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1235" w:rsidRDefault="00381235" w:rsidP="00B65C1B">
      <w:pPr>
        <w:rPr>
          <w:rtl/>
        </w:rPr>
      </w:pPr>
      <w:bookmarkStart w:id="0" w:name="_GoBack"/>
      <w:bookmarkEnd w:id="0"/>
    </w:p>
    <w:p w:rsidR="00381235" w:rsidRDefault="00381235" w:rsidP="000D17C6">
      <w:r>
        <w:rPr>
          <w:rFonts w:hint="cs"/>
          <w:rtl/>
        </w:rPr>
        <w:t>דברי הכנסת</w:t>
      </w:r>
    </w:p>
    <w:p w:rsidR="00381235" w:rsidRDefault="00381235" w:rsidP="000D17C6">
      <w:r>
        <w:rPr>
          <w:rFonts w:hint="cs"/>
          <w:rtl/>
        </w:rPr>
        <w:t>לו / מושב שני / ישיבה קצ"ב /</w:t>
      </w:r>
    </w:p>
    <w:p w:rsidR="00381235" w:rsidRDefault="00381235" w:rsidP="000D17C6">
      <w:r>
        <w:rPr>
          <w:rFonts w:hint="cs"/>
          <w:rtl/>
        </w:rPr>
        <w:t>ט'–י"א בתמוז התשפ"ד / 15–17 ביולי 2024 / 36</w:t>
      </w:r>
    </w:p>
    <w:p w:rsidR="00381235" w:rsidRPr="000D17C6" w:rsidRDefault="00381235" w:rsidP="000D17C6">
      <w:r w:rsidRPr="000D17C6">
        <w:rPr>
          <w:rFonts w:hint="cs"/>
          <w:rtl/>
        </w:rPr>
        <w:t>חוברת ל"</w:t>
      </w:r>
      <w:r>
        <w:rPr>
          <w:rFonts w:hint="cs"/>
          <w:rtl/>
        </w:rPr>
        <w:t>ו</w:t>
      </w:r>
    </w:p>
    <w:p w:rsidR="00381235" w:rsidRPr="000D17C6" w:rsidRDefault="00381235" w:rsidP="000D17C6">
      <w:r w:rsidRPr="000D17C6">
        <w:rPr>
          <w:rtl/>
        </w:rPr>
        <w:t>ישיבה ק</w:t>
      </w:r>
      <w:r>
        <w:rPr>
          <w:rFonts w:hint="cs"/>
          <w:rtl/>
        </w:rPr>
        <w:t>צ</w:t>
      </w:r>
      <w:r w:rsidRPr="000D17C6">
        <w:rPr>
          <w:rtl/>
        </w:rPr>
        <w:t>"</w:t>
      </w:r>
      <w:r>
        <w:rPr>
          <w:rFonts w:hint="cs"/>
          <w:rtl/>
        </w:rPr>
        <w:t>ב</w:t>
      </w:r>
    </w:p>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0D17C6"/>
    <w:p w:rsidR="00381235" w:rsidRPr="000D17C6" w:rsidRDefault="00381235" w:rsidP="008024EF">
      <w:pPr>
        <w:pStyle w:val="ab"/>
      </w:pPr>
      <w:bookmarkStart w:id="1" w:name="_Toc172019686"/>
      <w:bookmarkStart w:id="2" w:name="_Toc172020014"/>
      <w:r w:rsidRPr="000D17C6">
        <w:rPr>
          <w:rtl/>
        </w:rPr>
        <w:t>הישיבה ה</w:t>
      </w:r>
      <w:r w:rsidRPr="000D17C6">
        <w:rPr>
          <w:rFonts w:hint="cs"/>
          <w:rtl/>
        </w:rPr>
        <w:t>מאה-</w:t>
      </w:r>
      <w:r>
        <w:rPr>
          <w:rFonts w:hint="cs"/>
          <w:rtl/>
        </w:rPr>
        <w:t>ו</w:t>
      </w:r>
      <w:r w:rsidRPr="000D17C6">
        <w:rPr>
          <w:rFonts w:hint="cs"/>
          <w:rtl/>
        </w:rPr>
        <w:t>תשעים-וש</w:t>
      </w:r>
      <w:r w:rsidR="008024EF">
        <w:rPr>
          <w:rFonts w:hint="cs"/>
          <w:rtl/>
        </w:rPr>
        <w:t>ת</w:t>
      </w:r>
      <w:r w:rsidRPr="000D17C6">
        <w:rPr>
          <w:rFonts w:hint="cs"/>
          <w:rtl/>
        </w:rPr>
        <w:t xml:space="preserve">יים </w:t>
      </w:r>
      <w:r w:rsidRPr="000D17C6">
        <w:rPr>
          <w:rtl/>
        </w:rPr>
        <w:t>של הכנסת העשרים-וחמש</w:t>
      </w:r>
      <w:bookmarkEnd w:id="1"/>
      <w:bookmarkEnd w:id="2"/>
    </w:p>
    <w:p w:rsidR="00381235" w:rsidRPr="000D17C6" w:rsidRDefault="00381235" w:rsidP="000D17C6">
      <w:pPr>
        <w:pStyle w:val="ac"/>
        <w:rPr>
          <w:rtl/>
        </w:rPr>
      </w:pPr>
      <w:bookmarkStart w:id="3" w:name="_Toc172019687"/>
      <w:bookmarkStart w:id="4" w:name="_Toc172020015"/>
      <w:r w:rsidRPr="000D17C6">
        <w:rPr>
          <w:rtl/>
        </w:rPr>
        <w:t>יום שני, ט' בתמוז התשפ"ד (15 ביולי 2024)</w:t>
      </w:r>
      <w:bookmarkEnd w:id="3"/>
      <w:bookmarkEnd w:id="4"/>
    </w:p>
    <w:p w:rsidR="00381235" w:rsidRPr="000D17C6" w:rsidRDefault="00381235" w:rsidP="000D17C6">
      <w:pPr>
        <w:pStyle w:val="ad"/>
        <w:rPr>
          <w:rtl/>
        </w:rPr>
      </w:pPr>
      <w:r w:rsidRPr="000D17C6">
        <w:rPr>
          <w:rtl/>
        </w:rPr>
        <w:t>ירושלים, הכנסת, שעה 16:00</w:t>
      </w:r>
    </w:p>
    <w:p w:rsidR="001B2456" w:rsidRDefault="001B2456">
      <w:pPr>
        <w:bidi w:val="0"/>
        <w:spacing w:line="240" w:lineRule="auto"/>
        <w:ind w:firstLine="0"/>
        <w:jc w:val="left"/>
        <w:rPr>
          <w:rtl/>
        </w:rPr>
      </w:pPr>
      <w:r>
        <w:rPr>
          <w:rtl/>
        </w:rPr>
        <w:br w:type="page"/>
      </w:r>
    </w:p>
    <w:p w:rsidR="001B2456" w:rsidRDefault="001B2456" w:rsidP="00094F3F">
      <w:pPr>
        <w:pStyle w:val="afd"/>
        <w:rPr>
          <w:rtl/>
        </w:rPr>
      </w:pPr>
      <w:r>
        <w:rPr>
          <w:rtl/>
        </w:rPr>
        <w:lastRenderedPageBreak/>
        <w:t xml:space="preserve">תוכן </w:t>
      </w:r>
      <w:r w:rsidR="00DC3E8C">
        <w:rPr>
          <w:rFonts w:hint="cs"/>
          <w:rtl/>
        </w:rPr>
        <w:t>ה</w:t>
      </w:r>
      <w:r>
        <w:rPr>
          <w:rtl/>
        </w:rPr>
        <w:t>עניינים</w:t>
      </w:r>
    </w:p>
    <w:p w:rsidR="00094F3F" w:rsidRDefault="00094F3F" w:rsidP="00DC3E8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72020016" w:history="1">
        <w:r w:rsidRPr="00326951">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_Toc172020016 \h </w:instrText>
        </w:r>
        <w:r>
          <w:rPr>
            <w:rStyle w:val="Hyperlink"/>
            <w:noProof/>
            <w:rtl/>
          </w:rPr>
        </w:r>
        <w:r>
          <w:rPr>
            <w:rStyle w:val="Hyperlink"/>
            <w:noProof/>
            <w:rtl/>
          </w:rPr>
          <w:fldChar w:fldCharType="separate"/>
        </w:r>
        <w:r w:rsidR="0078674C">
          <w:rPr>
            <w:noProof/>
            <w:webHidden/>
            <w:rtl/>
          </w:rPr>
          <w:t>6</w:t>
        </w:r>
        <w:r>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17" w:history="1">
        <w:r w:rsidR="00094F3F" w:rsidRPr="00326951">
          <w:rPr>
            <w:rStyle w:val="Hyperlink"/>
            <w:noProof/>
            <w:rtl/>
          </w:rPr>
          <w:t>סגנית מזכיר הכנסת אלינור ימין:</w:t>
        </w:r>
        <w:r w:rsidR="00094F3F">
          <w:rPr>
            <w:noProof/>
            <w:webHidden/>
          </w:rPr>
          <w:tab/>
        </w:r>
        <w:r w:rsidR="00094F3F">
          <w:rPr>
            <w:rStyle w:val="Hyperlink"/>
            <w:noProof/>
            <w:rtl/>
          </w:rPr>
          <w:fldChar w:fldCharType="begin"/>
        </w:r>
        <w:r w:rsidR="00094F3F">
          <w:rPr>
            <w:noProof/>
            <w:webHidden/>
          </w:rPr>
          <w:instrText xml:space="preserve"> PAGEREF _Toc172020017 \h </w:instrText>
        </w:r>
        <w:r w:rsidR="00094F3F">
          <w:rPr>
            <w:rStyle w:val="Hyperlink"/>
            <w:noProof/>
            <w:rtl/>
          </w:rPr>
        </w:r>
        <w:r w:rsidR="00094F3F">
          <w:rPr>
            <w:rStyle w:val="Hyperlink"/>
            <w:noProof/>
            <w:rtl/>
          </w:rPr>
          <w:fldChar w:fldCharType="separate"/>
        </w:r>
        <w:r w:rsidR="0078674C">
          <w:rPr>
            <w:noProof/>
            <w:webHidden/>
            <w:rtl/>
          </w:rPr>
          <w:t>6</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18" w:history="1">
        <w:r w:rsidR="00094F3F" w:rsidRPr="00326951">
          <w:rPr>
            <w:rStyle w:val="Hyperlink"/>
            <w:noProof/>
            <w:rtl/>
            <w:lang w:eastAsia="he-IL"/>
          </w:rPr>
          <w:t>הצעות סיעות יש עתיד, הימין הממלכתי, ישראל ביתנו והמחנה הממלכתי להביע אי-אמון בממשלה בשל:</w:t>
        </w:r>
        <w:r w:rsidR="00094F3F">
          <w:rPr>
            <w:noProof/>
            <w:webHidden/>
          </w:rPr>
          <w:tab/>
        </w:r>
        <w:r w:rsidR="00094F3F">
          <w:rPr>
            <w:rStyle w:val="Hyperlink"/>
            <w:noProof/>
            <w:rtl/>
          </w:rPr>
          <w:fldChar w:fldCharType="begin"/>
        </w:r>
        <w:r w:rsidR="00094F3F">
          <w:rPr>
            <w:noProof/>
            <w:webHidden/>
          </w:rPr>
          <w:instrText xml:space="preserve"> PAGEREF _Toc172020018 \h </w:instrText>
        </w:r>
        <w:r w:rsidR="00094F3F">
          <w:rPr>
            <w:rStyle w:val="Hyperlink"/>
            <w:noProof/>
            <w:rtl/>
          </w:rPr>
        </w:r>
        <w:r w:rsidR="00094F3F">
          <w:rPr>
            <w:rStyle w:val="Hyperlink"/>
            <w:noProof/>
            <w:rtl/>
          </w:rPr>
          <w:fldChar w:fldCharType="separate"/>
        </w:r>
        <w:r w:rsidR="0078674C">
          <w:rPr>
            <w:noProof/>
            <w:webHidden/>
            <w:rtl/>
          </w:rPr>
          <w:t>9</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19" w:history="1">
        <w:r w:rsidR="00094F3F" w:rsidRPr="00326951">
          <w:rPr>
            <w:rStyle w:val="Hyperlink"/>
            <w:noProof/>
            <w:rtl/>
          </w:rPr>
          <w:t>1. ממשלה כושלת שלא תוביל אותנו לניצחון;</w:t>
        </w:r>
        <w:r w:rsidR="00094F3F">
          <w:rPr>
            <w:noProof/>
            <w:webHidden/>
          </w:rPr>
          <w:tab/>
        </w:r>
        <w:r w:rsidR="00094F3F">
          <w:rPr>
            <w:rStyle w:val="Hyperlink"/>
            <w:noProof/>
            <w:rtl/>
          </w:rPr>
          <w:fldChar w:fldCharType="begin"/>
        </w:r>
        <w:r w:rsidR="00094F3F">
          <w:rPr>
            <w:noProof/>
            <w:webHidden/>
          </w:rPr>
          <w:instrText xml:space="preserve"> PAGEREF _Toc172020019 \h </w:instrText>
        </w:r>
        <w:r w:rsidR="00094F3F">
          <w:rPr>
            <w:rStyle w:val="Hyperlink"/>
            <w:noProof/>
            <w:rtl/>
          </w:rPr>
        </w:r>
        <w:r w:rsidR="00094F3F">
          <w:rPr>
            <w:rStyle w:val="Hyperlink"/>
            <w:noProof/>
            <w:rtl/>
          </w:rPr>
          <w:fldChar w:fldCharType="separate"/>
        </w:r>
        <w:r w:rsidR="0078674C">
          <w:rPr>
            <w:noProof/>
            <w:webHidden/>
            <w:rtl/>
          </w:rPr>
          <w:t>9</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20" w:history="1">
        <w:r w:rsidR="00094F3F" w:rsidRPr="00326951">
          <w:rPr>
            <w:rStyle w:val="Hyperlink"/>
            <w:noProof/>
            <w:rtl/>
          </w:rPr>
          <w:t>2. ממשלה עם שתי ידיים שמאליות: כישלון בביטחון וכישלון בכלכלה;</w:t>
        </w:r>
        <w:r w:rsidR="00094F3F">
          <w:rPr>
            <w:noProof/>
            <w:webHidden/>
          </w:rPr>
          <w:tab/>
        </w:r>
        <w:r w:rsidR="00094F3F">
          <w:rPr>
            <w:rStyle w:val="Hyperlink"/>
            <w:noProof/>
            <w:rtl/>
          </w:rPr>
          <w:fldChar w:fldCharType="begin"/>
        </w:r>
        <w:r w:rsidR="00094F3F">
          <w:rPr>
            <w:noProof/>
            <w:webHidden/>
          </w:rPr>
          <w:instrText xml:space="preserve"> PAGEREF _Toc172020020 \h </w:instrText>
        </w:r>
        <w:r w:rsidR="00094F3F">
          <w:rPr>
            <w:rStyle w:val="Hyperlink"/>
            <w:noProof/>
            <w:rtl/>
          </w:rPr>
        </w:r>
        <w:r w:rsidR="00094F3F">
          <w:rPr>
            <w:rStyle w:val="Hyperlink"/>
            <w:noProof/>
            <w:rtl/>
          </w:rPr>
          <w:fldChar w:fldCharType="separate"/>
        </w:r>
        <w:r w:rsidR="0078674C">
          <w:rPr>
            <w:noProof/>
            <w:webHidden/>
            <w:rtl/>
          </w:rPr>
          <w:t>9</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21" w:history="1">
        <w:r w:rsidR="00094F3F" w:rsidRPr="00326951">
          <w:rPr>
            <w:rStyle w:val="Hyperlink"/>
            <w:noProof/>
            <w:rtl/>
          </w:rPr>
          <w:t>3. שר ביטחון לאומי כושל שאינו מצליח לטפל בפשיעה הגואה</w:t>
        </w:r>
        <w:r w:rsidR="00094F3F">
          <w:rPr>
            <w:noProof/>
            <w:webHidden/>
          </w:rPr>
          <w:tab/>
        </w:r>
        <w:r w:rsidR="00094F3F">
          <w:rPr>
            <w:rStyle w:val="Hyperlink"/>
            <w:noProof/>
            <w:rtl/>
          </w:rPr>
          <w:fldChar w:fldCharType="begin"/>
        </w:r>
        <w:r w:rsidR="00094F3F">
          <w:rPr>
            <w:noProof/>
            <w:webHidden/>
          </w:rPr>
          <w:instrText xml:space="preserve"> PAGEREF _Toc172020021 \h </w:instrText>
        </w:r>
        <w:r w:rsidR="00094F3F">
          <w:rPr>
            <w:rStyle w:val="Hyperlink"/>
            <w:noProof/>
            <w:rtl/>
          </w:rPr>
        </w:r>
        <w:r w:rsidR="00094F3F">
          <w:rPr>
            <w:rStyle w:val="Hyperlink"/>
            <w:noProof/>
            <w:rtl/>
          </w:rPr>
          <w:fldChar w:fldCharType="separate"/>
        </w:r>
        <w:r w:rsidR="0078674C">
          <w:rPr>
            <w:noProof/>
            <w:webHidden/>
            <w:rtl/>
          </w:rPr>
          <w:t>9</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22" w:history="1">
        <w:r w:rsidR="00094F3F" w:rsidRPr="00326951">
          <w:rPr>
            <w:rStyle w:val="Hyperlink"/>
            <w:noProof/>
            <w:rtl/>
          </w:rPr>
          <w:t>סימון דוידסון (יש עתיד):</w:t>
        </w:r>
        <w:r w:rsidR="00094F3F">
          <w:rPr>
            <w:noProof/>
            <w:webHidden/>
          </w:rPr>
          <w:tab/>
        </w:r>
        <w:r w:rsidR="00094F3F">
          <w:rPr>
            <w:rStyle w:val="Hyperlink"/>
            <w:noProof/>
            <w:rtl/>
          </w:rPr>
          <w:fldChar w:fldCharType="begin"/>
        </w:r>
        <w:r w:rsidR="00094F3F">
          <w:rPr>
            <w:noProof/>
            <w:webHidden/>
          </w:rPr>
          <w:instrText xml:space="preserve"> PAGEREF _Toc172020022 \h </w:instrText>
        </w:r>
        <w:r w:rsidR="00094F3F">
          <w:rPr>
            <w:rStyle w:val="Hyperlink"/>
            <w:noProof/>
            <w:rtl/>
          </w:rPr>
        </w:r>
        <w:r w:rsidR="00094F3F">
          <w:rPr>
            <w:rStyle w:val="Hyperlink"/>
            <w:noProof/>
            <w:rtl/>
          </w:rPr>
          <w:fldChar w:fldCharType="separate"/>
        </w:r>
        <w:r w:rsidR="0078674C">
          <w:rPr>
            <w:noProof/>
            <w:webHidden/>
            <w:rtl/>
          </w:rPr>
          <w:t>9</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23" w:history="1">
        <w:r w:rsidR="00094F3F" w:rsidRPr="00326951">
          <w:rPr>
            <w:rStyle w:val="Hyperlink"/>
            <w:noProof/>
            <w:rtl/>
          </w:rPr>
          <w:t>השרה לשוויון חברתי וקידום מעמד האישה מאי גולן:</w:t>
        </w:r>
        <w:r w:rsidR="00094F3F">
          <w:rPr>
            <w:noProof/>
            <w:webHidden/>
          </w:rPr>
          <w:tab/>
        </w:r>
        <w:r w:rsidR="00094F3F">
          <w:rPr>
            <w:rStyle w:val="Hyperlink"/>
            <w:noProof/>
            <w:rtl/>
          </w:rPr>
          <w:fldChar w:fldCharType="begin"/>
        </w:r>
        <w:r w:rsidR="00094F3F">
          <w:rPr>
            <w:noProof/>
            <w:webHidden/>
          </w:rPr>
          <w:instrText xml:space="preserve"> PAGEREF _Toc172020023 \h </w:instrText>
        </w:r>
        <w:r w:rsidR="00094F3F">
          <w:rPr>
            <w:rStyle w:val="Hyperlink"/>
            <w:noProof/>
            <w:rtl/>
          </w:rPr>
        </w:r>
        <w:r w:rsidR="00094F3F">
          <w:rPr>
            <w:rStyle w:val="Hyperlink"/>
            <w:noProof/>
            <w:rtl/>
          </w:rPr>
          <w:fldChar w:fldCharType="separate"/>
        </w:r>
        <w:r w:rsidR="0078674C">
          <w:rPr>
            <w:noProof/>
            <w:webHidden/>
            <w:rtl/>
          </w:rPr>
          <w:t>12</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24" w:history="1">
        <w:r w:rsidR="00094F3F" w:rsidRPr="00326951">
          <w:rPr>
            <w:rStyle w:val="Hyperlink"/>
            <w:noProof/>
            <w:rtl/>
          </w:rPr>
          <w:t>עודד פורר (ישראל ביתנו):</w:t>
        </w:r>
        <w:r w:rsidR="00094F3F">
          <w:rPr>
            <w:noProof/>
            <w:webHidden/>
          </w:rPr>
          <w:tab/>
        </w:r>
        <w:r w:rsidR="00094F3F">
          <w:rPr>
            <w:rStyle w:val="Hyperlink"/>
            <w:noProof/>
            <w:rtl/>
          </w:rPr>
          <w:fldChar w:fldCharType="begin"/>
        </w:r>
        <w:r w:rsidR="00094F3F">
          <w:rPr>
            <w:noProof/>
            <w:webHidden/>
          </w:rPr>
          <w:instrText xml:space="preserve"> PAGEREF _Toc172020024 \h </w:instrText>
        </w:r>
        <w:r w:rsidR="00094F3F">
          <w:rPr>
            <w:rStyle w:val="Hyperlink"/>
            <w:noProof/>
            <w:rtl/>
          </w:rPr>
        </w:r>
        <w:r w:rsidR="00094F3F">
          <w:rPr>
            <w:rStyle w:val="Hyperlink"/>
            <w:noProof/>
            <w:rtl/>
          </w:rPr>
          <w:fldChar w:fldCharType="separate"/>
        </w:r>
        <w:r w:rsidR="0078674C">
          <w:rPr>
            <w:noProof/>
            <w:webHidden/>
            <w:rtl/>
          </w:rPr>
          <w:t>30</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25" w:history="1">
        <w:r w:rsidR="00094F3F" w:rsidRPr="00326951">
          <w:rPr>
            <w:rStyle w:val="Hyperlink"/>
            <w:noProof/>
            <w:rtl/>
          </w:rPr>
          <w:t>השרה לשוויון חברתי וקידום מעמד האישה מאי גולן:</w:t>
        </w:r>
        <w:r w:rsidR="00094F3F">
          <w:rPr>
            <w:noProof/>
            <w:webHidden/>
          </w:rPr>
          <w:tab/>
        </w:r>
        <w:r w:rsidR="00094F3F">
          <w:rPr>
            <w:rStyle w:val="Hyperlink"/>
            <w:noProof/>
            <w:rtl/>
          </w:rPr>
          <w:fldChar w:fldCharType="begin"/>
        </w:r>
        <w:r w:rsidR="00094F3F">
          <w:rPr>
            <w:noProof/>
            <w:webHidden/>
          </w:rPr>
          <w:instrText xml:space="preserve"> PAGEREF _Toc172020025 \h </w:instrText>
        </w:r>
        <w:r w:rsidR="00094F3F">
          <w:rPr>
            <w:rStyle w:val="Hyperlink"/>
            <w:noProof/>
            <w:rtl/>
          </w:rPr>
        </w:r>
        <w:r w:rsidR="00094F3F">
          <w:rPr>
            <w:rStyle w:val="Hyperlink"/>
            <w:noProof/>
            <w:rtl/>
          </w:rPr>
          <w:fldChar w:fldCharType="separate"/>
        </w:r>
        <w:r w:rsidR="0078674C">
          <w:rPr>
            <w:noProof/>
            <w:webHidden/>
            <w:rtl/>
          </w:rPr>
          <w:t>33</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26" w:history="1">
        <w:r w:rsidR="00094F3F" w:rsidRPr="00326951">
          <w:rPr>
            <w:rStyle w:val="Hyperlink"/>
            <w:noProof/>
            <w:rtl/>
          </w:rPr>
          <w:t>אלון שוסטר (המחנה הממלכתי):</w:t>
        </w:r>
        <w:r w:rsidR="00094F3F">
          <w:rPr>
            <w:noProof/>
            <w:webHidden/>
          </w:rPr>
          <w:tab/>
        </w:r>
        <w:r w:rsidR="00094F3F">
          <w:rPr>
            <w:rStyle w:val="Hyperlink"/>
            <w:noProof/>
            <w:rtl/>
          </w:rPr>
          <w:fldChar w:fldCharType="begin"/>
        </w:r>
        <w:r w:rsidR="00094F3F">
          <w:rPr>
            <w:noProof/>
            <w:webHidden/>
          </w:rPr>
          <w:instrText xml:space="preserve"> PAGEREF _Toc172020026 \h </w:instrText>
        </w:r>
        <w:r w:rsidR="00094F3F">
          <w:rPr>
            <w:rStyle w:val="Hyperlink"/>
            <w:noProof/>
            <w:rtl/>
          </w:rPr>
        </w:r>
        <w:r w:rsidR="00094F3F">
          <w:rPr>
            <w:rStyle w:val="Hyperlink"/>
            <w:noProof/>
            <w:rtl/>
          </w:rPr>
          <w:fldChar w:fldCharType="separate"/>
        </w:r>
        <w:r w:rsidR="0078674C">
          <w:rPr>
            <w:noProof/>
            <w:webHidden/>
            <w:rtl/>
          </w:rPr>
          <w:t>51</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27" w:history="1">
        <w:r w:rsidR="00094F3F" w:rsidRPr="00326951">
          <w:rPr>
            <w:rStyle w:val="Hyperlink"/>
            <w:noProof/>
            <w:rtl/>
          </w:rPr>
          <w:t>השר לביטחון לאומי איתמר בן גביר:</w:t>
        </w:r>
        <w:r w:rsidR="00094F3F">
          <w:rPr>
            <w:noProof/>
            <w:webHidden/>
          </w:rPr>
          <w:tab/>
        </w:r>
        <w:r w:rsidR="00094F3F">
          <w:rPr>
            <w:rStyle w:val="Hyperlink"/>
            <w:noProof/>
            <w:rtl/>
          </w:rPr>
          <w:fldChar w:fldCharType="begin"/>
        </w:r>
        <w:r w:rsidR="00094F3F">
          <w:rPr>
            <w:noProof/>
            <w:webHidden/>
          </w:rPr>
          <w:instrText xml:space="preserve"> PAGEREF _Toc172020027 \h </w:instrText>
        </w:r>
        <w:r w:rsidR="00094F3F">
          <w:rPr>
            <w:rStyle w:val="Hyperlink"/>
            <w:noProof/>
            <w:rtl/>
          </w:rPr>
        </w:r>
        <w:r w:rsidR="00094F3F">
          <w:rPr>
            <w:rStyle w:val="Hyperlink"/>
            <w:noProof/>
            <w:rtl/>
          </w:rPr>
          <w:fldChar w:fldCharType="separate"/>
        </w:r>
        <w:r w:rsidR="0078674C">
          <w:rPr>
            <w:noProof/>
            <w:webHidden/>
            <w:rtl/>
          </w:rPr>
          <w:t>54</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28" w:history="1">
        <w:r w:rsidR="00094F3F" w:rsidRPr="00326951">
          <w:rPr>
            <w:rStyle w:val="Hyperlink"/>
            <w:noProof/>
            <w:rtl/>
            <w:lang w:eastAsia="he-IL"/>
          </w:rPr>
          <w:t>מסמכים שהונחו על שולחן הכנסת</w:t>
        </w:r>
        <w:r w:rsidR="00094F3F">
          <w:rPr>
            <w:noProof/>
            <w:webHidden/>
          </w:rPr>
          <w:tab/>
        </w:r>
        <w:r w:rsidR="00094F3F">
          <w:rPr>
            <w:rStyle w:val="Hyperlink"/>
            <w:noProof/>
            <w:rtl/>
          </w:rPr>
          <w:fldChar w:fldCharType="begin"/>
        </w:r>
        <w:r w:rsidR="00094F3F">
          <w:rPr>
            <w:noProof/>
            <w:webHidden/>
          </w:rPr>
          <w:instrText xml:space="preserve"> PAGEREF _Toc172020028 \h </w:instrText>
        </w:r>
        <w:r w:rsidR="00094F3F">
          <w:rPr>
            <w:rStyle w:val="Hyperlink"/>
            <w:noProof/>
            <w:rtl/>
          </w:rPr>
        </w:r>
        <w:r w:rsidR="00094F3F">
          <w:rPr>
            <w:rStyle w:val="Hyperlink"/>
            <w:noProof/>
            <w:rtl/>
          </w:rPr>
          <w:fldChar w:fldCharType="separate"/>
        </w:r>
        <w:r w:rsidR="0078674C">
          <w:rPr>
            <w:noProof/>
            <w:webHidden/>
            <w:rtl/>
          </w:rPr>
          <w:t>110</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29" w:history="1">
        <w:r w:rsidR="00094F3F" w:rsidRPr="00326951">
          <w:rPr>
            <w:rStyle w:val="Hyperlink"/>
            <w:noProof/>
            <w:rtl/>
          </w:rPr>
          <w:t>סגנית מזכיר הכנסת אלינור ימין:</w:t>
        </w:r>
        <w:r w:rsidR="00094F3F">
          <w:rPr>
            <w:noProof/>
            <w:webHidden/>
          </w:rPr>
          <w:tab/>
        </w:r>
        <w:r w:rsidR="00094F3F">
          <w:rPr>
            <w:rStyle w:val="Hyperlink"/>
            <w:noProof/>
            <w:rtl/>
          </w:rPr>
          <w:fldChar w:fldCharType="begin"/>
        </w:r>
        <w:r w:rsidR="00094F3F">
          <w:rPr>
            <w:noProof/>
            <w:webHidden/>
          </w:rPr>
          <w:instrText xml:space="preserve"> PAGEREF _Toc172020029 \h </w:instrText>
        </w:r>
        <w:r w:rsidR="00094F3F">
          <w:rPr>
            <w:rStyle w:val="Hyperlink"/>
            <w:noProof/>
            <w:rtl/>
          </w:rPr>
        </w:r>
        <w:r w:rsidR="00094F3F">
          <w:rPr>
            <w:rStyle w:val="Hyperlink"/>
            <w:noProof/>
            <w:rtl/>
          </w:rPr>
          <w:fldChar w:fldCharType="separate"/>
        </w:r>
        <w:r w:rsidR="0078674C">
          <w:rPr>
            <w:noProof/>
            <w:webHidden/>
            <w:rtl/>
          </w:rPr>
          <w:t>110</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30" w:history="1">
        <w:r w:rsidR="00094F3F" w:rsidRPr="00326951">
          <w:rPr>
            <w:rStyle w:val="Hyperlink"/>
            <w:noProof/>
            <w:rtl/>
            <w:lang w:eastAsia="he-IL"/>
          </w:rPr>
          <w:t>הצעות סיעות יש עתיד, הימין הממלכתי, ישראל ביתנו והמחנה הממלכתי להביע אי-אמון בממשלה בשל:</w:t>
        </w:r>
        <w:r w:rsidR="00094F3F">
          <w:rPr>
            <w:noProof/>
            <w:webHidden/>
          </w:rPr>
          <w:tab/>
        </w:r>
        <w:r w:rsidR="00094F3F">
          <w:rPr>
            <w:rStyle w:val="Hyperlink"/>
            <w:noProof/>
            <w:rtl/>
          </w:rPr>
          <w:fldChar w:fldCharType="begin"/>
        </w:r>
        <w:r w:rsidR="00094F3F">
          <w:rPr>
            <w:noProof/>
            <w:webHidden/>
          </w:rPr>
          <w:instrText xml:space="preserve"> PAGEREF _Toc172020030 \h </w:instrText>
        </w:r>
        <w:r w:rsidR="00094F3F">
          <w:rPr>
            <w:rStyle w:val="Hyperlink"/>
            <w:noProof/>
            <w:rtl/>
          </w:rPr>
        </w:r>
        <w:r w:rsidR="00094F3F">
          <w:rPr>
            <w:rStyle w:val="Hyperlink"/>
            <w:noProof/>
            <w:rtl/>
          </w:rPr>
          <w:fldChar w:fldCharType="separate"/>
        </w:r>
        <w:r w:rsidR="0078674C">
          <w:rPr>
            <w:noProof/>
            <w:webHidden/>
            <w:rtl/>
          </w:rPr>
          <w:t>111</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31" w:history="1">
        <w:r w:rsidR="00094F3F" w:rsidRPr="00326951">
          <w:rPr>
            <w:rStyle w:val="Hyperlink"/>
            <w:noProof/>
            <w:rtl/>
          </w:rPr>
          <w:t>1. ממשלה כושלת שלא תוביל אותנו לניצחון;</w:t>
        </w:r>
        <w:r w:rsidR="00094F3F">
          <w:rPr>
            <w:noProof/>
            <w:webHidden/>
          </w:rPr>
          <w:tab/>
        </w:r>
        <w:r w:rsidR="00094F3F">
          <w:rPr>
            <w:rStyle w:val="Hyperlink"/>
            <w:noProof/>
            <w:rtl/>
          </w:rPr>
          <w:fldChar w:fldCharType="begin"/>
        </w:r>
        <w:r w:rsidR="00094F3F">
          <w:rPr>
            <w:noProof/>
            <w:webHidden/>
          </w:rPr>
          <w:instrText xml:space="preserve"> PAGEREF _Toc172020031 \h </w:instrText>
        </w:r>
        <w:r w:rsidR="00094F3F">
          <w:rPr>
            <w:rStyle w:val="Hyperlink"/>
            <w:noProof/>
            <w:rtl/>
          </w:rPr>
        </w:r>
        <w:r w:rsidR="00094F3F">
          <w:rPr>
            <w:rStyle w:val="Hyperlink"/>
            <w:noProof/>
            <w:rtl/>
          </w:rPr>
          <w:fldChar w:fldCharType="separate"/>
        </w:r>
        <w:r w:rsidR="0078674C">
          <w:rPr>
            <w:noProof/>
            <w:webHidden/>
            <w:rtl/>
          </w:rPr>
          <w:t>111</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32" w:history="1">
        <w:r w:rsidR="00094F3F" w:rsidRPr="00326951">
          <w:rPr>
            <w:rStyle w:val="Hyperlink"/>
            <w:noProof/>
            <w:rtl/>
          </w:rPr>
          <w:t>2. ממשלה עם שתי ידיים שמאליות: כישלון בביטחון וכישלון בכלכלה;</w:t>
        </w:r>
        <w:r w:rsidR="00094F3F">
          <w:rPr>
            <w:noProof/>
            <w:webHidden/>
          </w:rPr>
          <w:tab/>
        </w:r>
        <w:r w:rsidR="00094F3F">
          <w:rPr>
            <w:rStyle w:val="Hyperlink"/>
            <w:noProof/>
            <w:rtl/>
          </w:rPr>
          <w:fldChar w:fldCharType="begin"/>
        </w:r>
        <w:r w:rsidR="00094F3F">
          <w:rPr>
            <w:noProof/>
            <w:webHidden/>
          </w:rPr>
          <w:instrText xml:space="preserve"> PAGEREF _Toc172020032 \h </w:instrText>
        </w:r>
        <w:r w:rsidR="00094F3F">
          <w:rPr>
            <w:rStyle w:val="Hyperlink"/>
            <w:noProof/>
            <w:rtl/>
          </w:rPr>
        </w:r>
        <w:r w:rsidR="00094F3F">
          <w:rPr>
            <w:rStyle w:val="Hyperlink"/>
            <w:noProof/>
            <w:rtl/>
          </w:rPr>
          <w:fldChar w:fldCharType="separate"/>
        </w:r>
        <w:r w:rsidR="0078674C">
          <w:rPr>
            <w:noProof/>
            <w:webHidden/>
            <w:rtl/>
          </w:rPr>
          <w:t>111</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33" w:history="1">
        <w:r w:rsidR="00094F3F" w:rsidRPr="00326951">
          <w:rPr>
            <w:rStyle w:val="Hyperlink"/>
            <w:noProof/>
            <w:rtl/>
          </w:rPr>
          <w:t>3. שר ביטחון לאומי כושל שאינו מצליח לטפל בפשיעה הגואה</w:t>
        </w:r>
        <w:r w:rsidR="00094F3F">
          <w:rPr>
            <w:noProof/>
            <w:webHidden/>
          </w:rPr>
          <w:tab/>
        </w:r>
        <w:r w:rsidR="00094F3F">
          <w:rPr>
            <w:rStyle w:val="Hyperlink"/>
            <w:noProof/>
            <w:rtl/>
          </w:rPr>
          <w:fldChar w:fldCharType="begin"/>
        </w:r>
        <w:r w:rsidR="00094F3F">
          <w:rPr>
            <w:noProof/>
            <w:webHidden/>
          </w:rPr>
          <w:instrText xml:space="preserve"> PAGEREF _Toc172020033 \h </w:instrText>
        </w:r>
        <w:r w:rsidR="00094F3F">
          <w:rPr>
            <w:rStyle w:val="Hyperlink"/>
            <w:noProof/>
            <w:rtl/>
          </w:rPr>
        </w:r>
        <w:r w:rsidR="00094F3F">
          <w:rPr>
            <w:rStyle w:val="Hyperlink"/>
            <w:noProof/>
            <w:rtl/>
          </w:rPr>
          <w:fldChar w:fldCharType="separate"/>
        </w:r>
        <w:r w:rsidR="0078674C">
          <w:rPr>
            <w:noProof/>
            <w:webHidden/>
            <w:rtl/>
          </w:rPr>
          <w:t>111</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34" w:history="1">
        <w:r w:rsidR="00094F3F" w:rsidRPr="00326951">
          <w:rPr>
            <w:rStyle w:val="Hyperlink"/>
            <w:noProof/>
            <w:rtl/>
          </w:rPr>
          <w:t>רון כץ (יש עתיד):</w:t>
        </w:r>
        <w:r w:rsidR="00094F3F">
          <w:rPr>
            <w:noProof/>
            <w:webHidden/>
          </w:rPr>
          <w:tab/>
        </w:r>
        <w:r w:rsidR="00094F3F">
          <w:rPr>
            <w:rStyle w:val="Hyperlink"/>
            <w:noProof/>
            <w:rtl/>
          </w:rPr>
          <w:fldChar w:fldCharType="begin"/>
        </w:r>
        <w:r w:rsidR="00094F3F">
          <w:rPr>
            <w:noProof/>
            <w:webHidden/>
          </w:rPr>
          <w:instrText xml:space="preserve"> PAGEREF _Toc172020034 \h </w:instrText>
        </w:r>
        <w:r w:rsidR="00094F3F">
          <w:rPr>
            <w:rStyle w:val="Hyperlink"/>
            <w:noProof/>
            <w:rtl/>
          </w:rPr>
        </w:r>
        <w:r w:rsidR="00094F3F">
          <w:rPr>
            <w:rStyle w:val="Hyperlink"/>
            <w:noProof/>
            <w:rtl/>
          </w:rPr>
          <w:fldChar w:fldCharType="separate"/>
        </w:r>
        <w:r w:rsidR="0078674C">
          <w:rPr>
            <w:noProof/>
            <w:webHidden/>
            <w:rtl/>
          </w:rPr>
          <w:t>111</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35" w:history="1">
        <w:r w:rsidR="00094F3F" w:rsidRPr="00326951">
          <w:rPr>
            <w:rStyle w:val="Hyperlink"/>
            <w:noProof/>
            <w:rtl/>
          </w:rPr>
          <w:t>חמד עמאר (ישראל ביתנו):</w:t>
        </w:r>
        <w:r w:rsidR="00094F3F">
          <w:rPr>
            <w:noProof/>
            <w:webHidden/>
          </w:rPr>
          <w:tab/>
        </w:r>
        <w:r w:rsidR="00094F3F">
          <w:rPr>
            <w:rStyle w:val="Hyperlink"/>
            <w:noProof/>
            <w:rtl/>
          </w:rPr>
          <w:fldChar w:fldCharType="begin"/>
        </w:r>
        <w:r w:rsidR="00094F3F">
          <w:rPr>
            <w:noProof/>
            <w:webHidden/>
          </w:rPr>
          <w:instrText xml:space="preserve"> PAGEREF _Toc172020035 \h </w:instrText>
        </w:r>
        <w:r w:rsidR="00094F3F">
          <w:rPr>
            <w:rStyle w:val="Hyperlink"/>
            <w:noProof/>
            <w:rtl/>
          </w:rPr>
        </w:r>
        <w:r w:rsidR="00094F3F">
          <w:rPr>
            <w:rStyle w:val="Hyperlink"/>
            <w:noProof/>
            <w:rtl/>
          </w:rPr>
          <w:fldChar w:fldCharType="separate"/>
        </w:r>
        <w:r w:rsidR="0078674C">
          <w:rPr>
            <w:noProof/>
            <w:webHidden/>
            <w:rtl/>
          </w:rPr>
          <w:t>115</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36" w:history="1">
        <w:r w:rsidR="00094F3F" w:rsidRPr="00326951">
          <w:rPr>
            <w:rStyle w:val="Hyperlink"/>
            <w:noProof/>
            <w:rtl/>
          </w:rPr>
          <w:t>מנסור עבאס (רע"מ – הרשימה הערבית המאוחדת):</w:t>
        </w:r>
        <w:r w:rsidR="00094F3F">
          <w:rPr>
            <w:noProof/>
            <w:webHidden/>
          </w:rPr>
          <w:tab/>
        </w:r>
        <w:r w:rsidR="00094F3F">
          <w:rPr>
            <w:rStyle w:val="Hyperlink"/>
            <w:noProof/>
            <w:rtl/>
          </w:rPr>
          <w:fldChar w:fldCharType="begin"/>
        </w:r>
        <w:r w:rsidR="00094F3F">
          <w:rPr>
            <w:noProof/>
            <w:webHidden/>
          </w:rPr>
          <w:instrText xml:space="preserve"> PAGEREF _Toc172020036 \h </w:instrText>
        </w:r>
        <w:r w:rsidR="00094F3F">
          <w:rPr>
            <w:rStyle w:val="Hyperlink"/>
            <w:noProof/>
            <w:rtl/>
          </w:rPr>
        </w:r>
        <w:r w:rsidR="00094F3F">
          <w:rPr>
            <w:rStyle w:val="Hyperlink"/>
            <w:noProof/>
            <w:rtl/>
          </w:rPr>
          <w:fldChar w:fldCharType="separate"/>
        </w:r>
        <w:r w:rsidR="0078674C">
          <w:rPr>
            <w:noProof/>
            <w:webHidden/>
            <w:rtl/>
          </w:rPr>
          <w:t>116</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37" w:history="1">
        <w:r w:rsidR="00094F3F" w:rsidRPr="00326951">
          <w:rPr>
            <w:rStyle w:val="Hyperlink"/>
            <w:noProof/>
            <w:rtl/>
          </w:rPr>
          <w:t>אחמד טיבי (חד"ש-תע"ל):</w:t>
        </w:r>
        <w:r w:rsidR="00094F3F">
          <w:rPr>
            <w:noProof/>
            <w:webHidden/>
          </w:rPr>
          <w:tab/>
        </w:r>
        <w:r w:rsidR="00094F3F">
          <w:rPr>
            <w:rStyle w:val="Hyperlink"/>
            <w:noProof/>
            <w:rtl/>
          </w:rPr>
          <w:fldChar w:fldCharType="begin"/>
        </w:r>
        <w:r w:rsidR="00094F3F">
          <w:rPr>
            <w:noProof/>
            <w:webHidden/>
          </w:rPr>
          <w:instrText xml:space="preserve"> PAGEREF _Toc172020037 \h </w:instrText>
        </w:r>
        <w:r w:rsidR="00094F3F">
          <w:rPr>
            <w:rStyle w:val="Hyperlink"/>
            <w:noProof/>
            <w:rtl/>
          </w:rPr>
        </w:r>
        <w:r w:rsidR="00094F3F">
          <w:rPr>
            <w:rStyle w:val="Hyperlink"/>
            <w:noProof/>
            <w:rtl/>
          </w:rPr>
          <w:fldChar w:fldCharType="separate"/>
        </w:r>
        <w:r w:rsidR="0078674C">
          <w:rPr>
            <w:noProof/>
            <w:webHidden/>
            <w:rtl/>
          </w:rPr>
          <w:t>117</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38" w:history="1">
        <w:r w:rsidR="00094F3F" w:rsidRPr="00326951">
          <w:rPr>
            <w:rStyle w:val="Hyperlink"/>
            <w:noProof/>
            <w:rtl/>
          </w:rPr>
          <w:t>אפרת רייטן מרום (העבודה):</w:t>
        </w:r>
        <w:r w:rsidR="00094F3F">
          <w:rPr>
            <w:noProof/>
            <w:webHidden/>
          </w:rPr>
          <w:tab/>
        </w:r>
        <w:r w:rsidR="00094F3F">
          <w:rPr>
            <w:rStyle w:val="Hyperlink"/>
            <w:noProof/>
            <w:rtl/>
          </w:rPr>
          <w:fldChar w:fldCharType="begin"/>
        </w:r>
        <w:r w:rsidR="00094F3F">
          <w:rPr>
            <w:noProof/>
            <w:webHidden/>
          </w:rPr>
          <w:instrText xml:space="preserve"> PAGEREF _Toc172020038 \h </w:instrText>
        </w:r>
        <w:r w:rsidR="00094F3F">
          <w:rPr>
            <w:rStyle w:val="Hyperlink"/>
            <w:noProof/>
            <w:rtl/>
          </w:rPr>
        </w:r>
        <w:r w:rsidR="00094F3F">
          <w:rPr>
            <w:rStyle w:val="Hyperlink"/>
            <w:noProof/>
            <w:rtl/>
          </w:rPr>
          <w:fldChar w:fldCharType="separate"/>
        </w:r>
        <w:r w:rsidR="0078674C">
          <w:rPr>
            <w:noProof/>
            <w:webHidden/>
            <w:rtl/>
          </w:rPr>
          <w:t>122</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39" w:history="1">
        <w:r w:rsidR="00094F3F" w:rsidRPr="00326951">
          <w:rPr>
            <w:rStyle w:val="Hyperlink"/>
            <w:noProof/>
            <w:rtl/>
          </w:rPr>
          <w:t>שרן מרים השכל (הימין הממלכתי):</w:t>
        </w:r>
        <w:r w:rsidR="00094F3F">
          <w:rPr>
            <w:noProof/>
            <w:webHidden/>
          </w:rPr>
          <w:tab/>
        </w:r>
        <w:r w:rsidR="00094F3F">
          <w:rPr>
            <w:rStyle w:val="Hyperlink"/>
            <w:noProof/>
            <w:rtl/>
          </w:rPr>
          <w:fldChar w:fldCharType="begin"/>
        </w:r>
        <w:r w:rsidR="00094F3F">
          <w:rPr>
            <w:noProof/>
            <w:webHidden/>
          </w:rPr>
          <w:instrText xml:space="preserve"> PAGEREF _Toc172020039 \h </w:instrText>
        </w:r>
        <w:r w:rsidR="00094F3F">
          <w:rPr>
            <w:rStyle w:val="Hyperlink"/>
            <w:noProof/>
            <w:rtl/>
          </w:rPr>
        </w:r>
        <w:r w:rsidR="00094F3F">
          <w:rPr>
            <w:rStyle w:val="Hyperlink"/>
            <w:noProof/>
            <w:rtl/>
          </w:rPr>
          <w:fldChar w:fldCharType="separate"/>
        </w:r>
        <w:r w:rsidR="0078674C">
          <w:rPr>
            <w:noProof/>
            <w:webHidden/>
            <w:rtl/>
          </w:rPr>
          <w:t>123</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40" w:history="1">
        <w:r w:rsidR="00094F3F" w:rsidRPr="00326951">
          <w:rPr>
            <w:rStyle w:val="Hyperlink"/>
            <w:noProof/>
            <w:rtl/>
          </w:rPr>
          <w:t>דברים לזכרו של חבר הכנסת והשר לשעבר רפאל (רפי) אדרי</w:t>
        </w:r>
        <w:r w:rsidR="00094F3F">
          <w:rPr>
            <w:noProof/>
            <w:webHidden/>
          </w:rPr>
          <w:tab/>
        </w:r>
        <w:r w:rsidR="00094F3F">
          <w:rPr>
            <w:rStyle w:val="Hyperlink"/>
            <w:noProof/>
            <w:rtl/>
          </w:rPr>
          <w:fldChar w:fldCharType="begin"/>
        </w:r>
        <w:r w:rsidR="00094F3F">
          <w:rPr>
            <w:noProof/>
            <w:webHidden/>
          </w:rPr>
          <w:instrText xml:space="preserve"> PAGEREF _Toc172020040 \h </w:instrText>
        </w:r>
        <w:r w:rsidR="00094F3F">
          <w:rPr>
            <w:rStyle w:val="Hyperlink"/>
            <w:noProof/>
            <w:rtl/>
          </w:rPr>
        </w:r>
        <w:r w:rsidR="00094F3F">
          <w:rPr>
            <w:rStyle w:val="Hyperlink"/>
            <w:noProof/>
            <w:rtl/>
          </w:rPr>
          <w:fldChar w:fldCharType="separate"/>
        </w:r>
        <w:r w:rsidR="0078674C">
          <w:rPr>
            <w:noProof/>
            <w:webHidden/>
            <w:rtl/>
          </w:rPr>
          <w:t>125</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41" w:history="1">
        <w:r w:rsidR="00094F3F" w:rsidRPr="00326951">
          <w:rPr>
            <w:rStyle w:val="Hyperlink"/>
            <w:noProof/>
            <w:rtl/>
          </w:rPr>
          <w:t>היו"ר אמיר אוחנה:</w:t>
        </w:r>
        <w:r w:rsidR="00094F3F">
          <w:rPr>
            <w:noProof/>
            <w:webHidden/>
          </w:rPr>
          <w:tab/>
        </w:r>
        <w:r w:rsidR="00094F3F">
          <w:rPr>
            <w:rStyle w:val="Hyperlink"/>
            <w:noProof/>
            <w:rtl/>
          </w:rPr>
          <w:fldChar w:fldCharType="begin"/>
        </w:r>
        <w:r w:rsidR="00094F3F">
          <w:rPr>
            <w:noProof/>
            <w:webHidden/>
          </w:rPr>
          <w:instrText xml:space="preserve"> PAGEREF _Toc172020041 \h </w:instrText>
        </w:r>
        <w:r w:rsidR="00094F3F">
          <w:rPr>
            <w:rStyle w:val="Hyperlink"/>
            <w:noProof/>
            <w:rtl/>
          </w:rPr>
        </w:r>
        <w:r w:rsidR="00094F3F">
          <w:rPr>
            <w:rStyle w:val="Hyperlink"/>
            <w:noProof/>
            <w:rtl/>
          </w:rPr>
          <w:fldChar w:fldCharType="separate"/>
        </w:r>
        <w:r w:rsidR="0078674C">
          <w:rPr>
            <w:noProof/>
            <w:webHidden/>
            <w:rtl/>
          </w:rPr>
          <w:t>125</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42" w:history="1">
        <w:r w:rsidR="00094F3F" w:rsidRPr="00326951">
          <w:rPr>
            <w:rStyle w:val="Hyperlink"/>
            <w:noProof/>
            <w:rtl/>
          </w:rPr>
          <w:t>גדי איזנקוט (המחנה הממלכתי):</w:t>
        </w:r>
        <w:r w:rsidR="00094F3F">
          <w:rPr>
            <w:noProof/>
            <w:webHidden/>
          </w:rPr>
          <w:tab/>
        </w:r>
        <w:r w:rsidR="00094F3F">
          <w:rPr>
            <w:rStyle w:val="Hyperlink"/>
            <w:noProof/>
            <w:rtl/>
          </w:rPr>
          <w:fldChar w:fldCharType="begin"/>
        </w:r>
        <w:r w:rsidR="00094F3F">
          <w:rPr>
            <w:noProof/>
            <w:webHidden/>
          </w:rPr>
          <w:instrText xml:space="preserve"> PAGEREF _Toc172020042 \h </w:instrText>
        </w:r>
        <w:r w:rsidR="00094F3F">
          <w:rPr>
            <w:rStyle w:val="Hyperlink"/>
            <w:noProof/>
            <w:rtl/>
          </w:rPr>
        </w:r>
        <w:r w:rsidR="00094F3F">
          <w:rPr>
            <w:rStyle w:val="Hyperlink"/>
            <w:noProof/>
            <w:rtl/>
          </w:rPr>
          <w:fldChar w:fldCharType="separate"/>
        </w:r>
        <w:r w:rsidR="0078674C">
          <w:rPr>
            <w:noProof/>
            <w:webHidden/>
            <w:rtl/>
          </w:rPr>
          <w:t>126</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43" w:history="1">
        <w:r w:rsidR="00094F3F" w:rsidRPr="00326951">
          <w:rPr>
            <w:rStyle w:val="Hyperlink"/>
            <w:noProof/>
            <w:rtl/>
          </w:rPr>
          <w:t>שר הפנים משה ארבל:</w:t>
        </w:r>
        <w:r w:rsidR="00094F3F">
          <w:rPr>
            <w:noProof/>
            <w:webHidden/>
          </w:rPr>
          <w:tab/>
        </w:r>
        <w:r w:rsidR="00094F3F">
          <w:rPr>
            <w:rStyle w:val="Hyperlink"/>
            <w:noProof/>
            <w:rtl/>
          </w:rPr>
          <w:fldChar w:fldCharType="begin"/>
        </w:r>
        <w:r w:rsidR="00094F3F">
          <w:rPr>
            <w:noProof/>
            <w:webHidden/>
          </w:rPr>
          <w:instrText xml:space="preserve"> PAGEREF _Toc172020043 \h </w:instrText>
        </w:r>
        <w:r w:rsidR="00094F3F">
          <w:rPr>
            <w:rStyle w:val="Hyperlink"/>
            <w:noProof/>
            <w:rtl/>
          </w:rPr>
        </w:r>
        <w:r w:rsidR="00094F3F">
          <w:rPr>
            <w:rStyle w:val="Hyperlink"/>
            <w:noProof/>
            <w:rtl/>
          </w:rPr>
          <w:fldChar w:fldCharType="separate"/>
        </w:r>
        <w:r w:rsidR="0078674C">
          <w:rPr>
            <w:noProof/>
            <w:webHidden/>
            <w:rtl/>
          </w:rPr>
          <w:t>127</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44" w:history="1">
        <w:r w:rsidR="00094F3F" w:rsidRPr="00326951">
          <w:rPr>
            <w:rStyle w:val="Hyperlink"/>
            <w:noProof/>
            <w:rtl/>
            <w:lang w:eastAsia="he-IL"/>
          </w:rPr>
          <w:t>הצעות סיעות יש עתיד, הימין הממלכתי, ישראל ביתנו והמחנה הממלכתי להביע אי-אמון בממשלה בשל:</w:t>
        </w:r>
        <w:r w:rsidR="00094F3F">
          <w:rPr>
            <w:noProof/>
            <w:webHidden/>
          </w:rPr>
          <w:tab/>
        </w:r>
        <w:r w:rsidR="00094F3F">
          <w:rPr>
            <w:rStyle w:val="Hyperlink"/>
            <w:noProof/>
            <w:rtl/>
          </w:rPr>
          <w:fldChar w:fldCharType="begin"/>
        </w:r>
        <w:r w:rsidR="00094F3F">
          <w:rPr>
            <w:noProof/>
            <w:webHidden/>
          </w:rPr>
          <w:instrText xml:space="preserve"> PAGEREF _Toc172020044 \h </w:instrText>
        </w:r>
        <w:r w:rsidR="00094F3F">
          <w:rPr>
            <w:rStyle w:val="Hyperlink"/>
            <w:noProof/>
            <w:rtl/>
          </w:rPr>
        </w:r>
        <w:r w:rsidR="00094F3F">
          <w:rPr>
            <w:rStyle w:val="Hyperlink"/>
            <w:noProof/>
            <w:rtl/>
          </w:rPr>
          <w:fldChar w:fldCharType="separate"/>
        </w:r>
        <w:r w:rsidR="0078674C">
          <w:rPr>
            <w:noProof/>
            <w:webHidden/>
            <w:rtl/>
          </w:rPr>
          <w:t>129</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45" w:history="1">
        <w:r w:rsidR="00094F3F" w:rsidRPr="00326951">
          <w:rPr>
            <w:rStyle w:val="Hyperlink"/>
            <w:noProof/>
            <w:rtl/>
          </w:rPr>
          <w:t>1. ממשלה כושלת שלא תוביל אותנו לניצחון;</w:t>
        </w:r>
        <w:r w:rsidR="00094F3F">
          <w:rPr>
            <w:noProof/>
            <w:webHidden/>
          </w:rPr>
          <w:tab/>
        </w:r>
        <w:r w:rsidR="00094F3F">
          <w:rPr>
            <w:rStyle w:val="Hyperlink"/>
            <w:noProof/>
            <w:rtl/>
          </w:rPr>
          <w:fldChar w:fldCharType="begin"/>
        </w:r>
        <w:r w:rsidR="00094F3F">
          <w:rPr>
            <w:noProof/>
            <w:webHidden/>
          </w:rPr>
          <w:instrText xml:space="preserve"> PAGEREF _Toc172020045 \h </w:instrText>
        </w:r>
        <w:r w:rsidR="00094F3F">
          <w:rPr>
            <w:rStyle w:val="Hyperlink"/>
            <w:noProof/>
            <w:rtl/>
          </w:rPr>
        </w:r>
        <w:r w:rsidR="00094F3F">
          <w:rPr>
            <w:rStyle w:val="Hyperlink"/>
            <w:noProof/>
            <w:rtl/>
          </w:rPr>
          <w:fldChar w:fldCharType="separate"/>
        </w:r>
        <w:r w:rsidR="0078674C">
          <w:rPr>
            <w:noProof/>
            <w:webHidden/>
            <w:rtl/>
          </w:rPr>
          <w:t>129</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46" w:history="1">
        <w:r w:rsidR="00094F3F" w:rsidRPr="00326951">
          <w:rPr>
            <w:rStyle w:val="Hyperlink"/>
            <w:noProof/>
            <w:rtl/>
          </w:rPr>
          <w:t>2. ממשלה עם שתי ידיים שמאליות: כישלון בביטחון וכישלון בכלכלה;</w:t>
        </w:r>
        <w:r w:rsidR="00094F3F">
          <w:rPr>
            <w:noProof/>
            <w:webHidden/>
          </w:rPr>
          <w:tab/>
        </w:r>
        <w:r w:rsidR="00094F3F">
          <w:rPr>
            <w:rStyle w:val="Hyperlink"/>
            <w:noProof/>
            <w:rtl/>
          </w:rPr>
          <w:fldChar w:fldCharType="begin"/>
        </w:r>
        <w:r w:rsidR="00094F3F">
          <w:rPr>
            <w:noProof/>
            <w:webHidden/>
          </w:rPr>
          <w:instrText xml:space="preserve"> PAGEREF _Toc172020046 \h </w:instrText>
        </w:r>
        <w:r w:rsidR="00094F3F">
          <w:rPr>
            <w:rStyle w:val="Hyperlink"/>
            <w:noProof/>
            <w:rtl/>
          </w:rPr>
        </w:r>
        <w:r w:rsidR="00094F3F">
          <w:rPr>
            <w:rStyle w:val="Hyperlink"/>
            <w:noProof/>
            <w:rtl/>
          </w:rPr>
          <w:fldChar w:fldCharType="separate"/>
        </w:r>
        <w:r w:rsidR="0078674C">
          <w:rPr>
            <w:noProof/>
            <w:webHidden/>
            <w:rtl/>
          </w:rPr>
          <w:t>129</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47" w:history="1">
        <w:r w:rsidR="00094F3F" w:rsidRPr="00326951">
          <w:rPr>
            <w:rStyle w:val="Hyperlink"/>
            <w:noProof/>
            <w:rtl/>
          </w:rPr>
          <w:t>3. שר ביטחון לאומי כושל שאינו מצליח לטפל בפשיעה הגואה</w:t>
        </w:r>
        <w:r w:rsidR="00094F3F">
          <w:rPr>
            <w:noProof/>
            <w:webHidden/>
          </w:rPr>
          <w:tab/>
        </w:r>
        <w:r w:rsidR="00094F3F">
          <w:rPr>
            <w:rStyle w:val="Hyperlink"/>
            <w:noProof/>
            <w:rtl/>
          </w:rPr>
          <w:fldChar w:fldCharType="begin"/>
        </w:r>
        <w:r w:rsidR="00094F3F">
          <w:rPr>
            <w:noProof/>
            <w:webHidden/>
          </w:rPr>
          <w:instrText xml:space="preserve"> PAGEREF _Toc172020047 \h </w:instrText>
        </w:r>
        <w:r w:rsidR="00094F3F">
          <w:rPr>
            <w:rStyle w:val="Hyperlink"/>
            <w:noProof/>
            <w:rtl/>
          </w:rPr>
        </w:r>
        <w:r w:rsidR="00094F3F">
          <w:rPr>
            <w:rStyle w:val="Hyperlink"/>
            <w:noProof/>
            <w:rtl/>
          </w:rPr>
          <w:fldChar w:fldCharType="separate"/>
        </w:r>
        <w:r w:rsidR="0078674C">
          <w:rPr>
            <w:noProof/>
            <w:webHidden/>
            <w:rtl/>
          </w:rPr>
          <w:t>129</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48" w:history="1">
        <w:r w:rsidR="00094F3F" w:rsidRPr="00326951">
          <w:rPr>
            <w:rStyle w:val="Hyperlink"/>
            <w:noProof/>
            <w:rtl/>
            <w:lang w:eastAsia="he-IL"/>
          </w:rPr>
          <w:t>הודעה אישית של חברת הכנסת מירב בן ארי</w:t>
        </w:r>
        <w:r w:rsidR="00094F3F">
          <w:rPr>
            <w:noProof/>
            <w:webHidden/>
          </w:rPr>
          <w:tab/>
        </w:r>
        <w:r w:rsidR="00094F3F">
          <w:rPr>
            <w:rStyle w:val="Hyperlink"/>
            <w:noProof/>
            <w:rtl/>
          </w:rPr>
          <w:fldChar w:fldCharType="begin"/>
        </w:r>
        <w:r w:rsidR="00094F3F">
          <w:rPr>
            <w:noProof/>
            <w:webHidden/>
          </w:rPr>
          <w:instrText xml:space="preserve"> PAGEREF _Toc172020048 \h </w:instrText>
        </w:r>
        <w:r w:rsidR="00094F3F">
          <w:rPr>
            <w:rStyle w:val="Hyperlink"/>
            <w:noProof/>
            <w:rtl/>
          </w:rPr>
        </w:r>
        <w:r w:rsidR="00094F3F">
          <w:rPr>
            <w:rStyle w:val="Hyperlink"/>
            <w:noProof/>
            <w:rtl/>
          </w:rPr>
          <w:fldChar w:fldCharType="separate"/>
        </w:r>
        <w:r w:rsidR="0078674C">
          <w:rPr>
            <w:noProof/>
            <w:webHidden/>
            <w:rtl/>
          </w:rPr>
          <w:t>131</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49" w:history="1">
        <w:r w:rsidR="00094F3F" w:rsidRPr="00326951">
          <w:rPr>
            <w:rStyle w:val="Hyperlink"/>
            <w:noProof/>
            <w:rtl/>
          </w:rPr>
          <w:t>מירב בן ארי (יש עתיד):</w:t>
        </w:r>
        <w:r w:rsidR="00094F3F">
          <w:rPr>
            <w:noProof/>
            <w:webHidden/>
          </w:rPr>
          <w:tab/>
        </w:r>
        <w:r w:rsidR="00094F3F">
          <w:rPr>
            <w:rStyle w:val="Hyperlink"/>
            <w:noProof/>
            <w:rtl/>
          </w:rPr>
          <w:fldChar w:fldCharType="begin"/>
        </w:r>
        <w:r w:rsidR="00094F3F">
          <w:rPr>
            <w:noProof/>
            <w:webHidden/>
          </w:rPr>
          <w:instrText xml:space="preserve"> PAGEREF _Toc172020049 \h </w:instrText>
        </w:r>
        <w:r w:rsidR="00094F3F">
          <w:rPr>
            <w:rStyle w:val="Hyperlink"/>
            <w:noProof/>
            <w:rtl/>
          </w:rPr>
        </w:r>
        <w:r w:rsidR="00094F3F">
          <w:rPr>
            <w:rStyle w:val="Hyperlink"/>
            <w:noProof/>
            <w:rtl/>
          </w:rPr>
          <w:fldChar w:fldCharType="separate"/>
        </w:r>
        <w:r w:rsidR="0078674C">
          <w:rPr>
            <w:noProof/>
            <w:webHidden/>
            <w:rtl/>
          </w:rPr>
          <w:t>131</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50" w:history="1">
        <w:r w:rsidR="00094F3F" w:rsidRPr="00326951">
          <w:rPr>
            <w:rStyle w:val="Hyperlink"/>
            <w:noProof/>
            <w:rtl/>
          </w:rPr>
          <w:t>הודעה אישית של חברת הכנסת נעמה לזימי</w:t>
        </w:r>
        <w:r w:rsidR="00094F3F">
          <w:rPr>
            <w:noProof/>
            <w:webHidden/>
          </w:rPr>
          <w:tab/>
        </w:r>
        <w:r w:rsidR="00094F3F">
          <w:rPr>
            <w:rStyle w:val="Hyperlink"/>
            <w:noProof/>
            <w:rtl/>
          </w:rPr>
          <w:fldChar w:fldCharType="begin"/>
        </w:r>
        <w:r w:rsidR="00094F3F">
          <w:rPr>
            <w:noProof/>
            <w:webHidden/>
          </w:rPr>
          <w:instrText xml:space="preserve"> PAGEREF _Toc172020050 \h </w:instrText>
        </w:r>
        <w:r w:rsidR="00094F3F">
          <w:rPr>
            <w:rStyle w:val="Hyperlink"/>
            <w:noProof/>
            <w:rtl/>
          </w:rPr>
        </w:r>
        <w:r w:rsidR="00094F3F">
          <w:rPr>
            <w:rStyle w:val="Hyperlink"/>
            <w:noProof/>
            <w:rtl/>
          </w:rPr>
          <w:fldChar w:fldCharType="separate"/>
        </w:r>
        <w:r w:rsidR="0078674C">
          <w:rPr>
            <w:noProof/>
            <w:webHidden/>
            <w:rtl/>
          </w:rPr>
          <w:t>134</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51" w:history="1">
        <w:r w:rsidR="00094F3F" w:rsidRPr="00326951">
          <w:rPr>
            <w:rStyle w:val="Hyperlink"/>
            <w:noProof/>
            <w:rtl/>
          </w:rPr>
          <w:t>נעמה לזימי (העבודה):</w:t>
        </w:r>
        <w:r w:rsidR="00094F3F">
          <w:rPr>
            <w:noProof/>
            <w:webHidden/>
          </w:rPr>
          <w:tab/>
        </w:r>
        <w:r w:rsidR="00094F3F">
          <w:rPr>
            <w:rStyle w:val="Hyperlink"/>
            <w:noProof/>
            <w:rtl/>
          </w:rPr>
          <w:fldChar w:fldCharType="begin"/>
        </w:r>
        <w:r w:rsidR="00094F3F">
          <w:rPr>
            <w:noProof/>
            <w:webHidden/>
          </w:rPr>
          <w:instrText xml:space="preserve"> PAGEREF _Toc172020051 \h </w:instrText>
        </w:r>
        <w:r w:rsidR="00094F3F">
          <w:rPr>
            <w:rStyle w:val="Hyperlink"/>
            <w:noProof/>
            <w:rtl/>
          </w:rPr>
        </w:r>
        <w:r w:rsidR="00094F3F">
          <w:rPr>
            <w:rStyle w:val="Hyperlink"/>
            <w:noProof/>
            <w:rtl/>
          </w:rPr>
          <w:fldChar w:fldCharType="separate"/>
        </w:r>
        <w:r w:rsidR="0078674C">
          <w:rPr>
            <w:noProof/>
            <w:webHidden/>
            <w:rtl/>
          </w:rPr>
          <w:t>134</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53" w:history="1">
        <w:r w:rsidR="00094F3F" w:rsidRPr="00326951">
          <w:rPr>
            <w:rStyle w:val="Hyperlink"/>
            <w:noProof/>
            <w:rtl/>
            <w:lang w:eastAsia="he-IL"/>
          </w:rPr>
          <w:t>ציון יום זאב ז'בוטינסקי</w:t>
        </w:r>
        <w:r w:rsidR="00094F3F">
          <w:rPr>
            <w:noProof/>
            <w:webHidden/>
          </w:rPr>
          <w:tab/>
        </w:r>
        <w:r w:rsidR="00094F3F">
          <w:rPr>
            <w:rStyle w:val="Hyperlink"/>
            <w:noProof/>
            <w:rtl/>
          </w:rPr>
          <w:fldChar w:fldCharType="begin"/>
        </w:r>
        <w:r w:rsidR="00094F3F">
          <w:rPr>
            <w:noProof/>
            <w:webHidden/>
          </w:rPr>
          <w:instrText xml:space="preserve"> PAGEREF _Toc172020053 \h </w:instrText>
        </w:r>
        <w:r w:rsidR="00094F3F">
          <w:rPr>
            <w:rStyle w:val="Hyperlink"/>
            <w:noProof/>
            <w:rtl/>
          </w:rPr>
        </w:r>
        <w:r w:rsidR="00094F3F">
          <w:rPr>
            <w:rStyle w:val="Hyperlink"/>
            <w:noProof/>
            <w:rtl/>
          </w:rPr>
          <w:fldChar w:fldCharType="separate"/>
        </w:r>
        <w:r w:rsidR="0078674C">
          <w:rPr>
            <w:noProof/>
            <w:webHidden/>
            <w:rtl/>
          </w:rPr>
          <w:t>137</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54" w:history="1">
        <w:r w:rsidR="00094F3F" w:rsidRPr="00326951">
          <w:rPr>
            <w:rStyle w:val="Hyperlink"/>
            <w:noProof/>
            <w:rtl/>
          </w:rPr>
          <w:t>היו"ר אמיר אוחנה:</w:t>
        </w:r>
        <w:r w:rsidR="00094F3F">
          <w:rPr>
            <w:noProof/>
            <w:webHidden/>
          </w:rPr>
          <w:tab/>
        </w:r>
        <w:r w:rsidR="00094F3F">
          <w:rPr>
            <w:rStyle w:val="Hyperlink"/>
            <w:noProof/>
            <w:rtl/>
          </w:rPr>
          <w:fldChar w:fldCharType="begin"/>
        </w:r>
        <w:r w:rsidR="00094F3F">
          <w:rPr>
            <w:noProof/>
            <w:webHidden/>
          </w:rPr>
          <w:instrText xml:space="preserve"> PAGEREF _Toc172020054 \h </w:instrText>
        </w:r>
        <w:r w:rsidR="00094F3F">
          <w:rPr>
            <w:rStyle w:val="Hyperlink"/>
            <w:noProof/>
            <w:rtl/>
          </w:rPr>
        </w:r>
        <w:r w:rsidR="00094F3F">
          <w:rPr>
            <w:rStyle w:val="Hyperlink"/>
            <w:noProof/>
            <w:rtl/>
          </w:rPr>
          <w:fldChar w:fldCharType="separate"/>
        </w:r>
        <w:r w:rsidR="0078674C">
          <w:rPr>
            <w:noProof/>
            <w:webHidden/>
            <w:rtl/>
          </w:rPr>
          <w:t>137</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55" w:history="1">
        <w:r w:rsidR="00094F3F" w:rsidRPr="00326951">
          <w:rPr>
            <w:rStyle w:val="Hyperlink"/>
            <w:noProof/>
            <w:rtl/>
          </w:rPr>
          <w:t>שרת החדשנות, המדע והטכנולוגיה גילה גמליאל:</w:t>
        </w:r>
        <w:r w:rsidR="00094F3F">
          <w:rPr>
            <w:noProof/>
            <w:webHidden/>
          </w:rPr>
          <w:tab/>
        </w:r>
        <w:r w:rsidR="00094F3F">
          <w:rPr>
            <w:rStyle w:val="Hyperlink"/>
            <w:noProof/>
            <w:rtl/>
          </w:rPr>
          <w:fldChar w:fldCharType="begin"/>
        </w:r>
        <w:r w:rsidR="00094F3F">
          <w:rPr>
            <w:noProof/>
            <w:webHidden/>
          </w:rPr>
          <w:instrText xml:space="preserve"> PAGEREF _Toc172020055 \h </w:instrText>
        </w:r>
        <w:r w:rsidR="00094F3F">
          <w:rPr>
            <w:rStyle w:val="Hyperlink"/>
            <w:noProof/>
            <w:rtl/>
          </w:rPr>
        </w:r>
        <w:r w:rsidR="00094F3F">
          <w:rPr>
            <w:rStyle w:val="Hyperlink"/>
            <w:noProof/>
            <w:rtl/>
          </w:rPr>
          <w:fldChar w:fldCharType="separate"/>
        </w:r>
        <w:r w:rsidR="0078674C">
          <w:rPr>
            <w:noProof/>
            <w:webHidden/>
            <w:rtl/>
          </w:rPr>
          <w:t>139</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56" w:history="1">
        <w:r w:rsidR="00094F3F" w:rsidRPr="00326951">
          <w:rPr>
            <w:rStyle w:val="Hyperlink"/>
            <w:noProof/>
            <w:rtl/>
          </w:rPr>
          <w:t>יאיר לפיד (יש עתיד):</w:t>
        </w:r>
        <w:r w:rsidR="00094F3F">
          <w:rPr>
            <w:noProof/>
            <w:webHidden/>
          </w:rPr>
          <w:tab/>
        </w:r>
        <w:r w:rsidR="00094F3F">
          <w:rPr>
            <w:rStyle w:val="Hyperlink"/>
            <w:noProof/>
            <w:rtl/>
          </w:rPr>
          <w:fldChar w:fldCharType="begin"/>
        </w:r>
        <w:r w:rsidR="00094F3F">
          <w:rPr>
            <w:noProof/>
            <w:webHidden/>
          </w:rPr>
          <w:instrText xml:space="preserve"> PAGEREF _Toc172020056 \h </w:instrText>
        </w:r>
        <w:r w:rsidR="00094F3F">
          <w:rPr>
            <w:rStyle w:val="Hyperlink"/>
            <w:noProof/>
            <w:rtl/>
          </w:rPr>
        </w:r>
        <w:r w:rsidR="00094F3F">
          <w:rPr>
            <w:rStyle w:val="Hyperlink"/>
            <w:noProof/>
            <w:rtl/>
          </w:rPr>
          <w:fldChar w:fldCharType="separate"/>
        </w:r>
        <w:r w:rsidR="0078674C">
          <w:rPr>
            <w:noProof/>
            <w:webHidden/>
            <w:rtl/>
          </w:rPr>
          <w:t>142</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57" w:history="1">
        <w:r w:rsidR="00094F3F" w:rsidRPr="00326951">
          <w:rPr>
            <w:rStyle w:val="Hyperlink"/>
            <w:noProof/>
            <w:rtl/>
          </w:rPr>
          <w:t>הצעת חוק מניעת פגיעת גוף שידורים בביטחון המדינה (הוראת שעה – חרבות ברזל) (תיקון), התשפ"ד–2024</w:t>
        </w:r>
        <w:r w:rsidR="00094F3F">
          <w:rPr>
            <w:noProof/>
            <w:webHidden/>
          </w:rPr>
          <w:tab/>
        </w:r>
        <w:r w:rsidR="00094F3F">
          <w:rPr>
            <w:rStyle w:val="Hyperlink"/>
            <w:noProof/>
            <w:rtl/>
          </w:rPr>
          <w:fldChar w:fldCharType="begin"/>
        </w:r>
        <w:r w:rsidR="00094F3F">
          <w:rPr>
            <w:noProof/>
            <w:webHidden/>
          </w:rPr>
          <w:instrText xml:space="preserve"> PAGEREF _Toc172020057 \h </w:instrText>
        </w:r>
        <w:r w:rsidR="00094F3F">
          <w:rPr>
            <w:rStyle w:val="Hyperlink"/>
            <w:noProof/>
            <w:rtl/>
          </w:rPr>
        </w:r>
        <w:r w:rsidR="00094F3F">
          <w:rPr>
            <w:rStyle w:val="Hyperlink"/>
            <w:noProof/>
            <w:rtl/>
          </w:rPr>
          <w:fldChar w:fldCharType="separate"/>
        </w:r>
        <w:r w:rsidR="0078674C">
          <w:rPr>
            <w:noProof/>
            <w:webHidden/>
            <w:rtl/>
          </w:rPr>
          <w:t>147</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58" w:history="1">
        <w:r w:rsidR="00094F3F" w:rsidRPr="00326951">
          <w:rPr>
            <w:rStyle w:val="Hyperlink"/>
            <w:noProof/>
            <w:rtl/>
          </w:rPr>
          <w:t>שר התקשורת שלמה קרעי:</w:t>
        </w:r>
        <w:r w:rsidR="00094F3F">
          <w:rPr>
            <w:noProof/>
            <w:webHidden/>
          </w:rPr>
          <w:tab/>
        </w:r>
        <w:r w:rsidR="00094F3F">
          <w:rPr>
            <w:rStyle w:val="Hyperlink"/>
            <w:noProof/>
            <w:rtl/>
          </w:rPr>
          <w:fldChar w:fldCharType="begin"/>
        </w:r>
        <w:r w:rsidR="00094F3F">
          <w:rPr>
            <w:noProof/>
            <w:webHidden/>
          </w:rPr>
          <w:instrText xml:space="preserve"> PAGEREF _Toc172020058 \h </w:instrText>
        </w:r>
        <w:r w:rsidR="00094F3F">
          <w:rPr>
            <w:rStyle w:val="Hyperlink"/>
            <w:noProof/>
            <w:rtl/>
          </w:rPr>
        </w:r>
        <w:r w:rsidR="00094F3F">
          <w:rPr>
            <w:rStyle w:val="Hyperlink"/>
            <w:noProof/>
            <w:rtl/>
          </w:rPr>
          <w:fldChar w:fldCharType="separate"/>
        </w:r>
        <w:r w:rsidR="0078674C">
          <w:rPr>
            <w:noProof/>
            <w:webHidden/>
            <w:rtl/>
          </w:rPr>
          <w:t>147</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59" w:history="1">
        <w:r w:rsidR="00094F3F" w:rsidRPr="00326951">
          <w:rPr>
            <w:rStyle w:val="Hyperlink"/>
            <w:noProof/>
            <w:rtl/>
          </w:rPr>
          <w:t>דבי ביטון (יש עתיד):</w:t>
        </w:r>
        <w:r w:rsidR="00094F3F">
          <w:rPr>
            <w:noProof/>
            <w:webHidden/>
          </w:rPr>
          <w:tab/>
        </w:r>
        <w:r w:rsidR="00094F3F">
          <w:rPr>
            <w:rStyle w:val="Hyperlink"/>
            <w:noProof/>
            <w:rtl/>
          </w:rPr>
          <w:fldChar w:fldCharType="begin"/>
        </w:r>
        <w:r w:rsidR="00094F3F">
          <w:rPr>
            <w:noProof/>
            <w:webHidden/>
          </w:rPr>
          <w:instrText xml:space="preserve"> PAGEREF _Toc172020059 \h </w:instrText>
        </w:r>
        <w:r w:rsidR="00094F3F">
          <w:rPr>
            <w:rStyle w:val="Hyperlink"/>
            <w:noProof/>
            <w:rtl/>
          </w:rPr>
        </w:r>
        <w:r w:rsidR="00094F3F">
          <w:rPr>
            <w:rStyle w:val="Hyperlink"/>
            <w:noProof/>
            <w:rtl/>
          </w:rPr>
          <w:fldChar w:fldCharType="separate"/>
        </w:r>
        <w:r w:rsidR="0078674C">
          <w:rPr>
            <w:noProof/>
            <w:webHidden/>
            <w:rtl/>
          </w:rPr>
          <w:t>159</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60" w:history="1">
        <w:r w:rsidR="00094F3F" w:rsidRPr="00326951">
          <w:rPr>
            <w:rStyle w:val="Hyperlink"/>
            <w:noProof/>
            <w:rtl/>
          </w:rPr>
          <w:t>מתן כהנא (המחנה הממלכתי):</w:t>
        </w:r>
        <w:r w:rsidR="00094F3F">
          <w:rPr>
            <w:noProof/>
            <w:webHidden/>
          </w:rPr>
          <w:tab/>
        </w:r>
        <w:r w:rsidR="00094F3F">
          <w:rPr>
            <w:rStyle w:val="Hyperlink"/>
            <w:noProof/>
            <w:rtl/>
          </w:rPr>
          <w:fldChar w:fldCharType="begin"/>
        </w:r>
        <w:r w:rsidR="00094F3F">
          <w:rPr>
            <w:noProof/>
            <w:webHidden/>
          </w:rPr>
          <w:instrText xml:space="preserve"> PAGEREF _Toc172020060 \h </w:instrText>
        </w:r>
        <w:r w:rsidR="00094F3F">
          <w:rPr>
            <w:rStyle w:val="Hyperlink"/>
            <w:noProof/>
            <w:rtl/>
          </w:rPr>
        </w:r>
        <w:r w:rsidR="00094F3F">
          <w:rPr>
            <w:rStyle w:val="Hyperlink"/>
            <w:noProof/>
            <w:rtl/>
          </w:rPr>
          <w:fldChar w:fldCharType="separate"/>
        </w:r>
        <w:r w:rsidR="0078674C">
          <w:rPr>
            <w:noProof/>
            <w:webHidden/>
            <w:rtl/>
          </w:rPr>
          <w:t>160</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61" w:history="1">
        <w:r w:rsidR="00094F3F" w:rsidRPr="00326951">
          <w:rPr>
            <w:rStyle w:val="Hyperlink"/>
            <w:noProof/>
            <w:rtl/>
          </w:rPr>
          <w:t>אלעזר שטרן (יש עתיד):</w:t>
        </w:r>
        <w:r w:rsidR="00094F3F">
          <w:rPr>
            <w:noProof/>
            <w:webHidden/>
          </w:rPr>
          <w:tab/>
        </w:r>
        <w:r w:rsidR="00094F3F">
          <w:rPr>
            <w:rStyle w:val="Hyperlink"/>
            <w:noProof/>
            <w:rtl/>
          </w:rPr>
          <w:fldChar w:fldCharType="begin"/>
        </w:r>
        <w:r w:rsidR="00094F3F">
          <w:rPr>
            <w:noProof/>
            <w:webHidden/>
          </w:rPr>
          <w:instrText xml:space="preserve"> PAGEREF _Toc172020061 \h </w:instrText>
        </w:r>
        <w:r w:rsidR="00094F3F">
          <w:rPr>
            <w:rStyle w:val="Hyperlink"/>
            <w:noProof/>
            <w:rtl/>
          </w:rPr>
        </w:r>
        <w:r w:rsidR="00094F3F">
          <w:rPr>
            <w:rStyle w:val="Hyperlink"/>
            <w:noProof/>
            <w:rtl/>
          </w:rPr>
          <w:fldChar w:fldCharType="separate"/>
        </w:r>
        <w:r w:rsidR="0078674C">
          <w:rPr>
            <w:noProof/>
            <w:webHidden/>
            <w:rtl/>
          </w:rPr>
          <w:t>162</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62" w:history="1">
        <w:r w:rsidR="00094F3F" w:rsidRPr="00326951">
          <w:rPr>
            <w:rStyle w:val="Hyperlink"/>
            <w:noProof/>
            <w:rtl/>
          </w:rPr>
          <w:t>מאיר כהן (יש עתיד):</w:t>
        </w:r>
        <w:r w:rsidR="00094F3F">
          <w:rPr>
            <w:noProof/>
            <w:webHidden/>
          </w:rPr>
          <w:tab/>
        </w:r>
        <w:r w:rsidR="00094F3F">
          <w:rPr>
            <w:rStyle w:val="Hyperlink"/>
            <w:noProof/>
            <w:rtl/>
          </w:rPr>
          <w:fldChar w:fldCharType="begin"/>
        </w:r>
        <w:r w:rsidR="00094F3F">
          <w:rPr>
            <w:noProof/>
            <w:webHidden/>
          </w:rPr>
          <w:instrText xml:space="preserve"> PAGEREF _Toc172020062 \h </w:instrText>
        </w:r>
        <w:r w:rsidR="00094F3F">
          <w:rPr>
            <w:rStyle w:val="Hyperlink"/>
            <w:noProof/>
            <w:rtl/>
          </w:rPr>
        </w:r>
        <w:r w:rsidR="00094F3F">
          <w:rPr>
            <w:rStyle w:val="Hyperlink"/>
            <w:noProof/>
            <w:rtl/>
          </w:rPr>
          <w:fldChar w:fldCharType="separate"/>
        </w:r>
        <w:r w:rsidR="0078674C">
          <w:rPr>
            <w:noProof/>
            <w:webHidden/>
            <w:rtl/>
          </w:rPr>
          <w:t>163</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63" w:history="1">
        <w:r w:rsidR="00094F3F" w:rsidRPr="00326951">
          <w:rPr>
            <w:rStyle w:val="Hyperlink"/>
            <w:noProof/>
            <w:rtl/>
          </w:rPr>
          <w:t>אימאן ח'טיב יאסין (רע"מ – הרשימה הערבית המאוחדת):</w:t>
        </w:r>
        <w:r w:rsidR="00094F3F">
          <w:rPr>
            <w:noProof/>
            <w:webHidden/>
          </w:rPr>
          <w:tab/>
        </w:r>
        <w:r w:rsidR="00094F3F">
          <w:rPr>
            <w:rStyle w:val="Hyperlink"/>
            <w:noProof/>
            <w:rtl/>
          </w:rPr>
          <w:fldChar w:fldCharType="begin"/>
        </w:r>
        <w:r w:rsidR="00094F3F">
          <w:rPr>
            <w:noProof/>
            <w:webHidden/>
          </w:rPr>
          <w:instrText xml:space="preserve"> PAGEREF _Toc172020063 \h </w:instrText>
        </w:r>
        <w:r w:rsidR="00094F3F">
          <w:rPr>
            <w:rStyle w:val="Hyperlink"/>
            <w:noProof/>
            <w:rtl/>
          </w:rPr>
        </w:r>
        <w:r w:rsidR="00094F3F">
          <w:rPr>
            <w:rStyle w:val="Hyperlink"/>
            <w:noProof/>
            <w:rtl/>
          </w:rPr>
          <w:fldChar w:fldCharType="separate"/>
        </w:r>
        <w:r w:rsidR="0078674C">
          <w:rPr>
            <w:noProof/>
            <w:webHidden/>
            <w:rtl/>
          </w:rPr>
          <w:t>165</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64" w:history="1">
        <w:r w:rsidR="00094F3F" w:rsidRPr="00326951">
          <w:rPr>
            <w:rStyle w:val="Hyperlink"/>
            <w:noProof/>
            <w:rtl/>
          </w:rPr>
          <w:t>עודד פורר (ישראל ביתנו):</w:t>
        </w:r>
        <w:r w:rsidR="00094F3F">
          <w:rPr>
            <w:noProof/>
            <w:webHidden/>
          </w:rPr>
          <w:tab/>
        </w:r>
        <w:r w:rsidR="00094F3F">
          <w:rPr>
            <w:rStyle w:val="Hyperlink"/>
            <w:noProof/>
            <w:rtl/>
          </w:rPr>
          <w:fldChar w:fldCharType="begin"/>
        </w:r>
        <w:r w:rsidR="00094F3F">
          <w:rPr>
            <w:noProof/>
            <w:webHidden/>
          </w:rPr>
          <w:instrText xml:space="preserve"> PAGEREF _Toc172020064 \h </w:instrText>
        </w:r>
        <w:r w:rsidR="00094F3F">
          <w:rPr>
            <w:rStyle w:val="Hyperlink"/>
            <w:noProof/>
            <w:rtl/>
          </w:rPr>
        </w:r>
        <w:r w:rsidR="00094F3F">
          <w:rPr>
            <w:rStyle w:val="Hyperlink"/>
            <w:noProof/>
            <w:rtl/>
          </w:rPr>
          <w:fldChar w:fldCharType="separate"/>
        </w:r>
        <w:r w:rsidR="0078674C">
          <w:rPr>
            <w:noProof/>
            <w:webHidden/>
            <w:rtl/>
          </w:rPr>
          <w:t>168</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65" w:history="1">
        <w:r w:rsidR="00094F3F" w:rsidRPr="00326951">
          <w:rPr>
            <w:rStyle w:val="Hyperlink"/>
            <w:noProof/>
            <w:rtl/>
          </w:rPr>
          <w:t>ולדימיר בליאק (יש עתיד):</w:t>
        </w:r>
        <w:r w:rsidR="00094F3F">
          <w:rPr>
            <w:noProof/>
            <w:webHidden/>
          </w:rPr>
          <w:tab/>
        </w:r>
        <w:r w:rsidR="00094F3F">
          <w:rPr>
            <w:rStyle w:val="Hyperlink"/>
            <w:noProof/>
            <w:rtl/>
          </w:rPr>
          <w:fldChar w:fldCharType="begin"/>
        </w:r>
        <w:r w:rsidR="00094F3F">
          <w:rPr>
            <w:noProof/>
            <w:webHidden/>
          </w:rPr>
          <w:instrText xml:space="preserve"> PAGEREF _Toc172020065 \h </w:instrText>
        </w:r>
        <w:r w:rsidR="00094F3F">
          <w:rPr>
            <w:rStyle w:val="Hyperlink"/>
            <w:noProof/>
            <w:rtl/>
          </w:rPr>
        </w:r>
        <w:r w:rsidR="00094F3F">
          <w:rPr>
            <w:rStyle w:val="Hyperlink"/>
            <w:noProof/>
            <w:rtl/>
          </w:rPr>
          <w:fldChar w:fldCharType="separate"/>
        </w:r>
        <w:r w:rsidR="0078674C">
          <w:rPr>
            <w:noProof/>
            <w:webHidden/>
            <w:rtl/>
          </w:rPr>
          <w:t>169</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66" w:history="1">
        <w:r w:rsidR="00094F3F" w:rsidRPr="00326951">
          <w:rPr>
            <w:rStyle w:val="Hyperlink"/>
            <w:noProof/>
            <w:rtl/>
          </w:rPr>
          <w:t>יואב סגלוביץ' (יש עתיד):</w:t>
        </w:r>
        <w:r w:rsidR="00094F3F">
          <w:rPr>
            <w:noProof/>
            <w:webHidden/>
          </w:rPr>
          <w:tab/>
        </w:r>
        <w:r w:rsidR="00094F3F">
          <w:rPr>
            <w:rStyle w:val="Hyperlink"/>
            <w:noProof/>
            <w:rtl/>
          </w:rPr>
          <w:fldChar w:fldCharType="begin"/>
        </w:r>
        <w:r w:rsidR="00094F3F">
          <w:rPr>
            <w:noProof/>
            <w:webHidden/>
          </w:rPr>
          <w:instrText xml:space="preserve"> PAGEREF _Toc172020066 \h </w:instrText>
        </w:r>
        <w:r w:rsidR="00094F3F">
          <w:rPr>
            <w:rStyle w:val="Hyperlink"/>
            <w:noProof/>
            <w:rtl/>
          </w:rPr>
        </w:r>
        <w:r w:rsidR="00094F3F">
          <w:rPr>
            <w:rStyle w:val="Hyperlink"/>
            <w:noProof/>
            <w:rtl/>
          </w:rPr>
          <w:fldChar w:fldCharType="separate"/>
        </w:r>
        <w:r w:rsidR="0078674C">
          <w:rPr>
            <w:noProof/>
            <w:webHidden/>
            <w:rtl/>
          </w:rPr>
          <w:t>170</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67" w:history="1">
        <w:r w:rsidR="00094F3F" w:rsidRPr="00326951">
          <w:rPr>
            <w:rStyle w:val="Hyperlink"/>
            <w:noProof/>
            <w:rtl/>
          </w:rPr>
          <w:t>אחמד טיבי (חד"ש-תע"ל):</w:t>
        </w:r>
        <w:r w:rsidR="00094F3F">
          <w:rPr>
            <w:noProof/>
            <w:webHidden/>
          </w:rPr>
          <w:tab/>
        </w:r>
        <w:r w:rsidR="00094F3F">
          <w:rPr>
            <w:rStyle w:val="Hyperlink"/>
            <w:noProof/>
            <w:rtl/>
          </w:rPr>
          <w:fldChar w:fldCharType="begin"/>
        </w:r>
        <w:r w:rsidR="00094F3F">
          <w:rPr>
            <w:noProof/>
            <w:webHidden/>
          </w:rPr>
          <w:instrText xml:space="preserve"> PAGEREF _Toc172020067 \h </w:instrText>
        </w:r>
        <w:r w:rsidR="00094F3F">
          <w:rPr>
            <w:rStyle w:val="Hyperlink"/>
            <w:noProof/>
            <w:rtl/>
          </w:rPr>
        </w:r>
        <w:r w:rsidR="00094F3F">
          <w:rPr>
            <w:rStyle w:val="Hyperlink"/>
            <w:noProof/>
            <w:rtl/>
          </w:rPr>
          <w:fldChar w:fldCharType="separate"/>
        </w:r>
        <w:r w:rsidR="0078674C">
          <w:rPr>
            <w:noProof/>
            <w:webHidden/>
            <w:rtl/>
          </w:rPr>
          <w:t>175</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68" w:history="1">
        <w:r w:rsidR="00094F3F" w:rsidRPr="00326951">
          <w:rPr>
            <w:rStyle w:val="Hyperlink"/>
            <w:noProof/>
            <w:rtl/>
          </w:rPr>
          <w:t>חמד עמאר (ישראל ביתנו):</w:t>
        </w:r>
        <w:r w:rsidR="00094F3F">
          <w:rPr>
            <w:noProof/>
            <w:webHidden/>
          </w:rPr>
          <w:tab/>
        </w:r>
        <w:r w:rsidR="00094F3F">
          <w:rPr>
            <w:rStyle w:val="Hyperlink"/>
            <w:noProof/>
            <w:rtl/>
          </w:rPr>
          <w:fldChar w:fldCharType="begin"/>
        </w:r>
        <w:r w:rsidR="00094F3F">
          <w:rPr>
            <w:noProof/>
            <w:webHidden/>
          </w:rPr>
          <w:instrText xml:space="preserve"> PAGEREF _Toc172020068 \h </w:instrText>
        </w:r>
        <w:r w:rsidR="00094F3F">
          <w:rPr>
            <w:rStyle w:val="Hyperlink"/>
            <w:noProof/>
            <w:rtl/>
          </w:rPr>
        </w:r>
        <w:r w:rsidR="00094F3F">
          <w:rPr>
            <w:rStyle w:val="Hyperlink"/>
            <w:noProof/>
            <w:rtl/>
          </w:rPr>
          <w:fldChar w:fldCharType="separate"/>
        </w:r>
        <w:r w:rsidR="0078674C">
          <w:rPr>
            <w:noProof/>
            <w:webHidden/>
            <w:rtl/>
          </w:rPr>
          <w:t>176</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69" w:history="1">
        <w:r w:rsidR="00094F3F" w:rsidRPr="00326951">
          <w:rPr>
            <w:rStyle w:val="Hyperlink"/>
            <w:noProof/>
            <w:rtl/>
          </w:rPr>
          <w:t>מירב כהן (יש עתיד):</w:t>
        </w:r>
        <w:r w:rsidR="00094F3F">
          <w:rPr>
            <w:noProof/>
            <w:webHidden/>
          </w:rPr>
          <w:tab/>
        </w:r>
        <w:r w:rsidR="00094F3F">
          <w:rPr>
            <w:rStyle w:val="Hyperlink"/>
            <w:noProof/>
            <w:rtl/>
          </w:rPr>
          <w:fldChar w:fldCharType="begin"/>
        </w:r>
        <w:r w:rsidR="00094F3F">
          <w:rPr>
            <w:noProof/>
            <w:webHidden/>
          </w:rPr>
          <w:instrText xml:space="preserve"> PAGEREF _Toc172020069 \h </w:instrText>
        </w:r>
        <w:r w:rsidR="00094F3F">
          <w:rPr>
            <w:rStyle w:val="Hyperlink"/>
            <w:noProof/>
            <w:rtl/>
          </w:rPr>
        </w:r>
        <w:r w:rsidR="00094F3F">
          <w:rPr>
            <w:rStyle w:val="Hyperlink"/>
            <w:noProof/>
            <w:rtl/>
          </w:rPr>
          <w:fldChar w:fldCharType="separate"/>
        </w:r>
        <w:r w:rsidR="0078674C">
          <w:rPr>
            <w:noProof/>
            <w:webHidden/>
            <w:rtl/>
          </w:rPr>
          <w:t>177</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70" w:history="1">
        <w:r w:rsidR="00094F3F" w:rsidRPr="00326951">
          <w:rPr>
            <w:rStyle w:val="Hyperlink"/>
            <w:noProof/>
            <w:rtl/>
          </w:rPr>
          <w:t>עאידה תומא סלימאן (חד"ש-תע"ל):</w:t>
        </w:r>
        <w:r w:rsidR="00094F3F">
          <w:rPr>
            <w:noProof/>
            <w:webHidden/>
          </w:rPr>
          <w:tab/>
        </w:r>
        <w:r w:rsidR="00094F3F">
          <w:rPr>
            <w:rStyle w:val="Hyperlink"/>
            <w:noProof/>
            <w:rtl/>
          </w:rPr>
          <w:fldChar w:fldCharType="begin"/>
        </w:r>
        <w:r w:rsidR="00094F3F">
          <w:rPr>
            <w:noProof/>
            <w:webHidden/>
          </w:rPr>
          <w:instrText xml:space="preserve"> PAGEREF _Toc172020070 \h </w:instrText>
        </w:r>
        <w:r w:rsidR="00094F3F">
          <w:rPr>
            <w:rStyle w:val="Hyperlink"/>
            <w:noProof/>
            <w:rtl/>
          </w:rPr>
        </w:r>
        <w:r w:rsidR="00094F3F">
          <w:rPr>
            <w:rStyle w:val="Hyperlink"/>
            <w:noProof/>
            <w:rtl/>
          </w:rPr>
          <w:fldChar w:fldCharType="separate"/>
        </w:r>
        <w:r w:rsidR="0078674C">
          <w:rPr>
            <w:noProof/>
            <w:webHidden/>
            <w:rtl/>
          </w:rPr>
          <w:t>178</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71" w:history="1">
        <w:r w:rsidR="00094F3F" w:rsidRPr="00326951">
          <w:rPr>
            <w:rStyle w:val="Hyperlink"/>
            <w:noProof/>
            <w:rtl/>
          </w:rPr>
          <w:t>ואליד אלהואשלה (רע"מ – הרשימה הערבית המאוחדת):</w:t>
        </w:r>
        <w:r w:rsidR="00094F3F">
          <w:rPr>
            <w:noProof/>
            <w:webHidden/>
          </w:rPr>
          <w:tab/>
        </w:r>
        <w:r w:rsidR="00094F3F">
          <w:rPr>
            <w:rStyle w:val="Hyperlink"/>
            <w:noProof/>
            <w:rtl/>
          </w:rPr>
          <w:fldChar w:fldCharType="begin"/>
        </w:r>
        <w:r w:rsidR="00094F3F">
          <w:rPr>
            <w:noProof/>
            <w:webHidden/>
          </w:rPr>
          <w:instrText xml:space="preserve"> PAGEREF _Toc172020071 \h </w:instrText>
        </w:r>
        <w:r w:rsidR="00094F3F">
          <w:rPr>
            <w:rStyle w:val="Hyperlink"/>
            <w:noProof/>
            <w:rtl/>
          </w:rPr>
        </w:r>
        <w:r w:rsidR="00094F3F">
          <w:rPr>
            <w:rStyle w:val="Hyperlink"/>
            <w:noProof/>
            <w:rtl/>
          </w:rPr>
          <w:fldChar w:fldCharType="separate"/>
        </w:r>
        <w:r w:rsidR="0078674C">
          <w:rPr>
            <w:noProof/>
            <w:webHidden/>
            <w:rtl/>
          </w:rPr>
          <w:t>192</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72" w:history="1">
        <w:r w:rsidR="00094F3F" w:rsidRPr="00326951">
          <w:rPr>
            <w:rStyle w:val="Hyperlink"/>
            <w:noProof/>
            <w:rtl/>
          </w:rPr>
          <w:t>עידן רול (יש עתיד):</w:t>
        </w:r>
        <w:r w:rsidR="00094F3F">
          <w:rPr>
            <w:noProof/>
            <w:webHidden/>
          </w:rPr>
          <w:tab/>
        </w:r>
        <w:r w:rsidR="00094F3F">
          <w:rPr>
            <w:rStyle w:val="Hyperlink"/>
            <w:noProof/>
            <w:rtl/>
          </w:rPr>
          <w:fldChar w:fldCharType="begin"/>
        </w:r>
        <w:r w:rsidR="00094F3F">
          <w:rPr>
            <w:noProof/>
            <w:webHidden/>
          </w:rPr>
          <w:instrText xml:space="preserve"> PAGEREF _Toc172020072 \h </w:instrText>
        </w:r>
        <w:r w:rsidR="00094F3F">
          <w:rPr>
            <w:rStyle w:val="Hyperlink"/>
            <w:noProof/>
            <w:rtl/>
          </w:rPr>
        </w:r>
        <w:r w:rsidR="00094F3F">
          <w:rPr>
            <w:rStyle w:val="Hyperlink"/>
            <w:noProof/>
            <w:rtl/>
          </w:rPr>
          <w:fldChar w:fldCharType="separate"/>
        </w:r>
        <w:r w:rsidR="0078674C">
          <w:rPr>
            <w:noProof/>
            <w:webHidden/>
            <w:rtl/>
          </w:rPr>
          <w:t>193</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73" w:history="1">
        <w:r w:rsidR="00094F3F" w:rsidRPr="00326951">
          <w:rPr>
            <w:rStyle w:val="Hyperlink"/>
            <w:noProof/>
            <w:rtl/>
          </w:rPr>
          <w:t>רון כץ (יש עתיד):</w:t>
        </w:r>
        <w:r w:rsidR="00094F3F">
          <w:rPr>
            <w:noProof/>
            <w:webHidden/>
          </w:rPr>
          <w:tab/>
        </w:r>
        <w:r w:rsidR="00094F3F">
          <w:rPr>
            <w:rStyle w:val="Hyperlink"/>
            <w:noProof/>
            <w:rtl/>
          </w:rPr>
          <w:fldChar w:fldCharType="begin"/>
        </w:r>
        <w:r w:rsidR="00094F3F">
          <w:rPr>
            <w:noProof/>
            <w:webHidden/>
          </w:rPr>
          <w:instrText xml:space="preserve"> PAGEREF _Toc172020073 \h </w:instrText>
        </w:r>
        <w:r w:rsidR="00094F3F">
          <w:rPr>
            <w:rStyle w:val="Hyperlink"/>
            <w:noProof/>
            <w:rtl/>
          </w:rPr>
        </w:r>
        <w:r w:rsidR="00094F3F">
          <w:rPr>
            <w:rStyle w:val="Hyperlink"/>
            <w:noProof/>
            <w:rtl/>
          </w:rPr>
          <w:fldChar w:fldCharType="separate"/>
        </w:r>
        <w:r w:rsidR="0078674C">
          <w:rPr>
            <w:noProof/>
            <w:webHidden/>
            <w:rtl/>
          </w:rPr>
          <w:t>194</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74" w:history="1">
        <w:r w:rsidR="00094F3F" w:rsidRPr="00326951">
          <w:rPr>
            <w:rStyle w:val="Hyperlink"/>
            <w:noProof/>
            <w:rtl/>
          </w:rPr>
          <w:t>נאור שירי (יש עתיד):</w:t>
        </w:r>
        <w:r w:rsidR="00094F3F">
          <w:rPr>
            <w:noProof/>
            <w:webHidden/>
          </w:rPr>
          <w:tab/>
        </w:r>
        <w:r w:rsidR="00094F3F">
          <w:rPr>
            <w:rStyle w:val="Hyperlink"/>
            <w:noProof/>
            <w:rtl/>
          </w:rPr>
          <w:fldChar w:fldCharType="begin"/>
        </w:r>
        <w:r w:rsidR="00094F3F">
          <w:rPr>
            <w:noProof/>
            <w:webHidden/>
          </w:rPr>
          <w:instrText xml:space="preserve"> PAGEREF _Toc172020074 \h </w:instrText>
        </w:r>
        <w:r w:rsidR="00094F3F">
          <w:rPr>
            <w:rStyle w:val="Hyperlink"/>
            <w:noProof/>
            <w:rtl/>
          </w:rPr>
        </w:r>
        <w:r w:rsidR="00094F3F">
          <w:rPr>
            <w:rStyle w:val="Hyperlink"/>
            <w:noProof/>
            <w:rtl/>
          </w:rPr>
          <w:fldChar w:fldCharType="separate"/>
        </w:r>
        <w:r w:rsidR="0078674C">
          <w:rPr>
            <w:noProof/>
            <w:webHidden/>
            <w:rtl/>
          </w:rPr>
          <w:t>196</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75" w:history="1">
        <w:r w:rsidR="00094F3F" w:rsidRPr="00326951">
          <w:rPr>
            <w:rStyle w:val="Hyperlink"/>
            <w:noProof/>
            <w:rtl/>
          </w:rPr>
          <w:t>אבי מעוז (נעם):</w:t>
        </w:r>
        <w:r w:rsidR="00094F3F">
          <w:rPr>
            <w:noProof/>
            <w:webHidden/>
          </w:rPr>
          <w:tab/>
        </w:r>
        <w:r w:rsidR="00094F3F">
          <w:rPr>
            <w:rStyle w:val="Hyperlink"/>
            <w:noProof/>
            <w:rtl/>
          </w:rPr>
          <w:fldChar w:fldCharType="begin"/>
        </w:r>
        <w:r w:rsidR="00094F3F">
          <w:rPr>
            <w:noProof/>
            <w:webHidden/>
          </w:rPr>
          <w:instrText xml:space="preserve"> PAGEREF _Toc172020075 \h </w:instrText>
        </w:r>
        <w:r w:rsidR="00094F3F">
          <w:rPr>
            <w:rStyle w:val="Hyperlink"/>
            <w:noProof/>
            <w:rtl/>
          </w:rPr>
        </w:r>
        <w:r w:rsidR="00094F3F">
          <w:rPr>
            <w:rStyle w:val="Hyperlink"/>
            <w:noProof/>
            <w:rtl/>
          </w:rPr>
          <w:fldChar w:fldCharType="separate"/>
        </w:r>
        <w:r w:rsidR="0078674C">
          <w:rPr>
            <w:noProof/>
            <w:webHidden/>
            <w:rtl/>
          </w:rPr>
          <w:t>197</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76" w:history="1">
        <w:r w:rsidR="00094F3F" w:rsidRPr="00326951">
          <w:rPr>
            <w:rStyle w:val="Hyperlink"/>
            <w:noProof/>
            <w:rtl/>
          </w:rPr>
          <w:t>גלית דיסטל אטבריאן (הליכוד):</w:t>
        </w:r>
        <w:r w:rsidR="00094F3F">
          <w:rPr>
            <w:noProof/>
            <w:webHidden/>
          </w:rPr>
          <w:tab/>
        </w:r>
        <w:r w:rsidR="00094F3F">
          <w:rPr>
            <w:rStyle w:val="Hyperlink"/>
            <w:noProof/>
            <w:rtl/>
          </w:rPr>
          <w:fldChar w:fldCharType="begin"/>
        </w:r>
        <w:r w:rsidR="00094F3F">
          <w:rPr>
            <w:noProof/>
            <w:webHidden/>
          </w:rPr>
          <w:instrText xml:space="preserve"> PAGEREF _Toc172020076 \h </w:instrText>
        </w:r>
        <w:r w:rsidR="00094F3F">
          <w:rPr>
            <w:rStyle w:val="Hyperlink"/>
            <w:noProof/>
            <w:rtl/>
          </w:rPr>
        </w:r>
        <w:r w:rsidR="00094F3F">
          <w:rPr>
            <w:rStyle w:val="Hyperlink"/>
            <w:noProof/>
            <w:rtl/>
          </w:rPr>
          <w:fldChar w:fldCharType="separate"/>
        </w:r>
        <w:r w:rsidR="0078674C">
          <w:rPr>
            <w:noProof/>
            <w:webHidden/>
            <w:rtl/>
          </w:rPr>
          <w:t>198</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77" w:history="1">
        <w:r w:rsidR="00094F3F" w:rsidRPr="00326951">
          <w:rPr>
            <w:rStyle w:val="Hyperlink"/>
            <w:noProof/>
            <w:rtl/>
          </w:rPr>
          <w:t>צגה מלקו (הליכוד):</w:t>
        </w:r>
        <w:r w:rsidR="00094F3F">
          <w:rPr>
            <w:noProof/>
            <w:webHidden/>
          </w:rPr>
          <w:tab/>
        </w:r>
        <w:r w:rsidR="00094F3F">
          <w:rPr>
            <w:rStyle w:val="Hyperlink"/>
            <w:noProof/>
            <w:rtl/>
          </w:rPr>
          <w:fldChar w:fldCharType="begin"/>
        </w:r>
        <w:r w:rsidR="00094F3F">
          <w:rPr>
            <w:noProof/>
            <w:webHidden/>
          </w:rPr>
          <w:instrText xml:space="preserve"> PAGEREF _Toc172020077 \h </w:instrText>
        </w:r>
        <w:r w:rsidR="00094F3F">
          <w:rPr>
            <w:rStyle w:val="Hyperlink"/>
            <w:noProof/>
            <w:rtl/>
          </w:rPr>
        </w:r>
        <w:r w:rsidR="00094F3F">
          <w:rPr>
            <w:rStyle w:val="Hyperlink"/>
            <w:noProof/>
            <w:rtl/>
          </w:rPr>
          <w:fldChar w:fldCharType="separate"/>
        </w:r>
        <w:r w:rsidR="0078674C">
          <w:rPr>
            <w:noProof/>
            <w:webHidden/>
            <w:rtl/>
          </w:rPr>
          <w:t>200</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78" w:history="1">
        <w:r w:rsidR="00094F3F" w:rsidRPr="00326951">
          <w:rPr>
            <w:rStyle w:val="Hyperlink"/>
            <w:noProof/>
            <w:rtl/>
          </w:rPr>
          <w:t>סימון דוידסון (יש עתיד):</w:t>
        </w:r>
        <w:r w:rsidR="00094F3F">
          <w:rPr>
            <w:noProof/>
            <w:webHidden/>
          </w:rPr>
          <w:tab/>
        </w:r>
        <w:r w:rsidR="00094F3F">
          <w:rPr>
            <w:rStyle w:val="Hyperlink"/>
            <w:noProof/>
            <w:rtl/>
          </w:rPr>
          <w:fldChar w:fldCharType="begin"/>
        </w:r>
        <w:r w:rsidR="00094F3F">
          <w:rPr>
            <w:noProof/>
            <w:webHidden/>
          </w:rPr>
          <w:instrText xml:space="preserve"> PAGEREF _Toc172020078 \h </w:instrText>
        </w:r>
        <w:r w:rsidR="00094F3F">
          <w:rPr>
            <w:rStyle w:val="Hyperlink"/>
            <w:noProof/>
            <w:rtl/>
          </w:rPr>
        </w:r>
        <w:r w:rsidR="00094F3F">
          <w:rPr>
            <w:rStyle w:val="Hyperlink"/>
            <w:noProof/>
            <w:rtl/>
          </w:rPr>
          <w:fldChar w:fldCharType="separate"/>
        </w:r>
        <w:r w:rsidR="0078674C">
          <w:rPr>
            <w:noProof/>
            <w:webHidden/>
            <w:rtl/>
          </w:rPr>
          <w:t>201</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79" w:history="1">
        <w:r w:rsidR="00094F3F" w:rsidRPr="00326951">
          <w:rPr>
            <w:rStyle w:val="Hyperlink"/>
            <w:noProof/>
            <w:rtl/>
          </w:rPr>
          <w:t>מירב בן ארי (יש עתיד):</w:t>
        </w:r>
        <w:r w:rsidR="00094F3F">
          <w:rPr>
            <w:noProof/>
            <w:webHidden/>
          </w:rPr>
          <w:tab/>
        </w:r>
        <w:r w:rsidR="00094F3F">
          <w:rPr>
            <w:rStyle w:val="Hyperlink"/>
            <w:noProof/>
            <w:rtl/>
          </w:rPr>
          <w:fldChar w:fldCharType="begin"/>
        </w:r>
        <w:r w:rsidR="00094F3F">
          <w:rPr>
            <w:noProof/>
            <w:webHidden/>
          </w:rPr>
          <w:instrText xml:space="preserve"> PAGEREF _Toc172020079 \h </w:instrText>
        </w:r>
        <w:r w:rsidR="00094F3F">
          <w:rPr>
            <w:rStyle w:val="Hyperlink"/>
            <w:noProof/>
            <w:rtl/>
          </w:rPr>
        </w:r>
        <w:r w:rsidR="00094F3F">
          <w:rPr>
            <w:rStyle w:val="Hyperlink"/>
            <w:noProof/>
            <w:rtl/>
          </w:rPr>
          <w:fldChar w:fldCharType="separate"/>
        </w:r>
        <w:r w:rsidR="0078674C">
          <w:rPr>
            <w:noProof/>
            <w:webHidden/>
            <w:rtl/>
          </w:rPr>
          <w:t>203</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80" w:history="1">
        <w:r w:rsidR="00094F3F" w:rsidRPr="00326951">
          <w:rPr>
            <w:rStyle w:val="Hyperlink"/>
            <w:noProof/>
            <w:rtl/>
          </w:rPr>
          <w:t>אושר שקלים (הליכוד):</w:t>
        </w:r>
        <w:r w:rsidR="00094F3F">
          <w:rPr>
            <w:noProof/>
            <w:webHidden/>
          </w:rPr>
          <w:tab/>
        </w:r>
        <w:r w:rsidR="00094F3F">
          <w:rPr>
            <w:rStyle w:val="Hyperlink"/>
            <w:noProof/>
            <w:rtl/>
          </w:rPr>
          <w:fldChar w:fldCharType="begin"/>
        </w:r>
        <w:r w:rsidR="00094F3F">
          <w:rPr>
            <w:noProof/>
            <w:webHidden/>
          </w:rPr>
          <w:instrText xml:space="preserve"> PAGEREF _Toc172020080 \h </w:instrText>
        </w:r>
        <w:r w:rsidR="00094F3F">
          <w:rPr>
            <w:rStyle w:val="Hyperlink"/>
            <w:noProof/>
            <w:rtl/>
          </w:rPr>
        </w:r>
        <w:r w:rsidR="00094F3F">
          <w:rPr>
            <w:rStyle w:val="Hyperlink"/>
            <w:noProof/>
            <w:rtl/>
          </w:rPr>
          <w:fldChar w:fldCharType="separate"/>
        </w:r>
        <w:r w:rsidR="0078674C">
          <w:rPr>
            <w:noProof/>
            <w:webHidden/>
            <w:rtl/>
          </w:rPr>
          <w:t>205</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81" w:history="1">
        <w:r w:rsidR="00094F3F" w:rsidRPr="00326951">
          <w:rPr>
            <w:rStyle w:val="Hyperlink"/>
            <w:noProof/>
            <w:rtl/>
          </w:rPr>
          <w:t>שרן מרים השכל (הימין הממלכתי):</w:t>
        </w:r>
        <w:r w:rsidR="00094F3F">
          <w:rPr>
            <w:noProof/>
            <w:webHidden/>
          </w:rPr>
          <w:tab/>
        </w:r>
        <w:r w:rsidR="00094F3F">
          <w:rPr>
            <w:rStyle w:val="Hyperlink"/>
            <w:noProof/>
            <w:rtl/>
          </w:rPr>
          <w:fldChar w:fldCharType="begin"/>
        </w:r>
        <w:r w:rsidR="00094F3F">
          <w:rPr>
            <w:noProof/>
            <w:webHidden/>
          </w:rPr>
          <w:instrText xml:space="preserve"> PAGEREF _Toc172020081 \h </w:instrText>
        </w:r>
        <w:r w:rsidR="00094F3F">
          <w:rPr>
            <w:rStyle w:val="Hyperlink"/>
            <w:noProof/>
            <w:rtl/>
          </w:rPr>
        </w:r>
        <w:r w:rsidR="00094F3F">
          <w:rPr>
            <w:rStyle w:val="Hyperlink"/>
            <w:noProof/>
            <w:rtl/>
          </w:rPr>
          <w:fldChar w:fldCharType="separate"/>
        </w:r>
        <w:r w:rsidR="0078674C">
          <w:rPr>
            <w:noProof/>
            <w:webHidden/>
            <w:rtl/>
          </w:rPr>
          <w:t>212</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82" w:history="1">
        <w:r w:rsidR="00094F3F" w:rsidRPr="00326951">
          <w:rPr>
            <w:rStyle w:val="Hyperlink"/>
            <w:noProof/>
            <w:rtl/>
          </w:rPr>
          <w:t>טלי גוטליב (הליכוד):</w:t>
        </w:r>
        <w:r w:rsidR="00094F3F">
          <w:rPr>
            <w:noProof/>
            <w:webHidden/>
          </w:rPr>
          <w:tab/>
        </w:r>
        <w:r w:rsidR="00094F3F">
          <w:rPr>
            <w:rStyle w:val="Hyperlink"/>
            <w:noProof/>
            <w:rtl/>
          </w:rPr>
          <w:fldChar w:fldCharType="begin"/>
        </w:r>
        <w:r w:rsidR="00094F3F">
          <w:rPr>
            <w:noProof/>
            <w:webHidden/>
          </w:rPr>
          <w:instrText xml:space="preserve"> PAGEREF _Toc172020082 \h </w:instrText>
        </w:r>
        <w:r w:rsidR="00094F3F">
          <w:rPr>
            <w:rStyle w:val="Hyperlink"/>
            <w:noProof/>
            <w:rtl/>
          </w:rPr>
        </w:r>
        <w:r w:rsidR="00094F3F">
          <w:rPr>
            <w:rStyle w:val="Hyperlink"/>
            <w:noProof/>
            <w:rtl/>
          </w:rPr>
          <w:fldChar w:fldCharType="separate"/>
        </w:r>
        <w:r w:rsidR="0078674C">
          <w:rPr>
            <w:noProof/>
            <w:webHidden/>
            <w:rtl/>
          </w:rPr>
          <w:t>217</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83" w:history="1">
        <w:r w:rsidR="00094F3F" w:rsidRPr="00326951">
          <w:rPr>
            <w:rStyle w:val="Hyperlink"/>
            <w:noProof/>
            <w:rtl/>
          </w:rPr>
          <w:t>יוראי להב הרצנו (יש עתיד):</w:t>
        </w:r>
        <w:r w:rsidR="00094F3F">
          <w:rPr>
            <w:noProof/>
            <w:webHidden/>
          </w:rPr>
          <w:tab/>
        </w:r>
        <w:r w:rsidR="00094F3F">
          <w:rPr>
            <w:rStyle w:val="Hyperlink"/>
            <w:noProof/>
            <w:rtl/>
          </w:rPr>
          <w:fldChar w:fldCharType="begin"/>
        </w:r>
        <w:r w:rsidR="00094F3F">
          <w:rPr>
            <w:noProof/>
            <w:webHidden/>
          </w:rPr>
          <w:instrText xml:space="preserve"> PAGEREF _Toc172020083 \h </w:instrText>
        </w:r>
        <w:r w:rsidR="00094F3F">
          <w:rPr>
            <w:rStyle w:val="Hyperlink"/>
            <w:noProof/>
            <w:rtl/>
          </w:rPr>
        </w:r>
        <w:r w:rsidR="00094F3F">
          <w:rPr>
            <w:rStyle w:val="Hyperlink"/>
            <w:noProof/>
            <w:rtl/>
          </w:rPr>
          <w:fldChar w:fldCharType="separate"/>
        </w:r>
        <w:r w:rsidR="0078674C">
          <w:rPr>
            <w:noProof/>
            <w:webHidden/>
            <w:rtl/>
          </w:rPr>
          <w:t>220</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84" w:history="1">
        <w:r w:rsidR="00094F3F" w:rsidRPr="00326951">
          <w:rPr>
            <w:rStyle w:val="Hyperlink"/>
            <w:noProof/>
            <w:rtl/>
          </w:rPr>
          <w:t>מיכאל מרדכי ביטון (המחנה הממלכתי):</w:t>
        </w:r>
        <w:r w:rsidR="00094F3F">
          <w:rPr>
            <w:noProof/>
            <w:webHidden/>
          </w:rPr>
          <w:tab/>
        </w:r>
        <w:r w:rsidR="00094F3F">
          <w:rPr>
            <w:rStyle w:val="Hyperlink"/>
            <w:noProof/>
            <w:rtl/>
          </w:rPr>
          <w:fldChar w:fldCharType="begin"/>
        </w:r>
        <w:r w:rsidR="00094F3F">
          <w:rPr>
            <w:noProof/>
            <w:webHidden/>
          </w:rPr>
          <w:instrText xml:space="preserve"> PAGEREF _Toc172020084 \h </w:instrText>
        </w:r>
        <w:r w:rsidR="00094F3F">
          <w:rPr>
            <w:rStyle w:val="Hyperlink"/>
            <w:noProof/>
            <w:rtl/>
          </w:rPr>
        </w:r>
        <w:r w:rsidR="00094F3F">
          <w:rPr>
            <w:rStyle w:val="Hyperlink"/>
            <w:noProof/>
            <w:rtl/>
          </w:rPr>
          <w:fldChar w:fldCharType="separate"/>
        </w:r>
        <w:r w:rsidR="0078674C">
          <w:rPr>
            <w:noProof/>
            <w:webHidden/>
            <w:rtl/>
          </w:rPr>
          <w:t>225</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85" w:history="1">
        <w:r w:rsidR="00094F3F" w:rsidRPr="00326951">
          <w:rPr>
            <w:rStyle w:val="Hyperlink"/>
            <w:noProof/>
            <w:rtl/>
          </w:rPr>
          <w:t>פנינה תמנו (המחנה הממלכתי):</w:t>
        </w:r>
        <w:r w:rsidR="00094F3F">
          <w:rPr>
            <w:noProof/>
            <w:webHidden/>
          </w:rPr>
          <w:tab/>
        </w:r>
        <w:r w:rsidR="00094F3F">
          <w:rPr>
            <w:rStyle w:val="Hyperlink"/>
            <w:noProof/>
            <w:rtl/>
          </w:rPr>
          <w:fldChar w:fldCharType="begin"/>
        </w:r>
        <w:r w:rsidR="00094F3F">
          <w:rPr>
            <w:noProof/>
            <w:webHidden/>
          </w:rPr>
          <w:instrText xml:space="preserve"> PAGEREF _Toc172020085 \h </w:instrText>
        </w:r>
        <w:r w:rsidR="00094F3F">
          <w:rPr>
            <w:rStyle w:val="Hyperlink"/>
            <w:noProof/>
            <w:rtl/>
          </w:rPr>
        </w:r>
        <w:r w:rsidR="00094F3F">
          <w:rPr>
            <w:rStyle w:val="Hyperlink"/>
            <w:noProof/>
            <w:rtl/>
          </w:rPr>
          <w:fldChar w:fldCharType="separate"/>
        </w:r>
        <w:r w:rsidR="0078674C">
          <w:rPr>
            <w:noProof/>
            <w:webHidden/>
            <w:rtl/>
          </w:rPr>
          <w:t>226</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86" w:history="1">
        <w:r w:rsidR="00094F3F" w:rsidRPr="00326951">
          <w:rPr>
            <w:rStyle w:val="Hyperlink"/>
            <w:noProof/>
            <w:rtl/>
          </w:rPr>
          <w:t>ירון לוי (יש עתיד):</w:t>
        </w:r>
        <w:r w:rsidR="00094F3F">
          <w:rPr>
            <w:noProof/>
            <w:webHidden/>
          </w:rPr>
          <w:tab/>
        </w:r>
        <w:r w:rsidR="00094F3F">
          <w:rPr>
            <w:rStyle w:val="Hyperlink"/>
            <w:noProof/>
            <w:rtl/>
          </w:rPr>
          <w:fldChar w:fldCharType="begin"/>
        </w:r>
        <w:r w:rsidR="00094F3F">
          <w:rPr>
            <w:noProof/>
            <w:webHidden/>
          </w:rPr>
          <w:instrText xml:space="preserve"> PAGEREF _Toc172020086 \h </w:instrText>
        </w:r>
        <w:r w:rsidR="00094F3F">
          <w:rPr>
            <w:rStyle w:val="Hyperlink"/>
            <w:noProof/>
            <w:rtl/>
          </w:rPr>
        </w:r>
        <w:r w:rsidR="00094F3F">
          <w:rPr>
            <w:rStyle w:val="Hyperlink"/>
            <w:noProof/>
            <w:rtl/>
          </w:rPr>
          <w:fldChar w:fldCharType="separate"/>
        </w:r>
        <w:r w:rsidR="0078674C">
          <w:rPr>
            <w:noProof/>
            <w:webHidden/>
            <w:rtl/>
          </w:rPr>
          <w:t>228</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87" w:history="1">
        <w:r w:rsidR="00094F3F" w:rsidRPr="00326951">
          <w:rPr>
            <w:rStyle w:val="Hyperlink"/>
            <w:noProof/>
            <w:rtl/>
          </w:rPr>
          <w:t>עמית הלוי (הליכוד):</w:t>
        </w:r>
        <w:r w:rsidR="00094F3F">
          <w:rPr>
            <w:noProof/>
            <w:webHidden/>
          </w:rPr>
          <w:tab/>
        </w:r>
        <w:r w:rsidR="00094F3F">
          <w:rPr>
            <w:rStyle w:val="Hyperlink"/>
            <w:noProof/>
            <w:rtl/>
          </w:rPr>
          <w:fldChar w:fldCharType="begin"/>
        </w:r>
        <w:r w:rsidR="00094F3F">
          <w:rPr>
            <w:noProof/>
            <w:webHidden/>
          </w:rPr>
          <w:instrText xml:space="preserve"> PAGEREF _Toc172020087 \h </w:instrText>
        </w:r>
        <w:r w:rsidR="00094F3F">
          <w:rPr>
            <w:rStyle w:val="Hyperlink"/>
            <w:noProof/>
            <w:rtl/>
          </w:rPr>
        </w:r>
        <w:r w:rsidR="00094F3F">
          <w:rPr>
            <w:rStyle w:val="Hyperlink"/>
            <w:noProof/>
            <w:rtl/>
          </w:rPr>
          <w:fldChar w:fldCharType="separate"/>
        </w:r>
        <w:r w:rsidR="0078674C">
          <w:rPr>
            <w:noProof/>
            <w:webHidden/>
            <w:rtl/>
          </w:rPr>
          <w:t>229</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88" w:history="1">
        <w:r w:rsidR="00094F3F" w:rsidRPr="00326951">
          <w:rPr>
            <w:rStyle w:val="Hyperlink"/>
            <w:noProof/>
            <w:rtl/>
          </w:rPr>
          <w:t>עמית הלוי (הליכוד):</w:t>
        </w:r>
        <w:r w:rsidR="00094F3F">
          <w:rPr>
            <w:noProof/>
            <w:webHidden/>
          </w:rPr>
          <w:tab/>
        </w:r>
        <w:r w:rsidR="00094F3F">
          <w:rPr>
            <w:rStyle w:val="Hyperlink"/>
            <w:noProof/>
            <w:rtl/>
          </w:rPr>
          <w:fldChar w:fldCharType="begin"/>
        </w:r>
        <w:r w:rsidR="00094F3F">
          <w:rPr>
            <w:noProof/>
            <w:webHidden/>
          </w:rPr>
          <w:instrText xml:space="preserve"> PAGEREF _Toc172020088 \h </w:instrText>
        </w:r>
        <w:r w:rsidR="00094F3F">
          <w:rPr>
            <w:rStyle w:val="Hyperlink"/>
            <w:noProof/>
            <w:rtl/>
          </w:rPr>
        </w:r>
        <w:r w:rsidR="00094F3F">
          <w:rPr>
            <w:rStyle w:val="Hyperlink"/>
            <w:noProof/>
            <w:rtl/>
          </w:rPr>
          <w:fldChar w:fldCharType="separate"/>
        </w:r>
        <w:r w:rsidR="0078674C">
          <w:rPr>
            <w:noProof/>
            <w:webHidden/>
            <w:rtl/>
          </w:rPr>
          <w:t>230</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89" w:history="1">
        <w:r w:rsidR="00094F3F" w:rsidRPr="00326951">
          <w:rPr>
            <w:rStyle w:val="Hyperlink"/>
            <w:noProof/>
            <w:rtl/>
          </w:rPr>
          <w:t>אלון שוסטר (המחנה הממלכתי):</w:t>
        </w:r>
        <w:r w:rsidR="00094F3F">
          <w:rPr>
            <w:noProof/>
            <w:webHidden/>
          </w:rPr>
          <w:tab/>
        </w:r>
        <w:r w:rsidR="00094F3F">
          <w:rPr>
            <w:rStyle w:val="Hyperlink"/>
            <w:noProof/>
            <w:rtl/>
          </w:rPr>
          <w:fldChar w:fldCharType="begin"/>
        </w:r>
        <w:r w:rsidR="00094F3F">
          <w:rPr>
            <w:noProof/>
            <w:webHidden/>
          </w:rPr>
          <w:instrText xml:space="preserve"> PAGEREF _Toc172020089 \h </w:instrText>
        </w:r>
        <w:r w:rsidR="00094F3F">
          <w:rPr>
            <w:rStyle w:val="Hyperlink"/>
            <w:noProof/>
            <w:rtl/>
          </w:rPr>
        </w:r>
        <w:r w:rsidR="00094F3F">
          <w:rPr>
            <w:rStyle w:val="Hyperlink"/>
            <w:noProof/>
            <w:rtl/>
          </w:rPr>
          <w:fldChar w:fldCharType="separate"/>
        </w:r>
        <w:r w:rsidR="0078674C">
          <w:rPr>
            <w:noProof/>
            <w:webHidden/>
            <w:rtl/>
          </w:rPr>
          <w:t>231</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90" w:history="1">
        <w:r w:rsidR="00094F3F" w:rsidRPr="00326951">
          <w:rPr>
            <w:rStyle w:val="Hyperlink"/>
            <w:noProof/>
            <w:rtl/>
          </w:rPr>
          <w:t>יאסר חוג'יראת (רע"מ – הרשימה הערבית המאוחדת):</w:t>
        </w:r>
        <w:r w:rsidR="00094F3F">
          <w:rPr>
            <w:noProof/>
            <w:webHidden/>
          </w:rPr>
          <w:tab/>
        </w:r>
        <w:r w:rsidR="00094F3F">
          <w:rPr>
            <w:rStyle w:val="Hyperlink"/>
            <w:noProof/>
            <w:rtl/>
          </w:rPr>
          <w:fldChar w:fldCharType="begin"/>
        </w:r>
        <w:r w:rsidR="00094F3F">
          <w:rPr>
            <w:noProof/>
            <w:webHidden/>
          </w:rPr>
          <w:instrText xml:space="preserve"> PAGEREF _Toc172020090 \h </w:instrText>
        </w:r>
        <w:r w:rsidR="00094F3F">
          <w:rPr>
            <w:rStyle w:val="Hyperlink"/>
            <w:noProof/>
            <w:rtl/>
          </w:rPr>
        </w:r>
        <w:r w:rsidR="00094F3F">
          <w:rPr>
            <w:rStyle w:val="Hyperlink"/>
            <w:noProof/>
            <w:rtl/>
          </w:rPr>
          <w:fldChar w:fldCharType="separate"/>
        </w:r>
        <w:r w:rsidR="0078674C">
          <w:rPr>
            <w:noProof/>
            <w:webHidden/>
            <w:rtl/>
          </w:rPr>
          <w:t>232</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91" w:history="1">
        <w:r w:rsidR="00094F3F" w:rsidRPr="00326951">
          <w:rPr>
            <w:rStyle w:val="Hyperlink"/>
            <w:noProof/>
            <w:rtl/>
          </w:rPr>
          <w:t>טטיאנה מזרסקי (יש עתיד):</w:t>
        </w:r>
        <w:r w:rsidR="00094F3F">
          <w:rPr>
            <w:noProof/>
            <w:webHidden/>
          </w:rPr>
          <w:tab/>
        </w:r>
        <w:r w:rsidR="00094F3F">
          <w:rPr>
            <w:rStyle w:val="Hyperlink"/>
            <w:noProof/>
            <w:rtl/>
          </w:rPr>
          <w:fldChar w:fldCharType="begin"/>
        </w:r>
        <w:r w:rsidR="00094F3F">
          <w:rPr>
            <w:noProof/>
            <w:webHidden/>
          </w:rPr>
          <w:instrText xml:space="preserve"> PAGEREF _Toc172020091 \h </w:instrText>
        </w:r>
        <w:r w:rsidR="00094F3F">
          <w:rPr>
            <w:rStyle w:val="Hyperlink"/>
            <w:noProof/>
            <w:rtl/>
          </w:rPr>
        </w:r>
        <w:r w:rsidR="00094F3F">
          <w:rPr>
            <w:rStyle w:val="Hyperlink"/>
            <w:noProof/>
            <w:rtl/>
          </w:rPr>
          <w:fldChar w:fldCharType="separate"/>
        </w:r>
        <w:r w:rsidR="0078674C">
          <w:rPr>
            <w:noProof/>
            <w:webHidden/>
            <w:rtl/>
          </w:rPr>
          <w:t>234</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92" w:history="1">
        <w:r w:rsidR="00094F3F" w:rsidRPr="00326951">
          <w:rPr>
            <w:rStyle w:val="Hyperlink"/>
            <w:noProof/>
            <w:rtl/>
          </w:rPr>
          <w:t>שרון ניר (ישראל ביתנו):</w:t>
        </w:r>
        <w:r w:rsidR="00094F3F">
          <w:rPr>
            <w:noProof/>
            <w:webHidden/>
          </w:rPr>
          <w:tab/>
        </w:r>
        <w:r w:rsidR="00094F3F">
          <w:rPr>
            <w:rStyle w:val="Hyperlink"/>
            <w:noProof/>
            <w:rtl/>
          </w:rPr>
          <w:fldChar w:fldCharType="begin"/>
        </w:r>
        <w:r w:rsidR="00094F3F">
          <w:rPr>
            <w:noProof/>
            <w:webHidden/>
          </w:rPr>
          <w:instrText xml:space="preserve"> PAGEREF _Toc172020092 \h </w:instrText>
        </w:r>
        <w:r w:rsidR="00094F3F">
          <w:rPr>
            <w:rStyle w:val="Hyperlink"/>
            <w:noProof/>
            <w:rtl/>
          </w:rPr>
        </w:r>
        <w:r w:rsidR="00094F3F">
          <w:rPr>
            <w:rStyle w:val="Hyperlink"/>
            <w:noProof/>
            <w:rtl/>
          </w:rPr>
          <w:fldChar w:fldCharType="separate"/>
        </w:r>
        <w:r w:rsidR="0078674C">
          <w:rPr>
            <w:noProof/>
            <w:webHidden/>
            <w:rtl/>
          </w:rPr>
          <w:t>235</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93" w:history="1">
        <w:r w:rsidR="00094F3F" w:rsidRPr="00326951">
          <w:rPr>
            <w:rStyle w:val="Hyperlink"/>
            <w:noProof/>
            <w:rtl/>
          </w:rPr>
          <w:t>מיקי לוי (יש עתיד):</w:t>
        </w:r>
        <w:r w:rsidR="00094F3F">
          <w:rPr>
            <w:noProof/>
            <w:webHidden/>
          </w:rPr>
          <w:tab/>
        </w:r>
        <w:r w:rsidR="00094F3F">
          <w:rPr>
            <w:rStyle w:val="Hyperlink"/>
            <w:noProof/>
            <w:rtl/>
          </w:rPr>
          <w:fldChar w:fldCharType="begin"/>
        </w:r>
        <w:r w:rsidR="00094F3F">
          <w:rPr>
            <w:noProof/>
            <w:webHidden/>
          </w:rPr>
          <w:instrText xml:space="preserve"> PAGEREF _Toc172020093 \h </w:instrText>
        </w:r>
        <w:r w:rsidR="00094F3F">
          <w:rPr>
            <w:rStyle w:val="Hyperlink"/>
            <w:noProof/>
            <w:rtl/>
          </w:rPr>
        </w:r>
        <w:r w:rsidR="00094F3F">
          <w:rPr>
            <w:rStyle w:val="Hyperlink"/>
            <w:noProof/>
            <w:rtl/>
          </w:rPr>
          <w:fldChar w:fldCharType="separate"/>
        </w:r>
        <w:r w:rsidR="0078674C">
          <w:rPr>
            <w:noProof/>
            <w:webHidden/>
            <w:rtl/>
          </w:rPr>
          <w:t>236</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94" w:history="1">
        <w:r w:rsidR="00094F3F" w:rsidRPr="00326951">
          <w:rPr>
            <w:rStyle w:val="Hyperlink"/>
            <w:noProof/>
            <w:rtl/>
          </w:rPr>
          <w:t>מטי צרפתי הרכבי (יש עתיד):</w:t>
        </w:r>
        <w:r w:rsidR="00094F3F">
          <w:rPr>
            <w:noProof/>
            <w:webHidden/>
          </w:rPr>
          <w:tab/>
        </w:r>
        <w:r w:rsidR="00094F3F">
          <w:rPr>
            <w:rStyle w:val="Hyperlink"/>
            <w:noProof/>
            <w:rtl/>
          </w:rPr>
          <w:fldChar w:fldCharType="begin"/>
        </w:r>
        <w:r w:rsidR="00094F3F">
          <w:rPr>
            <w:noProof/>
            <w:webHidden/>
          </w:rPr>
          <w:instrText xml:space="preserve"> PAGEREF _Toc172020094 \h </w:instrText>
        </w:r>
        <w:r w:rsidR="00094F3F">
          <w:rPr>
            <w:rStyle w:val="Hyperlink"/>
            <w:noProof/>
            <w:rtl/>
          </w:rPr>
        </w:r>
        <w:r w:rsidR="00094F3F">
          <w:rPr>
            <w:rStyle w:val="Hyperlink"/>
            <w:noProof/>
            <w:rtl/>
          </w:rPr>
          <w:fldChar w:fldCharType="separate"/>
        </w:r>
        <w:r w:rsidR="0078674C">
          <w:rPr>
            <w:noProof/>
            <w:webHidden/>
            <w:rtl/>
          </w:rPr>
          <w:t>237</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95" w:history="1">
        <w:r w:rsidR="00094F3F" w:rsidRPr="00326951">
          <w:rPr>
            <w:rStyle w:val="Hyperlink"/>
            <w:noProof/>
            <w:rtl/>
          </w:rPr>
          <w:t>מסמכים שהונחו על שולחן הכנסת</w:t>
        </w:r>
        <w:r w:rsidR="00094F3F">
          <w:rPr>
            <w:noProof/>
            <w:webHidden/>
          </w:rPr>
          <w:tab/>
        </w:r>
        <w:r w:rsidR="00094F3F">
          <w:rPr>
            <w:rStyle w:val="Hyperlink"/>
            <w:noProof/>
            <w:rtl/>
          </w:rPr>
          <w:fldChar w:fldCharType="begin"/>
        </w:r>
        <w:r w:rsidR="00094F3F">
          <w:rPr>
            <w:noProof/>
            <w:webHidden/>
          </w:rPr>
          <w:instrText xml:space="preserve"> PAGEREF _Toc172020095 \h </w:instrText>
        </w:r>
        <w:r w:rsidR="00094F3F">
          <w:rPr>
            <w:rStyle w:val="Hyperlink"/>
            <w:noProof/>
            <w:rtl/>
          </w:rPr>
        </w:r>
        <w:r w:rsidR="00094F3F">
          <w:rPr>
            <w:rStyle w:val="Hyperlink"/>
            <w:noProof/>
            <w:rtl/>
          </w:rPr>
          <w:fldChar w:fldCharType="separate"/>
        </w:r>
        <w:r w:rsidR="0078674C">
          <w:rPr>
            <w:noProof/>
            <w:webHidden/>
            <w:rtl/>
          </w:rPr>
          <w:t>239</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96" w:history="1">
        <w:r w:rsidR="00094F3F" w:rsidRPr="00326951">
          <w:rPr>
            <w:rStyle w:val="Hyperlink"/>
            <w:noProof/>
            <w:rtl/>
          </w:rPr>
          <w:t>סגנית מזכיר הכנסת ראדה חסייסי:</w:t>
        </w:r>
        <w:r w:rsidR="00094F3F">
          <w:rPr>
            <w:noProof/>
            <w:webHidden/>
          </w:rPr>
          <w:tab/>
        </w:r>
        <w:r w:rsidR="00094F3F">
          <w:rPr>
            <w:rStyle w:val="Hyperlink"/>
            <w:noProof/>
            <w:rtl/>
          </w:rPr>
          <w:fldChar w:fldCharType="begin"/>
        </w:r>
        <w:r w:rsidR="00094F3F">
          <w:rPr>
            <w:noProof/>
            <w:webHidden/>
          </w:rPr>
          <w:instrText xml:space="preserve"> PAGEREF _Toc172020096 \h </w:instrText>
        </w:r>
        <w:r w:rsidR="00094F3F">
          <w:rPr>
            <w:rStyle w:val="Hyperlink"/>
            <w:noProof/>
            <w:rtl/>
          </w:rPr>
        </w:r>
        <w:r w:rsidR="00094F3F">
          <w:rPr>
            <w:rStyle w:val="Hyperlink"/>
            <w:noProof/>
            <w:rtl/>
          </w:rPr>
          <w:fldChar w:fldCharType="separate"/>
        </w:r>
        <w:r w:rsidR="0078674C">
          <w:rPr>
            <w:noProof/>
            <w:webHidden/>
            <w:rtl/>
          </w:rPr>
          <w:t>240</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097" w:history="1">
        <w:r w:rsidR="00094F3F" w:rsidRPr="00326951">
          <w:rPr>
            <w:rStyle w:val="Hyperlink"/>
            <w:noProof/>
            <w:rtl/>
          </w:rPr>
          <w:t>הצעת חוק מניעת פגיעת גוף שידורים בביטחון המדינה (הוראת שעה – חרבות ברזל) (תיקון), התשפ"ד–2024</w:t>
        </w:r>
        <w:r w:rsidR="00094F3F">
          <w:rPr>
            <w:noProof/>
            <w:webHidden/>
          </w:rPr>
          <w:tab/>
        </w:r>
        <w:r w:rsidR="00094F3F">
          <w:rPr>
            <w:rStyle w:val="Hyperlink"/>
            <w:noProof/>
            <w:rtl/>
          </w:rPr>
          <w:fldChar w:fldCharType="begin"/>
        </w:r>
        <w:r w:rsidR="00094F3F">
          <w:rPr>
            <w:noProof/>
            <w:webHidden/>
          </w:rPr>
          <w:instrText xml:space="preserve"> PAGEREF _Toc172020097 \h </w:instrText>
        </w:r>
        <w:r w:rsidR="00094F3F">
          <w:rPr>
            <w:rStyle w:val="Hyperlink"/>
            <w:noProof/>
            <w:rtl/>
          </w:rPr>
        </w:r>
        <w:r w:rsidR="00094F3F">
          <w:rPr>
            <w:rStyle w:val="Hyperlink"/>
            <w:noProof/>
            <w:rtl/>
          </w:rPr>
          <w:fldChar w:fldCharType="separate"/>
        </w:r>
        <w:r w:rsidR="0078674C">
          <w:rPr>
            <w:noProof/>
            <w:webHidden/>
            <w:rtl/>
          </w:rPr>
          <w:t>240</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98" w:history="1">
        <w:r w:rsidR="00094F3F" w:rsidRPr="00326951">
          <w:rPr>
            <w:rStyle w:val="Hyperlink"/>
            <w:noProof/>
            <w:rtl/>
          </w:rPr>
          <w:t>יבגני סובה (ישראל ביתנו):</w:t>
        </w:r>
        <w:r w:rsidR="00094F3F">
          <w:rPr>
            <w:noProof/>
            <w:webHidden/>
          </w:rPr>
          <w:tab/>
        </w:r>
        <w:r w:rsidR="00094F3F">
          <w:rPr>
            <w:rStyle w:val="Hyperlink"/>
            <w:noProof/>
            <w:rtl/>
          </w:rPr>
          <w:fldChar w:fldCharType="begin"/>
        </w:r>
        <w:r w:rsidR="00094F3F">
          <w:rPr>
            <w:noProof/>
            <w:webHidden/>
          </w:rPr>
          <w:instrText xml:space="preserve"> PAGEREF _Toc172020098 \h </w:instrText>
        </w:r>
        <w:r w:rsidR="00094F3F">
          <w:rPr>
            <w:rStyle w:val="Hyperlink"/>
            <w:noProof/>
            <w:rtl/>
          </w:rPr>
        </w:r>
        <w:r w:rsidR="00094F3F">
          <w:rPr>
            <w:rStyle w:val="Hyperlink"/>
            <w:noProof/>
            <w:rtl/>
          </w:rPr>
          <w:fldChar w:fldCharType="separate"/>
        </w:r>
        <w:r w:rsidR="0078674C">
          <w:rPr>
            <w:noProof/>
            <w:webHidden/>
            <w:rtl/>
          </w:rPr>
          <w:t>240</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099" w:history="1">
        <w:r w:rsidR="00094F3F" w:rsidRPr="00326951">
          <w:rPr>
            <w:rStyle w:val="Hyperlink"/>
            <w:noProof/>
            <w:rtl/>
          </w:rPr>
          <w:t>גלעד קריב (העבודה):</w:t>
        </w:r>
        <w:r w:rsidR="00094F3F">
          <w:rPr>
            <w:noProof/>
            <w:webHidden/>
          </w:rPr>
          <w:tab/>
        </w:r>
        <w:r w:rsidR="00094F3F">
          <w:rPr>
            <w:rStyle w:val="Hyperlink"/>
            <w:noProof/>
            <w:rtl/>
          </w:rPr>
          <w:fldChar w:fldCharType="begin"/>
        </w:r>
        <w:r w:rsidR="00094F3F">
          <w:rPr>
            <w:noProof/>
            <w:webHidden/>
          </w:rPr>
          <w:instrText xml:space="preserve"> PAGEREF _Toc172020099 \h </w:instrText>
        </w:r>
        <w:r w:rsidR="00094F3F">
          <w:rPr>
            <w:rStyle w:val="Hyperlink"/>
            <w:noProof/>
            <w:rtl/>
          </w:rPr>
        </w:r>
        <w:r w:rsidR="00094F3F">
          <w:rPr>
            <w:rStyle w:val="Hyperlink"/>
            <w:noProof/>
            <w:rtl/>
          </w:rPr>
          <w:fldChar w:fldCharType="separate"/>
        </w:r>
        <w:r w:rsidR="0078674C">
          <w:rPr>
            <w:noProof/>
            <w:webHidden/>
            <w:rtl/>
          </w:rPr>
          <w:t>241</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00" w:history="1">
        <w:r w:rsidR="00094F3F" w:rsidRPr="00326951">
          <w:rPr>
            <w:rStyle w:val="Hyperlink"/>
            <w:noProof/>
            <w:rtl/>
          </w:rPr>
          <w:t>מיכל מרים וולדיגר (הציונות הדתית):</w:t>
        </w:r>
        <w:r w:rsidR="00094F3F">
          <w:rPr>
            <w:noProof/>
            <w:webHidden/>
          </w:rPr>
          <w:tab/>
        </w:r>
        <w:r w:rsidR="00094F3F">
          <w:rPr>
            <w:rStyle w:val="Hyperlink"/>
            <w:noProof/>
            <w:rtl/>
          </w:rPr>
          <w:fldChar w:fldCharType="begin"/>
        </w:r>
        <w:r w:rsidR="00094F3F">
          <w:rPr>
            <w:noProof/>
            <w:webHidden/>
          </w:rPr>
          <w:instrText xml:space="preserve"> PAGEREF _Toc172020100 \h </w:instrText>
        </w:r>
        <w:r w:rsidR="00094F3F">
          <w:rPr>
            <w:rStyle w:val="Hyperlink"/>
            <w:noProof/>
            <w:rtl/>
          </w:rPr>
        </w:r>
        <w:r w:rsidR="00094F3F">
          <w:rPr>
            <w:rStyle w:val="Hyperlink"/>
            <w:noProof/>
            <w:rtl/>
          </w:rPr>
          <w:fldChar w:fldCharType="separate"/>
        </w:r>
        <w:r w:rsidR="0078674C">
          <w:rPr>
            <w:noProof/>
            <w:webHidden/>
            <w:rtl/>
          </w:rPr>
          <w:t>244</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01" w:history="1">
        <w:r w:rsidR="00094F3F" w:rsidRPr="00326951">
          <w:rPr>
            <w:rStyle w:val="Hyperlink"/>
            <w:noProof/>
            <w:rtl/>
          </w:rPr>
          <w:t>משה טור פז (יש עתיד):</w:t>
        </w:r>
        <w:r w:rsidR="00094F3F">
          <w:rPr>
            <w:noProof/>
            <w:webHidden/>
          </w:rPr>
          <w:tab/>
        </w:r>
        <w:r w:rsidR="00094F3F">
          <w:rPr>
            <w:rStyle w:val="Hyperlink"/>
            <w:noProof/>
            <w:rtl/>
          </w:rPr>
          <w:fldChar w:fldCharType="begin"/>
        </w:r>
        <w:r w:rsidR="00094F3F">
          <w:rPr>
            <w:noProof/>
            <w:webHidden/>
          </w:rPr>
          <w:instrText xml:space="preserve"> PAGEREF _Toc172020101 \h </w:instrText>
        </w:r>
        <w:r w:rsidR="00094F3F">
          <w:rPr>
            <w:rStyle w:val="Hyperlink"/>
            <w:noProof/>
            <w:rtl/>
          </w:rPr>
        </w:r>
        <w:r w:rsidR="00094F3F">
          <w:rPr>
            <w:rStyle w:val="Hyperlink"/>
            <w:noProof/>
            <w:rtl/>
          </w:rPr>
          <w:fldChar w:fldCharType="separate"/>
        </w:r>
        <w:r w:rsidR="0078674C">
          <w:rPr>
            <w:noProof/>
            <w:webHidden/>
            <w:rtl/>
          </w:rPr>
          <w:t>245</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02" w:history="1">
        <w:r w:rsidR="00094F3F" w:rsidRPr="00326951">
          <w:rPr>
            <w:rStyle w:val="Hyperlink"/>
            <w:noProof/>
            <w:rtl/>
          </w:rPr>
          <w:t>יסמין פרידמן (יש עתיד):</w:t>
        </w:r>
        <w:r w:rsidR="00094F3F">
          <w:rPr>
            <w:noProof/>
            <w:webHidden/>
          </w:rPr>
          <w:tab/>
        </w:r>
        <w:r w:rsidR="00094F3F">
          <w:rPr>
            <w:rStyle w:val="Hyperlink"/>
            <w:noProof/>
            <w:rtl/>
          </w:rPr>
          <w:fldChar w:fldCharType="begin"/>
        </w:r>
        <w:r w:rsidR="00094F3F">
          <w:rPr>
            <w:noProof/>
            <w:webHidden/>
          </w:rPr>
          <w:instrText xml:space="preserve"> PAGEREF _Toc172020102 \h </w:instrText>
        </w:r>
        <w:r w:rsidR="00094F3F">
          <w:rPr>
            <w:rStyle w:val="Hyperlink"/>
            <w:noProof/>
            <w:rtl/>
          </w:rPr>
        </w:r>
        <w:r w:rsidR="00094F3F">
          <w:rPr>
            <w:rStyle w:val="Hyperlink"/>
            <w:noProof/>
            <w:rtl/>
          </w:rPr>
          <w:fldChar w:fldCharType="separate"/>
        </w:r>
        <w:r w:rsidR="0078674C">
          <w:rPr>
            <w:noProof/>
            <w:webHidden/>
            <w:rtl/>
          </w:rPr>
          <w:t>246</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03" w:history="1">
        <w:r w:rsidR="00094F3F" w:rsidRPr="00326951">
          <w:rPr>
            <w:rStyle w:val="Hyperlink"/>
            <w:noProof/>
            <w:rtl/>
          </w:rPr>
          <w:t>אריאל קלנר (הליכוד):</w:t>
        </w:r>
        <w:r w:rsidR="00094F3F">
          <w:rPr>
            <w:noProof/>
            <w:webHidden/>
          </w:rPr>
          <w:tab/>
        </w:r>
        <w:r w:rsidR="00094F3F">
          <w:rPr>
            <w:rStyle w:val="Hyperlink"/>
            <w:noProof/>
            <w:rtl/>
          </w:rPr>
          <w:fldChar w:fldCharType="begin"/>
        </w:r>
        <w:r w:rsidR="00094F3F">
          <w:rPr>
            <w:noProof/>
            <w:webHidden/>
          </w:rPr>
          <w:instrText xml:space="preserve"> PAGEREF _Toc172020103 \h </w:instrText>
        </w:r>
        <w:r w:rsidR="00094F3F">
          <w:rPr>
            <w:rStyle w:val="Hyperlink"/>
            <w:noProof/>
            <w:rtl/>
          </w:rPr>
        </w:r>
        <w:r w:rsidR="00094F3F">
          <w:rPr>
            <w:rStyle w:val="Hyperlink"/>
            <w:noProof/>
            <w:rtl/>
          </w:rPr>
          <w:fldChar w:fldCharType="separate"/>
        </w:r>
        <w:r w:rsidR="0078674C">
          <w:rPr>
            <w:noProof/>
            <w:webHidden/>
            <w:rtl/>
          </w:rPr>
          <w:t>248</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04" w:history="1">
        <w:r w:rsidR="00094F3F" w:rsidRPr="00326951">
          <w:rPr>
            <w:rStyle w:val="Hyperlink"/>
            <w:noProof/>
            <w:rtl/>
          </w:rPr>
          <w:t>איימן עודה (חד"ש-תע"ל):</w:t>
        </w:r>
        <w:r w:rsidR="00094F3F">
          <w:rPr>
            <w:noProof/>
            <w:webHidden/>
          </w:rPr>
          <w:tab/>
        </w:r>
        <w:r w:rsidR="00094F3F">
          <w:rPr>
            <w:rStyle w:val="Hyperlink"/>
            <w:noProof/>
            <w:rtl/>
          </w:rPr>
          <w:fldChar w:fldCharType="begin"/>
        </w:r>
        <w:r w:rsidR="00094F3F">
          <w:rPr>
            <w:noProof/>
            <w:webHidden/>
          </w:rPr>
          <w:instrText xml:space="preserve"> PAGEREF _Toc172020104 \h </w:instrText>
        </w:r>
        <w:r w:rsidR="00094F3F">
          <w:rPr>
            <w:rStyle w:val="Hyperlink"/>
            <w:noProof/>
            <w:rtl/>
          </w:rPr>
        </w:r>
        <w:r w:rsidR="00094F3F">
          <w:rPr>
            <w:rStyle w:val="Hyperlink"/>
            <w:noProof/>
            <w:rtl/>
          </w:rPr>
          <w:fldChar w:fldCharType="separate"/>
        </w:r>
        <w:r w:rsidR="0078674C">
          <w:rPr>
            <w:noProof/>
            <w:webHidden/>
            <w:rtl/>
          </w:rPr>
          <w:t>249</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05" w:history="1">
        <w:r w:rsidR="00094F3F" w:rsidRPr="00326951">
          <w:rPr>
            <w:rStyle w:val="Hyperlink"/>
            <w:noProof/>
            <w:rtl/>
          </w:rPr>
          <w:t>זאב אלקין (הימין הממלכתי):</w:t>
        </w:r>
        <w:r w:rsidR="00094F3F">
          <w:rPr>
            <w:noProof/>
            <w:webHidden/>
          </w:rPr>
          <w:tab/>
        </w:r>
        <w:r w:rsidR="00094F3F">
          <w:rPr>
            <w:rStyle w:val="Hyperlink"/>
            <w:noProof/>
            <w:rtl/>
          </w:rPr>
          <w:fldChar w:fldCharType="begin"/>
        </w:r>
        <w:r w:rsidR="00094F3F">
          <w:rPr>
            <w:noProof/>
            <w:webHidden/>
          </w:rPr>
          <w:instrText xml:space="preserve"> PAGEREF _Toc172020105 \h </w:instrText>
        </w:r>
        <w:r w:rsidR="00094F3F">
          <w:rPr>
            <w:rStyle w:val="Hyperlink"/>
            <w:noProof/>
            <w:rtl/>
          </w:rPr>
        </w:r>
        <w:r w:rsidR="00094F3F">
          <w:rPr>
            <w:rStyle w:val="Hyperlink"/>
            <w:noProof/>
            <w:rtl/>
          </w:rPr>
          <w:fldChar w:fldCharType="separate"/>
        </w:r>
        <w:r w:rsidR="0078674C">
          <w:rPr>
            <w:noProof/>
            <w:webHidden/>
            <w:rtl/>
          </w:rPr>
          <w:t>251</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106" w:history="1">
        <w:r w:rsidR="00094F3F" w:rsidRPr="00326951">
          <w:rPr>
            <w:rStyle w:val="Hyperlink"/>
            <w:noProof/>
            <w:rtl/>
          </w:rPr>
          <w:t>הצעת חוק מקורות אנרגיה (תיקון מס' 5), התשפ"ד–2024</w:t>
        </w:r>
        <w:r w:rsidR="00094F3F">
          <w:rPr>
            <w:noProof/>
            <w:webHidden/>
          </w:rPr>
          <w:tab/>
        </w:r>
        <w:r w:rsidR="00094F3F">
          <w:rPr>
            <w:rStyle w:val="Hyperlink"/>
            <w:noProof/>
            <w:rtl/>
          </w:rPr>
          <w:fldChar w:fldCharType="begin"/>
        </w:r>
        <w:r w:rsidR="00094F3F">
          <w:rPr>
            <w:noProof/>
            <w:webHidden/>
          </w:rPr>
          <w:instrText xml:space="preserve"> PAGEREF _Toc172020106 \h </w:instrText>
        </w:r>
        <w:r w:rsidR="00094F3F">
          <w:rPr>
            <w:rStyle w:val="Hyperlink"/>
            <w:noProof/>
            <w:rtl/>
          </w:rPr>
        </w:r>
        <w:r w:rsidR="00094F3F">
          <w:rPr>
            <w:rStyle w:val="Hyperlink"/>
            <w:noProof/>
            <w:rtl/>
          </w:rPr>
          <w:fldChar w:fldCharType="separate"/>
        </w:r>
        <w:r w:rsidR="0078674C">
          <w:rPr>
            <w:noProof/>
            <w:webHidden/>
            <w:rtl/>
          </w:rPr>
          <w:t>255</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107" w:history="1">
        <w:r w:rsidR="00094F3F" w:rsidRPr="00326951">
          <w:rPr>
            <w:rStyle w:val="Hyperlink"/>
            <w:noProof/>
            <w:rtl/>
          </w:rPr>
          <w:t>הצעת חוק לתיקון ולהארכת תוקפן של תקנות שעת חירום (חרבות ברזל) (הארכת מעצר לחשוד בעבירת ביטחון) (תיקון מס' 3), התשפ"ד–2024</w:t>
        </w:r>
        <w:r w:rsidR="00094F3F">
          <w:rPr>
            <w:noProof/>
            <w:webHidden/>
          </w:rPr>
          <w:tab/>
        </w:r>
        <w:r w:rsidR="00094F3F">
          <w:rPr>
            <w:rStyle w:val="Hyperlink"/>
            <w:noProof/>
            <w:rtl/>
          </w:rPr>
          <w:fldChar w:fldCharType="begin"/>
        </w:r>
        <w:r w:rsidR="00094F3F">
          <w:rPr>
            <w:noProof/>
            <w:webHidden/>
          </w:rPr>
          <w:instrText xml:space="preserve"> PAGEREF _Toc172020107 \h </w:instrText>
        </w:r>
        <w:r w:rsidR="00094F3F">
          <w:rPr>
            <w:rStyle w:val="Hyperlink"/>
            <w:noProof/>
            <w:rtl/>
          </w:rPr>
        </w:r>
        <w:r w:rsidR="00094F3F">
          <w:rPr>
            <w:rStyle w:val="Hyperlink"/>
            <w:noProof/>
            <w:rtl/>
          </w:rPr>
          <w:fldChar w:fldCharType="separate"/>
        </w:r>
        <w:r w:rsidR="0078674C">
          <w:rPr>
            <w:noProof/>
            <w:webHidden/>
            <w:rtl/>
          </w:rPr>
          <w:t>256</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08" w:history="1">
        <w:r w:rsidR="00094F3F" w:rsidRPr="00326951">
          <w:rPr>
            <w:rStyle w:val="Hyperlink"/>
            <w:noProof/>
            <w:rtl/>
          </w:rPr>
          <w:t>שמחה רוטמן (יו"ר ועדת החוקה, חוק ומשפט):</w:t>
        </w:r>
        <w:r w:rsidR="00094F3F">
          <w:rPr>
            <w:noProof/>
            <w:webHidden/>
          </w:rPr>
          <w:tab/>
        </w:r>
        <w:r w:rsidR="00094F3F">
          <w:rPr>
            <w:rStyle w:val="Hyperlink"/>
            <w:noProof/>
            <w:rtl/>
          </w:rPr>
          <w:fldChar w:fldCharType="begin"/>
        </w:r>
        <w:r w:rsidR="00094F3F">
          <w:rPr>
            <w:noProof/>
            <w:webHidden/>
          </w:rPr>
          <w:instrText xml:space="preserve"> PAGEREF _Toc172020108 \h </w:instrText>
        </w:r>
        <w:r w:rsidR="00094F3F">
          <w:rPr>
            <w:rStyle w:val="Hyperlink"/>
            <w:noProof/>
            <w:rtl/>
          </w:rPr>
        </w:r>
        <w:r w:rsidR="00094F3F">
          <w:rPr>
            <w:rStyle w:val="Hyperlink"/>
            <w:noProof/>
            <w:rtl/>
          </w:rPr>
          <w:fldChar w:fldCharType="separate"/>
        </w:r>
        <w:r w:rsidR="0078674C">
          <w:rPr>
            <w:noProof/>
            <w:webHidden/>
            <w:rtl/>
          </w:rPr>
          <w:t>257</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109" w:history="1">
        <w:r w:rsidR="00094F3F" w:rsidRPr="00326951">
          <w:rPr>
            <w:rStyle w:val="Hyperlink"/>
            <w:noProof/>
            <w:rtl/>
            <w:lang w:eastAsia="he-IL"/>
          </w:rPr>
          <w:t>הצעת חוק לתיקון ולהארכת תוקפן של תקנות שעת חירום (חרבות ברזל) (פגישה עם עורך דין של עצור בעבירת ביטחון) (תיקון מס' 3), התשפ"ד–2024</w:t>
        </w:r>
        <w:r w:rsidR="00094F3F">
          <w:rPr>
            <w:noProof/>
            <w:webHidden/>
          </w:rPr>
          <w:tab/>
        </w:r>
        <w:r w:rsidR="00094F3F">
          <w:rPr>
            <w:rStyle w:val="Hyperlink"/>
            <w:noProof/>
            <w:rtl/>
          </w:rPr>
          <w:fldChar w:fldCharType="begin"/>
        </w:r>
        <w:r w:rsidR="00094F3F">
          <w:rPr>
            <w:noProof/>
            <w:webHidden/>
          </w:rPr>
          <w:instrText xml:space="preserve"> PAGEREF _Toc172020109 \h </w:instrText>
        </w:r>
        <w:r w:rsidR="00094F3F">
          <w:rPr>
            <w:rStyle w:val="Hyperlink"/>
            <w:noProof/>
            <w:rtl/>
          </w:rPr>
        </w:r>
        <w:r w:rsidR="00094F3F">
          <w:rPr>
            <w:rStyle w:val="Hyperlink"/>
            <w:noProof/>
            <w:rtl/>
          </w:rPr>
          <w:fldChar w:fldCharType="separate"/>
        </w:r>
        <w:r w:rsidR="0078674C">
          <w:rPr>
            <w:noProof/>
            <w:webHidden/>
            <w:rtl/>
          </w:rPr>
          <w:t>260</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10" w:history="1">
        <w:r w:rsidR="00094F3F" w:rsidRPr="00326951">
          <w:rPr>
            <w:rStyle w:val="Hyperlink"/>
            <w:noProof/>
            <w:rtl/>
          </w:rPr>
          <w:t>שמחה רוטמן (יו"ר ועדת החוקה, חוק ומשפט):</w:t>
        </w:r>
        <w:r w:rsidR="00094F3F">
          <w:rPr>
            <w:noProof/>
            <w:webHidden/>
          </w:rPr>
          <w:tab/>
        </w:r>
        <w:r w:rsidR="00094F3F">
          <w:rPr>
            <w:rStyle w:val="Hyperlink"/>
            <w:noProof/>
            <w:rtl/>
          </w:rPr>
          <w:fldChar w:fldCharType="begin"/>
        </w:r>
        <w:r w:rsidR="00094F3F">
          <w:rPr>
            <w:noProof/>
            <w:webHidden/>
          </w:rPr>
          <w:instrText xml:space="preserve"> PAGEREF _Toc172020110 \h </w:instrText>
        </w:r>
        <w:r w:rsidR="00094F3F">
          <w:rPr>
            <w:rStyle w:val="Hyperlink"/>
            <w:noProof/>
            <w:rtl/>
          </w:rPr>
        </w:r>
        <w:r w:rsidR="00094F3F">
          <w:rPr>
            <w:rStyle w:val="Hyperlink"/>
            <w:noProof/>
            <w:rtl/>
          </w:rPr>
          <w:fldChar w:fldCharType="separate"/>
        </w:r>
        <w:r w:rsidR="0078674C">
          <w:rPr>
            <w:noProof/>
            <w:webHidden/>
            <w:rtl/>
          </w:rPr>
          <w:t>261</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11" w:history="1">
        <w:r w:rsidR="00094F3F" w:rsidRPr="00326951">
          <w:rPr>
            <w:rStyle w:val="Hyperlink"/>
            <w:noProof/>
            <w:rtl/>
          </w:rPr>
          <w:t>מירב בן ארי (יש עתיד):</w:t>
        </w:r>
        <w:r w:rsidR="00094F3F">
          <w:rPr>
            <w:noProof/>
            <w:webHidden/>
          </w:rPr>
          <w:tab/>
        </w:r>
        <w:r w:rsidR="00094F3F">
          <w:rPr>
            <w:rStyle w:val="Hyperlink"/>
            <w:noProof/>
            <w:rtl/>
          </w:rPr>
          <w:fldChar w:fldCharType="begin"/>
        </w:r>
        <w:r w:rsidR="00094F3F">
          <w:rPr>
            <w:noProof/>
            <w:webHidden/>
          </w:rPr>
          <w:instrText xml:space="preserve"> PAGEREF _Toc172020111 \h </w:instrText>
        </w:r>
        <w:r w:rsidR="00094F3F">
          <w:rPr>
            <w:rStyle w:val="Hyperlink"/>
            <w:noProof/>
            <w:rtl/>
          </w:rPr>
        </w:r>
        <w:r w:rsidR="00094F3F">
          <w:rPr>
            <w:rStyle w:val="Hyperlink"/>
            <w:noProof/>
            <w:rtl/>
          </w:rPr>
          <w:fldChar w:fldCharType="separate"/>
        </w:r>
        <w:r w:rsidR="0078674C">
          <w:rPr>
            <w:noProof/>
            <w:webHidden/>
            <w:rtl/>
          </w:rPr>
          <w:t>261</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112" w:history="1">
        <w:r w:rsidR="00094F3F" w:rsidRPr="00326951">
          <w:rPr>
            <w:rStyle w:val="Hyperlink"/>
            <w:noProof/>
            <w:rtl/>
            <w:lang w:eastAsia="he-IL"/>
          </w:rPr>
          <w:t>הצעת חוק שוויון זכויות לאנשים עם מוגבלות (תיקון מס' 22 והוראת שעה) (תיקון), התשפ"ד–2024</w:t>
        </w:r>
        <w:r w:rsidR="00094F3F">
          <w:rPr>
            <w:noProof/>
            <w:webHidden/>
          </w:rPr>
          <w:tab/>
        </w:r>
        <w:r w:rsidR="00094F3F">
          <w:rPr>
            <w:rStyle w:val="Hyperlink"/>
            <w:noProof/>
            <w:rtl/>
          </w:rPr>
          <w:fldChar w:fldCharType="begin"/>
        </w:r>
        <w:r w:rsidR="00094F3F">
          <w:rPr>
            <w:noProof/>
            <w:webHidden/>
          </w:rPr>
          <w:instrText xml:space="preserve"> PAGEREF _Toc172020112 \h </w:instrText>
        </w:r>
        <w:r w:rsidR="00094F3F">
          <w:rPr>
            <w:rStyle w:val="Hyperlink"/>
            <w:noProof/>
            <w:rtl/>
          </w:rPr>
        </w:r>
        <w:r w:rsidR="00094F3F">
          <w:rPr>
            <w:rStyle w:val="Hyperlink"/>
            <w:noProof/>
            <w:rtl/>
          </w:rPr>
          <w:fldChar w:fldCharType="separate"/>
        </w:r>
        <w:r w:rsidR="0078674C">
          <w:rPr>
            <w:noProof/>
            <w:webHidden/>
            <w:rtl/>
          </w:rPr>
          <w:t>262</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13" w:history="1">
        <w:r w:rsidR="00094F3F" w:rsidRPr="00326951">
          <w:rPr>
            <w:rStyle w:val="Hyperlink"/>
            <w:noProof/>
            <w:rtl/>
          </w:rPr>
          <w:t>חוה אתי עטייה (בשם ועדת העבודה והרווחה):</w:t>
        </w:r>
        <w:r w:rsidR="00094F3F">
          <w:rPr>
            <w:noProof/>
            <w:webHidden/>
          </w:rPr>
          <w:tab/>
        </w:r>
        <w:r w:rsidR="00094F3F">
          <w:rPr>
            <w:rStyle w:val="Hyperlink"/>
            <w:noProof/>
            <w:rtl/>
          </w:rPr>
          <w:fldChar w:fldCharType="begin"/>
        </w:r>
        <w:r w:rsidR="00094F3F">
          <w:rPr>
            <w:noProof/>
            <w:webHidden/>
          </w:rPr>
          <w:instrText xml:space="preserve"> PAGEREF _Toc172020113 \h </w:instrText>
        </w:r>
        <w:r w:rsidR="00094F3F">
          <w:rPr>
            <w:rStyle w:val="Hyperlink"/>
            <w:noProof/>
            <w:rtl/>
          </w:rPr>
        </w:r>
        <w:r w:rsidR="00094F3F">
          <w:rPr>
            <w:rStyle w:val="Hyperlink"/>
            <w:noProof/>
            <w:rtl/>
          </w:rPr>
          <w:fldChar w:fldCharType="separate"/>
        </w:r>
        <w:r w:rsidR="0078674C">
          <w:rPr>
            <w:noProof/>
            <w:webHidden/>
            <w:rtl/>
          </w:rPr>
          <w:t>263</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114" w:history="1">
        <w:r w:rsidR="00094F3F" w:rsidRPr="00326951">
          <w:rPr>
            <w:rStyle w:val="Hyperlink"/>
            <w:noProof/>
            <w:rtl/>
          </w:rPr>
          <w:t>הצעת חוק הביטוח הלאומי (תיקון מס' 247), התשפ"ד–2024</w:t>
        </w:r>
        <w:r w:rsidR="00094F3F">
          <w:rPr>
            <w:noProof/>
            <w:webHidden/>
          </w:rPr>
          <w:tab/>
        </w:r>
        <w:r w:rsidR="00094F3F">
          <w:rPr>
            <w:rStyle w:val="Hyperlink"/>
            <w:noProof/>
            <w:rtl/>
          </w:rPr>
          <w:fldChar w:fldCharType="begin"/>
        </w:r>
        <w:r w:rsidR="00094F3F">
          <w:rPr>
            <w:noProof/>
            <w:webHidden/>
          </w:rPr>
          <w:instrText xml:space="preserve"> PAGEREF _Toc172020114 \h </w:instrText>
        </w:r>
        <w:r w:rsidR="00094F3F">
          <w:rPr>
            <w:rStyle w:val="Hyperlink"/>
            <w:noProof/>
            <w:rtl/>
          </w:rPr>
        </w:r>
        <w:r w:rsidR="00094F3F">
          <w:rPr>
            <w:rStyle w:val="Hyperlink"/>
            <w:noProof/>
            <w:rtl/>
          </w:rPr>
          <w:fldChar w:fldCharType="separate"/>
        </w:r>
        <w:r w:rsidR="0078674C">
          <w:rPr>
            <w:noProof/>
            <w:webHidden/>
            <w:rtl/>
          </w:rPr>
          <w:t>265</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15" w:history="1">
        <w:r w:rsidR="00094F3F" w:rsidRPr="00326951">
          <w:rPr>
            <w:rStyle w:val="Hyperlink"/>
            <w:noProof/>
            <w:rtl/>
          </w:rPr>
          <w:t>ינון אזולאי (בשם ועדת הכספים):</w:t>
        </w:r>
        <w:r w:rsidR="00094F3F">
          <w:rPr>
            <w:noProof/>
            <w:webHidden/>
          </w:rPr>
          <w:tab/>
        </w:r>
        <w:r w:rsidR="00094F3F">
          <w:rPr>
            <w:rStyle w:val="Hyperlink"/>
            <w:noProof/>
            <w:rtl/>
          </w:rPr>
          <w:fldChar w:fldCharType="begin"/>
        </w:r>
        <w:r w:rsidR="00094F3F">
          <w:rPr>
            <w:noProof/>
            <w:webHidden/>
          </w:rPr>
          <w:instrText xml:space="preserve"> PAGEREF _Toc172020115 \h </w:instrText>
        </w:r>
        <w:r w:rsidR="00094F3F">
          <w:rPr>
            <w:rStyle w:val="Hyperlink"/>
            <w:noProof/>
            <w:rtl/>
          </w:rPr>
        </w:r>
        <w:r w:rsidR="00094F3F">
          <w:rPr>
            <w:rStyle w:val="Hyperlink"/>
            <w:noProof/>
            <w:rtl/>
          </w:rPr>
          <w:fldChar w:fldCharType="separate"/>
        </w:r>
        <w:r w:rsidR="0078674C">
          <w:rPr>
            <w:noProof/>
            <w:webHidden/>
            <w:rtl/>
          </w:rPr>
          <w:t>266</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16" w:history="1">
        <w:r w:rsidR="00094F3F" w:rsidRPr="00326951">
          <w:rPr>
            <w:rStyle w:val="Hyperlink"/>
            <w:noProof/>
            <w:rtl/>
          </w:rPr>
          <w:t>מירב בן ארי (יש עתיד):</w:t>
        </w:r>
        <w:r w:rsidR="00094F3F">
          <w:rPr>
            <w:noProof/>
            <w:webHidden/>
          </w:rPr>
          <w:tab/>
        </w:r>
        <w:r w:rsidR="00094F3F">
          <w:rPr>
            <w:rStyle w:val="Hyperlink"/>
            <w:noProof/>
            <w:rtl/>
          </w:rPr>
          <w:fldChar w:fldCharType="begin"/>
        </w:r>
        <w:r w:rsidR="00094F3F">
          <w:rPr>
            <w:noProof/>
            <w:webHidden/>
          </w:rPr>
          <w:instrText xml:space="preserve"> PAGEREF _Toc172020116 \h </w:instrText>
        </w:r>
        <w:r w:rsidR="00094F3F">
          <w:rPr>
            <w:rStyle w:val="Hyperlink"/>
            <w:noProof/>
            <w:rtl/>
          </w:rPr>
        </w:r>
        <w:r w:rsidR="00094F3F">
          <w:rPr>
            <w:rStyle w:val="Hyperlink"/>
            <w:noProof/>
            <w:rtl/>
          </w:rPr>
          <w:fldChar w:fldCharType="separate"/>
        </w:r>
        <w:r w:rsidR="0078674C">
          <w:rPr>
            <w:noProof/>
            <w:webHidden/>
            <w:rtl/>
          </w:rPr>
          <w:t>268</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17" w:history="1">
        <w:r w:rsidR="00094F3F" w:rsidRPr="00326951">
          <w:rPr>
            <w:rStyle w:val="Hyperlink"/>
            <w:noProof/>
            <w:rtl/>
          </w:rPr>
          <w:t>ווליד טאהא (רע"מ – הרשימה הערבית המאוחדת):</w:t>
        </w:r>
        <w:r w:rsidR="00094F3F">
          <w:rPr>
            <w:noProof/>
            <w:webHidden/>
          </w:rPr>
          <w:tab/>
        </w:r>
        <w:r w:rsidR="00094F3F">
          <w:rPr>
            <w:rStyle w:val="Hyperlink"/>
            <w:noProof/>
            <w:rtl/>
          </w:rPr>
          <w:fldChar w:fldCharType="begin"/>
        </w:r>
        <w:r w:rsidR="00094F3F">
          <w:rPr>
            <w:noProof/>
            <w:webHidden/>
          </w:rPr>
          <w:instrText xml:space="preserve"> PAGEREF _Toc172020117 \h </w:instrText>
        </w:r>
        <w:r w:rsidR="00094F3F">
          <w:rPr>
            <w:rStyle w:val="Hyperlink"/>
            <w:noProof/>
            <w:rtl/>
          </w:rPr>
        </w:r>
        <w:r w:rsidR="00094F3F">
          <w:rPr>
            <w:rStyle w:val="Hyperlink"/>
            <w:noProof/>
            <w:rtl/>
          </w:rPr>
          <w:fldChar w:fldCharType="separate"/>
        </w:r>
        <w:r w:rsidR="0078674C">
          <w:rPr>
            <w:noProof/>
            <w:webHidden/>
            <w:rtl/>
          </w:rPr>
          <w:t>270</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18" w:history="1">
        <w:r w:rsidR="00094F3F" w:rsidRPr="00326951">
          <w:rPr>
            <w:rStyle w:val="Hyperlink"/>
            <w:noProof/>
            <w:rtl/>
          </w:rPr>
          <w:t>ואליד אלהואשלה (רע"מ – הרשימה הערבית המאוחדת):</w:t>
        </w:r>
        <w:r w:rsidR="00094F3F">
          <w:rPr>
            <w:noProof/>
            <w:webHidden/>
          </w:rPr>
          <w:tab/>
        </w:r>
        <w:r w:rsidR="00094F3F">
          <w:rPr>
            <w:rStyle w:val="Hyperlink"/>
            <w:noProof/>
            <w:rtl/>
          </w:rPr>
          <w:fldChar w:fldCharType="begin"/>
        </w:r>
        <w:r w:rsidR="00094F3F">
          <w:rPr>
            <w:noProof/>
            <w:webHidden/>
          </w:rPr>
          <w:instrText xml:space="preserve"> PAGEREF _Toc172020118 \h </w:instrText>
        </w:r>
        <w:r w:rsidR="00094F3F">
          <w:rPr>
            <w:rStyle w:val="Hyperlink"/>
            <w:noProof/>
            <w:rtl/>
          </w:rPr>
        </w:r>
        <w:r w:rsidR="00094F3F">
          <w:rPr>
            <w:rStyle w:val="Hyperlink"/>
            <w:noProof/>
            <w:rtl/>
          </w:rPr>
          <w:fldChar w:fldCharType="separate"/>
        </w:r>
        <w:r w:rsidR="0078674C">
          <w:rPr>
            <w:noProof/>
            <w:webHidden/>
            <w:rtl/>
          </w:rPr>
          <w:t>271</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19" w:history="1">
        <w:r w:rsidR="00094F3F" w:rsidRPr="00326951">
          <w:rPr>
            <w:rStyle w:val="Hyperlink"/>
            <w:noProof/>
            <w:rtl/>
          </w:rPr>
          <w:t>ינון אזולאי (ש"ס):</w:t>
        </w:r>
        <w:r w:rsidR="00094F3F">
          <w:rPr>
            <w:noProof/>
            <w:webHidden/>
          </w:rPr>
          <w:tab/>
        </w:r>
        <w:r w:rsidR="00094F3F">
          <w:rPr>
            <w:rStyle w:val="Hyperlink"/>
            <w:noProof/>
            <w:rtl/>
          </w:rPr>
          <w:fldChar w:fldCharType="begin"/>
        </w:r>
        <w:r w:rsidR="00094F3F">
          <w:rPr>
            <w:noProof/>
            <w:webHidden/>
          </w:rPr>
          <w:instrText xml:space="preserve"> PAGEREF _Toc172020119 \h </w:instrText>
        </w:r>
        <w:r w:rsidR="00094F3F">
          <w:rPr>
            <w:rStyle w:val="Hyperlink"/>
            <w:noProof/>
            <w:rtl/>
          </w:rPr>
        </w:r>
        <w:r w:rsidR="00094F3F">
          <w:rPr>
            <w:rStyle w:val="Hyperlink"/>
            <w:noProof/>
            <w:rtl/>
          </w:rPr>
          <w:fldChar w:fldCharType="separate"/>
        </w:r>
        <w:r w:rsidR="0078674C">
          <w:rPr>
            <w:noProof/>
            <w:webHidden/>
            <w:rtl/>
          </w:rPr>
          <w:t>274</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120" w:history="1">
        <w:r w:rsidR="00094F3F" w:rsidRPr="00326951">
          <w:rPr>
            <w:rStyle w:val="Hyperlink"/>
            <w:noProof/>
            <w:rtl/>
            <w:lang w:eastAsia="he-IL"/>
          </w:rPr>
          <w:t>מסמכים שהונחו על שולחן הכנסת</w:t>
        </w:r>
        <w:r w:rsidR="00094F3F">
          <w:rPr>
            <w:noProof/>
            <w:webHidden/>
          </w:rPr>
          <w:tab/>
        </w:r>
        <w:r w:rsidR="00094F3F">
          <w:rPr>
            <w:rStyle w:val="Hyperlink"/>
            <w:noProof/>
            <w:rtl/>
          </w:rPr>
          <w:fldChar w:fldCharType="begin"/>
        </w:r>
        <w:r w:rsidR="00094F3F">
          <w:rPr>
            <w:noProof/>
            <w:webHidden/>
          </w:rPr>
          <w:instrText xml:space="preserve"> PAGEREF _Toc172020120 \h </w:instrText>
        </w:r>
        <w:r w:rsidR="00094F3F">
          <w:rPr>
            <w:rStyle w:val="Hyperlink"/>
            <w:noProof/>
            <w:rtl/>
          </w:rPr>
        </w:r>
        <w:r w:rsidR="00094F3F">
          <w:rPr>
            <w:rStyle w:val="Hyperlink"/>
            <w:noProof/>
            <w:rtl/>
          </w:rPr>
          <w:fldChar w:fldCharType="separate"/>
        </w:r>
        <w:r w:rsidR="0078674C">
          <w:rPr>
            <w:noProof/>
            <w:webHidden/>
            <w:rtl/>
          </w:rPr>
          <w:t>275</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21" w:history="1">
        <w:r w:rsidR="00094F3F" w:rsidRPr="00326951">
          <w:rPr>
            <w:rStyle w:val="Hyperlink"/>
            <w:noProof/>
            <w:rtl/>
          </w:rPr>
          <w:t>סגנית מזכיר הכנסת ראדה חסייסי:</w:t>
        </w:r>
        <w:r w:rsidR="00094F3F">
          <w:rPr>
            <w:noProof/>
            <w:webHidden/>
          </w:rPr>
          <w:tab/>
        </w:r>
        <w:r w:rsidR="00094F3F">
          <w:rPr>
            <w:rStyle w:val="Hyperlink"/>
            <w:noProof/>
            <w:rtl/>
          </w:rPr>
          <w:fldChar w:fldCharType="begin"/>
        </w:r>
        <w:r w:rsidR="00094F3F">
          <w:rPr>
            <w:noProof/>
            <w:webHidden/>
          </w:rPr>
          <w:instrText xml:space="preserve"> PAGEREF _Toc172020121 \h </w:instrText>
        </w:r>
        <w:r w:rsidR="00094F3F">
          <w:rPr>
            <w:rStyle w:val="Hyperlink"/>
            <w:noProof/>
            <w:rtl/>
          </w:rPr>
        </w:r>
        <w:r w:rsidR="00094F3F">
          <w:rPr>
            <w:rStyle w:val="Hyperlink"/>
            <w:noProof/>
            <w:rtl/>
          </w:rPr>
          <w:fldChar w:fldCharType="separate"/>
        </w:r>
        <w:r w:rsidR="0078674C">
          <w:rPr>
            <w:noProof/>
            <w:webHidden/>
            <w:rtl/>
          </w:rPr>
          <w:t>275</w:t>
        </w:r>
        <w:r w:rsidR="00094F3F">
          <w:rPr>
            <w:rStyle w:val="Hyperlink"/>
            <w:noProof/>
            <w:rtl/>
          </w:rPr>
          <w:fldChar w:fldCharType="end"/>
        </w:r>
      </w:hyperlink>
    </w:p>
    <w:p w:rsidR="00094F3F" w:rsidRDefault="0015013C" w:rsidP="00094F3F">
      <w:pPr>
        <w:pStyle w:val="TOC1"/>
        <w:tabs>
          <w:tab w:val="right" w:leader="dot" w:pos="8296"/>
        </w:tabs>
        <w:ind w:firstLine="0"/>
        <w:rPr>
          <w:rFonts w:asciiTheme="minorHAnsi" w:eastAsiaTheme="minorEastAsia" w:hAnsiTheme="minorHAnsi" w:cstheme="minorBidi"/>
          <w:noProof/>
        </w:rPr>
      </w:pPr>
      <w:hyperlink w:anchor="_Toc172020122" w:history="1">
        <w:r w:rsidR="00094F3F" w:rsidRPr="00326951">
          <w:rPr>
            <w:rStyle w:val="Hyperlink"/>
            <w:noProof/>
            <w:rtl/>
            <w:lang w:eastAsia="he-IL"/>
          </w:rPr>
          <w:t>הצעת חוק סמכויות לשם שמירה על ביטחון הציבור (תיקון מס' 8), התשפ"ד–2024</w:t>
        </w:r>
        <w:r w:rsidR="00094F3F">
          <w:rPr>
            <w:noProof/>
            <w:webHidden/>
          </w:rPr>
          <w:tab/>
        </w:r>
        <w:r w:rsidR="00094F3F">
          <w:rPr>
            <w:rStyle w:val="Hyperlink"/>
            <w:noProof/>
            <w:rtl/>
          </w:rPr>
          <w:fldChar w:fldCharType="begin"/>
        </w:r>
        <w:r w:rsidR="00094F3F">
          <w:rPr>
            <w:noProof/>
            <w:webHidden/>
          </w:rPr>
          <w:instrText xml:space="preserve"> PAGEREF _Toc172020122 \h </w:instrText>
        </w:r>
        <w:r w:rsidR="00094F3F">
          <w:rPr>
            <w:rStyle w:val="Hyperlink"/>
            <w:noProof/>
            <w:rtl/>
          </w:rPr>
        </w:r>
        <w:r w:rsidR="00094F3F">
          <w:rPr>
            <w:rStyle w:val="Hyperlink"/>
            <w:noProof/>
            <w:rtl/>
          </w:rPr>
          <w:fldChar w:fldCharType="separate"/>
        </w:r>
        <w:r w:rsidR="0078674C">
          <w:rPr>
            <w:noProof/>
            <w:webHidden/>
            <w:rtl/>
          </w:rPr>
          <w:t>275</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23" w:history="1">
        <w:r w:rsidR="00094F3F" w:rsidRPr="00326951">
          <w:rPr>
            <w:rStyle w:val="Hyperlink"/>
            <w:noProof/>
            <w:rtl/>
          </w:rPr>
          <w:t>צביקה פוגל (יו"ר הוועדה לביטחון לאומי):</w:t>
        </w:r>
        <w:r w:rsidR="00094F3F">
          <w:rPr>
            <w:noProof/>
            <w:webHidden/>
          </w:rPr>
          <w:tab/>
        </w:r>
        <w:r w:rsidR="00094F3F">
          <w:rPr>
            <w:rStyle w:val="Hyperlink"/>
            <w:noProof/>
            <w:rtl/>
          </w:rPr>
          <w:fldChar w:fldCharType="begin"/>
        </w:r>
        <w:r w:rsidR="00094F3F">
          <w:rPr>
            <w:noProof/>
            <w:webHidden/>
          </w:rPr>
          <w:instrText xml:space="preserve"> PAGEREF _Toc172020123 \h </w:instrText>
        </w:r>
        <w:r w:rsidR="00094F3F">
          <w:rPr>
            <w:rStyle w:val="Hyperlink"/>
            <w:noProof/>
            <w:rtl/>
          </w:rPr>
        </w:r>
        <w:r w:rsidR="00094F3F">
          <w:rPr>
            <w:rStyle w:val="Hyperlink"/>
            <w:noProof/>
            <w:rtl/>
          </w:rPr>
          <w:fldChar w:fldCharType="separate"/>
        </w:r>
        <w:r w:rsidR="0078674C">
          <w:rPr>
            <w:noProof/>
            <w:webHidden/>
            <w:rtl/>
          </w:rPr>
          <w:t>275</w:t>
        </w:r>
        <w:r w:rsidR="00094F3F">
          <w:rPr>
            <w:rStyle w:val="Hyperlink"/>
            <w:noProof/>
            <w:rtl/>
          </w:rPr>
          <w:fldChar w:fldCharType="end"/>
        </w:r>
      </w:hyperlink>
    </w:p>
    <w:p w:rsidR="00094F3F" w:rsidRDefault="0015013C" w:rsidP="00094F3F">
      <w:pPr>
        <w:pStyle w:val="TOC2"/>
        <w:tabs>
          <w:tab w:val="right" w:leader="dot" w:pos="8296"/>
        </w:tabs>
        <w:ind w:firstLine="0"/>
        <w:rPr>
          <w:rFonts w:asciiTheme="minorHAnsi" w:eastAsiaTheme="minorEastAsia" w:hAnsiTheme="minorHAnsi" w:cstheme="minorBidi"/>
          <w:noProof/>
        </w:rPr>
      </w:pPr>
      <w:hyperlink w:anchor="_Toc172020124" w:history="1">
        <w:r w:rsidR="00094F3F" w:rsidRPr="00326951">
          <w:rPr>
            <w:rStyle w:val="Hyperlink"/>
            <w:noProof/>
            <w:rtl/>
          </w:rPr>
          <w:t>יצחק קרויזר (עוצמה יהודית):</w:t>
        </w:r>
        <w:r w:rsidR="00094F3F">
          <w:rPr>
            <w:noProof/>
            <w:webHidden/>
          </w:rPr>
          <w:tab/>
        </w:r>
        <w:r w:rsidR="00094F3F">
          <w:rPr>
            <w:rStyle w:val="Hyperlink"/>
            <w:noProof/>
            <w:rtl/>
          </w:rPr>
          <w:fldChar w:fldCharType="begin"/>
        </w:r>
        <w:r w:rsidR="00094F3F">
          <w:rPr>
            <w:noProof/>
            <w:webHidden/>
          </w:rPr>
          <w:instrText xml:space="preserve"> PAGEREF _Toc172020124 \h </w:instrText>
        </w:r>
        <w:r w:rsidR="00094F3F">
          <w:rPr>
            <w:rStyle w:val="Hyperlink"/>
            <w:noProof/>
            <w:rtl/>
          </w:rPr>
        </w:r>
        <w:r w:rsidR="00094F3F">
          <w:rPr>
            <w:rStyle w:val="Hyperlink"/>
            <w:noProof/>
            <w:rtl/>
          </w:rPr>
          <w:fldChar w:fldCharType="separate"/>
        </w:r>
        <w:r w:rsidR="0078674C">
          <w:rPr>
            <w:noProof/>
            <w:webHidden/>
            <w:rtl/>
          </w:rPr>
          <w:t>279</w:t>
        </w:r>
        <w:r w:rsidR="00094F3F">
          <w:rPr>
            <w:rStyle w:val="Hyperlink"/>
            <w:noProof/>
            <w:rtl/>
          </w:rPr>
          <w:fldChar w:fldCharType="end"/>
        </w:r>
      </w:hyperlink>
    </w:p>
    <w:p w:rsidR="00381235" w:rsidRDefault="00094F3F" w:rsidP="00094F3F">
      <w:pPr>
        <w:ind w:firstLine="0"/>
        <w:rPr>
          <w:rtl/>
        </w:rPr>
      </w:pPr>
      <w:r>
        <w:rPr>
          <w:rtl/>
        </w:rPr>
        <w:fldChar w:fldCharType="end"/>
      </w:r>
    </w:p>
    <w:p w:rsidR="00381235" w:rsidRDefault="00381235" w:rsidP="009E567C">
      <w:pPr>
        <w:pStyle w:val="a6"/>
        <w:rPr>
          <w:rtl/>
        </w:rPr>
      </w:pPr>
      <w:bookmarkStart w:id="5" w:name="ET_subject_מסמכים_שהונחו_על_שולחן__5"/>
      <w:r w:rsidRPr="009E567C">
        <w:rPr>
          <w:rStyle w:val="TagStyle"/>
          <w:rtl/>
        </w:rPr>
        <w:t xml:space="preserve"> &lt;&lt; נושא &gt;&gt; </w:t>
      </w:r>
      <w:bookmarkStart w:id="6" w:name="_Toc172019688"/>
      <w:bookmarkStart w:id="7" w:name="_Toc172020016"/>
      <w:r>
        <w:rPr>
          <w:rtl/>
        </w:rPr>
        <w:t>מסמכים שהונחו על שולחן הכנסת</w:t>
      </w:r>
      <w:bookmarkEnd w:id="6"/>
      <w:bookmarkEnd w:id="7"/>
      <w:r w:rsidRPr="009E567C">
        <w:rPr>
          <w:rStyle w:val="TagStyle"/>
          <w:rtl/>
        </w:rPr>
        <w:t xml:space="preserve"> &lt;&lt; נושא &gt;&gt;</w:t>
      </w:r>
      <w:r>
        <w:rPr>
          <w:rtl/>
        </w:rPr>
        <w:t xml:space="preserve">   </w:t>
      </w:r>
      <w:bookmarkEnd w:id="5"/>
    </w:p>
    <w:p w:rsidR="00381235" w:rsidRPr="009E567C" w:rsidRDefault="00381235" w:rsidP="009E567C">
      <w:pPr>
        <w:rPr>
          <w:rtl/>
        </w:rPr>
      </w:pPr>
    </w:p>
    <w:p w:rsidR="00381235" w:rsidRDefault="00381235" w:rsidP="00FA20B8">
      <w:pPr>
        <w:pStyle w:val="af6"/>
        <w:keepNext/>
        <w:rPr>
          <w:rtl/>
        </w:rPr>
      </w:pPr>
      <w:bookmarkStart w:id="8" w:name="ET_yor_6423_4"/>
      <w:r w:rsidRPr="00FA20B8">
        <w:rPr>
          <w:rStyle w:val="TagStyle"/>
          <w:rtl/>
        </w:rPr>
        <w:t xml:space="preserve"> &lt;&lt; יור &gt;&gt; </w:t>
      </w:r>
      <w:r>
        <w:rPr>
          <w:rtl/>
        </w:rPr>
        <w:t>היו"ר אמיר אוחנה:</w:t>
      </w:r>
      <w:r w:rsidRPr="00FA20B8">
        <w:rPr>
          <w:rStyle w:val="TagStyle"/>
          <w:rtl/>
        </w:rPr>
        <w:t xml:space="preserve"> &lt;&lt; יור &gt;&gt;</w:t>
      </w:r>
      <w:r>
        <w:rPr>
          <w:rtl/>
        </w:rPr>
        <w:t xml:space="preserve">   </w:t>
      </w:r>
      <w:bookmarkEnd w:id="8"/>
    </w:p>
    <w:p w:rsidR="00381235" w:rsidRDefault="00381235" w:rsidP="000379B4">
      <w:pPr>
        <w:rPr>
          <w:rtl/>
          <w:lang w:eastAsia="he-IL"/>
        </w:rPr>
      </w:pPr>
    </w:p>
    <w:p w:rsidR="00381235" w:rsidRDefault="00381235" w:rsidP="000D17C6">
      <w:pPr>
        <w:rPr>
          <w:rtl/>
          <w:lang w:eastAsia="he-IL"/>
        </w:rPr>
      </w:pPr>
      <w:r>
        <w:rPr>
          <w:rFonts w:hint="cs"/>
          <w:rtl/>
          <w:lang w:eastAsia="he-IL"/>
        </w:rPr>
        <w:t>שלום לחברות וח</w:t>
      </w:r>
      <w:r w:rsidR="006E39A9">
        <w:rPr>
          <w:rFonts w:hint="cs"/>
          <w:rtl/>
          <w:lang w:eastAsia="he-IL"/>
        </w:rPr>
        <w:t>ברי הכנסת, לשרה ולאורחים שביציע.</w:t>
      </w:r>
      <w:r>
        <w:rPr>
          <w:rFonts w:hint="cs"/>
          <w:rtl/>
          <w:lang w:eastAsia="he-IL"/>
        </w:rPr>
        <w:t xml:space="preserve"> אני מתכבד לפתוח את ישיבת הכנסת. היום יום שני ט' בתמוז התשפ"ד, 15 ביולי 2024. </w:t>
      </w:r>
    </w:p>
    <w:p w:rsidR="00381235" w:rsidRDefault="00381235" w:rsidP="00FA20B8">
      <w:pPr>
        <w:rPr>
          <w:rtl/>
          <w:lang w:eastAsia="he-IL"/>
        </w:rPr>
      </w:pPr>
    </w:p>
    <w:p w:rsidR="00381235" w:rsidRPr="00FA20B8" w:rsidRDefault="00381235" w:rsidP="00FA20B8">
      <w:pPr>
        <w:rPr>
          <w:rtl/>
          <w:lang w:eastAsia="he-IL"/>
        </w:rPr>
      </w:pPr>
      <w:r>
        <w:rPr>
          <w:rFonts w:hint="cs"/>
          <w:rtl/>
          <w:lang w:eastAsia="he-IL"/>
        </w:rPr>
        <w:t>הודעה לסגנית מזכיר הכנסת, בבקשה.</w:t>
      </w:r>
    </w:p>
    <w:p w:rsidR="00381235" w:rsidRDefault="00381235" w:rsidP="00FA20B8">
      <w:pPr>
        <w:rPr>
          <w:rtl/>
        </w:rPr>
      </w:pPr>
    </w:p>
    <w:p w:rsidR="00381235" w:rsidRDefault="001B2456" w:rsidP="001B2456">
      <w:pPr>
        <w:pStyle w:val="a4"/>
        <w:rPr>
          <w:rtl/>
        </w:rPr>
      </w:pPr>
      <w:bookmarkStart w:id="9" w:name="ET_speaker_6118_6"/>
      <w:r w:rsidRPr="001B2456">
        <w:rPr>
          <w:rStyle w:val="TagStyle"/>
          <w:rtl/>
        </w:rPr>
        <w:t xml:space="preserve"> &lt;&lt; דובר &gt;&gt;</w:t>
      </w:r>
      <w:r w:rsidR="00381235" w:rsidRPr="009E567C">
        <w:rPr>
          <w:rStyle w:val="TagStyle"/>
          <w:rtl/>
        </w:rPr>
        <w:t xml:space="preserve"> </w:t>
      </w:r>
      <w:bookmarkStart w:id="10" w:name="_Toc172020017"/>
      <w:r w:rsidR="00381235">
        <w:rPr>
          <w:rtl/>
        </w:rPr>
        <w:t>סגנית מזכיר הכנסת אלינור ימין:</w:t>
      </w:r>
      <w:bookmarkEnd w:id="10"/>
      <w:r w:rsidR="00381235" w:rsidRPr="009E567C">
        <w:rPr>
          <w:rStyle w:val="TagStyle"/>
          <w:rtl/>
        </w:rPr>
        <w:t xml:space="preserve"> </w:t>
      </w:r>
      <w:r w:rsidRPr="001B2456">
        <w:rPr>
          <w:rStyle w:val="TagStyle"/>
          <w:rtl/>
        </w:rPr>
        <w:t xml:space="preserve">&lt;&lt; דובר &gt;&gt; </w:t>
      </w:r>
      <w:r w:rsidR="00381235">
        <w:rPr>
          <w:rtl/>
        </w:rPr>
        <w:t xml:space="preserve">   </w:t>
      </w:r>
      <w:bookmarkEnd w:id="9"/>
    </w:p>
    <w:p w:rsidR="00381235" w:rsidRDefault="00381235" w:rsidP="009E567C">
      <w:pPr>
        <w:rPr>
          <w:rtl/>
          <w:lang w:eastAsia="he-IL"/>
        </w:rPr>
      </w:pPr>
    </w:p>
    <w:p w:rsidR="00381235" w:rsidRDefault="00381235" w:rsidP="00A370E0">
      <w:pPr>
        <w:rPr>
          <w:rtl/>
          <w:lang w:eastAsia="he-IL"/>
        </w:rPr>
      </w:pPr>
      <w:bookmarkStart w:id="11" w:name="_ETM_Q1_53000"/>
      <w:bookmarkEnd w:id="11"/>
      <w:r>
        <w:rPr>
          <w:rFonts w:hint="cs"/>
          <w:rtl/>
          <w:lang w:eastAsia="he-IL"/>
        </w:rPr>
        <w:t xml:space="preserve">תודה. בראשות יושב-ראש הכנסת, הינני מתכבדת להודיעכם, כי </w:t>
      </w:r>
      <w:bookmarkStart w:id="12" w:name="_ETM_Q1_55000"/>
      <w:bookmarkEnd w:id="12"/>
      <w:r>
        <w:rPr>
          <w:rFonts w:hint="cs"/>
          <w:rtl/>
          <w:lang w:eastAsia="he-IL"/>
        </w:rPr>
        <w:t>הונחו היום על שולחן הכנסת –</w:t>
      </w:r>
    </w:p>
    <w:p w:rsidR="00381235" w:rsidRDefault="00381235" w:rsidP="00A370E0">
      <w:pPr>
        <w:rPr>
          <w:rtl/>
          <w:lang w:eastAsia="he-IL"/>
        </w:rPr>
      </w:pPr>
    </w:p>
    <w:p w:rsidR="00381235" w:rsidRDefault="00381235" w:rsidP="000D17C6">
      <w:pPr>
        <w:rPr>
          <w:rtl/>
        </w:rPr>
      </w:pPr>
      <w:r>
        <w:rPr>
          <w:rtl/>
          <w:lang w:eastAsia="he-IL"/>
        </w:rPr>
        <w:t>הצעות חוק לדיון מוקדם</w:t>
      </w:r>
      <w:r>
        <w:rPr>
          <w:rFonts w:hint="cs"/>
          <w:rtl/>
        </w:rPr>
        <w:t xml:space="preserve"> </w:t>
      </w:r>
      <w:r>
        <w:rPr>
          <w:rFonts w:hint="eastAsia"/>
          <w:rtl/>
        </w:rPr>
        <w:t xml:space="preserve">– </w:t>
      </w:r>
      <w:r>
        <w:rPr>
          <w:rtl/>
        </w:rPr>
        <w:t>החל בהצעת חוק פ/47</w:t>
      </w:r>
      <w:r>
        <w:rPr>
          <w:rFonts w:hint="cs"/>
          <w:rtl/>
        </w:rPr>
        <w:t>29</w:t>
      </w:r>
      <w:r>
        <w:rPr>
          <w:rtl/>
        </w:rPr>
        <w:t>/25 וכלה בהצעת חוק פ47</w:t>
      </w:r>
      <w:r>
        <w:rPr>
          <w:rFonts w:hint="cs"/>
          <w:rtl/>
        </w:rPr>
        <w:t>59</w:t>
      </w:r>
      <w:r>
        <w:rPr>
          <w:rtl/>
        </w:rPr>
        <w:t>/25:</w:t>
      </w:r>
      <w:r>
        <w:rPr>
          <w:rFonts w:hint="cs"/>
          <w:rtl/>
        </w:rPr>
        <w:t xml:space="preserve"> </w:t>
      </w:r>
      <w:r>
        <w:rPr>
          <w:rtl/>
        </w:rPr>
        <w:t>הצעת חוק דמי מחלה (היעדרות בשל מחלת ילד) (תיקון – היעדרות בשל טיפול במי שנפצע בעת שירותו הצבאי, שירותו בכוחות הביטחון או בפגיעת איבה), התשפ"ד–2024, מאת חבר הכנסת רם בן ברק; הצעת חוק התקשורת (בזק ושידורים) (תיקון – הקפאת שימוש במספר טלפון של חייל שנספה במערכה או אדם שנספה בפעולת איבה), התשפ"ד–2024, מאת חבר הכנסת עידן רול; הצעת חוק הכשרות המשפטית והאפוטרופסות (תיקון – קבלת אישור מראש לביצוע עסקה), התשפ"ד–2024, מאת חברת הכנסת מירב בן ארי; הצעת חוק הגבלת השימוש ורישום פעולות בחלקי רכב משומשים (מניעת גנבות) (תיקון – חובות החלות בעת רכישה או מכירה של רכב ניזוק), התשפ"ד–2024, מאת חברת הכנסת מירב בן ארי; הצעת חוק החברות (תיקון – מכסות ייצוג לנשים בדירקטוריונים של חברות ציבוריות), התשפ"ד–2024, מאת חברי הכנסת מטי צרפתי הרכבי, פנינה תמנו, יואב סגלוביץ', נעמה לזימי, מיכאל מרדכי ביטון, גדי איזנקוט, אלעזר שטרן, אחמד טיבי, גלעד קריב, טטיאנה מזרסקי, מיקי לוי, אפרת רייטן מרום, רון כץ, שלי טל מירון, נאור שירי, אימאן ח'טיב יאסין, משה טור פז, סימון דוידסון, דבי ביטון, יסמין פרידמן, קארין אלהרר, מירב כהן, עופר כסיף, מרב מיכאלי, ואליד אלהואשלה, יאסר חוג'יראת, מיכל שיר סגמן</w:t>
      </w:r>
      <w:r>
        <w:rPr>
          <w:rFonts w:hint="cs"/>
          <w:rtl/>
        </w:rPr>
        <w:t xml:space="preserve"> ו</w:t>
      </w:r>
      <w:r>
        <w:rPr>
          <w:rtl/>
        </w:rPr>
        <w:t>אלי דלל; הצעת חוק הבנקאות (שירות ללקוח) (תיקון – סירוב בלתי סביר למתן שירות בנקאי בשל הטלת עיצומים מצד מדינה זרה), התשפ"ד–2024, מאת חברת הכנסת לימור סון הר מלך; הצעת חוק הרשות הלאומית לרפואה משפטית, התשפ"ד–2024, מאת חברי הכנסת עודד פורר, אביגדור ליברמן, יבגני סובה, שרון ניר, יוליה מלינובסקי</w:t>
      </w:r>
      <w:r>
        <w:rPr>
          <w:rFonts w:hint="cs"/>
          <w:rtl/>
        </w:rPr>
        <w:t xml:space="preserve"> ו</w:t>
      </w:r>
      <w:r>
        <w:rPr>
          <w:rtl/>
        </w:rPr>
        <w:t>חמד עמאר; הצעת חוק השידור הציבורי הישראלי (תיקון – תקציב תאגיד השידור הישראלי), התשפ"ד–2024, מאת חבר הכנסת אביחי אברהם בוארון; הצעת חוק למניעת חרם חברתי בבתי ספר, התשפ"ד–2024, מאת חבר הכנסת עידן רול; הצעת חוק למניעת חרם חברתי בבתי ספר, התשפ"ד–2024, מאת חבר הכנסת אביחי אברהם בוארון; הצעת חוק שוויון זכויות לאנשים עם מוגבלות (תיקון – הנפקת תעודות לבעלי מוגבלות ברא</w:t>
      </w:r>
      <w:r>
        <w:rPr>
          <w:rFonts w:hint="cs"/>
          <w:rtl/>
        </w:rPr>
        <w:t>י</w:t>
      </w:r>
      <w:r>
        <w:rPr>
          <w:rtl/>
        </w:rPr>
        <w:t>יה), התשפ"ד–2024, מאת חברת הכנסת מירב בן ארי; הצעת חוק שוויון זכויות לאנשים עם מוגבלות (תיקון – הנפקת תעודות לבעלי מוגבלות בראיה), התשפ"ד–2024, מאת חברת הכנסת אימאן ח'טיב יאסין; הצעת חוק התגמולים לנפגעי פעולות איבה (תיקון – קבורה בחלקה לבחירת המשפחה), התשפ"ד–2024, מאת חברי הכנסת משה סעדה</w:t>
      </w:r>
      <w:r>
        <w:rPr>
          <w:rFonts w:hint="cs"/>
          <w:rtl/>
        </w:rPr>
        <w:t xml:space="preserve"> ו</w:t>
      </w:r>
      <w:r>
        <w:rPr>
          <w:rtl/>
        </w:rPr>
        <w:t>זאב אלקין; הצעת חוק צער בעלי חיים (הגנה על בעלי חיים) (תיקון – המעמד המשפטי של בעל חיים כיצור חי בעל תחושות ורגשות), התשפ"ד–2024, מאת חברי הכנסת יסמין פרידמן</w:t>
      </w:r>
      <w:r>
        <w:rPr>
          <w:rFonts w:hint="cs"/>
          <w:rtl/>
        </w:rPr>
        <w:t xml:space="preserve"> ו</w:t>
      </w:r>
      <w:r>
        <w:rPr>
          <w:rtl/>
        </w:rPr>
        <w:t xml:space="preserve">נאור שירי; הצעת חוק להטמעת מורשת יהדות צפון אפריקה במערכת החינוך וההשכלה הגבוהה, התשפ"ד–2024, מאת חברת הכנסת חוה אתי עטייה; הצעת חוק הנצחת זכרם וגבורתם של נופלי </w:t>
      </w:r>
      <w:proofErr w:type="spellStart"/>
      <w:r>
        <w:rPr>
          <w:rtl/>
        </w:rPr>
        <w:t>ושורדי</w:t>
      </w:r>
      <w:proofErr w:type="spellEnd"/>
      <w:r>
        <w:rPr>
          <w:rtl/>
        </w:rPr>
        <w:t xml:space="preserve"> מלחמת עוטף ישראל, התשפ"ד–2024, מאת חבר הכנסת עידן רול; הצעת חוק משפחות חיילים שנספו במערכה (תגמולים ושיקום) (תיקון – תקופת הסתגלות כלכלית לאלמנה), התשפ"ד–2024, מאת חברי הכנסת מתן כהנא</w:t>
      </w:r>
      <w:r>
        <w:rPr>
          <w:rFonts w:hint="cs"/>
          <w:rtl/>
        </w:rPr>
        <w:t xml:space="preserve"> ו</w:t>
      </w:r>
      <w:r>
        <w:rPr>
          <w:rtl/>
        </w:rPr>
        <w:t>לימור סון הר מלך; הצעת חוק הירושה (תיקון – זכאות מתמודד נפש לרשת), התשפ"ד–2024, מאת חברי הכנסת מיכל מרים וולדיגר, משה סולומון, קטי קטרין שטרית, יונתן מישרקי, לימור סון הר מלך</w:t>
      </w:r>
      <w:r>
        <w:rPr>
          <w:rFonts w:hint="cs"/>
          <w:rtl/>
        </w:rPr>
        <w:t xml:space="preserve"> ו</w:t>
      </w:r>
      <w:r>
        <w:rPr>
          <w:rtl/>
        </w:rPr>
        <w:t>חילי טרופר; הצעת חוק זכויות החולה (תיקון – קבלת חוות דעת נוספת על מצב רפואי), התשפ"ד–2024, מאת חברת הכנסת אימאן ח'טיב יאסין; הצעת חוק משפחות חיילים שנספו במערכה (תגמולים ושיקום) (תיקון – תגמולים ושיקום לאישה שהיא הורה ליתומיו של נספה), התשפ"ד–2024, מאת חברי הכנסת יצחק קרויזר, פנינה תמנו, גלעד קריב, קטי קטרין שטרית</w:t>
      </w:r>
      <w:r>
        <w:rPr>
          <w:rFonts w:hint="cs"/>
          <w:rtl/>
        </w:rPr>
        <w:t xml:space="preserve"> ו</w:t>
      </w:r>
      <w:r>
        <w:rPr>
          <w:rtl/>
        </w:rPr>
        <w:t xml:space="preserve">קארין אלהרר; הצעת חוק משפחות חיילים שנספו במערכה (תגמולים ושיקום) (תיקון – תגמולי יתומים, אלמנות וגרושות), התשפ"ד–2024, מאת חברת הכנסת פנינה תמנו; הצעת חוק יום לציון אסון יהודי תימן (גירוש </w:t>
      </w:r>
      <w:proofErr w:type="spellStart"/>
      <w:r>
        <w:rPr>
          <w:rtl/>
        </w:rPr>
        <w:t>מוזע</w:t>
      </w:r>
      <w:proofErr w:type="spellEnd"/>
      <w:r>
        <w:rPr>
          <w:rtl/>
        </w:rPr>
        <w:t>), התשפ"ד–2024, מאת חברי הכנסת יונתן מישרקי, ארז מלול, משה פסל, ניסים ואטורי, יוסף טייב, ששון ששי גואטה, לימור סון הר מלך, דן אילוז, אברהם בצלאל, קטי קטרין שטרית, אופיר כץ, חוה אתי עטייה, ינון אזולאי, צגה מלקו, אלמוג כהן, סימון מושיאשוילי, אליהו ברוכי, פנינה תמנו, שלי טל מירון, סימון דוידסון, בועז טופורובסקי, רון כץ</w:t>
      </w:r>
      <w:r>
        <w:rPr>
          <w:rFonts w:hint="cs"/>
          <w:rtl/>
        </w:rPr>
        <w:t xml:space="preserve"> ו</w:t>
      </w:r>
      <w:r>
        <w:rPr>
          <w:rtl/>
        </w:rPr>
        <w:t>ולדימיר בליאק; הצעת חוק העונשין (תיקון מס' 140 – הוראת שעה) (תיקון – הארכת תוקף ושינוי הוועדה המפקחת), התשפ"ד–2024, מאת חבר הכנסת צביקה פוגל; הצעת חוק עיטור הפציעה הקרבית, התשפ"ד–2024, מאת חברי הכנסת יצחק קרויזר, שמחה רוטמן, יצחק פינדרוס, מתן כהנא, אלמוג כהן</w:t>
      </w:r>
      <w:r>
        <w:rPr>
          <w:rFonts w:hint="cs"/>
          <w:rtl/>
        </w:rPr>
        <w:t xml:space="preserve"> ו</w:t>
      </w:r>
      <w:r>
        <w:rPr>
          <w:rtl/>
        </w:rPr>
        <w:t>ניסים ואטורי; הצעת חוק הנוטריונים (תיקון – השהיית רישיון יזומה), התשפ"ד–2024, מאת חברי הכנסת מיכל מרים וולדיגר, שמחה רוטמן, משה סעדה, דבי ביטון</w:t>
      </w:r>
      <w:r>
        <w:rPr>
          <w:rFonts w:hint="cs"/>
          <w:rtl/>
        </w:rPr>
        <w:t xml:space="preserve"> ו</w:t>
      </w:r>
      <w:r>
        <w:rPr>
          <w:rtl/>
        </w:rPr>
        <w:t xml:space="preserve">רון כץ; הצעת חוק התחשבנות בין בתי חולים לקופות חולים לשנים 2021 עד 2025 (התחשבנות בעד שירותי בריאות בבתי חולים ציבוריים כלליים) (תיקון – מועד התשלום לבית חולים ציבורי כללי עצמאי), התשפ"ד–2024, מאת חברת הכנסת אימאן ח'טיב יאסין; הצעת חוק הביטוח הלאומי (תיקון – עבודה מועדפת ביישובי עוטף הגבול הדרומי והצפוני) (הוראת שעה), התשפ"ד–2024, מאת חבר הכנסת עידן רול; הצעת חוק לתיקון פקודת מס הכנסה (קרן השתלמות </w:t>
      </w:r>
      <w:r>
        <w:rPr>
          <w:rFonts w:hint="cs"/>
          <w:rtl/>
        </w:rPr>
        <w:t>לחקלאי</w:t>
      </w:r>
      <w:r>
        <w:rPr>
          <w:rtl/>
        </w:rPr>
        <w:t xml:space="preserve"> שומר שמיטה), התשפ"ד–2024, מאת חברי הכנסת סימון מושיאשוילי</w:t>
      </w:r>
      <w:r>
        <w:rPr>
          <w:rFonts w:hint="cs"/>
          <w:rtl/>
        </w:rPr>
        <w:t xml:space="preserve"> ו</w:t>
      </w:r>
      <w:r>
        <w:rPr>
          <w:rtl/>
        </w:rPr>
        <w:t>ינון אזולאי; הצעת חוק יסודות התקציב (תיקון – אישור תוספת שכרית לגוף ביטחוני והעברת תקציב בין תוכניות ובין משרדים – הוראת שעה), התשפ"ד–2024, מאת חבר הכנסת צביקה פוגל; הצעת חוק הכנסת (תיקון – אמירת אמת והתייצבות בפני ועדות הכנסת), התשפ"ד–2024, מאת חבר הכנסת אביחי אברהם בוארון; הצעת חוק המרכז לגביית קנסות, אגרות והוצאות (תיקון – פיצויים שהוטלו על ידי בית משפט צבאי), התשפ"ד–2024, מאת חבר הכנסת אביחי אברהם בוארון</w:t>
      </w:r>
      <w:r>
        <w:rPr>
          <w:rFonts w:hint="cs"/>
          <w:rtl/>
        </w:rPr>
        <w:t>.</w:t>
      </w:r>
      <w:r>
        <w:rPr>
          <w:rtl/>
        </w:rPr>
        <w:t xml:space="preserve"> </w:t>
      </w:r>
    </w:p>
    <w:p w:rsidR="00381235" w:rsidRDefault="00381235" w:rsidP="00E04FA9">
      <w:pPr>
        <w:rPr>
          <w:rtl/>
        </w:rPr>
      </w:pPr>
    </w:p>
    <w:p w:rsidR="00381235" w:rsidRDefault="00381235" w:rsidP="000D17C6">
      <w:pPr>
        <w:rPr>
          <w:rtl/>
        </w:rPr>
      </w:pPr>
      <w:bookmarkStart w:id="13" w:name="_ETM_Q1_66000"/>
      <w:bookmarkEnd w:id="13"/>
      <w:r>
        <w:rPr>
          <w:rFonts w:hint="cs"/>
          <w:rtl/>
        </w:rPr>
        <w:t xml:space="preserve">עוד אבקש </w:t>
      </w:r>
      <w:bookmarkStart w:id="14" w:name="_ETM_Q1_67000"/>
      <w:bookmarkEnd w:id="14"/>
      <w:r>
        <w:rPr>
          <w:rFonts w:hint="cs"/>
          <w:rtl/>
        </w:rPr>
        <w:t xml:space="preserve">להודיעכם, כי בהתאם לסעיף 95(ג)(2) לתקנון הכנסת, הודיע מזכיר הממשלה, </w:t>
      </w:r>
      <w:bookmarkStart w:id="15" w:name="_ETM_Q1_72000"/>
      <w:bookmarkEnd w:id="15"/>
      <w:r>
        <w:rPr>
          <w:rFonts w:hint="cs"/>
          <w:rtl/>
        </w:rPr>
        <w:t xml:space="preserve">בכתב, כי הממשלה מבקשת לחזור בה מהודעתה מיום 8 ביולי </w:t>
      </w:r>
      <w:bookmarkStart w:id="16" w:name="_ETM_Q1_76000"/>
      <w:bookmarkEnd w:id="16"/>
      <w:r>
        <w:rPr>
          <w:rFonts w:hint="cs"/>
          <w:rtl/>
        </w:rPr>
        <w:t xml:space="preserve">2024 שלפיה היא חוזרת בה מהצעת חוק מקורות אנרגיה (תיקון </w:t>
      </w:r>
      <w:bookmarkStart w:id="17" w:name="_ETM_Q1_80000"/>
      <w:bookmarkEnd w:id="17"/>
      <w:r>
        <w:rPr>
          <w:rFonts w:hint="cs"/>
          <w:rtl/>
        </w:rPr>
        <w:t>מס' 5), התשפ"ד</w:t>
      </w:r>
      <w:r>
        <w:rPr>
          <w:rFonts w:hint="eastAsia"/>
          <w:rtl/>
        </w:rPr>
        <w:t>–</w:t>
      </w:r>
      <w:r>
        <w:rPr>
          <w:rFonts w:hint="cs"/>
          <w:rtl/>
        </w:rPr>
        <w:t xml:space="preserve">2024, ומבקשת להמשיך את הדיון בה לקריאה השנייה </w:t>
      </w:r>
      <w:bookmarkStart w:id="18" w:name="_ETM_Q1_84000"/>
      <w:bookmarkEnd w:id="18"/>
      <w:r>
        <w:rPr>
          <w:rFonts w:hint="cs"/>
          <w:rtl/>
        </w:rPr>
        <w:t>מהמקום שבו הדיון הופסק.</w:t>
      </w:r>
    </w:p>
    <w:p w:rsidR="00381235" w:rsidRDefault="00381235" w:rsidP="00E04FA9">
      <w:pPr>
        <w:rPr>
          <w:rtl/>
        </w:rPr>
      </w:pPr>
      <w:bookmarkStart w:id="19" w:name="_ETM_Q1_86000"/>
      <w:bookmarkEnd w:id="19"/>
    </w:p>
    <w:p w:rsidR="00381235" w:rsidRDefault="00381235" w:rsidP="000D17C6">
      <w:pPr>
        <w:rPr>
          <w:rtl/>
        </w:rPr>
      </w:pPr>
      <w:bookmarkStart w:id="20" w:name="_ETM_Q1_87000"/>
      <w:bookmarkEnd w:id="20"/>
      <w:r>
        <w:rPr>
          <w:rFonts w:hint="cs"/>
          <w:rtl/>
        </w:rPr>
        <w:t xml:space="preserve">עוד הונחו על שולחן הכנסת, לקריאה הראשונה, </w:t>
      </w:r>
      <w:bookmarkStart w:id="21" w:name="_ETM_Q1_89000"/>
      <w:bookmarkEnd w:id="21"/>
      <w:r>
        <w:rPr>
          <w:rFonts w:hint="cs"/>
          <w:rtl/>
        </w:rPr>
        <w:t xml:space="preserve">מטעם הממשלה: הצעת חוק הרשות השנייה לטלוויזיה ורדיו (תיקון </w:t>
      </w:r>
      <w:bookmarkStart w:id="22" w:name="_ETM_Q1_91000"/>
      <w:bookmarkEnd w:id="22"/>
      <w:r>
        <w:rPr>
          <w:rFonts w:hint="cs"/>
          <w:rtl/>
        </w:rPr>
        <w:t>מס' 49), התשפ"ד</w:t>
      </w:r>
      <w:r>
        <w:rPr>
          <w:rFonts w:hint="eastAsia"/>
          <w:rtl/>
        </w:rPr>
        <w:t>–</w:t>
      </w:r>
      <w:r>
        <w:rPr>
          <w:rFonts w:hint="cs"/>
          <w:rtl/>
        </w:rPr>
        <w:t xml:space="preserve">2024; </w:t>
      </w:r>
      <w:bookmarkStart w:id="23" w:name="_ETM_Q1_93000"/>
      <w:bookmarkEnd w:id="23"/>
      <w:r>
        <w:rPr>
          <w:rFonts w:hint="cs"/>
          <w:rtl/>
        </w:rPr>
        <w:t xml:space="preserve">לוח תיקונים להצעת </w:t>
      </w:r>
      <w:bookmarkStart w:id="24" w:name="_ETM_Q1_96000"/>
      <w:bookmarkEnd w:id="24"/>
      <w:r>
        <w:rPr>
          <w:rFonts w:hint="cs"/>
          <w:rtl/>
        </w:rPr>
        <w:t xml:space="preserve">חוק פיצויי פיטורים (תיקון מס' 34 </w:t>
      </w:r>
      <w:r>
        <w:rPr>
          <w:rtl/>
        </w:rPr>
        <w:t>–</w:t>
      </w:r>
      <w:r>
        <w:rPr>
          <w:rFonts w:hint="cs"/>
          <w:rtl/>
        </w:rPr>
        <w:t xml:space="preserve"> הוראת שעה </w:t>
      </w:r>
      <w:r>
        <w:rPr>
          <w:rtl/>
        </w:rPr>
        <w:t>–</w:t>
      </w:r>
      <w:r>
        <w:rPr>
          <w:rFonts w:hint="cs"/>
          <w:rtl/>
        </w:rPr>
        <w:t xml:space="preserve"> </w:t>
      </w:r>
      <w:bookmarkStart w:id="25" w:name="_ETM_Q1_99000"/>
      <w:bookmarkEnd w:id="25"/>
      <w:r>
        <w:rPr>
          <w:rFonts w:hint="cs"/>
          <w:rtl/>
        </w:rPr>
        <w:t>חרבות ברזל), התשפ"ד</w:t>
      </w:r>
      <w:r>
        <w:rPr>
          <w:rFonts w:hint="eastAsia"/>
          <w:rtl/>
        </w:rPr>
        <w:t>–</w:t>
      </w:r>
      <w:r>
        <w:rPr>
          <w:rFonts w:hint="cs"/>
          <w:rtl/>
        </w:rPr>
        <w:t>2024.</w:t>
      </w:r>
    </w:p>
    <w:p w:rsidR="00381235" w:rsidRDefault="00381235" w:rsidP="00E04FA9">
      <w:pPr>
        <w:rPr>
          <w:rtl/>
        </w:rPr>
      </w:pPr>
      <w:bookmarkStart w:id="26" w:name="_ETM_Q1_102000"/>
      <w:bookmarkEnd w:id="26"/>
    </w:p>
    <w:p w:rsidR="00381235" w:rsidRDefault="00381235" w:rsidP="000D17C6">
      <w:pPr>
        <w:rPr>
          <w:rtl/>
        </w:rPr>
      </w:pPr>
      <w:bookmarkStart w:id="27" w:name="_ETM_Q1_101000"/>
      <w:bookmarkEnd w:id="27"/>
      <w:r>
        <w:rPr>
          <w:rFonts w:hint="cs"/>
          <w:rtl/>
        </w:rPr>
        <w:t xml:space="preserve">עוד אבקש להודיעכם כי בהתאם לסעיף 96 לתקנון </w:t>
      </w:r>
      <w:bookmarkStart w:id="28" w:name="_ETM_Q1_105000"/>
      <w:bookmarkEnd w:id="28"/>
      <w:r>
        <w:rPr>
          <w:rFonts w:hint="cs"/>
          <w:rtl/>
        </w:rPr>
        <w:t>הכנסת הודיעו חברי הכנסת האלה כי הם חוזרים בהם מהצעות החוק הבאות:</w:t>
      </w:r>
    </w:p>
    <w:p w:rsidR="00381235" w:rsidRDefault="00381235" w:rsidP="00E04FA9">
      <w:pPr>
        <w:rPr>
          <w:rtl/>
        </w:rPr>
      </w:pPr>
      <w:bookmarkStart w:id="29" w:name="_ETM_Q1_108000"/>
      <w:bookmarkEnd w:id="29"/>
    </w:p>
    <w:p w:rsidR="00381235" w:rsidRDefault="00381235" w:rsidP="00A370E0">
      <w:pPr>
        <w:rPr>
          <w:rtl/>
        </w:rPr>
      </w:pPr>
      <w:bookmarkStart w:id="30" w:name="_ETM_Q1_109000"/>
      <w:bookmarkEnd w:id="30"/>
      <w:r>
        <w:rPr>
          <w:rFonts w:hint="cs"/>
          <w:rtl/>
        </w:rPr>
        <w:t xml:space="preserve">חברת הכנסת חוה אתי עטייה הודיעה </w:t>
      </w:r>
      <w:bookmarkStart w:id="31" w:name="_ETM_Q1_110000"/>
      <w:bookmarkEnd w:id="31"/>
      <w:r>
        <w:rPr>
          <w:rFonts w:hint="cs"/>
          <w:rtl/>
        </w:rPr>
        <w:t xml:space="preserve">שהיא חוזרת בה מהצעת חוק הרשות השנייה לטלוויזיה ורדיו (תיקון </w:t>
      </w:r>
      <w:bookmarkStart w:id="32" w:name="_ETM_Q1_114000"/>
      <w:bookmarkEnd w:id="32"/>
      <w:r>
        <w:rPr>
          <w:rtl/>
        </w:rPr>
        <w:t>–</w:t>
      </w:r>
      <w:r>
        <w:rPr>
          <w:rFonts w:hint="cs"/>
          <w:rtl/>
        </w:rPr>
        <w:t xml:space="preserve"> הרחבת המגוון בשידורי הרדיו), התשפ"ד</w:t>
      </w:r>
      <w:r>
        <w:rPr>
          <w:rFonts w:hint="eastAsia"/>
          <w:rtl/>
        </w:rPr>
        <w:t>–</w:t>
      </w:r>
      <w:r>
        <w:rPr>
          <w:rFonts w:hint="cs"/>
          <w:rtl/>
        </w:rPr>
        <w:t xml:space="preserve">2024, שמספרה פ/4656/25; חברת הכנסת קארין אלהרר הודיעה כי היא חוזרת בה מהצעת חוק משפחות חיילים שנספו במערכה (תגמולים ושיקום) (תיקון </w:t>
      </w:r>
      <w:r>
        <w:rPr>
          <w:rtl/>
        </w:rPr>
        <w:t>–</w:t>
      </w:r>
      <w:r>
        <w:rPr>
          <w:rFonts w:hint="cs"/>
          <w:rtl/>
        </w:rPr>
        <w:t xml:space="preserve"> תגמולים ושיקום לאישה שהיא הורה ליתומיו של נספה), התשפ"ד</w:t>
      </w:r>
      <w:r>
        <w:rPr>
          <w:rFonts w:hint="eastAsia"/>
          <w:rtl/>
        </w:rPr>
        <w:t>–</w:t>
      </w:r>
      <w:r>
        <w:rPr>
          <w:rFonts w:hint="cs"/>
          <w:rtl/>
        </w:rPr>
        <w:t xml:space="preserve">2024, שמספרה פ/4748/25; </w:t>
      </w:r>
      <w:bookmarkStart w:id="33" w:name="_ETM_Q1_130000"/>
      <w:bookmarkStart w:id="34" w:name="_ETM_Q1_131000"/>
      <w:bookmarkEnd w:id="33"/>
      <w:bookmarkEnd w:id="34"/>
      <w:r>
        <w:rPr>
          <w:rFonts w:hint="cs"/>
          <w:rtl/>
        </w:rPr>
        <w:t>חברת הכנסת קטי קטרין</w:t>
      </w:r>
      <w:bookmarkStart w:id="35" w:name="_ETM_Q1_140000"/>
      <w:bookmarkEnd w:id="35"/>
      <w:r>
        <w:rPr>
          <w:rFonts w:hint="cs"/>
          <w:rtl/>
        </w:rPr>
        <w:t xml:space="preserve"> שטרית הודיעה כי היא חוזרת בה מהצעת חוק הרשויות המקומיות </w:t>
      </w:r>
      <w:bookmarkStart w:id="36" w:name="_ETM_Q1_142000"/>
      <w:bookmarkEnd w:id="36"/>
      <w:r>
        <w:rPr>
          <w:rFonts w:hint="cs"/>
          <w:rtl/>
        </w:rPr>
        <w:t xml:space="preserve">(בחירת ראש הרשות </w:t>
      </w:r>
      <w:proofErr w:type="spellStart"/>
      <w:r>
        <w:rPr>
          <w:rFonts w:hint="cs"/>
          <w:rtl/>
        </w:rPr>
        <w:t>וסגניו</w:t>
      </w:r>
      <w:proofErr w:type="spellEnd"/>
      <w:r>
        <w:rPr>
          <w:rFonts w:hint="cs"/>
          <w:rtl/>
        </w:rPr>
        <w:t xml:space="preserve"> וכהונתם) (תיקון </w:t>
      </w:r>
      <w:r>
        <w:rPr>
          <w:rFonts w:hint="eastAsia"/>
          <w:rtl/>
        </w:rPr>
        <w:t>–</w:t>
      </w:r>
      <w:r>
        <w:rPr>
          <w:rFonts w:hint="cs"/>
          <w:rtl/>
        </w:rPr>
        <w:t xml:space="preserve"> שינוי מספרי סגנים), </w:t>
      </w:r>
      <w:bookmarkStart w:id="37" w:name="_ETM_Q1_147000"/>
      <w:bookmarkEnd w:id="37"/>
      <w:r>
        <w:rPr>
          <w:rFonts w:hint="cs"/>
          <w:rtl/>
        </w:rPr>
        <w:t>התשפ"ד–2024, שמספרה פ/4611/25.</w:t>
      </w:r>
    </w:p>
    <w:p w:rsidR="00381235" w:rsidRDefault="00381235" w:rsidP="00E04FA9">
      <w:pPr>
        <w:rPr>
          <w:rtl/>
        </w:rPr>
      </w:pPr>
      <w:bookmarkStart w:id="38" w:name="_ETM_Q1_150000"/>
      <w:bookmarkEnd w:id="38"/>
    </w:p>
    <w:p w:rsidR="00381235" w:rsidRDefault="00381235" w:rsidP="000D17C6">
      <w:pPr>
        <w:rPr>
          <w:rtl/>
        </w:rPr>
      </w:pPr>
      <w:r>
        <w:rPr>
          <w:rFonts w:hint="cs"/>
          <w:rtl/>
        </w:rPr>
        <w:t xml:space="preserve">כמו כן הונחו על שולחן הכנסת מסקנות ועדת הכלכלה </w:t>
      </w:r>
      <w:bookmarkStart w:id="39" w:name="_ETM_Q1_154000"/>
      <w:bookmarkEnd w:id="39"/>
      <w:r>
        <w:rPr>
          <w:rFonts w:hint="cs"/>
          <w:rtl/>
        </w:rPr>
        <w:t xml:space="preserve">בעקבות דיון מהיר בהצעתם של חברי הכנסת אלי דלל ורון כץ בנושא: תעשיית האוטובוסים הישראלית בסכנת קריסה מיידית </w:t>
      </w:r>
      <w:bookmarkStart w:id="40" w:name="_ETM_Q1_158000"/>
      <w:bookmarkEnd w:id="40"/>
      <w:r>
        <w:rPr>
          <w:rFonts w:hint="cs"/>
          <w:rtl/>
        </w:rPr>
        <w:t>ומוחשית. תודה.</w:t>
      </w:r>
    </w:p>
    <w:p w:rsidR="00381235" w:rsidRDefault="00381235" w:rsidP="00E04FA9">
      <w:pPr>
        <w:rPr>
          <w:rtl/>
        </w:rPr>
      </w:pPr>
    </w:p>
    <w:p w:rsidR="00381235" w:rsidRDefault="00381235" w:rsidP="00C41E6E">
      <w:pPr>
        <w:pStyle w:val="af6"/>
        <w:keepNext/>
        <w:rPr>
          <w:rtl/>
        </w:rPr>
      </w:pPr>
      <w:bookmarkStart w:id="41" w:name="ET_yor_6423_10"/>
      <w:r w:rsidRPr="00C41E6E">
        <w:rPr>
          <w:rStyle w:val="TagStyle"/>
          <w:rtl/>
        </w:rPr>
        <w:t xml:space="preserve"> &lt;&lt; יור &gt;&gt; </w:t>
      </w:r>
      <w:r>
        <w:rPr>
          <w:rtl/>
        </w:rPr>
        <w:t>היו"ר אמיר אוחנה:</w:t>
      </w:r>
      <w:r w:rsidRPr="00C41E6E">
        <w:rPr>
          <w:rStyle w:val="TagStyle"/>
          <w:rtl/>
        </w:rPr>
        <w:t xml:space="preserve"> &lt;&lt; יור &gt;&gt;</w:t>
      </w:r>
      <w:r>
        <w:rPr>
          <w:rtl/>
        </w:rPr>
        <w:t xml:space="preserve">   </w:t>
      </w:r>
      <w:bookmarkEnd w:id="41"/>
    </w:p>
    <w:p w:rsidR="00381235" w:rsidRDefault="00381235" w:rsidP="000379B4">
      <w:pPr>
        <w:rPr>
          <w:rtl/>
        </w:rPr>
      </w:pPr>
    </w:p>
    <w:p w:rsidR="00381235" w:rsidRPr="00C41E6E" w:rsidRDefault="00381235" w:rsidP="00C41E6E">
      <w:pPr>
        <w:rPr>
          <w:rtl/>
        </w:rPr>
      </w:pPr>
      <w:bookmarkStart w:id="42" w:name="_ETM_Q1_160000"/>
      <w:bookmarkEnd w:id="42"/>
      <w:r>
        <w:rPr>
          <w:rFonts w:hint="cs"/>
          <w:rtl/>
        </w:rPr>
        <w:t xml:space="preserve">תודה </w:t>
      </w:r>
      <w:bookmarkStart w:id="43" w:name="_ETM_Q1_162000"/>
      <w:bookmarkEnd w:id="43"/>
      <w:r>
        <w:rPr>
          <w:rFonts w:hint="cs"/>
          <w:rtl/>
        </w:rPr>
        <w:t>לסגנית מזכיר הכנסת על הודעתה המפורטת.</w:t>
      </w:r>
    </w:p>
    <w:p w:rsidR="00381235" w:rsidRDefault="00381235" w:rsidP="00E04FA9">
      <w:pPr>
        <w:rPr>
          <w:rtl/>
        </w:rPr>
      </w:pPr>
      <w:bookmarkStart w:id="44" w:name="_ETM_Q1_92000"/>
      <w:bookmarkEnd w:id="44"/>
    </w:p>
    <w:p w:rsidR="00381235" w:rsidRDefault="00381235" w:rsidP="00E04FA9">
      <w:pPr>
        <w:rPr>
          <w:rtl/>
        </w:rPr>
      </w:pPr>
    </w:p>
    <w:p w:rsidR="00381235" w:rsidRDefault="00381235" w:rsidP="00E02459">
      <w:pPr>
        <w:pStyle w:val="a6"/>
        <w:rPr>
          <w:lang w:eastAsia="he-IL"/>
        </w:rPr>
      </w:pPr>
      <w:bookmarkStart w:id="45" w:name="ET_subject_643413_15"/>
      <w:r>
        <w:rPr>
          <w:rStyle w:val="TagStyle"/>
          <w:rFonts w:hint="cs"/>
          <w:rtl/>
        </w:rPr>
        <w:t xml:space="preserve">&lt;&lt; נושא &gt;&gt; </w:t>
      </w:r>
      <w:bookmarkStart w:id="46" w:name="_Toc172019689"/>
      <w:bookmarkStart w:id="47" w:name="_Toc172020018"/>
      <w:r>
        <w:rPr>
          <w:rFonts w:hint="cs"/>
          <w:rtl/>
          <w:lang w:eastAsia="he-IL"/>
        </w:rPr>
        <w:t>הצעות סיעות יש עתיד, הימין הממלכתי, ישראל ביתנו והמחנה הממלכתי להביע אי-אמון בממשלה בשל:</w:t>
      </w:r>
      <w:bookmarkEnd w:id="46"/>
      <w:bookmarkEnd w:id="47"/>
      <w:r>
        <w:rPr>
          <w:rFonts w:hint="cs"/>
          <w:rtl/>
          <w:lang w:eastAsia="he-IL"/>
        </w:rPr>
        <w:t xml:space="preserve"> </w:t>
      </w:r>
      <w:r>
        <w:rPr>
          <w:rStyle w:val="TagStyle"/>
          <w:rFonts w:hint="cs"/>
          <w:rtl/>
        </w:rPr>
        <w:t xml:space="preserve"> &lt;&lt; נושא &gt;&gt;</w:t>
      </w:r>
      <w:r>
        <w:rPr>
          <w:rFonts w:hint="cs"/>
          <w:rtl/>
          <w:lang w:eastAsia="he-IL"/>
        </w:rPr>
        <w:t xml:space="preserve">   </w:t>
      </w:r>
      <w:bookmarkEnd w:id="45"/>
    </w:p>
    <w:p w:rsidR="00381235" w:rsidRDefault="00381235" w:rsidP="00E02459">
      <w:pPr>
        <w:pStyle w:val="a6"/>
        <w:rPr>
          <w:rtl/>
        </w:rPr>
      </w:pPr>
      <w:bookmarkStart w:id="48" w:name="ET_subject_643500_2"/>
      <w:bookmarkStart w:id="49" w:name="ET_subject_643501_10"/>
      <w:r w:rsidRPr="00FA20B8">
        <w:rPr>
          <w:rStyle w:val="TagStyle"/>
          <w:rtl/>
        </w:rPr>
        <w:t xml:space="preserve">&lt;&lt; נושא &gt;&gt; </w:t>
      </w:r>
      <w:bookmarkStart w:id="50" w:name="_Toc172019690"/>
      <w:bookmarkStart w:id="51" w:name="_Toc172020019"/>
      <w:r>
        <w:rPr>
          <w:rFonts w:hint="cs"/>
          <w:rtl/>
        </w:rPr>
        <w:t>1. מ</w:t>
      </w:r>
      <w:r>
        <w:rPr>
          <w:rtl/>
        </w:rPr>
        <w:t>משלה כושלת שלא תוביל אותנו לניצחון</w:t>
      </w:r>
      <w:bookmarkEnd w:id="50"/>
      <w:r w:rsidR="001B2456">
        <w:rPr>
          <w:rFonts w:hint="cs"/>
          <w:rtl/>
        </w:rPr>
        <w:t>;</w:t>
      </w:r>
      <w:bookmarkEnd w:id="51"/>
      <w:r w:rsidRPr="00FA20B8">
        <w:rPr>
          <w:rStyle w:val="TagStyle"/>
          <w:rtl/>
        </w:rPr>
        <w:t xml:space="preserve"> &lt;&lt; נושא &gt;&gt;</w:t>
      </w:r>
      <w:r>
        <w:rPr>
          <w:rtl/>
        </w:rPr>
        <w:t xml:space="preserve">   </w:t>
      </w:r>
      <w:bookmarkEnd w:id="48"/>
    </w:p>
    <w:p w:rsidR="00381235" w:rsidRDefault="00381235" w:rsidP="001B2456">
      <w:pPr>
        <w:pStyle w:val="a6"/>
        <w:rPr>
          <w:rtl/>
        </w:rPr>
      </w:pPr>
      <w:r w:rsidRPr="00E02459">
        <w:rPr>
          <w:rStyle w:val="TagStyle"/>
          <w:rtl/>
        </w:rPr>
        <w:t xml:space="preserve">&lt;&lt; נושא &gt;&gt; </w:t>
      </w:r>
      <w:bookmarkStart w:id="52" w:name="_Toc172020020"/>
      <w:r w:rsidRPr="001B2456">
        <w:rPr>
          <w:rFonts w:hint="cs"/>
          <w:rtl/>
        </w:rPr>
        <w:t>2. מ</w:t>
      </w:r>
      <w:r w:rsidRPr="001B2456">
        <w:rPr>
          <w:rtl/>
        </w:rPr>
        <w:t>משלה עם שתי ידיים שמאליות: כישלון בביטחון וכישלון בכלכלה</w:t>
      </w:r>
      <w:r w:rsidR="001B2456">
        <w:rPr>
          <w:rFonts w:hint="cs"/>
          <w:rtl/>
        </w:rPr>
        <w:t>;</w:t>
      </w:r>
      <w:bookmarkEnd w:id="52"/>
      <w:r w:rsidRPr="00E02459">
        <w:rPr>
          <w:rStyle w:val="TagStyle"/>
          <w:rtl/>
        </w:rPr>
        <w:t xml:space="preserve"> &lt;&lt; נושא &gt;&gt;</w:t>
      </w:r>
      <w:r>
        <w:rPr>
          <w:rStyle w:val="TagStyle"/>
          <w:rtl/>
        </w:rPr>
        <w:t xml:space="preserve">   </w:t>
      </w:r>
      <w:bookmarkEnd w:id="49"/>
    </w:p>
    <w:p w:rsidR="00381235" w:rsidRDefault="00381235" w:rsidP="00E02459">
      <w:pPr>
        <w:pStyle w:val="a6"/>
        <w:rPr>
          <w:rtl/>
        </w:rPr>
      </w:pPr>
      <w:bookmarkStart w:id="53" w:name="ET_subject_643502_11"/>
      <w:bookmarkStart w:id="54" w:name="ET_subject_643502_3"/>
      <w:r w:rsidRPr="00E02459">
        <w:rPr>
          <w:rStyle w:val="TagStyle"/>
          <w:rtl/>
        </w:rPr>
        <w:t>&lt;&lt; נושא &gt;&gt;</w:t>
      </w:r>
      <w:bookmarkStart w:id="55" w:name="_Toc172019691"/>
      <w:bookmarkStart w:id="56" w:name="_Toc172020021"/>
      <w:r>
        <w:rPr>
          <w:rFonts w:hint="cs"/>
          <w:rtl/>
        </w:rPr>
        <w:t>3. ש</w:t>
      </w:r>
      <w:r>
        <w:rPr>
          <w:rtl/>
        </w:rPr>
        <w:t>ר ביטחון לאומי כושל שאינו מצליח לטפל בפשיעה הגואה</w:t>
      </w:r>
      <w:bookmarkEnd w:id="55"/>
      <w:bookmarkEnd w:id="56"/>
      <w:r w:rsidRPr="00E02459">
        <w:rPr>
          <w:rStyle w:val="TagStyle"/>
          <w:rtl/>
        </w:rPr>
        <w:t xml:space="preserve"> &lt;&lt; נושא &gt;&gt;</w:t>
      </w:r>
      <w:r>
        <w:rPr>
          <w:rtl/>
        </w:rPr>
        <w:t xml:space="preserve">   </w:t>
      </w:r>
      <w:bookmarkEnd w:id="53"/>
    </w:p>
    <w:p w:rsidR="00381235" w:rsidRDefault="00381235" w:rsidP="00E02459">
      <w:pPr>
        <w:rPr>
          <w:rtl/>
        </w:rPr>
      </w:pPr>
    </w:p>
    <w:p w:rsidR="00381235" w:rsidRDefault="00381235" w:rsidP="009E567C">
      <w:pPr>
        <w:pStyle w:val="af6"/>
        <w:keepNext/>
        <w:rPr>
          <w:rtl/>
        </w:rPr>
      </w:pPr>
      <w:bookmarkStart w:id="57" w:name="ET_yor_6423_8"/>
      <w:bookmarkEnd w:id="54"/>
      <w:r w:rsidRPr="009E567C">
        <w:rPr>
          <w:rStyle w:val="TagStyle"/>
          <w:rtl/>
        </w:rPr>
        <w:t xml:space="preserve"> &lt;&lt; יור &gt;&gt; </w:t>
      </w:r>
      <w:r>
        <w:rPr>
          <w:rtl/>
        </w:rPr>
        <w:t>היו"ר אמיר אוחנה:</w:t>
      </w:r>
      <w:r w:rsidRPr="009E567C">
        <w:rPr>
          <w:rStyle w:val="TagStyle"/>
          <w:rtl/>
        </w:rPr>
        <w:t xml:space="preserve"> &lt;&lt; יור &gt;&gt;</w:t>
      </w:r>
      <w:r>
        <w:rPr>
          <w:rtl/>
        </w:rPr>
        <w:t xml:space="preserve">   </w:t>
      </w:r>
      <w:bookmarkEnd w:id="57"/>
    </w:p>
    <w:p w:rsidR="00381235" w:rsidRDefault="00381235" w:rsidP="009E567C">
      <w:pPr>
        <w:rPr>
          <w:rtl/>
          <w:lang w:eastAsia="he-IL"/>
        </w:rPr>
      </w:pPr>
    </w:p>
    <w:p w:rsidR="00381235" w:rsidRDefault="00381235" w:rsidP="000D17C6">
      <w:pPr>
        <w:rPr>
          <w:rtl/>
          <w:lang w:eastAsia="he-IL"/>
        </w:rPr>
      </w:pPr>
      <w:r>
        <w:rPr>
          <w:rFonts w:hint="cs"/>
          <w:rtl/>
          <w:lang w:eastAsia="he-IL"/>
        </w:rPr>
        <w:t xml:space="preserve">וכעת נעבור לנושא הראשון שעל </w:t>
      </w:r>
      <w:bookmarkStart w:id="58" w:name="_ETM_Q1_168000"/>
      <w:bookmarkEnd w:id="58"/>
      <w:r>
        <w:rPr>
          <w:rFonts w:hint="cs"/>
          <w:rtl/>
          <w:lang w:eastAsia="he-IL"/>
        </w:rPr>
        <w:t xml:space="preserve">סדר-היום, והוא הצעות להביע אי-אמון בממשלה. אני מתכבד להזמין את חבר הכנסת סימון דוידסון לנמק את ההצעה </w:t>
      </w:r>
      <w:bookmarkStart w:id="59" w:name="_ETM_Q1_176000"/>
      <w:bookmarkEnd w:id="59"/>
      <w:r>
        <w:rPr>
          <w:rFonts w:hint="cs"/>
          <w:rtl/>
          <w:lang w:eastAsia="he-IL"/>
        </w:rPr>
        <w:t>מטעם סיעת יש עתיד. בבקשה.</w:t>
      </w:r>
    </w:p>
    <w:p w:rsidR="00381235" w:rsidRDefault="00381235" w:rsidP="009E567C">
      <w:pPr>
        <w:rPr>
          <w:rtl/>
          <w:lang w:eastAsia="he-IL"/>
        </w:rPr>
      </w:pPr>
      <w:bookmarkStart w:id="60" w:name="_ETM_Q1_180000"/>
      <w:bookmarkEnd w:id="60"/>
    </w:p>
    <w:p w:rsidR="00381235" w:rsidRDefault="00381235" w:rsidP="009E567C">
      <w:pPr>
        <w:pStyle w:val="a4"/>
        <w:keepNext/>
        <w:rPr>
          <w:rtl/>
        </w:rPr>
      </w:pPr>
      <w:bookmarkStart w:id="61" w:name="ET_speaker_6255_9"/>
      <w:r w:rsidRPr="009E567C">
        <w:rPr>
          <w:rStyle w:val="TagStyle"/>
          <w:rtl/>
        </w:rPr>
        <w:t xml:space="preserve"> &lt;&lt; דובר &gt;&gt; </w:t>
      </w:r>
      <w:bookmarkStart w:id="62" w:name="_Toc172019692"/>
      <w:bookmarkStart w:id="63" w:name="_Toc172020022"/>
      <w:r>
        <w:rPr>
          <w:rtl/>
        </w:rPr>
        <w:t>סימון דוידסון (יש עתיד):</w:t>
      </w:r>
      <w:bookmarkEnd w:id="62"/>
      <w:bookmarkEnd w:id="63"/>
      <w:r w:rsidRPr="009E567C">
        <w:rPr>
          <w:rStyle w:val="TagStyle"/>
          <w:rtl/>
        </w:rPr>
        <w:t xml:space="preserve"> &lt;&lt; דובר &gt;&gt;</w:t>
      </w:r>
      <w:r>
        <w:rPr>
          <w:rtl/>
        </w:rPr>
        <w:t xml:space="preserve">   </w:t>
      </w:r>
      <w:bookmarkEnd w:id="61"/>
    </w:p>
    <w:p w:rsidR="00381235" w:rsidRDefault="00381235" w:rsidP="000379B4">
      <w:pPr>
        <w:rPr>
          <w:rtl/>
          <w:lang w:eastAsia="he-IL"/>
        </w:rPr>
      </w:pPr>
    </w:p>
    <w:p w:rsidR="00381235" w:rsidRDefault="00381235" w:rsidP="00067AA6">
      <w:pPr>
        <w:rPr>
          <w:rtl/>
          <w:lang w:eastAsia="he-IL"/>
        </w:rPr>
      </w:pPr>
      <w:r>
        <w:rPr>
          <w:rFonts w:hint="cs"/>
          <w:rtl/>
          <w:lang w:eastAsia="he-IL"/>
        </w:rPr>
        <w:t xml:space="preserve">תודה רבה, אדוני היושב-ראש. גברתי השרה, </w:t>
      </w:r>
      <w:bookmarkStart w:id="64" w:name="_ETM_Q1_188000"/>
      <w:bookmarkEnd w:id="64"/>
      <w:r>
        <w:rPr>
          <w:rFonts w:hint="cs"/>
          <w:rtl/>
          <w:lang w:eastAsia="he-IL"/>
        </w:rPr>
        <w:t xml:space="preserve">חבריי חברי הכנסת, את הנאום הזה אני מפנה לחבריי בקואליציה – ויש לי חברים רבים בקואליציה. בהצבעת אי-אמון אנחנו צריכים להסכים על ממשלה חלופית, אז אני מציע לכם, </w:t>
      </w:r>
      <w:bookmarkStart w:id="65" w:name="_ETM_Q1_206000"/>
      <w:bookmarkEnd w:id="65"/>
      <w:r>
        <w:rPr>
          <w:rFonts w:hint="cs"/>
          <w:rtl/>
          <w:lang w:eastAsia="he-IL"/>
        </w:rPr>
        <w:t xml:space="preserve">לחבריי בקואליציה, פשרה: בואו נקים ממשלה חדשה, בראשות בנימין נתניהו, אבל בתנאי אחד </w:t>
      </w:r>
      <w:r>
        <w:rPr>
          <w:rFonts w:hint="eastAsia"/>
          <w:rtl/>
          <w:lang w:eastAsia="he-IL"/>
        </w:rPr>
        <w:t xml:space="preserve">– </w:t>
      </w:r>
      <w:r>
        <w:rPr>
          <w:rFonts w:hint="cs"/>
          <w:rtl/>
          <w:lang w:eastAsia="he-IL"/>
        </w:rPr>
        <w:t>שמחזירים את נתניהו מודל 1996</w:t>
      </w:r>
      <w:r w:rsidR="00067AA6">
        <w:rPr>
          <w:rFonts w:hint="cs"/>
          <w:rtl/>
          <w:lang w:eastAsia="he-IL"/>
        </w:rPr>
        <w:t>;</w:t>
      </w:r>
      <w:r>
        <w:rPr>
          <w:rFonts w:hint="cs"/>
          <w:rtl/>
          <w:lang w:eastAsia="he-IL"/>
        </w:rPr>
        <w:t xml:space="preserve"> </w:t>
      </w:r>
      <w:bookmarkStart w:id="66" w:name="_ETM_Q1_222000"/>
      <w:bookmarkEnd w:id="66"/>
      <w:r>
        <w:rPr>
          <w:rFonts w:hint="cs"/>
          <w:rtl/>
          <w:lang w:eastAsia="he-IL"/>
        </w:rPr>
        <w:t xml:space="preserve">ביבי שבשיאה של מלחמה ישקיע ישיבת ממשלה שלמה </w:t>
      </w:r>
      <w:r w:rsidR="00067AA6">
        <w:rPr>
          <w:rFonts w:hint="cs"/>
          <w:rtl/>
          <w:lang w:eastAsia="he-IL"/>
        </w:rPr>
        <w:t>ב</w:t>
      </w:r>
      <w:r>
        <w:rPr>
          <w:rFonts w:hint="cs"/>
          <w:rtl/>
          <w:lang w:eastAsia="he-IL"/>
        </w:rPr>
        <w:t xml:space="preserve">מילואימניקים, </w:t>
      </w:r>
      <w:r w:rsidR="00067AA6">
        <w:rPr>
          <w:rFonts w:hint="cs"/>
          <w:rtl/>
          <w:lang w:eastAsia="he-IL"/>
        </w:rPr>
        <w:t>ב</w:t>
      </w:r>
      <w:r>
        <w:rPr>
          <w:rFonts w:hint="cs"/>
          <w:rtl/>
          <w:lang w:eastAsia="he-IL"/>
        </w:rPr>
        <w:t xml:space="preserve">מפונים בצפון, </w:t>
      </w:r>
      <w:r w:rsidR="00067AA6">
        <w:rPr>
          <w:rFonts w:hint="cs"/>
          <w:rtl/>
          <w:lang w:eastAsia="he-IL"/>
        </w:rPr>
        <w:t>ב</w:t>
      </w:r>
      <w:r>
        <w:rPr>
          <w:rFonts w:hint="cs"/>
          <w:rtl/>
          <w:lang w:eastAsia="he-IL"/>
        </w:rPr>
        <w:t xml:space="preserve">תקומת הדרום, </w:t>
      </w:r>
      <w:r w:rsidR="00067AA6">
        <w:rPr>
          <w:rFonts w:hint="cs"/>
          <w:rtl/>
          <w:lang w:eastAsia="he-IL"/>
        </w:rPr>
        <w:t>ב</w:t>
      </w:r>
      <w:r>
        <w:rPr>
          <w:rFonts w:hint="cs"/>
          <w:rtl/>
          <w:lang w:eastAsia="he-IL"/>
        </w:rPr>
        <w:t xml:space="preserve">פצועים הרבים </w:t>
      </w:r>
      <w:bookmarkStart w:id="67" w:name="_ETM_Q1_234000"/>
      <w:bookmarkEnd w:id="67"/>
      <w:r>
        <w:rPr>
          <w:rFonts w:hint="cs"/>
          <w:rtl/>
          <w:lang w:eastAsia="he-IL"/>
        </w:rPr>
        <w:t xml:space="preserve">שלנו, </w:t>
      </w:r>
      <w:r w:rsidR="00067AA6">
        <w:rPr>
          <w:rFonts w:hint="cs"/>
          <w:rtl/>
          <w:lang w:eastAsia="he-IL"/>
        </w:rPr>
        <w:t>ב</w:t>
      </w:r>
      <w:r>
        <w:rPr>
          <w:rFonts w:hint="cs"/>
          <w:rtl/>
          <w:lang w:eastAsia="he-IL"/>
        </w:rPr>
        <w:t xml:space="preserve">משפחות השכולות, </w:t>
      </w:r>
      <w:r w:rsidR="00067AA6">
        <w:rPr>
          <w:rFonts w:hint="cs"/>
          <w:rtl/>
          <w:lang w:eastAsia="he-IL"/>
        </w:rPr>
        <w:t>ב</w:t>
      </w:r>
      <w:r>
        <w:rPr>
          <w:rFonts w:hint="cs"/>
          <w:rtl/>
          <w:lang w:eastAsia="he-IL"/>
        </w:rPr>
        <w:t xml:space="preserve">בנינו ובנותינו החטופים והחטופות במנהרות בעזה, ולא נתניהו של </w:t>
      </w:r>
      <w:bookmarkStart w:id="68" w:name="_ETM_Q1_244000"/>
      <w:bookmarkEnd w:id="68"/>
      <w:r>
        <w:rPr>
          <w:rFonts w:hint="cs"/>
          <w:rtl/>
          <w:lang w:eastAsia="he-IL"/>
        </w:rPr>
        <w:t xml:space="preserve">שנת 2024, שישקיע שעתיים בישיבת ממשלה בבכיינות על ההסתה הקשה </w:t>
      </w:r>
      <w:bookmarkStart w:id="69" w:name="_ETM_Q1_253000"/>
      <w:bookmarkEnd w:id="69"/>
      <w:r>
        <w:rPr>
          <w:rFonts w:hint="cs"/>
          <w:rtl/>
          <w:lang w:eastAsia="he-IL"/>
        </w:rPr>
        <w:t xml:space="preserve">נגדו, על כמה שהוא מסכן וכמה שכולם תוקפים אותו </w:t>
      </w:r>
      <w:bookmarkStart w:id="70" w:name="_ETM_Q1_260000"/>
      <w:bookmarkEnd w:id="70"/>
      <w:r>
        <w:rPr>
          <w:rFonts w:hint="cs"/>
          <w:rtl/>
          <w:lang w:eastAsia="he-IL"/>
        </w:rPr>
        <w:t>וכולם מסיתים נגדו, בזמן שכל חברי הממשלה שלו עסוקים מבוקר עד ערב</w:t>
      </w:r>
      <w:r w:rsidR="00067AA6">
        <w:rPr>
          <w:rFonts w:hint="cs"/>
          <w:rtl/>
          <w:lang w:eastAsia="he-IL"/>
        </w:rPr>
        <w:t>,</w:t>
      </w:r>
      <w:r>
        <w:rPr>
          <w:rFonts w:hint="cs"/>
          <w:rtl/>
          <w:lang w:eastAsia="he-IL"/>
        </w:rPr>
        <w:t xml:space="preserve"> גם בכנסת הזאת</w:t>
      </w:r>
      <w:r w:rsidR="00067AA6">
        <w:rPr>
          <w:rFonts w:hint="cs"/>
          <w:rtl/>
          <w:lang w:eastAsia="he-IL"/>
        </w:rPr>
        <w:t>,</w:t>
      </w:r>
      <w:r>
        <w:rPr>
          <w:rFonts w:hint="cs"/>
          <w:rtl/>
          <w:lang w:eastAsia="he-IL"/>
        </w:rPr>
        <w:t xml:space="preserve"> בהסתה, בפילוג; נתניהו שלא מסתכל על עצמו כקורבן אלא כמנהיג</w:t>
      </w:r>
      <w:r w:rsidR="00067AA6">
        <w:rPr>
          <w:rFonts w:hint="cs"/>
          <w:rtl/>
          <w:lang w:eastAsia="he-IL"/>
        </w:rPr>
        <w:t>.</w:t>
      </w:r>
      <w:r>
        <w:rPr>
          <w:rFonts w:hint="cs"/>
          <w:rtl/>
          <w:lang w:eastAsia="he-IL"/>
        </w:rPr>
        <w:t xml:space="preserve"> נתניהו מודל 1996.</w:t>
      </w:r>
    </w:p>
    <w:p w:rsidR="00381235" w:rsidRDefault="00381235" w:rsidP="009E567C">
      <w:pPr>
        <w:rPr>
          <w:rtl/>
          <w:lang w:eastAsia="he-IL"/>
        </w:rPr>
      </w:pPr>
    </w:p>
    <w:p w:rsidR="00381235" w:rsidRDefault="00381235" w:rsidP="00067AA6">
      <w:pPr>
        <w:rPr>
          <w:rtl/>
          <w:lang w:eastAsia="he-IL"/>
        </w:rPr>
      </w:pPr>
      <w:r>
        <w:rPr>
          <w:rFonts w:hint="cs"/>
          <w:rtl/>
          <w:lang w:eastAsia="he-IL"/>
        </w:rPr>
        <w:t xml:space="preserve">נתניהו מודל 2024 הוא נמר מנייר </w:t>
      </w:r>
      <w:r w:rsidR="00067AA6">
        <w:rPr>
          <w:rFonts w:hint="eastAsia"/>
          <w:rtl/>
          <w:lang w:eastAsia="he-IL"/>
        </w:rPr>
        <w:t xml:space="preserve">– </w:t>
      </w:r>
      <w:r>
        <w:rPr>
          <w:rFonts w:hint="cs"/>
          <w:rtl/>
          <w:lang w:eastAsia="he-IL"/>
        </w:rPr>
        <w:t xml:space="preserve">אומר שהוא חזק על איראן, על </w:t>
      </w:r>
      <w:proofErr w:type="spellStart"/>
      <w:r>
        <w:rPr>
          <w:rFonts w:hint="cs"/>
          <w:rtl/>
          <w:lang w:eastAsia="he-IL"/>
        </w:rPr>
        <w:t>ביידן</w:t>
      </w:r>
      <w:proofErr w:type="spellEnd"/>
      <w:r>
        <w:rPr>
          <w:rFonts w:hint="cs"/>
          <w:rtl/>
          <w:lang w:eastAsia="he-IL"/>
        </w:rPr>
        <w:t xml:space="preserve">, על חמאס, </w:t>
      </w:r>
      <w:bookmarkStart w:id="71" w:name="_ETM_Q1_291000"/>
      <w:bookmarkEnd w:id="71"/>
      <w:r>
        <w:rPr>
          <w:rFonts w:hint="cs"/>
          <w:rtl/>
          <w:lang w:eastAsia="he-IL"/>
        </w:rPr>
        <w:t>על ארצות הברית, על בית הדין בהאג, אבל חלש</w:t>
      </w:r>
      <w:r w:rsidR="00067AA6">
        <w:rPr>
          <w:rFonts w:hint="cs"/>
          <w:rtl/>
          <w:lang w:eastAsia="he-IL"/>
        </w:rPr>
        <w:t>,</w:t>
      </w:r>
      <w:r>
        <w:rPr>
          <w:rFonts w:hint="cs"/>
          <w:rtl/>
          <w:lang w:eastAsia="he-IL"/>
        </w:rPr>
        <w:t xml:space="preserve"> כמו שאמרתי</w:t>
      </w:r>
      <w:r w:rsidR="00067AA6">
        <w:rPr>
          <w:rFonts w:hint="cs"/>
          <w:rtl/>
          <w:lang w:eastAsia="he-IL"/>
        </w:rPr>
        <w:t>;</w:t>
      </w:r>
      <w:r>
        <w:rPr>
          <w:rFonts w:hint="cs"/>
          <w:rtl/>
          <w:lang w:eastAsia="he-IL"/>
        </w:rPr>
        <w:t xml:space="preserve"> נמר מנייר מול היועצת המשפטית לממשלה. נתניהו של שנת 2024 הוא מנהיג שמחפש רק אשמים, שגונב קרדיט על כל הצלחה ובורח מכל כישלון, שבכל פעם מחפש תירוץ אחר לכישלון שלו. ואני אומר לכם</w:t>
      </w:r>
      <w:r w:rsidR="00067AA6">
        <w:rPr>
          <w:rFonts w:hint="cs"/>
          <w:rtl/>
          <w:lang w:eastAsia="he-IL"/>
        </w:rPr>
        <w:t>,</w:t>
      </w:r>
      <w:r>
        <w:rPr>
          <w:rFonts w:hint="cs"/>
          <w:rtl/>
          <w:lang w:eastAsia="he-IL"/>
        </w:rPr>
        <w:t xml:space="preserve"> </w:t>
      </w:r>
      <w:bookmarkStart w:id="72" w:name="_ETM_Q1_321000"/>
      <w:bookmarkEnd w:id="72"/>
      <w:r>
        <w:rPr>
          <w:rFonts w:hint="cs"/>
          <w:rtl/>
          <w:lang w:eastAsia="he-IL"/>
        </w:rPr>
        <w:t xml:space="preserve">אנחנו שבועיים מהמשחקים האולימפיים בפריז, התחרות הספורטיבית הגדולה בעולם, ואם </w:t>
      </w:r>
      <w:bookmarkStart w:id="73" w:name="_ETM_Q1_328000"/>
      <w:bookmarkEnd w:id="73"/>
      <w:r>
        <w:rPr>
          <w:rFonts w:hint="cs"/>
          <w:rtl/>
          <w:lang w:eastAsia="he-IL"/>
        </w:rPr>
        <w:t xml:space="preserve">זריקת אחריות הייתה ספורט אולימפי, אז בנימין נתניהו היה אלוף </w:t>
      </w:r>
      <w:bookmarkStart w:id="74" w:name="_ETM_Q1_334000"/>
      <w:bookmarkEnd w:id="74"/>
      <w:r>
        <w:rPr>
          <w:rFonts w:hint="cs"/>
          <w:rtl/>
          <w:lang w:eastAsia="he-IL"/>
        </w:rPr>
        <w:t xml:space="preserve">אולימפי, כי </w:t>
      </w:r>
      <w:r w:rsidR="00067AA6">
        <w:rPr>
          <w:rFonts w:hint="cs"/>
          <w:rtl/>
          <w:lang w:eastAsia="he-IL"/>
        </w:rPr>
        <w:t>ב</w:t>
      </w:r>
      <w:r>
        <w:rPr>
          <w:rFonts w:hint="cs"/>
          <w:rtl/>
          <w:lang w:eastAsia="he-IL"/>
        </w:rPr>
        <w:t xml:space="preserve">לזרוק אחריות הוא הטוב מכולם. </w:t>
      </w:r>
    </w:p>
    <w:p w:rsidR="00381235" w:rsidRDefault="00381235" w:rsidP="009E567C">
      <w:pPr>
        <w:rPr>
          <w:rtl/>
          <w:lang w:eastAsia="he-IL"/>
        </w:rPr>
      </w:pPr>
    </w:p>
    <w:p w:rsidR="00381235" w:rsidRDefault="00381235" w:rsidP="001F0EB7">
      <w:pPr>
        <w:rPr>
          <w:rtl/>
          <w:lang w:eastAsia="he-IL"/>
        </w:rPr>
      </w:pPr>
      <w:r>
        <w:rPr>
          <w:rFonts w:hint="cs"/>
          <w:rtl/>
          <w:lang w:eastAsia="he-IL"/>
        </w:rPr>
        <w:t xml:space="preserve">נתניהו שנת 1996, שידע מה זה אחריות תקציבית; נתניהו שלא היה נותן לדירוג האשראי לעשות צניחה חופשית; נתניהו שידע לעשות תיקונים לא </w:t>
      </w:r>
      <w:bookmarkStart w:id="75" w:name="_ETM_Q1_356000"/>
      <w:bookmarkEnd w:id="75"/>
      <w:r>
        <w:rPr>
          <w:rFonts w:hint="cs"/>
          <w:rtl/>
          <w:lang w:eastAsia="he-IL"/>
        </w:rPr>
        <w:t>נעימים, אבל הכרחיים; נתניהו שידע לקצץ איפה שכואב לטובת המדינה; נתניהו שלא היה מוכר את הכלכלה רק בשביל הבייס הפ</w:t>
      </w:r>
      <w:bookmarkStart w:id="76" w:name="_ETM_Q1_371000"/>
      <w:bookmarkEnd w:id="76"/>
      <w:r>
        <w:rPr>
          <w:rFonts w:hint="cs"/>
          <w:rtl/>
          <w:lang w:eastAsia="he-IL"/>
        </w:rPr>
        <w:t xml:space="preserve">וליטי </w:t>
      </w:r>
      <w:r>
        <w:rPr>
          <w:rFonts w:hint="eastAsia"/>
          <w:rtl/>
          <w:lang w:eastAsia="he-IL"/>
        </w:rPr>
        <w:t xml:space="preserve">– </w:t>
      </w:r>
      <w:r>
        <w:rPr>
          <w:rFonts w:hint="cs"/>
          <w:rtl/>
          <w:lang w:eastAsia="he-IL"/>
        </w:rPr>
        <w:t xml:space="preserve">נתניהו שנת 1996 היה אחר לחלוטין. </w:t>
      </w:r>
      <w:bookmarkStart w:id="77" w:name="_ETM_Q1_373000"/>
      <w:bookmarkEnd w:id="77"/>
      <w:r>
        <w:rPr>
          <w:rFonts w:hint="cs"/>
          <w:rtl/>
          <w:lang w:eastAsia="he-IL"/>
        </w:rPr>
        <w:t xml:space="preserve">נתניהו שנת 1996 לא </w:t>
      </w:r>
      <w:bookmarkStart w:id="78" w:name="_ETM_Q1_374000"/>
      <w:bookmarkEnd w:id="78"/>
      <w:r>
        <w:rPr>
          <w:rFonts w:hint="cs"/>
          <w:rtl/>
          <w:lang w:eastAsia="he-IL"/>
        </w:rPr>
        <w:t xml:space="preserve">היה נותן לגירעון לעלות ל-7% מהתוצר תוך שהוא מפזר 1.7 </w:t>
      </w:r>
      <w:bookmarkStart w:id="79" w:name="_ETM_Q1_383000"/>
      <w:bookmarkEnd w:id="79"/>
      <w:r>
        <w:rPr>
          <w:rFonts w:hint="cs"/>
          <w:rtl/>
          <w:lang w:eastAsia="he-IL"/>
        </w:rPr>
        <w:t>מיליארד שקלים על הישיבות החרדיות רק השנה.</w:t>
      </w:r>
    </w:p>
    <w:p w:rsidR="00381235" w:rsidRDefault="00381235" w:rsidP="008E3286">
      <w:pPr>
        <w:rPr>
          <w:rtl/>
          <w:lang w:eastAsia="he-IL"/>
        </w:rPr>
      </w:pPr>
    </w:p>
    <w:p w:rsidR="00381235" w:rsidRDefault="00381235" w:rsidP="00270781">
      <w:pPr>
        <w:rPr>
          <w:rtl/>
          <w:lang w:eastAsia="he-IL"/>
        </w:rPr>
      </w:pPr>
      <w:bookmarkStart w:id="80" w:name="_ETM_Q1_388000"/>
      <w:bookmarkEnd w:id="80"/>
      <w:r>
        <w:rPr>
          <w:rFonts w:hint="cs"/>
          <w:rtl/>
          <w:lang w:eastAsia="he-IL"/>
        </w:rPr>
        <w:t xml:space="preserve">חברים יקרים, הבוקר התקיים כנס של חבר הכנסת ולדימיר בליאק על העתיד הכלכלי של מדינת ישראל. הגיעו המומחים הגדולים בכלכלה הישראלית. הגיע גם ראש המועצה של מטה אשר, שיצא </w:t>
      </w:r>
      <w:r w:rsidR="00270781">
        <w:rPr>
          <w:rFonts w:hint="cs"/>
          <w:rtl/>
          <w:lang w:eastAsia="he-IL"/>
        </w:rPr>
        <w:t xml:space="preserve">מהבית </w:t>
      </w:r>
      <w:r>
        <w:rPr>
          <w:rFonts w:hint="cs"/>
          <w:rtl/>
          <w:lang w:eastAsia="he-IL"/>
        </w:rPr>
        <w:t xml:space="preserve">בשעה 04:30 כדי להגיע לפה. הגענו כדי לשמוע על היום </w:t>
      </w:r>
      <w:bookmarkStart w:id="81" w:name="_ETM_Q1_416000"/>
      <w:bookmarkEnd w:id="81"/>
      <w:r>
        <w:rPr>
          <w:rFonts w:hint="cs"/>
          <w:rtl/>
          <w:lang w:eastAsia="he-IL"/>
        </w:rPr>
        <w:t xml:space="preserve">שאחרי. הגענו כדי לשמוע מה עושים אחרי המשבר. כל אחד בתורו הציג את כל הסכנות הכלכליות האורבות למדינת ישראל. ונחשו </w:t>
      </w:r>
      <w:bookmarkStart w:id="82" w:name="_ETM_Q1_427000"/>
      <w:bookmarkEnd w:id="82"/>
      <w:r>
        <w:rPr>
          <w:rFonts w:hint="cs"/>
          <w:rtl/>
          <w:lang w:eastAsia="he-IL"/>
        </w:rPr>
        <w:t xml:space="preserve">מי לא הגיע? אפילו לא חבר ממשלה אחד, אפילו חבר ממשלה אחד של מדינת ישראל </w:t>
      </w:r>
      <w:r w:rsidR="001F0EB7">
        <w:rPr>
          <w:rFonts w:hint="cs"/>
          <w:rtl/>
          <w:lang w:eastAsia="he-IL"/>
        </w:rPr>
        <w:t xml:space="preserve">לא </w:t>
      </w:r>
      <w:r>
        <w:rPr>
          <w:rFonts w:hint="cs"/>
          <w:rtl/>
          <w:lang w:eastAsia="he-IL"/>
        </w:rPr>
        <w:t xml:space="preserve">בא להקשיב. הגיעו שני חברי </w:t>
      </w:r>
      <w:bookmarkStart w:id="83" w:name="_ETM_Q1_438000"/>
      <w:bookmarkEnd w:id="83"/>
      <w:r>
        <w:rPr>
          <w:rFonts w:hint="cs"/>
          <w:rtl/>
          <w:lang w:eastAsia="he-IL"/>
        </w:rPr>
        <w:t xml:space="preserve">כנסת מהקואליציה, ינון אזולאי </w:t>
      </w:r>
      <w:proofErr w:type="spellStart"/>
      <w:r>
        <w:rPr>
          <w:rFonts w:hint="cs"/>
          <w:rtl/>
          <w:lang w:eastAsia="he-IL"/>
        </w:rPr>
        <w:t>וקרויזר</w:t>
      </w:r>
      <w:proofErr w:type="spellEnd"/>
      <w:r>
        <w:rPr>
          <w:rFonts w:hint="cs"/>
          <w:rtl/>
          <w:lang w:eastAsia="he-IL"/>
        </w:rPr>
        <w:t>, ובזה נגמר הדיון. לא הגיעו אחרים.</w:t>
      </w:r>
    </w:p>
    <w:p w:rsidR="00381235" w:rsidRDefault="00381235" w:rsidP="009E567C">
      <w:pPr>
        <w:rPr>
          <w:rtl/>
          <w:lang w:eastAsia="he-IL"/>
        </w:rPr>
      </w:pPr>
    </w:p>
    <w:p w:rsidR="00381235" w:rsidRDefault="00381235" w:rsidP="001F0EB7">
      <w:pPr>
        <w:rPr>
          <w:rtl/>
          <w:lang w:eastAsia="he-IL"/>
        </w:rPr>
      </w:pPr>
      <w:r>
        <w:rPr>
          <w:rFonts w:hint="cs"/>
          <w:rtl/>
          <w:lang w:eastAsia="he-IL"/>
        </w:rPr>
        <w:t xml:space="preserve">נתניהו בשנת 1996 וגם ב-2003 דיבר על האיש השמן </w:t>
      </w:r>
      <w:bookmarkStart w:id="84" w:name="_ETM_Q1_451000"/>
      <w:bookmarkEnd w:id="84"/>
      <w:r>
        <w:rPr>
          <w:rFonts w:hint="cs"/>
          <w:rtl/>
          <w:lang w:eastAsia="he-IL"/>
        </w:rPr>
        <w:t>והרזה, שיבח את המגזר הפרטי שעל כתפיו נושא את המגזר הציבורי</w:t>
      </w:r>
      <w:r w:rsidR="001F0EB7">
        <w:rPr>
          <w:rFonts w:hint="cs"/>
          <w:rtl/>
          <w:lang w:eastAsia="he-IL"/>
        </w:rPr>
        <w:t>.</w:t>
      </w:r>
      <w:r>
        <w:rPr>
          <w:rFonts w:hint="cs"/>
          <w:rtl/>
          <w:lang w:eastAsia="he-IL"/>
        </w:rPr>
        <w:t xml:space="preserve"> נתניהו היה מתגאה </w:t>
      </w:r>
      <w:bookmarkStart w:id="85" w:name="_ETM_Q1_458000"/>
      <w:bookmarkEnd w:id="85"/>
      <w:r>
        <w:rPr>
          <w:rFonts w:hint="cs"/>
          <w:rtl/>
          <w:lang w:eastAsia="he-IL"/>
        </w:rPr>
        <w:t xml:space="preserve">בישראל כהייטק ניישן. </w:t>
      </w:r>
      <w:bookmarkStart w:id="86" w:name="_ETM_Q1_461000"/>
      <w:bookmarkStart w:id="87" w:name="_ETM_Q1_462000"/>
      <w:bookmarkEnd w:id="86"/>
      <w:bookmarkEnd w:id="87"/>
      <w:r>
        <w:rPr>
          <w:rFonts w:hint="cs"/>
          <w:rtl/>
          <w:lang w:eastAsia="he-IL"/>
        </w:rPr>
        <w:t xml:space="preserve">היום ביבי שנת 2024 מייבש את </w:t>
      </w:r>
      <w:bookmarkStart w:id="88" w:name="_ETM_Q1_466000"/>
      <w:bookmarkEnd w:id="88"/>
      <w:r>
        <w:rPr>
          <w:rFonts w:hint="cs"/>
          <w:rtl/>
          <w:lang w:eastAsia="he-IL"/>
        </w:rPr>
        <w:t xml:space="preserve">ההייטק, מנוע הצמיחה החשוב של מדינת ישראל, שאחראי ל-20% מהתוצר </w:t>
      </w:r>
      <w:bookmarkStart w:id="89" w:name="_ETM_Q1_474000"/>
      <w:bookmarkEnd w:id="89"/>
      <w:r>
        <w:rPr>
          <w:rFonts w:hint="cs"/>
          <w:rtl/>
          <w:lang w:eastAsia="he-IL"/>
        </w:rPr>
        <w:t>ו</w:t>
      </w:r>
      <w:r w:rsidR="001F0EB7">
        <w:rPr>
          <w:rFonts w:hint="cs"/>
          <w:rtl/>
          <w:lang w:eastAsia="he-IL"/>
        </w:rPr>
        <w:t>ל</w:t>
      </w:r>
      <w:r>
        <w:rPr>
          <w:rFonts w:hint="cs"/>
          <w:rtl/>
          <w:lang w:eastAsia="he-IL"/>
        </w:rPr>
        <w:t xml:space="preserve">כ-53% מהיצוא. נתניהו שנת 2024 קורא להם חבורת אליטיסטים </w:t>
      </w:r>
      <w:bookmarkStart w:id="90" w:name="_ETM_Q1_483000"/>
      <w:bookmarkEnd w:id="90"/>
      <w:r>
        <w:rPr>
          <w:rFonts w:hint="cs"/>
          <w:rtl/>
          <w:lang w:eastAsia="he-IL"/>
        </w:rPr>
        <w:t>אנרכיסטים שמנסים לגנוב את השלטון.</w:t>
      </w:r>
      <w:r w:rsidR="001F0EB7">
        <w:rPr>
          <w:rFonts w:hint="cs"/>
          <w:rtl/>
          <w:lang w:eastAsia="he-IL"/>
        </w:rPr>
        <w:t xml:space="preserve"> </w:t>
      </w:r>
      <w:bookmarkStart w:id="91" w:name="_ETM_Q1_486000"/>
      <w:bookmarkStart w:id="92" w:name="_ETM_Q1_487000"/>
      <w:bookmarkEnd w:id="91"/>
      <w:bookmarkEnd w:id="92"/>
      <w:r>
        <w:rPr>
          <w:rFonts w:hint="cs"/>
          <w:rtl/>
          <w:lang w:eastAsia="he-IL"/>
        </w:rPr>
        <w:t xml:space="preserve">נתניהו שנת 1996 ידע לקחת החלטות קשות </w:t>
      </w:r>
      <w:r w:rsidR="001F0EB7">
        <w:rPr>
          <w:rFonts w:hint="eastAsia"/>
          <w:rtl/>
          <w:lang w:eastAsia="he-IL"/>
        </w:rPr>
        <w:t xml:space="preserve">– </w:t>
      </w:r>
      <w:r>
        <w:rPr>
          <w:rFonts w:hint="cs"/>
          <w:rtl/>
          <w:lang w:eastAsia="he-IL"/>
        </w:rPr>
        <w:t xml:space="preserve">נתניהו שלא מחכה לדקה ה-91, עד שהאסון </w:t>
      </w:r>
      <w:bookmarkStart w:id="93" w:name="_ETM_Q1_496000"/>
      <w:bookmarkEnd w:id="93"/>
      <w:r>
        <w:rPr>
          <w:rFonts w:hint="cs"/>
          <w:rtl/>
          <w:lang w:eastAsia="he-IL"/>
        </w:rPr>
        <w:t>מתפוצץ לנו בפרצוף, כמו שקרה לנו ב-7 באוקטובר.</w:t>
      </w:r>
      <w:bookmarkStart w:id="94" w:name="_ETM_Q1_500000"/>
      <w:bookmarkEnd w:id="94"/>
      <w:r>
        <w:rPr>
          <w:rFonts w:hint="cs"/>
          <w:rtl/>
          <w:lang w:eastAsia="he-IL"/>
        </w:rPr>
        <w:t xml:space="preserve"> נתניהו מודל 2024 </w:t>
      </w:r>
      <w:bookmarkStart w:id="95" w:name="_ETM_Q1_503000"/>
      <w:bookmarkEnd w:id="95"/>
      <w:r>
        <w:rPr>
          <w:rFonts w:hint="cs"/>
          <w:rtl/>
          <w:lang w:eastAsia="he-IL"/>
        </w:rPr>
        <w:t xml:space="preserve">הוא </w:t>
      </w:r>
      <w:proofErr w:type="spellStart"/>
      <w:r>
        <w:rPr>
          <w:rFonts w:hint="cs"/>
          <w:rtl/>
          <w:lang w:eastAsia="he-IL"/>
        </w:rPr>
        <w:t>דחיין</w:t>
      </w:r>
      <w:proofErr w:type="spellEnd"/>
      <w:r>
        <w:rPr>
          <w:rFonts w:hint="cs"/>
          <w:rtl/>
          <w:lang w:eastAsia="he-IL"/>
        </w:rPr>
        <w:t xml:space="preserve"> כרוני</w:t>
      </w:r>
      <w:r w:rsidR="001F0EB7">
        <w:rPr>
          <w:rFonts w:hint="cs"/>
          <w:rtl/>
          <w:lang w:eastAsia="he-IL"/>
        </w:rPr>
        <w:t>,</w:t>
      </w:r>
      <w:r>
        <w:rPr>
          <w:rFonts w:hint="cs"/>
          <w:rtl/>
          <w:lang w:eastAsia="he-IL"/>
        </w:rPr>
        <w:t xml:space="preserve"> </w:t>
      </w:r>
      <w:proofErr w:type="spellStart"/>
      <w:r>
        <w:rPr>
          <w:rFonts w:hint="cs"/>
          <w:rtl/>
          <w:lang w:eastAsia="he-IL"/>
        </w:rPr>
        <w:t>דחיין</w:t>
      </w:r>
      <w:proofErr w:type="spellEnd"/>
      <w:r>
        <w:rPr>
          <w:rFonts w:hint="cs"/>
          <w:rtl/>
          <w:lang w:eastAsia="he-IL"/>
        </w:rPr>
        <w:t>, לא בכיין</w:t>
      </w:r>
      <w:r w:rsidR="001F0EB7">
        <w:rPr>
          <w:rFonts w:hint="cs"/>
          <w:rtl/>
          <w:lang w:eastAsia="he-IL"/>
        </w:rPr>
        <w:t>;</w:t>
      </w:r>
      <w:r>
        <w:rPr>
          <w:rFonts w:hint="cs"/>
          <w:rtl/>
          <w:lang w:eastAsia="he-IL"/>
        </w:rPr>
        <w:t xml:space="preserve"> גם בכיין, אבל </w:t>
      </w:r>
      <w:proofErr w:type="spellStart"/>
      <w:r>
        <w:rPr>
          <w:rFonts w:hint="cs"/>
          <w:rtl/>
          <w:lang w:eastAsia="he-IL"/>
        </w:rPr>
        <w:t>דחיין</w:t>
      </w:r>
      <w:proofErr w:type="spellEnd"/>
      <w:r>
        <w:rPr>
          <w:rFonts w:hint="cs"/>
          <w:rtl/>
          <w:lang w:eastAsia="he-IL"/>
        </w:rPr>
        <w:t xml:space="preserve"> </w:t>
      </w:r>
      <w:bookmarkStart w:id="96" w:name="_ETM_Q1_507000"/>
      <w:bookmarkEnd w:id="96"/>
      <w:r>
        <w:rPr>
          <w:rFonts w:hint="cs"/>
          <w:rtl/>
          <w:lang w:eastAsia="he-IL"/>
        </w:rPr>
        <w:t>כרוני</w:t>
      </w:r>
      <w:r w:rsidR="001F0EB7">
        <w:rPr>
          <w:rFonts w:hint="cs"/>
          <w:rtl/>
          <w:lang w:eastAsia="he-IL"/>
        </w:rPr>
        <w:t>:</w:t>
      </w:r>
      <w:r>
        <w:rPr>
          <w:rFonts w:hint="cs"/>
          <w:rtl/>
          <w:lang w:eastAsia="he-IL"/>
        </w:rPr>
        <w:t xml:space="preserve"> דוחה את מתווה הגיוס, דוחה את עסקת החטופים, דוחה </w:t>
      </w:r>
      <w:bookmarkStart w:id="97" w:name="_ETM_Q1_512000"/>
      <w:bookmarkEnd w:id="97"/>
      <w:r>
        <w:rPr>
          <w:rFonts w:hint="cs"/>
          <w:rtl/>
          <w:lang w:eastAsia="he-IL"/>
        </w:rPr>
        <w:t xml:space="preserve">את המינוי של הרב הראשי, דוחה את מינוי נשיא בית </w:t>
      </w:r>
      <w:bookmarkStart w:id="98" w:name="_ETM_Q1_515000"/>
      <w:bookmarkEnd w:id="98"/>
      <w:r>
        <w:rPr>
          <w:rFonts w:hint="cs"/>
          <w:rtl/>
          <w:lang w:eastAsia="he-IL"/>
        </w:rPr>
        <w:t xml:space="preserve">המשפט העליון, דוחה דיונים על התקציב הבא. ומה התוצאה? דחייה </w:t>
      </w:r>
      <w:bookmarkStart w:id="99" w:name="_ETM_Q1_521000"/>
      <w:bookmarkEnd w:id="99"/>
      <w:r>
        <w:rPr>
          <w:rFonts w:hint="cs"/>
          <w:rtl/>
          <w:lang w:eastAsia="he-IL"/>
        </w:rPr>
        <w:t xml:space="preserve">בהתאוששות של מדינת ישראל. </w:t>
      </w:r>
    </w:p>
    <w:p w:rsidR="00381235" w:rsidRDefault="00381235" w:rsidP="00DF222A">
      <w:pPr>
        <w:rPr>
          <w:rtl/>
          <w:lang w:eastAsia="he-IL"/>
        </w:rPr>
      </w:pPr>
    </w:p>
    <w:p w:rsidR="00381235" w:rsidRDefault="00381235" w:rsidP="001F0EB7">
      <w:pPr>
        <w:rPr>
          <w:rtl/>
          <w:lang w:eastAsia="he-IL"/>
        </w:rPr>
      </w:pPr>
      <w:r>
        <w:rPr>
          <w:rFonts w:hint="cs"/>
          <w:rtl/>
          <w:lang w:eastAsia="he-IL"/>
        </w:rPr>
        <w:t xml:space="preserve">נתניהו שם בעדיפות עליונה את היחסים הדו-מפלגתיים של ישראל עם ארצות הברית, ולא </w:t>
      </w:r>
      <w:bookmarkStart w:id="100" w:name="_ETM_Q1_532000"/>
      <w:bookmarkEnd w:id="100"/>
      <w:r>
        <w:rPr>
          <w:rFonts w:hint="cs"/>
          <w:rtl/>
          <w:lang w:eastAsia="he-IL"/>
        </w:rPr>
        <w:t xml:space="preserve">מסכן אותם בשביל מסע יחסי ציבור. נתניהו האמין במערכת המשפט ואכיפת החוק. נתניהו אמר, ואני מצטט: אני מכיר את המערכת המשפטית שלנו ואני יודע שהיא פועלת על פי החוק. </w:t>
      </w:r>
      <w:bookmarkStart w:id="101" w:name="_ETM_Q1_548000"/>
      <w:bookmarkEnd w:id="101"/>
      <w:r>
        <w:rPr>
          <w:rFonts w:hint="cs"/>
          <w:rtl/>
          <w:lang w:eastAsia="he-IL"/>
        </w:rPr>
        <w:t xml:space="preserve">המערכת המשפטית הישראלית היא מערכת משפטית מובהקת, מתקדמת וצודקת. המערכת </w:t>
      </w:r>
      <w:bookmarkStart w:id="102" w:name="_ETM_Q1_556000"/>
      <w:bookmarkEnd w:id="102"/>
      <w:r>
        <w:rPr>
          <w:rFonts w:hint="cs"/>
          <w:rtl/>
          <w:lang w:eastAsia="he-IL"/>
        </w:rPr>
        <w:t xml:space="preserve">המשפטית של ישראל היא אחת מהטובות בעולם. </w:t>
      </w:r>
      <w:r w:rsidR="001F0EB7">
        <w:rPr>
          <w:rFonts w:hint="cs"/>
          <w:rtl/>
          <w:lang w:eastAsia="he-IL"/>
        </w:rPr>
        <w:t xml:space="preserve">את </w:t>
      </w:r>
      <w:r>
        <w:rPr>
          <w:rFonts w:hint="cs"/>
          <w:rtl/>
          <w:lang w:eastAsia="he-IL"/>
        </w:rPr>
        <w:t xml:space="preserve">זה אמר נתניהו, </w:t>
      </w:r>
      <w:bookmarkStart w:id="103" w:name="_ETM_Q1_562000"/>
      <w:bookmarkEnd w:id="103"/>
      <w:r>
        <w:rPr>
          <w:rFonts w:hint="cs"/>
          <w:rtl/>
          <w:lang w:eastAsia="he-IL"/>
        </w:rPr>
        <w:t>אבל מודל</w:t>
      </w:r>
      <w:r w:rsidR="001F0EB7">
        <w:rPr>
          <w:rFonts w:hint="cs"/>
          <w:rtl/>
          <w:lang w:eastAsia="he-IL"/>
        </w:rPr>
        <w:t xml:space="preserve"> 1996</w:t>
      </w:r>
      <w:r>
        <w:rPr>
          <w:rFonts w:hint="cs"/>
          <w:rtl/>
          <w:lang w:eastAsia="he-IL"/>
        </w:rPr>
        <w:t>.</w:t>
      </w:r>
      <w:bookmarkStart w:id="104" w:name="_ETM_Q1_564000"/>
      <w:bookmarkEnd w:id="104"/>
      <w:r w:rsidR="001F0EB7">
        <w:rPr>
          <w:rFonts w:hint="cs"/>
          <w:rtl/>
          <w:lang w:eastAsia="he-IL"/>
        </w:rPr>
        <w:t xml:space="preserve"> </w:t>
      </w:r>
      <w:r>
        <w:rPr>
          <w:rFonts w:hint="cs"/>
          <w:rtl/>
          <w:lang w:eastAsia="he-IL"/>
        </w:rPr>
        <w:t xml:space="preserve">נתניהו אמר, ואני מצטט: </w:t>
      </w:r>
      <w:r w:rsidR="001F0EB7">
        <w:rPr>
          <w:rFonts w:hint="cs"/>
          <w:rtl/>
          <w:lang w:eastAsia="he-IL"/>
        </w:rPr>
        <w:t>"</w:t>
      </w:r>
      <w:r>
        <w:rPr>
          <w:rFonts w:hint="cs"/>
          <w:rtl/>
          <w:lang w:eastAsia="he-IL"/>
        </w:rPr>
        <w:t xml:space="preserve">ראש ממשלה ששקוע עד צוואר בחקירות, אין לו מנדט מוסרי וציבורי לקבוע דברים כל כך גורליים למדינת ישראל, כי קיים חשש אמיתי שהוא </w:t>
      </w:r>
      <w:bookmarkStart w:id="105" w:name="_ETM_Q1_582000"/>
      <w:bookmarkEnd w:id="105"/>
      <w:r>
        <w:rPr>
          <w:rFonts w:hint="cs"/>
          <w:rtl/>
          <w:lang w:eastAsia="he-IL"/>
        </w:rPr>
        <w:t>יכריע על בסיס האינטרס האישי שלו את ההישרדות הפוליטית שלו, ולא על בסיס האינטרס הלאומי</w:t>
      </w:r>
      <w:r w:rsidR="001F0EB7">
        <w:rPr>
          <w:rFonts w:hint="cs"/>
          <w:rtl/>
          <w:lang w:eastAsia="he-IL"/>
        </w:rPr>
        <w:t>"</w:t>
      </w:r>
      <w:r>
        <w:rPr>
          <w:rFonts w:hint="cs"/>
          <w:rtl/>
          <w:lang w:eastAsia="he-IL"/>
        </w:rPr>
        <w:t>.</w:t>
      </w:r>
    </w:p>
    <w:p w:rsidR="00381235" w:rsidRDefault="00381235" w:rsidP="001D5B19">
      <w:pPr>
        <w:rPr>
          <w:rtl/>
          <w:lang w:eastAsia="he-IL"/>
        </w:rPr>
      </w:pPr>
    </w:p>
    <w:p w:rsidR="001F0EB7" w:rsidRDefault="00381235" w:rsidP="001F0EB7">
      <w:pPr>
        <w:rPr>
          <w:rtl/>
        </w:rPr>
      </w:pPr>
      <w:bookmarkStart w:id="106" w:name="_ETM_Q1_589000"/>
      <w:bookmarkEnd w:id="106"/>
      <w:r>
        <w:rPr>
          <w:rFonts w:hint="cs"/>
          <w:rtl/>
          <w:lang w:eastAsia="he-IL"/>
        </w:rPr>
        <w:t xml:space="preserve">נתניהו של שנת </w:t>
      </w:r>
      <w:bookmarkStart w:id="107" w:name="_ETM_Q1_593000"/>
      <w:bookmarkEnd w:id="107"/>
      <w:r>
        <w:rPr>
          <w:rFonts w:hint="cs"/>
          <w:rtl/>
          <w:lang w:eastAsia="he-IL"/>
        </w:rPr>
        <w:t xml:space="preserve">1996 לא היה מקים ממשלה עם </w:t>
      </w:r>
      <w:proofErr w:type="spellStart"/>
      <w:r>
        <w:rPr>
          <w:rFonts w:hint="cs"/>
          <w:rtl/>
          <w:lang w:eastAsia="he-IL"/>
        </w:rPr>
        <w:t>כהניסטים</w:t>
      </w:r>
      <w:proofErr w:type="spellEnd"/>
      <w:r>
        <w:rPr>
          <w:rFonts w:hint="cs"/>
          <w:rtl/>
          <w:lang w:eastAsia="he-IL"/>
        </w:rPr>
        <w:t xml:space="preserve">, לא היה נותן את המפתחות של המשרד לביטחון פנים לעבריין מורשע, לא היה ממציא משרד </w:t>
      </w:r>
      <w:proofErr w:type="spellStart"/>
      <w:r>
        <w:rPr>
          <w:rFonts w:hint="cs"/>
          <w:rtl/>
          <w:lang w:eastAsia="he-IL"/>
        </w:rPr>
        <w:t>למשיחיסטים</w:t>
      </w:r>
      <w:proofErr w:type="spellEnd"/>
      <w:r>
        <w:rPr>
          <w:rFonts w:hint="cs"/>
          <w:rtl/>
          <w:lang w:eastAsia="he-IL"/>
        </w:rPr>
        <w:t xml:space="preserve"> </w:t>
      </w:r>
      <w:bookmarkStart w:id="108" w:name="_ETM_Q1_605000"/>
      <w:bookmarkEnd w:id="108"/>
      <w:r>
        <w:rPr>
          <w:rFonts w:hint="cs"/>
          <w:rtl/>
          <w:lang w:eastAsia="he-IL"/>
        </w:rPr>
        <w:t>שחושבים שהתקופה הזאת היא נס.</w:t>
      </w:r>
      <w:bookmarkStart w:id="109" w:name="TOR_Q2"/>
      <w:bookmarkEnd w:id="109"/>
      <w:r w:rsidR="001F0EB7">
        <w:rPr>
          <w:rFonts w:hint="cs"/>
          <w:rtl/>
        </w:rPr>
        <w:t xml:space="preserve"> </w:t>
      </w:r>
      <w:r>
        <w:rPr>
          <w:rtl/>
        </w:rPr>
        <w:t>נתניהו לא היה מפקיר את הממשל התקין על ידי מינויים הזויים והקמת משרדים ממשלתיים מיותרים בשביל שוחד פוליטי</w:t>
      </w:r>
      <w:r>
        <w:rPr>
          <w:rFonts w:hint="cs"/>
          <w:rtl/>
        </w:rPr>
        <w:t xml:space="preserve">: </w:t>
      </w:r>
      <w:bookmarkStart w:id="110" w:name="_ETM_Q2_194715"/>
      <w:bookmarkStart w:id="111" w:name="_ETM_Q2_194784"/>
      <w:bookmarkEnd w:id="110"/>
      <w:bookmarkEnd w:id="111"/>
      <w:r>
        <w:rPr>
          <w:rtl/>
        </w:rPr>
        <w:t>משרד ירושלים ומסורת ישראל של מאיר פרוש</w:t>
      </w:r>
      <w:r>
        <w:rPr>
          <w:rFonts w:hint="cs"/>
          <w:rtl/>
        </w:rPr>
        <w:t>;</w:t>
      </w:r>
      <w:r>
        <w:rPr>
          <w:rtl/>
        </w:rPr>
        <w:t xml:space="preserve"> המשרד לשיתוף פעולה אזורי של דוד</w:t>
      </w:r>
      <w:r>
        <w:rPr>
          <w:rFonts w:hint="cs"/>
          <w:rtl/>
        </w:rPr>
        <w:t>י</w:t>
      </w:r>
      <w:r>
        <w:rPr>
          <w:rtl/>
        </w:rPr>
        <w:t xml:space="preserve"> אמסלם</w:t>
      </w:r>
      <w:r>
        <w:rPr>
          <w:rFonts w:hint="cs"/>
          <w:rtl/>
        </w:rPr>
        <w:t>;</w:t>
      </w:r>
      <w:r>
        <w:rPr>
          <w:rtl/>
        </w:rPr>
        <w:t xml:space="preserve"> משרד המורשת של עמיחי אליהו</w:t>
      </w:r>
      <w:r>
        <w:rPr>
          <w:rFonts w:hint="cs"/>
          <w:rtl/>
        </w:rPr>
        <w:t>;</w:t>
      </w:r>
      <w:r>
        <w:rPr>
          <w:rtl/>
        </w:rPr>
        <w:t xml:space="preserve"> משרד ההתיישבות והמשימות הלאומיות של אורית סטרוק</w:t>
      </w:r>
      <w:r>
        <w:rPr>
          <w:rFonts w:hint="cs"/>
          <w:rtl/>
        </w:rPr>
        <w:t>;</w:t>
      </w:r>
      <w:r>
        <w:rPr>
          <w:rtl/>
        </w:rPr>
        <w:t xml:space="preserve"> המשרד לעניינים אסטרטגיים של רון דרמר</w:t>
      </w:r>
      <w:r w:rsidR="001F0EB7">
        <w:rPr>
          <w:rFonts w:hint="cs"/>
          <w:rtl/>
        </w:rPr>
        <w:t>.</w:t>
      </w:r>
      <w:r>
        <w:rPr>
          <w:rFonts w:hint="cs"/>
          <w:rtl/>
        </w:rPr>
        <w:t xml:space="preserve"> </w:t>
      </w:r>
      <w:r>
        <w:rPr>
          <w:rtl/>
        </w:rPr>
        <w:t xml:space="preserve">כל אלה עולים לנו למעלה מ-700 מיליון </w:t>
      </w:r>
      <w:r>
        <w:rPr>
          <w:rFonts w:hint="cs"/>
          <w:rtl/>
        </w:rPr>
        <w:t>שקלים</w:t>
      </w:r>
      <w:r>
        <w:rPr>
          <w:rtl/>
        </w:rPr>
        <w:t xml:space="preserve"> בשנה.</w:t>
      </w:r>
      <w:bookmarkStart w:id="112" w:name="_ETM_Q2_219745"/>
      <w:bookmarkStart w:id="113" w:name="_ETM_Q2_219801"/>
      <w:bookmarkEnd w:id="112"/>
      <w:bookmarkEnd w:id="113"/>
      <w:r w:rsidR="001F0EB7">
        <w:rPr>
          <w:rFonts w:hint="cs"/>
          <w:rtl/>
        </w:rPr>
        <w:t xml:space="preserve"> </w:t>
      </w:r>
      <w:r>
        <w:rPr>
          <w:rtl/>
        </w:rPr>
        <w:t>אתם יודעים מה יכולנו לעשות עם 700 מיליון ש</w:t>
      </w:r>
      <w:r>
        <w:rPr>
          <w:rFonts w:hint="cs"/>
          <w:rtl/>
        </w:rPr>
        <w:t>קלים</w:t>
      </w:r>
      <w:r>
        <w:rPr>
          <w:rtl/>
        </w:rPr>
        <w:t xml:space="preserve">? </w:t>
      </w:r>
    </w:p>
    <w:p w:rsidR="001F0EB7" w:rsidRDefault="001F0EB7" w:rsidP="001F0EB7">
      <w:pPr>
        <w:rPr>
          <w:rtl/>
        </w:rPr>
      </w:pPr>
    </w:p>
    <w:p w:rsidR="00381235" w:rsidRDefault="00381235" w:rsidP="001F0EB7">
      <w:pPr>
        <w:rPr>
          <w:rtl/>
        </w:rPr>
      </w:pPr>
      <w:r>
        <w:rPr>
          <w:rtl/>
        </w:rPr>
        <w:t>נתניהו ידע להוביל ולא להיות מובל על ידי קומץ סהרורים</w:t>
      </w:r>
      <w:r>
        <w:rPr>
          <w:rFonts w:hint="cs"/>
          <w:rtl/>
        </w:rPr>
        <w:t>;</w:t>
      </w:r>
      <w:r>
        <w:rPr>
          <w:rtl/>
        </w:rPr>
        <w:t xml:space="preserve"> </w:t>
      </w:r>
      <w:r>
        <w:rPr>
          <w:rFonts w:hint="cs"/>
          <w:rtl/>
        </w:rPr>
        <w:t xml:space="preserve">נתניהו </w:t>
      </w:r>
      <w:r>
        <w:rPr>
          <w:rtl/>
        </w:rPr>
        <w:t>אמר</w:t>
      </w:r>
      <w:r>
        <w:rPr>
          <w:rFonts w:hint="cs"/>
          <w:rtl/>
        </w:rPr>
        <w:t>, ואני מצטט</w:t>
      </w:r>
      <w:r>
        <w:rPr>
          <w:rtl/>
        </w:rPr>
        <w:t xml:space="preserve">: ראש ממשלה לא יוכל לכהן יותר משתי קדנציות, אחרי זה הוא צריך ללכת. </w:t>
      </w:r>
      <w:r>
        <w:rPr>
          <w:rFonts w:hint="cs"/>
          <w:rtl/>
        </w:rPr>
        <w:t xml:space="preserve">לא אני אמרתי, הוא אמר. </w:t>
      </w:r>
      <w:r>
        <w:rPr>
          <w:rtl/>
        </w:rPr>
        <w:t xml:space="preserve">מה שביבי לא הספיק </w:t>
      </w:r>
      <w:r>
        <w:rPr>
          <w:rFonts w:hint="cs"/>
          <w:rtl/>
        </w:rPr>
        <w:t>בשמונה שנים</w:t>
      </w:r>
      <w:r>
        <w:rPr>
          <w:rtl/>
        </w:rPr>
        <w:t xml:space="preserve">, הוא ודאי לא </w:t>
      </w:r>
      <w:r>
        <w:rPr>
          <w:rFonts w:hint="cs"/>
          <w:rtl/>
        </w:rPr>
        <w:t>י</w:t>
      </w:r>
      <w:r>
        <w:rPr>
          <w:rtl/>
        </w:rPr>
        <w:t>ספיק ב-16</w:t>
      </w:r>
      <w:r>
        <w:rPr>
          <w:rFonts w:hint="cs"/>
          <w:rtl/>
        </w:rPr>
        <w:t xml:space="preserve"> שנים</w:t>
      </w:r>
      <w:r>
        <w:rPr>
          <w:rtl/>
        </w:rPr>
        <w:t>.</w:t>
      </w:r>
      <w:r w:rsidR="001F0EB7">
        <w:rPr>
          <w:rFonts w:hint="cs"/>
          <w:rtl/>
        </w:rPr>
        <w:t xml:space="preserve"> </w:t>
      </w:r>
      <w:r>
        <w:rPr>
          <w:rtl/>
        </w:rPr>
        <w:t>פוליטיקאי ממולח שכולכם מכירים אמר פעם</w:t>
      </w:r>
      <w:r>
        <w:rPr>
          <w:rFonts w:hint="cs"/>
          <w:rtl/>
        </w:rPr>
        <w:t>, ואני מצטט</w:t>
      </w:r>
      <w:r>
        <w:rPr>
          <w:rtl/>
        </w:rPr>
        <w:t xml:space="preserve">: </w:t>
      </w:r>
      <w:r>
        <w:rPr>
          <w:rFonts w:hint="cs"/>
          <w:rtl/>
        </w:rPr>
        <w:t>"</w:t>
      </w:r>
      <w:r>
        <w:rPr>
          <w:rtl/>
        </w:rPr>
        <w:t>יש</w:t>
      </w:r>
      <w:r>
        <w:rPr>
          <w:rFonts w:hint="cs"/>
          <w:rtl/>
        </w:rPr>
        <w:t xml:space="preserve"> </w:t>
      </w:r>
      <w:r>
        <w:rPr>
          <w:rtl/>
        </w:rPr>
        <w:t>להחליף פוליטיקאים וחיתולים בתדירות גבוהה, מאותה סיבה</w:t>
      </w:r>
      <w:r>
        <w:rPr>
          <w:rFonts w:hint="cs"/>
          <w:rtl/>
        </w:rPr>
        <w:t xml:space="preserve">" </w:t>
      </w:r>
      <w:bookmarkStart w:id="114" w:name="_ETM_Q2_261596"/>
      <w:bookmarkEnd w:id="114"/>
      <w:r w:rsidR="001F0EB7">
        <w:rPr>
          <w:rFonts w:hint="eastAsia"/>
          <w:rtl/>
        </w:rPr>
        <w:t xml:space="preserve">– </w:t>
      </w:r>
      <w:r>
        <w:rPr>
          <w:rFonts w:hint="cs"/>
          <w:rtl/>
        </w:rPr>
        <w:t>סיום ציטוט</w:t>
      </w:r>
      <w:r>
        <w:rPr>
          <w:rtl/>
        </w:rPr>
        <w:t>.</w:t>
      </w:r>
      <w:r>
        <w:rPr>
          <w:rFonts w:hint="cs"/>
          <w:rtl/>
        </w:rPr>
        <w:t xml:space="preserve"> </w:t>
      </w:r>
      <w:r>
        <w:rPr>
          <w:rtl/>
        </w:rPr>
        <w:t>מ</w:t>
      </w:r>
      <w:r>
        <w:rPr>
          <w:rFonts w:hint="cs"/>
          <w:rtl/>
        </w:rPr>
        <w:t>י</w:t>
      </w:r>
      <w:r>
        <w:rPr>
          <w:rtl/>
        </w:rPr>
        <w:t xml:space="preserve"> שלא יודע, מדובר על טומי לפיד</w:t>
      </w:r>
      <w:r w:rsidR="001F0EB7">
        <w:rPr>
          <w:rFonts w:hint="cs"/>
          <w:rtl/>
        </w:rPr>
        <w:t>,</w:t>
      </w:r>
      <w:r>
        <w:rPr>
          <w:rtl/>
        </w:rPr>
        <w:t xml:space="preserve"> </w:t>
      </w:r>
      <w:r>
        <w:rPr>
          <w:rFonts w:hint="cs"/>
          <w:rtl/>
        </w:rPr>
        <w:t xml:space="preserve">טומי לפיד אמר את זה: </w:t>
      </w:r>
      <w:r>
        <w:rPr>
          <w:rtl/>
        </w:rPr>
        <w:t>"יש</w:t>
      </w:r>
      <w:r>
        <w:rPr>
          <w:rFonts w:hint="cs"/>
          <w:rtl/>
        </w:rPr>
        <w:t xml:space="preserve"> </w:t>
      </w:r>
      <w:r>
        <w:rPr>
          <w:rtl/>
        </w:rPr>
        <w:t>להחליף פוליטיקאים וחיתולים בתדירות גבוהה, מאותה סיבה"</w:t>
      </w:r>
      <w:r>
        <w:rPr>
          <w:rFonts w:hint="cs"/>
          <w:rtl/>
        </w:rPr>
        <w:t xml:space="preserve">. </w:t>
      </w:r>
      <w:r>
        <w:rPr>
          <w:rtl/>
        </w:rPr>
        <w:t>הוא ידע בדיוק על מה הוא מדבר ועל מי הוא מדבר.</w:t>
      </w:r>
    </w:p>
    <w:p w:rsidR="00381235" w:rsidRDefault="00381235" w:rsidP="000D17C6">
      <w:pPr>
        <w:rPr>
          <w:rtl/>
        </w:rPr>
      </w:pPr>
      <w:bookmarkStart w:id="115" w:name="_ETM_Q2_274553"/>
      <w:bookmarkStart w:id="116" w:name="_ETM_Q2_274620"/>
      <w:bookmarkEnd w:id="115"/>
      <w:bookmarkEnd w:id="116"/>
    </w:p>
    <w:p w:rsidR="00381235" w:rsidRDefault="00381235" w:rsidP="001F0EB7">
      <w:pPr>
        <w:rPr>
          <w:rtl/>
        </w:rPr>
      </w:pPr>
      <w:r>
        <w:rPr>
          <w:rFonts w:hint="cs"/>
          <w:rtl/>
        </w:rPr>
        <w:t>ו</w:t>
      </w:r>
      <w:r>
        <w:rPr>
          <w:rtl/>
        </w:rPr>
        <w:t>אני שואל את חברי</w:t>
      </w:r>
      <w:r>
        <w:rPr>
          <w:rFonts w:hint="cs"/>
          <w:rtl/>
        </w:rPr>
        <w:t>י ב</w:t>
      </w:r>
      <w:r>
        <w:rPr>
          <w:rtl/>
        </w:rPr>
        <w:t>קואליציה</w:t>
      </w:r>
      <w:r>
        <w:rPr>
          <w:rFonts w:hint="cs"/>
          <w:rtl/>
        </w:rPr>
        <w:t>:</w:t>
      </w:r>
      <w:r>
        <w:rPr>
          <w:rtl/>
        </w:rPr>
        <w:t xml:space="preserve"> איך יכול להראות ניצחון מוחלט? </w:t>
      </w:r>
      <w:r>
        <w:rPr>
          <w:rFonts w:hint="cs"/>
          <w:rtl/>
        </w:rPr>
        <w:t>ה</w:t>
      </w:r>
      <w:r>
        <w:rPr>
          <w:rtl/>
        </w:rPr>
        <w:t>תנתק</w:t>
      </w:r>
      <w:r>
        <w:rPr>
          <w:rFonts w:hint="cs"/>
          <w:rtl/>
        </w:rPr>
        <w:t>ו מהפנטזיה ומהחלומות שלהם, ה</w:t>
      </w:r>
      <w:r>
        <w:rPr>
          <w:rtl/>
        </w:rPr>
        <w:t>תחברו למציאות</w:t>
      </w:r>
      <w:r>
        <w:rPr>
          <w:rFonts w:hint="cs"/>
          <w:rtl/>
        </w:rPr>
        <w:t xml:space="preserve"> </w:t>
      </w:r>
      <w:r>
        <w:rPr>
          <w:rtl/>
        </w:rPr>
        <w:t>בשטח.</w:t>
      </w:r>
      <w:r>
        <w:rPr>
          <w:rFonts w:hint="cs"/>
          <w:rtl/>
        </w:rPr>
        <w:t xml:space="preserve"> </w:t>
      </w:r>
      <w:r>
        <w:rPr>
          <w:rtl/>
        </w:rPr>
        <w:t xml:space="preserve">האם יכול להיות ניצחון מוחלט כשתושבי הצפון כבר כמעט שנה עקורים מבתיהם ולא יודעים </w:t>
      </w:r>
      <w:r>
        <w:rPr>
          <w:rFonts w:hint="cs"/>
          <w:rtl/>
        </w:rPr>
        <w:t>מתי ו</w:t>
      </w:r>
      <w:r>
        <w:rPr>
          <w:rtl/>
        </w:rPr>
        <w:t xml:space="preserve">לאן </w:t>
      </w:r>
      <w:r>
        <w:rPr>
          <w:rFonts w:hint="cs"/>
          <w:rtl/>
        </w:rPr>
        <w:t>הם יחזרו</w:t>
      </w:r>
      <w:r>
        <w:rPr>
          <w:rtl/>
        </w:rPr>
        <w:t>?</w:t>
      </w:r>
      <w:r>
        <w:rPr>
          <w:rFonts w:hint="cs"/>
          <w:rtl/>
        </w:rPr>
        <w:t xml:space="preserve"> </w:t>
      </w:r>
      <w:bookmarkStart w:id="117" w:name="_ETM_Q2_297434"/>
      <w:bookmarkEnd w:id="117"/>
      <w:r>
        <w:rPr>
          <w:rtl/>
        </w:rPr>
        <w:t>האם יו</w:t>
      </w:r>
      <w:r>
        <w:rPr>
          <w:rFonts w:hint="cs"/>
          <w:rtl/>
        </w:rPr>
        <w:t>כ</w:t>
      </w:r>
      <w:r>
        <w:rPr>
          <w:rtl/>
        </w:rPr>
        <w:t>ל להיות ניצחון מוחלט כשבני</w:t>
      </w:r>
      <w:r>
        <w:rPr>
          <w:rFonts w:hint="cs"/>
          <w:rtl/>
        </w:rPr>
        <w:t>נו</w:t>
      </w:r>
      <w:r>
        <w:rPr>
          <w:rtl/>
        </w:rPr>
        <w:t xml:space="preserve"> ובנותינו נחנקים בעזה? ניצחון מוחלט כשכל יום מתחיל ונגמר ב</w:t>
      </w:r>
      <w:r w:rsidR="001F0EB7">
        <w:rPr>
          <w:rFonts w:hint="cs"/>
          <w:rtl/>
        </w:rPr>
        <w:t>"</w:t>
      </w:r>
      <w:r>
        <w:rPr>
          <w:rtl/>
        </w:rPr>
        <w:t>הותר לפרסום</w:t>
      </w:r>
      <w:r w:rsidR="001F0EB7">
        <w:rPr>
          <w:rFonts w:hint="cs"/>
          <w:rtl/>
        </w:rPr>
        <w:t>"</w:t>
      </w:r>
      <w:r>
        <w:rPr>
          <w:rtl/>
        </w:rPr>
        <w:t>?</w:t>
      </w:r>
      <w:r>
        <w:rPr>
          <w:rFonts w:hint="cs"/>
          <w:rtl/>
        </w:rPr>
        <w:t xml:space="preserve"> </w:t>
      </w:r>
      <w:r>
        <w:rPr>
          <w:rtl/>
        </w:rPr>
        <w:t>האם יכול להיות ניצחון מוחלט כש</w:t>
      </w:r>
      <w:r>
        <w:rPr>
          <w:rFonts w:hint="cs"/>
          <w:rtl/>
        </w:rPr>
        <w:t>ה</w:t>
      </w:r>
      <w:r>
        <w:rPr>
          <w:rtl/>
        </w:rPr>
        <w:t xml:space="preserve">הורים לא יודעים לאיזה בית ספר ילדיהם </w:t>
      </w:r>
      <w:r>
        <w:rPr>
          <w:rFonts w:hint="cs"/>
          <w:rtl/>
        </w:rPr>
        <w:t xml:space="preserve">יישלחו בשנה הבאה ללימודים? </w:t>
      </w:r>
      <w:r>
        <w:rPr>
          <w:rtl/>
        </w:rPr>
        <w:t>האם יכול להיות ניצחון מוחלט כשהעסקים נוטשים אח הצפון לעורף, והאחרים פשוט פושטים את הרגל ונסגרים?</w:t>
      </w:r>
      <w:r>
        <w:rPr>
          <w:rFonts w:hint="cs"/>
          <w:rtl/>
        </w:rPr>
        <w:t xml:space="preserve"> </w:t>
      </w:r>
      <w:r>
        <w:rPr>
          <w:rtl/>
        </w:rPr>
        <w:t>האם יכול להיות ניצחון מוחלט כשהמילואימניקים נמתחים עד קצה יכולתם, נקראים פעם שלישית לצו 8, ולא לקרוא לחרדים להתגייס</w:t>
      </w:r>
      <w:r>
        <w:rPr>
          <w:rFonts w:hint="cs"/>
          <w:rtl/>
        </w:rPr>
        <w:t>,</w:t>
      </w:r>
      <w:r>
        <w:rPr>
          <w:rtl/>
        </w:rPr>
        <w:t xml:space="preserve"> כאילו זה לא צו השעה?</w:t>
      </w:r>
    </w:p>
    <w:p w:rsidR="00381235" w:rsidRDefault="00381235" w:rsidP="000D17C6">
      <w:pPr>
        <w:rPr>
          <w:rtl/>
        </w:rPr>
      </w:pPr>
      <w:bookmarkStart w:id="118" w:name="_ETM_Q2_332406"/>
      <w:bookmarkStart w:id="119" w:name="_ETM_Q2_332460"/>
      <w:bookmarkEnd w:id="118"/>
      <w:bookmarkEnd w:id="119"/>
    </w:p>
    <w:p w:rsidR="00381235" w:rsidRDefault="00381235" w:rsidP="001F0EB7">
      <w:pPr>
        <w:rPr>
          <w:rtl/>
        </w:rPr>
      </w:pPr>
      <w:r>
        <w:rPr>
          <w:rtl/>
        </w:rPr>
        <w:t>הנגיד אמר היום ש</w:t>
      </w:r>
      <w:r>
        <w:rPr>
          <w:rFonts w:hint="cs"/>
          <w:rtl/>
        </w:rPr>
        <w:t>ל</w:t>
      </w:r>
      <w:r>
        <w:rPr>
          <w:rtl/>
        </w:rPr>
        <w:t>הפלת נטל המילואים על המשרתים הקיימים בלבד יש מחיר כלכלי של 10 מיליארד שקל</w:t>
      </w:r>
      <w:r>
        <w:rPr>
          <w:rFonts w:hint="cs"/>
          <w:rtl/>
        </w:rPr>
        <w:t>ים</w:t>
      </w:r>
      <w:r>
        <w:rPr>
          <w:rtl/>
        </w:rPr>
        <w:t xml:space="preserve"> בשנה. כל זה יהיה על חשבון הנכדים והנינים שלנו, אותם נכדים ונינים שיצטרכו לשלם את הריביות הגבוהות של הגירעון הח</w:t>
      </w:r>
      <w:r>
        <w:rPr>
          <w:rFonts w:hint="cs"/>
          <w:rtl/>
        </w:rPr>
        <w:t>ס</w:t>
      </w:r>
      <w:r>
        <w:rPr>
          <w:rtl/>
        </w:rPr>
        <w:t>ר</w:t>
      </w:r>
      <w:r>
        <w:rPr>
          <w:rFonts w:hint="cs"/>
          <w:rtl/>
        </w:rPr>
        <w:t>.</w:t>
      </w:r>
      <w:r>
        <w:rPr>
          <w:rtl/>
        </w:rPr>
        <w:t xml:space="preserve"> </w:t>
      </w:r>
      <w:r>
        <w:rPr>
          <w:rFonts w:hint="cs"/>
          <w:rtl/>
        </w:rPr>
        <w:t>ה</w:t>
      </w:r>
      <w:r>
        <w:rPr>
          <w:rtl/>
        </w:rPr>
        <w:t xml:space="preserve">אחריות </w:t>
      </w:r>
      <w:r>
        <w:rPr>
          <w:rFonts w:hint="cs"/>
          <w:rtl/>
        </w:rPr>
        <w:t xml:space="preserve">הזאת היא </w:t>
      </w:r>
      <w:r>
        <w:rPr>
          <w:rtl/>
        </w:rPr>
        <w:t>של הממשלה.</w:t>
      </w:r>
      <w:r>
        <w:rPr>
          <w:rFonts w:hint="cs"/>
          <w:rtl/>
        </w:rPr>
        <w:t xml:space="preserve"> </w:t>
      </w:r>
      <w:r>
        <w:rPr>
          <w:rtl/>
        </w:rPr>
        <w:t>האם יכול להיות ניצחון מוחלט כשכל החטופים עוד לא חזרו הביתה?</w:t>
      </w:r>
    </w:p>
    <w:p w:rsidR="00381235" w:rsidRDefault="00381235" w:rsidP="000D17C6">
      <w:pPr>
        <w:rPr>
          <w:rtl/>
        </w:rPr>
      </w:pPr>
    </w:p>
    <w:p w:rsidR="00381235" w:rsidRDefault="00381235" w:rsidP="000379B4">
      <w:pPr>
        <w:rPr>
          <w:rtl/>
        </w:rPr>
      </w:pPr>
      <w:bookmarkStart w:id="120" w:name="_ETM_Q2_361388"/>
      <w:bookmarkStart w:id="121" w:name="_ETM_Q2_361448"/>
      <w:bookmarkEnd w:id="120"/>
      <w:bookmarkEnd w:id="121"/>
      <w:r>
        <w:rPr>
          <w:rtl/>
        </w:rPr>
        <w:t>אז אני מוכן ל</w:t>
      </w:r>
      <w:r w:rsidR="000379B4">
        <w:rPr>
          <w:rFonts w:hint="cs"/>
          <w:rtl/>
        </w:rPr>
        <w:t xml:space="preserve">חתום על </w:t>
      </w:r>
      <w:r>
        <w:rPr>
          <w:rtl/>
        </w:rPr>
        <w:t>עסקה</w:t>
      </w:r>
      <w:r>
        <w:rPr>
          <w:rFonts w:hint="cs"/>
          <w:rtl/>
        </w:rPr>
        <w:t>:</w:t>
      </w:r>
      <w:r>
        <w:rPr>
          <w:rtl/>
        </w:rPr>
        <w:t xml:space="preserve"> תחזירו את נתניה</w:t>
      </w:r>
      <w:r>
        <w:rPr>
          <w:rFonts w:hint="cs"/>
          <w:rtl/>
        </w:rPr>
        <w:t>ו של שנת 1996</w:t>
      </w:r>
      <w:r>
        <w:rPr>
          <w:rtl/>
        </w:rPr>
        <w:t>, ונקים ממשלה חדשה.</w:t>
      </w:r>
      <w:r w:rsidR="000379B4">
        <w:rPr>
          <w:rFonts w:hint="cs"/>
          <w:rtl/>
        </w:rPr>
        <w:t xml:space="preserve"> </w:t>
      </w:r>
      <w:r>
        <w:rPr>
          <w:rtl/>
        </w:rPr>
        <w:t>אבל כולנו יודעים שנתניהו הזה כבר לא ק</w:t>
      </w:r>
      <w:r>
        <w:rPr>
          <w:rFonts w:hint="cs"/>
          <w:rtl/>
        </w:rPr>
        <w:t>יי</w:t>
      </w:r>
      <w:r>
        <w:rPr>
          <w:rtl/>
        </w:rPr>
        <w:t>ם</w:t>
      </w:r>
      <w:r w:rsidR="000379B4">
        <w:rPr>
          <w:rFonts w:hint="cs"/>
          <w:rtl/>
        </w:rPr>
        <w:t>.</w:t>
      </w:r>
      <w:r>
        <w:rPr>
          <w:rtl/>
        </w:rPr>
        <w:t xml:space="preserve"> נעלם, התאדה</w:t>
      </w:r>
      <w:r w:rsidR="000379B4">
        <w:rPr>
          <w:rFonts w:hint="cs"/>
          <w:rtl/>
        </w:rPr>
        <w:t>;</w:t>
      </w:r>
      <w:r>
        <w:rPr>
          <w:rtl/>
        </w:rPr>
        <w:t xml:space="preserve"> נשארנו עם הנמר מנייר. אם תצליחו למצוא אותו, אני חותם לכם עכשיו. עד אז, תשאירו את המפתחות ולכו הביתה. יש לנו מספיק מה לתקן.</w:t>
      </w:r>
      <w:r>
        <w:rPr>
          <w:rFonts w:hint="cs"/>
          <w:rtl/>
        </w:rPr>
        <w:t xml:space="preserve"> תודה.</w:t>
      </w:r>
    </w:p>
    <w:p w:rsidR="00381235" w:rsidRDefault="00381235" w:rsidP="000D17C6">
      <w:pPr>
        <w:rPr>
          <w:rtl/>
        </w:rPr>
      </w:pPr>
    </w:p>
    <w:p w:rsidR="00381235" w:rsidRDefault="00381235" w:rsidP="000D17C6">
      <w:pPr>
        <w:pStyle w:val="af6"/>
        <w:keepNext/>
        <w:rPr>
          <w:rtl/>
        </w:rPr>
      </w:pPr>
      <w:bookmarkStart w:id="122" w:name="ET_yor_6423_3"/>
      <w:r w:rsidRPr="00A23AAE">
        <w:rPr>
          <w:rStyle w:val="TagStyle"/>
          <w:rtl/>
        </w:rPr>
        <w:t xml:space="preserve"> &lt;&lt; יור &gt;&gt; </w:t>
      </w:r>
      <w:r>
        <w:rPr>
          <w:rtl/>
        </w:rPr>
        <w:t>היו"ר אמיר אוחנה:</w:t>
      </w:r>
      <w:r w:rsidRPr="00A23AAE">
        <w:rPr>
          <w:rStyle w:val="TagStyle"/>
          <w:rtl/>
        </w:rPr>
        <w:t xml:space="preserve"> &lt;&lt; יור &gt;&gt;</w:t>
      </w:r>
      <w:r>
        <w:rPr>
          <w:rtl/>
        </w:rPr>
        <w:t xml:space="preserve">   </w:t>
      </w:r>
      <w:bookmarkEnd w:id="122"/>
    </w:p>
    <w:p w:rsidR="00381235" w:rsidRDefault="00381235" w:rsidP="000379B4">
      <w:pPr>
        <w:rPr>
          <w:rtl/>
          <w:lang w:eastAsia="he-IL"/>
        </w:rPr>
      </w:pPr>
    </w:p>
    <w:p w:rsidR="00381235" w:rsidRDefault="00381235" w:rsidP="000D17C6">
      <w:pPr>
        <w:rPr>
          <w:rtl/>
          <w:lang w:eastAsia="he-IL"/>
        </w:rPr>
      </w:pPr>
      <w:r>
        <w:rPr>
          <w:rFonts w:hint="cs"/>
          <w:rtl/>
          <w:lang w:eastAsia="he-IL"/>
        </w:rPr>
        <w:t xml:space="preserve">תודה לחבר הכנסת דוידסון. אני חושב שרבים מאיתנו היו שמחים לחזור לגרסה של עצמנו ב-1996, אבל אלה החיים. בכל אופן אני מתכבד להזמין את כבוד השרה מאי גולן להשיב </w:t>
      </w:r>
      <w:bookmarkStart w:id="123" w:name="_ETM_Q2_399120"/>
      <w:bookmarkEnd w:id="123"/>
      <w:r>
        <w:rPr>
          <w:rFonts w:hint="cs"/>
          <w:rtl/>
          <w:lang w:eastAsia="he-IL"/>
        </w:rPr>
        <w:t>בשם הממשלה. בבקשה.</w:t>
      </w:r>
    </w:p>
    <w:p w:rsidR="00381235" w:rsidRDefault="00381235" w:rsidP="000D17C6">
      <w:pPr>
        <w:rPr>
          <w:rtl/>
          <w:lang w:eastAsia="he-IL"/>
        </w:rPr>
      </w:pPr>
    </w:p>
    <w:p w:rsidR="00381235" w:rsidRDefault="00381235" w:rsidP="000D17C6">
      <w:pPr>
        <w:pStyle w:val="af5"/>
        <w:keepNext/>
        <w:rPr>
          <w:rtl/>
        </w:rPr>
      </w:pPr>
      <w:bookmarkStart w:id="124" w:name="ET_interruption_6255_17"/>
      <w:r w:rsidRPr="00D67875">
        <w:rPr>
          <w:rStyle w:val="TagStyle"/>
          <w:rtl/>
        </w:rPr>
        <w:t xml:space="preserve"> &lt;&lt; קריאה &gt;&gt; </w:t>
      </w:r>
      <w:r>
        <w:rPr>
          <w:rtl/>
        </w:rPr>
        <w:t>סימון דוידסון (יש עתיד):</w:t>
      </w:r>
      <w:r w:rsidRPr="00D67875">
        <w:rPr>
          <w:rStyle w:val="TagStyle"/>
          <w:rtl/>
        </w:rPr>
        <w:t xml:space="preserve"> &lt;&lt; קריאה &gt;&gt;</w:t>
      </w:r>
      <w:r>
        <w:rPr>
          <w:rtl/>
        </w:rPr>
        <w:t xml:space="preserve">   </w:t>
      </w:r>
      <w:bookmarkEnd w:id="124"/>
    </w:p>
    <w:p w:rsidR="00381235" w:rsidRDefault="00381235" w:rsidP="000379B4">
      <w:pPr>
        <w:rPr>
          <w:rtl/>
          <w:lang w:eastAsia="he-IL"/>
        </w:rPr>
      </w:pPr>
    </w:p>
    <w:p w:rsidR="00381235" w:rsidRDefault="00381235" w:rsidP="000D17C6">
      <w:pPr>
        <w:rPr>
          <w:rtl/>
          <w:lang w:eastAsia="he-IL"/>
        </w:rPr>
      </w:pPr>
      <w:r>
        <w:rPr>
          <w:rFonts w:hint="cs"/>
          <w:rtl/>
          <w:lang w:eastAsia="he-IL"/>
        </w:rPr>
        <w:t xml:space="preserve">מאי, לא אמרתי מילה עלייך. </w:t>
      </w:r>
    </w:p>
    <w:p w:rsidR="00381235" w:rsidRDefault="00381235" w:rsidP="000D17C6">
      <w:pPr>
        <w:rPr>
          <w:rtl/>
          <w:lang w:eastAsia="he-IL"/>
        </w:rPr>
      </w:pPr>
    </w:p>
    <w:p w:rsidR="00381235" w:rsidRDefault="00381235" w:rsidP="000D17C6">
      <w:pPr>
        <w:pStyle w:val="af5"/>
        <w:keepNext/>
        <w:rPr>
          <w:rtl/>
        </w:rPr>
      </w:pPr>
      <w:r w:rsidRPr="0060514D">
        <w:rPr>
          <w:rStyle w:val="TagStyle"/>
          <w:rtl/>
        </w:rPr>
        <w:t xml:space="preserve">&lt;&lt; קריאה &gt;&gt; </w:t>
      </w:r>
      <w:r>
        <w:rPr>
          <w:rtl/>
        </w:rPr>
        <w:t>השרה לשוויון חברתי וקידום מעמד האישה מאי גולן:</w:t>
      </w:r>
      <w:r w:rsidRPr="0060514D">
        <w:rPr>
          <w:rStyle w:val="TagStyle"/>
          <w:rtl/>
        </w:rPr>
        <w:t xml:space="preserve"> &lt;&lt; קריאה &gt;&gt;</w:t>
      </w:r>
      <w:r>
        <w:rPr>
          <w:rtl/>
        </w:rPr>
        <w:t xml:space="preserve">   </w:t>
      </w:r>
    </w:p>
    <w:p w:rsidR="00381235" w:rsidRDefault="00381235" w:rsidP="000D17C6">
      <w:pPr>
        <w:rPr>
          <w:rtl/>
          <w:lang w:eastAsia="he-IL"/>
        </w:rPr>
      </w:pPr>
    </w:p>
    <w:p w:rsidR="00381235" w:rsidRDefault="00381235" w:rsidP="000D17C6">
      <w:pPr>
        <w:rPr>
          <w:rtl/>
          <w:lang w:eastAsia="he-IL"/>
        </w:rPr>
      </w:pPr>
      <w:r>
        <w:rPr>
          <w:rFonts w:hint="cs"/>
          <w:rtl/>
          <w:lang w:eastAsia="he-IL"/>
        </w:rPr>
        <w:t>שמעתי.</w:t>
      </w:r>
    </w:p>
    <w:p w:rsidR="00381235" w:rsidRDefault="00381235" w:rsidP="000D17C6">
      <w:pPr>
        <w:rPr>
          <w:rtl/>
          <w:lang w:eastAsia="he-IL"/>
        </w:rPr>
      </w:pPr>
    </w:p>
    <w:p w:rsidR="00381235" w:rsidRDefault="00381235" w:rsidP="000D17C6">
      <w:pPr>
        <w:pStyle w:val="af5"/>
        <w:keepNext/>
        <w:rPr>
          <w:rtl/>
        </w:rPr>
      </w:pPr>
      <w:bookmarkStart w:id="125" w:name="ET_interruption_6255_22"/>
      <w:r w:rsidRPr="0060514D">
        <w:rPr>
          <w:rStyle w:val="TagStyle"/>
          <w:rtl/>
        </w:rPr>
        <w:t xml:space="preserve"> &lt;&lt; קריאה &gt;&gt; </w:t>
      </w:r>
      <w:r>
        <w:rPr>
          <w:rtl/>
        </w:rPr>
        <w:t>סימון דוידסון (יש עתיד):</w:t>
      </w:r>
      <w:r w:rsidRPr="0060514D">
        <w:rPr>
          <w:rStyle w:val="TagStyle"/>
          <w:rtl/>
        </w:rPr>
        <w:t xml:space="preserve"> &lt;&lt; קריאה &gt;&gt;</w:t>
      </w:r>
      <w:r>
        <w:rPr>
          <w:rtl/>
        </w:rPr>
        <w:t xml:space="preserve">   </w:t>
      </w:r>
      <w:bookmarkEnd w:id="125"/>
    </w:p>
    <w:p w:rsidR="00381235" w:rsidRDefault="00381235" w:rsidP="000379B4">
      <w:pPr>
        <w:rPr>
          <w:rtl/>
          <w:lang w:eastAsia="he-IL"/>
        </w:rPr>
      </w:pPr>
    </w:p>
    <w:p w:rsidR="00381235" w:rsidRPr="00D67875" w:rsidRDefault="00381235" w:rsidP="000D17C6">
      <w:pPr>
        <w:rPr>
          <w:rtl/>
          <w:lang w:eastAsia="he-IL"/>
        </w:rPr>
      </w:pPr>
      <w:r>
        <w:rPr>
          <w:rFonts w:hint="cs"/>
          <w:rtl/>
          <w:lang w:eastAsia="he-IL"/>
        </w:rPr>
        <w:t>הייתי עדין לחלוטין, אז תהיי רגועה.</w:t>
      </w:r>
    </w:p>
    <w:p w:rsidR="00381235" w:rsidRPr="00DA5785" w:rsidRDefault="00381235" w:rsidP="000D17C6">
      <w:pPr>
        <w:rPr>
          <w:rtl/>
        </w:rPr>
      </w:pPr>
    </w:p>
    <w:p w:rsidR="00381235" w:rsidRDefault="00381235" w:rsidP="000D17C6">
      <w:pPr>
        <w:pStyle w:val="af5"/>
        <w:keepNext/>
        <w:rPr>
          <w:rtl/>
        </w:rPr>
      </w:pPr>
      <w:bookmarkStart w:id="126" w:name="ET_interruption_6605_21"/>
      <w:r w:rsidRPr="0060514D">
        <w:rPr>
          <w:rStyle w:val="TagStyle"/>
          <w:rtl/>
        </w:rPr>
        <w:t xml:space="preserve"> &lt;&lt; קריאה &gt;&gt; </w:t>
      </w:r>
      <w:r>
        <w:rPr>
          <w:rtl/>
        </w:rPr>
        <w:t>השרה לשוויון חברתי וקידום מעמד האישה מאי גולן:</w:t>
      </w:r>
      <w:r w:rsidRPr="0060514D">
        <w:rPr>
          <w:rStyle w:val="TagStyle"/>
          <w:rtl/>
        </w:rPr>
        <w:t xml:space="preserve"> &lt;&lt; קריאה &gt;&gt;</w:t>
      </w:r>
      <w:r>
        <w:rPr>
          <w:rtl/>
        </w:rPr>
        <w:t xml:space="preserve">   </w:t>
      </w:r>
      <w:bookmarkEnd w:id="126"/>
    </w:p>
    <w:p w:rsidR="00381235" w:rsidRDefault="00381235" w:rsidP="000379B4">
      <w:pPr>
        <w:rPr>
          <w:rtl/>
          <w:lang w:eastAsia="he-IL"/>
        </w:rPr>
      </w:pPr>
    </w:p>
    <w:p w:rsidR="00381235" w:rsidRDefault="00381235" w:rsidP="000D17C6">
      <w:pPr>
        <w:rPr>
          <w:rtl/>
          <w:lang w:eastAsia="he-IL"/>
        </w:rPr>
      </w:pPr>
      <w:r>
        <w:rPr>
          <w:rFonts w:hint="cs"/>
          <w:rtl/>
          <w:lang w:eastAsia="he-IL"/>
        </w:rPr>
        <w:t>אני נולדתי רגועה.</w:t>
      </w:r>
    </w:p>
    <w:p w:rsidR="00381235" w:rsidRDefault="00381235" w:rsidP="000D17C6">
      <w:pPr>
        <w:rPr>
          <w:rtl/>
          <w:lang w:eastAsia="he-IL"/>
        </w:rPr>
      </w:pPr>
    </w:p>
    <w:p w:rsidR="00381235" w:rsidRDefault="00381235" w:rsidP="000D17C6">
      <w:pPr>
        <w:pStyle w:val="af5"/>
        <w:keepNext/>
        <w:rPr>
          <w:rtl/>
        </w:rPr>
      </w:pPr>
      <w:r w:rsidRPr="00D67875">
        <w:rPr>
          <w:rStyle w:val="TagStyle"/>
          <w:rtl/>
        </w:rPr>
        <w:t xml:space="preserve">&lt;&lt; קריאה &gt;&gt; </w:t>
      </w:r>
      <w:r>
        <w:rPr>
          <w:rtl/>
        </w:rPr>
        <w:t>סימון דוידסון (יש עתיד):</w:t>
      </w:r>
      <w:r w:rsidRPr="00D67875">
        <w:rPr>
          <w:rStyle w:val="TagStyle"/>
          <w:rtl/>
        </w:rPr>
        <w:t xml:space="preserve"> &lt;&lt; קריאה &gt;&gt;</w:t>
      </w:r>
      <w:r>
        <w:rPr>
          <w:rtl/>
        </w:rPr>
        <w:t xml:space="preserve">   </w:t>
      </w:r>
    </w:p>
    <w:p w:rsidR="00381235" w:rsidRDefault="00381235" w:rsidP="000379B4">
      <w:pPr>
        <w:rPr>
          <w:rtl/>
          <w:lang w:eastAsia="he-IL"/>
        </w:rPr>
      </w:pPr>
    </w:p>
    <w:p w:rsidR="00381235" w:rsidRPr="00D67875" w:rsidRDefault="00381235" w:rsidP="000D17C6">
      <w:pPr>
        <w:rPr>
          <w:rtl/>
          <w:lang w:eastAsia="he-IL"/>
        </w:rPr>
      </w:pPr>
      <w:r>
        <w:rPr>
          <w:rFonts w:hint="cs"/>
          <w:rtl/>
          <w:lang w:eastAsia="he-IL"/>
        </w:rPr>
        <w:t>ככה הייתי מתאר</w:t>
      </w:r>
      <w:bookmarkStart w:id="127" w:name="_ETM_Q2_417985"/>
      <w:bookmarkEnd w:id="127"/>
      <w:r>
        <w:rPr>
          <w:rFonts w:hint="cs"/>
          <w:rtl/>
          <w:lang w:eastAsia="he-IL"/>
        </w:rPr>
        <w:t xml:space="preserve"> אותך תמיד.</w:t>
      </w:r>
    </w:p>
    <w:p w:rsidR="00381235" w:rsidRDefault="00381235" w:rsidP="000D17C6">
      <w:pPr>
        <w:rPr>
          <w:rtl/>
          <w:lang w:eastAsia="he-IL"/>
        </w:rPr>
      </w:pPr>
    </w:p>
    <w:p w:rsidR="00381235" w:rsidRDefault="00381235" w:rsidP="000D17C6">
      <w:pPr>
        <w:pStyle w:val="a4"/>
        <w:keepNext/>
        <w:rPr>
          <w:rtl/>
        </w:rPr>
      </w:pPr>
      <w:r w:rsidRPr="00A23AAE">
        <w:rPr>
          <w:rStyle w:val="TagStyle"/>
          <w:rtl/>
        </w:rPr>
        <w:t xml:space="preserve"> &lt;&lt; דובר &gt;&gt; </w:t>
      </w:r>
      <w:bookmarkStart w:id="128" w:name="_Toc172019693"/>
      <w:bookmarkStart w:id="129" w:name="_Toc172020023"/>
      <w:r>
        <w:rPr>
          <w:rtl/>
        </w:rPr>
        <w:t>השרה לשוויון חברתי וקידום מעמד האישה מאי גולן:</w:t>
      </w:r>
      <w:bookmarkEnd w:id="128"/>
      <w:bookmarkEnd w:id="129"/>
      <w:r w:rsidRPr="00A23AAE">
        <w:rPr>
          <w:rStyle w:val="TagStyle"/>
          <w:rtl/>
        </w:rPr>
        <w:t xml:space="preserve"> &lt;&lt; דובר &gt;&gt;</w:t>
      </w:r>
      <w:r>
        <w:rPr>
          <w:rtl/>
        </w:rPr>
        <w:t xml:space="preserve">   </w:t>
      </w:r>
    </w:p>
    <w:p w:rsidR="00381235" w:rsidRDefault="00381235" w:rsidP="000D17C6">
      <w:pPr>
        <w:rPr>
          <w:rtl/>
          <w:lang w:eastAsia="he-IL"/>
        </w:rPr>
      </w:pPr>
    </w:p>
    <w:p w:rsidR="00381235" w:rsidRDefault="00381235" w:rsidP="000D17C6">
      <w:pPr>
        <w:rPr>
          <w:rtl/>
          <w:lang w:eastAsia="he-IL"/>
        </w:rPr>
      </w:pPr>
      <w:r>
        <w:rPr>
          <w:rFonts w:hint="cs"/>
          <w:rtl/>
          <w:lang w:eastAsia="he-IL"/>
        </w:rPr>
        <w:t>אדוני היושב-ראש, רק אציין שאתה נראית טוב בכל גרסה. אה? ככה פותחים נאום.</w:t>
      </w:r>
    </w:p>
    <w:p w:rsidR="00381235" w:rsidRDefault="00381235" w:rsidP="000D17C6">
      <w:pPr>
        <w:rPr>
          <w:rtl/>
          <w:lang w:eastAsia="he-IL"/>
        </w:rPr>
      </w:pPr>
    </w:p>
    <w:p w:rsidR="00381235" w:rsidRDefault="00381235" w:rsidP="000D17C6">
      <w:pPr>
        <w:pStyle w:val="af6"/>
        <w:keepNext/>
        <w:rPr>
          <w:rtl/>
        </w:rPr>
      </w:pPr>
      <w:bookmarkStart w:id="130" w:name="ET_yor_6423_5"/>
      <w:r w:rsidRPr="00A23AAE">
        <w:rPr>
          <w:rStyle w:val="TagStyle"/>
          <w:rtl/>
        </w:rPr>
        <w:t xml:space="preserve"> &lt;&lt; יור &gt;&gt; </w:t>
      </w:r>
      <w:r>
        <w:rPr>
          <w:rtl/>
        </w:rPr>
        <w:t>היו"ר אמיר אוחנה:</w:t>
      </w:r>
      <w:r w:rsidRPr="00A23AAE">
        <w:rPr>
          <w:rStyle w:val="TagStyle"/>
          <w:rtl/>
        </w:rPr>
        <w:t xml:space="preserve"> &lt;&lt; יור &gt;&gt;</w:t>
      </w:r>
      <w:r>
        <w:rPr>
          <w:rtl/>
        </w:rPr>
        <w:t xml:space="preserve">   </w:t>
      </w:r>
      <w:bookmarkEnd w:id="130"/>
    </w:p>
    <w:p w:rsidR="00381235" w:rsidRDefault="00381235" w:rsidP="000379B4">
      <w:pPr>
        <w:rPr>
          <w:rtl/>
          <w:lang w:eastAsia="he-IL"/>
        </w:rPr>
      </w:pPr>
    </w:p>
    <w:p w:rsidR="00381235" w:rsidRDefault="00381235" w:rsidP="000D17C6">
      <w:pPr>
        <w:rPr>
          <w:rtl/>
          <w:lang w:eastAsia="he-IL"/>
        </w:rPr>
      </w:pPr>
      <w:r>
        <w:rPr>
          <w:rFonts w:hint="cs"/>
          <w:rtl/>
          <w:lang w:eastAsia="he-IL"/>
        </w:rPr>
        <w:t>תודה רבה.</w:t>
      </w:r>
    </w:p>
    <w:p w:rsidR="00381235" w:rsidRDefault="00381235" w:rsidP="000D17C6">
      <w:pPr>
        <w:rPr>
          <w:rtl/>
          <w:lang w:eastAsia="he-IL"/>
        </w:rPr>
      </w:pPr>
    </w:p>
    <w:p w:rsidR="00381235" w:rsidRDefault="00381235" w:rsidP="000D17C6">
      <w:pPr>
        <w:pStyle w:val="af5"/>
        <w:keepNext/>
        <w:rPr>
          <w:rtl/>
        </w:rPr>
      </w:pPr>
      <w:bookmarkStart w:id="131" w:name="ET_interruption_6151_18"/>
      <w:r w:rsidRPr="00F126E6">
        <w:rPr>
          <w:rStyle w:val="TagStyle"/>
          <w:rtl/>
        </w:rPr>
        <w:t xml:space="preserve"> &lt;&lt; קריאה &gt;&gt; </w:t>
      </w:r>
      <w:r>
        <w:rPr>
          <w:rtl/>
        </w:rPr>
        <w:t>רון כץ (יש עתיד):</w:t>
      </w:r>
      <w:r w:rsidRPr="00F126E6">
        <w:rPr>
          <w:rStyle w:val="TagStyle"/>
          <w:rtl/>
        </w:rPr>
        <w:t xml:space="preserve"> &lt;&lt; קריאה &gt;&gt;</w:t>
      </w:r>
      <w:r>
        <w:rPr>
          <w:rtl/>
        </w:rPr>
        <w:t xml:space="preserve">   </w:t>
      </w:r>
      <w:bookmarkEnd w:id="131"/>
    </w:p>
    <w:p w:rsidR="00381235" w:rsidRDefault="00381235" w:rsidP="000379B4">
      <w:pPr>
        <w:rPr>
          <w:rtl/>
          <w:lang w:eastAsia="he-IL"/>
        </w:rPr>
      </w:pPr>
    </w:p>
    <w:p w:rsidR="00381235" w:rsidRPr="00F126E6" w:rsidRDefault="00381235" w:rsidP="000379B4">
      <w:pPr>
        <w:rPr>
          <w:rtl/>
          <w:lang w:eastAsia="he-IL"/>
        </w:rPr>
      </w:pPr>
      <w:bookmarkStart w:id="132" w:name="_ETM_Q2_430296"/>
      <w:bookmarkEnd w:id="132"/>
      <w:r>
        <w:rPr>
          <w:rFonts w:hint="cs"/>
          <w:rtl/>
          <w:lang w:eastAsia="he-IL"/>
        </w:rPr>
        <w:t xml:space="preserve">מתחנפת ליו"ר </w:t>
      </w:r>
      <w:r w:rsidR="000379B4">
        <w:rPr>
          <w:rFonts w:hint="cs"/>
          <w:rtl/>
          <w:lang w:eastAsia="he-IL"/>
        </w:rPr>
        <w:t>– – –</w:t>
      </w:r>
    </w:p>
    <w:p w:rsidR="00381235" w:rsidRDefault="00381235" w:rsidP="000D17C6">
      <w:pPr>
        <w:rPr>
          <w:rtl/>
          <w:lang w:eastAsia="he-IL"/>
        </w:rPr>
      </w:pPr>
    </w:p>
    <w:p w:rsidR="00381235" w:rsidRDefault="00381235" w:rsidP="000D17C6">
      <w:pPr>
        <w:pStyle w:val="-"/>
        <w:keepNext/>
        <w:rPr>
          <w:rtl/>
        </w:rPr>
      </w:pPr>
      <w:bookmarkStart w:id="133" w:name="ET_speakercontinue_6605_7"/>
      <w:r w:rsidRPr="00A23AAE">
        <w:rPr>
          <w:rStyle w:val="TagStyle"/>
          <w:rtl/>
        </w:rPr>
        <w:t xml:space="preserve"> &lt;&lt; דובר_המשך &gt;&gt; </w:t>
      </w:r>
      <w:r>
        <w:rPr>
          <w:rtl/>
        </w:rPr>
        <w:t>השרה לשוויון חברתי וקידום מעמד האישה מאי גולן:</w:t>
      </w:r>
      <w:r w:rsidRPr="00A23AAE">
        <w:rPr>
          <w:rStyle w:val="TagStyle"/>
          <w:rtl/>
        </w:rPr>
        <w:t xml:space="preserve"> &lt;&lt; דובר_המשך &gt;&gt;</w:t>
      </w:r>
      <w:r>
        <w:rPr>
          <w:rtl/>
        </w:rPr>
        <w:t xml:space="preserve">   </w:t>
      </w:r>
      <w:bookmarkEnd w:id="133"/>
    </w:p>
    <w:p w:rsidR="00381235" w:rsidRDefault="00381235" w:rsidP="000379B4">
      <w:pPr>
        <w:rPr>
          <w:rtl/>
          <w:lang w:eastAsia="he-IL"/>
        </w:rPr>
      </w:pPr>
    </w:p>
    <w:p w:rsidR="00381235" w:rsidRDefault="00381235" w:rsidP="000D17C6">
      <w:pPr>
        <w:rPr>
          <w:rtl/>
          <w:lang w:eastAsia="he-IL"/>
        </w:rPr>
      </w:pPr>
      <w:r>
        <w:rPr>
          <w:rFonts w:hint="cs"/>
          <w:rtl/>
          <w:lang w:eastAsia="he-IL"/>
        </w:rPr>
        <w:t>למה? מה אני צריכה להתחנף אליו? רואה? הם לא מסוגלים לפרגן אחד לשני ביש עתיד.</w:t>
      </w:r>
    </w:p>
    <w:p w:rsidR="00381235" w:rsidRDefault="00381235" w:rsidP="000D17C6">
      <w:pPr>
        <w:rPr>
          <w:rtl/>
          <w:lang w:eastAsia="he-IL"/>
        </w:rPr>
      </w:pPr>
      <w:bookmarkStart w:id="134" w:name="_ETM_Q2_437503"/>
      <w:bookmarkStart w:id="135" w:name="_ETM_Q2_437550"/>
      <w:bookmarkStart w:id="136" w:name="_ETM_Q2_437729"/>
      <w:bookmarkEnd w:id="134"/>
      <w:bookmarkEnd w:id="135"/>
      <w:bookmarkEnd w:id="136"/>
    </w:p>
    <w:p w:rsidR="00381235" w:rsidRDefault="00381235" w:rsidP="000D17C6">
      <w:pPr>
        <w:pStyle w:val="af5"/>
        <w:keepNext/>
        <w:rPr>
          <w:rtl/>
        </w:rPr>
      </w:pPr>
      <w:bookmarkStart w:id="137" w:name="_ETM_Q2_434011"/>
      <w:bookmarkStart w:id="138" w:name="_ETM_Q2_434080"/>
      <w:bookmarkEnd w:id="137"/>
      <w:bookmarkEnd w:id="138"/>
      <w:r w:rsidRPr="00F126E6">
        <w:rPr>
          <w:rStyle w:val="TagStyle"/>
          <w:rtl/>
        </w:rPr>
        <w:t xml:space="preserve">&lt;&lt; קריאה &gt;&gt; </w:t>
      </w:r>
      <w:r>
        <w:rPr>
          <w:rtl/>
        </w:rPr>
        <w:t>רון כץ (יש עתיד):</w:t>
      </w:r>
      <w:r w:rsidRPr="00F126E6">
        <w:rPr>
          <w:rStyle w:val="TagStyle"/>
          <w:rtl/>
        </w:rPr>
        <w:t xml:space="preserve"> &lt;&lt; קריאה &gt;&gt;</w:t>
      </w:r>
      <w:r>
        <w:rPr>
          <w:rtl/>
        </w:rPr>
        <w:t xml:space="preserve">   </w:t>
      </w:r>
    </w:p>
    <w:p w:rsidR="00381235" w:rsidRDefault="00381235" w:rsidP="000D17C6">
      <w:pPr>
        <w:rPr>
          <w:rtl/>
          <w:lang w:eastAsia="he-IL"/>
        </w:rPr>
      </w:pPr>
    </w:p>
    <w:p w:rsidR="00381235" w:rsidRDefault="00381235" w:rsidP="000D17C6">
      <w:pPr>
        <w:rPr>
          <w:rtl/>
          <w:lang w:eastAsia="he-IL"/>
        </w:rPr>
      </w:pPr>
      <w:bookmarkStart w:id="139" w:name="_ETM_Q2_434612"/>
      <w:bookmarkStart w:id="140" w:name="_ETM_Q2_434735"/>
      <w:bookmarkEnd w:id="139"/>
      <w:bookmarkEnd w:id="140"/>
      <w:r>
        <w:rPr>
          <w:rFonts w:hint="cs"/>
          <w:rtl/>
          <w:lang w:eastAsia="he-IL"/>
        </w:rPr>
        <w:t>לאמיר אני מפרגן גם</w:t>
      </w:r>
      <w:bookmarkStart w:id="141" w:name="_ETM_Q2_438170"/>
      <w:bookmarkEnd w:id="141"/>
      <w:r>
        <w:rPr>
          <w:rFonts w:hint="cs"/>
          <w:rtl/>
          <w:lang w:eastAsia="he-IL"/>
        </w:rPr>
        <w:t xml:space="preserve"> פה עכשיו.</w:t>
      </w:r>
    </w:p>
    <w:p w:rsidR="00381235" w:rsidRDefault="00381235" w:rsidP="000D17C6">
      <w:pPr>
        <w:rPr>
          <w:rtl/>
          <w:lang w:eastAsia="he-IL"/>
        </w:rPr>
      </w:pPr>
      <w:bookmarkStart w:id="142" w:name="_ETM_Q2_440076"/>
      <w:bookmarkStart w:id="143" w:name="_ETM_Q2_440158"/>
      <w:bookmarkEnd w:id="142"/>
      <w:bookmarkEnd w:id="143"/>
    </w:p>
    <w:p w:rsidR="00381235" w:rsidRDefault="00381235" w:rsidP="000D17C6">
      <w:pPr>
        <w:pStyle w:val="-"/>
        <w:keepNext/>
        <w:rPr>
          <w:rtl/>
        </w:rPr>
      </w:pPr>
      <w:bookmarkStart w:id="144" w:name="ET_speakercontinue_6605_19"/>
      <w:r w:rsidRPr="00F126E6">
        <w:rPr>
          <w:rStyle w:val="TagStyle"/>
          <w:rtl/>
        </w:rPr>
        <w:t xml:space="preserve"> &lt;&lt; דובר_המשך &gt;&gt; </w:t>
      </w:r>
      <w:r>
        <w:rPr>
          <w:rtl/>
        </w:rPr>
        <w:t>השרה לשוויון חברתי וקידום מעמד האישה מאי גולן:</w:t>
      </w:r>
      <w:r w:rsidRPr="00F126E6">
        <w:rPr>
          <w:rStyle w:val="TagStyle"/>
          <w:rtl/>
        </w:rPr>
        <w:t xml:space="preserve"> &lt;&lt; דובר_המשך &gt;&gt;</w:t>
      </w:r>
      <w:r>
        <w:rPr>
          <w:rtl/>
        </w:rPr>
        <w:t xml:space="preserve">   </w:t>
      </w:r>
      <w:bookmarkEnd w:id="144"/>
    </w:p>
    <w:p w:rsidR="00381235" w:rsidRDefault="00381235" w:rsidP="000379B4">
      <w:pPr>
        <w:rPr>
          <w:rtl/>
          <w:lang w:eastAsia="he-IL"/>
        </w:rPr>
      </w:pPr>
    </w:p>
    <w:p w:rsidR="00381235" w:rsidRDefault="00381235" w:rsidP="000D17C6">
      <w:pPr>
        <w:rPr>
          <w:rtl/>
          <w:lang w:eastAsia="he-IL"/>
        </w:rPr>
      </w:pPr>
      <w:bookmarkStart w:id="145" w:name="_ETM_Q2_440828"/>
      <w:bookmarkEnd w:id="145"/>
      <w:r>
        <w:rPr>
          <w:rFonts w:hint="cs"/>
          <w:rtl/>
          <w:lang w:eastAsia="he-IL"/>
        </w:rPr>
        <w:t xml:space="preserve">גם לי אתה מפרגן בכל הזדמנות. </w:t>
      </w:r>
    </w:p>
    <w:p w:rsidR="00381235" w:rsidRDefault="00381235" w:rsidP="000D17C6">
      <w:pPr>
        <w:rPr>
          <w:rtl/>
          <w:lang w:eastAsia="he-IL"/>
        </w:rPr>
      </w:pPr>
    </w:p>
    <w:p w:rsidR="00381235" w:rsidRDefault="00381235" w:rsidP="00DA5785">
      <w:pPr>
        <w:rPr>
          <w:rtl/>
          <w:lang w:eastAsia="he-IL"/>
        </w:rPr>
      </w:pPr>
      <w:r>
        <w:rPr>
          <w:rFonts w:hint="cs"/>
          <w:rtl/>
          <w:lang w:eastAsia="he-IL"/>
        </w:rPr>
        <w:t>אדוני היושב-ראש</w:t>
      </w:r>
      <w:bookmarkStart w:id="146" w:name="_ETM_Q2_443693"/>
      <w:bookmarkEnd w:id="146"/>
      <w:r>
        <w:rPr>
          <w:rFonts w:hint="cs"/>
          <w:rtl/>
          <w:lang w:eastAsia="he-IL"/>
        </w:rPr>
        <w:t xml:space="preserve"> הנכבד, כנסת נכבדה, כמדומני, חבר הכנסת דוידסון, הגישה את ההצעה הזאת הגב' בן ארי, נכון?</w:t>
      </w:r>
      <w:bookmarkStart w:id="147" w:name="_ETM_Q2_437768"/>
      <w:bookmarkStart w:id="148" w:name="_ETM_Q2_437904"/>
      <w:bookmarkStart w:id="149" w:name="_ETM_Q2_437952"/>
      <w:bookmarkEnd w:id="147"/>
      <w:bookmarkEnd w:id="148"/>
      <w:bookmarkEnd w:id="149"/>
      <w:r>
        <w:rPr>
          <w:rFonts w:hint="cs"/>
          <w:rtl/>
          <w:lang w:eastAsia="he-IL"/>
        </w:rPr>
        <w:t xml:space="preserve"> ואתה השבת.</w:t>
      </w:r>
    </w:p>
    <w:p w:rsidR="00381235" w:rsidRDefault="00381235" w:rsidP="000D17C6">
      <w:pPr>
        <w:rPr>
          <w:rtl/>
          <w:lang w:eastAsia="he-IL"/>
        </w:rPr>
      </w:pPr>
    </w:p>
    <w:p w:rsidR="00381235" w:rsidRDefault="00381235" w:rsidP="000D17C6">
      <w:pPr>
        <w:pStyle w:val="af5"/>
        <w:keepNext/>
        <w:rPr>
          <w:rtl/>
        </w:rPr>
      </w:pPr>
      <w:bookmarkStart w:id="150" w:name="ET_interruption_6255_8"/>
      <w:r w:rsidRPr="00A23AAE">
        <w:rPr>
          <w:rStyle w:val="TagStyle"/>
          <w:rtl/>
        </w:rPr>
        <w:t xml:space="preserve"> &lt;&lt; קריאה &gt;&gt; </w:t>
      </w:r>
      <w:r>
        <w:rPr>
          <w:rtl/>
        </w:rPr>
        <w:t>סימון דוידסון (יש עתיד):</w:t>
      </w:r>
      <w:r w:rsidRPr="00A23AAE">
        <w:rPr>
          <w:rStyle w:val="TagStyle"/>
          <w:rtl/>
        </w:rPr>
        <w:t xml:space="preserve"> &lt;&lt; קריאה &gt;&gt;</w:t>
      </w:r>
      <w:r>
        <w:rPr>
          <w:rtl/>
        </w:rPr>
        <w:t xml:space="preserve">   </w:t>
      </w:r>
      <w:bookmarkEnd w:id="150"/>
    </w:p>
    <w:p w:rsidR="00381235" w:rsidRDefault="00381235" w:rsidP="000379B4">
      <w:pPr>
        <w:rPr>
          <w:rtl/>
          <w:lang w:eastAsia="he-IL"/>
        </w:rPr>
      </w:pPr>
    </w:p>
    <w:p w:rsidR="00381235" w:rsidRDefault="00381235" w:rsidP="000D17C6">
      <w:pPr>
        <w:rPr>
          <w:rtl/>
          <w:lang w:eastAsia="he-IL"/>
        </w:rPr>
      </w:pPr>
      <w:r>
        <w:rPr>
          <w:rFonts w:hint="cs"/>
          <w:rtl/>
          <w:lang w:eastAsia="he-IL"/>
        </w:rPr>
        <w:t>יש עתיד הגישו את זה.</w:t>
      </w:r>
    </w:p>
    <w:p w:rsidR="00381235" w:rsidRDefault="00381235" w:rsidP="000D17C6">
      <w:pPr>
        <w:rPr>
          <w:rtl/>
          <w:lang w:eastAsia="he-IL"/>
        </w:rPr>
      </w:pPr>
    </w:p>
    <w:p w:rsidR="00381235" w:rsidRDefault="00381235" w:rsidP="000D17C6">
      <w:pPr>
        <w:pStyle w:val="-"/>
        <w:keepNext/>
        <w:rPr>
          <w:rtl/>
        </w:rPr>
      </w:pPr>
      <w:bookmarkStart w:id="151" w:name="ET_speakercontinue_6605_20"/>
      <w:r w:rsidRPr="00F126E6">
        <w:rPr>
          <w:rStyle w:val="TagStyle"/>
          <w:rtl/>
        </w:rPr>
        <w:t xml:space="preserve"> &lt;&lt; דובר_המשך &gt;&gt; </w:t>
      </w:r>
      <w:r>
        <w:rPr>
          <w:rtl/>
        </w:rPr>
        <w:t>השרה לשוויון חברתי וקידום מעמד האישה מאי גולן:</w:t>
      </w:r>
      <w:r w:rsidRPr="00F126E6">
        <w:rPr>
          <w:rStyle w:val="TagStyle"/>
          <w:rtl/>
        </w:rPr>
        <w:t xml:space="preserve"> &lt;&lt; דובר_המשך &gt;&gt;</w:t>
      </w:r>
      <w:r>
        <w:rPr>
          <w:rtl/>
        </w:rPr>
        <w:t xml:space="preserve">   </w:t>
      </w:r>
      <w:bookmarkEnd w:id="151"/>
    </w:p>
    <w:p w:rsidR="00381235" w:rsidRDefault="00381235" w:rsidP="000379B4">
      <w:pPr>
        <w:rPr>
          <w:rtl/>
          <w:lang w:eastAsia="he-IL"/>
        </w:rPr>
      </w:pPr>
    </w:p>
    <w:p w:rsidR="00381235" w:rsidRPr="00F126E6" w:rsidRDefault="00381235" w:rsidP="00F672B3">
      <w:pPr>
        <w:rPr>
          <w:rtl/>
          <w:lang w:eastAsia="he-IL"/>
        </w:rPr>
      </w:pPr>
      <w:r>
        <w:rPr>
          <w:rFonts w:hint="cs"/>
          <w:rtl/>
          <w:lang w:eastAsia="he-IL"/>
        </w:rPr>
        <w:t>חתומה על זה הגב' בן ארי. רציתי לוודא.</w:t>
      </w:r>
    </w:p>
    <w:p w:rsidR="00381235" w:rsidRDefault="00381235" w:rsidP="000D17C6">
      <w:pPr>
        <w:rPr>
          <w:rtl/>
          <w:lang w:eastAsia="he-IL"/>
        </w:rPr>
      </w:pPr>
    </w:p>
    <w:p w:rsidR="00381235" w:rsidRDefault="00381235" w:rsidP="000379B4">
      <w:pPr>
        <w:pStyle w:val="af6"/>
        <w:keepNext/>
        <w:rPr>
          <w:rtl/>
        </w:rPr>
      </w:pPr>
      <w:r w:rsidRPr="00A23AAE">
        <w:rPr>
          <w:rStyle w:val="TagStyle"/>
          <w:rtl/>
        </w:rPr>
        <w:t xml:space="preserve"> &lt;&lt; יור &gt;&gt; </w:t>
      </w:r>
      <w:r>
        <w:rPr>
          <w:rtl/>
        </w:rPr>
        <w:t>היו"ר אמיר אוחנה:</w:t>
      </w:r>
      <w:r w:rsidRPr="00A23AAE">
        <w:rPr>
          <w:rStyle w:val="TagStyle"/>
          <w:rtl/>
        </w:rPr>
        <w:t xml:space="preserve"> &lt;&lt; יור &gt;</w:t>
      </w:r>
      <w:r>
        <w:rPr>
          <w:rtl/>
        </w:rPr>
        <w:t xml:space="preserve">  </w:t>
      </w:r>
    </w:p>
    <w:p w:rsidR="00381235" w:rsidRDefault="00381235" w:rsidP="000379B4">
      <w:pPr>
        <w:rPr>
          <w:rtl/>
          <w:lang w:eastAsia="he-IL"/>
        </w:rPr>
      </w:pPr>
    </w:p>
    <w:p w:rsidR="00381235" w:rsidRDefault="00381235" w:rsidP="000D17C6">
      <w:pPr>
        <w:rPr>
          <w:rtl/>
          <w:lang w:eastAsia="he-IL"/>
        </w:rPr>
      </w:pPr>
      <w:r>
        <w:rPr>
          <w:rFonts w:hint="cs"/>
          <w:rtl/>
          <w:lang w:eastAsia="he-IL"/>
        </w:rPr>
        <w:t>הסיעה. יכול להיות שהם התחלפו ברשות דיבור, אבל הסיעה מגישה את זה.</w:t>
      </w:r>
    </w:p>
    <w:p w:rsidR="00381235" w:rsidRDefault="00381235" w:rsidP="000D17C6">
      <w:pPr>
        <w:rPr>
          <w:rtl/>
          <w:lang w:eastAsia="he-IL"/>
        </w:rPr>
      </w:pPr>
    </w:p>
    <w:p w:rsidR="00381235" w:rsidRDefault="00381235" w:rsidP="000D17C6">
      <w:pPr>
        <w:pStyle w:val="-"/>
        <w:keepNext/>
        <w:rPr>
          <w:rtl/>
        </w:rPr>
      </w:pPr>
      <w:bookmarkStart w:id="152" w:name="ET_speakercontinue_6605_11"/>
      <w:r w:rsidRPr="00A23AAE">
        <w:rPr>
          <w:rStyle w:val="TagStyle"/>
          <w:rtl/>
        </w:rPr>
        <w:t xml:space="preserve"> &lt;&lt; דובר_המשך &gt;&gt; </w:t>
      </w:r>
      <w:r>
        <w:rPr>
          <w:rtl/>
        </w:rPr>
        <w:t>השרה לשוויון חברתי וקידום מעמד האישה מאי גולן:</w:t>
      </w:r>
      <w:r w:rsidRPr="00A23AAE">
        <w:rPr>
          <w:rStyle w:val="TagStyle"/>
          <w:rtl/>
        </w:rPr>
        <w:t xml:space="preserve"> &lt;&lt; דובר_המשך &gt;&gt;</w:t>
      </w:r>
      <w:r>
        <w:rPr>
          <w:rtl/>
        </w:rPr>
        <w:t xml:space="preserve">   </w:t>
      </w:r>
      <w:bookmarkEnd w:id="152"/>
    </w:p>
    <w:p w:rsidR="00381235" w:rsidRDefault="00381235" w:rsidP="000379B4">
      <w:pPr>
        <w:rPr>
          <w:rtl/>
          <w:lang w:eastAsia="he-IL"/>
        </w:rPr>
      </w:pPr>
    </w:p>
    <w:p w:rsidR="00381235" w:rsidRDefault="00381235" w:rsidP="000D17C6">
      <w:pPr>
        <w:rPr>
          <w:rtl/>
          <w:lang w:eastAsia="he-IL"/>
        </w:rPr>
      </w:pPr>
      <w:r>
        <w:rPr>
          <w:rFonts w:hint="cs"/>
          <w:rtl/>
          <w:lang w:eastAsia="he-IL"/>
        </w:rPr>
        <w:t xml:space="preserve">קראתי את זה כדי לוודא את הדברים שנכתבו שם, וראיתי: על החתום: </w:t>
      </w:r>
      <w:bookmarkStart w:id="153" w:name="_ETM_Q2_470719"/>
      <w:bookmarkEnd w:id="153"/>
      <w:r>
        <w:rPr>
          <w:rFonts w:hint="cs"/>
          <w:rtl/>
          <w:lang w:eastAsia="he-IL"/>
        </w:rPr>
        <w:t>חברת הכנסת מירב בן ארי. אם זה לא נכון, אנא</w:t>
      </w:r>
      <w:r w:rsidR="000379B4">
        <w:rPr>
          <w:rFonts w:hint="cs"/>
          <w:rtl/>
          <w:lang w:eastAsia="he-IL"/>
        </w:rPr>
        <w:t>,</w:t>
      </w:r>
      <w:r>
        <w:rPr>
          <w:rFonts w:hint="cs"/>
          <w:rtl/>
          <w:lang w:eastAsia="he-IL"/>
        </w:rPr>
        <w:t xml:space="preserve"> אתם מוזמנים להגיד לי.</w:t>
      </w:r>
    </w:p>
    <w:p w:rsidR="00381235" w:rsidRDefault="00381235" w:rsidP="000D17C6">
      <w:pPr>
        <w:rPr>
          <w:rtl/>
          <w:lang w:eastAsia="he-IL"/>
        </w:rPr>
      </w:pPr>
      <w:bookmarkStart w:id="154" w:name="_ETM_Q2_475610"/>
      <w:bookmarkStart w:id="155" w:name="_ETM_Q2_475661"/>
      <w:bookmarkStart w:id="156" w:name="_ETM_Q2_475817"/>
      <w:bookmarkEnd w:id="154"/>
      <w:bookmarkEnd w:id="155"/>
      <w:bookmarkEnd w:id="156"/>
    </w:p>
    <w:p w:rsidR="00381235" w:rsidRDefault="00381235" w:rsidP="000D17C6">
      <w:pPr>
        <w:pStyle w:val="af5"/>
        <w:keepNext/>
        <w:rPr>
          <w:rtl/>
        </w:rPr>
      </w:pPr>
      <w:bookmarkStart w:id="157" w:name="ET_interruption_6255_21"/>
      <w:r w:rsidRPr="00F126E6">
        <w:rPr>
          <w:rStyle w:val="TagStyle"/>
          <w:rtl/>
        </w:rPr>
        <w:t xml:space="preserve"> &lt;&lt; קריאה &gt;&gt; </w:t>
      </w:r>
      <w:r>
        <w:rPr>
          <w:rtl/>
        </w:rPr>
        <w:t>סימון דוידסון (יש עתיד):</w:t>
      </w:r>
      <w:r w:rsidRPr="00F126E6">
        <w:rPr>
          <w:rStyle w:val="TagStyle"/>
          <w:rtl/>
        </w:rPr>
        <w:t xml:space="preserve"> &lt;&lt; קריאה &gt;&gt;</w:t>
      </w:r>
      <w:r>
        <w:rPr>
          <w:rtl/>
        </w:rPr>
        <w:t xml:space="preserve">   </w:t>
      </w:r>
      <w:bookmarkEnd w:id="157"/>
    </w:p>
    <w:p w:rsidR="00381235" w:rsidRDefault="00381235" w:rsidP="000379B4">
      <w:pPr>
        <w:rPr>
          <w:rtl/>
          <w:lang w:eastAsia="he-IL"/>
        </w:rPr>
      </w:pPr>
    </w:p>
    <w:p w:rsidR="00381235" w:rsidRDefault="00381235" w:rsidP="000D17C6">
      <w:pPr>
        <w:rPr>
          <w:rtl/>
          <w:lang w:eastAsia="he-IL"/>
        </w:rPr>
      </w:pPr>
      <w:bookmarkStart w:id="158" w:name="_ETM_Q2_475896"/>
      <w:bookmarkEnd w:id="158"/>
      <w:r>
        <w:rPr>
          <w:rFonts w:hint="cs"/>
          <w:rtl/>
          <w:lang w:eastAsia="he-IL"/>
        </w:rPr>
        <w:t>הנאום?</w:t>
      </w:r>
    </w:p>
    <w:p w:rsidR="00381235" w:rsidRDefault="00381235" w:rsidP="000D17C6">
      <w:pPr>
        <w:rPr>
          <w:rtl/>
          <w:lang w:eastAsia="he-IL"/>
        </w:rPr>
      </w:pPr>
    </w:p>
    <w:p w:rsidR="00381235" w:rsidRDefault="00381235" w:rsidP="000D17C6">
      <w:pPr>
        <w:pStyle w:val="-"/>
        <w:keepNext/>
        <w:rPr>
          <w:rtl/>
        </w:rPr>
      </w:pPr>
      <w:bookmarkStart w:id="159" w:name="ET_speakercontinue_6605_12"/>
      <w:r w:rsidRPr="00A23AAE">
        <w:rPr>
          <w:rStyle w:val="TagStyle"/>
          <w:rtl/>
        </w:rPr>
        <w:t xml:space="preserve"> &lt;&lt; דובר_המשך &gt;&gt; </w:t>
      </w:r>
      <w:r>
        <w:rPr>
          <w:rtl/>
        </w:rPr>
        <w:t>השרה לשוויון חברתי וקידום מעמד האישה מאי גולן:</w:t>
      </w:r>
      <w:r w:rsidRPr="00A23AAE">
        <w:rPr>
          <w:rStyle w:val="TagStyle"/>
          <w:rtl/>
        </w:rPr>
        <w:t xml:space="preserve"> &lt;&lt; דובר_המשך &gt;&gt;</w:t>
      </w:r>
      <w:r>
        <w:rPr>
          <w:rtl/>
        </w:rPr>
        <w:t xml:space="preserve">   </w:t>
      </w:r>
      <w:bookmarkEnd w:id="159"/>
    </w:p>
    <w:p w:rsidR="00381235" w:rsidRDefault="00381235" w:rsidP="000379B4">
      <w:pPr>
        <w:rPr>
          <w:rtl/>
          <w:lang w:eastAsia="he-IL"/>
        </w:rPr>
      </w:pPr>
    </w:p>
    <w:p w:rsidR="00381235" w:rsidRDefault="00381235" w:rsidP="000D17C6">
      <w:pPr>
        <w:rPr>
          <w:rtl/>
          <w:lang w:eastAsia="he-IL"/>
        </w:rPr>
      </w:pPr>
      <w:r>
        <w:rPr>
          <w:rFonts w:hint="cs"/>
          <w:rtl/>
          <w:lang w:eastAsia="he-IL"/>
        </w:rPr>
        <w:t xml:space="preserve">לא, יקירי, </w:t>
      </w:r>
      <w:bookmarkStart w:id="160" w:name="_ETM_Q2_478301"/>
      <w:bookmarkEnd w:id="160"/>
      <w:r>
        <w:rPr>
          <w:rFonts w:hint="cs"/>
          <w:rtl/>
          <w:lang w:eastAsia="he-IL"/>
        </w:rPr>
        <w:t>הצעת האי-אמון.</w:t>
      </w:r>
    </w:p>
    <w:p w:rsidR="00381235" w:rsidRDefault="00381235" w:rsidP="000D17C6">
      <w:pPr>
        <w:rPr>
          <w:rtl/>
          <w:lang w:eastAsia="he-IL"/>
        </w:rPr>
      </w:pPr>
    </w:p>
    <w:p w:rsidR="00381235" w:rsidRDefault="00381235" w:rsidP="000D17C6">
      <w:pPr>
        <w:pStyle w:val="af5"/>
        <w:keepNext/>
        <w:rPr>
          <w:rtl/>
        </w:rPr>
      </w:pPr>
      <w:r w:rsidRPr="00F126E6">
        <w:rPr>
          <w:rStyle w:val="TagStyle"/>
          <w:rtl/>
        </w:rPr>
        <w:t xml:space="preserve">&lt;&lt; קריאה &gt;&gt; </w:t>
      </w:r>
      <w:r>
        <w:rPr>
          <w:rtl/>
        </w:rPr>
        <w:t>סימון דוידסון (יש עתיד):</w:t>
      </w:r>
      <w:r w:rsidRPr="00F126E6">
        <w:rPr>
          <w:rStyle w:val="TagStyle"/>
          <w:rtl/>
        </w:rPr>
        <w:t xml:space="preserve"> &lt;&lt; קריאה &gt;&gt;</w:t>
      </w:r>
      <w:r>
        <w:rPr>
          <w:rtl/>
        </w:rPr>
        <w:t xml:space="preserve">   </w:t>
      </w:r>
    </w:p>
    <w:p w:rsidR="00381235" w:rsidRDefault="00381235" w:rsidP="000D17C6">
      <w:pPr>
        <w:rPr>
          <w:rtl/>
          <w:lang w:eastAsia="he-IL"/>
        </w:rPr>
      </w:pPr>
    </w:p>
    <w:p w:rsidR="00381235" w:rsidRDefault="00381235" w:rsidP="000D17C6">
      <w:pPr>
        <w:rPr>
          <w:rtl/>
          <w:lang w:eastAsia="he-IL"/>
        </w:rPr>
      </w:pPr>
      <w:r>
        <w:rPr>
          <w:rFonts w:hint="cs"/>
          <w:rtl/>
          <w:lang w:eastAsia="he-IL"/>
        </w:rPr>
        <w:t>הסיעה.</w:t>
      </w:r>
    </w:p>
    <w:p w:rsidR="00381235" w:rsidRDefault="00381235" w:rsidP="000D17C6">
      <w:pPr>
        <w:rPr>
          <w:rtl/>
          <w:lang w:eastAsia="he-IL"/>
        </w:rPr>
      </w:pPr>
    </w:p>
    <w:p w:rsidR="00381235" w:rsidRDefault="00381235" w:rsidP="000D17C6">
      <w:pPr>
        <w:pStyle w:val="-"/>
        <w:keepNext/>
        <w:rPr>
          <w:rtl/>
        </w:rPr>
      </w:pPr>
      <w:bookmarkStart w:id="161" w:name="ET_speakercontinue_6605_13"/>
      <w:r w:rsidRPr="00A23AAE">
        <w:rPr>
          <w:rStyle w:val="TagStyle"/>
          <w:rtl/>
        </w:rPr>
        <w:t xml:space="preserve"> &lt;&lt; דובר_המשך &gt;&gt; </w:t>
      </w:r>
      <w:r>
        <w:rPr>
          <w:rtl/>
        </w:rPr>
        <w:t>השרה לשוויון חברתי וקידום מעמד האישה מאי גולן:</w:t>
      </w:r>
      <w:r w:rsidRPr="00A23AAE">
        <w:rPr>
          <w:rStyle w:val="TagStyle"/>
          <w:rtl/>
        </w:rPr>
        <w:t xml:space="preserve"> &lt;&lt; דובר_המשך &gt;&gt;</w:t>
      </w:r>
      <w:r>
        <w:rPr>
          <w:rtl/>
        </w:rPr>
        <w:t xml:space="preserve">   </w:t>
      </w:r>
      <w:bookmarkEnd w:id="161"/>
    </w:p>
    <w:p w:rsidR="00381235" w:rsidRDefault="00381235" w:rsidP="000379B4">
      <w:pPr>
        <w:rPr>
          <w:rtl/>
          <w:lang w:eastAsia="he-IL"/>
        </w:rPr>
      </w:pPr>
    </w:p>
    <w:p w:rsidR="00381235" w:rsidRDefault="00381235" w:rsidP="000D17C6">
      <w:pPr>
        <w:rPr>
          <w:rtl/>
          <w:lang w:eastAsia="he-IL"/>
        </w:rPr>
      </w:pPr>
      <w:r>
        <w:rPr>
          <w:rFonts w:hint="cs"/>
          <w:rtl/>
          <w:lang w:eastAsia="he-IL"/>
        </w:rPr>
        <w:t>לא, תקרא. חברת הכנסת מירב בן ארי. אתם חלק מסיעתה, אז מה שהיא כתבה שם, היא מייצגת גם אתכם.</w:t>
      </w:r>
    </w:p>
    <w:p w:rsidR="00381235" w:rsidRDefault="00381235" w:rsidP="000D17C6">
      <w:pPr>
        <w:rPr>
          <w:rtl/>
          <w:lang w:eastAsia="he-IL"/>
        </w:rPr>
      </w:pPr>
    </w:p>
    <w:p w:rsidR="00381235" w:rsidRDefault="00381235" w:rsidP="000D17C6">
      <w:pPr>
        <w:pStyle w:val="af5"/>
        <w:keepNext/>
        <w:rPr>
          <w:rtl/>
        </w:rPr>
      </w:pPr>
      <w:bookmarkStart w:id="162" w:name="ET_interruption_6151_23"/>
      <w:r w:rsidRPr="00F126E6">
        <w:rPr>
          <w:rStyle w:val="TagStyle"/>
          <w:rtl/>
        </w:rPr>
        <w:t xml:space="preserve"> &lt;&lt; קריאה &gt;&gt; </w:t>
      </w:r>
      <w:r>
        <w:rPr>
          <w:rtl/>
        </w:rPr>
        <w:t>רון כץ (יש עתיד):</w:t>
      </w:r>
      <w:r w:rsidRPr="00F126E6">
        <w:rPr>
          <w:rStyle w:val="TagStyle"/>
          <w:rtl/>
        </w:rPr>
        <w:t xml:space="preserve"> &lt;&lt; קריאה &gt;&gt;</w:t>
      </w:r>
      <w:r>
        <w:rPr>
          <w:rtl/>
        </w:rPr>
        <w:t xml:space="preserve">   </w:t>
      </w:r>
      <w:bookmarkEnd w:id="162"/>
    </w:p>
    <w:p w:rsidR="00381235" w:rsidRDefault="00381235" w:rsidP="000379B4">
      <w:pPr>
        <w:rPr>
          <w:rtl/>
          <w:lang w:eastAsia="he-IL"/>
        </w:rPr>
      </w:pPr>
    </w:p>
    <w:p w:rsidR="00381235" w:rsidRDefault="00381235" w:rsidP="000D17C6">
      <w:pPr>
        <w:rPr>
          <w:rtl/>
          <w:lang w:eastAsia="he-IL"/>
        </w:rPr>
      </w:pPr>
      <w:r>
        <w:rPr>
          <w:rFonts w:hint="cs"/>
          <w:rtl/>
          <w:lang w:eastAsia="he-IL"/>
        </w:rPr>
        <w:t>כנראה שאפריע לכם בריב הבא.</w:t>
      </w:r>
    </w:p>
    <w:p w:rsidR="00381235" w:rsidRDefault="00381235" w:rsidP="000D17C6">
      <w:pPr>
        <w:rPr>
          <w:rtl/>
          <w:lang w:eastAsia="he-IL"/>
        </w:rPr>
      </w:pPr>
    </w:p>
    <w:p w:rsidR="00381235" w:rsidRDefault="00381235" w:rsidP="000D17C6">
      <w:pPr>
        <w:pStyle w:val="-"/>
        <w:keepNext/>
        <w:rPr>
          <w:rtl/>
        </w:rPr>
      </w:pPr>
      <w:bookmarkStart w:id="163" w:name="ET_speakercontinue_6605_14"/>
      <w:r w:rsidRPr="00A23AAE">
        <w:rPr>
          <w:rStyle w:val="TagStyle"/>
          <w:rtl/>
        </w:rPr>
        <w:t xml:space="preserve"> &lt;&lt; דובר_המשך &gt;&gt; </w:t>
      </w:r>
      <w:r>
        <w:rPr>
          <w:rtl/>
        </w:rPr>
        <w:t>השרה לשוויון חברתי וקידום מעמד האישה מאי גולן:</w:t>
      </w:r>
      <w:r w:rsidRPr="00A23AAE">
        <w:rPr>
          <w:rStyle w:val="TagStyle"/>
          <w:rtl/>
        </w:rPr>
        <w:t xml:space="preserve"> &lt;&lt; דובר_המשך &gt;&gt;</w:t>
      </w:r>
      <w:r>
        <w:rPr>
          <w:rtl/>
        </w:rPr>
        <w:t xml:space="preserve">   </w:t>
      </w:r>
      <w:bookmarkEnd w:id="163"/>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בכיף. לכן אני פה. אדוני היושב-ראש, כנסת נכבדה, אני מתכבדת להשיב </w:t>
      </w:r>
      <w:r w:rsidR="000379B4">
        <w:rPr>
          <w:rFonts w:hint="cs"/>
          <w:rtl/>
          <w:lang w:eastAsia="he-IL"/>
        </w:rPr>
        <w:t>ע</w:t>
      </w:r>
      <w:r>
        <w:rPr>
          <w:rFonts w:hint="cs"/>
          <w:rtl/>
          <w:lang w:eastAsia="he-IL"/>
        </w:rPr>
        <w:t>ל</w:t>
      </w:r>
      <w:r w:rsidR="000379B4">
        <w:rPr>
          <w:rFonts w:hint="cs"/>
          <w:rtl/>
          <w:lang w:eastAsia="he-IL"/>
        </w:rPr>
        <w:t xml:space="preserve"> </w:t>
      </w:r>
      <w:r>
        <w:rPr>
          <w:rFonts w:hint="cs"/>
          <w:rtl/>
          <w:lang w:eastAsia="he-IL"/>
        </w:rPr>
        <w:t>הצעת האי-אמון של סיעת יש עתיד שהגישה הגב</w:t>
      </w:r>
      <w:r w:rsidR="000379B4">
        <w:rPr>
          <w:rFonts w:hint="cs"/>
          <w:rtl/>
          <w:lang w:eastAsia="he-IL"/>
        </w:rPr>
        <w:t>'</w:t>
      </w:r>
      <w:r>
        <w:rPr>
          <w:rFonts w:hint="cs"/>
          <w:rtl/>
          <w:lang w:eastAsia="he-IL"/>
        </w:rPr>
        <w:t xml:space="preserve"> בן ארי והשיב עליה חבר הכנסת סימון דוידסון, כמובן בשם כלל מפלגתה</w:t>
      </w:r>
      <w:r w:rsidR="000379B4">
        <w:rPr>
          <w:rFonts w:hint="cs"/>
          <w:rtl/>
          <w:lang w:eastAsia="he-IL"/>
        </w:rPr>
        <w:t>,</w:t>
      </w:r>
      <w:r>
        <w:rPr>
          <w:rFonts w:hint="cs"/>
          <w:rtl/>
          <w:lang w:eastAsia="he-IL"/>
        </w:rPr>
        <w:t xml:space="preserve"> הלוא היא יש עתיד.</w:t>
      </w:r>
      <w:r w:rsidR="000379B4">
        <w:rPr>
          <w:rFonts w:hint="cs"/>
          <w:rtl/>
          <w:lang w:eastAsia="he-IL"/>
        </w:rPr>
        <w:t xml:space="preserve"> </w:t>
      </w:r>
      <w:r>
        <w:rPr>
          <w:rFonts w:hint="cs"/>
          <w:rtl/>
          <w:lang w:eastAsia="he-IL"/>
        </w:rPr>
        <w:t>בראשית דבריי, ולאור הצהרתו ברדיו, אני מבקשת קודם כול להכיר תודה על אישור חיסול הארכי-מחבל מוחמד דף, שהתבצע על ידי ראש הממשלה</w:t>
      </w:r>
      <w:r w:rsidR="000379B4">
        <w:rPr>
          <w:rFonts w:hint="cs"/>
          <w:rtl/>
          <w:lang w:eastAsia="he-IL"/>
        </w:rPr>
        <w:t xml:space="preserve"> </w:t>
      </w:r>
      <w:r w:rsidR="000379B4">
        <w:rPr>
          <w:rFonts w:hint="eastAsia"/>
          <w:rtl/>
          <w:lang w:eastAsia="he-IL"/>
        </w:rPr>
        <w:t>–</w:t>
      </w:r>
      <w:r>
        <w:rPr>
          <w:rFonts w:hint="cs"/>
          <w:rtl/>
          <w:lang w:eastAsia="he-IL"/>
        </w:rPr>
        <w:t xml:space="preserve"> </w:t>
      </w:r>
      <w:r w:rsidR="000379B4">
        <w:rPr>
          <w:rFonts w:hint="cs"/>
          <w:rtl/>
          <w:lang w:eastAsia="he-IL"/>
        </w:rPr>
        <w:t>– –</w:t>
      </w:r>
    </w:p>
    <w:p w:rsidR="00381235" w:rsidRDefault="00381235" w:rsidP="000D17C6">
      <w:pPr>
        <w:rPr>
          <w:rtl/>
          <w:lang w:eastAsia="he-IL"/>
        </w:rPr>
      </w:pPr>
      <w:bookmarkStart w:id="164" w:name="_ETM_Q2_526363"/>
      <w:bookmarkStart w:id="165" w:name="_ETM_Q2_526422"/>
      <w:bookmarkEnd w:id="164"/>
      <w:bookmarkEnd w:id="165"/>
    </w:p>
    <w:p w:rsidR="00381235" w:rsidRDefault="00381235" w:rsidP="000D17C6">
      <w:pPr>
        <w:pStyle w:val="af5"/>
        <w:keepNext/>
        <w:rPr>
          <w:rtl/>
        </w:rPr>
      </w:pPr>
      <w:bookmarkStart w:id="166" w:name="_ETM_Q2_526851"/>
      <w:bookmarkStart w:id="167" w:name="_ETM_Q2_526898"/>
      <w:bookmarkEnd w:id="166"/>
      <w:bookmarkEnd w:id="167"/>
      <w:r w:rsidRPr="00F126E6">
        <w:rPr>
          <w:rStyle w:val="TagStyle"/>
          <w:rtl/>
        </w:rPr>
        <w:t xml:space="preserve">&lt;&lt; קריאה &gt;&gt; </w:t>
      </w:r>
      <w:r>
        <w:rPr>
          <w:rtl/>
        </w:rPr>
        <w:t>סימון דוידסון (יש עתיד):</w:t>
      </w:r>
      <w:r w:rsidRPr="00F126E6">
        <w:rPr>
          <w:rStyle w:val="TagStyle"/>
          <w:rtl/>
        </w:rPr>
        <w:t xml:space="preserve"> &lt;&lt; קריאה &gt;&gt;</w:t>
      </w:r>
      <w:r>
        <w:rPr>
          <w:rtl/>
        </w:rPr>
        <w:t xml:space="preserve">   </w:t>
      </w:r>
    </w:p>
    <w:p w:rsidR="00381235" w:rsidRDefault="00381235" w:rsidP="000D17C6">
      <w:pPr>
        <w:rPr>
          <w:rtl/>
          <w:lang w:eastAsia="he-IL"/>
        </w:rPr>
      </w:pPr>
    </w:p>
    <w:p w:rsidR="00381235" w:rsidRDefault="00381235" w:rsidP="000379B4">
      <w:pPr>
        <w:rPr>
          <w:rtl/>
          <w:lang w:eastAsia="he-IL"/>
        </w:rPr>
      </w:pPr>
      <w:r>
        <w:rPr>
          <w:rFonts w:hint="cs"/>
          <w:rtl/>
          <w:lang w:eastAsia="he-IL"/>
        </w:rPr>
        <w:t xml:space="preserve">גברתי השרה </w:t>
      </w:r>
      <w:r w:rsidR="000379B4">
        <w:rPr>
          <w:rFonts w:hint="cs"/>
          <w:rtl/>
          <w:lang w:eastAsia="he-IL"/>
        </w:rPr>
        <w:t>– – –</w:t>
      </w:r>
    </w:p>
    <w:p w:rsidR="00381235" w:rsidRDefault="00381235" w:rsidP="000D17C6">
      <w:pPr>
        <w:rPr>
          <w:rtl/>
          <w:lang w:eastAsia="he-IL"/>
        </w:rPr>
      </w:pPr>
    </w:p>
    <w:p w:rsidR="00381235" w:rsidRDefault="00381235" w:rsidP="000D17C6">
      <w:pPr>
        <w:pStyle w:val="-"/>
        <w:keepNext/>
        <w:rPr>
          <w:rtl/>
        </w:rPr>
      </w:pPr>
      <w:bookmarkStart w:id="168" w:name="ET_speakercontinue_6605_15"/>
      <w:r w:rsidRPr="00A23AAE">
        <w:rPr>
          <w:rStyle w:val="TagStyle"/>
          <w:rtl/>
        </w:rPr>
        <w:t xml:space="preserve"> &lt;&lt; דובר_המשך &gt;&gt; </w:t>
      </w:r>
      <w:r>
        <w:rPr>
          <w:rtl/>
        </w:rPr>
        <w:t>השרה לשוויון חברתי וקידום מעמד האישה מאי גולן:</w:t>
      </w:r>
      <w:r w:rsidRPr="00A23AAE">
        <w:rPr>
          <w:rStyle w:val="TagStyle"/>
          <w:rtl/>
        </w:rPr>
        <w:t xml:space="preserve"> &lt;&lt; דובר_המשך &gt;&gt;</w:t>
      </w:r>
      <w:r>
        <w:rPr>
          <w:rtl/>
        </w:rPr>
        <w:t xml:space="preserve">   </w:t>
      </w:r>
      <w:bookmarkEnd w:id="168"/>
    </w:p>
    <w:p w:rsidR="00381235" w:rsidRDefault="00381235" w:rsidP="000379B4">
      <w:pPr>
        <w:rPr>
          <w:rtl/>
          <w:lang w:eastAsia="he-IL"/>
        </w:rPr>
      </w:pPr>
    </w:p>
    <w:p w:rsidR="00381235" w:rsidRDefault="00381235" w:rsidP="000D17C6">
      <w:pPr>
        <w:rPr>
          <w:rtl/>
          <w:lang w:eastAsia="he-IL"/>
        </w:rPr>
      </w:pPr>
      <w:r>
        <w:rPr>
          <w:rFonts w:hint="cs"/>
          <w:rtl/>
          <w:lang w:eastAsia="he-IL"/>
        </w:rPr>
        <w:t xml:space="preserve">תקשיב, חבר הכנסת, </w:t>
      </w:r>
      <w:bookmarkStart w:id="169" w:name="_ETM_Q2_529912"/>
      <w:bookmarkEnd w:id="169"/>
      <w:r>
        <w:rPr>
          <w:rFonts w:hint="cs"/>
          <w:rtl/>
          <w:lang w:eastAsia="he-IL"/>
        </w:rPr>
        <w:t>אני אגיד עליכם דברים טובים. תקשיב. כדאי לך.</w:t>
      </w:r>
      <w:bookmarkStart w:id="170" w:name="_ETM_Q2_526214"/>
      <w:bookmarkEnd w:id="170"/>
    </w:p>
    <w:p w:rsidR="00381235" w:rsidRPr="00F672B3" w:rsidRDefault="00381235" w:rsidP="000D17C6">
      <w:pPr>
        <w:rPr>
          <w:rtl/>
        </w:rPr>
      </w:pPr>
      <w:bookmarkStart w:id="171" w:name="_ETM_Q2_526242"/>
      <w:bookmarkStart w:id="172" w:name="_ETM_Q2_526392"/>
      <w:bookmarkStart w:id="173" w:name="_ETM_Q2_526450"/>
      <w:bookmarkEnd w:id="171"/>
      <w:bookmarkEnd w:id="172"/>
      <w:bookmarkEnd w:id="173"/>
    </w:p>
    <w:p w:rsidR="00381235" w:rsidRDefault="00381235" w:rsidP="000D17C6">
      <w:pPr>
        <w:pStyle w:val="af5"/>
        <w:keepNext/>
        <w:rPr>
          <w:rtl/>
        </w:rPr>
      </w:pPr>
      <w:bookmarkStart w:id="174" w:name="ET_interruption_6151_24"/>
      <w:r w:rsidRPr="00F126E6">
        <w:rPr>
          <w:rStyle w:val="TagStyle"/>
          <w:rtl/>
        </w:rPr>
        <w:t xml:space="preserve"> &lt;&lt; קריאה &gt;&gt; </w:t>
      </w:r>
      <w:r>
        <w:rPr>
          <w:rtl/>
        </w:rPr>
        <w:t>רון כץ (יש עתיד):</w:t>
      </w:r>
      <w:r w:rsidRPr="00F126E6">
        <w:rPr>
          <w:rStyle w:val="TagStyle"/>
          <w:rtl/>
        </w:rPr>
        <w:t xml:space="preserve"> &lt;&lt; קריאה &gt;&gt;</w:t>
      </w:r>
      <w:r>
        <w:rPr>
          <w:rtl/>
        </w:rPr>
        <w:t xml:space="preserve">   </w:t>
      </w:r>
      <w:bookmarkEnd w:id="174"/>
    </w:p>
    <w:p w:rsidR="00381235" w:rsidRDefault="00381235" w:rsidP="000379B4">
      <w:pPr>
        <w:rPr>
          <w:rtl/>
          <w:lang w:eastAsia="he-IL"/>
        </w:rPr>
      </w:pPr>
    </w:p>
    <w:p w:rsidR="00381235" w:rsidRDefault="00381235" w:rsidP="000D17C6">
      <w:pPr>
        <w:rPr>
          <w:rtl/>
          <w:lang w:eastAsia="he-IL"/>
        </w:rPr>
      </w:pPr>
      <w:r>
        <w:rPr>
          <w:rFonts w:hint="cs"/>
          <w:rtl/>
          <w:lang w:eastAsia="he-IL"/>
        </w:rPr>
        <w:t xml:space="preserve">יו"ר </w:t>
      </w:r>
      <w:bookmarkStart w:id="175" w:name="_ETM_Q2_527722"/>
      <w:bookmarkEnd w:id="175"/>
      <w:r>
        <w:rPr>
          <w:rFonts w:hint="cs"/>
          <w:rtl/>
          <w:lang w:eastAsia="he-IL"/>
        </w:rPr>
        <w:t>הסיעה חותם על כל ההצעות, כי ככה זה הנוהל בכנסת.</w:t>
      </w:r>
    </w:p>
    <w:p w:rsidR="00381235" w:rsidRDefault="00381235" w:rsidP="000D17C6">
      <w:pPr>
        <w:rPr>
          <w:rtl/>
          <w:lang w:eastAsia="he-IL"/>
        </w:rPr>
      </w:pPr>
    </w:p>
    <w:p w:rsidR="00381235" w:rsidRDefault="00381235" w:rsidP="000D17C6">
      <w:pPr>
        <w:pStyle w:val="-"/>
        <w:keepNext/>
        <w:rPr>
          <w:rtl/>
        </w:rPr>
      </w:pPr>
      <w:bookmarkStart w:id="176" w:name="ET_speakercontinue_6605_16"/>
      <w:r w:rsidRPr="00A23AAE">
        <w:rPr>
          <w:rStyle w:val="TagStyle"/>
          <w:rtl/>
        </w:rPr>
        <w:t xml:space="preserve"> &lt;&lt; דובר_המשך &gt;&gt; </w:t>
      </w:r>
      <w:r>
        <w:rPr>
          <w:rtl/>
        </w:rPr>
        <w:t>השרה לשוויון חברתי וקידום מעמד האישה מאי גולן:</w:t>
      </w:r>
      <w:r w:rsidRPr="00A23AAE">
        <w:rPr>
          <w:rStyle w:val="TagStyle"/>
          <w:rtl/>
        </w:rPr>
        <w:t xml:space="preserve"> &lt;&lt; דובר_המשך &gt;&gt;</w:t>
      </w:r>
      <w:r>
        <w:rPr>
          <w:rtl/>
        </w:rPr>
        <w:t xml:space="preserve">   </w:t>
      </w:r>
      <w:bookmarkEnd w:id="176"/>
    </w:p>
    <w:p w:rsidR="00381235" w:rsidRDefault="00381235" w:rsidP="000379B4">
      <w:pPr>
        <w:rPr>
          <w:rtl/>
          <w:lang w:eastAsia="he-IL"/>
        </w:rPr>
      </w:pPr>
    </w:p>
    <w:p w:rsidR="00381235" w:rsidRDefault="00381235" w:rsidP="000D17C6">
      <w:pPr>
        <w:rPr>
          <w:rtl/>
          <w:lang w:eastAsia="he-IL"/>
        </w:rPr>
      </w:pPr>
      <w:r>
        <w:rPr>
          <w:rFonts w:hint="cs"/>
          <w:rtl/>
          <w:lang w:eastAsia="he-IL"/>
        </w:rPr>
        <w:t xml:space="preserve">אז מבחינתי זה בשמה. </w:t>
      </w:r>
    </w:p>
    <w:p w:rsidR="00381235" w:rsidRDefault="00381235" w:rsidP="000D17C6">
      <w:pPr>
        <w:rPr>
          <w:rtl/>
          <w:lang w:eastAsia="he-IL"/>
        </w:rPr>
      </w:pPr>
    </w:p>
    <w:p w:rsidR="00381235" w:rsidRDefault="00381235" w:rsidP="000D17C6">
      <w:pPr>
        <w:pStyle w:val="af5"/>
        <w:keepNext/>
        <w:rPr>
          <w:rtl/>
        </w:rPr>
      </w:pPr>
      <w:r w:rsidRPr="00F126E6">
        <w:rPr>
          <w:rStyle w:val="TagStyle"/>
          <w:rtl/>
        </w:rPr>
        <w:t xml:space="preserve">&lt;&lt; קריאה &gt;&gt; </w:t>
      </w:r>
      <w:r>
        <w:rPr>
          <w:rtl/>
        </w:rPr>
        <w:t>רון כץ (יש עתיד):</w:t>
      </w:r>
      <w:r w:rsidRPr="00F126E6">
        <w:rPr>
          <w:rStyle w:val="TagStyle"/>
          <w:rtl/>
        </w:rPr>
        <w:t xml:space="preserve"> &lt;&lt; קריאה &gt;&gt;</w:t>
      </w:r>
      <w:r>
        <w:rPr>
          <w:rtl/>
        </w:rPr>
        <w:t xml:space="preserve">   </w:t>
      </w:r>
    </w:p>
    <w:p w:rsidR="00381235" w:rsidRDefault="00381235" w:rsidP="000D17C6">
      <w:pPr>
        <w:rPr>
          <w:rtl/>
          <w:lang w:eastAsia="he-IL"/>
        </w:rPr>
      </w:pPr>
      <w:bookmarkStart w:id="177" w:name="_ETM_Q2_531918"/>
      <w:bookmarkStart w:id="178" w:name="_ETM_Q2_532072"/>
      <w:bookmarkStart w:id="179" w:name="_ETM_Q2_532124"/>
      <w:bookmarkEnd w:id="177"/>
      <w:bookmarkEnd w:id="178"/>
      <w:bookmarkEnd w:id="179"/>
    </w:p>
    <w:p w:rsidR="00381235" w:rsidRDefault="00381235" w:rsidP="000D17C6">
      <w:pPr>
        <w:rPr>
          <w:rtl/>
          <w:lang w:eastAsia="he-IL"/>
        </w:rPr>
      </w:pPr>
      <w:r>
        <w:rPr>
          <w:rFonts w:hint="cs"/>
          <w:rtl/>
          <w:lang w:eastAsia="he-IL"/>
        </w:rPr>
        <w:t>לא היא אישית.</w:t>
      </w:r>
    </w:p>
    <w:p w:rsidR="00381235" w:rsidRDefault="00381235" w:rsidP="000D17C6">
      <w:pPr>
        <w:rPr>
          <w:rtl/>
          <w:lang w:eastAsia="he-IL"/>
        </w:rPr>
      </w:pPr>
    </w:p>
    <w:p w:rsidR="00381235" w:rsidRDefault="00381235" w:rsidP="000D17C6">
      <w:pPr>
        <w:pStyle w:val="-"/>
        <w:keepNext/>
        <w:rPr>
          <w:rtl/>
        </w:rPr>
      </w:pPr>
      <w:bookmarkStart w:id="180" w:name="ET_speakercontinue_6605_17"/>
      <w:r w:rsidRPr="00A23AAE">
        <w:rPr>
          <w:rStyle w:val="TagStyle"/>
          <w:rtl/>
        </w:rPr>
        <w:t xml:space="preserve"> &lt;&lt; דובר_המשך &gt;&gt; </w:t>
      </w:r>
      <w:r>
        <w:rPr>
          <w:rtl/>
        </w:rPr>
        <w:t>השרה לשוויון חברתי וקידום מעמד האישה מאי גולן:</w:t>
      </w:r>
      <w:r w:rsidRPr="00A23AAE">
        <w:rPr>
          <w:rStyle w:val="TagStyle"/>
          <w:rtl/>
        </w:rPr>
        <w:t xml:space="preserve"> &lt;&lt; דובר_המשך &gt;&gt;</w:t>
      </w:r>
      <w:r>
        <w:rPr>
          <w:rtl/>
        </w:rPr>
        <w:t xml:space="preserve">   </w:t>
      </w:r>
      <w:bookmarkEnd w:id="180"/>
    </w:p>
    <w:p w:rsidR="00381235" w:rsidRDefault="00381235" w:rsidP="000379B4">
      <w:pPr>
        <w:rPr>
          <w:rtl/>
          <w:lang w:eastAsia="he-IL"/>
        </w:rPr>
      </w:pPr>
    </w:p>
    <w:p w:rsidR="00381235" w:rsidRDefault="00381235" w:rsidP="000D17C6">
      <w:pPr>
        <w:rPr>
          <w:rtl/>
          <w:lang w:eastAsia="he-IL"/>
        </w:rPr>
      </w:pPr>
      <w:r>
        <w:rPr>
          <w:rFonts w:hint="cs"/>
          <w:rtl/>
          <w:lang w:eastAsia="he-IL"/>
        </w:rPr>
        <w:t>אז היא יו"ר הסיעה. אני עונה לה, לכם, לכולכם.</w:t>
      </w:r>
    </w:p>
    <w:p w:rsidR="00381235" w:rsidRDefault="00381235" w:rsidP="000D17C6">
      <w:pPr>
        <w:rPr>
          <w:rtl/>
          <w:lang w:eastAsia="he-IL"/>
        </w:rPr>
      </w:pPr>
      <w:bookmarkStart w:id="181" w:name="_ETM_Q2_539635"/>
      <w:bookmarkStart w:id="182" w:name="_ETM_Q2_539684"/>
      <w:bookmarkStart w:id="183" w:name="_ETM_Q2_539834"/>
      <w:bookmarkEnd w:id="181"/>
      <w:bookmarkEnd w:id="182"/>
      <w:bookmarkEnd w:id="183"/>
    </w:p>
    <w:p w:rsidR="00381235" w:rsidRDefault="00381235" w:rsidP="000D17C6">
      <w:pPr>
        <w:pStyle w:val="af5"/>
        <w:keepNext/>
        <w:rPr>
          <w:rtl/>
        </w:rPr>
      </w:pPr>
      <w:r w:rsidRPr="00F126E6">
        <w:rPr>
          <w:rStyle w:val="TagStyle"/>
          <w:rtl/>
        </w:rPr>
        <w:t xml:space="preserve">&lt;&lt; קריאה &gt;&gt; </w:t>
      </w:r>
      <w:r>
        <w:rPr>
          <w:rtl/>
        </w:rPr>
        <w:t>רון כץ (יש עתיד):</w:t>
      </w:r>
      <w:r w:rsidRPr="00F126E6">
        <w:rPr>
          <w:rStyle w:val="TagStyle"/>
          <w:rtl/>
        </w:rPr>
        <w:t xml:space="preserve"> &lt;&lt; קריאה &gt;&gt;</w:t>
      </w:r>
      <w:r>
        <w:rPr>
          <w:rtl/>
        </w:rPr>
        <w:t xml:space="preserve">   </w:t>
      </w:r>
    </w:p>
    <w:p w:rsidR="00381235" w:rsidRDefault="00381235" w:rsidP="000D17C6">
      <w:pPr>
        <w:rPr>
          <w:rtl/>
          <w:lang w:eastAsia="he-IL"/>
        </w:rPr>
      </w:pPr>
    </w:p>
    <w:p w:rsidR="00381235" w:rsidRDefault="00381235" w:rsidP="000D17C6">
      <w:pPr>
        <w:rPr>
          <w:rtl/>
          <w:lang w:eastAsia="he-IL"/>
        </w:rPr>
      </w:pPr>
      <w:r>
        <w:rPr>
          <w:rFonts w:hint="cs"/>
          <w:rtl/>
          <w:lang w:eastAsia="he-IL"/>
        </w:rPr>
        <w:t>אין בעיה. תדעי שלא היא אישית.</w:t>
      </w:r>
    </w:p>
    <w:p w:rsidR="00381235" w:rsidRDefault="00381235" w:rsidP="000D17C6">
      <w:pPr>
        <w:rPr>
          <w:rtl/>
          <w:lang w:eastAsia="he-IL"/>
        </w:rPr>
      </w:pPr>
    </w:p>
    <w:p w:rsidR="00381235" w:rsidRDefault="00381235" w:rsidP="000D17C6">
      <w:pPr>
        <w:pStyle w:val="-"/>
        <w:keepNext/>
        <w:rPr>
          <w:rtl/>
        </w:rPr>
      </w:pPr>
      <w:r w:rsidRPr="00A23AAE">
        <w:rPr>
          <w:rStyle w:val="TagStyle"/>
          <w:rtl/>
        </w:rPr>
        <w:t xml:space="preserve"> &lt;&lt; דובר_המשך &gt;&gt; </w:t>
      </w:r>
      <w:r>
        <w:rPr>
          <w:rtl/>
        </w:rPr>
        <w:t>השרה לשוויון חברתי וקידום מעמד האישה מאי גולן:</w:t>
      </w:r>
      <w:r w:rsidRPr="00A23AAE">
        <w:rPr>
          <w:rStyle w:val="TagStyle"/>
          <w:rtl/>
        </w:rPr>
        <w:t xml:space="preserve"> &lt;&lt; דובר_המשך &gt;&gt;</w:t>
      </w:r>
      <w:r>
        <w:rPr>
          <w:rtl/>
        </w:rPr>
        <w:t xml:space="preserve">   </w:t>
      </w:r>
    </w:p>
    <w:p w:rsidR="00381235" w:rsidRDefault="00381235" w:rsidP="000D17C6">
      <w:pPr>
        <w:rPr>
          <w:rtl/>
          <w:lang w:eastAsia="he-IL"/>
        </w:rPr>
      </w:pPr>
    </w:p>
    <w:p w:rsidR="00381235" w:rsidRDefault="00381235" w:rsidP="000D17C6">
      <w:pPr>
        <w:rPr>
          <w:rtl/>
          <w:lang w:eastAsia="he-IL"/>
        </w:rPr>
      </w:pPr>
      <w:bookmarkStart w:id="184" w:name="_ETM_Q2_539876"/>
      <w:bookmarkStart w:id="185" w:name="_ETM_Q2_540038"/>
      <w:bookmarkEnd w:id="184"/>
      <w:bookmarkEnd w:id="185"/>
      <w:r>
        <w:rPr>
          <w:rFonts w:hint="cs"/>
          <w:rtl/>
          <w:lang w:eastAsia="he-IL"/>
        </w:rPr>
        <w:t xml:space="preserve">בראשית דבריי אני </w:t>
      </w:r>
      <w:bookmarkStart w:id="186" w:name="_ETM_Q2_544764"/>
      <w:bookmarkEnd w:id="186"/>
      <w:r>
        <w:rPr>
          <w:rFonts w:hint="cs"/>
          <w:rtl/>
          <w:lang w:eastAsia="he-IL"/>
        </w:rPr>
        <w:t>באמת רוצה להכיר תודה, לאור הצהרתו ברדיו על אישור חיסול הארכי-מחבל מוחמד דף, שהתבצע על ידי ראש הממשלה</w:t>
      </w:r>
      <w:bookmarkStart w:id="187" w:name="_ETM_Q2_540089"/>
      <w:bookmarkEnd w:id="187"/>
      <w:r>
        <w:rPr>
          <w:rFonts w:hint="cs"/>
          <w:rtl/>
          <w:lang w:eastAsia="he-IL"/>
        </w:rPr>
        <w:t xml:space="preserve"> יאיר לפיד, ראש ממשלתכם, וכבר עכשיו אני מבקשת להודות מקרב לב לעתיד לבוא על חיסולו של סנוואר, בעזרת השם, וכמובן על ניצחון במלחמה ושיקום הכלכלה על ידי טלפתיה </w:t>
      </w:r>
      <w:proofErr w:type="spellStart"/>
      <w:r>
        <w:rPr>
          <w:rFonts w:hint="cs"/>
          <w:rtl/>
          <w:lang w:eastAsia="he-IL"/>
        </w:rPr>
        <w:t>לפידית</w:t>
      </w:r>
      <w:proofErr w:type="spellEnd"/>
      <w:r>
        <w:rPr>
          <w:rFonts w:hint="cs"/>
          <w:rtl/>
          <w:lang w:eastAsia="he-IL"/>
        </w:rPr>
        <w:t xml:space="preserve"> ייחודית, שהיא באמת ייחודית רק לראש מפלגתם. </w:t>
      </w:r>
    </w:p>
    <w:p w:rsidR="00381235" w:rsidRDefault="00381235" w:rsidP="000D17C6">
      <w:pPr>
        <w:rPr>
          <w:rtl/>
          <w:lang w:eastAsia="he-IL"/>
        </w:rPr>
      </w:pPr>
      <w:bookmarkStart w:id="188" w:name="_ETM_Q2_577324"/>
      <w:bookmarkStart w:id="189" w:name="_ETM_Q2_577386"/>
      <w:bookmarkEnd w:id="188"/>
      <w:bookmarkEnd w:id="189"/>
    </w:p>
    <w:p w:rsidR="00381235" w:rsidRDefault="00381235" w:rsidP="009866A7">
      <w:pPr>
        <w:rPr>
          <w:rtl/>
          <w:lang w:eastAsia="he-IL"/>
        </w:rPr>
      </w:pPr>
      <w:bookmarkStart w:id="190" w:name="_ETM_Q2_577468"/>
      <w:bookmarkStart w:id="191" w:name="_ETM_Q2_577513"/>
      <w:bookmarkEnd w:id="190"/>
      <w:bookmarkEnd w:id="191"/>
      <w:r>
        <w:rPr>
          <w:rFonts w:hint="cs"/>
          <w:rtl/>
          <w:lang w:eastAsia="he-IL"/>
        </w:rPr>
        <w:t>ובכן, הגב' בן ארי</w:t>
      </w:r>
      <w:r w:rsidR="009866A7">
        <w:rPr>
          <w:rFonts w:hint="cs"/>
          <w:rtl/>
          <w:lang w:eastAsia="he-IL"/>
        </w:rPr>
        <w:t>,</w:t>
      </w:r>
      <w:r>
        <w:rPr>
          <w:rFonts w:hint="cs"/>
          <w:rtl/>
          <w:lang w:eastAsia="he-IL"/>
        </w:rPr>
        <w:t xml:space="preserve"> שחתמה בתור יו"ר הסיעה על הצעת האי-אמון הזאת</w:t>
      </w:r>
      <w:r w:rsidR="00962E77">
        <w:rPr>
          <w:rFonts w:hint="cs"/>
          <w:rtl/>
          <w:lang w:eastAsia="he-IL"/>
        </w:rPr>
        <w:t>,</w:t>
      </w:r>
      <w:r>
        <w:rPr>
          <w:rFonts w:hint="cs"/>
          <w:rtl/>
          <w:lang w:eastAsia="he-IL"/>
        </w:rPr>
        <w:t xml:space="preserve"> כמו ראש מפלגתה, קובעת מסמרות ועובדות כאילו בינם לבין </w:t>
      </w:r>
      <w:bookmarkStart w:id="192" w:name="_ETM_Q2_584136"/>
      <w:bookmarkEnd w:id="192"/>
      <w:r>
        <w:rPr>
          <w:rFonts w:hint="cs"/>
          <w:rtl/>
          <w:lang w:eastAsia="he-IL"/>
        </w:rPr>
        <w:t xml:space="preserve">המציאות קיים איזה דבר או חצי דבר; כמו למשל שבעוד שחיילינו הגיבורים נלחמים בעוז על גבול הצפון ובלב רצועת עזה, יש מי שקובעת, כן? כי לעולם לא ננצח. כך כתוב בהצעת האי-אמון שלכם. </w:t>
      </w:r>
    </w:p>
    <w:p w:rsidR="00381235" w:rsidRDefault="00381235" w:rsidP="000D17C6">
      <w:pPr>
        <w:rPr>
          <w:rtl/>
          <w:lang w:eastAsia="he-IL"/>
        </w:rPr>
      </w:pPr>
      <w:bookmarkStart w:id="193" w:name="_ETM_Q2_602834"/>
      <w:bookmarkStart w:id="194" w:name="_ETM_Q2_602873"/>
      <w:bookmarkStart w:id="195" w:name="_ETM_Q2_603012"/>
      <w:bookmarkEnd w:id="193"/>
      <w:bookmarkEnd w:id="194"/>
      <w:bookmarkEnd w:id="195"/>
    </w:p>
    <w:p w:rsidR="00381235" w:rsidRDefault="00381235" w:rsidP="00962E77">
      <w:pPr>
        <w:rPr>
          <w:rtl/>
          <w:lang w:eastAsia="he-IL"/>
        </w:rPr>
      </w:pPr>
      <w:bookmarkStart w:id="196" w:name="_ETM_Q2_603054"/>
      <w:bookmarkEnd w:id="196"/>
      <w:r>
        <w:rPr>
          <w:rFonts w:hint="cs"/>
          <w:rtl/>
          <w:lang w:eastAsia="he-IL"/>
        </w:rPr>
        <w:t>חיילינו ברגעים אלו מחלצים משדה הקרב פצועים</w:t>
      </w:r>
      <w:r w:rsidR="00962E77">
        <w:rPr>
          <w:rFonts w:hint="cs"/>
          <w:rtl/>
          <w:lang w:eastAsia="he-IL"/>
        </w:rPr>
        <w:t>,</w:t>
      </w:r>
      <w:r>
        <w:rPr>
          <w:rFonts w:hint="cs"/>
          <w:rtl/>
          <w:lang w:eastAsia="he-IL"/>
        </w:rPr>
        <w:t xml:space="preserve"> נלחמים שכם אל שכם מעל הקרקע ובתת-הקרקע, משאירים מאחוריהם משפחות, הורים, ילדים ונשים מתוך אמונה שלמה בצדקת הדרך. מאות סרטונים מדי יום קוראים לממשלה ולעומד בראשה לא לעצור. אנחנו נלחמים עד הסוף. </w:t>
      </w:r>
    </w:p>
    <w:p w:rsidR="00381235" w:rsidRDefault="00381235" w:rsidP="000D17C6">
      <w:pPr>
        <w:rPr>
          <w:rtl/>
          <w:lang w:eastAsia="he-IL"/>
        </w:rPr>
      </w:pPr>
    </w:p>
    <w:p w:rsidR="00381235" w:rsidRDefault="00381235" w:rsidP="003E231B">
      <w:pPr>
        <w:rPr>
          <w:rtl/>
          <w:lang w:eastAsia="he-IL"/>
        </w:rPr>
      </w:pPr>
      <w:r>
        <w:rPr>
          <w:rFonts w:hint="cs"/>
          <w:rtl/>
          <w:lang w:eastAsia="he-IL"/>
        </w:rPr>
        <w:t>להלן דוגמה אחת מהיום – אחת – שקיבלתי: שלום. אני מבקש בכל בקשה אם תוכל להעביר לשרה מאי גולן את הדברים הבאים, וכך נכתב: שלום</w:t>
      </w:r>
      <w:r w:rsidR="00962E77">
        <w:rPr>
          <w:rFonts w:hint="cs"/>
          <w:rtl/>
          <w:lang w:eastAsia="he-IL"/>
        </w:rPr>
        <w:t>,</w:t>
      </w:r>
      <w:r>
        <w:rPr>
          <w:rFonts w:hint="cs"/>
          <w:rtl/>
          <w:lang w:eastAsia="he-IL"/>
        </w:rPr>
        <w:t xml:space="preserve"> כבוד השרה. שמענו הבוקר את אחד הנאומים שלך. אני מבקש לומר לך שאני וכמה מחבריי לא הצבענו לכם בבחירות ודעותינו ככל הנראה </w:t>
      </w:r>
      <w:bookmarkStart w:id="197" w:name="_ETM_Q2_647517"/>
      <w:bookmarkEnd w:id="197"/>
      <w:r>
        <w:rPr>
          <w:rFonts w:hint="cs"/>
          <w:rtl/>
          <w:lang w:eastAsia="he-IL"/>
        </w:rPr>
        <w:t xml:space="preserve">שונות, אבל לשמוע את המילים שלך מול הדברים של האופוזיציה והמפלגה שאני הצבעתי לה, יש עתיד </w:t>
      </w:r>
      <w:r w:rsidR="00962E77">
        <w:rPr>
          <w:rFonts w:hint="eastAsia"/>
          <w:rtl/>
          <w:lang w:eastAsia="he-IL"/>
        </w:rPr>
        <w:t xml:space="preserve">– </w:t>
      </w:r>
      <w:r>
        <w:rPr>
          <w:rFonts w:hint="cs"/>
          <w:rtl/>
          <w:lang w:eastAsia="he-IL"/>
        </w:rPr>
        <w:t>אני מתמלא בבושה.</w:t>
      </w:r>
      <w:r w:rsidR="00962E77">
        <w:rPr>
          <w:rFonts w:hint="cs"/>
          <w:rtl/>
          <w:lang w:eastAsia="he-IL"/>
        </w:rPr>
        <w:t xml:space="preserve"> </w:t>
      </w:r>
      <w:r>
        <w:rPr>
          <w:rFonts w:hint="cs"/>
          <w:rtl/>
          <w:lang w:eastAsia="he-IL"/>
        </w:rPr>
        <w:t xml:space="preserve">אני </w:t>
      </w:r>
      <w:r w:rsidR="00962E77">
        <w:rPr>
          <w:rFonts w:hint="cs"/>
          <w:rtl/>
          <w:lang w:eastAsia="he-IL"/>
        </w:rPr>
        <w:t>ו</w:t>
      </w:r>
      <w:r>
        <w:rPr>
          <w:rFonts w:hint="cs"/>
          <w:rtl/>
          <w:lang w:eastAsia="he-IL"/>
        </w:rPr>
        <w:t xml:space="preserve">חבריי מגויסים לסירוגין מעל 200 ימי מילואים. אנחנו </w:t>
      </w:r>
      <w:r w:rsidR="00962E77">
        <w:rPr>
          <w:rFonts w:hint="cs"/>
          <w:rtl/>
          <w:lang w:eastAsia="he-IL"/>
        </w:rPr>
        <w:t>כ</w:t>
      </w:r>
      <w:r>
        <w:rPr>
          <w:rFonts w:hint="cs"/>
          <w:rtl/>
          <w:lang w:eastAsia="he-IL"/>
        </w:rPr>
        <w:t xml:space="preserve">רגע </w:t>
      </w:r>
      <w:r w:rsidR="00962E77">
        <w:rPr>
          <w:rFonts w:hint="cs"/>
          <w:rtl/>
          <w:lang w:eastAsia="he-IL"/>
        </w:rPr>
        <w:t>ב</w:t>
      </w:r>
      <w:r>
        <w:rPr>
          <w:rFonts w:hint="cs"/>
          <w:rtl/>
          <w:lang w:eastAsia="he-IL"/>
        </w:rPr>
        <w:t>עזה</w:t>
      </w:r>
      <w:r w:rsidR="00962E77">
        <w:rPr>
          <w:rFonts w:hint="cs"/>
          <w:rtl/>
          <w:lang w:eastAsia="he-IL"/>
        </w:rPr>
        <w:t>,</w:t>
      </w:r>
      <w:r>
        <w:rPr>
          <w:rFonts w:hint="cs"/>
          <w:rtl/>
          <w:lang w:eastAsia="he-IL"/>
        </w:rPr>
        <w:t xml:space="preserve"> בשכונת רימל, לוחמים </w:t>
      </w:r>
      <w:bookmarkStart w:id="198" w:name="_ETM_Q2_666261"/>
      <w:bookmarkEnd w:id="198"/>
      <w:r>
        <w:rPr>
          <w:rFonts w:hint="cs"/>
          <w:rtl/>
          <w:lang w:eastAsia="he-IL"/>
        </w:rPr>
        <w:t>מול פחדנים שבכל מפגש א</w:t>
      </w:r>
      <w:r w:rsidR="00962E77">
        <w:rPr>
          <w:rFonts w:hint="cs"/>
          <w:rtl/>
          <w:lang w:eastAsia="he-IL"/>
        </w:rPr>
        <w:t>י</w:t>
      </w:r>
      <w:r>
        <w:rPr>
          <w:rFonts w:hint="cs"/>
          <w:rtl/>
          <w:lang w:eastAsia="he-IL"/>
        </w:rPr>
        <w:t>תנו בורחים כמו עכברים</w:t>
      </w:r>
      <w:r w:rsidR="003E231B">
        <w:rPr>
          <w:rFonts w:hint="cs"/>
          <w:rtl/>
          <w:lang w:eastAsia="he-IL"/>
        </w:rPr>
        <w:t>,</w:t>
      </w:r>
      <w:r>
        <w:rPr>
          <w:rFonts w:hint="cs"/>
          <w:rtl/>
          <w:lang w:eastAsia="he-IL"/>
        </w:rPr>
        <w:t xml:space="preserve"> אבל אנחנו קורעים להם את הצורה. המוטיבציה של הלוחמים כאן בשמיים, ואנחנו דבקים במשימה להרוג אותם אחד-אחד, עד האחרון שבהם. אני מבקש להודות לך על הדברים שאמרת ועל המוטיבציה שנתת ללוחמים בדבריך. אני </w:t>
      </w:r>
      <w:bookmarkStart w:id="199" w:name="_ETM_Q2_684721"/>
      <w:bookmarkEnd w:id="199"/>
      <w:r>
        <w:rPr>
          <w:rFonts w:hint="cs"/>
          <w:rtl/>
          <w:lang w:eastAsia="he-IL"/>
        </w:rPr>
        <w:t>מבקש ממך להמשיך להשמיע את הדברים האלה מול אלה שמחלישים</w:t>
      </w:r>
      <w:bookmarkStart w:id="200" w:name="_ETM_Q2_689135"/>
      <w:bookmarkEnd w:id="200"/>
      <w:r>
        <w:rPr>
          <w:rFonts w:hint="cs"/>
          <w:rtl/>
          <w:lang w:eastAsia="he-IL"/>
        </w:rPr>
        <w:t xml:space="preserve"> אותנו. </w:t>
      </w:r>
      <w:bookmarkStart w:id="201" w:name="_ETM_Q2_693508"/>
      <w:bookmarkStart w:id="202" w:name="_ETM_Q2_693559"/>
      <w:bookmarkStart w:id="203" w:name="_ETM_Q2_693636"/>
      <w:bookmarkStart w:id="204" w:name="_ETM_Q2_693687"/>
      <w:bookmarkEnd w:id="201"/>
      <w:bookmarkEnd w:id="202"/>
      <w:bookmarkEnd w:id="203"/>
      <w:bookmarkEnd w:id="204"/>
      <w:r>
        <w:rPr>
          <w:rFonts w:hint="cs"/>
          <w:rtl/>
          <w:lang w:eastAsia="he-IL"/>
        </w:rPr>
        <w:t xml:space="preserve">דרך אגב </w:t>
      </w:r>
      <w:r>
        <w:rPr>
          <w:rtl/>
          <w:lang w:eastAsia="he-IL"/>
        </w:rPr>
        <w:t>–</w:t>
      </w:r>
      <w:r>
        <w:rPr>
          <w:rFonts w:hint="cs"/>
          <w:rtl/>
          <w:lang w:eastAsia="he-IL"/>
        </w:rPr>
        <w:t xml:space="preserve"> כך הוא כותב </w:t>
      </w:r>
      <w:r>
        <w:rPr>
          <w:rtl/>
          <w:lang w:eastAsia="he-IL"/>
        </w:rPr>
        <w:t>–</w:t>
      </w:r>
      <w:r>
        <w:rPr>
          <w:rFonts w:hint="cs"/>
          <w:rtl/>
          <w:lang w:eastAsia="he-IL"/>
        </w:rPr>
        <w:t xml:space="preserve"> אנחנו לא שומעים כאן דקה של חדשות. איך ששומעים את החדשות, ישר כל החבר'ה צועקים: לסגור מהר. אנחנו מבקשים</w:t>
      </w:r>
      <w:r w:rsidR="003E231B">
        <w:rPr>
          <w:rFonts w:hint="cs"/>
          <w:rtl/>
          <w:lang w:eastAsia="he-IL"/>
        </w:rPr>
        <w:t>:</w:t>
      </w:r>
      <w:r>
        <w:rPr>
          <w:rFonts w:hint="cs"/>
          <w:rtl/>
          <w:lang w:eastAsia="he-IL"/>
        </w:rPr>
        <w:t xml:space="preserve"> רק דברי חיזוק ואחדות עד לניצחון.</w:t>
      </w:r>
    </w:p>
    <w:p w:rsidR="00381235" w:rsidRDefault="00381235" w:rsidP="000D17C6">
      <w:pPr>
        <w:rPr>
          <w:rtl/>
          <w:lang w:eastAsia="he-IL"/>
        </w:rPr>
      </w:pPr>
    </w:p>
    <w:p w:rsidR="00381235" w:rsidRDefault="00381235" w:rsidP="003E231B">
      <w:pPr>
        <w:rPr>
          <w:rtl/>
          <w:lang w:eastAsia="he-IL"/>
        </w:rPr>
      </w:pPr>
      <w:r>
        <w:rPr>
          <w:rFonts w:hint="cs"/>
          <w:rtl/>
          <w:lang w:eastAsia="he-IL"/>
        </w:rPr>
        <w:t xml:space="preserve">ועדיין, עדיין למשמע הדברים האלה </w:t>
      </w:r>
      <w:r w:rsidR="003E231B">
        <w:rPr>
          <w:rFonts w:hint="eastAsia"/>
          <w:rtl/>
          <w:lang w:eastAsia="he-IL"/>
        </w:rPr>
        <w:t xml:space="preserve">– </w:t>
      </w:r>
      <w:r>
        <w:rPr>
          <w:rFonts w:hint="cs"/>
          <w:rtl/>
          <w:lang w:eastAsia="he-IL"/>
        </w:rPr>
        <w:t xml:space="preserve">יושבים כאן פירורי אופוזיציה שאומרת להם: לעולם לא ננצח. ולנו? לנו הם קראו אופוזיציה מופקרת. זו הבדיחה. חבל שהיא יותר עצובה ממצחיקה. </w:t>
      </w:r>
      <w:bookmarkStart w:id="205" w:name="_ETM_Q2_724088"/>
      <w:bookmarkStart w:id="206" w:name="_ETM_Q2_724131"/>
      <w:bookmarkStart w:id="207" w:name="_ETM_Q2_724267"/>
      <w:bookmarkStart w:id="208" w:name="_ETM_Q2_724303"/>
      <w:bookmarkEnd w:id="205"/>
      <w:bookmarkEnd w:id="206"/>
      <w:bookmarkEnd w:id="207"/>
      <w:bookmarkEnd w:id="208"/>
      <w:r>
        <w:rPr>
          <w:rFonts w:hint="cs"/>
          <w:rtl/>
          <w:lang w:eastAsia="he-IL"/>
        </w:rPr>
        <w:t>זו אותה ממשלה שפחדה להביא להצבעה בכנסת את מה שכינה ראש מפלגתה של הגב</w:t>
      </w:r>
      <w:r w:rsidR="003E231B">
        <w:rPr>
          <w:rFonts w:hint="cs"/>
          <w:rtl/>
          <w:lang w:eastAsia="he-IL"/>
        </w:rPr>
        <w:t>'</w:t>
      </w:r>
      <w:r>
        <w:rPr>
          <w:rFonts w:hint="cs"/>
          <w:rtl/>
          <w:lang w:eastAsia="he-IL"/>
        </w:rPr>
        <w:t xml:space="preserve"> בן ארי</w:t>
      </w:r>
      <w:r w:rsidR="003E231B">
        <w:rPr>
          <w:rFonts w:hint="cs"/>
          <w:rtl/>
          <w:lang w:eastAsia="he-IL"/>
        </w:rPr>
        <w:t xml:space="preserve"> "</w:t>
      </w:r>
      <w:r>
        <w:rPr>
          <w:rFonts w:hint="cs"/>
          <w:rtl/>
          <w:lang w:eastAsia="he-IL"/>
        </w:rPr>
        <w:t>הסכם היסטורי</w:t>
      </w:r>
      <w:r w:rsidR="003E231B">
        <w:rPr>
          <w:rFonts w:hint="cs"/>
          <w:rtl/>
          <w:lang w:eastAsia="he-IL"/>
        </w:rPr>
        <w:t>"</w:t>
      </w:r>
      <w:r>
        <w:rPr>
          <w:rFonts w:hint="cs"/>
          <w:rtl/>
          <w:lang w:eastAsia="he-IL"/>
        </w:rPr>
        <w:t xml:space="preserve">. חיזבאללה שיגר סך הכול שני </w:t>
      </w:r>
      <w:proofErr w:type="spellStart"/>
      <w:r>
        <w:rPr>
          <w:rFonts w:hint="cs"/>
          <w:rtl/>
          <w:lang w:eastAsia="he-IL"/>
        </w:rPr>
        <w:t>כטב"מים</w:t>
      </w:r>
      <w:proofErr w:type="spellEnd"/>
      <w:r>
        <w:rPr>
          <w:rFonts w:hint="cs"/>
          <w:rtl/>
          <w:lang w:eastAsia="he-IL"/>
        </w:rPr>
        <w:t xml:space="preserve"> לסיבוב ראווה לעבר מאגרי הגז, מתוך ידיעה שבראשות ממשלת ישראל יושב ראש ממשלה ללא ממשלה, וישר, ישר קיבל את מבוקשו, בדיוק כמו שאתם יודעים: בכל מחיר. </w:t>
      </w:r>
    </w:p>
    <w:p w:rsidR="00381235" w:rsidRDefault="00381235" w:rsidP="000D17C6">
      <w:pPr>
        <w:rPr>
          <w:rtl/>
          <w:lang w:eastAsia="he-IL"/>
        </w:rPr>
      </w:pPr>
      <w:bookmarkStart w:id="209" w:name="_ETM_Q2_748504"/>
      <w:bookmarkStart w:id="210" w:name="_ETM_Q2_748547"/>
      <w:bookmarkEnd w:id="209"/>
      <w:bookmarkEnd w:id="210"/>
    </w:p>
    <w:p w:rsidR="003E231B" w:rsidRDefault="00381235" w:rsidP="003E231B">
      <w:pPr>
        <w:rPr>
          <w:rtl/>
        </w:rPr>
      </w:pPr>
      <w:bookmarkStart w:id="211" w:name="_ETM_Q2_748681"/>
      <w:bookmarkStart w:id="212" w:name="_ETM_Q2_748715"/>
      <w:bookmarkEnd w:id="211"/>
      <w:bookmarkEnd w:id="212"/>
      <w:r>
        <w:rPr>
          <w:rFonts w:hint="cs"/>
          <w:rtl/>
          <w:lang w:eastAsia="he-IL"/>
        </w:rPr>
        <w:t>ממשלה שהגיעה לכמה דקות והוקמה על בסיס גנבה פוליטית מושחתת, נתנה מראש לארגון טרור שטח ריבוני של מדינת ישראל</w:t>
      </w:r>
      <w:r w:rsidR="003E231B">
        <w:rPr>
          <w:rFonts w:hint="cs"/>
          <w:rtl/>
          <w:lang w:eastAsia="he-IL"/>
        </w:rPr>
        <w:t>,</w:t>
      </w:r>
      <w:r>
        <w:rPr>
          <w:rFonts w:hint="cs"/>
          <w:rtl/>
          <w:lang w:eastAsia="he-IL"/>
        </w:rPr>
        <w:t xml:space="preserve"> וזאת לאחר שנים שישראל בראשות ראש הממשלה בנימין נתניהו סירבה, וניהלה משא ומתן כמו</w:t>
      </w:r>
      <w:bookmarkStart w:id="213" w:name="_ETM_Q2_764580"/>
      <w:bookmarkEnd w:id="213"/>
      <w:r>
        <w:rPr>
          <w:rFonts w:hint="cs"/>
          <w:rtl/>
          <w:lang w:eastAsia="he-IL"/>
        </w:rPr>
        <w:t xml:space="preserve"> שרק</w:t>
      </w:r>
      <w:r w:rsidR="003E231B">
        <w:rPr>
          <w:rFonts w:hint="cs"/>
          <w:rtl/>
          <w:lang w:eastAsia="he-IL"/>
        </w:rPr>
        <w:t>,</w:t>
      </w:r>
      <w:r>
        <w:rPr>
          <w:rFonts w:hint="cs"/>
          <w:rtl/>
          <w:lang w:eastAsia="he-IL"/>
        </w:rPr>
        <w:t xml:space="preserve"> אבל רק נתניהו יודע</w:t>
      </w:r>
      <w:r w:rsidR="003E231B">
        <w:rPr>
          <w:rFonts w:hint="cs"/>
          <w:rtl/>
          <w:lang w:eastAsia="he-IL"/>
        </w:rPr>
        <w:t>,</w:t>
      </w:r>
      <w:r>
        <w:rPr>
          <w:rFonts w:hint="cs"/>
          <w:rtl/>
          <w:lang w:eastAsia="he-IL"/>
        </w:rPr>
        <w:t xml:space="preserve"> וזה למרות כל המאמצים והלחצים הבין-לאומיים מסביב שלא פוסקים לרגע. ומה מספר היום אותו ראש ממשלה? שזה היה בים. שם, רחוק, בים </w:t>
      </w:r>
      <w:r w:rsidR="003E231B">
        <w:rPr>
          <w:rFonts w:hint="eastAsia"/>
          <w:rtl/>
          <w:lang w:eastAsia="he-IL"/>
        </w:rPr>
        <w:t xml:space="preserve">– </w:t>
      </w:r>
      <w:r>
        <w:rPr>
          <w:rFonts w:hint="cs"/>
          <w:rtl/>
          <w:lang w:eastAsia="he-IL"/>
        </w:rPr>
        <w:t>כך הוא סיפר. בים.</w:t>
      </w:r>
      <w:bookmarkStart w:id="214" w:name="TOR_Q3"/>
      <w:bookmarkStart w:id="215" w:name="_ETM_Q3_180000"/>
      <w:bookmarkEnd w:id="214"/>
      <w:bookmarkEnd w:id="215"/>
      <w:r>
        <w:rPr>
          <w:rFonts w:hint="cs"/>
          <w:rtl/>
        </w:rPr>
        <w:t xml:space="preserve"> </w:t>
      </w:r>
    </w:p>
    <w:p w:rsidR="003E231B" w:rsidRDefault="003E231B" w:rsidP="003E231B">
      <w:pPr>
        <w:rPr>
          <w:rtl/>
        </w:rPr>
      </w:pPr>
    </w:p>
    <w:p w:rsidR="00381235" w:rsidRDefault="00381235" w:rsidP="003E231B">
      <w:pPr>
        <w:rPr>
          <w:rtl/>
        </w:rPr>
      </w:pPr>
      <w:r>
        <w:rPr>
          <w:rFonts w:hint="cs"/>
          <w:rtl/>
        </w:rPr>
        <w:t xml:space="preserve">עכשיו, צריך להבין: ממי שומעים את כל הפנינים? ממי שמצהירים מעל כל במה </w:t>
      </w:r>
      <w:r w:rsidRPr="00614B91">
        <w:rPr>
          <w:rtl/>
        </w:rPr>
        <w:t>שמדינת ישראל חייבת לשלם כל מחיר</w:t>
      </w:r>
      <w:r>
        <w:rPr>
          <w:rFonts w:hint="cs"/>
          <w:rtl/>
        </w:rPr>
        <w:t>.</w:t>
      </w:r>
      <w:bookmarkStart w:id="216" w:name="_ETM_Q3_195998"/>
      <w:bookmarkStart w:id="217" w:name="_ETM_Q3_196133"/>
      <w:bookmarkStart w:id="218" w:name="_ETM_Q3_196439"/>
      <w:bookmarkStart w:id="219" w:name="_ETM_Q3_196567"/>
      <w:bookmarkEnd w:id="216"/>
      <w:bookmarkEnd w:id="217"/>
      <w:bookmarkEnd w:id="218"/>
      <w:bookmarkEnd w:id="219"/>
      <w:r w:rsidR="003E231B">
        <w:rPr>
          <w:rFonts w:hint="cs"/>
          <w:rtl/>
        </w:rPr>
        <w:t xml:space="preserve"> </w:t>
      </w:r>
      <w:r>
        <w:rPr>
          <w:rtl/>
        </w:rPr>
        <w:t>עוד הגדילה בהצעתה מגיש</w:t>
      </w:r>
      <w:r>
        <w:rPr>
          <w:rFonts w:hint="cs"/>
          <w:rtl/>
        </w:rPr>
        <w:t>ת</w:t>
      </w:r>
      <w:r>
        <w:rPr>
          <w:rtl/>
        </w:rPr>
        <w:t xml:space="preserve"> הצעת האי-אמון </w:t>
      </w:r>
      <w:proofErr w:type="spellStart"/>
      <w:r>
        <w:rPr>
          <w:rtl/>
        </w:rPr>
        <w:t>הבאמת</w:t>
      </w:r>
      <w:proofErr w:type="spellEnd"/>
      <w:r>
        <w:rPr>
          <w:rFonts w:hint="cs"/>
          <w:rtl/>
        </w:rPr>
        <w:t>-</w:t>
      </w:r>
      <w:r w:rsidRPr="00614B91">
        <w:rPr>
          <w:rtl/>
        </w:rPr>
        <w:t xml:space="preserve">מאוד מאוד מאוד חשובה </w:t>
      </w:r>
      <w:r>
        <w:rPr>
          <w:rFonts w:hint="cs"/>
          <w:rtl/>
        </w:rPr>
        <w:t>ה</w:t>
      </w:r>
      <w:r w:rsidRPr="00614B91">
        <w:rPr>
          <w:rtl/>
        </w:rPr>
        <w:t>זו</w:t>
      </w:r>
      <w:r>
        <w:rPr>
          <w:rFonts w:hint="cs"/>
          <w:rtl/>
        </w:rPr>
        <w:t>,</w:t>
      </w:r>
      <w:r w:rsidRPr="00614B91">
        <w:rPr>
          <w:rtl/>
        </w:rPr>
        <w:t xml:space="preserve"> וכתבה פתרון על פי חזונה</w:t>
      </w:r>
      <w:r>
        <w:rPr>
          <w:rFonts w:hint="cs"/>
          <w:rtl/>
        </w:rPr>
        <w:t>,</w:t>
      </w:r>
      <w:r w:rsidRPr="00614B91">
        <w:rPr>
          <w:rtl/>
        </w:rPr>
        <w:t xml:space="preserve"> וכנראה גם חזונכם</w:t>
      </w:r>
      <w:r>
        <w:rPr>
          <w:rFonts w:hint="cs"/>
          <w:rtl/>
        </w:rPr>
        <w:t>:</w:t>
      </w:r>
      <w:r w:rsidRPr="00614B91">
        <w:rPr>
          <w:rtl/>
        </w:rPr>
        <w:t xml:space="preserve"> </w:t>
      </w:r>
      <w:r>
        <w:rPr>
          <w:rFonts w:hint="cs"/>
          <w:rtl/>
        </w:rPr>
        <w:t>"</w:t>
      </w:r>
      <w:r w:rsidRPr="00614B91">
        <w:rPr>
          <w:rtl/>
        </w:rPr>
        <w:t>בה</w:t>
      </w:r>
      <w:r>
        <w:rPr>
          <w:rFonts w:hint="cs"/>
          <w:rtl/>
        </w:rPr>
        <w:t>י</w:t>
      </w:r>
      <w:r w:rsidRPr="00614B91">
        <w:rPr>
          <w:rtl/>
        </w:rPr>
        <w:t>עדר תוכנית מדינית ליום שאחרי</w:t>
      </w:r>
      <w:r>
        <w:rPr>
          <w:rFonts w:hint="cs"/>
          <w:rtl/>
        </w:rPr>
        <w:t>", ואף הגדילה והוסיפה:</w:t>
      </w:r>
      <w:r w:rsidRPr="00614B91">
        <w:rPr>
          <w:rtl/>
        </w:rPr>
        <w:t xml:space="preserve"> </w:t>
      </w:r>
      <w:r>
        <w:rPr>
          <w:rFonts w:hint="cs"/>
          <w:rtl/>
        </w:rPr>
        <w:t>"</w:t>
      </w:r>
      <w:r w:rsidRPr="00614B91">
        <w:rPr>
          <w:rtl/>
        </w:rPr>
        <w:t xml:space="preserve">מה שיציל את המדינה ויחזיר את החטופים </w:t>
      </w:r>
      <w:r>
        <w:rPr>
          <w:rFonts w:hint="cs"/>
          <w:rtl/>
        </w:rPr>
        <w:t xml:space="preserve">זה </w:t>
      </w:r>
      <w:bookmarkStart w:id="220" w:name="_ETM_Q3_212217"/>
      <w:bookmarkEnd w:id="220"/>
      <w:r w:rsidRPr="00614B91">
        <w:rPr>
          <w:rtl/>
        </w:rPr>
        <w:t>החלפת הממשלה</w:t>
      </w:r>
      <w:r>
        <w:rPr>
          <w:rFonts w:hint="cs"/>
          <w:rtl/>
        </w:rPr>
        <w:t>.</w:t>
      </w:r>
      <w:r w:rsidRPr="00614B91">
        <w:rPr>
          <w:rtl/>
        </w:rPr>
        <w:t xml:space="preserve"> ישראל צריכה שינוי</w:t>
      </w:r>
      <w:r>
        <w:rPr>
          <w:rFonts w:hint="cs"/>
          <w:rtl/>
        </w:rPr>
        <w:t>,</w:t>
      </w:r>
      <w:r w:rsidRPr="00614B91">
        <w:rPr>
          <w:rtl/>
        </w:rPr>
        <w:t xml:space="preserve"> ישראל צריכה בחירות</w:t>
      </w:r>
      <w:r>
        <w:rPr>
          <w:rFonts w:hint="cs"/>
          <w:rtl/>
        </w:rPr>
        <w:t>.</w:t>
      </w:r>
      <w:r w:rsidRPr="00614B91">
        <w:rPr>
          <w:rtl/>
        </w:rPr>
        <w:t xml:space="preserve"> עכשיו</w:t>
      </w:r>
      <w:r>
        <w:rPr>
          <w:rFonts w:hint="cs"/>
          <w:rtl/>
        </w:rPr>
        <w:t>".</w:t>
      </w:r>
      <w:r w:rsidRPr="00614B91">
        <w:rPr>
          <w:rtl/>
        </w:rPr>
        <w:t xml:space="preserve"> נכון</w:t>
      </w:r>
      <w:r>
        <w:rPr>
          <w:rFonts w:hint="cs"/>
          <w:rtl/>
        </w:rPr>
        <w:t>?</w:t>
      </w:r>
    </w:p>
    <w:p w:rsidR="00381235" w:rsidRDefault="00381235" w:rsidP="000D17C6">
      <w:pPr>
        <w:rPr>
          <w:rtl/>
        </w:rPr>
      </w:pPr>
    </w:p>
    <w:p w:rsidR="00381235" w:rsidRDefault="00381235" w:rsidP="000D17C6">
      <w:pPr>
        <w:pStyle w:val="af5"/>
        <w:keepNext/>
        <w:rPr>
          <w:rtl/>
        </w:rPr>
      </w:pPr>
      <w:bookmarkStart w:id="221" w:name="ET_interruption_6151_14"/>
      <w:r w:rsidRPr="00D11FE2">
        <w:rPr>
          <w:rStyle w:val="TagStyle"/>
          <w:rtl/>
        </w:rPr>
        <w:t xml:space="preserve"> &lt;&lt; קריאה &gt;&gt; </w:t>
      </w:r>
      <w:r>
        <w:rPr>
          <w:rtl/>
        </w:rPr>
        <w:t>רון כץ (יש עתיד):</w:t>
      </w:r>
      <w:r w:rsidRPr="00D11FE2">
        <w:rPr>
          <w:rStyle w:val="TagStyle"/>
          <w:rtl/>
        </w:rPr>
        <w:t xml:space="preserve"> &lt;&lt; קריאה &gt;&gt;</w:t>
      </w:r>
      <w:r>
        <w:rPr>
          <w:rtl/>
        </w:rPr>
        <w:t xml:space="preserve">   </w:t>
      </w:r>
      <w:bookmarkEnd w:id="221"/>
    </w:p>
    <w:p w:rsidR="00381235" w:rsidRDefault="00381235" w:rsidP="000379B4">
      <w:pPr>
        <w:rPr>
          <w:rtl/>
        </w:rPr>
      </w:pPr>
    </w:p>
    <w:p w:rsidR="00381235" w:rsidRDefault="00381235" w:rsidP="000D17C6">
      <w:pPr>
        <w:rPr>
          <w:rtl/>
        </w:rPr>
      </w:pPr>
      <w:r>
        <w:rPr>
          <w:rFonts w:hint="cs"/>
          <w:rtl/>
        </w:rPr>
        <w:t>אתמול.</w:t>
      </w:r>
    </w:p>
    <w:p w:rsidR="00381235" w:rsidRDefault="00381235" w:rsidP="000D17C6">
      <w:pPr>
        <w:rPr>
          <w:rtl/>
        </w:rPr>
      </w:pPr>
    </w:p>
    <w:p w:rsidR="00381235" w:rsidRDefault="00381235" w:rsidP="000D17C6">
      <w:pPr>
        <w:pStyle w:val="-"/>
        <w:keepNext/>
        <w:rPr>
          <w:rtl/>
        </w:rPr>
      </w:pPr>
      <w:bookmarkStart w:id="222" w:name="ET_speakercontinue_6605_3"/>
      <w:r w:rsidRPr="004753FB">
        <w:rPr>
          <w:rStyle w:val="TagStyle"/>
          <w:rtl/>
        </w:rPr>
        <w:t xml:space="preserve">&lt;&lt; דובר_המשך &gt;&gt; </w:t>
      </w:r>
      <w:r>
        <w:rPr>
          <w:rtl/>
        </w:rPr>
        <w:t>השרה לשוויון חברתי וקידום מעמד האישה מאי גולן:</w:t>
      </w:r>
      <w:r w:rsidRPr="004753FB">
        <w:rPr>
          <w:rStyle w:val="TagStyle"/>
          <w:rtl/>
        </w:rPr>
        <w:t xml:space="preserve"> &lt;&lt; דובר_המשך &gt;&gt;</w:t>
      </w:r>
      <w:r>
        <w:rPr>
          <w:rtl/>
        </w:rPr>
        <w:t xml:space="preserve">   </w:t>
      </w:r>
      <w:bookmarkEnd w:id="222"/>
    </w:p>
    <w:p w:rsidR="00381235" w:rsidRDefault="00381235" w:rsidP="000D17C6">
      <w:pPr>
        <w:rPr>
          <w:rtl/>
        </w:rPr>
      </w:pPr>
      <w:bookmarkStart w:id="223" w:name="_ETM_Q3_223591"/>
      <w:bookmarkEnd w:id="223"/>
    </w:p>
    <w:p w:rsidR="00381235" w:rsidRDefault="00381235" w:rsidP="000D17C6">
      <w:pPr>
        <w:rPr>
          <w:rtl/>
        </w:rPr>
      </w:pPr>
      <w:bookmarkStart w:id="224" w:name="_ETM_Q3_223682"/>
      <w:bookmarkEnd w:id="224"/>
      <w:r>
        <w:rPr>
          <w:rFonts w:hint="cs"/>
          <w:rtl/>
        </w:rPr>
        <w:t xml:space="preserve">שלשום. </w:t>
      </w:r>
      <w:proofErr w:type="spellStart"/>
      <w:r>
        <w:rPr>
          <w:rFonts w:hint="cs"/>
          <w:rtl/>
        </w:rPr>
        <w:t>אוה</w:t>
      </w:r>
      <w:proofErr w:type="spellEnd"/>
      <w:r>
        <w:rPr>
          <w:rFonts w:hint="cs"/>
          <w:rtl/>
        </w:rPr>
        <w:t>, "שינוי". כמה זמן לא שמענו את המילים שינוי וריפוי. באמת, לא התגעג</w:t>
      </w:r>
      <w:bookmarkStart w:id="225" w:name="_ETM_Q3_229042"/>
      <w:bookmarkEnd w:id="225"/>
      <w:r>
        <w:rPr>
          <w:rFonts w:hint="cs"/>
          <w:rtl/>
        </w:rPr>
        <w:t xml:space="preserve">עתי, אבל לא שמענו אותן הרבה זמן. ומי אמור, על </w:t>
      </w:r>
      <w:bookmarkStart w:id="226" w:name="_ETM_Q3_236759"/>
      <w:bookmarkEnd w:id="226"/>
      <w:r>
        <w:rPr>
          <w:rFonts w:hint="cs"/>
          <w:rtl/>
        </w:rPr>
        <w:t xml:space="preserve">פי הגב' בן ארי וסיעת יש עתיד, לרפא אותנו? כמובן, </w:t>
      </w:r>
      <w:bookmarkStart w:id="227" w:name="_ETM_Q3_235672"/>
      <w:bookmarkEnd w:id="227"/>
      <w:r>
        <w:rPr>
          <w:rFonts w:hint="cs"/>
          <w:rtl/>
        </w:rPr>
        <w:t xml:space="preserve">ראש מפלגתכם, הלוא הוא יאיר לפיד. איזה לפיד בדיוק? </w:t>
      </w:r>
      <w:bookmarkStart w:id="228" w:name="_ETM_Q3_240918"/>
      <w:bookmarkEnd w:id="228"/>
      <w:r>
        <w:rPr>
          <w:rFonts w:hint="cs"/>
          <w:rtl/>
        </w:rPr>
        <w:t xml:space="preserve">היא לא ציינה, זה של הבוקר, זה של הצוהריים </w:t>
      </w:r>
      <w:r>
        <w:rPr>
          <w:rFonts w:hint="eastAsia"/>
          <w:rtl/>
        </w:rPr>
        <w:t xml:space="preserve">– </w:t>
      </w:r>
      <w:r>
        <w:rPr>
          <w:rFonts w:hint="cs"/>
          <w:rtl/>
        </w:rPr>
        <w:t>העיקר לפיד.</w:t>
      </w:r>
    </w:p>
    <w:p w:rsidR="00381235" w:rsidRDefault="00381235" w:rsidP="000D17C6">
      <w:pPr>
        <w:rPr>
          <w:rtl/>
        </w:rPr>
      </w:pPr>
      <w:bookmarkStart w:id="229" w:name="_ETM_Q3_249784"/>
      <w:bookmarkEnd w:id="229"/>
    </w:p>
    <w:p w:rsidR="00381235" w:rsidRDefault="00381235" w:rsidP="003E231B">
      <w:pPr>
        <w:rPr>
          <w:rtl/>
        </w:rPr>
      </w:pPr>
      <w:bookmarkStart w:id="230" w:name="_ETM_Q3_249925"/>
      <w:bookmarkStart w:id="231" w:name="_ETM_Q3_249958"/>
      <w:bookmarkStart w:id="232" w:name="_ETM_Q3_250033"/>
      <w:bookmarkEnd w:id="230"/>
      <w:bookmarkEnd w:id="231"/>
      <w:bookmarkEnd w:id="232"/>
      <w:r>
        <w:rPr>
          <w:rFonts w:hint="cs"/>
          <w:rtl/>
        </w:rPr>
        <w:t xml:space="preserve">ולגבי התוכנית המדינית, גם כאן </w:t>
      </w:r>
      <w:bookmarkStart w:id="233" w:name="_ETM_Q3_251339"/>
      <w:bookmarkEnd w:id="233"/>
      <w:r>
        <w:rPr>
          <w:rFonts w:hint="cs"/>
          <w:rtl/>
        </w:rPr>
        <w:t>לא פירטה. את גמישות התוכנית היא השאירה לראש מפלגתה, כמוב</w:t>
      </w:r>
      <w:bookmarkStart w:id="234" w:name="_ETM_Q3_254581"/>
      <w:bookmarkEnd w:id="234"/>
      <w:r>
        <w:rPr>
          <w:rFonts w:hint="cs"/>
          <w:rtl/>
        </w:rPr>
        <w:t xml:space="preserve">ן </w:t>
      </w:r>
      <w:r>
        <w:rPr>
          <w:rtl/>
        </w:rPr>
        <w:t>–</w:t>
      </w:r>
      <w:r>
        <w:rPr>
          <w:rFonts w:hint="cs"/>
          <w:rtl/>
        </w:rPr>
        <w:t xml:space="preserve"> אתם אוהבים דברים גמישים </w:t>
      </w:r>
      <w:r>
        <w:rPr>
          <w:rtl/>
        </w:rPr>
        <w:t>–</w:t>
      </w:r>
      <w:r>
        <w:rPr>
          <w:rFonts w:hint="cs"/>
          <w:rtl/>
        </w:rPr>
        <w:t xml:space="preserve"> </w:t>
      </w:r>
      <w:bookmarkStart w:id="235" w:name="_ETM_Q3_251364"/>
      <w:bookmarkEnd w:id="235"/>
      <w:r>
        <w:rPr>
          <w:rFonts w:hint="cs"/>
          <w:rtl/>
        </w:rPr>
        <w:t xml:space="preserve">זה שקבע בין היתר בבוקר שרצועת עזה חייבת לעבור לרשות </w:t>
      </w:r>
      <w:bookmarkStart w:id="236" w:name="_ETM_Q3_261262"/>
      <w:bookmarkEnd w:id="236"/>
      <w:r>
        <w:rPr>
          <w:rFonts w:hint="cs"/>
          <w:rtl/>
        </w:rPr>
        <w:t xml:space="preserve">הפלסטינית, ובערב אמר שהרשות הפלסטינית כבר לא רלוונטית. </w:t>
      </w:r>
      <w:bookmarkStart w:id="237" w:name="_ETM_Q3_264212"/>
      <w:bookmarkEnd w:id="237"/>
      <w:r>
        <w:rPr>
          <w:rFonts w:hint="cs"/>
          <w:rtl/>
        </w:rPr>
        <w:t>ראש ממשלה בעיני עצמו, שיוצר מציאות שלא קיימת</w:t>
      </w:r>
      <w:r w:rsidR="003E231B">
        <w:rPr>
          <w:rFonts w:hint="cs"/>
          <w:rtl/>
        </w:rPr>
        <w:t>;</w:t>
      </w:r>
      <w:r>
        <w:rPr>
          <w:rFonts w:hint="cs"/>
          <w:rtl/>
        </w:rPr>
        <w:t xml:space="preserve"> זה שקבע</w:t>
      </w:r>
      <w:bookmarkStart w:id="238" w:name="_ETM_Q3_270271"/>
      <w:bookmarkEnd w:id="238"/>
      <w:r>
        <w:rPr>
          <w:rFonts w:hint="cs"/>
          <w:rtl/>
        </w:rPr>
        <w:t xml:space="preserve"> שבעת מלחמה לא עוסקים בפוליטיקה, ובטח לא בחירות, ויום למוחרת </w:t>
      </w:r>
      <w:r>
        <w:rPr>
          <w:rtl/>
        </w:rPr>
        <w:t>–</w:t>
      </w:r>
      <w:r>
        <w:rPr>
          <w:rFonts w:hint="cs"/>
          <w:rtl/>
        </w:rPr>
        <w:t xml:space="preserve"> רק יום </w:t>
      </w:r>
      <w:bookmarkStart w:id="239" w:name="_ETM_Q3_275600"/>
      <w:bookmarkEnd w:id="239"/>
      <w:r>
        <w:rPr>
          <w:rFonts w:hint="cs"/>
          <w:rtl/>
        </w:rPr>
        <w:t xml:space="preserve">למוחרת, לא הרבה זמן </w:t>
      </w:r>
      <w:r>
        <w:rPr>
          <w:rtl/>
        </w:rPr>
        <w:t>–</w:t>
      </w:r>
      <w:r>
        <w:rPr>
          <w:rFonts w:hint="cs"/>
          <w:rtl/>
        </w:rPr>
        <w:t xml:space="preserve"> קבע שזו העת לבחירות, אם </w:t>
      </w:r>
      <w:bookmarkStart w:id="240" w:name="_ETM_Q3_282320"/>
      <w:bookmarkEnd w:id="240"/>
      <w:r>
        <w:rPr>
          <w:rFonts w:hint="cs"/>
          <w:rtl/>
        </w:rPr>
        <w:t xml:space="preserve">למישהו יש ספק. פעם אחת הוא אף קבע </w:t>
      </w:r>
      <w:bookmarkStart w:id="241" w:name="_ETM_Q3_285840"/>
      <w:bookmarkEnd w:id="241"/>
      <w:r>
        <w:rPr>
          <w:rFonts w:hint="cs"/>
          <w:rtl/>
        </w:rPr>
        <w:t xml:space="preserve">ששר אוצר חייב להיות כלכלן, ופתאום, כשהוא ישב על כיסא </w:t>
      </w:r>
      <w:bookmarkStart w:id="242" w:name="_ETM_Q3_291292"/>
      <w:bookmarkEnd w:id="242"/>
      <w:r>
        <w:rPr>
          <w:rFonts w:hint="cs"/>
          <w:rtl/>
        </w:rPr>
        <w:t xml:space="preserve">שר האוצר </w:t>
      </w:r>
      <w:r>
        <w:rPr>
          <w:rtl/>
        </w:rPr>
        <w:t>–</w:t>
      </w:r>
      <w:r>
        <w:rPr>
          <w:rFonts w:hint="cs"/>
          <w:rtl/>
        </w:rPr>
        <w:t xml:space="preserve"> כמובן שהקשר בינו לבין כלכלה הוא </w:t>
      </w:r>
      <w:bookmarkStart w:id="243" w:name="_ETM_Q3_291077"/>
      <w:bookmarkEnd w:id="243"/>
      <w:r>
        <w:rPr>
          <w:rFonts w:hint="cs"/>
          <w:rtl/>
        </w:rPr>
        <w:t xml:space="preserve">כמו הקשר הישיר שלו לממלכתיות </w:t>
      </w:r>
      <w:r>
        <w:rPr>
          <w:rtl/>
        </w:rPr>
        <w:t>–</w:t>
      </w:r>
      <w:r>
        <w:rPr>
          <w:rFonts w:hint="cs"/>
          <w:rtl/>
        </w:rPr>
        <w:t xml:space="preserve"> פתאום שר האוצר כבר </w:t>
      </w:r>
      <w:bookmarkStart w:id="244" w:name="_ETM_Q3_294398"/>
      <w:bookmarkEnd w:id="244"/>
      <w:r>
        <w:rPr>
          <w:rFonts w:hint="cs"/>
          <w:rtl/>
        </w:rPr>
        <w:t xml:space="preserve">לא חייב להיות כלכלן, הפלא ופלא. פעם הוא גם סיפר </w:t>
      </w:r>
      <w:bookmarkStart w:id="245" w:name="_ETM_Q3_300316"/>
      <w:bookmarkEnd w:id="245"/>
      <w:r>
        <w:rPr>
          <w:rFonts w:hint="cs"/>
          <w:rtl/>
        </w:rPr>
        <w:t xml:space="preserve">לפני בחירות שהוא יקים ממשלה בלי הרשימה המשותפת, </w:t>
      </w:r>
      <w:proofErr w:type="spellStart"/>
      <w:r>
        <w:rPr>
          <w:rFonts w:hint="cs"/>
          <w:rtl/>
        </w:rPr>
        <w:t>ומייד</w:t>
      </w:r>
      <w:proofErr w:type="spellEnd"/>
      <w:r>
        <w:rPr>
          <w:rFonts w:hint="cs"/>
          <w:rtl/>
        </w:rPr>
        <w:t xml:space="preserve"> אחר</w:t>
      </w:r>
      <w:bookmarkStart w:id="246" w:name="_ETM_Q3_308940"/>
      <w:bookmarkEnd w:id="246"/>
      <w:r>
        <w:rPr>
          <w:rFonts w:hint="cs"/>
          <w:rtl/>
        </w:rPr>
        <w:t xml:space="preserve">י </w:t>
      </w:r>
      <w:r>
        <w:rPr>
          <w:rtl/>
        </w:rPr>
        <w:t>–</w:t>
      </w:r>
      <w:r>
        <w:rPr>
          <w:rFonts w:hint="cs"/>
          <w:rtl/>
        </w:rPr>
        <w:t xml:space="preserve"> עם הרשימה המשותפת</w:t>
      </w:r>
      <w:r w:rsidR="003E231B">
        <w:rPr>
          <w:rFonts w:hint="cs"/>
          <w:rtl/>
        </w:rPr>
        <w:t>,</w:t>
      </w:r>
      <w:r>
        <w:rPr>
          <w:rFonts w:hint="cs"/>
          <w:rtl/>
        </w:rPr>
        <w:t xml:space="preserve"> ועוד </w:t>
      </w:r>
      <w:proofErr w:type="spellStart"/>
      <w:r>
        <w:rPr>
          <w:rFonts w:hint="cs"/>
          <w:rtl/>
        </w:rPr>
        <w:t>ועוד</w:t>
      </w:r>
      <w:proofErr w:type="spellEnd"/>
      <w:r>
        <w:rPr>
          <w:rFonts w:hint="cs"/>
          <w:rtl/>
        </w:rPr>
        <w:t xml:space="preserve"> </w:t>
      </w:r>
      <w:proofErr w:type="spellStart"/>
      <w:r>
        <w:rPr>
          <w:rFonts w:hint="cs"/>
          <w:rtl/>
        </w:rPr>
        <w:t>ועוד</w:t>
      </w:r>
      <w:bookmarkStart w:id="247" w:name="_ETM_Q3_313599"/>
      <w:bookmarkEnd w:id="247"/>
      <w:proofErr w:type="spellEnd"/>
      <w:r>
        <w:rPr>
          <w:rFonts w:hint="cs"/>
          <w:rtl/>
        </w:rPr>
        <w:t>.</w:t>
      </w:r>
    </w:p>
    <w:p w:rsidR="00381235" w:rsidRDefault="00381235" w:rsidP="000D17C6">
      <w:pPr>
        <w:rPr>
          <w:rtl/>
        </w:rPr>
      </w:pPr>
      <w:bookmarkStart w:id="248" w:name="_ETM_Q3_309960"/>
      <w:bookmarkStart w:id="249" w:name="_ETM_Q3_310062"/>
      <w:bookmarkEnd w:id="248"/>
      <w:bookmarkEnd w:id="249"/>
    </w:p>
    <w:p w:rsidR="00381235" w:rsidRDefault="00381235" w:rsidP="000D17C6">
      <w:pPr>
        <w:pStyle w:val="af5"/>
        <w:keepNext/>
        <w:rPr>
          <w:rtl/>
        </w:rPr>
      </w:pPr>
      <w:bookmarkStart w:id="250" w:name="ET_interruption_6151_15"/>
      <w:r w:rsidRPr="00CA6FD8">
        <w:rPr>
          <w:rStyle w:val="TagStyle"/>
          <w:rtl/>
        </w:rPr>
        <w:t xml:space="preserve"> &lt;&lt; קריאה &gt;&gt; </w:t>
      </w:r>
      <w:r>
        <w:rPr>
          <w:rtl/>
        </w:rPr>
        <w:t>רון כץ (יש עתיד):</w:t>
      </w:r>
      <w:r w:rsidRPr="00CA6FD8">
        <w:rPr>
          <w:rStyle w:val="TagStyle"/>
          <w:rtl/>
        </w:rPr>
        <w:t xml:space="preserve"> &lt;&lt; קריאה &gt;&gt;</w:t>
      </w:r>
      <w:r>
        <w:rPr>
          <w:rtl/>
        </w:rPr>
        <w:t xml:space="preserve">   </w:t>
      </w:r>
      <w:bookmarkEnd w:id="250"/>
    </w:p>
    <w:p w:rsidR="00381235" w:rsidRDefault="00381235" w:rsidP="000379B4">
      <w:pPr>
        <w:rPr>
          <w:rtl/>
        </w:rPr>
      </w:pPr>
    </w:p>
    <w:p w:rsidR="00381235" w:rsidRDefault="00381235" w:rsidP="000D17C6">
      <w:pPr>
        <w:rPr>
          <w:rtl/>
        </w:rPr>
      </w:pPr>
      <w:r>
        <w:rPr>
          <w:rFonts w:hint="cs"/>
          <w:rtl/>
        </w:rPr>
        <w:t>לא, זה לא קרה אף פעם, מאי. זה לא קרה.</w:t>
      </w:r>
    </w:p>
    <w:p w:rsidR="00381235" w:rsidRDefault="00381235" w:rsidP="000D17C6">
      <w:pPr>
        <w:rPr>
          <w:rtl/>
        </w:rPr>
      </w:pPr>
    </w:p>
    <w:p w:rsidR="00381235" w:rsidRDefault="00381235" w:rsidP="000D17C6">
      <w:pPr>
        <w:pStyle w:val="-"/>
        <w:keepNext/>
        <w:rPr>
          <w:rtl/>
        </w:rPr>
      </w:pPr>
      <w:bookmarkStart w:id="251" w:name="ET_speakercontinue_6605_4"/>
      <w:r w:rsidRPr="003E24E3">
        <w:rPr>
          <w:rStyle w:val="TagStyle"/>
          <w:rtl/>
        </w:rPr>
        <w:t xml:space="preserve"> &lt;&lt; דובר_המשך &gt;&gt; </w:t>
      </w:r>
      <w:r>
        <w:rPr>
          <w:rtl/>
        </w:rPr>
        <w:t>השרה לשוויון חברתי וקידום מעמד האישה מאי גולן:</w:t>
      </w:r>
      <w:r w:rsidRPr="003E24E3">
        <w:rPr>
          <w:rStyle w:val="TagStyle"/>
          <w:rtl/>
        </w:rPr>
        <w:t xml:space="preserve"> &lt;&lt; דובר_המשך &gt;&gt;</w:t>
      </w:r>
      <w:r>
        <w:rPr>
          <w:rtl/>
        </w:rPr>
        <w:t xml:space="preserve">   </w:t>
      </w:r>
      <w:bookmarkEnd w:id="251"/>
    </w:p>
    <w:p w:rsidR="00381235" w:rsidRDefault="00381235" w:rsidP="000379B4">
      <w:pPr>
        <w:rPr>
          <w:rtl/>
          <w:lang w:eastAsia="he-IL"/>
        </w:rPr>
      </w:pPr>
    </w:p>
    <w:p w:rsidR="00381235" w:rsidRDefault="00381235" w:rsidP="003E231B">
      <w:pPr>
        <w:rPr>
          <w:rtl/>
          <w:lang w:eastAsia="he-IL"/>
        </w:rPr>
      </w:pPr>
      <w:r w:rsidRPr="00CA6FD8">
        <w:rPr>
          <w:rtl/>
          <w:lang w:eastAsia="he-IL"/>
        </w:rPr>
        <w:t>גבירותיי ורבותיי הנכבדים והיקרים</w:t>
      </w:r>
      <w:r>
        <w:rPr>
          <w:rFonts w:hint="cs"/>
          <w:rtl/>
          <w:lang w:eastAsia="he-IL"/>
        </w:rPr>
        <w:t>,</w:t>
      </w:r>
      <w:r w:rsidRPr="00CA6FD8">
        <w:rPr>
          <w:rtl/>
          <w:lang w:eastAsia="he-IL"/>
        </w:rPr>
        <w:t xml:space="preserve"> אני באמת יכולה לעמוד כאן על הבמה שנים</w:t>
      </w:r>
      <w:r>
        <w:rPr>
          <w:rFonts w:hint="cs"/>
          <w:rtl/>
          <w:lang w:eastAsia="he-IL"/>
        </w:rPr>
        <w:t xml:space="preserve">, </w:t>
      </w:r>
      <w:r w:rsidRPr="00CA6FD8">
        <w:rPr>
          <w:rtl/>
          <w:lang w:eastAsia="he-IL"/>
        </w:rPr>
        <w:t>שנים</w:t>
      </w:r>
      <w:r>
        <w:rPr>
          <w:rFonts w:hint="cs"/>
          <w:rtl/>
          <w:lang w:eastAsia="he-IL"/>
        </w:rPr>
        <w:t xml:space="preserve">, ולתת </w:t>
      </w:r>
      <w:r w:rsidRPr="00CA6FD8">
        <w:rPr>
          <w:rtl/>
          <w:lang w:eastAsia="he-IL"/>
        </w:rPr>
        <w:t>דוגמאות למכביר</w:t>
      </w:r>
      <w:r w:rsidR="003E231B">
        <w:rPr>
          <w:rFonts w:hint="cs"/>
          <w:rtl/>
          <w:lang w:eastAsia="he-IL"/>
        </w:rPr>
        <w:t>,</w:t>
      </w:r>
      <w:r w:rsidRPr="00CA6FD8">
        <w:rPr>
          <w:rtl/>
          <w:lang w:eastAsia="he-IL"/>
        </w:rPr>
        <w:t xml:space="preserve"> אבל בגלל שהזמן של כולנו באמת יקר</w:t>
      </w:r>
      <w:r>
        <w:rPr>
          <w:rFonts w:hint="cs"/>
          <w:rtl/>
          <w:lang w:eastAsia="he-IL"/>
        </w:rPr>
        <w:t>,</w:t>
      </w:r>
      <w:r w:rsidRPr="00CA6FD8">
        <w:rPr>
          <w:rtl/>
          <w:lang w:eastAsia="he-IL"/>
        </w:rPr>
        <w:t xml:space="preserve"> אני מעדיפה להפנות את כולכם לצפות בנחת בקטעים הרבים של </w:t>
      </w:r>
      <w:r>
        <w:rPr>
          <w:rFonts w:hint="cs"/>
          <w:rtl/>
          <w:lang w:eastAsia="he-IL"/>
        </w:rPr>
        <w:t>ה</w:t>
      </w:r>
      <w:r w:rsidRPr="00CA6FD8">
        <w:rPr>
          <w:rtl/>
          <w:lang w:eastAsia="he-IL"/>
        </w:rPr>
        <w:t>לפיד והיפוכו</w:t>
      </w:r>
      <w:r>
        <w:rPr>
          <w:rFonts w:hint="cs"/>
          <w:rtl/>
          <w:lang w:eastAsia="he-IL"/>
        </w:rPr>
        <w:t>.</w:t>
      </w:r>
      <w:r w:rsidRPr="00CA6FD8">
        <w:rPr>
          <w:rtl/>
          <w:lang w:eastAsia="he-IL"/>
        </w:rPr>
        <w:t xml:space="preserve"> ואגב</w:t>
      </w:r>
      <w:r>
        <w:rPr>
          <w:rFonts w:hint="cs"/>
          <w:rtl/>
          <w:lang w:eastAsia="he-IL"/>
        </w:rPr>
        <w:t>,</w:t>
      </w:r>
      <w:r w:rsidRPr="00CA6FD8">
        <w:rPr>
          <w:rtl/>
          <w:lang w:eastAsia="he-IL"/>
        </w:rPr>
        <w:t xml:space="preserve"> </w:t>
      </w:r>
      <w:r>
        <w:rPr>
          <w:rFonts w:hint="cs"/>
          <w:rtl/>
          <w:lang w:eastAsia="he-IL"/>
        </w:rPr>
        <w:t xml:space="preserve">לאור </w:t>
      </w:r>
      <w:r w:rsidRPr="00CA6FD8">
        <w:rPr>
          <w:rtl/>
          <w:lang w:eastAsia="he-IL"/>
        </w:rPr>
        <w:t>כמות החומרים המיוצרים ברמה היומית</w:t>
      </w:r>
      <w:r>
        <w:rPr>
          <w:rFonts w:hint="cs"/>
          <w:rtl/>
          <w:lang w:eastAsia="he-IL"/>
        </w:rPr>
        <w:t>,</w:t>
      </w:r>
      <w:r w:rsidRPr="00CA6FD8">
        <w:rPr>
          <w:rtl/>
          <w:lang w:eastAsia="he-IL"/>
        </w:rPr>
        <w:t xml:space="preserve"> הבנתי שיש </w:t>
      </w:r>
      <w:r>
        <w:rPr>
          <w:rFonts w:hint="cs"/>
          <w:rtl/>
          <w:lang w:eastAsia="he-IL"/>
        </w:rPr>
        <w:t xml:space="preserve">לא </w:t>
      </w:r>
      <w:r w:rsidRPr="00CA6FD8">
        <w:rPr>
          <w:rtl/>
          <w:lang w:eastAsia="he-IL"/>
        </w:rPr>
        <w:t xml:space="preserve">רק את הלפיד והיפוכו </w:t>
      </w:r>
      <w:r>
        <w:rPr>
          <w:rFonts w:hint="cs"/>
          <w:rtl/>
          <w:lang w:eastAsia="he-IL"/>
        </w:rPr>
        <w:t xml:space="preserve">– </w:t>
      </w:r>
      <w:r w:rsidRPr="00CA6FD8">
        <w:rPr>
          <w:rtl/>
          <w:lang w:eastAsia="he-IL"/>
        </w:rPr>
        <w:t>בשבילך במיוחד</w:t>
      </w:r>
      <w:r w:rsidR="003E231B">
        <w:rPr>
          <w:rFonts w:hint="cs"/>
          <w:rtl/>
          <w:lang w:eastAsia="he-IL"/>
        </w:rPr>
        <w:t>,</w:t>
      </w:r>
      <w:r w:rsidRPr="00CA6FD8">
        <w:rPr>
          <w:rtl/>
          <w:lang w:eastAsia="he-IL"/>
        </w:rPr>
        <w:t xml:space="preserve"> חבר הכנסת שירי</w:t>
      </w:r>
      <w:r>
        <w:rPr>
          <w:rFonts w:hint="cs"/>
          <w:rtl/>
          <w:lang w:eastAsia="he-IL"/>
        </w:rPr>
        <w:t xml:space="preserve"> </w:t>
      </w:r>
      <w:bookmarkStart w:id="252" w:name="_ETM_Q3_345268"/>
      <w:bookmarkEnd w:id="252"/>
      <w:r>
        <w:rPr>
          <w:rFonts w:hint="eastAsia"/>
          <w:rtl/>
          <w:lang w:eastAsia="he-IL"/>
        </w:rPr>
        <w:t>–</w:t>
      </w:r>
      <w:r w:rsidRPr="00CA6FD8">
        <w:rPr>
          <w:rtl/>
          <w:lang w:eastAsia="he-IL"/>
        </w:rPr>
        <w:t xml:space="preserve"> אלא גם את הלפיד</w:t>
      </w:r>
      <w:r>
        <w:rPr>
          <w:rFonts w:hint="cs"/>
          <w:rtl/>
          <w:lang w:eastAsia="he-IL"/>
        </w:rPr>
        <w:t xml:space="preserve"> היומי,</w:t>
      </w:r>
      <w:r w:rsidRPr="00CA6FD8">
        <w:rPr>
          <w:rtl/>
          <w:lang w:eastAsia="he-IL"/>
        </w:rPr>
        <w:t xml:space="preserve"> הלפיד הל</w:t>
      </w:r>
      <w:r>
        <w:rPr>
          <w:rFonts w:hint="cs"/>
          <w:rtl/>
          <w:lang w:eastAsia="he-IL"/>
        </w:rPr>
        <w:t>י</w:t>
      </w:r>
      <w:r w:rsidRPr="00CA6FD8">
        <w:rPr>
          <w:rtl/>
          <w:lang w:eastAsia="he-IL"/>
        </w:rPr>
        <w:t>לי</w:t>
      </w:r>
      <w:r>
        <w:rPr>
          <w:rFonts w:hint="cs"/>
          <w:rtl/>
          <w:lang w:eastAsia="he-IL"/>
        </w:rPr>
        <w:t>,</w:t>
      </w:r>
      <w:r w:rsidRPr="00CA6FD8">
        <w:rPr>
          <w:rtl/>
          <w:lang w:eastAsia="he-IL"/>
        </w:rPr>
        <w:t xml:space="preserve"> </w:t>
      </w:r>
      <w:r>
        <w:rPr>
          <w:rFonts w:hint="cs"/>
          <w:rtl/>
          <w:lang w:eastAsia="he-IL"/>
        </w:rPr>
        <w:t xml:space="preserve">הלפיד המצוי ולפיד </w:t>
      </w:r>
      <w:r w:rsidRPr="00CA6FD8">
        <w:rPr>
          <w:rtl/>
          <w:lang w:eastAsia="he-IL"/>
        </w:rPr>
        <w:t>השיסוי</w:t>
      </w:r>
      <w:r>
        <w:rPr>
          <w:rFonts w:hint="cs"/>
          <w:rtl/>
          <w:lang w:eastAsia="he-IL"/>
        </w:rPr>
        <w:t>.</w:t>
      </w:r>
      <w:r w:rsidRPr="00CA6FD8">
        <w:rPr>
          <w:rtl/>
          <w:lang w:eastAsia="he-IL"/>
        </w:rPr>
        <w:t xml:space="preserve"> במיוחד </w:t>
      </w:r>
      <w:r>
        <w:rPr>
          <w:rFonts w:hint="cs"/>
          <w:rtl/>
          <w:lang w:eastAsia="he-IL"/>
        </w:rPr>
        <w:t xml:space="preserve">בשבילכם. </w:t>
      </w:r>
    </w:p>
    <w:p w:rsidR="00381235" w:rsidRDefault="00381235" w:rsidP="000D17C6">
      <w:pPr>
        <w:rPr>
          <w:rtl/>
          <w:lang w:eastAsia="he-IL"/>
        </w:rPr>
      </w:pPr>
    </w:p>
    <w:p w:rsidR="00381235" w:rsidRDefault="00381235" w:rsidP="000D17C6">
      <w:pPr>
        <w:pStyle w:val="af5"/>
        <w:keepNext/>
        <w:rPr>
          <w:rtl/>
        </w:rPr>
      </w:pPr>
      <w:bookmarkStart w:id="253" w:name="ET_interruption_6361_16"/>
      <w:r w:rsidRPr="00CA6FD8">
        <w:rPr>
          <w:rStyle w:val="TagStyle"/>
          <w:rtl/>
        </w:rPr>
        <w:t xml:space="preserve"> &lt;&lt; קריאה &gt;&gt; </w:t>
      </w:r>
      <w:r>
        <w:rPr>
          <w:rtl/>
        </w:rPr>
        <w:t>נאור שירי (יש עתיד):</w:t>
      </w:r>
      <w:r w:rsidRPr="00CA6FD8">
        <w:rPr>
          <w:rStyle w:val="TagStyle"/>
          <w:rtl/>
        </w:rPr>
        <w:t xml:space="preserve"> &lt;&lt; קריאה &gt;&gt;</w:t>
      </w:r>
      <w:r>
        <w:rPr>
          <w:rtl/>
        </w:rPr>
        <w:t xml:space="preserve">   </w:t>
      </w:r>
      <w:bookmarkEnd w:id="253"/>
    </w:p>
    <w:p w:rsidR="00381235" w:rsidRDefault="00381235" w:rsidP="000379B4">
      <w:pPr>
        <w:rPr>
          <w:rtl/>
          <w:lang w:eastAsia="he-IL"/>
        </w:rPr>
      </w:pPr>
    </w:p>
    <w:p w:rsidR="00381235" w:rsidRDefault="00381235" w:rsidP="000D17C6">
      <w:pPr>
        <w:rPr>
          <w:rtl/>
          <w:lang w:eastAsia="he-IL"/>
        </w:rPr>
      </w:pPr>
      <w:r>
        <w:rPr>
          <w:rFonts w:hint="cs"/>
          <w:rtl/>
          <w:lang w:eastAsia="he-IL"/>
        </w:rPr>
        <w:t>בשביל מי? הופה, הזכירה את שמי.</w:t>
      </w:r>
    </w:p>
    <w:p w:rsidR="00381235" w:rsidRDefault="00381235" w:rsidP="000D17C6">
      <w:pPr>
        <w:rPr>
          <w:rtl/>
          <w:lang w:eastAsia="he-IL"/>
        </w:rPr>
      </w:pPr>
    </w:p>
    <w:p w:rsidR="00381235" w:rsidRDefault="00381235" w:rsidP="000D17C6">
      <w:pPr>
        <w:pStyle w:val="-"/>
        <w:keepNext/>
        <w:rPr>
          <w:rtl/>
        </w:rPr>
      </w:pPr>
      <w:bookmarkStart w:id="254" w:name="ET_speakercontinue_6605_5"/>
      <w:r w:rsidRPr="003E24E3">
        <w:rPr>
          <w:rStyle w:val="TagStyle"/>
          <w:rtl/>
        </w:rPr>
        <w:t xml:space="preserve"> &lt;&lt; דובר_המשך &gt;&gt; </w:t>
      </w:r>
      <w:r>
        <w:rPr>
          <w:rtl/>
        </w:rPr>
        <w:t>השרה לשוויון חברתי וקידום מעמד האישה מאי גולן:</w:t>
      </w:r>
      <w:r w:rsidRPr="003E24E3">
        <w:rPr>
          <w:rStyle w:val="TagStyle"/>
          <w:rtl/>
        </w:rPr>
        <w:t xml:space="preserve"> &lt;&lt; דובר_המשך &gt;&gt;</w:t>
      </w:r>
      <w:r>
        <w:rPr>
          <w:rtl/>
        </w:rPr>
        <w:t xml:space="preserve">   </w:t>
      </w:r>
      <w:bookmarkEnd w:id="254"/>
    </w:p>
    <w:p w:rsidR="00381235" w:rsidRDefault="00381235" w:rsidP="000379B4">
      <w:pPr>
        <w:rPr>
          <w:rtl/>
          <w:lang w:eastAsia="he-IL"/>
        </w:rPr>
      </w:pPr>
    </w:p>
    <w:p w:rsidR="00381235" w:rsidRDefault="00381235" w:rsidP="003E231B">
      <w:pPr>
        <w:rPr>
          <w:rtl/>
          <w:lang w:eastAsia="he-IL"/>
        </w:rPr>
      </w:pPr>
      <w:r>
        <w:rPr>
          <w:rFonts w:hint="cs"/>
          <w:rtl/>
          <w:lang w:eastAsia="he-IL"/>
        </w:rPr>
        <w:t xml:space="preserve">הרי בסוף מי לא יודע </w:t>
      </w:r>
      <w:r w:rsidRPr="00CA6FD8">
        <w:rPr>
          <w:rtl/>
          <w:lang w:eastAsia="he-IL"/>
        </w:rPr>
        <w:t xml:space="preserve">שפוליטיקה זה עניין של פשרות ואפשרויות </w:t>
      </w:r>
      <w:r>
        <w:rPr>
          <w:rFonts w:hint="cs"/>
          <w:rtl/>
          <w:lang w:eastAsia="he-IL"/>
        </w:rPr>
        <w:t xml:space="preserve">– </w:t>
      </w:r>
      <w:r w:rsidRPr="00CA6FD8">
        <w:rPr>
          <w:rtl/>
          <w:lang w:eastAsia="he-IL"/>
        </w:rPr>
        <w:t xml:space="preserve">מה האלטרנטיבה או מה ההצבעה שתייצג את דעותיו של </w:t>
      </w:r>
      <w:r>
        <w:rPr>
          <w:rFonts w:hint="cs"/>
          <w:rtl/>
          <w:lang w:eastAsia="he-IL"/>
        </w:rPr>
        <w:t>ה</w:t>
      </w:r>
      <w:r w:rsidRPr="00CA6FD8">
        <w:rPr>
          <w:rtl/>
          <w:lang w:eastAsia="he-IL"/>
        </w:rPr>
        <w:t>מצביע באופן הטוב ביותר</w:t>
      </w:r>
      <w:r>
        <w:rPr>
          <w:rFonts w:hint="cs"/>
          <w:rtl/>
          <w:lang w:eastAsia="he-IL"/>
        </w:rPr>
        <w:t>?</w:t>
      </w:r>
      <w:r w:rsidRPr="00CA6FD8">
        <w:rPr>
          <w:rtl/>
          <w:lang w:eastAsia="he-IL"/>
        </w:rPr>
        <w:t xml:space="preserve"> וכאן</w:t>
      </w:r>
      <w:r>
        <w:rPr>
          <w:rFonts w:hint="cs"/>
          <w:rtl/>
          <w:lang w:eastAsia="he-IL"/>
        </w:rPr>
        <w:t>,</w:t>
      </w:r>
      <w:r w:rsidRPr="00CA6FD8">
        <w:rPr>
          <w:rtl/>
          <w:lang w:eastAsia="he-IL"/>
        </w:rPr>
        <w:t xml:space="preserve"> תתפלאו</w:t>
      </w:r>
      <w:r>
        <w:rPr>
          <w:rFonts w:hint="cs"/>
          <w:rtl/>
          <w:lang w:eastAsia="he-IL"/>
        </w:rPr>
        <w:t>,</w:t>
      </w:r>
      <w:r w:rsidRPr="00CA6FD8">
        <w:rPr>
          <w:rtl/>
          <w:lang w:eastAsia="he-IL"/>
        </w:rPr>
        <w:t xml:space="preserve"> אני יודע</w:t>
      </w:r>
      <w:r>
        <w:rPr>
          <w:rtl/>
          <w:lang w:eastAsia="he-IL"/>
        </w:rPr>
        <w:t>ת שגם כמה חברים במליאה ירי</w:t>
      </w:r>
      <w:r>
        <w:rPr>
          <w:rFonts w:hint="cs"/>
          <w:rtl/>
          <w:lang w:eastAsia="he-IL"/>
        </w:rPr>
        <w:t xml:space="preserve">מו </w:t>
      </w:r>
      <w:r w:rsidRPr="00CA6FD8">
        <w:rPr>
          <w:rtl/>
          <w:lang w:eastAsia="he-IL"/>
        </w:rPr>
        <w:t>גבה ויופתעו ממה שאני הולכת להגיד</w:t>
      </w:r>
      <w:r>
        <w:rPr>
          <w:rFonts w:hint="cs"/>
          <w:rtl/>
          <w:lang w:eastAsia="he-IL"/>
        </w:rPr>
        <w:t>,</w:t>
      </w:r>
      <w:r w:rsidRPr="00CA6FD8">
        <w:rPr>
          <w:rtl/>
          <w:lang w:eastAsia="he-IL"/>
        </w:rPr>
        <w:t xml:space="preserve"> אבל כאשר ישנם דברים שאני רואה עין בעין עם מי שכתבה את הצעת האי-אמון</w:t>
      </w:r>
      <w:r>
        <w:rPr>
          <w:rtl/>
          <w:lang w:eastAsia="he-IL"/>
        </w:rPr>
        <w:t xml:space="preserve"> </w:t>
      </w:r>
      <w:proofErr w:type="spellStart"/>
      <w:r>
        <w:rPr>
          <w:rtl/>
          <w:lang w:eastAsia="he-IL"/>
        </w:rPr>
        <w:t>הבאמת</w:t>
      </w:r>
      <w:proofErr w:type="spellEnd"/>
      <w:r>
        <w:rPr>
          <w:rFonts w:hint="cs"/>
          <w:rtl/>
          <w:lang w:eastAsia="he-IL"/>
        </w:rPr>
        <w:t>-</w:t>
      </w:r>
      <w:r w:rsidRPr="00CA6FD8">
        <w:rPr>
          <w:rtl/>
          <w:lang w:eastAsia="he-IL"/>
        </w:rPr>
        <w:t>מאוד מאוד חשובה הזאת</w:t>
      </w:r>
      <w:r>
        <w:rPr>
          <w:rFonts w:hint="cs"/>
          <w:rtl/>
          <w:lang w:eastAsia="he-IL"/>
        </w:rPr>
        <w:t>,</w:t>
      </w:r>
      <w:r w:rsidRPr="00CA6FD8">
        <w:rPr>
          <w:rtl/>
          <w:lang w:eastAsia="he-IL"/>
        </w:rPr>
        <w:t xml:space="preserve"> הגב</w:t>
      </w:r>
      <w:r>
        <w:rPr>
          <w:rFonts w:hint="cs"/>
          <w:rtl/>
          <w:lang w:eastAsia="he-IL"/>
        </w:rPr>
        <w:t>'</w:t>
      </w:r>
      <w:r w:rsidRPr="00CA6FD8">
        <w:rPr>
          <w:rtl/>
          <w:lang w:eastAsia="he-IL"/>
        </w:rPr>
        <w:t xml:space="preserve"> בן ארי</w:t>
      </w:r>
      <w:r>
        <w:rPr>
          <w:rFonts w:hint="cs"/>
          <w:rtl/>
          <w:lang w:eastAsia="he-IL"/>
        </w:rPr>
        <w:t xml:space="preserve"> –</w:t>
      </w:r>
      <w:r w:rsidRPr="00CA6FD8">
        <w:rPr>
          <w:rtl/>
          <w:lang w:eastAsia="he-IL"/>
        </w:rPr>
        <w:t xml:space="preserve"> זאת</w:t>
      </w:r>
      <w:r>
        <w:rPr>
          <w:rFonts w:hint="cs"/>
          <w:rtl/>
          <w:lang w:eastAsia="he-IL"/>
        </w:rPr>
        <w:t>,</w:t>
      </w:r>
      <w:r w:rsidRPr="00CA6FD8">
        <w:rPr>
          <w:rtl/>
          <w:lang w:eastAsia="he-IL"/>
        </w:rPr>
        <w:t xml:space="preserve"> כמובן</w:t>
      </w:r>
      <w:r>
        <w:rPr>
          <w:rFonts w:hint="cs"/>
          <w:rtl/>
          <w:lang w:eastAsia="he-IL"/>
        </w:rPr>
        <w:t>,</w:t>
      </w:r>
      <w:r w:rsidRPr="00CA6FD8">
        <w:rPr>
          <w:rtl/>
          <w:lang w:eastAsia="he-IL"/>
        </w:rPr>
        <w:t xml:space="preserve"> אני צריכה לציין</w:t>
      </w:r>
      <w:r>
        <w:rPr>
          <w:rFonts w:hint="cs"/>
          <w:rtl/>
          <w:lang w:eastAsia="he-IL"/>
        </w:rPr>
        <w:t>,</w:t>
      </w:r>
      <w:r w:rsidRPr="00CA6FD8">
        <w:rPr>
          <w:rtl/>
          <w:lang w:eastAsia="he-IL"/>
        </w:rPr>
        <w:t xml:space="preserve"> טרם כניסתה למפלגת יש עתיד</w:t>
      </w:r>
      <w:r>
        <w:rPr>
          <w:rFonts w:hint="cs"/>
          <w:rtl/>
          <w:lang w:eastAsia="he-IL"/>
        </w:rPr>
        <w:t>,</w:t>
      </w:r>
      <w:r w:rsidRPr="00CA6FD8">
        <w:rPr>
          <w:rtl/>
          <w:lang w:eastAsia="he-IL"/>
        </w:rPr>
        <w:t xml:space="preserve"> כשהיא התחברה </w:t>
      </w:r>
      <w:r>
        <w:rPr>
          <w:rFonts w:hint="cs"/>
          <w:rtl/>
          <w:lang w:eastAsia="he-IL"/>
        </w:rPr>
        <w:t>לדנ"א</w:t>
      </w:r>
      <w:r w:rsidRPr="00CA6FD8">
        <w:rPr>
          <w:rtl/>
          <w:lang w:eastAsia="he-IL"/>
        </w:rPr>
        <w:t xml:space="preserve"> המדהים שלכם</w:t>
      </w:r>
      <w:r>
        <w:rPr>
          <w:rFonts w:hint="cs"/>
          <w:rtl/>
          <w:lang w:eastAsia="he-IL"/>
        </w:rPr>
        <w:t>,</w:t>
      </w:r>
      <w:r w:rsidRPr="00CA6FD8">
        <w:rPr>
          <w:rtl/>
          <w:lang w:eastAsia="he-IL"/>
        </w:rPr>
        <w:t xml:space="preserve"> יש לציין</w:t>
      </w:r>
      <w:r>
        <w:rPr>
          <w:rFonts w:hint="cs"/>
          <w:rtl/>
          <w:lang w:eastAsia="he-IL"/>
        </w:rPr>
        <w:t>,</w:t>
      </w:r>
      <w:r w:rsidRPr="00CA6FD8">
        <w:rPr>
          <w:rtl/>
          <w:lang w:eastAsia="he-IL"/>
        </w:rPr>
        <w:t xml:space="preserve"> בכל הקשור לאמת ועובדות </w:t>
      </w:r>
      <w:r>
        <w:rPr>
          <w:rFonts w:hint="cs"/>
          <w:rtl/>
          <w:lang w:eastAsia="he-IL"/>
        </w:rPr>
        <w:t xml:space="preserve">– </w:t>
      </w:r>
      <w:r w:rsidRPr="00CA6FD8">
        <w:rPr>
          <w:rtl/>
          <w:lang w:eastAsia="he-IL"/>
        </w:rPr>
        <w:t>אני רואה שאתה מחייך</w:t>
      </w:r>
      <w:r>
        <w:rPr>
          <w:rFonts w:hint="cs"/>
          <w:rtl/>
          <w:lang w:eastAsia="he-IL"/>
        </w:rPr>
        <w:t>,</w:t>
      </w:r>
      <w:r w:rsidRPr="00CA6FD8">
        <w:rPr>
          <w:rtl/>
          <w:lang w:eastAsia="he-IL"/>
        </w:rPr>
        <w:t xml:space="preserve"> חבר הכנסת שירי</w:t>
      </w:r>
      <w:r>
        <w:rPr>
          <w:rFonts w:hint="cs"/>
          <w:rtl/>
          <w:lang w:eastAsia="he-IL"/>
        </w:rPr>
        <w:t>.</w:t>
      </w:r>
      <w:r w:rsidRPr="00CA6FD8">
        <w:rPr>
          <w:rtl/>
          <w:lang w:eastAsia="he-IL"/>
        </w:rPr>
        <w:t xml:space="preserve"> זה היה במיוחד בשבילך</w:t>
      </w:r>
      <w:r>
        <w:rPr>
          <w:rFonts w:hint="cs"/>
          <w:rtl/>
          <w:lang w:eastAsia="he-IL"/>
        </w:rPr>
        <w:t>.</w:t>
      </w:r>
      <w:r w:rsidRPr="00CA6FD8">
        <w:rPr>
          <w:rtl/>
          <w:lang w:eastAsia="he-IL"/>
        </w:rPr>
        <w:t xml:space="preserve"> </w:t>
      </w:r>
    </w:p>
    <w:p w:rsidR="00381235" w:rsidRDefault="00381235" w:rsidP="000D17C6">
      <w:pPr>
        <w:rPr>
          <w:rtl/>
          <w:lang w:eastAsia="he-IL"/>
        </w:rPr>
      </w:pPr>
    </w:p>
    <w:p w:rsidR="00381235" w:rsidRDefault="00381235" w:rsidP="000D17C6">
      <w:pPr>
        <w:pStyle w:val="af5"/>
        <w:keepNext/>
        <w:rPr>
          <w:rtl/>
        </w:rPr>
      </w:pPr>
      <w:bookmarkStart w:id="255" w:name="ET_interruption_6361_17"/>
      <w:r w:rsidRPr="00CA6FD8">
        <w:rPr>
          <w:rStyle w:val="TagStyle"/>
          <w:rtl/>
        </w:rPr>
        <w:t xml:space="preserve"> &lt;&lt; קריאה &gt;&gt; </w:t>
      </w:r>
      <w:r>
        <w:rPr>
          <w:rtl/>
        </w:rPr>
        <w:t>נאור שירי (יש עתיד):</w:t>
      </w:r>
      <w:r w:rsidRPr="00CA6FD8">
        <w:rPr>
          <w:rStyle w:val="TagStyle"/>
          <w:rtl/>
        </w:rPr>
        <w:t xml:space="preserve"> &lt;&lt; קריאה &gt;&gt;</w:t>
      </w:r>
      <w:r>
        <w:rPr>
          <w:rtl/>
        </w:rPr>
        <w:t xml:space="preserve">   </w:t>
      </w:r>
      <w:bookmarkEnd w:id="255"/>
    </w:p>
    <w:p w:rsidR="00381235" w:rsidRDefault="00381235" w:rsidP="000379B4">
      <w:pPr>
        <w:rPr>
          <w:rtl/>
          <w:lang w:eastAsia="he-IL"/>
        </w:rPr>
      </w:pPr>
    </w:p>
    <w:p w:rsidR="00381235" w:rsidRDefault="00381235" w:rsidP="000D17C6">
      <w:pPr>
        <w:rPr>
          <w:rtl/>
          <w:lang w:eastAsia="he-IL"/>
        </w:rPr>
      </w:pPr>
      <w:r>
        <w:rPr>
          <w:rFonts w:hint="cs"/>
          <w:rtl/>
          <w:lang w:eastAsia="he-IL"/>
        </w:rPr>
        <w:t>לשמוע מסיעתו של ראש ממשלת ישראל "אמת ועובדות".</w:t>
      </w:r>
    </w:p>
    <w:p w:rsidR="00381235" w:rsidRDefault="00381235" w:rsidP="000D17C6">
      <w:pPr>
        <w:rPr>
          <w:rtl/>
          <w:lang w:eastAsia="he-IL"/>
        </w:rPr>
      </w:pPr>
    </w:p>
    <w:p w:rsidR="00381235" w:rsidRDefault="00381235" w:rsidP="000D17C6">
      <w:pPr>
        <w:pStyle w:val="-"/>
        <w:keepNext/>
        <w:rPr>
          <w:rtl/>
        </w:rPr>
      </w:pPr>
      <w:bookmarkStart w:id="256" w:name="ET_speakercontinue_6605_6"/>
      <w:r w:rsidRPr="00C80830">
        <w:rPr>
          <w:rStyle w:val="TagStyle"/>
          <w:rtl/>
        </w:rPr>
        <w:t xml:space="preserve"> &lt;&lt; דובר_המשך &gt;&gt; </w:t>
      </w:r>
      <w:r>
        <w:rPr>
          <w:rtl/>
        </w:rPr>
        <w:t>השרה לשוויון חברתי וקידום מעמד האישה מאי גולן:</w:t>
      </w:r>
      <w:r w:rsidRPr="00C80830">
        <w:rPr>
          <w:rStyle w:val="TagStyle"/>
          <w:rtl/>
        </w:rPr>
        <w:t xml:space="preserve"> &lt;&lt; דובר_המשך &gt;&gt;</w:t>
      </w:r>
      <w:r>
        <w:rPr>
          <w:rtl/>
        </w:rPr>
        <w:t xml:space="preserve">   </w:t>
      </w:r>
      <w:bookmarkEnd w:id="256"/>
    </w:p>
    <w:p w:rsidR="00381235" w:rsidRDefault="00381235" w:rsidP="000379B4">
      <w:pPr>
        <w:rPr>
          <w:rtl/>
          <w:lang w:eastAsia="he-IL"/>
        </w:rPr>
      </w:pPr>
    </w:p>
    <w:p w:rsidR="00381235" w:rsidRDefault="00381235" w:rsidP="000379B4">
      <w:pPr>
        <w:rPr>
          <w:rtl/>
          <w:lang w:eastAsia="he-IL"/>
        </w:rPr>
      </w:pPr>
      <w:bookmarkStart w:id="257" w:name="_ETM_Q3_399566"/>
      <w:bookmarkStart w:id="258" w:name="_ETM_Q3_399669"/>
      <w:bookmarkEnd w:id="257"/>
      <w:bookmarkEnd w:id="258"/>
      <w:r w:rsidRPr="00CA6FD8">
        <w:rPr>
          <w:rtl/>
          <w:lang w:eastAsia="he-IL"/>
        </w:rPr>
        <w:t>אז תקשיב</w:t>
      </w:r>
      <w:r>
        <w:rPr>
          <w:rFonts w:hint="cs"/>
          <w:rtl/>
          <w:lang w:eastAsia="he-IL"/>
        </w:rPr>
        <w:t>,</w:t>
      </w:r>
      <w:r w:rsidRPr="00CA6FD8">
        <w:rPr>
          <w:rtl/>
          <w:lang w:eastAsia="he-IL"/>
        </w:rPr>
        <w:t xml:space="preserve"> תקשיב</w:t>
      </w:r>
      <w:r>
        <w:rPr>
          <w:rFonts w:hint="cs"/>
          <w:rtl/>
          <w:lang w:eastAsia="he-IL"/>
        </w:rPr>
        <w:t>,</w:t>
      </w:r>
      <w:r w:rsidRPr="00CA6FD8">
        <w:rPr>
          <w:rtl/>
          <w:lang w:eastAsia="he-IL"/>
        </w:rPr>
        <w:t xml:space="preserve"> יש לי עוד הרבה דברים טובים </w:t>
      </w:r>
      <w:r>
        <w:rPr>
          <w:rFonts w:hint="cs"/>
          <w:rtl/>
          <w:lang w:eastAsia="he-IL"/>
        </w:rPr>
        <w:t xml:space="preserve">לומר </w:t>
      </w:r>
      <w:bookmarkStart w:id="259" w:name="_ETM_Q3_399526"/>
      <w:bookmarkEnd w:id="259"/>
      <w:r w:rsidRPr="00CA6FD8">
        <w:rPr>
          <w:rtl/>
          <w:lang w:eastAsia="he-IL"/>
        </w:rPr>
        <w:t>לך</w:t>
      </w:r>
      <w:r>
        <w:rPr>
          <w:rFonts w:hint="cs"/>
          <w:rtl/>
          <w:lang w:eastAsia="he-IL"/>
        </w:rPr>
        <w:t>.</w:t>
      </w:r>
      <w:r w:rsidRPr="00CA6FD8">
        <w:rPr>
          <w:rtl/>
          <w:lang w:eastAsia="he-IL"/>
        </w:rPr>
        <w:t xml:space="preserve"> אז</w:t>
      </w:r>
      <w:r>
        <w:rPr>
          <w:rFonts w:hint="cs"/>
          <w:rtl/>
          <w:lang w:eastAsia="he-IL"/>
        </w:rPr>
        <w:t>,</w:t>
      </w:r>
      <w:r w:rsidRPr="00CA6FD8">
        <w:rPr>
          <w:rtl/>
          <w:lang w:eastAsia="he-IL"/>
        </w:rPr>
        <w:t xml:space="preserve"> בזמנו</w:t>
      </w:r>
      <w:r>
        <w:rPr>
          <w:rFonts w:hint="cs"/>
          <w:rtl/>
          <w:lang w:eastAsia="he-IL"/>
        </w:rPr>
        <w:t>,</w:t>
      </w:r>
      <w:r w:rsidRPr="00CA6FD8">
        <w:rPr>
          <w:rtl/>
          <w:lang w:eastAsia="he-IL"/>
        </w:rPr>
        <w:t xml:space="preserve"> טרום </w:t>
      </w:r>
      <w:proofErr w:type="spellStart"/>
      <w:r w:rsidRPr="00CA6FD8">
        <w:rPr>
          <w:rtl/>
          <w:lang w:eastAsia="he-IL"/>
        </w:rPr>
        <w:t>ה</w:t>
      </w:r>
      <w:r>
        <w:rPr>
          <w:rtl/>
          <w:lang w:eastAsia="he-IL"/>
        </w:rPr>
        <w:t>זיגזוג</w:t>
      </w:r>
      <w:proofErr w:type="spellEnd"/>
      <w:r>
        <w:rPr>
          <w:rFonts w:hint="cs"/>
          <w:rtl/>
          <w:lang w:eastAsia="he-IL"/>
        </w:rPr>
        <w:t>,</w:t>
      </w:r>
      <w:r w:rsidRPr="00CA6FD8">
        <w:rPr>
          <w:rtl/>
          <w:lang w:eastAsia="he-IL"/>
        </w:rPr>
        <w:t xml:space="preserve"> דווקא יכולנו לשמוע את האמת מ</w:t>
      </w:r>
      <w:r>
        <w:rPr>
          <w:rFonts w:hint="cs"/>
          <w:rtl/>
          <w:lang w:eastAsia="he-IL"/>
        </w:rPr>
        <w:t>י</w:t>
      </w:r>
      <w:r w:rsidRPr="00CA6FD8">
        <w:rPr>
          <w:rtl/>
          <w:lang w:eastAsia="he-IL"/>
        </w:rPr>
        <w:t xml:space="preserve">יד </w:t>
      </w:r>
      <w:r>
        <w:rPr>
          <w:rFonts w:hint="cs"/>
          <w:rtl/>
          <w:lang w:eastAsia="he-IL"/>
        </w:rPr>
        <w:t xml:space="preserve">– </w:t>
      </w:r>
      <w:r w:rsidRPr="00CA6FD8">
        <w:rPr>
          <w:rtl/>
          <w:lang w:eastAsia="he-IL"/>
        </w:rPr>
        <w:t>חבל</w:t>
      </w:r>
      <w:r>
        <w:rPr>
          <w:rFonts w:hint="cs"/>
          <w:rtl/>
          <w:lang w:eastAsia="he-IL"/>
        </w:rPr>
        <w:t>,</w:t>
      </w:r>
      <w:r w:rsidRPr="00CA6FD8">
        <w:rPr>
          <w:rtl/>
          <w:lang w:eastAsia="he-IL"/>
        </w:rPr>
        <w:t xml:space="preserve"> תשמע</w:t>
      </w:r>
      <w:r>
        <w:rPr>
          <w:rFonts w:hint="cs"/>
          <w:rtl/>
          <w:lang w:eastAsia="he-IL"/>
        </w:rPr>
        <w:t>,</w:t>
      </w:r>
      <w:r w:rsidRPr="00CA6FD8">
        <w:rPr>
          <w:rtl/>
          <w:lang w:eastAsia="he-IL"/>
        </w:rPr>
        <w:t xml:space="preserve"> אני אומרת דברי פלא</w:t>
      </w:r>
      <w:r>
        <w:rPr>
          <w:rFonts w:hint="cs"/>
          <w:rtl/>
          <w:lang w:eastAsia="he-IL"/>
        </w:rPr>
        <w:t>,</w:t>
      </w:r>
      <w:r w:rsidRPr="00CA6FD8">
        <w:rPr>
          <w:rtl/>
          <w:lang w:eastAsia="he-IL"/>
        </w:rPr>
        <w:t xml:space="preserve"> במיוחד בשבילך</w:t>
      </w:r>
      <w:r>
        <w:rPr>
          <w:rFonts w:hint="cs"/>
          <w:rtl/>
          <w:lang w:eastAsia="he-IL"/>
        </w:rPr>
        <w:t>.</w:t>
      </w:r>
      <w:r w:rsidRPr="00E2506C">
        <w:rPr>
          <w:rtl/>
          <w:lang w:eastAsia="he-IL"/>
        </w:rPr>
        <w:t xml:space="preserve"> </w:t>
      </w:r>
      <w:r w:rsidRPr="00CA6FD8">
        <w:rPr>
          <w:rtl/>
          <w:lang w:eastAsia="he-IL"/>
        </w:rPr>
        <w:t>באמת בזמנו</w:t>
      </w:r>
      <w:r>
        <w:rPr>
          <w:rFonts w:hint="cs"/>
          <w:rtl/>
          <w:lang w:eastAsia="he-IL"/>
        </w:rPr>
        <w:t>,</w:t>
      </w:r>
      <w:r w:rsidRPr="00CA6FD8">
        <w:rPr>
          <w:rtl/>
          <w:lang w:eastAsia="he-IL"/>
        </w:rPr>
        <w:t xml:space="preserve"> טרום </w:t>
      </w:r>
      <w:proofErr w:type="spellStart"/>
      <w:r w:rsidRPr="00CA6FD8">
        <w:rPr>
          <w:rtl/>
          <w:lang w:eastAsia="he-IL"/>
        </w:rPr>
        <w:t>ה</w:t>
      </w:r>
      <w:r>
        <w:rPr>
          <w:rtl/>
          <w:lang w:eastAsia="he-IL"/>
        </w:rPr>
        <w:t>זיגזוג</w:t>
      </w:r>
      <w:proofErr w:type="spellEnd"/>
      <w:r>
        <w:rPr>
          <w:rFonts w:hint="cs"/>
          <w:rtl/>
          <w:lang w:eastAsia="he-IL"/>
        </w:rPr>
        <w:t xml:space="preserve"> </w:t>
      </w:r>
      <w:r w:rsidR="000379B4">
        <w:rPr>
          <w:rFonts w:hint="cs"/>
          <w:rtl/>
          <w:lang w:eastAsia="he-IL"/>
        </w:rPr>
        <w:t>– – –</w:t>
      </w:r>
    </w:p>
    <w:p w:rsidR="00381235" w:rsidRDefault="00381235" w:rsidP="000D17C6">
      <w:pPr>
        <w:rPr>
          <w:rtl/>
          <w:lang w:eastAsia="he-IL"/>
        </w:rPr>
      </w:pPr>
      <w:bookmarkStart w:id="260" w:name="_ETM_Q3_412513"/>
      <w:bookmarkStart w:id="261" w:name="_ETM_Q3_412608"/>
      <w:bookmarkEnd w:id="260"/>
      <w:bookmarkEnd w:id="261"/>
    </w:p>
    <w:p w:rsidR="00381235" w:rsidRDefault="00381235" w:rsidP="000D17C6">
      <w:pPr>
        <w:pStyle w:val="af5"/>
        <w:keepNext/>
        <w:rPr>
          <w:rtl/>
        </w:rPr>
      </w:pPr>
      <w:bookmarkStart w:id="262" w:name="ET_interruption_6151_19"/>
      <w:r w:rsidRPr="00E2506C">
        <w:rPr>
          <w:rStyle w:val="TagStyle"/>
          <w:rtl/>
        </w:rPr>
        <w:t xml:space="preserve"> &lt;&lt; קריאה &gt;&gt; </w:t>
      </w:r>
      <w:r>
        <w:rPr>
          <w:rtl/>
        </w:rPr>
        <w:t>רון כץ (יש עתיד):</w:t>
      </w:r>
      <w:r w:rsidRPr="00E2506C">
        <w:rPr>
          <w:rStyle w:val="TagStyle"/>
          <w:rtl/>
        </w:rPr>
        <w:t xml:space="preserve"> &lt;&lt; קריאה &gt;&gt;</w:t>
      </w:r>
      <w:r>
        <w:rPr>
          <w:rtl/>
        </w:rPr>
        <w:t xml:space="preserve">   </w:t>
      </w:r>
      <w:bookmarkEnd w:id="262"/>
    </w:p>
    <w:p w:rsidR="00381235" w:rsidRDefault="00381235" w:rsidP="000379B4">
      <w:pPr>
        <w:rPr>
          <w:rtl/>
          <w:lang w:eastAsia="he-IL"/>
        </w:rPr>
      </w:pPr>
    </w:p>
    <w:p w:rsidR="00381235" w:rsidRDefault="00381235" w:rsidP="000D17C6">
      <w:pPr>
        <w:rPr>
          <w:rtl/>
          <w:lang w:eastAsia="he-IL"/>
        </w:rPr>
      </w:pPr>
      <w:r>
        <w:rPr>
          <w:rFonts w:hint="cs"/>
          <w:rtl/>
          <w:lang w:eastAsia="he-IL"/>
        </w:rPr>
        <w:t>אני יכול לשאול אותך שאלה? מה קורה עם האחדות, פילוג, הסתה?</w:t>
      </w:r>
    </w:p>
    <w:p w:rsidR="00381235" w:rsidRDefault="00381235" w:rsidP="000D17C6">
      <w:pPr>
        <w:rPr>
          <w:rtl/>
          <w:lang w:eastAsia="he-IL"/>
        </w:rPr>
      </w:pPr>
    </w:p>
    <w:p w:rsidR="00381235" w:rsidRDefault="00381235" w:rsidP="000D17C6">
      <w:pPr>
        <w:pStyle w:val="-"/>
        <w:keepNext/>
        <w:rPr>
          <w:rtl/>
        </w:rPr>
      </w:pPr>
      <w:r w:rsidRPr="00E2506C">
        <w:rPr>
          <w:rStyle w:val="TagStyle"/>
          <w:rtl/>
        </w:rPr>
        <w:t xml:space="preserve"> &lt;&lt; דובר_המשך &gt;&gt; </w:t>
      </w:r>
      <w:r>
        <w:rPr>
          <w:rtl/>
        </w:rPr>
        <w:t>השרה לשוויון חברתי וקידום מעמד האישה מאי גולן:</w:t>
      </w:r>
      <w:r w:rsidRPr="00E2506C">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0379B4">
      <w:pPr>
        <w:rPr>
          <w:rtl/>
          <w:lang w:eastAsia="he-IL"/>
        </w:rPr>
      </w:pPr>
      <w:bookmarkStart w:id="263" w:name="_ETM_Q3_412634"/>
      <w:bookmarkStart w:id="264" w:name="_ETM_Q3_412716"/>
      <w:bookmarkEnd w:id="263"/>
      <w:bookmarkEnd w:id="264"/>
      <w:r w:rsidRPr="00CA6FD8">
        <w:rPr>
          <w:rtl/>
          <w:lang w:eastAsia="he-IL"/>
        </w:rPr>
        <w:t>באמת</w:t>
      </w:r>
      <w:r>
        <w:rPr>
          <w:rFonts w:hint="cs"/>
          <w:rtl/>
          <w:lang w:eastAsia="he-IL"/>
        </w:rPr>
        <w:t>,</w:t>
      </w:r>
      <w:r w:rsidRPr="00CA6FD8">
        <w:rPr>
          <w:rtl/>
          <w:lang w:eastAsia="he-IL"/>
        </w:rPr>
        <w:t xml:space="preserve"> הפילוג</w:t>
      </w:r>
      <w:r>
        <w:rPr>
          <w:rFonts w:hint="cs"/>
          <w:rtl/>
          <w:lang w:eastAsia="he-IL"/>
        </w:rPr>
        <w:t xml:space="preserve"> –</w:t>
      </w:r>
      <w:r w:rsidRPr="00CA6FD8">
        <w:rPr>
          <w:rtl/>
          <w:lang w:eastAsia="he-IL"/>
        </w:rPr>
        <w:t xml:space="preserve"> עכשיו</w:t>
      </w:r>
      <w:r w:rsidR="003E231B">
        <w:rPr>
          <w:rFonts w:hint="cs"/>
          <w:rtl/>
          <w:lang w:eastAsia="he-IL"/>
        </w:rPr>
        <w:t>,</w:t>
      </w:r>
      <w:r w:rsidRPr="00CA6FD8">
        <w:rPr>
          <w:rtl/>
          <w:lang w:eastAsia="he-IL"/>
        </w:rPr>
        <w:t xml:space="preserve"> </w:t>
      </w:r>
      <w:r>
        <w:rPr>
          <w:rFonts w:hint="cs"/>
          <w:rtl/>
          <w:lang w:eastAsia="he-IL"/>
        </w:rPr>
        <w:t>כ</w:t>
      </w:r>
      <w:r w:rsidRPr="00CA6FD8">
        <w:rPr>
          <w:rtl/>
          <w:lang w:eastAsia="he-IL"/>
        </w:rPr>
        <w:t>ששמעתי את סימון דוידסון</w:t>
      </w:r>
      <w:r>
        <w:rPr>
          <w:rFonts w:hint="cs"/>
          <w:rtl/>
          <w:lang w:eastAsia="he-IL"/>
        </w:rPr>
        <w:t>,</w:t>
      </w:r>
      <w:r w:rsidRPr="00CA6FD8">
        <w:rPr>
          <w:rtl/>
          <w:lang w:eastAsia="he-IL"/>
        </w:rPr>
        <w:t xml:space="preserve"> מרוב ששמעתי מילות שיסוי על נתניהו</w:t>
      </w:r>
      <w:r>
        <w:rPr>
          <w:rFonts w:hint="cs"/>
          <w:rtl/>
          <w:lang w:eastAsia="he-IL"/>
        </w:rPr>
        <w:t>,</w:t>
      </w:r>
      <w:r w:rsidRPr="00CA6FD8">
        <w:rPr>
          <w:rtl/>
          <w:lang w:eastAsia="he-IL"/>
        </w:rPr>
        <w:t xml:space="preserve"> אני הרגשתי </w:t>
      </w:r>
      <w:r w:rsidR="000379B4">
        <w:rPr>
          <w:rFonts w:hint="cs"/>
          <w:rtl/>
          <w:lang w:eastAsia="he-IL"/>
        </w:rPr>
        <w:t>– – –</w:t>
      </w:r>
    </w:p>
    <w:p w:rsidR="00381235" w:rsidRDefault="00381235" w:rsidP="000D17C6">
      <w:pPr>
        <w:rPr>
          <w:rtl/>
          <w:lang w:eastAsia="he-IL"/>
        </w:rPr>
      </w:pPr>
      <w:bookmarkStart w:id="265" w:name="_ETM_Q3_418331"/>
      <w:bookmarkStart w:id="266" w:name="_ETM_Q3_418433"/>
      <w:bookmarkEnd w:id="265"/>
      <w:bookmarkEnd w:id="266"/>
    </w:p>
    <w:p w:rsidR="00381235" w:rsidRDefault="00381235" w:rsidP="000D17C6">
      <w:pPr>
        <w:pStyle w:val="af5"/>
        <w:keepNext/>
        <w:rPr>
          <w:rtl/>
        </w:rPr>
      </w:pPr>
      <w:bookmarkStart w:id="267" w:name="ET_interruption_6255_18"/>
      <w:r w:rsidRPr="00E2506C">
        <w:rPr>
          <w:rStyle w:val="TagStyle"/>
          <w:rtl/>
        </w:rPr>
        <w:t xml:space="preserve"> &lt;&lt; קריאה &gt;&gt; </w:t>
      </w:r>
      <w:r>
        <w:rPr>
          <w:rtl/>
        </w:rPr>
        <w:t>סימון דוידסון (יש עתיד):</w:t>
      </w:r>
      <w:r w:rsidRPr="00E2506C">
        <w:rPr>
          <w:rStyle w:val="TagStyle"/>
          <w:rtl/>
        </w:rPr>
        <w:t xml:space="preserve"> &lt;&lt; קריאה &gt;&gt;</w:t>
      </w:r>
      <w:r>
        <w:rPr>
          <w:rtl/>
        </w:rPr>
        <w:t xml:space="preserve">   </w:t>
      </w:r>
      <w:bookmarkEnd w:id="267"/>
    </w:p>
    <w:p w:rsidR="00381235" w:rsidRDefault="00381235" w:rsidP="000379B4">
      <w:pPr>
        <w:rPr>
          <w:rtl/>
          <w:lang w:eastAsia="he-IL"/>
        </w:rPr>
      </w:pPr>
    </w:p>
    <w:p w:rsidR="00381235" w:rsidRDefault="00381235" w:rsidP="000D17C6">
      <w:pPr>
        <w:rPr>
          <w:rtl/>
          <w:lang w:eastAsia="he-IL"/>
        </w:rPr>
      </w:pPr>
      <w:r>
        <w:rPr>
          <w:rFonts w:hint="cs"/>
          <w:rtl/>
          <w:lang w:eastAsia="he-IL"/>
        </w:rPr>
        <w:t>ממש לא. אמרתי רק לז</w:t>
      </w:r>
      <w:bookmarkStart w:id="268" w:name="_ETM_Q3_421094"/>
      <w:bookmarkEnd w:id="268"/>
      <w:r>
        <w:rPr>
          <w:rFonts w:hint="cs"/>
          <w:rtl/>
          <w:lang w:eastAsia="he-IL"/>
        </w:rPr>
        <w:t>כותו.</w:t>
      </w:r>
    </w:p>
    <w:p w:rsidR="00381235" w:rsidRDefault="00381235" w:rsidP="000D17C6">
      <w:pPr>
        <w:rPr>
          <w:rtl/>
          <w:lang w:eastAsia="he-IL"/>
        </w:rPr>
      </w:pPr>
      <w:bookmarkStart w:id="269" w:name="_ETM_Q3_420322"/>
      <w:bookmarkStart w:id="270" w:name="_ETM_Q3_420456"/>
      <w:bookmarkEnd w:id="269"/>
      <w:bookmarkEnd w:id="270"/>
    </w:p>
    <w:p w:rsidR="00381235" w:rsidRDefault="00381235" w:rsidP="000D17C6">
      <w:pPr>
        <w:pStyle w:val="-"/>
        <w:keepNext/>
        <w:rPr>
          <w:rtl/>
        </w:rPr>
      </w:pPr>
      <w:bookmarkStart w:id="271" w:name="ET_speakercontinue_6605_21"/>
      <w:r w:rsidRPr="00E2506C">
        <w:rPr>
          <w:rStyle w:val="TagStyle"/>
          <w:rtl/>
        </w:rPr>
        <w:t xml:space="preserve"> &lt;&lt; דובר_המשך &gt;&gt; </w:t>
      </w:r>
      <w:r>
        <w:rPr>
          <w:rtl/>
        </w:rPr>
        <w:t>השרה לשוויון חברתי וקידום מעמד האישה מאי גולן:</w:t>
      </w:r>
      <w:r w:rsidRPr="00E2506C">
        <w:rPr>
          <w:rStyle w:val="TagStyle"/>
          <w:rtl/>
        </w:rPr>
        <w:t xml:space="preserve"> &lt;&lt; דובר_המשך &gt;&gt;</w:t>
      </w:r>
      <w:r>
        <w:rPr>
          <w:rtl/>
        </w:rPr>
        <w:t xml:space="preserve">   </w:t>
      </w:r>
      <w:bookmarkEnd w:id="271"/>
    </w:p>
    <w:p w:rsidR="00381235" w:rsidRDefault="00381235" w:rsidP="000379B4">
      <w:pPr>
        <w:rPr>
          <w:rtl/>
          <w:lang w:eastAsia="he-IL"/>
        </w:rPr>
      </w:pPr>
    </w:p>
    <w:p w:rsidR="00381235" w:rsidRDefault="00381235" w:rsidP="000D17C6">
      <w:pPr>
        <w:rPr>
          <w:rtl/>
          <w:lang w:eastAsia="he-IL"/>
        </w:rPr>
      </w:pPr>
      <w:bookmarkStart w:id="272" w:name="_ETM_Q3_422406"/>
      <w:bookmarkEnd w:id="272"/>
      <w:r>
        <w:rPr>
          <w:rFonts w:hint="cs"/>
          <w:rtl/>
          <w:lang w:eastAsia="he-IL"/>
        </w:rPr>
        <w:t xml:space="preserve">נתניהו ככה ונתניהו ככה ונתניהו ככה </w:t>
      </w:r>
      <w:bookmarkStart w:id="273" w:name="_ETM_Q3_424227"/>
      <w:bookmarkEnd w:id="273"/>
      <w:r>
        <w:rPr>
          <w:rtl/>
          <w:lang w:eastAsia="he-IL"/>
        </w:rPr>
        <w:t>–</w:t>
      </w:r>
      <w:r>
        <w:rPr>
          <w:rFonts w:hint="cs"/>
          <w:rtl/>
          <w:lang w:eastAsia="he-IL"/>
        </w:rPr>
        <w:t xml:space="preserve"> באמת אין אחדות כמו הנאומים האלה.</w:t>
      </w:r>
    </w:p>
    <w:p w:rsidR="00381235" w:rsidRDefault="00381235" w:rsidP="000D17C6">
      <w:pPr>
        <w:rPr>
          <w:rtl/>
          <w:lang w:eastAsia="he-IL"/>
        </w:rPr>
      </w:pPr>
    </w:p>
    <w:p w:rsidR="00381235" w:rsidRDefault="00381235" w:rsidP="000D17C6">
      <w:pPr>
        <w:pStyle w:val="af5"/>
        <w:keepNext/>
        <w:rPr>
          <w:rtl/>
        </w:rPr>
      </w:pPr>
      <w:r w:rsidRPr="00E2506C">
        <w:rPr>
          <w:rStyle w:val="TagStyle"/>
          <w:rtl/>
        </w:rPr>
        <w:t xml:space="preserve"> &lt;&lt; קריאה &gt;&gt; </w:t>
      </w:r>
      <w:r>
        <w:rPr>
          <w:rtl/>
        </w:rPr>
        <w:t>סימון דוידסון (יש עתיד):</w:t>
      </w:r>
      <w:r w:rsidRPr="00E2506C">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0D17C6">
      <w:pPr>
        <w:rPr>
          <w:rtl/>
          <w:lang w:eastAsia="he-IL"/>
        </w:rPr>
      </w:pPr>
      <w:bookmarkStart w:id="274" w:name="_ETM_Q3_424591"/>
      <w:bookmarkEnd w:id="274"/>
      <w:r>
        <w:rPr>
          <w:rFonts w:hint="cs"/>
          <w:rtl/>
          <w:lang w:eastAsia="he-IL"/>
        </w:rPr>
        <w:t>מאי, אז לא הקשבת.</w:t>
      </w:r>
    </w:p>
    <w:p w:rsidR="00381235" w:rsidRDefault="00381235" w:rsidP="000D17C6">
      <w:pPr>
        <w:rPr>
          <w:rtl/>
          <w:lang w:eastAsia="he-IL"/>
        </w:rPr>
      </w:pPr>
      <w:bookmarkStart w:id="275" w:name="_ETM_Q3_426162"/>
      <w:bookmarkStart w:id="276" w:name="_ETM_Q3_426239"/>
      <w:bookmarkEnd w:id="275"/>
      <w:bookmarkEnd w:id="276"/>
    </w:p>
    <w:p w:rsidR="00381235" w:rsidRDefault="00381235" w:rsidP="000D17C6">
      <w:pPr>
        <w:pStyle w:val="-"/>
        <w:keepNext/>
        <w:rPr>
          <w:rtl/>
        </w:rPr>
      </w:pPr>
      <w:bookmarkStart w:id="277" w:name="ET_speakercontinue_6605_23"/>
      <w:r w:rsidRPr="00E2506C">
        <w:rPr>
          <w:rStyle w:val="TagStyle"/>
          <w:rtl/>
        </w:rPr>
        <w:t xml:space="preserve"> &lt;&lt; דובר_המשך &gt;&gt; </w:t>
      </w:r>
      <w:r>
        <w:rPr>
          <w:rtl/>
        </w:rPr>
        <w:t>השרה לשוויון חברתי וקידום מעמד האישה מאי גולן:</w:t>
      </w:r>
      <w:r w:rsidRPr="00E2506C">
        <w:rPr>
          <w:rStyle w:val="TagStyle"/>
          <w:rtl/>
        </w:rPr>
        <w:t xml:space="preserve"> &lt;&lt; דובר_המשך &gt;&gt;</w:t>
      </w:r>
      <w:r>
        <w:rPr>
          <w:rtl/>
        </w:rPr>
        <w:t xml:space="preserve">   </w:t>
      </w:r>
      <w:bookmarkEnd w:id="277"/>
    </w:p>
    <w:p w:rsidR="00381235" w:rsidRDefault="00381235" w:rsidP="000379B4">
      <w:pPr>
        <w:rPr>
          <w:rtl/>
          <w:lang w:eastAsia="he-IL"/>
        </w:rPr>
      </w:pPr>
    </w:p>
    <w:p w:rsidR="00381235" w:rsidRPr="00E2506C" w:rsidRDefault="00381235" w:rsidP="000D17C6">
      <w:pPr>
        <w:rPr>
          <w:rtl/>
          <w:lang w:eastAsia="he-IL"/>
        </w:rPr>
      </w:pPr>
      <w:bookmarkStart w:id="278" w:name="_ETM_Q3_429338"/>
      <w:bookmarkEnd w:id="278"/>
      <w:r>
        <w:rPr>
          <w:rFonts w:hint="cs"/>
          <w:rtl/>
          <w:lang w:eastAsia="he-IL"/>
        </w:rPr>
        <w:t xml:space="preserve">גם הצעת האי-אמון – באמת אני מציעה לך, חבר הכנסת </w:t>
      </w:r>
      <w:bookmarkStart w:id="279" w:name="_ETM_Q3_429951"/>
      <w:bookmarkEnd w:id="279"/>
      <w:r>
        <w:rPr>
          <w:rFonts w:hint="cs"/>
          <w:rtl/>
          <w:lang w:eastAsia="he-IL"/>
        </w:rPr>
        <w:t xml:space="preserve">רון כץ, לקרוא אותה </w:t>
      </w:r>
      <w:r>
        <w:rPr>
          <w:rtl/>
          <w:lang w:eastAsia="he-IL"/>
        </w:rPr>
        <w:t>–</w:t>
      </w:r>
      <w:r>
        <w:rPr>
          <w:rFonts w:hint="cs"/>
          <w:rtl/>
          <w:lang w:eastAsia="he-IL"/>
        </w:rPr>
        <w:t xml:space="preserve"> אחדות וקירוב לבבות מאין כמותם.</w:t>
      </w:r>
    </w:p>
    <w:p w:rsidR="00381235" w:rsidRDefault="00381235" w:rsidP="000D17C6">
      <w:pPr>
        <w:rPr>
          <w:rtl/>
          <w:lang w:eastAsia="he-IL"/>
        </w:rPr>
      </w:pPr>
      <w:bookmarkStart w:id="280" w:name="_ETM_Q3_418490"/>
      <w:bookmarkStart w:id="281" w:name="_ETM_Q3_418534"/>
      <w:bookmarkEnd w:id="280"/>
      <w:bookmarkEnd w:id="281"/>
    </w:p>
    <w:p w:rsidR="00381235" w:rsidRDefault="00381235" w:rsidP="000D17C6">
      <w:pPr>
        <w:pStyle w:val="af5"/>
        <w:keepNext/>
        <w:rPr>
          <w:rtl/>
        </w:rPr>
      </w:pPr>
      <w:bookmarkStart w:id="282" w:name="ET_interruption_6255_24"/>
      <w:r w:rsidRPr="00E2506C">
        <w:rPr>
          <w:rStyle w:val="TagStyle"/>
          <w:rtl/>
        </w:rPr>
        <w:t xml:space="preserve"> &lt;&lt; קריאה &gt;&gt; </w:t>
      </w:r>
      <w:r>
        <w:rPr>
          <w:rtl/>
        </w:rPr>
        <w:t>סימון דוידסון (יש עתיד):</w:t>
      </w:r>
      <w:r w:rsidRPr="00E2506C">
        <w:rPr>
          <w:rStyle w:val="TagStyle"/>
          <w:rtl/>
        </w:rPr>
        <w:t xml:space="preserve"> &lt;&lt; קריאה &gt;&gt;</w:t>
      </w:r>
      <w:r>
        <w:rPr>
          <w:rtl/>
        </w:rPr>
        <w:t xml:space="preserve">   </w:t>
      </w:r>
      <w:bookmarkEnd w:id="282"/>
    </w:p>
    <w:p w:rsidR="00381235" w:rsidRDefault="00381235" w:rsidP="000379B4">
      <w:pPr>
        <w:rPr>
          <w:rtl/>
          <w:lang w:eastAsia="he-IL"/>
        </w:rPr>
      </w:pPr>
    </w:p>
    <w:p w:rsidR="00381235" w:rsidRDefault="00381235" w:rsidP="000D17C6">
      <w:pPr>
        <w:rPr>
          <w:rtl/>
          <w:lang w:eastAsia="he-IL"/>
        </w:rPr>
      </w:pPr>
      <w:r>
        <w:rPr>
          <w:rFonts w:hint="cs"/>
          <w:rtl/>
          <w:lang w:eastAsia="he-IL"/>
        </w:rPr>
        <w:t>אבל אני פרגנתי לו.</w:t>
      </w:r>
    </w:p>
    <w:p w:rsidR="00381235" w:rsidRDefault="00381235" w:rsidP="000D17C6">
      <w:pPr>
        <w:rPr>
          <w:rtl/>
          <w:lang w:eastAsia="he-IL"/>
        </w:rPr>
      </w:pPr>
    </w:p>
    <w:p w:rsidR="00381235" w:rsidRDefault="00381235" w:rsidP="000D17C6">
      <w:pPr>
        <w:pStyle w:val="-"/>
        <w:keepNext/>
        <w:rPr>
          <w:rtl/>
        </w:rPr>
      </w:pPr>
      <w:bookmarkStart w:id="283" w:name="ET_speakercontinue_6605_8"/>
      <w:r w:rsidRPr="00C80830">
        <w:rPr>
          <w:rStyle w:val="TagStyle"/>
          <w:rtl/>
        </w:rPr>
        <w:t xml:space="preserve"> &lt;&lt; דובר_המשך &gt;&gt; </w:t>
      </w:r>
      <w:r>
        <w:rPr>
          <w:rtl/>
        </w:rPr>
        <w:t>השרה לשוויון חברתי וקידום מעמד האישה מאי גולן:</w:t>
      </w:r>
      <w:r w:rsidRPr="00C80830">
        <w:rPr>
          <w:rStyle w:val="TagStyle"/>
          <w:rtl/>
        </w:rPr>
        <w:t xml:space="preserve"> &lt;&lt; דובר_המשך &gt;&gt;</w:t>
      </w:r>
      <w:r>
        <w:rPr>
          <w:rtl/>
        </w:rPr>
        <w:t xml:space="preserve">   </w:t>
      </w:r>
      <w:bookmarkEnd w:id="283"/>
    </w:p>
    <w:p w:rsidR="00381235" w:rsidRDefault="00381235" w:rsidP="000379B4">
      <w:pPr>
        <w:rPr>
          <w:rtl/>
          <w:lang w:eastAsia="he-IL"/>
        </w:rPr>
      </w:pPr>
    </w:p>
    <w:p w:rsidR="00381235" w:rsidRDefault="00381235" w:rsidP="000D17C6">
      <w:pPr>
        <w:rPr>
          <w:rtl/>
          <w:lang w:eastAsia="he-IL"/>
        </w:rPr>
      </w:pPr>
      <w:r>
        <w:rPr>
          <w:rFonts w:hint="cs"/>
          <w:rtl/>
          <w:lang w:eastAsia="he-IL"/>
        </w:rPr>
        <w:t>אה, באמת? אבוי לנו אם כך נראה פרגון. באמת אבוי.</w:t>
      </w:r>
    </w:p>
    <w:p w:rsidR="00381235" w:rsidRDefault="00381235" w:rsidP="000D17C6">
      <w:pPr>
        <w:rPr>
          <w:rtl/>
          <w:lang w:eastAsia="he-IL"/>
        </w:rPr>
      </w:pPr>
      <w:bookmarkStart w:id="284" w:name="_ETM_Q3_437746"/>
      <w:bookmarkStart w:id="285" w:name="_ETM_Q3_437840"/>
      <w:bookmarkEnd w:id="284"/>
      <w:bookmarkEnd w:id="285"/>
    </w:p>
    <w:p w:rsidR="00381235" w:rsidRDefault="00381235" w:rsidP="003E231B">
      <w:pPr>
        <w:rPr>
          <w:rtl/>
          <w:lang w:eastAsia="he-IL"/>
        </w:rPr>
      </w:pPr>
      <w:bookmarkStart w:id="286" w:name="_ETM_Q3_437898"/>
      <w:bookmarkStart w:id="287" w:name="_ETM_Q3_437997"/>
      <w:bookmarkEnd w:id="286"/>
      <w:bookmarkEnd w:id="287"/>
      <w:r>
        <w:rPr>
          <w:rFonts w:hint="cs"/>
          <w:rtl/>
          <w:lang w:eastAsia="he-IL"/>
        </w:rPr>
        <w:t xml:space="preserve">אני עוד ממשיכה. </w:t>
      </w:r>
      <w:r w:rsidRPr="00E2506C">
        <w:rPr>
          <w:rtl/>
          <w:lang w:eastAsia="he-IL"/>
        </w:rPr>
        <w:t>אז</w:t>
      </w:r>
      <w:r>
        <w:rPr>
          <w:rFonts w:hint="cs"/>
          <w:rtl/>
          <w:lang w:eastAsia="he-IL"/>
        </w:rPr>
        <w:t>,</w:t>
      </w:r>
      <w:r w:rsidRPr="00E2506C">
        <w:rPr>
          <w:rtl/>
          <w:lang w:eastAsia="he-IL"/>
        </w:rPr>
        <w:t xml:space="preserve"> בזמנו</w:t>
      </w:r>
      <w:r>
        <w:rPr>
          <w:rFonts w:hint="cs"/>
          <w:rtl/>
          <w:lang w:eastAsia="he-IL"/>
        </w:rPr>
        <w:t>,</w:t>
      </w:r>
      <w:r w:rsidRPr="00E2506C">
        <w:rPr>
          <w:rtl/>
          <w:lang w:eastAsia="he-IL"/>
        </w:rPr>
        <w:t xml:space="preserve"> באמת </w:t>
      </w:r>
      <w:r>
        <w:rPr>
          <w:rFonts w:hint="cs"/>
          <w:rtl/>
          <w:lang w:eastAsia="he-IL"/>
        </w:rPr>
        <w:t>ט</w:t>
      </w:r>
      <w:r w:rsidRPr="00E2506C">
        <w:rPr>
          <w:rtl/>
          <w:lang w:eastAsia="he-IL"/>
        </w:rPr>
        <w:t xml:space="preserve">רום </w:t>
      </w:r>
      <w:proofErr w:type="spellStart"/>
      <w:r w:rsidRPr="00E2506C">
        <w:rPr>
          <w:rtl/>
          <w:lang w:eastAsia="he-IL"/>
        </w:rPr>
        <w:t>הזיגזוג</w:t>
      </w:r>
      <w:proofErr w:type="spellEnd"/>
      <w:r>
        <w:rPr>
          <w:rFonts w:hint="cs"/>
          <w:rtl/>
          <w:lang w:eastAsia="he-IL"/>
        </w:rPr>
        <w:t>,</w:t>
      </w:r>
      <w:r w:rsidRPr="00E2506C">
        <w:rPr>
          <w:rtl/>
          <w:lang w:eastAsia="he-IL"/>
        </w:rPr>
        <w:t xml:space="preserve"> יכולנו לשמוע את כותבת הצעת האי-אמון הזו</w:t>
      </w:r>
      <w:r>
        <w:rPr>
          <w:rFonts w:hint="cs"/>
          <w:rtl/>
          <w:lang w:eastAsia="he-IL"/>
        </w:rPr>
        <w:t xml:space="preserve"> –</w:t>
      </w:r>
      <w:r w:rsidRPr="00E2506C">
        <w:rPr>
          <w:rtl/>
          <w:lang w:eastAsia="he-IL"/>
        </w:rPr>
        <w:t xml:space="preserve"> את האמת כמו שראתה אותה</w:t>
      </w:r>
      <w:r>
        <w:rPr>
          <w:rFonts w:hint="cs"/>
          <w:rtl/>
          <w:lang w:eastAsia="he-IL"/>
        </w:rPr>
        <w:t>,</w:t>
      </w:r>
      <w:r w:rsidRPr="00E2506C">
        <w:rPr>
          <w:rtl/>
          <w:lang w:eastAsia="he-IL"/>
        </w:rPr>
        <w:t xml:space="preserve"> וענתה לשאלת המראיינת לגבי תפקודו של ראש הממשלה שלכם</w:t>
      </w:r>
      <w:r>
        <w:rPr>
          <w:rFonts w:hint="cs"/>
          <w:rtl/>
          <w:lang w:eastAsia="he-IL"/>
        </w:rPr>
        <w:t>,</w:t>
      </w:r>
      <w:r w:rsidRPr="00E2506C">
        <w:rPr>
          <w:rtl/>
          <w:lang w:eastAsia="he-IL"/>
        </w:rPr>
        <w:t xml:space="preserve"> לפיד</w:t>
      </w:r>
      <w:r>
        <w:rPr>
          <w:rFonts w:hint="cs"/>
          <w:rtl/>
          <w:lang w:eastAsia="he-IL"/>
        </w:rPr>
        <w:t>.</w:t>
      </w:r>
      <w:r w:rsidRPr="00E2506C">
        <w:rPr>
          <w:rtl/>
          <w:lang w:eastAsia="he-IL"/>
        </w:rPr>
        <w:t xml:space="preserve"> וכך </w:t>
      </w:r>
      <w:r>
        <w:rPr>
          <w:rFonts w:hint="cs"/>
          <w:rtl/>
          <w:lang w:eastAsia="he-IL"/>
        </w:rPr>
        <w:t xml:space="preserve">היא </w:t>
      </w:r>
      <w:bookmarkStart w:id="288" w:name="_ETM_Q3_452722"/>
      <w:bookmarkEnd w:id="288"/>
      <w:r>
        <w:rPr>
          <w:rFonts w:hint="cs"/>
          <w:rtl/>
          <w:lang w:eastAsia="he-IL"/>
        </w:rPr>
        <w:t xml:space="preserve">ענתה: תשמעי, </w:t>
      </w:r>
      <w:r w:rsidRPr="00E2506C">
        <w:rPr>
          <w:rtl/>
          <w:lang w:eastAsia="he-IL"/>
        </w:rPr>
        <w:t>מבחינה מקצועית לא ראיתי אותו בוועדות</w:t>
      </w:r>
      <w:r>
        <w:rPr>
          <w:rFonts w:hint="cs"/>
          <w:rtl/>
          <w:lang w:eastAsia="he-IL"/>
        </w:rPr>
        <w:t>,</w:t>
      </w:r>
      <w:r w:rsidRPr="00E2506C">
        <w:rPr>
          <w:rtl/>
          <w:lang w:eastAsia="he-IL"/>
        </w:rPr>
        <w:t xml:space="preserve"> לא בכנסת</w:t>
      </w:r>
      <w:r>
        <w:rPr>
          <w:rFonts w:hint="cs"/>
          <w:rtl/>
          <w:lang w:eastAsia="he-IL"/>
        </w:rPr>
        <w:t>,</w:t>
      </w:r>
      <w:r w:rsidRPr="00E2506C">
        <w:rPr>
          <w:rtl/>
          <w:lang w:eastAsia="he-IL"/>
        </w:rPr>
        <w:t xml:space="preserve"> לא באיזו חקיקה מיוחדת</w:t>
      </w:r>
      <w:r>
        <w:rPr>
          <w:rFonts w:hint="cs"/>
          <w:rtl/>
          <w:lang w:eastAsia="he-IL"/>
        </w:rPr>
        <w:t>,</w:t>
      </w:r>
      <w:r w:rsidRPr="00E2506C">
        <w:rPr>
          <w:rtl/>
          <w:lang w:eastAsia="he-IL"/>
        </w:rPr>
        <w:t xml:space="preserve"> אני אומר</w:t>
      </w:r>
      <w:r>
        <w:rPr>
          <w:rFonts w:hint="cs"/>
          <w:rtl/>
          <w:lang w:eastAsia="he-IL"/>
        </w:rPr>
        <w:t>ת</w:t>
      </w:r>
      <w:r w:rsidRPr="00E2506C">
        <w:rPr>
          <w:rtl/>
          <w:lang w:eastAsia="he-IL"/>
        </w:rPr>
        <w:t xml:space="preserve"> לך בכנות</w:t>
      </w:r>
      <w:r>
        <w:rPr>
          <w:rFonts w:hint="cs"/>
          <w:rtl/>
          <w:lang w:eastAsia="he-IL"/>
        </w:rPr>
        <w:t xml:space="preserve"> </w:t>
      </w:r>
      <w:r w:rsidR="003E231B">
        <w:rPr>
          <w:rFonts w:hint="eastAsia"/>
          <w:rtl/>
          <w:lang w:eastAsia="he-IL"/>
        </w:rPr>
        <w:t xml:space="preserve">– </w:t>
      </w:r>
      <w:r>
        <w:rPr>
          <w:rFonts w:hint="cs"/>
          <w:rtl/>
          <w:lang w:eastAsia="he-IL"/>
        </w:rPr>
        <w:t xml:space="preserve">כך </w:t>
      </w:r>
      <w:r w:rsidRPr="00E2506C">
        <w:rPr>
          <w:rtl/>
          <w:lang w:eastAsia="he-IL"/>
        </w:rPr>
        <w:t>אמרה</w:t>
      </w:r>
      <w:r>
        <w:rPr>
          <w:rFonts w:hint="cs"/>
          <w:rtl/>
          <w:lang w:eastAsia="he-IL"/>
        </w:rPr>
        <w:t>.</w:t>
      </w:r>
      <w:r w:rsidRPr="00E2506C">
        <w:rPr>
          <w:rtl/>
          <w:lang w:eastAsia="he-IL"/>
        </w:rPr>
        <w:t xml:space="preserve"> כאש</w:t>
      </w:r>
      <w:r>
        <w:rPr>
          <w:rtl/>
          <w:lang w:eastAsia="he-IL"/>
        </w:rPr>
        <w:t>ר נשאלה הגב</w:t>
      </w:r>
      <w:r>
        <w:rPr>
          <w:rFonts w:hint="cs"/>
          <w:rtl/>
          <w:lang w:eastAsia="he-IL"/>
        </w:rPr>
        <w:t>'</w:t>
      </w:r>
      <w:r>
        <w:rPr>
          <w:rtl/>
          <w:lang w:eastAsia="he-IL"/>
        </w:rPr>
        <w:t xml:space="preserve"> בן ארי לגבי דעתה</w:t>
      </w:r>
      <w:r>
        <w:rPr>
          <w:rFonts w:hint="cs"/>
          <w:rtl/>
          <w:lang w:eastAsia="he-IL"/>
        </w:rPr>
        <w:t xml:space="preserve"> על ה</w:t>
      </w:r>
      <w:r>
        <w:rPr>
          <w:rtl/>
          <w:lang w:eastAsia="he-IL"/>
        </w:rPr>
        <w:t>תפקידים שמיל</w:t>
      </w:r>
      <w:r>
        <w:rPr>
          <w:rFonts w:hint="cs"/>
          <w:rtl/>
          <w:lang w:eastAsia="he-IL"/>
        </w:rPr>
        <w:t>א,</w:t>
      </w:r>
      <w:r w:rsidRPr="00E2506C">
        <w:rPr>
          <w:rtl/>
          <w:lang w:eastAsia="he-IL"/>
        </w:rPr>
        <w:t xml:space="preserve"> </w:t>
      </w:r>
      <w:r>
        <w:rPr>
          <w:rFonts w:hint="cs"/>
          <w:rtl/>
          <w:lang w:eastAsia="he-IL"/>
        </w:rPr>
        <w:t>כש</w:t>
      </w:r>
      <w:r w:rsidRPr="00E2506C">
        <w:rPr>
          <w:rtl/>
          <w:lang w:eastAsia="he-IL"/>
        </w:rPr>
        <w:t>שאלה אותה המראיינת</w:t>
      </w:r>
      <w:r>
        <w:rPr>
          <w:rFonts w:hint="cs"/>
          <w:rtl/>
          <w:lang w:eastAsia="he-IL"/>
        </w:rPr>
        <w:t>:</w:t>
      </w:r>
      <w:r w:rsidRPr="00E2506C">
        <w:rPr>
          <w:rtl/>
          <w:lang w:eastAsia="he-IL"/>
        </w:rPr>
        <w:t xml:space="preserve"> את חושבת שהוא הביא הצלחות </w:t>
      </w:r>
      <w:r>
        <w:rPr>
          <w:rFonts w:hint="cs"/>
          <w:rtl/>
          <w:lang w:eastAsia="he-IL"/>
        </w:rPr>
        <w:t xml:space="preserve">או </w:t>
      </w:r>
      <w:r w:rsidRPr="00E2506C">
        <w:rPr>
          <w:rtl/>
          <w:lang w:eastAsia="he-IL"/>
        </w:rPr>
        <w:t>הישגים</w:t>
      </w:r>
      <w:r>
        <w:rPr>
          <w:rFonts w:hint="cs"/>
          <w:rtl/>
          <w:lang w:eastAsia="he-IL"/>
        </w:rPr>
        <w:t>?</w:t>
      </w:r>
      <w:r w:rsidRPr="00E2506C">
        <w:rPr>
          <w:rtl/>
          <w:lang w:eastAsia="he-IL"/>
        </w:rPr>
        <w:t xml:space="preserve"> היא ענתה באמת בכנות לא אופיינית</w:t>
      </w:r>
      <w:r>
        <w:rPr>
          <w:rFonts w:hint="cs"/>
          <w:rtl/>
          <w:lang w:eastAsia="he-IL"/>
        </w:rPr>
        <w:t>,</w:t>
      </w:r>
      <w:r w:rsidRPr="00E2506C">
        <w:rPr>
          <w:rtl/>
          <w:lang w:eastAsia="he-IL"/>
        </w:rPr>
        <w:t xml:space="preserve"> יש לציין</w:t>
      </w:r>
      <w:r>
        <w:rPr>
          <w:rFonts w:hint="cs"/>
          <w:rtl/>
          <w:lang w:eastAsia="he-IL"/>
        </w:rPr>
        <w:t>:</w:t>
      </w:r>
      <w:r w:rsidRPr="00E2506C">
        <w:rPr>
          <w:rtl/>
          <w:lang w:eastAsia="he-IL"/>
        </w:rPr>
        <w:t xml:space="preserve"> כשר אוצר הוא היה גרוע מאוד</w:t>
      </w:r>
      <w:r>
        <w:rPr>
          <w:rFonts w:hint="cs"/>
          <w:rtl/>
          <w:lang w:eastAsia="he-IL"/>
        </w:rPr>
        <w:t>,</w:t>
      </w:r>
      <w:r w:rsidRPr="00E2506C">
        <w:rPr>
          <w:rtl/>
          <w:lang w:eastAsia="he-IL"/>
        </w:rPr>
        <w:t xml:space="preserve"> גרוע מאוד</w:t>
      </w:r>
      <w:r>
        <w:rPr>
          <w:rFonts w:hint="cs"/>
          <w:rtl/>
          <w:lang w:eastAsia="he-IL"/>
        </w:rPr>
        <w:t xml:space="preserve">, </w:t>
      </w:r>
      <w:r w:rsidRPr="00E2506C">
        <w:rPr>
          <w:rtl/>
          <w:lang w:eastAsia="he-IL"/>
        </w:rPr>
        <w:t>אין ספק בכלל</w:t>
      </w:r>
      <w:r>
        <w:rPr>
          <w:rFonts w:hint="cs"/>
          <w:rtl/>
          <w:lang w:eastAsia="he-IL"/>
        </w:rPr>
        <w:t>.</w:t>
      </w:r>
      <w:r w:rsidRPr="00E2506C">
        <w:rPr>
          <w:rtl/>
          <w:lang w:eastAsia="he-IL"/>
        </w:rPr>
        <w:t xml:space="preserve"> שר האוצר הכושל ביותר</w:t>
      </w:r>
      <w:r>
        <w:rPr>
          <w:rFonts w:hint="cs"/>
          <w:rtl/>
          <w:lang w:eastAsia="he-IL"/>
        </w:rPr>
        <w:t>.</w:t>
      </w:r>
      <w:r w:rsidRPr="00E2506C">
        <w:rPr>
          <w:rtl/>
          <w:lang w:eastAsia="he-IL"/>
        </w:rPr>
        <w:t xml:space="preserve"> </w:t>
      </w:r>
      <w:bookmarkStart w:id="289" w:name="_ETM_Q3_489884"/>
      <w:bookmarkStart w:id="290" w:name="_ETM_Q3_490020"/>
      <w:bookmarkStart w:id="291" w:name="_ETM_Q3_490100"/>
      <w:bookmarkStart w:id="292" w:name="_ETM_Q3_490163"/>
      <w:bookmarkEnd w:id="289"/>
      <w:bookmarkEnd w:id="290"/>
      <w:bookmarkEnd w:id="291"/>
      <w:bookmarkEnd w:id="292"/>
      <w:r w:rsidRPr="00E2506C">
        <w:rPr>
          <w:rtl/>
          <w:lang w:eastAsia="he-IL"/>
        </w:rPr>
        <w:t xml:space="preserve">ואם חשבנו שזה היה במקרה </w:t>
      </w:r>
      <w:r>
        <w:rPr>
          <w:rFonts w:hint="cs"/>
          <w:rtl/>
          <w:lang w:eastAsia="he-IL"/>
        </w:rPr>
        <w:t xml:space="preserve">– </w:t>
      </w:r>
      <w:r w:rsidRPr="00E2506C">
        <w:rPr>
          <w:rtl/>
          <w:lang w:eastAsia="he-IL"/>
        </w:rPr>
        <w:t>לפעמים קורות טעויות</w:t>
      </w:r>
      <w:r>
        <w:rPr>
          <w:rFonts w:hint="cs"/>
          <w:rtl/>
          <w:lang w:eastAsia="he-IL"/>
        </w:rPr>
        <w:t>,</w:t>
      </w:r>
      <w:r w:rsidRPr="00E2506C">
        <w:rPr>
          <w:rtl/>
          <w:lang w:eastAsia="he-IL"/>
        </w:rPr>
        <w:t xml:space="preserve"> אתם יודעים </w:t>
      </w:r>
      <w:r>
        <w:rPr>
          <w:rFonts w:hint="cs"/>
          <w:rtl/>
          <w:lang w:eastAsia="he-IL"/>
        </w:rPr>
        <w:t xml:space="preserve">– </w:t>
      </w:r>
      <w:r w:rsidRPr="00E2506C">
        <w:rPr>
          <w:rtl/>
          <w:lang w:eastAsia="he-IL"/>
        </w:rPr>
        <w:t>היא חזרה על דברים דומים בר</w:t>
      </w:r>
      <w:r>
        <w:rPr>
          <w:rFonts w:hint="cs"/>
          <w:rtl/>
          <w:lang w:eastAsia="he-IL"/>
        </w:rPr>
        <w:t>י</w:t>
      </w:r>
      <w:r w:rsidRPr="00E2506C">
        <w:rPr>
          <w:rtl/>
          <w:lang w:eastAsia="he-IL"/>
        </w:rPr>
        <w:t>איון אחר לשאלת המראיין</w:t>
      </w:r>
      <w:r>
        <w:rPr>
          <w:rFonts w:hint="cs"/>
          <w:rtl/>
          <w:lang w:eastAsia="he-IL"/>
        </w:rPr>
        <w:t>,</w:t>
      </w:r>
      <w:r w:rsidRPr="00E2506C">
        <w:rPr>
          <w:rtl/>
          <w:lang w:eastAsia="he-IL"/>
        </w:rPr>
        <w:t xml:space="preserve"> כשנשאלה</w:t>
      </w:r>
      <w:r>
        <w:rPr>
          <w:rFonts w:hint="cs"/>
          <w:rtl/>
          <w:lang w:eastAsia="he-IL"/>
        </w:rPr>
        <w:t>:</w:t>
      </w:r>
      <w:r w:rsidRPr="00E2506C">
        <w:rPr>
          <w:rtl/>
          <w:lang w:eastAsia="he-IL"/>
        </w:rPr>
        <w:t xml:space="preserve"> מה לדעתך אני צריך לעשות כדי להיכנס לפוליטיקה</w:t>
      </w:r>
      <w:r w:rsidR="003E231B">
        <w:rPr>
          <w:rFonts w:hint="cs"/>
          <w:rtl/>
          <w:lang w:eastAsia="he-IL"/>
        </w:rPr>
        <w:t>?</w:t>
      </w:r>
      <w:r w:rsidRPr="00E2506C">
        <w:rPr>
          <w:rtl/>
          <w:lang w:eastAsia="he-IL"/>
        </w:rPr>
        <w:t xml:space="preserve"> היא אמרה לו</w:t>
      </w:r>
      <w:r>
        <w:rPr>
          <w:rFonts w:hint="cs"/>
          <w:rtl/>
          <w:lang w:eastAsia="he-IL"/>
        </w:rPr>
        <w:t>:</w:t>
      </w:r>
      <w:r w:rsidRPr="00E2506C">
        <w:rPr>
          <w:rtl/>
          <w:lang w:eastAsia="he-IL"/>
        </w:rPr>
        <w:t xml:space="preserve"> תעש</w:t>
      </w:r>
      <w:r>
        <w:rPr>
          <w:rFonts w:hint="cs"/>
          <w:rtl/>
          <w:lang w:eastAsia="he-IL"/>
        </w:rPr>
        <w:t>ה</w:t>
      </w:r>
      <w:r w:rsidRPr="00E2506C">
        <w:rPr>
          <w:rtl/>
          <w:lang w:eastAsia="he-IL"/>
        </w:rPr>
        <w:t xml:space="preserve"> פעילות ציבורית</w:t>
      </w:r>
      <w:r>
        <w:rPr>
          <w:rFonts w:hint="cs"/>
          <w:rtl/>
          <w:lang w:eastAsia="he-IL"/>
        </w:rPr>
        <w:t>. ענה לה המראיין:</w:t>
      </w:r>
      <w:r w:rsidRPr="00E2506C">
        <w:rPr>
          <w:rtl/>
          <w:lang w:eastAsia="he-IL"/>
        </w:rPr>
        <w:t xml:space="preserve"> יאיר לפיד עשה פעילות ציבורית</w:t>
      </w:r>
      <w:r>
        <w:rPr>
          <w:rFonts w:hint="cs"/>
          <w:rtl/>
          <w:lang w:eastAsia="he-IL"/>
        </w:rPr>
        <w:t>?</w:t>
      </w:r>
      <w:r w:rsidRPr="00E2506C">
        <w:rPr>
          <w:rtl/>
          <w:lang w:eastAsia="he-IL"/>
        </w:rPr>
        <w:t xml:space="preserve"> והיא השיבה לו מי</w:t>
      </w:r>
      <w:r>
        <w:rPr>
          <w:rFonts w:hint="cs"/>
          <w:rtl/>
          <w:lang w:eastAsia="he-IL"/>
        </w:rPr>
        <w:t>י</w:t>
      </w:r>
      <w:r w:rsidRPr="00E2506C">
        <w:rPr>
          <w:rtl/>
          <w:lang w:eastAsia="he-IL"/>
        </w:rPr>
        <w:t>ד</w:t>
      </w:r>
      <w:r>
        <w:rPr>
          <w:rFonts w:hint="cs"/>
          <w:rtl/>
          <w:lang w:eastAsia="he-IL"/>
        </w:rPr>
        <w:t>:</w:t>
      </w:r>
      <w:r w:rsidRPr="00E2506C">
        <w:rPr>
          <w:rtl/>
          <w:lang w:eastAsia="he-IL"/>
        </w:rPr>
        <w:t xml:space="preserve"> עזוב אותך</w:t>
      </w:r>
      <w:r>
        <w:rPr>
          <w:rFonts w:hint="cs"/>
          <w:rtl/>
          <w:lang w:eastAsia="he-IL"/>
        </w:rPr>
        <w:t>,</w:t>
      </w:r>
      <w:r w:rsidRPr="00E2506C">
        <w:rPr>
          <w:rtl/>
          <w:lang w:eastAsia="he-IL"/>
        </w:rPr>
        <w:t xml:space="preserve"> זו הדוגמה שלך</w:t>
      </w:r>
      <w:r>
        <w:rPr>
          <w:rFonts w:hint="cs"/>
          <w:rtl/>
          <w:lang w:eastAsia="he-IL"/>
        </w:rPr>
        <w:t>?</w:t>
      </w:r>
      <w:r w:rsidRPr="00E2506C">
        <w:rPr>
          <w:rtl/>
          <w:lang w:eastAsia="he-IL"/>
        </w:rPr>
        <w:t xml:space="preserve"> כאילו</w:t>
      </w:r>
      <w:r>
        <w:rPr>
          <w:rFonts w:hint="cs"/>
          <w:rtl/>
          <w:lang w:eastAsia="he-IL"/>
        </w:rPr>
        <w:t>,</w:t>
      </w:r>
      <w:r w:rsidRPr="00E2506C">
        <w:rPr>
          <w:rtl/>
          <w:lang w:eastAsia="he-IL"/>
        </w:rPr>
        <w:t xml:space="preserve"> בוא</w:t>
      </w:r>
      <w:r>
        <w:rPr>
          <w:rFonts w:hint="cs"/>
          <w:rtl/>
          <w:lang w:eastAsia="he-IL"/>
        </w:rPr>
        <w:t>.</w:t>
      </w:r>
      <w:r w:rsidRPr="00E2506C">
        <w:rPr>
          <w:rtl/>
          <w:lang w:eastAsia="he-IL"/>
        </w:rPr>
        <w:t xml:space="preserve"> בוא</w:t>
      </w:r>
      <w:r>
        <w:rPr>
          <w:rFonts w:hint="cs"/>
          <w:rtl/>
          <w:lang w:eastAsia="he-IL"/>
        </w:rPr>
        <w:t>.</w:t>
      </w:r>
    </w:p>
    <w:p w:rsidR="00381235" w:rsidRDefault="00381235" w:rsidP="000D17C6">
      <w:pPr>
        <w:rPr>
          <w:rtl/>
          <w:lang w:eastAsia="he-IL"/>
        </w:rPr>
      </w:pPr>
    </w:p>
    <w:p w:rsidR="00381235" w:rsidRDefault="00381235" w:rsidP="000379B4">
      <w:pPr>
        <w:rPr>
          <w:rtl/>
          <w:lang w:eastAsia="he-IL"/>
        </w:rPr>
      </w:pPr>
      <w:r w:rsidRPr="00E2506C">
        <w:rPr>
          <w:rtl/>
          <w:lang w:eastAsia="he-IL"/>
        </w:rPr>
        <w:t xml:space="preserve">אז </w:t>
      </w:r>
      <w:r>
        <w:rPr>
          <w:rFonts w:hint="cs"/>
          <w:rtl/>
          <w:lang w:eastAsia="he-IL"/>
        </w:rPr>
        <w:t xml:space="preserve">אם </w:t>
      </w:r>
      <w:r w:rsidRPr="00E2506C">
        <w:rPr>
          <w:rtl/>
          <w:lang w:eastAsia="he-IL"/>
        </w:rPr>
        <w:t>נתבונן טוב לתוך העובדות</w:t>
      </w:r>
      <w:r>
        <w:rPr>
          <w:rFonts w:hint="cs"/>
          <w:rtl/>
          <w:lang w:eastAsia="he-IL"/>
        </w:rPr>
        <w:t>,</w:t>
      </w:r>
      <w:r w:rsidRPr="00E2506C">
        <w:rPr>
          <w:rtl/>
          <w:lang w:eastAsia="he-IL"/>
        </w:rPr>
        <w:t xml:space="preserve"> נבין כי כלום לא השתנה </w:t>
      </w:r>
      <w:r>
        <w:rPr>
          <w:rFonts w:hint="cs"/>
          <w:rtl/>
          <w:lang w:eastAsia="he-IL"/>
        </w:rPr>
        <w:t xml:space="preserve">– </w:t>
      </w:r>
      <w:r w:rsidRPr="00E2506C">
        <w:rPr>
          <w:rtl/>
          <w:lang w:eastAsia="he-IL"/>
        </w:rPr>
        <w:t>לא נוכחות</w:t>
      </w:r>
      <w:r>
        <w:rPr>
          <w:rFonts w:hint="cs"/>
          <w:rtl/>
          <w:lang w:eastAsia="he-IL"/>
        </w:rPr>
        <w:t>,</w:t>
      </w:r>
      <w:r w:rsidRPr="00E2506C">
        <w:rPr>
          <w:rtl/>
          <w:lang w:eastAsia="he-IL"/>
        </w:rPr>
        <w:t xml:space="preserve"> לא ועדות</w:t>
      </w:r>
      <w:r>
        <w:rPr>
          <w:rFonts w:hint="cs"/>
          <w:rtl/>
          <w:lang w:eastAsia="he-IL"/>
        </w:rPr>
        <w:t>,</w:t>
      </w:r>
      <w:r w:rsidRPr="00E2506C">
        <w:rPr>
          <w:rtl/>
          <w:lang w:eastAsia="he-IL"/>
        </w:rPr>
        <w:t xml:space="preserve"> לא חקיקה</w:t>
      </w:r>
      <w:r>
        <w:rPr>
          <w:rFonts w:hint="cs"/>
          <w:rtl/>
          <w:lang w:eastAsia="he-IL"/>
        </w:rPr>
        <w:t>,</w:t>
      </w:r>
      <w:r w:rsidRPr="00E2506C">
        <w:rPr>
          <w:rtl/>
          <w:lang w:eastAsia="he-IL"/>
        </w:rPr>
        <w:t xml:space="preserve"> לא כנסת</w:t>
      </w:r>
      <w:r>
        <w:rPr>
          <w:rFonts w:hint="cs"/>
          <w:rtl/>
          <w:lang w:eastAsia="he-IL"/>
        </w:rPr>
        <w:t>.</w:t>
      </w:r>
      <w:r w:rsidRPr="00E2506C">
        <w:rPr>
          <w:rtl/>
          <w:lang w:eastAsia="he-IL"/>
        </w:rPr>
        <w:t xml:space="preserve"> בעניין הספציפי הזה</w:t>
      </w:r>
      <w:r>
        <w:rPr>
          <w:rFonts w:hint="cs"/>
          <w:rtl/>
          <w:lang w:eastAsia="he-IL"/>
        </w:rPr>
        <w:t>,</w:t>
      </w:r>
      <w:r w:rsidRPr="00E2506C">
        <w:rPr>
          <w:rtl/>
          <w:lang w:eastAsia="he-IL"/>
        </w:rPr>
        <w:t xml:space="preserve"> אגב</w:t>
      </w:r>
      <w:r>
        <w:rPr>
          <w:rFonts w:hint="cs"/>
          <w:rtl/>
          <w:lang w:eastAsia="he-IL"/>
        </w:rPr>
        <w:t>,</w:t>
      </w:r>
      <w:r w:rsidRPr="00E2506C">
        <w:rPr>
          <w:rtl/>
          <w:lang w:eastAsia="he-IL"/>
        </w:rPr>
        <w:t xml:space="preserve"> אני בטוחה שיש הסכמה </w:t>
      </w:r>
      <w:r>
        <w:rPr>
          <w:rFonts w:hint="cs"/>
          <w:rtl/>
          <w:lang w:eastAsia="he-IL"/>
        </w:rPr>
        <w:t>ע</w:t>
      </w:r>
      <w:r w:rsidRPr="00E2506C">
        <w:rPr>
          <w:rtl/>
          <w:lang w:eastAsia="he-IL"/>
        </w:rPr>
        <w:t>ל</w:t>
      </w:r>
      <w:r>
        <w:rPr>
          <w:rFonts w:hint="cs"/>
          <w:rtl/>
          <w:lang w:eastAsia="he-IL"/>
        </w:rPr>
        <w:t xml:space="preserve"> </w:t>
      </w:r>
      <w:r w:rsidRPr="00E2506C">
        <w:rPr>
          <w:rtl/>
          <w:lang w:eastAsia="he-IL"/>
        </w:rPr>
        <w:t>דברי הגב</w:t>
      </w:r>
      <w:r>
        <w:rPr>
          <w:rFonts w:hint="cs"/>
          <w:rtl/>
          <w:lang w:eastAsia="he-IL"/>
        </w:rPr>
        <w:t>'</w:t>
      </w:r>
      <w:r w:rsidRPr="00E2506C">
        <w:rPr>
          <w:rtl/>
          <w:lang w:eastAsia="he-IL"/>
        </w:rPr>
        <w:t xml:space="preserve"> בן ארי</w:t>
      </w:r>
      <w:r>
        <w:rPr>
          <w:rFonts w:hint="cs"/>
          <w:rtl/>
          <w:lang w:eastAsia="he-IL"/>
        </w:rPr>
        <w:t xml:space="preserve"> מקיר </w:t>
      </w:r>
      <w:bookmarkStart w:id="293" w:name="_ETM_Q3_532717"/>
      <w:bookmarkEnd w:id="293"/>
      <w:r>
        <w:rPr>
          <w:rFonts w:hint="cs"/>
          <w:rtl/>
          <w:lang w:eastAsia="he-IL"/>
        </w:rPr>
        <w:t xml:space="preserve">לקיר </w:t>
      </w:r>
      <w:r w:rsidRPr="00E2506C">
        <w:rPr>
          <w:rtl/>
          <w:lang w:eastAsia="he-IL"/>
        </w:rPr>
        <w:t>בבית הזה</w:t>
      </w:r>
      <w:r>
        <w:rPr>
          <w:rFonts w:hint="cs"/>
          <w:rtl/>
          <w:lang w:eastAsia="he-IL"/>
        </w:rPr>
        <w:t>.</w:t>
      </w:r>
      <w:r w:rsidRPr="00E2506C">
        <w:rPr>
          <w:rtl/>
          <w:lang w:eastAsia="he-IL"/>
        </w:rPr>
        <w:t xml:space="preserve"> ככה זה</w:t>
      </w:r>
      <w:r>
        <w:rPr>
          <w:rFonts w:hint="cs"/>
          <w:rtl/>
          <w:lang w:eastAsia="he-IL"/>
        </w:rPr>
        <w:t>,</w:t>
      </w:r>
      <w:r w:rsidRPr="00E2506C">
        <w:rPr>
          <w:rtl/>
          <w:lang w:eastAsia="he-IL"/>
        </w:rPr>
        <w:t xml:space="preserve"> כשדוברים אמת יש הסכמה מקיר לקיר</w:t>
      </w:r>
      <w:r>
        <w:rPr>
          <w:rFonts w:hint="cs"/>
          <w:rtl/>
          <w:lang w:eastAsia="he-IL"/>
        </w:rPr>
        <w:t>.</w:t>
      </w:r>
      <w:r>
        <w:rPr>
          <w:rtl/>
          <w:lang w:eastAsia="he-IL"/>
        </w:rPr>
        <w:t xml:space="preserve"> הלפיד היומי</w:t>
      </w:r>
      <w:r>
        <w:rPr>
          <w:rFonts w:hint="cs"/>
          <w:rtl/>
          <w:lang w:eastAsia="he-IL"/>
        </w:rPr>
        <w:t xml:space="preserve"> טרח הרי </w:t>
      </w:r>
      <w:r w:rsidRPr="00E2506C">
        <w:rPr>
          <w:rtl/>
          <w:lang w:eastAsia="he-IL"/>
        </w:rPr>
        <w:t xml:space="preserve">לזעוק מעל כל במה שהוא </w:t>
      </w:r>
      <w:r>
        <w:rPr>
          <w:rFonts w:hint="cs"/>
          <w:rtl/>
          <w:lang w:eastAsia="he-IL"/>
        </w:rPr>
        <w:t>ו</w:t>
      </w:r>
      <w:r w:rsidRPr="00E2506C">
        <w:rPr>
          <w:rtl/>
          <w:lang w:eastAsia="he-IL"/>
        </w:rPr>
        <w:t xml:space="preserve">מפלגתו </w:t>
      </w:r>
      <w:r>
        <w:rPr>
          <w:rFonts w:hint="cs"/>
          <w:rtl/>
          <w:lang w:eastAsia="he-IL"/>
        </w:rPr>
        <w:t>י</w:t>
      </w:r>
      <w:r w:rsidRPr="00E2506C">
        <w:rPr>
          <w:rtl/>
          <w:lang w:eastAsia="he-IL"/>
        </w:rPr>
        <w:t>ילחמו לביטול הפגרה</w:t>
      </w:r>
      <w:r>
        <w:rPr>
          <w:rFonts w:hint="cs"/>
          <w:rtl/>
          <w:lang w:eastAsia="he-IL"/>
        </w:rPr>
        <w:t>. יילחמו.</w:t>
      </w:r>
      <w:r w:rsidRPr="00E2506C">
        <w:rPr>
          <w:rtl/>
          <w:lang w:eastAsia="he-IL"/>
        </w:rPr>
        <w:t xml:space="preserve"> הוא וחבריו </w:t>
      </w:r>
      <w:r>
        <w:rPr>
          <w:rFonts w:hint="cs"/>
          <w:rtl/>
          <w:lang w:eastAsia="he-IL"/>
        </w:rPr>
        <w:t xml:space="preserve">– </w:t>
      </w:r>
      <w:r w:rsidRPr="00E2506C">
        <w:rPr>
          <w:rtl/>
          <w:lang w:eastAsia="he-IL"/>
        </w:rPr>
        <w:t>הרעשנים</w:t>
      </w:r>
      <w:r>
        <w:rPr>
          <w:rFonts w:hint="cs"/>
          <w:rtl/>
          <w:lang w:eastAsia="he-IL"/>
        </w:rPr>
        <w:t>,</w:t>
      </w:r>
      <w:r w:rsidRPr="00E2506C">
        <w:rPr>
          <w:rtl/>
          <w:lang w:eastAsia="he-IL"/>
        </w:rPr>
        <w:t xml:space="preserve"> יש לציין</w:t>
      </w:r>
      <w:r>
        <w:rPr>
          <w:rFonts w:hint="cs"/>
          <w:rtl/>
          <w:lang w:eastAsia="he-IL"/>
        </w:rPr>
        <w:t>,</w:t>
      </w:r>
      <w:r w:rsidRPr="00E2506C">
        <w:rPr>
          <w:rtl/>
          <w:lang w:eastAsia="he-IL"/>
        </w:rPr>
        <w:t xml:space="preserve"> ואני אומרת את זה באמת</w:t>
      </w:r>
      <w:r>
        <w:rPr>
          <w:rFonts w:hint="cs"/>
          <w:rtl/>
          <w:lang w:eastAsia="he-IL"/>
        </w:rPr>
        <w:t xml:space="preserve"> </w:t>
      </w:r>
      <w:r w:rsidR="000379B4">
        <w:rPr>
          <w:rFonts w:hint="cs"/>
          <w:rtl/>
          <w:lang w:eastAsia="he-IL"/>
        </w:rPr>
        <w:t>– –</w:t>
      </w:r>
    </w:p>
    <w:p w:rsidR="00381235" w:rsidRDefault="00381235" w:rsidP="000D17C6">
      <w:pPr>
        <w:rPr>
          <w:rtl/>
          <w:lang w:eastAsia="he-IL"/>
        </w:rPr>
      </w:pPr>
    </w:p>
    <w:p w:rsidR="00381235" w:rsidRDefault="00381235" w:rsidP="000D17C6">
      <w:pPr>
        <w:pStyle w:val="af5"/>
        <w:keepNext/>
        <w:rPr>
          <w:rtl/>
        </w:rPr>
      </w:pPr>
      <w:bookmarkStart w:id="294" w:name="ET_interruption_6361_25"/>
      <w:r w:rsidRPr="00256A52">
        <w:rPr>
          <w:rStyle w:val="TagStyle"/>
          <w:rtl/>
        </w:rPr>
        <w:t xml:space="preserve"> &lt;&lt; קריאה &gt;&gt; </w:t>
      </w:r>
      <w:r>
        <w:rPr>
          <w:rtl/>
        </w:rPr>
        <w:t>נאור שירי (יש עתיד):</w:t>
      </w:r>
      <w:r w:rsidRPr="00256A52">
        <w:rPr>
          <w:rStyle w:val="TagStyle"/>
          <w:rtl/>
        </w:rPr>
        <w:t xml:space="preserve"> &lt;&lt; קריאה &gt;&gt;</w:t>
      </w:r>
      <w:r>
        <w:rPr>
          <w:rtl/>
        </w:rPr>
        <w:t xml:space="preserve">   </w:t>
      </w:r>
      <w:bookmarkEnd w:id="294"/>
    </w:p>
    <w:p w:rsidR="00381235" w:rsidRDefault="00381235" w:rsidP="000379B4">
      <w:pPr>
        <w:rPr>
          <w:rtl/>
          <w:lang w:eastAsia="he-IL"/>
        </w:rPr>
      </w:pPr>
    </w:p>
    <w:p w:rsidR="00381235" w:rsidRDefault="00381235" w:rsidP="000D17C6">
      <w:pPr>
        <w:rPr>
          <w:rtl/>
          <w:lang w:eastAsia="he-IL"/>
        </w:rPr>
      </w:pPr>
      <w:r>
        <w:rPr>
          <w:rFonts w:hint="cs"/>
          <w:rtl/>
          <w:lang w:eastAsia="he-IL"/>
        </w:rPr>
        <w:t>בחיבה.</w:t>
      </w:r>
    </w:p>
    <w:p w:rsidR="00381235" w:rsidRDefault="00381235" w:rsidP="000D17C6">
      <w:pPr>
        <w:rPr>
          <w:rtl/>
          <w:lang w:eastAsia="he-IL"/>
        </w:rPr>
      </w:pPr>
      <w:bookmarkStart w:id="295" w:name="_ETM_Q3_545871"/>
      <w:bookmarkStart w:id="296" w:name="_ETM_Q3_545948"/>
      <w:bookmarkEnd w:id="295"/>
      <w:bookmarkEnd w:id="296"/>
    </w:p>
    <w:p w:rsidR="00381235" w:rsidRDefault="00381235" w:rsidP="000D17C6">
      <w:pPr>
        <w:pStyle w:val="-"/>
        <w:keepNext/>
        <w:rPr>
          <w:rtl/>
        </w:rPr>
      </w:pPr>
      <w:bookmarkStart w:id="297" w:name="ET_speakercontinue_6605_26"/>
      <w:r w:rsidRPr="00256A52">
        <w:rPr>
          <w:rStyle w:val="TagStyle"/>
          <w:rtl/>
        </w:rPr>
        <w:t xml:space="preserve"> &lt;&lt; דובר_המשך &gt;&gt; </w:t>
      </w:r>
      <w:r>
        <w:rPr>
          <w:rtl/>
        </w:rPr>
        <w:t>השרה לשוויון חברתי וקידום מעמד האישה מאי גולן:</w:t>
      </w:r>
      <w:r w:rsidRPr="00256A52">
        <w:rPr>
          <w:rStyle w:val="TagStyle"/>
          <w:rtl/>
        </w:rPr>
        <w:t xml:space="preserve"> &lt;&lt; דובר_המשך &gt;&gt;</w:t>
      </w:r>
      <w:r>
        <w:rPr>
          <w:rtl/>
        </w:rPr>
        <w:t xml:space="preserve">   </w:t>
      </w:r>
      <w:bookmarkEnd w:id="297"/>
    </w:p>
    <w:p w:rsidR="00381235" w:rsidRDefault="00381235" w:rsidP="000379B4">
      <w:pPr>
        <w:rPr>
          <w:rtl/>
          <w:lang w:eastAsia="he-IL"/>
        </w:rPr>
      </w:pPr>
    </w:p>
    <w:p w:rsidR="00381235" w:rsidRDefault="000379B4" w:rsidP="003E231B">
      <w:pPr>
        <w:rPr>
          <w:rtl/>
          <w:lang w:eastAsia="he-IL"/>
        </w:rPr>
      </w:pPr>
      <w:bookmarkStart w:id="298" w:name="_ETM_Q3_548602"/>
      <w:bookmarkEnd w:id="298"/>
      <w:r>
        <w:rPr>
          <w:rFonts w:hint="cs"/>
          <w:rtl/>
          <w:lang w:eastAsia="he-IL"/>
        </w:rPr>
        <w:t>– –</w:t>
      </w:r>
      <w:r w:rsidR="00381235">
        <w:rPr>
          <w:rFonts w:hint="cs"/>
          <w:rtl/>
          <w:lang w:eastAsia="he-IL"/>
        </w:rPr>
        <w:t xml:space="preserve"> </w:t>
      </w:r>
      <w:bookmarkStart w:id="299" w:name="_ETM_Q3_549514"/>
      <w:bookmarkEnd w:id="299"/>
      <w:r w:rsidR="00381235">
        <w:rPr>
          <w:rtl/>
          <w:lang w:eastAsia="he-IL"/>
        </w:rPr>
        <w:t>בחיבה</w:t>
      </w:r>
      <w:r w:rsidR="00381235">
        <w:rPr>
          <w:rFonts w:hint="cs"/>
          <w:rtl/>
          <w:lang w:eastAsia="he-IL"/>
        </w:rPr>
        <w:t xml:space="preserve"> </w:t>
      </w:r>
      <w:r w:rsidR="00381235">
        <w:rPr>
          <w:rtl/>
          <w:lang w:eastAsia="he-IL"/>
        </w:rPr>
        <w:t>–</w:t>
      </w:r>
      <w:r w:rsidR="00381235">
        <w:rPr>
          <w:rFonts w:hint="cs"/>
          <w:rtl/>
          <w:lang w:eastAsia="he-IL"/>
        </w:rPr>
        <w:t xml:space="preserve"> לספסלי </w:t>
      </w:r>
      <w:r w:rsidR="00381235" w:rsidRPr="00E2506C">
        <w:rPr>
          <w:rtl/>
          <w:lang w:eastAsia="he-IL"/>
        </w:rPr>
        <w:t>האופוזיציה</w:t>
      </w:r>
      <w:r w:rsidR="00381235">
        <w:rPr>
          <w:rFonts w:hint="cs"/>
          <w:rtl/>
          <w:lang w:eastAsia="he-IL"/>
        </w:rPr>
        <w:t xml:space="preserve">, זעקו וצעקו: בושה </w:t>
      </w:r>
      <w:bookmarkStart w:id="300" w:name="_ETM_Q3_555611"/>
      <w:bookmarkEnd w:id="300"/>
      <w:r w:rsidR="00381235">
        <w:rPr>
          <w:rtl/>
          <w:lang w:eastAsia="he-IL"/>
        </w:rPr>
        <w:t>–</w:t>
      </w:r>
      <w:r w:rsidR="00381235">
        <w:rPr>
          <w:rFonts w:hint="cs"/>
          <w:rtl/>
          <w:lang w:eastAsia="he-IL"/>
        </w:rPr>
        <w:t xml:space="preserve"> זו אחת המילים שלכם בטאבו, "בושה" </w:t>
      </w:r>
      <w:r w:rsidR="00381235">
        <w:rPr>
          <w:rtl/>
          <w:lang w:eastAsia="he-IL"/>
        </w:rPr>
        <w:t>–</w:t>
      </w:r>
      <w:r w:rsidR="00381235">
        <w:rPr>
          <w:rFonts w:hint="cs"/>
          <w:rtl/>
          <w:lang w:eastAsia="he-IL"/>
        </w:rPr>
        <w:t xml:space="preserve"> אך </w:t>
      </w:r>
      <w:bookmarkStart w:id="301" w:name="_ETM_Q3_555978"/>
      <w:bookmarkEnd w:id="301"/>
      <w:r w:rsidR="00381235">
        <w:rPr>
          <w:rFonts w:hint="cs"/>
          <w:rtl/>
          <w:lang w:eastAsia="he-IL"/>
        </w:rPr>
        <w:t xml:space="preserve">כהרגלכם, </w:t>
      </w:r>
      <w:r w:rsidR="00381235">
        <w:rPr>
          <w:rtl/>
          <w:lang w:eastAsia="he-IL"/>
        </w:rPr>
        <w:t>דיב</w:t>
      </w:r>
      <w:r w:rsidR="00381235" w:rsidRPr="00E2506C">
        <w:rPr>
          <w:rtl/>
          <w:lang w:eastAsia="he-IL"/>
        </w:rPr>
        <w:t>ו</w:t>
      </w:r>
      <w:r w:rsidR="00381235">
        <w:rPr>
          <w:rFonts w:hint="cs"/>
          <w:rtl/>
          <w:lang w:eastAsia="he-IL"/>
        </w:rPr>
        <w:t xml:space="preserve">רים לחוד ומעשים לחוד. בפועל </w:t>
      </w:r>
      <w:r w:rsidR="00381235">
        <w:rPr>
          <w:rtl/>
          <w:lang w:eastAsia="he-IL"/>
        </w:rPr>
        <w:t>אדו</w:t>
      </w:r>
      <w:r w:rsidR="00381235">
        <w:rPr>
          <w:rFonts w:hint="cs"/>
          <w:rtl/>
          <w:lang w:eastAsia="he-IL"/>
        </w:rPr>
        <w:t>ן</w:t>
      </w:r>
      <w:r w:rsidR="00381235" w:rsidRPr="00E2506C">
        <w:rPr>
          <w:rtl/>
          <w:lang w:eastAsia="he-IL"/>
        </w:rPr>
        <w:t xml:space="preserve"> לפיד </w:t>
      </w:r>
      <w:r w:rsidR="00381235">
        <w:rPr>
          <w:rFonts w:hint="cs"/>
          <w:rtl/>
          <w:lang w:eastAsia="he-IL"/>
        </w:rPr>
        <w:t xml:space="preserve">קישט את תחתית </w:t>
      </w:r>
      <w:r w:rsidR="00381235" w:rsidRPr="00E2506C">
        <w:rPr>
          <w:rtl/>
          <w:lang w:eastAsia="he-IL"/>
        </w:rPr>
        <w:t xml:space="preserve">טבלת הנוכחות </w:t>
      </w:r>
      <w:r w:rsidR="003E231B">
        <w:rPr>
          <w:rFonts w:hint="cs"/>
          <w:rtl/>
          <w:lang w:eastAsia="he-IL"/>
        </w:rPr>
        <w:t>ב</w:t>
      </w:r>
      <w:r w:rsidR="00381235" w:rsidRPr="00E2506C">
        <w:rPr>
          <w:rtl/>
          <w:lang w:eastAsia="he-IL"/>
        </w:rPr>
        <w:t>קרב כלל חברי הכנסת</w:t>
      </w:r>
      <w:r w:rsidR="00381235">
        <w:rPr>
          <w:rFonts w:hint="cs"/>
          <w:rtl/>
          <w:lang w:eastAsia="he-IL"/>
        </w:rPr>
        <w:t>.</w:t>
      </w:r>
      <w:r w:rsidR="00381235" w:rsidRPr="00E2506C">
        <w:rPr>
          <w:rtl/>
          <w:lang w:eastAsia="he-IL"/>
        </w:rPr>
        <w:t xml:space="preserve"> הוא בילה במהלכה בסך הכ</w:t>
      </w:r>
      <w:r w:rsidR="00381235">
        <w:rPr>
          <w:rFonts w:hint="cs"/>
          <w:rtl/>
          <w:lang w:eastAsia="he-IL"/>
        </w:rPr>
        <w:t>ו</w:t>
      </w:r>
      <w:r w:rsidR="00381235" w:rsidRPr="00E2506C">
        <w:rPr>
          <w:rtl/>
          <w:lang w:eastAsia="he-IL"/>
        </w:rPr>
        <w:t xml:space="preserve">ל </w:t>
      </w:r>
      <w:r w:rsidR="00381235">
        <w:rPr>
          <w:rFonts w:hint="cs"/>
          <w:rtl/>
          <w:lang w:eastAsia="he-IL"/>
        </w:rPr>
        <w:t xml:space="preserve">עשר </w:t>
      </w:r>
      <w:bookmarkStart w:id="302" w:name="_ETM_Q3_569624"/>
      <w:bookmarkEnd w:id="302"/>
      <w:r w:rsidR="00381235" w:rsidRPr="00E2506C">
        <w:rPr>
          <w:rtl/>
          <w:lang w:eastAsia="he-IL"/>
        </w:rPr>
        <w:t>שעות בלבד בעבודה למען הציבור במשכן</w:t>
      </w:r>
      <w:r w:rsidR="00381235">
        <w:rPr>
          <w:rFonts w:hint="cs"/>
          <w:rtl/>
          <w:lang w:eastAsia="he-IL"/>
        </w:rPr>
        <w:t>.</w:t>
      </w:r>
      <w:r w:rsidR="00381235" w:rsidRPr="00E2506C">
        <w:rPr>
          <w:rtl/>
          <w:lang w:eastAsia="he-IL"/>
        </w:rPr>
        <w:t xml:space="preserve"> </w:t>
      </w:r>
    </w:p>
    <w:p w:rsidR="00381235" w:rsidRDefault="00381235" w:rsidP="000D17C6">
      <w:pPr>
        <w:rPr>
          <w:rtl/>
          <w:lang w:eastAsia="he-IL"/>
        </w:rPr>
      </w:pPr>
      <w:bookmarkStart w:id="303" w:name="_ETM_Q3_572468"/>
      <w:bookmarkStart w:id="304" w:name="_ETM_Q3_572533"/>
      <w:bookmarkEnd w:id="303"/>
      <w:bookmarkEnd w:id="304"/>
    </w:p>
    <w:p w:rsidR="00381235" w:rsidRDefault="00381235" w:rsidP="003E231B">
      <w:pPr>
        <w:rPr>
          <w:rtl/>
          <w:lang w:eastAsia="he-IL"/>
        </w:rPr>
      </w:pPr>
      <w:bookmarkStart w:id="305" w:name="_ETM_Q3_572573"/>
      <w:bookmarkStart w:id="306" w:name="_ETM_Q3_572635"/>
      <w:bookmarkEnd w:id="305"/>
      <w:bookmarkEnd w:id="306"/>
      <w:r w:rsidRPr="00E2506C">
        <w:rPr>
          <w:rtl/>
          <w:lang w:eastAsia="he-IL"/>
        </w:rPr>
        <w:t>כמו תמיד</w:t>
      </w:r>
      <w:r>
        <w:rPr>
          <w:rFonts w:hint="cs"/>
          <w:rtl/>
          <w:lang w:eastAsia="he-IL"/>
        </w:rPr>
        <w:t>,</w:t>
      </w:r>
      <w:r w:rsidRPr="00E2506C">
        <w:rPr>
          <w:rtl/>
          <w:lang w:eastAsia="he-IL"/>
        </w:rPr>
        <w:t xml:space="preserve"> ממשיכים</w:t>
      </w:r>
      <w:r>
        <w:rPr>
          <w:rFonts w:hint="cs"/>
          <w:rtl/>
          <w:lang w:eastAsia="he-IL"/>
        </w:rPr>
        <w:t>:</w:t>
      </w:r>
      <w:r w:rsidRPr="00E2506C">
        <w:rPr>
          <w:rtl/>
          <w:lang w:eastAsia="he-IL"/>
        </w:rPr>
        <w:t xml:space="preserve"> אותן סיסמאות על מעמד הביניים</w:t>
      </w:r>
      <w:r>
        <w:rPr>
          <w:rFonts w:hint="cs"/>
          <w:rtl/>
          <w:lang w:eastAsia="he-IL"/>
        </w:rPr>
        <w:t>,</w:t>
      </w:r>
      <w:r w:rsidRPr="00E2506C">
        <w:rPr>
          <w:rtl/>
          <w:lang w:eastAsia="he-IL"/>
        </w:rPr>
        <w:t xml:space="preserve"> אותה שנאה</w:t>
      </w:r>
      <w:r>
        <w:rPr>
          <w:rFonts w:hint="cs"/>
          <w:rtl/>
          <w:lang w:eastAsia="he-IL"/>
        </w:rPr>
        <w:t>,</w:t>
      </w:r>
      <w:r w:rsidRPr="00E2506C">
        <w:rPr>
          <w:rtl/>
          <w:lang w:eastAsia="he-IL"/>
        </w:rPr>
        <w:t xml:space="preserve"> אותו פילוג לציבור </w:t>
      </w:r>
      <w:proofErr w:type="spellStart"/>
      <w:r w:rsidRPr="00E2506C">
        <w:rPr>
          <w:rtl/>
          <w:lang w:eastAsia="he-IL"/>
        </w:rPr>
        <w:t>האמוני</w:t>
      </w:r>
      <w:proofErr w:type="spellEnd"/>
      <w:r>
        <w:rPr>
          <w:rFonts w:hint="cs"/>
          <w:rtl/>
          <w:lang w:eastAsia="he-IL"/>
        </w:rPr>
        <w:t>,</w:t>
      </w:r>
      <w:r>
        <w:rPr>
          <w:rtl/>
          <w:lang w:eastAsia="he-IL"/>
        </w:rPr>
        <w:t xml:space="preserve"> שהוא אבי</w:t>
      </w:r>
      <w:r>
        <w:rPr>
          <w:rFonts w:hint="cs"/>
          <w:rtl/>
          <w:lang w:eastAsia="he-IL"/>
        </w:rPr>
        <w:t>-</w:t>
      </w:r>
      <w:r w:rsidRPr="00E2506C">
        <w:rPr>
          <w:rtl/>
          <w:lang w:eastAsia="he-IL"/>
        </w:rPr>
        <w:t xml:space="preserve">אבות המפלגים </w:t>
      </w:r>
      <w:r>
        <w:rPr>
          <w:rFonts w:hint="cs"/>
          <w:rtl/>
          <w:lang w:eastAsia="he-IL"/>
        </w:rPr>
        <w:t xml:space="preserve">לאריות </w:t>
      </w:r>
      <w:r w:rsidRPr="00E2506C">
        <w:rPr>
          <w:rtl/>
          <w:lang w:eastAsia="he-IL"/>
        </w:rPr>
        <w:t>הנלחמים בעזה</w:t>
      </w:r>
      <w:r>
        <w:rPr>
          <w:rFonts w:hint="cs"/>
          <w:rtl/>
          <w:lang w:eastAsia="he-IL"/>
        </w:rPr>
        <w:t>,</w:t>
      </w:r>
      <w:r w:rsidRPr="00E2506C">
        <w:rPr>
          <w:rtl/>
          <w:lang w:eastAsia="he-IL"/>
        </w:rPr>
        <w:t xml:space="preserve"> למשפחתם ולמי שמייצג אותם בבית הזה</w:t>
      </w:r>
      <w:r>
        <w:rPr>
          <w:rFonts w:hint="cs"/>
          <w:rtl/>
          <w:lang w:eastAsia="he-IL"/>
        </w:rPr>
        <w:t>.</w:t>
      </w:r>
      <w:r w:rsidRPr="00E2506C">
        <w:rPr>
          <w:rtl/>
          <w:lang w:eastAsia="he-IL"/>
        </w:rPr>
        <w:t xml:space="preserve"> כל היום ראש האופוזיציה מרעיל את </w:t>
      </w:r>
      <w:r>
        <w:rPr>
          <w:rFonts w:hint="cs"/>
          <w:rtl/>
          <w:lang w:eastAsia="he-IL"/>
        </w:rPr>
        <w:t xml:space="preserve">השיח </w:t>
      </w:r>
      <w:r w:rsidRPr="00E2506C">
        <w:rPr>
          <w:rtl/>
          <w:lang w:eastAsia="he-IL"/>
        </w:rPr>
        <w:t xml:space="preserve">על </w:t>
      </w:r>
      <w:r>
        <w:rPr>
          <w:rFonts w:hint="cs"/>
          <w:rtl/>
          <w:lang w:eastAsia="he-IL"/>
        </w:rPr>
        <w:t>"</w:t>
      </w:r>
      <w:r w:rsidRPr="00E2506C">
        <w:rPr>
          <w:rtl/>
          <w:lang w:eastAsia="he-IL"/>
        </w:rPr>
        <w:t>משיחיים קיצוני</w:t>
      </w:r>
      <w:r>
        <w:rPr>
          <w:rFonts w:hint="cs"/>
          <w:rtl/>
          <w:lang w:eastAsia="he-IL"/>
        </w:rPr>
        <w:t xml:space="preserve">ים" </w:t>
      </w:r>
      <w:r>
        <w:rPr>
          <w:rtl/>
          <w:lang w:eastAsia="he-IL"/>
        </w:rPr>
        <w:t>–</w:t>
      </w:r>
      <w:r>
        <w:rPr>
          <w:rFonts w:hint="cs"/>
          <w:rtl/>
          <w:lang w:eastAsia="he-IL"/>
        </w:rPr>
        <w:t xml:space="preserve"> ככה הוא </w:t>
      </w:r>
      <w:r w:rsidRPr="00E2506C">
        <w:rPr>
          <w:rtl/>
          <w:lang w:eastAsia="he-IL"/>
        </w:rPr>
        <w:t>קורא להם</w:t>
      </w:r>
      <w:r w:rsidR="003E231B">
        <w:rPr>
          <w:rFonts w:hint="cs"/>
          <w:rtl/>
          <w:lang w:eastAsia="he-IL"/>
        </w:rPr>
        <w:t>,</w:t>
      </w:r>
      <w:r w:rsidRPr="00E2506C">
        <w:rPr>
          <w:rtl/>
          <w:lang w:eastAsia="he-IL"/>
        </w:rPr>
        <w:t xml:space="preserve"> </w:t>
      </w:r>
      <w:r>
        <w:rPr>
          <w:rFonts w:hint="cs"/>
          <w:rtl/>
          <w:lang w:eastAsia="he-IL"/>
        </w:rPr>
        <w:t>"</w:t>
      </w:r>
      <w:r w:rsidRPr="00E2506C">
        <w:rPr>
          <w:rtl/>
          <w:lang w:eastAsia="he-IL"/>
        </w:rPr>
        <w:t>משיחיים קיצוניים</w:t>
      </w:r>
      <w:r>
        <w:rPr>
          <w:rFonts w:hint="cs"/>
          <w:rtl/>
          <w:lang w:eastAsia="he-IL"/>
        </w:rPr>
        <w:t>".</w:t>
      </w:r>
      <w:r w:rsidRPr="00E2506C">
        <w:rPr>
          <w:rtl/>
          <w:lang w:eastAsia="he-IL"/>
        </w:rPr>
        <w:t xml:space="preserve"> שמעתי אותו אומר </w:t>
      </w:r>
      <w:r>
        <w:rPr>
          <w:rFonts w:hint="cs"/>
          <w:rtl/>
          <w:lang w:eastAsia="he-IL"/>
        </w:rPr>
        <w:t xml:space="preserve">איך כל </w:t>
      </w:r>
      <w:r w:rsidRPr="00E2506C">
        <w:rPr>
          <w:rtl/>
          <w:lang w:eastAsia="he-IL"/>
        </w:rPr>
        <w:t>הכסף של התקציב הולך לחברים של השרה אורית סטרוק</w:t>
      </w:r>
      <w:r>
        <w:rPr>
          <w:rFonts w:hint="cs"/>
          <w:rtl/>
          <w:lang w:eastAsia="he-IL"/>
        </w:rPr>
        <w:t>.</w:t>
      </w:r>
      <w:r w:rsidRPr="00E2506C">
        <w:rPr>
          <w:rtl/>
          <w:lang w:eastAsia="he-IL"/>
        </w:rPr>
        <w:t xml:space="preserve"> אין גבול לרעל שיוצא לו מהפה</w:t>
      </w:r>
      <w:r>
        <w:rPr>
          <w:rFonts w:hint="cs"/>
          <w:rtl/>
          <w:lang w:eastAsia="he-IL"/>
        </w:rPr>
        <w:t>.</w:t>
      </w:r>
    </w:p>
    <w:p w:rsidR="00381235" w:rsidRDefault="00381235" w:rsidP="000D17C6">
      <w:pPr>
        <w:rPr>
          <w:b/>
          <w:bCs/>
          <w:u w:val="single"/>
          <w:rtl/>
          <w:lang w:eastAsia="he-IL"/>
        </w:rPr>
      </w:pPr>
    </w:p>
    <w:p w:rsidR="00381235" w:rsidRDefault="00381235" w:rsidP="000D17C6">
      <w:pPr>
        <w:pStyle w:val="af5"/>
        <w:keepNext/>
        <w:rPr>
          <w:rtl/>
        </w:rPr>
      </w:pPr>
      <w:bookmarkStart w:id="307" w:name="ET_interruption_6151_27"/>
      <w:r w:rsidRPr="00256A52">
        <w:rPr>
          <w:rStyle w:val="TagStyle"/>
          <w:rtl/>
        </w:rPr>
        <w:t xml:space="preserve"> &lt;&lt; קריאה &gt;&gt; </w:t>
      </w:r>
      <w:r>
        <w:rPr>
          <w:rtl/>
        </w:rPr>
        <w:t>רון כץ (יש עתיד):</w:t>
      </w:r>
      <w:r w:rsidRPr="00256A52">
        <w:rPr>
          <w:rStyle w:val="TagStyle"/>
          <w:rtl/>
        </w:rPr>
        <w:t xml:space="preserve"> &lt;&lt; קריאה &gt;&gt;</w:t>
      </w:r>
      <w:r>
        <w:rPr>
          <w:rtl/>
        </w:rPr>
        <w:t xml:space="preserve">   </w:t>
      </w:r>
      <w:bookmarkEnd w:id="307"/>
    </w:p>
    <w:p w:rsidR="00381235" w:rsidRDefault="00381235" w:rsidP="000379B4">
      <w:pPr>
        <w:rPr>
          <w:rtl/>
          <w:lang w:eastAsia="he-IL"/>
        </w:rPr>
      </w:pPr>
    </w:p>
    <w:p w:rsidR="00381235" w:rsidRDefault="00381235" w:rsidP="000D17C6">
      <w:pPr>
        <w:rPr>
          <w:rtl/>
          <w:lang w:eastAsia="he-IL"/>
        </w:rPr>
      </w:pPr>
      <w:r>
        <w:rPr>
          <w:rFonts w:hint="cs"/>
          <w:rtl/>
          <w:lang w:eastAsia="he-IL"/>
        </w:rPr>
        <w:t xml:space="preserve">אבל </w:t>
      </w:r>
      <w:bookmarkStart w:id="308" w:name="_ETM_Q3_610478"/>
      <w:bookmarkEnd w:id="308"/>
      <w:r>
        <w:rPr>
          <w:rFonts w:hint="cs"/>
          <w:rtl/>
          <w:lang w:eastAsia="he-IL"/>
        </w:rPr>
        <w:t>הוא צודק.</w:t>
      </w:r>
      <w:bookmarkStart w:id="309" w:name="_ETM_Q3_612030"/>
      <w:bookmarkEnd w:id="309"/>
    </w:p>
    <w:p w:rsidR="00381235" w:rsidRDefault="00381235" w:rsidP="000D17C6">
      <w:pPr>
        <w:rPr>
          <w:rtl/>
          <w:lang w:eastAsia="he-IL"/>
        </w:rPr>
      </w:pPr>
      <w:bookmarkStart w:id="310" w:name="_ETM_Q3_612144"/>
      <w:bookmarkEnd w:id="310"/>
    </w:p>
    <w:p w:rsidR="00381235" w:rsidRDefault="00381235" w:rsidP="000D17C6">
      <w:pPr>
        <w:pStyle w:val="-"/>
        <w:keepNext/>
        <w:rPr>
          <w:rtl/>
        </w:rPr>
      </w:pPr>
      <w:bookmarkStart w:id="311" w:name="ET_speakercontinue_6605_28"/>
      <w:r w:rsidRPr="00256A52">
        <w:rPr>
          <w:rStyle w:val="TagStyle"/>
          <w:rtl/>
        </w:rPr>
        <w:t xml:space="preserve"> &lt;&lt; דובר_המשך &gt;&gt; </w:t>
      </w:r>
      <w:r>
        <w:rPr>
          <w:rtl/>
        </w:rPr>
        <w:t>השרה לשוויון חברתי וקידום מעמד האישה מאי גולן:</w:t>
      </w:r>
      <w:r w:rsidRPr="00256A52">
        <w:rPr>
          <w:rStyle w:val="TagStyle"/>
          <w:rtl/>
        </w:rPr>
        <w:t xml:space="preserve"> &lt;&lt; דובר_המשך &gt;&gt;</w:t>
      </w:r>
      <w:r>
        <w:rPr>
          <w:rtl/>
        </w:rPr>
        <w:t xml:space="preserve">   </w:t>
      </w:r>
      <w:bookmarkEnd w:id="311"/>
    </w:p>
    <w:p w:rsidR="00381235" w:rsidRDefault="00381235" w:rsidP="000379B4">
      <w:pPr>
        <w:rPr>
          <w:rtl/>
          <w:lang w:eastAsia="he-IL"/>
        </w:rPr>
      </w:pPr>
    </w:p>
    <w:p w:rsidR="00381235" w:rsidRDefault="00381235" w:rsidP="000D17C6">
      <w:pPr>
        <w:rPr>
          <w:rtl/>
          <w:lang w:eastAsia="he-IL"/>
        </w:rPr>
      </w:pPr>
      <w:r>
        <w:rPr>
          <w:rFonts w:hint="cs"/>
          <w:rtl/>
          <w:lang w:eastAsia="he-IL"/>
        </w:rPr>
        <w:t>חבל שאתה אומר שאתה צודק.</w:t>
      </w:r>
    </w:p>
    <w:p w:rsidR="00381235" w:rsidRDefault="00381235" w:rsidP="000D17C6">
      <w:pPr>
        <w:rPr>
          <w:rtl/>
          <w:lang w:eastAsia="he-IL"/>
        </w:rPr>
      </w:pPr>
    </w:p>
    <w:p w:rsidR="00381235" w:rsidRDefault="00381235" w:rsidP="000D17C6">
      <w:pPr>
        <w:pStyle w:val="af5"/>
        <w:keepNext/>
        <w:rPr>
          <w:rtl/>
        </w:rPr>
      </w:pPr>
      <w:bookmarkStart w:id="312" w:name="ET_interruption_6151_29"/>
      <w:r w:rsidRPr="00256A52">
        <w:rPr>
          <w:rStyle w:val="TagStyle"/>
          <w:rtl/>
        </w:rPr>
        <w:t xml:space="preserve"> &lt;&lt; קריאה &gt;&gt; </w:t>
      </w:r>
      <w:r>
        <w:rPr>
          <w:rtl/>
        </w:rPr>
        <w:t>רון כץ (יש עתיד):</w:t>
      </w:r>
      <w:r w:rsidRPr="00256A52">
        <w:rPr>
          <w:rStyle w:val="TagStyle"/>
          <w:rtl/>
        </w:rPr>
        <w:t xml:space="preserve"> &lt;&lt; קריאה &gt;&gt;</w:t>
      </w:r>
      <w:r>
        <w:rPr>
          <w:rtl/>
        </w:rPr>
        <w:t xml:space="preserve">   </w:t>
      </w:r>
      <w:bookmarkEnd w:id="312"/>
    </w:p>
    <w:p w:rsidR="00381235" w:rsidRDefault="00381235" w:rsidP="000379B4">
      <w:pPr>
        <w:rPr>
          <w:rtl/>
          <w:lang w:eastAsia="he-IL"/>
        </w:rPr>
      </w:pPr>
    </w:p>
    <w:p w:rsidR="00381235" w:rsidRDefault="00381235" w:rsidP="000D17C6">
      <w:pPr>
        <w:rPr>
          <w:rtl/>
          <w:lang w:eastAsia="he-IL"/>
        </w:rPr>
      </w:pPr>
      <w:r>
        <w:rPr>
          <w:rFonts w:hint="cs"/>
          <w:rtl/>
          <w:lang w:eastAsia="he-IL"/>
        </w:rPr>
        <w:t>הוא צודק.</w:t>
      </w:r>
    </w:p>
    <w:p w:rsidR="00381235" w:rsidRDefault="00381235" w:rsidP="000D17C6">
      <w:pPr>
        <w:rPr>
          <w:rtl/>
          <w:lang w:eastAsia="he-IL"/>
        </w:rPr>
      </w:pPr>
      <w:bookmarkStart w:id="313" w:name="_ETM_Q3_609443"/>
      <w:bookmarkStart w:id="314" w:name="_ETM_Q3_609544"/>
      <w:bookmarkEnd w:id="313"/>
      <w:bookmarkEnd w:id="314"/>
    </w:p>
    <w:p w:rsidR="00381235" w:rsidRDefault="00381235" w:rsidP="000D17C6">
      <w:pPr>
        <w:pStyle w:val="-"/>
        <w:keepNext/>
        <w:rPr>
          <w:rtl/>
        </w:rPr>
      </w:pPr>
      <w:bookmarkStart w:id="315" w:name="ET_speakercontinue_6605_30"/>
      <w:r w:rsidRPr="00256A52">
        <w:rPr>
          <w:rStyle w:val="TagStyle"/>
          <w:rtl/>
        </w:rPr>
        <w:t xml:space="preserve"> &lt;&lt; דובר_המשך &gt;&gt; </w:t>
      </w:r>
      <w:r>
        <w:rPr>
          <w:rtl/>
        </w:rPr>
        <w:t>השרה לשוויון חברתי וקידום מעמד האישה מאי גולן:</w:t>
      </w:r>
      <w:r w:rsidRPr="00256A52">
        <w:rPr>
          <w:rStyle w:val="TagStyle"/>
          <w:rtl/>
        </w:rPr>
        <w:t xml:space="preserve"> &lt;&lt; דובר_המשך &gt;&gt;</w:t>
      </w:r>
      <w:r>
        <w:rPr>
          <w:rtl/>
        </w:rPr>
        <w:t xml:space="preserve">   </w:t>
      </w:r>
      <w:bookmarkEnd w:id="315"/>
    </w:p>
    <w:p w:rsidR="00381235" w:rsidRDefault="00381235" w:rsidP="000379B4">
      <w:pPr>
        <w:rPr>
          <w:rtl/>
          <w:lang w:eastAsia="he-IL"/>
        </w:rPr>
      </w:pPr>
    </w:p>
    <w:p w:rsidR="00381235" w:rsidRDefault="00381235" w:rsidP="000D17C6">
      <w:pPr>
        <w:rPr>
          <w:rtl/>
          <w:lang w:eastAsia="he-IL"/>
        </w:rPr>
      </w:pPr>
      <w:bookmarkStart w:id="316" w:name="_ETM_Q3_614685"/>
      <w:bookmarkEnd w:id="316"/>
      <w:r>
        <w:rPr>
          <w:rFonts w:hint="cs"/>
          <w:rtl/>
          <w:lang w:eastAsia="he-IL"/>
        </w:rPr>
        <w:t xml:space="preserve">אורית סטרוק, ששמונה מילדיה </w:t>
      </w:r>
      <w:bookmarkStart w:id="317" w:name="_ETM_Q3_614362"/>
      <w:bookmarkEnd w:id="317"/>
      <w:r>
        <w:rPr>
          <w:rFonts w:hint="cs"/>
          <w:rtl/>
          <w:lang w:eastAsia="he-IL"/>
        </w:rPr>
        <w:t>נמצאים עכשיו בשדה הקרב, חבר הכנסת רון כץ. חבל.</w:t>
      </w:r>
    </w:p>
    <w:p w:rsidR="00381235" w:rsidRDefault="00381235" w:rsidP="000D17C6">
      <w:pPr>
        <w:rPr>
          <w:rtl/>
          <w:lang w:eastAsia="he-IL"/>
        </w:rPr>
      </w:pPr>
    </w:p>
    <w:p w:rsidR="00381235" w:rsidRDefault="00381235" w:rsidP="000D17C6">
      <w:pPr>
        <w:pStyle w:val="af5"/>
        <w:keepNext/>
        <w:rPr>
          <w:rtl/>
        </w:rPr>
      </w:pPr>
      <w:bookmarkStart w:id="318" w:name="ET_interruption_6151_31"/>
      <w:r w:rsidRPr="00256A52">
        <w:rPr>
          <w:rStyle w:val="TagStyle"/>
          <w:rtl/>
        </w:rPr>
        <w:t xml:space="preserve"> &lt;&lt; קריאה &gt;&gt; </w:t>
      </w:r>
      <w:r>
        <w:rPr>
          <w:rtl/>
        </w:rPr>
        <w:t>רון כץ (יש עתיד):</w:t>
      </w:r>
      <w:r w:rsidRPr="00256A52">
        <w:rPr>
          <w:rStyle w:val="TagStyle"/>
          <w:rtl/>
        </w:rPr>
        <w:t xml:space="preserve"> &lt;&lt; קריאה &gt;&gt;</w:t>
      </w:r>
      <w:r>
        <w:rPr>
          <w:rtl/>
        </w:rPr>
        <w:t xml:space="preserve">   </w:t>
      </w:r>
      <w:bookmarkEnd w:id="318"/>
    </w:p>
    <w:p w:rsidR="00381235" w:rsidRDefault="00381235" w:rsidP="000379B4">
      <w:pPr>
        <w:rPr>
          <w:rtl/>
          <w:lang w:eastAsia="he-IL"/>
        </w:rPr>
      </w:pPr>
    </w:p>
    <w:p w:rsidR="00381235" w:rsidRDefault="00381235" w:rsidP="000D17C6">
      <w:pPr>
        <w:rPr>
          <w:rtl/>
          <w:lang w:eastAsia="he-IL"/>
        </w:rPr>
      </w:pPr>
      <w:r>
        <w:rPr>
          <w:rFonts w:hint="cs"/>
          <w:rtl/>
          <w:lang w:eastAsia="he-IL"/>
        </w:rPr>
        <w:t>זה לא קשור.</w:t>
      </w:r>
    </w:p>
    <w:p w:rsidR="00381235" w:rsidRDefault="00381235" w:rsidP="000D17C6">
      <w:pPr>
        <w:rPr>
          <w:rtl/>
          <w:lang w:eastAsia="he-IL"/>
        </w:rPr>
      </w:pPr>
    </w:p>
    <w:p w:rsidR="00381235" w:rsidRDefault="00381235" w:rsidP="000D17C6">
      <w:pPr>
        <w:pStyle w:val="-"/>
        <w:keepNext/>
        <w:rPr>
          <w:rtl/>
        </w:rPr>
      </w:pPr>
      <w:bookmarkStart w:id="319" w:name="ET_speakercontinue_6605_10"/>
      <w:r w:rsidRPr="00CC459E">
        <w:rPr>
          <w:rStyle w:val="TagStyle"/>
          <w:rtl/>
        </w:rPr>
        <w:t xml:space="preserve"> &lt;&lt; דובר_המשך &gt;&gt; </w:t>
      </w:r>
      <w:r>
        <w:rPr>
          <w:rtl/>
        </w:rPr>
        <w:t>השרה לשוויון חברתי וקידום מעמד האישה מאי גולן:</w:t>
      </w:r>
      <w:r w:rsidRPr="00CC459E">
        <w:rPr>
          <w:rStyle w:val="TagStyle"/>
          <w:rtl/>
        </w:rPr>
        <w:t xml:space="preserve"> &lt;&lt; דובר_המשך &gt;&gt;</w:t>
      </w:r>
      <w:r>
        <w:rPr>
          <w:rtl/>
        </w:rPr>
        <w:t xml:space="preserve">   </w:t>
      </w:r>
      <w:bookmarkEnd w:id="319"/>
    </w:p>
    <w:p w:rsidR="00381235" w:rsidRDefault="00381235" w:rsidP="000379B4">
      <w:pPr>
        <w:rPr>
          <w:rtl/>
          <w:lang w:eastAsia="he-IL"/>
        </w:rPr>
      </w:pPr>
    </w:p>
    <w:p w:rsidR="00381235" w:rsidRDefault="00381235" w:rsidP="000D17C6">
      <w:pPr>
        <w:rPr>
          <w:rtl/>
          <w:lang w:eastAsia="he-IL"/>
        </w:rPr>
      </w:pPr>
      <w:r>
        <w:rPr>
          <w:rFonts w:hint="cs"/>
          <w:rtl/>
          <w:lang w:eastAsia="he-IL"/>
        </w:rPr>
        <w:t xml:space="preserve">קשור מאוד. </w:t>
      </w:r>
      <w:bookmarkStart w:id="320" w:name="_ETM_Q3_627590"/>
      <w:bookmarkEnd w:id="320"/>
      <w:r>
        <w:rPr>
          <w:rFonts w:hint="cs"/>
          <w:rtl/>
          <w:lang w:eastAsia="he-IL"/>
        </w:rPr>
        <w:t xml:space="preserve">חבר </w:t>
      </w:r>
      <w:bookmarkStart w:id="321" w:name="_ETM_Q3_621909"/>
      <w:bookmarkStart w:id="322" w:name="_ETM_Q3_622027"/>
      <w:bookmarkEnd w:id="321"/>
      <w:bookmarkEnd w:id="322"/>
      <w:r w:rsidRPr="00256A52">
        <w:rPr>
          <w:rtl/>
          <w:lang w:eastAsia="he-IL"/>
        </w:rPr>
        <w:t>הכנסת פורר</w:t>
      </w:r>
      <w:r>
        <w:rPr>
          <w:rFonts w:hint="cs"/>
          <w:rtl/>
          <w:lang w:eastAsia="he-IL"/>
        </w:rPr>
        <w:t>,</w:t>
      </w:r>
      <w:r w:rsidRPr="00256A52">
        <w:rPr>
          <w:rtl/>
          <w:lang w:eastAsia="he-IL"/>
        </w:rPr>
        <w:t xml:space="preserve"> גם להצעת האי-אמון שלך נגיע</w:t>
      </w:r>
      <w:r>
        <w:rPr>
          <w:rFonts w:hint="cs"/>
          <w:rtl/>
          <w:lang w:eastAsia="he-IL"/>
        </w:rPr>
        <w:t>,</w:t>
      </w:r>
      <w:r w:rsidRPr="00256A52">
        <w:rPr>
          <w:rtl/>
          <w:lang w:eastAsia="he-IL"/>
        </w:rPr>
        <w:t xml:space="preserve"> אל תדאג</w:t>
      </w:r>
      <w:r>
        <w:rPr>
          <w:rFonts w:hint="cs"/>
          <w:rtl/>
          <w:lang w:eastAsia="he-IL"/>
        </w:rPr>
        <w:t>.</w:t>
      </w:r>
      <w:r w:rsidRPr="00256A52">
        <w:rPr>
          <w:rtl/>
          <w:lang w:eastAsia="he-IL"/>
        </w:rPr>
        <w:t xml:space="preserve"> כרגע זה יש עתיד</w:t>
      </w:r>
      <w:r>
        <w:rPr>
          <w:rFonts w:hint="cs"/>
          <w:rtl/>
          <w:lang w:eastAsia="he-IL"/>
        </w:rPr>
        <w:t>.</w:t>
      </w:r>
      <w:r w:rsidRPr="00256A52">
        <w:rPr>
          <w:rtl/>
          <w:lang w:eastAsia="he-IL"/>
        </w:rPr>
        <w:t xml:space="preserve"> מה אפשר לצפות מ</w:t>
      </w:r>
      <w:r>
        <w:rPr>
          <w:rtl/>
          <w:lang w:eastAsia="he-IL"/>
        </w:rPr>
        <w:t>מי שגדל בבית הגידול של חדשות 12</w:t>
      </w:r>
      <w:r>
        <w:rPr>
          <w:rFonts w:hint="cs"/>
          <w:rtl/>
          <w:lang w:eastAsia="he-IL"/>
        </w:rPr>
        <w:t xml:space="preserve">? </w:t>
      </w:r>
      <w:r w:rsidRPr="00256A52">
        <w:rPr>
          <w:rtl/>
          <w:lang w:eastAsia="he-IL"/>
        </w:rPr>
        <w:t>ואני אחזור ואומר</w:t>
      </w:r>
      <w:r>
        <w:rPr>
          <w:rFonts w:hint="cs"/>
          <w:rtl/>
          <w:lang w:eastAsia="he-IL"/>
        </w:rPr>
        <w:t>:</w:t>
      </w:r>
      <w:r w:rsidRPr="00256A52">
        <w:rPr>
          <w:rtl/>
          <w:lang w:eastAsia="he-IL"/>
        </w:rPr>
        <w:t xml:space="preserve"> שרה ששלחה </w:t>
      </w:r>
      <w:r>
        <w:rPr>
          <w:rFonts w:hint="cs"/>
          <w:rtl/>
          <w:lang w:eastAsia="he-IL"/>
        </w:rPr>
        <w:t xml:space="preserve">שמונה </w:t>
      </w:r>
      <w:bookmarkStart w:id="323" w:name="_ETM_Q3_632354"/>
      <w:bookmarkEnd w:id="323"/>
      <w:r w:rsidRPr="00256A52">
        <w:rPr>
          <w:rtl/>
          <w:lang w:eastAsia="he-IL"/>
        </w:rPr>
        <w:t xml:space="preserve">מילדיה לשדה הקרב </w:t>
      </w:r>
      <w:r>
        <w:rPr>
          <w:rFonts w:hint="cs"/>
          <w:rtl/>
          <w:lang w:eastAsia="he-IL"/>
        </w:rPr>
        <w:t xml:space="preserve">– הם </w:t>
      </w:r>
      <w:r w:rsidRPr="00256A52">
        <w:rPr>
          <w:rtl/>
          <w:lang w:eastAsia="he-IL"/>
        </w:rPr>
        <w:t>שווים פחות מהחברים של ראש</w:t>
      </w:r>
      <w:r>
        <w:rPr>
          <w:rtl/>
          <w:lang w:eastAsia="he-IL"/>
        </w:rPr>
        <w:t xml:space="preserve"> הממשלה שלכם אולי מצפון תל</w:t>
      </w:r>
      <w:r>
        <w:rPr>
          <w:rFonts w:hint="cs"/>
          <w:rtl/>
          <w:lang w:eastAsia="he-IL"/>
        </w:rPr>
        <w:t xml:space="preserve"> </w:t>
      </w:r>
      <w:r>
        <w:rPr>
          <w:rtl/>
          <w:lang w:eastAsia="he-IL"/>
        </w:rPr>
        <w:t>אביב</w:t>
      </w:r>
      <w:r>
        <w:rPr>
          <w:rFonts w:hint="cs"/>
          <w:rtl/>
          <w:lang w:eastAsia="he-IL"/>
        </w:rPr>
        <w:t>,</w:t>
      </w:r>
      <w:r w:rsidRPr="00256A52">
        <w:rPr>
          <w:rtl/>
          <w:lang w:eastAsia="he-IL"/>
        </w:rPr>
        <w:t xml:space="preserve"> יאיר לפיד</w:t>
      </w:r>
      <w:r>
        <w:rPr>
          <w:rFonts w:hint="cs"/>
          <w:rtl/>
          <w:lang w:eastAsia="he-IL"/>
        </w:rPr>
        <w:t>,</w:t>
      </w:r>
      <w:r w:rsidRPr="00256A52">
        <w:rPr>
          <w:rtl/>
          <w:lang w:eastAsia="he-IL"/>
        </w:rPr>
        <w:t xml:space="preserve"> או מהחברים שלכם </w:t>
      </w:r>
      <w:r>
        <w:rPr>
          <w:rFonts w:hint="cs"/>
          <w:rtl/>
          <w:lang w:eastAsia="he-IL"/>
        </w:rPr>
        <w:t>מ</w:t>
      </w:r>
      <w:r w:rsidRPr="00256A52">
        <w:rPr>
          <w:rtl/>
          <w:lang w:eastAsia="he-IL"/>
        </w:rPr>
        <w:t>נחלת יצחק</w:t>
      </w:r>
      <w:r>
        <w:rPr>
          <w:rFonts w:hint="cs"/>
          <w:rtl/>
          <w:lang w:eastAsia="he-IL"/>
        </w:rPr>
        <w:t xml:space="preserve">? </w:t>
      </w:r>
      <w:r w:rsidRPr="00256A52">
        <w:rPr>
          <w:rtl/>
          <w:lang w:eastAsia="he-IL"/>
        </w:rPr>
        <w:t>מאיפה</w:t>
      </w:r>
      <w:r>
        <w:rPr>
          <w:rFonts w:hint="cs"/>
          <w:rtl/>
          <w:lang w:eastAsia="he-IL"/>
        </w:rPr>
        <w:t xml:space="preserve">? </w:t>
      </w:r>
    </w:p>
    <w:p w:rsidR="00381235" w:rsidRDefault="00381235" w:rsidP="000D17C6">
      <w:pPr>
        <w:rPr>
          <w:rtl/>
          <w:lang w:eastAsia="he-IL"/>
        </w:rPr>
      </w:pPr>
    </w:p>
    <w:p w:rsidR="00381235" w:rsidRDefault="00381235" w:rsidP="000D17C6">
      <w:pPr>
        <w:pStyle w:val="af5"/>
        <w:keepNext/>
        <w:rPr>
          <w:rtl/>
        </w:rPr>
      </w:pPr>
      <w:bookmarkStart w:id="324" w:name="ET_interruption_6255_32"/>
      <w:r w:rsidRPr="007E6157">
        <w:rPr>
          <w:rStyle w:val="TagStyle"/>
          <w:rtl/>
        </w:rPr>
        <w:t xml:space="preserve"> &lt;&lt; קריאה &gt;&gt; </w:t>
      </w:r>
      <w:r>
        <w:rPr>
          <w:rtl/>
        </w:rPr>
        <w:t>סימון דוידסון (יש עתיד):</w:t>
      </w:r>
      <w:r w:rsidRPr="007E6157">
        <w:rPr>
          <w:rStyle w:val="TagStyle"/>
          <w:rtl/>
        </w:rPr>
        <w:t xml:space="preserve"> &lt;&lt; קריאה &gt;&gt;</w:t>
      </w:r>
      <w:r>
        <w:rPr>
          <w:rtl/>
        </w:rPr>
        <w:t xml:space="preserve">   </w:t>
      </w:r>
      <w:bookmarkEnd w:id="324"/>
    </w:p>
    <w:p w:rsidR="00381235" w:rsidRDefault="00381235" w:rsidP="000379B4">
      <w:pPr>
        <w:rPr>
          <w:rtl/>
          <w:lang w:eastAsia="he-IL"/>
        </w:rPr>
      </w:pPr>
    </w:p>
    <w:p w:rsidR="00381235" w:rsidRDefault="00381235" w:rsidP="000D17C6">
      <w:pPr>
        <w:rPr>
          <w:rtl/>
          <w:lang w:eastAsia="he-IL"/>
        </w:rPr>
      </w:pPr>
      <w:r>
        <w:rPr>
          <w:rFonts w:hint="cs"/>
          <w:rtl/>
          <w:lang w:eastAsia="he-IL"/>
        </w:rPr>
        <w:t>נתניה.</w:t>
      </w:r>
    </w:p>
    <w:p w:rsidR="00381235" w:rsidRDefault="00381235" w:rsidP="000D17C6">
      <w:pPr>
        <w:rPr>
          <w:rtl/>
          <w:lang w:eastAsia="he-IL"/>
        </w:rPr>
      </w:pPr>
    </w:p>
    <w:p w:rsidR="00381235" w:rsidRDefault="00381235" w:rsidP="000D17C6">
      <w:pPr>
        <w:pStyle w:val="-"/>
        <w:keepNext/>
        <w:rPr>
          <w:rtl/>
        </w:rPr>
      </w:pPr>
      <w:bookmarkStart w:id="325" w:name="ET_speakercontinue_6605_33"/>
      <w:r w:rsidRPr="007E6157">
        <w:rPr>
          <w:rStyle w:val="TagStyle"/>
          <w:rtl/>
        </w:rPr>
        <w:t xml:space="preserve"> &lt;&lt; דובר_המשך &gt;&gt; </w:t>
      </w:r>
      <w:r>
        <w:rPr>
          <w:rtl/>
        </w:rPr>
        <w:t>השרה לשוויון חברתי וקידום מעמד האישה מאי גולן:</w:t>
      </w:r>
      <w:r w:rsidRPr="007E6157">
        <w:rPr>
          <w:rStyle w:val="TagStyle"/>
          <w:rtl/>
        </w:rPr>
        <w:t xml:space="preserve"> &lt;&lt; דובר_המשך &gt;&gt;</w:t>
      </w:r>
      <w:r>
        <w:rPr>
          <w:rtl/>
        </w:rPr>
        <w:t xml:space="preserve">   </w:t>
      </w:r>
      <w:bookmarkEnd w:id="325"/>
    </w:p>
    <w:p w:rsidR="00381235" w:rsidRDefault="00381235" w:rsidP="000379B4">
      <w:pPr>
        <w:rPr>
          <w:rtl/>
          <w:lang w:eastAsia="he-IL"/>
        </w:rPr>
      </w:pPr>
    </w:p>
    <w:p w:rsidR="00381235" w:rsidRDefault="00381235" w:rsidP="000D17C6">
      <w:pPr>
        <w:rPr>
          <w:rtl/>
          <w:lang w:eastAsia="he-IL"/>
        </w:rPr>
      </w:pPr>
      <w:r>
        <w:rPr>
          <w:rFonts w:hint="cs"/>
          <w:rtl/>
          <w:lang w:eastAsia="he-IL"/>
        </w:rPr>
        <w:t xml:space="preserve">בואו תספרו לי. מאיפה </w:t>
      </w:r>
      <w:r w:rsidRPr="00256A52">
        <w:rPr>
          <w:rtl/>
          <w:lang w:eastAsia="he-IL"/>
        </w:rPr>
        <w:t>הם שווים יותר</w:t>
      </w:r>
      <w:r>
        <w:rPr>
          <w:rFonts w:hint="cs"/>
          <w:rtl/>
          <w:lang w:eastAsia="he-IL"/>
        </w:rPr>
        <w:t>?</w:t>
      </w:r>
      <w:r w:rsidRPr="00256A52">
        <w:rPr>
          <w:rtl/>
          <w:lang w:eastAsia="he-IL"/>
        </w:rPr>
        <w:t xml:space="preserve"> רק להם כנראה מגיע תרבות</w:t>
      </w:r>
      <w:r>
        <w:rPr>
          <w:rFonts w:hint="cs"/>
          <w:rtl/>
          <w:lang w:eastAsia="he-IL"/>
        </w:rPr>
        <w:t>,</w:t>
      </w:r>
      <w:r w:rsidRPr="00256A52">
        <w:rPr>
          <w:rtl/>
          <w:lang w:eastAsia="he-IL"/>
        </w:rPr>
        <w:t xml:space="preserve"> חינוך</w:t>
      </w:r>
      <w:r>
        <w:rPr>
          <w:rFonts w:hint="cs"/>
          <w:rtl/>
          <w:lang w:eastAsia="he-IL"/>
        </w:rPr>
        <w:t>,</w:t>
      </w:r>
      <w:r w:rsidRPr="00256A52">
        <w:rPr>
          <w:rtl/>
          <w:lang w:eastAsia="he-IL"/>
        </w:rPr>
        <w:t xml:space="preserve"> מטרו</w:t>
      </w:r>
      <w:r>
        <w:rPr>
          <w:rFonts w:hint="cs"/>
          <w:rtl/>
          <w:lang w:eastAsia="he-IL"/>
        </w:rPr>
        <w:t>,</w:t>
      </w:r>
      <w:r w:rsidRPr="00256A52">
        <w:rPr>
          <w:rtl/>
          <w:lang w:eastAsia="he-IL"/>
        </w:rPr>
        <w:t xml:space="preserve"> רכבת קלה</w:t>
      </w:r>
      <w:r>
        <w:rPr>
          <w:rFonts w:hint="cs"/>
          <w:rtl/>
          <w:lang w:eastAsia="he-IL"/>
        </w:rPr>
        <w:t>. ו</w:t>
      </w:r>
      <w:r w:rsidRPr="00256A52">
        <w:rPr>
          <w:rtl/>
          <w:lang w:eastAsia="he-IL"/>
        </w:rPr>
        <w:t>אתם מדברים על אחדות</w:t>
      </w:r>
      <w:r>
        <w:rPr>
          <w:rFonts w:hint="cs"/>
          <w:rtl/>
          <w:lang w:eastAsia="he-IL"/>
        </w:rPr>
        <w:t>.</w:t>
      </w:r>
      <w:r w:rsidRPr="00256A52">
        <w:rPr>
          <w:rtl/>
          <w:lang w:eastAsia="he-IL"/>
        </w:rPr>
        <w:t xml:space="preserve"> אין גבול </w:t>
      </w:r>
      <w:r>
        <w:rPr>
          <w:rFonts w:hint="cs"/>
          <w:rtl/>
          <w:lang w:eastAsia="he-IL"/>
        </w:rPr>
        <w:t>ל</w:t>
      </w:r>
      <w:r w:rsidRPr="00256A52">
        <w:rPr>
          <w:rtl/>
          <w:lang w:eastAsia="he-IL"/>
        </w:rPr>
        <w:t>הסתה ולבושה</w:t>
      </w:r>
      <w:r>
        <w:rPr>
          <w:rFonts w:hint="cs"/>
          <w:rtl/>
          <w:lang w:eastAsia="he-IL"/>
        </w:rPr>
        <w:t>.</w:t>
      </w:r>
    </w:p>
    <w:p w:rsidR="00381235" w:rsidRDefault="00381235" w:rsidP="000D17C6">
      <w:pPr>
        <w:rPr>
          <w:rtl/>
          <w:lang w:eastAsia="he-IL"/>
        </w:rPr>
      </w:pPr>
      <w:bookmarkStart w:id="326" w:name="_ETM_Q3_658402"/>
      <w:bookmarkStart w:id="327" w:name="_ETM_Q3_658488"/>
      <w:bookmarkEnd w:id="326"/>
      <w:bookmarkEnd w:id="327"/>
    </w:p>
    <w:p w:rsidR="00381235" w:rsidRDefault="00381235" w:rsidP="000D17C6">
      <w:pPr>
        <w:rPr>
          <w:rtl/>
          <w:lang w:eastAsia="he-IL"/>
        </w:rPr>
      </w:pPr>
      <w:bookmarkStart w:id="328" w:name="_ETM_Q3_658514"/>
      <w:bookmarkStart w:id="329" w:name="_ETM_Q3_658592"/>
      <w:bookmarkEnd w:id="328"/>
      <w:bookmarkEnd w:id="329"/>
      <w:r>
        <w:rPr>
          <w:rtl/>
          <w:lang w:eastAsia="he-IL"/>
        </w:rPr>
        <w:t xml:space="preserve">אני רוצה לספר </w:t>
      </w:r>
      <w:r>
        <w:rPr>
          <w:rFonts w:hint="cs"/>
          <w:rtl/>
          <w:lang w:eastAsia="he-IL"/>
        </w:rPr>
        <w:t xml:space="preserve">– </w:t>
      </w:r>
      <w:r>
        <w:rPr>
          <w:rtl/>
          <w:lang w:eastAsia="he-IL"/>
        </w:rPr>
        <w:t>שלום לכ</w:t>
      </w:r>
      <w:r>
        <w:rPr>
          <w:rFonts w:hint="cs"/>
          <w:rtl/>
          <w:lang w:eastAsia="he-IL"/>
        </w:rPr>
        <w:t xml:space="preserve">ם </w:t>
      </w:r>
      <w:r>
        <w:rPr>
          <w:rFonts w:hint="eastAsia"/>
          <w:rtl/>
          <w:lang w:eastAsia="he-IL"/>
        </w:rPr>
        <w:t xml:space="preserve">– </w:t>
      </w:r>
      <w:r>
        <w:rPr>
          <w:rFonts w:hint="cs"/>
          <w:rtl/>
          <w:lang w:eastAsia="he-IL"/>
        </w:rPr>
        <w:t>כ</w:t>
      </w:r>
      <w:r w:rsidRPr="00256A52">
        <w:rPr>
          <w:rtl/>
          <w:lang w:eastAsia="he-IL"/>
        </w:rPr>
        <w:t>שהגעתי ל</w:t>
      </w:r>
      <w:r>
        <w:rPr>
          <w:rFonts w:hint="cs"/>
          <w:rtl/>
          <w:lang w:eastAsia="he-IL"/>
        </w:rPr>
        <w:t>י</w:t>
      </w:r>
      <w:r w:rsidRPr="00256A52">
        <w:rPr>
          <w:rtl/>
          <w:lang w:eastAsia="he-IL"/>
        </w:rPr>
        <w:t xml:space="preserve">ישוב </w:t>
      </w:r>
      <w:r>
        <w:rPr>
          <w:rFonts w:hint="cs"/>
          <w:rtl/>
          <w:lang w:eastAsia="he-IL"/>
        </w:rPr>
        <w:t xml:space="preserve">עלי </w:t>
      </w:r>
      <w:bookmarkStart w:id="330" w:name="_ETM_Q3_659665"/>
      <w:bookmarkEnd w:id="330"/>
      <w:r>
        <w:rPr>
          <w:rFonts w:hint="cs"/>
          <w:rtl/>
          <w:lang w:eastAsia="he-IL"/>
        </w:rPr>
        <w:t>בשבעה של ללי דרעי, ה</w:t>
      </w:r>
      <w:r w:rsidRPr="00256A52">
        <w:rPr>
          <w:rtl/>
          <w:lang w:eastAsia="he-IL"/>
        </w:rPr>
        <w:t>יקרה כל כך</w:t>
      </w:r>
      <w:r>
        <w:rPr>
          <w:rFonts w:hint="cs"/>
          <w:rtl/>
          <w:lang w:eastAsia="he-IL"/>
        </w:rPr>
        <w:t>,</w:t>
      </w:r>
      <w:r w:rsidRPr="00256A52">
        <w:rPr>
          <w:rtl/>
          <w:lang w:eastAsia="he-IL"/>
        </w:rPr>
        <w:t xml:space="preserve"> לנחם אותה ואת משפחתה על</w:t>
      </w:r>
      <w:r>
        <w:rPr>
          <w:rtl/>
          <w:lang w:eastAsia="he-IL"/>
        </w:rPr>
        <w:t xml:space="preserve"> נפילתו של בנה הקדוש סעדיה יעקב</w:t>
      </w:r>
      <w:r>
        <w:rPr>
          <w:rFonts w:hint="cs"/>
          <w:rtl/>
          <w:lang w:eastAsia="he-IL"/>
        </w:rPr>
        <w:t xml:space="preserve">, </w:t>
      </w:r>
      <w:r w:rsidRPr="00256A52">
        <w:rPr>
          <w:rtl/>
          <w:lang w:eastAsia="he-IL"/>
        </w:rPr>
        <w:t>השם ייקום דמו</w:t>
      </w:r>
      <w:r>
        <w:rPr>
          <w:rFonts w:hint="cs"/>
          <w:rtl/>
          <w:lang w:eastAsia="he-IL"/>
        </w:rPr>
        <w:t>,</w:t>
      </w:r>
      <w:r w:rsidRPr="00256A52">
        <w:rPr>
          <w:rtl/>
          <w:lang w:eastAsia="he-IL"/>
        </w:rPr>
        <w:t xml:space="preserve"> שמסר את נפשו למען עם ישראל</w:t>
      </w:r>
      <w:r>
        <w:rPr>
          <w:rFonts w:hint="cs"/>
          <w:rtl/>
          <w:lang w:eastAsia="he-IL"/>
        </w:rPr>
        <w:t>,</w:t>
      </w:r>
      <w:r w:rsidRPr="00256A52">
        <w:rPr>
          <w:rtl/>
          <w:lang w:eastAsia="he-IL"/>
        </w:rPr>
        <w:t xml:space="preserve"> היו שם </w:t>
      </w:r>
      <w:r>
        <w:rPr>
          <w:rFonts w:hint="cs"/>
          <w:rtl/>
          <w:lang w:eastAsia="he-IL"/>
        </w:rPr>
        <w:t xml:space="preserve">מאות </w:t>
      </w:r>
      <w:r w:rsidRPr="00256A52">
        <w:rPr>
          <w:rtl/>
          <w:lang w:eastAsia="he-IL"/>
        </w:rPr>
        <w:t>לוחמים על מדים</w:t>
      </w:r>
      <w:r>
        <w:rPr>
          <w:rFonts w:hint="cs"/>
          <w:rtl/>
          <w:lang w:eastAsia="he-IL"/>
        </w:rPr>
        <w:t>, מאות,</w:t>
      </w:r>
      <w:r w:rsidRPr="00256A52">
        <w:rPr>
          <w:rtl/>
          <w:lang w:eastAsia="he-IL"/>
        </w:rPr>
        <w:t xml:space="preserve"> על מדים </w:t>
      </w:r>
      <w:r>
        <w:rPr>
          <w:rFonts w:hint="cs"/>
          <w:rtl/>
          <w:lang w:eastAsia="he-IL"/>
        </w:rPr>
        <w:t>ו</w:t>
      </w:r>
      <w:r w:rsidRPr="00256A52">
        <w:rPr>
          <w:rtl/>
          <w:lang w:eastAsia="he-IL"/>
        </w:rPr>
        <w:t>על אזרחי</w:t>
      </w:r>
      <w:r>
        <w:rPr>
          <w:rFonts w:hint="cs"/>
          <w:rtl/>
          <w:lang w:eastAsia="he-IL"/>
        </w:rPr>
        <w:t>,</w:t>
      </w:r>
      <w:r w:rsidRPr="00256A52">
        <w:rPr>
          <w:rtl/>
          <w:lang w:eastAsia="he-IL"/>
        </w:rPr>
        <w:t xml:space="preserve"> עם נשק לגופם</w:t>
      </w:r>
      <w:r>
        <w:rPr>
          <w:rFonts w:hint="cs"/>
          <w:rtl/>
          <w:lang w:eastAsia="he-IL"/>
        </w:rPr>
        <w:t>.</w:t>
      </w:r>
      <w:r w:rsidRPr="00256A52">
        <w:rPr>
          <w:rtl/>
          <w:lang w:eastAsia="he-IL"/>
        </w:rPr>
        <w:t xml:space="preserve"> מלח הארץ אחד</w:t>
      </w:r>
      <w:r>
        <w:rPr>
          <w:rFonts w:hint="cs"/>
          <w:rtl/>
          <w:lang w:eastAsia="he-IL"/>
        </w:rPr>
        <w:t>-</w:t>
      </w:r>
      <w:r w:rsidRPr="00256A52">
        <w:rPr>
          <w:rtl/>
          <w:lang w:eastAsia="he-IL"/>
        </w:rPr>
        <w:t>אחד</w:t>
      </w:r>
      <w:r>
        <w:rPr>
          <w:rFonts w:hint="cs"/>
          <w:rtl/>
          <w:lang w:eastAsia="he-IL"/>
        </w:rPr>
        <w:t>.</w:t>
      </w:r>
      <w:r w:rsidRPr="00256A52">
        <w:rPr>
          <w:rtl/>
          <w:lang w:eastAsia="he-IL"/>
        </w:rPr>
        <w:t xml:space="preserve"> אחד</w:t>
      </w:r>
      <w:r>
        <w:rPr>
          <w:rFonts w:hint="cs"/>
          <w:rtl/>
          <w:lang w:eastAsia="he-IL"/>
        </w:rPr>
        <w:t>-</w:t>
      </w:r>
      <w:r w:rsidRPr="00256A52">
        <w:rPr>
          <w:rtl/>
          <w:lang w:eastAsia="he-IL"/>
        </w:rPr>
        <w:t>אחד</w:t>
      </w:r>
      <w:r>
        <w:rPr>
          <w:rFonts w:hint="cs"/>
          <w:rtl/>
          <w:lang w:eastAsia="he-IL"/>
        </w:rPr>
        <w:t>.</w:t>
      </w:r>
      <w:r w:rsidRPr="00256A52">
        <w:rPr>
          <w:rtl/>
          <w:lang w:eastAsia="he-IL"/>
        </w:rPr>
        <w:t xml:space="preserve"> כולם היו עם ציצית על גופם</w:t>
      </w:r>
      <w:r>
        <w:rPr>
          <w:rFonts w:hint="cs"/>
          <w:rtl/>
          <w:lang w:eastAsia="he-IL"/>
        </w:rPr>
        <w:t xml:space="preserve">. </w:t>
      </w:r>
      <w:bookmarkStart w:id="331" w:name="_ETM_Q3_690776"/>
      <w:bookmarkStart w:id="332" w:name="_ETM_Q3_690851"/>
      <w:bookmarkStart w:id="333" w:name="_ETM_Q3_686288"/>
      <w:bookmarkStart w:id="334" w:name="_ETM_Q3_686386"/>
      <w:bookmarkEnd w:id="331"/>
      <w:bookmarkEnd w:id="332"/>
      <w:bookmarkEnd w:id="333"/>
      <w:bookmarkEnd w:id="334"/>
      <w:r w:rsidRPr="00256A52">
        <w:rPr>
          <w:rtl/>
          <w:lang w:eastAsia="he-IL"/>
        </w:rPr>
        <w:t>אני שואל</w:t>
      </w:r>
      <w:r>
        <w:rPr>
          <w:rFonts w:hint="cs"/>
          <w:rtl/>
          <w:lang w:eastAsia="he-IL"/>
        </w:rPr>
        <w:t xml:space="preserve">ת את </w:t>
      </w:r>
      <w:r>
        <w:rPr>
          <w:rtl/>
          <w:lang w:eastAsia="he-IL"/>
        </w:rPr>
        <w:t>אדו</w:t>
      </w:r>
      <w:r>
        <w:rPr>
          <w:rFonts w:hint="cs"/>
          <w:rtl/>
          <w:lang w:eastAsia="he-IL"/>
        </w:rPr>
        <w:t xml:space="preserve">ן </w:t>
      </w:r>
      <w:r w:rsidRPr="00256A52">
        <w:rPr>
          <w:rtl/>
          <w:lang w:eastAsia="he-IL"/>
        </w:rPr>
        <w:t>ראש הממשלה בעיני עצמו לפיד</w:t>
      </w:r>
      <w:r>
        <w:rPr>
          <w:rFonts w:hint="cs"/>
          <w:rtl/>
          <w:lang w:eastAsia="he-IL"/>
        </w:rPr>
        <w:t>:</w:t>
      </w:r>
      <w:r w:rsidRPr="00256A52">
        <w:rPr>
          <w:rtl/>
          <w:lang w:eastAsia="he-IL"/>
        </w:rPr>
        <w:t xml:space="preserve"> אלו </w:t>
      </w:r>
      <w:r>
        <w:rPr>
          <w:rFonts w:hint="cs"/>
          <w:rtl/>
          <w:lang w:eastAsia="he-IL"/>
        </w:rPr>
        <w:t xml:space="preserve">קיצוניים בעיניך? מה קיצוני </w:t>
      </w:r>
      <w:bookmarkStart w:id="335" w:name="_ETM_Q3_693368"/>
      <w:bookmarkEnd w:id="335"/>
      <w:r>
        <w:rPr>
          <w:rFonts w:hint="cs"/>
          <w:rtl/>
          <w:lang w:eastAsia="he-IL"/>
        </w:rPr>
        <w:t>בהם? אני שואלת. זה בדיוק מה שהוא אומר: קיצוני ומשיחי.</w:t>
      </w:r>
    </w:p>
    <w:p w:rsidR="00381235" w:rsidRDefault="00381235" w:rsidP="000D17C6">
      <w:pPr>
        <w:rPr>
          <w:rtl/>
          <w:lang w:eastAsia="he-IL"/>
        </w:rPr>
      </w:pPr>
      <w:bookmarkStart w:id="336" w:name="_ETM_Q3_694235"/>
      <w:bookmarkStart w:id="337" w:name="_ETM_Q3_694333"/>
      <w:bookmarkEnd w:id="336"/>
      <w:bookmarkEnd w:id="337"/>
    </w:p>
    <w:p w:rsidR="00381235" w:rsidRDefault="00381235" w:rsidP="000D17C6">
      <w:pPr>
        <w:pStyle w:val="af5"/>
        <w:keepNext/>
        <w:rPr>
          <w:rtl/>
        </w:rPr>
      </w:pPr>
      <w:bookmarkStart w:id="338" w:name="ET_interruption_6255_34"/>
      <w:r w:rsidRPr="00BF4F5D">
        <w:rPr>
          <w:rStyle w:val="TagStyle"/>
          <w:rtl/>
        </w:rPr>
        <w:t xml:space="preserve"> &lt;&lt; קריאה &gt;&gt; </w:t>
      </w:r>
      <w:r>
        <w:rPr>
          <w:rtl/>
        </w:rPr>
        <w:t>סימון דוידסון (יש עתיד):</w:t>
      </w:r>
      <w:r w:rsidRPr="00BF4F5D">
        <w:rPr>
          <w:rStyle w:val="TagStyle"/>
          <w:rtl/>
        </w:rPr>
        <w:t xml:space="preserve"> &lt;&lt; קריאה &gt;&gt;</w:t>
      </w:r>
      <w:r>
        <w:rPr>
          <w:rtl/>
        </w:rPr>
        <w:t xml:space="preserve">   </w:t>
      </w:r>
      <w:bookmarkEnd w:id="338"/>
    </w:p>
    <w:p w:rsidR="00381235" w:rsidRDefault="00381235" w:rsidP="000379B4">
      <w:pPr>
        <w:rPr>
          <w:rtl/>
          <w:lang w:eastAsia="he-IL"/>
        </w:rPr>
      </w:pPr>
    </w:p>
    <w:p w:rsidR="00381235" w:rsidRDefault="00381235" w:rsidP="000D17C6">
      <w:pPr>
        <w:rPr>
          <w:rtl/>
          <w:lang w:eastAsia="he-IL"/>
        </w:rPr>
      </w:pPr>
      <w:r>
        <w:rPr>
          <w:rFonts w:hint="cs"/>
          <w:rtl/>
          <w:lang w:eastAsia="he-IL"/>
        </w:rPr>
        <w:t>מי אמר שהם קיצוניים? גם אני הייתי אצל ללי דרעי.</w:t>
      </w:r>
    </w:p>
    <w:p w:rsidR="00381235" w:rsidRDefault="00381235" w:rsidP="000D17C6">
      <w:pPr>
        <w:rPr>
          <w:rtl/>
          <w:lang w:eastAsia="he-IL"/>
        </w:rPr>
      </w:pPr>
    </w:p>
    <w:p w:rsidR="00381235" w:rsidRDefault="00381235" w:rsidP="000D17C6">
      <w:pPr>
        <w:pStyle w:val="-"/>
        <w:keepNext/>
        <w:rPr>
          <w:rtl/>
        </w:rPr>
      </w:pPr>
      <w:bookmarkStart w:id="339" w:name="ET_speakercontinue_6605_35"/>
      <w:r w:rsidRPr="00BF4F5D">
        <w:rPr>
          <w:rStyle w:val="TagStyle"/>
          <w:rtl/>
        </w:rPr>
        <w:t xml:space="preserve"> &lt;&lt; דובר_המשך &gt;&gt; </w:t>
      </w:r>
      <w:r>
        <w:rPr>
          <w:rtl/>
        </w:rPr>
        <w:t>השרה לשוויון חברתי וקידום מעמד האישה מאי גולן:</w:t>
      </w:r>
      <w:r w:rsidRPr="00BF4F5D">
        <w:rPr>
          <w:rStyle w:val="TagStyle"/>
          <w:rtl/>
        </w:rPr>
        <w:t xml:space="preserve"> &lt;&lt; דובר_המשך &gt;&gt;</w:t>
      </w:r>
      <w:r>
        <w:rPr>
          <w:rtl/>
        </w:rPr>
        <w:t xml:space="preserve">   </w:t>
      </w:r>
      <w:bookmarkEnd w:id="339"/>
    </w:p>
    <w:p w:rsidR="00381235" w:rsidRDefault="00381235" w:rsidP="000379B4">
      <w:pPr>
        <w:rPr>
          <w:rtl/>
          <w:lang w:eastAsia="he-IL"/>
        </w:rPr>
      </w:pPr>
    </w:p>
    <w:p w:rsidR="00381235" w:rsidRDefault="00381235" w:rsidP="000D17C6">
      <w:pPr>
        <w:rPr>
          <w:rtl/>
          <w:lang w:eastAsia="he-IL"/>
        </w:rPr>
      </w:pPr>
      <w:r>
        <w:rPr>
          <w:rFonts w:hint="cs"/>
          <w:rtl/>
          <w:lang w:eastAsia="he-IL"/>
        </w:rPr>
        <w:t xml:space="preserve">אני </w:t>
      </w:r>
      <w:bookmarkStart w:id="340" w:name="_ETM_Q3_696565"/>
      <w:bookmarkEnd w:id="340"/>
      <w:r>
        <w:rPr>
          <w:rFonts w:hint="cs"/>
          <w:rtl/>
          <w:lang w:eastAsia="he-IL"/>
        </w:rPr>
        <w:t xml:space="preserve">לא מדברת עליך. אתה יודע טוב מאוד </w:t>
      </w:r>
      <w:bookmarkStart w:id="341" w:name="_ETM_Q3_696258"/>
      <w:bookmarkEnd w:id="341"/>
      <w:r>
        <w:rPr>
          <w:rFonts w:hint="cs"/>
          <w:rtl/>
          <w:lang w:eastAsia="he-IL"/>
        </w:rPr>
        <w:t>על מה אני מדברת, חבר הכנסת דוידסון.</w:t>
      </w:r>
    </w:p>
    <w:p w:rsidR="00381235" w:rsidRDefault="00381235" w:rsidP="000D17C6">
      <w:pPr>
        <w:rPr>
          <w:rtl/>
          <w:lang w:eastAsia="he-IL"/>
        </w:rPr>
      </w:pPr>
      <w:bookmarkStart w:id="342" w:name="_ETM_Q3_697099"/>
      <w:bookmarkStart w:id="343" w:name="_ETM_Q3_697236"/>
      <w:bookmarkEnd w:id="342"/>
      <w:bookmarkEnd w:id="343"/>
    </w:p>
    <w:p w:rsidR="00381235" w:rsidRDefault="00381235" w:rsidP="000D17C6">
      <w:pPr>
        <w:pStyle w:val="af5"/>
        <w:keepNext/>
        <w:rPr>
          <w:rtl/>
        </w:rPr>
      </w:pPr>
      <w:bookmarkStart w:id="344" w:name="ET_interruption_6151_36"/>
      <w:r w:rsidRPr="00BF4F5D">
        <w:rPr>
          <w:rStyle w:val="TagStyle"/>
          <w:rtl/>
        </w:rPr>
        <w:t xml:space="preserve"> &lt;&lt; קריאה &gt;&gt; </w:t>
      </w:r>
      <w:r>
        <w:rPr>
          <w:rtl/>
        </w:rPr>
        <w:t>רון כץ (יש עתיד):</w:t>
      </w:r>
      <w:r w:rsidRPr="00BF4F5D">
        <w:rPr>
          <w:rStyle w:val="TagStyle"/>
          <w:rtl/>
        </w:rPr>
        <w:t xml:space="preserve"> &lt;&lt; קריאה &gt;&gt;</w:t>
      </w:r>
      <w:r>
        <w:rPr>
          <w:rtl/>
        </w:rPr>
        <w:t xml:space="preserve">   </w:t>
      </w:r>
      <w:bookmarkEnd w:id="344"/>
    </w:p>
    <w:p w:rsidR="00381235" w:rsidRDefault="00381235" w:rsidP="000379B4">
      <w:pPr>
        <w:rPr>
          <w:rtl/>
          <w:lang w:eastAsia="he-IL"/>
        </w:rPr>
      </w:pPr>
    </w:p>
    <w:p w:rsidR="00381235" w:rsidRDefault="00381235" w:rsidP="000D17C6">
      <w:pPr>
        <w:rPr>
          <w:rtl/>
          <w:lang w:eastAsia="he-IL"/>
        </w:rPr>
      </w:pPr>
      <w:bookmarkStart w:id="345" w:name="_ETM_Q3_700009"/>
      <w:bookmarkStart w:id="346" w:name="_ETM_Q3_700340"/>
      <w:bookmarkStart w:id="347" w:name="_ETM_Q3_700415"/>
      <w:bookmarkEnd w:id="345"/>
      <w:bookmarkEnd w:id="346"/>
      <w:bookmarkEnd w:id="347"/>
      <w:r>
        <w:rPr>
          <w:rFonts w:hint="cs"/>
          <w:rtl/>
          <w:lang w:eastAsia="he-IL"/>
        </w:rPr>
        <w:t>גם את יודעת שהוא צודק.</w:t>
      </w:r>
    </w:p>
    <w:p w:rsidR="00381235" w:rsidRDefault="00381235" w:rsidP="000D17C6">
      <w:pPr>
        <w:rPr>
          <w:rtl/>
          <w:lang w:eastAsia="he-IL"/>
        </w:rPr>
      </w:pPr>
    </w:p>
    <w:p w:rsidR="00381235" w:rsidRDefault="00381235" w:rsidP="000D17C6">
      <w:pPr>
        <w:pStyle w:val="-"/>
        <w:keepNext/>
        <w:rPr>
          <w:rtl/>
        </w:rPr>
      </w:pPr>
      <w:r w:rsidRPr="000A013B">
        <w:rPr>
          <w:rStyle w:val="TagStyle"/>
          <w:rtl/>
        </w:rPr>
        <w:t xml:space="preserve"> &lt;&lt; דובר_המשך &gt;&gt; </w:t>
      </w:r>
      <w:r>
        <w:rPr>
          <w:rtl/>
        </w:rPr>
        <w:t>השרה לשוויון חברתי וקידום מעמד האישה מאי גולן:</w:t>
      </w:r>
      <w:r w:rsidRPr="000A013B">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0D17C6">
      <w:pPr>
        <w:rPr>
          <w:rtl/>
          <w:lang w:eastAsia="he-IL"/>
        </w:rPr>
      </w:pPr>
      <w:r w:rsidRPr="00BF4F5D">
        <w:rPr>
          <w:rtl/>
          <w:lang w:eastAsia="he-IL"/>
        </w:rPr>
        <w:t xml:space="preserve">הלוחמים הגיבורים האלה ייזכרו בדברי </w:t>
      </w:r>
      <w:r>
        <w:rPr>
          <w:rFonts w:hint="cs"/>
          <w:rtl/>
          <w:lang w:eastAsia="he-IL"/>
        </w:rPr>
        <w:t>ה</w:t>
      </w:r>
      <w:r w:rsidRPr="00BF4F5D">
        <w:rPr>
          <w:rtl/>
          <w:lang w:eastAsia="he-IL"/>
        </w:rPr>
        <w:t xml:space="preserve">ימים </w:t>
      </w:r>
      <w:r>
        <w:rPr>
          <w:rFonts w:hint="cs"/>
          <w:rtl/>
          <w:lang w:eastAsia="he-IL"/>
        </w:rPr>
        <w:t xml:space="preserve">של עם ישראל, </w:t>
      </w:r>
      <w:r w:rsidRPr="00BF4F5D">
        <w:rPr>
          <w:rtl/>
          <w:lang w:eastAsia="he-IL"/>
        </w:rPr>
        <w:t>אדון לפיד</w:t>
      </w:r>
      <w:r>
        <w:rPr>
          <w:rFonts w:hint="cs"/>
          <w:rtl/>
          <w:lang w:eastAsia="he-IL"/>
        </w:rPr>
        <w:t>.</w:t>
      </w:r>
      <w:r w:rsidRPr="00BF4F5D">
        <w:rPr>
          <w:rtl/>
          <w:lang w:eastAsia="he-IL"/>
        </w:rPr>
        <w:t xml:space="preserve"> איך אתה לא מתבייש בכלל </w:t>
      </w:r>
      <w:r>
        <w:rPr>
          <w:rFonts w:hint="cs"/>
          <w:rtl/>
          <w:lang w:eastAsia="he-IL"/>
        </w:rPr>
        <w:t xml:space="preserve">להעלות </w:t>
      </w:r>
      <w:bookmarkStart w:id="348" w:name="_ETM_Q3_709830"/>
      <w:bookmarkEnd w:id="348"/>
      <w:r>
        <w:rPr>
          <w:rFonts w:hint="cs"/>
          <w:rtl/>
          <w:lang w:eastAsia="he-IL"/>
        </w:rPr>
        <w:t xml:space="preserve">אותם על דל שפתיך המורעלות? אל דאגה, </w:t>
      </w:r>
      <w:r w:rsidRPr="00BF4F5D">
        <w:rPr>
          <w:rtl/>
          <w:lang w:eastAsia="he-IL"/>
        </w:rPr>
        <w:t xml:space="preserve">הם עוד </w:t>
      </w:r>
      <w:r>
        <w:rPr>
          <w:rFonts w:hint="cs"/>
          <w:rtl/>
          <w:lang w:eastAsia="he-IL"/>
        </w:rPr>
        <w:t>י</w:t>
      </w:r>
      <w:r w:rsidRPr="00BF4F5D">
        <w:rPr>
          <w:rtl/>
          <w:lang w:eastAsia="he-IL"/>
        </w:rPr>
        <w:t>כבשו את שדרת הפיקוד העליון</w:t>
      </w:r>
      <w:r>
        <w:rPr>
          <w:rFonts w:hint="cs"/>
          <w:rtl/>
          <w:lang w:eastAsia="he-IL"/>
        </w:rPr>
        <w:t>,</w:t>
      </w:r>
      <w:r w:rsidRPr="00BF4F5D">
        <w:rPr>
          <w:rtl/>
          <w:lang w:eastAsia="he-IL"/>
        </w:rPr>
        <w:t xml:space="preserve"> </w:t>
      </w:r>
      <w:r>
        <w:rPr>
          <w:rFonts w:hint="cs"/>
          <w:rtl/>
          <w:lang w:eastAsia="he-IL"/>
        </w:rPr>
        <w:t xml:space="preserve">הם יכבשו </w:t>
      </w:r>
      <w:bookmarkStart w:id="349" w:name="_ETM_Q3_716116"/>
      <w:bookmarkEnd w:id="349"/>
      <w:r>
        <w:rPr>
          <w:rFonts w:hint="cs"/>
          <w:rtl/>
          <w:lang w:eastAsia="he-IL"/>
        </w:rPr>
        <w:t xml:space="preserve">את 8200 </w:t>
      </w:r>
      <w:r w:rsidRPr="00BF4F5D">
        <w:rPr>
          <w:rtl/>
          <w:lang w:eastAsia="he-IL"/>
        </w:rPr>
        <w:t>ואת הטייסות</w:t>
      </w:r>
      <w:r>
        <w:rPr>
          <w:rFonts w:hint="cs"/>
          <w:rtl/>
          <w:lang w:eastAsia="he-IL"/>
        </w:rPr>
        <w:t>,</w:t>
      </w:r>
      <w:r w:rsidRPr="00BF4F5D">
        <w:rPr>
          <w:rtl/>
          <w:lang w:eastAsia="he-IL"/>
        </w:rPr>
        <w:t xml:space="preserve"> בדיוק כמו שהם כבשו את </w:t>
      </w:r>
      <w:r>
        <w:rPr>
          <w:rFonts w:hint="cs"/>
          <w:rtl/>
          <w:lang w:eastAsia="he-IL"/>
        </w:rPr>
        <w:t xml:space="preserve">בה"ד </w:t>
      </w:r>
      <w:r w:rsidRPr="00BF4F5D">
        <w:rPr>
          <w:rtl/>
          <w:lang w:eastAsia="he-IL"/>
        </w:rPr>
        <w:t>1</w:t>
      </w:r>
      <w:r>
        <w:rPr>
          <w:rFonts w:hint="cs"/>
          <w:rtl/>
          <w:lang w:eastAsia="he-IL"/>
        </w:rPr>
        <w:t>, על אפכם ועל חמתכם.</w:t>
      </w:r>
    </w:p>
    <w:p w:rsidR="00381235" w:rsidRDefault="00381235" w:rsidP="000D17C6">
      <w:pPr>
        <w:rPr>
          <w:rtl/>
          <w:lang w:eastAsia="he-IL"/>
        </w:rPr>
      </w:pPr>
      <w:bookmarkStart w:id="350" w:name="_ETM_Q3_723783"/>
      <w:bookmarkStart w:id="351" w:name="_ETM_Q3_723885"/>
      <w:bookmarkEnd w:id="350"/>
      <w:bookmarkEnd w:id="351"/>
    </w:p>
    <w:p w:rsidR="00381235" w:rsidRDefault="00381235" w:rsidP="000D17C6">
      <w:pPr>
        <w:rPr>
          <w:rtl/>
          <w:lang w:eastAsia="he-IL"/>
        </w:rPr>
      </w:pPr>
      <w:bookmarkStart w:id="352" w:name="_ETM_Q3_723919"/>
      <w:bookmarkStart w:id="353" w:name="_ETM_Q3_723995"/>
      <w:bookmarkEnd w:id="352"/>
      <w:bookmarkEnd w:id="353"/>
      <w:r>
        <w:rPr>
          <w:rFonts w:hint="cs"/>
          <w:rtl/>
          <w:lang w:eastAsia="he-IL"/>
        </w:rPr>
        <w:t xml:space="preserve">בדיוק, אגב, </w:t>
      </w:r>
      <w:r w:rsidRPr="00BF4F5D">
        <w:rPr>
          <w:rtl/>
          <w:lang w:eastAsia="he-IL"/>
        </w:rPr>
        <w:t xml:space="preserve">כמו שנאת </w:t>
      </w:r>
      <w:r>
        <w:rPr>
          <w:rFonts w:hint="cs"/>
          <w:rtl/>
          <w:lang w:eastAsia="he-IL"/>
        </w:rPr>
        <w:t>ה</w:t>
      </w:r>
      <w:r w:rsidRPr="00BF4F5D">
        <w:rPr>
          <w:rtl/>
          <w:lang w:eastAsia="he-IL"/>
        </w:rPr>
        <w:t xml:space="preserve">חרדים </w:t>
      </w:r>
      <w:r>
        <w:rPr>
          <w:rFonts w:hint="cs"/>
          <w:rtl/>
          <w:lang w:eastAsia="he-IL"/>
        </w:rPr>
        <w:t xml:space="preserve">שלו. </w:t>
      </w:r>
      <w:bookmarkStart w:id="354" w:name="_ETM_Q3_726526"/>
      <w:bookmarkEnd w:id="354"/>
      <w:r w:rsidRPr="00BF4F5D">
        <w:rPr>
          <w:rtl/>
          <w:lang w:eastAsia="he-IL"/>
        </w:rPr>
        <w:t xml:space="preserve">חוק הגיוס </w:t>
      </w:r>
      <w:r>
        <w:rPr>
          <w:rFonts w:hint="cs"/>
          <w:rtl/>
          <w:lang w:eastAsia="he-IL"/>
        </w:rPr>
        <w:t xml:space="preserve">– </w:t>
      </w:r>
      <w:r w:rsidRPr="00BF4F5D">
        <w:rPr>
          <w:rtl/>
          <w:lang w:eastAsia="he-IL"/>
        </w:rPr>
        <w:t>באמת מעניין אותו חוק הגיוס</w:t>
      </w:r>
      <w:r>
        <w:rPr>
          <w:rFonts w:hint="cs"/>
          <w:rtl/>
          <w:lang w:eastAsia="he-IL"/>
        </w:rPr>
        <w:t>.</w:t>
      </w:r>
      <w:r w:rsidRPr="00BF4F5D">
        <w:rPr>
          <w:rtl/>
          <w:lang w:eastAsia="he-IL"/>
        </w:rPr>
        <w:t xml:space="preserve"> לא מעניין אותו שילוב חרדים</w:t>
      </w:r>
      <w:r>
        <w:rPr>
          <w:rtl/>
          <w:lang w:eastAsia="he-IL"/>
        </w:rPr>
        <w:t xml:space="preserve"> מתוך אמונ</w:t>
      </w:r>
      <w:r>
        <w:rPr>
          <w:rFonts w:hint="cs"/>
          <w:rtl/>
          <w:lang w:eastAsia="he-IL"/>
        </w:rPr>
        <w:t>תם והתאמתם</w:t>
      </w:r>
      <w:r w:rsidRPr="00BF4F5D">
        <w:rPr>
          <w:rtl/>
          <w:lang w:eastAsia="he-IL"/>
        </w:rPr>
        <w:t xml:space="preserve"> האמיתית למסגרות</w:t>
      </w:r>
      <w:r>
        <w:rPr>
          <w:rFonts w:hint="cs"/>
          <w:rtl/>
          <w:lang w:eastAsia="he-IL"/>
        </w:rPr>
        <w:t xml:space="preserve">, שיוכלו </w:t>
      </w:r>
      <w:r w:rsidRPr="00BF4F5D">
        <w:rPr>
          <w:rtl/>
          <w:lang w:eastAsia="he-IL"/>
        </w:rPr>
        <w:t>לשמור על אורח חייהם</w:t>
      </w:r>
      <w:r>
        <w:rPr>
          <w:rFonts w:hint="cs"/>
          <w:rtl/>
          <w:lang w:eastAsia="he-IL"/>
        </w:rPr>
        <w:t>.</w:t>
      </w:r>
      <w:r w:rsidRPr="00BF4F5D">
        <w:rPr>
          <w:rtl/>
          <w:lang w:eastAsia="he-IL"/>
        </w:rPr>
        <w:t xml:space="preserve"> </w:t>
      </w:r>
      <w:r>
        <w:rPr>
          <w:rFonts w:hint="cs"/>
          <w:rtl/>
          <w:lang w:eastAsia="he-IL"/>
        </w:rPr>
        <w:t xml:space="preserve">הוא הרי כמו עורך </w:t>
      </w:r>
      <w:bookmarkStart w:id="355" w:name="_ETM_Q3_739433"/>
      <w:bookmarkEnd w:id="355"/>
      <w:r>
        <w:rPr>
          <w:rFonts w:hint="cs"/>
          <w:rtl/>
          <w:lang w:eastAsia="he-IL"/>
        </w:rPr>
        <w:t xml:space="preserve">דין שממש </w:t>
      </w:r>
      <w:r w:rsidRPr="00BF4F5D">
        <w:rPr>
          <w:rtl/>
          <w:lang w:eastAsia="he-IL"/>
        </w:rPr>
        <w:t xml:space="preserve">מתפרנס </w:t>
      </w:r>
      <w:r>
        <w:rPr>
          <w:rFonts w:hint="cs"/>
          <w:rtl/>
          <w:lang w:eastAsia="he-IL"/>
        </w:rPr>
        <w:t>מ</w:t>
      </w:r>
      <w:r w:rsidRPr="00BF4F5D">
        <w:rPr>
          <w:rtl/>
          <w:lang w:eastAsia="he-IL"/>
        </w:rPr>
        <w:t>אותו תיק במשך 30 שנה</w:t>
      </w:r>
      <w:r>
        <w:rPr>
          <w:rFonts w:hint="cs"/>
          <w:rtl/>
          <w:lang w:eastAsia="he-IL"/>
        </w:rPr>
        <w:t>,</w:t>
      </w:r>
      <w:r w:rsidRPr="00BF4F5D">
        <w:rPr>
          <w:rtl/>
          <w:lang w:eastAsia="he-IL"/>
        </w:rPr>
        <w:t xml:space="preserve"> ולא רוצה לסיים אותו</w:t>
      </w:r>
      <w:r>
        <w:rPr>
          <w:rFonts w:hint="cs"/>
          <w:rtl/>
          <w:lang w:eastAsia="he-IL"/>
        </w:rPr>
        <w:t>,</w:t>
      </w:r>
      <w:r w:rsidRPr="00BF4F5D">
        <w:rPr>
          <w:rtl/>
          <w:lang w:eastAsia="he-IL"/>
        </w:rPr>
        <w:t xml:space="preserve"> ומתמקד רק בו</w:t>
      </w:r>
      <w:r>
        <w:rPr>
          <w:rFonts w:hint="cs"/>
          <w:rtl/>
          <w:lang w:eastAsia="he-IL"/>
        </w:rPr>
        <w:t>.</w:t>
      </w:r>
      <w:r w:rsidRPr="00BF4F5D">
        <w:rPr>
          <w:rtl/>
          <w:lang w:eastAsia="he-IL"/>
        </w:rPr>
        <w:t xml:space="preserve"> למה הוא מתמקד בזה</w:t>
      </w:r>
      <w:r>
        <w:rPr>
          <w:rFonts w:hint="cs"/>
          <w:rtl/>
          <w:lang w:eastAsia="he-IL"/>
        </w:rPr>
        <w:t>?</w:t>
      </w:r>
      <w:r w:rsidRPr="00BF4F5D">
        <w:rPr>
          <w:rtl/>
          <w:lang w:eastAsia="he-IL"/>
        </w:rPr>
        <w:t xml:space="preserve"> כדי שהוא לא יצטרך</w:t>
      </w:r>
      <w:r>
        <w:rPr>
          <w:rFonts w:hint="cs"/>
          <w:rtl/>
          <w:lang w:eastAsia="he-IL"/>
        </w:rPr>
        <w:t>,</w:t>
      </w:r>
      <w:r w:rsidRPr="00BF4F5D">
        <w:rPr>
          <w:rtl/>
          <w:lang w:eastAsia="he-IL"/>
        </w:rPr>
        <w:t xml:space="preserve"> חס ושלום</w:t>
      </w:r>
      <w:r>
        <w:rPr>
          <w:rFonts w:hint="cs"/>
          <w:rtl/>
          <w:lang w:eastAsia="he-IL"/>
        </w:rPr>
        <w:t>,</w:t>
      </w:r>
      <w:r w:rsidRPr="00BF4F5D">
        <w:rPr>
          <w:rtl/>
          <w:lang w:eastAsia="he-IL"/>
        </w:rPr>
        <w:t xml:space="preserve"> רחמנא ליצלן</w:t>
      </w:r>
      <w:r>
        <w:rPr>
          <w:rFonts w:hint="cs"/>
          <w:rtl/>
          <w:lang w:eastAsia="he-IL"/>
        </w:rPr>
        <w:t>,</w:t>
      </w:r>
      <w:r w:rsidRPr="00BF4F5D">
        <w:rPr>
          <w:rtl/>
          <w:lang w:eastAsia="he-IL"/>
        </w:rPr>
        <w:t xml:space="preserve"> לדבר על איד</w:t>
      </w:r>
      <w:r>
        <w:rPr>
          <w:rFonts w:hint="cs"/>
          <w:rtl/>
          <w:lang w:eastAsia="he-IL"/>
        </w:rPr>
        <w:t>י</w:t>
      </w:r>
      <w:r w:rsidRPr="00BF4F5D">
        <w:rPr>
          <w:rtl/>
          <w:lang w:eastAsia="he-IL"/>
        </w:rPr>
        <w:t>אולוגיה</w:t>
      </w:r>
      <w:r>
        <w:rPr>
          <w:rFonts w:hint="cs"/>
          <w:rtl/>
          <w:lang w:eastAsia="he-IL"/>
        </w:rPr>
        <w:t>.</w:t>
      </w:r>
      <w:r w:rsidRPr="00BF4F5D">
        <w:rPr>
          <w:rtl/>
          <w:lang w:eastAsia="he-IL"/>
        </w:rPr>
        <w:t xml:space="preserve"> זה כבר טאבו</w:t>
      </w:r>
      <w:r>
        <w:rPr>
          <w:rFonts w:hint="cs"/>
          <w:rtl/>
          <w:lang w:eastAsia="he-IL"/>
        </w:rPr>
        <w:t>.</w:t>
      </w:r>
    </w:p>
    <w:p w:rsidR="00381235" w:rsidRDefault="00381235" w:rsidP="000D17C6">
      <w:pPr>
        <w:rPr>
          <w:rtl/>
          <w:lang w:eastAsia="he-IL"/>
        </w:rPr>
      </w:pPr>
      <w:bookmarkStart w:id="356" w:name="_ETM_Q3_755294"/>
      <w:bookmarkStart w:id="357" w:name="_ETM_Q3_755388"/>
      <w:bookmarkEnd w:id="356"/>
      <w:bookmarkEnd w:id="357"/>
    </w:p>
    <w:p w:rsidR="00381235" w:rsidRDefault="00381235" w:rsidP="000D17C6">
      <w:pPr>
        <w:rPr>
          <w:rtl/>
          <w:lang w:eastAsia="he-IL"/>
        </w:rPr>
      </w:pPr>
      <w:bookmarkStart w:id="358" w:name="_ETM_Q3_755422"/>
      <w:bookmarkStart w:id="359" w:name="_ETM_Q3_755512"/>
      <w:bookmarkEnd w:id="358"/>
      <w:bookmarkEnd w:id="359"/>
      <w:r w:rsidRPr="00BF4F5D">
        <w:rPr>
          <w:rtl/>
          <w:lang w:eastAsia="he-IL"/>
        </w:rPr>
        <w:t>אז רק שיהיה לכם ברור</w:t>
      </w:r>
      <w:r>
        <w:rPr>
          <w:rFonts w:hint="cs"/>
          <w:rtl/>
          <w:lang w:eastAsia="he-IL"/>
        </w:rPr>
        <w:t>,</w:t>
      </w:r>
      <w:r w:rsidRPr="00BF4F5D">
        <w:rPr>
          <w:rtl/>
          <w:lang w:eastAsia="he-IL"/>
        </w:rPr>
        <w:t xml:space="preserve"> אנחנו נדאג </w:t>
      </w:r>
      <w:r>
        <w:rPr>
          <w:rFonts w:hint="cs"/>
          <w:rtl/>
          <w:lang w:eastAsia="he-IL"/>
        </w:rPr>
        <w:t xml:space="preserve">שיהיו </w:t>
      </w:r>
      <w:r w:rsidRPr="00BF4F5D">
        <w:rPr>
          <w:rtl/>
          <w:lang w:eastAsia="he-IL"/>
        </w:rPr>
        <w:t xml:space="preserve">חרדים לא רק בגדודי הלוחמים המסורים </w:t>
      </w:r>
      <w:r>
        <w:rPr>
          <w:rFonts w:hint="cs"/>
          <w:rtl/>
          <w:lang w:eastAsia="he-IL"/>
        </w:rPr>
        <w:t>וה</w:t>
      </w:r>
      <w:r w:rsidRPr="00BF4F5D">
        <w:rPr>
          <w:rtl/>
          <w:lang w:eastAsia="he-IL"/>
        </w:rPr>
        <w:t>יקרים</w:t>
      </w:r>
      <w:r>
        <w:rPr>
          <w:rFonts w:hint="cs"/>
          <w:rtl/>
          <w:lang w:eastAsia="he-IL"/>
        </w:rPr>
        <w:t>,</w:t>
      </w:r>
      <w:r w:rsidRPr="00BF4F5D">
        <w:rPr>
          <w:rtl/>
          <w:lang w:eastAsia="he-IL"/>
        </w:rPr>
        <w:t xml:space="preserve"> השם ישמור אותם</w:t>
      </w:r>
      <w:r>
        <w:rPr>
          <w:rFonts w:hint="cs"/>
          <w:rtl/>
          <w:lang w:eastAsia="he-IL"/>
        </w:rPr>
        <w:t>,</w:t>
      </w:r>
      <w:r w:rsidRPr="00BF4F5D">
        <w:rPr>
          <w:rtl/>
          <w:lang w:eastAsia="he-IL"/>
        </w:rPr>
        <w:t xml:space="preserve"> אלא גם בגלי צה"ל</w:t>
      </w:r>
      <w:r>
        <w:rPr>
          <w:rFonts w:hint="cs"/>
          <w:rtl/>
          <w:lang w:eastAsia="he-IL"/>
        </w:rPr>
        <w:t>,</w:t>
      </w:r>
      <w:r w:rsidRPr="00BF4F5D">
        <w:rPr>
          <w:rtl/>
          <w:lang w:eastAsia="he-IL"/>
        </w:rPr>
        <w:t xml:space="preserve"> גם בדובר צה"ל</w:t>
      </w:r>
      <w:r>
        <w:rPr>
          <w:rFonts w:hint="cs"/>
          <w:rtl/>
          <w:lang w:eastAsia="he-IL"/>
        </w:rPr>
        <w:t>,</w:t>
      </w:r>
      <w:r w:rsidRPr="00BF4F5D">
        <w:rPr>
          <w:rtl/>
          <w:lang w:eastAsia="he-IL"/>
        </w:rPr>
        <w:t xml:space="preserve"> גם במחנה</w:t>
      </w:r>
      <w:r>
        <w:rPr>
          <w:rFonts w:hint="cs"/>
          <w:rtl/>
          <w:lang w:eastAsia="he-IL"/>
        </w:rPr>
        <w:t>, ו</w:t>
      </w:r>
      <w:r w:rsidRPr="00BF4F5D">
        <w:rPr>
          <w:rtl/>
          <w:lang w:eastAsia="he-IL"/>
        </w:rPr>
        <w:t xml:space="preserve">הכי חשוב </w:t>
      </w:r>
      <w:r>
        <w:rPr>
          <w:rFonts w:hint="cs"/>
          <w:rtl/>
          <w:lang w:eastAsia="he-IL"/>
        </w:rPr>
        <w:t xml:space="preserve">– </w:t>
      </w:r>
      <w:r w:rsidRPr="00BF4F5D">
        <w:rPr>
          <w:rtl/>
          <w:lang w:eastAsia="he-IL"/>
        </w:rPr>
        <w:t>בפרקליטות הצבאית</w:t>
      </w:r>
      <w:r>
        <w:rPr>
          <w:rFonts w:hint="cs"/>
          <w:rtl/>
          <w:lang w:eastAsia="he-IL"/>
        </w:rPr>
        <w:t>,</w:t>
      </w:r>
      <w:r>
        <w:rPr>
          <w:rtl/>
          <w:lang w:eastAsia="he-IL"/>
        </w:rPr>
        <w:t xml:space="preserve"> קודש</w:t>
      </w:r>
      <w:r>
        <w:rPr>
          <w:rFonts w:hint="cs"/>
          <w:rtl/>
          <w:lang w:eastAsia="he-IL"/>
        </w:rPr>
        <w:t>-</w:t>
      </w:r>
      <w:r w:rsidRPr="00BF4F5D">
        <w:rPr>
          <w:rtl/>
          <w:lang w:eastAsia="he-IL"/>
        </w:rPr>
        <w:t>הקודשים שלכם</w:t>
      </w:r>
      <w:r>
        <w:rPr>
          <w:rFonts w:hint="cs"/>
          <w:rtl/>
          <w:lang w:eastAsia="he-IL"/>
        </w:rPr>
        <w:t xml:space="preserve">. ואז נראה כמה אתם, הליברלים </w:t>
      </w:r>
      <w:bookmarkStart w:id="360" w:name="_ETM_Q3_777829"/>
      <w:bookmarkEnd w:id="360"/>
      <w:r>
        <w:rPr>
          <w:rFonts w:hint="cs"/>
          <w:rtl/>
          <w:lang w:eastAsia="he-IL"/>
        </w:rPr>
        <w:t>והדמוקרטים, באמת בעד שילוב וגיוס של חרדים.</w:t>
      </w:r>
    </w:p>
    <w:p w:rsidR="00381235" w:rsidRDefault="00381235" w:rsidP="000D17C6">
      <w:pPr>
        <w:rPr>
          <w:rtl/>
          <w:lang w:eastAsia="he-IL"/>
        </w:rPr>
      </w:pPr>
      <w:bookmarkStart w:id="361" w:name="_ETM_Q3_775409"/>
      <w:bookmarkStart w:id="362" w:name="_ETM_Q3_775517"/>
      <w:bookmarkEnd w:id="361"/>
      <w:bookmarkEnd w:id="362"/>
    </w:p>
    <w:p w:rsidR="00381235" w:rsidRDefault="00381235" w:rsidP="000D17C6">
      <w:pPr>
        <w:pStyle w:val="af5"/>
        <w:keepNext/>
        <w:rPr>
          <w:rtl/>
        </w:rPr>
      </w:pPr>
      <w:bookmarkStart w:id="363" w:name="ET_interruption_6151_37"/>
      <w:r w:rsidRPr="00B87C86">
        <w:rPr>
          <w:rStyle w:val="TagStyle"/>
          <w:rtl/>
        </w:rPr>
        <w:t xml:space="preserve"> &lt;&lt; קריאה &gt;&gt; </w:t>
      </w:r>
      <w:r>
        <w:rPr>
          <w:rtl/>
        </w:rPr>
        <w:t>רון כץ (יש עתיד):</w:t>
      </w:r>
      <w:r w:rsidRPr="00B87C86">
        <w:rPr>
          <w:rStyle w:val="TagStyle"/>
          <w:rtl/>
        </w:rPr>
        <w:t xml:space="preserve"> &lt;&lt; קריאה &gt;&gt;</w:t>
      </w:r>
      <w:r>
        <w:rPr>
          <w:rtl/>
        </w:rPr>
        <w:t xml:space="preserve">   </w:t>
      </w:r>
      <w:bookmarkEnd w:id="363"/>
    </w:p>
    <w:p w:rsidR="00381235" w:rsidRDefault="00381235" w:rsidP="000379B4">
      <w:pPr>
        <w:rPr>
          <w:rtl/>
          <w:lang w:eastAsia="he-IL"/>
        </w:rPr>
      </w:pPr>
    </w:p>
    <w:p w:rsidR="00381235" w:rsidRDefault="00381235" w:rsidP="000D17C6">
      <w:pPr>
        <w:rPr>
          <w:rtl/>
          <w:lang w:eastAsia="he-IL"/>
        </w:rPr>
      </w:pPr>
      <w:bookmarkStart w:id="364" w:name="_ETM_Q3_777185"/>
      <w:bookmarkStart w:id="365" w:name="_ETM_Q3_777491"/>
      <w:bookmarkStart w:id="366" w:name="_ETM_Q3_777587"/>
      <w:bookmarkEnd w:id="364"/>
      <w:bookmarkEnd w:id="365"/>
      <w:bookmarkEnd w:id="366"/>
      <w:r>
        <w:rPr>
          <w:rFonts w:hint="cs"/>
          <w:rtl/>
          <w:lang w:eastAsia="he-IL"/>
        </w:rPr>
        <w:t>מאי, יש גם היום.</w:t>
      </w:r>
    </w:p>
    <w:p w:rsidR="00381235" w:rsidRDefault="00381235" w:rsidP="000D17C6">
      <w:pPr>
        <w:rPr>
          <w:rtl/>
          <w:lang w:eastAsia="he-IL"/>
        </w:rPr>
      </w:pPr>
    </w:p>
    <w:p w:rsidR="00381235" w:rsidRDefault="00381235" w:rsidP="000D17C6">
      <w:pPr>
        <w:pStyle w:val="-"/>
        <w:keepNext/>
        <w:rPr>
          <w:rtl/>
        </w:rPr>
      </w:pPr>
      <w:bookmarkStart w:id="367" w:name="_ETM_Q3_779035"/>
      <w:bookmarkStart w:id="368" w:name="_ETM_Q3_779162"/>
      <w:bookmarkEnd w:id="367"/>
      <w:bookmarkEnd w:id="368"/>
      <w:r w:rsidRPr="00F4418B">
        <w:rPr>
          <w:rStyle w:val="TagStyle"/>
          <w:rtl/>
        </w:rPr>
        <w:t xml:space="preserve"> &lt;&lt; דובר_המשך &gt;&gt; </w:t>
      </w:r>
      <w:r>
        <w:rPr>
          <w:rtl/>
        </w:rPr>
        <w:t>השרה לשוויון חברתי וקידום מעמד האישה מאי גולן:</w:t>
      </w:r>
      <w:r w:rsidRPr="00F4418B">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0D17C6">
      <w:pPr>
        <w:rPr>
          <w:rtl/>
          <w:lang w:eastAsia="he-IL"/>
        </w:rPr>
      </w:pPr>
      <w:r>
        <w:rPr>
          <w:rFonts w:hint="cs"/>
          <w:rtl/>
          <w:lang w:eastAsia="he-IL"/>
        </w:rPr>
        <w:t xml:space="preserve">מעט מאוד יש, </w:t>
      </w:r>
      <w:bookmarkStart w:id="369" w:name="_ETM_Q3_777555"/>
      <w:bookmarkEnd w:id="369"/>
      <w:r>
        <w:rPr>
          <w:rFonts w:hint="cs"/>
          <w:rtl/>
          <w:lang w:eastAsia="he-IL"/>
        </w:rPr>
        <w:t>חבר הכנסת כץ.</w:t>
      </w:r>
    </w:p>
    <w:p w:rsidR="00381235" w:rsidRDefault="00381235" w:rsidP="000D17C6">
      <w:pPr>
        <w:rPr>
          <w:rtl/>
          <w:lang w:eastAsia="he-IL"/>
        </w:rPr>
      </w:pPr>
      <w:bookmarkStart w:id="370" w:name="_ETM_Q3_781162"/>
      <w:bookmarkStart w:id="371" w:name="_ETM_Q3_781252"/>
      <w:bookmarkEnd w:id="370"/>
      <w:bookmarkEnd w:id="371"/>
    </w:p>
    <w:p w:rsidR="00381235" w:rsidRDefault="00381235" w:rsidP="000D17C6">
      <w:pPr>
        <w:pStyle w:val="af5"/>
        <w:keepNext/>
        <w:rPr>
          <w:rtl/>
        </w:rPr>
      </w:pPr>
      <w:bookmarkStart w:id="372" w:name="ET_interruption_6151_38"/>
      <w:r w:rsidRPr="00B87C86">
        <w:rPr>
          <w:rStyle w:val="TagStyle"/>
          <w:rtl/>
        </w:rPr>
        <w:t xml:space="preserve"> &lt;&lt; קריאה &gt;&gt; </w:t>
      </w:r>
      <w:r>
        <w:rPr>
          <w:rtl/>
        </w:rPr>
        <w:t>רון כץ (יש עתיד):</w:t>
      </w:r>
      <w:r w:rsidRPr="00B87C86">
        <w:rPr>
          <w:rStyle w:val="TagStyle"/>
          <w:rtl/>
        </w:rPr>
        <w:t xml:space="preserve"> &lt;&lt; קריאה &gt;&gt;</w:t>
      </w:r>
      <w:r>
        <w:rPr>
          <w:rtl/>
        </w:rPr>
        <w:t xml:space="preserve">   </w:t>
      </w:r>
      <w:bookmarkEnd w:id="372"/>
    </w:p>
    <w:p w:rsidR="00381235" w:rsidRDefault="00381235" w:rsidP="000379B4">
      <w:pPr>
        <w:rPr>
          <w:rtl/>
          <w:lang w:eastAsia="he-IL"/>
        </w:rPr>
      </w:pPr>
    </w:p>
    <w:p w:rsidR="00381235" w:rsidRDefault="00381235" w:rsidP="000D17C6">
      <w:pPr>
        <w:rPr>
          <w:rtl/>
          <w:lang w:eastAsia="he-IL"/>
        </w:rPr>
      </w:pPr>
      <w:bookmarkStart w:id="373" w:name="_ETM_Q3_780488"/>
      <w:bookmarkStart w:id="374" w:name="_ETM_Q3_780752"/>
      <w:bookmarkStart w:id="375" w:name="_ETM_Q3_780828"/>
      <w:bookmarkEnd w:id="373"/>
      <w:bookmarkEnd w:id="374"/>
      <w:bookmarkEnd w:id="375"/>
      <w:r>
        <w:rPr>
          <w:rFonts w:hint="cs"/>
          <w:rtl/>
          <w:lang w:eastAsia="he-IL"/>
        </w:rPr>
        <w:t xml:space="preserve">לא רק שיש גם היום, הם גם עושים אחלה עבודה בלדרוש שכולם יתגייסו </w:t>
      </w:r>
      <w:bookmarkStart w:id="376" w:name="_ETM_Q3_784572"/>
      <w:bookmarkEnd w:id="376"/>
      <w:r>
        <w:rPr>
          <w:rFonts w:hint="cs"/>
          <w:rtl/>
          <w:lang w:eastAsia="he-IL"/>
        </w:rPr>
        <w:t>לצבא.</w:t>
      </w:r>
    </w:p>
    <w:p w:rsidR="00381235" w:rsidRDefault="00381235" w:rsidP="000D17C6">
      <w:pPr>
        <w:rPr>
          <w:rtl/>
          <w:lang w:eastAsia="he-IL"/>
        </w:rPr>
      </w:pPr>
    </w:p>
    <w:p w:rsidR="00381235" w:rsidRDefault="00381235" w:rsidP="000D17C6">
      <w:pPr>
        <w:pStyle w:val="-"/>
        <w:keepNext/>
        <w:rPr>
          <w:rtl/>
        </w:rPr>
      </w:pPr>
      <w:bookmarkStart w:id="377" w:name="ET_speakercontinue_6605_39"/>
      <w:r w:rsidRPr="00B87C86">
        <w:rPr>
          <w:rStyle w:val="TagStyle"/>
          <w:rtl/>
        </w:rPr>
        <w:t xml:space="preserve"> &lt;&lt; דובר_המשך &gt;&gt; </w:t>
      </w:r>
      <w:r>
        <w:rPr>
          <w:rtl/>
        </w:rPr>
        <w:t>השרה לשוויון חברתי וקידום מעמד האישה מאי גולן:</w:t>
      </w:r>
      <w:r w:rsidRPr="00B87C86">
        <w:rPr>
          <w:rStyle w:val="TagStyle"/>
          <w:rtl/>
        </w:rPr>
        <w:t xml:space="preserve"> &lt;&lt; דובר_המשך &gt;&gt;</w:t>
      </w:r>
      <w:r>
        <w:rPr>
          <w:rtl/>
        </w:rPr>
        <w:t xml:space="preserve">   </w:t>
      </w:r>
      <w:bookmarkEnd w:id="377"/>
    </w:p>
    <w:p w:rsidR="00381235" w:rsidRDefault="00381235" w:rsidP="000379B4">
      <w:pPr>
        <w:rPr>
          <w:rtl/>
          <w:lang w:eastAsia="he-IL"/>
        </w:rPr>
      </w:pPr>
    </w:p>
    <w:p w:rsidR="00381235" w:rsidRPr="00B87C86" w:rsidRDefault="00381235" w:rsidP="000D17C6">
      <w:pPr>
        <w:rPr>
          <w:rtl/>
          <w:lang w:eastAsia="he-IL"/>
        </w:rPr>
      </w:pPr>
      <w:bookmarkStart w:id="378" w:name="_ETM_Q3_788337"/>
      <w:bookmarkEnd w:id="378"/>
      <w:r>
        <w:rPr>
          <w:rFonts w:hint="cs"/>
          <w:rtl/>
          <w:lang w:eastAsia="he-IL"/>
        </w:rPr>
        <w:t xml:space="preserve">מעט מאוד. לא בדיוק באים </w:t>
      </w:r>
      <w:bookmarkStart w:id="379" w:name="_ETM_Q3_786975"/>
      <w:bookmarkEnd w:id="379"/>
      <w:r>
        <w:rPr>
          <w:rFonts w:hint="cs"/>
          <w:rtl/>
          <w:lang w:eastAsia="he-IL"/>
        </w:rPr>
        <w:t>לידי ביטוי. אתם לא בדיוק נותנים להם לבוא לידי ביטוי.</w:t>
      </w:r>
    </w:p>
    <w:p w:rsidR="00381235" w:rsidRDefault="00381235" w:rsidP="000D17C6">
      <w:pPr>
        <w:rPr>
          <w:rtl/>
          <w:lang w:eastAsia="he-IL"/>
        </w:rPr>
      </w:pPr>
    </w:p>
    <w:p w:rsidR="00381235" w:rsidRDefault="00381235" w:rsidP="000D17C6">
      <w:pPr>
        <w:pStyle w:val="af5"/>
        <w:keepNext/>
        <w:rPr>
          <w:rtl/>
        </w:rPr>
      </w:pPr>
      <w:bookmarkStart w:id="380" w:name="ET_interruption_6255_40"/>
      <w:r w:rsidRPr="00B87C86">
        <w:rPr>
          <w:rStyle w:val="TagStyle"/>
          <w:rtl/>
        </w:rPr>
        <w:t xml:space="preserve"> &lt;&lt; קריאה &gt;&gt; </w:t>
      </w:r>
      <w:r>
        <w:rPr>
          <w:rtl/>
        </w:rPr>
        <w:t>סימון דוידסון (יש עתיד):</w:t>
      </w:r>
      <w:r w:rsidRPr="00B87C86">
        <w:rPr>
          <w:rStyle w:val="TagStyle"/>
          <w:rtl/>
        </w:rPr>
        <w:t xml:space="preserve"> &lt;&lt; קריאה &gt;&gt;</w:t>
      </w:r>
      <w:r>
        <w:rPr>
          <w:rtl/>
        </w:rPr>
        <w:t xml:space="preserve">   </w:t>
      </w:r>
      <w:bookmarkEnd w:id="380"/>
    </w:p>
    <w:p w:rsidR="00381235" w:rsidRDefault="00381235" w:rsidP="000379B4">
      <w:pPr>
        <w:rPr>
          <w:rtl/>
          <w:lang w:eastAsia="he-IL"/>
        </w:rPr>
      </w:pPr>
    </w:p>
    <w:p w:rsidR="00381235" w:rsidRDefault="00381235" w:rsidP="000D17C6">
      <w:pPr>
        <w:rPr>
          <w:rtl/>
          <w:lang w:eastAsia="he-IL"/>
        </w:rPr>
      </w:pPr>
      <w:bookmarkStart w:id="381" w:name="_ETM_Q3_787379"/>
      <w:bookmarkEnd w:id="381"/>
      <w:r>
        <w:rPr>
          <w:rFonts w:hint="cs"/>
          <w:rtl/>
          <w:lang w:eastAsia="he-IL"/>
        </w:rPr>
        <w:t>וואי, כמה?</w:t>
      </w:r>
      <w:bookmarkStart w:id="382" w:name="_ETM_Q3_791962"/>
      <w:bookmarkEnd w:id="382"/>
    </w:p>
    <w:p w:rsidR="00381235" w:rsidRDefault="00381235" w:rsidP="000D17C6">
      <w:pPr>
        <w:rPr>
          <w:rtl/>
          <w:lang w:eastAsia="he-IL"/>
        </w:rPr>
      </w:pPr>
    </w:p>
    <w:p w:rsidR="00381235" w:rsidRDefault="00381235" w:rsidP="000D17C6">
      <w:pPr>
        <w:pStyle w:val="-"/>
        <w:keepNext/>
        <w:rPr>
          <w:rtl/>
        </w:rPr>
      </w:pPr>
      <w:bookmarkStart w:id="383" w:name="TOR_Q4"/>
      <w:bookmarkEnd w:id="383"/>
      <w:r w:rsidRPr="00053E21">
        <w:rPr>
          <w:rStyle w:val="TagStyle"/>
          <w:rtl/>
        </w:rPr>
        <w:t xml:space="preserve">&lt;&lt; דובר_המשך &gt;&gt; </w:t>
      </w:r>
      <w:r>
        <w:rPr>
          <w:rtl/>
        </w:rPr>
        <w:t>השרה לשוויון חברתי וקידום מעמד האישה מאי גולן:</w:t>
      </w:r>
      <w:r w:rsidRPr="00053E21">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0379B4">
      <w:pPr>
        <w:rPr>
          <w:rtl/>
        </w:rPr>
      </w:pPr>
      <w:r>
        <w:rPr>
          <w:rFonts w:hint="cs"/>
          <w:rtl/>
          <w:lang w:eastAsia="he-IL"/>
        </w:rPr>
        <w:t xml:space="preserve">סליחה, עוד הרבה. </w:t>
      </w:r>
      <w:bookmarkStart w:id="384" w:name="_ETM_Q4_47621"/>
      <w:bookmarkStart w:id="385" w:name="_ETM_Q4_189940"/>
      <w:bookmarkStart w:id="386" w:name="_ETM_Q4_191049"/>
      <w:bookmarkStart w:id="387" w:name="_ETM_Q4_191230"/>
      <w:bookmarkStart w:id="388" w:name="_ETM_Q4_193099"/>
      <w:bookmarkEnd w:id="384"/>
      <w:bookmarkEnd w:id="385"/>
      <w:bookmarkEnd w:id="386"/>
      <w:bookmarkEnd w:id="387"/>
      <w:bookmarkEnd w:id="388"/>
    </w:p>
    <w:p w:rsidR="00381235" w:rsidRDefault="00381235" w:rsidP="000379B4">
      <w:pPr>
        <w:rPr>
          <w:rtl/>
        </w:rPr>
      </w:pPr>
    </w:p>
    <w:p w:rsidR="00381235" w:rsidRDefault="00381235" w:rsidP="000D17C6">
      <w:pPr>
        <w:pStyle w:val="af5"/>
        <w:keepNext/>
        <w:rPr>
          <w:rtl/>
        </w:rPr>
      </w:pPr>
      <w:bookmarkStart w:id="389" w:name="ET_interruption_6151_3"/>
      <w:r w:rsidRPr="002E145B">
        <w:rPr>
          <w:rStyle w:val="TagStyle"/>
          <w:rtl/>
        </w:rPr>
        <w:t xml:space="preserve"> &lt;&lt; קריאה &gt;&gt; </w:t>
      </w:r>
      <w:r>
        <w:rPr>
          <w:rtl/>
        </w:rPr>
        <w:t>רון כץ (יש עתיד):</w:t>
      </w:r>
      <w:r w:rsidRPr="002E145B">
        <w:rPr>
          <w:rStyle w:val="TagStyle"/>
          <w:rtl/>
        </w:rPr>
        <w:t xml:space="preserve"> &lt;&lt; קריאה &gt;&gt;</w:t>
      </w:r>
      <w:r>
        <w:rPr>
          <w:rtl/>
        </w:rPr>
        <w:t xml:space="preserve">   </w:t>
      </w:r>
      <w:bookmarkEnd w:id="389"/>
    </w:p>
    <w:p w:rsidR="00381235" w:rsidRDefault="00381235" w:rsidP="000379B4">
      <w:pPr>
        <w:rPr>
          <w:rtl/>
        </w:rPr>
      </w:pPr>
    </w:p>
    <w:p w:rsidR="00381235" w:rsidRDefault="00381235" w:rsidP="000D17C6">
      <w:pPr>
        <w:rPr>
          <w:rtl/>
        </w:rPr>
      </w:pPr>
      <w:bookmarkStart w:id="390" w:name="_ETM_Q4_190654"/>
      <w:bookmarkEnd w:id="390"/>
      <w:r>
        <w:rPr>
          <w:rFonts w:hint="cs"/>
          <w:rtl/>
        </w:rPr>
        <w:t xml:space="preserve">מה? זה בגלל שעליזה לא פה? </w:t>
      </w:r>
    </w:p>
    <w:p w:rsidR="00381235" w:rsidRDefault="00381235" w:rsidP="000D17C6">
      <w:pPr>
        <w:rPr>
          <w:rtl/>
        </w:rPr>
      </w:pPr>
    </w:p>
    <w:p w:rsidR="00381235" w:rsidRDefault="00381235" w:rsidP="000D17C6">
      <w:pPr>
        <w:pStyle w:val="af5"/>
        <w:keepNext/>
        <w:rPr>
          <w:rtl/>
        </w:rPr>
      </w:pPr>
      <w:bookmarkStart w:id="391" w:name="_ETM_Q4_187709"/>
      <w:bookmarkStart w:id="392" w:name="ET_interruption_6255_5"/>
      <w:bookmarkEnd w:id="391"/>
      <w:r w:rsidRPr="002E145B">
        <w:rPr>
          <w:rStyle w:val="TagStyle"/>
          <w:rtl/>
        </w:rPr>
        <w:t xml:space="preserve">&lt;&lt; קריאה &gt;&gt; </w:t>
      </w:r>
      <w:r>
        <w:rPr>
          <w:rtl/>
        </w:rPr>
        <w:t>סימון דוידסון (יש עתיד):</w:t>
      </w:r>
      <w:r w:rsidRPr="002E145B">
        <w:rPr>
          <w:rStyle w:val="TagStyle"/>
          <w:rtl/>
        </w:rPr>
        <w:t xml:space="preserve"> &lt;&lt; קריאה &gt;&gt;</w:t>
      </w:r>
      <w:r>
        <w:rPr>
          <w:rtl/>
        </w:rPr>
        <w:t xml:space="preserve">   </w:t>
      </w:r>
      <w:bookmarkEnd w:id="392"/>
    </w:p>
    <w:p w:rsidR="00381235" w:rsidRDefault="00381235" w:rsidP="000D17C6">
      <w:pPr>
        <w:rPr>
          <w:rtl/>
        </w:rPr>
      </w:pPr>
    </w:p>
    <w:p w:rsidR="00381235" w:rsidRDefault="00381235" w:rsidP="000D17C6">
      <w:pPr>
        <w:rPr>
          <w:rtl/>
        </w:rPr>
      </w:pPr>
      <w:bookmarkStart w:id="393" w:name="_ETM_Q4_193568"/>
      <w:bookmarkStart w:id="394" w:name="_ETM_Q4_193636"/>
      <w:bookmarkEnd w:id="393"/>
      <w:bookmarkEnd w:id="394"/>
      <w:r>
        <w:rPr>
          <w:rFonts w:hint="cs"/>
          <w:rtl/>
        </w:rPr>
        <w:t xml:space="preserve">אז אני צריך לצאת. אל תעלבי, אני </w:t>
      </w:r>
      <w:bookmarkStart w:id="395" w:name="_ETM_Q4_191756"/>
      <w:bookmarkEnd w:id="395"/>
      <w:r>
        <w:rPr>
          <w:rFonts w:hint="cs"/>
          <w:rtl/>
        </w:rPr>
        <w:t xml:space="preserve">צריך לצאת. </w:t>
      </w:r>
    </w:p>
    <w:p w:rsidR="00381235" w:rsidRDefault="00381235" w:rsidP="000D17C6">
      <w:pPr>
        <w:rPr>
          <w:rtl/>
        </w:rPr>
      </w:pPr>
      <w:bookmarkStart w:id="396" w:name="_ETM_Q4_194508"/>
      <w:bookmarkStart w:id="397" w:name="_ETM_Q4_194583"/>
      <w:bookmarkEnd w:id="396"/>
      <w:bookmarkEnd w:id="397"/>
    </w:p>
    <w:p w:rsidR="00381235" w:rsidRDefault="00381235" w:rsidP="000D17C6">
      <w:pPr>
        <w:pStyle w:val="-"/>
        <w:keepNext/>
        <w:rPr>
          <w:rtl/>
        </w:rPr>
      </w:pPr>
      <w:r w:rsidRPr="002E145B">
        <w:rPr>
          <w:rStyle w:val="TagStyle"/>
          <w:rtl/>
        </w:rPr>
        <w:t xml:space="preserve"> &lt;&lt; דובר_המשך &gt;&gt; </w:t>
      </w:r>
      <w:r>
        <w:rPr>
          <w:rtl/>
        </w:rPr>
        <w:t>השרה לשוויון חברתי וקידום מעמד האישה מאי גולן:</w:t>
      </w:r>
      <w:r w:rsidRPr="002E145B">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bookmarkStart w:id="398" w:name="_ETM_Q4_190708"/>
      <w:bookmarkEnd w:id="398"/>
      <w:r>
        <w:rPr>
          <w:rFonts w:hint="cs"/>
          <w:rtl/>
        </w:rPr>
        <w:t>אתה רוצה לקרוא</w:t>
      </w:r>
      <w:bookmarkStart w:id="399" w:name="_ETM_Q4_192220"/>
      <w:bookmarkEnd w:id="399"/>
      <w:r>
        <w:rPr>
          <w:rFonts w:hint="cs"/>
          <w:rtl/>
        </w:rPr>
        <w:t xml:space="preserve">, אתה יכול לקרוא לה, בוא נראה אם </w:t>
      </w:r>
      <w:bookmarkStart w:id="400" w:name="_ETM_Q4_196472"/>
      <w:bookmarkEnd w:id="400"/>
      <w:r>
        <w:rPr>
          <w:rFonts w:hint="cs"/>
          <w:rtl/>
        </w:rPr>
        <w:t xml:space="preserve">אני אפסיק. </w:t>
      </w:r>
    </w:p>
    <w:p w:rsidR="00381235" w:rsidRDefault="00381235" w:rsidP="000D17C6">
      <w:pPr>
        <w:rPr>
          <w:rtl/>
        </w:rPr>
      </w:pPr>
      <w:bookmarkStart w:id="401" w:name="_ETM_Q4_194006"/>
      <w:bookmarkEnd w:id="401"/>
    </w:p>
    <w:p w:rsidR="00381235" w:rsidRDefault="00381235" w:rsidP="000D17C6">
      <w:pPr>
        <w:pStyle w:val="af5"/>
        <w:keepNext/>
        <w:rPr>
          <w:rtl/>
        </w:rPr>
      </w:pPr>
      <w:bookmarkStart w:id="402" w:name="ET_interruption_6151_6"/>
      <w:r w:rsidRPr="002E145B">
        <w:rPr>
          <w:rStyle w:val="TagStyle"/>
          <w:rtl/>
        </w:rPr>
        <w:t xml:space="preserve"> &lt;&lt; קריאה &gt;&gt; </w:t>
      </w:r>
      <w:r>
        <w:rPr>
          <w:rtl/>
        </w:rPr>
        <w:t>רון כץ (יש עתיד):</w:t>
      </w:r>
      <w:r w:rsidRPr="002E145B">
        <w:rPr>
          <w:rStyle w:val="TagStyle"/>
          <w:rtl/>
        </w:rPr>
        <w:t xml:space="preserve"> &lt;&lt; קריאה &gt;&gt;</w:t>
      </w:r>
      <w:r>
        <w:rPr>
          <w:rtl/>
        </w:rPr>
        <w:t xml:space="preserve">   </w:t>
      </w:r>
      <w:bookmarkEnd w:id="402"/>
    </w:p>
    <w:p w:rsidR="00381235" w:rsidRDefault="00381235" w:rsidP="000379B4">
      <w:pPr>
        <w:rPr>
          <w:rtl/>
        </w:rPr>
      </w:pPr>
    </w:p>
    <w:p w:rsidR="00381235" w:rsidRDefault="00381235" w:rsidP="000D17C6">
      <w:pPr>
        <w:rPr>
          <w:rtl/>
        </w:rPr>
      </w:pPr>
      <w:r>
        <w:rPr>
          <w:rFonts w:hint="cs"/>
          <w:rtl/>
        </w:rPr>
        <w:t xml:space="preserve">כן? </w:t>
      </w:r>
    </w:p>
    <w:p w:rsidR="00381235" w:rsidRDefault="00381235" w:rsidP="000D17C6">
      <w:pPr>
        <w:rPr>
          <w:rtl/>
        </w:rPr>
      </w:pPr>
      <w:bookmarkStart w:id="403" w:name="_ETM_Q4_194651"/>
      <w:bookmarkStart w:id="404" w:name="_ETM_Q4_194731"/>
      <w:bookmarkEnd w:id="403"/>
      <w:bookmarkEnd w:id="404"/>
    </w:p>
    <w:p w:rsidR="00381235" w:rsidRDefault="00381235" w:rsidP="000D17C6">
      <w:pPr>
        <w:pStyle w:val="-"/>
        <w:keepNext/>
        <w:rPr>
          <w:rtl/>
        </w:rPr>
      </w:pPr>
      <w:r w:rsidRPr="002E145B">
        <w:rPr>
          <w:rStyle w:val="TagStyle"/>
          <w:rtl/>
        </w:rPr>
        <w:t xml:space="preserve"> &lt;&lt; דובר_המשך &gt;&gt; </w:t>
      </w:r>
      <w:r>
        <w:rPr>
          <w:rtl/>
        </w:rPr>
        <w:t>השרה לשוויון חברתי וקידום מעמד האישה מאי גולן:</w:t>
      </w:r>
      <w:r w:rsidRPr="002E145B">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bookmarkStart w:id="405" w:name="_ETM_Q4_196596"/>
      <w:bookmarkEnd w:id="405"/>
      <w:r>
        <w:rPr>
          <w:rFonts w:hint="cs"/>
          <w:rtl/>
        </w:rPr>
        <w:t xml:space="preserve">נסה. </w:t>
      </w:r>
      <w:bookmarkStart w:id="406" w:name="_ETM_Q4_199051"/>
      <w:bookmarkEnd w:id="406"/>
    </w:p>
    <w:p w:rsidR="00381235" w:rsidRDefault="00381235" w:rsidP="000D17C6">
      <w:pPr>
        <w:rPr>
          <w:rtl/>
        </w:rPr>
      </w:pPr>
      <w:bookmarkStart w:id="407" w:name="_ETM_Q4_199130"/>
      <w:bookmarkEnd w:id="407"/>
    </w:p>
    <w:p w:rsidR="00381235" w:rsidRDefault="00381235" w:rsidP="000D17C6">
      <w:pPr>
        <w:pStyle w:val="af5"/>
        <w:keepNext/>
        <w:rPr>
          <w:rtl/>
        </w:rPr>
      </w:pPr>
      <w:bookmarkStart w:id="408" w:name="_ETM_Q4_199067"/>
      <w:bookmarkStart w:id="409" w:name="_ETM_Q4_199142"/>
      <w:bookmarkEnd w:id="408"/>
      <w:bookmarkEnd w:id="409"/>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D17C6">
      <w:pPr>
        <w:rPr>
          <w:rtl/>
        </w:rPr>
      </w:pPr>
      <w:r>
        <w:rPr>
          <w:rFonts w:hint="cs"/>
          <w:rtl/>
        </w:rPr>
        <w:t xml:space="preserve">הופה. </w:t>
      </w:r>
    </w:p>
    <w:p w:rsidR="00381235" w:rsidRDefault="00381235" w:rsidP="000D17C6">
      <w:pPr>
        <w:rPr>
          <w:rtl/>
        </w:rPr>
      </w:pPr>
      <w:bookmarkStart w:id="410" w:name="_ETM_Q4_195976"/>
      <w:bookmarkEnd w:id="410"/>
    </w:p>
    <w:p w:rsidR="00381235" w:rsidRDefault="00381235" w:rsidP="000D17C6">
      <w:pPr>
        <w:pStyle w:val="-"/>
        <w:keepNext/>
        <w:rPr>
          <w:rtl/>
        </w:rPr>
      </w:pPr>
      <w:r w:rsidRPr="002E145B">
        <w:rPr>
          <w:rStyle w:val="TagStyle"/>
          <w:rtl/>
        </w:rPr>
        <w:t xml:space="preserve"> &lt;&lt; דובר_המשך &gt;&gt; </w:t>
      </w:r>
      <w:r>
        <w:rPr>
          <w:rtl/>
        </w:rPr>
        <w:t>השרה לשוויון חברתי וקידום מעמד האישה מאי גולן:</w:t>
      </w:r>
      <w:r w:rsidRPr="002E145B">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bookmarkStart w:id="411" w:name="_ETM_Q4_196636"/>
      <w:bookmarkEnd w:id="411"/>
      <w:r>
        <w:rPr>
          <w:rFonts w:hint="cs"/>
          <w:rtl/>
        </w:rPr>
        <w:t xml:space="preserve">אתה מוזמן לנסות. </w:t>
      </w:r>
    </w:p>
    <w:p w:rsidR="00381235" w:rsidRDefault="00381235" w:rsidP="000D17C6">
      <w:pPr>
        <w:rPr>
          <w:rtl/>
        </w:rPr>
      </w:pPr>
    </w:p>
    <w:p w:rsidR="00381235" w:rsidRDefault="00381235" w:rsidP="000D17C6">
      <w:pPr>
        <w:pStyle w:val="af5"/>
        <w:keepNext/>
        <w:rPr>
          <w:rtl/>
        </w:rPr>
      </w:pPr>
      <w:bookmarkStart w:id="412" w:name="_ETM_Q4_200540"/>
      <w:bookmarkStart w:id="413" w:name="_ETM_Q4_200601"/>
      <w:bookmarkEnd w:id="412"/>
      <w:bookmarkEnd w:id="413"/>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Pr="002E145B" w:rsidRDefault="00381235" w:rsidP="000D17C6">
      <w:pPr>
        <w:rPr>
          <w:rtl/>
        </w:rPr>
      </w:pPr>
    </w:p>
    <w:p w:rsidR="00381235" w:rsidRDefault="00381235" w:rsidP="000D17C6">
      <w:pPr>
        <w:rPr>
          <w:rtl/>
        </w:rPr>
      </w:pPr>
      <w:r>
        <w:rPr>
          <w:rFonts w:hint="cs"/>
          <w:rtl/>
        </w:rPr>
        <w:t xml:space="preserve">הופה. </w:t>
      </w:r>
      <w:bookmarkStart w:id="414" w:name="_ETM_Q4_200232"/>
      <w:bookmarkEnd w:id="414"/>
    </w:p>
    <w:p w:rsidR="00381235" w:rsidRDefault="00381235" w:rsidP="000D17C6">
      <w:pPr>
        <w:rPr>
          <w:rtl/>
        </w:rPr>
      </w:pPr>
      <w:bookmarkStart w:id="415" w:name="_ETM_Q4_200728"/>
      <w:bookmarkStart w:id="416" w:name="_ETM_Q4_200790"/>
      <w:bookmarkEnd w:id="415"/>
      <w:bookmarkEnd w:id="416"/>
    </w:p>
    <w:p w:rsidR="00381235" w:rsidRDefault="00381235" w:rsidP="000D17C6">
      <w:pPr>
        <w:pStyle w:val="-"/>
        <w:keepNext/>
        <w:rPr>
          <w:rtl/>
        </w:rPr>
      </w:pPr>
      <w:bookmarkStart w:id="417" w:name="ET_speakercontinue_6605_9"/>
      <w:r w:rsidRPr="002E145B">
        <w:rPr>
          <w:rStyle w:val="TagStyle"/>
          <w:rtl/>
        </w:rPr>
        <w:t xml:space="preserve"> &lt;&lt; דובר_המשך &gt;&gt; </w:t>
      </w:r>
      <w:r>
        <w:rPr>
          <w:rtl/>
        </w:rPr>
        <w:t>השרה לשוויון חברתי וקידום מעמד האישה מאי גולן:</w:t>
      </w:r>
      <w:r w:rsidRPr="002E145B">
        <w:rPr>
          <w:rStyle w:val="TagStyle"/>
          <w:rtl/>
        </w:rPr>
        <w:t xml:space="preserve"> &lt;&lt; דובר_המשך &gt;&gt;</w:t>
      </w:r>
      <w:r>
        <w:rPr>
          <w:rtl/>
        </w:rPr>
        <w:t xml:space="preserve">   </w:t>
      </w:r>
      <w:bookmarkEnd w:id="417"/>
    </w:p>
    <w:p w:rsidR="00381235" w:rsidRDefault="00381235" w:rsidP="000379B4">
      <w:pPr>
        <w:rPr>
          <w:rtl/>
        </w:rPr>
      </w:pPr>
    </w:p>
    <w:p w:rsidR="00381235" w:rsidRDefault="00381235" w:rsidP="00F672B3">
      <w:pPr>
        <w:rPr>
          <w:rtl/>
        </w:rPr>
      </w:pPr>
      <w:bookmarkStart w:id="418" w:name="_ETM_Q4_202918"/>
      <w:bookmarkEnd w:id="418"/>
      <w:r>
        <w:rPr>
          <w:rFonts w:hint="cs"/>
          <w:rtl/>
        </w:rPr>
        <w:t xml:space="preserve">וכמובן, לקראת סיום הצעת האי-אמון כתבה ברוב חוצפתה </w:t>
      </w:r>
      <w:bookmarkStart w:id="419" w:name="_ETM_Q4_205746"/>
      <w:bookmarkEnd w:id="419"/>
      <w:r>
        <w:rPr>
          <w:rFonts w:hint="cs"/>
          <w:rtl/>
        </w:rPr>
        <w:t xml:space="preserve">הגב' בן ארי, בשם הסיעה שלכם, </w:t>
      </w:r>
      <w:bookmarkStart w:id="420" w:name="_ETM_Q4_185517"/>
      <w:bookmarkStart w:id="421" w:name="_ETM_Q4_209310"/>
      <w:bookmarkEnd w:id="420"/>
      <w:bookmarkEnd w:id="421"/>
      <w:r>
        <w:rPr>
          <w:rtl/>
        </w:rPr>
        <w:t xml:space="preserve">אין </w:t>
      </w:r>
      <w:bookmarkStart w:id="422" w:name="_ETM_Q4_209430"/>
      <w:bookmarkEnd w:id="422"/>
      <w:r>
        <w:rPr>
          <w:rtl/>
        </w:rPr>
        <w:t>עתיד</w:t>
      </w:r>
      <w:r>
        <w:rPr>
          <w:rFonts w:hint="cs"/>
          <w:rtl/>
        </w:rPr>
        <w:t>:</w:t>
      </w:r>
      <w:r>
        <w:rPr>
          <w:rtl/>
        </w:rPr>
        <w:t xml:space="preserve"> </w:t>
      </w:r>
      <w:bookmarkStart w:id="423" w:name="_ETM_Q4_210439"/>
      <w:bookmarkEnd w:id="423"/>
      <w:r>
        <w:rPr>
          <w:rtl/>
        </w:rPr>
        <w:t xml:space="preserve">נתניהו </w:t>
      </w:r>
      <w:bookmarkStart w:id="424" w:name="_ETM_Q4_211189"/>
      <w:bookmarkEnd w:id="424"/>
      <w:r>
        <w:rPr>
          <w:rtl/>
        </w:rPr>
        <w:t xml:space="preserve">ושותפיו </w:t>
      </w:r>
      <w:bookmarkStart w:id="425" w:name="_ETM_Q4_212320"/>
      <w:bookmarkEnd w:id="425"/>
      <w:r>
        <w:rPr>
          <w:rtl/>
        </w:rPr>
        <w:t xml:space="preserve">מפקירים </w:t>
      </w:r>
      <w:bookmarkStart w:id="426" w:name="_ETM_Q4_213100"/>
      <w:bookmarkEnd w:id="426"/>
      <w:r>
        <w:rPr>
          <w:rtl/>
        </w:rPr>
        <w:t xml:space="preserve">את </w:t>
      </w:r>
      <w:bookmarkStart w:id="427" w:name="_ETM_Q4_213220"/>
      <w:bookmarkEnd w:id="427"/>
      <w:r>
        <w:rPr>
          <w:rtl/>
        </w:rPr>
        <w:t xml:space="preserve">אזרחי </w:t>
      </w:r>
      <w:bookmarkStart w:id="428" w:name="_ETM_Q4_213700"/>
      <w:bookmarkEnd w:id="428"/>
      <w:r>
        <w:rPr>
          <w:rtl/>
        </w:rPr>
        <w:t xml:space="preserve">ישראל </w:t>
      </w:r>
      <w:bookmarkStart w:id="429" w:name="_ETM_Q4_214180"/>
      <w:bookmarkEnd w:id="429"/>
      <w:r>
        <w:rPr>
          <w:rtl/>
        </w:rPr>
        <w:t xml:space="preserve">ובוגדים </w:t>
      </w:r>
      <w:bookmarkStart w:id="430" w:name="_ETM_Q4_215409"/>
      <w:bookmarkEnd w:id="430"/>
      <w:r>
        <w:rPr>
          <w:rtl/>
        </w:rPr>
        <w:t>בחיי</w:t>
      </w:r>
      <w:bookmarkStart w:id="431" w:name="_ETM_Q4_216070"/>
      <w:bookmarkEnd w:id="431"/>
      <w:r>
        <w:rPr>
          <w:rtl/>
        </w:rPr>
        <w:t>ל</w:t>
      </w:r>
      <w:r>
        <w:rPr>
          <w:rFonts w:hint="cs"/>
          <w:rtl/>
        </w:rPr>
        <w:t>י</w:t>
      </w:r>
      <w:r>
        <w:rPr>
          <w:rtl/>
        </w:rPr>
        <w:t xml:space="preserve"> </w:t>
      </w:r>
      <w:bookmarkStart w:id="432" w:name="_ETM_Q4_216550"/>
      <w:bookmarkEnd w:id="432"/>
      <w:r>
        <w:rPr>
          <w:rFonts w:hint="cs"/>
          <w:rtl/>
        </w:rPr>
        <w:t xml:space="preserve">צה"ל </w:t>
      </w:r>
      <w:r>
        <w:rPr>
          <w:rtl/>
        </w:rPr>
        <w:t>ו</w:t>
      </w:r>
      <w:r>
        <w:rPr>
          <w:rFonts w:hint="cs"/>
          <w:rtl/>
        </w:rPr>
        <w:t>ב</w:t>
      </w:r>
      <w:r>
        <w:rPr>
          <w:rtl/>
        </w:rPr>
        <w:t xml:space="preserve">לוחמי </w:t>
      </w:r>
      <w:bookmarkStart w:id="433" w:name="_ETM_Q4_217120"/>
      <w:bookmarkEnd w:id="433"/>
      <w:r>
        <w:rPr>
          <w:rtl/>
        </w:rPr>
        <w:t>המילואים</w:t>
      </w:r>
      <w:r>
        <w:rPr>
          <w:rFonts w:hint="cs"/>
          <w:rtl/>
        </w:rPr>
        <w:t>.</w:t>
      </w:r>
      <w:r>
        <w:rPr>
          <w:rtl/>
        </w:rPr>
        <w:t xml:space="preserve"> </w:t>
      </w:r>
      <w:bookmarkStart w:id="434" w:name="_ETM_Q4_217570"/>
      <w:bookmarkEnd w:id="434"/>
    </w:p>
    <w:p w:rsidR="00381235" w:rsidRDefault="00381235" w:rsidP="000D17C6">
      <w:pPr>
        <w:rPr>
          <w:rtl/>
        </w:rPr>
      </w:pPr>
      <w:bookmarkStart w:id="435" w:name="_ETM_Q4_220062"/>
      <w:bookmarkStart w:id="436" w:name="_ETM_Q4_220121"/>
      <w:bookmarkStart w:id="437" w:name="_ETM_Q4_220209"/>
      <w:bookmarkEnd w:id="435"/>
      <w:bookmarkEnd w:id="436"/>
      <w:bookmarkEnd w:id="437"/>
    </w:p>
    <w:p w:rsidR="00381235" w:rsidRDefault="00381235" w:rsidP="00F672B3">
      <w:pPr>
        <w:rPr>
          <w:rtl/>
        </w:rPr>
      </w:pPr>
      <w:bookmarkStart w:id="438" w:name="_ETM_Q4_220259"/>
      <w:bookmarkEnd w:id="438"/>
      <w:r>
        <w:rPr>
          <w:rtl/>
        </w:rPr>
        <w:t xml:space="preserve">אני </w:t>
      </w:r>
      <w:bookmarkStart w:id="439" w:name="_ETM_Q4_217720"/>
      <w:bookmarkEnd w:id="439"/>
      <w:r>
        <w:rPr>
          <w:rtl/>
        </w:rPr>
        <w:t xml:space="preserve">רוצה </w:t>
      </w:r>
      <w:bookmarkStart w:id="440" w:name="_ETM_Q4_217900"/>
      <w:bookmarkEnd w:id="440"/>
      <w:r>
        <w:rPr>
          <w:rtl/>
        </w:rPr>
        <w:t>שתשמע</w:t>
      </w:r>
      <w:r>
        <w:rPr>
          <w:rFonts w:hint="cs"/>
          <w:rtl/>
        </w:rPr>
        <w:t xml:space="preserve">ו את המשפט: </w:t>
      </w:r>
      <w:bookmarkStart w:id="441" w:name="_ETM_Q4_217527"/>
      <w:bookmarkEnd w:id="441"/>
      <w:r>
        <w:rPr>
          <w:rFonts w:hint="cs"/>
          <w:rtl/>
        </w:rPr>
        <w:t xml:space="preserve">נתניהו – אח שכול, כן? ושותפיו </w:t>
      </w:r>
      <w:bookmarkStart w:id="442" w:name="_ETM_Q4_218290"/>
      <w:bookmarkStart w:id="443" w:name="_ETM_Q4_219700"/>
      <w:bookmarkStart w:id="444" w:name="_ETM_Q4_219890"/>
      <w:bookmarkStart w:id="445" w:name="_ETM_Q4_220909"/>
      <w:bookmarkStart w:id="446" w:name="_ETM_Q4_221570"/>
      <w:bookmarkStart w:id="447" w:name="_ETM_Q4_222020"/>
      <w:bookmarkStart w:id="448" w:name="_ETM_Q4_222680"/>
      <w:bookmarkStart w:id="449" w:name="_ETM_Q4_224020"/>
      <w:bookmarkStart w:id="450" w:name="_ETM_Q4_224620"/>
      <w:bookmarkStart w:id="451" w:name="_ETM_Q4_224710"/>
      <w:bookmarkStart w:id="452" w:name="_ETM_Q4_224800"/>
      <w:bookmarkEnd w:id="442"/>
      <w:bookmarkEnd w:id="443"/>
      <w:bookmarkEnd w:id="444"/>
      <w:bookmarkEnd w:id="445"/>
      <w:bookmarkEnd w:id="446"/>
      <w:bookmarkEnd w:id="447"/>
      <w:bookmarkEnd w:id="448"/>
      <w:bookmarkEnd w:id="449"/>
      <w:bookmarkEnd w:id="450"/>
      <w:bookmarkEnd w:id="451"/>
      <w:bookmarkEnd w:id="452"/>
      <w:r>
        <w:rPr>
          <w:rFonts w:hint="cs"/>
          <w:rtl/>
        </w:rPr>
        <w:t xml:space="preserve">מפקירים </w:t>
      </w:r>
      <w:r>
        <w:rPr>
          <w:rtl/>
        </w:rPr>
        <w:t xml:space="preserve">את </w:t>
      </w:r>
      <w:bookmarkStart w:id="453" w:name="_ETM_Q4_224950"/>
      <w:bookmarkEnd w:id="453"/>
      <w:r>
        <w:rPr>
          <w:rtl/>
        </w:rPr>
        <w:t xml:space="preserve">אזרחי </w:t>
      </w:r>
      <w:bookmarkStart w:id="454" w:name="_ETM_Q4_225460"/>
      <w:bookmarkEnd w:id="454"/>
      <w:r>
        <w:rPr>
          <w:rtl/>
        </w:rPr>
        <w:t xml:space="preserve">ישראל </w:t>
      </w:r>
      <w:bookmarkStart w:id="455" w:name="_ETM_Q4_226239"/>
      <w:bookmarkEnd w:id="455"/>
      <w:r>
        <w:rPr>
          <w:rtl/>
        </w:rPr>
        <w:t xml:space="preserve">ובוגדים </w:t>
      </w:r>
      <w:bookmarkStart w:id="456" w:name="_ETM_Q4_226930"/>
      <w:bookmarkEnd w:id="456"/>
      <w:r>
        <w:rPr>
          <w:rtl/>
        </w:rPr>
        <w:t xml:space="preserve">בחיילי </w:t>
      </w:r>
      <w:bookmarkStart w:id="457" w:name="_ETM_Q4_227469"/>
      <w:bookmarkEnd w:id="457"/>
      <w:r>
        <w:rPr>
          <w:rtl/>
        </w:rPr>
        <w:t xml:space="preserve">צה"ל </w:t>
      </w:r>
      <w:bookmarkStart w:id="458" w:name="_ETM_Q4_227860"/>
      <w:bookmarkEnd w:id="458"/>
      <w:r>
        <w:rPr>
          <w:rtl/>
        </w:rPr>
        <w:t>ו</w:t>
      </w:r>
      <w:r>
        <w:rPr>
          <w:rFonts w:hint="cs"/>
          <w:rtl/>
        </w:rPr>
        <w:t>ב</w:t>
      </w:r>
      <w:r>
        <w:rPr>
          <w:rtl/>
        </w:rPr>
        <w:t xml:space="preserve">לוחמי </w:t>
      </w:r>
      <w:bookmarkStart w:id="459" w:name="_ETM_Q4_228340"/>
      <w:bookmarkEnd w:id="459"/>
      <w:r>
        <w:rPr>
          <w:rtl/>
        </w:rPr>
        <w:t>המילואים</w:t>
      </w:r>
      <w:r>
        <w:rPr>
          <w:rFonts w:hint="cs"/>
          <w:rtl/>
        </w:rPr>
        <w:t xml:space="preserve">. תתביישו לכם, כולכם, </w:t>
      </w:r>
      <w:bookmarkStart w:id="460" w:name="_ETM_Q4_230649"/>
      <w:bookmarkEnd w:id="460"/>
      <w:r>
        <w:rPr>
          <w:rtl/>
        </w:rPr>
        <w:t xml:space="preserve">שאתם </w:t>
      </w:r>
      <w:bookmarkStart w:id="461" w:name="_ETM_Q4_230979"/>
      <w:bookmarkEnd w:id="461"/>
      <w:r>
        <w:rPr>
          <w:rtl/>
        </w:rPr>
        <w:t xml:space="preserve">חתומים </w:t>
      </w:r>
      <w:bookmarkStart w:id="462" w:name="_ETM_Q4_231399"/>
      <w:bookmarkEnd w:id="462"/>
      <w:r>
        <w:rPr>
          <w:rtl/>
        </w:rPr>
        <w:t xml:space="preserve">על </w:t>
      </w:r>
      <w:bookmarkStart w:id="463" w:name="_ETM_Q4_231519"/>
      <w:bookmarkEnd w:id="463"/>
      <w:r>
        <w:rPr>
          <w:rtl/>
        </w:rPr>
        <w:t xml:space="preserve">החרפה </w:t>
      </w:r>
      <w:bookmarkStart w:id="464" w:name="_ETM_Q4_231969"/>
      <w:bookmarkEnd w:id="464"/>
      <w:r>
        <w:rPr>
          <w:rtl/>
        </w:rPr>
        <w:t>הזאת</w:t>
      </w:r>
      <w:r>
        <w:rPr>
          <w:rFonts w:hint="cs"/>
          <w:rtl/>
        </w:rPr>
        <w:t>.</w:t>
      </w:r>
      <w:r>
        <w:rPr>
          <w:rtl/>
        </w:rPr>
        <w:t xml:space="preserve"> </w:t>
      </w:r>
      <w:bookmarkStart w:id="465" w:name="_ETM_Q4_232420"/>
      <w:bookmarkEnd w:id="465"/>
      <w:r>
        <w:rPr>
          <w:rtl/>
        </w:rPr>
        <w:t xml:space="preserve">אתה </w:t>
      </w:r>
      <w:bookmarkStart w:id="466" w:name="_ETM_Q4_232659"/>
      <w:bookmarkEnd w:id="466"/>
      <w:r>
        <w:rPr>
          <w:rtl/>
        </w:rPr>
        <w:t xml:space="preserve">יכול </w:t>
      </w:r>
      <w:bookmarkStart w:id="467" w:name="_ETM_Q4_232839"/>
      <w:bookmarkEnd w:id="467"/>
      <w:r>
        <w:rPr>
          <w:rtl/>
        </w:rPr>
        <w:t xml:space="preserve">לחייך </w:t>
      </w:r>
      <w:bookmarkStart w:id="468" w:name="_ETM_Q4_233199"/>
      <w:bookmarkEnd w:id="468"/>
      <w:r>
        <w:rPr>
          <w:rtl/>
        </w:rPr>
        <w:t xml:space="preserve">עד </w:t>
      </w:r>
      <w:bookmarkStart w:id="469" w:name="_ETM_Q4_233320"/>
      <w:bookmarkEnd w:id="469"/>
      <w:r>
        <w:rPr>
          <w:rtl/>
        </w:rPr>
        <w:t>מחר</w:t>
      </w:r>
      <w:r>
        <w:rPr>
          <w:rFonts w:hint="cs"/>
          <w:rtl/>
        </w:rPr>
        <w:t>,</w:t>
      </w:r>
      <w:r>
        <w:rPr>
          <w:rtl/>
        </w:rPr>
        <w:t xml:space="preserve"> </w:t>
      </w:r>
      <w:bookmarkStart w:id="470" w:name="_ETM_Q4_233859"/>
      <w:bookmarkStart w:id="471" w:name="_ETM_Q4_233980"/>
      <w:bookmarkStart w:id="472" w:name="_ETM_Q4_234190"/>
      <w:bookmarkStart w:id="473" w:name="_ETM_Q4_234519"/>
      <w:bookmarkEnd w:id="470"/>
      <w:bookmarkEnd w:id="471"/>
      <w:bookmarkEnd w:id="472"/>
      <w:bookmarkEnd w:id="473"/>
      <w:r>
        <w:rPr>
          <w:rFonts w:hint="cs"/>
          <w:rtl/>
        </w:rPr>
        <w:t xml:space="preserve">חבר הכנסת </w:t>
      </w:r>
      <w:r>
        <w:rPr>
          <w:rtl/>
        </w:rPr>
        <w:t>כץ</w:t>
      </w:r>
      <w:r>
        <w:rPr>
          <w:rFonts w:hint="cs"/>
          <w:rtl/>
        </w:rPr>
        <w:t>.</w:t>
      </w:r>
      <w:bookmarkStart w:id="474" w:name="_ETM_Q4_231295"/>
      <w:bookmarkEnd w:id="474"/>
    </w:p>
    <w:p w:rsidR="00381235" w:rsidRDefault="00381235" w:rsidP="000D17C6">
      <w:pPr>
        <w:rPr>
          <w:rtl/>
        </w:rPr>
      </w:pPr>
      <w:bookmarkStart w:id="475" w:name="_ETM_Q4_234751"/>
      <w:bookmarkStart w:id="476" w:name="_ETM_Q4_234813"/>
      <w:bookmarkEnd w:id="475"/>
      <w:bookmarkEnd w:id="476"/>
    </w:p>
    <w:p w:rsidR="00381235" w:rsidRDefault="00381235" w:rsidP="000D17C6">
      <w:pPr>
        <w:pStyle w:val="af5"/>
        <w:keepNext/>
        <w:rPr>
          <w:rtl/>
        </w:rPr>
      </w:pPr>
      <w:bookmarkStart w:id="477" w:name="_ETM_Q4_231402"/>
      <w:bookmarkEnd w:id="477"/>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Pr="006C5D55" w:rsidRDefault="00381235" w:rsidP="000D17C6">
      <w:pPr>
        <w:rPr>
          <w:rtl/>
          <w:lang w:eastAsia="he-IL"/>
        </w:rPr>
      </w:pPr>
      <w:bookmarkStart w:id="478" w:name="_ETM_Q4_236255"/>
      <w:bookmarkStart w:id="479" w:name="_ETM_Q4_236325"/>
      <w:bookmarkEnd w:id="478"/>
      <w:bookmarkEnd w:id="479"/>
    </w:p>
    <w:p w:rsidR="00381235" w:rsidRDefault="00381235" w:rsidP="003E231B">
      <w:pPr>
        <w:rPr>
          <w:rtl/>
        </w:rPr>
      </w:pPr>
      <w:r>
        <w:rPr>
          <w:rFonts w:hint="cs"/>
          <w:rtl/>
        </w:rPr>
        <w:t xml:space="preserve">אני אגיד לך מה מצחיק אותי, </w:t>
      </w:r>
      <w:bookmarkStart w:id="480" w:name="_ETM_Q4_235993"/>
      <w:bookmarkEnd w:id="480"/>
      <w:r>
        <w:rPr>
          <w:rFonts w:hint="cs"/>
          <w:rtl/>
        </w:rPr>
        <w:t>מאי</w:t>
      </w:r>
      <w:r w:rsidR="003E231B">
        <w:rPr>
          <w:rFonts w:hint="cs"/>
          <w:rtl/>
        </w:rPr>
        <w:t>.</w:t>
      </w:r>
      <w:r>
        <w:rPr>
          <w:rFonts w:hint="cs"/>
          <w:rtl/>
        </w:rPr>
        <w:t xml:space="preserve"> </w:t>
      </w:r>
    </w:p>
    <w:p w:rsidR="00381235" w:rsidRDefault="00381235" w:rsidP="000D17C6">
      <w:pPr>
        <w:rPr>
          <w:rtl/>
        </w:rPr>
      </w:pPr>
      <w:bookmarkStart w:id="481" w:name="_ETM_Q4_233757"/>
      <w:bookmarkEnd w:id="481"/>
    </w:p>
    <w:p w:rsidR="00381235" w:rsidRDefault="00381235" w:rsidP="000D17C6">
      <w:pPr>
        <w:pStyle w:val="-"/>
        <w:keepNext/>
        <w:rPr>
          <w:rtl/>
        </w:rPr>
      </w:pPr>
      <w:r w:rsidRPr="006C5D55">
        <w:rPr>
          <w:rStyle w:val="TagStyle"/>
          <w:rtl/>
        </w:rPr>
        <w:t xml:space="preserve"> &lt;&lt; דובר_המשך &gt;&gt; </w:t>
      </w:r>
      <w:r>
        <w:rPr>
          <w:rtl/>
        </w:rPr>
        <w:t>השרה לשוויון חברתי וקידום מעמד האישה מאי גולן:</w:t>
      </w:r>
      <w:r w:rsidRPr="006C5D55">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bookmarkStart w:id="482" w:name="_ETM_Q4_235143"/>
      <w:bookmarkStart w:id="483" w:name="_ETM_Q4_235120"/>
      <w:bookmarkEnd w:id="482"/>
      <w:bookmarkEnd w:id="483"/>
      <w:r>
        <w:rPr>
          <w:rtl/>
        </w:rPr>
        <w:t>תתביישו</w:t>
      </w:r>
      <w:r>
        <w:rPr>
          <w:rFonts w:hint="cs"/>
          <w:rtl/>
        </w:rPr>
        <w:t xml:space="preserve"> לכם, שבאמצע מלחמה אתם חתומים על החרפה </w:t>
      </w:r>
      <w:bookmarkStart w:id="484" w:name="_ETM_Q4_237314"/>
      <w:bookmarkEnd w:id="484"/>
      <w:r>
        <w:rPr>
          <w:rFonts w:hint="cs"/>
          <w:rtl/>
        </w:rPr>
        <w:t xml:space="preserve">הזאת. </w:t>
      </w:r>
    </w:p>
    <w:p w:rsidR="00381235" w:rsidRDefault="00381235" w:rsidP="000D17C6">
      <w:pPr>
        <w:rPr>
          <w:rtl/>
        </w:rPr>
      </w:pPr>
      <w:bookmarkStart w:id="485" w:name="_ETM_Q4_234678"/>
      <w:bookmarkEnd w:id="485"/>
    </w:p>
    <w:p w:rsidR="00381235" w:rsidRDefault="00381235" w:rsidP="000D17C6">
      <w:pPr>
        <w:pStyle w:val="af5"/>
        <w:keepNext/>
        <w:rPr>
          <w:rtl/>
        </w:rPr>
      </w:pPr>
      <w:bookmarkStart w:id="486" w:name="_ETM_Q4_238434"/>
      <w:bookmarkStart w:id="487" w:name="_ETM_Q4_238525"/>
      <w:bookmarkEnd w:id="486"/>
      <w:bookmarkEnd w:id="487"/>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D17C6">
      <w:pPr>
        <w:rPr>
          <w:rtl/>
        </w:rPr>
      </w:pPr>
      <w:r>
        <w:rPr>
          <w:rFonts w:hint="cs"/>
          <w:rtl/>
        </w:rPr>
        <w:t>את יודעת מה מצחיק אותי, מאי?</w:t>
      </w:r>
    </w:p>
    <w:p w:rsidR="00381235" w:rsidRDefault="00381235" w:rsidP="000D17C6">
      <w:pPr>
        <w:rPr>
          <w:rtl/>
        </w:rPr>
      </w:pPr>
      <w:bookmarkStart w:id="488" w:name="_ETM_Q4_238267"/>
      <w:bookmarkStart w:id="489" w:name="_ETM_Q4_238352"/>
      <w:bookmarkEnd w:id="488"/>
      <w:bookmarkEnd w:id="489"/>
    </w:p>
    <w:p w:rsidR="00381235" w:rsidRDefault="00381235" w:rsidP="000D17C6">
      <w:pPr>
        <w:pStyle w:val="-"/>
        <w:keepNext/>
        <w:rPr>
          <w:rtl/>
        </w:rPr>
      </w:pPr>
      <w:r w:rsidRPr="006C5D55">
        <w:rPr>
          <w:rStyle w:val="TagStyle"/>
          <w:rtl/>
        </w:rPr>
        <w:t xml:space="preserve"> &lt;&lt; דובר_המשך &gt;&gt; </w:t>
      </w:r>
      <w:r>
        <w:rPr>
          <w:rtl/>
        </w:rPr>
        <w:t>השרה לשוויון חברתי וקידום מעמד האישה מאי גולן:</w:t>
      </w:r>
      <w:r w:rsidRPr="006C5D55">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bookmarkStart w:id="490" w:name="_ETM_Q4_240412"/>
      <w:bookmarkEnd w:id="490"/>
      <w:r>
        <w:rPr>
          <w:rFonts w:hint="cs"/>
          <w:rtl/>
        </w:rPr>
        <w:t xml:space="preserve">אני לא אענה לך. </w:t>
      </w:r>
    </w:p>
    <w:p w:rsidR="00381235" w:rsidRDefault="00381235" w:rsidP="000D17C6">
      <w:pPr>
        <w:rPr>
          <w:rtl/>
        </w:rPr>
      </w:pPr>
      <w:bookmarkStart w:id="491" w:name="_ETM_Q4_239646"/>
      <w:bookmarkStart w:id="492" w:name="_ETM_Q4_239708"/>
      <w:bookmarkEnd w:id="491"/>
      <w:bookmarkEnd w:id="492"/>
    </w:p>
    <w:p w:rsidR="00381235" w:rsidRDefault="00381235" w:rsidP="000D17C6">
      <w:pPr>
        <w:pStyle w:val="af5"/>
        <w:keepNext/>
        <w:rPr>
          <w:rtl/>
        </w:rPr>
      </w:pPr>
      <w:bookmarkStart w:id="493" w:name="_ETM_Q4_236990"/>
      <w:bookmarkStart w:id="494" w:name="_ETM_Q4_237075"/>
      <w:bookmarkEnd w:id="493"/>
      <w:bookmarkEnd w:id="494"/>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D17C6">
      <w:pPr>
        <w:rPr>
          <w:rtl/>
        </w:rPr>
      </w:pPr>
      <w:bookmarkStart w:id="495" w:name="_ETM_Q4_240750"/>
      <w:bookmarkStart w:id="496" w:name="_ETM_Q4_240839"/>
      <w:bookmarkStart w:id="497" w:name="_ETM_Q4_238280"/>
      <w:bookmarkStart w:id="498" w:name="_ETM_Q4_240110"/>
      <w:bookmarkStart w:id="499" w:name="_ETM_Q4_240260"/>
      <w:bookmarkStart w:id="500" w:name="_ETM_Q4_241280"/>
      <w:bookmarkStart w:id="501" w:name="_ETM_Q4_244719"/>
      <w:bookmarkEnd w:id="495"/>
      <w:bookmarkEnd w:id="496"/>
      <w:bookmarkEnd w:id="497"/>
      <w:bookmarkEnd w:id="498"/>
      <w:bookmarkEnd w:id="499"/>
      <w:bookmarkEnd w:id="500"/>
      <w:bookmarkEnd w:id="501"/>
      <w:r>
        <w:rPr>
          <w:rFonts w:hint="cs"/>
          <w:rtl/>
        </w:rPr>
        <w:t xml:space="preserve">אני לא מאמין לך שאת מאמינה </w:t>
      </w:r>
      <w:bookmarkStart w:id="502" w:name="_ETM_Q4_237659"/>
      <w:bookmarkEnd w:id="502"/>
      <w:r>
        <w:rPr>
          <w:rFonts w:hint="cs"/>
          <w:rtl/>
        </w:rPr>
        <w:t xml:space="preserve">בזה. </w:t>
      </w:r>
    </w:p>
    <w:p w:rsidR="00381235" w:rsidRDefault="00381235" w:rsidP="000D17C6">
      <w:pPr>
        <w:rPr>
          <w:rtl/>
        </w:rPr>
      </w:pPr>
      <w:bookmarkStart w:id="503" w:name="_ETM_Q4_239233"/>
      <w:bookmarkStart w:id="504" w:name="_ETM_Q4_239315"/>
      <w:bookmarkEnd w:id="503"/>
      <w:bookmarkEnd w:id="504"/>
    </w:p>
    <w:p w:rsidR="00381235" w:rsidRDefault="00381235" w:rsidP="000D17C6">
      <w:pPr>
        <w:pStyle w:val="-"/>
        <w:keepNext/>
        <w:rPr>
          <w:rtl/>
        </w:rPr>
      </w:pPr>
      <w:r w:rsidRPr="006C5D55">
        <w:rPr>
          <w:rStyle w:val="TagStyle"/>
          <w:rtl/>
        </w:rPr>
        <w:t xml:space="preserve"> &lt;&lt; דובר_המשך &gt;&gt; </w:t>
      </w:r>
      <w:r>
        <w:rPr>
          <w:rtl/>
        </w:rPr>
        <w:t>השרה לשוויון חברתי וקידום מעמד האישה מאי גולן:</w:t>
      </w:r>
      <w:r w:rsidRPr="006C5D55">
        <w:rPr>
          <w:rStyle w:val="TagStyle"/>
          <w:rtl/>
        </w:rPr>
        <w:t xml:space="preserve"> &lt;&lt; דובר_המשך &gt;&gt;</w:t>
      </w:r>
      <w:r>
        <w:rPr>
          <w:rtl/>
        </w:rPr>
        <w:t xml:space="preserve">   </w:t>
      </w:r>
    </w:p>
    <w:p w:rsidR="00381235" w:rsidRDefault="00381235" w:rsidP="000379B4">
      <w:pPr>
        <w:rPr>
          <w:rtl/>
        </w:rPr>
      </w:pPr>
    </w:p>
    <w:p w:rsidR="00381235" w:rsidRDefault="00381235" w:rsidP="003E231B">
      <w:pPr>
        <w:rPr>
          <w:rtl/>
        </w:rPr>
      </w:pPr>
      <w:bookmarkStart w:id="505" w:name="_ETM_Q4_243070"/>
      <w:bookmarkStart w:id="506" w:name="_ETM_Q4_245540"/>
      <w:bookmarkEnd w:id="505"/>
      <w:bookmarkEnd w:id="506"/>
      <w:r>
        <w:rPr>
          <w:rFonts w:hint="cs"/>
          <w:rtl/>
        </w:rPr>
        <w:t xml:space="preserve">איזו עזות מצח יש לך </w:t>
      </w:r>
      <w:bookmarkStart w:id="507" w:name="_ETM_Q4_246551"/>
      <w:bookmarkEnd w:id="507"/>
      <w:r>
        <w:rPr>
          <w:rFonts w:hint="cs"/>
          <w:rtl/>
        </w:rPr>
        <w:t xml:space="preserve">לכתוב שאנחנו </w:t>
      </w:r>
      <w:bookmarkStart w:id="508" w:name="_ETM_Q4_245439"/>
      <w:bookmarkStart w:id="509" w:name="_ETM_Q4_245709"/>
      <w:bookmarkStart w:id="510" w:name="_ETM_Q4_246219"/>
      <w:bookmarkStart w:id="511" w:name="_ETM_Q4_247179"/>
      <w:bookmarkStart w:id="512" w:name="_ETM_Q4_248360"/>
      <w:bookmarkStart w:id="513" w:name="_ETM_Q4_249640"/>
      <w:bookmarkStart w:id="514" w:name="_ETM_Q4_249850"/>
      <w:bookmarkStart w:id="515" w:name="_ETM_Q4_250270"/>
      <w:bookmarkEnd w:id="508"/>
      <w:bookmarkEnd w:id="509"/>
      <w:bookmarkEnd w:id="510"/>
      <w:bookmarkEnd w:id="511"/>
      <w:bookmarkEnd w:id="512"/>
      <w:bookmarkEnd w:id="513"/>
      <w:bookmarkEnd w:id="514"/>
      <w:bookmarkEnd w:id="515"/>
      <w:r>
        <w:rPr>
          <w:rFonts w:hint="cs"/>
          <w:rtl/>
        </w:rPr>
        <w:t xml:space="preserve">בוגדים בחיילים ובמילואימניקים. אנחנו </w:t>
      </w:r>
      <w:r w:rsidR="000379B4">
        <w:rPr>
          <w:rFonts w:hint="cs"/>
          <w:rtl/>
        </w:rPr>
        <w:t>– –</w:t>
      </w:r>
      <w:r>
        <w:rPr>
          <w:rFonts w:hint="cs"/>
          <w:rtl/>
        </w:rPr>
        <w:t xml:space="preserve"> </w:t>
      </w:r>
    </w:p>
    <w:p w:rsidR="00381235" w:rsidRDefault="00381235" w:rsidP="000D17C6">
      <w:pPr>
        <w:rPr>
          <w:rtl/>
        </w:rPr>
      </w:pPr>
      <w:bookmarkStart w:id="516" w:name="_ETM_Q4_247165"/>
      <w:bookmarkStart w:id="517" w:name="_ETM_Q4_247229"/>
      <w:bookmarkEnd w:id="516"/>
      <w:bookmarkEnd w:id="517"/>
    </w:p>
    <w:p w:rsidR="00381235" w:rsidRDefault="00381235" w:rsidP="000D17C6">
      <w:pPr>
        <w:pStyle w:val="af5"/>
        <w:keepNext/>
        <w:rPr>
          <w:rtl/>
        </w:rPr>
      </w:pPr>
      <w:bookmarkStart w:id="518" w:name="_ETM_Q4_250214"/>
      <w:bookmarkStart w:id="519" w:name="_ETM_Q4_250304"/>
      <w:bookmarkEnd w:id="518"/>
      <w:bookmarkEnd w:id="519"/>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D17C6">
      <w:pPr>
        <w:rPr>
          <w:rtl/>
        </w:rPr>
      </w:pPr>
      <w:bookmarkStart w:id="520" w:name="_ETM_Q4_248365"/>
      <w:bookmarkStart w:id="521" w:name="_ETM_Q4_248445"/>
      <w:bookmarkEnd w:id="520"/>
      <w:bookmarkEnd w:id="521"/>
      <w:r>
        <w:rPr>
          <w:rFonts w:hint="cs"/>
          <w:rtl/>
        </w:rPr>
        <w:t>כן, הם מבקשים סולידריות</w:t>
      </w:r>
      <w:bookmarkStart w:id="522" w:name="_ETM_Q4_250311"/>
      <w:bookmarkStart w:id="523" w:name="_ETM_Q4_249795"/>
      <w:bookmarkEnd w:id="522"/>
      <w:bookmarkEnd w:id="523"/>
      <w:r>
        <w:rPr>
          <w:rFonts w:hint="cs"/>
          <w:rtl/>
        </w:rPr>
        <w:t xml:space="preserve"> מכל העם.</w:t>
      </w:r>
    </w:p>
    <w:p w:rsidR="00381235" w:rsidRDefault="00381235" w:rsidP="000D17C6">
      <w:pPr>
        <w:rPr>
          <w:rtl/>
        </w:rPr>
      </w:pPr>
      <w:bookmarkStart w:id="524" w:name="_ETM_Q4_250397"/>
      <w:bookmarkEnd w:id="524"/>
    </w:p>
    <w:p w:rsidR="00381235" w:rsidRDefault="00381235" w:rsidP="000D17C6">
      <w:pPr>
        <w:pStyle w:val="-"/>
        <w:keepNext/>
        <w:rPr>
          <w:rtl/>
        </w:rPr>
      </w:pPr>
      <w:r w:rsidRPr="006C5D55">
        <w:rPr>
          <w:rStyle w:val="TagStyle"/>
          <w:rtl/>
        </w:rPr>
        <w:t xml:space="preserve"> &lt;&lt; דובר_המשך &gt;&gt; </w:t>
      </w:r>
      <w:r>
        <w:rPr>
          <w:rtl/>
        </w:rPr>
        <w:t>השרה לשוויון חברתי וקידום מעמד האישה מאי גולן:</w:t>
      </w:r>
      <w:r w:rsidRPr="006C5D55">
        <w:rPr>
          <w:rStyle w:val="TagStyle"/>
          <w:rtl/>
        </w:rPr>
        <w:t xml:space="preserve"> &lt;&lt; דובר_המשך &gt;&gt;</w:t>
      </w:r>
      <w:r>
        <w:rPr>
          <w:rtl/>
        </w:rPr>
        <w:t xml:space="preserve">   </w:t>
      </w:r>
    </w:p>
    <w:p w:rsidR="00381235" w:rsidRDefault="00381235" w:rsidP="000379B4">
      <w:pPr>
        <w:rPr>
          <w:rtl/>
        </w:rPr>
      </w:pPr>
    </w:p>
    <w:p w:rsidR="00381235" w:rsidRDefault="000379B4" w:rsidP="000379B4">
      <w:pPr>
        <w:rPr>
          <w:rtl/>
        </w:rPr>
      </w:pPr>
      <w:r>
        <w:rPr>
          <w:rFonts w:hint="cs"/>
          <w:rtl/>
        </w:rPr>
        <w:t>– –</w:t>
      </w:r>
      <w:r w:rsidR="00381235">
        <w:rPr>
          <w:rFonts w:hint="cs"/>
          <w:rtl/>
        </w:rPr>
        <w:t xml:space="preserve"> שבכל הלוויה אנחנו </w:t>
      </w:r>
      <w:bookmarkStart w:id="525" w:name="_ETM_Q4_251469"/>
      <w:bookmarkStart w:id="526" w:name="_ETM_Q4_251950"/>
      <w:bookmarkEnd w:id="525"/>
      <w:bookmarkEnd w:id="526"/>
      <w:r w:rsidR="00381235">
        <w:rPr>
          <w:rtl/>
        </w:rPr>
        <w:t xml:space="preserve">שומעים </w:t>
      </w:r>
      <w:bookmarkStart w:id="527" w:name="_ETM_Q4_252459"/>
      <w:bookmarkEnd w:id="527"/>
      <w:r w:rsidR="00381235">
        <w:rPr>
          <w:rtl/>
        </w:rPr>
        <w:t xml:space="preserve">את </w:t>
      </w:r>
      <w:bookmarkStart w:id="528" w:name="_ETM_Q4_252609"/>
      <w:bookmarkEnd w:id="528"/>
      <w:r w:rsidR="00381235">
        <w:rPr>
          <w:rtl/>
        </w:rPr>
        <w:t>ההורים</w:t>
      </w:r>
      <w:r w:rsidR="00381235">
        <w:rPr>
          <w:rFonts w:hint="cs"/>
          <w:rtl/>
        </w:rPr>
        <w:t>,</w:t>
      </w:r>
      <w:r w:rsidR="00381235">
        <w:rPr>
          <w:rtl/>
        </w:rPr>
        <w:t xml:space="preserve"> </w:t>
      </w:r>
      <w:bookmarkStart w:id="529" w:name="_ETM_Q4_253670"/>
      <w:bookmarkEnd w:id="529"/>
      <w:r w:rsidR="00381235">
        <w:rPr>
          <w:rtl/>
        </w:rPr>
        <w:t xml:space="preserve">הגיבורים </w:t>
      </w:r>
      <w:bookmarkStart w:id="530" w:name="_ETM_Q4_254510"/>
      <w:bookmarkEnd w:id="530"/>
      <w:r w:rsidR="00381235">
        <w:rPr>
          <w:rtl/>
        </w:rPr>
        <w:t xml:space="preserve">והקדושים </w:t>
      </w:r>
      <w:bookmarkStart w:id="531" w:name="_ETM_Q4_255830"/>
      <w:bookmarkEnd w:id="531"/>
      <w:r w:rsidR="00381235">
        <w:rPr>
          <w:rtl/>
        </w:rPr>
        <w:t xml:space="preserve">פוקדים </w:t>
      </w:r>
      <w:bookmarkStart w:id="532" w:name="_ETM_Q4_256490"/>
      <w:bookmarkEnd w:id="532"/>
      <w:r w:rsidR="00381235">
        <w:rPr>
          <w:rtl/>
        </w:rPr>
        <w:t>עלינו</w:t>
      </w:r>
      <w:r w:rsidR="00381235">
        <w:rPr>
          <w:rFonts w:hint="cs"/>
          <w:rtl/>
        </w:rPr>
        <w:t>:</w:t>
      </w:r>
      <w:bookmarkStart w:id="533" w:name="_ETM_Q4_257439"/>
      <w:bookmarkEnd w:id="533"/>
      <w:r w:rsidR="00381235">
        <w:rPr>
          <w:rFonts w:hint="cs"/>
          <w:rtl/>
        </w:rPr>
        <w:t xml:space="preserve"> </w:t>
      </w:r>
      <w:r w:rsidR="00381235">
        <w:rPr>
          <w:rtl/>
        </w:rPr>
        <w:t>אל</w:t>
      </w:r>
      <w:bookmarkStart w:id="534" w:name="_ETM_Q4_257770"/>
      <w:bookmarkEnd w:id="534"/>
      <w:r w:rsidR="00381235">
        <w:rPr>
          <w:rFonts w:hint="cs"/>
          <w:rtl/>
        </w:rPr>
        <w:t xml:space="preserve"> </w:t>
      </w:r>
      <w:r w:rsidR="00381235">
        <w:rPr>
          <w:rtl/>
        </w:rPr>
        <w:t>תעצרו</w:t>
      </w:r>
      <w:r w:rsidR="00381235">
        <w:rPr>
          <w:rFonts w:hint="cs"/>
          <w:rtl/>
        </w:rPr>
        <w:t>,</w:t>
      </w:r>
      <w:r w:rsidR="00381235">
        <w:rPr>
          <w:rtl/>
        </w:rPr>
        <w:t xml:space="preserve"> </w:t>
      </w:r>
      <w:bookmarkStart w:id="535" w:name="_ETM_Q4_259040"/>
      <w:bookmarkEnd w:id="535"/>
      <w:r w:rsidR="00381235">
        <w:rPr>
          <w:rtl/>
        </w:rPr>
        <w:t xml:space="preserve">אל </w:t>
      </w:r>
      <w:bookmarkStart w:id="536" w:name="_ETM_Q4_259310"/>
      <w:bookmarkEnd w:id="536"/>
      <w:r w:rsidR="00381235">
        <w:rPr>
          <w:rtl/>
        </w:rPr>
        <w:t>תעצרו</w:t>
      </w:r>
      <w:r w:rsidR="00381235">
        <w:rPr>
          <w:rFonts w:hint="cs"/>
          <w:rtl/>
        </w:rPr>
        <w:t>.</w:t>
      </w:r>
      <w:r w:rsidR="00381235">
        <w:rPr>
          <w:rtl/>
        </w:rPr>
        <w:t xml:space="preserve"> </w:t>
      </w:r>
      <w:bookmarkStart w:id="537" w:name="_ETM_Q4_260410"/>
      <w:bookmarkEnd w:id="537"/>
      <w:r w:rsidR="00381235">
        <w:rPr>
          <w:rtl/>
        </w:rPr>
        <w:t>אנחנו</w:t>
      </w:r>
      <w:r w:rsidR="00381235">
        <w:rPr>
          <w:rFonts w:hint="cs"/>
          <w:rtl/>
        </w:rPr>
        <w:t>,</w:t>
      </w:r>
      <w:r w:rsidR="00381235">
        <w:rPr>
          <w:rtl/>
        </w:rPr>
        <w:t xml:space="preserve"> </w:t>
      </w:r>
      <w:bookmarkStart w:id="538" w:name="_ETM_Q4_261430"/>
      <w:bookmarkEnd w:id="538"/>
      <w:r w:rsidR="00381235">
        <w:rPr>
          <w:rtl/>
        </w:rPr>
        <w:t xml:space="preserve">שכל </w:t>
      </w:r>
      <w:bookmarkStart w:id="539" w:name="_ETM_Q4_262000"/>
      <w:bookmarkEnd w:id="539"/>
      <w:r w:rsidR="00381235">
        <w:rPr>
          <w:rtl/>
        </w:rPr>
        <w:t xml:space="preserve">יום </w:t>
      </w:r>
      <w:bookmarkStart w:id="540" w:name="_ETM_Q4_262270"/>
      <w:bookmarkEnd w:id="540"/>
      <w:r w:rsidR="00381235">
        <w:rPr>
          <w:rtl/>
        </w:rPr>
        <w:t xml:space="preserve">מקבלים </w:t>
      </w:r>
      <w:bookmarkStart w:id="541" w:name="_ETM_Q4_262840"/>
      <w:bookmarkEnd w:id="541"/>
      <w:r w:rsidR="00381235">
        <w:rPr>
          <w:rtl/>
        </w:rPr>
        <w:t xml:space="preserve">סרטונים </w:t>
      </w:r>
      <w:bookmarkStart w:id="542" w:name="_ETM_Q4_263410"/>
      <w:bookmarkEnd w:id="542"/>
      <w:r w:rsidR="00381235">
        <w:rPr>
          <w:rtl/>
        </w:rPr>
        <w:t>מלוחמים</w:t>
      </w:r>
      <w:r w:rsidR="00381235">
        <w:rPr>
          <w:rFonts w:hint="cs"/>
          <w:rtl/>
        </w:rPr>
        <w:t>,</w:t>
      </w:r>
      <w:r w:rsidR="00381235">
        <w:rPr>
          <w:rtl/>
        </w:rPr>
        <w:t xml:space="preserve"> </w:t>
      </w:r>
      <w:bookmarkStart w:id="543" w:name="_ETM_Q4_264439"/>
      <w:bookmarkEnd w:id="543"/>
      <w:r w:rsidR="00381235">
        <w:rPr>
          <w:rtl/>
        </w:rPr>
        <w:t xml:space="preserve">שמבקשים </w:t>
      </w:r>
      <w:bookmarkStart w:id="544" w:name="_ETM_Q4_265069"/>
      <w:bookmarkEnd w:id="544"/>
      <w:r w:rsidR="00381235">
        <w:rPr>
          <w:rtl/>
        </w:rPr>
        <w:t xml:space="preserve">מאיתנו </w:t>
      </w:r>
      <w:bookmarkStart w:id="545" w:name="_ETM_Q4_265429"/>
      <w:bookmarkEnd w:id="545"/>
      <w:r w:rsidR="00381235">
        <w:rPr>
          <w:rtl/>
        </w:rPr>
        <w:t xml:space="preserve">להמשיך </w:t>
      </w:r>
      <w:bookmarkStart w:id="546" w:name="_ETM_Q4_266179"/>
      <w:bookmarkEnd w:id="546"/>
      <w:r w:rsidR="00381235">
        <w:rPr>
          <w:rtl/>
        </w:rPr>
        <w:t xml:space="preserve">עד </w:t>
      </w:r>
      <w:bookmarkStart w:id="547" w:name="_ETM_Q4_266479"/>
      <w:bookmarkEnd w:id="547"/>
      <w:r w:rsidR="00381235">
        <w:rPr>
          <w:rtl/>
        </w:rPr>
        <w:t xml:space="preserve">לניצחון </w:t>
      </w:r>
      <w:bookmarkStart w:id="548" w:name="_ETM_Q4_267259"/>
      <w:bookmarkEnd w:id="548"/>
      <w:r w:rsidR="00381235">
        <w:rPr>
          <w:rtl/>
        </w:rPr>
        <w:t xml:space="preserve">והשבת </w:t>
      </w:r>
      <w:bookmarkStart w:id="549" w:name="_ETM_Q4_267770"/>
      <w:bookmarkEnd w:id="549"/>
      <w:r w:rsidR="00381235">
        <w:rPr>
          <w:rtl/>
        </w:rPr>
        <w:t>החטופים</w:t>
      </w:r>
      <w:r w:rsidR="00381235">
        <w:rPr>
          <w:rFonts w:hint="cs"/>
          <w:rtl/>
        </w:rPr>
        <w:t>.</w:t>
      </w:r>
      <w:r w:rsidR="00381235">
        <w:rPr>
          <w:rtl/>
        </w:rPr>
        <w:t xml:space="preserve"> </w:t>
      </w:r>
      <w:bookmarkStart w:id="550" w:name="_ETM_Q4_268819"/>
      <w:bookmarkEnd w:id="550"/>
      <w:r w:rsidR="00381235">
        <w:rPr>
          <w:rtl/>
        </w:rPr>
        <w:t xml:space="preserve">אתם </w:t>
      </w:r>
      <w:bookmarkStart w:id="551" w:name="_ETM_Q4_269270"/>
      <w:bookmarkEnd w:id="551"/>
      <w:r w:rsidR="00381235">
        <w:rPr>
          <w:rtl/>
        </w:rPr>
        <w:t>מע</w:t>
      </w:r>
      <w:r w:rsidR="00381235">
        <w:rPr>
          <w:rFonts w:hint="cs"/>
          <w:rtl/>
        </w:rPr>
        <w:t>י</w:t>
      </w:r>
      <w:r w:rsidR="00381235">
        <w:rPr>
          <w:rtl/>
        </w:rPr>
        <w:t xml:space="preserve">זים </w:t>
      </w:r>
      <w:bookmarkStart w:id="552" w:name="_ETM_Q4_269689"/>
      <w:bookmarkEnd w:id="552"/>
      <w:r w:rsidR="00381235">
        <w:rPr>
          <w:rtl/>
        </w:rPr>
        <w:t xml:space="preserve">לדבר </w:t>
      </w:r>
      <w:bookmarkStart w:id="553" w:name="_ETM_Q4_270109"/>
      <w:bookmarkEnd w:id="553"/>
      <w:r w:rsidR="00381235">
        <w:rPr>
          <w:rtl/>
        </w:rPr>
        <w:t xml:space="preserve">על </w:t>
      </w:r>
      <w:bookmarkStart w:id="554" w:name="_ETM_Q4_270200"/>
      <w:bookmarkEnd w:id="554"/>
      <w:r w:rsidR="00381235">
        <w:rPr>
          <w:rtl/>
        </w:rPr>
        <w:t xml:space="preserve">בגידה </w:t>
      </w:r>
      <w:bookmarkStart w:id="555" w:name="_ETM_Q4_270590"/>
      <w:bookmarkEnd w:id="555"/>
      <w:r w:rsidR="00381235">
        <w:rPr>
          <w:rtl/>
        </w:rPr>
        <w:t>בלוחמים</w:t>
      </w:r>
      <w:r w:rsidR="00381235">
        <w:rPr>
          <w:rFonts w:hint="cs"/>
          <w:rtl/>
        </w:rPr>
        <w:t>?</w:t>
      </w:r>
      <w:r w:rsidR="00381235">
        <w:rPr>
          <w:rtl/>
        </w:rPr>
        <w:t xml:space="preserve"> </w:t>
      </w:r>
      <w:bookmarkStart w:id="556" w:name="_ETM_Q4_271549"/>
      <w:bookmarkEnd w:id="556"/>
      <w:r w:rsidR="00381235">
        <w:rPr>
          <w:rtl/>
        </w:rPr>
        <w:t>תתביישו</w:t>
      </w:r>
      <w:bookmarkStart w:id="557" w:name="_ETM_Q4_272149"/>
      <w:bookmarkEnd w:id="557"/>
      <w:r w:rsidR="00381235">
        <w:rPr>
          <w:rFonts w:hint="cs"/>
          <w:rtl/>
        </w:rPr>
        <w:t xml:space="preserve"> </w:t>
      </w:r>
      <w:r w:rsidR="00381235">
        <w:rPr>
          <w:rtl/>
        </w:rPr>
        <w:t>לכם</w:t>
      </w:r>
      <w:r w:rsidR="00381235">
        <w:rPr>
          <w:rFonts w:hint="cs"/>
          <w:rtl/>
        </w:rPr>
        <w:t>.</w:t>
      </w:r>
    </w:p>
    <w:p w:rsidR="00381235" w:rsidRDefault="00381235" w:rsidP="000D17C6">
      <w:pPr>
        <w:rPr>
          <w:rtl/>
        </w:rPr>
      </w:pPr>
      <w:bookmarkStart w:id="558" w:name="_ETM_Q4_270247"/>
      <w:bookmarkStart w:id="559" w:name="_ETM_Q4_270345"/>
      <w:bookmarkStart w:id="560" w:name="_ETM_Q4_270727"/>
      <w:bookmarkEnd w:id="558"/>
      <w:bookmarkEnd w:id="559"/>
      <w:bookmarkEnd w:id="560"/>
    </w:p>
    <w:p w:rsidR="00381235" w:rsidRDefault="00381235" w:rsidP="00F672B3">
      <w:pPr>
        <w:rPr>
          <w:rtl/>
        </w:rPr>
      </w:pPr>
      <w:bookmarkStart w:id="561" w:name="_ETM_Q4_270812"/>
      <w:bookmarkStart w:id="562" w:name="_ETM_Q4_274140"/>
      <w:bookmarkEnd w:id="561"/>
      <w:bookmarkEnd w:id="562"/>
      <w:r>
        <w:rPr>
          <w:rtl/>
        </w:rPr>
        <w:t xml:space="preserve">עוד </w:t>
      </w:r>
      <w:bookmarkStart w:id="563" w:name="_ETM_Q4_274380"/>
      <w:bookmarkEnd w:id="563"/>
      <w:r>
        <w:rPr>
          <w:rtl/>
        </w:rPr>
        <w:t xml:space="preserve">כחלק </w:t>
      </w:r>
      <w:bookmarkStart w:id="564" w:name="_ETM_Q4_275130"/>
      <w:bookmarkEnd w:id="564"/>
      <w:r>
        <w:rPr>
          <w:rtl/>
        </w:rPr>
        <w:t xml:space="preserve">ממאמצי </w:t>
      </w:r>
      <w:bookmarkStart w:id="565" w:name="_ETM_Q4_275910"/>
      <w:bookmarkEnd w:id="565"/>
      <w:r>
        <w:rPr>
          <w:rFonts w:hint="cs"/>
          <w:rtl/>
        </w:rPr>
        <w:t>ה</w:t>
      </w:r>
      <w:r>
        <w:rPr>
          <w:rtl/>
        </w:rPr>
        <w:t>אנטי</w:t>
      </w:r>
      <w:bookmarkStart w:id="566" w:name="_ETM_Q4_276209"/>
      <w:bookmarkEnd w:id="566"/>
      <w:r>
        <w:rPr>
          <w:rFonts w:hint="cs"/>
          <w:rtl/>
        </w:rPr>
        <w:t>-</w:t>
      </w:r>
      <w:r>
        <w:rPr>
          <w:rtl/>
        </w:rPr>
        <w:t xml:space="preserve">הסברה </w:t>
      </w:r>
      <w:bookmarkStart w:id="567" w:name="_ETM_Q4_276660"/>
      <w:bookmarkEnd w:id="567"/>
      <w:r>
        <w:rPr>
          <w:rtl/>
        </w:rPr>
        <w:t xml:space="preserve">של </w:t>
      </w:r>
      <w:bookmarkStart w:id="568" w:name="_ETM_Q4_276870"/>
      <w:bookmarkEnd w:id="568"/>
      <w:r>
        <w:rPr>
          <w:rtl/>
        </w:rPr>
        <w:t>לפיד</w:t>
      </w:r>
      <w:r w:rsidR="003E231B">
        <w:rPr>
          <w:rFonts w:hint="cs"/>
          <w:rtl/>
        </w:rPr>
        <w:t>,</w:t>
      </w:r>
      <w:r>
        <w:rPr>
          <w:rtl/>
        </w:rPr>
        <w:t xml:space="preserve"> </w:t>
      </w:r>
      <w:bookmarkStart w:id="569" w:name="_ETM_Q4_277709"/>
      <w:bookmarkEnd w:id="569"/>
      <w:r>
        <w:rPr>
          <w:rtl/>
        </w:rPr>
        <w:t xml:space="preserve">הוא </w:t>
      </w:r>
      <w:bookmarkStart w:id="570" w:name="_ETM_Q4_277860"/>
      <w:bookmarkEnd w:id="570"/>
      <w:r>
        <w:rPr>
          <w:rtl/>
        </w:rPr>
        <w:t xml:space="preserve">התראיין </w:t>
      </w:r>
      <w:bookmarkStart w:id="571" w:name="_ETM_Q4_278310"/>
      <w:bookmarkEnd w:id="571"/>
      <w:r>
        <w:rPr>
          <w:rtl/>
        </w:rPr>
        <w:t xml:space="preserve">ברדיו </w:t>
      </w:r>
      <w:bookmarkStart w:id="572" w:name="_ETM_Q4_278760"/>
      <w:bookmarkEnd w:id="572"/>
      <w:r>
        <w:rPr>
          <w:rFonts w:hint="cs"/>
          <w:rtl/>
        </w:rPr>
        <w:t>ב</w:t>
      </w:r>
      <w:r>
        <w:rPr>
          <w:rtl/>
        </w:rPr>
        <w:t xml:space="preserve">אנגלית </w:t>
      </w:r>
      <w:bookmarkStart w:id="573" w:name="_ETM_Q4_279240"/>
      <w:bookmarkEnd w:id="573"/>
      <w:r>
        <w:rPr>
          <w:rtl/>
        </w:rPr>
        <w:t>ואמר</w:t>
      </w:r>
      <w:r>
        <w:rPr>
          <w:rFonts w:hint="cs"/>
          <w:rtl/>
        </w:rPr>
        <w:t xml:space="preserve"> </w:t>
      </w:r>
      <w:r>
        <w:rPr>
          <w:rFonts w:hint="eastAsia"/>
          <w:rtl/>
        </w:rPr>
        <w:t xml:space="preserve">– </w:t>
      </w:r>
      <w:r>
        <w:rPr>
          <w:rFonts w:hint="cs"/>
          <w:rtl/>
        </w:rPr>
        <w:t>הוא התראיין</w:t>
      </w:r>
      <w:r>
        <w:rPr>
          <w:rtl/>
        </w:rPr>
        <w:t xml:space="preserve"> </w:t>
      </w:r>
      <w:bookmarkStart w:id="574" w:name="_ETM_Q4_280220"/>
      <w:bookmarkStart w:id="575" w:name="_ETM_Q4_280909"/>
      <w:bookmarkEnd w:id="574"/>
      <w:bookmarkEnd w:id="575"/>
      <w:r>
        <w:rPr>
          <w:rFonts w:hint="cs"/>
          <w:rtl/>
        </w:rPr>
        <w:t>ב</w:t>
      </w:r>
      <w:r>
        <w:rPr>
          <w:rtl/>
        </w:rPr>
        <w:t xml:space="preserve">שפה </w:t>
      </w:r>
      <w:bookmarkStart w:id="576" w:name="_ETM_Q4_281509"/>
      <w:bookmarkEnd w:id="576"/>
      <w:r>
        <w:rPr>
          <w:rtl/>
        </w:rPr>
        <w:t>האנגלית</w:t>
      </w:r>
      <w:r>
        <w:rPr>
          <w:rFonts w:hint="cs"/>
          <w:rtl/>
        </w:rPr>
        <w:t>,</w:t>
      </w:r>
      <w:r>
        <w:rPr>
          <w:rtl/>
        </w:rPr>
        <w:t xml:space="preserve"> </w:t>
      </w:r>
      <w:bookmarkStart w:id="577" w:name="_ETM_Q4_282409"/>
      <w:bookmarkEnd w:id="577"/>
      <w:r>
        <w:rPr>
          <w:rtl/>
        </w:rPr>
        <w:t xml:space="preserve">כהסברה </w:t>
      </w:r>
      <w:bookmarkStart w:id="578" w:name="_ETM_Q4_283100"/>
      <w:bookmarkEnd w:id="578"/>
      <w:r>
        <w:rPr>
          <w:rtl/>
        </w:rPr>
        <w:t>לעולם</w:t>
      </w:r>
      <w:r>
        <w:rPr>
          <w:rFonts w:hint="cs"/>
          <w:rtl/>
        </w:rPr>
        <w:t>,</w:t>
      </w:r>
      <w:r>
        <w:rPr>
          <w:rtl/>
        </w:rPr>
        <w:t xml:space="preserve"> </w:t>
      </w:r>
      <w:bookmarkStart w:id="579" w:name="_ETM_Q4_283579"/>
      <w:bookmarkEnd w:id="579"/>
      <w:r>
        <w:rPr>
          <w:rtl/>
        </w:rPr>
        <w:t>תקשיב</w:t>
      </w:r>
      <w:r>
        <w:rPr>
          <w:rFonts w:hint="cs"/>
          <w:rtl/>
        </w:rPr>
        <w:t>ו</w:t>
      </w:r>
      <w:r>
        <w:rPr>
          <w:rtl/>
        </w:rPr>
        <w:t xml:space="preserve"> </w:t>
      </w:r>
      <w:bookmarkStart w:id="580" w:name="_ETM_Q4_283939"/>
      <w:bookmarkEnd w:id="580"/>
      <w:r>
        <w:rPr>
          <w:rFonts w:hint="cs"/>
          <w:rtl/>
        </w:rPr>
        <w:t xml:space="preserve">טוב, </w:t>
      </w:r>
      <w:bookmarkStart w:id="581" w:name="_ETM_Q4_284180"/>
      <w:bookmarkEnd w:id="581"/>
      <w:r>
        <w:rPr>
          <w:rtl/>
        </w:rPr>
        <w:t>ואמר</w:t>
      </w:r>
      <w:r>
        <w:rPr>
          <w:rFonts w:hint="cs"/>
          <w:rtl/>
        </w:rPr>
        <w:t>:</w:t>
      </w:r>
      <w:r>
        <w:rPr>
          <w:rtl/>
        </w:rPr>
        <w:t xml:space="preserve"> </w:t>
      </w:r>
      <w:bookmarkStart w:id="582" w:name="_ETM_Q4_285280"/>
      <w:bookmarkEnd w:id="582"/>
      <w:r>
        <w:rPr>
          <w:rtl/>
        </w:rPr>
        <w:t xml:space="preserve">אני </w:t>
      </w:r>
      <w:bookmarkStart w:id="583" w:name="_ETM_Q4_285549"/>
      <w:bookmarkEnd w:id="583"/>
      <w:r>
        <w:rPr>
          <w:rtl/>
        </w:rPr>
        <w:t xml:space="preserve">מאשים </w:t>
      </w:r>
      <w:bookmarkStart w:id="584" w:name="_ETM_Q4_285969"/>
      <w:bookmarkEnd w:id="584"/>
      <w:r>
        <w:rPr>
          <w:rtl/>
        </w:rPr>
        <w:t xml:space="preserve">את </w:t>
      </w:r>
      <w:bookmarkStart w:id="585" w:name="_ETM_Q4_286090"/>
      <w:bookmarkEnd w:id="585"/>
      <w:r>
        <w:rPr>
          <w:rtl/>
        </w:rPr>
        <w:t xml:space="preserve">הממשלה </w:t>
      </w:r>
      <w:bookmarkStart w:id="586" w:name="_ETM_Q4_286600"/>
      <w:bookmarkEnd w:id="586"/>
      <w:r>
        <w:rPr>
          <w:rtl/>
        </w:rPr>
        <w:t xml:space="preserve">הישראלית </w:t>
      </w:r>
      <w:bookmarkStart w:id="587" w:name="_ETM_Q4_287139"/>
      <w:bookmarkEnd w:id="587"/>
      <w:r>
        <w:rPr>
          <w:rtl/>
        </w:rPr>
        <w:t xml:space="preserve">שלא </w:t>
      </w:r>
      <w:bookmarkStart w:id="588" w:name="_ETM_Q4_287439"/>
      <w:bookmarkEnd w:id="588"/>
      <w:r>
        <w:rPr>
          <w:rtl/>
        </w:rPr>
        <w:t xml:space="preserve">עושה </w:t>
      </w:r>
      <w:bookmarkStart w:id="589" w:name="_ETM_Q4_287740"/>
      <w:bookmarkEnd w:id="589"/>
      <w:r>
        <w:rPr>
          <w:rtl/>
        </w:rPr>
        <w:t xml:space="preserve">את </w:t>
      </w:r>
      <w:bookmarkStart w:id="590" w:name="_ETM_Q4_287859"/>
      <w:bookmarkEnd w:id="590"/>
      <w:r>
        <w:rPr>
          <w:rtl/>
        </w:rPr>
        <w:t xml:space="preserve">המעשים </w:t>
      </w:r>
      <w:bookmarkStart w:id="591" w:name="_ETM_Q4_288310"/>
      <w:bookmarkEnd w:id="591"/>
      <w:r>
        <w:rPr>
          <w:rtl/>
        </w:rPr>
        <w:t>הפשוטים</w:t>
      </w:r>
      <w:r>
        <w:rPr>
          <w:rFonts w:hint="cs"/>
          <w:rtl/>
        </w:rPr>
        <w:t>,</w:t>
      </w:r>
      <w:r>
        <w:rPr>
          <w:rtl/>
        </w:rPr>
        <w:t xml:space="preserve"> </w:t>
      </w:r>
      <w:bookmarkStart w:id="592" w:name="_ETM_Q4_289149"/>
      <w:bookmarkEnd w:id="592"/>
      <w:r>
        <w:rPr>
          <w:rtl/>
        </w:rPr>
        <w:t xml:space="preserve">כמו </w:t>
      </w:r>
      <w:bookmarkStart w:id="593" w:name="_ETM_Q4_289450"/>
      <w:bookmarkEnd w:id="593"/>
      <w:r>
        <w:rPr>
          <w:rtl/>
        </w:rPr>
        <w:t>להגיד</w:t>
      </w:r>
      <w:r>
        <w:rPr>
          <w:rFonts w:hint="cs"/>
          <w:rtl/>
        </w:rPr>
        <w:t>:</w:t>
      </w:r>
      <w:r>
        <w:rPr>
          <w:rtl/>
        </w:rPr>
        <w:t xml:space="preserve"> </w:t>
      </w:r>
      <w:bookmarkStart w:id="594" w:name="_ETM_Q4_290319"/>
      <w:bookmarkEnd w:id="594"/>
      <w:r>
        <w:rPr>
          <w:rtl/>
        </w:rPr>
        <w:t xml:space="preserve">ליבנו </w:t>
      </w:r>
      <w:bookmarkStart w:id="595" w:name="_ETM_Q4_290979"/>
      <w:bookmarkEnd w:id="595"/>
      <w:r>
        <w:rPr>
          <w:rtl/>
        </w:rPr>
        <w:t xml:space="preserve">נשבר </w:t>
      </w:r>
      <w:bookmarkStart w:id="596" w:name="_ETM_Q4_291890"/>
      <w:bookmarkEnd w:id="596"/>
      <w:r>
        <w:rPr>
          <w:rtl/>
        </w:rPr>
        <w:t xml:space="preserve">על </w:t>
      </w:r>
      <w:bookmarkStart w:id="597" w:name="_ETM_Q4_292159"/>
      <w:bookmarkEnd w:id="597"/>
      <w:r>
        <w:rPr>
          <w:rtl/>
        </w:rPr>
        <w:t xml:space="preserve">מותם </w:t>
      </w:r>
      <w:bookmarkStart w:id="598" w:name="_ETM_Q4_292640"/>
      <w:bookmarkEnd w:id="598"/>
      <w:r>
        <w:rPr>
          <w:rtl/>
        </w:rPr>
        <w:t xml:space="preserve">של </w:t>
      </w:r>
      <w:bookmarkStart w:id="599" w:name="_ETM_Q4_292820"/>
      <w:bookmarkEnd w:id="599"/>
      <w:r>
        <w:rPr>
          <w:rtl/>
        </w:rPr>
        <w:t xml:space="preserve">ילדים </w:t>
      </w:r>
      <w:bookmarkStart w:id="600" w:name="_ETM_Q4_293270"/>
      <w:bookmarkEnd w:id="600"/>
      <w:r>
        <w:rPr>
          <w:rtl/>
        </w:rPr>
        <w:t>בעזה</w:t>
      </w:r>
      <w:r>
        <w:rPr>
          <w:rFonts w:hint="cs"/>
          <w:rtl/>
        </w:rPr>
        <w:t>.</w:t>
      </w:r>
      <w:r>
        <w:rPr>
          <w:rtl/>
        </w:rPr>
        <w:t xml:space="preserve"> </w:t>
      </w:r>
      <w:bookmarkStart w:id="601" w:name="_ETM_Q4_294200"/>
      <w:bookmarkEnd w:id="601"/>
      <w:r>
        <w:rPr>
          <w:rtl/>
        </w:rPr>
        <w:t>כי</w:t>
      </w:r>
      <w:r>
        <w:rPr>
          <w:rFonts w:hint="cs"/>
          <w:rtl/>
        </w:rPr>
        <w:t xml:space="preserve"> </w:t>
      </w:r>
      <w:bookmarkStart w:id="602" w:name="_ETM_Q4_296511"/>
      <w:bookmarkEnd w:id="602"/>
      <w:r>
        <w:rPr>
          <w:rFonts w:hint="cs"/>
          <w:rtl/>
        </w:rPr>
        <w:t>י</w:t>
      </w:r>
      <w:r>
        <w:rPr>
          <w:rtl/>
        </w:rPr>
        <w:t xml:space="preserve">לדים </w:t>
      </w:r>
      <w:bookmarkStart w:id="603" w:name="_ETM_Q4_295290"/>
      <w:bookmarkEnd w:id="603"/>
      <w:r>
        <w:rPr>
          <w:rtl/>
        </w:rPr>
        <w:t xml:space="preserve">לא </w:t>
      </w:r>
      <w:bookmarkStart w:id="604" w:name="_ETM_Q4_295530"/>
      <w:bookmarkEnd w:id="604"/>
      <w:r>
        <w:rPr>
          <w:rtl/>
        </w:rPr>
        <w:t xml:space="preserve">אמורים </w:t>
      </w:r>
      <w:bookmarkStart w:id="605" w:name="_ETM_Q4_295979"/>
      <w:bookmarkEnd w:id="605"/>
      <w:r>
        <w:rPr>
          <w:rtl/>
        </w:rPr>
        <w:t>למו</w:t>
      </w:r>
      <w:r>
        <w:rPr>
          <w:rFonts w:hint="cs"/>
          <w:rtl/>
        </w:rPr>
        <w:t>ת</w:t>
      </w:r>
      <w:r>
        <w:rPr>
          <w:rtl/>
        </w:rPr>
        <w:t xml:space="preserve"> </w:t>
      </w:r>
      <w:bookmarkStart w:id="606" w:name="_ETM_Q4_296520"/>
      <w:bookmarkEnd w:id="606"/>
      <w:r>
        <w:rPr>
          <w:rtl/>
        </w:rPr>
        <w:t xml:space="preserve">במלחמות </w:t>
      </w:r>
      <w:bookmarkStart w:id="607" w:name="_ETM_Q4_297180"/>
      <w:bookmarkEnd w:id="607"/>
      <w:r>
        <w:rPr>
          <w:rtl/>
        </w:rPr>
        <w:t xml:space="preserve">של </w:t>
      </w:r>
      <w:bookmarkStart w:id="608" w:name="_ETM_Q4_297330"/>
      <w:bookmarkEnd w:id="608"/>
      <w:r>
        <w:rPr>
          <w:rtl/>
        </w:rPr>
        <w:t>מבוגרים</w:t>
      </w:r>
      <w:r>
        <w:rPr>
          <w:rFonts w:hint="cs"/>
          <w:rtl/>
        </w:rPr>
        <w:t>.</w:t>
      </w:r>
      <w:r>
        <w:rPr>
          <w:rtl/>
        </w:rPr>
        <w:t xml:space="preserve"> </w:t>
      </w:r>
      <w:bookmarkStart w:id="609" w:name="_ETM_Q4_298870"/>
      <w:bookmarkEnd w:id="609"/>
    </w:p>
    <w:p w:rsidR="00381235" w:rsidRDefault="00381235" w:rsidP="000D17C6">
      <w:pPr>
        <w:rPr>
          <w:rtl/>
        </w:rPr>
      </w:pPr>
      <w:bookmarkStart w:id="610" w:name="_ETM_Q4_300223"/>
      <w:bookmarkStart w:id="611" w:name="_ETM_Q4_300277"/>
      <w:bookmarkStart w:id="612" w:name="_ETM_Q4_300358"/>
      <w:bookmarkEnd w:id="610"/>
      <w:bookmarkEnd w:id="611"/>
      <w:bookmarkEnd w:id="612"/>
    </w:p>
    <w:p w:rsidR="00381235" w:rsidRDefault="00381235" w:rsidP="003E231B">
      <w:pPr>
        <w:rPr>
          <w:rtl/>
        </w:rPr>
      </w:pPr>
      <w:bookmarkStart w:id="613" w:name="_ETM_Q4_300407"/>
      <w:bookmarkEnd w:id="613"/>
      <w:r>
        <w:rPr>
          <w:rtl/>
        </w:rPr>
        <w:t>עכשיו</w:t>
      </w:r>
      <w:r>
        <w:rPr>
          <w:rFonts w:hint="cs"/>
          <w:rtl/>
        </w:rPr>
        <w:t>,</w:t>
      </w:r>
      <w:r>
        <w:rPr>
          <w:rtl/>
        </w:rPr>
        <w:t xml:space="preserve"> </w:t>
      </w:r>
      <w:bookmarkStart w:id="614" w:name="_ETM_Q4_299080"/>
      <w:bookmarkEnd w:id="614"/>
      <w:r>
        <w:rPr>
          <w:rtl/>
        </w:rPr>
        <w:t xml:space="preserve">באמת </w:t>
      </w:r>
      <w:bookmarkStart w:id="615" w:name="_ETM_Q4_299380"/>
      <w:bookmarkEnd w:id="615"/>
      <w:r>
        <w:rPr>
          <w:rtl/>
        </w:rPr>
        <w:t xml:space="preserve">נראה </w:t>
      </w:r>
      <w:bookmarkStart w:id="616" w:name="_ETM_Q4_299680"/>
      <w:bookmarkEnd w:id="616"/>
      <w:r>
        <w:rPr>
          <w:rtl/>
        </w:rPr>
        <w:t xml:space="preserve">לי </w:t>
      </w:r>
      <w:bookmarkStart w:id="617" w:name="_ETM_Q4_301409"/>
      <w:bookmarkEnd w:id="617"/>
      <w:r>
        <w:rPr>
          <w:rtl/>
        </w:rPr>
        <w:t xml:space="preserve">שמערך </w:t>
      </w:r>
      <w:bookmarkStart w:id="618" w:name="_ETM_Q4_302039"/>
      <w:bookmarkEnd w:id="618"/>
      <w:r>
        <w:rPr>
          <w:rtl/>
        </w:rPr>
        <w:t xml:space="preserve">ההסברה </w:t>
      </w:r>
      <w:bookmarkStart w:id="619" w:name="_ETM_Q4_302549"/>
      <w:bookmarkEnd w:id="619"/>
      <w:r>
        <w:rPr>
          <w:rtl/>
        </w:rPr>
        <w:t xml:space="preserve">הלאומי </w:t>
      </w:r>
      <w:bookmarkStart w:id="620" w:name="_ETM_Q4_303630"/>
      <w:bookmarkEnd w:id="620"/>
      <w:r>
        <w:rPr>
          <w:rtl/>
        </w:rPr>
        <w:t xml:space="preserve">צריך </w:t>
      </w:r>
      <w:bookmarkStart w:id="621" w:name="_ETM_Q4_303870"/>
      <w:bookmarkEnd w:id="621"/>
      <w:r>
        <w:rPr>
          <w:rtl/>
        </w:rPr>
        <w:t xml:space="preserve">לקחת </w:t>
      </w:r>
      <w:bookmarkStart w:id="622" w:name="_ETM_Q4_304350"/>
      <w:bookmarkEnd w:id="622"/>
      <w:r>
        <w:rPr>
          <w:rtl/>
        </w:rPr>
        <w:t xml:space="preserve">את </w:t>
      </w:r>
      <w:bookmarkStart w:id="623" w:name="_ETM_Q4_304470"/>
      <w:bookmarkEnd w:id="623"/>
      <w:r>
        <w:rPr>
          <w:rtl/>
        </w:rPr>
        <w:t xml:space="preserve">לפיד </w:t>
      </w:r>
      <w:bookmarkStart w:id="624" w:name="_ETM_Q4_304800"/>
      <w:bookmarkEnd w:id="624"/>
      <w:r>
        <w:rPr>
          <w:rtl/>
        </w:rPr>
        <w:t>לאיז</w:t>
      </w:r>
      <w:r>
        <w:rPr>
          <w:rFonts w:hint="cs"/>
          <w:rtl/>
        </w:rPr>
        <w:t>ו</w:t>
      </w:r>
      <w:r>
        <w:rPr>
          <w:rtl/>
        </w:rPr>
        <w:t xml:space="preserve"> </w:t>
      </w:r>
      <w:bookmarkStart w:id="625" w:name="_ETM_Q4_305040"/>
      <w:bookmarkEnd w:id="625"/>
      <w:r>
        <w:rPr>
          <w:rtl/>
        </w:rPr>
        <w:t xml:space="preserve">שיחה </w:t>
      </w:r>
      <w:bookmarkStart w:id="626" w:name="_ETM_Q4_305340"/>
      <w:bookmarkEnd w:id="626"/>
      <w:r>
        <w:rPr>
          <w:rtl/>
        </w:rPr>
        <w:t xml:space="preserve">אישית </w:t>
      </w:r>
      <w:bookmarkStart w:id="627" w:name="_ETM_Q4_306180"/>
      <w:bookmarkEnd w:id="627"/>
      <w:r>
        <w:rPr>
          <w:rtl/>
        </w:rPr>
        <w:t xml:space="preserve">ולהסביר </w:t>
      </w:r>
      <w:bookmarkStart w:id="628" w:name="_ETM_Q4_306870"/>
      <w:bookmarkEnd w:id="628"/>
      <w:r>
        <w:rPr>
          <w:rtl/>
        </w:rPr>
        <w:t>ל</w:t>
      </w:r>
      <w:r>
        <w:rPr>
          <w:rFonts w:hint="cs"/>
          <w:rtl/>
        </w:rPr>
        <w:t>הוד</w:t>
      </w:r>
      <w:r>
        <w:rPr>
          <w:rtl/>
        </w:rPr>
        <w:t xml:space="preserve"> </w:t>
      </w:r>
      <w:bookmarkStart w:id="629" w:name="_ETM_Q4_307170"/>
      <w:bookmarkEnd w:id="629"/>
      <w:r>
        <w:rPr>
          <w:rtl/>
        </w:rPr>
        <w:t>גאונותו</w:t>
      </w:r>
      <w:r>
        <w:rPr>
          <w:rFonts w:hint="cs"/>
          <w:rtl/>
        </w:rPr>
        <w:t xml:space="preserve"> –</w:t>
      </w:r>
      <w:r>
        <w:rPr>
          <w:rtl/>
        </w:rPr>
        <w:t xml:space="preserve"> </w:t>
      </w:r>
      <w:bookmarkStart w:id="630" w:name="_ETM_Q4_308010"/>
      <w:bookmarkEnd w:id="630"/>
      <w:r>
        <w:rPr>
          <w:rtl/>
        </w:rPr>
        <w:t>באמת</w:t>
      </w:r>
      <w:r>
        <w:rPr>
          <w:rFonts w:hint="cs"/>
          <w:rtl/>
        </w:rPr>
        <w:t>,</w:t>
      </w:r>
      <w:r>
        <w:rPr>
          <w:rtl/>
        </w:rPr>
        <w:t xml:space="preserve"> </w:t>
      </w:r>
      <w:bookmarkStart w:id="631" w:name="_ETM_Q4_308490"/>
      <w:bookmarkEnd w:id="631"/>
      <w:r>
        <w:rPr>
          <w:rFonts w:hint="cs"/>
          <w:rtl/>
        </w:rPr>
        <w:t>ה</w:t>
      </w:r>
      <w:r>
        <w:rPr>
          <w:rtl/>
        </w:rPr>
        <w:t xml:space="preserve">וד </w:t>
      </w:r>
      <w:bookmarkStart w:id="632" w:name="_ETM_Q4_308669"/>
      <w:bookmarkEnd w:id="632"/>
      <w:r>
        <w:rPr>
          <w:rFonts w:hint="cs"/>
          <w:rtl/>
        </w:rPr>
        <w:t xml:space="preserve">גאונותו, </w:t>
      </w:r>
      <w:bookmarkStart w:id="633" w:name="_ETM_Q4_309840"/>
      <w:bookmarkEnd w:id="633"/>
      <w:r>
        <w:rPr>
          <w:rtl/>
        </w:rPr>
        <w:t>לפיד</w:t>
      </w:r>
      <w:r>
        <w:rPr>
          <w:rFonts w:hint="cs"/>
          <w:rtl/>
        </w:rPr>
        <w:t xml:space="preserve"> –</w:t>
      </w:r>
      <w:r>
        <w:rPr>
          <w:rtl/>
        </w:rPr>
        <w:t xml:space="preserve"> </w:t>
      </w:r>
      <w:bookmarkStart w:id="634" w:name="_ETM_Q4_311050"/>
      <w:bookmarkEnd w:id="634"/>
      <w:r>
        <w:rPr>
          <w:rtl/>
        </w:rPr>
        <w:t xml:space="preserve">שלא </w:t>
      </w:r>
      <w:bookmarkStart w:id="635" w:name="_ETM_Q4_311470"/>
      <w:bookmarkEnd w:id="635"/>
      <w:r>
        <w:rPr>
          <w:rtl/>
        </w:rPr>
        <w:t xml:space="preserve">מדובר </w:t>
      </w:r>
      <w:bookmarkStart w:id="636" w:name="_ETM_Q4_311980"/>
      <w:bookmarkEnd w:id="636"/>
      <w:r>
        <w:rPr>
          <w:rtl/>
        </w:rPr>
        <w:t xml:space="preserve">כאן </w:t>
      </w:r>
      <w:bookmarkStart w:id="637" w:name="_ETM_Q4_312190"/>
      <w:bookmarkEnd w:id="637"/>
      <w:r>
        <w:rPr>
          <w:rtl/>
        </w:rPr>
        <w:t xml:space="preserve">במלחמות </w:t>
      </w:r>
      <w:bookmarkStart w:id="638" w:name="_ETM_Q4_313300"/>
      <w:bookmarkEnd w:id="638"/>
      <w:r>
        <w:rPr>
          <w:rtl/>
        </w:rPr>
        <w:t xml:space="preserve">של </w:t>
      </w:r>
      <w:bookmarkStart w:id="639" w:name="_ETM_Q4_313600"/>
      <w:bookmarkEnd w:id="639"/>
      <w:r>
        <w:rPr>
          <w:rtl/>
        </w:rPr>
        <w:t>מבוגרים</w:t>
      </w:r>
      <w:r>
        <w:rPr>
          <w:rFonts w:hint="cs"/>
          <w:rtl/>
        </w:rPr>
        <w:t>,</w:t>
      </w:r>
      <w:r>
        <w:rPr>
          <w:rtl/>
        </w:rPr>
        <w:t xml:space="preserve"> </w:t>
      </w:r>
      <w:bookmarkStart w:id="640" w:name="_ETM_Q4_315000"/>
      <w:bookmarkEnd w:id="640"/>
      <w:r>
        <w:rPr>
          <w:rtl/>
        </w:rPr>
        <w:t xml:space="preserve">כאילו </w:t>
      </w:r>
      <w:bookmarkStart w:id="641" w:name="_ETM_Q4_315300"/>
      <w:bookmarkEnd w:id="641"/>
      <w:r>
        <w:rPr>
          <w:rtl/>
        </w:rPr>
        <w:t xml:space="preserve">יש </w:t>
      </w:r>
      <w:bookmarkStart w:id="642" w:name="_ETM_Q4_315510"/>
      <w:bookmarkEnd w:id="642"/>
      <w:r>
        <w:rPr>
          <w:rtl/>
        </w:rPr>
        <w:t xml:space="preserve">כאן </w:t>
      </w:r>
      <w:bookmarkStart w:id="643" w:name="_ETM_Q4_315780"/>
      <w:bookmarkEnd w:id="643"/>
      <w:r>
        <w:rPr>
          <w:rtl/>
        </w:rPr>
        <w:t xml:space="preserve">איזושהי </w:t>
      </w:r>
      <w:bookmarkStart w:id="644" w:name="_ETM_Q4_316470"/>
      <w:bookmarkEnd w:id="644"/>
      <w:r>
        <w:rPr>
          <w:rtl/>
        </w:rPr>
        <w:t xml:space="preserve">סימטריה </w:t>
      </w:r>
      <w:bookmarkStart w:id="645" w:name="_ETM_Q4_317629"/>
      <w:bookmarkEnd w:id="645"/>
      <w:r>
        <w:rPr>
          <w:rtl/>
        </w:rPr>
        <w:t xml:space="preserve">בין </w:t>
      </w:r>
      <w:bookmarkStart w:id="646" w:name="_ETM_Q4_317870"/>
      <w:bookmarkEnd w:id="646"/>
      <w:r>
        <w:rPr>
          <w:rtl/>
        </w:rPr>
        <w:t>הצדדים</w:t>
      </w:r>
      <w:r>
        <w:rPr>
          <w:rFonts w:hint="cs"/>
          <w:rtl/>
        </w:rPr>
        <w:t>.</w:t>
      </w:r>
      <w:r>
        <w:rPr>
          <w:rtl/>
        </w:rPr>
        <w:t xml:space="preserve"> </w:t>
      </w:r>
      <w:bookmarkStart w:id="647" w:name="_ETM_Q4_319940"/>
      <w:bookmarkEnd w:id="647"/>
      <w:r>
        <w:rPr>
          <w:rtl/>
        </w:rPr>
        <w:t xml:space="preserve">מה </w:t>
      </w:r>
      <w:bookmarkStart w:id="648" w:name="_ETM_Q4_320120"/>
      <w:bookmarkEnd w:id="648"/>
      <w:r>
        <w:rPr>
          <w:rtl/>
        </w:rPr>
        <w:t xml:space="preserve">שיש </w:t>
      </w:r>
      <w:bookmarkStart w:id="649" w:name="_ETM_Q4_320510"/>
      <w:bookmarkEnd w:id="649"/>
      <w:r>
        <w:rPr>
          <w:rtl/>
        </w:rPr>
        <w:t xml:space="preserve">כאן </w:t>
      </w:r>
      <w:bookmarkStart w:id="650" w:name="_ETM_Q4_320690"/>
      <w:bookmarkEnd w:id="650"/>
      <w:r>
        <w:rPr>
          <w:rtl/>
        </w:rPr>
        <w:t>ז</w:t>
      </w:r>
      <w:r>
        <w:rPr>
          <w:rFonts w:hint="cs"/>
          <w:rtl/>
        </w:rPr>
        <w:t xml:space="preserve">את </w:t>
      </w:r>
      <w:bookmarkStart w:id="651" w:name="_ETM_Q4_320810"/>
      <w:bookmarkEnd w:id="651"/>
      <w:r>
        <w:rPr>
          <w:rtl/>
        </w:rPr>
        <w:t xml:space="preserve">מלחמה </w:t>
      </w:r>
      <w:bookmarkStart w:id="652" w:name="_ETM_Q4_321260"/>
      <w:bookmarkEnd w:id="652"/>
      <w:r>
        <w:rPr>
          <w:rtl/>
        </w:rPr>
        <w:t xml:space="preserve">של </w:t>
      </w:r>
      <w:bookmarkStart w:id="653" w:name="_ETM_Q4_321530"/>
      <w:bookmarkEnd w:id="653"/>
      <w:r>
        <w:rPr>
          <w:rtl/>
        </w:rPr>
        <w:t xml:space="preserve">אור </w:t>
      </w:r>
      <w:bookmarkStart w:id="654" w:name="_ETM_Q4_321830"/>
      <w:bookmarkEnd w:id="654"/>
      <w:r>
        <w:rPr>
          <w:rtl/>
        </w:rPr>
        <w:t xml:space="preserve">וטוב </w:t>
      </w:r>
      <w:bookmarkStart w:id="655" w:name="_ETM_Q4_322310"/>
      <w:bookmarkEnd w:id="655"/>
      <w:r>
        <w:rPr>
          <w:rtl/>
        </w:rPr>
        <w:t>מוחלט</w:t>
      </w:r>
      <w:bookmarkStart w:id="656" w:name="_ETM_Q4_323159"/>
      <w:bookmarkEnd w:id="656"/>
      <w:r>
        <w:rPr>
          <w:rFonts w:hint="cs"/>
          <w:rtl/>
        </w:rPr>
        <w:t xml:space="preserve"> </w:t>
      </w:r>
      <w:r>
        <w:rPr>
          <w:rtl/>
        </w:rPr>
        <w:t xml:space="preserve">מול </w:t>
      </w:r>
      <w:bookmarkStart w:id="657" w:name="_ETM_Q4_323549"/>
      <w:bookmarkEnd w:id="657"/>
      <w:r>
        <w:rPr>
          <w:rtl/>
        </w:rPr>
        <w:t>רו</w:t>
      </w:r>
      <w:r>
        <w:rPr>
          <w:rFonts w:hint="cs"/>
          <w:rtl/>
        </w:rPr>
        <w:t>ע</w:t>
      </w:r>
      <w:r>
        <w:rPr>
          <w:rtl/>
        </w:rPr>
        <w:t xml:space="preserve"> </w:t>
      </w:r>
      <w:bookmarkStart w:id="658" w:name="_ETM_Q4_323879"/>
      <w:bookmarkEnd w:id="658"/>
      <w:r>
        <w:rPr>
          <w:rtl/>
        </w:rPr>
        <w:t>מוחלט</w:t>
      </w:r>
      <w:r>
        <w:rPr>
          <w:rFonts w:hint="cs"/>
          <w:rtl/>
        </w:rPr>
        <w:t>;</w:t>
      </w:r>
      <w:r>
        <w:rPr>
          <w:rtl/>
        </w:rPr>
        <w:t xml:space="preserve"> </w:t>
      </w:r>
      <w:bookmarkStart w:id="659" w:name="_ETM_Q4_325220"/>
      <w:bookmarkEnd w:id="659"/>
      <w:r>
        <w:rPr>
          <w:rtl/>
        </w:rPr>
        <w:t xml:space="preserve">מלחמה </w:t>
      </w:r>
      <w:bookmarkStart w:id="660" w:name="_ETM_Q4_325700"/>
      <w:bookmarkEnd w:id="660"/>
      <w:r>
        <w:rPr>
          <w:rtl/>
        </w:rPr>
        <w:t xml:space="preserve">של </w:t>
      </w:r>
      <w:bookmarkStart w:id="661" w:name="_ETM_Q4_325880"/>
      <w:bookmarkEnd w:id="661"/>
      <w:r>
        <w:rPr>
          <w:rtl/>
        </w:rPr>
        <w:t xml:space="preserve">חוד </w:t>
      </w:r>
      <w:bookmarkStart w:id="662" w:name="_ETM_Q4_326150"/>
      <w:bookmarkEnd w:id="662"/>
      <w:r>
        <w:rPr>
          <w:rtl/>
        </w:rPr>
        <w:t xml:space="preserve">החנית </w:t>
      </w:r>
      <w:bookmarkStart w:id="663" w:name="_ETM_Q4_326930"/>
      <w:bookmarkEnd w:id="663"/>
      <w:r>
        <w:rPr>
          <w:rtl/>
        </w:rPr>
        <w:t xml:space="preserve">מול </w:t>
      </w:r>
      <w:bookmarkStart w:id="664" w:name="_ETM_Q4_327139"/>
      <w:bookmarkEnd w:id="664"/>
      <w:r>
        <w:rPr>
          <w:rtl/>
        </w:rPr>
        <w:t xml:space="preserve">מפלצות </w:t>
      </w:r>
      <w:bookmarkStart w:id="665" w:name="_ETM_Q4_327800"/>
      <w:bookmarkEnd w:id="665"/>
      <w:r>
        <w:rPr>
          <w:rtl/>
        </w:rPr>
        <w:t xml:space="preserve">נאציות </w:t>
      </w:r>
      <w:bookmarkStart w:id="666" w:name="_ETM_Q4_328400"/>
      <w:bookmarkEnd w:id="666"/>
      <w:r>
        <w:rPr>
          <w:rtl/>
        </w:rPr>
        <w:t xml:space="preserve">שמסתתרות </w:t>
      </w:r>
      <w:bookmarkStart w:id="667" w:name="_ETM_Q4_329030"/>
      <w:bookmarkEnd w:id="667"/>
      <w:r>
        <w:rPr>
          <w:rtl/>
        </w:rPr>
        <w:t xml:space="preserve">מאחורי </w:t>
      </w:r>
      <w:bookmarkStart w:id="668" w:name="_ETM_Q4_329450"/>
      <w:bookmarkEnd w:id="668"/>
      <w:r>
        <w:rPr>
          <w:rtl/>
        </w:rPr>
        <w:t xml:space="preserve">אוכלוסייה </w:t>
      </w:r>
      <w:bookmarkStart w:id="669" w:name="_ETM_Q4_329960"/>
      <w:bookmarkEnd w:id="669"/>
      <w:r>
        <w:rPr>
          <w:rtl/>
        </w:rPr>
        <w:t>אזרחית</w:t>
      </w:r>
      <w:r>
        <w:rPr>
          <w:rFonts w:hint="cs"/>
          <w:rtl/>
        </w:rPr>
        <w:t>,</w:t>
      </w:r>
      <w:r>
        <w:rPr>
          <w:rtl/>
        </w:rPr>
        <w:t xml:space="preserve"> </w:t>
      </w:r>
      <w:bookmarkStart w:id="670" w:name="_ETM_Q4_330780"/>
      <w:bookmarkEnd w:id="670"/>
      <w:r>
        <w:rPr>
          <w:rtl/>
        </w:rPr>
        <w:t xml:space="preserve">זה </w:t>
      </w:r>
      <w:bookmarkStart w:id="671" w:name="_ETM_Q4_331019"/>
      <w:bookmarkEnd w:id="671"/>
      <w:r>
        <w:rPr>
          <w:rtl/>
        </w:rPr>
        <w:t xml:space="preserve">מה </w:t>
      </w:r>
      <w:bookmarkStart w:id="672" w:name="_ETM_Q4_331110"/>
      <w:bookmarkEnd w:id="672"/>
      <w:r>
        <w:rPr>
          <w:rtl/>
        </w:rPr>
        <w:t xml:space="preserve">שיש </w:t>
      </w:r>
      <w:bookmarkStart w:id="673" w:name="_ETM_Q4_331470"/>
      <w:bookmarkEnd w:id="673"/>
      <w:r>
        <w:rPr>
          <w:rtl/>
        </w:rPr>
        <w:t>כ</w:t>
      </w:r>
      <w:r>
        <w:rPr>
          <w:rFonts w:hint="cs"/>
          <w:rtl/>
        </w:rPr>
        <w:t>א</w:t>
      </w:r>
      <w:r>
        <w:rPr>
          <w:rtl/>
        </w:rPr>
        <w:t>ן</w:t>
      </w:r>
      <w:r>
        <w:rPr>
          <w:rFonts w:hint="cs"/>
          <w:rtl/>
        </w:rPr>
        <w:t>.</w:t>
      </w:r>
      <w:r>
        <w:rPr>
          <w:rtl/>
        </w:rPr>
        <w:t xml:space="preserve"> </w:t>
      </w:r>
      <w:bookmarkStart w:id="674" w:name="_ETM_Q4_332500"/>
      <w:bookmarkEnd w:id="674"/>
    </w:p>
    <w:p w:rsidR="00381235" w:rsidRDefault="00381235" w:rsidP="000D17C6">
      <w:pPr>
        <w:rPr>
          <w:rtl/>
        </w:rPr>
      </w:pPr>
      <w:bookmarkStart w:id="675" w:name="_ETM_Q4_333299"/>
      <w:bookmarkStart w:id="676" w:name="_ETM_Q4_333372"/>
      <w:bookmarkStart w:id="677" w:name="_ETM_Q4_333747"/>
      <w:bookmarkEnd w:id="675"/>
      <w:bookmarkEnd w:id="676"/>
      <w:bookmarkEnd w:id="677"/>
    </w:p>
    <w:p w:rsidR="00381235" w:rsidRDefault="00381235" w:rsidP="00E12F6C">
      <w:pPr>
        <w:rPr>
          <w:rtl/>
        </w:rPr>
      </w:pPr>
      <w:bookmarkStart w:id="678" w:name="_ETM_Q4_333800"/>
      <w:bookmarkEnd w:id="678"/>
      <w:r>
        <w:rPr>
          <w:rtl/>
        </w:rPr>
        <w:t xml:space="preserve">אתם </w:t>
      </w:r>
      <w:bookmarkStart w:id="679" w:name="_ETM_Q4_332860"/>
      <w:bookmarkEnd w:id="679"/>
      <w:r>
        <w:rPr>
          <w:rtl/>
        </w:rPr>
        <w:t>ב</w:t>
      </w:r>
      <w:bookmarkStart w:id="680" w:name="_ETM_Q4_332950"/>
      <w:bookmarkEnd w:id="680"/>
      <w:r>
        <w:rPr>
          <w:rtl/>
        </w:rPr>
        <w:t xml:space="preserve">יש </w:t>
      </w:r>
      <w:bookmarkStart w:id="681" w:name="_ETM_Q4_333190"/>
      <w:bookmarkEnd w:id="681"/>
      <w:r>
        <w:rPr>
          <w:rtl/>
        </w:rPr>
        <w:t xml:space="preserve">עתיד </w:t>
      </w:r>
      <w:bookmarkStart w:id="682" w:name="_ETM_Q4_333950"/>
      <w:bookmarkEnd w:id="682"/>
      <w:r>
        <w:rPr>
          <w:rtl/>
        </w:rPr>
        <w:t xml:space="preserve">וחבריכם </w:t>
      </w:r>
      <w:bookmarkStart w:id="683" w:name="_ETM_Q4_335060"/>
      <w:bookmarkEnd w:id="683"/>
      <w:r>
        <w:rPr>
          <w:rtl/>
        </w:rPr>
        <w:t xml:space="preserve">במחנה </w:t>
      </w:r>
      <w:bookmarkStart w:id="684" w:name="_ETM_Q4_335629"/>
      <w:bookmarkEnd w:id="684"/>
      <w:r>
        <w:rPr>
          <w:rtl/>
        </w:rPr>
        <w:t>הממלכתי</w:t>
      </w:r>
      <w:r>
        <w:rPr>
          <w:rFonts w:hint="cs"/>
          <w:rtl/>
        </w:rPr>
        <w:t>,</w:t>
      </w:r>
      <w:r>
        <w:rPr>
          <w:rtl/>
        </w:rPr>
        <w:t xml:space="preserve"> </w:t>
      </w:r>
      <w:bookmarkStart w:id="685" w:name="_ETM_Q4_336779"/>
      <w:bookmarkEnd w:id="685"/>
      <w:r>
        <w:rPr>
          <w:rtl/>
        </w:rPr>
        <w:t xml:space="preserve">שהצלתם </w:t>
      </w:r>
      <w:bookmarkStart w:id="686" w:name="_ETM_Q4_337529"/>
      <w:bookmarkEnd w:id="686"/>
      <w:r>
        <w:rPr>
          <w:rFonts w:hint="cs"/>
          <w:rtl/>
        </w:rPr>
        <w:t>מ</w:t>
      </w:r>
      <w:r>
        <w:rPr>
          <w:rtl/>
        </w:rPr>
        <w:t xml:space="preserve">הדחה </w:t>
      </w:r>
      <w:bookmarkStart w:id="687" w:name="_ETM_Q4_338519"/>
      <w:bookmarkEnd w:id="687"/>
      <w:r>
        <w:rPr>
          <w:rtl/>
        </w:rPr>
        <w:t xml:space="preserve">את </w:t>
      </w:r>
      <w:bookmarkStart w:id="688" w:name="_ETM_Q4_338700"/>
      <w:bookmarkEnd w:id="688"/>
      <w:r>
        <w:rPr>
          <w:rtl/>
        </w:rPr>
        <w:t xml:space="preserve">הגיס </w:t>
      </w:r>
      <w:bookmarkStart w:id="689" w:name="_ETM_Q4_339090"/>
      <w:bookmarkEnd w:id="689"/>
      <w:r>
        <w:rPr>
          <w:rtl/>
        </w:rPr>
        <w:t xml:space="preserve">החמישי </w:t>
      </w:r>
      <w:bookmarkStart w:id="690" w:name="_ETM_Q4_339540"/>
      <w:bookmarkEnd w:id="690"/>
      <w:r>
        <w:rPr>
          <w:rtl/>
        </w:rPr>
        <w:t xml:space="preserve">עופר </w:t>
      </w:r>
      <w:bookmarkStart w:id="691" w:name="_ETM_Q4_339870"/>
      <w:bookmarkEnd w:id="691"/>
      <w:r>
        <w:rPr>
          <w:rtl/>
        </w:rPr>
        <w:t>כסיף</w:t>
      </w:r>
      <w:r>
        <w:rPr>
          <w:rFonts w:hint="cs"/>
          <w:rtl/>
        </w:rPr>
        <w:t>,</w:t>
      </w:r>
      <w:r>
        <w:rPr>
          <w:rtl/>
        </w:rPr>
        <w:t xml:space="preserve"> </w:t>
      </w:r>
      <w:bookmarkStart w:id="692" w:name="_ETM_Q4_341050"/>
      <w:bookmarkEnd w:id="692"/>
      <w:r>
        <w:rPr>
          <w:rtl/>
        </w:rPr>
        <w:t xml:space="preserve">אתם </w:t>
      </w:r>
      <w:bookmarkStart w:id="693" w:name="_ETM_Q4_341380"/>
      <w:bookmarkEnd w:id="693"/>
      <w:r>
        <w:rPr>
          <w:rtl/>
        </w:rPr>
        <w:t>מדברים</w:t>
      </w:r>
      <w:r>
        <w:rPr>
          <w:rFonts w:hint="cs"/>
          <w:rtl/>
        </w:rPr>
        <w:t>.</w:t>
      </w:r>
      <w:r>
        <w:rPr>
          <w:rtl/>
        </w:rPr>
        <w:t xml:space="preserve"> </w:t>
      </w:r>
      <w:bookmarkStart w:id="694" w:name="_ETM_Q4_342430"/>
      <w:bookmarkEnd w:id="694"/>
      <w:r>
        <w:rPr>
          <w:rtl/>
        </w:rPr>
        <w:t>כולנו</w:t>
      </w:r>
      <w:r>
        <w:rPr>
          <w:rFonts w:hint="cs"/>
          <w:rtl/>
        </w:rPr>
        <w:t xml:space="preserve"> –</w:t>
      </w:r>
      <w:r>
        <w:rPr>
          <w:rtl/>
        </w:rPr>
        <w:t xml:space="preserve"> </w:t>
      </w:r>
      <w:bookmarkStart w:id="695" w:name="_ETM_Q4_344030"/>
      <w:bookmarkEnd w:id="695"/>
      <w:r>
        <w:rPr>
          <w:rtl/>
        </w:rPr>
        <w:t>כולנו</w:t>
      </w:r>
      <w:r>
        <w:rPr>
          <w:rFonts w:hint="cs"/>
          <w:rtl/>
        </w:rPr>
        <w:t>,</w:t>
      </w:r>
      <w:r>
        <w:rPr>
          <w:rtl/>
        </w:rPr>
        <w:t xml:space="preserve"> </w:t>
      </w:r>
      <w:bookmarkStart w:id="696" w:name="_ETM_Q4_345210"/>
      <w:bookmarkEnd w:id="696"/>
      <w:r>
        <w:rPr>
          <w:rtl/>
        </w:rPr>
        <w:t xml:space="preserve">כל </w:t>
      </w:r>
      <w:bookmarkStart w:id="697" w:name="_ETM_Q4_345450"/>
      <w:bookmarkEnd w:id="697"/>
      <w:r>
        <w:rPr>
          <w:rtl/>
        </w:rPr>
        <w:t xml:space="preserve">חברי </w:t>
      </w:r>
      <w:bookmarkStart w:id="698" w:name="_ETM_Q4_345780"/>
      <w:bookmarkEnd w:id="698"/>
      <w:r>
        <w:rPr>
          <w:rtl/>
        </w:rPr>
        <w:t xml:space="preserve">הכנסת </w:t>
      </w:r>
      <w:bookmarkStart w:id="699" w:name="_ETM_Q4_346200"/>
      <w:bookmarkEnd w:id="699"/>
      <w:r>
        <w:rPr>
          <w:rtl/>
        </w:rPr>
        <w:t>כ</w:t>
      </w:r>
      <w:r>
        <w:rPr>
          <w:rFonts w:hint="cs"/>
          <w:rtl/>
        </w:rPr>
        <w:t>ול</w:t>
      </w:r>
      <w:r>
        <w:rPr>
          <w:rtl/>
        </w:rPr>
        <w:t xml:space="preserve">ל </w:t>
      </w:r>
      <w:bookmarkStart w:id="700" w:name="_ETM_Q4_346410"/>
      <w:bookmarkEnd w:id="700"/>
      <w:r>
        <w:rPr>
          <w:rtl/>
        </w:rPr>
        <w:t>כולם</w:t>
      </w:r>
      <w:r>
        <w:rPr>
          <w:rFonts w:hint="cs"/>
          <w:rtl/>
        </w:rPr>
        <w:t xml:space="preserve"> –</w:t>
      </w:r>
      <w:r>
        <w:rPr>
          <w:rtl/>
        </w:rPr>
        <w:t xml:space="preserve"> </w:t>
      </w:r>
      <w:bookmarkStart w:id="701" w:name="_ETM_Q4_347440"/>
      <w:bookmarkEnd w:id="701"/>
      <w:r>
        <w:rPr>
          <w:rtl/>
        </w:rPr>
        <w:t xml:space="preserve">שמענו </w:t>
      </w:r>
      <w:bookmarkStart w:id="702" w:name="_ETM_Q4_347950"/>
      <w:bookmarkEnd w:id="702"/>
      <w:r>
        <w:rPr>
          <w:rtl/>
        </w:rPr>
        <w:t xml:space="preserve">את </w:t>
      </w:r>
      <w:bookmarkStart w:id="703" w:name="_ETM_Q4_348040"/>
      <w:bookmarkEnd w:id="703"/>
      <w:r>
        <w:rPr>
          <w:rtl/>
        </w:rPr>
        <w:t xml:space="preserve">כסיף </w:t>
      </w:r>
      <w:bookmarkStart w:id="704" w:name="_ETM_Q4_348400"/>
      <w:bookmarkEnd w:id="704"/>
      <w:r>
        <w:rPr>
          <w:rtl/>
        </w:rPr>
        <w:t>מקלל</w:t>
      </w:r>
      <w:r>
        <w:rPr>
          <w:rFonts w:hint="cs"/>
          <w:rtl/>
        </w:rPr>
        <w:t xml:space="preserve"> את</w:t>
      </w:r>
      <w:r>
        <w:rPr>
          <w:rtl/>
        </w:rPr>
        <w:t xml:space="preserve"> </w:t>
      </w:r>
      <w:bookmarkStart w:id="705" w:name="_ETM_Q4_348970"/>
      <w:bookmarkEnd w:id="705"/>
      <w:r>
        <w:rPr>
          <w:rtl/>
        </w:rPr>
        <w:t xml:space="preserve">חיילי </w:t>
      </w:r>
      <w:bookmarkStart w:id="706" w:name="_ETM_Q4_349330"/>
      <w:bookmarkEnd w:id="706"/>
      <w:r>
        <w:rPr>
          <w:rtl/>
        </w:rPr>
        <w:t xml:space="preserve">צה"ל </w:t>
      </w:r>
      <w:bookmarkStart w:id="707" w:name="_ETM_Q4_349990"/>
      <w:bookmarkEnd w:id="707"/>
      <w:r>
        <w:rPr>
          <w:rtl/>
        </w:rPr>
        <w:t xml:space="preserve">וקורא </w:t>
      </w:r>
      <w:bookmarkStart w:id="708" w:name="_ETM_Q4_350410"/>
      <w:bookmarkEnd w:id="708"/>
      <w:r>
        <w:rPr>
          <w:rtl/>
        </w:rPr>
        <w:t xml:space="preserve">להם </w:t>
      </w:r>
      <w:bookmarkStart w:id="709" w:name="_ETM_Q4_350620"/>
      <w:bookmarkEnd w:id="709"/>
      <w:r>
        <w:rPr>
          <w:rtl/>
        </w:rPr>
        <w:t xml:space="preserve">קלגסים </w:t>
      </w:r>
      <w:bookmarkStart w:id="710" w:name="_ETM_Q4_351220"/>
      <w:bookmarkEnd w:id="710"/>
      <w:r>
        <w:rPr>
          <w:rtl/>
        </w:rPr>
        <w:t xml:space="preserve">רצחניים </w:t>
      </w:r>
      <w:bookmarkStart w:id="711" w:name="_ETM_Q4_352150"/>
      <w:bookmarkEnd w:id="711"/>
      <w:r>
        <w:rPr>
          <w:rFonts w:hint="cs"/>
          <w:rtl/>
        </w:rPr>
        <w:t>ו</w:t>
      </w:r>
      <w:r>
        <w:rPr>
          <w:rtl/>
        </w:rPr>
        <w:t xml:space="preserve">פושעי </w:t>
      </w:r>
      <w:bookmarkStart w:id="712" w:name="_ETM_Q4_352780"/>
      <w:bookmarkEnd w:id="712"/>
      <w:r>
        <w:rPr>
          <w:rtl/>
        </w:rPr>
        <w:t>מלחמה</w:t>
      </w:r>
      <w:r>
        <w:rPr>
          <w:rFonts w:hint="cs"/>
          <w:rtl/>
        </w:rPr>
        <w:t>.</w:t>
      </w:r>
      <w:r>
        <w:rPr>
          <w:rtl/>
        </w:rPr>
        <w:t xml:space="preserve"> </w:t>
      </w:r>
      <w:bookmarkStart w:id="713" w:name="_ETM_Q4_354010"/>
      <w:bookmarkEnd w:id="713"/>
      <w:r>
        <w:rPr>
          <w:rtl/>
        </w:rPr>
        <w:t>אתם</w:t>
      </w:r>
      <w:r>
        <w:rPr>
          <w:rFonts w:hint="cs"/>
          <w:rtl/>
        </w:rPr>
        <w:t>,</w:t>
      </w:r>
      <w:r>
        <w:rPr>
          <w:rtl/>
        </w:rPr>
        <w:t xml:space="preserve"> </w:t>
      </w:r>
      <w:bookmarkStart w:id="714" w:name="_ETM_Q4_355180"/>
      <w:bookmarkEnd w:id="714"/>
      <w:r>
        <w:rPr>
          <w:rtl/>
        </w:rPr>
        <w:t xml:space="preserve">אתם </w:t>
      </w:r>
      <w:bookmarkStart w:id="715" w:name="_ETM_Q4_355510"/>
      <w:bookmarkEnd w:id="715"/>
      <w:r>
        <w:rPr>
          <w:rtl/>
        </w:rPr>
        <w:t xml:space="preserve">הצלתם </w:t>
      </w:r>
      <w:bookmarkStart w:id="716" w:name="_ETM_Q4_356400"/>
      <w:bookmarkEnd w:id="716"/>
      <w:r>
        <w:rPr>
          <w:rFonts w:hint="cs"/>
          <w:rtl/>
        </w:rPr>
        <w:t xml:space="preserve">את זה. </w:t>
      </w:r>
      <w:r>
        <w:rPr>
          <w:rtl/>
        </w:rPr>
        <w:t>אתם</w:t>
      </w:r>
      <w:r>
        <w:rPr>
          <w:rFonts w:hint="cs"/>
          <w:rtl/>
        </w:rPr>
        <w:t>.</w:t>
      </w:r>
      <w:bookmarkStart w:id="717" w:name="_ETM_Q4_354338"/>
      <w:bookmarkStart w:id="718" w:name="_ETM_Q4_354575"/>
      <w:bookmarkStart w:id="719" w:name="_ETM_Q4_354646"/>
      <w:bookmarkStart w:id="720" w:name="_ETM_Q4_358030"/>
      <w:bookmarkEnd w:id="717"/>
      <w:bookmarkEnd w:id="718"/>
      <w:bookmarkEnd w:id="719"/>
      <w:bookmarkEnd w:id="720"/>
      <w:r>
        <w:rPr>
          <w:rFonts w:hint="cs"/>
          <w:rtl/>
        </w:rPr>
        <w:t xml:space="preserve"> </w:t>
      </w:r>
      <w:r>
        <w:rPr>
          <w:rtl/>
        </w:rPr>
        <w:t>את</w:t>
      </w:r>
      <w:r>
        <w:rPr>
          <w:rFonts w:hint="cs"/>
          <w:rtl/>
        </w:rPr>
        <w:t>,</w:t>
      </w:r>
      <w:r>
        <w:rPr>
          <w:rtl/>
        </w:rPr>
        <w:t xml:space="preserve"> </w:t>
      </w:r>
      <w:bookmarkStart w:id="721" w:name="_ETM_Q4_358180"/>
      <w:bookmarkEnd w:id="721"/>
      <w:r>
        <w:rPr>
          <w:rtl/>
        </w:rPr>
        <w:t>הגב</w:t>
      </w:r>
      <w:r>
        <w:rPr>
          <w:rFonts w:hint="cs"/>
          <w:rtl/>
        </w:rPr>
        <w:t>'</w:t>
      </w:r>
      <w:r>
        <w:rPr>
          <w:rtl/>
        </w:rPr>
        <w:t xml:space="preserve"> </w:t>
      </w:r>
      <w:bookmarkStart w:id="722" w:name="_ETM_Q4_358659"/>
      <w:bookmarkEnd w:id="722"/>
      <w:r>
        <w:rPr>
          <w:rtl/>
        </w:rPr>
        <w:t xml:space="preserve">בן </w:t>
      </w:r>
      <w:bookmarkStart w:id="723" w:name="_ETM_Q4_358870"/>
      <w:bookmarkEnd w:id="723"/>
      <w:r>
        <w:rPr>
          <w:rtl/>
        </w:rPr>
        <w:t>ארי</w:t>
      </w:r>
      <w:r>
        <w:rPr>
          <w:rFonts w:hint="cs"/>
          <w:rtl/>
        </w:rPr>
        <w:t>,</w:t>
      </w:r>
      <w:r>
        <w:rPr>
          <w:rtl/>
        </w:rPr>
        <w:t xml:space="preserve"> </w:t>
      </w:r>
      <w:bookmarkStart w:id="724" w:name="_ETM_Q4_359550"/>
      <w:bookmarkEnd w:id="724"/>
      <w:r>
        <w:rPr>
          <w:rtl/>
        </w:rPr>
        <w:t xml:space="preserve">שחתומה </w:t>
      </w:r>
      <w:bookmarkStart w:id="725" w:name="_ETM_Q4_360120"/>
      <w:bookmarkEnd w:id="725"/>
      <w:r>
        <w:rPr>
          <w:rtl/>
        </w:rPr>
        <w:t xml:space="preserve">ברוב </w:t>
      </w:r>
      <w:bookmarkStart w:id="726" w:name="_ETM_Q4_360419"/>
      <w:bookmarkEnd w:id="726"/>
      <w:r>
        <w:rPr>
          <w:rtl/>
        </w:rPr>
        <w:t xml:space="preserve">גאון </w:t>
      </w:r>
      <w:bookmarkStart w:id="727" w:name="_ETM_Q4_361419"/>
      <w:bookmarkEnd w:id="727"/>
      <w:r>
        <w:rPr>
          <w:rFonts w:hint="cs"/>
          <w:rtl/>
        </w:rPr>
        <w:t>על</w:t>
      </w:r>
      <w:r>
        <w:rPr>
          <w:rtl/>
        </w:rPr>
        <w:t xml:space="preserve"> </w:t>
      </w:r>
      <w:bookmarkStart w:id="728" w:name="_ETM_Q4_362760"/>
      <w:bookmarkEnd w:id="728"/>
      <w:r>
        <w:rPr>
          <w:rFonts w:hint="cs"/>
          <w:rtl/>
        </w:rPr>
        <w:t>ה</w:t>
      </w:r>
      <w:r>
        <w:rPr>
          <w:rtl/>
        </w:rPr>
        <w:t xml:space="preserve">איוולת </w:t>
      </w:r>
      <w:bookmarkStart w:id="729" w:name="_ETM_Q4_363239"/>
      <w:bookmarkEnd w:id="729"/>
      <w:r>
        <w:rPr>
          <w:rtl/>
        </w:rPr>
        <w:t xml:space="preserve">הזאת </w:t>
      </w:r>
      <w:bookmarkStart w:id="730" w:name="_ETM_Q4_363510"/>
      <w:bookmarkEnd w:id="730"/>
      <w:r>
        <w:rPr>
          <w:rtl/>
        </w:rPr>
        <w:t xml:space="preserve">של </w:t>
      </w:r>
      <w:bookmarkStart w:id="731" w:name="_ETM_Q4_363629"/>
      <w:bookmarkEnd w:id="731"/>
      <w:r>
        <w:rPr>
          <w:rtl/>
        </w:rPr>
        <w:t xml:space="preserve">הצעת </w:t>
      </w:r>
      <w:bookmarkStart w:id="732" w:name="_ETM_Q4_364019"/>
      <w:bookmarkEnd w:id="732"/>
      <w:r>
        <w:rPr>
          <w:rtl/>
        </w:rPr>
        <w:t>האי-אמו</w:t>
      </w:r>
      <w:r>
        <w:rPr>
          <w:rFonts w:hint="cs"/>
          <w:rtl/>
        </w:rPr>
        <w:t>ן,</w:t>
      </w:r>
      <w:r>
        <w:rPr>
          <w:rtl/>
        </w:rPr>
        <w:t xml:space="preserve"> </w:t>
      </w:r>
      <w:bookmarkStart w:id="733" w:name="_ETM_Q4_365239"/>
      <w:bookmarkEnd w:id="733"/>
      <w:r>
        <w:rPr>
          <w:rtl/>
        </w:rPr>
        <w:t>ש</w:t>
      </w:r>
      <w:bookmarkStart w:id="734" w:name="_ETM_Q4_365629"/>
      <w:bookmarkEnd w:id="734"/>
      <w:r>
        <w:rPr>
          <w:rtl/>
        </w:rPr>
        <w:t>הצביע</w:t>
      </w:r>
      <w:r>
        <w:rPr>
          <w:rFonts w:hint="cs"/>
          <w:rtl/>
        </w:rPr>
        <w:t>ה</w:t>
      </w:r>
      <w:r>
        <w:rPr>
          <w:rtl/>
        </w:rPr>
        <w:t xml:space="preserve"> </w:t>
      </w:r>
      <w:bookmarkStart w:id="735" w:name="_ETM_Q4_365900"/>
      <w:bookmarkEnd w:id="735"/>
      <w:r>
        <w:rPr>
          <w:rtl/>
        </w:rPr>
        <w:t xml:space="preserve">נגד </w:t>
      </w:r>
      <w:bookmarkStart w:id="736" w:name="_ETM_Q4_366349"/>
      <w:bookmarkEnd w:id="736"/>
      <w:r>
        <w:rPr>
          <w:rtl/>
        </w:rPr>
        <w:t xml:space="preserve">הדחתו </w:t>
      </w:r>
      <w:bookmarkStart w:id="737" w:name="_ETM_Q4_366829"/>
      <w:bookmarkEnd w:id="737"/>
      <w:r>
        <w:rPr>
          <w:rtl/>
        </w:rPr>
        <w:t xml:space="preserve">של </w:t>
      </w:r>
      <w:bookmarkStart w:id="738" w:name="_ETM_Q4_367010"/>
      <w:bookmarkEnd w:id="738"/>
      <w:r>
        <w:rPr>
          <w:rtl/>
        </w:rPr>
        <w:t>כסיף</w:t>
      </w:r>
      <w:r>
        <w:rPr>
          <w:rFonts w:hint="cs"/>
          <w:rtl/>
        </w:rPr>
        <w:t xml:space="preserve"> –</w:t>
      </w:r>
      <w:r>
        <w:rPr>
          <w:rtl/>
        </w:rPr>
        <w:t xml:space="preserve"> </w:t>
      </w:r>
      <w:bookmarkStart w:id="739" w:name="_ETM_Q4_367669"/>
      <w:bookmarkEnd w:id="739"/>
      <w:r>
        <w:rPr>
          <w:rtl/>
        </w:rPr>
        <w:t xml:space="preserve">לא </w:t>
      </w:r>
      <w:bookmarkStart w:id="740" w:name="_ETM_Q4_367909"/>
      <w:bookmarkEnd w:id="740"/>
      <w:r>
        <w:rPr>
          <w:rtl/>
        </w:rPr>
        <w:t>נמנעה</w:t>
      </w:r>
      <w:bookmarkStart w:id="741" w:name="_ETM_Q4_368840"/>
      <w:bookmarkEnd w:id="741"/>
      <w:r>
        <w:rPr>
          <w:rFonts w:hint="cs"/>
          <w:rtl/>
        </w:rPr>
        <w:t xml:space="preserve">, </w:t>
      </w:r>
      <w:r>
        <w:rPr>
          <w:rtl/>
        </w:rPr>
        <w:t xml:space="preserve">לא </w:t>
      </w:r>
      <w:bookmarkStart w:id="742" w:name="_ETM_Q4_369049"/>
      <w:bookmarkEnd w:id="742"/>
      <w:r>
        <w:rPr>
          <w:rFonts w:hint="cs"/>
          <w:rtl/>
        </w:rPr>
        <w:t xml:space="preserve">הרכינה </w:t>
      </w:r>
      <w:bookmarkStart w:id="743" w:name="_ETM_Q4_368727"/>
      <w:bookmarkEnd w:id="743"/>
      <w:r>
        <w:rPr>
          <w:rFonts w:hint="cs"/>
          <w:rtl/>
        </w:rPr>
        <w:t>ראש</w:t>
      </w:r>
      <w:r w:rsidR="003E231B">
        <w:rPr>
          <w:rFonts w:hint="cs"/>
          <w:rtl/>
        </w:rPr>
        <w:t>;</w:t>
      </w:r>
      <w:r>
        <w:rPr>
          <w:rFonts w:hint="cs"/>
          <w:rtl/>
        </w:rPr>
        <w:t xml:space="preserve"> </w:t>
      </w:r>
      <w:bookmarkStart w:id="744" w:name="_ETM_Q4_369379"/>
      <w:bookmarkStart w:id="745" w:name="_ETM_Q4_369859"/>
      <w:bookmarkEnd w:id="744"/>
      <w:bookmarkEnd w:id="745"/>
      <w:r>
        <w:rPr>
          <w:rFonts w:hint="cs"/>
          <w:rtl/>
        </w:rPr>
        <w:t>הצ</w:t>
      </w:r>
      <w:r>
        <w:rPr>
          <w:rtl/>
        </w:rPr>
        <w:t>ביע</w:t>
      </w:r>
      <w:r>
        <w:rPr>
          <w:rFonts w:hint="cs"/>
          <w:rtl/>
        </w:rPr>
        <w:t>ה</w:t>
      </w:r>
      <w:r>
        <w:rPr>
          <w:rtl/>
        </w:rPr>
        <w:t xml:space="preserve"> </w:t>
      </w:r>
      <w:bookmarkStart w:id="746" w:name="_ETM_Q4_370309"/>
      <w:bookmarkEnd w:id="746"/>
      <w:r>
        <w:rPr>
          <w:rtl/>
        </w:rPr>
        <w:t>נגד</w:t>
      </w:r>
      <w:r w:rsidR="00E12F6C">
        <w:rPr>
          <w:rFonts w:hint="cs"/>
          <w:rtl/>
        </w:rPr>
        <w:t>.</w:t>
      </w:r>
      <w:r>
        <w:rPr>
          <w:rtl/>
        </w:rPr>
        <w:t xml:space="preserve"> </w:t>
      </w:r>
      <w:bookmarkStart w:id="747" w:name="_ETM_Q4_373060"/>
      <w:bookmarkEnd w:id="747"/>
      <w:r>
        <w:rPr>
          <w:rtl/>
        </w:rPr>
        <w:t xml:space="preserve">אתם </w:t>
      </w:r>
      <w:bookmarkStart w:id="748" w:name="_ETM_Q4_373480"/>
      <w:bookmarkEnd w:id="748"/>
      <w:r>
        <w:rPr>
          <w:rtl/>
        </w:rPr>
        <w:t xml:space="preserve">וכל </w:t>
      </w:r>
      <w:bookmarkStart w:id="749" w:name="_ETM_Q4_373750"/>
      <w:bookmarkEnd w:id="749"/>
      <w:r>
        <w:rPr>
          <w:rtl/>
        </w:rPr>
        <w:t xml:space="preserve">החברים </w:t>
      </w:r>
      <w:bookmarkStart w:id="750" w:name="_ETM_Q4_374169"/>
      <w:bookmarkEnd w:id="750"/>
      <w:r>
        <w:rPr>
          <w:rtl/>
        </w:rPr>
        <w:t xml:space="preserve">שלכם </w:t>
      </w:r>
      <w:bookmarkStart w:id="751" w:name="_ETM_Q4_374560"/>
      <w:bookmarkEnd w:id="751"/>
      <w:r>
        <w:rPr>
          <w:rtl/>
        </w:rPr>
        <w:t>כ</w:t>
      </w:r>
      <w:r>
        <w:rPr>
          <w:rFonts w:hint="cs"/>
          <w:rtl/>
        </w:rPr>
        <w:t>א</w:t>
      </w:r>
      <w:r>
        <w:rPr>
          <w:rtl/>
        </w:rPr>
        <w:t>ן</w:t>
      </w:r>
      <w:r>
        <w:rPr>
          <w:rFonts w:hint="cs"/>
          <w:rtl/>
        </w:rPr>
        <w:t>,</w:t>
      </w:r>
      <w:r>
        <w:rPr>
          <w:rtl/>
        </w:rPr>
        <w:t xml:space="preserve"> </w:t>
      </w:r>
      <w:bookmarkStart w:id="752" w:name="_ETM_Q4_375480"/>
      <w:bookmarkEnd w:id="752"/>
      <w:r>
        <w:rPr>
          <w:rtl/>
        </w:rPr>
        <w:t>ש</w:t>
      </w:r>
      <w:r>
        <w:rPr>
          <w:rFonts w:hint="cs"/>
          <w:rtl/>
        </w:rPr>
        <w:t>מבחינתכם</w:t>
      </w:r>
      <w:bookmarkStart w:id="753" w:name="_ETM_Q4_375720"/>
      <w:bookmarkEnd w:id="753"/>
      <w:r>
        <w:rPr>
          <w:rtl/>
        </w:rPr>
        <w:t xml:space="preserve"> </w:t>
      </w:r>
      <w:bookmarkStart w:id="754" w:name="_ETM_Q4_376379"/>
      <w:bookmarkEnd w:id="754"/>
      <w:r>
        <w:rPr>
          <w:rtl/>
        </w:rPr>
        <w:t xml:space="preserve">הגיס </w:t>
      </w:r>
      <w:bookmarkStart w:id="755" w:name="_ETM_Q4_376799"/>
      <w:bookmarkEnd w:id="755"/>
      <w:r>
        <w:rPr>
          <w:rtl/>
        </w:rPr>
        <w:t xml:space="preserve">החמישי </w:t>
      </w:r>
      <w:bookmarkStart w:id="756" w:name="_ETM_Q4_377280"/>
      <w:bookmarkEnd w:id="756"/>
      <w:r>
        <w:rPr>
          <w:rtl/>
        </w:rPr>
        <w:t xml:space="preserve">הזה </w:t>
      </w:r>
      <w:bookmarkStart w:id="757" w:name="_ETM_Q4_377489"/>
      <w:bookmarkEnd w:id="757"/>
      <w:r>
        <w:rPr>
          <w:rtl/>
        </w:rPr>
        <w:t xml:space="preserve">ראוי </w:t>
      </w:r>
      <w:bookmarkStart w:id="758" w:name="_ETM_Q4_377760"/>
      <w:bookmarkEnd w:id="758"/>
      <w:r>
        <w:rPr>
          <w:rtl/>
        </w:rPr>
        <w:t xml:space="preserve">לכהן </w:t>
      </w:r>
      <w:bookmarkStart w:id="759" w:name="_ETM_Q4_378120"/>
      <w:bookmarkEnd w:id="759"/>
      <w:r>
        <w:rPr>
          <w:rtl/>
        </w:rPr>
        <w:t xml:space="preserve">כחבר </w:t>
      </w:r>
      <w:bookmarkStart w:id="760" w:name="_ETM_Q4_378510"/>
      <w:bookmarkEnd w:id="760"/>
      <w:r>
        <w:rPr>
          <w:rtl/>
        </w:rPr>
        <w:t>כנסת</w:t>
      </w:r>
      <w:r>
        <w:rPr>
          <w:rFonts w:hint="cs"/>
          <w:rtl/>
        </w:rPr>
        <w:t>,</w:t>
      </w:r>
      <w:r>
        <w:rPr>
          <w:rtl/>
        </w:rPr>
        <w:t xml:space="preserve"> </w:t>
      </w:r>
      <w:bookmarkStart w:id="761" w:name="_ETM_Q4_379139"/>
      <w:bookmarkEnd w:id="761"/>
      <w:r>
        <w:rPr>
          <w:rtl/>
        </w:rPr>
        <w:t xml:space="preserve">אתם </w:t>
      </w:r>
      <w:bookmarkStart w:id="762" w:name="_ETM_Q4_379470"/>
      <w:bookmarkEnd w:id="762"/>
      <w:r>
        <w:rPr>
          <w:rtl/>
        </w:rPr>
        <w:t xml:space="preserve">צריכים </w:t>
      </w:r>
      <w:bookmarkStart w:id="763" w:name="_ETM_Q4_379739"/>
      <w:bookmarkEnd w:id="763"/>
      <w:r>
        <w:rPr>
          <w:rtl/>
        </w:rPr>
        <w:t>להתבייש</w:t>
      </w:r>
      <w:r>
        <w:rPr>
          <w:rFonts w:hint="cs"/>
          <w:rtl/>
        </w:rPr>
        <w:t>.</w:t>
      </w:r>
    </w:p>
    <w:p w:rsidR="00381235" w:rsidRDefault="00381235" w:rsidP="000D17C6">
      <w:pPr>
        <w:rPr>
          <w:rtl/>
        </w:rPr>
      </w:pPr>
      <w:bookmarkStart w:id="764" w:name="_ETM_Q4_373397"/>
      <w:bookmarkEnd w:id="764"/>
    </w:p>
    <w:p w:rsidR="00381235" w:rsidRDefault="00381235" w:rsidP="000D17C6">
      <w:pPr>
        <w:pStyle w:val="af5"/>
        <w:keepNext/>
        <w:rPr>
          <w:rtl/>
        </w:rPr>
      </w:pPr>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D17C6">
      <w:pPr>
        <w:rPr>
          <w:rtl/>
        </w:rPr>
      </w:pPr>
      <w:bookmarkStart w:id="765" w:name="_ETM_Q4_373867"/>
      <w:bookmarkStart w:id="766" w:name="_ETM_Q4_373934"/>
      <w:bookmarkEnd w:id="765"/>
      <w:bookmarkEnd w:id="766"/>
      <w:r>
        <w:rPr>
          <w:rFonts w:hint="cs"/>
          <w:rtl/>
        </w:rPr>
        <w:t xml:space="preserve">אתם הפלתם את הממשלה ביחד עם הסיעות </w:t>
      </w:r>
      <w:bookmarkStart w:id="767" w:name="_ETM_Q4_378587"/>
      <w:bookmarkEnd w:id="767"/>
      <w:r>
        <w:rPr>
          <w:rFonts w:hint="cs"/>
          <w:rtl/>
        </w:rPr>
        <w:t xml:space="preserve">הערביות. די, מספיק, מאי.  </w:t>
      </w:r>
    </w:p>
    <w:p w:rsidR="00381235" w:rsidRDefault="00381235" w:rsidP="000D17C6">
      <w:pPr>
        <w:rPr>
          <w:rtl/>
        </w:rPr>
      </w:pPr>
      <w:bookmarkStart w:id="768" w:name="_ETM_Q4_382991"/>
      <w:bookmarkStart w:id="769" w:name="_ETM_Q4_383076"/>
      <w:bookmarkEnd w:id="768"/>
      <w:bookmarkEnd w:id="769"/>
    </w:p>
    <w:p w:rsidR="00381235" w:rsidRDefault="00381235" w:rsidP="000D17C6">
      <w:pPr>
        <w:pStyle w:val="-"/>
        <w:keepNext/>
        <w:rPr>
          <w:rtl/>
        </w:rPr>
      </w:pPr>
      <w:r w:rsidRPr="00804CFD">
        <w:rPr>
          <w:rStyle w:val="TagStyle"/>
          <w:rtl/>
        </w:rPr>
        <w:t xml:space="preserve"> &lt;&lt; דובר_המשך &gt;&gt; </w:t>
      </w:r>
      <w:r>
        <w:rPr>
          <w:rtl/>
        </w:rPr>
        <w:t>השרה לשוויון חברתי וקידום מעמד האישה מאי גולן:</w:t>
      </w:r>
      <w:r w:rsidRPr="00804CFD">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r>
        <w:rPr>
          <w:rFonts w:hint="cs"/>
          <w:rtl/>
        </w:rPr>
        <w:t xml:space="preserve"> </w:t>
      </w:r>
      <w:bookmarkStart w:id="770" w:name="_ETM_Q4_382270"/>
      <w:bookmarkEnd w:id="770"/>
      <w:r>
        <w:rPr>
          <w:rtl/>
        </w:rPr>
        <w:t xml:space="preserve">אתה </w:t>
      </w:r>
      <w:bookmarkStart w:id="771" w:name="_ETM_Q4_382569"/>
      <w:bookmarkEnd w:id="771"/>
      <w:r>
        <w:rPr>
          <w:rtl/>
        </w:rPr>
        <w:t>מדבר</w:t>
      </w:r>
      <w:r>
        <w:rPr>
          <w:rFonts w:hint="cs"/>
          <w:rtl/>
        </w:rPr>
        <w:t>?</w:t>
      </w:r>
      <w:r>
        <w:rPr>
          <w:rtl/>
        </w:rPr>
        <w:t xml:space="preserve"> </w:t>
      </w:r>
      <w:bookmarkStart w:id="772" w:name="_ETM_Q4_383590"/>
      <w:bookmarkEnd w:id="772"/>
      <w:r>
        <w:rPr>
          <w:rtl/>
        </w:rPr>
        <w:t xml:space="preserve">אני </w:t>
      </w:r>
      <w:bookmarkStart w:id="773" w:name="_ETM_Q4_383830"/>
      <w:bookmarkEnd w:id="773"/>
      <w:r>
        <w:rPr>
          <w:rtl/>
        </w:rPr>
        <w:t xml:space="preserve">לא </w:t>
      </w:r>
      <w:bookmarkStart w:id="774" w:name="_ETM_Q4_383980"/>
      <w:bookmarkEnd w:id="774"/>
      <w:r>
        <w:rPr>
          <w:rFonts w:hint="cs"/>
          <w:rtl/>
        </w:rPr>
        <w:t>א</w:t>
      </w:r>
      <w:r>
        <w:rPr>
          <w:rtl/>
        </w:rPr>
        <w:t>ד</w:t>
      </w:r>
      <w:r>
        <w:rPr>
          <w:rFonts w:hint="cs"/>
          <w:rtl/>
        </w:rPr>
        <w:t>בר</w:t>
      </w:r>
      <w:r>
        <w:rPr>
          <w:rtl/>
        </w:rPr>
        <w:t xml:space="preserve"> </w:t>
      </w:r>
      <w:bookmarkStart w:id="775" w:name="_ETM_Q4_384450"/>
      <w:bookmarkEnd w:id="775"/>
      <w:r>
        <w:rPr>
          <w:rFonts w:hint="cs"/>
          <w:rtl/>
        </w:rPr>
        <w:t xml:space="preserve">על </w:t>
      </w:r>
      <w:r>
        <w:rPr>
          <w:rtl/>
        </w:rPr>
        <w:t xml:space="preserve">מה </w:t>
      </w:r>
      <w:bookmarkStart w:id="776" w:name="_ETM_Q4_384569"/>
      <w:bookmarkEnd w:id="776"/>
      <w:r>
        <w:rPr>
          <w:rtl/>
        </w:rPr>
        <w:t xml:space="preserve">שדיברנו </w:t>
      </w:r>
      <w:bookmarkStart w:id="777" w:name="_ETM_Q4_385049"/>
      <w:bookmarkStart w:id="778" w:name="_ETM_Q4_385200"/>
      <w:bookmarkEnd w:id="777"/>
      <w:bookmarkEnd w:id="778"/>
      <w:r>
        <w:rPr>
          <w:rFonts w:hint="cs"/>
          <w:rtl/>
        </w:rPr>
        <w:t xml:space="preserve">על </w:t>
      </w:r>
      <w:r>
        <w:rPr>
          <w:rtl/>
        </w:rPr>
        <w:t xml:space="preserve">עופר </w:t>
      </w:r>
      <w:bookmarkStart w:id="779" w:name="_ETM_Q4_385379"/>
      <w:bookmarkEnd w:id="779"/>
      <w:r>
        <w:rPr>
          <w:rtl/>
        </w:rPr>
        <w:t>כסיף</w:t>
      </w:r>
      <w:r>
        <w:rPr>
          <w:rFonts w:hint="cs"/>
          <w:rtl/>
        </w:rPr>
        <w:t>.</w:t>
      </w:r>
      <w:bookmarkStart w:id="780" w:name="_ETM_Q4_383815"/>
      <w:bookmarkEnd w:id="780"/>
    </w:p>
    <w:p w:rsidR="00381235" w:rsidRDefault="00381235" w:rsidP="000D17C6">
      <w:pPr>
        <w:rPr>
          <w:rtl/>
        </w:rPr>
      </w:pPr>
      <w:bookmarkStart w:id="781" w:name="_ETM_Q4_383886"/>
      <w:bookmarkEnd w:id="781"/>
    </w:p>
    <w:p w:rsidR="00381235" w:rsidRDefault="00381235" w:rsidP="000D17C6">
      <w:pPr>
        <w:pStyle w:val="af5"/>
        <w:keepNext/>
        <w:rPr>
          <w:rtl/>
        </w:rPr>
      </w:pPr>
      <w:bookmarkStart w:id="782" w:name="_ETM_Q4_386329"/>
      <w:bookmarkStart w:id="783" w:name="_ETM_Q4_386412"/>
      <w:bookmarkEnd w:id="782"/>
      <w:bookmarkEnd w:id="783"/>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pStyle w:val="af5"/>
        <w:keepNext/>
        <w:rPr>
          <w:rtl/>
        </w:rPr>
      </w:pPr>
      <w:bookmarkStart w:id="784" w:name="_ETM_Q4_385399"/>
      <w:bookmarkStart w:id="785" w:name="_ETM_Q4_385470"/>
      <w:bookmarkEnd w:id="784"/>
      <w:bookmarkEnd w:id="785"/>
      <w:r>
        <w:rPr>
          <w:rtl/>
        </w:rPr>
        <w:t xml:space="preserve"> </w:t>
      </w:r>
    </w:p>
    <w:p w:rsidR="00381235" w:rsidRDefault="00381235" w:rsidP="000D17C6">
      <w:pPr>
        <w:rPr>
          <w:rtl/>
        </w:rPr>
      </w:pPr>
      <w:r>
        <w:rPr>
          <w:rFonts w:hint="cs"/>
          <w:rtl/>
        </w:rPr>
        <w:t>מספיק.</w:t>
      </w:r>
    </w:p>
    <w:p w:rsidR="00381235" w:rsidRDefault="00381235" w:rsidP="000D17C6">
      <w:pPr>
        <w:rPr>
          <w:rtl/>
        </w:rPr>
      </w:pPr>
    </w:p>
    <w:p w:rsidR="00381235" w:rsidRDefault="00381235" w:rsidP="000D17C6">
      <w:pPr>
        <w:pStyle w:val="-"/>
        <w:keepNext/>
        <w:rPr>
          <w:rtl/>
        </w:rPr>
      </w:pPr>
      <w:r w:rsidRPr="002B691A">
        <w:rPr>
          <w:rStyle w:val="TagStyle"/>
          <w:rtl/>
        </w:rPr>
        <w:t xml:space="preserve"> &lt;&lt; דובר_המשך &gt;&gt; </w:t>
      </w:r>
      <w:r>
        <w:rPr>
          <w:rtl/>
        </w:rPr>
        <w:t>השרה לשוויון חברתי וקידום מעמד האישה מאי גולן:</w:t>
      </w:r>
      <w:r w:rsidRPr="002B691A">
        <w:rPr>
          <w:rStyle w:val="TagStyle"/>
          <w:rtl/>
        </w:rPr>
        <w:t xml:space="preserve"> &lt;&lt; דובר_המשך &gt;&gt;</w:t>
      </w:r>
      <w:r>
        <w:rPr>
          <w:rtl/>
        </w:rPr>
        <w:t xml:space="preserve">   </w:t>
      </w:r>
    </w:p>
    <w:p w:rsidR="00381235" w:rsidRDefault="00381235" w:rsidP="000379B4">
      <w:pPr>
        <w:rPr>
          <w:rtl/>
        </w:rPr>
      </w:pPr>
    </w:p>
    <w:p w:rsidR="00381235" w:rsidRDefault="00381235" w:rsidP="00E12F6C">
      <w:pPr>
        <w:rPr>
          <w:rtl/>
        </w:rPr>
      </w:pPr>
      <w:bookmarkStart w:id="786" w:name="_ETM_Q4_385739"/>
      <w:bookmarkEnd w:id="786"/>
      <w:r>
        <w:rPr>
          <w:rtl/>
        </w:rPr>
        <w:t>מספיק</w:t>
      </w:r>
      <w:r>
        <w:rPr>
          <w:rFonts w:hint="cs"/>
          <w:rtl/>
        </w:rPr>
        <w:t>,</w:t>
      </w:r>
      <w:r>
        <w:rPr>
          <w:rtl/>
        </w:rPr>
        <w:t xml:space="preserve"> </w:t>
      </w:r>
      <w:bookmarkStart w:id="787" w:name="_ETM_Q4_386219"/>
      <w:bookmarkEnd w:id="787"/>
      <w:r>
        <w:rPr>
          <w:rtl/>
        </w:rPr>
        <w:t xml:space="preserve">חבר </w:t>
      </w:r>
      <w:bookmarkStart w:id="788" w:name="_ETM_Q4_386459"/>
      <w:bookmarkEnd w:id="788"/>
      <w:r>
        <w:rPr>
          <w:rtl/>
        </w:rPr>
        <w:t xml:space="preserve">הכנסת </w:t>
      </w:r>
      <w:r>
        <w:rPr>
          <w:rFonts w:hint="cs"/>
          <w:rtl/>
        </w:rPr>
        <w:t>כץ, אני לא אביך אותך</w:t>
      </w:r>
      <w:r w:rsidR="00E12F6C">
        <w:rPr>
          <w:rFonts w:hint="cs"/>
          <w:rtl/>
        </w:rPr>
        <w:t>.</w:t>
      </w:r>
      <w:r>
        <w:rPr>
          <w:rFonts w:hint="cs"/>
          <w:rtl/>
        </w:rPr>
        <w:t xml:space="preserve"> די. </w:t>
      </w:r>
    </w:p>
    <w:p w:rsidR="00381235" w:rsidRDefault="00381235" w:rsidP="000D17C6">
      <w:pPr>
        <w:rPr>
          <w:rtl/>
        </w:rPr>
      </w:pPr>
      <w:bookmarkStart w:id="789" w:name="_ETM_Q4_383497"/>
      <w:bookmarkEnd w:id="789"/>
    </w:p>
    <w:p w:rsidR="00381235" w:rsidRDefault="00381235" w:rsidP="000D17C6">
      <w:pPr>
        <w:pStyle w:val="af5"/>
        <w:keepNext/>
        <w:rPr>
          <w:rtl/>
        </w:rPr>
      </w:pPr>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D17C6">
      <w:pPr>
        <w:rPr>
          <w:rtl/>
        </w:rPr>
      </w:pPr>
      <w:bookmarkStart w:id="790" w:name="_ETM_Q4_384253"/>
      <w:bookmarkStart w:id="791" w:name="_ETM_Q4_384314"/>
      <w:bookmarkEnd w:id="790"/>
      <w:bookmarkEnd w:id="791"/>
      <w:r>
        <w:rPr>
          <w:rFonts w:hint="cs"/>
          <w:rtl/>
        </w:rPr>
        <w:t>מספיק</w:t>
      </w:r>
      <w:bookmarkStart w:id="792" w:name="_ETM_Q4_386701"/>
      <w:bookmarkEnd w:id="792"/>
      <w:r>
        <w:rPr>
          <w:rFonts w:hint="cs"/>
          <w:rtl/>
        </w:rPr>
        <w:t xml:space="preserve">, מאי, מספיק. די, </w:t>
      </w:r>
      <w:bookmarkStart w:id="793" w:name="_ETM_Q4_389230"/>
      <w:bookmarkEnd w:id="793"/>
      <w:r>
        <w:rPr>
          <w:rFonts w:hint="cs"/>
          <w:rtl/>
        </w:rPr>
        <w:t xml:space="preserve">מספיק. </w:t>
      </w:r>
    </w:p>
    <w:p w:rsidR="00381235" w:rsidRDefault="00381235" w:rsidP="000D17C6">
      <w:pPr>
        <w:rPr>
          <w:rtl/>
        </w:rPr>
      </w:pPr>
      <w:bookmarkStart w:id="794" w:name="_ETM_Q4_384988"/>
      <w:bookmarkStart w:id="795" w:name="_ETM_Q4_385063"/>
      <w:bookmarkEnd w:id="794"/>
      <w:bookmarkEnd w:id="795"/>
    </w:p>
    <w:p w:rsidR="00381235" w:rsidRDefault="00381235" w:rsidP="000D17C6">
      <w:pPr>
        <w:pStyle w:val="-"/>
        <w:keepNext/>
        <w:rPr>
          <w:rtl/>
        </w:rPr>
      </w:pPr>
      <w:r w:rsidRPr="002B691A">
        <w:rPr>
          <w:rStyle w:val="TagStyle"/>
          <w:rtl/>
        </w:rPr>
        <w:t xml:space="preserve"> &lt;&lt; דובר_המשך &gt;&gt; </w:t>
      </w:r>
      <w:r>
        <w:rPr>
          <w:rtl/>
        </w:rPr>
        <w:t>השרה לשוויון חברתי וקידום מעמד האישה מאי גולן:</w:t>
      </w:r>
      <w:r w:rsidRPr="002B691A">
        <w:rPr>
          <w:rStyle w:val="TagStyle"/>
          <w:rtl/>
        </w:rPr>
        <w:t xml:space="preserve"> &lt;&lt; דובר_המשך &gt;&gt;</w:t>
      </w:r>
      <w:r>
        <w:rPr>
          <w:rtl/>
        </w:rPr>
        <w:t xml:space="preserve">   </w:t>
      </w:r>
    </w:p>
    <w:p w:rsidR="00381235" w:rsidRDefault="00381235" w:rsidP="000379B4">
      <w:pPr>
        <w:rPr>
          <w:rtl/>
        </w:rPr>
      </w:pPr>
    </w:p>
    <w:p w:rsidR="00381235" w:rsidRDefault="00381235" w:rsidP="000379B4">
      <w:pPr>
        <w:rPr>
          <w:rtl/>
        </w:rPr>
      </w:pPr>
      <w:bookmarkStart w:id="796" w:name="_ETM_Q4_387299"/>
      <w:bookmarkStart w:id="797" w:name="_ETM_Q4_386117"/>
      <w:bookmarkEnd w:id="796"/>
      <w:bookmarkEnd w:id="797"/>
      <w:r>
        <w:rPr>
          <w:rFonts w:hint="cs"/>
          <w:rtl/>
        </w:rPr>
        <w:t xml:space="preserve">אז באמת, </w:t>
      </w:r>
      <w:bookmarkStart w:id="798" w:name="_ETM_Q4_391644"/>
      <w:bookmarkEnd w:id="798"/>
      <w:r>
        <w:rPr>
          <w:rFonts w:hint="cs"/>
          <w:rtl/>
        </w:rPr>
        <w:t xml:space="preserve">בפעם הבאה שאת כותבת הצעת אי-אמון, הגב' בן ארי, על </w:t>
      </w:r>
      <w:bookmarkStart w:id="799" w:name="_ETM_Q4_389835"/>
      <w:bookmarkEnd w:id="799"/>
      <w:r>
        <w:rPr>
          <w:rFonts w:hint="cs"/>
          <w:rtl/>
        </w:rPr>
        <w:t xml:space="preserve">חברי הממשלה </w:t>
      </w:r>
      <w:r>
        <w:rPr>
          <w:rFonts w:hint="eastAsia"/>
          <w:rtl/>
        </w:rPr>
        <w:t xml:space="preserve">– </w:t>
      </w:r>
      <w:r>
        <w:rPr>
          <w:rFonts w:hint="cs"/>
          <w:rtl/>
        </w:rPr>
        <w:t xml:space="preserve">ואני מצטטת שוב </w:t>
      </w:r>
      <w:bookmarkStart w:id="800" w:name="_ETM_Q4_387510"/>
      <w:bookmarkStart w:id="801" w:name="_ETM_Q4_387629"/>
      <w:bookmarkStart w:id="802" w:name="_ETM_Q4_387750"/>
      <w:bookmarkStart w:id="803" w:name="_ETM_Q4_388019"/>
      <w:bookmarkStart w:id="804" w:name="_ETM_Q4_389819"/>
      <w:bookmarkStart w:id="805" w:name="_ETM_Q4_390000"/>
      <w:bookmarkStart w:id="806" w:name="_ETM_Q4_390329"/>
      <w:bookmarkEnd w:id="800"/>
      <w:bookmarkEnd w:id="801"/>
      <w:bookmarkEnd w:id="802"/>
      <w:bookmarkEnd w:id="803"/>
      <w:bookmarkEnd w:id="804"/>
      <w:bookmarkEnd w:id="805"/>
      <w:bookmarkEnd w:id="806"/>
      <w:r w:rsidR="000379B4">
        <w:rPr>
          <w:rFonts w:hint="cs"/>
          <w:rtl/>
        </w:rPr>
        <w:t>– – –</w:t>
      </w:r>
      <w:r>
        <w:rPr>
          <w:rFonts w:hint="cs"/>
          <w:rtl/>
        </w:rPr>
        <w:t xml:space="preserve"> </w:t>
      </w:r>
    </w:p>
    <w:p w:rsidR="00381235" w:rsidRDefault="00381235" w:rsidP="000D17C6">
      <w:pPr>
        <w:rPr>
          <w:rtl/>
        </w:rPr>
      </w:pPr>
    </w:p>
    <w:p w:rsidR="00381235" w:rsidRDefault="00381235" w:rsidP="000D17C6">
      <w:pPr>
        <w:pStyle w:val="af5"/>
        <w:keepNext/>
        <w:rPr>
          <w:rtl/>
        </w:rPr>
      </w:pPr>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D17C6">
      <w:pPr>
        <w:rPr>
          <w:rtl/>
        </w:rPr>
      </w:pPr>
      <w:r>
        <w:rPr>
          <w:rFonts w:hint="cs"/>
          <w:rtl/>
        </w:rPr>
        <w:t xml:space="preserve">שחררי אותה, היא לא פה. </w:t>
      </w:r>
    </w:p>
    <w:p w:rsidR="00381235" w:rsidRDefault="00381235" w:rsidP="000D17C6">
      <w:pPr>
        <w:rPr>
          <w:rtl/>
        </w:rPr>
      </w:pPr>
    </w:p>
    <w:p w:rsidR="00381235" w:rsidRDefault="00381235" w:rsidP="000D17C6">
      <w:pPr>
        <w:pStyle w:val="-"/>
        <w:keepNext/>
        <w:rPr>
          <w:rtl/>
        </w:rPr>
      </w:pPr>
      <w:r w:rsidRPr="002B691A">
        <w:rPr>
          <w:rStyle w:val="TagStyle"/>
          <w:rtl/>
        </w:rPr>
        <w:t xml:space="preserve"> &lt;&lt; דובר_המשך &gt;&gt; </w:t>
      </w:r>
      <w:r>
        <w:rPr>
          <w:rtl/>
        </w:rPr>
        <w:t>השרה לשוויון חברתי וקידום מעמד האישה מאי גולן:</w:t>
      </w:r>
      <w:r w:rsidRPr="002B691A">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bookmarkStart w:id="807" w:name="_ETM_Q4_392288"/>
      <w:bookmarkEnd w:id="807"/>
      <w:r>
        <w:rPr>
          <w:rFonts w:hint="cs"/>
          <w:rtl/>
        </w:rPr>
        <w:t xml:space="preserve">ממש לא, היא חתומה על זה. </w:t>
      </w:r>
      <w:bookmarkStart w:id="808" w:name="_ETM_Q4_394598"/>
      <w:bookmarkEnd w:id="808"/>
      <w:r>
        <w:rPr>
          <w:rFonts w:hint="cs"/>
          <w:rtl/>
        </w:rPr>
        <w:t xml:space="preserve">רוצה </w:t>
      </w:r>
      <w:bookmarkStart w:id="809" w:name="_ETM_Q4_394909"/>
      <w:bookmarkEnd w:id="809"/>
      <w:r>
        <w:rPr>
          <w:rFonts w:hint="cs"/>
          <w:rtl/>
        </w:rPr>
        <w:t xml:space="preserve">שאני אפנה אליך? </w:t>
      </w:r>
    </w:p>
    <w:p w:rsidR="00381235" w:rsidRDefault="00381235" w:rsidP="000D17C6">
      <w:pPr>
        <w:rPr>
          <w:rtl/>
        </w:rPr>
      </w:pPr>
      <w:bookmarkStart w:id="810" w:name="_ETM_Q4_397333"/>
      <w:bookmarkStart w:id="811" w:name="_ETM_Q4_397400"/>
      <w:bookmarkEnd w:id="810"/>
      <w:bookmarkEnd w:id="811"/>
    </w:p>
    <w:p w:rsidR="00381235" w:rsidRDefault="00381235" w:rsidP="000D17C6">
      <w:pPr>
        <w:pStyle w:val="af5"/>
        <w:keepNext/>
        <w:rPr>
          <w:rtl/>
        </w:rPr>
      </w:pPr>
      <w:bookmarkStart w:id="812" w:name="_ETM_Q4_395013"/>
      <w:bookmarkStart w:id="813" w:name="_ETM_Q4_395098"/>
      <w:bookmarkEnd w:id="812"/>
      <w:bookmarkEnd w:id="813"/>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D17C6">
      <w:pPr>
        <w:rPr>
          <w:rtl/>
        </w:rPr>
      </w:pPr>
      <w:bookmarkStart w:id="814" w:name="_ETM_Q4_398294"/>
      <w:bookmarkStart w:id="815" w:name="_ETM_Q4_398352"/>
      <w:bookmarkEnd w:id="814"/>
      <w:bookmarkEnd w:id="815"/>
      <w:r>
        <w:rPr>
          <w:rFonts w:hint="cs"/>
          <w:rtl/>
        </w:rPr>
        <w:t xml:space="preserve">היא חתומה כי היא יו"ר הסיעה. </w:t>
      </w:r>
    </w:p>
    <w:p w:rsidR="00381235" w:rsidRDefault="00381235" w:rsidP="000D17C6">
      <w:pPr>
        <w:rPr>
          <w:rtl/>
        </w:rPr>
      </w:pPr>
      <w:bookmarkStart w:id="816" w:name="_ETM_Q4_400503"/>
      <w:bookmarkStart w:id="817" w:name="_ETM_Q4_400582"/>
      <w:bookmarkEnd w:id="816"/>
      <w:bookmarkEnd w:id="817"/>
    </w:p>
    <w:p w:rsidR="00381235" w:rsidRDefault="00381235" w:rsidP="000D17C6">
      <w:pPr>
        <w:pStyle w:val="-"/>
        <w:keepNext/>
        <w:rPr>
          <w:rtl/>
        </w:rPr>
      </w:pPr>
      <w:bookmarkStart w:id="818" w:name="ET_speakercontinue_6605_18"/>
      <w:r w:rsidRPr="002B691A">
        <w:rPr>
          <w:rStyle w:val="TagStyle"/>
          <w:rtl/>
        </w:rPr>
        <w:t xml:space="preserve"> &lt;&lt; דובר_המשך &gt;&gt; </w:t>
      </w:r>
      <w:r>
        <w:rPr>
          <w:rtl/>
        </w:rPr>
        <w:t>השרה לשוויון חברתי וקידום מעמד האישה מאי גולן:</w:t>
      </w:r>
      <w:r w:rsidRPr="002B691A">
        <w:rPr>
          <w:rStyle w:val="TagStyle"/>
          <w:rtl/>
        </w:rPr>
        <w:t xml:space="preserve"> &lt;&lt; דובר_המשך &gt;&gt;</w:t>
      </w:r>
      <w:r>
        <w:rPr>
          <w:rtl/>
        </w:rPr>
        <w:t xml:space="preserve">   </w:t>
      </w:r>
      <w:bookmarkEnd w:id="818"/>
    </w:p>
    <w:p w:rsidR="00381235" w:rsidRDefault="00381235" w:rsidP="000379B4">
      <w:pPr>
        <w:rPr>
          <w:rtl/>
        </w:rPr>
      </w:pPr>
    </w:p>
    <w:p w:rsidR="00381235" w:rsidRDefault="00381235" w:rsidP="000D17C6">
      <w:pPr>
        <w:rPr>
          <w:rtl/>
        </w:rPr>
      </w:pPr>
      <w:bookmarkStart w:id="819" w:name="_ETM_Q4_395930"/>
      <w:bookmarkEnd w:id="819"/>
      <w:r>
        <w:rPr>
          <w:rFonts w:hint="cs"/>
          <w:rtl/>
        </w:rPr>
        <w:t xml:space="preserve">אתה רוצה שאני אפנה אליך? </w:t>
      </w:r>
      <w:bookmarkStart w:id="820" w:name="_ETM_Q4_397412"/>
      <w:bookmarkEnd w:id="820"/>
    </w:p>
    <w:p w:rsidR="00381235" w:rsidRDefault="00381235" w:rsidP="000D17C6">
      <w:pPr>
        <w:rPr>
          <w:rtl/>
        </w:rPr>
      </w:pPr>
      <w:bookmarkStart w:id="821" w:name="_ETM_Q4_397472"/>
      <w:bookmarkEnd w:id="821"/>
    </w:p>
    <w:p w:rsidR="00381235" w:rsidRDefault="00381235" w:rsidP="000D17C6">
      <w:pPr>
        <w:pStyle w:val="af5"/>
        <w:keepNext/>
        <w:rPr>
          <w:rtl/>
        </w:rPr>
      </w:pPr>
      <w:bookmarkStart w:id="822" w:name="_ETM_Q4_402298"/>
      <w:bookmarkStart w:id="823" w:name="_ETM_Q4_402373"/>
      <w:bookmarkEnd w:id="822"/>
      <w:bookmarkEnd w:id="823"/>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bookmarkStart w:id="824" w:name="_ETM_Q4_398388"/>
      <w:bookmarkEnd w:id="824"/>
    </w:p>
    <w:p w:rsidR="00381235" w:rsidRDefault="00381235" w:rsidP="00E12F6C">
      <w:pPr>
        <w:rPr>
          <w:rtl/>
        </w:rPr>
      </w:pPr>
      <w:bookmarkStart w:id="825" w:name="_ETM_Q4_398439"/>
      <w:bookmarkEnd w:id="825"/>
      <w:r>
        <w:rPr>
          <w:rFonts w:hint="cs"/>
          <w:rtl/>
        </w:rPr>
        <w:t xml:space="preserve">את יכולה </w:t>
      </w:r>
      <w:bookmarkStart w:id="826" w:name="_ETM_Q4_400148"/>
      <w:bookmarkEnd w:id="826"/>
      <w:r>
        <w:rPr>
          <w:rFonts w:hint="cs"/>
          <w:rtl/>
        </w:rPr>
        <w:t>לפנות אליי. היא לא פה, מאי</w:t>
      </w:r>
      <w:r w:rsidR="00E12F6C">
        <w:rPr>
          <w:rFonts w:hint="cs"/>
          <w:rtl/>
        </w:rPr>
        <w:t>.</w:t>
      </w:r>
      <w:r>
        <w:rPr>
          <w:rFonts w:hint="cs"/>
          <w:rtl/>
        </w:rPr>
        <w:t xml:space="preserve"> היא לא פה. </w:t>
      </w:r>
      <w:bookmarkStart w:id="827" w:name="_ETM_Q4_401971"/>
      <w:bookmarkEnd w:id="827"/>
    </w:p>
    <w:p w:rsidR="00381235" w:rsidRDefault="00381235" w:rsidP="000D17C6">
      <w:pPr>
        <w:rPr>
          <w:rtl/>
        </w:rPr>
      </w:pPr>
      <w:bookmarkStart w:id="828" w:name="_ETM_Q4_402053"/>
      <w:bookmarkEnd w:id="828"/>
    </w:p>
    <w:p w:rsidR="00381235" w:rsidRDefault="00381235" w:rsidP="000D17C6">
      <w:pPr>
        <w:pStyle w:val="-"/>
        <w:keepNext/>
        <w:rPr>
          <w:rtl/>
        </w:rPr>
      </w:pPr>
      <w:r w:rsidRPr="002B691A">
        <w:rPr>
          <w:rStyle w:val="TagStyle"/>
          <w:rtl/>
        </w:rPr>
        <w:t xml:space="preserve"> &lt;&lt; דובר_המשך &gt;&gt; </w:t>
      </w:r>
      <w:r>
        <w:rPr>
          <w:rtl/>
        </w:rPr>
        <w:t>השרה לשוויון חברתי וקידום מעמד האישה מאי גולן:</w:t>
      </w:r>
      <w:r w:rsidRPr="002B691A">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r>
        <w:rPr>
          <w:rFonts w:hint="cs"/>
          <w:rtl/>
        </w:rPr>
        <w:t xml:space="preserve">אתה </w:t>
      </w:r>
      <w:bookmarkStart w:id="829" w:name="_ETM_Q4_398789"/>
      <w:bookmarkEnd w:id="829"/>
      <w:r>
        <w:rPr>
          <w:rFonts w:hint="cs"/>
          <w:rtl/>
        </w:rPr>
        <w:t>רוצה שאני אפנה אליך במקום? אתה</w:t>
      </w:r>
      <w:r w:rsidR="00E12F6C">
        <w:rPr>
          <w:rFonts w:hint="cs"/>
          <w:rtl/>
        </w:rPr>
        <w:t>,</w:t>
      </w:r>
      <w:r>
        <w:rPr>
          <w:rFonts w:hint="cs"/>
          <w:rtl/>
        </w:rPr>
        <w:t xml:space="preserve"> שבאת ואמרת לי שצריך </w:t>
      </w:r>
      <w:bookmarkStart w:id="830" w:name="_ETM_Q4_401978"/>
      <w:bookmarkEnd w:id="830"/>
      <w:r>
        <w:rPr>
          <w:rFonts w:hint="cs"/>
          <w:rtl/>
        </w:rPr>
        <w:t>להדיח את עופר כסיף ואתה לא מבין איך זה קורה?</w:t>
      </w:r>
      <w:r>
        <w:rPr>
          <w:rFonts w:hint="cs"/>
        </w:rPr>
        <w:t xml:space="preserve"> </w:t>
      </w:r>
      <w:bookmarkStart w:id="831" w:name="_ETM_Q4_403747"/>
      <w:bookmarkEnd w:id="831"/>
      <w:r>
        <w:rPr>
          <w:rFonts w:hint="cs"/>
          <w:rtl/>
        </w:rPr>
        <w:t>לא הבנתי.</w:t>
      </w:r>
    </w:p>
    <w:p w:rsidR="00381235" w:rsidRDefault="00381235" w:rsidP="000D17C6">
      <w:pPr>
        <w:rPr>
          <w:rtl/>
        </w:rPr>
      </w:pPr>
    </w:p>
    <w:p w:rsidR="00381235" w:rsidRDefault="00381235" w:rsidP="000D17C6">
      <w:pPr>
        <w:pStyle w:val="af5"/>
        <w:keepNext/>
        <w:rPr>
          <w:rtl/>
        </w:rPr>
      </w:pPr>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D17C6">
      <w:pPr>
        <w:rPr>
          <w:rtl/>
        </w:rPr>
      </w:pPr>
      <w:bookmarkStart w:id="832" w:name="_ETM_Q4_407219"/>
      <w:bookmarkStart w:id="833" w:name="_ETM_Q4_407323"/>
      <w:bookmarkEnd w:id="832"/>
      <w:bookmarkEnd w:id="833"/>
      <w:r>
        <w:rPr>
          <w:rFonts w:hint="cs"/>
          <w:rtl/>
        </w:rPr>
        <w:t xml:space="preserve">נשמה. </w:t>
      </w:r>
    </w:p>
    <w:p w:rsidR="00381235" w:rsidRDefault="00381235" w:rsidP="000D17C6">
      <w:pPr>
        <w:rPr>
          <w:rtl/>
        </w:rPr>
      </w:pPr>
    </w:p>
    <w:p w:rsidR="00381235" w:rsidRDefault="00381235" w:rsidP="000D17C6">
      <w:pPr>
        <w:pStyle w:val="-"/>
        <w:keepNext/>
        <w:rPr>
          <w:rtl/>
        </w:rPr>
      </w:pPr>
      <w:r w:rsidRPr="002B691A">
        <w:rPr>
          <w:rStyle w:val="TagStyle"/>
          <w:rtl/>
        </w:rPr>
        <w:t xml:space="preserve"> &lt;&lt; דובר_המשך &gt;&gt; </w:t>
      </w:r>
      <w:r>
        <w:rPr>
          <w:rtl/>
        </w:rPr>
        <w:t>השרה לשוויון חברתי וקידום מעמד האישה מאי גולן:</w:t>
      </w:r>
      <w:r w:rsidRPr="002B691A">
        <w:rPr>
          <w:rStyle w:val="TagStyle"/>
          <w:rtl/>
        </w:rPr>
        <w:t xml:space="preserve"> &lt;&lt; דובר_המשך &gt;&gt;</w:t>
      </w:r>
      <w:r>
        <w:rPr>
          <w:rtl/>
        </w:rPr>
        <w:t xml:space="preserve">   </w:t>
      </w:r>
    </w:p>
    <w:p w:rsidR="00381235" w:rsidRDefault="00381235" w:rsidP="000379B4">
      <w:pPr>
        <w:rPr>
          <w:rtl/>
        </w:rPr>
      </w:pPr>
    </w:p>
    <w:p w:rsidR="00381235" w:rsidRDefault="00381235" w:rsidP="00E12F6C">
      <w:pPr>
        <w:rPr>
          <w:rtl/>
        </w:rPr>
      </w:pPr>
      <w:r>
        <w:rPr>
          <w:rFonts w:hint="cs"/>
          <w:rtl/>
        </w:rPr>
        <w:t>אז אני לא פונה אליך</w:t>
      </w:r>
      <w:r w:rsidR="00E12F6C">
        <w:rPr>
          <w:rFonts w:hint="cs"/>
          <w:rtl/>
        </w:rPr>
        <w:t>.</w:t>
      </w:r>
      <w:r>
        <w:rPr>
          <w:rFonts w:hint="cs"/>
          <w:rtl/>
        </w:rPr>
        <w:t xml:space="preserve"> אל תפריע לי. </w:t>
      </w:r>
    </w:p>
    <w:p w:rsidR="00381235" w:rsidRDefault="00381235" w:rsidP="000D17C6">
      <w:pPr>
        <w:rPr>
          <w:rtl/>
        </w:rPr>
      </w:pPr>
    </w:p>
    <w:p w:rsidR="00381235" w:rsidRDefault="00381235" w:rsidP="000D17C6">
      <w:pPr>
        <w:pStyle w:val="af5"/>
        <w:keepNext/>
        <w:rPr>
          <w:rtl/>
        </w:rPr>
      </w:pPr>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379B4">
      <w:pPr>
        <w:rPr>
          <w:rtl/>
        </w:rPr>
      </w:pPr>
      <w:bookmarkStart w:id="834" w:name="_ETM_Q4_405289"/>
      <w:bookmarkEnd w:id="834"/>
      <w:r>
        <w:rPr>
          <w:rFonts w:hint="cs"/>
          <w:rtl/>
        </w:rPr>
        <w:t xml:space="preserve">נשמה, אני גם היום </w:t>
      </w:r>
      <w:r w:rsidR="000379B4">
        <w:rPr>
          <w:rFonts w:hint="cs"/>
          <w:rtl/>
        </w:rPr>
        <w:t>– – –</w:t>
      </w:r>
      <w:r>
        <w:rPr>
          <w:rFonts w:hint="cs"/>
          <w:rtl/>
        </w:rPr>
        <w:t xml:space="preserve"> </w:t>
      </w:r>
    </w:p>
    <w:p w:rsidR="00381235" w:rsidRDefault="00381235" w:rsidP="000D17C6">
      <w:pPr>
        <w:rPr>
          <w:rtl/>
        </w:rPr>
      </w:pPr>
      <w:bookmarkStart w:id="835" w:name="_ETM_Q4_405919"/>
      <w:bookmarkEnd w:id="835"/>
    </w:p>
    <w:p w:rsidR="00381235" w:rsidRDefault="00381235" w:rsidP="000D17C6">
      <w:pPr>
        <w:pStyle w:val="-"/>
        <w:keepNext/>
        <w:rPr>
          <w:rtl/>
        </w:rPr>
      </w:pPr>
      <w:r w:rsidRPr="00E12170">
        <w:rPr>
          <w:rStyle w:val="TagStyle"/>
          <w:rtl/>
        </w:rPr>
        <w:t xml:space="preserve"> &lt;&lt; דובר_המשך &gt;&gt; </w:t>
      </w:r>
      <w:r>
        <w:rPr>
          <w:rtl/>
        </w:rPr>
        <w:t>השרה לשוויון חברתי וקידום מעמד האישה מאי גולן:</w:t>
      </w:r>
      <w:r w:rsidRPr="00E12170">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bookmarkStart w:id="836" w:name="_ETM_Q4_407917"/>
      <w:bookmarkEnd w:id="836"/>
      <w:r>
        <w:rPr>
          <w:rFonts w:hint="cs"/>
          <w:rtl/>
        </w:rPr>
        <w:t xml:space="preserve">אל תפריע </w:t>
      </w:r>
      <w:bookmarkStart w:id="837" w:name="_ETM_Q4_411354"/>
      <w:bookmarkEnd w:id="837"/>
      <w:r>
        <w:rPr>
          <w:rFonts w:hint="cs"/>
          <w:rtl/>
        </w:rPr>
        <w:t>לי, חבר הכנסת כץ.</w:t>
      </w:r>
    </w:p>
    <w:p w:rsidR="00381235" w:rsidRDefault="00381235" w:rsidP="000D17C6">
      <w:pPr>
        <w:rPr>
          <w:rtl/>
        </w:rPr>
      </w:pPr>
    </w:p>
    <w:p w:rsidR="00381235" w:rsidRDefault="00381235" w:rsidP="000D17C6">
      <w:pPr>
        <w:pStyle w:val="af5"/>
        <w:keepNext/>
        <w:rPr>
          <w:rtl/>
        </w:rPr>
      </w:pPr>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r>
        <w:rPr>
          <w:rFonts w:hint="cs"/>
          <w:rtl/>
        </w:rPr>
        <w:t xml:space="preserve"> </w:t>
      </w:r>
    </w:p>
    <w:p w:rsidR="00381235" w:rsidRDefault="00381235" w:rsidP="000D17C6">
      <w:pPr>
        <w:rPr>
          <w:rtl/>
        </w:rPr>
      </w:pPr>
      <w:bookmarkStart w:id="838" w:name="_ETM_Q4_410184"/>
      <w:bookmarkStart w:id="839" w:name="_ETM_Q4_410262"/>
      <w:bookmarkEnd w:id="838"/>
      <w:bookmarkEnd w:id="839"/>
      <w:r>
        <w:rPr>
          <w:rFonts w:hint="cs"/>
          <w:rtl/>
        </w:rPr>
        <w:t xml:space="preserve">גם היום אני אומר את זה. </w:t>
      </w:r>
    </w:p>
    <w:p w:rsidR="00381235" w:rsidRDefault="00381235" w:rsidP="000D17C6">
      <w:pPr>
        <w:rPr>
          <w:rtl/>
        </w:rPr>
      </w:pPr>
      <w:bookmarkStart w:id="840" w:name="_ETM_Q4_406779"/>
      <w:bookmarkEnd w:id="840"/>
    </w:p>
    <w:p w:rsidR="00381235" w:rsidRDefault="00381235" w:rsidP="000D17C6">
      <w:pPr>
        <w:pStyle w:val="-"/>
        <w:keepNext/>
        <w:rPr>
          <w:rtl/>
        </w:rPr>
      </w:pPr>
      <w:bookmarkStart w:id="841" w:name="ET_speakercontinue_6605_22"/>
      <w:r w:rsidRPr="00E12170">
        <w:rPr>
          <w:rStyle w:val="TagStyle"/>
          <w:rtl/>
        </w:rPr>
        <w:t xml:space="preserve"> &lt;&lt; דובר_המשך &gt;&gt; </w:t>
      </w:r>
      <w:r>
        <w:rPr>
          <w:rtl/>
        </w:rPr>
        <w:t>השרה לשוויון חברתי וקידום מעמד האישה מאי גולן:</w:t>
      </w:r>
      <w:r w:rsidRPr="00E12170">
        <w:rPr>
          <w:rStyle w:val="TagStyle"/>
          <w:rtl/>
        </w:rPr>
        <w:t xml:space="preserve"> &lt;&lt; דובר_המשך &gt;&gt;</w:t>
      </w:r>
      <w:r>
        <w:rPr>
          <w:rtl/>
        </w:rPr>
        <w:t xml:space="preserve">   </w:t>
      </w:r>
      <w:bookmarkEnd w:id="841"/>
    </w:p>
    <w:p w:rsidR="00381235" w:rsidRDefault="00381235" w:rsidP="000379B4">
      <w:pPr>
        <w:rPr>
          <w:rtl/>
        </w:rPr>
      </w:pPr>
    </w:p>
    <w:p w:rsidR="00381235" w:rsidRDefault="00381235" w:rsidP="000D17C6">
      <w:pPr>
        <w:rPr>
          <w:rtl/>
        </w:rPr>
      </w:pPr>
      <w:bookmarkStart w:id="842" w:name="_ETM_Q4_408696"/>
      <w:bookmarkEnd w:id="842"/>
      <w:r>
        <w:rPr>
          <w:rFonts w:hint="cs"/>
          <w:rtl/>
        </w:rPr>
        <w:t xml:space="preserve">תקשיב. </w:t>
      </w:r>
      <w:bookmarkStart w:id="843" w:name="_ETM_Q4_410983"/>
      <w:bookmarkEnd w:id="843"/>
    </w:p>
    <w:p w:rsidR="00381235" w:rsidRDefault="00381235" w:rsidP="000D17C6">
      <w:pPr>
        <w:rPr>
          <w:rtl/>
        </w:rPr>
      </w:pPr>
      <w:bookmarkStart w:id="844" w:name="_ETM_Q4_411053"/>
      <w:bookmarkEnd w:id="844"/>
    </w:p>
    <w:p w:rsidR="00381235" w:rsidRDefault="00381235" w:rsidP="000D17C6">
      <w:pPr>
        <w:pStyle w:val="af5"/>
        <w:keepNext/>
        <w:rPr>
          <w:rtl/>
        </w:rPr>
      </w:pPr>
      <w:bookmarkStart w:id="845" w:name="_ETM_Q4_407847"/>
      <w:bookmarkStart w:id="846" w:name="_ETM_Q4_407927"/>
      <w:bookmarkEnd w:id="845"/>
      <w:bookmarkEnd w:id="846"/>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D17C6">
      <w:pPr>
        <w:rPr>
          <w:rtl/>
        </w:rPr>
      </w:pPr>
      <w:r>
        <w:rPr>
          <w:rFonts w:hint="cs"/>
          <w:rtl/>
        </w:rPr>
        <w:t xml:space="preserve">גם היום אני אומר את זה. </w:t>
      </w:r>
    </w:p>
    <w:p w:rsidR="00381235" w:rsidRDefault="00381235" w:rsidP="000D17C6">
      <w:pPr>
        <w:rPr>
          <w:rtl/>
        </w:rPr>
      </w:pPr>
      <w:bookmarkStart w:id="847" w:name="_ETM_Q4_409748"/>
      <w:bookmarkStart w:id="848" w:name="_ETM_Q4_409830"/>
      <w:bookmarkEnd w:id="847"/>
      <w:bookmarkEnd w:id="848"/>
    </w:p>
    <w:p w:rsidR="00381235" w:rsidRDefault="00381235" w:rsidP="000D17C6">
      <w:pPr>
        <w:pStyle w:val="-"/>
        <w:keepNext/>
        <w:rPr>
          <w:rtl/>
        </w:rPr>
      </w:pPr>
      <w:r w:rsidRPr="00E12170">
        <w:rPr>
          <w:rStyle w:val="TagStyle"/>
          <w:rtl/>
        </w:rPr>
        <w:t xml:space="preserve"> &lt;&lt; דובר_המשך &gt;&gt; </w:t>
      </w:r>
      <w:r>
        <w:rPr>
          <w:rtl/>
        </w:rPr>
        <w:t>השרה לשוויון חברתי וקידום מעמד האישה מאי גולן:</w:t>
      </w:r>
      <w:r w:rsidRPr="00E12170">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bookmarkStart w:id="849" w:name="_ETM_Q4_412020"/>
      <w:bookmarkEnd w:id="849"/>
      <w:r>
        <w:rPr>
          <w:rFonts w:hint="cs"/>
          <w:rtl/>
        </w:rPr>
        <w:t>תקשיב.</w:t>
      </w:r>
      <w:bookmarkStart w:id="850" w:name="_ETM_Q4_414964"/>
      <w:bookmarkEnd w:id="850"/>
    </w:p>
    <w:p w:rsidR="00381235" w:rsidRDefault="00381235" w:rsidP="000D17C6">
      <w:pPr>
        <w:rPr>
          <w:rtl/>
        </w:rPr>
      </w:pPr>
      <w:bookmarkStart w:id="851" w:name="_ETM_Q4_423314"/>
      <w:bookmarkStart w:id="852" w:name="_ETM_Q4_423429"/>
      <w:bookmarkEnd w:id="851"/>
      <w:bookmarkEnd w:id="852"/>
    </w:p>
    <w:p w:rsidR="00381235" w:rsidRDefault="00381235" w:rsidP="000D17C6">
      <w:pPr>
        <w:pStyle w:val="af5"/>
        <w:keepNext/>
        <w:rPr>
          <w:rtl/>
        </w:rPr>
      </w:pPr>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379B4">
      <w:pPr>
        <w:rPr>
          <w:rtl/>
        </w:rPr>
      </w:pPr>
      <w:bookmarkStart w:id="853" w:name="_ETM_Q4_410209"/>
      <w:bookmarkEnd w:id="853"/>
      <w:r>
        <w:rPr>
          <w:rFonts w:hint="cs"/>
          <w:rtl/>
        </w:rPr>
        <w:t xml:space="preserve">את לא </w:t>
      </w:r>
      <w:r w:rsidR="000379B4">
        <w:rPr>
          <w:rFonts w:hint="cs"/>
          <w:rtl/>
        </w:rPr>
        <w:t>– – –</w:t>
      </w:r>
      <w:r>
        <w:rPr>
          <w:rFonts w:hint="cs"/>
          <w:rtl/>
        </w:rPr>
        <w:t xml:space="preserve"> </w:t>
      </w:r>
    </w:p>
    <w:p w:rsidR="00381235" w:rsidRDefault="00381235" w:rsidP="000D17C6">
      <w:pPr>
        <w:rPr>
          <w:rtl/>
        </w:rPr>
      </w:pPr>
      <w:bookmarkStart w:id="854" w:name="_ETM_Q4_415747"/>
      <w:bookmarkStart w:id="855" w:name="_ETM_Q4_415827"/>
      <w:bookmarkEnd w:id="854"/>
      <w:bookmarkEnd w:id="855"/>
    </w:p>
    <w:p w:rsidR="00381235" w:rsidRDefault="00381235" w:rsidP="000D17C6">
      <w:pPr>
        <w:pStyle w:val="-"/>
        <w:keepNext/>
        <w:rPr>
          <w:rtl/>
        </w:rPr>
      </w:pPr>
      <w:bookmarkStart w:id="856" w:name="ET_speakercontinue_6605_24"/>
      <w:r w:rsidRPr="00E12170">
        <w:rPr>
          <w:rStyle w:val="TagStyle"/>
          <w:rtl/>
        </w:rPr>
        <w:t xml:space="preserve"> &lt;&lt; דובר_המשך &gt;&gt; </w:t>
      </w:r>
      <w:r>
        <w:rPr>
          <w:rtl/>
        </w:rPr>
        <w:t>השרה לשוויון חברתי וקידום מעמד האישה מאי גולן:</w:t>
      </w:r>
      <w:r w:rsidRPr="00E12170">
        <w:rPr>
          <w:rStyle w:val="TagStyle"/>
          <w:rtl/>
        </w:rPr>
        <w:t xml:space="preserve"> &lt;&lt; דובר_המשך &gt;&gt;</w:t>
      </w:r>
      <w:r>
        <w:rPr>
          <w:rtl/>
        </w:rPr>
        <w:t xml:space="preserve">   </w:t>
      </w:r>
      <w:bookmarkEnd w:id="856"/>
    </w:p>
    <w:p w:rsidR="00381235" w:rsidRDefault="00381235" w:rsidP="000379B4">
      <w:pPr>
        <w:rPr>
          <w:rtl/>
        </w:rPr>
      </w:pPr>
    </w:p>
    <w:p w:rsidR="00381235" w:rsidRDefault="00381235" w:rsidP="00E12F6C">
      <w:pPr>
        <w:rPr>
          <w:rtl/>
        </w:rPr>
      </w:pPr>
      <w:r>
        <w:rPr>
          <w:rFonts w:hint="cs"/>
          <w:rtl/>
        </w:rPr>
        <w:t xml:space="preserve">אני לא יודעת איך אתה יכול ליישר קו עם הדבר הזה. </w:t>
      </w:r>
      <w:bookmarkStart w:id="857" w:name="_ETM_Q4_416297"/>
      <w:bookmarkStart w:id="858" w:name="_ETM_Q4_416374"/>
      <w:bookmarkStart w:id="859" w:name="_ETM_Q4_416714"/>
      <w:bookmarkStart w:id="860" w:name="_ETM_Q4_416771"/>
      <w:bookmarkStart w:id="861" w:name="_ETM_Q4_417370"/>
      <w:bookmarkEnd w:id="857"/>
      <w:bookmarkEnd w:id="858"/>
      <w:bookmarkEnd w:id="859"/>
      <w:bookmarkEnd w:id="860"/>
      <w:bookmarkEnd w:id="861"/>
      <w:r>
        <w:rPr>
          <w:rtl/>
        </w:rPr>
        <w:t xml:space="preserve">אז </w:t>
      </w:r>
      <w:bookmarkStart w:id="862" w:name="_ETM_Q4_417580"/>
      <w:bookmarkEnd w:id="862"/>
      <w:r>
        <w:rPr>
          <w:rtl/>
        </w:rPr>
        <w:t xml:space="preserve">באמת </w:t>
      </w:r>
      <w:bookmarkStart w:id="863" w:name="_ETM_Q4_418379"/>
      <w:bookmarkEnd w:id="863"/>
      <w:r>
        <w:rPr>
          <w:rtl/>
        </w:rPr>
        <w:t xml:space="preserve">בפעם </w:t>
      </w:r>
      <w:bookmarkStart w:id="864" w:name="_ETM_Q4_418890"/>
      <w:bookmarkEnd w:id="864"/>
      <w:r>
        <w:rPr>
          <w:rtl/>
        </w:rPr>
        <w:t>הבאה</w:t>
      </w:r>
      <w:r w:rsidR="00E12F6C">
        <w:rPr>
          <w:rFonts w:hint="cs"/>
          <w:rtl/>
        </w:rPr>
        <w:t>,</w:t>
      </w:r>
      <w:r>
        <w:rPr>
          <w:rtl/>
        </w:rPr>
        <w:t xml:space="preserve"> </w:t>
      </w:r>
      <w:bookmarkStart w:id="865" w:name="_ETM_Q4_419190"/>
      <w:bookmarkEnd w:id="865"/>
      <w:r>
        <w:rPr>
          <w:rtl/>
        </w:rPr>
        <w:t xml:space="preserve">ואני </w:t>
      </w:r>
      <w:bookmarkStart w:id="866" w:name="_ETM_Q4_419430"/>
      <w:bookmarkEnd w:id="866"/>
      <w:r>
        <w:rPr>
          <w:rtl/>
        </w:rPr>
        <w:t>אחזור</w:t>
      </w:r>
      <w:r>
        <w:rPr>
          <w:rFonts w:hint="cs"/>
          <w:rtl/>
        </w:rPr>
        <w:t xml:space="preserve">, כל פעם </w:t>
      </w:r>
      <w:bookmarkStart w:id="867" w:name="_ETM_Q4_419760"/>
      <w:bookmarkStart w:id="868" w:name="_ETM_Q4_419989"/>
      <w:bookmarkEnd w:id="867"/>
      <w:bookmarkEnd w:id="868"/>
      <w:r>
        <w:rPr>
          <w:rtl/>
        </w:rPr>
        <w:t xml:space="preserve">שתפריע </w:t>
      </w:r>
      <w:bookmarkStart w:id="869" w:name="_ETM_Q4_420439"/>
      <w:bookmarkEnd w:id="869"/>
      <w:r>
        <w:rPr>
          <w:rtl/>
        </w:rPr>
        <w:t xml:space="preserve">לי </w:t>
      </w:r>
      <w:bookmarkStart w:id="870" w:name="_ETM_Q4_420529"/>
      <w:bookmarkEnd w:id="870"/>
      <w:r>
        <w:rPr>
          <w:rtl/>
        </w:rPr>
        <w:t xml:space="preserve">אני </w:t>
      </w:r>
      <w:bookmarkStart w:id="871" w:name="_ETM_Q4_420650"/>
      <w:bookmarkEnd w:id="871"/>
      <w:r>
        <w:rPr>
          <w:rtl/>
        </w:rPr>
        <w:t>אחזור</w:t>
      </w:r>
      <w:bookmarkStart w:id="872" w:name="_ETM_Q4_420980"/>
      <w:bookmarkEnd w:id="872"/>
      <w:r w:rsidR="00E12F6C">
        <w:rPr>
          <w:rFonts w:hint="cs"/>
          <w:rtl/>
        </w:rPr>
        <w:t>.</w:t>
      </w:r>
      <w:r>
        <w:rPr>
          <w:rFonts w:hint="cs"/>
          <w:rtl/>
        </w:rPr>
        <w:t xml:space="preserve"> חבל. </w:t>
      </w:r>
    </w:p>
    <w:p w:rsidR="00381235" w:rsidRDefault="00381235" w:rsidP="000D17C6">
      <w:pPr>
        <w:rPr>
          <w:rtl/>
        </w:rPr>
      </w:pPr>
      <w:bookmarkStart w:id="873" w:name="_ETM_Q4_418040"/>
      <w:bookmarkEnd w:id="873"/>
    </w:p>
    <w:p w:rsidR="00381235" w:rsidRDefault="00381235" w:rsidP="000D17C6">
      <w:pPr>
        <w:pStyle w:val="af6"/>
        <w:keepNext/>
        <w:rPr>
          <w:rtl/>
        </w:rPr>
      </w:pPr>
      <w:bookmarkStart w:id="874" w:name="ET_yor_6423_25"/>
      <w:r w:rsidRPr="00E12170">
        <w:rPr>
          <w:rStyle w:val="TagStyle"/>
          <w:rtl/>
        </w:rPr>
        <w:t xml:space="preserve"> &lt;&lt; יור &gt;&gt; </w:t>
      </w:r>
      <w:r>
        <w:rPr>
          <w:rtl/>
        </w:rPr>
        <w:t>היו"ר אמיר אוחנה:</w:t>
      </w:r>
      <w:r w:rsidRPr="00E12170">
        <w:rPr>
          <w:rStyle w:val="TagStyle"/>
          <w:rtl/>
        </w:rPr>
        <w:t xml:space="preserve"> &lt;&lt; יור &gt;&gt;</w:t>
      </w:r>
      <w:r>
        <w:rPr>
          <w:rtl/>
        </w:rPr>
        <w:t xml:space="preserve">   </w:t>
      </w:r>
      <w:bookmarkEnd w:id="874"/>
    </w:p>
    <w:p w:rsidR="00381235" w:rsidRDefault="00381235" w:rsidP="000379B4">
      <w:pPr>
        <w:rPr>
          <w:rtl/>
        </w:rPr>
      </w:pPr>
    </w:p>
    <w:p w:rsidR="00381235" w:rsidRDefault="00381235" w:rsidP="000D17C6">
      <w:pPr>
        <w:rPr>
          <w:rtl/>
        </w:rPr>
      </w:pPr>
      <w:bookmarkStart w:id="875" w:name="_ETM_Q4_418063"/>
      <w:bookmarkEnd w:id="875"/>
      <w:r>
        <w:rPr>
          <w:rFonts w:hint="cs"/>
          <w:rtl/>
        </w:rPr>
        <w:t>הוא</w:t>
      </w:r>
      <w:bookmarkStart w:id="876" w:name="_ETM_Q4_419422"/>
      <w:bookmarkEnd w:id="876"/>
      <w:r>
        <w:rPr>
          <w:rFonts w:hint="cs"/>
          <w:rtl/>
        </w:rPr>
        <w:t xml:space="preserve"> לא יפריע יותר. </w:t>
      </w:r>
    </w:p>
    <w:p w:rsidR="00381235" w:rsidRDefault="00381235" w:rsidP="000D17C6">
      <w:pPr>
        <w:rPr>
          <w:rtl/>
        </w:rPr>
      </w:pPr>
      <w:bookmarkStart w:id="877" w:name="_ETM_Q4_422045"/>
      <w:bookmarkStart w:id="878" w:name="_ETM_Q4_422114"/>
      <w:bookmarkEnd w:id="877"/>
      <w:bookmarkEnd w:id="878"/>
    </w:p>
    <w:p w:rsidR="00381235" w:rsidRDefault="00381235" w:rsidP="000D17C6">
      <w:pPr>
        <w:pStyle w:val="-"/>
        <w:keepNext/>
        <w:rPr>
          <w:rtl/>
        </w:rPr>
      </w:pPr>
      <w:r w:rsidRPr="00E12170">
        <w:rPr>
          <w:rStyle w:val="TagStyle"/>
          <w:rtl/>
        </w:rPr>
        <w:t xml:space="preserve"> &lt;&lt; דובר_המשך &gt;&gt; </w:t>
      </w:r>
      <w:r>
        <w:rPr>
          <w:rtl/>
        </w:rPr>
        <w:t>השרה לשוויון חברתי וקידום מעמד האישה מאי גולן:</w:t>
      </w:r>
      <w:r w:rsidRPr="00E12170">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bookmarkStart w:id="879" w:name="_ETM_Q4_424380"/>
      <w:bookmarkEnd w:id="879"/>
      <w:r>
        <w:rPr>
          <w:rFonts w:hint="cs"/>
          <w:rtl/>
        </w:rPr>
        <w:t xml:space="preserve">הוא לא יפריע יותר. </w:t>
      </w:r>
    </w:p>
    <w:p w:rsidR="00381235" w:rsidRDefault="00381235" w:rsidP="000D17C6">
      <w:pPr>
        <w:rPr>
          <w:rtl/>
        </w:rPr>
      </w:pPr>
      <w:bookmarkStart w:id="880" w:name="_ETM_Q4_419361"/>
      <w:bookmarkStart w:id="881" w:name="_ETM_Q4_419421"/>
      <w:bookmarkEnd w:id="880"/>
      <w:bookmarkEnd w:id="881"/>
    </w:p>
    <w:p w:rsidR="00381235" w:rsidRDefault="00381235" w:rsidP="000D17C6">
      <w:pPr>
        <w:pStyle w:val="af6"/>
        <w:keepNext/>
        <w:rPr>
          <w:rtl/>
        </w:rPr>
      </w:pPr>
      <w:bookmarkStart w:id="882" w:name="ET_yor_6423_27"/>
      <w:r w:rsidRPr="00E12170">
        <w:rPr>
          <w:rStyle w:val="TagStyle"/>
          <w:rtl/>
        </w:rPr>
        <w:t xml:space="preserve"> &lt;&lt; יור &gt;&gt; </w:t>
      </w:r>
      <w:r>
        <w:rPr>
          <w:rtl/>
        </w:rPr>
        <w:t>היו"ר אמיר אוחנה:</w:t>
      </w:r>
      <w:r w:rsidRPr="00E12170">
        <w:rPr>
          <w:rStyle w:val="TagStyle"/>
          <w:rtl/>
        </w:rPr>
        <w:t xml:space="preserve"> &lt;&lt; יור &gt;&gt;</w:t>
      </w:r>
      <w:r>
        <w:rPr>
          <w:rtl/>
        </w:rPr>
        <w:t xml:space="preserve">   </w:t>
      </w:r>
      <w:bookmarkEnd w:id="882"/>
    </w:p>
    <w:p w:rsidR="00381235" w:rsidRDefault="00381235" w:rsidP="000379B4">
      <w:pPr>
        <w:rPr>
          <w:rtl/>
        </w:rPr>
      </w:pPr>
    </w:p>
    <w:p w:rsidR="00381235" w:rsidRDefault="00381235" w:rsidP="000D17C6">
      <w:pPr>
        <w:rPr>
          <w:rtl/>
        </w:rPr>
      </w:pPr>
      <w:bookmarkStart w:id="883" w:name="_ETM_Q4_420645"/>
      <w:bookmarkEnd w:id="883"/>
      <w:r>
        <w:rPr>
          <w:rFonts w:hint="cs"/>
          <w:rtl/>
        </w:rPr>
        <w:t xml:space="preserve">אבל אל </w:t>
      </w:r>
      <w:bookmarkStart w:id="884" w:name="_ETM_Q4_421219"/>
      <w:bookmarkEnd w:id="884"/>
      <w:r>
        <w:rPr>
          <w:rFonts w:hint="cs"/>
          <w:rtl/>
        </w:rPr>
        <w:t>תפני אליו.</w:t>
      </w:r>
      <w:bookmarkStart w:id="885" w:name="_ETM_Q4_423970"/>
      <w:bookmarkEnd w:id="885"/>
    </w:p>
    <w:p w:rsidR="00381235" w:rsidRDefault="00381235" w:rsidP="000D17C6">
      <w:pPr>
        <w:rPr>
          <w:rtl/>
        </w:rPr>
      </w:pPr>
      <w:bookmarkStart w:id="886" w:name="_ETM_Q4_424034"/>
      <w:bookmarkEnd w:id="886"/>
    </w:p>
    <w:p w:rsidR="00381235" w:rsidRDefault="00381235" w:rsidP="000D17C6">
      <w:pPr>
        <w:pStyle w:val="af5"/>
        <w:keepNext/>
        <w:rPr>
          <w:rtl/>
        </w:rPr>
      </w:pPr>
      <w:bookmarkStart w:id="887" w:name="_ETM_Q4_421346"/>
      <w:bookmarkStart w:id="888" w:name="_ETM_Q4_421423"/>
      <w:bookmarkEnd w:id="887"/>
      <w:bookmarkEnd w:id="888"/>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D17C6">
      <w:pPr>
        <w:rPr>
          <w:rtl/>
        </w:rPr>
      </w:pPr>
      <w:bookmarkStart w:id="889" w:name="_ETM_Q4_424818"/>
      <w:bookmarkStart w:id="890" w:name="_ETM_Q4_424880"/>
      <w:bookmarkEnd w:id="889"/>
      <w:bookmarkEnd w:id="890"/>
      <w:r>
        <w:rPr>
          <w:rFonts w:hint="cs"/>
          <w:rtl/>
        </w:rPr>
        <w:t xml:space="preserve">אני הולך להכין לי קפה. </w:t>
      </w:r>
    </w:p>
    <w:p w:rsidR="00381235" w:rsidRDefault="00381235" w:rsidP="000D17C6">
      <w:pPr>
        <w:rPr>
          <w:rtl/>
        </w:rPr>
      </w:pPr>
      <w:bookmarkStart w:id="891" w:name="_ETM_Q4_421029"/>
      <w:bookmarkEnd w:id="891"/>
    </w:p>
    <w:p w:rsidR="00381235" w:rsidRDefault="00381235" w:rsidP="000D17C6">
      <w:pPr>
        <w:pStyle w:val="af6"/>
        <w:keepNext/>
        <w:rPr>
          <w:rtl/>
        </w:rPr>
      </w:pPr>
      <w:bookmarkStart w:id="892" w:name="ET_yor_6423_28"/>
      <w:r w:rsidRPr="00E12170">
        <w:rPr>
          <w:rStyle w:val="TagStyle"/>
          <w:rtl/>
        </w:rPr>
        <w:t xml:space="preserve"> &lt;&lt; יור &gt;&gt; </w:t>
      </w:r>
      <w:r>
        <w:rPr>
          <w:rtl/>
        </w:rPr>
        <w:t>היו"ר אמיר אוחנה:</w:t>
      </w:r>
      <w:r w:rsidRPr="00E12170">
        <w:rPr>
          <w:rStyle w:val="TagStyle"/>
          <w:rtl/>
        </w:rPr>
        <w:t xml:space="preserve"> &lt;&lt; יור &gt;&gt;</w:t>
      </w:r>
      <w:r>
        <w:rPr>
          <w:rtl/>
        </w:rPr>
        <w:t xml:space="preserve">   </w:t>
      </w:r>
      <w:bookmarkEnd w:id="892"/>
    </w:p>
    <w:p w:rsidR="00381235" w:rsidRDefault="00381235" w:rsidP="000379B4">
      <w:pPr>
        <w:rPr>
          <w:rtl/>
        </w:rPr>
      </w:pPr>
    </w:p>
    <w:p w:rsidR="00381235" w:rsidRDefault="00381235" w:rsidP="000D17C6">
      <w:pPr>
        <w:rPr>
          <w:rtl/>
        </w:rPr>
      </w:pPr>
      <w:bookmarkStart w:id="893" w:name="_ETM_Q4_421967"/>
      <w:bookmarkEnd w:id="893"/>
      <w:r>
        <w:rPr>
          <w:rFonts w:hint="cs"/>
          <w:rtl/>
        </w:rPr>
        <w:t xml:space="preserve">אם את פונה אליו אישית, </w:t>
      </w:r>
      <w:bookmarkStart w:id="894" w:name="_ETM_Q4_422782"/>
      <w:bookmarkEnd w:id="894"/>
      <w:r>
        <w:rPr>
          <w:rFonts w:hint="cs"/>
          <w:rtl/>
        </w:rPr>
        <w:t xml:space="preserve">אז הוא משיב. </w:t>
      </w:r>
    </w:p>
    <w:p w:rsidR="00381235" w:rsidRDefault="00381235" w:rsidP="000D17C6">
      <w:pPr>
        <w:rPr>
          <w:rtl/>
        </w:rPr>
      </w:pPr>
      <w:bookmarkStart w:id="895" w:name="_ETM_Q4_426174"/>
      <w:bookmarkStart w:id="896" w:name="_ETM_Q4_426232"/>
      <w:bookmarkEnd w:id="895"/>
      <w:bookmarkEnd w:id="896"/>
    </w:p>
    <w:p w:rsidR="00381235" w:rsidRDefault="00381235" w:rsidP="000D17C6">
      <w:pPr>
        <w:pStyle w:val="-"/>
        <w:keepNext/>
        <w:rPr>
          <w:rtl/>
        </w:rPr>
      </w:pPr>
      <w:bookmarkStart w:id="897" w:name="ET_speakercontinue_6605_29"/>
      <w:r w:rsidRPr="00E12170">
        <w:rPr>
          <w:rStyle w:val="TagStyle"/>
          <w:rtl/>
        </w:rPr>
        <w:t xml:space="preserve"> &lt;&lt; דובר_המשך &gt;&gt; </w:t>
      </w:r>
      <w:r>
        <w:rPr>
          <w:rtl/>
        </w:rPr>
        <w:t>השרה לשוויון חברתי וקידום מעמד האישה מאי גולן:</w:t>
      </w:r>
      <w:r w:rsidRPr="00E12170">
        <w:rPr>
          <w:rStyle w:val="TagStyle"/>
          <w:rtl/>
        </w:rPr>
        <w:t xml:space="preserve"> &lt;&lt; דובר_המשך &gt;&gt;</w:t>
      </w:r>
      <w:r>
        <w:rPr>
          <w:rtl/>
        </w:rPr>
        <w:t xml:space="preserve">   </w:t>
      </w:r>
      <w:bookmarkEnd w:id="897"/>
    </w:p>
    <w:p w:rsidR="00381235" w:rsidRDefault="00381235" w:rsidP="000379B4">
      <w:pPr>
        <w:rPr>
          <w:rtl/>
        </w:rPr>
      </w:pPr>
    </w:p>
    <w:p w:rsidR="00381235" w:rsidRDefault="00381235" w:rsidP="000D17C6">
      <w:pPr>
        <w:rPr>
          <w:rtl/>
        </w:rPr>
      </w:pPr>
      <w:bookmarkStart w:id="898" w:name="_ETM_Q4_430195"/>
      <w:bookmarkEnd w:id="898"/>
      <w:r>
        <w:rPr>
          <w:rFonts w:hint="cs"/>
          <w:rtl/>
        </w:rPr>
        <w:t>זה קשה לא לענות לו.</w:t>
      </w:r>
      <w:bookmarkStart w:id="899" w:name="_ETM_Q4_430371"/>
      <w:bookmarkEnd w:id="899"/>
    </w:p>
    <w:p w:rsidR="00381235" w:rsidRDefault="00381235" w:rsidP="000D17C6">
      <w:pPr>
        <w:rPr>
          <w:rtl/>
        </w:rPr>
      </w:pPr>
      <w:bookmarkStart w:id="900" w:name="_ETM_Q4_430470"/>
      <w:bookmarkEnd w:id="900"/>
    </w:p>
    <w:p w:rsidR="00381235" w:rsidRDefault="00381235" w:rsidP="000D17C6">
      <w:pPr>
        <w:pStyle w:val="af6"/>
        <w:keepNext/>
        <w:rPr>
          <w:rtl/>
        </w:rPr>
      </w:pPr>
      <w:bookmarkStart w:id="901" w:name="ET_yor_6423_30"/>
      <w:r w:rsidRPr="00E12170">
        <w:rPr>
          <w:rStyle w:val="TagStyle"/>
          <w:rtl/>
        </w:rPr>
        <w:t xml:space="preserve"> &lt;&lt; יור &gt;&gt; </w:t>
      </w:r>
      <w:r>
        <w:rPr>
          <w:rtl/>
        </w:rPr>
        <w:t>היו"ר אמיר אוחנה:</w:t>
      </w:r>
      <w:r w:rsidRPr="00E12170">
        <w:rPr>
          <w:rStyle w:val="TagStyle"/>
          <w:rtl/>
        </w:rPr>
        <w:t xml:space="preserve"> &lt;&lt; יור &gt;&gt;</w:t>
      </w:r>
      <w:r>
        <w:rPr>
          <w:rtl/>
        </w:rPr>
        <w:t xml:space="preserve">   </w:t>
      </w:r>
      <w:bookmarkEnd w:id="901"/>
    </w:p>
    <w:p w:rsidR="00381235" w:rsidRDefault="00381235" w:rsidP="000379B4">
      <w:pPr>
        <w:rPr>
          <w:rtl/>
        </w:rPr>
      </w:pPr>
    </w:p>
    <w:p w:rsidR="00381235" w:rsidRDefault="00381235" w:rsidP="00E12F6C">
      <w:pPr>
        <w:rPr>
          <w:rtl/>
        </w:rPr>
      </w:pPr>
      <w:r>
        <w:rPr>
          <w:rFonts w:hint="cs"/>
          <w:rtl/>
        </w:rPr>
        <w:t>לא, לא, אז הוא לא יפריע</w:t>
      </w:r>
      <w:r w:rsidR="00E12F6C">
        <w:rPr>
          <w:rFonts w:hint="cs"/>
          <w:rtl/>
        </w:rPr>
        <w:t>.</w:t>
      </w:r>
      <w:r>
        <w:rPr>
          <w:rFonts w:hint="cs"/>
          <w:rtl/>
        </w:rPr>
        <w:t xml:space="preserve"> </w:t>
      </w:r>
      <w:bookmarkStart w:id="902" w:name="_ETM_Q4_425252"/>
      <w:bookmarkEnd w:id="902"/>
      <w:r>
        <w:rPr>
          <w:rFonts w:hint="cs"/>
          <w:rtl/>
        </w:rPr>
        <w:t xml:space="preserve">הוא לא יפריע. </w:t>
      </w:r>
    </w:p>
    <w:p w:rsidR="00381235" w:rsidRDefault="00381235" w:rsidP="000D17C6">
      <w:pPr>
        <w:rPr>
          <w:rtl/>
        </w:rPr>
      </w:pPr>
      <w:bookmarkStart w:id="903" w:name="_ETM_Q4_435994"/>
      <w:bookmarkStart w:id="904" w:name="_ETM_Q4_436085"/>
      <w:bookmarkEnd w:id="903"/>
      <w:bookmarkEnd w:id="904"/>
    </w:p>
    <w:p w:rsidR="00381235" w:rsidRDefault="00381235" w:rsidP="000D17C6">
      <w:pPr>
        <w:pStyle w:val="-"/>
        <w:keepNext/>
        <w:rPr>
          <w:rtl/>
        </w:rPr>
      </w:pPr>
      <w:bookmarkStart w:id="905" w:name="_ETM_Q4_428276"/>
      <w:bookmarkStart w:id="906" w:name="_ETM_Q4_428374"/>
      <w:bookmarkStart w:id="907" w:name="ET_speakercontinue_6605_31"/>
      <w:bookmarkEnd w:id="905"/>
      <w:bookmarkEnd w:id="906"/>
      <w:r w:rsidRPr="00E12170">
        <w:rPr>
          <w:rStyle w:val="TagStyle"/>
          <w:rtl/>
        </w:rPr>
        <w:t xml:space="preserve"> &lt;&lt; דובר_המשך &gt;&gt; </w:t>
      </w:r>
      <w:r>
        <w:rPr>
          <w:rtl/>
        </w:rPr>
        <w:t>השרה לשוויון חברתי וקידום מעמד האישה מאי גולן:</w:t>
      </w:r>
      <w:r w:rsidRPr="00E12170">
        <w:rPr>
          <w:rStyle w:val="TagStyle"/>
          <w:rtl/>
        </w:rPr>
        <w:t xml:space="preserve"> &lt;&lt; דובר_המשך &gt;&gt;</w:t>
      </w:r>
      <w:r>
        <w:rPr>
          <w:rtl/>
        </w:rPr>
        <w:t xml:space="preserve">   </w:t>
      </w:r>
      <w:bookmarkEnd w:id="907"/>
    </w:p>
    <w:p w:rsidR="00381235" w:rsidRDefault="00381235" w:rsidP="000379B4">
      <w:pPr>
        <w:rPr>
          <w:rtl/>
        </w:rPr>
      </w:pPr>
    </w:p>
    <w:p w:rsidR="00381235" w:rsidRDefault="00381235" w:rsidP="000D17C6">
      <w:pPr>
        <w:rPr>
          <w:rtl/>
        </w:rPr>
      </w:pPr>
      <w:bookmarkStart w:id="908" w:name="_ETM_Q4_431790"/>
      <w:bookmarkEnd w:id="908"/>
      <w:r>
        <w:rPr>
          <w:rFonts w:hint="cs"/>
          <w:rtl/>
        </w:rPr>
        <w:t>אני חזקה</w:t>
      </w:r>
      <w:r w:rsidR="00E12F6C">
        <w:rPr>
          <w:rFonts w:hint="cs"/>
          <w:rtl/>
        </w:rPr>
        <w:t>,</w:t>
      </w:r>
      <w:r>
        <w:rPr>
          <w:rFonts w:hint="cs"/>
          <w:rtl/>
        </w:rPr>
        <w:t xml:space="preserve"> אבל יש לי גם חולשות. </w:t>
      </w:r>
    </w:p>
    <w:p w:rsidR="00381235" w:rsidRDefault="00381235" w:rsidP="000D17C6">
      <w:pPr>
        <w:rPr>
          <w:rtl/>
        </w:rPr>
      </w:pPr>
      <w:bookmarkStart w:id="909" w:name="_ETM_Q4_430749"/>
      <w:bookmarkStart w:id="910" w:name="_ETM_Q4_430812"/>
      <w:bookmarkEnd w:id="909"/>
      <w:bookmarkEnd w:id="910"/>
    </w:p>
    <w:p w:rsidR="00381235" w:rsidRDefault="00381235" w:rsidP="000D17C6">
      <w:pPr>
        <w:pStyle w:val="af6"/>
        <w:keepNext/>
        <w:rPr>
          <w:rtl/>
        </w:rPr>
      </w:pPr>
      <w:bookmarkStart w:id="911" w:name="ET_yor_6423_32"/>
      <w:r w:rsidRPr="00E12170">
        <w:rPr>
          <w:rStyle w:val="TagStyle"/>
          <w:rtl/>
        </w:rPr>
        <w:t xml:space="preserve"> &lt;&lt; יור &gt;&gt; </w:t>
      </w:r>
      <w:r>
        <w:rPr>
          <w:rtl/>
        </w:rPr>
        <w:t>היו"ר אמיר אוחנה:</w:t>
      </w:r>
      <w:r w:rsidRPr="00E12170">
        <w:rPr>
          <w:rStyle w:val="TagStyle"/>
          <w:rtl/>
        </w:rPr>
        <w:t xml:space="preserve"> &lt;&lt; יור &gt;&gt;</w:t>
      </w:r>
      <w:r>
        <w:rPr>
          <w:rtl/>
        </w:rPr>
        <w:t xml:space="preserve">   </w:t>
      </w:r>
      <w:bookmarkEnd w:id="911"/>
    </w:p>
    <w:p w:rsidR="00381235" w:rsidRDefault="00381235" w:rsidP="000379B4">
      <w:pPr>
        <w:rPr>
          <w:rtl/>
        </w:rPr>
      </w:pPr>
    </w:p>
    <w:p w:rsidR="00381235" w:rsidRDefault="00381235" w:rsidP="000D17C6">
      <w:pPr>
        <w:rPr>
          <w:rtl/>
        </w:rPr>
      </w:pPr>
      <w:bookmarkStart w:id="912" w:name="_ETM_Q4_431878"/>
      <w:bookmarkEnd w:id="912"/>
      <w:r>
        <w:rPr>
          <w:rFonts w:hint="cs"/>
          <w:rtl/>
        </w:rPr>
        <w:t xml:space="preserve">הוא לא יפריע. </w:t>
      </w:r>
    </w:p>
    <w:p w:rsidR="00381235" w:rsidRDefault="00381235" w:rsidP="000D17C6">
      <w:pPr>
        <w:rPr>
          <w:rtl/>
        </w:rPr>
      </w:pPr>
    </w:p>
    <w:p w:rsidR="00381235" w:rsidRDefault="00381235" w:rsidP="000D17C6">
      <w:pPr>
        <w:pStyle w:val="-"/>
        <w:keepNext/>
        <w:rPr>
          <w:rtl/>
        </w:rPr>
      </w:pPr>
      <w:r w:rsidRPr="00E12170">
        <w:rPr>
          <w:rStyle w:val="TagStyle"/>
          <w:rtl/>
        </w:rPr>
        <w:t xml:space="preserve"> &lt;&lt; דובר_המשך &gt;&gt; </w:t>
      </w:r>
      <w:r>
        <w:rPr>
          <w:rtl/>
        </w:rPr>
        <w:t>השרה לשוויון חברתי וקידום מעמד האישה מאי גולן:</w:t>
      </w:r>
      <w:r w:rsidRPr="00E12170">
        <w:rPr>
          <w:rStyle w:val="TagStyle"/>
          <w:rtl/>
        </w:rPr>
        <w:t xml:space="preserve"> &lt;&lt; דובר_המשך &gt;&gt;</w:t>
      </w:r>
      <w:r>
        <w:rPr>
          <w:rtl/>
        </w:rPr>
        <w:t xml:space="preserve">   </w:t>
      </w:r>
    </w:p>
    <w:p w:rsidR="00381235" w:rsidRDefault="00381235" w:rsidP="000379B4">
      <w:pPr>
        <w:rPr>
          <w:rtl/>
        </w:rPr>
      </w:pPr>
    </w:p>
    <w:p w:rsidR="00381235" w:rsidRDefault="00381235" w:rsidP="000379B4">
      <w:pPr>
        <w:rPr>
          <w:rtl/>
        </w:rPr>
      </w:pPr>
      <w:bookmarkStart w:id="913" w:name="_ETM_Q4_429888"/>
      <w:bookmarkEnd w:id="913"/>
      <w:r>
        <w:rPr>
          <w:rFonts w:hint="cs"/>
          <w:rtl/>
        </w:rPr>
        <w:t xml:space="preserve">אז בפעם </w:t>
      </w:r>
      <w:bookmarkStart w:id="914" w:name="_ETM_Q4_431923"/>
      <w:bookmarkEnd w:id="914"/>
      <w:r>
        <w:rPr>
          <w:rFonts w:hint="cs"/>
          <w:rtl/>
        </w:rPr>
        <w:t xml:space="preserve">הבאה </w:t>
      </w:r>
      <w:r w:rsidR="000379B4">
        <w:rPr>
          <w:rFonts w:hint="cs"/>
          <w:rtl/>
        </w:rPr>
        <w:t>– – –</w:t>
      </w:r>
    </w:p>
    <w:p w:rsidR="00381235" w:rsidRDefault="00381235" w:rsidP="000D17C6">
      <w:pPr>
        <w:rPr>
          <w:rtl/>
        </w:rPr>
      </w:pPr>
    </w:p>
    <w:p w:rsidR="00381235" w:rsidRDefault="00381235" w:rsidP="000D17C6">
      <w:pPr>
        <w:pStyle w:val="af5"/>
        <w:keepNext/>
        <w:rPr>
          <w:rtl/>
        </w:rPr>
      </w:pPr>
      <w:bookmarkStart w:id="915" w:name="_ETM_Q4_433778"/>
      <w:bookmarkStart w:id="916" w:name="_ETM_Q4_433838"/>
      <w:bookmarkEnd w:id="915"/>
      <w:bookmarkEnd w:id="916"/>
      <w:r w:rsidRPr="002E145B">
        <w:rPr>
          <w:rStyle w:val="TagStyle"/>
          <w:rtl/>
        </w:rPr>
        <w:t xml:space="preserve">&lt;&lt; קריאה &gt;&gt; </w:t>
      </w:r>
      <w:r>
        <w:rPr>
          <w:rtl/>
        </w:rPr>
        <w:t>רון כץ (יש עתיד):</w:t>
      </w:r>
      <w:r w:rsidRPr="002E145B">
        <w:rPr>
          <w:rStyle w:val="TagStyle"/>
          <w:rtl/>
        </w:rPr>
        <w:t xml:space="preserve"> &lt;&lt; קריאה &gt;&gt;</w:t>
      </w:r>
      <w:r>
        <w:rPr>
          <w:rtl/>
        </w:rPr>
        <w:t xml:space="preserve">   </w:t>
      </w:r>
    </w:p>
    <w:p w:rsidR="00381235" w:rsidRDefault="00381235" w:rsidP="000D17C6">
      <w:pPr>
        <w:rPr>
          <w:rtl/>
        </w:rPr>
      </w:pPr>
    </w:p>
    <w:p w:rsidR="00381235" w:rsidRDefault="00381235" w:rsidP="000D17C6">
      <w:pPr>
        <w:rPr>
          <w:rtl/>
        </w:rPr>
      </w:pPr>
      <w:r>
        <w:rPr>
          <w:rFonts w:hint="cs"/>
          <w:rtl/>
        </w:rPr>
        <w:t>אני הולך לשתות קפה.</w:t>
      </w:r>
    </w:p>
    <w:p w:rsidR="00381235" w:rsidRDefault="00381235" w:rsidP="000D17C6">
      <w:pPr>
        <w:rPr>
          <w:rtl/>
        </w:rPr>
      </w:pPr>
      <w:bookmarkStart w:id="917" w:name="_ETM_Q4_434083"/>
      <w:bookmarkStart w:id="918" w:name="_ETM_Q4_434153"/>
      <w:bookmarkEnd w:id="917"/>
      <w:bookmarkEnd w:id="918"/>
    </w:p>
    <w:p w:rsidR="00381235" w:rsidRDefault="00381235" w:rsidP="000D17C6">
      <w:pPr>
        <w:pStyle w:val="-"/>
        <w:keepNext/>
        <w:rPr>
          <w:rtl/>
        </w:rPr>
      </w:pPr>
      <w:bookmarkStart w:id="919" w:name="ET_speakercontinue_6605_34"/>
      <w:r w:rsidRPr="00E12170">
        <w:rPr>
          <w:rStyle w:val="TagStyle"/>
          <w:rtl/>
        </w:rPr>
        <w:t xml:space="preserve"> &lt;&lt; דובר_המשך &gt;&gt; </w:t>
      </w:r>
      <w:r>
        <w:rPr>
          <w:rtl/>
        </w:rPr>
        <w:t>השרה לשוויון חברתי וקידום מעמד האישה מאי גולן:</w:t>
      </w:r>
      <w:r w:rsidRPr="00E12170">
        <w:rPr>
          <w:rStyle w:val="TagStyle"/>
          <w:rtl/>
        </w:rPr>
        <w:t xml:space="preserve"> &lt;&lt; דובר_המשך &gt;&gt;</w:t>
      </w:r>
      <w:r>
        <w:rPr>
          <w:rtl/>
        </w:rPr>
        <w:t xml:space="preserve">   </w:t>
      </w:r>
      <w:bookmarkEnd w:id="919"/>
    </w:p>
    <w:p w:rsidR="00381235" w:rsidRDefault="00381235" w:rsidP="000379B4">
      <w:pPr>
        <w:rPr>
          <w:rtl/>
        </w:rPr>
      </w:pPr>
    </w:p>
    <w:p w:rsidR="00381235" w:rsidRDefault="00381235" w:rsidP="00E12F6C">
      <w:pPr>
        <w:rPr>
          <w:rtl/>
        </w:rPr>
      </w:pPr>
      <w:bookmarkStart w:id="920" w:name="_ETM_Q4_437787"/>
      <w:bookmarkEnd w:id="920"/>
      <w:r>
        <w:rPr>
          <w:rFonts w:hint="cs"/>
          <w:rtl/>
        </w:rPr>
        <w:t>מעולה</w:t>
      </w:r>
      <w:r w:rsidR="00E12F6C">
        <w:rPr>
          <w:rFonts w:hint="cs"/>
          <w:rtl/>
        </w:rPr>
        <w:t>.</w:t>
      </w:r>
      <w:r>
        <w:rPr>
          <w:rFonts w:hint="cs"/>
          <w:rtl/>
        </w:rPr>
        <w:t xml:space="preserve"> סוכר אחד.</w:t>
      </w:r>
      <w:bookmarkStart w:id="921" w:name="_ETM_Q4_433946"/>
      <w:bookmarkEnd w:id="921"/>
    </w:p>
    <w:p w:rsidR="00381235" w:rsidRDefault="00381235" w:rsidP="000D17C6">
      <w:pPr>
        <w:rPr>
          <w:rtl/>
        </w:rPr>
      </w:pPr>
      <w:bookmarkStart w:id="922" w:name="_ETM_Q4_432600"/>
      <w:bookmarkEnd w:id="922"/>
    </w:p>
    <w:p w:rsidR="00381235" w:rsidRDefault="00381235" w:rsidP="000D17C6">
      <w:pPr>
        <w:pStyle w:val="af5"/>
        <w:keepNext/>
        <w:rPr>
          <w:rtl/>
        </w:rPr>
      </w:pPr>
      <w:bookmarkStart w:id="923" w:name="ET_interruption_6361_35"/>
      <w:r w:rsidRPr="00E12170">
        <w:rPr>
          <w:rStyle w:val="TagStyle"/>
          <w:rtl/>
        </w:rPr>
        <w:t xml:space="preserve"> &lt;&lt; קריאה &gt;&gt; </w:t>
      </w:r>
      <w:r>
        <w:rPr>
          <w:rtl/>
        </w:rPr>
        <w:t>נאור שירי (יש עתיד):</w:t>
      </w:r>
      <w:r w:rsidRPr="00E12170">
        <w:rPr>
          <w:rStyle w:val="TagStyle"/>
          <w:rtl/>
        </w:rPr>
        <w:t xml:space="preserve"> &lt;&lt; קריאה &gt;&gt;</w:t>
      </w:r>
      <w:r>
        <w:rPr>
          <w:rtl/>
        </w:rPr>
        <w:t xml:space="preserve">   </w:t>
      </w:r>
      <w:bookmarkEnd w:id="923"/>
    </w:p>
    <w:p w:rsidR="00381235" w:rsidRDefault="00381235" w:rsidP="000379B4">
      <w:pPr>
        <w:rPr>
          <w:rtl/>
        </w:rPr>
      </w:pPr>
    </w:p>
    <w:p w:rsidR="00381235" w:rsidRDefault="00381235" w:rsidP="000D17C6">
      <w:pPr>
        <w:rPr>
          <w:rtl/>
        </w:rPr>
      </w:pPr>
      <w:bookmarkStart w:id="924" w:name="_ETM_Q4_435313"/>
      <w:bookmarkEnd w:id="924"/>
      <w:r>
        <w:rPr>
          <w:rFonts w:hint="cs"/>
          <w:rtl/>
        </w:rPr>
        <w:t xml:space="preserve">אני לא מוותר על לשמוע אותך. </w:t>
      </w:r>
    </w:p>
    <w:p w:rsidR="00381235" w:rsidRDefault="00381235" w:rsidP="000D17C6">
      <w:pPr>
        <w:rPr>
          <w:rtl/>
        </w:rPr>
      </w:pPr>
    </w:p>
    <w:p w:rsidR="00381235" w:rsidRDefault="00381235" w:rsidP="000D17C6">
      <w:pPr>
        <w:pStyle w:val="-"/>
        <w:keepNext/>
        <w:rPr>
          <w:rtl/>
        </w:rPr>
      </w:pPr>
      <w:bookmarkStart w:id="925" w:name="ET_speakercontinue_6605_36"/>
      <w:r w:rsidRPr="00E12170">
        <w:rPr>
          <w:rStyle w:val="TagStyle"/>
          <w:rtl/>
        </w:rPr>
        <w:t xml:space="preserve"> &lt;&lt; דובר_המשך &gt;&gt; </w:t>
      </w:r>
      <w:r>
        <w:rPr>
          <w:rtl/>
        </w:rPr>
        <w:t>השרה לשוויון חברתי וקידום מעמד האישה מאי גולן:</w:t>
      </w:r>
      <w:r w:rsidRPr="00E12170">
        <w:rPr>
          <w:rStyle w:val="TagStyle"/>
          <w:rtl/>
        </w:rPr>
        <w:t xml:space="preserve"> &lt;&lt; דובר_המשך &gt;&gt;</w:t>
      </w:r>
      <w:r>
        <w:rPr>
          <w:rtl/>
        </w:rPr>
        <w:t xml:space="preserve">   </w:t>
      </w:r>
      <w:bookmarkEnd w:id="925"/>
    </w:p>
    <w:p w:rsidR="00381235" w:rsidRDefault="00381235" w:rsidP="000379B4">
      <w:pPr>
        <w:rPr>
          <w:rtl/>
        </w:rPr>
      </w:pPr>
    </w:p>
    <w:p w:rsidR="00381235" w:rsidRDefault="00381235" w:rsidP="000D17C6">
      <w:pPr>
        <w:rPr>
          <w:rtl/>
        </w:rPr>
      </w:pPr>
      <w:bookmarkStart w:id="926" w:name="_ETM_Q4_436180"/>
      <w:bookmarkEnd w:id="926"/>
      <w:r>
        <w:rPr>
          <w:rFonts w:hint="cs"/>
          <w:rtl/>
        </w:rPr>
        <w:t>כל הכבוד, חבר הכנ</w:t>
      </w:r>
      <w:bookmarkStart w:id="927" w:name="_ETM_Q4_439985"/>
      <w:bookmarkEnd w:id="927"/>
      <w:r>
        <w:rPr>
          <w:rFonts w:hint="cs"/>
          <w:rtl/>
        </w:rPr>
        <w:t xml:space="preserve">סת שירי. </w:t>
      </w:r>
      <w:bookmarkStart w:id="928" w:name="_ETM_Q4_434522"/>
      <w:bookmarkStart w:id="929" w:name="_ETM_Q4_434583"/>
      <w:bookmarkStart w:id="930" w:name="_ETM_Q4_441380"/>
      <w:bookmarkStart w:id="931" w:name="_ETM_Q4_444298"/>
      <w:bookmarkEnd w:id="928"/>
      <w:bookmarkEnd w:id="929"/>
      <w:bookmarkEnd w:id="930"/>
      <w:bookmarkEnd w:id="931"/>
    </w:p>
    <w:p w:rsidR="00381235" w:rsidRDefault="00381235" w:rsidP="000D17C6">
      <w:pPr>
        <w:rPr>
          <w:rtl/>
        </w:rPr>
      </w:pPr>
      <w:bookmarkStart w:id="932" w:name="_ETM_Q4_444343"/>
      <w:bookmarkEnd w:id="932"/>
    </w:p>
    <w:p w:rsidR="00381235" w:rsidRDefault="00381235" w:rsidP="00E12F6C">
      <w:pPr>
        <w:rPr>
          <w:rtl/>
        </w:rPr>
      </w:pPr>
      <w:bookmarkStart w:id="933" w:name="_ETM_Q4_444625"/>
      <w:bookmarkStart w:id="934" w:name="_ETM_Q4_444675"/>
      <w:bookmarkEnd w:id="933"/>
      <w:bookmarkEnd w:id="934"/>
      <w:r>
        <w:rPr>
          <w:rtl/>
        </w:rPr>
        <w:t xml:space="preserve">אז </w:t>
      </w:r>
      <w:bookmarkStart w:id="935" w:name="_ETM_Q4_441470"/>
      <w:bookmarkEnd w:id="935"/>
      <w:r>
        <w:rPr>
          <w:rtl/>
        </w:rPr>
        <w:t xml:space="preserve">בפעם </w:t>
      </w:r>
      <w:bookmarkStart w:id="936" w:name="_ETM_Q4_441860"/>
      <w:bookmarkEnd w:id="936"/>
      <w:r>
        <w:rPr>
          <w:rtl/>
        </w:rPr>
        <w:t>הבא</w:t>
      </w:r>
      <w:bookmarkStart w:id="937" w:name="_ETM_Q4_442190"/>
      <w:bookmarkEnd w:id="937"/>
      <w:r>
        <w:rPr>
          <w:rFonts w:hint="cs"/>
          <w:rtl/>
        </w:rPr>
        <w:t xml:space="preserve">ה, </w:t>
      </w:r>
      <w:r>
        <w:rPr>
          <w:rtl/>
        </w:rPr>
        <w:t>באמת</w:t>
      </w:r>
      <w:r>
        <w:rPr>
          <w:rFonts w:hint="cs"/>
          <w:rtl/>
        </w:rPr>
        <w:t>,</w:t>
      </w:r>
      <w:r>
        <w:rPr>
          <w:rtl/>
        </w:rPr>
        <w:t xml:space="preserve"> </w:t>
      </w:r>
      <w:bookmarkStart w:id="938" w:name="_ETM_Q4_442610"/>
      <w:bookmarkEnd w:id="938"/>
      <w:r>
        <w:rPr>
          <w:rtl/>
        </w:rPr>
        <w:t xml:space="preserve">שיש </w:t>
      </w:r>
      <w:bookmarkStart w:id="939" w:name="_ETM_Q4_442820"/>
      <w:bookmarkEnd w:id="939"/>
      <w:r>
        <w:rPr>
          <w:rtl/>
        </w:rPr>
        <w:t xml:space="preserve">פה </w:t>
      </w:r>
      <w:bookmarkStart w:id="940" w:name="_ETM_Q4_442940"/>
      <w:bookmarkEnd w:id="940"/>
      <w:r>
        <w:rPr>
          <w:rtl/>
        </w:rPr>
        <w:t>חבר</w:t>
      </w:r>
      <w:r>
        <w:rPr>
          <w:rFonts w:hint="cs"/>
          <w:rtl/>
        </w:rPr>
        <w:t>ת</w:t>
      </w:r>
      <w:r>
        <w:rPr>
          <w:rtl/>
        </w:rPr>
        <w:t xml:space="preserve"> </w:t>
      </w:r>
      <w:bookmarkStart w:id="941" w:name="_ETM_Q4_443300"/>
      <w:bookmarkEnd w:id="941"/>
      <w:r>
        <w:rPr>
          <w:rtl/>
        </w:rPr>
        <w:t xml:space="preserve">כנסת </w:t>
      </w:r>
      <w:bookmarkStart w:id="942" w:name="_ETM_Q4_443630"/>
      <w:bookmarkEnd w:id="942"/>
      <w:r>
        <w:rPr>
          <w:rtl/>
        </w:rPr>
        <w:t xml:space="preserve">כמו </w:t>
      </w:r>
      <w:bookmarkStart w:id="943" w:name="_ETM_Q4_443810"/>
      <w:bookmarkEnd w:id="943"/>
      <w:r>
        <w:rPr>
          <w:rtl/>
        </w:rPr>
        <w:t xml:space="preserve">חברת </w:t>
      </w:r>
      <w:bookmarkStart w:id="944" w:name="_ETM_Q4_444110"/>
      <w:bookmarkEnd w:id="944"/>
      <w:r>
        <w:rPr>
          <w:rtl/>
        </w:rPr>
        <w:t xml:space="preserve">הכנסת </w:t>
      </w:r>
      <w:bookmarkStart w:id="945" w:name="_ETM_Q4_444500"/>
      <w:bookmarkEnd w:id="945"/>
      <w:r>
        <w:rPr>
          <w:rtl/>
        </w:rPr>
        <w:t xml:space="preserve">בן </w:t>
      </w:r>
      <w:bookmarkStart w:id="946" w:name="_ETM_Q4_444710"/>
      <w:bookmarkEnd w:id="946"/>
      <w:r>
        <w:rPr>
          <w:rtl/>
        </w:rPr>
        <w:t>ארי</w:t>
      </w:r>
      <w:r>
        <w:rPr>
          <w:rFonts w:hint="cs"/>
          <w:rtl/>
        </w:rPr>
        <w:t>,</w:t>
      </w:r>
      <w:r>
        <w:rPr>
          <w:rtl/>
        </w:rPr>
        <w:t xml:space="preserve"> </w:t>
      </w:r>
      <w:bookmarkStart w:id="947" w:name="_ETM_Q4_444889"/>
      <w:bookmarkEnd w:id="947"/>
      <w:r>
        <w:rPr>
          <w:rtl/>
        </w:rPr>
        <w:t xml:space="preserve">שכותבת </w:t>
      </w:r>
      <w:bookmarkStart w:id="948" w:name="_ETM_Q4_445610"/>
      <w:bookmarkEnd w:id="948"/>
      <w:r>
        <w:rPr>
          <w:rtl/>
        </w:rPr>
        <w:t xml:space="preserve">על </w:t>
      </w:r>
      <w:bookmarkStart w:id="949" w:name="_ETM_Q4_445729"/>
      <w:bookmarkEnd w:id="949"/>
      <w:r>
        <w:rPr>
          <w:rtl/>
        </w:rPr>
        <w:t xml:space="preserve">חברי </w:t>
      </w:r>
      <w:bookmarkStart w:id="950" w:name="_ETM_Q4_446060"/>
      <w:bookmarkEnd w:id="950"/>
      <w:r>
        <w:rPr>
          <w:rtl/>
        </w:rPr>
        <w:t xml:space="preserve">הממשלה </w:t>
      </w:r>
      <w:bookmarkStart w:id="951" w:name="_ETM_Q4_446479"/>
      <w:bookmarkEnd w:id="951"/>
      <w:r w:rsidR="00E12F6C">
        <w:rPr>
          <w:rFonts w:hint="cs"/>
          <w:rtl/>
        </w:rPr>
        <w:t xml:space="preserve">– </w:t>
      </w:r>
      <w:r>
        <w:rPr>
          <w:rtl/>
        </w:rPr>
        <w:t xml:space="preserve">ואני </w:t>
      </w:r>
      <w:bookmarkStart w:id="952" w:name="_ETM_Q4_446750"/>
      <w:bookmarkEnd w:id="952"/>
      <w:r>
        <w:rPr>
          <w:rtl/>
        </w:rPr>
        <w:t xml:space="preserve">שוב </w:t>
      </w:r>
      <w:bookmarkStart w:id="953" w:name="_ETM_Q4_446960"/>
      <w:bookmarkEnd w:id="953"/>
      <w:r>
        <w:rPr>
          <w:rtl/>
        </w:rPr>
        <w:t>מצטטת</w:t>
      </w:r>
      <w:r>
        <w:rPr>
          <w:rFonts w:hint="cs"/>
          <w:rtl/>
        </w:rPr>
        <w:t>,</w:t>
      </w:r>
      <w:r>
        <w:rPr>
          <w:rtl/>
        </w:rPr>
        <w:t xml:space="preserve"> </w:t>
      </w:r>
      <w:bookmarkStart w:id="954" w:name="_ETM_Q4_448159"/>
      <w:bookmarkEnd w:id="954"/>
      <w:r>
        <w:rPr>
          <w:rtl/>
        </w:rPr>
        <w:t>מצטט</w:t>
      </w:r>
      <w:bookmarkStart w:id="955" w:name="_ETM_Q4_448790"/>
      <w:bookmarkEnd w:id="955"/>
      <w:r>
        <w:rPr>
          <w:rtl/>
        </w:rPr>
        <w:t xml:space="preserve">ת </w:t>
      </w:r>
      <w:bookmarkStart w:id="956" w:name="_ETM_Q4_449000"/>
      <w:bookmarkEnd w:id="956"/>
      <w:r>
        <w:rPr>
          <w:rtl/>
        </w:rPr>
        <w:t>טוב</w:t>
      </w:r>
      <w:r>
        <w:rPr>
          <w:rFonts w:hint="cs"/>
          <w:rtl/>
        </w:rPr>
        <w:t>,</w:t>
      </w:r>
      <w:r>
        <w:rPr>
          <w:rtl/>
        </w:rPr>
        <w:t xml:space="preserve"> </w:t>
      </w:r>
      <w:bookmarkStart w:id="957" w:name="_ETM_Q4_449420"/>
      <w:bookmarkEnd w:id="957"/>
      <w:r>
        <w:rPr>
          <w:rtl/>
        </w:rPr>
        <w:t>למי</w:t>
      </w:r>
      <w:r>
        <w:rPr>
          <w:rFonts w:hint="cs"/>
          <w:rtl/>
        </w:rPr>
        <w:t xml:space="preserve"> </w:t>
      </w:r>
      <w:r>
        <w:rPr>
          <w:rtl/>
        </w:rPr>
        <w:t>ש</w:t>
      </w:r>
      <w:r>
        <w:rPr>
          <w:rFonts w:hint="cs"/>
          <w:rtl/>
        </w:rPr>
        <w:t xml:space="preserve">לא שמע: </w:t>
      </w:r>
      <w:bookmarkStart w:id="958" w:name="_ETM_Q4_449960"/>
      <w:bookmarkStart w:id="959" w:name="_ETM_Q4_450110"/>
      <w:bookmarkStart w:id="960" w:name="_ETM_Q4_450920"/>
      <w:bookmarkEnd w:id="958"/>
      <w:bookmarkEnd w:id="959"/>
      <w:bookmarkEnd w:id="960"/>
      <w:r>
        <w:rPr>
          <w:rtl/>
        </w:rPr>
        <w:t xml:space="preserve">בוגדים </w:t>
      </w:r>
      <w:bookmarkStart w:id="961" w:name="_ETM_Q4_451550"/>
      <w:bookmarkEnd w:id="961"/>
      <w:r>
        <w:rPr>
          <w:rtl/>
        </w:rPr>
        <w:t>בח</w:t>
      </w:r>
      <w:bookmarkStart w:id="962" w:name="_ETM_Q4_451870"/>
      <w:bookmarkEnd w:id="962"/>
      <w:r>
        <w:rPr>
          <w:rtl/>
        </w:rPr>
        <w:t xml:space="preserve">יילי </w:t>
      </w:r>
      <w:bookmarkStart w:id="963" w:name="_ETM_Q4_452080"/>
      <w:bookmarkEnd w:id="963"/>
      <w:r>
        <w:rPr>
          <w:rtl/>
        </w:rPr>
        <w:t xml:space="preserve">צה"ל </w:t>
      </w:r>
      <w:bookmarkStart w:id="964" w:name="_ETM_Q4_452470"/>
      <w:bookmarkEnd w:id="964"/>
      <w:r>
        <w:rPr>
          <w:rtl/>
        </w:rPr>
        <w:t>ו</w:t>
      </w:r>
      <w:r>
        <w:rPr>
          <w:rFonts w:hint="cs"/>
          <w:rtl/>
        </w:rPr>
        <w:t>ב</w:t>
      </w:r>
      <w:r>
        <w:rPr>
          <w:rtl/>
        </w:rPr>
        <w:t xml:space="preserve">לוחמי </w:t>
      </w:r>
      <w:bookmarkStart w:id="965" w:name="_ETM_Q4_452949"/>
      <w:bookmarkEnd w:id="965"/>
      <w:r>
        <w:rPr>
          <w:rtl/>
        </w:rPr>
        <w:t>המילואים</w:t>
      </w:r>
      <w:r>
        <w:rPr>
          <w:rFonts w:hint="cs"/>
          <w:rtl/>
        </w:rPr>
        <w:t>.</w:t>
      </w:r>
      <w:r>
        <w:rPr>
          <w:rtl/>
        </w:rPr>
        <w:t xml:space="preserve"> </w:t>
      </w:r>
      <w:bookmarkStart w:id="966" w:name="_ETM_Q4_453430"/>
      <w:bookmarkEnd w:id="966"/>
      <w:r>
        <w:rPr>
          <w:rtl/>
        </w:rPr>
        <w:t xml:space="preserve">אדוני </w:t>
      </w:r>
      <w:bookmarkStart w:id="967" w:name="_ETM_Q4_453699"/>
      <w:bookmarkEnd w:id="967"/>
      <w:r>
        <w:rPr>
          <w:rtl/>
        </w:rPr>
        <w:t xml:space="preserve">יושב-ראש </w:t>
      </w:r>
      <w:bookmarkStart w:id="968" w:name="_ETM_Q4_454089"/>
      <w:bookmarkEnd w:id="968"/>
      <w:r>
        <w:rPr>
          <w:rtl/>
        </w:rPr>
        <w:t>הכנסת</w:t>
      </w:r>
      <w:r>
        <w:rPr>
          <w:rFonts w:hint="cs"/>
          <w:rtl/>
        </w:rPr>
        <w:t>,</w:t>
      </w:r>
      <w:r>
        <w:rPr>
          <w:rtl/>
        </w:rPr>
        <w:t xml:space="preserve"> </w:t>
      </w:r>
      <w:bookmarkStart w:id="969" w:name="_ETM_Q4_454900"/>
      <w:bookmarkEnd w:id="969"/>
      <w:r>
        <w:rPr>
          <w:rtl/>
        </w:rPr>
        <w:t xml:space="preserve">מתי </w:t>
      </w:r>
      <w:bookmarkStart w:id="970" w:name="_ETM_Q4_455350"/>
      <w:bookmarkEnd w:id="970"/>
      <w:r>
        <w:rPr>
          <w:rtl/>
        </w:rPr>
        <w:t xml:space="preserve">נאמר </w:t>
      </w:r>
      <w:bookmarkStart w:id="971" w:name="_ETM_Q4_455740"/>
      <w:bookmarkEnd w:id="971"/>
      <w:r>
        <w:rPr>
          <w:rtl/>
        </w:rPr>
        <w:t xml:space="preserve">דבר </w:t>
      </w:r>
      <w:bookmarkStart w:id="972" w:name="_ETM_Q4_456070"/>
      <w:bookmarkEnd w:id="972"/>
      <w:r>
        <w:rPr>
          <w:rtl/>
        </w:rPr>
        <w:t xml:space="preserve">כזה </w:t>
      </w:r>
      <w:bookmarkStart w:id="973" w:name="_ETM_Q4_456339"/>
      <w:bookmarkEnd w:id="973"/>
      <w:r>
        <w:rPr>
          <w:rtl/>
        </w:rPr>
        <w:t xml:space="preserve">בזמן </w:t>
      </w:r>
      <w:bookmarkStart w:id="974" w:name="_ETM_Q4_456699"/>
      <w:bookmarkEnd w:id="974"/>
      <w:r>
        <w:rPr>
          <w:rtl/>
        </w:rPr>
        <w:t xml:space="preserve">מלחמה </w:t>
      </w:r>
      <w:bookmarkStart w:id="975" w:name="_ETM_Q4_457180"/>
      <w:bookmarkEnd w:id="975"/>
      <w:r>
        <w:rPr>
          <w:rtl/>
        </w:rPr>
        <w:t xml:space="preserve">מאיזשהו </w:t>
      </w:r>
      <w:bookmarkStart w:id="976" w:name="_ETM_Q4_457720"/>
      <w:bookmarkEnd w:id="976"/>
      <w:r>
        <w:rPr>
          <w:rtl/>
        </w:rPr>
        <w:t xml:space="preserve">גורם </w:t>
      </w:r>
      <w:bookmarkStart w:id="977" w:name="_ETM_Q4_458050"/>
      <w:bookmarkEnd w:id="977"/>
      <w:r>
        <w:rPr>
          <w:rtl/>
        </w:rPr>
        <w:t>אופוזיציוני</w:t>
      </w:r>
      <w:r>
        <w:rPr>
          <w:rFonts w:hint="cs"/>
          <w:rtl/>
        </w:rPr>
        <w:t xml:space="preserve"> או</w:t>
      </w:r>
      <w:r>
        <w:rPr>
          <w:rtl/>
        </w:rPr>
        <w:t xml:space="preserve"> </w:t>
      </w:r>
      <w:bookmarkStart w:id="978" w:name="_ETM_Q4_458710"/>
      <w:bookmarkEnd w:id="978"/>
      <w:r>
        <w:rPr>
          <w:rtl/>
        </w:rPr>
        <w:t>קואליציוני</w:t>
      </w:r>
      <w:r>
        <w:rPr>
          <w:rFonts w:hint="cs"/>
          <w:rtl/>
        </w:rPr>
        <w:t>?</w:t>
      </w:r>
      <w:r>
        <w:rPr>
          <w:rtl/>
        </w:rPr>
        <w:t xml:space="preserve"> </w:t>
      </w:r>
      <w:bookmarkStart w:id="979" w:name="_ETM_Q4_459760"/>
      <w:bookmarkEnd w:id="979"/>
      <w:r>
        <w:rPr>
          <w:rtl/>
        </w:rPr>
        <w:t>מתי</w:t>
      </w:r>
      <w:r>
        <w:rPr>
          <w:rFonts w:hint="cs"/>
          <w:rtl/>
        </w:rPr>
        <w:t>,</w:t>
      </w:r>
      <w:r>
        <w:rPr>
          <w:rtl/>
        </w:rPr>
        <w:t xml:space="preserve"> </w:t>
      </w:r>
      <w:bookmarkStart w:id="980" w:name="_ETM_Q4_460210"/>
      <w:bookmarkEnd w:id="980"/>
      <w:r>
        <w:rPr>
          <w:rtl/>
        </w:rPr>
        <w:t xml:space="preserve">ריבון </w:t>
      </w:r>
      <w:bookmarkStart w:id="981" w:name="_ETM_Q4_460540"/>
      <w:bookmarkEnd w:id="981"/>
      <w:r>
        <w:rPr>
          <w:rtl/>
        </w:rPr>
        <w:t>העולמים</w:t>
      </w:r>
      <w:r>
        <w:rPr>
          <w:rFonts w:hint="cs"/>
          <w:rtl/>
        </w:rPr>
        <w:t>?</w:t>
      </w:r>
      <w:r>
        <w:rPr>
          <w:rtl/>
        </w:rPr>
        <w:t xml:space="preserve"> </w:t>
      </w:r>
      <w:bookmarkStart w:id="982" w:name="_ETM_Q4_461730"/>
      <w:bookmarkEnd w:id="982"/>
    </w:p>
    <w:p w:rsidR="00381235" w:rsidRDefault="00381235" w:rsidP="000D17C6">
      <w:pPr>
        <w:rPr>
          <w:rtl/>
        </w:rPr>
      </w:pPr>
      <w:bookmarkStart w:id="983" w:name="_ETM_Q4_464208"/>
      <w:bookmarkStart w:id="984" w:name="_ETM_Q4_464304"/>
      <w:bookmarkStart w:id="985" w:name="_ETM_Q4_464545"/>
      <w:bookmarkEnd w:id="983"/>
      <w:bookmarkEnd w:id="984"/>
      <w:bookmarkEnd w:id="985"/>
    </w:p>
    <w:p w:rsidR="00381235" w:rsidRDefault="00381235" w:rsidP="00A52086">
      <w:pPr>
        <w:rPr>
          <w:rtl/>
        </w:rPr>
      </w:pPr>
      <w:bookmarkStart w:id="986" w:name="_ETM_Q4_464593"/>
      <w:bookmarkEnd w:id="986"/>
      <w:r>
        <w:rPr>
          <w:rtl/>
        </w:rPr>
        <w:t xml:space="preserve">אני </w:t>
      </w:r>
      <w:bookmarkStart w:id="987" w:name="_ETM_Q4_461970"/>
      <w:bookmarkEnd w:id="987"/>
      <w:r>
        <w:rPr>
          <w:rtl/>
        </w:rPr>
        <w:t xml:space="preserve">מזמינה </w:t>
      </w:r>
      <w:bookmarkStart w:id="988" w:name="_ETM_Q4_462540"/>
      <w:bookmarkEnd w:id="988"/>
      <w:r>
        <w:rPr>
          <w:rtl/>
        </w:rPr>
        <w:t xml:space="preserve">אותך </w:t>
      </w:r>
      <w:bookmarkStart w:id="989" w:name="_ETM_Q4_463470"/>
      <w:bookmarkEnd w:id="989"/>
      <w:r>
        <w:rPr>
          <w:rtl/>
        </w:rPr>
        <w:t xml:space="preserve">לשמוע </w:t>
      </w:r>
      <w:bookmarkStart w:id="990" w:name="_ETM_Q4_464130"/>
      <w:bookmarkEnd w:id="990"/>
      <w:r>
        <w:rPr>
          <w:rFonts w:hint="cs"/>
          <w:rtl/>
        </w:rPr>
        <w:t>א</w:t>
      </w:r>
      <w:r>
        <w:rPr>
          <w:rtl/>
        </w:rPr>
        <w:t xml:space="preserve">ת </w:t>
      </w:r>
      <w:bookmarkStart w:id="991" w:name="_ETM_Q4_464310"/>
      <w:bookmarkEnd w:id="991"/>
      <w:r>
        <w:rPr>
          <w:rFonts w:hint="cs"/>
          <w:rtl/>
        </w:rPr>
        <w:t>ה</w:t>
      </w:r>
      <w:r>
        <w:rPr>
          <w:rtl/>
        </w:rPr>
        <w:t xml:space="preserve">לוחמים </w:t>
      </w:r>
      <w:bookmarkStart w:id="992" w:name="_ETM_Q4_464790"/>
      <w:bookmarkEnd w:id="992"/>
      <w:r>
        <w:rPr>
          <w:rtl/>
        </w:rPr>
        <w:t xml:space="preserve">הגיבורים </w:t>
      </w:r>
      <w:bookmarkStart w:id="993" w:name="_ETM_Q4_465300"/>
      <w:bookmarkEnd w:id="993"/>
      <w:r>
        <w:rPr>
          <w:rtl/>
        </w:rPr>
        <w:t xml:space="preserve">והקדושים </w:t>
      </w:r>
      <w:bookmarkStart w:id="994" w:name="_ETM_Q4_465839"/>
      <w:bookmarkEnd w:id="994"/>
      <w:r>
        <w:rPr>
          <w:rtl/>
        </w:rPr>
        <w:t>שלנו</w:t>
      </w:r>
      <w:r>
        <w:rPr>
          <w:rFonts w:hint="cs"/>
          <w:rtl/>
        </w:rPr>
        <w:t>,</w:t>
      </w:r>
      <w:r>
        <w:rPr>
          <w:rtl/>
        </w:rPr>
        <w:t xml:space="preserve"> </w:t>
      </w:r>
      <w:bookmarkStart w:id="995" w:name="_ETM_Q4_466639"/>
      <w:bookmarkEnd w:id="995"/>
      <w:r>
        <w:rPr>
          <w:rtl/>
        </w:rPr>
        <w:t xml:space="preserve">לשאול </w:t>
      </w:r>
      <w:bookmarkStart w:id="996" w:name="_ETM_Q4_466960"/>
      <w:bookmarkEnd w:id="996"/>
      <w:r>
        <w:rPr>
          <w:rFonts w:hint="cs"/>
          <w:rtl/>
        </w:rPr>
        <w:t xml:space="preserve">אותם מה דעתם </w:t>
      </w:r>
      <w:bookmarkStart w:id="997" w:name="_ETM_Q4_464101"/>
      <w:bookmarkEnd w:id="997"/>
      <w:r>
        <w:rPr>
          <w:rFonts w:hint="cs"/>
          <w:rtl/>
        </w:rPr>
        <w:t xml:space="preserve">על השותף </w:t>
      </w:r>
      <w:bookmarkStart w:id="998" w:name="_ETM_Q4_467169"/>
      <w:bookmarkStart w:id="999" w:name="_ETM_Q4_467560"/>
      <w:bookmarkStart w:id="1000" w:name="_ETM_Q4_467800"/>
      <w:bookmarkStart w:id="1001" w:name="_ETM_Q4_468339"/>
      <w:bookmarkStart w:id="1002" w:name="_ETM_Q4_468460"/>
      <w:bookmarkStart w:id="1003" w:name="_ETM_Q4_468919"/>
      <w:bookmarkEnd w:id="998"/>
      <w:bookmarkEnd w:id="999"/>
      <w:bookmarkEnd w:id="1000"/>
      <w:bookmarkEnd w:id="1001"/>
      <w:bookmarkEnd w:id="1002"/>
      <w:bookmarkEnd w:id="1003"/>
      <w:r>
        <w:rPr>
          <w:rtl/>
        </w:rPr>
        <w:t xml:space="preserve">שלכם </w:t>
      </w:r>
      <w:bookmarkStart w:id="1004" w:name="_ETM_Q4_469550"/>
      <w:bookmarkEnd w:id="1004"/>
      <w:r>
        <w:rPr>
          <w:rtl/>
        </w:rPr>
        <w:t xml:space="preserve">עופר </w:t>
      </w:r>
      <w:bookmarkStart w:id="1005" w:name="_ETM_Q4_469939"/>
      <w:bookmarkEnd w:id="1005"/>
      <w:r>
        <w:rPr>
          <w:rtl/>
        </w:rPr>
        <w:t>כסיף</w:t>
      </w:r>
      <w:r>
        <w:rPr>
          <w:rFonts w:hint="cs"/>
          <w:rtl/>
        </w:rPr>
        <w:t>.</w:t>
      </w:r>
      <w:r>
        <w:rPr>
          <w:rtl/>
        </w:rPr>
        <w:t xml:space="preserve"> </w:t>
      </w:r>
      <w:bookmarkStart w:id="1006" w:name="_ETM_Q4_471110"/>
      <w:bookmarkEnd w:id="1006"/>
      <w:r>
        <w:rPr>
          <w:rtl/>
        </w:rPr>
        <w:t xml:space="preserve">אני </w:t>
      </w:r>
      <w:bookmarkStart w:id="1007" w:name="_ETM_Q4_471349"/>
      <w:bookmarkEnd w:id="1007"/>
      <w:r>
        <w:rPr>
          <w:rtl/>
        </w:rPr>
        <w:t>בטוחה</w:t>
      </w:r>
      <w:r>
        <w:rPr>
          <w:rFonts w:hint="cs"/>
          <w:rtl/>
        </w:rPr>
        <w:t>,</w:t>
      </w:r>
      <w:r>
        <w:rPr>
          <w:rtl/>
        </w:rPr>
        <w:t xml:space="preserve"> </w:t>
      </w:r>
      <w:bookmarkStart w:id="1008" w:name="_ETM_Q4_472069"/>
      <w:bookmarkEnd w:id="1008"/>
      <w:r>
        <w:rPr>
          <w:rtl/>
        </w:rPr>
        <w:t xml:space="preserve">באמת </w:t>
      </w:r>
      <w:bookmarkStart w:id="1009" w:name="_ETM_Q4_472520"/>
      <w:bookmarkEnd w:id="1009"/>
      <w:r>
        <w:rPr>
          <w:rtl/>
        </w:rPr>
        <w:t>בטוחה</w:t>
      </w:r>
      <w:r>
        <w:rPr>
          <w:rFonts w:hint="cs"/>
          <w:rtl/>
        </w:rPr>
        <w:t>,</w:t>
      </w:r>
      <w:r>
        <w:rPr>
          <w:rtl/>
        </w:rPr>
        <w:t xml:space="preserve"> </w:t>
      </w:r>
      <w:bookmarkStart w:id="1010" w:name="_ETM_Q4_473330"/>
      <w:bookmarkEnd w:id="1010"/>
      <w:r>
        <w:rPr>
          <w:rtl/>
        </w:rPr>
        <w:t xml:space="preserve">שהם </w:t>
      </w:r>
      <w:bookmarkStart w:id="1011" w:name="_ETM_Q4_473539"/>
      <w:bookmarkEnd w:id="1011"/>
      <w:r>
        <w:rPr>
          <w:rtl/>
        </w:rPr>
        <w:t xml:space="preserve">ישמחו </w:t>
      </w:r>
      <w:bookmarkStart w:id="1012" w:name="_ETM_Q4_474020"/>
      <w:bookmarkEnd w:id="1012"/>
      <w:r>
        <w:rPr>
          <w:rtl/>
        </w:rPr>
        <w:t xml:space="preserve">לדבר </w:t>
      </w:r>
      <w:bookmarkStart w:id="1013" w:name="_ETM_Q4_475069"/>
      <w:bookmarkEnd w:id="1013"/>
      <w:r>
        <w:rPr>
          <w:rtl/>
        </w:rPr>
        <w:t xml:space="preserve">עם </w:t>
      </w:r>
      <w:bookmarkStart w:id="1014" w:name="_ETM_Q4_475249"/>
      <w:bookmarkEnd w:id="1014"/>
      <w:r>
        <w:rPr>
          <w:rtl/>
        </w:rPr>
        <w:t xml:space="preserve">מי </w:t>
      </w:r>
      <w:bookmarkStart w:id="1015" w:name="_ETM_Q4_475370"/>
      <w:bookmarkEnd w:id="1015"/>
      <w:r>
        <w:rPr>
          <w:rtl/>
        </w:rPr>
        <w:t xml:space="preserve">שבזכות </w:t>
      </w:r>
      <w:bookmarkStart w:id="1016" w:name="_ETM_Q4_475909"/>
      <w:bookmarkEnd w:id="1016"/>
      <w:r>
        <w:rPr>
          <w:rtl/>
        </w:rPr>
        <w:t xml:space="preserve">האצבע </w:t>
      </w:r>
      <w:bookmarkStart w:id="1017" w:name="_ETM_Q4_476389"/>
      <w:bookmarkEnd w:id="1017"/>
      <w:r>
        <w:rPr>
          <w:rtl/>
        </w:rPr>
        <w:t>שלה</w:t>
      </w:r>
      <w:r>
        <w:rPr>
          <w:rFonts w:hint="cs"/>
          <w:rtl/>
        </w:rPr>
        <w:t xml:space="preserve">, </w:t>
      </w:r>
      <w:bookmarkStart w:id="1018" w:name="_ETM_Q4_482018"/>
      <w:bookmarkEnd w:id="1018"/>
      <w:r>
        <w:rPr>
          <w:rFonts w:hint="cs"/>
          <w:rtl/>
        </w:rPr>
        <w:t>כ</w:t>
      </w:r>
      <w:bookmarkStart w:id="1019" w:name="_ETM_Q4_476779"/>
      <w:bookmarkEnd w:id="1019"/>
      <w:r>
        <w:rPr>
          <w:rtl/>
        </w:rPr>
        <w:t>שהצביע</w:t>
      </w:r>
      <w:r>
        <w:rPr>
          <w:rFonts w:hint="cs"/>
          <w:rtl/>
        </w:rPr>
        <w:t>ה</w:t>
      </w:r>
      <w:r>
        <w:rPr>
          <w:rtl/>
        </w:rPr>
        <w:t xml:space="preserve"> </w:t>
      </w:r>
      <w:bookmarkStart w:id="1020" w:name="_ETM_Q4_478599"/>
      <w:bookmarkEnd w:id="1020"/>
      <w:r>
        <w:rPr>
          <w:rtl/>
        </w:rPr>
        <w:t xml:space="preserve">נגד </w:t>
      </w:r>
      <w:bookmarkStart w:id="1021" w:name="_ETM_Q4_479080"/>
      <w:bookmarkEnd w:id="1021"/>
      <w:r>
        <w:rPr>
          <w:rtl/>
        </w:rPr>
        <w:t>הדחתו</w:t>
      </w:r>
      <w:bookmarkStart w:id="1022" w:name="_ETM_Q4_480099"/>
      <w:bookmarkEnd w:id="1022"/>
      <w:r>
        <w:rPr>
          <w:rFonts w:hint="cs"/>
          <w:rtl/>
        </w:rPr>
        <w:t xml:space="preserve">, </w:t>
      </w:r>
      <w:proofErr w:type="spellStart"/>
      <w:r>
        <w:rPr>
          <w:rtl/>
        </w:rPr>
        <w:t>המשת"פ</w:t>
      </w:r>
      <w:proofErr w:type="spellEnd"/>
      <w:r>
        <w:rPr>
          <w:rtl/>
        </w:rPr>
        <w:t xml:space="preserve"> </w:t>
      </w:r>
      <w:bookmarkStart w:id="1023" w:name="_ETM_Q4_480699"/>
      <w:bookmarkEnd w:id="1023"/>
      <w:r>
        <w:rPr>
          <w:rtl/>
        </w:rPr>
        <w:t xml:space="preserve">הרעיל </w:t>
      </w:r>
      <w:bookmarkStart w:id="1024" w:name="_ETM_Q4_481089"/>
      <w:bookmarkEnd w:id="1024"/>
      <w:r>
        <w:rPr>
          <w:rtl/>
        </w:rPr>
        <w:t xml:space="preserve">הזה </w:t>
      </w:r>
      <w:bookmarkStart w:id="1025" w:name="_ETM_Q4_481330"/>
      <w:bookmarkEnd w:id="1025"/>
      <w:r>
        <w:rPr>
          <w:rtl/>
        </w:rPr>
        <w:t xml:space="preserve">ממשיך </w:t>
      </w:r>
      <w:bookmarkStart w:id="1026" w:name="_ETM_Q4_482270"/>
      <w:bookmarkEnd w:id="1026"/>
      <w:r>
        <w:rPr>
          <w:rtl/>
        </w:rPr>
        <w:t>ל</w:t>
      </w:r>
      <w:r>
        <w:rPr>
          <w:rFonts w:hint="cs"/>
          <w:rtl/>
        </w:rPr>
        <w:t xml:space="preserve">שבת כאן ולקבל </w:t>
      </w:r>
      <w:bookmarkStart w:id="1027" w:name="_ETM_Q4_480440"/>
      <w:bookmarkStart w:id="1028" w:name="_ETM_Q4_481069"/>
      <w:bookmarkStart w:id="1029" w:name="_ETM_Q4_481430"/>
      <w:bookmarkStart w:id="1030" w:name="_ETM_Q4_481670"/>
      <w:bookmarkStart w:id="1031" w:name="_ETM_Q4_481979"/>
      <w:bookmarkStart w:id="1032" w:name="_ETM_Q4_482610"/>
      <w:bookmarkStart w:id="1033" w:name="_ETM_Q4_482790"/>
      <w:bookmarkStart w:id="1034" w:name="_ETM_Q4_483189"/>
      <w:bookmarkStart w:id="1035" w:name="_ETM_Q4_483669"/>
      <w:bookmarkStart w:id="1036" w:name="_ETM_Q4_484180"/>
      <w:bookmarkEnd w:id="1027"/>
      <w:bookmarkEnd w:id="1028"/>
      <w:bookmarkEnd w:id="1029"/>
      <w:bookmarkEnd w:id="1030"/>
      <w:bookmarkEnd w:id="1031"/>
      <w:bookmarkEnd w:id="1032"/>
      <w:bookmarkEnd w:id="1033"/>
      <w:bookmarkEnd w:id="1034"/>
      <w:bookmarkEnd w:id="1035"/>
      <w:bookmarkEnd w:id="1036"/>
      <w:r>
        <w:rPr>
          <w:rtl/>
        </w:rPr>
        <w:t xml:space="preserve">משכורת </w:t>
      </w:r>
      <w:bookmarkStart w:id="1037" w:name="_ETM_Q4_485019"/>
      <w:bookmarkEnd w:id="1037"/>
      <w:r>
        <w:rPr>
          <w:rtl/>
        </w:rPr>
        <w:t xml:space="preserve">ממשלם </w:t>
      </w:r>
      <w:bookmarkStart w:id="1038" w:name="_ETM_Q4_485649"/>
      <w:bookmarkEnd w:id="1038"/>
      <w:r>
        <w:rPr>
          <w:rtl/>
        </w:rPr>
        <w:t>המיסים</w:t>
      </w:r>
      <w:r>
        <w:rPr>
          <w:rFonts w:hint="cs"/>
          <w:rtl/>
        </w:rPr>
        <w:t>,</w:t>
      </w:r>
      <w:r>
        <w:rPr>
          <w:rtl/>
        </w:rPr>
        <w:t xml:space="preserve"> </w:t>
      </w:r>
      <w:bookmarkStart w:id="1039" w:name="_ETM_Q4_486279"/>
      <w:bookmarkStart w:id="1040" w:name="_ETM_Q4_486399"/>
      <w:bookmarkEnd w:id="1039"/>
      <w:bookmarkEnd w:id="1040"/>
      <w:r>
        <w:rPr>
          <w:rtl/>
        </w:rPr>
        <w:t>כ</w:t>
      </w:r>
      <w:r>
        <w:rPr>
          <w:rFonts w:hint="cs"/>
          <w:rtl/>
        </w:rPr>
        <w:t>ו</w:t>
      </w:r>
      <w:r>
        <w:rPr>
          <w:rtl/>
        </w:rPr>
        <w:t>ל</w:t>
      </w:r>
      <w:r>
        <w:rPr>
          <w:rFonts w:hint="cs"/>
          <w:rtl/>
        </w:rPr>
        <w:t>ל</w:t>
      </w:r>
      <w:r>
        <w:rPr>
          <w:rtl/>
        </w:rPr>
        <w:t xml:space="preserve"> </w:t>
      </w:r>
      <w:bookmarkStart w:id="1041" w:name="_ETM_Q4_486819"/>
      <w:bookmarkEnd w:id="1041"/>
      <w:r>
        <w:rPr>
          <w:rtl/>
        </w:rPr>
        <w:t xml:space="preserve">אלה </w:t>
      </w:r>
      <w:bookmarkStart w:id="1042" w:name="_ETM_Q4_487149"/>
      <w:bookmarkEnd w:id="1042"/>
      <w:r>
        <w:rPr>
          <w:rtl/>
        </w:rPr>
        <w:t xml:space="preserve">שנלחמים </w:t>
      </w:r>
      <w:bookmarkStart w:id="1043" w:name="_ETM_Q4_487809"/>
      <w:bookmarkEnd w:id="1043"/>
      <w:r>
        <w:rPr>
          <w:rtl/>
        </w:rPr>
        <w:t xml:space="preserve">עבור </w:t>
      </w:r>
      <w:bookmarkStart w:id="1044" w:name="_ETM_Q4_488019"/>
      <w:bookmarkEnd w:id="1044"/>
      <w:r>
        <w:rPr>
          <w:rtl/>
        </w:rPr>
        <w:t xml:space="preserve">שהוא </w:t>
      </w:r>
      <w:bookmarkStart w:id="1045" w:name="_ETM_Q4_488259"/>
      <w:bookmarkEnd w:id="1045"/>
      <w:r>
        <w:rPr>
          <w:rFonts w:hint="cs"/>
          <w:rtl/>
        </w:rPr>
        <w:t xml:space="preserve">יחיה </w:t>
      </w:r>
      <w:bookmarkStart w:id="1046" w:name="_ETM_Q4_488529"/>
      <w:bookmarkEnd w:id="1046"/>
      <w:r>
        <w:rPr>
          <w:rtl/>
        </w:rPr>
        <w:t xml:space="preserve">פה </w:t>
      </w:r>
      <w:bookmarkStart w:id="1047" w:name="_ETM_Q4_488679"/>
      <w:bookmarkEnd w:id="1047"/>
      <w:r>
        <w:rPr>
          <w:rtl/>
        </w:rPr>
        <w:t>בביטחון</w:t>
      </w:r>
      <w:r>
        <w:rPr>
          <w:rFonts w:hint="cs"/>
          <w:rtl/>
        </w:rPr>
        <w:t>.</w:t>
      </w:r>
    </w:p>
    <w:p w:rsidR="00381235" w:rsidRDefault="00381235" w:rsidP="000D17C6">
      <w:pPr>
        <w:rPr>
          <w:rtl/>
        </w:rPr>
      </w:pPr>
      <w:bookmarkStart w:id="1048" w:name="_ETM_Q4_486556"/>
      <w:bookmarkStart w:id="1049" w:name="_ETM_Q4_486674"/>
      <w:bookmarkEnd w:id="1048"/>
      <w:bookmarkEnd w:id="1049"/>
    </w:p>
    <w:p w:rsidR="00381235" w:rsidRDefault="00381235" w:rsidP="00E12F6C">
      <w:pPr>
        <w:rPr>
          <w:rtl/>
        </w:rPr>
      </w:pPr>
      <w:bookmarkStart w:id="1050" w:name="_ETM_Q4_486764"/>
      <w:bookmarkStart w:id="1051" w:name="_ETM_Q4_486848"/>
      <w:bookmarkStart w:id="1052" w:name="_ETM_Q4_490779"/>
      <w:bookmarkEnd w:id="1050"/>
      <w:bookmarkEnd w:id="1051"/>
      <w:bookmarkEnd w:id="1052"/>
      <w:r>
        <w:rPr>
          <w:rtl/>
        </w:rPr>
        <w:t xml:space="preserve">ראש </w:t>
      </w:r>
      <w:bookmarkStart w:id="1053" w:name="_ETM_Q4_491049"/>
      <w:bookmarkEnd w:id="1053"/>
      <w:r>
        <w:rPr>
          <w:rtl/>
        </w:rPr>
        <w:t xml:space="preserve">מפלגת </w:t>
      </w:r>
      <w:bookmarkStart w:id="1054" w:name="_ETM_Q4_491650"/>
      <w:bookmarkEnd w:id="1054"/>
      <w:r>
        <w:rPr>
          <w:rtl/>
        </w:rPr>
        <w:t xml:space="preserve">אין </w:t>
      </w:r>
      <w:bookmarkStart w:id="1055" w:name="_ETM_Q4_491829"/>
      <w:bookmarkEnd w:id="1055"/>
      <w:r>
        <w:rPr>
          <w:rtl/>
        </w:rPr>
        <w:t>עתיד</w:t>
      </w:r>
      <w:bookmarkStart w:id="1056" w:name="_ETM_Q4_492710"/>
      <w:bookmarkEnd w:id="1056"/>
      <w:r>
        <w:rPr>
          <w:rFonts w:hint="cs"/>
          <w:rtl/>
        </w:rPr>
        <w:t xml:space="preserve">, </w:t>
      </w:r>
      <w:r>
        <w:rPr>
          <w:rtl/>
        </w:rPr>
        <w:t xml:space="preserve">כשכיהן </w:t>
      </w:r>
      <w:bookmarkStart w:id="1057" w:name="_ETM_Q4_493309"/>
      <w:bookmarkEnd w:id="1057"/>
      <w:r>
        <w:rPr>
          <w:rtl/>
        </w:rPr>
        <w:t xml:space="preserve">כשר </w:t>
      </w:r>
      <w:bookmarkStart w:id="1058" w:name="_ETM_Q4_493760"/>
      <w:bookmarkEnd w:id="1058"/>
      <w:r>
        <w:rPr>
          <w:rtl/>
        </w:rPr>
        <w:t xml:space="preserve">החוץ </w:t>
      </w:r>
      <w:bookmarkStart w:id="1059" w:name="_ETM_Q4_494000"/>
      <w:bookmarkEnd w:id="1059"/>
      <w:r>
        <w:rPr>
          <w:rtl/>
        </w:rPr>
        <w:t xml:space="preserve">של </w:t>
      </w:r>
      <w:bookmarkStart w:id="1060" w:name="_ETM_Q4_494120"/>
      <w:bookmarkEnd w:id="1060"/>
      <w:r>
        <w:rPr>
          <w:rtl/>
        </w:rPr>
        <w:t xml:space="preserve">מדינת </w:t>
      </w:r>
      <w:bookmarkStart w:id="1061" w:name="_ETM_Q4_494540"/>
      <w:bookmarkEnd w:id="1061"/>
      <w:r>
        <w:rPr>
          <w:rtl/>
        </w:rPr>
        <w:t>ישראל</w:t>
      </w:r>
      <w:r>
        <w:rPr>
          <w:rFonts w:hint="cs"/>
          <w:rtl/>
        </w:rPr>
        <w:t>,</w:t>
      </w:r>
      <w:r>
        <w:rPr>
          <w:rtl/>
        </w:rPr>
        <w:t xml:space="preserve"> </w:t>
      </w:r>
      <w:bookmarkStart w:id="1062" w:name="_ETM_Q4_495380"/>
      <w:bookmarkEnd w:id="1062"/>
      <w:r>
        <w:rPr>
          <w:rtl/>
        </w:rPr>
        <w:t xml:space="preserve">עמד </w:t>
      </w:r>
      <w:bookmarkStart w:id="1063" w:name="_ETM_Q4_495670"/>
      <w:bookmarkEnd w:id="1063"/>
      <w:r>
        <w:rPr>
          <w:rtl/>
        </w:rPr>
        <w:t xml:space="preserve">באוהל </w:t>
      </w:r>
      <w:bookmarkStart w:id="1064" w:name="_ETM_Q4_496360"/>
      <w:bookmarkEnd w:id="1064"/>
      <w:r>
        <w:rPr>
          <w:rtl/>
        </w:rPr>
        <w:t xml:space="preserve">בנגב </w:t>
      </w:r>
      <w:bookmarkStart w:id="1065" w:name="_ETM_Q4_497289"/>
      <w:bookmarkEnd w:id="1065"/>
      <w:r>
        <w:rPr>
          <w:rtl/>
        </w:rPr>
        <w:t xml:space="preserve">לעיני </w:t>
      </w:r>
      <w:bookmarkStart w:id="1066" w:name="_ETM_Q4_497919"/>
      <w:bookmarkEnd w:id="1066"/>
      <w:r>
        <w:rPr>
          <w:rtl/>
        </w:rPr>
        <w:t xml:space="preserve">העולם </w:t>
      </w:r>
      <w:bookmarkStart w:id="1067" w:name="_ETM_Q4_498279"/>
      <w:bookmarkEnd w:id="1067"/>
      <w:r>
        <w:rPr>
          <w:rtl/>
        </w:rPr>
        <w:t xml:space="preserve">כולו </w:t>
      </w:r>
      <w:bookmarkStart w:id="1068" w:name="_ETM_Q4_498820"/>
      <w:bookmarkEnd w:id="1068"/>
      <w:r>
        <w:rPr>
          <w:rtl/>
        </w:rPr>
        <w:t>וקב</w:t>
      </w:r>
      <w:r>
        <w:rPr>
          <w:rFonts w:hint="cs"/>
          <w:rtl/>
        </w:rPr>
        <w:t>ע</w:t>
      </w:r>
      <w:r>
        <w:rPr>
          <w:rtl/>
        </w:rPr>
        <w:t xml:space="preserve"> </w:t>
      </w:r>
      <w:bookmarkStart w:id="1069" w:name="_ETM_Q4_500400"/>
      <w:bookmarkStart w:id="1070" w:name="_ETM_Q4_501240"/>
      <w:bookmarkEnd w:id="1069"/>
      <w:bookmarkEnd w:id="1070"/>
      <w:proofErr w:type="spellStart"/>
      <w:r>
        <w:rPr>
          <w:rtl/>
        </w:rPr>
        <w:t>שאלחרומי</w:t>
      </w:r>
      <w:proofErr w:type="spellEnd"/>
      <w:r>
        <w:rPr>
          <w:rtl/>
        </w:rPr>
        <w:t xml:space="preserve"> </w:t>
      </w:r>
      <w:bookmarkStart w:id="1071" w:name="_ETM_Q4_503369"/>
      <w:bookmarkEnd w:id="1071"/>
      <w:r>
        <w:rPr>
          <w:rtl/>
        </w:rPr>
        <w:t>נפל</w:t>
      </w:r>
      <w:r>
        <w:rPr>
          <w:rFonts w:hint="cs"/>
          <w:rtl/>
        </w:rPr>
        <w:t>.</w:t>
      </w:r>
      <w:r>
        <w:rPr>
          <w:rtl/>
        </w:rPr>
        <w:t xml:space="preserve"> </w:t>
      </w:r>
      <w:bookmarkStart w:id="1072" w:name="_ETM_Q4_504949"/>
      <w:bookmarkEnd w:id="1072"/>
      <w:r>
        <w:rPr>
          <w:rFonts w:hint="cs"/>
          <w:rtl/>
        </w:rPr>
        <w:t xml:space="preserve">עד </w:t>
      </w:r>
      <w:bookmarkStart w:id="1073" w:name="_ETM_Q4_507017"/>
      <w:bookmarkEnd w:id="1073"/>
      <w:r>
        <w:rPr>
          <w:rFonts w:hint="cs"/>
          <w:rtl/>
        </w:rPr>
        <w:t xml:space="preserve">היום, עד היום, אין </w:t>
      </w:r>
      <w:bookmarkStart w:id="1074" w:name="_ETM_Q4_505279"/>
      <w:bookmarkStart w:id="1075" w:name="_ETM_Q4_506009"/>
      <w:bookmarkStart w:id="1076" w:name="_ETM_Q4_506220"/>
      <w:bookmarkStart w:id="1077" w:name="_ETM_Q4_507099"/>
      <w:bookmarkStart w:id="1078" w:name="_ETM_Q4_507279"/>
      <w:bookmarkStart w:id="1079" w:name="_ETM_Q4_508179"/>
      <w:bookmarkStart w:id="1080" w:name="_ETM_Q4_508689"/>
      <w:bookmarkEnd w:id="1074"/>
      <w:bookmarkEnd w:id="1075"/>
      <w:bookmarkEnd w:id="1076"/>
      <w:bookmarkEnd w:id="1077"/>
      <w:bookmarkEnd w:id="1078"/>
      <w:bookmarkEnd w:id="1079"/>
      <w:bookmarkEnd w:id="1080"/>
      <w:r>
        <w:rPr>
          <w:rFonts w:hint="cs"/>
          <w:rtl/>
        </w:rPr>
        <w:t xml:space="preserve">אדם אחד </w:t>
      </w:r>
      <w:r>
        <w:rPr>
          <w:rtl/>
        </w:rPr>
        <w:t xml:space="preserve">במדינה </w:t>
      </w:r>
      <w:bookmarkStart w:id="1081" w:name="_ETM_Q4_509710"/>
      <w:bookmarkEnd w:id="1081"/>
      <w:r>
        <w:rPr>
          <w:rtl/>
        </w:rPr>
        <w:t xml:space="preserve">שיודע </w:t>
      </w:r>
      <w:bookmarkStart w:id="1082" w:name="_ETM_Q4_510250"/>
      <w:bookmarkEnd w:id="1082"/>
      <w:r>
        <w:rPr>
          <w:rtl/>
        </w:rPr>
        <w:t xml:space="preserve">על </w:t>
      </w:r>
      <w:bookmarkStart w:id="1083" w:name="_ETM_Q4_510339"/>
      <w:bookmarkEnd w:id="1083"/>
      <w:r>
        <w:rPr>
          <w:rtl/>
        </w:rPr>
        <w:t xml:space="preserve">איזה </w:t>
      </w:r>
      <w:bookmarkStart w:id="1084" w:name="_ETM_Q4_510550"/>
      <w:bookmarkEnd w:id="1084"/>
      <w:r>
        <w:rPr>
          <w:rFonts w:hint="cs"/>
          <w:rtl/>
        </w:rPr>
        <w:t>קרב</w:t>
      </w:r>
      <w:r>
        <w:rPr>
          <w:rtl/>
        </w:rPr>
        <w:t xml:space="preserve"> </w:t>
      </w:r>
      <w:bookmarkStart w:id="1085" w:name="_ETM_Q4_510820"/>
      <w:bookmarkEnd w:id="1085"/>
      <w:r>
        <w:rPr>
          <w:rtl/>
        </w:rPr>
        <w:t xml:space="preserve">הוא </w:t>
      </w:r>
      <w:bookmarkStart w:id="1086" w:name="_ETM_Q4_510880"/>
      <w:bookmarkEnd w:id="1086"/>
      <w:r>
        <w:rPr>
          <w:rtl/>
        </w:rPr>
        <w:t>דיבר</w:t>
      </w:r>
      <w:r>
        <w:rPr>
          <w:rFonts w:hint="cs"/>
          <w:rtl/>
        </w:rPr>
        <w:t>.</w:t>
      </w:r>
      <w:r>
        <w:rPr>
          <w:rtl/>
        </w:rPr>
        <w:t xml:space="preserve"> </w:t>
      </w:r>
      <w:bookmarkStart w:id="1087" w:name="_ETM_Q4_511990"/>
      <w:bookmarkEnd w:id="1087"/>
      <w:r>
        <w:rPr>
          <w:rtl/>
        </w:rPr>
        <w:t xml:space="preserve">זה </w:t>
      </w:r>
      <w:bookmarkStart w:id="1088" w:name="_ETM_Q4_512200"/>
      <w:bookmarkEnd w:id="1088"/>
      <w:r>
        <w:rPr>
          <w:rtl/>
        </w:rPr>
        <w:t xml:space="preserve">היה </w:t>
      </w:r>
      <w:bookmarkStart w:id="1089" w:name="_ETM_Q4_512410"/>
      <w:bookmarkEnd w:id="1089"/>
      <w:r>
        <w:rPr>
          <w:rtl/>
        </w:rPr>
        <w:t xml:space="preserve">בדיוק </w:t>
      </w:r>
      <w:bookmarkStart w:id="1090" w:name="_ETM_Q4_512829"/>
      <w:bookmarkEnd w:id="1090"/>
      <w:r>
        <w:rPr>
          <w:rFonts w:hint="cs"/>
          <w:rtl/>
        </w:rPr>
        <w:t xml:space="preserve">כמו שקבעה בזמנו שרת </w:t>
      </w:r>
      <w:bookmarkStart w:id="1091" w:name="_ETM_Q4_511660"/>
      <w:bookmarkEnd w:id="1091"/>
      <w:r>
        <w:rPr>
          <w:rFonts w:hint="cs"/>
          <w:rtl/>
        </w:rPr>
        <w:t xml:space="preserve">הפנים בממשלתכם </w:t>
      </w:r>
      <w:bookmarkStart w:id="1092" w:name="_ETM_Q4_512980"/>
      <w:bookmarkStart w:id="1093" w:name="_ETM_Q4_513370"/>
      <w:bookmarkStart w:id="1094" w:name="_ETM_Q4_513700"/>
      <w:bookmarkStart w:id="1095" w:name="_ETM_Q4_514000"/>
      <w:bookmarkStart w:id="1096" w:name="_ETM_Q4_514360"/>
      <w:bookmarkStart w:id="1097" w:name="_ETM_Q4_516450"/>
      <w:bookmarkEnd w:id="1092"/>
      <w:bookmarkEnd w:id="1093"/>
      <w:bookmarkEnd w:id="1094"/>
      <w:bookmarkEnd w:id="1095"/>
      <w:bookmarkEnd w:id="1096"/>
      <w:bookmarkEnd w:id="1097"/>
      <w:r>
        <w:rPr>
          <w:rtl/>
        </w:rPr>
        <w:t>של</w:t>
      </w:r>
      <w:r>
        <w:rPr>
          <w:rFonts w:hint="cs"/>
          <w:rtl/>
        </w:rPr>
        <w:t>פיד כל שבוע עושה פיגוע מדיני</w:t>
      </w:r>
      <w:bookmarkStart w:id="1098" w:name="_ETM_Q4_516800"/>
      <w:bookmarkStart w:id="1099" w:name="_ETM_Q4_517070"/>
      <w:bookmarkStart w:id="1100" w:name="_ETM_Q4_517309"/>
      <w:bookmarkStart w:id="1101" w:name="_ETM_Q4_518319"/>
      <w:bookmarkStart w:id="1102" w:name="_ETM_Q4_518739"/>
      <w:bookmarkStart w:id="1103" w:name="_ETM_Q4_519159"/>
      <w:bookmarkEnd w:id="1098"/>
      <w:bookmarkEnd w:id="1099"/>
      <w:bookmarkEnd w:id="1100"/>
      <w:bookmarkEnd w:id="1101"/>
      <w:bookmarkEnd w:id="1102"/>
      <w:bookmarkEnd w:id="1103"/>
      <w:r>
        <w:rPr>
          <w:rFonts w:hint="cs"/>
          <w:rtl/>
        </w:rPr>
        <w:t xml:space="preserve">. </w:t>
      </w:r>
      <w:bookmarkStart w:id="1104" w:name="_ETM_Q4_520270"/>
      <w:bookmarkEnd w:id="1104"/>
      <w:r>
        <w:rPr>
          <w:rtl/>
        </w:rPr>
        <w:t xml:space="preserve">כמו </w:t>
      </w:r>
      <w:bookmarkStart w:id="1105" w:name="_ETM_Q4_520510"/>
      <w:bookmarkEnd w:id="1105"/>
      <w:r>
        <w:rPr>
          <w:rtl/>
        </w:rPr>
        <w:t xml:space="preserve">למשל </w:t>
      </w:r>
      <w:bookmarkStart w:id="1106" w:name="_ETM_Q4_521320"/>
      <w:bookmarkEnd w:id="1106"/>
      <w:r>
        <w:rPr>
          <w:rtl/>
        </w:rPr>
        <w:t xml:space="preserve">כשהוא </w:t>
      </w:r>
      <w:bookmarkStart w:id="1107" w:name="_ETM_Q4_521679"/>
      <w:bookmarkEnd w:id="1107"/>
      <w:r>
        <w:rPr>
          <w:rtl/>
        </w:rPr>
        <w:t xml:space="preserve">קבע </w:t>
      </w:r>
      <w:bookmarkStart w:id="1108" w:name="_ETM_Q4_521949"/>
      <w:bookmarkEnd w:id="1108"/>
      <w:r>
        <w:rPr>
          <w:rtl/>
        </w:rPr>
        <w:t xml:space="preserve">סטנדרטים </w:t>
      </w:r>
      <w:bookmarkStart w:id="1109" w:name="_ETM_Q4_522550"/>
      <w:bookmarkEnd w:id="1109"/>
      <w:r>
        <w:rPr>
          <w:rtl/>
        </w:rPr>
        <w:t xml:space="preserve">חדשים </w:t>
      </w:r>
      <w:bookmarkStart w:id="1110" w:name="_ETM_Q4_523000"/>
      <w:bookmarkEnd w:id="1110"/>
      <w:r>
        <w:rPr>
          <w:rtl/>
        </w:rPr>
        <w:t xml:space="preserve">לאנטישמיות </w:t>
      </w:r>
      <w:bookmarkStart w:id="1111" w:name="_ETM_Q4_524079"/>
      <w:bookmarkEnd w:id="1111"/>
      <w:r>
        <w:rPr>
          <w:rtl/>
        </w:rPr>
        <w:t xml:space="preserve">וכל </w:t>
      </w:r>
      <w:bookmarkStart w:id="1112" w:name="_ETM_Q4_524559"/>
      <w:bookmarkEnd w:id="1112"/>
      <w:r>
        <w:rPr>
          <w:rtl/>
        </w:rPr>
        <w:t xml:space="preserve">העולם </w:t>
      </w:r>
      <w:bookmarkStart w:id="1113" w:name="_ETM_Q4_524949"/>
      <w:bookmarkEnd w:id="1113"/>
      <w:r>
        <w:rPr>
          <w:rtl/>
        </w:rPr>
        <w:t xml:space="preserve">כולו </w:t>
      </w:r>
      <w:bookmarkStart w:id="1114" w:name="_ETM_Q4_525339"/>
      <w:bookmarkEnd w:id="1114"/>
      <w:r>
        <w:rPr>
          <w:rtl/>
        </w:rPr>
        <w:t>תמ</w:t>
      </w:r>
      <w:r>
        <w:rPr>
          <w:rFonts w:hint="cs"/>
          <w:rtl/>
        </w:rPr>
        <w:t>ה</w:t>
      </w:r>
      <w:bookmarkStart w:id="1115" w:name="_ETM_Q4_526029"/>
      <w:bookmarkEnd w:id="1115"/>
      <w:r>
        <w:rPr>
          <w:rFonts w:hint="cs"/>
          <w:rtl/>
        </w:rPr>
        <w:t xml:space="preserve"> </w:t>
      </w:r>
      <w:bookmarkStart w:id="1116" w:name="_ETM_Q4_524507"/>
      <w:bookmarkEnd w:id="1116"/>
      <w:r>
        <w:rPr>
          <w:rtl/>
        </w:rPr>
        <w:t xml:space="preserve">איך </w:t>
      </w:r>
      <w:bookmarkStart w:id="1117" w:name="_ETM_Q4_526390"/>
      <w:bookmarkEnd w:id="1117"/>
      <w:r>
        <w:rPr>
          <w:rtl/>
        </w:rPr>
        <w:t xml:space="preserve">שר </w:t>
      </w:r>
      <w:bookmarkStart w:id="1118" w:name="_ETM_Q4_526690"/>
      <w:bookmarkEnd w:id="1118"/>
      <w:r>
        <w:rPr>
          <w:rtl/>
        </w:rPr>
        <w:t xml:space="preserve">החוץ </w:t>
      </w:r>
      <w:bookmarkStart w:id="1119" w:name="_ETM_Q4_526899"/>
      <w:bookmarkEnd w:id="1119"/>
      <w:r>
        <w:rPr>
          <w:rtl/>
        </w:rPr>
        <w:t xml:space="preserve">של </w:t>
      </w:r>
      <w:bookmarkStart w:id="1120" w:name="_ETM_Q4_527050"/>
      <w:bookmarkEnd w:id="1120"/>
      <w:r>
        <w:rPr>
          <w:rtl/>
        </w:rPr>
        <w:t xml:space="preserve">מדינת </w:t>
      </w:r>
      <w:bookmarkStart w:id="1121" w:name="_ETM_Q4_527500"/>
      <w:bookmarkEnd w:id="1121"/>
      <w:r>
        <w:rPr>
          <w:rtl/>
        </w:rPr>
        <w:t xml:space="preserve">היהודים </w:t>
      </w:r>
      <w:bookmarkStart w:id="1122" w:name="_ETM_Q4_528270"/>
      <w:bookmarkEnd w:id="1122"/>
      <w:r>
        <w:rPr>
          <w:rtl/>
        </w:rPr>
        <w:t xml:space="preserve">לא </w:t>
      </w:r>
      <w:bookmarkStart w:id="1123" w:name="_ETM_Q4_528570"/>
      <w:bookmarkEnd w:id="1123"/>
      <w:r>
        <w:rPr>
          <w:rtl/>
        </w:rPr>
        <w:t xml:space="preserve">מבין </w:t>
      </w:r>
      <w:bookmarkStart w:id="1124" w:name="_ETM_Q4_528930"/>
      <w:bookmarkEnd w:id="1124"/>
      <w:r>
        <w:rPr>
          <w:rtl/>
        </w:rPr>
        <w:t xml:space="preserve">את </w:t>
      </w:r>
      <w:bookmarkStart w:id="1125" w:name="_ETM_Q4_529050"/>
      <w:bookmarkEnd w:id="1125"/>
      <w:r>
        <w:rPr>
          <w:rtl/>
        </w:rPr>
        <w:t xml:space="preserve">ההבדל </w:t>
      </w:r>
      <w:bookmarkStart w:id="1126" w:name="_ETM_Q4_529770"/>
      <w:bookmarkEnd w:id="1126"/>
      <w:r>
        <w:rPr>
          <w:rtl/>
        </w:rPr>
        <w:t xml:space="preserve">בין </w:t>
      </w:r>
      <w:bookmarkStart w:id="1127" w:name="_ETM_Q4_530070"/>
      <w:bookmarkEnd w:id="1127"/>
      <w:r>
        <w:rPr>
          <w:rtl/>
        </w:rPr>
        <w:t xml:space="preserve">אנטישמיות </w:t>
      </w:r>
      <w:bookmarkStart w:id="1128" w:name="_ETM_Q4_531370"/>
      <w:bookmarkEnd w:id="1128"/>
      <w:r>
        <w:rPr>
          <w:rFonts w:hint="cs"/>
          <w:rtl/>
        </w:rPr>
        <w:t xml:space="preserve">כלפי </w:t>
      </w:r>
      <w:r>
        <w:rPr>
          <w:rtl/>
        </w:rPr>
        <w:t xml:space="preserve">יהודים </w:t>
      </w:r>
      <w:bookmarkStart w:id="1129" w:name="_ETM_Q4_532269"/>
      <w:bookmarkEnd w:id="1129"/>
      <w:r>
        <w:rPr>
          <w:rtl/>
        </w:rPr>
        <w:t xml:space="preserve">לבין </w:t>
      </w:r>
      <w:bookmarkStart w:id="1130" w:name="_ETM_Q4_532690"/>
      <w:bookmarkEnd w:id="1130"/>
      <w:r>
        <w:rPr>
          <w:rtl/>
        </w:rPr>
        <w:t xml:space="preserve">מה </w:t>
      </w:r>
      <w:bookmarkStart w:id="1131" w:name="_ETM_Q4_532870"/>
      <w:bookmarkEnd w:id="1131"/>
      <w:r>
        <w:rPr>
          <w:rtl/>
        </w:rPr>
        <w:t xml:space="preserve">שקרה </w:t>
      </w:r>
      <w:bookmarkStart w:id="1132" w:name="_ETM_Q4_533319"/>
      <w:bookmarkEnd w:id="1132"/>
      <w:r>
        <w:rPr>
          <w:rtl/>
        </w:rPr>
        <w:t>לשב</w:t>
      </w:r>
      <w:r>
        <w:rPr>
          <w:rFonts w:hint="cs"/>
          <w:rtl/>
        </w:rPr>
        <w:t>ט</w:t>
      </w:r>
      <w:r>
        <w:rPr>
          <w:rtl/>
        </w:rPr>
        <w:t xml:space="preserve"> </w:t>
      </w:r>
      <w:bookmarkStart w:id="1133" w:name="_ETM_Q4_533769"/>
      <w:bookmarkEnd w:id="1133"/>
      <w:proofErr w:type="spellStart"/>
      <w:r>
        <w:rPr>
          <w:rFonts w:hint="cs"/>
          <w:rtl/>
        </w:rPr>
        <w:t>ההוטו</w:t>
      </w:r>
      <w:proofErr w:type="spellEnd"/>
      <w:r>
        <w:rPr>
          <w:rFonts w:hint="cs"/>
          <w:rtl/>
        </w:rPr>
        <w:t xml:space="preserve"> – או </w:t>
      </w:r>
      <w:bookmarkStart w:id="1134" w:name="_ETM_Q4_534589"/>
      <w:bookmarkStart w:id="1135" w:name="_ETM_Q4_534890"/>
      <w:bookmarkEnd w:id="1134"/>
      <w:bookmarkEnd w:id="1135"/>
      <w:r>
        <w:rPr>
          <w:rFonts w:hint="cs"/>
          <w:rtl/>
        </w:rPr>
        <w:t>ב</w:t>
      </w:r>
      <w:r>
        <w:rPr>
          <w:rtl/>
        </w:rPr>
        <w:t xml:space="preserve">כל </w:t>
      </w:r>
      <w:bookmarkStart w:id="1136" w:name="_ETM_Q4_535100"/>
      <w:bookmarkEnd w:id="1136"/>
      <w:r>
        <w:rPr>
          <w:rtl/>
        </w:rPr>
        <w:t xml:space="preserve">סכסוך </w:t>
      </w:r>
      <w:bookmarkStart w:id="1137" w:name="_ETM_Q4_535520"/>
      <w:bookmarkEnd w:id="1137"/>
      <w:r>
        <w:rPr>
          <w:rtl/>
        </w:rPr>
        <w:t>אחר</w:t>
      </w:r>
      <w:r>
        <w:rPr>
          <w:rFonts w:hint="cs"/>
          <w:rtl/>
        </w:rPr>
        <w:t>,</w:t>
      </w:r>
      <w:r>
        <w:rPr>
          <w:rtl/>
        </w:rPr>
        <w:t xml:space="preserve"> </w:t>
      </w:r>
      <w:bookmarkStart w:id="1138" w:name="_ETM_Q4_536029"/>
      <w:bookmarkEnd w:id="1138"/>
      <w:r>
        <w:rPr>
          <w:rtl/>
        </w:rPr>
        <w:t xml:space="preserve">לצורך </w:t>
      </w:r>
      <w:bookmarkStart w:id="1139" w:name="_ETM_Q4_536510"/>
      <w:bookmarkEnd w:id="1139"/>
      <w:r>
        <w:rPr>
          <w:rtl/>
        </w:rPr>
        <w:t>העניין</w:t>
      </w:r>
      <w:r>
        <w:rPr>
          <w:rFonts w:hint="cs"/>
          <w:rtl/>
        </w:rPr>
        <w:t>.</w:t>
      </w:r>
      <w:r>
        <w:rPr>
          <w:rtl/>
        </w:rPr>
        <w:t xml:space="preserve"> </w:t>
      </w:r>
      <w:bookmarkStart w:id="1140" w:name="_ETM_Q4_538309"/>
      <w:bookmarkStart w:id="1141" w:name="_ETM_Q4_530980"/>
      <w:bookmarkStart w:id="1142" w:name="_ETM_Q4_531451"/>
      <w:bookmarkStart w:id="1143" w:name="_ETM_Q4_531498"/>
      <w:bookmarkEnd w:id="1140"/>
      <w:bookmarkEnd w:id="1141"/>
      <w:bookmarkEnd w:id="1142"/>
      <w:bookmarkEnd w:id="1143"/>
    </w:p>
    <w:p w:rsidR="00381235" w:rsidRDefault="00381235" w:rsidP="000D17C6">
      <w:pPr>
        <w:rPr>
          <w:rtl/>
        </w:rPr>
      </w:pPr>
    </w:p>
    <w:p w:rsidR="00381235" w:rsidRDefault="00381235" w:rsidP="00E12F6C">
      <w:pPr>
        <w:rPr>
          <w:rtl/>
        </w:rPr>
      </w:pPr>
      <w:r>
        <w:rPr>
          <w:rtl/>
        </w:rPr>
        <w:t xml:space="preserve">בדיוק </w:t>
      </w:r>
      <w:bookmarkStart w:id="1144" w:name="_ETM_Q4_538790"/>
      <w:bookmarkEnd w:id="1144"/>
      <w:r>
        <w:rPr>
          <w:rtl/>
        </w:rPr>
        <w:t>זה</w:t>
      </w:r>
      <w:bookmarkStart w:id="1145" w:name="_ETM_Q4_539699"/>
      <w:bookmarkEnd w:id="1145"/>
      <w:r>
        <w:rPr>
          <w:rFonts w:hint="cs"/>
          <w:rtl/>
        </w:rPr>
        <w:t xml:space="preserve">, </w:t>
      </w:r>
      <w:r>
        <w:rPr>
          <w:rtl/>
        </w:rPr>
        <w:t xml:space="preserve">לדעת </w:t>
      </w:r>
      <w:bookmarkStart w:id="1146" w:name="_ETM_Q4_540180"/>
      <w:bookmarkEnd w:id="1146"/>
      <w:r>
        <w:rPr>
          <w:rtl/>
        </w:rPr>
        <w:t>הגב</w:t>
      </w:r>
      <w:r>
        <w:rPr>
          <w:rFonts w:hint="cs"/>
          <w:rtl/>
        </w:rPr>
        <w:t>'</w:t>
      </w:r>
      <w:r>
        <w:rPr>
          <w:rtl/>
        </w:rPr>
        <w:t xml:space="preserve"> </w:t>
      </w:r>
      <w:bookmarkStart w:id="1147" w:name="_ETM_Q4_540719"/>
      <w:bookmarkEnd w:id="1147"/>
      <w:r>
        <w:rPr>
          <w:rtl/>
        </w:rPr>
        <w:t xml:space="preserve">בן </w:t>
      </w:r>
      <w:bookmarkStart w:id="1148" w:name="_ETM_Q4_540960"/>
      <w:bookmarkEnd w:id="1148"/>
      <w:r>
        <w:rPr>
          <w:rtl/>
        </w:rPr>
        <w:t xml:space="preserve">ארי </w:t>
      </w:r>
      <w:bookmarkStart w:id="1149" w:name="_ETM_Q4_541140"/>
      <w:bookmarkEnd w:id="1149"/>
      <w:r>
        <w:rPr>
          <w:rtl/>
        </w:rPr>
        <w:t>ומפלגתה</w:t>
      </w:r>
      <w:r>
        <w:rPr>
          <w:rFonts w:hint="cs"/>
          <w:rtl/>
        </w:rPr>
        <w:t>,</w:t>
      </w:r>
      <w:r>
        <w:rPr>
          <w:rtl/>
        </w:rPr>
        <w:t xml:space="preserve"> </w:t>
      </w:r>
      <w:bookmarkStart w:id="1150" w:name="_ETM_Q4_542379"/>
      <w:bookmarkEnd w:id="1150"/>
      <w:r>
        <w:rPr>
          <w:rtl/>
        </w:rPr>
        <w:t xml:space="preserve">מה </w:t>
      </w:r>
      <w:bookmarkStart w:id="1151" w:name="_ETM_Q4_542589"/>
      <w:bookmarkEnd w:id="1151"/>
      <w:r>
        <w:rPr>
          <w:rtl/>
        </w:rPr>
        <w:t xml:space="preserve">שמדינת </w:t>
      </w:r>
      <w:bookmarkStart w:id="1152" w:name="_ETM_Q4_543160"/>
      <w:bookmarkEnd w:id="1152"/>
      <w:r>
        <w:rPr>
          <w:rtl/>
        </w:rPr>
        <w:t xml:space="preserve">ישראל </w:t>
      </w:r>
      <w:bookmarkStart w:id="1153" w:name="_ETM_Q4_543489"/>
      <w:bookmarkEnd w:id="1153"/>
      <w:r>
        <w:rPr>
          <w:rtl/>
        </w:rPr>
        <w:t xml:space="preserve">צריכה </w:t>
      </w:r>
      <w:bookmarkStart w:id="1154" w:name="_ETM_Q4_543820"/>
      <w:bookmarkEnd w:id="1154"/>
      <w:r>
        <w:rPr>
          <w:rtl/>
        </w:rPr>
        <w:t xml:space="preserve">כרגע </w:t>
      </w:r>
      <w:bookmarkStart w:id="1155" w:name="_ETM_Q4_544600"/>
      <w:bookmarkEnd w:id="1155"/>
      <w:r w:rsidR="00E12F6C">
        <w:rPr>
          <w:rFonts w:hint="cs"/>
          <w:rtl/>
        </w:rPr>
        <w:t xml:space="preserve">– </w:t>
      </w:r>
      <w:r>
        <w:rPr>
          <w:rtl/>
        </w:rPr>
        <w:t xml:space="preserve">את </w:t>
      </w:r>
      <w:bookmarkStart w:id="1156" w:name="_ETM_Q4_544930"/>
      <w:bookmarkEnd w:id="1156"/>
      <w:r>
        <w:rPr>
          <w:rtl/>
        </w:rPr>
        <w:t xml:space="preserve">האופוזיציה </w:t>
      </w:r>
      <w:bookmarkStart w:id="1157" w:name="_ETM_Q4_545560"/>
      <w:bookmarkEnd w:id="1157"/>
      <w:r>
        <w:rPr>
          <w:rFonts w:hint="cs"/>
          <w:rtl/>
        </w:rPr>
        <w:t xml:space="preserve">המופקרת </w:t>
      </w:r>
      <w:bookmarkStart w:id="1158" w:name="_ETM_Q4_545860"/>
      <w:bookmarkStart w:id="1159" w:name="_ETM_Q4_546700"/>
      <w:bookmarkEnd w:id="1158"/>
      <w:bookmarkEnd w:id="1159"/>
      <w:r>
        <w:rPr>
          <w:rtl/>
        </w:rPr>
        <w:t xml:space="preserve">שתמכור </w:t>
      </w:r>
      <w:bookmarkStart w:id="1160" w:name="_ETM_Q4_547480"/>
      <w:bookmarkEnd w:id="1160"/>
      <w:r>
        <w:rPr>
          <w:rtl/>
        </w:rPr>
        <w:t xml:space="preserve">את </w:t>
      </w:r>
      <w:bookmarkStart w:id="1161" w:name="_ETM_Q4_547630"/>
      <w:bookmarkEnd w:id="1161"/>
      <w:r>
        <w:rPr>
          <w:rtl/>
        </w:rPr>
        <w:t xml:space="preserve">ישראל </w:t>
      </w:r>
      <w:bookmarkStart w:id="1162" w:name="_ETM_Q4_548080"/>
      <w:bookmarkEnd w:id="1162"/>
      <w:r>
        <w:rPr>
          <w:rtl/>
        </w:rPr>
        <w:t xml:space="preserve">בכל </w:t>
      </w:r>
      <w:bookmarkStart w:id="1163" w:name="_ETM_Q4_548410"/>
      <w:bookmarkEnd w:id="1163"/>
      <w:r>
        <w:rPr>
          <w:rtl/>
        </w:rPr>
        <w:t>מחיר</w:t>
      </w:r>
      <w:r>
        <w:rPr>
          <w:rFonts w:hint="cs"/>
          <w:rtl/>
        </w:rPr>
        <w:t>.</w:t>
      </w:r>
      <w:bookmarkStart w:id="1164" w:name="_ETM_Q4_548311"/>
      <w:bookmarkStart w:id="1165" w:name="_ETM_Q4_548408"/>
      <w:bookmarkStart w:id="1166" w:name="_ETM_Q4_548616"/>
      <w:bookmarkStart w:id="1167" w:name="_ETM_Q4_548698"/>
      <w:bookmarkStart w:id="1168" w:name="_ETM_Q4_549369"/>
      <w:bookmarkEnd w:id="1164"/>
      <w:bookmarkEnd w:id="1165"/>
      <w:bookmarkEnd w:id="1166"/>
      <w:bookmarkEnd w:id="1167"/>
      <w:bookmarkEnd w:id="1168"/>
      <w:r>
        <w:rPr>
          <w:rFonts w:hint="cs"/>
          <w:rtl/>
        </w:rPr>
        <w:t xml:space="preserve"> </w:t>
      </w:r>
      <w:r>
        <w:rPr>
          <w:rtl/>
        </w:rPr>
        <w:t xml:space="preserve">אז </w:t>
      </w:r>
      <w:bookmarkStart w:id="1169" w:name="_ETM_Q4_549549"/>
      <w:bookmarkEnd w:id="1169"/>
      <w:r>
        <w:rPr>
          <w:rtl/>
        </w:rPr>
        <w:t>למע</w:t>
      </w:r>
      <w:r>
        <w:rPr>
          <w:rFonts w:hint="cs"/>
          <w:rtl/>
        </w:rPr>
        <w:t>ן</w:t>
      </w:r>
      <w:r>
        <w:rPr>
          <w:rtl/>
        </w:rPr>
        <w:t xml:space="preserve"> </w:t>
      </w:r>
      <w:bookmarkStart w:id="1170" w:name="_ETM_Q4_549950"/>
      <w:bookmarkEnd w:id="1170"/>
      <w:r>
        <w:rPr>
          <w:rtl/>
        </w:rPr>
        <w:t xml:space="preserve">הסר </w:t>
      </w:r>
      <w:bookmarkStart w:id="1171" w:name="_ETM_Q4_550279"/>
      <w:bookmarkEnd w:id="1171"/>
      <w:r>
        <w:rPr>
          <w:rtl/>
        </w:rPr>
        <w:t>ספק</w:t>
      </w:r>
      <w:r>
        <w:rPr>
          <w:rFonts w:hint="cs"/>
          <w:rtl/>
        </w:rPr>
        <w:t xml:space="preserve"> – ו</w:t>
      </w:r>
      <w:bookmarkStart w:id="1172" w:name="_ETM_Q4_551270"/>
      <w:bookmarkEnd w:id="1172"/>
      <w:r>
        <w:rPr>
          <w:rtl/>
        </w:rPr>
        <w:t xml:space="preserve">לא </w:t>
      </w:r>
      <w:bookmarkStart w:id="1173" w:name="_ETM_Q4_551360"/>
      <w:bookmarkEnd w:id="1173"/>
      <w:r>
        <w:rPr>
          <w:rtl/>
        </w:rPr>
        <w:t xml:space="preserve">שאני </w:t>
      </w:r>
      <w:bookmarkStart w:id="1174" w:name="_ETM_Q4_551570"/>
      <w:bookmarkEnd w:id="1174"/>
      <w:r>
        <w:rPr>
          <w:rtl/>
        </w:rPr>
        <w:t xml:space="preserve">חושבת </w:t>
      </w:r>
      <w:bookmarkStart w:id="1175" w:name="_ETM_Q4_551960"/>
      <w:bookmarkEnd w:id="1175"/>
      <w:r>
        <w:rPr>
          <w:rtl/>
        </w:rPr>
        <w:t>שיש</w:t>
      </w:r>
      <w:r>
        <w:rPr>
          <w:rFonts w:hint="cs"/>
          <w:rtl/>
        </w:rPr>
        <w:t>נו</w:t>
      </w:r>
      <w:bookmarkStart w:id="1176" w:name="_ETM_Q4_552140"/>
      <w:bookmarkEnd w:id="1176"/>
      <w:r>
        <w:rPr>
          <w:rtl/>
        </w:rPr>
        <w:t xml:space="preserve"> </w:t>
      </w:r>
      <w:bookmarkStart w:id="1177" w:name="_ETM_Q4_552289"/>
      <w:bookmarkEnd w:id="1177"/>
      <w:r>
        <w:rPr>
          <w:rtl/>
        </w:rPr>
        <w:t xml:space="preserve">איזשהו </w:t>
      </w:r>
      <w:bookmarkStart w:id="1178" w:name="_ETM_Q4_552619"/>
      <w:bookmarkEnd w:id="1178"/>
      <w:r>
        <w:rPr>
          <w:rtl/>
        </w:rPr>
        <w:t>ספק</w:t>
      </w:r>
      <w:r>
        <w:rPr>
          <w:rFonts w:hint="cs"/>
          <w:rtl/>
        </w:rPr>
        <w:t>,</w:t>
      </w:r>
      <w:r>
        <w:rPr>
          <w:rtl/>
        </w:rPr>
        <w:t xml:space="preserve"> </w:t>
      </w:r>
      <w:bookmarkStart w:id="1179" w:name="_ETM_Q4_553100"/>
      <w:bookmarkEnd w:id="1179"/>
      <w:r>
        <w:rPr>
          <w:rtl/>
        </w:rPr>
        <w:t>כן</w:t>
      </w:r>
      <w:bookmarkStart w:id="1180" w:name="_ETM_Q4_553940"/>
      <w:bookmarkEnd w:id="1180"/>
      <w:r>
        <w:rPr>
          <w:rFonts w:hint="cs"/>
          <w:rtl/>
        </w:rPr>
        <w:t xml:space="preserve">? </w:t>
      </w:r>
      <w:r>
        <w:rPr>
          <w:rtl/>
        </w:rPr>
        <w:t xml:space="preserve">מה </w:t>
      </w:r>
      <w:bookmarkStart w:id="1181" w:name="_ETM_Q4_554180"/>
      <w:bookmarkEnd w:id="1181"/>
      <w:r>
        <w:rPr>
          <w:rtl/>
        </w:rPr>
        <w:t xml:space="preserve">שצריכה </w:t>
      </w:r>
      <w:bookmarkStart w:id="1182" w:name="_ETM_Q4_554600"/>
      <w:bookmarkStart w:id="1183" w:name="_ETM_Q4_554870"/>
      <w:bookmarkEnd w:id="1182"/>
      <w:bookmarkEnd w:id="1183"/>
      <w:r>
        <w:rPr>
          <w:rtl/>
        </w:rPr>
        <w:t xml:space="preserve">ישראל </w:t>
      </w:r>
      <w:bookmarkStart w:id="1184" w:name="_ETM_Q4_555350"/>
      <w:bookmarkEnd w:id="1184"/>
      <w:r>
        <w:rPr>
          <w:rtl/>
        </w:rPr>
        <w:t xml:space="preserve">כרגע </w:t>
      </w:r>
      <w:bookmarkStart w:id="1185" w:name="_ETM_Q4_555950"/>
      <w:bookmarkEnd w:id="1185"/>
      <w:r>
        <w:rPr>
          <w:rtl/>
        </w:rPr>
        <w:t xml:space="preserve">בעיקר </w:t>
      </w:r>
      <w:bookmarkStart w:id="1186" w:name="_ETM_Q4_557420"/>
      <w:bookmarkEnd w:id="1186"/>
      <w:r>
        <w:rPr>
          <w:rtl/>
        </w:rPr>
        <w:t xml:space="preserve">זה </w:t>
      </w:r>
      <w:bookmarkStart w:id="1187" w:name="_ETM_Q4_557630"/>
      <w:bookmarkEnd w:id="1187"/>
      <w:r>
        <w:rPr>
          <w:rtl/>
        </w:rPr>
        <w:t xml:space="preserve">שקט </w:t>
      </w:r>
      <w:bookmarkStart w:id="1188" w:name="_ETM_Q4_558470"/>
      <w:bookmarkEnd w:id="1188"/>
      <w:r>
        <w:rPr>
          <w:rtl/>
        </w:rPr>
        <w:t>מ</w:t>
      </w:r>
      <w:r>
        <w:rPr>
          <w:rFonts w:hint="cs"/>
          <w:rtl/>
        </w:rPr>
        <w:t>מ</w:t>
      </w:r>
      <w:r>
        <w:rPr>
          <w:rtl/>
        </w:rPr>
        <w:t>כם</w:t>
      </w:r>
      <w:r>
        <w:rPr>
          <w:rFonts w:hint="cs"/>
          <w:rtl/>
        </w:rPr>
        <w:t>,</w:t>
      </w:r>
      <w:r>
        <w:rPr>
          <w:rtl/>
        </w:rPr>
        <w:t xml:space="preserve"> </w:t>
      </w:r>
      <w:bookmarkStart w:id="1189" w:name="_ETM_Q4_559299"/>
      <w:bookmarkEnd w:id="1189"/>
      <w:r>
        <w:rPr>
          <w:rtl/>
        </w:rPr>
        <w:t>והרבה</w:t>
      </w:r>
      <w:r>
        <w:rPr>
          <w:rFonts w:hint="cs"/>
          <w:rtl/>
        </w:rPr>
        <w:t>.</w:t>
      </w:r>
      <w:r>
        <w:rPr>
          <w:rtl/>
        </w:rPr>
        <w:t xml:space="preserve"> </w:t>
      </w:r>
      <w:bookmarkStart w:id="1190" w:name="_ETM_Q4_560839"/>
      <w:bookmarkEnd w:id="1190"/>
      <w:r>
        <w:rPr>
          <w:rtl/>
        </w:rPr>
        <w:t xml:space="preserve">תודה </w:t>
      </w:r>
      <w:bookmarkStart w:id="1191" w:name="_ETM_Q4_561110"/>
      <w:bookmarkEnd w:id="1191"/>
      <w:r>
        <w:rPr>
          <w:rtl/>
        </w:rPr>
        <w:t>רבה</w:t>
      </w:r>
      <w:r>
        <w:rPr>
          <w:rFonts w:hint="cs"/>
          <w:rtl/>
        </w:rPr>
        <w:t>.</w:t>
      </w:r>
    </w:p>
    <w:p w:rsidR="00381235" w:rsidRDefault="00381235" w:rsidP="000D17C6">
      <w:pPr>
        <w:rPr>
          <w:rtl/>
        </w:rPr>
      </w:pPr>
    </w:p>
    <w:p w:rsidR="00381235" w:rsidRDefault="00381235" w:rsidP="000D17C6">
      <w:pPr>
        <w:pStyle w:val="af6"/>
        <w:keepNext/>
        <w:rPr>
          <w:rtl/>
        </w:rPr>
      </w:pPr>
      <w:bookmarkStart w:id="1192" w:name="ET_yor_6423_37"/>
      <w:r w:rsidRPr="0046782F">
        <w:rPr>
          <w:rStyle w:val="TagStyle"/>
          <w:rtl/>
        </w:rPr>
        <w:t xml:space="preserve"> &lt;&lt; יור &gt;&gt; </w:t>
      </w:r>
      <w:r>
        <w:rPr>
          <w:rtl/>
        </w:rPr>
        <w:t>היו"ר אמיר אוחנה:</w:t>
      </w:r>
      <w:r w:rsidRPr="0046782F">
        <w:rPr>
          <w:rStyle w:val="TagStyle"/>
          <w:rtl/>
        </w:rPr>
        <w:t xml:space="preserve"> &lt;&lt; יור &gt;&gt;</w:t>
      </w:r>
      <w:r>
        <w:rPr>
          <w:rtl/>
        </w:rPr>
        <w:t xml:space="preserve">   </w:t>
      </w:r>
      <w:bookmarkEnd w:id="1192"/>
    </w:p>
    <w:p w:rsidR="00381235" w:rsidRDefault="00381235" w:rsidP="000379B4">
      <w:pPr>
        <w:rPr>
          <w:rtl/>
        </w:rPr>
      </w:pPr>
    </w:p>
    <w:p w:rsidR="00381235" w:rsidRDefault="00381235" w:rsidP="00A52086">
      <w:pPr>
        <w:rPr>
          <w:rtl/>
        </w:rPr>
      </w:pPr>
      <w:bookmarkStart w:id="1193" w:name="_ETM_Q4_562229"/>
      <w:bookmarkEnd w:id="1193"/>
      <w:r>
        <w:rPr>
          <w:rtl/>
        </w:rPr>
        <w:t xml:space="preserve">תודה </w:t>
      </w:r>
      <w:bookmarkStart w:id="1194" w:name="_ETM_Q4_562469"/>
      <w:bookmarkEnd w:id="1194"/>
      <w:r>
        <w:rPr>
          <w:rtl/>
        </w:rPr>
        <w:t>רבה</w:t>
      </w:r>
      <w:r>
        <w:rPr>
          <w:rFonts w:hint="cs"/>
          <w:rtl/>
        </w:rPr>
        <w:t>.</w:t>
      </w:r>
      <w:r>
        <w:rPr>
          <w:rtl/>
        </w:rPr>
        <w:t xml:space="preserve"> </w:t>
      </w:r>
      <w:bookmarkStart w:id="1195" w:name="_ETM_Q4_562710"/>
      <w:bookmarkEnd w:id="1195"/>
    </w:p>
    <w:p w:rsidR="00381235" w:rsidRDefault="00381235" w:rsidP="00A52086">
      <w:pPr>
        <w:rPr>
          <w:rtl/>
        </w:rPr>
      </w:pPr>
    </w:p>
    <w:p w:rsidR="00381235" w:rsidRDefault="00381235" w:rsidP="00A52086">
      <w:pPr>
        <w:rPr>
          <w:rtl/>
        </w:rPr>
      </w:pPr>
      <w:r>
        <w:rPr>
          <w:rtl/>
        </w:rPr>
        <w:t xml:space="preserve">אני </w:t>
      </w:r>
      <w:bookmarkStart w:id="1196" w:name="_ETM_Q4_562829"/>
      <w:bookmarkEnd w:id="1196"/>
      <w:r>
        <w:rPr>
          <w:rtl/>
        </w:rPr>
        <w:t xml:space="preserve">מתכבד </w:t>
      </w:r>
      <w:bookmarkStart w:id="1197" w:name="_ETM_Q4_563279"/>
      <w:bookmarkEnd w:id="1197"/>
      <w:r>
        <w:rPr>
          <w:rtl/>
        </w:rPr>
        <w:t xml:space="preserve">להזמין </w:t>
      </w:r>
      <w:bookmarkStart w:id="1198" w:name="_ETM_Q4_563729"/>
      <w:bookmarkEnd w:id="1198"/>
      <w:r>
        <w:rPr>
          <w:rtl/>
        </w:rPr>
        <w:t xml:space="preserve">את </w:t>
      </w:r>
      <w:bookmarkStart w:id="1199" w:name="_ETM_Q4_563850"/>
      <w:bookmarkEnd w:id="1199"/>
      <w:r>
        <w:rPr>
          <w:rtl/>
        </w:rPr>
        <w:t xml:space="preserve">חבר </w:t>
      </w:r>
      <w:bookmarkStart w:id="1200" w:name="_ETM_Q4_564270"/>
      <w:bookmarkEnd w:id="1200"/>
      <w:r>
        <w:rPr>
          <w:rtl/>
        </w:rPr>
        <w:t xml:space="preserve">הכנסת </w:t>
      </w:r>
      <w:bookmarkStart w:id="1201" w:name="_ETM_Q4_565830"/>
      <w:bookmarkEnd w:id="1201"/>
      <w:r>
        <w:rPr>
          <w:rtl/>
        </w:rPr>
        <w:t xml:space="preserve">עודד </w:t>
      </w:r>
      <w:bookmarkStart w:id="1202" w:name="_ETM_Q4_566130"/>
      <w:bookmarkEnd w:id="1202"/>
      <w:r>
        <w:rPr>
          <w:rtl/>
        </w:rPr>
        <w:t>פורר</w:t>
      </w:r>
      <w:bookmarkStart w:id="1203" w:name="_ETM_Q4_567909"/>
      <w:bookmarkEnd w:id="1203"/>
      <w:r>
        <w:rPr>
          <w:rFonts w:hint="cs"/>
          <w:rtl/>
        </w:rPr>
        <w:t xml:space="preserve"> ל</w:t>
      </w:r>
      <w:r>
        <w:rPr>
          <w:rtl/>
        </w:rPr>
        <w:t xml:space="preserve">נמק </w:t>
      </w:r>
      <w:bookmarkStart w:id="1204" w:name="_ETM_Q4_568360"/>
      <w:bookmarkEnd w:id="1204"/>
      <w:r>
        <w:rPr>
          <w:rtl/>
        </w:rPr>
        <w:t xml:space="preserve">את </w:t>
      </w:r>
      <w:bookmarkStart w:id="1205" w:name="_ETM_Q4_568509"/>
      <w:bookmarkEnd w:id="1205"/>
      <w:r>
        <w:rPr>
          <w:rtl/>
        </w:rPr>
        <w:t xml:space="preserve">ההצעה </w:t>
      </w:r>
      <w:bookmarkStart w:id="1206" w:name="_ETM_Q4_568869"/>
      <w:bookmarkEnd w:id="1206"/>
      <w:r>
        <w:rPr>
          <w:rtl/>
        </w:rPr>
        <w:t xml:space="preserve">מטעם </w:t>
      </w:r>
      <w:bookmarkStart w:id="1207" w:name="_ETM_Q4_569620"/>
      <w:bookmarkStart w:id="1208" w:name="_ETM_Q4_570070"/>
      <w:bookmarkStart w:id="1209" w:name="_ETM_Q4_570640"/>
      <w:bookmarkEnd w:id="1207"/>
      <w:bookmarkEnd w:id="1208"/>
      <w:bookmarkEnd w:id="1209"/>
      <w:r>
        <w:rPr>
          <w:rtl/>
        </w:rPr>
        <w:t>סיע</w:t>
      </w:r>
      <w:r>
        <w:rPr>
          <w:rFonts w:hint="cs"/>
          <w:rtl/>
        </w:rPr>
        <w:t>ו</w:t>
      </w:r>
      <w:r>
        <w:rPr>
          <w:rtl/>
        </w:rPr>
        <w:t xml:space="preserve">ת </w:t>
      </w:r>
      <w:bookmarkStart w:id="1210" w:name="_ETM_Q4_571090"/>
      <w:bookmarkEnd w:id="1210"/>
      <w:r>
        <w:rPr>
          <w:rtl/>
        </w:rPr>
        <w:t xml:space="preserve">ישראל </w:t>
      </w:r>
      <w:bookmarkStart w:id="1211" w:name="_ETM_Q4_571480"/>
      <w:bookmarkEnd w:id="1211"/>
      <w:r>
        <w:rPr>
          <w:rtl/>
        </w:rPr>
        <w:t xml:space="preserve">ביתנו </w:t>
      </w:r>
      <w:bookmarkStart w:id="1212" w:name="_ETM_Q4_571840"/>
      <w:bookmarkEnd w:id="1212"/>
      <w:r>
        <w:rPr>
          <w:rtl/>
        </w:rPr>
        <w:t xml:space="preserve">והימין </w:t>
      </w:r>
      <w:bookmarkStart w:id="1213" w:name="_ETM_Q4_572200"/>
      <w:bookmarkEnd w:id="1213"/>
      <w:r>
        <w:rPr>
          <w:rtl/>
        </w:rPr>
        <w:t>הממלכתי</w:t>
      </w:r>
      <w:r>
        <w:rPr>
          <w:rFonts w:hint="cs"/>
          <w:rtl/>
        </w:rPr>
        <w:t>,</w:t>
      </w:r>
      <w:r>
        <w:rPr>
          <w:rtl/>
        </w:rPr>
        <w:t xml:space="preserve"> </w:t>
      </w:r>
      <w:bookmarkStart w:id="1214" w:name="_ETM_Q4_573950"/>
      <w:bookmarkEnd w:id="1214"/>
      <w:r>
        <w:rPr>
          <w:rtl/>
        </w:rPr>
        <w:t>בבקשה</w:t>
      </w:r>
      <w:r>
        <w:rPr>
          <w:rFonts w:hint="cs"/>
          <w:rtl/>
        </w:rPr>
        <w:t>.</w:t>
      </w:r>
      <w:r>
        <w:rPr>
          <w:rtl/>
        </w:rPr>
        <w:t xml:space="preserve"> </w:t>
      </w:r>
      <w:bookmarkStart w:id="1215" w:name="_ETM_Q4_581779"/>
      <w:bookmarkEnd w:id="1215"/>
      <w:r>
        <w:rPr>
          <w:rtl/>
        </w:rPr>
        <w:t>בבקשה</w:t>
      </w:r>
      <w:r>
        <w:rPr>
          <w:rFonts w:hint="cs"/>
          <w:rtl/>
        </w:rPr>
        <w:t>,</w:t>
      </w:r>
      <w:r>
        <w:rPr>
          <w:rtl/>
        </w:rPr>
        <w:t xml:space="preserve"> </w:t>
      </w:r>
      <w:bookmarkStart w:id="1216" w:name="_ETM_Q4_582409"/>
      <w:bookmarkEnd w:id="1216"/>
      <w:r>
        <w:rPr>
          <w:rtl/>
        </w:rPr>
        <w:t xml:space="preserve">עד </w:t>
      </w:r>
      <w:bookmarkStart w:id="1217" w:name="_ETM_Q4_582529"/>
      <w:bookmarkEnd w:id="1217"/>
      <w:r>
        <w:rPr>
          <w:rFonts w:hint="cs"/>
          <w:rtl/>
        </w:rPr>
        <w:t>עשר</w:t>
      </w:r>
      <w:r>
        <w:rPr>
          <w:rtl/>
        </w:rPr>
        <w:t xml:space="preserve"> </w:t>
      </w:r>
      <w:bookmarkStart w:id="1218" w:name="_ETM_Q4_582770"/>
      <w:bookmarkEnd w:id="1218"/>
      <w:r>
        <w:rPr>
          <w:rtl/>
        </w:rPr>
        <w:t xml:space="preserve">דקות </w:t>
      </w:r>
      <w:bookmarkStart w:id="1219" w:name="_ETM_Q4_583189"/>
      <w:bookmarkEnd w:id="1219"/>
      <w:r>
        <w:rPr>
          <w:rtl/>
        </w:rPr>
        <w:t>לרשותך</w:t>
      </w:r>
      <w:r>
        <w:rPr>
          <w:rFonts w:hint="cs"/>
          <w:rtl/>
        </w:rPr>
        <w:t>.</w:t>
      </w:r>
    </w:p>
    <w:p w:rsidR="00381235" w:rsidRDefault="00381235" w:rsidP="000D17C6">
      <w:pPr>
        <w:rPr>
          <w:rtl/>
        </w:rPr>
      </w:pPr>
      <w:bookmarkStart w:id="1220" w:name="_ETM_Q4_581398"/>
      <w:bookmarkStart w:id="1221" w:name="_ETM_Q4_581472"/>
      <w:bookmarkEnd w:id="1220"/>
      <w:bookmarkEnd w:id="1221"/>
    </w:p>
    <w:p w:rsidR="00381235" w:rsidRDefault="00381235" w:rsidP="000D17C6">
      <w:pPr>
        <w:pStyle w:val="a4"/>
        <w:keepNext/>
        <w:rPr>
          <w:rtl/>
        </w:rPr>
      </w:pPr>
      <w:bookmarkStart w:id="1222" w:name="ET_speaker_5520_38"/>
      <w:r w:rsidRPr="0046782F">
        <w:rPr>
          <w:rStyle w:val="TagStyle"/>
          <w:rtl/>
        </w:rPr>
        <w:t xml:space="preserve"> &lt;&lt; דובר &gt;&gt; </w:t>
      </w:r>
      <w:bookmarkStart w:id="1223" w:name="_Toc172019694"/>
      <w:bookmarkStart w:id="1224" w:name="_Toc172020024"/>
      <w:r>
        <w:rPr>
          <w:rtl/>
        </w:rPr>
        <w:t>עודד פורר (ישראל ביתנו):</w:t>
      </w:r>
      <w:bookmarkEnd w:id="1223"/>
      <w:bookmarkEnd w:id="1224"/>
      <w:r w:rsidRPr="0046782F">
        <w:rPr>
          <w:rStyle w:val="TagStyle"/>
          <w:rtl/>
        </w:rPr>
        <w:t xml:space="preserve"> &lt;&lt; דובר &gt;&gt;</w:t>
      </w:r>
      <w:r>
        <w:rPr>
          <w:rtl/>
        </w:rPr>
        <w:t xml:space="preserve">   </w:t>
      </w:r>
      <w:bookmarkEnd w:id="1222"/>
    </w:p>
    <w:p w:rsidR="00381235" w:rsidRDefault="00381235" w:rsidP="000379B4">
      <w:pPr>
        <w:rPr>
          <w:rtl/>
        </w:rPr>
      </w:pPr>
    </w:p>
    <w:p w:rsidR="00381235" w:rsidRDefault="00381235" w:rsidP="00A52086">
      <w:pPr>
        <w:rPr>
          <w:rtl/>
        </w:rPr>
      </w:pPr>
      <w:bookmarkStart w:id="1225" w:name="_ETM_Q4_583850"/>
      <w:bookmarkStart w:id="1226" w:name="_ETM_Q4_583970"/>
      <w:bookmarkStart w:id="1227" w:name="_ETM_Q4_584180"/>
      <w:bookmarkEnd w:id="1225"/>
      <w:bookmarkEnd w:id="1226"/>
      <w:bookmarkEnd w:id="1227"/>
      <w:r>
        <w:rPr>
          <w:rFonts w:hint="cs"/>
          <w:rtl/>
        </w:rPr>
        <w:t xml:space="preserve">תודה, </w:t>
      </w:r>
      <w:bookmarkStart w:id="1228" w:name="_ETM_Q4_584242"/>
      <w:bookmarkEnd w:id="1228"/>
      <w:r>
        <w:rPr>
          <w:rtl/>
        </w:rPr>
        <w:t xml:space="preserve">אדוני </w:t>
      </w:r>
      <w:bookmarkStart w:id="1229" w:name="_ETM_Q4_584450"/>
      <w:bookmarkEnd w:id="1229"/>
      <w:r>
        <w:rPr>
          <w:rtl/>
        </w:rPr>
        <w:t>היושב-ראש</w:t>
      </w:r>
      <w:r>
        <w:rPr>
          <w:rFonts w:hint="cs"/>
          <w:rtl/>
        </w:rPr>
        <w:t>.</w:t>
      </w:r>
      <w:r>
        <w:rPr>
          <w:rtl/>
        </w:rPr>
        <w:t xml:space="preserve"> </w:t>
      </w:r>
      <w:bookmarkStart w:id="1230" w:name="_ETM_Q4_585640"/>
      <w:bookmarkEnd w:id="1230"/>
      <w:r>
        <w:rPr>
          <w:rtl/>
        </w:rPr>
        <w:t xml:space="preserve">חברי </w:t>
      </w:r>
      <w:bookmarkStart w:id="1231" w:name="_ETM_Q4_586029"/>
      <w:bookmarkEnd w:id="1231"/>
      <w:r>
        <w:rPr>
          <w:rtl/>
        </w:rPr>
        <w:t>הכנסת</w:t>
      </w:r>
      <w:r>
        <w:rPr>
          <w:rFonts w:hint="cs"/>
          <w:rtl/>
        </w:rPr>
        <w:t>,</w:t>
      </w:r>
      <w:r>
        <w:rPr>
          <w:rtl/>
        </w:rPr>
        <w:t xml:space="preserve"> </w:t>
      </w:r>
      <w:bookmarkStart w:id="1232" w:name="_ETM_Q4_586570"/>
      <w:bookmarkEnd w:id="1232"/>
      <w:r>
        <w:rPr>
          <w:rtl/>
        </w:rPr>
        <w:t xml:space="preserve">אני </w:t>
      </w:r>
      <w:bookmarkStart w:id="1233" w:name="_ETM_Q4_586720"/>
      <w:bookmarkEnd w:id="1233"/>
      <w:r>
        <w:rPr>
          <w:rtl/>
        </w:rPr>
        <w:t xml:space="preserve">לא </w:t>
      </w:r>
      <w:bookmarkStart w:id="1234" w:name="_ETM_Q4_586810"/>
      <w:bookmarkEnd w:id="1234"/>
      <w:r>
        <w:rPr>
          <w:rtl/>
        </w:rPr>
        <w:t xml:space="preserve">יודע </w:t>
      </w:r>
      <w:bookmarkStart w:id="1235" w:name="_ETM_Q4_586960"/>
      <w:bookmarkEnd w:id="1235"/>
      <w:r>
        <w:rPr>
          <w:rtl/>
        </w:rPr>
        <w:t xml:space="preserve">אם </w:t>
      </w:r>
      <w:bookmarkStart w:id="1236" w:name="_ETM_Q4_587049"/>
      <w:bookmarkEnd w:id="1236"/>
      <w:r>
        <w:rPr>
          <w:rtl/>
        </w:rPr>
        <w:t>שמעתם</w:t>
      </w:r>
      <w:r>
        <w:rPr>
          <w:rFonts w:hint="cs"/>
          <w:rtl/>
        </w:rPr>
        <w:t>,</w:t>
      </w:r>
      <w:r>
        <w:rPr>
          <w:rtl/>
        </w:rPr>
        <w:t xml:space="preserve"> </w:t>
      </w:r>
      <w:bookmarkStart w:id="1237" w:name="_ETM_Q4_587710"/>
      <w:bookmarkEnd w:id="1237"/>
      <w:r>
        <w:rPr>
          <w:rtl/>
        </w:rPr>
        <w:t xml:space="preserve">אם </w:t>
      </w:r>
      <w:bookmarkStart w:id="1238" w:name="_ETM_Q4_587860"/>
      <w:bookmarkEnd w:id="1238"/>
      <w:r>
        <w:rPr>
          <w:rtl/>
        </w:rPr>
        <w:t xml:space="preserve">אתה </w:t>
      </w:r>
      <w:bookmarkStart w:id="1239" w:name="_ETM_Q4_588070"/>
      <w:bookmarkEnd w:id="1239"/>
      <w:r>
        <w:rPr>
          <w:rtl/>
        </w:rPr>
        <w:t>שמעת</w:t>
      </w:r>
      <w:r>
        <w:rPr>
          <w:rFonts w:hint="cs"/>
          <w:rtl/>
        </w:rPr>
        <w:t>,</w:t>
      </w:r>
      <w:r>
        <w:rPr>
          <w:rtl/>
        </w:rPr>
        <w:t xml:space="preserve"> </w:t>
      </w:r>
      <w:bookmarkStart w:id="1240" w:name="_ETM_Q4_589240"/>
      <w:bookmarkEnd w:id="1240"/>
      <w:r>
        <w:rPr>
          <w:rtl/>
        </w:rPr>
        <w:t xml:space="preserve">את </w:t>
      </w:r>
      <w:bookmarkStart w:id="1241" w:name="_ETM_Q4_589810"/>
      <w:bookmarkEnd w:id="1241"/>
      <w:r>
        <w:rPr>
          <w:rtl/>
        </w:rPr>
        <w:t xml:space="preserve">מנהיג </w:t>
      </w:r>
      <w:bookmarkStart w:id="1242" w:name="_ETM_Q4_590109"/>
      <w:bookmarkEnd w:id="1242"/>
      <w:r>
        <w:rPr>
          <w:rtl/>
        </w:rPr>
        <w:t xml:space="preserve">דגל </w:t>
      </w:r>
      <w:bookmarkStart w:id="1243" w:name="_ETM_Q4_590439"/>
      <w:bookmarkEnd w:id="1243"/>
      <w:r>
        <w:rPr>
          <w:rtl/>
        </w:rPr>
        <w:t>התורה</w:t>
      </w:r>
      <w:r>
        <w:rPr>
          <w:rFonts w:hint="cs"/>
          <w:rtl/>
        </w:rPr>
        <w:t>,</w:t>
      </w:r>
      <w:r>
        <w:rPr>
          <w:rtl/>
        </w:rPr>
        <w:t xml:space="preserve"> </w:t>
      </w:r>
      <w:bookmarkStart w:id="1244" w:name="_ETM_Q4_591279"/>
      <w:bookmarkEnd w:id="1244"/>
      <w:r>
        <w:rPr>
          <w:rtl/>
        </w:rPr>
        <w:t xml:space="preserve">הרב </w:t>
      </w:r>
      <w:bookmarkStart w:id="1245" w:name="_ETM_Q4_591700"/>
      <w:bookmarkEnd w:id="1245"/>
      <w:proofErr w:type="spellStart"/>
      <w:r>
        <w:rPr>
          <w:rtl/>
        </w:rPr>
        <w:t>לנדו</w:t>
      </w:r>
      <w:proofErr w:type="spellEnd"/>
      <w:r>
        <w:rPr>
          <w:rFonts w:hint="cs"/>
          <w:rtl/>
        </w:rPr>
        <w:t>,</w:t>
      </w:r>
      <w:r>
        <w:rPr>
          <w:rtl/>
        </w:rPr>
        <w:t xml:space="preserve"> </w:t>
      </w:r>
      <w:bookmarkStart w:id="1246" w:name="_ETM_Q4_592740"/>
      <w:bookmarkEnd w:id="1246"/>
      <w:r w:rsidR="00E12F6C">
        <w:rPr>
          <w:rFonts w:hint="cs"/>
          <w:rtl/>
        </w:rPr>
        <w:t>ש</w:t>
      </w:r>
      <w:r>
        <w:rPr>
          <w:rtl/>
        </w:rPr>
        <w:t xml:space="preserve">קובע </w:t>
      </w:r>
      <w:bookmarkStart w:id="1247" w:name="_ETM_Q4_594420"/>
      <w:bookmarkEnd w:id="1247"/>
      <w:r>
        <w:rPr>
          <w:rtl/>
        </w:rPr>
        <w:t>ש</w:t>
      </w:r>
      <w:bookmarkStart w:id="1248" w:name="_ETM_Q4_594659"/>
      <w:bookmarkEnd w:id="1248"/>
      <w:r>
        <w:rPr>
          <w:rtl/>
        </w:rPr>
        <w:t xml:space="preserve">תלמידי </w:t>
      </w:r>
      <w:bookmarkStart w:id="1249" w:name="_ETM_Q4_595200"/>
      <w:bookmarkEnd w:id="1249"/>
      <w:r>
        <w:rPr>
          <w:rtl/>
        </w:rPr>
        <w:t xml:space="preserve">הישיבות </w:t>
      </w:r>
      <w:bookmarkStart w:id="1250" w:name="_ETM_Q4_595920"/>
      <w:bookmarkEnd w:id="1250"/>
      <w:r>
        <w:rPr>
          <w:rtl/>
        </w:rPr>
        <w:t xml:space="preserve">לא </w:t>
      </w:r>
      <w:bookmarkStart w:id="1251" w:name="_ETM_Q4_596070"/>
      <w:bookmarkEnd w:id="1251"/>
      <w:r>
        <w:rPr>
          <w:rFonts w:hint="cs"/>
          <w:rtl/>
        </w:rPr>
        <w:t>י</w:t>
      </w:r>
      <w:r>
        <w:rPr>
          <w:rtl/>
        </w:rPr>
        <w:t xml:space="preserve">תגייסו </w:t>
      </w:r>
      <w:bookmarkStart w:id="1252" w:name="_ETM_Q4_596549"/>
      <w:bookmarkEnd w:id="1252"/>
      <w:r>
        <w:rPr>
          <w:rFonts w:hint="cs"/>
          <w:rtl/>
        </w:rPr>
        <w:t>ב</w:t>
      </w:r>
      <w:r>
        <w:rPr>
          <w:rtl/>
        </w:rPr>
        <w:t xml:space="preserve">צו </w:t>
      </w:r>
      <w:bookmarkStart w:id="1253" w:name="_ETM_Q4_596850"/>
      <w:bookmarkEnd w:id="1253"/>
      <w:r>
        <w:rPr>
          <w:rtl/>
        </w:rPr>
        <w:t>ראשון</w:t>
      </w:r>
      <w:r>
        <w:rPr>
          <w:rFonts w:hint="cs"/>
          <w:rtl/>
        </w:rPr>
        <w:t>,</w:t>
      </w:r>
      <w:r>
        <w:rPr>
          <w:rtl/>
        </w:rPr>
        <w:t xml:space="preserve"> </w:t>
      </w:r>
      <w:bookmarkStart w:id="1254" w:name="_ETM_Q4_598110"/>
      <w:bookmarkEnd w:id="1254"/>
      <w:r>
        <w:rPr>
          <w:rtl/>
        </w:rPr>
        <w:t xml:space="preserve">לא </w:t>
      </w:r>
      <w:bookmarkStart w:id="1255" w:name="_ETM_Q4_598230"/>
      <w:bookmarkEnd w:id="1255"/>
      <w:r>
        <w:rPr>
          <w:rtl/>
        </w:rPr>
        <w:t xml:space="preserve">יגיעו </w:t>
      </w:r>
      <w:bookmarkStart w:id="1256" w:name="_ETM_Q4_598500"/>
      <w:bookmarkEnd w:id="1256"/>
      <w:r>
        <w:rPr>
          <w:rtl/>
        </w:rPr>
        <w:t xml:space="preserve">לצו </w:t>
      </w:r>
      <w:bookmarkStart w:id="1257" w:name="_ETM_Q4_598770"/>
      <w:bookmarkEnd w:id="1257"/>
      <w:r>
        <w:rPr>
          <w:rtl/>
        </w:rPr>
        <w:t>ראשון</w:t>
      </w:r>
      <w:r>
        <w:rPr>
          <w:rFonts w:hint="cs"/>
          <w:rtl/>
        </w:rPr>
        <w:t>.</w:t>
      </w:r>
      <w:r>
        <w:rPr>
          <w:rtl/>
        </w:rPr>
        <w:t xml:space="preserve"> </w:t>
      </w:r>
      <w:bookmarkStart w:id="1258" w:name="_ETM_Q4_599990"/>
      <w:bookmarkEnd w:id="1258"/>
      <w:r>
        <w:rPr>
          <w:rtl/>
        </w:rPr>
        <w:t xml:space="preserve">כאילו </w:t>
      </w:r>
      <w:bookmarkStart w:id="1259" w:name="_ETM_Q4_601249"/>
      <w:bookmarkEnd w:id="1259"/>
      <w:r>
        <w:rPr>
          <w:rFonts w:hint="cs"/>
          <w:rtl/>
        </w:rPr>
        <w:t xml:space="preserve">הוא </w:t>
      </w:r>
      <w:bookmarkStart w:id="1260" w:name="_ETM_Q4_601540"/>
      <w:bookmarkEnd w:id="1260"/>
      <w:r>
        <w:rPr>
          <w:rtl/>
        </w:rPr>
        <w:t xml:space="preserve">עושה </w:t>
      </w:r>
      <w:bookmarkStart w:id="1261" w:name="_ETM_Q4_601690"/>
      <w:bookmarkEnd w:id="1261"/>
      <w:r>
        <w:rPr>
          <w:rtl/>
        </w:rPr>
        <w:t xml:space="preserve">לנו </w:t>
      </w:r>
      <w:bookmarkStart w:id="1262" w:name="_ETM_Q4_601900"/>
      <w:bookmarkEnd w:id="1262"/>
      <w:r>
        <w:rPr>
          <w:rtl/>
        </w:rPr>
        <w:t xml:space="preserve">טובה </w:t>
      </w:r>
      <w:bookmarkStart w:id="1263" w:name="_ETM_Q4_602200"/>
      <w:bookmarkEnd w:id="1263"/>
      <w:r>
        <w:rPr>
          <w:rtl/>
        </w:rPr>
        <w:t>בכלל</w:t>
      </w:r>
      <w:r>
        <w:rPr>
          <w:rFonts w:hint="cs"/>
          <w:rtl/>
        </w:rPr>
        <w:t>.</w:t>
      </w:r>
      <w:r>
        <w:rPr>
          <w:rtl/>
        </w:rPr>
        <w:t xml:space="preserve"> </w:t>
      </w:r>
      <w:bookmarkStart w:id="1264" w:name="_ETM_Q4_603209"/>
      <w:bookmarkEnd w:id="1264"/>
      <w:r>
        <w:rPr>
          <w:rtl/>
        </w:rPr>
        <w:t xml:space="preserve">הוא </w:t>
      </w:r>
      <w:bookmarkStart w:id="1265" w:name="_ETM_Q4_603359"/>
      <w:bookmarkEnd w:id="1265"/>
      <w:r>
        <w:rPr>
          <w:rtl/>
        </w:rPr>
        <w:t>מחליט</w:t>
      </w:r>
      <w:r>
        <w:rPr>
          <w:rFonts w:hint="cs"/>
          <w:rtl/>
        </w:rPr>
        <w:t>,</w:t>
      </w:r>
      <w:r>
        <w:rPr>
          <w:rtl/>
        </w:rPr>
        <w:t xml:space="preserve"> </w:t>
      </w:r>
      <w:bookmarkStart w:id="1266" w:name="_ETM_Q4_604139"/>
      <w:bookmarkEnd w:id="1266"/>
      <w:r>
        <w:rPr>
          <w:rtl/>
        </w:rPr>
        <w:t xml:space="preserve">יגיעו </w:t>
      </w:r>
      <w:bookmarkStart w:id="1267" w:name="_ETM_Q4_604529"/>
      <w:bookmarkEnd w:id="1267"/>
      <w:r>
        <w:rPr>
          <w:rtl/>
        </w:rPr>
        <w:t xml:space="preserve">לצו </w:t>
      </w:r>
      <w:bookmarkStart w:id="1268" w:name="_ETM_Q4_604859"/>
      <w:bookmarkEnd w:id="1268"/>
      <w:r>
        <w:rPr>
          <w:rtl/>
        </w:rPr>
        <w:t>ראשון</w:t>
      </w:r>
      <w:r>
        <w:rPr>
          <w:rFonts w:hint="cs"/>
          <w:rtl/>
        </w:rPr>
        <w:t>,</w:t>
      </w:r>
      <w:r>
        <w:rPr>
          <w:rtl/>
        </w:rPr>
        <w:t xml:space="preserve"> </w:t>
      </w:r>
      <w:bookmarkStart w:id="1269" w:name="_ETM_Q4_605810"/>
      <w:bookmarkEnd w:id="1269"/>
      <w:r>
        <w:rPr>
          <w:rtl/>
        </w:rPr>
        <w:t xml:space="preserve">לא </w:t>
      </w:r>
      <w:bookmarkStart w:id="1270" w:name="_ETM_Q4_606079"/>
      <w:bookmarkEnd w:id="1270"/>
      <w:r>
        <w:rPr>
          <w:rtl/>
        </w:rPr>
        <w:t xml:space="preserve">יגיעו </w:t>
      </w:r>
      <w:bookmarkStart w:id="1271" w:name="_ETM_Q4_606439"/>
      <w:bookmarkEnd w:id="1271"/>
      <w:r>
        <w:rPr>
          <w:rtl/>
        </w:rPr>
        <w:t xml:space="preserve">לצו </w:t>
      </w:r>
      <w:bookmarkStart w:id="1272" w:name="_ETM_Q4_606740"/>
      <w:bookmarkEnd w:id="1272"/>
      <w:r>
        <w:rPr>
          <w:rtl/>
        </w:rPr>
        <w:t>ראשון</w:t>
      </w:r>
      <w:r>
        <w:rPr>
          <w:rFonts w:hint="cs"/>
          <w:rtl/>
        </w:rPr>
        <w:t>,</w:t>
      </w:r>
      <w:r>
        <w:rPr>
          <w:rtl/>
        </w:rPr>
        <w:t xml:space="preserve"> </w:t>
      </w:r>
      <w:bookmarkStart w:id="1273" w:name="_ETM_Q4_607640"/>
      <w:bookmarkEnd w:id="1273"/>
      <w:r>
        <w:rPr>
          <w:rtl/>
        </w:rPr>
        <w:t xml:space="preserve">כאילו </w:t>
      </w:r>
      <w:bookmarkStart w:id="1274" w:name="_ETM_Q4_608180"/>
      <w:bookmarkEnd w:id="1274"/>
      <w:r>
        <w:rPr>
          <w:rtl/>
        </w:rPr>
        <w:t xml:space="preserve">השירות </w:t>
      </w:r>
      <w:bookmarkStart w:id="1275" w:name="_ETM_Q4_608690"/>
      <w:bookmarkEnd w:id="1275"/>
      <w:r>
        <w:rPr>
          <w:rtl/>
        </w:rPr>
        <w:t xml:space="preserve">הצבאי </w:t>
      </w:r>
      <w:bookmarkStart w:id="1276" w:name="_ETM_Q4_609890"/>
      <w:bookmarkEnd w:id="1276"/>
      <w:r>
        <w:rPr>
          <w:rtl/>
        </w:rPr>
        <w:t xml:space="preserve">הוא </w:t>
      </w:r>
      <w:bookmarkStart w:id="1277" w:name="_ETM_Q4_610010"/>
      <w:bookmarkEnd w:id="1277"/>
      <w:r>
        <w:rPr>
          <w:rtl/>
        </w:rPr>
        <w:t xml:space="preserve">איזושהי </w:t>
      </w:r>
      <w:bookmarkStart w:id="1278" w:name="_ETM_Q4_611030"/>
      <w:bookmarkEnd w:id="1278"/>
      <w:r>
        <w:rPr>
          <w:rtl/>
        </w:rPr>
        <w:t>רשות</w:t>
      </w:r>
      <w:r>
        <w:rPr>
          <w:rFonts w:hint="cs"/>
          <w:rtl/>
        </w:rPr>
        <w:t>.</w:t>
      </w:r>
      <w:r>
        <w:rPr>
          <w:rtl/>
        </w:rPr>
        <w:t xml:space="preserve"> </w:t>
      </w:r>
      <w:bookmarkStart w:id="1279" w:name="_ETM_Q4_612420"/>
      <w:bookmarkStart w:id="1280" w:name="_ETM_Q4_613170"/>
      <w:bookmarkEnd w:id="1279"/>
      <w:bookmarkEnd w:id="1280"/>
      <w:r>
        <w:rPr>
          <w:rtl/>
        </w:rPr>
        <w:t xml:space="preserve">כנראה </w:t>
      </w:r>
      <w:bookmarkStart w:id="1281" w:name="_ETM_Q4_613560"/>
      <w:bookmarkEnd w:id="1281"/>
      <w:r>
        <w:rPr>
          <w:rtl/>
        </w:rPr>
        <w:t xml:space="preserve">שהוא </w:t>
      </w:r>
      <w:bookmarkStart w:id="1282" w:name="_ETM_Q4_613769"/>
      <w:bookmarkEnd w:id="1282"/>
      <w:r>
        <w:rPr>
          <w:rtl/>
        </w:rPr>
        <w:t xml:space="preserve">חושב </w:t>
      </w:r>
      <w:bookmarkStart w:id="1283" w:name="_ETM_Q4_614750"/>
      <w:bookmarkEnd w:id="1283"/>
      <w:r>
        <w:rPr>
          <w:rtl/>
        </w:rPr>
        <w:t>ש</w:t>
      </w:r>
      <w:bookmarkStart w:id="1284" w:name="_ETM_Q4_614989"/>
      <w:bookmarkStart w:id="1285" w:name="_ETM_Q4_615500"/>
      <w:bookmarkEnd w:id="1284"/>
      <w:bookmarkEnd w:id="1285"/>
      <w:r>
        <w:rPr>
          <w:rtl/>
        </w:rPr>
        <w:t xml:space="preserve">לגבי </w:t>
      </w:r>
      <w:bookmarkStart w:id="1286" w:name="_ETM_Q4_617740"/>
      <w:bookmarkEnd w:id="1286"/>
      <w:r>
        <w:rPr>
          <w:rtl/>
        </w:rPr>
        <w:t xml:space="preserve">הציבור </w:t>
      </w:r>
      <w:bookmarkStart w:id="1287" w:name="_ETM_Q4_618190"/>
      <w:bookmarkEnd w:id="1287"/>
      <w:r>
        <w:rPr>
          <w:rtl/>
        </w:rPr>
        <w:t xml:space="preserve">החרדי </w:t>
      </w:r>
      <w:bookmarkStart w:id="1288" w:name="_ETM_Q4_618640"/>
      <w:bookmarkEnd w:id="1288"/>
      <w:r>
        <w:rPr>
          <w:rtl/>
        </w:rPr>
        <w:t xml:space="preserve">זאת </w:t>
      </w:r>
      <w:bookmarkStart w:id="1289" w:name="_ETM_Q4_618850"/>
      <w:bookmarkEnd w:id="1289"/>
      <w:r>
        <w:rPr>
          <w:rtl/>
        </w:rPr>
        <w:t xml:space="preserve">רשות </w:t>
      </w:r>
      <w:bookmarkStart w:id="1290" w:name="_ETM_Q4_620050"/>
      <w:bookmarkEnd w:id="1290"/>
      <w:r>
        <w:rPr>
          <w:rtl/>
        </w:rPr>
        <w:t xml:space="preserve">ולגבי </w:t>
      </w:r>
      <w:bookmarkStart w:id="1291" w:name="_ETM_Q4_620500"/>
      <w:bookmarkEnd w:id="1291"/>
      <w:r>
        <w:rPr>
          <w:rtl/>
        </w:rPr>
        <w:t xml:space="preserve">ציבור </w:t>
      </w:r>
      <w:bookmarkStart w:id="1292" w:name="_ETM_Q4_620800"/>
      <w:bookmarkEnd w:id="1292"/>
      <w:r>
        <w:rPr>
          <w:rtl/>
        </w:rPr>
        <w:t xml:space="preserve">אחר </w:t>
      </w:r>
      <w:bookmarkStart w:id="1293" w:name="_ETM_Q4_621010"/>
      <w:bookmarkEnd w:id="1293"/>
      <w:r>
        <w:rPr>
          <w:rtl/>
        </w:rPr>
        <w:t xml:space="preserve">זאת </w:t>
      </w:r>
      <w:bookmarkStart w:id="1294" w:name="_ETM_Q4_621190"/>
      <w:bookmarkEnd w:id="1294"/>
      <w:r>
        <w:rPr>
          <w:rtl/>
        </w:rPr>
        <w:t>חובה</w:t>
      </w:r>
      <w:r>
        <w:rPr>
          <w:rFonts w:hint="cs"/>
          <w:rtl/>
        </w:rPr>
        <w:t>.</w:t>
      </w:r>
      <w:r>
        <w:rPr>
          <w:rtl/>
        </w:rPr>
        <w:t xml:space="preserve"> </w:t>
      </w:r>
      <w:bookmarkStart w:id="1295" w:name="_ETM_Q4_621490"/>
      <w:bookmarkEnd w:id="1295"/>
      <w:r>
        <w:rPr>
          <w:rtl/>
        </w:rPr>
        <w:t xml:space="preserve">אף </w:t>
      </w:r>
      <w:bookmarkStart w:id="1296" w:name="_ETM_Q4_621580"/>
      <w:bookmarkEnd w:id="1296"/>
      <w:r>
        <w:rPr>
          <w:rFonts w:hint="cs"/>
          <w:rtl/>
        </w:rPr>
        <w:t>אחד</w:t>
      </w:r>
      <w:r>
        <w:rPr>
          <w:rtl/>
        </w:rPr>
        <w:t xml:space="preserve"> </w:t>
      </w:r>
      <w:bookmarkStart w:id="1297" w:name="_ETM_Q4_621820"/>
      <w:bookmarkEnd w:id="1297"/>
      <w:r>
        <w:rPr>
          <w:rtl/>
        </w:rPr>
        <w:t xml:space="preserve">לא </w:t>
      </w:r>
      <w:bookmarkStart w:id="1298" w:name="_ETM_Q4_621910"/>
      <w:bookmarkEnd w:id="1298"/>
      <w:r>
        <w:rPr>
          <w:rtl/>
        </w:rPr>
        <w:t xml:space="preserve">שואל </w:t>
      </w:r>
      <w:bookmarkStart w:id="1299" w:name="_ETM_Q4_622150"/>
      <w:bookmarkEnd w:id="1299"/>
      <w:r>
        <w:rPr>
          <w:rtl/>
        </w:rPr>
        <w:t>אותנו</w:t>
      </w:r>
      <w:r>
        <w:rPr>
          <w:rFonts w:hint="cs"/>
          <w:rtl/>
        </w:rPr>
        <w:t>.</w:t>
      </w:r>
      <w:r>
        <w:rPr>
          <w:rtl/>
        </w:rPr>
        <w:t xml:space="preserve"> </w:t>
      </w:r>
      <w:bookmarkStart w:id="1300" w:name="_ETM_Q4_623030"/>
      <w:bookmarkEnd w:id="1300"/>
      <w:r>
        <w:rPr>
          <w:rtl/>
        </w:rPr>
        <w:t xml:space="preserve">הבת </w:t>
      </w:r>
      <w:bookmarkStart w:id="1301" w:name="_ETM_Q4_623329"/>
      <w:bookmarkEnd w:id="1301"/>
      <w:r>
        <w:rPr>
          <w:rtl/>
        </w:rPr>
        <w:t xml:space="preserve">שלי </w:t>
      </w:r>
      <w:bookmarkStart w:id="1302" w:name="_ETM_Q4_623540"/>
      <w:bookmarkEnd w:id="1302"/>
      <w:r>
        <w:rPr>
          <w:rtl/>
        </w:rPr>
        <w:t xml:space="preserve">קיבלה </w:t>
      </w:r>
      <w:bookmarkStart w:id="1303" w:name="_ETM_Q4_623840"/>
      <w:bookmarkEnd w:id="1303"/>
      <w:r>
        <w:rPr>
          <w:rtl/>
        </w:rPr>
        <w:t xml:space="preserve">צו </w:t>
      </w:r>
      <w:bookmarkStart w:id="1304" w:name="_ETM_Q4_624049"/>
      <w:bookmarkEnd w:id="1304"/>
      <w:r>
        <w:rPr>
          <w:rtl/>
        </w:rPr>
        <w:t xml:space="preserve">ראשון </w:t>
      </w:r>
      <w:bookmarkStart w:id="1305" w:name="_ETM_Q4_624349"/>
      <w:bookmarkEnd w:id="1305"/>
      <w:r>
        <w:rPr>
          <w:rtl/>
        </w:rPr>
        <w:t xml:space="preserve">בשבוע </w:t>
      </w:r>
      <w:bookmarkStart w:id="1306" w:name="_ETM_Q4_624680"/>
      <w:bookmarkEnd w:id="1306"/>
      <w:r>
        <w:rPr>
          <w:rtl/>
        </w:rPr>
        <w:t>שעבר</w:t>
      </w:r>
      <w:r>
        <w:rPr>
          <w:rFonts w:hint="cs"/>
          <w:rtl/>
        </w:rPr>
        <w:t>.</w:t>
      </w:r>
      <w:r>
        <w:rPr>
          <w:rtl/>
        </w:rPr>
        <w:t xml:space="preserve"> </w:t>
      </w:r>
      <w:bookmarkStart w:id="1307" w:name="_ETM_Q4_626010"/>
      <w:bookmarkEnd w:id="1307"/>
      <w:r>
        <w:rPr>
          <w:rtl/>
        </w:rPr>
        <w:t xml:space="preserve">אף </w:t>
      </w:r>
      <w:bookmarkStart w:id="1308" w:name="_ETM_Q4_626190"/>
      <w:bookmarkEnd w:id="1308"/>
      <w:r>
        <w:rPr>
          <w:rFonts w:hint="cs"/>
          <w:rtl/>
        </w:rPr>
        <w:t>אחד</w:t>
      </w:r>
      <w:r>
        <w:rPr>
          <w:rtl/>
        </w:rPr>
        <w:t xml:space="preserve"> </w:t>
      </w:r>
      <w:bookmarkStart w:id="1309" w:name="_ETM_Q4_626730"/>
      <w:bookmarkEnd w:id="1309"/>
      <w:r>
        <w:rPr>
          <w:rtl/>
        </w:rPr>
        <w:t xml:space="preserve">לא </w:t>
      </w:r>
      <w:bookmarkStart w:id="1310" w:name="_ETM_Q4_626909"/>
      <w:bookmarkEnd w:id="1310"/>
      <w:r>
        <w:rPr>
          <w:rtl/>
        </w:rPr>
        <w:t xml:space="preserve">שאל </w:t>
      </w:r>
      <w:bookmarkStart w:id="1311" w:name="_ETM_Q4_627239"/>
      <w:bookmarkEnd w:id="1311"/>
      <w:r>
        <w:rPr>
          <w:rtl/>
        </w:rPr>
        <w:t xml:space="preserve">אותי </w:t>
      </w:r>
      <w:bookmarkStart w:id="1312" w:name="_ETM_Q4_627450"/>
      <w:bookmarkEnd w:id="1312"/>
      <w:r>
        <w:rPr>
          <w:rtl/>
        </w:rPr>
        <w:t>לפני</w:t>
      </w:r>
      <w:r>
        <w:rPr>
          <w:rFonts w:hint="cs"/>
          <w:rtl/>
        </w:rPr>
        <w:t>,</w:t>
      </w:r>
      <w:r>
        <w:rPr>
          <w:rtl/>
        </w:rPr>
        <w:t xml:space="preserve"> </w:t>
      </w:r>
      <w:bookmarkStart w:id="1313" w:name="_ETM_Q4_628050"/>
      <w:bookmarkEnd w:id="1313"/>
      <w:r>
        <w:rPr>
          <w:rtl/>
        </w:rPr>
        <w:t xml:space="preserve">לא </w:t>
      </w:r>
      <w:bookmarkStart w:id="1314" w:name="_ETM_Q4_628170"/>
      <w:bookmarkEnd w:id="1314"/>
      <w:r>
        <w:rPr>
          <w:rtl/>
        </w:rPr>
        <w:t xml:space="preserve">התקשרו </w:t>
      </w:r>
      <w:bookmarkStart w:id="1315" w:name="_ETM_Q4_628590"/>
      <w:bookmarkEnd w:id="1315"/>
      <w:r>
        <w:rPr>
          <w:rtl/>
        </w:rPr>
        <w:t xml:space="preserve">אלי </w:t>
      </w:r>
      <w:bookmarkStart w:id="1316" w:name="_ETM_Q4_629400"/>
      <w:bookmarkEnd w:id="1316"/>
      <w:r>
        <w:rPr>
          <w:rtl/>
        </w:rPr>
        <w:t xml:space="preserve">לשאול </w:t>
      </w:r>
      <w:bookmarkStart w:id="1317" w:name="_ETM_Q4_629760"/>
      <w:bookmarkEnd w:id="1317"/>
      <w:r>
        <w:rPr>
          <w:rtl/>
        </w:rPr>
        <w:t>אותי</w:t>
      </w:r>
      <w:r>
        <w:rPr>
          <w:rFonts w:hint="cs"/>
          <w:rtl/>
        </w:rPr>
        <w:t>:</w:t>
      </w:r>
      <w:r>
        <w:rPr>
          <w:rtl/>
        </w:rPr>
        <w:t xml:space="preserve"> </w:t>
      </w:r>
      <w:bookmarkStart w:id="1318" w:name="_ETM_Q4_629940"/>
      <w:bookmarkEnd w:id="1318"/>
      <w:r>
        <w:rPr>
          <w:rtl/>
        </w:rPr>
        <w:t>תגיד</w:t>
      </w:r>
      <w:r>
        <w:rPr>
          <w:rFonts w:hint="cs"/>
          <w:rtl/>
        </w:rPr>
        <w:t>,</w:t>
      </w:r>
      <w:r>
        <w:rPr>
          <w:rtl/>
        </w:rPr>
        <w:t xml:space="preserve"> </w:t>
      </w:r>
      <w:bookmarkStart w:id="1319" w:name="_ETM_Q4_630330"/>
      <w:bookmarkEnd w:id="1319"/>
      <w:r>
        <w:rPr>
          <w:rtl/>
        </w:rPr>
        <w:t xml:space="preserve">אפשר </w:t>
      </w:r>
      <w:bookmarkStart w:id="1320" w:name="_ETM_Q4_630660"/>
      <w:bookmarkEnd w:id="1320"/>
      <w:r>
        <w:rPr>
          <w:rtl/>
        </w:rPr>
        <w:t xml:space="preserve">לשלוח </w:t>
      </w:r>
      <w:bookmarkStart w:id="1321" w:name="_ETM_Q4_631020"/>
      <w:bookmarkEnd w:id="1321"/>
      <w:r>
        <w:rPr>
          <w:rtl/>
        </w:rPr>
        <w:t xml:space="preserve">צו </w:t>
      </w:r>
      <w:bookmarkStart w:id="1322" w:name="_ETM_Q4_631260"/>
      <w:bookmarkEnd w:id="1322"/>
      <w:r>
        <w:rPr>
          <w:rtl/>
        </w:rPr>
        <w:t xml:space="preserve">ראשון </w:t>
      </w:r>
      <w:bookmarkStart w:id="1323" w:name="_ETM_Q4_631590"/>
      <w:bookmarkEnd w:id="1323"/>
      <w:r>
        <w:rPr>
          <w:rtl/>
        </w:rPr>
        <w:t xml:space="preserve">לבת </w:t>
      </w:r>
      <w:bookmarkStart w:id="1324" w:name="_ETM_Q4_631830"/>
      <w:bookmarkEnd w:id="1324"/>
      <w:r>
        <w:rPr>
          <w:rtl/>
        </w:rPr>
        <w:t>שלך</w:t>
      </w:r>
      <w:r>
        <w:rPr>
          <w:rFonts w:hint="cs"/>
          <w:rtl/>
        </w:rPr>
        <w:t>?</w:t>
      </w:r>
      <w:r>
        <w:rPr>
          <w:rtl/>
        </w:rPr>
        <w:t xml:space="preserve"> </w:t>
      </w:r>
      <w:bookmarkStart w:id="1325" w:name="_ETM_Q4_633269"/>
      <w:bookmarkEnd w:id="1325"/>
      <w:r>
        <w:rPr>
          <w:rtl/>
        </w:rPr>
        <w:t xml:space="preserve">אתה </w:t>
      </w:r>
      <w:bookmarkStart w:id="1326" w:name="_ETM_Q4_633510"/>
      <w:bookmarkEnd w:id="1326"/>
      <w:r>
        <w:rPr>
          <w:rtl/>
        </w:rPr>
        <w:t>מסכים</w:t>
      </w:r>
      <w:r>
        <w:rPr>
          <w:rFonts w:hint="cs"/>
          <w:rtl/>
        </w:rPr>
        <w:t>?</w:t>
      </w:r>
      <w:r>
        <w:rPr>
          <w:rtl/>
        </w:rPr>
        <w:t xml:space="preserve"> </w:t>
      </w:r>
      <w:bookmarkStart w:id="1327" w:name="_ETM_Q4_636400"/>
      <w:bookmarkEnd w:id="1327"/>
      <w:r>
        <w:rPr>
          <w:rtl/>
        </w:rPr>
        <w:t xml:space="preserve">זה </w:t>
      </w:r>
      <w:bookmarkStart w:id="1328" w:name="_ETM_Q4_636640"/>
      <w:bookmarkEnd w:id="1328"/>
      <w:r>
        <w:rPr>
          <w:rtl/>
        </w:rPr>
        <w:t xml:space="preserve">בכלל </w:t>
      </w:r>
      <w:bookmarkStart w:id="1329" w:name="_ETM_Q4_636970"/>
      <w:bookmarkEnd w:id="1329"/>
      <w:r>
        <w:rPr>
          <w:rtl/>
        </w:rPr>
        <w:t xml:space="preserve">לא </w:t>
      </w:r>
      <w:bookmarkStart w:id="1330" w:name="_ETM_Q4_637060"/>
      <w:bookmarkEnd w:id="1330"/>
      <w:r>
        <w:rPr>
          <w:rtl/>
        </w:rPr>
        <w:t xml:space="preserve">עומד </w:t>
      </w:r>
      <w:bookmarkStart w:id="1331" w:name="_ETM_Q4_637270"/>
      <w:bookmarkEnd w:id="1331"/>
      <w:r>
        <w:rPr>
          <w:rtl/>
        </w:rPr>
        <w:t xml:space="preserve">על </w:t>
      </w:r>
      <w:bookmarkStart w:id="1332" w:name="_ETM_Q4_637360"/>
      <w:bookmarkEnd w:id="1332"/>
      <w:r>
        <w:rPr>
          <w:rtl/>
        </w:rPr>
        <w:t>הפרק</w:t>
      </w:r>
      <w:r>
        <w:rPr>
          <w:rFonts w:hint="cs"/>
          <w:rtl/>
        </w:rPr>
        <w:t>.</w:t>
      </w:r>
    </w:p>
    <w:p w:rsidR="00381235" w:rsidRDefault="00381235" w:rsidP="000D17C6">
      <w:pPr>
        <w:rPr>
          <w:rtl/>
        </w:rPr>
      </w:pPr>
      <w:bookmarkStart w:id="1333" w:name="_ETM_Q4_639860"/>
      <w:bookmarkStart w:id="1334" w:name="_ETM_Q4_639941"/>
      <w:bookmarkEnd w:id="1333"/>
      <w:bookmarkEnd w:id="1334"/>
    </w:p>
    <w:p w:rsidR="00381235" w:rsidRDefault="00381235" w:rsidP="00D713F8">
      <w:pPr>
        <w:rPr>
          <w:rtl/>
        </w:rPr>
      </w:pPr>
      <w:bookmarkStart w:id="1335" w:name="_ETM_Q4_640084"/>
      <w:bookmarkStart w:id="1336" w:name="_ETM_Q4_640151"/>
      <w:bookmarkStart w:id="1337" w:name="_ETM_Q4_638580"/>
      <w:bookmarkEnd w:id="1335"/>
      <w:bookmarkEnd w:id="1336"/>
      <w:bookmarkEnd w:id="1337"/>
      <w:r>
        <w:rPr>
          <w:rtl/>
        </w:rPr>
        <w:t xml:space="preserve">תפיסת </w:t>
      </w:r>
      <w:bookmarkStart w:id="1338" w:name="_ETM_Q4_639270"/>
      <w:bookmarkEnd w:id="1338"/>
      <w:r>
        <w:rPr>
          <w:rtl/>
        </w:rPr>
        <w:t xml:space="preserve">העולם </w:t>
      </w:r>
      <w:bookmarkStart w:id="1339" w:name="_ETM_Q4_639569"/>
      <w:bookmarkEnd w:id="1339"/>
      <w:r>
        <w:rPr>
          <w:rtl/>
        </w:rPr>
        <w:t xml:space="preserve">המעוותת </w:t>
      </w:r>
      <w:bookmarkStart w:id="1340" w:name="_ETM_Q4_640290"/>
      <w:bookmarkEnd w:id="1340"/>
      <w:r>
        <w:rPr>
          <w:rtl/>
        </w:rPr>
        <w:t>הזאת</w:t>
      </w:r>
      <w:r>
        <w:rPr>
          <w:rFonts w:hint="cs"/>
          <w:rtl/>
        </w:rPr>
        <w:t>,</w:t>
      </w:r>
      <w:r>
        <w:rPr>
          <w:rtl/>
        </w:rPr>
        <w:t xml:space="preserve"> </w:t>
      </w:r>
      <w:bookmarkStart w:id="1341" w:name="_ETM_Q4_641330"/>
      <w:bookmarkEnd w:id="1341"/>
      <w:r>
        <w:rPr>
          <w:rtl/>
        </w:rPr>
        <w:t xml:space="preserve">שחושבת </w:t>
      </w:r>
      <w:bookmarkStart w:id="1342" w:name="_ETM_Q4_642080"/>
      <w:bookmarkEnd w:id="1342"/>
      <w:r>
        <w:rPr>
          <w:rtl/>
        </w:rPr>
        <w:t xml:space="preserve">שיש </w:t>
      </w:r>
      <w:bookmarkStart w:id="1343" w:name="_ETM_Q4_642440"/>
      <w:bookmarkEnd w:id="1343"/>
      <w:r>
        <w:rPr>
          <w:rtl/>
        </w:rPr>
        <w:t xml:space="preserve">פה </w:t>
      </w:r>
      <w:bookmarkStart w:id="1344" w:name="_ETM_Q4_642590"/>
      <w:bookmarkEnd w:id="1344"/>
      <w:r>
        <w:rPr>
          <w:rtl/>
        </w:rPr>
        <w:t>חצי</w:t>
      </w:r>
      <w:r>
        <w:rPr>
          <w:rFonts w:hint="cs"/>
          <w:rtl/>
        </w:rPr>
        <w:t xml:space="preserve"> עם</w:t>
      </w:r>
      <w:r>
        <w:rPr>
          <w:rtl/>
        </w:rPr>
        <w:t xml:space="preserve"> </w:t>
      </w:r>
      <w:bookmarkStart w:id="1345" w:name="_ETM_Q4_643599"/>
      <w:bookmarkEnd w:id="1345"/>
      <w:r>
        <w:rPr>
          <w:rtl/>
        </w:rPr>
        <w:t xml:space="preserve">שצריך </w:t>
      </w:r>
      <w:bookmarkStart w:id="1346" w:name="_ETM_Q4_644110"/>
      <w:bookmarkEnd w:id="1346"/>
      <w:r>
        <w:rPr>
          <w:rtl/>
        </w:rPr>
        <w:t xml:space="preserve">לשרת </w:t>
      </w:r>
      <w:bookmarkStart w:id="1347" w:name="_ETM_Q4_644590"/>
      <w:bookmarkEnd w:id="1347"/>
      <w:r>
        <w:rPr>
          <w:rtl/>
        </w:rPr>
        <w:t xml:space="preserve">בצבא </w:t>
      </w:r>
      <w:bookmarkStart w:id="1348" w:name="_ETM_Q4_645400"/>
      <w:bookmarkEnd w:id="1348"/>
      <w:r>
        <w:rPr>
          <w:rtl/>
        </w:rPr>
        <w:t xml:space="preserve">והחצי </w:t>
      </w:r>
      <w:bookmarkStart w:id="1349" w:name="_ETM_Q4_645910"/>
      <w:bookmarkEnd w:id="1349"/>
      <w:r>
        <w:rPr>
          <w:rtl/>
        </w:rPr>
        <w:t xml:space="preserve">השני </w:t>
      </w:r>
      <w:bookmarkStart w:id="1350" w:name="_ETM_Q4_646239"/>
      <w:bookmarkEnd w:id="1350"/>
      <w:r>
        <w:rPr>
          <w:rtl/>
        </w:rPr>
        <w:t xml:space="preserve">פטור </w:t>
      </w:r>
      <w:bookmarkStart w:id="1351" w:name="_ETM_Q4_646599"/>
      <w:bookmarkEnd w:id="1351"/>
      <w:r>
        <w:rPr>
          <w:rtl/>
        </w:rPr>
        <w:t>לגמרי</w:t>
      </w:r>
      <w:r>
        <w:rPr>
          <w:rFonts w:hint="cs"/>
          <w:rtl/>
        </w:rPr>
        <w:t>,</w:t>
      </w:r>
      <w:r>
        <w:rPr>
          <w:rtl/>
        </w:rPr>
        <w:t xml:space="preserve"> </w:t>
      </w:r>
      <w:bookmarkStart w:id="1352" w:name="_ETM_Q4_647470"/>
      <w:bookmarkEnd w:id="1352"/>
      <w:r>
        <w:rPr>
          <w:rtl/>
        </w:rPr>
        <w:t xml:space="preserve">היא </w:t>
      </w:r>
      <w:bookmarkStart w:id="1353" w:name="_ETM_Q4_647590"/>
      <w:bookmarkEnd w:id="1353"/>
      <w:r>
        <w:rPr>
          <w:rtl/>
        </w:rPr>
        <w:t xml:space="preserve">תפיסת </w:t>
      </w:r>
      <w:bookmarkStart w:id="1354" w:name="_ETM_Q4_648489"/>
      <w:bookmarkEnd w:id="1354"/>
      <w:r>
        <w:rPr>
          <w:rtl/>
        </w:rPr>
        <w:t xml:space="preserve">עולם </w:t>
      </w:r>
      <w:bookmarkStart w:id="1355" w:name="_ETM_Q4_648910"/>
      <w:bookmarkEnd w:id="1355"/>
      <w:r>
        <w:rPr>
          <w:rtl/>
        </w:rPr>
        <w:t xml:space="preserve">שצריכה </w:t>
      </w:r>
      <w:bookmarkStart w:id="1356" w:name="_ETM_Q4_649510"/>
      <w:bookmarkEnd w:id="1356"/>
      <w:r>
        <w:rPr>
          <w:rtl/>
        </w:rPr>
        <w:t xml:space="preserve">לעבור </w:t>
      </w:r>
      <w:bookmarkStart w:id="1357" w:name="_ETM_Q4_649959"/>
      <w:bookmarkEnd w:id="1357"/>
      <w:r>
        <w:rPr>
          <w:rtl/>
        </w:rPr>
        <w:t xml:space="preserve">מן </w:t>
      </w:r>
      <w:bookmarkStart w:id="1358" w:name="_ETM_Q4_650140"/>
      <w:bookmarkEnd w:id="1358"/>
      <w:r>
        <w:rPr>
          <w:rtl/>
        </w:rPr>
        <w:t>העולם</w:t>
      </w:r>
      <w:r>
        <w:rPr>
          <w:rFonts w:hint="cs"/>
          <w:rtl/>
        </w:rPr>
        <w:t>.</w:t>
      </w:r>
      <w:r>
        <w:rPr>
          <w:rtl/>
        </w:rPr>
        <w:t xml:space="preserve"> </w:t>
      </w:r>
      <w:bookmarkStart w:id="1359" w:name="_ETM_Q4_651590"/>
      <w:bookmarkEnd w:id="1359"/>
      <w:r>
        <w:rPr>
          <w:rtl/>
        </w:rPr>
        <w:t xml:space="preserve">וזה </w:t>
      </w:r>
      <w:bookmarkStart w:id="1360" w:name="_ETM_Q4_651949"/>
      <w:bookmarkEnd w:id="1360"/>
      <w:r>
        <w:rPr>
          <w:rtl/>
        </w:rPr>
        <w:t xml:space="preserve">לא </w:t>
      </w:r>
      <w:bookmarkStart w:id="1361" w:name="_ETM_Q4_652069"/>
      <w:bookmarkEnd w:id="1361"/>
      <w:r>
        <w:rPr>
          <w:rtl/>
        </w:rPr>
        <w:t xml:space="preserve">קשור </w:t>
      </w:r>
      <w:bookmarkStart w:id="1362" w:name="_ETM_Q4_652519"/>
      <w:bookmarkEnd w:id="1362"/>
      <w:r>
        <w:rPr>
          <w:rtl/>
        </w:rPr>
        <w:t xml:space="preserve">לשום </w:t>
      </w:r>
      <w:bookmarkStart w:id="1363" w:name="_ETM_Q4_652819"/>
      <w:bookmarkEnd w:id="1363"/>
      <w:r>
        <w:rPr>
          <w:rtl/>
        </w:rPr>
        <w:t>תירוץ</w:t>
      </w:r>
      <w:r>
        <w:rPr>
          <w:rFonts w:hint="cs"/>
          <w:rtl/>
        </w:rPr>
        <w:t>.</w:t>
      </w:r>
      <w:r>
        <w:rPr>
          <w:rtl/>
        </w:rPr>
        <w:t xml:space="preserve"> </w:t>
      </w:r>
      <w:bookmarkStart w:id="1364" w:name="_ETM_Q4_654390"/>
      <w:bookmarkEnd w:id="1364"/>
      <w:r>
        <w:rPr>
          <w:rtl/>
        </w:rPr>
        <w:t xml:space="preserve">אני </w:t>
      </w:r>
      <w:bookmarkStart w:id="1365" w:name="_ETM_Q4_654600"/>
      <w:bookmarkEnd w:id="1365"/>
      <w:r>
        <w:rPr>
          <w:rtl/>
        </w:rPr>
        <w:t xml:space="preserve">לא </w:t>
      </w:r>
      <w:bookmarkStart w:id="1366" w:name="_ETM_Q4_654720"/>
      <w:bookmarkEnd w:id="1366"/>
      <w:r>
        <w:rPr>
          <w:rtl/>
        </w:rPr>
        <w:t xml:space="preserve">צריך </w:t>
      </w:r>
      <w:bookmarkStart w:id="1367" w:name="_ETM_Q4_655020"/>
      <w:bookmarkEnd w:id="1367"/>
      <w:r>
        <w:rPr>
          <w:rtl/>
        </w:rPr>
        <w:t xml:space="preserve">להסביר </w:t>
      </w:r>
      <w:bookmarkStart w:id="1368" w:name="_ETM_Q4_655940"/>
      <w:bookmarkEnd w:id="1368"/>
      <w:r>
        <w:rPr>
          <w:rtl/>
        </w:rPr>
        <w:t xml:space="preserve">למה </w:t>
      </w:r>
      <w:bookmarkStart w:id="1369" w:name="_ETM_Q4_656360"/>
      <w:bookmarkEnd w:id="1369"/>
      <w:r>
        <w:rPr>
          <w:rtl/>
        </w:rPr>
        <w:t xml:space="preserve">הם </w:t>
      </w:r>
      <w:bookmarkStart w:id="1370" w:name="_ETM_Q4_656450"/>
      <w:bookmarkEnd w:id="1370"/>
      <w:r>
        <w:rPr>
          <w:rtl/>
        </w:rPr>
        <w:t xml:space="preserve">צריכים </w:t>
      </w:r>
      <w:bookmarkStart w:id="1371" w:name="_ETM_Q4_656810"/>
      <w:bookmarkEnd w:id="1371"/>
      <w:r>
        <w:rPr>
          <w:rtl/>
        </w:rPr>
        <w:t>להתגייס</w:t>
      </w:r>
      <w:r>
        <w:rPr>
          <w:rFonts w:hint="cs"/>
          <w:rtl/>
        </w:rPr>
        <w:t>;</w:t>
      </w:r>
      <w:r>
        <w:rPr>
          <w:rtl/>
        </w:rPr>
        <w:t xml:space="preserve"> </w:t>
      </w:r>
      <w:bookmarkStart w:id="1372" w:name="_ETM_Q4_658890"/>
      <w:bookmarkEnd w:id="1372"/>
      <w:r>
        <w:rPr>
          <w:rtl/>
        </w:rPr>
        <w:t xml:space="preserve">אני </w:t>
      </w:r>
      <w:bookmarkStart w:id="1373" w:name="_ETM_Q4_659099"/>
      <w:bookmarkEnd w:id="1373"/>
      <w:r>
        <w:rPr>
          <w:rtl/>
        </w:rPr>
        <w:t xml:space="preserve">לא </w:t>
      </w:r>
      <w:bookmarkStart w:id="1374" w:name="_ETM_Q4_659250"/>
      <w:bookmarkEnd w:id="1374"/>
      <w:r>
        <w:rPr>
          <w:rtl/>
        </w:rPr>
        <w:t xml:space="preserve">צריך </w:t>
      </w:r>
      <w:bookmarkStart w:id="1375" w:name="_ETM_Q4_659519"/>
      <w:bookmarkEnd w:id="1375"/>
      <w:r>
        <w:rPr>
          <w:rtl/>
        </w:rPr>
        <w:t xml:space="preserve">להסביר </w:t>
      </w:r>
      <w:bookmarkStart w:id="1376" w:name="_ETM_Q4_660000"/>
      <w:bookmarkEnd w:id="1376"/>
      <w:r>
        <w:rPr>
          <w:rtl/>
        </w:rPr>
        <w:t xml:space="preserve">למה </w:t>
      </w:r>
      <w:bookmarkStart w:id="1377" w:name="_ETM_Q4_660360"/>
      <w:bookmarkEnd w:id="1377"/>
      <w:r>
        <w:rPr>
          <w:rtl/>
        </w:rPr>
        <w:t xml:space="preserve">כולם </w:t>
      </w:r>
      <w:bookmarkStart w:id="1378" w:name="_ETM_Q4_660810"/>
      <w:bookmarkEnd w:id="1378"/>
      <w:r>
        <w:rPr>
          <w:rtl/>
        </w:rPr>
        <w:t xml:space="preserve">חייבים </w:t>
      </w:r>
      <w:bookmarkStart w:id="1379" w:name="_ETM_Q4_661260"/>
      <w:bookmarkEnd w:id="1379"/>
      <w:r>
        <w:rPr>
          <w:rtl/>
        </w:rPr>
        <w:t xml:space="preserve">בגיוס </w:t>
      </w:r>
      <w:bookmarkStart w:id="1380" w:name="_ETM_Q4_661620"/>
      <w:bookmarkEnd w:id="1380"/>
      <w:r>
        <w:rPr>
          <w:rtl/>
        </w:rPr>
        <w:t xml:space="preserve">במדינת </w:t>
      </w:r>
      <w:bookmarkStart w:id="1381" w:name="_ETM_Q4_662010"/>
      <w:bookmarkEnd w:id="1381"/>
      <w:r>
        <w:rPr>
          <w:rtl/>
        </w:rPr>
        <w:t>ישראל</w:t>
      </w:r>
      <w:r>
        <w:rPr>
          <w:rFonts w:hint="cs"/>
          <w:rtl/>
        </w:rPr>
        <w:t>.</w:t>
      </w:r>
      <w:r>
        <w:rPr>
          <w:rtl/>
        </w:rPr>
        <w:t xml:space="preserve"> </w:t>
      </w:r>
      <w:bookmarkStart w:id="1382" w:name="_ETM_Q4_663209"/>
      <w:bookmarkEnd w:id="1382"/>
      <w:r>
        <w:rPr>
          <w:rtl/>
        </w:rPr>
        <w:t xml:space="preserve">זה </w:t>
      </w:r>
      <w:bookmarkStart w:id="1383" w:name="_ETM_Q4_663360"/>
      <w:bookmarkEnd w:id="1383"/>
      <w:r>
        <w:rPr>
          <w:rtl/>
        </w:rPr>
        <w:t xml:space="preserve">הדבר </w:t>
      </w:r>
      <w:bookmarkStart w:id="1384" w:name="_ETM_Q4_663750"/>
      <w:bookmarkEnd w:id="1384"/>
      <w:r>
        <w:rPr>
          <w:rtl/>
        </w:rPr>
        <w:t>הבסיסי</w:t>
      </w:r>
      <w:r w:rsidR="00D713F8">
        <w:rPr>
          <w:rFonts w:hint="cs"/>
          <w:rtl/>
        </w:rPr>
        <w:t>.</w:t>
      </w:r>
      <w:r>
        <w:rPr>
          <w:rtl/>
        </w:rPr>
        <w:t xml:space="preserve"> </w:t>
      </w:r>
      <w:bookmarkStart w:id="1385" w:name="_ETM_Q4_664860"/>
      <w:bookmarkEnd w:id="1385"/>
      <w:r>
        <w:rPr>
          <w:rtl/>
        </w:rPr>
        <w:t xml:space="preserve">זה </w:t>
      </w:r>
      <w:bookmarkStart w:id="1386" w:name="_ETM_Q4_665010"/>
      <w:bookmarkEnd w:id="1386"/>
      <w:r>
        <w:rPr>
          <w:rtl/>
        </w:rPr>
        <w:t xml:space="preserve">הדבר </w:t>
      </w:r>
      <w:bookmarkStart w:id="1387" w:name="_ETM_Q4_665310"/>
      <w:bookmarkEnd w:id="1387"/>
      <w:r>
        <w:rPr>
          <w:rtl/>
        </w:rPr>
        <w:t xml:space="preserve">שעליו </w:t>
      </w:r>
      <w:bookmarkStart w:id="1388" w:name="_ETM_Q4_665640"/>
      <w:bookmarkEnd w:id="1388"/>
      <w:r>
        <w:rPr>
          <w:rtl/>
        </w:rPr>
        <w:t xml:space="preserve">מושתתת </w:t>
      </w:r>
      <w:bookmarkStart w:id="1389" w:name="_ETM_Q4_666180"/>
      <w:bookmarkEnd w:id="1389"/>
      <w:r>
        <w:rPr>
          <w:rtl/>
        </w:rPr>
        <w:t xml:space="preserve">המדינה </w:t>
      </w:r>
      <w:bookmarkStart w:id="1390" w:name="_ETM_Q4_666659"/>
      <w:bookmarkEnd w:id="1390"/>
      <w:r>
        <w:rPr>
          <w:rtl/>
        </w:rPr>
        <w:t>הזאת</w:t>
      </w:r>
      <w:r w:rsidR="00D713F8">
        <w:rPr>
          <w:rFonts w:hint="cs"/>
          <w:rtl/>
        </w:rPr>
        <w:t>.</w:t>
      </w:r>
      <w:r>
        <w:rPr>
          <w:rtl/>
        </w:rPr>
        <w:t xml:space="preserve"> </w:t>
      </w:r>
      <w:bookmarkStart w:id="1391" w:name="_ETM_Q4_667140"/>
      <w:bookmarkEnd w:id="1391"/>
      <w:r>
        <w:rPr>
          <w:rtl/>
        </w:rPr>
        <w:t xml:space="preserve">זה </w:t>
      </w:r>
      <w:bookmarkStart w:id="1392" w:name="_ETM_Q4_667319"/>
      <w:bookmarkEnd w:id="1392"/>
      <w:r>
        <w:rPr>
          <w:rtl/>
        </w:rPr>
        <w:t xml:space="preserve">הדבר </w:t>
      </w:r>
      <w:bookmarkStart w:id="1393" w:name="_ETM_Q4_667680"/>
      <w:bookmarkEnd w:id="1393"/>
      <w:r>
        <w:rPr>
          <w:rtl/>
        </w:rPr>
        <w:t xml:space="preserve">שעליו </w:t>
      </w:r>
      <w:bookmarkStart w:id="1394" w:name="_ETM_Q4_668040"/>
      <w:bookmarkEnd w:id="1394"/>
      <w:r>
        <w:rPr>
          <w:rtl/>
        </w:rPr>
        <w:t xml:space="preserve">אנחנו </w:t>
      </w:r>
      <w:bookmarkStart w:id="1395" w:name="_ETM_Q4_668280"/>
      <w:bookmarkEnd w:id="1395"/>
      <w:r>
        <w:rPr>
          <w:rtl/>
        </w:rPr>
        <w:t xml:space="preserve">נלחמים </w:t>
      </w:r>
      <w:bookmarkStart w:id="1396" w:name="_ETM_Q4_668819"/>
      <w:bookmarkEnd w:id="1396"/>
      <w:r>
        <w:rPr>
          <w:rtl/>
        </w:rPr>
        <w:t>היום</w:t>
      </w:r>
      <w:r>
        <w:rPr>
          <w:rFonts w:hint="cs"/>
          <w:rtl/>
        </w:rPr>
        <w:t>.</w:t>
      </w:r>
    </w:p>
    <w:p w:rsidR="00381235" w:rsidRDefault="00381235" w:rsidP="000D17C6">
      <w:pPr>
        <w:rPr>
          <w:rtl/>
        </w:rPr>
      </w:pPr>
    </w:p>
    <w:p w:rsidR="00381235" w:rsidRDefault="00381235" w:rsidP="00D713F8">
      <w:pPr>
        <w:rPr>
          <w:rtl/>
        </w:rPr>
      </w:pPr>
      <w:bookmarkStart w:id="1397" w:name="_ETM_Q4_669810"/>
      <w:bookmarkEnd w:id="1397"/>
      <w:r>
        <w:rPr>
          <w:rtl/>
        </w:rPr>
        <w:t xml:space="preserve">ריבונו </w:t>
      </w:r>
      <w:bookmarkStart w:id="1398" w:name="_ETM_Q4_670290"/>
      <w:bookmarkEnd w:id="1398"/>
      <w:r>
        <w:rPr>
          <w:rtl/>
        </w:rPr>
        <w:t xml:space="preserve">של </w:t>
      </w:r>
      <w:bookmarkStart w:id="1399" w:name="_ETM_Q4_670500"/>
      <w:bookmarkEnd w:id="1399"/>
      <w:r>
        <w:rPr>
          <w:rtl/>
        </w:rPr>
        <w:t>עולם</w:t>
      </w:r>
      <w:r>
        <w:rPr>
          <w:rFonts w:hint="cs"/>
          <w:rtl/>
        </w:rPr>
        <w:t>,</w:t>
      </w:r>
      <w:r>
        <w:rPr>
          <w:rtl/>
        </w:rPr>
        <w:t xml:space="preserve"> </w:t>
      </w:r>
      <w:bookmarkStart w:id="1400" w:name="_ETM_Q4_671650"/>
      <w:bookmarkEnd w:id="1400"/>
      <w:r>
        <w:rPr>
          <w:rtl/>
        </w:rPr>
        <w:t xml:space="preserve">חיילות </w:t>
      </w:r>
      <w:bookmarkStart w:id="1401" w:name="_ETM_Q4_672189"/>
      <w:bookmarkEnd w:id="1401"/>
      <w:r>
        <w:rPr>
          <w:rtl/>
        </w:rPr>
        <w:t xml:space="preserve">וחיילים </w:t>
      </w:r>
      <w:bookmarkStart w:id="1402" w:name="_ETM_Q4_672700"/>
      <w:bookmarkEnd w:id="1402"/>
      <w:r>
        <w:rPr>
          <w:rtl/>
        </w:rPr>
        <w:t xml:space="preserve">מחרפים </w:t>
      </w:r>
      <w:bookmarkStart w:id="1403" w:name="_ETM_Q4_673209"/>
      <w:bookmarkEnd w:id="1403"/>
      <w:r>
        <w:rPr>
          <w:rtl/>
        </w:rPr>
        <w:t xml:space="preserve">את </w:t>
      </w:r>
      <w:bookmarkStart w:id="1404" w:name="_ETM_Q4_673329"/>
      <w:bookmarkEnd w:id="1404"/>
      <w:r>
        <w:rPr>
          <w:rtl/>
        </w:rPr>
        <w:t xml:space="preserve">נפשם </w:t>
      </w:r>
      <w:bookmarkStart w:id="1405" w:name="_ETM_Q4_674359"/>
      <w:bookmarkEnd w:id="1405"/>
      <w:r>
        <w:rPr>
          <w:rtl/>
        </w:rPr>
        <w:t xml:space="preserve">בהגנה </w:t>
      </w:r>
      <w:bookmarkStart w:id="1406" w:name="_ETM_Q4_675139"/>
      <w:bookmarkEnd w:id="1406"/>
      <w:r>
        <w:rPr>
          <w:rtl/>
        </w:rPr>
        <w:t xml:space="preserve">על </w:t>
      </w:r>
      <w:bookmarkStart w:id="1407" w:name="_ETM_Q4_675260"/>
      <w:bookmarkEnd w:id="1407"/>
      <w:r>
        <w:rPr>
          <w:rtl/>
        </w:rPr>
        <w:t xml:space="preserve">העם </w:t>
      </w:r>
      <w:bookmarkStart w:id="1408" w:name="_ETM_Q4_675469"/>
      <w:bookmarkEnd w:id="1408"/>
      <w:r>
        <w:rPr>
          <w:rtl/>
        </w:rPr>
        <w:t>והארץ</w:t>
      </w:r>
      <w:r>
        <w:rPr>
          <w:rFonts w:hint="cs"/>
          <w:rtl/>
        </w:rPr>
        <w:t>.</w:t>
      </w:r>
      <w:r>
        <w:rPr>
          <w:rtl/>
        </w:rPr>
        <w:t xml:space="preserve"> </w:t>
      </w:r>
      <w:bookmarkStart w:id="1409" w:name="_ETM_Q4_677239"/>
      <w:bookmarkEnd w:id="1409"/>
      <w:r>
        <w:rPr>
          <w:rtl/>
        </w:rPr>
        <w:t xml:space="preserve">אין </w:t>
      </w:r>
      <w:bookmarkStart w:id="1410" w:name="_ETM_Q4_677450"/>
      <w:bookmarkEnd w:id="1410"/>
      <w:r>
        <w:rPr>
          <w:rtl/>
        </w:rPr>
        <w:t xml:space="preserve">דבר </w:t>
      </w:r>
      <w:bookmarkStart w:id="1411" w:name="_ETM_Q4_677720"/>
      <w:bookmarkEnd w:id="1411"/>
      <w:r>
        <w:rPr>
          <w:rtl/>
        </w:rPr>
        <w:t xml:space="preserve">יותר </w:t>
      </w:r>
      <w:bookmarkStart w:id="1412" w:name="_ETM_Q4_677989"/>
      <w:bookmarkEnd w:id="1412"/>
      <w:r>
        <w:rPr>
          <w:rtl/>
        </w:rPr>
        <w:t xml:space="preserve">קדוש </w:t>
      </w:r>
      <w:bookmarkStart w:id="1413" w:name="_ETM_Q4_678349"/>
      <w:bookmarkEnd w:id="1413"/>
      <w:r>
        <w:rPr>
          <w:rtl/>
        </w:rPr>
        <w:t>מזה</w:t>
      </w:r>
      <w:r w:rsidR="00D713F8">
        <w:rPr>
          <w:rFonts w:hint="cs"/>
          <w:rtl/>
        </w:rPr>
        <w:t>.</w:t>
      </w:r>
      <w:r>
        <w:rPr>
          <w:rtl/>
        </w:rPr>
        <w:t xml:space="preserve"> </w:t>
      </w:r>
      <w:bookmarkStart w:id="1414" w:name="_ETM_Q4_679940"/>
      <w:bookmarkEnd w:id="1414"/>
      <w:r>
        <w:rPr>
          <w:rtl/>
        </w:rPr>
        <w:t xml:space="preserve">אין </w:t>
      </w:r>
      <w:bookmarkStart w:id="1415" w:name="_ETM_Q4_680150"/>
      <w:bookmarkEnd w:id="1415"/>
      <w:r>
        <w:rPr>
          <w:rtl/>
        </w:rPr>
        <w:t xml:space="preserve">קידוש </w:t>
      </w:r>
      <w:bookmarkStart w:id="1416" w:name="_ETM_Q4_680540"/>
      <w:bookmarkEnd w:id="1416"/>
      <w:r>
        <w:rPr>
          <w:rtl/>
        </w:rPr>
        <w:t xml:space="preserve">השם </w:t>
      </w:r>
      <w:bookmarkStart w:id="1417" w:name="_ETM_Q4_680959"/>
      <w:bookmarkEnd w:id="1417"/>
      <w:r>
        <w:rPr>
          <w:rtl/>
        </w:rPr>
        <w:t xml:space="preserve">יותר </w:t>
      </w:r>
      <w:bookmarkStart w:id="1418" w:name="_ETM_Q4_681319"/>
      <w:bookmarkEnd w:id="1418"/>
      <w:r>
        <w:rPr>
          <w:rtl/>
        </w:rPr>
        <w:t xml:space="preserve">גדול </w:t>
      </w:r>
      <w:bookmarkStart w:id="1419" w:name="_ETM_Q4_682250"/>
      <w:bookmarkEnd w:id="1419"/>
      <w:r>
        <w:rPr>
          <w:rtl/>
        </w:rPr>
        <w:t xml:space="preserve">ממה </w:t>
      </w:r>
      <w:bookmarkStart w:id="1420" w:name="_ETM_Q4_682549"/>
      <w:bookmarkEnd w:id="1420"/>
      <w:r>
        <w:rPr>
          <w:rtl/>
        </w:rPr>
        <w:t>ש</w:t>
      </w:r>
      <w:r>
        <w:rPr>
          <w:rFonts w:hint="cs"/>
          <w:rtl/>
        </w:rPr>
        <w:t>ה</w:t>
      </w:r>
      <w:bookmarkStart w:id="1421" w:name="_ETM_Q4_682760"/>
      <w:bookmarkEnd w:id="1421"/>
      <w:r>
        <w:rPr>
          <w:rtl/>
        </w:rPr>
        <w:t xml:space="preserve">לוחמות </w:t>
      </w:r>
      <w:bookmarkStart w:id="1422" w:name="_ETM_Q4_683090"/>
      <w:bookmarkEnd w:id="1422"/>
      <w:r>
        <w:rPr>
          <w:rtl/>
        </w:rPr>
        <w:t>ו</w:t>
      </w:r>
      <w:r>
        <w:rPr>
          <w:rFonts w:hint="cs"/>
          <w:rtl/>
        </w:rPr>
        <w:t>ה</w:t>
      </w:r>
      <w:r>
        <w:rPr>
          <w:rtl/>
        </w:rPr>
        <w:t xml:space="preserve">לוחמים </w:t>
      </w:r>
      <w:bookmarkStart w:id="1423" w:name="_ETM_Q4_683599"/>
      <w:bookmarkEnd w:id="1423"/>
      <w:r>
        <w:rPr>
          <w:rtl/>
        </w:rPr>
        <w:t xml:space="preserve">שלנו </w:t>
      </w:r>
      <w:bookmarkStart w:id="1424" w:name="_ETM_Q4_683930"/>
      <w:bookmarkEnd w:id="1424"/>
      <w:r>
        <w:rPr>
          <w:rtl/>
        </w:rPr>
        <w:t xml:space="preserve">עושים </w:t>
      </w:r>
      <w:bookmarkStart w:id="1425" w:name="_ETM_Q4_685020"/>
      <w:bookmarkEnd w:id="1425"/>
      <w:r>
        <w:rPr>
          <w:rtl/>
        </w:rPr>
        <w:t>בדרום</w:t>
      </w:r>
      <w:r>
        <w:rPr>
          <w:rFonts w:hint="cs"/>
          <w:rtl/>
        </w:rPr>
        <w:t>,</w:t>
      </w:r>
      <w:r>
        <w:rPr>
          <w:rtl/>
        </w:rPr>
        <w:t xml:space="preserve"> </w:t>
      </w:r>
      <w:bookmarkStart w:id="1426" w:name="_ETM_Q4_685740"/>
      <w:bookmarkEnd w:id="1426"/>
      <w:r>
        <w:rPr>
          <w:rtl/>
        </w:rPr>
        <w:t>בצפון</w:t>
      </w:r>
      <w:r>
        <w:rPr>
          <w:rFonts w:hint="cs"/>
          <w:rtl/>
        </w:rPr>
        <w:t>,</w:t>
      </w:r>
      <w:r>
        <w:rPr>
          <w:rtl/>
        </w:rPr>
        <w:t xml:space="preserve"> </w:t>
      </w:r>
      <w:bookmarkStart w:id="1427" w:name="_ETM_Q4_686280"/>
      <w:bookmarkEnd w:id="1427"/>
      <w:r>
        <w:rPr>
          <w:rtl/>
        </w:rPr>
        <w:t xml:space="preserve">על </w:t>
      </w:r>
      <w:bookmarkStart w:id="1428" w:name="_ETM_Q4_686400"/>
      <w:bookmarkEnd w:id="1428"/>
      <w:r>
        <w:rPr>
          <w:rtl/>
        </w:rPr>
        <w:t>הגבולות</w:t>
      </w:r>
      <w:r>
        <w:rPr>
          <w:rFonts w:hint="cs"/>
          <w:rtl/>
        </w:rPr>
        <w:t>.</w:t>
      </w:r>
      <w:r>
        <w:rPr>
          <w:rtl/>
        </w:rPr>
        <w:t xml:space="preserve"> </w:t>
      </w:r>
      <w:bookmarkStart w:id="1429" w:name="_ETM_Q4_688830"/>
      <w:bookmarkEnd w:id="1429"/>
      <w:r>
        <w:rPr>
          <w:rtl/>
        </w:rPr>
        <w:t xml:space="preserve">אז </w:t>
      </w:r>
      <w:bookmarkStart w:id="1430" w:name="_ETM_Q4_689040"/>
      <w:bookmarkEnd w:id="1430"/>
      <w:r>
        <w:rPr>
          <w:rtl/>
        </w:rPr>
        <w:t xml:space="preserve">אנחנו </w:t>
      </w:r>
      <w:bookmarkStart w:id="1431" w:name="_ETM_Q4_689520"/>
      <w:bookmarkEnd w:id="1431"/>
      <w:r>
        <w:rPr>
          <w:rtl/>
        </w:rPr>
        <w:t xml:space="preserve">צריכים </w:t>
      </w:r>
      <w:bookmarkStart w:id="1432" w:name="_ETM_Q4_690740"/>
      <w:bookmarkEnd w:id="1432"/>
      <w:r>
        <w:rPr>
          <w:rtl/>
        </w:rPr>
        <w:t xml:space="preserve">לחכות </w:t>
      </w:r>
      <w:bookmarkStart w:id="1433" w:name="_ETM_Q4_691970"/>
      <w:bookmarkEnd w:id="1433"/>
      <w:r>
        <w:rPr>
          <w:rtl/>
        </w:rPr>
        <w:t xml:space="preserve">שהרב </w:t>
      </w:r>
      <w:bookmarkStart w:id="1434" w:name="_ETM_Q4_692450"/>
      <w:bookmarkEnd w:id="1434"/>
      <w:proofErr w:type="spellStart"/>
      <w:r>
        <w:rPr>
          <w:rtl/>
        </w:rPr>
        <w:t>לנדו</w:t>
      </w:r>
      <w:proofErr w:type="spellEnd"/>
      <w:r>
        <w:rPr>
          <w:rtl/>
        </w:rPr>
        <w:t xml:space="preserve"> </w:t>
      </w:r>
      <w:bookmarkStart w:id="1435" w:name="_ETM_Q4_692780"/>
      <w:bookmarkEnd w:id="1435"/>
      <w:r>
        <w:rPr>
          <w:rtl/>
        </w:rPr>
        <w:t xml:space="preserve">יסכים </w:t>
      </w:r>
      <w:bookmarkStart w:id="1436" w:name="_ETM_Q4_694010"/>
      <w:bookmarkEnd w:id="1436"/>
      <w:r>
        <w:rPr>
          <w:rtl/>
        </w:rPr>
        <w:t xml:space="preserve">שישלחו </w:t>
      </w:r>
      <w:bookmarkStart w:id="1437" w:name="_ETM_Q4_694580"/>
      <w:bookmarkEnd w:id="1437"/>
      <w:r>
        <w:rPr>
          <w:rtl/>
        </w:rPr>
        <w:t xml:space="preserve">צו </w:t>
      </w:r>
      <w:bookmarkStart w:id="1438" w:name="_ETM_Q4_694850"/>
      <w:bookmarkEnd w:id="1438"/>
      <w:r>
        <w:rPr>
          <w:rtl/>
        </w:rPr>
        <w:t>ראשון</w:t>
      </w:r>
      <w:r>
        <w:rPr>
          <w:rFonts w:hint="cs"/>
          <w:rtl/>
        </w:rPr>
        <w:t>.</w:t>
      </w:r>
      <w:r>
        <w:rPr>
          <w:rtl/>
        </w:rPr>
        <w:t xml:space="preserve"> </w:t>
      </w:r>
      <w:bookmarkStart w:id="1439" w:name="_ETM_Q4_695270"/>
      <w:bookmarkEnd w:id="1439"/>
      <w:r>
        <w:rPr>
          <w:rtl/>
        </w:rPr>
        <w:t xml:space="preserve">הם </w:t>
      </w:r>
      <w:bookmarkStart w:id="1440" w:name="_ETM_Q4_695420"/>
      <w:bookmarkEnd w:id="1440"/>
      <w:r>
        <w:rPr>
          <w:rtl/>
        </w:rPr>
        <w:t>יגיעו</w:t>
      </w:r>
      <w:r>
        <w:rPr>
          <w:rFonts w:hint="cs"/>
          <w:rtl/>
        </w:rPr>
        <w:t>,</w:t>
      </w:r>
      <w:r>
        <w:rPr>
          <w:rtl/>
        </w:rPr>
        <w:t xml:space="preserve"> </w:t>
      </w:r>
      <w:bookmarkStart w:id="1441" w:name="_ETM_Q4_696050"/>
      <w:bookmarkEnd w:id="1441"/>
      <w:r>
        <w:rPr>
          <w:rtl/>
        </w:rPr>
        <w:t xml:space="preserve">הם </w:t>
      </w:r>
      <w:bookmarkStart w:id="1442" w:name="_ETM_Q4_696170"/>
      <w:bookmarkEnd w:id="1442"/>
      <w:r>
        <w:rPr>
          <w:rtl/>
        </w:rPr>
        <w:t xml:space="preserve">לא </w:t>
      </w:r>
      <w:bookmarkStart w:id="1443" w:name="_ETM_Q4_696290"/>
      <w:bookmarkEnd w:id="1443"/>
      <w:r>
        <w:rPr>
          <w:rtl/>
        </w:rPr>
        <w:t>יגיעו</w:t>
      </w:r>
      <w:r>
        <w:rPr>
          <w:rFonts w:hint="cs"/>
          <w:rtl/>
        </w:rPr>
        <w:t>,</w:t>
      </w:r>
      <w:r>
        <w:rPr>
          <w:rtl/>
        </w:rPr>
        <w:t xml:space="preserve"> </w:t>
      </w:r>
      <w:bookmarkStart w:id="1444" w:name="_ETM_Q4_696710"/>
      <w:bookmarkEnd w:id="1444"/>
      <w:r>
        <w:rPr>
          <w:rtl/>
        </w:rPr>
        <w:t xml:space="preserve">הם </w:t>
      </w:r>
      <w:bookmarkStart w:id="1445" w:name="_ETM_Q4_696800"/>
      <w:bookmarkEnd w:id="1445"/>
      <w:r>
        <w:rPr>
          <w:rtl/>
        </w:rPr>
        <w:t xml:space="preserve">יעשו </w:t>
      </w:r>
      <w:bookmarkStart w:id="1446" w:name="_ETM_Q4_697130"/>
      <w:bookmarkEnd w:id="1446"/>
      <w:r>
        <w:rPr>
          <w:rtl/>
        </w:rPr>
        <w:t xml:space="preserve">לנו </w:t>
      </w:r>
      <w:bookmarkStart w:id="1447" w:name="_ETM_Q4_697340"/>
      <w:bookmarkEnd w:id="1447"/>
      <w:r>
        <w:rPr>
          <w:rtl/>
        </w:rPr>
        <w:t>טובה</w:t>
      </w:r>
      <w:r>
        <w:rPr>
          <w:rFonts w:hint="cs"/>
          <w:rtl/>
        </w:rPr>
        <w:t>,</w:t>
      </w:r>
      <w:r>
        <w:rPr>
          <w:rtl/>
        </w:rPr>
        <w:t xml:space="preserve"> </w:t>
      </w:r>
      <w:bookmarkStart w:id="1448" w:name="_ETM_Q4_697640"/>
      <w:bookmarkEnd w:id="1448"/>
      <w:r>
        <w:rPr>
          <w:rtl/>
        </w:rPr>
        <w:t xml:space="preserve">הם </w:t>
      </w:r>
      <w:bookmarkStart w:id="1449" w:name="_ETM_Q4_697730"/>
      <w:bookmarkEnd w:id="1449"/>
      <w:r>
        <w:rPr>
          <w:rtl/>
        </w:rPr>
        <w:t xml:space="preserve">לא </w:t>
      </w:r>
      <w:bookmarkStart w:id="1450" w:name="_ETM_Q4_697820"/>
      <w:bookmarkEnd w:id="1450"/>
      <w:r>
        <w:rPr>
          <w:rtl/>
        </w:rPr>
        <w:t xml:space="preserve">יעשו </w:t>
      </w:r>
      <w:bookmarkStart w:id="1451" w:name="_ETM_Q4_698090"/>
      <w:bookmarkEnd w:id="1451"/>
      <w:r>
        <w:rPr>
          <w:rtl/>
        </w:rPr>
        <w:t xml:space="preserve">לנו </w:t>
      </w:r>
      <w:bookmarkStart w:id="1452" w:name="_ETM_Q4_698300"/>
      <w:bookmarkEnd w:id="1452"/>
      <w:r>
        <w:rPr>
          <w:rtl/>
        </w:rPr>
        <w:t>טובה</w:t>
      </w:r>
      <w:r>
        <w:rPr>
          <w:rFonts w:hint="cs"/>
          <w:rtl/>
        </w:rPr>
        <w:t xml:space="preserve"> </w:t>
      </w:r>
      <w:r>
        <w:rPr>
          <w:rtl/>
        </w:rPr>
        <w:t xml:space="preserve">– </w:t>
      </w:r>
      <w:bookmarkStart w:id="1453" w:name="_ETM_Q4_699170"/>
      <w:bookmarkEnd w:id="1453"/>
      <w:r>
        <w:rPr>
          <w:rtl/>
        </w:rPr>
        <w:t>זאת</w:t>
      </w:r>
      <w:bookmarkStart w:id="1454" w:name="_ETM_Q4_699410"/>
      <w:bookmarkEnd w:id="1454"/>
      <w:r>
        <w:rPr>
          <w:rFonts w:hint="cs"/>
          <w:rtl/>
        </w:rPr>
        <w:t xml:space="preserve"> </w:t>
      </w:r>
      <w:r>
        <w:rPr>
          <w:rtl/>
        </w:rPr>
        <w:t xml:space="preserve">החובה </w:t>
      </w:r>
      <w:bookmarkStart w:id="1455" w:name="_ETM_Q4_699800"/>
      <w:bookmarkEnd w:id="1455"/>
      <w:r>
        <w:rPr>
          <w:rtl/>
        </w:rPr>
        <w:t>שלהם</w:t>
      </w:r>
      <w:r>
        <w:rPr>
          <w:rFonts w:hint="cs"/>
          <w:rtl/>
        </w:rPr>
        <w:t>.</w:t>
      </w:r>
      <w:r>
        <w:rPr>
          <w:rtl/>
        </w:rPr>
        <w:t xml:space="preserve"> </w:t>
      </w:r>
      <w:bookmarkStart w:id="1456" w:name="_ETM_Q4_701059"/>
      <w:bookmarkEnd w:id="1456"/>
      <w:r>
        <w:rPr>
          <w:rtl/>
        </w:rPr>
        <w:t xml:space="preserve">זאת </w:t>
      </w:r>
      <w:bookmarkStart w:id="1457" w:name="_ETM_Q4_701330"/>
      <w:bookmarkEnd w:id="1457"/>
      <w:r>
        <w:rPr>
          <w:rtl/>
        </w:rPr>
        <w:t xml:space="preserve">החובה </w:t>
      </w:r>
      <w:bookmarkStart w:id="1458" w:name="_ETM_Q4_701720"/>
      <w:bookmarkEnd w:id="1458"/>
      <w:r>
        <w:rPr>
          <w:rtl/>
        </w:rPr>
        <w:t xml:space="preserve">של </w:t>
      </w:r>
      <w:bookmarkStart w:id="1459" w:name="_ETM_Q4_701930"/>
      <w:bookmarkEnd w:id="1459"/>
      <w:r>
        <w:rPr>
          <w:rtl/>
        </w:rPr>
        <w:t xml:space="preserve">הממשלה </w:t>
      </w:r>
      <w:bookmarkStart w:id="1460" w:name="_ETM_Q4_702500"/>
      <w:bookmarkEnd w:id="1460"/>
      <w:r>
        <w:rPr>
          <w:rtl/>
        </w:rPr>
        <w:t xml:space="preserve">לגייס </w:t>
      </w:r>
      <w:bookmarkStart w:id="1461" w:name="_ETM_Q4_702950"/>
      <w:bookmarkEnd w:id="1461"/>
      <w:r>
        <w:rPr>
          <w:rtl/>
        </w:rPr>
        <w:t xml:space="preserve">אותם </w:t>
      </w:r>
      <w:bookmarkStart w:id="1462" w:name="_ETM_Q4_703220"/>
      <w:bookmarkEnd w:id="1462"/>
      <w:r>
        <w:rPr>
          <w:rtl/>
        </w:rPr>
        <w:t>היום</w:t>
      </w:r>
      <w:r>
        <w:rPr>
          <w:rFonts w:hint="cs"/>
          <w:rtl/>
        </w:rPr>
        <w:t>.</w:t>
      </w:r>
      <w:r>
        <w:rPr>
          <w:rtl/>
        </w:rPr>
        <w:t xml:space="preserve"> </w:t>
      </w:r>
      <w:bookmarkStart w:id="1463" w:name="_ETM_Q4_703970"/>
      <w:bookmarkEnd w:id="1463"/>
      <w:r>
        <w:rPr>
          <w:rtl/>
        </w:rPr>
        <w:t xml:space="preserve">זה </w:t>
      </w:r>
      <w:bookmarkStart w:id="1464" w:name="_ETM_Q4_704150"/>
      <w:bookmarkEnd w:id="1464"/>
      <w:r>
        <w:rPr>
          <w:rtl/>
        </w:rPr>
        <w:t xml:space="preserve">הדבר </w:t>
      </w:r>
      <w:bookmarkStart w:id="1465" w:name="_ETM_Q4_704510"/>
      <w:bookmarkEnd w:id="1465"/>
      <w:r>
        <w:rPr>
          <w:rtl/>
        </w:rPr>
        <w:t xml:space="preserve">הבסיסי </w:t>
      </w:r>
      <w:bookmarkStart w:id="1466" w:name="_ETM_Q4_705050"/>
      <w:bookmarkEnd w:id="1466"/>
      <w:r>
        <w:rPr>
          <w:rtl/>
        </w:rPr>
        <w:t xml:space="preserve">ביותר </w:t>
      </w:r>
      <w:bookmarkStart w:id="1467" w:name="_ETM_Q4_705500"/>
      <w:bookmarkEnd w:id="1467"/>
      <w:r>
        <w:rPr>
          <w:rtl/>
        </w:rPr>
        <w:t xml:space="preserve">שהם </w:t>
      </w:r>
      <w:bookmarkStart w:id="1468" w:name="_ETM_Q4_705679"/>
      <w:bookmarkEnd w:id="1468"/>
      <w:r>
        <w:rPr>
          <w:rtl/>
        </w:rPr>
        <w:t xml:space="preserve">צריכים </w:t>
      </w:r>
      <w:bookmarkStart w:id="1469" w:name="_ETM_Q4_706069"/>
      <w:bookmarkEnd w:id="1469"/>
      <w:r>
        <w:rPr>
          <w:rtl/>
        </w:rPr>
        <w:t>לעשות</w:t>
      </w:r>
      <w:r>
        <w:rPr>
          <w:rFonts w:hint="cs"/>
          <w:rtl/>
        </w:rPr>
        <w:t>.</w:t>
      </w:r>
      <w:r>
        <w:rPr>
          <w:rtl/>
        </w:rPr>
        <w:t xml:space="preserve"> </w:t>
      </w:r>
      <w:bookmarkStart w:id="1470" w:name="_ETM_Q4_708100"/>
      <w:bookmarkEnd w:id="1470"/>
    </w:p>
    <w:p w:rsidR="00381235" w:rsidRDefault="00381235" w:rsidP="000D17C6">
      <w:pPr>
        <w:rPr>
          <w:rtl/>
        </w:rPr>
      </w:pPr>
      <w:bookmarkStart w:id="1471" w:name="_ETM_Q4_697754"/>
      <w:bookmarkStart w:id="1472" w:name="_ETM_Q4_697818"/>
      <w:bookmarkEnd w:id="1471"/>
      <w:bookmarkEnd w:id="1472"/>
    </w:p>
    <w:p w:rsidR="00D713F8" w:rsidRDefault="00381235" w:rsidP="00D713F8">
      <w:pPr>
        <w:rPr>
          <w:rtl/>
        </w:rPr>
      </w:pPr>
      <w:bookmarkStart w:id="1473" w:name="_ETM_Q4_707684"/>
      <w:bookmarkStart w:id="1474" w:name="_ETM_Q4_707748"/>
      <w:bookmarkStart w:id="1475" w:name="_ETM_Q4_708452"/>
      <w:bookmarkStart w:id="1476" w:name="_ETM_Q4_708507"/>
      <w:bookmarkEnd w:id="1473"/>
      <w:bookmarkEnd w:id="1474"/>
      <w:bookmarkEnd w:id="1475"/>
      <w:bookmarkEnd w:id="1476"/>
      <w:r>
        <w:rPr>
          <w:rtl/>
        </w:rPr>
        <w:t xml:space="preserve">ובתוך </w:t>
      </w:r>
      <w:bookmarkStart w:id="1477" w:name="_ETM_Q4_708730"/>
      <w:bookmarkEnd w:id="1477"/>
      <w:r>
        <w:rPr>
          <w:rtl/>
        </w:rPr>
        <w:t>כך</w:t>
      </w:r>
      <w:r>
        <w:rPr>
          <w:rFonts w:hint="cs"/>
          <w:rtl/>
        </w:rPr>
        <w:t>,</w:t>
      </w:r>
      <w:r>
        <w:rPr>
          <w:rtl/>
        </w:rPr>
        <w:t xml:space="preserve"> </w:t>
      </w:r>
      <w:bookmarkStart w:id="1478" w:name="_ETM_Q4_709690"/>
      <w:bookmarkEnd w:id="1478"/>
      <w:r>
        <w:rPr>
          <w:rtl/>
        </w:rPr>
        <w:t xml:space="preserve">בתוך </w:t>
      </w:r>
      <w:bookmarkStart w:id="1479" w:name="_ETM_Q4_710140"/>
      <w:bookmarkEnd w:id="1479"/>
      <w:r>
        <w:rPr>
          <w:rtl/>
        </w:rPr>
        <w:t xml:space="preserve">אירוע </w:t>
      </w:r>
      <w:bookmarkStart w:id="1480" w:name="_ETM_Q4_710500"/>
      <w:bookmarkEnd w:id="1480"/>
      <w:r>
        <w:rPr>
          <w:rtl/>
        </w:rPr>
        <w:t xml:space="preserve">שבו </w:t>
      </w:r>
      <w:bookmarkStart w:id="1481" w:name="_ETM_Q4_712819"/>
      <w:bookmarkEnd w:id="1481"/>
      <w:r>
        <w:rPr>
          <w:rtl/>
        </w:rPr>
        <w:t>ה</w:t>
      </w:r>
      <w:r>
        <w:rPr>
          <w:rFonts w:hint="cs"/>
          <w:rtl/>
        </w:rPr>
        <w:t xml:space="preserve">עם נלחם, </w:t>
      </w:r>
      <w:bookmarkStart w:id="1482" w:name="_ETM_Q4_714650"/>
      <w:bookmarkEnd w:id="1482"/>
      <w:r>
        <w:rPr>
          <w:rtl/>
        </w:rPr>
        <w:t xml:space="preserve">אנחנו </w:t>
      </w:r>
      <w:bookmarkStart w:id="1483" w:name="_ETM_Q4_714920"/>
      <w:bookmarkEnd w:id="1483"/>
      <w:r>
        <w:rPr>
          <w:rFonts w:hint="cs"/>
          <w:rtl/>
        </w:rPr>
        <w:t>ב</w:t>
      </w:r>
      <w:r>
        <w:rPr>
          <w:rtl/>
        </w:rPr>
        <w:t xml:space="preserve">כל </w:t>
      </w:r>
      <w:bookmarkStart w:id="1484" w:name="_ETM_Q4_715189"/>
      <w:bookmarkEnd w:id="1484"/>
      <w:r>
        <w:rPr>
          <w:rtl/>
        </w:rPr>
        <w:t xml:space="preserve">בוקר </w:t>
      </w:r>
      <w:bookmarkStart w:id="1485" w:name="_ETM_Q4_715640"/>
      <w:bookmarkEnd w:id="1485"/>
      <w:r>
        <w:rPr>
          <w:rtl/>
        </w:rPr>
        <w:t xml:space="preserve">מתעוררים </w:t>
      </w:r>
      <w:bookmarkStart w:id="1486" w:name="_ETM_Q4_716700"/>
      <w:bookmarkEnd w:id="1486"/>
      <w:proofErr w:type="spellStart"/>
      <w:r>
        <w:rPr>
          <w:rtl/>
        </w:rPr>
        <w:t>לה</w:t>
      </w:r>
      <w:r>
        <w:rPr>
          <w:rFonts w:hint="cs"/>
          <w:rtl/>
        </w:rPr>
        <w:t>ותר</w:t>
      </w:r>
      <w:proofErr w:type="spellEnd"/>
      <w:r>
        <w:rPr>
          <w:rtl/>
        </w:rPr>
        <w:t xml:space="preserve"> </w:t>
      </w:r>
      <w:bookmarkStart w:id="1487" w:name="_ETM_Q4_717330"/>
      <w:bookmarkEnd w:id="1487"/>
      <w:r>
        <w:rPr>
          <w:rtl/>
        </w:rPr>
        <w:t xml:space="preserve">לפרסום </w:t>
      </w:r>
      <w:bookmarkStart w:id="1488" w:name="_ETM_Q4_719040"/>
      <w:bookmarkEnd w:id="1488"/>
      <w:r>
        <w:rPr>
          <w:rtl/>
        </w:rPr>
        <w:t xml:space="preserve">שמאחוריו </w:t>
      </w:r>
      <w:bookmarkStart w:id="1489" w:name="_ETM_Q4_719790"/>
      <w:bookmarkEnd w:id="1489"/>
      <w:r>
        <w:rPr>
          <w:rtl/>
        </w:rPr>
        <w:t xml:space="preserve">שמות </w:t>
      </w:r>
      <w:bookmarkStart w:id="1490" w:name="_ETM_Q4_720209"/>
      <w:bookmarkEnd w:id="1490"/>
      <w:r>
        <w:rPr>
          <w:rtl/>
        </w:rPr>
        <w:t>ההרוגים</w:t>
      </w:r>
      <w:r>
        <w:rPr>
          <w:rFonts w:hint="cs"/>
          <w:rtl/>
        </w:rPr>
        <w:t>,</w:t>
      </w:r>
      <w:r>
        <w:rPr>
          <w:rtl/>
        </w:rPr>
        <w:t xml:space="preserve"> </w:t>
      </w:r>
      <w:bookmarkStart w:id="1491" w:name="_ETM_Q4_721559"/>
      <w:bookmarkEnd w:id="1491"/>
      <w:r>
        <w:rPr>
          <w:rtl/>
        </w:rPr>
        <w:t xml:space="preserve">ועוד </w:t>
      </w:r>
      <w:bookmarkStart w:id="1492" w:name="_ETM_Q4_721920"/>
      <w:bookmarkEnd w:id="1492"/>
      <w:r>
        <w:rPr>
          <w:rtl/>
        </w:rPr>
        <w:t xml:space="preserve">שמות </w:t>
      </w:r>
      <w:bookmarkStart w:id="1493" w:name="_ETM_Q4_722280"/>
      <w:bookmarkEnd w:id="1493"/>
      <w:r>
        <w:rPr>
          <w:rtl/>
        </w:rPr>
        <w:t xml:space="preserve">של </w:t>
      </w:r>
      <w:bookmarkStart w:id="1494" w:name="_ETM_Q4_722520"/>
      <w:bookmarkEnd w:id="1494"/>
      <w:r>
        <w:rPr>
          <w:rtl/>
        </w:rPr>
        <w:t xml:space="preserve">פצועים </w:t>
      </w:r>
      <w:bookmarkStart w:id="1495" w:name="_ETM_Q4_723030"/>
      <w:bookmarkEnd w:id="1495"/>
      <w:r>
        <w:rPr>
          <w:rtl/>
        </w:rPr>
        <w:t xml:space="preserve">רבים </w:t>
      </w:r>
      <w:bookmarkStart w:id="1496" w:name="_ETM_Q4_723390"/>
      <w:bookmarkEnd w:id="1496"/>
      <w:r>
        <w:rPr>
          <w:rtl/>
        </w:rPr>
        <w:t xml:space="preserve">שאנחנו </w:t>
      </w:r>
      <w:bookmarkStart w:id="1497" w:name="_ETM_Q4_723720"/>
      <w:bookmarkEnd w:id="1497"/>
      <w:r>
        <w:rPr>
          <w:rtl/>
        </w:rPr>
        <w:t xml:space="preserve">אפילו </w:t>
      </w:r>
      <w:bookmarkStart w:id="1498" w:name="_ETM_Q4_724020"/>
      <w:bookmarkEnd w:id="1498"/>
      <w:r>
        <w:rPr>
          <w:rtl/>
        </w:rPr>
        <w:t xml:space="preserve">לא </w:t>
      </w:r>
      <w:bookmarkStart w:id="1499" w:name="_ETM_Q4_724200"/>
      <w:bookmarkEnd w:id="1499"/>
      <w:r>
        <w:rPr>
          <w:rtl/>
        </w:rPr>
        <w:t xml:space="preserve">שומעים </w:t>
      </w:r>
      <w:bookmarkStart w:id="1500" w:name="_ETM_Q4_725069"/>
      <w:bookmarkEnd w:id="1500"/>
      <w:r>
        <w:rPr>
          <w:rtl/>
        </w:rPr>
        <w:t xml:space="preserve">את </w:t>
      </w:r>
      <w:bookmarkStart w:id="1501" w:name="_ETM_Q4_725250"/>
      <w:bookmarkEnd w:id="1501"/>
      <w:r>
        <w:rPr>
          <w:rtl/>
        </w:rPr>
        <w:t xml:space="preserve">השם </w:t>
      </w:r>
      <w:bookmarkStart w:id="1502" w:name="_ETM_Q4_725550"/>
      <w:bookmarkEnd w:id="1502"/>
      <w:r>
        <w:rPr>
          <w:rtl/>
        </w:rPr>
        <w:t>שלהם</w:t>
      </w:r>
      <w:r>
        <w:rPr>
          <w:rFonts w:hint="cs"/>
          <w:rtl/>
        </w:rPr>
        <w:t xml:space="preserve"> –</w:t>
      </w:r>
      <w:r>
        <w:rPr>
          <w:rtl/>
        </w:rPr>
        <w:t xml:space="preserve"> </w:t>
      </w:r>
      <w:bookmarkStart w:id="1503" w:name="_ETM_Q4_726700"/>
      <w:bookmarkEnd w:id="1503"/>
      <w:r>
        <w:rPr>
          <w:rtl/>
        </w:rPr>
        <w:t xml:space="preserve">ואנחנו </w:t>
      </w:r>
      <w:bookmarkStart w:id="1504" w:name="_ETM_Q4_727030"/>
      <w:bookmarkEnd w:id="1504"/>
      <w:r>
        <w:rPr>
          <w:rtl/>
        </w:rPr>
        <w:t xml:space="preserve">מדברים </w:t>
      </w:r>
      <w:bookmarkStart w:id="1505" w:name="_ETM_Q4_727450"/>
      <w:bookmarkEnd w:id="1505"/>
      <w:r>
        <w:rPr>
          <w:rtl/>
        </w:rPr>
        <w:t xml:space="preserve">על </w:t>
      </w:r>
      <w:bookmarkStart w:id="1506" w:name="_ETM_Q4_727569"/>
      <w:bookmarkEnd w:id="1506"/>
      <w:r>
        <w:rPr>
          <w:rtl/>
        </w:rPr>
        <w:t xml:space="preserve">אלפים </w:t>
      </w:r>
      <w:bookmarkStart w:id="1507" w:name="_ETM_Q4_727959"/>
      <w:bookmarkEnd w:id="1507"/>
      <w:r>
        <w:rPr>
          <w:rtl/>
        </w:rPr>
        <w:t>רבים</w:t>
      </w:r>
      <w:r>
        <w:rPr>
          <w:rFonts w:hint="cs"/>
          <w:rtl/>
        </w:rPr>
        <w:t>,</w:t>
      </w:r>
      <w:r>
        <w:rPr>
          <w:rtl/>
        </w:rPr>
        <w:t xml:space="preserve"> </w:t>
      </w:r>
      <w:bookmarkStart w:id="1508" w:name="_ETM_Q4_728319"/>
      <w:bookmarkEnd w:id="1508"/>
      <w:r>
        <w:rPr>
          <w:rtl/>
        </w:rPr>
        <w:t xml:space="preserve">אדוני </w:t>
      </w:r>
      <w:bookmarkStart w:id="1509" w:name="_ETM_Q4_728620"/>
      <w:bookmarkEnd w:id="1509"/>
      <w:r>
        <w:rPr>
          <w:rtl/>
        </w:rPr>
        <w:t>היושב-ראש</w:t>
      </w:r>
      <w:r>
        <w:rPr>
          <w:rFonts w:hint="cs"/>
          <w:rtl/>
        </w:rPr>
        <w:t xml:space="preserve"> –</w:t>
      </w:r>
      <w:r>
        <w:rPr>
          <w:rtl/>
        </w:rPr>
        <w:t xml:space="preserve"> </w:t>
      </w:r>
      <w:bookmarkStart w:id="1510" w:name="_ETM_Q4_729700"/>
      <w:bookmarkEnd w:id="1510"/>
      <w:r>
        <w:rPr>
          <w:rtl/>
        </w:rPr>
        <w:t xml:space="preserve">בתקופה </w:t>
      </w:r>
      <w:bookmarkStart w:id="1511" w:name="_ETM_Q4_730480"/>
      <w:bookmarkEnd w:id="1511"/>
      <w:r>
        <w:rPr>
          <w:rtl/>
        </w:rPr>
        <w:t>הזאת</w:t>
      </w:r>
      <w:r>
        <w:rPr>
          <w:rFonts w:hint="cs"/>
          <w:rtl/>
        </w:rPr>
        <w:t>,</w:t>
      </w:r>
      <w:r>
        <w:rPr>
          <w:rtl/>
        </w:rPr>
        <w:t xml:space="preserve"> </w:t>
      </w:r>
      <w:bookmarkStart w:id="1512" w:name="_ETM_Q4_731559"/>
      <w:bookmarkEnd w:id="1512"/>
      <w:r>
        <w:rPr>
          <w:rFonts w:hint="cs"/>
          <w:rtl/>
        </w:rPr>
        <w:t>כ</w:t>
      </w:r>
      <w:r>
        <w:rPr>
          <w:rtl/>
        </w:rPr>
        <w:t xml:space="preserve">שצה"ל </w:t>
      </w:r>
      <w:bookmarkStart w:id="1513" w:name="_ETM_Q4_732100"/>
      <w:bookmarkEnd w:id="1513"/>
      <w:r>
        <w:rPr>
          <w:rtl/>
        </w:rPr>
        <w:t xml:space="preserve">זקוק </w:t>
      </w:r>
      <w:bookmarkStart w:id="1514" w:name="_ETM_Q4_732490"/>
      <w:bookmarkEnd w:id="1514"/>
      <w:r>
        <w:rPr>
          <w:rtl/>
        </w:rPr>
        <w:t xml:space="preserve">לכל </w:t>
      </w:r>
      <w:bookmarkStart w:id="1515" w:name="_ETM_Q4_732790"/>
      <w:bookmarkEnd w:id="1515"/>
      <w:r>
        <w:rPr>
          <w:rtl/>
        </w:rPr>
        <w:t xml:space="preserve">חייל </w:t>
      </w:r>
      <w:bookmarkStart w:id="1516" w:name="_ETM_Q4_733120"/>
      <w:bookmarkEnd w:id="1516"/>
      <w:r>
        <w:rPr>
          <w:rtl/>
        </w:rPr>
        <w:t>וחייל</w:t>
      </w:r>
      <w:r w:rsidR="00D713F8">
        <w:rPr>
          <w:rFonts w:hint="cs"/>
          <w:rtl/>
        </w:rPr>
        <w:t>,</w:t>
      </w:r>
      <w:r>
        <w:rPr>
          <w:rtl/>
        </w:rPr>
        <w:t xml:space="preserve"> </w:t>
      </w:r>
      <w:bookmarkStart w:id="1517" w:name="_ETM_Q4_734170"/>
      <w:bookmarkEnd w:id="1517"/>
      <w:r>
        <w:rPr>
          <w:rFonts w:hint="cs"/>
          <w:rtl/>
        </w:rPr>
        <w:t>כ</w:t>
      </w:r>
      <w:r>
        <w:rPr>
          <w:rtl/>
        </w:rPr>
        <w:t xml:space="preserve">שכל </w:t>
      </w:r>
      <w:bookmarkStart w:id="1518" w:name="_ETM_Q4_734590"/>
      <w:bookmarkEnd w:id="1518"/>
      <w:r>
        <w:rPr>
          <w:rtl/>
        </w:rPr>
        <w:t xml:space="preserve">אזרח </w:t>
      </w:r>
      <w:bookmarkStart w:id="1519" w:name="_ETM_Q4_734950"/>
      <w:bookmarkEnd w:id="1519"/>
      <w:r>
        <w:rPr>
          <w:rtl/>
        </w:rPr>
        <w:t xml:space="preserve">צריך </w:t>
      </w:r>
      <w:bookmarkStart w:id="1520" w:name="_ETM_Q4_735190"/>
      <w:bookmarkEnd w:id="1520"/>
      <w:r>
        <w:rPr>
          <w:rtl/>
        </w:rPr>
        <w:t xml:space="preserve">לאחוז </w:t>
      </w:r>
      <w:bookmarkStart w:id="1521" w:name="_ETM_Q4_735550"/>
      <w:bookmarkEnd w:id="1521"/>
      <w:r>
        <w:rPr>
          <w:rtl/>
        </w:rPr>
        <w:t xml:space="preserve">בנשק </w:t>
      </w:r>
      <w:bookmarkStart w:id="1522" w:name="_ETM_Q4_736540"/>
      <w:bookmarkEnd w:id="1522"/>
      <w:r>
        <w:rPr>
          <w:rtl/>
        </w:rPr>
        <w:t xml:space="preserve">כדי </w:t>
      </w:r>
      <w:bookmarkStart w:id="1523" w:name="_ETM_Q4_736840"/>
      <w:bookmarkEnd w:id="1523"/>
      <w:r>
        <w:rPr>
          <w:rtl/>
        </w:rPr>
        <w:t xml:space="preserve">להגן </w:t>
      </w:r>
      <w:bookmarkStart w:id="1524" w:name="_ETM_Q4_737290"/>
      <w:bookmarkEnd w:id="1524"/>
      <w:r>
        <w:rPr>
          <w:rtl/>
        </w:rPr>
        <w:t xml:space="preserve">על </w:t>
      </w:r>
      <w:bookmarkStart w:id="1525" w:name="_ETM_Q4_737410"/>
      <w:bookmarkEnd w:id="1525"/>
      <w:r>
        <w:rPr>
          <w:rtl/>
        </w:rPr>
        <w:t>הי</w:t>
      </w:r>
      <w:r>
        <w:rPr>
          <w:rFonts w:hint="cs"/>
          <w:rtl/>
        </w:rPr>
        <w:t>י</w:t>
      </w:r>
      <w:r>
        <w:rPr>
          <w:rtl/>
        </w:rPr>
        <w:t xml:space="preserve">שוב </w:t>
      </w:r>
      <w:bookmarkStart w:id="1526" w:name="_ETM_Q4_737740"/>
      <w:bookmarkEnd w:id="1526"/>
      <w:r>
        <w:rPr>
          <w:rtl/>
        </w:rPr>
        <w:t>שלו</w:t>
      </w:r>
      <w:r>
        <w:rPr>
          <w:rFonts w:hint="cs"/>
          <w:rtl/>
        </w:rPr>
        <w:t>,</w:t>
      </w:r>
      <w:r>
        <w:rPr>
          <w:rtl/>
        </w:rPr>
        <w:t xml:space="preserve"> </w:t>
      </w:r>
      <w:bookmarkStart w:id="1527" w:name="_ETM_Q4_738010"/>
      <w:bookmarkEnd w:id="1527"/>
      <w:r>
        <w:rPr>
          <w:rtl/>
        </w:rPr>
        <w:t xml:space="preserve">כדי </w:t>
      </w:r>
      <w:bookmarkStart w:id="1528" w:name="_ETM_Q4_738250"/>
      <w:bookmarkEnd w:id="1528"/>
      <w:r>
        <w:rPr>
          <w:rtl/>
        </w:rPr>
        <w:t xml:space="preserve">להגן </w:t>
      </w:r>
      <w:bookmarkStart w:id="1529" w:name="_ETM_Q4_738550"/>
      <w:bookmarkEnd w:id="1529"/>
      <w:r>
        <w:rPr>
          <w:rtl/>
        </w:rPr>
        <w:t xml:space="preserve">על </w:t>
      </w:r>
      <w:bookmarkStart w:id="1530" w:name="_ETM_Q4_738670"/>
      <w:bookmarkEnd w:id="1530"/>
      <w:r>
        <w:rPr>
          <w:rtl/>
        </w:rPr>
        <w:t>הגבולות</w:t>
      </w:r>
      <w:r>
        <w:rPr>
          <w:rFonts w:hint="cs"/>
          <w:rtl/>
        </w:rPr>
        <w:t>,</w:t>
      </w:r>
      <w:r>
        <w:rPr>
          <w:rtl/>
        </w:rPr>
        <w:t xml:space="preserve"> </w:t>
      </w:r>
      <w:bookmarkStart w:id="1531" w:name="_ETM_Q4_739800"/>
      <w:bookmarkStart w:id="1532" w:name="_ETM_Q4_742764"/>
      <w:bookmarkStart w:id="1533" w:name="_ETM_Q4_742815"/>
      <w:bookmarkStart w:id="1534" w:name="_ETM_Q4_742924"/>
      <w:bookmarkStart w:id="1535" w:name="_ETM_Q4_742970"/>
      <w:bookmarkEnd w:id="1531"/>
      <w:bookmarkEnd w:id="1532"/>
      <w:bookmarkEnd w:id="1533"/>
      <w:bookmarkEnd w:id="1534"/>
      <w:bookmarkEnd w:id="1535"/>
      <w:r>
        <w:rPr>
          <w:rtl/>
        </w:rPr>
        <w:t xml:space="preserve">בתקופה </w:t>
      </w:r>
      <w:bookmarkStart w:id="1536" w:name="_ETM_Q4_740429"/>
      <w:bookmarkEnd w:id="1536"/>
      <w:r>
        <w:rPr>
          <w:rtl/>
        </w:rPr>
        <w:t xml:space="preserve">הזאת </w:t>
      </w:r>
      <w:bookmarkStart w:id="1537" w:name="_ETM_Q4_740729"/>
      <w:bookmarkEnd w:id="1537"/>
      <w:r>
        <w:rPr>
          <w:rtl/>
        </w:rPr>
        <w:t xml:space="preserve">לא </w:t>
      </w:r>
      <w:bookmarkStart w:id="1538" w:name="_ETM_Q4_740849"/>
      <w:bookmarkEnd w:id="1538"/>
      <w:r>
        <w:rPr>
          <w:rtl/>
        </w:rPr>
        <w:t xml:space="preserve">רק </w:t>
      </w:r>
      <w:bookmarkStart w:id="1539" w:name="_ETM_Q4_741059"/>
      <w:bookmarkEnd w:id="1539"/>
      <w:r>
        <w:rPr>
          <w:rtl/>
        </w:rPr>
        <w:t xml:space="preserve">שהממשלה </w:t>
      </w:r>
      <w:bookmarkStart w:id="1540" w:name="_ETM_Q4_741779"/>
      <w:bookmarkEnd w:id="1540"/>
      <w:r>
        <w:rPr>
          <w:rtl/>
        </w:rPr>
        <w:t>הזאת</w:t>
      </w:r>
      <w:bookmarkStart w:id="1541" w:name="_ETM_Q4_743429"/>
      <w:bookmarkStart w:id="1542" w:name="_ETM_Q4_743610"/>
      <w:bookmarkStart w:id="1543" w:name="_ETM_Q4_743819"/>
      <w:bookmarkStart w:id="1544" w:name="_ETM_Q4_744539"/>
      <w:bookmarkEnd w:id="1541"/>
      <w:bookmarkEnd w:id="1542"/>
      <w:bookmarkEnd w:id="1543"/>
      <w:bookmarkEnd w:id="1544"/>
      <w:r>
        <w:rPr>
          <w:rtl/>
        </w:rPr>
        <w:t xml:space="preserve"> </w:t>
      </w:r>
      <w:bookmarkStart w:id="1545" w:name="_ETM_Q4_744870"/>
      <w:bookmarkEnd w:id="1545"/>
      <w:r>
        <w:rPr>
          <w:rtl/>
        </w:rPr>
        <w:t xml:space="preserve">מקדמת </w:t>
      </w:r>
      <w:bookmarkStart w:id="1546" w:name="_ETM_Q4_746010"/>
      <w:bookmarkEnd w:id="1546"/>
      <w:r>
        <w:rPr>
          <w:rtl/>
        </w:rPr>
        <w:t xml:space="preserve">חוק </w:t>
      </w:r>
      <w:bookmarkStart w:id="1547" w:name="_ETM_Q4_746429"/>
      <w:bookmarkEnd w:id="1547"/>
      <w:r>
        <w:rPr>
          <w:rtl/>
        </w:rPr>
        <w:t xml:space="preserve">של </w:t>
      </w:r>
      <w:bookmarkStart w:id="1548" w:name="_ETM_Q4_746760"/>
      <w:bookmarkEnd w:id="1548"/>
      <w:r>
        <w:rPr>
          <w:rtl/>
        </w:rPr>
        <w:t xml:space="preserve">פטור </w:t>
      </w:r>
      <w:bookmarkStart w:id="1549" w:name="_ETM_Q4_747660"/>
      <w:bookmarkEnd w:id="1549"/>
      <w:r>
        <w:rPr>
          <w:rtl/>
        </w:rPr>
        <w:t xml:space="preserve">מגיוס </w:t>
      </w:r>
      <w:bookmarkStart w:id="1550" w:name="_ETM_Q4_748200"/>
      <w:bookmarkEnd w:id="1550"/>
      <w:r>
        <w:rPr>
          <w:rtl/>
        </w:rPr>
        <w:t xml:space="preserve">לכולם </w:t>
      </w:r>
      <w:bookmarkStart w:id="1551" w:name="_ETM_Q4_749120"/>
      <w:bookmarkEnd w:id="1551"/>
      <w:r>
        <w:rPr>
          <w:rtl/>
        </w:rPr>
        <w:t xml:space="preserve">ומחפשת </w:t>
      </w:r>
      <w:bookmarkStart w:id="1552" w:name="_ETM_Q4_749960"/>
      <w:bookmarkEnd w:id="1552"/>
      <w:r>
        <w:rPr>
          <w:rtl/>
        </w:rPr>
        <w:t xml:space="preserve">עוד </w:t>
      </w:r>
      <w:bookmarkStart w:id="1553" w:name="_ETM_Q4_750139"/>
      <w:bookmarkEnd w:id="1553"/>
      <w:r>
        <w:rPr>
          <w:rtl/>
        </w:rPr>
        <w:t xml:space="preserve">ועוד </w:t>
      </w:r>
      <w:bookmarkStart w:id="1554" w:name="_ETM_Q4_750409"/>
      <w:bookmarkEnd w:id="1554"/>
      <w:r>
        <w:rPr>
          <w:rtl/>
        </w:rPr>
        <w:t xml:space="preserve">קומבינות </w:t>
      </w:r>
      <w:bookmarkStart w:id="1555" w:name="_ETM_Q4_750919"/>
      <w:bookmarkEnd w:id="1555"/>
      <w:r>
        <w:rPr>
          <w:rtl/>
        </w:rPr>
        <w:t xml:space="preserve">כדי </w:t>
      </w:r>
      <w:bookmarkStart w:id="1556" w:name="_ETM_Q4_751159"/>
      <w:bookmarkEnd w:id="1556"/>
      <w:r>
        <w:rPr>
          <w:rtl/>
        </w:rPr>
        <w:t>לפ</w:t>
      </w:r>
      <w:r>
        <w:rPr>
          <w:rFonts w:hint="cs"/>
          <w:rtl/>
        </w:rPr>
        <w:t>ט</w:t>
      </w:r>
      <w:r>
        <w:rPr>
          <w:rtl/>
        </w:rPr>
        <w:t xml:space="preserve">ור </w:t>
      </w:r>
      <w:bookmarkStart w:id="1557" w:name="_ETM_Q4_751550"/>
      <w:bookmarkEnd w:id="1557"/>
      <w:r>
        <w:rPr>
          <w:rtl/>
        </w:rPr>
        <w:t>מגיוס</w:t>
      </w:r>
      <w:r>
        <w:rPr>
          <w:rFonts w:hint="cs"/>
          <w:rtl/>
        </w:rPr>
        <w:t>,</w:t>
      </w:r>
      <w:r>
        <w:rPr>
          <w:rtl/>
        </w:rPr>
        <w:t xml:space="preserve"> </w:t>
      </w:r>
      <w:bookmarkStart w:id="1558" w:name="_ETM_Q4_752790"/>
      <w:bookmarkEnd w:id="1558"/>
      <w:r>
        <w:rPr>
          <w:rtl/>
        </w:rPr>
        <w:t xml:space="preserve">היא </w:t>
      </w:r>
      <w:bookmarkStart w:id="1559" w:name="_ETM_Q4_752970"/>
      <w:bookmarkEnd w:id="1559"/>
      <w:r>
        <w:rPr>
          <w:rtl/>
        </w:rPr>
        <w:t xml:space="preserve">גם </w:t>
      </w:r>
      <w:bookmarkStart w:id="1560" w:name="_ETM_Q4_753150"/>
      <w:bookmarkEnd w:id="1560"/>
      <w:r>
        <w:rPr>
          <w:rtl/>
        </w:rPr>
        <w:t xml:space="preserve">מקבלת </w:t>
      </w:r>
      <w:bookmarkStart w:id="1561" w:name="_ETM_Q4_753690"/>
      <w:bookmarkEnd w:id="1561"/>
      <w:r>
        <w:rPr>
          <w:rtl/>
        </w:rPr>
        <w:t xml:space="preserve">את </w:t>
      </w:r>
      <w:bookmarkStart w:id="1562" w:name="_ETM_Q4_753900"/>
      <w:bookmarkEnd w:id="1562"/>
      <w:r>
        <w:rPr>
          <w:rtl/>
        </w:rPr>
        <w:t xml:space="preserve">ההחלטה </w:t>
      </w:r>
      <w:bookmarkStart w:id="1563" w:name="_ETM_Q4_754530"/>
      <w:bookmarkEnd w:id="1563"/>
      <w:r>
        <w:rPr>
          <w:rtl/>
        </w:rPr>
        <w:t xml:space="preserve">האומללה </w:t>
      </w:r>
      <w:bookmarkStart w:id="1564" w:name="_ETM_Q4_755220"/>
      <w:bookmarkEnd w:id="1564"/>
      <w:r>
        <w:rPr>
          <w:rtl/>
        </w:rPr>
        <w:t>הזאת</w:t>
      </w:r>
      <w:r w:rsidR="00D713F8">
        <w:rPr>
          <w:rFonts w:hint="cs"/>
          <w:rtl/>
        </w:rPr>
        <w:t>,</w:t>
      </w:r>
      <w:r>
        <w:rPr>
          <w:rtl/>
        </w:rPr>
        <w:t xml:space="preserve"> </w:t>
      </w:r>
      <w:bookmarkStart w:id="1565" w:name="_ETM_Q4_756250"/>
      <w:bookmarkEnd w:id="1565"/>
      <w:r>
        <w:rPr>
          <w:rtl/>
        </w:rPr>
        <w:t>ש</w:t>
      </w:r>
      <w:bookmarkStart w:id="1566" w:name="_ETM_Q4_756490"/>
      <w:bookmarkEnd w:id="1566"/>
      <w:r>
        <w:rPr>
          <w:rtl/>
        </w:rPr>
        <w:t xml:space="preserve">מוסיפה </w:t>
      </w:r>
      <w:bookmarkStart w:id="1567" w:name="_ETM_Q4_756910"/>
      <w:bookmarkEnd w:id="1567"/>
      <w:r>
        <w:rPr>
          <w:rtl/>
        </w:rPr>
        <w:t xml:space="preserve">חטא </w:t>
      </w:r>
      <w:bookmarkStart w:id="1568" w:name="_ETM_Q4_757179"/>
      <w:bookmarkEnd w:id="1568"/>
      <w:r>
        <w:rPr>
          <w:rtl/>
        </w:rPr>
        <w:t xml:space="preserve">על </w:t>
      </w:r>
      <w:bookmarkStart w:id="1569" w:name="_ETM_Q4_757300"/>
      <w:bookmarkEnd w:id="1569"/>
      <w:r>
        <w:rPr>
          <w:rtl/>
        </w:rPr>
        <w:t>פשע</w:t>
      </w:r>
      <w:r>
        <w:rPr>
          <w:rFonts w:hint="cs"/>
          <w:rtl/>
        </w:rPr>
        <w:t>,</w:t>
      </w:r>
      <w:r>
        <w:rPr>
          <w:rtl/>
        </w:rPr>
        <w:t xml:space="preserve"> </w:t>
      </w:r>
      <w:bookmarkStart w:id="1570" w:name="_ETM_Q4_758330"/>
      <w:bookmarkEnd w:id="1570"/>
      <w:r>
        <w:rPr>
          <w:rtl/>
        </w:rPr>
        <w:t xml:space="preserve">שאומרת </w:t>
      </w:r>
      <w:bookmarkStart w:id="1571" w:name="_ETM_Q4_758840"/>
      <w:bookmarkEnd w:id="1571"/>
      <w:r w:rsidR="00D713F8">
        <w:rPr>
          <w:rFonts w:hint="cs"/>
          <w:rtl/>
        </w:rPr>
        <w:t>ש</w:t>
      </w:r>
      <w:r>
        <w:rPr>
          <w:rtl/>
        </w:rPr>
        <w:t xml:space="preserve">לא </w:t>
      </w:r>
      <w:bookmarkStart w:id="1572" w:name="_ETM_Q4_758960"/>
      <w:bookmarkEnd w:id="1572"/>
      <w:r>
        <w:rPr>
          <w:rtl/>
        </w:rPr>
        <w:t xml:space="preserve">רק </w:t>
      </w:r>
      <w:bookmarkStart w:id="1573" w:name="_ETM_Q4_759169"/>
      <w:bookmarkEnd w:id="1573"/>
      <w:r>
        <w:rPr>
          <w:rtl/>
        </w:rPr>
        <w:t xml:space="preserve">שלא </w:t>
      </w:r>
      <w:bookmarkStart w:id="1574" w:name="_ETM_Q4_759410"/>
      <w:bookmarkEnd w:id="1574"/>
      <w:r>
        <w:rPr>
          <w:rtl/>
        </w:rPr>
        <w:t xml:space="preserve">נגייס </w:t>
      </w:r>
      <w:bookmarkStart w:id="1575" w:name="_ETM_Q4_760280"/>
      <w:bookmarkEnd w:id="1575"/>
      <w:r>
        <w:rPr>
          <w:rtl/>
        </w:rPr>
        <w:t xml:space="preserve">את </w:t>
      </w:r>
      <w:bookmarkStart w:id="1576" w:name="_ETM_Q4_760460"/>
      <w:bookmarkEnd w:id="1576"/>
      <w:r>
        <w:rPr>
          <w:rtl/>
        </w:rPr>
        <w:t xml:space="preserve">הציבור </w:t>
      </w:r>
      <w:bookmarkStart w:id="1577" w:name="_ETM_Q4_760880"/>
      <w:bookmarkEnd w:id="1577"/>
      <w:r>
        <w:rPr>
          <w:rtl/>
        </w:rPr>
        <w:t>החרדי</w:t>
      </w:r>
      <w:r>
        <w:rPr>
          <w:rFonts w:hint="cs"/>
          <w:rtl/>
        </w:rPr>
        <w:t>,</w:t>
      </w:r>
      <w:r>
        <w:rPr>
          <w:rtl/>
        </w:rPr>
        <w:t xml:space="preserve"> </w:t>
      </w:r>
      <w:bookmarkStart w:id="1578" w:name="_ETM_Q4_762419"/>
      <w:bookmarkEnd w:id="1578"/>
      <w:r>
        <w:rPr>
          <w:rtl/>
        </w:rPr>
        <w:t xml:space="preserve">אלא </w:t>
      </w:r>
      <w:bookmarkStart w:id="1579" w:name="_ETM_Q4_762750"/>
      <w:bookmarkEnd w:id="1579"/>
      <w:r>
        <w:rPr>
          <w:rtl/>
        </w:rPr>
        <w:t xml:space="preserve">שגם </w:t>
      </w:r>
      <w:bookmarkStart w:id="1580" w:name="_ETM_Q4_763080"/>
      <w:bookmarkEnd w:id="1580"/>
      <w:r>
        <w:rPr>
          <w:rtl/>
        </w:rPr>
        <w:t xml:space="preserve">נאריך </w:t>
      </w:r>
      <w:bookmarkStart w:id="1581" w:name="_ETM_Q4_763500"/>
      <w:bookmarkEnd w:id="1581"/>
      <w:r>
        <w:rPr>
          <w:rtl/>
        </w:rPr>
        <w:t xml:space="preserve">את </w:t>
      </w:r>
      <w:bookmarkStart w:id="1582" w:name="_ETM_Q4_763590"/>
      <w:bookmarkEnd w:id="1582"/>
      <w:r>
        <w:rPr>
          <w:rtl/>
        </w:rPr>
        <w:t xml:space="preserve">שירות </w:t>
      </w:r>
      <w:bookmarkStart w:id="1583" w:name="_ETM_Q4_763979"/>
      <w:bookmarkEnd w:id="1583"/>
      <w:r>
        <w:rPr>
          <w:rtl/>
        </w:rPr>
        <w:t xml:space="preserve">הסדיר </w:t>
      </w:r>
      <w:bookmarkStart w:id="1584" w:name="_ETM_Q4_764970"/>
      <w:bookmarkEnd w:id="1584"/>
      <w:r>
        <w:rPr>
          <w:rtl/>
        </w:rPr>
        <w:t>למש</w:t>
      </w:r>
      <w:r>
        <w:rPr>
          <w:rFonts w:hint="cs"/>
          <w:rtl/>
        </w:rPr>
        <w:t>רתי</w:t>
      </w:r>
      <w:r>
        <w:rPr>
          <w:rtl/>
        </w:rPr>
        <w:t xml:space="preserve"> </w:t>
      </w:r>
      <w:bookmarkStart w:id="1585" w:name="_ETM_Q4_765600"/>
      <w:bookmarkEnd w:id="1585"/>
      <w:r>
        <w:rPr>
          <w:rtl/>
        </w:rPr>
        <w:t>הסדיר</w:t>
      </w:r>
      <w:r>
        <w:rPr>
          <w:rFonts w:hint="cs"/>
          <w:rtl/>
        </w:rPr>
        <w:t>;</w:t>
      </w:r>
      <w:r>
        <w:rPr>
          <w:rtl/>
        </w:rPr>
        <w:t xml:space="preserve"> </w:t>
      </w:r>
      <w:bookmarkStart w:id="1586" w:name="_ETM_Q4_766710"/>
      <w:bookmarkEnd w:id="1586"/>
      <w:r>
        <w:rPr>
          <w:rtl/>
        </w:rPr>
        <w:t xml:space="preserve">ולא </w:t>
      </w:r>
      <w:bookmarkStart w:id="1587" w:name="_ETM_Q4_766979"/>
      <w:bookmarkEnd w:id="1587"/>
      <w:r>
        <w:rPr>
          <w:rtl/>
        </w:rPr>
        <w:t xml:space="preserve">רק </w:t>
      </w:r>
      <w:bookmarkStart w:id="1588" w:name="_ETM_Q4_767220"/>
      <w:bookmarkEnd w:id="1588"/>
      <w:r>
        <w:rPr>
          <w:rtl/>
        </w:rPr>
        <w:t xml:space="preserve">שנאריך </w:t>
      </w:r>
      <w:bookmarkStart w:id="1589" w:name="_ETM_Q4_767610"/>
      <w:bookmarkEnd w:id="1589"/>
      <w:r>
        <w:rPr>
          <w:rtl/>
        </w:rPr>
        <w:t xml:space="preserve">את </w:t>
      </w:r>
      <w:bookmarkStart w:id="1590" w:name="_ETM_Q4_767699"/>
      <w:bookmarkEnd w:id="1590"/>
      <w:r>
        <w:rPr>
          <w:rFonts w:hint="cs"/>
          <w:rtl/>
        </w:rPr>
        <w:t>ה</w:t>
      </w:r>
      <w:r>
        <w:rPr>
          <w:rtl/>
        </w:rPr>
        <w:t xml:space="preserve">שירות </w:t>
      </w:r>
      <w:bookmarkStart w:id="1591" w:name="_ETM_Q4_768000"/>
      <w:bookmarkEnd w:id="1591"/>
      <w:r>
        <w:rPr>
          <w:rtl/>
        </w:rPr>
        <w:t xml:space="preserve">הסדיר </w:t>
      </w:r>
      <w:bookmarkStart w:id="1592" w:name="_ETM_Q4_768360"/>
      <w:bookmarkEnd w:id="1592"/>
      <w:r>
        <w:rPr>
          <w:rtl/>
        </w:rPr>
        <w:t>ל</w:t>
      </w:r>
      <w:bookmarkStart w:id="1593" w:name="_ETM_Q4_768479"/>
      <w:bookmarkEnd w:id="1593"/>
      <w:r>
        <w:rPr>
          <w:rFonts w:hint="cs"/>
          <w:rtl/>
        </w:rPr>
        <w:t xml:space="preserve">משרתי </w:t>
      </w:r>
      <w:bookmarkStart w:id="1594" w:name="_ETM_Q4_768809"/>
      <w:bookmarkEnd w:id="1594"/>
      <w:r>
        <w:rPr>
          <w:rtl/>
        </w:rPr>
        <w:t>הסדיר</w:t>
      </w:r>
      <w:r>
        <w:rPr>
          <w:rFonts w:hint="cs"/>
          <w:rtl/>
        </w:rPr>
        <w:t>,</w:t>
      </w:r>
      <w:r>
        <w:rPr>
          <w:rtl/>
        </w:rPr>
        <w:t xml:space="preserve"> </w:t>
      </w:r>
      <w:bookmarkStart w:id="1595" w:name="_ETM_Q4_769650"/>
      <w:bookmarkEnd w:id="1595"/>
      <w:r>
        <w:rPr>
          <w:rtl/>
        </w:rPr>
        <w:t xml:space="preserve">גם </w:t>
      </w:r>
      <w:bookmarkStart w:id="1596" w:name="_ETM_Q4_769889"/>
      <w:bookmarkEnd w:id="1596"/>
      <w:r>
        <w:rPr>
          <w:rtl/>
        </w:rPr>
        <w:t>נ</w:t>
      </w:r>
      <w:r>
        <w:rPr>
          <w:rFonts w:hint="cs"/>
          <w:rtl/>
        </w:rPr>
        <w:t>א</w:t>
      </w:r>
      <w:r>
        <w:rPr>
          <w:rtl/>
        </w:rPr>
        <w:t xml:space="preserve">ריך </w:t>
      </w:r>
      <w:bookmarkStart w:id="1597" w:name="_ETM_Q4_770429"/>
      <w:bookmarkEnd w:id="1597"/>
      <w:r>
        <w:rPr>
          <w:rFonts w:hint="cs"/>
          <w:rtl/>
        </w:rPr>
        <w:t xml:space="preserve">את </w:t>
      </w:r>
      <w:r>
        <w:rPr>
          <w:rtl/>
        </w:rPr>
        <w:t xml:space="preserve">שירות </w:t>
      </w:r>
      <w:bookmarkStart w:id="1598" w:name="_ETM_Q4_770849"/>
      <w:bookmarkEnd w:id="1598"/>
      <w:r>
        <w:rPr>
          <w:rtl/>
        </w:rPr>
        <w:t xml:space="preserve">המילואים </w:t>
      </w:r>
      <w:bookmarkStart w:id="1599" w:name="_ETM_Q4_771330"/>
      <w:bookmarkEnd w:id="1599"/>
      <w:r>
        <w:rPr>
          <w:rtl/>
        </w:rPr>
        <w:t xml:space="preserve">למשרתי </w:t>
      </w:r>
      <w:bookmarkStart w:id="1600" w:name="_ETM_Q4_771840"/>
      <w:bookmarkEnd w:id="1600"/>
      <w:r>
        <w:rPr>
          <w:rtl/>
        </w:rPr>
        <w:t>המילואים</w:t>
      </w:r>
      <w:r>
        <w:rPr>
          <w:rFonts w:hint="cs"/>
          <w:rtl/>
        </w:rPr>
        <w:t>.</w:t>
      </w:r>
      <w:r>
        <w:rPr>
          <w:rtl/>
        </w:rPr>
        <w:t xml:space="preserve"> </w:t>
      </w:r>
      <w:bookmarkStart w:id="1601" w:name="_ETM_Q4_772979"/>
      <w:bookmarkEnd w:id="1601"/>
    </w:p>
    <w:p w:rsidR="00D713F8" w:rsidRDefault="00D713F8" w:rsidP="00D713F8">
      <w:pPr>
        <w:rPr>
          <w:rtl/>
        </w:rPr>
      </w:pPr>
    </w:p>
    <w:p w:rsidR="00381235" w:rsidRDefault="00381235" w:rsidP="00D713F8">
      <w:pPr>
        <w:rPr>
          <w:rtl/>
        </w:rPr>
      </w:pPr>
      <w:r>
        <w:rPr>
          <w:rtl/>
        </w:rPr>
        <w:t>משמע</w:t>
      </w:r>
      <w:r>
        <w:rPr>
          <w:rFonts w:hint="cs"/>
          <w:rtl/>
        </w:rPr>
        <w:t>,</w:t>
      </w:r>
      <w:r>
        <w:rPr>
          <w:rtl/>
        </w:rPr>
        <w:t xml:space="preserve"> </w:t>
      </w:r>
      <w:bookmarkStart w:id="1602" w:name="_ETM_Q4_773610"/>
      <w:bookmarkEnd w:id="1602"/>
      <w:r>
        <w:rPr>
          <w:rtl/>
        </w:rPr>
        <w:t xml:space="preserve">הממשלה </w:t>
      </w:r>
      <w:bookmarkStart w:id="1603" w:name="_ETM_Q4_774179"/>
      <w:bookmarkEnd w:id="1603"/>
      <w:r>
        <w:rPr>
          <w:rtl/>
        </w:rPr>
        <w:t xml:space="preserve">הזאת </w:t>
      </w:r>
      <w:bookmarkStart w:id="1604" w:name="_ETM_Q4_774990"/>
      <w:bookmarkEnd w:id="1604"/>
      <w:r>
        <w:rPr>
          <w:rtl/>
        </w:rPr>
        <w:t xml:space="preserve">הצליחה </w:t>
      </w:r>
      <w:bookmarkStart w:id="1605" w:name="_ETM_Q4_775500"/>
      <w:bookmarkEnd w:id="1605"/>
      <w:r>
        <w:rPr>
          <w:rtl/>
        </w:rPr>
        <w:t xml:space="preserve">להמציא </w:t>
      </w:r>
      <w:bookmarkStart w:id="1606" w:name="_ETM_Q4_775949"/>
      <w:bookmarkEnd w:id="1606"/>
      <w:r>
        <w:rPr>
          <w:rtl/>
        </w:rPr>
        <w:t xml:space="preserve">פטנט </w:t>
      </w:r>
      <w:bookmarkStart w:id="1607" w:name="_ETM_Q4_776460"/>
      <w:bookmarkEnd w:id="1607"/>
      <w:r>
        <w:rPr>
          <w:rtl/>
        </w:rPr>
        <w:t>חדש</w:t>
      </w:r>
      <w:r>
        <w:rPr>
          <w:rFonts w:hint="cs"/>
          <w:rtl/>
        </w:rPr>
        <w:t>,</w:t>
      </w:r>
      <w:bookmarkStart w:id="1608" w:name="_ETM_Q4_777919"/>
      <w:bookmarkStart w:id="1609" w:name="TOR_Q5"/>
      <w:bookmarkEnd w:id="1608"/>
      <w:bookmarkEnd w:id="1609"/>
      <w:r>
        <w:rPr>
          <w:rFonts w:hint="cs"/>
          <w:rtl/>
        </w:rPr>
        <w:t xml:space="preserve"> הם קובעים משוואה מיוחדת: </w:t>
      </w:r>
      <w:bookmarkStart w:id="1610" w:name="_ETM_Q5_181730"/>
      <w:bookmarkEnd w:id="1610"/>
      <w:r>
        <w:rPr>
          <w:rtl/>
        </w:rPr>
        <w:t xml:space="preserve">מי </w:t>
      </w:r>
      <w:bookmarkStart w:id="1611" w:name="_ETM_Q5_181969"/>
      <w:bookmarkEnd w:id="1611"/>
      <w:r>
        <w:rPr>
          <w:rtl/>
        </w:rPr>
        <w:t xml:space="preserve">שמתגייס </w:t>
      </w:r>
      <w:bookmarkStart w:id="1612" w:name="_ETM_Q5_183190"/>
      <w:bookmarkEnd w:id="1612"/>
      <w:r>
        <w:rPr>
          <w:rtl/>
        </w:rPr>
        <w:t>ומשרת</w:t>
      </w:r>
      <w:r>
        <w:rPr>
          <w:rFonts w:hint="cs"/>
          <w:rtl/>
        </w:rPr>
        <w:t>,</w:t>
      </w:r>
      <w:r>
        <w:rPr>
          <w:rtl/>
        </w:rPr>
        <w:t xml:space="preserve"> </w:t>
      </w:r>
      <w:bookmarkStart w:id="1613" w:name="_ETM_Q5_184750"/>
      <w:bookmarkEnd w:id="1613"/>
      <w:r>
        <w:rPr>
          <w:rtl/>
        </w:rPr>
        <w:t xml:space="preserve">ישרת </w:t>
      </w:r>
      <w:bookmarkStart w:id="1614" w:name="_ETM_Q5_185200"/>
      <w:bookmarkEnd w:id="1614"/>
      <w:r>
        <w:rPr>
          <w:rtl/>
        </w:rPr>
        <w:t>יותר</w:t>
      </w:r>
      <w:r>
        <w:rPr>
          <w:rFonts w:hint="cs"/>
          <w:rtl/>
        </w:rPr>
        <w:t>,</w:t>
      </w:r>
      <w:r>
        <w:rPr>
          <w:rtl/>
        </w:rPr>
        <w:t xml:space="preserve"> </w:t>
      </w:r>
      <w:bookmarkStart w:id="1615" w:name="_ETM_Q5_186510"/>
      <w:bookmarkEnd w:id="1615"/>
      <w:r>
        <w:rPr>
          <w:rtl/>
        </w:rPr>
        <w:t xml:space="preserve">ומי </w:t>
      </w:r>
      <w:bookmarkStart w:id="1616" w:name="_ETM_Q5_186840"/>
      <w:bookmarkEnd w:id="1616"/>
      <w:r>
        <w:rPr>
          <w:rtl/>
        </w:rPr>
        <w:t xml:space="preserve">שלא </w:t>
      </w:r>
      <w:bookmarkStart w:id="1617" w:name="_ETM_Q5_187200"/>
      <w:bookmarkEnd w:id="1617"/>
      <w:r>
        <w:rPr>
          <w:rFonts w:hint="cs"/>
          <w:rtl/>
        </w:rPr>
        <w:t xml:space="preserve">– </w:t>
      </w:r>
      <w:r>
        <w:rPr>
          <w:rtl/>
        </w:rPr>
        <w:t>ירוויח</w:t>
      </w:r>
      <w:r>
        <w:rPr>
          <w:rFonts w:hint="cs"/>
          <w:rtl/>
        </w:rPr>
        <w:t>.</w:t>
      </w:r>
      <w:r>
        <w:rPr>
          <w:rtl/>
        </w:rPr>
        <w:t xml:space="preserve"> </w:t>
      </w:r>
      <w:bookmarkStart w:id="1618" w:name="_ETM_Q5_188519"/>
      <w:bookmarkEnd w:id="1618"/>
      <w:r>
        <w:rPr>
          <w:rtl/>
        </w:rPr>
        <w:t xml:space="preserve">למה </w:t>
      </w:r>
      <w:bookmarkStart w:id="1619" w:name="_ETM_Q5_188820"/>
      <w:bookmarkEnd w:id="1619"/>
      <w:r>
        <w:rPr>
          <w:rtl/>
        </w:rPr>
        <w:t>ירוויח</w:t>
      </w:r>
      <w:r>
        <w:rPr>
          <w:rFonts w:hint="cs"/>
          <w:rtl/>
        </w:rPr>
        <w:t>?</w:t>
      </w:r>
      <w:r>
        <w:rPr>
          <w:rtl/>
        </w:rPr>
        <w:t xml:space="preserve"> </w:t>
      </w:r>
      <w:bookmarkStart w:id="1620" w:name="_ETM_Q5_190249"/>
      <w:bookmarkEnd w:id="1620"/>
      <w:r>
        <w:rPr>
          <w:rtl/>
        </w:rPr>
        <w:t xml:space="preserve">כי </w:t>
      </w:r>
      <w:bookmarkStart w:id="1621" w:name="_ETM_Q5_190429"/>
      <w:bookmarkEnd w:id="1621"/>
      <w:r>
        <w:rPr>
          <w:rtl/>
        </w:rPr>
        <w:t xml:space="preserve">באותו </w:t>
      </w:r>
      <w:bookmarkStart w:id="1622" w:name="_ETM_Q5_190940"/>
      <w:bookmarkEnd w:id="1622"/>
      <w:r>
        <w:rPr>
          <w:rtl/>
        </w:rPr>
        <w:t xml:space="preserve">יום </w:t>
      </w:r>
      <w:bookmarkStart w:id="1623" w:name="_ETM_Q5_191240"/>
      <w:bookmarkEnd w:id="1623"/>
      <w:r>
        <w:rPr>
          <w:rtl/>
        </w:rPr>
        <w:t>ש</w:t>
      </w:r>
      <w:r>
        <w:rPr>
          <w:rFonts w:hint="cs"/>
          <w:rtl/>
        </w:rPr>
        <w:t xml:space="preserve">הם </w:t>
      </w:r>
      <w:r>
        <w:rPr>
          <w:rtl/>
        </w:rPr>
        <w:t xml:space="preserve">מאשרים </w:t>
      </w:r>
      <w:bookmarkStart w:id="1624" w:name="_ETM_Q5_193060"/>
      <w:bookmarkEnd w:id="1624"/>
      <w:r>
        <w:rPr>
          <w:rtl/>
        </w:rPr>
        <w:t xml:space="preserve">את </w:t>
      </w:r>
      <w:bookmarkStart w:id="1625" w:name="_ETM_Q5_193270"/>
      <w:bookmarkStart w:id="1626" w:name="_ETM_Q5_194980"/>
      <w:bookmarkEnd w:id="1625"/>
      <w:bookmarkEnd w:id="1626"/>
      <w:r>
        <w:rPr>
          <w:rtl/>
        </w:rPr>
        <w:t xml:space="preserve">הארכת </w:t>
      </w:r>
      <w:bookmarkStart w:id="1627" w:name="_ETM_Q5_195669"/>
      <w:bookmarkEnd w:id="1627"/>
      <w:r>
        <w:rPr>
          <w:rFonts w:hint="cs"/>
          <w:rtl/>
        </w:rPr>
        <w:t>ה</w:t>
      </w:r>
      <w:r>
        <w:rPr>
          <w:rtl/>
        </w:rPr>
        <w:t xml:space="preserve">שירות </w:t>
      </w:r>
      <w:bookmarkStart w:id="1628" w:name="_ETM_Q5_196000"/>
      <w:bookmarkEnd w:id="1628"/>
      <w:r>
        <w:rPr>
          <w:rtl/>
        </w:rPr>
        <w:t>הסדיר</w:t>
      </w:r>
      <w:r>
        <w:rPr>
          <w:rFonts w:hint="cs"/>
          <w:rtl/>
        </w:rPr>
        <w:t>,</w:t>
      </w:r>
      <w:r>
        <w:rPr>
          <w:rtl/>
        </w:rPr>
        <w:t xml:space="preserve"> </w:t>
      </w:r>
      <w:bookmarkStart w:id="1629" w:name="_ETM_Q5_197590"/>
      <w:bookmarkEnd w:id="1629"/>
      <w:r>
        <w:rPr>
          <w:rtl/>
        </w:rPr>
        <w:t xml:space="preserve">יושבת </w:t>
      </w:r>
      <w:bookmarkStart w:id="1630" w:name="_ETM_Q5_198040"/>
      <w:bookmarkEnd w:id="1630"/>
      <w:r>
        <w:rPr>
          <w:rtl/>
        </w:rPr>
        <w:t xml:space="preserve">ועדת </w:t>
      </w:r>
      <w:bookmarkStart w:id="1631" w:name="_ETM_Q5_198400"/>
      <w:bookmarkEnd w:id="1631"/>
      <w:r>
        <w:rPr>
          <w:rtl/>
        </w:rPr>
        <w:t xml:space="preserve">השרים </w:t>
      </w:r>
      <w:bookmarkStart w:id="1632" w:name="_ETM_Q5_198760"/>
      <w:bookmarkEnd w:id="1632"/>
      <w:r>
        <w:rPr>
          <w:rtl/>
        </w:rPr>
        <w:t xml:space="preserve">לחקיקה </w:t>
      </w:r>
      <w:bookmarkStart w:id="1633" w:name="_ETM_Q5_200250"/>
      <w:bookmarkEnd w:id="1633"/>
      <w:r>
        <w:rPr>
          <w:rtl/>
        </w:rPr>
        <w:t>ומאשר</w:t>
      </w:r>
      <w:bookmarkStart w:id="1634" w:name="_ETM_Q5_200820"/>
      <w:bookmarkEnd w:id="1634"/>
      <w:r>
        <w:rPr>
          <w:rtl/>
        </w:rPr>
        <w:t xml:space="preserve">ת </w:t>
      </w:r>
      <w:bookmarkStart w:id="1635" w:name="_ETM_Q5_200970"/>
      <w:bookmarkEnd w:id="1635"/>
      <w:r>
        <w:rPr>
          <w:rtl/>
        </w:rPr>
        <w:t>חוק</w:t>
      </w:r>
      <w:r>
        <w:rPr>
          <w:rFonts w:hint="cs"/>
          <w:rtl/>
        </w:rPr>
        <w:t>.</w:t>
      </w:r>
      <w:r>
        <w:rPr>
          <w:rtl/>
        </w:rPr>
        <w:t xml:space="preserve"> </w:t>
      </w:r>
      <w:bookmarkStart w:id="1636" w:name="_ETM_Q5_202000"/>
      <w:bookmarkEnd w:id="1636"/>
      <w:r>
        <w:rPr>
          <w:rtl/>
        </w:rPr>
        <w:t xml:space="preserve">איזה </w:t>
      </w:r>
      <w:bookmarkStart w:id="1637" w:name="_ETM_Q5_202300"/>
      <w:bookmarkEnd w:id="1637"/>
      <w:r>
        <w:rPr>
          <w:rtl/>
        </w:rPr>
        <w:t>חוק</w:t>
      </w:r>
      <w:r>
        <w:rPr>
          <w:rFonts w:hint="cs"/>
          <w:rtl/>
        </w:rPr>
        <w:t>?</w:t>
      </w:r>
      <w:r>
        <w:rPr>
          <w:rtl/>
        </w:rPr>
        <w:t xml:space="preserve"> </w:t>
      </w:r>
      <w:bookmarkStart w:id="1638" w:name="_ETM_Q5_203509"/>
      <w:bookmarkEnd w:id="1638"/>
      <w:r>
        <w:rPr>
          <w:rtl/>
        </w:rPr>
        <w:t>מאשר</w:t>
      </w:r>
      <w:bookmarkStart w:id="1639" w:name="_ETM_Q5_204050"/>
      <w:bookmarkEnd w:id="1639"/>
      <w:r>
        <w:rPr>
          <w:rtl/>
        </w:rPr>
        <w:t xml:space="preserve">ת </w:t>
      </w:r>
      <w:bookmarkStart w:id="1640" w:name="_ETM_Q5_204199"/>
      <w:bookmarkEnd w:id="1640"/>
      <w:r>
        <w:rPr>
          <w:rtl/>
        </w:rPr>
        <w:t xml:space="preserve">חוק </w:t>
      </w:r>
      <w:bookmarkStart w:id="1641" w:name="_ETM_Q5_204589"/>
      <w:bookmarkEnd w:id="1641"/>
      <w:r>
        <w:rPr>
          <w:rtl/>
        </w:rPr>
        <w:t xml:space="preserve">של </w:t>
      </w:r>
      <w:bookmarkStart w:id="1642" w:name="_ETM_Q5_204800"/>
      <w:bookmarkEnd w:id="1642"/>
      <w:r>
        <w:rPr>
          <w:rtl/>
        </w:rPr>
        <w:t xml:space="preserve">חובת </w:t>
      </w:r>
      <w:bookmarkStart w:id="1643" w:name="_ETM_Q5_205400"/>
      <w:bookmarkEnd w:id="1643"/>
      <w:r>
        <w:rPr>
          <w:rtl/>
        </w:rPr>
        <w:t xml:space="preserve">ייצוג </w:t>
      </w:r>
      <w:bookmarkStart w:id="1644" w:name="_ETM_Q5_206359"/>
      <w:bookmarkEnd w:id="1644"/>
      <w:r>
        <w:rPr>
          <w:rtl/>
        </w:rPr>
        <w:t xml:space="preserve">לחרדים </w:t>
      </w:r>
      <w:bookmarkStart w:id="1645" w:name="_ETM_Q5_207589"/>
      <w:bookmarkEnd w:id="1645"/>
      <w:r>
        <w:rPr>
          <w:rtl/>
        </w:rPr>
        <w:t xml:space="preserve">בשירות </w:t>
      </w:r>
      <w:bookmarkStart w:id="1646" w:name="_ETM_Q5_208160"/>
      <w:bookmarkEnd w:id="1646"/>
      <w:r>
        <w:rPr>
          <w:rtl/>
        </w:rPr>
        <w:t>המדינה</w:t>
      </w:r>
      <w:r>
        <w:rPr>
          <w:rFonts w:hint="cs"/>
          <w:rtl/>
        </w:rPr>
        <w:t xml:space="preserve"> </w:t>
      </w:r>
      <w:r>
        <w:rPr>
          <w:rFonts w:hint="eastAsia"/>
          <w:rtl/>
        </w:rPr>
        <w:t>–</w:t>
      </w:r>
      <w:bookmarkStart w:id="1647" w:name="_ETM_Q5_209980"/>
      <w:bookmarkStart w:id="1648" w:name="_ETM_Q5_210759"/>
      <w:bookmarkEnd w:id="1647"/>
      <w:bookmarkEnd w:id="1648"/>
      <w:r>
        <w:rPr>
          <w:rFonts w:hint="cs"/>
          <w:rtl/>
        </w:rPr>
        <w:t xml:space="preserve"> </w:t>
      </w:r>
      <w:r>
        <w:rPr>
          <w:rtl/>
        </w:rPr>
        <w:t>סליחה</w:t>
      </w:r>
      <w:r>
        <w:rPr>
          <w:rFonts w:hint="cs"/>
          <w:rtl/>
        </w:rPr>
        <w:t>,</w:t>
      </w:r>
      <w:r>
        <w:rPr>
          <w:rtl/>
        </w:rPr>
        <w:t xml:space="preserve"> </w:t>
      </w:r>
      <w:bookmarkStart w:id="1649" w:name="_ETM_Q5_211300"/>
      <w:bookmarkEnd w:id="1649"/>
      <w:r>
        <w:rPr>
          <w:rtl/>
        </w:rPr>
        <w:t xml:space="preserve">ברשויות </w:t>
      </w:r>
      <w:bookmarkStart w:id="1650" w:name="_ETM_Q5_211750"/>
      <w:bookmarkEnd w:id="1650"/>
      <w:r>
        <w:rPr>
          <w:rtl/>
        </w:rPr>
        <w:t xml:space="preserve">המקומיות </w:t>
      </w:r>
      <w:bookmarkStart w:id="1651" w:name="_ETM_Q5_212320"/>
      <w:bookmarkEnd w:id="1651"/>
      <w:r>
        <w:rPr>
          <w:rtl/>
        </w:rPr>
        <w:t xml:space="preserve">ובכל </w:t>
      </w:r>
      <w:bookmarkStart w:id="1652" w:name="_ETM_Q5_212739"/>
      <w:bookmarkEnd w:id="1652"/>
      <w:r>
        <w:rPr>
          <w:rtl/>
        </w:rPr>
        <w:t xml:space="preserve">החברות </w:t>
      </w:r>
      <w:bookmarkStart w:id="1653" w:name="_ETM_Q5_213729"/>
      <w:bookmarkEnd w:id="1653"/>
      <w:r>
        <w:rPr>
          <w:rtl/>
        </w:rPr>
        <w:t xml:space="preserve">ברשויות </w:t>
      </w:r>
      <w:bookmarkStart w:id="1654" w:name="_ETM_Q5_214210"/>
      <w:bookmarkEnd w:id="1654"/>
      <w:r>
        <w:rPr>
          <w:rtl/>
        </w:rPr>
        <w:t xml:space="preserve">המקומיות </w:t>
      </w:r>
      <w:bookmarkStart w:id="1655" w:name="_ETM_Q5_214629"/>
      <w:bookmarkEnd w:id="1655"/>
      <w:r>
        <w:rPr>
          <w:rtl/>
        </w:rPr>
        <w:t xml:space="preserve">ובכל </w:t>
      </w:r>
      <w:bookmarkStart w:id="1656" w:name="_ETM_Q5_215050"/>
      <w:bookmarkEnd w:id="1656"/>
      <w:r>
        <w:rPr>
          <w:rtl/>
        </w:rPr>
        <w:t xml:space="preserve">מקום </w:t>
      </w:r>
      <w:bookmarkStart w:id="1657" w:name="_ETM_Q5_215350"/>
      <w:bookmarkEnd w:id="1657"/>
      <w:r>
        <w:rPr>
          <w:rtl/>
        </w:rPr>
        <w:t xml:space="preserve">שאפשר </w:t>
      </w:r>
      <w:bookmarkStart w:id="1658" w:name="_ETM_Q5_215680"/>
      <w:bookmarkEnd w:id="1658"/>
      <w:r>
        <w:rPr>
          <w:rtl/>
        </w:rPr>
        <w:t xml:space="preserve">לדחוף </w:t>
      </w:r>
      <w:bookmarkStart w:id="1659" w:name="_ETM_Q5_216040"/>
      <w:bookmarkEnd w:id="1659"/>
      <w:r>
        <w:rPr>
          <w:rtl/>
        </w:rPr>
        <w:t>אותם</w:t>
      </w:r>
      <w:r>
        <w:rPr>
          <w:rFonts w:hint="cs"/>
          <w:rtl/>
        </w:rPr>
        <w:t>.</w:t>
      </w:r>
      <w:r>
        <w:rPr>
          <w:rtl/>
        </w:rPr>
        <w:t xml:space="preserve"> </w:t>
      </w:r>
      <w:bookmarkStart w:id="1660" w:name="_ETM_Q5_217210"/>
      <w:bookmarkStart w:id="1661" w:name="_ETM_Q5_216000"/>
      <w:bookmarkEnd w:id="1660"/>
      <w:bookmarkEnd w:id="1661"/>
      <w:r>
        <w:rPr>
          <w:rtl/>
        </w:rPr>
        <w:t>ואל</w:t>
      </w:r>
      <w:r>
        <w:rPr>
          <w:rFonts w:hint="cs"/>
          <w:rtl/>
        </w:rPr>
        <w:t>ל</w:t>
      </w:r>
      <w:r>
        <w:rPr>
          <w:rtl/>
        </w:rPr>
        <w:t>ה</w:t>
      </w:r>
      <w:r>
        <w:rPr>
          <w:rFonts w:hint="cs"/>
          <w:rtl/>
        </w:rPr>
        <w:t>,</w:t>
      </w:r>
      <w:r>
        <w:rPr>
          <w:rtl/>
        </w:rPr>
        <w:t xml:space="preserve"> </w:t>
      </w:r>
      <w:bookmarkStart w:id="1662" w:name="_ETM_Q5_217540"/>
      <w:bookmarkEnd w:id="1662"/>
      <w:r>
        <w:rPr>
          <w:rtl/>
        </w:rPr>
        <w:t xml:space="preserve">כל </w:t>
      </w:r>
      <w:bookmarkStart w:id="1663" w:name="_ETM_Q5_217720"/>
      <w:bookmarkEnd w:id="1663"/>
      <w:r>
        <w:rPr>
          <w:rtl/>
        </w:rPr>
        <w:t>הכבוד</w:t>
      </w:r>
      <w:r>
        <w:rPr>
          <w:rFonts w:hint="cs"/>
          <w:rtl/>
        </w:rPr>
        <w:t>.</w:t>
      </w:r>
      <w:r>
        <w:rPr>
          <w:rtl/>
        </w:rPr>
        <w:t xml:space="preserve"> </w:t>
      </w:r>
      <w:bookmarkStart w:id="1664" w:name="_ETM_Q5_219260"/>
      <w:bookmarkEnd w:id="1664"/>
      <w:r>
        <w:rPr>
          <w:rtl/>
        </w:rPr>
        <w:t xml:space="preserve">אולי </w:t>
      </w:r>
      <w:bookmarkStart w:id="1665" w:name="_ETM_Q5_219530"/>
      <w:bookmarkEnd w:id="1665"/>
      <w:r>
        <w:rPr>
          <w:rtl/>
        </w:rPr>
        <w:t xml:space="preserve">חשבתם </w:t>
      </w:r>
      <w:bookmarkStart w:id="1666" w:name="_ETM_Q5_220070"/>
      <w:bookmarkEnd w:id="1666"/>
      <w:r>
        <w:rPr>
          <w:rtl/>
        </w:rPr>
        <w:t xml:space="preserve">על </w:t>
      </w:r>
      <w:bookmarkStart w:id="1667" w:name="_ETM_Q5_220159"/>
      <w:bookmarkEnd w:id="1667"/>
      <w:r>
        <w:rPr>
          <w:rtl/>
        </w:rPr>
        <w:t xml:space="preserve">חוק </w:t>
      </w:r>
      <w:bookmarkStart w:id="1668" w:name="_ETM_Q5_220489"/>
      <w:bookmarkEnd w:id="1668"/>
      <w:r>
        <w:rPr>
          <w:rtl/>
        </w:rPr>
        <w:t xml:space="preserve">חובת </w:t>
      </w:r>
      <w:bookmarkStart w:id="1669" w:name="_ETM_Q5_220970"/>
      <w:bookmarkEnd w:id="1669"/>
      <w:r>
        <w:rPr>
          <w:rtl/>
        </w:rPr>
        <w:t xml:space="preserve">ייצוג </w:t>
      </w:r>
      <w:bookmarkStart w:id="1670" w:name="_ETM_Q5_221420"/>
      <w:bookmarkEnd w:id="1670"/>
      <w:r>
        <w:rPr>
          <w:rtl/>
        </w:rPr>
        <w:t xml:space="preserve">לציבור </w:t>
      </w:r>
      <w:bookmarkStart w:id="1671" w:name="_ETM_Q5_221870"/>
      <w:bookmarkEnd w:id="1671"/>
      <w:r>
        <w:rPr>
          <w:rtl/>
        </w:rPr>
        <w:t xml:space="preserve">החרדי </w:t>
      </w:r>
      <w:bookmarkStart w:id="1672" w:name="_ETM_Q5_222260"/>
      <w:bookmarkEnd w:id="1672"/>
      <w:r>
        <w:rPr>
          <w:rtl/>
        </w:rPr>
        <w:t>בצה"ל</w:t>
      </w:r>
      <w:r>
        <w:rPr>
          <w:rFonts w:hint="cs"/>
          <w:rtl/>
        </w:rPr>
        <w:t>?</w:t>
      </w:r>
      <w:r>
        <w:rPr>
          <w:rtl/>
        </w:rPr>
        <w:t xml:space="preserve"> </w:t>
      </w:r>
      <w:bookmarkStart w:id="1673" w:name="_ETM_Q5_223340"/>
      <w:bookmarkEnd w:id="1673"/>
      <w:r>
        <w:rPr>
          <w:rtl/>
        </w:rPr>
        <w:t xml:space="preserve">למה </w:t>
      </w:r>
      <w:bookmarkStart w:id="1674" w:name="_ETM_Q5_223729"/>
      <w:bookmarkEnd w:id="1674"/>
      <w:r>
        <w:rPr>
          <w:rtl/>
        </w:rPr>
        <w:t xml:space="preserve">שלא </w:t>
      </w:r>
      <w:bookmarkStart w:id="1675" w:name="_ETM_Q5_223940"/>
      <w:bookmarkEnd w:id="1675"/>
      <w:r>
        <w:rPr>
          <w:rtl/>
        </w:rPr>
        <w:t xml:space="preserve">תקבעו </w:t>
      </w:r>
      <w:bookmarkStart w:id="1676" w:name="_ETM_Q5_224450"/>
      <w:bookmarkEnd w:id="1676"/>
      <w:r>
        <w:rPr>
          <w:rtl/>
        </w:rPr>
        <w:t>שב</w:t>
      </w:r>
      <w:bookmarkStart w:id="1677" w:name="_ETM_Q5_224780"/>
      <w:bookmarkEnd w:id="1677"/>
      <w:r>
        <w:rPr>
          <w:rtl/>
        </w:rPr>
        <w:t xml:space="preserve">כל </w:t>
      </w:r>
      <w:bookmarkStart w:id="1678" w:name="_ETM_Q5_224989"/>
      <w:bookmarkEnd w:id="1678"/>
      <w:r>
        <w:rPr>
          <w:rtl/>
        </w:rPr>
        <w:t xml:space="preserve">יחידה </w:t>
      </w:r>
      <w:bookmarkStart w:id="1679" w:name="_ETM_Q5_225380"/>
      <w:bookmarkEnd w:id="1679"/>
      <w:r>
        <w:rPr>
          <w:rtl/>
        </w:rPr>
        <w:t xml:space="preserve">בצה"ל </w:t>
      </w:r>
      <w:bookmarkStart w:id="1680" w:name="_ETM_Q5_226379"/>
      <w:bookmarkEnd w:id="1680"/>
      <w:r>
        <w:rPr>
          <w:rtl/>
        </w:rPr>
        <w:t>יש</w:t>
      </w:r>
      <w:r>
        <w:rPr>
          <w:rFonts w:hint="cs"/>
          <w:rtl/>
        </w:rPr>
        <w:t>ר</w:t>
      </w:r>
      <w:bookmarkStart w:id="1681" w:name="_ETM_Q5_226590"/>
      <w:bookmarkStart w:id="1682" w:name="_ETM_Q5_226739"/>
      <w:bookmarkEnd w:id="1681"/>
      <w:bookmarkEnd w:id="1682"/>
      <w:r>
        <w:rPr>
          <w:rtl/>
        </w:rPr>
        <w:t xml:space="preserve">תו </w:t>
      </w:r>
      <w:bookmarkStart w:id="1683" w:name="_ETM_Q5_226949"/>
      <w:bookmarkEnd w:id="1683"/>
      <w:r>
        <w:rPr>
          <w:rtl/>
        </w:rPr>
        <w:t xml:space="preserve">חרדים </w:t>
      </w:r>
      <w:bookmarkStart w:id="1684" w:name="_ETM_Q5_227729"/>
      <w:bookmarkEnd w:id="1684"/>
      <w:r>
        <w:rPr>
          <w:rtl/>
        </w:rPr>
        <w:t xml:space="preserve">בדיוק </w:t>
      </w:r>
      <w:bookmarkStart w:id="1685" w:name="_ETM_Q5_228270"/>
      <w:bookmarkEnd w:id="1685"/>
      <w:r>
        <w:rPr>
          <w:rFonts w:hint="cs"/>
          <w:rtl/>
        </w:rPr>
        <w:t>כ</w:t>
      </w:r>
      <w:r>
        <w:rPr>
          <w:rtl/>
        </w:rPr>
        <w:t xml:space="preserve">פי </w:t>
      </w:r>
      <w:bookmarkStart w:id="1686" w:name="_ETM_Q5_228510"/>
      <w:bookmarkEnd w:id="1686"/>
      <w:r>
        <w:rPr>
          <w:rtl/>
        </w:rPr>
        <w:t xml:space="preserve">האחוז </w:t>
      </w:r>
      <w:bookmarkStart w:id="1687" w:name="_ETM_Q5_228809"/>
      <w:bookmarkEnd w:id="1687"/>
      <w:r>
        <w:rPr>
          <w:rtl/>
        </w:rPr>
        <w:t xml:space="preserve">שלהם </w:t>
      </w:r>
      <w:bookmarkStart w:id="1688" w:name="_ETM_Q5_229110"/>
      <w:bookmarkEnd w:id="1688"/>
      <w:r>
        <w:rPr>
          <w:rtl/>
        </w:rPr>
        <w:t>באוכלוסייה</w:t>
      </w:r>
      <w:r>
        <w:rPr>
          <w:rFonts w:hint="cs"/>
          <w:rtl/>
        </w:rPr>
        <w:t>?</w:t>
      </w:r>
      <w:r>
        <w:rPr>
          <w:rtl/>
        </w:rPr>
        <w:t xml:space="preserve"> </w:t>
      </w:r>
      <w:bookmarkStart w:id="1689" w:name="_ETM_Q5_230900"/>
      <w:bookmarkEnd w:id="1689"/>
      <w:r>
        <w:rPr>
          <w:rtl/>
        </w:rPr>
        <w:t xml:space="preserve">למה </w:t>
      </w:r>
      <w:bookmarkStart w:id="1690" w:name="_ETM_Q5_231260"/>
      <w:bookmarkEnd w:id="1690"/>
      <w:r>
        <w:rPr>
          <w:rtl/>
        </w:rPr>
        <w:t xml:space="preserve">רק </w:t>
      </w:r>
      <w:bookmarkStart w:id="1691" w:name="_ETM_Q5_232370"/>
      <w:bookmarkEnd w:id="1691"/>
      <w:r>
        <w:rPr>
          <w:rtl/>
        </w:rPr>
        <w:t xml:space="preserve">בג'ובים </w:t>
      </w:r>
      <w:bookmarkStart w:id="1692" w:name="_ETM_Q5_233000"/>
      <w:bookmarkEnd w:id="1692"/>
      <w:r>
        <w:rPr>
          <w:rtl/>
        </w:rPr>
        <w:t xml:space="preserve">ברשויות </w:t>
      </w:r>
      <w:bookmarkStart w:id="1693" w:name="_ETM_Q5_233450"/>
      <w:bookmarkEnd w:id="1693"/>
      <w:r>
        <w:rPr>
          <w:rtl/>
        </w:rPr>
        <w:t xml:space="preserve">המקומיות </w:t>
      </w:r>
      <w:bookmarkStart w:id="1694" w:name="_ETM_Q5_234050"/>
      <w:bookmarkEnd w:id="1694"/>
      <w:r>
        <w:rPr>
          <w:rtl/>
        </w:rPr>
        <w:t xml:space="preserve">ובשירות </w:t>
      </w:r>
      <w:bookmarkStart w:id="1695" w:name="_ETM_Q5_234890"/>
      <w:bookmarkEnd w:id="1695"/>
      <w:r>
        <w:rPr>
          <w:rtl/>
        </w:rPr>
        <w:t>הציבורי</w:t>
      </w:r>
      <w:r>
        <w:rPr>
          <w:rFonts w:hint="cs"/>
          <w:rtl/>
        </w:rPr>
        <w:t>?</w:t>
      </w:r>
      <w:r>
        <w:rPr>
          <w:rtl/>
        </w:rPr>
        <w:t xml:space="preserve"> </w:t>
      </w:r>
      <w:bookmarkStart w:id="1696" w:name="_ETM_Q5_236429"/>
      <w:bookmarkEnd w:id="1696"/>
      <w:r>
        <w:rPr>
          <w:rtl/>
        </w:rPr>
        <w:t xml:space="preserve">מה </w:t>
      </w:r>
      <w:bookmarkStart w:id="1697" w:name="_ETM_Q5_236819"/>
      <w:bookmarkEnd w:id="1697"/>
      <w:r>
        <w:rPr>
          <w:rtl/>
        </w:rPr>
        <w:t xml:space="preserve">קורה </w:t>
      </w:r>
      <w:bookmarkStart w:id="1698" w:name="_ETM_Q5_237059"/>
      <w:bookmarkEnd w:id="1698"/>
      <w:r>
        <w:rPr>
          <w:rtl/>
        </w:rPr>
        <w:t xml:space="preserve">ביחידות </w:t>
      </w:r>
      <w:bookmarkStart w:id="1699" w:name="_ETM_Q5_237510"/>
      <w:bookmarkEnd w:id="1699"/>
      <w:r>
        <w:rPr>
          <w:rtl/>
        </w:rPr>
        <w:t>צה"ל</w:t>
      </w:r>
      <w:r>
        <w:rPr>
          <w:rFonts w:hint="cs"/>
          <w:rtl/>
        </w:rPr>
        <w:t>?</w:t>
      </w:r>
    </w:p>
    <w:p w:rsidR="00381235" w:rsidRDefault="00381235" w:rsidP="000D17C6">
      <w:pPr>
        <w:rPr>
          <w:rtl/>
        </w:rPr>
      </w:pPr>
    </w:p>
    <w:p w:rsidR="00381235" w:rsidRDefault="00381235" w:rsidP="00D713F8">
      <w:pPr>
        <w:rPr>
          <w:rtl/>
        </w:rPr>
      </w:pPr>
      <w:bookmarkStart w:id="1700" w:name="_ETM_Q5_236000"/>
      <w:bookmarkStart w:id="1701" w:name="_ETM_Q5_238809"/>
      <w:bookmarkEnd w:id="1700"/>
      <w:bookmarkEnd w:id="1701"/>
      <w:r>
        <w:rPr>
          <w:rtl/>
        </w:rPr>
        <w:t xml:space="preserve">הדבר </w:t>
      </w:r>
      <w:bookmarkStart w:id="1702" w:name="_ETM_Q5_239440"/>
      <w:bookmarkEnd w:id="1702"/>
      <w:r>
        <w:rPr>
          <w:rtl/>
        </w:rPr>
        <w:t xml:space="preserve">הזה </w:t>
      </w:r>
      <w:bookmarkStart w:id="1703" w:name="_ETM_Q5_240160"/>
      <w:bookmarkEnd w:id="1703"/>
      <w:r w:rsidR="00D713F8">
        <w:rPr>
          <w:rFonts w:hint="cs"/>
          <w:rtl/>
        </w:rPr>
        <w:t xml:space="preserve">הוא </w:t>
      </w:r>
      <w:bookmarkStart w:id="1704" w:name="_ETM_Q5_240340"/>
      <w:bookmarkEnd w:id="1704"/>
      <w:r>
        <w:rPr>
          <w:rtl/>
        </w:rPr>
        <w:t xml:space="preserve">פשוט </w:t>
      </w:r>
      <w:bookmarkStart w:id="1705" w:name="_ETM_Q5_240780"/>
      <w:bookmarkEnd w:id="1705"/>
      <w:r>
        <w:rPr>
          <w:rtl/>
        </w:rPr>
        <w:t xml:space="preserve">תפיסה </w:t>
      </w:r>
      <w:bookmarkStart w:id="1706" w:name="_ETM_Q5_241320"/>
      <w:bookmarkEnd w:id="1706"/>
      <w:r>
        <w:rPr>
          <w:rtl/>
        </w:rPr>
        <w:t xml:space="preserve">הפוכה </w:t>
      </w:r>
      <w:bookmarkStart w:id="1707" w:name="_ETM_Q5_241800"/>
      <w:bookmarkEnd w:id="1707"/>
      <w:r>
        <w:rPr>
          <w:rtl/>
        </w:rPr>
        <w:t xml:space="preserve">לחלוטין </w:t>
      </w:r>
      <w:bookmarkStart w:id="1708" w:name="_ETM_Q5_243399"/>
      <w:bookmarkEnd w:id="1708"/>
      <w:r>
        <w:rPr>
          <w:rtl/>
        </w:rPr>
        <w:t xml:space="preserve">שאותה </w:t>
      </w:r>
      <w:bookmarkStart w:id="1709" w:name="_ETM_Q5_243789"/>
      <w:bookmarkEnd w:id="1709"/>
      <w:r>
        <w:rPr>
          <w:rtl/>
        </w:rPr>
        <w:t xml:space="preserve">מובילה </w:t>
      </w:r>
      <w:bookmarkStart w:id="1710" w:name="_ETM_Q5_244180"/>
      <w:bookmarkEnd w:id="1710"/>
      <w:r>
        <w:rPr>
          <w:rtl/>
        </w:rPr>
        <w:t xml:space="preserve">הממשלה </w:t>
      </w:r>
      <w:bookmarkStart w:id="1711" w:name="_ETM_Q5_244659"/>
      <w:bookmarkEnd w:id="1711"/>
      <w:r>
        <w:rPr>
          <w:rtl/>
        </w:rPr>
        <w:t>הזאת</w:t>
      </w:r>
      <w:r>
        <w:rPr>
          <w:rFonts w:hint="cs"/>
          <w:rtl/>
        </w:rPr>
        <w:t>.</w:t>
      </w:r>
      <w:r>
        <w:rPr>
          <w:rtl/>
        </w:rPr>
        <w:t xml:space="preserve"> </w:t>
      </w:r>
      <w:bookmarkStart w:id="1712" w:name="_ETM_Q5_247100"/>
      <w:bookmarkEnd w:id="1712"/>
      <w:r>
        <w:rPr>
          <w:rtl/>
        </w:rPr>
        <w:t xml:space="preserve">מי </w:t>
      </w:r>
      <w:bookmarkStart w:id="1713" w:name="_ETM_Q5_247250"/>
      <w:bookmarkEnd w:id="1713"/>
      <w:r>
        <w:rPr>
          <w:rtl/>
        </w:rPr>
        <w:t xml:space="preserve">שמשרת </w:t>
      </w:r>
      <w:bookmarkStart w:id="1714" w:name="_ETM_Q5_247880"/>
      <w:bookmarkEnd w:id="1714"/>
      <w:r>
        <w:rPr>
          <w:rtl/>
        </w:rPr>
        <w:t xml:space="preserve">ישרת </w:t>
      </w:r>
      <w:bookmarkStart w:id="1715" w:name="_ETM_Q5_248270"/>
      <w:bookmarkEnd w:id="1715"/>
      <w:r>
        <w:rPr>
          <w:rtl/>
        </w:rPr>
        <w:t>יותר</w:t>
      </w:r>
      <w:r>
        <w:rPr>
          <w:rFonts w:hint="cs"/>
          <w:rtl/>
        </w:rPr>
        <w:t>,</w:t>
      </w:r>
      <w:r>
        <w:rPr>
          <w:rtl/>
        </w:rPr>
        <w:t xml:space="preserve"> </w:t>
      </w:r>
      <w:bookmarkStart w:id="1716" w:name="_ETM_Q5_249200"/>
      <w:bookmarkEnd w:id="1716"/>
      <w:r>
        <w:rPr>
          <w:rtl/>
        </w:rPr>
        <w:t xml:space="preserve">ומי </w:t>
      </w:r>
      <w:bookmarkStart w:id="1717" w:name="_ETM_Q5_249500"/>
      <w:bookmarkEnd w:id="1717"/>
      <w:r>
        <w:rPr>
          <w:rtl/>
        </w:rPr>
        <w:t xml:space="preserve">שלא </w:t>
      </w:r>
      <w:bookmarkStart w:id="1718" w:name="_ETM_Q5_249770"/>
      <w:bookmarkEnd w:id="1718"/>
      <w:r>
        <w:rPr>
          <w:rtl/>
        </w:rPr>
        <w:t xml:space="preserve">משרת </w:t>
      </w:r>
      <w:bookmarkStart w:id="1719" w:name="_ETM_Q5_250250"/>
      <w:bookmarkEnd w:id="1719"/>
      <w:r>
        <w:rPr>
          <w:rtl/>
        </w:rPr>
        <w:t>ירוויח</w:t>
      </w:r>
      <w:r>
        <w:rPr>
          <w:rFonts w:hint="cs"/>
          <w:rtl/>
        </w:rPr>
        <w:t>.</w:t>
      </w:r>
      <w:r>
        <w:rPr>
          <w:rtl/>
        </w:rPr>
        <w:t xml:space="preserve"> </w:t>
      </w:r>
      <w:bookmarkStart w:id="1720" w:name="_ETM_Q5_251270"/>
      <w:bookmarkEnd w:id="1720"/>
      <w:r>
        <w:rPr>
          <w:rtl/>
        </w:rPr>
        <w:t xml:space="preserve">וכל </w:t>
      </w:r>
      <w:bookmarkStart w:id="1721" w:name="_ETM_Q5_251659"/>
      <w:bookmarkEnd w:id="1721"/>
      <w:r>
        <w:rPr>
          <w:rtl/>
        </w:rPr>
        <w:t xml:space="preserve">זה </w:t>
      </w:r>
      <w:bookmarkStart w:id="1722" w:name="_ETM_Q5_251810"/>
      <w:bookmarkEnd w:id="1722"/>
      <w:r>
        <w:rPr>
          <w:rtl/>
        </w:rPr>
        <w:t xml:space="preserve">קורה </w:t>
      </w:r>
      <w:bookmarkStart w:id="1723" w:name="_ETM_Q5_252049"/>
      <w:bookmarkEnd w:id="1723"/>
      <w:r>
        <w:rPr>
          <w:rtl/>
        </w:rPr>
        <w:t>מתי</w:t>
      </w:r>
      <w:r>
        <w:rPr>
          <w:rFonts w:hint="cs"/>
          <w:rtl/>
        </w:rPr>
        <w:t>?</w:t>
      </w:r>
      <w:r>
        <w:rPr>
          <w:rtl/>
        </w:rPr>
        <w:t xml:space="preserve"> </w:t>
      </w:r>
      <w:bookmarkStart w:id="1724" w:name="_ETM_Q5_253240"/>
      <w:bookmarkEnd w:id="1724"/>
      <w:r>
        <w:rPr>
          <w:rtl/>
        </w:rPr>
        <w:t>לא</w:t>
      </w:r>
      <w:r>
        <w:rPr>
          <w:rFonts w:hint="cs"/>
          <w:rtl/>
        </w:rPr>
        <w:t xml:space="preserve"> </w:t>
      </w:r>
      <w:bookmarkStart w:id="1725" w:name="_ETM_Q5_250000"/>
      <w:bookmarkEnd w:id="1725"/>
      <w:r>
        <w:rPr>
          <w:rFonts w:hint="cs"/>
          <w:rtl/>
        </w:rPr>
        <w:t xml:space="preserve">בימי </w:t>
      </w:r>
      <w:bookmarkStart w:id="1726" w:name="_ETM_Q5_253360"/>
      <w:bookmarkStart w:id="1727" w:name="_ETM_Q5_253600"/>
      <w:bookmarkStart w:id="1728" w:name="_ETM_Q5_253720"/>
      <w:bookmarkEnd w:id="1726"/>
      <w:bookmarkEnd w:id="1727"/>
      <w:bookmarkEnd w:id="1728"/>
      <w:r>
        <w:rPr>
          <w:rtl/>
        </w:rPr>
        <w:t>שגרה</w:t>
      </w:r>
      <w:r>
        <w:rPr>
          <w:rFonts w:hint="cs"/>
          <w:rtl/>
        </w:rPr>
        <w:t>.</w:t>
      </w:r>
      <w:r>
        <w:rPr>
          <w:rtl/>
        </w:rPr>
        <w:t xml:space="preserve"> </w:t>
      </w:r>
      <w:bookmarkStart w:id="1729" w:name="_ETM_Q5_254959"/>
      <w:bookmarkEnd w:id="1729"/>
      <w:r>
        <w:rPr>
          <w:rtl/>
        </w:rPr>
        <w:t xml:space="preserve">כל </w:t>
      </w:r>
      <w:bookmarkStart w:id="1730" w:name="_ETM_Q5_255170"/>
      <w:bookmarkEnd w:id="1730"/>
      <w:r>
        <w:rPr>
          <w:rtl/>
        </w:rPr>
        <w:t xml:space="preserve">זה </w:t>
      </w:r>
      <w:bookmarkStart w:id="1731" w:name="_ETM_Q5_255319"/>
      <w:bookmarkEnd w:id="1731"/>
      <w:r>
        <w:rPr>
          <w:rtl/>
        </w:rPr>
        <w:t xml:space="preserve">קורה </w:t>
      </w:r>
      <w:bookmarkStart w:id="1732" w:name="_ETM_Q5_255560"/>
      <w:bookmarkEnd w:id="1732"/>
      <w:r>
        <w:rPr>
          <w:rFonts w:hint="cs"/>
          <w:rtl/>
        </w:rPr>
        <w:t>כ</w:t>
      </w:r>
      <w:r>
        <w:rPr>
          <w:rtl/>
        </w:rPr>
        <w:t xml:space="preserve">שאנחנו </w:t>
      </w:r>
      <w:bookmarkStart w:id="1733" w:name="_ETM_Q5_255830"/>
      <w:bookmarkEnd w:id="1733"/>
      <w:r>
        <w:rPr>
          <w:rtl/>
        </w:rPr>
        <w:t>במלחמה</w:t>
      </w:r>
      <w:r>
        <w:rPr>
          <w:rFonts w:hint="cs"/>
          <w:rtl/>
        </w:rPr>
        <w:t>.</w:t>
      </w:r>
      <w:r>
        <w:rPr>
          <w:rtl/>
        </w:rPr>
        <w:t xml:space="preserve"> </w:t>
      </w:r>
      <w:bookmarkStart w:id="1734" w:name="_ETM_Q5_257359"/>
      <w:bookmarkEnd w:id="1734"/>
      <w:r>
        <w:rPr>
          <w:rtl/>
        </w:rPr>
        <w:t>ז</w:t>
      </w:r>
      <w:r>
        <w:rPr>
          <w:rFonts w:hint="cs"/>
          <w:rtl/>
        </w:rPr>
        <w:t>את</w:t>
      </w:r>
      <w:r>
        <w:rPr>
          <w:rtl/>
        </w:rPr>
        <w:t xml:space="preserve"> </w:t>
      </w:r>
      <w:bookmarkStart w:id="1735" w:name="_ETM_Q5_257509"/>
      <w:bookmarkEnd w:id="1735"/>
      <w:r>
        <w:rPr>
          <w:rtl/>
        </w:rPr>
        <w:t xml:space="preserve">כבר </w:t>
      </w:r>
      <w:bookmarkStart w:id="1736" w:name="_ETM_Q5_257719"/>
      <w:bookmarkEnd w:id="1736"/>
      <w:r>
        <w:rPr>
          <w:rtl/>
        </w:rPr>
        <w:t xml:space="preserve">לא </w:t>
      </w:r>
      <w:bookmarkStart w:id="1737" w:name="_ETM_Q5_257840"/>
      <w:bookmarkEnd w:id="1737"/>
      <w:r>
        <w:rPr>
          <w:rtl/>
        </w:rPr>
        <w:t xml:space="preserve">שאלה </w:t>
      </w:r>
      <w:bookmarkStart w:id="1738" w:name="_ETM_Q5_258170"/>
      <w:bookmarkEnd w:id="1738"/>
      <w:r>
        <w:rPr>
          <w:rtl/>
        </w:rPr>
        <w:t xml:space="preserve">של </w:t>
      </w:r>
      <w:bookmarkStart w:id="1739" w:name="_ETM_Q5_258350"/>
      <w:bookmarkEnd w:id="1739"/>
      <w:r>
        <w:rPr>
          <w:rtl/>
        </w:rPr>
        <w:t>ערכים</w:t>
      </w:r>
      <w:r>
        <w:rPr>
          <w:rFonts w:hint="cs"/>
          <w:rtl/>
        </w:rPr>
        <w:t>,</w:t>
      </w:r>
      <w:r>
        <w:rPr>
          <w:rtl/>
        </w:rPr>
        <w:t xml:space="preserve"> </w:t>
      </w:r>
      <w:bookmarkStart w:id="1740" w:name="_ETM_Q5_258770"/>
      <w:bookmarkEnd w:id="1740"/>
      <w:r>
        <w:rPr>
          <w:rtl/>
        </w:rPr>
        <w:t xml:space="preserve">אדוני </w:t>
      </w:r>
      <w:bookmarkStart w:id="1741" w:name="_ETM_Q5_259100"/>
      <w:bookmarkEnd w:id="1741"/>
      <w:r>
        <w:rPr>
          <w:rtl/>
        </w:rPr>
        <w:t>היושב-ראש</w:t>
      </w:r>
      <w:r w:rsidR="00D713F8">
        <w:rPr>
          <w:rFonts w:hint="cs"/>
          <w:rtl/>
        </w:rPr>
        <w:t>.</w:t>
      </w:r>
      <w:r>
        <w:rPr>
          <w:rtl/>
        </w:rPr>
        <w:t xml:space="preserve"> </w:t>
      </w:r>
      <w:bookmarkStart w:id="1742" w:name="_ETM_Q5_260030"/>
      <w:bookmarkEnd w:id="1742"/>
      <w:r>
        <w:rPr>
          <w:rtl/>
        </w:rPr>
        <w:t xml:space="preserve">זאת </w:t>
      </w:r>
      <w:bookmarkStart w:id="1743" w:name="_ETM_Q5_260270"/>
      <w:bookmarkEnd w:id="1743"/>
      <w:r>
        <w:rPr>
          <w:rtl/>
        </w:rPr>
        <w:t xml:space="preserve">לא </w:t>
      </w:r>
      <w:bookmarkStart w:id="1744" w:name="_ETM_Q5_260420"/>
      <w:bookmarkEnd w:id="1744"/>
      <w:r>
        <w:rPr>
          <w:rtl/>
        </w:rPr>
        <w:t xml:space="preserve">שאלה </w:t>
      </w:r>
      <w:bookmarkStart w:id="1745" w:name="_ETM_Q5_260780"/>
      <w:bookmarkEnd w:id="1745"/>
      <w:r>
        <w:rPr>
          <w:rtl/>
        </w:rPr>
        <w:t xml:space="preserve">של </w:t>
      </w:r>
      <w:bookmarkStart w:id="1746" w:name="_ETM_Q5_260959"/>
      <w:bookmarkEnd w:id="1746"/>
      <w:r>
        <w:rPr>
          <w:rtl/>
        </w:rPr>
        <w:t>ערכים</w:t>
      </w:r>
      <w:r>
        <w:rPr>
          <w:rFonts w:hint="cs"/>
          <w:rtl/>
        </w:rPr>
        <w:t>,</w:t>
      </w:r>
      <w:r>
        <w:rPr>
          <w:rtl/>
        </w:rPr>
        <w:t xml:space="preserve"> </w:t>
      </w:r>
      <w:bookmarkStart w:id="1747" w:name="_ETM_Q5_261740"/>
      <w:bookmarkEnd w:id="1747"/>
      <w:r>
        <w:rPr>
          <w:rtl/>
        </w:rPr>
        <w:t xml:space="preserve">שהיא </w:t>
      </w:r>
      <w:bookmarkStart w:id="1748" w:name="_ETM_Q5_261979"/>
      <w:bookmarkEnd w:id="1748"/>
      <w:r>
        <w:rPr>
          <w:rtl/>
        </w:rPr>
        <w:t xml:space="preserve">שאלה </w:t>
      </w:r>
      <w:bookmarkStart w:id="1749" w:name="_ETM_Q5_262909"/>
      <w:bookmarkEnd w:id="1749"/>
      <w:r>
        <w:rPr>
          <w:rtl/>
        </w:rPr>
        <w:t xml:space="preserve">שכבר </w:t>
      </w:r>
      <w:bookmarkStart w:id="1750" w:name="_ETM_Q5_263270"/>
      <w:bookmarkEnd w:id="1750"/>
      <w:r>
        <w:rPr>
          <w:rtl/>
        </w:rPr>
        <w:t xml:space="preserve">ענינו </w:t>
      </w:r>
      <w:bookmarkStart w:id="1751" w:name="_ETM_Q5_263569"/>
      <w:bookmarkEnd w:id="1751"/>
      <w:r>
        <w:rPr>
          <w:rtl/>
        </w:rPr>
        <w:t xml:space="preserve">עליה </w:t>
      </w:r>
      <w:bookmarkStart w:id="1752" w:name="_ETM_Q5_263780"/>
      <w:bookmarkEnd w:id="1752"/>
      <w:r>
        <w:rPr>
          <w:rtl/>
        </w:rPr>
        <w:t xml:space="preserve">את </w:t>
      </w:r>
      <w:bookmarkStart w:id="1753" w:name="_ETM_Q5_263840"/>
      <w:bookmarkEnd w:id="1753"/>
      <w:r>
        <w:rPr>
          <w:rtl/>
        </w:rPr>
        <w:t xml:space="preserve">התשובה </w:t>
      </w:r>
      <w:bookmarkStart w:id="1754" w:name="_ETM_Q5_264229"/>
      <w:bookmarkEnd w:id="1754"/>
      <w:r>
        <w:rPr>
          <w:rFonts w:hint="cs"/>
          <w:rtl/>
        </w:rPr>
        <w:t>ה</w:t>
      </w:r>
      <w:r>
        <w:rPr>
          <w:rtl/>
        </w:rPr>
        <w:t xml:space="preserve">ברורה </w:t>
      </w:r>
      <w:bookmarkStart w:id="1755" w:name="_ETM_Q5_264590"/>
      <w:bookmarkEnd w:id="1755"/>
      <w:r>
        <w:rPr>
          <w:rtl/>
        </w:rPr>
        <w:t>מאליה</w:t>
      </w:r>
      <w:r>
        <w:rPr>
          <w:rFonts w:hint="cs"/>
          <w:rtl/>
        </w:rPr>
        <w:t>,</w:t>
      </w:r>
      <w:r>
        <w:rPr>
          <w:rtl/>
        </w:rPr>
        <w:t xml:space="preserve"> </w:t>
      </w:r>
      <w:bookmarkStart w:id="1756" w:name="_ETM_Q5_265220"/>
      <w:bookmarkEnd w:id="1756"/>
      <w:r>
        <w:rPr>
          <w:rtl/>
        </w:rPr>
        <w:t xml:space="preserve">שכולם </w:t>
      </w:r>
      <w:bookmarkStart w:id="1757" w:name="_ETM_Q5_265700"/>
      <w:bookmarkEnd w:id="1757"/>
      <w:r>
        <w:rPr>
          <w:rtl/>
        </w:rPr>
        <w:t xml:space="preserve">צריכים </w:t>
      </w:r>
      <w:bookmarkStart w:id="1758" w:name="_ETM_Q5_266030"/>
      <w:bookmarkEnd w:id="1758"/>
      <w:r>
        <w:rPr>
          <w:rtl/>
        </w:rPr>
        <w:t>לשרת</w:t>
      </w:r>
      <w:r>
        <w:rPr>
          <w:rFonts w:hint="cs"/>
          <w:rtl/>
        </w:rPr>
        <w:t>.</w:t>
      </w:r>
      <w:r>
        <w:rPr>
          <w:rtl/>
        </w:rPr>
        <w:t xml:space="preserve"> </w:t>
      </w:r>
      <w:bookmarkStart w:id="1759" w:name="_ETM_Q5_267150"/>
      <w:bookmarkEnd w:id="1759"/>
      <w:r>
        <w:rPr>
          <w:rtl/>
        </w:rPr>
        <w:t>ז</w:t>
      </w:r>
      <w:r>
        <w:rPr>
          <w:rFonts w:hint="cs"/>
          <w:rtl/>
        </w:rPr>
        <w:t>ו</w:t>
      </w:r>
      <w:r>
        <w:rPr>
          <w:rtl/>
        </w:rPr>
        <w:t xml:space="preserve"> </w:t>
      </w:r>
      <w:bookmarkStart w:id="1760" w:name="_ETM_Q5_267330"/>
      <w:bookmarkEnd w:id="1760"/>
      <w:r>
        <w:rPr>
          <w:rtl/>
        </w:rPr>
        <w:t xml:space="preserve">שאלה </w:t>
      </w:r>
      <w:bookmarkStart w:id="1761" w:name="_ETM_Q5_267660"/>
      <w:bookmarkEnd w:id="1761"/>
      <w:r>
        <w:rPr>
          <w:rtl/>
        </w:rPr>
        <w:t xml:space="preserve">של </w:t>
      </w:r>
      <w:bookmarkStart w:id="1762" w:name="_ETM_Q5_267840"/>
      <w:bookmarkEnd w:id="1762"/>
      <w:r>
        <w:rPr>
          <w:rtl/>
        </w:rPr>
        <w:t>צורך</w:t>
      </w:r>
      <w:r w:rsidR="00D713F8">
        <w:rPr>
          <w:rFonts w:hint="cs"/>
          <w:rtl/>
        </w:rPr>
        <w:t>.</w:t>
      </w:r>
      <w:r>
        <w:rPr>
          <w:rtl/>
        </w:rPr>
        <w:t xml:space="preserve"> </w:t>
      </w:r>
      <w:bookmarkStart w:id="1763" w:name="_ETM_Q5_268230"/>
      <w:bookmarkEnd w:id="1763"/>
      <w:r>
        <w:rPr>
          <w:rtl/>
        </w:rPr>
        <w:t xml:space="preserve">זה </w:t>
      </w:r>
      <w:bookmarkStart w:id="1764" w:name="_ETM_Q5_268380"/>
      <w:bookmarkEnd w:id="1764"/>
      <w:r>
        <w:rPr>
          <w:rtl/>
        </w:rPr>
        <w:t xml:space="preserve">צו </w:t>
      </w:r>
      <w:bookmarkStart w:id="1765" w:name="_ETM_Q5_268620"/>
      <w:bookmarkEnd w:id="1765"/>
      <w:r>
        <w:rPr>
          <w:rtl/>
        </w:rPr>
        <w:t xml:space="preserve">השעה </w:t>
      </w:r>
      <w:bookmarkStart w:id="1766" w:name="_ETM_Q5_269520"/>
      <w:bookmarkEnd w:id="1766"/>
      <w:r w:rsidR="00D713F8">
        <w:rPr>
          <w:rFonts w:hint="cs"/>
          <w:rtl/>
        </w:rPr>
        <w:t xml:space="preserve">– </w:t>
      </w:r>
      <w:r>
        <w:rPr>
          <w:rtl/>
        </w:rPr>
        <w:t xml:space="preserve">אנחנו </w:t>
      </w:r>
      <w:bookmarkStart w:id="1767" w:name="_ETM_Q5_270000"/>
      <w:bookmarkEnd w:id="1767"/>
      <w:r>
        <w:rPr>
          <w:rtl/>
        </w:rPr>
        <w:t xml:space="preserve">זקוקים </w:t>
      </w:r>
      <w:bookmarkStart w:id="1768" w:name="_ETM_Q5_270360"/>
      <w:bookmarkEnd w:id="1768"/>
      <w:r>
        <w:rPr>
          <w:rtl/>
        </w:rPr>
        <w:t xml:space="preserve">לכוח </w:t>
      </w:r>
      <w:bookmarkStart w:id="1769" w:name="_ETM_Q5_270690"/>
      <w:bookmarkEnd w:id="1769"/>
      <w:r>
        <w:rPr>
          <w:rtl/>
        </w:rPr>
        <w:t xml:space="preserve">האדם </w:t>
      </w:r>
      <w:bookmarkStart w:id="1770" w:name="_ETM_Q5_270990"/>
      <w:bookmarkEnd w:id="1770"/>
      <w:r>
        <w:rPr>
          <w:rtl/>
        </w:rPr>
        <w:t>הזה</w:t>
      </w:r>
      <w:r>
        <w:rPr>
          <w:rFonts w:hint="cs"/>
          <w:rtl/>
        </w:rPr>
        <w:t>.</w:t>
      </w:r>
    </w:p>
    <w:p w:rsidR="00381235" w:rsidRDefault="00381235" w:rsidP="000379B4">
      <w:pPr>
        <w:rPr>
          <w:rtl/>
        </w:rPr>
      </w:pPr>
    </w:p>
    <w:p w:rsidR="00381235" w:rsidRDefault="00381235" w:rsidP="00D713F8">
      <w:pPr>
        <w:rPr>
          <w:rtl/>
        </w:rPr>
      </w:pPr>
      <w:bookmarkStart w:id="1771" w:name="_ETM_Q5_269000"/>
      <w:bookmarkStart w:id="1772" w:name="_ETM_Q5_272470"/>
      <w:bookmarkEnd w:id="1771"/>
      <w:bookmarkEnd w:id="1772"/>
      <w:r>
        <w:rPr>
          <w:rtl/>
        </w:rPr>
        <w:t xml:space="preserve">ואני </w:t>
      </w:r>
      <w:bookmarkStart w:id="1773" w:name="_ETM_Q5_272709"/>
      <w:bookmarkEnd w:id="1773"/>
      <w:r>
        <w:rPr>
          <w:rtl/>
        </w:rPr>
        <w:t xml:space="preserve">אגיד </w:t>
      </w:r>
      <w:bookmarkStart w:id="1774" w:name="_ETM_Q5_272860"/>
      <w:bookmarkEnd w:id="1774"/>
      <w:r>
        <w:rPr>
          <w:rtl/>
        </w:rPr>
        <w:t xml:space="preserve">לך </w:t>
      </w:r>
      <w:bookmarkStart w:id="1775" w:name="_ETM_Q5_273069"/>
      <w:bookmarkEnd w:id="1775"/>
      <w:r>
        <w:rPr>
          <w:rtl/>
        </w:rPr>
        <w:t xml:space="preserve">יותר </w:t>
      </w:r>
      <w:bookmarkStart w:id="1776" w:name="_ETM_Q5_273340"/>
      <w:bookmarkEnd w:id="1776"/>
      <w:r>
        <w:rPr>
          <w:rtl/>
        </w:rPr>
        <w:t xml:space="preserve">מזה </w:t>
      </w:r>
      <w:bookmarkStart w:id="1777" w:name="_ETM_Q5_274560"/>
      <w:bookmarkEnd w:id="1777"/>
      <w:r w:rsidR="00D713F8">
        <w:rPr>
          <w:rFonts w:hint="cs"/>
          <w:rtl/>
        </w:rPr>
        <w:t xml:space="preserve">– </w:t>
      </w:r>
      <w:r>
        <w:rPr>
          <w:rtl/>
        </w:rPr>
        <w:t xml:space="preserve">הציבור </w:t>
      </w:r>
      <w:bookmarkStart w:id="1778" w:name="_ETM_Q5_275220"/>
      <w:bookmarkEnd w:id="1778"/>
      <w:r>
        <w:rPr>
          <w:rtl/>
        </w:rPr>
        <w:t xml:space="preserve">החרדי </w:t>
      </w:r>
      <w:bookmarkStart w:id="1779" w:name="_ETM_Q5_275819"/>
      <w:bookmarkEnd w:id="1779"/>
      <w:r>
        <w:rPr>
          <w:rtl/>
        </w:rPr>
        <w:t xml:space="preserve">רוצה </w:t>
      </w:r>
      <w:bookmarkStart w:id="1780" w:name="_ETM_Q5_276090"/>
      <w:bookmarkEnd w:id="1780"/>
      <w:r>
        <w:rPr>
          <w:rtl/>
        </w:rPr>
        <w:t xml:space="preserve">לשרת </w:t>
      </w:r>
      <w:bookmarkStart w:id="1781" w:name="_ETM_Q5_276480"/>
      <w:bookmarkEnd w:id="1781"/>
      <w:r>
        <w:rPr>
          <w:rtl/>
        </w:rPr>
        <w:t>בצה"ל</w:t>
      </w:r>
      <w:r>
        <w:rPr>
          <w:rFonts w:hint="cs"/>
          <w:rtl/>
        </w:rPr>
        <w:t>.</w:t>
      </w:r>
      <w:r>
        <w:rPr>
          <w:rtl/>
        </w:rPr>
        <w:t xml:space="preserve"> </w:t>
      </w:r>
      <w:bookmarkStart w:id="1782" w:name="_ETM_Q5_277790"/>
      <w:bookmarkEnd w:id="1782"/>
      <w:r>
        <w:rPr>
          <w:rtl/>
        </w:rPr>
        <w:t xml:space="preserve">אני </w:t>
      </w:r>
      <w:bookmarkStart w:id="1783" w:name="_ETM_Q5_278090"/>
      <w:bookmarkEnd w:id="1783"/>
      <w:r>
        <w:rPr>
          <w:rtl/>
        </w:rPr>
        <w:t xml:space="preserve">ראיתי </w:t>
      </w:r>
      <w:bookmarkStart w:id="1784" w:name="_ETM_Q5_278540"/>
      <w:bookmarkEnd w:id="1784"/>
      <w:r>
        <w:rPr>
          <w:rtl/>
        </w:rPr>
        <w:t xml:space="preserve">את </w:t>
      </w:r>
      <w:bookmarkStart w:id="1785" w:name="_ETM_Q5_278659"/>
      <w:bookmarkEnd w:id="1785"/>
      <w:r>
        <w:rPr>
          <w:rtl/>
        </w:rPr>
        <w:t xml:space="preserve">החבר'ה </w:t>
      </w:r>
      <w:bookmarkStart w:id="1786" w:name="_ETM_Q5_279110"/>
      <w:bookmarkEnd w:id="1786"/>
      <w:r>
        <w:rPr>
          <w:rtl/>
        </w:rPr>
        <w:t>האלה</w:t>
      </w:r>
      <w:r w:rsidR="00D713F8">
        <w:rPr>
          <w:rFonts w:hint="cs"/>
          <w:rtl/>
        </w:rPr>
        <w:t>,</w:t>
      </w:r>
      <w:r>
        <w:rPr>
          <w:rtl/>
        </w:rPr>
        <w:t xml:space="preserve"> </w:t>
      </w:r>
      <w:bookmarkStart w:id="1787" w:name="_ETM_Q5_279439"/>
      <w:bookmarkEnd w:id="1787"/>
      <w:r>
        <w:rPr>
          <w:rtl/>
        </w:rPr>
        <w:t>הצעירים</w:t>
      </w:r>
      <w:r w:rsidR="00D713F8">
        <w:rPr>
          <w:rFonts w:hint="cs"/>
          <w:rtl/>
        </w:rPr>
        <w:t>,</w:t>
      </w:r>
      <w:r>
        <w:rPr>
          <w:rtl/>
        </w:rPr>
        <w:t xml:space="preserve"> </w:t>
      </w:r>
      <w:bookmarkStart w:id="1788" w:name="_ETM_Q5_279950"/>
      <w:bookmarkEnd w:id="1788"/>
      <w:r>
        <w:rPr>
          <w:rtl/>
        </w:rPr>
        <w:t xml:space="preserve">מגיעים </w:t>
      </w:r>
      <w:bookmarkStart w:id="1789" w:name="_ETM_Q5_280310"/>
      <w:bookmarkEnd w:id="1789"/>
      <w:r>
        <w:rPr>
          <w:rtl/>
        </w:rPr>
        <w:t xml:space="preserve">לשטחי </w:t>
      </w:r>
      <w:bookmarkStart w:id="1790" w:name="_ETM_Q5_280759"/>
      <w:bookmarkEnd w:id="1790"/>
      <w:r>
        <w:rPr>
          <w:rtl/>
        </w:rPr>
        <w:t xml:space="preserve">הכינוס </w:t>
      </w:r>
      <w:bookmarkStart w:id="1791" w:name="_ETM_Q5_281740"/>
      <w:bookmarkEnd w:id="1791"/>
      <w:r>
        <w:rPr>
          <w:rtl/>
        </w:rPr>
        <w:t xml:space="preserve">כדי </w:t>
      </w:r>
      <w:bookmarkStart w:id="1792" w:name="_ETM_Q5_282010"/>
      <w:bookmarkEnd w:id="1792"/>
      <w:r>
        <w:rPr>
          <w:rtl/>
        </w:rPr>
        <w:t xml:space="preserve">לחלק </w:t>
      </w:r>
      <w:bookmarkStart w:id="1793" w:name="_ETM_Q5_282370"/>
      <w:bookmarkEnd w:id="1793"/>
      <w:r>
        <w:rPr>
          <w:rtl/>
        </w:rPr>
        <w:t>סנד</w:t>
      </w:r>
      <w:r>
        <w:rPr>
          <w:rFonts w:hint="cs"/>
          <w:rtl/>
        </w:rPr>
        <w:t>וו</w:t>
      </w:r>
      <w:r>
        <w:rPr>
          <w:rtl/>
        </w:rPr>
        <w:t>יצ'ים</w:t>
      </w:r>
      <w:r>
        <w:rPr>
          <w:rFonts w:hint="cs"/>
          <w:rtl/>
        </w:rPr>
        <w:t>,</w:t>
      </w:r>
      <w:r>
        <w:rPr>
          <w:rtl/>
        </w:rPr>
        <w:t xml:space="preserve"> </w:t>
      </w:r>
      <w:bookmarkStart w:id="1794" w:name="_ETM_Q5_283030"/>
      <w:bookmarkEnd w:id="1794"/>
      <w:r>
        <w:rPr>
          <w:rtl/>
        </w:rPr>
        <w:t xml:space="preserve">כדי </w:t>
      </w:r>
      <w:bookmarkStart w:id="1795" w:name="_ETM_Q5_283300"/>
      <w:bookmarkEnd w:id="1795"/>
      <w:r>
        <w:rPr>
          <w:rtl/>
        </w:rPr>
        <w:t>לעזור</w:t>
      </w:r>
      <w:r>
        <w:rPr>
          <w:rFonts w:hint="cs"/>
          <w:rtl/>
        </w:rPr>
        <w:t>.</w:t>
      </w:r>
      <w:r>
        <w:rPr>
          <w:rtl/>
        </w:rPr>
        <w:t xml:space="preserve"> </w:t>
      </w:r>
      <w:bookmarkStart w:id="1796" w:name="_ETM_Q5_284050"/>
      <w:bookmarkEnd w:id="1796"/>
      <w:r>
        <w:rPr>
          <w:rtl/>
        </w:rPr>
        <w:t xml:space="preserve">כל </w:t>
      </w:r>
      <w:bookmarkStart w:id="1797" w:name="_ETM_Q5_284230"/>
      <w:bookmarkEnd w:id="1797"/>
      <w:r>
        <w:rPr>
          <w:rtl/>
        </w:rPr>
        <w:t xml:space="preserve">מה </w:t>
      </w:r>
      <w:bookmarkStart w:id="1798" w:name="_ETM_Q5_284350"/>
      <w:bookmarkEnd w:id="1798"/>
      <w:r>
        <w:rPr>
          <w:rtl/>
        </w:rPr>
        <w:t xml:space="preserve">שהם </w:t>
      </w:r>
      <w:bookmarkStart w:id="1799" w:name="_ETM_Q5_284560"/>
      <w:bookmarkEnd w:id="1799"/>
      <w:r>
        <w:rPr>
          <w:rtl/>
        </w:rPr>
        <w:t xml:space="preserve">רצו </w:t>
      </w:r>
      <w:bookmarkStart w:id="1800" w:name="_ETM_Q5_284800"/>
      <w:bookmarkEnd w:id="1800"/>
      <w:r>
        <w:rPr>
          <w:rtl/>
        </w:rPr>
        <w:t xml:space="preserve">זה </w:t>
      </w:r>
      <w:bookmarkStart w:id="1801" w:name="_ETM_Q5_284950"/>
      <w:bookmarkEnd w:id="1801"/>
      <w:r>
        <w:rPr>
          <w:rtl/>
        </w:rPr>
        <w:t xml:space="preserve">רק </w:t>
      </w:r>
      <w:bookmarkStart w:id="1802" w:name="_ETM_Q5_285069"/>
      <w:bookmarkEnd w:id="1802"/>
      <w:r>
        <w:rPr>
          <w:rtl/>
        </w:rPr>
        <w:t xml:space="preserve">ללבוש </w:t>
      </w:r>
      <w:bookmarkStart w:id="1803" w:name="_ETM_Q5_285400"/>
      <w:bookmarkEnd w:id="1803"/>
      <w:r>
        <w:rPr>
          <w:rtl/>
        </w:rPr>
        <w:t xml:space="preserve">מדים </w:t>
      </w:r>
      <w:bookmarkStart w:id="1804" w:name="_ETM_Q5_285700"/>
      <w:bookmarkEnd w:id="1804"/>
      <w:r>
        <w:rPr>
          <w:rtl/>
        </w:rPr>
        <w:t xml:space="preserve">ולהיכנס </w:t>
      </w:r>
      <w:bookmarkStart w:id="1805" w:name="_ETM_Q5_286180"/>
      <w:bookmarkEnd w:id="1805"/>
      <w:r>
        <w:rPr>
          <w:rtl/>
        </w:rPr>
        <w:t>פנימה</w:t>
      </w:r>
      <w:r>
        <w:rPr>
          <w:rFonts w:hint="cs"/>
          <w:rtl/>
        </w:rPr>
        <w:t>.</w:t>
      </w:r>
      <w:r>
        <w:rPr>
          <w:rtl/>
        </w:rPr>
        <w:t xml:space="preserve"> </w:t>
      </w:r>
      <w:bookmarkStart w:id="1806" w:name="_ETM_Q5_287729"/>
      <w:bookmarkEnd w:id="1806"/>
      <w:r>
        <w:rPr>
          <w:rtl/>
        </w:rPr>
        <w:t xml:space="preserve">ההנהגה </w:t>
      </w:r>
      <w:bookmarkStart w:id="1807" w:name="_ETM_Q5_288299"/>
      <w:bookmarkEnd w:id="1807"/>
      <w:r>
        <w:rPr>
          <w:rtl/>
        </w:rPr>
        <w:t xml:space="preserve">שלהם </w:t>
      </w:r>
      <w:bookmarkStart w:id="1808" w:name="_ETM_Q5_288779"/>
      <w:bookmarkEnd w:id="1808"/>
      <w:r>
        <w:rPr>
          <w:rtl/>
        </w:rPr>
        <w:t xml:space="preserve">מנסה </w:t>
      </w:r>
      <w:bookmarkStart w:id="1809" w:name="_ETM_Q5_289169"/>
      <w:bookmarkEnd w:id="1809"/>
      <w:r>
        <w:rPr>
          <w:rtl/>
        </w:rPr>
        <w:t>לכלו</w:t>
      </w:r>
      <w:r>
        <w:rPr>
          <w:rFonts w:hint="cs"/>
          <w:rtl/>
        </w:rPr>
        <w:t>א</w:t>
      </w:r>
      <w:r>
        <w:rPr>
          <w:rtl/>
        </w:rPr>
        <w:t xml:space="preserve"> </w:t>
      </w:r>
      <w:bookmarkStart w:id="1810" w:name="_ETM_Q5_289619"/>
      <w:bookmarkEnd w:id="1810"/>
      <w:r>
        <w:rPr>
          <w:rtl/>
        </w:rPr>
        <w:t xml:space="preserve">אותם </w:t>
      </w:r>
      <w:bookmarkStart w:id="1811" w:name="_ETM_Q5_290279"/>
      <w:bookmarkEnd w:id="1811"/>
      <w:r>
        <w:rPr>
          <w:rtl/>
        </w:rPr>
        <w:t xml:space="preserve">ולסגור </w:t>
      </w:r>
      <w:bookmarkStart w:id="1812" w:name="_ETM_Q5_290909"/>
      <w:bookmarkEnd w:id="1812"/>
      <w:r>
        <w:rPr>
          <w:rtl/>
        </w:rPr>
        <w:t>אות</w:t>
      </w:r>
      <w:r>
        <w:rPr>
          <w:rFonts w:hint="cs"/>
          <w:rtl/>
        </w:rPr>
        <w:t>ם,</w:t>
      </w:r>
      <w:r>
        <w:rPr>
          <w:rtl/>
        </w:rPr>
        <w:t xml:space="preserve"> </w:t>
      </w:r>
      <w:bookmarkStart w:id="1813" w:name="_ETM_Q5_291640"/>
      <w:bookmarkEnd w:id="1813"/>
      <w:r>
        <w:rPr>
          <w:rtl/>
        </w:rPr>
        <w:t xml:space="preserve">חס </w:t>
      </w:r>
      <w:bookmarkStart w:id="1814" w:name="_ETM_Q5_291939"/>
      <w:bookmarkEnd w:id="1814"/>
      <w:r>
        <w:rPr>
          <w:rtl/>
        </w:rPr>
        <w:t xml:space="preserve">וחלילה </w:t>
      </w:r>
      <w:bookmarkStart w:id="1815" w:name="_ETM_Q5_292390"/>
      <w:bookmarkEnd w:id="1815"/>
      <w:r>
        <w:rPr>
          <w:rtl/>
        </w:rPr>
        <w:t xml:space="preserve">שייכנסו </w:t>
      </w:r>
      <w:bookmarkStart w:id="1816" w:name="_ETM_Q5_292780"/>
      <w:bookmarkEnd w:id="1816"/>
      <w:r>
        <w:rPr>
          <w:rtl/>
        </w:rPr>
        <w:t xml:space="preserve">לשירות </w:t>
      </w:r>
      <w:bookmarkStart w:id="1817" w:name="_ETM_Q5_293140"/>
      <w:bookmarkEnd w:id="1817"/>
      <w:r>
        <w:rPr>
          <w:rtl/>
        </w:rPr>
        <w:t>הצבאי</w:t>
      </w:r>
      <w:r>
        <w:rPr>
          <w:rFonts w:hint="cs"/>
          <w:rtl/>
        </w:rPr>
        <w:t>,</w:t>
      </w:r>
      <w:r>
        <w:rPr>
          <w:rtl/>
        </w:rPr>
        <w:t xml:space="preserve"> </w:t>
      </w:r>
      <w:bookmarkStart w:id="1818" w:name="_ETM_Q5_293859"/>
      <w:bookmarkEnd w:id="1818"/>
      <w:r>
        <w:rPr>
          <w:rtl/>
        </w:rPr>
        <w:t xml:space="preserve">כאילו </w:t>
      </w:r>
      <w:bookmarkStart w:id="1819" w:name="_ETM_Q5_294399"/>
      <w:bookmarkEnd w:id="1819"/>
      <w:r>
        <w:rPr>
          <w:rtl/>
        </w:rPr>
        <w:t xml:space="preserve">הצבא </w:t>
      </w:r>
      <w:bookmarkStart w:id="1820" w:name="_ETM_Q5_294909"/>
      <w:bookmarkEnd w:id="1820"/>
      <w:r>
        <w:rPr>
          <w:rtl/>
        </w:rPr>
        <w:t xml:space="preserve">הוא </w:t>
      </w:r>
      <w:bookmarkStart w:id="1821" w:name="_ETM_Q5_295030"/>
      <w:bookmarkEnd w:id="1821"/>
      <w:r>
        <w:rPr>
          <w:rtl/>
        </w:rPr>
        <w:t xml:space="preserve">נגד </w:t>
      </w:r>
      <w:bookmarkStart w:id="1822" w:name="_ETM_Q5_295329"/>
      <w:bookmarkEnd w:id="1822"/>
      <w:r>
        <w:rPr>
          <w:rtl/>
        </w:rPr>
        <w:t>התורה</w:t>
      </w:r>
      <w:r>
        <w:rPr>
          <w:rFonts w:hint="cs"/>
          <w:rtl/>
        </w:rPr>
        <w:t>.</w:t>
      </w:r>
      <w:r>
        <w:rPr>
          <w:rtl/>
        </w:rPr>
        <w:t xml:space="preserve"> </w:t>
      </w:r>
      <w:bookmarkStart w:id="1823" w:name="_ETM_Q5_297189"/>
      <w:bookmarkStart w:id="1824" w:name="_ETM_Q5_295000"/>
      <w:bookmarkStart w:id="1825" w:name="_ETM_Q5_296000"/>
      <w:bookmarkEnd w:id="1823"/>
      <w:bookmarkEnd w:id="1824"/>
      <w:bookmarkEnd w:id="1825"/>
      <w:r>
        <w:rPr>
          <w:rtl/>
        </w:rPr>
        <w:t xml:space="preserve">אז </w:t>
      </w:r>
      <w:bookmarkStart w:id="1826" w:name="_ETM_Q5_297340"/>
      <w:bookmarkEnd w:id="1826"/>
      <w:r>
        <w:rPr>
          <w:rtl/>
        </w:rPr>
        <w:t xml:space="preserve">מה </w:t>
      </w:r>
      <w:bookmarkStart w:id="1827" w:name="_ETM_Q5_297490"/>
      <w:bookmarkEnd w:id="1827"/>
      <w:r>
        <w:rPr>
          <w:rtl/>
        </w:rPr>
        <w:t xml:space="preserve">תגידו </w:t>
      </w:r>
      <w:bookmarkStart w:id="1828" w:name="_ETM_Q5_297880"/>
      <w:bookmarkEnd w:id="1828"/>
      <w:r>
        <w:rPr>
          <w:rtl/>
        </w:rPr>
        <w:t xml:space="preserve">לכל </w:t>
      </w:r>
      <w:bookmarkStart w:id="1829" w:name="_ETM_Q5_298180"/>
      <w:bookmarkEnd w:id="1829"/>
      <w:r>
        <w:rPr>
          <w:rtl/>
        </w:rPr>
        <w:t xml:space="preserve">בני </w:t>
      </w:r>
      <w:bookmarkStart w:id="1830" w:name="_ETM_Q5_298390"/>
      <w:bookmarkEnd w:id="1830"/>
      <w:r>
        <w:rPr>
          <w:rtl/>
        </w:rPr>
        <w:t xml:space="preserve">הציונות </w:t>
      </w:r>
      <w:bookmarkStart w:id="1831" w:name="_ETM_Q5_298810"/>
      <w:bookmarkEnd w:id="1831"/>
      <w:r>
        <w:rPr>
          <w:rtl/>
        </w:rPr>
        <w:t>הדתית</w:t>
      </w:r>
      <w:r>
        <w:rPr>
          <w:rFonts w:hint="cs"/>
          <w:rtl/>
        </w:rPr>
        <w:t>?</w:t>
      </w:r>
      <w:r>
        <w:rPr>
          <w:rtl/>
        </w:rPr>
        <w:t xml:space="preserve"> </w:t>
      </w:r>
      <w:bookmarkStart w:id="1832" w:name="_ETM_Q5_300109"/>
      <w:bookmarkEnd w:id="1832"/>
      <w:r>
        <w:rPr>
          <w:rtl/>
        </w:rPr>
        <w:t xml:space="preserve">לכל </w:t>
      </w:r>
      <w:bookmarkStart w:id="1833" w:name="_ETM_Q5_300499"/>
      <w:bookmarkEnd w:id="1833"/>
      <w:r>
        <w:rPr>
          <w:rtl/>
        </w:rPr>
        <w:t xml:space="preserve">תלמידי </w:t>
      </w:r>
      <w:bookmarkStart w:id="1834" w:name="_ETM_Q5_300919"/>
      <w:bookmarkEnd w:id="1834"/>
      <w:r>
        <w:rPr>
          <w:rtl/>
        </w:rPr>
        <w:t xml:space="preserve">ישיבות </w:t>
      </w:r>
      <w:bookmarkStart w:id="1835" w:name="_ETM_Q5_301340"/>
      <w:bookmarkEnd w:id="1835"/>
      <w:r>
        <w:rPr>
          <w:rtl/>
        </w:rPr>
        <w:t>ההסדר</w:t>
      </w:r>
      <w:r>
        <w:rPr>
          <w:rFonts w:hint="cs"/>
          <w:rtl/>
        </w:rPr>
        <w:t>?</w:t>
      </w:r>
      <w:r>
        <w:rPr>
          <w:rtl/>
        </w:rPr>
        <w:t xml:space="preserve"> </w:t>
      </w:r>
      <w:bookmarkStart w:id="1836" w:name="_ETM_Q5_302810"/>
      <w:bookmarkEnd w:id="1836"/>
      <w:r>
        <w:rPr>
          <w:rtl/>
        </w:rPr>
        <w:t xml:space="preserve">לכל </w:t>
      </w:r>
      <w:bookmarkStart w:id="1837" w:name="_ETM_Q5_303290"/>
      <w:bookmarkEnd w:id="1837"/>
      <w:r>
        <w:rPr>
          <w:rtl/>
        </w:rPr>
        <w:t xml:space="preserve">בוגרי </w:t>
      </w:r>
      <w:bookmarkStart w:id="1838" w:name="_ETM_Q5_303620"/>
      <w:bookmarkEnd w:id="1838"/>
      <w:r>
        <w:rPr>
          <w:rtl/>
        </w:rPr>
        <w:t xml:space="preserve">המכינות </w:t>
      </w:r>
      <w:bookmarkStart w:id="1839" w:name="_ETM_Q5_304159"/>
      <w:bookmarkEnd w:id="1839"/>
      <w:r>
        <w:rPr>
          <w:rtl/>
        </w:rPr>
        <w:t>האלה</w:t>
      </w:r>
      <w:r>
        <w:rPr>
          <w:rFonts w:hint="cs"/>
          <w:rtl/>
        </w:rPr>
        <w:t>?</w:t>
      </w:r>
      <w:r>
        <w:rPr>
          <w:rtl/>
        </w:rPr>
        <w:t xml:space="preserve"> </w:t>
      </w:r>
      <w:bookmarkStart w:id="1840" w:name="_ETM_Q5_305960"/>
      <w:bookmarkEnd w:id="1840"/>
      <w:r>
        <w:rPr>
          <w:rtl/>
        </w:rPr>
        <w:t xml:space="preserve">תלמידי </w:t>
      </w:r>
      <w:bookmarkStart w:id="1841" w:name="_ETM_Q5_306409"/>
      <w:bookmarkEnd w:id="1841"/>
      <w:r>
        <w:rPr>
          <w:rtl/>
        </w:rPr>
        <w:t xml:space="preserve">חכמים </w:t>
      </w:r>
      <w:bookmarkStart w:id="1842" w:name="_ETM_Q5_308370"/>
      <w:bookmarkEnd w:id="1842"/>
      <w:r>
        <w:rPr>
          <w:rtl/>
        </w:rPr>
        <w:t xml:space="preserve">שלומדים </w:t>
      </w:r>
      <w:bookmarkStart w:id="1843" w:name="_ETM_Q5_308970"/>
      <w:bookmarkEnd w:id="1843"/>
      <w:r>
        <w:rPr>
          <w:rtl/>
        </w:rPr>
        <w:t xml:space="preserve">תורה </w:t>
      </w:r>
      <w:bookmarkStart w:id="1844" w:name="_ETM_Q5_310340"/>
      <w:bookmarkEnd w:id="1844"/>
      <w:r>
        <w:rPr>
          <w:rtl/>
        </w:rPr>
        <w:t xml:space="preserve">ומשלבים </w:t>
      </w:r>
      <w:bookmarkStart w:id="1845" w:name="_ETM_Q5_311030"/>
      <w:bookmarkEnd w:id="1845"/>
      <w:r>
        <w:rPr>
          <w:rtl/>
        </w:rPr>
        <w:t xml:space="preserve">תורה </w:t>
      </w:r>
      <w:bookmarkStart w:id="1846" w:name="_ETM_Q5_311389"/>
      <w:bookmarkEnd w:id="1846"/>
      <w:r>
        <w:rPr>
          <w:rtl/>
        </w:rPr>
        <w:t>ועבודה</w:t>
      </w:r>
      <w:r>
        <w:rPr>
          <w:rFonts w:hint="cs"/>
          <w:rtl/>
        </w:rPr>
        <w:t>,</w:t>
      </w:r>
      <w:bookmarkStart w:id="1847" w:name="_ETM_Q5_311959"/>
      <w:bookmarkEnd w:id="1847"/>
      <w:r>
        <w:rPr>
          <w:rFonts w:hint="cs"/>
          <w:rtl/>
        </w:rPr>
        <w:t xml:space="preserve"> </w:t>
      </w:r>
      <w:r>
        <w:rPr>
          <w:rtl/>
        </w:rPr>
        <w:t xml:space="preserve">תורה </w:t>
      </w:r>
      <w:bookmarkStart w:id="1848" w:name="_ETM_Q5_312290"/>
      <w:bookmarkEnd w:id="1848"/>
      <w:r>
        <w:rPr>
          <w:rtl/>
        </w:rPr>
        <w:t xml:space="preserve">ושירות </w:t>
      </w:r>
      <w:bookmarkStart w:id="1849" w:name="_ETM_Q5_312709"/>
      <w:bookmarkEnd w:id="1849"/>
      <w:r>
        <w:rPr>
          <w:rtl/>
        </w:rPr>
        <w:t>צבאי</w:t>
      </w:r>
      <w:r>
        <w:rPr>
          <w:rFonts w:hint="cs"/>
          <w:rtl/>
        </w:rPr>
        <w:t>,</w:t>
      </w:r>
      <w:r>
        <w:rPr>
          <w:rtl/>
        </w:rPr>
        <w:t xml:space="preserve"> </w:t>
      </w:r>
      <w:bookmarkStart w:id="1850" w:name="_ETM_Q5_314630"/>
      <w:bookmarkEnd w:id="1850"/>
      <w:r>
        <w:rPr>
          <w:rtl/>
        </w:rPr>
        <w:t xml:space="preserve">אלה </w:t>
      </w:r>
      <w:bookmarkStart w:id="1851" w:name="_ETM_Q5_314900"/>
      <w:bookmarkEnd w:id="1851"/>
      <w:r>
        <w:rPr>
          <w:rtl/>
        </w:rPr>
        <w:t>ש</w:t>
      </w:r>
      <w:bookmarkStart w:id="1852" w:name="_ETM_Q5_315080"/>
      <w:bookmarkEnd w:id="1852"/>
      <w:r>
        <w:rPr>
          <w:rtl/>
        </w:rPr>
        <w:t xml:space="preserve">יום-יום </w:t>
      </w:r>
      <w:bookmarkStart w:id="1853" w:name="_ETM_Q5_315500"/>
      <w:bookmarkEnd w:id="1853"/>
      <w:r>
        <w:rPr>
          <w:rtl/>
        </w:rPr>
        <w:t xml:space="preserve">אנחנו </w:t>
      </w:r>
      <w:bookmarkStart w:id="1854" w:name="_ETM_Q5_315860"/>
      <w:bookmarkEnd w:id="1854"/>
      <w:r>
        <w:rPr>
          <w:rtl/>
        </w:rPr>
        <w:t xml:space="preserve">רואים </w:t>
      </w:r>
      <w:bookmarkStart w:id="1855" w:name="_ETM_Q5_316130"/>
      <w:bookmarkEnd w:id="1855"/>
      <w:r>
        <w:rPr>
          <w:rtl/>
        </w:rPr>
        <w:t xml:space="preserve">לצערי </w:t>
      </w:r>
      <w:bookmarkStart w:id="1856" w:name="_ETM_Q5_317459"/>
      <w:bookmarkEnd w:id="1856"/>
      <w:r>
        <w:rPr>
          <w:rtl/>
        </w:rPr>
        <w:t xml:space="preserve">את </w:t>
      </w:r>
      <w:bookmarkStart w:id="1857" w:name="_ETM_Q5_317639"/>
      <w:bookmarkEnd w:id="1857"/>
      <w:r>
        <w:rPr>
          <w:rtl/>
        </w:rPr>
        <w:t xml:space="preserve">השמות </w:t>
      </w:r>
      <w:bookmarkStart w:id="1858" w:name="_ETM_Q5_318090"/>
      <w:bookmarkEnd w:id="1858"/>
      <w:r>
        <w:rPr>
          <w:rtl/>
        </w:rPr>
        <w:t xml:space="preserve">שלהם </w:t>
      </w:r>
      <w:bookmarkStart w:id="1859" w:name="_ETM_Q5_319430"/>
      <w:bookmarkEnd w:id="1859"/>
      <w:r>
        <w:rPr>
          <w:rtl/>
        </w:rPr>
        <w:t>בפצועים</w:t>
      </w:r>
      <w:r>
        <w:rPr>
          <w:rFonts w:hint="cs"/>
          <w:rtl/>
        </w:rPr>
        <w:t>,</w:t>
      </w:r>
      <w:r>
        <w:rPr>
          <w:rtl/>
        </w:rPr>
        <w:t xml:space="preserve"> </w:t>
      </w:r>
      <w:bookmarkStart w:id="1860" w:name="_ETM_Q5_320690"/>
      <w:bookmarkEnd w:id="1860"/>
      <w:r>
        <w:rPr>
          <w:rtl/>
        </w:rPr>
        <w:t>בהרוגים</w:t>
      </w:r>
      <w:r>
        <w:rPr>
          <w:rFonts w:hint="cs"/>
          <w:rtl/>
        </w:rPr>
        <w:t>.</w:t>
      </w:r>
      <w:r>
        <w:rPr>
          <w:rtl/>
        </w:rPr>
        <w:t xml:space="preserve"> </w:t>
      </w:r>
      <w:bookmarkStart w:id="1861" w:name="_ETM_Q5_323120"/>
      <w:bookmarkEnd w:id="1861"/>
      <w:r>
        <w:rPr>
          <w:rtl/>
        </w:rPr>
        <w:t xml:space="preserve">הם </w:t>
      </w:r>
      <w:bookmarkStart w:id="1862" w:name="_ETM_Q5_323419"/>
      <w:bookmarkEnd w:id="1862"/>
      <w:r>
        <w:rPr>
          <w:rtl/>
        </w:rPr>
        <w:t xml:space="preserve">לא </w:t>
      </w:r>
      <w:bookmarkStart w:id="1863" w:name="_ETM_Q5_323540"/>
      <w:bookmarkEnd w:id="1863"/>
      <w:r>
        <w:rPr>
          <w:rtl/>
        </w:rPr>
        <w:t xml:space="preserve">תלמידי </w:t>
      </w:r>
      <w:bookmarkStart w:id="1864" w:name="_ETM_Q5_323930"/>
      <w:bookmarkEnd w:id="1864"/>
      <w:r>
        <w:rPr>
          <w:rtl/>
        </w:rPr>
        <w:t>חכמים</w:t>
      </w:r>
      <w:r>
        <w:rPr>
          <w:rFonts w:hint="cs"/>
          <w:rtl/>
        </w:rPr>
        <w:t>?</w:t>
      </w:r>
      <w:r>
        <w:rPr>
          <w:rtl/>
        </w:rPr>
        <w:t xml:space="preserve"> </w:t>
      </w:r>
      <w:bookmarkStart w:id="1865" w:name="_ETM_Q5_325280"/>
      <w:bookmarkEnd w:id="1865"/>
      <w:r>
        <w:rPr>
          <w:rtl/>
        </w:rPr>
        <w:t xml:space="preserve">הם </w:t>
      </w:r>
      <w:bookmarkStart w:id="1866" w:name="_ETM_Q5_325490"/>
      <w:bookmarkEnd w:id="1866"/>
      <w:r>
        <w:rPr>
          <w:rtl/>
        </w:rPr>
        <w:t xml:space="preserve">לא </w:t>
      </w:r>
      <w:bookmarkStart w:id="1867" w:name="_ETM_Q5_325639"/>
      <w:bookmarkEnd w:id="1867"/>
      <w:r>
        <w:rPr>
          <w:rtl/>
        </w:rPr>
        <w:t xml:space="preserve">בני </w:t>
      </w:r>
      <w:bookmarkStart w:id="1868" w:name="_ETM_Q5_325880"/>
      <w:bookmarkEnd w:id="1868"/>
      <w:r>
        <w:rPr>
          <w:rtl/>
        </w:rPr>
        <w:t>תורה</w:t>
      </w:r>
      <w:r>
        <w:rPr>
          <w:rFonts w:hint="cs"/>
          <w:rtl/>
        </w:rPr>
        <w:t>?</w:t>
      </w:r>
      <w:r>
        <w:rPr>
          <w:rtl/>
        </w:rPr>
        <w:t xml:space="preserve"> </w:t>
      </w:r>
      <w:bookmarkStart w:id="1869" w:name="_ETM_Q5_327459"/>
      <w:bookmarkEnd w:id="1869"/>
      <w:r>
        <w:rPr>
          <w:rtl/>
        </w:rPr>
        <w:t xml:space="preserve">מישהו </w:t>
      </w:r>
      <w:bookmarkStart w:id="1870" w:name="_ETM_Q5_327790"/>
      <w:bookmarkEnd w:id="1870"/>
      <w:r>
        <w:rPr>
          <w:rtl/>
        </w:rPr>
        <w:t xml:space="preserve">נתן </w:t>
      </w:r>
      <w:bookmarkStart w:id="1871" w:name="_ETM_Q5_328150"/>
      <w:bookmarkEnd w:id="1871"/>
      <w:r>
        <w:rPr>
          <w:rtl/>
        </w:rPr>
        <w:t xml:space="preserve">לכם </w:t>
      </w:r>
      <w:bookmarkStart w:id="1872" w:name="_ETM_Q5_328480"/>
      <w:bookmarkEnd w:id="1872"/>
      <w:r>
        <w:rPr>
          <w:rtl/>
        </w:rPr>
        <w:t xml:space="preserve">איזושהי </w:t>
      </w:r>
      <w:bookmarkStart w:id="1873" w:name="_ETM_Q5_328780"/>
      <w:bookmarkEnd w:id="1873"/>
      <w:r>
        <w:rPr>
          <w:rtl/>
        </w:rPr>
        <w:t xml:space="preserve">בעלות </w:t>
      </w:r>
      <w:bookmarkStart w:id="1874" w:name="_ETM_Q5_329139"/>
      <w:bookmarkEnd w:id="1874"/>
      <w:r>
        <w:rPr>
          <w:rtl/>
        </w:rPr>
        <w:t xml:space="preserve">על </w:t>
      </w:r>
      <w:bookmarkStart w:id="1875" w:name="_ETM_Q5_329230"/>
      <w:bookmarkEnd w:id="1875"/>
      <w:r>
        <w:rPr>
          <w:rtl/>
        </w:rPr>
        <w:t>התורה</w:t>
      </w:r>
      <w:r>
        <w:rPr>
          <w:rFonts w:hint="cs"/>
          <w:rtl/>
        </w:rPr>
        <w:t>?</w:t>
      </w:r>
      <w:r>
        <w:rPr>
          <w:rtl/>
        </w:rPr>
        <w:t xml:space="preserve"> </w:t>
      </w:r>
      <w:bookmarkStart w:id="1876" w:name="_ETM_Q5_330950"/>
      <w:bookmarkEnd w:id="1876"/>
      <w:r>
        <w:rPr>
          <w:rtl/>
        </w:rPr>
        <w:t xml:space="preserve">אם </w:t>
      </w:r>
      <w:bookmarkStart w:id="1877" w:name="_ETM_Q5_331160"/>
      <w:bookmarkEnd w:id="1877"/>
      <w:r>
        <w:rPr>
          <w:rtl/>
        </w:rPr>
        <w:t>כבר</w:t>
      </w:r>
      <w:r>
        <w:rPr>
          <w:rFonts w:hint="cs"/>
          <w:rtl/>
        </w:rPr>
        <w:t>,</w:t>
      </w:r>
      <w:r>
        <w:rPr>
          <w:rtl/>
        </w:rPr>
        <w:t xml:space="preserve"> </w:t>
      </w:r>
      <w:bookmarkStart w:id="1878" w:name="_ETM_Q5_331940"/>
      <w:bookmarkEnd w:id="1878"/>
      <w:r>
        <w:rPr>
          <w:rtl/>
        </w:rPr>
        <w:t xml:space="preserve">אותה </w:t>
      </w:r>
      <w:bookmarkStart w:id="1879" w:name="_ETM_Q5_332300"/>
      <w:bookmarkEnd w:id="1879"/>
      <w:r>
        <w:rPr>
          <w:rtl/>
        </w:rPr>
        <w:t xml:space="preserve">השתמטות </w:t>
      </w:r>
      <w:bookmarkStart w:id="1880" w:name="_ETM_Q5_333139"/>
      <w:bookmarkEnd w:id="1880"/>
      <w:r>
        <w:rPr>
          <w:rtl/>
        </w:rPr>
        <w:t xml:space="preserve">היא </w:t>
      </w:r>
      <w:bookmarkStart w:id="1881" w:name="_ETM_Q5_333320"/>
      <w:bookmarkEnd w:id="1881"/>
      <w:r>
        <w:rPr>
          <w:rtl/>
        </w:rPr>
        <w:t xml:space="preserve">חילול </w:t>
      </w:r>
      <w:bookmarkStart w:id="1882" w:name="_ETM_Q5_333650"/>
      <w:bookmarkEnd w:id="1882"/>
      <w:r>
        <w:rPr>
          <w:rtl/>
        </w:rPr>
        <w:t>השם</w:t>
      </w:r>
      <w:r>
        <w:rPr>
          <w:rFonts w:hint="cs"/>
          <w:rtl/>
        </w:rPr>
        <w:t>,</w:t>
      </w:r>
      <w:r>
        <w:rPr>
          <w:rtl/>
        </w:rPr>
        <w:t xml:space="preserve"> </w:t>
      </w:r>
      <w:bookmarkStart w:id="1883" w:name="_ETM_Q5_333919"/>
      <w:bookmarkEnd w:id="1883"/>
      <w:r>
        <w:rPr>
          <w:rtl/>
        </w:rPr>
        <w:t xml:space="preserve">אדוני </w:t>
      </w:r>
      <w:bookmarkStart w:id="1884" w:name="_ETM_Q5_334220"/>
      <w:bookmarkEnd w:id="1884"/>
      <w:r>
        <w:rPr>
          <w:rtl/>
        </w:rPr>
        <w:t>היושב-ראש</w:t>
      </w:r>
      <w:r>
        <w:rPr>
          <w:rFonts w:hint="cs"/>
          <w:rtl/>
        </w:rPr>
        <w:t>.</w:t>
      </w:r>
    </w:p>
    <w:p w:rsidR="00381235" w:rsidRDefault="00381235" w:rsidP="000379B4">
      <w:pPr>
        <w:rPr>
          <w:rtl/>
        </w:rPr>
      </w:pPr>
    </w:p>
    <w:p w:rsidR="00381235" w:rsidRDefault="00381235" w:rsidP="00D713F8">
      <w:pPr>
        <w:rPr>
          <w:rtl/>
        </w:rPr>
      </w:pPr>
      <w:bookmarkStart w:id="1885" w:name="_ETM_Q5_334000"/>
      <w:bookmarkStart w:id="1886" w:name="_ETM_Q5_336580"/>
      <w:bookmarkEnd w:id="1885"/>
      <w:bookmarkEnd w:id="1886"/>
      <w:r>
        <w:rPr>
          <w:rtl/>
        </w:rPr>
        <w:t xml:space="preserve">אז </w:t>
      </w:r>
      <w:bookmarkStart w:id="1887" w:name="_ETM_Q5_336760"/>
      <w:bookmarkEnd w:id="1887"/>
      <w:r>
        <w:rPr>
          <w:rtl/>
        </w:rPr>
        <w:t xml:space="preserve">הממשלה </w:t>
      </w:r>
      <w:bookmarkStart w:id="1888" w:name="_ETM_Q5_337240"/>
      <w:bookmarkEnd w:id="1888"/>
      <w:r>
        <w:rPr>
          <w:rtl/>
        </w:rPr>
        <w:t xml:space="preserve">הזאת </w:t>
      </w:r>
      <w:bookmarkStart w:id="1889" w:name="_ETM_Q5_337510"/>
      <w:bookmarkEnd w:id="1889"/>
      <w:r>
        <w:rPr>
          <w:rtl/>
        </w:rPr>
        <w:t>מצד</w:t>
      </w:r>
      <w:r>
        <w:rPr>
          <w:rFonts w:hint="cs"/>
          <w:rtl/>
        </w:rPr>
        <w:t xml:space="preserve"> אחד</w:t>
      </w:r>
      <w:bookmarkStart w:id="1890" w:name="_ETM_Q5_337810"/>
      <w:bookmarkEnd w:id="1890"/>
      <w:r>
        <w:rPr>
          <w:rtl/>
        </w:rPr>
        <w:t xml:space="preserve"> </w:t>
      </w:r>
      <w:bookmarkStart w:id="1891" w:name="_ETM_Q5_339540"/>
      <w:bookmarkEnd w:id="1891"/>
      <w:r>
        <w:rPr>
          <w:rtl/>
        </w:rPr>
        <w:t xml:space="preserve">חוטאת </w:t>
      </w:r>
      <w:bookmarkStart w:id="1892" w:name="_ETM_Q5_339989"/>
      <w:bookmarkEnd w:id="1892"/>
      <w:r>
        <w:rPr>
          <w:rtl/>
        </w:rPr>
        <w:t xml:space="preserve">לתפקידה </w:t>
      </w:r>
      <w:bookmarkStart w:id="1893" w:name="_ETM_Q5_340500"/>
      <w:bookmarkEnd w:id="1893"/>
      <w:r>
        <w:rPr>
          <w:rtl/>
        </w:rPr>
        <w:t xml:space="preserve">כשהיא </w:t>
      </w:r>
      <w:bookmarkStart w:id="1894" w:name="_ETM_Q5_340680"/>
      <w:bookmarkEnd w:id="1894"/>
      <w:r>
        <w:rPr>
          <w:rtl/>
        </w:rPr>
        <w:t xml:space="preserve">משחררת </w:t>
      </w:r>
      <w:bookmarkStart w:id="1895" w:name="_ETM_Q5_341310"/>
      <w:bookmarkEnd w:id="1895"/>
      <w:r>
        <w:rPr>
          <w:rtl/>
        </w:rPr>
        <w:t>ופו</w:t>
      </w:r>
      <w:r>
        <w:rPr>
          <w:rFonts w:hint="cs"/>
          <w:rtl/>
        </w:rPr>
        <w:t>ט</w:t>
      </w:r>
      <w:r>
        <w:rPr>
          <w:rtl/>
        </w:rPr>
        <w:t xml:space="preserve">רת </w:t>
      </w:r>
      <w:bookmarkStart w:id="1896" w:name="_ETM_Q5_342510"/>
      <w:bookmarkEnd w:id="1896"/>
      <w:r>
        <w:rPr>
          <w:rtl/>
        </w:rPr>
        <w:t xml:space="preserve">עשרות </w:t>
      </w:r>
      <w:bookmarkStart w:id="1897" w:name="_ETM_Q5_342870"/>
      <w:bookmarkEnd w:id="1897"/>
      <w:r>
        <w:rPr>
          <w:rtl/>
        </w:rPr>
        <w:t xml:space="preserve">אלפים </w:t>
      </w:r>
      <w:bookmarkStart w:id="1898" w:name="_ETM_Q5_343230"/>
      <w:bookmarkEnd w:id="1898"/>
      <w:r>
        <w:rPr>
          <w:rtl/>
        </w:rPr>
        <w:t xml:space="preserve">משירות </w:t>
      </w:r>
      <w:bookmarkStart w:id="1899" w:name="_ETM_Q5_343680"/>
      <w:bookmarkEnd w:id="1899"/>
      <w:r>
        <w:rPr>
          <w:rtl/>
        </w:rPr>
        <w:t xml:space="preserve">בזמן </w:t>
      </w:r>
      <w:bookmarkStart w:id="1900" w:name="_ETM_Q5_344010"/>
      <w:bookmarkEnd w:id="1900"/>
      <w:r>
        <w:rPr>
          <w:rtl/>
        </w:rPr>
        <w:t>מלחמה</w:t>
      </w:r>
      <w:r>
        <w:rPr>
          <w:rFonts w:hint="cs"/>
          <w:rtl/>
        </w:rPr>
        <w:t>,</w:t>
      </w:r>
      <w:r>
        <w:rPr>
          <w:rtl/>
        </w:rPr>
        <w:t xml:space="preserve"> </w:t>
      </w:r>
      <w:bookmarkStart w:id="1901" w:name="_ETM_Q5_345209"/>
      <w:bookmarkEnd w:id="1901"/>
      <w:r>
        <w:rPr>
          <w:rtl/>
        </w:rPr>
        <w:t xml:space="preserve">אבל </w:t>
      </w:r>
      <w:bookmarkStart w:id="1902" w:name="_ETM_Q5_345450"/>
      <w:bookmarkEnd w:id="1902"/>
      <w:r>
        <w:rPr>
          <w:rtl/>
        </w:rPr>
        <w:t xml:space="preserve">מה </w:t>
      </w:r>
      <w:bookmarkStart w:id="1903" w:name="_ETM_Q5_345569"/>
      <w:bookmarkEnd w:id="1903"/>
      <w:r>
        <w:rPr>
          <w:rtl/>
        </w:rPr>
        <w:t xml:space="preserve">היא </w:t>
      </w:r>
      <w:bookmarkStart w:id="1904" w:name="_ETM_Q5_345659"/>
      <w:bookmarkEnd w:id="1904"/>
      <w:r>
        <w:rPr>
          <w:rtl/>
        </w:rPr>
        <w:t xml:space="preserve">גם </w:t>
      </w:r>
      <w:bookmarkStart w:id="1905" w:name="_ETM_Q5_345810"/>
      <w:bookmarkEnd w:id="1905"/>
      <w:r>
        <w:rPr>
          <w:rtl/>
        </w:rPr>
        <w:t xml:space="preserve">עושה </w:t>
      </w:r>
      <w:bookmarkStart w:id="1906" w:name="_ETM_Q5_346079"/>
      <w:bookmarkEnd w:id="1906"/>
      <w:r>
        <w:rPr>
          <w:rtl/>
        </w:rPr>
        <w:t>ב</w:t>
      </w:r>
      <w:bookmarkStart w:id="1907" w:name="_ETM_Q5_346290"/>
      <w:bookmarkStart w:id="1908" w:name="_ETM_Q5_346889"/>
      <w:bookmarkEnd w:id="1907"/>
      <w:bookmarkEnd w:id="1908"/>
      <w:r>
        <w:rPr>
          <w:rtl/>
        </w:rPr>
        <w:t xml:space="preserve">ניהול </w:t>
      </w:r>
      <w:bookmarkStart w:id="1909" w:name="_ETM_Q5_347340"/>
      <w:bookmarkEnd w:id="1909"/>
      <w:r>
        <w:rPr>
          <w:rtl/>
        </w:rPr>
        <w:t>המלחמה</w:t>
      </w:r>
      <w:r>
        <w:rPr>
          <w:rFonts w:hint="cs"/>
          <w:rtl/>
        </w:rPr>
        <w:t xml:space="preserve">? ככה. </w:t>
      </w:r>
      <w:bookmarkStart w:id="1910" w:name="_ETM_Q5_349379"/>
      <w:bookmarkStart w:id="1911" w:name="_ETM_Q5_350980"/>
      <w:bookmarkEnd w:id="1910"/>
      <w:bookmarkEnd w:id="1911"/>
      <w:r>
        <w:rPr>
          <w:rtl/>
        </w:rPr>
        <w:t xml:space="preserve">בשבוע </w:t>
      </w:r>
      <w:bookmarkStart w:id="1912" w:name="_ETM_Q5_351549"/>
      <w:bookmarkEnd w:id="1912"/>
      <w:r>
        <w:rPr>
          <w:rtl/>
        </w:rPr>
        <w:t xml:space="preserve">שעבר </w:t>
      </w:r>
      <w:bookmarkStart w:id="1913" w:name="_ETM_Q5_352480"/>
      <w:bookmarkEnd w:id="1913"/>
      <w:r>
        <w:rPr>
          <w:rtl/>
        </w:rPr>
        <w:t xml:space="preserve">קיימנו </w:t>
      </w:r>
      <w:bookmarkStart w:id="1914" w:name="_ETM_Q5_352900"/>
      <w:bookmarkEnd w:id="1914"/>
      <w:r>
        <w:rPr>
          <w:rtl/>
        </w:rPr>
        <w:t xml:space="preserve">דיון </w:t>
      </w:r>
      <w:bookmarkStart w:id="1915" w:name="_ETM_Q5_353169"/>
      <w:bookmarkEnd w:id="1915"/>
      <w:r>
        <w:rPr>
          <w:rtl/>
        </w:rPr>
        <w:t xml:space="preserve">על </w:t>
      </w:r>
      <w:bookmarkStart w:id="1916" w:name="_ETM_Q5_353260"/>
      <w:bookmarkEnd w:id="1916"/>
      <w:r>
        <w:rPr>
          <w:rtl/>
        </w:rPr>
        <w:t xml:space="preserve">חיבור </w:t>
      </w:r>
      <w:bookmarkStart w:id="1917" w:name="_ETM_Q5_354129"/>
      <w:bookmarkEnd w:id="1917"/>
      <w:r>
        <w:rPr>
          <w:rFonts w:hint="cs"/>
          <w:rtl/>
        </w:rPr>
        <w:t>ע</w:t>
      </w:r>
      <w:r>
        <w:rPr>
          <w:rtl/>
        </w:rPr>
        <w:t xml:space="preserve">זה </w:t>
      </w:r>
      <w:bookmarkStart w:id="1918" w:name="_ETM_Q5_354400"/>
      <w:bookmarkEnd w:id="1918"/>
      <w:r>
        <w:rPr>
          <w:rtl/>
        </w:rPr>
        <w:t>לחשמל</w:t>
      </w:r>
      <w:r>
        <w:rPr>
          <w:rFonts w:hint="cs"/>
          <w:rtl/>
        </w:rPr>
        <w:t>,</w:t>
      </w:r>
      <w:r>
        <w:rPr>
          <w:rtl/>
        </w:rPr>
        <w:t xml:space="preserve"> </w:t>
      </w:r>
      <w:bookmarkStart w:id="1919" w:name="_ETM_Q5_354909"/>
      <w:bookmarkEnd w:id="1919"/>
      <w:r>
        <w:rPr>
          <w:rtl/>
        </w:rPr>
        <w:t xml:space="preserve">החלטה </w:t>
      </w:r>
      <w:bookmarkStart w:id="1920" w:name="_ETM_Q5_355239"/>
      <w:bookmarkEnd w:id="1920"/>
      <w:r>
        <w:rPr>
          <w:rtl/>
        </w:rPr>
        <w:t xml:space="preserve">של </w:t>
      </w:r>
      <w:bookmarkStart w:id="1921" w:name="_ETM_Q5_355389"/>
      <w:bookmarkEnd w:id="1921"/>
      <w:r>
        <w:rPr>
          <w:rtl/>
        </w:rPr>
        <w:t xml:space="preserve">שר </w:t>
      </w:r>
      <w:bookmarkStart w:id="1922" w:name="_ETM_Q5_355629"/>
      <w:bookmarkEnd w:id="1922"/>
      <w:r>
        <w:rPr>
          <w:rtl/>
        </w:rPr>
        <w:t>הביטחון</w:t>
      </w:r>
      <w:r>
        <w:rPr>
          <w:rFonts w:hint="cs"/>
          <w:rtl/>
        </w:rPr>
        <w:t>,</w:t>
      </w:r>
      <w:r>
        <w:rPr>
          <w:rtl/>
        </w:rPr>
        <w:t xml:space="preserve"> </w:t>
      </w:r>
      <w:bookmarkStart w:id="1923" w:name="_ETM_Q5_356620"/>
      <w:bookmarkEnd w:id="1923"/>
      <w:r>
        <w:rPr>
          <w:rtl/>
        </w:rPr>
        <w:t xml:space="preserve">אושרה </w:t>
      </w:r>
      <w:bookmarkStart w:id="1924" w:name="_ETM_Q5_357040"/>
      <w:bookmarkEnd w:id="1924"/>
      <w:r>
        <w:rPr>
          <w:rtl/>
        </w:rPr>
        <w:t>ע</w:t>
      </w:r>
      <w:r>
        <w:rPr>
          <w:rFonts w:hint="cs"/>
          <w:rtl/>
        </w:rPr>
        <w:t xml:space="preserve">ל </w:t>
      </w:r>
      <w:r>
        <w:rPr>
          <w:rtl/>
        </w:rPr>
        <w:t>י</w:t>
      </w:r>
      <w:r>
        <w:rPr>
          <w:rFonts w:hint="cs"/>
          <w:rtl/>
        </w:rPr>
        <w:t>די</w:t>
      </w:r>
      <w:r>
        <w:rPr>
          <w:rtl/>
        </w:rPr>
        <w:t xml:space="preserve"> </w:t>
      </w:r>
      <w:bookmarkStart w:id="1925" w:name="_ETM_Q5_357400"/>
      <w:bookmarkEnd w:id="1925"/>
      <w:proofErr w:type="spellStart"/>
      <w:r>
        <w:rPr>
          <w:rtl/>
        </w:rPr>
        <w:t>המל"ל</w:t>
      </w:r>
      <w:proofErr w:type="spellEnd"/>
      <w:r>
        <w:rPr>
          <w:rFonts w:hint="cs"/>
          <w:rtl/>
        </w:rPr>
        <w:t>,</w:t>
      </w:r>
      <w:r>
        <w:rPr>
          <w:rtl/>
        </w:rPr>
        <w:t xml:space="preserve"> </w:t>
      </w:r>
      <w:bookmarkStart w:id="1926" w:name="_ETM_Q5_357879"/>
      <w:bookmarkEnd w:id="1926"/>
      <w:r>
        <w:rPr>
          <w:rtl/>
        </w:rPr>
        <w:t xml:space="preserve">זאת </w:t>
      </w:r>
      <w:bookmarkStart w:id="1927" w:name="_ETM_Q5_357999"/>
      <w:bookmarkEnd w:id="1927"/>
      <w:r>
        <w:rPr>
          <w:rtl/>
        </w:rPr>
        <w:t xml:space="preserve">אומרת </w:t>
      </w:r>
      <w:bookmarkStart w:id="1928" w:name="_ETM_Q5_358299"/>
      <w:bookmarkEnd w:id="1928"/>
      <w:r>
        <w:rPr>
          <w:rtl/>
        </w:rPr>
        <w:t>ע</w:t>
      </w:r>
      <w:r>
        <w:rPr>
          <w:rFonts w:hint="cs"/>
          <w:rtl/>
        </w:rPr>
        <w:t xml:space="preserve">ל </w:t>
      </w:r>
      <w:r>
        <w:rPr>
          <w:rtl/>
        </w:rPr>
        <w:t>י</w:t>
      </w:r>
      <w:r>
        <w:rPr>
          <w:rFonts w:hint="cs"/>
          <w:rtl/>
        </w:rPr>
        <w:t>די</w:t>
      </w:r>
      <w:r>
        <w:rPr>
          <w:rtl/>
        </w:rPr>
        <w:t xml:space="preserve"> </w:t>
      </w:r>
      <w:bookmarkStart w:id="1929" w:name="_ETM_Q5_358599"/>
      <w:bookmarkEnd w:id="1929"/>
      <w:r>
        <w:rPr>
          <w:rtl/>
        </w:rPr>
        <w:t xml:space="preserve">ראש </w:t>
      </w:r>
      <w:bookmarkStart w:id="1930" w:name="_ETM_Q5_358810"/>
      <w:bookmarkEnd w:id="1930"/>
      <w:r>
        <w:rPr>
          <w:rtl/>
        </w:rPr>
        <w:t>הממשלה</w:t>
      </w:r>
      <w:r>
        <w:rPr>
          <w:rFonts w:hint="cs"/>
          <w:rtl/>
        </w:rPr>
        <w:t>,</w:t>
      </w:r>
      <w:r>
        <w:rPr>
          <w:rtl/>
        </w:rPr>
        <w:t xml:space="preserve"> </w:t>
      </w:r>
      <w:bookmarkStart w:id="1931" w:name="_ETM_Q5_359940"/>
      <w:bookmarkEnd w:id="1931"/>
      <w:r>
        <w:rPr>
          <w:rtl/>
        </w:rPr>
        <w:t xml:space="preserve">אחרי </w:t>
      </w:r>
      <w:bookmarkStart w:id="1932" w:name="_ETM_Q5_360240"/>
      <w:bookmarkEnd w:id="1932"/>
      <w:r>
        <w:rPr>
          <w:rtl/>
        </w:rPr>
        <w:t>ש</w:t>
      </w:r>
      <w:bookmarkStart w:id="1933" w:name="_ETM_Q5_360480"/>
      <w:bookmarkEnd w:id="1933"/>
      <w:r>
        <w:rPr>
          <w:rFonts w:hint="cs"/>
          <w:rtl/>
        </w:rPr>
        <w:t>מ</w:t>
      </w:r>
      <w:r>
        <w:rPr>
          <w:rtl/>
        </w:rPr>
        <w:t>צ</w:t>
      </w:r>
      <w:r>
        <w:rPr>
          <w:rFonts w:hint="cs"/>
          <w:rtl/>
        </w:rPr>
        <w:t>ה</w:t>
      </w:r>
      <w:r>
        <w:rPr>
          <w:rtl/>
        </w:rPr>
        <w:t xml:space="preserve">ירים </w:t>
      </w:r>
      <w:bookmarkStart w:id="1934" w:name="_ETM_Q5_360960"/>
      <w:bookmarkEnd w:id="1934"/>
      <w:r>
        <w:rPr>
          <w:rtl/>
        </w:rPr>
        <w:t xml:space="preserve">ומספרים </w:t>
      </w:r>
      <w:bookmarkStart w:id="1935" w:name="_ETM_Q5_361530"/>
      <w:bookmarkEnd w:id="1935"/>
      <w:r>
        <w:rPr>
          <w:rtl/>
        </w:rPr>
        <w:t>לנו</w:t>
      </w:r>
      <w:r w:rsidR="00D713F8">
        <w:rPr>
          <w:rFonts w:hint="cs"/>
          <w:rtl/>
        </w:rPr>
        <w:t>:</w:t>
      </w:r>
      <w:bookmarkStart w:id="1936" w:name="_ETM_Q5_362260"/>
      <w:bookmarkEnd w:id="1936"/>
      <w:r>
        <w:rPr>
          <w:rFonts w:hint="cs"/>
          <w:rtl/>
        </w:rPr>
        <w:t xml:space="preserve"> </w:t>
      </w:r>
      <w:r>
        <w:rPr>
          <w:rtl/>
        </w:rPr>
        <w:t xml:space="preserve">אחרי </w:t>
      </w:r>
      <w:bookmarkStart w:id="1937" w:name="_ETM_Q5_362590"/>
      <w:bookmarkEnd w:id="1937"/>
      <w:r>
        <w:rPr>
          <w:rtl/>
        </w:rPr>
        <w:t xml:space="preserve">7 </w:t>
      </w:r>
      <w:bookmarkStart w:id="1938" w:name="_ETM_Q5_362919"/>
      <w:bookmarkEnd w:id="1938"/>
      <w:r>
        <w:rPr>
          <w:rtl/>
        </w:rPr>
        <w:t xml:space="preserve">באוקטובר </w:t>
      </w:r>
      <w:bookmarkStart w:id="1939" w:name="_ETM_Q5_363580"/>
      <w:bookmarkEnd w:id="1939"/>
      <w:r>
        <w:rPr>
          <w:rtl/>
        </w:rPr>
        <w:t xml:space="preserve">הם </w:t>
      </w:r>
      <w:bookmarkStart w:id="1940" w:name="_ETM_Q5_363669"/>
      <w:bookmarkEnd w:id="1940"/>
      <w:r>
        <w:rPr>
          <w:rtl/>
        </w:rPr>
        <w:t xml:space="preserve">לא </w:t>
      </w:r>
      <w:bookmarkStart w:id="1941" w:name="_ETM_Q5_363760"/>
      <w:bookmarkEnd w:id="1941"/>
      <w:r>
        <w:rPr>
          <w:rtl/>
        </w:rPr>
        <w:t xml:space="preserve">יקבלו </w:t>
      </w:r>
      <w:bookmarkStart w:id="1942" w:name="_ETM_Q5_364090"/>
      <w:bookmarkEnd w:id="1942"/>
      <w:r>
        <w:rPr>
          <w:rtl/>
        </w:rPr>
        <w:t xml:space="preserve">יותר </w:t>
      </w:r>
      <w:bookmarkStart w:id="1943" w:name="_ETM_Q5_364270"/>
      <w:bookmarkEnd w:id="1943"/>
      <w:r>
        <w:rPr>
          <w:rtl/>
        </w:rPr>
        <w:t xml:space="preserve">חשמל </w:t>
      </w:r>
      <w:bookmarkStart w:id="1944" w:name="_ETM_Q5_365110"/>
      <w:bookmarkEnd w:id="1944"/>
      <w:r>
        <w:rPr>
          <w:rtl/>
        </w:rPr>
        <w:t>ו</w:t>
      </w:r>
      <w:r>
        <w:rPr>
          <w:rFonts w:hint="cs"/>
          <w:rtl/>
        </w:rPr>
        <w:t xml:space="preserve">הם </w:t>
      </w:r>
      <w:r>
        <w:rPr>
          <w:rtl/>
        </w:rPr>
        <w:t xml:space="preserve">לא </w:t>
      </w:r>
      <w:bookmarkStart w:id="1945" w:name="_ETM_Q5_365320"/>
      <w:bookmarkEnd w:id="1945"/>
      <w:r>
        <w:rPr>
          <w:rtl/>
        </w:rPr>
        <w:t xml:space="preserve">יקבלו </w:t>
      </w:r>
      <w:bookmarkStart w:id="1946" w:name="_ETM_Q5_365590"/>
      <w:bookmarkEnd w:id="1946"/>
      <w:r>
        <w:rPr>
          <w:rtl/>
        </w:rPr>
        <w:t xml:space="preserve">יותר </w:t>
      </w:r>
      <w:bookmarkStart w:id="1947" w:name="_ETM_Q5_365860"/>
      <w:bookmarkEnd w:id="1947"/>
      <w:r>
        <w:rPr>
          <w:rtl/>
        </w:rPr>
        <w:t xml:space="preserve">מים </w:t>
      </w:r>
      <w:bookmarkStart w:id="1948" w:name="_ETM_Q5_366220"/>
      <w:bookmarkEnd w:id="1948"/>
      <w:r>
        <w:rPr>
          <w:rtl/>
        </w:rPr>
        <w:t xml:space="preserve">והם </w:t>
      </w:r>
      <w:bookmarkStart w:id="1949" w:name="_ETM_Q5_366370"/>
      <w:bookmarkEnd w:id="1949"/>
      <w:r>
        <w:rPr>
          <w:rtl/>
        </w:rPr>
        <w:t xml:space="preserve">לא </w:t>
      </w:r>
      <w:bookmarkStart w:id="1950" w:name="_ETM_Q5_366460"/>
      <w:bookmarkEnd w:id="1950"/>
      <w:r>
        <w:rPr>
          <w:rtl/>
        </w:rPr>
        <w:t xml:space="preserve">יקבלו </w:t>
      </w:r>
      <w:bookmarkStart w:id="1951" w:name="_ETM_Q5_366790"/>
      <w:bookmarkEnd w:id="1951"/>
      <w:r>
        <w:rPr>
          <w:rtl/>
        </w:rPr>
        <w:t>דלק</w:t>
      </w:r>
      <w:r>
        <w:rPr>
          <w:rFonts w:hint="cs"/>
          <w:rtl/>
        </w:rPr>
        <w:t xml:space="preserve">. </w:t>
      </w:r>
      <w:bookmarkStart w:id="1952" w:name="_ETM_Q5_364000"/>
      <w:bookmarkEnd w:id="1952"/>
      <w:r>
        <w:rPr>
          <w:rFonts w:hint="cs"/>
          <w:rtl/>
        </w:rPr>
        <w:t>מכ</w:t>
      </w:r>
      <w:bookmarkStart w:id="1953" w:name="_ETM_Q5_367540"/>
      <w:bookmarkEnd w:id="1953"/>
      <w:r>
        <w:rPr>
          <w:rtl/>
        </w:rPr>
        <w:t xml:space="preserve">ניסים </w:t>
      </w:r>
      <w:bookmarkStart w:id="1954" w:name="_ETM_Q5_367870"/>
      <w:bookmarkEnd w:id="1954"/>
      <w:r>
        <w:rPr>
          <w:rtl/>
        </w:rPr>
        <w:t xml:space="preserve">להם </w:t>
      </w:r>
      <w:bookmarkStart w:id="1955" w:name="_ETM_Q5_368080"/>
      <w:bookmarkEnd w:id="1955"/>
      <w:r>
        <w:rPr>
          <w:rtl/>
        </w:rPr>
        <w:t xml:space="preserve">דלק </w:t>
      </w:r>
      <w:bookmarkStart w:id="1956" w:name="_ETM_Q5_368760"/>
      <w:bookmarkEnd w:id="1956"/>
      <w:r>
        <w:rPr>
          <w:rtl/>
        </w:rPr>
        <w:t xml:space="preserve">ומכניסים </w:t>
      </w:r>
      <w:bookmarkStart w:id="1957" w:name="_ETM_Q5_369389"/>
      <w:bookmarkEnd w:id="1957"/>
      <w:r>
        <w:rPr>
          <w:rtl/>
        </w:rPr>
        <w:t xml:space="preserve">להם </w:t>
      </w:r>
      <w:bookmarkStart w:id="1958" w:name="_ETM_Q5_369540"/>
      <w:bookmarkEnd w:id="1958"/>
      <w:r>
        <w:rPr>
          <w:rtl/>
        </w:rPr>
        <w:t xml:space="preserve">משאיות </w:t>
      </w:r>
      <w:bookmarkStart w:id="1959" w:name="_ETM_Q5_370049"/>
      <w:bookmarkEnd w:id="1959"/>
      <w:r>
        <w:rPr>
          <w:rtl/>
        </w:rPr>
        <w:t xml:space="preserve">עם </w:t>
      </w:r>
      <w:bookmarkStart w:id="1960" w:name="_ETM_Q5_370169"/>
      <w:bookmarkEnd w:id="1960"/>
      <w:r>
        <w:rPr>
          <w:rtl/>
        </w:rPr>
        <w:t>ציוד</w:t>
      </w:r>
      <w:r>
        <w:rPr>
          <w:rFonts w:hint="cs"/>
          <w:rtl/>
        </w:rPr>
        <w:t>,</w:t>
      </w:r>
      <w:r>
        <w:rPr>
          <w:rtl/>
        </w:rPr>
        <w:t xml:space="preserve"> </w:t>
      </w:r>
      <w:bookmarkStart w:id="1961" w:name="_ETM_Q5_370889"/>
      <w:bookmarkEnd w:id="1961"/>
      <w:r>
        <w:rPr>
          <w:rtl/>
        </w:rPr>
        <w:t xml:space="preserve">מלאות </w:t>
      </w:r>
      <w:bookmarkStart w:id="1962" w:name="_ETM_Q5_371310"/>
      <w:bookmarkEnd w:id="1962"/>
      <w:r>
        <w:rPr>
          <w:rtl/>
        </w:rPr>
        <w:t xml:space="preserve">בכל </w:t>
      </w:r>
      <w:bookmarkStart w:id="1963" w:name="_ETM_Q5_371610"/>
      <w:bookmarkEnd w:id="1963"/>
      <w:r>
        <w:rPr>
          <w:rtl/>
        </w:rPr>
        <w:t>טוב</w:t>
      </w:r>
      <w:r>
        <w:rPr>
          <w:rFonts w:hint="cs"/>
          <w:rtl/>
        </w:rPr>
        <w:t>,</w:t>
      </w:r>
      <w:r>
        <w:rPr>
          <w:rtl/>
        </w:rPr>
        <w:t xml:space="preserve"> </w:t>
      </w:r>
      <w:bookmarkStart w:id="1964" w:name="_ETM_Q5_372109"/>
      <w:bookmarkEnd w:id="1964"/>
      <w:r>
        <w:rPr>
          <w:rtl/>
        </w:rPr>
        <w:t xml:space="preserve">ובסוף </w:t>
      </w:r>
      <w:bookmarkStart w:id="1965" w:name="_ETM_Q5_372560"/>
      <w:bookmarkEnd w:id="1965"/>
      <w:r>
        <w:rPr>
          <w:rtl/>
        </w:rPr>
        <w:t xml:space="preserve">גם </w:t>
      </w:r>
      <w:bookmarkStart w:id="1966" w:name="_ETM_Q5_372709"/>
      <w:bookmarkEnd w:id="1966"/>
      <w:r>
        <w:rPr>
          <w:rtl/>
        </w:rPr>
        <w:t xml:space="preserve">מחברים </w:t>
      </w:r>
      <w:bookmarkStart w:id="1967" w:name="_ETM_Q5_373069"/>
      <w:bookmarkEnd w:id="1967"/>
      <w:r>
        <w:rPr>
          <w:rtl/>
        </w:rPr>
        <w:t xml:space="preserve">חשמל </w:t>
      </w:r>
      <w:bookmarkStart w:id="1968" w:name="_ETM_Q5_373489"/>
      <w:bookmarkEnd w:id="1968"/>
      <w:r>
        <w:rPr>
          <w:rtl/>
        </w:rPr>
        <w:t>לעזה</w:t>
      </w:r>
      <w:r>
        <w:rPr>
          <w:rFonts w:hint="cs"/>
          <w:rtl/>
        </w:rPr>
        <w:t>.</w:t>
      </w:r>
      <w:bookmarkStart w:id="1969" w:name="_ETM_Q5_371000"/>
      <w:bookmarkStart w:id="1970" w:name="_ETM_Q5_374330"/>
      <w:bookmarkEnd w:id="1969"/>
      <w:bookmarkEnd w:id="1970"/>
      <w:r>
        <w:rPr>
          <w:rFonts w:hint="cs"/>
          <w:rtl/>
        </w:rPr>
        <w:t xml:space="preserve"> </w:t>
      </w:r>
      <w:proofErr w:type="spellStart"/>
      <w:r>
        <w:rPr>
          <w:rtl/>
        </w:rPr>
        <w:t>ומי</w:t>
      </w:r>
      <w:r>
        <w:rPr>
          <w:rFonts w:hint="cs"/>
          <w:rtl/>
        </w:rPr>
        <w:t>י</w:t>
      </w:r>
      <w:r>
        <w:rPr>
          <w:rtl/>
        </w:rPr>
        <w:t>ד</w:t>
      </w:r>
      <w:proofErr w:type="spellEnd"/>
      <w:r>
        <w:rPr>
          <w:rtl/>
        </w:rPr>
        <w:t xml:space="preserve"> </w:t>
      </w:r>
      <w:bookmarkStart w:id="1971" w:name="_ETM_Q5_374780"/>
      <w:bookmarkEnd w:id="1971"/>
      <w:r>
        <w:rPr>
          <w:rtl/>
        </w:rPr>
        <w:t xml:space="preserve">אחרי </w:t>
      </w:r>
      <w:bookmarkStart w:id="1972" w:name="_ETM_Q5_375019"/>
      <w:bookmarkEnd w:id="1972"/>
      <w:r>
        <w:rPr>
          <w:rtl/>
        </w:rPr>
        <w:t xml:space="preserve">שזה </w:t>
      </w:r>
      <w:bookmarkStart w:id="1973" w:name="_ETM_Q5_375319"/>
      <w:bookmarkEnd w:id="1973"/>
      <w:r>
        <w:rPr>
          <w:rtl/>
        </w:rPr>
        <w:t>קורה</w:t>
      </w:r>
      <w:r>
        <w:rPr>
          <w:rFonts w:hint="cs"/>
          <w:rtl/>
        </w:rPr>
        <w:t>,</w:t>
      </w:r>
      <w:r>
        <w:rPr>
          <w:rtl/>
        </w:rPr>
        <w:t xml:space="preserve"> </w:t>
      </w:r>
      <w:bookmarkStart w:id="1974" w:name="_ETM_Q5_376389"/>
      <w:bookmarkEnd w:id="1974"/>
      <w:r>
        <w:rPr>
          <w:rtl/>
        </w:rPr>
        <w:t xml:space="preserve">מה </w:t>
      </w:r>
      <w:bookmarkStart w:id="1975" w:name="_ETM_Q5_376569"/>
      <w:bookmarkEnd w:id="1975"/>
      <w:r>
        <w:rPr>
          <w:rtl/>
        </w:rPr>
        <w:t xml:space="preserve">עושים </w:t>
      </w:r>
      <w:bookmarkStart w:id="1976" w:name="_ETM_Q5_376870"/>
      <w:bookmarkEnd w:id="1976"/>
      <w:r>
        <w:rPr>
          <w:rtl/>
        </w:rPr>
        <w:t xml:space="preserve">שרי </w:t>
      </w:r>
      <w:bookmarkStart w:id="1977" w:name="_ETM_Q5_377169"/>
      <w:bookmarkEnd w:id="1977"/>
      <w:r>
        <w:rPr>
          <w:rtl/>
        </w:rPr>
        <w:t>הממשלה</w:t>
      </w:r>
      <w:r>
        <w:rPr>
          <w:rFonts w:hint="cs"/>
          <w:rtl/>
        </w:rPr>
        <w:t>?</w:t>
      </w:r>
      <w:r>
        <w:rPr>
          <w:rtl/>
        </w:rPr>
        <w:t xml:space="preserve"> </w:t>
      </w:r>
      <w:bookmarkStart w:id="1978" w:name="_ETM_Q5_378750"/>
      <w:bookmarkEnd w:id="1978"/>
      <w:r>
        <w:rPr>
          <w:rtl/>
        </w:rPr>
        <w:t xml:space="preserve">בועטים </w:t>
      </w:r>
      <w:bookmarkStart w:id="1979" w:name="_ETM_Q5_379260"/>
      <w:bookmarkEnd w:id="1979"/>
      <w:r>
        <w:rPr>
          <w:rtl/>
        </w:rPr>
        <w:t xml:space="preserve">את </w:t>
      </w:r>
      <w:bookmarkStart w:id="1980" w:name="_ETM_Q5_379319"/>
      <w:bookmarkEnd w:id="1980"/>
      <w:r>
        <w:rPr>
          <w:rtl/>
        </w:rPr>
        <w:t xml:space="preserve">הכדור </w:t>
      </w:r>
      <w:bookmarkStart w:id="1981" w:name="_ETM_Q5_379680"/>
      <w:bookmarkEnd w:id="1981"/>
      <w:r>
        <w:rPr>
          <w:rtl/>
        </w:rPr>
        <w:t>מ</w:t>
      </w:r>
      <w:r>
        <w:rPr>
          <w:rFonts w:hint="cs"/>
          <w:rtl/>
        </w:rPr>
        <w:t>אחד</w:t>
      </w:r>
      <w:bookmarkStart w:id="1982" w:name="_ETM_Q5_380010"/>
      <w:bookmarkEnd w:id="1982"/>
      <w:r>
        <w:rPr>
          <w:rFonts w:hint="cs"/>
          <w:rtl/>
        </w:rPr>
        <w:t xml:space="preserve"> </w:t>
      </w:r>
      <w:r>
        <w:rPr>
          <w:rtl/>
        </w:rPr>
        <w:t>לשני</w:t>
      </w:r>
      <w:r>
        <w:rPr>
          <w:rFonts w:hint="cs"/>
          <w:rtl/>
        </w:rPr>
        <w:t>.</w:t>
      </w:r>
      <w:r>
        <w:rPr>
          <w:rtl/>
        </w:rPr>
        <w:t xml:space="preserve"> </w:t>
      </w:r>
      <w:bookmarkStart w:id="1983" w:name="_ETM_Q5_381130"/>
      <w:bookmarkEnd w:id="1983"/>
      <w:r>
        <w:rPr>
          <w:rtl/>
        </w:rPr>
        <w:t xml:space="preserve">כולם </w:t>
      </w:r>
      <w:bookmarkStart w:id="1984" w:name="_ETM_Q5_381460"/>
      <w:bookmarkEnd w:id="1984"/>
      <w:r>
        <w:rPr>
          <w:rtl/>
        </w:rPr>
        <w:t xml:space="preserve">לא </w:t>
      </w:r>
      <w:bookmarkStart w:id="1985" w:name="_ETM_Q5_381580"/>
      <w:bookmarkEnd w:id="1985"/>
      <w:r>
        <w:rPr>
          <w:rFonts w:hint="cs"/>
          <w:rtl/>
        </w:rPr>
        <w:t>אחרא</w:t>
      </w:r>
      <w:r>
        <w:rPr>
          <w:rtl/>
        </w:rPr>
        <w:t>ים</w:t>
      </w:r>
      <w:r>
        <w:rPr>
          <w:rFonts w:hint="cs"/>
          <w:rtl/>
        </w:rPr>
        <w:t>,</w:t>
      </w:r>
      <w:r>
        <w:rPr>
          <w:rtl/>
        </w:rPr>
        <w:t xml:space="preserve"> </w:t>
      </w:r>
      <w:bookmarkStart w:id="1986" w:name="_ETM_Q5_382790"/>
      <w:bookmarkEnd w:id="1986"/>
      <w:r>
        <w:rPr>
          <w:rtl/>
        </w:rPr>
        <w:t xml:space="preserve">כולם </w:t>
      </w:r>
      <w:bookmarkStart w:id="1987" w:name="_ETM_Q5_383120"/>
      <w:bookmarkEnd w:id="1987"/>
      <w:r>
        <w:rPr>
          <w:rtl/>
        </w:rPr>
        <w:t xml:space="preserve">לא </w:t>
      </w:r>
      <w:bookmarkStart w:id="1988" w:name="_ETM_Q5_383239"/>
      <w:bookmarkEnd w:id="1988"/>
      <w:r>
        <w:rPr>
          <w:rtl/>
        </w:rPr>
        <w:t xml:space="preserve">קשורים </w:t>
      </w:r>
      <w:bookmarkStart w:id="1989" w:name="_ETM_Q5_383629"/>
      <w:bookmarkEnd w:id="1989"/>
      <w:r>
        <w:rPr>
          <w:rtl/>
        </w:rPr>
        <w:t xml:space="preserve">לעניין </w:t>
      </w:r>
      <w:bookmarkStart w:id="1990" w:name="_ETM_Q5_384049"/>
      <w:bookmarkEnd w:id="1990"/>
      <w:r>
        <w:rPr>
          <w:rtl/>
        </w:rPr>
        <w:t>הזה</w:t>
      </w:r>
      <w:r>
        <w:rPr>
          <w:rFonts w:hint="cs"/>
          <w:rtl/>
        </w:rPr>
        <w:t>,</w:t>
      </w:r>
      <w:r>
        <w:rPr>
          <w:rtl/>
        </w:rPr>
        <w:t xml:space="preserve"> </w:t>
      </w:r>
      <w:bookmarkStart w:id="1991" w:name="_ETM_Q5_385020"/>
      <w:bookmarkEnd w:id="1991"/>
      <w:r>
        <w:rPr>
          <w:rtl/>
        </w:rPr>
        <w:t xml:space="preserve">כאילו </w:t>
      </w:r>
      <w:bookmarkStart w:id="1992" w:name="_ETM_Q5_385380"/>
      <w:bookmarkEnd w:id="1992"/>
      <w:r>
        <w:rPr>
          <w:rtl/>
        </w:rPr>
        <w:t xml:space="preserve">זה </w:t>
      </w:r>
      <w:bookmarkStart w:id="1993" w:name="_ETM_Q5_385530"/>
      <w:bookmarkEnd w:id="1993"/>
      <w:r>
        <w:rPr>
          <w:rtl/>
        </w:rPr>
        <w:t xml:space="preserve">איזה </w:t>
      </w:r>
      <w:bookmarkStart w:id="1994" w:name="_ETM_Q5_385709"/>
      <w:bookmarkEnd w:id="1994"/>
      <w:r>
        <w:rPr>
          <w:rtl/>
        </w:rPr>
        <w:t xml:space="preserve">משהו </w:t>
      </w:r>
      <w:bookmarkStart w:id="1995" w:name="_ETM_Q5_386040"/>
      <w:bookmarkEnd w:id="1995"/>
      <w:r>
        <w:rPr>
          <w:rtl/>
        </w:rPr>
        <w:t>שמרחף</w:t>
      </w:r>
      <w:r>
        <w:rPr>
          <w:rFonts w:hint="cs"/>
          <w:rtl/>
        </w:rPr>
        <w:t>,</w:t>
      </w:r>
      <w:r>
        <w:rPr>
          <w:rtl/>
        </w:rPr>
        <w:t xml:space="preserve"> </w:t>
      </w:r>
      <w:bookmarkStart w:id="1996" w:name="_ETM_Q5_386639"/>
      <w:bookmarkEnd w:id="1996"/>
      <w:r>
        <w:rPr>
          <w:rtl/>
        </w:rPr>
        <w:t xml:space="preserve">יש </w:t>
      </w:r>
      <w:bookmarkStart w:id="1997" w:name="_ETM_Q5_386790"/>
      <w:bookmarkEnd w:id="1997"/>
      <w:r>
        <w:rPr>
          <w:rtl/>
        </w:rPr>
        <w:t xml:space="preserve">איזושהי </w:t>
      </w:r>
      <w:bookmarkStart w:id="1998" w:name="_ETM_Q5_387180"/>
      <w:bookmarkEnd w:id="1998"/>
      <w:r>
        <w:rPr>
          <w:rtl/>
        </w:rPr>
        <w:t xml:space="preserve">אישיות </w:t>
      </w:r>
      <w:bookmarkStart w:id="1999" w:name="_ETM_Q5_387999"/>
      <w:bookmarkEnd w:id="1999"/>
      <w:r>
        <w:rPr>
          <w:rtl/>
        </w:rPr>
        <w:t xml:space="preserve">שמרחפת </w:t>
      </w:r>
      <w:bookmarkStart w:id="2000" w:name="_ETM_Q5_388840"/>
      <w:bookmarkEnd w:id="2000"/>
      <w:r>
        <w:rPr>
          <w:rtl/>
        </w:rPr>
        <w:t xml:space="preserve">מעל </w:t>
      </w:r>
      <w:bookmarkStart w:id="2001" w:name="_ETM_Q5_389560"/>
      <w:bookmarkEnd w:id="2001"/>
      <w:r>
        <w:rPr>
          <w:rtl/>
        </w:rPr>
        <w:t xml:space="preserve">שעושה </w:t>
      </w:r>
      <w:bookmarkStart w:id="2002" w:name="_ETM_Q5_389919"/>
      <w:bookmarkEnd w:id="2002"/>
      <w:r>
        <w:rPr>
          <w:rtl/>
        </w:rPr>
        <w:t xml:space="preserve">את </w:t>
      </w:r>
      <w:bookmarkStart w:id="2003" w:name="_ETM_Q5_390010"/>
      <w:bookmarkEnd w:id="2003"/>
      <w:r>
        <w:rPr>
          <w:rtl/>
        </w:rPr>
        <w:t xml:space="preserve">כל </w:t>
      </w:r>
      <w:bookmarkStart w:id="2004" w:name="_ETM_Q5_390189"/>
      <w:bookmarkEnd w:id="2004"/>
      <w:r>
        <w:rPr>
          <w:rtl/>
        </w:rPr>
        <w:t xml:space="preserve">הדברים </w:t>
      </w:r>
      <w:bookmarkStart w:id="2005" w:name="_ETM_Q5_390579"/>
      <w:bookmarkEnd w:id="2005"/>
      <w:r>
        <w:rPr>
          <w:rtl/>
        </w:rPr>
        <w:t xml:space="preserve">האלה </w:t>
      </w:r>
      <w:bookmarkStart w:id="2006" w:name="_ETM_Q5_391450"/>
      <w:bookmarkEnd w:id="2006"/>
      <w:r>
        <w:rPr>
          <w:rFonts w:hint="cs"/>
          <w:rtl/>
        </w:rPr>
        <w:t xml:space="preserve">– </w:t>
      </w:r>
      <w:r>
        <w:rPr>
          <w:rtl/>
        </w:rPr>
        <w:t xml:space="preserve">שמחברת </w:t>
      </w:r>
      <w:bookmarkStart w:id="2007" w:name="_ETM_Q5_392169"/>
      <w:bookmarkEnd w:id="2007"/>
      <w:r>
        <w:rPr>
          <w:rtl/>
        </w:rPr>
        <w:t xml:space="preserve">את </w:t>
      </w:r>
      <w:bookmarkStart w:id="2008" w:name="_ETM_Q5_392319"/>
      <w:bookmarkEnd w:id="2008"/>
      <w:r>
        <w:rPr>
          <w:rFonts w:hint="cs"/>
          <w:rtl/>
        </w:rPr>
        <w:t>ע</w:t>
      </w:r>
      <w:r>
        <w:rPr>
          <w:rtl/>
        </w:rPr>
        <w:t xml:space="preserve">זה </w:t>
      </w:r>
      <w:bookmarkStart w:id="2009" w:name="_ETM_Q5_392529"/>
      <w:bookmarkEnd w:id="2009"/>
      <w:r>
        <w:rPr>
          <w:rtl/>
        </w:rPr>
        <w:t xml:space="preserve">לחשמל </w:t>
      </w:r>
      <w:bookmarkStart w:id="2010" w:name="_ETM_Q5_393669"/>
      <w:bookmarkEnd w:id="2010"/>
      <w:r>
        <w:rPr>
          <w:rtl/>
        </w:rPr>
        <w:t>ו</w:t>
      </w:r>
      <w:r>
        <w:rPr>
          <w:rFonts w:hint="cs"/>
          <w:rtl/>
        </w:rPr>
        <w:t>ש</w:t>
      </w:r>
      <w:r>
        <w:rPr>
          <w:rtl/>
        </w:rPr>
        <w:t xml:space="preserve">גם </w:t>
      </w:r>
      <w:bookmarkStart w:id="2011" w:name="_ETM_Q5_394120"/>
      <w:bookmarkEnd w:id="2011"/>
      <w:r>
        <w:rPr>
          <w:rtl/>
        </w:rPr>
        <w:t xml:space="preserve">מחליטה </w:t>
      </w:r>
      <w:bookmarkStart w:id="2012" w:name="_ETM_Q5_394540"/>
      <w:bookmarkEnd w:id="2012"/>
      <w:r>
        <w:rPr>
          <w:rtl/>
        </w:rPr>
        <w:t xml:space="preserve">על </w:t>
      </w:r>
      <w:bookmarkStart w:id="2013" w:name="_ETM_Q5_394599"/>
      <w:bookmarkEnd w:id="2013"/>
      <w:r>
        <w:rPr>
          <w:rtl/>
        </w:rPr>
        <w:t xml:space="preserve">שחרור </w:t>
      </w:r>
      <w:bookmarkStart w:id="2014" w:name="_ETM_Q5_394959"/>
      <w:bookmarkEnd w:id="2014"/>
      <w:r>
        <w:rPr>
          <w:rtl/>
        </w:rPr>
        <w:t>מחבלים</w:t>
      </w:r>
      <w:r>
        <w:rPr>
          <w:rFonts w:hint="cs"/>
          <w:rtl/>
        </w:rPr>
        <w:t>.</w:t>
      </w:r>
    </w:p>
    <w:p w:rsidR="00381235" w:rsidRDefault="00381235" w:rsidP="000379B4">
      <w:pPr>
        <w:rPr>
          <w:rtl/>
        </w:rPr>
      </w:pPr>
    </w:p>
    <w:p w:rsidR="00381235" w:rsidRDefault="00381235" w:rsidP="000379B4">
      <w:pPr>
        <w:rPr>
          <w:rtl/>
        </w:rPr>
      </w:pPr>
      <w:bookmarkStart w:id="2015" w:name="_ETM_Q5_393000"/>
      <w:bookmarkStart w:id="2016" w:name="_ETM_Q5_397209"/>
      <w:bookmarkEnd w:id="2015"/>
      <w:bookmarkEnd w:id="2016"/>
      <w:r>
        <w:rPr>
          <w:rtl/>
        </w:rPr>
        <w:t>חברים</w:t>
      </w:r>
      <w:r>
        <w:rPr>
          <w:rFonts w:hint="cs"/>
          <w:rtl/>
        </w:rPr>
        <w:t>,</w:t>
      </w:r>
      <w:r>
        <w:rPr>
          <w:rtl/>
        </w:rPr>
        <w:t xml:space="preserve"> </w:t>
      </w:r>
      <w:bookmarkStart w:id="2017" w:name="_ETM_Q5_397629"/>
      <w:bookmarkEnd w:id="2017"/>
      <w:r>
        <w:rPr>
          <w:rtl/>
        </w:rPr>
        <w:t xml:space="preserve">השולחן </w:t>
      </w:r>
      <w:bookmarkStart w:id="2018" w:name="_ETM_Q5_398079"/>
      <w:bookmarkEnd w:id="2018"/>
      <w:r>
        <w:rPr>
          <w:rtl/>
        </w:rPr>
        <w:t>הזה</w:t>
      </w:r>
      <w:r>
        <w:rPr>
          <w:rFonts w:hint="cs"/>
          <w:rtl/>
        </w:rPr>
        <w:t>,</w:t>
      </w:r>
      <w:r>
        <w:rPr>
          <w:rtl/>
        </w:rPr>
        <w:t xml:space="preserve"> </w:t>
      </w:r>
      <w:bookmarkStart w:id="2019" w:name="_ETM_Q5_398349"/>
      <w:bookmarkEnd w:id="2019"/>
      <w:r>
        <w:rPr>
          <w:rtl/>
        </w:rPr>
        <w:t>הריק</w:t>
      </w:r>
      <w:r>
        <w:rPr>
          <w:rFonts w:hint="cs"/>
          <w:rtl/>
        </w:rPr>
        <w:t>,</w:t>
      </w:r>
      <w:r>
        <w:rPr>
          <w:rtl/>
        </w:rPr>
        <w:t xml:space="preserve"> </w:t>
      </w:r>
      <w:bookmarkStart w:id="2020" w:name="_ETM_Q5_398859"/>
      <w:bookmarkEnd w:id="2020"/>
      <w:r>
        <w:rPr>
          <w:rtl/>
        </w:rPr>
        <w:t xml:space="preserve">שולחן </w:t>
      </w:r>
      <w:bookmarkStart w:id="2021" w:name="_ETM_Q5_399249"/>
      <w:bookmarkEnd w:id="2021"/>
      <w:r>
        <w:rPr>
          <w:rtl/>
        </w:rPr>
        <w:t xml:space="preserve">הממשלה </w:t>
      </w:r>
      <w:bookmarkStart w:id="2022" w:name="_ETM_Q5_399790"/>
      <w:bookmarkEnd w:id="2022"/>
      <w:r>
        <w:rPr>
          <w:rtl/>
        </w:rPr>
        <w:t xml:space="preserve">הריק </w:t>
      </w:r>
      <w:bookmarkStart w:id="2023" w:name="_ETM_Q5_400029"/>
      <w:bookmarkEnd w:id="2023"/>
      <w:r>
        <w:rPr>
          <w:rtl/>
        </w:rPr>
        <w:t>הזה</w:t>
      </w:r>
      <w:r>
        <w:rPr>
          <w:rFonts w:hint="cs"/>
          <w:rtl/>
        </w:rPr>
        <w:t>,</w:t>
      </w:r>
      <w:r>
        <w:rPr>
          <w:rtl/>
        </w:rPr>
        <w:t xml:space="preserve"> </w:t>
      </w:r>
      <w:bookmarkStart w:id="2024" w:name="_ETM_Q5_401590"/>
      <w:bookmarkEnd w:id="2024"/>
      <w:r>
        <w:rPr>
          <w:rtl/>
        </w:rPr>
        <w:t xml:space="preserve">אתם </w:t>
      </w:r>
      <w:bookmarkStart w:id="2025" w:name="_ETM_Q5_401950"/>
      <w:bookmarkEnd w:id="2025"/>
      <w:r>
        <w:rPr>
          <w:rtl/>
        </w:rPr>
        <w:t xml:space="preserve">אלה </w:t>
      </w:r>
      <w:bookmarkStart w:id="2026" w:name="_ETM_Q5_402129"/>
      <w:bookmarkEnd w:id="2026"/>
      <w:r>
        <w:rPr>
          <w:rtl/>
        </w:rPr>
        <w:t xml:space="preserve">שעושים </w:t>
      </w:r>
      <w:bookmarkStart w:id="2027" w:name="_ETM_Q5_402519"/>
      <w:bookmarkEnd w:id="2027"/>
      <w:r>
        <w:rPr>
          <w:rtl/>
        </w:rPr>
        <w:t xml:space="preserve">את </w:t>
      </w:r>
      <w:bookmarkStart w:id="2028" w:name="_ETM_Q5_402639"/>
      <w:bookmarkEnd w:id="2028"/>
      <w:r>
        <w:rPr>
          <w:rtl/>
        </w:rPr>
        <w:t xml:space="preserve">זה </w:t>
      </w:r>
      <w:bookmarkStart w:id="2029" w:name="_ETM_Q5_404070"/>
      <w:bookmarkEnd w:id="2029"/>
      <w:r>
        <w:rPr>
          <w:rFonts w:hint="cs"/>
          <w:rtl/>
        </w:rPr>
        <w:t xml:space="preserve">– </w:t>
      </w:r>
      <w:r>
        <w:rPr>
          <w:rtl/>
        </w:rPr>
        <w:t xml:space="preserve">אתם </w:t>
      </w:r>
      <w:bookmarkStart w:id="2030" w:name="_ETM_Q5_404550"/>
      <w:bookmarkEnd w:id="2030"/>
      <w:r>
        <w:rPr>
          <w:rtl/>
        </w:rPr>
        <w:t xml:space="preserve">אלה </w:t>
      </w:r>
      <w:bookmarkStart w:id="2031" w:name="_ETM_Q5_405849"/>
      <w:bookmarkEnd w:id="2031"/>
      <w:r>
        <w:rPr>
          <w:rtl/>
        </w:rPr>
        <w:t xml:space="preserve">שמשחררים </w:t>
      </w:r>
      <w:bookmarkStart w:id="2032" w:name="_ETM_Q5_406599"/>
      <w:bookmarkEnd w:id="2032"/>
      <w:r>
        <w:rPr>
          <w:rtl/>
        </w:rPr>
        <w:t>מחבלים</w:t>
      </w:r>
      <w:r>
        <w:rPr>
          <w:rFonts w:hint="cs"/>
          <w:rtl/>
        </w:rPr>
        <w:t>,</w:t>
      </w:r>
      <w:r>
        <w:rPr>
          <w:rtl/>
        </w:rPr>
        <w:t xml:space="preserve"> </w:t>
      </w:r>
      <w:bookmarkStart w:id="2033" w:name="_ETM_Q5_407599"/>
      <w:bookmarkEnd w:id="2033"/>
      <w:r>
        <w:rPr>
          <w:rtl/>
        </w:rPr>
        <w:t xml:space="preserve">אתם </w:t>
      </w:r>
      <w:bookmarkStart w:id="2034" w:name="_ETM_Q5_408110"/>
      <w:bookmarkEnd w:id="2034"/>
      <w:r>
        <w:rPr>
          <w:rtl/>
        </w:rPr>
        <w:t xml:space="preserve">אלה </w:t>
      </w:r>
      <w:bookmarkStart w:id="2035" w:name="_ETM_Q5_408290"/>
      <w:bookmarkEnd w:id="2035"/>
      <w:r>
        <w:rPr>
          <w:rtl/>
        </w:rPr>
        <w:t xml:space="preserve">שמחברים </w:t>
      </w:r>
      <w:bookmarkStart w:id="2036" w:name="_ETM_Q5_408830"/>
      <w:bookmarkEnd w:id="2036"/>
      <w:r>
        <w:rPr>
          <w:rtl/>
        </w:rPr>
        <w:t xml:space="preserve">את </w:t>
      </w:r>
      <w:bookmarkStart w:id="2037" w:name="_ETM_Q5_408950"/>
      <w:bookmarkEnd w:id="2037"/>
      <w:r>
        <w:rPr>
          <w:rFonts w:hint="cs"/>
          <w:rtl/>
        </w:rPr>
        <w:t>ע</w:t>
      </w:r>
      <w:r>
        <w:rPr>
          <w:rtl/>
        </w:rPr>
        <w:t xml:space="preserve">זה </w:t>
      </w:r>
      <w:bookmarkStart w:id="2038" w:name="_ETM_Q5_409190"/>
      <w:bookmarkEnd w:id="2038"/>
      <w:r>
        <w:rPr>
          <w:rtl/>
        </w:rPr>
        <w:t>לחשמל</w:t>
      </w:r>
      <w:r>
        <w:rPr>
          <w:rFonts w:hint="cs"/>
          <w:rtl/>
        </w:rPr>
        <w:t>,</w:t>
      </w:r>
      <w:r>
        <w:rPr>
          <w:rtl/>
        </w:rPr>
        <w:t xml:space="preserve"> </w:t>
      </w:r>
      <w:bookmarkStart w:id="2039" w:name="_ETM_Q5_410180"/>
      <w:bookmarkEnd w:id="2039"/>
      <w:r>
        <w:rPr>
          <w:rtl/>
        </w:rPr>
        <w:t xml:space="preserve">אתם </w:t>
      </w:r>
      <w:bookmarkStart w:id="2040" w:name="_ETM_Q5_410510"/>
      <w:bookmarkEnd w:id="2040"/>
      <w:r>
        <w:rPr>
          <w:rtl/>
        </w:rPr>
        <w:t xml:space="preserve">אלה </w:t>
      </w:r>
      <w:bookmarkStart w:id="2041" w:name="_ETM_Q5_410720"/>
      <w:bookmarkEnd w:id="2041"/>
      <w:r>
        <w:rPr>
          <w:rtl/>
        </w:rPr>
        <w:t xml:space="preserve">שמעבירים </w:t>
      </w:r>
      <w:bookmarkStart w:id="2042" w:name="_ETM_Q5_411349"/>
      <w:bookmarkEnd w:id="2042"/>
      <w:r>
        <w:rPr>
          <w:rtl/>
        </w:rPr>
        <w:t xml:space="preserve">דלק </w:t>
      </w:r>
      <w:bookmarkStart w:id="2043" w:name="_ETM_Q5_411650"/>
      <w:bookmarkEnd w:id="2043"/>
      <w:r>
        <w:rPr>
          <w:rtl/>
        </w:rPr>
        <w:t xml:space="preserve">למחבלים </w:t>
      </w:r>
      <w:bookmarkStart w:id="2044" w:name="_ETM_Q5_412250"/>
      <w:bookmarkEnd w:id="2044"/>
      <w:r>
        <w:rPr>
          <w:rtl/>
        </w:rPr>
        <w:t xml:space="preserve">בזמן </w:t>
      </w:r>
      <w:bookmarkStart w:id="2045" w:name="_ETM_Q5_412550"/>
      <w:bookmarkEnd w:id="2045"/>
      <w:r>
        <w:rPr>
          <w:rtl/>
        </w:rPr>
        <w:t>ש</w:t>
      </w:r>
      <w:r>
        <w:rPr>
          <w:rFonts w:hint="cs"/>
          <w:rtl/>
        </w:rPr>
        <w:t>ה</w:t>
      </w:r>
      <w:bookmarkStart w:id="2046" w:name="_ETM_Q5_412760"/>
      <w:bookmarkEnd w:id="2046"/>
      <w:r>
        <w:rPr>
          <w:rFonts w:hint="cs"/>
          <w:rtl/>
        </w:rPr>
        <w:t>ח</w:t>
      </w:r>
      <w:r>
        <w:rPr>
          <w:rtl/>
        </w:rPr>
        <w:t xml:space="preserve">טופות </w:t>
      </w:r>
      <w:bookmarkStart w:id="2047" w:name="_ETM_Q5_413150"/>
      <w:bookmarkEnd w:id="2047"/>
      <w:r>
        <w:rPr>
          <w:rtl/>
        </w:rPr>
        <w:t xml:space="preserve">והחטופים </w:t>
      </w:r>
      <w:bookmarkStart w:id="2048" w:name="_ETM_Q5_413660"/>
      <w:bookmarkEnd w:id="2048"/>
      <w:r>
        <w:rPr>
          <w:rtl/>
        </w:rPr>
        <w:t xml:space="preserve">שלנו </w:t>
      </w:r>
      <w:bookmarkStart w:id="2049" w:name="_ETM_Q5_413989"/>
      <w:bookmarkEnd w:id="2049"/>
      <w:r>
        <w:rPr>
          <w:rtl/>
        </w:rPr>
        <w:t xml:space="preserve">נמקים </w:t>
      </w:r>
      <w:bookmarkStart w:id="2050" w:name="_ETM_Q5_415069"/>
      <w:bookmarkEnd w:id="2050"/>
      <w:r>
        <w:rPr>
          <w:rtl/>
        </w:rPr>
        <w:t xml:space="preserve">במנהרות </w:t>
      </w:r>
      <w:bookmarkStart w:id="2051" w:name="_ETM_Q5_415670"/>
      <w:bookmarkEnd w:id="2051"/>
      <w:r>
        <w:rPr>
          <w:rtl/>
        </w:rPr>
        <w:t>החמאס</w:t>
      </w:r>
      <w:r>
        <w:rPr>
          <w:rFonts w:hint="cs"/>
          <w:rtl/>
        </w:rPr>
        <w:t>.</w:t>
      </w:r>
    </w:p>
    <w:p w:rsidR="00381235" w:rsidRDefault="00381235" w:rsidP="000379B4">
      <w:pPr>
        <w:rPr>
          <w:rtl/>
        </w:rPr>
      </w:pPr>
      <w:bookmarkStart w:id="2052" w:name="_ETM_Q5_415000"/>
      <w:bookmarkEnd w:id="2052"/>
    </w:p>
    <w:p w:rsidR="00381235" w:rsidRDefault="00381235" w:rsidP="00D713F8">
      <w:pPr>
        <w:rPr>
          <w:rtl/>
        </w:rPr>
      </w:pPr>
      <w:bookmarkStart w:id="2053" w:name="_ETM_Q5_416000"/>
      <w:bookmarkStart w:id="2054" w:name="_ETM_Q5_417330"/>
      <w:bookmarkEnd w:id="2053"/>
      <w:bookmarkEnd w:id="2054"/>
      <w:r>
        <w:rPr>
          <w:rtl/>
        </w:rPr>
        <w:t>ואז</w:t>
      </w:r>
      <w:r>
        <w:rPr>
          <w:rFonts w:hint="cs"/>
          <w:rtl/>
        </w:rPr>
        <w:t>,</w:t>
      </w:r>
      <w:bookmarkStart w:id="2055" w:name="_ETM_Q5_417810"/>
      <w:bookmarkStart w:id="2056" w:name="_ETM_Q5_418200"/>
      <w:bookmarkStart w:id="2057" w:name="_ETM_Q5_420500"/>
      <w:bookmarkEnd w:id="2055"/>
      <w:bookmarkEnd w:id="2056"/>
      <w:bookmarkEnd w:id="2057"/>
      <w:r>
        <w:rPr>
          <w:rFonts w:hint="cs"/>
          <w:rtl/>
        </w:rPr>
        <w:t xml:space="preserve"> </w:t>
      </w:r>
      <w:r>
        <w:rPr>
          <w:rtl/>
        </w:rPr>
        <w:t xml:space="preserve">אחרי </w:t>
      </w:r>
      <w:bookmarkStart w:id="2058" w:name="_ETM_Q5_420950"/>
      <w:bookmarkEnd w:id="2058"/>
      <w:r>
        <w:rPr>
          <w:rtl/>
        </w:rPr>
        <w:t xml:space="preserve">שאנחנו </w:t>
      </w:r>
      <w:bookmarkStart w:id="2059" w:name="_ETM_Q5_421310"/>
      <w:bookmarkEnd w:id="2059"/>
      <w:r>
        <w:rPr>
          <w:rtl/>
        </w:rPr>
        <w:t xml:space="preserve">רואים </w:t>
      </w:r>
      <w:bookmarkStart w:id="2060" w:name="_ETM_Q5_421610"/>
      <w:bookmarkEnd w:id="2060"/>
      <w:r>
        <w:rPr>
          <w:rtl/>
        </w:rPr>
        <w:t xml:space="preserve">את </w:t>
      </w:r>
      <w:bookmarkStart w:id="2061" w:name="_ETM_Q5_421760"/>
      <w:bookmarkEnd w:id="2061"/>
      <w:r>
        <w:rPr>
          <w:rtl/>
        </w:rPr>
        <w:t xml:space="preserve">הכישלון </w:t>
      </w:r>
      <w:bookmarkStart w:id="2062" w:name="_ETM_Q5_423800"/>
      <w:bookmarkEnd w:id="2062"/>
      <w:r>
        <w:rPr>
          <w:rtl/>
        </w:rPr>
        <w:t xml:space="preserve">בחזית </w:t>
      </w:r>
      <w:bookmarkStart w:id="2063" w:name="_ETM_Q5_424400"/>
      <w:bookmarkEnd w:id="2063"/>
      <w:r>
        <w:rPr>
          <w:rtl/>
        </w:rPr>
        <w:t>הצבאית</w:t>
      </w:r>
      <w:r>
        <w:rPr>
          <w:rFonts w:hint="cs"/>
          <w:rtl/>
        </w:rPr>
        <w:t>,</w:t>
      </w:r>
      <w:r>
        <w:rPr>
          <w:rtl/>
        </w:rPr>
        <w:t xml:space="preserve"> </w:t>
      </w:r>
      <w:bookmarkStart w:id="2064" w:name="_ETM_Q5_425709"/>
      <w:bookmarkEnd w:id="2064"/>
      <w:r>
        <w:rPr>
          <w:rtl/>
        </w:rPr>
        <w:t xml:space="preserve">אנחנו </w:t>
      </w:r>
      <w:bookmarkStart w:id="2065" w:name="_ETM_Q5_425919"/>
      <w:bookmarkEnd w:id="2065"/>
      <w:r>
        <w:rPr>
          <w:rtl/>
        </w:rPr>
        <w:t xml:space="preserve">מסתכלים </w:t>
      </w:r>
      <w:bookmarkStart w:id="2066" w:name="_ETM_Q5_426339"/>
      <w:bookmarkEnd w:id="2066"/>
      <w:r>
        <w:rPr>
          <w:rtl/>
        </w:rPr>
        <w:t xml:space="preserve">מה </w:t>
      </w:r>
      <w:bookmarkStart w:id="2067" w:name="_ETM_Q5_426430"/>
      <w:bookmarkEnd w:id="2067"/>
      <w:r>
        <w:rPr>
          <w:rtl/>
        </w:rPr>
        <w:t xml:space="preserve">קורה </w:t>
      </w:r>
      <w:bookmarkStart w:id="2068" w:name="_ETM_Q5_426669"/>
      <w:bookmarkEnd w:id="2068"/>
      <w:r>
        <w:rPr>
          <w:rtl/>
        </w:rPr>
        <w:t xml:space="preserve">בחזית </w:t>
      </w:r>
      <w:bookmarkStart w:id="2069" w:name="_ETM_Q5_427120"/>
      <w:bookmarkEnd w:id="2069"/>
      <w:r>
        <w:rPr>
          <w:rtl/>
        </w:rPr>
        <w:t>האזרחית</w:t>
      </w:r>
      <w:r>
        <w:rPr>
          <w:rFonts w:hint="cs"/>
          <w:rtl/>
        </w:rPr>
        <w:t>.</w:t>
      </w:r>
      <w:r>
        <w:rPr>
          <w:rtl/>
        </w:rPr>
        <w:t xml:space="preserve"> </w:t>
      </w:r>
      <w:bookmarkStart w:id="2070" w:name="_ETM_Q5_428349"/>
      <w:bookmarkEnd w:id="2070"/>
      <w:r>
        <w:rPr>
          <w:rtl/>
        </w:rPr>
        <w:t xml:space="preserve">ותראו </w:t>
      </w:r>
      <w:bookmarkStart w:id="2071" w:name="_ETM_Q5_428799"/>
      <w:bookmarkEnd w:id="2071"/>
      <w:r>
        <w:rPr>
          <w:rtl/>
        </w:rPr>
        <w:t xml:space="preserve">זה </w:t>
      </w:r>
      <w:bookmarkStart w:id="2072" w:name="_ETM_Q5_429010"/>
      <w:bookmarkEnd w:id="2072"/>
      <w:r>
        <w:rPr>
          <w:rtl/>
        </w:rPr>
        <w:t>פלא</w:t>
      </w:r>
      <w:r>
        <w:rPr>
          <w:rFonts w:hint="cs"/>
          <w:rtl/>
        </w:rPr>
        <w:t>,</w:t>
      </w:r>
      <w:r>
        <w:rPr>
          <w:rtl/>
        </w:rPr>
        <w:t xml:space="preserve"> </w:t>
      </w:r>
      <w:bookmarkStart w:id="2073" w:name="_ETM_Q5_429800"/>
      <w:bookmarkEnd w:id="2073"/>
      <w:r>
        <w:rPr>
          <w:rtl/>
        </w:rPr>
        <w:t xml:space="preserve">מה </w:t>
      </w:r>
      <w:bookmarkStart w:id="2074" w:name="_ETM_Q5_430010"/>
      <w:bookmarkEnd w:id="2074"/>
      <w:r>
        <w:rPr>
          <w:rtl/>
        </w:rPr>
        <w:t xml:space="preserve">הצליחה </w:t>
      </w:r>
      <w:bookmarkStart w:id="2075" w:name="_ETM_Q5_430459"/>
      <w:bookmarkEnd w:id="2075"/>
      <w:r>
        <w:rPr>
          <w:rtl/>
        </w:rPr>
        <w:t xml:space="preserve">הממשלה </w:t>
      </w:r>
      <w:bookmarkStart w:id="2076" w:name="_ETM_Q5_430940"/>
      <w:bookmarkEnd w:id="2076"/>
      <w:r>
        <w:rPr>
          <w:rtl/>
        </w:rPr>
        <w:t xml:space="preserve">הזאת </w:t>
      </w:r>
      <w:bookmarkStart w:id="2077" w:name="_ETM_Q5_431910"/>
      <w:bookmarkEnd w:id="2077"/>
      <w:r>
        <w:rPr>
          <w:rtl/>
        </w:rPr>
        <w:t xml:space="preserve">לחולל </w:t>
      </w:r>
      <w:bookmarkStart w:id="2078" w:name="_ETM_Q5_432420"/>
      <w:bookmarkEnd w:id="2078"/>
      <w:r>
        <w:rPr>
          <w:rtl/>
        </w:rPr>
        <w:t xml:space="preserve">בחזית </w:t>
      </w:r>
      <w:bookmarkStart w:id="2079" w:name="_ETM_Q5_432870"/>
      <w:bookmarkEnd w:id="2079"/>
      <w:r>
        <w:rPr>
          <w:rtl/>
        </w:rPr>
        <w:t>האזרחית</w:t>
      </w:r>
      <w:r>
        <w:rPr>
          <w:rFonts w:hint="cs"/>
          <w:rtl/>
        </w:rPr>
        <w:t>,</w:t>
      </w:r>
      <w:r>
        <w:rPr>
          <w:rtl/>
        </w:rPr>
        <w:t xml:space="preserve"> </w:t>
      </w:r>
      <w:bookmarkStart w:id="2080" w:name="_ETM_Q5_434670"/>
      <w:bookmarkEnd w:id="2080"/>
      <w:r>
        <w:rPr>
          <w:rtl/>
        </w:rPr>
        <w:t xml:space="preserve">מעבר </w:t>
      </w:r>
      <w:bookmarkStart w:id="2081" w:name="_ETM_Q5_435090"/>
      <w:bookmarkEnd w:id="2081"/>
      <w:r>
        <w:rPr>
          <w:rtl/>
        </w:rPr>
        <w:t xml:space="preserve">לזה </w:t>
      </w:r>
      <w:bookmarkStart w:id="2082" w:name="_ETM_Q5_435360"/>
      <w:bookmarkEnd w:id="2082"/>
      <w:r>
        <w:rPr>
          <w:rtl/>
        </w:rPr>
        <w:t xml:space="preserve">שלראשונה </w:t>
      </w:r>
      <w:bookmarkStart w:id="2083" w:name="_ETM_Q5_436080"/>
      <w:bookmarkEnd w:id="2083"/>
      <w:r>
        <w:rPr>
          <w:rtl/>
        </w:rPr>
        <w:t xml:space="preserve">מאז </w:t>
      </w:r>
      <w:bookmarkStart w:id="2084" w:name="_ETM_Q5_436320"/>
      <w:bookmarkEnd w:id="2084"/>
      <w:r>
        <w:rPr>
          <w:rtl/>
        </w:rPr>
        <w:t xml:space="preserve">קום </w:t>
      </w:r>
      <w:bookmarkStart w:id="2085" w:name="_ETM_Q5_436560"/>
      <w:bookmarkEnd w:id="2085"/>
      <w:r>
        <w:rPr>
          <w:rtl/>
        </w:rPr>
        <w:t xml:space="preserve">המדינה </w:t>
      </w:r>
      <w:bookmarkStart w:id="2086" w:name="_ETM_Q5_437490"/>
      <w:bookmarkEnd w:id="2086"/>
      <w:r>
        <w:rPr>
          <w:rtl/>
        </w:rPr>
        <w:t xml:space="preserve">האויבים </w:t>
      </w:r>
      <w:bookmarkStart w:id="2087" w:name="_ETM_Q5_437940"/>
      <w:bookmarkEnd w:id="2087"/>
      <w:r>
        <w:rPr>
          <w:rtl/>
        </w:rPr>
        <w:t xml:space="preserve">שלנו </w:t>
      </w:r>
      <w:bookmarkStart w:id="2088" w:name="_ETM_Q5_438839"/>
      <w:bookmarkEnd w:id="2088"/>
      <w:r>
        <w:rPr>
          <w:rtl/>
        </w:rPr>
        <w:t xml:space="preserve">השתלטו </w:t>
      </w:r>
      <w:bookmarkStart w:id="2089" w:name="_ETM_Q5_439500"/>
      <w:bookmarkEnd w:id="2089"/>
      <w:r>
        <w:rPr>
          <w:rtl/>
        </w:rPr>
        <w:t xml:space="preserve">על </w:t>
      </w:r>
      <w:bookmarkStart w:id="2090" w:name="_ETM_Q5_439589"/>
      <w:bookmarkEnd w:id="2090"/>
      <w:r>
        <w:rPr>
          <w:rtl/>
        </w:rPr>
        <w:t>י</w:t>
      </w:r>
      <w:r>
        <w:rPr>
          <w:rFonts w:hint="cs"/>
          <w:rtl/>
        </w:rPr>
        <w:t>י</w:t>
      </w:r>
      <w:r>
        <w:rPr>
          <w:rtl/>
        </w:rPr>
        <w:t xml:space="preserve">שובים </w:t>
      </w:r>
      <w:bookmarkStart w:id="2091" w:name="_ETM_Q5_440460"/>
      <w:bookmarkEnd w:id="2091"/>
      <w:r>
        <w:rPr>
          <w:rtl/>
        </w:rPr>
        <w:t xml:space="preserve">וכבשו </w:t>
      </w:r>
      <w:bookmarkStart w:id="2092" w:name="_ETM_Q5_441810"/>
      <w:bookmarkEnd w:id="2092"/>
      <w:r>
        <w:rPr>
          <w:rtl/>
        </w:rPr>
        <w:t xml:space="preserve">ממש </w:t>
      </w:r>
      <w:bookmarkStart w:id="2093" w:name="_ETM_Q5_442380"/>
      <w:bookmarkEnd w:id="2093"/>
      <w:r>
        <w:rPr>
          <w:rtl/>
        </w:rPr>
        <w:t xml:space="preserve">ב-7 </w:t>
      </w:r>
      <w:bookmarkStart w:id="2094" w:name="_ETM_Q5_442800"/>
      <w:bookmarkEnd w:id="2094"/>
      <w:r>
        <w:rPr>
          <w:rtl/>
        </w:rPr>
        <w:t xml:space="preserve">באוקטובר </w:t>
      </w:r>
      <w:bookmarkStart w:id="2095" w:name="_ETM_Q5_443310"/>
      <w:bookmarkEnd w:id="2095"/>
      <w:r>
        <w:rPr>
          <w:rFonts w:hint="cs"/>
          <w:rtl/>
        </w:rPr>
        <w:t>י</w:t>
      </w:r>
      <w:r>
        <w:rPr>
          <w:rtl/>
        </w:rPr>
        <w:t xml:space="preserve">ישובים </w:t>
      </w:r>
      <w:bookmarkStart w:id="2096" w:name="_ETM_Q5_443700"/>
      <w:bookmarkEnd w:id="2096"/>
      <w:r>
        <w:rPr>
          <w:rtl/>
        </w:rPr>
        <w:t xml:space="preserve">בתוך </w:t>
      </w:r>
      <w:bookmarkStart w:id="2097" w:name="_ETM_Q5_443970"/>
      <w:bookmarkEnd w:id="2097"/>
      <w:r>
        <w:rPr>
          <w:rtl/>
        </w:rPr>
        <w:t xml:space="preserve">שטח </w:t>
      </w:r>
      <w:bookmarkStart w:id="2098" w:name="_ETM_Q5_444240"/>
      <w:bookmarkEnd w:id="2098"/>
      <w:r>
        <w:rPr>
          <w:rtl/>
        </w:rPr>
        <w:t>ישראל</w:t>
      </w:r>
      <w:r w:rsidR="00D713F8">
        <w:rPr>
          <w:rFonts w:hint="cs"/>
          <w:rtl/>
        </w:rPr>
        <w:t>?</w:t>
      </w:r>
      <w:r>
        <w:rPr>
          <w:rtl/>
        </w:rPr>
        <w:t xml:space="preserve"> </w:t>
      </w:r>
      <w:bookmarkStart w:id="2099" w:name="_ETM_Q5_445250"/>
      <w:bookmarkEnd w:id="2099"/>
      <w:r>
        <w:rPr>
          <w:rtl/>
        </w:rPr>
        <w:t xml:space="preserve">ממשלת </w:t>
      </w:r>
      <w:bookmarkStart w:id="2100" w:name="_ETM_Q5_445729"/>
      <w:bookmarkEnd w:id="2100"/>
      <w:r>
        <w:rPr>
          <w:rtl/>
        </w:rPr>
        <w:t xml:space="preserve">ישראל </w:t>
      </w:r>
      <w:bookmarkStart w:id="2101" w:name="_ETM_Q5_446120"/>
      <w:bookmarkEnd w:id="2101"/>
      <w:r>
        <w:rPr>
          <w:rtl/>
        </w:rPr>
        <w:t xml:space="preserve">הנוכחית </w:t>
      </w:r>
      <w:bookmarkStart w:id="2102" w:name="_ETM_Q5_446690"/>
      <w:bookmarkEnd w:id="2102"/>
      <w:r>
        <w:rPr>
          <w:rtl/>
        </w:rPr>
        <w:t xml:space="preserve">קבעה </w:t>
      </w:r>
      <w:bookmarkStart w:id="2103" w:name="_ETM_Q5_447110"/>
      <w:bookmarkEnd w:id="2103"/>
      <w:r>
        <w:rPr>
          <w:rtl/>
        </w:rPr>
        <w:t xml:space="preserve">רצועת </w:t>
      </w:r>
      <w:bookmarkStart w:id="2104" w:name="_ETM_Q5_447650"/>
      <w:bookmarkEnd w:id="2104"/>
      <w:r>
        <w:rPr>
          <w:rtl/>
        </w:rPr>
        <w:t xml:space="preserve">ביטחון </w:t>
      </w:r>
      <w:bookmarkStart w:id="2105" w:name="_ETM_Q5_448560"/>
      <w:bookmarkEnd w:id="2105"/>
      <w:r>
        <w:rPr>
          <w:rtl/>
        </w:rPr>
        <w:t xml:space="preserve">בתוך </w:t>
      </w:r>
      <w:bookmarkStart w:id="2106" w:name="_ETM_Q5_449100"/>
      <w:bookmarkEnd w:id="2106"/>
      <w:r>
        <w:rPr>
          <w:rtl/>
        </w:rPr>
        <w:t xml:space="preserve">שטח </w:t>
      </w:r>
      <w:bookmarkStart w:id="2107" w:name="_ETM_Q5_449460"/>
      <w:bookmarkEnd w:id="2107"/>
      <w:r>
        <w:rPr>
          <w:rtl/>
        </w:rPr>
        <w:t>ישראל</w:t>
      </w:r>
      <w:r>
        <w:rPr>
          <w:rFonts w:hint="cs"/>
          <w:rtl/>
        </w:rPr>
        <w:t xml:space="preserve"> </w:t>
      </w:r>
      <w:r w:rsidR="00D713F8">
        <w:rPr>
          <w:rFonts w:hint="eastAsia"/>
          <w:rtl/>
        </w:rPr>
        <w:t xml:space="preserve">– </w:t>
      </w:r>
      <w:r>
        <w:rPr>
          <w:rFonts w:hint="cs"/>
          <w:rtl/>
        </w:rPr>
        <w:t xml:space="preserve">פינתה </w:t>
      </w:r>
      <w:bookmarkStart w:id="2108" w:name="_ETM_Q5_450690"/>
      <w:bookmarkStart w:id="2109" w:name="_ETM_Q5_451260"/>
      <w:bookmarkEnd w:id="2108"/>
      <w:bookmarkEnd w:id="2109"/>
      <w:r>
        <w:rPr>
          <w:rFonts w:hint="cs"/>
          <w:rtl/>
        </w:rPr>
        <w:t>י</w:t>
      </w:r>
      <w:r>
        <w:rPr>
          <w:rtl/>
        </w:rPr>
        <w:t xml:space="preserve">ישובים </w:t>
      </w:r>
      <w:bookmarkStart w:id="2110" w:name="_ETM_Q5_451740"/>
      <w:bookmarkEnd w:id="2110"/>
      <w:r>
        <w:rPr>
          <w:rtl/>
        </w:rPr>
        <w:t>שלמים</w:t>
      </w:r>
      <w:r>
        <w:rPr>
          <w:rFonts w:hint="cs"/>
          <w:rtl/>
        </w:rPr>
        <w:t>,</w:t>
      </w:r>
      <w:r>
        <w:rPr>
          <w:rtl/>
        </w:rPr>
        <w:t xml:space="preserve"> </w:t>
      </w:r>
      <w:bookmarkStart w:id="2111" w:name="_ETM_Q5_452740"/>
      <w:bookmarkEnd w:id="2111"/>
      <w:r>
        <w:rPr>
          <w:rtl/>
        </w:rPr>
        <w:t xml:space="preserve">עשרות </w:t>
      </w:r>
      <w:bookmarkStart w:id="2112" w:name="_ETM_Q5_453190"/>
      <w:bookmarkEnd w:id="2112"/>
      <w:r>
        <w:rPr>
          <w:rtl/>
        </w:rPr>
        <w:t xml:space="preserve">אלפי </w:t>
      </w:r>
      <w:bookmarkStart w:id="2113" w:name="_ETM_Q5_453490"/>
      <w:bookmarkEnd w:id="2113"/>
      <w:r>
        <w:rPr>
          <w:rtl/>
        </w:rPr>
        <w:t xml:space="preserve">אזרחים </w:t>
      </w:r>
      <w:bookmarkStart w:id="2114" w:name="_ETM_Q5_453879"/>
      <w:bookmarkEnd w:id="2114"/>
      <w:r>
        <w:rPr>
          <w:rtl/>
        </w:rPr>
        <w:t xml:space="preserve">ישראלים </w:t>
      </w:r>
      <w:bookmarkStart w:id="2115" w:name="_ETM_Q5_454449"/>
      <w:bookmarkEnd w:id="2115"/>
      <w:r>
        <w:rPr>
          <w:rtl/>
        </w:rPr>
        <w:t xml:space="preserve">הפכו </w:t>
      </w:r>
      <w:bookmarkStart w:id="2116" w:name="_ETM_Q5_454720"/>
      <w:bookmarkEnd w:id="2116"/>
      <w:r>
        <w:rPr>
          <w:rtl/>
        </w:rPr>
        <w:t xml:space="preserve">להיות </w:t>
      </w:r>
      <w:bookmarkStart w:id="2117" w:name="_ETM_Q5_454960"/>
      <w:bookmarkEnd w:id="2117"/>
      <w:r>
        <w:rPr>
          <w:rtl/>
        </w:rPr>
        <w:t xml:space="preserve">פליטים </w:t>
      </w:r>
      <w:bookmarkStart w:id="2118" w:name="_ETM_Q5_455409"/>
      <w:bookmarkEnd w:id="2118"/>
      <w:r>
        <w:rPr>
          <w:rtl/>
        </w:rPr>
        <w:t xml:space="preserve">בארצם </w:t>
      </w:r>
      <w:bookmarkStart w:id="2119" w:name="_ETM_Q5_456470"/>
      <w:bookmarkEnd w:id="2119"/>
      <w:r>
        <w:rPr>
          <w:rtl/>
        </w:rPr>
        <w:t xml:space="preserve">כבר </w:t>
      </w:r>
      <w:bookmarkStart w:id="2120" w:name="_ETM_Q5_456680"/>
      <w:bookmarkEnd w:id="2120"/>
      <w:r>
        <w:rPr>
          <w:rtl/>
        </w:rPr>
        <w:t>למעלה</w:t>
      </w:r>
      <w:r>
        <w:rPr>
          <w:rFonts w:hint="cs"/>
          <w:rtl/>
        </w:rPr>
        <w:t xml:space="preserve"> מתשעה </w:t>
      </w:r>
      <w:bookmarkStart w:id="2121" w:name="_ETM_Q5_457010"/>
      <w:bookmarkStart w:id="2122" w:name="_ETM_Q5_457490"/>
      <w:bookmarkEnd w:id="2121"/>
      <w:bookmarkEnd w:id="2122"/>
      <w:r>
        <w:rPr>
          <w:rtl/>
        </w:rPr>
        <w:t>חודשים</w:t>
      </w:r>
      <w:r>
        <w:rPr>
          <w:rFonts w:hint="cs"/>
          <w:rtl/>
        </w:rPr>
        <w:t>.</w:t>
      </w:r>
      <w:r>
        <w:rPr>
          <w:rtl/>
        </w:rPr>
        <w:t xml:space="preserve"> </w:t>
      </w:r>
      <w:bookmarkStart w:id="2123" w:name="_ETM_Q5_459460"/>
      <w:bookmarkEnd w:id="2123"/>
      <w:r>
        <w:rPr>
          <w:rtl/>
        </w:rPr>
        <w:t>והממשלה</w:t>
      </w:r>
      <w:r>
        <w:rPr>
          <w:rFonts w:hint="cs"/>
          <w:rtl/>
        </w:rPr>
        <w:t>,</w:t>
      </w:r>
      <w:r>
        <w:rPr>
          <w:rtl/>
        </w:rPr>
        <w:t xml:space="preserve"> </w:t>
      </w:r>
      <w:bookmarkStart w:id="2124" w:name="_ETM_Q5_461160"/>
      <w:bookmarkEnd w:id="2124"/>
      <w:r>
        <w:rPr>
          <w:rtl/>
        </w:rPr>
        <w:t xml:space="preserve">במה </w:t>
      </w:r>
      <w:bookmarkStart w:id="2125" w:name="_ETM_Q5_461550"/>
      <w:bookmarkEnd w:id="2125"/>
      <w:r>
        <w:rPr>
          <w:rtl/>
        </w:rPr>
        <w:t xml:space="preserve">היא </w:t>
      </w:r>
      <w:bookmarkStart w:id="2126" w:name="_ETM_Q5_461760"/>
      <w:bookmarkEnd w:id="2126"/>
      <w:r>
        <w:rPr>
          <w:rtl/>
        </w:rPr>
        <w:t xml:space="preserve">עוסקת </w:t>
      </w:r>
      <w:bookmarkStart w:id="2127" w:name="_ETM_Q5_463069"/>
      <w:bookmarkEnd w:id="2127"/>
      <w:r>
        <w:rPr>
          <w:rtl/>
        </w:rPr>
        <w:t xml:space="preserve">באשר </w:t>
      </w:r>
      <w:bookmarkStart w:id="2128" w:name="_ETM_Q5_463610"/>
      <w:bookmarkEnd w:id="2128"/>
      <w:r>
        <w:rPr>
          <w:rtl/>
        </w:rPr>
        <w:t xml:space="preserve">לאותם </w:t>
      </w:r>
      <w:bookmarkStart w:id="2129" w:name="_ETM_Q5_464029"/>
      <w:bookmarkEnd w:id="2129"/>
      <w:r>
        <w:rPr>
          <w:rtl/>
        </w:rPr>
        <w:t>פליטים</w:t>
      </w:r>
      <w:r w:rsidR="00D713F8">
        <w:rPr>
          <w:rFonts w:hint="cs"/>
          <w:rtl/>
        </w:rPr>
        <w:t>,</w:t>
      </w:r>
      <w:r>
        <w:rPr>
          <w:rtl/>
        </w:rPr>
        <w:t xml:space="preserve"> </w:t>
      </w:r>
      <w:bookmarkStart w:id="2130" w:name="_ETM_Q5_465279"/>
      <w:bookmarkEnd w:id="2130"/>
      <w:r>
        <w:rPr>
          <w:rtl/>
        </w:rPr>
        <w:t xml:space="preserve">באשר </w:t>
      </w:r>
      <w:bookmarkStart w:id="2131" w:name="_ETM_Q5_465789"/>
      <w:bookmarkEnd w:id="2131"/>
      <w:r>
        <w:rPr>
          <w:rtl/>
        </w:rPr>
        <w:t xml:space="preserve">לאותם </w:t>
      </w:r>
      <w:bookmarkStart w:id="2132" w:name="_ETM_Q5_466180"/>
      <w:bookmarkEnd w:id="2132"/>
      <w:r>
        <w:rPr>
          <w:rtl/>
        </w:rPr>
        <w:t>י</w:t>
      </w:r>
      <w:r>
        <w:rPr>
          <w:rFonts w:hint="cs"/>
          <w:rtl/>
        </w:rPr>
        <w:t>י</w:t>
      </w:r>
      <w:r>
        <w:rPr>
          <w:rtl/>
        </w:rPr>
        <w:t xml:space="preserve">שובים </w:t>
      </w:r>
      <w:bookmarkStart w:id="2133" w:name="_ETM_Q5_466659"/>
      <w:bookmarkEnd w:id="2133"/>
      <w:r>
        <w:rPr>
          <w:rtl/>
        </w:rPr>
        <w:t xml:space="preserve">בדרום </w:t>
      </w:r>
      <w:bookmarkStart w:id="2134" w:name="_ETM_Q5_467080"/>
      <w:bookmarkEnd w:id="2134"/>
      <w:r>
        <w:rPr>
          <w:rtl/>
        </w:rPr>
        <w:t>ובצפון</w:t>
      </w:r>
      <w:r>
        <w:rPr>
          <w:rFonts w:hint="cs"/>
          <w:rtl/>
        </w:rPr>
        <w:t>?</w:t>
      </w:r>
      <w:r>
        <w:rPr>
          <w:rtl/>
        </w:rPr>
        <w:t xml:space="preserve"> </w:t>
      </w:r>
      <w:bookmarkStart w:id="2135" w:name="_ETM_Q5_469169"/>
      <w:bookmarkEnd w:id="2135"/>
      <w:r>
        <w:rPr>
          <w:rtl/>
        </w:rPr>
        <w:t xml:space="preserve">היא </w:t>
      </w:r>
      <w:bookmarkStart w:id="2136" w:name="_ETM_Q5_469319"/>
      <w:bookmarkEnd w:id="2136"/>
      <w:r>
        <w:rPr>
          <w:rtl/>
        </w:rPr>
        <w:t xml:space="preserve">עוסקת </w:t>
      </w:r>
      <w:bookmarkStart w:id="2137" w:name="_ETM_Q5_470930"/>
      <w:bookmarkEnd w:id="2137"/>
      <w:r>
        <w:rPr>
          <w:rtl/>
        </w:rPr>
        <w:t>בשיקום</w:t>
      </w:r>
      <w:r>
        <w:rPr>
          <w:rFonts w:hint="cs"/>
          <w:rtl/>
        </w:rPr>
        <w:t>?</w:t>
      </w:r>
      <w:r>
        <w:rPr>
          <w:rtl/>
        </w:rPr>
        <w:t xml:space="preserve"> </w:t>
      </w:r>
      <w:bookmarkStart w:id="2138" w:name="_ETM_Q5_472960"/>
      <w:bookmarkEnd w:id="2138"/>
      <w:r>
        <w:rPr>
          <w:rtl/>
        </w:rPr>
        <w:t xml:space="preserve">בדרך </w:t>
      </w:r>
      <w:bookmarkStart w:id="2139" w:name="_ETM_Q5_473380"/>
      <w:bookmarkEnd w:id="2139"/>
      <w:r>
        <w:rPr>
          <w:rtl/>
        </w:rPr>
        <w:t xml:space="preserve">שלהם </w:t>
      </w:r>
      <w:bookmarkStart w:id="2140" w:name="_ETM_Q5_473740"/>
      <w:bookmarkEnd w:id="2140"/>
      <w:r>
        <w:rPr>
          <w:rtl/>
        </w:rPr>
        <w:t xml:space="preserve">לחזור </w:t>
      </w:r>
      <w:bookmarkStart w:id="2141" w:name="_ETM_Q5_474160"/>
      <w:bookmarkEnd w:id="2141"/>
      <w:r>
        <w:rPr>
          <w:rtl/>
        </w:rPr>
        <w:t>חזרה</w:t>
      </w:r>
      <w:r>
        <w:rPr>
          <w:rFonts w:hint="cs"/>
          <w:rtl/>
        </w:rPr>
        <w:t>?</w:t>
      </w:r>
      <w:r>
        <w:rPr>
          <w:rtl/>
        </w:rPr>
        <w:t xml:space="preserve"> </w:t>
      </w:r>
      <w:bookmarkStart w:id="2142" w:name="_ETM_Q5_474640"/>
      <w:bookmarkEnd w:id="2142"/>
      <w:r>
        <w:rPr>
          <w:rtl/>
        </w:rPr>
        <w:t>לא</w:t>
      </w:r>
      <w:r>
        <w:rPr>
          <w:rFonts w:hint="cs"/>
          <w:rtl/>
        </w:rPr>
        <w:t>.</w:t>
      </w:r>
      <w:r>
        <w:rPr>
          <w:rtl/>
        </w:rPr>
        <w:t xml:space="preserve"> </w:t>
      </w:r>
      <w:bookmarkStart w:id="2143" w:name="_ETM_Q5_475599"/>
      <w:bookmarkEnd w:id="2143"/>
      <w:r>
        <w:rPr>
          <w:rtl/>
        </w:rPr>
        <w:t xml:space="preserve">מינוי </w:t>
      </w:r>
      <w:bookmarkStart w:id="2144" w:name="_ETM_Q5_476020"/>
      <w:bookmarkEnd w:id="2144"/>
      <w:proofErr w:type="spellStart"/>
      <w:r>
        <w:rPr>
          <w:rtl/>
        </w:rPr>
        <w:t>הפרויקט</w:t>
      </w:r>
      <w:bookmarkStart w:id="2145" w:name="_ETM_Q5_476560"/>
      <w:bookmarkEnd w:id="2145"/>
      <w:r>
        <w:rPr>
          <w:rtl/>
        </w:rPr>
        <w:t>ורים</w:t>
      </w:r>
      <w:proofErr w:type="spellEnd"/>
      <w:r>
        <w:rPr>
          <w:rFonts w:hint="cs"/>
          <w:rtl/>
        </w:rPr>
        <w:t>.</w:t>
      </w:r>
      <w:r>
        <w:rPr>
          <w:rtl/>
        </w:rPr>
        <w:t xml:space="preserve"> </w:t>
      </w:r>
      <w:bookmarkStart w:id="2146" w:name="_ETM_Q5_477770"/>
      <w:bookmarkEnd w:id="2146"/>
      <w:r>
        <w:rPr>
          <w:rtl/>
        </w:rPr>
        <w:t xml:space="preserve">כמה </w:t>
      </w:r>
      <w:bookmarkStart w:id="2147" w:name="_ETM_Q5_478219"/>
      <w:bookmarkEnd w:id="2147"/>
      <w:r>
        <w:rPr>
          <w:rtl/>
        </w:rPr>
        <w:t xml:space="preserve">ישיבות </w:t>
      </w:r>
      <w:bookmarkStart w:id="2148" w:name="_ETM_Q5_478819"/>
      <w:bookmarkEnd w:id="2148"/>
      <w:r>
        <w:rPr>
          <w:rtl/>
        </w:rPr>
        <w:t xml:space="preserve">מוקדשות </w:t>
      </w:r>
      <w:bookmarkStart w:id="2149" w:name="_ETM_Q5_479870"/>
      <w:bookmarkEnd w:id="2149"/>
      <w:r>
        <w:rPr>
          <w:rtl/>
        </w:rPr>
        <w:t xml:space="preserve">עד </w:t>
      </w:r>
      <w:bookmarkStart w:id="2150" w:name="_ETM_Q5_480050"/>
      <w:bookmarkEnd w:id="2150"/>
      <w:r>
        <w:rPr>
          <w:rtl/>
        </w:rPr>
        <w:t xml:space="preserve">שמצאו </w:t>
      </w:r>
      <w:bookmarkStart w:id="2151" w:name="_ETM_Q5_480469"/>
      <w:bookmarkEnd w:id="2151"/>
      <w:r>
        <w:rPr>
          <w:rtl/>
        </w:rPr>
        <w:t xml:space="preserve">את </w:t>
      </w:r>
      <w:bookmarkStart w:id="2152" w:name="_ETM_Q5_480589"/>
      <w:bookmarkEnd w:id="2152"/>
      <w:r>
        <w:rPr>
          <w:rtl/>
        </w:rPr>
        <w:t xml:space="preserve">מינוי </w:t>
      </w:r>
      <w:bookmarkStart w:id="2153" w:name="_ETM_Q5_480889"/>
      <w:bookmarkEnd w:id="2153"/>
      <w:proofErr w:type="spellStart"/>
      <w:r>
        <w:rPr>
          <w:rtl/>
        </w:rPr>
        <w:t>הפרויקט</w:t>
      </w:r>
      <w:bookmarkStart w:id="2154" w:name="_ETM_Q5_481370"/>
      <w:bookmarkEnd w:id="2154"/>
      <w:r>
        <w:rPr>
          <w:rtl/>
        </w:rPr>
        <w:t>ורים</w:t>
      </w:r>
      <w:proofErr w:type="spellEnd"/>
      <w:r>
        <w:rPr>
          <w:rFonts w:hint="cs"/>
          <w:rtl/>
        </w:rPr>
        <w:t xml:space="preserve">, </w:t>
      </w:r>
      <w:bookmarkStart w:id="2155" w:name="_ETM_Q5_480000"/>
      <w:bookmarkStart w:id="2156" w:name="_ETM_Q5_480210"/>
      <w:bookmarkStart w:id="2157" w:name="_ETM_Q5_480719"/>
      <w:bookmarkStart w:id="2158" w:name="_ETM_Q5_482500"/>
      <w:bookmarkEnd w:id="2155"/>
      <w:bookmarkEnd w:id="2156"/>
      <w:bookmarkEnd w:id="2157"/>
      <w:bookmarkEnd w:id="2158"/>
      <w:r>
        <w:rPr>
          <w:rtl/>
        </w:rPr>
        <w:t xml:space="preserve">שברור </w:t>
      </w:r>
      <w:bookmarkStart w:id="2159" w:name="_ETM_Q5_483040"/>
      <w:bookmarkEnd w:id="2159"/>
      <w:r>
        <w:rPr>
          <w:rtl/>
        </w:rPr>
        <w:t xml:space="preserve">לחלוטין </w:t>
      </w:r>
      <w:bookmarkStart w:id="2160" w:name="_ETM_Q5_483550"/>
      <w:bookmarkEnd w:id="2160"/>
      <w:r>
        <w:rPr>
          <w:rtl/>
        </w:rPr>
        <w:t xml:space="preserve">שזה </w:t>
      </w:r>
      <w:bookmarkStart w:id="2161" w:name="_ETM_Q5_483790"/>
      <w:bookmarkEnd w:id="2161"/>
      <w:r>
        <w:rPr>
          <w:rtl/>
        </w:rPr>
        <w:t xml:space="preserve">לא </w:t>
      </w:r>
      <w:bookmarkStart w:id="2162" w:name="_ETM_Q5_483879"/>
      <w:bookmarkEnd w:id="2162"/>
      <w:r>
        <w:rPr>
          <w:rtl/>
        </w:rPr>
        <w:t xml:space="preserve">מינוי </w:t>
      </w:r>
      <w:bookmarkStart w:id="2163" w:name="_ETM_Q5_484180"/>
      <w:bookmarkEnd w:id="2163"/>
      <w:proofErr w:type="spellStart"/>
      <w:r>
        <w:rPr>
          <w:rtl/>
        </w:rPr>
        <w:t>פרויקט</w:t>
      </w:r>
      <w:bookmarkStart w:id="2164" w:name="_ETM_Q5_484630"/>
      <w:bookmarkEnd w:id="2164"/>
      <w:r>
        <w:rPr>
          <w:rtl/>
        </w:rPr>
        <w:t>ורים</w:t>
      </w:r>
      <w:proofErr w:type="spellEnd"/>
      <w:r>
        <w:rPr>
          <w:rtl/>
        </w:rPr>
        <w:t xml:space="preserve"> </w:t>
      </w:r>
      <w:bookmarkStart w:id="2165" w:name="_ETM_Q5_485519"/>
      <w:bookmarkEnd w:id="2165"/>
      <w:r>
        <w:rPr>
          <w:rFonts w:hint="cs"/>
          <w:rtl/>
        </w:rPr>
        <w:t xml:space="preserve">– </w:t>
      </w:r>
      <w:r>
        <w:rPr>
          <w:rtl/>
        </w:rPr>
        <w:t xml:space="preserve">זה </w:t>
      </w:r>
      <w:bookmarkStart w:id="2166" w:name="_ETM_Q5_485759"/>
      <w:bookmarkEnd w:id="2166"/>
      <w:r>
        <w:rPr>
          <w:rtl/>
        </w:rPr>
        <w:t xml:space="preserve">עוד </w:t>
      </w:r>
      <w:bookmarkStart w:id="2167" w:name="_ETM_Q5_485999"/>
      <w:bookmarkEnd w:id="2167"/>
      <w:r>
        <w:rPr>
          <w:rtl/>
        </w:rPr>
        <w:t>ג'ובים</w:t>
      </w:r>
      <w:r>
        <w:rPr>
          <w:rFonts w:hint="cs"/>
          <w:rtl/>
        </w:rPr>
        <w:t>,</w:t>
      </w:r>
      <w:r>
        <w:rPr>
          <w:rtl/>
        </w:rPr>
        <w:t xml:space="preserve"> </w:t>
      </w:r>
      <w:bookmarkStart w:id="2168" w:name="_ETM_Q5_486870"/>
      <w:bookmarkEnd w:id="2168"/>
      <w:r>
        <w:rPr>
          <w:rtl/>
        </w:rPr>
        <w:t xml:space="preserve">עוד </w:t>
      </w:r>
      <w:bookmarkStart w:id="2169" w:name="_ETM_Q5_487049"/>
      <w:bookmarkEnd w:id="2169"/>
      <w:r>
        <w:rPr>
          <w:rtl/>
        </w:rPr>
        <w:t>תפקידים</w:t>
      </w:r>
      <w:r>
        <w:rPr>
          <w:rFonts w:hint="cs"/>
          <w:rtl/>
        </w:rPr>
        <w:t>,</w:t>
      </w:r>
      <w:r>
        <w:rPr>
          <w:rtl/>
        </w:rPr>
        <w:t xml:space="preserve"> </w:t>
      </w:r>
      <w:bookmarkStart w:id="2170" w:name="_ETM_Q5_487620"/>
      <w:bookmarkEnd w:id="2170"/>
      <w:r>
        <w:rPr>
          <w:rtl/>
        </w:rPr>
        <w:t>כ</w:t>
      </w:r>
      <w:r>
        <w:rPr>
          <w:rFonts w:hint="cs"/>
          <w:rtl/>
        </w:rPr>
        <w:t xml:space="preserve">די שתהיה </w:t>
      </w:r>
      <w:bookmarkStart w:id="2171" w:name="_ETM_Q5_486000"/>
      <w:bookmarkStart w:id="2172" w:name="_ETM_Q5_488190"/>
      <w:bookmarkEnd w:id="2171"/>
      <w:bookmarkEnd w:id="2172"/>
      <w:r>
        <w:rPr>
          <w:rFonts w:hint="cs"/>
          <w:rtl/>
        </w:rPr>
        <w:t xml:space="preserve">עוד </w:t>
      </w:r>
      <w:r>
        <w:rPr>
          <w:rtl/>
        </w:rPr>
        <w:t>בי</w:t>
      </w:r>
      <w:r>
        <w:rPr>
          <w:rFonts w:hint="cs"/>
          <w:rtl/>
        </w:rPr>
        <w:t>ו</w:t>
      </w:r>
      <w:r>
        <w:rPr>
          <w:rtl/>
        </w:rPr>
        <w:t>רוקרטיה</w:t>
      </w:r>
      <w:r>
        <w:rPr>
          <w:rFonts w:hint="cs"/>
          <w:rtl/>
        </w:rPr>
        <w:t>.</w:t>
      </w:r>
    </w:p>
    <w:p w:rsidR="00381235" w:rsidRDefault="00381235" w:rsidP="000379B4">
      <w:pPr>
        <w:rPr>
          <w:rtl/>
        </w:rPr>
      </w:pPr>
    </w:p>
    <w:p w:rsidR="00381235" w:rsidRDefault="00381235" w:rsidP="00D713F8">
      <w:pPr>
        <w:rPr>
          <w:rtl/>
        </w:rPr>
      </w:pPr>
      <w:bookmarkStart w:id="2173" w:name="_ETM_Q5_489000"/>
      <w:bookmarkStart w:id="2174" w:name="_ETM_Q5_489269"/>
      <w:bookmarkEnd w:id="2173"/>
      <w:bookmarkEnd w:id="2174"/>
      <w:r>
        <w:rPr>
          <w:rFonts w:hint="cs"/>
          <w:rtl/>
        </w:rPr>
        <w:t>הרי יש</w:t>
      </w:r>
      <w:r>
        <w:rPr>
          <w:rtl/>
        </w:rPr>
        <w:t xml:space="preserve"> </w:t>
      </w:r>
      <w:bookmarkStart w:id="2175" w:name="_ETM_Q5_489719"/>
      <w:bookmarkEnd w:id="2175"/>
      <w:r>
        <w:rPr>
          <w:rtl/>
        </w:rPr>
        <w:t xml:space="preserve">שר </w:t>
      </w:r>
      <w:bookmarkStart w:id="2176" w:name="_ETM_Q5_490080"/>
      <w:bookmarkEnd w:id="2176"/>
      <w:r>
        <w:rPr>
          <w:rtl/>
        </w:rPr>
        <w:t xml:space="preserve">לפיתוח </w:t>
      </w:r>
      <w:bookmarkStart w:id="2177" w:name="_ETM_Q5_490589"/>
      <w:bookmarkEnd w:id="2177"/>
      <w:r>
        <w:rPr>
          <w:rtl/>
        </w:rPr>
        <w:t xml:space="preserve">נגב </w:t>
      </w:r>
      <w:bookmarkStart w:id="2178" w:name="_ETM_Q5_490889"/>
      <w:bookmarkEnd w:id="2178"/>
      <w:r>
        <w:rPr>
          <w:rtl/>
        </w:rPr>
        <w:t>וגליל</w:t>
      </w:r>
      <w:r>
        <w:rPr>
          <w:rFonts w:hint="cs"/>
          <w:rtl/>
        </w:rPr>
        <w:t>.</w:t>
      </w:r>
      <w:r>
        <w:rPr>
          <w:rtl/>
        </w:rPr>
        <w:t xml:space="preserve"> </w:t>
      </w:r>
      <w:bookmarkStart w:id="2179" w:name="_ETM_Q5_492200"/>
      <w:bookmarkEnd w:id="2179"/>
      <w:r>
        <w:rPr>
          <w:rtl/>
        </w:rPr>
        <w:t xml:space="preserve">במשרד </w:t>
      </w:r>
      <w:bookmarkStart w:id="2180" w:name="_ETM_Q5_492710"/>
      <w:bookmarkEnd w:id="2180"/>
      <w:r>
        <w:rPr>
          <w:rtl/>
        </w:rPr>
        <w:t xml:space="preserve">לפיתוח </w:t>
      </w:r>
      <w:bookmarkStart w:id="2181" w:name="_ETM_Q5_493190"/>
      <w:bookmarkEnd w:id="2181"/>
      <w:r>
        <w:rPr>
          <w:rtl/>
        </w:rPr>
        <w:t xml:space="preserve">הנגב </w:t>
      </w:r>
      <w:bookmarkStart w:id="2182" w:name="_ETM_Q5_493549"/>
      <w:bookmarkEnd w:id="2182"/>
      <w:r>
        <w:rPr>
          <w:rtl/>
        </w:rPr>
        <w:t xml:space="preserve">והגליל </w:t>
      </w:r>
      <w:bookmarkStart w:id="2183" w:name="_ETM_Q5_494029"/>
      <w:bookmarkEnd w:id="2183"/>
      <w:r>
        <w:rPr>
          <w:rFonts w:hint="cs"/>
          <w:rtl/>
        </w:rPr>
        <w:t xml:space="preserve">יש </w:t>
      </w:r>
      <w:r>
        <w:rPr>
          <w:rtl/>
        </w:rPr>
        <w:t xml:space="preserve">שתי </w:t>
      </w:r>
      <w:bookmarkStart w:id="2184" w:name="_ETM_Q5_494240"/>
      <w:bookmarkEnd w:id="2184"/>
      <w:r>
        <w:rPr>
          <w:rtl/>
        </w:rPr>
        <w:t>רשויות</w:t>
      </w:r>
      <w:r>
        <w:rPr>
          <w:rFonts w:hint="cs"/>
          <w:rtl/>
        </w:rPr>
        <w:t>:</w:t>
      </w:r>
      <w:r>
        <w:rPr>
          <w:rtl/>
        </w:rPr>
        <w:t xml:space="preserve"> </w:t>
      </w:r>
      <w:bookmarkStart w:id="2185" w:name="_ETM_Q5_495260"/>
      <w:bookmarkEnd w:id="2185"/>
      <w:r>
        <w:rPr>
          <w:rtl/>
        </w:rPr>
        <w:t xml:space="preserve">יש </w:t>
      </w:r>
      <w:bookmarkStart w:id="2186" w:name="_ETM_Q5_495469"/>
      <w:bookmarkEnd w:id="2186"/>
      <w:r>
        <w:rPr>
          <w:rtl/>
        </w:rPr>
        <w:t xml:space="preserve">רשות </w:t>
      </w:r>
      <w:bookmarkStart w:id="2187" w:name="_ETM_Q5_495799"/>
      <w:bookmarkEnd w:id="2187"/>
      <w:r>
        <w:rPr>
          <w:rtl/>
        </w:rPr>
        <w:t xml:space="preserve">לפיתוח </w:t>
      </w:r>
      <w:bookmarkStart w:id="2188" w:name="_ETM_Q5_496250"/>
      <w:bookmarkEnd w:id="2188"/>
      <w:r>
        <w:rPr>
          <w:rFonts w:hint="cs"/>
          <w:rtl/>
        </w:rPr>
        <w:t>ה</w:t>
      </w:r>
      <w:r>
        <w:rPr>
          <w:rtl/>
        </w:rPr>
        <w:t>נגב</w:t>
      </w:r>
      <w:r>
        <w:rPr>
          <w:rFonts w:hint="cs"/>
          <w:rtl/>
        </w:rPr>
        <w:t>,</w:t>
      </w:r>
      <w:r>
        <w:rPr>
          <w:rtl/>
        </w:rPr>
        <w:t xml:space="preserve"> </w:t>
      </w:r>
      <w:bookmarkStart w:id="2189" w:name="_ETM_Q5_496970"/>
      <w:bookmarkEnd w:id="2189"/>
      <w:r>
        <w:rPr>
          <w:rtl/>
        </w:rPr>
        <w:t xml:space="preserve">יש </w:t>
      </w:r>
      <w:bookmarkStart w:id="2190" w:name="_ETM_Q5_497119"/>
      <w:bookmarkEnd w:id="2190"/>
      <w:r>
        <w:rPr>
          <w:rtl/>
        </w:rPr>
        <w:t xml:space="preserve">רשות </w:t>
      </w:r>
      <w:bookmarkStart w:id="2191" w:name="_ETM_Q5_497450"/>
      <w:bookmarkEnd w:id="2191"/>
      <w:r>
        <w:rPr>
          <w:rtl/>
        </w:rPr>
        <w:t xml:space="preserve">לפיתוח </w:t>
      </w:r>
      <w:bookmarkStart w:id="2192" w:name="_ETM_Q5_497869"/>
      <w:bookmarkEnd w:id="2192"/>
      <w:r w:rsidR="00D713F8">
        <w:rPr>
          <w:rFonts w:hint="cs"/>
          <w:rtl/>
        </w:rPr>
        <w:t>ה</w:t>
      </w:r>
      <w:r>
        <w:rPr>
          <w:rtl/>
        </w:rPr>
        <w:t>גליל</w:t>
      </w:r>
      <w:r>
        <w:rPr>
          <w:rFonts w:hint="cs"/>
          <w:rtl/>
        </w:rPr>
        <w:t>.</w:t>
      </w:r>
      <w:r>
        <w:rPr>
          <w:rtl/>
        </w:rPr>
        <w:t xml:space="preserve"> </w:t>
      </w:r>
      <w:bookmarkStart w:id="2193" w:name="_ETM_Q5_498619"/>
      <w:bookmarkEnd w:id="2193"/>
      <w:r>
        <w:rPr>
          <w:rtl/>
        </w:rPr>
        <w:t xml:space="preserve">בכל </w:t>
      </w:r>
      <w:bookmarkStart w:id="2194" w:name="_ETM_Q5_498980"/>
      <w:bookmarkEnd w:id="2194"/>
      <w:r>
        <w:rPr>
          <w:rtl/>
        </w:rPr>
        <w:t xml:space="preserve">רשות </w:t>
      </w:r>
      <w:bookmarkStart w:id="2195" w:name="_ETM_Q5_499279"/>
      <w:bookmarkEnd w:id="2195"/>
      <w:r>
        <w:rPr>
          <w:rtl/>
        </w:rPr>
        <w:t xml:space="preserve">כזאת </w:t>
      </w:r>
      <w:bookmarkStart w:id="2196" w:name="_ETM_Q5_499580"/>
      <w:bookmarkEnd w:id="2196"/>
      <w:r>
        <w:rPr>
          <w:rtl/>
        </w:rPr>
        <w:t xml:space="preserve">יש </w:t>
      </w:r>
      <w:bookmarkStart w:id="2197" w:name="_ETM_Q5_499730"/>
      <w:bookmarkEnd w:id="2197"/>
      <w:r>
        <w:rPr>
          <w:rtl/>
        </w:rPr>
        <w:t>מנכ"ל</w:t>
      </w:r>
      <w:r>
        <w:rPr>
          <w:rFonts w:hint="cs"/>
          <w:rtl/>
        </w:rPr>
        <w:t>,</w:t>
      </w:r>
      <w:r>
        <w:rPr>
          <w:rtl/>
        </w:rPr>
        <w:t xml:space="preserve"> </w:t>
      </w:r>
      <w:bookmarkStart w:id="2198" w:name="_ETM_Q5_500900"/>
      <w:bookmarkEnd w:id="2198"/>
      <w:r>
        <w:rPr>
          <w:rtl/>
        </w:rPr>
        <w:t xml:space="preserve">יש </w:t>
      </w:r>
      <w:bookmarkStart w:id="2199" w:name="_ETM_Q5_501169"/>
      <w:bookmarkEnd w:id="2199"/>
      <w:r>
        <w:rPr>
          <w:rtl/>
        </w:rPr>
        <w:t xml:space="preserve">יועצים </w:t>
      </w:r>
      <w:bookmarkStart w:id="2200" w:name="_ETM_Q5_501560"/>
      <w:bookmarkEnd w:id="2200"/>
      <w:r>
        <w:rPr>
          <w:rtl/>
        </w:rPr>
        <w:t>משפטיים</w:t>
      </w:r>
      <w:r>
        <w:rPr>
          <w:rFonts w:hint="cs"/>
          <w:rtl/>
        </w:rPr>
        <w:t>,</w:t>
      </w:r>
      <w:r>
        <w:rPr>
          <w:rtl/>
        </w:rPr>
        <w:t xml:space="preserve"> </w:t>
      </w:r>
      <w:bookmarkStart w:id="2201" w:name="_ETM_Q5_502720"/>
      <w:bookmarkEnd w:id="2201"/>
      <w:r>
        <w:rPr>
          <w:rtl/>
        </w:rPr>
        <w:t xml:space="preserve">יש </w:t>
      </w:r>
      <w:bookmarkStart w:id="2202" w:name="_ETM_Q5_502990"/>
      <w:bookmarkEnd w:id="2202"/>
      <w:r>
        <w:rPr>
          <w:rtl/>
        </w:rPr>
        <w:t>מהנדסים</w:t>
      </w:r>
      <w:r>
        <w:rPr>
          <w:rFonts w:hint="cs"/>
          <w:rtl/>
        </w:rPr>
        <w:t>,</w:t>
      </w:r>
      <w:r>
        <w:rPr>
          <w:rtl/>
        </w:rPr>
        <w:t xml:space="preserve"> </w:t>
      </w:r>
      <w:bookmarkStart w:id="2203" w:name="_ETM_Q5_503650"/>
      <w:bookmarkEnd w:id="2203"/>
      <w:r>
        <w:rPr>
          <w:rtl/>
        </w:rPr>
        <w:t xml:space="preserve">יש </w:t>
      </w:r>
      <w:bookmarkStart w:id="2204" w:name="_ETM_Q5_503770"/>
      <w:bookmarkEnd w:id="2204"/>
      <w:r>
        <w:rPr>
          <w:rtl/>
        </w:rPr>
        <w:t xml:space="preserve">כל </w:t>
      </w:r>
      <w:bookmarkStart w:id="2205" w:name="_ETM_Q5_503949"/>
      <w:bookmarkEnd w:id="2205"/>
      <w:r>
        <w:rPr>
          <w:rtl/>
        </w:rPr>
        <w:t xml:space="preserve">מה </w:t>
      </w:r>
      <w:bookmarkStart w:id="2206" w:name="_ETM_Q5_504039"/>
      <w:bookmarkEnd w:id="2206"/>
      <w:r>
        <w:rPr>
          <w:rtl/>
        </w:rPr>
        <w:t>שצריך</w:t>
      </w:r>
      <w:r>
        <w:rPr>
          <w:rFonts w:hint="cs"/>
          <w:rtl/>
        </w:rPr>
        <w:t>.</w:t>
      </w:r>
      <w:r>
        <w:rPr>
          <w:rtl/>
        </w:rPr>
        <w:t xml:space="preserve"> </w:t>
      </w:r>
      <w:bookmarkStart w:id="2207" w:name="_ETM_Q5_504730"/>
      <w:bookmarkEnd w:id="2207"/>
      <w:r>
        <w:rPr>
          <w:rtl/>
        </w:rPr>
        <w:t xml:space="preserve">הרשויות </w:t>
      </w:r>
      <w:bookmarkStart w:id="2208" w:name="_ETM_Q5_505150"/>
      <w:bookmarkEnd w:id="2208"/>
      <w:r>
        <w:rPr>
          <w:rtl/>
        </w:rPr>
        <w:t xml:space="preserve">האלה </w:t>
      </w:r>
      <w:bookmarkStart w:id="2209" w:name="_ETM_Q5_505330"/>
      <w:bookmarkEnd w:id="2209"/>
      <w:r>
        <w:rPr>
          <w:rtl/>
        </w:rPr>
        <w:t>פועלות</w:t>
      </w:r>
      <w:r>
        <w:rPr>
          <w:rFonts w:hint="cs"/>
          <w:rtl/>
        </w:rPr>
        <w:t>.</w:t>
      </w:r>
      <w:r>
        <w:rPr>
          <w:rtl/>
        </w:rPr>
        <w:t xml:space="preserve"> </w:t>
      </w:r>
      <w:bookmarkStart w:id="2210" w:name="_ETM_Q5_505810"/>
      <w:bookmarkEnd w:id="2210"/>
      <w:r>
        <w:rPr>
          <w:rtl/>
        </w:rPr>
        <w:t>אגב</w:t>
      </w:r>
      <w:r>
        <w:rPr>
          <w:rFonts w:hint="cs"/>
          <w:rtl/>
        </w:rPr>
        <w:t>,</w:t>
      </w:r>
      <w:r>
        <w:rPr>
          <w:rtl/>
        </w:rPr>
        <w:t xml:space="preserve"> </w:t>
      </w:r>
      <w:bookmarkStart w:id="2211" w:name="_ETM_Q5_506990"/>
      <w:bookmarkEnd w:id="2211"/>
      <w:r>
        <w:rPr>
          <w:rtl/>
        </w:rPr>
        <w:t xml:space="preserve">גם </w:t>
      </w:r>
      <w:bookmarkStart w:id="2212" w:name="_ETM_Q5_507169"/>
      <w:bookmarkEnd w:id="2212"/>
      <w:r>
        <w:rPr>
          <w:rtl/>
        </w:rPr>
        <w:t xml:space="preserve">לאורך </w:t>
      </w:r>
      <w:bookmarkStart w:id="2213" w:name="_ETM_Q5_507410"/>
      <w:bookmarkEnd w:id="2213"/>
      <w:r>
        <w:rPr>
          <w:rtl/>
        </w:rPr>
        <w:t xml:space="preserve">השנים </w:t>
      </w:r>
      <w:bookmarkStart w:id="2214" w:name="_ETM_Q5_507800"/>
      <w:bookmarkEnd w:id="2214"/>
      <w:r>
        <w:rPr>
          <w:rtl/>
        </w:rPr>
        <w:t xml:space="preserve">זאת </w:t>
      </w:r>
      <w:bookmarkStart w:id="2215" w:name="_ETM_Q5_507980"/>
      <w:bookmarkEnd w:id="2215"/>
      <w:r>
        <w:rPr>
          <w:rtl/>
        </w:rPr>
        <w:t xml:space="preserve">הייתה </w:t>
      </w:r>
      <w:bookmarkStart w:id="2216" w:name="_ETM_Q5_508279"/>
      <w:bookmarkEnd w:id="2216"/>
      <w:r>
        <w:rPr>
          <w:rtl/>
        </w:rPr>
        <w:t xml:space="preserve">הדרך </w:t>
      </w:r>
      <w:bookmarkStart w:id="2217" w:name="_ETM_Q5_508640"/>
      <w:bookmarkEnd w:id="2217"/>
      <w:r>
        <w:rPr>
          <w:rtl/>
        </w:rPr>
        <w:t xml:space="preserve">הכי </w:t>
      </w:r>
      <w:bookmarkStart w:id="2218" w:name="_ETM_Q5_508880"/>
      <w:bookmarkEnd w:id="2218"/>
      <w:r>
        <w:rPr>
          <w:rtl/>
        </w:rPr>
        <w:t xml:space="preserve">טובה </w:t>
      </w:r>
      <w:bookmarkStart w:id="2219" w:name="_ETM_Q5_509210"/>
      <w:bookmarkEnd w:id="2219"/>
      <w:r>
        <w:rPr>
          <w:rtl/>
        </w:rPr>
        <w:t xml:space="preserve">לפעול </w:t>
      </w:r>
      <w:bookmarkStart w:id="2220" w:name="_ETM_Q5_510300"/>
      <w:bookmarkEnd w:id="2220"/>
      <w:r>
        <w:rPr>
          <w:rFonts w:hint="cs"/>
          <w:rtl/>
        </w:rPr>
        <w:t>ל</w:t>
      </w:r>
      <w:r>
        <w:rPr>
          <w:rtl/>
        </w:rPr>
        <w:t xml:space="preserve">פיתוח </w:t>
      </w:r>
      <w:bookmarkStart w:id="2221" w:name="_ETM_Q5_510960"/>
      <w:bookmarkEnd w:id="2221"/>
      <w:r>
        <w:rPr>
          <w:rtl/>
        </w:rPr>
        <w:t xml:space="preserve">הנגב </w:t>
      </w:r>
      <w:bookmarkStart w:id="2222" w:name="_ETM_Q5_511320"/>
      <w:bookmarkEnd w:id="2222"/>
      <w:r>
        <w:rPr>
          <w:rtl/>
        </w:rPr>
        <w:t>והגליל</w:t>
      </w:r>
      <w:r>
        <w:rPr>
          <w:rFonts w:hint="cs"/>
          <w:rtl/>
        </w:rPr>
        <w:t>.</w:t>
      </w:r>
      <w:r>
        <w:rPr>
          <w:rtl/>
        </w:rPr>
        <w:t xml:space="preserve"> </w:t>
      </w:r>
      <w:bookmarkStart w:id="2223" w:name="_ETM_Q5_512379"/>
      <w:bookmarkEnd w:id="2223"/>
      <w:r>
        <w:rPr>
          <w:rtl/>
        </w:rPr>
        <w:t xml:space="preserve">הרשויות </w:t>
      </w:r>
      <w:bookmarkStart w:id="2224" w:name="_ETM_Q5_512980"/>
      <w:bookmarkEnd w:id="2224"/>
      <w:r>
        <w:rPr>
          <w:rtl/>
        </w:rPr>
        <w:t xml:space="preserve">האלה </w:t>
      </w:r>
      <w:bookmarkStart w:id="2225" w:name="_ETM_Q5_513160"/>
      <w:bookmarkEnd w:id="2225"/>
      <w:r>
        <w:rPr>
          <w:rtl/>
        </w:rPr>
        <w:t xml:space="preserve">יכולות </w:t>
      </w:r>
      <w:bookmarkStart w:id="2226" w:name="_ETM_Q5_513489"/>
      <w:bookmarkEnd w:id="2226"/>
      <w:r>
        <w:rPr>
          <w:rtl/>
        </w:rPr>
        <w:t xml:space="preserve">גם </w:t>
      </w:r>
      <w:bookmarkStart w:id="2227" w:name="_ETM_Q5_513700"/>
      <w:bookmarkEnd w:id="2227"/>
      <w:r>
        <w:rPr>
          <w:rtl/>
        </w:rPr>
        <w:t xml:space="preserve">לקבל </w:t>
      </w:r>
      <w:bookmarkStart w:id="2228" w:name="_ETM_Q5_514059"/>
      <w:bookmarkEnd w:id="2228"/>
      <w:r>
        <w:rPr>
          <w:rtl/>
        </w:rPr>
        <w:t xml:space="preserve">תקציב </w:t>
      </w:r>
      <w:bookmarkStart w:id="2229" w:name="_ETM_Q5_514390"/>
      <w:bookmarkEnd w:id="2229"/>
      <w:r>
        <w:rPr>
          <w:rtl/>
        </w:rPr>
        <w:t xml:space="preserve">מהמדינה </w:t>
      </w:r>
      <w:bookmarkStart w:id="2230" w:name="_ETM_Q5_514870"/>
      <w:bookmarkEnd w:id="2230"/>
      <w:r>
        <w:rPr>
          <w:rtl/>
        </w:rPr>
        <w:t xml:space="preserve">וגם </w:t>
      </w:r>
      <w:bookmarkStart w:id="2231" w:name="_ETM_Q5_515170"/>
      <w:bookmarkEnd w:id="2231"/>
      <w:r>
        <w:rPr>
          <w:rtl/>
        </w:rPr>
        <w:t xml:space="preserve">לאסוף </w:t>
      </w:r>
      <w:bookmarkStart w:id="2232" w:name="_ETM_Q5_515559"/>
      <w:bookmarkEnd w:id="2232"/>
      <w:r>
        <w:rPr>
          <w:rtl/>
        </w:rPr>
        <w:t>תרומות</w:t>
      </w:r>
      <w:r>
        <w:rPr>
          <w:rFonts w:hint="cs"/>
          <w:rtl/>
        </w:rPr>
        <w:t xml:space="preserve">. </w:t>
      </w:r>
      <w:bookmarkStart w:id="2233" w:name="_ETM_Q5_514000"/>
      <w:bookmarkStart w:id="2234" w:name="_ETM_Q5_516529"/>
      <w:bookmarkEnd w:id="2233"/>
      <w:bookmarkEnd w:id="2234"/>
      <w:r>
        <w:rPr>
          <w:rtl/>
        </w:rPr>
        <w:t xml:space="preserve">בשביל </w:t>
      </w:r>
      <w:bookmarkStart w:id="2235" w:name="_ETM_Q5_516890"/>
      <w:bookmarkEnd w:id="2235"/>
      <w:r>
        <w:rPr>
          <w:rtl/>
        </w:rPr>
        <w:t xml:space="preserve">מה </w:t>
      </w:r>
      <w:bookmarkStart w:id="2236" w:name="_ETM_Q5_517010"/>
      <w:bookmarkEnd w:id="2236"/>
      <w:r>
        <w:rPr>
          <w:rtl/>
        </w:rPr>
        <w:t xml:space="preserve">צריך </w:t>
      </w:r>
      <w:bookmarkStart w:id="2237" w:name="_ETM_Q5_517309"/>
      <w:bookmarkEnd w:id="2237"/>
      <w:r>
        <w:rPr>
          <w:rtl/>
        </w:rPr>
        <w:t xml:space="preserve">עוד </w:t>
      </w:r>
      <w:bookmarkStart w:id="2238" w:name="_ETM_Q5_517430"/>
      <w:bookmarkEnd w:id="2238"/>
      <w:proofErr w:type="spellStart"/>
      <w:r>
        <w:rPr>
          <w:rtl/>
        </w:rPr>
        <w:t>פרויקט</w:t>
      </w:r>
      <w:bookmarkStart w:id="2239" w:name="_ETM_Q5_517820"/>
      <w:bookmarkEnd w:id="2239"/>
      <w:r>
        <w:rPr>
          <w:rtl/>
        </w:rPr>
        <w:t>ורים</w:t>
      </w:r>
      <w:proofErr w:type="spellEnd"/>
      <w:r>
        <w:rPr>
          <w:rFonts w:hint="cs"/>
          <w:rtl/>
        </w:rPr>
        <w:t xml:space="preserve">? קחו </w:t>
      </w:r>
      <w:bookmarkStart w:id="2240" w:name="_ETM_Q5_518950"/>
      <w:bookmarkStart w:id="2241" w:name="_ETM_Q5_519130"/>
      <w:bookmarkEnd w:id="2240"/>
      <w:bookmarkEnd w:id="2241"/>
      <w:r>
        <w:rPr>
          <w:rtl/>
        </w:rPr>
        <w:t xml:space="preserve">את </w:t>
      </w:r>
      <w:bookmarkStart w:id="2242" w:name="_ETM_Q5_519250"/>
      <w:bookmarkEnd w:id="2242"/>
      <w:r>
        <w:rPr>
          <w:rtl/>
        </w:rPr>
        <w:t xml:space="preserve">הרשות </w:t>
      </w:r>
      <w:bookmarkStart w:id="2243" w:name="_ETM_Q5_519580"/>
      <w:bookmarkEnd w:id="2243"/>
      <w:r>
        <w:rPr>
          <w:rtl/>
        </w:rPr>
        <w:t xml:space="preserve">לפיתוח </w:t>
      </w:r>
      <w:bookmarkStart w:id="2244" w:name="_ETM_Q5_520000"/>
      <w:bookmarkEnd w:id="2244"/>
      <w:r>
        <w:rPr>
          <w:rtl/>
        </w:rPr>
        <w:t>הנגב</w:t>
      </w:r>
      <w:r>
        <w:rPr>
          <w:rFonts w:hint="cs"/>
          <w:rtl/>
        </w:rPr>
        <w:t>.</w:t>
      </w:r>
      <w:r>
        <w:rPr>
          <w:rtl/>
        </w:rPr>
        <w:t xml:space="preserve"> </w:t>
      </w:r>
      <w:bookmarkStart w:id="2245" w:name="_ETM_Q5_521180"/>
      <w:bookmarkEnd w:id="2245"/>
      <w:r>
        <w:rPr>
          <w:rtl/>
        </w:rPr>
        <w:t xml:space="preserve">אתם </w:t>
      </w:r>
      <w:bookmarkStart w:id="2246" w:name="_ETM_Q5_521360"/>
      <w:bookmarkEnd w:id="2246"/>
      <w:r>
        <w:rPr>
          <w:rtl/>
        </w:rPr>
        <w:t xml:space="preserve">רוצים </w:t>
      </w:r>
      <w:bookmarkStart w:id="2247" w:name="_ETM_Q5_521660"/>
      <w:bookmarkEnd w:id="2247"/>
      <w:r>
        <w:rPr>
          <w:rtl/>
        </w:rPr>
        <w:t xml:space="preserve">לעבות </w:t>
      </w:r>
      <w:bookmarkStart w:id="2248" w:name="_ETM_Q5_522110"/>
      <w:bookmarkEnd w:id="2248"/>
      <w:r>
        <w:rPr>
          <w:rtl/>
        </w:rPr>
        <w:t xml:space="preserve">אותה </w:t>
      </w:r>
      <w:bookmarkStart w:id="2249" w:name="_ETM_Q5_522379"/>
      <w:bookmarkEnd w:id="2249"/>
      <w:r>
        <w:rPr>
          <w:rtl/>
        </w:rPr>
        <w:t xml:space="preserve">בעוד </w:t>
      </w:r>
      <w:bookmarkStart w:id="2250" w:name="_ETM_Q5_522649"/>
      <w:bookmarkEnd w:id="2250"/>
      <w:r>
        <w:rPr>
          <w:rtl/>
        </w:rPr>
        <w:t>כ</w:t>
      </w:r>
      <w:r>
        <w:rPr>
          <w:rFonts w:hint="cs"/>
          <w:rtl/>
        </w:rPr>
        <w:t xml:space="preserve">וח </w:t>
      </w:r>
      <w:r>
        <w:rPr>
          <w:rtl/>
        </w:rPr>
        <w:t>א</w:t>
      </w:r>
      <w:r>
        <w:rPr>
          <w:rFonts w:hint="cs"/>
          <w:rtl/>
        </w:rPr>
        <w:t>דם</w:t>
      </w:r>
      <w:r>
        <w:rPr>
          <w:rtl/>
        </w:rPr>
        <w:t xml:space="preserve"> </w:t>
      </w:r>
      <w:bookmarkStart w:id="2251" w:name="_ETM_Q5_523160"/>
      <w:bookmarkEnd w:id="2251"/>
      <w:r>
        <w:rPr>
          <w:rtl/>
        </w:rPr>
        <w:t>כ</w:t>
      </w:r>
      <w:r>
        <w:rPr>
          <w:rFonts w:hint="cs"/>
          <w:rtl/>
        </w:rPr>
        <w:t>י יש יותר</w:t>
      </w:r>
      <w:r>
        <w:rPr>
          <w:rtl/>
        </w:rPr>
        <w:t xml:space="preserve"> </w:t>
      </w:r>
      <w:bookmarkStart w:id="2252" w:name="_ETM_Q5_523610"/>
      <w:bookmarkEnd w:id="2252"/>
      <w:r>
        <w:rPr>
          <w:rtl/>
        </w:rPr>
        <w:t>משימות</w:t>
      </w:r>
      <w:r>
        <w:rPr>
          <w:rFonts w:hint="cs"/>
          <w:rtl/>
        </w:rPr>
        <w:t>?</w:t>
      </w:r>
      <w:r>
        <w:rPr>
          <w:rtl/>
        </w:rPr>
        <w:t xml:space="preserve"> </w:t>
      </w:r>
      <w:bookmarkStart w:id="2253" w:name="_ETM_Q5_524180"/>
      <w:bookmarkEnd w:id="2253"/>
      <w:r>
        <w:rPr>
          <w:rtl/>
        </w:rPr>
        <w:t xml:space="preserve">להוסיף </w:t>
      </w:r>
      <w:bookmarkStart w:id="2254" w:name="_ETM_Q5_524510"/>
      <w:bookmarkEnd w:id="2254"/>
      <w:r>
        <w:rPr>
          <w:rtl/>
        </w:rPr>
        <w:t>ל</w:t>
      </w:r>
      <w:r>
        <w:rPr>
          <w:rFonts w:hint="cs"/>
          <w:rtl/>
        </w:rPr>
        <w:t xml:space="preserve">ה </w:t>
      </w:r>
      <w:r>
        <w:rPr>
          <w:rtl/>
        </w:rPr>
        <w:t>תקציבים</w:t>
      </w:r>
      <w:r>
        <w:rPr>
          <w:rFonts w:hint="cs"/>
          <w:rtl/>
        </w:rPr>
        <w:t>?</w:t>
      </w:r>
      <w:r>
        <w:rPr>
          <w:rtl/>
        </w:rPr>
        <w:t xml:space="preserve"> </w:t>
      </w:r>
      <w:bookmarkStart w:id="2255" w:name="_ETM_Q5_525050"/>
      <w:bookmarkEnd w:id="2255"/>
      <w:r>
        <w:rPr>
          <w:rtl/>
        </w:rPr>
        <w:t>תוסיפו</w:t>
      </w:r>
      <w:r>
        <w:rPr>
          <w:rFonts w:hint="cs"/>
          <w:rtl/>
        </w:rPr>
        <w:t>.</w:t>
      </w:r>
      <w:r>
        <w:rPr>
          <w:rtl/>
        </w:rPr>
        <w:t xml:space="preserve"> </w:t>
      </w:r>
      <w:bookmarkStart w:id="2256" w:name="_ETM_Q5_526359"/>
      <w:bookmarkEnd w:id="2256"/>
      <w:r>
        <w:rPr>
          <w:rtl/>
        </w:rPr>
        <w:t xml:space="preserve">בשביל </w:t>
      </w:r>
      <w:bookmarkStart w:id="2257" w:name="_ETM_Q5_526659"/>
      <w:bookmarkEnd w:id="2257"/>
      <w:r>
        <w:rPr>
          <w:rtl/>
        </w:rPr>
        <w:t xml:space="preserve">מה </w:t>
      </w:r>
      <w:bookmarkStart w:id="2258" w:name="_ETM_Q5_526779"/>
      <w:bookmarkEnd w:id="2258"/>
      <w:r>
        <w:rPr>
          <w:rtl/>
        </w:rPr>
        <w:t xml:space="preserve">צריך </w:t>
      </w:r>
      <w:bookmarkStart w:id="2259" w:name="_ETM_Q5_527049"/>
      <w:bookmarkEnd w:id="2259"/>
      <w:r>
        <w:rPr>
          <w:rtl/>
        </w:rPr>
        <w:t xml:space="preserve">לחכות </w:t>
      </w:r>
      <w:bookmarkStart w:id="2260" w:name="_ETM_Q5_527499"/>
      <w:bookmarkEnd w:id="2260"/>
      <w:r>
        <w:rPr>
          <w:rtl/>
        </w:rPr>
        <w:t>למי</w:t>
      </w:r>
      <w:r>
        <w:rPr>
          <w:rFonts w:hint="cs"/>
          <w:rtl/>
        </w:rPr>
        <w:t>נ</w:t>
      </w:r>
      <w:r>
        <w:rPr>
          <w:rtl/>
        </w:rPr>
        <w:t xml:space="preserve">וי </w:t>
      </w:r>
      <w:bookmarkStart w:id="2261" w:name="_ETM_Q5_527859"/>
      <w:bookmarkEnd w:id="2261"/>
      <w:r>
        <w:rPr>
          <w:rtl/>
        </w:rPr>
        <w:t>פרויקטור</w:t>
      </w:r>
      <w:r>
        <w:rPr>
          <w:rFonts w:hint="cs"/>
          <w:rtl/>
        </w:rPr>
        <w:t xml:space="preserve"> </w:t>
      </w:r>
      <w:bookmarkStart w:id="2262" w:name="_ETM_Q5_526000"/>
      <w:bookmarkEnd w:id="2262"/>
      <w:r>
        <w:rPr>
          <w:rFonts w:hint="cs"/>
          <w:rtl/>
        </w:rPr>
        <w:t>אחד</w:t>
      </w:r>
      <w:bookmarkStart w:id="2263" w:name="_ETM_Q5_528519"/>
      <w:bookmarkEnd w:id="2263"/>
      <w:r>
        <w:rPr>
          <w:rtl/>
        </w:rPr>
        <w:t xml:space="preserve"> </w:t>
      </w:r>
      <w:bookmarkStart w:id="2264" w:name="_ETM_Q5_529179"/>
      <w:bookmarkEnd w:id="2264"/>
      <w:r>
        <w:rPr>
          <w:rFonts w:hint="cs"/>
          <w:rtl/>
        </w:rPr>
        <w:t>כ</w:t>
      </w:r>
      <w:r>
        <w:rPr>
          <w:rtl/>
        </w:rPr>
        <w:t xml:space="preserve">שממנים </w:t>
      </w:r>
      <w:bookmarkStart w:id="2265" w:name="_ETM_Q5_529690"/>
      <w:bookmarkEnd w:id="2265"/>
      <w:r>
        <w:rPr>
          <w:rtl/>
        </w:rPr>
        <w:t xml:space="preserve">בהתחלה </w:t>
      </w:r>
      <w:bookmarkStart w:id="2266" w:name="_ETM_Q5_530109"/>
      <w:bookmarkEnd w:id="2266"/>
      <w:r>
        <w:rPr>
          <w:rtl/>
        </w:rPr>
        <w:t xml:space="preserve">את </w:t>
      </w:r>
      <w:bookmarkStart w:id="2267" w:name="_ETM_Q5_530229"/>
      <w:bookmarkEnd w:id="2267"/>
      <w:r>
        <w:rPr>
          <w:rtl/>
        </w:rPr>
        <w:t xml:space="preserve">אבי </w:t>
      </w:r>
      <w:bookmarkStart w:id="2268" w:name="_ETM_Q5_530409"/>
      <w:bookmarkEnd w:id="2268"/>
      <w:r>
        <w:rPr>
          <w:rtl/>
        </w:rPr>
        <w:t>כהן</w:t>
      </w:r>
      <w:r>
        <w:rPr>
          <w:rFonts w:hint="cs"/>
          <w:rtl/>
        </w:rPr>
        <w:t>,</w:t>
      </w:r>
      <w:r>
        <w:rPr>
          <w:rtl/>
        </w:rPr>
        <w:t xml:space="preserve"> </w:t>
      </w:r>
      <w:bookmarkStart w:id="2269" w:name="_ETM_Q5_530979"/>
      <w:bookmarkEnd w:id="2269"/>
      <w:r>
        <w:rPr>
          <w:rtl/>
        </w:rPr>
        <w:t xml:space="preserve">אחר </w:t>
      </w:r>
      <w:bookmarkStart w:id="2270" w:name="_ETM_Q5_531159"/>
      <w:bookmarkEnd w:id="2270"/>
      <w:r>
        <w:rPr>
          <w:rtl/>
        </w:rPr>
        <w:t xml:space="preserve">כך </w:t>
      </w:r>
      <w:bookmarkStart w:id="2271" w:name="_ETM_Q5_531309"/>
      <w:bookmarkEnd w:id="2271"/>
      <w:r>
        <w:rPr>
          <w:rtl/>
        </w:rPr>
        <w:t xml:space="preserve">אומרים </w:t>
      </w:r>
      <w:bookmarkStart w:id="2272" w:name="_ETM_Q5_531549"/>
      <w:bookmarkEnd w:id="2272"/>
      <w:r>
        <w:rPr>
          <w:rtl/>
        </w:rPr>
        <w:t xml:space="preserve">שזה </w:t>
      </w:r>
      <w:bookmarkStart w:id="2273" w:name="_ETM_Q5_531789"/>
      <w:bookmarkEnd w:id="2273"/>
      <w:r>
        <w:rPr>
          <w:rtl/>
        </w:rPr>
        <w:t xml:space="preserve">לא </w:t>
      </w:r>
      <w:bookmarkStart w:id="2274" w:name="_ETM_Q5_531909"/>
      <w:bookmarkEnd w:id="2274"/>
      <w:r>
        <w:rPr>
          <w:rtl/>
        </w:rPr>
        <w:t xml:space="preserve">אבי </w:t>
      </w:r>
      <w:bookmarkStart w:id="2275" w:name="_ETM_Q5_532119"/>
      <w:bookmarkEnd w:id="2275"/>
      <w:r>
        <w:rPr>
          <w:rtl/>
        </w:rPr>
        <w:t>כהן</w:t>
      </w:r>
      <w:r>
        <w:rPr>
          <w:rFonts w:hint="cs"/>
          <w:rtl/>
        </w:rPr>
        <w:t>,</w:t>
      </w:r>
      <w:r>
        <w:rPr>
          <w:rtl/>
        </w:rPr>
        <w:t xml:space="preserve"> </w:t>
      </w:r>
      <w:bookmarkStart w:id="2276" w:name="_ETM_Q5_532359"/>
      <w:bookmarkEnd w:id="2276"/>
      <w:r>
        <w:rPr>
          <w:rtl/>
        </w:rPr>
        <w:t xml:space="preserve">זה </w:t>
      </w:r>
      <w:bookmarkStart w:id="2277" w:name="_ETM_Q5_532539"/>
      <w:bookmarkEnd w:id="2277"/>
      <w:r>
        <w:rPr>
          <w:rFonts w:hint="cs"/>
          <w:rtl/>
        </w:rPr>
        <w:t xml:space="preserve">יהיה </w:t>
      </w:r>
      <w:r>
        <w:rPr>
          <w:rtl/>
        </w:rPr>
        <w:t xml:space="preserve">מישהו </w:t>
      </w:r>
      <w:bookmarkStart w:id="2278" w:name="_ETM_Q5_532779"/>
      <w:bookmarkEnd w:id="2278"/>
      <w:r>
        <w:rPr>
          <w:rtl/>
        </w:rPr>
        <w:t>אחר</w:t>
      </w:r>
      <w:r>
        <w:rPr>
          <w:rFonts w:hint="cs"/>
          <w:rtl/>
        </w:rPr>
        <w:t>,</w:t>
      </w:r>
      <w:r>
        <w:rPr>
          <w:rtl/>
        </w:rPr>
        <w:t xml:space="preserve"> </w:t>
      </w:r>
      <w:bookmarkStart w:id="2279" w:name="_ETM_Q5_533289"/>
      <w:bookmarkEnd w:id="2279"/>
      <w:r>
        <w:rPr>
          <w:rtl/>
        </w:rPr>
        <w:t xml:space="preserve">אחר </w:t>
      </w:r>
      <w:bookmarkStart w:id="2280" w:name="_ETM_Q5_533440"/>
      <w:bookmarkEnd w:id="2280"/>
      <w:r>
        <w:rPr>
          <w:rtl/>
        </w:rPr>
        <w:t xml:space="preserve">כך </w:t>
      </w:r>
      <w:bookmarkStart w:id="2281" w:name="_ETM_Q5_533559"/>
      <w:bookmarkEnd w:id="2281"/>
      <w:r>
        <w:rPr>
          <w:rtl/>
        </w:rPr>
        <w:t xml:space="preserve">מביאים </w:t>
      </w:r>
      <w:bookmarkStart w:id="2282" w:name="_ETM_Q5_533859"/>
      <w:bookmarkEnd w:id="2282"/>
      <w:r>
        <w:rPr>
          <w:rtl/>
        </w:rPr>
        <w:t xml:space="preserve">את </w:t>
      </w:r>
      <w:bookmarkStart w:id="2283" w:name="_ETM_Q5_533920"/>
      <w:bookmarkEnd w:id="2283"/>
      <w:r>
        <w:rPr>
          <w:rtl/>
        </w:rPr>
        <w:t xml:space="preserve">האלוף </w:t>
      </w:r>
      <w:bookmarkStart w:id="2284" w:name="_ETM_Q5_534219"/>
      <w:bookmarkEnd w:id="2284"/>
      <w:r>
        <w:rPr>
          <w:rtl/>
        </w:rPr>
        <w:t>הזה</w:t>
      </w:r>
      <w:r>
        <w:rPr>
          <w:rFonts w:hint="cs"/>
          <w:rtl/>
        </w:rPr>
        <w:t xml:space="preserve">? אנחנו </w:t>
      </w:r>
      <w:bookmarkStart w:id="2285" w:name="_ETM_Q5_534489"/>
      <w:bookmarkStart w:id="2286" w:name="_ETM_Q5_534850"/>
      <w:bookmarkStart w:id="2287" w:name="_ETM_Q5_535059"/>
      <w:bookmarkEnd w:id="2285"/>
      <w:bookmarkEnd w:id="2286"/>
      <w:bookmarkEnd w:id="2287"/>
      <w:r>
        <w:rPr>
          <w:rtl/>
        </w:rPr>
        <w:t>כבר</w:t>
      </w:r>
      <w:r>
        <w:rPr>
          <w:rFonts w:hint="cs"/>
          <w:rtl/>
        </w:rPr>
        <w:t xml:space="preserve"> תשעה</w:t>
      </w:r>
      <w:bookmarkStart w:id="2288" w:name="_ETM_Q5_535269"/>
      <w:bookmarkEnd w:id="2288"/>
      <w:r>
        <w:rPr>
          <w:rtl/>
        </w:rPr>
        <w:t xml:space="preserve"> </w:t>
      </w:r>
      <w:bookmarkStart w:id="2289" w:name="_ETM_Q5_535749"/>
      <w:bookmarkEnd w:id="2289"/>
      <w:r>
        <w:rPr>
          <w:rtl/>
        </w:rPr>
        <w:t xml:space="preserve">חודשים </w:t>
      </w:r>
      <w:bookmarkStart w:id="2290" w:name="_ETM_Q5_536229"/>
      <w:bookmarkEnd w:id="2290"/>
      <w:r>
        <w:rPr>
          <w:rtl/>
        </w:rPr>
        <w:t xml:space="preserve">בתוך </w:t>
      </w:r>
      <w:bookmarkStart w:id="2291" w:name="_ETM_Q5_536559"/>
      <w:bookmarkEnd w:id="2291"/>
      <w:r>
        <w:rPr>
          <w:rtl/>
        </w:rPr>
        <w:t>האירוע</w:t>
      </w:r>
      <w:r>
        <w:rPr>
          <w:rFonts w:hint="cs"/>
          <w:rtl/>
        </w:rPr>
        <w:t>,</w:t>
      </w:r>
      <w:r>
        <w:rPr>
          <w:rtl/>
        </w:rPr>
        <w:t xml:space="preserve"> </w:t>
      </w:r>
      <w:bookmarkStart w:id="2292" w:name="_ETM_Q5_537850"/>
      <w:bookmarkEnd w:id="2292"/>
      <w:r w:rsidR="00DE647C">
        <w:rPr>
          <w:rFonts w:hint="cs"/>
          <w:rtl/>
        </w:rPr>
        <w:t>ו</w:t>
      </w:r>
      <w:r>
        <w:rPr>
          <w:rtl/>
        </w:rPr>
        <w:t xml:space="preserve">עכשיו </w:t>
      </w:r>
      <w:bookmarkStart w:id="2293" w:name="_ETM_Q5_538360"/>
      <w:bookmarkEnd w:id="2293"/>
      <w:r>
        <w:rPr>
          <w:rtl/>
        </w:rPr>
        <w:t xml:space="preserve">רק </w:t>
      </w:r>
      <w:bookmarkStart w:id="2294" w:name="_ETM_Q5_538630"/>
      <w:bookmarkEnd w:id="2294"/>
      <w:r>
        <w:rPr>
          <w:rtl/>
        </w:rPr>
        <w:t xml:space="preserve">צריכים </w:t>
      </w:r>
      <w:bookmarkStart w:id="2295" w:name="_ETM_Q5_539110"/>
      <w:bookmarkEnd w:id="2295"/>
      <w:r>
        <w:rPr>
          <w:rtl/>
        </w:rPr>
        <w:t xml:space="preserve">לאשר </w:t>
      </w:r>
      <w:bookmarkStart w:id="2296" w:name="_ETM_Q5_539560"/>
      <w:bookmarkEnd w:id="2296"/>
      <w:r>
        <w:rPr>
          <w:rtl/>
        </w:rPr>
        <w:t xml:space="preserve">את </w:t>
      </w:r>
      <w:bookmarkStart w:id="2297" w:name="_ETM_Q5_539710"/>
      <w:bookmarkEnd w:id="2297"/>
      <w:r>
        <w:rPr>
          <w:rtl/>
        </w:rPr>
        <w:t xml:space="preserve">האלופים </w:t>
      </w:r>
      <w:bookmarkStart w:id="2298" w:name="_ETM_Q5_540190"/>
      <w:bookmarkEnd w:id="2298"/>
      <w:r>
        <w:rPr>
          <w:rtl/>
        </w:rPr>
        <w:t>האלה</w:t>
      </w:r>
      <w:r>
        <w:rPr>
          <w:rFonts w:hint="cs"/>
          <w:rtl/>
        </w:rPr>
        <w:t>,</w:t>
      </w:r>
      <w:r>
        <w:rPr>
          <w:rtl/>
        </w:rPr>
        <w:t xml:space="preserve"> </w:t>
      </w:r>
      <w:bookmarkStart w:id="2299" w:name="_ETM_Q5_540860"/>
      <w:bookmarkEnd w:id="2299"/>
      <w:r>
        <w:rPr>
          <w:rtl/>
        </w:rPr>
        <w:t xml:space="preserve">לבנות </w:t>
      </w:r>
      <w:bookmarkStart w:id="2300" w:name="_ETM_Q5_541399"/>
      <w:bookmarkEnd w:id="2300"/>
      <w:r>
        <w:rPr>
          <w:rtl/>
        </w:rPr>
        <w:t xml:space="preserve">להם </w:t>
      </w:r>
      <w:bookmarkStart w:id="2301" w:name="_ETM_Q5_541670"/>
      <w:bookmarkEnd w:id="2301"/>
      <w:r>
        <w:rPr>
          <w:rtl/>
        </w:rPr>
        <w:t>מנגנון</w:t>
      </w:r>
      <w:r>
        <w:rPr>
          <w:rFonts w:hint="cs"/>
          <w:rtl/>
        </w:rPr>
        <w:t>,</w:t>
      </w:r>
      <w:r>
        <w:rPr>
          <w:rtl/>
        </w:rPr>
        <w:t xml:space="preserve"> </w:t>
      </w:r>
      <w:bookmarkStart w:id="2302" w:name="_ETM_Q5_542539"/>
      <w:bookmarkEnd w:id="2302"/>
      <w:r>
        <w:rPr>
          <w:rtl/>
        </w:rPr>
        <w:t xml:space="preserve">לגייס </w:t>
      </w:r>
      <w:bookmarkStart w:id="2303" w:name="_ETM_Q5_543140"/>
      <w:bookmarkEnd w:id="2303"/>
      <w:r>
        <w:rPr>
          <w:rtl/>
        </w:rPr>
        <w:t xml:space="preserve">להם </w:t>
      </w:r>
      <w:bookmarkStart w:id="2304" w:name="_ETM_Q5_543410"/>
      <w:bookmarkEnd w:id="2304"/>
      <w:r>
        <w:rPr>
          <w:rtl/>
        </w:rPr>
        <w:t>לשכה</w:t>
      </w:r>
      <w:r>
        <w:rPr>
          <w:rFonts w:hint="cs"/>
          <w:rtl/>
        </w:rPr>
        <w:t>,</w:t>
      </w:r>
      <w:r>
        <w:rPr>
          <w:rtl/>
        </w:rPr>
        <w:t xml:space="preserve"> </w:t>
      </w:r>
      <w:bookmarkStart w:id="2305" w:name="_ETM_Q5_544600"/>
      <w:bookmarkEnd w:id="2305"/>
      <w:r>
        <w:rPr>
          <w:rtl/>
        </w:rPr>
        <w:t xml:space="preserve">לייצר </w:t>
      </w:r>
      <w:bookmarkStart w:id="2306" w:name="_ETM_Q5_545260"/>
      <w:bookmarkEnd w:id="2306"/>
      <w:r>
        <w:rPr>
          <w:rtl/>
        </w:rPr>
        <w:t xml:space="preserve">סביבם </w:t>
      </w:r>
      <w:bookmarkStart w:id="2307" w:name="_ETM_Q5_545770"/>
      <w:bookmarkEnd w:id="2307"/>
      <w:r>
        <w:rPr>
          <w:rtl/>
        </w:rPr>
        <w:t xml:space="preserve">עוד </w:t>
      </w:r>
      <w:bookmarkStart w:id="2308" w:name="_ETM_Q5_546010"/>
      <w:bookmarkEnd w:id="2308"/>
      <w:r>
        <w:rPr>
          <w:rtl/>
        </w:rPr>
        <w:t xml:space="preserve">ועוד </w:t>
      </w:r>
      <w:bookmarkStart w:id="2309" w:name="_ETM_Q5_546310"/>
      <w:bookmarkEnd w:id="2309"/>
      <w:r>
        <w:rPr>
          <w:rtl/>
        </w:rPr>
        <w:t>בי</w:t>
      </w:r>
      <w:r>
        <w:rPr>
          <w:rFonts w:hint="cs"/>
          <w:rtl/>
        </w:rPr>
        <w:t>ו</w:t>
      </w:r>
      <w:r>
        <w:rPr>
          <w:rtl/>
        </w:rPr>
        <w:t>רוקרטיה</w:t>
      </w:r>
      <w:r>
        <w:rPr>
          <w:rFonts w:hint="cs"/>
          <w:rtl/>
        </w:rPr>
        <w:t>,</w:t>
      </w:r>
      <w:r>
        <w:rPr>
          <w:rtl/>
        </w:rPr>
        <w:t xml:space="preserve"> </w:t>
      </w:r>
      <w:bookmarkStart w:id="2310" w:name="_ETM_Q5_547350"/>
      <w:bookmarkEnd w:id="2310"/>
      <w:r>
        <w:rPr>
          <w:rtl/>
        </w:rPr>
        <w:t xml:space="preserve">במקום </w:t>
      </w:r>
      <w:bookmarkStart w:id="2311" w:name="_ETM_Q5_547770"/>
      <w:bookmarkEnd w:id="2311"/>
      <w:r>
        <w:rPr>
          <w:rtl/>
        </w:rPr>
        <w:t xml:space="preserve">לעשות </w:t>
      </w:r>
      <w:bookmarkStart w:id="2312" w:name="_ETM_Q5_548100"/>
      <w:bookmarkEnd w:id="2312"/>
      <w:r>
        <w:rPr>
          <w:rtl/>
        </w:rPr>
        <w:t xml:space="preserve">את </w:t>
      </w:r>
      <w:bookmarkStart w:id="2313" w:name="_ETM_Q5_548159"/>
      <w:bookmarkEnd w:id="2313"/>
      <w:r>
        <w:rPr>
          <w:rtl/>
        </w:rPr>
        <w:t xml:space="preserve">הדבר </w:t>
      </w:r>
      <w:bookmarkStart w:id="2314" w:name="_ETM_Q5_548820"/>
      <w:bookmarkEnd w:id="2314"/>
      <w:r>
        <w:rPr>
          <w:rtl/>
        </w:rPr>
        <w:t>הפשוט</w:t>
      </w:r>
      <w:r>
        <w:rPr>
          <w:rFonts w:hint="cs"/>
          <w:rtl/>
        </w:rPr>
        <w:t>,</w:t>
      </w:r>
      <w:bookmarkStart w:id="2315" w:name="_ETM_Q5_550000"/>
      <w:bookmarkEnd w:id="2315"/>
      <w:r>
        <w:rPr>
          <w:rtl/>
        </w:rPr>
        <w:t xml:space="preserve"> </w:t>
      </w:r>
      <w:bookmarkStart w:id="2316" w:name="_ETM_Q5_550290"/>
      <w:bookmarkEnd w:id="2316"/>
      <w:r>
        <w:rPr>
          <w:rFonts w:hint="cs"/>
          <w:rtl/>
        </w:rPr>
        <w:t>ה</w:t>
      </w:r>
      <w:r>
        <w:rPr>
          <w:rtl/>
        </w:rPr>
        <w:t>בסיסי</w:t>
      </w:r>
      <w:r>
        <w:rPr>
          <w:rFonts w:hint="cs"/>
          <w:rtl/>
        </w:rPr>
        <w:t>,</w:t>
      </w:r>
      <w:r>
        <w:rPr>
          <w:rtl/>
        </w:rPr>
        <w:t xml:space="preserve"> </w:t>
      </w:r>
      <w:bookmarkStart w:id="2317" w:name="_ETM_Q5_551070"/>
      <w:bookmarkEnd w:id="2317"/>
      <w:r>
        <w:rPr>
          <w:rtl/>
        </w:rPr>
        <w:t xml:space="preserve">אדוני </w:t>
      </w:r>
      <w:bookmarkStart w:id="2318" w:name="_ETM_Q5_551430"/>
      <w:bookmarkEnd w:id="2318"/>
      <w:r>
        <w:rPr>
          <w:rtl/>
        </w:rPr>
        <w:t>היושב-ראש</w:t>
      </w:r>
      <w:r>
        <w:rPr>
          <w:rFonts w:hint="cs"/>
          <w:rtl/>
        </w:rPr>
        <w:t>,</w:t>
      </w:r>
      <w:r>
        <w:rPr>
          <w:rtl/>
        </w:rPr>
        <w:t xml:space="preserve"> </w:t>
      </w:r>
      <w:bookmarkStart w:id="2319" w:name="_ETM_Q5_552420"/>
      <w:bookmarkEnd w:id="2319"/>
      <w:r>
        <w:rPr>
          <w:rtl/>
        </w:rPr>
        <w:t xml:space="preserve">והוא </w:t>
      </w:r>
      <w:bookmarkStart w:id="2320" w:name="_ETM_Q5_552750"/>
      <w:bookmarkEnd w:id="2320"/>
      <w:r>
        <w:rPr>
          <w:rtl/>
        </w:rPr>
        <w:t>לנהל</w:t>
      </w:r>
      <w:r>
        <w:rPr>
          <w:rFonts w:hint="cs"/>
          <w:rtl/>
        </w:rPr>
        <w:t>,</w:t>
      </w:r>
      <w:bookmarkStart w:id="2321" w:name="_ETM_Q5_554159"/>
      <w:bookmarkEnd w:id="2321"/>
      <w:r>
        <w:rPr>
          <w:rtl/>
        </w:rPr>
        <w:t xml:space="preserve"> </w:t>
      </w:r>
      <w:bookmarkStart w:id="2322" w:name="_ETM_Q5_554310"/>
      <w:bookmarkEnd w:id="2322"/>
      <w:r>
        <w:rPr>
          <w:rtl/>
        </w:rPr>
        <w:t xml:space="preserve">לנהל </w:t>
      </w:r>
      <w:bookmarkStart w:id="2323" w:name="_ETM_Q5_554790"/>
      <w:bookmarkEnd w:id="2323"/>
      <w:r>
        <w:rPr>
          <w:rtl/>
        </w:rPr>
        <w:t xml:space="preserve">את </w:t>
      </w:r>
      <w:bookmarkStart w:id="2324" w:name="_ETM_Q5_554909"/>
      <w:bookmarkEnd w:id="2324"/>
      <w:r>
        <w:rPr>
          <w:rtl/>
        </w:rPr>
        <w:t xml:space="preserve">העסק </w:t>
      </w:r>
      <w:bookmarkStart w:id="2325" w:name="_ETM_Q5_555299"/>
      <w:bookmarkEnd w:id="2325"/>
      <w:r>
        <w:rPr>
          <w:rtl/>
        </w:rPr>
        <w:t>הזה</w:t>
      </w:r>
      <w:r>
        <w:rPr>
          <w:rFonts w:hint="cs"/>
          <w:rtl/>
        </w:rPr>
        <w:t>.</w:t>
      </w:r>
    </w:p>
    <w:p w:rsidR="00381235" w:rsidRDefault="00381235" w:rsidP="000379B4">
      <w:pPr>
        <w:rPr>
          <w:rtl/>
        </w:rPr>
      </w:pPr>
    </w:p>
    <w:p w:rsidR="00381235" w:rsidRDefault="00381235" w:rsidP="000379B4">
      <w:pPr>
        <w:rPr>
          <w:rtl/>
        </w:rPr>
      </w:pPr>
      <w:bookmarkStart w:id="2326" w:name="_ETM_Q5_553000"/>
      <w:bookmarkStart w:id="2327" w:name="_ETM_Q5_556210"/>
      <w:bookmarkEnd w:id="2326"/>
      <w:bookmarkEnd w:id="2327"/>
      <w:r>
        <w:rPr>
          <w:rtl/>
        </w:rPr>
        <w:t>ולסיכום</w:t>
      </w:r>
      <w:r>
        <w:rPr>
          <w:rFonts w:hint="cs"/>
          <w:rtl/>
        </w:rPr>
        <w:t>,</w:t>
      </w:r>
      <w:r>
        <w:rPr>
          <w:rtl/>
        </w:rPr>
        <w:t xml:space="preserve"> </w:t>
      </w:r>
      <w:bookmarkStart w:id="2328" w:name="_ETM_Q5_557570"/>
      <w:bookmarkEnd w:id="2328"/>
      <w:r>
        <w:rPr>
          <w:rtl/>
        </w:rPr>
        <w:t>מילה</w:t>
      </w:r>
      <w:r>
        <w:rPr>
          <w:rFonts w:hint="cs"/>
          <w:rtl/>
        </w:rPr>
        <w:t xml:space="preserve"> אחת</w:t>
      </w:r>
      <w:bookmarkStart w:id="2329" w:name="_ETM_Q5_557900"/>
      <w:bookmarkEnd w:id="2329"/>
      <w:r>
        <w:rPr>
          <w:rtl/>
        </w:rPr>
        <w:t xml:space="preserve"> </w:t>
      </w:r>
      <w:bookmarkStart w:id="2330" w:name="_ETM_Q5_558200"/>
      <w:bookmarkEnd w:id="2330"/>
      <w:r>
        <w:rPr>
          <w:rtl/>
        </w:rPr>
        <w:t xml:space="preserve">רק </w:t>
      </w:r>
      <w:bookmarkStart w:id="2331" w:name="_ETM_Q5_558350"/>
      <w:bookmarkEnd w:id="2331"/>
      <w:r>
        <w:rPr>
          <w:rtl/>
        </w:rPr>
        <w:t xml:space="preserve">לגבי </w:t>
      </w:r>
      <w:bookmarkStart w:id="2332" w:name="_ETM_Q5_558740"/>
      <w:bookmarkEnd w:id="2332"/>
      <w:r>
        <w:rPr>
          <w:rtl/>
        </w:rPr>
        <w:t>הפגרה</w:t>
      </w:r>
      <w:r>
        <w:rPr>
          <w:rFonts w:hint="cs"/>
          <w:rtl/>
        </w:rPr>
        <w:t>,</w:t>
      </w:r>
      <w:r>
        <w:rPr>
          <w:rtl/>
        </w:rPr>
        <w:t xml:space="preserve"> </w:t>
      </w:r>
      <w:bookmarkStart w:id="2333" w:name="_ETM_Q5_559189"/>
      <w:bookmarkEnd w:id="2333"/>
      <w:r>
        <w:rPr>
          <w:rtl/>
        </w:rPr>
        <w:t xml:space="preserve">אדוני </w:t>
      </w:r>
      <w:bookmarkStart w:id="2334" w:name="_ETM_Q5_559549"/>
      <w:bookmarkEnd w:id="2334"/>
      <w:r>
        <w:rPr>
          <w:rtl/>
        </w:rPr>
        <w:t>היושב-ראש</w:t>
      </w:r>
      <w:r>
        <w:rPr>
          <w:rFonts w:hint="cs"/>
          <w:rtl/>
        </w:rPr>
        <w:t>;</w:t>
      </w:r>
      <w:r>
        <w:rPr>
          <w:rtl/>
        </w:rPr>
        <w:t xml:space="preserve"> </w:t>
      </w:r>
      <w:bookmarkStart w:id="2335" w:name="_ETM_Q5_560330"/>
      <w:bookmarkEnd w:id="2335"/>
      <w:r>
        <w:rPr>
          <w:rtl/>
        </w:rPr>
        <w:t xml:space="preserve">פניתי </w:t>
      </w:r>
      <w:bookmarkStart w:id="2336" w:name="_ETM_Q5_560659"/>
      <w:bookmarkEnd w:id="2336"/>
      <w:r>
        <w:rPr>
          <w:rtl/>
        </w:rPr>
        <w:t xml:space="preserve">גם </w:t>
      </w:r>
      <w:bookmarkStart w:id="2337" w:name="_ETM_Q5_560839"/>
      <w:bookmarkEnd w:id="2337"/>
      <w:r>
        <w:rPr>
          <w:rtl/>
        </w:rPr>
        <w:t xml:space="preserve">אליך </w:t>
      </w:r>
      <w:bookmarkStart w:id="2338" w:name="_ETM_Q5_561170"/>
      <w:bookmarkEnd w:id="2338"/>
      <w:r>
        <w:rPr>
          <w:rtl/>
        </w:rPr>
        <w:t xml:space="preserve">בעניין </w:t>
      </w:r>
      <w:bookmarkStart w:id="2339" w:name="_ETM_Q5_561560"/>
      <w:bookmarkEnd w:id="2339"/>
      <w:r>
        <w:rPr>
          <w:rtl/>
        </w:rPr>
        <w:t>הזה</w:t>
      </w:r>
      <w:r>
        <w:rPr>
          <w:rFonts w:hint="cs"/>
          <w:rtl/>
        </w:rPr>
        <w:t>.</w:t>
      </w:r>
      <w:r>
        <w:rPr>
          <w:rtl/>
        </w:rPr>
        <w:t xml:space="preserve"> </w:t>
      </w:r>
      <w:bookmarkStart w:id="2340" w:name="_ETM_Q5_563410"/>
      <w:bookmarkEnd w:id="2340"/>
      <w:r>
        <w:rPr>
          <w:rtl/>
        </w:rPr>
        <w:t xml:space="preserve">הדבר </w:t>
      </w:r>
      <w:bookmarkStart w:id="2341" w:name="_ETM_Q5_563860"/>
      <w:bookmarkEnd w:id="2341"/>
      <w:r>
        <w:rPr>
          <w:rtl/>
        </w:rPr>
        <w:t xml:space="preserve">המדהים </w:t>
      </w:r>
      <w:bookmarkStart w:id="2342" w:name="_ETM_Q5_564279"/>
      <w:bookmarkEnd w:id="2342"/>
      <w:r>
        <w:rPr>
          <w:rtl/>
        </w:rPr>
        <w:t xml:space="preserve">הוא </w:t>
      </w:r>
      <w:bookmarkStart w:id="2343" w:name="_ETM_Q5_565250"/>
      <w:bookmarkEnd w:id="2343"/>
      <w:r>
        <w:rPr>
          <w:rtl/>
        </w:rPr>
        <w:t xml:space="preserve">שבממשלה </w:t>
      </w:r>
      <w:bookmarkStart w:id="2344" w:name="_ETM_Q5_566150"/>
      <w:bookmarkEnd w:id="2344"/>
      <w:r>
        <w:rPr>
          <w:rtl/>
        </w:rPr>
        <w:t xml:space="preserve">הזאת </w:t>
      </w:r>
      <w:bookmarkStart w:id="2345" w:name="_ETM_Q5_566450"/>
      <w:bookmarkEnd w:id="2345"/>
      <w:r>
        <w:rPr>
          <w:rtl/>
        </w:rPr>
        <w:t xml:space="preserve">מוכנים </w:t>
      </w:r>
      <w:bookmarkStart w:id="2346" w:name="_ETM_Q5_566900"/>
      <w:bookmarkEnd w:id="2346"/>
      <w:r>
        <w:rPr>
          <w:rtl/>
        </w:rPr>
        <w:t xml:space="preserve">לדחות </w:t>
      </w:r>
      <w:bookmarkStart w:id="2347" w:name="_ETM_Q5_567290"/>
      <w:bookmarkEnd w:id="2347"/>
      <w:r>
        <w:rPr>
          <w:rtl/>
        </w:rPr>
        <w:t xml:space="preserve">את </w:t>
      </w:r>
      <w:bookmarkStart w:id="2348" w:name="_ETM_Q5_567440"/>
      <w:bookmarkEnd w:id="2348"/>
      <w:r>
        <w:rPr>
          <w:rtl/>
        </w:rPr>
        <w:t xml:space="preserve">הפגרה </w:t>
      </w:r>
      <w:bookmarkStart w:id="2349" w:name="_ETM_Q5_567860"/>
      <w:bookmarkEnd w:id="2349"/>
      <w:r>
        <w:rPr>
          <w:rtl/>
        </w:rPr>
        <w:t xml:space="preserve">ולבטל </w:t>
      </w:r>
      <w:bookmarkStart w:id="2350" w:name="_ETM_Q5_568370"/>
      <w:bookmarkEnd w:id="2350"/>
      <w:r>
        <w:rPr>
          <w:rtl/>
        </w:rPr>
        <w:t xml:space="preserve">אותה </w:t>
      </w:r>
      <w:bookmarkStart w:id="2351" w:name="_ETM_Q5_568640"/>
      <w:bookmarkEnd w:id="2351"/>
      <w:r>
        <w:rPr>
          <w:rtl/>
        </w:rPr>
        <w:t xml:space="preserve">עבור </w:t>
      </w:r>
      <w:bookmarkStart w:id="2352" w:name="_ETM_Q5_568880"/>
      <w:bookmarkEnd w:id="2352"/>
      <w:r>
        <w:rPr>
          <w:rtl/>
        </w:rPr>
        <w:t>דבר</w:t>
      </w:r>
      <w:r>
        <w:rPr>
          <w:rFonts w:hint="cs"/>
          <w:rtl/>
        </w:rPr>
        <w:t xml:space="preserve"> אחד.</w:t>
      </w:r>
      <w:bookmarkStart w:id="2353" w:name="_ETM_Q5_569180"/>
      <w:bookmarkEnd w:id="2353"/>
      <w:r>
        <w:rPr>
          <w:rtl/>
        </w:rPr>
        <w:t xml:space="preserve"> </w:t>
      </w:r>
      <w:bookmarkStart w:id="2354" w:name="_ETM_Q5_570409"/>
      <w:bookmarkEnd w:id="2354"/>
      <w:r>
        <w:rPr>
          <w:rtl/>
        </w:rPr>
        <w:t xml:space="preserve">השר </w:t>
      </w:r>
      <w:bookmarkStart w:id="2355" w:name="_ETM_Q5_570799"/>
      <w:bookmarkEnd w:id="2355"/>
      <w:r>
        <w:rPr>
          <w:rFonts w:hint="cs"/>
          <w:rtl/>
        </w:rPr>
        <w:t xml:space="preserve">גולדקנופ, </w:t>
      </w:r>
      <w:bookmarkStart w:id="2356" w:name="_ETM_Q5_571040"/>
      <w:bookmarkStart w:id="2357" w:name="_ETM_Q5_572409"/>
      <w:bookmarkEnd w:id="2356"/>
      <w:bookmarkEnd w:id="2357"/>
      <w:r>
        <w:rPr>
          <w:rtl/>
        </w:rPr>
        <w:t>ירו</w:t>
      </w:r>
      <w:r>
        <w:rPr>
          <w:rFonts w:hint="cs"/>
          <w:rtl/>
        </w:rPr>
        <w:t xml:space="preserve">ם הודו, </w:t>
      </w:r>
      <w:bookmarkStart w:id="2358" w:name="_ETM_Q5_572710"/>
      <w:bookmarkStart w:id="2359" w:name="_ETM_Q5_573609"/>
      <w:bookmarkEnd w:id="2358"/>
      <w:bookmarkEnd w:id="2359"/>
      <w:r>
        <w:rPr>
          <w:rtl/>
        </w:rPr>
        <w:t xml:space="preserve">מוכן </w:t>
      </w:r>
      <w:bookmarkStart w:id="2360" w:name="_ETM_Q5_574719"/>
      <w:bookmarkEnd w:id="2360"/>
      <w:r>
        <w:rPr>
          <w:rtl/>
        </w:rPr>
        <w:t xml:space="preserve">לדחות </w:t>
      </w:r>
      <w:bookmarkStart w:id="2361" w:name="_ETM_Q5_575200"/>
      <w:bookmarkEnd w:id="2361"/>
      <w:r>
        <w:rPr>
          <w:rtl/>
        </w:rPr>
        <w:t xml:space="preserve">את </w:t>
      </w:r>
      <w:bookmarkStart w:id="2362" w:name="_ETM_Q5_575350"/>
      <w:bookmarkEnd w:id="2362"/>
      <w:r>
        <w:rPr>
          <w:rtl/>
        </w:rPr>
        <w:t xml:space="preserve">הפגרה </w:t>
      </w:r>
      <w:bookmarkStart w:id="2363" w:name="_ETM_Q5_575799"/>
      <w:bookmarkEnd w:id="2363"/>
      <w:r>
        <w:rPr>
          <w:rtl/>
        </w:rPr>
        <w:t xml:space="preserve">ומציע </w:t>
      </w:r>
      <w:bookmarkStart w:id="2364" w:name="_ETM_Q5_576279"/>
      <w:bookmarkEnd w:id="2364"/>
      <w:r>
        <w:rPr>
          <w:rtl/>
        </w:rPr>
        <w:t xml:space="preserve">לבטל </w:t>
      </w:r>
      <w:bookmarkStart w:id="2365" w:name="_ETM_Q5_576729"/>
      <w:bookmarkEnd w:id="2365"/>
      <w:r>
        <w:rPr>
          <w:rtl/>
        </w:rPr>
        <w:t>אותה</w:t>
      </w:r>
      <w:r>
        <w:rPr>
          <w:rFonts w:hint="cs"/>
          <w:rtl/>
        </w:rPr>
        <w:t>.</w:t>
      </w:r>
      <w:r>
        <w:rPr>
          <w:rtl/>
        </w:rPr>
        <w:t xml:space="preserve"> </w:t>
      </w:r>
      <w:bookmarkStart w:id="2366" w:name="_ETM_Q5_577579"/>
      <w:bookmarkEnd w:id="2366"/>
      <w:r>
        <w:rPr>
          <w:rtl/>
        </w:rPr>
        <w:t>למה</w:t>
      </w:r>
      <w:r>
        <w:rPr>
          <w:rFonts w:hint="cs"/>
          <w:rtl/>
        </w:rPr>
        <w:t>?</w:t>
      </w:r>
      <w:r>
        <w:rPr>
          <w:rtl/>
        </w:rPr>
        <w:t xml:space="preserve"> </w:t>
      </w:r>
      <w:bookmarkStart w:id="2367" w:name="_ETM_Q5_578270"/>
      <w:bookmarkEnd w:id="2367"/>
      <w:r>
        <w:rPr>
          <w:rtl/>
        </w:rPr>
        <w:t xml:space="preserve">כדי </w:t>
      </w:r>
      <w:bookmarkStart w:id="2368" w:name="_ETM_Q5_578569"/>
      <w:bookmarkEnd w:id="2368"/>
      <w:r>
        <w:rPr>
          <w:rtl/>
        </w:rPr>
        <w:t xml:space="preserve">שאפשר </w:t>
      </w:r>
      <w:bookmarkStart w:id="2369" w:name="_ETM_Q5_579079"/>
      <w:bookmarkEnd w:id="2369"/>
      <w:r>
        <w:rPr>
          <w:rtl/>
        </w:rPr>
        <w:t xml:space="preserve">יהיה </w:t>
      </w:r>
      <w:bookmarkStart w:id="2370" w:name="_ETM_Q5_579319"/>
      <w:bookmarkEnd w:id="2370"/>
      <w:r>
        <w:rPr>
          <w:rtl/>
        </w:rPr>
        <w:t xml:space="preserve">להעביר </w:t>
      </w:r>
      <w:bookmarkStart w:id="2371" w:name="_ETM_Q5_580189"/>
      <w:bookmarkEnd w:id="2371"/>
      <w:r>
        <w:rPr>
          <w:rtl/>
        </w:rPr>
        <w:t xml:space="preserve">חוק </w:t>
      </w:r>
      <w:bookmarkStart w:id="2372" w:name="_ETM_Q5_580520"/>
      <w:bookmarkEnd w:id="2372"/>
      <w:r>
        <w:rPr>
          <w:rtl/>
        </w:rPr>
        <w:t xml:space="preserve">השתמטות </w:t>
      </w:r>
      <w:bookmarkStart w:id="2373" w:name="_ETM_Q5_581600"/>
      <w:bookmarkEnd w:id="2373"/>
      <w:r>
        <w:rPr>
          <w:rtl/>
        </w:rPr>
        <w:t xml:space="preserve">שיאפשר </w:t>
      </w:r>
      <w:bookmarkStart w:id="2374" w:name="_ETM_Q5_582799"/>
      <w:bookmarkEnd w:id="2374"/>
      <w:r>
        <w:rPr>
          <w:rtl/>
        </w:rPr>
        <w:t xml:space="preserve">לציבור </w:t>
      </w:r>
      <w:bookmarkStart w:id="2375" w:name="_ETM_Q5_583459"/>
      <w:bookmarkEnd w:id="2375"/>
      <w:r>
        <w:rPr>
          <w:rtl/>
        </w:rPr>
        <w:t xml:space="preserve">החרדי </w:t>
      </w:r>
      <w:bookmarkStart w:id="2376" w:name="_ETM_Q5_583880"/>
      <w:bookmarkEnd w:id="2376"/>
      <w:r>
        <w:rPr>
          <w:rtl/>
        </w:rPr>
        <w:t xml:space="preserve">להמשיך </w:t>
      </w:r>
      <w:bookmarkStart w:id="2377" w:name="_ETM_Q5_584270"/>
      <w:bookmarkEnd w:id="2377"/>
      <w:r>
        <w:rPr>
          <w:rtl/>
        </w:rPr>
        <w:t>ולהשתמ</w:t>
      </w:r>
      <w:r>
        <w:rPr>
          <w:rFonts w:hint="cs"/>
          <w:rtl/>
        </w:rPr>
        <w:t>ט</w:t>
      </w:r>
      <w:r>
        <w:rPr>
          <w:rtl/>
        </w:rPr>
        <w:t xml:space="preserve"> </w:t>
      </w:r>
      <w:bookmarkStart w:id="2378" w:name="_ETM_Q5_584869"/>
      <w:bookmarkEnd w:id="2378"/>
      <w:r>
        <w:rPr>
          <w:rtl/>
        </w:rPr>
        <w:t xml:space="preserve">משירות </w:t>
      </w:r>
      <w:bookmarkStart w:id="2379" w:name="_ETM_Q5_585289"/>
      <w:bookmarkEnd w:id="2379"/>
      <w:r>
        <w:rPr>
          <w:rtl/>
        </w:rPr>
        <w:t>צבאי</w:t>
      </w:r>
      <w:r>
        <w:rPr>
          <w:rFonts w:hint="cs"/>
          <w:rtl/>
        </w:rPr>
        <w:t>.</w:t>
      </w:r>
    </w:p>
    <w:p w:rsidR="00381235" w:rsidRDefault="00381235" w:rsidP="000379B4">
      <w:pPr>
        <w:rPr>
          <w:rtl/>
        </w:rPr>
      </w:pPr>
    </w:p>
    <w:p w:rsidR="00381235" w:rsidRDefault="00381235" w:rsidP="000379B4">
      <w:pPr>
        <w:rPr>
          <w:rtl/>
        </w:rPr>
      </w:pPr>
      <w:bookmarkStart w:id="2380" w:name="_ETM_Q5_584000"/>
      <w:bookmarkStart w:id="2381" w:name="_ETM_Q5_586479"/>
      <w:bookmarkEnd w:id="2380"/>
      <w:bookmarkEnd w:id="2381"/>
      <w:r>
        <w:rPr>
          <w:rtl/>
        </w:rPr>
        <w:t xml:space="preserve">איבדתם </w:t>
      </w:r>
      <w:bookmarkStart w:id="2382" w:name="_ETM_Q5_587020"/>
      <w:bookmarkEnd w:id="2382"/>
      <w:r>
        <w:rPr>
          <w:rtl/>
        </w:rPr>
        <w:t xml:space="preserve">את </w:t>
      </w:r>
      <w:bookmarkStart w:id="2383" w:name="_ETM_Q5_587109"/>
      <w:bookmarkEnd w:id="2383"/>
      <w:r>
        <w:rPr>
          <w:rtl/>
        </w:rPr>
        <w:t xml:space="preserve">זה </w:t>
      </w:r>
      <w:bookmarkStart w:id="2384" w:name="_ETM_Q5_587229"/>
      <w:bookmarkEnd w:id="2384"/>
      <w:r>
        <w:rPr>
          <w:rtl/>
        </w:rPr>
        <w:t>לחלוטין</w:t>
      </w:r>
      <w:r>
        <w:rPr>
          <w:rFonts w:hint="cs"/>
          <w:rtl/>
        </w:rPr>
        <w:t>.</w:t>
      </w:r>
      <w:r>
        <w:rPr>
          <w:rtl/>
        </w:rPr>
        <w:t xml:space="preserve"> </w:t>
      </w:r>
      <w:bookmarkStart w:id="2385" w:name="_ETM_Q5_588159"/>
      <w:bookmarkEnd w:id="2385"/>
      <w:r>
        <w:rPr>
          <w:rtl/>
        </w:rPr>
        <w:t>התנתק</w:t>
      </w:r>
      <w:bookmarkStart w:id="2386" w:name="_ETM_Q5_588759"/>
      <w:bookmarkEnd w:id="2386"/>
      <w:r>
        <w:rPr>
          <w:rFonts w:hint="cs"/>
          <w:rtl/>
        </w:rPr>
        <w:t>ת</w:t>
      </w:r>
      <w:r>
        <w:rPr>
          <w:rtl/>
        </w:rPr>
        <w:t xml:space="preserve">ם </w:t>
      </w:r>
      <w:bookmarkStart w:id="2387" w:name="_ETM_Q5_588969"/>
      <w:bookmarkEnd w:id="2387"/>
      <w:r>
        <w:rPr>
          <w:rtl/>
        </w:rPr>
        <w:t xml:space="preserve">לחלוטין </w:t>
      </w:r>
      <w:bookmarkStart w:id="2388" w:name="_ETM_Q5_589479"/>
      <w:bookmarkEnd w:id="2388"/>
      <w:r>
        <w:rPr>
          <w:rtl/>
        </w:rPr>
        <w:t>מהמציאות</w:t>
      </w:r>
      <w:r>
        <w:rPr>
          <w:rFonts w:hint="cs"/>
          <w:rtl/>
        </w:rPr>
        <w:t>.</w:t>
      </w:r>
      <w:r>
        <w:rPr>
          <w:rtl/>
        </w:rPr>
        <w:t xml:space="preserve"> </w:t>
      </w:r>
      <w:bookmarkStart w:id="2389" w:name="_ETM_Q5_590409"/>
      <w:bookmarkEnd w:id="2389"/>
      <w:r>
        <w:rPr>
          <w:rtl/>
        </w:rPr>
        <w:t xml:space="preserve">הדבר </w:t>
      </w:r>
      <w:bookmarkStart w:id="2390" w:name="_ETM_Q5_590829"/>
      <w:bookmarkEnd w:id="2390"/>
      <w:r>
        <w:rPr>
          <w:rtl/>
        </w:rPr>
        <w:t xml:space="preserve">הטוב </w:t>
      </w:r>
      <w:bookmarkStart w:id="2391" w:name="_ETM_Q5_591069"/>
      <w:bookmarkEnd w:id="2391"/>
      <w:r>
        <w:rPr>
          <w:rtl/>
        </w:rPr>
        <w:t xml:space="preserve">שאתם </w:t>
      </w:r>
      <w:bookmarkStart w:id="2392" w:name="_ETM_Q5_591249"/>
      <w:bookmarkEnd w:id="2392"/>
      <w:r>
        <w:rPr>
          <w:rtl/>
        </w:rPr>
        <w:t xml:space="preserve">יכולים </w:t>
      </w:r>
      <w:bookmarkStart w:id="2393" w:name="_ETM_Q5_591579"/>
      <w:bookmarkEnd w:id="2393"/>
      <w:r>
        <w:rPr>
          <w:rtl/>
        </w:rPr>
        <w:t xml:space="preserve">לעשות </w:t>
      </w:r>
      <w:bookmarkStart w:id="2394" w:name="_ETM_Q5_592410"/>
      <w:bookmarkEnd w:id="2394"/>
      <w:r>
        <w:rPr>
          <w:rtl/>
        </w:rPr>
        <w:t xml:space="preserve">הוא </w:t>
      </w:r>
      <w:bookmarkStart w:id="2395" w:name="_ETM_Q5_592529"/>
      <w:bookmarkEnd w:id="2395"/>
      <w:r>
        <w:rPr>
          <w:rtl/>
        </w:rPr>
        <w:t xml:space="preserve">פשוט </w:t>
      </w:r>
      <w:bookmarkStart w:id="2396" w:name="_ETM_Q5_592920"/>
      <w:bookmarkEnd w:id="2396"/>
      <w:r>
        <w:rPr>
          <w:rtl/>
        </w:rPr>
        <w:t>להתפ</w:t>
      </w:r>
      <w:r>
        <w:rPr>
          <w:rFonts w:hint="cs"/>
          <w:rtl/>
        </w:rPr>
        <w:t>טר.</w:t>
      </w:r>
    </w:p>
    <w:p w:rsidR="00381235" w:rsidRDefault="00381235" w:rsidP="000379B4">
      <w:pPr>
        <w:rPr>
          <w:rtl/>
        </w:rPr>
      </w:pPr>
    </w:p>
    <w:p w:rsidR="00381235" w:rsidRDefault="00381235" w:rsidP="000D17C6">
      <w:pPr>
        <w:pStyle w:val="af6"/>
        <w:keepNext/>
        <w:rPr>
          <w:rtl/>
        </w:rPr>
      </w:pPr>
      <w:r w:rsidRPr="009613AF">
        <w:rPr>
          <w:rStyle w:val="TagStyle"/>
          <w:rtl/>
        </w:rPr>
        <w:t xml:space="preserve"> &lt;&lt; יור &gt;&gt; </w:t>
      </w:r>
      <w:r>
        <w:rPr>
          <w:rtl/>
        </w:rPr>
        <w:t>היו"ר אמיר אוחנה:</w:t>
      </w:r>
      <w:r w:rsidRPr="009613AF">
        <w:rPr>
          <w:rStyle w:val="TagStyle"/>
          <w:rtl/>
        </w:rPr>
        <w:t xml:space="preserve"> &lt;&lt; יור &gt;&gt;</w:t>
      </w:r>
      <w:r>
        <w:rPr>
          <w:rtl/>
        </w:rPr>
        <w:t xml:space="preserve">   </w:t>
      </w:r>
    </w:p>
    <w:p w:rsidR="00381235" w:rsidRPr="00796EE3" w:rsidRDefault="00381235" w:rsidP="000D17C6">
      <w:pPr>
        <w:rPr>
          <w:rtl/>
          <w:lang w:eastAsia="he-IL"/>
        </w:rPr>
      </w:pPr>
    </w:p>
    <w:p w:rsidR="00381235" w:rsidRDefault="00381235" w:rsidP="000379B4">
      <w:pPr>
        <w:rPr>
          <w:rtl/>
        </w:rPr>
      </w:pPr>
      <w:bookmarkStart w:id="2397" w:name="_ETM_Q5_593000"/>
      <w:bookmarkStart w:id="2398" w:name="_ETM_Q5_594259"/>
      <w:bookmarkEnd w:id="2397"/>
      <w:bookmarkEnd w:id="2398"/>
      <w:r>
        <w:rPr>
          <w:rtl/>
        </w:rPr>
        <w:t xml:space="preserve">תודה </w:t>
      </w:r>
      <w:bookmarkStart w:id="2399" w:name="_ETM_Q5_594499"/>
      <w:bookmarkEnd w:id="2399"/>
      <w:r>
        <w:rPr>
          <w:rtl/>
        </w:rPr>
        <w:t>רבה</w:t>
      </w:r>
      <w:r>
        <w:rPr>
          <w:rFonts w:hint="cs"/>
          <w:rtl/>
        </w:rPr>
        <w:t>.</w:t>
      </w:r>
      <w:r>
        <w:rPr>
          <w:rtl/>
        </w:rPr>
        <w:t xml:space="preserve"> </w:t>
      </w:r>
      <w:bookmarkStart w:id="2400" w:name="_ETM_Q5_594679"/>
      <w:bookmarkEnd w:id="2400"/>
      <w:r>
        <w:rPr>
          <w:rtl/>
        </w:rPr>
        <w:t xml:space="preserve">ואני </w:t>
      </w:r>
      <w:bookmarkStart w:id="2401" w:name="_ETM_Q5_594859"/>
      <w:bookmarkEnd w:id="2401"/>
      <w:r>
        <w:rPr>
          <w:rtl/>
        </w:rPr>
        <w:t xml:space="preserve">מתכבד </w:t>
      </w:r>
      <w:bookmarkStart w:id="2402" w:name="_ETM_Q5_595700"/>
      <w:bookmarkEnd w:id="2402"/>
      <w:r>
        <w:rPr>
          <w:rtl/>
        </w:rPr>
        <w:t xml:space="preserve">לקרוא </w:t>
      </w:r>
      <w:bookmarkStart w:id="2403" w:name="_ETM_Q5_596719"/>
      <w:bookmarkEnd w:id="2403"/>
      <w:r>
        <w:rPr>
          <w:rtl/>
        </w:rPr>
        <w:t xml:space="preserve">שוב </w:t>
      </w:r>
      <w:bookmarkStart w:id="2404" w:name="_ETM_Q5_597229"/>
      <w:bookmarkEnd w:id="2404"/>
      <w:r>
        <w:rPr>
          <w:rtl/>
        </w:rPr>
        <w:t xml:space="preserve">לשרה </w:t>
      </w:r>
      <w:bookmarkStart w:id="2405" w:name="_ETM_Q5_598529"/>
      <w:bookmarkEnd w:id="2405"/>
      <w:r>
        <w:rPr>
          <w:rtl/>
        </w:rPr>
        <w:t xml:space="preserve">מאי </w:t>
      </w:r>
      <w:bookmarkStart w:id="2406" w:name="_ETM_Q5_598770"/>
      <w:bookmarkEnd w:id="2406"/>
      <w:r>
        <w:rPr>
          <w:rtl/>
        </w:rPr>
        <w:t>גולן</w:t>
      </w:r>
      <w:r>
        <w:rPr>
          <w:rFonts w:hint="cs"/>
          <w:rtl/>
        </w:rPr>
        <w:t xml:space="preserve"> </w:t>
      </w:r>
      <w:bookmarkStart w:id="2407" w:name="_ETM_Q5_595000"/>
      <w:bookmarkEnd w:id="2407"/>
      <w:r>
        <w:rPr>
          <w:rFonts w:hint="eastAsia"/>
          <w:rtl/>
        </w:rPr>
        <w:t>–</w:t>
      </w:r>
      <w:r>
        <w:rPr>
          <w:rtl/>
        </w:rPr>
        <w:t xml:space="preserve"> </w:t>
      </w:r>
      <w:bookmarkStart w:id="2408" w:name="_ETM_Q5_599189"/>
      <w:bookmarkEnd w:id="2408"/>
      <w:r>
        <w:rPr>
          <w:rtl/>
        </w:rPr>
        <w:t xml:space="preserve">נמצאת </w:t>
      </w:r>
      <w:bookmarkStart w:id="2409" w:name="_ETM_Q5_599579"/>
      <w:bookmarkEnd w:id="2409"/>
      <w:r>
        <w:rPr>
          <w:rtl/>
        </w:rPr>
        <w:t>אית</w:t>
      </w:r>
      <w:r>
        <w:rPr>
          <w:rFonts w:hint="cs"/>
          <w:rtl/>
        </w:rPr>
        <w:t>נו –</w:t>
      </w:r>
      <w:r>
        <w:rPr>
          <w:rtl/>
        </w:rPr>
        <w:t xml:space="preserve"> </w:t>
      </w:r>
      <w:bookmarkStart w:id="2410" w:name="_ETM_Q5_600759"/>
      <w:bookmarkEnd w:id="2410"/>
      <w:r>
        <w:rPr>
          <w:rtl/>
        </w:rPr>
        <w:t xml:space="preserve">להשיב </w:t>
      </w:r>
      <w:bookmarkStart w:id="2411" w:name="_ETM_Q5_601589"/>
      <w:bookmarkEnd w:id="2411"/>
      <w:r>
        <w:rPr>
          <w:rtl/>
        </w:rPr>
        <w:t xml:space="preserve">על </w:t>
      </w:r>
      <w:bookmarkStart w:id="2412" w:name="_ETM_Q5_601740"/>
      <w:bookmarkEnd w:id="2412"/>
      <w:r>
        <w:rPr>
          <w:rtl/>
        </w:rPr>
        <w:t xml:space="preserve">ההצעה </w:t>
      </w:r>
      <w:bookmarkStart w:id="2413" w:name="_ETM_Q5_602100"/>
      <w:bookmarkEnd w:id="2413"/>
      <w:r>
        <w:rPr>
          <w:rtl/>
        </w:rPr>
        <w:t xml:space="preserve">מטעם </w:t>
      </w:r>
      <w:bookmarkStart w:id="2414" w:name="_ETM_Q5_602460"/>
      <w:bookmarkEnd w:id="2414"/>
      <w:r>
        <w:rPr>
          <w:rtl/>
        </w:rPr>
        <w:t>הממשלה</w:t>
      </w:r>
      <w:r>
        <w:rPr>
          <w:rFonts w:hint="cs"/>
          <w:rtl/>
        </w:rPr>
        <w:t xml:space="preserve">. בבקשה, גברתי. </w:t>
      </w:r>
    </w:p>
    <w:p w:rsidR="00381235" w:rsidRDefault="00381235" w:rsidP="000D17C6">
      <w:pPr>
        <w:rPr>
          <w:rtl/>
        </w:rPr>
      </w:pPr>
    </w:p>
    <w:p w:rsidR="00381235" w:rsidRDefault="00381235" w:rsidP="000D17C6">
      <w:pPr>
        <w:pStyle w:val="af5"/>
        <w:keepNext/>
        <w:rPr>
          <w:rtl/>
        </w:rPr>
      </w:pPr>
      <w:bookmarkStart w:id="2415" w:name="ET_interruption_6151_5"/>
      <w:r w:rsidRPr="00951A5D">
        <w:rPr>
          <w:rStyle w:val="TagStyle"/>
          <w:rtl/>
        </w:rPr>
        <w:t xml:space="preserve"> &lt;&lt; קריאה &gt;&gt; </w:t>
      </w:r>
      <w:r>
        <w:rPr>
          <w:rtl/>
        </w:rPr>
        <w:t>רון כץ (יש עתיד):</w:t>
      </w:r>
      <w:r w:rsidRPr="00951A5D">
        <w:rPr>
          <w:rStyle w:val="TagStyle"/>
          <w:rtl/>
        </w:rPr>
        <w:t xml:space="preserve"> &lt;&lt; קריאה &gt;&gt;</w:t>
      </w:r>
      <w:r>
        <w:rPr>
          <w:rtl/>
        </w:rPr>
        <w:t xml:space="preserve">   </w:t>
      </w:r>
      <w:bookmarkEnd w:id="2415"/>
    </w:p>
    <w:p w:rsidR="00381235" w:rsidRDefault="00381235" w:rsidP="000379B4">
      <w:pPr>
        <w:rPr>
          <w:rtl/>
        </w:rPr>
      </w:pPr>
    </w:p>
    <w:p w:rsidR="00381235" w:rsidRPr="00951A5D" w:rsidRDefault="00381235" w:rsidP="000D17C6">
      <w:pPr>
        <w:rPr>
          <w:rtl/>
        </w:rPr>
      </w:pPr>
      <w:r>
        <w:rPr>
          <w:rFonts w:hint="cs"/>
          <w:rtl/>
        </w:rPr>
        <w:t>זה עוד פעם ארוך</w:t>
      </w:r>
      <w:bookmarkStart w:id="2416" w:name="_ETM_Q5_633000"/>
      <w:bookmarkEnd w:id="2416"/>
      <w:r>
        <w:rPr>
          <w:rFonts w:hint="cs"/>
          <w:rtl/>
        </w:rPr>
        <w:t>?</w:t>
      </w:r>
    </w:p>
    <w:p w:rsidR="00381235" w:rsidRDefault="00381235" w:rsidP="000379B4">
      <w:pPr>
        <w:rPr>
          <w:rtl/>
        </w:rPr>
      </w:pPr>
      <w:bookmarkStart w:id="2417" w:name="_ETM_Q5_611000"/>
      <w:bookmarkEnd w:id="2417"/>
    </w:p>
    <w:p w:rsidR="00381235" w:rsidRDefault="00381235" w:rsidP="000D17C6">
      <w:pPr>
        <w:pStyle w:val="a4"/>
        <w:keepNext/>
        <w:rPr>
          <w:rtl/>
        </w:rPr>
      </w:pPr>
      <w:bookmarkStart w:id="2418" w:name="ET_speaker_6605_4"/>
      <w:r w:rsidRPr="00951A5D">
        <w:rPr>
          <w:rStyle w:val="TagStyle"/>
          <w:rtl/>
        </w:rPr>
        <w:t xml:space="preserve"> &lt;&lt; דובר &gt;&gt; </w:t>
      </w:r>
      <w:bookmarkStart w:id="2419" w:name="_Toc172019695"/>
      <w:bookmarkStart w:id="2420" w:name="_Toc172020025"/>
      <w:r>
        <w:rPr>
          <w:rtl/>
        </w:rPr>
        <w:t>השרה לשוויון חברתי וקידום מעמד האישה מאי גולן:</w:t>
      </w:r>
      <w:bookmarkEnd w:id="2419"/>
      <w:bookmarkEnd w:id="2420"/>
      <w:r w:rsidRPr="00951A5D">
        <w:rPr>
          <w:rStyle w:val="TagStyle"/>
          <w:rtl/>
        </w:rPr>
        <w:t xml:space="preserve"> &lt;&lt; דובר &gt;&gt;</w:t>
      </w:r>
      <w:r>
        <w:rPr>
          <w:rtl/>
        </w:rPr>
        <w:t xml:space="preserve">   </w:t>
      </w:r>
      <w:bookmarkEnd w:id="2418"/>
    </w:p>
    <w:p w:rsidR="00381235" w:rsidRDefault="00381235" w:rsidP="000379B4">
      <w:pPr>
        <w:rPr>
          <w:rtl/>
        </w:rPr>
      </w:pPr>
    </w:p>
    <w:p w:rsidR="00381235" w:rsidRDefault="00381235" w:rsidP="000D17C6">
      <w:pPr>
        <w:rPr>
          <w:rtl/>
        </w:rPr>
      </w:pPr>
      <w:bookmarkStart w:id="2421" w:name="_ETM_Q5_616000"/>
      <w:bookmarkEnd w:id="2421"/>
      <w:r>
        <w:rPr>
          <w:rFonts w:hint="cs"/>
          <w:rtl/>
        </w:rPr>
        <w:t xml:space="preserve">סליחה? </w:t>
      </w:r>
    </w:p>
    <w:p w:rsidR="00381235" w:rsidRDefault="00381235" w:rsidP="000D17C6">
      <w:pPr>
        <w:rPr>
          <w:rtl/>
        </w:rPr>
      </w:pPr>
      <w:bookmarkStart w:id="2422" w:name="_ETM_Q5_636000"/>
      <w:bookmarkEnd w:id="2422"/>
    </w:p>
    <w:p w:rsidR="00381235" w:rsidRDefault="00381235" w:rsidP="000D17C6">
      <w:pPr>
        <w:pStyle w:val="af5"/>
        <w:keepNext/>
        <w:rPr>
          <w:rtl/>
        </w:rPr>
      </w:pPr>
      <w:r w:rsidRPr="00951A5D">
        <w:rPr>
          <w:rStyle w:val="TagStyle"/>
          <w:rtl/>
        </w:rPr>
        <w:t xml:space="preserve"> &lt;&lt; קריאה &gt;&gt; </w:t>
      </w:r>
      <w:r>
        <w:rPr>
          <w:rtl/>
        </w:rPr>
        <w:t>רון כץ (יש עתיד):</w:t>
      </w:r>
      <w:r w:rsidRPr="00951A5D">
        <w:rPr>
          <w:rStyle w:val="TagStyle"/>
          <w:rtl/>
        </w:rPr>
        <w:t xml:space="preserve"> &lt;&lt; קריאה &gt;&gt;</w:t>
      </w:r>
      <w:r>
        <w:rPr>
          <w:rtl/>
        </w:rPr>
        <w:t xml:space="preserve">   </w:t>
      </w:r>
    </w:p>
    <w:p w:rsidR="00381235" w:rsidRDefault="00381235" w:rsidP="000379B4">
      <w:pPr>
        <w:rPr>
          <w:rtl/>
        </w:rPr>
      </w:pPr>
    </w:p>
    <w:p w:rsidR="00381235" w:rsidRDefault="000379B4" w:rsidP="000379B4">
      <w:pPr>
        <w:rPr>
          <w:rtl/>
        </w:rPr>
      </w:pPr>
      <w:r>
        <w:rPr>
          <w:rFonts w:hint="cs"/>
          <w:rtl/>
        </w:rPr>
        <w:t>– – –</w:t>
      </w:r>
      <w:r w:rsidR="00381235">
        <w:rPr>
          <w:rFonts w:hint="cs"/>
          <w:rtl/>
        </w:rPr>
        <w:t xml:space="preserve"> </w:t>
      </w:r>
      <w:bookmarkStart w:id="2423" w:name="_ETM_Q5_639000"/>
      <w:bookmarkEnd w:id="2423"/>
      <w:r w:rsidR="00381235">
        <w:rPr>
          <w:rFonts w:hint="cs"/>
          <w:rtl/>
        </w:rPr>
        <w:t xml:space="preserve">אני מסדר את </w:t>
      </w:r>
      <w:proofErr w:type="spellStart"/>
      <w:r w:rsidR="00381235">
        <w:rPr>
          <w:rFonts w:hint="cs"/>
          <w:rtl/>
        </w:rPr>
        <w:t>הלו"ז</w:t>
      </w:r>
      <w:proofErr w:type="spellEnd"/>
      <w:r w:rsidR="00381235">
        <w:rPr>
          <w:rFonts w:hint="cs"/>
          <w:rtl/>
        </w:rPr>
        <w:t xml:space="preserve"> שלי לפי </w:t>
      </w:r>
      <w:r>
        <w:rPr>
          <w:rFonts w:hint="cs"/>
          <w:rtl/>
        </w:rPr>
        <w:t>– – –</w:t>
      </w:r>
    </w:p>
    <w:p w:rsidR="00381235" w:rsidRDefault="00381235" w:rsidP="000D17C6">
      <w:pPr>
        <w:rPr>
          <w:rtl/>
        </w:rPr>
      </w:pPr>
    </w:p>
    <w:p w:rsidR="00381235" w:rsidRDefault="00381235" w:rsidP="000D17C6">
      <w:pPr>
        <w:pStyle w:val="-"/>
        <w:keepNext/>
        <w:rPr>
          <w:rtl/>
        </w:rPr>
      </w:pPr>
      <w:r w:rsidRPr="00951A5D">
        <w:rPr>
          <w:rStyle w:val="TagStyle"/>
          <w:rtl/>
        </w:rPr>
        <w:t xml:space="preserve"> &lt;&lt; דובר_המשך &gt;&gt; </w:t>
      </w:r>
      <w:r>
        <w:rPr>
          <w:rtl/>
        </w:rPr>
        <w:t>השרה לשוויון חברתי וקידום מעמד האישה מאי גולן:</w:t>
      </w:r>
      <w:r w:rsidRPr="00951A5D">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r>
        <w:rPr>
          <w:rFonts w:hint="cs"/>
          <w:rtl/>
        </w:rPr>
        <w:t xml:space="preserve">שמעתי שהלכת לבקש שיקצרו אותי וזה </w:t>
      </w:r>
      <w:bookmarkStart w:id="2424" w:name="_ETM_Q5_638000"/>
      <w:bookmarkEnd w:id="2424"/>
      <w:r>
        <w:rPr>
          <w:rFonts w:hint="cs"/>
          <w:rtl/>
        </w:rPr>
        <w:t xml:space="preserve">לא עבד. </w:t>
      </w:r>
    </w:p>
    <w:p w:rsidR="00381235" w:rsidRDefault="00381235" w:rsidP="000D17C6">
      <w:pPr>
        <w:rPr>
          <w:rtl/>
        </w:rPr>
      </w:pPr>
    </w:p>
    <w:p w:rsidR="00381235" w:rsidRDefault="00381235" w:rsidP="000D17C6">
      <w:pPr>
        <w:pStyle w:val="af5"/>
        <w:keepNext/>
        <w:rPr>
          <w:rtl/>
        </w:rPr>
      </w:pPr>
      <w:bookmarkStart w:id="2425" w:name="ET_interruption_6151_8"/>
      <w:r w:rsidRPr="00951A5D">
        <w:rPr>
          <w:rStyle w:val="TagStyle"/>
          <w:rtl/>
        </w:rPr>
        <w:t xml:space="preserve"> &lt;&lt; קריאה &gt;&gt; </w:t>
      </w:r>
      <w:r>
        <w:rPr>
          <w:rtl/>
        </w:rPr>
        <w:t>רון כץ (יש עתיד):</w:t>
      </w:r>
      <w:r w:rsidRPr="00951A5D">
        <w:rPr>
          <w:rStyle w:val="TagStyle"/>
          <w:rtl/>
        </w:rPr>
        <w:t xml:space="preserve"> &lt;&lt; קריאה &gt;&gt;</w:t>
      </w:r>
      <w:r>
        <w:rPr>
          <w:rtl/>
        </w:rPr>
        <w:t xml:space="preserve">   </w:t>
      </w:r>
      <w:bookmarkEnd w:id="2425"/>
    </w:p>
    <w:p w:rsidR="00381235" w:rsidRDefault="00381235" w:rsidP="000379B4">
      <w:pPr>
        <w:rPr>
          <w:rtl/>
        </w:rPr>
      </w:pPr>
    </w:p>
    <w:p w:rsidR="00381235" w:rsidRDefault="00381235" w:rsidP="000D17C6">
      <w:pPr>
        <w:rPr>
          <w:rtl/>
        </w:rPr>
      </w:pPr>
      <w:r>
        <w:rPr>
          <w:rFonts w:hint="cs"/>
          <w:rtl/>
        </w:rPr>
        <w:t>לא, לא ביקשתי שיקצרו אותך.</w:t>
      </w:r>
    </w:p>
    <w:p w:rsidR="00381235" w:rsidRDefault="00381235" w:rsidP="000D17C6">
      <w:pPr>
        <w:rPr>
          <w:rtl/>
        </w:rPr>
      </w:pPr>
    </w:p>
    <w:p w:rsidR="00381235" w:rsidRDefault="00381235" w:rsidP="000D17C6">
      <w:pPr>
        <w:pStyle w:val="-"/>
        <w:keepNext/>
        <w:rPr>
          <w:rtl/>
        </w:rPr>
      </w:pPr>
      <w:r w:rsidRPr="00951A5D">
        <w:rPr>
          <w:rStyle w:val="TagStyle"/>
          <w:rtl/>
        </w:rPr>
        <w:t xml:space="preserve"> &lt;&lt; דובר_המשך &gt;&gt; </w:t>
      </w:r>
      <w:r>
        <w:rPr>
          <w:rtl/>
        </w:rPr>
        <w:t>השרה לשוויון חברתי וקידום מעמד האישה מאי גולן:</w:t>
      </w:r>
      <w:r w:rsidRPr="00951A5D">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bookmarkStart w:id="2426" w:name="_ETM_Q5_641000"/>
      <w:bookmarkEnd w:id="2426"/>
      <w:r>
        <w:rPr>
          <w:rFonts w:hint="cs"/>
          <w:rtl/>
        </w:rPr>
        <w:t>בטוח, חבר הכנסת כץ?</w:t>
      </w:r>
    </w:p>
    <w:p w:rsidR="00381235" w:rsidRDefault="00381235" w:rsidP="000D17C6">
      <w:pPr>
        <w:rPr>
          <w:rtl/>
        </w:rPr>
      </w:pPr>
      <w:bookmarkStart w:id="2427" w:name="_ETM_Q5_643000"/>
      <w:bookmarkEnd w:id="2427"/>
    </w:p>
    <w:p w:rsidR="00381235" w:rsidRDefault="00381235" w:rsidP="000D17C6">
      <w:pPr>
        <w:pStyle w:val="af5"/>
        <w:keepNext/>
        <w:rPr>
          <w:rtl/>
        </w:rPr>
      </w:pPr>
      <w:bookmarkStart w:id="2428" w:name="ET_interruption_6151_10"/>
      <w:r w:rsidRPr="00951A5D">
        <w:rPr>
          <w:rStyle w:val="TagStyle"/>
          <w:rtl/>
        </w:rPr>
        <w:t xml:space="preserve"> &lt;&lt; קריאה &gt;&gt; </w:t>
      </w:r>
      <w:r>
        <w:rPr>
          <w:rtl/>
        </w:rPr>
        <w:t>רון כץ (יש עתיד):</w:t>
      </w:r>
      <w:r w:rsidRPr="00951A5D">
        <w:rPr>
          <w:rStyle w:val="TagStyle"/>
          <w:rtl/>
        </w:rPr>
        <w:t xml:space="preserve"> &lt;&lt; קריאה &gt;&gt;</w:t>
      </w:r>
      <w:r>
        <w:rPr>
          <w:rtl/>
        </w:rPr>
        <w:t xml:space="preserve">   </w:t>
      </w:r>
      <w:bookmarkEnd w:id="2428"/>
    </w:p>
    <w:p w:rsidR="00381235" w:rsidRDefault="00381235" w:rsidP="000379B4">
      <w:pPr>
        <w:rPr>
          <w:rtl/>
        </w:rPr>
      </w:pPr>
    </w:p>
    <w:p w:rsidR="00381235" w:rsidRDefault="00381235" w:rsidP="000D17C6">
      <w:pPr>
        <w:rPr>
          <w:rtl/>
        </w:rPr>
      </w:pPr>
      <w:bookmarkStart w:id="2429" w:name="_ETM_Q5_647000"/>
      <w:bookmarkEnd w:id="2429"/>
      <w:r>
        <w:rPr>
          <w:rFonts w:hint="cs"/>
          <w:rtl/>
        </w:rPr>
        <w:t>מי יכול לקצר אותך, מאי?</w:t>
      </w:r>
    </w:p>
    <w:p w:rsidR="00381235" w:rsidRDefault="00381235" w:rsidP="000D17C6">
      <w:pPr>
        <w:rPr>
          <w:rtl/>
        </w:rPr>
      </w:pPr>
    </w:p>
    <w:p w:rsidR="00381235" w:rsidRDefault="00381235" w:rsidP="000D17C6">
      <w:pPr>
        <w:pStyle w:val="-"/>
        <w:keepNext/>
        <w:rPr>
          <w:rtl/>
        </w:rPr>
      </w:pPr>
      <w:r w:rsidRPr="00951A5D">
        <w:rPr>
          <w:rStyle w:val="TagStyle"/>
          <w:rtl/>
        </w:rPr>
        <w:t xml:space="preserve"> &lt;&lt; דובר_המשך &gt;&gt; </w:t>
      </w:r>
      <w:r>
        <w:rPr>
          <w:rtl/>
        </w:rPr>
        <w:t>השרה לשוויון חברתי וקידום מעמד האישה מאי גולן:</w:t>
      </w:r>
      <w:r w:rsidRPr="00951A5D">
        <w:rPr>
          <w:rStyle w:val="TagStyle"/>
          <w:rtl/>
        </w:rPr>
        <w:t xml:space="preserve"> &lt;&lt; דובר_המשך &gt;&gt;</w:t>
      </w:r>
      <w:r>
        <w:rPr>
          <w:rtl/>
        </w:rPr>
        <w:t xml:space="preserve">   </w:t>
      </w:r>
    </w:p>
    <w:p w:rsidR="00381235" w:rsidRDefault="00381235" w:rsidP="000379B4">
      <w:pPr>
        <w:rPr>
          <w:rtl/>
        </w:rPr>
      </w:pPr>
    </w:p>
    <w:p w:rsidR="00381235" w:rsidRDefault="00381235" w:rsidP="00A52086">
      <w:pPr>
        <w:rPr>
          <w:rtl/>
        </w:rPr>
      </w:pPr>
      <w:r>
        <w:rPr>
          <w:rFonts w:hint="cs"/>
          <w:rtl/>
        </w:rPr>
        <w:t xml:space="preserve">אני יודעת? אולי אתה חושב </w:t>
      </w:r>
      <w:bookmarkStart w:id="2430" w:name="_ETM_Q5_645000"/>
      <w:bookmarkEnd w:id="2430"/>
      <w:r>
        <w:rPr>
          <w:rFonts w:hint="cs"/>
          <w:rtl/>
        </w:rPr>
        <w:t xml:space="preserve">שאתה יכול לנסות. אולי. כל אחד והפנטזיות שלו. </w:t>
      </w:r>
    </w:p>
    <w:p w:rsidR="00381235" w:rsidRDefault="00381235" w:rsidP="000D17C6">
      <w:pPr>
        <w:rPr>
          <w:rtl/>
        </w:rPr>
      </w:pPr>
    </w:p>
    <w:p w:rsidR="00381235" w:rsidRDefault="00381235" w:rsidP="000D17C6">
      <w:pPr>
        <w:pStyle w:val="af5"/>
        <w:keepNext/>
        <w:rPr>
          <w:rtl/>
        </w:rPr>
      </w:pPr>
      <w:bookmarkStart w:id="2431" w:name="ET_interruption_6151_12"/>
      <w:r w:rsidRPr="00951A5D">
        <w:rPr>
          <w:rStyle w:val="TagStyle"/>
          <w:rtl/>
        </w:rPr>
        <w:t xml:space="preserve"> &lt;&lt; קריאה &gt;&gt; </w:t>
      </w:r>
      <w:r>
        <w:rPr>
          <w:rtl/>
        </w:rPr>
        <w:t>רון כץ (יש עתיד):</w:t>
      </w:r>
      <w:r w:rsidRPr="00951A5D">
        <w:rPr>
          <w:rStyle w:val="TagStyle"/>
          <w:rtl/>
        </w:rPr>
        <w:t xml:space="preserve"> &lt;&lt; קריאה &gt;&gt;</w:t>
      </w:r>
      <w:r>
        <w:rPr>
          <w:rtl/>
        </w:rPr>
        <w:t xml:space="preserve">   </w:t>
      </w:r>
      <w:bookmarkEnd w:id="2431"/>
    </w:p>
    <w:p w:rsidR="00381235" w:rsidRDefault="00381235" w:rsidP="000379B4">
      <w:pPr>
        <w:rPr>
          <w:rtl/>
        </w:rPr>
      </w:pPr>
    </w:p>
    <w:p w:rsidR="00381235" w:rsidRDefault="00381235" w:rsidP="000D17C6">
      <w:pPr>
        <w:rPr>
          <w:rtl/>
        </w:rPr>
      </w:pPr>
      <w:r>
        <w:rPr>
          <w:rFonts w:hint="cs"/>
          <w:rtl/>
        </w:rPr>
        <w:t>את רואה איך אני הבוגר יותר?</w:t>
      </w:r>
    </w:p>
    <w:p w:rsidR="00381235" w:rsidRDefault="00381235" w:rsidP="000D17C6">
      <w:pPr>
        <w:rPr>
          <w:rtl/>
        </w:rPr>
      </w:pPr>
      <w:bookmarkStart w:id="2432" w:name="_ETM_Q5_654000"/>
      <w:bookmarkEnd w:id="2432"/>
    </w:p>
    <w:p w:rsidR="00381235" w:rsidRDefault="00381235" w:rsidP="000D17C6">
      <w:pPr>
        <w:pStyle w:val="-"/>
        <w:keepNext/>
        <w:rPr>
          <w:rtl/>
        </w:rPr>
      </w:pPr>
      <w:r w:rsidRPr="00951A5D">
        <w:rPr>
          <w:rStyle w:val="TagStyle"/>
          <w:rtl/>
        </w:rPr>
        <w:t xml:space="preserve"> &lt;&lt; דובר_המשך &gt;&gt; </w:t>
      </w:r>
      <w:r>
        <w:rPr>
          <w:rtl/>
        </w:rPr>
        <w:t>השרה לשוויון חברתי וקידום מעמד האישה מאי גולן:</w:t>
      </w:r>
      <w:r w:rsidRPr="00951A5D">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bookmarkStart w:id="2433" w:name="_ETM_Q5_655000"/>
      <w:bookmarkEnd w:id="2433"/>
      <w:r>
        <w:rPr>
          <w:rFonts w:hint="cs"/>
          <w:rtl/>
        </w:rPr>
        <w:t xml:space="preserve">נכון. אתה שיא הבגרות, אתה </w:t>
      </w:r>
      <w:bookmarkStart w:id="2434" w:name="_ETM_Q5_658000"/>
      <w:bookmarkEnd w:id="2434"/>
      <w:r>
        <w:rPr>
          <w:rFonts w:hint="cs"/>
          <w:rtl/>
        </w:rPr>
        <w:t xml:space="preserve">ומפלגתך. למה זה לא מסתדר לי? </w:t>
      </w:r>
    </w:p>
    <w:p w:rsidR="00381235" w:rsidRDefault="00381235" w:rsidP="000D17C6">
      <w:pPr>
        <w:rPr>
          <w:rtl/>
        </w:rPr>
      </w:pPr>
      <w:bookmarkStart w:id="2435" w:name="_ETM_Q5_662000"/>
      <w:bookmarkEnd w:id="2435"/>
    </w:p>
    <w:p w:rsidR="00381235" w:rsidRDefault="00381235" w:rsidP="000D17C6">
      <w:pPr>
        <w:pStyle w:val="af5"/>
        <w:keepNext/>
        <w:rPr>
          <w:rtl/>
        </w:rPr>
      </w:pPr>
      <w:r w:rsidRPr="008D2813">
        <w:rPr>
          <w:rStyle w:val="TagStyle"/>
          <w:rtl/>
        </w:rPr>
        <w:t xml:space="preserve"> &lt;&lt; קריאה &gt;&gt; </w:t>
      </w:r>
      <w:r>
        <w:rPr>
          <w:rtl/>
        </w:rPr>
        <w:t>רון כץ (יש עתיד):</w:t>
      </w:r>
      <w:r w:rsidRPr="008D2813">
        <w:rPr>
          <w:rStyle w:val="TagStyle"/>
          <w:rtl/>
        </w:rPr>
        <w:t xml:space="preserve"> &lt;&lt; קריאה &gt;&gt;</w:t>
      </w:r>
      <w:r>
        <w:rPr>
          <w:rtl/>
        </w:rPr>
        <w:t xml:space="preserve">   </w:t>
      </w:r>
    </w:p>
    <w:p w:rsidR="00381235" w:rsidRDefault="00381235" w:rsidP="000379B4">
      <w:pPr>
        <w:rPr>
          <w:rtl/>
        </w:rPr>
      </w:pPr>
    </w:p>
    <w:p w:rsidR="00381235" w:rsidRDefault="00381235" w:rsidP="000D17C6">
      <w:pPr>
        <w:rPr>
          <w:rtl/>
        </w:rPr>
      </w:pPr>
      <w:bookmarkStart w:id="2436" w:name="_ETM_Q5_665000"/>
      <w:bookmarkEnd w:id="2436"/>
      <w:r>
        <w:rPr>
          <w:rFonts w:hint="cs"/>
          <w:rtl/>
        </w:rPr>
        <w:t xml:space="preserve">תראי שבגללך חושבים להכניס בתקנות שגם לשרים יהיה זמן. </w:t>
      </w:r>
    </w:p>
    <w:p w:rsidR="00381235" w:rsidRDefault="00381235" w:rsidP="000D17C6">
      <w:pPr>
        <w:rPr>
          <w:rtl/>
        </w:rPr>
      </w:pPr>
    </w:p>
    <w:p w:rsidR="00381235" w:rsidRDefault="00381235" w:rsidP="000D17C6">
      <w:pPr>
        <w:pStyle w:val="-"/>
        <w:keepNext/>
        <w:rPr>
          <w:rtl/>
        </w:rPr>
      </w:pPr>
      <w:r w:rsidRPr="008D2813">
        <w:rPr>
          <w:rStyle w:val="TagStyle"/>
          <w:rtl/>
        </w:rPr>
        <w:t xml:space="preserve"> &lt;&lt; דובר_המשך &gt;&gt; </w:t>
      </w:r>
      <w:r>
        <w:rPr>
          <w:rtl/>
        </w:rPr>
        <w:t>השרה לשוויון חברתי וקידום מעמד האישה מאי גולן:</w:t>
      </w:r>
      <w:r w:rsidRPr="008D2813">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r>
        <w:rPr>
          <w:rFonts w:hint="cs"/>
          <w:rtl/>
        </w:rPr>
        <w:t>לא שמעתי.</w:t>
      </w:r>
    </w:p>
    <w:p w:rsidR="00381235" w:rsidRDefault="00381235" w:rsidP="000D17C6">
      <w:pPr>
        <w:rPr>
          <w:rtl/>
        </w:rPr>
      </w:pPr>
      <w:bookmarkStart w:id="2437" w:name="_ETM_Q5_669000"/>
      <w:bookmarkEnd w:id="2437"/>
    </w:p>
    <w:p w:rsidR="00381235" w:rsidRDefault="00381235" w:rsidP="000D17C6">
      <w:pPr>
        <w:pStyle w:val="af5"/>
        <w:keepNext/>
        <w:rPr>
          <w:rtl/>
        </w:rPr>
      </w:pPr>
      <w:bookmarkStart w:id="2438" w:name="ET_interruption_6151_16"/>
      <w:r w:rsidRPr="008D2813">
        <w:rPr>
          <w:rStyle w:val="TagStyle"/>
          <w:rtl/>
        </w:rPr>
        <w:t xml:space="preserve"> &lt;&lt; קריאה &gt;&gt; </w:t>
      </w:r>
      <w:r>
        <w:rPr>
          <w:rtl/>
        </w:rPr>
        <w:t>רון כץ (יש עתיד):</w:t>
      </w:r>
      <w:r w:rsidRPr="008D2813">
        <w:rPr>
          <w:rStyle w:val="TagStyle"/>
          <w:rtl/>
        </w:rPr>
        <w:t xml:space="preserve"> &lt;&lt; קריאה &gt;&gt;</w:t>
      </w:r>
      <w:r>
        <w:rPr>
          <w:rtl/>
        </w:rPr>
        <w:t xml:space="preserve">   </w:t>
      </w:r>
      <w:bookmarkEnd w:id="2438"/>
    </w:p>
    <w:p w:rsidR="00381235" w:rsidRDefault="00381235" w:rsidP="000379B4">
      <w:pPr>
        <w:rPr>
          <w:rtl/>
        </w:rPr>
      </w:pPr>
    </w:p>
    <w:p w:rsidR="00381235" w:rsidRDefault="00381235" w:rsidP="000D17C6">
      <w:pPr>
        <w:rPr>
          <w:rtl/>
        </w:rPr>
      </w:pPr>
      <w:r>
        <w:rPr>
          <w:rFonts w:hint="cs"/>
          <w:rtl/>
        </w:rPr>
        <w:t>לא חשוב.</w:t>
      </w:r>
    </w:p>
    <w:p w:rsidR="00381235" w:rsidRDefault="00381235" w:rsidP="000D17C6">
      <w:pPr>
        <w:rPr>
          <w:rtl/>
        </w:rPr>
      </w:pPr>
    </w:p>
    <w:p w:rsidR="00381235" w:rsidRDefault="00381235" w:rsidP="000D17C6">
      <w:pPr>
        <w:pStyle w:val="-"/>
        <w:keepNext/>
        <w:rPr>
          <w:rtl/>
        </w:rPr>
      </w:pPr>
      <w:r w:rsidRPr="008D2813">
        <w:rPr>
          <w:rStyle w:val="TagStyle"/>
          <w:rtl/>
        </w:rPr>
        <w:t xml:space="preserve"> &lt;&lt; דובר_המשך &gt;&gt; </w:t>
      </w:r>
      <w:r>
        <w:rPr>
          <w:rtl/>
        </w:rPr>
        <w:t>השרה לשוויון חברתי וקידום מעמד האישה מאי גולן:</w:t>
      </w:r>
      <w:r w:rsidRPr="008D2813">
        <w:rPr>
          <w:rStyle w:val="TagStyle"/>
          <w:rtl/>
        </w:rPr>
        <w:t xml:space="preserve"> &lt;&lt; דובר_המשך &gt;&gt;</w:t>
      </w:r>
      <w:r>
        <w:rPr>
          <w:rtl/>
        </w:rPr>
        <w:t xml:space="preserve">   </w:t>
      </w:r>
    </w:p>
    <w:p w:rsidR="00381235" w:rsidRDefault="00381235" w:rsidP="000379B4">
      <w:pPr>
        <w:rPr>
          <w:rtl/>
        </w:rPr>
      </w:pPr>
    </w:p>
    <w:p w:rsidR="00381235" w:rsidRDefault="00381235" w:rsidP="000D17C6">
      <w:pPr>
        <w:rPr>
          <w:rtl/>
        </w:rPr>
      </w:pPr>
      <w:bookmarkStart w:id="2439" w:name="_ETM_Q5_671000"/>
      <w:bookmarkEnd w:id="2439"/>
      <w:r>
        <w:rPr>
          <w:rFonts w:hint="cs"/>
          <w:rtl/>
        </w:rPr>
        <w:t xml:space="preserve">תיארתי שזה לא חשוב. </w:t>
      </w:r>
    </w:p>
    <w:p w:rsidR="00381235" w:rsidRDefault="00381235" w:rsidP="000D17C6">
      <w:pPr>
        <w:rPr>
          <w:rtl/>
        </w:rPr>
      </w:pPr>
    </w:p>
    <w:p w:rsidR="00381235" w:rsidRDefault="00381235" w:rsidP="000D17C6">
      <w:pPr>
        <w:pStyle w:val="af5"/>
        <w:keepNext/>
        <w:rPr>
          <w:rtl/>
        </w:rPr>
      </w:pPr>
      <w:r w:rsidRPr="008D2813">
        <w:rPr>
          <w:rStyle w:val="TagStyle"/>
          <w:rtl/>
        </w:rPr>
        <w:t xml:space="preserve"> &lt;&lt; קריאה &gt;&gt; </w:t>
      </w:r>
      <w:r>
        <w:rPr>
          <w:rtl/>
        </w:rPr>
        <w:t>סימון דוידסון (יש עתיד):</w:t>
      </w:r>
      <w:r w:rsidRPr="008D2813">
        <w:rPr>
          <w:rStyle w:val="TagStyle"/>
          <w:rtl/>
        </w:rPr>
        <w:t xml:space="preserve"> &lt;&lt; קריאה &gt;&gt;</w:t>
      </w:r>
      <w:r>
        <w:rPr>
          <w:rtl/>
        </w:rPr>
        <w:t xml:space="preserve">   </w:t>
      </w:r>
    </w:p>
    <w:p w:rsidR="00381235" w:rsidRDefault="00381235" w:rsidP="000379B4">
      <w:pPr>
        <w:rPr>
          <w:rtl/>
        </w:rPr>
      </w:pPr>
    </w:p>
    <w:p w:rsidR="00381235" w:rsidRDefault="00381235" w:rsidP="000D17C6">
      <w:pPr>
        <w:rPr>
          <w:rtl/>
        </w:rPr>
      </w:pPr>
      <w:r>
        <w:rPr>
          <w:rFonts w:hint="cs"/>
          <w:rtl/>
        </w:rPr>
        <w:t>שוב מאי?</w:t>
      </w:r>
    </w:p>
    <w:p w:rsidR="00381235" w:rsidRDefault="00381235" w:rsidP="000D17C6">
      <w:pPr>
        <w:rPr>
          <w:rtl/>
        </w:rPr>
      </w:pPr>
      <w:bookmarkStart w:id="2440" w:name="_ETM_Q5_673000"/>
      <w:bookmarkEnd w:id="2440"/>
    </w:p>
    <w:p w:rsidR="00381235" w:rsidRDefault="00381235" w:rsidP="000D17C6">
      <w:pPr>
        <w:pStyle w:val="-"/>
        <w:keepNext/>
        <w:rPr>
          <w:rtl/>
        </w:rPr>
      </w:pPr>
      <w:r w:rsidRPr="008D2813">
        <w:rPr>
          <w:rStyle w:val="TagStyle"/>
          <w:rtl/>
        </w:rPr>
        <w:t xml:space="preserve"> &lt;&lt; דובר_המשך &gt;&gt; </w:t>
      </w:r>
      <w:r>
        <w:rPr>
          <w:rtl/>
        </w:rPr>
        <w:t>השרה לשוויון חברתי וקידום מעמד האישה מאי גולן:</w:t>
      </w:r>
      <w:r w:rsidRPr="008D2813">
        <w:rPr>
          <w:rStyle w:val="TagStyle"/>
          <w:rtl/>
        </w:rPr>
        <w:t xml:space="preserve"> &lt;&lt; דובר_המשך &gt;&gt;</w:t>
      </w:r>
      <w:r>
        <w:rPr>
          <w:rtl/>
        </w:rPr>
        <w:t xml:space="preserve">   </w:t>
      </w:r>
    </w:p>
    <w:p w:rsidR="00381235" w:rsidRDefault="00381235" w:rsidP="000379B4">
      <w:pPr>
        <w:rPr>
          <w:rtl/>
        </w:rPr>
      </w:pPr>
    </w:p>
    <w:p w:rsidR="00381235" w:rsidRDefault="00381235" w:rsidP="000379B4">
      <w:pPr>
        <w:rPr>
          <w:rtl/>
        </w:rPr>
      </w:pPr>
      <w:bookmarkStart w:id="2441" w:name="_ETM_Q5_674000"/>
      <w:bookmarkEnd w:id="2441"/>
      <w:r>
        <w:rPr>
          <w:rFonts w:hint="cs"/>
          <w:rtl/>
        </w:rPr>
        <w:t xml:space="preserve">אדוני היושב-ראש, </w:t>
      </w:r>
      <w:bookmarkStart w:id="2442" w:name="_ETM_Q5_612000"/>
      <w:bookmarkStart w:id="2443" w:name="_ETM_Q5_677700"/>
      <w:bookmarkEnd w:id="2442"/>
      <w:bookmarkEnd w:id="2443"/>
      <w:r>
        <w:rPr>
          <w:rtl/>
        </w:rPr>
        <w:t xml:space="preserve">כנסת </w:t>
      </w:r>
      <w:bookmarkStart w:id="2444" w:name="_ETM_Q5_678150"/>
      <w:bookmarkEnd w:id="2444"/>
      <w:r>
        <w:rPr>
          <w:rtl/>
        </w:rPr>
        <w:t>נכבדה</w:t>
      </w:r>
      <w:r>
        <w:rPr>
          <w:rFonts w:hint="cs"/>
          <w:rtl/>
        </w:rPr>
        <w:t xml:space="preserve"> </w:t>
      </w:r>
      <w:r>
        <w:rPr>
          <w:rFonts w:hint="eastAsia"/>
          <w:rtl/>
        </w:rPr>
        <w:t>–</w:t>
      </w:r>
      <w:r>
        <w:rPr>
          <w:rtl/>
        </w:rPr>
        <w:t xml:space="preserve"> </w:t>
      </w:r>
      <w:bookmarkStart w:id="2445" w:name="_ETM_Q5_678930"/>
      <w:bookmarkEnd w:id="2445"/>
      <w:r>
        <w:rPr>
          <w:rtl/>
        </w:rPr>
        <w:t xml:space="preserve">הגעתי </w:t>
      </w:r>
      <w:bookmarkStart w:id="2446" w:name="_ETM_Q5_679349"/>
      <w:bookmarkEnd w:id="2446"/>
      <w:r>
        <w:rPr>
          <w:rtl/>
        </w:rPr>
        <w:t xml:space="preserve">שוב </w:t>
      </w:r>
      <w:bookmarkStart w:id="2447" w:name="_ETM_Q5_680760"/>
      <w:bookmarkEnd w:id="2447"/>
      <w:r>
        <w:rPr>
          <w:rFonts w:hint="cs"/>
          <w:rtl/>
        </w:rPr>
        <w:t xml:space="preserve">– </w:t>
      </w:r>
      <w:r>
        <w:rPr>
          <w:rtl/>
        </w:rPr>
        <w:t xml:space="preserve">אני </w:t>
      </w:r>
      <w:bookmarkStart w:id="2448" w:name="_ETM_Q5_680969"/>
      <w:bookmarkEnd w:id="2448"/>
      <w:r>
        <w:rPr>
          <w:rtl/>
        </w:rPr>
        <w:t xml:space="preserve">מתכבדת </w:t>
      </w:r>
      <w:bookmarkStart w:id="2449" w:name="_ETM_Q5_681480"/>
      <w:bookmarkEnd w:id="2449"/>
      <w:r>
        <w:rPr>
          <w:rtl/>
        </w:rPr>
        <w:t>לה</w:t>
      </w:r>
      <w:r>
        <w:rPr>
          <w:rFonts w:hint="cs"/>
          <w:rtl/>
        </w:rPr>
        <w:t xml:space="preserve">שיב </w:t>
      </w:r>
      <w:bookmarkStart w:id="2450" w:name="_ETM_Q5_682169"/>
      <w:bookmarkEnd w:id="2450"/>
      <w:r>
        <w:rPr>
          <w:rtl/>
        </w:rPr>
        <w:t xml:space="preserve">בשם </w:t>
      </w:r>
      <w:bookmarkStart w:id="2451" w:name="_ETM_Q5_685730"/>
      <w:bookmarkEnd w:id="2451"/>
      <w:r w:rsidR="000379B4">
        <w:rPr>
          <w:rFonts w:hint="cs"/>
          <w:rtl/>
        </w:rPr>
        <w:t>– – –</w:t>
      </w:r>
    </w:p>
    <w:p w:rsidR="00381235" w:rsidRDefault="00381235" w:rsidP="000D17C6">
      <w:pPr>
        <w:rPr>
          <w:rtl/>
        </w:rPr>
      </w:pPr>
    </w:p>
    <w:p w:rsidR="00381235" w:rsidRDefault="00381235" w:rsidP="000D17C6">
      <w:pPr>
        <w:pStyle w:val="af5"/>
        <w:keepNext/>
        <w:rPr>
          <w:rtl/>
        </w:rPr>
      </w:pPr>
      <w:bookmarkStart w:id="2452" w:name="ET_interruption_6255_20"/>
      <w:r w:rsidRPr="008D2813">
        <w:rPr>
          <w:rStyle w:val="TagStyle"/>
          <w:rtl/>
        </w:rPr>
        <w:t xml:space="preserve"> &lt;&lt; קריאה &gt;&gt; </w:t>
      </w:r>
      <w:r>
        <w:rPr>
          <w:rtl/>
        </w:rPr>
        <w:t>סימון דוידסון (יש עתיד):</w:t>
      </w:r>
      <w:r w:rsidRPr="008D2813">
        <w:rPr>
          <w:rStyle w:val="TagStyle"/>
          <w:rtl/>
        </w:rPr>
        <w:t xml:space="preserve"> &lt;&lt; קריאה &gt;&gt;</w:t>
      </w:r>
      <w:r>
        <w:rPr>
          <w:rtl/>
        </w:rPr>
        <w:t xml:space="preserve">   </w:t>
      </w:r>
      <w:bookmarkEnd w:id="2452"/>
    </w:p>
    <w:p w:rsidR="00381235" w:rsidRDefault="00381235" w:rsidP="000379B4">
      <w:pPr>
        <w:rPr>
          <w:rtl/>
        </w:rPr>
      </w:pPr>
    </w:p>
    <w:p w:rsidR="00381235" w:rsidRDefault="00381235" w:rsidP="000D17C6">
      <w:pPr>
        <w:rPr>
          <w:rtl/>
        </w:rPr>
      </w:pPr>
      <w:r>
        <w:rPr>
          <w:rFonts w:hint="cs"/>
          <w:rtl/>
        </w:rPr>
        <w:t>מה, אמסלם ביוון? כאילו, הוא בחופש?</w:t>
      </w:r>
    </w:p>
    <w:p w:rsidR="00381235" w:rsidRDefault="00381235" w:rsidP="000D17C6">
      <w:pPr>
        <w:rPr>
          <w:rtl/>
        </w:rPr>
      </w:pPr>
      <w:bookmarkStart w:id="2453" w:name="_ETM_Q5_681000"/>
      <w:bookmarkEnd w:id="2453"/>
    </w:p>
    <w:p w:rsidR="00381235" w:rsidRDefault="00381235" w:rsidP="000D17C6">
      <w:pPr>
        <w:pStyle w:val="-"/>
        <w:keepNext/>
        <w:rPr>
          <w:rtl/>
        </w:rPr>
      </w:pPr>
      <w:r w:rsidRPr="008D2813">
        <w:rPr>
          <w:rStyle w:val="TagStyle"/>
          <w:rtl/>
        </w:rPr>
        <w:t xml:space="preserve"> &lt;&lt; דובר_המשך &gt;&gt; </w:t>
      </w:r>
      <w:r>
        <w:rPr>
          <w:rtl/>
        </w:rPr>
        <w:t>השרה לשוויון חברתי וקידום מעמד האישה מאי גולן:</w:t>
      </w:r>
      <w:r w:rsidRPr="008D2813">
        <w:rPr>
          <w:rStyle w:val="TagStyle"/>
          <w:rtl/>
        </w:rPr>
        <w:t xml:space="preserve"> &lt;&lt; דובר_המשך &gt;&gt;</w:t>
      </w:r>
      <w:r>
        <w:rPr>
          <w:rtl/>
        </w:rPr>
        <w:t xml:space="preserve">   </w:t>
      </w:r>
    </w:p>
    <w:p w:rsidR="00381235" w:rsidRDefault="00381235" w:rsidP="000379B4">
      <w:pPr>
        <w:rPr>
          <w:rtl/>
        </w:rPr>
      </w:pPr>
    </w:p>
    <w:p w:rsidR="00381235" w:rsidRDefault="00381235" w:rsidP="00DE647C">
      <w:pPr>
        <w:rPr>
          <w:rtl/>
        </w:rPr>
      </w:pPr>
      <w:bookmarkStart w:id="2454" w:name="_ETM_Q5_682000"/>
      <w:bookmarkEnd w:id="2454"/>
      <w:r>
        <w:rPr>
          <w:rtl/>
        </w:rPr>
        <w:t xml:space="preserve">אני </w:t>
      </w:r>
      <w:bookmarkStart w:id="2455" w:name="_ETM_Q5_685970"/>
      <w:bookmarkEnd w:id="2455"/>
      <w:r>
        <w:rPr>
          <w:rtl/>
        </w:rPr>
        <w:t>מתכבד</w:t>
      </w:r>
      <w:r>
        <w:rPr>
          <w:rFonts w:hint="cs"/>
          <w:rtl/>
        </w:rPr>
        <w:t>ת</w:t>
      </w:r>
      <w:r>
        <w:rPr>
          <w:rtl/>
        </w:rPr>
        <w:t xml:space="preserve"> </w:t>
      </w:r>
      <w:bookmarkStart w:id="2456" w:name="_ETM_Q5_686540"/>
      <w:bookmarkEnd w:id="2456"/>
      <w:r>
        <w:rPr>
          <w:rtl/>
        </w:rPr>
        <w:t xml:space="preserve">להשיב </w:t>
      </w:r>
      <w:bookmarkStart w:id="2457" w:name="_ETM_Q5_687440"/>
      <w:bookmarkEnd w:id="2457"/>
      <w:r>
        <w:rPr>
          <w:rtl/>
        </w:rPr>
        <w:t xml:space="preserve">בשם </w:t>
      </w:r>
      <w:bookmarkStart w:id="2458" w:name="_ETM_Q5_687800"/>
      <w:bookmarkEnd w:id="2458"/>
      <w:r>
        <w:rPr>
          <w:rtl/>
        </w:rPr>
        <w:t xml:space="preserve">ממשלת </w:t>
      </w:r>
      <w:bookmarkStart w:id="2459" w:name="_ETM_Q5_688190"/>
      <w:bookmarkEnd w:id="2459"/>
      <w:r>
        <w:rPr>
          <w:rtl/>
        </w:rPr>
        <w:t xml:space="preserve">ישראל </w:t>
      </w:r>
      <w:bookmarkStart w:id="2460" w:name="_ETM_Q5_689330"/>
      <w:bookmarkEnd w:id="2460"/>
      <w:r>
        <w:rPr>
          <w:rFonts w:hint="cs"/>
          <w:rtl/>
        </w:rPr>
        <w:t xml:space="preserve">על </w:t>
      </w:r>
      <w:r>
        <w:rPr>
          <w:rtl/>
        </w:rPr>
        <w:t xml:space="preserve">הצעת </w:t>
      </w:r>
      <w:bookmarkStart w:id="2461" w:name="_ETM_Q5_689870"/>
      <w:bookmarkEnd w:id="2461"/>
      <w:r>
        <w:rPr>
          <w:rtl/>
        </w:rPr>
        <w:t xml:space="preserve">האי-אמון </w:t>
      </w:r>
      <w:bookmarkStart w:id="2462" w:name="_ETM_Q5_690319"/>
      <w:bookmarkEnd w:id="2462"/>
      <w:r>
        <w:rPr>
          <w:rtl/>
        </w:rPr>
        <w:t>השנייה</w:t>
      </w:r>
      <w:r>
        <w:rPr>
          <w:rFonts w:hint="cs"/>
          <w:rtl/>
        </w:rPr>
        <w:t>,</w:t>
      </w:r>
      <w:r>
        <w:rPr>
          <w:rtl/>
        </w:rPr>
        <w:t xml:space="preserve"> </w:t>
      </w:r>
      <w:bookmarkStart w:id="2463" w:name="_ETM_Q5_691400"/>
      <w:bookmarkEnd w:id="2463"/>
      <w:r>
        <w:rPr>
          <w:rtl/>
        </w:rPr>
        <w:t xml:space="preserve">והפעם </w:t>
      </w:r>
      <w:bookmarkStart w:id="2464" w:name="_ETM_Q5_692359"/>
      <w:bookmarkEnd w:id="2464"/>
      <w:r>
        <w:rPr>
          <w:rtl/>
        </w:rPr>
        <w:t xml:space="preserve">הצעת </w:t>
      </w:r>
      <w:bookmarkStart w:id="2465" w:name="_ETM_Q5_692959"/>
      <w:bookmarkEnd w:id="2465"/>
      <w:r>
        <w:rPr>
          <w:rtl/>
        </w:rPr>
        <w:t xml:space="preserve">חברי </w:t>
      </w:r>
      <w:bookmarkStart w:id="2466" w:name="_ETM_Q5_693260"/>
      <w:bookmarkEnd w:id="2466"/>
      <w:r>
        <w:rPr>
          <w:rtl/>
        </w:rPr>
        <w:t xml:space="preserve">הכנסת </w:t>
      </w:r>
      <w:bookmarkStart w:id="2467" w:name="_ETM_Q5_693739"/>
      <w:bookmarkEnd w:id="2467"/>
      <w:r>
        <w:rPr>
          <w:rtl/>
        </w:rPr>
        <w:t xml:space="preserve">זאב </w:t>
      </w:r>
      <w:bookmarkStart w:id="2468" w:name="_ETM_Q5_694040"/>
      <w:bookmarkEnd w:id="2468"/>
      <w:r>
        <w:rPr>
          <w:rtl/>
        </w:rPr>
        <w:t xml:space="preserve">אלקין </w:t>
      </w:r>
      <w:bookmarkStart w:id="2469" w:name="_ETM_Q5_694519"/>
      <w:bookmarkEnd w:id="2469"/>
      <w:r>
        <w:rPr>
          <w:rtl/>
        </w:rPr>
        <w:t xml:space="preserve">וחברו </w:t>
      </w:r>
      <w:bookmarkStart w:id="2470" w:name="_ETM_Q5_695419"/>
      <w:bookmarkEnd w:id="2470"/>
      <w:r>
        <w:rPr>
          <w:rtl/>
        </w:rPr>
        <w:t xml:space="preserve">חבר </w:t>
      </w:r>
      <w:bookmarkStart w:id="2471" w:name="_ETM_Q5_695719"/>
      <w:bookmarkEnd w:id="2471"/>
      <w:r>
        <w:rPr>
          <w:rtl/>
        </w:rPr>
        <w:t xml:space="preserve">הכנסת </w:t>
      </w:r>
      <w:bookmarkStart w:id="2472" w:name="_ETM_Q5_696019"/>
      <w:bookmarkEnd w:id="2472"/>
      <w:r>
        <w:rPr>
          <w:rtl/>
        </w:rPr>
        <w:t xml:space="preserve">עודד </w:t>
      </w:r>
      <w:bookmarkStart w:id="2473" w:name="_ETM_Q5_696260"/>
      <w:bookmarkEnd w:id="2473"/>
      <w:r>
        <w:rPr>
          <w:rtl/>
        </w:rPr>
        <w:t>פורר</w:t>
      </w:r>
      <w:r>
        <w:rPr>
          <w:rFonts w:hint="cs"/>
          <w:rtl/>
        </w:rPr>
        <w:t>,</w:t>
      </w:r>
      <w:r>
        <w:rPr>
          <w:rtl/>
        </w:rPr>
        <w:t xml:space="preserve"> </w:t>
      </w:r>
      <w:bookmarkStart w:id="2474" w:name="_ETM_Q5_697580"/>
      <w:bookmarkEnd w:id="2474"/>
      <w:r>
        <w:rPr>
          <w:rtl/>
        </w:rPr>
        <w:t xml:space="preserve">חברי </w:t>
      </w:r>
      <w:bookmarkStart w:id="2475" w:name="_ETM_Q5_697970"/>
      <w:bookmarkEnd w:id="2475"/>
      <w:r>
        <w:rPr>
          <w:rtl/>
        </w:rPr>
        <w:t xml:space="preserve">הכנסת </w:t>
      </w:r>
      <w:bookmarkStart w:id="2476" w:name="_ETM_Q5_698360"/>
      <w:bookmarkEnd w:id="2476"/>
      <w:r>
        <w:rPr>
          <w:rtl/>
        </w:rPr>
        <w:t>פור</w:t>
      </w:r>
      <w:r>
        <w:rPr>
          <w:rFonts w:hint="cs"/>
          <w:rtl/>
        </w:rPr>
        <w:t>ר</w:t>
      </w:r>
      <w:r>
        <w:rPr>
          <w:rtl/>
        </w:rPr>
        <w:t xml:space="preserve"> </w:t>
      </w:r>
      <w:bookmarkStart w:id="2477" w:name="_ETM_Q5_698660"/>
      <w:bookmarkEnd w:id="2477"/>
      <w:proofErr w:type="spellStart"/>
      <w:r>
        <w:rPr>
          <w:rtl/>
        </w:rPr>
        <w:t>ואלקין</w:t>
      </w:r>
      <w:proofErr w:type="spellEnd"/>
      <w:r>
        <w:rPr>
          <w:rFonts w:hint="cs"/>
          <w:rtl/>
        </w:rPr>
        <w:t>.</w:t>
      </w:r>
      <w:r>
        <w:rPr>
          <w:rtl/>
        </w:rPr>
        <w:t xml:space="preserve"> </w:t>
      </w:r>
      <w:bookmarkStart w:id="2478" w:name="_ETM_Q5_700059"/>
      <w:bookmarkEnd w:id="2478"/>
      <w:r>
        <w:rPr>
          <w:rtl/>
        </w:rPr>
        <w:t xml:space="preserve">יש </w:t>
      </w:r>
      <w:bookmarkStart w:id="2479" w:name="_ETM_Q5_700239"/>
      <w:bookmarkEnd w:id="2479"/>
      <w:r>
        <w:rPr>
          <w:rtl/>
        </w:rPr>
        <w:t xml:space="preserve">לציין </w:t>
      </w:r>
      <w:bookmarkStart w:id="2480" w:name="_ETM_Q5_700629"/>
      <w:bookmarkEnd w:id="2480"/>
      <w:r>
        <w:rPr>
          <w:rtl/>
        </w:rPr>
        <w:t xml:space="preserve">שזו </w:t>
      </w:r>
      <w:bookmarkStart w:id="2481" w:name="_ETM_Q5_700870"/>
      <w:bookmarkEnd w:id="2481"/>
      <w:r>
        <w:rPr>
          <w:rtl/>
        </w:rPr>
        <w:t xml:space="preserve">כבר </w:t>
      </w:r>
      <w:bookmarkStart w:id="2482" w:name="_ETM_Q5_701050"/>
      <w:bookmarkEnd w:id="2482"/>
      <w:r>
        <w:rPr>
          <w:rtl/>
        </w:rPr>
        <w:t xml:space="preserve">פעם </w:t>
      </w:r>
      <w:bookmarkStart w:id="2483" w:name="_ETM_Q5_701500"/>
      <w:bookmarkEnd w:id="2483"/>
      <w:r>
        <w:rPr>
          <w:rtl/>
        </w:rPr>
        <w:t xml:space="preserve">שנייה </w:t>
      </w:r>
      <w:bookmarkStart w:id="2484" w:name="_ETM_Q5_701950"/>
      <w:bookmarkEnd w:id="2484"/>
      <w:r>
        <w:rPr>
          <w:rtl/>
        </w:rPr>
        <w:t xml:space="preserve">שאתם </w:t>
      </w:r>
      <w:bookmarkStart w:id="2485" w:name="_ETM_Q5_702280"/>
      <w:bookmarkEnd w:id="2485"/>
      <w:r>
        <w:rPr>
          <w:rtl/>
        </w:rPr>
        <w:t xml:space="preserve">מגישים </w:t>
      </w:r>
      <w:bookmarkStart w:id="2486" w:name="_ETM_Q5_702610"/>
      <w:bookmarkEnd w:id="2486"/>
      <w:r>
        <w:rPr>
          <w:rtl/>
        </w:rPr>
        <w:t xml:space="preserve">את </w:t>
      </w:r>
      <w:bookmarkStart w:id="2487" w:name="_ETM_Q5_702700"/>
      <w:bookmarkEnd w:id="2487"/>
      <w:r>
        <w:rPr>
          <w:rtl/>
        </w:rPr>
        <w:t xml:space="preserve">אותה </w:t>
      </w:r>
      <w:bookmarkStart w:id="2488" w:name="_ETM_Q5_703030"/>
      <w:bookmarkEnd w:id="2488"/>
      <w:r>
        <w:rPr>
          <w:rtl/>
        </w:rPr>
        <w:t>הצעה</w:t>
      </w:r>
      <w:r>
        <w:rPr>
          <w:rFonts w:hint="cs"/>
          <w:rtl/>
        </w:rPr>
        <w:t>,</w:t>
      </w:r>
      <w:r>
        <w:rPr>
          <w:rtl/>
        </w:rPr>
        <w:t xml:space="preserve"> </w:t>
      </w:r>
      <w:bookmarkStart w:id="2489" w:name="_ETM_Q5_704020"/>
      <w:bookmarkEnd w:id="2489"/>
      <w:r>
        <w:rPr>
          <w:rtl/>
        </w:rPr>
        <w:t xml:space="preserve">כמעט </w:t>
      </w:r>
      <w:bookmarkStart w:id="2490" w:name="_ETM_Q5_704410"/>
      <w:bookmarkEnd w:id="2490"/>
      <w:r>
        <w:rPr>
          <w:rtl/>
        </w:rPr>
        <w:t>זהה</w:t>
      </w:r>
      <w:r>
        <w:rPr>
          <w:rFonts w:hint="cs"/>
          <w:rtl/>
        </w:rPr>
        <w:t>,</w:t>
      </w:r>
      <w:r>
        <w:rPr>
          <w:rtl/>
        </w:rPr>
        <w:t xml:space="preserve"> </w:t>
      </w:r>
      <w:bookmarkStart w:id="2491" w:name="_ETM_Q5_705590"/>
      <w:bookmarkEnd w:id="2491"/>
      <w:r>
        <w:rPr>
          <w:rtl/>
        </w:rPr>
        <w:t xml:space="preserve">ואני </w:t>
      </w:r>
      <w:bookmarkStart w:id="2492" w:name="_ETM_Q5_705890"/>
      <w:bookmarkEnd w:id="2492"/>
      <w:r>
        <w:rPr>
          <w:rtl/>
        </w:rPr>
        <w:t xml:space="preserve">שואלת </w:t>
      </w:r>
      <w:bookmarkStart w:id="2493" w:name="_ETM_Q5_706190"/>
      <w:bookmarkEnd w:id="2493"/>
      <w:r>
        <w:rPr>
          <w:rtl/>
        </w:rPr>
        <w:t xml:space="preserve">את </w:t>
      </w:r>
      <w:bookmarkStart w:id="2494" w:name="_ETM_Q5_706309"/>
      <w:bookmarkEnd w:id="2494"/>
      <w:r>
        <w:rPr>
          <w:rtl/>
        </w:rPr>
        <w:t xml:space="preserve">עצמי </w:t>
      </w:r>
      <w:bookmarkStart w:id="2495" w:name="_ETM_Q5_707440"/>
      <w:bookmarkEnd w:id="2495"/>
      <w:r>
        <w:rPr>
          <w:rtl/>
        </w:rPr>
        <w:t xml:space="preserve">אם </w:t>
      </w:r>
      <w:bookmarkStart w:id="2496" w:name="_ETM_Q5_707679"/>
      <w:bookmarkEnd w:id="2496"/>
      <w:r>
        <w:rPr>
          <w:rtl/>
        </w:rPr>
        <w:t xml:space="preserve">הסיבה </w:t>
      </w:r>
      <w:bookmarkStart w:id="2497" w:name="_ETM_Q5_708129"/>
      <w:bookmarkEnd w:id="2497"/>
      <w:r>
        <w:rPr>
          <w:rtl/>
        </w:rPr>
        <w:t xml:space="preserve">לאותם </w:t>
      </w:r>
      <w:bookmarkStart w:id="2498" w:name="_ETM_Q5_708519"/>
      <w:bookmarkEnd w:id="2498"/>
      <w:r>
        <w:rPr>
          <w:rtl/>
        </w:rPr>
        <w:t xml:space="preserve">טיעונים </w:t>
      </w:r>
      <w:bookmarkStart w:id="2499" w:name="_ETM_Q5_709540"/>
      <w:bookmarkEnd w:id="2499"/>
      <w:r>
        <w:rPr>
          <w:rtl/>
        </w:rPr>
        <w:t xml:space="preserve">היא </w:t>
      </w:r>
      <w:bookmarkStart w:id="2500" w:name="_ETM_Q5_709690"/>
      <w:bookmarkEnd w:id="2500"/>
      <w:r>
        <w:rPr>
          <w:rtl/>
        </w:rPr>
        <w:t xml:space="preserve">פועל </w:t>
      </w:r>
      <w:bookmarkStart w:id="2501" w:name="_ETM_Q5_710080"/>
      <w:bookmarkEnd w:id="2501"/>
      <w:r>
        <w:rPr>
          <w:rtl/>
        </w:rPr>
        <w:t xml:space="preserve">יוצא </w:t>
      </w:r>
      <w:bookmarkStart w:id="2502" w:name="_ETM_Q5_711150"/>
      <w:bookmarkEnd w:id="2502"/>
      <w:r>
        <w:rPr>
          <w:rtl/>
        </w:rPr>
        <w:t xml:space="preserve">של </w:t>
      </w:r>
      <w:bookmarkStart w:id="2503" w:name="_ETM_Q5_711390"/>
      <w:bookmarkEnd w:id="2503"/>
      <w:r>
        <w:rPr>
          <w:rtl/>
        </w:rPr>
        <w:t xml:space="preserve">הממשלה </w:t>
      </w:r>
      <w:bookmarkStart w:id="2504" w:name="_ETM_Q5_711900"/>
      <w:bookmarkEnd w:id="2504"/>
      <w:r>
        <w:rPr>
          <w:rtl/>
        </w:rPr>
        <w:t>הקודמת</w:t>
      </w:r>
      <w:r w:rsidR="00DE647C">
        <w:rPr>
          <w:rFonts w:hint="cs"/>
          <w:rtl/>
        </w:rPr>
        <w:t>,</w:t>
      </w:r>
      <w:r>
        <w:rPr>
          <w:rtl/>
        </w:rPr>
        <w:t xml:space="preserve"> </w:t>
      </w:r>
      <w:bookmarkStart w:id="2505" w:name="_ETM_Q5_712379"/>
      <w:bookmarkEnd w:id="2505"/>
      <w:r w:rsidR="00DE647C">
        <w:rPr>
          <w:rFonts w:hint="cs"/>
          <w:rtl/>
        </w:rPr>
        <w:t>ש</w:t>
      </w:r>
      <w:r>
        <w:rPr>
          <w:rtl/>
        </w:rPr>
        <w:t>ב</w:t>
      </w:r>
      <w:bookmarkStart w:id="2506" w:name="_ETM_Q5_712679"/>
      <w:bookmarkEnd w:id="2506"/>
      <w:r>
        <w:rPr>
          <w:rtl/>
        </w:rPr>
        <w:t>ה</w:t>
      </w:r>
      <w:r>
        <w:rPr>
          <w:rFonts w:hint="cs"/>
          <w:rtl/>
        </w:rPr>
        <w:t xml:space="preserve"> היית</w:t>
      </w:r>
      <w:r>
        <w:rPr>
          <w:rtl/>
        </w:rPr>
        <w:t xml:space="preserve">ם </w:t>
      </w:r>
      <w:bookmarkStart w:id="2507" w:name="_ETM_Q5_712769"/>
      <w:bookmarkEnd w:id="2507"/>
      <w:r>
        <w:rPr>
          <w:rtl/>
        </w:rPr>
        <w:t>חברים</w:t>
      </w:r>
      <w:r>
        <w:rPr>
          <w:rFonts w:hint="cs"/>
          <w:rtl/>
        </w:rPr>
        <w:t>,</w:t>
      </w:r>
      <w:r>
        <w:rPr>
          <w:rtl/>
        </w:rPr>
        <w:t xml:space="preserve"> </w:t>
      </w:r>
      <w:bookmarkStart w:id="2508" w:name="_ETM_Q5_713969"/>
      <w:bookmarkEnd w:id="2508"/>
      <w:r>
        <w:rPr>
          <w:rtl/>
        </w:rPr>
        <w:t xml:space="preserve">אותה </w:t>
      </w:r>
      <w:bookmarkStart w:id="2509" w:name="_ETM_Q5_714239"/>
      <w:bookmarkEnd w:id="2509"/>
      <w:r>
        <w:rPr>
          <w:rtl/>
        </w:rPr>
        <w:t xml:space="preserve">ממשלה </w:t>
      </w:r>
      <w:bookmarkStart w:id="2510" w:name="_ETM_Q5_714599"/>
      <w:bookmarkEnd w:id="2510"/>
      <w:r>
        <w:rPr>
          <w:rtl/>
        </w:rPr>
        <w:t xml:space="preserve">שדאגה </w:t>
      </w:r>
      <w:bookmarkStart w:id="2511" w:name="_ETM_Q5_715049"/>
      <w:bookmarkEnd w:id="2511"/>
      <w:r>
        <w:rPr>
          <w:rtl/>
        </w:rPr>
        <w:t xml:space="preserve">לשלוח </w:t>
      </w:r>
      <w:bookmarkStart w:id="2512" w:name="_ETM_Q5_715559"/>
      <w:bookmarkEnd w:id="2512"/>
      <w:r>
        <w:rPr>
          <w:rtl/>
        </w:rPr>
        <w:t>את</w:t>
      </w:r>
      <w:r>
        <w:rPr>
          <w:rFonts w:hint="cs"/>
          <w:rtl/>
        </w:rPr>
        <w:t xml:space="preserve"> אחת</w:t>
      </w:r>
      <w:bookmarkStart w:id="2513" w:name="_ETM_Q5_715679"/>
      <w:bookmarkEnd w:id="2513"/>
      <w:r>
        <w:rPr>
          <w:rtl/>
        </w:rPr>
        <w:t xml:space="preserve"> </w:t>
      </w:r>
      <w:bookmarkStart w:id="2514" w:name="_ETM_Q5_715889"/>
      <w:bookmarkEnd w:id="2514"/>
      <w:r>
        <w:rPr>
          <w:rtl/>
        </w:rPr>
        <w:t>המש</w:t>
      </w:r>
      <w:r>
        <w:rPr>
          <w:rFonts w:hint="cs"/>
          <w:rtl/>
        </w:rPr>
        <w:t>ל</w:t>
      </w:r>
      <w:r>
        <w:rPr>
          <w:rtl/>
        </w:rPr>
        <w:t xml:space="preserve">חות </w:t>
      </w:r>
      <w:bookmarkStart w:id="2515" w:name="_ETM_Q5_716339"/>
      <w:bookmarkEnd w:id="2515"/>
      <w:r>
        <w:rPr>
          <w:rtl/>
        </w:rPr>
        <w:t xml:space="preserve">הגדולות </w:t>
      </w:r>
      <w:bookmarkStart w:id="2516" w:name="_ETM_Q5_716790"/>
      <w:bookmarkEnd w:id="2516"/>
      <w:r>
        <w:rPr>
          <w:rtl/>
        </w:rPr>
        <w:t xml:space="preserve">בעולם </w:t>
      </w:r>
      <w:bookmarkStart w:id="2517" w:name="_ETM_Q5_717809"/>
      <w:bookmarkEnd w:id="2517"/>
      <w:r>
        <w:rPr>
          <w:rtl/>
        </w:rPr>
        <w:t xml:space="preserve">למשבר </w:t>
      </w:r>
      <w:bookmarkStart w:id="2518" w:name="_ETM_Q5_718559"/>
      <w:bookmarkEnd w:id="2518"/>
      <w:r>
        <w:rPr>
          <w:rtl/>
        </w:rPr>
        <w:t>האקלים</w:t>
      </w:r>
      <w:r>
        <w:rPr>
          <w:rFonts w:hint="cs"/>
          <w:rtl/>
        </w:rPr>
        <w:t>,</w:t>
      </w:r>
      <w:r>
        <w:rPr>
          <w:rtl/>
        </w:rPr>
        <w:t xml:space="preserve"> </w:t>
      </w:r>
      <w:bookmarkStart w:id="2519" w:name="_ETM_Q5_719559"/>
      <w:bookmarkEnd w:id="2519"/>
      <w:r>
        <w:rPr>
          <w:rtl/>
        </w:rPr>
        <w:t xml:space="preserve">והרצון </w:t>
      </w:r>
      <w:bookmarkStart w:id="2520" w:name="_ETM_Q5_720099"/>
      <w:bookmarkEnd w:id="2520"/>
      <w:r>
        <w:rPr>
          <w:rtl/>
        </w:rPr>
        <w:t xml:space="preserve">שלכם </w:t>
      </w:r>
      <w:bookmarkStart w:id="2521" w:name="_ETM_Q5_720400"/>
      <w:bookmarkEnd w:id="2521"/>
      <w:r>
        <w:rPr>
          <w:rtl/>
        </w:rPr>
        <w:t xml:space="preserve">להיות </w:t>
      </w:r>
      <w:bookmarkStart w:id="2522" w:name="_ETM_Q5_720610"/>
      <w:bookmarkEnd w:id="2522"/>
      <w:r>
        <w:rPr>
          <w:rtl/>
        </w:rPr>
        <w:t xml:space="preserve">ירוקים </w:t>
      </w:r>
      <w:bookmarkStart w:id="2523" w:name="_ETM_Q5_721720"/>
      <w:bookmarkEnd w:id="2523"/>
      <w:r>
        <w:rPr>
          <w:rtl/>
        </w:rPr>
        <w:t>ולח</w:t>
      </w:r>
      <w:r>
        <w:rPr>
          <w:rFonts w:hint="cs"/>
          <w:rtl/>
        </w:rPr>
        <w:t>ס</w:t>
      </w:r>
      <w:r>
        <w:rPr>
          <w:rtl/>
        </w:rPr>
        <w:t xml:space="preserve">וך </w:t>
      </w:r>
      <w:bookmarkStart w:id="2524" w:name="_ETM_Q5_722319"/>
      <w:bookmarkEnd w:id="2524"/>
      <w:r>
        <w:rPr>
          <w:rtl/>
        </w:rPr>
        <w:t>בדפים</w:t>
      </w:r>
      <w:r>
        <w:rPr>
          <w:rFonts w:hint="cs"/>
          <w:rtl/>
        </w:rPr>
        <w:t>,</w:t>
      </w:r>
      <w:r>
        <w:rPr>
          <w:rtl/>
        </w:rPr>
        <w:t xml:space="preserve"> </w:t>
      </w:r>
      <w:bookmarkStart w:id="2525" w:name="_ETM_Q5_723740"/>
      <w:bookmarkEnd w:id="2525"/>
      <w:r>
        <w:rPr>
          <w:rFonts w:hint="cs"/>
          <w:rtl/>
        </w:rPr>
        <w:t>א</w:t>
      </w:r>
      <w:r>
        <w:rPr>
          <w:rtl/>
        </w:rPr>
        <w:t>ו</w:t>
      </w:r>
      <w:r>
        <w:rPr>
          <w:rFonts w:hint="cs"/>
          <w:rtl/>
        </w:rPr>
        <w:t xml:space="preserve"> </w:t>
      </w:r>
      <w:r>
        <w:rPr>
          <w:rtl/>
        </w:rPr>
        <w:t xml:space="preserve">סתם </w:t>
      </w:r>
      <w:bookmarkStart w:id="2526" w:name="_ETM_Q5_724130"/>
      <w:bookmarkEnd w:id="2526"/>
      <w:r>
        <w:rPr>
          <w:rtl/>
        </w:rPr>
        <w:t>שעמום</w:t>
      </w:r>
      <w:r>
        <w:rPr>
          <w:rFonts w:hint="cs"/>
          <w:rtl/>
        </w:rPr>
        <w:t>.</w:t>
      </w:r>
      <w:bookmarkStart w:id="2527" w:name="_ETM_Q5_725839"/>
      <w:bookmarkEnd w:id="2527"/>
      <w:r w:rsidR="00DE647C">
        <w:rPr>
          <w:rFonts w:hint="cs"/>
          <w:rtl/>
        </w:rPr>
        <w:t xml:space="preserve"> </w:t>
      </w:r>
      <w:r>
        <w:rPr>
          <w:rtl/>
        </w:rPr>
        <w:t xml:space="preserve">אז </w:t>
      </w:r>
      <w:bookmarkStart w:id="2528" w:name="_ETM_Q5_725989"/>
      <w:bookmarkEnd w:id="2528"/>
      <w:r>
        <w:rPr>
          <w:rtl/>
        </w:rPr>
        <w:t xml:space="preserve">לפי </w:t>
      </w:r>
      <w:bookmarkStart w:id="2529" w:name="_ETM_Q5_726290"/>
      <w:bookmarkEnd w:id="2529"/>
      <w:r>
        <w:rPr>
          <w:rtl/>
        </w:rPr>
        <w:t>הבנתי</w:t>
      </w:r>
      <w:r>
        <w:rPr>
          <w:rFonts w:hint="cs"/>
          <w:rtl/>
        </w:rPr>
        <w:t>,</w:t>
      </w:r>
      <w:r>
        <w:rPr>
          <w:rtl/>
        </w:rPr>
        <w:t xml:space="preserve"> </w:t>
      </w:r>
      <w:bookmarkStart w:id="2530" w:name="_ETM_Q5_727040"/>
      <w:bookmarkEnd w:id="2530"/>
      <w:r>
        <w:rPr>
          <w:rtl/>
        </w:rPr>
        <w:t xml:space="preserve">בפעם </w:t>
      </w:r>
      <w:bookmarkStart w:id="2531" w:name="_ETM_Q5_727519"/>
      <w:bookmarkEnd w:id="2531"/>
      <w:r>
        <w:rPr>
          <w:rtl/>
        </w:rPr>
        <w:t xml:space="preserve">הקודמת </w:t>
      </w:r>
      <w:bookmarkStart w:id="2532" w:name="_ETM_Q5_728209"/>
      <w:bookmarkEnd w:id="2532"/>
      <w:r>
        <w:rPr>
          <w:rtl/>
        </w:rPr>
        <w:t xml:space="preserve">כבודם </w:t>
      </w:r>
      <w:bookmarkStart w:id="2533" w:name="_ETM_Q5_728749"/>
      <w:bookmarkEnd w:id="2533"/>
      <w:r>
        <w:rPr>
          <w:rtl/>
        </w:rPr>
        <w:t xml:space="preserve">כנראה </w:t>
      </w:r>
      <w:bookmarkStart w:id="2534" w:name="_ETM_Q5_729109"/>
      <w:bookmarkEnd w:id="2534"/>
      <w:r>
        <w:rPr>
          <w:rtl/>
        </w:rPr>
        <w:t xml:space="preserve">לא </w:t>
      </w:r>
      <w:bookmarkStart w:id="2535" w:name="_ETM_Q5_729290"/>
      <w:bookmarkEnd w:id="2535"/>
      <w:r>
        <w:rPr>
          <w:rtl/>
        </w:rPr>
        <w:t xml:space="preserve">הבינו </w:t>
      </w:r>
      <w:bookmarkStart w:id="2536" w:name="_ETM_Q5_729859"/>
      <w:bookmarkEnd w:id="2536"/>
      <w:r>
        <w:rPr>
          <w:rtl/>
        </w:rPr>
        <w:t xml:space="preserve">את </w:t>
      </w:r>
      <w:bookmarkStart w:id="2537" w:name="_ETM_Q5_729979"/>
      <w:bookmarkEnd w:id="2537"/>
      <w:r>
        <w:rPr>
          <w:rtl/>
        </w:rPr>
        <w:t>תשובתי</w:t>
      </w:r>
      <w:r>
        <w:rPr>
          <w:rFonts w:hint="cs"/>
          <w:rtl/>
        </w:rPr>
        <w:t>,</w:t>
      </w:r>
      <w:r>
        <w:rPr>
          <w:rtl/>
        </w:rPr>
        <w:t xml:space="preserve"> </w:t>
      </w:r>
      <w:bookmarkStart w:id="2538" w:name="_ETM_Q5_731029"/>
      <w:bookmarkEnd w:id="2538"/>
      <w:r>
        <w:rPr>
          <w:rtl/>
        </w:rPr>
        <w:t xml:space="preserve">שהייתה </w:t>
      </w:r>
      <w:bookmarkStart w:id="2539" w:name="_ETM_Q5_731359"/>
      <w:bookmarkEnd w:id="2539"/>
      <w:r>
        <w:rPr>
          <w:rtl/>
        </w:rPr>
        <w:t xml:space="preserve">מאוד </w:t>
      </w:r>
      <w:bookmarkStart w:id="2540" w:name="_ETM_Q5_731629"/>
      <w:bookmarkEnd w:id="2540"/>
      <w:r>
        <w:rPr>
          <w:rtl/>
        </w:rPr>
        <w:t>מפורטת</w:t>
      </w:r>
      <w:r>
        <w:rPr>
          <w:rFonts w:hint="cs"/>
          <w:rtl/>
        </w:rPr>
        <w:t>,</w:t>
      </w:r>
      <w:r>
        <w:rPr>
          <w:rtl/>
        </w:rPr>
        <w:t xml:space="preserve"> </w:t>
      </w:r>
      <w:bookmarkStart w:id="2541" w:name="_ETM_Q5_732199"/>
      <w:bookmarkEnd w:id="2541"/>
      <w:r>
        <w:rPr>
          <w:rtl/>
        </w:rPr>
        <w:t xml:space="preserve">יש </w:t>
      </w:r>
      <w:bookmarkStart w:id="2542" w:name="_ETM_Q5_732349"/>
      <w:bookmarkEnd w:id="2542"/>
      <w:r>
        <w:rPr>
          <w:rtl/>
        </w:rPr>
        <w:t>לציין</w:t>
      </w:r>
      <w:r>
        <w:rPr>
          <w:rFonts w:hint="cs"/>
          <w:rtl/>
        </w:rPr>
        <w:t>,</w:t>
      </w:r>
      <w:r>
        <w:rPr>
          <w:rtl/>
        </w:rPr>
        <w:t xml:space="preserve"> </w:t>
      </w:r>
      <w:bookmarkStart w:id="2543" w:name="_ETM_Q5_732999"/>
      <w:bookmarkEnd w:id="2543"/>
      <w:r>
        <w:rPr>
          <w:rtl/>
        </w:rPr>
        <w:t xml:space="preserve">או </w:t>
      </w:r>
      <w:bookmarkStart w:id="2544" w:name="_ETM_Q5_733329"/>
      <w:bookmarkEnd w:id="2544"/>
      <w:r>
        <w:rPr>
          <w:rtl/>
        </w:rPr>
        <w:t xml:space="preserve">שסתם </w:t>
      </w:r>
      <w:bookmarkStart w:id="2545" w:name="_ETM_Q5_733900"/>
      <w:bookmarkEnd w:id="2545"/>
      <w:r>
        <w:rPr>
          <w:rFonts w:hint="cs"/>
          <w:rtl/>
        </w:rPr>
        <w:t xml:space="preserve">– </w:t>
      </w:r>
      <w:r>
        <w:rPr>
          <w:rtl/>
        </w:rPr>
        <w:t xml:space="preserve">שוב </w:t>
      </w:r>
      <w:bookmarkStart w:id="2546" w:name="_ETM_Q5_734169"/>
      <w:bookmarkEnd w:id="2546"/>
      <w:r>
        <w:rPr>
          <w:rtl/>
        </w:rPr>
        <w:t xml:space="preserve">משעמום </w:t>
      </w:r>
      <w:bookmarkStart w:id="2547" w:name="_ETM_Q5_735040"/>
      <w:bookmarkEnd w:id="2547"/>
      <w:r>
        <w:rPr>
          <w:rFonts w:hint="cs"/>
          <w:rtl/>
        </w:rPr>
        <w:t xml:space="preserve">– </w:t>
      </w:r>
      <w:r>
        <w:rPr>
          <w:rtl/>
        </w:rPr>
        <w:t xml:space="preserve">החלטתם </w:t>
      </w:r>
      <w:bookmarkStart w:id="2548" w:name="_ETM_Q5_735639"/>
      <w:bookmarkEnd w:id="2548"/>
      <w:r>
        <w:rPr>
          <w:rtl/>
        </w:rPr>
        <w:t xml:space="preserve">לפתוח </w:t>
      </w:r>
      <w:bookmarkStart w:id="2549" w:name="_ETM_Q5_735980"/>
      <w:bookmarkEnd w:id="2549"/>
      <w:r>
        <w:rPr>
          <w:rtl/>
        </w:rPr>
        <w:t xml:space="preserve">חוג </w:t>
      </w:r>
      <w:bookmarkStart w:id="2550" w:name="_ETM_Q5_736309"/>
      <w:bookmarkEnd w:id="2550"/>
      <w:r>
        <w:rPr>
          <w:rtl/>
        </w:rPr>
        <w:t xml:space="preserve">מפלגתי </w:t>
      </w:r>
      <w:bookmarkStart w:id="2551" w:name="_ETM_Q5_736850"/>
      <w:bookmarkEnd w:id="2551"/>
      <w:r>
        <w:rPr>
          <w:rtl/>
        </w:rPr>
        <w:t xml:space="preserve">להצעות </w:t>
      </w:r>
      <w:bookmarkStart w:id="2552" w:name="_ETM_Q5_737360"/>
      <w:bookmarkEnd w:id="2552"/>
      <w:r>
        <w:rPr>
          <w:rtl/>
        </w:rPr>
        <w:t xml:space="preserve">אי-אמון </w:t>
      </w:r>
      <w:bookmarkStart w:id="2553" w:name="_ETM_Q5_738169"/>
      <w:bookmarkEnd w:id="2553"/>
      <w:r>
        <w:rPr>
          <w:rtl/>
        </w:rPr>
        <w:t xml:space="preserve">בתחרות </w:t>
      </w:r>
      <w:bookmarkStart w:id="2554" w:name="_ETM_Q5_738740"/>
      <w:bookmarkEnd w:id="2554"/>
      <w:r>
        <w:rPr>
          <w:rtl/>
        </w:rPr>
        <w:t xml:space="preserve">קלישאות </w:t>
      </w:r>
      <w:bookmarkStart w:id="2555" w:name="_ETM_Q5_740469"/>
      <w:bookmarkEnd w:id="2555"/>
      <w:r>
        <w:rPr>
          <w:rtl/>
        </w:rPr>
        <w:t xml:space="preserve">במקום </w:t>
      </w:r>
      <w:bookmarkStart w:id="2556" w:name="_ETM_Q5_740979"/>
      <w:bookmarkEnd w:id="2556"/>
      <w:r>
        <w:rPr>
          <w:rtl/>
        </w:rPr>
        <w:t xml:space="preserve">להצטרף </w:t>
      </w:r>
      <w:bookmarkStart w:id="2557" w:name="_ETM_Q5_741429"/>
      <w:bookmarkEnd w:id="2557"/>
      <w:r>
        <w:rPr>
          <w:rtl/>
        </w:rPr>
        <w:t xml:space="preserve">למאמץ </w:t>
      </w:r>
      <w:bookmarkStart w:id="2558" w:name="_ETM_Q5_741879"/>
      <w:bookmarkEnd w:id="2558"/>
      <w:r>
        <w:rPr>
          <w:rtl/>
        </w:rPr>
        <w:t>המלחמתי</w:t>
      </w:r>
      <w:r>
        <w:rPr>
          <w:rFonts w:hint="cs"/>
          <w:rtl/>
        </w:rPr>
        <w:t>.</w:t>
      </w:r>
    </w:p>
    <w:p w:rsidR="00381235" w:rsidRDefault="00381235" w:rsidP="000D17C6">
      <w:pPr>
        <w:rPr>
          <w:rtl/>
        </w:rPr>
      </w:pPr>
    </w:p>
    <w:p w:rsidR="00381235" w:rsidRDefault="00381235" w:rsidP="00DE647C">
      <w:pPr>
        <w:rPr>
          <w:rtl/>
        </w:rPr>
      </w:pPr>
      <w:bookmarkStart w:id="2559" w:name="_ETM_Q5_742000"/>
      <w:bookmarkStart w:id="2560" w:name="_ETM_Q5_743330"/>
      <w:bookmarkEnd w:id="2559"/>
      <w:bookmarkEnd w:id="2560"/>
      <w:r>
        <w:rPr>
          <w:rtl/>
        </w:rPr>
        <w:t>מהכתובים</w:t>
      </w:r>
      <w:r>
        <w:rPr>
          <w:rFonts w:hint="cs"/>
          <w:rtl/>
        </w:rPr>
        <w:t>,</w:t>
      </w:r>
      <w:r>
        <w:rPr>
          <w:rtl/>
        </w:rPr>
        <w:t xml:space="preserve"> </w:t>
      </w:r>
      <w:bookmarkStart w:id="2561" w:name="_ETM_Q5_744620"/>
      <w:bookmarkEnd w:id="2561"/>
      <w:r>
        <w:rPr>
          <w:rtl/>
        </w:rPr>
        <w:t xml:space="preserve">אני </w:t>
      </w:r>
      <w:bookmarkStart w:id="2562" w:name="_ETM_Q5_744889"/>
      <w:bookmarkEnd w:id="2562"/>
      <w:r>
        <w:rPr>
          <w:rtl/>
        </w:rPr>
        <w:t xml:space="preserve">ממש </w:t>
      </w:r>
      <w:bookmarkStart w:id="2563" w:name="_ETM_Q5_745160"/>
      <w:bookmarkEnd w:id="2563"/>
      <w:r>
        <w:rPr>
          <w:rtl/>
        </w:rPr>
        <w:t xml:space="preserve">מבינה </w:t>
      </w:r>
      <w:bookmarkStart w:id="2564" w:name="_ETM_Q5_746150"/>
      <w:bookmarkEnd w:id="2564"/>
      <w:r>
        <w:rPr>
          <w:rtl/>
        </w:rPr>
        <w:t xml:space="preserve">שקשה </w:t>
      </w:r>
      <w:bookmarkStart w:id="2565" w:name="_ETM_Q5_746840"/>
      <w:bookmarkEnd w:id="2565"/>
      <w:r>
        <w:rPr>
          <w:rtl/>
        </w:rPr>
        <w:t xml:space="preserve">לכם </w:t>
      </w:r>
      <w:bookmarkStart w:id="2566" w:name="_ETM_Q5_747750"/>
      <w:bookmarkEnd w:id="2566"/>
      <w:r>
        <w:rPr>
          <w:rtl/>
        </w:rPr>
        <w:t xml:space="preserve">בלי </w:t>
      </w:r>
      <w:bookmarkStart w:id="2567" w:name="_ETM_Q5_748199"/>
      <w:bookmarkEnd w:id="2567"/>
      <w:r>
        <w:rPr>
          <w:rtl/>
        </w:rPr>
        <w:t xml:space="preserve">הגיבושים </w:t>
      </w:r>
      <w:bookmarkStart w:id="2568" w:name="_ETM_Q5_748860"/>
      <w:bookmarkEnd w:id="2568"/>
      <w:r>
        <w:rPr>
          <w:rtl/>
        </w:rPr>
        <w:t xml:space="preserve">הקואליציוניים </w:t>
      </w:r>
      <w:bookmarkStart w:id="2569" w:name="_ETM_Q5_749639"/>
      <w:bookmarkEnd w:id="2569"/>
      <w:r>
        <w:rPr>
          <w:rtl/>
        </w:rPr>
        <w:t>ש</w:t>
      </w:r>
      <w:bookmarkStart w:id="2570" w:name="_ETM_Q5_749790"/>
      <w:bookmarkEnd w:id="2570"/>
      <w:r>
        <w:rPr>
          <w:rtl/>
        </w:rPr>
        <w:t xml:space="preserve">בנט </w:t>
      </w:r>
      <w:bookmarkStart w:id="2571" w:name="_ETM_Q5_750120"/>
      <w:bookmarkEnd w:id="2571"/>
      <w:r>
        <w:rPr>
          <w:rtl/>
        </w:rPr>
        <w:t xml:space="preserve">ולפיד </w:t>
      </w:r>
      <w:bookmarkStart w:id="2572" w:name="_ETM_Q5_750630"/>
      <w:bookmarkEnd w:id="2572"/>
      <w:r>
        <w:rPr>
          <w:rtl/>
        </w:rPr>
        <w:t xml:space="preserve">היו </w:t>
      </w:r>
      <w:bookmarkStart w:id="2573" w:name="_ETM_Q5_750840"/>
      <w:bookmarkEnd w:id="2573"/>
      <w:r>
        <w:rPr>
          <w:rtl/>
        </w:rPr>
        <w:t xml:space="preserve">מארגנים </w:t>
      </w:r>
      <w:bookmarkStart w:id="2574" w:name="_ETM_Q5_751380"/>
      <w:bookmarkEnd w:id="2574"/>
      <w:r>
        <w:rPr>
          <w:rtl/>
        </w:rPr>
        <w:t>לכם</w:t>
      </w:r>
      <w:r>
        <w:rPr>
          <w:rFonts w:hint="cs"/>
          <w:rtl/>
        </w:rPr>
        <w:t>,</w:t>
      </w:r>
      <w:r>
        <w:rPr>
          <w:rtl/>
        </w:rPr>
        <w:t xml:space="preserve"> </w:t>
      </w:r>
      <w:bookmarkStart w:id="2575" w:name="_ETM_Q5_751710"/>
      <w:bookmarkEnd w:id="2575"/>
      <w:r>
        <w:rPr>
          <w:rtl/>
        </w:rPr>
        <w:t xml:space="preserve">אני </w:t>
      </w:r>
      <w:bookmarkStart w:id="2576" w:name="_ETM_Q5_752100"/>
      <w:bookmarkEnd w:id="2576"/>
      <w:r>
        <w:rPr>
          <w:rtl/>
        </w:rPr>
        <w:t>מבינה</w:t>
      </w:r>
      <w:r>
        <w:rPr>
          <w:rFonts w:hint="cs"/>
          <w:rtl/>
        </w:rPr>
        <w:t>.</w:t>
      </w:r>
      <w:r>
        <w:rPr>
          <w:rtl/>
        </w:rPr>
        <w:t xml:space="preserve"> </w:t>
      </w:r>
      <w:bookmarkStart w:id="2577" w:name="_ETM_Q5_753449"/>
      <w:bookmarkEnd w:id="2577"/>
      <w:r>
        <w:rPr>
          <w:rtl/>
        </w:rPr>
        <w:t>אגב</w:t>
      </w:r>
      <w:r>
        <w:rPr>
          <w:rFonts w:hint="cs"/>
          <w:rtl/>
        </w:rPr>
        <w:t>,</w:t>
      </w:r>
      <w:r>
        <w:rPr>
          <w:rtl/>
        </w:rPr>
        <w:t xml:space="preserve"> </w:t>
      </w:r>
      <w:bookmarkStart w:id="2578" w:name="_ETM_Q5_754460"/>
      <w:bookmarkEnd w:id="2578"/>
      <w:r>
        <w:rPr>
          <w:rtl/>
        </w:rPr>
        <w:t>אני</w:t>
      </w:r>
      <w:r>
        <w:rPr>
          <w:rFonts w:hint="cs"/>
          <w:rtl/>
        </w:rPr>
        <w:t>,</w:t>
      </w:r>
      <w:r>
        <w:rPr>
          <w:rtl/>
        </w:rPr>
        <w:t xml:space="preserve"> </w:t>
      </w:r>
      <w:bookmarkStart w:id="2579" w:name="_ETM_Q5_755340"/>
      <w:bookmarkEnd w:id="2579"/>
      <w:r>
        <w:rPr>
          <w:rtl/>
        </w:rPr>
        <w:t xml:space="preserve">בניגוד </w:t>
      </w:r>
      <w:bookmarkStart w:id="2580" w:name="_ETM_Q5_755850"/>
      <w:bookmarkEnd w:id="2580"/>
      <w:r>
        <w:rPr>
          <w:rtl/>
        </w:rPr>
        <w:t>אליכם</w:t>
      </w:r>
      <w:r>
        <w:rPr>
          <w:rFonts w:hint="cs"/>
          <w:rtl/>
        </w:rPr>
        <w:t>,</w:t>
      </w:r>
      <w:r>
        <w:rPr>
          <w:rtl/>
        </w:rPr>
        <w:t xml:space="preserve"> </w:t>
      </w:r>
      <w:bookmarkStart w:id="2581" w:name="_ETM_Q5_756960"/>
      <w:bookmarkEnd w:id="2581"/>
      <w:r>
        <w:rPr>
          <w:rtl/>
        </w:rPr>
        <w:t xml:space="preserve">לא </w:t>
      </w:r>
      <w:bookmarkStart w:id="2582" w:name="_ETM_Q5_757169"/>
      <w:bookmarkEnd w:id="2582"/>
      <w:r>
        <w:rPr>
          <w:rtl/>
        </w:rPr>
        <w:t>נ</w:t>
      </w:r>
      <w:r>
        <w:rPr>
          <w:rFonts w:hint="cs"/>
          <w:rtl/>
        </w:rPr>
        <w:t>ו</w:t>
      </w:r>
      <w:r>
        <w:rPr>
          <w:rtl/>
        </w:rPr>
        <w:t>ש</w:t>
      </w:r>
      <w:r>
        <w:rPr>
          <w:rFonts w:hint="cs"/>
          <w:rtl/>
        </w:rPr>
        <w:t>א</w:t>
      </w:r>
      <w:r>
        <w:rPr>
          <w:rtl/>
        </w:rPr>
        <w:t xml:space="preserve">ת </w:t>
      </w:r>
      <w:bookmarkStart w:id="2583" w:name="_ETM_Q5_757650"/>
      <w:bookmarkEnd w:id="2583"/>
      <w:r>
        <w:rPr>
          <w:rtl/>
        </w:rPr>
        <w:t xml:space="preserve">כאן </w:t>
      </w:r>
      <w:bookmarkStart w:id="2584" w:name="_ETM_Q5_757860"/>
      <w:bookmarkEnd w:id="2584"/>
      <w:r>
        <w:rPr>
          <w:rtl/>
        </w:rPr>
        <w:t xml:space="preserve">מעל </w:t>
      </w:r>
      <w:bookmarkStart w:id="2585" w:name="_ETM_Q5_758099"/>
      <w:bookmarkEnd w:id="2585"/>
      <w:r>
        <w:rPr>
          <w:rtl/>
        </w:rPr>
        <w:t xml:space="preserve">בימת </w:t>
      </w:r>
      <w:bookmarkStart w:id="2586" w:name="_ETM_Q5_758460"/>
      <w:bookmarkEnd w:id="2586"/>
      <w:r>
        <w:rPr>
          <w:rtl/>
        </w:rPr>
        <w:t xml:space="preserve">הכנסת </w:t>
      </w:r>
      <w:bookmarkStart w:id="2587" w:name="_ETM_Q5_758879"/>
      <w:bookmarkEnd w:id="2587"/>
      <w:r>
        <w:rPr>
          <w:rtl/>
        </w:rPr>
        <w:t xml:space="preserve">המכובדת </w:t>
      </w:r>
      <w:bookmarkStart w:id="2588" w:name="_ETM_Q5_759689"/>
      <w:bookmarkEnd w:id="2588"/>
      <w:r>
        <w:rPr>
          <w:rtl/>
        </w:rPr>
        <w:t xml:space="preserve">את </w:t>
      </w:r>
      <w:bookmarkStart w:id="2589" w:name="_ETM_Q5_759929"/>
      <w:bookmarkEnd w:id="2589"/>
      <w:r>
        <w:rPr>
          <w:rtl/>
        </w:rPr>
        <w:t xml:space="preserve">אותם </w:t>
      </w:r>
      <w:bookmarkStart w:id="2590" w:name="_ETM_Q5_760259"/>
      <w:bookmarkEnd w:id="2590"/>
      <w:r>
        <w:rPr>
          <w:rtl/>
        </w:rPr>
        <w:t xml:space="preserve">דברים </w:t>
      </w:r>
      <w:bookmarkStart w:id="2591" w:name="_ETM_Q5_760620"/>
      <w:bookmarkEnd w:id="2591"/>
      <w:r>
        <w:rPr>
          <w:rtl/>
        </w:rPr>
        <w:t xml:space="preserve">חוזרים </w:t>
      </w:r>
      <w:bookmarkStart w:id="2592" w:name="_ETM_Q5_761900"/>
      <w:bookmarkEnd w:id="2592"/>
      <w:r>
        <w:rPr>
          <w:rtl/>
        </w:rPr>
        <w:t>אל</w:t>
      </w:r>
      <w:r>
        <w:rPr>
          <w:rFonts w:hint="cs"/>
          <w:rtl/>
        </w:rPr>
        <w:t>א</w:t>
      </w:r>
      <w:r>
        <w:rPr>
          <w:rtl/>
        </w:rPr>
        <w:t xml:space="preserve"> </w:t>
      </w:r>
      <w:bookmarkStart w:id="2593" w:name="_ETM_Q5_762710"/>
      <w:bookmarkEnd w:id="2593"/>
      <w:r>
        <w:rPr>
          <w:rtl/>
        </w:rPr>
        <w:t xml:space="preserve">אני </w:t>
      </w:r>
      <w:bookmarkStart w:id="2594" w:name="_ETM_Q5_762949"/>
      <w:bookmarkEnd w:id="2594"/>
      <w:r>
        <w:rPr>
          <w:rtl/>
        </w:rPr>
        <w:t xml:space="preserve">מקבלת </w:t>
      </w:r>
      <w:bookmarkStart w:id="2595" w:name="_ETM_Q5_763580"/>
      <w:bookmarkEnd w:id="2595"/>
      <w:r>
        <w:rPr>
          <w:rtl/>
        </w:rPr>
        <w:t xml:space="preserve">על </w:t>
      </w:r>
      <w:bookmarkStart w:id="2596" w:name="_ETM_Q5_763759"/>
      <w:bookmarkEnd w:id="2596"/>
      <w:r>
        <w:rPr>
          <w:rtl/>
        </w:rPr>
        <w:t xml:space="preserve">עצמי </w:t>
      </w:r>
      <w:bookmarkStart w:id="2597" w:name="_ETM_Q5_764679"/>
      <w:bookmarkEnd w:id="2597"/>
      <w:r>
        <w:rPr>
          <w:rtl/>
        </w:rPr>
        <w:t xml:space="preserve">ביקורת </w:t>
      </w:r>
      <w:bookmarkStart w:id="2598" w:name="_ETM_Q5_765790"/>
      <w:bookmarkEnd w:id="2598"/>
      <w:r>
        <w:rPr>
          <w:rtl/>
        </w:rPr>
        <w:t>אמיתית</w:t>
      </w:r>
      <w:r>
        <w:rPr>
          <w:rFonts w:hint="cs"/>
          <w:rtl/>
        </w:rPr>
        <w:t>,</w:t>
      </w:r>
      <w:r>
        <w:rPr>
          <w:rtl/>
        </w:rPr>
        <w:t xml:space="preserve"> </w:t>
      </w:r>
      <w:bookmarkStart w:id="2599" w:name="_ETM_Q5_766879"/>
      <w:bookmarkEnd w:id="2599"/>
      <w:r>
        <w:rPr>
          <w:rtl/>
        </w:rPr>
        <w:t xml:space="preserve">שאולי </w:t>
      </w:r>
      <w:bookmarkStart w:id="2600" w:name="_ETM_Q5_767270"/>
      <w:bookmarkEnd w:id="2600"/>
      <w:r>
        <w:rPr>
          <w:rtl/>
        </w:rPr>
        <w:t xml:space="preserve">לא </w:t>
      </w:r>
      <w:bookmarkStart w:id="2601" w:name="_ETM_Q5_767389"/>
      <w:bookmarkEnd w:id="2601"/>
      <w:r>
        <w:rPr>
          <w:rtl/>
        </w:rPr>
        <w:t xml:space="preserve">הבנתם </w:t>
      </w:r>
      <w:bookmarkStart w:id="2602" w:name="_ETM_Q5_767870"/>
      <w:bookmarkEnd w:id="2602"/>
      <w:r>
        <w:rPr>
          <w:rtl/>
        </w:rPr>
        <w:t xml:space="preserve">את </w:t>
      </w:r>
      <w:bookmarkStart w:id="2603" w:name="_ETM_Q5_767990"/>
      <w:bookmarkEnd w:id="2603"/>
      <w:r>
        <w:rPr>
          <w:rtl/>
        </w:rPr>
        <w:t>הסבר</w:t>
      </w:r>
      <w:r>
        <w:rPr>
          <w:rFonts w:hint="cs"/>
          <w:rtl/>
        </w:rPr>
        <w:t>יי</w:t>
      </w:r>
      <w:r>
        <w:rPr>
          <w:rtl/>
        </w:rPr>
        <w:t xml:space="preserve"> </w:t>
      </w:r>
      <w:bookmarkStart w:id="2604" w:name="_ETM_Q5_768439"/>
      <w:bookmarkEnd w:id="2604"/>
      <w:r>
        <w:rPr>
          <w:rFonts w:hint="cs"/>
          <w:rtl/>
        </w:rPr>
        <w:t>כ</w:t>
      </w:r>
      <w:bookmarkStart w:id="2605" w:name="_ETM_Q5_768710"/>
      <w:bookmarkEnd w:id="2605"/>
      <w:r>
        <w:rPr>
          <w:rtl/>
        </w:rPr>
        <w:t>הלכה</w:t>
      </w:r>
      <w:r w:rsidR="00DE647C">
        <w:rPr>
          <w:rFonts w:hint="cs"/>
          <w:rtl/>
        </w:rPr>
        <w:t>,</w:t>
      </w:r>
      <w:r>
        <w:rPr>
          <w:rtl/>
        </w:rPr>
        <w:t xml:space="preserve"> </w:t>
      </w:r>
      <w:bookmarkStart w:id="2606" w:name="_ETM_Q5_769669"/>
      <w:bookmarkEnd w:id="2606"/>
      <w:r>
        <w:rPr>
          <w:rtl/>
        </w:rPr>
        <w:t xml:space="preserve">ולכן </w:t>
      </w:r>
      <w:bookmarkStart w:id="2607" w:name="_ETM_Q5_770090"/>
      <w:bookmarkEnd w:id="2607"/>
      <w:r>
        <w:rPr>
          <w:rtl/>
        </w:rPr>
        <w:t xml:space="preserve">אני </w:t>
      </w:r>
      <w:bookmarkStart w:id="2608" w:name="_ETM_Q5_770240"/>
      <w:bookmarkEnd w:id="2608"/>
      <w:r>
        <w:rPr>
          <w:rtl/>
        </w:rPr>
        <w:t xml:space="preserve">באמת </w:t>
      </w:r>
      <w:bookmarkStart w:id="2609" w:name="_ETM_Q5_770539"/>
      <w:bookmarkEnd w:id="2609"/>
      <w:r>
        <w:rPr>
          <w:rtl/>
        </w:rPr>
        <w:t>א</w:t>
      </w:r>
      <w:r>
        <w:rPr>
          <w:rFonts w:hint="cs"/>
          <w:rtl/>
        </w:rPr>
        <w:t>עשה</w:t>
      </w:r>
      <w:bookmarkStart w:id="2610" w:name="_ETM_Q5_770750"/>
      <w:bookmarkEnd w:id="2610"/>
      <w:r>
        <w:rPr>
          <w:rtl/>
        </w:rPr>
        <w:t xml:space="preserve"> </w:t>
      </w:r>
      <w:bookmarkStart w:id="2611" w:name="_ETM_Q5_770929"/>
      <w:bookmarkEnd w:id="2611"/>
      <w:r>
        <w:rPr>
          <w:rtl/>
        </w:rPr>
        <w:t xml:space="preserve">מאמץ </w:t>
      </w:r>
      <w:bookmarkStart w:id="2612" w:name="_ETM_Q5_771880"/>
      <w:bookmarkEnd w:id="2612"/>
      <w:r>
        <w:rPr>
          <w:rtl/>
        </w:rPr>
        <w:t xml:space="preserve">ואנסה </w:t>
      </w:r>
      <w:bookmarkStart w:id="2613" w:name="_ETM_Q5_772390"/>
      <w:bookmarkEnd w:id="2613"/>
      <w:r>
        <w:rPr>
          <w:rtl/>
        </w:rPr>
        <w:t>לח</w:t>
      </w:r>
      <w:r>
        <w:rPr>
          <w:rFonts w:hint="cs"/>
          <w:rtl/>
        </w:rPr>
        <w:t>דד</w:t>
      </w:r>
      <w:bookmarkStart w:id="2614" w:name="_ETM_Q5_772500"/>
      <w:bookmarkEnd w:id="2614"/>
      <w:r>
        <w:rPr>
          <w:rtl/>
        </w:rPr>
        <w:t xml:space="preserve"> </w:t>
      </w:r>
      <w:bookmarkStart w:id="2615" w:name="_ETM_Q5_772770"/>
      <w:bookmarkEnd w:id="2615"/>
      <w:r>
        <w:rPr>
          <w:rtl/>
        </w:rPr>
        <w:t xml:space="preserve">אותם </w:t>
      </w:r>
      <w:bookmarkStart w:id="2616" w:name="_ETM_Q5_773010"/>
      <w:bookmarkEnd w:id="2616"/>
      <w:r>
        <w:rPr>
          <w:rtl/>
        </w:rPr>
        <w:t xml:space="preserve">שוב </w:t>
      </w:r>
      <w:bookmarkStart w:id="2617" w:name="_ETM_Q5_773830"/>
      <w:bookmarkEnd w:id="2617"/>
      <w:r>
        <w:rPr>
          <w:rtl/>
        </w:rPr>
        <w:t xml:space="preserve">בדרך </w:t>
      </w:r>
      <w:bookmarkStart w:id="2618" w:name="_ETM_Q5_774340"/>
      <w:bookmarkEnd w:id="2618"/>
      <w:r>
        <w:rPr>
          <w:rtl/>
        </w:rPr>
        <w:t>אחרת</w:t>
      </w:r>
      <w:r>
        <w:rPr>
          <w:rFonts w:hint="cs"/>
          <w:rtl/>
        </w:rPr>
        <w:t>.</w:t>
      </w:r>
      <w:r>
        <w:rPr>
          <w:rtl/>
        </w:rPr>
        <w:t xml:space="preserve"> </w:t>
      </w:r>
      <w:bookmarkStart w:id="2619" w:name="_ETM_Q5_774969"/>
      <w:bookmarkEnd w:id="2619"/>
      <w:r>
        <w:rPr>
          <w:rtl/>
        </w:rPr>
        <w:t>אולי</w:t>
      </w:r>
      <w:r>
        <w:rPr>
          <w:rFonts w:hint="cs"/>
          <w:rtl/>
        </w:rPr>
        <w:t>,</w:t>
      </w:r>
      <w:r>
        <w:rPr>
          <w:rtl/>
        </w:rPr>
        <w:t xml:space="preserve"> </w:t>
      </w:r>
      <w:bookmarkStart w:id="2620" w:name="_ETM_Q5_775599"/>
      <w:bookmarkEnd w:id="2620"/>
      <w:r>
        <w:rPr>
          <w:rtl/>
        </w:rPr>
        <w:t>אולי</w:t>
      </w:r>
      <w:r>
        <w:rPr>
          <w:rFonts w:hint="cs"/>
          <w:rtl/>
        </w:rPr>
        <w:t>,</w:t>
      </w:r>
      <w:r>
        <w:rPr>
          <w:rtl/>
        </w:rPr>
        <w:t xml:space="preserve"> </w:t>
      </w:r>
      <w:bookmarkStart w:id="2621" w:name="_ETM_Q5_775960"/>
      <w:bookmarkEnd w:id="2621"/>
      <w:r>
        <w:rPr>
          <w:rtl/>
        </w:rPr>
        <w:t xml:space="preserve">בעזרת </w:t>
      </w:r>
      <w:bookmarkStart w:id="2622" w:name="_ETM_Q5_776379"/>
      <w:bookmarkEnd w:id="2622"/>
      <w:r>
        <w:rPr>
          <w:rtl/>
        </w:rPr>
        <w:t xml:space="preserve">השם </w:t>
      </w:r>
      <w:bookmarkStart w:id="2623" w:name="_ETM_Q5_776650"/>
      <w:bookmarkEnd w:id="2623"/>
      <w:r>
        <w:rPr>
          <w:rtl/>
        </w:rPr>
        <w:t>יתברך</w:t>
      </w:r>
      <w:r>
        <w:rPr>
          <w:rFonts w:hint="cs"/>
          <w:rtl/>
        </w:rPr>
        <w:t>,</w:t>
      </w:r>
      <w:r>
        <w:rPr>
          <w:rtl/>
        </w:rPr>
        <w:t xml:space="preserve"> </w:t>
      </w:r>
      <w:bookmarkStart w:id="2624" w:name="_ETM_Q5_777389"/>
      <w:bookmarkEnd w:id="2624"/>
      <w:r>
        <w:rPr>
          <w:rtl/>
        </w:rPr>
        <w:t xml:space="preserve">הפעם </w:t>
      </w:r>
      <w:bookmarkStart w:id="2625" w:name="_ETM_Q5_777870"/>
      <w:bookmarkEnd w:id="2625"/>
      <w:r>
        <w:rPr>
          <w:rtl/>
        </w:rPr>
        <w:t>תבינו</w:t>
      </w:r>
      <w:r>
        <w:rPr>
          <w:rFonts w:hint="cs"/>
          <w:rtl/>
        </w:rPr>
        <w:t xml:space="preserve">. </w:t>
      </w:r>
      <w:bookmarkStart w:id="2626" w:name="_ETM_Q5_777000"/>
      <w:bookmarkStart w:id="2627" w:name="_ETM_Q5_779319"/>
      <w:bookmarkEnd w:id="2626"/>
      <w:bookmarkEnd w:id="2627"/>
      <w:r>
        <w:rPr>
          <w:rtl/>
        </w:rPr>
        <w:t xml:space="preserve">אז </w:t>
      </w:r>
      <w:bookmarkStart w:id="2628" w:name="_ETM_Q5_779529"/>
      <w:bookmarkEnd w:id="2628"/>
      <w:r>
        <w:rPr>
          <w:rtl/>
        </w:rPr>
        <w:t>ככה</w:t>
      </w:r>
      <w:r w:rsidR="00DE647C">
        <w:rPr>
          <w:rFonts w:hint="cs"/>
          <w:rtl/>
        </w:rPr>
        <w:t>,</w:t>
      </w:r>
      <w:r>
        <w:rPr>
          <w:rtl/>
        </w:rPr>
        <w:t xml:space="preserve"> </w:t>
      </w:r>
      <w:bookmarkStart w:id="2629" w:name="_ETM_Q5_781059"/>
      <w:bookmarkEnd w:id="2629"/>
      <w:r>
        <w:rPr>
          <w:rtl/>
        </w:rPr>
        <w:t xml:space="preserve">אני </w:t>
      </w:r>
      <w:bookmarkStart w:id="2630" w:name="_ETM_Q5_781240"/>
      <w:bookmarkEnd w:id="2630"/>
      <w:r>
        <w:rPr>
          <w:rtl/>
        </w:rPr>
        <w:t xml:space="preserve">אענה </w:t>
      </w:r>
      <w:bookmarkStart w:id="2631" w:name="_ETM_Q5_781450"/>
      <w:bookmarkEnd w:id="2631"/>
      <w:r>
        <w:rPr>
          <w:rtl/>
        </w:rPr>
        <w:t xml:space="preserve">לכם </w:t>
      </w:r>
      <w:bookmarkStart w:id="2632" w:name="_ETM_Q5_781720"/>
      <w:bookmarkEnd w:id="2632"/>
      <w:r>
        <w:rPr>
          <w:rtl/>
        </w:rPr>
        <w:t xml:space="preserve">ממש </w:t>
      </w:r>
      <w:bookmarkStart w:id="2633" w:name="_ETM_Q5_782230"/>
      <w:bookmarkEnd w:id="2633"/>
      <w:r>
        <w:rPr>
          <w:rtl/>
        </w:rPr>
        <w:t xml:space="preserve">לפי </w:t>
      </w:r>
      <w:bookmarkStart w:id="2634" w:name="_ETM_Q5_782470"/>
      <w:bookmarkEnd w:id="2634"/>
      <w:r>
        <w:rPr>
          <w:rtl/>
        </w:rPr>
        <w:t>פ</w:t>
      </w:r>
      <w:r>
        <w:rPr>
          <w:rFonts w:hint="cs"/>
          <w:rtl/>
        </w:rPr>
        <w:t xml:space="preserve">רקים. </w:t>
      </w:r>
      <w:bookmarkStart w:id="2635" w:name="_ETM_Q5_782000"/>
      <w:bookmarkStart w:id="2636" w:name="_ETM_Q5_784000"/>
      <w:bookmarkStart w:id="2637" w:name="TOR_Q6"/>
      <w:bookmarkStart w:id="2638" w:name="_ETM_Q6_27091"/>
      <w:bookmarkStart w:id="2639" w:name="_ETM_Q6_27200"/>
      <w:bookmarkStart w:id="2640" w:name="_ETM_Q6_38227"/>
      <w:bookmarkEnd w:id="2635"/>
      <w:bookmarkEnd w:id="2636"/>
      <w:bookmarkEnd w:id="2637"/>
      <w:bookmarkEnd w:id="2638"/>
      <w:bookmarkEnd w:id="2639"/>
      <w:bookmarkEnd w:id="2640"/>
      <w:r>
        <w:rPr>
          <w:rFonts w:hint="cs"/>
          <w:rtl/>
          <w:lang w:eastAsia="he-IL"/>
        </w:rPr>
        <w:t xml:space="preserve">חבריי, פתחתם את הצעת </w:t>
      </w:r>
      <w:bookmarkStart w:id="2641" w:name="_ETM_Q6_182734"/>
      <w:bookmarkEnd w:id="2641"/>
      <w:r>
        <w:rPr>
          <w:rFonts w:hint="cs"/>
          <w:rtl/>
          <w:lang w:eastAsia="he-IL"/>
        </w:rPr>
        <w:t>האי-אמון בכותרת: ממשלה עם שתי ידיים שמאליות</w:t>
      </w:r>
      <w:bookmarkStart w:id="2642" w:name="_ETM_Q6_187794"/>
      <w:bookmarkEnd w:id="2642"/>
      <w:r>
        <w:rPr>
          <w:rFonts w:hint="cs"/>
          <w:lang w:eastAsia="he-IL"/>
        </w:rPr>
        <w:t xml:space="preserve"> </w:t>
      </w:r>
      <w:r>
        <w:rPr>
          <w:rFonts w:hint="cs"/>
          <w:rtl/>
          <w:lang w:eastAsia="he-IL"/>
        </w:rPr>
        <w:t xml:space="preserve">– תשמעו, כששמעתי </w:t>
      </w:r>
      <w:bookmarkStart w:id="2643" w:name="_ETM_Q6_190074"/>
      <w:bookmarkEnd w:id="2643"/>
      <w:r>
        <w:rPr>
          <w:rFonts w:hint="cs"/>
          <w:rtl/>
          <w:lang w:eastAsia="he-IL"/>
        </w:rPr>
        <w:t>את זה משניכם,</w:t>
      </w:r>
      <w:bookmarkStart w:id="2644" w:name="_ETM_Q6_189694"/>
      <w:bookmarkEnd w:id="2644"/>
      <w:r>
        <w:rPr>
          <w:rtl/>
        </w:rPr>
        <w:t xml:space="preserve"> </w:t>
      </w:r>
      <w:bookmarkStart w:id="2645" w:name="_ETM_Q6_193549"/>
      <w:bookmarkEnd w:id="2645"/>
      <w:r>
        <w:rPr>
          <w:rtl/>
        </w:rPr>
        <w:t xml:space="preserve">אני </w:t>
      </w:r>
      <w:bookmarkStart w:id="2646" w:name="_ETM_Q6_193730"/>
      <w:bookmarkEnd w:id="2646"/>
      <w:r>
        <w:rPr>
          <w:rtl/>
        </w:rPr>
        <w:t xml:space="preserve">חייבת </w:t>
      </w:r>
      <w:bookmarkStart w:id="2647" w:name="_ETM_Q6_193999"/>
      <w:bookmarkEnd w:id="2647"/>
      <w:r>
        <w:rPr>
          <w:rtl/>
        </w:rPr>
        <w:t xml:space="preserve">להגיד </w:t>
      </w:r>
      <w:bookmarkStart w:id="2648" w:name="_ETM_Q6_194389"/>
      <w:bookmarkEnd w:id="2648"/>
      <w:r>
        <w:rPr>
          <w:rtl/>
        </w:rPr>
        <w:t>ש</w:t>
      </w:r>
      <w:r>
        <w:rPr>
          <w:rFonts w:hint="cs"/>
          <w:rtl/>
        </w:rPr>
        <w:t>ש</w:t>
      </w:r>
      <w:r>
        <w:rPr>
          <w:rtl/>
        </w:rPr>
        <w:t xml:space="preserve">פשפתי </w:t>
      </w:r>
      <w:bookmarkStart w:id="2649" w:name="_ETM_Q6_195049"/>
      <w:bookmarkEnd w:id="2649"/>
      <w:r>
        <w:rPr>
          <w:rtl/>
        </w:rPr>
        <w:t xml:space="preserve">את </w:t>
      </w:r>
      <w:bookmarkStart w:id="2650" w:name="_ETM_Q6_195199"/>
      <w:bookmarkEnd w:id="2650"/>
      <w:r>
        <w:rPr>
          <w:rtl/>
        </w:rPr>
        <w:t xml:space="preserve">העיניים </w:t>
      </w:r>
      <w:bookmarkStart w:id="2651" w:name="_ETM_Q6_195529"/>
      <w:bookmarkEnd w:id="2651"/>
      <w:r>
        <w:rPr>
          <w:rtl/>
        </w:rPr>
        <w:t xml:space="preserve">שלי </w:t>
      </w:r>
      <w:bookmarkStart w:id="2652" w:name="_ETM_Q6_195799"/>
      <w:bookmarkStart w:id="2653" w:name="_ETM_Q6_196160"/>
      <w:bookmarkEnd w:id="2652"/>
      <w:bookmarkEnd w:id="2653"/>
      <w:r>
        <w:rPr>
          <w:rtl/>
        </w:rPr>
        <w:t xml:space="preserve">שוב </w:t>
      </w:r>
      <w:bookmarkStart w:id="2654" w:name="_ETM_Q6_196699"/>
      <w:bookmarkEnd w:id="2654"/>
      <w:r>
        <w:rPr>
          <w:rtl/>
        </w:rPr>
        <w:t>ושוב</w:t>
      </w:r>
      <w:bookmarkStart w:id="2655" w:name="_ETM_Q6_197920"/>
      <w:bookmarkStart w:id="2656" w:name="_ETM_Q6_192604"/>
      <w:bookmarkEnd w:id="2655"/>
      <w:bookmarkEnd w:id="2656"/>
      <w:r>
        <w:rPr>
          <w:rFonts w:hint="cs"/>
          <w:rtl/>
        </w:rPr>
        <w:t xml:space="preserve">, </w:t>
      </w:r>
      <w:r>
        <w:rPr>
          <w:rtl/>
        </w:rPr>
        <w:t xml:space="preserve">וחשבתי </w:t>
      </w:r>
      <w:bookmarkStart w:id="2657" w:name="_ETM_Q6_198670"/>
      <w:bookmarkEnd w:id="2657"/>
      <w:r>
        <w:rPr>
          <w:rtl/>
        </w:rPr>
        <w:t xml:space="preserve">לעצמי </w:t>
      </w:r>
      <w:bookmarkStart w:id="2658" w:name="_ETM_Q6_199119"/>
      <w:bookmarkEnd w:id="2658"/>
      <w:r>
        <w:rPr>
          <w:rtl/>
        </w:rPr>
        <w:t xml:space="preserve">שבוחן </w:t>
      </w:r>
      <w:bookmarkStart w:id="2659" w:name="_ETM_Q6_199720"/>
      <w:bookmarkEnd w:id="2659"/>
      <w:r>
        <w:rPr>
          <w:rtl/>
        </w:rPr>
        <w:t xml:space="preserve">מציאות </w:t>
      </w:r>
      <w:bookmarkStart w:id="2660" w:name="_ETM_Q6_200619"/>
      <w:bookmarkEnd w:id="2660"/>
      <w:r>
        <w:rPr>
          <w:rtl/>
        </w:rPr>
        <w:t xml:space="preserve">זה </w:t>
      </w:r>
      <w:bookmarkStart w:id="2661" w:name="_ETM_Q6_200829"/>
      <w:bookmarkEnd w:id="2661"/>
      <w:r>
        <w:rPr>
          <w:rtl/>
        </w:rPr>
        <w:t xml:space="preserve">באמת </w:t>
      </w:r>
      <w:bookmarkStart w:id="2662" w:name="_ETM_Q6_201189"/>
      <w:bookmarkEnd w:id="2662"/>
      <w:r>
        <w:rPr>
          <w:rtl/>
        </w:rPr>
        <w:t xml:space="preserve">מכם </w:t>
      </w:r>
      <w:bookmarkStart w:id="2663" w:name="_ETM_Q6_201640"/>
      <w:bookmarkStart w:id="2664" w:name="_ETM_Q6_198754"/>
      <w:bookmarkEnd w:id="2663"/>
      <w:bookmarkEnd w:id="2664"/>
      <w:r>
        <w:rPr>
          <w:rFonts w:hint="cs"/>
          <w:rtl/>
        </w:rPr>
        <w:t>והלאה.</w:t>
      </w:r>
      <w:bookmarkStart w:id="2665" w:name="_ETM_Q6_202112"/>
      <w:bookmarkEnd w:id="2665"/>
    </w:p>
    <w:p w:rsidR="00381235" w:rsidRDefault="00381235" w:rsidP="000D17C6">
      <w:pPr>
        <w:rPr>
          <w:rtl/>
        </w:rPr>
      </w:pPr>
      <w:bookmarkStart w:id="2666" w:name="_ETM_Q6_202226"/>
      <w:bookmarkStart w:id="2667" w:name="_ETM_Q6_202287"/>
      <w:bookmarkEnd w:id="2666"/>
      <w:bookmarkEnd w:id="2667"/>
    </w:p>
    <w:p w:rsidR="00381235" w:rsidRDefault="00381235" w:rsidP="00DE647C">
      <w:pPr>
        <w:rPr>
          <w:rtl/>
        </w:rPr>
      </w:pPr>
      <w:bookmarkStart w:id="2668" w:name="_ETM_Q6_202355"/>
      <w:bookmarkStart w:id="2669" w:name="_ETM_Q6_203100"/>
      <w:bookmarkEnd w:id="2668"/>
      <w:bookmarkEnd w:id="2669"/>
      <w:r>
        <w:rPr>
          <w:rtl/>
        </w:rPr>
        <w:t xml:space="preserve">וכעת </w:t>
      </w:r>
      <w:bookmarkStart w:id="2670" w:name="_ETM_Q6_203820"/>
      <w:bookmarkEnd w:id="2670"/>
      <w:r>
        <w:rPr>
          <w:rtl/>
        </w:rPr>
        <w:t xml:space="preserve">לגופם </w:t>
      </w:r>
      <w:bookmarkStart w:id="2671" w:name="_ETM_Q6_204360"/>
      <w:bookmarkEnd w:id="2671"/>
      <w:r>
        <w:rPr>
          <w:rtl/>
        </w:rPr>
        <w:t xml:space="preserve">של </w:t>
      </w:r>
      <w:bookmarkStart w:id="2672" w:name="_ETM_Q6_204510"/>
      <w:bookmarkEnd w:id="2672"/>
      <w:r>
        <w:rPr>
          <w:rtl/>
        </w:rPr>
        <w:t>דברים</w:t>
      </w:r>
      <w:r>
        <w:rPr>
          <w:rFonts w:hint="cs"/>
          <w:rtl/>
        </w:rPr>
        <w:t>.</w:t>
      </w:r>
      <w:r>
        <w:rPr>
          <w:rtl/>
        </w:rPr>
        <w:t xml:space="preserve"> </w:t>
      </w:r>
      <w:bookmarkStart w:id="2673" w:name="_ETM_Q6_206180"/>
      <w:bookmarkEnd w:id="2673"/>
      <w:r>
        <w:rPr>
          <w:rtl/>
        </w:rPr>
        <w:t>חבריי</w:t>
      </w:r>
      <w:r>
        <w:rPr>
          <w:rFonts w:hint="cs"/>
          <w:rtl/>
        </w:rPr>
        <w:t>,</w:t>
      </w:r>
      <w:r>
        <w:rPr>
          <w:rtl/>
        </w:rPr>
        <w:t xml:space="preserve"> </w:t>
      </w:r>
      <w:bookmarkStart w:id="2674" w:name="_ETM_Q6_206750"/>
      <w:bookmarkEnd w:id="2674"/>
      <w:r>
        <w:rPr>
          <w:rtl/>
        </w:rPr>
        <w:t xml:space="preserve">חבר </w:t>
      </w:r>
      <w:bookmarkStart w:id="2675" w:name="_ETM_Q6_207020"/>
      <w:bookmarkEnd w:id="2675"/>
      <w:r>
        <w:rPr>
          <w:rtl/>
        </w:rPr>
        <w:t>הכנסת</w:t>
      </w:r>
      <w:bookmarkStart w:id="2676" w:name="_ETM_Q6_203515"/>
      <w:bookmarkEnd w:id="2676"/>
      <w:r>
        <w:rPr>
          <w:rFonts w:hint="cs"/>
          <w:rtl/>
        </w:rPr>
        <w:t xml:space="preserve"> פורר</w:t>
      </w:r>
      <w:r>
        <w:rPr>
          <w:rtl/>
        </w:rPr>
        <w:t xml:space="preserve"> </w:t>
      </w:r>
      <w:bookmarkStart w:id="2677" w:name="_ETM_Q6_207800"/>
      <w:bookmarkEnd w:id="2677"/>
      <w:r>
        <w:rPr>
          <w:rFonts w:hint="cs"/>
          <w:rtl/>
        </w:rPr>
        <w:t>ו</w:t>
      </w:r>
      <w:bookmarkStart w:id="2678" w:name="_ETM_Q6_203705"/>
      <w:bookmarkEnd w:id="2678"/>
      <w:r>
        <w:rPr>
          <w:rtl/>
        </w:rPr>
        <w:t xml:space="preserve">חבר </w:t>
      </w:r>
      <w:bookmarkStart w:id="2679" w:name="_ETM_Q6_208070"/>
      <w:bookmarkEnd w:id="2679"/>
      <w:r>
        <w:rPr>
          <w:rtl/>
        </w:rPr>
        <w:t xml:space="preserve">הכנסת </w:t>
      </w:r>
      <w:bookmarkStart w:id="2680" w:name="_ETM_Q6_208400"/>
      <w:bookmarkEnd w:id="2680"/>
      <w:r>
        <w:rPr>
          <w:rtl/>
        </w:rPr>
        <w:t xml:space="preserve">אלקין </w:t>
      </w:r>
      <w:bookmarkStart w:id="2681" w:name="_ETM_Q6_208760"/>
      <w:bookmarkEnd w:id="2681"/>
      <w:r>
        <w:rPr>
          <w:rtl/>
        </w:rPr>
        <w:t xml:space="preserve">מוטרדים </w:t>
      </w:r>
      <w:bookmarkStart w:id="2682" w:name="_ETM_Q6_209900"/>
      <w:bookmarkEnd w:id="2682"/>
      <w:r>
        <w:rPr>
          <w:rtl/>
        </w:rPr>
        <w:t xml:space="preserve">מכמה </w:t>
      </w:r>
      <w:bookmarkStart w:id="2683" w:name="_ETM_Q6_210500"/>
      <w:bookmarkEnd w:id="2683"/>
      <w:r>
        <w:rPr>
          <w:rtl/>
        </w:rPr>
        <w:t>נ</w:t>
      </w:r>
      <w:r>
        <w:rPr>
          <w:rFonts w:hint="cs"/>
          <w:rtl/>
        </w:rPr>
        <w:t>ושא</w:t>
      </w:r>
      <w:r>
        <w:rPr>
          <w:rtl/>
        </w:rPr>
        <w:t>ים</w:t>
      </w:r>
      <w:r>
        <w:rPr>
          <w:rFonts w:hint="cs"/>
          <w:rtl/>
        </w:rPr>
        <w:t>,</w:t>
      </w:r>
      <w:bookmarkStart w:id="2684" w:name="_ETM_Q6_209316"/>
      <w:bookmarkEnd w:id="2684"/>
      <w:r>
        <w:rPr>
          <w:rtl/>
        </w:rPr>
        <w:t xml:space="preserve"> </w:t>
      </w:r>
      <w:bookmarkStart w:id="2685" w:name="_ETM_Q6_211369"/>
      <w:bookmarkEnd w:id="2685"/>
      <w:r>
        <w:rPr>
          <w:rtl/>
        </w:rPr>
        <w:t xml:space="preserve">אז </w:t>
      </w:r>
      <w:bookmarkStart w:id="2686" w:name="_ETM_Q6_211580"/>
      <w:bookmarkEnd w:id="2686"/>
      <w:r>
        <w:rPr>
          <w:rtl/>
        </w:rPr>
        <w:t>אני</w:t>
      </w:r>
      <w:bookmarkStart w:id="2687" w:name="_ETM_Q6_211759"/>
      <w:bookmarkStart w:id="2688" w:name="_ETM_Q6_211990"/>
      <w:bookmarkEnd w:id="2687"/>
      <w:bookmarkEnd w:id="2688"/>
      <w:r>
        <w:rPr>
          <w:rtl/>
        </w:rPr>
        <w:t xml:space="preserve"> </w:t>
      </w:r>
      <w:bookmarkStart w:id="2689" w:name="_ETM_Q6_212409"/>
      <w:bookmarkEnd w:id="2689"/>
      <w:r>
        <w:rPr>
          <w:rtl/>
        </w:rPr>
        <w:t xml:space="preserve">באמת </w:t>
      </w:r>
      <w:bookmarkStart w:id="2690" w:name="_ETM_Q6_212680"/>
      <w:bookmarkEnd w:id="2690"/>
      <w:r>
        <w:rPr>
          <w:rtl/>
        </w:rPr>
        <w:t xml:space="preserve">אנסה </w:t>
      </w:r>
      <w:bookmarkStart w:id="2691" w:name="_ETM_Q6_213190"/>
      <w:bookmarkStart w:id="2692" w:name="_ETM_Q6_215460"/>
      <w:bookmarkStart w:id="2693" w:name="_ETM_Q6_216056"/>
      <w:bookmarkEnd w:id="2691"/>
      <w:bookmarkEnd w:id="2692"/>
      <w:bookmarkEnd w:id="2693"/>
      <w:r>
        <w:rPr>
          <w:rFonts w:hint="cs"/>
          <w:rtl/>
        </w:rPr>
        <w:t>ל</w:t>
      </w:r>
      <w:r>
        <w:rPr>
          <w:rtl/>
        </w:rPr>
        <w:t xml:space="preserve">השיב </w:t>
      </w:r>
      <w:bookmarkStart w:id="2694" w:name="_ETM_Q6_216790"/>
      <w:bookmarkEnd w:id="2694"/>
      <w:r>
        <w:rPr>
          <w:rtl/>
        </w:rPr>
        <w:t xml:space="preserve">ולהסביר </w:t>
      </w:r>
      <w:bookmarkStart w:id="2695" w:name="_ETM_Q6_218110"/>
      <w:bookmarkEnd w:id="2695"/>
      <w:r>
        <w:rPr>
          <w:rtl/>
        </w:rPr>
        <w:t xml:space="preserve">שוב </w:t>
      </w:r>
      <w:bookmarkStart w:id="2696" w:name="_ETM_Q6_218710"/>
      <w:bookmarkEnd w:id="2696"/>
      <w:r>
        <w:rPr>
          <w:rtl/>
        </w:rPr>
        <w:t>ושוב</w:t>
      </w:r>
      <w:r>
        <w:rPr>
          <w:rFonts w:hint="cs"/>
          <w:rtl/>
        </w:rPr>
        <w:t>,</w:t>
      </w:r>
      <w:r>
        <w:rPr>
          <w:rtl/>
        </w:rPr>
        <w:t xml:space="preserve"> </w:t>
      </w:r>
      <w:bookmarkStart w:id="2697" w:name="_ETM_Q6_219700"/>
      <w:bookmarkEnd w:id="2697"/>
      <w:r>
        <w:rPr>
          <w:rtl/>
        </w:rPr>
        <w:t>נו</w:t>
      </w:r>
      <w:bookmarkStart w:id="2698" w:name="_ETM_Q6_224237"/>
      <w:bookmarkEnd w:id="2698"/>
      <w:r>
        <w:rPr>
          <w:rtl/>
        </w:rPr>
        <w:t xml:space="preserve">שא </w:t>
      </w:r>
      <w:bookmarkStart w:id="2699" w:name="_ETM_Q6_220150"/>
      <w:bookmarkEnd w:id="2699"/>
      <w:r>
        <w:rPr>
          <w:rtl/>
        </w:rPr>
        <w:t xml:space="preserve">אחר </w:t>
      </w:r>
      <w:bookmarkStart w:id="2700" w:name="_ETM_Q6_220450"/>
      <w:bookmarkEnd w:id="2700"/>
      <w:r>
        <w:rPr>
          <w:rtl/>
        </w:rPr>
        <w:t>נושא</w:t>
      </w:r>
      <w:bookmarkStart w:id="2701" w:name="_ETM_Q6_218747"/>
      <w:bookmarkEnd w:id="2701"/>
      <w:r>
        <w:rPr>
          <w:rFonts w:hint="cs"/>
          <w:rtl/>
        </w:rPr>
        <w:t>.</w:t>
      </w:r>
      <w:r>
        <w:rPr>
          <w:rtl/>
        </w:rPr>
        <w:t xml:space="preserve"> </w:t>
      </w:r>
      <w:bookmarkStart w:id="2702" w:name="_ETM_Q6_221949"/>
      <w:bookmarkEnd w:id="2702"/>
      <w:r>
        <w:rPr>
          <w:rtl/>
        </w:rPr>
        <w:t xml:space="preserve">הנושא </w:t>
      </w:r>
      <w:bookmarkStart w:id="2703" w:name="_ETM_Q6_222309"/>
      <w:bookmarkEnd w:id="2703"/>
      <w:r>
        <w:rPr>
          <w:rtl/>
        </w:rPr>
        <w:t xml:space="preserve">הראשון </w:t>
      </w:r>
      <w:bookmarkStart w:id="2704" w:name="_ETM_Q6_222760"/>
      <w:bookmarkEnd w:id="2704"/>
      <w:r>
        <w:rPr>
          <w:rtl/>
        </w:rPr>
        <w:t xml:space="preserve">שמטריד </w:t>
      </w:r>
      <w:bookmarkStart w:id="2705" w:name="_ETM_Q6_223210"/>
      <w:bookmarkEnd w:id="2705"/>
      <w:r>
        <w:rPr>
          <w:rtl/>
        </w:rPr>
        <w:t xml:space="preserve">את </w:t>
      </w:r>
      <w:bookmarkStart w:id="2706" w:name="_ETM_Q6_223300"/>
      <w:bookmarkEnd w:id="2706"/>
      <w:r>
        <w:rPr>
          <w:rtl/>
        </w:rPr>
        <w:t xml:space="preserve">חברי </w:t>
      </w:r>
      <w:bookmarkStart w:id="2707" w:name="_ETM_Q6_223570"/>
      <w:bookmarkEnd w:id="2707"/>
      <w:r>
        <w:rPr>
          <w:rtl/>
        </w:rPr>
        <w:t xml:space="preserve">הכנסת </w:t>
      </w:r>
      <w:bookmarkStart w:id="2708" w:name="_ETM_Q6_223960"/>
      <w:bookmarkEnd w:id="2708"/>
      <w:r>
        <w:rPr>
          <w:rtl/>
        </w:rPr>
        <w:t xml:space="preserve">הוא </w:t>
      </w:r>
      <w:bookmarkStart w:id="2709" w:name="_ETM_Q6_224019"/>
      <w:bookmarkEnd w:id="2709"/>
      <w:r>
        <w:rPr>
          <w:rtl/>
        </w:rPr>
        <w:t xml:space="preserve">נושא </w:t>
      </w:r>
      <w:bookmarkStart w:id="2710" w:name="_ETM_Q6_224320"/>
      <w:bookmarkEnd w:id="2710"/>
      <w:r>
        <w:rPr>
          <w:rtl/>
        </w:rPr>
        <w:t>הכלכלה</w:t>
      </w:r>
      <w:r>
        <w:rPr>
          <w:rFonts w:hint="cs"/>
          <w:rtl/>
        </w:rPr>
        <w:t>.</w:t>
      </w:r>
      <w:r>
        <w:rPr>
          <w:rtl/>
        </w:rPr>
        <w:t xml:space="preserve"> </w:t>
      </w:r>
      <w:bookmarkStart w:id="2711" w:name="_ETM_Q6_226030"/>
      <w:bookmarkEnd w:id="2711"/>
      <w:r>
        <w:rPr>
          <w:rFonts w:hint="cs"/>
          <w:rtl/>
        </w:rPr>
        <w:t>ובכ</w:t>
      </w:r>
      <w:r>
        <w:rPr>
          <w:rtl/>
        </w:rPr>
        <w:t>ן</w:t>
      </w:r>
      <w:r>
        <w:rPr>
          <w:rFonts w:hint="cs"/>
          <w:rtl/>
        </w:rPr>
        <w:t>,</w:t>
      </w:r>
      <w:r>
        <w:rPr>
          <w:rtl/>
        </w:rPr>
        <w:t xml:space="preserve"> </w:t>
      </w:r>
      <w:bookmarkStart w:id="2712" w:name="_ETM_Q6_227000"/>
      <w:bookmarkEnd w:id="2712"/>
      <w:r>
        <w:rPr>
          <w:rtl/>
        </w:rPr>
        <w:t>לצערי</w:t>
      </w:r>
      <w:bookmarkStart w:id="2713" w:name="_ETM_Q6_228680"/>
      <w:bookmarkStart w:id="2714" w:name="_ETM_Q6_229579"/>
      <w:bookmarkEnd w:id="2713"/>
      <w:bookmarkEnd w:id="2714"/>
      <w:r>
        <w:rPr>
          <w:rFonts w:hint="cs"/>
          <w:rtl/>
        </w:rPr>
        <w:t xml:space="preserve">, </w:t>
      </w:r>
      <w:r>
        <w:rPr>
          <w:rtl/>
        </w:rPr>
        <w:t xml:space="preserve">המשק </w:t>
      </w:r>
      <w:bookmarkStart w:id="2715" w:name="_ETM_Q6_227390"/>
      <w:bookmarkEnd w:id="2715"/>
      <w:r>
        <w:rPr>
          <w:rtl/>
        </w:rPr>
        <w:t xml:space="preserve">הישראלי </w:t>
      </w:r>
      <w:bookmarkStart w:id="2716" w:name="_ETM_Q6_228050"/>
      <w:bookmarkEnd w:id="2716"/>
      <w:r>
        <w:rPr>
          <w:rFonts w:hint="cs"/>
          <w:rtl/>
        </w:rPr>
        <w:t xml:space="preserve">באמת </w:t>
      </w:r>
      <w:bookmarkStart w:id="2717" w:name="_ETM_Q6_226337"/>
      <w:bookmarkEnd w:id="2717"/>
      <w:r>
        <w:rPr>
          <w:rtl/>
        </w:rPr>
        <w:t xml:space="preserve">למוד </w:t>
      </w:r>
      <w:bookmarkStart w:id="2718" w:name="_ETM_Q6_230360"/>
      <w:bookmarkEnd w:id="2718"/>
      <w:r>
        <w:rPr>
          <w:rtl/>
        </w:rPr>
        <w:t xml:space="preserve">מלחמות </w:t>
      </w:r>
      <w:bookmarkStart w:id="2719" w:name="_ETM_Q6_230989"/>
      <w:bookmarkEnd w:id="2719"/>
      <w:r>
        <w:rPr>
          <w:rtl/>
        </w:rPr>
        <w:t>ומבצעים</w:t>
      </w:r>
      <w:r>
        <w:rPr>
          <w:rFonts w:hint="cs"/>
          <w:rtl/>
        </w:rPr>
        <w:t>,</w:t>
      </w:r>
      <w:r>
        <w:rPr>
          <w:rtl/>
        </w:rPr>
        <w:t xml:space="preserve"> </w:t>
      </w:r>
      <w:bookmarkStart w:id="2720" w:name="_ETM_Q6_232040"/>
      <w:bookmarkEnd w:id="2720"/>
      <w:r>
        <w:rPr>
          <w:rtl/>
        </w:rPr>
        <w:t>מגפות</w:t>
      </w:r>
      <w:r>
        <w:rPr>
          <w:rFonts w:hint="cs"/>
          <w:rtl/>
        </w:rPr>
        <w:t>,</w:t>
      </w:r>
      <w:r>
        <w:rPr>
          <w:rtl/>
        </w:rPr>
        <w:t xml:space="preserve"> </w:t>
      </w:r>
      <w:bookmarkStart w:id="2721" w:name="_ETM_Q6_233090"/>
      <w:bookmarkEnd w:id="2721"/>
      <w:r>
        <w:rPr>
          <w:rtl/>
        </w:rPr>
        <w:t xml:space="preserve">מגמות </w:t>
      </w:r>
      <w:bookmarkStart w:id="2722" w:name="_ETM_Q6_234170"/>
      <w:bookmarkEnd w:id="2722"/>
      <w:r>
        <w:rPr>
          <w:rtl/>
        </w:rPr>
        <w:t>ומ</w:t>
      </w:r>
      <w:r>
        <w:rPr>
          <w:rFonts w:hint="cs"/>
          <w:rtl/>
        </w:rPr>
        <w:t>ש</w:t>
      </w:r>
      <w:r>
        <w:rPr>
          <w:rtl/>
        </w:rPr>
        <w:t xml:space="preserve">ברים </w:t>
      </w:r>
      <w:bookmarkStart w:id="2723" w:name="_ETM_Q6_234890"/>
      <w:bookmarkEnd w:id="2723"/>
      <w:r>
        <w:rPr>
          <w:rtl/>
        </w:rPr>
        <w:t>עולמיים</w:t>
      </w:r>
      <w:bookmarkStart w:id="2724" w:name="_ETM_Q6_234017"/>
      <w:bookmarkEnd w:id="2724"/>
      <w:r w:rsidR="00DE647C">
        <w:rPr>
          <w:rFonts w:hint="cs"/>
          <w:rtl/>
        </w:rPr>
        <w:t>.</w:t>
      </w:r>
      <w:r>
        <w:rPr>
          <w:rtl/>
        </w:rPr>
        <w:t xml:space="preserve"> </w:t>
      </w:r>
      <w:bookmarkStart w:id="2725" w:name="_ETM_Q6_236269"/>
      <w:bookmarkEnd w:id="2725"/>
      <w:r>
        <w:rPr>
          <w:rtl/>
        </w:rPr>
        <w:t xml:space="preserve">בכל </w:t>
      </w:r>
      <w:bookmarkStart w:id="2726" w:name="_ETM_Q6_236749"/>
      <w:bookmarkEnd w:id="2726"/>
      <w:r>
        <w:rPr>
          <w:rtl/>
        </w:rPr>
        <w:t xml:space="preserve">אלה </w:t>
      </w:r>
      <w:bookmarkStart w:id="2727" w:name="_ETM_Q6_237049"/>
      <w:bookmarkEnd w:id="2727"/>
      <w:r>
        <w:rPr>
          <w:rtl/>
        </w:rPr>
        <w:t xml:space="preserve">עמדה </w:t>
      </w:r>
      <w:bookmarkStart w:id="2728" w:name="_ETM_Q6_237390"/>
      <w:bookmarkEnd w:id="2728"/>
      <w:r>
        <w:rPr>
          <w:rtl/>
        </w:rPr>
        <w:t xml:space="preserve">כלכלת </w:t>
      </w:r>
      <w:bookmarkStart w:id="2729" w:name="_ETM_Q6_237870"/>
      <w:bookmarkEnd w:id="2729"/>
      <w:r>
        <w:rPr>
          <w:rtl/>
        </w:rPr>
        <w:t xml:space="preserve">ישראל </w:t>
      </w:r>
      <w:bookmarkStart w:id="2730" w:name="_ETM_Q6_238320"/>
      <w:bookmarkEnd w:id="2730"/>
      <w:r>
        <w:rPr>
          <w:rtl/>
        </w:rPr>
        <w:t xml:space="preserve">ביציאה </w:t>
      </w:r>
      <w:bookmarkStart w:id="2731" w:name="_ETM_Q6_238800"/>
      <w:bookmarkEnd w:id="2731"/>
      <w:r>
        <w:rPr>
          <w:rtl/>
        </w:rPr>
        <w:t xml:space="preserve">צומחת </w:t>
      </w:r>
      <w:bookmarkStart w:id="2732" w:name="_ETM_Q6_239960"/>
      <w:bookmarkEnd w:id="2732"/>
      <w:r w:rsidR="00DE647C">
        <w:rPr>
          <w:rFonts w:hint="cs"/>
          <w:rtl/>
        </w:rPr>
        <w:t>ה</w:t>
      </w:r>
      <w:r>
        <w:rPr>
          <w:rtl/>
        </w:rPr>
        <w:t xml:space="preserve">ודות </w:t>
      </w:r>
      <w:bookmarkStart w:id="2733" w:name="_ETM_Q6_240440"/>
      <w:bookmarkEnd w:id="2733"/>
      <w:r>
        <w:rPr>
          <w:rtl/>
        </w:rPr>
        <w:t xml:space="preserve">לאזרחי </w:t>
      </w:r>
      <w:bookmarkStart w:id="2734" w:name="_ETM_Q6_240890"/>
      <w:bookmarkEnd w:id="2734"/>
      <w:r>
        <w:rPr>
          <w:rtl/>
        </w:rPr>
        <w:t xml:space="preserve">ישראל </w:t>
      </w:r>
      <w:bookmarkStart w:id="2735" w:name="_ETM_Q6_241190"/>
      <w:bookmarkEnd w:id="2735"/>
      <w:r>
        <w:rPr>
          <w:rtl/>
        </w:rPr>
        <w:t xml:space="preserve">החרוצים </w:t>
      </w:r>
      <w:bookmarkStart w:id="2736" w:name="_ETM_Q6_242410"/>
      <w:bookmarkEnd w:id="2736"/>
      <w:r>
        <w:rPr>
          <w:rtl/>
        </w:rPr>
        <w:t xml:space="preserve">ובזכות </w:t>
      </w:r>
      <w:bookmarkStart w:id="2737" w:name="_ETM_Q6_242980"/>
      <w:bookmarkEnd w:id="2737"/>
      <w:r>
        <w:rPr>
          <w:rtl/>
        </w:rPr>
        <w:t xml:space="preserve">ההון </w:t>
      </w:r>
      <w:bookmarkStart w:id="2738" w:name="_ETM_Q6_243250"/>
      <w:bookmarkEnd w:id="2738"/>
      <w:r>
        <w:rPr>
          <w:rtl/>
        </w:rPr>
        <w:t xml:space="preserve">האנושי </w:t>
      </w:r>
      <w:bookmarkStart w:id="2739" w:name="_ETM_Q6_244140"/>
      <w:bookmarkEnd w:id="2739"/>
      <w:r>
        <w:rPr>
          <w:rtl/>
        </w:rPr>
        <w:t xml:space="preserve">מהגבוהים </w:t>
      </w:r>
      <w:bookmarkStart w:id="2740" w:name="_ETM_Q6_245010"/>
      <w:bookmarkEnd w:id="2740"/>
      <w:r>
        <w:rPr>
          <w:rtl/>
        </w:rPr>
        <w:t xml:space="preserve">כמעט </w:t>
      </w:r>
      <w:bookmarkStart w:id="2741" w:name="_ETM_Q6_245459"/>
      <w:bookmarkEnd w:id="2741"/>
      <w:r>
        <w:rPr>
          <w:rtl/>
        </w:rPr>
        <w:t xml:space="preserve">בכל </w:t>
      </w:r>
      <w:bookmarkStart w:id="2742" w:name="_ETM_Q6_246120"/>
      <w:bookmarkEnd w:id="2742"/>
      <w:r>
        <w:rPr>
          <w:rtl/>
        </w:rPr>
        <w:t xml:space="preserve">פרמטר </w:t>
      </w:r>
      <w:bookmarkStart w:id="2743" w:name="_ETM_Q6_246720"/>
      <w:bookmarkEnd w:id="2743"/>
      <w:r>
        <w:rPr>
          <w:rtl/>
        </w:rPr>
        <w:t>עולמי</w:t>
      </w:r>
      <w:r>
        <w:rPr>
          <w:rFonts w:hint="cs"/>
          <w:rtl/>
        </w:rPr>
        <w:t>.</w:t>
      </w:r>
      <w:bookmarkStart w:id="2744" w:name="_ETM_Q6_247990"/>
      <w:bookmarkEnd w:id="2744"/>
      <w:r>
        <w:rPr>
          <w:rFonts w:hint="cs"/>
          <w:rtl/>
        </w:rPr>
        <w:t xml:space="preserve"> </w:t>
      </w:r>
      <w:bookmarkStart w:id="2745" w:name="_ETM_Q6_249151"/>
      <w:bookmarkStart w:id="2746" w:name="_ETM_Q6_249282"/>
      <w:bookmarkStart w:id="2747" w:name="_ETM_Q6_249328"/>
      <w:bookmarkStart w:id="2748" w:name="_ETM_Q6_249395"/>
      <w:bookmarkEnd w:id="2745"/>
      <w:bookmarkEnd w:id="2746"/>
      <w:bookmarkEnd w:id="2747"/>
      <w:bookmarkEnd w:id="2748"/>
      <w:r>
        <w:rPr>
          <w:rtl/>
        </w:rPr>
        <w:t xml:space="preserve">זה </w:t>
      </w:r>
      <w:bookmarkStart w:id="2749" w:name="_ETM_Q6_248229"/>
      <w:bookmarkEnd w:id="2749"/>
      <w:r>
        <w:rPr>
          <w:rtl/>
        </w:rPr>
        <w:t xml:space="preserve">מפריע </w:t>
      </w:r>
      <w:bookmarkStart w:id="2750" w:name="_ETM_Q6_248560"/>
      <w:bookmarkEnd w:id="2750"/>
      <w:r>
        <w:rPr>
          <w:rtl/>
        </w:rPr>
        <w:t>לי</w:t>
      </w:r>
      <w:r>
        <w:rPr>
          <w:rFonts w:hint="cs"/>
          <w:rtl/>
        </w:rPr>
        <w:t>.</w:t>
      </w:r>
      <w:bookmarkStart w:id="2751" w:name="_ETM_Q6_248889"/>
      <w:bookmarkEnd w:id="2751"/>
    </w:p>
    <w:p w:rsidR="00381235" w:rsidRDefault="00381235" w:rsidP="000D17C6">
      <w:pPr>
        <w:rPr>
          <w:rtl/>
        </w:rPr>
      </w:pPr>
    </w:p>
    <w:p w:rsidR="00381235" w:rsidRDefault="00381235" w:rsidP="000D17C6">
      <w:pPr>
        <w:pStyle w:val="af6"/>
        <w:keepNext/>
        <w:rPr>
          <w:rtl/>
        </w:rPr>
      </w:pPr>
      <w:r w:rsidRPr="00200F9D">
        <w:rPr>
          <w:rStyle w:val="TagStyle"/>
          <w:rtl/>
        </w:rPr>
        <w:t xml:space="preserve"> &lt;&lt; יור &gt;&gt; </w:t>
      </w:r>
      <w:r>
        <w:rPr>
          <w:rtl/>
        </w:rPr>
        <w:t>היו"ר אמיר אוחנה:</w:t>
      </w:r>
      <w:r w:rsidRPr="00200F9D">
        <w:rPr>
          <w:rStyle w:val="TagStyle"/>
          <w:rtl/>
        </w:rPr>
        <w:t xml:space="preserve"> &lt;&lt; יור &gt;&gt;</w:t>
      </w:r>
      <w:r>
        <w:rPr>
          <w:rtl/>
        </w:rPr>
        <w:t xml:space="preserve">   </w:t>
      </w:r>
    </w:p>
    <w:p w:rsidR="00381235" w:rsidRDefault="00381235" w:rsidP="000379B4">
      <w:pPr>
        <w:rPr>
          <w:rtl/>
          <w:lang w:eastAsia="he-IL"/>
        </w:rPr>
      </w:pPr>
    </w:p>
    <w:p w:rsidR="00381235" w:rsidRDefault="00381235" w:rsidP="000D17C6">
      <w:pPr>
        <w:rPr>
          <w:rtl/>
        </w:rPr>
      </w:pPr>
      <w:bookmarkStart w:id="2752" w:name="_ETM_Q6_244517"/>
      <w:bookmarkEnd w:id="2752"/>
      <w:r>
        <w:rPr>
          <w:rtl/>
        </w:rPr>
        <w:t>סליחה</w:t>
      </w:r>
      <w:r>
        <w:rPr>
          <w:rFonts w:hint="cs"/>
          <w:rtl/>
        </w:rPr>
        <w:t>,</w:t>
      </w:r>
      <w:r>
        <w:rPr>
          <w:rtl/>
        </w:rPr>
        <w:t xml:space="preserve"> </w:t>
      </w:r>
      <w:bookmarkStart w:id="2753" w:name="_ETM_Q6_249340"/>
      <w:bookmarkEnd w:id="2753"/>
      <w:r>
        <w:rPr>
          <w:rtl/>
        </w:rPr>
        <w:t>רבותיי</w:t>
      </w:r>
      <w:r>
        <w:rPr>
          <w:rFonts w:hint="cs"/>
          <w:rtl/>
        </w:rPr>
        <w:t>.</w:t>
      </w:r>
      <w:bookmarkStart w:id="2754" w:name="_ETM_Q6_250709"/>
      <w:bookmarkEnd w:id="2754"/>
      <w:r>
        <w:rPr>
          <w:rFonts w:hint="cs"/>
          <w:rtl/>
        </w:rPr>
        <w:t xml:space="preserve"> חבר הכנסת כץ.</w:t>
      </w:r>
      <w:bookmarkStart w:id="2755" w:name="_ETM_Q6_247597"/>
      <w:bookmarkEnd w:id="2755"/>
    </w:p>
    <w:p w:rsidR="00381235" w:rsidRDefault="00381235" w:rsidP="000D17C6">
      <w:pPr>
        <w:rPr>
          <w:rtl/>
        </w:rPr>
      </w:pPr>
      <w:bookmarkStart w:id="2756" w:name="_ETM_Q6_247699"/>
      <w:bookmarkStart w:id="2757" w:name="_ETM_Q6_247766"/>
      <w:bookmarkEnd w:id="2756"/>
      <w:bookmarkEnd w:id="2757"/>
    </w:p>
    <w:p w:rsidR="00381235" w:rsidRDefault="00381235" w:rsidP="000D17C6">
      <w:pPr>
        <w:pStyle w:val="af5"/>
        <w:keepNext/>
        <w:rPr>
          <w:rtl/>
        </w:rPr>
      </w:pPr>
      <w:r w:rsidRPr="00200F9D">
        <w:rPr>
          <w:rStyle w:val="TagStyle"/>
          <w:rtl/>
        </w:rPr>
        <w:t xml:space="preserve"> &lt;&lt; קריאה &gt;&gt; </w:t>
      </w:r>
      <w:r>
        <w:rPr>
          <w:rtl/>
        </w:rPr>
        <w:t>רון כץ (יש עתיד):</w:t>
      </w:r>
      <w:r w:rsidRPr="00200F9D">
        <w:rPr>
          <w:rStyle w:val="TagStyle"/>
          <w:rtl/>
        </w:rPr>
        <w:t xml:space="preserve"> &lt;&lt; קריאה &gt;&gt;</w:t>
      </w:r>
      <w:r>
        <w:rPr>
          <w:rtl/>
        </w:rPr>
        <w:t xml:space="preserve">   </w:t>
      </w:r>
    </w:p>
    <w:p w:rsidR="00381235" w:rsidRDefault="00381235" w:rsidP="000379B4">
      <w:pPr>
        <w:rPr>
          <w:rtl/>
          <w:lang w:eastAsia="he-IL"/>
        </w:rPr>
      </w:pPr>
    </w:p>
    <w:p w:rsidR="00381235" w:rsidRPr="00200F9D" w:rsidRDefault="00381235" w:rsidP="000D17C6">
      <w:pPr>
        <w:rPr>
          <w:rtl/>
          <w:lang w:eastAsia="he-IL"/>
        </w:rPr>
      </w:pPr>
      <w:bookmarkStart w:id="2758" w:name="_ETM_Q6_257065"/>
      <w:bookmarkStart w:id="2759" w:name="_ETM_Q6_252396"/>
      <w:bookmarkEnd w:id="2758"/>
      <w:bookmarkEnd w:id="2759"/>
      <w:r>
        <w:rPr>
          <w:rFonts w:hint="cs"/>
          <w:rtl/>
          <w:lang w:eastAsia="he-IL"/>
        </w:rPr>
        <w:t>סליחה</w:t>
      </w:r>
      <w:bookmarkStart w:id="2760" w:name="_ETM_Q6_248067"/>
      <w:bookmarkEnd w:id="2760"/>
      <w:r>
        <w:rPr>
          <w:rFonts w:hint="cs"/>
          <w:rtl/>
          <w:lang w:eastAsia="he-IL"/>
        </w:rPr>
        <w:t>.</w:t>
      </w:r>
    </w:p>
    <w:p w:rsidR="00381235" w:rsidRDefault="00381235" w:rsidP="000D17C6">
      <w:pPr>
        <w:rPr>
          <w:rtl/>
        </w:rPr>
      </w:pPr>
    </w:p>
    <w:p w:rsidR="00381235" w:rsidRDefault="00381235" w:rsidP="000D17C6">
      <w:pPr>
        <w:pStyle w:val="-"/>
        <w:keepNext/>
        <w:rPr>
          <w:rtl/>
        </w:rPr>
      </w:pPr>
      <w:r w:rsidRPr="00200F9D">
        <w:rPr>
          <w:rStyle w:val="TagStyle"/>
          <w:rtl/>
        </w:rPr>
        <w:t xml:space="preserve"> &lt;&lt; דובר_המשך &gt;&gt; </w:t>
      </w:r>
      <w:r>
        <w:rPr>
          <w:rtl/>
        </w:rPr>
        <w:t>השרה לשוויון חברתי וקידום מעמד האישה מאי גולן:</w:t>
      </w:r>
      <w:r w:rsidRPr="00200F9D">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A52086">
      <w:pPr>
        <w:rPr>
          <w:rtl/>
        </w:rPr>
      </w:pPr>
      <w:bookmarkStart w:id="2761" w:name="_ETM_Q6_247667"/>
      <w:bookmarkEnd w:id="2761"/>
      <w:r>
        <w:rPr>
          <w:rFonts w:hint="cs"/>
          <w:rtl/>
          <w:lang w:eastAsia="he-IL"/>
        </w:rPr>
        <w:t xml:space="preserve">אחרי </w:t>
      </w:r>
      <w:bookmarkStart w:id="2762" w:name="_ETM_Q6_251100"/>
      <w:bookmarkEnd w:id="2762"/>
      <w:r>
        <w:rPr>
          <w:rFonts w:hint="cs"/>
          <w:rtl/>
          <w:lang w:eastAsia="he-IL"/>
        </w:rPr>
        <w:t xml:space="preserve">זה </w:t>
      </w:r>
      <w:bookmarkStart w:id="2763" w:name="_ETM_Q6_247837"/>
      <w:bookmarkEnd w:id="2763"/>
      <w:r>
        <w:rPr>
          <w:rtl/>
        </w:rPr>
        <w:t>את</w:t>
      </w:r>
      <w:r>
        <w:rPr>
          <w:rFonts w:hint="cs"/>
          <w:rtl/>
        </w:rPr>
        <w:t>ם</w:t>
      </w:r>
      <w:r>
        <w:rPr>
          <w:rtl/>
        </w:rPr>
        <w:t xml:space="preserve"> </w:t>
      </w:r>
      <w:bookmarkStart w:id="2764" w:name="_ETM_Q6_251249"/>
      <w:bookmarkEnd w:id="2764"/>
      <w:r>
        <w:rPr>
          <w:rtl/>
        </w:rPr>
        <w:t>אומר</w:t>
      </w:r>
      <w:r>
        <w:rPr>
          <w:rFonts w:hint="cs"/>
          <w:rtl/>
        </w:rPr>
        <w:t xml:space="preserve">ים למה אני </w:t>
      </w:r>
      <w:bookmarkStart w:id="2765" w:name="_ETM_Q6_252258"/>
      <w:bookmarkEnd w:id="2765"/>
      <w:r>
        <w:rPr>
          <w:rFonts w:hint="cs"/>
          <w:rtl/>
        </w:rPr>
        <w:t>צועקת. דברו בחוץ. יש קפה, יש פרסה, יש הכו</w:t>
      </w:r>
      <w:bookmarkStart w:id="2766" w:name="_ETM_Q6_251506"/>
      <w:bookmarkEnd w:id="2766"/>
      <w:r>
        <w:rPr>
          <w:rFonts w:hint="cs"/>
          <w:rtl/>
        </w:rPr>
        <w:t xml:space="preserve">ל – </w:t>
      </w:r>
      <w:bookmarkStart w:id="2767" w:name="_ETM_Q6_252939"/>
      <w:bookmarkEnd w:id="2767"/>
      <w:r>
        <w:rPr>
          <w:rFonts w:hint="cs"/>
          <w:rtl/>
        </w:rPr>
        <w:t>בחוץ.</w:t>
      </w:r>
      <w:bookmarkStart w:id="2768" w:name="_ETM_Q6_248586"/>
      <w:bookmarkEnd w:id="2768"/>
    </w:p>
    <w:p w:rsidR="00381235" w:rsidRDefault="00381235" w:rsidP="000D17C6">
      <w:pPr>
        <w:rPr>
          <w:rtl/>
        </w:rPr>
      </w:pPr>
      <w:bookmarkStart w:id="2769" w:name="_ETM_Q6_255051"/>
      <w:bookmarkStart w:id="2770" w:name="_ETM_Q6_255120"/>
      <w:bookmarkEnd w:id="2769"/>
      <w:bookmarkEnd w:id="2770"/>
    </w:p>
    <w:p w:rsidR="00381235" w:rsidRDefault="00381235" w:rsidP="000D17C6">
      <w:pPr>
        <w:pStyle w:val="af5"/>
        <w:keepNext/>
        <w:rPr>
          <w:rtl/>
        </w:rPr>
      </w:pPr>
      <w:r w:rsidRPr="003434AC">
        <w:rPr>
          <w:rStyle w:val="TagStyle"/>
          <w:rtl/>
        </w:rPr>
        <w:t xml:space="preserve"> &lt;&lt; קריאה &gt;&gt; </w:t>
      </w:r>
      <w:r>
        <w:rPr>
          <w:rtl/>
        </w:rPr>
        <w:t>רון כץ (יש עתיד):</w:t>
      </w:r>
      <w:r w:rsidRPr="003434AC">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0D17C6">
      <w:pPr>
        <w:rPr>
          <w:rtl/>
          <w:lang w:eastAsia="he-IL"/>
        </w:rPr>
      </w:pPr>
      <w:bookmarkStart w:id="2771" w:name="_ETM_Q6_260106"/>
      <w:bookmarkStart w:id="2772" w:name="_ETM_Q6_255586"/>
      <w:bookmarkEnd w:id="2771"/>
      <w:bookmarkEnd w:id="2772"/>
      <w:r>
        <w:rPr>
          <w:rFonts w:hint="cs"/>
          <w:rtl/>
          <w:lang w:eastAsia="he-IL"/>
        </w:rPr>
        <w:t>מתנצל</w:t>
      </w:r>
      <w:bookmarkStart w:id="2773" w:name="_ETM_Q6_252316"/>
      <w:bookmarkEnd w:id="2773"/>
      <w:r>
        <w:rPr>
          <w:rFonts w:hint="cs"/>
          <w:rtl/>
          <w:lang w:eastAsia="he-IL"/>
        </w:rPr>
        <w:t>. סליחה.</w:t>
      </w:r>
    </w:p>
    <w:p w:rsidR="00381235" w:rsidRDefault="00381235" w:rsidP="000D17C6">
      <w:pPr>
        <w:rPr>
          <w:rtl/>
          <w:lang w:eastAsia="he-IL"/>
        </w:rPr>
      </w:pPr>
      <w:bookmarkStart w:id="2774" w:name="_ETM_Q6_257027"/>
      <w:bookmarkStart w:id="2775" w:name="_ETM_Q6_257092"/>
      <w:bookmarkEnd w:id="2774"/>
      <w:bookmarkEnd w:id="2775"/>
    </w:p>
    <w:p w:rsidR="00381235" w:rsidRDefault="00381235" w:rsidP="000D17C6">
      <w:pPr>
        <w:pStyle w:val="-"/>
        <w:keepNext/>
        <w:rPr>
          <w:rtl/>
        </w:rPr>
      </w:pPr>
      <w:r w:rsidRPr="003434AC">
        <w:rPr>
          <w:rStyle w:val="TagStyle"/>
          <w:rtl/>
        </w:rPr>
        <w:t xml:space="preserve"> &lt;&lt; דובר_המשך &gt;&gt; </w:t>
      </w:r>
      <w:r>
        <w:rPr>
          <w:rtl/>
        </w:rPr>
        <w:t>השרה לשוויון חברתי וקידום מעמד האישה מאי גולן:</w:t>
      </w:r>
      <w:r w:rsidRPr="003434AC">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0D17C6">
      <w:pPr>
        <w:rPr>
          <w:rtl/>
        </w:rPr>
      </w:pPr>
      <w:bookmarkStart w:id="2776" w:name="_ETM_Q6_258779"/>
      <w:bookmarkStart w:id="2777" w:name="_ETM_Q6_255212"/>
      <w:bookmarkStart w:id="2778" w:name="_ETM_Q6_255268"/>
      <w:bookmarkStart w:id="2779" w:name="_ETM_Q6_259670"/>
      <w:bookmarkStart w:id="2780" w:name="_ETM_Q6_260796"/>
      <w:bookmarkEnd w:id="2776"/>
      <w:bookmarkEnd w:id="2777"/>
      <w:bookmarkEnd w:id="2778"/>
      <w:bookmarkEnd w:id="2779"/>
      <w:bookmarkEnd w:id="2780"/>
      <w:r>
        <w:rPr>
          <w:rtl/>
        </w:rPr>
        <w:t xml:space="preserve">אין </w:t>
      </w:r>
      <w:bookmarkStart w:id="2781" w:name="_ETM_Q6_259880"/>
      <w:bookmarkEnd w:id="2781"/>
      <w:r>
        <w:rPr>
          <w:rtl/>
        </w:rPr>
        <w:t xml:space="preserve">ספק </w:t>
      </w:r>
      <w:bookmarkStart w:id="2782" w:name="_ETM_Q6_261079"/>
      <w:bookmarkEnd w:id="2782"/>
      <w:r>
        <w:rPr>
          <w:rtl/>
        </w:rPr>
        <w:t>ש</w:t>
      </w:r>
      <w:bookmarkStart w:id="2783" w:name="_ETM_Q6_261289"/>
      <w:bookmarkEnd w:id="2783"/>
      <w:r>
        <w:rPr>
          <w:rtl/>
        </w:rPr>
        <w:t xml:space="preserve">חוסר </w:t>
      </w:r>
      <w:bookmarkStart w:id="2784" w:name="_ETM_Q6_261619"/>
      <w:bookmarkEnd w:id="2784"/>
      <w:r>
        <w:rPr>
          <w:rtl/>
        </w:rPr>
        <w:t xml:space="preserve">ודאות </w:t>
      </w:r>
      <w:bookmarkStart w:id="2785" w:name="_ETM_Q6_262159"/>
      <w:bookmarkEnd w:id="2785"/>
      <w:r>
        <w:rPr>
          <w:rtl/>
        </w:rPr>
        <w:t xml:space="preserve">יוצר </w:t>
      </w:r>
      <w:bookmarkStart w:id="2786" w:name="_ETM_Q6_262520"/>
      <w:bookmarkEnd w:id="2786"/>
      <w:r>
        <w:rPr>
          <w:rtl/>
        </w:rPr>
        <w:t>דאגה</w:t>
      </w:r>
      <w:bookmarkStart w:id="2787" w:name="_ETM_Q6_260466"/>
      <w:bookmarkEnd w:id="2787"/>
      <w:r>
        <w:rPr>
          <w:rFonts w:hint="cs"/>
          <w:rtl/>
        </w:rPr>
        <w:t>,</w:t>
      </w:r>
      <w:r>
        <w:rPr>
          <w:rtl/>
        </w:rPr>
        <w:t xml:space="preserve"> </w:t>
      </w:r>
      <w:bookmarkStart w:id="2788" w:name="_ETM_Q6_263590"/>
      <w:bookmarkEnd w:id="2788"/>
      <w:r>
        <w:rPr>
          <w:rtl/>
        </w:rPr>
        <w:t xml:space="preserve">ובמקרה </w:t>
      </w:r>
      <w:bookmarkStart w:id="2789" w:name="_ETM_Q6_264249"/>
      <w:bookmarkEnd w:id="2789"/>
      <w:r>
        <w:rPr>
          <w:rtl/>
        </w:rPr>
        <w:t>ש</w:t>
      </w:r>
      <w:bookmarkStart w:id="2790" w:name="_ETM_Q6_264440"/>
      <w:bookmarkEnd w:id="2790"/>
      <w:r>
        <w:rPr>
          <w:rtl/>
        </w:rPr>
        <w:t xml:space="preserve">לנו </w:t>
      </w:r>
      <w:bookmarkStart w:id="2791" w:name="_ETM_Q6_264650"/>
      <w:bookmarkEnd w:id="2791"/>
      <w:r>
        <w:rPr>
          <w:rtl/>
        </w:rPr>
        <w:t xml:space="preserve">גם </w:t>
      </w:r>
      <w:bookmarkStart w:id="2792" w:name="_ETM_Q6_264950"/>
      <w:bookmarkEnd w:id="2792"/>
      <w:r>
        <w:rPr>
          <w:rtl/>
        </w:rPr>
        <w:t>כלכלית</w:t>
      </w:r>
      <w:r>
        <w:rPr>
          <w:rFonts w:hint="cs"/>
          <w:rtl/>
        </w:rPr>
        <w:t>.</w:t>
      </w:r>
      <w:r>
        <w:rPr>
          <w:rtl/>
        </w:rPr>
        <w:t xml:space="preserve"> </w:t>
      </w:r>
      <w:bookmarkStart w:id="2793" w:name="_ETM_Q6_265759"/>
      <w:bookmarkEnd w:id="2793"/>
      <w:r>
        <w:rPr>
          <w:rtl/>
        </w:rPr>
        <w:t xml:space="preserve">אבל </w:t>
      </w:r>
      <w:bookmarkStart w:id="2794" w:name="_ETM_Q6_266180"/>
      <w:bookmarkEnd w:id="2794"/>
      <w:r>
        <w:rPr>
          <w:rtl/>
        </w:rPr>
        <w:t xml:space="preserve">לצערנו </w:t>
      </w:r>
      <w:bookmarkStart w:id="2795" w:name="_ETM_Q6_267290"/>
      <w:bookmarkEnd w:id="2795"/>
      <w:r>
        <w:rPr>
          <w:rtl/>
        </w:rPr>
        <w:t>הרב</w:t>
      </w:r>
      <w:r>
        <w:rPr>
          <w:rFonts w:hint="cs"/>
          <w:rtl/>
        </w:rPr>
        <w:t>,</w:t>
      </w:r>
      <w:r>
        <w:rPr>
          <w:rtl/>
        </w:rPr>
        <w:t xml:space="preserve"> </w:t>
      </w:r>
      <w:bookmarkStart w:id="2796" w:name="_ETM_Q6_268229"/>
      <w:bookmarkEnd w:id="2796"/>
      <w:r>
        <w:rPr>
          <w:rtl/>
        </w:rPr>
        <w:t xml:space="preserve">זו </w:t>
      </w:r>
      <w:bookmarkStart w:id="2797" w:name="_ETM_Q6_268499"/>
      <w:bookmarkEnd w:id="2797"/>
      <w:r>
        <w:rPr>
          <w:rtl/>
        </w:rPr>
        <w:t xml:space="preserve">מלחמה </w:t>
      </w:r>
      <w:bookmarkStart w:id="2798" w:name="_ETM_Q6_269130"/>
      <w:bookmarkEnd w:id="2798"/>
      <w:r>
        <w:rPr>
          <w:rtl/>
        </w:rPr>
        <w:t>שנכפ</w:t>
      </w:r>
      <w:r>
        <w:rPr>
          <w:rFonts w:hint="cs"/>
          <w:rtl/>
        </w:rPr>
        <w:t>ת</w:t>
      </w:r>
      <w:bookmarkStart w:id="2799" w:name="_ETM_Q6_266947"/>
      <w:bookmarkEnd w:id="2799"/>
      <w:r>
        <w:rPr>
          <w:rtl/>
        </w:rPr>
        <w:t xml:space="preserve">ה </w:t>
      </w:r>
      <w:bookmarkStart w:id="2800" w:name="_ETM_Q6_269600"/>
      <w:bookmarkEnd w:id="2800"/>
      <w:r>
        <w:rPr>
          <w:rtl/>
        </w:rPr>
        <w:t xml:space="preserve">עלינו </w:t>
      </w:r>
      <w:bookmarkStart w:id="2801" w:name="_ETM_Q6_270200"/>
      <w:bookmarkEnd w:id="2801"/>
      <w:r>
        <w:rPr>
          <w:rtl/>
        </w:rPr>
        <w:t xml:space="preserve">בכוח </w:t>
      </w:r>
      <w:bookmarkStart w:id="2802" w:name="_ETM_Q6_271220"/>
      <w:bookmarkEnd w:id="2802"/>
      <w:r>
        <w:rPr>
          <w:rtl/>
        </w:rPr>
        <w:t>ובאכזריות</w:t>
      </w:r>
      <w:r>
        <w:rPr>
          <w:rFonts w:hint="cs"/>
          <w:rtl/>
        </w:rPr>
        <w:t>,</w:t>
      </w:r>
      <w:r>
        <w:rPr>
          <w:rtl/>
        </w:rPr>
        <w:t xml:space="preserve"> </w:t>
      </w:r>
      <w:bookmarkStart w:id="2803" w:name="_ETM_Q6_272610"/>
      <w:bookmarkEnd w:id="2803"/>
      <w:r>
        <w:rPr>
          <w:rtl/>
        </w:rPr>
        <w:t>ו</w:t>
      </w:r>
      <w:bookmarkStart w:id="2804" w:name="_ETM_Q6_272760"/>
      <w:bookmarkStart w:id="2805" w:name="_ETM_Q6_269426"/>
      <w:bookmarkEnd w:id="2804"/>
      <w:bookmarkEnd w:id="2805"/>
      <w:r>
        <w:rPr>
          <w:rtl/>
        </w:rPr>
        <w:t xml:space="preserve">מדינת </w:t>
      </w:r>
      <w:bookmarkStart w:id="2806" w:name="_ETM_Q6_273180"/>
      <w:bookmarkEnd w:id="2806"/>
      <w:r>
        <w:rPr>
          <w:rtl/>
        </w:rPr>
        <w:t xml:space="preserve">ישראל </w:t>
      </w:r>
      <w:bookmarkStart w:id="2807" w:name="_ETM_Q6_273540"/>
      <w:bookmarkEnd w:id="2807"/>
      <w:r>
        <w:rPr>
          <w:rtl/>
        </w:rPr>
        <w:t xml:space="preserve">מוכנה </w:t>
      </w:r>
      <w:bookmarkStart w:id="2808" w:name="_ETM_Q6_273930"/>
      <w:bookmarkEnd w:id="2808"/>
      <w:r>
        <w:rPr>
          <w:rtl/>
        </w:rPr>
        <w:t xml:space="preserve">לשלם </w:t>
      </w:r>
      <w:bookmarkStart w:id="2809" w:name="_ETM_Q6_274350"/>
      <w:bookmarkEnd w:id="2809"/>
      <w:r>
        <w:rPr>
          <w:rtl/>
        </w:rPr>
        <w:t xml:space="preserve">את </w:t>
      </w:r>
      <w:bookmarkStart w:id="2810" w:name="_ETM_Q6_274440"/>
      <w:bookmarkEnd w:id="2810"/>
      <w:r>
        <w:rPr>
          <w:rtl/>
        </w:rPr>
        <w:t xml:space="preserve">המחירים </w:t>
      </w:r>
      <w:bookmarkStart w:id="2811" w:name="_ETM_Q6_274830"/>
      <w:bookmarkEnd w:id="2811"/>
      <w:r>
        <w:rPr>
          <w:rtl/>
        </w:rPr>
        <w:t xml:space="preserve">הכלכליים </w:t>
      </w:r>
      <w:bookmarkStart w:id="2812" w:name="_ETM_Q6_275790"/>
      <w:bookmarkEnd w:id="2812"/>
      <w:r>
        <w:rPr>
          <w:rtl/>
        </w:rPr>
        <w:t xml:space="preserve">מתוך </w:t>
      </w:r>
      <w:bookmarkStart w:id="2813" w:name="_ETM_Q6_276240"/>
      <w:bookmarkEnd w:id="2813"/>
      <w:r>
        <w:rPr>
          <w:rtl/>
        </w:rPr>
        <w:t xml:space="preserve">הבנה </w:t>
      </w:r>
      <w:bookmarkStart w:id="2814" w:name="_ETM_Q6_276959"/>
      <w:bookmarkEnd w:id="2814"/>
      <w:r>
        <w:rPr>
          <w:rtl/>
        </w:rPr>
        <w:t xml:space="preserve">שחיים </w:t>
      </w:r>
      <w:bookmarkStart w:id="2815" w:name="_ETM_Q6_277680"/>
      <w:bookmarkEnd w:id="2815"/>
      <w:r>
        <w:rPr>
          <w:rtl/>
        </w:rPr>
        <w:t xml:space="preserve">קודמים </w:t>
      </w:r>
      <w:bookmarkStart w:id="2816" w:name="_ETM_Q6_278280"/>
      <w:bookmarkEnd w:id="2816"/>
      <w:r>
        <w:rPr>
          <w:rtl/>
        </w:rPr>
        <w:t>לכ</w:t>
      </w:r>
      <w:r>
        <w:rPr>
          <w:rFonts w:hint="cs"/>
          <w:rtl/>
        </w:rPr>
        <w:t>ו</w:t>
      </w:r>
      <w:r>
        <w:rPr>
          <w:rtl/>
        </w:rPr>
        <w:t>ל</w:t>
      </w:r>
      <w:r>
        <w:rPr>
          <w:rFonts w:hint="cs"/>
          <w:rtl/>
        </w:rPr>
        <w:t>.</w:t>
      </w:r>
      <w:bookmarkStart w:id="2817" w:name="_ETM_Q6_273687"/>
      <w:bookmarkStart w:id="2818" w:name="_ETM_Q6_280069"/>
      <w:bookmarkStart w:id="2819" w:name="_ETM_Q6_279134"/>
      <w:bookmarkEnd w:id="2817"/>
      <w:bookmarkEnd w:id="2818"/>
      <w:bookmarkEnd w:id="2819"/>
    </w:p>
    <w:p w:rsidR="00381235" w:rsidRDefault="00381235" w:rsidP="000D17C6">
      <w:pPr>
        <w:rPr>
          <w:rtl/>
        </w:rPr>
      </w:pPr>
      <w:bookmarkStart w:id="2820" w:name="_ETM_Q6_279210"/>
      <w:bookmarkEnd w:id="2820"/>
    </w:p>
    <w:p w:rsidR="00381235" w:rsidRDefault="00381235" w:rsidP="000379B4">
      <w:pPr>
        <w:rPr>
          <w:rtl/>
        </w:rPr>
      </w:pPr>
      <w:bookmarkStart w:id="2821" w:name="_ETM_Q6_279327"/>
      <w:bookmarkStart w:id="2822" w:name="_ETM_Q6_279381"/>
      <w:bookmarkEnd w:id="2821"/>
      <w:bookmarkEnd w:id="2822"/>
      <w:r>
        <w:rPr>
          <w:rtl/>
        </w:rPr>
        <w:t xml:space="preserve">ביחס </w:t>
      </w:r>
      <w:bookmarkStart w:id="2823" w:name="_ETM_Q6_280580"/>
      <w:bookmarkEnd w:id="2823"/>
      <w:r>
        <w:rPr>
          <w:rtl/>
        </w:rPr>
        <w:t xml:space="preserve">לדאגתכם </w:t>
      </w:r>
      <w:bookmarkStart w:id="2824" w:name="_ETM_Q6_281340"/>
      <w:bookmarkStart w:id="2825" w:name="_ETM_Q6_281819"/>
      <w:bookmarkEnd w:id="2824"/>
      <w:bookmarkEnd w:id="2825"/>
      <w:r>
        <w:rPr>
          <w:rtl/>
        </w:rPr>
        <w:t xml:space="preserve">באמת </w:t>
      </w:r>
      <w:bookmarkStart w:id="2826" w:name="_ETM_Q6_282180"/>
      <w:bookmarkStart w:id="2827" w:name="_ETM_Q6_282300"/>
      <w:bookmarkStart w:id="2828" w:name="_ETM_Q6_278707"/>
      <w:bookmarkEnd w:id="2826"/>
      <w:bookmarkEnd w:id="2827"/>
      <w:bookmarkEnd w:id="2828"/>
      <w:r>
        <w:rPr>
          <w:rtl/>
        </w:rPr>
        <w:t xml:space="preserve">הגדולה </w:t>
      </w:r>
      <w:bookmarkStart w:id="2829" w:name="_ETM_Q6_283170"/>
      <w:bookmarkEnd w:id="2829"/>
      <w:r>
        <w:rPr>
          <w:rtl/>
        </w:rPr>
        <w:t xml:space="preserve">והכנה </w:t>
      </w:r>
      <w:bookmarkStart w:id="2830" w:name="_ETM_Q6_284160"/>
      <w:bookmarkEnd w:id="2830"/>
      <w:r>
        <w:rPr>
          <w:rtl/>
        </w:rPr>
        <w:t xml:space="preserve">למפונים </w:t>
      </w:r>
      <w:bookmarkStart w:id="2831" w:name="_ETM_Q6_284850"/>
      <w:bookmarkEnd w:id="2831"/>
      <w:r>
        <w:rPr>
          <w:rtl/>
        </w:rPr>
        <w:t xml:space="preserve">מצפון </w:t>
      </w:r>
      <w:bookmarkStart w:id="2832" w:name="_ETM_Q6_285240"/>
      <w:bookmarkEnd w:id="2832"/>
      <w:r>
        <w:rPr>
          <w:rtl/>
        </w:rPr>
        <w:t>הארץ</w:t>
      </w:r>
      <w:bookmarkStart w:id="2833" w:name="_ETM_Q6_287710"/>
      <w:bookmarkEnd w:id="2833"/>
      <w:r>
        <w:rPr>
          <w:rFonts w:hint="cs"/>
          <w:rtl/>
        </w:rPr>
        <w:t xml:space="preserve"> </w:t>
      </w:r>
      <w:r w:rsidR="000379B4">
        <w:rPr>
          <w:rFonts w:hint="cs"/>
          <w:rtl/>
        </w:rPr>
        <w:t>– – –</w:t>
      </w:r>
    </w:p>
    <w:p w:rsidR="00381235" w:rsidRDefault="00381235" w:rsidP="000D17C6">
      <w:pPr>
        <w:rPr>
          <w:rtl/>
        </w:rPr>
      </w:pPr>
    </w:p>
    <w:p w:rsidR="00381235" w:rsidRDefault="00381235" w:rsidP="000D17C6">
      <w:pPr>
        <w:pStyle w:val="af6"/>
        <w:keepNext/>
        <w:rPr>
          <w:rtl/>
        </w:rPr>
      </w:pPr>
      <w:r w:rsidRPr="002A3958">
        <w:rPr>
          <w:rStyle w:val="TagStyle"/>
          <w:rtl/>
        </w:rPr>
        <w:t xml:space="preserve"> &lt;&lt; יור &gt;&gt; </w:t>
      </w:r>
      <w:r>
        <w:rPr>
          <w:rtl/>
        </w:rPr>
        <w:t>היו"ר אמיר אוחנה:</w:t>
      </w:r>
      <w:r w:rsidRPr="002A3958">
        <w:rPr>
          <w:rStyle w:val="TagStyle"/>
          <w:rtl/>
        </w:rPr>
        <w:t xml:space="preserve"> &lt;&lt; יור &gt;&gt;</w:t>
      </w:r>
      <w:r>
        <w:rPr>
          <w:rtl/>
        </w:rPr>
        <w:t xml:space="preserve">   </w:t>
      </w:r>
    </w:p>
    <w:p w:rsidR="00381235" w:rsidRDefault="00381235" w:rsidP="000379B4">
      <w:pPr>
        <w:rPr>
          <w:rtl/>
          <w:lang w:eastAsia="he-IL"/>
        </w:rPr>
      </w:pPr>
    </w:p>
    <w:p w:rsidR="00381235" w:rsidRDefault="00381235" w:rsidP="000D17C6">
      <w:pPr>
        <w:rPr>
          <w:rtl/>
        </w:rPr>
      </w:pPr>
      <w:r>
        <w:rPr>
          <w:rtl/>
        </w:rPr>
        <w:t xml:space="preserve">כנופיית </w:t>
      </w:r>
      <w:bookmarkStart w:id="2834" w:name="_ETM_Q6_288220"/>
      <w:bookmarkEnd w:id="2834"/>
      <w:r>
        <w:rPr>
          <w:rtl/>
        </w:rPr>
        <w:t>פתח</w:t>
      </w:r>
      <w:bookmarkStart w:id="2835" w:name="_ETM_Q6_288490"/>
      <w:bookmarkEnd w:id="2835"/>
      <w:r>
        <w:rPr>
          <w:rFonts w:hint="cs"/>
          <w:rtl/>
        </w:rPr>
        <w:t xml:space="preserve"> </w:t>
      </w:r>
      <w:r>
        <w:rPr>
          <w:rtl/>
        </w:rPr>
        <w:t>תקווה</w:t>
      </w:r>
      <w:bookmarkStart w:id="2836" w:name="_ETM_Q6_285507"/>
      <w:bookmarkEnd w:id="2836"/>
      <w:r>
        <w:rPr>
          <w:rFonts w:hint="cs"/>
          <w:rtl/>
        </w:rPr>
        <w:t>,</w:t>
      </w:r>
      <w:r>
        <w:rPr>
          <w:rtl/>
        </w:rPr>
        <w:t xml:space="preserve"> </w:t>
      </w:r>
      <w:bookmarkStart w:id="2837" w:name="_ETM_Q6_289770"/>
      <w:bookmarkEnd w:id="2837"/>
      <w:r>
        <w:rPr>
          <w:rtl/>
        </w:rPr>
        <w:t xml:space="preserve">ביום </w:t>
      </w:r>
      <w:bookmarkStart w:id="2838" w:name="_ETM_Q6_290070"/>
      <w:bookmarkEnd w:id="2838"/>
      <w:r>
        <w:rPr>
          <w:rtl/>
        </w:rPr>
        <w:t xml:space="preserve">שישי </w:t>
      </w:r>
      <w:bookmarkStart w:id="2839" w:name="_ETM_Q6_290369"/>
      <w:bookmarkEnd w:id="2839"/>
      <w:r>
        <w:rPr>
          <w:rtl/>
        </w:rPr>
        <w:t xml:space="preserve">אצל </w:t>
      </w:r>
      <w:bookmarkStart w:id="2840" w:name="_ETM_Q6_290640"/>
      <w:bookmarkEnd w:id="2840"/>
      <w:r>
        <w:rPr>
          <w:rtl/>
        </w:rPr>
        <w:t>אילן</w:t>
      </w:r>
      <w:r>
        <w:rPr>
          <w:rFonts w:hint="cs"/>
          <w:rtl/>
        </w:rPr>
        <w:t>,</w:t>
      </w:r>
      <w:r>
        <w:rPr>
          <w:rtl/>
        </w:rPr>
        <w:t xml:space="preserve"> </w:t>
      </w:r>
      <w:bookmarkStart w:id="2841" w:name="_ETM_Q6_290939"/>
      <w:bookmarkEnd w:id="2841"/>
      <w:r>
        <w:rPr>
          <w:rtl/>
        </w:rPr>
        <w:t xml:space="preserve">לא </w:t>
      </w:r>
      <w:bookmarkStart w:id="2842" w:name="_ETM_Q6_291060"/>
      <w:bookmarkEnd w:id="2842"/>
      <w:r>
        <w:rPr>
          <w:rtl/>
        </w:rPr>
        <w:t>פה</w:t>
      </w:r>
      <w:r>
        <w:rPr>
          <w:rFonts w:hint="cs"/>
          <w:rtl/>
        </w:rPr>
        <w:t>,</w:t>
      </w:r>
      <w:bookmarkStart w:id="2843" w:name="_ETM_Q6_288058"/>
      <w:bookmarkEnd w:id="2843"/>
      <w:r>
        <w:rPr>
          <w:rtl/>
        </w:rPr>
        <w:t xml:space="preserve"> </w:t>
      </w:r>
      <w:bookmarkStart w:id="2844" w:name="_ETM_Q6_291299"/>
      <w:bookmarkEnd w:id="2844"/>
      <w:r>
        <w:rPr>
          <w:rtl/>
        </w:rPr>
        <w:t>בחיי</w:t>
      </w:r>
      <w:r>
        <w:rPr>
          <w:rFonts w:hint="cs"/>
          <w:rtl/>
        </w:rPr>
        <w:t>כם.</w:t>
      </w:r>
      <w:bookmarkStart w:id="2845" w:name="_ETM_Q6_293799"/>
      <w:bookmarkStart w:id="2846" w:name="_ETM_Q6_292148"/>
      <w:bookmarkEnd w:id="2845"/>
      <w:bookmarkEnd w:id="2846"/>
    </w:p>
    <w:p w:rsidR="00381235" w:rsidRDefault="00381235" w:rsidP="000D17C6">
      <w:pPr>
        <w:rPr>
          <w:rtl/>
        </w:rPr>
      </w:pPr>
      <w:bookmarkStart w:id="2847" w:name="_ETM_Q6_292229"/>
      <w:bookmarkStart w:id="2848" w:name="_ETM_Q6_292688"/>
      <w:bookmarkEnd w:id="2847"/>
      <w:bookmarkEnd w:id="2848"/>
    </w:p>
    <w:p w:rsidR="00381235" w:rsidRDefault="00381235" w:rsidP="000D17C6">
      <w:pPr>
        <w:pStyle w:val="af5"/>
        <w:keepNext/>
        <w:rPr>
          <w:rtl/>
        </w:rPr>
      </w:pPr>
      <w:bookmarkStart w:id="2849" w:name="ET_interruption_5792_9"/>
      <w:r w:rsidRPr="002A3958">
        <w:rPr>
          <w:rStyle w:val="TagStyle"/>
          <w:rtl/>
        </w:rPr>
        <w:t xml:space="preserve"> &lt;&lt; קריאה &gt;&gt; </w:t>
      </w:r>
      <w:r>
        <w:rPr>
          <w:rtl/>
        </w:rPr>
        <w:t>יבגני סובה (ישראל ביתנו):</w:t>
      </w:r>
      <w:r w:rsidRPr="002A3958">
        <w:rPr>
          <w:rStyle w:val="TagStyle"/>
          <w:rtl/>
        </w:rPr>
        <w:t xml:space="preserve"> &lt;&lt; קריאה &gt;&gt;</w:t>
      </w:r>
      <w:r>
        <w:rPr>
          <w:rtl/>
        </w:rPr>
        <w:t xml:space="preserve">   </w:t>
      </w:r>
      <w:bookmarkEnd w:id="2849"/>
    </w:p>
    <w:p w:rsidR="00381235" w:rsidRDefault="00381235" w:rsidP="000379B4">
      <w:pPr>
        <w:rPr>
          <w:rtl/>
          <w:lang w:eastAsia="he-IL"/>
        </w:rPr>
      </w:pPr>
    </w:p>
    <w:p w:rsidR="00381235" w:rsidRDefault="00381235" w:rsidP="000D17C6">
      <w:pPr>
        <w:rPr>
          <w:rtl/>
          <w:lang w:eastAsia="he-IL"/>
        </w:rPr>
      </w:pPr>
      <w:bookmarkStart w:id="2850" w:name="_ETM_Q6_300235"/>
      <w:bookmarkStart w:id="2851" w:name="_ETM_Q6_295507"/>
      <w:bookmarkStart w:id="2852" w:name="_ETM_Q6_290867"/>
      <w:bookmarkEnd w:id="2850"/>
      <w:bookmarkEnd w:id="2851"/>
      <w:bookmarkEnd w:id="2852"/>
      <w:r>
        <w:rPr>
          <w:rFonts w:hint="cs"/>
          <w:rtl/>
          <w:lang w:eastAsia="he-IL"/>
        </w:rPr>
        <w:t>סליחה. זו לא כנופיה</w:t>
      </w:r>
      <w:bookmarkStart w:id="2853" w:name="_ETM_Q6_293867"/>
      <w:bookmarkEnd w:id="2853"/>
      <w:r>
        <w:rPr>
          <w:rFonts w:hint="cs"/>
          <w:rtl/>
          <w:lang w:eastAsia="he-IL"/>
        </w:rPr>
        <w:t xml:space="preserve">. גם אני </w:t>
      </w:r>
      <w:bookmarkStart w:id="2854" w:name="_ETM_Q6_295255"/>
      <w:bookmarkEnd w:id="2854"/>
      <w:r>
        <w:rPr>
          <w:rFonts w:hint="cs"/>
          <w:rtl/>
          <w:lang w:eastAsia="he-IL"/>
        </w:rPr>
        <w:t>מפתח תקווה.</w:t>
      </w:r>
    </w:p>
    <w:p w:rsidR="00381235" w:rsidRDefault="00381235" w:rsidP="000D17C6">
      <w:pPr>
        <w:rPr>
          <w:rtl/>
          <w:lang w:eastAsia="he-IL"/>
        </w:rPr>
      </w:pPr>
    </w:p>
    <w:p w:rsidR="00381235" w:rsidRDefault="00381235" w:rsidP="000D17C6">
      <w:pPr>
        <w:pStyle w:val="-"/>
        <w:keepNext/>
        <w:rPr>
          <w:rtl/>
        </w:rPr>
      </w:pPr>
      <w:r w:rsidRPr="002A3958">
        <w:rPr>
          <w:rStyle w:val="TagStyle"/>
          <w:rtl/>
        </w:rPr>
        <w:t xml:space="preserve"> &lt;&lt; דובר_המשך &gt;&gt; </w:t>
      </w:r>
      <w:r>
        <w:rPr>
          <w:rtl/>
        </w:rPr>
        <w:t>השרה לשוויון חברתי וקידום מעמד האישה מאי גולן:</w:t>
      </w:r>
      <w:r w:rsidRPr="002A3958">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0D17C6">
      <w:pPr>
        <w:rPr>
          <w:rtl/>
          <w:lang w:eastAsia="he-IL"/>
        </w:rPr>
      </w:pPr>
      <w:bookmarkStart w:id="2855" w:name="_ETM_Q6_295007"/>
      <w:bookmarkEnd w:id="2855"/>
      <w:r>
        <w:rPr>
          <w:rFonts w:hint="cs"/>
          <w:rtl/>
          <w:lang w:eastAsia="he-IL"/>
        </w:rPr>
        <w:t>לא, זה מפריע לי.</w:t>
      </w:r>
      <w:bookmarkStart w:id="2856" w:name="_ETM_Q6_299254"/>
      <w:bookmarkEnd w:id="2856"/>
    </w:p>
    <w:p w:rsidR="00381235" w:rsidRDefault="00381235" w:rsidP="000D17C6">
      <w:pPr>
        <w:rPr>
          <w:rtl/>
          <w:lang w:eastAsia="he-IL"/>
        </w:rPr>
      </w:pPr>
      <w:bookmarkStart w:id="2857" w:name="_ETM_Q6_299341"/>
      <w:bookmarkEnd w:id="2857"/>
    </w:p>
    <w:p w:rsidR="00381235" w:rsidRDefault="00381235" w:rsidP="000D17C6">
      <w:pPr>
        <w:pStyle w:val="af6"/>
        <w:keepNext/>
        <w:rPr>
          <w:rtl/>
        </w:rPr>
      </w:pPr>
      <w:bookmarkStart w:id="2858" w:name="ET_yor_6423_11"/>
      <w:r w:rsidRPr="002A3958">
        <w:rPr>
          <w:rStyle w:val="TagStyle"/>
          <w:rtl/>
        </w:rPr>
        <w:t xml:space="preserve"> &lt;&lt; יור &gt;&gt; </w:t>
      </w:r>
      <w:r>
        <w:rPr>
          <w:rtl/>
        </w:rPr>
        <w:t>היו"ר אמיר אוחנה:</w:t>
      </w:r>
      <w:r w:rsidRPr="002A3958">
        <w:rPr>
          <w:rStyle w:val="TagStyle"/>
          <w:rtl/>
        </w:rPr>
        <w:t xml:space="preserve"> &lt;&lt; יור &gt;&gt;</w:t>
      </w:r>
      <w:r>
        <w:rPr>
          <w:rtl/>
        </w:rPr>
        <w:t xml:space="preserve">   </w:t>
      </w:r>
      <w:bookmarkEnd w:id="2858"/>
    </w:p>
    <w:p w:rsidR="00381235" w:rsidRDefault="00381235" w:rsidP="000379B4">
      <w:pPr>
        <w:rPr>
          <w:rtl/>
          <w:lang w:eastAsia="he-IL"/>
        </w:rPr>
      </w:pPr>
    </w:p>
    <w:p w:rsidR="00381235" w:rsidRDefault="00381235" w:rsidP="000D17C6">
      <w:pPr>
        <w:rPr>
          <w:rtl/>
          <w:lang w:eastAsia="he-IL"/>
        </w:rPr>
      </w:pPr>
      <w:bookmarkStart w:id="2859" w:name="_ETM_Q6_299932"/>
      <w:bookmarkEnd w:id="2859"/>
      <w:r>
        <w:rPr>
          <w:rFonts w:hint="cs"/>
          <w:rtl/>
          <w:lang w:eastAsia="he-IL"/>
        </w:rPr>
        <w:t xml:space="preserve">באמת זה </w:t>
      </w:r>
      <w:bookmarkStart w:id="2860" w:name="_ETM_Q6_297018"/>
      <w:bookmarkEnd w:id="2860"/>
      <w:r>
        <w:rPr>
          <w:rFonts w:hint="cs"/>
          <w:rtl/>
          <w:lang w:eastAsia="he-IL"/>
        </w:rPr>
        <w:t>מפריע.</w:t>
      </w:r>
    </w:p>
    <w:p w:rsidR="00381235" w:rsidRDefault="00381235" w:rsidP="000D17C6">
      <w:pPr>
        <w:rPr>
          <w:rtl/>
          <w:lang w:eastAsia="he-IL"/>
        </w:rPr>
      </w:pPr>
      <w:bookmarkStart w:id="2861" w:name="_ETM_Q6_300357"/>
      <w:bookmarkStart w:id="2862" w:name="_ETM_Q6_300436"/>
      <w:bookmarkStart w:id="2863" w:name="_ETM_Q6_296208"/>
      <w:bookmarkEnd w:id="2861"/>
      <w:bookmarkEnd w:id="2862"/>
      <w:bookmarkEnd w:id="2863"/>
    </w:p>
    <w:p w:rsidR="00381235" w:rsidRDefault="00381235" w:rsidP="000D17C6">
      <w:pPr>
        <w:pStyle w:val="-"/>
        <w:keepNext/>
        <w:rPr>
          <w:rtl/>
        </w:rPr>
      </w:pPr>
      <w:r w:rsidRPr="002A3958">
        <w:rPr>
          <w:rStyle w:val="TagStyle"/>
          <w:rtl/>
        </w:rPr>
        <w:t xml:space="preserve"> &lt;&lt; דובר_המשך &gt;&gt; </w:t>
      </w:r>
      <w:r>
        <w:rPr>
          <w:rtl/>
        </w:rPr>
        <w:t>השרה לשוויון חברתי וקידום מעמד האישה מאי גולן:</w:t>
      </w:r>
      <w:r w:rsidRPr="002A3958">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0D17C6">
      <w:pPr>
        <w:rPr>
          <w:rtl/>
        </w:rPr>
      </w:pPr>
      <w:bookmarkStart w:id="2864" w:name="_ETM_Q6_298677"/>
      <w:bookmarkStart w:id="2865" w:name="_ETM_Q6_292324"/>
      <w:bookmarkStart w:id="2866" w:name="_ETM_Q6_292385"/>
      <w:bookmarkStart w:id="2867" w:name="_ETM_Q6_295799"/>
      <w:bookmarkStart w:id="2868" w:name="_ETM_Q6_297729"/>
      <w:bookmarkStart w:id="2869" w:name="_ETM_Q6_297880"/>
      <w:bookmarkStart w:id="2870" w:name="_ETM_Q6_297939"/>
      <w:bookmarkStart w:id="2871" w:name="_ETM_Q6_299209"/>
      <w:bookmarkStart w:id="2872" w:name="_ETM_Q6_299479"/>
      <w:bookmarkStart w:id="2873" w:name="_ETM_Q6_299689"/>
      <w:bookmarkStart w:id="2874" w:name="_ETM_Q6_299810"/>
      <w:bookmarkStart w:id="2875" w:name="_ETM_Q6_300529"/>
      <w:bookmarkEnd w:id="2864"/>
      <w:bookmarkEnd w:id="2865"/>
      <w:bookmarkEnd w:id="2866"/>
      <w:bookmarkEnd w:id="2867"/>
      <w:bookmarkEnd w:id="2868"/>
      <w:bookmarkEnd w:id="2869"/>
      <w:bookmarkEnd w:id="2870"/>
      <w:bookmarkEnd w:id="2871"/>
      <w:bookmarkEnd w:id="2872"/>
      <w:bookmarkEnd w:id="2873"/>
      <w:bookmarkEnd w:id="2874"/>
      <w:bookmarkEnd w:id="2875"/>
      <w:r>
        <w:rPr>
          <w:rtl/>
        </w:rPr>
        <w:t xml:space="preserve">אני </w:t>
      </w:r>
      <w:bookmarkStart w:id="2876" w:name="_ETM_Q6_300739"/>
      <w:bookmarkEnd w:id="2876"/>
      <w:r>
        <w:rPr>
          <w:rtl/>
        </w:rPr>
        <w:t xml:space="preserve">לא </w:t>
      </w:r>
      <w:bookmarkStart w:id="2877" w:name="_ETM_Q6_300859"/>
      <w:bookmarkEnd w:id="2877"/>
      <w:r>
        <w:rPr>
          <w:rtl/>
        </w:rPr>
        <w:t xml:space="preserve">שומעת </w:t>
      </w:r>
      <w:bookmarkStart w:id="2878" w:name="_ETM_Q6_301159"/>
      <w:bookmarkEnd w:id="2878"/>
      <w:r>
        <w:rPr>
          <w:rtl/>
        </w:rPr>
        <w:t xml:space="preserve">את </w:t>
      </w:r>
      <w:bookmarkStart w:id="2879" w:name="_ETM_Q6_301279"/>
      <w:bookmarkEnd w:id="2879"/>
      <w:r>
        <w:rPr>
          <w:rtl/>
        </w:rPr>
        <w:t>עצמי</w:t>
      </w:r>
      <w:r>
        <w:rPr>
          <w:rFonts w:hint="cs"/>
          <w:rtl/>
        </w:rPr>
        <w:t>.</w:t>
      </w:r>
      <w:bookmarkStart w:id="2880" w:name="_ETM_Q6_302237"/>
      <w:bookmarkEnd w:id="2880"/>
      <w:r>
        <w:rPr>
          <w:rtl/>
        </w:rPr>
        <w:t xml:space="preserve"> </w:t>
      </w:r>
      <w:bookmarkStart w:id="2881" w:name="_ETM_Q6_301520"/>
      <w:bookmarkEnd w:id="2881"/>
      <w:r>
        <w:rPr>
          <w:rtl/>
        </w:rPr>
        <w:t xml:space="preserve">אני </w:t>
      </w:r>
      <w:bookmarkStart w:id="2882" w:name="_ETM_Q6_301639"/>
      <w:bookmarkEnd w:id="2882"/>
      <w:r>
        <w:rPr>
          <w:rtl/>
        </w:rPr>
        <w:t xml:space="preserve">לא </w:t>
      </w:r>
      <w:bookmarkStart w:id="2883" w:name="_ETM_Q6_301729"/>
      <w:bookmarkEnd w:id="2883"/>
      <w:r>
        <w:rPr>
          <w:rtl/>
        </w:rPr>
        <w:t xml:space="preserve">צריכה </w:t>
      </w:r>
      <w:bookmarkStart w:id="2884" w:name="_ETM_Q6_301909"/>
      <w:bookmarkEnd w:id="2884"/>
      <w:r>
        <w:rPr>
          <w:rtl/>
        </w:rPr>
        <w:t>לצעוק</w:t>
      </w:r>
      <w:r>
        <w:rPr>
          <w:rFonts w:hint="cs"/>
          <w:rtl/>
        </w:rPr>
        <w:t>.</w:t>
      </w:r>
      <w:r>
        <w:rPr>
          <w:rtl/>
        </w:rPr>
        <w:t xml:space="preserve"> </w:t>
      </w:r>
      <w:bookmarkStart w:id="2885" w:name="_ETM_Q6_303820"/>
      <w:bookmarkEnd w:id="2885"/>
      <w:r>
        <w:rPr>
          <w:rtl/>
        </w:rPr>
        <w:t>השר</w:t>
      </w:r>
      <w:r>
        <w:rPr>
          <w:rFonts w:hint="cs"/>
          <w:rtl/>
        </w:rPr>
        <w:t xml:space="preserve"> ארבל,</w:t>
      </w:r>
      <w:bookmarkStart w:id="2886" w:name="_ETM_Q6_301468"/>
      <w:bookmarkEnd w:id="2886"/>
      <w:r>
        <w:rPr>
          <w:rtl/>
        </w:rPr>
        <w:t xml:space="preserve"> </w:t>
      </w:r>
      <w:bookmarkStart w:id="2887" w:name="_ETM_Q6_304329"/>
      <w:bookmarkStart w:id="2888" w:name="_ETM_Q6_304479"/>
      <w:bookmarkEnd w:id="2887"/>
      <w:bookmarkEnd w:id="2888"/>
      <w:r>
        <w:rPr>
          <w:rtl/>
        </w:rPr>
        <w:t xml:space="preserve">לא </w:t>
      </w:r>
      <w:bookmarkStart w:id="2889" w:name="_ETM_Q6_304600"/>
      <w:bookmarkEnd w:id="2889"/>
      <w:r>
        <w:rPr>
          <w:rtl/>
        </w:rPr>
        <w:t xml:space="preserve">מתאים </w:t>
      </w:r>
      <w:bookmarkStart w:id="2890" w:name="_ETM_Q6_304929"/>
      <w:bookmarkEnd w:id="2890"/>
      <w:r>
        <w:rPr>
          <w:rtl/>
        </w:rPr>
        <w:t>לך</w:t>
      </w:r>
      <w:r>
        <w:rPr>
          <w:rFonts w:hint="cs"/>
          <w:rtl/>
        </w:rPr>
        <w:t xml:space="preserve"> –</w:t>
      </w:r>
      <w:r>
        <w:rPr>
          <w:rtl/>
        </w:rPr>
        <w:t xml:space="preserve"> </w:t>
      </w:r>
      <w:bookmarkStart w:id="2891" w:name="_ETM_Q6_305810"/>
      <w:bookmarkEnd w:id="2891"/>
      <w:r>
        <w:rPr>
          <w:rtl/>
        </w:rPr>
        <w:t xml:space="preserve">להם </w:t>
      </w:r>
      <w:bookmarkStart w:id="2892" w:name="_ETM_Q6_306350"/>
      <w:bookmarkEnd w:id="2892"/>
      <w:r>
        <w:rPr>
          <w:rFonts w:hint="cs"/>
          <w:rtl/>
        </w:rPr>
        <w:t>כ</w:t>
      </w:r>
      <w:r>
        <w:rPr>
          <w:rtl/>
        </w:rPr>
        <w:t>ן</w:t>
      </w:r>
      <w:r>
        <w:rPr>
          <w:rFonts w:hint="cs"/>
          <w:rtl/>
        </w:rPr>
        <w:t>,</w:t>
      </w:r>
      <w:r>
        <w:rPr>
          <w:rtl/>
        </w:rPr>
        <w:t xml:space="preserve"> </w:t>
      </w:r>
      <w:bookmarkStart w:id="2893" w:name="_ETM_Q6_306619"/>
      <w:bookmarkEnd w:id="2893"/>
      <w:r>
        <w:rPr>
          <w:rtl/>
        </w:rPr>
        <w:t xml:space="preserve">לך </w:t>
      </w:r>
      <w:bookmarkStart w:id="2894" w:name="_ETM_Q6_306829"/>
      <w:bookmarkEnd w:id="2894"/>
      <w:r>
        <w:rPr>
          <w:rtl/>
        </w:rPr>
        <w:t>פחות</w:t>
      </w:r>
      <w:r>
        <w:rPr>
          <w:rFonts w:hint="cs"/>
          <w:rtl/>
        </w:rPr>
        <w:t>.</w:t>
      </w:r>
      <w:bookmarkStart w:id="2895" w:name="_ETM_Q6_308290"/>
      <w:bookmarkEnd w:id="2895"/>
    </w:p>
    <w:p w:rsidR="00381235" w:rsidRDefault="00381235" w:rsidP="000D17C6">
      <w:pPr>
        <w:rPr>
          <w:rtl/>
        </w:rPr>
      </w:pPr>
      <w:bookmarkStart w:id="2896" w:name="_ETM_Q6_312295"/>
      <w:bookmarkStart w:id="2897" w:name="_ETM_Q6_312351"/>
      <w:bookmarkEnd w:id="2896"/>
      <w:bookmarkEnd w:id="2897"/>
    </w:p>
    <w:p w:rsidR="00381235" w:rsidRDefault="00381235" w:rsidP="000D17C6">
      <w:pPr>
        <w:pStyle w:val="af6"/>
        <w:keepNext/>
        <w:rPr>
          <w:rtl/>
        </w:rPr>
      </w:pPr>
      <w:bookmarkStart w:id="2898" w:name="ET_yor_6423_13"/>
      <w:r w:rsidRPr="002A3958">
        <w:rPr>
          <w:rStyle w:val="TagStyle"/>
          <w:rtl/>
        </w:rPr>
        <w:t xml:space="preserve"> &lt;&lt; יור &gt;&gt; </w:t>
      </w:r>
      <w:r>
        <w:rPr>
          <w:rtl/>
        </w:rPr>
        <w:t>היו"ר אמיר אוחנה:</w:t>
      </w:r>
      <w:r w:rsidRPr="002A3958">
        <w:rPr>
          <w:rStyle w:val="TagStyle"/>
          <w:rtl/>
        </w:rPr>
        <w:t xml:space="preserve"> &lt;&lt; יור &gt;&gt;</w:t>
      </w:r>
      <w:r>
        <w:rPr>
          <w:rtl/>
        </w:rPr>
        <w:t xml:space="preserve">   </w:t>
      </w:r>
      <w:bookmarkEnd w:id="2898"/>
    </w:p>
    <w:p w:rsidR="00381235" w:rsidRDefault="00381235" w:rsidP="000379B4">
      <w:pPr>
        <w:rPr>
          <w:rtl/>
          <w:lang w:eastAsia="he-IL"/>
        </w:rPr>
      </w:pPr>
    </w:p>
    <w:p w:rsidR="00381235" w:rsidRDefault="00381235" w:rsidP="000D17C6">
      <w:pPr>
        <w:rPr>
          <w:rtl/>
        </w:rPr>
      </w:pPr>
      <w:bookmarkStart w:id="2899" w:name="_ETM_Q6_313388"/>
      <w:bookmarkStart w:id="2900" w:name="_ETM_Q6_312439"/>
      <w:bookmarkStart w:id="2901" w:name="_ETM_Q6_312480"/>
      <w:bookmarkEnd w:id="2899"/>
      <w:bookmarkEnd w:id="2900"/>
      <w:bookmarkEnd w:id="2901"/>
      <w:r>
        <w:rPr>
          <w:rtl/>
        </w:rPr>
        <w:t xml:space="preserve">חבר </w:t>
      </w:r>
      <w:bookmarkStart w:id="2902" w:name="_ETM_Q6_308590"/>
      <w:bookmarkEnd w:id="2902"/>
      <w:r>
        <w:rPr>
          <w:rtl/>
        </w:rPr>
        <w:t xml:space="preserve">הכנסת </w:t>
      </w:r>
      <w:bookmarkStart w:id="2903" w:name="_ETM_Q6_308889"/>
      <w:bookmarkEnd w:id="2903"/>
      <w:r>
        <w:rPr>
          <w:rtl/>
        </w:rPr>
        <w:t>פורר</w:t>
      </w:r>
      <w:r>
        <w:rPr>
          <w:rFonts w:hint="cs"/>
          <w:rtl/>
        </w:rPr>
        <w:t>, אנא</w:t>
      </w:r>
      <w:bookmarkStart w:id="2904" w:name="_ETM_Q6_312058"/>
      <w:bookmarkEnd w:id="2904"/>
      <w:r>
        <w:rPr>
          <w:rFonts w:hint="cs"/>
          <w:rtl/>
        </w:rPr>
        <w:t xml:space="preserve">, זה קצת </w:t>
      </w:r>
      <w:bookmarkStart w:id="2905" w:name="_ETM_Q6_315755"/>
      <w:bookmarkEnd w:id="2905"/>
      <w:r>
        <w:rPr>
          <w:rFonts w:hint="cs"/>
          <w:rtl/>
        </w:rPr>
        <w:t>מפריע. אנחנ</w:t>
      </w:r>
      <w:bookmarkStart w:id="2906" w:name="_ETM_Q6_315247"/>
      <w:bookmarkEnd w:id="2906"/>
      <w:r>
        <w:rPr>
          <w:rFonts w:hint="cs"/>
          <w:rtl/>
        </w:rPr>
        <w:t>ו לא</w:t>
      </w:r>
      <w:bookmarkStart w:id="2907" w:name="_ETM_Q6_310550"/>
      <w:bookmarkStart w:id="2908" w:name="_ETM_Q6_310910"/>
      <w:bookmarkStart w:id="2909" w:name="_ETM_Q6_311269"/>
      <w:bookmarkStart w:id="2910" w:name="_ETM_Q6_313250"/>
      <w:bookmarkStart w:id="2911" w:name="_ETM_Q6_313700"/>
      <w:bookmarkStart w:id="2912" w:name="_ETM_Q6_313910"/>
      <w:bookmarkStart w:id="2913" w:name="_ETM_Q6_313970"/>
      <w:bookmarkStart w:id="2914" w:name="_ETM_Q6_314180"/>
      <w:bookmarkStart w:id="2915" w:name="_ETM_Q6_316500"/>
      <w:bookmarkStart w:id="2916" w:name="_ETM_Q6_316950"/>
      <w:bookmarkStart w:id="2917" w:name="_ETM_Q6_317040"/>
      <w:bookmarkStart w:id="2918" w:name="_ETM_Q6_315597"/>
      <w:bookmarkEnd w:id="2907"/>
      <w:bookmarkEnd w:id="2908"/>
      <w:bookmarkEnd w:id="2909"/>
      <w:bookmarkEnd w:id="2910"/>
      <w:bookmarkEnd w:id="2911"/>
      <w:bookmarkEnd w:id="2912"/>
      <w:bookmarkEnd w:id="2913"/>
      <w:bookmarkEnd w:id="2914"/>
      <w:bookmarkEnd w:id="2915"/>
      <w:bookmarkEnd w:id="2916"/>
      <w:bookmarkEnd w:id="2917"/>
      <w:bookmarkEnd w:id="2918"/>
      <w:r>
        <w:rPr>
          <w:rFonts w:hint="cs"/>
          <w:rtl/>
        </w:rPr>
        <w:t xml:space="preserve"> רוצים</w:t>
      </w:r>
      <w:r>
        <w:rPr>
          <w:rtl/>
        </w:rPr>
        <w:t xml:space="preserve"> </w:t>
      </w:r>
      <w:bookmarkStart w:id="2919" w:name="_ETM_Q6_317310"/>
      <w:bookmarkEnd w:id="2919"/>
      <w:r>
        <w:rPr>
          <w:rtl/>
        </w:rPr>
        <w:t xml:space="preserve">שהשרה </w:t>
      </w:r>
      <w:bookmarkStart w:id="2920" w:name="_ETM_Q6_318150"/>
      <w:bookmarkEnd w:id="2920"/>
      <w:r>
        <w:rPr>
          <w:rtl/>
        </w:rPr>
        <w:t xml:space="preserve">גולן </w:t>
      </w:r>
      <w:bookmarkStart w:id="2921" w:name="_ETM_Q6_318450"/>
      <w:bookmarkEnd w:id="2921"/>
      <w:r>
        <w:rPr>
          <w:rtl/>
        </w:rPr>
        <w:t>תצעק</w:t>
      </w:r>
      <w:r>
        <w:rPr>
          <w:rFonts w:hint="cs"/>
          <w:rtl/>
        </w:rPr>
        <w:t>.</w:t>
      </w:r>
      <w:bookmarkStart w:id="2922" w:name="_ETM_Q6_319709"/>
      <w:bookmarkEnd w:id="2922"/>
    </w:p>
    <w:p w:rsidR="00381235" w:rsidRDefault="00381235" w:rsidP="000D17C6">
      <w:pPr>
        <w:rPr>
          <w:rtl/>
        </w:rPr>
      </w:pPr>
      <w:bookmarkStart w:id="2923" w:name="_ETM_Q6_319372"/>
      <w:bookmarkStart w:id="2924" w:name="_ETM_Q6_319443"/>
      <w:bookmarkEnd w:id="2923"/>
      <w:bookmarkEnd w:id="2924"/>
    </w:p>
    <w:p w:rsidR="00381235" w:rsidRDefault="00381235" w:rsidP="000D17C6">
      <w:pPr>
        <w:pStyle w:val="-"/>
        <w:keepNext/>
        <w:rPr>
          <w:rtl/>
        </w:rPr>
      </w:pPr>
      <w:r w:rsidRPr="002A3958">
        <w:rPr>
          <w:rStyle w:val="TagStyle"/>
          <w:rtl/>
        </w:rPr>
        <w:t xml:space="preserve"> &lt;&lt; דובר_המשך &gt;&gt; </w:t>
      </w:r>
      <w:r>
        <w:rPr>
          <w:rtl/>
        </w:rPr>
        <w:t>השרה לשוויון חברתי וקידום מעמד האישה מאי גולן:</w:t>
      </w:r>
      <w:r w:rsidRPr="002A3958">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0D17C6">
      <w:pPr>
        <w:rPr>
          <w:rtl/>
        </w:rPr>
      </w:pPr>
      <w:bookmarkStart w:id="2925" w:name="_ETM_Q6_320876"/>
      <w:bookmarkEnd w:id="2925"/>
      <w:r>
        <w:rPr>
          <w:rFonts w:hint="cs"/>
          <w:rtl/>
          <w:lang w:eastAsia="he-IL"/>
        </w:rPr>
        <w:t xml:space="preserve">נכון, </w:t>
      </w:r>
      <w:bookmarkStart w:id="2926" w:name="_ETM_Q6_319517"/>
      <w:bookmarkStart w:id="2927" w:name="_ETM_Q6_319557"/>
      <w:bookmarkEnd w:id="2926"/>
      <w:bookmarkEnd w:id="2927"/>
      <w:r>
        <w:rPr>
          <w:rtl/>
        </w:rPr>
        <w:t xml:space="preserve">זה </w:t>
      </w:r>
      <w:bookmarkStart w:id="2928" w:name="_ETM_Q6_319919"/>
      <w:bookmarkEnd w:id="2928"/>
      <w:r>
        <w:rPr>
          <w:rtl/>
        </w:rPr>
        <w:t xml:space="preserve">לא </w:t>
      </w:r>
      <w:bookmarkStart w:id="2929" w:name="_ETM_Q6_320010"/>
      <w:bookmarkEnd w:id="2929"/>
      <w:r>
        <w:rPr>
          <w:rtl/>
        </w:rPr>
        <w:t xml:space="preserve">נעים </w:t>
      </w:r>
      <w:bookmarkStart w:id="2930" w:name="_ETM_Q6_320220"/>
      <w:bookmarkEnd w:id="2930"/>
      <w:r>
        <w:rPr>
          <w:rtl/>
        </w:rPr>
        <w:t xml:space="preserve">לאף </w:t>
      </w:r>
      <w:bookmarkStart w:id="2931" w:name="_ETM_Q6_320400"/>
      <w:bookmarkEnd w:id="2931"/>
      <w:r>
        <w:rPr>
          <w:rFonts w:hint="cs"/>
          <w:rtl/>
        </w:rPr>
        <w:t>אחד.</w:t>
      </w:r>
      <w:bookmarkStart w:id="2932" w:name="_ETM_Q6_322840"/>
      <w:bookmarkEnd w:id="2932"/>
    </w:p>
    <w:p w:rsidR="00381235" w:rsidRDefault="00381235" w:rsidP="000D17C6">
      <w:pPr>
        <w:rPr>
          <w:rtl/>
        </w:rPr>
      </w:pPr>
      <w:bookmarkStart w:id="2933" w:name="_ETM_Q6_319587"/>
      <w:bookmarkEnd w:id="2933"/>
    </w:p>
    <w:p w:rsidR="00381235" w:rsidRDefault="00381235" w:rsidP="008D4258">
      <w:pPr>
        <w:rPr>
          <w:rtl/>
        </w:rPr>
      </w:pPr>
      <w:r>
        <w:rPr>
          <w:rtl/>
        </w:rPr>
        <w:t xml:space="preserve">ביחס </w:t>
      </w:r>
      <w:bookmarkStart w:id="2934" w:name="_ETM_Q6_323350"/>
      <w:bookmarkEnd w:id="2934"/>
      <w:r>
        <w:rPr>
          <w:rtl/>
        </w:rPr>
        <w:t xml:space="preserve">לדאגתכם </w:t>
      </w:r>
      <w:bookmarkStart w:id="2935" w:name="_ETM_Q6_324550"/>
      <w:bookmarkEnd w:id="2935"/>
      <w:r>
        <w:rPr>
          <w:rtl/>
        </w:rPr>
        <w:t xml:space="preserve">הכנה </w:t>
      </w:r>
      <w:bookmarkStart w:id="2936" w:name="_ETM_Q6_325680"/>
      <w:bookmarkEnd w:id="2936"/>
      <w:r>
        <w:rPr>
          <w:rtl/>
        </w:rPr>
        <w:t>למ</w:t>
      </w:r>
      <w:bookmarkStart w:id="2937" w:name="_ETM_Q6_325980"/>
      <w:bookmarkEnd w:id="2937"/>
      <w:r>
        <w:rPr>
          <w:rtl/>
        </w:rPr>
        <w:t xml:space="preserve">פונים </w:t>
      </w:r>
      <w:bookmarkStart w:id="2938" w:name="_ETM_Q6_326340"/>
      <w:bookmarkEnd w:id="2938"/>
      <w:r>
        <w:rPr>
          <w:rtl/>
        </w:rPr>
        <w:t xml:space="preserve">מצפון </w:t>
      </w:r>
      <w:bookmarkStart w:id="2939" w:name="_ETM_Q6_326700"/>
      <w:bookmarkEnd w:id="2939"/>
      <w:r>
        <w:rPr>
          <w:rtl/>
        </w:rPr>
        <w:t>הארץ</w:t>
      </w:r>
      <w:r>
        <w:rPr>
          <w:rFonts w:hint="cs"/>
          <w:rtl/>
        </w:rPr>
        <w:t>,</w:t>
      </w:r>
      <w:r>
        <w:rPr>
          <w:rtl/>
        </w:rPr>
        <w:t xml:space="preserve"> </w:t>
      </w:r>
      <w:bookmarkStart w:id="2940" w:name="_ETM_Q6_327460"/>
      <w:bookmarkEnd w:id="2940"/>
      <w:r>
        <w:rPr>
          <w:rtl/>
        </w:rPr>
        <w:t xml:space="preserve">אני </w:t>
      </w:r>
      <w:bookmarkStart w:id="2941" w:name="_ETM_Q6_327669"/>
      <w:bookmarkEnd w:id="2941"/>
      <w:r>
        <w:rPr>
          <w:rtl/>
        </w:rPr>
        <w:t xml:space="preserve">באמת </w:t>
      </w:r>
      <w:bookmarkStart w:id="2942" w:name="_ETM_Q6_327880"/>
      <w:bookmarkEnd w:id="2942"/>
      <w:r>
        <w:rPr>
          <w:rtl/>
        </w:rPr>
        <w:t xml:space="preserve">מבקשת </w:t>
      </w:r>
      <w:bookmarkStart w:id="2943" w:name="_ETM_Q6_328360"/>
      <w:bookmarkEnd w:id="2943"/>
      <w:r>
        <w:rPr>
          <w:rtl/>
        </w:rPr>
        <w:t xml:space="preserve">לבשר </w:t>
      </w:r>
      <w:bookmarkStart w:id="2944" w:name="_ETM_Q6_328750"/>
      <w:bookmarkEnd w:id="2944"/>
      <w:r>
        <w:rPr>
          <w:rtl/>
        </w:rPr>
        <w:t xml:space="preserve">לכם </w:t>
      </w:r>
      <w:bookmarkStart w:id="2945" w:name="_ETM_Q6_329590"/>
      <w:bookmarkEnd w:id="2945"/>
      <w:r>
        <w:rPr>
          <w:rtl/>
        </w:rPr>
        <w:t xml:space="preserve">כי </w:t>
      </w:r>
      <w:bookmarkStart w:id="2946" w:name="_ETM_Q6_329740"/>
      <w:bookmarkEnd w:id="2946"/>
      <w:r>
        <w:rPr>
          <w:rtl/>
        </w:rPr>
        <w:t xml:space="preserve">ממשלת </w:t>
      </w:r>
      <w:bookmarkStart w:id="2947" w:name="_ETM_Q6_330130"/>
      <w:bookmarkEnd w:id="2947"/>
      <w:r>
        <w:rPr>
          <w:rtl/>
        </w:rPr>
        <w:t xml:space="preserve">ישראל </w:t>
      </w:r>
      <w:bookmarkStart w:id="2948" w:name="_ETM_Q6_330520"/>
      <w:bookmarkEnd w:id="2948"/>
      <w:r>
        <w:rPr>
          <w:rtl/>
        </w:rPr>
        <w:t xml:space="preserve">רואה </w:t>
      </w:r>
      <w:bookmarkStart w:id="2949" w:name="_ETM_Q6_330880"/>
      <w:bookmarkEnd w:id="2949"/>
      <w:r>
        <w:rPr>
          <w:rtl/>
        </w:rPr>
        <w:t xml:space="preserve">בהגנה </w:t>
      </w:r>
      <w:bookmarkStart w:id="2950" w:name="_ETM_Q6_331389"/>
      <w:bookmarkEnd w:id="2950"/>
      <w:r>
        <w:rPr>
          <w:rtl/>
        </w:rPr>
        <w:t xml:space="preserve">על </w:t>
      </w:r>
      <w:bookmarkStart w:id="2951" w:name="_ETM_Q6_331480"/>
      <w:bookmarkEnd w:id="2951"/>
      <w:r>
        <w:rPr>
          <w:rtl/>
        </w:rPr>
        <w:t xml:space="preserve">תושביה </w:t>
      </w:r>
      <w:bookmarkStart w:id="2952" w:name="_ETM_Q6_332080"/>
      <w:bookmarkEnd w:id="2952"/>
      <w:r>
        <w:rPr>
          <w:rtl/>
        </w:rPr>
        <w:t xml:space="preserve">ערך </w:t>
      </w:r>
      <w:bookmarkStart w:id="2953" w:name="_ETM_Q6_332440"/>
      <w:bookmarkEnd w:id="2953"/>
      <w:r>
        <w:rPr>
          <w:rtl/>
        </w:rPr>
        <w:t>עליון</w:t>
      </w:r>
      <w:r>
        <w:rPr>
          <w:rFonts w:hint="cs"/>
          <w:rtl/>
        </w:rPr>
        <w:t>,</w:t>
      </w:r>
      <w:r>
        <w:rPr>
          <w:rtl/>
        </w:rPr>
        <w:t xml:space="preserve"> </w:t>
      </w:r>
      <w:bookmarkStart w:id="2954" w:name="_ETM_Q6_333340"/>
      <w:bookmarkEnd w:id="2954"/>
      <w:r>
        <w:rPr>
          <w:rtl/>
        </w:rPr>
        <w:t xml:space="preserve">ובכך </w:t>
      </w:r>
      <w:bookmarkStart w:id="2955" w:name="_ETM_Q6_333790"/>
      <w:bookmarkEnd w:id="2955"/>
      <w:r>
        <w:rPr>
          <w:rtl/>
        </w:rPr>
        <w:t xml:space="preserve">מממנת </w:t>
      </w:r>
      <w:bookmarkStart w:id="2956" w:name="_ETM_Q6_335130"/>
      <w:bookmarkEnd w:id="2956"/>
      <w:r>
        <w:rPr>
          <w:rtl/>
        </w:rPr>
        <w:t xml:space="preserve">ובצדק </w:t>
      </w:r>
      <w:bookmarkStart w:id="2957" w:name="_ETM_Q6_336240"/>
      <w:bookmarkEnd w:id="2957"/>
      <w:r>
        <w:rPr>
          <w:rtl/>
        </w:rPr>
        <w:t xml:space="preserve">את </w:t>
      </w:r>
      <w:bookmarkStart w:id="2958" w:name="_ETM_Q6_336419"/>
      <w:bookmarkEnd w:id="2958"/>
      <w:r>
        <w:rPr>
          <w:rtl/>
        </w:rPr>
        <w:t xml:space="preserve">עלות </w:t>
      </w:r>
      <w:bookmarkStart w:id="2959" w:name="_ETM_Q6_336660"/>
      <w:bookmarkEnd w:id="2959"/>
      <w:r>
        <w:rPr>
          <w:rtl/>
        </w:rPr>
        <w:t>שהיית</w:t>
      </w:r>
      <w:r>
        <w:rPr>
          <w:rFonts w:hint="cs"/>
          <w:rtl/>
        </w:rPr>
        <w:t>ם</w:t>
      </w:r>
      <w:r>
        <w:rPr>
          <w:rtl/>
        </w:rPr>
        <w:t xml:space="preserve"> </w:t>
      </w:r>
      <w:bookmarkStart w:id="2960" w:name="_ETM_Q6_337110"/>
      <w:bookmarkEnd w:id="2960"/>
      <w:r>
        <w:rPr>
          <w:rtl/>
        </w:rPr>
        <w:t xml:space="preserve">בבתי </w:t>
      </w:r>
      <w:bookmarkStart w:id="2961" w:name="_ETM_Q6_337530"/>
      <w:bookmarkEnd w:id="2961"/>
      <w:r>
        <w:rPr>
          <w:rtl/>
        </w:rPr>
        <w:t>מלון</w:t>
      </w:r>
      <w:r>
        <w:rPr>
          <w:rFonts w:hint="cs"/>
          <w:rtl/>
        </w:rPr>
        <w:t>,</w:t>
      </w:r>
      <w:r>
        <w:rPr>
          <w:rtl/>
        </w:rPr>
        <w:t xml:space="preserve"> </w:t>
      </w:r>
      <w:bookmarkStart w:id="2962" w:name="_ETM_Q6_337830"/>
      <w:bookmarkEnd w:id="2962"/>
      <w:r>
        <w:rPr>
          <w:rtl/>
        </w:rPr>
        <w:t xml:space="preserve">למי </w:t>
      </w:r>
      <w:bookmarkStart w:id="2963" w:name="_ETM_Q6_338040"/>
      <w:bookmarkEnd w:id="2963"/>
      <w:r>
        <w:rPr>
          <w:rtl/>
        </w:rPr>
        <w:t xml:space="preserve">שבוחר </w:t>
      </w:r>
      <w:bookmarkStart w:id="2964" w:name="_ETM_Q6_338550"/>
      <w:bookmarkEnd w:id="2964"/>
      <w:r>
        <w:rPr>
          <w:rtl/>
        </w:rPr>
        <w:t>בכך</w:t>
      </w:r>
      <w:r>
        <w:rPr>
          <w:rFonts w:hint="cs"/>
          <w:rtl/>
        </w:rPr>
        <w:t>.</w:t>
      </w:r>
      <w:bookmarkStart w:id="2965" w:name="_ETM_Q6_336427"/>
      <w:bookmarkEnd w:id="2965"/>
      <w:r>
        <w:rPr>
          <w:rtl/>
        </w:rPr>
        <w:t xml:space="preserve"> </w:t>
      </w:r>
      <w:bookmarkStart w:id="2966" w:name="_ETM_Q6_339419"/>
      <w:bookmarkEnd w:id="2966"/>
      <w:r>
        <w:rPr>
          <w:rtl/>
        </w:rPr>
        <w:t xml:space="preserve">כמו </w:t>
      </w:r>
      <w:bookmarkStart w:id="2967" w:name="_ETM_Q6_339720"/>
      <w:bookmarkEnd w:id="2967"/>
      <w:r>
        <w:rPr>
          <w:rtl/>
        </w:rPr>
        <w:t xml:space="preserve">כן </w:t>
      </w:r>
      <w:bookmarkStart w:id="2968" w:name="_ETM_Q6_340550"/>
      <w:bookmarkStart w:id="2969" w:name="_ETM_Q6_340669"/>
      <w:bookmarkStart w:id="2970" w:name="_ETM_Q6_340850"/>
      <w:bookmarkEnd w:id="2968"/>
      <w:bookmarkEnd w:id="2969"/>
      <w:bookmarkEnd w:id="2970"/>
      <w:r>
        <w:rPr>
          <w:rFonts w:hint="cs"/>
          <w:rtl/>
        </w:rPr>
        <w:t>השיקה</w:t>
      </w:r>
      <w:bookmarkStart w:id="2971" w:name="_ETM_Q6_338267"/>
      <w:bookmarkEnd w:id="2971"/>
      <w:r>
        <w:rPr>
          <w:rtl/>
        </w:rPr>
        <w:t xml:space="preserve"> </w:t>
      </w:r>
      <w:bookmarkStart w:id="2972" w:name="_ETM_Q6_341030"/>
      <w:bookmarkEnd w:id="2972"/>
      <w:r>
        <w:rPr>
          <w:rtl/>
        </w:rPr>
        <w:t xml:space="preserve">ממשלת </w:t>
      </w:r>
      <w:bookmarkStart w:id="2973" w:name="_ETM_Q6_341450"/>
      <w:bookmarkEnd w:id="2973"/>
      <w:r>
        <w:rPr>
          <w:rtl/>
        </w:rPr>
        <w:t xml:space="preserve">ישראל </w:t>
      </w:r>
      <w:bookmarkStart w:id="2974" w:name="_ETM_Q6_341960"/>
      <w:bookmarkEnd w:id="2974"/>
      <w:r>
        <w:rPr>
          <w:rFonts w:hint="cs"/>
          <w:rtl/>
        </w:rPr>
        <w:t>א</w:t>
      </w:r>
      <w:r>
        <w:rPr>
          <w:rtl/>
        </w:rPr>
        <w:t>ת</w:t>
      </w:r>
      <w:r>
        <w:rPr>
          <w:rFonts w:hint="cs"/>
          <w:rtl/>
        </w:rPr>
        <w:t xml:space="preserve"> </w:t>
      </w:r>
      <w:r>
        <w:rPr>
          <w:rtl/>
        </w:rPr>
        <w:t>ה</w:t>
      </w:r>
      <w:bookmarkStart w:id="2975" w:name="_ETM_Q6_342110"/>
      <w:bookmarkEnd w:id="2975"/>
      <w:r>
        <w:rPr>
          <w:rtl/>
        </w:rPr>
        <w:t xml:space="preserve">תוכנית </w:t>
      </w:r>
      <w:bookmarkStart w:id="2976" w:name="_ETM_Q6_342500"/>
      <w:bookmarkEnd w:id="2976"/>
      <w:r>
        <w:rPr>
          <w:rtl/>
        </w:rPr>
        <w:t xml:space="preserve">לסיוע </w:t>
      </w:r>
      <w:bookmarkStart w:id="2977" w:name="_ETM_Q6_342950"/>
      <w:bookmarkStart w:id="2978" w:name="_ETM_Q6_340937"/>
      <w:bookmarkEnd w:id="2977"/>
      <w:bookmarkEnd w:id="2978"/>
      <w:r>
        <w:rPr>
          <w:rtl/>
        </w:rPr>
        <w:t>עסקים</w:t>
      </w:r>
      <w:bookmarkStart w:id="2979" w:name="_ETM_Q6_343700"/>
      <w:bookmarkEnd w:id="2979"/>
      <w:r>
        <w:rPr>
          <w:rFonts w:hint="cs"/>
          <w:rtl/>
        </w:rPr>
        <w:t xml:space="preserve">, </w:t>
      </w:r>
      <w:r>
        <w:rPr>
          <w:rtl/>
        </w:rPr>
        <w:t>ר</w:t>
      </w:r>
      <w:r>
        <w:rPr>
          <w:rFonts w:hint="cs"/>
          <w:rtl/>
        </w:rPr>
        <w:t>ח</w:t>
      </w:r>
      <w:r>
        <w:rPr>
          <w:rtl/>
        </w:rPr>
        <w:t>ב</w:t>
      </w:r>
      <w:r w:rsidR="008D4258">
        <w:rPr>
          <w:rFonts w:hint="cs"/>
          <w:rtl/>
        </w:rPr>
        <w:t>ה</w:t>
      </w:r>
      <w:r>
        <w:rPr>
          <w:rtl/>
        </w:rPr>
        <w:t xml:space="preserve"> </w:t>
      </w:r>
      <w:bookmarkStart w:id="2980" w:name="_ETM_Q6_344360"/>
      <w:bookmarkEnd w:id="2980"/>
      <w:r>
        <w:rPr>
          <w:rtl/>
        </w:rPr>
        <w:t xml:space="preserve">יותר </w:t>
      </w:r>
      <w:bookmarkStart w:id="2981" w:name="_ETM_Q6_344780"/>
      <w:bookmarkEnd w:id="2981"/>
      <w:proofErr w:type="spellStart"/>
      <w:r>
        <w:rPr>
          <w:rtl/>
        </w:rPr>
        <w:t>מ</w:t>
      </w:r>
      <w:r w:rsidR="008D4258">
        <w:rPr>
          <w:rFonts w:hint="cs"/>
          <w:rtl/>
        </w:rPr>
        <w:t>ב</w:t>
      </w:r>
      <w:r>
        <w:rPr>
          <w:rtl/>
        </w:rPr>
        <w:t>משבר</w:t>
      </w:r>
      <w:proofErr w:type="spellEnd"/>
      <w:r>
        <w:rPr>
          <w:rtl/>
        </w:rPr>
        <w:t xml:space="preserve"> </w:t>
      </w:r>
      <w:bookmarkStart w:id="2982" w:name="_ETM_Q6_345320"/>
      <w:bookmarkEnd w:id="2982"/>
      <w:r>
        <w:rPr>
          <w:rtl/>
        </w:rPr>
        <w:t>הקורונה</w:t>
      </w:r>
      <w:r>
        <w:rPr>
          <w:rFonts w:hint="cs"/>
          <w:rtl/>
        </w:rPr>
        <w:t>,</w:t>
      </w:r>
      <w:r>
        <w:rPr>
          <w:rtl/>
        </w:rPr>
        <w:t xml:space="preserve"> </w:t>
      </w:r>
      <w:bookmarkStart w:id="2983" w:name="_ETM_Q6_346340"/>
      <w:bookmarkEnd w:id="2983"/>
      <w:r>
        <w:rPr>
          <w:rtl/>
        </w:rPr>
        <w:t xml:space="preserve">וזאת </w:t>
      </w:r>
      <w:bookmarkStart w:id="2984" w:name="_ETM_Q6_346669"/>
      <w:bookmarkEnd w:id="2984"/>
      <w:r>
        <w:rPr>
          <w:rtl/>
        </w:rPr>
        <w:t xml:space="preserve">לאחר </w:t>
      </w:r>
      <w:bookmarkStart w:id="2985" w:name="_ETM_Q6_346970"/>
      <w:bookmarkEnd w:id="2985"/>
      <w:r>
        <w:rPr>
          <w:rtl/>
        </w:rPr>
        <w:t xml:space="preserve">למידה </w:t>
      </w:r>
      <w:bookmarkStart w:id="2986" w:name="_ETM_Q6_347900"/>
      <w:bookmarkEnd w:id="2986"/>
      <w:r>
        <w:rPr>
          <w:rtl/>
        </w:rPr>
        <w:t xml:space="preserve">שהוכחה </w:t>
      </w:r>
      <w:bookmarkStart w:id="2987" w:name="_ETM_Q6_349010"/>
      <w:bookmarkEnd w:id="2987"/>
      <w:r>
        <w:rPr>
          <w:rtl/>
        </w:rPr>
        <w:t xml:space="preserve">כאחראית </w:t>
      </w:r>
      <w:bookmarkStart w:id="2988" w:name="_ETM_Q6_349700"/>
      <w:bookmarkEnd w:id="2988"/>
      <w:r>
        <w:rPr>
          <w:rtl/>
        </w:rPr>
        <w:t>וצודקת</w:t>
      </w:r>
      <w:r>
        <w:rPr>
          <w:rFonts w:hint="cs"/>
          <w:rtl/>
        </w:rPr>
        <w:t>.</w:t>
      </w:r>
      <w:bookmarkStart w:id="2989" w:name="_ETM_Q6_350690"/>
      <w:bookmarkEnd w:id="2989"/>
      <w:r>
        <w:rPr>
          <w:rFonts w:hint="cs"/>
          <w:rtl/>
        </w:rPr>
        <w:t xml:space="preserve"> </w:t>
      </w:r>
      <w:bookmarkStart w:id="2990" w:name="_ETM_Q6_360067"/>
      <w:bookmarkStart w:id="2991" w:name="_ETM_Q6_369157"/>
      <w:bookmarkEnd w:id="2990"/>
      <w:bookmarkEnd w:id="2991"/>
      <w:r>
        <w:rPr>
          <w:rtl/>
        </w:rPr>
        <w:t xml:space="preserve">גם </w:t>
      </w:r>
      <w:bookmarkStart w:id="2992" w:name="_ETM_Q6_351020"/>
      <w:bookmarkEnd w:id="2992"/>
      <w:r>
        <w:rPr>
          <w:rtl/>
        </w:rPr>
        <w:t xml:space="preserve">שם </w:t>
      </w:r>
      <w:bookmarkStart w:id="2993" w:name="_ETM_Q6_351320"/>
      <w:bookmarkEnd w:id="2993"/>
      <w:r>
        <w:rPr>
          <w:rtl/>
        </w:rPr>
        <w:t xml:space="preserve">הרי </w:t>
      </w:r>
      <w:bookmarkStart w:id="2994" w:name="_ETM_Q6_351560"/>
      <w:bookmarkEnd w:id="2994"/>
      <w:r>
        <w:rPr>
          <w:rtl/>
        </w:rPr>
        <w:t xml:space="preserve">כולנו </w:t>
      </w:r>
      <w:bookmarkStart w:id="2995" w:name="_ETM_Q6_351919"/>
      <w:bookmarkEnd w:id="2995"/>
      <w:r>
        <w:rPr>
          <w:rtl/>
        </w:rPr>
        <w:t xml:space="preserve">זוכרים </w:t>
      </w:r>
      <w:bookmarkStart w:id="2996" w:name="_ETM_Q6_352690"/>
      <w:bookmarkEnd w:id="2996"/>
      <w:r>
        <w:rPr>
          <w:rtl/>
        </w:rPr>
        <w:t xml:space="preserve">את </w:t>
      </w:r>
      <w:bookmarkStart w:id="2997" w:name="_ETM_Q6_352840"/>
      <w:bookmarkEnd w:id="2997"/>
      <w:r>
        <w:rPr>
          <w:rtl/>
        </w:rPr>
        <w:t xml:space="preserve">זעקות </w:t>
      </w:r>
      <w:bookmarkStart w:id="2998" w:name="_ETM_Q6_353260"/>
      <w:bookmarkEnd w:id="2998"/>
      <w:r>
        <w:rPr>
          <w:rtl/>
        </w:rPr>
        <w:t xml:space="preserve">השבר </w:t>
      </w:r>
      <w:bookmarkStart w:id="2999" w:name="_ETM_Q6_353650"/>
      <w:bookmarkEnd w:id="2999"/>
      <w:r>
        <w:rPr>
          <w:rtl/>
        </w:rPr>
        <w:t xml:space="preserve">של </w:t>
      </w:r>
      <w:bookmarkStart w:id="3000" w:name="_ETM_Q6_353830"/>
      <w:bookmarkEnd w:id="3000"/>
      <w:r>
        <w:rPr>
          <w:rtl/>
        </w:rPr>
        <w:t>האופוזיציה</w:t>
      </w:r>
      <w:r>
        <w:rPr>
          <w:rFonts w:hint="cs"/>
          <w:rtl/>
        </w:rPr>
        <w:t>,</w:t>
      </w:r>
      <w:r>
        <w:rPr>
          <w:rtl/>
        </w:rPr>
        <w:t xml:space="preserve"> </w:t>
      </w:r>
      <w:bookmarkStart w:id="3001" w:name="_ETM_Q6_354850"/>
      <w:bookmarkEnd w:id="3001"/>
      <w:r>
        <w:rPr>
          <w:rtl/>
        </w:rPr>
        <w:t>מומח</w:t>
      </w:r>
      <w:r>
        <w:rPr>
          <w:rFonts w:hint="cs"/>
          <w:rtl/>
        </w:rPr>
        <w:t>י</w:t>
      </w:r>
      <w:bookmarkStart w:id="3002" w:name="_ETM_Q6_351897"/>
      <w:bookmarkEnd w:id="3002"/>
      <w:r>
        <w:rPr>
          <w:rtl/>
        </w:rPr>
        <w:t xml:space="preserve"> </w:t>
      </w:r>
      <w:bookmarkStart w:id="3003" w:name="_ETM_Q6_355360"/>
      <w:bookmarkEnd w:id="3003"/>
      <w:r>
        <w:rPr>
          <w:rtl/>
        </w:rPr>
        <w:t xml:space="preserve">האולפנים </w:t>
      </w:r>
      <w:bookmarkStart w:id="3004" w:name="_ETM_Q6_355990"/>
      <w:bookmarkEnd w:id="3004"/>
      <w:r>
        <w:rPr>
          <w:rtl/>
        </w:rPr>
        <w:t xml:space="preserve">מטעם </w:t>
      </w:r>
      <w:bookmarkStart w:id="3005" w:name="_ETM_Q6_356350"/>
      <w:bookmarkEnd w:id="3005"/>
      <w:r>
        <w:rPr>
          <w:rtl/>
        </w:rPr>
        <w:t>עצמם</w:t>
      </w:r>
      <w:r>
        <w:rPr>
          <w:rFonts w:hint="cs"/>
          <w:rtl/>
        </w:rPr>
        <w:t>,</w:t>
      </w:r>
      <w:r>
        <w:rPr>
          <w:rtl/>
        </w:rPr>
        <w:t xml:space="preserve"> </w:t>
      </w:r>
      <w:bookmarkStart w:id="3006" w:name="_ETM_Q6_357100"/>
      <w:bookmarkEnd w:id="3006"/>
      <w:r>
        <w:rPr>
          <w:rtl/>
        </w:rPr>
        <w:t xml:space="preserve">וקריאות </w:t>
      </w:r>
      <w:bookmarkStart w:id="3007" w:name="_ETM_Q6_357639"/>
      <w:bookmarkEnd w:id="3007"/>
      <w:r>
        <w:rPr>
          <w:rtl/>
        </w:rPr>
        <w:t xml:space="preserve">המומחים </w:t>
      </w:r>
      <w:bookmarkStart w:id="3008" w:name="_ETM_Q6_358270"/>
      <w:bookmarkEnd w:id="3008"/>
      <w:r>
        <w:rPr>
          <w:rtl/>
        </w:rPr>
        <w:t xml:space="preserve">למיניהם </w:t>
      </w:r>
      <w:bookmarkStart w:id="3009" w:name="_ETM_Q6_359080"/>
      <w:bookmarkEnd w:id="3009"/>
      <w:r>
        <w:rPr>
          <w:rtl/>
        </w:rPr>
        <w:t xml:space="preserve">בליווי </w:t>
      </w:r>
      <w:bookmarkStart w:id="3010" w:name="_ETM_Q6_359650"/>
      <w:bookmarkEnd w:id="3010"/>
      <w:r>
        <w:rPr>
          <w:rtl/>
        </w:rPr>
        <w:t xml:space="preserve">ניתוחי </w:t>
      </w:r>
      <w:bookmarkStart w:id="3011" w:name="_ETM_Q6_360160"/>
      <w:bookmarkEnd w:id="3011"/>
      <w:r>
        <w:rPr>
          <w:rtl/>
        </w:rPr>
        <w:t xml:space="preserve">מחיר </w:t>
      </w:r>
      <w:bookmarkStart w:id="3012" w:name="_ETM_Q6_360820"/>
      <w:bookmarkEnd w:id="3012"/>
      <w:r>
        <w:rPr>
          <w:rtl/>
        </w:rPr>
        <w:t xml:space="preserve">לנינים </w:t>
      </w:r>
      <w:bookmarkStart w:id="3013" w:name="_ETM_Q6_361480"/>
      <w:bookmarkEnd w:id="3013"/>
      <w:r>
        <w:rPr>
          <w:rtl/>
        </w:rPr>
        <w:t>שלנו</w:t>
      </w:r>
      <w:r>
        <w:rPr>
          <w:rFonts w:hint="cs"/>
          <w:rtl/>
        </w:rPr>
        <w:t xml:space="preserve"> –</w:t>
      </w:r>
      <w:r>
        <w:rPr>
          <w:rtl/>
        </w:rPr>
        <w:t xml:space="preserve"> </w:t>
      </w:r>
      <w:bookmarkStart w:id="3014" w:name="_ETM_Q6_362310"/>
      <w:bookmarkEnd w:id="3014"/>
      <w:r>
        <w:rPr>
          <w:rtl/>
        </w:rPr>
        <w:t xml:space="preserve">כמה </w:t>
      </w:r>
      <w:bookmarkStart w:id="3015" w:name="_ETM_Q6_362669"/>
      <w:bookmarkEnd w:id="3015"/>
      <w:r>
        <w:rPr>
          <w:rtl/>
        </w:rPr>
        <w:t xml:space="preserve">הם </w:t>
      </w:r>
      <w:bookmarkStart w:id="3016" w:name="_ETM_Q6_362760"/>
      <w:bookmarkEnd w:id="3016"/>
      <w:r>
        <w:rPr>
          <w:rtl/>
        </w:rPr>
        <w:t>ישלמו</w:t>
      </w:r>
      <w:r>
        <w:rPr>
          <w:rFonts w:hint="cs"/>
          <w:rtl/>
        </w:rPr>
        <w:t>,</w:t>
      </w:r>
      <w:r>
        <w:rPr>
          <w:rtl/>
        </w:rPr>
        <w:t xml:space="preserve"> </w:t>
      </w:r>
      <w:bookmarkStart w:id="3017" w:name="_ETM_Q6_363419"/>
      <w:bookmarkEnd w:id="3017"/>
      <w:r>
        <w:rPr>
          <w:rtl/>
        </w:rPr>
        <w:t xml:space="preserve">כמה </w:t>
      </w:r>
      <w:bookmarkStart w:id="3018" w:name="_ETM_Q6_363659"/>
      <w:bookmarkEnd w:id="3018"/>
      <w:r>
        <w:rPr>
          <w:rtl/>
        </w:rPr>
        <w:t xml:space="preserve">הם </w:t>
      </w:r>
      <w:bookmarkStart w:id="3019" w:name="_ETM_Q6_363780"/>
      <w:bookmarkEnd w:id="3019"/>
      <w:r>
        <w:rPr>
          <w:rtl/>
        </w:rPr>
        <w:t>ישלמו</w:t>
      </w:r>
      <w:r>
        <w:rPr>
          <w:rFonts w:hint="cs"/>
          <w:rtl/>
        </w:rPr>
        <w:t>.</w:t>
      </w:r>
      <w:r>
        <w:rPr>
          <w:rtl/>
        </w:rPr>
        <w:t xml:space="preserve"> </w:t>
      </w:r>
      <w:bookmarkStart w:id="3020" w:name="_ETM_Q6_364970"/>
      <w:bookmarkEnd w:id="3020"/>
      <w:r>
        <w:rPr>
          <w:rtl/>
        </w:rPr>
        <w:t xml:space="preserve">ברוך </w:t>
      </w:r>
      <w:bookmarkStart w:id="3021" w:name="_ETM_Q6_365419"/>
      <w:bookmarkEnd w:id="3021"/>
      <w:r>
        <w:rPr>
          <w:rtl/>
        </w:rPr>
        <w:t>השם</w:t>
      </w:r>
      <w:r>
        <w:rPr>
          <w:rFonts w:hint="cs"/>
          <w:rtl/>
        </w:rPr>
        <w:t>,</w:t>
      </w:r>
      <w:bookmarkStart w:id="3022" w:name="_ETM_Q6_362847"/>
      <w:bookmarkEnd w:id="3022"/>
      <w:r>
        <w:rPr>
          <w:rtl/>
        </w:rPr>
        <w:t xml:space="preserve"> </w:t>
      </w:r>
      <w:bookmarkStart w:id="3023" w:name="_ETM_Q6_365810"/>
      <w:bookmarkEnd w:id="3023"/>
      <w:r>
        <w:rPr>
          <w:rtl/>
        </w:rPr>
        <w:t xml:space="preserve">באמת </w:t>
      </w:r>
      <w:bookmarkStart w:id="3024" w:name="_ETM_Q6_366139"/>
      <w:bookmarkEnd w:id="3024"/>
      <w:r>
        <w:rPr>
          <w:rtl/>
        </w:rPr>
        <w:t xml:space="preserve">ברוך </w:t>
      </w:r>
      <w:bookmarkStart w:id="3025" w:name="_ETM_Q6_366530"/>
      <w:bookmarkEnd w:id="3025"/>
      <w:r>
        <w:rPr>
          <w:rtl/>
        </w:rPr>
        <w:t>השם</w:t>
      </w:r>
      <w:r>
        <w:rPr>
          <w:rFonts w:hint="cs"/>
          <w:rtl/>
        </w:rPr>
        <w:t>,</w:t>
      </w:r>
      <w:r>
        <w:rPr>
          <w:rtl/>
        </w:rPr>
        <w:t xml:space="preserve"> </w:t>
      </w:r>
      <w:bookmarkStart w:id="3026" w:name="_ETM_Q6_366860"/>
      <w:bookmarkEnd w:id="3026"/>
      <w:r>
        <w:rPr>
          <w:rtl/>
        </w:rPr>
        <w:t xml:space="preserve">ישתבח </w:t>
      </w:r>
      <w:bookmarkStart w:id="3027" w:name="_ETM_Q6_367280"/>
      <w:bookmarkEnd w:id="3027"/>
      <w:r>
        <w:rPr>
          <w:rtl/>
        </w:rPr>
        <w:t xml:space="preserve">שמו </w:t>
      </w:r>
      <w:bookmarkStart w:id="3028" w:name="_ETM_Q6_367580"/>
      <w:bookmarkEnd w:id="3028"/>
      <w:r>
        <w:rPr>
          <w:rtl/>
        </w:rPr>
        <w:t>לעד</w:t>
      </w:r>
      <w:r>
        <w:rPr>
          <w:rFonts w:hint="cs"/>
          <w:rtl/>
        </w:rPr>
        <w:t>,</w:t>
      </w:r>
      <w:r>
        <w:rPr>
          <w:rtl/>
        </w:rPr>
        <w:t xml:space="preserve"> </w:t>
      </w:r>
      <w:bookmarkStart w:id="3029" w:name="_ETM_Q6_368330"/>
      <w:bookmarkEnd w:id="3029"/>
      <w:r>
        <w:rPr>
          <w:rtl/>
        </w:rPr>
        <w:t xml:space="preserve">גם </w:t>
      </w:r>
      <w:bookmarkStart w:id="3030" w:name="_ETM_Q6_369500"/>
      <w:bookmarkEnd w:id="3030"/>
      <w:r>
        <w:rPr>
          <w:rtl/>
        </w:rPr>
        <w:t xml:space="preserve">מזה המשק </w:t>
      </w:r>
      <w:bookmarkStart w:id="3031" w:name="_ETM_Q6_368840"/>
      <w:bookmarkEnd w:id="3031"/>
      <w:r>
        <w:rPr>
          <w:rtl/>
        </w:rPr>
        <w:t xml:space="preserve">יצא </w:t>
      </w:r>
      <w:bookmarkStart w:id="3032" w:name="_ETM_Q6_369169"/>
      <w:bookmarkStart w:id="3033" w:name="_ETM_Q6_370130"/>
      <w:bookmarkEnd w:id="3032"/>
      <w:bookmarkEnd w:id="3033"/>
      <w:r>
        <w:rPr>
          <w:rtl/>
        </w:rPr>
        <w:t xml:space="preserve">בחוזקה </w:t>
      </w:r>
      <w:bookmarkStart w:id="3034" w:name="_ETM_Q6_371030"/>
      <w:bookmarkEnd w:id="3034"/>
      <w:r>
        <w:rPr>
          <w:rtl/>
        </w:rPr>
        <w:t>ובצמיחה</w:t>
      </w:r>
      <w:r>
        <w:rPr>
          <w:rFonts w:hint="cs"/>
          <w:rtl/>
        </w:rPr>
        <w:t>.</w:t>
      </w:r>
      <w:bookmarkStart w:id="3035" w:name="_ETM_Q6_372599"/>
      <w:bookmarkEnd w:id="3035"/>
      <w:r>
        <w:rPr>
          <w:rFonts w:hint="cs"/>
          <w:rtl/>
        </w:rPr>
        <w:t xml:space="preserve"> </w:t>
      </w:r>
      <w:bookmarkStart w:id="3036" w:name="_ETM_Q6_372976"/>
      <w:bookmarkStart w:id="3037" w:name="_ETM_Q6_373093"/>
      <w:bookmarkStart w:id="3038" w:name="_ETM_Q6_373152"/>
      <w:bookmarkStart w:id="3039" w:name="_ETM_Q6_373231"/>
      <w:bookmarkEnd w:id="3036"/>
      <w:bookmarkEnd w:id="3037"/>
      <w:bookmarkEnd w:id="3038"/>
      <w:bookmarkEnd w:id="3039"/>
      <w:r>
        <w:rPr>
          <w:rtl/>
        </w:rPr>
        <w:t xml:space="preserve">כמו </w:t>
      </w:r>
      <w:bookmarkStart w:id="3040" w:name="_ETM_Q6_372900"/>
      <w:bookmarkEnd w:id="3040"/>
      <w:r>
        <w:rPr>
          <w:rtl/>
        </w:rPr>
        <w:t>כן</w:t>
      </w:r>
      <w:r>
        <w:rPr>
          <w:rFonts w:hint="cs"/>
          <w:rtl/>
        </w:rPr>
        <w:t>,</w:t>
      </w:r>
      <w:r>
        <w:rPr>
          <w:rtl/>
        </w:rPr>
        <w:t xml:space="preserve"> </w:t>
      </w:r>
      <w:bookmarkStart w:id="3041" w:name="_ETM_Q6_373620"/>
      <w:bookmarkEnd w:id="3041"/>
      <w:r>
        <w:rPr>
          <w:rtl/>
        </w:rPr>
        <w:t xml:space="preserve">ממשלת </w:t>
      </w:r>
      <w:bookmarkStart w:id="3042" w:name="_ETM_Q6_374069"/>
      <w:bookmarkEnd w:id="3042"/>
      <w:r>
        <w:rPr>
          <w:rtl/>
        </w:rPr>
        <w:t xml:space="preserve">ישראל </w:t>
      </w:r>
      <w:bookmarkStart w:id="3043" w:name="_ETM_Q6_374400"/>
      <w:bookmarkEnd w:id="3043"/>
      <w:r>
        <w:rPr>
          <w:rtl/>
        </w:rPr>
        <w:t xml:space="preserve">מסייעת </w:t>
      </w:r>
      <w:bookmarkStart w:id="3044" w:name="_ETM_Q6_374999"/>
      <w:bookmarkEnd w:id="3044"/>
      <w:r>
        <w:rPr>
          <w:rtl/>
        </w:rPr>
        <w:t xml:space="preserve">למשפחות </w:t>
      </w:r>
      <w:bookmarkStart w:id="3045" w:name="_ETM_Q6_375540"/>
      <w:bookmarkEnd w:id="3045"/>
      <w:r>
        <w:rPr>
          <w:rtl/>
        </w:rPr>
        <w:t>המילואימניקים</w:t>
      </w:r>
      <w:r>
        <w:rPr>
          <w:rFonts w:hint="cs"/>
          <w:rtl/>
        </w:rPr>
        <w:t>,</w:t>
      </w:r>
      <w:r>
        <w:rPr>
          <w:rtl/>
        </w:rPr>
        <w:t xml:space="preserve"> </w:t>
      </w:r>
      <w:bookmarkStart w:id="3046" w:name="_ETM_Q6_376469"/>
      <w:bookmarkEnd w:id="3046"/>
      <w:r>
        <w:rPr>
          <w:rtl/>
        </w:rPr>
        <w:t>ש</w:t>
      </w:r>
      <w:bookmarkStart w:id="3047" w:name="_ETM_Q6_376859"/>
      <w:bookmarkStart w:id="3048" w:name="_ETM_Q6_377050"/>
      <w:bookmarkStart w:id="3049" w:name="_ETM_Q6_374258"/>
      <w:bookmarkEnd w:id="3047"/>
      <w:bookmarkEnd w:id="3048"/>
      <w:bookmarkEnd w:id="3049"/>
      <w:r>
        <w:rPr>
          <w:rFonts w:hint="cs"/>
          <w:rtl/>
        </w:rPr>
        <w:t>הם עטרת</w:t>
      </w:r>
      <w:r>
        <w:rPr>
          <w:rtl/>
        </w:rPr>
        <w:t xml:space="preserve"> </w:t>
      </w:r>
      <w:bookmarkStart w:id="3050" w:name="_ETM_Q6_377710"/>
      <w:bookmarkEnd w:id="3050"/>
      <w:r>
        <w:rPr>
          <w:rtl/>
        </w:rPr>
        <w:t>ראשנו</w:t>
      </w:r>
      <w:r>
        <w:rPr>
          <w:rFonts w:hint="cs"/>
          <w:rtl/>
        </w:rPr>
        <w:t>,</w:t>
      </w:r>
      <w:r>
        <w:rPr>
          <w:rtl/>
        </w:rPr>
        <w:t xml:space="preserve"> </w:t>
      </w:r>
      <w:bookmarkStart w:id="3051" w:name="_ETM_Q6_378580"/>
      <w:bookmarkEnd w:id="3051"/>
      <w:r>
        <w:rPr>
          <w:rtl/>
        </w:rPr>
        <w:t xml:space="preserve">אם </w:t>
      </w:r>
      <w:bookmarkStart w:id="3052" w:name="_ETM_Q6_378700"/>
      <w:bookmarkEnd w:id="3052"/>
      <w:r>
        <w:rPr>
          <w:rtl/>
        </w:rPr>
        <w:t xml:space="preserve">למישהו </w:t>
      </w:r>
      <w:bookmarkStart w:id="3053" w:name="_ETM_Q6_379060"/>
      <w:bookmarkEnd w:id="3053"/>
      <w:r>
        <w:rPr>
          <w:rtl/>
        </w:rPr>
        <w:t xml:space="preserve">יש </w:t>
      </w:r>
      <w:bookmarkStart w:id="3054" w:name="_ETM_Q6_379180"/>
      <w:bookmarkEnd w:id="3054"/>
      <w:r>
        <w:rPr>
          <w:rtl/>
        </w:rPr>
        <w:t>ספק</w:t>
      </w:r>
      <w:r>
        <w:rPr>
          <w:rFonts w:hint="cs"/>
          <w:rtl/>
        </w:rPr>
        <w:t>,</w:t>
      </w:r>
      <w:bookmarkStart w:id="3055" w:name="_ETM_Q6_378137"/>
      <w:bookmarkEnd w:id="3055"/>
      <w:r>
        <w:rPr>
          <w:rtl/>
        </w:rPr>
        <w:t xml:space="preserve"> </w:t>
      </w:r>
      <w:bookmarkStart w:id="3056" w:name="_ETM_Q6_379900"/>
      <w:bookmarkEnd w:id="3056"/>
      <w:r>
        <w:rPr>
          <w:rtl/>
        </w:rPr>
        <w:t xml:space="preserve">וזאת </w:t>
      </w:r>
      <w:bookmarkStart w:id="3057" w:name="_ETM_Q6_380230"/>
      <w:bookmarkEnd w:id="3057"/>
      <w:r>
        <w:rPr>
          <w:rtl/>
        </w:rPr>
        <w:t xml:space="preserve">מתוך </w:t>
      </w:r>
      <w:bookmarkStart w:id="3058" w:name="_ETM_Q6_380530"/>
      <w:bookmarkEnd w:id="3058"/>
      <w:r>
        <w:rPr>
          <w:rtl/>
        </w:rPr>
        <w:t xml:space="preserve">כבוד </w:t>
      </w:r>
      <w:bookmarkStart w:id="3059" w:name="_ETM_Q6_380950"/>
      <w:bookmarkEnd w:id="3059"/>
      <w:r>
        <w:rPr>
          <w:rtl/>
        </w:rPr>
        <w:t xml:space="preserve">אדיר </w:t>
      </w:r>
      <w:bookmarkStart w:id="3060" w:name="_ETM_Q6_381739"/>
      <w:bookmarkEnd w:id="3060"/>
      <w:r>
        <w:rPr>
          <w:rtl/>
        </w:rPr>
        <w:t>והכר</w:t>
      </w:r>
      <w:r>
        <w:rPr>
          <w:rFonts w:hint="cs"/>
          <w:rtl/>
        </w:rPr>
        <w:t>ת</w:t>
      </w:r>
      <w:r>
        <w:rPr>
          <w:rtl/>
        </w:rPr>
        <w:t xml:space="preserve"> </w:t>
      </w:r>
      <w:bookmarkStart w:id="3061" w:name="_ETM_Q6_382310"/>
      <w:bookmarkEnd w:id="3061"/>
      <w:r>
        <w:rPr>
          <w:rtl/>
        </w:rPr>
        <w:t>תודה</w:t>
      </w:r>
      <w:r>
        <w:rPr>
          <w:rFonts w:hint="cs"/>
          <w:rtl/>
        </w:rPr>
        <w:t>.</w:t>
      </w:r>
      <w:r>
        <w:rPr>
          <w:rtl/>
        </w:rPr>
        <w:t xml:space="preserve"> </w:t>
      </w:r>
      <w:bookmarkStart w:id="3062" w:name="_ETM_Q6_383239"/>
      <w:bookmarkEnd w:id="3062"/>
      <w:r>
        <w:rPr>
          <w:rtl/>
        </w:rPr>
        <w:t xml:space="preserve">הם </w:t>
      </w:r>
      <w:bookmarkStart w:id="3063" w:name="_ETM_Q6_383450"/>
      <w:bookmarkEnd w:id="3063"/>
      <w:r>
        <w:rPr>
          <w:rtl/>
        </w:rPr>
        <w:t xml:space="preserve">ימשיכו </w:t>
      </w:r>
      <w:bookmarkStart w:id="3064" w:name="_ETM_Q6_384290"/>
      <w:bookmarkEnd w:id="3064"/>
      <w:r>
        <w:rPr>
          <w:rtl/>
        </w:rPr>
        <w:t xml:space="preserve">להיות </w:t>
      </w:r>
      <w:bookmarkStart w:id="3065" w:name="_ETM_Q6_384680"/>
      <w:bookmarkEnd w:id="3065"/>
      <w:r>
        <w:rPr>
          <w:rtl/>
        </w:rPr>
        <w:t>ב</w:t>
      </w:r>
      <w:bookmarkStart w:id="3066" w:name="_ETM_Q6_385160"/>
      <w:bookmarkStart w:id="3067" w:name="_ETM_Q6_385760"/>
      <w:bookmarkStart w:id="3068" w:name="_ETM_Q6_384937"/>
      <w:bookmarkEnd w:id="3066"/>
      <w:bookmarkEnd w:id="3067"/>
      <w:bookmarkEnd w:id="3068"/>
      <w:r>
        <w:rPr>
          <w:rtl/>
        </w:rPr>
        <w:t xml:space="preserve">ראש </w:t>
      </w:r>
      <w:bookmarkStart w:id="3069" w:name="_ETM_Q6_386599"/>
      <w:bookmarkEnd w:id="3069"/>
      <w:r>
        <w:rPr>
          <w:rtl/>
        </w:rPr>
        <w:t>סדר</w:t>
      </w:r>
      <w:bookmarkStart w:id="3070" w:name="_ETM_Q6_386989"/>
      <w:bookmarkEnd w:id="3070"/>
      <w:r>
        <w:rPr>
          <w:rFonts w:hint="cs"/>
          <w:rtl/>
        </w:rPr>
        <w:t>-</w:t>
      </w:r>
      <w:r>
        <w:rPr>
          <w:rtl/>
        </w:rPr>
        <w:t xml:space="preserve">יומנו </w:t>
      </w:r>
      <w:bookmarkStart w:id="3071" w:name="_ETM_Q6_387709"/>
      <w:bookmarkEnd w:id="3071"/>
      <w:r>
        <w:rPr>
          <w:rtl/>
        </w:rPr>
        <w:t xml:space="preserve">למרות </w:t>
      </w:r>
      <w:bookmarkStart w:id="3072" w:name="_ETM_Q6_388280"/>
      <w:bookmarkEnd w:id="3072"/>
      <w:r>
        <w:rPr>
          <w:rtl/>
        </w:rPr>
        <w:t xml:space="preserve">כל </w:t>
      </w:r>
      <w:bookmarkStart w:id="3073" w:name="_ETM_Q6_388489"/>
      <w:bookmarkEnd w:id="3073"/>
      <w:r>
        <w:rPr>
          <w:rtl/>
        </w:rPr>
        <w:t xml:space="preserve">השקרים </w:t>
      </w:r>
      <w:bookmarkStart w:id="3074" w:name="_ETM_Q6_388940"/>
      <w:bookmarkEnd w:id="3074"/>
      <w:r>
        <w:rPr>
          <w:rtl/>
        </w:rPr>
        <w:t xml:space="preserve">והתעמולה </w:t>
      </w:r>
      <w:bookmarkStart w:id="3075" w:name="_ETM_Q6_389480"/>
      <w:bookmarkEnd w:id="3075"/>
      <w:r>
        <w:rPr>
          <w:rtl/>
        </w:rPr>
        <w:t xml:space="preserve">שנשמעים </w:t>
      </w:r>
      <w:bookmarkStart w:id="3076" w:name="_ETM_Q6_390470"/>
      <w:bookmarkEnd w:id="3076"/>
      <w:r>
        <w:rPr>
          <w:rtl/>
        </w:rPr>
        <w:t xml:space="preserve">ללא </w:t>
      </w:r>
      <w:bookmarkStart w:id="3077" w:name="_ETM_Q6_390830"/>
      <w:bookmarkEnd w:id="3077"/>
      <w:r>
        <w:rPr>
          <w:rtl/>
        </w:rPr>
        <w:t>הרף</w:t>
      </w:r>
      <w:r>
        <w:rPr>
          <w:rFonts w:hint="cs"/>
          <w:rtl/>
        </w:rPr>
        <w:t>.</w:t>
      </w:r>
      <w:bookmarkStart w:id="3078" w:name="_ETM_Q6_392150"/>
      <w:bookmarkEnd w:id="3078"/>
    </w:p>
    <w:p w:rsidR="00381235" w:rsidRDefault="00381235" w:rsidP="000D17C6">
      <w:pPr>
        <w:rPr>
          <w:rtl/>
        </w:rPr>
      </w:pPr>
      <w:bookmarkStart w:id="3079" w:name="_ETM_Q6_391596"/>
      <w:bookmarkStart w:id="3080" w:name="_ETM_Q6_391670"/>
      <w:bookmarkEnd w:id="3079"/>
      <w:bookmarkEnd w:id="3080"/>
    </w:p>
    <w:p w:rsidR="00381235" w:rsidRDefault="00381235" w:rsidP="008D4258">
      <w:pPr>
        <w:rPr>
          <w:rtl/>
        </w:rPr>
      </w:pPr>
      <w:bookmarkStart w:id="3081" w:name="_ETM_Q6_391771"/>
      <w:bookmarkStart w:id="3082" w:name="_ETM_Q6_391829"/>
      <w:bookmarkEnd w:id="3081"/>
      <w:bookmarkEnd w:id="3082"/>
      <w:r>
        <w:rPr>
          <w:rtl/>
        </w:rPr>
        <w:t>הלאה</w:t>
      </w:r>
      <w:r>
        <w:rPr>
          <w:rFonts w:hint="cs"/>
          <w:rtl/>
        </w:rPr>
        <w:t>,</w:t>
      </w:r>
      <w:r>
        <w:rPr>
          <w:rtl/>
        </w:rPr>
        <w:t xml:space="preserve"> </w:t>
      </w:r>
      <w:bookmarkStart w:id="3083" w:name="_ETM_Q6_393370"/>
      <w:bookmarkEnd w:id="3083"/>
      <w:r>
        <w:rPr>
          <w:rtl/>
        </w:rPr>
        <w:t>נמשיך</w:t>
      </w:r>
      <w:r>
        <w:rPr>
          <w:rFonts w:hint="cs"/>
          <w:rtl/>
        </w:rPr>
        <w:t>.</w:t>
      </w:r>
      <w:bookmarkStart w:id="3084" w:name="_ETM_Q6_391728"/>
      <w:bookmarkEnd w:id="3084"/>
      <w:r>
        <w:rPr>
          <w:rtl/>
        </w:rPr>
        <w:t xml:space="preserve"> </w:t>
      </w:r>
      <w:bookmarkStart w:id="3085" w:name="_ETM_Q6_394669"/>
      <w:bookmarkEnd w:id="3085"/>
      <w:r>
        <w:rPr>
          <w:rtl/>
        </w:rPr>
        <w:t xml:space="preserve">שוקי </w:t>
      </w:r>
      <w:bookmarkStart w:id="3086" w:name="_ETM_Q6_395029"/>
      <w:bookmarkEnd w:id="3086"/>
      <w:r>
        <w:rPr>
          <w:rtl/>
        </w:rPr>
        <w:t xml:space="preserve">ההון </w:t>
      </w:r>
      <w:bookmarkStart w:id="3087" w:name="_ETM_Q6_395480"/>
      <w:bookmarkEnd w:id="3087"/>
      <w:r>
        <w:rPr>
          <w:rFonts w:hint="cs"/>
          <w:rtl/>
        </w:rPr>
        <w:t xml:space="preserve">– </w:t>
      </w:r>
      <w:bookmarkStart w:id="3088" w:name="_ETM_Q6_397421"/>
      <w:bookmarkEnd w:id="3088"/>
      <w:r>
        <w:rPr>
          <w:rtl/>
        </w:rPr>
        <w:t xml:space="preserve">דיברתם </w:t>
      </w:r>
      <w:bookmarkStart w:id="3089" w:name="_ETM_Q6_395930"/>
      <w:bookmarkEnd w:id="3089"/>
      <w:r>
        <w:rPr>
          <w:rtl/>
        </w:rPr>
        <w:t xml:space="preserve">על </w:t>
      </w:r>
      <w:bookmarkStart w:id="3090" w:name="_ETM_Q6_395989"/>
      <w:bookmarkEnd w:id="3090"/>
      <w:r>
        <w:rPr>
          <w:rtl/>
        </w:rPr>
        <w:t xml:space="preserve">שוק </w:t>
      </w:r>
      <w:bookmarkStart w:id="3091" w:name="_ETM_Q6_396290"/>
      <w:bookmarkEnd w:id="3091"/>
      <w:r>
        <w:rPr>
          <w:rtl/>
        </w:rPr>
        <w:t>ההון</w:t>
      </w:r>
      <w:bookmarkStart w:id="3092" w:name="_ETM_Q6_394127"/>
      <w:bookmarkEnd w:id="3092"/>
      <w:r>
        <w:rPr>
          <w:rFonts w:hint="cs"/>
          <w:rtl/>
        </w:rPr>
        <w:t xml:space="preserve"> –</w:t>
      </w:r>
      <w:r>
        <w:rPr>
          <w:rtl/>
        </w:rPr>
        <w:t xml:space="preserve"> </w:t>
      </w:r>
      <w:bookmarkStart w:id="3093" w:name="_ETM_Q6_396959"/>
      <w:bookmarkEnd w:id="3093"/>
      <w:r>
        <w:rPr>
          <w:rtl/>
        </w:rPr>
        <w:t xml:space="preserve">גם </w:t>
      </w:r>
      <w:bookmarkStart w:id="3094" w:name="_ETM_Q6_397260"/>
      <w:bookmarkEnd w:id="3094"/>
      <w:r>
        <w:rPr>
          <w:rtl/>
        </w:rPr>
        <w:t>כ</w:t>
      </w:r>
      <w:r>
        <w:rPr>
          <w:rFonts w:hint="cs"/>
          <w:rtl/>
        </w:rPr>
        <w:t>א</w:t>
      </w:r>
      <w:r>
        <w:rPr>
          <w:rtl/>
        </w:rPr>
        <w:t>ן</w:t>
      </w:r>
      <w:r>
        <w:rPr>
          <w:rFonts w:hint="cs"/>
          <w:rtl/>
        </w:rPr>
        <w:t>,</w:t>
      </w:r>
      <w:r>
        <w:rPr>
          <w:rtl/>
        </w:rPr>
        <w:t xml:space="preserve"> </w:t>
      </w:r>
      <w:bookmarkStart w:id="3095" w:name="_ETM_Q6_397499"/>
      <w:bookmarkEnd w:id="3095"/>
      <w:r>
        <w:rPr>
          <w:rtl/>
        </w:rPr>
        <w:t xml:space="preserve">תרשו </w:t>
      </w:r>
      <w:bookmarkStart w:id="3096" w:name="_ETM_Q6_397829"/>
      <w:bookmarkEnd w:id="3096"/>
      <w:r>
        <w:rPr>
          <w:rtl/>
        </w:rPr>
        <w:t xml:space="preserve">לי </w:t>
      </w:r>
      <w:bookmarkStart w:id="3097" w:name="_ETM_Q6_397950"/>
      <w:bookmarkEnd w:id="3097"/>
      <w:r>
        <w:rPr>
          <w:rtl/>
        </w:rPr>
        <w:t xml:space="preserve">לנסות </w:t>
      </w:r>
      <w:bookmarkStart w:id="3098" w:name="_ETM_Q6_398340"/>
      <w:bookmarkEnd w:id="3098"/>
      <w:r>
        <w:rPr>
          <w:rtl/>
        </w:rPr>
        <w:t xml:space="preserve">להרגיע </w:t>
      </w:r>
      <w:bookmarkStart w:id="3099" w:name="_ETM_Q6_398999"/>
      <w:bookmarkEnd w:id="3099"/>
      <w:r>
        <w:rPr>
          <w:rtl/>
        </w:rPr>
        <w:t>א</w:t>
      </w:r>
      <w:r>
        <w:rPr>
          <w:rFonts w:hint="cs"/>
          <w:rtl/>
        </w:rPr>
        <w:t xml:space="preserve">ת </w:t>
      </w:r>
      <w:r>
        <w:rPr>
          <w:rtl/>
        </w:rPr>
        <w:t>דאג</w:t>
      </w:r>
      <w:bookmarkStart w:id="3100" w:name="_ETM_Q6_399390"/>
      <w:bookmarkStart w:id="3101" w:name="_ETM_Q6_397867"/>
      <w:bookmarkEnd w:id="3100"/>
      <w:bookmarkEnd w:id="3101"/>
      <w:r>
        <w:rPr>
          <w:rtl/>
        </w:rPr>
        <w:t xml:space="preserve">תכם </w:t>
      </w:r>
      <w:bookmarkStart w:id="3102" w:name="_ETM_Q6_399689"/>
      <w:bookmarkEnd w:id="3102"/>
      <w:r>
        <w:rPr>
          <w:rtl/>
        </w:rPr>
        <w:t>הכנה</w:t>
      </w:r>
      <w:r>
        <w:rPr>
          <w:rFonts w:hint="cs"/>
          <w:rtl/>
        </w:rPr>
        <w:t>.</w:t>
      </w:r>
      <w:r>
        <w:rPr>
          <w:rtl/>
        </w:rPr>
        <w:t xml:space="preserve"> </w:t>
      </w:r>
      <w:bookmarkStart w:id="3103" w:name="_ETM_Q6_400590"/>
      <w:bookmarkEnd w:id="3103"/>
      <w:r>
        <w:rPr>
          <w:rFonts w:hint="cs"/>
          <w:rtl/>
        </w:rPr>
        <w:t xml:space="preserve">זה </w:t>
      </w:r>
      <w:r>
        <w:rPr>
          <w:rtl/>
        </w:rPr>
        <w:t xml:space="preserve">לא </w:t>
      </w:r>
      <w:bookmarkStart w:id="3104" w:name="_ETM_Q6_400859"/>
      <w:bookmarkEnd w:id="3104"/>
      <w:r>
        <w:rPr>
          <w:rFonts w:hint="cs"/>
          <w:rtl/>
        </w:rPr>
        <w:t xml:space="preserve">שלא </w:t>
      </w:r>
      <w:bookmarkStart w:id="3105" w:name="_ETM_Q6_398507"/>
      <w:bookmarkEnd w:id="3105"/>
      <w:r>
        <w:rPr>
          <w:rtl/>
        </w:rPr>
        <w:t xml:space="preserve">שומעים </w:t>
      </w:r>
      <w:bookmarkStart w:id="3106" w:name="_ETM_Q6_401730"/>
      <w:bookmarkEnd w:id="3106"/>
      <w:r>
        <w:rPr>
          <w:rtl/>
        </w:rPr>
        <w:t xml:space="preserve">את </w:t>
      </w:r>
      <w:bookmarkStart w:id="3107" w:name="_ETM_Q6_401849"/>
      <w:bookmarkEnd w:id="3107"/>
      <w:r>
        <w:rPr>
          <w:rtl/>
        </w:rPr>
        <w:t xml:space="preserve">חברכם </w:t>
      </w:r>
      <w:bookmarkStart w:id="3108" w:name="_ETM_Q6_402849"/>
      <w:bookmarkEnd w:id="3108"/>
      <w:r>
        <w:rPr>
          <w:rtl/>
        </w:rPr>
        <w:t xml:space="preserve">הכתב </w:t>
      </w:r>
      <w:bookmarkStart w:id="3109" w:name="_ETM_Q6_403599"/>
      <w:bookmarkEnd w:id="3109"/>
      <w:r>
        <w:rPr>
          <w:rtl/>
        </w:rPr>
        <w:t xml:space="preserve">מתן </w:t>
      </w:r>
      <w:bookmarkStart w:id="3110" w:name="_ETM_Q6_403959"/>
      <w:bookmarkEnd w:id="3110"/>
      <w:r>
        <w:rPr>
          <w:rtl/>
        </w:rPr>
        <w:t>חודורוב</w:t>
      </w:r>
      <w:r>
        <w:rPr>
          <w:rFonts w:hint="cs"/>
          <w:rtl/>
        </w:rPr>
        <w:t>,</w:t>
      </w:r>
      <w:r>
        <w:rPr>
          <w:rtl/>
        </w:rPr>
        <w:t xml:space="preserve"> </w:t>
      </w:r>
      <w:bookmarkStart w:id="3111" w:name="_ETM_Q6_404739"/>
      <w:bookmarkEnd w:id="3111"/>
      <w:r>
        <w:rPr>
          <w:rtl/>
        </w:rPr>
        <w:t xml:space="preserve">הפרשן </w:t>
      </w:r>
      <w:bookmarkStart w:id="3112" w:name="_ETM_Q6_405280"/>
      <w:bookmarkEnd w:id="3112"/>
      <w:r>
        <w:rPr>
          <w:rtl/>
        </w:rPr>
        <w:t>הכלכלי</w:t>
      </w:r>
      <w:r>
        <w:rPr>
          <w:rFonts w:hint="cs"/>
          <w:rtl/>
        </w:rPr>
        <w:t>,</w:t>
      </w:r>
      <w:r>
        <w:rPr>
          <w:rtl/>
        </w:rPr>
        <w:t xml:space="preserve"> </w:t>
      </w:r>
      <w:bookmarkStart w:id="3113" w:name="_ETM_Q6_406360"/>
      <w:bookmarkEnd w:id="3113"/>
      <w:r>
        <w:rPr>
          <w:rtl/>
        </w:rPr>
        <w:t xml:space="preserve">שפותח </w:t>
      </w:r>
      <w:bookmarkStart w:id="3114" w:name="_ETM_Q6_406959"/>
      <w:bookmarkEnd w:id="3114"/>
      <w:r>
        <w:rPr>
          <w:rtl/>
        </w:rPr>
        <w:t xml:space="preserve">כמו </w:t>
      </w:r>
      <w:bookmarkStart w:id="3115" w:name="_ETM_Q6_407170"/>
      <w:bookmarkEnd w:id="3115"/>
      <w:r>
        <w:rPr>
          <w:rtl/>
        </w:rPr>
        <w:t xml:space="preserve">לפני </w:t>
      </w:r>
      <w:bookmarkStart w:id="3116" w:name="_ETM_Q6_407439"/>
      <w:bookmarkEnd w:id="3116"/>
      <w:r>
        <w:rPr>
          <w:rtl/>
        </w:rPr>
        <w:t xml:space="preserve">איזה </w:t>
      </w:r>
      <w:bookmarkStart w:id="3117" w:name="_ETM_Q6_407590"/>
      <w:bookmarkEnd w:id="3117"/>
      <w:r>
        <w:rPr>
          <w:rtl/>
        </w:rPr>
        <w:t xml:space="preserve">שנה </w:t>
      </w:r>
      <w:bookmarkStart w:id="3118" w:name="_ETM_Q6_408400"/>
      <w:bookmarkEnd w:id="3118"/>
      <w:r>
        <w:rPr>
          <w:rtl/>
        </w:rPr>
        <w:t xml:space="preserve">את </w:t>
      </w:r>
      <w:bookmarkStart w:id="3119" w:name="_ETM_Q6_408610"/>
      <w:bookmarkEnd w:id="3119"/>
      <w:r>
        <w:rPr>
          <w:rtl/>
        </w:rPr>
        <w:t xml:space="preserve">המהדורות </w:t>
      </w:r>
      <w:bookmarkStart w:id="3120" w:name="_ETM_Q6_409209"/>
      <w:bookmarkEnd w:id="3120"/>
      <w:r>
        <w:rPr>
          <w:rtl/>
        </w:rPr>
        <w:t xml:space="preserve">בעת </w:t>
      </w:r>
      <w:bookmarkStart w:id="3121" w:name="_ETM_Q6_409510"/>
      <w:bookmarkEnd w:id="3121"/>
      <w:r>
        <w:rPr>
          <w:rtl/>
        </w:rPr>
        <w:t xml:space="preserve">הרפורמה </w:t>
      </w:r>
      <w:bookmarkStart w:id="3122" w:name="_ETM_Q6_410170"/>
      <w:bookmarkEnd w:id="3122"/>
      <w:r>
        <w:rPr>
          <w:rtl/>
        </w:rPr>
        <w:t xml:space="preserve">על </w:t>
      </w:r>
      <w:bookmarkStart w:id="3123" w:name="_ETM_Q6_410290"/>
      <w:bookmarkEnd w:id="3123"/>
      <w:r>
        <w:rPr>
          <w:rtl/>
        </w:rPr>
        <w:t xml:space="preserve">זה </w:t>
      </w:r>
      <w:bookmarkStart w:id="3124" w:name="_ETM_Q6_410409"/>
      <w:bookmarkEnd w:id="3124"/>
      <w:r>
        <w:rPr>
          <w:rtl/>
        </w:rPr>
        <w:t xml:space="preserve">ששער </w:t>
      </w:r>
      <w:bookmarkStart w:id="3125" w:name="_ETM_Q6_410890"/>
      <w:bookmarkEnd w:id="3125"/>
      <w:r>
        <w:rPr>
          <w:rtl/>
        </w:rPr>
        <w:t xml:space="preserve">הדולר </w:t>
      </w:r>
      <w:bookmarkStart w:id="3126" w:name="_ETM_Q6_411670"/>
      <w:bookmarkEnd w:id="3126"/>
      <w:r>
        <w:rPr>
          <w:rtl/>
        </w:rPr>
        <w:t xml:space="preserve">עלה </w:t>
      </w:r>
      <w:bookmarkStart w:id="3127" w:name="_ETM_Q6_411970"/>
      <w:bookmarkEnd w:id="3127"/>
      <w:proofErr w:type="spellStart"/>
      <w:r>
        <w:rPr>
          <w:rtl/>
        </w:rPr>
        <w:t>פיפס</w:t>
      </w:r>
      <w:proofErr w:type="spellEnd"/>
      <w:r>
        <w:rPr>
          <w:rFonts w:hint="cs"/>
          <w:rtl/>
        </w:rPr>
        <w:t>,</w:t>
      </w:r>
      <w:r>
        <w:rPr>
          <w:rtl/>
        </w:rPr>
        <w:t xml:space="preserve"> </w:t>
      </w:r>
      <w:bookmarkStart w:id="3128" w:name="_ETM_Q6_412720"/>
      <w:bookmarkEnd w:id="3128"/>
      <w:r>
        <w:rPr>
          <w:rtl/>
        </w:rPr>
        <w:t xml:space="preserve">והיורו </w:t>
      </w:r>
      <w:bookmarkStart w:id="3129" w:name="_ETM_Q6_413590"/>
      <w:bookmarkEnd w:id="3129"/>
      <w:r>
        <w:rPr>
          <w:rtl/>
        </w:rPr>
        <w:t xml:space="preserve">עשה </w:t>
      </w:r>
      <w:bookmarkStart w:id="3130" w:name="_ETM_Q6_414010"/>
      <w:bookmarkEnd w:id="3130"/>
      <w:r>
        <w:rPr>
          <w:rtl/>
        </w:rPr>
        <w:t>איקס</w:t>
      </w:r>
      <w:r>
        <w:rPr>
          <w:rFonts w:hint="cs"/>
          <w:rtl/>
        </w:rPr>
        <w:t>.</w:t>
      </w:r>
      <w:bookmarkStart w:id="3131" w:name="_ETM_Q6_412077"/>
      <w:bookmarkEnd w:id="3131"/>
      <w:r>
        <w:rPr>
          <w:rtl/>
        </w:rPr>
        <w:t xml:space="preserve"> </w:t>
      </w:r>
      <w:bookmarkStart w:id="3132" w:name="_ETM_Q6_414730"/>
      <w:bookmarkEnd w:id="3132"/>
      <w:r>
        <w:rPr>
          <w:rtl/>
        </w:rPr>
        <w:t xml:space="preserve">זה </w:t>
      </w:r>
      <w:bookmarkStart w:id="3133" w:name="_ETM_Q6_414910"/>
      <w:bookmarkEnd w:id="3133"/>
      <w:r>
        <w:rPr>
          <w:rtl/>
        </w:rPr>
        <w:t xml:space="preserve">לא </w:t>
      </w:r>
      <w:bookmarkStart w:id="3134" w:name="_ETM_Q6_415000"/>
      <w:bookmarkEnd w:id="3134"/>
      <w:r>
        <w:rPr>
          <w:rtl/>
        </w:rPr>
        <w:t xml:space="preserve">בגלל </w:t>
      </w:r>
      <w:bookmarkStart w:id="3135" w:name="_ETM_Q6_415269"/>
      <w:bookmarkEnd w:id="3135"/>
      <w:r>
        <w:rPr>
          <w:rtl/>
        </w:rPr>
        <w:t xml:space="preserve">שהוא </w:t>
      </w:r>
      <w:bookmarkStart w:id="3136" w:name="_ETM_Q6_415480"/>
      <w:bookmarkEnd w:id="3136"/>
      <w:r>
        <w:rPr>
          <w:rtl/>
        </w:rPr>
        <w:t xml:space="preserve">חזר </w:t>
      </w:r>
      <w:bookmarkStart w:id="3137" w:name="_ETM_Q6_415870"/>
      <w:bookmarkEnd w:id="3137"/>
      <w:r>
        <w:rPr>
          <w:rtl/>
        </w:rPr>
        <w:t xml:space="preserve">בתשובה </w:t>
      </w:r>
      <w:bookmarkStart w:id="3138" w:name="_ETM_Q6_416379"/>
      <w:bookmarkEnd w:id="3138"/>
      <w:r>
        <w:rPr>
          <w:rtl/>
        </w:rPr>
        <w:t xml:space="preserve">או </w:t>
      </w:r>
      <w:bookmarkStart w:id="3139" w:name="_ETM_Q6_416470"/>
      <w:bookmarkEnd w:id="3139"/>
      <w:r>
        <w:rPr>
          <w:rtl/>
        </w:rPr>
        <w:t xml:space="preserve">משהו </w:t>
      </w:r>
      <w:bookmarkStart w:id="3140" w:name="_ETM_Q6_416739"/>
      <w:bookmarkEnd w:id="3140"/>
      <w:r>
        <w:rPr>
          <w:rtl/>
        </w:rPr>
        <w:t>כזה</w:t>
      </w:r>
      <w:r>
        <w:rPr>
          <w:rFonts w:hint="cs"/>
          <w:rtl/>
        </w:rPr>
        <w:t>,</w:t>
      </w:r>
      <w:r>
        <w:rPr>
          <w:rtl/>
        </w:rPr>
        <w:t xml:space="preserve"> </w:t>
      </w:r>
      <w:bookmarkStart w:id="3141" w:name="_ETM_Q6_417010"/>
      <w:bookmarkEnd w:id="3141"/>
      <w:r>
        <w:rPr>
          <w:rtl/>
        </w:rPr>
        <w:t xml:space="preserve">שלא </w:t>
      </w:r>
      <w:bookmarkStart w:id="3142" w:name="_ETM_Q6_417190"/>
      <w:bookmarkEnd w:id="3142"/>
      <w:r>
        <w:rPr>
          <w:rtl/>
        </w:rPr>
        <w:t>תתבלבלו</w:t>
      </w:r>
      <w:r>
        <w:rPr>
          <w:rFonts w:hint="cs"/>
          <w:rtl/>
        </w:rPr>
        <w:t>,</w:t>
      </w:r>
      <w:r>
        <w:rPr>
          <w:rtl/>
        </w:rPr>
        <w:t xml:space="preserve"> </w:t>
      </w:r>
      <w:bookmarkStart w:id="3143" w:name="_ETM_Q6_418450"/>
      <w:bookmarkEnd w:id="3143"/>
      <w:r>
        <w:rPr>
          <w:rtl/>
        </w:rPr>
        <w:t xml:space="preserve">אלא </w:t>
      </w:r>
      <w:bookmarkStart w:id="3144" w:name="_ETM_Q6_419129"/>
      <w:bookmarkEnd w:id="3144"/>
      <w:r>
        <w:rPr>
          <w:rtl/>
        </w:rPr>
        <w:t xml:space="preserve">כי </w:t>
      </w:r>
      <w:bookmarkStart w:id="3145" w:name="_ETM_Q6_419430"/>
      <w:bookmarkEnd w:id="3145"/>
      <w:r>
        <w:rPr>
          <w:rtl/>
        </w:rPr>
        <w:t xml:space="preserve">תאמינו </w:t>
      </w:r>
      <w:bookmarkStart w:id="3146" w:name="_ETM_Q6_419879"/>
      <w:bookmarkEnd w:id="3146"/>
      <w:r>
        <w:rPr>
          <w:rtl/>
        </w:rPr>
        <w:t xml:space="preserve">או </w:t>
      </w:r>
      <w:bookmarkStart w:id="3147" w:name="_ETM_Q6_419939"/>
      <w:bookmarkEnd w:id="3147"/>
      <w:r>
        <w:rPr>
          <w:rtl/>
        </w:rPr>
        <w:t>לא</w:t>
      </w:r>
      <w:r>
        <w:rPr>
          <w:rFonts w:hint="cs"/>
          <w:rtl/>
        </w:rPr>
        <w:t>,</w:t>
      </w:r>
      <w:r>
        <w:rPr>
          <w:rtl/>
        </w:rPr>
        <w:t xml:space="preserve"> </w:t>
      </w:r>
      <w:bookmarkStart w:id="3148" w:name="_ETM_Q6_420479"/>
      <w:bookmarkEnd w:id="3148"/>
      <w:r>
        <w:rPr>
          <w:rtl/>
        </w:rPr>
        <w:t xml:space="preserve">הפלא </w:t>
      </w:r>
      <w:bookmarkStart w:id="3149" w:name="_ETM_Q6_420839"/>
      <w:bookmarkEnd w:id="3149"/>
      <w:r>
        <w:rPr>
          <w:rtl/>
        </w:rPr>
        <w:t>ופלא</w:t>
      </w:r>
      <w:r>
        <w:rPr>
          <w:rFonts w:hint="cs"/>
          <w:rtl/>
        </w:rPr>
        <w:t>,</w:t>
      </w:r>
      <w:r>
        <w:rPr>
          <w:rtl/>
        </w:rPr>
        <w:t xml:space="preserve"> </w:t>
      </w:r>
      <w:bookmarkStart w:id="3150" w:name="_ETM_Q6_421620"/>
      <w:bookmarkEnd w:id="3150"/>
      <w:r>
        <w:rPr>
          <w:rtl/>
        </w:rPr>
        <w:t xml:space="preserve">יש </w:t>
      </w:r>
      <w:bookmarkStart w:id="3151" w:name="_ETM_Q6_422010"/>
      <w:bookmarkEnd w:id="3151"/>
      <w:r>
        <w:rPr>
          <w:rtl/>
        </w:rPr>
        <w:t xml:space="preserve">בשורות </w:t>
      </w:r>
      <w:bookmarkStart w:id="3152" w:name="_ETM_Q6_422489"/>
      <w:bookmarkEnd w:id="3152"/>
      <w:r>
        <w:rPr>
          <w:rtl/>
        </w:rPr>
        <w:t>טובות</w:t>
      </w:r>
      <w:bookmarkStart w:id="3153" w:name="_ETM_Q6_420337"/>
      <w:bookmarkEnd w:id="3153"/>
      <w:r>
        <w:rPr>
          <w:rFonts w:hint="cs"/>
          <w:rtl/>
        </w:rPr>
        <w:t>,</w:t>
      </w:r>
      <w:r>
        <w:rPr>
          <w:rtl/>
        </w:rPr>
        <w:t xml:space="preserve"> </w:t>
      </w:r>
      <w:bookmarkStart w:id="3154" w:name="_ETM_Q6_423330"/>
      <w:bookmarkEnd w:id="3154"/>
      <w:r>
        <w:rPr>
          <w:rtl/>
        </w:rPr>
        <w:t xml:space="preserve">ממש </w:t>
      </w:r>
      <w:bookmarkStart w:id="3155" w:name="_ETM_Q6_423659"/>
      <w:bookmarkEnd w:id="3155"/>
      <w:r>
        <w:rPr>
          <w:rFonts w:hint="cs"/>
          <w:rtl/>
        </w:rPr>
        <w:t>כך</w:t>
      </w:r>
      <w:bookmarkStart w:id="3156" w:name="_ETM_Q6_420697"/>
      <w:bookmarkEnd w:id="3156"/>
      <w:r>
        <w:rPr>
          <w:rFonts w:hint="cs"/>
          <w:rtl/>
        </w:rPr>
        <w:t>.</w:t>
      </w:r>
      <w:r>
        <w:rPr>
          <w:rtl/>
        </w:rPr>
        <w:t xml:space="preserve"> </w:t>
      </w:r>
      <w:bookmarkStart w:id="3157" w:name="_ETM_Q6_424199"/>
      <w:bookmarkStart w:id="3158" w:name="_ETM_Q6_424319"/>
      <w:bookmarkEnd w:id="3157"/>
      <w:bookmarkEnd w:id="3158"/>
      <w:r>
        <w:rPr>
          <w:rtl/>
        </w:rPr>
        <w:t>ברג</w:t>
      </w:r>
      <w:bookmarkStart w:id="3159" w:name="_ETM_Q6_422907"/>
      <w:bookmarkEnd w:id="3159"/>
      <w:r>
        <w:rPr>
          <w:rtl/>
        </w:rPr>
        <w:t xml:space="preserve">עים </w:t>
      </w:r>
      <w:bookmarkStart w:id="3160" w:name="_ETM_Q6_424799"/>
      <w:bookmarkEnd w:id="3160"/>
      <w:r>
        <w:rPr>
          <w:rtl/>
        </w:rPr>
        <w:t xml:space="preserve">אלו </w:t>
      </w:r>
      <w:bookmarkStart w:id="3161" w:name="_ETM_Q6_424980"/>
      <w:bookmarkEnd w:id="3161"/>
      <w:r>
        <w:rPr>
          <w:rtl/>
        </w:rPr>
        <w:t xml:space="preserve">ממש </w:t>
      </w:r>
      <w:bookmarkStart w:id="3162" w:name="_ETM_Q6_425970"/>
      <w:bookmarkEnd w:id="3162"/>
      <w:r>
        <w:rPr>
          <w:rFonts w:hint="cs"/>
          <w:rtl/>
        </w:rPr>
        <w:t xml:space="preserve">– </w:t>
      </w:r>
      <w:r>
        <w:rPr>
          <w:rtl/>
        </w:rPr>
        <w:t>אגב</w:t>
      </w:r>
      <w:r>
        <w:rPr>
          <w:rFonts w:hint="cs"/>
          <w:rtl/>
        </w:rPr>
        <w:t>,</w:t>
      </w:r>
      <w:r>
        <w:rPr>
          <w:rtl/>
        </w:rPr>
        <w:t xml:space="preserve"> </w:t>
      </w:r>
      <w:bookmarkStart w:id="3163" w:name="_ETM_Q6_426270"/>
      <w:bookmarkEnd w:id="3163"/>
      <w:r>
        <w:rPr>
          <w:rtl/>
        </w:rPr>
        <w:t xml:space="preserve">כמו </w:t>
      </w:r>
      <w:bookmarkStart w:id="3164" w:name="_ETM_Q6_426510"/>
      <w:bookmarkEnd w:id="3164"/>
      <w:r>
        <w:rPr>
          <w:rtl/>
        </w:rPr>
        <w:t xml:space="preserve">במשפט </w:t>
      </w:r>
      <w:bookmarkStart w:id="3165" w:name="_ETM_Q6_427020"/>
      <w:bookmarkEnd w:id="3165"/>
      <w:r>
        <w:rPr>
          <w:rtl/>
        </w:rPr>
        <w:t xml:space="preserve">ראש </w:t>
      </w:r>
      <w:bookmarkStart w:id="3166" w:name="_ETM_Q6_427230"/>
      <w:bookmarkEnd w:id="3166"/>
      <w:r>
        <w:rPr>
          <w:rtl/>
        </w:rPr>
        <w:t xml:space="preserve">הממשלה </w:t>
      </w:r>
      <w:bookmarkStart w:id="3167" w:name="_ETM_Q6_427709"/>
      <w:bookmarkEnd w:id="3167"/>
      <w:r>
        <w:rPr>
          <w:rtl/>
        </w:rPr>
        <w:t xml:space="preserve">בנימין </w:t>
      </w:r>
      <w:bookmarkStart w:id="3168" w:name="_ETM_Q6_428130"/>
      <w:bookmarkEnd w:id="3168"/>
      <w:r>
        <w:rPr>
          <w:rtl/>
        </w:rPr>
        <w:t xml:space="preserve">נתניהו </w:t>
      </w:r>
      <w:bookmarkStart w:id="3169" w:name="_ETM_Q6_429120"/>
      <w:bookmarkEnd w:id="3169"/>
      <w:r>
        <w:rPr>
          <w:rtl/>
        </w:rPr>
        <w:t xml:space="preserve">ישנו </w:t>
      </w:r>
      <w:bookmarkStart w:id="3170" w:name="_ETM_Q6_429409"/>
      <w:bookmarkStart w:id="3171" w:name="_ETM_Q6_429650"/>
      <w:bookmarkEnd w:id="3170"/>
      <w:bookmarkEnd w:id="3171"/>
      <w:r>
        <w:rPr>
          <w:rtl/>
        </w:rPr>
        <w:t>ע</w:t>
      </w:r>
      <w:r>
        <w:rPr>
          <w:rFonts w:hint="cs"/>
          <w:rtl/>
        </w:rPr>
        <w:t>וצר</w:t>
      </w:r>
      <w:bookmarkStart w:id="3172" w:name="_ETM_Q6_427228"/>
      <w:bookmarkEnd w:id="3172"/>
      <w:r>
        <w:rPr>
          <w:rtl/>
        </w:rPr>
        <w:t xml:space="preserve"> </w:t>
      </w:r>
      <w:bookmarkStart w:id="3173" w:name="_ETM_Q6_430040"/>
      <w:bookmarkEnd w:id="3173"/>
      <w:r>
        <w:rPr>
          <w:rtl/>
        </w:rPr>
        <w:t>דיווחים</w:t>
      </w:r>
      <w:r>
        <w:rPr>
          <w:rFonts w:hint="cs"/>
          <w:rtl/>
        </w:rPr>
        <w:t>,</w:t>
      </w:r>
      <w:r>
        <w:rPr>
          <w:rtl/>
        </w:rPr>
        <w:t xml:space="preserve"> </w:t>
      </w:r>
      <w:bookmarkStart w:id="3174" w:name="_ETM_Q6_431120"/>
      <w:bookmarkEnd w:id="3174"/>
      <w:r>
        <w:rPr>
          <w:rFonts w:hint="cs"/>
          <w:rtl/>
        </w:rPr>
        <w:t>ע</w:t>
      </w:r>
      <w:r>
        <w:rPr>
          <w:rtl/>
        </w:rPr>
        <w:t xml:space="preserve">וצר </w:t>
      </w:r>
      <w:bookmarkStart w:id="3175" w:name="_ETM_Q6_431419"/>
      <w:bookmarkEnd w:id="3175"/>
      <w:r>
        <w:rPr>
          <w:rtl/>
        </w:rPr>
        <w:t xml:space="preserve">דיווחים </w:t>
      </w:r>
      <w:bookmarkStart w:id="3176" w:name="_ETM_Q6_431839"/>
      <w:bookmarkEnd w:id="3176"/>
      <w:r>
        <w:rPr>
          <w:rtl/>
        </w:rPr>
        <w:t>מדהים</w:t>
      </w:r>
      <w:r w:rsidR="008D4258">
        <w:rPr>
          <w:rFonts w:hint="cs"/>
          <w:rtl/>
        </w:rPr>
        <w:t>,</w:t>
      </w:r>
      <w:bookmarkStart w:id="3177" w:name="_ETM_Q6_433430"/>
      <w:bookmarkStart w:id="3178" w:name="_ETM_Q6_433128"/>
      <w:bookmarkStart w:id="3179" w:name="_ETM_Q6_433204"/>
      <w:bookmarkStart w:id="3180" w:name="_ETM_Q6_433271"/>
      <w:bookmarkStart w:id="3181" w:name="_ETM_Q6_433324"/>
      <w:bookmarkEnd w:id="3177"/>
      <w:bookmarkEnd w:id="3178"/>
      <w:bookmarkEnd w:id="3179"/>
      <w:bookmarkEnd w:id="3180"/>
      <w:bookmarkEnd w:id="3181"/>
      <w:r w:rsidR="008D4258">
        <w:rPr>
          <w:rFonts w:hint="cs"/>
          <w:rtl/>
        </w:rPr>
        <w:t xml:space="preserve"> </w:t>
      </w:r>
      <w:r>
        <w:rPr>
          <w:rtl/>
        </w:rPr>
        <w:t xml:space="preserve">אז </w:t>
      </w:r>
      <w:bookmarkStart w:id="3182" w:name="_ETM_Q6_433700"/>
      <w:bookmarkEnd w:id="3182"/>
      <w:r>
        <w:rPr>
          <w:rtl/>
        </w:rPr>
        <w:t xml:space="preserve">אני </w:t>
      </w:r>
      <w:bookmarkStart w:id="3183" w:name="_ETM_Q6_433879"/>
      <w:bookmarkEnd w:id="3183"/>
      <w:r>
        <w:rPr>
          <w:rFonts w:hint="cs"/>
          <w:rtl/>
        </w:rPr>
        <w:t>א</w:t>
      </w:r>
      <w:r>
        <w:rPr>
          <w:rtl/>
        </w:rPr>
        <w:t xml:space="preserve">דווח </w:t>
      </w:r>
      <w:bookmarkStart w:id="3184" w:name="_ETM_Q6_434329"/>
      <w:bookmarkEnd w:id="3184"/>
      <w:r>
        <w:rPr>
          <w:rtl/>
        </w:rPr>
        <w:t xml:space="preserve">לכם </w:t>
      </w:r>
      <w:bookmarkStart w:id="3185" w:name="_ETM_Q6_435400"/>
      <w:bookmarkEnd w:id="3185"/>
      <w:r>
        <w:rPr>
          <w:rtl/>
        </w:rPr>
        <w:t xml:space="preserve">וארגיע </w:t>
      </w:r>
      <w:bookmarkStart w:id="3186" w:name="_ETM_Q6_436060"/>
      <w:bookmarkEnd w:id="3186"/>
      <w:r>
        <w:rPr>
          <w:rtl/>
        </w:rPr>
        <w:t xml:space="preserve">אתכם </w:t>
      </w:r>
      <w:bookmarkStart w:id="3187" w:name="_ETM_Q6_437050"/>
      <w:bookmarkEnd w:id="3187"/>
      <w:r>
        <w:rPr>
          <w:rtl/>
        </w:rPr>
        <w:t>במקומו</w:t>
      </w:r>
      <w:r>
        <w:rPr>
          <w:rFonts w:hint="cs"/>
          <w:rtl/>
        </w:rPr>
        <w:t>.</w:t>
      </w:r>
      <w:r>
        <w:rPr>
          <w:rtl/>
        </w:rPr>
        <w:t xml:space="preserve"> </w:t>
      </w:r>
      <w:bookmarkStart w:id="3188" w:name="_ETM_Q6_438190"/>
      <w:bookmarkEnd w:id="3188"/>
      <w:r>
        <w:rPr>
          <w:rtl/>
        </w:rPr>
        <w:t xml:space="preserve">אני </w:t>
      </w:r>
      <w:bookmarkStart w:id="3189" w:name="_ETM_Q6_438580"/>
      <w:bookmarkEnd w:id="3189"/>
      <w:r>
        <w:rPr>
          <w:rtl/>
        </w:rPr>
        <w:t xml:space="preserve">באמת </w:t>
      </w:r>
      <w:bookmarkStart w:id="3190" w:name="_ETM_Q6_439120"/>
      <w:bookmarkStart w:id="3191" w:name="_ETM_Q6_440110"/>
      <w:bookmarkStart w:id="3192" w:name="_ETM_Q6_436448"/>
      <w:bookmarkStart w:id="3193" w:name="_ETM_Q6_440259"/>
      <w:bookmarkEnd w:id="3190"/>
      <w:bookmarkEnd w:id="3191"/>
      <w:bookmarkEnd w:id="3192"/>
      <w:bookmarkEnd w:id="3193"/>
      <w:r>
        <w:rPr>
          <w:rtl/>
        </w:rPr>
        <w:t xml:space="preserve">שמחה </w:t>
      </w:r>
      <w:bookmarkStart w:id="3194" w:name="_ETM_Q6_440680"/>
      <w:bookmarkEnd w:id="3194"/>
      <w:r>
        <w:rPr>
          <w:rtl/>
        </w:rPr>
        <w:t xml:space="preserve">מקרב </w:t>
      </w:r>
      <w:bookmarkStart w:id="3195" w:name="_ETM_Q6_439599"/>
      <w:bookmarkEnd w:id="3195"/>
      <w:r>
        <w:rPr>
          <w:rtl/>
        </w:rPr>
        <w:t xml:space="preserve">לב לבשר </w:t>
      </w:r>
      <w:bookmarkStart w:id="3196" w:name="_ETM_Q6_441069"/>
      <w:bookmarkEnd w:id="3196"/>
      <w:r>
        <w:rPr>
          <w:rtl/>
        </w:rPr>
        <w:t xml:space="preserve">לכם </w:t>
      </w:r>
      <w:bookmarkStart w:id="3197" w:name="_ETM_Q6_441759"/>
      <w:bookmarkEnd w:id="3197"/>
      <w:r>
        <w:rPr>
          <w:rtl/>
        </w:rPr>
        <w:t xml:space="preserve">כי </w:t>
      </w:r>
      <w:bookmarkStart w:id="3198" w:name="_ETM_Q6_441909"/>
      <w:bookmarkEnd w:id="3198"/>
      <w:r>
        <w:rPr>
          <w:rtl/>
        </w:rPr>
        <w:t xml:space="preserve">שנת </w:t>
      </w:r>
      <w:bookmarkStart w:id="3199" w:name="_ETM_Q6_442180"/>
      <w:bookmarkEnd w:id="3199"/>
      <w:r>
        <w:rPr>
          <w:rtl/>
        </w:rPr>
        <w:t xml:space="preserve">2024 </w:t>
      </w:r>
      <w:bookmarkStart w:id="3200" w:name="_ETM_Q6_443620"/>
      <w:bookmarkEnd w:id="3200"/>
      <w:r>
        <w:rPr>
          <w:rtl/>
        </w:rPr>
        <w:t xml:space="preserve">מחייכת </w:t>
      </w:r>
      <w:bookmarkStart w:id="3201" w:name="_ETM_Q6_444759"/>
      <w:bookmarkEnd w:id="3201"/>
      <w:r>
        <w:rPr>
          <w:rtl/>
        </w:rPr>
        <w:t xml:space="preserve">לשוק </w:t>
      </w:r>
      <w:bookmarkStart w:id="3202" w:name="_ETM_Q6_445210"/>
      <w:bookmarkEnd w:id="3202"/>
      <w:r>
        <w:rPr>
          <w:rtl/>
        </w:rPr>
        <w:t xml:space="preserve">ההון </w:t>
      </w:r>
      <w:bookmarkStart w:id="3203" w:name="_ETM_Q6_445449"/>
      <w:bookmarkEnd w:id="3203"/>
      <w:r>
        <w:rPr>
          <w:rtl/>
        </w:rPr>
        <w:t>הישראלי</w:t>
      </w:r>
      <w:r w:rsidR="008D4258">
        <w:rPr>
          <w:rFonts w:hint="cs"/>
          <w:rtl/>
        </w:rPr>
        <w:t>.</w:t>
      </w:r>
      <w:r>
        <w:rPr>
          <w:rtl/>
        </w:rPr>
        <w:t xml:space="preserve"> </w:t>
      </w:r>
      <w:bookmarkStart w:id="3204" w:name="_ETM_Q6_446410"/>
      <w:bookmarkEnd w:id="3204"/>
      <w:r>
        <w:rPr>
          <w:rtl/>
        </w:rPr>
        <w:t xml:space="preserve">בזמן </w:t>
      </w:r>
      <w:bookmarkStart w:id="3205" w:name="_ETM_Q6_446889"/>
      <w:bookmarkEnd w:id="3205"/>
      <w:r>
        <w:rPr>
          <w:rtl/>
        </w:rPr>
        <w:t xml:space="preserve">שהמדינה </w:t>
      </w:r>
      <w:bookmarkStart w:id="3206" w:name="_ETM_Q6_447370"/>
      <w:bookmarkStart w:id="3207" w:name="_ETM_Q6_447779"/>
      <w:bookmarkStart w:id="3208" w:name="_ETM_Q6_448080"/>
      <w:bookmarkStart w:id="3209" w:name="_ETM_Q6_443848"/>
      <w:bookmarkEnd w:id="3206"/>
      <w:bookmarkEnd w:id="3207"/>
      <w:bookmarkEnd w:id="3208"/>
      <w:bookmarkEnd w:id="3209"/>
      <w:r>
        <w:rPr>
          <w:rFonts w:hint="cs"/>
          <w:rtl/>
        </w:rPr>
        <w:t xml:space="preserve">כולה </w:t>
      </w:r>
      <w:r>
        <w:rPr>
          <w:rtl/>
        </w:rPr>
        <w:t>עדיין</w:t>
      </w:r>
      <w:r>
        <w:rPr>
          <w:rFonts w:hint="cs"/>
          <w:rtl/>
        </w:rPr>
        <w:t xml:space="preserve"> עסוקה</w:t>
      </w:r>
      <w:r>
        <w:rPr>
          <w:rtl/>
        </w:rPr>
        <w:t xml:space="preserve"> </w:t>
      </w:r>
      <w:bookmarkStart w:id="3210" w:name="_ETM_Q6_448529"/>
      <w:bookmarkEnd w:id="3210"/>
      <w:r>
        <w:rPr>
          <w:rtl/>
        </w:rPr>
        <w:t xml:space="preserve">במלחמה </w:t>
      </w:r>
      <w:bookmarkStart w:id="3211" w:name="_ETM_Q6_449040"/>
      <w:bookmarkEnd w:id="3211"/>
      <w:r>
        <w:rPr>
          <w:rtl/>
        </w:rPr>
        <w:t>היסטורית</w:t>
      </w:r>
      <w:r>
        <w:rPr>
          <w:rFonts w:hint="cs"/>
          <w:rtl/>
        </w:rPr>
        <w:t>,</w:t>
      </w:r>
      <w:bookmarkStart w:id="3212" w:name="_ETM_Q6_447318"/>
      <w:bookmarkEnd w:id="3212"/>
      <w:r>
        <w:rPr>
          <w:rtl/>
        </w:rPr>
        <w:t xml:space="preserve"> </w:t>
      </w:r>
      <w:bookmarkStart w:id="3213" w:name="_ETM_Q6_450100"/>
      <w:bookmarkEnd w:id="3213"/>
      <w:r>
        <w:rPr>
          <w:rtl/>
        </w:rPr>
        <w:t xml:space="preserve">מדד </w:t>
      </w:r>
      <w:bookmarkStart w:id="3214" w:name="_ETM_Q6_450490"/>
      <w:bookmarkEnd w:id="3214"/>
      <w:r>
        <w:rPr>
          <w:rtl/>
        </w:rPr>
        <w:t xml:space="preserve">הדגל </w:t>
      </w:r>
      <w:bookmarkStart w:id="3215" w:name="_ETM_Q6_450820"/>
      <w:bookmarkEnd w:id="3215"/>
      <w:r>
        <w:rPr>
          <w:rtl/>
        </w:rPr>
        <w:t>ת</w:t>
      </w:r>
      <w:bookmarkStart w:id="3216" w:name="_ETM_Q6_451000"/>
      <w:bookmarkEnd w:id="3216"/>
      <w:r>
        <w:rPr>
          <w:rFonts w:hint="cs"/>
          <w:rtl/>
        </w:rPr>
        <w:t>ל אביב</w:t>
      </w:r>
      <w:bookmarkStart w:id="3217" w:name="_ETM_Q6_453188"/>
      <w:bookmarkEnd w:id="3217"/>
      <w:r>
        <w:rPr>
          <w:rtl/>
        </w:rPr>
        <w:t xml:space="preserve"> </w:t>
      </w:r>
      <w:bookmarkStart w:id="3218" w:name="_ETM_Q6_451270"/>
      <w:bookmarkEnd w:id="3218"/>
      <w:r>
        <w:rPr>
          <w:rtl/>
        </w:rPr>
        <w:t xml:space="preserve">35 </w:t>
      </w:r>
      <w:bookmarkStart w:id="3219" w:name="_ETM_Q6_452080"/>
      <w:bookmarkEnd w:id="3219"/>
      <w:r>
        <w:rPr>
          <w:rtl/>
        </w:rPr>
        <w:t xml:space="preserve">עלה </w:t>
      </w:r>
      <w:bookmarkStart w:id="3220" w:name="_ETM_Q6_452320"/>
      <w:bookmarkEnd w:id="3220"/>
      <w:r>
        <w:rPr>
          <w:rtl/>
        </w:rPr>
        <w:t>ל-10.96%</w:t>
      </w:r>
      <w:r>
        <w:rPr>
          <w:rFonts w:hint="cs"/>
          <w:rtl/>
        </w:rPr>
        <w:t>,</w:t>
      </w:r>
      <w:r>
        <w:rPr>
          <w:rtl/>
        </w:rPr>
        <w:t xml:space="preserve"> </w:t>
      </w:r>
      <w:bookmarkStart w:id="3221" w:name="_ETM_Q6_454750"/>
      <w:bookmarkEnd w:id="3221"/>
      <w:r>
        <w:rPr>
          <w:rtl/>
        </w:rPr>
        <w:t xml:space="preserve">מתחילת </w:t>
      </w:r>
      <w:bookmarkStart w:id="3222" w:name="_ETM_Q6_455410"/>
      <w:bookmarkEnd w:id="3222"/>
      <w:r>
        <w:rPr>
          <w:rtl/>
        </w:rPr>
        <w:t xml:space="preserve">השנה </w:t>
      </w:r>
      <w:bookmarkStart w:id="3223" w:name="_ETM_Q6_455800"/>
      <w:bookmarkEnd w:id="3223"/>
      <w:r>
        <w:rPr>
          <w:rtl/>
        </w:rPr>
        <w:t xml:space="preserve">ועד </w:t>
      </w:r>
      <w:bookmarkStart w:id="3224" w:name="_ETM_Q6_456130"/>
      <w:bookmarkEnd w:id="3224"/>
      <w:r>
        <w:rPr>
          <w:rtl/>
        </w:rPr>
        <w:t>היום</w:t>
      </w:r>
      <w:r>
        <w:rPr>
          <w:rFonts w:hint="cs"/>
          <w:rtl/>
        </w:rPr>
        <w:t>,</w:t>
      </w:r>
      <w:r>
        <w:rPr>
          <w:rtl/>
        </w:rPr>
        <w:t xml:space="preserve"> </w:t>
      </w:r>
      <w:bookmarkStart w:id="3225" w:name="_ETM_Q6_456790"/>
      <w:bookmarkEnd w:id="3225"/>
      <w:r>
        <w:rPr>
          <w:rtl/>
        </w:rPr>
        <w:t xml:space="preserve">ואילו </w:t>
      </w:r>
      <w:bookmarkStart w:id="3226" w:name="_ETM_Q6_457150"/>
      <w:bookmarkEnd w:id="3226"/>
      <w:r>
        <w:rPr>
          <w:rtl/>
        </w:rPr>
        <w:t xml:space="preserve">המדד </w:t>
      </w:r>
      <w:bookmarkStart w:id="3227" w:name="_ETM_Q6_457570"/>
      <w:bookmarkEnd w:id="3227"/>
      <w:r>
        <w:rPr>
          <w:rtl/>
        </w:rPr>
        <w:t xml:space="preserve">השני </w:t>
      </w:r>
      <w:bookmarkStart w:id="3228" w:name="_ETM_Q6_458350"/>
      <w:bookmarkEnd w:id="3228"/>
      <w:r>
        <w:rPr>
          <w:rtl/>
        </w:rPr>
        <w:t>בחשיבותו</w:t>
      </w:r>
      <w:r>
        <w:rPr>
          <w:rFonts w:hint="cs"/>
          <w:rtl/>
        </w:rPr>
        <w:t>,</w:t>
      </w:r>
      <w:r>
        <w:rPr>
          <w:rtl/>
        </w:rPr>
        <w:t xml:space="preserve"> </w:t>
      </w:r>
      <w:bookmarkStart w:id="3229" w:name="_ETM_Q6_459160"/>
      <w:bookmarkEnd w:id="3229"/>
      <w:r>
        <w:rPr>
          <w:rtl/>
        </w:rPr>
        <w:t xml:space="preserve">תל </w:t>
      </w:r>
      <w:bookmarkStart w:id="3230" w:name="_ETM_Q6_459339"/>
      <w:bookmarkEnd w:id="3230"/>
      <w:r>
        <w:rPr>
          <w:rtl/>
        </w:rPr>
        <w:t xml:space="preserve">אביב </w:t>
      </w:r>
      <w:bookmarkStart w:id="3231" w:name="_ETM_Q6_459580"/>
      <w:bookmarkEnd w:id="3231"/>
      <w:r>
        <w:rPr>
          <w:rtl/>
        </w:rPr>
        <w:t>90</w:t>
      </w:r>
      <w:r>
        <w:rPr>
          <w:rFonts w:hint="cs"/>
          <w:rtl/>
        </w:rPr>
        <w:t>,</w:t>
      </w:r>
      <w:r>
        <w:rPr>
          <w:rtl/>
        </w:rPr>
        <w:t xml:space="preserve"> </w:t>
      </w:r>
      <w:bookmarkStart w:id="3232" w:name="_ETM_Q6_460270"/>
      <w:bookmarkEnd w:id="3232"/>
      <w:r>
        <w:rPr>
          <w:rtl/>
        </w:rPr>
        <w:t>על</w:t>
      </w:r>
      <w:bookmarkStart w:id="3233" w:name="_ETM_Q6_460480"/>
      <w:bookmarkStart w:id="3234" w:name="_ETM_Q6_460720"/>
      <w:bookmarkStart w:id="3235" w:name="_ETM_Q6_463000"/>
      <w:bookmarkEnd w:id="3233"/>
      <w:bookmarkEnd w:id="3234"/>
      <w:bookmarkEnd w:id="3235"/>
      <w:r>
        <w:rPr>
          <w:rFonts w:hint="cs"/>
          <w:rtl/>
        </w:rPr>
        <w:t>ה ב-</w:t>
      </w:r>
      <w:bookmarkStart w:id="3236" w:name="_ETM_Q6_456517"/>
      <w:bookmarkEnd w:id="3236"/>
      <w:r>
        <w:rPr>
          <w:rFonts w:hint="cs"/>
          <w:rtl/>
        </w:rPr>
        <w:t>4.84%</w:t>
      </w:r>
      <w:r w:rsidR="008D4258">
        <w:rPr>
          <w:rFonts w:hint="cs"/>
          <w:rtl/>
        </w:rPr>
        <w:t>,</w:t>
      </w:r>
      <w:r>
        <w:rPr>
          <w:rFonts w:hint="cs"/>
          <w:rtl/>
        </w:rPr>
        <w:t xml:space="preserve"> </w:t>
      </w:r>
      <w:bookmarkStart w:id="3237" w:name="_ETM_Q6_463450"/>
      <w:bookmarkStart w:id="3238" w:name="_ETM_Q6_460997"/>
      <w:bookmarkEnd w:id="3237"/>
      <w:bookmarkEnd w:id="3238"/>
      <w:r>
        <w:rPr>
          <w:rFonts w:hint="cs"/>
          <w:rtl/>
        </w:rPr>
        <w:t xml:space="preserve">גם </w:t>
      </w:r>
      <w:r>
        <w:rPr>
          <w:rtl/>
        </w:rPr>
        <w:t xml:space="preserve">כן </w:t>
      </w:r>
      <w:bookmarkStart w:id="3239" w:name="_ETM_Q6_463779"/>
      <w:bookmarkEnd w:id="3239"/>
      <w:r w:rsidRPr="008D658A">
        <w:rPr>
          <w:rtl/>
        </w:rPr>
        <w:t xml:space="preserve">באותה </w:t>
      </w:r>
      <w:bookmarkStart w:id="3240" w:name="_ETM_Q6_464170"/>
      <w:bookmarkEnd w:id="3240"/>
      <w:r w:rsidRPr="008D658A">
        <w:rPr>
          <w:rtl/>
        </w:rPr>
        <w:t>תקופה</w:t>
      </w:r>
      <w:r>
        <w:rPr>
          <w:rFonts w:hint="cs"/>
          <w:rtl/>
        </w:rPr>
        <w:t xml:space="preserve"> –</w:t>
      </w:r>
      <w:r w:rsidRPr="008D658A">
        <w:rPr>
          <w:rtl/>
        </w:rPr>
        <w:t xml:space="preserve"> </w:t>
      </w:r>
      <w:bookmarkStart w:id="3241" w:name="_ETM_Q6_465210"/>
      <w:bookmarkEnd w:id="3241"/>
      <w:r w:rsidRPr="008D658A">
        <w:rPr>
          <w:rtl/>
        </w:rPr>
        <w:t xml:space="preserve">מהגבוהים </w:t>
      </w:r>
      <w:bookmarkStart w:id="3242" w:name="_ETM_Q6_466669"/>
      <w:bookmarkEnd w:id="3242"/>
      <w:r w:rsidRPr="008D658A">
        <w:rPr>
          <w:rtl/>
        </w:rPr>
        <w:t xml:space="preserve">בעולם </w:t>
      </w:r>
      <w:bookmarkStart w:id="3243" w:name="_ETM_Q6_467180"/>
      <w:bookmarkEnd w:id="3243"/>
      <w:r w:rsidRPr="008D658A">
        <w:rPr>
          <w:rtl/>
        </w:rPr>
        <w:t>המערבי</w:t>
      </w:r>
      <w:bookmarkStart w:id="3244" w:name="_ETM_Q6_470306"/>
      <w:bookmarkStart w:id="3245" w:name="_ETM_Q6_470374"/>
      <w:bookmarkStart w:id="3246" w:name="_ETM_Q6_470466"/>
      <w:bookmarkStart w:id="3247" w:name="_ETM_Q6_470515"/>
      <w:bookmarkEnd w:id="3244"/>
      <w:bookmarkEnd w:id="3245"/>
      <w:bookmarkEnd w:id="3246"/>
      <w:bookmarkEnd w:id="3247"/>
      <w:r w:rsidR="008D4258">
        <w:rPr>
          <w:rFonts w:hint="cs"/>
          <w:rtl/>
        </w:rPr>
        <w:t xml:space="preserve">. </w:t>
      </w:r>
      <w:r w:rsidRPr="008D658A">
        <w:rPr>
          <w:rtl/>
        </w:rPr>
        <w:t xml:space="preserve">בה </w:t>
      </w:r>
      <w:bookmarkStart w:id="3248" w:name="_ETM_Q6_468779"/>
      <w:bookmarkEnd w:id="3248"/>
      <w:r w:rsidRPr="008D658A">
        <w:rPr>
          <w:rtl/>
        </w:rPr>
        <w:t xml:space="preserve">בעת </w:t>
      </w:r>
      <w:bookmarkStart w:id="3249" w:name="_ETM_Q6_469380"/>
      <w:bookmarkEnd w:id="3249"/>
      <w:r w:rsidRPr="008D658A">
        <w:rPr>
          <w:rtl/>
        </w:rPr>
        <w:t xml:space="preserve">הדולר </w:t>
      </w:r>
      <w:bookmarkStart w:id="3250" w:name="_ETM_Q6_469889"/>
      <w:bookmarkEnd w:id="3250"/>
      <w:r w:rsidRPr="008D658A">
        <w:rPr>
          <w:rtl/>
        </w:rPr>
        <w:t>בעל</w:t>
      </w:r>
      <w:r>
        <w:rPr>
          <w:rFonts w:hint="cs"/>
          <w:rtl/>
        </w:rPr>
        <w:t>י</w:t>
      </w:r>
      <w:r w:rsidRPr="008D658A">
        <w:rPr>
          <w:rtl/>
        </w:rPr>
        <w:t xml:space="preserve">יה </w:t>
      </w:r>
      <w:bookmarkStart w:id="3251" w:name="_ETM_Q6_470339"/>
      <w:bookmarkEnd w:id="3251"/>
      <w:r w:rsidRPr="008D658A">
        <w:rPr>
          <w:rtl/>
        </w:rPr>
        <w:t xml:space="preserve">קלה </w:t>
      </w:r>
      <w:bookmarkStart w:id="3252" w:name="_ETM_Q6_470669"/>
      <w:bookmarkEnd w:id="3252"/>
      <w:r w:rsidRPr="008D658A">
        <w:rPr>
          <w:rtl/>
        </w:rPr>
        <w:t>של</w:t>
      </w:r>
      <w:bookmarkStart w:id="3253" w:name="_ETM_Q6_471190"/>
      <w:bookmarkStart w:id="3254" w:name="_ETM_Q6_471490"/>
      <w:bookmarkStart w:id="3255" w:name="_ETM_Q6_471850"/>
      <w:bookmarkStart w:id="3256" w:name="_ETM_Q6_472270"/>
      <w:bookmarkEnd w:id="3253"/>
      <w:bookmarkEnd w:id="3254"/>
      <w:bookmarkEnd w:id="3255"/>
      <w:bookmarkEnd w:id="3256"/>
      <w:r w:rsidRPr="008D658A">
        <w:rPr>
          <w:rFonts w:hint="cs"/>
          <w:rtl/>
        </w:rPr>
        <w:t xml:space="preserve"> 0.5%</w:t>
      </w:r>
      <w:bookmarkStart w:id="3257" w:name="_ETM_Q6_467437"/>
      <w:bookmarkEnd w:id="3257"/>
      <w:r w:rsidRPr="008D658A">
        <w:rPr>
          <w:rtl/>
        </w:rPr>
        <w:t xml:space="preserve"> </w:t>
      </w:r>
      <w:bookmarkStart w:id="3258" w:name="_ETM_Q6_472900"/>
      <w:bookmarkEnd w:id="3258"/>
      <w:r w:rsidRPr="008D658A">
        <w:rPr>
          <w:rtl/>
        </w:rPr>
        <w:t xml:space="preserve">מתחילת </w:t>
      </w:r>
      <w:bookmarkStart w:id="3259" w:name="_ETM_Q6_473529"/>
      <w:bookmarkEnd w:id="3259"/>
      <w:r w:rsidRPr="008D658A">
        <w:rPr>
          <w:rtl/>
        </w:rPr>
        <w:t>השנה</w:t>
      </w:r>
      <w:r w:rsidRPr="008D658A">
        <w:rPr>
          <w:rFonts w:hint="cs"/>
          <w:rtl/>
        </w:rPr>
        <w:t>,</w:t>
      </w:r>
      <w:bookmarkStart w:id="3260" w:name="_ETM_Q6_469486"/>
      <w:bookmarkEnd w:id="3260"/>
      <w:r w:rsidRPr="008D658A">
        <w:rPr>
          <w:rtl/>
        </w:rPr>
        <w:t xml:space="preserve"> </w:t>
      </w:r>
      <w:bookmarkStart w:id="3261" w:name="_ETM_Q6_474250"/>
      <w:bookmarkEnd w:id="3261"/>
      <w:r w:rsidRPr="008D658A">
        <w:rPr>
          <w:rtl/>
        </w:rPr>
        <w:t xml:space="preserve">מה </w:t>
      </w:r>
      <w:bookmarkStart w:id="3262" w:name="_ETM_Q6_474490"/>
      <w:bookmarkEnd w:id="3262"/>
      <w:r w:rsidRPr="008D658A">
        <w:rPr>
          <w:rtl/>
        </w:rPr>
        <w:t xml:space="preserve">שהתרגלנו </w:t>
      </w:r>
      <w:bookmarkStart w:id="3263" w:name="_ETM_Q6_475570"/>
      <w:bookmarkEnd w:id="3263"/>
      <w:r w:rsidRPr="008D658A">
        <w:rPr>
          <w:rtl/>
        </w:rPr>
        <w:t xml:space="preserve">בשנה </w:t>
      </w:r>
      <w:bookmarkStart w:id="3264" w:name="_ETM_Q6_476050"/>
      <w:bookmarkEnd w:id="3264"/>
      <w:r w:rsidRPr="008D658A">
        <w:rPr>
          <w:rtl/>
        </w:rPr>
        <w:t xml:space="preserve">שעברה </w:t>
      </w:r>
      <w:bookmarkStart w:id="3265" w:name="_ETM_Q6_476710"/>
      <w:bookmarkEnd w:id="3265"/>
      <w:r w:rsidRPr="008D658A">
        <w:rPr>
          <w:rtl/>
        </w:rPr>
        <w:t xml:space="preserve">שמראה </w:t>
      </w:r>
      <w:bookmarkStart w:id="3266" w:name="_ETM_Q6_477180"/>
      <w:bookmarkEnd w:id="3266"/>
      <w:r w:rsidRPr="008D658A">
        <w:rPr>
          <w:rtl/>
        </w:rPr>
        <w:t xml:space="preserve">על </w:t>
      </w:r>
      <w:bookmarkStart w:id="3267" w:name="_ETM_Q6_477330"/>
      <w:bookmarkEnd w:id="3267"/>
      <w:r w:rsidRPr="008D658A">
        <w:rPr>
          <w:rtl/>
        </w:rPr>
        <w:t xml:space="preserve">אמון </w:t>
      </w:r>
      <w:bookmarkStart w:id="3268" w:name="_ETM_Q6_477810"/>
      <w:bookmarkEnd w:id="3268"/>
      <w:r w:rsidRPr="008D658A">
        <w:rPr>
          <w:rtl/>
        </w:rPr>
        <w:t>ואופטימיות</w:t>
      </w:r>
      <w:r>
        <w:rPr>
          <w:rtl/>
        </w:rPr>
        <w:t xml:space="preserve"> </w:t>
      </w:r>
      <w:bookmarkStart w:id="3269" w:name="_ETM_Q6_478589"/>
      <w:bookmarkEnd w:id="3269"/>
      <w:r>
        <w:rPr>
          <w:rtl/>
        </w:rPr>
        <w:t xml:space="preserve">של </w:t>
      </w:r>
      <w:bookmarkStart w:id="3270" w:name="_ETM_Q6_478770"/>
      <w:bookmarkEnd w:id="3270"/>
      <w:r>
        <w:rPr>
          <w:rtl/>
        </w:rPr>
        <w:t xml:space="preserve">המשקיעים </w:t>
      </w:r>
      <w:bookmarkStart w:id="3271" w:name="_ETM_Q6_479310"/>
      <w:bookmarkEnd w:id="3271"/>
      <w:r>
        <w:rPr>
          <w:rtl/>
        </w:rPr>
        <w:t xml:space="preserve">בשוק </w:t>
      </w:r>
      <w:bookmarkStart w:id="3272" w:name="_ETM_Q6_479639"/>
      <w:bookmarkEnd w:id="3272"/>
      <w:r>
        <w:rPr>
          <w:rtl/>
        </w:rPr>
        <w:t xml:space="preserve">המקומי </w:t>
      </w:r>
      <w:bookmarkStart w:id="3273" w:name="_ETM_Q6_480449"/>
      <w:bookmarkEnd w:id="3273"/>
      <w:r>
        <w:rPr>
          <w:rtl/>
        </w:rPr>
        <w:t xml:space="preserve">לגבי </w:t>
      </w:r>
      <w:bookmarkStart w:id="3274" w:name="_ETM_Q6_480900"/>
      <w:bookmarkEnd w:id="3274"/>
      <w:r>
        <w:rPr>
          <w:rtl/>
        </w:rPr>
        <w:t xml:space="preserve">מצבנו </w:t>
      </w:r>
      <w:bookmarkStart w:id="3275" w:name="_ETM_Q6_481440"/>
      <w:bookmarkEnd w:id="3275"/>
      <w:r>
        <w:rPr>
          <w:rtl/>
        </w:rPr>
        <w:t xml:space="preserve">הכלכלי </w:t>
      </w:r>
      <w:bookmarkStart w:id="3276" w:name="_ETM_Q6_480000"/>
      <w:bookmarkStart w:id="3277" w:name="_ETM_Q6_480870"/>
      <w:bookmarkStart w:id="3278" w:name="_ETM_Q6_481350"/>
      <w:bookmarkStart w:id="3279" w:name="_ETM_Q6_481860"/>
      <w:bookmarkStart w:id="3280" w:name="_ETM_Q6_482730"/>
      <w:bookmarkEnd w:id="3276"/>
      <w:bookmarkEnd w:id="3277"/>
      <w:bookmarkEnd w:id="3278"/>
      <w:bookmarkEnd w:id="3279"/>
      <w:bookmarkEnd w:id="3280"/>
      <w:r>
        <w:rPr>
          <w:rtl/>
        </w:rPr>
        <w:t xml:space="preserve">מול </w:t>
      </w:r>
      <w:bookmarkStart w:id="3281" w:name="_ETM_Q6_483089"/>
      <w:bookmarkEnd w:id="3281"/>
      <w:r>
        <w:rPr>
          <w:rtl/>
        </w:rPr>
        <w:t>העולם</w:t>
      </w:r>
      <w:bookmarkStart w:id="3282" w:name="_ETM_Q6_486250"/>
      <w:bookmarkEnd w:id="3282"/>
      <w:r>
        <w:rPr>
          <w:rFonts w:hint="cs"/>
          <w:rtl/>
        </w:rPr>
        <w:t>.</w:t>
      </w:r>
      <w:bookmarkStart w:id="3283" w:name="_ETM_Q6_479206"/>
      <w:bookmarkEnd w:id="3283"/>
    </w:p>
    <w:p w:rsidR="00381235" w:rsidRDefault="00381235" w:rsidP="000D17C6">
      <w:pPr>
        <w:rPr>
          <w:rtl/>
        </w:rPr>
      </w:pPr>
    </w:p>
    <w:p w:rsidR="00381235" w:rsidRDefault="00381235" w:rsidP="008D4258">
      <w:pPr>
        <w:rPr>
          <w:rtl/>
        </w:rPr>
      </w:pPr>
      <w:bookmarkStart w:id="3284" w:name="_ETM_Q6_498266"/>
      <w:bookmarkEnd w:id="3284"/>
      <w:r>
        <w:rPr>
          <w:rtl/>
        </w:rPr>
        <w:t>האמת</w:t>
      </w:r>
      <w:bookmarkStart w:id="3285" w:name="_ETM_Q6_490080"/>
      <w:bookmarkEnd w:id="3285"/>
      <w:r>
        <w:rPr>
          <w:rFonts w:hint="cs"/>
          <w:rtl/>
        </w:rPr>
        <w:t xml:space="preserve"> – </w:t>
      </w:r>
      <w:r>
        <w:rPr>
          <w:rtl/>
        </w:rPr>
        <w:t>טוב</w:t>
      </w:r>
      <w:r>
        <w:rPr>
          <w:rFonts w:hint="cs"/>
          <w:rtl/>
        </w:rPr>
        <w:t>,</w:t>
      </w:r>
      <w:r>
        <w:rPr>
          <w:rtl/>
        </w:rPr>
        <w:t xml:space="preserve"> </w:t>
      </w:r>
      <w:bookmarkStart w:id="3286" w:name="_ETM_Q6_490349"/>
      <w:bookmarkEnd w:id="3286"/>
      <w:r>
        <w:rPr>
          <w:rtl/>
        </w:rPr>
        <w:t xml:space="preserve">זה </w:t>
      </w:r>
      <w:bookmarkStart w:id="3287" w:name="_ETM_Q6_490440"/>
      <w:bookmarkEnd w:id="3287"/>
      <w:r>
        <w:rPr>
          <w:rtl/>
        </w:rPr>
        <w:t xml:space="preserve">די </w:t>
      </w:r>
      <w:bookmarkStart w:id="3288" w:name="_ETM_Q6_490620"/>
      <w:bookmarkEnd w:id="3288"/>
      <w:r>
        <w:rPr>
          <w:rtl/>
        </w:rPr>
        <w:t xml:space="preserve">מדהים </w:t>
      </w:r>
      <w:bookmarkStart w:id="3289" w:name="_ETM_Q6_491279"/>
      <w:bookmarkEnd w:id="3289"/>
      <w:r>
        <w:rPr>
          <w:rtl/>
        </w:rPr>
        <w:t xml:space="preserve">לראות </w:t>
      </w:r>
      <w:bookmarkStart w:id="3290" w:name="_ETM_Q6_491700"/>
      <w:bookmarkEnd w:id="3290"/>
      <w:r>
        <w:rPr>
          <w:rtl/>
        </w:rPr>
        <w:t xml:space="preserve">את </w:t>
      </w:r>
      <w:bookmarkStart w:id="3291" w:name="_ETM_Q6_492690"/>
      <w:bookmarkEnd w:id="3291"/>
      <w:r>
        <w:rPr>
          <w:rtl/>
        </w:rPr>
        <w:t xml:space="preserve">מי </w:t>
      </w:r>
      <w:bookmarkStart w:id="3292" w:name="_ETM_Q6_492990"/>
      <w:bookmarkEnd w:id="3292"/>
      <w:r>
        <w:rPr>
          <w:rtl/>
        </w:rPr>
        <w:t xml:space="preserve">שהגיש </w:t>
      </w:r>
      <w:bookmarkStart w:id="3293" w:name="_ETM_Q6_493379"/>
      <w:bookmarkEnd w:id="3293"/>
      <w:r>
        <w:rPr>
          <w:rtl/>
        </w:rPr>
        <w:t xml:space="preserve">את </w:t>
      </w:r>
      <w:bookmarkStart w:id="3294" w:name="_ETM_Q6_493500"/>
      <w:bookmarkEnd w:id="3294"/>
      <w:r>
        <w:rPr>
          <w:rtl/>
        </w:rPr>
        <w:t xml:space="preserve">הצעת </w:t>
      </w:r>
      <w:bookmarkStart w:id="3295" w:name="_ETM_Q6_493920"/>
      <w:bookmarkEnd w:id="3295"/>
      <w:r>
        <w:rPr>
          <w:rtl/>
        </w:rPr>
        <w:t xml:space="preserve">האי-אמון </w:t>
      </w:r>
      <w:bookmarkStart w:id="3296" w:name="_ETM_Q6_494369"/>
      <w:bookmarkEnd w:id="3296"/>
      <w:r>
        <w:rPr>
          <w:rtl/>
        </w:rPr>
        <w:t>הזאת</w:t>
      </w:r>
      <w:r>
        <w:rPr>
          <w:rFonts w:hint="cs"/>
          <w:rtl/>
        </w:rPr>
        <w:t>,</w:t>
      </w:r>
      <w:r>
        <w:rPr>
          <w:rtl/>
        </w:rPr>
        <w:t xml:space="preserve"> </w:t>
      </w:r>
      <w:bookmarkStart w:id="3297" w:name="_ETM_Q6_494760"/>
      <w:bookmarkEnd w:id="3297"/>
      <w:r>
        <w:rPr>
          <w:rtl/>
        </w:rPr>
        <w:t xml:space="preserve">את </w:t>
      </w:r>
      <w:bookmarkStart w:id="3298" w:name="_ETM_Q6_494910"/>
      <w:bookmarkEnd w:id="3298"/>
      <w:r>
        <w:rPr>
          <w:rtl/>
        </w:rPr>
        <w:t xml:space="preserve">כלל </w:t>
      </w:r>
      <w:bookmarkStart w:id="3299" w:name="_ETM_Q6_495119"/>
      <w:bookmarkEnd w:id="3299"/>
      <w:r>
        <w:rPr>
          <w:rtl/>
        </w:rPr>
        <w:t xml:space="preserve">חברי </w:t>
      </w:r>
      <w:bookmarkStart w:id="3300" w:name="_ETM_Q6_495420"/>
      <w:bookmarkEnd w:id="3300"/>
      <w:r>
        <w:rPr>
          <w:rtl/>
        </w:rPr>
        <w:t xml:space="preserve">הכנסת </w:t>
      </w:r>
      <w:bookmarkStart w:id="3301" w:name="_ETM_Q6_495930"/>
      <w:bookmarkEnd w:id="3301"/>
      <w:r>
        <w:rPr>
          <w:rtl/>
        </w:rPr>
        <w:t xml:space="preserve">של </w:t>
      </w:r>
      <w:bookmarkStart w:id="3302" w:name="_ETM_Q6_496500"/>
      <w:bookmarkEnd w:id="3302"/>
      <w:r>
        <w:rPr>
          <w:rtl/>
        </w:rPr>
        <w:t>סי</w:t>
      </w:r>
      <w:bookmarkStart w:id="3303" w:name="_ETM_Q6_497460"/>
      <w:bookmarkStart w:id="3304" w:name="_ETM_Q6_494487"/>
      <w:bookmarkEnd w:id="3303"/>
      <w:bookmarkEnd w:id="3304"/>
      <w:r>
        <w:rPr>
          <w:rtl/>
        </w:rPr>
        <w:t>עת</w:t>
      </w:r>
      <w:r>
        <w:rPr>
          <w:rFonts w:hint="cs"/>
          <w:rtl/>
        </w:rPr>
        <w:t>ו</w:t>
      </w:r>
      <w:r>
        <w:rPr>
          <w:rtl/>
        </w:rPr>
        <w:t xml:space="preserve"> </w:t>
      </w:r>
      <w:bookmarkStart w:id="3305" w:name="_ETM_Q6_497880"/>
      <w:bookmarkEnd w:id="3305"/>
      <w:r>
        <w:rPr>
          <w:rtl/>
        </w:rPr>
        <w:t>ש</w:t>
      </w:r>
      <w:r>
        <w:rPr>
          <w:rFonts w:hint="cs"/>
          <w:rtl/>
        </w:rPr>
        <w:t xml:space="preserve">ל </w:t>
      </w:r>
      <w:r>
        <w:rPr>
          <w:rtl/>
        </w:rPr>
        <w:t xml:space="preserve">ליברמן </w:t>
      </w:r>
      <w:bookmarkStart w:id="3306" w:name="_ETM_Q6_498449"/>
      <w:bookmarkEnd w:id="3306"/>
      <w:r>
        <w:rPr>
          <w:rtl/>
        </w:rPr>
        <w:t>יוצאים</w:t>
      </w:r>
      <w:r>
        <w:rPr>
          <w:rFonts w:hint="cs"/>
          <w:rtl/>
        </w:rPr>
        <w:t>.</w:t>
      </w:r>
      <w:bookmarkStart w:id="3307" w:name="_ETM_Q6_494967"/>
      <w:bookmarkEnd w:id="3307"/>
      <w:r>
        <w:rPr>
          <w:rtl/>
        </w:rPr>
        <w:t xml:space="preserve"> </w:t>
      </w:r>
      <w:bookmarkStart w:id="3308" w:name="_ETM_Q6_499089"/>
      <w:bookmarkEnd w:id="3308"/>
      <w:r>
        <w:rPr>
          <w:rtl/>
        </w:rPr>
        <w:t>טוב</w:t>
      </w:r>
      <w:r>
        <w:rPr>
          <w:rFonts w:hint="cs"/>
          <w:rtl/>
        </w:rPr>
        <w:t>,</w:t>
      </w:r>
      <w:r>
        <w:rPr>
          <w:rtl/>
        </w:rPr>
        <w:t xml:space="preserve"> </w:t>
      </w:r>
      <w:bookmarkStart w:id="3309" w:name="_ETM_Q6_499300"/>
      <w:bookmarkEnd w:id="3309"/>
      <w:r>
        <w:rPr>
          <w:rtl/>
        </w:rPr>
        <w:t xml:space="preserve">ככה </w:t>
      </w:r>
      <w:bookmarkStart w:id="3310" w:name="_ETM_Q6_499600"/>
      <w:bookmarkEnd w:id="3310"/>
      <w:r>
        <w:rPr>
          <w:rtl/>
        </w:rPr>
        <w:t xml:space="preserve">זה </w:t>
      </w:r>
      <w:bookmarkStart w:id="3311" w:name="_ETM_Q6_499690"/>
      <w:bookmarkEnd w:id="3311"/>
      <w:r>
        <w:rPr>
          <w:rFonts w:hint="cs"/>
          <w:rtl/>
        </w:rPr>
        <w:t>כ</w:t>
      </w:r>
      <w:r>
        <w:rPr>
          <w:rtl/>
        </w:rPr>
        <w:t xml:space="preserve">שאין </w:t>
      </w:r>
      <w:bookmarkStart w:id="3312" w:name="_ETM_Q6_499930"/>
      <w:bookmarkEnd w:id="3312"/>
      <w:r>
        <w:rPr>
          <w:rtl/>
        </w:rPr>
        <w:t xml:space="preserve">מה </w:t>
      </w:r>
      <w:bookmarkStart w:id="3313" w:name="_ETM_Q6_500050"/>
      <w:bookmarkEnd w:id="3313"/>
      <w:r>
        <w:rPr>
          <w:rtl/>
        </w:rPr>
        <w:t>לענות</w:t>
      </w:r>
      <w:r>
        <w:rPr>
          <w:rFonts w:hint="cs"/>
          <w:rtl/>
        </w:rPr>
        <w:t>.</w:t>
      </w:r>
      <w:bookmarkStart w:id="3314" w:name="_ETM_Q6_500830"/>
      <w:bookmarkEnd w:id="3314"/>
      <w:r>
        <w:rPr>
          <w:rFonts w:hint="cs"/>
          <w:rtl/>
        </w:rPr>
        <w:t xml:space="preserve"> </w:t>
      </w:r>
      <w:bookmarkStart w:id="3315" w:name="_ETM_Q6_502659"/>
      <w:bookmarkStart w:id="3316" w:name="_ETM_Q6_502716"/>
      <w:bookmarkStart w:id="3317" w:name="_ETM_Q6_502835"/>
      <w:bookmarkStart w:id="3318" w:name="_ETM_Q6_502884"/>
      <w:bookmarkStart w:id="3319" w:name="_ETM_Q6_501820"/>
      <w:bookmarkEnd w:id="3315"/>
      <w:bookmarkEnd w:id="3316"/>
      <w:bookmarkEnd w:id="3317"/>
      <w:bookmarkEnd w:id="3318"/>
      <w:bookmarkEnd w:id="3319"/>
      <w:r>
        <w:rPr>
          <w:rtl/>
        </w:rPr>
        <w:t>האמת</w:t>
      </w:r>
      <w:r>
        <w:rPr>
          <w:rFonts w:hint="cs"/>
          <w:rtl/>
        </w:rPr>
        <w:t>,</w:t>
      </w:r>
      <w:r>
        <w:rPr>
          <w:rtl/>
        </w:rPr>
        <w:t xml:space="preserve"> </w:t>
      </w:r>
      <w:bookmarkStart w:id="3320" w:name="_ETM_Q6_502740"/>
      <w:bookmarkEnd w:id="3320"/>
      <w:r>
        <w:rPr>
          <w:rtl/>
        </w:rPr>
        <w:t xml:space="preserve">אחרי </w:t>
      </w:r>
      <w:bookmarkStart w:id="3321" w:name="_ETM_Q6_503010"/>
      <w:bookmarkEnd w:id="3321"/>
      <w:r>
        <w:rPr>
          <w:rtl/>
        </w:rPr>
        <w:t xml:space="preserve">שנה </w:t>
      </w:r>
      <w:bookmarkStart w:id="3322" w:name="_ETM_Q6_503279"/>
      <w:bookmarkEnd w:id="3322"/>
      <w:r>
        <w:rPr>
          <w:rtl/>
        </w:rPr>
        <w:t xml:space="preserve">של </w:t>
      </w:r>
      <w:bookmarkStart w:id="3323" w:name="_ETM_Q6_503430"/>
      <w:bookmarkEnd w:id="3323"/>
      <w:r>
        <w:rPr>
          <w:rtl/>
        </w:rPr>
        <w:t xml:space="preserve">כהונת </w:t>
      </w:r>
      <w:bookmarkStart w:id="3324" w:name="_ETM_Q6_503820"/>
      <w:bookmarkEnd w:id="3324"/>
      <w:r>
        <w:rPr>
          <w:rtl/>
        </w:rPr>
        <w:t xml:space="preserve">שר </w:t>
      </w:r>
      <w:bookmarkStart w:id="3325" w:name="_ETM_Q6_504060"/>
      <w:bookmarkEnd w:id="3325"/>
      <w:r>
        <w:rPr>
          <w:rtl/>
        </w:rPr>
        <w:t xml:space="preserve">האוצר </w:t>
      </w:r>
      <w:bookmarkStart w:id="3326" w:name="_ETM_Q6_504480"/>
      <w:bookmarkEnd w:id="3326"/>
      <w:r>
        <w:rPr>
          <w:rtl/>
        </w:rPr>
        <w:t>ליברמן</w:t>
      </w:r>
      <w:r>
        <w:rPr>
          <w:rFonts w:hint="cs"/>
          <w:rtl/>
        </w:rPr>
        <w:t xml:space="preserve"> </w:t>
      </w:r>
      <w:r>
        <w:rPr>
          <w:rFonts w:hint="eastAsia"/>
          <w:rtl/>
        </w:rPr>
        <w:t>–</w:t>
      </w:r>
      <w:bookmarkStart w:id="3327" w:name="_ETM_Q6_501016"/>
      <w:bookmarkEnd w:id="3327"/>
      <w:r>
        <w:rPr>
          <w:rtl/>
        </w:rPr>
        <w:t xml:space="preserve"> </w:t>
      </w:r>
      <w:bookmarkStart w:id="3328" w:name="_ETM_Q6_505140"/>
      <w:bookmarkEnd w:id="3328"/>
      <w:r>
        <w:rPr>
          <w:rFonts w:hint="cs"/>
          <w:rtl/>
        </w:rPr>
        <w:t xml:space="preserve">הם </w:t>
      </w:r>
      <w:r>
        <w:rPr>
          <w:rtl/>
        </w:rPr>
        <w:t>יצאו</w:t>
      </w:r>
      <w:bookmarkStart w:id="3329" w:name="_ETM_Q6_505769"/>
      <w:bookmarkEnd w:id="3329"/>
      <w:r>
        <w:rPr>
          <w:rFonts w:hint="cs"/>
          <w:rtl/>
        </w:rPr>
        <w:t xml:space="preserve"> בדי</w:t>
      </w:r>
      <w:bookmarkStart w:id="3330" w:name="_ETM_Q6_504095"/>
      <w:bookmarkEnd w:id="3330"/>
      <w:r>
        <w:rPr>
          <w:rtl/>
        </w:rPr>
        <w:t xml:space="preserve">וק </w:t>
      </w:r>
      <w:bookmarkStart w:id="3331" w:name="_ETM_Q6_506009"/>
      <w:bookmarkEnd w:id="3331"/>
      <w:r>
        <w:rPr>
          <w:rtl/>
        </w:rPr>
        <w:t xml:space="preserve">בחלק </w:t>
      </w:r>
      <w:bookmarkStart w:id="3332" w:name="_ETM_Q6_506369"/>
      <w:bookmarkEnd w:id="3332"/>
      <w:r>
        <w:rPr>
          <w:rtl/>
        </w:rPr>
        <w:t>החשוב</w:t>
      </w:r>
      <w:bookmarkStart w:id="3333" w:name="_ETM_Q6_505439"/>
      <w:bookmarkEnd w:id="3333"/>
      <w:r>
        <w:rPr>
          <w:rFonts w:hint="cs"/>
          <w:rtl/>
        </w:rPr>
        <w:t xml:space="preserve">, הראל, ראית? </w:t>
      </w:r>
      <w:r>
        <w:rPr>
          <w:rtl/>
        </w:rPr>
        <w:t>חבל</w:t>
      </w:r>
      <w:r>
        <w:rPr>
          <w:rFonts w:hint="cs"/>
          <w:rtl/>
        </w:rPr>
        <w:t>,</w:t>
      </w:r>
      <w:r>
        <w:rPr>
          <w:rtl/>
        </w:rPr>
        <w:t xml:space="preserve"> באמת </w:t>
      </w:r>
      <w:bookmarkStart w:id="3334" w:name="_ETM_Q6_509119"/>
      <w:bookmarkEnd w:id="3334"/>
      <w:r>
        <w:rPr>
          <w:rtl/>
        </w:rPr>
        <w:t>שבשביל</w:t>
      </w:r>
      <w:bookmarkStart w:id="3335" w:name="_ETM_Q6_506035"/>
      <w:bookmarkEnd w:id="3335"/>
      <w:r>
        <w:rPr>
          <w:rFonts w:hint="cs"/>
          <w:rtl/>
        </w:rPr>
        <w:t>ם</w:t>
      </w:r>
      <w:r>
        <w:rPr>
          <w:rtl/>
        </w:rPr>
        <w:t xml:space="preserve"> </w:t>
      </w:r>
      <w:bookmarkStart w:id="3336" w:name="_ETM_Q6_509630"/>
      <w:bookmarkEnd w:id="3336"/>
      <w:r>
        <w:rPr>
          <w:rtl/>
        </w:rPr>
        <w:t>מעניין</w:t>
      </w:r>
      <w:r w:rsidR="008D4258">
        <w:rPr>
          <w:rFonts w:hint="cs"/>
          <w:rtl/>
        </w:rPr>
        <w:t>.</w:t>
      </w:r>
      <w:bookmarkStart w:id="3337" w:name="_ETM_Q6_506665"/>
      <w:bookmarkEnd w:id="3337"/>
      <w:r>
        <w:rPr>
          <w:rtl/>
        </w:rPr>
        <w:t xml:space="preserve"> </w:t>
      </w:r>
      <w:bookmarkStart w:id="3338" w:name="_ETM_Q6_510079"/>
      <w:bookmarkEnd w:id="3338"/>
      <w:r>
        <w:rPr>
          <w:rtl/>
        </w:rPr>
        <w:t>חבל</w:t>
      </w:r>
      <w:r>
        <w:rPr>
          <w:rFonts w:hint="cs"/>
          <w:rtl/>
        </w:rPr>
        <w:t>.</w:t>
      </w:r>
      <w:bookmarkStart w:id="3339" w:name="_ETM_Q6_511080"/>
      <w:bookmarkEnd w:id="3339"/>
    </w:p>
    <w:p w:rsidR="00381235" w:rsidRDefault="00381235" w:rsidP="000D17C6">
      <w:pPr>
        <w:rPr>
          <w:rtl/>
        </w:rPr>
      </w:pPr>
      <w:bookmarkStart w:id="3340" w:name="_ETM_Q6_511538"/>
      <w:bookmarkStart w:id="3341" w:name="_ETM_Q6_511588"/>
      <w:bookmarkEnd w:id="3340"/>
      <w:bookmarkEnd w:id="3341"/>
    </w:p>
    <w:p w:rsidR="00381235" w:rsidRDefault="00381235" w:rsidP="008D4258">
      <w:pPr>
        <w:rPr>
          <w:rtl/>
        </w:rPr>
      </w:pPr>
      <w:bookmarkStart w:id="3342" w:name="_ETM_Q6_511714"/>
      <w:bookmarkStart w:id="3343" w:name="_ETM_Q6_511760"/>
      <w:bookmarkEnd w:id="3342"/>
      <w:bookmarkEnd w:id="3343"/>
      <w:r>
        <w:rPr>
          <w:rtl/>
        </w:rPr>
        <w:t xml:space="preserve">אחרי </w:t>
      </w:r>
      <w:bookmarkStart w:id="3344" w:name="_ETM_Q6_511259"/>
      <w:bookmarkEnd w:id="3344"/>
      <w:r>
        <w:rPr>
          <w:rtl/>
        </w:rPr>
        <w:t xml:space="preserve">שנה </w:t>
      </w:r>
      <w:bookmarkStart w:id="3345" w:name="_ETM_Q6_511529"/>
      <w:bookmarkEnd w:id="3345"/>
      <w:r>
        <w:rPr>
          <w:rtl/>
        </w:rPr>
        <w:t xml:space="preserve">של </w:t>
      </w:r>
      <w:bookmarkStart w:id="3346" w:name="_ETM_Q6_511679"/>
      <w:bookmarkEnd w:id="3346"/>
      <w:r>
        <w:rPr>
          <w:rFonts w:hint="cs"/>
          <w:rtl/>
        </w:rPr>
        <w:t>כה</w:t>
      </w:r>
      <w:r>
        <w:rPr>
          <w:rtl/>
        </w:rPr>
        <w:t xml:space="preserve">ונת </w:t>
      </w:r>
      <w:bookmarkStart w:id="3347" w:name="_ETM_Q6_512040"/>
      <w:bookmarkEnd w:id="3347"/>
      <w:r>
        <w:rPr>
          <w:rtl/>
        </w:rPr>
        <w:t xml:space="preserve">שר </w:t>
      </w:r>
      <w:bookmarkStart w:id="3348" w:name="_ETM_Q6_512219"/>
      <w:bookmarkEnd w:id="3348"/>
      <w:r>
        <w:rPr>
          <w:rtl/>
        </w:rPr>
        <w:t xml:space="preserve">האוצר </w:t>
      </w:r>
      <w:bookmarkStart w:id="3349" w:name="_ETM_Q6_512579"/>
      <w:bookmarkEnd w:id="3349"/>
      <w:r>
        <w:rPr>
          <w:rtl/>
        </w:rPr>
        <w:t xml:space="preserve">ליברמן </w:t>
      </w:r>
      <w:bookmarkStart w:id="3350" w:name="_ETM_Q6_513059"/>
      <w:bookmarkEnd w:id="3350"/>
      <w:r>
        <w:rPr>
          <w:rtl/>
        </w:rPr>
        <w:t xml:space="preserve">והרפורמות </w:t>
      </w:r>
      <w:bookmarkStart w:id="3351" w:name="_ETM_Q6_513750"/>
      <w:bookmarkEnd w:id="3351"/>
      <w:r>
        <w:rPr>
          <w:rtl/>
        </w:rPr>
        <w:t>האדיר</w:t>
      </w:r>
      <w:r>
        <w:rPr>
          <w:rFonts w:hint="cs"/>
          <w:rtl/>
        </w:rPr>
        <w:t>ות</w:t>
      </w:r>
      <w:r>
        <w:rPr>
          <w:rtl/>
        </w:rPr>
        <w:t xml:space="preserve"> </w:t>
      </w:r>
      <w:bookmarkStart w:id="3352" w:name="_ETM_Q6_514160"/>
      <w:bookmarkStart w:id="3353" w:name="_ETM_Q6_507064"/>
      <w:bookmarkStart w:id="3354" w:name="_ETM_Q6_515060"/>
      <w:bookmarkStart w:id="3355" w:name="_ETM_Q6_511255"/>
      <w:bookmarkEnd w:id="3352"/>
      <w:bookmarkEnd w:id="3353"/>
      <w:bookmarkEnd w:id="3354"/>
      <w:bookmarkEnd w:id="3355"/>
      <w:r>
        <w:rPr>
          <w:rtl/>
        </w:rPr>
        <w:t xml:space="preserve">שעשה </w:t>
      </w:r>
      <w:bookmarkStart w:id="3356" w:name="_ETM_Q6_515510"/>
      <w:bookmarkEnd w:id="3356"/>
      <w:r>
        <w:rPr>
          <w:rtl/>
        </w:rPr>
        <w:t>למ</w:t>
      </w:r>
      <w:bookmarkStart w:id="3357" w:name="_ETM_Q6_511974"/>
      <w:bookmarkEnd w:id="3357"/>
      <w:r>
        <w:rPr>
          <w:rFonts w:hint="cs"/>
          <w:rtl/>
        </w:rPr>
        <w:t>חירי</w:t>
      </w:r>
      <w:r>
        <w:rPr>
          <w:rtl/>
        </w:rPr>
        <w:t xml:space="preserve"> </w:t>
      </w:r>
      <w:bookmarkStart w:id="3358" w:name="_ETM_Q6_515960"/>
      <w:bookmarkEnd w:id="3358"/>
      <w:r>
        <w:rPr>
          <w:rFonts w:hint="cs"/>
          <w:rtl/>
        </w:rPr>
        <w:t>ה</w:t>
      </w:r>
      <w:r w:rsidR="008D4258">
        <w:rPr>
          <w:rtl/>
        </w:rPr>
        <w:t>קוקה</w:t>
      </w:r>
      <w:r w:rsidR="008D4258">
        <w:rPr>
          <w:rFonts w:hint="cs"/>
          <w:rtl/>
        </w:rPr>
        <w:t xml:space="preserve"> </w:t>
      </w:r>
      <w:r>
        <w:rPr>
          <w:rtl/>
        </w:rPr>
        <w:t xml:space="preserve">קולה </w:t>
      </w:r>
      <w:bookmarkStart w:id="3359" w:name="_ETM_Q6_516529"/>
      <w:bookmarkEnd w:id="3359"/>
      <w:r>
        <w:rPr>
          <w:rtl/>
        </w:rPr>
        <w:t>ו</w:t>
      </w:r>
      <w:r>
        <w:rPr>
          <w:rFonts w:hint="cs"/>
          <w:rtl/>
        </w:rPr>
        <w:t>ה</w:t>
      </w:r>
      <w:r>
        <w:rPr>
          <w:rtl/>
        </w:rPr>
        <w:t>חד</w:t>
      </w:r>
      <w:bookmarkStart w:id="3360" w:name="_ETM_Q6_516920"/>
      <w:bookmarkEnd w:id="3360"/>
      <w:r>
        <w:rPr>
          <w:rFonts w:hint="cs"/>
          <w:rtl/>
        </w:rPr>
        <w:t>-</w:t>
      </w:r>
      <w:r>
        <w:rPr>
          <w:rtl/>
        </w:rPr>
        <w:t>פעמי</w:t>
      </w:r>
      <w:r>
        <w:rPr>
          <w:rFonts w:hint="cs"/>
          <w:rtl/>
        </w:rPr>
        <w:t>,</w:t>
      </w:r>
      <w:r>
        <w:rPr>
          <w:rtl/>
        </w:rPr>
        <w:t xml:space="preserve"> </w:t>
      </w:r>
      <w:bookmarkStart w:id="3361" w:name="_ETM_Q6_517760"/>
      <w:bookmarkEnd w:id="3361"/>
      <w:r>
        <w:rPr>
          <w:rtl/>
        </w:rPr>
        <w:t>וכמובן</w:t>
      </w:r>
      <w:bookmarkStart w:id="3362" w:name="_ETM_Q6_518399"/>
      <w:bookmarkEnd w:id="3362"/>
      <w:r>
        <w:rPr>
          <w:rFonts w:hint="cs"/>
          <w:rtl/>
        </w:rPr>
        <w:t>,</w:t>
      </w:r>
      <w:bookmarkStart w:id="3363" w:name="_ETM_Q6_515325"/>
      <w:bookmarkEnd w:id="3363"/>
      <w:r>
        <w:rPr>
          <w:rtl/>
        </w:rPr>
        <w:t xml:space="preserve"> </w:t>
      </w:r>
      <w:bookmarkStart w:id="3364" w:name="_ETM_Q6_518850"/>
      <w:bookmarkEnd w:id="3364"/>
      <w:r>
        <w:rPr>
          <w:rtl/>
        </w:rPr>
        <w:t xml:space="preserve">הרפורמה </w:t>
      </w:r>
      <w:bookmarkStart w:id="3365" w:name="_ETM_Q6_519569"/>
      <w:bookmarkEnd w:id="3365"/>
      <w:r>
        <w:rPr>
          <w:rtl/>
        </w:rPr>
        <w:t xml:space="preserve">לחיסול </w:t>
      </w:r>
      <w:bookmarkStart w:id="3366" w:name="_ETM_Q6_520170"/>
      <w:bookmarkEnd w:id="3366"/>
      <w:r>
        <w:rPr>
          <w:rtl/>
        </w:rPr>
        <w:t xml:space="preserve">החקלאות </w:t>
      </w:r>
      <w:bookmarkStart w:id="3367" w:name="_ETM_Q6_520730"/>
      <w:bookmarkEnd w:id="3367"/>
      <w:r>
        <w:rPr>
          <w:rFonts w:hint="cs"/>
          <w:rtl/>
        </w:rPr>
        <w:t xml:space="preserve">– </w:t>
      </w:r>
      <w:r>
        <w:rPr>
          <w:rtl/>
        </w:rPr>
        <w:t>נכון</w:t>
      </w:r>
      <w:r>
        <w:rPr>
          <w:rFonts w:hint="cs"/>
          <w:rtl/>
        </w:rPr>
        <w:t>,</w:t>
      </w:r>
      <w:r>
        <w:rPr>
          <w:rtl/>
        </w:rPr>
        <w:t xml:space="preserve"> </w:t>
      </w:r>
      <w:bookmarkStart w:id="3368" w:name="_ETM_Q6_521120"/>
      <w:bookmarkEnd w:id="3368"/>
      <w:r>
        <w:rPr>
          <w:rtl/>
        </w:rPr>
        <w:t xml:space="preserve">חבר </w:t>
      </w:r>
      <w:bookmarkStart w:id="3369" w:name="_ETM_Q6_521360"/>
      <w:bookmarkEnd w:id="3369"/>
      <w:r>
        <w:rPr>
          <w:rtl/>
        </w:rPr>
        <w:t xml:space="preserve">הכנסת </w:t>
      </w:r>
      <w:bookmarkStart w:id="3370" w:name="_ETM_Q6_521660"/>
      <w:bookmarkEnd w:id="3370"/>
      <w:r>
        <w:rPr>
          <w:rtl/>
        </w:rPr>
        <w:t xml:space="preserve">פינדרוס </w:t>
      </w:r>
      <w:bookmarkStart w:id="3371" w:name="_ETM_Q6_521989"/>
      <w:bookmarkEnd w:id="3371"/>
      <w:r>
        <w:rPr>
          <w:rtl/>
        </w:rPr>
        <w:t>היקר</w:t>
      </w:r>
      <w:r>
        <w:rPr>
          <w:rFonts w:hint="cs"/>
          <w:rtl/>
        </w:rPr>
        <w:t>?</w:t>
      </w:r>
      <w:bookmarkStart w:id="3372" w:name="_ETM_Q6_518835"/>
      <w:bookmarkEnd w:id="3372"/>
      <w:r>
        <w:rPr>
          <w:rtl/>
        </w:rPr>
        <w:t xml:space="preserve"> </w:t>
      </w:r>
      <w:bookmarkStart w:id="3373" w:name="_ETM_Q6_522900"/>
      <w:bookmarkStart w:id="3374" w:name="_ETM_Q6_523500"/>
      <w:bookmarkStart w:id="3375" w:name="_ETM_Q6_524490"/>
      <w:bookmarkEnd w:id="3373"/>
      <w:bookmarkEnd w:id="3374"/>
      <w:bookmarkEnd w:id="3375"/>
      <w:r>
        <w:rPr>
          <w:rtl/>
        </w:rPr>
        <w:t xml:space="preserve">הייתי </w:t>
      </w:r>
      <w:bookmarkStart w:id="3376" w:name="_ETM_Q6_524760"/>
      <w:bookmarkEnd w:id="3376"/>
      <w:r>
        <w:rPr>
          <w:rtl/>
        </w:rPr>
        <w:t xml:space="preserve">באמת </w:t>
      </w:r>
      <w:bookmarkStart w:id="3377" w:name="_ETM_Q6_525089"/>
      <w:bookmarkEnd w:id="3377"/>
      <w:r>
        <w:rPr>
          <w:rtl/>
        </w:rPr>
        <w:t xml:space="preserve">שמחה </w:t>
      </w:r>
      <w:bookmarkStart w:id="3378" w:name="_ETM_Q6_525960"/>
      <w:bookmarkEnd w:id="3378"/>
      <w:r>
        <w:rPr>
          <w:rtl/>
        </w:rPr>
        <w:t xml:space="preserve">לעמוד </w:t>
      </w:r>
      <w:bookmarkStart w:id="3379" w:name="_ETM_Q6_526560"/>
      <w:bookmarkEnd w:id="3379"/>
      <w:r>
        <w:rPr>
          <w:rtl/>
        </w:rPr>
        <w:t xml:space="preserve">כאן </w:t>
      </w:r>
      <w:bookmarkStart w:id="3380" w:name="_ETM_Q6_526710"/>
      <w:bookmarkEnd w:id="3380"/>
      <w:r>
        <w:rPr>
          <w:rtl/>
        </w:rPr>
        <w:t xml:space="preserve">ולפרגן </w:t>
      </w:r>
      <w:bookmarkStart w:id="3381" w:name="_ETM_Q6_527250"/>
      <w:bookmarkEnd w:id="3381"/>
      <w:r>
        <w:rPr>
          <w:rtl/>
        </w:rPr>
        <w:t xml:space="preserve">על </w:t>
      </w:r>
      <w:bookmarkStart w:id="3382" w:name="_ETM_Q6_527370"/>
      <w:bookmarkEnd w:id="3382"/>
      <w:r>
        <w:rPr>
          <w:rtl/>
        </w:rPr>
        <w:t xml:space="preserve">הכסף </w:t>
      </w:r>
      <w:bookmarkStart w:id="3383" w:name="_ETM_Q6_527850"/>
      <w:bookmarkEnd w:id="3383"/>
      <w:r>
        <w:rPr>
          <w:rtl/>
        </w:rPr>
        <w:t xml:space="preserve">הרב </w:t>
      </w:r>
      <w:bookmarkStart w:id="3384" w:name="_ETM_Q6_528690"/>
      <w:bookmarkEnd w:id="3384"/>
      <w:r>
        <w:rPr>
          <w:rtl/>
        </w:rPr>
        <w:t xml:space="preserve">שפעולות </w:t>
      </w:r>
      <w:bookmarkStart w:id="3385" w:name="_ETM_Q6_529380"/>
      <w:bookmarkEnd w:id="3385"/>
      <w:r>
        <w:rPr>
          <w:rtl/>
        </w:rPr>
        <w:t xml:space="preserve">אלה </w:t>
      </w:r>
      <w:bookmarkStart w:id="3386" w:name="_ETM_Q6_529589"/>
      <w:bookmarkEnd w:id="3386"/>
      <w:r>
        <w:rPr>
          <w:rtl/>
        </w:rPr>
        <w:t xml:space="preserve">הביאו </w:t>
      </w:r>
      <w:bookmarkStart w:id="3387" w:name="_ETM_Q6_529920"/>
      <w:bookmarkEnd w:id="3387"/>
      <w:r>
        <w:rPr>
          <w:rtl/>
        </w:rPr>
        <w:t xml:space="preserve">לאזרחי </w:t>
      </w:r>
      <w:bookmarkStart w:id="3388" w:name="_ETM_Q6_530460"/>
      <w:bookmarkEnd w:id="3388"/>
      <w:r>
        <w:rPr>
          <w:rtl/>
        </w:rPr>
        <w:t>ישראל</w:t>
      </w:r>
      <w:r w:rsidR="008D4258">
        <w:rPr>
          <w:rFonts w:hint="cs"/>
          <w:rtl/>
        </w:rPr>
        <w:t>,</w:t>
      </w:r>
      <w:r>
        <w:rPr>
          <w:rtl/>
        </w:rPr>
        <w:t xml:space="preserve"> </w:t>
      </w:r>
      <w:bookmarkStart w:id="3389" w:name="_ETM_Q6_531589"/>
      <w:bookmarkEnd w:id="3389"/>
      <w:r>
        <w:rPr>
          <w:rtl/>
        </w:rPr>
        <w:t xml:space="preserve">אבל </w:t>
      </w:r>
      <w:bookmarkStart w:id="3390" w:name="_ETM_Q6_531829"/>
      <w:bookmarkEnd w:id="3390"/>
      <w:r>
        <w:rPr>
          <w:rtl/>
        </w:rPr>
        <w:t>זהו</w:t>
      </w:r>
      <w:r>
        <w:rPr>
          <w:rFonts w:hint="cs"/>
          <w:rtl/>
        </w:rPr>
        <w:t>,</w:t>
      </w:r>
      <w:r>
        <w:rPr>
          <w:rtl/>
        </w:rPr>
        <w:t xml:space="preserve"> </w:t>
      </w:r>
      <w:bookmarkStart w:id="3391" w:name="_ETM_Q6_532069"/>
      <w:bookmarkEnd w:id="3391"/>
      <w:r>
        <w:rPr>
          <w:rtl/>
        </w:rPr>
        <w:t>שלא</w:t>
      </w:r>
      <w:r>
        <w:rPr>
          <w:rFonts w:hint="cs"/>
          <w:rtl/>
        </w:rPr>
        <w:t>,</w:t>
      </w:r>
      <w:r>
        <w:rPr>
          <w:rtl/>
        </w:rPr>
        <w:t xml:space="preserve"> </w:t>
      </w:r>
      <w:bookmarkStart w:id="3392" w:name="_ETM_Q6_532920"/>
      <w:bookmarkEnd w:id="3392"/>
      <w:r>
        <w:rPr>
          <w:rtl/>
        </w:rPr>
        <w:t>נכון</w:t>
      </w:r>
      <w:r>
        <w:rPr>
          <w:rFonts w:hint="cs"/>
          <w:rtl/>
        </w:rPr>
        <w:t>?</w:t>
      </w:r>
      <w:bookmarkStart w:id="3393" w:name="_ETM_Q6_530084"/>
      <w:bookmarkEnd w:id="3393"/>
      <w:r>
        <w:rPr>
          <w:rtl/>
        </w:rPr>
        <w:t xml:space="preserve"> </w:t>
      </w:r>
      <w:bookmarkStart w:id="3394" w:name="_ETM_Q6_533370"/>
      <w:bookmarkEnd w:id="3394"/>
      <w:r>
        <w:rPr>
          <w:rtl/>
        </w:rPr>
        <w:t>אי</w:t>
      </w:r>
      <w:bookmarkStart w:id="3395" w:name="_ETM_Q6_533490"/>
      <w:bookmarkEnd w:id="3395"/>
      <w:r>
        <w:rPr>
          <w:rFonts w:hint="cs"/>
          <w:rtl/>
        </w:rPr>
        <w:t>-</w:t>
      </w:r>
      <w:r>
        <w:rPr>
          <w:rtl/>
        </w:rPr>
        <w:t>אפשר</w:t>
      </w:r>
      <w:r>
        <w:rPr>
          <w:rFonts w:hint="cs"/>
          <w:rtl/>
        </w:rPr>
        <w:t>,</w:t>
      </w:r>
      <w:r>
        <w:rPr>
          <w:rtl/>
        </w:rPr>
        <w:t xml:space="preserve"> </w:t>
      </w:r>
      <w:bookmarkStart w:id="3396" w:name="_ETM_Q6_534210"/>
      <w:bookmarkEnd w:id="3396"/>
      <w:r>
        <w:rPr>
          <w:rtl/>
        </w:rPr>
        <w:t>הלך</w:t>
      </w:r>
      <w:r>
        <w:rPr>
          <w:rFonts w:hint="cs"/>
          <w:rtl/>
        </w:rPr>
        <w:t>.</w:t>
      </w:r>
      <w:bookmarkStart w:id="3397" w:name="_ETM_Q6_535209"/>
      <w:bookmarkEnd w:id="3397"/>
    </w:p>
    <w:p w:rsidR="00381235" w:rsidRDefault="00381235" w:rsidP="000D17C6">
      <w:pPr>
        <w:rPr>
          <w:rtl/>
        </w:rPr>
      </w:pPr>
      <w:bookmarkStart w:id="3398" w:name="_ETM_Q6_534837"/>
      <w:bookmarkStart w:id="3399" w:name="_ETM_Q6_534887"/>
      <w:bookmarkEnd w:id="3398"/>
      <w:bookmarkEnd w:id="3399"/>
    </w:p>
    <w:p w:rsidR="00381235" w:rsidRDefault="00381235" w:rsidP="008D4258">
      <w:pPr>
        <w:rPr>
          <w:rtl/>
        </w:rPr>
      </w:pPr>
      <w:bookmarkStart w:id="3400" w:name="_ETM_Q6_535028"/>
      <w:bookmarkStart w:id="3401" w:name="_ETM_Q6_535068"/>
      <w:bookmarkEnd w:id="3400"/>
      <w:bookmarkEnd w:id="3401"/>
      <w:r>
        <w:rPr>
          <w:rtl/>
        </w:rPr>
        <w:t>לצערי</w:t>
      </w:r>
      <w:r>
        <w:rPr>
          <w:rFonts w:hint="cs"/>
          <w:rtl/>
        </w:rPr>
        <w:t>,</w:t>
      </w:r>
      <w:r>
        <w:rPr>
          <w:rtl/>
        </w:rPr>
        <w:t xml:space="preserve"> </w:t>
      </w:r>
      <w:bookmarkStart w:id="3402" w:name="_ETM_Q6_535629"/>
      <w:bookmarkEnd w:id="3402"/>
      <w:r>
        <w:rPr>
          <w:rtl/>
        </w:rPr>
        <w:t xml:space="preserve">הכישלון </w:t>
      </w:r>
      <w:bookmarkStart w:id="3403" w:name="_ETM_Q6_536799"/>
      <w:bookmarkEnd w:id="3403"/>
      <w:r>
        <w:rPr>
          <w:rtl/>
        </w:rPr>
        <w:t xml:space="preserve">ברפורמת </w:t>
      </w:r>
      <w:bookmarkStart w:id="3404" w:name="_ETM_Q6_537489"/>
      <w:bookmarkEnd w:id="3404"/>
      <w:r>
        <w:rPr>
          <w:rtl/>
        </w:rPr>
        <w:t xml:space="preserve">החקלאות </w:t>
      </w:r>
      <w:bookmarkStart w:id="3405" w:name="_ETM_Q6_537999"/>
      <w:bookmarkEnd w:id="3405"/>
      <w:r>
        <w:rPr>
          <w:rtl/>
        </w:rPr>
        <w:t xml:space="preserve">הביא </w:t>
      </w:r>
      <w:bookmarkStart w:id="3406" w:name="_ETM_Q6_538269"/>
      <w:bookmarkEnd w:id="3406"/>
      <w:r>
        <w:rPr>
          <w:rtl/>
        </w:rPr>
        <w:t xml:space="preserve">את </w:t>
      </w:r>
      <w:bookmarkStart w:id="3407" w:name="_ETM_Q6_538329"/>
      <w:bookmarkEnd w:id="3407"/>
      <w:r>
        <w:rPr>
          <w:rtl/>
        </w:rPr>
        <w:t xml:space="preserve">מחירי </w:t>
      </w:r>
      <w:bookmarkStart w:id="3408" w:name="_ETM_Q6_538690"/>
      <w:bookmarkEnd w:id="3408"/>
      <w:r>
        <w:rPr>
          <w:rtl/>
        </w:rPr>
        <w:t xml:space="preserve">הפירות </w:t>
      </w:r>
      <w:bookmarkStart w:id="3409" w:name="_ETM_Q6_538989"/>
      <w:bookmarkEnd w:id="3409"/>
      <w:r>
        <w:rPr>
          <w:rtl/>
        </w:rPr>
        <w:t xml:space="preserve">והירקות </w:t>
      </w:r>
      <w:bookmarkStart w:id="3410" w:name="_ETM_Q6_539449"/>
      <w:bookmarkEnd w:id="3410"/>
      <w:r>
        <w:rPr>
          <w:rtl/>
        </w:rPr>
        <w:t xml:space="preserve">לעלות </w:t>
      </w:r>
      <w:bookmarkStart w:id="3411" w:name="_ETM_Q6_540170"/>
      <w:bookmarkEnd w:id="3411"/>
      <w:r>
        <w:rPr>
          <w:rtl/>
        </w:rPr>
        <w:t>דווקא</w:t>
      </w:r>
      <w:bookmarkStart w:id="3412" w:name="_ETM_Q6_537914"/>
      <w:bookmarkEnd w:id="3412"/>
      <w:r w:rsidR="008D4258">
        <w:rPr>
          <w:rFonts w:hint="cs"/>
          <w:rtl/>
        </w:rPr>
        <w:t>.</w:t>
      </w:r>
      <w:r>
        <w:rPr>
          <w:rtl/>
        </w:rPr>
        <w:t xml:space="preserve"> </w:t>
      </w:r>
      <w:bookmarkStart w:id="3413" w:name="_ETM_Q6_541070"/>
      <w:bookmarkStart w:id="3414" w:name="_ETM_Q6_541379"/>
      <w:bookmarkEnd w:id="3413"/>
      <w:bookmarkEnd w:id="3414"/>
      <w:r>
        <w:rPr>
          <w:rFonts w:hint="cs"/>
          <w:rtl/>
        </w:rPr>
        <w:t>ענפי</w:t>
      </w:r>
      <w:bookmarkStart w:id="3415" w:name="_ETM_Q6_541469"/>
      <w:bookmarkEnd w:id="3415"/>
      <w:r>
        <w:rPr>
          <w:rFonts w:hint="cs"/>
          <w:rtl/>
        </w:rPr>
        <w:t xml:space="preserve"> </w:t>
      </w:r>
      <w:r>
        <w:rPr>
          <w:rtl/>
        </w:rPr>
        <w:t xml:space="preserve">חקלאות </w:t>
      </w:r>
      <w:bookmarkStart w:id="3416" w:name="_ETM_Q6_541889"/>
      <w:bookmarkEnd w:id="3416"/>
      <w:r>
        <w:rPr>
          <w:rtl/>
        </w:rPr>
        <w:t>שלמים</w:t>
      </w:r>
      <w:bookmarkStart w:id="3417" w:name="_ETM_Q6_537374"/>
      <w:bookmarkEnd w:id="3417"/>
      <w:r>
        <w:rPr>
          <w:rFonts w:hint="cs"/>
          <w:rtl/>
        </w:rPr>
        <w:t xml:space="preserve"> </w:t>
      </w:r>
      <w:bookmarkStart w:id="3418" w:name="_ETM_Q6_537917"/>
      <w:bookmarkEnd w:id="3418"/>
      <w:r>
        <w:rPr>
          <w:rFonts w:hint="cs"/>
          <w:rtl/>
        </w:rPr>
        <w:t>קרסו.</w:t>
      </w:r>
      <w:r>
        <w:rPr>
          <w:rtl/>
        </w:rPr>
        <w:t xml:space="preserve"> </w:t>
      </w:r>
      <w:bookmarkStart w:id="3419" w:name="_ETM_Q6_544600"/>
      <w:bookmarkEnd w:id="3419"/>
      <w:r>
        <w:rPr>
          <w:rtl/>
        </w:rPr>
        <w:t xml:space="preserve">איפה </w:t>
      </w:r>
      <w:bookmarkStart w:id="3420" w:name="_ETM_Q6_545290"/>
      <w:bookmarkEnd w:id="3420"/>
      <w:r>
        <w:rPr>
          <w:rtl/>
        </w:rPr>
        <w:t xml:space="preserve">חבר </w:t>
      </w:r>
      <w:bookmarkStart w:id="3421" w:name="_ETM_Q6_545619"/>
      <w:bookmarkEnd w:id="3421"/>
      <w:r>
        <w:rPr>
          <w:rtl/>
        </w:rPr>
        <w:t xml:space="preserve">הכנסת </w:t>
      </w:r>
      <w:bookmarkStart w:id="3422" w:name="_ETM_Q6_545950"/>
      <w:bookmarkEnd w:id="3422"/>
      <w:r>
        <w:rPr>
          <w:rtl/>
        </w:rPr>
        <w:t xml:space="preserve">פורר </w:t>
      </w:r>
      <w:bookmarkStart w:id="3423" w:name="_ETM_Q6_546310"/>
      <w:bookmarkEnd w:id="3423"/>
      <w:r>
        <w:rPr>
          <w:rtl/>
        </w:rPr>
        <w:t xml:space="preserve">שיגיב </w:t>
      </w:r>
      <w:bookmarkStart w:id="3424" w:name="_ETM_Q6_546729"/>
      <w:bookmarkEnd w:id="3424"/>
      <w:r>
        <w:rPr>
          <w:rtl/>
        </w:rPr>
        <w:t xml:space="preserve">על </w:t>
      </w:r>
      <w:bookmarkStart w:id="3425" w:name="_ETM_Q6_546850"/>
      <w:bookmarkEnd w:id="3425"/>
      <w:r>
        <w:rPr>
          <w:rtl/>
        </w:rPr>
        <w:t>זה</w:t>
      </w:r>
      <w:r>
        <w:rPr>
          <w:rFonts w:hint="cs"/>
          <w:rtl/>
        </w:rPr>
        <w:t>?</w:t>
      </w:r>
      <w:r>
        <w:rPr>
          <w:rtl/>
        </w:rPr>
        <w:t xml:space="preserve"> </w:t>
      </w:r>
      <w:bookmarkStart w:id="3426" w:name="_ETM_Q6_549029"/>
      <w:bookmarkStart w:id="3427" w:name="_ETM_Q6_549509"/>
      <w:bookmarkEnd w:id="3426"/>
      <w:bookmarkEnd w:id="3427"/>
      <w:r>
        <w:rPr>
          <w:rtl/>
        </w:rPr>
        <w:t>כך</w:t>
      </w:r>
      <w:r>
        <w:rPr>
          <w:rFonts w:hint="cs"/>
          <w:rtl/>
        </w:rPr>
        <w:t>,</w:t>
      </w:r>
      <w:r>
        <w:rPr>
          <w:rtl/>
        </w:rPr>
        <w:t xml:space="preserve"> </w:t>
      </w:r>
      <w:bookmarkStart w:id="3428" w:name="_ETM_Q6_549929"/>
      <w:bookmarkEnd w:id="3428"/>
      <w:r>
        <w:rPr>
          <w:rtl/>
        </w:rPr>
        <w:t>לצערי</w:t>
      </w:r>
      <w:r>
        <w:rPr>
          <w:rFonts w:hint="cs"/>
          <w:rtl/>
        </w:rPr>
        <w:t>,</w:t>
      </w:r>
      <w:bookmarkStart w:id="3429" w:name="_ETM_Q6_547304"/>
      <w:bookmarkEnd w:id="3429"/>
      <w:r>
        <w:rPr>
          <w:rtl/>
        </w:rPr>
        <w:t xml:space="preserve"> </w:t>
      </w:r>
      <w:bookmarkStart w:id="3430" w:name="_ETM_Q6_551049"/>
      <w:bookmarkEnd w:id="3430"/>
      <w:r>
        <w:rPr>
          <w:rtl/>
        </w:rPr>
        <w:t xml:space="preserve">דוח </w:t>
      </w:r>
      <w:bookmarkStart w:id="3431" w:name="_ETM_Q6_551409"/>
      <w:bookmarkEnd w:id="3431"/>
      <w:r>
        <w:rPr>
          <w:rtl/>
        </w:rPr>
        <w:t xml:space="preserve">של </w:t>
      </w:r>
      <w:bookmarkStart w:id="3432" w:name="_ETM_Q6_551680"/>
      <w:bookmarkEnd w:id="3432"/>
      <w:r>
        <w:rPr>
          <w:rtl/>
        </w:rPr>
        <w:t xml:space="preserve">אגף </w:t>
      </w:r>
      <w:bookmarkStart w:id="3433" w:name="_ETM_Q6_552070"/>
      <w:bookmarkEnd w:id="3433"/>
      <w:r>
        <w:rPr>
          <w:rtl/>
        </w:rPr>
        <w:t xml:space="preserve">סחר </w:t>
      </w:r>
      <w:bookmarkStart w:id="3434" w:name="_ETM_Q6_552430"/>
      <w:bookmarkEnd w:id="3434"/>
      <w:r>
        <w:rPr>
          <w:rtl/>
        </w:rPr>
        <w:t xml:space="preserve">חוץ </w:t>
      </w:r>
      <w:bookmarkStart w:id="3435" w:name="_ETM_Q6_552789"/>
      <w:bookmarkEnd w:id="3435"/>
      <w:r>
        <w:rPr>
          <w:rtl/>
        </w:rPr>
        <w:t xml:space="preserve">במשרד </w:t>
      </w:r>
      <w:bookmarkStart w:id="3436" w:name="_ETM_Q6_553589"/>
      <w:bookmarkStart w:id="3437" w:name="_ETM_Q6_549073"/>
      <w:bookmarkEnd w:id="3436"/>
      <w:bookmarkEnd w:id="3437"/>
      <w:r>
        <w:rPr>
          <w:rFonts w:hint="cs"/>
          <w:rtl/>
        </w:rPr>
        <w:t>החקלאות</w:t>
      </w:r>
      <w:r>
        <w:rPr>
          <w:rtl/>
        </w:rPr>
        <w:t xml:space="preserve"> </w:t>
      </w:r>
      <w:bookmarkStart w:id="3438" w:name="_ETM_Q6_553890"/>
      <w:bookmarkEnd w:id="3438"/>
      <w:r>
        <w:rPr>
          <w:rtl/>
        </w:rPr>
        <w:t xml:space="preserve">חושף </w:t>
      </w:r>
      <w:bookmarkStart w:id="3439" w:name="_ETM_Q6_554820"/>
      <w:bookmarkEnd w:id="3439"/>
      <w:r>
        <w:rPr>
          <w:rtl/>
        </w:rPr>
        <w:t xml:space="preserve">שלמרות </w:t>
      </w:r>
      <w:bookmarkStart w:id="3440" w:name="_ETM_Q6_556020"/>
      <w:bookmarkEnd w:id="3440"/>
      <w:r>
        <w:rPr>
          <w:rtl/>
        </w:rPr>
        <w:t xml:space="preserve">הורדת </w:t>
      </w:r>
      <w:bookmarkStart w:id="3441" w:name="_ETM_Q6_556500"/>
      <w:bookmarkEnd w:id="3441"/>
      <w:r>
        <w:rPr>
          <w:rtl/>
        </w:rPr>
        <w:t>המכסים</w:t>
      </w:r>
      <w:bookmarkStart w:id="3442" w:name="_ETM_Q6_557670"/>
      <w:bookmarkStart w:id="3443" w:name="_ETM_Q6_558060"/>
      <w:bookmarkStart w:id="3444" w:name="_ETM_Q6_558630"/>
      <w:bookmarkEnd w:id="3442"/>
      <w:bookmarkEnd w:id="3443"/>
      <w:bookmarkEnd w:id="3444"/>
      <w:r>
        <w:rPr>
          <w:rtl/>
        </w:rPr>
        <w:t xml:space="preserve"> </w:t>
      </w:r>
      <w:bookmarkStart w:id="3445" w:name="_ETM_Q6_559109"/>
      <w:bookmarkEnd w:id="3445"/>
      <w:r>
        <w:rPr>
          <w:rFonts w:hint="cs"/>
          <w:rtl/>
        </w:rPr>
        <w:t xml:space="preserve">והגידול </w:t>
      </w:r>
      <w:r>
        <w:rPr>
          <w:rtl/>
        </w:rPr>
        <w:t xml:space="preserve">בכמויות </w:t>
      </w:r>
      <w:bookmarkStart w:id="3446" w:name="_ETM_Q6_559619"/>
      <w:bookmarkEnd w:id="3446"/>
      <w:r>
        <w:rPr>
          <w:rtl/>
        </w:rPr>
        <w:t xml:space="preserve">הירקות </w:t>
      </w:r>
      <w:bookmarkStart w:id="3447" w:name="_ETM_Q6_561920"/>
      <w:bookmarkStart w:id="3448" w:name="_ETM_Q6_571710"/>
      <w:bookmarkStart w:id="3449" w:name="_ETM_Q6_568423"/>
      <w:bookmarkEnd w:id="3447"/>
      <w:bookmarkEnd w:id="3448"/>
      <w:bookmarkEnd w:id="3449"/>
      <w:r>
        <w:rPr>
          <w:rtl/>
        </w:rPr>
        <w:t>המיובאים</w:t>
      </w:r>
      <w:r>
        <w:rPr>
          <w:rFonts w:hint="cs"/>
          <w:rtl/>
        </w:rPr>
        <w:t>,</w:t>
      </w:r>
      <w:r>
        <w:rPr>
          <w:rtl/>
        </w:rPr>
        <w:t xml:space="preserve"> </w:t>
      </w:r>
      <w:bookmarkStart w:id="3450" w:name="_ETM_Q6_572729"/>
      <w:bookmarkEnd w:id="3450"/>
      <w:r>
        <w:rPr>
          <w:rtl/>
        </w:rPr>
        <w:t xml:space="preserve">לא </w:t>
      </w:r>
      <w:bookmarkStart w:id="3451" w:name="_ETM_Q6_572999"/>
      <w:bookmarkEnd w:id="3451"/>
      <w:r>
        <w:rPr>
          <w:rtl/>
        </w:rPr>
        <w:t xml:space="preserve">רק </w:t>
      </w:r>
      <w:bookmarkStart w:id="3452" w:name="_ETM_Q6_573240"/>
      <w:bookmarkEnd w:id="3452"/>
      <w:r>
        <w:rPr>
          <w:rtl/>
        </w:rPr>
        <w:t xml:space="preserve">שלא </w:t>
      </w:r>
      <w:bookmarkStart w:id="3453" w:name="_ETM_Q6_573509"/>
      <w:bookmarkEnd w:id="3453"/>
      <w:r>
        <w:rPr>
          <w:rtl/>
        </w:rPr>
        <w:t xml:space="preserve">נצפתה </w:t>
      </w:r>
      <w:bookmarkStart w:id="3454" w:name="_ETM_Q6_574049"/>
      <w:bookmarkEnd w:id="3454"/>
      <w:r>
        <w:rPr>
          <w:rtl/>
        </w:rPr>
        <w:t xml:space="preserve">מגמת </w:t>
      </w:r>
      <w:bookmarkStart w:id="3455" w:name="_ETM_Q6_574529"/>
      <w:bookmarkEnd w:id="3455"/>
      <w:r>
        <w:rPr>
          <w:rtl/>
        </w:rPr>
        <w:t xml:space="preserve">ירידה </w:t>
      </w:r>
      <w:bookmarkStart w:id="3456" w:name="_ETM_Q6_574950"/>
      <w:bookmarkEnd w:id="3456"/>
      <w:r>
        <w:rPr>
          <w:rtl/>
        </w:rPr>
        <w:t>במחירים</w:t>
      </w:r>
      <w:r>
        <w:rPr>
          <w:rFonts w:hint="cs"/>
          <w:rtl/>
        </w:rPr>
        <w:t>,</w:t>
      </w:r>
      <w:r>
        <w:rPr>
          <w:rtl/>
        </w:rPr>
        <w:t xml:space="preserve"> </w:t>
      </w:r>
      <w:bookmarkStart w:id="3457" w:name="_ETM_Q6_575789"/>
      <w:bookmarkEnd w:id="3457"/>
      <w:r>
        <w:rPr>
          <w:rtl/>
        </w:rPr>
        <w:t xml:space="preserve">אלא </w:t>
      </w:r>
      <w:bookmarkStart w:id="3458" w:name="_ETM_Q6_576029"/>
      <w:bookmarkEnd w:id="3458"/>
      <w:r>
        <w:rPr>
          <w:rtl/>
        </w:rPr>
        <w:t xml:space="preserve">ישנה </w:t>
      </w:r>
      <w:bookmarkStart w:id="3459" w:name="_ETM_Q6_576479"/>
      <w:bookmarkEnd w:id="3459"/>
      <w:r>
        <w:rPr>
          <w:rtl/>
        </w:rPr>
        <w:t>עלי</w:t>
      </w:r>
      <w:r>
        <w:rPr>
          <w:rFonts w:hint="cs"/>
          <w:rtl/>
        </w:rPr>
        <w:t>י</w:t>
      </w:r>
      <w:r>
        <w:rPr>
          <w:rtl/>
        </w:rPr>
        <w:t>ה</w:t>
      </w:r>
      <w:r>
        <w:rPr>
          <w:rFonts w:hint="cs"/>
          <w:rtl/>
        </w:rPr>
        <w:t>.</w:t>
      </w:r>
      <w:bookmarkStart w:id="3460" w:name="_ETM_Q6_573382"/>
      <w:bookmarkEnd w:id="3460"/>
      <w:r>
        <w:rPr>
          <w:rtl/>
        </w:rPr>
        <w:t xml:space="preserve"> </w:t>
      </w:r>
      <w:bookmarkStart w:id="3461" w:name="_ETM_Q6_577380"/>
      <w:bookmarkEnd w:id="3461"/>
      <w:r>
        <w:rPr>
          <w:rtl/>
        </w:rPr>
        <w:t>וכמובן</w:t>
      </w:r>
      <w:r>
        <w:rPr>
          <w:rFonts w:hint="cs"/>
          <w:rtl/>
        </w:rPr>
        <w:t>,</w:t>
      </w:r>
      <w:r>
        <w:rPr>
          <w:rtl/>
        </w:rPr>
        <w:t xml:space="preserve"> </w:t>
      </w:r>
      <w:bookmarkStart w:id="3462" w:name="_ETM_Q6_578099"/>
      <w:bookmarkEnd w:id="3462"/>
      <w:r>
        <w:rPr>
          <w:rtl/>
        </w:rPr>
        <w:t xml:space="preserve">כמו </w:t>
      </w:r>
      <w:bookmarkStart w:id="3463" w:name="_ETM_Q6_578339"/>
      <w:bookmarkEnd w:id="3463"/>
      <w:r>
        <w:rPr>
          <w:rtl/>
        </w:rPr>
        <w:t>שהזהרנו</w:t>
      </w:r>
      <w:r>
        <w:rPr>
          <w:rFonts w:hint="cs"/>
          <w:rtl/>
        </w:rPr>
        <w:t>,</w:t>
      </w:r>
      <w:r>
        <w:rPr>
          <w:rtl/>
        </w:rPr>
        <w:t xml:space="preserve"> </w:t>
      </w:r>
      <w:bookmarkStart w:id="3464" w:name="_ETM_Q6_579399"/>
      <w:bookmarkEnd w:id="3464"/>
      <w:r>
        <w:rPr>
          <w:rtl/>
        </w:rPr>
        <w:t xml:space="preserve">היבוא </w:t>
      </w:r>
      <w:bookmarkStart w:id="3465" w:name="_ETM_Q6_579850"/>
      <w:bookmarkEnd w:id="3465"/>
      <w:r>
        <w:rPr>
          <w:rtl/>
        </w:rPr>
        <w:t xml:space="preserve">של </w:t>
      </w:r>
      <w:bookmarkStart w:id="3466" w:name="_ETM_Q6_580089"/>
      <w:bookmarkEnd w:id="3466"/>
      <w:r>
        <w:rPr>
          <w:rtl/>
        </w:rPr>
        <w:t xml:space="preserve">הירקות </w:t>
      </w:r>
      <w:bookmarkStart w:id="3467" w:name="_ETM_Q6_580509"/>
      <w:bookmarkEnd w:id="3467"/>
      <w:r>
        <w:rPr>
          <w:rtl/>
        </w:rPr>
        <w:t xml:space="preserve">בא </w:t>
      </w:r>
      <w:bookmarkStart w:id="3468" w:name="_ETM_Q6_580839"/>
      <w:bookmarkEnd w:id="3468"/>
      <w:r>
        <w:rPr>
          <w:rtl/>
        </w:rPr>
        <w:t xml:space="preserve">על </w:t>
      </w:r>
      <w:bookmarkStart w:id="3469" w:name="_ETM_Q6_580959"/>
      <w:bookmarkEnd w:id="3469"/>
      <w:r>
        <w:rPr>
          <w:rtl/>
        </w:rPr>
        <w:t xml:space="preserve">חשבון </w:t>
      </w:r>
      <w:bookmarkStart w:id="3470" w:name="_ETM_Q6_581319"/>
      <w:bookmarkEnd w:id="3470"/>
      <w:r>
        <w:rPr>
          <w:rtl/>
        </w:rPr>
        <w:t xml:space="preserve">הייצור </w:t>
      </w:r>
      <w:bookmarkStart w:id="3471" w:name="_ETM_Q6_581709"/>
      <w:bookmarkEnd w:id="3471"/>
      <w:r>
        <w:rPr>
          <w:rtl/>
        </w:rPr>
        <w:t>המקומי</w:t>
      </w:r>
      <w:r>
        <w:rPr>
          <w:rFonts w:hint="cs"/>
          <w:rtl/>
        </w:rPr>
        <w:t>,</w:t>
      </w:r>
      <w:r>
        <w:rPr>
          <w:rtl/>
        </w:rPr>
        <w:t xml:space="preserve"> </w:t>
      </w:r>
      <w:bookmarkStart w:id="3472" w:name="_ETM_Q6_582390"/>
      <w:bookmarkEnd w:id="3472"/>
      <w:r>
        <w:rPr>
          <w:rtl/>
        </w:rPr>
        <w:t xml:space="preserve">שדווקא </w:t>
      </w:r>
      <w:bookmarkStart w:id="3473" w:name="_ETM_Q6_583229"/>
      <w:bookmarkEnd w:id="3473"/>
      <w:r>
        <w:rPr>
          <w:rtl/>
        </w:rPr>
        <w:t xml:space="preserve">כעת </w:t>
      </w:r>
      <w:bookmarkStart w:id="3474" w:name="_ETM_Q6_584010"/>
      <w:bookmarkEnd w:id="3474"/>
      <w:r>
        <w:rPr>
          <w:rtl/>
        </w:rPr>
        <w:t>נ</w:t>
      </w:r>
      <w:bookmarkStart w:id="3475" w:name="_ETM_Q6_584400"/>
      <w:bookmarkEnd w:id="3475"/>
      <w:r>
        <w:rPr>
          <w:rFonts w:hint="cs"/>
          <w:rtl/>
        </w:rPr>
        <w:t xml:space="preserve">חוץ </w:t>
      </w:r>
      <w:bookmarkStart w:id="3476" w:name="_ETM_Q6_580143"/>
      <w:bookmarkEnd w:id="3476"/>
      <w:r>
        <w:rPr>
          <w:rtl/>
        </w:rPr>
        <w:t xml:space="preserve">יותר </w:t>
      </w:r>
      <w:bookmarkStart w:id="3477" w:name="_ETM_Q6_584760"/>
      <w:bookmarkEnd w:id="3477"/>
      <w:r>
        <w:rPr>
          <w:rtl/>
        </w:rPr>
        <w:t>מ</w:t>
      </w:r>
      <w:bookmarkStart w:id="3478" w:name="_ETM_Q6_584909"/>
      <w:bookmarkEnd w:id="3478"/>
      <w:r>
        <w:rPr>
          <w:rtl/>
        </w:rPr>
        <w:t>תמיד</w:t>
      </w:r>
      <w:r>
        <w:rPr>
          <w:rFonts w:hint="cs"/>
          <w:rtl/>
        </w:rPr>
        <w:t>.</w:t>
      </w:r>
      <w:bookmarkStart w:id="3479" w:name="_ETM_Q6_586589"/>
      <w:bookmarkEnd w:id="3479"/>
      <w:r>
        <w:rPr>
          <w:rFonts w:hint="cs"/>
          <w:rtl/>
        </w:rPr>
        <w:t xml:space="preserve"> </w:t>
      </w:r>
      <w:bookmarkStart w:id="3480" w:name="_ETM_Q6_584354"/>
      <w:bookmarkStart w:id="3481" w:name="_ETM_Q6_584401"/>
      <w:bookmarkStart w:id="3482" w:name="_ETM_Q6_584530"/>
      <w:bookmarkStart w:id="3483" w:name="_ETM_Q6_584566"/>
      <w:bookmarkEnd w:id="3480"/>
      <w:bookmarkEnd w:id="3481"/>
      <w:bookmarkEnd w:id="3482"/>
      <w:bookmarkEnd w:id="3483"/>
      <w:r>
        <w:rPr>
          <w:rtl/>
        </w:rPr>
        <w:t xml:space="preserve">וכך </w:t>
      </w:r>
      <w:bookmarkStart w:id="3484" w:name="_ETM_Q6_587520"/>
      <w:bookmarkEnd w:id="3484"/>
      <w:r>
        <w:rPr>
          <w:rtl/>
        </w:rPr>
        <w:t xml:space="preserve">על </w:t>
      </w:r>
      <w:bookmarkStart w:id="3485" w:name="_ETM_Q6_587670"/>
      <w:bookmarkEnd w:id="3485"/>
      <w:r>
        <w:rPr>
          <w:rtl/>
        </w:rPr>
        <w:t>היש</w:t>
      </w:r>
      <w:bookmarkStart w:id="3486" w:name="_ETM_Q6_584662"/>
      <w:bookmarkEnd w:id="3486"/>
      <w:r>
        <w:rPr>
          <w:rtl/>
        </w:rPr>
        <w:t xml:space="preserve">גי </w:t>
      </w:r>
      <w:bookmarkStart w:id="3487" w:name="_ETM_Q6_588029"/>
      <w:bookmarkEnd w:id="3487"/>
      <w:r>
        <w:rPr>
          <w:rtl/>
        </w:rPr>
        <w:t xml:space="preserve">הרפורמה </w:t>
      </w:r>
      <w:bookmarkStart w:id="3488" w:name="_ETM_Q6_588719"/>
      <w:bookmarkEnd w:id="3488"/>
      <w:proofErr w:type="spellStart"/>
      <w:r>
        <w:rPr>
          <w:rFonts w:hint="cs"/>
          <w:rtl/>
        </w:rPr>
        <w:t>ה</w:t>
      </w:r>
      <w:r>
        <w:rPr>
          <w:rtl/>
        </w:rPr>
        <w:t>באמת</w:t>
      </w:r>
      <w:bookmarkStart w:id="3489" w:name="_ETM_Q6_589170"/>
      <w:bookmarkEnd w:id="3489"/>
      <w:proofErr w:type="spellEnd"/>
      <w:r>
        <w:rPr>
          <w:rFonts w:hint="cs"/>
          <w:rtl/>
        </w:rPr>
        <w:t>-</w:t>
      </w:r>
      <w:r>
        <w:rPr>
          <w:rtl/>
        </w:rPr>
        <w:t xml:space="preserve">אדירה </w:t>
      </w:r>
      <w:bookmarkStart w:id="3490" w:name="_ETM_Q6_589589"/>
      <w:bookmarkEnd w:id="3490"/>
      <w:r>
        <w:rPr>
          <w:rtl/>
        </w:rPr>
        <w:t xml:space="preserve">של </w:t>
      </w:r>
      <w:bookmarkStart w:id="3491" w:name="_ETM_Q6_589770"/>
      <w:bookmarkEnd w:id="3491"/>
      <w:r>
        <w:rPr>
          <w:rtl/>
        </w:rPr>
        <w:t>קוקה</w:t>
      </w:r>
      <w:r>
        <w:rPr>
          <w:rFonts w:hint="cs"/>
          <w:rtl/>
        </w:rPr>
        <w:t xml:space="preserve"> </w:t>
      </w:r>
      <w:r>
        <w:rPr>
          <w:rtl/>
        </w:rPr>
        <w:t>קולה</w:t>
      </w:r>
      <w:r>
        <w:rPr>
          <w:rFonts w:hint="cs"/>
          <w:rtl/>
        </w:rPr>
        <w:t xml:space="preserve"> –</w:t>
      </w:r>
      <w:r>
        <w:rPr>
          <w:rtl/>
        </w:rPr>
        <w:t xml:space="preserve"> </w:t>
      </w:r>
      <w:bookmarkStart w:id="3492" w:name="_ETM_Q6_590880"/>
      <w:bookmarkEnd w:id="3492"/>
      <w:r>
        <w:rPr>
          <w:rtl/>
        </w:rPr>
        <w:t>חבל</w:t>
      </w:r>
      <w:r>
        <w:rPr>
          <w:rFonts w:hint="cs"/>
          <w:rtl/>
        </w:rPr>
        <w:t>,</w:t>
      </w:r>
      <w:r>
        <w:rPr>
          <w:rtl/>
        </w:rPr>
        <w:t xml:space="preserve"> </w:t>
      </w:r>
      <w:bookmarkStart w:id="3493" w:name="_ETM_Q6_591799"/>
      <w:bookmarkEnd w:id="3493"/>
      <w:r>
        <w:rPr>
          <w:rtl/>
        </w:rPr>
        <w:t xml:space="preserve">חבל </w:t>
      </w:r>
      <w:bookmarkStart w:id="3494" w:name="_ETM_Q6_592190"/>
      <w:bookmarkEnd w:id="3494"/>
      <w:r>
        <w:rPr>
          <w:rtl/>
        </w:rPr>
        <w:t xml:space="preserve">להכביר </w:t>
      </w:r>
      <w:bookmarkStart w:id="3495" w:name="_ETM_Q6_592580"/>
      <w:bookmarkEnd w:id="3495"/>
      <w:r>
        <w:rPr>
          <w:rtl/>
        </w:rPr>
        <w:t>במילים</w:t>
      </w:r>
      <w:bookmarkStart w:id="3496" w:name="_ETM_Q6_590412"/>
      <w:bookmarkEnd w:id="3496"/>
      <w:r>
        <w:rPr>
          <w:rFonts w:hint="cs"/>
          <w:rtl/>
        </w:rPr>
        <w:t>,</w:t>
      </w:r>
      <w:r>
        <w:rPr>
          <w:rtl/>
        </w:rPr>
        <w:t xml:space="preserve"> </w:t>
      </w:r>
      <w:bookmarkStart w:id="3497" w:name="_ETM_Q6_593450"/>
      <w:bookmarkEnd w:id="3497"/>
      <w:r>
        <w:rPr>
          <w:rtl/>
        </w:rPr>
        <w:t xml:space="preserve">אני </w:t>
      </w:r>
      <w:bookmarkStart w:id="3498" w:name="_ETM_Q6_593690"/>
      <w:bookmarkEnd w:id="3498"/>
      <w:r>
        <w:rPr>
          <w:rtl/>
        </w:rPr>
        <w:t xml:space="preserve">סמוכה </w:t>
      </w:r>
      <w:bookmarkStart w:id="3499" w:name="_ETM_Q6_594409"/>
      <w:bookmarkEnd w:id="3499"/>
      <w:r>
        <w:rPr>
          <w:rtl/>
        </w:rPr>
        <w:t xml:space="preserve">ובטוחה </w:t>
      </w:r>
      <w:bookmarkStart w:id="3500" w:name="_ETM_Q6_595339"/>
      <w:bookmarkEnd w:id="3500"/>
      <w:r>
        <w:rPr>
          <w:rtl/>
        </w:rPr>
        <w:t xml:space="preserve">שאתם </w:t>
      </w:r>
      <w:bookmarkStart w:id="3501" w:name="_ETM_Q6_595639"/>
      <w:bookmarkEnd w:id="3501"/>
      <w:r>
        <w:rPr>
          <w:rtl/>
        </w:rPr>
        <w:t xml:space="preserve">כבר </w:t>
      </w:r>
      <w:bookmarkStart w:id="3502" w:name="_ETM_Q6_595789"/>
      <w:bookmarkEnd w:id="3502"/>
      <w:r>
        <w:rPr>
          <w:rtl/>
        </w:rPr>
        <w:t xml:space="preserve">מבינים </w:t>
      </w:r>
      <w:bookmarkStart w:id="3503" w:name="_ETM_Q6_596299"/>
      <w:bookmarkEnd w:id="3503"/>
      <w:r>
        <w:rPr>
          <w:rtl/>
        </w:rPr>
        <w:t xml:space="preserve">לאן </w:t>
      </w:r>
      <w:bookmarkStart w:id="3504" w:name="_ETM_Q6_596539"/>
      <w:bookmarkEnd w:id="3504"/>
      <w:r>
        <w:rPr>
          <w:rtl/>
        </w:rPr>
        <w:t xml:space="preserve">זה </w:t>
      </w:r>
      <w:bookmarkStart w:id="3505" w:name="_ETM_Q6_596659"/>
      <w:bookmarkEnd w:id="3505"/>
      <w:r>
        <w:rPr>
          <w:rtl/>
        </w:rPr>
        <w:t>הולך</w:t>
      </w:r>
      <w:r>
        <w:rPr>
          <w:rFonts w:hint="cs"/>
          <w:rtl/>
        </w:rPr>
        <w:t>.</w:t>
      </w:r>
      <w:bookmarkStart w:id="3506" w:name="_ETM_Q6_598119"/>
      <w:bookmarkEnd w:id="3506"/>
    </w:p>
    <w:p w:rsidR="00381235" w:rsidRDefault="00381235" w:rsidP="000D17C6">
      <w:pPr>
        <w:rPr>
          <w:rtl/>
        </w:rPr>
      </w:pPr>
      <w:bookmarkStart w:id="3507" w:name="_ETM_Q6_595037"/>
      <w:bookmarkStart w:id="3508" w:name="_ETM_Q6_595113"/>
      <w:bookmarkStart w:id="3509" w:name="_ETM_Q6_595213"/>
      <w:bookmarkEnd w:id="3507"/>
      <w:bookmarkEnd w:id="3508"/>
      <w:bookmarkEnd w:id="3509"/>
    </w:p>
    <w:p w:rsidR="00381235" w:rsidRDefault="00381235" w:rsidP="008D4258">
      <w:pPr>
        <w:rPr>
          <w:rtl/>
        </w:rPr>
      </w:pPr>
      <w:bookmarkStart w:id="3510" w:name="_ETM_Q6_595299"/>
      <w:bookmarkEnd w:id="3510"/>
      <w:r>
        <w:rPr>
          <w:rtl/>
        </w:rPr>
        <w:t xml:space="preserve">עוד </w:t>
      </w:r>
      <w:bookmarkStart w:id="3511" w:name="_ETM_Q6_598360"/>
      <w:bookmarkEnd w:id="3511"/>
      <w:r>
        <w:rPr>
          <w:rtl/>
        </w:rPr>
        <w:t xml:space="preserve">בהמשך </w:t>
      </w:r>
      <w:bookmarkStart w:id="3512" w:name="_ETM_Q6_598779"/>
      <w:bookmarkEnd w:id="3512"/>
      <w:r>
        <w:rPr>
          <w:rtl/>
        </w:rPr>
        <w:t xml:space="preserve">הצעת </w:t>
      </w:r>
      <w:bookmarkStart w:id="3513" w:name="_ETM_Q6_599140"/>
      <w:bookmarkEnd w:id="3513"/>
      <w:r>
        <w:rPr>
          <w:rtl/>
        </w:rPr>
        <w:t xml:space="preserve">האי-אמון </w:t>
      </w:r>
      <w:bookmarkStart w:id="3514" w:name="_ETM_Q6_599560"/>
      <w:bookmarkEnd w:id="3514"/>
      <w:r>
        <w:rPr>
          <w:rtl/>
        </w:rPr>
        <w:t xml:space="preserve">שלכם </w:t>
      </w:r>
      <w:bookmarkStart w:id="3515" w:name="_ETM_Q6_599890"/>
      <w:bookmarkEnd w:id="3515"/>
      <w:r>
        <w:rPr>
          <w:rtl/>
        </w:rPr>
        <w:t>בממשלה</w:t>
      </w:r>
      <w:r>
        <w:rPr>
          <w:rFonts w:hint="cs"/>
          <w:rtl/>
        </w:rPr>
        <w:t>,</w:t>
      </w:r>
      <w:r>
        <w:rPr>
          <w:rtl/>
        </w:rPr>
        <w:t xml:space="preserve"> </w:t>
      </w:r>
      <w:bookmarkStart w:id="3516" w:name="_ETM_Q6_600460"/>
      <w:bookmarkEnd w:id="3516"/>
      <w:r>
        <w:rPr>
          <w:rtl/>
        </w:rPr>
        <w:t>כתב</w:t>
      </w:r>
      <w:bookmarkStart w:id="3517" w:name="_ETM_Q6_600869"/>
      <w:bookmarkEnd w:id="3517"/>
      <w:r>
        <w:rPr>
          <w:rFonts w:hint="cs"/>
          <w:rtl/>
        </w:rPr>
        <w:t>ת</w:t>
      </w:r>
      <w:bookmarkStart w:id="3518" w:name="_ETM_Q6_596773"/>
      <w:bookmarkEnd w:id="3518"/>
      <w:r>
        <w:rPr>
          <w:rtl/>
        </w:rPr>
        <w:t xml:space="preserve">ם </w:t>
      </w:r>
      <w:bookmarkStart w:id="3519" w:name="_ETM_Q6_601409"/>
      <w:bookmarkEnd w:id="3519"/>
      <w:r>
        <w:rPr>
          <w:rtl/>
        </w:rPr>
        <w:t xml:space="preserve">על </w:t>
      </w:r>
      <w:bookmarkStart w:id="3520" w:name="_ETM_Q6_601589"/>
      <w:bookmarkEnd w:id="3520"/>
      <w:r>
        <w:rPr>
          <w:rtl/>
        </w:rPr>
        <w:t xml:space="preserve">הדשדוש </w:t>
      </w:r>
      <w:bookmarkStart w:id="3521" w:name="_ETM_Q6_602159"/>
      <w:bookmarkEnd w:id="3521"/>
      <w:r>
        <w:rPr>
          <w:rtl/>
        </w:rPr>
        <w:t xml:space="preserve">הצבאי </w:t>
      </w:r>
      <w:bookmarkStart w:id="3522" w:name="_ETM_Q6_603130"/>
      <w:bookmarkEnd w:id="3522"/>
      <w:r>
        <w:rPr>
          <w:rtl/>
        </w:rPr>
        <w:t xml:space="preserve">ועל </w:t>
      </w:r>
      <w:bookmarkStart w:id="3523" w:name="_ETM_Q6_603369"/>
      <w:bookmarkEnd w:id="3523"/>
      <w:r>
        <w:rPr>
          <w:rtl/>
        </w:rPr>
        <w:t xml:space="preserve">זה </w:t>
      </w:r>
      <w:bookmarkStart w:id="3524" w:name="_ETM_Q6_603520"/>
      <w:bookmarkEnd w:id="3524"/>
      <w:r>
        <w:rPr>
          <w:rtl/>
        </w:rPr>
        <w:t>שח</w:t>
      </w:r>
      <w:bookmarkStart w:id="3525" w:name="_ETM_Q6_599693"/>
      <w:bookmarkEnd w:id="3525"/>
      <w:r>
        <w:rPr>
          <w:rFonts w:hint="cs"/>
          <w:rtl/>
        </w:rPr>
        <w:t>מאס</w:t>
      </w:r>
      <w:bookmarkStart w:id="3526" w:name="_ETM_Q6_604029"/>
      <w:bookmarkEnd w:id="3526"/>
      <w:r>
        <w:rPr>
          <w:rFonts w:hint="cs"/>
          <w:rtl/>
        </w:rPr>
        <w:t xml:space="preserve"> </w:t>
      </w:r>
      <w:r>
        <w:rPr>
          <w:rtl/>
        </w:rPr>
        <w:t xml:space="preserve">משקם </w:t>
      </w:r>
      <w:bookmarkStart w:id="3527" w:name="_ETM_Q6_604599"/>
      <w:bookmarkEnd w:id="3527"/>
      <w:r>
        <w:rPr>
          <w:rtl/>
        </w:rPr>
        <w:t xml:space="preserve">את </w:t>
      </w:r>
      <w:bookmarkStart w:id="3528" w:name="_ETM_Q6_604719"/>
      <w:bookmarkEnd w:id="3528"/>
      <w:r>
        <w:rPr>
          <w:rtl/>
        </w:rPr>
        <w:t xml:space="preserve">יכולותיו </w:t>
      </w:r>
      <w:bookmarkStart w:id="3529" w:name="_ETM_Q6_605229"/>
      <w:bookmarkEnd w:id="3529"/>
      <w:r>
        <w:rPr>
          <w:rtl/>
        </w:rPr>
        <w:t>הצבאיות</w:t>
      </w:r>
      <w:r>
        <w:rPr>
          <w:rFonts w:hint="cs"/>
          <w:rtl/>
        </w:rPr>
        <w:t>;</w:t>
      </w:r>
      <w:r>
        <w:rPr>
          <w:rtl/>
        </w:rPr>
        <w:t xml:space="preserve"> </w:t>
      </w:r>
      <w:bookmarkStart w:id="3530" w:name="_ETM_Q6_606529"/>
      <w:bookmarkEnd w:id="3530"/>
      <w:r>
        <w:rPr>
          <w:rtl/>
        </w:rPr>
        <w:t xml:space="preserve">וכמו </w:t>
      </w:r>
      <w:bookmarkStart w:id="3531" w:name="_ETM_Q6_606830"/>
      <w:bookmarkEnd w:id="3531"/>
      <w:r>
        <w:rPr>
          <w:rtl/>
        </w:rPr>
        <w:t>ש</w:t>
      </w:r>
      <w:bookmarkStart w:id="3532" w:name="_ETM_Q6_607010"/>
      <w:bookmarkStart w:id="3533" w:name="_ETM_Q6_605062"/>
      <w:bookmarkEnd w:id="3532"/>
      <w:bookmarkEnd w:id="3533"/>
      <w:r>
        <w:rPr>
          <w:rtl/>
        </w:rPr>
        <w:t>לפיד</w:t>
      </w:r>
      <w:r w:rsidR="008D4258">
        <w:rPr>
          <w:rFonts w:hint="cs"/>
          <w:rtl/>
        </w:rPr>
        <w:t>,</w:t>
      </w:r>
      <w:r>
        <w:rPr>
          <w:rtl/>
        </w:rPr>
        <w:t xml:space="preserve"> </w:t>
      </w:r>
      <w:bookmarkStart w:id="3534" w:name="_ETM_Q6_607839"/>
      <w:bookmarkEnd w:id="3534"/>
      <w:r>
        <w:rPr>
          <w:rtl/>
        </w:rPr>
        <w:t xml:space="preserve">ראש </w:t>
      </w:r>
      <w:bookmarkStart w:id="3535" w:name="_ETM_Q6_608080"/>
      <w:bookmarkEnd w:id="3535"/>
      <w:r>
        <w:rPr>
          <w:rtl/>
        </w:rPr>
        <w:t xml:space="preserve">ממשלתכם </w:t>
      </w:r>
      <w:bookmarkStart w:id="3536" w:name="_ETM_Q6_608800"/>
      <w:bookmarkEnd w:id="3536"/>
      <w:r w:rsidR="008D4258">
        <w:rPr>
          <w:rFonts w:hint="cs"/>
          <w:rtl/>
        </w:rPr>
        <w:t xml:space="preserve">– </w:t>
      </w:r>
      <w:r>
        <w:rPr>
          <w:rtl/>
        </w:rPr>
        <w:t xml:space="preserve">גם </w:t>
      </w:r>
      <w:bookmarkStart w:id="3537" w:name="_ETM_Q6_609040"/>
      <w:bookmarkEnd w:id="3537"/>
      <w:r>
        <w:rPr>
          <w:rtl/>
        </w:rPr>
        <w:t>שלכם</w:t>
      </w:r>
      <w:r>
        <w:rPr>
          <w:rFonts w:hint="cs"/>
          <w:rtl/>
        </w:rPr>
        <w:t>,</w:t>
      </w:r>
      <w:bookmarkStart w:id="3538" w:name="_ETM_Q6_606643"/>
      <w:bookmarkEnd w:id="3538"/>
      <w:r>
        <w:rPr>
          <w:rtl/>
        </w:rPr>
        <w:t xml:space="preserve"> </w:t>
      </w:r>
      <w:bookmarkStart w:id="3539" w:name="_ETM_Q6_609760"/>
      <w:bookmarkEnd w:id="3539"/>
      <w:r>
        <w:rPr>
          <w:rtl/>
        </w:rPr>
        <w:t xml:space="preserve">הסיעה </w:t>
      </w:r>
      <w:bookmarkStart w:id="3540" w:name="_ETM_Q6_610120"/>
      <w:bookmarkEnd w:id="3540"/>
      <w:r>
        <w:rPr>
          <w:rtl/>
        </w:rPr>
        <w:t>של</w:t>
      </w:r>
      <w:r>
        <w:rPr>
          <w:rFonts w:hint="cs"/>
          <w:rtl/>
        </w:rPr>
        <w:t xml:space="preserve"> ל</w:t>
      </w:r>
      <w:r>
        <w:rPr>
          <w:rtl/>
        </w:rPr>
        <w:t>יברמן</w:t>
      </w:r>
      <w:r w:rsidR="008D4258">
        <w:rPr>
          <w:rFonts w:hint="cs"/>
          <w:rtl/>
        </w:rPr>
        <w:t>,</w:t>
      </w:r>
      <w:r>
        <w:rPr>
          <w:rtl/>
        </w:rPr>
        <w:t xml:space="preserve"> </w:t>
      </w:r>
      <w:bookmarkStart w:id="3541" w:name="_ETM_Q6_611080"/>
      <w:bookmarkEnd w:id="3541"/>
      <w:r>
        <w:rPr>
          <w:rtl/>
        </w:rPr>
        <w:t xml:space="preserve">בממשלה </w:t>
      </w:r>
      <w:bookmarkStart w:id="3542" w:name="_ETM_Q6_611620"/>
      <w:bookmarkEnd w:id="3542"/>
      <w:r>
        <w:rPr>
          <w:rtl/>
        </w:rPr>
        <w:t>שבזכות</w:t>
      </w:r>
      <w:bookmarkStart w:id="3543" w:name="_ETM_Q6_612120"/>
      <w:bookmarkEnd w:id="3543"/>
      <w:r>
        <w:rPr>
          <w:rtl/>
        </w:rPr>
        <w:t xml:space="preserve">כם </w:t>
      </w:r>
      <w:bookmarkStart w:id="3544" w:name="_ETM_Q6_612989"/>
      <w:bookmarkEnd w:id="3544"/>
      <w:r>
        <w:rPr>
          <w:rtl/>
        </w:rPr>
        <w:t xml:space="preserve">הוא </w:t>
      </w:r>
      <w:bookmarkStart w:id="3545" w:name="_ETM_Q6_613110"/>
      <w:bookmarkEnd w:id="3545"/>
      <w:r>
        <w:rPr>
          <w:rtl/>
        </w:rPr>
        <w:t xml:space="preserve">זכה </w:t>
      </w:r>
      <w:bookmarkStart w:id="3546" w:name="_ETM_Q6_613470"/>
      <w:bookmarkEnd w:id="3546"/>
      <w:r>
        <w:rPr>
          <w:rtl/>
        </w:rPr>
        <w:t>להקים</w:t>
      </w:r>
      <w:bookmarkStart w:id="3547" w:name="_ETM_Q6_609683"/>
      <w:bookmarkEnd w:id="3547"/>
      <w:r>
        <w:rPr>
          <w:rtl/>
        </w:rPr>
        <w:t xml:space="preserve"> </w:t>
      </w:r>
      <w:bookmarkStart w:id="3548" w:name="_ETM_Q6_614319"/>
      <w:bookmarkEnd w:id="3548"/>
      <w:r w:rsidR="008D4258">
        <w:rPr>
          <w:rFonts w:hint="cs"/>
          <w:rtl/>
        </w:rPr>
        <w:t xml:space="preserve">– </w:t>
      </w:r>
      <w:r>
        <w:rPr>
          <w:rtl/>
        </w:rPr>
        <w:t xml:space="preserve">גם </w:t>
      </w:r>
      <w:bookmarkStart w:id="3549" w:name="_ETM_Q6_614739"/>
      <w:bookmarkEnd w:id="3549"/>
      <w:r>
        <w:rPr>
          <w:rtl/>
        </w:rPr>
        <w:t xml:space="preserve">אתם </w:t>
      </w:r>
      <w:bookmarkStart w:id="3550" w:name="_ETM_Q6_615069"/>
      <w:bookmarkEnd w:id="3550"/>
      <w:r>
        <w:rPr>
          <w:rtl/>
        </w:rPr>
        <w:t xml:space="preserve">כמוהו </w:t>
      </w:r>
      <w:bookmarkStart w:id="3551" w:name="_ETM_Q6_615489"/>
      <w:bookmarkEnd w:id="3551"/>
      <w:r>
        <w:rPr>
          <w:rtl/>
        </w:rPr>
        <w:t xml:space="preserve">קבעתם </w:t>
      </w:r>
      <w:bookmarkStart w:id="3552" w:name="_ETM_Q6_615940"/>
      <w:bookmarkEnd w:id="3552"/>
      <w:r>
        <w:rPr>
          <w:rtl/>
        </w:rPr>
        <w:t xml:space="preserve">בנחרצות </w:t>
      </w:r>
      <w:bookmarkStart w:id="3553" w:name="_ETM_Q6_616930"/>
      <w:bookmarkEnd w:id="3553"/>
      <w:r>
        <w:rPr>
          <w:rtl/>
        </w:rPr>
        <w:t xml:space="preserve">כי </w:t>
      </w:r>
      <w:bookmarkStart w:id="3554" w:name="_ETM_Q6_617110"/>
      <w:bookmarkEnd w:id="3554"/>
      <w:r>
        <w:rPr>
          <w:rtl/>
        </w:rPr>
        <w:t xml:space="preserve">לאחר </w:t>
      </w:r>
      <w:bookmarkStart w:id="3555" w:name="_ETM_Q6_617920"/>
      <w:bookmarkEnd w:id="3555"/>
      <w:r>
        <w:rPr>
          <w:rFonts w:hint="cs"/>
          <w:rtl/>
        </w:rPr>
        <w:t>תשעה</w:t>
      </w:r>
      <w:r>
        <w:rPr>
          <w:rtl/>
        </w:rPr>
        <w:t xml:space="preserve"> </w:t>
      </w:r>
      <w:bookmarkStart w:id="3556" w:name="_ETM_Q6_618610"/>
      <w:bookmarkEnd w:id="3556"/>
      <w:r>
        <w:rPr>
          <w:rtl/>
        </w:rPr>
        <w:t xml:space="preserve">חודשים </w:t>
      </w:r>
      <w:bookmarkStart w:id="3557" w:name="_ETM_Q6_619450"/>
      <w:bookmarkEnd w:id="3557"/>
      <w:r>
        <w:rPr>
          <w:rtl/>
        </w:rPr>
        <w:t xml:space="preserve">ניתן </w:t>
      </w:r>
      <w:bookmarkStart w:id="3558" w:name="_ETM_Q6_619959"/>
      <w:bookmarkEnd w:id="3558"/>
      <w:r>
        <w:rPr>
          <w:rtl/>
        </w:rPr>
        <w:t xml:space="preserve">לקבוע </w:t>
      </w:r>
      <w:bookmarkStart w:id="3559" w:name="_ETM_Q6_620530"/>
      <w:bookmarkEnd w:id="3559"/>
      <w:r>
        <w:rPr>
          <w:rtl/>
        </w:rPr>
        <w:t>בנחר</w:t>
      </w:r>
      <w:bookmarkStart w:id="3560" w:name="_ETM_Q6_621410"/>
      <w:bookmarkEnd w:id="3560"/>
      <w:r>
        <w:rPr>
          <w:rFonts w:hint="cs"/>
          <w:rtl/>
        </w:rPr>
        <w:t>צו</w:t>
      </w:r>
      <w:r>
        <w:rPr>
          <w:rtl/>
        </w:rPr>
        <w:t xml:space="preserve">ת </w:t>
      </w:r>
      <w:bookmarkStart w:id="3561" w:name="_ETM_Q6_622070"/>
      <w:bookmarkEnd w:id="3561"/>
      <w:r>
        <w:rPr>
          <w:rtl/>
        </w:rPr>
        <w:t>כ</w:t>
      </w:r>
      <w:r>
        <w:rPr>
          <w:rFonts w:hint="cs"/>
          <w:rtl/>
        </w:rPr>
        <w:t xml:space="preserve">י </w:t>
      </w:r>
      <w:bookmarkStart w:id="3562" w:name="_ETM_Q6_619583"/>
      <w:bookmarkEnd w:id="3562"/>
      <w:r>
        <w:rPr>
          <w:rtl/>
        </w:rPr>
        <w:t xml:space="preserve">מטרות </w:t>
      </w:r>
      <w:bookmarkStart w:id="3563" w:name="_ETM_Q6_622640"/>
      <w:bookmarkEnd w:id="3563"/>
      <w:r>
        <w:rPr>
          <w:rtl/>
        </w:rPr>
        <w:t xml:space="preserve">המלחמה </w:t>
      </w:r>
      <w:bookmarkStart w:id="3564" w:name="_ETM_Q6_623630"/>
      <w:bookmarkEnd w:id="3564"/>
      <w:r>
        <w:rPr>
          <w:rtl/>
        </w:rPr>
        <w:t xml:space="preserve">לא </w:t>
      </w:r>
      <w:bookmarkStart w:id="3565" w:name="_ETM_Q6_623920"/>
      <w:bookmarkStart w:id="3566" w:name="_ETM_Q6_624160"/>
      <w:bookmarkEnd w:id="3565"/>
      <w:bookmarkEnd w:id="3566"/>
      <w:r>
        <w:rPr>
          <w:rFonts w:hint="cs"/>
          <w:rtl/>
        </w:rPr>
        <w:t>יושגו.</w:t>
      </w:r>
      <w:bookmarkStart w:id="3567" w:name="_ETM_Q6_625120"/>
      <w:bookmarkStart w:id="3568" w:name="_ETM_Q6_625270"/>
      <w:bookmarkStart w:id="3569" w:name="_ETM_Q6_625390"/>
      <w:bookmarkStart w:id="3570" w:name="_ETM_Q6_626440"/>
      <w:bookmarkStart w:id="3571" w:name="_ETM_Q6_627969"/>
      <w:bookmarkStart w:id="3572" w:name="_ETM_Q6_623593"/>
      <w:bookmarkEnd w:id="3567"/>
      <w:bookmarkEnd w:id="3568"/>
      <w:bookmarkEnd w:id="3569"/>
      <w:bookmarkEnd w:id="3570"/>
      <w:bookmarkEnd w:id="3571"/>
      <w:bookmarkEnd w:id="3572"/>
      <w:r w:rsidR="008D4258">
        <w:rPr>
          <w:rFonts w:hint="cs"/>
          <w:rtl/>
        </w:rPr>
        <w:t xml:space="preserve"> </w:t>
      </w:r>
      <w:r>
        <w:rPr>
          <w:rtl/>
        </w:rPr>
        <w:t xml:space="preserve">לגבי </w:t>
      </w:r>
      <w:bookmarkStart w:id="3573" w:name="_ETM_Q6_628390"/>
      <w:bookmarkEnd w:id="3573"/>
      <w:r>
        <w:rPr>
          <w:rtl/>
        </w:rPr>
        <w:t xml:space="preserve">הדשדוש </w:t>
      </w:r>
      <w:bookmarkStart w:id="3574" w:name="_ETM_Q6_628810"/>
      <w:bookmarkEnd w:id="3574"/>
      <w:r>
        <w:rPr>
          <w:rtl/>
        </w:rPr>
        <w:t xml:space="preserve">הצבאי </w:t>
      </w:r>
      <w:bookmarkStart w:id="3575" w:name="_ETM_Q6_629290"/>
      <w:bookmarkEnd w:id="3575"/>
      <w:r w:rsidR="008D4258">
        <w:rPr>
          <w:rFonts w:hint="cs"/>
          <w:rtl/>
        </w:rPr>
        <w:t xml:space="preserve">– </w:t>
      </w:r>
      <w:r>
        <w:rPr>
          <w:rtl/>
        </w:rPr>
        <w:t xml:space="preserve">חבר </w:t>
      </w:r>
      <w:bookmarkStart w:id="3576" w:name="_ETM_Q6_629560"/>
      <w:bookmarkEnd w:id="3576"/>
      <w:r>
        <w:rPr>
          <w:rtl/>
        </w:rPr>
        <w:t xml:space="preserve">הכנסת </w:t>
      </w:r>
      <w:bookmarkStart w:id="3577" w:name="_ETM_Q6_629920"/>
      <w:bookmarkEnd w:id="3577"/>
      <w:r>
        <w:rPr>
          <w:rtl/>
        </w:rPr>
        <w:t>אלקין</w:t>
      </w:r>
      <w:r>
        <w:rPr>
          <w:rFonts w:hint="cs"/>
          <w:rtl/>
        </w:rPr>
        <w:t>,</w:t>
      </w:r>
      <w:r>
        <w:rPr>
          <w:rtl/>
        </w:rPr>
        <w:t xml:space="preserve"> </w:t>
      </w:r>
      <w:bookmarkStart w:id="3578" w:name="_ETM_Q6_630310"/>
      <w:bookmarkEnd w:id="3578"/>
      <w:r>
        <w:rPr>
          <w:rtl/>
        </w:rPr>
        <w:t xml:space="preserve">חבל </w:t>
      </w:r>
      <w:bookmarkStart w:id="3579" w:name="_ETM_Q6_630549"/>
      <w:bookmarkEnd w:id="3579"/>
      <w:r>
        <w:rPr>
          <w:rtl/>
        </w:rPr>
        <w:t xml:space="preserve">שאתה </w:t>
      </w:r>
      <w:bookmarkStart w:id="3580" w:name="_ETM_Q6_630819"/>
      <w:bookmarkEnd w:id="3580"/>
      <w:r>
        <w:rPr>
          <w:rtl/>
        </w:rPr>
        <w:t xml:space="preserve">לא </w:t>
      </w:r>
      <w:bookmarkStart w:id="3581" w:name="_ETM_Q6_630939"/>
      <w:bookmarkEnd w:id="3581"/>
      <w:r>
        <w:rPr>
          <w:rtl/>
        </w:rPr>
        <w:t>כאן</w:t>
      </w:r>
      <w:bookmarkStart w:id="3582" w:name="_ETM_Q6_629163"/>
      <w:bookmarkEnd w:id="3582"/>
      <w:r>
        <w:rPr>
          <w:rFonts w:hint="cs"/>
          <w:rtl/>
        </w:rPr>
        <w:t xml:space="preserve"> </w:t>
      </w:r>
      <w:r>
        <w:rPr>
          <w:rFonts w:hint="eastAsia"/>
          <w:rtl/>
        </w:rPr>
        <w:t>–</w:t>
      </w:r>
      <w:r>
        <w:rPr>
          <w:rtl/>
        </w:rPr>
        <w:t xml:space="preserve"> </w:t>
      </w:r>
      <w:bookmarkStart w:id="3583" w:name="_ETM_Q6_632150"/>
      <w:bookmarkEnd w:id="3583"/>
      <w:r>
        <w:rPr>
          <w:rtl/>
        </w:rPr>
        <w:t>לא</w:t>
      </w:r>
      <w:r>
        <w:rPr>
          <w:rFonts w:hint="cs"/>
          <w:rtl/>
        </w:rPr>
        <w:t>ור</w:t>
      </w:r>
      <w:r>
        <w:rPr>
          <w:rtl/>
        </w:rPr>
        <w:t xml:space="preserve"> </w:t>
      </w:r>
      <w:bookmarkStart w:id="3584" w:name="_ETM_Q6_632450"/>
      <w:bookmarkEnd w:id="3584"/>
      <w:r>
        <w:rPr>
          <w:rtl/>
        </w:rPr>
        <w:t xml:space="preserve">ניסיונך </w:t>
      </w:r>
      <w:bookmarkStart w:id="3585" w:name="_ETM_Q6_633049"/>
      <w:bookmarkEnd w:id="3585"/>
      <w:r>
        <w:rPr>
          <w:rtl/>
        </w:rPr>
        <w:t xml:space="preserve">הרב </w:t>
      </w:r>
      <w:bookmarkStart w:id="3586" w:name="_ETM_Q6_633790"/>
      <w:bookmarkEnd w:id="3586"/>
      <w:r>
        <w:rPr>
          <w:rtl/>
        </w:rPr>
        <w:t xml:space="preserve">והתפקיד </w:t>
      </w:r>
      <w:bookmarkStart w:id="3587" w:name="_ETM_Q6_634360"/>
      <w:bookmarkEnd w:id="3587"/>
      <w:r>
        <w:rPr>
          <w:rtl/>
        </w:rPr>
        <w:t xml:space="preserve">המשמעותי </w:t>
      </w:r>
      <w:bookmarkStart w:id="3588" w:name="_ETM_Q6_635019"/>
      <w:bookmarkEnd w:id="3588"/>
      <w:r>
        <w:rPr>
          <w:rtl/>
        </w:rPr>
        <w:t xml:space="preserve">באמת </w:t>
      </w:r>
      <w:bookmarkStart w:id="3589" w:name="_ETM_Q6_636100"/>
      <w:bookmarkEnd w:id="3589"/>
      <w:r>
        <w:rPr>
          <w:rtl/>
        </w:rPr>
        <w:t>שמיל</w:t>
      </w:r>
      <w:r>
        <w:rPr>
          <w:rFonts w:hint="cs"/>
          <w:rtl/>
        </w:rPr>
        <w:t>א</w:t>
      </w:r>
      <w:bookmarkStart w:id="3590" w:name="_ETM_Q6_636460"/>
      <w:bookmarkStart w:id="3591" w:name="_ETM_Q6_632482"/>
      <w:bookmarkEnd w:id="3590"/>
      <w:bookmarkEnd w:id="3591"/>
      <w:r>
        <w:rPr>
          <w:rtl/>
        </w:rPr>
        <w:t xml:space="preserve">ת </w:t>
      </w:r>
      <w:bookmarkStart w:id="3592" w:name="_ETM_Q6_636640"/>
      <w:bookmarkEnd w:id="3592"/>
      <w:r>
        <w:rPr>
          <w:rtl/>
        </w:rPr>
        <w:t xml:space="preserve">בממשלה </w:t>
      </w:r>
      <w:bookmarkStart w:id="3593" w:name="_ETM_Q6_637150"/>
      <w:bookmarkEnd w:id="3593"/>
      <w:r>
        <w:rPr>
          <w:rtl/>
        </w:rPr>
        <w:t xml:space="preserve">הקודמת </w:t>
      </w:r>
      <w:bookmarkStart w:id="3594" w:name="_ETM_Q6_637600"/>
      <w:bookmarkEnd w:id="3594"/>
      <w:r>
        <w:rPr>
          <w:rtl/>
        </w:rPr>
        <w:t xml:space="preserve">לצד </w:t>
      </w:r>
      <w:bookmarkStart w:id="3595" w:name="_ETM_Q6_637900"/>
      <w:bookmarkEnd w:id="3595"/>
      <w:r>
        <w:rPr>
          <w:rtl/>
        </w:rPr>
        <w:t>ר</w:t>
      </w:r>
      <w:r>
        <w:rPr>
          <w:rFonts w:hint="cs"/>
          <w:rtl/>
        </w:rPr>
        <w:t xml:space="preserve">אש </w:t>
      </w:r>
      <w:bookmarkStart w:id="3596" w:name="_ETM_Q6_636643"/>
      <w:bookmarkEnd w:id="3596"/>
      <w:r>
        <w:rPr>
          <w:rFonts w:hint="cs"/>
          <w:rtl/>
        </w:rPr>
        <w:t>הממשלה</w:t>
      </w:r>
      <w:r>
        <w:rPr>
          <w:rtl/>
        </w:rPr>
        <w:t xml:space="preserve"> </w:t>
      </w:r>
      <w:bookmarkStart w:id="3597" w:name="_ETM_Q6_638560"/>
      <w:bookmarkEnd w:id="3597"/>
      <w:r>
        <w:rPr>
          <w:rtl/>
        </w:rPr>
        <w:t>בנט</w:t>
      </w:r>
      <w:r>
        <w:rPr>
          <w:rFonts w:hint="cs"/>
          <w:rtl/>
        </w:rPr>
        <w:t>,</w:t>
      </w:r>
      <w:r>
        <w:rPr>
          <w:rtl/>
        </w:rPr>
        <w:t xml:space="preserve"> </w:t>
      </w:r>
      <w:bookmarkStart w:id="3598" w:name="_ETM_Q6_639220"/>
      <w:bookmarkEnd w:id="3598"/>
      <w:r>
        <w:rPr>
          <w:rtl/>
        </w:rPr>
        <w:t>ר</w:t>
      </w:r>
      <w:r>
        <w:rPr>
          <w:rFonts w:hint="cs"/>
          <w:rtl/>
        </w:rPr>
        <w:t>אש הממש</w:t>
      </w:r>
      <w:bookmarkStart w:id="3599" w:name="_ETM_Q6_636252"/>
      <w:bookmarkEnd w:id="3599"/>
      <w:r>
        <w:rPr>
          <w:rFonts w:hint="cs"/>
          <w:rtl/>
        </w:rPr>
        <w:t>לה</w:t>
      </w:r>
      <w:r>
        <w:rPr>
          <w:rtl/>
        </w:rPr>
        <w:t xml:space="preserve"> </w:t>
      </w:r>
      <w:bookmarkStart w:id="3600" w:name="_ETM_Q6_639700"/>
      <w:bookmarkEnd w:id="3600"/>
      <w:r>
        <w:rPr>
          <w:rtl/>
        </w:rPr>
        <w:t xml:space="preserve">ההיסטורי </w:t>
      </w:r>
      <w:bookmarkStart w:id="3601" w:name="_ETM_Q6_640300"/>
      <w:bookmarkEnd w:id="3601"/>
      <w:r>
        <w:rPr>
          <w:rtl/>
        </w:rPr>
        <w:t>בנט</w:t>
      </w:r>
      <w:r>
        <w:rPr>
          <w:rFonts w:hint="cs"/>
          <w:rtl/>
        </w:rPr>
        <w:t>,</w:t>
      </w:r>
      <w:r>
        <w:rPr>
          <w:rtl/>
        </w:rPr>
        <w:t xml:space="preserve"> </w:t>
      </w:r>
      <w:bookmarkStart w:id="3602" w:name="_ETM_Q6_641260"/>
      <w:bookmarkEnd w:id="3602"/>
      <w:r>
        <w:rPr>
          <w:rtl/>
        </w:rPr>
        <w:t xml:space="preserve">כולנו </w:t>
      </w:r>
      <w:bookmarkStart w:id="3603" w:name="_ETM_Q6_641590"/>
      <w:bookmarkEnd w:id="3603"/>
      <w:r>
        <w:rPr>
          <w:rtl/>
        </w:rPr>
        <w:t xml:space="preserve">זכינו </w:t>
      </w:r>
      <w:bookmarkStart w:id="3604" w:name="_ETM_Q6_641950"/>
      <w:bookmarkEnd w:id="3604"/>
      <w:r>
        <w:rPr>
          <w:rtl/>
        </w:rPr>
        <w:t xml:space="preserve">לראות </w:t>
      </w:r>
      <w:bookmarkStart w:id="3605" w:name="_ETM_Q6_642769"/>
      <w:bookmarkEnd w:id="3605"/>
      <w:r>
        <w:rPr>
          <w:rtl/>
        </w:rPr>
        <w:t xml:space="preserve">איך </w:t>
      </w:r>
      <w:bookmarkStart w:id="3606" w:name="_ETM_Q6_642980"/>
      <w:bookmarkStart w:id="3607" w:name="_ETM_Q6_643459"/>
      <w:bookmarkStart w:id="3608" w:name="_ETM_Q6_643879"/>
      <w:bookmarkEnd w:id="3606"/>
      <w:bookmarkEnd w:id="3607"/>
      <w:bookmarkEnd w:id="3608"/>
      <w:r>
        <w:rPr>
          <w:rFonts w:hint="cs"/>
          <w:rtl/>
        </w:rPr>
        <w:t xml:space="preserve">במבצע </w:t>
      </w:r>
      <w:bookmarkStart w:id="3609" w:name="_ETM_Q6_640012"/>
      <w:bookmarkEnd w:id="3609"/>
      <w:proofErr w:type="spellStart"/>
      <w:r>
        <w:rPr>
          <w:rFonts w:hint="cs"/>
          <w:rtl/>
        </w:rPr>
        <w:t>ה</w:t>
      </w:r>
      <w:r w:rsidR="008D4258">
        <w:rPr>
          <w:rFonts w:hint="cs"/>
          <w:rtl/>
        </w:rPr>
        <w:t>י</w:t>
      </w:r>
      <w:r>
        <w:rPr>
          <w:rFonts w:hint="cs"/>
          <w:rtl/>
        </w:rPr>
        <w:t>רוא</w:t>
      </w:r>
      <w:bookmarkStart w:id="3610" w:name="_ETM_Q6_639822"/>
      <w:bookmarkEnd w:id="3610"/>
      <w:r>
        <w:rPr>
          <w:rFonts w:hint="cs"/>
          <w:rtl/>
        </w:rPr>
        <w:t>י</w:t>
      </w:r>
      <w:proofErr w:type="spellEnd"/>
      <w:r>
        <w:rPr>
          <w:rtl/>
        </w:rPr>
        <w:t xml:space="preserve"> </w:t>
      </w:r>
      <w:bookmarkStart w:id="3611" w:name="_ETM_Q6_644000"/>
      <w:bookmarkEnd w:id="3611"/>
      <w:r>
        <w:rPr>
          <w:rtl/>
        </w:rPr>
        <w:t>ממש</w:t>
      </w:r>
      <w:r>
        <w:rPr>
          <w:rFonts w:hint="cs"/>
          <w:rtl/>
        </w:rPr>
        <w:t>, בעיצומה</w:t>
      </w:r>
      <w:r>
        <w:rPr>
          <w:rtl/>
        </w:rPr>
        <w:t xml:space="preserve"> </w:t>
      </w:r>
      <w:bookmarkStart w:id="3612" w:name="_ETM_Q6_644720"/>
      <w:bookmarkStart w:id="3613" w:name="_ETM_Q6_645320"/>
      <w:bookmarkEnd w:id="3612"/>
      <w:bookmarkEnd w:id="3613"/>
      <w:r>
        <w:rPr>
          <w:rFonts w:hint="cs"/>
          <w:rtl/>
        </w:rPr>
        <w:t xml:space="preserve">של </w:t>
      </w:r>
      <w:bookmarkStart w:id="3614" w:name="_ETM_Q6_643771"/>
      <w:bookmarkEnd w:id="3614"/>
      <w:r>
        <w:rPr>
          <w:rtl/>
        </w:rPr>
        <w:t>שבת</w:t>
      </w:r>
      <w:r>
        <w:rPr>
          <w:rFonts w:hint="cs"/>
          <w:rtl/>
        </w:rPr>
        <w:t>,</w:t>
      </w:r>
      <w:r>
        <w:rPr>
          <w:rtl/>
        </w:rPr>
        <w:t xml:space="preserve"> </w:t>
      </w:r>
      <w:bookmarkStart w:id="3615" w:name="_ETM_Q6_646950"/>
      <w:bookmarkEnd w:id="3615"/>
      <w:r>
        <w:rPr>
          <w:rtl/>
        </w:rPr>
        <w:t>שבת</w:t>
      </w:r>
      <w:bookmarkStart w:id="3616" w:name="_ETM_Q6_647400"/>
      <w:bookmarkEnd w:id="3616"/>
      <w:r>
        <w:rPr>
          <w:rFonts w:hint="cs"/>
          <w:rtl/>
        </w:rPr>
        <w:t xml:space="preserve"> </w:t>
      </w:r>
      <w:r>
        <w:rPr>
          <w:rtl/>
        </w:rPr>
        <w:t>קודש</w:t>
      </w:r>
      <w:r>
        <w:rPr>
          <w:rFonts w:hint="cs"/>
          <w:rtl/>
        </w:rPr>
        <w:t>,</w:t>
      </w:r>
      <w:bookmarkStart w:id="3617" w:name="_ETM_Q6_646072"/>
      <w:bookmarkEnd w:id="3617"/>
      <w:r>
        <w:rPr>
          <w:rtl/>
        </w:rPr>
        <w:t xml:space="preserve"> </w:t>
      </w:r>
      <w:bookmarkStart w:id="3618" w:name="_ETM_Q6_648510"/>
      <w:bookmarkEnd w:id="3618"/>
      <w:r>
        <w:rPr>
          <w:rtl/>
        </w:rPr>
        <w:t>סיגל</w:t>
      </w:r>
      <w:bookmarkStart w:id="3619" w:name="_ETM_Q6_648900"/>
      <w:bookmarkEnd w:id="3619"/>
      <w:r>
        <w:rPr>
          <w:rFonts w:hint="cs"/>
          <w:rtl/>
        </w:rPr>
        <w:t>ת</w:t>
      </w:r>
      <w:r>
        <w:rPr>
          <w:rtl/>
        </w:rPr>
        <w:t xml:space="preserve">ם </w:t>
      </w:r>
      <w:bookmarkStart w:id="3620" w:name="_ETM_Q6_649080"/>
      <w:bookmarkEnd w:id="3620"/>
      <w:r>
        <w:rPr>
          <w:rtl/>
        </w:rPr>
        <w:t>לעצמ</w:t>
      </w:r>
      <w:r>
        <w:rPr>
          <w:rFonts w:hint="cs"/>
          <w:rtl/>
        </w:rPr>
        <w:t>כם את</w:t>
      </w:r>
      <w:bookmarkStart w:id="3621" w:name="_ETM_Q6_649590"/>
      <w:bookmarkEnd w:id="3621"/>
      <w:r>
        <w:rPr>
          <w:rFonts w:hint="cs"/>
          <w:rtl/>
        </w:rPr>
        <w:t xml:space="preserve"> </w:t>
      </w:r>
      <w:r>
        <w:rPr>
          <w:rtl/>
        </w:rPr>
        <w:t>תפ</w:t>
      </w:r>
      <w:bookmarkStart w:id="3622" w:name="_ETM_Q6_644912"/>
      <w:bookmarkEnd w:id="3622"/>
      <w:r>
        <w:rPr>
          <w:rtl/>
        </w:rPr>
        <w:t xml:space="preserve">קיד </w:t>
      </w:r>
      <w:bookmarkStart w:id="3623" w:name="_ETM_Q6_650099"/>
      <w:bookmarkEnd w:id="3623"/>
      <w:r>
        <w:rPr>
          <w:rtl/>
        </w:rPr>
        <w:t xml:space="preserve">המגשרים </w:t>
      </w:r>
      <w:bookmarkStart w:id="3624" w:name="_ETM_Q6_651159"/>
      <w:bookmarkEnd w:id="3624"/>
      <w:r>
        <w:rPr>
          <w:rtl/>
        </w:rPr>
        <w:t xml:space="preserve">בין </w:t>
      </w:r>
      <w:bookmarkStart w:id="3625" w:name="_ETM_Q6_651580"/>
      <w:bookmarkEnd w:id="3625"/>
      <w:r>
        <w:rPr>
          <w:rtl/>
        </w:rPr>
        <w:t xml:space="preserve">רוסיה </w:t>
      </w:r>
      <w:bookmarkStart w:id="3626" w:name="_ETM_Q6_651980"/>
      <w:bookmarkEnd w:id="3626"/>
      <w:r>
        <w:rPr>
          <w:rFonts w:hint="cs"/>
          <w:rtl/>
        </w:rPr>
        <w:t>ל</w:t>
      </w:r>
      <w:r>
        <w:rPr>
          <w:rtl/>
        </w:rPr>
        <w:t xml:space="preserve">אוקראינה </w:t>
      </w:r>
      <w:bookmarkStart w:id="3627" w:name="_ETM_Q6_653390"/>
      <w:bookmarkEnd w:id="3627"/>
      <w:r w:rsidR="008D4258">
        <w:rPr>
          <w:rFonts w:hint="cs"/>
          <w:rtl/>
        </w:rPr>
        <w:t xml:space="preserve">– </w:t>
      </w:r>
      <w:r>
        <w:rPr>
          <w:rtl/>
        </w:rPr>
        <w:t xml:space="preserve">מזל </w:t>
      </w:r>
      <w:bookmarkStart w:id="3628" w:name="_ETM_Q6_653730"/>
      <w:bookmarkEnd w:id="3628"/>
      <w:r>
        <w:rPr>
          <w:rtl/>
        </w:rPr>
        <w:t xml:space="preserve">שיש </w:t>
      </w:r>
      <w:bookmarkStart w:id="3629" w:name="_ETM_Q6_654060"/>
      <w:bookmarkEnd w:id="3629"/>
      <w:r>
        <w:rPr>
          <w:rtl/>
        </w:rPr>
        <w:t xml:space="preserve">להם </w:t>
      </w:r>
      <w:bookmarkStart w:id="3630" w:name="_ETM_Q6_654269"/>
      <w:bookmarkEnd w:id="3630"/>
      <w:r>
        <w:rPr>
          <w:rtl/>
        </w:rPr>
        <w:t>אתכם</w:t>
      </w:r>
      <w:bookmarkStart w:id="3631" w:name="_ETM_Q6_652503"/>
      <w:bookmarkEnd w:id="3631"/>
      <w:r>
        <w:rPr>
          <w:rFonts w:hint="cs"/>
          <w:rtl/>
        </w:rPr>
        <w:t xml:space="preserve"> –</w:t>
      </w:r>
      <w:r>
        <w:rPr>
          <w:rtl/>
        </w:rPr>
        <w:t xml:space="preserve"> </w:t>
      </w:r>
      <w:bookmarkStart w:id="3632" w:name="_ETM_Q6_655310"/>
      <w:bookmarkEnd w:id="3632"/>
      <w:r>
        <w:rPr>
          <w:rtl/>
        </w:rPr>
        <w:t xml:space="preserve">ניסיון </w:t>
      </w:r>
      <w:bookmarkStart w:id="3633" w:name="_ETM_Q6_655849"/>
      <w:bookmarkEnd w:id="3633"/>
      <w:r>
        <w:rPr>
          <w:rtl/>
        </w:rPr>
        <w:t xml:space="preserve">שלצערנו </w:t>
      </w:r>
      <w:bookmarkStart w:id="3634" w:name="_ETM_Q6_656629"/>
      <w:bookmarkEnd w:id="3634"/>
      <w:r>
        <w:rPr>
          <w:rtl/>
        </w:rPr>
        <w:t xml:space="preserve">לא </w:t>
      </w:r>
      <w:bookmarkStart w:id="3635" w:name="_ETM_Q6_656780"/>
      <w:bookmarkEnd w:id="3635"/>
      <w:r>
        <w:rPr>
          <w:rtl/>
        </w:rPr>
        <w:t>צלח</w:t>
      </w:r>
      <w:r>
        <w:rPr>
          <w:rFonts w:hint="cs"/>
          <w:rtl/>
        </w:rPr>
        <w:t>,</w:t>
      </w:r>
      <w:r>
        <w:rPr>
          <w:rtl/>
        </w:rPr>
        <w:t xml:space="preserve"> </w:t>
      </w:r>
      <w:bookmarkStart w:id="3636" w:name="_ETM_Q6_657470"/>
      <w:bookmarkEnd w:id="3636"/>
      <w:r>
        <w:rPr>
          <w:rtl/>
        </w:rPr>
        <w:t xml:space="preserve">לא </w:t>
      </w:r>
      <w:bookmarkStart w:id="3637" w:name="_ETM_Q6_657650"/>
      <w:bookmarkEnd w:id="3637"/>
      <w:r>
        <w:rPr>
          <w:rtl/>
        </w:rPr>
        <w:t>צלח</w:t>
      </w:r>
      <w:r>
        <w:rPr>
          <w:rFonts w:hint="cs"/>
          <w:rtl/>
        </w:rPr>
        <w:t>,</w:t>
      </w:r>
      <w:r>
        <w:rPr>
          <w:rtl/>
        </w:rPr>
        <w:t xml:space="preserve"> </w:t>
      </w:r>
      <w:bookmarkStart w:id="3638" w:name="_ETM_Q6_657980"/>
      <w:bookmarkEnd w:id="3638"/>
      <w:r>
        <w:rPr>
          <w:rtl/>
        </w:rPr>
        <w:t xml:space="preserve">מה </w:t>
      </w:r>
      <w:bookmarkStart w:id="3639" w:name="_ETM_Q6_658129"/>
      <w:bookmarkEnd w:id="3639"/>
      <w:r>
        <w:rPr>
          <w:rtl/>
        </w:rPr>
        <w:t>לעשות</w:t>
      </w:r>
      <w:r>
        <w:rPr>
          <w:rFonts w:hint="cs"/>
          <w:rtl/>
        </w:rPr>
        <w:t>.</w:t>
      </w:r>
      <w:bookmarkStart w:id="3640" w:name="_ETM_Q6_656292"/>
      <w:bookmarkStart w:id="3641" w:name="_ETM_Q6_658519"/>
      <w:bookmarkStart w:id="3642" w:name="_ETM_Q6_683563"/>
      <w:bookmarkEnd w:id="3640"/>
      <w:bookmarkEnd w:id="3641"/>
      <w:bookmarkEnd w:id="3642"/>
      <w:r w:rsidR="008D4258">
        <w:rPr>
          <w:rFonts w:hint="cs"/>
          <w:rtl/>
        </w:rPr>
        <w:t xml:space="preserve"> </w:t>
      </w:r>
      <w:r>
        <w:rPr>
          <w:rtl/>
        </w:rPr>
        <w:t xml:space="preserve">אבל </w:t>
      </w:r>
      <w:bookmarkStart w:id="3643" w:name="_ETM_Q6_659290"/>
      <w:bookmarkEnd w:id="3643"/>
      <w:r>
        <w:rPr>
          <w:rtl/>
        </w:rPr>
        <w:t xml:space="preserve">אני </w:t>
      </w:r>
      <w:bookmarkStart w:id="3644" w:name="_ETM_Q6_659499"/>
      <w:bookmarkEnd w:id="3644"/>
      <w:r>
        <w:rPr>
          <w:rtl/>
        </w:rPr>
        <w:t xml:space="preserve">בטוחה </w:t>
      </w:r>
      <w:bookmarkStart w:id="3645" w:name="_ETM_Q6_659920"/>
      <w:bookmarkEnd w:id="3645"/>
      <w:r>
        <w:rPr>
          <w:rtl/>
        </w:rPr>
        <w:t xml:space="preserve">שגם </w:t>
      </w:r>
      <w:bookmarkStart w:id="3646" w:name="_ETM_Q6_660280"/>
      <w:bookmarkEnd w:id="3646"/>
      <w:r>
        <w:rPr>
          <w:rtl/>
        </w:rPr>
        <w:t>אתה</w:t>
      </w:r>
      <w:r>
        <w:rPr>
          <w:rFonts w:hint="cs"/>
          <w:rtl/>
        </w:rPr>
        <w:t>,</w:t>
      </w:r>
      <w:r>
        <w:rPr>
          <w:rtl/>
        </w:rPr>
        <w:t xml:space="preserve"> </w:t>
      </w:r>
      <w:bookmarkStart w:id="3647" w:name="_ETM_Q6_660670"/>
      <w:bookmarkEnd w:id="3647"/>
      <w:r>
        <w:rPr>
          <w:rtl/>
        </w:rPr>
        <w:t xml:space="preserve">חבר </w:t>
      </w:r>
      <w:bookmarkStart w:id="3648" w:name="_ETM_Q6_660940"/>
      <w:bookmarkEnd w:id="3648"/>
      <w:r>
        <w:rPr>
          <w:rtl/>
        </w:rPr>
        <w:t xml:space="preserve">הכנסת </w:t>
      </w:r>
      <w:bookmarkStart w:id="3649" w:name="_ETM_Q6_661360"/>
      <w:bookmarkEnd w:id="3649"/>
      <w:r>
        <w:rPr>
          <w:rtl/>
        </w:rPr>
        <w:t>אלקין</w:t>
      </w:r>
      <w:r>
        <w:rPr>
          <w:rFonts w:hint="cs"/>
          <w:rtl/>
        </w:rPr>
        <w:t>,</w:t>
      </w:r>
      <w:r>
        <w:rPr>
          <w:rtl/>
        </w:rPr>
        <w:t xml:space="preserve"> </w:t>
      </w:r>
      <w:bookmarkStart w:id="3650" w:name="_ETM_Q6_662290"/>
      <w:bookmarkEnd w:id="3650"/>
      <w:r>
        <w:rPr>
          <w:rtl/>
        </w:rPr>
        <w:t xml:space="preserve">שמעת בעיצומו </w:t>
      </w:r>
      <w:bookmarkStart w:id="3651" w:name="_ETM_Q6_662860"/>
      <w:bookmarkEnd w:id="3651"/>
      <w:r>
        <w:rPr>
          <w:rtl/>
        </w:rPr>
        <w:t xml:space="preserve">של </w:t>
      </w:r>
      <w:bookmarkStart w:id="3652" w:name="_ETM_Q6_663069"/>
      <w:bookmarkEnd w:id="3652"/>
      <w:r>
        <w:rPr>
          <w:rtl/>
        </w:rPr>
        <w:t xml:space="preserve">המבצע </w:t>
      </w:r>
      <w:bookmarkStart w:id="3653" w:name="_ETM_Q6_663490"/>
      <w:bookmarkStart w:id="3654" w:name="_ETM_Q6_663910"/>
      <w:bookmarkEnd w:id="3653"/>
      <w:bookmarkEnd w:id="3654"/>
      <w:r>
        <w:rPr>
          <w:rtl/>
        </w:rPr>
        <w:t xml:space="preserve">כמו </w:t>
      </w:r>
      <w:bookmarkStart w:id="3655" w:name="_ETM_Q6_664180"/>
      <w:bookmarkEnd w:id="3655"/>
      <w:r>
        <w:rPr>
          <w:rtl/>
        </w:rPr>
        <w:t xml:space="preserve">כולם </w:t>
      </w:r>
      <w:bookmarkStart w:id="3656" w:name="_ETM_Q6_664569"/>
      <w:bookmarkEnd w:id="3656"/>
      <w:r>
        <w:rPr>
          <w:rtl/>
        </w:rPr>
        <w:t>את</w:t>
      </w:r>
      <w:r>
        <w:rPr>
          <w:rFonts w:hint="cs"/>
          <w:rtl/>
        </w:rPr>
        <w:t xml:space="preserve"> </w:t>
      </w:r>
      <w:proofErr w:type="spellStart"/>
      <w:r>
        <w:rPr>
          <w:rtl/>
        </w:rPr>
        <w:t>ה</w:t>
      </w:r>
      <w:bookmarkStart w:id="3657" w:name="_ETM_Q6_665020"/>
      <w:bookmarkEnd w:id="3657"/>
      <w:r>
        <w:rPr>
          <w:rtl/>
        </w:rPr>
        <w:t>לשעבר</w:t>
      </w:r>
      <w:bookmarkStart w:id="3658" w:name="_ETM_Q6_662143"/>
      <w:bookmarkEnd w:id="3658"/>
      <w:r>
        <w:rPr>
          <w:rFonts w:hint="cs"/>
          <w:rtl/>
        </w:rPr>
        <w:t>ים</w:t>
      </w:r>
      <w:proofErr w:type="spellEnd"/>
      <w:r>
        <w:rPr>
          <w:rtl/>
        </w:rPr>
        <w:t xml:space="preserve"> </w:t>
      </w:r>
      <w:bookmarkStart w:id="3659" w:name="_ETM_Q6_665890"/>
      <w:bookmarkStart w:id="3660" w:name="_ETM_Q6_666010"/>
      <w:bookmarkEnd w:id="3659"/>
      <w:bookmarkEnd w:id="3660"/>
      <w:r>
        <w:rPr>
          <w:rtl/>
        </w:rPr>
        <w:t xml:space="preserve">למיניהם </w:t>
      </w:r>
      <w:bookmarkStart w:id="3661" w:name="_ETM_Q6_666760"/>
      <w:bookmarkEnd w:id="3661"/>
      <w:r>
        <w:rPr>
          <w:rtl/>
        </w:rPr>
        <w:t xml:space="preserve">ואת </w:t>
      </w:r>
      <w:bookmarkStart w:id="3662" w:name="_ETM_Q6_667030"/>
      <w:bookmarkEnd w:id="3662"/>
      <w:r>
        <w:rPr>
          <w:rtl/>
        </w:rPr>
        <w:t xml:space="preserve">מומחי </w:t>
      </w:r>
      <w:bookmarkStart w:id="3663" w:name="_ETM_Q6_667569"/>
      <w:bookmarkEnd w:id="3663"/>
      <w:r>
        <w:rPr>
          <w:rtl/>
        </w:rPr>
        <w:t xml:space="preserve">האולפנים </w:t>
      </w:r>
      <w:bookmarkStart w:id="3664" w:name="_ETM_Q6_668230"/>
      <w:bookmarkEnd w:id="3664"/>
      <w:r>
        <w:rPr>
          <w:rtl/>
        </w:rPr>
        <w:t xml:space="preserve">מטעם </w:t>
      </w:r>
      <w:bookmarkStart w:id="3665" w:name="_ETM_Q6_668709"/>
      <w:bookmarkEnd w:id="3665"/>
      <w:r>
        <w:rPr>
          <w:rtl/>
        </w:rPr>
        <w:t xml:space="preserve">עצמם </w:t>
      </w:r>
      <w:bookmarkStart w:id="3666" w:name="_ETM_Q6_669670"/>
      <w:bookmarkEnd w:id="3666"/>
      <w:r>
        <w:rPr>
          <w:rtl/>
        </w:rPr>
        <w:t xml:space="preserve">קובעים </w:t>
      </w:r>
      <w:bookmarkStart w:id="3667" w:name="_ETM_Q6_670650"/>
      <w:bookmarkEnd w:id="3667"/>
      <w:r>
        <w:rPr>
          <w:rtl/>
        </w:rPr>
        <w:t xml:space="preserve">שתוך </w:t>
      </w:r>
      <w:bookmarkStart w:id="3668" w:name="_ETM_Q6_670980"/>
      <w:bookmarkEnd w:id="3668"/>
      <w:r>
        <w:rPr>
          <w:rtl/>
        </w:rPr>
        <w:t xml:space="preserve">זמן </w:t>
      </w:r>
      <w:bookmarkStart w:id="3669" w:name="_ETM_Q6_671280"/>
      <w:bookmarkEnd w:id="3669"/>
      <w:r>
        <w:rPr>
          <w:rtl/>
        </w:rPr>
        <w:t xml:space="preserve">קצר </w:t>
      </w:r>
      <w:bookmarkStart w:id="3670" w:name="_ETM_Q6_671440"/>
      <w:bookmarkStart w:id="3671" w:name="_ETM_Q6_671800"/>
      <w:bookmarkStart w:id="3672" w:name="_ETM_Q6_668664"/>
      <w:bookmarkEnd w:id="3670"/>
      <w:bookmarkEnd w:id="3671"/>
      <w:bookmarkEnd w:id="3672"/>
      <w:r>
        <w:rPr>
          <w:rtl/>
        </w:rPr>
        <w:t xml:space="preserve">מאוד </w:t>
      </w:r>
      <w:bookmarkStart w:id="3673" w:name="_ETM_Q6_672670"/>
      <w:bookmarkEnd w:id="3673"/>
      <w:r>
        <w:rPr>
          <w:rtl/>
        </w:rPr>
        <w:t xml:space="preserve">רוסיה </w:t>
      </w:r>
      <w:bookmarkStart w:id="3674" w:name="_ETM_Q6_673150"/>
      <w:bookmarkEnd w:id="3674"/>
      <w:r>
        <w:rPr>
          <w:rtl/>
        </w:rPr>
        <w:t xml:space="preserve">תכבוש </w:t>
      </w:r>
      <w:bookmarkStart w:id="3675" w:name="_ETM_Q6_673570"/>
      <w:bookmarkEnd w:id="3675"/>
      <w:r>
        <w:rPr>
          <w:rtl/>
        </w:rPr>
        <w:t xml:space="preserve">את </w:t>
      </w:r>
      <w:bookmarkStart w:id="3676" w:name="_ETM_Q6_673690"/>
      <w:bookmarkEnd w:id="3676"/>
      <w:r>
        <w:rPr>
          <w:rtl/>
        </w:rPr>
        <w:t>אוקראינה</w:t>
      </w:r>
      <w:r>
        <w:rPr>
          <w:rFonts w:hint="cs"/>
          <w:rtl/>
        </w:rPr>
        <w:t>.</w:t>
      </w:r>
      <w:r>
        <w:rPr>
          <w:rtl/>
        </w:rPr>
        <w:t xml:space="preserve"> </w:t>
      </w:r>
      <w:bookmarkStart w:id="3677" w:name="_ETM_Q6_674709"/>
      <w:bookmarkEnd w:id="3677"/>
      <w:r>
        <w:rPr>
          <w:rtl/>
        </w:rPr>
        <w:t xml:space="preserve">מה </w:t>
      </w:r>
      <w:bookmarkStart w:id="3678" w:name="_ETM_Q6_675040"/>
      <w:bookmarkEnd w:id="3678"/>
      <w:r>
        <w:rPr>
          <w:rtl/>
        </w:rPr>
        <w:t xml:space="preserve">קרה </w:t>
      </w:r>
      <w:bookmarkStart w:id="3679" w:name="_ETM_Q6_675280"/>
      <w:bookmarkEnd w:id="3679"/>
      <w:r>
        <w:rPr>
          <w:rtl/>
        </w:rPr>
        <w:t>בפועל</w:t>
      </w:r>
      <w:r>
        <w:rPr>
          <w:rFonts w:hint="cs"/>
          <w:rtl/>
        </w:rPr>
        <w:t>?</w:t>
      </w:r>
      <w:r>
        <w:rPr>
          <w:rtl/>
        </w:rPr>
        <w:t xml:space="preserve"> </w:t>
      </w:r>
      <w:bookmarkStart w:id="3680" w:name="_ETM_Q6_676160"/>
      <w:bookmarkEnd w:id="3680"/>
      <w:r>
        <w:rPr>
          <w:rtl/>
        </w:rPr>
        <w:t xml:space="preserve">מה </w:t>
      </w:r>
      <w:bookmarkStart w:id="3681" w:name="_ETM_Q6_676400"/>
      <w:bookmarkEnd w:id="3681"/>
      <w:r>
        <w:rPr>
          <w:rtl/>
        </w:rPr>
        <w:t xml:space="preserve">קרה </w:t>
      </w:r>
      <w:bookmarkStart w:id="3682" w:name="_ETM_Q6_676610"/>
      <w:bookmarkEnd w:id="3682"/>
      <w:r>
        <w:rPr>
          <w:rtl/>
        </w:rPr>
        <w:t>בפועל</w:t>
      </w:r>
      <w:r>
        <w:rPr>
          <w:rFonts w:hint="cs"/>
          <w:rtl/>
        </w:rPr>
        <w:t>,</w:t>
      </w:r>
      <w:r>
        <w:rPr>
          <w:rtl/>
        </w:rPr>
        <w:t xml:space="preserve"> </w:t>
      </w:r>
      <w:bookmarkStart w:id="3683" w:name="_ETM_Q6_676940"/>
      <w:bookmarkEnd w:id="3683"/>
      <w:r>
        <w:rPr>
          <w:rtl/>
        </w:rPr>
        <w:t xml:space="preserve">חבר </w:t>
      </w:r>
      <w:bookmarkStart w:id="3684" w:name="_ETM_Q6_677180"/>
      <w:bookmarkEnd w:id="3684"/>
      <w:r>
        <w:rPr>
          <w:rtl/>
        </w:rPr>
        <w:t xml:space="preserve">הכנסת </w:t>
      </w:r>
      <w:bookmarkStart w:id="3685" w:name="_ETM_Q6_677450"/>
      <w:bookmarkEnd w:id="3685"/>
      <w:r>
        <w:rPr>
          <w:rtl/>
        </w:rPr>
        <w:t>פינ</w:t>
      </w:r>
      <w:bookmarkStart w:id="3686" w:name="_ETM_Q6_678749"/>
      <w:bookmarkEnd w:id="3686"/>
      <w:r>
        <w:rPr>
          <w:rFonts w:hint="cs"/>
          <w:rtl/>
        </w:rPr>
        <w:t>דרוס</w:t>
      </w:r>
      <w:bookmarkStart w:id="3687" w:name="_ETM_Q6_675643"/>
      <w:bookmarkEnd w:id="3687"/>
      <w:r>
        <w:rPr>
          <w:rFonts w:hint="cs"/>
          <w:rtl/>
        </w:rPr>
        <w:t xml:space="preserve">? </w:t>
      </w:r>
      <w:r>
        <w:rPr>
          <w:rtl/>
        </w:rPr>
        <w:t xml:space="preserve">אתה </w:t>
      </w:r>
      <w:bookmarkStart w:id="3688" w:name="_ETM_Q6_678930"/>
      <w:bookmarkEnd w:id="3688"/>
      <w:r>
        <w:rPr>
          <w:rtl/>
        </w:rPr>
        <w:t xml:space="preserve">יודע </w:t>
      </w:r>
      <w:bookmarkStart w:id="3689" w:name="_ETM_Q6_679139"/>
      <w:bookmarkEnd w:id="3689"/>
      <w:r>
        <w:rPr>
          <w:rtl/>
        </w:rPr>
        <w:t xml:space="preserve">מה </w:t>
      </w:r>
      <w:bookmarkStart w:id="3690" w:name="_ETM_Q6_679230"/>
      <w:bookmarkEnd w:id="3690"/>
      <w:r>
        <w:rPr>
          <w:rtl/>
        </w:rPr>
        <w:t xml:space="preserve">קרה </w:t>
      </w:r>
      <w:bookmarkStart w:id="3691" w:name="_ETM_Q6_679409"/>
      <w:bookmarkEnd w:id="3691"/>
      <w:r>
        <w:rPr>
          <w:rtl/>
        </w:rPr>
        <w:t>בפועל</w:t>
      </w:r>
      <w:r>
        <w:rPr>
          <w:rFonts w:hint="cs"/>
          <w:rtl/>
        </w:rPr>
        <w:t>:</w:t>
      </w:r>
      <w:r>
        <w:rPr>
          <w:rtl/>
        </w:rPr>
        <w:t xml:space="preserve"> </w:t>
      </w:r>
      <w:bookmarkStart w:id="3692" w:name="_ETM_Q6_680419"/>
      <w:bookmarkEnd w:id="3692"/>
      <w:r>
        <w:rPr>
          <w:rtl/>
        </w:rPr>
        <w:t xml:space="preserve">רוסיה </w:t>
      </w:r>
      <w:bookmarkStart w:id="3693" w:name="_ETM_Q6_680930"/>
      <w:bookmarkEnd w:id="3693"/>
      <w:r>
        <w:rPr>
          <w:rtl/>
        </w:rPr>
        <w:t xml:space="preserve">הגדולה </w:t>
      </w:r>
      <w:bookmarkStart w:id="3694" w:name="_ETM_Q6_681379"/>
      <w:bookmarkEnd w:id="3694"/>
      <w:r>
        <w:rPr>
          <w:rtl/>
        </w:rPr>
        <w:t xml:space="preserve">כבר </w:t>
      </w:r>
      <w:bookmarkStart w:id="3695" w:name="_ETM_Q6_681620"/>
      <w:bookmarkEnd w:id="3695"/>
      <w:r>
        <w:rPr>
          <w:rtl/>
        </w:rPr>
        <w:t xml:space="preserve">שנתיים </w:t>
      </w:r>
      <w:bookmarkStart w:id="3696" w:name="_ETM_Q6_682310"/>
      <w:bookmarkEnd w:id="3696"/>
      <w:r>
        <w:rPr>
          <w:rtl/>
        </w:rPr>
        <w:t xml:space="preserve">עדיין </w:t>
      </w:r>
      <w:bookmarkStart w:id="3697" w:name="_ETM_Q6_682669"/>
      <w:bookmarkEnd w:id="3697"/>
      <w:r>
        <w:rPr>
          <w:rtl/>
        </w:rPr>
        <w:t>בלחימה</w:t>
      </w:r>
      <w:r>
        <w:rPr>
          <w:rFonts w:hint="cs"/>
          <w:rtl/>
        </w:rPr>
        <w:t>,</w:t>
      </w:r>
      <w:r>
        <w:rPr>
          <w:rtl/>
        </w:rPr>
        <w:t xml:space="preserve"> </w:t>
      </w:r>
      <w:bookmarkStart w:id="3698" w:name="_ETM_Q6_683719"/>
      <w:bookmarkEnd w:id="3698"/>
      <w:r>
        <w:rPr>
          <w:rtl/>
        </w:rPr>
        <w:t xml:space="preserve">והסוף </w:t>
      </w:r>
      <w:bookmarkStart w:id="3699" w:name="_ETM_Q6_684560"/>
      <w:bookmarkEnd w:id="3699"/>
      <w:r>
        <w:rPr>
          <w:rtl/>
        </w:rPr>
        <w:t xml:space="preserve">לא </w:t>
      </w:r>
      <w:bookmarkStart w:id="3700" w:name="_ETM_Q6_684829"/>
      <w:bookmarkEnd w:id="3700"/>
      <w:r>
        <w:rPr>
          <w:rtl/>
        </w:rPr>
        <w:t xml:space="preserve">נראה </w:t>
      </w:r>
      <w:bookmarkStart w:id="3701" w:name="_ETM_Q6_685099"/>
      <w:bookmarkEnd w:id="3701"/>
      <w:r>
        <w:rPr>
          <w:rtl/>
        </w:rPr>
        <w:t>באופק</w:t>
      </w:r>
      <w:r>
        <w:rPr>
          <w:rFonts w:hint="cs"/>
          <w:rtl/>
        </w:rPr>
        <w:t>.</w:t>
      </w:r>
      <w:r>
        <w:rPr>
          <w:rtl/>
        </w:rPr>
        <w:t xml:space="preserve"> </w:t>
      </w:r>
      <w:bookmarkStart w:id="3702" w:name="_ETM_Q6_686029"/>
      <w:bookmarkEnd w:id="3702"/>
      <w:r>
        <w:rPr>
          <w:rtl/>
        </w:rPr>
        <w:t xml:space="preserve">הדלקתי </w:t>
      </w:r>
      <w:bookmarkStart w:id="3703" w:name="_ETM_Q6_686540"/>
      <w:bookmarkEnd w:id="3703"/>
      <w:r>
        <w:rPr>
          <w:rtl/>
        </w:rPr>
        <w:t xml:space="preserve">את </w:t>
      </w:r>
      <w:bookmarkStart w:id="3704" w:name="_ETM_Q6_686599"/>
      <w:bookmarkEnd w:id="3704"/>
      <w:r>
        <w:rPr>
          <w:rtl/>
        </w:rPr>
        <w:t>המליאה</w:t>
      </w:r>
      <w:bookmarkStart w:id="3705" w:name="_ETM_Q6_686930"/>
      <w:bookmarkStart w:id="3706" w:name="_ETM_Q6_689080"/>
      <w:bookmarkEnd w:id="3705"/>
      <w:bookmarkEnd w:id="3706"/>
      <w:r>
        <w:rPr>
          <w:rFonts w:hint="cs"/>
          <w:rtl/>
        </w:rPr>
        <w:t xml:space="preserve"> עליך</w:t>
      </w:r>
      <w:bookmarkStart w:id="3707" w:name="_ETM_Q6_683893"/>
      <w:bookmarkEnd w:id="3707"/>
      <w:r>
        <w:rPr>
          <w:rFonts w:hint="cs"/>
          <w:rtl/>
        </w:rPr>
        <w:t>.</w:t>
      </w:r>
    </w:p>
    <w:p w:rsidR="00381235" w:rsidRDefault="00381235" w:rsidP="000D17C6">
      <w:pPr>
        <w:rPr>
          <w:rtl/>
        </w:rPr>
      </w:pPr>
      <w:bookmarkStart w:id="3708" w:name="_ETM_Q6_684344"/>
      <w:bookmarkStart w:id="3709" w:name="_ETM_Q6_684441"/>
      <w:bookmarkEnd w:id="3708"/>
      <w:bookmarkEnd w:id="3709"/>
    </w:p>
    <w:p w:rsidR="00381235" w:rsidRDefault="00381235" w:rsidP="008D4258">
      <w:pPr>
        <w:rPr>
          <w:rtl/>
        </w:rPr>
      </w:pPr>
      <w:bookmarkStart w:id="3710" w:name="_ETM_Q6_684536"/>
      <w:bookmarkStart w:id="3711" w:name="_ETM_Q6_684597"/>
      <w:bookmarkEnd w:id="3710"/>
      <w:bookmarkEnd w:id="3711"/>
      <w:r>
        <w:rPr>
          <w:rtl/>
        </w:rPr>
        <w:t>לצערנו</w:t>
      </w:r>
      <w:bookmarkStart w:id="3712" w:name="_ETM_Q6_690010"/>
      <w:bookmarkEnd w:id="3712"/>
      <w:r>
        <w:rPr>
          <w:rtl/>
        </w:rPr>
        <w:t xml:space="preserve"> </w:t>
      </w:r>
      <w:bookmarkStart w:id="3713" w:name="_ETM_Q6_690670"/>
      <w:bookmarkEnd w:id="3713"/>
      <w:r>
        <w:rPr>
          <w:rtl/>
        </w:rPr>
        <w:t>הרב</w:t>
      </w:r>
      <w:r>
        <w:rPr>
          <w:rFonts w:hint="cs"/>
          <w:rtl/>
        </w:rPr>
        <w:t>,</w:t>
      </w:r>
      <w:r>
        <w:rPr>
          <w:rtl/>
        </w:rPr>
        <w:t xml:space="preserve"> </w:t>
      </w:r>
      <w:bookmarkStart w:id="3714" w:name="_ETM_Q6_691610"/>
      <w:bookmarkEnd w:id="3714"/>
      <w:r>
        <w:rPr>
          <w:rtl/>
        </w:rPr>
        <w:t xml:space="preserve">כולנו </w:t>
      </w:r>
      <w:bookmarkStart w:id="3715" w:name="_ETM_Q6_692120"/>
      <w:bookmarkEnd w:id="3715"/>
      <w:r>
        <w:rPr>
          <w:rtl/>
        </w:rPr>
        <w:t xml:space="preserve">מבינים </w:t>
      </w:r>
      <w:bookmarkStart w:id="3716" w:name="_ETM_Q6_692569"/>
      <w:bookmarkEnd w:id="3716"/>
      <w:r>
        <w:rPr>
          <w:rtl/>
        </w:rPr>
        <w:t xml:space="preserve">כי </w:t>
      </w:r>
      <w:bookmarkStart w:id="3717" w:name="_ETM_Q6_692690"/>
      <w:bookmarkEnd w:id="3717"/>
      <w:r>
        <w:rPr>
          <w:rtl/>
        </w:rPr>
        <w:t xml:space="preserve">בעולם </w:t>
      </w:r>
      <w:bookmarkStart w:id="3718" w:name="_ETM_Q6_693620"/>
      <w:bookmarkEnd w:id="3718"/>
      <w:r>
        <w:rPr>
          <w:rtl/>
        </w:rPr>
        <w:t xml:space="preserve">של </w:t>
      </w:r>
      <w:bookmarkStart w:id="3719" w:name="_ETM_Q6_693800"/>
      <w:bookmarkEnd w:id="3719"/>
      <w:r>
        <w:rPr>
          <w:rtl/>
        </w:rPr>
        <w:t xml:space="preserve">היום </w:t>
      </w:r>
      <w:bookmarkStart w:id="3720" w:name="_ETM_Q6_693230"/>
      <w:bookmarkStart w:id="3721" w:name="_ETM_Q6_694390"/>
      <w:bookmarkEnd w:id="3720"/>
      <w:bookmarkEnd w:id="3721"/>
      <w:r>
        <w:rPr>
          <w:rtl/>
        </w:rPr>
        <w:t xml:space="preserve">לא </w:t>
      </w:r>
      <w:bookmarkStart w:id="3722" w:name="_ETM_Q6_694809"/>
      <w:bookmarkEnd w:id="3722"/>
      <w:r>
        <w:rPr>
          <w:rtl/>
        </w:rPr>
        <w:t>מ</w:t>
      </w:r>
      <w:bookmarkStart w:id="3723" w:name="_ETM_Q6_690993"/>
      <w:bookmarkEnd w:id="3723"/>
      <w:r>
        <w:rPr>
          <w:rFonts w:hint="cs"/>
          <w:rtl/>
        </w:rPr>
        <w:t>כ</w:t>
      </w:r>
      <w:bookmarkStart w:id="3724" w:name="_ETM_Q6_691463"/>
      <w:bookmarkEnd w:id="3724"/>
      <w:r>
        <w:rPr>
          <w:rFonts w:hint="cs"/>
          <w:rtl/>
        </w:rPr>
        <w:t>ריעי</w:t>
      </w:r>
      <w:r>
        <w:rPr>
          <w:rtl/>
        </w:rPr>
        <w:t xml:space="preserve">ם </w:t>
      </w:r>
      <w:bookmarkStart w:id="3725" w:name="_ETM_Q6_695290"/>
      <w:bookmarkEnd w:id="3725"/>
      <w:r>
        <w:rPr>
          <w:rtl/>
        </w:rPr>
        <w:t xml:space="preserve">מלחמות במהירות </w:t>
      </w:r>
      <w:bookmarkStart w:id="3726" w:name="_ETM_Q6_695980"/>
      <w:bookmarkEnd w:id="3726"/>
      <w:r>
        <w:rPr>
          <w:rtl/>
        </w:rPr>
        <w:t xml:space="preserve">אלא </w:t>
      </w:r>
      <w:bookmarkStart w:id="3727" w:name="_ETM_Q6_696190"/>
      <w:bookmarkEnd w:id="3727"/>
      <w:r>
        <w:rPr>
          <w:rtl/>
        </w:rPr>
        <w:t xml:space="preserve">באורך </w:t>
      </w:r>
      <w:bookmarkStart w:id="3728" w:name="_ETM_Q6_696700"/>
      <w:bookmarkEnd w:id="3728"/>
      <w:r>
        <w:rPr>
          <w:rtl/>
        </w:rPr>
        <w:t xml:space="preserve">רוח </w:t>
      </w:r>
      <w:bookmarkStart w:id="3729" w:name="_ETM_Q6_697590"/>
      <w:bookmarkEnd w:id="3729"/>
      <w:r>
        <w:rPr>
          <w:rtl/>
        </w:rPr>
        <w:t>ובנחישות</w:t>
      </w:r>
      <w:r>
        <w:rPr>
          <w:rFonts w:hint="cs"/>
          <w:rtl/>
        </w:rPr>
        <w:t>,</w:t>
      </w:r>
      <w:r>
        <w:rPr>
          <w:rtl/>
        </w:rPr>
        <w:t xml:space="preserve"> </w:t>
      </w:r>
      <w:bookmarkStart w:id="3730" w:name="_ETM_Q6_699010"/>
      <w:bookmarkEnd w:id="3730"/>
      <w:r>
        <w:rPr>
          <w:rtl/>
        </w:rPr>
        <w:t xml:space="preserve">כמו </w:t>
      </w:r>
      <w:bookmarkStart w:id="3731" w:name="_ETM_Q6_699309"/>
      <w:bookmarkEnd w:id="3731"/>
      <w:r>
        <w:rPr>
          <w:rtl/>
        </w:rPr>
        <w:t>דאעש</w:t>
      </w:r>
      <w:r>
        <w:rPr>
          <w:rFonts w:hint="cs"/>
          <w:rtl/>
        </w:rPr>
        <w:t>,</w:t>
      </w:r>
      <w:r>
        <w:rPr>
          <w:rtl/>
        </w:rPr>
        <w:t xml:space="preserve"> </w:t>
      </w:r>
      <w:bookmarkStart w:id="3732" w:name="_ETM_Q6_700210"/>
      <w:bookmarkEnd w:id="3732"/>
      <w:r>
        <w:rPr>
          <w:rtl/>
        </w:rPr>
        <w:t xml:space="preserve">כמו </w:t>
      </w:r>
      <w:bookmarkStart w:id="3733" w:name="_ETM_Q6_700519"/>
      <w:bookmarkEnd w:id="3733"/>
      <w:r>
        <w:rPr>
          <w:rtl/>
        </w:rPr>
        <w:t>אל-קאעידה</w:t>
      </w:r>
      <w:r>
        <w:rPr>
          <w:rFonts w:hint="cs"/>
          <w:rtl/>
        </w:rPr>
        <w:t>.</w:t>
      </w:r>
      <w:r>
        <w:rPr>
          <w:rtl/>
        </w:rPr>
        <w:t xml:space="preserve"> </w:t>
      </w:r>
      <w:bookmarkStart w:id="3734" w:name="_ETM_Q6_702299"/>
      <w:bookmarkEnd w:id="3734"/>
      <w:r>
        <w:rPr>
          <w:rtl/>
        </w:rPr>
        <w:t xml:space="preserve">אין </w:t>
      </w:r>
      <w:bookmarkStart w:id="3735" w:name="_ETM_Q6_702569"/>
      <w:bookmarkEnd w:id="3735"/>
      <w:r>
        <w:rPr>
          <w:rtl/>
        </w:rPr>
        <w:t xml:space="preserve">זה </w:t>
      </w:r>
      <w:bookmarkStart w:id="3736" w:name="_ETM_Q6_702719"/>
      <w:bookmarkEnd w:id="3736"/>
      <w:r>
        <w:rPr>
          <w:rtl/>
        </w:rPr>
        <w:t xml:space="preserve">סוד </w:t>
      </w:r>
      <w:bookmarkStart w:id="3737" w:name="_ETM_Q6_703660"/>
      <w:bookmarkEnd w:id="3737"/>
      <w:r>
        <w:rPr>
          <w:rtl/>
        </w:rPr>
        <w:t xml:space="preserve">כי </w:t>
      </w:r>
      <w:bookmarkStart w:id="3738" w:name="_ETM_Q6_703840"/>
      <w:bookmarkEnd w:id="3738"/>
      <w:r>
        <w:rPr>
          <w:rtl/>
        </w:rPr>
        <w:t xml:space="preserve">אם </w:t>
      </w:r>
      <w:bookmarkStart w:id="3739" w:name="_ETM_Q6_703900"/>
      <w:bookmarkEnd w:id="3739"/>
      <w:r>
        <w:rPr>
          <w:rtl/>
        </w:rPr>
        <w:t xml:space="preserve">זה </w:t>
      </w:r>
      <w:bookmarkStart w:id="3740" w:name="_ETM_Q6_704050"/>
      <w:bookmarkEnd w:id="3740"/>
      <w:r>
        <w:rPr>
          <w:rtl/>
        </w:rPr>
        <w:t xml:space="preserve">היה </w:t>
      </w:r>
      <w:bookmarkStart w:id="3741" w:name="_ETM_Q6_704170"/>
      <w:bookmarkEnd w:id="3741"/>
      <w:r>
        <w:rPr>
          <w:rtl/>
        </w:rPr>
        <w:t xml:space="preserve">תלוי </w:t>
      </w:r>
      <w:bookmarkStart w:id="3742" w:name="_ETM_Q6_704500"/>
      <w:bookmarkEnd w:id="3742"/>
      <w:r>
        <w:rPr>
          <w:rtl/>
        </w:rPr>
        <w:t xml:space="preserve">רק </w:t>
      </w:r>
      <w:bookmarkStart w:id="3743" w:name="_ETM_Q6_704800"/>
      <w:bookmarkEnd w:id="3743"/>
      <w:r>
        <w:rPr>
          <w:rtl/>
        </w:rPr>
        <w:t xml:space="preserve">בממשלה </w:t>
      </w:r>
      <w:bookmarkStart w:id="3744" w:name="_ETM_Q6_705890"/>
      <w:bookmarkEnd w:id="3744"/>
      <w:r>
        <w:rPr>
          <w:rtl/>
        </w:rPr>
        <w:t>ו</w:t>
      </w:r>
      <w:r w:rsidR="008D4258">
        <w:rPr>
          <w:rFonts w:hint="cs"/>
          <w:rtl/>
        </w:rPr>
        <w:t>ב</w:t>
      </w:r>
      <w:r>
        <w:rPr>
          <w:rtl/>
        </w:rPr>
        <w:t xml:space="preserve">לוחמים </w:t>
      </w:r>
      <w:bookmarkStart w:id="3745" w:name="_ETM_Q6_706730"/>
      <w:bookmarkEnd w:id="3745"/>
      <w:r>
        <w:rPr>
          <w:rtl/>
        </w:rPr>
        <w:t>בשטח</w:t>
      </w:r>
      <w:r>
        <w:rPr>
          <w:rFonts w:hint="cs"/>
          <w:rtl/>
        </w:rPr>
        <w:t>,</w:t>
      </w:r>
      <w:r>
        <w:rPr>
          <w:rtl/>
        </w:rPr>
        <w:t xml:space="preserve"> </w:t>
      </w:r>
      <w:bookmarkStart w:id="3746" w:name="_ETM_Q6_707880"/>
      <w:bookmarkStart w:id="3747" w:name="_ETM_Q6_708240"/>
      <w:bookmarkStart w:id="3748" w:name="_ETM_Q6_704614"/>
      <w:bookmarkEnd w:id="3746"/>
      <w:bookmarkEnd w:id="3747"/>
      <w:bookmarkEnd w:id="3748"/>
      <w:r>
        <w:rPr>
          <w:rFonts w:hint="cs"/>
          <w:rtl/>
        </w:rPr>
        <w:t>עזה</w:t>
      </w:r>
      <w:r>
        <w:rPr>
          <w:rtl/>
        </w:rPr>
        <w:t xml:space="preserve"> </w:t>
      </w:r>
      <w:bookmarkStart w:id="3749" w:name="_ETM_Q6_708360"/>
      <w:bookmarkEnd w:id="3749"/>
      <w:r>
        <w:rPr>
          <w:rtl/>
        </w:rPr>
        <w:t xml:space="preserve">הייתה </w:t>
      </w:r>
      <w:bookmarkStart w:id="3750" w:name="_ETM_Q6_708660"/>
      <w:bookmarkEnd w:id="3750"/>
      <w:r>
        <w:rPr>
          <w:rtl/>
        </w:rPr>
        <w:t xml:space="preserve">נראית </w:t>
      </w:r>
      <w:bookmarkStart w:id="3751" w:name="_ETM_Q6_709110"/>
      <w:bookmarkEnd w:id="3751"/>
      <w:r>
        <w:rPr>
          <w:rtl/>
        </w:rPr>
        <w:t xml:space="preserve">היום </w:t>
      </w:r>
      <w:bookmarkStart w:id="3752" w:name="_ETM_Q6_709709"/>
      <w:bookmarkStart w:id="3753" w:name="_ETM_Q6_709769"/>
      <w:bookmarkStart w:id="3754" w:name="_ETM_Q6_706343"/>
      <w:bookmarkEnd w:id="3752"/>
      <w:bookmarkEnd w:id="3753"/>
      <w:bookmarkEnd w:id="3754"/>
      <w:r>
        <w:rPr>
          <w:rtl/>
        </w:rPr>
        <w:t xml:space="preserve">אחרת </w:t>
      </w:r>
      <w:bookmarkStart w:id="3755" w:name="_ETM_Q6_710129"/>
      <w:bookmarkEnd w:id="3755"/>
      <w:r>
        <w:rPr>
          <w:rtl/>
        </w:rPr>
        <w:t>לגמרי</w:t>
      </w:r>
      <w:r>
        <w:rPr>
          <w:rFonts w:hint="cs"/>
          <w:rtl/>
        </w:rPr>
        <w:t>.</w:t>
      </w:r>
      <w:r>
        <w:rPr>
          <w:rtl/>
        </w:rPr>
        <w:t xml:space="preserve"> </w:t>
      </w:r>
      <w:bookmarkStart w:id="3756" w:name="_ETM_Q6_712019"/>
      <w:bookmarkEnd w:id="3756"/>
      <w:r>
        <w:rPr>
          <w:rtl/>
        </w:rPr>
        <w:t xml:space="preserve">אבל </w:t>
      </w:r>
      <w:bookmarkStart w:id="3757" w:name="_ETM_Q6_712260"/>
      <w:bookmarkEnd w:id="3757"/>
      <w:r>
        <w:rPr>
          <w:rtl/>
        </w:rPr>
        <w:t>בהחלט</w:t>
      </w:r>
      <w:bookmarkStart w:id="3758" w:name="_ETM_Q6_713380"/>
      <w:bookmarkEnd w:id="3758"/>
      <w:r>
        <w:rPr>
          <w:rFonts w:hint="cs"/>
          <w:rtl/>
        </w:rPr>
        <w:t>,</w:t>
      </w:r>
      <w:r>
        <w:rPr>
          <w:rtl/>
        </w:rPr>
        <w:t xml:space="preserve"> </w:t>
      </w:r>
      <w:bookmarkStart w:id="3759" w:name="_ETM_Q6_713920"/>
      <w:bookmarkEnd w:id="3759"/>
      <w:r>
        <w:rPr>
          <w:rtl/>
        </w:rPr>
        <w:t xml:space="preserve">אני </w:t>
      </w:r>
      <w:bookmarkStart w:id="3760" w:name="_ETM_Q6_714070"/>
      <w:bookmarkEnd w:id="3760"/>
      <w:r>
        <w:rPr>
          <w:rtl/>
        </w:rPr>
        <w:t xml:space="preserve">לא </w:t>
      </w:r>
      <w:bookmarkStart w:id="3761" w:name="_ETM_Q6_714250"/>
      <w:bookmarkEnd w:id="3761"/>
      <w:r>
        <w:rPr>
          <w:rFonts w:hint="cs"/>
          <w:rtl/>
        </w:rPr>
        <w:t>א</w:t>
      </w:r>
      <w:r>
        <w:rPr>
          <w:rtl/>
        </w:rPr>
        <w:t>שקר</w:t>
      </w:r>
      <w:bookmarkStart w:id="3762" w:name="_ETM_Q6_711243"/>
      <w:bookmarkEnd w:id="3762"/>
      <w:r>
        <w:rPr>
          <w:rtl/>
        </w:rPr>
        <w:t xml:space="preserve"> </w:t>
      </w:r>
      <w:bookmarkStart w:id="3763" w:name="_ETM_Q6_714670"/>
      <w:bookmarkEnd w:id="3763"/>
      <w:r>
        <w:rPr>
          <w:rtl/>
        </w:rPr>
        <w:t>ואומר</w:t>
      </w:r>
      <w:bookmarkStart w:id="3764" w:name="_ETM_Q6_711763"/>
      <w:bookmarkEnd w:id="3764"/>
      <w:r>
        <w:rPr>
          <w:rtl/>
        </w:rPr>
        <w:t xml:space="preserve"> </w:t>
      </w:r>
      <w:bookmarkStart w:id="3765" w:name="_ETM_Q6_715420"/>
      <w:bookmarkEnd w:id="3765"/>
      <w:r>
        <w:rPr>
          <w:rtl/>
        </w:rPr>
        <w:t xml:space="preserve">שמבחינתי </w:t>
      </w:r>
      <w:bookmarkStart w:id="3766" w:name="_ETM_Q6_716290"/>
      <w:bookmarkEnd w:id="3766"/>
      <w:r>
        <w:rPr>
          <w:rtl/>
        </w:rPr>
        <w:t xml:space="preserve">היה </w:t>
      </w:r>
      <w:bookmarkStart w:id="3767" w:name="_ETM_Q6_716559"/>
      <w:bookmarkEnd w:id="3767"/>
      <w:r>
        <w:rPr>
          <w:rtl/>
        </w:rPr>
        <w:t xml:space="preserve">מקום </w:t>
      </w:r>
      <w:bookmarkStart w:id="3768" w:name="_ETM_Q6_716920"/>
      <w:bookmarkEnd w:id="3768"/>
      <w:r>
        <w:rPr>
          <w:rtl/>
        </w:rPr>
        <w:t>לעוד</w:t>
      </w:r>
      <w:r>
        <w:rPr>
          <w:rFonts w:hint="cs"/>
          <w:rtl/>
        </w:rPr>
        <w:t>,</w:t>
      </w:r>
      <w:r>
        <w:rPr>
          <w:rtl/>
        </w:rPr>
        <w:t xml:space="preserve"> </w:t>
      </w:r>
      <w:bookmarkStart w:id="3769" w:name="_ETM_Q6_717650"/>
      <w:bookmarkEnd w:id="3769"/>
      <w:r>
        <w:rPr>
          <w:rtl/>
        </w:rPr>
        <w:t xml:space="preserve">בהחלט </w:t>
      </w:r>
      <w:bookmarkStart w:id="3770" w:name="_ETM_Q6_718099"/>
      <w:bookmarkEnd w:id="3770"/>
      <w:r>
        <w:rPr>
          <w:rFonts w:hint="cs"/>
          <w:rtl/>
        </w:rPr>
        <w:t xml:space="preserve">היה </w:t>
      </w:r>
      <w:bookmarkStart w:id="3771" w:name="_ETM_Q6_714722"/>
      <w:bookmarkEnd w:id="3771"/>
      <w:r>
        <w:rPr>
          <w:rtl/>
        </w:rPr>
        <w:t xml:space="preserve">מקום </w:t>
      </w:r>
      <w:bookmarkStart w:id="3772" w:name="_ETM_Q6_718549"/>
      <w:bookmarkEnd w:id="3772"/>
      <w:r>
        <w:rPr>
          <w:rtl/>
        </w:rPr>
        <w:t>לעוד</w:t>
      </w:r>
      <w:r>
        <w:rPr>
          <w:rFonts w:hint="cs"/>
          <w:rtl/>
        </w:rPr>
        <w:t>.</w:t>
      </w:r>
      <w:r>
        <w:rPr>
          <w:rtl/>
        </w:rPr>
        <w:t xml:space="preserve"> </w:t>
      </w:r>
      <w:bookmarkStart w:id="3773" w:name="_ETM_Q6_719169"/>
      <w:bookmarkEnd w:id="3773"/>
      <w:r>
        <w:rPr>
          <w:rtl/>
        </w:rPr>
        <w:t xml:space="preserve">וכמו </w:t>
      </w:r>
      <w:bookmarkStart w:id="3774" w:name="_ETM_Q6_719499"/>
      <w:bookmarkEnd w:id="3774"/>
      <w:r>
        <w:rPr>
          <w:rtl/>
        </w:rPr>
        <w:t xml:space="preserve">שאמרתי </w:t>
      </w:r>
      <w:bookmarkStart w:id="3775" w:name="_ETM_Q6_720099"/>
      <w:bookmarkEnd w:id="3775"/>
      <w:r>
        <w:rPr>
          <w:rtl/>
        </w:rPr>
        <w:t>ב</w:t>
      </w:r>
      <w:bookmarkStart w:id="3776" w:name="_ETM_Q6_715712"/>
      <w:bookmarkEnd w:id="3776"/>
      <w:r>
        <w:rPr>
          <w:rFonts w:hint="cs"/>
          <w:rtl/>
        </w:rPr>
        <w:t>אחד</w:t>
      </w:r>
      <w:r>
        <w:rPr>
          <w:rtl/>
        </w:rPr>
        <w:t xml:space="preserve"> </w:t>
      </w:r>
      <w:bookmarkStart w:id="3777" w:name="_ETM_Q6_720489"/>
      <w:bookmarkEnd w:id="3777"/>
      <w:r>
        <w:rPr>
          <w:rtl/>
        </w:rPr>
        <w:t>מנאומי</w:t>
      </w:r>
      <w:r>
        <w:rPr>
          <w:rFonts w:hint="cs"/>
          <w:rtl/>
        </w:rPr>
        <w:t>י</w:t>
      </w:r>
      <w:r>
        <w:rPr>
          <w:rtl/>
        </w:rPr>
        <w:t xml:space="preserve"> </w:t>
      </w:r>
      <w:bookmarkStart w:id="3778" w:name="_ETM_Q6_720999"/>
      <w:bookmarkStart w:id="3779" w:name="_ETM_Q6_721120"/>
      <w:bookmarkEnd w:id="3778"/>
      <w:bookmarkEnd w:id="3779"/>
      <w:r>
        <w:rPr>
          <w:rtl/>
        </w:rPr>
        <w:t xml:space="preserve">לא </w:t>
      </w:r>
      <w:bookmarkStart w:id="3780" w:name="_ETM_Q6_721239"/>
      <w:bookmarkEnd w:id="3780"/>
      <w:r>
        <w:rPr>
          <w:rtl/>
        </w:rPr>
        <w:t>מזמן</w:t>
      </w:r>
      <w:r w:rsidR="008D4258">
        <w:rPr>
          <w:rFonts w:hint="cs"/>
          <w:rtl/>
        </w:rPr>
        <w:t>,</w:t>
      </w:r>
      <w:r>
        <w:rPr>
          <w:rtl/>
        </w:rPr>
        <w:t xml:space="preserve"> </w:t>
      </w:r>
      <w:bookmarkStart w:id="3781" w:name="_ETM_Q6_722049"/>
      <w:bookmarkEnd w:id="3781"/>
      <w:r>
        <w:rPr>
          <w:rtl/>
        </w:rPr>
        <w:t>מבחינתי</w:t>
      </w:r>
      <w:r>
        <w:rPr>
          <w:rFonts w:hint="cs"/>
          <w:rtl/>
        </w:rPr>
        <w:t>,</w:t>
      </w:r>
      <w:r>
        <w:rPr>
          <w:rtl/>
        </w:rPr>
        <w:t xml:space="preserve"> </w:t>
      </w:r>
      <w:bookmarkStart w:id="3782" w:name="_ETM_Q6_722780"/>
      <w:bookmarkStart w:id="3783" w:name="_ETM_Q6_723290"/>
      <w:bookmarkEnd w:id="3782"/>
      <w:bookmarkEnd w:id="3783"/>
      <w:r>
        <w:rPr>
          <w:rtl/>
        </w:rPr>
        <w:t xml:space="preserve">להשאיר </w:t>
      </w:r>
      <w:bookmarkStart w:id="3784" w:name="_ETM_Q6_723830"/>
      <w:bookmarkEnd w:id="3784"/>
      <w:r>
        <w:rPr>
          <w:rtl/>
        </w:rPr>
        <w:t>חותם</w:t>
      </w:r>
      <w:r>
        <w:rPr>
          <w:rFonts w:hint="cs"/>
          <w:rtl/>
        </w:rPr>
        <w:t>,</w:t>
      </w:r>
      <w:r>
        <w:rPr>
          <w:rtl/>
        </w:rPr>
        <w:t xml:space="preserve"> </w:t>
      </w:r>
      <w:bookmarkStart w:id="3785" w:name="_ETM_Q6_724700"/>
      <w:bookmarkEnd w:id="3785"/>
      <w:r>
        <w:rPr>
          <w:rtl/>
        </w:rPr>
        <w:t xml:space="preserve">שילד </w:t>
      </w:r>
      <w:bookmarkStart w:id="3786" w:name="_ETM_Q6_725240"/>
      <w:bookmarkEnd w:id="3786"/>
      <w:r>
        <w:rPr>
          <w:rtl/>
        </w:rPr>
        <w:t xml:space="preserve">בעזה </w:t>
      </w:r>
      <w:bookmarkStart w:id="3787" w:name="_ETM_Q6_725660"/>
      <w:bookmarkEnd w:id="3787"/>
      <w:r>
        <w:rPr>
          <w:rtl/>
        </w:rPr>
        <w:t xml:space="preserve">בעוד </w:t>
      </w:r>
      <w:bookmarkStart w:id="3788" w:name="_ETM_Q6_725929"/>
      <w:bookmarkEnd w:id="3788"/>
      <w:r>
        <w:rPr>
          <w:rtl/>
        </w:rPr>
        <w:t xml:space="preserve">80 </w:t>
      </w:r>
      <w:bookmarkStart w:id="3789" w:name="_ETM_Q6_726440"/>
      <w:bookmarkEnd w:id="3789"/>
      <w:r>
        <w:rPr>
          <w:rtl/>
        </w:rPr>
        <w:t xml:space="preserve">שנה </w:t>
      </w:r>
      <w:bookmarkStart w:id="3790" w:name="_ETM_Q6_727250"/>
      <w:bookmarkEnd w:id="3790"/>
      <w:r>
        <w:rPr>
          <w:rtl/>
        </w:rPr>
        <w:t xml:space="preserve">יספר </w:t>
      </w:r>
      <w:bookmarkStart w:id="3791" w:name="_ETM_Q6_727880"/>
      <w:bookmarkEnd w:id="3791"/>
      <w:r>
        <w:rPr>
          <w:rtl/>
        </w:rPr>
        <w:t xml:space="preserve">לנכדיו </w:t>
      </w:r>
      <w:bookmarkStart w:id="3792" w:name="_ETM_Q6_728809"/>
      <w:bookmarkEnd w:id="3792"/>
      <w:r>
        <w:rPr>
          <w:rFonts w:hint="cs"/>
          <w:rtl/>
        </w:rPr>
        <w:t>מה עשו</w:t>
      </w:r>
      <w:bookmarkStart w:id="3793" w:name="_ETM_Q6_724851"/>
      <w:bookmarkEnd w:id="3793"/>
      <w:r>
        <w:rPr>
          <w:rtl/>
        </w:rPr>
        <w:t xml:space="preserve"> </w:t>
      </w:r>
      <w:bookmarkStart w:id="3794" w:name="_ETM_Q6_729319"/>
      <w:bookmarkEnd w:id="3794"/>
      <w:r>
        <w:rPr>
          <w:rtl/>
        </w:rPr>
        <w:t xml:space="preserve">היהודים </w:t>
      </w:r>
      <w:bookmarkStart w:id="3795" w:name="_ETM_Q6_730160"/>
      <w:bookmarkEnd w:id="3795"/>
      <w:r>
        <w:rPr>
          <w:rtl/>
        </w:rPr>
        <w:t xml:space="preserve">למי </w:t>
      </w:r>
      <w:bookmarkStart w:id="3796" w:name="_ETM_Q6_730459"/>
      <w:bookmarkEnd w:id="3796"/>
      <w:r>
        <w:rPr>
          <w:rtl/>
        </w:rPr>
        <w:t xml:space="preserve">שרצח </w:t>
      </w:r>
      <w:bookmarkStart w:id="3797" w:name="_ETM_Q6_731360"/>
      <w:bookmarkEnd w:id="3797"/>
      <w:r>
        <w:rPr>
          <w:rtl/>
        </w:rPr>
        <w:t xml:space="preserve">וטבח </w:t>
      </w:r>
      <w:bookmarkStart w:id="3798" w:name="_ETM_Q6_732260"/>
      <w:bookmarkEnd w:id="3798"/>
      <w:r>
        <w:rPr>
          <w:rtl/>
        </w:rPr>
        <w:t xml:space="preserve">ואנס </w:t>
      </w:r>
      <w:bookmarkStart w:id="3799" w:name="_ETM_Q6_733040"/>
      <w:bookmarkEnd w:id="3799"/>
      <w:r>
        <w:rPr>
          <w:rtl/>
        </w:rPr>
        <w:t xml:space="preserve">ושחט </w:t>
      </w:r>
      <w:bookmarkStart w:id="3800" w:name="_ETM_Q6_733520"/>
      <w:bookmarkEnd w:id="3800"/>
      <w:r>
        <w:rPr>
          <w:rtl/>
        </w:rPr>
        <w:t>אותם</w:t>
      </w:r>
      <w:r>
        <w:rPr>
          <w:rFonts w:hint="cs"/>
          <w:rtl/>
        </w:rPr>
        <w:t xml:space="preserve"> – שיספרו.</w:t>
      </w:r>
    </w:p>
    <w:p w:rsidR="00381235" w:rsidRDefault="00381235" w:rsidP="000D17C6">
      <w:pPr>
        <w:rPr>
          <w:rtl/>
        </w:rPr>
      </w:pPr>
      <w:bookmarkStart w:id="3801" w:name="_ETM_Q6_731281"/>
      <w:bookmarkEnd w:id="3801"/>
    </w:p>
    <w:p w:rsidR="00381235" w:rsidRDefault="00381235" w:rsidP="000D17C6">
      <w:pPr>
        <w:rPr>
          <w:rtl/>
        </w:rPr>
      </w:pPr>
      <w:bookmarkStart w:id="3802" w:name="_ETM_Q6_731851"/>
      <w:bookmarkStart w:id="3803" w:name="_ETM_Q6_731929"/>
      <w:bookmarkStart w:id="3804" w:name="_ETM_Q6_734129"/>
      <w:bookmarkStart w:id="3805" w:name="_ETM_Q6_734429"/>
      <w:bookmarkStart w:id="3806" w:name="_ETM_Q6_734609"/>
      <w:bookmarkStart w:id="3807" w:name="_ETM_Q6_736020"/>
      <w:bookmarkEnd w:id="3802"/>
      <w:bookmarkEnd w:id="3803"/>
      <w:bookmarkEnd w:id="3804"/>
      <w:bookmarkEnd w:id="3805"/>
      <w:bookmarkEnd w:id="3806"/>
      <w:bookmarkEnd w:id="3807"/>
      <w:r>
        <w:rPr>
          <w:rFonts w:hint="cs"/>
          <w:rtl/>
        </w:rPr>
        <w:t>א</w:t>
      </w:r>
      <w:r>
        <w:rPr>
          <w:rtl/>
        </w:rPr>
        <w:t xml:space="preserve">בל </w:t>
      </w:r>
      <w:bookmarkStart w:id="3808" w:name="_ETM_Q6_736259"/>
      <w:bookmarkEnd w:id="3808"/>
      <w:r>
        <w:rPr>
          <w:rtl/>
        </w:rPr>
        <w:t xml:space="preserve">לצד </w:t>
      </w:r>
      <w:bookmarkStart w:id="3809" w:name="_ETM_Q6_736620"/>
      <w:bookmarkEnd w:id="3809"/>
      <w:r>
        <w:rPr>
          <w:rtl/>
        </w:rPr>
        <w:t>זה</w:t>
      </w:r>
      <w:r>
        <w:rPr>
          <w:rFonts w:hint="cs"/>
          <w:rtl/>
        </w:rPr>
        <w:t>,</w:t>
      </w:r>
      <w:bookmarkStart w:id="3810" w:name="_ETM_Q6_733421"/>
      <w:bookmarkEnd w:id="3810"/>
      <w:r>
        <w:rPr>
          <w:rtl/>
        </w:rPr>
        <w:t xml:space="preserve"> </w:t>
      </w:r>
      <w:bookmarkStart w:id="3811" w:name="_ETM_Q6_736830"/>
      <w:bookmarkEnd w:id="3811"/>
      <w:r>
        <w:rPr>
          <w:rtl/>
        </w:rPr>
        <w:t xml:space="preserve">כמו </w:t>
      </w:r>
      <w:bookmarkStart w:id="3812" w:name="_ETM_Q6_737039"/>
      <w:bookmarkEnd w:id="3812"/>
      <w:r>
        <w:rPr>
          <w:rtl/>
        </w:rPr>
        <w:t xml:space="preserve">שאתם </w:t>
      </w:r>
      <w:bookmarkStart w:id="3813" w:name="_ETM_Q6_737370"/>
      <w:bookmarkEnd w:id="3813"/>
      <w:r>
        <w:rPr>
          <w:rtl/>
        </w:rPr>
        <w:t>מבינים</w:t>
      </w:r>
      <w:r>
        <w:rPr>
          <w:rFonts w:hint="cs"/>
          <w:rtl/>
        </w:rPr>
        <w:t>,</w:t>
      </w:r>
      <w:r>
        <w:rPr>
          <w:rtl/>
        </w:rPr>
        <w:t xml:space="preserve"> </w:t>
      </w:r>
      <w:bookmarkStart w:id="3814" w:name="_ETM_Q6_737789"/>
      <w:bookmarkEnd w:id="3814"/>
      <w:r>
        <w:rPr>
          <w:rtl/>
        </w:rPr>
        <w:t xml:space="preserve">ואתם </w:t>
      </w:r>
      <w:bookmarkStart w:id="3815" w:name="_ETM_Q6_738059"/>
      <w:bookmarkEnd w:id="3815"/>
      <w:r>
        <w:rPr>
          <w:rtl/>
        </w:rPr>
        <w:t xml:space="preserve">מבינים </w:t>
      </w:r>
      <w:bookmarkStart w:id="3816" w:name="_ETM_Q6_738419"/>
      <w:bookmarkEnd w:id="3816"/>
      <w:r>
        <w:rPr>
          <w:rtl/>
        </w:rPr>
        <w:t>היטב</w:t>
      </w:r>
      <w:r>
        <w:rPr>
          <w:rFonts w:hint="cs"/>
          <w:rtl/>
        </w:rPr>
        <w:t>,</w:t>
      </w:r>
      <w:r>
        <w:rPr>
          <w:rtl/>
        </w:rPr>
        <w:t xml:space="preserve"> </w:t>
      </w:r>
      <w:bookmarkStart w:id="3817" w:name="_ETM_Q6_739240"/>
      <w:bookmarkEnd w:id="3817"/>
      <w:r>
        <w:rPr>
          <w:rtl/>
        </w:rPr>
        <w:t>מ</w:t>
      </w:r>
      <w:r>
        <w:rPr>
          <w:rFonts w:hint="cs"/>
          <w:rtl/>
        </w:rPr>
        <w:t>מ</w:t>
      </w:r>
      <w:r>
        <w:rPr>
          <w:rtl/>
        </w:rPr>
        <w:t xml:space="preserve">שלת </w:t>
      </w:r>
      <w:bookmarkStart w:id="3818" w:name="_ETM_Q6_739809"/>
      <w:bookmarkEnd w:id="3818"/>
      <w:r>
        <w:rPr>
          <w:rtl/>
        </w:rPr>
        <w:t xml:space="preserve">ישראל </w:t>
      </w:r>
      <w:bookmarkStart w:id="3819" w:name="_ETM_Q6_740260"/>
      <w:bookmarkEnd w:id="3819"/>
      <w:r>
        <w:rPr>
          <w:rtl/>
        </w:rPr>
        <w:t xml:space="preserve">לא </w:t>
      </w:r>
      <w:bookmarkStart w:id="3820" w:name="_ETM_Q6_740410"/>
      <w:bookmarkEnd w:id="3820"/>
      <w:r>
        <w:rPr>
          <w:rtl/>
        </w:rPr>
        <w:t xml:space="preserve">מתמודדת </w:t>
      </w:r>
      <w:bookmarkStart w:id="3821" w:name="_ETM_Q6_741250"/>
      <w:bookmarkEnd w:id="3821"/>
      <w:r>
        <w:rPr>
          <w:rtl/>
        </w:rPr>
        <w:t xml:space="preserve">רק </w:t>
      </w:r>
      <w:bookmarkStart w:id="3822" w:name="_ETM_Q6_741490"/>
      <w:bookmarkEnd w:id="3822"/>
      <w:r>
        <w:rPr>
          <w:rtl/>
        </w:rPr>
        <w:t xml:space="preserve">בזירה </w:t>
      </w:r>
      <w:bookmarkStart w:id="3823" w:name="_ETM_Q6_742000"/>
      <w:bookmarkEnd w:id="3823"/>
      <w:r>
        <w:rPr>
          <w:rFonts w:hint="cs"/>
          <w:rtl/>
        </w:rPr>
        <w:t>אחת;</w:t>
      </w:r>
      <w:r>
        <w:rPr>
          <w:rtl/>
        </w:rPr>
        <w:t xml:space="preserve"> </w:t>
      </w:r>
      <w:bookmarkStart w:id="3824" w:name="_ETM_Q6_742929"/>
      <w:bookmarkEnd w:id="3824"/>
      <w:r>
        <w:rPr>
          <w:rtl/>
        </w:rPr>
        <w:t xml:space="preserve">ממשלת </w:t>
      </w:r>
      <w:bookmarkStart w:id="3825" w:name="_ETM_Q6_743440"/>
      <w:bookmarkEnd w:id="3825"/>
      <w:r>
        <w:rPr>
          <w:rtl/>
        </w:rPr>
        <w:t xml:space="preserve">ישראל </w:t>
      </w:r>
      <w:bookmarkStart w:id="3826" w:name="_ETM_Q6_744220"/>
      <w:bookmarkEnd w:id="3826"/>
      <w:r>
        <w:rPr>
          <w:rtl/>
        </w:rPr>
        <w:t xml:space="preserve">נאלצת </w:t>
      </w:r>
      <w:bookmarkStart w:id="3827" w:name="_ETM_Q6_745090"/>
      <w:bookmarkEnd w:id="3827"/>
      <w:r>
        <w:rPr>
          <w:rtl/>
        </w:rPr>
        <w:t xml:space="preserve">בעל </w:t>
      </w:r>
      <w:bookmarkStart w:id="3828" w:name="_ETM_Q6_745360"/>
      <w:bookmarkEnd w:id="3828"/>
      <w:r>
        <w:rPr>
          <w:rtl/>
        </w:rPr>
        <w:t xml:space="preserve">כורחה </w:t>
      </w:r>
      <w:bookmarkStart w:id="3829" w:name="_ETM_Q6_746350"/>
      <w:bookmarkEnd w:id="3829"/>
      <w:r>
        <w:rPr>
          <w:rtl/>
        </w:rPr>
        <w:t xml:space="preserve">להתמודד </w:t>
      </w:r>
      <w:bookmarkStart w:id="3830" w:name="_ETM_Q6_746920"/>
      <w:bookmarkEnd w:id="3830"/>
      <w:r>
        <w:rPr>
          <w:rtl/>
        </w:rPr>
        <w:t xml:space="preserve">עם </w:t>
      </w:r>
      <w:bookmarkStart w:id="3831" w:name="_ETM_Q6_747010"/>
      <w:bookmarkEnd w:id="3831"/>
      <w:r>
        <w:rPr>
          <w:rtl/>
        </w:rPr>
        <w:t xml:space="preserve">מצב </w:t>
      </w:r>
      <w:bookmarkStart w:id="3832" w:name="_ETM_Q6_747340"/>
      <w:bookmarkEnd w:id="3832"/>
      <w:r>
        <w:rPr>
          <w:rtl/>
        </w:rPr>
        <w:t xml:space="preserve">שלא </w:t>
      </w:r>
      <w:bookmarkStart w:id="3833" w:name="_ETM_Q6_747670"/>
      <w:bookmarkEnd w:id="3833"/>
      <w:r>
        <w:rPr>
          <w:rtl/>
        </w:rPr>
        <w:t xml:space="preserve">היה </w:t>
      </w:r>
      <w:bookmarkStart w:id="3834" w:name="_ETM_Q6_748030"/>
      <w:bookmarkEnd w:id="3834"/>
      <w:r>
        <w:rPr>
          <w:rtl/>
        </w:rPr>
        <w:t xml:space="preserve">כמותו </w:t>
      </w:r>
      <w:bookmarkStart w:id="3835" w:name="_ETM_Q6_748790"/>
      <w:bookmarkEnd w:id="3835"/>
      <w:r>
        <w:rPr>
          <w:rtl/>
        </w:rPr>
        <w:t xml:space="preserve">מקום </w:t>
      </w:r>
      <w:bookmarkStart w:id="3836" w:name="_ETM_Q6_749300"/>
      <w:bookmarkEnd w:id="3836"/>
      <w:r>
        <w:rPr>
          <w:rtl/>
        </w:rPr>
        <w:t>המדינה</w:t>
      </w:r>
      <w:bookmarkStart w:id="3837" w:name="_ETM_Q6_750840"/>
      <w:bookmarkEnd w:id="3837"/>
      <w:r>
        <w:rPr>
          <w:rFonts w:hint="cs"/>
          <w:rtl/>
        </w:rPr>
        <w:t xml:space="preserve">, </w:t>
      </w:r>
      <w:bookmarkStart w:id="3838" w:name="_ETM_Q6_747152"/>
      <w:bookmarkEnd w:id="3838"/>
      <w:r>
        <w:rPr>
          <w:rtl/>
        </w:rPr>
        <w:t xml:space="preserve">הן </w:t>
      </w:r>
      <w:bookmarkStart w:id="3839" w:name="_ETM_Q6_751080"/>
      <w:bookmarkEnd w:id="3839"/>
      <w:r>
        <w:rPr>
          <w:rtl/>
        </w:rPr>
        <w:t xml:space="preserve">בחזיתות </w:t>
      </w:r>
      <w:bookmarkStart w:id="3840" w:name="_ETM_Q6_751650"/>
      <w:bookmarkEnd w:id="3840"/>
      <w:r>
        <w:rPr>
          <w:rtl/>
        </w:rPr>
        <w:t xml:space="preserve">השונות </w:t>
      </w:r>
      <w:bookmarkStart w:id="3841" w:name="_ETM_Q6_752620"/>
      <w:bookmarkEnd w:id="3841"/>
      <w:r>
        <w:rPr>
          <w:rtl/>
        </w:rPr>
        <w:t xml:space="preserve">והן </w:t>
      </w:r>
      <w:bookmarkStart w:id="3842" w:name="_ETM_Q6_752979"/>
      <w:bookmarkEnd w:id="3842"/>
      <w:r>
        <w:rPr>
          <w:rtl/>
        </w:rPr>
        <w:t xml:space="preserve">בחזית </w:t>
      </w:r>
      <w:bookmarkStart w:id="3843" w:name="_ETM_Q6_753400"/>
      <w:bookmarkEnd w:id="3843"/>
      <w:r>
        <w:rPr>
          <w:rtl/>
        </w:rPr>
        <w:t>הבי</w:t>
      </w:r>
      <w:r>
        <w:rPr>
          <w:rFonts w:hint="cs"/>
          <w:rtl/>
        </w:rPr>
        <w:t>ן-</w:t>
      </w:r>
      <w:r>
        <w:rPr>
          <w:rtl/>
        </w:rPr>
        <w:t xml:space="preserve">לאומית </w:t>
      </w:r>
      <w:bookmarkStart w:id="3844" w:name="_ETM_Q6_754000"/>
      <w:bookmarkEnd w:id="3844"/>
      <w:r>
        <w:rPr>
          <w:rtl/>
        </w:rPr>
        <w:t xml:space="preserve">והפנימית </w:t>
      </w:r>
      <w:bookmarkStart w:id="3845" w:name="_ETM_Q6_754629"/>
      <w:bookmarkEnd w:id="3845"/>
      <w:r>
        <w:rPr>
          <w:rtl/>
        </w:rPr>
        <w:t>שאתם</w:t>
      </w:r>
      <w:r>
        <w:rPr>
          <w:rFonts w:hint="cs"/>
          <w:rtl/>
        </w:rPr>
        <w:t xml:space="preserve"> –</w:t>
      </w:r>
      <w:r>
        <w:rPr>
          <w:rtl/>
        </w:rPr>
        <w:t xml:space="preserve"> </w:t>
      </w:r>
      <w:bookmarkStart w:id="3846" w:name="_ETM_Q6_755870"/>
      <w:bookmarkEnd w:id="3846"/>
      <w:r>
        <w:rPr>
          <w:rtl/>
        </w:rPr>
        <w:t>אתם</w:t>
      </w:r>
      <w:r>
        <w:rPr>
          <w:rFonts w:hint="cs"/>
          <w:rtl/>
        </w:rPr>
        <w:t>,</w:t>
      </w:r>
      <w:r>
        <w:rPr>
          <w:rtl/>
        </w:rPr>
        <w:t xml:space="preserve"> </w:t>
      </w:r>
      <w:bookmarkStart w:id="3847" w:name="_ETM_Q6_756229"/>
      <w:bookmarkEnd w:id="3847"/>
      <w:r>
        <w:rPr>
          <w:rtl/>
        </w:rPr>
        <w:t>חבריי</w:t>
      </w:r>
      <w:bookmarkStart w:id="3848" w:name="_ETM_Q6_752872"/>
      <w:bookmarkEnd w:id="3848"/>
      <w:r>
        <w:rPr>
          <w:rFonts w:hint="cs"/>
          <w:rtl/>
        </w:rPr>
        <w:t>,</w:t>
      </w:r>
      <w:r>
        <w:rPr>
          <w:rtl/>
        </w:rPr>
        <w:t xml:space="preserve"> </w:t>
      </w:r>
      <w:bookmarkStart w:id="3849" w:name="_ETM_Q6_756650"/>
      <w:bookmarkEnd w:id="3849"/>
      <w:r>
        <w:rPr>
          <w:rtl/>
        </w:rPr>
        <w:t xml:space="preserve">מגישי </w:t>
      </w:r>
      <w:bookmarkStart w:id="3850" w:name="_ETM_Q6_757620"/>
      <w:bookmarkEnd w:id="3850"/>
      <w:r>
        <w:rPr>
          <w:rtl/>
        </w:rPr>
        <w:t xml:space="preserve">הצעת </w:t>
      </w:r>
      <w:bookmarkStart w:id="3851" w:name="_ETM_Q6_758249"/>
      <w:bookmarkEnd w:id="3851"/>
      <w:r>
        <w:rPr>
          <w:rtl/>
        </w:rPr>
        <w:t xml:space="preserve">האי-אמון </w:t>
      </w:r>
      <w:bookmarkStart w:id="3852" w:name="_ETM_Q6_759320"/>
      <w:bookmarkEnd w:id="3852"/>
      <w:r>
        <w:rPr>
          <w:rtl/>
        </w:rPr>
        <w:t>ה</w:t>
      </w:r>
      <w:r>
        <w:rPr>
          <w:rFonts w:hint="cs"/>
          <w:rtl/>
        </w:rPr>
        <w:t>מגוחכ</w:t>
      </w:r>
      <w:r>
        <w:rPr>
          <w:rtl/>
        </w:rPr>
        <w:t xml:space="preserve">ת </w:t>
      </w:r>
      <w:bookmarkStart w:id="3853" w:name="_ETM_Q6_759679"/>
      <w:bookmarkEnd w:id="3853"/>
      <w:r>
        <w:rPr>
          <w:rtl/>
        </w:rPr>
        <w:t>הזו</w:t>
      </w:r>
      <w:bookmarkStart w:id="3854" w:name="_ETM_Q6_757272"/>
      <w:bookmarkEnd w:id="3854"/>
      <w:r>
        <w:rPr>
          <w:rFonts w:hint="cs"/>
          <w:rtl/>
        </w:rPr>
        <w:t xml:space="preserve"> –</w:t>
      </w:r>
      <w:r>
        <w:rPr>
          <w:rtl/>
        </w:rPr>
        <w:t xml:space="preserve"> </w:t>
      </w:r>
      <w:bookmarkStart w:id="3855" w:name="_ETM_Q6_761030"/>
      <w:bookmarkEnd w:id="3855"/>
      <w:r>
        <w:rPr>
          <w:rtl/>
        </w:rPr>
        <w:t xml:space="preserve">חברי </w:t>
      </w:r>
      <w:bookmarkStart w:id="3856" w:name="_ETM_Q6_761630"/>
      <w:bookmarkEnd w:id="3856"/>
      <w:r>
        <w:rPr>
          <w:rtl/>
        </w:rPr>
        <w:t xml:space="preserve">כבוד </w:t>
      </w:r>
      <w:bookmarkStart w:id="3857" w:name="_ETM_Q6_762110"/>
      <w:bookmarkEnd w:id="3857"/>
      <w:r>
        <w:rPr>
          <w:rtl/>
        </w:rPr>
        <w:t>ב</w:t>
      </w:r>
      <w:r>
        <w:rPr>
          <w:rFonts w:hint="cs"/>
          <w:rtl/>
        </w:rPr>
        <w:t>ה.</w:t>
      </w:r>
    </w:p>
    <w:p w:rsidR="00381235" w:rsidRDefault="00381235" w:rsidP="000D17C6">
      <w:pPr>
        <w:rPr>
          <w:rtl/>
        </w:rPr>
      </w:pPr>
      <w:bookmarkStart w:id="3858" w:name="_ETM_Q6_760556"/>
      <w:bookmarkStart w:id="3859" w:name="_ETM_Q6_760627"/>
      <w:bookmarkEnd w:id="3858"/>
      <w:bookmarkEnd w:id="3859"/>
    </w:p>
    <w:p w:rsidR="00381235" w:rsidRDefault="00381235" w:rsidP="008D4258">
      <w:pPr>
        <w:rPr>
          <w:rtl/>
        </w:rPr>
      </w:pPr>
      <w:bookmarkStart w:id="3860" w:name="_ETM_Q6_760732"/>
      <w:bookmarkStart w:id="3861" w:name="_ETM_Q6_760776"/>
      <w:bookmarkEnd w:id="3860"/>
      <w:bookmarkEnd w:id="3861"/>
      <w:r>
        <w:rPr>
          <w:rFonts w:hint="cs"/>
          <w:rtl/>
        </w:rPr>
        <w:t>ל</w:t>
      </w:r>
      <w:r>
        <w:rPr>
          <w:rtl/>
        </w:rPr>
        <w:t>ה</w:t>
      </w:r>
      <w:bookmarkStart w:id="3862" w:name="_ETM_Q6_759662"/>
      <w:bookmarkEnd w:id="3862"/>
      <w:r>
        <w:rPr>
          <w:rtl/>
        </w:rPr>
        <w:t>זכיר</w:t>
      </w:r>
      <w:bookmarkStart w:id="3863" w:name="_ETM_Q6_764270"/>
      <w:bookmarkStart w:id="3864" w:name="_ETM_Q6_762552"/>
      <w:bookmarkEnd w:id="3863"/>
      <w:bookmarkEnd w:id="3864"/>
      <w:r>
        <w:rPr>
          <w:rtl/>
        </w:rPr>
        <w:t>ך</w:t>
      </w:r>
      <w:r>
        <w:rPr>
          <w:rFonts w:hint="cs"/>
          <w:rtl/>
        </w:rPr>
        <w:t>,</w:t>
      </w:r>
      <w:r>
        <w:rPr>
          <w:rtl/>
        </w:rPr>
        <w:t xml:space="preserve"> </w:t>
      </w:r>
      <w:bookmarkStart w:id="3865" w:name="_ETM_Q6_764479"/>
      <w:bookmarkEnd w:id="3865"/>
      <w:r>
        <w:rPr>
          <w:rtl/>
        </w:rPr>
        <w:t xml:space="preserve">חבר </w:t>
      </w:r>
      <w:bookmarkStart w:id="3866" w:name="_ETM_Q6_764780"/>
      <w:bookmarkEnd w:id="3866"/>
      <w:r>
        <w:rPr>
          <w:rtl/>
        </w:rPr>
        <w:t xml:space="preserve">הכנסת </w:t>
      </w:r>
      <w:bookmarkStart w:id="3867" w:name="_ETM_Q6_765199"/>
      <w:bookmarkEnd w:id="3867"/>
      <w:r>
        <w:rPr>
          <w:rtl/>
        </w:rPr>
        <w:t>אלקין</w:t>
      </w:r>
      <w:r>
        <w:rPr>
          <w:rFonts w:hint="cs"/>
          <w:rtl/>
        </w:rPr>
        <w:t>,</w:t>
      </w:r>
      <w:r>
        <w:rPr>
          <w:rtl/>
        </w:rPr>
        <w:t xml:space="preserve"> </w:t>
      </w:r>
      <w:bookmarkStart w:id="3868" w:name="_ETM_Q6_766470"/>
      <w:bookmarkEnd w:id="3868"/>
      <w:r>
        <w:rPr>
          <w:rtl/>
        </w:rPr>
        <w:t>יו</w:t>
      </w:r>
      <w:r>
        <w:rPr>
          <w:rFonts w:hint="cs"/>
          <w:rtl/>
        </w:rPr>
        <w:t>"</w:t>
      </w:r>
      <w:r>
        <w:rPr>
          <w:rtl/>
        </w:rPr>
        <w:t xml:space="preserve">ר </w:t>
      </w:r>
      <w:bookmarkStart w:id="3869" w:name="_ETM_Q6_766740"/>
      <w:bookmarkEnd w:id="3869"/>
      <w:r>
        <w:rPr>
          <w:rtl/>
        </w:rPr>
        <w:t xml:space="preserve">מפלגתך </w:t>
      </w:r>
      <w:bookmarkStart w:id="3870" w:name="_ETM_Q6_767370"/>
      <w:bookmarkEnd w:id="3870"/>
      <w:r>
        <w:rPr>
          <w:rtl/>
        </w:rPr>
        <w:t xml:space="preserve">מר </w:t>
      </w:r>
      <w:bookmarkStart w:id="3871" w:name="_ETM_Q6_767550"/>
      <w:bookmarkEnd w:id="3871"/>
      <w:r>
        <w:rPr>
          <w:rtl/>
        </w:rPr>
        <w:t xml:space="preserve">גדעון </w:t>
      </w:r>
      <w:bookmarkStart w:id="3872" w:name="_ETM_Q6_767850"/>
      <w:bookmarkEnd w:id="3872"/>
      <w:r>
        <w:rPr>
          <w:rtl/>
        </w:rPr>
        <w:t>סער</w:t>
      </w:r>
      <w:r>
        <w:rPr>
          <w:rFonts w:hint="cs"/>
          <w:rtl/>
        </w:rPr>
        <w:t>,</w:t>
      </w:r>
      <w:r>
        <w:rPr>
          <w:rtl/>
        </w:rPr>
        <w:t xml:space="preserve"> </w:t>
      </w:r>
      <w:bookmarkStart w:id="3873" w:name="_ETM_Q6_768630"/>
      <w:bookmarkEnd w:id="3873"/>
      <w:r>
        <w:rPr>
          <w:rFonts w:hint="cs"/>
          <w:rtl/>
        </w:rPr>
        <w:t>כ</w:t>
      </w:r>
      <w:r>
        <w:rPr>
          <w:rtl/>
        </w:rPr>
        <w:t>ש</w:t>
      </w:r>
      <w:bookmarkStart w:id="3874" w:name="_ETM_Q6_765433"/>
      <w:bookmarkEnd w:id="3874"/>
      <w:r>
        <w:rPr>
          <w:rtl/>
        </w:rPr>
        <w:t xml:space="preserve">כיהן </w:t>
      </w:r>
      <w:bookmarkStart w:id="3875" w:name="_ETM_Q6_769170"/>
      <w:bookmarkEnd w:id="3875"/>
      <w:r>
        <w:rPr>
          <w:rtl/>
        </w:rPr>
        <w:t xml:space="preserve">כשר </w:t>
      </w:r>
      <w:bookmarkStart w:id="3876" w:name="_ETM_Q6_769559"/>
      <w:bookmarkEnd w:id="3876"/>
      <w:r>
        <w:rPr>
          <w:rtl/>
        </w:rPr>
        <w:t>המשפטים</w:t>
      </w:r>
      <w:r>
        <w:rPr>
          <w:rFonts w:hint="cs"/>
          <w:rtl/>
        </w:rPr>
        <w:t>,</w:t>
      </w:r>
      <w:r>
        <w:rPr>
          <w:rtl/>
        </w:rPr>
        <w:t xml:space="preserve"> </w:t>
      </w:r>
      <w:bookmarkStart w:id="3877" w:name="_ETM_Q6_770639"/>
      <w:bookmarkEnd w:id="3877"/>
      <w:r>
        <w:rPr>
          <w:rtl/>
        </w:rPr>
        <w:t xml:space="preserve">מינה </w:t>
      </w:r>
      <w:bookmarkStart w:id="3878" w:name="_ETM_Q6_771000"/>
      <w:bookmarkEnd w:id="3878"/>
      <w:r>
        <w:rPr>
          <w:rtl/>
        </w:rPr>
        <w:t xml:space="preserve">את </w:t>
      </w:r>
      <w:bookmarkStart w:id="3879" w:name="_ETM_Q6_771120"/>
      <w:bookmarkEnd w:id="3879"/>
      <w:r>
        <w:rPr>
          <w:rtl/>
        </w:rPr>
        <w:t xml:space="preserve">היועצת </w:t>
      </w:r>
      <w:bookmarkStart w:id="3880" w:name="_ETM_Q6_771480"/>
      <w:bookmarkEnd w:id="3880"/>
      <w:r>
        <w:rPr>
          <w:rtl/>
        </w:rPr>
        <w:t xml:space="preserve">המשפטית </w:t>
      </w:r>
      <w:bookmarkStart w:id="3881" w:name="_ETM_Q6_771960"/>
      <w:bookmarkEnd w:id="3881"/>
      <w:r>
        <w:rPr>
          <w:rtl/>
        </w:rPr>
        <w:t xml:space="preserve">לממשלה </w:t>
      </w:r>
      <w:bookmarkStart w:id="3882" w:name="_ETM_Q6_772500"/>
      <w:bookmarkEnd w:id="3882"/>
      <w:r>
        <w:rPr>
          <w:rtl/>
        </w:rPr>
        <w:t>גלי</w:t>
      </w:r>
      <w:bookmarkStart w:id="3883" w:name="_ETM_Q6_768133"/>
      <w:bookmarkEnd w:id="3883"/>
      <w:r>
        <w:rPr>
          <w:rtl/>
        </w:rPr>
        <w:t xml:space="preserve"> </w:t>
      </w:r>
      <w:bookmarkStart w:id="3884" w:name="_ETM_Q6_772770"/>
      <w:bookmarkEnd w:id="3884"/>
      <w:r>
        <w:rPr>
          <w:rtl/>
        </w:rPr>
        <w:t>ב</w:t>
      </w:r>
      <w:r>
        <w:rPr>
          <w:rFonts w:hint="cs"/>
          <w:rtl/>
        </w:rPr>
        <w:t>הרב</w:t>
      </w:r>
      <w:bookmarkStart w:id="3885" w:name="_ETM_Q6_773160"/>
      <w:bookmarkEnd w:id="3885"/>
      <w:r>
        <w:rPr>
          <w:rFonts w:hint="cs"/>
          <w:rtl/>
        </w:rPr>
        <w:t xml:space="preserve"> </w:t>
      </w:r>
      <w:r>
        <w:rPr>
          <w:rtl/>
        </w:rPr>
        <w:t>מי</w:t>
      </w:r>
      <w:bookmarkStart w:id="3886" w:name="_ETM_Q6_769623"/>
      <w:bookmarkEnd w:id="3886"/>
      <w:r>
        <w:rPr>
          <w:rFonts w:hint="cs"/>
          <w:rtl/>
        </w:rPr>
        <w:t>א</w:t>
      </w:r>
      <w:r>
        <w:rPr>
          <w:rtl/>
        </w:rPr>
        <w:t xml:space="preserve">רה </w:t>
      </w:r>
      <w:bookmarkStart w:id="3887" w:name="_ETM_Q6_773970"/>
      <w:bookmarkEnd w:id="3887"/>
      <w:r>
        <w:rPr>
          <w:rtl/>
        </w:rPr>
        <w:t>ו</w:t>
      </w:r>
      <w:r>
        <w:rPr>
          <w:rFonts w:hint="cs"/>
          <w:rtl/>
        </w:rPr>
        <w:t xml:space="preserve">את </w:t>
      </w:r>
      <w:r>
        <w:rPr>
          <w:rtl/>
        </w:rPr>
        <w:t xml:space="preserve">פרקליט </w:t>
      </w:r>
      <w:bookmarkStart w:id="3888" w:name="_ETM_Q6_774660"/>
      <w:bookmarkEnd w:id="3888"/>
      <w:r>
        <w:rPr>
          <w:rtl/>
        </w:rPr>
        <w:t>המדינה</w:t>
      </w:r>
      <w:bookmarkStart w:id="3889" w:name="_ETM_Q6_775080"/>
      <w:bookmarkStart w:id="3890" w:name="_ETM_Q6_778190"/>
      <w:bookmarkEnd w:id="3889"/>
      <w:bookmarkEnd w:id="3890"/>
      <w:r>
        <w:rPr>
          <w:rFonts w:hint="cs"/>
          <w:rtl/>
        </w:rPr>
        <w:t xml:space="preserve"> עמית</w:t>
      </w:r>
      <w:bookmarkStart w:id="3891" w:name="_ETM_Q6_773973"/>
      <w:bookmarkEnd w:id="3891"/>
      <w:r>
        <w:rPr>
          <w:rtl/>
        </w:rPr>
        <w:t xml:space="preserve"> </w:t>
      </w:r>
      <w:bookmarkStart w:id="3892" w:name="_ETM_Q6_775650"/>
      <w:bookmarkEnd w:id="3892"/>
      <w:proofErr w:type="spellStart"/>
      <w:r>
        <w:rPr>
          <w:rtl/>
        </w:rPr>
        <w:t>איסמן</w:t>
      </w:r>
      <w:proofErr w:type="spellEnd"/>
      <w:r>
        <w:rPr>
          <w:rFonts w:hint="cs"/>
          <w:rtl/>
        </w:rPr>
        <w:t>,</w:t>
      </w:r>
      <w:r>
        <w:rPr>
          <w:rtl/>
        </w:rPr>
        <w:t xml:space="preserve"> </w:t>
      </w:r>
      <w:bookmarkStart w:id="3893" w:name="_ETM_Q6_777340"/>
      <w:bookmarkEnd w:id="3893"/>
      <w:r>
        <w:rPr>
          <w:rtl/>
        </w:rPr>
        <w:t xml:space="preserve">כשאתם </w:t>
      </w:r>
      <w:bookmarkStart w:id="3894" w:name="_ETM_Q6_778410"/>
      <w:bookmarkEnd w:id="3894"/>
      <w:r>
        <w:rPr>
          <w:rtl/>
        </w:rPr>
        <w:t xml:space="preserve">בהצעת </w:t>
      </w:r>
      <w:bookmarkStart w:id="3895" w:name="_ETM_Q6_779069"/>
      <w:bookmarkEnd w:id="3895"/>
      <w:r>
        <w:rPr>
          <w:rtl/>
        </w:rPr>
        <w:t xml:space="preserve">האי-אמון </w:t>
      </w:r>
      <w:bookmarkStart w:id="3896" w:name="_ETM_Q6_779460"/>
      <w:bookmarkEnd w:id="3896"/>
      <w:r>
        <w:rPr>
          <w:rtl/>
        </w:rPr>
        <w:t xml:space="preserve">שהגשתם </w:t>
      </w:r>
      <w:bookmarkStart w:id="3897" w:name="_ETM_Q6_779970"/>
      <w:bookmarkEnd w:id="3897"/>
      <w:r>
        <w:rPr>
          <w:rtl/>
        </w:rPr>
        <w:t xml:space="preserve">כאן </w:t>
      </w:r>
      <w:bookmarkStart w:id="3898" w:name="_ETM_Q6_780150"/>
      <w:bookmarkEnd w:id="3898"/>
      <w:r>
        <w:rPr>
          <w:rtl/>
        </w:rPr>
        <w:t>מסבי</w:t>
      </w:r>
      <w:bookmarkStart w:id="3899" w:name="_ETM_Q6_781482"/>
      <w:bookmarkEnd w:id="3899"/>
      <w:r>
        <w:rPr>
          <w:rtl/>
        </w:rPr>
        <w:t xml:space="preserve">רים </w:t>
      </w:r>
      <w:bookmarkStart w:id="3900" w:name="_ETM_Q6_780630"/>
      <w:bookmarkEnd w:id="3900"/>
      <w:r>
        <w:rPr>
          <w:rtl/>
        </w:rPr>
        <w:t xml:space="preserve">לנו </w:t>
      </w:r>
      <w:bookmarkStart w:id="3901" w:name="_ETM_Q6_781379"/>
      <w:bookmarkEnd w:id="3901"/>
      <w:r>
        <w:rPr>
          <w:rtl/>
        </w:rPr>
        <w:t xml:space="preserve">מה </w:t>
      </w:r>
      <w:bookmarkStart w:id="3902" w:name="_ETM_Q6_781710"/>
      <w:bookmarkEnd w:id="3902"/>
      <w:r>
        <w:rPr>
          <w:rtl/>
        </w:rPr>
        <w:t xml:space="preserve">משדר </w:t>
      </w:r>
      <w:bookmarkStart w:id="3903" w:name="_ETM_Q6_782250"/>
      <w:bookmarkEnd w:id="3903"/>
      <w:r>
        <w:rPr>
          <w:rtl/>
        </w:rPr>
        <w:t>חולשה</w:t>
      </w:r>
      <w:r>
        <w:rPr>
          <w:rFonts w:hint="cs"/>
          <w:rtl/>
        </w:rPr>
        <w:t xml:space="preserve"> מול חמ</w:t>
      </w:r>
      <w:bookmarkStart w:id="3904" w:name="_ETM_Q6_780913"/>
      <w:bookmarkEnd w:id="3904"/>
      <w:r>
        <w:rPr>
          <w:rFonts w:hint="cs"/>
          <w:rtl/>
        </w:rPr>
        <w:t>אס</w:t>
      </w:r>
      <w:r w:rsidR="008D4258">
        <w:rPr>
          <w:rFonts w:hint="cs"/>
          <w:rtl/>
        </w:rPr>
        <w:t>.</w:t>
      </w:r>
      <w:r>
        <w:rPr>
          <w:rFonts w:hint="cs"/>
          <w:rtl/>
        </w:rPr>
        <w:t xml:space="preserve"> ככה אתם מסבירים לנו.</w:t>
      </w:r>
      <w:r>
        <w:rPr>
          <w:rtl/>
        </w:rPr>
        <w:t xml:space="preserve"> </w:t>
      </w:r>
      <w:bookmarkStart w:id="3905" w:name="_ETM_Q6_789392"/>
      <w:bookmarkStart w:id="3906" w:name="_ETM_Q6_791864"/>
      <w:bookmarkStart w:id="3907" w:name="TOR_Q7"/>
      <w:bookmarkStart w:id="3908" w:name="_ETM_Q7_180000"/>
      <w:bookmarkEnd w:id="3905"/>
      <w:bookmarkEnd w:id="3906"/>
      <w:bookmarkEnd w:id="3907"/>
      <w:bookmarkEnd w:id="3908"/>
      <w:r>
        <w:rPr>
          <w:rFonts w:hint="cs"/>
          <w:rtl/>
          <w:lang w:eastAsia="he-IL"/>
        </w:rPr>
        <w:t xml:space="preserve">אולי כדאי שלרגע תפנו אצבע מאשימה לעצמכם ולמינויים שאתם ביצעתם – פרקליט המדינה שאתם מיניתם, אתם, על אף התנגדותם החריפה של ארגוני הנשים, שאתם טוענים שרק אתם מייצגים כאן, באופוזיציה </w:t>
      </w:r>
      <w:bookmarkStart w:id="3909" w:name="_ETM_Q7_204547"/>
      <w:bookmarkEnd w:id="3909"/>
      <w:r>
        <w:rPr>
          <w:rFonts w:hint="cs"/>
          <w:rtl/>
          <w:lang w:eastAsia="he-IL"/>
        </w:rPr>
        <w:t>הקדושה. הוא הודה</w:t>
      </w:r>
      <w:r>
        <w:rPr>
          <w:rtl/>
        </w:rPr>
        <w:t xml:space="preserve"> </w:t>
      </w:r>
      <w:bookmarkStart w:id="3910" w:name="_ETM_Q7_204999"/>
      <w:bookmarkEnd w:id="3910"/>
      <w:r>
        <w:rPr>
          <w:rtl/>
        </w:rPr>
        <w:t xml:space="preserve">בפה </w:t>
      </w:r>
      <w:bookmarkStart w:id="3911" w:name="_ETM_Q7_205329"/>
      <w:bookmarkEnd w:id="3911"/>
      <w:r>
        <w:rPr>
          <w:rtl/>
        </w:rPr>
        <w:t xml:space="preserve">מלא </w:t>
      </w:r>
      <w:bookmarkStart w:id="3912" w:name="_ETM_Q7_206230"/>
      <w:bookmarkEnd w:id="3912"/>
      <w:r>
        <w:rPr>
          <w:rtl/>
        </w:rPr>
        <w:t xml:space="preserve">שהוא </w:t>
      </w:r>
      <w:bookmarkStart w:id="3913" w:name="_ETM_Q7_206499"/>
      <w:bookmarkEnd w:id="3913"/>
      <w:r>
        <w:rPr>
          <w:rtl/>
        </w:rPr>
        <w:t xml:space="preserve">זה </w:t>
      </w:r>
      <w:bookmarkStart w:id="3914" w:name="_ETM_Q7_206679"/>
      <w:bookmarkEnd w:id="3914"/>
      <w:r>
        <w:rPr>
          <w:rtl/>
        </w:rPr>
        <w:t>ש</w:t>
      </w:r>
      <w:r>
        <w:rPr>
          <w:rFonts w:hint="cs"/>
          <w:rtl/>
        </w:rPr>
        <w:t>אישר</w:t>
      </w:r>
      <w:r>
        <w:rPr>
          <w:rtl/>
        </w:rPr>
        <w:t xml:space="preserve"> </w:t>
      </w:r>
      <w:bookmarkStart w:id="3915" w:name="_ETM_Q7_207090"/>
      <w:bookmarkEnd w:id="3915"/>
      <w:r>
        <w:rPr>
          <w:rtl/>
        </w:rPr>
        <w:t xml:space="preserve">את </w:t>
      </w:r>
      <w:bookmarkStart w:id="3916" w:name="_ETM_Q7_207390"/>
      <w:bookmarkEnd w:id="3916"/>
      <w:r>
        <w:rPr>
          <w:rtl/>
        </w:rPr>
        <w:t xml:space="preserve">פתיחת </w:t>
      </w:r>
      <w:bookmarkStart w:id="3917" w:name="_ETM_Q7_207780"/>
      <w:bookmarkEnd w:id="3917"/>
      <w:r>
        <w:rPr>
          <w:rtl/>
        </w:rPr>
        <w:t xml:space="preserve">החקירה </w:t>
      </w:r>
      <w:bookmarkStart w:id="3918" w:name="_ETM_Q7_208260"/>
      <w:bookmarkEnd w:id="3918"/>
      <w:r>
        <w:rPr>
          <w:rFonts w:hint="cs"/>
          <w:rtl/>
        </w:rPr>
        <w:t>ה</w:t>
      </w:r>
      <w:r>
        <w:rPr>
          <w:rtl/>
        </w:rPr>
        <w:t>שערורייתי</w:t>
      </w:r>
      <w:r>
        <w:rPr>
          <w:rFonts w:hint="cs"/>
          <w:rtl/>
        </w:rPr>
        <w:t>ת</w:t>
      </w:r>
      <w:r>
        <w:rPr>
          <w:rtl/>
        </w:rPr>
        <w:t xml:space="preserve"> </w:t>
      </w:r>
      <w:bookmarkStart w:id="3919" w:name="_ETM_Q7_209609"/>
      <w:bookmarkEnd w:id="3919"/>
      <w:r>
        <w:rPr>
          <w:rtl/>
        </w:rPr>
        <w:t xml:space="preserve">נגד </w:t>
      </w:r>
      <w:bookmarkStart w:id="3920" w:name="_ETM_Q7_210000"/>
      <w:bookmarkEnd w:id="3920"/>
      <w:r>
        <w:rPr>
          <w:rtl/>
        </w:rPr>
        <w:t xml:space="preserve">לוחמים </w:t>
      </w:r>
      <w:bookmarkStart w:id="3921" w:name="_ETM_Q7_211080"/>
      <w:bookmarkEnd w:id="3921"/>
      <w:r>
        <w:rPr>
          <w:rtl/>
        </w:rPr>
        <w:t>גיבורים</w:t>
      </w:r>
      <w:r>
        <w:rPr>
          <w:rFonts w:hint="cs"/>
          <w:rtl/>
        </w:rPr>
        <w:t>,</w:t>
      </w:r>
      <w:r>
        <w:rPr>
          <w:rtl/>
        </w:rPr>
        <w:t xml:space="preserve"> </w:t>
      </w:r>
      <w:bookmarkStart w:id="3922" w:name="_ETM_Q7_212300"/>
      <w:bookmarkEnd w:id="3922"/>
      <w:r>
        <w:rPr>
          <w:rtl/>
        </w:rPr>
        <w:t>בחשד</w:t>
      </w:r>
      <w:bookmarkStart w:id="3923" w:name="_ETM_Q7_212899"/>
      <w:bookmarkEnd w:id="3923"/>
      <w:r>
        <w:rPr>
          <w:rFonts w:hint="cs"/>
          <w:rtl/>
        </w:rPr>
        <w:t xml:space="preserve"> </w:t>
      </w:r>
      <w:r>
        <w:rPr>
          <w:rtl/>
        </w:rPr>
        <w:t>למה</w:t>
      </w:r>
      <w:r>
        <w:rPr>
          <w:rFonts w:hint="cs"/>
          <w:rtl/>
        </w:rPr>
        <w:t>?</w:t>
      </w:r>
      <w:r>
        <w:rPr>
          <w:rtl/>
        </w:rPr>
        <w:t xml:space="preserve"> </w:t>
      </w:r>
      <w:bookmarkStart w:id="3924" w:name="_ETM_Q7_213530"/>
      <w:bookmarkEnd w:id="3924"/>
      <w:r>
        <w:rPr>
          <w:rtl/>
        </w:rPr>
        <w:t xml:space="preserve">תשמעו </w:t>
      </w:r>
      <w:bookmarkStart w:id="3925" w:name="_ETM_Q7_213829"/>
      <w:bookmarkEnd w:id="3925"/>
      <w:r>
        <w:rPr>
          <w:rtl/>
        </w:rPr>
        <w:t>טוב</w:t>
      </w:r>
      <w:r>
        <w:rPr>
          <w:rFonts w:hint="cs"/>
          <w:rtl/>
        </w:rPr>
        <w:t>:</w:t>
      </w:r>
      <w:r>
        <w:rPr>
          <w:rtl/>
        </w:rPr>
        <w:t xml:space="preserve"> </w:t>
      </w:r>
      <w:bookmarkStart w:id="3926" w:name="_ETM_Q7_214609"/>
      <w:bookmarkEnd w:id="3926"/>
      <w:r>
        <w:rPr>
          <w:rtl/>
        </w:rPr>
        <w:t xml:space="preserve">בחשד </w:t>
      </w:r>
      <w:bookmarkStart w:id="3927" w:name="_ETM_Q7_215180"/>
      <w:bookmarkEnd w:id="3927"/>
      <w:r>
        <w:rPr>
          <w:rtl/>
        </w:rPr>
        <w:t xml:space="preserve">לרצח </w:t>
      </w:r>
      <w:bookmarkStart w:id="3928" w:name="_ETM_Q7_215680"/>
      <w:bookmarkEnd w:id="3928"/>
      <w:r>
        <w:rPr>
          <w:rtl/>
        </w:rPr>
        <w:t xml:space="preserve">מחבל </w:t>
      </w:r>
      <w:bookmarkStart w:id="3929" w:name="_ETM_Q7_216190"/>
      <w:bookmarkEnd w:id="3929"/>
      <w:proofErr w:type="spellStart"/>
      <w:r>
        <w:rPr>
          <w:rtl/>
        </w:rPr>
        <w:t>נ</w:t>
      </w:r>
      <w:r>
        <w:rPr>
          <w:rFonts w:hint="cs"/>
          <w:rtl/>
        </w:rPr>
        <w:t>וח'בה</w:t>
      </w:r>
      <w:proofErr w:type="spellEnd"/>
      <w:r>
        <w:rPr>
          <w:rFonts w:hint="cs"/>
          <w:rtl/>
        </w:rPr>
        <w:t xml:space="preserve"> ב-7 הארור</w:t>
      </w:r>
      <w:r>
        <w:rPr>
          <w:rtl/>
        </w:rPr>
        <w:t xml:space="preserve"> </w:t>
      </w:r>
      <w:bookmarkStart w:id="3930" w:name="_ETM_Q7_218449"/>
      <w:bookmarkEnd w:id="3930"/>
      <w:r>
        <w:rPr>
          <w:rFonts w:hint="cs"/>
          <w:rtl/>
        </w:rPr>
        <w:t>ב</w:t>
      </w:r>
      <w:r>
        <w:rPr>
          <w:rtl/>
        </w:rPr>
        <w:t>אוקטובר</w:t>
      </w:r>
      <w:r>
        <w:rPr>
          <w:rFonts w:hint="cs"/>
          <w:rtl/>
        </w:rPr>
        <w:t>,</w:t>
      </w:r>
      <w:r>
        <w:rPr>
          <w:rtl/>
        </w:rPr>
        <w:t xml:space="preserve"> </w:t>
      </w:r>
      <w:bookmarkStart w:id="3931" w:name="_ETM_Q7_219739"/>
      <w:bookmarkStart w:id="3932" w:name="_ETM_Q7_217451"/>
      <w:bookmarkStart w:id="3933" w:name="_ETM_Q7_217493"/>
      <w:bookmarkEnd w:id="3931"/>
      <w:bookmarkEnd w:id="3932"/>
      <w:bookmarkEnd w:id="3933"/>
      <w:r>
        <w:rPr>
          <w:rtl/>
        </w:rPr>
        <w:t xml:space="preserve">כשבמדינה </w:t>
      </w:r>
      <w:bookmarkStart w:id="3934" w:name="_ETM_Q7_220350"/>
      <w:bookmarkStart w:id="3935" w:name="_ETM_Q7_220469"/>
      <w:bookmarkEnd w:id="3934"/>
      <w:bookmarkEnd w:id="3935"/>
      <w:r>
        <w:rPr>
          <w:rtl/>
        </w:rPr>
        <w:t>מתוקנת</w:t>
      </w:r>
      <w:r>
        <w:rPr>
          <w:rFonts w:hint="cs"/>
          <w:rtl/>
        </w:rPr>
        <w:t>,</w:t>
      </w:r>
      <w:r>
        <w:rPr>
          <w:rtl/>
        </w:rPr>
        <w:t xml:space="preserve"> </w:t>
      </w:r>
      <w:bookmarkStart w:id="3936" w:name="_ETM_Q7_221340"/>
      <w:bookmarkEnd w:id="3936"/>
      <w:r>
        <w:rPr>
          <w:rtl/>
        </w:rPr>
        <w:t xml:space="preserve">כל </w:t>
      </w:r>
      <w:bookmarkStart w:id="3937" w:name="_ETM_Q7_221610"/>
      <w:bookmarkEnd w:id="3937"/>
      <w:r>
        <w:rPr>
          <w:rtl/>
        </w:rPr>
        <w:t xml:space="preserve">מדינה </w:t>
      </w:r>
      <w:bookmarkStart w:id="3938" w:name="_ETM_Q7_222000"/>
      <w:bookmarkEnd w:id="3938"/>
      <w:r>
        <w:rPr>
          <w:rtl/>
        </w:rPr>
        <w:t xml:space="preserve">מתוקנת </w:t>
      </w:r>
      <w:bookmarkStart w:id="3939" w:name="_ETM_Q7_222540"/>
      <w:bookmarkEnd w:id="3939"/>
      <w:r>
        <w:rPr>
          <w:rtl/>
        </w:rPr>
        <w:t>בעולם</w:t>
      </w:r>
      <w:r>
        <w:rPr>
          <w:rFonts w:hint="cs"/>
          <w:rtl/>
        </w:rPr>
        <w:t>,</w:t>
      </w:r>
      <w:r>
        <w:rPr>
          <w:rtl/>
        </w:rPr>
        <w:t xml:space="preserve"> </w:t>
      </w:r>
      <w:bookmarkStart w:id="3940" w:name="_ETM_Q7_223539"/>
      <w:bookmarkEnd w:id="3940"/>
      <w:r>
        <w:rPr>
          <w:rtl/>
        </w:rPr>
        <w:t xml:space="preserve">הם </w:t>
      </w:r>
      <w:bookmarkStart w:id="3941" w:name="_ETM_Q7_223719"/>
      <w:bookmarkEnd w:id="3941"/>
      <w:r>
        <w:rPr>
          <w:rtl/>
        </w:rPr>
        <w:t xml:space="preserve">היו </w:t>
      </w:r>
      <w:bookmarkStart w:id="3942" w:name="_ETM_Q7_223899"/>
      <w:bookmarkEnd w:id="3942"/>
      <w:r>
        <w:rPr>
          <w:rtl/>
        </w:rPr>
        <w:t xml:space="preserve">אמורים </w:t>
      </w:r>
      <w:bookmarkStart w:id="3943" w:name="_ETM_Q7_224170"/>
      <w:bookmarkEnd w:id="3943"/>
      <w:r>
        <w:rPr>
          <w:rtl/>
        </w:rPr>
        <w:t xml:space="preserve">לקבל </w:t>
      </w:r>
      <w:bookmarkStart w:id="3944" w:name="_ETM_Q7_224530"/>
      <w:bookmarkEnd w:id="3944"/>
      <w:r>
        <w:rPr>
          <w:rtl/>
        </w:rPr>
        <w:t xml:space="preserve">פרסום </w:t>
      </w:r>
      <w:bookmarkStart w:id="3945" w:name="_ETM_Q7_225010"/>
      <w:bookmarkEnd w:id="3945"/>
      <w:r>
        <w:rPr>
          <w:rFonts w:hint="cs"/>
          <w:rtl/>
        </w:rPr>
        <w:t>הו</w:t>
      </w:r>
      <w:r>
        <w:rPr>
          <w:rtl/>
        </w:rPr>
        <w:t xml:space="preserve">קרה </w:t>
      </w:r>
      <w:bookmarkStart w:id="3946" w:name="_ETM_Q7_225309"/>
      <w:bookmarkEnd w:id="3946"/>
      <w:r>
        <w:rPr>
          <w:rtl/>
        </w:rPr>
        <w:t>היום</w:t>
      </w:r>
      <w:r>
        <w:rPr>
          <w:rFonts w:hint="cs"/>
          <w:rtl/>
        </w:rPr>
        <w:t>.</w:t>
      </w:r>
    </w:p>
    <w:p w:rsidR="00381235" w:rsidRDefault="00381235" w:rsidP="000D17C6">
      <w:pPr>
        <w:rPr>
          <w:rtl/>
        </w:rPr>
      </w:pPr>
    </w:p>
    <w:p w:rsidR="00381235" w:rsidRDefault="00381235" w:rsidP="000D17C6">
      <w:pPr>
        <w:rPr>
          <w:rtl/>
        </w:rPr>
      </w:pPr>
      <w:bookmarkStart w:id="3947" w:name="_ETM_Q7_226729"/>
      <w:bookmarkEnd w:id="3947"/>
      <w:r>
        <w:rPr>
          <w:rtl/>
        </w:rPr>
        <w:t xml:space="preserve">היועצת </w:t>
      </w:r>
      <w:bookmarkStart w:id="3948" w:name="_ETM_Q7_227269"/>
      <w:bookmarkEnd w:id="3948"/>
      <w:r>
        <w:rPr>
          <w:rtl/>
        </w:rPr>
        <w:t xml:space="preserve">המשפטית </w:t>
      </w:r>
      <w:bookmarkStart w:id="3949" w:name="_ETM_Q7_227749"/>
      <w:bookmarkEnd w:id="3949"/>
      <w:r>
        <w:rPr>
          <w:rtl/>
        </w:rPr>
        <w:t>לממשלה</w:t>
      </w:r>
      <w:r>
        <w:rPr>
          <w:rFonts w:hint="cs"/>
          <w:rtl/>
        </w:rPr>
        <w:t>,</w:t>
      </w:r>
      <w:r>
        <w:rPr>
          <w:rtl/>
        </w:rPr>
        <w:t xml:space="preserve"> </w:t>
      </w:r>
      <w:bookmarkStart w:id="3950" w:name="_ETM_Q7_228319"/>
      <w:bookmarkEnd w:id="3950"/>
      <w:r>
        <w:rPr>
          <w:rtl/>
        </w:rPr>
        <w:t xml:space="preserve">שאתם </w:t>
      </w:r>
      <w:bookmarkStart w:id="3951" w:name="_ETM_Q7_228979"/>
      <w:bookmarkEnd w:id="3951"/>
      <w:r>
        <w:rPr>
          <w:rtl/>
        </w:rPr>
        <w:t>מיניתם</w:t>
      </w:r>
      <w:r>
        <w:rPr>
          <w:rFonts w:hint="cs"/>
          <w:rtl/>
        </w:rPr>
        <w:t xml:space="preserve">, אתם, </w:t>
      </w:r>
      <w:bookmarkStart w:id="3952" w:name="_ETM_Q7_232922"/>
      <w:bookmarkEnd w:id="3952"/>
      <w:r>
        <w:rPr>
          <w:rFonts w:hint="cs"/>
          <w:rtl/>
        </w:rPr>
        <w:t>על אף</w:t>
      </w:r>
      <w:r>
        <w:rPr>
          <w:rtl/>
        </w:rPr>
        <w:t xml:space="preserve"> </w:t>
      </w:r>
      <w:bookmarkStart w:id="3953" w:name="_ETM_Q7_231310"/>
      <w:bookmarkEnd w:id="3953"/>
      <w:r>
        <w:rPr>
          <w:rtl/>
        </w:rPr>
        <w:t xml:space="preserve">חוסר </w:t>
      </w:r>
      <w:bookmarkStart w:id="3954" w:name="_ETM_Q7_231610"/>
      <w:bookmarkEnd w:id="3954"/>
      <w:r>
        <w:rPr>
          <w:rtl/>
        </w:rPr>
        <w:t>ניסיו</w:t>
      </w:r>
      <w:r>
        <w:rPr>
          <w:rFonts w:hint="cs"/>
          <w:rtl/>
        </w:rPr>
        <w:t>נה</w:t>
      </w:r>
      <w:r>
        <w:rPr>
          <w:rtl/>
        </w:rPr>
        <w:t xml:space="preserve"> </w:t>
      </w:r>
      <w:bookmarkStart w:id="3955" w:name="_ETM_Q7_232060"/>
      <w:bookmarkEnd w:id="3955"/>
      <w:r>
        <w:rPr>
          <w:rtl/>
        </w:rPr>
        <w:t xml:space="preserve">בתחום </w:t>
      </w:r>
      <w:bookmarkStart w:id="3956" w:name="_ETM_Q7_232390"/>
      <w:bookmarkEnd w:id="3956"/>
      <w:r>
        <w:rPr>
          <w:rtl/>
        </w:rPr>
        <w:t xml:space="preserve">הפלילי </w:t>
      </w:r>
      <w:bookmarkStart w:id="3957" w:name="_ETM_Q7_232720"/>
      <w:bookmarkEnd w:id="3957"/>
      <w:r>
        <w:rPr>
          <w:rtl/>
        </w:rPr>
        <w:t>והחוקתי</w:t>
      </w:r>
      <w:r>
        <w:rPr>
          <w:rFonts w:hint="cs"/>
          <w:rtl/>
        </w:rPr>
        <w:t>,</w:t>
      </w:r>
      <w:r>
        <w:rPr>
          <w:rtl/>
        </w:rPr>
        <w:t xml:space="preserve"> </w:t>
      </w:r>
      <w:bookmarkStart w:id="3958" w:name="_ETM_Q7_234000"/>
      <w:bookmarkEnd w:id="3958"/>
      <w:r>
        <w:rPr>
          <w:rtl/>
        </w:rPr>
        <w:t xml:space="preserve">אמורה </w:t>
      </w:r>
      <w:bookmarkStart w:id="3959" w:name="_ETM_Q7_234420"/>
      <w:bookmarkEnd w:id="3959"/>
      <w:r>
        <w:rPr>
          <w:rtl/>
        </w:rPr>
        <w:t xml:space="preserve">מתוקף </w:t>
      </w:r>
      <w:bookmarkStart w:id="3960" w:name="_ETM_Q7_234840"/>
      <w:bookmarkEnd w:id="3960"/>
      <w:r>
        <w:rPr>
          <w:rtl/>
        </w:rPr>
        <w:t xml:space="preserve">תפקידה </w:t>
      </w:r>
      <w:bookmarkStart w:id="3961" w:name="_ETM_Q7_235590"/>
      <w:bookmarkEnd w:id="3961"/>
      <w:r>
        <w:rPr>
          <w:rtl/>
        </w:rPr>
        <w:t xml:space="preserve">להשתמש </w:t>
      </w:r>
      <w:bookmarkStart w:id="3962" w:name="_ETM_Q7_236100"/>
      <w:bookmarkEnd w:id="3962"/>
      <w:r>
        <w:rPr>
          <w:rtl/>
        </w:rPr>
        <w:t xml:space="preserve">בכל </w:t>
      </w:r>
      <w:bookmarkStart w:id="3963" w:name="_ETM_Q7_236579"/>
      <w:bookmarkEnd w:id="3963"/>
      <w:r>
        <w:rPr>
          <w:rtl/>
        </w:rPr>
        <w:t xml:space="preserve">סט </w:t>
      </w:r>
      <w:bookmarkStart w:id="3964" w:name="_ETM_Q7_236880"/>
      <w:bookmarkEnd w:id="3964"/>
      <w:r>
        <w:rPr>
          <w:rtl/>
        </w:rPr>
        <w:t xml:space="preserve">הכלים </w:t>
      </w:r>
      <w:bookmarkStart w:id="3965" w:name="_ETM_Q7_237210"/>
      <w:bookmarkEnd w:id="3965"/>
      <w:r>
        <w:rPr>
          <w:rtl/>
        </w:rPr>
        <w:t xml:space="preserve">המשפטי </w:t>
      </w:r>
      <w:bookmarkStart w:id="3966" w:name="_ETM_Q7_237720"/>
      <w:bookmarkEnd w:id="3966"/>
      <w:r>
        <w:rPr>
          <w:rtl/>
        </w:rPr>
        <w:t xml:space="preserve">הנתון </w:t>
      </w:r>
      <w:bookmarkStart w:id="3967" w:name="_ETM_Q7_238110"/>
      <w:bookmarkEnd w:id="3967"/>
      <w:r>
        <w:rPr>
          <w:rtl/>
        </w:rPr>
        <w:t xml:space="preserve">בידיה </w:t>
      </w:r>
      <w:bookmarkStart w:id="3968" w:name="_ETM_Q7_239040"/>
      <w:bookmarkEnd w:id="3968"/>
      <w:r>
        <w:rPr>
          <w:rtl/>
        </w:rPr>
        <w:t xml:space="preserve">כדי </w:t>
      </w:r>
      <w:bookmarkStart w:id="3969" w:name="_ETM_Q7_239309"/>
      <w:bookmarkEnd w:id="3969"/>
      <w:r>
        <w:rPr>
          <w:rtl/>
        </w:rPr>
        <w:t xml:space="preserve">לעזור </w:t>
      </w:r>
      <w:bookmarkStart w:id="3970" w:name="_ETM_Q7_239910"/>
      <w:bookmarkEnd w:id="3970"/>
      <w:r>
        <w:rPr>
          <w:rtl/>
        </w:rPr>
        <w:t xml:space="preserve">לממשלה </w:t>
      </w:r>
      <w:bookmarkStart w:id="3971" w:name="_ETM_Q7_241050"/>
      <w:bookmarkEnd w:id="3971"/>
      <w:r>
        <w:rPr>
          <w:rtl/>
        </w:rPr>
        <w:t xml:space="preserve">ולהנהגה </w:t>
      </w:r>
      <w:bookmarkStart w:id="3972" w:name="_ETM_Q7_242160"/>
      <w:bookmarkEnd w:id="3972"/>
      <w:r>
        <w:rPr>
          <w:rtl/>
        </w:rPr>
        <w:t xml:space="preserve">הישראלית </w:t>
      </w:r>
      <w:bookmarkStart w:id="3973" w:name="_ETM_Q7_242879"/>
      <w:bookmarkEnd w:id="3973"/>
      <w:r>
        <w:rPr>
          <w:rtl/>
        </w:rPr>
        <w:t xml:space="preserve">לצלוח </w:t>
      </w:r>
      <w:bookmarkStart w:id="3974" w:name="_ETM_Q7_243360"/>
      <w:bookmarkEnd w:id="3974"/>
      <w:r>
        <w:rPr>
          <w:rtl/>
        </w:rPr>
        <w:t xml:space="preserve">את </w:t>
      </w:r>
      <w:bookmarkStart w:id="3975" w:name="_ETM_Q7_243480"/>
      <w:bookmarkEnd w:id="3975"/>
      <w:r>
        <w:rPr>
          <w:rtl/>
        </w:rPr>
        <w:t xml:space="preserve">המכשולים </w:t>
      </w:r>
      <w:bookmarkStart w:id="3976" w:name="_ETM_Q7_243989"/>
      <w:bookmarkEnd w:id="3976"/>
      <w:r>
        <w:rPr>
          <w:rtl/>
        </w:rPr>
        <w:t xml:space="preserve">המשפטיים </w:t>
      </w:r>
      <w:bookmarkStart w:id="3977" w:name="_ETM_Q7_245100"/>
      <w:bookmarkEnd w:id="3977"/>
      <w:r>
        <w:rPr>
          <w:rtl/>
        </w:rPr>
        <w:t xml:space="preserve">בדרך </w:t>
      </w:r>
      <w:bookmarkStart w:id="3978" w:name="_ETM_Q7_245610"/>
      <w:bookmarkEnd w:id="3978"/>
      <w:r>
        <w:rPr>
          <w:rtl/>
        </w:rPr>
        <w:t xml:space="preserve">לחיסול </w:t>
      </w:r>
      <w:bookmarkStart w:id="3979" w:name="_ETM_Q7_246119"/>
      <w:bookmarkEnd w:id="3979"/>
      <w:r>
        <w:rPr>
          <w:rtl/>
        </w:rPr>
        <w:t>האויבים</w:t>
      </w:r>
      <w:r>
        <w:rPr>
          <w:rFonts w:hint="cs"/>
          <w:rtl/>
        </w:rPr>
        <w:t xml:space="preserve"> –</w:t>
      </w:r>
      <w:r>
        <w:rPr>
          <w:rtl/>
        </w:rPr>
        <w:t xml:space="preserve"> </w:t>
      </w:r>
      <w:bookmarkStart w:id="3980" w:name="_ETM_Q7_246959"/>
      <w:bookmarkEnd w:id="3980"/>
      <w:r>
        <w:rPr>
          <w:rtl/>
        </w:rPr>
        <w:t xml:space="preserve">לא </w:t>
      </w:r>
      <w:bookmarkStart w:id="3981" w:name="_ETM_Q7_247170"/>
      <w:bookmarkEnd w:id="3981"/>
      <w:r>
        <w:rPr>
          <w:rtl/>
        </w:rPr>
        <w:t>הממשלה</w:t>
      </w:r>
      <w:r>
        <w:rPr>
          <w:rFonts w:hint="cs"/>
          <w:rtl/>
        </w:rPr>
        <w:t>,</w:t>
      </w:r>
      <w:r>
        <w:rPr>
          <w:rtl/>
        </w:rPr>
        <w:t xml:space="preserve"> </w:t>
      </w:r>
      <w:bookmarkStart w:id="3982" w:name="_ETM_Q7_247770"/>
      <w:bookmarkEnd w:id="3982"/>
      <w:r>
        <w:rPr>
          <w:rtl/>
        </w:rPr>
        <w:t>האויבים</w:t>
      </w:r>
      <w:r>
        <w:rPr>
          <w:rFonts w:hint="cs"/>
          <w:rtl/>
        </w:rPr>
        <w:t xml:space="preserve"> –</w:t>
      </w:r>
      <w:r>
        <w:rPr>
          <w:rtl/>
        </w:rPr>
        <w:t xml:space="preserve"> </w:t>
      </w:r>
      <w:bookmarkStart w:id="3983" w:name="_ETM_Q7_249760"/>
      <w:bookmarkEnd w:id="3983"/>
      <w:r>
        <w:rPr>
          <w:rFonts w:hint="cs"/>
          <w:rtl/>
        </w:rPr>
        <w:t>ו</w:t>
      </w:r>
      <w:r>
        <w:rPr>
          <w:rtl/>
        </w:rPr>
        <w:t xml:space="preserve">לא </w:t>
      </w:r>
      <w:bookmarkStart w:id="3984" w:name="_ETM_Q7_250060"/>
      <w:bookmarkEnd w:id="3984"/>
      <w:r>
        <w:rPr>
          <w:rtl/>
        </w:rPr>
        <w:t xml:space="preserve">להחליף </w:t>
      </w:r>
      <w:bookmarkStart w:id="3985" w:name="_ETM_Q7_250540"/>
      <w:bookmarkEnd w:id="3985"/>
      <w:r>
        <w:rPr>
          <w:rtl/>
        </w:rPr>
        <w:t xml:space="preserve">מקצוע </w:t>
      </w:r>
      <w:bookmarkStart w:id="3986" w:name="_ETM_Q7_251620"/>
      <w:bookmarkEnd w:id="3986"/>
      <w:r>
        <w:rPr>
          <w:rtl/>
        </w:rPr>
        <w:t xml:space="preserve">איפשהו </w:t>
      </w:r>
      <w:bookmarkStart w:id="3987" w:name="_ETM_Q7_252130"/>
      <w:bookmarkEnd w:id="3987"/>
      <w:r>
        <w:rPr>
          <w:rtl/>
        </w:rPr>
        <w:t xml:space="preserve">שם </w:t>
      </w:r>
      <w:bookmarkStart w:id="3988" w:name="_ETM_Q7_252430"/>
      <w:bookmarkEnd w:id="3988"/>
      <w:r>
        <w:rPr>
          <w:rtl/>
        </w:rPr>
        <w:t xml:space="preserve">בדרך </w:t>
      </w:r>
      <w:bookmarkStart w:id="3989" w:name="_ETM_Q7_253620"/>
      <w:bookmarkEnd w:id="3989"/>
      <w:r>
        <w:rPr>
          <w:rtl/>
        </w:rPr>
        <w:t xml:space="preserve">ולהיות </w:t>
      </w:r>
      <w:bookmarkStart w:id="3990" w:name="_ETM_Q7_254100"/>
      <w:bookmarkEnd w:id="3990"/>
      <w:r>
        <w:rPr>
          <w:rtl/>
        </w:rPr>
        <w:t xml:space="preserve">התזונאית </w:t>
      </w:r>
      <w:bookmarkStart w:id="3991" w:name="_ETM_Q7_254730"/>
      <w:bookmarkEnd w:id="3991"/>
      <w:r>
        <w:rPr>
          <w:rtl/>
        </w:rPr>
        <w:t xml:space="preserve">הראשית </w:t>
      </w:r>
      <w:bookmarkStart w:id="3992" w:name="_ETM_Q7_255540"/>
      <w:bookmarkEnd w:id="3992"/>
      <w:r>
        <w:rPr>
          <w:rtl/>
        </w:rPr>
        <w:t>של</w:t>
      </w:r>
      <w:r>
        <w:rPr>
          <w:rFonts w:hint="cs"/>
          <w:rtl/>
        </w:rPr>
        <w:t xml:space="preserve"> </w:t>
      </w:r>
      <w:proofErr w:type="spellStart"/>
      <w:r>
        <w:rPr>
          <w:rFonts w:hint="cs"/>
          <w:rtl/>
        </w:rPr>
        <w:t>הנוח'בות</w:t>
      </w:r>
      <w:proofErr w:type="spellEnd"/>
      <w:r>
        <w:rPr>
          <w:rtl/>
        </w:rPr>
        <w:t xml:space="preserve"> </w:t>
      </w:r>
      <w:bookmarkStart w:id="3993" w:name="_ETM_Q7_256810"/>
      <w:bookmarkEnd w:id="3993"/>
      <w:r>
        <w:rPr>
          <w:rtl/>
        </w:rPr>
        <w:t>שאנסו</w:t>
      </w:r>
      <w:r>
        <w:rPr>
          <w:rFonts w:hint="cs"/>
          <w:rtl/>
        </w:rPr>
        <w:t>,</w:t>
      </w:r>
      <w:r>
        <w:rPr>
          <w:rtl/>
        </w:rPr>
        <w:t xml:space="preserve"> </w:t>
      </w:r>
      <w:bookmarkStart w:id="3994" w:name="_ETM_Q7_257590"/>
      <w:bookmarkEnd w:id="3994"/>
      <w:r>
        <w:rPr>
          <w:rtl/>
        </w:rPr>
        <w:t xml:space="preserve">שחטו </w:t>
      </w:r>
      <w:bookmarkStart w:id="3995" w:name="_ETM_Q7_258310"/>
      <w:bookmarkEnd w:id="3995"/>
      <w:r>
        <w:rPr>
          <w:rtl/>
        </w:rPr>
        <w:t xml:space="preserve">והרגו </w:t>
      </w:r>
      <w:bookmarkStart w:id="3996" w:name="_ETM_Q7_258819"/>
      <w:bookmarkEnd w:id="3996"/>
      <w:r>
        <w:rPr>
          <w:rtl/>
        </w:rPr>
        <w:t xml:space="preserve">ורצחו </w:t>
      </w:r>
      <w:bookmarkStart w:id="3997" w:name="_ETM_Q7_259540"/>
      <w:bookmarkEnd w:id="3997"/>
      <w:r>
        <w:rPr>
          <w:rtl/>
        </w:rPr>
        <w:t>ילדים</w:t>
      </w:r>
      <w:r>
        <w:rPr>
          <w:rFonts w:hint="cs"/>
          <w:rtl/>
        </w:rPr>
        <w:t>,</w:t>
      </w:r>
      <w:r>
        <w:rPr>
          <w:rtl/>
        </w:rPr>
        <w:t xml:space="preserve"> </w:t>
      </w:r>
      <w:bookmarkStart w:id="3998" w:name="_ETM_Q7_260049"/>
      <w:bookmarkEnd w:id="3998"/>
      <w:r>
        <w:rPr>
          <w:rtl/>
        </w:rPr>
        <w:t xml:space="preserve">נשים </w:t>
      </w:r>
      <w:bookmarkStart w:id="3999" w:name="_ETM_Q7_260380"/>
      <w:bookmarkEnd w:id="3999"/>
      <w:r>
        <w:rPr>
          <w:rtl/>
        </w:rPr>
        <w:t>וגברים</w:t>
      </w:r>
      <w:r>
        <w:rPr>
          <w:rFonts w:hint="cs"/>
          <w:rtl/>
        </w:rPr>
        <w:t>.</w:t>
      </w:r>
      <w:r>
        <w:rPr>
          <w:rtl/>
        </w:rPr>
        <w:t xml:space="preserve"> </w:t>
      </w:r>
      <w:bookmarkStart w:id="4000" w:name="_ETM_Q7_264000"/>
      <w:bookmarkStart w:id="4001" w:name="_ETM_Q7_264747"/>
      <w:bookmarkStart w:id="4002" w:name="_ETM_Q7_264827"/>
      <w:bookmarkStart w:id="4003" w:name="_ETM_Q7_264906"/>
      <w:bookmarkStart w:id="4004" w:name="_ETM_Q7_264958"/>
      <w:bookmarkEnd w:id="4000"/>
      <w:bookmarkEnd w:id="4001"/>
      <w:bookmarkEnd w:id="4002"/>
      <w:bookmarkEnd w:id="4003"/>
      <w:bookmarkEnd w:id="4004"/>
      <w:r>
        <w:rPr>
          <w:rtl/>
        </w:rPr>
        <w:t xml:space="preserve">מדוע </w:t>
      </w:r>
      <w:bookmarkStart w:id="4005" w:name="_ETM_Q7_264390"/>
      <w:bookmarkEnd w:id="4005"/>
      <w:r>
        <w:rPr>
          <w:rtl/>
        </w:rPr>
        <w:t xml:space="preserve">הם </w:t>
      </w:r>
      <w:bookmarkStart w:id="4006" w:name="_ETM_Q7_264450"/>
      <w:bookmarkEnd w:id="4006"/>
      <w:r>
        <w:rPr>
          <w:rtl/>
        </w:rPr>
        <w:t xml:space="preserve">לא </w:t>
      </w:r>
      <w:bookmarkStart w:id="4007" w:name="_ETM_Q7_264540"/>
      <w:bookmarkEnd w:id="4007"/>
      <w:r>
        <w:rPr>
          <w:rtl/>
        </w:rPr>
        <w:t xml:space="preserve">מקבלים </w:t>
      </w:r>
      <w:bookmarkStart w:id="4008" w:name="_ETM_Q7_264990"/>
      <w:bookmarkEnd w:id="4008"/>
      <w:r>
        <w:rPr>
          <w:rtl/>
        </w:rPr>
        <w:t>פ</w:t>
      </w:r>
      <w:r>
        <w:rPr>
          <w:rFonts w:hint="cs"/>
          <w:rtl/>
        </w:rPr>
        <w:t xml:space="preserve">ירות? מדוע? האוכל שלהם לא טרי, האוכל שלהם </w:t>
      </w:r>
      <w:bookmarkStart w:id="4009" w:name="_ETM_Q7_268579"/>
      <w:bookmarkEnd w:id="4009"/>
      <w:r>
        <w:rPr>
          <w:rFonts w:hint="cs"/>
          <w:rtl/>
        </w:rPr>
        <w:t>לא בריא – כך דואג משרדה.</w:t>
      </w:r>
    </w:p>
    <w:p w:rsidR="00381235" w:rsidRDefault="00381235" w:rsidP="000D17C6">
      <w:pPr>
        <w:rPr>
          <w:rtl/>
        </w:rPr>
      </w:pPr>
      <w:bookmarkStart w:id="4010" w:name="_ETM_Q7_274691"/>
      <w:bookmarkStart w:id="4011" w:name="_ETM_Q7_274763"/>
      <w:bookmarkEnd w:id="4010"/>
      <w:bookmarkEnd w:id="4011"/>
    </w:p>
    <w:p w:rsidR="00381235" w:rsidRDefault="00381235" w:rsidP="000D17C6">
      <w:pPr>
        <w:pStyle w:val="af5"/>
        <w:keepNext/>
        <w:rPr>
          <w:rtl/>
        </w:rPr>
      </w:pPr>
      <w:bookmarkStart w:id="4012" w:name="ET_interruption_6537_2"/>
      <w:r w:rsidRPr="0023215C">
        <w:rPr>
          <w:rStyle w:val="TagStyle"/>
          <w:rtl/>
        </w:rPr>
        <w:t xml:space="preserve"> &lt;&lt; קריאה &gt;&gt;</w:t>
      </w:r>
      <w:r w:rsidRPr="00B27051">
        <w:rPr>
          <w:rStyle w:val="TagStyle"/>
          <w:rtl/>
        </w:rPr>
        <w:t xml:space="preserve"> </w:t>
      </w:r>
      <w:r>
        <w:rPr>
          <w:rtl/>
        </w:rPr>
        <w:t>אושר שקלים (הליכוד):</w:t>
      </w:r>
      <w:r w:rsidRPr="00B27051">
        <w:rPr>
          <w:rStyle w:val="TagStyle"/>
          <w:rtl/>
        </w:rPr>
        <w:t xml:space="preserve"> </w:t>
      </w:r>
      <w:r w:rsidRPr="0023215C">
        <w:rPr>
          <w:rStyle w:val="TagStyle"/>
          <w:rtl/>
        </w:rPr>
        <w:t>&lt;&lt; קריאה &gt;&gt;</w:t>
      </w:r>
      <w:r>
        <w:rPr>
          <w:rtl/>
        </w:rPr>
        <w:t xml:space="preserve"> </w:t>
      </w:r>
      <w:bookmarkEnd w:id="4012"/>
    </w:p>
    <w:p w:rsidR="00381235" w:rsidRDefault="00381235" w:rsidP="000379B4">
      <w:pPr>
        <w:rPr>
          <w:rtl/>
        </w:rPr>
      </w:pPr>
    </w:p>
    <w:p w:rsidR="00381235" w:rsidRDefault="00381235" w:rsidP="000D17C6">
      <w:pPr>
        <w:rPr>
          <w:rtl/>
        </w:rPr>
      </w:pPr>
      <w:r>
        <w:rPr>
          <w:rFonts w:hint="cs"/>
          <w:rtl/>
        </w:rPr>
        <w:t>פירות העונה, לא סתם.</w:t>
      </w:r>
    </w:p>
    <w:p w:rsidR="00381235" w:rsidRDefault="00381235" w:rsidP="000D17C6">
      <w:pPr>
        <w:rPr>
          <w:rtl/>
        </w:rPr>
      </w:pPr>
    </w:p>
    <w:p w:rsidR="00381235" w:rsidRDefault="00381235" w:rsidP="000D17C6">
      <w:pPr>
        <w:pStyle w:val="-"/>
        <w:keepNext/>
        <w:rPr>
          <w:rtl/>
        </w:rPr>
      </w:pPr>
      <w:r w:rsidRPr="0023215C">
        <w:rPr>
          <w:rStyle w:val="TagStyle"/>
          <w:rtl/>
        </w:rPr>
        <w:t xml:space="preserve"> &lt;&lt; דובר_המשך &gt;&gt;</w:t>
      </w:r>
      <w:r w:rsidRPr="00B27051">
        <w:rPr>
          <w:rStyle w:val="TagStyle"/>
          <w:rtl/>
        </w:rPr>
        <w:t xml:space="preserve"> </w:t>
      </w:r>
      <w:r>
        <w:rPr>
          <w:rtl/>
        </w:rPr>
        <w:t>השרה לשוויון חברתי וקידום מעמד האישה מאי גולן:</w:t>
      </w:r>
      <w:r w:rsidRPr="00B27051">
        <w:rPr>
          <w:rStyle w:val="TagStyle"/>
          <w:rtl/>
        </w:rPr>
        <w:t xml:space="preserve"> </w:t>
      </w:r>
      <w:r w:rsidRPr="0023215C">
        <w:rPr>
          <w:rStyle w:val="TagStyle"/>
          <w:rtl/>
        </w:rPr>
        <w:t>&lt;&lt; דובר_המשך &gt;&gt;</w:t>
      </w:r>
      <w:r>
        <w:rPr>
          <w:rtl/>
        </w:rPr>
        <w:t xml:space="preserve"> </w:t>
      </w:r>
    </w:p>
    <w:p w:rsidR="00381235" w:rsidRDefault="00381235" w:rsidP="000379B4">
      <w:pPr>
        <w:rPr>
          <w:rtl/>
        </w:rPr>
      </w:pPr>
    </w:p>
    <w:p w:rsidR="00381235" w:rsidRDefault="00381235" w:rsidP="000D17C6">
      <w:pPr>
        <w:rPr>
          <w:rtl/>
        </w:rPr>
      </w:pPr>
      <w:bookmarkStart w:id="4013" w:name="_ETM_Q7_267700"/>
      <w:bookmarkStart w:id="4014" w:name="_ETM_Q7_268000"/>
      <w:bookmarkStart w:id="4015" w:name="_ETM_Q7_268119"/>
      <w:bookmarkStart w:id="4016" w:name="_ETM_Q7_268270"/>
      <w:bookmarkStart w:id="4017" w:name="_ETM_Q7_269729"/>
      <w:bookmarkStart w:id="4018" w:name="_ETM_Q7_269909"/>
      <w:bookmarkStart w:id="4019" w:name="_ETM_Q7_270270"/>
      <w:bookmarkStart w:id="4020" w:name="_ETM_Q7_270360"/>
      <w:bookmarkStart w:id="4021" w:name="_ETM_Q7_271770"/>
      <w:bookmarkStart w:id="4022" w:name="_ETM_Q7_272069"/>
      <w:bookmarkStart w:id="4023" w:name="_ETM_Q7_272430"/>
      <w:bookmarkStart w:id="4024" w:name="_ETM_Q7_274970"/>
      <w:bookmarkEnd w:id="4013"/>
      <w:bookmarkEnd w:id="4014"/>
      <w:bookmarkEnd w:id="4015"/>
      <w:bookmarkEnd w:id="4016"/>
      <w:bookmarkEnd w:id="4017"/>
      <w:bookmarkEnd w:id="4018"/>
      <w:bookmarkEnd w:id="4019"/>
      <w:bookmarkEnd w:id="4020"/>
      <w:bookmarkEnd w:id="4021"/>
      <w:bookmarkEnd w:id="4022"/>
      <w:bookmarkEnd w:id="4023"/>
      <w:bookmarkEnd w:id="4024"/>
      <w:r>
        <w:rPr>
          <w:rtl/>
        </w:rPr>
        <w:t xml:space="preserve">פירות </w:t>
      </w:r>
      <w:bookmarkStart w:id="4025" w:name="_ETM_Q7_275390"/>
      <w:bookmarkEnd w:id="4025"/>
      <w:r>
        <w:rPr>
          <w:rtl/>
        </w:rPr>
        <w:t>העונה</w:t>
      </w:r>
      <w:r>
        <w:rPr>
          <w:rFonts w:hint="cs"/>
          <w:rtl/>
        </w:rPr>
        <w:t>,</w:t>
      </w:r>
      <w:r>
        <w:rPr>
          <w:rtl/>
        </w:rPr>
        <w:t xml:space="preserve"> </w:t>
      </w:r>
      <w:bookmarkStart w:id="4026" w:name="_ETM_Q7_275900"/>
      <w:bookmarkEnd w:id="4026"/>
      <w:r>
        <w:rPr>
          <w:rtl/>
        </w:rPr>
        <w:t>נכון</w:t>
      </w:r>
      <w:r>
        <w:rPr>
          <w:rFonts w:hint="cs"/>
          <w:rtl/>
        </w:rPr>
        <w:t>,</w:t>
      </w:r>
      <w:r>
        <w:rPr>
          <w:rtl/>
        </w:rPr>
        <w:t xml:space="preserve"> </w:t>
      </w:r>
      <w:bookmarkStart w:id="4027" w:name="_ETM_Q7_276590"/>
      <w:bookmarkEnd w:id="4027"/>
      <w:r>
        <w:rPr>
          <w:rtl/>
        </w:rPr>
        <w:t xml:space="preserve">חבר </w:t>
      </w:r>
      <w:bookmarkStart w:id="4028" w:name="_ETM_Q7_276890"/>
      <w:bookmarkEnd w:id="4028"/>
      <w:r>
        <w:rPr>
          <w:rtl/>
        </w:rPr>
        <w:t xml:space="preserve">הכנסת </w:t>
      </w:r>
      <w:bookmarkStart w:id="4029" w:name="_ETM_Q7_277220"/>
      <w:bookmarkEnd w:id="4029"/>
      <w:r>
        <w:rPr>
          <w:rtl/>
        </w:rPr>
        <w:t>שקלים</w:t>
      </w:r>
      <w:r>
        <w:rPr>
          <w:rFonts w:hint="cs"/>
          <w:rtl/>
        </w:rPr>
        <w:t>,</w:t>
      </w:r>
      <w:r>
        <w:rPr>
          <w:rtl/>
        </w:rPr>
        <w:t xml:space="preserve"> </w:t>
      </w:r>
      <w:bookmarkStart w:id="4030" w:name="_ETM_Q7_277580"/>
      <w:bookmarkEnd w:id="4030"/>
      <w:r>
        <w:rPr>
          <w:rtl/>
        </w:rPr>
        <w:t xml:space="preserve">פירות </w:t>
      </w:r>
      <w:bookmarkStart w:id="4031" w:name="_ETM_Q7_277939"/>
      <w:bookmarkEnd w:id="4031"/>
      <w:r>
        <w:rPr>
          <w:rtl/>
        </w:rPr>
        <w:t>העונה</w:t>
      </w:r>
      <w:r>
        <w:rPr>
          <w:rFonts w:hint="cs"/>
          <w:rtl/>
        </w:rPr>
        <w:t>.</w:t>
      </w:r>
      <w:r>
        <w:rPr>
          <w:rtl/>
        </w:rPr>
        <w:t xml:space="preserve"> </w:t>
      </w:r>
      <w:bookmarkStart w:id="4032" w:name="_ETM_Q7_278450"/>
      <w:bookmarkEnd w:id="4032"/>
      <w:r>
        <w:rPr>
          <w:rtl/>
        </w:rPr>
        <w:t xml:space="preserve">חס </w:t>
      </w:r>
      <w:bookmarkStart w:id="4033" w:name="_ETM_Q7_278689"/>
      <w:bookmarkEnd w:id="4033"/>
      <w:r>
        <w:rPr>
          <w:rtl/>
        </w:rPr>
        <w:t>וחלילה</w:t>
      </w:r>
      <w:r>
        <w:rPr>
          <w:rFonts w:hint="cs"/>
          <w:rtl/>
        </w:rPr>
        <w:t>,</w:t>
      </w:r>
      <w:r>
        <w:rPr>
          <w:rtl/>
        </w:rPr>
        <w:t xml:space="preserve"> </w:t>
      </w:r>
      <w:bookmarkStart w:id="4034" w:name="_ETM_Q7_279119"/>
      <w:bookmarkEnd w:id="4034"/>
      <w:r>
        <w:rPr>
          <w:rtl/>
        </w:rPr>
        <w:t xml:space="preserve">שלא </w:t>
      </w:r>
      <w:bookmarkStart w:id="4035" w:name="_ETM_Q7_279389"/>
      <w:bookmarkEnd w:id="4035"/>
      <w:r>
        <w:rPr>
          <w:rtl/>
        </w:rPr>
        <w:t xml:space="preserve">נביא </w:t>
      </w:r>
      <w:bookmarkStart w:id="4036" w:name="_ETM_Q7_279630"/>
      <w:bookmarkEnd w:id="4036"/>
      <w:r>
        <w:rPr>
          <w:rtl/>
        </w:rPr>
        <w:t xml:space="preserve">משהו </w:t>
      </w:r>
      <w:bookmarkStart w:id="4037" w:name="_ETM_Q7_279869"/>
      <w:bookmarkEnd w:id="4037"/>
      <w:r>
        <w:rPr>
          <w:rtl/>
        </w:rPr>
        <w:t xml:space="preserve">שהוא </w:t>
      </w:r>
      <w:bookmarkStart w:id="4038" w:name="_ETM_Q7_280049"/>
      <w:bookmarkEnd w:id="4038"/>
      <w:r>
        <w:rPr>
          <w:rtl/>
        </w:rPr>
        <w:t xml:space="preserve">לא </w:t>
      </w:r>
      <w:bookmarkStart w:id="4039" w:name="_ETM_Q7_280139"/>
      <w:bookmarkEnd w:id="4039"/>
      <w:r>
        <w:rPr>
          <w:rtl/>
        </w:rPr>
        <w:t>ב</w:t>
      </w:r>
      <w:r>
        <w:rPr>
          <w:rFonts w:hint="cs"/>
          <w:rtl/>
        </w:rPr>
        <w:t>טרנד</w:t>
      </w:r>
      <w:r>
        <w:rPr>
          <w:rtl/>
        </w:rPr>
        <w:t xml:space="preserve"> </w:t>
      </w:r>
      <w:bookmarkStart w:id="4040" w:name="_ETM_Q7_281000"/>
      <w:bookmarkEnd w:id="4040"/>
      <w:r>
        <w:rPr>
          <w:rtl/>
        </w:rPr>
        <w:t>למחבל</w:t>
      </w:r>
      <w:r>
        <w:rPr>
          <w:rFonts w:hint="cs"/>
          <w:rtl/>
        </w:rPr>
        <w:t xml:space="preserve">י </w:t>
      </w:r>
      <w:proofErr w:type="spellStart"/>
      <w:r>
        <w:rPr>
          <w:rFonts w:hint="cs"/>
          <w:rtl/>
        </w:rPr>
        <w:t>נוח'בות</w:t>
      </w:r>
      <w:proofErr w:type="spellEnd"/>
      <w:r>
        <w:rPr>
          <w:rFonts w:hint="cs"/>
          <w:rtl/>
        </w:rPr>
        <w:t>.</w:t>
      </w:r>
      <w:r>
        <w:rPr>
          <w:rtl/>
        </w:rPr>
        <w:t xml:space="preserve"> </w:t>
      </w:r>
      <w:bookmarkStart w:id="4041" w:name="_ETM_Q7_282390"/>
      <w:bookmarkEnd w:id="4041"/>
      <w:r>
        <w:rPr>
          <w:rtl/>
        </w:rPr>
        <w:t xml:space="preserve">ממש </w:t>
      </w:r>
      <w:bookmarkStart w:id="4042" w:name="_ETM_Q7_282720"/>
      <w:bookmarkEnd w:id="4042"/>
      <w:r>
        <w:rPr>
          <w:rtl/>
        </w:rPr>
        <w:t xml:space="preserve">עוד </w:t>
      </w:r>
      <w:bookmarkStart w:id="4043" w:name="_ETM_Q7_282900"/>
      <w:bookmarkEnd w:id="4043"/>
      <w:r>
        <w:rPr>
          <w:rtl/>
        </w:rPr>
        <w:t xml:space="preserve">שנייה </w:t>
      </w:r>
      <w:bookmarkStart w:id="4044" w:name="_ETM_Q7_283229"/>
      <w:bookmarkEnd w:id="4044"/>
      <w:r>
        <w:rPr>
          <w:rtl/>
        </w:rPr>
        <w:t xml:space="preserve">כל </w:t>
      </w:r>
      <w:bookmarkStart w:id="4045" w:name="_ETM_Q7_283470"/>
      <w:bookmarkEnd w:id="4045"/>
      <w:r>
        <w:rPr>
          <w:rtl/>
        </w:rPr>
        <w:t xml:space="preserve">הצוות </w:t>
      </w:r>
      <w:bookmarkStart w:id="4046" w:name="_ETM_Q7_283860"/>
      <w:bookmarkEnd w:id="4046"/>
      <w:r>
        <w:rPr>
          <w:rtl/>
        </w:rPr>
        <w:t>של</w:t>
      </w:r>
      <w:r>
        <w:rPr>
          <w:rFonts w:hint="cs"/>
          <w:rtl/>
        </w:rPr>
        <w:t>ה</w:t>
      </w:r>
      <w:r>
        <w:rPr>
          <w:rtl/>
        </w:rPr>
        <w:t xml:space="preserve"> </w:t>
      </w:r>
      <w:bookmarkStart w:id="4047" w:name="_ETM_Q7_284369"/>
      <w:bookmarkEnd w:id="4047"/>
      <w:r>
        <w:rPr>
          <w:rFonts w:hint="cs"/>
          <w:rtl/>
        </w:rPr>
        <w:t>י</w:t>
      </w:r>
      <w:r>
        <w:rPr>
          <w:rtl/>
        </w:rPr>
        <w:t xml:space="preserve">שב </w:t>
      </w:r>
      <w:bookmarkStart w:id="4048" w:name="_ETM_Q7_284729"/>
      <w:bookmarkEnd w:id="4048"/>
      <w:r>
        <w:rPr>
          <w:rFonts w:hint="cs"/>
          <w:rtl/>
        </w:rPr>
        <w:t xml:space="preserve">ויקלף תפוחי </w:t>
      </w:r>
      <w:bookmarkStart w:id="4049" w:name="_ETM_Q7_285267"/>
      <w:bookmarkEnd w:id="4049"/>
      <w:r>
        <w:rPr>
          <w:rFonts w:hint="cs"/>
          <w:rtl/>
        </w:rPr>
        <w:t>עץ</w:t>
      </w:r>
      <w:r>
        <w:rPr>
          <w:rtl/>
        </w:rPr>
        <w:t xml:space="preserve"> </w:t>
      </w:r>
      <w:bookmarkStart w:id="4050" w:name="_ETM_Q7_285840"/>
      <w:bookmarkEnd w:id="4050"/>
      <w:r>
        <w:rPr>
          <w:rtl/>
        </w:rPr>
        <w:t xml:space="preserve">ויגיש </w:t>
      </w:r>
      <w:bookmarkStart w:id="4051" w:name="_ETM_Q7_286229"/>
      <w:bookmarkEnd w:id="4051"/>
      <w:r>
        <w:rPr>
          <w:rtl/>
        </w:rPr>
        <w:t xml:space="preserve">להם </w:t>
      </w:r>
      <w:bookmarkStart w:id="4052" w:name="_ETM_Q7_286409"/>
      <w:bookmarkEnd w:id="4052"/>
      <w:r>
        <w:rPr>
          <w:rtl/>
        </w:rPr>
        <w:t>בצלחת</w:t>
      </w:r>
      <w:r>
        <w:rPr>
          <w:rFonts w:hint="cs"/>
          <w:rtl/>
        </w:rPr>
        <w:t>,</w:t>
      </w:r>
      <w:r>
        <w:rPr>
          <w:rtl/>
        </w:rPr>
        <w:t xml:space="preserve"> </w:t>
      </w:r>
      <w:bookmarkStart w:id="4053" w:name="_ETM_Q7_287140"/>
      <w:bookmarkEnd w:id="4053"/>
      <w:r>
        <w:rPr>
          <w:rtl/>
        </w:rPr>
        <w:t xml:space="preserve">שחלילה </w:t>
      </w:r>
      <w:bookmarkStart w:id="4054" w:name="_ETM_Q7_287800"/>
      <w:bookmarkEnd w:id="4054"/>
      <w:r>
        <w:rPr>
          <w:rFonts w:hint="cs"/>
          <w:rtl/>
        </w:rPr>
        <w:t xml:space="preserve">הם </w:t>
      </w:r>
      <w:r>
        <w:rPr>
          <w:rtl/>
        </w:rPr>
        <w:t xml:space="preserve">לא </w:t>
      </w:r>
      <w:bookmarkStart w:id="4055" w:name="_ETM_Q7_287920"/>
      <w:bookmarkEnd w:id="4055"/>
      <w:r>
        <w:rPr>
          <w:rFonts w:hint="cs"/>
          <w:rtl/>
        </w:rPr>
        <w:t>ייחנקו</w:t>
      </w:r>
      <w:r>
        <w:rPr>
          <w:rtl/>
        </w:rPr>
        <w:t xml:space="preserve"> </w:t>
      </w:r>
      <w:bookmarkStart w:id="4056" w:name="_ETM_Q7_288460"/>
      <w:bookmarkEnd w:id="4056"/>
      <w:r>
        <w:rPr>
          <w:rFonts w:hint="cs"/>
          <w:rtl/>
        </w:rPr>
        <w:t>מה</w:t>
      </w:r>
      <w:r>
        <w:rPr>
          <w:rtl/>
        </w:rPr>
        <w:t>קליפה</w:t>
      </w:r>
      <w:r>
        <w:rPr>
          <w:rFonts w:hint="cs"/>
          <w:rtl/>
        </w:rPr>
        <w:t>.</w:t>
      </w:r>
      <w:bookmarkStart w:id="4057" w:name="_ETM_Q7_292210"/>
      <w:bookmarkStart w:id="4058" w:name="_ETM_Q7_292133"/>
      <w:bookmarkEnd w:id="4057"/>
      <w:bookmarkEnd w:id="4058"/>
    </w:p>
    <w:p w:rsidR="00381235" w:rsidRDefault="00381235" w:rsidP="000D17C6">
      <w:pPr>
        <w:rPr>
          <w:rtl/>
        </w:rPr>
      </w:pPr>
      <w:bookmarkStart w:id="4059" w:name="_ETM_Q7_292192"/>
      <w:bookmarkEnd w:id="4059"/>
    </w:p>
    <w:p w:rsidR="00381235" w:rsidRDefault="00381235" w:rsidP="00A10BFA">
      <w:pPr>
        <w:rPr>
          <w:rtl/>
        </w:rPr>
      </w:pPr>
      <w:bookmarkStart w:id="4060" w:name="_ETM_Q7_292294"/>
      <w:bookmarkStart w:id="4061" w:name="_ETM_Q7_292362"/>
      <w:bookmarkEnd w:id="4060"/>
      <w:bookmarkEnd w:id="4061"/>
      <w:r>
        <w:rPr>
          <w:rtl/>
        </w:rPr>
        <w:t>תראו</w:t>
      </w:r>
      <w:r>
        <w:rPr>
          <w:rFonts w:hint="cs"/>
          <w:rtl/>
        </w:rPr>
        <w:t>,</w:t>
      </w:r>
      <w:r>
        <w:rPr>
          <w:rtl/>
        </w:rPr>
        <w:t xml:space="preserve"> </w:t>
      </w:r>
      <w:bookmarkStart w:id="4062" w:name="_ETM_Q7_293119"/>
      <w:bookmarkEnd w:id="4062"/>
      <w:r>
        <w:rPr>
          <w:rtl/>
        </w:rPr>
        <w:t xml:space="preserve">בניגוד </w:t>
      </w:r>
      <w:bookmarkStart w:id="4063" w:name="_ETM_Q7_293689"/>
      <w:bookmarkEnd w:id="4063"/>
      <w:r>
        <w:rPr>
          <w:rtl/>
        </w:rPr>
        <w:t xml:space="preserve">לראש </w:t>
      </w:r>
      <w:bookmarkStart w:id="4064" w:name="_ETM_Q7_293930"/>
      <w:bookmarkEnd w:id="4064"/>
      <w:r>
        <w:rPr>
          <w:rtl/>
        </w:rPr>
        <w:t xml:space="preserve">ממשלתכם </w:t>
      </w:r>
      <w:bookmarkStart w:id="4065" w:name="_ETM_Q7_294619"/>
      <w:bookmarkEnd w:id="4065"/>
      <w:r>
        <w:rPr>
          <w:rtl/>
        </w:rPr>
        <w:t>לפיד</w:t>
      </w:r>
      <w:r>
        <w:rPr>
          <w:rFonts w:hint="cs"/>
          <w:rtl/>
        </w:rPr>
        <w:t xml:space="preserve"> – ראש הממשלה</w:t>
      </w:r>
      <w:bookmarkStart w:id="4066" w:name="_ETM_Q7_295550"/>
      <w:bookmarkEnd w:id="4066"/>
      <w:r>
        <w:rPr>
          <w:rtl/>
        </w:rPr>
        <w:t xml:space="preserve"> </w:t>
      </w:r>
      <w:bookmarkStart w:id="4067" w:name="_ETM_Q7_296180"/>
      <w:bookmarkEnd w:id="4067"/>
      <w:r>
        <w:rPr>
          <w:rtl/>
        </w:rPr>
        <w:t xml:space="preserve">של </w:t>
      </w:r>
      <w:bookmarkStart w:id="4068" w:name="_ETM_Q7_296360"/>
      <w:bookmarkEnd w:id="4068"/>
      <w:r>
        <w:rPr>
          <w:rtl/>
        </w:rPr>
        <w:t xml:space="preserve">כל </w:t>
      </w:r>
      <w:bookmarkStart w:id="4069" w:name="_ETM_Q7_296540"/>
      <w:bookmarkEnd w:id="4069"/>
      <w:r>
        <w:rPr>
          <w:rtl/>
        </w:rPr>
        <w:t>האופוזיציה</w:t>
      </w:r>
      <w:r>
        <w:rPr>
          <w:rFonts w:hint="cs"/>
          <w:rtl/>
        </w:rPr>
        <w:t>,</w:t>
      </w:r>
      <w:r>
        <w:rPr>
          <w:rtl/>
        </w:rPr>
        <w:t xml:space="preserve"> </w:t>
      </w:r>
      <w:bookmarkStart w:id="4070" w:name="_ETM_Q7_297110"/>
      <w:bookmarkEnd w:id="4070"/>
      <w:r>
        <w:rPr>
          <w:rtl/>
        </w:rPr>
        <w:t>כן</w:t>
      </w:r>
      <w:r>
        <w:rPr>
          <w:rFonts w:hint="cs"/>
          <w:rtl/>
        </w:rPr>
        <w:t>?</w:t>
      </w:r>
      <w:r>
        <w:rPr>
          <w:rtl/>
        </w:rPr>
        <w:t xml:space="preserve"> </w:t>
      </w:r>
      <w:bookmarkStart w:id="4071" w:name="_ETM_Q7_298240"/>
      <w:bookmarkEnd w:id="4071"/>
      <w:r>
        <w:rPr>
          <w:rFonts w:hint="cs"/>
          <w:rtl/>
        </w:rPr>
        <w:t>ש</w:t>
      </w:r>
      <w:r>
        <w:rPr>
          <w:rtl/>
        </w:rPr>
        <w:t>מ</w:t>
      </w:r>
      <w:r>
        <w:rPr>
          <w:rFonts w:hint="cs"/>
          <w:rtl/>
        </w:rPr>
        <w:t>מנו אין</w:t>
      </w:r>
      <w:r>
        <w:rPr>
          <w:rtl/>
        </w:rPr>
        <w:t xml:space="preserve"> </w:t>
      </w:r>
      <w:bookmarkStart w:id="4072" w:name="_ETM_Q7_299029"/>
      <w:bookmarkEnd w:id="4072"/>
      <w:r>
        <w:rPr>
          <w:rtl/>
        </w:rPr>
        <w:t xml:space="preserve">לציבור </w:t>
      </w:r>
      <w:bookmarkStart w:id="4073" w:name="_ETM_Q7_299539"/>
      <w:bookmarkEnd w:id="4073"/>
      <w:r>
        <w:rPr>
          <w:rtl/>
        </w:rPr>
        <w:t xml:space="preserve">המחנה </w:t>
      </w:r>
      <w:bookmarkStart w:id="4074" w:name="_ETM_Q7_299989"/>
      <w:bookmarkEnd w:id="4074"/>
      <w:r>
        <w:rPr>
          <w:rtl/>
        </w:rPr>
        <w:t xml:space="preserve">הלאומי </w:t>
      </w:r>
      <w:bookmarkStart w:id="4075" w:name="_ETM_Q7_300380"/>
      <w:bookmarkEnd w:id="4075"/>
      <w:r>
        <w:rPr>
          <w:rtl/>
        </w:rPr>
        <w:t xml:space="preserve">והציוני </w:t>
      </w:r>
      <w:bookmarkStart w:id="4076" w:name="_ETM_Q7_300919"/>
      <w:bookmarkEnd w:id="4076"/>
      <w:r>
        <w:rPr>
          <w:rtl/>
        </w:rPr>
        <w:t xml:space="preserve">שום </w:t>
      </w:r>
      <w:bookmarkStart w:id="4077" w:name="_ETM_Q7_301279"/>
      <w:bookmarkEnd w:id="4077"/>
      <w:r>
        <w:rPr>
          <w:rtl/>
        </w:rPr>
        <w:t>ציפייה</w:t>
      </w:r>
      <w:r>
        <w:rPr>
          <w:rFonts w:hint="cs"/>
          <w:rtl/>
        </w:rPr>
        <w:t>,</w:t>
      </w:r>
      <w:r>
        <w:rPr>
          <w:rtl/>
        </w:rPr>
        <w:t xml:space="preserve"> </w:t>
      </w:r>
      <w:bookmarkStart w:id="4078" w:name="_ETM_Q7_301789"/>
      <w:bookmarkEnd w:id="4078"/>
      <w:r>
        <w:rPr>
          <w:rtl/>
        </w:rPr>
        <w:t xml:space="preserve">באמת </w:t>
      </w:r>
      <w:bookmarkStart w:id="4079" w:name="_ETM_Q7_302330"/>
      <w:bookmarkEnd w:id="4079"/>
      <w:r>
        <w:rPr>
          <w:rtl/>
        </w:rPr>
        <w:t xml:space="preserve">שום </w:t>
      </w:r>
      <w:bookmarkStart w:id="4080" w:name="_ETM_Q7_302600"/>
      <w:bookmarkEnd w:id="4080"/>
      <w:r>
        <w:rPr>
          <w:rtl/>
        </w:rPr>
        <w:t>ציפייה</w:t>
      </w:r>
      <w:r>
        <w:rPr>
          <w:rFonts w:hint="cs"/>
          <w:rtl/>
        </w:rPr>
        <w:t xml:space="preserve"> </w:t>
      </w:r>
      <w:r>
        <w:t>whatsoever</w:t>
      </w:r>
      <w:r>
        <w:rPr>
          <w:rFonts w:hint="cs"/>
          <w:rtl/>
        </w:rPr>
        <w:t>, אתם</w:t>
      </w:r>
      <w:r>
        <w:rPr>
          <w:rtl/>
        </w:rPr>
        <w:t xml:space="preserve"> </w:t>
      </w:r>
      <w:bookmarkStart w:id="4081" w:name="_ETM_Q7_305189"/>
      <w:bookmarkEnd w:id="4081"/>
      <w:r>
        <w:rPr>
          <w:rtl/>
        </w:rPr>
        <w:t xml:space="preserve">הרבה </w:t>
      </w:r>
      <w:bookmarkStart w:id="4082" w:name="_ETM_Q7_305670"/>
      <w:bookmarkEnd w:id="4082"/>
      <w:r>
        <w:rPr>
          <w:rtl/>
        </w:rPr>
        <w:t xml:space="preserve">יותר </w:t>
      </w:r>
      <w:bookmarkStart w:id="4083" w:name="_ETM_Q7_305939"/>
      <w:bookmarkEnd w:id="4083"/>
      <w:r>
        <w:rPr>
          <w:rtl/>
        </w:rPr>
        <w:t>מסוכנים</w:t>
      </w:r>
      <w:r>
        <w:rPr>
          <w:rFonts w:hint="cs"/>
          <w:rtl/>
        </w:rPr>
        <w:t>,</w:t>
      </w:r>
      <w:r>
        <w:rPr>
          <w:rtl/>
        </w:rPr>
        <w:t xml:space="preserve"> </w:t>
      </w:r>
      <w:bookmarkStart w:id="4084" w:name="_ETM_Q7_306959"/>
      <w:bookmarkEnd w:id="4084"/>
      <w:r>
        <w:rPr>
          <w:rtl/>
        </w:rPr>
        <w:t xml:space="preserve">הרבה </w:t>
      </w:r>
      <w:bookmarkStart w:id="4085" w:name="_ETM_Q7_307380"/>
      <w:bookmarkEnd w:id="4085"/>
      <w:r>
        <w:rPr>
          <w:rtl/>
        </w:rPr>
        <w:t>יותר</w:t>
      </w:r>
      <w:r>
        <w:rPr>
          <w:rFonts w:hint="cs"/>
          <w:rtl/>
        </w:rPr>
        <w:t>.</w:t>
      </w:r>
      <w:r>
        <w:rPr>
          <w:rtl/>
        </w:rPr>
        <w:t xml:space="preserve"> </w:t>
      </w:r>
      <w:bookmarkStart w:id="4086" w:name="_ETM_Q7_308570"/>
      <w:bookmarkStart w:id="4087" w:name="_ETM_Q7_308068"/>
      <w:bookmarkStart w:id="4088" w:name="_ETM_Q7_308128"/>
      <w:bookmarkStart w:id="4089" w:name="_ETM_Q7_308228"/>
      <w:bookmarkStart w:id="4090" w:name="_ETM_Q7_308273"/>
      <w:bookmarkEnd w:id="4086"/>
      <w:bookmarkEnd w:id="4087"/>
      <w:bookmarkEnd w:id="4088"/>
      <w:bookmarkEnd w:id="4089"/>
      <w:bookmarkEnd w:id="4090"/>
      <w:r>
        <w:rPr>
          <w:rtl/>
        </w:rPr>
        <w:t xml:space="preserve">עכשיו </w:t>
      </w:r>
      <w:bookmarkStart w:id="4091" w:name="_ETM_Q7_308780"/>
      <w:bookmarkEnd w:id="4091"/>
      <w:r>
        <w:rPr>
          <w:rtl/>
        </w:rPr>
        <w:t xml:space="preserve">נשאלת </w:t>
      </w:r>
      <w:bookmarkStart w:id="4092" w:name="_ETM_Q7_309080"/>
      <w:bookmarkEnd w:id="4092"/>
      <w:r>
        <w:rPr>
          <w:rtl/>
        </w:rPr>
        <w:t xml:space="preserve">השאלה </w:t>
      </w:r>
      <w:bookmarkStart w:id="4093" w:name="_ETM_Q7_309470"/>
      <w:bookmarkEnd w:id="4093"/>
      <w:r>
        <w:rPr>
          <w:rtl/>
        </w:rPr>
        <w:t>למה</w:t>
      </w:r>
      <w:r>
        <w:rPr>
          <w:rFonts w:hint="cs"/>
          <w:rtl/>
        </w:rPr>
        <w:t xml:space="preserve"> </w:t>
      </w:r>
      <w:r>
        <w:rPr>
          <w:rFonts w:hint="eastAsia"/>
        </w:rPr>
        <w:t>–</w:t>
      </w:r>
      <w:r>
        <w:rPr>
          <w:rFonts w:hint="cs"/>
          <w:rtl/>
        </w:rPr>
        <w:t xml:space="preserve"> </w:t>
      </w:r>
      <w:bookmarkStart w:id="4094" w:name="_ETM_Q7_313747"/>
      <w:bookmarkEnd w:id="4094"/>
      <w:r>
        <w:rPr>
          <w:rFonts w:hint="cs"/>
          <w:rtl/>
        </w:rPr>
        <w:t>כי אתם</w:t>
      </w:r>
      <w:r>
        <w:rPr>
          <w:rtl/>
        </w:rPr>
        <w:t xml:space="preserve"> </w:t>
      </w:r>
      <w:bookmarkStart w:id="4095" w:name="_ETM_Q7_312430"/>
      <w:bookmarkEnd w:id="4095"/>
      <w:r>
        <w:rPr>
          <w:rtl/>
        </w:rPr>
        <w:t xml:space="preserve">מדברים </w:t>
      </w:r>
      <w:bookmarkStart w:id="4096" w:name="_ETM_Q7_313180"/>
      <w:bookmarkEnd w:id="4096"/>
      <w:r>
        <w:rPr>
          <w:rtl/>
        </w:rPr>
        <w:t>ימי</w:t>
      </w:r>
      <w:r>
        <w:rPr>
          <w:rFonts w:hint="cs"/>
          <w:rtl/>
        </w:rPr>
        <w:t>ן,</w:t>
      </w:r>
      <w:r>
        <w:rPr>
          <w:rtl/>
        </w:rPr>
        <w:t xml:space="preserve"> </w:t>
      </w:r>
      <w:bookmarkStart w:id="4097" w:name="_ETM_Q7_313889"/>
      <w:bookmarkEnd w:id="4097"/>
      <w:r>
        <w:rPr>
          <w:rtl/>
        </w:rPr>
        <w:t>מדברים</w:t>
      </w:r>
      <w:r>
        <w:rPr>
          <w:rFonts w:hint="cs"/>
          <w:rtl/>
        </w:rPr>
        <w:t>,</w:t>
      </w:r>
      <w:r>
        <w:rPr>
          <w:rtl/>
        </w:rPr>
        <w:t xml:space="preserve"> </w:t>
      </w:r>
      <w:bookmarkStart w:id="4098" w:name="_ETM_Q7_314220"/>
      <w:bookmarkEnd w:id="4098"/>
      <w:r>
        <w:rPr>
          <w:rtl/>
        </w:rPr>
        <w:t xml:space="preserve">מדברים </w:t>
      </w:r>
      <w:bookmarkStart w:id="4099" w:name="_ETM_Q7_314639"/>
      <w:bookmarkEnd w:id="4099"/>
      <w:r>
        <w:rPr>
          <w:rtl/>
        </w:rPr>
        <w:t>ימין</w:t>
      </w:r>
      <w:r>
        <w:rPr>
          <w:rFonts w:hint="cs"/>
          <w:rtl/>
        </w:rPr>
        <w:t>,</w:t>
      </w:r>
      <w:r>
        <w:rPr>
          <w:rtl/>
        </w:rPr>
        <w:t xml:space="preserve"> </w:t>
      </w:r>
      <w:bookmarkStart w:id="4100" w:name="_ETM_Q7_315060"/>
      <w:bookmarkEnd w:id="4100"/>
      <w:r>
        <w:rPr>
          <w:rtl/>
        </w:rPr>
        <w:t xml:space="preserve">אולי </w:t>
      </w:r>
      <w:bookmarkStart w:id="4101" w:name="_ETM_Q7_315409"/>
      <w:bookmarkEnd w:id="4101"/>
      <w:r>
        <w:rPr>
          <w:rtl/>
        </w:rPr>
        <w:t xml:space="preserve">אפילו </w:t>
      </w:r>
      <w:bookmarkStart w:id="4102" w:name="_ETM_Q7_316159"/>
      <w:bookmarkEnd w:id="4102"/>
      <w:r>
        <w:rPr>
          <w:rtl/>
        </w:rPr>
        <w:t xml:space="preserve">באיזשהו </w:t>
      </w:r>
      <w:bookmarkStart w:id="4103" w:name="_ETM_Q7_317000"/>
      <w:bookmarkEnd w:id="4103"/>
      <w:r>
        <w:t>back of your mind</w:t>
      </w:r>
      <w:r>
        <w:rPr>
          <w:rFonts w:hint="cs"/>
          <w:rtl/>
        </w:rPr>
        <w:t>, בתת-מודע שלכם,</w:t>
      </w:r>
      <w:r>
        <w:rPr>
          <w:rtl/>
        </w:rPr>
        <w:t xml:space="preserve"> </w:t>
      </w:r>
      <w:bookmarkStart w:id="4104" w:name="_ETM_Q7_319870"/>
      <w:bookmarkEnd w:id="4104"/>
      <w:r>
        <w:rPr>
          <w:rtl/>
        </w:rPr>
        <w:t xml:space="preserve">אולי </w:t>
      </w:r>
      <w:bookmarkStart w:id="4105" w:name="_ETM_Q7_320110"/>
      <w:bookmarkEnd w:id="4105"/>
      <w:r>
        <w:rPr>
          <w:rtl/>
        </w:rPr>
        <w:t xml:space="preserve">אתם </w:t>
      </w:r>
      <w:bookmarkStart w:id="4106" w:name="_ETM_Q7_320260"/>
      <w:bookmarkEnd w:id="4106"/>
      <w:r>
        <w:rPr>
          <w:rtl/>
        </w:rPr>
        <w:t xml:space="preserve">אפילו </w:t>
      </w:r>
      <w:bookmarkStart w:id="4107" w:name="_ETM_Q7_320560"/>
      <w:bookmarkEnd w:id="4107"/>
      <w:r>
        <w:rPr>
          <w:rtl/>
        </w:rPr>
        <w:t xml:space="preserve">חושבים </w:t>
      </w:r>
      <w:bookmarkStart w:id="4108" w:name="_ETM_Q7_321100"/>
      <w:bookmarkEnd w:id="4108"/>
      <w:r>
        <w:rPr>
          <w:rtl/>
        </w:rPr>
        <w:t>ימי</w:t>
      </w:r>
      <w:r>
        <w:rPr>
          <w:rFonts w:hint="cs"/>
          <w:rtl/>
        </w:rPr>
        <w:t>ן,</w:t>
      </w:r>
      <w:r>
        <w:rPr>
          <w:rtl/>
        </w:rPr>
        <w:t xml:space="preserve"> </w:t>
      </w:r>
      <w:bookmarkStart w:id="4109" w:name="_ETM_Q7_321909"/>
      <w:bookmarkEnd w:id="4109"/>
      <w:r>
        <w:rPr>
          <w:rtl/>
        </w:rPr>
        <w:t xml:space="preserve">אבל </w:t>
      </w:r>
      <w:bookmarkStart w:id="4110" w:name="_ETM_Q7_322330"/>
      <w:bookmarkEnd w:id="4110"/>
      <w:r>
        <w:rPr>
          <w:rtl/>
        </w:rPr>
        <w:t xml:space="preserve">מה </w:t>
      </w:r>
      <w:bookmarkStart w:id="4111" w:name="_ETM_Q7_322540"/>
      <w:bookmarkEnd w:id="4111"/>
      <w:r>
        <w:rPr>
          <w:rtl/>
        </w:rPr>
        <w:t xml:space="preserve">אתם </w:t>
      </w:r>
      <w:bookmarkStart w:id="4112" w:name="_ETM_Q7_322780"/>
      <w:bookmarkEnd w:id="4112"/>
      <w:r>
        <w:rPr>
          <w:rtl/>
        </w:rPr>
        <w:t>בעצם</w:t>
      </w:r>
      <w:r>
        <w:rPr>
          <w:rFonts w:hint="cs"/>
          <w:rtl/>
        </w:rPr>
        <w:t>?</w:t>
      </w:r>
      <w:r>
        <w:rPr>
          <w:rtl/>
        </w:rPr>
        <w:t xml:space="preserve"> </w:t>
      </w:r>
      <w:bookmarkStart w:id="4113" w:name="_ETM_Q7_324030"/>
      <w:bookmarkEnd w:id="4113"/>
      <w:r>
        <w:rPr>
          <w:rtl/>
        </w:rPr>
        <w:t xml:space="preserve">אתם </w:t>
      </w:r>
      <w:bookmarkStart w:id="4114" w:name="_ETM_Q7_324360"/>
      <w:bookmarkEnd w:id="4114"/>
      <w:r>
        <w:rPr>
          <w:rtl/>
        </w:rPr>
        <w:t xml:space="preserve">בעצם </w:t>
      </w:r>
      <w:bookmarkStart w:id="4115" w:name="_ETM_Q7_324780"/>
      <w:bookmarkEnd w:id="4115"/>
      <w:r>
        <w:rPr>
          <w:rtl/>
        </w:rPr>
        <w:t xml:space="preserve">הזרוע </w:t>
      </w:r>
      <w:bookmarkStart w:id="4116" w:name="_ETM_Q7_325739"/>
      <w:bookmarkEnd w:id="4116"/>
      <w:r>
        <w:rPr>
          <w:rtl/>
        </w:rPr>
        <w:t xml:space="preserve">המבצעית </w:t>
      </w:r>
      <w:bookmarkStart w:id="4117" w:name="_ETM_Q7_326990"/>
      <w:bookmarkEnd w:id="4117"/>
      <w:r>
        <w:rPr>
          <w:rtl/>
        </w:rPr>
        <w:t xml:space="preserve">לא </w:t>
      </w:r>
      <w:bookmarkStart w:id="4118" w:name="_ETM_Q7_327349"/>
      <w:bookmarkEnd w:id="4118"/>
      <w:r>
        <w:rPr>
          <w:rtl/>
        </w:rPr>
        <w:t xml:space="preserve">רק </w:t>
      </w:r>
      <w:bookmarkStart w:id="4119" w:name="_ETM_Q7_327500"/>
      <w:bookmarkEnd w:id="4119"/>
      <w:r>
        <w:rPr>
          <w:rtl/>
        </w:rPr>
        <w:t>ש</w:t>
      </w:r>
      <w:r>
        <w:rPr>
          <w:rFonts w:hint="cs"/>
          <w:rtl/>
        </w:rPr>
        <w:t xml:space="preserve">ל </w:t>
      </w:r>
      <w:r>
        <w:rPr>
          <w:rtl/>
        </w:rPr>
        <w:t xml:space="preserve">השמאל </w:t>
      </w:r>
      <w:bookmarkStart w:id="4120" w:name="_ETM_Q7_328490"/>
      <w:bookmarkEnd w:id="4120"/>
      <w:r>
        <w:rPr>
          <w:rtl/>
        </w:rPr>
        <w:t xml:space="preserve">אלא </w:t>
      </w:r>
      <w:bookmarkStart w:id="4121" w:name="_ETM_Q7_328700"/>
      <w:bookmarkEnd w:id="4121"/>
      <w:r>
        <w:rPr>
          <w:rtl/>
        </w:rPr>
        <w:t xml:space="preserve">של </w:t>
      </w:r>
      <w:bookmarkStart w:id="4122" w:name="_ETM_Q7_328849"/>
      <w:bookmarkEnd w:id="4122"/>
      <w:r>
        <w:rPr>
          <w:rtl/>
        </w:rPr>
        <w:t xml:space="preserve">השמאל </w:t>
      </w:r>
      <w:bookmarkStart w:id="4123" w:name="_ETM_Q7_329240"/>
      <w:bookmarkEnd w:id="4123"/>
      <w:r>
        <w:rPr>
          <w:rtl/>
        </w:rPr>
        <w:t xml:space="preserve">הקיצוני </w:t>
      </w:r>
      <w:bookmarkStart w:id="4124" w:name="_ETM_Q7_329750"/>
      <w:bookmarkEnd w:id="4124"/>
      <w:r>
        <w:rPr>
          <w:rtl/>
        </w:rPr>
        <w:t xml:space="preserve">במדינת </w:t>
      </w:r>
      <w:bookmarkStart w:id="4125" w:name="_ETM_Q7_330260"/>
      <w:bookmarkEnd w:id="4125"/>
      <w:r>
        <w:rPr>
          <w:rtl/>
        </w:rPr>
        <w:t>ישראל</w:t>
      </w:r>
      <w:r>
        <w:rPr>
          <w:rFonts w:hint="cs"/>
          <w:rtl/>
        </w:rPr>
        <w:t>.</w:t>
      </w:r>
      <w:r>
        <w:rPr>
          <w:rtl/>
        </w:rPr>
        <w:t xml:space="preserve"> </w:t>
      </w:r>
      <w:bookmarkStart w:id="4126" w:name="_ETM_Q7_331950"/>
      <w:bookmarkStart w:id="4127" w:name="_ETM_Q7_330540"/>
      <w:bookmarkStart w:id="4128" w:name="_ETM_Q7_330612"/>
      <w:bookmarkStart w:id="4129" w:name="_ETM_Q7_330716"/>
      <w:bookmarkStart w:id="4130" w:name="_ETM_Q7_330776"/>
      <w:bookmarkEnd w:id="4126"/>
      <w:bookmarkEnd w:id="4127"/>
      <w:bookmarkEnd w:id="4128"/>
      <w:bookmarkEnd w:id="4129"/>
      <w:bookmarkEnd w:id="4130"/>
      <w:r>
        <w:rPr>
          <w:rFonts w:hint="cs"/>
          <w:rtl/>
        </w:rPr>
        <w:t>הרי</w:t>
      </w:r>
      <w:r>
        <w:rPr>
          <w:rtl/>
        </w:rPr>
        <w:t xml:space="preserve"> </w:t>
      </w:r>
      <w:bookmarkStart w:id="4131" w:name="_ETM_Q7_332159"/>
      <w:bookmarkEnd w:id="4131"/>
      <w:r>
        <w:rPr>
          <w:rtl/>
        </w:rPr>
        <w:t xml:space="preserve">מה </w:t>
      </w:r>
      <w:bookmarkStart w:id="4132" w:name="_ETM_Q7_332310"/>
      <w:bookmarkEnd w:id="4132"/>
      <w:r>
        <w:rPr>
          <w:rtl/>
        </w:rPr>
        <w:t xml:space="preserve">אתם </w:t>
      </w:r>
      <w:bookmarkStart w:id="4133" w:name="_ETM_Q7_332489"/>
      <w:bookmarkEnd w:id="4133"/>
      <w:r>
        <w:rPr>
          <w:rtl/>
        </w:rPr>
        <w:t>מציעים</w:t>
      </w:r>
      <w:r>
        <w:rPr>
          <w:rFonts w:hint="cs"/>
          <w:rtl/>
        </w:rPr>
        <w:t>?</w:t>
      </w:r>
      <w:r>
        <w:rPr>
          <w:rtl/>
        </w:rPr>
        <w:t xml:space="preserve"> </w:t>
      </w:r>
      <w:bookmarkStart w:id="4134" w:name="_ETM_Q7_334100"/>
      <w:bookmarkEnd w:id="4134"/>
      <w:r>
        <w:rPr>
          <w:rtl/>
        </w:rPr>
        <w:t xml:space="preserve">מה </w:t>
      </w:r>
      <w:bookmarkStart w:id="4135" w:name="_ETM_Q7_334370"/>
      <w:bookmarkStart w:id="4136" w:name="_ETM_Q7_334490"/>
      <w:bookmarkEnd w:id="4135"/>
      <w:bookmarkEnd w:id="4136"/>
      <w:r>
        <w:rPr>
          <w:rtl/>
        </w:rPr>
        <w:t xml:space="preserve">כל </w:t>
      </w:r>
      <w:bookmarkStart w:id="4137" w:name="_ETM_Q7_334669"/>
      <w:bookmarkEnd w:id="4137"/>
      <w:r>
        <w:rPr>
          <w:rtl/>
        </w:rPr>
        <w:t xml:space="preserve">הסיסמאות </w:t>
      </w:r>
      <w:bookmarkStart w:id="4138" w:name="_ETM_Q7_335419"/>
      <w:bookmarkEnd w:id="4138"/>
      <w:r>
        <w:rPr>
          <w:rtl/>
        </w:rPr>
        <w:t xml:space="preserve">האלה </w:t>
      </w:r>
      <w:bookmarkStart w:id="4139" w:name="_ETM_Q7_335660"/>
      <w:bookmarkEnd w:id="4139"/>
      <w:r>
        <w:rPr>
          <w:rtl/>
        </w:rPr>
        <w:t xml:space="preserve">של </w:t>
      </w:r>
      <w:bookmarkStart w:id="4140" w:name="_ETM_Q7_335810"/>
      <w:bookmarkEnd w:id="4140"/>
      <w:r>
        <w:rPr>
          <w:rtl/>
        </w:rPr>
        <w:t>מ</w:t>
      </w:r>
      <w:r>
        <w:rPr>
          <w:rFonts w:hint="cs"/>
          <w:rtl/>
        </w:rPr>
        <w:t xml:space="preserve">שרדי </w:t>
      </w:r>
      <w:bookmarkStart w:id="4141" w:name="_ETM_Q7_334580"/>
      <w:bookmarkEnd w:id="4141"/>
      <w:proofErr w:type="spellStart"/>
      <w:r>
        <w:rPr>
          <w:rFonts w:hint="cs"/>
          <w:rtl/>
        </w:rPr>
        <w:t>היח"צ</w:t>
      </w:r>
      <w:proofErr w:type="spellEnd"/>
      <w:r>
        <w:rPr>
          <w:rtl/>
        </w:rPr>
        <w:t xml:space="preserve"> </w:t>
      </w:r>
      <w:bookmarkStart w:id="4142" w:name="_ETM_Q7_336599"/>
      <w:bookmarkEnd w:id="4142"/>
      <w:r>
        <w:rPr>
          <w:rtl/>
        </w:rPr>
        <w:t xml:space="preserve">של </w:t>
      </w:r>
      <w:bookmarkStart w:id="4143" w:name="_ETM_Q7_336749"/>
      <w:bookmarkEnd w:id="4143"/>
      <w:r>
        <w:rPr>
          <w:rtl/>
        </w:rPr>
        <w:t>קפלן</w:t>
      </w:r>
      <w:r>
        <w:rPr>
          <w:rFonts w:hint="cs"/>
          <w:rtl/>
        </w:rPr>
        <w:t>?</w:t>
      </w:r>
      <w:r>
        <w:rPr>
          <w:rtl/>
        </w:rPr>
        <w:t xml:space="preserve"> </w:t>
      </w:r>
      <w:bookmarkStart w:id="4144" w:name="_ETM_Q7_337840"/>
      <w:bookmarkEnd w:id="4144"/>
      <w:r>
        <w:rPr>
          <w:rtl/>
        </w:rPr>
        <w:t>למה</w:t>
      </w:r>
      <w:r>
        <w:rPr>
          <w:rFonts w:hint="cs"/>
          <w:rtl/>
        </w:rPr>
        <w:t>,</w:t>
      </w:r>
      <w:r>
        <w:rPr>
          <w:rtl/>
        </w:rPr>
        <w:t xml:space="preserve"> </w:t>
      </w:r>
      <w:bookmarkStart w:id="4145" w:name="_ETM_Q7_338230"/>
      <w:bookmarkEnd w:id="4145"/>
      <w:r>
        <w:rPr>
          <w:rtl/>
        </w:rPr>
        <w:t xml:space="preserve">ריבון </w:t>
      </w:r>
      <w:bookmarkStart w:id="4146" w:name="_ETM_Q7_338620"/>
      <w:bookmarkEnd w:id="4146"/>
      <w:r>
        <w:rPr>
          <w:rtl/>
        </w:rPr>
        <w:t>העולמים</w:t>
      </w:r>
      <w:r>
        <w:rPr>
          <w:rFonts w:hint="cs"/>
          <w:rtl/>
        </w:rPr>
        <w:t>,</w:t>
      </w:r>
      <w:r>
        <w:rPr>
          <w:rtl/>
        </w:rPr>
        <w:t xml:space="preserve"> </w:t>
      </w:r>
      <w:bookmarkStart w:id="4147" w:name="_ETM_Q7_339040"/>
      <w:bookmarkEnd w:id="4147"/>
      <w:r>
        <w:rPr>
          <w:rtl/>
        </w:rPr>
        <w:t xml:space="preserve">אתם </w:t>
      </w:r>
      <w:bookmarkStart w:id="4148" w:name="_ETM_Q7_339249"/>
      <w:bookmarkEnd w:id="4148"/>
      <w:r>
        <w:rPr>
          <w:rtl/>
        </w:rPr>
        <w:t xml:space="preserve">לא </w:t>
      </w:r>
      <w:bookmarkStart w:id="4149" w:name="_ETM_Q7_339340"/>
      <w:bookmarkEnd w:id="4149"/>
      <w:r>
        <w:rPr>
          <w:rtl/>
        </w:rPr>
        <w:t xml:space="preserve">עומדים </w:t>
      </w:r>
      <w:bookmarkStart w:id="4150" w:name="_ETM_Q7_339579"/>
      <w:bookmarkEnd w:id="4150"/>
      <w:r>
        <w:rPr>
          <w:rtl/>
        </w:rPr>
        <w:t xml:space="preserve">מול </w:t>
      </w:r>
      <w:bookmarkStart w:id="4151" w:name="_ETM_Q7_339730"/>
      <w:bookmarkEnd w:id="4151"/>
      <w:r>
        <w:rPr>
          <w:rtl/>
        </w:rPr>
        <w:t>הצי</w:t>
      </w:r>
      <w:r>
        <w:rPr>
          <w:rFonts w:hint="cs"/>
          <w:rtl/>
        </w:rPr>
        <w:t>ב</w:t>
      </w:r>
      <w:r>
        <w:rPr>
          <w:rtl/>
        </w:rPr>
        <w:t xml:space="preserve">ור </w:t>
      </w:r>
      <w:bookmarkStart w:id="4152" w:name="_ETM_Q7_340090"/>
      <w:bookmarkEnd w:id="4152"/>
      <w:r>
        <w:rPr>
          <w:rtl/>
        </w:rPr>
        <w:t xml:space="preserve">ומציגים </w:t>
      </w:r>
      <w:bookmarkStart w:id="4153" w:name="_ETM_Q7_340989"/>
      <w:bookmarkEnd w:id="4153"/>
      <w:r>
        <w:rPr>
          <w:rtl/>
        </w:rPr>
        <w:t xml:space="preserve">את </w:t>
      </w:r>
      <w:bookmarkStart w:id="4154" w:name="_ETM_Q7_341530"/>
      <w:bookmarkEnd w:id="4154"/>
      <w:r>
        <w:rPr>
          <w:rFonts w:hint="cs"/>
          <w:rtl/>
        </w:rPr>
        <w:t xml:space="preserve">מה </w:t>
      </w:r>
      <w:r>
        <w:rPr>
          <w:rtl/>
        </w:rPr>
        <w:t xml:space="preserve">שאתם </w:t>
      </w:r>
      <w:bookmarkStart w:id="4155" w:name="_ETM_Q7_341919"/>
      <w:bookmarkEnd w:id="4155"/>
      <w:r>
        <w:rPr>
          <w:rtl/>
        </w:rPr>
        <w:t xml:space="preserve">באמת </w:t>
      </w:r>
      <w:bookmarkStart w:id="4156" w:name="_ETM_Q7_342370"/>
      <w:bookmarkEnd w:id="4156"/>
      <w:r>
        <w:rPr>
          <w:rtl/>
        </w:rPr>
        <w:t>חושבים</w:t>
      </w:r>
      <w:r>
        <w:rPr>
          <w:rFonts w:hint="cs"/>
          <w:rtl/>
        </w:rPr>
        <w:t>,</w:t>
      </w:r>
      <w:r>
        <w:rPr>
          <w:rtl/>
        </w:rPr>
        <w:t xml:space="preserve"> </w:t>
      </w:r>
      <w:bookmarkStart w:id="4157" w:name="_ETM_Q7_343330"/>
      <w:bookmarkEnd w:id="4157"/>
      <w:r>
        <w:rPr>
          <w:rtl/>
        </w:rPr>
        <w:t xml:space="preserve">מה </w:t>
      </w:r>
      <w:bookmarkStart w:id="4158" w:name="_ETM_Q7_343540"/>
      <w:bookmarkEnd w:id="4158"/>
      <w:r>
        <w:rPr>
          <w:rtl/>
        </w:rPr>
        <w:t xml:space="preserve">שאתם </w:t>
      </w:r>
      <w:bookmarkStart w:id="4159" w:name="_ETM_Q7_343840"/>
      <w:bookmarkEnd w:id="4159"/>
      <w:r>
        <w:rPr>
          <w:rtl/>
        </w:rPr>
        <w:t xml:space="preserve">באמת </w:t>
      </w:r>
      <w:bookmarkStart w:id="4160" w:name="_ETM_Q7_344290"/>
      <w:bookmarkEnd w:id="4160"/>
      <w:r>
        <w:rPr>
          <w:rFonts w:hint="cs"/>
          <w:rtl/>
        </w:rPr>
        <w:t>מציעים</w:t>
      </w:r>
      <w:r>
        <w:rPr>
          <w:rtl/>
        </w:rPr>
        <w:t xml:space="preserve"> </w:t>
      </w:r>
      <w:bookmarkStart w:id="4161" w:name="_ETM_Q7_344590"/>
      <w:bookmarkEnd w:id="4161"/>
      <w:r>
        <w:rPr>
          <w:rFonts w:hint="cs"/>
          <w:rtl/>
        </w:rPr>
        <w:t>כ</w:t>
      </w:r>
      <w:r>
        <w:rPr>
          <w:rtl/>
        </w:rPr>
        <w:t xml:space="preserve">תוכנית </w:t>
      </w:r>
      <w:bookmarkStart w:id="4162" w:name="_ETM_Q7_345010"/>
      <w:bookmarkEnd w:id="4162"/>
      <w:r>
        <w:rPr>
          <w:rtl/>
        </w:rPr>
        <w:t>פעולה</w:t>
      </w:r>
      <w:r>
        <w:rPr>
          <w:rFonts w:hint="cs"/>
          <w:rtl/>
        </w:rPr>
        <w:t>,</w:t>
      </w:r>
      <w:r>
        <w:rPr>
          <w:rtl/>
        </w:rPr>
        <w:t xml:space="preserve"> </w:t>
      </w:r>
      <w:bookmarkStart w:id="4163" w:name="_ETM_Q7_345740"/>
      <w:bookmarkEnd w:id="4163"/>
      <w:r>
        <w:rPr>
          <w:rtl/>
        </w:rPr>
        <w:t xml:space="preserve">והכי </w:t>
      </w:r>
      <w:bookmarkStart w:id="4164" w:name="_ETM_Q7_346070"/>
      <w:bookmarkEnd w:id="4164"/>
      <w:r>
        <w:rPr>
          <w:rtl/>
        </w:rPr>
        <w:t>חשוב</w:t>
      </w:r>
      <w:r>
        <w:rPr>
          <w:rFonts w:hint="cs"/>
          <w:rtl/>
        </w:rPr>
        <w:t>,</w:t>
      </w:r>
      <w:r>
        <w:rPr>
          <w:rtl/>
        </w:rPr>
        <w:t xml:space="preserve"> </w:t>
      </w:r>
      <w:bookmarkStart w:id="4165" w:name="_ETM_Q7_346580"/>
      <w:bookmarkEnd w:id="4165"/>
      <w:r>
        <w:rPr>
          <w:rtl/>
        </w:rPr>
        <w:t xml:space="preserve">הכי </w:t>
      </w:r>
      <w:bookmarkStart w:id="4166" w:name="_ETM_Q7_346760"/>
      <w:bookmarkEnd w:id="4166"/>
      <w:r>
        <w:rPr>
          <w:rtl/>
        </w:rPr>
        <w:t>חשוב</w:t>
      </w:r>
      <w:r>
        <w:rPr>
          <w:rFonts w:hint="cs"/>
          <w:rtl/>
        </w:rPr>
        <w:t>,</w:t>
      </w:r>
      <w:r>
        <w:rPr>
          <w:rtl/>
        </w:rPr>
        <w:t xml:space="preserve"> </w:t>
      </w:r>
      <w:bookmarkStart w:id="4167" w:name="_ETM_Q7_347690"/>
      <w:bookmarkEnd w:id="4167"/>
      <w:r>
        <w:rPr>
          <w:rtl/>
        </w:rPr>
        <w:t xml:space="preserve">איך </w:t>
      </w:r>
      <w:bookmarkStart w:id="4168" w:name="_ETM_Q7_347900"/>
      <w:bookmarkEnd w:id="4168"/>
      <w:r>
        <w:rPr>
          <w:rtl/>
        </w:rPr>
        <w:t xml:space="preserve">אתה </w:t>
      </w:r>
      <w:bookmarkStart w:id="4169" w:name="_ETM_Q7_348080"/>
      <w:bookmarkEnd w:id="4169"/>
      <w:r>
        <w:rPr>
          <w:rtl/>
        </w:rPr>
        <w:t>מתכוו</w:t>
      </w:r>
      <w:r>
        <w:rPr>
          <w:rFonts w:hint="cs"/>
          <w:rtl/>
        </w:rPr>
        <w:t>נים להשיגה?</w:t>
      </w:r>
      <w:r>
        <w:rPr>
          <w:rtl/>
        </w:rPr>
        <w:t xml:space="preserve"> </w:t>
      </w:r>
      <w:bookmarkStart w:id="4170" w:name="_ETM_Q7_349100"/>
      <w:bookmarkEnd w:id="4170"/>
      <w:r>
        <w:rPr>
          <w:rtl/>
        </w:rPr>
        <w:t xml:space="preserve">כי </w:t>
      </w:r>
      <w:bookmarkStart w:id="4171" w:name="_ETM_Q7_349220"/>
      <w:bookmarkEnd w:id="4171"/>
      <w:r>
        <w:rPr>
          <w:rtl/>
        </w:rPr>
        <w:t xml:space="preserve">אני </w:t>
      </w:r>
      <w:bookmarkStart w:id="4172" w:name="_ETM_Q7_349400"/>
      <w:bookmarkEnd w:id="4172"/>
      <w:r>
        <w:rPr>
          <w:rtl/>
        </w:rPr>
        <w:t xml:space="preserve">עד </w:t>
      </w:r>
      <w:bookmarkStart w:id="4173" w:name="_ETM_Q7_349520"/>
      <w:bookmarkEnd w:id="4173"/>
      <w:r>
        <w:rPr>
          <w:rtl/>
        </w:rPr>
        <w:t xml:space="preserve">עכשיו </w:t>
      </w:r>
      <w:bookmarkStart w:id="4174" w:name="_ETM_Q7_349760"/>
      <w:bookmarkEnd w:id="4174"/>
      <w:r>
        <w:rPr>
          <w:rtl/>
        </w:rPr>
        <w:t xml:space="preserve">לא </w:t>
      </w:r>
      <w:bookmarkStart w:id="4175" w:name="_ETM_Q7_349850"/>
      <w:bookmarkEnd w:id="4175"/>
      <w:r>
        <w:rPr>
          <w:rtl/>
        </w:rPr>
        <w:t xml:space="preserve">הבנתי </w:t>
      </w:r>
      <w:bookmarkStart w:id="4176" w:name="_ETM_Q7_350630"/>
      <w:bookmarkEnd w:id="4176"/>
      <w:r w:rsidR="00A10BFA">
        <w:rPr>
          <w:rFonts w:hint="cs"/>
          <w:rtl/>
        </w:rPr>
        <w:t xml:space="preserve">– </w:t>
      </w:r>
      <w:r>
        <w:rPr>
          <w:rtl/>
        </w:rPr>
        <w:t xml:space="preserve">אולי </w:t>
      </w:r>
      <w:bookmarkStart w:id="4177" w:name="_ETM_Q7_350930"/>
      <w:bookmarkEnd w:id="4177"/>
      <w:r>
        <w:rPr>
          <w:rFonts w:hint="cs"/>
          <w:rtl/>
        </w:rPr>
        <w:t>י</w:t>
      </w:r>
      <w:r>
        <w:rPr>
          <w:rtl/>
        </w:rPr>
        <w:t>ש</w:t>
      </w:r>
      <w:r>
        <w:rPr>
          <w:rFonts w:hint="cs"/>
          <w:rtl/>
        </w:rPr>
        <w:t xml:space="preserve"> אי</w:t>
      </w:r>
      <w:r>
        <w:rPr>
          <w:rtl/>
        </w:rPr>
        <w:t xml:space="preserve">זה </w:t>
      </w:r>
      <w:bookmarkStart w:id="4178" w:name="_ETM_Q7_351269"/>
      <w:bookmarkEnd w:id="4178"/>
      <w:r>
        <w:rPr>
          <w:rFonts w:hint="cs"/>
          <w:rtl/>
        </w:rPr>
        <w:t>ציבור חכם</w:t>
      </w:r>
      <w:r>
        <w:rPr>
          <w:rtl/>
        </w:rPr>
        <w:t xml:space="preserve"> </w:t>
      </w:r>
      <w:bookmarkStart w:id="4179" w:name="_ETM_Q7_351480"/>
      <w:bookmarkStart w:id="4180" w:name="_ETM_Q7_351840"/>
      <w:bookmarkEnd w:id="4179"/>
      <w:bookmarkEnd w:id="4180"/>
      <w:r>
        <w:rPr>
          <w:rtl/>
        </w:rPr>
        <w:t xml:space="preserve">ממני </w:t>
      </w:r>
      <w:bookmarkStart w:id="4181" w:name="_ETM_Q7_352109"/>
      <w:bookmarkEnd w:id="4181"/>
      <w:r>
        <w:rPr>
          <w:rtl/>
        </w:rPr>
        <w:t xml:space="preserve">שמבין </w:t>
      </w:r>
      <w:bookmarkStart w:id="4182" w:name="_ETM_Q7_353370"/>
      <w:bookmarkEnd w:id="4182"/>
      <w:r w:rsidR="00A10BFA">
        <w:rPr>
          <w:rFonts w:hint="cs"/>
          <w:rtl/>
        </w:rPr>
        <w:t xml:space="preserve">– </w:t>
      </w:r>
      <w:r>
        <w:rPr>
          <w:rtl/>
        </w:rPr>
        <w:t xml:space="preserve">על </w:t>
      </w:r>
      <w:bookmarkStart w:id="4183" w:name="_ETM_Q7_353519"/>
      <w:bookmarkEnd w:id="4183"/>
      <w:r>
        <w:rPr>
          <w:rtl/>
        </w:rPr>
        <w:t xml:space="preserve">איזה </w:t>
      </w:r>
      <w:bookmarkStart w:id="4184" w:name="_ETM_Q7_353760"/>
      <w:bookmarkEnd w:id="4184"/>
      <w:r>
        <w:rPr>
          <w:rtl/>
        </w:rPr>
        <w:t xml:space="preserve">בחירות </w:t>
      </w:r>
      <w:bookmarkStart w:id="4185" w:name="_ETM_Q7_354999"/>
      <w:bookmarkEnd w:id="4185"/>
      <w:r>
        <w:rPr>
          <w:rtl/>
        </w:rPr>
        <w:t xml:space="preserve">אתם </w:t>
      </w:r>
      <w:bookmarkStart w:id="4186" w:name="_ETM_Q7_355419"/>
      <w:bookmarkEnd w:id="4186"/>
      <w:r>
        <w:rPr>
          <w:rtl/>
        </w:rPr>
        <w:t xml:space="preserve">מדברים </w:t>
      </w:r>
      <w:bookmarkStart w:id="4187" w:name="_ETM_Q7_355959"/>
      <w:bookmarkEnd w:id="4187"/>
      <w:r>
        <w:rPr>
          <w:rtl/>
        </w:rPr>
        <w:t>בדיוק</w:t>
      </w:r>
      <w:r>
        <w:rPr>
          <w:rFonts w:hint="cs"/>
          <w:rtl/>
        </w:rPr>
        <w:t>?</w:t>
      </w:r>
      <w:r>
        <w:rPr>
          <w:rtl/>
        </w:rPr>
        <w:t xml:space="preserve"> </w:t>
      </w:r>
      <w:bookmarkStart w:id="4188" w:name="_ETM_Q7_356409"/>
      <w:bookmarkEnd w:id="4188"/>
      <w:r>
        <w:rPr>
          <w:rtl/>
        </w:rPr>
        <w:t xml:space="preserve">על </w:t>
      </w:r>
      <w:bookmarkStart w:id="4189" w:name="_ETM_Q7_356499"/>
      <w:bookmarkEnd w:id="4189"/>
      <w:r>
        <w:rPr>
          <w:rtl/>
        </w:rPr>
        <w:t xml:space="preserve">איזה </w:t>
      </w:r>
      <w:bookmarkStart w:id="4190" w:name="_ETM_Q7_356680"/>
      <w:bookmarkEnd w:id="4190"/>
      <w:r>
        <w:rPr>
          <w:rtl/>
        </w:rPr>
        <w:t>בחירות</w:t>
      </w:r>
      <w:r>
        <w:rPr>
          <w:rFonts w:hint="cs"/>
          <w:rtl/>
        </w:rPr>
        <w:t>?</w:t>
      </w:r>
      <w:r>
        <w:rPr>
          <w:rtl/>
        </w:rPr>
        <w:t xml:space="preserve"> </w:t>
      </w:r>
      <w:bookmarkStart w:id="4191" w:name="_ETM_Q7_357889"/>
      <w:bookmarkStart w:id="4192" w:name="_ETM_Q7_360006"/>
      <w:bookmarkStart w:id="4193" w:name="_ETM_Q7_360091"/>
      <w:bookmarkStart w:id="4194" w:name="_ETM_Q7_360151"/>
      <w:bookmarkStart w:id="4195" w:name="_ETM_Q7_360212"/>
      <w:bookmarkEnd w:id="4191"/>
      <w:bookmarkEnd w:id="4192"/>
      <w:bookmarkEnd w:id="4193"/>
      <w:bookmarkEnd w:id="4194"/>
      <w:bookmarkEnd w:id="4195"/>
      <w:r>
        <w:rPr>
          <w:rtl/>
        </w:rPr>
        <w:t xml:space="preserve">אתם </w:t>
      </w:r>
      <w:bookmarkStart w:id="4196" w:name="_ETM_Q7_358129"/>
      <w:bookmarkEnd w:id="4196"/>
      <w:r>
        <w:rPr>
          <w:rtl/>
        </w:rPr>
        <w:t>באמת</w:t>
      </w:r>
      <w:bookmarkStart w:id="4197" w:name="_ETM_Q7_358730"/>
      <w:bookmarkEnd w:id="4197"/>
      <w:r>
        <w:rPr>
          <w:rFonts w:hint="cs"/>
          <w:rtl/>
        </w:rPr>
        <w:t xml:space="preserve"> </w:t>
      </w:r>
      <w:proofErr w:type="spellStart"/>
      <w:r>
        <w:rPr>
          <w:rtl/>
        </w:rPr>
        <w:t>באמת</w:t>
      </w:r>
      <w:proofErr w:type="spellEnd"/>
      <w:r>
        <w:rPr>
          <w:rtl/>
        </w:rPr>
        <w:t xml:space="preserve"> </w:t>
      </w:r>
      <w:bookmarkStart w:id="4198" w:name="_ETM_Q7_359239"/>
      <w:bookmarkEnd w:id="4198"/>
      <w:r>
        <w:rPr>
          <w:rtl/>
        </w:rPr>
        <w:t xml:space="preserve">מאמינים </w:t>
      </w:r>
      <w:bookmarkStart w:id="4199" w:name="_ETM_Q7_360319"/>
      <w:bookmarkEnd w:id="4199"/>
      <w:r>
        <w:rPr>
          <w:rtl/>
        </w:rPr>
        <w:t>ש</w:t>
      </w:r>
      <w:r>
        <w:rPr>
          <w:rFonts w:hint="cs"/>
          <w:rtl/>
        </w:rPr>
        <w:t>אילו</w:t>
      </w:r>
      <w:r>
        <w:rPr>
          <w:rtl/>
        </w:rPr>
        <w:t xml:space="preserve"> </w:t>
      </w:r>
      <w:bookmarkStart w:id="4200" w:name="_ETM_Q7_360620"/>
      <w:bookmarkEnd w:id="4200"/>
      <w:r>
        <w:rPr>
          <w:rtl/>
        </w:rPr>
        <w:t xml:space="preserve">הייתה </w:t>
      </w:r>
      <w:bookmarkStart w:id="4201" w:name="_ETM_Q7_360919"/>
      <w:bookmarkEnd w:id="4201"/>
      <w:r>
        <w:rPr>
          <w:rtl/>
        </w:rPr>
        <w:t>כ</w:t>
      </w:r>
      <w:r>
        <w:rPr>
          <w:rFonts w:hint="cs"/>
          <w:rtl/>
        </w:rPr>
        <w:t>א</w:t>
      </w:r>
      <w:r>
        <w:rPr>
          <w:rtl/>
        </w:rPr>
        <w:t xml:space="preserve">ן </w:t>
      </w:r>
      <w:bookmarkStart w:id="4202" w:name="_ETM_Q7_361099"/>
      <w:bookmarkEnd w:id="4202"/>
      <w:r>
        <w:rPr>
          <w:rtl/>
        </w:rPr>
        <w:t xml:space="preserve">עכשיו </w:t>
      </w:r>
      <w:bookmarkStart w:id="4203" w:name="_ETM_Q7_361580"/>
      <w:bookmarkEnd w:id="4203"/>
      <w:r>
        <w:rPr>
          <w:rtl/>
        </w:rPr>
        <w:t xml:space="preserve">הממשלה </w:t>
      </w:r>
      <w:bookmarkStart w:id="4204" w:name="_ETM_Q7_362159"/>
      <w:bookmarkEnd w:id="4204"/>
      <w:r>
        <w:rPr>
          <w:rtl/>
        </w:rPr>
        <w:t xml:space="preserve">המהוללת </w:t>
      </w:r>
      <w:bookmarkStart w:id="4205" w:name="_ETM_Q7_362790"/>
      <w:bookmarkEnd w:id="4205"/>
      <w:r>
        <w:rPr>
          <w:rtl/>
        </w:rPr>
        <w:t xml:space="preserve">הקודמת </w:t>
      </w:r>
      <w:bookmarkStart w:id="4206" w:name="_ETM_Q7_363900"/>
      <w:bookmarkEnd w:id="4206"/>
      <w:r>
        <w:rPr>
          <w:rtl/>
        </w:rPr>
        <w:t xml:space="preserve">הייתם </w:t>
      </w:r>
      <w:bookmarkStart w:id="4207" w:name="_ETM_Q7_364319"/>
      <w:bookmarkEnd w:id="4207"/>
      <w:r>
        <w:rPr>
          <w:rtl/>
        </w:rPr>
        <w:t xml:space="preserve">מנהלים </w:t>
      </w:r>
      <w:bookmarkStart w:id="4208" w:name="_ETM_Q7_364949"/>
      <w:bookmarkEnd w:id="4208"/>
      <w:r>
        <w:rPr>
          <w:rtl/>
        </w:rPr>
        <w:t xml:space="preserve">את </w:t>
      </w:r>
      <w:bookmarkStart w:id="4209" w:name="_ETM_Q7_365069"/>
      <w:bookmarkEnd w:id="4209"/>
      <w:r>
        <w:rPr>
          <w:rtl/>
        </w:rPr>
        <w:t xml:space="preserve">המלחמה </w:t>
      </w:r>
      <w:bookmarkStart w:id="4210" w:name="_ETM_Q7_365590"/>
      <w:bookmarkEnd w:id="4210"/>
      <w:r>
        <w:rPr>
          <w:rFonts w:hint="cs"/>
          <w:rtl/>
        </w:rPr>
        <w:t>ה</w:t>
      </w:r>
      <w:r>
        <w:rPr>
          <w:rtl/>
        </w:rPr>
        <w:t xml:space="preserve">זאת </w:t>
      </w:r>
      <w:bookmarkStart w:id="4211" w:name="_ETM_Q7_365800"/>
      <w:bookmarkEnd w:id="4211"/>
      <w:r>
        <w:rPr>
          <w:rtl/>
        </w:rPr>
        <w:t xml:space="preserve">טוב </w:t>
      </w:r>
      <w:bookmarkStart w:id="4212" w:name="_ETM_Q7_366069"/>
      <w:bookmarkEnd w:id="4212"/>
      <w:r>
        <w:rPr>
          <w:rtl/>
        </w:rPr>
        <w:t>יותר</w:t>
      </w:r>
      <w:r>
        <w:rPr>
          <w:rFonts w:hint="cs"/>
          <w:rtl/>
        </w:rPr>
        <w:t>?</w:t>
      </w:r>
      <w:r>
        <w:rPr>
          <w:rtl/>
        </w:rPr>
        <w:t xml:space="preserve"> </w:t>
      </w:r>
      <w:bookmarkStart w:id="4213" w:name="_ETM_Q7_366730"/>
      <w:bookmarkEnd w:id="4213"/>
      <w:r>
        <w:rPr>
          <w:rtl/>
        </w:rPr>
        <w:t xml:space="preserve">עם </w:t>
      </w:r>
      <w:bookmarkStart w:id="4214" w:name="_ETM_Q7_366910"/>
      <w:bookmarkEnd w:id="4214"/>
      <w:r>
        <w:rPr>
          <w:rtl/>
        </w:rPr>
        <w:t>מי</w:t>
      </w:r>
      <w:r w:rsidR="00A10BFA">
        <w:rPr>
          <w:rFonts w:hint="cs"/>
          <w:rtl/>
        </w:rPr>
        <w:t>,</w:t>
      </w:r>
      <w:r>
        <w:rPr>
          <w:rtl/>
        </w:rPr>
        <w:t xml:space="preserve"> </w:t>
      </w:r>
      <w:bookmarkStart w:id="4215" w:name="_ETM_Q7_367629"/>
      <w:bookmarkEnd w:id="4215"/>
      <w:r>
        <w:rPr>
          <w:rtl/>
        </w:rPr>
        <w:t xml:space="preserve">עם </w:t>
      </w:r>
      <w:bookmarkStart w:id="4216" w:name="_ETM_Q7_367810"/>
      <w:bookmarkEnd w:id="4216"/>
      <w:r>
        <w:rPr>
          <w:rtl/>
        </w:rPr>
        <w:t xml:space="preserve">זועבי </w:t>
      </w:r>
      <w:bookmarkStart w:id="4217" w:name="_ETM_Q7_368290"/>
      <w:bookmarkEnd w:id="4217"/>
      <w:r>
        <w:rPr>
          <w:rtl/>
        </w:rPr>
        <w:t>ומ</w:t>
      </w:r>
      <w:r>
        <w:rPr>
          <w:rFonts w:hint="cs"/>
          <w:rtl/>
        </w:rPr>
        <w:t>רצ?</w:t>
      </w:r>
      <w:r>
        <w:rPr>
          <w:rtl/>
        </w:rPr>
        <w:t xml:space="preserve"> </w:t>
      </w:r>
      <w:bookmarkStart w:id="4218" w:name="_ETM_Q7_369120"/>
      <w:bookmarkEnd w:id="4218"/>
      <w:r>
        <w:rPr>
          <w:rtl/>
        </w:rPr>
        <w:t xml:space="preserve">עם </w:t>
      </w:r>
      <w:bookmarkStart w:id="4219" w:name="_ETM_Q7_369299"/>
      <w:bookmarkEnd w:id="4219"/>
      <w:r>
        <w:rPr>
          <w:rtl/>
        </w:rPr>
        <w:t xml:space="preserve">מי </w:t>
      </w:r>
      <w:bookmarkStart w:id="4220" w:name="_ETM_Q7_369419"/>
      <w:bookmarkEnd w:id="4220"/>
      <w:r>
        <w:rPr>
          <w:rtl/>
        </w:rPr>
        <w:t>בדיוק</w:t>
      </w:r>
      <w:r>
        <w:rPr>
          <w:rFonts w:hint="cs"/>
          <w:rtl/>
        </w:rPr>
        <w:t>?</w:t>
      </w:r>
    </w:p>
    <w:p w:rsidR="00381235" w:rsidRDefault="00381235" w:rsidP="000D17C6">
      <w:pPr>
        <w:rPr>
          <w:rtl/>
        </w:rPr>
      </w:pPr>
    </w:p>
    <w:p w:rsidR="00381235" w:rsidRDefault="00381235" w:rsidP="00A10BFA">
      <w:pPr>
        <w:rPr>
          <w:rtl/>
        </w:rPr>
      </w:pPr>
      <w:r>
        <w:rPr>
          <w:rFonts w:hint="cs"/>
          <w:rtl/>
        </w:rPr>
        <w:t>הרי</w:t>
      </w:r>
      <w:r>
        <w:rPr>
          <w:rtl/>
        </w:rPr>
        <w:t xml:space="preserve"> </w:t>
      </w:r>
      <w:bookmarkStart w:id="4221" w:name="_ETM_Q7_374019"/>
      <w:bookmarkStart w:id="4222" w:name="_ETM_Q7_374260"/>
      <w:bookmarkEnd w:id="4221"/>
      <w:bookmarkEnd w:id="4222"/>
      <w:r>
        <w:rPr>
          <w:rtl/>
        </w:rPr>
        <w:t xml:space="preserve">אתם </w:t>
      </w:r>
      <w:bookmarkStart w:id="4223" w:name="_ETM_Q7_374560"/>
      <w:bookmarkEnd w:id="4223"/>
      <w:r>
        <w:rPr>
          <w:rtl/>
        </w:rPr>
        <w:t>אלה</w:t>
      </w:r>
      <w:r>
        <w:rPr>
          <w:rFonts w:hint="cs"/>
          <w:rtl/>
        </w:rPr>
        <w:t>,</w:t>
      </w:r>
      <w:r>
        <w:rPr>
          <w:rtl/>
        </w:rPr>
        <w:t xml:space="preserve"> </w:t>
      </w:r>
      <w:bookmarkStart w:id="4224" w:name="_ETM_Q7_375919"/>
      <w:bookmarkEnd w:id="4224"/>
      <w:r>
        <w:rPr>
          <w:rtl/>
        </w:rPr>
        <w:t xml:space="preserve">אתם </w:t>
      </w:r>
      <w:bookmarkStart w:id="4225" w:name="_ETM_Q7_376280"/>
      <w:bookmarkEnd w:id="4225"/>
      <w:r>
        <w:rPr>
          <w:rtl/>
        </w:rPr>
        <w:t xml:space="preserve">אלה </w:t>
      </w:r>
      <w:bookmarkStart w:id="4226" w:name="_ETM_Q7_377090"/>
      <w:bookmarkEnd w:id="4226"/>
      <w:r>
        <w:rPr>
          <w:rtl/>
        </w:rPr>
        <w:t xml:space="preserve">שעשיתם </w:t>
      </w:r>
      <w:bookmarkStart w:id="4227" w:name="_ETM_Q7_377570"/>
      <w:bookmarkEnd w:id="4227"/>
      <w:r>
        <w:rPr>
          <w:rtl/>
        </w:rPr>
        <w:t xml:space="preserve">את </w:t>
      </w:r>
      <w:bookmarkStart w:id="4228" w:name="_ETM_Q7_377690"/>
      <w:bookmarkEnd w:id="4228"/>
      <w:r>
        <w:rPr>
          <w:rtl/>
        </w:rPr>
        <w:t xml:space="preserve">כל </w:t>
      </w:r>
      <w:bookmarkStart w:id="4229" w:name="_ETM_Q7_377930"/>
      <w:bookmarkEnd w:id="4229"/>
      <w:r>
        <w:rPr>
          <w:rtl/>
        </w:rPr>
        <w:t xml:space="preserve">ההכנות </w:t>
      </w:r>
      <w:bookmarkStart w:id="4230" w:name="_ETM_Q7_379269"/>
      <w:bookmarkEnd w:id="4230"/>
      <w:r>
        <w:rPr>
          <w:rFonts w:hint="cs"/>
          <w:rtl/>
        </w:rPr>
        <w:t>ל</w:t>
      </w:r>
      <w:r>
        <w:rPr>
          <w:rtl/>
        </w:rPr>
        <w:t xml:space="preserve">כניסת </w:t>
      </w:r>
      <w:bookmarkStart w:id="4231" w:name="_ETM_Q7_379810"/>
      <w:bookmarkEnd w:id="4231"/>
      <w:r>
        <w:rPr>
          <w:rtl/>
        </w:rPr>
        <w:t xml:space="preserve">הרשימה </w:t>
      </w:r>
      <w:bookmarkStart w:id="4232" w:name="_ETM_Q7_380290"/>
      <w:bookmarkEnd w:id="4232"/>
      <w:r>
        <w:rPr>
          <w:rtl/>
        </w:rPr>
        <w:t xml:space="preserve">המשותפת </w:t>
      </w:r>
      <w:bookmarkStart w:id="4233" w:name="_ETM_Q7_381639"/>
      <w:bookmarkEnd w:id="4233"/>
      <w:r>
        <w:rPr>
          <w:rtl/>
        </w:rPr>
        <w:t>ע</w:t>
      </w:r>
      <w:r>
        <w:rPr>
          <w:rFonts w:hint="cs"/>
          <w:rtl/>
        </w:rPr>
        <w:t>ל ידי</w:t>
      </w:r>
      <w:r>
        <w:rPr>
          <w:rtl/>
        </w:rPr>
        <w:t xml:space="preserve"> </w:t>
      </w:r>
      <w:bookmarkStart w:id="4234" w:name="_ETM_Q7_382030"/>
      <w:bookmarkEnd w:id="4234"/>
      <w:r>
        <w:rPr>
          <w:rtl/>
        </w:rPr>
        <w:t xml:space="preserve">פיצול </w:t>
      </w:r>
      <w:bookmarkStart w:id="4235" w:name="_ETM_Q7_382419"/>
      <w:bookmarkEnd w:id="4235"/>
      <w:r>
        <w:rPr>
          <w:rtl/>
        </w:rPr>
        <w:t>בל"ד</w:t>
      </w:r>
      <w:r>
        <w:rPr>
          <w:rFonts w:hint="cs"/>
          <w:rtl/>
        </w:rPr>
        <w:t>.</w:t>
      </w:r>
      <w:r>
        <w:rPr>
          <w:rtl/>
        </w:rPr>
        <w:t xml:space="preserve"> </w:t>
      </w:r>
      <w:bookmarkStart w:id="4236" w:name="_ETM_Q7_383019"/>
      <w:bookmarkEnd w:id="4236"/>
      <w:r>
        <w:rPr>
          <w:rtl/>
        </w:rPr>
        <w:t>אתם</w:t>
      </w:r>
      <w:r>
        <w:rPr>
          <w:rFonts w:hint="cs"/>
          <w:rtl/>
        </w:rPr>
        <w:t>.</w:t>
      </w:r>
      <w:r>
        <w:rPr>
          <w:rtl/>
        </w:rPr>
        <w:t xml:space="preserve"> </w:t>
      </w:r>
      <w:bookmarkStart w:id="4237" w:name="_ETM_Q7_384720"/>
      <w:bookmarkEnd w:id="4237"/>
      <w:r>
        <w:rPr>
          <w:rtl/>
        </w:rPr>
        <w:t xml:space="preserve">אתם </w:t>
      </w:r>
      <w:bookmarkStart w:id="4238" w:name="_ETM_Q7_384930"/>
      <w:bookmarkEnd w:id="4238"/>
      <w:r>
        <w:rPr>
          <w:rtl/>
        </w:rPr>
        <w:t xml:space="preserve">הרי </w:t>
      </w:r>
      <w:bookmarkStart w:id="4239" w:name="_ETM_Q7_385080"/>
      <w:bookmarkEnd w:id="4239"/>
      <w:r>
        <w:rPr>
          <w:rtl/>
        </w:rPr>
        <w:t xml:space="preserve">יודעים </w:t>
      </w:r>
      <w:bookmarkStart w:id="4240" w:name="_ETM_Q7_385410"/>
      <w:bookmarkEnd w:id="4240"/>
      <w:r>
        <w:rPr>
          <w:rtl/>
        </w:rPr>
        <w:t xml:space="preserve">את </w:t>
      </w:r>
      <w:bookmarkStart w:id="4241" w:name="_ETM_Q7_385560"/>
      <w:bookmarkEnd w:id="4241"/>
      <w:r>
        <w:rPr>
          <w:rtl/>
        </w:rPr>
        <w:t>האמת</w:t>
      </w:r>
      <w:r>
        <w:rPr>
          <w:rFonts w:hint="cs"/>
          <w:rtl/>
        </w:rPr>
        <w:t>,</w:t>
      </w:r>
      <w:r>
        <w:rPr>
          <w:rtl/>
        </w:rPr>
        <w:t xml:space="preserve"> </w:t>
      </w:r>
      <w:bookmarkStart w:id="4242" w:name="_ETM_Q7_387209"/>
      <w:bookmarkEnd w:id="4242"/>
      <w:r>
        <w:rPr>
          <w:rtl/>
        </w:rPr>
        <w:t xml:space="preserve">אז </w:t>
      </w:r>
      <w:bookmarkStart w:id="4243" w:name="_ETM_Q7_387360"/>
      <w:bookmarkEnd w:id="4243"/>
      <w:r>
        <w:rPr>
          <w:rtl/>
        </w:rPr>
        <w:t xml:space="preserve">מה </w:t>
      </w:r>
      <w:bookmarkStart w:id="4244" w:name="_ETM_Q7_387510"/>
      <w:bookmarkEnd w:id="4244"/>
      <w:r>
        <w:rPr>
          <w:rtl/>
        </w:rPr>
        <w:t xml:space="preserve">אלה </w:t>
      </w:r>
      <w:bookmarkStart w:id="4245" w:name="_ETM_Q7_387690"/>
      <w:bookmarkEnd w:id="4245"/>
      <w:r>
        <w:rPr>
          <w:rtl/>
        </w:rPr>
        <w:t xml:space="preserve">כל </w:t>
      </w:r>
      <w:bookmarkStart w:id="4246" w:name="_ETM_Q7_387900"/>
      <w:bookmarkEnd w:id="4246"/>
      <w:r>
        <w:rPr>
          <w:rtl/>
        </w:rPr>
        <w:t xml:space="preserve">ההצגות </w:t>
      </w:r>
      <w:bookmarkStart w:id="4247" w:name="_ETM_Q7_389310"/>
      <w:bookmarkEnd w:id="4247"/>
      <w:r>
        <w:rPr>
          <w:rtl/>
        </w:rPr>
        <w:t xml:space="preserve">והסיסמאות </w:t>
      </w:r>
      <w:bookmarkStart w:id="4248" w:name="_ETM_Q7_390180"/>
      <w:bookmarkEnd w:id="4248"/>
      <w:r>
        <w:rPr>
          <w:rtl/>
        </w:rPr>
        <w:t xml:space="preserve">האלה </w:t>
      </w:r>
      <w:bookmarkStart w:id="4249" w:name="_ETM_Q7_390419"/>
      <w:bookmarkEnd w:id="4249"/>
      <w:r>
        <w:rPr>
          <w:rtl/>
        </w:rPr>
        <w:t>שלכם</w:t>
      </w:r>
      <w:r>
        <w:rPr>
          <w:rFonts w:hint="cs"/>
          <w:rtl/>
        </w:rPr>
        <w:t>?</w:t>
      </w:r>
      <w:r>
        <w:rPr>
          <w:rtl/>
        </w:rPr>
        <w:t xml:space="preserve"> </w:t>
      </w:r>
      <w:bookmarkStart w:id="4250" w:name="_ETM_Q7_391290"/>
      <w:bookmarkEnd w:id="4250"/>
      <w:r>
        <w:rPr>
          <w:rtl/>
        </w:rPr>
        <w:t xml:space="preserve">לא </w:t>
      </w:r>
      <w:bookmarkStart w:id="4251" w:name="_ETM_Q7_391499"/>
      <w:bookmarkEnd w:id="4251"/>
      <w:r>
        <w:rPr>
          <w:rtl/>
        </w:rPr>
        <w:t xml:space="preserve">הבנתי </w:t>
      </w:r>
      <w:bookmarkStart w:id="4252" w:name="_ETM_Q7_391799"/>
      <w:bookmarkEnd w:id="4252"/>
      <w:r>
        <w:rPr>
          <w:rtl/>
        </w:rPr>
        <w:t xml:space="preserve">מה </w:t>
      </w:r>
      <w:bookmarkStart w:id="4253" w:name="_ETM_Q7_391949"/>
      <w:bookmarkEnd w:id="4253"/>
      <w:r>
        <w:rPr>
          <w:rtl/>
        </w:rPr>
        <w:t xml:space="preserve">אתם </w:t>
      </w:r>
      <w:bookmarkStart w:id="4254" w:name="_ETM_Q7_392099"/>
      <w:bookmarkEnd w:id="4254"/>
      <w:r>
        <w:rPr>
          <w:rtl/>
        </w:rPr>
        <w:t>חושבים</w:t>
      </w:r>
      <w:r>
        <w:rPr>
          <w:rFonts w:hint="cs"/>
          <w:rtl/>
        </w:rPr>
        <w:t>,</w:t>
      </w:r>
      <w:r>
        <w:rPr>
          <w:rtl/>
        </w:rPr>
        <w:t xml:space="preserve"> </w:t>
      </w:r>
      <w:bookmarkStart w:id="4255" w:name="_ETM_Q7_392969"/>
      <w:bookmarkEnd w:id="4255"/>
      <w:r>
        <w:rPr>
          <w:rtl/>
        </w:rPr>
        <w:t xml:space="preserve">שכל </w:t>
      </w:r>
      <w:bookmarkStart w:id="4256" w:name="_ETM_Q7_393480"/>
      <w:bookmarkEnd w:id="4256"/>
      <w:r>
        <w:rPr>
          <w:rtl/>
        </w:rPr>
        <w:t xml:space="preserve">העם </w:t>
      </w:r>
      <w:bookmarkStart w:id="4257" w:name="_ETM_Q7_393719"/>
      <w:bookmarkEnd w:id="4257"/>
      <w:r>
        <w:rPr>
          <w:rtl/>
        </w:rPr>
        <w:t xml:space="preserve">זה </w:t>
      </w:r>
      <w:bookmarkStart w:id="4258" w:name="_ETM_Q7_393900"/>
      <w:bookmarkEnd w:id="4258"/>
      <w:r>
        <w:rPr>
          <w:rtl/>
        </w:rPr>
        <w:t xml:space="preserve">ערוץ </w:t>
      </w:r>
      <w:bookmarkStart w:id="4259" w:name="_ETM_Q7_394109"/>
      <w:bookmarkEnd w:id="4259"/>
      <w:r>
        <w:rPr>
          <w:rtl/>
        </w:rPr>
        <w:t xml:space="preserve">12 </w:t>
      </w:r>
      <w:bookmarkStart w:id="4260" w:name="_ETM_Q7_394529"/>
      <w:bookmarkEnd w:id="4260"/>
      <w:r>
        <w:rPr>
          <w:rtl/>
        </w:rPr>
        <w:t>ו-13</w:t>
      </w:r>
      <w:r>
        <w:rPr>
          <w:rFonts w:hint="cs"/>
          <w:rtl/>
        </w:rPr>
        <w:t>?</w:t>
      </w:r>
      <w:r>
        <w:rPr>
          <w:rtl/>
        </w:rPr>
        <w:t xml:space="preserve"> </w:t>
      </w:r>
      <w:bookmarkStart w:id="4261" w:name="_ETM_Q7_396219"/>
      <w:bookmarkEnd w:id="4261"/>
      <w:r>
        <w:rPr>
          <w:rtl/>
        </w:rPr>
        <w:t xml:space="preserve">מה </w:t>
      </w:r>
      <w:bookmarkStart w:id="4262" w:name="_ETM_Q7_396430"/>
      <w:bookmarkEnd w:id="4262"/>
      <w:r>
        <w:rPr>
          <w:rtl/>
        </w:rPr>
        <w:t>ע</w:t>
      </w:r>
      <w:r>
        <w:rPr>
          <w:rFonts w:hint="cs"/>
          <w:rtl/>
        </w:rPr>
        <w:t>ו</w:t>
      </w:r>
      <w:r>
        <w:rPr>
          <w:rtl/>
        </w:rPr>
        <w:t xml:space="preserve">בר </w:t>
      </w:r>
      <w:bookmarkStart w:id="4263" w:name="_ETM_Q7_396640"/>
      <w:bookmarkEnd w:id="4263"/>
      <w:r>
        <w:rPr>
          <w:rtl/>
        </w:rPr>
        <w:t>ל</w:t>
      </w:r>
      <w:r>
        <w:rPr>
          <w:rFonts w:hint="cs"/>
          <w:rtl/>
        </w:rPr>
        <w:t>כם</w:t>
      </w:r>
      <w:r>
        <w:rPr>
          <w:rtl/>
        </w:rPr>
        <w:t xml:space="preserve"> </w:t>
      </w:r>
      <w:bookmarkStart w:id="4264" w:name="_ETM_Q7_396879"/>
      <w:bookmarkEnd w:id="4264"/>
      <w:r>
        <w:rPr>
          <w:rtl/>
        </w:rPr>
        <w:t>בראש</w:t>
      </w:r>
      <w:r>
        <w:rPr>
          <w:rFonts w:hint="cs"/>
          <w:rtl/>
        </w:rPr>
        <w:t>? אתם הרי אפילו</w:t>
      </w:r>
      <w:r>
        <w:rPr>
          <w:rtl/>
        </w:rPr>
        <w:t xml:space="preserve"> </w:t>
      </w:r>
      <w:bookmarkStart w:id="4265" w:name="_ETM_Q7_398860"/>
      <w:bookmarkEnd w:id="4265"/>
      <w:r>
        <w:rPr>
          <w:rtl/>
        </w:rPr>
        <w:t xml:space="preserve">לא </w:t>
      </w:r>
      <w:bookmarkStart w:id="4266" w:name="_ETM_Q7_399070"/>
      <w:bookmarkEnd w:id="4266"/>
      <w:r>
        <w:rPr>
          <w:rtl/>
        </w:rPr>
        <w:t xml:space="preserve">הצלחתם </w:t>
      </w:r>
      <w:bookmarkStart w:id="4267" w:name="_ETM_Q7_399550"/>
      <w:bookmarkEnd w:id="4267"/>
      <w:r>
        <w:rPr>
          <w:rtl/>
        </w:rPr>
        <w:t xml:space="preserve">להעביר </w:t>
      </w:r>
      <w:bookmarkStart w:id="4268" w:name="_ETM_Q7_399910"/>
      <w:bookmarkEnd w:id="4268"/>
      <w:r>
        <w:rPr>
          <w:rtl/>
        </w:rPr>
        <w:t xml:space="preserve">חוק </w:t>
      </w:r>
      <w:bookmarkStart w:id="4269" w:name="_ETM_Q7_400150"/>
      <w:bookmarkEnd w:id="4269"/>
      <w:r>
        <w:rPr>
          <w:rtl/>
        </w:rPr>
        <w:t xml:space="preserve">תקנות </w:t>
      </w:r>
      <w:bookmarkStart w:id="4270" w:name="_ETM_Q7_400660"/>
      <w:bookmarkEnd w:id="4270"/>
      <w:r>
        <w:rPr>
          <w:rtl/>
        </w:rPr>
        <w:t>יו"ש</w:t>
      </w:r>
      <w:r>
        <w:rPr>
          <w:rFonts w:hint="cs"/>
          <w:rtl/>
        </w:rPr>
        <w:t>,</w:t>
      </w:r>
      <w:r>
        <w:rPr>
          <w:rtl/>
        </w:rPr>
        <w:t xml:space="preserve"> </w:t>
      </w:r>
      <w:bookmarkStart w:id="4271" w:name="_ETM_Q7_401320"/>
      <w:bookmarkEnd w:id="4271"/>
      <w:r>
        <w:rPr>
          <w:rtl/>
        </w:rPr>
        <w:t xml:space="preserve">שהוא </w:t>
      </w:r>
      <w:bookmarkStart w:id="4272" w:name="_ETM_Q7_401530"/>
      <w:bookmarkEnd w:id="4272"/>
      <w:r>
        <w:rPr>
          <w:rtl/>
        </w:rPr>
        <w:t xml:space="preserve">חוק </w:t>
      </w:r>
      <w:bookmarkStart w:id="4273" w:name="_ETM_Q7_401770"/>
      <w:bookmarkEnd w:id="4273"/>
      <w:r>
        <w:rPr>
          <w:rtl/>
        </w:rPr>
        <w:t xml:space="preserve">ציוני </w:t>
      </w:r>
      <w:bookmarkStart w:id="4274" w:name="_ETM_Q7_402190"/>
      <w:bookmarkEnd w:id="4274"/>
      <w:r>
        <w:rPr>
          <w:rtl/>
        </w:rPr>
        <w:t>בסיסי</w:t>
      </w:r>
      <w:r>
        <w:rPr>
          <w:rFonts w:hint="cs"/>
          <w:rtl/>
        </w:rPr>
        <w:t>.</w:t>
      </w:r>
      <w:r>
        <w:rPr>
          <w:rtl/>
        </w:rPr>
        <w:t xml:space="preserve"> </w:t>
      </w:r>
      <w:bookmarkStart w:id="4275" w:name="_ETM_Q7_402730"/>
      <w:bookmarkEnd w:id="4275"/>
      <w:r>
        <w:rPr>
          <w:rtl/>
        </w:rPr>
        <w:t xml:space="preserve">גם </w:t>
      </w:r>
      <w:bookmarkStart w:id="4276" w:name="_ETM_Q7_402970"/>
      <w:bookmarkEnd w:id="4276"/>
      <w:r>
        <w:rPr>
          <w:rtl/>
        </w:rPr>
        <w:t xml:space="preserve">אותו </w:t>
      </w:r>
      <w:bookmarkStart w:id="4277" w:name="_ETM_Q7_403210"/>
      <w:bookmarkEnd w:id="4277"/>
      <w:r>
        <w:rPr>
          <w:rtl/>
        </w:rPr>
        <w:t xml:space="preserve">לא </w:t>
      </w:r>
      <w:bookmarkStart w:id="4278" w:name="_ETM_Q7_403300"/>
      <w:bookmarkEnd w:id="4278"/>
      <w:r>
        <w:rPr>
          <w:rtl/>
        </w:rPr>
        <w:t xml:space="preserve">הצלחתם </w:t>
      </w:r>
      <w:bookmarkStart w:id="4279" w:name="_ETM_Q7_403750"/>
      <w:bookmarkEnd w:id="4279"/>
      <w:r>
        <w:rPr>
          <w:rtl/>
        </w:rPr>
        <w:t>להעביר</w:t>
      </w:r>
      <w:r>
        <w:rPr>
          <w:rFonts w:hint="cs"/>
          <w:rtl/>
        </w:rPr>
        <w:t>.</w:t>
      </w:r>
      <w:r>
        <w:rPr>
          <w:rtl/>
        </w:rPr>
        <w:t xml:space="preserve"> </w:t>
      </w:r>
      <w:bookmarkStart w:id="4280" w:name="_ETM_Q7_404689"/>
      <w:bookmarkEnd w:id="4280"/>
      <w:r>
        <w:rPr>
          <w:rtl/>
        </w:rPr>
        <w:t xml:space="preserve">אביגדור </w:t>
      </w:r>
      <w:bookmarkStart w:id="4281" w:name="_ETM_Q7_405169"/>
      <w:bookmarkEnd w:id="4281"/>
      <w:r>
        <w:rPr>
          <w:rtl/>
        </w:rPr>
        <w:t xml:space="preserve">ליברמן </w:t>
      </w:r>
      <w:bookmarkStart w:id="4282" w:name="_ETM_Q7_406040"/>
      <w:bookmarkEnd w:id="4282"/>
      <w:r>
        <w:rPr>
          <w:rtl/>
        </w:rPr>
        <w:t xml:space="preserve">תיפקד </w:t>
      </w:r>
      <w:bookmarkStart w:id="4283" w:name="_ETM_Q7_406489"/>
      <w:bookmarkEnd w:id="4283"/>
      <w:r>
        <w:rPr>
          <w:rtl/>
        </w:rPr>
        <w:t xml:space="preserve">מחצית </w:t>
      </w:r>
      <w:bookmarkStart w:id="4284" w:name="_ETM_Q7_406999"/>
      <w:bookmarkEnd w:id="4284"/>
      <w:r>
        <w:rPr>
          <w:rtl/>
        </w:rPr>
        <w:t xml:space="preserve">מהזמן </w:t>
      </w:r>
      <w:bookmarkStart w:id="4285" w:name="_ETM_Q7_407809"/>
      <w:bookmarkEnd w:id="4285"/>
      <w:r>
        <w:rPr>
          <w:rtl/>
        </w:rPr>
        <w:t xml:space="preserve">כפסיכולוג </w:t>
      </w:r>
      <w:bookmarkStart w:id="4286" w:name="_ETM_Q7_408499"/>
      <w:bookmarkEnd w:id="4286"/>
      <w:r>
        <w:rPr>
          <w:rtl/>
        </w:rPr>
        <w:t xml:space="preserve">של </w:t>
      </w:r>
      <w:bookmarkStart w:id="4287" w:name="_ETM_Q7_408680"/>
      <w:bookmarkEnd w:id="4287"/>
      <w:r>
        <w:rPr>
          <w:rtl/>
        </w:rPr>
        <w:t xml:space="preserve">אילת </w:t>
      </w:r>
      <w:bookmarkStart w:id="4288" w:name="_ETM_Q7_408949"/>
      <w:bookmarkEnd w:id="4288"/>
      <w:r>
        <w:rPr>
          <w:rtl/>
        </w:rPr>
        <w:t xml:space="preserve">שקד </w:t>
      </w:r>
      <w:bookmarkStart w:id="4289" w:name="_ETM_Q7_409279"/>
      <w:bookmarkEnd w:id="4289"/>
      <w:r>
        <w:rPr>
          <w:rtl/>
        </w:rPr>
        <w:t xml:space="preserve">ושל </w:t>
      </w:r>
      <w:bookmarkStart w:id="4290" w:name="_ETM_Q7_409549"/>
      <w:bookmarkEnd w:id="4290"/>
      <w:r>
        <w:rPr>
          <w:rtl/>
        </w:rPr>
        <w:t xml:space="preserve">מאזן </w:t>
      </w:r>
      <w:bookmarkStart w:id="4291" w:name="_ETM_Q7_409879"/>
      <w:bookmarkEnd w:id="4291"/>
      <w:r>
        <w:rPr>
          <w:rtl/>
        </w:rPr>
        <w:t>גנאים</w:t>
      </w:r>
      <w:r>
        <w:rPr>
          <w:rFonts w:hint="cs"/>
          <w:rtl/>
        </w:rPr>
        <w:t xml:space="preserve">, אז </w:t>
      </w:r>
      <w:bookmarkStart w:id="4292" w:name="_ETM_Q7_412742"/>
      <w:bookmarkEnd w:id="4292"/>
      <w:r>
        <w:rPr>
          <w:rFonts w:hint="cs"/>
          <w:rtl/>
        </w:rPr>
        <w:t>אני</w:t>
      </w:r>
      <w:r>
        <w:rPr>
          <w:rtl/>
        </w:rPr>
        <w:t xml:space="preserve"> </w:t>
      </w:r>
      <w:bookmarkStart w:id="4293" w:name="_ETM_Q7_411019"/>
      <w:bookmarkEnd w:id="4293"/>
      <w:r>
        <w:rPr>
          <w:rtl/>
        </w:rPr>
        <w:t xml:space="preserve">לא </w:t>
      </w:r>
      <w:bookmarkStart w:id="4294" w:name="_ETM_Q7_411139"/>
      <w:bookmarkEnd w:id="4294"/>
      <w:r>
        <w:rPr>
          <w:rtl/>
        </w:rPr>
        <w:t xml:space="preserve">מבינה </w:t>
      </w:r>
      <w:bookmarkStart w:id="4295" w:name="_ETM_Q7_411409"/>
      <w:bookmarkEnd w:id="4295"/>
      <w:r>
        <w:rPr>
          <w:rtl/>
        </w:rPr>
        <w:t xml:space="preserve">על </w:t>
      </w:r>
      <w:bookmarkStart w:id="4296" w:name="_ETM_Q7_411499"/>
      <w:bookmarkEnd w:id="4296"/>
      <w:r>
        <w:rPr>
          <w:rtl/>
        </w:rPr>
        <w:t xml:space="preserve">מה </w:t>
      </w:r>
      <w:bookmarkStart w:id="4297" w:name="_ETM_Q7_411650"/>
      <w:bookmarkEnd w:id="4297"/>
      <w:r>
        <w:rPr>
          <w:rtl/>
        </w:rPr>
        <w:t xml:space="preserve">אתם </w:t>
      </w:r>
      <w:bookmarkStart w:id="4298" w:name="_ETM_Q7_411829"/>
      <w:bookmarkEnd w:id="4298"/>
      <w:r>
        <w:rPr>
          <w:rtl/>
        </w:rPr>
        <w:t>מדברים</w:t>
      </w:r>
      <w:r>
        <w:rPr>
          <w:rFonts w:hint="cs"/>
          <w:rtl/>
        </w:rPr>
        <w:t>,</w:t>
      </w:r>
      <w:r>
        <w:rPr>
          <w:rtl/>
        </w:rPr>
        <w:t xml:space="preserve"> </w:t>
      </w:r>
      <w:bookmarkStart w:id="4299" w:name="_ETM_Q7_412219"/>
      <w:bookmarkEnd w:id="4299"/>
      <w:r>
        <w:rPr>
          <w:rtl/>
        </w:rPr>
        <w:t xml:space="preserve">למען </w:t>
      </w:r>
      <w:bookmarkStart w:id="4300" w:name="_ETM_Q7_412579"/>
      <w:bookmarkEnd w:id="4300"/>
      <w:r>
        <w:rPr>
          <w:rtl/>
        </w:rPr>
        <w:t>השם</w:t>
      </w:r>
      <w:r>
        <w:rPr>
          <w:rFonts w:hint="cs"/>
          <w:rtl/>
        </w:rPr>
        <w:t>.</w:t>
      </w:r>
    </w:p>
    <w:p w:rsidR="00381235" w:rsidRDefault="00381235" w:rsidP="000D17C6">
      <w:pPr>
        <w:rPr>
          <w:rtl/>
        </w:rPr>
      </w:pPr>
      <w:bookmarkStart w:id="4301" w:name="_ETM_Q7_411828"/>
      <w:bookmarkStart w:id="4302" w:name="_ETM_Q7_411916"/>
      <w:bookmarkStart w:id="4303" w:name="_ETM_Q7_412019"/>
      <w:bookmarkEnd w:id="4301"/>
      <w:bookmarkEnd w:id="4302"/>
      <w:bookmarkEnd w:id="4303"/>
    </w:p>
    <w:p w:rsidR="00381235" w:rsidRDefault="00381235" w:rsidP="00A10BFA">
      <w:pPr>
        <w:rPr>
          <w:rtl/>
        </w:rPr>
      </w:pPr>
      <w:bookmarkStart w:id="4304" w:name="_ETM_Q7_412113"/>
      <w:bookmarkStart w:id="4305" w:name="_ETM_Q7_413719"/>
      <w:bookmarkEnd w:id="4304"/>
      <w:bookmarkEnd w:id="4305"/>
      <w:r>
        <w:rPr>
          <w:rtl/>
        </w:rPr>
        <w:t xml:space="preserve">הרי </w:t>
      </w:r>
      <w:bookmarkStart w:id="4306" w:name="_ETM_Q7_413989"/>
      <w:bookmarkEnd w:id="4306"/>
      <w:r>
        <w:rPr>
          <w:rtl/>
        </w:rPr>
        <w:t xml:space="preserve">רק </w:t>
      </w:r>
      <w:bookmarkStart w:id="4307" w:name="_ETM_Q7_414230"/>
      <w:bookmarkEnd w:id="4307"/>
      <w:r>
        <w:rPr>
          <w:rtl/>
        </w:rPr>
        <w:t>תראו</w:t>
      </w:r>
      <w:r>
        <w:rPr>
          <w:rFonts w:hint="cs"/>
          <w:rtl/>
        </w:rPr>
        <w:t>,</w:t>
      </w:r>
      <w:r>
        <w:rPr>
          <w:rtl/>
        </w:rPr>
        <w:t xml:space="preserve"> </w:t>
      </w:r>
      <w:bookmarkStart w:id="4308" w:name="_ETM_Q7_415069"/>
      <w:bookmarkEnd w:id="4308"/>
      <w:r>
        <w:rPr>
          <w:rtl/>
        </w:rPr>
        <w:t xml:space="preserve">רק </w:t>
      </w:r>
      <w:bookmarkStart w:id="4309" w:name="_ETM_Q7_415370"/>
      <w:bookmarkEnd w:id="4309"/>
      <w:r>
        <w:rPr>
          <w:rtl/>
        </w:rPr>
        <w:t xml:space="preserve">תראו </w:t>
      </w:r>
      <w:bookmarkStart w:id="4310" w:name="_ETM_Q7_415610"/>
      <w:bookmarkEnd w:id="4310"/>
      <w:r>
        <w:rPr>
          <w:rtl/>
        </w:rPr>
        <w:t xml:space="preserve">ותיווכחו </w:t>
      </w:r>
      <w:bookmarkStart w:id="4311" w:name="_ETM_Q7_416840"/>
      <w:bookmarkEnd w:id="4311"/>
      <w:r>
        <w:rPr>
          <w:rtl/>
        </w:rPr>
        <w:t xml:space="preserve">מי </w:t>
      </w:r>
      <w:bookmarkStart w:id="4312" w:name="_ETM_Q7_417109"/>
      <w:bookmarkEnd w:id="4312"/>
      <w:r>
        <w:rPr>
          <w:rtl/>
        </w:rPr>
        <w:t xml:space="preserve">עומד </w:t>
      </w:r>
      <w:bookmarkStart w:id="4313" w:name="_ETM_Q7_417439"/>
      <w:bookmarkEnd w:id="4313"/>
      <w:r>
        <w:rPr>
          <w:rtl/>
        </w:rPr>
        <w:t xml:space="preserve">לידכם </w:t>
      </w:r>
      <w:bookmarkStart w:id="4314" w:name="_ETM_Q7_418350"/>
      <w:bookmarkEnd w:id="4314"/>
      <w:r>
        <w:rPr>
          <w:rtl/>
        </w:rPr>
        <w:t xml:space="preserve">ממש </w:t>
      </w:r>
      <w:bookmarkStart w:id="4315" w:name="_ETM_Q7_418650"/>
      <w:bookmarkEnd w:id="4315"/>
      <w:r>
        <w:rPr>
          <w:rtl/>
        </w:rPr>
        <w:t xml:space="preserve">עכשיו </w:t>
      </w:r>
      <w:bookmarkStart w:id="4316" w:name="_ETM_Q7_419580"/>
      <w:bookmarkEnd w:id="4316"/>
      <w:r>
        <w:rPr>
          <w:rtl/>
        </w:rPr>
        <w:t>בהפגנ</w:t>
      </w:r>
      <w:r>
        <w:rPr>
          <w:rFonts w:hint="cs"/>
          <w:rtl/>
        </w:rPr>
        <w:t>ות</w:t>
      </w:r>
      <w:r w:rsidR="00A10BFA">
        <w:rPr>
          <w:rFonts w:hint="cs"/>
          <w:rtl/>
        </w:rPr>
        <w:t>,</w:t>
      </w:r>
      <w:r>
        <w:rPr>
          <w:rtl/>
        </w:rPr>
        <w:t xml:space="preserve"> </w:t>
      </w:r>
      <w:bookmarkStart w:id="4317" w:name="_ETM_Q7_420570"/>
      <w:bookmarkEnd w:id="4317"/>
      <w:r>
        <w:rPr>
          <w:rtl/>
        </w:rPr>
        <w:t xml:space="preserve">עכשיו </w:t>
      </w:r>
      <w:bookmarkStart w:id="4318" w:name="_ETM_Q7_420960"/>
      <w:bookmarkStart w:id="4319" w:name="_ETM_Q7_421080"/>
      <w:bookmarkEnd w:id="4318"/>
      <w:bookmarkEnd w:id="4319"/>
      <w:r>
        <w:rPr>
          <w:rFonts w:hint="cs"/>
          <w:rtl/>
        </w:rPr>
        <w:t>ו</w:t>
      </w:r>
      <w:r>
        <w:rPr>
          <w:rtl/>
        </w:rPr>
        <w:t xml:space="preserve">לאורך </w:t>
      </w:r>
      <w:bookmarkStart w:id="4320" w:name="_ETM_Q7_421410"/>
      <w:bookmarkEnd w:id="4320"/>
      <w:r>
        <w:rPr>
          <w:rtl/>
        </w:rPr>
        <w:t xml:space="preserve">השנה </w:t>
      </w:r>
      <w:bookmarkStart w:id="4321" w:name="_ETM_Q7_421770"/>
      <w:bookmarkEnd w:id="4321"/>
      <w:r>
        <w:rPr>
          <w:rtl/>
        </w:rPr>
        <w:t>האחרונה</w:t>
      </w:r>
      <w:r>
        <w:rPr>
          <w:rFonts w:hint="cs"/>
          <w:rtl/>
        </w:rPr>
        <w:t>:</w:t>
      </w:r>
      <w:r>
        <w:rPr>
          <w:rtl/>
        </w:rPr>
        <w:t xml:space="preserve"> </w:t>
      </w:r>
      <w:bookmarkStart w:id="4322" w:name="_ETM_Q7_423099"/>
      <w:bookmarkEnd w:id="4322"/>
      <w:r>
        <w:rPr>
          <w:rtl/>
        </w:rPr>
        <w:t xml:space="preserve">שלום </w:t>
      </w:r>
      <w:bookmarkStart w:id="4323" w:name="_ETM_Q7_423549"/>
      <w:bookmarkEnd w:id="4323"/>
      <w:r>
        <w:rPr>
          <w:rtl/>
        </w:rPr>
        <w:t>עכשיו</w:t>
      </w:r>
      <w:r>
        <w:rPr>
          <w:rFonts w:hint="cs"/>
          <w:rtl/>
        </w:rPr>
        <w:t>,</w:t>
      </w:r>
      <w:r>
        <w:rPr>
          <w:rtl/>
        </w:rPr>
        <w:t xml:space="preserve"> </w:t>
      </w:r>
      <w:bookmarkStart w:id="4324" w:name="_ETM_Q7_424889"/>
      <w:bookmarkEnd w:id="4324"/>
      <w:r>
        <w:rPr>
          <w:rtl/>
        </w:rPr>
        <w:t xml:space="preserve">שוברים </w:t>
      </w:r>
      <w:bookmarkStart w:id="4325" w:name="_ETM_Q7_425309"/>
      <w:bookmarkEnd w:id="4325"/>
      <w:r>
        <w:rPr>
          <w:rtl/>
        </w:rPr>
        <w:t>שתיקה</w:t>
      </w:r>
      <w:r>
        <w:rPr>
          <w:rFonts w:hint="cs"/>
          <w:rtl/>
        </w:rPr>
        <w:t>,</w:t>
      </w:r>
      <w:r>
        <w:rPr>
          <w:rtl/>
        </w:rPr>
        <w:t xml:space="preserve"> </w:t>
      </w:r>
      <w:bookmarkStart w:id="4326" w:name="_ETM_Q7_426709"/>
      <w:bookmarkEnd w:id="4326"/>
      <w:r>
        <w:rPr>
          <w:rtl/>
        </w:rPr>
        <w:t xml:space="preserve">ארגון </w:t>
      </w:r>
      <w:bookmarkStart w:id="4327" w:name="_ETM_Q7_427129"/>
      <w:bookmarkEnd w:id="4327"/>
      <w:proofErr w:type="spellStart"/>
      <w:r>
        <w:rPr>
          <w:rtl/>
        </w:rPr>
        <w:t>עדאלה</w:t>
      </w:r>
      <w:proofErr w:type="spellEnd"/>
      <w:r>
        <w:rPr>
          <w:rFonts w:hint="cs"/>
          <w:rtl/>
        </w:rPr>
        <w:t>, מרצ,</w:t>
      </w:r>
      <w:r>
        <w:rPr>
          <w:rtl/>
        </w:rPr>
        <w:t xml:space="preserve"> </w:t>
      </w:r>
      <w:bookmarkStart w:id="4328" w:name="_ETM_Q7_429510"/>
      <w:bookmarkEnd w:id="4328"/>
      <w:r>
        <w:rPr>
          <w:rtl/>
        </w:rPr>
        <w:t xml:space="preserve">שקמה </w:t>
      </w:r>
      <w:bookmarkStart w:id="4329" w:name="_ETM_Q7_429959"/>
      <w:bookmarkEnd w:id="4329"/>
      <w:proofErr w:type="spellStart"/>
      <w:r>
        <w:rPr>
          <w:rtl/>
        </w:rPr>
        <w:t>ברסלר</w:t>
      </w:r>
      <w:proofErr w:type="spellEnd"/>
      <w:r>
        <w:rPr>
          <w:rFonts w:hint="cs"/>
          <w:rtl/>
        </w:rPr>
        <w:t>,</w:t>
      </w:r>
      <w:r>
        <w:rPr>
          <w:rtl/>
        </w:rPr>
        <w:t xml:space="preserve"> </w:t>
      </w:r>
      <w:bookmarkStart w:id="4330" w:name="_ETM_Q7_431180"/>
      <w:bookmarkEnd w:id="4330"/>
      <w:r>
        <w:rPr>
          <w:rtl/>
        </w:rPr>
        <w:t xml:space="preserve">אולמרט </w:t>
      </w:r>
      <w:bookmarkStart w:id="4331" w:name="_ETM_Q7_433360"/>
      <w:bookmarkEnd w:id="4331"/>
      <w:r>
        <w:rPr>
          <w:rtl/>
        </w:rPr>
        <w:t xml:space="preserve">ואהוד </w:t>
      </w:r>
      <w:bookmarkStart w:id="4332" w:name="_ETM_Q7_433870"/>
      <w:bookmarkEnd w:id="4332"/>
      <w:r>
        <w:rPr>
          <w:rtl/>
        </w:rPr>
        <w:t xml:space="preserve">ברק </w:t>
      </w:r>
      <w:bookmarkStart w:id="4333" w:name="_ETM_Q7_434290"/>
      <w:bookmarkEnd w:id="4333"/>
      <w:r>
        <w:rPr>
          <w:rtl/>
        </w:rPr>
        <w:t xml:space="preserve">בכבודו </w:t>
      </w:r>
      <w:bookmarkStart w:id="4334" w:name="_ETM_Q7_434770"/>
      <w:bookmarkEnd w:id="4334"/>
      <w:r>
        <w:rPr>
          <w:rtl/>
        </w:rPr>
        <w:t>ובעצמו</w:t>
      </w:r>
      <w:r>
        <w:rPr>
          <w:rFonts w:hint="cs"/>
          <w:rtl/>
        </w:rPr>
        <w:t>.</w:t>
      </w:r>
      <w:r>
        <w:rPr>
          <w:rtl/>
        </w:rPr>
        <w:t xml:space="preserve"> </w:t>
      </w:r>
      <w:bookmarkStart w:id="4335" w:name="_ETM_Q7_436300"/>
      <w:bookmarkEnd w:id="4335"/>
      <w:r>
        <w:rPr>
          <w:rtl/>
        </w:rPr>
        <w:t xml:space="preserve">תראו </w:t>
      </w:r>
      <w:bookmarkStart w:id="4336" w:name="_ETM_Q7_437169"/>
      <w:bookmarkEnd w:id="4336"/>
      <w:r>
        <w:rPr>
          <w:rtl/>
        </w:rPr>
        <w:t xml:space="preserve">לאן </w:t>
      </w:r>
      <w:bookmarkStart w:id="4337" w:name="_ETM_Q7_437949"/>
      <w:bookmarkEnd w:id="4337"/>
      <w:r>
        <w:rPr>
          <w:rtl/>
        </w:rPr>
        <w:t>הידרדרתם</w:t>
      </w:r>
      <w:r>
        <w:rPr>
          <w:rFonts w:hint="cs"/>
          <w:rtl/>
        </w:rPr>
        <w:t>.</w:t>
      </w:r>
      <w:r>
        <w:rPr>
          <w:rtl/>
        </w:rPr>
        <w:t xml:space="preserve"> </w:t>
      </w:r>
      <w:bookmarkStart w:id="4338" w:name="_ETM_Q7_440060"/>
      <w:bookmarkEnd w:id="4338"/>
      <w:r>
        <w:rPr>
          <w:rtl/>
        </w:rPr>
        <w:t xml:space="preserve">אז </w:t>
      </w:r>
      <w:bookmarkStart w:id="4339" w:name="_ETM_Q7_440330"/>
      <w:bookmarkEnd w:id="4339"/>
      <w:r>
        <w:rPr>
          <w:rtl/>
        </w:rPr>
        <w:t xml:space="preserve">אתם </w:t>
      </w:r>
      <w:bookmarkStart w:id="4340" w:name="_ETM_Q7_440569"/>
      <w:bookmarkEnd w:id="4340"/>
      <w:r>
        <w:rPr>
          <w:rtl/>
        </w:rPr>
        <w:t xml:space="preserve">מדברים </w:t>
      </w:r>
      <w:bookmarkStart w:id="4341" w:name="_ETM_Q7_440960"/>
      <w:bookmarkEnd w:id="4341"/>
      <w:r>
        <w:rPr>
          <w:rtl/>
        </w:rPr>
        <w:t xml:space="preserve">על </w:t>
      </w:r>
      <w:bookmarkStart w:id="4342" w:name="_ETM_Q7_441050"/>
      <w:bookmarkEnd w:id="4342"/>
      <w:r>
        <w:rPr>
          <w:rtl/>
        </w:rPr>
        <w:t>ניצחון</w:t>
      </w:r>
      <w:r>
        <w:rPr>
          <w:rFonts w:hint="cs"/>
          <w:rtl/>
        </w:rPr>
        <w:t>?</w:t>
      </w:r>
      <w:r>
        <w:rPr>
          <w:rtl/>
        </w:rPr>
        <w:t xml:space="preserve"> </w:t>
      </w:r>
      <w:bookmarkStart w:id="4343" w:name="_ETM_Q7_443680"/>
      <w:bookmarkStart w:id="4344" w:name="_ETM_Q7_444592"/>
      <w:bookmarkStart w:id="4345" w:name="_ETM_Q7_444656"/>
      <w:bookmarkStart w:id="4346" w:name="_ETM_Q7_444769"/>
      <w:bookmarkStart w:id="4347" w:name="_ETM_Q7_444815"/>
      <w:bookmarkEnd w:id="4343"/>
      <w:bookmarkEnd w:id="4344"/>
      <w:bookmarkEnd w:id="4345"/>
      <w:bookmarkEnd w:id="4346"/>
      <w:bookmarkEnd w:id="4347"/>
      <w:r>
        <w:rPr>
          <w:rFonts w:hint="cs"/>
          <w:rtl/>
        </w:rPr>
        <w:t xml:space="preserve">אלקין, </w:t>
      </w:r>
      <w:bookmarkStart w:id="4348" w:name="_ETM_Q7_444069"/>
      <w:bookmarkEnd w:id="4348"/>
      <w:r>
        <w:rPr>
          <w:rtl/>
        </w:rPr>
        <w:t xml:space="preserve">אני </w:t>
      </w:r>
      <w:bookmarkStart w:id="4349" w:name="_ETM_Q7_444300"/>
      <w:bookmarkStart w:id="4350" w:name="_ETM_Q7_444569"/>
      <w:bookmarkEnd w:id="4349"/>
      <w:bookmarkEnd w:id="4350"/>
      <w:r>
        <w:rPr>
          <w:rFonts w:hint="cs"/>
          <w:rtl/>
        </w:rPr>
        <w:t xml:space="preserve">פונה </w:t>
      </w:r>
      <w:r>
        <w:rPr>
          <w:rtl/>
        </w:rPr>
        <w:t xml:space="preserve">מפה </w:t>
      </w:r>
      <w:bookmarkStart w:id="4351" w:name="_ETM_Q7_444870"/>
      <w:bookmarkEnd w:id="4351"/>
      <w:r>
        <w:rPr>
          <w:rtl/>
        </w:rPr>
        <w:t>אליך</w:t>
      </w:r>
      <w:r>
        <w:rPr>
          <w:rFonts w:hint="cs"/>
          <w:rtl/>
        </w:rPr>
        <w:t>, למרות</w:t>
      </w:r>
      <w:r>
        <w:rPr>
          <w:rtl/>
        </w:rPr>
        <w:t xml:space="preserve"> </w:t>
      </w:r>
      <w:bookmarkStart w:id="4352" w:name="_ETM_Q7_445770"/>
      <w:bookmarkEnd w:id="4352"/>
      <w:r>
        <w:rPr>
          <w:rtl/>
        </w:rPr>
        <w:t xml:space="preserve">שאתה </w:t>
      </w:r>
      <w:bookmarkStart w:id="4353" w:name="_ETM_Q7_446039"/>
      <w:bookmarkEnd w:id="4353"/>
      <w:r>
        <w:rPr>
          <w:rtl/>
        </w:rPr>
        <w:t xml:space="preserve">לא </w:t>
      </w:r>
      <w:bookmarkStart w:id="4354" w:name="_ETM_Q7_446159"/>
      <w:bookmarkEnd w:id="4354"/>
      <w:r>
        <w:rPr>
          <w:rtl/>
        </w:rPr>
        <w:t>כאן</w:t>
      </w:r>
      <w:r>
        <w:rPr>
          <w:rFonts w:hint="cs"/>
          <w:rtl/>
        </w:rPr>
        <w:t>.</w:t>
      </w:r>
      <w:r>
        <w:rPr>
          <w:rtl/>
        </w:rPr>
        <w:t xml:space="preserve"> </w:t>
      </w:r>
      <w:bookmarkStart w:id="4355" w:name="_ETM_Q7_446699"/>
      <w:bookmarkEnd w:id="4355"/>
      <w:r>
        <w:rPr>
          <w:rtl/>
        </w:rPr>
        <w:t xml:space="preserve">אתה </w:t>
      </w:r>
      <w:bookmarkStart w:id="4356" w:name="_ETM_Q7_446940"/>
      <w:bookmarkEnd w:id="4356"/>
      <w:r>
        <w:rPr>
          <w:rtl/>
        </w:rPr>
        <w:t xml:space="preserve">שחקן </w:t>
      </w:r>
      <w:bookmarkStart w:id="4357" w:name="_ETM_Q7_447389"/>
      <w:bookmarkEnd w:id="4357"/>
      <w:r>
        <w:rPr>
          <w:rtl/>
        </w:rPr>
        <w:t xml:space="preserve">שחמט </w:t>
      </w:r>
      <w:bookmarkStart w:id="4358" w:name="_ETM_Q7_448510"/>
      <w:bookmarkEnd w:id="4358"/>
      <w:r>
        <w:rPr>
          <w:rtl/>
        </w:rPr>
        <w:t>ופוליטיקאי</w:t>
      </w:r>
      <w:r>
        <w:rPr>
          <w:rFonts w:hint="cs"/>
          <w:rtl/>
        </w:rPr>
        <w:t xml:space="preserve"> </w:t>
      </w:r>
      <w:bookmarkStart w:id="4359" w:name="_ETM_Q7_453204"/>
      <w:bookmarkEnd w:id="4359"/>
      <w:r>
        <w:rPr>
          <w:rFonts w:hint="cs"/>
          <w:rtl/>
        </w:rPr>
        <w:t>–</w:t>
      </w:r>
      <w:r>
        <w:rPr>
          <w:rtl/>
        </w:rPr>
        <w:t xml:space="preserve"> </w:t>
      </w:r>
      <w:bookmarkStart w:id="4360" w:name="_ETM_Q7_449470"/>
      <w:bookmarkEnd w:id="4360"/>
      <w:r>
        <w:rPr>
          <w:rFonts w:hint="cs"/>
          <w:rtl/>
        </w:rPr>
        <w:t>האמת, את</w:t>
      </w:r>
      <w:r>
        <w:rPr>
          <w:rtl/>
        </w:rPr>
        <w:t xml:space="preserve"> </w:t>
      </w:r>
      <w:bookmarkStart w:id="4361" w:name="_ETM_Q7_450360"/>
      <w:bookmarkStart w:id="4362" w:name="_ETM_Q7_450720"/>
      <w:bookmarkStart w:id="4363" w:name="_ETM_Q7_450870"/>
      <w:bookmarkEnd w:id="4361"/>
      <w:bookmarkEnd w:id="4362"/>
      <w:bookmarkEnd w:id="4363"/>
      <w:r>
        <w:rPr>
          <w:rtl/>
        </w:rPr>
        <w:t xml:space="preserve">החלק </w:t>
      </w:r>
      <w:bookmarkStart w:id="4364" w:name="_ETM_Q7_451170"/>
      <w:bookmarkEnd w:id="4364"/>
      <w:r>
        <w:rPr>
          <w:rtl/>
        </w:rPr>
        <w:t xml:space="preserve">של </w:t>
      </w:r>
      <w:bookmarkStart w:id="4365" w:name="_ETM_Q7_451320"/>
      <w:bookmarkEnd w:id="4365"/>
      <w:r>
        <w:rPr>
          <w:rtl/>
        </w:rPr>
        <w:t>הפוליטיקאי</w:t>
      </w:r>
      <w:r>
        <w:rPr>
          <w:rFonts w:hint="cs"/>
          <w:rtl/>
        </w:rPr>
        <w:t>,</w:t>
      </w:r>
      <w:r>
        <w:rPr>
          <w:rtl/>
        </w:rPr>
        <w:t xml:space="preserve"> </w:t>
      </w:r>
      <w:bookmarkStart w:id="4366" w:name="_ETM_Q7_452070"/>
      <w:bookmarkEnd w:id="4366"/>
      <w:r>
        <w:rPr>
          <w:rtl/>
        </w:rPr>
        <w:t xml:space="preserve">אין </w:t>
      </w:r>
      <w:bookmarkStart w:id="4367" w:name="_ETM_Q7_452279"/>
      <w:bookmarkStart w:id="4368" w:name="_ETM_Q7_452430"/>
      <w:bookmarkEnd w:id="4367"/>
      <w:bookmarkEnd w:id="4368"/>
      <w:r>
        <w:rPr>
          <w:rtl/>
        </w:rPr>
        <w:t xml:space="preserve">מה </w:t>
      </w:r>
      <w:bookmarkStart w:id="4369" w:name="_ETM_Q7_452550"/>
      <w:bookmarkEnd w:id="4369"/>
      <w:r>
        <w:rPr>
          <w:rtl/>
        </w:rPr>
        <w:t>לומר</w:t>
      </w:r>
      <w:r>
        <w:rPr>
          <w:rFonts w:hint="cs"/>
          <w:rtl/>
        </w:rPr>
        <w:t>,</w:t>
      </w:r>
      <w:r>
        <w:rPr>
          <w:rtl/>
        </w:rPr>
        <w:t xml:space="preserve"> </w:t>
      </w:r>
      <w:bookmarkStart w:id="4370" w:name="_ETM_Q7_452940"/>
      <w:bookmarkEnd w:id="4370"/>
      <w:r>
        <w:rPr>
          <w:rtl/>
        </w:rPr>
        <w:t xml:space="preserve">לקחת </w:t>
      </w:r>
      <w:bookmarkStart w:id="4371" w:name="_ETM_Q7_453360"/>
      <w:bookmarkEnd w:id="4371"/>
      <w:r>
        <w:rPr>
          <w:rtl/>
        </w:rPr>
        <w:t xml:space="preserve">כמה </w:t>
      </w:r>
      <w:bookmarkStart w:id="4372" w:name="_ETM_Q7_453660"/>
      <w:bookmarkEnd w:id="4372"/>
      <w:r>
        <w:rPr>
          <w:rtl/>
        </w:rPr>
        <w:t xml:space="preserve">צעדים </w:t>
      </w:r>
      <w:bookmarkStart w:id="4373" w:name="_ETM_Q7_454020"/>
      <w:bookmarkEnd w:id="4373"/>
      <w:r>
        <w:rPr>
          <w:rtl/>
        </w:rPr>
        <w:t>קדימה</w:t>
      </w:r>
      <w:r>
        <w:rPr>
          <w:rFonts w:hint="cs"/>
          <w:rtl/>
        </w:rPr>
        <w:t>,</w:t>
      </w:r>
      <w:r>
        <w:rPr>
          <w:rtl/>
        </w:rPr>
        <w:t xml:space="preserve"> </w:t>
      </w:r>
      <w:bookmarkStart w:id="4374" w:name="_ETM_Q7_455130"/>
      <w:bookmarkEnd w:id="4374"/>
      <w:r>
        <w:rPr>
          <w:rtl/>
        </w:rPr>
        <w:t xml:space="preserve">אז </w:t>
      </w:r>
      <w:bookmarkStart w:id="4375" w:name="_ETM_Q7_455310"/>
      <w:bookmarkEnd w:id="4375"/>
      <w:r>
        <w:rPr>
          <w:rtl/>
        </w:rPr>
        <w:t xml:space="preserve">בוא </w:t>
      </w:r>
      <w:bookmarkStart w:id="4376" w:name="_ETM_Q7_455430"/>
      <w:bookmarkEnd w:id="4376"/>
      <w:r>
        <w:rPr>
          <w:rtl/>
        </w:rPr>
        <w:t xml:space="preserve">פשוט </w:t>
      </w:r>
      <w:bookmarkStart w:id="4377" w:name="_ETM_Q7_455730"/>
      <w:bookmarkEnd w:id="4377"/>
      <w:r>
        <w:rPr>
          <w:rtl/>
        </w:rPr>
        <w:t xml:space="preserve">תגיד </w:t>
      </w:r>
      <w:bookmarkStart w:id="4378" w:name="_ETM_Q7_455970"/>
      <w:bookmarkEnd w:id="4378"/>
      <w:r>
        <w:rPr>
          <w:rtl/>
        </w:rPr>
        <w:t xml:space="preserve">לנו </w:t>
      </w:r>
      <w:bookmarkStart w:id="4379" w:name="_ETM_Q7_456120"/>
      <w:bookmarkEnd w:id="4379"/>
      <w:r>
        <w:rPr>
          <w:rtl/>
        </w:rPr>
        <w:t xml:space="preserve">איך </w:t>
      </w:r>
      <w:bookmarkStart w:id="4380" w:name="_ETM_Q7_456600"/>
      <w:bookmarkEnd w:id="4380"/>
      <w:r>
        <w:rPr>
          <w:rtl/>
        </w:rPr>
        <w:t xml:space="preserve">אפשר </w:t>
      </w:r>
      <w:bookmarkStart w:id="4381" w:name="_ETM_Q7_457320"/>
      <w:bookmarkEnd w:id="4381"/>
      <w:r>
        <w:rPr>
          <w:rtl/>
        </w:rPr>
        <w:t xml:space="preserve">להקים </w:t>
      </w:r>
      <w:bookmarkStart w:id="4382" w:name="_ETM_Q7_457800"/>
      <w:bookmarkEnd w:id="4382"/>
      <w:r>
        <w:rPr>
          <w:rtl/>
        </w:rPr>
        <w:t xml:space="preserve">ממשלה </w:t>
      </w:r>
      <w:bookmarkStart w:id="4383" w:name="_ETM_Q7_458639"/>
      <w:bookmarkEnd w:id="4383"/>
      <w:r>
        <w:rPr>
          <w:rtl/>
        </w:rPr>
        <w:t xml:space="preserve">עם </w:t>
      </w:r>
      <w:bookmarkStart w:id="4384" w:name="_ETM_Q7_458820"/>
      <w:bookmarkEnd w:id="4384"/>
      <w:r>
        <w:rPr>
          <w:rtl/>
        </w:rPr>
        <w:t>מרי</w:t>
      </w:r>
      <w:r>
        <w:rPr>
          <w:rFonts w:hint="cs"/>
          <w:rtl/>
        </w:rPr>
        <w:t>צות</w:t>
      </w:r>
      <w:r>
        <w:rPr>
          <w:rtl/>
        </w:rPr>
        <w:t xml:space="preserve"> </w:t>
      </w:r>
      <w:bookmarkStart w:id="4385" w:name="_ETM_Q7_459830"/>
      <w:bookmarkEnd w:id="4385"/>
      <w:r>
        <w:rPr>
          <w:rtl/>
        </w:rPr>
        <w:t xml:space="preserve">ובלי </w:t>
      </w:r>
      <w:bookmarkStart w:id="4386" w:name="_ETM_Q7_460309"/>
      <w:bookmarkEnd w:id="4386"/>
      <w:r>
        <w:rPr>
          <w:rtl/>
        </w:rPr>
        <w:t>חרדים</w:t>
      </w:r>
      <w:r>
        <w:rPr>
          <w:rFonts w:hint="cs"/>
          <w:rtl/>
        </w:rPr>
        <w:t xml:space="preserve"> –</w:t>
      </w:r>
      <w:r>
        <w:rPr>
          <w:rtl/>
        </w:rPr>
        <w:t xml:space="preserve"> </w:t>
      </w:r>
      <w:bookmarkStart w:id="4387" w:name="_ETM_Q7_461229"/>
      <w:bookmarkEnd w:id="4387"/>
      <w:r>
        <w:rPr>
          <w:rtl/>
        </w:rPr>
        <w:t>פינדרוס</w:t>
      </w:r>
      <w:r>
        <w:rPr>
          <w:rFonts w:hint="cs"/>
          <w:rtl/>
        </w:rPr>
        <w:t>, נכון?</w:t>
      </w:r>
      <w:r>
        <w:rPr>
          <w:rtl/>
        </w:rPr>
        <w:t xml:space="preserve"> </w:t>
      </w:r>
      <w:bookmarkStart w:id="4388" w:name="_ETM_Q7_462100"/>
      <w:bookmarkEnd w:id="4388"/>
      <w:r>
        <w:rPr>
          <w:rtl/>
        </w:rPr>
        <w:t xml:space="preserve">הוא </w:t>
      </w:r>
      <w:bookmarkStart w:id="4389" w:name="_ETM_Q7_462370"/>
      <w:bookmarkEnd w:id="4389"/>
      <w:r>
        <w:rPr>
          <w:rtl/>
        </w:rPr>
        <w:t xml:space="preserve">רוצה </w:t>
      </w:r>
      <w:bookmarkStart w:id="4390" w:name="_ETM_Q7_462669"/>
      <w:bookmarkEnd w:id="4390"/>
      <w:r>
        <w:rPr>
          <w:rtl/>
        </w:rPr>
        <w:t>מ</w:t>
      </w:r>
      <w:r>
        <w:rPr>
          <w:rFonts w:hint="cs"/>
          <w:rtl/>
        </w:rPr>
        <w:t>אוד,</w:t>
      </w:r>
      <w:r>
        <w:rPr>
          <w:rtl/>
        </w:rPr>
        <w:t xml:space="preserve"> </w:t>
      </w:r>
      <w:bookmarkStart w:id="4391" w:name="_ETM_Q7_462850"/>
      <w:bookmarkEnd w:id="4391"/>
      <w:r>
        <w:rPr>
          <w:rtl/>
        </w:rPr>
        <w:t xml:space="preserve">בוא </w:t>
      </w:r>
      <w:bookmarkStart w:id="4392" w:name="_ETM_Q7_463089"/>
      <w:bookmarkEnd w:id="4392"/>
      <w:r>
        <w:rPr>
          <w:rtl/>
        </w:rPr>
        <w:t xml:space="preserve">נעזור </w:t>
      </w:r>
      <w:bookmarkStart w:id="4393" w:name="_ETM_Q7_463450"/>
      <w:bookmarkEnd w:id="4393"/>
      <w:r>
        <w:rPr>
          <w:rtl/>
        </w:rPr>
        <w:t>לו</w:t>
      </w:r>
      <w:r>
        <w:rPr>
          <w:rFonts w:hint="cs"/>
          <w:rtl/>
        </w:rPr>
        <w:t xml:space="preserve"> –</w:t>
      </w:r>
      <w:r>
        <w:rPr>
          <w:rtl/>
        </w:rPr>
        <w:t xml:space="preserve"> </w:t>
      </w:r>
      <w:bookmarkStart w:id="4394" w:name="_ETM_Q7_464000"/>
      <w:bookmarkEnd w:id="4394"/>
      <w:r>
        <w:rPr>
          <w:rFonts w:hint="cs"/>
          <w:rtl/>
        </w:rPr>
        <w:t xml:space="preserve">עם מריצות ובלי חרדים; </w:t>
      </w:r>
      <w:bookmarkStart w:id="4395" w:name="_ETM_Q7_468295"/>
      <w:bookmarkStart w:id="4396" w:name="_ETM_Q7_464210"/>
      <w:bookmarkStart w:id="4397" w:name="_ETM_Q7_464360"/>
      <w:bookmarkStart w:id="4398" w:name="_ETM_Q7_466410"/>
      <w:bookmarkEnd w:id="4395"/>
      <w:bookmarkEnd w:id="4396"/>
      <w:bookmarkEnd w:id="4397"/>
      <w:bookmarkEnd w:id="4398"/>
      <w:r>
        <w:rPr>
          <w:rtl/>
        </w:rPr>
        <w:t xml:space="preserve">בלי </w:t>
      </w:r>
      <w:bookmarkStart w:id="4399" w:name="_ETM_Q7_466620"/>
      <w:bookmarkEnd w:id="4399"/>
      <w:r>
        <w:rPr>
          <w:rtl/>
        </w:rPr>
        <w:t>ליכוד</w:t>
      </w:r>
      <w:r>
        <w:rPr>
          <w:rFonts w:hint="cs"/>
          <w:rtl/>
        </w:rPr>
        <w:t>,</w:t>
      </w:r>
      <w:r>
        <w:rPr>
          <w:rtl/>
        </w:rPr>
        <w:t xml:space="preserve"> </w:t>
      </w:r>
      <w:bookmarkStart w:id="4400" w:name="_ETM_Q7_467880"/>
      <w:bookmarkEnd w:id="4400"/>
      <w:r>
        <w:rPr>
          <w:rtl/>
        </w:rPr>
        <w:t xml:space="preserve">בלי </w:t>
      </w:r>
      <w:bookmarkStart w:id="4401" w:name="_ETM_Q7_468180"/>
      <w:bookmarkEnd w:id="4401"/>
      <w:r>
        <w:rPr>
          <w:rtl/>
        </w:rPr>
        <w:t xml:space="preserve">בן </w:t>
      </w:r>
      <w:bookmarkStart w:id="4402" w:name="_ETM_Q7_468390"/>
      <w:bookmarkEnd w:id="4402"/>
      <w:r>
        <w:rPr>
          <w:rtl/>
        </w:rPr>
        <w:t>גביר</w:t>
      </w:r>
      <w:r>
        <w:rPr>
          <w:rFonts w:hint="cs"/>
          <w:rtl/>
        </w:rPr>
        <w:t>,</w:t>
      </w:r>
      <w:r>
        <w:rPr>
          <w:rtl/>
        </w:rPr>
        <w:t xml:space="preserve"> </w:t>
      </w:r>
      <w:bookmarkStart w:id="4403" w:name="_ETM_Q7_469220"/>
      <w:bookmarkEnd w:id="4403"/>
      <w:r>
        <w:rPr>
          <w:rtl/>
        </w:rPr>
        <w:t xml:space="preserve">בלי </w:t>
      </w:r>
      <w:bookmarkStart w:id="4404" w:name="_ETM_Q7_469460"/>
      <w:bookmarkEnd w:id="4404"/>
      <w:r>
        <w:rPr>
          <w:rtl/>
        </w:rPr>
        <w:t>סמוטריץ'</w:t>
      </w:r>
      <w:r>
        <w:rPr>
          <w:rFonts w:hint="cs"/>
          <w:rtl/>
        </w:rPr>
        <w:t>.</w:t>
      </w:r>
      <w:r>
        <w:rPr>
          <w:rtl/>
        </w:rPr>
        <w:t xml:space="preserve"> </w:t>
      </w:r>
      <w:bookmarkStart w:id="4405" w:name="_ETM_Q7_470320"/>
      <w:bookmarkEnd w:id="4405"/>
      <w:r>
        <w:rPr>
          <w:rtl/>
        </w:rPr>
        <w:t xml:space="preserve">בוא </w:t>
      </w:r>
      <w:bookmarkStart w:id="4406" w:name="_ETM_Q7_470620"/>
      <w:bookmarkEnd w:id="4406"/>
      <w:r>
        <w:rPr>
          <w:rtl/>
        </w:rPr>
        <w:t xml:space="preserve">תסביר </w:t>
      </w:r>
      <w:bookmarkStart w:id="4407" w:name="_ETM_Q7_471040"/>
      <w:bookmarkEnd w:id="4407"/>
      <w:r>
        <w:rPr>
          <w:rtl/>
        </w:rPr>
        <w:t>לי</w:t>
      </w:r>
      <w:r>
        <w:rPr>
          <w:rFonts w:hint="cs"/>
          <w:rtl/>
        </w:rPr>
        <w:t>,</w:t>
      </w:r>
      <w:r>
        <w:rPr>
          <w:rtl/>
        </w:rPr>
        <w:t xml:space="preserve"> </w:t>
      </w:r>
      <w:bookmarkStart w:id="4408" w:name="_ETM_Q7_471160"/>
      <w:bookmarkEnd w:id="4408"/>
      <w:r>
        <w:rPr>
          <w:rtl/>
        </w:rPr>
        <w:t xml:space="preserve">חבר </w:t>
      </w:r>
      <w:bookmarkStart w:id="4409" w:name="_ETM_Q7_471400"/>
      <w:bookmarkEnd w:id="4409"/>
      <w:r>
        <w:rPr>
          <w:rtl/>
        </w:rPr>
        <w:t xml:space="preserve">הכנסת </w:t>
      </w:r>
      <w:bookmarkStart w:id="4410" w:name="_ETM_Q7_471729"/>
      <w:bookmarkEnd w:id="4410"/>
      <w:r>
        <w:rPr>
          <w:rFonts w:hint="cs"/>
          <w:rtl/>
        </w:rPr>
        <w:t>אלקין,</w:t>
      </w:r>
      <w:r>
        <w:rPr>
          <w:rtl/>
        </w:rPr>
        <w:t xml:space="preserve"> </w:t>
      </w:r>
      <w:bookmarkStart w:id="4411" w:name="_ETM_Q7_472120"/>
      <w:bookmarkEnd w:id="4411"/>
      <w:r>
        <w:rPr>
          <w:rtl/>
        </w:rPr>
        <w:t xml:space="preserve">כי </w:t>
      </w:r>
      <w:bookmarkStart w:id="4412" w:name="_ETM_Q7_472699"/>
      <w:bookmarkEnd w:id="4412"/>
      <w:r>
        <w:rPr>
          <w:rtl/>
        </w:rPr>
        <w:t xml:space="preserve">אולי </w:t>
      </w:r>
      <w:bookmarkStart w:id="4413" w:name="_ETM_Q7_473060"/>
      <w:bookmarkEnd w:id="4413"/>
      <w:r>
        <w:rPr>
          <w:rtl/>
        </w:rPr>
        <w:t xml:space="preserve">יש </w:t>
      </w:r>
      <w:bookmarkStart w:id="4414" w:name="_ETM_Q7_473240"/>
      <w:bookmarkEnd w:id="4414"/>
      <w:r>
        <w:rPr>
          <w:rtl/>
        </w:rPr>
        <w:t xml:space="preserve">משהו </w:t>
      </w:r>
      <w:bookmarkStart w:id="4415" w:name="_ETM_Q7_473600"/>
      <w:bookmarkEnd w:id="4415"/>
      <w:r>
        <w:rPr>
          <w:rtl/>
        </w:rPr>
        <w:t xml:space="preserve">שכולם </w:t>
      </w:r>
      <w:bookmarkStart w:id="4416" w:name="_ETM_Q7_474169"/>
      <w:bookmarkEnd w:id="4416"/>
      <w:r>
        <w:rPr>
          <w:rtl/>
        </w:rPr>
        <w:t xml:space="preserve">לא </w:t>
      </w:r>
      <w:bookmarkStart w:id="4417" w:name="_ETM_Q7_474320"/>
      <w:bookmarkEnd w:id="4417"/>
      <w:r>
        <w:rPr>
          <w:rtl/>
        </w:rPr>
        <w:t xml:space="preserve">מבינים </w:t>
      </w:r>
      <w:bookmarkStart w:id="4418" w:name="_ETM_Q7_475070"/>
      <w:bookmarkEnd w:id="4418"/>
      <w:r>
        <w:rPr>
          <w:rtl/>
        </w:rPr>
        <w:t xml:space="preserve">אבל </w:t>
      </w:r>
      <w:bookmarkStart w:id="4419" w:name="_ETM_Q7_475680"/>
      <w:bookmarkEnd w:id="4419"/>
      <w:r>
        <w:rPr>
          <w:rFonts w:hint="cs"/>
          <w:rtl/>
        </w:rPr>
        <w:t xml:space="preserve">אתה כן. </w:t>
      </w:r>
      <w:bookmarkStart w:id="4420" w:name="_ETM_Q7_476130"/>
      <w:bookmarkEnd w:id="4420"/>
      <w:r>
        <w:rPr>
          <w:rtl/>
        </w:rPr>
        <w:t xml:space="preserve">זה </w:t>
      </w:r>
      <w:bookmarkStart w:id="4421" w:name="_ETM_Q7_476370"/>
      <w:bookmarkEnd w:id="4421"/>
      <w:r>
        <w:rPr>
          <w:rtl/>
        </w:rPr>
        <w:t>כ</w:t>
      </w:r>
      <w:r>
        <w:rPr>
          <w:rFonts w:hint="cs"/>
          <w:rtl/>
        </w:rPr>
        <w:t>כה עם</w:t>
      </w:r>
      <w:r>
        <w:rPr>
          <w:rtl/>
        </w:rPr>
        <w:t xml:space="preserve"> </w:t>
      </w:r>
      <w:bookmarkStart w:id="4422" w:name="_ETM_Q7_476699"/>
      <w:bookmarkEnd w:id="4422"/>
      <w:r>
        <w:rPr>
          <w:rtl/>
        </w:rPr>
        <w:t xml:space="preserve">שחקני </w:t>
      </w:r>
      <w:bookmarkStart w:id="4423" w:name="_ETM_Q7_477120"/>
      <w:bookmarkEnd w:id="4423"/>
      <w:r>
        <w:rPr>
          <w:rtl/>
        </w:rPr>
        <w:t>שחמט</w:t>
      </w:r>
      <w:r>
        <w:rPr>
          <w:rFonts w:hint="cs"/>
          <w:rtl/>
        </w:rPr>
        <w:t>,</w:t>
      </w:r>
      <w:r>
        <w:rPr>
          <w:rtl/>
        </w:rPr>
        <w:t xml:space="preserve"> </w:t>
      </w:r>
      <w:bookmarkStart w:id="4424" w:name="_ETM_Q7_477539"/>
      <w:bookmarkEnd w:id="4424"/>
      <w:r>
        <w:rPr>
          <w:rtl/>
        </w:rPr>
        <w:t xml:space="preserve">אגב </w:t>
      </w:r>
      <w:bookmarkStart w:id="4425" w:name="_ETM_Q7_478080"/>
      <w:bookmarkEnd w:id="4425"/>
      <w:r w:rsidR="00A10BFA">
        <w:rPr>
          <w:rFonts w:hint="cs"/>
          <w:rtl/>
        </w:rPr>
        <w:t xml:space="preserve">– </w:t>
      </w:r>
      <w:r>
        <w:rPr>
          <w:rtl/>
        </w:rPr>
        <w:t xml:space="preserve">הם </w:t>
      </w:r>
      <w:bookmarkStart w:id="4426" w:name="_ETM_Q7_478199"/>
      <w:bookmarkEnd w:id="4426"/>
      <w:r>
        <w:rPr>
          <w:rtl/>
        </w:rPr>
        <w:t xml:space="preserve">מבינים </w:t>
      </w:r>
      <w:bookmarkStart w:id="4427" w:name="_ETM_Q7_478589"/>
      <w:bookmarkEnd w:id="4427"/>
      <w:r>
        <w:rPr>
          <w:rtl/>
        </w:rPr>
        <w:t xml:space="preserve">הרבה </w:t>
      </w:r>
      <w:bookmarkStart w:id="4428" w:name="_ETM_Q7_478889"/>
      <w:bookmarkEnd w:id="4428"/>
      <w:r>
        <w:rPr>
          <w:rtl/>
        </w:rPr>
        <w:t xml:space="preserve">לפני </w:t>
      </w:r>
      <w:bookmarkStart w:id="4429" w:name="_ETM_Q7_479370"/>
      <w:bookmarkEnd w:id="4429"/>
      <w:r>
        <w:rPr>
          <w:rFonts w:hint="cs"/>
          <w:rtl/>
        </w:rPr>
        <w:t xml:space="preserve">כולם, נכון. </w:t>
      </w:r>
    </w:p>
    <w:p w:rsidR="00381235" w:rsidRDefault="00381235" w:rsidP="000D17C6">
      <w:pPr>
        <w:rPr>
          <w:rtl/>
        </w:rPr>
      </w:pPr>
      <w:bookmarkStart w:id="4430" w:name="_ETM_Q7_483599"/>
      <w:bookmarkStart w:id="4431" w:name="_ETM_Q7_483656"/>
      <w:bookmarkStart w:id="4432" w:name="_ETM_Q7_483806"/>
      <w:bookmarkEnd w:id="4430"/>
      <w:bookmarkEnd w:id="4431"/>
      <w:bookmarkEnd w:id="4432"/>
    </w:p>
    <w:p w:rsidR="00381235" w:rsidRDefault="00381235" w:rsidP="00A10BFA">
      <w:pPr>
        <w:rPr>
          <w:rtl/>
        </w:rPr>
      </w:pPr>
      <w:bookmarkStart w:id="4433" w:name="_ETM_Q7_483849"/>
      <w:bookmarkStart w:id="4434" w:name="_ETM_Q7_480529"/>
      <w:bookmarkStart w:id="4435" w:name="_ETM_Q7_481550"/>
      <w:bookmarkEnd w:id="4433"/>
      <w:bookmarkEnd w:id="4434"/>
      <w:bookmarkEnd w:id="4435"/>
      <w:r>
        <w:rPr>
          <w:rtl/>
        </w:rPr>
        <w:t xml:space="preserve">בוא </w:t>
      </w:r>
      <w:bookmarkStart w:id="4436" w:name="_ETM_Q7_481759"/>
      <w:bookmarkEnd w:id="4436"/>
      <w:r>
        <w:rPr>
          <w:rtl/>
        </w:rPr>
        <w:t xml:space="preserve">תגיד </w:t>
      </w:r>
      <w:bookmarkStart w:id="4437" w:name="_ETM_Q7_482120"/>
      <w:bookmarkEnd w:id="4437"/>
      <w:r>
        <w:rPr>
          <w:rtl/>
        </w:rPr>
        <w:t xml:space="preserve">לנו </w:t>
      </w:r>
      <w:bookmarkStart w:id="4438" w:name="_ETM_Q7_480000"/>
      <w:bookmarkStart w:id="4439" w:name="_ETM_Q7_482020"/>
      <w:bookmarkStart w:id="4440" w:name="_ETM_Q7_482230"/>
      <w:bookmarkStart w:id="4441" w:name="_ETM_Q7_482589"/>
      <w:bookmarkStart w:id="4442" w:name="_ETM_Q7_483399"/>
      <w:bookmarkEnd w:id="4438"/>
      <w:bookmarkEnd w:id="4439"/>
      <w:bookmarkEnd w:id="4440"/>
      <w:bookmarkEnd w:id="4441"/>
      <w:bookmarkEnd w:id="4442"/>
      <w:r>
        <w:rPr>
          <w:rtl/>
        </w:rPr>
        <w:t xml:space="preserve">איך </w:t>
      </w:r>
      <w:bookmarkStart w:id="4443" w:name="_ETM_Q7_483730"/>
      <w:bookmarkEnd w:id="4443"/>
      <w:r>
        <w:rPr>
          <w:rtl/>
        </w:rPr>
        <w:t xml:space="preserve">לנהל </w:t>
      </w:r>
      <w:bookmarkStart w:id="4444" w:name="_ETM_Q7_484240"/>
      <w:bookmarkEnd w:id="4444"/>
      <w:r>
        <w:rPr>
          <w:rtl/>
        </w:rPr>
        <w:t>קואליציה</w:t>
      </w:r>
      <w:r>
        <w:rPr>
          <w:rFonts w:hint="cs"/>
          <w:rtl/>
        </w:rPr>
        <w:t>,</w:t>
      </w:r>
      <w:r>
        <w:rPr>
          <w:rtl/>
        </w:rPr>
        <w:t xml:space="preserve"> </w:t>
      </w:r>
      <w:bookmarkStart w:id="4445" w:name="_ETM_Q7_484930"/>
      <w:bookmarkEnd w:id="4445"/>
      <w:r>
        <w:rPr>
          <w:rtl/>
        </w:rPr>
        <w:t xml:space="preserve">איך </w:t>
      </w:r>
      <w:bookmarkStart w:id="4446" w:name="_ETM_Q7_485080"/>
      <w:bookmarkEnd w:id="4446"/>
      <w:r>
        <w:rPr>
          <w:rtl/>
        </w:rPr>
        <w:t xml:space="preserve">בכלל </w:t>
      </w:r>
      <w:bookmarkStart w:id="4447" w:name="_ETM_Q7_485670"/>
      <w:bookmarkEnd w:id="4447"/>
      <w:r>
        <w:rPr>
          <w:rFonts w:hint="cs"/>
          <w:rtl/>
        </w:rPr>
        <w:t>ניתן</w:t>
      </w:r>
      <w:r>
        <w:rPr>
          <w:rtl/>
        </w:rPr>
        <w:t xml:space="preserve"> </w:t>
      </w:r>
      <w:bookmarkStart w:id="4448" w:name="_ETM_Q7_486240"/>
      <w:bookmarkEnd w:id="4448"/>
      <w:r>
        <w:rPr>
          <w:rtl/>
        </w:rPr>
        <w:t xml:space="preserve">לנהל </w:t>
      </w:r>
      <w:bookmarkStart w:id="4449" w:name="_ETM_Q7_486690"/>
      <w:bookmarkEnd w:id="4449"/>
      <w:r>
        <w:rPr>
          <w:rtl/>
        </w:rPr>
        <w:t xml:space="preserve">קואליציה </w:t>
      </w:r>
      <w:bookmarkStart w:id="4450" w:name="_ETM_Q7_487320"/>
      <w:bookmarkEnd w:id="4450"/>
      <w:r>
        <w:rPr>
          <w:rtl/>
        </w:rPr>
        <w:t>כ</w:t>
      </w:r>
      <w:r>
        <w:rPr>
          <w:rFonts w:hint="cs"/>
          <w:rtl/>
        </w:rPr>
        <w:t>ש</w:t>
      </w:r>
      <w:r>
        <w:rPr>
          <w:rtl/>
        </w:rPr>
        <w:t xml:space="preserve">כל </w:t>
      </w:r>
      <w:bookmarkStart w:id="4451" w:name="_ETM_Q7_487740"/>
      <w:bookmarkEnd w:id="4451"/>
      <w:r>
        <w:rPr>
          <w:rtl/>
        </w:rPr>
        <w:t xml:space="preserve">ראש </w:t>
      </w:r>
      <w:bookmarkStart w:id="4452" w:name="_ETM_Q7_487950"/>
      <w:bookmarkEnd w:id="4452"/>
      <w:r>
        <w:rPr>
          <w:rtl/>
        </w:rPr>
        <w:t xml:space="preserve">מפלגה </w:t>
      </w:r>
      <w:bookmarkStart w:id="4453" w:name="_ETM_Q7_488970"/>
      <w:bookmarkEnd w:id="4453"/>
      <w:r>
        <w:rPr>
          <w:rtl/>
        </w:rPr>
        <w:t xml:space="preserve">מועמד </w:t>
      </w:r>
      <w:bookmarkStart w:id="4454" w:name="_ETM_Q7_489600"/>
      <w:bookmarkEnd w:id="4454"/>
      <w:r>
        <w:rPr>
          <w:rtl/>
        </w:rPr>
        <w:t>ב</w:t>
      </w:r>
      <w:r>
        <w:rPr>
          <w:rFonts w:hint="cs"/>
          <w:rtl/>
        </w:rPr>
        <w:t>פני עצמו</w:t>
      </w:r>
      <w:r>
        <w:rPr>
          <w:rtl/>
        </w:rPr>
        <w:t xml:space="preserve"> </w:t>
      </w:r>
      <w:bookmarkStart w:id="4455" w:name="_ETM_Q7_490540"/>
      <w:bookmarkEnd w:id="4455"/>
      <w:r>
        <w:rPr>
          <w:rtl/>
        </w:rPr>
        <w:t xml:space="preserve">להיות </w:t>
      </w:r>
      <w:bookmarkStart w:id="4456" w:name="_ETM_Q7_490810"/>
      <w:bookmarkEnd w:id="4456"/>
      <w:r>
        <w:rPr>
          <w:rtl/>
        </w:rPr>
        <w:t xml:space="preserve">ראש </w:t>
      </w:r>
      <w:bookmarkStart w:id="4457" w:name="_ETM_Q7_490990"/>
      <w:bookmarkEnd w:id="4457"/>
      <w:r>
        <w:rPr>
          <w:rtl/>
        </w:rPr>
        <w:t>ממשלה</w:t>
      </w:r>
      <w:r>
        <w:rPr>
          <w:rFonts w:hint="cs"/>
          <w:rtl/>
        </w:rPr>
        <w:t xml:space="preserve"> – שהרי</w:t>
      </w:r>
      <w:r>
        <w:rPr>
          <w:rtl/>
        </w:rPr>
        <w:t xml:space="preserve"> </w:t>
      </w:r>
      <w:bookmarkStart w:id="4458" w:name="_ETM_Q7_492259"/>
      <w:bookmarkEnd w:id="4458"/>
      <w:r>
        <w:rPr>
          <w:rtl/>
        </w:rPr>
        <w:t xml:space="preserve">גדעון </w:t>
      </w:r>
      <w:bookmarkStart w:id="4459" w:name="_ETM_Q7_492650"/>
      <w:bookmarkEnd w:id="4459"/>
      <w:r>
        <w:rPr>
          <w:rtl/>
        </w:rPr>
        <w:t xml:space="preserve">סער </w:t>
      </w:r>
      <w:bookmarkStart w:id="4460" w:name="_ETM_Q7_492980"/>
      <w:bookmarkEnd w:id="4460"/>
      <w:r>
        <w:rPr>
          <w:rtl/>
        </w:rPr>
        <w:t xml:space="preserve">רוצה </w:t>
      </w:r>
      <w:bookmarkStart w:id="4461" w:name="_ETM_Q7_493219"/>
      <w:bookmarkEnd w:id="4461"/>
      <w:r>
        <w:rPr>
          <w:rtl/>
        </w:rPr>
        <w:t xml:space="preserve">להיות </w:t>
      </w:r>
      <w:bookmarkStart w:id="4462" w:name="_ETM_Q7_493429"/>
      <w:bookmarkEnd w:id="4462"/>
      <w:r>
        <w:rPr>
          <w:rtl/>
        </w:rPr>
        <w:t xml:space="preserve">ראש </w:t>
      </w:r>
      <w:bookmarkStart w:id="4463" w:name="_ETM_Q7_493580"/>
      <w:bookmarkEnd w:id="4463"/>
      <w:r>
        <w:rPr>
          <w:rtl/>
        </w:rPr>
        <w:t>ממשלה</w:t>
      </w:r>
      <w:r>
        <w:rPr>
          <w:rFonts w:hint="cs"/>
          <w:rtl/>
        </w:rPr>
        <w:t>,</w:t>
      </w:r>
      <w:r>
        <w:rPr>
          <w:rtl/>
        </w:rPr>
        <w:t xml:space="preserve"> </w:t>
      </w:r>
      <w:bookmarkStart w:id="4464" w:name="_ETM_Q7_494520"/>
      <w:bookmarkEnd w:id="4464"/>
      <w:r>
        <w:rPr>
          <w:rtl/>
        </w:rPr>
        <w:t>ב</w:t>
      </w:r>
      <w:r>
        <w:rPr>
          <w:rFonts w:hint="cs"/>
          <w:rtl/>
        </w:rPr>
        <w:t>נט</w:t>
      </w:r>
      <w:r>
        <w:rPr>
          <w:rtl/>
        </w:rPr>
        <w:t xml:space="preserve"> </w:t>
      </w:r>
      <w:bookmarkStart w:id="4465" w:name="_ETM_Q7_495000"/>
      <w:bookmarkEnd w:id="4465"/>
      <w:r>
        <w:rPr>
          <w:rtl/>
        </w:rPr>
        <w:t xml:space="preserve">חושב </w:t>
      </w:r>
      <w:bookmarkStart w:id="4466" w:name="_ETM_Q7_495330"/>
      <w:bookmarkEnd w:id="4466"/>
      <w:r>
        <w:rPr>
          <w:rtl/>
        </w:rPr>
        <w:t xml:space="preserve">שיש </w:t>
      </w:r>
      <w:bookmarkStart w:id="4467" w:name="_ETM_Q7_495570"/>
      <w:bookmarkEnd w:id="4467"/>
      <w:r>
        <w:rPr>
          <w:rtl/>
        </w:rPr>
        <w:t xml:space="preserve">לו </w:t>
      </w:r>
      <w:bookmarkStart w:id="4468" w:name="_ETM_Q7_495690"/>
      <w:bookmarkEnd w:id="4468"/>
      <w:r>
        <w:rPr>
          <w:rtl/>
        </w:rPr>
        <w:t xml:space="preserve">הערת </w:t>
      </w:r>
      <w:bookmarkStart w:id="4469" w:name="_ETM_Q7_495990"/>
      <w:bookmarkEnd w:id="4469"/>
      <w:r>
        <w:rPr>
          <w:rtl/>
        </w:rPr>
        <w:t xml:space="preserve">אזהרה </w:t>
      </w:r>
      <w:bookmarkStart w:id="4470" w:name="_ETM_Q7_496290"/>
      <w:bookmarkEnd w:id="4470"/>
      <w:r>
        <w:rPr>
          <w:rtl/>
        </w:rPr>
        <w:t xml:space="preserve">בטאבו </w:t>
      </w:r>
      <w:bookmarkStart w:id="4471" w:name="_ETM_Q7_497100"/>
      <w:bookmarkEnd w:id="4471"/>
      <w:r>
        <w:rPr>
          <w:rtl/>
        </w:rPr>
        <w:t xml:space="preserve">על </w:t>
      </w:r>
      <w:bookmarkStart w:id="4472" w:name="_ETM_Q7_497279"/>
      <w:bookmarkEnd w:id="4472"/>
      <w:r>
        <w:rPr>
          <w:rtl/>
        </w:rPr>
        <w:t xml:space="preserve">כיסא </w:t>
      </w:r>
      <w:bookmarkStart w:id="4473" w:name="_ETM_Q7_497610"/>
      <w:bookmarkEnd w:id="4473"/>
      <w:r>
        <w:rPr>
          <w:rtl/>
        </w:rPr>
        <w:t xml:space="preserve">ראש </w:t>
      </w:r>
      <w:bookmarkStart w:id="4474" w:name="_ETM_Q7_497790"/>
      <w:bookmarkEnd w:id="4474"/>
      <w:r>
        <w:rPr>
          <w:rtl/>
        </w:rPr>
        <w:t>הממשלה</w:t>
      </w:r>
      <w:r>
        <w:rPr>
          <w:rFonts w:hint="cs"/>
          <w:rtl/>
        </w:rPr>
        <w:t>,</w:t>
      </w:r>
      <w:r>
        <w:rPr>
          <w:rtl/>
        </w:rPr>
        <w:t xml:space="preserve"> </w:t>
      </w:r>
      <w:bookmarkStart w:id="4475" w:name="_ETM_Q7_498750"/>
      <w:bookmarkEnd w:id="4475"/>
      <w:r>
        <w:rPr>
          <w:rtl/>
        </w:rPr>
        <w:t>ליברמן</w:t>
      </w:r>
      <w:r>
        <w:rPr>
          <w:rFonts w:hint="cs"/>
          <w:rtl/>
        </w:rPr>
        <w:t xml:space="preserve"> –</w:t>
      </w:r>
      <w:r>
        <w:rPr>
          <w:rtl/>
        </w:rPr>
        <w:t xml:space="preserve"> </w:t>
      </w:r>
      <w:bookmarkStart w:id="4476" w:name="_ETM_Q7_499260"/>
      <w:bookmarkEnd w:id="4476"/>
      <w:r>
        <w:rPr>
          <w:rtl/>
        </w:rPr>
        <w:t xml:space="preserve">מבחינתו </w:t>
      </w:r>
      <w:bookmarkStart w:id="4477" w:name="_ETM_Q7_499800"/>
      <w:bookmarkEnd w:id="4477"/>
      <w:r>
        <w:rPr>
          <w:rtl/>
        </w:rPr>
        <w:t xml:space="preserve">זה </w:t>
      </w:r>
      <w:bookmarkStart w:id="4478" w:name="_ETM_Q7_499950"/>
      <w:bookmarkEnd w:id="4478"/>
      <w:r>
        <w:rPr>
          <w:rtl/>
        </w:rPr>
        <w:t>ברור</w:t>
      </w:r>
      <w:r>
        <w:rPr>
          <w:rFonts w:hint="cs"/>
          <w:rtl/>
        </w:rPr>
        <w:t>, גנץ</w:t>
      </w:r>
      <w:r>
        <w:rPr>
          <w:rtl/>
        </w:rPr>
        <w:t xml:space="preserve"> </w:t>
      </w:r>
      <w:bookmarkStart w:id="4479" w:name="_ETM_Q7_501039"/>
      <w:bookmarkEnd w:id="4479"/>
      <w:r>
        <w:rPr>
          <w:rtl/>
        </w:rPr>
        <w:t xml:space="preserve">מגובה </w:t>
      </w:r>
      <w:bookmarkStart w:id="4480" w:name="_ETM_Q7_501429"/>
      <w:bookmarkEnd w:id="4480"/>
      <w:r>
        <w:rPr>
          <w:rtl/>
        </w:rPr>
        <w:t>בסקרים</w:t>
      </w:r>
      <w:r>
        <w:rPr>
          <w:rFonts w:hint="cs"/>
          <w:rtl/>
        </w:rPr>
        <w:t>,</w:t>
      </w:r>
      <w:r>
        <w:rPr>
          <w:rtl/>
        </w:rPr>
        <w:t xml:space="preserve"> </w:t>
      </w:r>
      <w:bookmarkStart w:id="4481" w:name="_ETM_Q7_502670"/>
      <w:bookmarkEnd w:id="4481"/>
      <w:r>
        <w:rPr>
          <w:rtl/>
        </w:rPr>
        <w:t>ונכון</w:t>
      </w:r>
      <w:r>
        <w:rPr>
          <w:rFonts w:hint="cs"/>
          <w:rtl/>
        </w:rPr>
        <w:t>,</w:t>
      </w:r>
      <w:r>
        <w:rPr>
          <w:rtl/>
        </w:rPr>
        <w:t xml:space="preserve"> </w:t>
      </w:r>
      <w:bookmarkStart w:id="4482" w:name="_ETM_Q7_503730"/>
      <w:bookmarkEnd w:id="4482"/>
      <w:r>
        <w:rPr>
          <w:rtl/>
        </w:rPr>
        <w:t>לפיד</w:t>
      </w:r>
      <w:r w:rsidR="00A10BFA">
        <w:rPr>
          <w:rFonts w:hint="cs"/>
          <w:rtl/>
        </w:rPr>
        <w:t>,</w:t>
      </w:r>
      <w:r>
        <w:rPr>
          <w:rtl/>
        </w:rPr>
        <w:t xml:space="preserve"> </w:t>
      </w:r>
      <w:bookmarkStart w:id="4483" w:name="_ETM_Q7_504759"/>
      <w:bookmarkEnd w:id="4483"/>
      <w:r>
        <w:rPr>
          <w:rtl/>
        </w:rPr>
        <w:t xml:space="preserve">מספיק </w:t>
      </w:r>
      <w:bookmarkStart w:id="4484" w:name="_ETM_Q7_505239"/>
      <w:bookmarkEnd w:id="4484"/>
      <w:r>
        <w:rPr>
          <w:rtl/>
        </w:rPr>
        <w:t>ל</w:t>
      </w:r>
      <w:r>
        <w:rPr>
          <w:rFonts w:hint="cs"/>
          <w:rtl/>
        </w:rPr>
        <w:t>ו</w:t>
      </w:r>
      <w:r>
        <w:rPr>
          <w:rtl/>
        </w:rPr>
        <w:t xml:space="preserve"> </w:t>
      </w:r>
      <w:bookmarkStart w:id="4485" w:name="_ETM_Q7_505359"/>
      <w:bookmarkEnd w:id="4485"/>
      <w:r>
        <w:rPr>
          <w:rtl/>
        </w:rPr>
        <w:t xml:space="preserve">להיות </w:t>
      </w:r>
      <w:bookmarkStart w:id="4486" w:name="_ETM_Q7_505810"/>
      <w:bookmarkEnd w:id="4486"/>
      <w:r>
        <w:rPr>
          <w:rtl/>
        </w:rPr>
        <w:t xml:space="preserve">מועמד </w:t>
      </w:r>
      <w:bookmarkStart w:id="4487" w:name="_ETM_Q7_506859"/>
      <w:bookmarkEnd w:id="4487"/>
      <w:r>
        <w:rPr>
          <w:rtl/>
        </w:rPr>
        <w:t xml:space="preserve">לראש </w:t>
      </w:r>
      <w:bookmarkStart w:id="4488" w:name="_ETM_Q7_507220"/>
      <w:bookmarkEnd w:id="4488"/>
      <w:r>
        <w:rPr>
          <w:rtl/>
        </w:rPr>
        <w:t>ממשלה</w:t>
      </w:r>
      <w:r>
        <w:rPr>
          <w:rFonts w:hint="cs"/>
          <w:rtl/>
        </w:rPr>
        <w:t>,</w:t>
      </w:r>
      <w:r>
        <w:rPr>
          <w:rtl/>
        </w:rPr>
        <w:t xml:space="preserve"> </w:t>
      </w:r>
      <w:bookmarkStart w:id="4489" w:name="_ETM_Q7_507669"/>
      <w:bookmarkEnd w:id="4489"/>
      <w:r>
        <w:rPr>
          <w:rtl/>
        </w:rPr>
        <w:t xml:space="preserve">ובתנאי </w:t>
      </w:r>
      <w:bookmarkStart w:id="4490" w:name="_ETM_Q7_509130"/>
      <w:bookmarkEnd w:id="4490"/>
      <w:r>
        <w:rPr>
          <w:rtl/>
        </w:rPr>
        <w:t xml:space="preserve">שיהיה </w:t>
      </w:r>
      <w:bookmarkStart w:id="4491" w:name="_ETM_Q7_509579"/>
      <w:bookmarkEnd w:id="4491"/>
      <w:r>
        <w:rPr>
          <w:rtl/>
        </w:rPr>
        <w:t xml:space="preserve">לו </w:t>
      </w:r>
      <w:bookmarkStart w:id="4492" w:name="_ETM_Q7_509759"/>
      <w:bookmarkEnd w:id="4492"/>
      <w:r>
        <w:rPr>
          <w:rtl/>
        </w:rPr>
        <w:t xml:space="preserve">את </w:t>
      </w:r>
      <w:bookmarkStart w:id="4493" w:name="_ETM_Q7_509880"/>
      <w:bookmarkEnd w:id="4493"/>
      <w:r>
        <w:rPr>
          <w:rtl/>
        </w:rPr>
        <w:t xml:space="preserve">כרטיס </w:t>
      </w:r>
      <w:bookmarkStart w:id="4494" w:name="_ETM_Q7_510210"/>
      <w:bookmarkEnd w:id="4494"/>
      <w:r>
        <w:rPr>
          <w:rtl/>
        </w:rPr>
        <w:t xml:space="preserve">הנוסע </w:t>
      </w:r>
      <w:bookmarkStart w:id="4495" w:name="_ETM_Q7_510630"/>
      <w:bookmarkEnd w:id="4495"/>
      <w:r>
        <w:rPr>
          <w:rtl/>
        </w:rPr>
        <w:t>המתמיד</w:t>
      </w:r>
      <w:r>
        <w:rPr>
          <w:rFonts w:hint="cs"/>
          <w:rtl/>
        </w:rPr>
        <w:t>.</w:t>
      </w:r>
      <w:r>
        <w:rPr>
          <w:rtl/>
        </w:rPr>
        <w:t xml:space="preserve"> </w:t>
      </w:r>
      <w:bookmarkStart w:id="4496" w:name="_ETM_Q7_511529"/>
      <w:bookmarkEnd w:id="4496"/>
      <w:r>
        <w:rPr>
          <w:rtl/>
        </w:rPr>
        <w:t xml:space="preserve">אם </w:t>
      </w:r>
      <w:bookmarkStart w:id="4497" w:name="_ETM_Q7_511679"/>
      <w:bookmarkEnd w:id="4497"/>
      <w:r>
        <w:rPr>
          <w:rtl/>
        </w:rPr>
        <w:t xml:space="preserve">תיקחו </w:t>
      </w:r>
      <w:bookmarkStart w:id="4498" w:name="_ETM_Q7_512000"/>
      <w:bookmarkEnd w:id="4498"/>
      <w:r>
        <w:rPr>
          <w:rFonts w:hint="cs"/>
          <w:rtl/>
        </w:rPr>
        <w:t>את זה</w:t>
      </w:r>
      <w:r>
        <w:rPr>
          <w:rtl/>
        </w:rPr>
        <w:t xml:space="preserve"> </w:t>
      </w:r>
      <w:bookmarkStart w:id="4499" w:name="_ETM_Q7_512089"/>
      <w:bookmarkEnd w:id="4499"/>
      <w:r>
        <w:rPr>
          <w:rtl/>
        </w:rPr>
        <w:t xml:space="preserve">ממנו </w:t>
      </w:r>
      <w:bookmarkStart w:id="4500" w:name="_ETM_Q7_512390"/>
      <w:bookmarkEnd w:id="4500"/>
      <w:r>
        <w:rPr>
          <w:rtl/>
        </w:rPr>
        <w:t xml:space="preserve">זה </w:t>
      </w:r>
      <w:bookmarkStart w:id="4501" w:name="_ETM_Q7_512510"/>
      <w:bookmarkEnd w:id="4501"/>
      <w:r>
        <w:rPr>
          <w:rtl/>
        </w:rPr>
        <w:t xml:space="preserve">לא </w:t>
      </w:r>
      <w:bookmarkStart w:id="4502" w:name="_ETM_Q7_512600"/>
      <w:bookmarkEnd w:id="4502"/>
      <w:r>
        <w:rPr>
          <w:rtl/>
        </w:rPr>
        <w:t>יקרה</w:t>
      </w:r>
      <w:r>
        <w:rPr>
          <w:rFonts w:hint="cs"/>
          <w:rtl/>
        </w:rPr>
        <w:t>.</w:t>
      </w:r>
      <w:r>
        <w:rPr>
          <w:rtl/>
        </w:rPr>
        <w:t xml:space="preserve"> </w:t>
      </w:r>
      <w:bookmarkStart w:id="4503" w:name="_ETM_Q7_513290"/>
      <w:bookmarkEnd w:id="4503"/>
      <w:r>
        <w:rPr>
          <w:rtl/>
        </w:rPr>
        <w:t xml:space="preserve">אני </w:t>
      </w:r>
      <w:bookmarkStart w:id="4504" w:name="_ETM_Q7_513560"/>
      <w:bookmarkEnd w:id="4504"/>
      <w:r>
        <w:rPr>
          <w:rtl/>
        </w:rPr>
        <w:t xml:space="preserve">אישית </w:t>
      </w:r>
      <w:bookmarkStart w:id="4505" w:name="_ETM_Q7_513860"/>
      <w:bookmarkEnd w:id="4505"/>
      <w:r>
        <w:rPr>
          <w:rtl/>
        </w:rPr>
        <w:t xml:space="preserve">לא </w:t>
      </w:r>
      <w:bookmarkStart w:id="4506" w:name="_ETM_Q7_513950"/>
      <w:bookmarkEnd w:id="4506"/>
      <w:r>
        <w:rPr>
          <w:rtl/>
        </w:rPr>
        <w:t xml:space="preserve">אתן </w:t>
      </w:r>
      <w:bookmarkStart w:id="4507" w:name="_ETM_Q7_514160"/>
      <w:bookmarkEnd w:id="4507"/>
      <w:r>
        <w:rPr>
          <w:rtl/>
        </w:rPr>
        <w:t xml:space="preserve">לזה </w:t>
      </w:r>
      <w:bookmarkStart w:id="4508" w:name="_ETM_Q7_514370"/>
      <w:bookmarkEnd w:id="4508"/>
      <w:r>
        <w:rPr>
          <w:rtl/>
        </w:rPr>
        <w:t>לקרות</w:t>
      </w:r>
      <w:r>
        <w:rPr>
          <w:rFonts w:hint="cs"/>
          <w:rtl/>
        </w:rPr>
        <w:t>.</w:t>
      </w:r>
      <w:r>
        <w:rPr>
          <w:rtl/>
        </w:rPr>
        <w:t xml:space="preserve"> </w:t>
      </w:r>
      <w:bookmarkStart w:id="4509" w:name="_ETM_Q7_515410"/>
      <w:bookmarkEnd w:id="4509"/>
      <w:r>
        <w:rPr>
          <w:rtl/>
        </w:rPr>
        <w:t xml:space="preserve">נורא </w:t>
      </w:r>
      <w:bookmarkStart w:id="4510" w:name="_ETM_Q7_515649"/>
      <w:bookmarkEnd w:id="4510"/>
      <w:r>
        <w:rPr>
          <w:rtl/>
        </w:rPr>
        <w:t xml:space="preserve">כיף </w:t>
      </w:r>
      <w:bookmarkStart w:id="4511" w:name="_ETM_Q7_515829"/>
      <w:bookmarkEnd w:id="4511"/>
      <w:r>
        <w:rPr>
          <w:rtl/>
        </w:rPr>
        <w:t xml:space="preserve">לי </w:t>
      </w:r>
      <w:bookmarkStart w:id="4512" w:name="_ETM_Q7_515949"/>
      <w:bookmarkEnd w:id="4512"/>
      <w:r>
        <w:rPr>
          <w:rtl/>
        </w:rPr>
        <w:t xml:space="preserve">להסתכל </w:t>
      </w:r>
      <w:bookmarkStart w:id="4513" w:name="_ETM_Q7_516399"/>
      <w:bookmarkEnd w:id="4513"/>
      <w:r>
        <w:rPr>
          <w:rtl/>
        </w:rPr>
        <w:t>עליכם</w:t>
      </w:r>
      <w:r>
        <w:rPr>
          <w:rFonts w:hint="cs"/>
          <w:rtl/>
        </w:rPr>
        <w:t xml:space="preserve">, </w:t>
      </w:r>
      <w:bookmarkStart w:id="4514" w:name="_ETM_Q7_516852"/>
      <w:bookmarkEnd w:id="4514"/>
      <w:r>
        <w:rPr>
          <w:rFonts w:hint="cs"/>
          <w:rtl/>
        </w:rPr>
        <w:t xml:space="preserve">מה </w:t>
      </w:r>
      <w:bookmarkStart w:id="4515" w:name="_ETM_Q7_516699"/>
      <w:bookmarkStart w:id="4516" w:name="_ETM_Q7_516789"/>
      <w:bookmarkEnd w:id="4515"/>
      <w:bookmarkEnd w:id="4516"/>
      <w:r>
        <w:rPr>
          <w:rtl/>
        </w:rPr>
        <w:t xml:space="preserve">אני </w:t>
      </w:r>
      <w:bookmarkStart w:id="4517" w:name="_ETM_Q7_516940"/>
      <w:bookmarkEnd w:id="4517"/>
      <w:r>
        <w:rPr>
          <w:rFonts w:hint="cs"/>
          <w:rtl/>
        </w:rPr>
        <w:t xml:space="preserve">אעשה? נו, אלקין, </w:t>
      </w:r>
      <w:bookmarkStart w:id="4518" w:name="_ETM_Q7_519230"/>
      <w:bookmarkEnd w:id="4518"/>
      <w:r>
        <w:rPr>
          <w:rFonts w:hint="cs"/>
          <w:rtl/>
        </w:rPr>
        <w:t xml:space="preserve">אז </w:t>
      </w:r>
      <w:bookmarkStart w:id="4519" w:name="_ETM_Q7_519710"/>
      <w:bookmarkStart w:id="4520" w:name="_ETM_Q7_520160"/>
      <w:bookmarkStart w:id="4521" w:name="_ETM_Q7_520309"/>
      <w:bookmarkEnd w:id="4519"/>
      <w:bookmarkEnd w:id="4520"/>
      <w:bookmarkEnd w:id="4521"/>
      <w:r>
        <w:rPr>
          <w:rtl/>
        </w:rPr>
        <w:t xml:space="preserve">איך </w:t>
      </w:r>
      <w:bookmarkStart w:id="4522" w:name="_ETM_Q7_520460"/>
      <w:bookmarkEnd w:id="4522"/>
      <w:r>
        <w:rPr>
          <w:rtl/>
        </w:rPr>
        <w:t xml:space="preserve">מקימים </w:t>
      </w:r>
      <w:bookmarkStart w:id="4523" w:name="_ETM_Q7_520850"/>
      <w:bookmarkEnd w:id="4523"/>
      <w:r>
        <w:rPr>
          <w:rtl/>
        </w:rPr>
        <w:t>ממשלה</w:t>
      </w:r>
      <w:r>
        <w:rPr>
          <w:rFonts w:hint="cs"/>
          <w:rtl/>
        </w:rPr>
        <w:t>?</w:t>
      </w:r>
      <w:r>
        <w:rPr>
          <w:rtl/>
        </w:rPr>
        <w:t xml:space="preserve"> </w:t>
      </w:r>
      <w:bookmarkStart w:id="4524" w:name="_ETM_Q7_522640"/>
      <w:bookmarkEnd w:id="4524"/>
      <w:r>
        <w:rPr>
          <w:rtl/>
        </w:rPr>
        <w:t>מ</w:t>
      </w:r>
      <w:r>
        <w:rPr>
          <w:rFonts w:hint="cs"/>
          <w:rtl/>
        </w:rPr>
        <w:t>עניין אם</w:t>
      </w:r>
      <w:r>
        <w:rPr>
          <w:rtl/>
        </w:rPr>
        <w:t xml:space="preserve"> </w:t>
      </w:r>
      <w:bookmarkStart w:id="4525" w:name="_ETM_Q7_523200"/>
      <w:bookmarkEnd w:id="4525"/>
      <w:r>
        <w:rPr>
          <w:rtl/>
        </w:rPr>
        <w:t xml:space="preserve">מישהו </w:t>
      </w:r>
      <w:bookmarkStart w:id="4526" w:name="_ETM_Q7_523500"/>
      <w:bookmarkEnd w:id="4526"/>
      <w:r>
        <w:rPr>
          <w:rtl/>
        </w:rPr>
        <w:t>שמ</w:t>
      </w:r>
      <w:r>
        <w:rPr>
          <w:rFonts w:hint="cs"/>
          <w:rtl/>
        </w:rPr>
        <w:t xml:space="preserve">ע </w:t>
      </w:r>
      <w:r>
        <w:rPr>
          <w:rFonts w:hint="eastAsia"/>
        </w:rPr>
        <w:t>–</w:t>
      </w:r>
      <w:r>
        <w:rPr>
          <w:rtl/>
        </w:rPr>
        <w:t xml:space="preserve"> </w:t>
      </w:r>
      <w:bookmarkStart w:id="4527" w:name="_ETM_Q7_524489"/>
      <w:bookmarkEnd w:id="4527"/>
      <w:r>
        <w:rPr>
          <w:rtl/>
        </w:rPr>
        <w:t xml:space="preserve">או </w:t>
      </w:r>
      <w:bookmarkStart w:id="4528" w:name="_ETM_Q7_524640"/>
      <w:bookmarkEnd w:id="4528"/>
      <w:r>
        <w:rPr>
          <w:rtl/>
        </w:rPr>
        <w:t>אתה</w:t>
      </w:r>
      <w:r>
        <w:rPr>
          <w:rFonts w:hint="cs"/>
          <w:rtl/>
        </w:rPr>
        <w:t>,</w:t>
      </w:r>
      <w:r>
        <w:rPr>
          <w:rtl/>
        </w:rPr>
        <w:t xml:space="preserve"> </w:t>
      </w:r>
      <w:bookmarkStart w:id="4529" w:name="_ETM_Q7_524910"/>
      <w:bookmarkEnd w:id="4529"/>
      <w:r>
        <w:rPr>
          <w:rtl/>
        </w:rPr>
        <w:t xml:space="preserve">אלקין </w:t>
      </w:r>
      <w:bookmarkStart w:id="4530" w:name="_ETM_Q7_525610"/>
      <w:bookmarkEnd w:id="4530"/>
      <w:r>
        <w:rPr>
          <w:rFonts w:hint="cs"/>
          <w:rtl/>
        </w:rPr>
        <w:t xml:space="preserve">– </w:t>
      </w:r>
      <w:r>
        <w:rPr>
          <w:rtl/>
        </w:rPr>
        <w:t xml:space="preserve">את </w:t>
      </w:r>
      <w:bookmarkStart w:id="4531" w:name="_ETM_Q7_525940"/>
      <w:bookmarkEnd w:id="4531"/>
      <w:r>
        <w:rPr>
          <w:rtl/>
        </w:rPr>
        <w:t xml:space="preserve">הרב </w:t>
      </w:r>
      <w:bookmarkStart w:id="4532" w:name="_ETM_Q7_526300"/>
      <w:bookmarkEnd w:id="4532"/>
      <w:r>
        <w:rPr>
          <w:rtl/>
        </w:rPr>
        <w:t xml:space="preserve">דרעי </w:t>
      </w:r>
      <w:bookmarkStart w:id="4533" w:name="_ETM_Q7_527110"/>
      <w:bookmarkEnd w:id="4533"/>
      <w:r>
        <w:rPr>
          <w:rtl/>
        </w:rPr>
        <w:t xml:space="preserve">על </w:t>
      </w:r>
      <w:bookmarkStart w:id="4534" w:name="_ETM_Q7_527290"/>
      <w:bookmarkEnd w:id="4534"/>
      <w:r>
        <w:rPr>
          <w:rtl/>
        </w:rPr>
        <w:t xml:space="preserve">כוונתו </w:t>
      </w:r>
      <w:bookmarkStart w:id="4535" w:name="_ETM_Q7_527800"/>
      <w:bookmarkEnd w:id="4535"/>
      <w:r>
        <w:rPr>
          <w:rtl/>
        </w:rPr>
        <w:t xml:space="preserve">להיות </w:t>
      </w:r>
      <w:bookmarkStart w:id="4536" w:name="_ETM_Q7_528040"/>
      <w:bookmarkEnd w:id="4536"/>
      <w:r>
        <w:rPr>
          <w:rtl/>
        </w:rPr>
        <w:t xml:space="preserve">ראש </w:t>
      </w:r>
      <w:bookmarkStart w:id="4537" w:name="_ETM_Q7_528190"/>
      <w:bookmarkEnd w:id="4537"/>
      <w:r>
        <w:rPr>
          <w:rtl/>
        </w:rPr>
        <w:t>ממשלה</w:t>
      </w:r>
      <w:r>
        <w:rPr>
          <w:rFonts w:hint="cs"/>
          <w:rtl/>
        </w:rPr>
        <w:t>,</w:t>
      </w:r>
      <w:r>
        <w:rPr>
          <w:rtl/>
        </w:rPr>
        <w:t xml:space="preserve"> </w:t>
      </w:r>
      <w:bookmarkStart w:id="4538" w:name="_ETM_Q7_529320"/>
      <w:bookmarkEnd w:id="4538"/>
      <w:r>
        <w:rPr>
          <w:rFonts w:hint="cs"/>
          <w:rtl/>
        </w:rPr>
        <w:t xml:space="preserve">את </w:t>
      </w:r>
      <w:bookmarkStart w:id="4539" w:name="_ETM_Q7_530692"/>
      <w:bookmarkEnd w:id="4539"/>
      <w:r>
        <w:rPr>
          <w:rFonts w:hint="cs"/>
          <w:rtl/>
        </w:rPr>
        <w:t>הרב גולדקנופ,</w:t>
      </w:r>
      <w:r>
        <w:rPr>
          <w:rtl/>
        </w:rPr>
        <w:t xml:space="preserve"> </w:t>
      </w:r>
      <w:bookmarkStart w:id="4540" w:name="_ETM_Q7_530820"/>
      <w:bookmarkEnd w:id="4540"/>
      <w:r>
        <w:rPr>
          <w:rtl/>
        </w:rPr>
        <w:t xml:space="preserve">את </w:t>
      </w:r>
      <w:bookmarkStart w:id="4541" w:name="_ETM_Q7_531029"/>
      <w:bookmarkEnd w:id="4541"/>
      <w:r>
        <w:rPr>
          <w:rtl/>
        </w:rPr>
        <w:t xml:space="preserve">הרב </w:t>
      </w:r>
      <w:bookmarkStart w:id="4542" w:name="_ETM_Q7_531269"/>
      <w:bookmarkEnd w:id="4542"/>
      <w:r>
        <w:rPr>
          <w:rtl/>
        </w:rPr>
        <w:t>גפני</w:t>
      </w:r>
      <w:r>
        <w:rPr>
          <w:rFonts w:hint="cs"/>
          <w:rtl/>
        </w:rPr>
        <w:t>.</w:t>
      </w:r>
      <w:r>
        <w:rPr>
          <w:rtl/>
        </w:rPr>
        <w:t xml:space="preserve"> </w:t>
      </w:r>
      <w:bookmarkStart w:id="4543" w:name="_ETM_Q7_532320"/>
      <w:bookmarkEnd w:id="4543"/>
      <w:r>
        <w:rPr>
          <w:rtl/>
        </w:rPr>
        <w:t xml:space="preserve">מישהו </w:t>
      </w:r>
      <w:bookmarkStart w:id="4544" w:name="_ETM_Q7_532589"/>
      <w:bookmarkEnd w:id="4544"/>
      <w:r>
        <w:rPr>
          <w:rtl/>
        </w:rPr>
        <w:t>ש</w:t>
      </w:r>
      <w:r>
        <w:rPr>
          <w:rFonts w:hint="cs"/>
          <w:rtl/>
        </w:rPr>
        <w:t xml:space="preserve">מע אותם? </w:t>
      </w:r>
      <w:bookmarkStart w:id="4545" w:name="_ETM_Q7_532940"/>
      <w:bookmarkStart w:id="4546" w:name="_ETM_Q7_533539"/>
      <w:bookmarkEnd w:id="4545"/>
      <w:bookmarkEnd w:id="4546"/>
      <w:r>
        <w:rPr>
          <w:rtl/>
        </w:rPr>
        <w:t xml:space="preserve">אצלכם </w:t>
      </w:r>
      <w:bookmarkStart w:id="4547" w:name="_ETM_Q7_534109"/>
      <w:bookmarkEnd w:id="4547"/>
      <w:r>
        <w:rPr>
          <w:rtl/>
        </w:rPr>
        <w:t xml:space="preserve">כולם </w:t>
      </w:r>
      <w:bookmarkStart w:id="4548" w:name="_ETM_Q7_534410"/>
      <w:bookmarkEnd w:id="4548"/>
      <w:r>
        <w:rPr>
          <w:rtl/>
        </w:rPr>
        <w:t>ר</w:t>
      </w:r>
      <w:r>
        <w:rPr>
          <w:rFonts w:hint="cs"/>
          <w:rtl/>
        </w:rPr>
        <w:t>אשי ממשלה.</w:t>
      </w:r>
      <w:r>
        <w:rPr>
          <w:rtl/>
        </w:rPr>
        <w:t xml:space="preserve"> </w:t>
      </w:r>
      <w:bookmarkStart w:id="4549" w:name="_ETM_Q7_536059"/>
      <w:bookmarkEnd w:id="4549"/>
      <w:r>
        <w:rPr>
          <w:rtl/>
        </w:rPr>
        <w:t xml:space="preserve">מה </w:t>
      </w:r>
      <w:bookmarkStart w:id="4550" w:name="_ETM_Q7_536210"/>
      <w:bookmarkEnd w:id="4550"/>
      <w:r>
        <w:rPr>
          <w:rtl/>
        </w:rPr>
        <w:t>לעשות</w:t>
      </w:r>
      <w:r>
        <w:rPr>
          <w:rFonts w:hint="cs"/>
          <w:rtl/>
        </w:rPr>
        <w:t>,</w:t>
      </w:r>
      <w:r>
        <w:rPr>
          <w:rtl/>
        </w:rPr>
        <w:t xml:space="preserve"> </w:t>
      </w:r>
      <w:bookmarkStart w:id="4551" w:name="_ETM_Q7_536660"/>
      <w:bookmarkEnd w:id="4551"/>
      <w:r>
        <w:rPr>
          <w:rtl/>
        </w:rPr>
        <w:t xml:space="preserve">כולם </w:t>
      </w:r>
      <w:bookmarkStart w:id="4552" w:name="_ETM_Q7_536960"/>
      <w:bookmarkEnd w:id="4552"/>
      <w:r>
        <w:rPr>
          <w:rtl/>
        </w:rPr>
        <w:t xml:space="preserve">ראויים </w:t>
      </w:r>
      <w:bookmarkStart w:id="4553" w:name="_ETM_Q7_537350"/>
      <w:bookmarkEnd w:id="4553"/>
      <w:r>
        <w:rPr>
          <w:rtl/>
        </w:rPr>
        <w:t>כנראה</w:t>
      </w:r>
      <w:r>
        <w:rPr>
          <w:rFonts w:hint="cs"/>
          <w:rtl/>
        </w:rPr>
        <w:t>.</w:t>
      </w:r>
      <w:r>
        <w:rPr>
          <w:rtl/>
        </w:rPr>
        <w:t xml:space="preserve"> </w:t>
      </w:r>
      <w:bookmarkStart w:id="4554" w:name="_ETM_Q7_539319"/>
      <w:bookmarkEnd w:id="4554"/>
    </w:p>
    <w:p w:rsidR="00381235" w:rsidRDefault="00381235" w:rsidP="000D17C6">
      <w:pPr>
        <w:rPr>
          <w:rtl/>
        </w:rPr>
      </w:pPr>
      <w:bookmarkStart w:id="4555" w:name="_ETM_Q7_542948"/>
      <w:bookmarkStart w:id="4556" w:name="_ETM_Q7_543018"/>
      <w:bookmarkStart w:id="4557" w:name="_ETM_Q7_543106"/>
      <w:bookmarkEnd w:id="4555"/>
      <w:bookmarkEnd w:id="4556"/>
      <w:bookmarkEnd w:id="4557"/>
    </w:p>
    <w:p w:rsidR="00381235" w:rsidRDefault="00381235" w:rsidP="000D17C6">
      <w:pPr>
        <w:rPr>
          <w:rtl/>
        </w:rPr>
      </w:pPr>
      <w:bookmarkStart w:id="4558" w:name="_ETM_Q7_543159"/>
      <w:bookmarkEnd w:id="4558"/>
      <w:r>
        <w:rPr>
          <w:rtl/>
        </w:rPr>
        <w:t xml:space="preserve">אתה </w:t>
      </w:r>
      <w:bookmarkStart w:id="4559" w:name="_ETM_Q7_539559"/>
      <w:bookmarkEnd w:id="4559"/>
      <w:r>
        <w:rPr>
          <w:rtl/>
        </w:rPr>
        <w:t>יודע</w:t>
      </w:r>
      <w:r>
        <w:rPr>
          <w:rFonts w:hint="cs"/>
          <w:rtl/>
        </w:rPr>
        <w:t xml:space="preserve"> </w:t>
      </w:r>
      <w:r>
        <w:rPr>
          <w:rFonts w:hint="eastAsia"/>
        </w:rPr>
        <w:t>–</w:t>
      </w:r>
      <w:r>
        <w:rPr>
          <w:rtl/>
        </w:rPr>
        <w:t xml:space="preserve"> </w:t>
      </w:r>
      <w:bookmarkStart w:id="4560" w:name="_ETM_Q7_540850"/>
      <w:bookmarkEnd w:id="4560"/>
      <w:r>
        <w:rPr>
          <w:rtl/>
        </w:rPr>
        <w:t xml:space="preserve">וזה </w:t>
      </w:r>
      <w:bookmarkStart w:id="4561" w:name="_ETM_Q7_541210"/>
      <w:bookmarkEnd w:id="4561"/>
      <w:r>
        <w:rPr>
          <w:rtl/>
        </w:rPr>
        <w:t xml:space="preserve">מופנה </w:t>
      </w:r>
      <w:bookmarkStart w:id="4562" w:name="_ETM_Q7_541570"/>
      <w:bookmarkEnd w:id="4562"/>
      <w:r>
        <w:rPr>
          <w:rtl/>
        </w:rPr>
        <w:t>ל</w:t>
      </w:r>
      <w:r>
        <w:rPr>
          <w:rFonts w:hint="cs"/>
          <w:rtl/>
        </w:rPr>
        <w:t>כלל</w:t>
      </w:r>
      <w:r>
        <w:rPr>
          <w:rtl/>
        </w:rPr>
        <w:t xml:space="preserve"> </w:t>
      </w:r>
      <w:bookmarkStart w:id="4563" w:name="_ETM_Q7_542589"/>
      <w:bookmarkEnd w:id="4563"/>
      <w:r>
        <w:rPr>
          <w:rFonts w:hint="cs"/>
          <w:rtl/>
        </w:rPr>
        <w:t>ה</w:t>
      </w:r>
      <w:r>
        <w:rPr>
          <w:rtl/>
        </w:rPr>
        <w:t xml:space="preserve">אופוזיציה </w:t>
      </w:r>
      <w:bookmarkStart w:id="4564" w:name="_ETM_Q7_545290"/>
      <w:bookmarkEnd w:id="4564"/>
      <w:r>
        <w:rPr>
          <w:rFonts w:hint="cs"/>
          <w:rtl/>
        </w:rPr>
        <w:t xml:space="preserve">– </w:t>
      </w:r>
      <w:r>
        <w:rPr>
          <w:rtl/>
        </w:rPr>
        <w:t xml:space="preserve">יש </w:t>
      </w:r>
      <w:bookmarkStart w:id="4565" w:name="_ETM_Q7_545440"/>
      <w:bookmarkEnd w:id="4565"/>
      <w:r>
        <w:rPr>
          <w:rtl/>
        </w:rPr>
        <w:t xml:space="preserve">משפט </w:t>
      </w:r>
      <w:bookmarkStart w:id="4566" w:name="_ETM_Q7_545830"/>
      <w:bookmarkEnd w:id="4566"/>
      <w:r>
        <w:rPr>
          <w:rtl/>
        </w:rPr>
        <w:t xml:space="preserve">מעניין </w:t>
      </w:r>
      <w:bookmarkStart w:id="4567" w:name="_ETM_Q7_546130"/>
      <w:bookmarkEnd w:id="4567"/>
      <w:r>
        <w:rPr>
          <w:rtl/>
        </w:rPr>
        <w:t xml:space="preserve">ששמעתי </w:t>
      </w:r>
      <w:bookmarkStart w:id="4568" w:name="_ETM_Q7_547329"/>
      <w:bookmarkEnd w:id="4568"/>
      <w:r>
        <w:rPr>
          <w:rtl/>
        </w:rPr>
        <w:t xml:space="preserve">בהרצאה </w:t>
      </w:r>
      <w:bookmarkStart w:id="4569" w:name="_ETM_Q7_548790"/>
      <w:bookmarkEnd w:id="4569"/>
      <w:r>
        <w:rPr>
          <w:rtl/>
        </w:rPr>
        <w:t xml:space="preserve">על </w:t>
      </w:r>
      <w:bookmarkStart w:id="4570" w:name="_ETM_Q7_548939"/>
      <w:bookmarkEnd w:id="4570"/>
      <w:r>
        <w:rPr>
          <w:rtl/>
        </w:rPr>
        <w:t xml:space="preserve">כלכלת </w:t>
      </w:r>
      <w:bookmarkStart w:id="4571" w:name="_ETM_Q7_549420"/>
      <w:bookmarkEnd w:id="4571"/>
      <w:r>
        <w:rPr>
          <w:rtl/>
        </w:rPr>
        <w:t xml:space="preserve">ישראל </w:t>
      </w:r>
      <w:bookmarkStart w:id="4572" w:name="_ETM_Q7_549779"/>
      <w:bookmarkEnd w:id="4572"/>
      <w:r>
        <w:rPr>
          <w:rtl/>
        </w:rPr>
        <w:t xml:space="preserve">לפני </w:t>
      </w:r>
      <w:bookmarkStart w:id="4573" w:name="_ETM_Q7_550049"/>
      <w:bookmarkEnd w:id="4573"/>
      <w:r>
        <w:rPr>
          <w:rtl/>
        </w:rPr>
        <w:t xml:space="preserve">כמה </w:t>
      </w:r>
      <w:bookmarkStart w:id="4574" w:name="_ETM_Q7_550290"/>
      <w:bookmarkEnd w:id="4574"/>
      <w:r>
        <w:rPr>
          <w:rtl/>
        </w:rPr>
        <w:t>שנים</w:t>
      </w:r>
      <w:r>
        <w:rPr>
          <w:rFonts w:hint="cs"/>
          <w:rtl/>
        </w:rPr>
        <w:t>.</w:t>
      </w:r>
      <w:r>
        <w:rPr>
          <w:rtl/>
        </w:rPr>
        <w:t xml:space="preserve"> </w:t>
      </w:r>
      <w:bookmarkStart w:id="4575" w:name="_ETM_Q7_551279"/>
      <w:bookmarkEnd w:id="4575"/>
      <w:r>
        <w:rPr>
          <w:rtl/>
        </w:rPr>
        <w:t xml:space="preserve">מסתבר </w:t>
      </w:r>
      <w:bookmarkStart w:id="4576" w:name="_ETM_Q7_551729"/>
      <w:bookmarkEnd w:id="4576"/>
      <w:r>
        <w:rPr>
          <w:rtl/>
        </w:rPr>
        <w:t xml:space="preserve">שזה </w:t>
      </w:r>
      <w:bookmarkStart w:id="4577" w:name="_ETM_Q7_552000"/>
      <w:bookmarkEnd w:id="4577"/>
      <w:r>
        <w:rPr>
          <w:rtl/>
        </w:rPr>
        <w:t xml:space="preserve">משפט </w:t>
      </w:r>
      <w:bookmarkStart w:id="4578" w:name="_ETM_Q7_552460"/>
      <w:bookmarkStart w:id="4579" w:name="_ETM_Q7_552700"/>
      <w:bookmarkEnd w:id="4578"/>
      <w:bookmarkEnd w:id="4579"/>
      <w:r>
        <w:rPr>
          <w:rtl/>
        </w:rPr>
        <w:t xml:space="preserve">מוכר </w:t>
      </w:r>
      <w:bookmarkStart w:id="4580" w:name="_ETM_Q7_553120"/>
      <w:bookmarkEnd w:id="4580"/>
      <w:r>
        <w:rPr>
          <w:rtl/>
        </w:rPr>
        <w:t xml:space="preserve">מאוד </w:t>
      </w:r>
      <w:bookmarkStart w:id="4581" w:name="_ETM_Q7_553420"/>
      <w:bookmarkEnd w:id="4581"/>
      <w:r>
        <w:rPr>
          <w:rtl/>
        </w:rPr>
        <w:t>בחו</w:t>
      </w:r>
      <w:r>
        <w:rPr>
          <w:rFonts w:hint="cs"/>
          <w:rtl/>
        </w:rPr>
        <w:t>ג</w:t>
      </w:r>
      <w:r>
        <w:rPr>
          <w:rtl/>
        </w:rPr>
        <w:t xml:space="preserve"> </w:t>
      </w:r>
      <w:bookmarkStart w:id="4582" w:name="_ETM_Q7_553750"/>
      <w:bookmarkEnd w:id="4582"/>
      <w:r>
        <w:rPr>
          <w:rtl/>
        </w:rPr>
        <w:t>לחשבו</w:t>
      </w:r>
      <w:r>
        <w:rPr>
          <w:rFonts w:hint="cs"/>
          <w:rtl/>
        </w:rPr>
        <w:t>נאות,</w:t>
      </w:r>
      <w:r>
        <w:rPr>
          <w:rtl/>
        </w:rPr>
        <w:t xml:space="preserve"> </w:t>
      </w:r>
      <w:bookmarkStart w:id="4583" w:name="_ETM_Q7_554500"/>
      <w:bookmarkEnd w:id="4583"/>
      <w:r>
        <w:rPr>
          <w:rtl/>
        </w:rPr>
        <w:t xml:space="preserve">שלא </w:t>
      </w:r>
      <w:bookmarkStart w:id="4584" w:name="_ETM_Q7_554740"/>
      <w:bookmarkEnd w:id="4584"/>
      <w:r>
        <w:rPr>
          <w:rtl/>
        </w:rPr>
        <w:t>ידעתי</w:t>
      </w:r>
      <w:r>
        <w:rPr>
          <w:rFonts w:hint="cs"/>
          <w:rtl/>
        </w:rPr>
        <w:t>,</w:t>
      </w:r>
      <w:r>
        <w:rPr>
          <w:rtl/>
        </w:rPr>
        <w:t xml:space="preserve"> </w:t>
      </w:r>
      <w:bookmarkStart w:id="4585" w:name="_ETM_Q7_555130"/>
      <w:bookmarkEnd w:id="4585"/>
      <w:r>
        <w:rPr>
          <w:rtl/>
        </w:rPr>
        <w:t xml:space="preserve">שאומר </w:t>
      </w:r>
      <w:bookmarkStart w:id="4586" w:name="_ETM_Q7_555970"/>
      <w:bookmarkEnd w:id="4586"/>
      <w:r>
        <w:rPr>
          <w:rtl/>
        </w:rPr>
        <w:t xml:space="preserve">את </w:t>
      </w:r>
      <w:bookmarkStart w:id="4587" w:name="_ETM_Q7_556119"/>
      <w:bookmarkEnd w:id="4587"/>
      <w:r>
        <w:rPr>
          <w:rtl/>
        </w:rPr>
        <w:t xml:space="preserve">הדבר </w:t>
      </w:r>
      <w:bookmarkStart w:id="4588" w:name="_ETM_Q7_556510"/>
      <w:bookmarkEnd w:id="4588"/>
      <w:r>
        <w:rPr>
          <w:rtl/>
        </w:rPr>
        <w:t>הבא</w:t>
      </w:r>
      <w:r>
        <w:rPr>
          <w:rFonts w:hint="cs"/>
          <w:rtl/>
        </w:rPr>
        <w:t>:</w:t>
      </w:r>
      <w:r>
        <w:rPr>
          <w:rtl/>
        </w:rPr>
        <w:t xml:space="preserve"> </w:t>
      </w:r>
      <w:bookmarkStart w:id="4589" w:name="_ETM_Q7_557409"/>
      <w:bookmarkEnd w:id="4589"/>
      <w:r>
        <w:rPr>
          <w:rtl/>
        </w:rPr>
        <w:t xml:space="preserve">אמת </w:t>
      </w:r>
      <w:bookmarkStart w:id="4590" w:name="_ETM_Q7_557859"/>
      <w:bookmarkEnd w:id="4590"/>
      <w:r>
        <w:rPr>
          <w:rtl/>
        </w:rPr>
        <w:t>ויציב</w:t>
      </w:r>
      <w:r>
        <w:rPr>
          <w:rFonts w:hint="cs"/>
          <w:rtl/>
        </w:rPr>
        <w:t xml:space="preserve"> –</w:t>
      </w:r>
      <w:r>
        <w:rPr>
          <w:rtl/>
        </w:rPr>
        <w:t xml:space="preserve"> </w:t>
      </w:r>
      <w:bookmarkStart w:id="4591" w:name="_ETM_Q7_559100"/>
      <w:bookmarkEnd w:id="4591"/>
      <w:r>
        <w:rPr>
          <w:rtl/>
        </w:rPr>
        <w:t xml:space="preserve">עדיף </w:t>
      </w:r>
      <w:bookmarkStart w:id="4592" w:name="_ETM_Q7_559670"/>
      <w:bookmarkEnd w:id="4592"/>
      <w:r>
        <w:rPr>
          <w:rtl/>
        </w:rPr>
        <w:t>יציב</w:t>
      </w:r>
      <w:r>
        <w:rPr>
          <w:rFonts w:hint="cs"/>
          <w:rtl/>
        </w:rPr>
        <w:t>.</w:t>
      </w:r>
      <w:r>
        <w:rPr>
          <w:rtl/>
        </w:rPr>
        <w:t xml:space="preserve"> </w:t>
      </w:r>
      <w:bookmarkStart w:id="4593" w:name="_ETM_Q7_561799"/>
      <w:bookmarkEnd w:id="4593"/>
      <w:r>
        <w:rPr>
          <w:rtl/>
        </w:rPr>
        <w:t xml:space="preserve">אז </w:t>
      </w:r>
      <w:bookmarkStart w:id="4594" w:name="_ETM_Q7_561950"/>
      <w:bookmarkEnd w:id="4594"/>
      <w:r>
        <w:rPr>
          <w:rtl/>
        </w:rPr>
        <w:t xml:space="preserve">במקום </w:t>
      </w:r>
      <w:bookmarkStart w:id="4595" w:name="_ETM_Q7_562339"/>
      <w:bookmarkEnd w:id="4595"/>
      <w:r>
        <w:rPr>
          <w:rtl/>
        </w:rPr>
        <w:t xml:space="preserve">לחרחר </w:t>
      </w:r>
      <w:bookmarkStart w:id="4596" w:name="_ETM_Q7_562939"/>
      <w:bookmarkEnd w:id="4596"/>
      <w:r>
        <w:rPr>
          <w:rtl/>
        </w:rPr>
        <w:t xml:space="preserve">ריב </w:t>
      </w:r>
      <w:bookmarkStart w:id="4597" w:name="_ETM_Q7_563149"/>
      <w:bookmarkEnd w:id="4597"/>
      <w:r>
        <w:rPr>
          <w:rtl/>
        </w:rPr>
        <w:t>ומדון</w:t>
      </w:r>
      <w:r>
        <w:rPr>
          <w:rFonts w:hint="cs"/>
          <w:rtl/>
        </w:rPr>
        <w:t>,</w:t>
      </w:r>
      <w:r>
        <w:rPr>
          <w:rtl/>
        </w:rPr>
        <w:t xml:space="preserve"> </w:t>
      </w:r>
      <w:bookmarkStart w:id="4598" w:name="_ETM_Q7_564079"/>
      <w:bookmarkEnd w:id="4598"/>
      <w:r>
        <w:rPr>
          <w:rtl/>
        </w:rPr>
        <w:t>באמת</w:t>
      </w:r>
      <w:r>
        <w:rPr>
          <w:rFonts w:hint="cs"/>
          <w:rtl/>
        </w:rPr>
        <w:t xml:space="preserve"> </w:t>
      </w:r>
      <w:r>
        <w:rPr>
          <w:rFonts w:hint="eastAsia"/>
        </w:rPr>
        <w:t>–</w:t>
      </w:r>
      <w:r>
        <w:rPr>
          <w:rtl/>
        </w:rPr>
        <w:t xml:space="preserve"> </w:t>
      </w:r>
      <w:bookmarkStart w:id="4599" w:name="_ETM_Q7_564950"/>
      <w:bookmarkEnd w:id="4599"/>
      <w:r>
        <w:rPr>
          <w:rtl/>
        </w:rPr>
        <w:t xml:space="preserve">כי </w:t>
      </w:r>
      <w:bookmarkStart w:id="4600" w:name="_ETM_Q7_565130"/>
      <w:bookmarkEnd w:id="4600"/>
      <w:r>
        <w:rPr>
          <w:rtl/>
        </w:rPr>
        <w:t xml:space="preserve">הרי </w:t>
      </w:r>
      <w:bookmarkStart w:id="4601" w:name="_ETM_Q7_565310"/>
      <w:bookmarkEnd w:id="4601"/>
      <w:r>
        <w:rPr>
          <w:rtl/>
        </w:rPr>
        <w:t xml:space="preserve">זה </w:t>
      </w:r>
      <w:bookmarkStart w:id="4602" w:name="_ETM_Q7_565609"/>
      <w:bookmarkEnd w:id="4602"/>
      <w:r>
        <w:rPr>
          <w:rtl/>
        </w:rPr>
        <w:t xml:space="preserve">לא </w:t>
      </w:r>
      <w:bookmarkStart w:id="4603" w:name="_ETM_Q7_565759"/>
      <w:bookmarkEnd w:id="4603"/>
      <w:r>
        <w:rPr>
          <w:rtl/>
        </w:rPr>
        <w:t xml:space="preserve">הזמן </w:t>
      </w:r>
      <w:bookmarkStart w:id="4604" w:name="_ETM_Q7_566810"/>
      <w:bookmarkEnd w:id="4604"/>
      <w:r>
        <w:rPr>
          <w:rtl/>
        </w:rPr>
        <w:t xml:space="preserve">להירפא </w:t>
      </w:r>
      <w:bookmarkStart w:id="4605" w:name="_ETM_Q7_567410"/>
      <w:bookmarkEnd w:id="4605"/>
      <w:proofErr w:type="spellStart"/>
      <w:r>
        <w:rPr>
          <w:rtl/>
        </w:rPr>
        <w:t>מה</w:t>
      </w:r>
      <w:bookmarkStart w:id="4606" w:name="_ETM_Q7_567860"/>
      <w:bookmarkEnd w:id="4606"/>
      <w:r>
        <w:rPr>
          <w:rtl/>
        </w:rPr>
        <w:t>ביבי</w:t>
      </w:r>
      <w:bookmarkStart w:id="4607" w:name="_ETM_Q7_568250"/>
      <w:bookmarkEnd w:id="4607"/>
      <w:r>
        <w:rPr>
          <w:rtl/>
        </w:rPr>
        <w:t>פוביה</w:t>
      </w:r>
      <w:proofErr w:type="spellEnd"/>
      <w:r>
        <w:rPr>
          <w:rtl/>
        </w:rPr>
        <w:t xml:space="preserve"> </w:t>
      </w:r>
      <w:bookmarkStart w:id="4608" w:name="_ETM_Q7_569150"/>
      <w:bookmarkEnd w:id="4608"/>
      <w:proofErr w:type="spellStart"/>
      <w:r>
        <w:rPr>
          <w:rtl/>
        </w:rPr>
        <w:t>הפובי</w:t>
      </w:r>
      <w:bookmarkStart w:id="4609" w:name="_ETM_Q7_569690"/>
      <w:bookmarkEnd w:id="4609"/>
      <w:r>
        <w:rPr>
          <w:rFonts w:hint="cs"/>
          <w:rtl/>
        </w:rPr>
        <w:t>ומטית</w:t>
      </w:r>
      <w:proofErr w:type="spellEnd"/>
      <w:r>
        <w:rPr>
          <w:rtl/>
        </w:rPr>
        <w:t xml:space="preserve"> </w:t>
      </w:r>
      <w:bookmarkStart w:id="4610" w:name="_ETM_Q7_570869"/>
      <w:bookmarkEnd w:id="4610"/>
      <w:r>
        <w:rPr>
          <w:rtl/>
        </w:rPr>
        <w:t xml:space="preserve">שאוחזת </w:t>
      </w:r>
      <w:bookmarkStart w:id="4611" w:name="_ETM_Q7_571439"/>
      <w:bookmarkEnd w:id="4611"/>
      <w:r>
        <w:rPr>
          <w:rtl/>
        </w:rPr>
        <w:t>ב</w:t>
      </w:r>
      <w:r>
        <w:rPr>
          <w:rFonts w:hint="cs"/>
          <w:rtl/>
        </w:rPr>
        <w:t>כם</w:t>
      </w:r>
      <w:r>
        <w:rPr>
          <w:rtl/>
        </w:rPr>
        <w:t xml:space="preserve"> </w:t>
      </w:r>
      <w:bookmarkStart w:id="4612" w:name="_ETM_Q7_572369"/>
      <w:bookmarkEnd w:id="4612"/>
      <w:r>
        <w:rPr>
          <w:rFonts w:hint="cs"/>
          <w:rtl/>
        </w:rPr>
        <w:t>וב</w:t>
      </w:r>
      <w:r>
        <w:rPr>
          <w:rtl/>
        </w:rPr>
        <w:t xml:space="preserve">מנהיגיכם </w:t>
      </w:r>
      <w:bookmarkStart w:id="4613" w:name="_ETM_Q7_573390"/>
      <w:bookmarkEnd w:id="4613"/>
      <w:r>
        <w:rPr>
          <w:rtl/>
        </w:rPr>
        <w:t xml:space="preserve">כבר </w:t>
      </w:r>
      <w:bookmarkStart w:id="4614" w:name="_ETM_Q7_573600"/>
      <w:bookmarkEnd w:id="4614"/>
      <w:r>
        <w:rPr>
          <w:rtl/>
        </w:rPr>
        <w:t xml:space="preserve">זמן </w:t>
      </w:r>
      <w:bookmarkStart w:id="4615" w:name="_ETM_Q7_573899"/>
      <w:bookmarkEnd w:id="4615"/>
      <w:r>
        <w:rPr>
          <w:rtl/>
        </w:rPr>
        <w:t>רב</w:t>
      </w:r>
      <w:r>
        <w:rPr>
          <w:rFonts w:hint="cs"/>
          <w:rtl/>
        </w:rPr>
        <w:t>.</w:t>
      </w:r>
      <w:r>
        <w:rPr>
          <w:rtl/>
        </w:rPr>
        <w:t xml:space="preserve"> </w:t>
      </w:r>
      <w:bookmarkStart w:id="4616" w:name="_ETM_Q7_574079"/>
      <w:bookmarkEnd w:id="4616"/>
      <w:r>
        <w:rPr>
          <w:rtl/>
        </w:rPr>
        <w:t xml:space="preserve">זה </w:t>
      </w:r>
      <w:bookmarkStart w:id="4617" w:name="_ETM_Q7_574259"/>
      <w:bookmarkEnd w:id="4617"/>
      <w:r>
        <w:rPr>
          <w:rtl/>
        </w:rPr>
        <w:t xml:space="preserve">לא </w:t>
      </w:r>
      <w:bookmarkStart w:id="4618" w:name="_ETM_Q7_574380"/>
      <w:bookmarkEnd w:id="4618"/>
      <w:r>
        <w:rPr>
          <w:rtl/>
        </w:rPr>
        <w:t>הזמן</w:t>
      </w:r>
      <w:bookmarkStart w:id="4619" w:name="_ETM_Q7_574710"/>
      <w:bookmarkEnd w:id="4619"/>
      <w:r>
        <w:rPr>
          <w:rFonts w:hint="cs"/>
          <w:rtl/>
        </w:rPr>
        <w:t xml:space="preserve">. </w:t>
      </w:r>
      <w:r>
        <w:rPr>
          <w:rtl/>
        </w:rPr>
        <w:t xml:space="preserve">אחרי </w:t>
      </w:r>
      <w:bookmarkStart w:id="4620" w:name="_ETM_Q7_574950"/>
      <w:bookmarkEnd w:id="4620"/>
      <w:r>
        <w:rPr>
          <w:rtl/>
        </w:rPr>
        <w:t xml:space="preserve">המלחמה </w:t>
      </w:r>
      <w:bookmarkStart w:id="4621" w:name="_ETM_Q7_575670"/>
      <w:bookmarkStart w:id="4622" w:name="_ETM_Q7_575759"/>
      <w:bookmarkEnd w:id="4621"/>
      <w:bookmarkEnd w:id="4622"/>
      <w:r>
        <w:rPr>
          <w:rFonts w:hint="cs"/>
          <w:rtl/>
        </w:rPr>
        <w:t>תלכו</w:t>
      </w:r>
      <w:r>
        <w:rPr>
          <w:rtl/>
        </w:rPr>
        <w:t xml:space="preserve"> </w:t>
      </w:r>
      <w:bookmarkStart w:id="4623" w:name="_ETM_Q7_575939"/>
      <w:bookmarkEnd w:id="4623"/>
      <w:r>
        <w:rPr>
          <w:rtl/>
        </w:rPr>
        <w:t>לטיפול</w:t>
      </w:r>
      <w:r>
        <w:rPr>
          <w:rFonts w:hint="cs"/>
          <w:rtl/>
        </w:rPr>
        <w:t>,</w:t>
      </w:r>
      <w:r>
        <w:rPr>
          <w:rtl/>
        </w:rPr>
        <w:t xml:space="preserve"> </w:t>
      </w:r>
      <w:bookmarkStart w:id="4624" w:name="_ETM_Q7_576360"/>
      <w:bookmarkEnd w:id="4624"/>
      <w:r>
        <w:rPr>
          <w:rtl/>
        </w:rPr>
        <w:t>תנסו</w:t>
      </w:r>
      <w:r>
        <w:rPr>
          <w:rFonts w:hint="cs"/>
          <w:rtl/>
        </w:rPr>
        <w:t xml:space="preserve">. הרי אלקין, </w:t>
      </w:r>
      <w:bookmarkStart w:id="4625" w:name="_ETM_Q7_578299"/>
      <w:bookmarkEnd w:id="4625"/>
      <w:r>
        <w:rPr>
          <w:rFonts w:hint="cs"/>
          <w:rtl/>
        </w:rPr>
        <w:t>הרי</w:t>
      </w:r>
      <w:r>
        <w:rPr>
          <w:rtl/>
        </w:rPr>
        <w:t xml:space="preserve"> </w:t>
      </w:r>
      <w:bookmarkStart w:id="4626" w:name="_ETM_Q7_580000"/>
      <w:bookmarkEnd w:id="4626"/>
      <w:r>
        <w:rPr>
          <w:rtl/>
        </w:rPr>
        <w:t xml:space="preserve">גם </w:t>
      </w:r>
      <w:bookmarkStart w:id="4627" w:name="_ETM_Q7_580180"/>
      <w:bookmarkEnd w:id="4627"/>
      <w:r>
        <w:rPr>
          <w:rtl/>
        </w:rPr>
        <w:t xml:space="preserve">אתם </w:t>
      </w:r>
      <w:bookmarkStart w:id="4628" w:name="_ETM_Q7_581140"/>
      <w:bookmarkEnd w:id="4628"/>
      <w:r>
        <w:rPr>
          <w:rtl/>
        </w:rPr>
        <w:t xml:space="preserve">הצטרפתם </w:t>
      </w:r>
      <w:bookmarkStart w:id="4629" w:name="_ETM_Q7_581860"/>
      <w:bookmarkEnd w:id="4629"/>
      <w:r>
        <w:rPr>
          <w:rtl/>
        </w:rPr>
        <w:t xml:space="preserve">לטרנד </w:t>
      </w:r>
      <w:bookmarkStart w:id="4630" w:name="_ETM_Q7_582360"/>
      <w:bookmarkEnd w:id="4630"/>
      <w:r>
        <w:rPr>
          <w:rFonts w:hint="cs"/>
          <w:rtl/>
        </w:rPr>
        <w:t>ה</w:t>
      </w:r>
      <w:r>
        <w:rPr>
          <w:rtl/>
        </w:rPr>
        <w:t>ממלכתיות</w:t>
      </w:r>
      <w:r>
        <w:rPr>
          <w:rFonts w:hint="cs"/>
          <w:rtl/>
        </w:rPr>
        <w:t>,</w:t>
      </w:r>
      <w:r>
        <w:rPr>
          <w:rtl/>
        </w:rPr>
        <w:t xml:space="preserve"> </w:t>
      </w:r>
      <w:bookmarkStart w:id="4631" w:name="_ETM_Q7_583740"/>
      <w:bookmarkEnd w:id="4631"/>
      <w:r>
        <w:rPr>
          <w:rtl/>
        </w:rPr>
        <w:t xml:space="preserve">אז </w:t>
      </w:r>
      <w:bookmarkStart w:id="4632" w:name="_ETM_Q7_583920"/>
      <w:bookmarkEnd w:id="4632"/>
      <w:r>
        <w:rPr>
          <w:rtl/>
        </w:rPr>
        <w:t xml:space="preserve">לא </w:t>
      </w:r>
      <w:bookmarkStart w:id="4633" w:name="_ETM_Q7_584049"/>
      <w:bookmarkEnd w:id="4633"/>
      <w:r>
        <w:rPr>
          <w:rtl/>
        </w:rPr>
        <w:t xml:space="preserve">תעשו </w:t>
      </w:r>
      <w:bookmarkStart w:id="4634" w:name="_ETM_Q7_585070"/>
      <w:bookmarkEnd w:id="4634"/>
      <w:r>
        <w:rPr>
          <w:rtl/>
        </w:rPr>
        <w:t>מ</w:t>
      </w:r>
      <w:bookmarkStart w:id="4635" w:name="_ETM_Q7_585279"/>
      <w:bookmarkEnd w:id="4635"/>
      <w:r>
        <w:rPr>
          <w:rtl/>
        </w:rPr>
        <w:t xml:space="preserve">עשה </w:t>
      </w:r>
      <w:bookmarkStart w:id="4636" w:name="_ETM_Q7_585589"/>
      <w:bookmarkEnd w:id="4636"/>
      <w:r>
        <w:rPr>
          <w:rtl/>
        </w:rPr>
        <w:t xml:space="preserve">מנחם </w:t>
      </w:r>
      <w:bookmarkStart w:id="4637" w:name="_ETM_Q7_586009"/>
      <w:bookmarkEnd w:id="4637"/>
      <w:r>
        <w:rPr>
          <w:rtl/>
        </w:rPr>
        <w:t xml:space="preserve">בגין </w:t>
      </w:r>
      <w:bookmarkStart w:id="4638" w:name="_ETM_Q7_586279"/>
      <w:bookmarkEnd w:id="4638"/>
      <w:r>
        <w:rPr>
          <w:rtl/>
        </w:rPr>
        <w:t xml:space="preserve">ותגידו </w:t>
      </w:r>
      <w:bookmarkStart w:id="4639" w:name="_ETM_Q7_587089"/>
      <w:bookmarkEnd w:id="4639"/>
      <w:r>
        <w:rPr>
          <w:rFonts w:hint="cs"/>
          <w:rtl/>
        </w:rPr>
        <w:t xml:space="preserve">"הינני"? "הינני". </w:t>
      </w:r>
      <w:bookmarkStart w:id="4640" w:name="_ETM_Q7_588850"/>
      <w:bookmarkEnd w:id="4640"/>
      <w:r>
        <w:rPr>
          <w:rFonts w:hint="cs"/>
          <w:rtl/>
        </w:rPr>
        <w:t>זה הזמן</w:t>
      </w:r>
      <w:r>
        <w:rPr>
          <w:rtl/>
        </w:rPr>
        <w:t xml:space="preserve"> </w:t>
      </w:r>
      <w:bookmarkStart w:id="4641" w:name="_ETM_Q7_591079"/>
      <w:bookmarkEnd w:id="4641"/>
      <w:r>
        <w:rPr>
          <w:rFonts w:hint="cs"/>
          <w:rtl/>
        </w:rPr>
        <w:t>ל</w:t>
      </w:r>
      <w:r>
        <w:rPr>
          <w:rtl/>
        </w:rPr>
        <w:t xml:space="preserve">פוליטיקה </w:t>
      </w:r>
      <w:bookmarkStart w:id="4642" w:name="_ETM_Q7_591619"/>
      <w:bookmarkEnd w:id="4642"/>
      <w:r>
        <w:rPr>
          <w:rtl/>
        </w:rPr>
        <w:t>קטנה</w:t>
      </w:r>
      <w:r>
        <w:rPr>
          <w:rFonts w:hint="cs"/>
          <w:rtl/>
        </w:rPr>
        <w:t>?</w:t>
      </w:r>
      <w:r>
        <w:rPr>
          <w:rtl/>
        </w:rPr>
        <w:t xml:space="preserve"> </w:t>
      </w:r>
      <w:bookmarkStart w:id="4643" w:name="_ETM_Q7_592839"/>
      <w:bookmarkEnd w:id="4643"/>
    </w:p>
    <w:p w:rsidR="00381235" w:rsidRDefault="00381235" w:rsidP="000D17C6">
      <w:pPr>
        <w:rPr>
          <w:rtl/>
        </w:rPr>
      </w:pPr>
      <w:bookmarkStart w:id="4644" w:name="_ETM_Q7_595383"/>
      <w:bookmarkStart w:id="4645" w:name="_ETM_Q7_595438"/>
      <w:bookmarkStart w:id="4646" w:name="_ETM_Q7_595527"/>
      <w:bookmarkEnd w:id="4644"/>
      <w:bookmarkEnd w:id="4645"/>
      <w:bookmarkEnd w:id="4646"/>
    </w:p>
    <w:p w:rsidR="00381235" w:rsidRDefault="00381235" w:rsidP="000D17C6">
      <w:pPr>
        <w:rPr>
          <w:rtl/>
        </w:rPr>
      </w:pPr>
      <w:bookmarkStart w:id="4647" w:name="_ETM_Q7_595577"/>
      <w:bookmarkEnd w:id="4647"/>
      <w:r>
        <w:rPr>
          <w:rtl/>
        </w:rPr>
        <w:t xml:space="preserve">הרי </w:t>
      </w:r>
      <w:bookmarkStart w:id="4648" w:name="_ETM_Q7_593080"/>
      <w:bookmarkEnd w:id="4648"/>
      <w:r>
        <w:rPr>
          <w:rtl/>
        </w:rPr>
        <w:t xml:space="preserve">אתם </w:t>
      </w:r>
      <w:bookmarkStart w:id="4649" w:name="_ETM_Q7_593320"/>
      <w:bookmarkEnd w:id="4649"/>
      <w:r>
        <w:rPr>
          <w:rtl/>
        </w:rPr>
        <w:t>יודעים</w:t>
      </w:r>
      <w:r>
        <w:rPr>
          <w:rFonts w:hint="cs"/>
          <w:rtl/>
        </w:rPr>
        <w:t>,</w:t>
      </w:r>
      <w:r>
        <w:rPr>
          <w:rtl/>
        </w:rPr>
        <w:t xml:space="preserve"> </w:t>
      </w:r>
      <w:bookmarkStart w:id="4650" w:name="_ETM_Q7_594100"/>
      <w:bookmarkEnd w:id="4650"/>
      <w:r>
        <w:rPr>
          <w:rtl/>
        </w:rPr>
        <w:t xml:space="preserve">ואתם </w:t>
      </w:r>
      <w:bookmarkStart w:id="4651" w:name="_ETM_Q7_594430"/>
      <w:bookmarkEnd w:id="4651"/>
      <w:r>
        <w:rPr>
          <w:rtl/>
        </w:rPr>
        <w:t xml:space="preserve">יודעים </w:t>
      </w:r>
      <w:bookmarkStart w:id="4652" w:name="_ETM_Q7_594670"/>
      <w:bookmarkEnd w:id="4652"/>
      <w:r>
        <w:rPr>
          <w:rtl/>
        </w:rPr>
        <w:t>היטב</w:t>
      </w:r>
      <w:r>
        <w:rPr>
          <w:rFonts w:hint="cs"/>
          <w:rtl/>
        </w:rPr>
        <w:t>,</w:t>
      </w:r>
      <w:r>
        <w:rPr>
          <w:rtl/>
        </w:rPr>
        <w:t xml:space="preserve"> </w:t>
      </w:r>
      <w:bookmarkStart w:id="4653" w:name="_ETM_Q7_595670"/>
      <w:bookmarkEnd w:id="4653"/>
      <w:r>
        <w:rPr>
          <w:rtl/>
        </w:rPr>
        <w:t xml:space="preserve">שאין </w:t>
      </w:r>
      <w:bookmarkStart w:id="4654" w:name="_ETM_Q7_596060"/>
      <w:bookmarkEnd w:id="4654"/>
      <w:r>
        <w:rPr>
          <w:rtl/>
        </w:rPr>
        <w:t xml:space="preserve">סיכוי </w:t>
      </w:r>
      <w:bookmarkStart w:id="4655" w:name="_ETM_Q7_596509"/>
      <w:bookmarkEnd w:id="4655"/>
      <w:r>
        <w:rPr>
          <w:rtl/>
        </w:rPr>
        <w:t>ל</w:t>
      </w:r>
      <w:r>
        <w:rPr>
          <w:rFonts w:hint="cs"/>
          <w:rtl/>
        </w:rPr>
        <w:t>-1%</w:t>
      </w:r>
      <w:r>
        <w:rPr>
          <w:rtl/>
        </w:rPr>
        <w:t xml:space="preserve"> </w:t>
      </w:r>
      <w:bookmarkStart w:id="4656" w:name="_ETM_Q7_597409"/>
      <w:bookmarkEnd w:id="4656"/>
      <w:r>
        <w:rPr>
          <w:rtl/>
        </w:rPr>
        <w:t xml:space="preserve">ממה </w:t>
      </w:r>
      <w:bookmarkStart w:id="4657" w:name="_ETM_Q7_597710"/>
      <w:bookmarkEnd w:id="4657"/>
      <w:r>
        <w:rPr>
          <w:rtl/>
        </w:rPr>
        <w:t xml:space="preserve">שאתם </w:t>
      </w:r>
      <w:bookmarkStart w:id="4658" w:name="_ETM_Q7_598009"/>
      <w:bookmarkEnd w:id="4658"/>
      <w:r>
        <w:rPr>
          <w:rtl/>
        </w:rPr>
        <w:t xml:space="preserve">מדברים </w:t>
      </w:r>
      <w:bookmarkStart w:id="4659" w:name="_ETM_Q7_598399"/>
      <w:bookmarkEnd w:id="4659"/>
      <w:r>
        <w:rPr>
          <w:rtl/>
        </w:rPr>
        <w:t xml:space="preserve">עליו </w:t>
      </w:r>
      <w:bookmarkStart w:id="4660" w:name="_ETM_Q7_598610"/>
      <w:bookmarkEnd w:id="4660"/>
      <w:r>
        <w:rPr>
          <w:rtl/>
        </w:rPr>
        <w:t xml:space="preserve">בממשלת </w:t>
      </w:r>
      <w:bookmarkStart w:id="4661" w:name="_ETM_Q7_599149"/>
      <w:bookmarkEnd w:id="4661"/>
      <w:r>
        <w:rPr>
          <w:rtl/>
        </w:rPr>
        <w:t>שמאל</w:t>
      </w:r>
      <w:r>
        <w:rPr>
          <w:rFonts w:hint="cs"/>
          <w:rtl/>
        </w:rPr>
        <w:t>,</w:t>
      </w:r>
      <w:r>
        <w:rPr>
          <w:rtl/>
        </w:rPr>
        <w:t xml:space="preserve"> </w:t>
      </w:r>
      <w:bookmarkStart w:id="4662" w:name="_ETM_Q7_599509"/>
      <w:bookmarkEnd w:id="4662"/>
      <w:r>
        <w:rPr>
          <w:rFonts w:hint="cs"/>
          <w:rtl/>
        </w:rPr>
        <w:t xml:space="preserve">1%, </w:t>
      </w:r>
      <w:r>
        <w:rPr>
          <w:rtl/>
        </w:rPr>
        <w:t xml:space="preserve">וזה </w:t>
      </w:r>
      <w:bookmarkStart w:id="4663" w:name="_ETM_Q7_600900"/>
      <w:bookmarkEnd w:id="4663"/>
      <w:r>
        <w:rPr>
          <w:rtl/>
        </w:rPr>
        <w:t xml:space="preserve">לא </w:t>
      </w:r>
      <w:bookmarkStart w:id="4664" w:name="_ETM_Q7_600990"/>
      <w:bookmarkEnd w:id="4664"/>
      <w:r>
        <w:rPr>
          <w:rtl/>
        </w:rPr>
        <w:t xml:space="preserve">משנה </w:t>
      </w:r>
      <w:bookmarkStart w:id="4665" w:name="_ETM_Q7_602150"/>
      <w:bookmarkEnd w:id="4665"/>
      <w:r>
        <w:rPr>
          <w:rtl/>
        </w:rPr>
        <w:t xml:space="preserve">בכמה </w:t>
      </w:r>
      <w:bookmarkStart w:id="4666" w:name="_ETM_Q7_602570"/>
      <w:bookmarkEnd w:id="4666"/>
      <w:r>
        <w:rPr>
          <w:rtl/>
        </w:rPr>
        <w:t xml:space="preserve">שמות </w:t>
      </w:r>
      <w:bookmarkStart w:id="4667" w:name="_ETM_Q7_602869"/>
      <w:bookmarkEnd w:id="4667"/>
      <w:r>
        <w:rPr>
          <w:rtl/>
        </w:rPr>
        <w:t xml:space="preserve">מכובסים </w:t>
      </w:r>
      <w:bookmarkStart w:id="4668" w:name="_ETM_Q7_603619"/>
      <w:bookmarkEnd w:id="4668"/>
      <w:r>
        <w:rPr>
          <w:rtl/>
        </w:rPr>
        <w:t xml:space="preserve">תקראו </w:t>
      </w:r>
      <w:bookmarkStart w:id="4669" w:name="_ETM_Q7_604070"/>
      <w:bookmarkEnd w:id="4669"/>
      <w:r>
        <w:rPr>
          <w:rtl/>
        </w:rPr>
        <w:t>לה</w:t>
      </w:r>
      <w:bookmarkStart w:id="4670" w:name="_ETM_Q7_604400"/>
      <w:bookmarkEnd w:id="4670"/>
      <w:r>
        <w:rPr>
          <w:rFonts w:hint="cs"/>
          <w:rtl/>
        </w:rPr>
        <w:t xml:space="preserve"> – "</w:t>
      </w:r>
      <w:r>
        <w:rPr>
          <w:rtl/>
        </w:rPr>
        <w:t>שינו</w:t>
      </w:r>
      <w:r>
        <w:rPr>
          <w:rFonts w:hint="cs"/>
          <w:rtl/>
        </w:rPr>
        <w:t>י",</w:t>
      </w:r>
      <w:r>
        <w:rPr>
          <w:rtl/>
        </w:rPr>
        <w:t xml:space="preserve"> </w:t>
      </w:r>
      <w:bookmarkStart w:id="4671" w:name="_ETM_Q7_605000"/>
      <w:bookmarkEnd w:id="4671"/>
      <w:r>
        <w:rPr>
          <w:rFonts w:hint="cs"/>
          <w:rtl/>
        </w:rPr>
        <w:t>"</w:t>
      </w:r>
      <w:r>
        <w:rPr>
          <w:rtl/>
        </w:rPr>
        <w:t>ריפוי</w:t>
      </w:r>
      <w:r>
        <w:rPr>
          <w:rFonts w:hint="cs"/>
          <w:rtl/>
        </w:rPr>
        <w:t>".</w:t>
      </w:r>
      <w:r>
        <w:rPr>
          <w:rtl/>
        </w:rPr>
        <w:t xml:space="preserve"> </w:t>
      </w:r>
      <w:bookmarkStart w:id="4672" w:name="_ETM_Q7_606520"/>
      <w:bookmarkEnd w:id="4672"/>
      <w:r>
        <w:rPr>
          <w:rtl/>
        </w:rPr>
        <w:t xml:space="preserve">אז </w:t>
      </w:r>
      <w:bookmarkStart w:id="4673" w:name="_ETM_Q7_606819"/>
      <w:bookmarkEnd w:id="4673"/>
      <w:r>
        <w:rPr>
          <w:rtl/>
        </w:rPr>
        <w:t xml:space="preserve">במקום </w:t>
      </w:r>
      <w:bookmarkStart w:id="4674" w:name="_ETM_Q7_607209"/>
      <w:bookmarkEnd w:id="4674"/>
      <w:r>
        <w:rPr>
          <w:rtl/>
        </w:rPr>
        <w:t xml:space="preserve">באמת </w:t>
      </w:r>
      <w:bookmarkStart w:id="4675" w:name="_ETM_Q7_607509"/>
      <w:bookmarkEnd w:id="4675"/>
      <w:r>
        <w:rPr>
          <w:rtl/>
        </w:rPr>
        <w:t xml:space="preserve">להיכנס </w:t>
      </w:r>
      <w:bookmarkStart w:id="4676" w:name="_ETM_Q7_607929"/>
      <w:bookmarkEnd w:id="4676"/>
      <w:r>
        <w:rPr>
          <w:rtl/>
        </w:rPr>
        <w:t xml:space="preserve">לממשלה </w:t>
      </w:r>
      <w:bookmarkStart w:id="4677" w:name="_ETM_Q7_608439"/>
      <w:bookmarkEnd w:id="4677"/>
      <w:r>
        <w:rPr>
          <w:rtl/>
        </w:rPr>
        <w:t xml:space="preserve">ולחזק </w:t>
      </w:r>
      <w:bookmarkStart w:id="4678" w:name="_ETM_Q7_608980"/>
      <w:bookmarkEnd w:id="4678"/>
      <w:r>
        <w:rPr>
          <w:rtl/>
        </w:rPr>
        <w:t>אות</w:t>
      </w:r>
      <w:r>
        <w:rPr>
          <w:rFonts w:hint="cs"/>
          <w:rtl/>
        </w:rPr>
        <w:t>ה</w:t>
      </w:r>
      <w:r>
        <w:rPr>
          <w:rtl/>
        </w:rPr>
        <w:t xml:space="preserve"> </w:t>
      </w:r>
      <w:bookmarkStart w:id="4679" w:name="_ETM_Q7_609220"/>
      <w:bookmarkEnd w:id="4679"/>
      <w:r>
        <w:rPr>
          <w:rtl/>
        </w:rPr>
        <w:t>מימין</w:t>
      </w:r>
      <w:r>
        <w:rPr>
          <w:rFonts w:hint="cs"/>
          <w:rtl/>
        </w:rPr>
        <w:t>,</w:t>
      </w:r>
      <w:r>
        <w:rPr>
          <w:rtl/>
        </w:rPr>
        <w:t xml:space="preserve"> </w:t>
      </w:r>
      <w:bookmarkStart w:id="4680" w:name="_ETM_Q7_610400"/>
      <w:bookmarkEnd w:id="4680"/>
      <w:r>
        <w:rPr>
          <w:rtl/>
        </w:rPr>
        <w:t xml:space="preserve">אתם </w:t>
      </w:r>
      <w:bookmarkStart w:id="4681" w:name="_ETM_Q7_610639"/>
      <w:bookmarkEnd w:id="4681"/>
      <w:r>
        <w:rPr>
          <w:rtl/>
        </w:rPr>
        <w:t xml:space="preserve">מצטרפים </w:t>
      </w:r>
      <w:bookmarkStart w:id="4682" w:name="_ETM_Q7_611120"/>
      <w:bookmarkEnd w:id="4682"/>
      <w:r>
        <w:rPr>
          <w:rFonts w:hint="cs"/>
          <w:rtl/>
        </w:rPr>
        <w:t xml:space="preserve">– </w:t>
      </w:r>
      <w:r>
        <w:rPr>
          <w:rtl/>
        </w:rPr>
        <w:t>למי</w:t>
      </w:r>
      <w:r>
        <w:rPr>
          <w:rFonts w:hint="cs"/>
          <w:rtl/>
        </w:rPr>
        <w:t>?</w:t>
      </w:r>
      <w:r>
        <w:rPr>
          <w:rtl/>
        </w:rPr>
        <w:t xml:space="preserve"> </w:t>
      </w:r>
      <w:bookmarkStart w:id="4683" w:name="_ETM_Q7_611959"/>
      <w:bookmarkEnd w:id="4683"/>
      <w:r>
        <w:rPr>
          <w:rtl/>
        </w:rPr>
        <w:t>לי</w:t>
      </w:r>
      <w:r>
        <w:rPr>
          <w:rFonts w:hint="cs"/>
          <w:rtl/>
        </w:rPr>
        <w:t>ש</w:t>
      </w:r>
      <w:r>
        <w:rPr>
          <w:rtl/>
        </w:rPr>
        <w:t xml:space="preserve"> </w:t>
      </w:r>
      <w:bookmarkStart w:id="4684" w:name="_ETM_Q7_612379"/>
      <w:bookmarkEnd w:id="4684"/>
      <w:r>
        <w:rPr>
          <w:rtl/>
        </w:rPr>
        <w:t xml:space="preserve">עתיד </w:t>
      </w:r>
      <w:bookmarkStart w:id="4685" w:name="_ETM_Q7_612709"/>
      <w:bookmarkEnd w:id="4685"/>
      <w:r>
        <w:rPr>
          <w:rtl/>
        </w:rPr>
        <w:t>ולמרצ</w:t>
      </w:r>
      <w:r>
        <w:rPr>
          <w:rFonts w:hint="cs"/>
          <w:rtl/>
        </w:rPr>
        <w:t>?</w:t>
      </w:r>
      <w:r>
        <w:rPr>
          <w:rtl/>
        </w:rPr>
        <w:t xml:space="preserve"> </w:t>
      </w:r>
      <w:bookmarkStart w:id="4686" w:name="_ETM_Q7_615680"/>
      <w:bookmarkStart w:id="4687" w:name="_ETM_Q7_617161"/>
      <w:bookmarkStart w:id="4688" w:name="_ETM_Q7_617219"/>
      <w:bookmarkStart w:id="4689" w:name="_ETM_Q7_617303"/>
      <w:bookmarkStart w:id="4690" w:name="_ETM_Q7_617373"/>
      <w:bookmarkEnd w:id="4686"/>
      <w:bookmarkEnd w:id="4687"/>
      <w:bookmarkEnd w:id="4688"/>
      <w:bookmarkEnd w:id="4689"/>
      <w:bookmarkEnd w:id="4690"/>
      <w:r>
        <w:rPr>
          <w:rtl/>
        </w:rPr>
        <w:t xml:space="preserve">דרך </w:t>
      </w:r>
      <w:bookmarkStart w:id="4691" w:name="_ETM_Q7_616010"/>
      <w:bookmarkEnd w:id="4691"/>
      <w:r>
        <w:rPr>
          <w:rtl/>
        </w:rPr>
        <w:t>אגב</w:t>
      </w:r>
      <w:r>
        <w:rPr>
          <w:rFonts w:hint="cs"/>
          <w:rtl/>
        </w:rPr>
        <w:t>,</w:t>
      </w:r>
      <w:r>
        <w:rPr>
          <w:rtl/>
        </w:rPr>
        <w:t xml:space="preserve"> </w:t>
      </w:r>
      <w:bookmarkStart w:id="4692" w:name="_ETM_Q7_616400"/>
      <w:bookmarkEnd w:id="4692"/>
      <w:r>
        <w:rPr>
          <w:rtl/>
        </w:rPr>
        <w:t xml:space="preserve">חבר </w:t>
      </w:r>
      <w:bookmarkStart w:id="4693" w:name="_ETM_Q7_616670"/>
      <w:bookmarkEnd w:id="4693"/>
      <w:r>
        <w:rPr>
          <w:rtl/>
        </w:rPr>
        <w:t xml:space="preserve">הכנסת </w:t>
      </w:r>
      <w:bookmarkStart w:id="4694" w:name="_ETM_Q7_617030"/>
      <w:bookmarkEnd w:id="4694"/>
      <w:r>
        <w:rPr>
          <w:rtl/>
        </w:rPr>
        <w:t>אלקין</w:t>
      </w:r>
      <w:r>
        <w:rPr>
          <w:rFonts w:hint="cs"/>
          <w:rtl/>
        </w:rPr>
        <w:t>,</w:t>
      </w:r>
      <w:r>
        <w:rPr>
          <w:rtl/>
        </w:rPr>
        <w:t xml:space="preserve"> </w:t>
      </w:r>
      <w:bookmarkStart w:id="4695" w:name="_ETM_Q7_618090"/>
      <w:bookmarkEnd w:id="4695"/>
      <w:r>
        <w:rPr>
          <w:rtl/>
        </w:rPr>
        <w:t xml:space="preserve">ראיתי </w:t>
      </w:r>
      <w:bookmarkStart w:id="4696" w:name="_ETM_Q7_618450"/>
      <w:bookmarkEnd w:id="4696"/>
      <w:r>
        <w:rPr>
          <w:rtl/>
        </w:rPr>
        <w:t xml:space="preserve">איך </w:t>
      </w:r>
      <w:bookmarkStart w:id="4697" w:name="_ETM_Q7_618540"/>
      <w:bookmarkEnd w:id="4697"/>
      <w:r>
        <w:rPr>
          <w:rtl/>
        </w:rPr>
        <w:t xml:space="preserve">תקפת </w:t>
      </w:r>
      <w:bookmarkStart w:id="4698" w:name="_ETM_Q7_619079"/>
      <w:bookmarkEnd w:id="4698"/>
      <w:r>
        <w:rPr>
          <w:rtl/>
        </w:rPr>
        <w:t xml:space="preserve">את </w:t>
      </w:r>
      <w:bookmarkStart w:id="4699" w:name="_ETM_Q7_619200"/>
      <w:bookmarkEnd w:id="4699"/>
      <w:r>
        <w:rPr>
          <w:rtl/>
        </w:rPr>
        <w:t>לפיד</w:t>
      </w:r>
      <w:r>
        <w:rPr>
          <w:rFonts w:hint="cs"/>
          <w:rtl/>
        </w:rPr>
        <w:t xml:space="preserve">, ראש </w:t>
      </w:r>
      <w:bookmarkStart w:id="4700" w:name="_ETM_Q7_621415"/>
      <w:bookmarkEnd w:id="4700"/>
      <w:r>
        <w:rPr>
          <w:rFonts w:hint="cs"/>
          <w:rtl/>
        </w:rPr>
        <w:t>הממשלה</w:t>
      </w:r>
      <w:bookmarkStart w:id="4701" w:name="_ETM_Q7_620159"/>
      <w:bookmarkEnd w:id="4701"/>
      <w:r>
        <w:rPr>
          <w:rtl/>
        </w:rPr>
        <w:t xml:space="preserve"> </w:t>
      </w:r>
      <w:bookmarkStart w:id="4702" w:name="_ETM_Q7_620909"/>
      <w:bookmarkEnd w:id="4702"/>
      <w:r>
        <w:rPr>
          <w:rtl/>
        </w:rPr>
        <w:t xml:space="preserve">שאתם </w:t>
      </w:r>
      <w:bookmarkStart w:id="4703" w:name="_ETM_Q7_621360"/>
      <w:bookmarkEnd w:id="4703"/>
      <w:r>
        <w:rPr>
          <w:rFonts w:hint="cs"/>
          <w:rtl/>
        </w:rPr>
        <w:t>הכתרתם,</w:t>
      </w:r>
      <w:r>
        <w:rPr>
          <w:rtl/>
        </w:rPr>
        <w:t xml:space="preserve"> </w:t>
      </w:r>
      <w:bookmarkStart w:id="4704" w:name="_ETM_Q7_622500"/>
      <w:bookmarkEnd w:id="4704"/>
      <w:r>
        <w:rPr>
          <w:rtl/>
        </w:rPr>
        <w:t xml:space="preserve">על </w:t>
      </w:r>
      <w:bookmarkStart w:id="4705" w:name="_ETM_Q7_622650"/>
      <w:bookmarkEnd w:id="4705"/>
      <w:r>
        <w:rPr>
          <w:rtl/>
        </w:rPr>
        <w:t xml:space="preserve">זה </w:t>
      </w:r>
      <w:bookmarkStart w:id="4706" w:name="_ETM_Q7_622800"/>
      <w:bookmarkEnd w:id="4706"/>
      <w:r>
        <w:rPr>
          <w:rtl/>
        </w:rPr>
        <w:t xml:space="preserve">שהוא </w:t>
      </w:r>
      <w:bookmarkStart w:id="4707" w:name="_ETM_Q7_622950"/>
      <w:bookmarkEnd w:id="4707"/>
      <w:r>
        <w:rPr>
          <w:rtl/>
        </w:rPr>
        <w:t xml:space="preserve">תמך </w:t>
      </w:r>
      <w:bookmarkStart w:id="4708" w:name="_ETM_Q7_623280"/>
      <w:bookmarkEnd w:id="4708"/>
      <w:r>
        <w:rPr>
          <w:rtl/>
        </w:rPr>
        <w:t>ב</w:t>
      </w:r>
      <w:bookmarkStart w:id="4709" w:name="_ETM_Q7_623400"/>
      <w:bookmarkEnd w:id="4709"/>
      <w:r>
        <w:rPr>
          <w:rtl/>
        </w:rPr>
        <w:t xml:space="preserve">עופר </w:t>
      </w:r>
      <w:bookmarkStart w:id="4710" w:name="_ETM_Q7_623670"/>
      <w:bookmarkEnd w:id="4710"/>
      <w:r>
        <w:rPr>
          <w:rtl/>
        </w:rPr>
        <w:t xml:space="preserve">כסיף </w:t>
      </w:r>
      <w:bookmarkStart w:id="4711" w:name="_ETM_Q7_624060"/>
      <w:bookmarkEnd w:id="4711"/>
      <w:r>
        <w:rPr>
          <w:rtl/>
        </w:rPr>
        <w:t xml:space="preserve">לפני </w:t>
      </w:r>
      <w:bookmarkStart w:id="4712" w:name="_ETM_Q7_624330"/>
      <w:bookmarkEnd w:id="4712"/>
      <w:r>
        <w:rPr>
          <w:rtl/>
        </w:rPr>
        <w:t>חודשיים</w:t>
      </w:r>
      <w:r>
        <w:rPr>
          <w:rFonts w:hint="cs"/>
          <w:rtl/>
        </w:rPr>
        <w:t>,</w:t>
      </w:r>
      <w:r>
        <w:rPr>
          <w:rtl/>
        </w:rPr>
        <w:t xml:space="preserve"> </w:t>
      </w:r>
      <w:bookmarkStart w:id="4713" w:name="_ETM_Q7_625520"/>
      <w:bookmarkEnd w:id="4713"/>
      <w:r>
        <w:rPr>
          <w:rtl/>
        </w:rPr>
        <w:t xml:space="preserve">אז </w:t>
      </w:r>
      <w:bookmarkStart w:id="4714" w:name="_ETM_Q7_625760"/>
      <w:bookmarkEnd w:id="4714"/>
      <w:r>
        <w:rPr>
          <w:rtl/>
        </w:rPr>
        <w:t xml:space="preserve">מה </w:t>
      </w:r>
      <w:bookmarkStart w:id="4715" w:name="_ETM_Q7_625910"/>
      <w:bookmarkEnd w:id="4715"/>
      <w:r>
        <w:rPr>
          <w:rtl/>
        </w:rPr>
        <w:t>ז</w:t>
      </w:r>
      <w:r>
        <w:rPr>
          <w:rFonts w:hint="cs"/>
          <w:rtl/>
        </w:rPr>
        <w:t>ו</w:t>
      </w:r>
      <w:r>
        <w:rPr>
          <w:rtl/>
        </w:rPr>
        <w:t xml:space="preserve"> </w:t>
      </w:r>
      <w:bookmarkStart w:id="4716" w:name="_ETM_Q7_626030"/>
      <w:bookmarkEnd w:id="4716"/>
      <w:r>
        <w:rPr>
          <w:rtl/>
        </w:rPr>
        <w:t xml:space="preserve">הצביעות </w:t>
      </w:r>
      <w:bookmarkStart w:id="4717" w:name="_ETM_Q7_626569"/>
      <w:bookmarkEnd w:id="4717"/>
      <w:r>
        <w:rPr>
          <w:rtl/>
        </w:rPr>
        <w:t>הזאת</w:t>
      </w:r>
      <w:r>
        <w:rPr>
          <w:rFonts w:hint="cs"/>
          <w:rtl/>
        </w:rPr>
        <w:t>?</w:t>
      </w:r>
      <w:r>
        <w:rPr>
          <w:rtl/>
        </w:rPr>
        <w:t xml:space="preserve"> </w:t>
      </w:r>
      <w:bookmarkStart w:id="4718" w:name="_ETM_Q7_627079"/>
      <w:bookmarkEnd w:id="4718"/>
      <w:r>
        <w:rPr>
          <w:rtl/>
        </w:rPr>
        <w:t xml:space="preserve">באמת </w:t>
      </w:r>
      <w:bookmarkStart w:id="4719" w:name="_ETM_Q7_627469"/>
      <w:bookmarkEnd w:id="4719"/>
      <w:r>
        <w:rPr>
          <w:rtl/>
        </w:rPr>
        <w:t xml:space="preserve">מעניין </w:t>
      </w:r>
      <w:bookmarkStart w:id="4720" w:name="_ETM_Q7_627769"/>
      <w:bookmarkEnd w:id="4720"/>
      <w:r>
        <w:rPr>
          <w:rtl/>
        </w:rPr>
        <w:t xml:space="preserve">אותי </w:t>
      </w:r>
      <w:bookmarkStart w:id="4721" w:name="_ETM_Q7_627950"/>
      <w:bookmarkEnd w:id="4721"/>
      <w:r>
        <w:rPr>
          <w:rtl/>
        </w:rPr>
        <w:t xml:space="preserve">מה </w:t>
      </w:r>
      <w:bookmarkStart w:id="4722" w:name="_ETM_Q7_628069"/>
      <w:bookmarkEnd w:id="4722"/>
      <w:r>
        <w:rPr>
          <w:rtl/>
        </w:rPr>
        <w:t>ז</w:t>
      </w:r>
      <w:r>
        <w:rPr>
          <w:rFonts w:hint="cs"/>
          <w:rtl/>
        </w:rPr>
        <w:t>ו</w:t>
      </w:r>
      <w:r>
        <w:rPr>
          <w:rtl/>
        </w:rPr>
        <w:t xml:space="preserve"> </w:t>
      </w:r>
      <w:bookmarkStart w:id="4723" w:name="_ETM_Q7_628219"/>
      <w:bookmarkEnd w:id="4723"/>
      <w:r>
        <w:rPr>
          <w:rtl/>
        </w:rPr>
        <w:t xml:space="preserve">הצביעות </w:t>
      </w:r>
      <w:bookmarkStart w:id="4724" w:name="_ETM_Q7_628579"/>
      <w:bookmarkEnd w:id="4724"/>
      <w:r>
        <w:rPr>
          <w:rtl/>
        </w:rPr>
        <w:t>הזאת</w:t>
      </w:r>
      <w:r>
        <w:rPr>
          <w:rFonts w:hint="cs"/>
          <w:rtl/>
        </w:rPr>
        <w:t>. הרי</w:t>
      </w:r>
      <w:r>
        <w:rPr>
          <w:rtl/>
        </w:rPr>
        <w:t xml:space="preserve"> </w:t>
      </w:r>
      <w:bookmarkStart w:id="4725" w:name="_ETM_Q7_629269"/>
      <w:bookmarkEnd w:id="4725"/>
      <w:r>
        <w:rPr>
          <w:rtl/>
        </w:rPr>
        <w:t xml:space="preserve">אתה </w:t>
      </w:r>
      <w:bookmarkStart w:id="4726" w:name="_ETM_Q7_629450"/>
      <w:bookmarkEnd w:id="4726"/>
      <w:r>
        <w:rPr>
          <w:rFonts w:hint="cs"/>
          <w:rtl/>
        </w:rPr>
        <w:t xml:space="preserve">יודע </w:t>
      </w:r>
      <w:bookmarkStart w:id="4727" w:name="_ETM_Q7_629670"/>
      <w:bookmarkStart w:id="4728" w:name="_ETM_Q7_630300"/>
      <w:bookmarkEnd w:id="4727"/>
      <w:bookmarkEnd w:id="4728"/>
      <w:r>
        <w:rPr>
          <w:rtl/>
        </w:rPr>
        <w:t xml:space="preserve">שהוא </w:t>
      </w:r>
      <w:bookmarkStart w:id="4729" w:name="_ETM_Q7_630480"/>
      <w:bookmarkEnd w:id="4729"/>
      <w:r>
        <w:rPr>
          <w:rtl/>
        </w:rPr>
        <w:t xml:space="preserve">עשה </w:t>
      </w:r>
      <w:bookmarkStart w:id="4730" w:name="_ETM_Q7_630750"/>
      <w:bookmarkEnd w:id="4730"/>
      <w:r>
        <w:rPr>
          <w:rtl/>
        </w:rPr>
        <w:t xml:space="preserve">את </w:t>
      </w:r>
      <w:bookmarkStart w:id="4731" w:name="_ETM_Q7_630840"/>
      <w:bookmarkEnd w:id="4731"/>
      <w:r>
        <w:rPr>
          <w:rtl/>
        </w:rPr>
        <w:t xml:space="preserve">זה </w:t>
      </w:r>
      <w:bookmarkStart w:id="4732" w:name="_ETM_Q7_630930"/>
      <w:bookmarkEnd w:id="4732"/>
      <w:r>
        <w:rPr>
          <w:rtl/>
        </w:rPr>
        <w:t xml:space="preserve">גם </w:t>
      </w:r>
      <w:bookmarkStart w:id="4733" w:name="_ETM_Q7_631010"/>
      <w:bookmarkStart w:id="4734" w:name="_ETM_Q7_631129"/>
      <w:bookmarkEnd w:id="4733"/>
      <w:bookmarkEnd w:id="4734"/>
      <w:r>
        <w:rPr>
          <w:rtl/>
        </w:rPr>
        <w:t>למענכם</w:t>
      </w:r>
      <w:r>
        <w:rPr>
          <w:rFonts w:hint="cs"/>
          <w:rtl/>
        </w:rPr>
        <w:t>,</w:t>
      </w:r>
      <w:r>
        <w:rPr>
          <w:rtl/>
        </w:rPr>
        <w:t xml:space="preserve"> </w:t>
      </w:r>
      <w:bookmarkStart w:id="4735" w:name="_ETM_Q7_632569"/>
      <w:bookmarkEnd w:id="4735"/>
      <w:r>
        <w:rPr>
          <w:rtl/>
        </w:rPr>
        <w:t>למ</w:t>
      </w:r>
      <w:r>
        <w:rPr>
          <w:rFonts w:hint="cs"/>
          <w:rtl/>
        </w:rPr>
        <w:t>ען</w:t>
      </w:r>
      <w:r>
        <w:rPr>
          <w:rtl/>
        </w:rPr>
        <w:t xml:space="preserve"> </w:t>
      </w:r>
      <w:bookmarkStart w:id="4736" w:name="_ETM_Q7_632879"/>
      <w:bookmarkEnd w:id="4736"/>
      <w:r>
        <w:rPr>
          <w:rtl/>
        </w:rPr>
        <w:t>הגוש</w:t>
      </w:r>
      <w:r>
        <w:rPr>
          <w:rFonts w:hint="cs"/>
          <w:rtl/>
        </w:rPr>
        <w:t>,</w:t>
      </w:r>
      <w:r>
        <w:rPr>
          <w:rtl/>
        </w:rPr>
        <w:t xml:space="preserve"> </w:t>
      </w:r>
      <w:bookmarkStart w:id="4737" w:name="_ETM_Q7_634169"/>
      <w:bookmarkEnd w:id="4737"/>
      <w:r>
        <w:rPr>
          <w:rtl/>
        </w:rPr>
        <w:t xml:space="preserve">ושהאצבע </w:t>
      </w:r>
      <w:bookmarkStart w:id="4738" w:name="_ETM_Q7_635010"/>
      <w:bookmarkEnd w:id="4738"/>
      <w:r>
        <w:rPr>
          <w:rtl/>
        </w:rPr>
        <w:t xml:space="preserve">שלו </w:t>
      </w:r>
      <w:bookmarkStart w:id="4739" w:name="_ETM_Q7_635309"/>
      <w:bookmarkEnd w:id="4739"/>
      <w:r>
        <w:rPr>
          <w:rtl/>
        </w:rPr>
        <w:t xml:space="preserve">עלולה </w:t>
      </w:r>
      <w:bookmarkStart w:id="4740" w:name="_ETM_Q7_635700"/>
      <w:bookmarkEnd w:id="4740"/>
      <w:r>
        <w:rPr>
          <w:rtl/>
        </w:rPr>
        <w:t xml:space="preserve">להיות </w:t>
      </w:r>
      <w:bookmarkStart w:id="4741" w:name="_ETM_Q7_635939"/>
      <w:bookmarkEnd w:id="4741"/>
      <w:r>
        <w:rPr>
          <w:rtl/>
        </w:rPr>
        <w:t xml:space="preserve">חשובה </w:t>
      </w:r>
      <w:bookmarkStart w:id="4742" w:name="_ETM_Q7_636419"/>
      <w:bookmarkEnd w:id="4742"/>
      <w:r>
        <w:rPr>
          <w:rtl/>
        </w:rPr>
        <w:t xml:space="preserve">גם </w:t>
      </w:r>
      <w:bookmarkStart w:id="4743" w:name="_ETM_Q7_636599"/>
      <w:bookmarkEnd w:id="4743"/>
      <w:r>
        <w:rPr>
          <w:rtl/>
        </w:rPr>
        <w:t xml:space="preserve">בפעם </w:t>
      </w:r>
      <w:bookmarkStart w:id="4744" w:name="_ETM_Q7_636989"/>
      <w:bookmarkEnd w:id="4744"/>
      <w:r>
        <w:rPr>
          <w:rtl/>
        </w:rPr>
        <w:t>הבאה</w:t>
      </w:r>
      <w:r>
        <w:rPr>
          <w:rFonts w:hint="cs"/>
          <w:rtl/>
        </w:rPr>
        <w:t>.</w:t>
      </w:r>
      <w:r>
        <w:rPr>
          <w:rtl/>
        </w:rPr>
        <w:t xml:space="preserve"> </w:t>
      </w:r>
      <w:bookmarkStart w:id="4745" w:name="_ETM_Q7_640480"/>
      <w:bookmarkEnd w:id="4745"/>
    </w:p>
    <w:p w:rsidR="00381235" w:rsidRDefault="00381235" w:rsidP="000D17C6">
      <w:pPr>
        <w:rPr>
          <w:rtl/>
        </w:rPr>
      </w:pPr>
      <w:bookmarkStart w:id="4746" w:name="_ETM_Q7_639596"/>
      <w:bookmarkStart w:id="4747" w:name="_ETM_Q7_639660"/>
      <w:bookmarkStart w:id="4748" w:name="_ETM_Q7_639755"/>
      <w:bookmarkEnd w:id="4746"/>
      <w:bookmarkEnd w:id="4747"/>
      <w:bookmarkEnd w:id="4748"/>
    </w:p>
    <w:p w:rsidR="00381235" w:rsidRDefault="00381235" w:rsidP="00A10BFA">
      <w:pPr>
        <w:rPr>
          <w:rtl/>
        </w:rPr>
      </w:pPr>
      <w:bookmarkStart w:id="4749" w:name="_ETM_Q7_639801"/>
      <w:bookmarkEnd w:id="4749"/>
      <w:r>
        <w:rPr>
          <w:rtl/>
        </w:rPr>
        <w:t>תראו</w:t>
      </w:r>
      <w:r>
        <w:rPr>
          <w:rFonts w:hint="cs"/>
          <w:rtl/>
        </w:rPr>
        <w:t>,</w:t>
      </w:r>
      <w:r>
        <w:rPr>
          <w:rtl/>
        </w:rPr>
        <w:t xml:space="preserve"> </w:t>
      </w:r>
      <w:bookmarkStart w:id="4750" w:name="_ETM_Q7_642299"/>
      <w:bookmarkEnd w:id="4750"/>
      <w:r>
        <w:rPr>
          <w:rtl/>
        </w:rPr>
        <w:t xml:space="preserve">הייתם </w:t>
      </w:r>
      <w:bookmarkStart w:id="4751" w:name="_ETM_Q7_642659"/>
      <w:bookmarkEnd w:id="4751"/>
      <w:r>
        <w:rPr>
          <w:rtl/>
        </w:rPr>
        <w:t xml:space="preserve">חלק </w:t>
      </w:r>
      <w:bookmarkStart w:id="4752" w:name="_ETM_Q7_642989"/>
      <w:bookmarkEnd w:id="4752"/>
      <w:r>
        <w:rPr>
          <w:rtl/>
        </w:rPr>
        <w:t xml:space="preserve">מגוש </w:t>
      </w:r>
      <w:bookmarkStart w:id="4753" w:name="_ETM_Q7_643319"/>
      <w:bookmarkEnd w:id="4753"/>
      <w:r>
        <w:rPr>
          <w:rtl/>
        </w:rPr>
        <w:t xml:space="preserve">המחנה </w:t>
      </w:r>
      <w:bookmarkStart w:id="4754" w:name="_ETM_Q7_643769"/>
      <w:bookmarkEnd w:id="4754"/>
      <w:r>
        <w:rPr>
          <w:rtl/>
        </w:rPr>
        <w:t>הלאומי</w:t>
      </w:r>
      <w:r>
        <w:rPr>
          <w:rFonts w:hint="cs"/>
          <w:rtl/>
        </w:rPr>
        <w:t>.</w:t>
      </w:r>
      <w:r>
        <w:rPr>
          <w:rtl/>
        </w:rPr>
        <w:t xml:space="preserve"> </w:t>
      </w:r>
      <w:bookmarkStart w:id="4755" w:name="_ETM_Q7_645030"/>
      <w:bookmarkEnd w:id="4755"/>
      <w:r>
        <w:rPr>
          <w:rtl/>
        </w:rPr>
        <w:t xml:space="preserve">מי </w:t>
      </w:r>
      <w:bookmarkStart w:id="4756" w:name="_ETM_Q7_645329"/>
      <w:bookmarkEnd w:id="4756"/>
      <w:r>
        <w:rPr>
          <w:rtl/>
        </w:rPr>
        <w:t xml:space="preserve">כמוני </w:t>
      </w:r>
      <w:bookmarkStart w:id="4757" w:name="_ETM_Q7_645719"/>
      <w:bookmarkEnd w:id="4757"/>
      <w:r>
        <w:rPr>
          <w:rtl/>
        </w:rPr>
        <w:t xml:space="preserve">יודעת </w:t>
      </w:r>
      <w:bookmarkStart w:id="4758" w:name="_ETM_Q7_646360"/>
      <w:bookmarkEnd w:id="4758"/>
      <w:r>
        <w:rPr>
          <w:rtl/>
        </w:rPr>
        <w:t xml:space="preserve">כמה </w:t>
      </w:r>
      <w:bookmarkStart w:id="4759" w:name="_ETM_Q7_646720"/>
      <w:bookmarkEnd w:id="4759"/>
      <w:r>
        <w:rPr>
          <w:rtl/>
        </w:rPr>
        <w:t xml:space="preserve">זה </w:t>
      </w:r>
      <w:bookmarkStart w:id="4760" w:name="_ETM_Q7_646840"/>
      <w:bookmarkEnd w:id="4760"/>
      <w:r>
        <w:rPr>
          <w:rtl/>
        </w:rPr>
        <w:t xml:space="preserve">לא </w:t>
      </w:r>
      <w:bookmarkStart w:id="4761" w:name="_ETM_Q7_646960"/>
      <w:bookmarkEnd w:id="4761"/>
      <w:r>
        <w:rPr>
          <w:rtl/>
        </w:rPr>
        <w:t>פשוט</w:t>
      </w:r>
      <w:r>
        <w:rPr>
          <w:rFonts w:hint="cs"/>
          <w:rtl/>
        </w:rPr>
        <w:t>,</w:t>
      </w:r>
      <w:r>
        <w:rPr>
          <w:rtl/>
        </w:rPr>
        <w:t xml:space="preserve"> </w:t>
      </w:r>
      <w:bookmarkStart w:id="4762" w:name="_ETM_Q7_648110"/>
      <w:bookmarkEnd w:id="4762"/>
      <w:r>
        <w:rPr>
          <w:rtl/>
        </w:rPr>
        <w:t xml:space="preserve">ואפילו </w:t>
      </w:r>
      <w:bookmarkStart w:id="4763" w:name="_ETM_Q7_648650"/>
      <w:bookmarkEnd w:id="4763"/>
      <w:r>
        <w:rPr>
          <w:rtl/>
        </w:rPr>
        <w:t>קשה</w:t>
      </w:r>
      <w:r>
        <w:rPr>
          <w:rFonts w:hint="cs"/>
          <w:rtl/>
        </w:rPr>
        <w:t>.</w:t>
      </w:r>
      <w:r>
        <w:rPr>
          <w:rtl/>
        </w:rPr>
        <w:t xml:space="preserve"> </w:t>
      </w:r>
      <w:bookmarkStart w:id="4764" w:name="_ETM_Q7_650770"/>
      <w:bookmarkEnd w:id="4764"/>
      <w:r>
        <w:rPr>
          <w:rtl/>
        </w:rPr>
        <w:t xml:space="preserve">אבל </w:t>
      </w:r>
      <w:bookmarkStart w:id="4765" w:name="_ETM_Q7_651010"/>
      <w:bookmarkEnd w:id="4765"/>
      <w:r w:rsidR="00A10BFA">
        <w:rPr>
          <w:rFonts w:hint="cs"/>
          <w:rtl/>
        </w:rPr>
        <w:t>ל</w:t>
      </w:r>
      <w:r>
        <w:rPr>
          <w:rtl/>
        </w:rPr>
        <w:t>עולם</w:t>
      </w:r>
      <w:r>
        <w:rPr>
          <w:rFonts w:hint="cs"/>
          <w:rtl/>
        </w:rPr>
        <w:t>,</w:t>
      </w:r>
      <w:r>
        <w:rPr>
          <w:rtl/>
        </w:rPr>
        <w:t xml:space="preserve"> </w:t>
      </w:r>
      <w:bookmarkStart w:id="4766" w:name="_ETM_Q7_652410"/>
      <w:bookmarkEnd w:id="4766"/>
      <w:r w:rsidR="00A10BFA">
        <w:rPr>
          <w:rFonts w:hint="cs"/>
          <w:rtl/>
        </w:rPr>
        <w:t>ל</w:t>
      </w:r>
      <w:r>
        <w:rPr>
          <w:rtl/>
        </w:rPr>
        <w:t xml:space="preserve">עולם </w:t>
      </w:r>
      <w:bookmarkStart w:id="4767" w:name="_ETM_Q7_653040"/>
      <w:bookmarkEnd w:id="4767"/>
      <w:r>
        <w:rPr>
          <w:rtl/>
        </w:rPr>
        <w:t xml:space="preserve">לא </w:t>
      </w:r>
      <w:bookmarkStart w:id="4768" w:name="_ETM_Q7_653190"/>
      <w:bookmarkEnd w:id="4768"/>
      <w:r>
        <w:rPr>
          <w:rtl/>
        </w:rPr>
        <w:t xml:space="preserve">הייתי </w:t>
      </w:r>
      <w:bookmarkStart w:id="4769" w:name="_ETM_Q7_653430"/>
      <w:bookmarkEnd w:id="4769"/>
      <w:r>
        <w:rPr>
          <w:rtl/>
        </w:rPr>
        <w:t>מד</w:t>
      </w:r>
      <w:r>
        <w:rPr>
          <w:rFonts w:hint="cs"/>
          <w:rtl/>
        </w:rPr>
        <w:t>מיינת</w:t>
      </w:r>
      <w:r>
        <w:rPr>
          <w:rtl/>
        </w:rPr>
        <w:t xml:space="preserve"> </w:t>
      </w:r>
      <w:bookmarkStart w:id="4770" w:name="_ETM_Q7_653940"/>
      <w:bookmarkEnd w:id="4770"/>
      <w:r>
        <w:rPr>
          <w:rtl/>
        </w:rPr>
        <w:t xml:space="preserve">מהלך </w:t>
      </w:r>
      <w:bookmarkStart w:id="4771" w:name="_ETM_Q7_654300"/>
      <w:bookmarkEnd w:id="4771"/>
      <w:r>
        <w:rPr>
          <w:rtl/>
        </w:rPr>
        <w:t xml:space="preserve">כמו </w:t>
      </w:r>
      <w:bookmarkStart w:id="4772" w:name="_ETM_Q7_654510"/>
      <w:bookmarkEnd w:id="4772"/>
      <w:r>
        <w:rPr>
          <w:rtl/>
        </w:rPr>
        <w:t>שעשית</w:t>
      </w:r>
      <w:r>
        <w:rPr>
          <w:rFonts w:hint="cs"/>
          <w:rtl/>
        </w:rPr>
        <w:t>ם.</w:t>
      </w:r>
      <w:r>
        <w:rPr>
          <w:rtl/>
        </w:rPr>
        <w:t xml:space="preserve"> </w:t>
      </w:r>
      <w:bookmarkStart w:id="4773" w:name="_ETM_Q7_655020"/>
      <w:bookmarkEnd w:id="4773"/>
      <w:r w:rsidR="00A10BFA">
        <w:rPr>
          <w:rFonts w:hint="cs"/>
          <w:rtl/>
        </w:rPr>
        <w:t>ל</w:t>
      </w:r>
      <w:r>
        <w:rPr>
          <w:rtl/>
        </w:rPr>
        <w:t>עולם</w:t>
      </w:r>
      <w:r>
        <w:rPr>
          <w:rFonts w:hint="cs"/>
          <w:rtl/>
        </w:rPr>
        <w:t>.</w:t>
      </w:r>
      <w:r>
        <w:rPr>
          <w:rtl/>
        </w:rPr>
        <w:t xml:space="preserve"> </w:t>
      </w:r>
      <w:bookmarkStart w:id="4774" w:name="_ETM_Q7_656470"/>
      <w:bookmarkEnd w:id="4774"/>
      <w:r>
        <w:rPr>
          <w:rtl/>
        </w:rPr>
        <w:t>נכון</w:t>
      </w:r>
      <w:r>
        <w:rPr>
          <w:rFonts w:hint="cs"/>
          <w:rtl/>
        </w:rPr>
        <w:t>,</w:t>
      </w:r>
      <w:r>
        <w:rPr>
          <w:rtl/>
        </w:rPr>
        <w:t xml:space="preserve"> </w:t>
      </w:r>
      <w:bookmarkStart w:id="4775" w:name="_ETM_Q7_657670"/>
      <w:bookmarkEnd w:id="4775"/>
      <w:r>
        <w:rPr>
          <w:rtl/>
        </w:rPr>
        <w:t xml:space="preserve">זה </w:t>
      </w:r>
      <w:bookmarkStart w:id="4776" w:name="_ETM_Q7_657849"/>
      <w:bookmarkEnd w:id="4776"/>
      <w:r>
        <w:rPr>
          <w:rtl/>
        </w:rPr>
        <w:t xml:space="preserve">קשה </w:t>
      </w:r>
      <w:bookmarkStart w:id="4777" w:name="_ETM_Q7_658150"/>
      <w:bookmarkEnd w:id="4777"/>
      <w:r>
        <w:rPr>
          <w:rtl/>
        </w:rPr>
        <w:t xml:space="preserve">להיות </w:t>
      </w:r>
      <w:bookmarkStart w:id="4778" w:name="_ETM_Q7_658420"/>
      <w:bookmarkEnd w:id="4778"/>
      <w:r>
        <w:rPr>
          <w:rtl/>
        </w:rPr>
        <w:t>ימני</w:t>
      </w:r>
      <w:r>
        <w:rPr>
          <w:rFonts w:hint="cs"/>
          <w:rtl/>
        </w:rPr>
        <w:t>,</w:t>
      </w:r>
      <w:r>
        <w:rPr>
          <w:rtl/>
        </w:rPr>
        <w:t xml:space="preserve"> </w:t>
      </w:r>
      <w:bookmarkStart w:id="4779" w:name="_ETM_Q7_659900"/>
      <w:bookmarkEnd w:id="4779"/>
      <w:r>
        <w:rPr>
          <w:rtl/>
        </w:rPr>
        <w:t xml:space="preserve">זה </w:t>
      </w:r>
      <w:bookmarkStart w:id="4780" w:name="_ETM_Q7_660109"/>
      <w:bookmarkEnd w:id="4780"/>
      <w:r>
        <w:rPr>
          <w:rtl/>
        </w:rPr>
        <w:t xml:space="preserve">קשה </w:t>
      </w:r>
      <w:bookmarkStart w:id="4781" w:name="_ETM_Q7_660499"/>
      <w:bookmarkEnd w:id="4781"/>
      <w:r>
        <w:rPr>
          <w:rtl/>
        </w:rPr>
        <w:t xml:space="preserve">להיות </w:t>
      </w:r>
      <w:bookmarkStart w:id="4782" w:name="_ETM_Q7_660799"/>
      <w:bookmarkEnd w:id="4782"/>
      <w:r>
        <w:rPr>
          <w:rtl/>
        </w:rPr>
        <w:t>מאמין</w:t>
      </w:r>
      <w:r>
        <w:rPr>
          <w:rFonts w:hint="cs"/>
          <w:rtl/>
        </w:rPr>
        <w:t xml:space="preserve"> </w:t>
      </w:r>
      <w:r w:rsidR="000379B4">
        <w:rPr>
          <w:rFonts w:hint="cs"/>
          <w:rtl/>
        </w:rPr>
        <w:t>– –</w:t>
      </w:r>
    </w:p>
    <w:p w:rsidR="00381235" w:rsidRDefault="00381235" w:rsidP="000D17C6">
      <w:pPr>
        <w:rPr>
          <w:rtl/>
        </w:rPr>
      </w:pPr>
    </w:p>
    <w:p w:rsidR="00381235" w:rsidRDefault="00381235" w:rsidP="000D17C6">
      <w:pPr>
        <w:pStyle w:val="af5"/>
        <w:keepNext/>
        <w:rPr>
          <w:rtl/>
        </w:rPr>
      </w:pPr>
      <w:bookmarkStart w:id="4783" w:name="ET_interruption_5792_5"/>
      <w:r w:rsidRPr="0023215C">
        <w:rPr>
          <w:rStyle w:val="TagStyle"/>
          <w:rtl/>
        </w:rPr>
        <w:t xml:space="preserve"> &lt;&lt; קריאה &gt;&gt;</w:t>
      </w:r>
      <w:r w:rsidRPr="002A10B5">
        <w:rPr>
          <w:rStyle w:val="TagStyle"/>
          <w:rtl/>
        </w:rPr>
        <w:t xml:space="preserve"> </w:t>
      </w:r>
      <w:r>
        <w:rPr>
          <w:rtl/>
        </w:rPr>
        <w:t>יבגני סובה (ישראל ביתנו):</w:t>
      </w:r>
      <w:r w:rsidRPr="002A10B5">
        <w:rPr>
          <w:rStyle w:val="TagStyle"/>
          <w:rtl/>
        </w:rPr>
        <w:t xml:space="preserve"> </w:t>
      </w:r>
      <w:r w:rsidRPr="0023215C">
        <w:rPr>
          <w:rStyle w:val="TagStyle"/>
          <w:rtl/>
        </w:rPr>
        <w:t>&lt;&lt; קריאה &gt;&gt;</w:t>
      </w:r>
      <w:r>
        <w:rPr>
          <w:rtl/>
        </w:rPr>
        <w:t xml:space="preserve"> </w:t>
      </w:r>
      <w:bookmarkEnd w:id="4783"/>
    </w:p>
    <w:p w:rsidR="00381235" w:rsidRDefault="00381235" w:rsidP="000379B4">
      <w:pPr>
        <w:rPr>
          <w:rtl/>
        </w:rPr>
      </w:pPr>
    </w:p>
    <w:p w:rsidR="00381235" w:rsidRDefault="000379B4" w:rsidP="000379B4">
      <w:pPr>
        <w:rPr>
          <w:rtl/>
        </w:rPr>
      </w:pPr>
      <w:r>
        <w:rPr>
          <w:rFonts w:hint="cs"/>
          <w:rtl/>
        </w:rPr>
        <w:t>– – –</w:t>
      </w:r>
    </w:p>
    <w:p w:rsidR="00381235" w:rsidRDefault="00381235" w:rsidP="000D17C6">
      <w:pPr>
        <w:rPr>
          <w:rtl/>
        </w:rPr>
      </w:pPr>
    </w:p>
    <w:p w:rsidR="00381235" w:rsidRDefault="00381235" w:rsidP="000D17C6">
      <w:pPr>
        <w:pStyle w:val="-"/>
        <w:keepNext/>
        <w:rPr>
          <w:rtl/>
        </w:rPr>
      </w:pPr>
      <w:r w:rsidRPr="0023215C">
        <w:rPr>
          <w:rStyle w:val="TagStyle"/>
          <w:rtl/>
        </w:rPr>
        <w:t xml:space="preserve"> &lt;&lt; דובר_המשך &gt;&gt;</w:t>
      </w:r>
      <w:r w:rsidRPr="002A10B5">
        <w:rPr>
          <w:rStyle w:val="TagStyle"/>
          <w:rtl/>
        </w:rPr>
        <w:t xml:space="preserve"> </w:t>
      </w:r>
      <w:r>
        <w:rPr>
          <w:rtl/>
        </w:rPr>
        <w:t>השרה לשוויון חברתי וקידום מעמד האישה מאי גולן:</w:t>
      </w:r>
      <w:r w:rsidRPr="002A10B5">
        <w:rPr>
          <w:rStyle w:val="TagStyle"/>
          <w:rtl/>
        </w:rPr>
        <w:t xml:space="preserve"> </w:t>
      </w:r>
      <w:r w:rsidRPr="0023215C">
        <w:rPr>
          <w:rStyle w:val="TagStyle"/>
          <w:rtl/>
        </w:rPr>
        <w:t>&lt;&lt; דובר_המשך &gt;&gt;</w:t>
      </w:r>
      <w:r>
        <w:rPr>
          <w:rtl/>
        </w:rPr>
        <w:t xml:space="preserve"> </w:t>
      </w:r>
    </w:p>
    <w:p w:rsidR="00381235" w:rsidRDefault="00381235" w:rsidP="000379B4">
      <w:pPr>
        <w:rPr>
          <w:rtl/>
        </w:rPr>
      </w:pPr>
    </w:p>
    <w:p w:rsidR="00381235" w:rsidRDefault="00A10BFA" w:rsidP="001F53E2">
      <w:pPr>
        <w:rPr>
          <w:rtl/>
        </w:rPr>
      </w:pPr>
      <w:bookmarkStart w:id="4784" w:name="_ETM_Q7_662170"/>
      <w:bookmarkEnd w:id="4784"/>
      <w:r>
        <w:rPr>
          <w:rFonts w:hint="cs"/>
          <w:rtl/>
        </w:rPr>
        <w:t xml:space="preserve">– – </w:t>
      </w:r>
      <w:r w:rsidR="00381235">
        <w:rPr>
          <w:rtl/>
        </w:rPr>
        <w:t xml:space="preserve">זה </w:t>
      </w:r>
      <w:bookmarkStart w:id="4785" w:name="_ETM_Q7_662380"/>
      <w:bookmarkEnd w:id="4785"/>
      <w:r w:rsidR="00381235">
        <w:rPr>
          <w:rtl/>
        </w:rPr>
        <w:t xml:space="preserve">קשה </w:t>
      </w:r>
      <w:bookmarkStart w:id="4786" w:name="_ETM_Q7_662700"/>
      <w:bookmarkEnd w:id="4786"/>
      <w:r w:rsidR="00381235">
        <w:rPr>
          <w:rtl/>
        </w:rPr>
        <w:t>להיות</w:t>
      </w:r>
      <w:r w:rsidR="00381235">
        <w:rPr>
          <w:rFonts w:hint="cs"/>
          <w:rtl/>
        </w:rPr>
        <w:t>,</w:t>
      </w:r>
      <w:r w:rsidR="00381235">
        <w:rPr>
          <w:rtl/>
        </w:rPr>
        <w:t xml:space="preserve"> </w:t>
      </w:r>
      <w:bookmarkStart w:id="4787" w:name="_ETM_Q7_663300"/>
      <w:bookmarkEnd w:id="4787"/>
      <w:r w:rsidR="00381235">
        <w:rPr>
          <w:rtl/>
        </w:rPr>
        <w:t xml:space="preserve">חבר </w:t>
      </w:r>
      <w:bookmarkStart w:id="4788" w:name="_ETM_Q7_663629"/>
      <w:bookmarkEnd w:id="4788"/>
      <w:r w:rsidR="00381235">
        <w:rPr>
          <w:rtl/>
        </w:rPr>
        <w:t xml:space="preserve">כנסת </w:t>
      </w:r>
      <w:bookmarkStart w:id="4789" w:name="_ETM_Q7_664020"/>
      <w:bookmarkEnd w:id="4789"/>
      <w:r w:rsidR="00381235">
        <w:rPr>
          <w:rFonts w:hint="cs"/>
          <w:rtl/>
        </w:rPr>
        <w:t>סובה,</w:t>
      </w:r>
      <w:r w:rsidR="00381235">
        <w:rPr>
          <w:rtl/>
        </w:rPr>
        <w:t xml:space="preserve"> </w:t>
      </w:r>
      <w:bookmarkStart w:id="4790" w:name="_ETM_Q7_664470"/>
      <w:bookmarkEnd w:id="4790"/>
      <w:r w:rsidR="00381235">
        <w:rPr>
          <w:rtl/>
        </w:rPr>
        <w:t xml:space="preserve">בעד </w:t>
      </w:r>
      <w:bookmarkStart w:id="4791" w:name="_ETM_Q7_664830"/>
      <w:bookmarkEnd w:id="4791"/>
      <w:r w:rsidR="00381235">
        <w:rPr>
          <w:rtl/>
        </w:rPr>
        <w:t xml:space="preserve">ארץ </w:t>
      </w:r>
      <w:bookmarkStart w:id="4792" w:name="_ETM_Q7_665129"/>
      <w:bookmarkEnd w:id="4792"/>
      <w:r w:rsidR="00381235">
        <w:rPr>
          <w:rtl/>
        </w:rPr>
        <w:t xml:space="preserve">ישראל </w:t>
      </w:r>
      <w:bookmarkStart w:id="4793" w:name="_ETM_Q7_665550"/>
      <w:bookmarkEnd w:id="4793"/>
      <w:r w:rsidR="00381235">
        <w:rPr>
          <w:rtl/>
        </w:rPr>
        <w:t>השלמה</w:t>
      </w:r>
      <w:r w:rsidR="00381235">
        <w:rPr>
          <w:rFonts w:hint="cs"/>
          <w:rtl/>
        </w:rPr>
        <w:t>,</w:t>
      </w:r>
      <w:r w:rsidR="00381235">
        <w:rPr>
          <w:rtl/>
        </w:rPr>
        <w:t xml:space="preserve"> </w:t>
      </w:r>
      <w:bookmarkStart w:id="4794" w:name="_ETM_Q7_666030"/>
      <w:bookmarkEnd w:id="4794"/>
      <w:r w:rsidR="00381235">
        <w:rPr>
          <w:rtl/>
        </w:rPr>
        <w:t>אני</w:t>
      </w:r>
      <w:r w:rsidR="00381235">
        <w:rPr>
          <w:rFonts w:hint="cs"/>
          <w:rtl/>
        </w:rPr>
        <w:t xml:space="preserve"> יודעת.</w:t>
      </w:r>
      <w:bookmarkStart w:id="4795" w:name="_ETM_Q7_666209"/>
      <w:bookmarkStart w:id="4796" w:name="_ETM_Q7_666519"/>
      <w:bookmarkEnd w:id="4795"/>
      <w:bookmarkEnd w:id="4796"/>
      <w:r w:rsidR="00381235">
        <w:rPr>
          <w:rtl/>
        </w:rPr>
        <w:t xml:space="preserve"> </w:t>
      </w:r>
      <w:bookmarkStart w:id="4797" w:name="_ETM_Q7_667059"/>
      <w:bookmarkEnd w:id="4797"/>
      <w:r w:rsidR="00381235">
        <w:rPr>
          <w:rtl/>
        </w:rPr>
        <w:t xml:space="preserve">זה </w:t>
      </w:r>
      <w:bookmarkStart w:id="4798" w:name="_ETM_Q7_667239"/>
      <w:bookmarkEnd w:id="4798"/>
      <w:r w:rsidR="00381235">
        <w:rPr>
          <w:rtl/>
        </w:rPr>
        <w:t xml:space="preserve">קשה </w:t>
      </w:r>
      <w:bookmarkStart w:id="4799" w:name="_ETM_Q7_667690"/>
      <w:bookmarkEnd w:id="4799"/>
      <w:r w:rsidR="00381235">
        <w:rPr>
          <w:rtl/>
        </w:rPr>
        <w:t xml:space="preserve">ללכת </w:t>
      </w:r>
      <w:bookmarkStart w:id="4800" w:name="_ETM_Q7_668560"/>
      <w:bookmarkEnd w:id="4800"/>
      <w:r w:rsidR="00381235">
        <w:rPr>
          <w:rFonts w:hint="cs"/>
          <w:rtl/>
        </w:rPr>
        <w:t xml:space="preserve">עם </w:t>
      </w:r>
      <w:r w:rsidR="00381235">
        <w:rPr>
          <w:rtl/>
        </w:rPr>
        <w:t xml:space="preserve">ולהיות </w:t>
      </w:r>
      <w:bookmarkStart w:id="4801" w:name="_ETM_Q7_669010"/>
      <w:bookmarkEnd w:id="4801"/>
      <w:r w:rsidR="00381235">
        <w:rPr>
          <w:rtl/>
        </w:rPr>
        <w:t>בלי</w:t>
      </w:r>
      <w:r w:rsidR="001F53E2">
        <w:rPr>
          <w:rFonts w:hint="cs"/>
          <w:rtl/>
        </w:rPr>
        <w:t>;</w:t>
      </w:r>
      <w:r w:rsidR="00381235">
        <w:rPr>
          <w:rtl/>
        </w:rPr>
        <w:t xml:space="preserve"> </w:t>
      </w:r>
      <w:bookmarkStart w:id="4802" w:name="_ETM_Q7_669880"/>
      <w:bookmarkEnd w:id="4802"/>
      <w:r w:rsidR="00381235">
        <w:rPr>
          <w:rtl/>
        </w:rPr>
        <w:t xml:space="preserve">זה </w:t>
      </w:r>
      <w:bookmarkStart w:id="4803" w:name="_ETM_Q7_670180"/>
      <w:bookmarkEnd w:id="4803"/>
      <w:r w:rsidR="00381235">
        <w:rPr>
          <w:rFonts w:hint="cs"/>
          <w:rtl/>
        </w:rPr>
        <w:t>קשה להיות</w:t>
      </w:r>
      <w:r w:rsidR="00381235">
        <w:rPr>
          <w:rtl/>
        </w:rPr>
        <w:t xml:space="preserve"> </w:t>
      </w:r>
      <w:bookmarkStart w:id="4804" w:name="_ETM_Q7_670689"/>
      <w:bookmarkEnd w:id="4804"/>
      <w:r w:rsidR="00381235">
        <w:rPr>
          <w:rtl/>
        </w:rPr>
        <w:t xml:space="preserve">נגד </w:t>
      </w:r>
      <w:bookmarkStart w:id="4805" w:name="_ETM_Q7_670959"/>
      <w:bookmarkEnd w:id="4805"/>
      <w:r w:rsidR="00381235">
        <w:rPr>
          <w:rtl/>
        </w:rPr>
        <w:t>נסיגות</w:t>
      </w:r>
      <w:r w:rsidR="00381235">
        <w:rPr>
          <w:rFonts w:hint="cs"/>
          <w:rtl/>
        </w:rPr>
        <w:t>;</w:t>
      </w:r>
      <w:r w:rsidR="00381235">
        <w:rPr>
          <w:rtl/>
        </w:rPr>
        <w:t xml:space="preserve"> </w:t>
      </w:r>
      <w:bookmarkStart w:id="4806" w:name="_ETM_Q7_672030"/>
      <w:bookmarkEnd w:id="4806"/>
      <w:r w:rsidR="00381235">
        <w:rPr>
          <w:rtl/>
        </w:rPr>
        <w:t xml:space="preserve">זה </w:t>
      </w:r>
      <w:bookmarkStart w:id="4807" w:name="_ETM_Q7_672209"/>
      <w:bookmarkEnd w:id="4807"/>
      <w:r w:rsidR="00381235">
        <w:rPr>
          <w:rtl/>
        </w:rPr>
        <w:t>קשה</w:t>
      </w:r>
      <w:r w:rsidR="00381235">
        <w:rPr>
          <w:rFonts w:hint="cs"/>
          <w:rtl/>
        </w:rPr>
        <w:t xml:space="preserve"> להיות בעד תיקון</w:t>
      </w:r>
      <w:r w:rsidR="00381235">
        <w:rPr>
          <w:rtl/>
        </w:rPr>
        <w:t xml:space="preserve"> </w:t>
      </w:r>
      <w:bookmarkStart w:id="4808" w:name="_ETM_Q7_673569"/>
      <w:bookmarkEnd w:id="4808"/>
      <w:r w:rsidR="00381235">
        <w:rPr>
          <w:rtl/>
        </w:rPr>
        <w:t xml:space="preserve">מערכת </w:t>
      </w:r>
      <w:bookmarkStart w:id="4809" w:name="_ETM_Q7_673930"/>
      <w:bookmarkEnd w:id="4809"/>
      <w:r w:rsidR="00381235">
        <w:rPr>
          <w:rtl/>
        </w:rPr>
        <w:t xml:space="preserve">המשפט </w:t>
      </w:r>
      <w:bookmarkStart w:id="4810" w:name="_ETM_Q7_674319"/>
      <w:bookmarkEnd w:id="4810"/>
      <w:r w:rsidR="00381235">
        <w:rPr>
          <w:rtl/>
        </w:rPr>
        <w:t>החולה</w:t>
      </w:r>
      <w:r w:rsidR="00381235">
        <w:rPr>
          <w:rFonts w:hint="cs"/>
          <w:rtl/>
        </w:rPr>
        <w:t>; זה</w:t>
      </w:r>
      <w:r w:rsidR="00381235">
        <w:rPr>
          <w:rtl/>
        </w:rPr>
        <w:t xml:space="preserve"> </w:t>
      </w:r>
      <w:bookmarkStart w:id="4811" w:name="_ETM_Q7_675670"/>
      <w:bookmarkEnd w:id="4811"/>
      <w:r w:rsidR="00381235">
        <w:rPr>
          <w:rtl/>
        </w:rPr>
        <w:t xml:space="preserve">קשה </w:t>
      </w:r>
      <w:bookmarkStart w:id="4812" w:name="_ETM_Q7_676480"/>
      <w:bookmarkEnd w:id="4812"/>
      <w:r w:rsidR="00381235">
        <w:rPr>
          <w:rtl/>
        </w:rPr>
        <w:t xml:space="preserve">להילחם </w:t>
      </w:r>
      <w:bookmarkStart w:id="4813" w:name="_ETM_Q7_677080"/>
      <w:bookmarkEnd w:id="4813"/>
      <w:r w:rsidR="00381235">
        <w:rPr>
          <w:rtl/>
        </w:rPr>
        <w:t xml:space="preserve">למען </w:t>
      </w:r>
      <w:bookmarkStart w:id="4814" w:name="_ETM_Q7_677409"/>
      <w:bookmarkEnd w:id="4814"/>
      <w:r w:rsidR="00381235">
        <w:rPr>
          <w:rFonts w:hint="cs"/>
          <w:rtl/>
        </w:rPr>
        <w:t>החזרת</w:t>
      </w:r>
      <w:r w:rsidR="00381235">
        <w:rPr>
          <w:rtl/>
        </w:rPr>
        <w:t xml:space="preserve"> </w:t>
      </w:r>
      <w:bookmarkStart w:id="4815" w:name="_ETM_Q7_677830"/>
      <w:bookmarkEnd w:id="4815"/>
      <w:r w:rsidR="00381235">
        <w:rPr>
          <w:rtl/>
        </w:rPr>
        <w:t xml:space="preserve">הפקידות </w:t>
      </w:r>
      <w:bookmarkStart w:id="4816" w:name="_ETM_Q7_678280"/>
      <w:bookmarkEnd w:id="4816"/>
      <w:r w:rsidR="00381235">
        <w:rPr>
          <w:rtl/>
        </w:rPr>
        <w:t xml:space="preserve">לגודלה </w:t>
      </w:r>
      <w:bookmarkStart w:id="4817" w:name="_ETM_Q7_678670"/>
      <w:bookmarkEnd w:id="4817"/>
      <w:r w:rsidR="00381235">
        <w:rPr>
          <w:rtl/>
        </w:rPr>
        <w:t xml:space="preserve">הטבעי </w:t>
      </w:r>
      <w:bookmarkStart w:id="4818" w:name="_ETM_Q7_679299"/>
      <w:bookmarkEnd w:id="4818"/>
      <w:r w:rsidR="00381235">
        <w:rPr>
          <w:rtl/>
        </w:rPr>
        <w:t>ו</w:t>
      </w:r>
      <w:r w:rsidR="00381235">
        <w:rPr>
          <w:rFonts w:hint="cs"/>
          <w:rtl/>
        </w:rPr>
        <w:t xml:space="preserve">יישום משילות אמיתית </w:t>
      </w:r>
      <w:bookmarkStart w:id="4819" w:name="_ETM_Q7_679629"/>
      <w:bookmarkStart w:id="4820" w:name="_ETM_Q7_679749"/>
      <w:bookmarkStart w:id="4821" w:name="_ETM_Q7_680079"/>
      <w:bookmarkStart w:id="4822" w:name="_ETM_Q7_680290"/>
      <w:bookmarkStart w:id="4823" w:name="_ETM_Q7_680439"/>
      <w:bookmarkStart w:id="4824" w:name="_ETM_Q7_680529"/>
      <w:bookmarkEnd w:id="4819"/>
      <w:bookmarkEnd w:id="4820"/>
      <w:bookmarkEnd w:id="4821"/>
      <w:bookmarkEnd w:id="4822"/>
      <w:bookmarkEnd w:id="4823"/>
      <w:bookmarkEnd w:id="4824"/>
      <w:r w:rsidR="001F53E2">
        <w:rPr>
          <w:rFonts w:hint="eastAsia"/>
          <w:rtl/>
        </w:rPr>
        <w:t xml:space="preserve">– </w:t>
      </w:r>
      <w:r w:rsidR="00381235">
        <w:rPr>
          <w:rtl/>
        </w:rPr>
        <w:t xml:space="preserve">כל </w:t>
      </w:r>
      <w:bookmarkStart w:id="4825" w:name="_ETM_Q7_680739"/>
      <w:bookmarkEnd w:id="4825"/>
      <w:r w:rsidR="00381235">
        <w:rPr>
          <w:rtl/>
        </w:rPr>
        <w:t xml:space="preserve">מה </w:t>
      </w:r>
      <w:bookmarkStart w:id="4826" w:name="_ETM_Q7_680840"/>
      <w:bookmarkEnd w:id="4826"/>
      <w:r w:rsidR="00381235">
        <w:rPr>
          <w:rtl/>
        </w:rPr>
        <w:t xml:space="preserve">שאתם </w:t>
      </w:r>
      <w:bookmarkStart w:id="4827" w:name="_ETM_Q7_681200"/>
      <w:bookmarkEnd w:id="4827"/>
      <w:r w:rsidR="00381235">
        <w:rPr>
          <w:rtl/>
        </w:rPr>
        <w:t xml:space="preserve">טוענים </w:t>
      </w:r>
      <w:bookmarkStart w:id="4828" w:name="_ETM_Q7_681590"/>
      <w:bookmarkEnd w:id="4828"/>
      <w:r w:rsidR="00381235">
        <w:rPr>
          <w:rtl/>
        </w:rPr>
        <w:t>לכתר</w:t>
      </w:r>
      <w:r w:rsidR="00381235">
        <w:rPr>
          <w:rFonts w:hint="cs"/>
          <w:rtl/>
        </w:rPr>
        <w:t>,</w:t>
      </w:r>
      <w:r w:rsidR="00381235">
        <w:rPr>
          <w:rtl/>
        </w:rPr>
        <w:t xml:space="preserve"> </w:t>
      </w:r>
      <w:bookmarkStart w:id="4829" w:name="_ETM_Q7_682370"/>
      <w:bookmarkEnd w:id="4829"/>
      <w:r w:rsidR="00381235">
        <w:rPr>
          <w:rtl/>
        </w:rPr>
        <w:t xml:space="preserve">אבל </w:t>
      </w:r>
      <w:bookmarkStart w:id="4830" w:name="_ETM_Q7_682670"/>
      <w:bookmarkEnd w:id="4830"/>
      <w:r w:rsidR="00381235">
        <w:rPr>
          <w:rtl/>
        </w:rPr>
        <w:t xml:space="preserve">בעצם </w:t>
      </w:r>
      <w:bookmarkStart w:id="4831" w:name="_ETM_Q7_683030"/>
      <w:bookmarkEnd w:id="4831"/>
      <w:r w:rsidR="00381235">
        <w:rPr>
          <w:rtl/>
        </w:rPr>
        <w:t xml:space="preserve">אין </w:t>
      </w:r>
      <w:bookmarkStart w:id="4832" w:name="_ETM_Q7_683120"/>
      <w:bookmarkEnd w:id="4832"/>
      <w:r w:rsidR="00381235">
        <w:rPr>
          <w:rtl/>
        </w:rPr>
        <w:t xml:space="preserve">לכם </w:t>
      </w:r>
      <w:bookmarkStart w:id="4833" w:name="_ETM_Q7_683360"/>
      <w:bookmarkEnd w:id="4833"/>
      <w:r w:rsidR="00381235">
        <w:rPr>
          <w:rtl/>
        </w:rPr>
        <w:t xml:space="preserve">אפילו </w:t>
      </w:r>
      <w:bookmarkStart w:id="4834" w:name="_ETM_Q7_684080"/>
      <w:bookmarkEnd w:id="4834"/>
      <w:r w:rsidR="00381235">
        <w:rPr>
          <w:rtl/>
        </w:rPr>
        <w:t xml:space="preserve">איזשהו </w:t>
      </w:r>
      <w:bookmarkStart w:id="4835" w:name="_ETM_Q7_685260"/>
      <w:bookmarkEnd w:id="4835"/>
      <w:r w:rsidR="00381235">
        <w:rPr>
          <w:rFonts w:hint="cs"/>
          <w:rtl/>
        </w:rPr>
        <w:t>זר שהתייבש</w:t>
      </w:r>
      <w:r w:rsidR="00381235">
        <w:rPr>
          <w:rtl/>
        </w:rPr>
        <w:t xml:space="preserve"> </w:t>
      </w:r>
      <w:bookmarkStart w:id="4836" w:name="_ETM_Q7_686010"/>
      <w:bookmarkEnd w:id="4836"/>
      <w:r w:rsidR="00381235">
        <w:rPr>
          <w:rFonts w:hint="cs"/>
          <w:rtl/>
        </w:rPr>
        <w:t>מה</w:t>
      </w:r>
      <w:r w:rsidR="00381235">
        <w:rPr>
          <w:rtl/>
        </w:rPr>
        <w:t>פרחים</w:t>
      </w:r>
      <w:r w:rsidR="00381235">
        <w:rPr>
          <w:rFonts w:hint="cs"/>
          <w:rtl/>
        </w:rPr>
        <w:t>.</w:t>
      </w:r>
      <w:r w:rsidR="00381235">
        <w:rPr>
          <w:rtl/>
        </w:rPr>
        <w:t xml:space="preserve"> </w:t>
      </w:r>
      <w:bookmarkStart w:id="4837" w:name="_ETM_Q7_688269"/>
      <w:bookmarkEnd w:id="4837"/>
    </w:p>
    <w:p w:rsidR="00381235" w:rsidRDefault="00381235" w:rsidP="000D17C6">
      <w:pPr>
        <w:rPr>
          <w:rtl/>
        </w:rPr>
      </w:pPr>
      <w:bookmarkStart w:id="4838" w:name="_ETM_Q7_688076"/>
      <w:bookmarkStart w:id="4839" w:name="_ETM_Q7_688132"/>
      <w:bookmarkStart w:id="4840" w:name="_ETM_Q7_688236"/>
      <w:bookmarkEnd w:id="4838"/>
      <w:bookmarkEnd w:id="4839"/>
      <w:bookmarkEnd w:id="4840"/>
    </w:p>
    <w:p w:rsidR="00381235" w:rsidRDefault="00381235" w:rsidP="000D17C6">
      <w:pPr>
        <w:rPr>
          <w:rtl/>
        </w:rPr>
      </w:pPr>
      <w:bookmarkStart w:id="4841" w:name="_ETM_Q7_688278"/>
      <w:bookmarkEnd w:id="4841"/>
      <w:r>
        <w:rPr>
          <w:rtl/>
        </w:rPr>
        <w:t xml:space="preserve">אני </w:t>
      </w:r>
      <w:bookmarkStart w:id="4842" w:name="_ETM_Q7_688479"/>
      <w:bookmarkEnd w:id="4842"/>
      <w:r>
        <w:rPr>
          <w:rtl/>
        </w:rPr>
        <w:t>בטוחה</w:t>
      </w:r>
      <w:r>
        <w:rPr>
          <w:rFonts w:hint="cs"/>
          <w:rtl/>
        </w:rPr>
        <w:t>,</w:t>
      </w:r>
      <w:r>
        <w:rPr>
          <w:rtl/>
        </w:rPr>
        <w:t xml:space="preserve"> </w:t>
      </w:r>
      <w:bookmarkStart w:id="4843" w:name="_ETM_Q7_689860"/>
      <w:bookmarkEnd w:id="4843"/>
      <w:r>
        <w:rPr>
          <w:rtl/>
        </w:rPr>
        <w:t xml:space="preserve">אני </w:t>
      </w:r>
      <w:bookmarkStart w:id="4844" w:name="_ETM_Q7_690040"/>
      <w:bookmarkEnd w:id="4844"/>
      <w:r>
        <w:rPr>
          <w:rtl/>
        </w:rPr>
        <w:t xml:space="preserve">בטוחה </w:t>
      </w:r>
      <w:bookmarkStart w:id="4845" w:name="_ETM_Q7_691220"/>
      <w:bookmarkEnd w:id="4845"/>
      <w:r>
        <w:rPr>
          <w:rtl/>
        </w:rPr>
        <w:t xml:space="preserve">שעכשיו </w:t>
      </w:r>
      <w:bookmarkStart w:id="4846" w:name="_ETM_Q7_691730"/>
      <w:bookmarkEnd w:id="4846"/>
      <w:r>
        <w:rPr>
          <w:rtl/>
        </w:rPr>
        <w:t xml:space="preserve">מאוד </w:t>
      </w:r>
      <w:bookmarkStart w:id="4847" w:name="_ETM_Q7_692150"/>
      <w:bookmarkEnd w:id="4847"/>
      <w:r>
        <w:rPr>
          <w:rtl/>
        </w:rPr>
        <w:t xml:space="preserve">נוח </w:t>
      </w:r>
      <w:bookmarkStart w:id="4848" w:name="_ETM_Q7_692480"/>
      <w:bookmarkEnd w:id="4848"/>
      <w:r w:rsidRPr="0023215C">
        <w:rPr>
          <w:rtl/>
        </w:rPr>
        <w:t xml:space="preserve">לכם </w:t>
      </w:r>
      <w:bookmarkStart w:id="4849" w:name="_ETM_Q7_693519"/>
      <w:bookmarkEnd w:id="4849"/>
      <w:r w:rsidRPr="0023215C">
        <w:rPr>
          <w:rtl/>
        </w:rPr>
        <w:t xml:space="preserve">מיום </w:t>
      </w:r>
      <w:bookmarkStart w:id="4850" w:name="_ETM_Q7_693999"/>
      <w:bookmarkEnd w:id="4850"/>
      <w:r w:rsidRPr="0023215C">
        <w:rPr>
          <w:rtl/>
        </w:rPr>
        <w:t>ההמרה</w:t>
      </w:r>
      <w:r>
        <w:rPr>
          <w:rFonts w:hint="cs"/>
          <w:rtl/>
        </w:rPr>
        <w:t>:</w:t>
      </w:r>
      <w:r w:rsidRPr="0023215C">
        <w:rPr>
          <w:rtl/>
        </w:rPr>
        <w:t xml:space="preserve"> </w:t>
      </w:r>
      <w:bookmarkStart w:id="4851" w:name="_ETM_Q7_695290"/>
      <w:bookmarkEnd w:id="4851"/>
      <w:r w:rsidRPr="0023215C">
        <w:rPr>
          <w:rtl/>
        </w:rPr>
        <w:t>האולפנים</w:t>
      </w:r>
      <w:r>
        <w:rPr>
          <w:rtl/>
        </w:rPr>
        <w:t xml:space="preserve"> </w:t>
      </w:r>
      <w:bookmarkStart w:id="4852" w:name="_ETM_Q7_695890"/>
      <w:bookmarkEnd w:id="4852"/>
      <w:r>
        <w:rPr>
          <w:rtl/>
        </w:rPr>
        <w:t>סופר</w:t>
      </w:r>
      <w:bookmarkStart w:id="4853" w:name="_ETM_Q7_696280"/>
      <w:bookmarkEnd w:id="4853"/>
      <w:r>
        <w:rPr>
          <w:rFonts w:hint="cs"/>
          <w:rtl/>
        </w:rPr>
        <w:t>-</w:t>
      </w:r>
      <w:r>
        <w:rPr>
          <w:rtl/>
        </w:rPr>
        <w:t>נוחים</w:t>
      </w:r>
      <w:r>
        <w:rPr>
          <w:rFonts w:hint="cs"/>
          <w:rtl/>
        </w:rPr>
        <w:t>,</w:t>
      </w:r>
      <w:r>
        <w:rPr>
          <w:rtl/>
        </w:rPr>
        <w:t xml:space="preserve"> </w:t>
      </w:r>
      <w:bookmarkStart w:id="4854" w:name="_ETM_Q7_697350"/>
      <w:bookmarkEnd w:id="4854"/>
      <w:r>
        <w:rPr>
          <w:rtl/>
        </w:rPr>
        <w:t xml:space="preserve">אין </w:t>
      </w:r>
      <w:bookmarkStart w:id="4855" w:name="_ETM_Q7_697559"/>
      <w:bookmarkEnd w:id="4855"/>
      <w:r>
        <w:rPr>
          <w:rtl/>
        </w:rPr>
        <w:t xml:space="preserve">כתבות </w:t>
      </w:r>
      <w:bookmarkStart w:id="4856" w:name="_ETM_Q7_698070"/>
      <w:bookmarkEnd w:id="4856"/>
      <w:r>
        <w:rPr>
          <w:rtl/>
        </w:rPr>
        <w:t xml:space="preserve">תחקיר </w:t>
      </w:r>
      <w:bookmarkStart w:id="4857" w:name="_ETM_Q7_698490"/>
      <w:bookmarkEnd w:id="4857"/>
      <w:r>
        <w:rPr>
          <w:rFonts w:hint="cs"/>
          <w:rtl/>
        </w:rPr>
        <w:t>ע</w:t>
      </w:r>
      <w:r>
        <w:rPr>
          <w:rtl/>
        </w:rPr>
        <w:t>ל</w:t>
      </w:r>
      <w:r>
        <w:rPr>
          <w:rFonts w:hint="cs"/>
          <w:rtl/>
        </w:rPr>
        <w:t>י</w:t>
      </w:r>
      <w:r>
        <w:rPr>
          <w:rtl/>
        </w:rPr>
        <w:t xml:space="preserve">כם </w:t>
      </w:r>
      <w:bookmarkStart w:id="4858" w:name="_ETM_Q7_698730"/>
      <w:bookmarkEnd w:id="4858"/>
      <w:r>
        <w:rPr>
          <w:rtl/>
        </w:rPr>
        <w:t>ו</w:t>
      </w:r>
      <w:r>
        <w:rPr>
          <w:rFonts w:hint="cs"/>
          <w:rtl/>
        </w:rPr>
        <w:t>ע</w:t>
      </w:r>
      <w:r>
        <w:rPr>
          <w:rtl/>
        </w:rPr>
        <w:t>ל</w:t>
      </w:r>
      <w:r>
        <w:rPr>
          <w:rFonts w:hint="cs"/>
          <w:rtl/>
        </w:rPr>
        <w:t xml:space="preserve"> </w:t>
      </w:r>
      <w:r>
        <w:rPr>
          <w:rtl/>
        </w:rPr>
        <w:t>חברי</w:t>
      </w:r>
      <w:r>
        <w:rPr>
          <w:rFonts w:hint="cs"/>
          <w:rtl/>
        </w:rPr>
        <w:t>כם,</w:t>
      </w:r>
      <w:r>
        <w:rPr>
          <w:rtl/>
        </w:rPr>
        <w:t xml:space="preserve"> </w:t>
      </w:r>
      <w:bookmarkStart w:id="4859" w:name="_ETM_Q7_700020"/>
      <w:bookmarkEnd w:id="4859"/>
      <w:r>
        <w:rPr>
          <w:rtl/>
        </w:rPr>
        <w:t xml:space="preserve">אין </w:t>
      </w:r>
      <w:bookmarkStart w:id="4860" w:name="_ETM_Q7_700200"/>
      <w:bookmarkEnd w:id="4860"/>
      <w:r>
        <w:rPr>
          <w:rtl/>
        </w:rPr>
        <w:t xml:space="preserve">זימונים </w:t>
      </w:r>
      <w:bookmarkStart w:id="4861" w:name="_ETM_Q7_700710"/>
      <w:bookmarkEnd w:id="4861"/>
      <w:r>
        <w:rPr>
          <w:rtl/>
        </w:rPr>
        <w:t>לחקירות</w:t>
      </w:r>
      <w:r>
        <w:rPr>
          <w:rFonts w:hint="cs"/>
          <w:rtl/>
        </w:rPr>
        <w:t xml:space="preserve"> באזהרה, </w:t>
      </w:r>
      <w:bookmarkStart w:id="4862" w:name="_ETM_Q7_703522"/>
      <w:bookmarkEnd w:id="4862"/>
      <w:r>
        <w:rPr>
          <w:rFonts w:hint="cs"/>
          <w:rtl/>
        </w:rPr>
        <w:t>הפלא ופלא,</w:t>
      </w:r>
      <w:r>
        <w:rPr>
          <w:rtl/>
        </w:rPr>
        <w:t xml:space="preserve"> </w:t>
      </w:r>
      <w:bookmarkStart w:id="4863" w:name="_ETM_Q7_703170"/>
      <w:bookmarkEnd w:id="4863"/>
      <w:r>
        <w:rPr>
          <w:rtl/>
        </w:rPr>
        <w:t>ולראשונה</w:t>
      </w:r>
      <w:r w:rsidR="001F53E2">
        <w:rPr>
          <w:rFonts w:hint="cs"/>
          <w:rtl/>
        </w:rPr>
        <w:t>,</w:t>
      </w:r>
      <w:r>
        <w:rPr>
          <w:rtl/>
        </w:rPr>
        <w:t xml:space="preserve"> </w:t>
      </w:r>
      <w:bookmarkStart w:id="4864" w:name="_ETM_Q7_704010"/>
      <w:bookmarkEnd w:id="4864"/>
      <w:r>
        <w:rPr>
          <w:rtl/>
        </w:rPr>
        <w:t>לראשונה</w:t>
      </w:r>
      <w:r w:rsidR="001F53E2">
        <w:rPr>
          <w:rFonts w:hint="cs"/>
          <w:rtl/>
        </w:rPr>
        <w:t>,</w:t>
      </w:r>
      <w:r>
        <w:rPr>
          <w:rtl/>
        </w:rPr>
        <w:t xml:space="preserve"> </w:t>
      </w:r>
      <w:bookmarkStart w:id="4865" w:name="_ETM_Q7_704930"/>
      <w:bookmarkEnd w:id="4865"/>
      <w:r>
        <w:rPr>
          <w:rtl/>
        </w:rPr>
        <w:t xml:space="preserve">יש </w:t>
      </w:r>
      <w:bookmarkStart w:id="4866" w:name="_ETM_Q7_705140"/>
      <w:bookmarkEnd w:id="4866"/>
      <w:r>
        <w:rPr>
          <w:rtl/>
        </w:rPr>
        <w:t xml:space="preserve">אפילו </w:t>
      </w:r>
      <w:bookmarkStart w:id="4867" w:name="_ETM_Q7_705440"/>
      <w:bookmarkEnd w:id="4867"/>
      <w:r>
        <w:rPr>
          <w:rtl/>
        </w:rPr>
        <w:t xml:space="preserve">כתבות </w:t>
      </w:r>
      <w:bookmarkStart w:id="4868" w:name="_ETM_Q7_705920"/>
      <w:bookmarkEnd w:id="4868"/>
      <w:r>
        <w:rPr>
          <w:rtl/>
        </w:rPr>
        <w:t xml:space="preserve">מפרגנות </w:t>
      </w:r>
      <w:bookmarkStart w:id="4869" w:name="_ETM_Q7_707480"/>
      <w:bookmarkEnd w:id="4869"/>
      <w:r>
        <w:rPr>
          <w:rtl/>
        </w:rPr>
        <w:t xml:space="preserve">וממש </w:t>
      </w:r>
      <w:bookmarkStart w:id="4870" w:name="_ETM_Q7_708079"/>
      <w:bookmarkEnd w:id="4870"/>
      <w:r>
        <w:rPr>
          <w:rtl/>
        </w:rPr>
        <w:t>מטר</w:t>
      </w:r>
      <w:r>
        <w:rPr>
          <w:rFonts w:hint="cs"/>
          <w:rtl/>
        </w:rPr>
        <w:t>י</w:t>
      </w:r>
      <w:r>
        <w:rPr>
          <w:rtl/>
        </w:rPr>
        <w:t>י</w:t>
      </w:r>
      <w:r>
        <w:rPr>
          <w:rFonts w:hint="cs"/>
          <w:rtl/>
        </w:rPr>
        <w:t>ה</w:t>
      </w:r>
      <w:r>
        <w:rPr>
          <w:rtl/>
        </w:rPr>
        <w:t xml:space="preserve"> </w:t>
      </w:r>
      <w:bookmarkStart w:id="4871" w:name="_ETM_Q7_708739"/>
      <w:bookmarkEnd w:id="4871"/>
      <w:r>
        <w:rPr>
          <w:rtl/>
        </w:rPr>
        <w:t xml:space="preserve">תקשורתית </w:t>
      </w:r>
      <w:bookmarkStart w:id="4872" w:name="_ETM_Q7_709370"/>
      <w:bookmarkEnd w:id="4872"/>
      <w:r>
        <w:rPr>
          <w:rtl/>
        </w:rPr>
        <w:t xml:space="preserve">של </w:t>
      </w:r>
      <w:bookmarkStart w:id="4873" w:name="_ETM_Q7_709549"/>
      <w:bookmarkEnd w:id="4873"/>
      <w:r>
        <w:rPr>
          <w:rtl/>
        </w:rPr>
        <w:t xml:space="preserve">הגנה </w:t>
      </w:r>
      <w:bookmarkStart w:id="4874" w:name="_ETM_Q7_710450"/>
      <w:bookmarkEnd w:id="4874"/>
      <w:r>
        <w:rPr>
          <w:rtl/>
        </w:rPr>
        <w:t xml:space="preserve">על </w:t>
      </w:r>
      <w:bookmarkStart w:id="4875" w:name="_ETM_Q7_710739"/>
      <w:bookmarkEnd w:id="4875"/>
      <w:r>
        <w:rPr>
          <w:rtl/>
        </w:rPr>
        <w:t xml:space="preserve">כל </w:t>
      </w:r>
      <w:bookmarkStart w:id="4876" w:name="_ETM_Q7_710980"/>
      <w:bookmarkEnd w:id="4876"/>
      <w:r>
        <w:rPr>
          <w:rtl/>
        </w:rPr>
        <w:t xml:space="preserve">מהלך </w:t>
      </w:r>
      <w:bookmarkStart w:id="4877" w:name="_ETM_Q7_711429"/>
      <w:bookmarkEnd w:id="4877"/>
      <w:r>
        <w:rPr>
          <w:rtl/>
        </w:rPr>
        <w:t xml:space="preserve">וכל </w:t>
      </w:r>
      <w:bookmarkStart w:id="4878" w:name="_ETM_Q7_711760"/>
      <w:bookmarkEnd w:id="4878"/>
      <w:r>
        <w:rPr>
          <w:rtl/>
        </w:rPr>
        <w:t xml:space="preserve">אמירה </w:t>
      </w:r>
      <w:bookmarkStart w:id="4879" w:name="_ETM_Q7_712059"/>
      <w:bookmarkEnd w:id="4879"/>
      <w:r>
        <w:rPr>
          <w:rtl/>
        </w:rPr>
        <w:t>שלכם</w:t>
      </w:r>
      <w:r>
        <w:rPr>
          <w:rFonts w:hint="cs"/>
          <w:rtl/>
        </w:rPr>
        <w:t>.</w:t>
      </w:r>
      <w:r>
        <w:rPr>
          <w:rtl/>
        </w:rPr>
        <w:t xml:space="preserve"> </w:t>
      </w:r>
      <w:bookmarkStart w:id="4880" w:name="_ETM_Q7_712809"/>
      <w:bookmarkEnd w:id="4880"/>
      <w:r>
        <w:rPr>
          <w:rtl/>
        </w:rPr>
        <w:t xml:space="preserve">אבל </w:t>
      </w:r>
      <w:bookmarkStart w:id="4881" w:name="_ETM_Q7_714150"/>
      <w:bookmarkStart w:id="4882" w:name="_ETM_Q7_714569"/>
      <w:bookmarkEnd w:id="4881"/>
      <w:bookmarkEnd w:id="4882"/>
      <w:r>
        <w:rPr>
          <w:rtl/>
        </w:rPr>
        <w:t xml:space="preserve">יש </w:t>
      </w:r>
      <w:bookmarkStart w:id="4883" w:name="_ETM_Q7_714750"/>
      <w:bookmarkEnd w:id="4883"/>
      <w:r>
        <w:rPr>
          <w:rFonts w:hint="cs"/>
          <w:rtl/>
        </w:rPr>
        <w:t>רק</w:t>
      </w:r>
      <w:r>
        <w:rPr>
          <w:rtl/>
        </w:rPr>
        <w:t xml:space="preserve"> </w:t>
      </w:r>
      <w:bookmarkStart w:id="4884" w:name="_ETM_Q7_714929"/>
      <w:bookmarkEnd w:id="4884"/>
      <w:r>
        <w:rPr>
          <w:rtl/>
        </w:rPr>
        <w:t xml:space="preserve">בעיה </w:t>
      </w:r>
      <w:bookmarkStart w:id="4885" w:name="_ETM_Q7_715290"/>
      <w:bookmarkStart w:id="4886" w:name="_ETM_Q7_715739"/>
      <w:bookmarkEnd w:id="4885"/>
      <w:bookmarkEnd w:id="4886"/>
      <w:r>
        <w:rPr>
          <w:rFonts w:hint="cs"/>
          <w:rtl/>
        </w:rPr>
        <w:t xml:space="preserve">אחת, </w:t>
      </w:r>
      <w:r>
        <w:rPr>
          <w:rtl/>
        </w:rPr>
        <w:t xml:space="preserve">ואת </w:t>
      </w:r>
      <w:bookmarkStart w:id="4887" w:name="_ETM_Q7_715950"/>
      <w:bookmarkEnd w:id="4887"/>
      <w:r>
        <w:rPr>
          <w:rtl/>
        </w:rPr>
        <w:t xml:space="preserve">זה </w:t>
      </w:r>
      <w:bookmarkStart w:id="4888" w:name="_ETM_Q7_716220"/>
      <w:bookmarkEnd w:id="4888"/>
      <w:r>
        <w:rPr>
          <w:rtl/>
        </w:rPr>
        <w:t xml:space="preserve">אתם </w:t>
      </w:r>
      <w:bookmarkStart w:id="4889" w:name="_ETM_Q7_716519"/>
      <w:bookmarkEnd w:id="4889"/>
      <w:r>
        <w:rPr>
          <w:rtl/>
        </w:rPr>
        <w:t xml:space="preserve">כל </w:t>
      </w:r>
      <w:bookmarkStart w:id="4890" w:name="_ETM_Q7_716910"/>
      <w:bookmarkEnd w:id="4890"/>
      <w:r>
        <w:rPr>
          <w:rtl/>
        </w:rPr>
        <w:t xml:space="preserve">הזמן </w:t>
      </w:r>
      <w:bookmarkStart w:id="4891" w:name="_ETM_Q7_717269"/>
      <w:bookmarkEnd w:id="4891"/>
      <w:r>
        <w:rPr>
          <w:rtl/>
        </w:rPr>
        <w:t>שוכחים</w:t>
      </w:r>
      <w:r>
        <w:rPr>
          <w:rFonts w:hint="cs"/>
          <w:rtl/>
        </w:rPr>
        <w:t>:</w:t>
      </w:r>
      <w:bookmarkStart w:id="4892" w:name="_ETM_Q7_718760"/>
      <w:bookmarkEnd w:id="4892"/>
      <w:r>
        <w:rPr>
          <w:rFonts w:hint="cs"/>
          <w:rtl/>
        </w:rPr>
        <w:t xml:space="preserve"> עם</w:t>
      </w:r>
      <w:r>
        <w:rPr>
          <w:rtl/>
        </w:rPr>
        <w:t xml:space="preserve"> </w:t>
      </w:r>
      <w:bookmarkStart w:id="4893" w:name="_ETM_Q7_719090"/>
      <w:bookmarkEnd w:id="4893"/>
      <w:r>
        <w:rPr>
          <w:rtl/>
        </w:rPr>
        <w:t xml:space="preserve">ישראל </w:t>
      </w:r>
      <w:bookmarkStart w:id="4894" w:name="_ETM_Q7_719840"/>
      <w:bookmarkEnd w:id="4894"/>
      <w:r>
        <w:rPr>
          <w:rtl/>
        </w:rPr>
        <w:t xml:space="preserve">לא </w:t>
      </w:r>
      <w:bookmarkStart w:id="4895" w:name="_ETM_Q7_720140"/>
      <w:bookmarkEnd w:id="4895"/>
      <w:r>
        <w:rPr>
          <w:rtl/>
        </w:rPr>
        <w:t>מטומטם</w:t>
      </w:r>
      <w:r>
        <w:rPr>
          <w:rFonts w:hint="cs"/>
          <w:rtl/>
        </w:rPr>
        <w:t>. העם</w:t>
      </w:r>
      <w:r>
        <w:rPr>
          <w:rtl/>
        </w:rPr>
        <w:t xml:space="preserve"> </w:t>
      </w:r>
      <w:bookmarkStart w:id="4896" w:name="_ETM_Q7_721930"/>
      <w:bookmarkEnd w:id="4896"/>
      <w:r>
        <w:rPr>
          <w:rtl/>
        </w:rPr>
        <w:t xml:space="preserve">לא </w:t>
      </w:r>
      <w:bookmarkStart w:id="4897" w:name="_ETM_Q7_722050"/>
      <w:bookmarkEnd w:id="4897"/>
      <w:r>
        <w:rPr>
          <w:rtl/>
        </w:rPr>
        <w:t>מטומטם</w:t>
      </w:r>
      <w:r>
        <w:rPr>
          <w:rFonts w:hint="cs"/>
          <w:rtl/>
        </w:rPr>
        <w:t>.</w:t>
      </w:r>
      <w:r>
        <w:rPr>
          <w:rtl/>
        </w:rPr>
        <w:t xml:space="preserve"> </w:t>
      </w:r>
      <w:bookmarkStart w:id="4898" w:name="_ETM_Q7_723670"/>
      <w:bookmarkEnd w:id="4898"/>
    </w:p>
    <w:p w:rsidR="00381235" w:rsidRDefault="00381235" w:rsidP="000D17C6">
      <w:pPr>
        <w:rPr>
          <w:rtl/>
        </w:rPr>
      </w:pPr>
    </w:p>
    <w:p w:rsidR="00381235" w:rsidRDefault="00381235" w:rsidP="001F53E2">
      <w:pPr>
        <w:rPr>
          <w:rtl/>
        </w:rPr>
      </w:pPr>
      <w:r>
        <w:rPr>
          <w:rtl/>
        </w:rPr>
        <w:t xml:space="preserve">אני </w:t>
      </w:r>
      <w:bookmarkStart w:id="4899" w:name="_ETM_Q7_723910"/>
      <w:bookmarkEnd w:id="4899"/>
      <w:r>
        <w:rPr>
          <w:rtl/>
        </w:rPr>
        <w:t>שו</w:t>
      </w:r>
      <w:r>
        <w:rPr>
          <w:rFonts w:hint="cs"/>
          <w:rtl/>
        </w:rPr>
        <w:t>ב</w:t>
      </w:r>
      <w:r>
        <w:rPr>
          <w:rtl/>
        </w:rPr>
        <w:t xml:space="preserve"> </w:t>
      </w:r>
      <w:bookmarkStart w:id="4900" w:name="_ETM_Q7_724709"/>
      <w:bookmarkEnd w:id="4900"/>
      <w:r>
        <w:rPr>
          <w:rtl/>
        </w:rPr>
        <w:t xml:space="preserve">אחזור </w:t>
      </w:r>
      <w:bookmarkStart w:id="4901" w:name="_ETM_Q7_725249"/>
      <w:bookmarkEnd w:id="4901"/>
      <w:r>
        <w:rPr>
          <w:rtl/>
        </w:rPr>
        <w:t>ואדגיש</w:t>
      </w:r>
      <w:r>
        <w:rPr>
          <w:rFonts w:hint="cs"/>
          <w:rtl/>
        </w:rPr>
        <w:t>,</w:t>
      </w:r>
      <w:r>
        <w:rPr>
          <w:rtl/>
        </w:rPr>
        <w:t xml:space="preserve"> </w:t>
      </w:r>
      <w:bookmarkStart w:id="4902" w:name="_ETM_Q7_726150"/>
      <w:bookmarkEnd w:id="4902"/>
      <w:r>
        <w:rPr>
          <w:rtl/>
        </w:rPr>
        <w:t xml:space="preserve">שמישהו </w:t>
      </w:r>
      <w:bookmarkStart w:id="4903" w:name="_ETM_Q7_726659"/>
      <w:bookmarkEnd w:id="4903"/>
      <w:r>
        <w:rPr>
          <w:rFonts w:hint="cs"/>
          <w:rtl/>
        </w:rPr>
        <w:t xml:space="preserve">לא </w:t>
      </w:r>
      <w:r>
        <w:rPr>
          <w:rtl/>
        </w:rPr>
        <w:t xml:space="preserve">יגיד </w:t>
      </w:r>
      <w:bookmarkStart w:id="4904" w:name="_ETM_Q7_726900"/>
      <w:bookmarkEnd w:id="4904"/>
      <w:r>
        <w:rPr>
          <w:rtl/>
        </w:rPr>
        <w:t xml:space="preserve">שהוא </w:t>
      </w:r>
      <w:bookmarkStart w:id="4905" w:name="_ETM_Q7_727049"/>
      <w:bookmarkEnd w:id="4905"/>
      <w:r>
        <w:rPr>
          <w:rtl/>
        </w:rPr>
        <w:t xml:space="preserve">לא </w:t>
      </w:r>
      <w:bookmarkStart w:id="4906" w:name="_ETM_Q7_727139"/>
      <w:bookmarkEnd w:id="4906"/>
      <w:r>
        <w:rPr>
          <w:rtl/>
        </w:rPr>
        <w:t>ש</w:t>
      </w:r>
      <w:r>
        <w:rPr>
          <w:rFonts w:hint="cs"/>
          <w:rtl/>
        </w:rPr>
        <w:t>מע</w:t>
      </w:r>
      <w:r>
        <w:rPr>
          <w:rtl/>
        </w:rPr>
        <w:t xml:space="preserve"> </w:t>
      </w:r>
      <w:bookmarkStart w:id="4907" w:name="_ETM_Q7_727469"/>
      <w:bookmarkEnd w:id="4907"/>
      <w:r>
        <w:rPr>
          <w:rtl/>
        </w:rPr>
        <w:t>בטעות</w:t>
      </w:r>
      <w:r>
        <w:rPr>
          <w:rFonts w:hint="cs"/>
          <w:rtl/>
        </w:rPr>
        <w:t>:</w:t>
      </w:r>
      <w:r>
        <w:rPr>
          <w:rtl/>
        </w:rPr>
        <w:t xml:space="preserve"> </w:t>
      </w:r>
      <w:bookmarkStart w:id="4908" w:name="_ETM_Q7_728570"/>
      <w:bookmarkEnd w:id="4908"/>
      <w:r>
        <w:rPr>
          <w:rtl/>
        </w:rPr>
        <w:t xml:space="preserve">לא </w:t>
      </w:r>
      <w:bookmarkStart w:id="4909" w:name="_ETM_Q7_728960"/>
      <w:bookmarkEnd w:id="4909"/>
      <w:r>
        <w:rPr>
          <w:rtl/>
        </w:rPr>
        <w:t xml:space="preserve">בכדי </w:t>
      </w:r>
      <w:bookmarkStart w:id="4910" w:name="_ETM_Q7_729500"/>
      <w:bookmarkEnd w:id="4910"/>
      <w:r>
        <w:rPr>
          <w:rtl/>
        </w:rPr>
        <w:t>ה</w:t>
      </w:r>
      <w:r>
        <w:rPr>
          <w:rFonts w:hint="cs"/>
          <w:rtl/>
        </w:rPr>
        <w:t>עם ה</w:t>
      </w:r>
      <w:r>
        <w:rPr>
          <w:rtl/>
        </w:rPr>
        <w:t>ושי</w:t>
      </w:r>
      <w:r>
        <w:rPr>
          <w:rFonts w:hint="cs"/>
          <w:rtl/>
        </w:rPr>
        <w:t>ב</w:t>
      </w:r>
      <w:r>
        <w:rPr>
          <w:rtl/>
        </w:rPr>
        <w:t xml:space="preserve"> </w:t>
      </w:r>
      <w:bookmarkStart w:id="4911" w:name="_ETM_Q7_730220"/>
      <w:bookmarkEnd w:id="4911"/>
      <w:r>
        <w:rPr>
          <w:rtl/>
        </w:rPr>
        <w:t xml:space="preserve">אתכם </w:t>
      </w:r>
      <w:bookmarkStart w:id="4912" w:name="_ETM_Q7_730610"/>
      <w:bookmarkEnd w:id="4912"/>
      <w:r>
        <w:rPr>
          <w:rtl/>
        </w:rPr>
        <w:t>כ</w:t>
      </w:r>
      <w:r>
        <w:rPr>
          <w:rFonts w:hint="cs"/>
          <w:rtl/>
        </w:rPr>
        <w:t>א</w:t>
      </w:r>
      <w:r>
        <w:rPr>
          <w:rtl/>
        </w:rPr>
        <w:t xml:space="preserve">ן </w:t>
      </w:r>
      <w:bookmarkStart w:id="4913" w:name="_ETM_Q7_731740"/>
      <w:bookmarkStart w:id="4914" w:name="_ETM_Q7_732110"/>
      <w:bookmarkStart w:id="4915" w:name="_ETM_Q7_732320"/>
      <w:bookmarkEnd w:id="4913"/>
      <w:bookmarkEnd w:id="4914"/>
      <w:bookmarkEnd w:id="4915"/>
      <w:r>
        <w:rPr>
          <w:rFonts w:hint="cs"/>
          <w:rtl/>
        </w:rPr>
        <w:t xml:space="preserve">ואותנו </w:t>
      </w:r>
      <w:r>
        <w:rPr>
          <w:rtl/>
        </w:rPr>
        <w:t>כאן</w:t>
      </w:r>
      <w:r>
        <w:rPr>
          <w:rFonts w:hint="cs"/>
          <w:rtl/>
        </w:rPr>
        <w:t>.</w:t>
      </w:r>
      <w:r>
        <w:rPr>
          <w:rtl/>
        </w:rPr>
        <w:t xml:space="preserve"> </w:t>
      </w:r>
      <w:bookmarkStart w:id="4916" w:name="_ETM_Q7_732980"/>
      <w:bookmarkEnd w:id="4916"/>
      <w:r>
        <w:rPr>
          <w:rtl/>
        </w:rPr>
        <w:t xml:space="preserve">לא </w:t>
      </w:r>
      <w:bookmarkStart w:id="4917" w:name="_ETM_Q7_733160"/>
      <w:bookmarkEnd w:id="4917"/>
      <w:r>
        <w:rPr>
          <w:rtl/>
        </w:rPr>
        <w:t>בכדי</w:t>
      </w:r>
      <w:r>
        <w:rPr>
          <w:rFonts w:hint="cs"/>
          <w:rtl/>
        </w:rPr>
        <w:t>.</w:t>
      </w:r>
      <w:r>
        <w:rPr>
          <w:rtl/>
        </w:rPr>
        <w:t xml:space="preserve"> </w:t>
      </w:r>
      <w:bookmarkStart w:id="4918" w:name="_ETM_Q7_734820"/>
      <w:bookmarkEnd w:id="4918"/>
      <w:r>
        <w:rPr>
          <w:rtl/>
        </w:rPr>
        <w:t xml:space="preserve">גם </w:t>
      </w:r>
      <w:bookmarkStart w:id="4919" w:name="_ETM_Q7_735120"/>
      <w:bookmarkEnd w:id="4919"/>
      <w:r>
        <w:rPr>
          <w:rtl/>
        </w:rPr>
        <w:t xml:space="preserve">הסקרים </w:t>
      </w:r>
      <w:bookmarkStart w:id="4920" w:name="_ETM_Q7_736009"/>
      <w:bookmarkEnd w:id="4920"/>
      <w:r>
        <w:rPr>
          <w:rtl/>
        </w:rPr>
        <w:t xml:space="preserve">שעושים </w:t>
      </w:r>
      <w:bookmarkStart w:id="4921" w:name="_ETM_Q7_736340"/>
      <w:bookmarkEnd w:id="4921"/>
      <w:r>
        <w:rPr>
          <w:rtl/>
        </w:rPr>
        <w:t xml:space="preserve">לכם </w:t>
      </w:r>
      <w:bookmarkStart w:id="4922" w:name="_ETM_Q7_736610"/>
      <w:bookmarkEnd w:id="4922"/>
      <w:r>
        <w:rPr>
          <w:rtl/>
        </w:rPr>
        <w:t xml:space="preserve">כל </w:t>
      </w:r>
      <w:bookmarkStart w:id="4923" w:name="_ETM_Q7_736789"/>
      <w:bookmarkEnd w:id="4923"/>
      <w:r>
        <w:rPr>
          <w:rtl/>
        </w:rPr>
        <w:t xml:space="preserve">פעם </w:t>
      </w:r>
      <w:bookmarkStart w:id="4924" w:name="_ETM_Q7_737059"/>
      <w:bookmarkEnd w:id="4924"/>
      <w:r>
        <w:rPr>
          <w:rtl/>
        </w:rPr>
        <w:t xml:space="preserve">כזה </w:t>
      </w:r>
      <w:bookmarkStart w:id="4925" w:name="_ETM_Q7_737720"/>
      <w:bookmarkEnd w:id="4925"/>
      <w:r>
        <w:rPr>
          <w:rtl/>
        </w:rPr>
        <w:t xml:space="preserve">נעים </w:t>
      </w:r>
      <w:bookmarkStart w:id="4926" w:name="_ETM_Q7_738050"/>
      <w:bookmarkEnd w:id="4926"/>
      <w:r>
        <w:rPr>
          <w:rtl/>
        </w:rPr>
        <w:t xml:space="preserve">בגב </w:t>
      </w:r>
      <w:bookmarkStart w:id="4927" w:name="_ETM_Q7_738559"/>
      <w:bookmarkEnd w:id="4927"/>
      <w:r>
        <w:rPr>
          <w:rtl/>
        </w:rPr>
        <w:t xml:space="preserve">כל </w:t>
      </w:r>
      <w:bookmarkStart w:id="4928" w:name="_ETM_Q7_738770"/>
      <w:bookmarkEnd w:id="4928"/>
      <w:r>
        <w:rPr>
          <w:rtl/>
        </w:rPr>
        <w:t xml:space="preserve">פעם </w:t>
      </w:r>
      <w:bookmarkStart w:id="4929" w:name="_ETM_Q7_739009"/>
      <w:bookmarkEnd w:id="4929"/>
      <w:r>
        <w:rPr>
          <w:rtl/>
        </w:rPr>
        <w:t>מחדש</w:t>
      </w:r>
      <w:r>
        <w:rPr>
          <w:rFonts w:hint="cs"/>
          <w:rtl/>
        </w:rPr>
        <w:t>,</w:t>
      </w:r>
      <w:r>
        <w:rPr>
          <w:rtl/>
        </w:rPr>
        <w:t xml:space="preserve"> </w:t>
      </w:r>
      <w:bookmarkStart w:id="4930" w:name="_ETM_Q7_740550"/>
      <w:bookmarkEnd w:id="4930"/>
      <w:r>
        <w:rPr>
          <w:rtl/>
        </w:rPr>
        <w:t xml:space="preserve">אתם </w:t>
      </w:r>
      <w:bookmarkStart w:id="4931" w:name="_ETM_Q7_740759"/>
      <w:bookmarkEnd w:id="4931"/>
      <w:r>
        <w:rPr>
          <w:rtl/>
        </w:rPr>
        <w:t xml:space="preserve">הרי </w:t>
      </w:r>
      <w:bookmarkStart w:id="4932" w:name="_ETM_Q7_740939"/>
      <w:bookmarkEnd w:id="4932"/>
      <w:r>
        <w:rPr>
          <w:rtl/>
        </w:rPr>
        <w:t xml:space="preserve">יודעים </w:t>
      </w:r>
      <w:bookmarkStart w:id="4933" w:name="_ETM_Q7_741270"/>
      <w:bookmarkEnd w:id="4933"/>
      <w:r>
        <w:rPr>
          <w:rtl/>
        </w:rPr>
        <w:t xml:space="preserve">שזה </w:t>
      </w:r>
      <w:bookmarkStart w:id="4934" w:name="_ETM_Q7_741509"/>
      <w:bookmarkEnd w:id="4934"/>
      <w:r>
        <w:rPr>
          <w:rtl/>
        </w:rPr>
        <w:t xml:space="preserve">לא </w:t>
      </w:r>
      <w:bookmarkStart w:id="4935" w:name="_ETM_Q7_741629"/>
      <w:bookmarkEnd w:id="4935"/>
      <w:r>
        <w:rPr>
          <w:rtl/>
        </w:rPr>
        <w:t xml:space="preserve">באמת </w:t>
      </w:r>
      <w:bookmarkStart w:id="4936" w:name="_ETM_Q7_742020"/>
      <w:bookmarkEnd w:id="4936"/>
      <w:r>
        <w:rPr>
          <w:rtl/>
        </w:rPr>
        <w:t>אמיתי</w:t>
      </w:r>
      <w:r>
        <w:rPr>
          <w:rFonts w:hint="cs"/>
          <w:rtl/>
        </w:rPr>
        <w:t>.</w:t>
      </w:r>
      <w:r>
        <w:rPr>
          <w:rtl/>
        </w:rPr>
        <w:t xml:space="preserve"> </w:t>
      </w:r>
      <w:bookmarkStart w:id="4937" w:name="_ETM_Q7_742469"/>
      <w:bookmarkEnd w:id="4937"/>
      <w:r>
        <w:rPr>
          <w:rtl/>
        </w:rPr>
        <w:t xml:space="preserve">אתם </w:t>
      </w:r>
      <w:bookmarkStart w:id="4938" w:name="_ETM_Q7_742679"/>
      <w:bookmarkEnd w:id="4938"/>
      <w:r>
        <w:rPr>
          <w:rtl/>
        </w:rPr>
        <w:t xml:space="preserve">יודעים </w:t>
      </w:r>
      <w:bookmarkStart w:id="4939" w:name="_ETM_Q7_742979"/>
      <w:bookmarkEnd w:id="4939"/>
      <w:r>
        <w:rPr>
          <w:rtl/>
        </w:rPr>
        <w:t xml:space="preserve">את </w:t>
      </w:r>
      <w:bookmarkStart w:id="4940" w:name="_ETM_Q7_743099"/>
      <w:bookmarkEnd w:id="4940"/>
      <w:r>
        <w:rPr>
          <w:rtl/>
        </w:rPr>
        <w:t>זה</w:t>
      </w:r>
      <w:r>
        <w:rPr>
          <w:rFonts w:hint="cs"/>
          <w:rtl/>
        </w:rPr>
        <w:t>.</w:t>
      </w:r>
      <w:r>
        <w:rPr>
          <w:rtl/>
        </w:rPr>
        <w:t xml:space="preserve"> </w:t>
      </w:r>
      <w:bookmarkStart w:id="4941" w:name="_ETM_Q7_744040"/>
      <w:bookmarkEnd w:id="4941"/>
      <w:r>
        <w:rPr>
          <w:rtl/>
        </w:rPr>
        <w:t xml:space="preserve">רק </w:t>
      </w:r>
      <w:bookmarkStart w:id="4942" w:name="_ETM_Q7_744340"/>
      <w:bookmarkEnd w:id="4942"/>
      <w:r>
        <w:rPr>
          <w:rtl/>
        </w:rPr>
        <w:t xml:space="preserve">תראו </w:t>
      </w:r>
      <w:bookmarkStart w:id="4943" w:name="_ETM_Q7_744640"/>
      <w:bookmarkEnd w:id="4943"/>
      <w:r>
        <w:rPr>
          <w:rtl/>
        </w:rPr>
        <w:t xml:space="preserve">איך </w:t>
      </w:r>
      <w:bookmarkStart w:id="4944" w:name="_ETM_Q7_744760"/>
      <w:bookmarkEnd w:id="4944"/>
      <w:r>
        <w:rPr>
          <w:rtl/>
        </w:rPr>
        <w:t xml:space="preserve">ראש </w:t>
      </w:r>
      <w:bookmarkStart w:id="4945" w:name="_ETM_Q7_745030"/>
      <w:bookmarkEnd w:id="4945"/>
      <w:r>
        <w:rPr>
          <w:rtl/>
        </w:rPr>
        <w:t xml:space="preserve">הממשלה </w:t>
      </w:r>
      <w:bookmarkStart w:id="4946" w:name="_ETM_Q7_745660"/>
      <w:bookmarkEnd w:id="4946"/>
      <w:r>
        <w:rPr>
          <w:rtl/>
        </w:rPr>
        <w:t xml:space="preserve">בנימין </w:t>
      </w:r>
      <w:bookmarkStart w:id="4947" w:name="_ETM_Q7_746110"/>
      <w:bookmarkEnd w:id="4947"/>
      <w:r>
        <w:rPr>
          <w:rtl/>
        </w:rPr>
        <w:t xml:space="preserve">נתניהו </w:t>
      </w:r>
      <w:bookmarkStart w:id="4948" w:name="_ETM_Q7_747070"/>
      <w:bookmarkEnd w:id="4948"/>
      <w:r>
        <w:rPr>
          <w:rtl/>
        </w:rPr>
        <w:t xml:space="preserve">התקבל </w:t>
      </w:r>
      <w:bookmarkStart w:id="4949" w:name="_ETM_Q7_747580"/>
      <w:bookmarkStart w:id="4950" w:name="_ETM_Q7_747820"/>
      <w:bookmarkEnd w:id="4949"/>
      <w:bookmarkEnd w:id="4950"/>
      <w:r>
        <w:rPr>
          <w:rtl/>
        </w:rPr>
        <w:t xml:space="preserve">השבוע </w:t>
      </w:r>
      <w:bookmarkStart w:id="4951" w:name="_ETM_Q7_748780"/>
      <w:bookmarkEnd w:id="4951"/>
      <w:r>
        <w:rPr>
          <w:rtl/>
        </w:rPr>
        <w:t xml:space="preserve">בטקס </w:t>
      </w:r>
      <w:bookmarkStart w:id="4952" w:name="_ETM_Q7_749380"/>
      <w:bookmarkEnd w:id="4952"/>
      <w:r>
        <w:rPr>
          <w:rtl/>
        </w:rPr>
        <w:t xml:space="preserve">סיום </w:t>
      </w:r>
      <w:bookmarkStart w:id="4953" w:name="_ETM_Q7_749679"/>
      <w:bookmarkEnd w:id="4953"/>
      <w:r>
        <w:rPr>
          <w:rtl/>
        </w:rPr>
        <w:t xml:space="preserve">קורס </w:t>
      </w:r>
      <w:bookmarkStart w:id="4954" w:name="_ETM_Q7_750070"/>
      <w:bookmarkEnd w:id="4954"/>
      <w:r>
        <w:rPr>
          <w:rtl/>
        </w:rPr>
        <w:t xml:space="preserve">קצינים </w:t>
      </w:r>
      <w:bookmarkStart w:id="4955" w:name="_ETM_Q7_750550"/>
      <w:bookmarkEnd w:id="4955"/>
      <w:r>
        <w:rPr>
          <w:rtl/>
        </w:rPr>
        <w:t xml:space="preserve">בבה"ד </w:t>
      </w:r>
      <w:bookmarkStart w:id="4956" w:name="_ETM_Q7_750880"/>
      <w:bookmarkEnd w:id="4956"/>
      <w:r>
        <w:rPr>
          <w:rtl/>
        </w:rPr>
        <w:t>1</w:t>
      </w:r>
      <w:r>
        <w:rPr>
          <w:rFonts w:hint="cs"/>
          <w:rtl/>
        </w:rPr>
        <w:t>,</w:t>
      </w:r>
      <w:r>
        <w:rPr>
          <w:rtl/>
        </w:rPr>
        <w:t xml:space="preserve"> </w:t>
      </w:r>
      <w:bookmarkStart w:id="4957" w:name="_ETM_Q7_751630"/>
      <w:bookmarkEnd w:id="4957"/>
      <w:r>
        <w:rPr>
          <w:rtl/>
        </w:rPr>
        <w:t xml:space="preserve">קורס </w:t>
      </w:r>
      <w:bookmarkStart w:id="4958" w:name="_ETM_Q7_751960"/>
      <w:bookmarkEnd w:id="4958"/>
      <w:r>
        <w:rPr>
          <w:rtl/>
        </w:rPr>
        <w:t xml:space="preserve">קצינים </w:t>
      </w:r>
      <w:bookmarkStart w:id="4959" w:name="_ETM_Q7_752440"/>
      <w:bookmarkEnd w:id="4959"/>
      <w:r>
        <w:rPr>
          <w:rtl/>
        </w:rPr>
        <w:t>קרביים</w:t>
      </w:r>
      <w:r>
        <w:rPr>
          <w:rFonts w:hint="cs"/>
          <w:rtl/>
        </w:rPr>
        <w:t>.</w:t>
      </w:r>
      <w:r>
        <w:rPr>
          <w:rtl/>
        </w:rPr>
        <w:t xml:space="preserve"> </w:t>
      </w:r>
      <w:bookmarkStart w:id="4960" w:name="_ETM_Q7_753870"/>
      <w:bookmarkEnd w:id="4960"/>
      <w:r>
        <w:rPr>
          <w:rtl/>
        </w:rPr>
        <w:t>תשמעו</w:t>
      </w:r>
      <w:r>
        <w:rPr>
          <w:rFonts w:hint="cs"/>
          <w:rtl/>
        </w:rPr>
        <w:t>,</w:t>
      </w:r>
      <w:r>
        <w:rPr>
          <w:rtl/>
        </w:rPr>
        <w:t xml:space="preserve"> </w:t>
      </w:r>
      <w:bookmarkStart w:id="4961" w:name="_ETM_Q7_755270"/>
      <w:bookmarkEnd w:id="4961"/>
      <w:r>
        <w:rPr>
          <w:rtl/>
        </w:rPr>
        <w:t xml:space="preserve">תשמעו </w:t>
      </w:r>
      <w:bookmarkStart w:id="4962" w:name="_ETM_Q7_755809"/>
      <w:bookmarkEnd w:id="4962"/>
      <w:r>
        <w:rPr>
          <w:rtl/>
        </w:rPr>
        <w:t xml:space="preserve">את </w:t>
      </w:r>
      <w:bookmarkStart w:id="4963" w:name="_ETM_Q7_756020"/>
      <w:bookmarkEnd w:id="4963"/>
      <w:r>
        <w:rPr>
          <w:rFonts w:hint="cs"/>
          <w:rtl/>
        </w:rPr>
        <w:t>ה</w:t>
      </w:r>
      <w:r>
        <w:rPr>
          <w:rtl/>
        </w:rPr>
        <w:t>לוחמים</w:t>
      </w:r>
      <w:r>
        <w:rPr>
          <w:rFonts w:hint="cs"/>
          <w:rtl/>
        </w:rPr>
        <w:t>,</w:t>
      </w:r>
      <w:r>
        <w:rPr>
          <w:rtl/>
        </w:rPr>
        <w:t xml:space="preserve"> </w:t>
      </w:r>
      <w:bookmarkStart w:id="4964" w:name="_ETM_Q7_757220"/>
      <w:bookmarkEnd w:id="4964"/>
      <w:r>
        <w:rPr>
          <w:rtl/>
        </w:rPr>
        <w:t xml:space="preserve">את </w:t>
      </w:r>
      <w:bookmarkStart w:id="4965" w:name="_ETM_Q7_757429"/>
      <w:bookmarkEnd w:id="4965"/>
      <w:r>
        <w:rPr>
          <w:rtl/>
        </w:rPr>
        <w:t>ההורים</w:t>
      </w:r>
      <w:r>
        <w:rPr>
          <w:rFonts w:hint="cs"/>
          <w:rtl/>
        </w:rPr>
        <w:t>,</w:t>
      </w:r>
      <w:r>
        <w:rPr>
          <w:rtl/>
        </w:rPr>
        <w:t xml:space="preserve"> </w:t>
      </w:r>
      <w:bookmarkStart w:id="4966" w:name="_ETM_Q7_758559"/>
      <w:bookmarkEnd w:id="4966"/>
      <w:r>
        <w:rPr>
          <w:rtl/>
        </w:rPr>
        <w:t xml:space="preserve">את </w:t>
      </w:r>
      <w:bookmarkStart w:id="4967" w:name="_ETM_Q7_758770"/>
      <w:bookmarkEnd w:id="4967"/>
      <w:r>
        <w:rPr>
          <w:rtl/>
        </w:rPr>
        <w:t xml:space="preserve">הגיבורים </w:t>
      </w:r>
      <w:bookmarkStart w:id="4968" w:name="_ETM_Q7_759370"/>
      <w:bookmarkEnd w:id="4968"/>
      <w:r>
        <w:rPr>
          <w:rFonts w:hint="cs"/>
          <w:rtl/>
        </w:rPr>
        <w:t>וה</w:t>
      </w:r>
      <w:r>
        <w:rPr>
          <w:rtl/>
        </w:rPr>
        <w:t xml:space="preserve">קדושים </w:t>
      </w:r>
      <w:bookmarkStart w:id="4969" w:name="_ETM_Q7_760030"/>
      <w:bookmarkEnd w:id="4969"/>
      <w:r>
        <w:rPr>
          <w:rtl/>
        </w:rPr>
        <w:t xml:space="preserve">מתוך </w:t>
      </w:r>
      <w:bookmarkStart w:id="4970" w:name="_ETM_Q7_760419"/>
      <w:bookmarkEnd w:id="4970"/>
      <w:r>
        <w:rPr>
          <w:rtl/>
        </w:rPr>
        <w:t xml:space="preserve">הלוויות </w:t>
      </w:r>
      <w:bookmarkStart w:id="4971" w:name="_ETM_Q7_760900"/>
      <w:bookmarkEnd w:id="4971"/>
      <w:r>
        <w:rPr>
          <w:rtl/>
        </w:rPr>
        <w:t>והש</w:t>
      </w:r>
      <w:r>
        <w:rPr>
          <w:rFonts w:hint="cs"/>
          <w:rtl/>
        </w:rPr>
        <w:t>כול והכאב</w:t>
      </w:r>
      <w:r>
        <w:rPr>
          <w:rtl/>
        </w:rPr>
        <w:t xml:space="preserve"> </w:t>
      </w:r>
      <w:bookmarkStart w:id="4972" w:name="_ETM_Q7_762130"/>
      <w:bookmarkEnd w:id="4972"/>
      <w:r>
        <w:rPr>
          <w:rtl/>
        </w:rPr>
        <w:t>הבלתי</w:t>
      </w:r>
      <w:bookmarkStart w:id="4973" w:name="_ETM_Q7_762580"/>
      <w:bookmarkEnd w:id="4973"/>
      <w:r>
        <w:rPr>
          <w:rFonts w:hint="cs"/>
          <w:rtl/>
        </w:rPr>
        <w:t>-</w:t>
      </w:r>
      <w:r>
        <w:rPr>
          <w:rtl/>
        </w:rPr>
        <w:t>נתפסים</w:t>
      </w:r>
      <w:r>
        <w:rPr>
          <w:rFonts w:hint="cs"/>
          <w:rtl/>
        </w:rPr>
        <w:t>.</w:t>
      </w:r>
      <w:r>
        <w:rPr>
          <w:rtl/>
        </w:rPr>
        <w:t xml:space="preserve"> </w:t>
      </w:r>
      <w:bookmarkStart w:id="4974" w:name="_ETM_Q7_764150"/>
      <w:bookmarkEnd w:id="4974"/>
      <w:r>
        <w:rPr>
          <w:rtl/>
        </w:rPr>
        <w:t xml:space="preserve">הם </w:t>
      </w:r>
      <w:bookmarkStart w:id="4975" w:name="_ETM_Q7_764389"/>
      <w:bookmarkEnd w:id="4975"/>
      <w:r>
        <w:rPr>
          <w:rtl/>
        </w:rPr>
        <w:t>יודעים</w:t>
      </w:r>
      <w:r>
        <w:rPr>
          <w:rFonts w:hint="cs"/>
          <w:rtl/>
        </w:rPr>
        <w:t>,</w:t>
      </w:r>
      <w:r>
        <w:rPr>
          <w:rtl/>
        </w:rPr>
        <w:t xml:space="preserve"> </w:t>
      </w:r>
      <w:bookmarkStart w:id="4976" w:name="_ETM_Q7_765800"/>
      <w:bookmarkEnd w:id="4976"/>
      <w:r>
        <w:rPr>
          <w:rtl/>
        </w:rPr>
        <w:t xml:space="preserve">הם </w:t>
      </w:r>
      <w:bookmarkStart w:id="4977" w:name="_ETM_Q7_766159"/>
      <w:bookmarkEnd w:id="4977"/>
      <w:r>
        <w:rPr>
          <w:rtl/>
        </w:rPr>
        <w:t xml:space="preserve">יודעים </w:t>
      </w:r>
      <w:bookmarkStart w:id="4978" w:name="_ETM_Q7_766429"/>
      <w:bookmarkEnd w:id="4978"/>
      <w:r>
        <w:rPr>
          <w:rtl/>
        </w:rPr>
        <w:t xml:space="preserve">שאנחנו </w:t>
      </w:r>
      <w:bookmarkStart w:id="4979" w:name="_ETM_Q7_766940"/>
      <w:bookmarkEnd w:id="4979"/>
      <w:r>
        <w:rPr>
          <w:rtl/>
        </w:rPr>
        <w:t xml:space="preserve">נלחמים </w:t>
      </w:r>
      <w:bookmarkStart w:id="4980" w:name="_ETM_Q7_767449"/>
      <w:bookmarkEnd w:id="4980"/>
      <w:r>
        <w:rPr>
          <w:rtl/>
        </w:rPr>
        <w:t xml:space="preserve">על </w:t>
      </w:r>
      <w:bookmarkStart w:id="4981" w:name="_ETM_Q7_767569"/>
      <w:bookmarkEnd w:id="4981"/>
      <w:r>
        <w:rPr>
          <w:rtl/>
        </w:rPr>
        <w:t xml:space="preserve">הקיום </w:t>
      </w:r>
      <w:bookmarkStart w:id="4982" w:name="_ETM_Q7_768050"/>
      <w:bookmarkEnd w:id="4982"/>
      <w:r>
        <w:rPr>
          <w:rtl/>
        </w:rPr>
        <w:t>שלנו</w:t>
      </w:r>
      <w:r>
        <w:rPr>
          <w:rFonts w:hint="cs"/>
          <w:rtl/>
        </w:rPr>
        <w:t>,</w:t>
      </w:r>
      <w:r>
        <w:rPr>
          <w:rtl/>
        </w:rPr>
        <w:t xml:space="preserve"> </w:t>
      </w:r>
      <w:bookmarkStart w:id="4983" w:name="_ETM_Q7_769009"/>
      <w:bookmarkEnd w:id="4983"/>
      <w:r>
        <w:rPr>
          <w:rtl/>
        </w:rPr>
        <w:t xml:space="preserve">והחובה </w:t>
      </w:r>
      <w:bookmarkStart w:id="4984" w:name="_ETM_Q7_769729"/>
      <w:bookmarkEnd w:id="4984"/>
      <w:r>
        <w:rPr>
          <w:rtl/>
        </w:rPr>
        <w:t xml:space="preserve">לייצר </w:t>
      </w:r>
      <w:bookmarkStart w:id="4985" w:name="_ETM_Q7_770179"/>
      <w:bookmarkEnd w:id="4985"/>
      <w:r>
        <w:rPr>
          <w:rtl/>
        </w:rPr>
        <w:t xml:space="preserve">שינוי </w:t>
      </w:r>
      <w:bookmarkStart w:id="4986" w:name="_ETM_Q7_771110"/>
      <w:bookmarkEnd w:id="4986"/>
      <w:r>
        <w:rPr>
          <w:rtl/>
        </w:rPr>
        <w:t xml:space="preserve">אמיתי </w:t>
      </w:r>
      <w:bookmarkStart w:id="4987" w:name="_ETM_Q7_772220"/>
      <w:bookmarkEnd w:id="4987"/>
      <w:r>
        <w:rPr>
          <w:rtl/>
        </w:rPr>
        <w:t xml:space="preserve">לדורות </w:t>
      </w:r>
      <w:bookmarkStart w:id="4988" w:name="_ETM_Q7_772820"/>
      <w:bookmarkEnd w:id="4988"/>
      <w:r>
        <w:rPr>
          <w:rtl/>
        </w:rPr>
        <w:t xml:space="preserve">הבאים </w:t>
      </w:r>
      <w:bookmarkStart w:id="4989" w:name="_ETM_Q7_773210"/>
      <w:bookmarkEnd w:id="4989"/>
      <w:r>
        <w:rPr>
          <w:rtl/>
        </w:rPr>
        <w:t xml:space="preserve">עלינו </w:t>
      </w:r>
      <w:bookmarkStart w:id="4990" w:name="_ETM_Q7_773510"/>
      <w:bookmarkEnd w:id="4990"/>
      <w:r>
        <w:rPr>
          <w:rtl/>
        </w:rPr>
        <w:t>לטובה</w:t>
      </w:r>
      <w:r>
        <w:rPr>
          <w:rFonts w:hint="cs"/>
          <w:rtl/>
        </w:rPr>
        <w:t>,</w:t>
      </w:r>
      <w:r>
        <w:rPr>
          <w:rtl/>
        </w:rPr>
        <w:t xml:space="preserve"> </w:t>
      </w:r>
      <w:bookmarkStart w:id="4991" w:name="_ETM_Q7_774020"/>
      <w:bookmarkEnd w:id="4991"/>
      <w:r>
        <w:rPr>
          <w:rtl/>
        </w:rPr>
        <w:t xml:space="preserve">בעזרת </w:t>
      </w:r>
      <w:bookmarkStart w:id="4992" w:name="_ETM_Q7_774470"/>
      <w:bookmarkEnd w:id="4992"/>
      <w:r>
        <w:rPr>
          <w:rtl/>
        </w:rPr>
        <w:t>השם</w:t>
      </w:r>
      <w:r>
        <w:rPr>
          <w:rFonts w:hint="cs"/>
          <w:rtl/>
        </w:rPr>
        <w:t>,</w:t>
      </w:r>
      <w:r>
        <w:rPr>
          <w:rtl/>
        </w:rPr>
        <w:t xml:space="preserve"> </w:t>
      </w:r>
      <w:bookmarkStart w:id="4993" w:name="_ETM_Q7_775389"/>
      <w:bookmarkEnd w:id="4993"/>
      <w:r>
        <w:rPr>
          <w:rtl/>
        </w:rPr>
        <w:t>לעוטף</w:t>
      </w:r>
      <w:r>
        <w:rPr>
          <w:rFonts w:hint="cs"/>
          <w:rtl/>
        </w:rPr>
        <w:t>,</w:t>
      </w:r>
      <w:r>
        <w:rPr>
          <w:rtl/>
        </w:rPr>
        <w:t xml:space="preserve"> </w:t>
      </w:r>
      <w:bookmarkStart w:id="4994" w:name="_ETM_Q7_776439"/>
      <w:bookmarkEnd w:id="4994"/>
      <w:r>
        <w:rPr>
          <w:rtl/>
        </w:rPr>
        <w:t xml:space="preserve">לכוח </w:t>
      </w:r>
      <w:bookmarkStart w:id="4995" w:name="_ETM_Q7_777009"/>
      <w:bookmarkEnd w:id="4995"/>
      <w:r>
        <w:rPr>
          <w:rtl/>
        </w:rPr>
        <w:t>ההרתעה</w:t>
      </w:r>
      <w:r>
        <w:rPr>
          <w:rFonts w:hint="cs"/>
          <w:rtl/>
        </w:rPr>
        <w:t>.</w:t>
      </w:r>
      <w:r>
        <w:rPr>
          <w:rtl/>
        </w:rPr>
        <w:t xml:space="preserve"> </w:t>
      </w:r>
      <w:bookmarkStart w:id="4996" w:name="_ETM_Q7_778100"/>
      <w:bookmarkEnd w:id="4996"/>
      <w:r>
        <w:rPr>
          <w:rtl/>
        </w:rPr>
        <w:t xml:space="preserve">הם </w:t>
      </w:r>
      <w:bookmarkStart w:id="4997" w:name="_ETM_Q7_778400"/>
      <w:bookmarkEnd w:id="4997"/>
      <w:r>
        <w:rPr>
          <w:rtl/>
        </w:rPr>
        <w:t xml:space="preserve">יודעים </w:t>
      </w:r>
      <w:bookmarkStart w:id="4998" w:name="_ETM_Q7_778790"/>
      <w:bookmarkEnd w:id="4998"/>
      <w:r>
        <w:rPr>
          <w:rtl/>
        </w:rPr>
        <w:t xml:space="preserve">שאנחנו </w:t>
      </w:r>
      <w:bookmarkStart w:id="4999" w:name="_ETM_Q7_779300"/>
      <w:bookmarkEnd w:id="4999"/>
      <w:r>
        <w:rPr>
          <w:rtl/>
        </w:rPr>
        <w:t>נחושים</w:t>
      </w:r>
      <w:r>
        <w:rPr>
          <w:rFonts w:hint="cs"/>
          <w:rtl/>
        </w:rPr>
        <w:t>.</w:t>
      </w:r>
      <w:bookmarkStart w:id="5000" w:name="_ETM_Q7_781210"/>
      <w:bookmarkStart w:id="5001" w:name="_ETM_Q7_780338"/>
      <w:bookmarkStart w:id="5002" w:name="_ETM_Q7_780384"/>
      <w:bookmarkStart w:id="5003" w:name="_ETM_Q7_780498"/>
      <w:bookmarkStart w:id="5004" w:name="_ETM_Q7_780546"/>
      <w:bookmarkEnd w:id="5000"/>
      <w:bookmarkEnd w:id="5001"/>
      <w:bookmarkEnd w:id="5002"/>
      <w:bookmarkEnd w:id="5003"/>
      <w:bookmarkEnd w:id="5004"/>
      <w:r>
        <w:rPr>
          <w:rFonts w:hint="cs"/>
          <w:rtl/>
          <w:lang w:eastAsia="he-IL"/>
        </w:rPr>
        <w:t xml:space="preserve"> </w:t>
      </w:r>
    </w:p>
    <w:p w:rsidR="00381235" w:rsidRDefault="00381235" w:rsidP="000D17C6">
      <w:pPr>
        <w:rPr>
          <w:rtl/>
        </w:rPr>
      </w:pPr>
    </w:p>
    <w:p w:rsidR="00381235" w:rsidRDefault="00381235" w:rsidP="001F53E2">
      <w:pPr>
        <w:rPr>
          <w:rtl/>
        </w:rPr>
      </w:pPr>
      <w:bookmarkStart w:id="5005" w:name="TOR_Q8"/>
      <w:bookmarkStart w:id="5006" w:name="_ETM_Q8_181489"/>
      <w:bookmarkEnd w:id="5005"/>
      <w:bookmarkEnd w:id="5006"/>
      <w:r>
        <w:rPr>
          <w:rtl/>
        </w:rPr>
        <w:t xml:space="preserve">גם </w:t>
      </w:r>
      <w:bookmarkStart w:id="5007" w:name="_ETM_Q8_181790"/>
      <w:bookmarkEnd w:id="5007"/>
      <w:r>
        <w:rPr>
          <w:rtl/>
        </w:rPr>
        <w:t xml:space="preserve">אחרי </w:t>
      </w:r>
      <w:bookmarkStart w:id="5008" w:name="_ETM_Q8_181999"/>
      <w:bookmarkEnd w:id="5008"/>
      <w:r>
        <w:rPr>
          <w:rtl/>
        </w:rPr>
        <w:t xml:space="preserve">שבכל </w:t>
      </w:r>
      <w:bookmarkStart w:id="5009" w:name="_ETM_Q8_182449"/>
      <w:bookmarkEnd w:id="5009"/>
      <w:r>
        <w:rPr>
          <w:rtl/>
        </w:rPr>
        <w:t xml:space="preserve">האולפנים </w:t>
      </w:r>
      <w:bookmarkStart w:id="5010" w:name="_ETM_Q8_182899"/>
      <w:bookmarkEnd w:id="5010"/>
      <w:r>
        <w:rPr>
          <w:rtl/>
        </w:rPr>
        <w:t xml:space="preserve">הסבירו </w:t>
      </w:r>
      <w:bookmarkStart w:id="5011" w:name="_ETM_Q8_183320"/>
      <w:bookmarkEnd w:id="5011"/>
      <w:r>
        <w:rPr>
          <w:rtl/>
        </w:rPr>
        <w:t xml:space="preserve">לנו </w:t>
      </w:r>
      <w:bookmarkStart w:id="5012" w:name="_ETM_Q8_183560"/>
      <w:bookmarkEnd w:id="5012"/>
      <w:r>
        <w:rPr>
          <w:rtl/>
        </w:rPr>
        <w:t xml:space="preserve">על </w:t>
      </w:r>
      <w:bookmarkStart w:id="5013" w:name="_ETM_Q8_183649"/>
      <w:bookmarkEnd w:id="5013"/>
      <w:r>
        <w:rPr>
          <w:rtl/>
        </w:rPr>
        <w:t xml:space="preserve">משברים </w:t>
      </w:r>
      <w:r>
        <w:rPr>
          <w:rFonts w:hint="cs"/>
          <w:rtl/>
        </w:rPr>
        <w:t xml:space="preserve">מול </w:t>
      </w:r>
      <w:r>
        <w:rPr>
          <w:rtl/>
        </w:rPr>
        <w:t xml:space="preserve">ארצות </w:t>
      </w:r>
      <w:bookmarkStart w:id="5014" w:name="_ETM_Q8_184610"/>
      <w:bookmarkEnd w:id="5014"/>
      <w:r>
        <w:rPr>
          <w:rtl/>
        </w:rPr>
        <w:t xml:space="preserve">הברית </w:t>
      </w:r>
      <w:bookmarkStart w:id="5015" w:name="_ETM_Q8_185300"/>
      <w:bookmarkEnd w:id="5015"/>
      <w:r>
        <w:rPr>
          <w:rtl/>
        </w:rPr>
        <w:t xml:space="preserve">והפסקת </w:t>
      </w:r>
      <w:bookmarkStart w:id="5016" w:name="_ETM_Q8_185960"/>
      <w:bookmarkEnd w:id="5016"/>
      <w:r>
        <w:rPr>
          <w:rtl/>
        </w:rPr>
        <w:t>החימוש</w:t>
      </w:r>
      <w:r>
        <w:rPr>
          <w:rFonts w:hint="cs"/>
          <w:rtl/>
        </w:rPr>
        <w:t>,</w:t>
      </w:r>
      <w:r>
        <w:rPr>
          <w:rtl/>
        </w:rPr>
        <w:t xml:space="preserve"> </w:t>
      </w:r>
      <w:bookmarkStart w:id="5017" w:name="_ETM_Q8_186980"/>
      <w:bookmarkEnd w:id="5017"/>
      <w:r>
        <w:rPr>
          <w:rtl/>
        </w:rPr>
        <w:t xml:space="preserve">הוא </w:t>
      </w:r>
      <w:bookmarkStart w:id="5018" w:name="_ETM_Q8_187160"/>
      <w:bookmarkEnd w:id="5018"/>
      <w:r>
        <w:rPr>
          <w:rtl/>
        </w:rPr>
        <w:t>הגיע</w:t>
      </w:r>
      <w:r w:rsidR="001F53E2">
        <w:rPr>
          <w:rFonts w:hint="cs"/>
          <w:rtl/>
        </w:rPr>
        <w:t>,</w:t>
      </w:r>
      <w:r>
        <w:rPr>
          <w:rtl/>
        </w:rPr>
        <w:t xml:space="preserve"> </w:t>
      </w:r>
      <w:bookmarkStart w:id="5019" w:name="_ETM_Q8_188030"/>
      <w:bookmarkEnd w:id="5019"/>
      <w:r>
        <w:rPr>
          <w:rtl/>
        </w:rPr>
        <w:t xml:space="preserve">למרות </w:t>
      </w:r>
      <w:bookmarkStart w:id="5020" w:name="_ETM_Q8_188420"/>
      <w:bookmarkEnd w:id="5020"/>
      <w:r>
        <w:rPr>
          <w:rtl/>
        </w:rPr>
        <w:t xml:space="preserve">כל </w:t>
      </w:r>
      <w:bookmarkStart w:id="5021" w:name="_ETM_Q8_188570"/>
      <w:bookmarkEnd w:id="5021"/>
      <w:r>
        <w:rPr>
          <w:rtl/>
        </w:rPr>
        <w:t xml:space="preserve">מה </w:t>
      </w:r>
      <w:bookmarkStart w:id="5022" w:name="_ETM_Q8_188660"/>
      <w:bookmarkEnd w:id="5022"/>
      <w:r>
        <w:rPr>
          <w:rtl/>
        </w:rPr>
        <w:t>שאמרתם</w:t>
      </w:r>
      <w:r>
        <w:rPr>
          <w:rFonts w:hint="cs"/>
          <w:rtl/>
        </w:rPr>
        <w:t>.</w:t>
      </w:r>
      <w:r>
        <w:rPr>
          <w:rtl/>
        </w:rPr>
        <w:t xml:space="preserve"> </w:t>
      </w:r>
      <w:bookmarkStart w:id="5023" w:name="_ETM_Q8_189970"/>
      <w:bookmarkEnd w:id="5023"/>
      <w:r>
        <w:rPr>
          <w:rtl/>
        </w:rPr>
        <w:t xml:space="preserve">גם </w:t>
      </w:r>
      <w:bookmarkStart w:id="5024" w:name="_ETM_Q8_190270"/>
      <w:bookmarkEnd w:id="5024"/>
      <w:r>
        <w:rPr>
          <w:rtl/>
        </w:rPr>
        <w:t xml:space="preserve">כאשר </w:t>
      </w:r>
      <w:bookmarkStart w:id="5025" w:name="_ETM_Q8_190630"/>
      <w:bookmarkEnd w:id="5025"/>
      <w:r>
        <w:rPr>
          <w:rtl/>
        </w:rPr>
        <w:t xml:space="preserve">הסבירו </w:t>
      </w:r>
      <w:bookmarkStart w:id="5026" w:name="_ETM_Q8_191050"/>
      <w:bookmarkEnd w:id="5026"/>
      <w:r>
        <w:rPr>
          <w:rtl/>
        </w:rPr>
        <w:t xml:space="preserve">שהסתיימה </w:t>
      </w:r>
      <w:bookmarkStart w:id="5027" w:name="_ETM_Q8_191519"/>
      <w:bookmarkEnd w:id="5027"/>
      <w:r>
        <w:rPr>
          <w:rtl/>
        </w:rPr>
        <w:t xml:space="preserve">המלחמה </w:t>
      </w:r>
      <w:bookmarkStart w:id="5028" w:name="_ETM_Q8_192089"/>
      <w:bookmarkEnd w:id="5028"/>
      <w:r>
        <w:rPr>
          <w:rtl/>
        </w:rPr>
        <w:t xml:space="preserve">ולא </w:t>
      </w:r>
      <w:bookmarkStart w:id="5029" w:name="_ETM_Q8_192360"/>
      <w:bookmarkEnd w:id="5029"/>
      <w:r>
        <w:rPr>
          <w:rtl/>
        </w:rPr>
        <w:t>ני</w:t>
      </w:r>
      <w:bookmarkStart w:id="5030" w:name="_ETM_Q8_192480"/>
      <w:bookmarkEnd w:id="5030"/>
      <w:r>
        <w:rPr>
          <w:rtl/>
        </w:rPr>
        <w:t xml:space="preserve">כנס </w:t>
      </w:r>
      <w:bookmarkStart w:id="5031" w:name="_ETM_Q8_192809"/>
      <w:bookmarkEnd w:id="5031"/>
      <w:r>
        <w:rPr>
          <w:rtl/>
        </w:rPr>
        <w:t>לפילדלפי</w:t>
      </w:r>
      <w:r>
        <w:rPr>
          <w:rFonts w:hint="cs"/>
          <w:rtl/>
        </w:rPr>
        <w:t>,</w:t>
      </w:r>
      <w:r>
        <w:rPr>
          <w:rtl/>
        </w:rPr>
        <w:t xml:space="preserve"> </w:t>
      </w:r>
      <w:bookmarkStart w:id="5032" w:name="_ETM_Q8_193959"/>
      <w:bookmarkEnd w:id="5032"/>
      <w:r>
        <w:rPr>
          <w:rtl/>
        </w:rPr>
        <w:t>נכנס</w:t>
      </w:r>
      <w:r>
        <w:rPr>
          <w:rFonts w:hint="cs"/>
          <w:rtl/>
        </w:rPr>
        <w:t xml:space="preserve">נו, </w:t>
      </w:r>
      <w:r w:rsidRPr="00C21E47">
        <w:rPr>
          <w:rFonts w:hint="cs"/>
          <w:rtl/>
        </w:rPr>
        <w:t>ראס ב</w:t>
      </w:r>
      <w:r>
        <w:rPr>
          <w:rFonts w:hint="cs"/>
          <w:rtl/>
        </w:rPr>
        <w:t>י</w:t>
      </w:r>
      <w:r w:rsidRPr="00C21E47">
        <w:rPr>
          <w:rFonts w:hint="cs"/>
          <w:rtl/>
        </w:rPr>
        <w:t xml:space="preserve">ן </w:t>
      </w:r>
      <w:proofErr w:type="spellStart"/>
      <w:r w:rsidRPr="00C21E47">
        <w:rPr>
          <w:rFonts w:hint="cs"/>
          <w:rtl/>
        </w:rPr>
        <w:t>ענ</w:t>
      </w:r>
      <w:r>
        <w:rPr>
          <w:rFonts w:hint="cs"/>
          <w:rtl/>
        </w:rPr>
        <w:t>כ</w:t>
      </w:r>
      <w:proofErr w:type="spellEnd"/>
      <w:r>
        <w:rPr>
          <w:rFonts w:hint="cs"/>
          <w:rtl/>
        </w:rPr>
        <w:t xml:space="preserve"> נכנסנו. </w:t>
      </w:r>
      <w:bookmarkStart w:id="5033" w:name="_ETM_Q8_194409"/>
      <w:bookmarkStart w:id="5034" w:name="_ETM_Q8_194679"/>
      <w:bookmarkStart w:id="5035" w:name="_ETM_Q8_195369"/>
      <w:bookmarkStart w:id="5036" w:name="_ETM_Q8_197239"/>
      <w:bookmarkEnd w:id="5033"/>
      <w:bookmarkEnd w:id="5034"/>
      <w:bookmarkEnd w:id="5035"/>
      <w:bookmarkEnd w:id="5036"/>
      <w:r>
        <w:rPr>
          <w:rtl/>
        </w:rPr>
        <w:t xml:space="preserve">גם </w:t>
      </w:r>
      <w:bookmarkStart w:id="5037" w:name="_ETM_Q8_197720"/>
      <w:bookmarkEnd w:id="5037"/>
      <w:r w:rsidR="001F53E2">
        <w:rPr>
          <w:rFonts w:hint="cs"/>
          <w:rtl/>
        </w:rPr>
        <w:t>כ</w:t>
      </w:r>
      <w:r>
        <w:rPr>
          <w:rFonts w:hint="cs"/>
          <w:rtl/>
        </w:rPr>
        <w:t xml:space="preserve">שפמפמו שכל העולם נגדנו </w:t>
      </w:r>
      <w:bookmarkStart w:id="5038" w:name="_ETM_Q8_197880"/>
      <w:bookmarkStart w:id="5039" w:name="_ETM_Q8_198269"/>
      <w:bookmarkStart w:id="5040" w:name="_ETM_Q8_198419"/>
      <w:bookmarkStart w:id="5041" w:name="_ETM_Q8_198689"/>
      <w:bookmarkStart w:id="5042" w:name="_ETM_Q8_198989"/>
      <w:bookmarkStart w:id="5043" w:name="_ETM_Q8_199769"/>
      <w:bookmarkEnd w:id="5038"/>
      <w:bookmarkEnd w:id="5039"/>
      <w:bookmarkEnd w:id="5040"/>
      <w:bookmarkEnd w:id="5041"/>
      <w:bookmarkEnd w:id="5042"/>
      <w:bookmarkEnd w:id="5043"/>
      <w:r>
        <w:rPr>
          <w:rtl/>
        </w:rPr>
        <w:t xml:space="preserve">ואנחנו </w:t>
      </w:r>
      <w:bookmarkStart w:id="5044" w:name="_ETM_Q8_200250"/>
      <w:bookmarkEnd w:id="5044"/>
      <w:r>
        <w:rPr>
          <w:rtl/>
        </w:rPr>
        <w:t xml:space="preserve">מבודדים </w:t>
      </w:r>
      <w:bookmarkStart w:id="5045" w:name="_ETM_Q8_201269"/>
      <w:bookmarkEnd w:id="5045"/>
      <w:r>
        <w:rPr>
          <w:rtl/>
        </w:rPr>
        <w:t xml:space="preserve">בגלל </w:t>
      </w:r>
      <w:bookmarkStart w:id="5046" w:name="_ETM_Q8_201720"/>
      <w:bookmarkEnd w:id="5046"/>
      <w:r>
        <w:rPr>
          <w:rtl/>
        </w:rPr>
        <w:t>הממשלה</w:t>
      </w:r>
      <w:r>
        <w:rPr>
          <w:rFonts w:hint="cs"/>
          <w:rtl/>
        </w:rPr>
        <w:t xml:space="preserve">, </w:t>
      </w:r>
      <w:bookmarkStart w:id="5047" w:name="_ETM_Q8_202070"/>
      <w:bookmarkStart w:id="5048" w:name="_ETM_Q8_202699"/>
      <w:bookmarkEnd w:id="5047"/>
      <w:bookmarkEnd w:id="5048"/>
      <w:r>
        <w:rPr>
          <w:rtl/>
        </w:rPr>
        <w:t xml:space="preserve">כולם </w:t>
      </w:r>
      <w:bookmarkStart w:id="5049" w:name="_ETM_Q8_203119"/>
      <w:bookmarkEnd w:id="5049"/>
      <w:r>
        <w:rPr>
          <w:rtl/>
        </w:rPr>
        <w:t xml:space="preserve">ראו </w:t>
      </w:r>
      <w:bookmarkStart w:id="5050" w:name="_ETM_Q8_203390"/>
      <w:bookmarkStart w:id="5051" w:name="_ETM_Q8_203570"/>
      <w:bookmarkEnd w:id="5050"/>
      <w:bookmarkEnd w:id="5051"/>
      <w:r w:rsidR="001F53E2">
        <w:rPr>
          <w:rFonts w:hint="cs"/>
          <w:rtl/>
        </w:rPr>
        <w:t xml:space="preserve">איך </w:t>
      </w:r>
      <w:r>
        <w:rPr>
          <w:rtl/>
        </w:rPr>
        <w:t xml:space="preserve">קואליציה </w:t>
      </w:r>
      <w:bookmarkStart w:id="5052" w:name="_ETM_Q8_204230"/>
      <w:bookmarkEnd w:id="5052"/>
      <w:r w:rsidR="001F53E2">
        <w:rPr>
          <w:rFonts w:hint="cs"/>
          <w:rtl/>
        </w:rPr>
        <w:t>בין-</w:t>
      </w:r>
      <w:r>
        <w:rPr>
          <w:rtl/>
        </w:rPr>
        <w:t xml:space="preserve">לאומית </w:t>
      </w:r>
      <w:bookmarkStart w:id="5053" w:name="_ETM_Q8_205640"/>
      <w:bookmarkEnd w:id="5053"/>
      <w:r>
        <w:rPr>
          <w:rtl/>
        </w:rPr>
        <w:t xml:space="preserve">עמדה </w:t>
      </w:r>
      <w:bookmarkStart w:id="5054" w:name="_ETM_Q8_206029"/>
      <w:bookmarkEnd w:id="5054"/>
      <w:proofErr w:type="spellStart"/>
      <w:r>
        <w:rPr>
          <w:rtl/>
        </w:rPr>
        <w:t>לצ</w:t>
      </w:r>
      <w:r w:rsidR="001F53E2">
        <w:rPr>
          <w:rFonts w:hint="cs"/>
          <w:rtl/>
        </w:rPr>
        <w:t>י</w:t>
      </w:r>
      <w:r>
        <w:rPr>
          <w:rtl/>
        </w:rPr>
        <w:t>דנו</w:t>
      </w:r>
      <w:proofErr w:type="spellEnd"/>
      <w:r>
        <w:rPr>
          <w:rtl/>
        </w:rPr>
        <w:t xml:space="preserve"> </w:t>
      </w:r>
      <w:bookmarkStart w:id="5055" w:name="_ETM_Q8_206630"/>
      <w:bookmarkEnd w:id="5055"/>
      <w:r>
        <w:rPr>
          <w:rtl/>
        </w:rPr>
        <w:t xml:space="preserve">בהגנה </w:t>
      </w:r>
      <w:bookmarkStart w:id="5056" w:name="_ETM_Q8_207109"/>
      <w:bookmarkEnd w:id="5056"/>
      <w:r>
        <w:rPr>
          <w:rtl/>
        </w:rPr>
        <w:t xml:space="preserve">מול </w:t>
      </w:r>
      <w:bookmarkStart w:id="5057" w:name="_ETM_Q8_207289"/>
      <w:bookmarkEnd w:id="5057"/>
      <w:r>
        <w:rPr>
          <w:rtl/>
        </w:rPr>
        <w:t>איראן</w:t>
      </w:r>
      <w:r>
        <w:rPr>
          <w:rFonts w:hint="cs"/>
          <w:rtl/>
        </w:rPr>
        <w:t>.</w:t>
      </w:r>
    </w:p>
    <w:p w:rsidR="00381235" w:rsidRDefault="00381235" w:rsidP="00A77C9E">
      <w:pPr>
        <w:rPr>
          <w:rtl/>
        </w:rPr>
      </w:pPr>
      <w:bookmarkStart w:id="5058" w:name="_ETM_Q8_208154"/>
      <w:bookmarkStart w:id="5059" w:name="_ETM_Q8_208242"/>
      <w:bookmarkStart w:id="5060" w:name="_ETM_Q8_208329"/>
      <w:bookmarkEnd w:id="5058"/>
      <w:bookmarkEnd w:id="5059"/>
      <w:bookmarkEnd w:id="5060"/>
    </w:p>
    <w:p w:rsidR="00381235" w:rsidRDefault="00381235" w:rsidP="001F53E2">
      <w:pPr>
        <w:rPr>
          <w:rtl/>
        </w:rPr>
      </w:pPr>
      <w:bookmarkStart w:id="5061" w:name="_ETM_Q8_208405"/>
      <w:bookmarkStart w:id="5062" w:name="_ETM_Q8_209160"/>
      <w:bookmarkEnd w:id="5061"/>
      <w:bookmarkEnd w:id="5062"/>
      <w:r>
        <w:rPr>
          <w:rtl/>
        </w:rPr>
        <w:t xml:space="preserve">אז </w:t>
      </w:r>
      <w:bookmarkStart w:id="5063" w:name="_ETM_Q8_209340"/>
      <w:bookmarkEnd w:id="5063"/>
      <w:r>
        <w:rPr>
          <w:rtl/>
        </w:rPr>
        <w:t xml:space="preserve">כמו </w:t>
      </w:r>
      <w:bookmarkStart w:id="5064" w:name="_ETM_Q8_209550"/>
      <w:bookmarkEnd w:id="5064"/>
      <w:r>
        <w:rPr>
          <w:rtl/>
        </w:rPr>
        <w:t>שאמרתי</w:t>
      </w:r>
      <w:r>
        <w:rPr>
          <w:rFonts w:hint="cs"/>
          <w:rtl/>
        </w:rPr>
        <w:t>,</w:t>
      </w:r>
      <w:r>
        <w:rPr>
          <w:rtl/>
        </w:rPr>
        <w:t xml:space="preserve"> </w:t>
      </w:r>
      <w:bookmarkStart w:id="5065" w:name="_ETM_Q8_211270"/>
      <w:bookmarkEnd w:id="5065"/>
      <w:r>
        <w:rPr>
          <w:rtl/>
        </w:rPr>
        <w:t xml:space="preserve">אזרחי </w:t>
      </w:r>
      <w:bookmarkStart w:id="5066" w:name="_ETM_Q8_211810"/>
      <w:bookmarkEnd w:id="5066"/>
      <w:r>
        <w:rPr>
          <w:rtl/>
        </w:rPr>
        <w:t xml:space="preserve">ישראל </w:t>
      </w:r>
      <w:bookmarkStart w:id="5067" w:name="_ETM_Q8_212770"/>
      <w:bookmarkEnd w:id="5067"/>
      <w:r>
        <w:rPr>
          <w:rtl/>
        </w:rPr>
        <w:t xml:space="preserve">מצביעים </w:t>
      </w:r>
      <w:bookmarkStart w:id="5068" w:name="_ETM_Q8_213880"/>
      <w:bookmarkEnd w:id="5068"/>
      <w:r>
        <w:rPr>
          <w:rtl/>
        </w:rPr>
        <w:t>בשלט</w:t>
      </w:r>
      <w:r>
        <w:rPr>
          <w:rFonts w:hint="cs"/>
          <w:rtl/>
        </w:rPr>
        <w:t>.</w:t>
      </w:r>
      <w:r>
        <w:rPr>
          <w:rtl/>
        </w:rPr>
        <w:t xml:space="preserve"> </w:t>
      </w:r>
      <w:bookmarkStart w:id="5069" w:name="_ETM_Q8_215149"/>
      <w:bookmarkEnd w:id="5069"/>
      <w:r>
        <w:rPr>
          <w:rtl/>
        </w:rPr>
        <w:t>האולפנים</w:t>
      </w:r>
      <w:r>
        <w:rPr>
          <w:rFonts w:hint="cs"/>
          <w:rtl/>
        </w:rPr>
        <w:t>,</w:t>
      </w:r>
      <w:r>
        <w:rPr>
          <w:rtl/>
        </w:rPr>
        <w:t xml:space="preserve"> </w:t>
      </w:r>
      <w:bookmarkStart w:id="5070" w:name="_ETM_Q8_216719"/>
      <w:bookmarkEnd w:id="5070"/>
      <w:r>
        <w:rPr>
          <w:rtl/>
        </w:rPr>
        <w:t xml:space="preserve">לשמחת </w:t>
      </w:r>
      <w:bookmarkStart w:id="5071" w:name="_ETM_Q8_217469"/>
      <w:bookmarkEnd w:id="5071"/>
      <w:r>
        <w:rPr>
          <w:rtl/>
        </w:rPr>
        <w:t>כולם</w:t>
      </w:r>
      <w:r>
        <w:rPr>
          <w:rFonts w:hint="cs"/>
          <w:rtl/>
        </w:rPr>
        <w:t>,</w:t>
      </w:r>
      <w:r>
        <w:rPr>
          <w:rtl/>
        </w:rPr>
        <w:t xml:space="preserve"> </w:t>
      </w:r>
      <w:bookmarkStart w:id="5072" w:name="_ETM_Q8_218470"/>
      <w:bookmarkEnd w:id="5072"/>
      <w:r>
        <w:rPr>
          <w:rtl/>
        </w:rPr>
        <w:t xml:space="preserve">כבר </w:t>
      </w:r>
      <w:bookmarkStart w:id="5073" w:name="_ETM_Q8_218829"/>
      <w:bookmarkEnd w:id="5073"/>
      <w:r>
        <w:rPr>
          <w:rtl/>
        </w:rPr>
        <w:t xml:space="preserve">לא </w:t>
      </w:r>
      <w:bookmarkStart w:id="5074" w:name="_ETM_Q8_219340"/>
      <w:bookmarkEnd w:id="5074"/>
      <w:r>
        <w:rPr>
          <w:rtl/>
        </w:rPr>
        <w:t>רלוונטיים</w:t>
      </w:r>
      <w:r>
        <w:rPr>
          <w:rFonts w:hint="cs"/>
          <w:rtl/>
        </w:rPr>
        <w:t xml:space="preserve">. </w:t>
      </w:r>
      <w:bookmarkStart w:id="5075" w:name="_ETM_Q8_220720"/>
      <w:bookmarkEnd w:id="5075"/>
      <w:r>
        <w:rPr>
          <w:rtl/>
        </w:rPr>
        <w:t>נכון</w:t>
      </w:r>
      <w:r w:rsidR="001F53E2">
        <w:rPr>
          <w:rFonts w:hint="cs"/>
          <w:rtl/>
        </w:rPr>
        <w:t>,</w:t>
      </w:r>
      <w:r>
        <w:rPr>
          <w:rtl/>
        </w:rPr>
        <w:t xml:space="preserve"> </w:t>
      </w:r>
      <w:bookmarkStart w:id="5076" w:name="_ETM_Q8_221909"/>
      <w:bookmarkEnd w:id="5076"/>
      <w:r>
        <w:rPr>
          <w:rtl/>
        </w:rPr>
        <w:t xml:space="preserve">נכון </w:t>
      </w:r>
      <w:bookmarkStart w:id="5077" w:name="_ETM_Q8_222239"/>
      <w:bookmarkEnd w:id="5077"/>
      <w:r>
        <w:rPr>
          <w:rtl/>
        </w:rPr>
        <w:t xml:space="preserve">מאוד </w:t>
      </w:r>
      <w:bookmarkStart w:id="5078" w:name="_ETM_Q8_222479"/>
      <w:bookmarkEnd w:id="5078"/>
      <w:r>
        <w:rPr>
          <w:rtl/>
        </w:rPr>
        <w:t>אפילו</w:t>
      </w:r>
      <w:r>
        <w:rPr>
          <w:rFonts w:hint="cs"/>
          <w:rtl/>
        </w:rPr>
        <w:t xml:space="preserve"> –</w:t>
      </w:r>
      <w:r>
        <w:rPr>
          <w:rtl/>
        </w:rPr>
        <w:t xml:space="preserve"> </w:t>
      </w:r>
      <w:bookmarkStart w:id="5079" w:name="_ETM_Q8_223350"/>
      <w:bookmarkEnd w:id="5079"/>
      <w:r>
        <w:rPr>
          <w:rtl/>
        </w:rPr>
        <w:t xml:space="preserve">ראש </w:t>
      </w:r>
      <w:bookmarkStart w:id="5080" w:name="_ETM_Q8_223589"/>
      <w:bookmarkEnd w:id="5080"/>
      <w:r>
        <w:rPr>
          <w:rtl/>
        </w:rPr>
        <w:t xml:space="preserve">הממשלה </w:t>
      </w:r>
      <w:bookmarkStart w:id="5081" w:name="_ETM_Q8_224070"/>
      <w:bookmarkEnd w:id="5081"/>
      <w:r>
        <w:rPr>
          <w:rtl/>
        </w:rPr>
        <w:t xml:space="preserve">נתניהו </w:t>
      </w:r>
      <w:bookmarkStart w:id="5082" w:name="_ETM_Q8_224489"/>
      <w:bookmarkEnd w:id="5082"/>
      <w:r>
        <w:rPr>
          <w:rtl/>
        </w:rPr>
        <w:t xml:space="preserve">חייב </w:t>
      </w:r>
      <w:bookmarkStart w:id="5083" w:name="_ETM_Q8_224940"/>
      <w:bookmarkEnd w:id="5083"/>
      <w:r>
        <w:rPr>
          <w:rtl/>
        </w:rPr>
        <w:t xml:space="preserve">לתמרן </w:t>
      </w:r>
      <w:bookmarkStart w:id="5084" w:name="_ETM_Q8_225479"/>
      <w:bookmarkEnd w:id="5084"/>
      <w:r>
        <w:rPr>
          <w:rtl/>
        </w:rPr>
        <w:t xml:space="preserve">בכל </w:t>
      </w:r>
      <w:bookmarkStart w:id="5085" w:name="_ETM_Q8_225870"/>
      <w:bookmarkEnd w:id="5085"/>
      <w:r>
        <w:rPr>
          <w:rtl/>
        </w:rPr>
        <w:t xml:space="preserve">החזיתות </w:t>
      </w:r>
      <w:bookmarkStart w:id="5086" w:name="_ETM_Q8_226800"/>
      <w:bookmarkEnd w:id="5086"/>
      <w:r>
        <w:rPr>
          <w:rtl/>
        </w:rPr>
        <w:t>וממש</w:t>
      </w:r>
      <w:r>
        <w:rPr>
          <w:rFonts w:hint="cs"/>
          <w:rtl/>
        </w:rPr>
        <w:t>,</w:t>
      </w:r>
      <w:r>
        <w:rPr>
          <w:rtl/>
        </w:rPr>
        <w:t xml:space="preserve"> </w:t>
      </w:r>
      <w:bookmarkStart w:id="5087" w:name="_ETM_Q8_227989"/>
      <w:bookmarkEnd w:id="5087"/>
      <w:r>
        <w:rPr>
          <w:rtl/>
        </w:rPr>
        <w:t xml:space="preserve">אבל </w:t>
      </w:r>
      <w:bookmarkStart w:id="5088" w:name="_ETM_Q8_228440"/>
      <w:bookmarkEnd w:id="5088"/>
      <w:r>
        <w:rPr>
          <w:rtl/>
        </w:rPr>
        <w:t>מ</w:t>
      </w:r>
      <w:bookmarkStart w:id="5089" w:name="_ETM_Q8_228620"/>
      <w:bookmarkEnd w:id="5089"/>
      <w:r>
        <w:rPr>
          <w:rFonts w:hint="cs"/>
          <w:rtl/>
        </w:rPr>
        <w:t>מש,</w:t>
      </w:r>
      <w:r>
        <w:rPr>
          <w:rtl/>
        </w:rPr>
        <w:t xml:space="preserve"> </w:t>
      </w:r>
      <w:bookmarkStart w:id="5090" w:name="_ETM_Q8_228979"/>
      <w:bookmarkEnd w:id="5090"/>
      <w:r>
        <w:rPr>
          <w:rtl/>
        </w:rPr>
        <w:t xml:space="preserve">לא </w:t>
      </w:r>
      <w:bookmarkStart w:id="5091" w:name="_ETM_Q8_229190"/>
      <w:bookmarkEnd w:id="5091"/>
      <w:r>
        <w:rPr>
          <w:rtl/>
        </w:rPr>
        <w:t xml:space="preserve">עושים </w:t>
      </w:r>
      <w:bookmarkStart w:id="5092" w:name="_ETM_Q8_229460"/>
      <w:bookmarkEnd w:id="5092"/>
      <w:r>
        <w:rPr>
          <w:rtl/>
        </w:rPr>
        <w:t xml:space="preserve">לו </w:t>
      </w:r>
      <w:bookmarkStart w:id="5093" w:name="_ETM_Q8_229579"/>
      <w:bookmarkEnd w:id="5093"/>
      <w:r>
        <w:rPr>
          <w:rtl/>
        </w:rPr>
        <w:t xml:space="preserve">חיים </w:t>
      </w:r>
      <w:bookmarkStart w:id="5094" w:name="_ETM_Q8_229850"/>
      <w:bookmarkEnd w:id="5094"/>
      <w:r>
        <w:rPr>
          <w:rtl/>
        </w:rPr>
        <w:t>קלים</w:t>
      </w:r>
      <w:r>
        <w:rPr>
          <w:rFonts w:hint="cs"/>
          <w:rtl/>
        </w:rPr>
        <w:t>,</w:t>
      </w:r>
      <w:r>
        <w:rPr>
          <w:rtl/>
        </w:rPr>
        <w:t xml:space="preserve"> </w:t>
      </w:r>
      <w:bookmarkStart w:id="5095" w:name="_ETM_Q8_230179"/>
      <w:bookmarkEnd w:id="5095"/>
      <w:r>
        <w:rPr>
          <w:rtl/>
        </w:rPr>
        <w:t xml:space="preserve">בשום </w:t>
      </w:r>
      <w:bookmarkStart w:id="5096" w:name="_ETM_Q8_230510"/>
      <w:bookmarkEnd w:id="5096"/>
      <w:r>
        <w:rPr>
          <w:rtl/>
        </w:rPr>
        <w:t>תחום</w:t>
      </w:r>
      <w:r w:rsidR="001F53E2">
        <w:rPr>
          <w:rFonts w:hint="cs"/>
          <w:rtl/>
        </w:rPr>
        <w:t xml:space="preserve">: </w:t>
      </w:r>
      <w:r>
        <w:rPr>
          <w:rtl/>
        </w:rPr>
        <w:t xml:space="preserve">לא </w:t>
      </w:r>
      <w:bookmarkStart w:id="5097" w:name="_ETM_Q8_231460"/>
      <w:bookmarkEnd w:id="5097"/>
      <w:r>
        <w:rPr>
          <w:rtl/>
        </w:rPr>
        <w:t>המדיני</w:t>
      </w:r>
      <w:r>
        <w:rPr>
          <w:rFonts w:hint="cs"/>
          <w:rtl/>
        </w:rPr>
        <w:t>,</w:t>
      </w:r>
      <w:r>
        <w:rPr>
          <w:rtl/>
        </w:rPr>
        <w:t xml:space="preserve"> </w:t>
      </w:r>
      <w:bookmarkStart w:id="5098" w:name="_ETM_Q8_232549"/>
      <w:bookmarkEnd w:id="5098"/>
      <w:r>
        <w:rPr>
          <w:rtl/>
        </w:rPr>
        <w:t xml:space="preserve">לא </w:t>
      </w:r>
      <w:bookmarkStart w:id="5099" w:name="_ETM_Q8_232789"/>
      <w:bookmarkEnd w:id="5099"/>
      <w:r>
        <w:rPr>
          <w:rtl/>
        </w:rPr>
        <w:t>הצבאי</w:t>
      </w:r>
      <w:r>
        <w:rPr>
          <w:rFonts w:hint="cs"/>
          <w:rtl/>
        </w:rPr>
        <w:t>,</w:t>
      </w:r>
      <w:r>
        <w:rPr>
          <w:rtl/>
        </w:rPr>
        <w:t xml:space="preserve"> </w:t>
      </w:r>
      <w:bookmarkStart w:id="5100" w:name="_ETM_Q8_233719"/>
      <w:bookmarkEnd w:id="5100"/>
      <w:r>
        <w:rPr>
          <w:rtl/>
        </w:rPr>
        <w:t xml:space="preserve">לא </w:t>
      </w:r>
      <w:bookmarkStart w:id="5101" w:name="_ETM_Q8_233989"/>
      <w:bookmarkEnd w:id="5101"/>
      <w:r>
        <w:rPr>
          <w:rtl/>
        </w:rPr>
        <w:t xml:space="preserve">הקואליציוני </w:t>
      </w:r>
      <w:bookmarkStart w:id="5102" w:name="_ETM_Q8_234769"/>
      <w:bookmarkEnd w:id="5102"/>
      <w:r>
        <w:rPr>
          <w:rtl/>
        </w:rPr>
        <w:t xml:space="preserve">ובטח </w:t>
      </w:r>
      <w:bookmarkStart w:id="5103" w:name="_ETM_Q8_235190"/>
      <w:bookmarkEnd w:id="5103"/>
      <w:r>
        <w:rPr>
          <w:rtl/>
        </w:rPr>
        <w:t xml:space="preserve">לא </w:t>
      </w:r>
      <w:bookmarkStart w:id="5104" w:name="_ETM_Q8_235309"/>
      <w:bookmarkEnd w:id="5104"/>
      <w:r>
        <w:rPr>
          <w:rtl/>
        </w:rPr>
        <w:t>אתם</w:t>
      </w:r>
      <w:r>
        <w:rPr>
          <w:rFonts w:hint="cs"/>
          <w:rtl/>
        </w:rPr>
        <w:t>.</w:t>
      </w:r>
      <w:r>
        <w:rPr>
          <w:rtl/>
        </w:rPr>
        <w:t xml:space="preserve"> </w:t>
      </w:r>
      <w:bookmarkStart w:id="5105" w:name="_ETM_Q8_236579"/>
      <w:bookmarkStart w:id="5106" w:name="_ETM_Q8_237680"/>
      <w:bookmarkEnd w:id="5105"/>
      <w:bookmarkEnd w:id="5106"/>
      <w:r>
        <w:rPr>
          <w:rtl/>
        </w:rPr>
        <w:t xml:space="preserve">אבל </w:t>
      </w:r>
      <w:bookmarkStart w:id="5107" w:name="_ETM_Q8_239090"/>
      <w:bookmarkEnd w:id="5107"/>
      <w:r>
        <w:rPr>
          <w:rtl/>
        </w:rPr>
        <w:t xml:space="preserve">ברוך </w:t>
      </w:r>
      <w:bookmarkStart w:id="5108" w:name="_ETM_Q8_239510"/>
      <w:bookmarkEnd w:id="5108"/>
      <w:r>
        <w:rPr>
          <w:rFonts w:hint="cs"/>
          <w:rtl/>
        </w:rPr>
        <w:t xml:space="preserve">השם, </w:t>
      </w:r>
      <w:bookmarkStart w:id="5109" w:name="_ETM_Q8_240449"/>
      <w:bookmarkEnd w:id="5109"/>
      <w:r>
        <w:rPr>
          <w:rtl/>
        </w:rPr>
        <w:t xml:space="preserve">אזרחי </w:t>
      </w:r>
      <w:bookmarkStart w:id="5110" w:name="_ETM_Q8_240929"/>
      <w:bookmarkEnd w:id="5110"/>
      <w:r>
        <w:rPr>
          <w:rtl/>
        </w:rPr>
        <w:t xml:space="preserve">ישראל </w:t>
      </w:r>
      <w:bookmarkStart w:id="5111" w:name="_ETM_Q8_241319"/>
      <w:bookmarkEnd w:id="5111"/>
      <w:r>
        <w:rPr>
          <w:rtl/>
        </w:rPr>
        <w:t xml:space="preserve">מתבוננים </w:t>
      </w:r>
      <w:bookmarkStart w:id="5112" w:name="_ETM_Q8_242369"/>
      <w:bookmarkEnd w:id="5112"/>
      <w:r>
        <w:rPr>
          <w:rtl/>
        </w:rPr>
        <w:t xml:space="preserve">ואומרים </w:t>
      </w:r>
      <w:bookmarkStart w:id="5113" w:name="_ETM_Q8_242850"/>
      <w:bookmarkEnd w:id="5113"/>
      <w:r>
        <w:rPr>
          <w:rtl/>
        </w:rPr>
        <w:t xml:space="preserve">לעצמם </w:t>
      </w:r>
      <w:bookmarkStart w:id="5114" w:name="_ETM_Q8_243299"/>
      <w:bookmarkEnd w:id="5114"/>
      <w:r>
        <w:rPr>
          <w:rtl/>
        </w:rPr>
        <w:t xml:space="preserve">ואומרים </w:t>
      </w:r>
      <w:bookmarkStart w:id="5115" w:name="_ETM_Q8_243719"/>
      <w:bookmarkEnd w:id="5115"/>
      <w:r>
        <w:rPr>
          <w:rtl/>
        </w:rPr>
        <w:t>לי</w:t>
      </w:r>
      <w:r>
        <w:rPr>
          <w:rFonts w:hint="cs"/>
          <w:rtl/>
        </w:rPr>
        <w:t xml:space="preserve"> – </w:t>
      </w:r>
      <w:bookmarkStart w:id="5116" w:name="_ETM_Q8_244679"/>
      <w:bookmarkEnd w:id="5116"/>
      <w:r>
        <w:rPr>
          <w:rtl/>
        </w:rPr>
        <w:t>לי</w:t>
      </w:r>
      <w:r w:rsidR="001F53E2">
        <w:rPr>
          <w:rFonts w:hint="cs"/>
          <w:rtl/>
        </w:rPr>
        <w:t>,</w:t>
      </w:r>
      <w:r>
        <w:rPr>
          <w:rtl/>
        </w:rPr>
        <w:t xml:space="preserve"> </w:t>
      </w:r>
      <w:bookmarkStart w:id="5117" w:name="_ETM_Q8_245039"/>
      <w:bookmarkEnd w:id="5117"/>
      <w:r>
        <w:rPr>
          <w:rtl/>
        </w:rPr>
        <w:t xml:space="preserve">בכל </w:t>
      </w:r>
      <w:bookmarkStart w:id="5118" w:name="_ETM_Q8_245399"/>
      <w:bookmarkEnd w:id="5118"/>
      <w:r>
        <w:rPr>
          <w:rtl/>
        </w:rPr>
        <w:t xml:space="preserve">פינת </w:t>
      </w:r>
      <w:bookmarkStart w:id="5119" w:name="_ETM_Q8_245759"/>
      <w:bookmarkEnd w:id="5119"/>
      <w:r>
        <w:rPr>
          <w:rtl/>
        </w:rPr>
        <w:t>רחוב</w:t>
      </w:r>
      <w:r w:rsidR="001F53E2">
        <w:rPr>
          <w:rFonts w:hint="cs"/>
          <w:rtl/>
        </w:rPr>
        <w:t>:</w:t>
      </w:r>
      <w:bookmarkStart w:id="5120" w:name="_ETM_Q8_242720"/>
      <w:bookmarkEnd w:id="5120"/>
      <w:r>
        <w:rPr>
          <w:rtl/>
        </w:rPr>
        <w:t xml:space="preserve"> </w:t>
      </w:r>
      <w:bookmarkStart w:id="5121" w:name="_ETM_Q8_246659"/>
      <w:bookmarkEnd w:id="5121"/>
      <w:proofErr w:type="spellStart"/>
      <w:r>
        <w:rPr>
          <w:rtl/>
        </w:rPr>
        <w:t>בוא</w:t>
      </w:r>
      <w:r>
        <w:rPr>
          <w:rFonts w:hint="cs"/>
          <w:rtl/>
        </w:rPr>
        <w:t>'</w:t>
      </w:r>
      <w:r>
        <w:rPr>
          <w:rtl/>
        </w:rPr>
        <w:t>נה</w:t>
      </w:r>
      <w:proofErr w:type="spellEnd"/>
      <w:r>
        <w:rPr>
          <w:rFonts w:hint="cs"/>
          <w:rtl/>
        </w:rPr>
        <w:t>,</w:t>
      </w:r>
      <w:r>
        <w:rPr>
          <w:rtl/>
        </w:rPr>
        <w:t xml:space="preserve"> </w:t>
      </w:r>
      <w:bookmarkStart w:id="5122" w:name="_ETM_Q8_247750"/>
      <w:bookmarkEnd w:id="5122"/>
      <w:r>
        <w:rPr>
          <w:rtl/>
        </w:rPr>
        <w:t xml:space="preserve">ממה </w:t>
      </w:r>
      <w:bookmarkStart w:id="5123" w:name="_ETM_Q8_248319"/>
      <w:bookmarkEnd w:id="5123"/>
      <w:r>
        <w:rPr>
          <w:rtl/>
        </w:rPr>
        <w:t xml:space="preserve">עשוי </w:t>
      </w:r>
      <w:bookmarkStart w:id="5124" w:name="_ETM_Q8_248680"/>
      <w:bookmarkEnd w:id="5124"/>
      <w:r>
        <w:rPr>
          <w:rFonts w:hint="cs"/>
          <w:rtl/>
        </w:rPr>
        <w:t>ראש הממשלה</w:t>
      </w:r>
      <w:r>
        <w:rPr>
          <w:rtl/>
        </w:rPr>
        <w:t xml:space="preserve"> </w:t>
      </w:r>
      <w:bookmarkStart w:id="5125" w:name="_ETM_Q8_249459"/>
      <w:bookmarkEnd w:id="5125"/>
      <w:r>
        <w:rPr>
          <w:rtl/>
        </w:rPr>
        <w:t>הזה</w:t>
      </w:r>
      <w:r>
        <w:rPr>
          <w:rFonts w:hint="cs"/>
          <w:rtl/>
        </w:rPr>
        <w:t>?</w:t>
      </w:r>
      <w:r>
        <w:rPr>
          <w:rtl/>
        </w:rPr>
        <w:t xml:space="preserve"> </w:t>
      </w:r>
      <w:bookmarkStart w:id="5126" w:name="_ETM_Q8_249969"/>
      <w:bookmarkEnd w:id="5126"/>
      <w:r>
        <w:rPr>
          <w:rtl/>
        </w:rPr>
        <w:t>ממה</w:t>
      </w:r>
      <w:r>
        <w:rPr>
          <w:rFonts w:hint="cs"/>
          <w:rtl/>
        </w:rPr>
        <w:t>?</w:t>
      </w:r>
      <w:r>
        <w:rPr>
          <w:rtl/>
        </w:rPr>
        <w:t xml:space="preserve"> </w:t>
      </w:r>
      <w:bookmarkStart w:id="5127" w:name="_ETM_Q8_250840"/>
      <w:bookmarkEnd w:id="5127"/>
      <w:r>
        <w:rPr>
          <w:rtl/>
        </w:rPr>
        <w:t xml:space="preserve">כמות </w:t>
      </w:r>
      <w:bookmarkStart w:id="5128" w:name="_ETM_Q8_251230"/>
      <w:bookmarkEnd w:id="5128"/>
      <w:r>
        <w:rPr>
          <w:rtl/>
        </w:rPr>
        <w:t>השעות</w:t>
      </w:r>
      <w:r>
        <w:rPr>
          <w:rFonts w:hint="cs"/>
          <w:rtl/>
        </w:rPr>
        <w:t>,</w:t>
      </w:r>
      <w:r>
        <w:rPr>
          <w:rtl/>
        </w:rPr>
        <w:t xml:space="preserve"> </w:t>
      </w:r>
      <w:bookmarkStart w:id="5129" w:name="_ETM_Q8_252370"/>
      <w:bookmarkEnd w:id="5129"/>
      <w:r>
        <w:rPr>
          <w:rtl/>
        </w:rPr>
        <w:t xml:space="preserve">קור </w:t>
      </w:r>
      <w:bookmarkStart w:id="5130" w:name="_ETM_Q8_252760"/>
      <w:bookmarkEnd w:id="5130"/>
      <w:r>
        <w:rPr>
          <w:rFonts w:hint="cs"/>
          <w:rtl/>
        </w:rPr>
        <w:t>ה</w:t>
      </w:r>
      <w:r>
        <w:rPr>
          <w:rtl/>
        </w:rPr>
        <w:t>רוח</w:t>
      </w:r>
      <w:r>
        <w:rPr>
          <w:rFonts w:hint="cs"/>
          <w:rtl/>
        </w:rPr>
        <w:t>,</w:t>
      </w:r>
      <w:r>
        <w:rPr>
          <w:rtl/>
        </w:rPr>
        <w:t xml:space="preserve"> </w:t>
      </w:r>
      <w:bookmarkStart w:id="5131" w:name="_ETM_Q8_253450"/>
      <w:bookmarkEnd w:id="5131"/>
      <w:r>
        <w:rPr>
          <w:rtl/>
        </w:rPr>
        <w:t>הנחישות</w:t>
      </w:r>
      <w:r>
        <w:rPr>
          <w:rFonts w:hint="cs"/>
          <w:rtl/>
        </w:rPr>
        <w:t>,</w:t>
      </w:r>
      <w:r>
        <w:rPr>
          <w:rtl/>
        </w:rPr>
        <w:t xml:space="preserve"> </w:t>
      </w:r>
      <w:bookmarkStart w:id="5132" w:name="_ETM_Q8_254680"/>
      <w:bookmarkEnd w:id="5132"/>
      <w:r>
        <w:rPr>
          <w:rtl/>
        </w:rPr>
        <w:t xml:space="preserve">החשיבה </w:t>
      </w:r>
      <w:bookmarkStart w:id="5133" w:name="_ETM_Q8_255430"/>
      <w:bookmarkEnd w:id="5133"/>
      <w:r>
        <w:rPr>
          <w:rtl/>
        </w:rPr>
        <w:t>ו</w:t>
      </w:r>
      <w:r>
        <w:rPr>
          <w:rFonts w:hint="cs"/>
          <w:rtl/>
        </w:rPr>
        <w:t>ה</w:t>
      </w:r>
      <w:r>
        <w:rPr>
          <w:rtl/>
        </w:rPr>
        <w:t>אסטרטגיה</w:t>
      </w:r>
      <w:r>
        <w:rPr>
          <w:rFonts w:hint="cs"/>
          <w:rtl/>
        </w:rPr>
        <w:t>,</w:t>
      </w:r>
      <w:r>
        <w:rPr>
          <w:rtl/>
        </w:rPr>
        <w:t xml:space="preserve"> </w:t>
      </w:r>
      <w:bookmarkStart w:id="5134" w:name="_ETM_Q8_256890"/>
      <w:bookmarkEnd w:id="5134"/>
      <w:r>
        <w:rPr>
          <w:rFonts w:hint="cs"/>
          <w:rtl/>
        </w:rPr>
        <w:t>שרבים מבינים</w:t>
      </w:r>
      <w:bookmarkStart w:id="5135" w:name="_ETM_Q8_257640"/>
      <w:bookmarkEnd w:id="5135"/>
      <w:r>
        <w:rPr>
          <w:rFonts w:hint="cs"/>
          <w:rtl/>
        </w:rPr>
        <w:t xml:space="preserve"> –</w:t>
      </w:r>
      <w:r>
        <w:rPr>
          <w:rtl/>
        </w:rPr>
        <w:t xml:space="preserve"> </w:t>
      </w:r>
      <w:bookmarkStart w:id="5136" w:name="_ETM_Q8_258480"/>
      <w:bookmarkEnd w:id="5136"/>
      <w:r>
        <w:rPr>
          <w:rtl/>
        </w:rPr>
        <w:t xml:space="preserve">לא </w:t>
      </w:r>
      <w:bookmarkStart w:id="5137" w:name="_ETM_Q8_258870"/>
      <w:bookmarkEnd w:id="5137"/>
      <w:r>
        <w:rPr>
          <w:rtl/>
        </w:rPr>
        <w:t>מעט</w:t>
      </w:r>
      <w:r>
        <w:rPr>
          <w:rFonts w:hint="cs"/>
          <w:rtl/>
        </w:rPr>
        <w:t>,</w:t>
      </w:r>
      <w:r>
        <w:rPr>
          <w:rtl/>
        </w:rPr>
        <w:t xml:space="preserve"> </w:t>
      </w:r>
      <w:bookmarkStart w:id="5138" w:name="_ETM_Q8_259530"/>
      <w:bookmarkEnd w:id="5138"/>
      <w:r>
        <w:rPr>
          <w:rtl/>
        </w:rPr>
        <w:t xml:space="preserve">לא </w:t>
      </w:r>
      <w:bookmarkStart w:id="5139" w:name="_ETM_Q8_259709"/>
      <w:bookmarkEnd w:id="5139"/>
      <w:r>
        <w:rPr>
          <w:rtl/>
        </w:rPr>
        <w:t xml:space="preserve">מעט </w:t>
      </w:r>
      <w:bookmarkStart w:id="5140" w:name="_ETM_Q8_260040"/>
      <w:bookmarkEnd w:id="5140"/>
      <w:r>
        <w:rPr>
          <w:rtl/>
        </w:rPr>
        <w:t xml:space="preserve">ממה </w:t>
      </w:r>
      <w:bookmarkStart w:id="5141" w:name="_ETM_Q8_260280"/>
      <w:bookmarkEnd w:id="5141"/>
      <w:r>
        <w:rPr>
          <w:rtl/>
        </w:rPr>
        <w:t>שקורה</w:t>
      </w:r>
      <w:r>
        <w:rPr>
          <w:rFonts w:hint="cs"/>
          <w:rtl/>
        </w:rPr>
        <w:t xml:space="preserve"> –</w:t>
      </w:r>
      <w:r>
        <w:rPr>
          <w:rtl/>
        </w:rPr>
        <w:t xml:space="preserve"> </w:t>
      </w:r>
      <w:bookmarkStart w:id="5142" w:name="_ETM_Q8_261180"/>
      <w:bookmarkEnd w:id="5142"/>
      <w:r>
        <w:rPr>
          <w:rtl/>
        </w:rPr>
        <w:t xml:space="preserve">רק </w:t>
      </w:r>
      <w:bookmarkStart w:id="5143" w:name="_ETM_Q8_261540"/>
      <w:bookmarkEnd w:id="5143"/>
      <w:r>
        <w:rPr>
          <w:rtl/>
        </w:rPr>
        <w:t>בדיעבד</w:t>
      </w:r>
      <w:r>
        <w:rPr>
          <w:rFonts w:hint="cs"/>
          <w:rtl/>
        </w:rPr>
        <w:t xml:space="preserve">, </w:t>
      </w:r>
      <w:bookmarkStart w:id="5144" w:name="_ETM_Q8_262500"/>
      <w:bookmarkEnd w:id="5144"/>
      <w:r>
        <w:rPr>
          <w:rtl/>
        </w:rPr>
        <w:t xml:space="preserve">רק </w:t>
      </w:r>
      <w:bookmarkStart w:id="5145" w:name="_ETM_Q8_262800"/>
      <w:bookmarkEnd w:id="5145"/>
      <w:r>
        <w:rPr>
          <w:rtl/>
        </w:rPr>
        <w:t xml:space="preserve">אחרי </w:t>
      </w:r>
      <w:bookmarkStart w:id="5146" w:name="_ETM_Q8_263069"/>
      <w:bookmarkEnd w:id="5146"/>
      <w:r>
        <w:rPr>
          <w:rtl/>
        </w:rPr>
        <w:t xml:space="preserve">כמה </w:t>
      </w:r>
      <w:bookmarkStart w:id="5147" w:name="_ETM_Q8_263370"/>
      <w:bookmarkEnd w:id="5147"/>
      <w:r>
        <w:rPr>
          <w:rtl/>
        </w:rPr>
        <w:t xml:space="preserve">חודשים </w:t>
      </w:r>
      <w:bookmarkStart w:id="5148" w:name="_ETM_Q8_263850"/>
      <w:bookmarkEnd w:id="5148"/>
      <w:r>
        <w:rPr>
          <w:rtl/>
        </w:rPr>
        <w:t>לפעמים</w:t>
      </w:r>
      <w:r>
        <w:rPr>
          <w:rFonts w:hint="cs"/>
          <w:rtl/>
        </w:rPr>
        <w:t>.</w:t>
      </w:r>
      <w:bookmarkStart w:id="5149" w:name="_ETM_Q8_266030"/>
      <w:bookmarkEnd w:id="5149"/>
      <w:r w:rsidR="001F53E2">
        <w:rPr>
          <w:rFonts w:hint="cs"/>
          <w:rtl/>
        </w:rPr>
        <w:t xml:space="preserve"> </w:t>
      </w:r>
      <w:r>
        <w:rPr>
          <w:rtl/>
        </w:rPr>
        <w:t xml:space="preserve">אני </w:t>
      </w:r>
      <w:bookmarkStart w:id="5150" w:name="_ETM_Q8_266300"/>
      <w:bookmarkEnd w:id="5150"/>
      <w:r>
        <w:rPr>
          <w:rtl/>
        </w:rPr>
        <w:t xml:space="preserve">תמיד </w:t>
      </w:r>
      <w:bookmarkStart w:id="5151" w:name="_ETM_Q8_266569"/>
      <w:bookmarkEnd w:id="5151"/>
      <w:r>
        <w:rPr>
          <w:rtl/>
        </w:rPr>
        <w:t xml:space="preserve">שואלת </w:t>
      </w:r>
      <w:bookmarkStart w:id="5152" w:name="_ETM_Q8_266900"/>
      <w:bookmarkEnd w:id="5152"/>
      <w:r>
        <w:rPr>
          <w:rtl/>
        </w:rPr>
        <w:t xml:space="preserve">את </w:t>
      </w:r>
      <w:bookmarkStart w:id="5153" w:name="_ETM_Q8_267050"/>
      <w:bookmarkEnd w:id="5153"/>
      <w:r>
        <w:rPr>
          <w:rtl/>
        </w:rPr>
        <w:t>עצמי</w:t>
      </w:r>
      <w:r w:rsidR="001F53E2">
        <w:rPr>
          <w:rFonts w:hint="cs"/>
          <w:rtl/>
        </w:rPr>
        <w:t>,</w:t>
      </w:r>
      <w:r>
        <w:rPr>
          <w:rtl/>
        </w:rPr>
        <w:t xml:space="preserve"> </w:t>
      </w:r>
      <w:bookmarkStart w:id="5154" w:name="_ETM_Q8_267350"/>
      <w:bookmarkEnd w:id="5154"/>
      <w:r>
        <w:rPr>
          <w:rtl/>
        </w:rPr>
        <w:t xml:space="preserve">וכמוני </w:t>
      </w:r>
      <w:bookmarkStart w:id="5155" w:name="_ETM_Q8_267890"/>
      <w:bookmarkEnd w:id="5155"/>
      <w:r>
        <w:rPr>
          <w:rtl/>
        </w:rPr>
        <w:t>המונים</w:t>
      </w:r>
      <w:r w:rsidR="001F53E2">
        <w:rPr>
          <w:rFonts w:hint="cs"/>
          <w:rtl/>
        </w:rPr>
        <w:t>:</w:t>
      </w:r>
      <w:r>
        <w:rPr>
          <w:rtl/>
        </w:rPr>
        <w:t xml:space="preserve"> </w:t>
      </w:r>
      <w:bookmarkStart w:id="5156" w:name="_ETM_Q8_269200"/>
      <w:bookmarkEnd w:id="5156"/>
      <w:r>
        <w:rPr>
          <w:rtl/>
        </w:rPr>
        <w:t xml:space="preserve">באיזה </w:t>
      </w:r>
      <w:bookmarkStart w:id="5157" w:name="_ETM_Q8_269680"/>
      <w:bookmarkEnd w:id="5157"/>
      <w:r>
        <w:rPr>
          <w:rtl/>
        </w:rPr>
        <w:t xml:space="preserve">עולם </w:t>
      </w:r>
      <w:bookmarkStart w:id="5158" w:name="_ETM_Q8_269979"/>
      <w:bookmarkEnd w:id="5158"/>
      <w:r>
        <w:rPr>
          <w:rtl/>
        </w:rPr>
        <w:t xml:space="preserve">אתם </w:t>
      </w:r>
      <w:bookmarkStart w:id="5159" w:name="_ETM_Q8_270189"/>
      <w:bookmarkEnd w:id="5159"/>
      <w:r>
        <w:rPr>
          <w:rtl/>
        </w:rPr>
        <w:t>חיים</w:t>
      </w:r>
      <w:r>
        <w:rPr>
          <w:rFonts w:hint="cs"/>
          <w:rtl/>
        </w:rPr>
        <w:t>?</w:t>
      </w:r>
      <w:r>
        <w:rPr>
          <w:rtl/>
        </w:rPr>
        <w:t xml:space="preserve"> </w:t>
      </w:r>
      <w:bookmarkStart w:id="5160" w:name="_ETM_Q8_271609"/>
      <w:bookmarkEnd w:id="5160"/>
      <w:r>
        <w:rPr>
          <w:rtl/>
        </w:rPr>
        <w:t xml:space="preserve">המנהיגים </w:t>
      </w:r>
      <w:bookmarkStart w:id="5161" w:name="_ETM_Q8_272149"/>
      <w:bookmarkEnd w:id="5161"/>
      <w:r>
        <w:rPr>
          <w:rtl/>
        </w:rPr>
        <w:t xml:space="preserve">שלכם </w:t>
      </w:r>
      <w:bookmarkStart w:id="5162" w:name="_ETM_Q8_273060"/>
      <w:bookmarkEnd w:id="5162"/>
      <w:r>
        <w:rPr>
          <w:rtl/>
        </w:rPr>
        <w:t xml:space="preserve">והממשלה </w:t>
      </w:r>
      <w:bookmarkStart w:id="5163" w:name="_ETM_Q8_273750"/>
      <w:bookmarkEnd w:id="5163"/>
      <w:r>
        <w:rPr>
          <w:rtl/>
        </w:rPr>
        <w:t xml:space="preserve">שלכם </w:t>
      </w:r>
      <w:bookmarkStart w:id="5164" w:name="_ETM_Q8_274470"/>
      <w:bookmarkEnd w:id="5164"/>
      <w:r>
        <w:rPr>
          <w:rtl/>
        </w:rPr>
        <w:t xml:space="preserve">יכלה </w:t>
      </w:r>
      <w:bookmarkStart w:id="5165" w:name="_ETM_Q8_274830"/>
      <w:bookmarkEnd w:id="5165"/>
      <w:r>
        <w:rPr>
          <w:rtl/>
        </w:rPr>
        <w:t xml:space="preserve">לעשות </w:t>
      </w:r>
      <w:bookmarkStart w:id="5166" w:name="_ETM_Q8_275190"/>
      <w:bookmarkEnd w:id="5166"/>
      <w:r>
        <w:rPr>
          <w:rtl/>
        </w:rPr>
        <w:t xml:space="preserve">יותר </w:t>
      </w:r>
      <w:bookmarkStart w:id="5167" w:name="_ETM_Q8_275490"/>
      <w:bookmarkEnd w:id="5167"/>
      <w:r>
        <w:rPr>
          <w:rtl/>
        </w:rPr>
        <w:t>טוב</w:t>
      </w:r>
      <w:r>
        <w:rPr>
          <w:rFonts w:hint="cs"/>
          <w:rtl/>
        </w:rPr>
        <w:t>?</w:t>
      </w:r>
      <w:r>
        <w:rPr>
          <w:rtl/>
        </w:rPr>
        <w:t xml:space="preserve"> </w:t>
      </w:r>
      <w:bookmarkStart w:id="5168" w:name="_ETM_Q8_276630"/>
      <w:bookmarkEnd w:id="5168"/>
      <w:r>
        <w:rPr>
          <w:rFonts w:hint="cs"/>
          <w:rtl/>
        </w:rPr>
        <w:t xml:space="preserve">הרי </w:t>
      </w:r>
      <w:r>
        <w:rPr>
          <w:rtl/>
        </w:rPr>
        <w:t>תשמעו</w:t>
      </w:r>
      <w:r>
        <w:rPr>
          <w:rFonts w:hint="cs"/>
          <w:rtl/>
        </w:rPr>
        <w:t xml:space="preserve"> את </w:t>
      </w:r>
      <w:bookmarkStart w:id="5169" w:name="_ETM_Q8_276939"/>
      <w:bookmarkStart w:id="5170" w:name="_ETM_Q8_277359"/>
      <w:bookmarkEnd w:id="5169"/>
      <w:bookmarkEnd w:id="5170"/>
      <w:r>
        <w:rPr>
          <w:rtl/>
        </w:rPr>
        <w:t xml:space="preserve">חבריכם </w:t>
      </w:r>
      <w:bookmarkStart w:id="5171" w:name="_ETM_Q8_277869"/>
      <w:bookmarkEnd w:id="5171"/>
      <w:r>
        <w:rPr>
          <w:rtl/>
        </w:rPr>
        <w:t xml:space="preserve">לממשלה </w:t>
      </w:r>
      <w:bookmarkStart w:id="5172" w:name="_ETM_Q8_278439"/>
      <w:bookmarkEnd w:id="5172"/>
      <w:r>
        <w:rPr>
          <w:rtl/>
        </w:rPr>
        <w:t>הקודמת</w:t>
      </w:r>
      <w:r>
        <w:rPr>
          <w:rFonts w:hint="cs"/>
          <w:rtl/>
        </w:rPr>
        <w:t>,</w:t>
      </w:r>
      <w:r>
        <w:rPr>
          <w:rtl/>
        </w:rPr>
        <w:t xml:space="preserve"> </w:t>
      </w:r>
      <w:bookmarkStart w:id="5173" w:name="_ETM_Q8_278979"/>
      <w:bookmarkEnd w:id="5173"/>
      <w:r>
        <w:rPr>
          <w:rtl/>
        </w:rPr>
        <w:t xml:space="preserve">שכבר </w:t>
      </w:r>
      <w:bookmarkStart w:id="5174" w:name="_ETM_Q8_279279"/>
      <w:bookmarkEnd w:id="5174"/>
      <w:r>
        <w:rPr>
          <w:rtl/>
        </w:rPr>
        <w:t>חודשיים</w:t>
      </w:r>
      <w:r>
        <w:rPr>
          <w:rFonts w:hint="cs"/>
          <w:rtl/>
        </w:rPr>
        <w:t xml:space="preserve"> </w:t>
      </w:r>
      <w:r>
        <w:rPr>
          <w:rtl/>
        </w:rPr>
        <w:t>–</w:t>
      </w:r>
      <w:r>
        <w:rPr>
          <w:rFonts w:hint="cs"/>
          <w:rtl/>
        </w:rPr>
        <w:t xml:space="preserve"> </w:t>
      </w:r>
      <w:bookmarkStart w:id="5175" w:name="_ETM_Q8_286179"/>
      <w:bookmarkStart w:id="5176" w:name="_ETM_Q8_286298"/>
      <w:bookmarkStart w:id="5177" w:name="_ETM_Q8_286348"/>
      <w:bookmarkStart w:id="5178" w:name="_ETM_Q8_287532"/>
      <w:bookmarkStart w:id="5179" w:name="_ETM_Q8_287568"/>
      <w:bookmarkEnd w:id="5175"/>
      <w:bookmarkEnd w:id="5176"/>
      <w:bookmarkEnd w:id="5177"/>
      <w:bookmarkEnd w:id="5178"/>
      <w:bookmarkEnd w:id="5179"/>
      <w:r w:rsidRPr="00C21E47">
        <w:rPr>
          <w:rtl/>
        </w:rPr>
        <w:t>כן</w:t>
      </w:r>
      <w:r w:rsidRPr="00C21E47">
        <w:rPr>
          <w:rFonts w:hint="cs"/>
          <w:rtl/>
        </w:rPr>
        <w:t xml:space="preserve">, </w:t>
      </w:r>
      <w:bookmarkStart w:id="5180" w:name="_ETM_Q8_287869"/>
      <w:bookmarkEnd w:id="5180"/>
      <w:r w:rsidRPr="00C21E47">
        <w:rPr>
          <w:rtl/>
        </w:rPr>
        <w:t xml:space="preserve">הוא </w:t>
      </w:r>
      <w:bookmarkStart w:id="5181" w:name="_ETM_Q8_287960"/>
      <w:bookmarkEnd w:id="5181"/>
      <w:r w:rsidRPr="00C21E47">
        <w:rPr>
          <w:rtl/>
        </w:rPr>
        <w:t>יחזור</w:t>
      </w:r>
      <w:r w:rsidRPr="00C21E47">
        <w:rPr>
          <w:rFonts w:hint="cs"/>
          <w:rtl/>
        </w:rPr>
        <w:t>.</w:t>
      </w:r>
    </w:p>
    <w:p w:rsidR="00381235" w:rsidRDefault="00381235" w:rsidP="00A77C9E">
      <w:pPr>
        <w:rPr>
          <w:rtl/>
        </w:rPr>
      </w:pPr>
    </w:p>
    <w:p w:rsidR="00381235" w:rsidRDefault="00381235" w:rsidP="00A77C9E">
      <w:pPr>
        <w:rPr>
          <w:rtl/>
        </w:rPr>
      </w:pPr>
      <w:r>
        <w:rPr>
          <w:rtl/>
        </w:rPr>
        <w:t xml:space="preserve"> </w:t>
      </w:r>
      <w:bookmarkStart w:id="5182" w:name="_ETM_Q8_289440"/>
      <w:bookmarkEnd w:id="5182"/>
      <w:r>
        <w:rPr>
          <w:rtl/>
        </w:rPr>
        <w:t xml:space="preserve">למה </w:t>
      </w:r>
      <w:bookmarkStart w:id="5183" w:name="_ETM_Q8_289710"/>
      <w:bookmarkEnd w:id="5183"/>
      <w:r>
        <w:rPr>
          <w:rtl/>
        </w:rPr>
        <w:t xml:space="preserve">את </w:t>
      </w:r>
      <w:bookmarkStart w:id="5184" w:name="_ETM_Q8_289770"/>
      <w:bookmarkEnd w:id="5184"/>
      <w:r>
        <w:rPr>
          <w:rtl/>
        </w:rPr>
        <w:t>צוחקת</w:t>
      </w:r>
      <w:r>
        <w:rPr>
          <w:rFonts w:hint="cs"/>
          <w:rtl/>
        </w:rPr>
        <w:t>? משהו מצחיק אותך?</w:t>
      </w:r>
    </w:p>
    <w:p w:rsidR="00381235" w:rsidRDefault="00381235" w:rsidP="00A77C9E">
      <w:pPr>
        <w:rPr>
          <w:rtl/>
        </w:rPr>
      </w:pPr>
      <w:bookmarkStart w:id="5185" w:name="_ETM_Q8_291743"/>
      <w:bookmarkStart w:id="5186" w:name="_ETM_Q8_291811"/>
      <w:bookmarkEnd w:id="5185"/>
      <w:bookmarkEnd w:id="5186"/>
    </w:p>
    <w:p w:rsidR="00381235" w:rsidRDefault="00381235" w:rsidP="00A77C9E">
      <w:pPr>
        <w:pStyle w:val="af6"/>
        <w:keepNext/>
        <w:rPr>
          <w:rtl/>
        </w:rPr>
      </w:pPr>
      <w:bookmarkStart w:id="5187" w:name="ET_yor_6596_1"/>
      <w:r w:rsidRPr="00A02B8F">
        <w:rPr>
          <w:rStyle w:val="TagStyle"/>
          <w:rtl/>
        </w:rPr>
        <w:t xml:space="preserve"> &lt;&lt; יור &gt;&gt; </w:t>
      </w:r>
      <w:r>
        <w:rPr>
          <w:rtl/>
        </w:rPr>
        <w:t>היו"ר אורית פרקש הכהן:</w:t>
      </w:r>
      <w:r w:rsidRPr="00A02B8F">
        <w:rPr>
          <w:rStyle w:val="TagStyle"/>
          <w:rtl/>
        </w:rPr>
        <w:t xml:space="preserve"> &lt;&lt; יור &gt;&gt;</w:t>
      </w:r>
      <w:r>
        <w:rPr>
          <w:rtl/>
        </w:rPr>
        <w:t xml:space="preserve">  </w:t>
      </w:r>
      <w:bookmarkEnd w:id="5187"/>
    </w:p>
    <w:p w:rsidR="00381235" w:rsidRDefault="00381235" w:rsidP="000379B4">
      <w:pPr>
        <w:rPr>
          <w:rtl/>
        </w:rPr>
      </w:pPr>
    </w:p>
    <w:p w:rsidR="00381235" w:rsidRDefault="00381235" w:rsidP="00A77C9E">
      <w:pPr>
        <w:rPr>
          <w:rtl/>
        </w:rPr>
      </w:pPr>
      <w:r>
        <w:rPr>
          <w:rFonts w:hint="cs"/>
          <w:rtl/>
        </w:rPr>
        <w:t xml:space="preserve">בבקשה, גברתי, בבקשה. </w:t>
      </w:r>
    </w:p>
    <w:p w:rsidR="00381235" w:rsidRDefault="00381235" w:rsidP="00A77C9E">
      <w:pPr>
        <w:rPr>
          <w:rtl/>
        </w:rPr>
      </w:pPr>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bookmarkStart w:id="5188" w:name="_ETM_Q8_292286"/>
      <w:bookmarkStart w:id="5189" w:name="_ETM_Q8_292348"/>
      <w:bookmarkStart w:id="5190" w:name="_ETM_Q8_291619"/>
      <w:bookmarkStart w:id="5191" w:name="_ETM_Q8_292399"/>
      <w:bookmarkStart w:id="5192" w:name="_ETM_Q8_292909"/>
      <w:bookmarkStart w:id="5193" w:name="_ETM_Q8_293329"/>
      <w:bookmarkEnd w:id="5188"/>
      <w:bookmarkEnd w:id="5189"/>
      <w:bookmarkEnd w:id="5190"/>
      <w:bookmarkEnd w:id="5191"/>
      <w:bookmarkEnd w:id="5192"/>
      <w:bookmarkEnd w:id="5193"/>
      <w:r>
        <w:rPr>
          <w:rtl/>
        </w:rPr>
        <w:t xml:space="preserve">צחקת </w:t>
      </w:r>
      <w:bookmarkStart w:id="5194" w:name="_ETM_Q8_293659"/>
      <w:bookmarkEnd w:id="5194"/>
      <w:r>
        <w:rPr>
          <w:rtl/>
        </w:rPr>
        <w:t>עליי</w:t>
      </w:r>
      <w:r>
        <w:rPr>
          <w:rFonts w:hint="cs"/>
          <w:rtl/>
        </w:rPr>
        <w:t>,</w:t>
      </w:r>
      <w:r>
        <w:rPr>
          <w:rtl/>
        </w:rPr>
        <w:t xml:space="preserve"> </w:t>
      </w:r>
      <w:bookmarkStart w:id="5195" w:name="_ETM_Q8_293869"/>
      <w:bookmarkEnd w:id="5195"/>
      <w:r>
        <w:rPr>
          <w:rtl/>
        </w:rPr>
        <w:t>גברתי</w:t>
      </w:r>
      <w:r>
        <w:rPr>
          <w:rFonts w:hint="cs"/>
          <w:rtl/>
        </w:rPr>
        <w:t xml:space="preserve"> היושבת-ראש?</w:t>
      </w:r>
    </w:p>
    <w:p w:rsidR="00381235" w:rsidRDefault="00381235" w:rsidP="00A77C9E">
      <w:pPr>
        <w:rPr>
          <w:rtl/>
        </w:rPr>
      </w:pPr>
    </w:p>
    <w:p w:rsidR="00381235" w:rsidRDefault="00381235" w:rsidP="00A77C9E">
      <w:pPr>
        <w:pStyle w:val="af6"/>
        <w:keepNext/>
        <w:rPr>
          <w:rtl/>
        </w:rPr>
      </w:pPr>
      <w:bookmarkStart w:id="5196" w:name="ET_yor_6596_3"/>
      <w:r w:rsidRPr="00A02B8F">
        <w:rPr>
          <w:rStyle w:val="TagStyle"/>
          <w:rtl/>
        </w:rPr>
        <w:t xml:space="preserve"> &lt;&lt; יור &gt;&gt; </w:t>
      </w:r>
      <w:r>
        <w:rPr>
          <w:rtl/>
        </w:rPr>
        <w:t>היו"ר אורית פרקש הכהן:</w:t>
      </w:r>
      <w:r w:rsidRPr="00A02B8F">
        <w:rPr>
          <w:rStyle w:val="TagStyle"/>
          <w:rtl/>
        </w:rPr>
        <w:t xml:space="preserve"> &lt;&lt; יור &gt;&gt;</w:t>
      </w:r>
      <w:r>
        <w:rPr>
          <w:rtl/>
        </w:rPr>
        <w:t xml:space="preserve">  </w:t>
      </w:r>
      <w:bookmarkEnd w:id="5196"/>
    </w:p>
    <w:p w:rsidR="00381235" w:rsidRDefault="00381235" w:rsidP="000379B4">
      <w:pPr>
        <w:rPr>
          <w:rtl/>
        </w:rPr>
      </w:pPr>
    </w:p>
    <w:p w:rsidR="00381235" w:rsidRDefault="00381235" w:rsidP="000379B4">
      <w:pPr>
        <w:rPr>
          <w:rtl/>
        </w:rPr>
      </w:pPr>
      <w:r>
        <w:rPr>
          <w:rFonts w:hint="cs"/>
          <w:rtl/>
        </w:rPr>
        <w:t xml:space="preserve">לא, בבקשה. </w:t>
      </w:r>
      <w:bookmarkStart w:id="5197" w:name="_ETM_Q8_291182"/>
      <w:bookmarkEnd w:id="5197"/>
      <w:r>
        <w:rPr>
          <w:rFonts w:hint="cs"/>
          <w:rtl/>
        </w:rPr>
        <w:t xml:space="preserve">לא, בואי לא נעשה </w:t>
      </w:r>
      <w:r w:rsidR="000379B4">
        <w:rPr>
          <w:rFonts w:hint="cs"/>
          <w:rtl/>
        </w:rPr>
        <w:t>– – –</w:t>
      </w:r>
      <w:r>
        <w:rPr>
          <w:rFonts w:hint="cs"/>
          <w:rtl/>
        </w:rPr>
        <w:t xml:space="preserve"> </w:t>
      </w:r>
    </w:p>
    <w:p w:rsidR="00381235" w:rsidRPr="007A0C8D" w:rsidRDefault="00381235" w:rsidP="00A77C9E">
      <w:pPr>
        <w:keepNext/>
        <w:rPr>
          <w:rtl/>
        </w:rPr>
      </w:pPr>
      <w:bookmarkStart w:id="5198" w:name="_ETM_Q8_291250"/>
      <w:bookmarkEnd w:id="5198"/>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bookmarkStart w:id="5199" w:name="_ETM_Q8_293919"/>
      <w:bookmarkEnd w:id="5199"/>
      <w:r>
        <w:rPr>
          <w:rFonts w:hint="cs"/>
          <w:rtl/>
        </w:rPr>
        <w:t xml:space="preserve">לא, אני שואלת, על מה צחקת? גיחכת. </w:t>
      </w:r>
      <w:bookmarkStart w:id="5200" w:name="_ETM_Q8_293889"/>
      <w:bookmarkEnd w:id="5200"/>
    </w:p>
    <w:p w:rsidR="00381235" w:rsidRDefault="00381235" w:rsidP="00A77C9E">
      <w:pPr>
        <w:rPr>
          <w:rtl/>
        </w:rPr>
      </w:pPr>
      <w:bookmarkStart w:id="5201" w:name="_ETM_Q8_293960"/>
      <w:bookmarkEnd w:id="5201"/>
    </w:p>
    <w:p w:rsidR="00381235" w:rsidRDefault="00381235" w:rsidP="00A77C9E">
      <w:pPr>
        <w:pStyle w:val="af6"/>
        <w:keepNext/>
        <w:rPr>
          <w:rtl/>
        </w:rPr>
      </w:pPr>
      <w:bookmarkStart w:id="5202" w:name="ET_yor_6596_6"/>
      <w:r w:rsidRPr="00A02B8F">
        <w:rPr>
          <w:rStyle w:val="TagStyle"/>
          <w:rtl/>
        </w:rPr>
        <w:t xml:space="preserve"> &lt;&lt; יור &gt;&gt; </w:t>
      </w:r>
      <w:r>
        <w:rPr>
          <w:rtl/>
        </w:rPr>
        <w:t>היו"ר אורית פרקש הכהן:</w:t>
      </w:r>
      <w:r w:rsidRPr="00A02B8F">
        <w:rPr>
          <w:rStyle w:val="TagStyle"/>
          <w:rtl/>
        </w:rPr>
        <w:t xml:space="preserve"> &lt;&lt; יור &gt;&gt;</w:t>
      </w:r>
      <w:r>
        <w:rPr>
          <w:rtl/>
        </w:rPr>
        <w:t xml:space="preserve">  </w:t>
      </w:r>
      <w:bookmarkEnd w:id="5202"/>
    </w:p>
    <w:p w:rsidR="00381235" w:rsidRDefault="00381235" w:rsidP="000379B4">
      <w:pPr>
        <w:rPr>
          <w:rtl/>
        </w:rPr>
      </w:pPr>
    </w:p>
    <w:p w:rsidR="00381235" w:rsidRDefault="00381235" w:rsidP="00A77C9E">
      <w:pPr>
        <w:rPr>
          <w:rtl/>
        </w:rPr>
      </w:pPr>
      <w:bookmarkStart w:id="5203" w:name="_ETM_Q8_295067"/>
      <w:bookmarkEnd w:id="5203"/>
      <w:r>
        <w:rPr>
          <w:rFonts w:hint="cs"/>
          <w:rtl/>
        </w:rPr>
        <w:t xml:space="preserve">לא חייבים לייצר מריבה בכל מקום שבו את נמצאת. </w:t>
      </w:r>
    </w:p>
    <w:p w:rsidR="00381235" w:rsidRDefault="00381235" w:rsidP="00A77C9E">
      <w:pPr>
        <w:rPr>
          <w:rtl/>
        </w:rPr>
      </w:pPr>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3A42CB">
      <w:pPr>
        <w:rPr>
          <w:rtl/>
        </w:rPr>
      </w:pPr>
      <w:r>
        <w:rPr>
          <w:rFonts w:hint="cs"/>
          <w:rtl/>
        </w:rPr>
        <w:t>אבל גיחכת, את גיחכת</w:t>
      </w:r>
      <w:r w:rsidR="003A42CB">
        <w:rPr>
          <w:rFonts w:hint="cs"/>
          <w:rtl/>
        </w:rPr>
        <w:t>.</w:t>
      </w:r>
      <w:r>
        <w:rPr>
          <w:rFonts w:hint="cs"/>
          <w:rtl/>
        </w:rPr>
        <w:t xml:space="preserve"> אני שואלת, מה מצחיק? אולי אני גם אצחק.</w:t>
      </w:r>
    </w:p>
    <w:p w:rsidR="00381235" w:rsidRDefault="00381235" w:rsidP="00A77C9E">
      <w:pPr>
        <w:rPr>
          <w:rtl/>
        </w:rPr>
      </w:pPr>
      <w:bookmarkStart w:id="5204" w:name="_ETM_Q8_298965"/>
      <w:bookmarkStart w:id="5205" w:name="_ETM_Q8_299035"/>
      <w:bookmarkEnd w:id="5204"/>
      <w:bookmarkEnd w:id="5205"/>
    </w:p>
    <w:p w:rsidR="00381235" w:rsidRDefault="00381235" w:rsidP="00A77C9E">
      <w:pPr>
        <w:pStyle w:val="af6"/>
        <w:keepNext/>
        <w:rPr>
          <w:rtl/>
        </w:rPr>
      </w:pPr>
      <w:bookmarkStart w:id="5206" w:name="ET_yor_6596_8"/>
      <w:r w:rsidRPr="00A02B8F">
        <w:rPr>
          <w:rStyle w:val="TagStyle"/>
          <w:rtl/>
        </w:rPr>
        <w:t xml:space="preserve"> &lt;&lt; יור &gt;&gt; </w:t>
      </w:r>
      <w:r>
        <w:rPr>
          <w:rtl/>
        </w:rPr>
        <w:t>היו"ר אורית פרקש הכהן:</w:t>
      </w:r>
      <w:r w:rsidRPr="00A02B8F">
        <w:rPr>
          <w:rStyle w:val="TagStyle"/>
          <w:rtl/>
        </w:rPr>
        <w:t xml:space="preserve"> &lt;&lt; יור &gt;&gt;</w:t>
      </w:r>
      <w:r>
        <w:rPr>
          <w:rtl/>
        </w:rPr>
        <w:t xml:space="preserve">  </w:t>
      </w:r>
      <w:bookmarkEnd w:id="5206"/>
    </w:p>
    <w:p w:rsidR="00381235" w:rsidRDefault="00381235" w:rsidP="000379B4">
      <w:pPr>
        <w:rPr>
          <w:rtl/>
        </w:rPr>
      </w:pPr>
    </w:p>
    <w:p w:rsidR="00381235" w:rsidRDefault="00381235" w:rsidP="007A0C8D">
      <w:pPr>
        <w:rPr>
          <w:rtl/>
        </w:rPr>
      </w:pPr>
      <w:bookmarkStart w:id="5207" w:name="_ETM_Q8_300003"/>
      <w:bookmarkEnd w:id="5207"/>
      <w:r>
        <w:rPr>
          <w:rFonts w:hint="cs"/>
          <w:rtl/>
        </w:rPr>
        <w:t xml:space="preserve">לא, אני לא חייבת לך הסברים. בבקשה תמשיכי. </w:t>
      </w:r>
    </w:p>
    <w:p w:rsidR="00381235" w:rsidRDefault="00381235" w:rsidP="00A77C9E">
      <w:pPr>
        <w:rPr>
          <w:rtl/>
        </w:rPr>
      </w:pPr>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r>
        <w:rPr>
          <w:rFonts w:hint="cs"/>
          <w:rtl/>
        </w:rPr>
        <w:t xml:space="preserve">בוודאי </w:t>
      </w:r>
      <w:bookmarkStart w:id="5208" w:name="_ETM_Q8_299524"/>
      <w:bookmarkEnd w:id="5208"/>
      <w:r>
        <w:rPr>
          <w:rFonts w:hint="cs"/>
          <w:rtl/>
        </w:rPr>
        <w:t xml:space="preserve">שכן. אם את צוחקת עליי או על חשבוני, בוודאי שכן. </w:t>
      </w:r>
    </w:p>
    <w:p w:rsidR="00381235" w:rsidRDefault="00381235" w:rsidP="00A77C9E">
      <w:pPr>
        <w:rPr>
          <w:rtl/>
        </w:rPr>
      </w:pPr>
    </w:p>
    <w:p w:rsidR="00381235" w:rsidRDefault="00381235" w:rsidP="00A77C9E">
      <w:pPr>
        <w:pStyle w:val="af6"/>
        <w:keepNext/>
        <w:rPr>
          <w:rtl/>
        </w:rPr>
      </w:pPr>
      <w:bookmarkStart w:id="5209" w:name="ET_yor_6596_10"/>
      <w:r w:rsidRPr="00A02B8F">
        <w:rPr>
          <w:rStyle w:val="TagStyle"/>
          <w:rtl/>
        </w:rPr>
        <w:t xml:space="preserve"> &lt;&lt; יור &gt;&gt; </w:t>
      </w:r>
      <w:r>
        <w:rPr>
          <w:rtl/>
        </w:rPr>
        <w:t>היו"ר אורית פרקש הכהן:</w:t>
      </w:r>
      <w:r w:rsidRPr="00A02B8F">
        <w:rPr>
          <w:rStyle w:val="TagStyle"/>
          <w:rtl/>
        </w:rPr>
        <w:t xml:space="preserve"> &lt;&lt; יור &gt;&gt;</w:t>
      </w:r>
      <w:r>
        <w:rPr>
          <w:rtl/>
        </w:rPr>
        <w:t xml:space="preserve">  </w:t>
      </w:r>
      <w:bookmarkEnd w:id="5209"/>
    </w:p>
    <w:p w:rsidR="00381235" w:rsidRDefault="00381235" w:rsidP="000379B4">
      <w:pPr>
        <w:rPr>
          <w:rtl/>
        </w:rPr>
      </w:pPr>
    </w:p>
    <w:p w:rsidR="00381235" w:rsidRDefault="00381235" w:rsidP="00A77C9E">
      <w:pPr>
        <w:rPr>
          <w:rtl/>
        </w:rPr>
      </w:pPr>
      <w:r>
        <w:rPr>
          <w:rFonts w:hint="cs"/>
          <w:rtl/>
        </w:rPr>
        <w:t>את ממשיכה בדברייך?</w:t>
      </w:r>
    </w:p>
    <w:p w:rsidR="00381235" w:rsidRDefault="00381235" w:rsidP="00A77C9E">
      <w:pPr>
        <w:rPr>
          <w:rtl/>
        </w:rPr>
      </w:pPr>
      <w:bookmarkStart w:id="5210" w:name="_ETM_Q8_308850"/>
      <w:bookmarkStart w:id="5211" w:name="_ETM_Q8_308904"/>
      <w:bookmarkEnd w:id="5210"/>
      <w:bookmarkEnd w:id="5211"/>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r>
        <w:rPr>
          <w:rFonts w:hint="cs"/>
          <w:rtl/>
        </w:rPr>
        <w:t xml:space="preserve">את חצופה. את צוחקת על שרה שעומדת ומדברת </w:t>
      </w:r>
      <w:bookmarkStart w:id="5212" w:name="_ETM_Q8_314468"/>
      <w:bookmarkEnd w:id="5212"/>
      <w:r>
        <w:rPr>
          <w:rFonts w:hint="cs"/>
          <w:rtl/>
        </w:rPr>
        <w:t>כי היא לא בדעתך?</w:t>
      </w:r>
    </w:p>
    <w:p w:rsidR="00381235" w:rsidRDefault="00381235" w:rsidP="00A77C9E">
      <w:pPr>
        <w:rPr>
          <w:rtl/>
        </w:rPr>
      </w:pPr>
    </w:p>
    <w:p w:rsidR="00381235" w:rsidRDefault="00381235" w:rsidP="00A77C9E">
      <w:pPr>
        <w:pStyle w:val="af5"/>
        <w:keepNext/>
        <w:rPr>
          <w:rtl/>
        </w:rPr>
      </w:pPr>
      <w:bookmarkStart w:id="5213" w:name="ET_interruption_5792_12"/>
      <w:r w:rsidRPr="00A02B8F">
        <w:rPr>
          <w:rStyle w:val="TagStyle"/>
          <w:rtl/>
        </w:rPr>
        <w:t xml:space="preserve"> &lt;&lt; קריאה &gt;&gt; </w:t>
      </w:r>
      <w:r>
        <w:rPr>
          <w:rtl/>
        </w:rPr>
        <w:t>יבגני סובה (ישראל ביתנו):</w:t>
      </w:r>
      <w:r w:rsidRPr="00A02B8F">
        <w:rPr>
          <w:rStyle w:val="TagStyle"/>
          <w:rtl/>
        </w:rPr>
        <w:t xml:space="preserve"> &lt;&lt; קריאה &gt;&gt;</w:t>
      </w:r>
      <w:r>
        <w:rPr>
          <w:rtl/>
        </w:rPr>
        <w:t xml:space="preserve">  </w:t>
      </w:r>
      <w:bookmarkEnd w:id="5213"/>
    </w:p>
    <w:p w:rsidR="00381235" w:rsidRDefault="00381235" w:rsidP="000379B4">
      <w:pPr>
        <w:rPr>
          <w:rtl/>
        </w:rPr>
      </w:pPr>
    </w:p>
    <w:p w:rsidR="00381235" w:rsidRDefault="00381235" w:rsidP="00A77C9E">
      <w:pPr>
        <w:rPr>
          <w:rtl/>
        </w:rPr>
      </w:pPr>
      <w:r>
        <w:rPr>
          <w:rFonts w:hint="cs"/>
          <w:rtl/>
        </w:rPr>
        <w:t>להגיד לה חצופה זה מותר?</w:t>
      </w:r>
    </w:p>
    <w:p w:rsidR="00381235" w:rsidRDefault="00381235" w:rsidP="00A77C9E">
      <w:pPr>
        <w:rPr>
          <w:rtl/>
        </w:rPr>
      </w:pPr>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r>
        <w:rPr>
          <w:rFonts w:hint="cs"/>
          <w:rtl/>
        </w:rPr>
        <w:t xml:space="preserve">בוודאי שמותר, </w:t>
      </w:r>
      <w:bookmarkStart w:id="5214" w:name="_ETM_Q8_312270"/>
      <w:bookmarkEnd w:id="5214"/>
      <w:r>
        <w:rPr>
          <w:rFonts w:hint="cs"/>
          <w:rtl/>
        </w:rPr>
        <w:t xml:space="preserve">אם היא צוחקת על שרה מכהנת. אתה רגיל לעכב את </w:t>
      </w:r>
      <w:bookmarkStart w:id="5215" w:name="_ETM_Q8_319489"/>
      <w:bookmarkEnd w:id="5215"/>
      <w:r>
        <w:rPr>
          <w:rFonts w:hint="cs"/>
          <w:rtl/>
        </w:rPr>
        <w:t xml:space="preserve">החוקים מהמפלגה שלך. אתה פשוט רגיל. גם אתה עושה </w:t>
      </w:r>
      <w:bookmarkStart w:id="5216" w:name="_ETM_Q8_325392"/>
      <w:bookmarkEnd w:id="5216"/>
      <w:r>
        <w:rPr>
          <w:rFonts w:hint="cs"/>
          <w:rtl/>
        </w:rPr>
        <w:t xml:space="preserve">אותו דבר. אם זה היה הפוך, היית עושה את זה. </w:t>
      </w:r>
    </w:p>
    <w:p w:rsidR="00381235" w:rsidRDefault="00381235" w:rsidP="00A77C9E">
      <w:pPr>
        <w:rPr>
          <w:rtl/>
        </w:rPr>
      </w:pPr>
    </w:p>
    <w:p w:rsidR="00381235" w:rsidRDefault="00381235" w:rsidP="00A77C9E">
      <w:pPr>
        <w:pStyle w:val="af5"/>
        <w:keepNext/>
        <w:rPr>
          <w:rtl/>
        </w:rPr>
      </w:pPr>
      <w:bookmarkStart w:id="5217" w:name="ET_interruption_5792_14"/>
      <w:r w:rsidRPr="00A02B8F">
        <w:rPr>
          <w:rStyle w:val="TagStyle"/>
          <w:rtl/>
        </w:rPr>
        <w:t xml:space="preserve"> &lt;&lt; קריאה &gt;&gt; </w:t>
      </w:r>
      <w:r>
        <w:rPr>
          <w:rtl/>
        </w:rPr>
        <w:t>יבגני סובה (ישראל ביתנו):</w:t>
      </w:r>
      <w:r w:rsidRPr="00A02B8F">
        <w:rPr>
          <w:rStyle w:val="TagStyle"/>
          <w:rtl/>
        </w:rPr>
        <w:t xml:space="preserve"> &lt;&lt; קריאה &gt;&gt;</w:t>
      </w:r>
      <w:r>
        <w:rPr>
          <w:rtl/>
        </w:rPr>
        <w:t xml:space="preserve">  </w:t>
      </w:r>
      <w:bookmarkEnd w:id="5217"/>
    </w:p>
    <w:p w:rsidR="00381235" w:rsidRDefault="00381235" w:rsidP="000379B4">
      <w:pPr>
        <w:rPr>
          <w:rtl/>
        </w:rPr>
      </w:pPr>
    </w:p>
    <w:p w:rsidR="00381235" w:rsidRDefault="000379B4" w:rsidP="000379B4">
      <w:pPr>
        <w:rPr>
          <w:rtl/>
        </w:rPr>
      </w:pPr>
      <w:r>
        <w:rPr>
          <w:rFonts w:hint="cs"/>
          <w:rtl/>
        </w:rPr>
        <w:t>– – –</w:t>
      </w:r>
      <w:r w:rsidR="00381235">
        <w:rPr>
          <w:rFonts w:hint="cs"/>
          <w:rtl/>
        </w:rPr>
        <w:t xml:space="preserve"> </w:t>
      </w:r>
    </w:p>
    <w:p w:rsidR="00381235" w:rsidRDefault="00381235" w:rsidP="00A77C9E">
      <w:pPr>
        <w:rPr>
          <w:rtl/>
        </w:rPr>
      </w:pPr>
    </w:p>
    <w:p w:rsidR="00381235" w:rsidRDefault="00381235" w:rsidP="00A77C9E">
      <w:pPr>
        <w:pStyle w:val="af6"/>
        <w:keepNext/>
        <w:rPr>
          <w:rtl/>
        </w:rPr>
      </w:pPr>
      <w:bookmarkStart w:id="5218" w:name="_ETM_Q8_323666"/>
      <w:bookmarkStart w:id="5219" w:name="_ETM_Q8_323771"/>
      <w:bookmarkStart w:id="5220" w:name="ET_yor_6596_15"/>
      <w:bookmarkEnd w:id="5218"/>
      <w:bookmarkEnd w:id="5219"/>
      <w:r w:rsidRPr="00A02B8F">
        <w:rPr>
          <w:rStyle w:val="TagStyle"/>
          <w:rtl/>
        </w:rPr>
        <w:t xml:space="preserve"> &lt;&lt; יור &gt;&gt; </w:t>
      </w:r>
      <w:r>
        <w:rPr>
          <w:rtl/>
        </w:rPr>
        <w:t>היו"ר אורית פרקש הכהן:</w:t>
      </w:r>
      <w:r w:rsidRPr="00A02B8F">
        <w:rPr>
          <w:rStyle w:val="TagStyle"/>
          <w:rtl/>
        </w:rPr>
        <w:t xml:space="preserve"> &lt;&lt; יור &gt;&gt;</w:t>
      </w:r>
      <w:r>
        <w:rPr>
          <w:rtl/>
        </w:rPr>
        <w:t xml:space="preserve">  </w:t>
      </w:r>
      <w:bookmarkEnd w:id="5220"/>
    </w:p>
    <w:p w:rsidR="00381235" w:rsidRDefault="00381235" w:rsidP="000379B4">
      <w:pPr>
        <w:rPr>
          <w:rtl/>
        </w:rPr>
      </w:pPr>
    </w:p>
    <w:p w:rsidR="00381235" w:rsidRDefault="00381235" w:rsidP="00A77C9E">
      <w:pPr>
        <w:rPr>
          <w:rtl/>
        </w:rPr>
      </w:pPr>
      <w:bookmarkStart w:id="5221" w:name="_ETM_Q8_324792"/>
      <w:bookmarkEnd w:id="5221"/>
      <w:r>
        <w:rPr>
          <w:rFonts w:hint="cs"/>
          <w:rtl/>
        </w:rPr>
        <w:t xml:space="preserve">יבגני, יבגני, בוא נתקדם. </w:t>
      </w:r>
    </w:p>
    <w:p w:rsidR="00381235" w:rsidRDefault="00381235" w:rsidP="00A77C9E">
      <w:pPr>
        <w:rPr>
          <w:rtl/>
        </w:rPr>
      </w:pPr>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r>
        <w:rPr>
          <w:rFonts w:hint="cs"/>
          <w:rtl/>
        </w:rPr>
        <w:t xml:space="preserve">אתה צבוע. </w:t>
      </w:r>
    </w:p>
    <w:p w:rsidR="00381235" w:rsidRDefault="00381235" w:rsidP="00A77C9E">
      <w:pPr>
        <w:rPr>
          <w:rtl/>
        </w:rPr>
      </w:pPr>
    </w:p>
    <w:p w:rsidR="00381235" w:rsidRDefault="00381235" w:rsidP="00A77C9E">
      <w:pPr>
        <w:pStyle w:val="af5"/>
        <w:keepNext/>
        <w:rPr>
          <w:rtl/>
        </w:rPr>
      </w:pPr>
      <w:bookmarkStart w:id="5222" w:name="ET_interruption_5792_17"/>
      <w:r w:rsidRPr="00A02B8F">
        <w:rPr>
          <w:rStyle w:val="TagStyle"/>
          <w:rtl/>
        </w:rPr>
        <w:t xml:space="preserve"> &lt;&lt; קריאה &gt;&gt; </w:t>
      </w:r>
      <w:r>
        <w:rPr>
          <w:rtl/>
        </w:rPr>
        <w:t>יבגני סובה (ישראל ביתנו):</w:t>
      </w:r>
      <w:r w:rsidRPr="00A02B8F">
        <w:rPr>
          <w:rStyle w:val="TagStyle"/>
          <w:rtl/>
        </w:rPr>
        <w:t xml:space="preserve"> &lt;&lt; קריאה &gt;&gt;</w:t>
      </w:r>
      <w:r>
        <w:rPr>
          <w:rtl/>
        </w:rPr>
        <w:t xml:space="preserve">  </w:t>
      </w:r>
      <w:bookmarkEnd w:id="5222"/>
    </w:p>
    <w:p w:rsidR="00381235" w:rsidRDefault="00381235" w:rsidP="000379B4">
      <w:pPr>
        <w:rPr>
          <w:rtl/>
        </w:rPr>
      </w:pPr>
    </w:p>
    <w:p w:rsidR="00381235" w:rsidRDefault="000379B4" w:rsidP="000379B4">
      <w:pPr>
        <w:rPr>
          <w:rtl/>
        </w:rPr>
      </w:pPr>
      <w:r>
        <w:rPr>
          <w:rFonts w:hint="cs"/>
          <w:rtl/>
        </w:rPr>
        <w:t>– – –</w:t>
      </w:r>
      <w:r w:rsidR="00381235">
        <w:rPr>
          <w:rFonts w:hint="cs"/>
          <w:rtl/>
        </w:rPr>
        <w:t xml:space="preserve"> </w:t>
      </w:r>
    </w:p>
    <w:p w:rsidR="00381235" w:rsidRDefault="00381235" w:rsidP="00A77C9E">
      <w:pPr>
        <w:rPr>
          <w:rtl/>
        </w:rPr>
      </w:pPr>
      <w:bookmarkStart w:id="5223" w:name="_ETM_Q8_325073"/>
      <w:bookmarkStart w:id="5224" w:name="_ETM_Q8_325137"/>
      <w:bookmarkEnd w:id="5223"/>
      <w:bookmarkEnd w:id="5224"/>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bookmarkStart w:id="5225" w:name="_ETM_Q8_326242"/>
      <w:bookmarkEnd w:id="5225"/>
      <w:r>
        <w:rPr>
          <w:rFonts w:hint="cs"/>
          <w:rtl/>
        </w:rPr>
        <w:t xml:space="preserve">ממש לא. אף אחד לא יצחק עליי בזמן שאני מדברת, בטח לא אתם. </w:t>
      </w:r>
    </w:p>
    <w:p w:rsidR="00381235" w:rsidRDefault="00381235" w:rsidP="00A77C9E">
      <w:pPr>
        <w:rPr>
          <w:rtl/>
        </w:rPr>
      </w:pPr>
      <w:bookmarkStart w:id="5226" w:name="_ETM_Q8_329797"/>
      <w:bookmarkStart w:id="5227" w:name="_ETM_Q8_329851"/>
      <w:bookmarkEnd w:id="5226"/>
      <w:bookmarkEnd w:id="5227"/>
    </w:p>
    <w:p w:rsidR="00381235" w:rsidRDefault="00381235" w:rsidP="00A77C9E">
      <w:pPr>
        <w:pStyle w:val="af5"/>
        <w:keepNext/>
        <w:rPr>
          <w:rtl/>
        </w:rPr>
      </w:pPr>
      <w:bookmarkStart w:id="5228" w:name="ET_interruption_5792_19"/>
      <w:r w:rsidRPr="00A02B8F">
        <w:rPr>
          <w:rStyle w:val="TagStyle"/>
          <w:rtl/>
        </w:rPr>
        <w:t xml:space="preserve"> &lt;&lt; קריאה &gt;&gt; </w:t>
      </w:r>
      <w:r>
        <w:rPr>
          <w:rtl/>
        </w:rPr>
        <w:t>יבגני סובה (ישראל ביתנו):</w:t>
      </w:r>
      <w:r w:rsidRPr="00A02B8F">
        <w:rPr>
          <w:rStyle w:val="TagStyle"/>
          <w:rtl/>
        </w:rPr>
        <w:t xml:space="preserve"> &lt;&lt; קריאה &gt;&gt;</w:t>
      </w:r>
      <w:r>
        <w:rPr>
          <w:rtl/>
        </w:rPr>
        <w:t xml:space="preserve">  </w:t>
      </w:r>
      <w:bookmarkEnd w:id="5228"/>
    </w:p>
    <w:p w:rsidR="00381235" w:rsidRDefault="00381235" w:rsidP="000379B4">
      <w:pPr>
        <w:rPr>
          <w:rtl/>
        </w:rPr>
      </w:pPr>
    </w:p>
    <w:p w:rsidR="00381235" w:rsidRDefault="00381235" w:rsidP="00A77C9E">
      <w:pPr>
        <w:rPr>
          <w:rtl/>
        </w:rPr>
      </w:pPr>
      <w:r>
        <w:rPr>
          <w:rFonts w:hint="cs"/>
          <w:rtl/>
        </w:rPr>
        <w:t>אז להגיד חצופה זה לא חצוף?</w:t>
      </w:r>
    </w:p>
    <w:p w:rsidR="00381235" w:rsidRDefault="00381235" w:rsidP="00A77C9E">
      <w:pPr>
        <w:rPr>
          <w:rtl/>
        </w:rPr>
      </w:pPr>
      <w:bookmarkStart w:id="5229" w:name="_ETM_Q8_328239"/>
      <w:bookmarkStart w:id="5230" w:name="_ETM_Q8_328297"/>
      <w:bookmarkEnd w:id="5229"/>
      <w:bookmarkEnd w:id="5230"/>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bookmarkStart w:id="5231" w:name="_ETM_Q8_329451"/>
      <w:bookmarkEnd w:id="5231"/>
      <w:r>
        <w:rPr>
          <w:rFonts w:hint="cs"/>
          <w:rtl/>
        </w:rPr>
        <w:t xml:space="preserve">זה באמת חצוף. </w:t>
      </w:r>
    </w:p>
    <w:p w:rsidR="00381235" w:rsidRDefault="00381235" w:rsidP="00A77C9E">
      <w:pPr>
        <w:rPr>
          <w:rtl/>
        </w:rPr>
      </w:pPr>
    </w:p>
    <w:p w:rsidR="00381235" w:rsidRDefault="00381235" w:rsidP="00A77C9E">
      <w:pPr>
        <w:pStyle w:val="af5"/>
        <w:keepNext/>
        <w:rPr>
          <w:rtl/>
        </w:rPr>
      </w:pPr>
      <w:bookmarkStart w:id="5232" w:name="ET_interruption_5792_21"/>
      <w:r w:rsidRPr="00A02B8F">
        <w:rPr>
          <w:rStyle w:val="TagStyle"/>
          <w:rtl/>
        </w:rPr>
        <w:t xml:space="preserve"> &lt;&lt; קריאה &gt;&gt; </w:t>
      </w:r>
      <w:r>
        <w:rPr>
          <w:rtl/>
        </w:rPr>
        <w:t>יבגני סובה (ישראל ביתנו):</w:t>
      </w:r>
      <w:r w:rsidRPr="00A02B8F">
        <w:rPr>
          <w:rStyle w:val="TagStyle"/>
          <w:rtl/>
        </w:rPr>
        <w:t xml:space="preserve"> &lt;&lt; קריאה &gt;&gt;</w:t>
      </w:r>
      <w:r>
        <w:rPr>
          <w:rtl/>
        </w:rPr>
        <w:t xml:space="preserve">  </w:t>
      </w:r>
      <w:bookmarkEnd w:id="5232"/>
    </w:p>
    <w:p w:rsidR="00381235" w:rsidRDefault="00381235" w:rsidP="000379B4">
      <w:pPr>
        <w:rPr>
          <w:rtl/>
        </w:rPr>
      </w:pPr>
    </w:p>
    <w:p w:rsidR="00381235" w:rsidRDefault="00381235" w:rsidP="00A77C9E">
      <w:pPr>
        <w:rPr>
          <w:rtl/>
        </w:rPr>
      </w:pPr>
      <w:r>
        <w:rPr>
          <w:rFonts w:hint="cs"/>
          <w:rtl/>
        </w:rPr>
        <w:t xml:space="preserve">זה חצוף. </w:t>
      </w:r>
    </w:p>
    <w:p w:rsidR="00381235" w:rsidRDefault="00381235" w:rsidP="00A77C9E">
      <w:pPr>
        <w:rPr>
          <w:rtl/>
        </w:rPr>
      </w:pPr>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r>
        <w:rPr>
          <w:rFonts w:hint="cs"/>
          <w:rtl/>
        </w:rPr>
        <w:t xml:space="preserve">בוודאי שזה חצוף. </w:t>
      </w:r>
    </w:p>
    <w:p w:rsidR="00381235" w:rsidRDefault="00381235" w:rsidP="00A77C9E">
      <w:pPr>
        <w:rPr>
          <w:rtl/>
        </w:rPr>
      </w:pPr>
    </w:p>
    <w:p w:rsidR="00381235" w:rsidRDefault="00381235" w:rsidP="00A77C9E">
      <w:pPr>
        <w:pStyle w:val="af6"/>
        <w:keepNext/>
        <w:rPr>
          <w:rtl/>
        </w:rPr>
      </w:pPr>
      <w:bookmarkStart w:id="5233" w:name="ET_yor_6596_23"/>
      <w:r w:rsidRPr="00A02B8F">
        <w:rPr>
          <w:rStyle w:val="TagStyle"/>
          <w:rtl/>
        </w:rPr>
        <w:t xml:space="preserve"> &lt;&lt; יור &gt;&gt; </w:t>
      </w:r>
      <w:r>
        <w:rPr>
          <w:rtl/>
        </w:rPr>
        <w:t>היו"ר אורית פרקש הכהן:</w:t>
      </w:r>
      <w:r w:rsidRPr="00A02B8F">
        <w:rPr>
          <w:rStyle w:val="TagStyle"/>
          <w:rtl/>
        </w:rPr>
        <w:t xml:space="preserve"> &lt;&lt; יור &gt;&gt;</w:t>
      </w:r>
      <w:r>
        <w:rPr>
          <w:rtl/>
        </w:rPr>
        <w:t xml:space="preserve">  </w:t>
      </w:r>
      <w:bookmarkEnd w:id="5233"/>
    </w:p>
    <w:p w:rsidR="00381235" w:rsidRDefault="00381235" w:rsidP="000379B4">
      <w:pPr>
        <w:rPr>
          <w:rtl/>
        </w:rPr>
      </w:pPr>
    </w:p>
    <w:p w:rsidR="00381235" w:rsidRDefault="00381235" w:rsidP="00A77C9E">
      <w:pPr>
        <w:rPr>
          <w:rtl/>
        </w:rPr>
      </w:pPr>
      <w:r>
        <w:rPr>
          <w:rFonts w:hint="cs"/>
          <w:rtl/>
        </w:rPr>
        <w:t xml:space="preserve">בואו נתקדם. </w:t>
      </w:r>
      <w:bookmarkStart w:id="5234" w:name="_ETM_Q8_332296"/>
      <w:bookmarkEnd w:id="5234"/>
    </w:p>
    <w:p w:rsidR="00381235" w:rsidRDefault="00381235" w:rsidP="00A77C9E">
      <w:pPr>
        <w:rPr>
          <w:rtl/>
        </w:rPr>
      </w:pPr>
      <w:bookmarkStart w:id="5235" w:name="_ETM_Q8_332553"/>
      <w:bookmarkStart w:id="5236" w:name="_ETM_Q8_332649"/>
      <w:bookmarkEnd w:id="5235"/>
      <w:bookmarkEnd w:id="5236"/>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7A0C8D">
      <w:pPr>
        <w:rPr>
          <w:rtl/>
        </w:rPr>
      </w:pPr>
      <w:bookmarkStart w:id="5237" w:name="_ETM_Q8_334415"/>
      <w:bookmarkEnd w:id="5237"/>
      <w:r>
        <w:rPr>
          <w:rFonts w:hint="cs"/>
          <w:rtl/>
        </w:rPr>
        <w:t xml:space="preserve">אני שמחה שהתעוררת, חבר הכנסת סובה. איזה מקסים אתה. </w:t>
      </w:r>
    </w:p>
    <w:p w:rsidR="00381235" w:rsidRDefault="00381235" w:rsidP="00A77C9E">
      <w:pPr>
        <w:rPr>
          <w:rtl/>
        </w:rPr>
      </w:pPr>
    </w:p>
    <w:p w:rsidR="00381235" w:rsidRDefault="00381235" w:rsidP="00A77C9E">
      <w:pPr>
        <w:pStyle w:val="af6"/>
        <w:keepNext/>
        <w:rPr>
          <w:rtl/>
        </w:rPr>
      </w:pPr>
      <w:bookmarkStart w:id="5238" w:name="ET_yor_6596_25"/>
      <w:r w:rsidRPr="00A02B8F">
        <w:rPr>
          <w:rStyle w:val="TagStyle"/>
          <w:rtl/>
        </w:rPr>
        <w:t xml:space="preserve"> &lt;&lt; יור &gt;&gt; </w:t>
      </w:r>
      <w:r>
        <w:rPr>
          <w:rtl/>
        </w:rPr>
        <w:t>היו"ר אורית פרקש הכהן:</w:t>
      </w:r>
      <w:r w:rsidRPr="00A02B8F">
        <w:rPr>
          <w:rStyle w:val="TagStyle"/>
          <w:rtl/>
        </w:rPr>
        <w:t xml:space="preserve"> &lt;&lt; יור &gt;&gt;</w:t>
      </w:r>
      <w:r>
        <w:rPr>
          <w:rtl/>
        </w:rPr>
        <w:t xml:space="preserve">  </w:t>
      </w:r>
      <w:bookmarkEnd w:id="5238"/>
    </w:p>
    <w:p w:rsidR="00381235" w:rsidRDefault="00381235" w:rsidP="000379B4">
      <w:pPr>
        <w:rPr>
          <w:rtl/>
        </w:rPr>
      </w:pPr>
    </w:p>
    <w:p w:rsidR="00381235" w:rsidRDefault="00381235" w:rsidP="007A0C8D">
      <w:pPr>
        <w:rPr>
          <w:rtl/>
        </w:rPr>
      </w:pPr>
      <w:r>
        <w:rPr>
          <w:rFonts w:hint="cs"/>
          <w:rtl/>
        </w:rPr>
        <w:t xml:space="preserve">גברתי </w:t>
      </w:r>
      <w:bookmarkStart w:id="5239" w:name="_ETM_Q8_336918"/>
      <w:bookmarkEnd w:id="5239"/>
      <w:r>
        <w:rPr>
          <w:rFonts w:hint="cs"/>
          <w:rtl/>
        </w:rPr>
        <w:t xml:space="preserve">השרה, בבקשה, בואו נחזור לדיון ראוי. בבקשה. </w:t>
      </w:r>
    </w:p>
    <w:p w:rsidR="00381235" w:rsidRDefault="00381235" w:rsidP="00A77C9E">
      <w:pPr>
        <w:rPr>
          <w:rtl/>
        </w:rPr>
      </w:pPr>
    </w:p>
    <w:p w:rsidR="00381235" w:rsidRDefault="00381235" w:rsidP="00A77C9E">
      <w:pPr>
        <w:pStyle w:val="af5"/>
        <w:keepNext/>
        <w:rPr>
          <w:rtl/>
        </w:rPr>
      </w:pPr>
      <w:bookmarkStart w:id="5240" w:name="ET_interruption_5792_26"/>
      <w:r w:rsidRPr="00A02B8F">
        <w:rPr>
          <w:rStyle w:val="TagStyle"/>
          <w:rtl/>
        </w:rPr>
        <w:t xml:space="preserve"> &lt;&lt; קריאה &gt;&gt; </w:t>
      </w:r>
      <w:r>
        <w:rPr>
          <w:rtl/>
        </w:rPr>
        <w:t>יבגני סובה (ישראל ביתנו):</w:t>
      </w:r>
      <w:r w:rsidRPr="00A02B8F">
        <w:rPr>
          <w:rStyle w:val="TagStyle"/>
          <w:rtl/>
        </w:rPr>
        <w:t xml:space="preserve"> &lt;&lt; קריאה &gt;&gt;</w:t>
      </w:r>
      <w:r>
        <w:rPr>
          <w:rtl/>
        </w:rPr>
        <w:t xml:space="preserve">  </w:t>
      </w:r>
      <w:bookmarkEnd w:id="5240"/>
    </w:p>
    <w:p w:rsidR="00381235" w:rsidRDefault="00381235" w:rsidP="000379B4">
      <w:pPr>
        <w:rPr>
          <w:rtl/>
        </w:rPr>
      </w:pPr>
    </w:p>
    <w:p w:rsidR="00381235" w:rsidRDefault="00381235" w:rsidP="00A77C9E">
      <w:pPr>
        <w:rPr>
          <w:rtl/>
        </w:rPr>
      </w:pPr>
      <w:r>
        <w:rPr>
          <w:rFonts w:hint="cs"/>
          <w:rtl/>
        </w:rPr>
        <w:t>במה זה שונה</w:t>
      </w:r>
      <w:bookmarkStart w:id="5241" w:name="_ETM_Q8_340775"/>
      <w:bookmarkEnd w:id="5241"/>
      <w:r>
        <w:rPr>
          <w:rFonts w:hint="cs"/>
          <w:rtl/>
        </w:rPr>
        <w:t>?</w:t>
      </w:r>
    </w:p>
    <w:p w:rsidR="00381235" w:rsidRDefault="00381235" w:rsidP="00A77C9E">
      <w:pPr>
        <w:rPr>
          <w:rtl/>
        </w:rPr>
      </w:pPr>
      <w:bookmarkStart w:id="5242" w:name="_ETM_Q8_345383"/>
      <w:bookmarkStart w:id="5243" w:name="_ETM_Q8_345448"/>
      <w:bookmarkEnd w:id="5242"/>
      <w:bookmarkEnd w:id="5243"/>
    </w:p>
    <w:p w:rsidR="00381235" w:rsidRDefault="00381235" w:rsidP="00A77C9E">
      <w:pPr>
        <w:pStyle w:val="-"/>
        <w:keepNext/>
        <w:rPr>
          <w:rtl/>
        </w:rPr>
      </w:pPr>
      <w:bookmarkStart w:id="5244" w:name="ET_speakercontinue_6605_27"/>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bookmarkEnd w:id="5244"/>
    </w:p>
    <w:p w:rsidR="00381235" w:rsidRDefault="00381235" w:rsidP="000379B4">
      <w:pPr>
        <w:rPr>
          <w:rtl/>
        </w:rPr>
      </w:pPr>
    </w:p>
    <w:p w:rsidR="00381235" w:rsidRDefault="00381235" w:rsidP="00A77C9E">
      <w:pPr>
        <w:rPr>
          <w:rtl/>
        </w:rPr>
      </w:pPr>
      <w:r>
        <w:rPr>
          <w:rFonts w:hint="cs"/>
          <w:rtl/>
        </w:rPr>
        <w:t xml:space="preserve">עם הידיים, אני חוזרת עליך עם הידיים. </w:t>
      </w:r>
    </w:p>
    <w:p w:rsidR="00381235" w:rsidRDefault="00381235" w:rsidP="00A77C9E">
      <w:pPr>
        <w:rPr>
          <w:rtl/>
        </w:rPr>
      </w:pPr>
    </w:p>
    <w:p w:rsidR="00381235" w:rsidRDefault="00381235" w:rsidP="00A77C9E">
      <w:pPr>
        <w:pStyle w:val="af5"/>
        <w:keepNext/>
        <w:rPr>
          <w:rtl/>
        </w:rPr>
      </w:pPr>
      <w:bookmarkStart w:id="5245" w:name="ET_interruption_5792_28"/>
      <w:r w:rsidRPr="00A02B8F">
        <w:rPr>
          <w:rStyle w:val="TagStyle"/>
          <w:rtl/>
        </w:rPr>
        <w:t xml:space="preserve"> &lt;&lt; קריאה &gt;&gt; </w:t>
      </w:r>
      <w:r>
        <w:rPr>
          <w:rtl/>
        </w:rPr>
        <w:t>יבגני סובה (ישראל ביתנו):</w:t>
      </w:r>
      <w:r w:rsidRPr="00A02B8F">
        <w:rPr>
          <w:rStyle w:val="TagStyle"/>
          <w:rtl/>
        </w:rPr>
        <w:t xml:space="preserve"> &lt;&lt; קריאה &gt;&gt;</w:t>
      </w:r>
      <w:r>
        <w:rPr>
          <w:rtl/>
        </w:rPr>
        <w:t xml:space="preserve">  </w:t>
      </w:r>
      <w:bookmarkEnd w:id="5245"/>
    </w:p>
    <w:p w:rsidR="00381235" w:rsidRDefault="00381235" w:rsidP="000379B4">
      <w:pPr>
        <w:rPr>
          <w:rtl/>
        </w:rPr>
      </w:pPr>
    </w:p>
    <w:p w:rsidR="00381235" w:rsidRDefault="00381235" w:rsidP="00A77C9E">
      <w:pPr>
        <w:rPr>
          <w:rtl/>
        </w:rPr>
      </w:pPr>
      <w:r>
        <w:rPr>
          <w:rFonts w:hint="cs"/>
          <w:rtl/>
        </w:rPr>
        <w:t xml:space="preserve">כן, תעשי ככה. </w:t>
      </w:r>
      <w:bookmarkStart w:id="5246" w:name="_ETM_Q8_347855"/>
      <w:bookmarkEnd w:id="5246"/>
    </w:p>
    <w:p w:rsidR="00381235" w:rsidRDefault="00381235" w:rsidP="00A77C9E">
      <w:pPr>
        <w:rPr>
          <w:rtl/>
        </w:rPr>
      </w:pPr>
      <w:bookmarkStart w:id="5247" w:name="_ETM_Q8_348063"/>
      <w:bookmarkStart w:id="5248" w:name="_ETM_Q8_348127"/>
      <w:bookmarkEnd w:id="5247"/>
      <w:bookmarkEnd w:id="5248"/>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r>
        <w:rPr>
          <w:rFonts w:hint="cs"/>
          <w:rtl/>
        </w:rPr>
        <w:t xml:space="preserve">לא, את זה אתה עושה. זה אתם, חבורת הליצנים, לא אני. </w:t>
      </w:r>
      <w:bookmarkStart w:id="5249" w:name="_ETM_Q8_352105"/>
      <w:bookmarkEnd w:id="5249"/>
      <w:r>
        <w:rPr>
          <w:rFonts w:hint="cs"/>
          <w:rtl/>
        </w:rPr>
        <w:t xml:space="preserve">חבל שאתה לא עונה עניינית. </w:t>
      </w:r>
    </w:p>
    <w:p w:rsidR="00381235" w:rsidRDefault="00381235" w:rsidP="00A77C9E">
      <w:pPr>
        <w:rPr>
          <w:rtl/>
        </w:rPr>
      </w:pPr>
    </w:p>
    <w:p w:rsidR="00381235" w:rsidRDefault="00381235" w:rsidP="00A77C9E">
      <w:pPr>
        <w:pStyle w:val="af5"/>
        <w:keepNext/>
        <w:rPr>
          <w:rtl/>
        </w:rPr>
      </w:pPr>
      <w:bookmarkStart w:id="5250" w:name="ET_interruption_5792_30"/>
      <w:r w:rsidRPr="00A02B8F">
        <w:rPr>
          <w:rStyle w:val="TagStyle"/>
          <w:rtl/>
        </w:rPr>
        <w:t xml:space="preserve"> &lt;&lt; קריאה &gt;&gt; </w:t>
      </w:r>
      <w:r>
        <w:rPr>
          <w:rtl/>
        </w:rPr>
        <w:t>יבגני סובה (ישראל ביתנו):</w:t>
      </w:r>
      <w:r w:rsidRPr="00A02B8F">
        <w:rPr>
          <w:rStyle w:val="TagStyle"/>
          <w:rtl/>
        </w:rPr>
        <w:t xml:space="preserve"> &lt;&lt; קריאה &gt;&gt;</w:t>
      </w:r>
      <w:r>
        <w:rPr>
          <w:rtl/>
        </w:rPr>
        <w:t xml:space="preserve">  </w:t>
      </w:r>
      <w:bookmarkEnd w:id="5250"/>
    </w:p>
    <w:p w:rsidR="00381235" w:rsidRDefault="00381235" w:rsidP="000379B4">
      <w:pPr>
        <w:rPr>
          <w:rtl/>
        </w:rPr>
      </w:pPr>
    </w:p>
    <w:p w:rsidR="00381235" w:rsidRDefault="00381235" w:rsidP="000379B4">
      <w:pPr>
        <w:rPr>
          <w:rtl/>
        </w:rPr>
      </w:pPr>
      <w:r>
        <w:rPr>
          <w:rFonts w:hint="cs"/>
          <w:rtl/>
        </w:rPr>
        <w:t xml:space="preserve">חבל שלא שאלת אותה למה </w:t>
      </w:r>
      <w:bookmarkStart w:id="5251" w:name="_ETM_Q8_355471"/>
      <w:bookmarkEnd w:id="5251"/>
      <w:r>
        <w:rPr>
          <w:rFonts w:hint="cs"/>
          <w:rtl/>
        </w:rPr>
        <w:t xml:space="preserve">היא התכוונה. בלי לשמוע את ההסבר שלה </w:t>
      </w:r>
      <w:r w:rsidR="000379B4">
        <w:rPr>
          <w:rFonts w:hint="cs"/>
          <w:rtl/>
        </w:rPr>
        <w:t>– – –</w:t>
      </w:r>
      <w:r>
        <w:rPr>
          <w:rFonts w:hint="cs"/>
          <w:rtl/>
        </w:rPr>
        <w:t xml:space="preserve"> </w:t>
      </w:r>
    </w:p>
    <w:p w:rsidR="00381235" w:rsidRDefault="00381235" w:rsidP="00A77C9E">
      <w:pPr>
        <w:rPr>
          <w:rtl/>
        </w:rPr>
      </w:pPr>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r>
        <w:rPr>
          <w:rFonts w:hint="cs"/>
          <w:rtl/>
        </w:rPr>
        <w:t xml:space="preserve">היא לא רצתה לתת לי הסבר. </w:t>
      </w:r>
      <w:bookmarkStart w:id="5252" w:name="_ETM_Q8_359452"/>
      <w:bookmarkEnd w:id="5252"/>
    </w:p>
    <w:p w:rsidR="00381235" w:rsidRDefault="00381235" w:rsidP="00A77C9E">
      <w:pPr>
        <w:rPr>
          <w:rtl/>
        </w:rPr>
      </w:pPr>
      <w:bookmarkStart w:id="5253" w:name="_ETM_Q8_359523"/>
      <w:bookmarkEnd w:id="5253"/>
    </w:p>
    <w:p w:rsidR="00381235" w:rsidRDefault="00381235" w:rsidP="00A77C9E">
      <w:pPr>
        <w:pStyle w:val="af5"/>
        <w:keepNext/>
        <w:rPr>
          <w:rtl/>
        </w:rPr>
      </w:pPr>
      <w:bookmarkStart w:id="5254" w:name="ET_interruption_5792_32"/>
      <w:r w:rsidRPr="00A02B8F">
        <w:rPr>
          <w:rStyle w:val="TagStyle"/>
          <w:rtl/>
        </w:rPr>
        <w:t xml:space="preserve"> &lt;&lt; קריאה &gt;&gt; </w:t>
      </w:r>
      <w:r>
        <w:rPr>
          <w:rtl/>
        </w:rPr>
        <w:t>יבגני סובה (ישראל ביתנו):</w:t>
      </w:r>
      <w:r w:rsidRPr="00A02B8F">
        <w:rPr>
          <w:rStyle w:val="TagStyle"/>
          <w:rtl/>
        </w:rPr>
        <w:t xml:space="preserve"> &lt;&lt; קריאה &gt;&gt;</w:t>
      </w:r>
      <w:r>
        <w:rPr>
          <w:rtl/>
        </w:rPr>
        <w:t xml:space="preserve">  </w:t>
      </w:r>
      <w:bookmarkEnd w:id="5254"/>
    </w:p>
    <w:p w:rsidR="00381235" w:rsidRDefault="00381235" w:rsidP="000379B4">
      <w:pPr>
        <w:rPr>
          <w:rtl/>
        </w:rPr>
      </w:pPr>
    </w:p>
    <w:p w:rsidR="00381235" w:rsidRDefault="00381235" w:rsidP="00A77C9E">
      <w:pPr>
        <w:rPr>
          <w:rtl/>
        </w:rPr>
      </w:pPr>
      <w:r>
        <w:rPr>
          <w:rFonts w:hint="cs"/>
          <w:rtl/>
        </w:rPr>
        <w:t xml:space="preserve">בלי הסבר שלה. </w:t>
      </w:r>
      <w:bookmarkStart w:id="5255" w:name="_ETM_Q8_354990"/>
      <w:bookmarkEnd w:id="5255"/>
    </w:p>
    <w:p w:rsidR="00381235" w:rsidRDefault="00381235" w:rsidP="00A77C9E">
      <w:pPr>
        <w:rPr>
          <w:rtl/>
        </w:rPr>
      </w:pPr>
      <w:bookmarkStart w:id="5256" w:name="_ETM_Q8_355182"/>
      <w:bookmarkStart w:id="5257" w:name="_ETM_Q8_355295"/>
      <w:bookmarkEnd w:id="5256"/>
      <w:bookmarkEnd w:id="5257"/>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3A42CB">
      <w:pPr>
        <w:rPr>
          <w:rtl/>
        </w:rPr>
      </w:pPr>
      <w:bookmarkStart w:id="5258" w:name="_ETM_Q8_356218"/>
      <w:bookmarkEnd w:id="5258"/>
      <w:r>
        <w:rPr>
          <w:rFonts w:hint="cs"/>
          <w:rtl/>
        </w:rPr>
        <w:t>היא לא רצתה לתת לי הסבר. שקרן</w:t>
      </w:r>
      <w:r w:rsidR="003A42CB">
        <w:rPr>
          <w:rFonts w:hint="cs"/>
          <w:rtl/>
        </w:rPr>
        <w:t>.</w:t>
      </w:r>
      <w:r>
        <w:rPr>
          <w:rFonts w:hint="cs"/>
          <w:rtl/>
        </w:rPr>
        <w:t xml:space="preserve"> למה אתה משקר?</w:t>
      </w:r>
    </w:p>
    <w:p w:rsidR="00381235" w:rsidRDefault="00381235" w:rsidP="00A77C9E">
      <w:pPr>
        <w:rPr>
          <w:rtl/>
        </w:rPr>
      </w:pPr>
      <w:bookmarkStart w:id="5259" w:name="_ETM_Q8_362712"/>
      <w:bookmarkStart w:id="5260" w:name="_ETM_Q8_362780"/>
      <w:bookmarkEnd w:id="5259"/>
      <w:bookmarkEnd w:id="5260"/>
    </w:p>
    <w:p w:rsidR="00381235" w:rsidRDefault="00381235" w:rsidP="00A77C9E">
      <w:pPr>
        <w:pStyle w:val="af6"/>
        <w:keepNext/>
        <w:rPr>
          <w:rtl/>
        </w:rPr>
      </w:pPr>
      <w:bookmarkStart w:id="5261" w:name="ET_yor_6596_34"/>
      <w:r w:rsidRPr="00A02B8F">
        <w:rPr>
          <w:rStyle w:val="TagStyle"/>
          <w:rtl/>
        </w:rPr>
        <w:t xml:space="preserve"> &lt;&lt; יור &gt;&gt; </w:t>
      </w:r>
      <w:r>
        <w:rPr>
          <w:rtl/>
        </w:rPr>
        <w:t>היו"ר אורית פרקש הכהן:</w:t>
      </w:r>
      <w:r w:rsidRPr="00A02B8F">
        <w:rPr>
          <w:rStyle w:val="TagStyle"/>
          <w:rtl/>
        </w:rPr>
        <w:t xml:space="preserve"> &lt;&lt; יור &gt;&gt;</w:t>
      </w:r>
      <w:r>
        <w:rPr>
          <w:rtl/>
        </w:rPr>
        <w:t xml:space="preserve">  </w:t>
      </w:r>
      <w:bookmarkEnd w:id="5261"/>
    </w:p>
    <w:p w:rsidR="00381235" w:rsidRDefault="00381235" w:rsidP="000379B4">
      <w:pPr>
        <w:rPr>
          <w:rtl/>
        </w:rPr>
      </w:pPr>
    </w:p>
    <w:p w:rsidR="00381235" w:rsidRDefault="00381235" w:rsidP="00A77C9E">
      <w:pPr>
        <w:rPr>
          <w:rtl/>
        </w:rPr>
      </w:pPr>
      <w:r>
        <w:rPr>
          <w:rFonts w:hint="cs"/>
          <w:rtl/>
        </w:rPr>
        <w:t xml:space="preserve">חברים, בואו נתקדם. </w:t>
      </w:r>
    </w:p>
    <w:p w:rsidR="00381235" w:rsidRDefault="00381235" w:rsidP="00A77C9E">
      <w:pPr>
        <w:rPr>
          <w:rtl/>
        </w:rPr>
      </w:pPr>
      <w:bookmarkStart w:id="5262" w:name="_ETM_Q8_358731"/>
      <w:bookmarkStart w:id="5263" w:name="_ETM_Q8_358791"/>
      <w:bookmarkEnd w:id="5262"/>
      <w:bookmarkEnd w:id="5263"/>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bookmarkStart w:id="5264" w:name="_ETM_Q8_359942"/>
      <w:bookmarkEnd w:id="5264"/>
      <w:r>
        <w:rPr>
          <w:rFonts w:hint="cs"/>
          <w:rtl/>
        </w:rPr>
        <w:t xml:space="preserve">אני מבינה שככה זה במפלגה שלך. </w:t>
      </w:r>
    </w:p>
    <w:p w:rsidR="00381235" w:rsidRDefault="00381235" w:rsidP="00A77C9E">
      <w:pPr>
        <w:rPr>
          <w:rtl/>
        </w:rPr>
      </w:pPr>
      <w:bookmarkStart w:id="5265" w:name="_ETM_Q8_362745"/>
      <w:bookmarkStart w:id="5266" w:name="_ETM_Q8_362808"/>
      <w:bookmarkEnd w:id="5265"/>
      <w:bookmarkEnd w:id="5266"/>
    </w:p>
    <w:p w:rsidR="00381235" w:rsidRDefault="00381235" w:rsidP="00A77C9E">
      <w:pPr>
        <w:pStyle w:val="af6"/>
        <w:keepNext/>
        <w:rPr>
          <w:rtl/>
        </w:rPr>
      </w:pPr>
      <w:bookmarkStart w:id="5267" w:name="ET_yor_6596_36"/>
      <w:r w:rsidRPr="00A02B8F">
        <w:rPr>
          <w:rStyle w:val="TagStyle"/>
          <w:rtl/>
        </w:rPr>
        <w:t xml:space="preserve"> &lt;&lt; יור &gt;&gt; </w:t>
      </w:r>
      <w:r>
        <w:rPr>
          <w:rtl/>
        </w:rPr>
        <w:t>היו"ר אורית פרקש הכהן:</w:t>
      </w:r>
      <w:r w:rsidRPr="00A02B8F">
        <w:rPr>
          <w:rStyle w:val="TagStyle"/>
          <w:rtl/>
        </w:rPr>
        <w:t xml:space="preserve"> &lt;&lt; יור &gt;&gt;</w:t>
      </w:r>
      <w:r>
        <w:rPr>
          <w:rtl/>
        </w:rPr>
        <w:t xml:space="preserve">  </w:t>
      </w:r>
      <w:bookmarkEnd w:id="5267"/>
    </w:p>
    <w:p w:rsidR="00381235" w:rsidRDefault="00381235" w:rsidP="000379B4">
      <w:pPr>
        <w:rPr>
          <w:rtl/>
        </w:rPr>
      </w:pPr>
    </w:p>
    <w:p w:rsidR="00381235" w:rsidRDefault="00381235" w:rsidP="00A77C9E">
      <w:pPr>
        <w:rPr>
          <w:rtl/>
        </w:rPr>
      </w:pPr>
      <w:bookmarkStart w:id="5268" w:name="_ETM_Q8_364148"/>
      <w:bookmarkEnd w:id="5268"/>
      <w:r>
        <w:rPr>
          <w:rFonts w:hint="cs"/>
          <w:rtl/>
        </w:rPr>
        <w:t xml:space="preserve">קריאה ראשונה. </w:t>
      </w:r>
      <w:bookmarkStart w:id="5269" w:name="_ETM_Q8_367530"/>
      <w:bookmarkEnd w:id="5269"/>
    </w:p>
    <w:p w:rsidR="00381235" w:rsidRDefault="00381235" w:rsidP="00A77C9E">
      <w:pPr>
        <w:rPr>
          <w:rtl/>
        </w:rPr>
      </w:pPr>
    </w:p>
    <w:p w:rsidR="00381235" w:rsidRDefault="00381235" w:rsidP="00A77C9E">
      <w:pPr>
        <w:pStyle w:val="-"/>
        <w:keepNext/>
        <w:rPr>
          <w:rtl/>
        </w:rPr>
      </w:pPr>
      <w:bookmarkStart w:id="5270" w:name="ET_speakercontinue_6605_37"/>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bookmarkEnd w:id="5270"/>
    </w:p>
    <w:p w:rsidR="00381235" w:rsidRDefault="00381235" w:rsidP="000379B4">
      <w:pPr>
        <w:rPr>
          <w:rtl/>
        </w:rPr>
      </w:pPr>
    </w:p>
    <w:p w:rsidR="00381235" w:rsidRDefault="00381235" w:rsidP="00A77C9E">
      <w:pPr>
        <w:rPr>
          <w:rtl/>
        </w:rPr>
      </w:pPr>
      <w:r>
        <w:rPr>
          <w:rFonts w:hint="cs"/>
          <w:rtl/>
        </w:rPr>
        <w:t xml:space="preserve">היא לא נתנה לי הסבר. </w:t>
      </w:r>
    </w:p>
    <w:p w:rsidR="00381235" w:rsidRDefault="00381235" w:rsidP="00A77C9E">
      <w:pPr>
        <w:rPr>
          <w:rtl/>
        </w:rPr>
      </w:pPr>
      <w:bookmarkStart w:id="5271" w:name="_ETM_Q8_365543"/>
      <w:bookmarkStart w:id="5272" w:name="_ETM_Q8_365602"/>
      <w:bookmarkEnd w:id="5271"/>
      <w:bookmarkEnd w:id="5272"/>
    </w:p>
    <w:p w:rsidR="00381235" w:rsidRDefault="00381235" w:rsidP="00A77C9E">
      <w:pPr>
        <w:pStyle w:val="af6"/>
        <w:keepNext/>
        <w:rPr>
          <w:rtl/>
        </w:rPr>
      </w:pPr>
      <w:bookmarkStart w:id="5273" w:name="ET_yor_6596_38"/>
      <w:r w:rsidRPr="00A02B8F">
        <w:rPr>
          <w:rStyle w:val="TagStyle"/>
          <w:rtl/>
        </w:rPr>
        <w:t xml:space="preserve"> &lt;&lt; יור &gt;&gt; </w:t>
      </w:r>
      <w:r>
        <w:rPr>
          <w:rtl/>
        </w:rPr>
        <w:t>היו"ר אורית פרקש הכהן:</w:t>
      </w:r>
      <w:r w:rsidRPr="00A02B8F">
        <w:rPr>
          <w:rStyle w:val="TagStyle"/>
          <w:rtl/>
        </w:rPr>
        <w:t xml:space="preserve"> &lt;&lt; יור &gt;&gt;</w:t>
      </w:r>
      <w:r>
        <w:rPr>
          <w:rtl/>
        </w:rPr>
        <w:t xml:space="preserve">  </w:t>
      </w:r>
      <w:bookmarkEnd w:id="5273"/>
    </w:p>
    <w:p w:rsidR="00381235" w:rsidRDefault="00381235" w:rsidP="000379B4">
      <w:pPr>
        <w:rPr>
          <w:rtl/>
        </w:rPr>
      </w:pPr>
    </w:p>
    <w:p w:rsidR="00381235" w:rsidRDefault="00381235" w:rsidP="007A0C8D">
      <w:pPr>
        <w:rPr>
          <w:rtl/>
        </w:rPr>
      </w:pPr>
      <w:bookmarkStart w:id="5274" w:name="_ETM_Q8_367375"/>
      <w:bookmarkEnd w:id="5274"/>
      <w:r>
        <w:rPr>
          <w:rFonts w:hint="cs"/>
          <w:rtl/>
        </w:rPr>
        <w:t xml:space="preserve">קריאה ראשונה, בבקשה. גם השרה, </w:t>
      </w:r>
      <w:bookmarkStart w:id="5275" w:name="_ETM_Q8_366860"/>
      <w:bookmarkEnd w:id="5275"/>
      <w:r>
        <w:rPr>
          <w:rFonts w:hint="cs"/>
          <w:rtl/>
        </w:rPr>
        <w:t xml:space="preserve">אני מבקשת לכבד את המקום ולהתנהג בצורה שהולמת את הכנסת. </w:t>
      </w:r>
      <w:bookmarkStart w:id="5276" w:name="_ETM_Q8_374444"/>
      <w:bookmarkEnd w:id="5276"/>
      <w:r>
        <w:rPr>
          <w:rFonts w:hint="cs"/>
          <w:rtl/>
        </w:rPr>
        <w:t xml:space="preserve">לשניכם, </w:t>
      </w:r>
      <w:bookmarkStart w:id="5277" w:name="_ETM_Q8_375986"/>
      <w:bookmarkEnd w:id="5277"/>
      <w:r>
        <w:rPr>
          <w:rFonts w:hint="cs"/>
          <w:rtl/>
        </w:rPr>
        <w:t xml:space="preserve">בסדר? אני מבקשת, תמשיכי בדברייך. </w:t>
      </w:r>
    </w:p>
    <w:p w:rsidR="00381235" w:rsidRDefault="00381235" w:rsidP="00A77C9E">
      <w:pPr>
        <w:rPr>
          <w:rtl/>
        </w:rPr>
      </w:pPr>
    </w:p>
    <w:p w:rsidR="00381235" w:rsidRDefault="00381235" w:rsidP="00A77C9E">
      <w:pPr>
        <w:pStyle w:val="-"/>
        <w:keepNext/>
        <w:rPr>
          <w:rtl/>
        </w:rPr>
      </w:pPr>
      <w:r w:rsidRPr="00A02B8F">
        <w:rPr>
          <w:rStyle w:val="TagStyle"/>
          <w:rtl/>
        </w:rPr>
        <w:t xml:space="preserve"> &lt;&lt; דובר_המשך &gt;&gt; </w:t>
      </w:r>
      <w:r>
        <w:rPr>
          <w:rtl/>
        </w:rPr>
        <w:t>השרה לשוויון חברתי וקידום מעמד האישה מאי גולן:</w:t>
      </w:r>
      <w:r w:rsidRPr="00A02B8F">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r>
        <w:rPr>
          <w:rFonts w:hint="cs"/>
          <w:rtl/>
        </w:rPr>
        <w:t xml:space="preserve">הוא אומר שלא נתתי לך לתת לי הסבר. </w:t>
      </w:r>
    </w:p>
    <w:p w:rsidR="00381235" w:rsidRDefault="00381235" w:rsidP="00A77C9E">
      <w:pPr>
        <w:rPr>
          <w:rtl/>
        </w:rPr>
      </w:pPr>
    </w:p>
    <w:p w:rsidR="00381235" w:rsidRDefault="00381235" w:rsidP="00A77C9E">
      <w:pPr>
        <w:pStyle w:val="af6"/>
        <w:keepNext/>
        <w:rPr>
          <w:rtl/>
        </w:rPr>
      </w:pPr>
      <w:bookmarkStart w:id="5278" w:name="ET_yor_6596_40"/>
      <w:r w:rsidRPr="00A02B8F">
        <w:rPr>
          <w:rStyle w:val="TagStyle"/>
          <w:rtl/>
        </w:rPr>
        <w:t xml:space="preserve"> &lt;&lt; יור &gt;&gt; </w:t>
      </w:r>
      <w:r>
        <w:rPr>
          <w:rtl/>
        </w:rPr>
        <w:t>היו"ר אורית פרקש הכהן:</w:t>
      </w:r>
      <w:r w:rsidRPr="00A02B8F">
        <w:rPr>
          <w:rStyle w:val="TagStyle"/>
          <w:rtl/>
        </w:rPr>
        <w:t xml:space="preserve"> &lt;&lt; יור &gt;&gt;</w:t>
      </w:r>
      <w:r>
        <w:rPr>
          <w:rtl/>
        </w:rPr>
        <w:t xml:space="preserve">  </w:t>
      </w:r>
      <w:bookmarkEnd w:id="5278"/>
    </w:p>
    <w:p w:rsidR="00381235" w:rsidRDefault="00381235" w:rsidP="000379B4">
      <w:pPr>
        <w:rPr>
          <w:rtl/>
        </w:rPr>
      </w:pPr>
    </w:p>
    <w:p w:rsidR="00381235" w:rsidRDefault="00381235" w:rsidP="00A77C9E">
      <w:pPr>
        <w:rPr>
          <w:rtl/>
        </w:rPr>
      </w:pPr>
      <w:r>
        <w:rPr>
          <w:rFonts w:hint="cs"/>
          <w:rtl/>
        </w:rPr>
        <w:t xml:space="preserve">אני מבקשת שתמשיכי בדברייך. </w:t>
      </w:r>
    </w:p>
    <w:p w:rsidR="00381235" w:rsidRDefault="00381235" w:rsidP="00A77C9E">
      <w:pPr>
        <w:rPr>
          <w:rtl/>
        </w:rPr>
      </w:pPr>
      <w:bookmarkStart w:id="5279" w:name="_ETM_Q8_376927"/>
      <w:bookmarkStart w:id="5280" w:name="_ETM_Q8_376984"/>
      <w:bookmarkEnd w:id="5279"/>
      <w:bookmarkEnd w:id="5280"/>
    </w:p>
    <w:p w:rsidR="00381235" w:rsidRDefault="00381235" w:rsidP="00A77C9E">
      <w:pPr>
        <w:pStyle w:val="af5"/>
        <w:keepNext/>
        <w:rPr>
          <w:rtl/>
        </w:rPr>
      </w:pPr>
      <w:bookmarkStart w:id="5281" w:name="ET_interruption_5792_41"/>
      <w:r w:rsidRPr="00A02B8F">
        <w:rPr>
          <w:rStyle w:val="TagStyle"/>
          <w:rtl/>
        </w:rPr>
        <w:t xml:space="preserve"> &lt;&lt; קריאה &gt;&gt; </w:t>
      </w:r>
      <w:r>
        <w:rPr>
          <w:rtl/>
        </w:rPr>
        <w:t>יבגני סובה (ישראל ביתנו):</w:t>
      </w:r>
      <w:r w:rsidRPr="00A02B8F">
        <w:rPr>
          <w:rStyle w:val="TagStyle"/>
          <w:rtl/>
        </w:rPr>
        <w:t xml:space="preserve"> &lt;&lt; קריאה &gt;&gt;</w:t>
      </w:r>
      <w:r>
        <w:rPr>
          <w:rtl/>
        </w:rPr>
        <w:t xml:space="preserve">  </w:t>
      </w:r>
      <w:bookmarkEnd w:id="5281"/>
    </w:p>
    <w:p w:rsidR="00381235" w:rsidRDefault="00381235" w:rsidP="000379B4">
      <w:pPr>
        <w:rPr>
          <w:rtl/>
        </w:rPr>
      </w:pPr>
    </w:p>
    <w:p w:rsidR="00381235" w:rsidRDefault="000379B4" w:rsidP="000379B4">
      <w:pPr>
        <w:rPr>
          <w:rtl/>
        </w:rPr>
      </w:pPr>
      <w:r>
        <w:rPr>
          <w:rFonts w:hint="cs"/>
          <w:rtl/>
        </w:rPr>
        <w:t>– – –</w:t>
      </w:r>
      <w:r w:rsidR="00381235">
        <w:rPr>
          <w:rFonts w:hint="cs"/>
          <w:rtl/>
        </w:rPr>
        <w:t xml:space="preserve"> </w:t>
      </w:r>
    </w:p>
    <w:p w:rsidR="003A42CB" w:rsidRDefault="003A42CB" w:rsidP="000379B4">
      <w:pPr>
        <w:rPr>
          <w:rtl/>
        </w:rPr>
      </w:pPr>
    </w:p>
    <w:p w:rsidR="00381235" w:rsidRDefault="00381235" w:rsidP="00A77C9E">
      <w:pPr>
        <w:pStyle w:val="af6"/>
        <w:keepNext/>
        <w:rPr>
          <w:rtl/>
        </w:rPr>
      </w:pPr>
      <w:bookmarkStart w:id="5282" w:name="ET_yor_6596_42"/>
      <w:r w:rsidRPr="00A02B8F">
        <w:rPr>
          <w:rStyle w:val="TagStyle"/>
          <w:rtl/>
        </w:rPr>
        <w:t xml:space="preserve"> &lt;&lt; יור &gt;&gt; </w:t>
      </w:r>
      <w:r>
        <w:rPr>
          <w:rtl/>
        </w:rPr>
        <w:t>היו"ר אורית פרקש הכהן:</w:t>
      </w:r>
      <w:r w:rsidRPr="00A02B8F">
        <w:rPr>
          <w:rStyle w:val="TagStyle"/>
          <w:rtl/>
        </w:rPr>
        <w:t xml:space="preserve"> &lt;&lt; יור &gt;&gt;</w:t>
      </w:r>
      <w:r>
        <w:rPr>
          <w:rtl/>
        </w:rPr>
        <w:t xml:space="preserve">  </w:t>
      </w:r>
      <w:bookmarkEnd w:id="5282"/>
    </w:p>
    <w:p w:rsidR="00381235" w:rsidRDefault="00381235" w:rsidP="000379B4">
      <w:pPr>
        <w:rPr>
          <w:rtl/>
        </w:rPr>
      </w:pPr>
    </w:p>
    <w:p w:rsidR="00381235" w:rsidRDefault="00381235" w:rsidP="00A77C9E">
      <w:pPr>
        <w:rPr>
          <w:rtl/>
        </w:rPr>
      </w:pPr>
      <w:bookmarkStart w:id="5283" w:name="_ETM_Q8_374153"/>
      <w:bookmarkEnd w:id="5283"/>
      <w:r>
        <w:rPr>
          <w:rFonts w:hint="cs"/>
          <w:rtl/>
        </w:rPr>
        <w:t xml:space="preserve">אני מבקשת שתמשיכי בדברייך, בסדר? תודה. </w:t>
      </w:r>
    </w:p>
    <w:p w:rsidR="00381235" w:rsidRDefault="00381235" w:rsidP="00A77C9E">
      <w:pPr>
        <w:rPr>
          <w:rtl/>
        </w:rPr>
      </w:pPr>
    </w:p>
    <w:p w:rsidR="00381235" w:rsidRDefault="00381235" w:rsidP="00A77C9E">
      <w:pPr>
        <w:pStyle w:val="-"/>
        <w:keepNext/>
        <w:rPr>
          <w:rtl/>
        </w:rPr>
      </w:pPr>
      <w:bookmarkStart w:id="5284" w:name="ET_speakercontinue_6605_43"/>
      <w:r w:rsidRPr="00A11CFE">
        <w:rPr>
          <w:rStyle w:val="TagStyle"/>
          <w:rtl/>
        </w:rPr>
        <w:t xml:space="preserve"> &lt;&lt; דובר_המשך &gt;&gt; </w:t>
      </w:r>
      <w:r>
        <w:rPr>
          <w:rtl/>
        </w:rPr>
        <w:t>השרה לשוויון חברתי וקידום מעמד האישה מאי גולן:</w:t>
      </w:r>
      <w:r w:rsidRPr="00A11CFE">
        <w:rPr>
          <w:rStyle w:val="TagStyle"/>
          <w:rtl/>
        </w:rPr>
        <w:t xml:space="preserve"> &lt;&lt; דובר_המשך &gt;&gt;</w:t>
      </w:r>
      <w:r>
        <w:rPr>
          <w:rtl/>
        </w:rPr>
        <w:t xml:space="preserve">  </w:t>
      </w:r>
      <w:bookmarkEnd w:id="5284"/>
    </w:p>
    <w:p w:rsidR="00381235" w:rsidRDefault="00381235" w:rsidP="000379B4">
      <w:pPr>
        <w:rPr>
          <w:rtl/>
        </w:rPr>
      </w:pPr>
    </w:p>
    <w:p w:rsidR="00381235" w:rsidRDefault="00381235" w:rsidP="003A42CB">
      <w:pPr>
        <w:rPr>
          <w:rtl/>
        </w:rPr>
      </w:pPr>
      <w:r>
        <w:rPr>
          <w:rFonts w:hint="cs"/>
          <w:rtl/>
        </w:rPr>
        <w:t>אתה חצוף</w:t>
      </w:r>
      <w:r w:rsidR="003A42CB">
        <w:rPr>
          <w:rFonts w:hint="cs"/>
          <w:rtl/>
        </w:rPr>
        <w:t>,</w:t>
      </w:r>
      <w:r>
        <w:rPr>
          <w:rFonts w:hint="cs"/>
          <w:rtl/>
        </w:rPr>
        <w:t xml:space="preserve"> חצוף, שקר</w:t>
      </w:r>
      <w:bookmarkStart w:id="5285" w:name="_ETM_Q8_383857"/>
      <w:bookmarkEnd w:id="5285"/>
      <w:r>
        <w:rPr>
          <w:rFonts w:hint="cs"/>
          <w:rtl/>
        </w:rPr>
        <w:t xml:space="preserve">ן, מלעיז ולא מסוגל לענות על שום דבר. אני שמחה </w:t>
      </w:r>
      <w:bookmarkStart w:id="5286" w:name="_ETM_Q8_388181"/>
      <w:bookmarkEnd w:id="5286"/>
      <w:r>
        <w:rPr>
          <w:rFonts w:hint="cs"/>
          <w:rtl/>
        </w:rPr>
        <w:t xml:space="preserve">שמצאת על מה לדבר. תצא, תצא כמו אחרון השפנים, </w:t>
      </w:r>
      <w:bookmarkStart w:id="5287" w:name="_ETM_Q8_390026"/>
      <w:bookmarkEnd w:id="5287"/>
      <w:r>
        <w:rPr>
          <w:rFonts w:hint="cs"/>
          <w:rtl/>
        </w:rPr>
        <w:t xml:space="preserve">שלא יכול לענות על הדברים. </w:t>
      </w:r>
    </w:p>
    <w:p w:rsidR="00381235" w:rsidRPr="007A0C8D" w:rsidRDefault="00381235" w:rsidP="00A77C9E">
      <w:pPr>
        <w:keepNext/>
        <w:rPr>
          <w:rtl/>
        </w:rPr>
      </w:pPr>
      <w:bookmarkStart w:id="5288" w:name="ET_interruption_5792_44"/>
    </w:p>
    <w:p w:rsidR="00381235" w:rsidRDefault="00381235" w:rsidP="00A77C9E">
      <w:pPr>
        <w:pStyle w:val="af5"/>
        <w:keepNext/>
        <w:rPr>
          <w:rtl/>
        </w:rPr>
      </w:pPr>
      <w:r w:rsidRPr="00A11CFE">
        <w:rPr>
          <w:rStyle w:val="TagStyle"/>
          <w:rtl/>
        </w:rPr>
        <w:t xml:space="preserve"> &lt;&lt; קריאה &gt;&gt; </w:t>
      </w:r>
      <w:r>
        <w:rPr>
          <w:rtl/>
        </w:rPr>
        <w:t>יבגני סובה (ישראל ביתנו):</w:t>
      </w:r>
      <w:r w:rsidRPr="00A11CFE">
        <w:rPr>
          <w:rStyle w:val="TagStyle"/>
          <w:rtl/>
        </w:rPr>
        <w:t xml:space="preserve"> &lt;&lt; קריאה &gt;&gt;</w:t>
      </w:r>
      <w:r>
        <w:rPr>
          <w:rtl/>
        </w:rPr>
        <w:t xml:space="preserve">  </w:t>
      </w:r>
      <w:bookmarkEnd w:id="5288"/>
    </w:p>
    <w:p w:rsidR="00381235" w:rsidRDefault="00381235" w:rsidP="000379B4">
      <w:pPr>
        <w:rPr>
          <w:rtl/>
        </w:rPr>
      </w:pPr>
    </w:p>
    <w:p w:rsidR="00381235" w:rsidRDefault="000379B4" w:rsidP="000379B4">
      <w:pPr>
        <w:rPr>
          <w:rtl/>
        </w:rPr>
      </w:pPr>
      <w:r>
        <w:rPr>
          <w:rFonts w:hint="cs"/>
          <w:rtl/>
        </w:rPr>
        <w:t>– – –</w:t>
      </w:r>
      <w:r w:rsidR="00381235">
        <w:rPr>
          <w:rFonts w:hint="cs"/>
          <w:rtl/>
        </w:rPr>
        <w:t xml:space="preserve"> </w:t>
      </w:r>
    </w:p>
    <w:p w:rsidR="00381235" w:rsidRDefault="00381235" w:rsidP="00A77C9E">
      <w:pPr>
        <w:rPr>
          <w:rtl/>
        </w:rPr>
      </w:pPr>
    </w:p>
    <w:p w:rsidR="00381235" w:rsidRDefault="00381235" w:rsidP="00A77C9E">
      <w:pPr>
        <w:pStyle w:val="-"/>
        <w:keepNext/>
        <w:rPr>
          <w:rtl/>
        </w:rPr>
      </w:pPr>
      <w:bookmarkStart w:id="5289" w:name="ET_speakercontinue_6605_45"/>
      <w:r w:rsidRPr="00A11CFE">
        <w:rPr>
          <w:rStyle w:val="TagStyle"/>
          <w:rtl/>
        </w:rPr>
        <w:t xml:space="preserve"> &lt;&lt; דובר_המשך &gt;&gt; </w:t>
      </w:r>
      <w:r>
        <w:rPr>
          <w:rtl/>
        </w:rPr>
        <w:t>השרה לשוויון חברתי וקידום מעמד האישה מאי גולן:</w:t>
      </w:r>
      <w:r w:rsidRPr="00A11CFE">
        <w:rPr>
          <w:rStyle w:val="TagStyle"/>
          <w:rtl/>
        </w:rPr>
        <w:t xml:space="preserve"> &lt;&lt; דובר_המשך &gt;&gt;</w:t>
      </w:r>
      <w:r>
        <w:rPr>
          <w:rtl/>
        </w:rPr>
        <w:t xml:space="preserve">  </w:t>
      </w:r>
      <w:bookmarkEnd w:id="5289"/>
    </w:p>
    <w:p w:rsidR="00381235" w:rsidRDefault="00381235" w:rsidP="000379B4">
      <w:pPr>
        <w:rPr>
          <w:rtl/>
        </w:rPr>
      </w:pPr>
    </w:p>
    <w:p w:rsidR="00381235" w:rsidRDefault="00381235" w:rsidP="00A77C9E">
      <w:pPr>
        <w:rPr>
          <w:rtl/>
        </w:rPr>
      </w:pPr>
      <w:r>
        <w:rPr>
          <w:rFonts w:hint="cs"/>
          <w:rtl/>
        </w:rPr>
        <w:t xml:space="preserve">תצא החוצה. </w:t>
      </w:r>
      <w:bookmarkStart w:id="5290" w:name="_ETM_Q8_394549"/>
      <w:bookmarkEnd w:id="5290"/>
      <w:r>
        <w:rPr>
          <w:rFonts w:hint="cs"/>
          <w:rtl/>
        </w:rPr>
        <w:t xml:space="preserve">אתה יותר מחצוף. שקרן, חצוף. אני גאה במי שאני. </w:t>
      </w:r>
      <w:bookmarkStart w:id="5291" w:name="_ETM_Q8_394897"/>
      <w:bookmarkStart w:id="5292" w:name="_ETM_Q8_371692"/>
      <w:bookmarkStart w:id="5293" w:name="_ETM_Q8_371757"/>
      <w:bookmarkEnd w:id="5291"/>
      <w:bookmarkEnd w:id="5292"/>
      <w:bookmarkEnd w:id="5293"/>
    </w:p>
    <w:p w:rsidR="00381235" w:rsidRDefault="00381235" w:rsidP="00A77C9E">
      <w:pPr>
        <w:rPr>
          <w:rtl/>
        </w:rPr>
      </w:pPr>
    </w:p>
    <w:p w:rsidR="00381235" w:rsidRDefault="00381235" w:rsidP="00A77C9E">
      <w:pPr>
        <w:pStyle w:val="af5"/>
        <w:keepNext/>
        <w:rPr>
          <w:rtl/>
        </w:rPr>
      </w:pPr>
      <w:bookmarkStart w:id="5294" w:name="ET_interruption_5792_46"/>
      <w:r w:rsidRPr="00A11CFE">
        <w:rPr>
          <w:rStyle w:val="TagStyle"/>
          <w:rtl/>
        </w:rPr>
        <w:t xml:space="preserve"> &lt;&lt; קריאה &gt;&gt; </w:t>
      </w:r>
      <w:r>
        <w:rPr>
          <w:rtl/>
        </w:rPr>
        <w:t>יבגני סובה (ישראל ביתנו):</w:t>
      </w:r>
      <w:r w:rsidRPr="00A11CFE">
        <w:rPr>
          <w:rStyle w:val="TagStyle"/>
          <w:rtl/>
        </w:rPr>
        <w:t xml:space="preserve"> &lt;&lt; קריאה &gt;&gt;</w:t>
      </w:r>
      <w:r>
        <w:rPr>
          <w:rtl/>
        </w:rPr>
        <w:t xml:space="preserve">  </w:t>
      </w:r>
      <w:bookmarkEnd w:id="5294"/>
    </w:p>
    <w:p w:rsidR="00381235" w:rsidRDefault="00381235" w:rsidP="000379B4">
      <w:pPr>
        <w:rPr>
          <w:rtl/>
        </w:rPr>
      </w:pPr>
    </w:p>
    <w:p w:rsidR="00381235" w:rsidRDefault="00381235" w:rsidP="007A0C8D">
      <w:pPr>
        <w:rPr>
          <w:rtl/>
        </w:rPr>
      </w:pPr>
      <w:r>
        <w:rPr>
          <w:rFonts w:hint="cs"/>
          <w:rtl/>
        </w:rPr>
        <w:t xml:space="preserve">את בושה לממשלה. את בושה לממשלה. </w:t>
      </w:r>
    </w:p>
    <w:p w:rsidR="00381235" w:rsidRDefault="00381235" w:rsidP="00A77C9E">
      <w:pPr>
        <w:rPr>
          <w:rtl/>
        </w:rPr>
      </w:pPr>
      <w:bookmarkStart w:id="5295" w:name="_ETM_Q8_394310"/>
      <w:bookmarkStart w:id="5296" w:name="_ETM_Q8_394374"/>
      <w:bookmarkEnd w:id="5295"/>
      <w:bookmarkEnd w:id="5296"/>
    </w:p>
    <w:p w:rsidR="00381235" w:rsidRDefault="00381235" w:rsidP="00A77C9E">
      <w:pPr>
        <w:pStyle w:val="-"/>
        <w:keepNext/>
        <w:rPr>
          <w:rtl/>
        </w:rPr>
      </w:pPr>
      <w:bookmarkStart w:id="5297" w:name="ET_speakercontinue_6605_47"/>
      <w:r w:rsidRPr="00A11CFE">
        <w:rPr>
          <w:rStyle w:val="TagStyle"/>
          <w:rtl/>
        </w:rPr>
        <w:t xml:space="preserve"> &lt;&lt; דובר_המשך &gt;&gt; </w:t>
      </w:r>
      <w:r>
        <w:rPr>
          <w:rtl/>
        </w:rPr>
        <w:t>השרה לשוויון חברתי וקידום מעמד האישה מאי גולן:</w:t>
      </w:r>
      <w:r w:rsidRPr="00A11CFE">
        <w:rPr>
          <w:rStyle w:val="TagStyle"/>
          <w:rtl/>
        </w:rPr>
        <w:t xml:space="preserve"> &lt;&lt; דובר_המשך &gt;&gt;</w:t>
      </w:r>
      <w:r>
        <w:rPr>
          <w:rtl/>
        </w:rPr>
        <w:t xml:space="preserve">  </w:t>
      </w:r>
      <w:bookmarkEnd w:id="5297"/>
    </w:p>
    <w:p w:rsidR="00381235" w:rsidRDefault="00381235" w:rsidP="000379B4">
      <w:pPr>
        <w:rPr>
          <w:rtl/>
        </w:rPr>
      </w:pPr>
    </w:p>
    <w:p w:rsidR="00381235" w:rsidRDefault="00381235" w:rsidP="007A0C8D">
      <w:pPr>
        <w:rPr>
          <w:rtl/>
        </w:rPr>
      </w:pPr>
      <w:bookmarkStart w:id="5298" w:name="_ETM_Q8_395247"/>
      <w:bookmarkEnd w:id="5298"/>
      <w:r>
        <w:rPr>
          <w:rFonts w:hint="cs"/>
          <w:rtl/>
        </w:rPr>
        <w:t>אתה</w:t>
      </w:r>
      <w:bookmarkStart w:id="5299" w:name="_ETM_Q8_399286"/>
      <w:bookmarkEnd w:id="5299"/>
      <w:r>
        <w:rPr>
          <w:rFonts w:hint="cs"/>
          <w:rtl/>
        </w:rPr>
        <w:t xml:space="preserve"> בושה, אתה והחברים שלך, אתה והמפלגה המ</w:t>
      </w:r>
      <w:r w:rsidR="003A42CB">
        <w:rPr>
          <w:rFonts w:hint="cs"/>
          <w:rtl/>
        </w:rPr>
        <w:t>א</w:t>
      </w:r>
      <w:r>
        <w:rPr>
          <w:rFonts w:hint="cs"/>
          <w:rtl/>
        </w:rPr>
        <w:t xml:space="preserve">פיונרית שלך. </w:t>
      </w:r>
    </w:p>
    <w:p w:rsidR="00381235" w:rsidRDefault="00381235" w:rsidP="00A77C9E">
      <w:pPr>
        <w:rPr>
          <w:rtl/>
        </w:rPr>
      </w:pPr>
      <w:bookmarkStart w:id="5300" w:name="_ETM_Q8_400353"/>
      <w:bookmarkStart w:id="5301" w:name="_ETM_Q8_400443"/>
      <w:bookmarkEnd w:id="5300"/>
      <w:bookmarkEnd w:id="5301"/>
    </w:p>
    <w:p w:rsidR="00381235" w:rsidRDefault="00381235" w:rsidP="00A77C9E">
      <w:pPr>
        <w:pStyle w:val="af5"/>
        <w:keepNext/>
        <w:rPr>
          <w:rtl/>
        </w:rPr>
      </w:pPr>
      <w:bookmarkStart w:id="5302" w:name="ET_interruption_5792_48"/>
      <w:r w:rsidRPr="00A11CFE">
        <w:rPr>
          <w:rStyle w:val="TagStyle"/>
          <w:rtl/>
        </w:rPr>
        <w:t xml:space="preserve"> &lt;&lt; קריאה &gt;&gt; </w:t>
      </w:r>
      <w:r>
        <w:rPr>
          <w:rtl/>
        </w:rPr>
        <w:t>יבגני סובה (ישראל ביתנו):</w:t>
      </w:r>
      <w:r w:rsidRPr="00A11CFE">
        <w:rPr>
          <w:rStyle w:val="TagStyle"/>
          <w:rtl/>
        </w:rPr>
        <w:t xml:space="preserve"> &lt;&lt; קריאה &gt;&gt;</w:t>
      </w:r>
      <w:r>
        <w:rPr>
          <w:rtl/>
        </w:rPr>
        <w:t xml:space="preserve">  </w:t>
      </w:r>
      <w:bookmarkEnd w:id="5302"/>
    </w:p>
    <w:p w:rsidR="00381235" w:rsidRDefault="00381235" w:rsidP="000379B4">
      <w:pPr>
        <w:rPr>
          <w:rtl/>
        </w:rPr>
      </w:pPr>
    </w:p>
    <w:p w:rsidR="00381235" w:rsidRDefault="00381235" w:rsidP="003A42CB">
      <w:pPr>
        <w:rPr>
          <w:rtl/>
        </w:rPr>
      </w:pPr>
      <w:bookmarkStart w:id="5303" w:name="_ETM_Q8_404444"/>
      <w:bookmarkStart w:id="5304" w:name="_ETM_Q8_404734"/>
      <w:bookmarkStart w:id="5305" w:name="_ETM_Q8_404784"/>
      <w:bookmarkEnd w:id="5303"/>
      <w:bookmarkEnd w:id="5304"/>
      <w:bookmarkEnd w:id="5305"/>
      <w:r>
        <w:rPr>
          <w:rFonts w:hint="cs"/>
          <w:rtl/>
        </w:rPr>
        <w:t>את בושה</w:t>
      </w:r>
      <w:r w:rsidR="003A42CB">
        <w:rPr>
          <w:rFonts w:hint="cs"/>
          <w:rtl/>
        </w:rPr>
        <w:t>.</w:t>
      </w:r>
      <w:r>
        <w:rPr>
          <w:rFonts w:hint="cs"/>
          <w:rtl/>
        </w:rPr>
        <w:t xml:space="preserve"> את בושה. את בושה לממשלה. </w:t>
      </w:r>
    </w:p>
    <w:p w:rsidR="00381235" w:rsidRDefault="00381235" w:rsidP="00A77C9E">
      <w:pPr>
        <w:rPr>
          <w:rtl/>
        </w:rPr>
      </w:pPr>
      <w:bookmarkStart w:id="5306" w:name="_ETM_Q8_399901"/>
      <w:bookmarkStart w:id="5307" w:name="_ETM_Q8_399994"/>
      <w:bookmarkEnd w:id="5306"/>
      <w:bookmarkEnd w:id="5307"/>
    </w:p>
    <w:p w:rsidR="00381235" w:rsidRDefault="00381235" w:rsidP="00A77C9E">
      <w:pPr>
        <w:pStyle w:val="-"/>
        <w:keepNext/>
        <w:rPr>
          <w:rtl/>
        </w:rPr>
      </w:pPr>
      <w:bookmarkStart w:id="5308" w:name="ET_speakercontinue_6605_49"/>
      <w:r w:rsidRPr="00A11CFE">
        <w:rPr>
          <w:rStyle w:val="TagStyle"/>
          <w:rtl/>
        </w:rPr>
        <w:t xml:space="preserve"> &lt;&lt; דובר_המשך &gt;&gt; </w:t>
      </w:r>
      <w:r>
        <w:rPr>
          <w:rtl/>
        </w:rPr>
        <w:t>השרה לשוויון חברתי וקידום מעמד האישה מאי גולן:</w:t>
      </w:r>
      <w:r w:rsidRPr="00A11CFE">
        <w:rPr>
          <w:rStyle w:val="TagStyle"/>
          <w:rtl/>
        </w:rPr>
        <w:t xml:space="preserve"> &lt;&lt; דובר_המשך &gt;&gt;</w:t>
      </w:r>
      <w:r>
        <w:rPr>
          <w:rtl/>
        </w:rPr>
        <w:t xml:space="preserve">  </w:t>
      </w:r>
      <w:bookmarkEnd w:id="5308"/>
    </w:p>
    <w:p w:rsidR="00381235" w:rsidRDefault="00381235" w:rsidP="000379B4">
      <w:pPr>
        <w:rPr>
          <w:rtl/>
        </w:rPr>
      </w:pPr>
    </w:p>
    <w:p w:rsidR="00381235" w:rsidRDefault="00381235" w:rsidP="00A77C9E">
      <w:pPr>
        <w:rPr>
          <w:rtl/>
        </w:rPr>
      </w:pPr>
      <w:bookmarkStart w:id="5309" w:name="_ETM_Q8_402105"/>
      <w:bookmarkEnd w:id="5309"/>
      <w:r>
        <w:rPr>
          <w:rFonts w:hint="cs"/>
          <w:rtl/>
        </w:rPr>
        <w:t xml:space="preserve">אותי את קוראת לסדר? אותי </w:t>
      </w:r>
      <w:bookmarkStart w:id="5310" w:name="_ETM_Q8_408125"/>
      <w:bookmarkEnd w:id="5310"/>
      <w:r>
        <w:rPr>
          <w:rFonts w:hint="cs"/>
          <w:rtl/>
        </w:rPr>
        <w:t>את קוראת לסדר? תגידו, יש יותר צביעות מהדבר הזה? בוא</w:t>
      </w:r>
      <w:bookmarkStart w:id="5311" w:name="_ETM_Q8_411678"/>
      <w:bookmarkEnd w:id="5311"/>
      <w:r>
        <w:rPr>
          <w:rFonts w:hint="cs"/>
          <w:rtl/>
        </w:rPr>
        <w:t xml:space="preserve">ו נשאל את יושב-ראש הכנסת. אותי את קוראת לסדר? הוא </w:t>
      </w:r>
      <w:bookmarkStart w:id="5312" w:name="_ETM_Q8_415826"/>
      <w:bookmarkEnd w:id="5312"/>
      <w:r>
        <w:rPr>
          <w:rFonts w:hint="cs"/>
          <w:rtl/>
        </w:rPr>
        <w:t>צועק עליי ואת קוראת אותי לסדר?</w:t>
      </w:r>
    </w:p>
    <w:p w:rsidR="00381235" w:rsidRDefault="00381235" w:rsidP="00A77C9E">
      <w:pPr>
        <w:rPr>
          <w:rtl/>
        </w:rPr>
      </w:pPr>
      <w:bookmarkStart w:id="5313" w:name="_ETM_Q8_420099"/>
      <w:bookmarkStart w:id="5314" w:name="_ETM_Q8_420188"/>
      <w:bookmarkEnd w:id="5313"/>
      <w:bookmarkEnd w:id="5314"/>
    </w:p>
    <w:p w:rsidR="00381235" w:rsidRDefault="00381235" w:rsidP="00A77C9E">
      <w:pPr>
        <w:pStyle w:val="af6"/>
        <w:keepNext/>
        <w:rPr>
          <w:rtl/>
        </w:rPr>
      </w:pPr>
      <w:bookmarkStart w:id="5315" w:name="_ETM_Q8_421154"/>
      <w:bookmarkStart w:id="5316" w:name="_ETM_Q8_421230"/>
      <w:bookmarkStart w:id="5317" w:name="ET_yor_6596_50"/>
      <w:bookmarkEnd w:id="5315"/>
      <w:bookmarkEnd w:id="5316"/>
      <w:r w:rsidRPr="00A11CFE">
        <w:rPr>
          <w:rStyle w:val="TagStyle"/>
          <w:rtl/>
        </w:rPr>
        <w:t xml:space="preserve"> &lt;&lt; יור &gt;&gt; </w:t>
      </w:r>
      <w:r>
        <w:rPr>
          <w:rtl/>
        </w:rPr>
        <w:t>היו"ר אורית פרקש הכהן:</w:t>
      </w:r>
      <w:r w:rsidRPr="00A11CFE">
        <w:rPr>
          <w:rStyle w:val="TagStyle"/>
          <w:rtl/>
        </w:rPr>
        <w:t xml:space="preserve"> &lt;&lt; יור &gt;&gt;</w:t>
      </w:r>
      <w:r>
        <w:rPr>
          <w:rtl/>
        </w:rPr>
        <w:t xml:space="preserve">  </w:t>
      </w:r>
      <w:bookmarkEnd w:id="5317"/>
    </w:p>
    <w:p w:rsidR="00381235" w:rsidRDefault="00381235" w:rsidP="000379B4">
      <w:pPr>
        <w:rPr>
          <w:rtl/>
        </w:rPr>
      </w:pPr>
    </w:p>
    <w:p w:rsidR="00381235" w:rsidRDefault="000379B4" w:rsidP="000379B4">
      <w:pPr>
        <w:rPr>
          <w:rtl/>
        </w:rPr>
      </w:pPr>
      <w:r>
        <w:rPr>
          <w:rFonts w:hint="cs"/>
          <w:rtl/>
        </w:rPr>
        <w:t>– – –</w:t>
      </w:r>
      <w:r w:rsidR="00381235">
        <w:rPr>
          <w:rFonts w:hint="cs"/>
          <w:rtl/>
        </w:rPr>
        <w:t xml:space="preserve"> </w:t>
      </w:r>
      <w:bookmarkStart w:id="5318" w:name="_ETM_Q8_306436"/>
      <w:bookmarkStart w:id="5319" w:name="_ETM_Q8_306494"/>
      <w:bookmarkStart w:id="5320" w:name="_ETM_Q8_430179"/>
      <w:bookmarkStart w:id="5321" w:name="_ETM_Q8_430243"/>
      <w:bookmarkEnd w:id="5318"/>
      <w:bookmarkEnd w:id="5319"/>
      <w:bookmarkEnd w:id="5320"/>
      <w:bookmarkEnd w:id="5321"/>
      <w:r w:rsidR="00381235">
        <w:rPr>
          <w:rFonts w:hint="cs"/>
          <w:rtl/>
        </w:rPr>
        <w:t xml:space="preserve">אני מבקשת להמשיך לדבר. </w:t>
      </w:r>
    </w:p>
    <w:p w:rsidR="00381235" w:rsidRDefault="00381235" w:rsidP="00A77C9E">
      <w:pPr>
        <w:rPr>
          <w:rtl/>
        </w:rPr>
      </w:pPr>
    </w:p>
    <w:p w:rsidR="00381235" w:rsidRDefault="00381235" w:rsidP="00A77C9E">
      <w:pPr>
        <w:pStyle w:val="-"/>
        <w:keepNext/>
        <w:rPr>
          <w:rtl/>
        </w:rPr>
      </w:pPr>
      <w:bookmarkStart w:id="5322" w:name="ET_speakercontinue_6605_51"/>
      <w:r w:rsidRPr="00A11CFE">
        <w:rPr>
          <w:rStyle w:val="TagStyle"/>
          <w:rtl/>
        </w:rPr>
        <w:t xml:space="preserve"> &lt;&lt; דובר_המשך &gt;&gt; </w:t>
      </w:r>
      <w:r>
        <w:rPr>
          <w:rtl/>
        </w:rPr>
        <w:t>השרה לשוויון חברתי וקידום מעמד האישה מאי גולן:</w:t>
      </w:r>
      <w:r w:rsidRPr="00A11CFE">
        <w:rPr>
          <w:rStyle w:val="TagStyle"/>
          <w:rtl/>
        </w:rPr>
        <w:t xml:space="preserve"> &lt;&lt; דובר_המשך &gt;&gt;</w:t>
      </w:r>
      <w:r>
        <w:rPr>
          <w:rtl/>
        </w:rPr>
        <w:t xml:space="preserve">  </w:t>
      </w:r>
      <w:bookmarkEnd w:id="5322"/>
    </w:p>
    <w:p w:rsidR="00381235" w:rsidRDefault="00381235" w:rsidP="000379B4">
      <w:pPr>
        <w:rPr>
          <w:rtl/>
        </w:rPr>
      </w:pPr>
    </w:p>
    <w:p w:rsidR="00381235" w:rsidRDefault="00381235" w:rsidP="00A77C9E">
      <w:pPr>
        <w:rPr>
          <w:rtl/>
        </w:rPr>
      </w:pPr>
      <w:r>
        <w:rPr>
          <w:rFonts w:hint="cs"/>
          <w:rtl/>
        </w:rPr>
        <w:t>אני רק שואלת, במה צחקת עליי?</w:t>
      </w:r>
    </w:p>
    <w:p w:rsidR="00381235" w:rsidRDefault="00381235" w:rsidP="00A77C9E">
      <w:pPr>
        <w:rPr>
          <w:rtl/>
        </w:rPr>
      </w:pPr>
    </w:p>
    <w:p w:rsidR="00381235" w:rsidRDefault="00381235" w:rsidP="00A77C9E">
      <w:pPr>
        <w:pStyle w:val="af6"/>
        <w:keepNext/>
        <w:rPr>
          <w:rtl/>
        </w:rPr>
      </w:pPr>
      <w:bookmarkStart w:id="5323" w:name="ET_yor_6596_52"/>
      <w:r w:rsidRPr="00A11CFE">
        <w:rPr>
          <w:rStyle w:val="TagStyle"/>
          <w:rtl/>
        </w:rPr>
        <w:t xml:space="preserve"> &lt;&lt; יור &gt;&gt; </w:t>
      </w:r>
      <w:r>
        <w:rPr>
          <w:rtl/>
        </w:rPr>
        <w:t>היו"ר אורית פרקש הכהן:</w:t>
      </w:r>
      <w:r w:rsidRPr="00A11CFE">
        <w:rPr>
          <w:rStyle w:val="TagStyle"/>
          <w:rtl/>
        </w:rPr>
        <w:t xml:space="preserve"> &lt;&lt; יור &gt;&gt;</w:t>
      </w:r>
      <w:r>
        <w:rPr>
          <w:rtl/>
        </w:rPr>
        <w:t xml:space="preserve">  </w:t>
      </w:r>
      <w:bookmarkEnd w:id="5323"/>
    </w:p>
    <w:p w:rsidR="00381235" w:rsidRDefault="00381235" w:rsidP="000379B4">
      <w:pPr>
        <w:rPr>
          <w:rtl/>
        </w:rPr>
      </w:pPr>
    </w:p>
    <w:p w:rsidR="00381235" w:rsidRDefault="000379B4" w:rsidP="000379B4">
      <w:pPr>
        <w:rPr>
          <w:rtl/>
        </w:rPr>
      </w:pPr>
      <w:r>
        <w:rPr>
          <w:rFonts w:hint="cs"/>
          <w:rtl/>
        </w:rPr>
        <w:t>– – –</w:t>
      </w:r>
      <w:r w:rsidR="00381235">
        <w:rPr>
          <w:rFonts w:hint="cs"/>
          <w:rtl/>
        </w:rPr>
        <w:t xml:space="preserve"> </w:t>
      </w:r>
    </w:p>
    <w:p w:rsidR="00381235" w:rsidRDefault="00381235" w:rsidP="00A77C9E">
      <w:pPr>
        <w:rPr>
          <w:rtl/>
        </w:rPr>
      </w:pPr>
    </w:p>
    <w:p w:rsidR="00381235" w:rsidRDefault="00381235" w:rsidP="00A77C9E">
      <w:pPr>
        <w:pStyle w:val="-"/>
        <w:keepNext/>
        <w:rPr>
          <w:rtl/>
        </w:rPr>
      </w:pPr>
      <w:bookmarkStart w:id="5324" w:name="ET_speakercontinue_6605_52"/>
      <w:r w:rsidRPr="005C544B">
        <w:rPr>
          <w:rStyle w:val="TagStyle"/>
          <w:rtl/>
        </w:rPr>
        <w:t xml:space="preserve"> &lt;&lt; דובר_המשך &gt;&gt; </w:t>
      </w:r>
      <w:r>
        <w:rPr>
          <w:rtl/>
        </w:rPr>
        <w:t>השרה לשוויון חברתי וקידום מעמד האישה מאי גולן:</w:t>
      </w:r>
      <w:r w:rsidRPr="005C544B">
        <w:rPr>
          <w:rStyle w:val="TagStyle"/>
          <w:rtl/>
        </w:rPr>
        <w:t xml:space="preserve"> &lt;&lt; דובר_המשך &gt;&gt;</w:t>
      </w:r>
      <w:r>
        <w:rPr>
          <w:rtl/>
        </w:rPr>
        <w:t xml:space="preserve">  </w:t>
      </w:r>
      <w:bookmarkEnd w:id="5324"/>
    </w:p>
    <w:p w:rsidR="00381235" w:rsidRDefault="00381235" w:rsidP="000379B4">
      <w:pPr>
        <w:rPr>
          <w:rtl/>
        </w:rPr>
      </w:pPr>
    </w:p>
    <w:p w:rsidR="00381235" w:rsidRDefault="00381235" w:rsidP="00DE25C4">
      <w:pPr>
        <w:rPr>
          <w:rtl/>
        </w:rPr>
      </w:pPr>
      <w:r>
        <w:rPr>
          <w:rFonts w:hint="cs"/>
          <w:rtl/>
        </w:rPr>
        <w:t xml:space="preserve">אני לא קיללתי אפילו לא קללה אחת. עוד שקר. </w:t>
      </w:r>
    </w:p>
    <w:p w:rsidR="00381235" w:rsidRDefault="00381235" w:rsidP="00A77C9E">
      <w:pPr>
        <w:rPr>
          <w:rtl/>
        </w:rPr>
      </w:pPr>
      <w:bookmarkStart w:id="5325" w:name="_ETM_Q8_429972"/>
      <w:bookmarkStart w:id="5326" w:name="_ETM_Q8_430033"/>
      <w:bookmarkEnd w:id="5325"/>
      <w:bookmarkEnd w:id="5326"/>
    </w:p>
    <w:p w:rsidR="00381235" w:rsidRDefault="00381235" w:rsidP="00A77C9E">
      <w:pPr>
        <w:pStyle w:val="af6"/>
        <w:keepNext/>
        <w:rPr>
          <w:rtl/>
        </w:rPr>
      </w:pPr>
      <w:bookmarkStart w:id="5327" w:name="ET_yor_6596_53"/>
      <w:r w:rsidRPr="005C544B">
        <w:rPr>
          <w:rStyle w:val="TagStyle"/>
          <w:rtl/>
        </w:rPr>
        <w:t xml:space="preserve"> &lt;&lt; יור &gt;&gt; </w:t>
      </w:r>
      <w:r>
        <w:rPr>
          <w:rtl/>
        </w:rPr>
        <w:t>היו"ר אורית פרקש הכהן:</w:t>
      </w:r>
      <w:r w:rsidRPr="005C544B">
        <w:rPr>
          <w:rStyle w:val="TagStyle"/>
          <w:rtl/>
        </w:rPr>
        <w:t xml:space="preserve"> &lt;&lt; יור &gt;&gt;</w:t>
      </w:r>
      <w:r>
        <w:rPr>
          <w:rtl/>
        </w:rPr>
        <w:t xml:space="preserve">  </w:t>
      </w:r>
      <w:bookmarkEnd w:id="5327"/>
    </w:p>
    <w:p w:rsidR="00381235" w:rsidRDefault="00381235" w:rsidP="000379B4">
      <w:pPr>
        <w:rPr>
          <w:rtl/>
        </w:rPr>
      </w:pPr>
    </w:p>
    <w:p w:rsidR="00381235" w:rsidRDefault="000379B4" w:rsidP="000379B4">
      <w:pPr>
        <w:rPr>
          <w:rtl/>
        </w:rPr>
      </w:pPr>
      <w:bookmarkStart w:id="5328" w:name="_ETM_Q8_431018"/>
      <w:bookmarkEnd w:id="5328"/>
      <w:r>
        <w:rPr>
          <w:rFonts w:hint="cs"/>
          <w:rtl/>
        </w:rPr>
        <w:t>– – –</w:t>
      </w:r>
      <w:r w:rsidR="00381235">
        <w:rPr>
          <w:rFonts w:hint="cs"/>
          <w:rtl/>
        </w:rPr>
        <w:t xml:space="preserve"> </w:t>
      </w:r>
    </w:p>
    <w:p w:rsidR="00381235" w:rsidRPr="00DE25C4" w:rsidRDefault="00381235" w:rsidP="00A77C9E">
      <w:pPr>
        <w:rPr>
          <w:rtl/>
        </w:rPr>
      </w:pPr>
    </w:p>
    <w:p w:rsidR="00381235" w:rsidRDefault="00381235" w:rsidP="00A77C9E">
      <w:pPr>
        <w:pStyle w:val="-"/>
        <w:keepNext/>
        <w:rPr>
          <w:rtl/>
        </w:rPr>
      </w:pPr>
      <w:bookmarkStart w:id="5329" w:name="ET_speakercontinue_6605_55"/>
      <w:r w:rsidRPr="005C544B">
        <w:rPr>
          <w:rStyle w:val="TagStyle"/>
          <w:rtl/>
        </w:rPr>
        <w:t xml:space="preserve"> &lt;&lt; דובר_המשך &gt;&gt; </w:t>
      </w:r>
      <w:r>
        <w:rPr>
          <w:rtl/>
        </w:rPr>
        <w:t>השרה לשוויון חברתי וקידום מעמד האישה מאי גולן:</w:t>
      </w:r>
      <w:r w:rsidRPr="005C544B">
        <w:rPr>
          <w:rStyle w:val="TagStyle"/>
          <w:rtl/>
        </w:rPr>
        <w:t xml:space="preserve"> &lt;&lt; דובר_המשך &gt;&gt;</w:t>
      </w:r>
      <w:r>
        <w:rPr>
          <w:rtl/>
        </w:rPr>
        <w:t xml:space="preserve">  </w:t>
      </w:r>
      <w:bookmarkEnd w:id="5329"/>
    </w:p>
    <w:p w:rsidR="00381235" w:rsidRDefault="00381235" w:rsidP="000379B4">
      <w:pPr>
        <w:rPr>
          <w:rtl/>
          <w:lang w:eastAsia="he-IL"/>
        </w:rPr>
      </w:pPr>
    </w:p>
    <w:p w:rsidR="00381235" w:rsidRDefault="00381235" w:rsidP="00A77C9E">
      <w:pPr>
        <w:rPr>
          <w:rtl/>
        </w:rPr>
      </w:pPr>
      <w:r>
        <w:rPr>
          <w:rFonts w:hint="cs"/>
          <w:rtl/>
        </w:rPr>
        <w:t xml:space="preserve">אף לא קללה אחת. </w:t>
      </w:r>
    </w:p>
    <w:p w:rsidR="00381235" w:rsidRDefault="00381235" w:rsidP="00A77C9E">
      <w:pPr>
        <w:rPr>
          <w:rtl/>
        </w:rPr>
      </w:pPr>
    </w:p>
    <w:p w:rsidR="00381235" w:rsidRDefault="00381235" w:rsidP="00A77C9E">
      <w:pPr>
        <w:pStyle w:val="af6"/>
        <w:keepNext/>
        <w:rPr>
          <w:rtl/>
        </w:rPr>
      </w:pPr>
      <w:bookmarkStart w:id="5330" w:name="ET_yor_6596_56"/>
      <w:r w:rsidRPr="005C544B">
        <w:rPr>
          <w:rStyle w:val="TagStyle"/>
          <w:rtl/>
        </w:rPr>
        <w:t xml:space="preserve"> &lt;&lt; יור &gt;&gt; </w:t>
      </w:r>
      <w:r>
        <w:rPr>
          <w:rtl/>
        </w:rPr>
        <w:t>היו"ר אורית פרקש הכהן:</w:t>
      </w:r>
      <w:r w:rsidRPr="005C544B">
        <w:rPr>
          <w:rStyle w:val="TagStyle"/>
          <w:rtl/>
        </w:rPr>
        <w:t xml:space="preserve"> &lt;&lt; יור &gt;&gt;</w:t>
      </w:r>
      <w:r>
        <w:rPr>
          <w:rtl/>
        </w:rPr>
        <w:t xml:space="preserve">  </w:t>
      </w:r>
      <w:bookmarkEnd w:id="5330"/>
    </w:p>
    <w:p w:rsidR="00381235" w:rsidRDefault="00381235" w:rsidP="000379B4">
      <w:pPr>
        <w:rPr>
          <w:rtl/>
        </w:rPr>
      </w:pPr>
    </w:p>
    <w:p w:rsidR="00381235" w:rsidRDefault="000379B4" w:rsidP="000379B4">
      <w:pPr>
        <w:rPr>
          <w:rtl/>
        </w:rPr>
      </w:pPr>
      <w:r>
        <w:rPr>
          <w:rFonts w:hint="cs"/>
          <w:rtl/>
        </w:rPr>
        <w:t>– – –</w:t>
      </w:r>
      <w:r w:rsidR="00381235">
        <w:rPr>
          <w:rFonts w:hint="cs"/>
          <w:rtl/>
        </w:rPr>
        <w:t xml:space="preserve"> </w:t>
      </w:r>
    </w:p>
    <w:p w:rsidR="00381235" w:rsidRDefault="00381235" w:rsidP="00A77C9E">
      <w:pPr>
        <w:rPr>
          <w:rtl/>
        </w:rPr>
      </w:pPr>
      <w:bookmarkStart w:id="5331" w:name="_ETM_Q8_435359"/>
      <w:bookmarkStart w:id="5332" w:name="_ETM_Q8_435417"/>
      <w:bookmarkEnd w:id="5331"/>
      <w:bookmarkEnd w:id="5332"/>
    </w:p>
    <w:p w:rsidR="00381235" w:rsidRDefault="00381235" w:rsidP="00A77C9E">
      <w:pPr>
        <w:pStyle w:val="-"/>
        <w:keepNext/>
        <w:rPr>
          <w:rtl/>
        </w:rPr>
      </w:pPr>
      <w:bookmarkStart w:id="5333" w:name="ET_speakercontinue_6605_57"/>
      <w:r w:rsidRPr="005C544B">
        <w:rPr>
          <w:rStyle w:val="TagStyle"/>
          <w:rtl/>
        </w:rPr>
        <w:t xml:space="preserve"> &lt;&lt; דובר_המשך &gt;&gt; </w:t>
      </w:r>
      <w:r>
        <w:rPr>
          <w:rtl/>
        </w:rPr>
        <w:t>השרה לשוויון חברתי וקידום מעמד האישה מאי גולן:</w:t>
      </w:r>
      <w:r w:rsidRPr="005C544B">
        <w:rPr>
          <w:rStyle w:val="TagStyle"/>
          <w:rtl/>
        </w:rPr>
        <w:t xml:space="preserve"> &lt;&lt; דובר_המשך &gt;&gt;</w:t>
      </w:r>
      <w:r>
        <w:rPr>
          <w:rtl/>
        </w:rPr>
        <w:t xml:space="preserve">  </w:t>
      </w:r>
      <w:bookmarkEnd w:id="5333"/>
    </w:p>
    <w:p w:rsidR="00381235" w:rsidRDefault="00381235" w:rsidP="000379B4">
      <w:pPr>
        <w:rPr>
          <w:rtl/>
        </w:rPr>
      </w:pPr>
    </w:p>
    <w:p w:rsidR="00381235" w:rsidRPr="005C544B" w:rsidRDefault="00381235" w:rsidP="00A77C9E">
      <w:pPr>
        <w:rPr>
          <w:rtl/>
        </w:rPr>
      </w:pPr>
      <w:bookmarkStart w:id="5334" w:name="_ETM_Q8_436705"/>
      <w:bookmarkEnd w:id="5334"/>
      <w:r>
        <w:rPr>
          <w:rFonts w:hint="cs"/>
          <w:rtl/>
        </w:rPr>
        <w:t xml:space="preserve">את אומרת דברים שהם שקריים. </w:t>
      </w:r>
    </w:p>
    <w:p w:rsidR="00381235" w:rsidRPr="00A11CFE" w:rsidRDefault="00381235" w:rsidP="00A77C9E">
      <w:pPr>
        <w:rPr>
          <w:rtl/>
        </w:rPr>
      </w:pPr>
    </w:p>
    <w:p w:rsidR="00381235" w:rsidRDefault="00381235" w:rsidP="003A42CB">
      <w:pPr>
        <w:rPr>
          <w:rtl/>
        </w:rPr>
      </w:pPr>
      <w:bookmarkStart w:id="5335" w:name="_ETM_Q8_449089"/>
      <w:bookmarkEnd w:id="5335"/>
      <w:r>
        <w:rPr>
          <w:rFonts w:hint="cs"/>
          <w:rtl/>
        </w:rPr>
        <w:t xml:space="preserve">אני תמיד שואלת </w:t>
      </w:r>
      <w:bookmarkStart w:id="5336" w:name="_ETM_Q8_446124"/>
      <w:bookmarkEnd w:id="5336"/>
      <w:r>
        <w:rPr>
          <w:rtl/>
        </w:rPr>
        <w:t xml:space="preserve">את </w:t>
      </w:r>
      <w:bookmarkStart w:id="5337" w:name="_ETM_Q8_449210"/>
      <w:bookmarkEnd w:id="5337"/>
      <w:r>
        <w:rPr>
          <w:rtl/>
        </w:rPr>
        <w:t>עצמי</w:t>
      </w:r>
      <w:r w:rsidR="003A42CB">
        <w:rPr>
          <w:rFonts w:hint="cs"/>
          <w:rtl/>
        </w:rPr>
        <w:t>,</w:t>
      </w:r>
      <w:r>
        <w:rPr>
          <w:rtl/>
        </w:rPr>
        <w:t xml:space="preserve"> </w:t>
      </w:r>
      <w:bookmarkStart w:id="5338" w:name="_ETM_Q8_450120"/>
      <w:bookmarkEnd w:id="5338"/>
      <w:r>
        <w:rPr>
          <w:rtl/>
        </w:rPr>
        <w:t xml:space="preserve">וכמוני </w:t>
      </w:r>
      <w:bookmarkStart w:id="5339" w:name="_ETM_Q8_450839"/>
      <w:bookmarkEnd w:id="5339"/>
      <w:r>
        <w:rPr>
          <w:rtl/>
        </w:rPr>
        <w:t>ההמונים</w:t>
      </w:r>
      <w:r w:rsidR="003A42CB">
        <w:rPr>
          <w:rFonts w:hint="cs"/>
          <w:rtl/>
        </w:rPr>
        <w:t>:</w:t>
      </w:r>
      <w:r>
        <w:rPr>
          <w:rtl/>
        </w:rPr>
        <w:t xml:space="preserve"> </w:t>
      </w:r>
      <w:bookmarkStart w:id="5340" w:name="_ETM_Q8_452089"/>
      <w:bookmarkEnd w:id="5340"/>
      <w:r>
        <w:rPr>
          <w:rtl/>
        </w:rPr>
        <w:t xml:space="preserve">באיזה </w:t>
      </w:r>
      <w:bookmarkStart w:id="5341" w:name="_ETM_Q8_452539"/>
      <w:bookmarkEnd w:id="5341"/>
      <w:r>
        <w:rPr>
          <w:rtl/>
        </w:rPr>
        <w:t xml:space="preserve">עולם </w:t>
      </w:r>
      <w:bookmarkStart w:id="5342" w:name="_ETM_Q8_452809"/>
      <w:bookmarkEnd w:id="5342"/>
      <w:r>
        <w:rPr>
          <w:rtl/>
        </w:rPr>
        <w:t xml:space="preserve">אתם </w:t>
      </w:r>
      <w:bookmarkStart w:id="5343" w:name="_ETM_Q8_453020"/>
      <w:bookmarkEnd w:id="5343"/>
      <w:r>
        <w:rPr>
          <w:rtl/>
        </w:rPr>
        <w:t>חיים</w:t>
      </w:r>
      <w:r>
        <w:rPr>
          <w:rFonts w:hint="cs"/>
          <w:rtl/>
        </w:rPr>
        <w:t>?</w:t>
      </w:r>
      <w:r>
        <w:rPr>
          <w:rtl/>
        </w:rPr>
        <w:t xml:space="preserve"> </w:t>
      </w:r>
      <w:bookmarkStart w:id="5344" w:name="_ETM_Q8_454029"/>
      <w:bookmarkEnd w:id="5344"/>
      <w:r>
        <w:rPr>
          <w:rtl/>
        </w:rPr>
        <w:t xml:space="preserve">המנהיגים </w:t>
      </w:r>
      <w:bookmarkStart w:id="5345" w:name="_ETM_Q8_454690"/>
      <w:bookmarkEnd w:id="5345"/>
      <w:r>
        <w:rPr>
          <w:rtl/>
        </w:rPr>
        <w:t xml:space="preserve">שלכם </w:t>
      </w:r>
      <w:bookmarkStart w:id="5346" w:name="_ETM_Q8_455719"/>
      <w:bookmarkEnd w:id="5346"/>
      <w:r>
        <w:rPr>
          <w:rtl/>
        </w:rPr>
        <w:t xml:space="preserve">והממשלה </w:t>
      </w:r>
      <w:bookmarkStart w:id="5347" w:name="_ETM_Q8_456439"/>
      <w:bookmarkEnd w:id="5347"/>
      <w:r>
        <w:rPr>
          <w:rtl/>
        </w:rPr>
        <w:t xml:space="preserve">שלכם </w:t>
      </w:r>
      <w:bookmarkStart w:id="5348" w:name="_ETM_Q8_456830"/>
      <w:bookmarkEnd w:id="5348"/>
      <w:r>
        <w:rPr>
          <w:rFonts w:hint="cs"/>
          <w:rtl/>
        </w:rPr>
        <w:t>יכלו</w:t>
      </w:r>
      <w:r>
        <w:rPr>
          <w:rtl/>
        </w:rPr>
        <w:t xml:space="preserve"> </w:t>
      </w:r>
      <w:bookmarkStart w:id="5349" w:name="_ETM_Q8_457189"/>
      <w:bookmarkEnd w:id="5349"/>
      <w:r>
        <w:rPr>
          <w:rtl/>
        </w:rPr>
        <w:t xml:space="preserve">לעשות </w:t>
      </w:r>
      <w:bookmarkStart w:id="5350" w:name="_ETM_Q8_457550"/>
      <w:bookmarkEnd w:id="5350"/>
      <w:r>
        <w:rPr>
          <w:rtl/>
        </w:rPr>
        <w:t xml:space="preserve">יותר </w:t>
      </w:r>
      <w:bookmarkStart w:id="5351" w:name="_ETM_Q8_457879"/>
      <w:bookmarkEnd w:id="5351"/>
      <w:r>
        <w:rPr>
          <w:rtl/>
        </w:rPr>
        <w:t>טוב</w:t>
      </w:r>
      <w:r>
        <w:rPr>
          <w:rFonts w:hint="cs"/>
          <w:rtl/>
        </w:rPr>
        <w:t>?</w:t>
      </w:r>
      <w:r>
        <w:rPr>
          <w:rtl/>
        </w:rPr>
        <w:t xml:space="preserve"> </w:t>
      </w:r>
      <w:bookmarkStart w:id="5352" w:name="_ETM_Q8_458809"/>
      <w:bookmarkEnd w:id="5352"/>
      <w:r>
        <w:rPr>
          <w:rtl/>
        </w:rPr>
        <w:t xml:space="preserve">שמעו </w:t>
      </w:r>
      <w:bookmarkStart w:id="5353" w:name="_ETM_Q8_459199"/>
      <w:bookmarkEnd w:id="5353"/>
      <w:r>
        <w:rPr>
          <w:rtl/>
        </w:rPr>
        <w:t xml:space="preserve">את </w:t>
      </w:r>
      <w:bookmarkStart w:id="5354" w:name="_ETM_Q8_459319"/>
      <w:bookmarkEnd w:id="5354"/>
      <w:r>
        <w:rPr>
          <w:rtl/>
        </w:rPr>
        <w:t xml:space="preserve">חבריכם </w:t>
      </w:r>
      <w:bookmarkStart w:id="5355" w:name="_ETM_Q8_459770"/>
      <w:bookmarkEnd w:id="5355"/>
      <w:r>
        <w:rPr>
          <w:rtl/>
        </w:rPr>
        <w:t xml:space="preserve">לממשלה </w:t>
      </w:r>
      <w:bookmarkStart w:id="5356" w:name="_ETM_Q8_460249"/>
      <w:bookmarkEnd w:id="5356"/>
      <w:r>
        <w:rPr>
          <w:rtl/>
        </w:rPr>
        <w:t>הקודמת</w:t>
      </w:r>
      <w:r>
        <w:rPr>
          <w:rFonts w:hint="cs"/>
          <w:rtl/>
        </w:rPr>
        <w:t>,</w:t>
      </w:r>
      <w:r>
        <w:rPr>
          <w:rtl/>
        </w:rPr>
        <w:t xml:space="preserve"> </w:t>
      </w:r>
      <w:bookmarkStart w:id="5357" w:name="_ETM_Q8_461300"/>
      <w:bookmarkEnd w:id="5357"/>
      <w:r>
        <w:rPr>
          <w:rtl/>
        </w:rPr>
        <w:t xml:space="preserve">שכבר </w:t>
      </w:r>
      <w:bookmarkStart w:id="5358" w:name="_ETM_Q8_461659"/>
      <w:bookmarkEnd w:id="5358"/>
      <w:r>
        <w:rPr>
          <w:rtl/>
        </w:rPr>
        <w:t xml:space="preserve">חודשים </w:t>
      </w:r>
      <w:bookmarkStart w:id="5359" w:name="_ETM_Q8_462229"/>
      <w:bookmarkEnd w:id="5359"/>
      <w:r>
        <w:rPr>
          <w:rtl/>
        </w:rPr>
        <w:t>לוחצים</w:t>
      </w:r>
      <w:r>
        <w:rPr>
          <w:rFonts w:hint="cs"/>
          <w:rtl/>
        </w:rPr>
        <w:t>:</w:t>
      </w:r>
      <w:r>
        <w:rPr>
          <w:rtl/>
        </w:rPr>
        <w:t xml:space="preserve"> </w:t>
      </w:r>
      <w:bookmarkStart w:id="5360" w:name="_ETM_Q8_462710"/>
      <w:bookmarkEnd w:id="5360"/>
      <w:r>
        <w:rPr>
          <w:rtl/>
        </w:rPr>
        <w:t xml:space="preserve">בכל </w:t>
      </w:r>
      <w:bookmarkStart w:id="5361" w:name="_ETM_Q8_463039"/>
      <w:bookmarkEnd w:id="5361"/>
      <w:r>
        <w:rPr>
          <w:rtl/>
        </w:rPr>
        <w:t>מחיר</w:t>
      </w:r>
      <w:r>
        <w:rPr>
          <w:rFonts w:hint="cs"/>
          <w:rtl/>
        </w:rPr>
        <w:t>.</w:t>
      </w:r>
      <w:r>
        <w:rPr>
          <w:rtl/>
        </w:rPr>
        <w:t xml:space="preserve"> </w:t>
      </w:r>
      <w:bookmarkStart w:id="5362" w:name="_ETM_Q8_464169"/>
      <w:bookmarkEnd w:id="5362"/>
      <w:r>
        <w:rPr>
          <w:rtl/>
        </w:rPr>
        <w:t xml:space="preserve">מה </w:t>
      </w:r>
      <w:bookmarkStart w:id="5363" w:name="_ETM_Q8_464439"/>
      <w:bookmarkEnd w:id="5363"/>
      <w:r>
        <w:rPr>
          <w:rtl/>
        </w:rPr>
        <w:t xml:space="preserve">בדיוק </w:t>
      </w:r>
      <w:bookmarkStart w:id="5364" w:name="_ETM_Q8_464740"/>
      <w:bookmarkEnd w:id="5364"/>
      <w:r>
        <w:rPr>
          <w:rtl/>
        </w:rPr>
        <w:t xml:space="preserve">אתם </w:t>
      </w:r>
      <w:bookmarkStart w:id="5365" w:name="_ETM_Q8_464979"/>
      <w:bookmarkEnd w:id="5365"/>
      <w:r>
        <w:rPr>
          <w:rtl/>
        </w:rPr>
        <w:t xml:space="preserve">הייתם </w:t>
      </w:r>
      <w:bookmarkStart w:id="5366" w:name="_ETM_Q8_465249"/>
      <w:bookmarkEnd w:id="5366"/>
      <w:r>
        <w:rPr>
          <w:rtl/>
        </w:rPr>
        <w:t>עושים</w:t>
      </w:r>
      <w:r>
        <w:rPr>
          <w:rFonts w:hint="cs"/>
          <w:rtl/>
        </w:rPr>
        <w:t xml:space="preserve">? הרי </w:t>
      </w:r>
      <w:bookmarkStart w:id="5367" w:name="_ETM_Q8_466650"/>
      <w:bookmarkStart w:id="5368" w:name="_ETM_Q8_466860"/>
      <w:bookmarkEnd w:id="5367"/>
      <w:bookmarkEnd w:id="5368"/>
      <w:r>
        <w:rPr>
          <w:rtl/>
        </w:rPr>
        <w:t>גב</w:t>
      </w:r>
      <w:r>
        <w:rPr>
          <w:rFonts w:hint="cs"/>
          <w:rtl/>
        </w:rPr>
        <w:t>'</w:t>
      </w:r>
      <w:r>
        <w:rPr>
          <w:rtl/>
        </w:rPr>
        <w:t xml:space="preserve"> </w:t>
      </w:r>
      <w:bookmarkStart w:id="5369" w:name="_ETM_Q8_467190"/>
      <w:bookmarkEnd w:id="5369"/>
      <w:r>
        <w:rPr>
          <w:rtl/>
        </w:rPr>
        <w:t xml:space="preserve">זועבי </w:t>
      </w:r>
      <w:bookmarkStart w:id="5370" w:name="_ETM_Q8_467640"/>
      <w:bookmarkEnd w:id="5370"/>
      <w:r>
        <w:rPr>
          <w:rtl/>
        </w:rPr>
        <w:t xml:space="preserve">רק </w:t>
      </w:r>
      <w:bookmarkStart w:id="5371" w:name="_ETM_Q8_467820"/>
      <w:bookmarkEnd w:id="5371"/>
      <w:r>
        <w:rPr>
          <w:rtl/>
        </w:rPr>
        <w:t>השתעלה</w:t>
      </w:r>
      <w:r>
        <w:rPr>
          <w:rFonts w:hint="cs"/>
          <w:rtl/>
        </w:rPr>
        <w:t>,</w:t>
      </w:r>
      <w:r>
        <w:rPr>
          <w:rtl/>
        </w:rPr>
        <w:t xml:space="preserve"> </w:t>
      </w:r>
      <w:bookmarkStart w:id="5372" w:name="_ETM_Q8_468870"/>
      <w:bookmarkEnd w:id="5372"/>
      <w:r>
        <w:rPr>
          <w:rtl/>
        </w:rPr>
        <w:t xml:space="preserve">וישר </w:t>
      </w:r>
      <w:bookmarkStart w:id="5373" w:name="_ETM_Q8_469350"/>
      <w:bookmarkEnd w:id="5373"/>
      <w:r>
        <w:rPr>
          <w:rtl/>
        </w:rPr>
        <w:t xml:space="preserve">רצתם </w:t>
      </w:r>
      <w:bookmarkStart w:id="5374" w:name="_ETM_Q8_469770"/>
      <w:bookmarkEnd w:id="5374"/>
      <w:r>
        <w:rPr>
          <w:rtl/>
        </w:rPr>
        <w:t xml:space="preserve">למנות </w:t>
      </w:r>
      <w:bookmarkStart w:id="5375" w:name="_ETM_Q8_470220"/>
      <w:bookmarkEnd w:id="5375"/>
      <w:r>
        <w:rPr>
          <w:rtl/>
        </w:rPr>
        <w:t xml:space="preserve">אותה </w:t>
      </w:r>
      <w:bookmarkStart w:id="5376" w:name="_ETM_Q8_470850"/>
      <w:bookmarkEnd w:id="5376"/>
      <w:proofErr w:type="spellStart"/>
      <w:r>
        <w:rPr>
          <w:rtl/>
        </w:rPr>
        <w:t>לקונסולי</w:t>
      </w:r>
      <w:r>
        <w:rPr>
          <w:rFonts w:hint="cs"/>
          <w:rtl/>
        </w:rPr>
        <w:t>ת</w:t>
      </w:r>
      <w:proofErr w:type="spellEnd"/>
      <w:r>
        <w:rPr>
          <w:rtl/>
        </w:rPr>
        <w:t xml:space="preserve"> </w:t>
      </w:r>
      <w:bookmarkStart w:id="5377" w:name="_ETM_Q8_471690"/>
      <w:bookmarkEnd w:id="5377"/>
      <w:r>
        <w:rPr>
          <w:rtl/>
        </w:rPr>
        <w:t>בשנחאי</w:t>
      </w:r>
      <w:r>
        <w:rPr>
          <w:rFonts w:hint="cs"/>
          <w:rtl/>
        </w:rPr>
        <w:t>.</w:t>
      </w:r>
      <w:r>
        <w:rPr>
          <w:rtl/>
        </w:rPr>
        <w:t xml:space="preserve"> </w:t>
      </w:r>
      <w:bookmarkStart w:id="5378" w:name="_ETM_Q8_472979"/>
      <w:bookmarkEnd w:id="5378"/>
      <w:r>
        <w:rPr>
          <w:rtl/>
        </w:rPr>
        <w:t xml:space="preserve">אתם </w:t>
      </w:r>
      <w:bookmarkStart w:id="5379" w:name="_ETM_Q8_473190"/>
      <w:bookmarkEnd w:id="5379"/>
      <w:r>
        <w:rPr>
          <w:rtl/>
        </w:rPr>
        <w:t xml:space="preserve">זוכרים </w:t>
      </w:r>
      <w:bookmarkStart w:id="5380" w:name="_ETM_Q8_473580"/>
      <w:bookmarkEnd w:id="5380"/>
      <w:r>
        <w:rPr>
          <w:rtl/>
        </w:rPr>
        <w:t xml:space="preserve">מה </w:t>
      </w:r>
      <w:bookmarkStart w:id="5381" w:name="_ETM_Q8_473669"/>
      <w:bookmarkEnd w:id="5381"/>
      <w:r>
        <w:rPr>
          <w:rtl/>
        </w:rPr>
        <w:t xml:space="preserve">אמר </w:t>
      </w:r>
      <w:bookmarkStart w:id="5382" w:name="_ETM_Q8_473910"/>
      <w:bookmarkEnd w:id="5382"/>
      <w:r>
        <w:rPr>
          <w:rtl/>
        </w:rPr>
        <w:t xml:space="preserve">לפיד </w:t>
      </w:r>
      <w:bookmarkStart w:id="5383" w:name="_ETM_Q8_474240"/>
      <w:bookmarkEnd w:id="5383"/>
      <w:r>
        <w:rPr>
          <w:rtl/>
        </w:rPr>
        <w:t xml:space="preserve">בשם </w:t>
      </w:r>
      <w:bookmarkStart w:id="5384" w:name="_ETM_Q8_474539"/>
      <w:bookmarkEnd w:id="5384"/>
      <w:r>
        <w:rPr>
          <w:rtl/>
        </w:rPr>
        <w:t>ממשלתכם</w:t>
      </w:r>
      <w:r>
        <w:rPr>
          <w:rFonts w:hint="cs"/>
          <w:rtl/>
        </w:rPr>
        <w:t>?</w:t>
      </w:r>
      <w:r>
        <w:rPr>
          <w:rtl/>
        </w:rPr>
        <w:t xml:space="preserve"> </w:t>
      </w:r>
      <w:bookmarkStart w:id="5385" w:name="_ETM_Q8_475820"/>
      <w:bookmarkEnd w:id="5385"/>
      <w:r>
        <w:rPr>
          <w:rtl/>
        </w:rPr>
        <w:t xml:space="preserve">אני </w:t>
      </w:r>
      <w:bookmarkStart w:id="5386" w:name="_ETM_Q8_476060"/>
      <w:bookmarkEnd w:id="5386"/>
      <w:r>
        <w:rPr>
          <w:rtl/>
        </w:rPr>
        <w:t xml:space="preserve">בטוח </w:t>
      </w:r>
      <w:bookmarkStart w:id="5387" w:name="_ETM_Q8_477110"/>
      <w:bookmarkEnd w:id="5387"/>
      <w:r>
        <w:rPr>
          <w:rtl/>
        </w:rPr>
        <w:t xml:space="preserve">שהיא </w:t>
      </w:r>
      <w:bookmarkStart w:id="5388" w:name="_ETM_Q8_477319"/>
      <w:bookmarkEnd w:id="5388"/>
      <w:r>
        <w:rPr>
          <w:rtl/>
        </w:rPr>
        <w:t xml:space="preserve">תוביל </w:t>
      </w:r>
      <w:bookmarkStart w:id="5389" w:name="_ETM_Q8_477680"/>
      <w:bookmarkEnd w:id="5389"/>
      <w:r>
        <w:rPr>
          <w:rtl/>
        </w:rPr>
        <w:t xml:space="preserve">את </w:t>
      </w:r>
      <w:bookmarkStart w:id="5390" w:name="_ETM_Q8_477800"/>
      <w:bookmarkEnd w:id="5390"/>
      <w:r>
        <w:rPr>
          <w:rtl/>
        </w:rPr>
        <w:t>הקונסול</w:t>
      </w:r>
      <w:r>
        <w:rPr>
          <w:rFonts w:hint="cs"/>
          <w:rtl/>
        </w:rPr>
        <w:t>י</w:t>
      </w:r>
      <w:r>
        <w:rPr>
          <w:rtl/>
        </w:rPr>
        <w:t xml:space="preserve">ה </w:t>
      </w:r>
      <w:bookmarkStart w:id="5391" w:name="_ETM_Q8_478339"/>
      <w:bookmarkEnd w:id="5391"/>
      <w:r>
        <w:rPr>
          <w:rtl/>
        </w:rPr>
        <w:t xml:space="preserve">להישגים </w:t>
      </w:r>
      <w:bookmarkStart w:id="5392" w:name="_ETM_Q8_478939"/>
      <w:bookmarkEnd w:id="5392"/>
      <w:r>
        <w:rPr>
          <w:rtl/>
        </w:rPr>
        <w:t xml:space="preserve">חדשים </w:t>
      </w:r>
      <w:bookmarkStart w:id="5393" w:name="_ETM_Q8_479509"/>
      <w:bookmarkEnd w:id="5393"/>
      <w:r>
        <w:rPr>
          <w:rtl/>
        </w:rPr>
        <w:t>וחשובים</w:t>
      </w:r>
      <w:r>
        <w:rPr>
          <w:rFonts w:hint="cs"/>
          <w:rtl/>
        </w:rPr>
        <w:t>.</w:t>
      </w:r>
      <w:r>
        <w:rPr>
          <w:rtl/>
        </w:rPr>
        <w:t xml:space="preserve"> </w:t>
      </w:r>
      <w:bookmarkStart w:id="5394" w:name="_ETM_Q8_480850"/>
      <w:bookmarkEnd w:id="5394"/>
      <w:r>
        <w:rPr>
          <w:rtl/>
        </w:rPr>
        <w:t xml:space="preserve">אתם </w:t>
      </w:r>
      <w:bookmarkStart w:id="5395" w:name="_ETM_Q8_481150"/>
      <w:bookmarkEnd w:id="5395"/>
      <w:r>
        <w:rPr>
          <w:rtl/>
        </w:rPr>
        <w:t>מבינים</w:t>
      </w:r>
      <w:r>
        <w:rPr>
          <w:rFonts w:hint="cs"/>
          <w:rtl/>
        </w:rPr>
        <w:t>?</w:t>
      </w:r>
      <w:r>
        <w:rPr>
          <w:rtl/>
        </w:rPr>
        <w:t xml:space="preserve"> </w:t>
      </w:r>
      <w:bookmarkStart w:id="5396" w:name="_ETM_Q8_480440"/>
      <w:bookmarkStart w:id="5397" w:name="_ETM_Q8_483911"/>
      <w:bookmarkStart w:id="5398" w:name="_ETM_Q8_483979"/>
      <w:bookmarkStart w:id="5399" w:name="_ETM_Q8_484166"/>
      <w:bookmarkStart w:id="5400" w:name="_ETM_Q8_484217"/>
      <w:bookmarkEnd w:id="5396"/>
      <w:bookmarkEnd w:id="5397"/>
      <w:bookmarkEnd w:id="5398"/>
      <w:bookmarkEnd w:id="5399"/>
      <w:bookmarkEnd w:id="5400"/>
      <w:r>
        <w:rPr>
          <w:rtl/>
        </w:rPr>
        <w:t xml:space="preserve">אתם </w:t>
      </w:r>
      <w:bookmarkStart w:id="5401" w:name="_ETM_Q8_480770"/>
      <w:bookmarkEnd w:id="5401"/>
      <w:r>
        <w:rPr>
          <w:rtl/>
        </w:rPr>
        <w:t>מבינים</w:t>
      </w:r>
      <w:r>
        <w:rPr>
          <w:rFonts w:hint="cs"/>
          <w:rtl/>
        </w:rPr>
        <w:t>,</w:t>
      </w:r>
      <w:r>
        <w:rPr>
          <w:rtl/>
        </w:rPr>
        <w:t xml:space="preserve"> </w:t>
      </w:r>
      <w:bookmarkStart w:id="5402" w:name="_ETM_Q8_481990"/>
      <w:bookmarkEnd w:id="5402"/>
      <w:r>
        <w:rPr>
          <w:rtl/>
        </w:rPr>
        <w:t xml:space="preserve">אתם </w:t>
      </w:r>
      <w:bookmarkStart w:id="5403" w:name="_ETM_Q8_482350"/>
      <w:bookmarkEnd w:id="5403"/>
      <w:r>
        <w:rPr>
          <w:rtl/>
        </w:rPr>
        <w:t xml:space="preserve">מדברים </w:t>
      </w:r>
      <w:bookmarkStart w:id="5404" w:name="_ETM_Q8_482740"/>
      <w:bookmarkEnd w:id="5404"/>
      <w:r>
        <w:rPr>
          <w:rtl/>
        </w:rPr>
        <w:t xml:space="preserve">על </w:t>
      </w:r>
      <w:bookmarkStart w:id="5405" w:name="_ETM_Q8_482830"/>
      <w:bookmarkEnd w:id="5405"/>
      <w:r>
        <w:rPr>
          <w:rtl/>
        </w:rPr>
        <w:t>כלכלה</w:t>
      </w:r>
      <w:r>
        <w:rPr>
          <w:rFonts w:hint="cs"/>
          <w:rtl/>
        </w:rPr>
        <w:t xml:space="preserve"> –</w:t>
      </w:r>
      <w:r>
        <w:rPr>
          <w:rtl/>
        </w:rPr>
        <w:t xml:space="preserve"> </w:t>
      </w:r>
      <w:bookmarkStart w:id="5406" w:name="_ETM_Q8_488889"/>
      <w:bookmarkEnd w:id="5406"/>
      <w:r>
        <w:rPr>
          <w:rtl/>
        </w:rPr>
        <w:t xml:space="preserve">ברוך </w:t>
      </w:r>
      <w:bookmarkStart w:id="5407" w:name="_ETM_Q8_489070"/>
      <w:bookmarkEnd w:id="5407"/>
      <w:r>
        <w:rPr>
          <w:rtl/>
        </w:rPr>
        <w:t xml:space="preserve">אתה </w:t>
      </w:r>
      <w:bookmarkStart w:id="5408" w:name="_ETM_Q8_489279"/>
      <w:bookmarkEnd w:id="5408"/>
      <w:r>
        <w:rPr>
          <w:rFonts w:hint="cs"/>
          <w:rtl/>
        </w:rPr>
        <w:t>ה'</w:t>
      </w:r>
      <w:r>
        <w:rPr>
          <w:rtl/>
        </w:rPr>
        <w:t xml:space="preserve"> </w:t>
      </w:r>
      <w:bookmarkStart w:id="5409" w:name="_ETM_Q8_489549"/>
      <w:bookmarkEnd w:id="5409"/>
      <w:r>
        <w:rPr>
          <w:rtl/>
        </w:rPr>
        <w:t xml:space="preserve">אלוהינו </w:t>
      </w:r>
      <w:bookmarkStart w:id="5410" w:name="_ETM_Q8_489789"/>
      <w:bookmarkEnd w:id="5410"/>
      <w:r>
        <w:rPr>
          <w:rtl/>
        </w:rPr>
        <w:t xml:space="preserve">מלך </w:t>
      </w:r>
      <w:bookmarkStart w:id="5411" w:name="_ETM_Q8_490059"/>
      <w:bookmarkEnd w:id="5411"/>
      <w:r>
        <w:rPr>
          <w:rtl/>
        </w:rPr>
        <w:t xml:space="preserve">העולם </w:t>
      </w:r>
      <w:bookmarkStart w:id="5412" w:name="_ETM_Q8_490330"/>
      <w:bookmarkEnd w:id="5412"/>
      <w:r>
        <w:rPr>
          <w:rtl/>
        </w:rPr>
        <w:t>שהכ</w:t>
      </w:r>
      <w:r>
        <w:rPr>
          <w:rFonts w:hint="cs"/>
          <w:rtl/>
        </w:rPr>
        <w:t>ו</w:t>
      </w:r>
      <w:r>
        <w:rPr>
          <w:rtl/>
        </w:rPr>
        <w:t xml:space="preserve">ל </w:t>
      </w:r>
      <w:bookmarkStart w:id="5413" w:name="_ETM_Q8_490660"/>
      <w:bookmarkEnd w:id="5413"/>
      <w:r>
        <w:rPr>
          <w:rtl/>
        </w:rPr>
        <w:t xml:space="preserve">נהיה </w:t>
      </w:r>
      <w:bookmarkStart w:id="5414" w:name="_ETM_Q8_490779"/>
      <w:bookmarkEnd w:id="5414"/>
      <w:r>
        <w:rPr>
          <w:rtl/>
        </w:rPr>
        <w:t>בדברו</w:t>
      </w:r>
      <w:r>
        <w:rPr>
          <w:rFonts w:hint="cs"/>
          <w:rtl/>
        </w:rPr>
        <w:t xml:space="preserve"> – </w:t>
      </w:r>
      <w:bookmarkStart w:id="5415" w:name="_ETM_Q8_499949"/>
      <w:bookmarkEnd w:id="5415"/>
      <w:r>
        <w:rPr>
          <w:rtl/>
        </w:rPr>
        <w:t xml:space="preserve">כך </w:t>
      </w:r>
      <w:bookmarkStart w:id="5416" w:name="_ETM_Q8_500369"/>
      <w:bookmarkEnd w:id="5416"/>
      <w:r>
        <w:rPr>
          <w:rtl/>
        </w:rPr>
        <w:t xml:space="preserve">הוא </w:t>
      </w:r>
      <w:bookmarkStart w:id="5417" w:name="_ETM_Q8_500460"/>
      <w:bookmarkEnd w:id="5417"/>
      <w:r>
        <w:rPr>
          <w:rtl/>
        </w:rPr>
        <w:t>אמר</w:t>
      </w:r>
      <w:r>
        <w:rPr>
          <w:rFonts w:hint="cs"/>
          <w:rtl/>
        </w:rPr>
        <w:t>:</w:t>
      </w:r>
      <w:r>
        <w:rPr>
          <w:rtl/>
        </w:rPr>
        <w:t xml:space="preserve"> </w:t>
      </w:r>
      <w:bookmarkStart w:id="5418" w:name="_ETM_Q8_501990"/>
      <w:bookmarkEnd w:id="5418"/>
      <w:r>
        <w:rPr>
          <w:rtl/>
        </w:rPr>
        <w:t xml:space="preserve">אני </w:t>
      </w:r>
      <w:bookmarkStart w:id="5419" w:name="_ETM_Q8_502199"/>
      <w:bookmarkEnd w:id="5419"/>
      <w:r>
        <w:rPr>
          <w:rtl/>
        </w:rPr>
        <w:t xml:space="preserve">בטוח </w:t>
      </w:r>
      <w:bookmarkStart w:id="5420" w:name="_ETM_Q8_502560"/>
      <w:bookmarkEnd w:id="5420"/>
      <w:r>
        <w:rPr>
          <w:rtl/>
        </w:rPr>
        <w:t xml:space="preserve">שהיא </w:t>
      </w:r>
      <w:bookmarkStart w:id="5421" w:name="_ETM_Q8_502710"/>
      <w:bookmarkEnd w:id="5421"/>
      <w:r>
        <w:rPr>
          <w:rtl/>
        </w:rPr>
        <w:t xml:space="preserve">תוביל </w:t>
      </w:r>
      <w:bookmarkStart w:id="5422" w:name="_ETM_Q8_502980"/>
      <w:bookmarkEnd w:id="5422"/>
      <w:r>
        <w:rPr>
          <w:rtl/>
        </w:rPr>
        <w:t xml:space="preserve">את </w:t>
      </w:r>
      <w:bookmarkStart w:id="5423" w:name="_ETM_Q8_503099"/>
      <w:bookmarkEnd w:id="5423"/>
      <w:r>
        <w:rPr>
          <w:rtl/>
        </w:rPr>
        <w:t xml:space="preserve">הקונסוליה </w:t>
      </w:r>
      <w:bookmarkStart w:id="5424" w:name="_ETM_Q8_503609"/>
      <w:bookmarkEnd w:id="5424"/>
      <w:r>
        <w:rPr>
          <w:rtl/>
        </w:rPr>
        <w:t xml:space="preserve">להישגים </w:t>
      </w:r>
      <w:bookmarkStart w:id="5425" w:name="_ETM_Q8_504089"/>
      <w:bookmarkEnd w:id="5425"/>
      <w:r>
        <w:rPr>
          <w:rtl/>
        </w:rPr>
        <w:t xml:space="preserve">חדשים </w:t>
      </w:r>
      <w:bookmarkStart w:id="5426" w:name="_ETM_Q8_504509"/>
      <w:bookmarkEnd w:id="5426"/>
      <w:r>
        <w:rPr>
          <w:rtl/>
        </w:rPr>
        <w:t>וחשובים</w:t>
      </w:r>
      <w:r>
        <w:rPr>
          <w:rFonts w:hint="cs"/>
          <w:rtl/>
        </w:rPr>
        <w:t>.</w:t>
      </w:r>
      <w:r>
        <w:rPr>
          <w:rtl/>
        </w:rPr>
        <w:t xml:space="preserve"> </w:t>
      </w:r>
      <w:bookmarkStart w:id="5427" w:name="_ETM_Q8_505820"/>
      <w:bookmarkEnd w:id="5427"/>
      <w:r>
        <w:rPr>
          <w:rtl/>
        </w:rPr>
        <w:t xml:space="preserve">אתם </w:t>
      </w:r>
      <w:bookmarkStart w:id="5428" w:name="_ETM_Q8_506060"/>
      <w:bookmarkEnd w:id="5428"/>
      <w:r>
        <w:rPr>
          <w:rtl/>
        </w:rPr>
        <w:t>מבינים</w:t>
      </w:r>
      <w:r>
        <w:rPr>
          <w:rFonts w:hint="cs"/>
          <w:rtl/>
        </w:rPr>
        <w:t>?</w:t>
      </w:r>
      <w:r>
        <w:rPr>
          <w:rtl/>
        </w:rPr>
        <w:t xml:space="preserve"> </w:t>
      </w:r>
      <w:bookmarkStart w:id="5429" w:name="_ETM_Q8_507240"/>
      <w:bookmarkEnd w:id="5429"/>
      <w:r>
        <w:rPr>
          <w:rtl/>
        </w:rPr>
        <w:t xml:space="preserve">אתם </w:t>
      </w:r>
      <w:bookmarkStart w:id="5430" w:name="_ETM_Q8_507570"/>
      <w:bookmarkEnd w:id="5430"/>
      <w:r>
        <w:rPr>
          <w:rtl/>
        </w:rPr>
        <w:t xml:space="preserve">מדברים </w:t>
      </w:r>
      <w:bookmarkStart w:id="5431" w:name="_ETM_Q8_507900"/>
      <w:bookmarkEnd w:id="5431"/>
      <w:r>
        <w:rPr>
          <w:rtl/>
        </w:rPr>
        <w:t xml:space="preserve">על </w:t>
      </w:r>
      <w:bookmarkStart w:id="5432" w:name="_ETM_Q8_508019"/>
      <w:bookmarkEnd w:id="5432"/>
      <w:r>
        <w:rPr>
          <w:rtl/>
        </w:rPr>
        <w:t>כלכלה</w:t>
      </w:r>
      <w:r>
        <w:rPr>
          <w:rFonts w:hint="cs"/>
          <w:rtl/>
        </w:rPr>
        <w:t>.</w:t>
      </w:r>
      <w:r>
        <w:rPr>
          <w:rtl/>
        </w:rPr>
        <w:t xml:space="preserve"> </w:t>
      </w:r>
      <w:bookmarkStart w:id="5433" w:name="_ETM_Q8_509259"/>
      <w:bookmarkEnd w:id="5433"/>
      <w:r>
        <w:rPr>
          <w:rtl/>
        </w:rPr>
        <w:t>סין</w:t>
      </w:r>
      <w:r>
        <w:rPr>
          <w:rFonts w:hint="cs"/>
          <w:rtl/>
        </w:rPr>
        <w:t>,</w:t>
      </w:r>
      <w:r>
        <w:rPr>
          <w:rtl/>
        </w:rPr>
        <w:t xml:space="preserve"> </w:t>
      </w:r>
      <w:bookmarkStart w:id="5434" w:name="_ETM_Q8_510009"/>
      <w:bookmarkEnd w:id="5434"/>
      <w:r>
        <w:rPr>
          <w:rFonts w:hint="cs"/>
          <w:rtl/>
        </w:rPr>
        <w:t>אחת</w:t>
      </w:r>
      <w:r>
        <w:rPr>
          <w:rtl/>
        </w:rPr>
        <w:t xml:space="preserve"> </w:t>
      </w:r>
      <w:bookmarkStart w:id="5435" w:name="_ETM_Q8_510339"/>
      <w:bookmarkEnd w:id="5435"/>
      <w:r>
        <w:rPr>
          <w:rtl/>
        </w:rPr>
        <w:t xml:space="preserve">מהשותפות </w:t>
      </w:r>
      <w:bookmarkStart w:id="5436" w:name="_ETM_Q8_510880"/>
      <w:bookmarkEnd w:id="5436"/>
      <w:r>
        <w:rPr>
          <w:rtl/>
        </w:rPr>
        <w:t xml:space="preserve">הכלכליות </w:t>
      </w:r>
      <w:bookmarkStart w:id="5437" w:name="_ETM_Q8_511449"/>
      <w:bookmarkEnd w:id="5437"/>
      <w:r>
        <w:rPr>
          <w:rtl/>
        </w:rPr>
        <w:t xml:space="preserve">המשמעותיות </w:t>
      </w:r>
      <w:bookmarkStart w:id="5438" w:name="_ETM_Q8_512199"/>
      <w:bookmarkEnd w:id="5438"/>
      <w:r>
        <w:rPr>
          <w:rtl/>
        </w:rPr>
        <w:t xml:space="preserve">של </w:t>
      </w:r>
      <w:bookmarkStart w:id="5439" w:name="_ETM_Q8_512320"/>
      <w:bookmarkEnd w:id="5439"/>
      <w:r>
        <w:rPr>
          <w:rtl/>
        </w:rPr>
        <w:t xml:space="preserve">ישראל </w:t>
      </w:r>
      <w:bookmarkStart w:id="5440" w:name="_ETM_Q8_512680"/>
      <w:bookmarkEnd w:id="5440"/>
      <w:r>
        <w:rPr>
          <w:rtl/>
        </w:rPr>
        <w:t>בעולם</w:t>
      </w:r>
      <w:r>
        <w:rPr>
          <w:rFonts w:hint="cs"/>
          <w:rtl/>
        </w:rPr>
        <w:t>,</w:t>
      </w:r>
      <w:r>
        <w:rPr>
          <w:rtl/>
        </w:rPr>
        <w:t xml:space="preserve"> </w:t>
      </w:r>
      <w:bookmarkStart w:id="5441" w:name="_ETM_Q8_513610"/>
      <w:bookmarkEnd w:id="5441"/>
      <w:r>
        <w:rPr>
          <w:rtl/>
        </w:rPr>
        <w:t xml:space="preserve">ואתם </w:t>
      </w:r>
      <w:bookmarkStart w:id="5442" w:name="_ETM_Q8_513940"/>
      <w:bookmarkEnd w:id="5442"/>
      <w:r>
        <w:rPr>
          <w:rtl/>
        </w:rPr>
        <w:t xml:space="preserve">רציתם </w:t>
      </w:r>
      <w:bookmarkStart w:id="5443" w:name="_ETM_Q8_514329"/>
      <w:bookmarkEnd w:id="5443"/>
      <w:r>
        <w:rPr>
          <w:rtl/>
        </w:rPr>
        <w:t xml:space="preserve">למנות </w:t>
      </w:r>
      <w:bookmarkStart w:id="5444" w:name="_ETM_Q8_514690"/>
      <w:bookmarkEnd w:id="5444"/>
      <w:r>
        <w:rPr>
          <w:rtl/>
        </w:rPr>
        <w:t xml:space="preserve">גברת </w:t>
      </w:r>
      <w:bookmarkStart w:id="5445" w:name="_ETM_Q8_515170"/>
      <w:bookmarkEnd w:id="5445"/>
      <w:r>
        <w:rPr>
          <w:rtl/>
        </w:rPr>
        <w:t xml:space="preserve">שאמרה </w:t>
      </w:r>
      <w:bookmarkStart w:id="5446" w:name="_ETM_Q8_515890"/>
      <w:bookmarkEnd w:id="5446"/>
      <w:r>
        <w:rPr>
          <w:rtl/>
        </w:rPr>
        <w:t xml:space="preserve">שהיא </w:t>
      </w:r>
      <w:bookmarkStart w:id="5447" w:name="_ETM_Q8_516100"/>
      <w:bookmarkEnd w:id="5447"/>
      <w:r>
        <w:rPr>
          <w:rtl/>
        </w:rPr>
        <w:t xml:space="preserve">מסתייגת </w:t>
      </w:r>
      <w:bookmarkStart w:id="5448" w:name="_ETM_Q8_516730"/>
      <w:bookmarkEnd w:id="5448"/>
      <w:r>
        <w:rPr>
          <w:rtl/>
        </w:rPr>
        <w:t xml:space="preserve">מערכי </w:t>
      </w:r>
      <w:bookmarkStart w:id="5449" w:name="_ETM_Q8_517120"/>
      <w:bookmarkEnd w:id="5449"/>
      <w:r>
        <w:rPr>
          <w:rtl/>
        </w:rPr>
        <w:t xml:space="preserve">היסוד </w:t>
      </w:r>
      <w:bookmarkStart w:id="5450" w:name="_ETM_Q8_517510"/>
      <w:bookmarkEnd w:id="5450"/>
      <w:r>
        <w:rPr>
          <w:rtl/>
        </w:rPr>
        <w:t xml:space="preserve">של </w:t>
      </w:r>
      <w:bookmarkStart w:id="5451" w:name="_ETM_Q8_517630"/>
      <w:bookmarkEnd w:id="5451"/>
      <w:r>
        <w:rPr>
          <w:rtl/>
        </w:rPr>
        <w:t xml:space="preserve">מדינת </w:t>
      </w:r>
      <w:bookmarkStart w:id="5452" w:name="_ETM_Q8_518020"/>
      <w:bookmarkEnd w:id="5452"/>
      <w:r>
        <w:rPr>
          <w:rtl/>
        </w:rPr>
        <w:t>ישראל</w:t>
      </w:r>
      <w:r>
        <w:rPr>
          <w:rFonts w:hint="cs"/>
          <w:rtl/>
        </w:rPr>
        <w:t>.</w:t>
      </w:r>
      <w:r>
        <w:rPr>
          <w:rtl/>
        </w:rPr>
        <w:t xml:space="preserve"> </w:t>
      </w:r>
      <w:bookmarkStart w:id="5453" w:name="_ETM_Q8_519159"/>
      <w:bookmarkEnd w:id="5453"/>
      <w:r>
        <w:rPr>
          <w:rtl/>
        </w:rPr>
        <w:t xml:space="preserve">אתם </w:t>
      </w:r>
      <w:bookmarkStart w:id="5454" w:name="_ETM_Q8_519460"/>
      <w:bookmarkEnd w:id="5454"/>
      <w:r>
        <w:rPr>
          <w:rtl/>
        </w:rPr>
        <w:t xml:space="preserve">בכלל </w:t>
      </w:r>
      <w:bookmarkStart w:id="5455" w:name="_ETM_Q8_519760"/>
      <w:bookmarkEnd w:id="5455"/>
      <w:r>
        <w:rPr>
          <w:rtl/>
        </w:rPr>
        <w:t xml:space="preserve">מבינים </w:t>
      </w:r>
      <w:bookmarkStart w:id="5456" w:name="_ETM_Q8_520179"/>
      <w:bookmarkEnd w:id="5456"/>
      <w:r>
        <w:rPr>
          <w:rtl/>
        </w:rPr>
        <w:t xml:space="preserve">מה </w:t>
      </w:r>
      <w:bookmarkStart w:id="5457" w:name="_ETM_Q8_520329"/>
      <w:bookmarkEnd w:id="5457"/>
      <w:r>
        <w:rPr>
          <w:rtl/>
        </w:rPr>
        <w:t xml:space="preserve">היו </w:t>
      </w:r>
      <w:bookmarkStart w:id="5458" w:name="_ETM_Q8_520479"/>
      <w:bookmarkEnd w:id="5458"/>
      <w:r>
        <w:rPr>
          <w:rtl/>
        </w:rPr>
        <w:t xml:space="preserve">הכותרות </w:t>
      </w:r>
      <w:bookmarkStart w:id="5459" w:name="_ETM_Q8_520960"/>
      <w:bookmarkEnd w:id="5459"/>
      <w:r>
        <w:rPr>
          <w:rtl/>
        </w:rPr>
        <w:t xml:space="preserve">בעולם </w:t>
      </w:r>
      <w:bookmarkStart w:id="5460" w:name="_ETM_Q8_521350"/>
      <w:bookmarkEnd w:id="5460"/>
      <w:r>
        <w:rPr>
          <w:rtl/>
        </w:rPr>
        <w:t xml:space="preserve">היום </w:t>
      </w:r>
      <w:bookmarkStart w:id="5461" w:name="_ETM_Q8_521930"/>
      <w:bookmarkEnd w:id="5461"/>
      <w:r>
        <w:rPr>
          <w:rtl/>
        </w:rPr>
        <w:t xml:space="preserve">אם </w:t>
      </w:r>
      <w:bookmarkStart w:id="5462" w:name="_ETM_Q8_522079"/>
      <w:bookmarkEnd w:id="5462"/>
      <w:proofErr w:type="spellStart"/>
      <w:r>
        <w:rPr>
          <w:rtl/>
        </w:rPr>
        <w:t>קונסולית</w:t>
      </w:r>
      <w:proofErr w:type="spellEnd"/>
      <w:r>
        <w:rPr>
          <w:rtl/>
        </w:rPr>
        <w:t xml:space="preserve"> </w:t>
      </w:r>
      <w:bookmarkStart w:id="5463" w:name="_ETM_Q8_522620"/>
      <w:bookmarkEnd w:id="5463"/>
      <w:r>
        <w:rPr>
          <w:rtl/>
        </w:rPr>
        <w:t>כז</w:t>
      </w:r>
      <w:r>
        <w:rPr>
          <w:rFonts w:hint="cs"/>
          <w:rtl/>
        </w:rPr>
        <w:t>את</w:t>
      </w:r>
      <w:r>
        <w:rPr>
          <w:rtl/>
        </w:rPr>
        <w:t xml:space="preserve"> </w:t>
      </w:r>
      <w:bookmarkStart w:id="5464" w:name="_ETM_Q8_522920"/>
      <w:bookmarkEnd w:id="5464"/>
      <w:r>
        <w:rPr>
          <w:rtl/>
        </w:rPr>
        <w:t xml:space="preserve">הייתה </w:t>
      </w:r>
      <w:bookmarkStart w:id="5465" w:name="_ETM_Q8_523129"/>
      <w:bookmarkEnd w:id="5465"/>
      <w:r>
        <w:rPr>
          <w:rtl/>
        </w:rPr>
        <w:t xml:space="preserve">מוציאה </w:t>
      </w:r>
      <w:bookmarkStart w:id="5466" w:name="_ETM_Q8_523579"/>
      <w:bookmarkEnd w:id="5466"/>
      <w:r>
        <w:rPr>
          <w:rtl/>
        </w:rPr>
        <w:t xml:space="preserve">את </w:t>
      </w:r>
      <w:bookmarkStart w:id="5467" w:name="_ETM_Q8_523670"/>
      <w:bookmarkEnd w:id="5467"/>
      <w:r>
        <w:rPr>
          <w:rtl/>
        </w:rPr>
        <w:t xml:space="preserve">דיבתה </w:t>
      </w:r>
      <w:bookmarkStart w:id="5468" w:name="_ETM_Q8_524120"/>
      <w:bookmarkEnd w:id="5468"/>
      <w:r>
        <w:rPr>
          <w:rtl/>
        </w:rPr>
        <w:t xml:space="preserve">של </w:t>
      </w:r>
      <w:bookmarkStart w:id="5469" w:name="_ETM_Q8_524300"/>
      <w:bookmarkEnd w:id="5469"/>
      <w:r>
        <w:rPr>
          <w:rtl/>
        </w:rPr>
        <w:t xml:space="preserve">ישראל </w:t>
      </w:r>
      <w:bookmarkStart w:id="5470" w:name="_ETM_Q8_524719"/>
      <w:bookmarkEnd w:id="5470"/>
      <w:r>
        <w:rPr>
          <w:rtl/>
        </w:rPr>
        <w:t xml:space="preserve">בזמן </w:t>
      </w:r>
      <w:bookmarkStart w:id="5471" w:name="_ETM_Q8_525199"/>
      <w:bookmarkEnd w:id="5471"/>
      <w:r>
        <w:rPr>
          <w:rtl/>
        </w:rPr>
        <w:t xml:space="preserve">מלחמת </w:t>
      </w:r>
      <w:bookmarkStart w:id="5472" w:name="_ETM_Q8_525710"/>
      <w:bookmarkEnd w:id="5472"/>
      <w:r>
        <w:rPr>
          <w:rtl/>
        </w:rPr>
        <w:t>קיום</w:t>
      </w:r>
      <w:r>
        <w:rPr>
          <w:rFonts w:hint="cs"/>
          <w:rtl/>
        </w:rPr>
        <w:t>?</w:t>
      </w:r>
      <w:r>
        <w:rPr>
          <w:rtl/>
        </w:rPr>
        <w:t xml:space="preserve"> </w:t>
      </w:r>
      <w:bookmarkStart w:id="5473" w:name="_ETM_Q8_526519"/>
      <w:bookmarkEnd w:id="5473"/>
      <w:r>
        <w:rPr>
          <w:rtl/>
        </w:rPr>
        <w:t xml:space="preserve">אז </w:t>
      </w:r>
      <w:bookmarkStart w:id="5474" w:name="_ETM_Q8_526699"/>
      <w:bookmarkEnd w:id="5474"/>
      <w:r>
        <w:rPr>
          <w:rtl/>
        </w:rPr>
        <w:t xml:space="preserve">אתם </w:t>
      </w:r>
      <w:bookmarkStart w:id="5475" w:name="_ETM_Q8_526969"/>
      <w:bookmarkEnd w:id="5475"/>
      <w:r>
        <w:rPr>
          <w:rtl/>
        </w:rPr>
        <w:t xml:space="preserve">מדברים </w:t>
      </w:r>
      <w:bookmarkStart w:id="5476" w:name="_ETM_Q8_527329"/>
      <w:bookmarkEnd w:id="5476"/>
      <w:r>
        <w:rPr>
          <w:rtl/>
        </w:rPr>
        <w:t xml:space="preserve">על </w:t>
      </w:r>
      <w:bookmarkStart w:id="5477" w:name="_ETM_Q8_527449"/>
      <w:bookmarkEnd w:id="5477"/>
      <w:r>
        <w:rPr>
          <w:rFonts w:hint="cs"/>
          <w:rtl/>
        </w:rPr>
        <w:t>הפקרה?</w:t>
      </w:r>
    </w:p>
    <w:p w:rsidR="00381235" w:rsidRDefault="00381235" w:rsidP="00A77C9E">
      <w:pPr>
        <w:rPr>
          <w:rtl/>
        </w:rPr>
      </w:pPr>
      <w:bookmarkStart w:id="5478" w:name="_ETM_Q8_527781"/>
      <w:bookmarkStart w:id="5479" w:name="_ETM_Q8_527861"/>
      <w:bookmarkEnd w:id="5478"/>
      <w:bookmarkEnd w:id="5479"/>
    </w:p>
    <w:p w:rsidR="00381235" w:rsidRDefault="00381235" w:rsidP="00DE25C4">
      <w:pPr>
        <w:rPr>
          <w:rtl/>
        </w:rPr>
      </w:pPr>
      <w:bookmarkStart w:id="5480" w:name="_ETM_Q8_527973"/>
      <w:bookmarkStart w:id="5481" w:name="_ETM_Q8_528040"/>
      <w:bookmarkStart w:id="5482" w:name="_ETM_Q8_528800"/>
      <w:bookmarkEnd w:id="5480"/>
      <w:bookmarkEnd w:id="5481"/>
      <w:bookmarkEnd w:id="5482"/>
      <w:r>
        <w:rPr>
          <w:rtl/>
        </w:rPr>
        <w:t>לסיום</w:t>
      </w:r>
      <w:r>
        <w:rPr>
          <w:rFonts w:hint="cs"/>
          <w:rtl/>
        </w:rPr>
        <w:t>,</w:t>
      </w:r>
      <w:r>
        <w:rPr>
          <w:rtl/>
        </w:rPr>
        <w:t xml:space="preserve"> </w:t>
      </w:r>
      <w:bookmarkStart w:id="5483" w:name="_ETM_Q8_530899"/>
      <w:bookmarkEnd w:id="5483"/>
      <w:r>
        <w:rPr>
          <w:rtl/>
        </w:rPr>
        <w:t xml:space="preserve">אני </w:t>
      </w:r>
      <w:bookmarkStart w:id="5484" w:name="_ETM_Q8_531110"/>
      <w:bookmarkEnd w:id="5484"/>
      <w:r>
        <w:rPr>
          <w:rtl/>
        </w:rPr>
        <w:t xml:space="preserve">חייבת </w:t>
      </w:r>
      <w:bookmarkStart w:id="5485" w:name="_ETM_Q8_531440"/>
      <w:bookmarkEnd w:id="5485"/>
      <w:r>
        <w:rPr>
          <w:rtl/>
        </w:rPr>
        <w:t xml:space="preserve">להתייחס </w:t>
      </w:r>
      <w:bookmarkStart w:id="5486" w:name="_ETM_Q8_531950"/>
      <w:bookmarkEnd w:id="5486"/>
      <w:r>
        <w:rPr>
          <w:rtl/>
        </w:rPr>
        <w:t xml:space="preserve">לנושא </w:t>
      </w:r>
      <w:bookmarkStart w:id="5487" w:name="_ETM_Q8_532309"/>
      <w:bookmarkEnd w:id="5487"/>
      <w:r>
        <w:rPr>
          <w:rtl/>
        </w:rPr>
        <w:t>החטופים</w:t>
      </w:r>
      <w:r>
        <w:rPr>
          <w:rFonts w:hint="cs"/>
          <w:rtl/>
        </w:rPr>
        <w:t>,</w:t>
      </w:r>
      <w:r>
        <w:rPr>
          <w:rtl/>
        </w:rPr>
        <w:t xml:space="preserve"> </w:t>
      </w:r>
      <w:bookmarkStart w:id="5488" w:name="_ETM_Q8_533360"/>
      <w:bookmarkEnd w:id="5488"/>
      <w:r>
        <w:rPr>
          <w:rtl/>
        </w:rPr>
        <w:t xml:space="preserve">כי </w:t>
      </w:r>
      <w:bookmarkStart w:id="5489" w:name="_ETM_Q8_533480"/>
      <w:bookmarkEnd w:id="5489"/>
      <w:r>
        <w:rPr>
          <w:rtl/>
        </w:rPr>
        <w:t xml:space="preserve">אני </w:t>
      </w:r>
      <w:bookmarkStart w:id="5490" w:name="_ETM_Q8_533629"/>
      <w:bookmarkEnd w:id="5490"/>
      <w:r>
        <w:rPr>
          <w:rtl/>
        </w:rPr>
        <w:t xml:space="preserve">רואה </w:t>
      </w:r>
      <w:bookmarkStart w:id="5491" w:name="_ETM_Q8_533960"/>
      <w:bookmarkEnd w:id="5491"/>
      <w:r>
        <w:rPr>
          <w:rtl/>
        </w:rPr>
        <w:t xml:space="preserve">את </w:t>
      </w:r>
      <w:bookmarkStart w:id="5492" w:name="_ETM_Q8_534140"/>
      <w:bookmarkEnd w:id="5492"/>
      <w:r>
        <w:rPr>
          <w:rtl/>
        </w:rPr>
        <w:t xml:space="preserve">הקהל </w:t>
      </w:r>
      <w:bookmarkStart w:id="5493" w:name="_ETM_Q8_534440"/>
      <w:bookmarkEnd w:id="5493"/>
      <w:r>
        <w:rPr>
          <w:rtl/>
        </w:rPr>
        <w:t xml:space="preserve">פה </w:t>
      </w:r>
      <w:bookmarkStart w:id="5494" w:name="_ETM_Q8_534589"/>
      <w:bookmarkEnd w:id="5494"/>
      <w:r>
        <w:rPr>
          <w:rtl/>
        </w:rPr>
        <w:t>למעלה</w:t>
      </w:r>
      <w:r>
        <w:rPr>
          <w:rFonts w:hint="cs"/>
          <w:rtl/>
        </w:rPr>
        <w:t>,</w:t>
      </w:r>
      <w:r>
        <w:rPr>
          <w:rtl/>
        </w:rPr>
        <w:t xml:space="preserve"> </w:t>
      </w:r>
      <w:bookmarkStart w:id="5495" w:name="_ETM_Q8_535700"/>
      <w:bookmarkEnd w:id="5495"/>
      <w:r>
        <w:rPr>
          <w:rtl/>
        </w:rPr>
        <w:t xml:space="preserve">שמטריד </w:t>
      </w:r>
      <w:bookmarkStart w:id="5496" w:name="_ETM_Q8_536270"/>
      <w:bookmarkEnd w:id="5496"/>
      <w:r>
        <w:rPr>
          <w:rtl/>
        </w:rPr>
        <w:t xml:space="preserve">לא </w:t>
      </w:r>
      <w:bookmarkStart w:id="5497" w:name="_ETM_Q8_536390"/>
      <w:bookmarkEnd w:id="5497"/>
      <w:r>
        <w:rPr>
          <w:rtl/>
        </w:rPr>
        <w:t xml:space="preserve">רק </w:t>
      </w:r>
      <w:bookmarkStart w:id="5498" w:name="_ETM_Q8_536540"/>
      <w:bookmarkEnd w:id="5498"/>
      <w:r>
        <w:rPr>
          <w:rtl/>
        </w:rPr>
        <w:t>אתכם</w:t>
      </w:r>
      <w:r>
        <w:rPr>
          <w:rFonts w:hint="cs"/>
          <w:rtl/>
        </w:rPr>
        <w:t xml:space="preserve"> אלא את כולנו. </w:t>
      </w:r>
      <w:bookmarkStart w:id="5499" w:name="_ETM_Q8_537380"/>
      <w:bookmarkStart w:id="5500" w:name="_ETM_Q8_537529"/>
      <w:bookmarkStart w:id="5501" w:name="_ETM_Q8_537589"/>
      <w:bookmarkStart w:id="5502" w:name="_ETM_Q8_537710"/>
      <w:bookmarkStart w:id="5503" w:name="_ETM_Q8_539210"/>
      <w:bookmarkEnd w:id="5499"/>
      <w:bookmarkEnd w:id="5500"/>
      <w:bookmarkEnd w:id="5501"/>
      <w:bookmarkEnd w:id="5502"/>
      <w:bookmarkEnd w:id="5503"/>
      <w:r>
        <w:rPr>
          <w:rtl/>
        </w:rPr>
        <w:t>אגב</w:t>
      </w:r>
      <w:r>
        <w:rPr>
          <w:rFonts w:hint="cs"/>
          <w:rtl/>
        </w:rPr>
        <w:t>,</w:t>
      </w:r>
      <w:r>
        <w:rPr>
          <w:rtl/>
        </w:rPr>
        <w:t xml:space="preserve"> </w:t>
      </w:r>
      <w:bookmarkStart w:id="5504" w:name="_ETM_Q8_539690"/>
      <w:bookmarkEnd w:id="5504"/>
      <w:r>
        <w:rPr>
          <w:rtl/>
        </w:rPr>
        <w:t xml:space="preserve">גם </w:t>
      </w:r>
      <w:bookmarkStart w:id="5505" w:name="_ETM_Q8_539899"/>
      <w:bookmarkEnd w:id="5505"/>
      <w:r>
        <w:rPr>
          <w:rtl/>
        </w:rPr>
        <w:t xml:space="preserve">אם </w:t>
      </w:r>
      <w:bookmarkStart w:id="5506" w:name="_ETM_Q8_539989"/>
      <w:bookmarkEnd w:id="5506"/>
      <w:r>
        <w:rPr>
          <w:rtl/>
        </w:rPr>
        <w:t xml:space="preserve">לא </w:t>
      </w:r>
      <w:bookmarkStart w:id="5507" w:name="_ETM_Q8_540079"/>
      <w:bookmarkEnd w:id="5507"/>
      <w:r>
        <w:rPr>
          <w:rtl/>
        </w:rPr>
        <w:t xml:space="preserve">הייתם </w:t>
      </w:r>
      <w:bookmarkStart w:id="5508" w:name="_ETM_Q8_540320"/>
      <w:bookmarkEnd w:id="5508"/>
      <w:r>
        <w:rPr>
          <w:rtl/>
        </w:rPr>
        <w:t xml:space="preserve">למעלה </w:t>
      </w:r>
      <w:bookmarkStart w:id="5509" w:name="_ETM_Q8_540680"/>
      <w:bookmarkEnd w:id="5509"/>
      <w:r>
        <w:rPr>
          <w:rtl/>
        </w:rPr>
        <w:t xml:space="preserve">הייתי </w:t>
      </w:r>
      <w:bookmarkStart w:id="5510" w:name="_ETM_Q8_540890"/>
      <w:bookmarkEnd w:id="5510"/>
      <w:r>
        <w:rPr>
          <w:rtl/>
        </w:rPr>
        <w:t xml:space="preserve">מתייחסת </w:t>
      </w:r>
      <w:bookmarkStart w:id="5511" w:name="_ETM_Q8_541370"/>
      <w:bookmarkEnd w:id="5511"/>
      <w:r>
        <w:rPr>
          <w:rtl/>
        </w:rPr>
        <w:t>לנושא</w:t>
      </w:r>
      <w:r>
        <w:rPr>
          <w:rFonts w:hint="cs"/>
          <w:rtl/>
        </w:rPr>
        <w:t>.</w:t>
      </w:r>
      <w:r>
        <w:rPr>
          <w:rtl/>
        </w:rPr>
        <w:t xml:space="preserve"> </w:t>
      </w:r>
      <w:bookmarkStart w:id="5512" w:name="_ETM_Q8_543809"/>
      <w:bookmarkEnd w:id="5512"/>
      <w:r>
        <w:rPr>
          <w:rtl/>
        </w:rPr>
        <w:t xml:space="preserve">כולנו </w:t>
      </w:r>
      <w:bookmarkStart w:id="5513" w:name="_ETM_Q8_544229"/>
      <w:bookmarkEnd w:id="5513"/>
      <w:r>
        <w:rPr>
          <w:rtl/>
        </w:rPr>
        <w:t>איתכם</w:t>
      </w:r>
      <w:r>
        <w:rPr>
          <w:rFonts w:hint="cs"/>
          <w:rtl/>
        </w:rPr>
        <w:t>.</w:t>
      </w:r>
      <w:r>
        <w:rPr>
          <w:rtl/>
        </w:rPr>
        <w:t xml:space="preserve"> </w:t>
      </w:r>
      <w:bookmarkStart w:id="5514" w:name="_ETM_Q8_546960"/>
      <w:bookmarkStart w:id="5515" w:name="_ETM_Q8_547055"/>
      <w:bookmarkStart w:id="5516" w:name="_ETM_Q8_547108"/>
      <w:bookmarkStart w:id="5517" w:name="_ETM_Q8_547195"/>
      <w:bookmarkStart w:id="5518" w:name="_ETM_Q8_547245"/>
      <w:bookmarkEnd w:id="5514"/>
      <w:bookmarkEnd w:id="5515"/>
      <w:bookmarkEnd w:id="5516"/>
      <w:bookmarkEnd w:id="5517"/>
      <w:bookmarkEnd w:id="5518"/>
      <w:r>
        <w:rPr>
          <w:rtl/>
        </w:rPr>
        <w:t xml:space="preserve">אני </w:t>
      </w:r>
      <w:bookmarkStart w:id="5519" w:name="_ETM_Q8_547140"/>
      <w:bookmarkEnd w:id="5519"/>
      <w:r>
        <w:rPr>
          <w:rtl/>
        </w:rPr>
        <w:t xml:space="preserve">רוצה </w:t>
      </w:r>
      <w:bookmarkStart w:id="5520" w:name="_ETM_Q8_547440"/>
      <w:bookmarkEnd w:id="5520"/>
      <w:r>
        <w:rPr>
          <w:rtl/>
        </w:rPr>
        <w:t xml:space="preserve">לומר </w:t>
      </w:r>
      <w:bookmarkStart w:id="5521" w:name="_ETM_Q8_547800"/>
      <w:bookmarkEnd w:id="5521"/>
      <w:r>
        <w:rPr>
          <w:rtl/>
        </w:rPr>
        <w:t>משהו</w:t>
      </w:r>
      <w:r>
        <w:rPr>
          <w:rFonts w:hint="cs"/>
          <w:rtl/>
        </w:rPr>
        <w:t>:</w:t>
      </w:r>
      <w:r>
        <w:rPr>
          <w:rtl/>
        </w:rPr>
        <w:t xml:space="preserve"> </w:t>
      </w:r>
      <w:bookmarkStart w:id="5522" w:name="_ETM_Q8_549430"/>
      <w:bookmarkEnd w:id="5522"/>
      <w:r>
        <w:rPr>
          <w:rtl/>
        </w:rPr>
        <w:t xml:space="preserve">כולם </w:t>
      </w:r>
      <w:bookmarkStart w:id="5523" w:name="_ETM_Q8_549970"/>
      <w:bookmarkEnd w:id="5523"/>
      <w:r>
        <w:rPr>
          <w:rtl/>
        </w:rPr>
        <w:t xml:space="preserve">יודעים </w:t>
      </w:r>
      <w:bookmarkStart w:id="5524" w:name="_ETM_Q8_550240"/>
      <w:bookmarkEnd w:id="5524"/>
      <w:r>
        <w:rPr>
          <w:rtl/>
        </w:rPr>
        <w:t xml:space="preserve">שאני </w:t>
      </w:r>
      <w:bookmarkStart w:id="5525" w:name="_ETM_Q8_550570"/>
      <w:bookmarkEnd w:id="5525"/>
      <w:r>
        <w:rPr>
          <w:rtl/>
        </w:rPr>
        <w:t xml:space="preserve">הצבעתי </w:t>
      </w:r>
      <w:bookmarkStart w:id="5526" w:name="_ETM_Q8_550960"/>
      <w:bookmarkEnd w:id="5526"/>
      <w:r>
        <w:rPr>
          <w:rtl/>
        </w:rPr>
        <w:t xml:space="preserve">בעד </w:t>
      </w:r>
      <w:bookmarkStart w:id="5527" w:name="_ETM_Q8_551230"/>
      <w:bookmarkEnd w:id="5527"/>
      <w:r>
        <w:rPr>
          <w:rtl/>
        </w:rPr>
        <w:t>עסקה</w:t>
      </w:r>
      <w:r>
        <w:rPr>
          <w:rFonts w:hint="cs"/>
          <w:rtl/>
        </w:rPr>
        <w:t xml:space="preserve">. </w:t>
      </w:r>
      <w:bookmarkStart w:id="5528" w:name="_ETM_Q8_552779"/>
      <w:bookmarkEnd w:id="5528"/>
      <w:r>
        <w:rPr>
          <w:rtl/>
        </w:rPr>
        <w:t xml:space="preserve">באמת </w:t>
      </w:r>
      <w:bookmarkStart w:id="5529" w:name="_ETM_Q8_553259"/>
      <w:bookmarkEnd w:id="5529"/>
      <w:r>
        <w:rPr>
          <w:rFonts w:hint="cs"/>
          <w:rtl/>
        </w:rPr>
        <w:t xml:space="preserve">זאת </w:t>
      </w:r>
      <w:r>
        <w:rPr>
          <w:rtl/>
        </w:rPr>
        <w:t xml:space="preserve">הייתה </w:t>
      </w:r>
      <w:bookmarkStart w:id="5530" w:name="_ETM_Q8_553499"/>
      <w:bookmarkEnd w:id="5530"/>
      <w:r>
        <w:rPr>
          <w:rFonts w:hint="cs"/>
          <w:rtl/>
        </w:rPr>
        <w:t>אחת</w:t>
      </w:r>
      <w:r>
        <w:rPr>
          <w:rtl/>
        </w:rPr>
        <w:t xml:space="preserve"> </w:t>
      </w:r>
      <w:bookmarkStart w:id="5531" w:name="_ETM_Q8_553709"/>
      <w:bookmarkEnd w:id="5531"/>
      <w:r>
        <w:rPr>
          <w:rtl/>
        </w:rPr>
        <w:t xml:space="preserve">ההחלטות </w:t>
      </w:r>
      <w:bookmarkStart w:id="5532" w:name="_ETM_Q8_554159"/>
      <w:bookmarkEnd w:id="5532"/>
      <w:r>
        <w:rPr>
          <w:rtl/>
        </w:rPr>
        <w:t xml:space="preserve">הקשות </w:t>
      </w:r>
      <w:bookmarkStart w:id="5533" w:name="_ETM_Q8_554609"/>
      <w:bookmarkEnd w:id="5533"/>
      <w:r>
        <w:rPr>
          <w:rtl/>
        </w:rPr>
        <w:t xml:space="preserve">ביותר </w:t>
      </w:r>
      <w:bookmarkStart w:id="5534" w:name="_ETM_Q8_554969"/>
      <w:bookmarkEnd w:id="5534"/>
      <w:r>
        <w:rPr>
          <w:rtl/>
        </w:rPr>
        <w:t>שעשיתי</w:t>
      </w:r>
      <w:r>
        <w:rPr>
          <w:rFonts w:hint="cs"/>
          <w:rtl/>
        </w:rPr>
        <w:t>,</w:t>
      </w:r>
      <w:r>
        <w:rPr>
          <w:rtl/>
        </w:rPr>
        <w:t xml:space="preserve"> </w:t>
      </w:r>
      <w:bookmarkStart w:id="5535" w:name="_ETM_Q8_555420"/>
      <w:bookmarkStart w:id="5536" w:name="_ETM_Q8_555509"/>
      <w:bookmarkEnd w:id="5535"/>
      <w:bookmarkEnd w:id="5536"/>
      <w:r>
        <w:rPr>
          <w:rFonts w:hint="cs"/>
          <w:rtl/>
        </w:rPr>
        <w:t>לא רק</w:t>
      </w:r>
      <w:r>
        <w:rPr>
          <w:rtl/>
        </w:rPr>
        <w:t xml:space="preserve"> </w:t>
      </w:r>
      <w:bookmarkStart w:id="5537" w:name="_ETM_Q8_555659"/>
      <w:bookmarkEnd w:id="5537"/>
      <w:r>
        <w:rPr>
          <w:rtl/>
        </w:rPr>
        <w:t xml:space="preserve">בחיי </w:t>
      </w:r>
      <w:bookmarkStart w:id="5538" w:name="_ETM_Q8_556109"/>
      <w:bookmarkEnd w:id="5538"/>
      <w:r>
        <w:rPr>
          <w:rtl/>
        </w:rPr>
        <w:t xml:space="preserve">הפוליטיים </w:t>
      </w:r>
      <w:bookmarkStart w:id="5539" w:name="_ETM_Q8_557130"/>
      <w:bookmarkEnd w:id="5539"/>
      <w:r>
        <w:rPr>
          <w:rtl/>
        </w:rPr>
        <w:t>אל</w:t>
      </w:r>
      <w:r>
        <w:rPr>
          <w:rFonts w:hint="cs"/>
          <w:rtl/>
        </w:rPr>
        <w:t>א</w:t>
      </w:r>
      <w:r>
        <w:rPr>
          <w:rtl/>
        </w:rPr>
        <w:t xml:space="preserve"> </w:t>
      </w:r>
      <w:bookmarkStart w:id="5540" w:name="_ETM_Q8_557339"/>
      <w:bookmarkEnd w:id="5540"/>
      <w:r>
        <w:rPr>
          <w:rtl/>
        </w:rPr>
        <w:t xml:space="preserve">בחיי </w:t>
      </w:r>
      <w:bookmarkStart w:id="5541" w:name="_ETM_Q8_557759"/>
      <w:bookmarkEnd w:id="5541"/>
      <w:r>
        <w:rPr>
          <w:rtl/>
        </w:rPr>
        <w:t>בכלל</w:t>
      </w:r>
      <w:r>
        <w:rPr>
          <w:rFonts w:hint="cs"/>
          <w:rtl/>
        </w:rPr>
        <w:t>.</w:t>
      </w:r>
      <w:r>
        <w:rPr>
          <w:rtl/>
        </w:rPr>
        <w:t xml:space="preserve"> </w:t>
      </w:r>
      <w:bookmarkStart w:id="5542" w:name="_ETM_Q8_559360"/>
      <w:bookmarkEnd w:id="5542"/>
      <w:r>
        <w:rPr>
          <w:rFonts w:hint="cs"/>
          <w:rtl/>
        </w:rPr>
        <w:t xml:space="preserve">אין </w:t>
      </w:r>
      <w:r>
        <w:rPr>
          <w:rtl/>
        </w:rPr>
        <w:t xml:space="preserve">דבר </w:t>
      </w:r>
      <w:bookmarkStart w:id="5543" w:name="_ETM_Q8_560029"/>
      <w:bookmarkEnd w:id="5543"/>
      <w:r>
        <w:rPr>
          <w:rtl/>
        </w:rPr>
        <w:t xml:space="preserve">יותר </w:t>
      </w:r>
      <w:bookmarkStart w:id="5544" w:name="_ETM_Q8_560240"/>
      <w:bookmarkEnd w:id="5544"/>
      <w:r>
        <w:rPr>
          <w:rtl/>
        </w:rPr>
        <w:t xml:space="preserve">חשוב </w:t>
      </w:r>
      <w:bookmarkStart w:id="5545" w:name="_ETM_Q8_560630"/>
      <w:bookmarkEnd w:id="5545"/>
      <w:r>
        <w:rPr>
          <w:rtl/>
        </w:rPr>
        <w:t xml:space="preserve">היום </w:t>
      </w:r>
      <w:bookmarkStart w:id="5546" w:name="_ETM_Q8_561609"/>
      <w:bookmarkEnd w:id="5546"/>
      <w:r>
        <w:rPr>
          <w:rFonts w:hint="cs"/>
          <w:rtl/>
        </w:rPr>
        <w:t>מ</w:t>
      </w:r>
      <w:r>
        <w:rPr>
          <w:rtl/>
        </w:rPr>
        <w:t xml:space="preserve">להחזיר </w:t>
      </w:r>
      <w:bookmarkStart w:id="5547" w:name="_ETM_Q8_562089"/>
      <w:bookmarkEnd w:id="5547"/>
      <w:r>
        <w:rPr>
          <w:rtl/>
        </w:rPr>
        <w:t xml:space="preserve">את </w:t>
      </w:r>
      <w:bookmarkStart w:id="5548" w:name="_ETM_Q8_562179"/>
      <w:bookmarkEnd w:id="5548"/>
      <w:r>
        <w:rPr>
          <w:rtl/>
        </w:rPr>
        <w:t>החטופים</w:t>
      </w:r>
      <w:r>
        <w:rPr>
          <w:rFonts w:hint="cs"/>
          <w:rtl/>
        </w:rPr>
        <w:t>,</w:t>
      </w:r>
      <w:r>
        <w:rPr>
          <w:rtl/>
        </w:rPr>
        <w:t xml:space="preserve"> </w:t>
      </w:r>
      <w:bookmarkStart w:id="5549" w:name="_ETM_Q8_562659"/>
      <w:bookmarkEnd w:id="5549"/>
      <w:r>
        <w:rPr>
          <w:rtl/>
        </w:rPr>
        <w:t xml:space="preserve">ביחד </w:t>
      </w:r>
      <w:bookmarkStart w:id="5550" w:name="_ETM_Q8_563020"/>
      <w:bookmarkEnd w:id="5550"/>
      <w:r>
        <w:rPr>
          <w:rtl/>
        </w:rPr>
        <w:t xml:space="preserve">עם </w:t>
      </w:r>
      <w:bookmarkStart w:id="5551" w:name="_ETM_Q8_563109"/>
      <w:bookmarkEnd w:id="5551"/>
      <w:r>
        <w:rPr>
          <w:rtl/>
        </w:rPr>
        <w:t xml:space="preserve">כלל </w:t>
      </w:r>
      <w:bookmarkStart w:id="5552" w:name="_ETM_Q8_563380"/>
      <w:bookmarkEnd w:id="5552"/>
      <w:r>
        <w:rPr>
          <w:rtl/>
        </w:rPr>
        <w:t xml:space="preserve">מטרות </w:t>
      </w:r>
      <w:bookmarkStart w:id="5553" w:name="_ETM_Q8_563710"/>
      <w:bookmarkEnd w:id="5553"/>
      <w:r>
        <w:rPr>
          <w:rtl/>
        </w:rPr>
        <w:t>הלחימה</w:t>
      </w:r>
      <w:r>
        <w:rPr>
          <w:rFonts w:hint="cs"/>
          <w:rtl/>
        </w:rPr>
        <w:t>,</w:t>
      </w:r>
      <w:r>
        <w:rPr>
          <w:rtl/>
        </w:rPr>
        <w:t xml:space="preserve"> </w:t>
      </w:r>
      <w:bookmarkStart w:id="5554" w:name="_ETM_Q8_564189"/>
      <w:bookmarkEnd w:id="5554"/>
      <w:r>
        <w:rPr>
          <w:rtl/>
        </w:rPr>
        <w:t>כמובן</w:t>
      </w:r>
      <w:r>
        <w:rPr>
          <w:rFonts w:hint="cs"/>
          <w:rtl/>
        </w:rPr>
        <w:t>.</w:t>
      </w:r>
      <w:bookmarkStart w:id="5555" w:name="_ETM_Q8_565644"/>
      <w:bookmarkEnd w:id="5555"/>
    </w:p>
    <w:p w:rsidR="00381235" w:rsidRDefault="00381235" w:rsidP="00A77C9E">
      <w:pPr>
        <w:rPr>
          <w:rtl/>
        </w:rPr>
      </w:pPr>
      <w:bookmarkStart w:id="5556" w:name="_ETM_Q8_565716"/>
      <w:bookmarkEnd w:id="5556"/>
    </w:p>
    <w:p w:rsidR="00381235" w:rsidRDefault="00381235" w:rsidP="00DE25C4">
      <w:pPr>
        <w:rPr>
          <w:rtl/>
        </w:rPr>
      </w:pPr>
      <w:bookmarkStart w:id="5557" w:name="_ETM_Q8_565803"/>
      <w:bookmarkStart w:id="5558" w:name="_ETM_Q8_565874"/>
      <w:bookmarkEnd w:id="5557"/>
      <w:bookmarkEnd w:id="5558"/>
      <w:r>
        <w:rPr>
          <w:rFonts w:hint="cs"/>
          <w:rtl/>
        </w:rPr>
        <w:t>אבל</w:t>
      </w:r>
      <w:r>
        <w:rPr>
          <w:rtl/>
        </w:rPr>
        <w:t xml:space="preserve"> </w:t>
      </w:r>
      <w:bookmarkStart w:id="5559" w:name="_ETM_Q8_565180"/>
      <w:bookmarkEnd w:id="5559"/>
      <w:r>
        <w:rPr>
          <w:rtl/>
        </w:rPr>
        <w:t xml:space="preserve">אני </w:t>
      </w:r>
      <w:bookmarkStart w:id="5560" w:name="_ETM_Q8_565360"/>
      <w:bookmarkEnd w:id="5560"/>
      <w:r>
        <w:rPr>
          <w:rtl/>
        </w:rPr>
        <w:t xml:space="preserve">רוצה </w:t>
      </w:r>
      <w:bookmarkStart w:id="5561" w:name="_ETM_Q8_565600"/>
      <w:bookmarkEnd w:id="5561"/>
      <w:r>
        <w:rPr>
          <w:rtl/>
        </w:rPr>
        <w:t xml:space="preserve">להגיד </w:t>
      </w:r>
      <w:bookmarkStart w:id="5562" w:name="_ETM_Q8_565869"/>
      <w:bookmarkEnd w:id="5562"/>
      <w:r>
        <w:rPr>
          <w:rtl/>
        </w:rPr>
        <w:t xml:space="preserve">משהו </w:t>
      </w:r>
      <w:bookmarkStart w:id="5563" w:name="_ETM_Q8_566140"/>
      <w:bookmarkEnd w:id="5563"/>
      <w:r>
        <w:rPr>
          <w:rtl/>
        </w:rPr>
        <w:t xml:space="preserve">שמפריע </w:t>
      </w:r>
      <w:bookmarkStart w:id="5564" w:name="_ETM_Q8_566680"/>
      <w:bookmarkEnd w:id="5564"/>
      <w:r>
        <w:rPr>
          <w:rtl/>
        </w:rPr>
        <w:t xml:space="preserve">לי </w:t>
      </w:r>
      <w:bookmarkStart w:id="5565" w:name="_ETM_Q8_567450"/>
      <w:bookmarkEnd w:id="5565"/>
      <w:r>
        <w:rPr>
          <w:rtl/>
        </w:rPr>
        <w:t xml:space="preserve">ואני </w:t>
      </w:r>
      <w:bookmarkStart w:id="5566" w:name="_ETM_Q8_567659"/>
      <w:bookmarkEnd w:id="5566"/>
      <w:r>
        <w:rPr>
          <w:rtl/>
        </w:rPr>
        <w:t xml:space="preserve">רוצה </w:t>
      </w:r>
      <w:bookmarkStart w:id="5567" w:name="_ETM_Q8_567839"/>
      <w:bookmarkEnd w:id="5567"/>
      <w:r>
        <w:rPr>
          <w:rtl/>
        </w:rPr>
        <w:t xml:space="preserve">להגיד </w:t>
      </w:r>
      <w:bookmarkStart w:id="5568" w:name="_ETM_Q8_568079"/>
      <w:bookmarkEnd w:id="5568"/>
      <w:r>
        <w:rPr>
          <w:rtl/>
        </w:rPr>
        <w:t xml:space="preserve">אותו </w:t>
      </w:r>
      <w:bookmarkStart w:id="5569" w:name="_ETM_Q8_568229"/>
      <w:bookmarkEnd w:id="5569"/>
      <w:r>
        <w:rPr>
          <w:rtl/>
        </w:rPr>
        <w:t xml:space="preserve">כבר </w:t>
      </w:r>
      <w:bookmarkStart w:id="5570" w:name="_ETM_Q8_568439"/>
      <w:bookmarkEnd w:id="5570"/>
      <w:r>
        <w:rPr>
          <w:rtl/>
        </w:rPr>
        <w:t xml:space="preserve">זמן </w:t>
      </w:r>
      <w:bookmarkStart w:id="5571" w:name="_ETM_Q8_568709"/>
      <w:bookmarkEnd w:id="5571"/>
      <w:r>
        <w:rPr>
          <w:rtl/>
        </w:rPr>
        <w:t>רב</w:t>
      </w:r>
      <w:r>
        <w:rPr>
          <w:rFonts w:hint="cs"/>
          <w:rtl/>
        </w:rPr>
        <w:t>.</w:t>
      </w:r>
      <w:r>
        <w:rPr>
          <w:rtl/>
        </w:rPr>
        <w:t xml:space="preserve"> </w:t>
      </w:r>
      <w:bookmarkStart w:id="5572" w:name="_ETM_Q8_569099"/>
      <w:bookmarkEnd w:id="5572"/>
      <w:r>
        <w:rPr>
          <w:rtl/>
        </w:rPr>
        <w:t>ראו</w:t>
      </w:r>
      <w:r>
        <w:rPr>
          <w:rFonts w:hint="cs"/>
          <w:rtl/>
        </w:rPr>
        <w:t>,</w:t>
      </w:r>
      <w:r>
        <w:rPr>
          <w:rtl/>
        </w:rPr>
        <w:t xml:space="preserve"> </w:t>
      </w:r>
      <w:bookmarkStart w:id="5573" w:name="_ETM_Q8_570210"/>
      <w:bookmarkEnd w:id="5573"/>
      <w:r>
        <w:rPr>
          <w:rtl/>
        </w:rPr>
        <w:t xml:space="preserve">ניהול </w:t>
      </w:r>
      <w:bookmarkStart w:id="5574" w:name="_ETM_Q8_570479"/>
      <w:bookmarkEnd w:id="5574"/>
      <w:r>
        <w:rPr>
          <w:rtl/>
        </w:rPr>
        <w:t>משא</w:t>
      </w:r>
      <w:r>
        <w:rPr>
          <w:rFonts w:hint="cs"/>
          <w:rtl/>
        </w:rPr>
        <w:t xml:space="preserve"> </w:t>
      </w:r>
      <w:r>
        <w:rPr>
          <w:rtl/>
        </w:rPr>
        <w:t xml:space="preserve">ומתן </w:t>
      </w:r>
      <w:bookmarkStart w:id="5575" w:name="_ETM_Q8_571829"/>
      <w:bookmarkEnd w:id="5575"/>
      <w:r>
        <w:rPr>
          <w:rtl/>
        </w:rPr>
        <w:t xml:space="preserve">לא </w:t>
      </w:r>
      <w:bookmarkStart w:id="5576" w:name="_ETM_Q8_572039"/>
      <w:bookmarkEnd w:id="5576"/>
      <w:r>
        <w:rPr>
          <w:rtl/>
        </w:rPr>
        <w:t xml:space="preserve">מלמדים </w:t>
      </w:r>
      <w:bookmarkStart w:id="5577" w:name="_ETM_Q8_572520"/>
      <w:bookmarkEnd w:id="5577"/>
      <w:r>
        <w:rPr>
          <w:rtl/>
        </w:rPr>
        <w:t xml:space="preserve">בבית </w:t>
      </w:r>
      <w:bookmarkStart w:id="5578" w:name="_ETM_Q8_572770"/>
      <w:bookmarkEnd w:id="5578"/>
      <w:r>
        <w:rPr>
          <w:rtl/>
        </w:rPr>
        <w:t>ספר</w:t>
      </w:r>
      <w:r>
        <w:rPr>
          <w:rFonts w:hint="cs"/>
          <w:rtl/>
        </w:rPr>
        <w:t>,</w:t>
      </w:r>
      <w:r>
        <w:rPr>
          <w:rtl/>
        </w:rPr>
        <w:t xml:space="preserve"> </w:t>
      </w:r>
      <w:bookmarkStart w:id="5579" w:name="_ETM_Q8_573609"/>
      <w:bookmarkEnd w:id="5579"/>
      <w:r>
        <w:rPr>
          <w:rtl/>
        </w:rPr>
        <w:t xml:space="preserve">למרות </w:t>
      </w:r>
      <w:bookmarkStart w:id="5580" w:name="_ETM_Q8_574210"/>
      <w:bookmarkEnd w:id="5580"/>
      <w:r>
        <w:rPr>
          <w:rtl/>
        </w:rPr>
        <w:t xml:space="preserve">ריבוי </w:t>
      </w:r>
      <w:bookmarkStart w:id="5581" w:name="_ETM_Q8_574539"/>
      <w:bookmarkEnd w:id="5581"/>
      <w:r>
        <w:rPr>
          <w:rtl/>
        </w:rPr>
        <w:t>הקורסים</w:t>
      </w:r>
      <w:r>
        <w:rPr>
          <w:rFonts w:hint="cs"/>
          <w:rtl/>
        </w:rPr>
        <w:t>.</w:t>
      </w:r>
      <w:r>
        <w:rPr>
          <w:rtl/>
        </w:rPr>
        <w:t xml:space="preserve"> </w:t>
      </w:r>
      <w:bookmarkStart w:id="5582" w:name="_ETM_Q8_576500"/>
      <w:bookmarkEnd w:id="5582"/>
      <w:r>
        <w:rPr>
          <w:rtl/>
        </w:rPr>
        <w:t xml:space="preserve">את </w:t>
      </w:r>
      <w:bookmarkStart w:id="5583" w:name="_ETM_Q8_576680"/>
      <w:bookmarkEnd w:id="5583"/>
      <w:r>
        <w:rPr>
          <w:rtl/>
        </w:rPr>
        <w:t xml:space="preserve">הכישורים </w:t>
      </w:r>
      <w:bookmarkStart w:id="5584" w:name="_ETM_Q8_577160"/>
      <w:bookmarkEnd w:id="5584"/>
      <w:r>
        <w:rPr>
          <w:rtl/>
        </w:rPr>
        <w:t xml:space="preserve">האלה </w:t>
      </w:r>
      <w:bookmarkStart w:id="5585" w:name="_ETM_Q8_577400"/>
      <w:bookmarkEnd w:id="5585"/>
      <w:r>
        <w:rPr>
          <w:rtl/>
        </w:rPr>
        <w:t xml:space="preserve">גם </w:t>
      </w:r>
      <w:bookmarkStart w:id="5586" w:name="_ETM_Q8_577580"/>
      <w:bookmarkEnd w:id="5586"/>
      <w:r>
        <w:rPr>
          <w:rtl/>
        </w:rPr>
        <w:t xml:space="preserve">לא </w:t>
      </w:r>
      <w:bookmarkStart w:id="5587" w:name="_ETM_Q8_577730"/>
      <w:bookmarkEnd w:id="5587"/>
      <w:r>
        <w:rPr>
          <w:rtl/>
        </w:rPr>
        <w:t xml:space="preserve">מלמדים </w:t>
      </w:r>
      <w:bookmarkStart w:id="5588" w:name="_ETM_Q8_578120"/>
      <w:bookmarkEnd w:id="5588"/>
      <w:r>
        <w:rPr>
          <w:rtl/>
        </w:rPr>
        <w:t xml:space="preserve">באולפנים </w:t>
      </w:r>
      <w:bookmarkStart w:id="5589" w:name="_ETM_Q8_579230"/>
      <w:bookmarkEnd w:id="5589"/>
      <w:r>
        <w:rPr>
          <w:rtl/>
        </w:rPr>
        <w:t xml:space="preserve">ואפילו </w:t>
      </w:r>
      <w:bookmarkStart w:id="5590" w:name="_ETM_Q8_579680"/>
      <w:bookmarkEnd w:id="5590"/>
      <w:r>
        <w:rPr>
          <w:rtl/>
        </w:rPr>
        <w:t xml:space="preserve">לא </w:t>
      </w:r>
      <w:bookmarkStart w:id="5591" w:name="_ETM_Q8_579800"/>
      <w:bookmarkEnd w:id="5591"/>
      <w:r>
        <w:rPr>
          <w:rtl/>
        </w:rPr>
        <w:t xml:space="preserve">בצבא </w:t>
      </w:r>
      <w:bookmarkStart w:id="5592" w:name="_ETM_Q8_580340"/>
      <w:bookmarkEnd w:id="5592"/>
      <w:r>
        <w:rPr>
          <w:rtl/>
        </w:rPr>
        <w:t>ובאקדמיה</w:t>
      </w:r>
      <w:r>
        <w:rPr>
          <w:rFonts w:hint="cs"/>
          <w:rtl/>
        </w:rPr>
        <w:t>.</w:t>
      </w:r>
      <w:r>
        <w:rPr>
          <w:rtl/>
        </w:rPr>
        <w:t xml:space="preserve"> </w:t>
      </w:r>
      <w:bookmarkStart w:id="5593" w:name="_ETM_Q8_581850"/>
      <w:bookmarkEnd w:id="5593"/>
      <w:r>
        <w:rPr>
          <w:rtl/>
        </w:rPr>
        <w:t>משא</w:t>
      </w:r>
      <w:r>
        <w:rPr>
          <w:rFonts w:hint="cs"/>
          <w:rtl/>
        </w:rPr>
        <w:t xml:space="preserve"> </w:t>
      </w:r>
      <w:r>
        <w:rPr>
          <w:rtl/>
        </w:rPr>
        <w:t xml:space="preserve">ומתן </w:t>
      </w:r>
      <w:bookmarkStart w:id="5594" w:name="_ETM_Q8_582659"/>
      <w:bookmarkEnd w:id="5594"/>
      <w:r>
        <w:rPr>
          <w:rtl/>
        </w:rPr>
        <w:t xml:space="preserve">נלמד </w:t>
      </w:r>
      <w:bookmarkStart w:id="5595" w:name="_ETM_Q8_583079"/>
      <w:bookmarkEnd w:id="5595"/>
      <w:r>
        <w:rPr>
          <w:rtl/>
        </w:rPr>
        <w:t xml:space="preserve">לאורך </w:t>
      </w:r>
      <w:bookmarkStart w:id="5596" w:name="_ETM_Q8_583409"/>
      <w:bookmarkEnd w:id="5596"/>
      <w:r>
        <w:rPr>
          <w:rtl/>
        </w:rPr>
        <w:t>החיים</w:t>
      </w:r>
      <w:r>
        <w:rPr>
          <w:rFonts w:hint="cs"/>
          <w:rtl/>
        </w:rPr>
        <w:t>,</w:t>
      </w:r>
      <w:r>
        <w:rPr>
          <w:rtl/>
        </w:rPr>
        <w:t xml:space="preserve"> </w:t>
      </w:r>
      <w:bookmarkStart w:id="5597" w:name="_ETM_Q8_584299"/>
      <w:bookmarkEnd w:id="5597"/>
      <w:r>
        <w:rPr>
          <w:rtl/>
        </w:rPr>
        <w:t xml:space="preserve">דרך </w:t>
      </w:r>
      <w:bookmarkStart w:id="5598" w:name="_ETM_Q8_584659"/>
      <w:bookmarkEnd w:id="5598"/>
      <w:r>
        <w:rPr>
          <w:rtl/>
        </w:rPr>
        <w:t xml:space="preserve">מצב </w:t>
      </w:r>
      <w:bookmarkStart w:id="5599" w:name="_ETM_Q8_585049"/>
      <w:bookmarkEnd w:id="5599"/>
      <w:r>
        <w:rPr>
          <w:rtl/>
        </w:rPr>
        <w:t xml:space="preserve">הישרדותי </w:t>
      </w:r>
      <w:bookmarkStart w:id="5600" w:name="_ETM_Q8_586130"/>
      <w:bookmarkEnd w:id="5600"/>
      <w:r>
        <w:rPr>
          <w:rtl/>
        </w:rPr>
        <w:t xml:space="preserve">או </w:t>
      </w:r>
      <w:bookmarkStart w:id="5601" w:name="_ETM_Q8_586279"/>
      <w:bookmarkEnd w:id="5601"/>
      <w:r>
        <w:rPr>
          <w:rtl/>
        </w:rPr>
        <w:t>מקצועי</w:t>
      </w:r>
      <w:r>
        <w:rPr>
          <w:rFonts w:hint="cs"/>
          <w:rtl/>
        </w:rPr>
        <w:t>.</w:t>
      </w:r>
      <w:r>
        <w:rPr>
          <w:rtl/>
        </w:rPr>
        <w:t xml:space="preserve"> </w:t>
      </w:r>
      <w:bookmarkStart w:id="5602" w:name="_ETM_Q8_587889"/>
      <w:bookmarkEnd w:id="5602"/>
      <w:r>
        <w:rPr>
          <w:rtl/>
        </w:rPr>
        <w:t>אני</w:t>
      </w:r>
      <w:r>
        <w:rPr>
          <w:rFonts w:hint="cs"/>
          <w:rtl/>
        </w:rPr>
        <w:t>,</w:t>
      </w:r>
      <w:r>
        <w:rPr>
          <w:rtl/>
        </w:rPr>
        <w:t xml:space="preserve"> </w:t>
      </w:r>
      <w:bookmarkStart w:id="5603" w:name="_ETM_Q8_588189"/>
      <w:bookmarkEnd w:id="5603"/>
      <w:r>
        <w:rPr>
          <w:rtl/>
        </w:rPr>
        <w:t xml:space="preserve">כבר </w:t>
      </w:r>
      <w:bookmarkStart w:id="5604" w:name="_ETM_Q8_588339"/>
      <w:bookmarkEnd w:id="5604"/>
      <w:r>
        <w:rPr>
          <w:rtl/>
        </w:rPr>
        <w:t xml:space="preserve">בתור </w:t>
      </w:r>
      <w:bookmarkStart w:id="5605" w:name="_ETM_Q8_588670"/>
      <w:bookmarkEnd w:id="5605"/>
      <w:r>
        <w:rPr>
          <w:rtl/>
        </w:rPr>
        <w:t xml:space="preserve">ילדה </w:t>
      </w:r>
      <w:bookmarkStart w:id="5606" w:name="_ETM_Q8_588969"/>
      <w:bookmarkEnd w:id="5606"/>
      <w:r>
        <w:rPr>
          <w:rtl/>
        </w:rPr>
        <w:t xml:space="preserve">בת </w:t>
      </w:r>
      <w:bookmarkStart w:id="5607" w:name="_ETM_Q8_589119"/>
      <w:bookmarkEnd w:id="5607"/>
      <w:r>
        <w:rPr>
          <w:rFonts w:hint="cs"/>
          <w:rtl/>
        </w:rPr>
        <w:t>שמונה</w:t>
      </w:r>
      <w:r>
        <w:rPr>
          <w:rtl/>
        </w:rPr>
        <w:t xml:space="preserve"> </w:t>
      </w:r>
      <w:bookmarkStart w:id="5608" w:name="_ETM_Q8_590130"/>
      <w:bookmarkEnd w:id="5608"/>
      <w:r>
        <w:rPr>
          <w:rtl/>
        </w:rPr>
        <w:t xml:space="preserve">הייתי </w:t>
      </w:r>
      <w:bookmarkStart w:id="5609" w:name="_ETM_Q8_590430"/>
      <w:bookmarkEnd w:id="5609"/>
      <w:r>
        <w:rPr>
          <w:rtl/>
        </w:rPr>
        <w:t xml:space="preserve">יודעת </w:t>
      </w:r>
      <w:bookmarkStart w:id="5610" w:name="_ETM_Q8_590700"/>
      <w:bookmarkEnd w:id="5610"/>
      <w:r>
        <w:rPr>
          <w:rtl/>
        </w:rPr>
        <w:t xml:space="preserve">איפה </w:t>
      </w:r>
      <w:bookmarkStart w:id="5611" w:name="_ETM_Q8_590940"/>
      <w:bookmarkEnd w:id="5611"/>
      <w:r>
        <w:rPr>
          <w:rtl/>
        </w:rPr>
        <w:t xml:space="preserve">לקנות </w:t>
      </w:r>
      <w:bookmarkStart w:id="5612" w:name="_ETM_Q8_591300"/>
      <w:bookmarkEnd w:id="5612"/>
      <w:r>
        <w:rPr>
          <w:rtl/>
        </w:rPr>
        <w:t>ירקות</w:t>
      </w:r>
      <w:r>
        <w:rPr>
          <w:rFonts w:hint="cs"/>
          <w:rtl/>
        </w:rPr>
        <w:t>,</w:t>
      </w:r>
      <w:r>
        <w:rPr>
          <w:rtl/>
        </w:rPr>
        <w:t xml:space="preserve"> </w:t>
      </w:r>
      <w:bookmarkStart w:id="5613" w:name="_ETM_Q8_592189"/>
      <w:bookmarkEnd w:id="5613"/>
      <w:r>
        <w:rPr>
          <w:rtl/>
        </w:rPr>
        <w:t xml:space="preserve">איפה </w:t>
      </w:r>
      <w:bookmarkStart w:id="5614" w:name="_ETM_Q8_592490"/>
      <w:bookmarkEnd w:id="5614"/>
      <w:r>
        <w:rPr>
          <w:rtl/>
        </w:rPr>
        <w:t xml:space="preserve">לקנות </w:t>
      </w:r>
      <w:bookmarkStart w:id="5615" w:name="_ETM_Q8_592850"/>
      <w:bookmarkEnd w:id="5615"/>
      <w:r>
        <w:rPr>
          <w:rtl/>
        </w:rPr>
        <w:t xml:space="preserve">קופסאות </w:t>
      </w:r>
      <w:bookmarkStart w:id="5616" w:name="_ETM_Q8_593299"/>
      <w:bookmarkEnd w:id="5616"/>
      <w:r>
        <w:rPr>
          <w:rtl/>
        </w:rPr>
        <w:t xml:space="preserve">שימורים </w:t>
      </w:r>
      <w:bookmarkStart w:id="5617" w:name="_ETM_Q8_594049"/>
      <w:bookmarkEnd w:id="5617"/>
      <w:r>
        <w:rPr>
          <w:rtl/>
        </w:rPr>
        <w:t xml:space="preserve">ואיפה </w:t>
      </w:r>
      <w:bookmarkStart w:id="5618" w:name="_ETM_Q8_594589"/>
      <w:bookmarkEnd w:id="5618"/>
      <w:r>
        <w:rPr>
          <w:rtl/>
        </w:rPr>
        <w:t xml:space="preserve">מוצרי </w:t>
      </w:r>
      <w:bookmarkStart w:id="5619" w:name="_ETM_Q8_594920"/>
      <w:bookmarkEnd w:id="5619"/>
      <w:r>
        <w:rPr>
          <w:rtl/>
        </w:rPr>
        <w:t>חלב</w:t>
      </w:r>
      <w:r>
        <w:rPr>
          <w:rFonts w:hint="cs"/>
          <w:rtl/>
        </w:rPr>
        <w:t>.</w:t>
      </w:r>
      <w:r>
        <w:rPr>
          <w:rtl/>
        </w:rPr>
        <w:t xml:space="preserve"> </w:t>
      </w:r>
      <w:bookmarkStart w:id="5620" w:name="_ETM_Q8_595880"/>
      <w:bookmarkEnd w:id="5620"/>
      <w:r>
        <w:rPr>
          <w:rtl/>
        </w:rPr>
        <w:t xml:space="preserve">גם </w:t>
      </w:r>
      <w:bookmarkStart w:id="5621" w:name="_ETM_Q8_596120"/>
      <w:bookmarkEnd w:id="5621"/>
      <w:r>
        <w:rPr>
          <w:rtl/>
        </w:rPr>
        <w:t xml:space="preserve">ידעתי </w:t>
      </w:r>
      <w:bookmarkStart w:id="5622" w:name="_ETM_Q8_596510"/>
      <w:bookmarkEnd w:id="5622"/>
      <w:r>
        <w:rPr>
          <w:rtl/>
        </w:rPr>
        <w:t>שב</w:t>
      </w:r>
      <w:r>
        <w:rPr>
          <w:rFonts w:hint="cs"/>
          <w:rtl/>
        </w:rPr>
        <w:t>ש</w:t>
      </w:r>
      <w:r>
        <w:rPr>
          <w:rtl/>
        </w:rPr>
        <w:t xml:space="preserve">ר </w:t>
      </w:r>
      <w:bookmarkStart w:id="5623" w:name="_ETM_Q8_597680"/>
      <w:bookmarkEnd w:id="5623"/>
      <w:r>
        <w:rPr>
          <w:rtl/>
        </w:rPr>
        <w:t xml:space="preserve">אני </w:t>
      </w:r>
      <w:bookmarkStart w:id="5624" w:name="_ETM_Q8_597920"/>
      <w:bookmarkEnd w:id="5624"/>
      <w:r>
        <w:rPr>
          <w:rtl/>
        </w:rPr>
        <w:t xml:space="preserve">אקנה </w:t>
      </w:r>
      <w:bookmarkStart w:id="5625" w:name="_ETM_Q8_598220"/>
      <w:bookmarkEnd w:id="5625"/>
      <w:r>
        <w:rPr>
          <w:rtl/>
        </w:rPr>
        <w:t xml:space="preserve">רק </w:t>
      </w:r>
      <w:bookmarkStart w:id="5626" w:name="_ETM_Q8_598430"/>
      <w:bookmarkEnd w:id="5626"/>
      <w:r>
        <w:rPr>
          <w:rFonts w:hint="cs"/>
          <w:rtl/>
        </w:rPr>
        <w:t>כ</w:t>
      </w:r>
      <w:r>
        <w:rPr>
          <w:rtl/>
        </w:rPr>
        <w:t>שאפשר</w:t>
      </w:r>
      <w:r>
        <w:rPr>
          <w:rFonts w:hint="cs"/>
          <w:rtl/>
        </w:rPr>
        <w:t>.</w:t>
      </w:r>
      <w:r>
        <w:rPr>
          <w:rtl/>
        </w:rPr>
        <w:t xml:space="preserve"> </w:t>
      </w:r>
      <w:bookmarkStart w:id="5627" w:name="_ETM_Q8_600190"/>
      <w:bookmarkEnd w:id="5627"/>
      <w:r>
        <w:rPr>
          <w:rtl/>
        </w:rPr>
        <w:t>לימים</w:t>
      </w:r>
      <w:r>
        <w:rPr>
          <w:rFonts w:hint="cs"/>
          <w:rtl/>
        </w:rPr>
        <w:t>,</w:t>
      </w:r>
      <w:r>
        <w:rPr>
          <w:rtl/>
        </w:rPr>
        <w:t xml:space="preserve"> </w:t>
      </w:r>
      <w:bookmarkStart w:id="5628" w:name="_ETM_Q8_601270"/>
      <w:bookmarkEnd w:id="5628"/>
      <w:r>
        <w:rPr>
          <w:rtl/>
        </w:rPr>
        <w:t xml:space="preserve">כשיצאתי </w:t>
      </w:r>
      <w:bookmarkStart w:id="5629" w:name="_ETM_Q8_601900"/>
      <w:bookmarkEnd w:id="5629"/>
      <w:r>
        <w:rPr>
          <w:rtl/>
        </w:rPr>
        <w:t xml:space="preserve">בעל </w:t>
      </w:r>
      <w:bookmarkStart w:id="5630" w:name="_ETM_Q8_602170"/>
      <w:bookmarkEnd w:id="5630"/>
      <w:r>
        <w:rPr>
          <w:rtl/>
        </w:rPr>
        <w:t xml:space="preserve">כורחי </w:t>
      </w:r>
      <w:bookmarkStart w:id="5631" w:name="_ETM_Q8_602529"/>
      <w:bookmarkEnd w:id="5631"/>
      <w:r>
        <w:rPr>
          <w:rtl/>
        </w:rPr>
        <w:t>לעבוד</w:t>
      </w:r>
      <w:r>
        <w:rPr>
          <w:rFonts w:hint="cs"/>
          <w:rtl/>
        </w:rPr>
        <w:t>,</w:t>
      </w:r>
      <w:r>
        <w:rPr>
          <w:rtl/>
        </w:rPr>
        <w:t xml:space="preserve"> </w:t>
      </w:r>
      <w:bookmarkStart w:id="5632" w:name="_ETM_Q8_602890"/>
      <w:bookmarkEnd w:id="5632"/>
      <w:r>
        <w:rPr>
          <w:rtl/>
        </w:rPr>
        <w:t xml:space="preserve">בגיל </w:t>
      </w:r>
      <w:bookmarkStart w:id="5633" w:name="_ETM_Q8_603190"/>
      <w:bookmarkEnd w:id="5633"/>
      <w:r>
        <w:rPr>
          <w:rtl/>
        </w:rPr>
        <w:t xml:space="preserve">צעיר </w:t>
      </w:r>
      <w:bookmarkStart w:id="5634" w:name="_ETM_Q8_603580"/>
      <w:bookmarkEnd w:id="5634"/>
      <w:r>
        <w:rPr>
          <w:rtl/>
        </w:rPr>
        <w:t>מאוד</w:t>
      </w:r>
      <w:r>
        <w:rPr>
          <w:rFonts w:hint="cs"/>
          <w:rtl/>
        </w:rPr>
        <w:t>,</w:t>
      </w:r>
      <w:r>
        <w:rPr>
          <w:rtl/>
        </w:rPr>
        <w:t xml:space="preserve"> </w:t>
      </w:r>
      <w:bookmarkStart w:id="5635" w:name="_ETM_Q8_604850"/>
      <w:bookmarkEnd w:id="5635"/>
      <w:r>
        <w:rPr>
          <w:rtl/>
        </w:rPr>
        <w:t xml:space="preserve">הייתי </w:t>
      </w:r>
      <w:bookmarkStart w:id="5636" w:name="_ETM_Q8_605150"/>
      <w:bookmarkEnd w:id="5636"/>
      <w:r>
        <w:rPr>
          <w:rtl/>
        </w:rPr>
        <w:t xml:space="preserve">חייבת </w:t>
      </w:r>
      <w:bookmarkStart w:id="5637" w:name="_ETM_Q8_605510"/>
      <w:bookmarkEnd w:id="5637"/>
      <w:r>
        <w:rPr>
          <w:rtl/>
        </w:rPr>
        <w:t xml:space="preserve">ללמוד </w:t>
      </w:r>
      <w:bookmarkStart w:id="5638" w:name="_ETM_Q8_605900"/>
      <w:bookmarkEnd w:id="5638"/>
      <w:r>
        <w:rPr>
          <w:rtl/>
        </w:rPr>
        <w:t xml:space="preserve">לנהל </w:t>
      </w:r>
      <w:bookmarkStart w:id="5639" w:name="_ETM_Q8_606229"/>
      <w:bookmarkEnd w:id="5639"/>
      <w:r>
        <w:rPr>
          <w:rtl/>
        </w:rPr>
        <w:t>משא</w:t>
      </w:r>
      <w:r>
        <w:rPr>
          <w:rFonts w:hint="cs"/>
          <w:rtl/>
        </w:rPr>
        <w:t xml:space="preserve"> </w:t>
      </w:r>
      <w:r>
        <w:rPr>
          <w:rtl/>
        </w:rPr>
        <w:t>ומתן</w:t>
      </w:r>
      <w:r w:rsidR="003A42CB">
        <w:rPr>
          <w:rFonts w:hint="cs"/>
          <w:rtl/>
        </w:rPr>
        <w:t>,</w:t>
      </w:r>
      <w:r>
        <w:rPr>
          <w:rtl/>
        </w:rPr>
        <w:t xml:space="preserve"> </w:t>
      </w:r>
      <w:bookmarkStart w:id="5640" w:name="_ETM_Q8_606890"/>
      <w:bookmarkEnd w:id="5640"/>
      <w:r>
        <w:rPr>
          <w:rtl/>
        </w:rPr>
        <w:t xml:space="preserve">באפקטיביות </w:t>
      </w:r>
      <w:bookmarkStart w:id="5641" w:name="_ETM_Q8_607729"/>
      <w:bookmarkEnd w:id="5641"/>
      <w:r>
        <w:rPr>
          <w:rtl/>
        </w:rPr>
        <w:t xml:space="preserve">אגרסיבית </w:t>
      </w:r>
      <w:bookmarkStart w:id="5642" w:name="_ETM_Q8_608360"/>
      <w:bookmarkEnd w:id="5642"/>
      <w:r>
        <w:rPr>
          <w:rtl/>
        </w:rPr>
        <w:t>לפעמים</w:t>
      </w:r>
      <w:r>
        <w:rPr>
          <w:rFonts w:hint="cs"/>
          <w:rtl/>
        </w:rPr>
        <w:t>,</w:t>
      </w:r>
      <w:r>
        <w:rPr>
          <w:rtl/>
        </w:rPr>
        <w:t xml:space="preserve"> </w:t>
      </w:r>
      <w:bookmarkStart w:id="5643" w:name="_ETM_Q8_609380"/>
      <w:bookmarkEnd w:id="5643"/>
      <w:r>
        <w:rPr>
          <w:rtl/>
        </w:rPr>
        <w:t xml:space="preserve">תחילה </w:t>
      </w:r>
      <w:bookmarkStart w:id="5644" w:name="_ETM_Q8_609770"/>
      <w:bookmarkEnd w:id="5644"/>
      <w:r>
        <w:rPr>
          <w:rtl/>
        </w:rPr>
        <w:t xml:space="preserve">על </w:t>
      </w:r>
      <w:bookmarkStart w:id="5645" w:name="_ETM_Q8_609890"/>
      <w:bookmarkEnd w:id="5645"/>
      <w:r>
        <w:rPr>
          <w:rtl/>
        </w:rPr>
        <w:t xml:space="preserve">השכר </w:t>
      </w:r>
      <w:bookmarkStart w:id="5646" w:name="_ETM_Q8_610310"/>
      <w:bookmarkEnd w:id="5646"/>
      <w:r>
        <w:rPr>
          <w:rtl/>
        </w:rPr>
        <w:t>שלי</w:t>
      </w:r>
      <w:r>
        <w:rPr>
          <w:rFonts w:hint="cs"/>
          <w:rtl/>
        </w:rPr>
        <w:t>,</w:t>
      </w:r>
      <w:r>
        <w:rPr>
          <w:rtl/>
        </w:rPr>
        <w:t xml:space="preserve"> </w:t>
      </w:r>
      <w:bookmarkStart w:id="5647" w:name="_ETM_Q8_610910"/>
      <w:bookmarkEnd w:id="5647"/>
      <w:r>
        <w:rPr>
          <w:rtl/>
        </w:rPr>
        <w:t xml:space="preserve">שתמיד </w:t>
      </w:r>
      <w:bookmarkStart w:id="5648" w:name="_ETM_Q8_611200"/>
      <w:bookmarkEnd w:id="5648"/>
      <w:r>
        <w:rPr>
          <w:rtl/>
        </w:rPr>
        <w:t xml:space="preserve">זה </w:t>
      </w:r>
      <w:bookmarkStart w:id="5649" w:name="_ETM_Q8_611470"/>
      <w:bookmarkEnd w:id="5649"/>
      <w:r>
        <w:rPr>
          <w:rtl/>
        </w:rPr>
        <w:t xml:space="preserve">אמור </w:t>
      </w:r>
      <w:bookmarkStart w:id="5650" w:name="_ETM_Q8_611680"/>
      <w:bookmarkEnd w:id="5650"/>
      <w:r>
        <w:rPr>
          <w:rtl/>
        </w:rPr>
        <w:t xml:space="preserve">להיות </w:t>
      </w:r>
      <w:bookmarkStart w:id="5651" w:name="_ETM_Q8_611920"/>
      <w:bookmarkEnd w:id="5651"/>
      <w:r>
        <w:rPr>
          <w:rtl/>
        </w:rPr>
        <w:t>נמוך</w:t>
      </w:r>
      <w:r>
        <w:rPr>
          <w:rFonts w:hint="cs"/>
          <w:rtl/>
        </w:rPr>
        <w:t>,</w:t>
      </w:r>
      <w:r>
        <w:rPr>
          <w:rtl/>
        </w:rPr>
        <w:t xml:space="preserve"> </w:t>
      </w:r>
      <w:bookmarkStart w:id="5652" w:name="_ETM_Q8_612670"/>
      <w:bookmarkEnd w:id="5652"/>
      <w:r>
        <w:rPr>
          <w:rtl/>
        </w:rPr>
        <w:t xml:space="preserve">ובהמשך </w:t>
      </w:r>
      <w:bookmarkStart w:id="5653" w:name="_ETM_Q8_613910"/>
      <w:bookmarkStart w:id="5654" w:name="_ETM_Q8_614110"/>
      <w:bookmarkEnd w:id="5653"/>
      <w:bookmarkEnd w:id="5654"/>
      <w:r>
        <w:rPr>
          <w:rFonts w:hint="cs"/>
          <w:rtl/>
        </w:rPr>
        <w:t>לתכנ</w:t>
      </w:r>
      <w:r>
        <w:rPr>
          <w:rtl/>
        </w:rPr>
        <w:t xml:space="preserve">ן </w:t>
      </w:r>
      <w:bookmarkStart w:id="5655" w:name="_ETM_Q8_614320"/>
      <w:bookmarkEnd w:id="5655"/>
      <w:r>
        <w:rPr>
          <w:rtl/>
        </w:rPr>
        <w:t xml:space="preserve">מתי </w:t>
      </w:r>
      <w:bookmarkStart w:id="5656" w:name="_ETM_Q8_614680"/>
      <w:bookmarkEnd w:id="5656"/>
      <w:r>
        <w:rPr>
          <w:rtl/>
        </w:rPr>
        <w:t xml:space="preserve">להעלות </w:t>
      </w:r>
      <w:bookmarkStart w:id="5657" w:name="_ETM_Q8_615070"/>
      <w:bookmarkEnd w:id="5657"/>
      <w:r>
        <w:rPr>
          <w:rtl/>
        </w:rPr>
        <w:t xml:space="preserve">את </w:t>
      </w:r>
      <w:bookmarkStart w:id="5658" w:name="_ETM_Q8_615160"/>
      <w:bookmarkEnd w:id="5658"/>
      <w:r>
        <w:rPr>
          <w:rtl/>
        </w:rPr>
        <w:t xml:space="preserve">נושא </w:t>
      </w:r>
      <w:bookmarkStart w:id="5659" w:name="_ETM_Q8_615490"/>
      <w:bookmarkEnd w:id="5659"/>
      <w:r>
        <w:rPr>
          <w:rtl/>
        </w:rPr>
        <w:t>התנאים</w:t>
      </w:r>
      <w:r>
        <w:rPr>
          <w:rFonts w:hint="cs"/>
          <w:rtl/>
        </w:rPr>
        <w:t>,</w:t>
      </w:r>
      <w:r>
        <w:rPr>
          <w:rtl/>
        </w:rPr>
        <w:t xml:space="preserve"> </w:t>
      </w:r>
      <w:bookmarkStart w:id="5660" w:name="_ETM_Q8_616670"/>
      <w:bookmarkEnd w:id="5660"/>
      <w:r>
        <w:rPr>
          <w:rtl/>
        </w:rPr>
        <w:t>כלומר</w:t>
      </w:r>
      <w:r>
        <w:rPr>
          <w:rFonts w:hint="cs"/>
          <w:rtl/>
        </w:rPr>
        <w:t>,</w:t>
      </w:r>
      <w:r>
        <w:rPr>
          <w:rtl/>
        </w:rPr>
        <w:t xml:space="preserve"> </w:t>
      </w:r>
      <w:bookmarkStart w:id="5661" w:name="_ETM_Q8_617180"/>
      <w:bookmarkEnd w:id="5661"/>
      <w:r>
        <w:rPr>
          <w:rtl/>
        </w:rPr>
        <w:t xml:space="preserve">לחכות </w:t>
      </w:r>
      <w:bookmarkStart w:id="5662" w:name="_ETM_Q8_617989"/>
      <w:bookmarkEnd w:id="5662"/>
      <w:r>
        <w:rPr>
          <w:rtl/>
        </w:rPr>
        <w:t xml:space="preserve">להצלחות </w:t>
      </w:r>
      <w:bookmarkStart w:id="5663" w:name="_ETM_Q8_618860"/>
      <w:bookmarkEnd w:id="5663"/>
      <w:r>
        <w:rPr>
          <w:rtl/>
        </w:rPr>
        <w:t xml:space="preserve">או </w:t>
      </w:r>
      <w:bookmarkStart w:id="5664" w:name="_ETM_Q8_618950"/>
      <w:bookmarkEnd w:id="5664"/>
      <w:r>
        <w:rPr>
          <w:rFonts w:hint="cs"/>
          <w:rtl/>
        </w:rPr>
        <w:t>ל</w:t>
      </w:r>
      <w:r>
        <w:rPr>
          <w:rtl/>
        </w:rPr>
        <w:t xml:space="preserve">הישגים </w:t>
      </w:r>
      <w:bookmarkStart w:id="5665" w:name="_ETM_Q8_619400"/>
      <w:bookmarkEnd w:id="5665"/>
      <w:r>
        <w:rPr>
          <w:rtl/>
        </w:rPr>
        <w:t xml:space="preserve">ולקבוע </w:t>
      </w:r>
      <w:bookmarkStart w:id="5666" w:name="_ETM_Q8_619910"/>
      <w:bookmarkEnd w:id="5666"/>
      <w:r>
        <w:rPr>
          <w:rtl/>
        </w:rPr>
        <w:t xml:space="preserve">מועד </w:t>
      </w:r>
      <w:bookmarkStart w:id="5667" w:name="_ETM_Q8_620180"/>
      <w:bookmarkEnd w:id="5667"/>
      <w:r>
        <w:rPr>
          <w:rtl/>
        </w:rPr>
        <w:t xml:space="preserve">דיון </w:t>
      </w:r>
      <w:bookmarkStart w:id="5668" w:name="_ETM_Q8_620450"/>
      <w:bookmarkEnd w:id="5668"/>
      <w:r>
        <w:rPr>
          <w:rtl/>
        </w:rPr>
        <w:t xml:space="preserve">על </w:t>
      </w:r>
      <w:bookmarkStart w:id="5669" w:name="_ETM_Q8_620569"/>
      <w:bookmarkEnd w:id="5669"/>
      <w:r>
        <w:rPr>
          <w:rtl/>
        </w:rPr>
        <w:t>השכר</w:t>
      </w:r>
      <w:r>
        <w:rPr>
          <w:rFonts w:hint="cs"/>
          <w:rtl/>
        </w:rPr>
        <w:t>.</w:t>
      </w:r>
    </w:p>
    <w:p w:rsidR="00381235" w:rsidRDefault="00381235" w:rsidP="00A77C9E">
      <w:pPr>
        <w:rPr>
          <w:rtl/>
        </w:rPr>
      </w:pPr>
      <w:bookmarkStart w:id="5670" w:name="_ETM_Q8_621760"/>
      <w:bookmarkStart w:id="5671" w:name="_ETM_Q8_621842"/>
      <w:bookmarkEnd w:id="5670"/>
      <w:bookmarkEnd w:id="5671"/>
    </w:p>
    <w:p w:rsidR="00381235" w:rsidRDefault="00381235" w:rsidP="00DE25C4">
      <w:pPr>
        <w:rPr>
          <w:rtl/>
        </w:rPr>
      </w:pPr>
      <w:bookmarkStart w:id="5672" w:name="_ETM_Q8_621907"/>
      <w:bookmarkStart w:id="5673" w:name="_ETM_Q8_621979"/>
      <w:bookmarkStart w:id="5674" w:name="_ETM_Q8_622109"/>
      <w:bookmarkEnd w:id="5672"/>
      <w:bookmarkEnd w:id="5673"/>
      <w:bookmarkEnd w:id="5674"/>
      <w:r>
        <w:rPr>
          <w:rtl/>
        </w:rPr>
        <w:t>לימים</w:t>
      </w:r>
      <w:r>
        <w:rPr>
          <w:rFonts w:hint="cs"/>
          <w:rtl/>
        </w:rPr>
        <w:t>,</w:t>
      </w:r>
      <w:r>
        <w:rPr>
          <w:rtl/>
        </w:rPr>
        <w:t xml:space="preserve"> </w:t>
      </w:r>
      <w:bookmarkStart w:id="5675" w:name="_ETM_Q8_623279"/>
      <w:bookmarkEnd w:id="5675"/>
      <w:r>
        <w:rPr>
          <w:rtl/>
        </w:rPr>
        <w:t xml:space="preserve">כשישבתי </w:t>
      </w:r>
      <w:bookmarkStart w:id="5676" w:name="_ETM_Q8_623939"/>
      <w:bookmarkEnd w:id="5676"/>
      <w:r>
        <w:rPr>
          <w:rtl/>
        </w:rPr>
        <w:t xml:space="preserve">מול </w:t>
      </w:r>
      <w:bookmarkStart w:id="5677" w:name="_ETM_Q8_624120"/>
      <w:bookmarkEnd w:id="5677"/>
      <w:r>
        <w:rPr>
          <w:rtl/>
        </w:rPr>
        <w:t xml:space="preserve">אנשי </w:t>
      </w:r>
      <w:bookmarkStart w:id="5678" w:name="_ETM_Q8_624359"/>
      <w:bookmarkEnd w:id="5678"/>
      <w:r>
        <w:rPr>
          <w:rtl/>
        </w:rPr>
        <w:t xml:space="preserve">צבא </w:t>
      </w:r>
      <w:bookmarkStart w:id="5679" w:name="_ETM_Q8_624629"/>
      <w:bookmarkEnd w:id="5679"/>
      <w:r>
        <w:rPr>
          <w:rtl/>
        </w:rPr>
        <w:t xml:space="preserve">בכירים </w:t>
      </w:r>
      <w:bookmarkStart w:id="5680" w:name="_ETM_Q8_624989"/>
      <w:bookmarkEnd w:id="5680"/>
      <w:r>
        <w:rPr>
          <w:rtl/>
        </w:rPr>
        <w:t xml:space="preserve">שהערכתי </w:t>
      </w:r>
      <w:bookmarkStart w:id="5681" w:name="_ETM_Q8_625680"/>
      <w:bookmarkEnd w:id="5681"/>
      <w:r>
        <w:rPr>
          <w:rtl/>
        </w:rPr>
        <w:t>והערצתי</w:t>
      </w:r>
      <w:r>
        <w:rPr>
          <w:rFonts w:hint="cs"/>
          <w:rtl/>
        </w:rPr>
        <w:t xml:space="preserve">, באמת, </w:t>
      </w:r>
      <w:bookmarkStart w:id="5682" w:name="_ETM_Q8_626790"/>
      <w:bookmarkEnd w:id="5682"/>
      <w:r>
        <w:rPr>
          <w:rFonts w:hint="cs"/>
          <w:rtl/>
        </w:rPr>
        <w:t>הבנ</w:t>
      </w:r>
      <w:r>
        <w:rPr>
          <w:rtl/>
        </w:rPr>
        <w:t xml:space="preserve">תי </w:t>
      </w:r>
      <w:bookmarkStart w:id="5683" w:name="_ETM_Q8_628459"/>
      <w:bookmarkEnd w:id="5683"/>
      <w:r>
        <w:rPr>
          <w:rtl/>
        </w:rPr>
        <w:t>שיש</w:t>
      </w:r>
      <w:bookmarkStart w:id="5684" w:name="_ETM_Q8_628730"/>
      <w:bookmarkStart w:id="5685" w:name="_ETM_Q8_628940"/>
      <w:bookmarkEnd w:id="5684"/>
      <w:bookmarkEnd w:id="5685"/>
      <w:r>
        <w:rPr>
          <w:rFonts w:hint="cs"/>
          <w:rtl/>
        </w:rPr>
        <w:t xml:space="preserve">נם </w:t>
      </w:r>
      <w:bookmarkStart w:id="5686" w:name="_ETM_Q8_629239"/>
      <w:bookmarkEnd w:id="5686"/>
      <w:r>
        <w:rPr>
          <w:rtl/>
        </w:rPr>
        <w:t xml:space="preserve">כלים </w:t>
      </w:r>
      <w:bookmarkStart w:id="5687" w:name="_ETM_Q8_629629"/>
      <w:bookmarkEnd w:id="5687"/>
      <w:r>
        <w:rPr>
          <w:rtl/>
        </w:rPr>
        <w:t xml:space="preserve">בסיסיים </w:t>
      </w:r>
      <w:bookmarkStart w:id="5688" w:name="_ETM_Q8_630200"/>
      <w:bookmarkEnd w:id="5688"/>
      <w:r>
        <w:rPr>
          <w:rtl/>
        </w:rPr>
        <w:t>במשא</w:t>
      </w:r>
      <w:r>
        <w:rPr>
          <w:rFonts w:hint="cs"/>
          <w:rtl/>
        </w:rPr>
        <w:t xml:space="preserve"> </w:t>
      </w:r>
      <w:bookmarkStart w:id="5689" w:name="_ETM_Q8_632110"/>
      <w:bookmarkEnd w:id="5689"/>
      <w:r>
        <w:rPr>
          <w:rtl/>
        </w:rPr>
        <w:t xml:space="preserve">ומתן </w:t>
      </w:r>
      <w:bookmarkStart w:id="5690" w:name="_ETM_Q8_631319"/>
      <w:bookmarkEnd w:id="5690"/>
      <w:r>
        <w:rPr>
          <w:rtl/>
        </w:rPr>
        <w:t>של</w:t>
      </w:r>
      <w:r>
        <w:rPr>
          <w:rFonts w:hint="cs"/>
          <w:rtl/>
        </w:rPr>
        <w:t>א</w:t>
      </w:r>
      <w:r>
        <w:rPr>
          <w:rtl/>
        </w:rPr>
        <w:t xml:space="preserve"> </w:t>
      </w:r>
      <w:bookmarkStart w:id="5691" w:name="_ETM_Q8_631620"/>
      <w:bookmarkEnd w:id="5691"/>
      <w:r>
        <w:rPr>
          <w:rtl/>
        </w:rPr>
        <w:t xml:space="preserve">מובנים </w:t>
      </w:r>
      <w:bookmarkStart w:id="5692" w:name="_ETM_Q8_632010"/>
      <w:bookmarkEnd w:id="5692"/>
      <w:r>
        <w:rPr>
          <w:rtl/>
        </w:rPr>
        <w:t>להם</w:t>
      </w:r>
      <w:r>
        <w:rPr>
          <w:rFonts w:hint="cs"/>
          <w:rtl/>
        </w:rPr>
        <w:t>,</w:t>
      </w:r>
      <w:r>
        <w:rPr>
          <w:rtl/>
        </w:rPr>
        <w:t xml:space="preserve"> </w:t>
      </w:r>
      <w:bookmarkStart w:id="5693" w:name="_ETM_Q8_632489"/>
      <w:bookmarkEnd w:id="5693"/>
      <w:r>
        <w:rPr>
          <w:rtl/>
        </w:rPr>
        <w:t xml:space="preserve">למרות </w:t>
      </w:r>
      <w:bookmarkStart w:id="5694" w:name="_ETM_Q8_632849"/>
      <w:bookmarkEnd w:id="5694"/>
      <w:r>
        <w:rPr>
          <w:rtl/>
        </w:rPr>
        <w:t xml:space="preserve">שהם </w:t>
      </w:r>
      <w:bookmarkStart w:id="5695" w:name="_ETM_Q8_633209"/>
      <w:bookmarkStart w:id="5696" w:name="_ETM_Q8_633599"/>
      <w:bookmarkEnd w:id="5695"/>
      <w:bookmarkEnd w:id="5696"/>
      <w:r>
        <w:rPr>
          <w:rFonts w:hint="cs"/>
          <w:rtl/>
        </w:rPr>
        <w:t xml:space="preserve">בעיניי גדולי הדור. </w:t>
      </w:r>
      <w:bookmarkStart w:id="5697" w:name="_ETM_Q8_633749"/>
      <w:bookmarkStart w:id="5698" w:name="_ETM_Q8_634079"/>
      <w:bookmarkStart w:id="5699" w:name="_ETM_Q8_635569"/>
      <w:bookmarkEnd w:id="5697"/>
      <w:bookmarkEnd w:id="5698"/>
      <w:bookmarkEnd w:id="5699"/>
      <w:r>
        <w:rPr>
          <w:rtl/>
        </w:rPr>
        <w:t xml:space="preserve">כששאלתי </w:t>
      </w:r>
      <w:bookmarkStart w:id="5700" w:name="_ETM_Q8_636200"/>
      <w:bookmarkEnd w:id="5700"/>
      <w:r>
        <w:rPr>
          <w:rtl/>
        </w:rPr>
        <w:t xml:space="preserve">קצין </w:t>
      </w:r>
      <w:bookmarkStart w:id="5701" w:name="_ETM_Q8_636650"/>
      <w:bookmarkEnd w:id="5701"/>
      <w:r>
        <w:rPr>
          <w:rtl/>
        </w:rPr>
        <w:t xml:space="preserve">בכיר </w:t>
      </w:r>
      <w:bookmarkStart w:id="5702" w:name="_ETM_Q8_637010"/>
      <w:bookmarkEnd w:id="5702"/>
      <w:r>
        <w:rPr>
          <w:rtl/>
        </w:rPr>
        <w:t xml:space="preserve">מאוד </w:t>
      </w:r>
      <w:bookmarkStart w:id="5703" w:name="_ETM_Q8_637280"/>
      <w:bookmarkEnd w:id="5703"/>
      <w:r>
        <w:rPr>
          <w:rtl/>
        </w:rPr>
        <w:t>לשעבר</w:t>
      </w:r>
      <w:r>
        <w:rPr>
          <w:rFonts w:hint="cs"/>
          <w:rtl/>
        </w:rPr>
        <w:t>:</w:t>
      </w:r>
      <w:r>
        <w:rPr>
          <w:rtl/>
        </w:rPr>
        <w:t xml:space="preserve"> </w:t>
      </w:r>
      <w:bookmarkStart w:id="5704" w:name="_ETM_Q8_637910"/>
      <w:bookmarkEnd w:id="5704"/>
      <w:r>
        <w:rPr>
          <w:rtl/>
        </w:rPr>
        <w:t>תגיד</w:t>
      </w:r>
      <w:r>
        <w:rPr>
          <w:rFonts w:hint="cs"/>
          <w:rtl/>
        </w:rPr>
        <w:t>,</w:t>
      </w:r>
      <w:r>
        <w:rPr>
          <w:rtl/>
        </w:rPr>
        <w:t xml:space="preserve"> </w:t>
      </w:r>
      <w:bookmarkStart w:id="5705" w:name="_ETM_Q8_639040"/>
      <w:bookmarkEnd w:id="5705"/>
      <w:r>
        <w:rPr>
          <w:rtl/>
        </w:rPr>
        <w:t xml:space="preserve">זה </w:t>
      </w:r>
      <w:bookmarkStart w:id="5706" w:name="_ETM_Q8_639349"/>
      <w:bookmarkEnd w:id="5706"/>
      <w:r>
        <w:rPr>
          <w:rtl/>
        </w:rPr>
        <w:t xml:space="preserve">דבר </w:t>
      </w:r>
      <w:bookmarkStart w:id="5707" w:name="_ETM_Q8_639560"/>
      <w:bookmarkEnd w:id="5707"/>
      <w:r>
        <w:rPr>
          <w:rtl/>
        </w:rPr>
        <w:t>בסיסי</w:t>
      </w:r>
      <w:r w:rsidR="003A42CB">
        <w:rPr>
          <w:rFonts w:hint="cs"/>
          <w:rtl/>
        </w:rPr>
        <w:t>,</w:t>
      </w:r>
      <w:r>
        <w:rPr>
          <w:rtl/>
        </w:rPr>
        <w:t xml:space="preserve"> </w:t>
      </w:r>
      <w:bookmarkStart w:id="5708" w:name="_ETM_Q8_640069"/>
      <w:bookmarkEnd w:id="5708"/>
      <w:r>
        <w:rPr>
          <w:rtl/>
        </w:rPr>
        <w:t>ה</w:t>
      </w:r>
      <w:r>
        <w:rPr>
          <w:rFonts w:hint="cs"/>
          <w:rtl/>
        </w:rPr>
        <w:t>רי,</w:t>
      </w:r>
      <w:r>
        <w:rPr>
          <w:rtl/>
        </w:rPr>
        <w:t xml:space="preserve"> </w:t>
      </w:r>
      <w:bookmarkStart w:id="5709" w:name="_ETM_Q8_640219"/>
      <w:bookmarkEnd w:id="5709"/>
      <w:r>
        <w:rPr>
          <w:rtl/>
        </w:rPr>
        <w:t xml:space="preserve">שלא </w:t>
      </w:r>
      <w:bookmarkStart w:id="5710" w:name="_ETM_Q8_640549"/>
      <w:bookmarkEnd w:id="5710"/>
      <w:r>
        <w:rPr>
          <w:rtl/>
        </w:rPr>
        <w:t xml:space="preserve">להעלות </w:t>
      </w:r>
      <w:bookmarkStart w:id="5711" w:name="_ETM_Q8_640969"/>
      <w:bookmarkEnd w:id="5711"/>
      <w:r>
        <w:rPr>
          <w:rtl/>
        </w:rPr>
        <w:t xml:space="preserve">את </w:t>
      </w:r>
      <w:bookmarkStart w:id="5712" w:name="_ETM_Q8_641090"/>
      <w:bookmarkEnd w:id="5712"/>
      <w:r>
        <w:rPr>
          <w:rtl/>
        </w:rPr>
        <w:t xml:space="preserve">כל </w:t>
      </w:r>
      <w:bookmarkStart w:id="5713" w:name="_ETM_Q8_641299"/>
      <w:bookmarkEnd w:id="5713"/>
      <w:r>
        <w:rPr>
          <w:rtl/>
        </w:rPr>
        <w:t xml:space="preserve">הנושאים </w:t>
      </w:r>
      <w:bookmarkStart w:id="5714" w:name="_ETM_Q8_641810"/>
      <w:bookmarkEnd w:id="5714"/>
      <w:r>
        <w:rPr>
          <w:rtl/>
        </w:rPr>
        <w:t xml:space="preserve">כעת </w:t>
      </w:r>
      <w:bookmarkStart w:id="5715" w:name="_ETM_Q8_642260"/>
      <w:bookmarkEnd w:id="5715"/>
      <w:r>
        <w:rPr>
          <w:rtl/>
        </w:rPr>
        <w:t xml:space="preserve">בבת </w:t>
      </w:r>
      <w:bookmarkStart w:id="5716" w:name="_ETM_Q8_642590"/>
      <w:bookmarkEnd w:id="5716"/>
      <w:r>
        <w:rPr>
          <w:rFonts w:hint="cs"/>
          <w:rtl/>
        </w:rPr>
        <w:t xml:space="preserve">אחת, </w:t>
      </w:r>
      <w:bookmarkStart w:id="5717" w:name="_ETM_Q8_642365"/>
      <w:bookmarkEnd w:id="5717"/>
      <w:r>
        <w:rPr>
          <w:rFonts w:hint="cs"/>
          <w:rtl/>
        </w:rPr>
        <w:t xml:space="preserve">לא? הרי קודם מדברים על המתווה, ישנים על זה לילה, </w:t>
      </w:r>
      <w:bookmarkStart w:id="5718" w:name="_ETM_Q8_643216"/>
      <w:bookmarkEnd w:id="5718"/>
      <w:r>
        <w:rPr>
          <w:rFonts w:hint="cs"/>
          <w:rtl/>
        </w:rPr>
        <w:t xml:space="preserve">קמים בבוקר יותר חכמים, וגם ככה מתקדמים להשיג תנאים </w:t>
      </w:r>
      <w:bookmarkStart w:id="5719" w:name="_ETM_Q8_649982"/>
      <w:bookmarkEnd w:id="5719"/>
      <w:r>
        <w:rPr>
          <w:rFonts w:hint="cs"/>
          <w:rtl/>
        </w:rPr>
        <w:t xml:space="preserve">משופרים יותר. מה גם שראיתי שדרך החשיבה היא בתוך גבולות מסוימים </w:t>
      </w:r>
      <w:r>
        <w:rPr>
          <w:rFonts w:hint="eastAsia"/>
          <w:rtl/>
        </w:rPr>
        <w:t xml:space="preserve">– </w:t>
      </w:r>
      <w:r>
        <w:rPr>
          <w:rFonts w:hint="cs"/>
          <w:rtl/>
        </w:rPr>
        <w:t xml:space="preserve">וזה בסדר, זה שלהם. אותו קצין בכיר אמר לי: </w:t>
      </w:r>
      <w:bookmarkStart w:id="5720" w:name="_ETM_Q8_660924"/>
      <w:bookmarkEnd w:id="5720"/>
      <w:r>
        <w:rPr>
          <w:rFonts w:hint="cs"/>
          <w:rtl/>
        </w:rPr>
        <w:t xml:space="preserve">גברתי הצעירה, את יודעת שגם הרמטכ"ל לא היה מעולם בדיון </w:t>
      </w:r>
      <w:bookmarkStart w:id="5721" w:name="_ETM_Q8_664412"/>
      <w:bookmarkEnd w:id="5721"/>
      <w:r>
        <w:rPr>
          <w:rFonts w:hint="cs"/>
          <w:rtl/>
        </w:rPr>
        <w:t xml:space="preserve">שכר? לא רכשתי רכב, הוא אמר לי, ואפילו בסופר לא יצא לי להיות יותר מדי. גם כשהייתי פעמים בודדות, אז </w:t>
      </w:r>
      <w:bookmarkStart w:id="5722" w:name="_ETM_Q8_674848"/>
      <w:bookmarkEnd w:id="5722"/>
      <w:r>
        <w:rPr>
          <w:rFonts w:hint="cs"/>
          <w:rtl/>
        </w:rPr>
        <w:t xml:space="preserve">קניתי מתוך רשימה שקיבלתי. אני כל חיי בשדה הקרב, מתעסק </w:t>
      </w:r>
      <w:bookmarkStart w:id="5723" w:name="_ETM_Q8_676000"/>
      <w:bookmarkEnd w:id="5723"/>
      <w:r>
        <w:rPr>
          <w:rFonts w:hint="cs"/>
          <w:rtl/>
        </w:rPr>
        <w:t>בלוחמים, בנשק, במטוסים.</w:t>
      </w:r>
    </w:p>
    <w:p w:rsidR="00381235" w:rsidRDefault="00381235" w:rsidP="00A77C9E">
      <w:pPr>
        <w:rPr>
          <w:rtl/>
        </w:rPr>
      </w:pPr>
      <w:bookmarkStart w:id="5724" w:name="_ETM_Q8_678803"/>
      <w:bookmarkEnd w:id="5724"/>
    </w:p>
    <w:p w:rsidR="00381235" w:rsidRDefault="00381235" w:rsidP="00DE25C4">
      <w:pPr>
        <w:rPr>
          <w:rtl/>
        </w:rPr>
      </w:pPr>
      <w:bookmarkStart w:id="5725" w:name="_ETM_Q8_683175"/>
      <w:bookmarkStart w:id="5726" w:name="_ETM_Q8_683260"/>
      <w:bookmarkEnd w:id="5725"/>
      <w:bookmarkEnd w:id="5726"/>
      <w:r>
        <w:rPr>
          <w:rFonts w:hint="cs"/>
          <w:rtl/>
        </w:rPr>
        <w:t xml:space="preserve">מאז התחדדה לי מאוד מאוד ההבנה שגם </w:t>
      </w:r>
      <w:bookmarkStart w:id="5727" w:name="_ETM_Q8_685744"/>
      <w:bookmarkEnd w:id="5727"/>
      <w:r>
        <w:rPr>
          <w:rFonts w:hint="cs"/>
          <w:rtl/>
        </w:rPr>
        <w:t xml:space="preserve">אם אדם הוא מוערך ומוכשר מאין כמותו בתחומו שלו, זה </w:t>
      </w:r>
      <w:bookmarkStart w:id="5728" w:name="_ETM_Q8_690810"/>
      <w:bookmarkEnd w:id="5728"/>
      <w:r>
        <w:rPr>
          <w:rFonts w:hint="cs"/>
          <w:rtl/>
        </w:rPr>
        <w:t xml:space="preserve">לא הדבר שמכשיר אותו להיות מוכשר בנושא אחר, שזר לו. </w:t>
      </w:r>
      <w:bookmarkStart w:id="5729" w:name="_ETM_Q8_693351"/>
      <w:bookmarkStart w:id="5730" w:name="_ETM_Q8_691787"/>
      <w:bookmarkStart w:id="5731" w:name="_ETM_Q8_691827"/>
      <w:bookmarkEnd w:id="5729"/>
      <w:bookmarkEnd w:id="5730"/>
      <w:bookmarkEnd w:id="5731"/>
      <w:r>
        <w:rPr>
          <w:rFonts w:hint="cs"/>
          <w:rtl/>
        </w:rPr>
        <w:t xml:space="preserve">כך גם אנחנו. להסכם שלום </w:t>
      </w:r>
      <w:bookmarkStart w:id="5732" w:name="_ETM_Q8_697499"/>
      <w:bookmarkEnd w:id="5732"/>
      <w:r>
        <w:rPr>
          <w:rFonts w:hint="cs"/>
          <w:rtl/>
        </w:rPr>
        <w:t xml:space="preserve">לא שולחים את יוסי ביילין, לא את כסיף ולא את </w:t>
      </w:r>
      <w:bookmarkStart w:id="5733" w:name="_ETM_Q8_696181"/>
      <w:bookmarkEnd w:id="5733"/>
      <w:r>
        <w:rPr>
          <w:rFonts w:hint="cs"/>
          <w:rtl/>
        </w:rPr>
        <w:t xml:space="preserve">לפיד; להסכם שלום שולחים את יריב לוין, את רמי לוי, </w:t>
      </w:r>
      <w:bookmarkStart w:id="5734" w:name="_ETM_Q8_706554"/>
      <w:bookmarkEnd w:id="5734"/>
      <w:r>
        <w:rPr>
          <w:rFonts w:hint="cs"/>
          <w:rtl/>
        </w:rPr>
        <w:t xml:space="preserve">את נתניהו. למה? כי מראש הממשלה נתניהו לעולם לא תשמעו </w:t>
      </w:r>
      <w:bookmarkStart w:id="5735" w:name="_ETM_Q8_704849"/>
      <w:bookmarkEnd w:id="5735"/>
      <w:r>
        <w:rPr>
          <w:rFonts w:hint="cs"/>
          <w:rtl/>
        </w:rPr>
        <w:t xml:space="preserve">את המשפט: בכל מחיר, כי אין דבר כזה בכל </w:t>
      </w:r>
      <w:bookmarkStart w:id="5736" w:name="_ETM_Q8_712198"/>
      <w:bookmarkEnd w:id="5736"/>
      <w:r>
        <w:rPr>
          <w:rFonts w:hint="cs"/>
          <w:rtl/>
        </w:rPr>
        <w:t xml:space="preserve">מחיר. אם תגידו </w:t>
      </w:r>
      <w:proofErr w:type="spellStart"/>
      <w:r>
        <w:rPr>
          <w:rFonts w:hint="cs"/>
          <w:rtl/>
        </w:rPr>
        <w:t>לסנוואר</w:t>
      </w:r>
      <w:proofErr w:type="spellEnd"/>
      <w:r>
        <w:rPr>
          <w:rFonts w:hint="cs"/>
          <w:rtl/>
        </w:rPr>
        <w:t xml:space="preserve"> בכל מחיר, הוא יגיד לכם: בעוד </w:t>
      </w:r>
      <w:bookmarkStart w:id="5737" w:name="_ETM_Q8_715542"/>
      <w:bookmarkEnd w:id="5737"/>
      <w:r>
        <w:rPr>
          <w:rFonts w:hint="cs"/>
          <w:rtl/>
        </w:rPr>
        <w:t>24 שעות כולכם על חסקה בים, במקרה הטוב, ובמקרה הפחות</w:t>
      </w:r>
      <w:bookmarkStart w:id="5738" w:name="_ETM_Q8_720402"/>
      <w:bookmarkEnd w:id="5738"/>
      <w:r>
        <w:rPr>
          <w:rFonts w:hint="cs"/>
          <w:rtl/>
        </w:rPr>
        <w:t xml:space="preserve">-טוב, תכינו חבל תלייה על צווארכם. </w:t>
      </w:r>
    </w:p>
    <w:p w:rsidR="00381235" w:rsidRDefault="00381235" w:rsidP="00A77C9E">
      <w:pPr>
        <w:rPr>
          <w:rtl/>
        </w:rPr>
      </w:pPr>
    </w:p>
    <w:p w:rsidR="00381235" w:rsidRDefault="00381235" w:rsidP="00DE25C4">
      <w:pPr>
        <w:rPr>
          <w:rtl/>
        </w:rPr>
      </w:pPr>
      <w:r>
        <w:rPr>
          <w:rFonts w:hint="cs"/>
          <w:rtl/>
        </w:rPr>
        <w:t xml:space="preserve">והאופוזיציה המופקרת של היום </w:t>
      </w:r>
      <w:bookmarkStart w:id="5739" w:name="_ETM_Q8_724174"/>
      <w:bookmarkEnd w:id="5739"/>
      <w:r>
        <w:rPr>
          <w:rFonts w:hint="cs"/>
          <w:rtl/>
        </w:rPr>
        <w:t xml:space="preserve">תסביר לנו שנתניהו מתנגד לדרישות הללו כי הוא פועל מאינטרסים </w:t>
      </w:r>
      <w:bookmarkStart w:id="5740" w:name="_ETM_Q8_725354"/>
      <w:bookmarkEnd w:id="5740"/>
      <w:r>
        <w:rPr>
          <w:rFonts w:hint="cs"/>
          <w:rtl/>
        </w:rPr>
        <w:t xml:space="preserve">פוליטיים לסכל את העסקה. באמת רפואה שלמה שתהיה לכם על מה שאתם אומרים. </w:t>
      </w:r>
      <w:bookmarkStart w:id="5741" w:name="_ETM_Q8_730148"/>
      <w:bookmarkStart w:id="5742" w:name="_ETM_Q8_730221"/>
      <w:bookmarkStart w:id="5743" w:name="_ETM_Q8_730277"/>
      <w:bookmarkStart w:id="5744" w:name="_ETM_Q8_730330"/>
      <w:bookmarkEnd w:id="5741"/>
      <w:bookmarkEnd w:id="5742"/>
      <w:bookmarkEnd w:id="5743"/>
      <w:bookmarkEnd w:id="5744"/>
      <w:r>
        <w:rPr>
          <w:rFonts w:hint="cs"/>
          <w:rtl/>
        </w:rPr>
        <w:t xml:space="preserve">לא בכדי אמר ראש המוסד </w:t>
      </w:r>
      <w:bookmarkStart w:id="5745" w:name="_ETM_Q8_732713"/>
      <w:bookmarkEnd w:id="5745"/>
      <w:r>
        <w:rPr>
          <w:rFonts w:hint="cs"/>
          <w:rtl/>
        </w:rPr>
        <w:t xml:space="preserve">השבוע: בלי עקרונות נתניהו לא נחזיר את החטופים, </w:t>
      </w:r>
      <w:bookmarkStart w:id="5746" w:name="_ETM_Q8_741032"/>
      <w:bookmarkEnd w:id="5746"/>
      <w:r>
        <w:rPr>
          <w:rFonts w:hint="cs"/>
          <w:rtl/>
        </w:rPr>
        <w:t xml:space="preserve">כי רק לחץ צבאי ועריפת ראשי המחבלים יביאו לשחרור החטופים. </w:t>
      </w:r>
      <w:bookmarkStart w:id="5747" w:name="_ETM_Q8_746185"/>
      <w:bookmarkEnd w:id="5747"/>
      <w:r>
        <w:rPr>
          <w:rFonts w:hint="cs"/>
          <w:rtl/>
        </w:rPr>
        <w:t xml:space="preserve">זאת, בניגוד למה שאמר לפיד באחד הראיונות </w:t>
      </w:r>
      <w:proofErr w:type="spellStart"/>
      <w:r>
        <w:rPr>
          <w:rFonts w:hint="cs"/>
          <w:rtl/>
        </w:rPr>
        <w:t>הבאמת</w:t>
      </w:r>
      <w:proofErr w:type="spellEnd"/>
      <w:r>
        <w:rPr>
          <w:rFonts w:hint="cs"/>
          <w:rtl/>
        </w:rPr>
        <w:t xml:space="preserve">-מהוללים שלו, </w:t>
      </w:r>
      <w:bookmarkStart w:id="5748" w:name="_ETM_Q8_750746"/>
      <w:bookmarkEnd w:id="5748"/>
      <w:r>
        <w:rPr>
          <w:rFonts w:hint="cs"/>
          <w:rtl/>
        </w:rPr>
        <w:t xml:space="preserve">שצריך להגיד את האמת, לחץ צבאי לא באמת מביא לשחרור חטופים. עד היום החזרנו במבצע צבאי רק כמה חטופים. </w:t>
      </w:r>
    </w:p>
    <w:p w:rsidR="00381235" w:rsidRDefault="00381235" w:rsidP="00A77C9E">
      <w:pPr>
        <w:rPr>
          <w:rtl/>
        </w:rPr>
      </w:pPr>
    </w:p>
    <w:p w:rsidR="00B6164E" w:rsidRDefault="00381235" w:rsidP="00B6164E">
      <w:pPr>
        <w:rPr>
          <w:rtl/>
        </w:rPr>
      </w:pPr>
      <w:r>
        <w:rPr>
          <w:rFonts w:hint="cs"/>
          <w:rtl/>
        </w:rPr>
        <w:t xml:space="preserve">עכשיו, </w:t>
      </w:r>
      <w:bookmarkStart w:id="5749" w:name="_ETM_Q8_758171"/>
      <w:bookmarkEnd w:id="5749"/>
      <w:r>
        <w:rPr>
          <w:rFonts w:hint="cs"/>
          <w:rtl/>
        </w:rPr>
        <w:t xml:space="preserve">חבר הכנסת אלקין, שהגיש את הצעת האי-אמון הזאת </w:t>
      </w:r>
      <w:r>
        <w:rPr>
          <w:rFonts w:hint="eastAsia"/>
          <w:rtl/>
        </w:rPr>
        <w:t xml:space="preserve">– </w:t>
      </w:r>
      <w:r>
        <w:rPr>
          <w:rFonts w:hint="cs"/>
          <w:rtl/>
        </w:rPr>
        <w:t xml:space="preserve">אתה יודע </w:t>
      </w:r>
      <w:bookmarkStart w:id="5750" w:name="_ETM_Q8_766136"/>
      <w:bookmarkEnd w:id="5750"/>
      <w:r>
        <w:rPr>
          <w:rFonts w:hint="cs"/>
          <w:rtl/>
        </w:rPr>
        <w:t xml:space="preserve">לנהל משא ומתן, אני יודעת את זה. את זה אני </w:t>
      </w:r>
      <w:bookmarkStart w:id="5751" w:name="_ETM_Q8_767925"/>
      <w:bookmarkEnd w:id="5751"/>
      <w:r>
        <w:rPr>
          <w:rFonts w:hint="cs"/>
          <w:rtl/>
        </w:rPr>
        <w:t xml:space="preserve">באמת יודעת. ראינו מה השגתם בממשלת הריפוי, ועוד יותר ראינו </w:t>
      </w:r>
      <w:bookmarkStart w:id="5752" w:name="_ETM_Q8_771009"/>
      <w:bookmarkEnd w:id="5752"/>
      <w:r>
        <w:rPr>
          <w:rFonts w:hint="cs"/>
          <w:rtl/>
        </w:rPr>
        <w:t xml:space="preserve">בבחירות האחרונות מול המחנה הממלכתי. באמת, אין מה לדבר, שאפו. </w:t>
      </w:r>
      <w:bookmarkStart w:id="5753" w:name="_ETM_Q8_774542"/>
      <w:bookmarkEnd w:id="5753"/>
      <w:r>
        <w:rPr>
          <w:rFonts w:hint="cs"/>
          <w:rtl/>
        </w:rPr>
        <w:t xml:space="preserve">הרי בזכות זה אתם בכנסת, אתם והחברים שלכם. מהלך משא </w:t>
      </w:r>
      <w:bookmarkStart w:id="5754" w:name="_ETM_Q8_778770"/>
      <w:bookmarkEnd w:id="5754"/>
      <w:r>
        <w:rPr>
          <w:rFonts w:hint="cs"/>
          <w:rtl/>
        </w:rPr>
        <w:t>ומתן מבריק, אין מה לומר.</w:t>
      </w:r>
      <w:bookmarkStart w:id="5755" w:name="TOR_Q9"/>
      <w:bookmarkStart w:id="5756" w:name="_ETM_Q9_180000"/>
      <w:bookmarkEnd w:id="5755"/>
      <w:bookmarkEnd w:id="5756"/>
      <w:r w:rsidR="00B6164E">
        <w:rPr>
          <w:rFonts w:hint="cs"/>
          <w:rtl/>
        </w:rPr>
        <w:t xml:space="preserve"> </w:t>
      </w:r>
      <w:r>
        <w:rPr>
          <w:rFonts w:hint="cs"/>
          <w:rtl/>
        </w:rPr>
        <w:t xml:space="preserve">עכשיו, רק תסביר לי, אתה באמת, בתור </w:t>
      </w:r>
      <w:bookmarkStart w:id="5757" w:name="_ETM_Q9_184000"/>
      <w:bookmarkEnd w:id="5757"/>
      <w:r>
        <w:rPr>
          <w:rFonts w:hint="cs"/>
          <w:rtl/>
        </w:rPr>
        <w:t xml:space="preserve">נושא </w:t>
      </w:r>
      <w:bookmarkStart w:id="5758" w:name="_ETM_Q9_185000"/>
      <w:bookmarkEnd w:id="5758"/>
      <w:r>
        <w:rPr>
          <w:rFonts w:hint="cs"/>
          <w:rtl/>
        </w:rPr>
        <w:t xml:space="preserve">מצוין – נותן פחות, כמו שראינו, אבל נושא מצוין </w:t>
      </w:r>
      <w:r w:rsidR="00B6164E">
        <w:rPr>
          <w:rFonts w:hint="eastAsia"/>
          <w:rtl/>
        </w:rPr>
        <w:t xml:space="preserve">– </w:t>
      </w:r>
      <w:r>
        <w:rPr>
          <w:rFonts w:hint="cs"/>
          <w:rtl/>
        </w:rPr>
        <w:t xml:space="preserve">מה יש לך לומר על העניין הזה? הרי כל </w:t>
      </w:r>
      <w:bookmarkStart w:id="5759" w:name="_ETM_Q9_189000"/>
      <w:bookmarkEnd w:id="5759"/>
      <w:r>
        <w:rPr>
          <w:rFonts w:hint="cs"/>
          <w:rtl/>
        </w:rPr>
        <w:t xml:space="preserve">בר-דעת שמבין דבר אחד או שניים על </w:t>
      </w:r>
      <w:r>
        <w:rPr>
          <w:rtl/>
        </w:rPr>
        <w:t>משא</w:t>
      </w:r>
      <w:bookmarkStart w:id="5760" w:name="_ETM_Q9_197000"/>
      <w:bookmarkEnd w:id="5760"/>
      <w:r>
        <w:rPr>
          <w:rFonts w:hint="cs"/>
          <w:rtl/>
        </w:rPr>
        <w:t xml:space="preserve"> </w:t>
      </w:r>
      <w:r>
        <w:rPr>
          <w:rtl/>
        </w:rPr>
        <w:t xml:space="preserve">ומתן </w:t>
      </w:r>
      <w:bookmarkStart w:id="5761" w:name="_ETM_Q9_181139"/>
      <w:bookmarkEnd w:id="5761"/>
      <w:r>
        <w:rPr>
          <w:rFonts w:hint="cs"/>
          <w:rtl/>
        </w:rPr>
        <w:t xml:space="preserve">מבין שלחץ צבאי </w:t>
      </w:r>
      <w:bookmarkStart w:id="5762" w:name="_ETM_Q9_181829"/>
      <w:bookmarkStart w:id="5763" w:name="_ETM_Q9_181979"/>
      <w:bookmarkStart w:id="5764" w:name="_ETM_Q9_182100"/>
      <w:bookmarkStart w:id="5765" w:name="_ETM_Q9_183150"/>
      <w:bookmarkStart w:id="5766" w:name="_ETM_Q9_183420"/>
      <w:bookmarkStart w:id="5767" w:name="_ETM_Q9_183570"/>
      <w:bookmarkStart w:id="5768" w:name="_ETM_Q9_184050"/>
      <w:bookmarkStart w:id="5769" w:name="_ETM_Q9_184800"/>
      <w:bookmarkStart w:id="5770" w:name="_ETM_Q9_185130"/>
      <w:bookmarkStart w:id="5771" w:name="_ETM_Q9_185399"/>
      <w:bookmarkStart w:id="5772" w:name="_ETM_Q9_186279"/>
      <w:bookmarkStart w:id="5773" w:name="_ETM_Q9_186759"/>
      <w:bookmarkStart w:id="5774" w:name="_ETM_Q9_187390"/>
      <w:bookmarkStart w:id="5775" w:name="_ETM_Q9_187629"/>
      <w:bookmarkStart w:id="5776" w:name="_ETM_Q9_188080"/>
      <w:bookmarkStart w:id="5777" w:name="_ETM_Q9_188259"/>
      <w:bookmarkStart w:id="5778" w:name="_ETM_Q9_188679"/>
      <w:bookmarkStart w:id="5779" w:name="_ETM_Q9_188830"/>
      <w:bookmarkStart w:id="5780" w:name="_ETM_Q9_189160"/>
      <w:bookmarkStart w:id="5781" w:name="_ETM_Q9_190469"/>
      <w:bookmarkStart w:id="5782" w:name="_ETM_Q9_190769"/>
      <w:bookmarkStart w:id="5783" w:name="_ETM_Q9_191039"/>
      <w:bookmarkStart w:id="5784" w:name="_ETM_Q9_191249"/>
      <w:bookmarkStart w:id="5785" w:name="_ETM_Q9_191579"/>
      <w:bookmarkStart w:id="5786" w:name="_ETM_Q9_191669"/>
      <w:bookmarkStart w:id="5787" w:name="_ETM_Q9_191999"/>
      <w:bookmarkStart w:id="5788" w:name="_ETM_Q9_192789"/>
      <w:bookmarkStart w:id="5789" w:name="_ETM_Q9_193000"/>
      <w:bookmarkStart w:id="5790" w:name="_ETM_Q9_193360"/>
      <w:bookmarkStart w:id="5791" w:name="_ETM_Q9_193600"/>
      <w:bookmarkStart w:id="5792" w:name="_ETM_Q9_194440"/>
      <w:bookmarkStart w:id="5793" w:name="_ETM_Q9_194980"/>
      <w:bookmarkStart w:id="5794" w:name="_ETM_Q9_195250"/>
      <w:bookmarkStart w:id="5795" w:name="_ETM_Q9_195520"/>
      <w:bookmarkStart w:id="5796" w:name="_ETM_Q9_195580"/>
      <w:bookmarkStart w:id="5797" w:name="_ETM_Q9_195910"/>
      <w:bookmarkStart w:id="5798" w:name="_ETM_Q9_196000"/>
      <w:bookmarkStart w:id="5799" w:name="_ETM_Q9_197110"/>
      <w:bookmarkStart w:id="5800" w:name="_ETM_Q9_197420"/>
      <w:bookmarkStart w:id="5801" w:name="_ETM_Q9_197660"/>
      <w:bookmarkStart w:id="5802" w:name="_ETM_Q9_198050"/>
      <w:bookmarkStart w:id="5803" w:name="_ETM_Q9_198500"/>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r>
        <w:rPr>
          <w:rtl/>
        </w:rPr>
        <w:t xml:space="preserve">לא </w:t>
      </w:r>
      <w:bookmarkStart w:id="5804" w:name="_ETM_Q9_198730"/>
      <w:bookmarkStart w:id="5805" w:name="_ETM_Q9_199000"/>
      <w:bookmarkEnd w:id="5804"/>
      <w:bookmarkEnd w:id="5805"/>
      <w:r>
        <w:rPr>
          <w:rtl/>
        </w:rPr>
        <w:t xml:space="preserve">בא </w:t>
      </w:r>
      <w:bookmarkStart w:id="5806" w:name="_ETM_Q9_199270"/>
      <w:bookmarkEnd w:id="5806"/>
      <w:r>
        <w:rPr>
          <w:rtl/>
        </w:rPr>
        <w:t xml:space="preserve">לידי </w:t>
      </w:r>
      <w:bookmarkStart w:id="5807" w:name="_ETM_Q9_199630"/>
      <w:bookmarkEnd w:id="5807"/>
      <w:r>
        <w:rPr>
          <w:rtl/>
        </w:rPr>
        <w:t xml:space="preserve">ביטוי </w:t>
      </w:r>
      <w:bookmarkStart w:id="5808" w:name="_ETM_Q9_199989"/>
      <w:bookmarkEnd w:id="5808"/>
      <w:r>
        <w:rPr>
          <w:rtl/>
        </w:rPr>
        <w:t>רק ב</w:t>
      </w:r>
      <w:r>
        <w:rPr>
          <w:rFonts w:hint="cs"/>
          <w:rtl/>
        </w:rPr>
        <w:t xml:space="preserve">היקף </w:t>
      </w:r>
      <w:bookmarkStart w:id="5809" w:name="_ETM_Q9_200439"/>
      <w:bookmarkEnd w:id="5809"/>
      <w:r>
        <w:rPr>
          <w:rtl/>
        </w:rPr>
        <w:t xml:space="preserve">החזרת </w:t>
      </w:r>
      <w:bookmarkStart w:id="5810" w:name="_ETM_Q9_200920"/>
      <w:bookmarkEnd w:id="5810"/>
      <w:r>
        <w:rPr>
          <w:rtl/>
        </w:rPr>
        <w:t xml:space="preserve">החטופים </w:t>
      </w:r>
      <w:bookmarkStart w:id="5811" w:name="_ETM_Q9_201970"/>
      <w:bookmarkEnd w:id="5811"/>
      <w:r>
        <w:rPr>
          <w:rtl/>
        </w:rPr>
        <w:t xml:space="preserve">אלא </w:t>
      </w:r>
      <w:bookmarkStart w:id="5812" w:name="_ETM_Q9_202180"/>
      <w:bookmarkEnd w:id="5812"/>
      <w:r>
        <w:rPr>
          <w:rtl/>
        </w:rPr>
        <w:t xml:space="preserve">גם </w:t>
      </w:r>
      <w:bookmarkStart w:id="5813" w:name="_ETM_Q9_202269"/>
      <w:bookmarkStart w:id="5814" w:name="_ETM_Q9_202449"/>
      <w:bookmarkEnd w:id="5813"/>
      <w:bookmarkEnd w:id="5814"/>
      <w:r>
        <w:rPr>
          <w:rtl/>
        </w:rPr>
        <w:t xml:space="preserve">בחיסולים </w:t>
      </w:r>
      <w:bookmarkStart w:id="5815" w:name="_ETM_Q9_203019"/>
      <w:bookmarkEnd w:id="5815"/>
      <w:r>
        <w:rPr>
          <w:rtl/>
        </w:rPr>
        <w:t>משמעותיים</w:t>
      </w:r>
      <w:r>
        <w:rPr>
          <w:rFonts w:hint="cs"/>
          <w:rtl/>
        </w:rPr>
        <w:t>,</w:t>
      </w:r>
      <w:r>
        <w:rPr>
          <w:rtl/>
        </w:rPr>
        <w:t xml:space="preserve"> </w:t>
      </w:r>
      <w:bookmarkStart w:id="5816" w:name="_ETM_Q9_204039"/>
      <w:bookmarkEnd w:id="5816"/>
      <w:r>
        <w:rPr>
          <w:rtl/>
        </w:rPr>
        <w:t xml:space="preserve">כמו </w:t>
      </w:r>
      <w:bookmarkStart w:id="5817" w:name="_ETM_Q9_204279"/>
      <w:bookmarkEnd w:id="5817"/>
      <w:r>
        <w:rPr>
          <w:rtl/>
        </w:rPr>
        <w:t>המנהיגים</w:t>
      </w:r>
      <w:r>
        <w:rPr>
          <w:rFonts w:hint="cs"/>
          <w:rtl/>
        </w:rPr>
        <w:t>,</w:t>
      </w:r>
      <w:r>
        <w:rPr>
          <w:rtl/>
        </w:rPr>
        <w:t xml:space="preserve"> </w:t>
      </w:r>
      <w:bookmarkStart w:id="5818" w:name="_ETM_Q9_205300"/>
      <w:bookmarkEnd w:id="5818"/>
      <w:r>
        <w:rPr>
          <w:rtl/>
        </w:rPr>
        <w:t xml:space="preserve">שגורמים </w:t>
      </w:r>
      <w:bookmarkStart w:id="5819" w:name="_ETM_Q9_205900"/>
      <w:bookmarkEnd w:id="5819"/>
      <w:r>
        <w:rPr>
          <w:rFonts w:hint="cs"/>
          <w:rtl/>
        </w:rPr>
        <w:t>ל</w:t>
      </w:r>
      <w:r>
        <w:rPr>
          <w:rtl/>
        </w:rPr>
        <w:t xml:space="preserve">טלטלה </w:t>
      </w:r>
      <w:bookmarkStart w:id="5820" w:name="_ETM_Q9_206619"/>
      <w:bookmarkEnd w:id="5820"/>
      <w:r>
        <w:rPr>
          <w:rtl/>
        </w:rPr>
        <w:t>בארגון</w:t>
      </w:r>
      <w:r>
        <w:rPr>
          <w:rFonts w:hint="cs"/>
          <w:rtl/>
        </w:rPr>
        <w:t>,</w:t>
      </w:r>
      <w:r>
        <w:rPr>
          <w:rtl/>
        </w:rPr>
        <w:t xml:space="preserve"> </w:t>
      </w:r>
      <w:bookmarkStart w:id="5821" w:name="_ETM_Q9_207100"/>
      <w:bookmarkEnd w:id="5821"/>
      <w:r>
        <w:rPr>
          <w:rtl/>
        </w:rPr>
        <w:t xml:space="preserve">בשדרת </w:t>
      </w:r>
      <w:bookmarkStart w:id="5822" w:name="_ETM_Q9_207580"/>
      <w:bookmarkEnd w:id="5822"/>
      <w:r>
        <w:rPr>
          <w:rtl/>
        </w:rPr>
        <w:t>הפיקוד</w:t>
      </w:r>
      <w:r>
        <w:rPr>
          <w:rFonts w:hint="cs"/>
          <w:rtl/>
        </w:rPr>
        <w:t>;</w:t>
      </w:r>
      <w:r>
        <w:rPr>
          <w:rtl/>
        </w:rPr>
        <w:t xml:space="preserve"> </w:t>
      </w:r>
      <w:bookmarkStart w:id="5823" w:name="_ETM_Q9_208390"/>
      <w:bookmarkEnd w:id="5823"/>
      <w:r>
        <w:rPr>
          <w:rtl/>
        </w:rPr>
        <w:t xml:space="preserve">הנזקים </w:t>
      </w:r>
      <w:bookmarkStart w:id="5824" w:name="_ETM_Q9_209020"/>
      <w:bookmarkEnd w:id="5824"/>
      <w:r>
        <w:rPr>
          <w:rtl/>
        </w:rPr>
        <w:t>המלחמתי</w:t>
      </w:r>
      <w:r>
        <w:rPr>
          <w:rFonts w:hint="cs"/>
          <w:rtl/>
        </w:rPr>
        <w:t>ים,</w:t>
      </w:r>
      <w:r>
        <w:rPr>
          <w:rtl/>
        </w:rPr>
        <w:t xml:space="preserve"> </w:t>
      </w:r>
      <w:bookmarkStart w:id="5825" w:name="_ETM_Q9_209770"/>
      <w:bookmarkEnd w:id="5825"/>
      <w:r>
        <w:rPr>
          <w:rtl/>
        </w:rPr>
        <w:t>למשל</w:t>
      </w:r>
      <w:r>
        <w:rPr>
          <w:rFonts w:hint="cs"/>
          <w:rtl/>
        </w:rPr>
        <w:t>,</w:t>
      </w:r>
      <w:r>
        <w:rPr>
          <w:rtl/>
        </w:rPr>
        <w:t xml:space="preserve"> </w:t>
      </w:r>
      <w:bookmarkStart w:id="5826" w:name="_ETM_Q9_210550"/>
      <w:bookmarkEnd w:id="5826"/>
      <w:r>
        <w:rPr>
          <w:rtl/>
        </w:rPr>
        <w:t>הבתים</w:t>
      </w:r>
      <w:r>
        <w:rPr>
          <w:rFonts w:hint="cs"/>
          <w:rtl/>
        </w:rPr>
        <w:t xml:space="preserve">, החורבות, </w:t>
      </w:r>
      <w:bookmarkStart w:id="5827" w:name="_ETM_Q9_211000"/>
      <w:bookmarkStart w:id="5828" w:name="_ETM_Q9_211570"/>
      <w:bookmarkStart w:id="5829" w:name="_ETM_Q9_211900"/>
      <w:bookmarkStart w:id="5830" w:name="_ETM_Q9_213190"/>
      <w:bookmarkEnd w:id="5827"/>
      <w:bookmarkEnd w:id="5828"/>
      <w:bookmarkEnd w:id="5829"/>
      <w:bookmarkEnd w:id="5830"/>
      <w:r>
        <w:rPr>
          <w:rFonts w:hint="cs"/>
          <w:rtl/>
        </w:rPr>
        <w:t>ה</w:t>
      </w:r>
      <w:r>
        <w:rPr>
          <w:rtl/>
        </w:rPr>
        <w:t xml:space="preserve">ריגת </w:t>
      </w:r>
      <w:bookmarkStart w:id="5831" w:name="_ETM_Q9_213640"/>
      <w:bookmarkEnd w:id="5831"/>
      <w:r>
        <w:rPr>
          <w:rtl/>
        </w:rPr>
        <w:t>מחבלים</w:t>
      </w:r>
      <w:r>
        <w:rPr>
          <w:rFonts w:hint="cs"/>
          <w:rtl/>
        </w:rPr>
        <w:t>,</w:t>
      </w:r>
      <w:r>
        <w:rPr>
          <w:rtl/>
        </w:rPr>
        <w:t xml:space="preserve"> </w:t>
      </w:r>
      <w:bookmarkStart w:id="5832" w:name="_ETM_Q9_214570"/>
      <w:bookmarkEnd w:id="5832"/>
      <w:r>
        <w:rPr>
          <w:rtl/>
        </w:rPr>
        <w:t xml:space="preserve">השמדת </w:t>
      </w:r>
      <w:bookmarkStart w:id="5833" w:name="_ETM_Q9_215170"/>
      <w:bookmarkEnd w:id="5833"/>
      <w:r>
        <w:rPr>
          <w:rtl/>
        </w:rPr>
        <w:t xml:space="preserve">תשתיות </w:t>
      </w:r>
      <w:bookmarkStart w:id="5834" w:name="_ETM_Q9_215920"/>
      <w:bookmarkEnd w:id="5834"/>
      <w:r>
        <w:rPr>
          <w:rtl/>
        </w:rPr>
        <w:t>ומנהרות</w:t>
      </w:r>
      <w:r>
        <w:rPr>
          <w:rFonts w:hint="cs"/>
          <w:rtl/>
        </w:rPr>
        <w:t xml:space="preserve">, השגת </w:t>
      </w:r>
      <w:bookmarkStart w:id="5835" w:name="_ETM_Q9_217000"/>
      <w:bookmarkStart w:id="5836" w:name="_ETM_Q9_217539"/>
      <w:bookmarkEnd w:id="5835"/>
      <w:bookmarkEnd w:id="5836"/>
      <w:r>
        <w:rPr>
          <w:rtl/>
        </w:rPr>
        <w:t xml:space="preserve">מידע </w:t>
      </w:r>
      <w:bookmarkStart w:id="5837" w:name="_ETM_Q9_217870"/>
      <w:bookmarkEnd w:id="5837"/>
      <w:r>
        <w:rPr>
          <w:rtl/>
        </w:rPr>
        <w:t>מודיעיני</w:t>
      </w:r>
      <w:r>
        <w:rPr>
          <w:rFonts w:hint="cs"/>
          <w:rtl/>
        </w:rPr>
        <w:t>, לחץ</w:t>
      </w:r>
      <w:bookmarkStart w:id="5838" w:name="_ETM_Q9_218800"/>
      <w:bookmarkStart w:id="5839" w:name="_ETM_Q9_219699"/>
      <w:bookmarkEnd w:id="5838"/>
      <w:bookmarkEnd w:id="5839"/>
      <w:r>
        <w:rPr>
          <w:rFonts w:hint="cs"/>
          <w:rtl/>
        </w:rPr>
        <w:t xml:space="preserve"> </w:t>
      </w:r>
      <w:r>
        <w:rPr>
          <w:rtl/>
        </w:rPr>
        <w:t xml:space="preserve">על </w:t>
      </w:r>
      <w:bookmarkStart w:id="5840" w:name="_ETM_Q9_220030"/>
      <w:bookmarkEnd w:id="5840"/>
      <w:r>
        <w:rPr>
          <w:rtl/>
        </w:rPr>
        <w:t xml:space="preserve">אוכלוסיית </w:t>
      </w:r>
      <w:bookmarkStart w:id="5841" w:name="_ETM_Q9_220719"/>
      <w:bookmarkEnd w:id="5841"/>
      <w:r>
        <w:rPr>
          <w:rFonts w:hint="cs"/>
          <w:rtl/>
        </w:rPr>
        <w:t>ה</w:t>
      </w:r>
      <w:r>
        <w:rPr>
          <w:rtl/>
        </w:rPr>
        <w:t>בלתי</w:t>
      </w:r>
      <w:bookmarkStart w:id="5842" w:name="_ETM_Q9_221140"/>
      <w:bookmarkEnd w:id="5842"/>
      <w:r>
        <w:rPr>
          <w:rFonts w:hint="cs"/>
          <w:rtl/>
        </w:rPr>
        <w:t>-</w:t>
      </w:r>
      <w:r>
        <w:rPr>
          <w:rtl/>
        </w:rPr>
        <w:t xml:space="preserve">מעורבים </w:t>
      </w:r>
      <w:bookmarkStart w:id="5843" w:name="_ETM_Q9_222010"/>
      <w:bookmarkEnd w:id="5843"/>
      <w:r>
        <w:rPr>
          <w:rtl/>
        </w:rPr>
        <w:t>שתתקומם</w:t>
      </w:r>
      <w:r>
        <w:rPr>
          <w:rFonts w:hint="cs"/>
          <w:rtl/>
        </w:rPr>
        <w:t>,</w:t>
      </w:r>
      <w:r>
        <w:rPr>
          <w:rtl/>
        </w:rPr>
        <w:t xml:space="preserve"> </w:t>
      </w:r>
      <w:bookmarkStart w:id="5844" w:name="_ETM_Q9_223390"/>
      <w:bookmarkEnd w:id="5844"/>
      <w:r>
        <w:rPr>
          <w:rtl/>
        </w:rPr>
        <w:t xml:space="preserve">ניסיון </w:t>
      </w:r>
      <w:bookmarkStart w:id="5845" w:name="_ETM_Q9_223929"/>
      <w:bookmarkEnd w:id="5845"/>
      <w:r>
        <w:rPr>
          <w:rtl/>
        </w:rPr>
        <w:t xml:space="preserve">תמידי </w:t>
      </w:r>
      <w:bookmarkStart w:id="5846" w:name="_ETM_Q9_224319"/>
      <w:bookmarkEnd w:id="5846"/>
      <w:r>
        <w:rPr>
          <w:rtl/>
        </w:rPr>
        <w:t xml:space="preserve">להגיע </w:t>
      </w:r>
      <w:bookmarkStart w:id="5847" w:name="_ETM_Q9_224629"/>
      <w:bookmarkEnd w:id="5847"/>
      <w:r>
        <w:rPr>
          <w:rFonts w:hint="cs"/>
          <w:rtl/>
        </w:rPr>
        <w:t>ל</w:t>
      </w:r>
      <w:r>
        <w:rPr>
          <w:rtl/>
        </w:rPr>
        <w:t>ר</w:t>
      </w:r>
      <w:r>
        <w:rPr>
          <w:rFonts w:hint="cs"/>
          <w:rtl/>
        </w:rPr>
        <w:t xml:space="preserve">אשי </w:t>
      </w:r>
      <w:bookmarkStart w:id="5848" w:name="_ETM_Q9_225229"/>
      <w:bookmarkEnd w:id="5848"/>
      <w:r>
        <w:rPr>
          <w:rFonts w:hint="cs"/>
          <w:rtl/>
        </w:rPr>
        <w:t>ה</w:t>
      </w:r>
      <w:r>
        <w:rPr>
          <w:rtl/>
        </w:rPr>
        <w:t xml:space="preserve">נחש </w:t>
      </w:r>
      <w:bookmarkStart w:id="5849" w:name="_ETM_Q9_226159"/>
      <w:bookmarkEnd w:id="5849"/>
      <w:r>
        <w:rPr>
          <w:rtl/>
        </w:rPr>
        <w:t xml:space="preserve">ועוד </w:t>
      </w:r>
      <w:bookmarkStart w:id="5850" w:name="_ETM_Q9_226639"/>
      <w:bookmarkEnd w:id="5850"/>
      <w:proofErr w:type="spellStart"/>
      <w:r>
        <w:rPr>
          <w:rtl/>
        </w:rPr>
        <w:t>ועוד</w:t>
      </w:r>
      <w:proofErr w:type="spellEnd"/>
      <w:r>
        <w:rPr>
          <w:rFonts w:hint="cs"/>
          <w:rtl/>
        </w:rPr>
        <w:t>.</w:t>
      </w:r>
      <w:r>
        <w:rPr>
          <w:rtl/>
        </w:rPr>
        <w:t xml:space="preserve"> </w:t>
      </w:r>
      <w:bookmarkStart w:id="5851" w:name="_ETM_Q9_228510"/>
      <w:bookmarkStart w:id="5852" w:name="_ETM_Q9_230000"/>
      <w:bookmarkStart w:id="5853" w:name="_ETM_Q9_231000"/>
      <w:bookmarkEnd w:id="5851"/>
      <w:bookmarkEnd w:id="5852"/>
      <w:bookmarkEnd w:id="5853"/>
    </w:p>
    <w:p w:rsidR="00B6164E" w:rsidRDefault="00B6164E" w:rsidP="00B6164E">
      <w:pPr>
        <w:rPr>
          <w:rtl/>
        </w:rPr>
      </w:pPr>
    </w:p>
    <w:p w:rsidR="00381235" w:rsidRDefault="00381235" w:rsidP="00B6164E">
      <w:pPr>
        <w:rPr>
          <w:rtl/>
        </w:rPr>
      </w:pPr>
      <w:r>
        <w:rPr>
          <w:rFonts w:hint="cs"/>
          <w:rtl/>
        </w:rPr>
        <w:t xml:space="preserve">אז זו </w:t>
      </w:r>
      <w:bookmarkStart w:id="5854" w:name="_ETM_Q9_228840"/>
      <w:bookmarkEnd w:id="5854"/>
      <w:r>
        <w:rPr>
          <w:rFonts w:hint="cs"/>
          <w:rtl/>
        </w:rPr>
        <w:t>ה</w:t>
      </w:r>
      <w:r>
        <w:rPr>
          <w:rtl/>
        </w:rPr>
        <w:t>אלטרנטיבה</w:t>
      </w:r>
      <w:r>
        <w:rPr>
          <w:rFonts w:hint="cs"/>
          <w:rtl/>
        </w:rPr>
        <w:t>?</w:t>
      </w:r>
      <w:r>
        <w:rPr>
          <w:rtl/>
        </w:rPr>
        <w:t xml:space="preserve"> </w:t>
      </w:r>
      <w:bookmarkStart w:id="5855" w:name="_ETM_Q9_230200"/>
      <w:bookmarkEnd w:id="5855"/>
      <w:r>
        <w:rPr>
          <w:rFonts w:hint="cs"/>
          <w:rtl/>
        </w:rPr>
        <w:t>אלה ה</w:t>
      </w:r>
      <w:r>
        <w:rPr>
          <w:rtl/>
        </w:rPr>
        <w:t xml:space="preserve">שותפים </w:t>
      </w:r>
      <w:bookmarkStart w:id="5856" w:name="_ETM_Q9_231130"/>
      <w:bookmarkEnd w:id="5856"/>
      <w:r>
        <w:rPr>
          <w:rtl/>
        </w:rPr>
        <w:t>שאת</w:t>
      </w:r>
      <w:r>
        <w:rPr>
          <w:rFonts w:hint="cs"/>
          <w:rtl/>
        </w:rPr>
        <w:t>ם מייחלים</w:t>
      </w:r>
      <w:bookmarkStart w:id="5857" w:name="_ETM_Q9_231399"/>
      <w:bookmarkStart w:id="5858" w:name="_ETM_Q9_231790"/>
      <w:bookmarkEnd w:id="5857"/>
      <w:bookmarkEnd w:id="5858"/>
      <w:r>
        <w:rPr>
          <w:rFonts w:hint="cs"/>
          <w:rtl/>
        </w:rPr>
        <w:t xml:space="preserve"> </w:t>
      </w:r>
      <w:r>
        <w:rPr>
          <w:rtl/>
        </w:rPr>
        <w:t>להם</w:t>
      </w:r>
      <w:r>
        <w:rPr>
          <w:rFonts w:hint="cs"/>
          <w:rtl/>
        </w:rPr>
        <w:t>?</w:t>
      </w:r>
      <w:r>
        <w:rPr>
          <w:rtl/>
        </w:rPr>
        <w:t xml:space="preserve"> </w:t>
      </w:r>
      <w:bookmarkStart w:id="5859" w:name="_ETM_Q9_232520"/>
      <w:bookmarkEnd w:id="5859"/>
      <w:r>
        <w:rPr>
          <w:rtl/>
        </w:rPr>
        <w:t xml:space="preserve">זה </w:t>
      </w:r>
      <w:bookmarkStart w:id="5860" w:name="_ETM_Q9_232850"/>
      <w:bookmarkEnd w:id="5860"/>
      <w:r>
        <w:rPr>
          <w:rtl/>
        </w:rPr>
        <w:t xml:space="preserve">מה </w:t>
      </w:r>
      <w:bookmarkStart w:id="5861" w:name="_ETM_Q9_232969"/>
      <w:bookmarkEnd w:id="5861"/>
      <w:r>
        <w:rPr>
          <w:rtl/>
        </w:rPr>
        <w:t xml:space="preserve">שמדינת </w:t>
      </w:r>
      <w:bookmarkStart w:id="5862" w:name="_ETM_Q9_233449"/>
      <w:bookmarkEnd w:id="5862"/>
      <w:r>
        <w:rPr>
          <w:rtl/>
        </w:rPr>
        <w:t xml:space="preserve">ישראל </w:t>
      </w:r>
      <w:bookmarkStart w:id="5863" w:name="_ETM_Q9_233870"/>
      <w:bookmarkEnd w:id="5863"/>
      <w:r>
        <w:rPr>
          <w:rtl/>
        </w:rPr>
        <w:t xml:space="preserve">זקוקה </w:t>
      </w:r>
      <w:bookmarkStart w:id="5864" w:name="_ETM_Q9_234289"/>
      <w:bookmarkEnd w:id="5864"/>
      <w:r>
        <w:rPr>
          <w:rtl/>
        </w:rPr>
        <w:t xml:space="preserve">לו </w:t>
      </w:r>
      <w:bookmarkStart w:id="5865" w:name="_ETM_Q9_234410"/>
      <w:bookmarkEnd w:id="5865"/>
      <w:r>
        <w:rPr>
          <w:rtl/>
        </w:rPr>
        <w:t xml:space="preserve">בעת </w:t>
      </w:r>
      <w:bookmarkStart w:id="5866" w:name="_ETM_Q9_234710"/>
      <w:bookmarkEnd w:id="5866"/>
      <w:r>
        <w:rPr>
          <w:rtl/>
        </w:rPr>
        <w:t xml:space="preserve">הזאת </w:t>
      </w:r>
      <w:bookmarkStart w:id="5867" w:name="_ETM_Q9_235010"/>
      <w:bookmarkEnd w:id="5867"/>
      <w:r>
        <w:rPr>
          <w:rtl/>
        </w:rPr>
        <w:t>באמת</w:t>
      </w:r>
      <w:r>
        <w:rPr>
          <w:rFonts w:hint="cs"/>
          <w:rtl/>
        </w:rPr>
        <w:t>? זה</w:t>
      </w:r>
      <w:bookmarkStart w:id="5868" w:name="_ETM_Q9_236239"/>
      <w:bookmarkEnd w:id="5868"/>
      <w:r>
        <w:rPr>
          <w:rFonts w:hint="cs"/>
          <w:rtl/>
        </w:rPr>
        <w:t xml:space="preserve"> </w:t>
      </w:r>
      <w:r>
        <w:rPr>
          <w:rtl/>
        </w:rPr>
        <w:t xml:space="preserve">הריפוי </w:t>
      </w:r>
      <w:bookmarkStart w:id="5869" w:name="_ETM_Q9_237409"/>
      <w:bookmarkEnd w:id="5869"/>
      <w:r>
        <w:rPr>
          <w:rtl/>
        </w:rPr>
        <w:t xml:space="preserve">שאתם </w:t>
      </w:r>
      <w:bookmarkStart w:id="5870" w:name="_ETM_Q9_237769"/>
      <w:bookmarkEnd w:id="5870"/>
      <w:r>
        <w:rPr>
          <w:rtl/>
        </w:rPr>
        <w:t xml:space="preserve">מבקשים </w:t>
      </w:r>
      <w:bookmarkStart w:id="5871" w:name="_ETM_Q9_238309"/>
      <w:bookmarkEnd w:id="5871"/>
      <w:r>
        <w:rPr>
          <w:rtl/>
        </w:rPr>
        <w:t xml:space="preserve">להיות </w:t>
      </w:r>
      <w:bookmarkStart w:id="5872" w:name="_ETM_Q9_238579"/>
      <w:bookmarkEnd w:id="5872"/>
      <w:r>
        <w:rPr>
          <w:rtl/>
        </w:rPr>
        <w:t xml:space="preserve">חלק </w:t>
      </w:r>
      <w:bookmarkStart w:id="5873" w:name="_ETM_Q9_238879"/>
      <w:bookmarkEnd w:id="5873"/>
      <w:r>
        <w:rPr>
          <w:rtl/>
        </w:rPr>
        <w:t>ממנו</w:t>
      </w:r>
      <w:r>
        <w:rPr>
          <w:rFonts w:hint="cs"/>
          <w:rtl/>
        </w:rPr>
        <w:t>?</w:t>
      </w:r>
      <w:r>
        <w:rPr>
          <w:rtl/>
        </w:rPr>
        <w:t xml:space="preserve"> </w:t>
      </w:r>
      <w:bookmarkStart w:id="5874" w:name="_ETM_Q9_239859"/>
      <w:bookmarkEnd w:id="5874"/>
      <w:r>
        <w:rPr>
          <w:rtl/>
        </w:rPr>
        <w:t xml:space="preserve">האמת </w:t>
      </w:r>
      <w:bookmarkStart w:id="5875" w:name="_ETM_Q9_240280"/>
      <w:bookmarkEnd w:id="5875"/>
      <w:r>
        <w:rPr>
          <w:rFonts w:hint="cs"/>
          <w:rtl/>
        </w:rPr>
        <w:t>היא ש</w:t>
      </w:r>
      <w:r>
        <w:rPr>
          <w:rtl/>
        </w:rPr>
        <w:t xml:space="preserve">אני </w:t>
      </w:r>
      <w:bookmarkStart w:id="5876" w:name="_ETM_Q9_240399"/>
      <w:bookmarkEnd w:id="5876"/>
      <w:r>
        <w:rPr>
          <w:rtl/>
        </w:rPr>
        <w:t xml:space="preserve">יודעת </w:t>
      </w:r>
      <w:bookmarkStart w:id="5877" w:name="_ETM_Q9_240579"/>
      <w:bookmarkEnd w:id="5877"/>
      <w:r>
        <w:rPr>
          <w:rtl/>
        </w:rPr>
        <w:t xml:space="preserve">שאני </w:t>
      </w:r>
      <w:bookmarkStart w:id="5878" w:name="_ETM_Q9_240760"/>
      <w:bookmarkEnd w:id="5878"/>
      <w:r>
        <w:rPr>
          <w:rtl/>
        </w:rPr>
        <w:t xml:space="preserve">לא </w:t>
      </w:r>
      <w:bookmarkStart w:id="5879" w:name="_ETM_Q9_240879"/>
      <w:bookmarkEnd w:id="5879"/>
      <w:r>
        <w:rPr>
          <w:rFonts w:hint="cs"/>
          <w:rtl/>
        </w:rPr>
        <w:t>א</w:t>
      </w:r>
      <w:r>
        <w:rPr>
          <w:rtl/>
        </w:rPr>
        <w:t xml:space="preserve">קבל </w:t>
      </w:r>
      <w:bookmarkStart w:id="5880" w:name="_ETM_Q9_241179"/>
      <w:bookmarkEnd w:id="5880"/>
      <w:r>
        <w:rPr>
          <w:rtl/>
        </w:rPr>
        <w:t>מענה</w:t>
      </w:r>
      <w:r>
        <w:rPr>
          <w:rFonts w:hint="cs"/>
          <w:rtl/>
        </w:rPr>
        <w:t>.</w:t>
      </w:r>
      <w:r>
        <w:rPr>
          <w:rtl/>
        </w:rPr>
        <w:t xml:space="preserve"> </w:t>
      </w:r>
      <w:bookmarkStart w:id="5881" w:name="_ETM_Q9_241510"/>
      <w:bookmarkEnd w:id="5881"/>
      <w:r>
        <w:rPr>
          <w:rtl/>
        </w:rPr>
        <w:t xml:space="preserve">גם </w:t>
      </w:r>
      <w:bookmarkStart w:id="5882" w:name="_ETM_Q9_241690"/>
      <w:bookmarkEnd w:id="5882"/>
      <w:r>
        <w:rPr>
          <w:rtl/>
        </w:rPr>
        <w:t xml:space="preserve">אין </w:t>
      </w:r>
      <w:bookmarkStart w:id="5883" w:name="_ETM_Q9_241839"/>
      <w:bookmarkEnd w:id="5883"/>
      <w:r>
        <w:rPr>
          <w:rtl/>
        </w:rPr>
        <w:t xml:space="preserve">צורך </w:t>
      </w:r>
      <w:bookmarkStart w:id="5884" w:name="_ETM_Q9_242139"/>
      <w:bookmarkEnd w:id="5884"/>
      <w:r>
        <w:rPr>
          <w:rtl/>
        </w:rPr>
        <w:t>במענה</w:t>
      </w:r>
      <w:bookmarkStart w:id="5885" w:name="_ETM_Q9_242559"/>
      <w:bookmarkEnd w:id="5885"/>
      <w:r>
        <w:rPr>
          <w:rFonts w:hint="cs"/>
          <w:rtl/>
        </w:rPr>
        <w:t xml:space="preserve">, </w:t>
      </w:r>
      <w:r>
        <w:rPr>
          <w:rtl/>
        </w:rPr>
        <w:t xml:space="preserve">כי </w:t>
      </w:r>
      <w:bookmarkStart w:id="5886" w:name="_ETM_Q9_242679"/>
      <w:bookmarkEnd w:id="5886"/>
      <w:r>
        <w:rPr>
          <w:rtl/>
        </w:rPr>
        <w:t xml:space="preserve">התשובה </w:t>
      </w:r>
      <w:bookmarkStart w:id="5887" w:name="_ETM_Q9_243010"/>
      <w:bookmarkEnd w:id="5887"/>
      <w:r>
        <w:rPr>
          <w:rtl/>
        </w:rPr>
        <w:t xml:space="preserve">כבר </w:t>
      </w:r>
      <w:bookmarkStart w:id="5888" w:name="_ETM_Q9_243159"/>
      <w:bookmarkEnd w:id="5888"/>
      <w:r>
        <w:rPr>
          <w:rtl/>
        </w:rPr>
        <w:t xml:space="preserve">ידועה </w:t>
      </w:r>
      <w:bookmarkStart w:id="5889" w:name="_ETM_Q9_243459"/>
      <w:bookmarkEnd w:id="5889"/>
      <w:r>
        <w:rPr>
          <w:rtl/>
        </w:rPr>
        <w:t>מראש</w:t>
      </w:r>
      <w:r>
        <w:rPr>
          <w:rFonts w:hint="cs"/>
          <w:rtl/>
        </w:rPr>
        <w:t>.</w:t>
      </w:r>
      <w:r>
        <w:rPr>
          <w:rtl/>
        </w:rPr>
        <w:t xml:space="preserve"> </w:t>
      </w:r>
      <w:bookmarkStart w:id="5890" w:name="_ETM_Q9_244470"/>
      <w:bookmarkEnd w:id="5890"/>
      <w:r>
        <w:rPr>
          <w:rtl/>
        </w:rPr>
        <w:t xml:space="preserve">הרי </w:t>
      </w:r>
      <w:bookmarkStart w:id="5891" w:name="_ETM_Q9_244709"/>
      <w:bookmarkEnd w:id="5891"/>
      <w:r>
        <w:rPr>
          <w:rtl/>
        </w:rPr>
        <w:t xml:space="preserve">אתם </w:t>
      </w:r>
      <w:bookmarkStart w:id="5892" w:name="_ETM_Q9_244920"/>
      <w:bookmarkEnd w:id="5892"/>
      <w:r>
        <w:rPr>
          <w:rtl/>
        </w:rPr>
        <w:t>יודעים</w:t>
      </w:r>
      <w:r>
        <w:rPr>
          <w:rFonts w:hint="cs"/>
          <w:rtl/>
        </w:rPr>
        <w:t>,</w:t>
      </w:r>
      <w:r>
        <w:rPr>
          <w:rtl/>
        </w:rPr>
        <w:t xml:space="preserve"> </w:t>
      </w:r>
      <w:bookmarkStart w:id="5893" w:name="_ETM_Q9_245909"/>
      <w:bookmarkEnd w:id="5893"/>
      <w:r>
        <w:rPr>
          <w:rtl/>
        </w:rPr>
        <w:t xml:space="preserve">ואתם </w:t>
      </w:r>
      <w:bookmarkStart w:id="5894" w:name="_ETM_Q9_246270"/>
      <w:bookmarkEnd w:id="5894"/>
      <w:r>
        <w:rPr>
          <w:rtl/>
        </w:rPr>
        <w:t xml:space="preserve">יודעים </w:t>
      </w:r>
      <w:bookmarkStart w:id="5895" w:name="_ETM_Q9_246510"/>
      <w:bookmarkEnd w:id="5895"/>
      <w:r>
        <w:rPr>
          <w:rtl/>
        </w:rPr>
        <w:t>היטב</w:t>
      </w:r>
      <w:r>
        <w:rPr>
          <w:rFonts w:hint="cs"/>
          <w:rtl/>
        </w:rPr>
        <w:t xml:space="preserve">, </w:t>
      </w:r>
      <w:proofErr w:type="spellStart"/>
      <w:r>
        <w:rPr>
          <w:rtl/>
        </w:rPr>
        <w:t>ש</w:t>
      </w:r>
      <w:r>
        <w:rPr>
          <w:rFonts w:hint="cs"/>
          <w:rtl/>
        </w:rPr>
        <w:t>סנוואר</w:t>
      </w:r>
      <w:proofErr w:type="spellEnd"/>
      <w:r>
        <w:rPr>
          <w:rFonts w:hint="cs"/>
          <w:rtl/>
        </w:rPr>
        <w:t xml:space="preserve"> בונה</w:t>
      </w:r>
      <w:bookmarkStart w:id="5896" w:name="_ETM_Q9_247880"/>
      <w:bookmarkStart w:id="5897" w:name="_ETM_Q9_248060"/>
      <w:bookmarkEnd w:id="5896"/>
      <w:bookmarkEnd w:id="5897"/>
      <w:r>
        <w:rPr>
          <w:rtl/>
        </w:rPr>
        <w:t xml:space="preserve"> </w:t>
      </w:r>
      <w:bookmarkStart w:id="5898" w:name="_ETM_Q9_248479"/>
      <w:bookmarkEnd w:id="5898"/>
      <w:r>
        <w:rPr>
          <w:rFonts w:hint="cs"/>
          <w:rtl/>
        </w:rPr>
        <w:t xml:space="preserve">על </w:t>
      </w:r>
      <w:bookmarkStart w:id="5899" w:name="_ETM_Q9_249000"/>
      <w:bookmarkEnd w:id="5899"/>
      <w:r>
        <w:rPr>
          <w:rtl/>
        </w:rPr>
        <w:t xml:space="preserve">לחץ </w:t>
      </w:r>
      <w:bookmarkStart w:id="5900" w:name="_ETM_Q9_248929"/>
      <w:bookmarkEnd w:id="5900"/>
      <w:r>
        <w:rPr>
          <w:rFonts w:hint="cs"/>
          <w:rtl/>
        </w:rPr>
        <w:t xml:space="preserve">בין-לאומי, על הפגנות ועל בחירות. </w:t>
      </w:r>
      <w:bookmarkStart w:id="5901" w:name="_ETM_Q9_250039"/>
      <w:bookmarkStart w:id="5902" w:name="_ETM_Q9_250330"/>
      <w:bookmarkStart w:id="5903" w:name="_ETM_Q9_251049"/>
      <w:bookmarkStart w:id="5904" w:name="_ETM_Q9_252369"/>
      <w:bookmarkEnd w:id="5901"/>
      <w:bookmarkEnd w:id="5902"/>
      <w:bookmarkEnd w:id="5903"/>
      <w:bookmarkEnd w:id="5904"/>
      <w:r>
        <w:rPr>
          <w:rtl/>
        </w:rPr>
        <w:t xml:space="preserve">ואיפה </w:t>
      </w:r>
      <w:bookmarkStart w:id="5905" w:name="_ETM_Q9_252759"/>
      <w:bookmarkEnd w:id="5905"/>
      <w:r>
        <w:rPr>
          <w:rtl/>
        </w:rPr>
        <w:t xml:space="preserve">אתם </w:t>
      </w:r>
      <w:bookmarkStart w:id="5906" w:name="_ETM_Q9_253030"/>
      <w:bookmarkEnd w:id="5906"/>
      <w:r>
        <w:rPr>
          <w:rtl/>
        </w:rPr>
        <w:t xml:space="preserve">נמצאים </w:t>
      </w:r>
      <w:bookmarkStart w:id="5907" w:name="_ETM_Q9_253450"/>
      <w:bookmarkEnd w:id="5907"/>
      <w:r>
        <w:rPr>
          <w:rtl/>
        </w:rPr>
        <w:t xml:space="preserve">במפה </w:t>
      </w:r>
      <w:bookmarkStart w:id="5908" w:name="_ETM_Q9_253869"/>
      <w:bookmarkEnd w:id="5908"/>
      <w:r>
        <w:rPr>
          <w:rtl/>
        </w:rPr>
        <w:t>הזאת</w:t>
      </w:r>
      <w:r>
        <w:rPr>
          <w:rFonts w:hint="cs"/>
          <w:rtl/>
        </w:rPr>
        <w:t>?</w:t>
      </w:r>
    </w:p>
    <w:p w:rsidR="00381235" w:rsidRDefault="00381235" w:rsidP="00A77C9E">
      <w:pPr>
        <w:rPr>
          <w:rtl/>
        </w:rPr>
      </w:pPr>
      <w:bookmarkStart w:id="5909" w:name="_ETM_Q9_253000"/>
      <w:bookmarkEnd w:id="5909"/>
    </w:p>
    <w:p w:rsidR="00381235" w:rsidRDefault="00381235" w:rsidP="00DE25C4">
      <w:pPr>
        <w:rPr>
          <w:rtl/>
        </w:rPr>
      </w:pPr>
      <w:bookmarkStart w:id="5910" w:name="_ETM_Q9_255049"/>
      <w:bookmarkEnd w:id="5910"/>
      <w:r>
        <w:rPr>
          <w:rtl/>
        </w:rPr>
        <w:t xml:space="preserve">ישראל </w:t>
      </w:r>
      <w:bookmarkStart w:id="5911" w:name="_ETM_Q9_255500"/>
      <w:bookmarkEnd w:id="5911"/>
      <w:r>
        <w:rPr>
          <w:rtl/>
        </w:rPr>
        <w:t xml:space="preserve">נמצאת </w:t>
      </w:r>
      <w:bookmarkStart w:id="5912" w:name="_ETM_Q9_255890"/>
      <w:bookmarkEnd w:id="5912"/>
      <w:r>
        <w:rPr>
          <w:rtl/>
        </w:rPr>
        <w:t>בתקופ</w:t>
      </w:r>
      <w:r>
        <w:rPr>
          <w:rFonts w:hint="cs"/>
          <w:rtl/>
        </w:rPr>
        <w:t>ה</w:t>
      </w:r>
      <w:r>
        <w:rPr>
          <w:rtl/>
        </w:rPr>
        <w:t xml:space="preserve"> </w:t>
      </w:r>
      <w:bookmarkStart w:id="5913" w:name="_ETM_Q9_256430"/>
      <w:bookmarkEnd w:id="5913"/>
      <w:proofErr w:type="spellStart"/>
      <w:r>
        <w:rPr>
          <w:rFonts w:hint="cs"/>
          <w:rtl/>
        </w:rPr>
        <w:t>ת</w:t>
      </w:r>
      <w:r>
        <w:rPr>
          <w:rtl/>
        </w:rPr>
        <w:t>נ</w:t>
      </w:r>
      <w:r>
        <w:rPr>
          <w:rFonts w:hint="cs"/>
          <w:rtl/>
        </w:rPr>
        <w:t>"</w:t>
      </w:r>
      <w:r>
        <w:rPr>
          <w:rtl/>
        </w:rPr>
        <w:t>כית</w:t>
      </w:r>
      <w:proofErr w:type="spellEnd"/>
      <w:r>
        <w:rPr>
          <w:rFonts w:hint="cs"/>
          <w:rtl/>
        </w:rPr>
        <w:t>. עם ישראל ע</w:t>
      </w:r>
      <w:bookmarkStart w:id="5914" w:name="_ETM_Q9_254000"/>
      <w:bookmarkStart w:id="5915" w:name="_ETM_Q9_257939"/>
      <w:bookmarkStart w:id="5916" w:name="_ETM_Q9_258600"/>
      <w:bookmarkEnd w:id="5914"/>
      <w:bookmarkEnd w:id="5915"/>
      <w:bookmarkEnd w:id="5916"/>
      <w:r>
        <w:rPr>
          <w:rtl/>
        </w:rPr>
        <w:t xml:space="preserve">ומד </w:t>
      </w:r>
      <w:bookmarkStart w:id="5917" w:name="_ETM_Q9_258930"/>
      <w:bookmarkEnd w:id="5917"/>
      <w:r>
        <w:rPr>
          <w:rtl/>
        </w:rPr>
        <w:t xml:space="preserve">על </w:t>
      </w:r>
      <w:bookmarkStart w:id="5918" w:name="_ETM_Q9_259049"/>
      <w:bookmarkEnd w:id="5918"/>
      <w:r>
        <w:rPr>
          <w:rtl/>
        </w:rPr>
        <w:t xml:space="preserve">הרגליים </w:t>
      </w:r>
      <w:bookmarkStart w:id="5919" w:name="_ETM_Q9_260039"/>
      <w:bookmarkEnd w:id="5919"/>
      <w:r>
        <w:rPr>
          <w:rtl/>
        </w:rPr>
        <w:t xml:space="preserve">ולא </w:t>
      </w:r>
      <w:bookmarkStart w:id="5920" w:name="_ETM_Q9_260399"/>
      <w:bookmarkEnd w:id="5920"/>
      <w:r>
        <w:rPr>
          <w:rtl/>
        </w:rPr>
        <w:t xml:space="preserve">מוכן </w:t>
      </w:r>
      <w:bookmarkStart w:id="5921" w:name="_ETM_Q9_260850"/>
      <w:bookmarkEnd w:id="5921"/>
      <w:r>
        <w:rPr>
          <w:rtl/>
        </w:rPr>
        <w:t xml:space="preserve">עוד </w:t>
      </w:r>
      <w:bookmarkStart w:id="5922" w:name="_ETM_Q9_261060"/>
      <w:bookmarkEnd w:id="5922"/>
      <w:r>
        <w:rPr>
          <w:rtl/>
        </w:rPr>
        <w:t xml:space="preserve">להיות </w:t>
      </w:r>
      <w:bookmarkStart w:id="5923" w:name="_ETM_Q9_261359"/>
      <w:bookmarkEnd w:id="5923"/>
      <w:r>
        <w:rPr>
          <w:rtl/>
        </w:rPr>
        <w:t xml:space="preserve">מובל </w:t>
      </w:r>
      <w:bookmarkStart w:id="5924" w:name="_ETM_Q9_261659"/>
      <w:bookmarkEnd w:id="5924"/>
      <w:r>
        <w:rPr>
          <w:rtl/>
        </w:rPr>
        <w:t xml:space="preserve">כצאן </w:t>
      </w:r>
      <w:bookmarkStart w:id="5925" w:name="_ETM_Q9_262049"/>
      <w:bookmarkEnd w:id="5925"/>
      <w:r>
        <w:rPr>
          <w:rtl/>
        </w:rPr>
        <w:t>לטבח</w:t>
      </w:r>
      <w:r>
        <w:rPr>
          <w:rFonts w:hint="cs"/>
          <w:rtl/>
        </w:rPr>
        <w:t>.</w:t>
      </w:r>
      <w:r>
        <w:rPr>
          <w:rtl/>
        </w:rPr>
        <w:t xml:space="preserve"> </w:t>
      </w:r>
      <w:bookmarkStart w:id="5926" w:name="_ETM_Q9_263170"/>
      <w:bookmarkEnd w:id="5926"/>
      <w:r>
        <w:rPr>
          <w:rtl/>
        </w:rPr>
        <w:t xml:space="preserve">הוא </w:t>
      </w:r>
      <w:bookmarkStart w:id="5927" w:name="_ETM_Q9_263439"/>
      <w:bookmarkEnd w:id="5927"/>
      <w:r>
        <w:rPr>
          <w:rtl/>
        </w:rPr>
        <w:t xml:space="preserve">יילחם </w:t>
      </w:r>
      <w:bookmarkStart w:id="5928" w:name="_ETM_Q9_263810"/>
      <w:bookmarkEnd w:id="5928"/>
      <w:r>
        <w:rPr>
          <w:rFonts w:hint="cs"/>
          <w:rtl/>
        </w:rPr>
        <w:t xml:space="preserve">על חייו </w:t>
      </w:r>
      <w:bookmarkStart w:id="5929" w:name="_ETM_Q9_263990"/>
      <w:bookmarkStart w:id="5930" w:name="_ETM_Q9_264500"/>
      <w:bookmarkEnd w:id="5929"/>
      <w:bookmarkEnd w:id="5930"/>
      <w:r>
        <w:rPr>
          <w:rFonts w:hint="cs"/>
          <w:rtl/>
        </w:rPr>
        <w:t>וי</w:t>
      </w:r>
      <w:r>
        <w:rPr>
          <w:rtl/>
        </w:rPr>
        <w:t>נצח</w:t>
      </w:r>
      <w:r>
        <w:rPr>
          <w:rFonts w:hint="cs"/>
          <w:rtl/>
        </w:rPr>
        <w:t>.</w:t>
      </w:r>
      <w:r>
        <w:rPr>
          <w:rtl/>
        </w:rPr>
        <w:t xml:space="preserve"> </w:t>
      </w:r>
      <w:bookmarkStart w:id="5931" w:name="_ETM_Q9_265549"/>
      <w:bookmarkEnd w:id="5931"/>
      <w:r>
        <w:rPr>
          <w:rtl/>
        </w:rPr>
        <w:t xml:space="preserve">אז </w:t>
      </w:r>
      <w:bookmarkStart w:id="5932" w:name="_ETM_Q9_265759"/>
      <w:bookmarkEnd w:id="5932"/>
      <w:r>
        <w:rPr>
          <w:rtl/>
        </w:rPr>
        <w:t xml:space="preserve">אני </w:t>
      </w:r>
      <w:bookmarkStart w:id="5933" w:name="_ETM_Q9_265909"/>
      <w:bookmarkEnd w:id="5933"/>
      <w:r>
        <w:rPr>
          <w:rtl/>
        </w:rPr>
        <w:t xml:space="preserve">שואלת </w:t>
      </w:r>
      <w:bookmarkStart w:id="5934" w:name="_ETM_Q9_266270"/>
      <w:bookmarkEnd w:id="5934"/>
      <w:r>
        <w:rPr>
          <w:rtl/>
        </w:rPr>
        <w:t>שוב</w:t>
      </w:r>
      <w:r>
        <w:rPr>
          <w:rFonts w:hint="cs"/>
          <w:rtl/>
        </w:rPr>
        <w:t>:</w:t>
      </w:r>
      <w:bookmarkStart w:id="5935" w:name="_ETM_Q9_266400"/>
      <w:bookmarkEnd w:id="5935"/>
      <w:r>
        <w:rPr>
          <w:rtl/>
        </w:rPr>
        <w:t xml:space="preserve"> </w:t>
      </w:r>
      <w:bookmarkStart w:id="5936" w:name="_ETM_Q9_267090"/>
      <w:bookmarkEnd w:id="5936"/>
      <w:r>
        <w:rPr>
          <w:rtl/>
        </w:rPr>
        <w:t xml:space="preserve">איפה </w:t>
      </w:r>
      <w:bookmarkStart w:id="5937" w:name="_ETM_Q9_267450"/>
      <w:bookmarkEnd w:id="5937"/>
      <w:r>
        <w:rPr>
          <w:rtl/>
        </w:rPr>
        <w:t>אתם</w:t>
      </w:r>
      <w:r>
        <w:rPr>
          <w:rFonts w:hint="cs"/>
          <w:rtl/>
        </w:rPr>
        <w:t>?</w:t>
      </w:r>
      <w:r>
        <w:rPr>
          <w:rtl/>
        </w:rPr>
        <w:t xml:space="preserve"> </w:t>
      </w:r>
      <w:bookmarkStart w:id="5938" w:name="_ETM_Q9_268410"/>
      <w:bookmarkEnd w:id="5938"/>
      <w:r>
        <w:rPr>
          <w:rtl/>
        </w:rPr>
        <w:t xml:space="preserve">איפה </w:t>
      </w:r>
      <w:bookmarkStart w:id="5939" w:name="_ETM_Q9_268740"/>
      <w:bookmarkEnd w:id="5939"/>
      <w:r>
        <w:rPr>
          <w:rtl/>
        </w:rPr>
        <w:t>אתם</w:t>
      </w:r>
      <w:r>
        <w:rPr>
          <w:rFonts w:hint="cs"/>
          <w:rtl/>
        </w:rPr>
        <w:t>?</w:t>
      </w:r>
      <w:r>
        <w:rPr>
          <w:rtl/>
        </w:rPr>
        <w:t xml:space="preserve"> </w:t>
      </w:r>
      <w:bookmarkStart w:id="5940" w:name="_ETM_Q9_270139"/>
      <w:bookmarkEnd w:id="5940"/>
      <w:r>
        <w:rPr>
          <w:rtl/>
        </w:rPr>
        <w:t xml:space="preserve">איפה </w:t>
      </w:r>
      <w:bookmarkStart w:id="5941" w:name="_ETM_Q9_270529"/>
      <w:bookmarkEnd w:id="5941"/>
      <w:r>
        <w:rPr>
          <w:rtl/>
        </w:rPr>
        <w:t xml:space="preserve">אתם </w:t>
      </w:r>
      <w:bookmarkStart w:id="5942" w:name="_ETM_Q9_270889"/>
      <w:bookmarkEnd w:id="5942"/>
      <w:r>
        <w:rPr>
          <w:rtl/>
        </w:rPr>
        <w:t xml:space="preserve">נמצאים </w:t>
      </w:r>
      <w:bookmarkStart w:id="5943" w:name="_ETM_Q9_271310"/>
      <w:bookmarkEnd w:id="5943"/>
      <w:r>
        <w:rPr>
          <w:rtl/>
        </w:rPr>
        <w:t xml:space="preserve">במפה </w:t>
      </w:r>
      <w:bookmarkStart w:id="5944" w:name="_ETM_Q9_271759"/>
      <w:bookmarkEnd w:id="5944"/>
      <w:r>
        <w:rPr>
          <w:rtl/>
        </w:rPr>
        <w:t>הזאת</w:t>
      </w:r>
      <w:r>
        <w:rPr>
          <w:rFonts w:hint="cs"/>
          <w:rtl/>
        </w:rPr>
        <w:t>?</w:t>
      </w:r>
      <w:r>
        <w:rPr>
          <w:rtl/>
        </w:rPr>
        <w:t xml:space="preserve"> </w:t>
      </w:r>
      <w:bookmarkStart w:id="5945" w:name="_ETM_Q9_273709"/>
      <w:bookmarkEnd w:id="5945"/>
      <w:r>
        <w:rPr>
          <w:rtl/>
        </w:rPr>
        <w:t xml:space="preserve">אתם </w:t>
      </w:r>
      <w:bookmarkStart w:id="5946" w:name="_ETM_Q9_273920"/>
      <w:bookmarkEnd w:id="5946"/>
      <w:r>
        <w:rPr>
          <w:rtl/>
        </w:rPr>
        <w:t xml:space="preserve">נמצאים </w:t>
      </w:r>
      <w:bookmarkStart w:id="5947" w:name="_ETM_Q9_275110"/>
      <w:bookmarkEnd w:id="5947"/>
      <w:r>
        <w:rPr>
          <w:rtl/>
        </w:rPr>
        <w:t xml:space="preserve">עם </w:t>
      </w:r>
      <w:bookmarkStart w:id="5948" w:name="_ETM_Q9_275290"/>
      <w:bookmarkEnd w:id="5948"/>
      <w:r>
        <w:rPr>
          <w:rtl/>
        </w:rPr>
        <w:t xml:space="preserve">כל </w:t>
      </w:r>
      <w:bookmarkStart w:id="5949" w:name="_ETM_Q9_275380"/>
      <w:bookmarkStart w:id="5950" w:name="_ETM_Q9_275560"/>
      <w:bookmarkEnd w:id="5949"/>
      <w:bookmarkEnd w:id="5950"/>
      <w:r>
        <w:rPr>
          <w:rFonts w:hint="cs"/>
          <w:rtl/>
        </w:rPr>
        <w:t>ה</w:t>
      </w:r>
      <w:r>
        <w:rPr>
          <w:rtl/>
        </w:rPr>
        <w:t xml:space="preserve">עם </w:t>
      </w:r>
      <w:bookmarkStart w:id="5951" w:name="_ETM_Q9_276610"/>
      <w:bookmarkEnd w:id="5951"/>
      <w:r>
        <w:rPr>
          <w:rtl/>
        </w:rPr>
        <w:t>והלוחמים</w:t>
      </w:r>
      <w:r>
        <w:rPr>
          <w:rFonts w:hint="cs"/>
          <w:rtl/>
        </w:rPr>
        <w:t>,</w:t>
      </w:r>
      <w:r>
        <w:rPr>
          <w:rtl/>
        </w:rPr>
        <w:t xml:space="preserve"> </w:t>
      </w:r>
      <w:bookmarkStart w:id="5952" w:name="_ETM_Q9_278170"/>
      <w:bookmarkEnd w:id="5952"/>
      <w:r>
        <w:rPr>
          <w:rtl/>
        </w:rPr>
        <w:t xml:space="preserve">שמגויסים </w:t>
      </w:r>
      <w:bookmarkStart w:id="5953" w:name="_ETM_Q9_278979"/>
      <w:bookmarkEnd w:id="5953"/>
      <w:r>
        <w:rPr>
          <w:rtl/>
        </w:rPr>
        <w:t>ב</w:t>
      </w:r>
      <w:bookmarkStart w:id="5954" w:name="_ETM_Q9_279189"/>
      <w:bookmarkEnd w:id="5954"/>
      <w:r>
        <w:rPr>
          <w:rtl/>
        </w:rPr>
        <w:t xml:space="preserve">כל </w:t>
      </w:r>
      <w:bookmarkStart w:id="5955" w:name="_ETM_Q9_279459"/>
      <w:bookmarkEnd w:id="5955"/>
      <w:r>
        <w:rPr>
          <w:rFonts w:hint="cs"/>
          <w:rtl/>
        </w:rPr>
        <w:t xml:space="preserve">מאודם </w:t>
      </w:r>
      <w:bookmarkStart w:id="5956" w:name="_ETM_Q9_279850"/>
      <w:bookmarkEnd w:id="5956"/>
      <w:r>
        <w:rPr>
          <w:rtl/>
        </w:rPr>
        <w:t>לניצחון</w:t>
      </w:r>
      <w:r>
        <w:rPr>
          <w:rFonts w:hint="cs"/>
          <w:rtl/>
        </w:rPr>
        <w:t>,</w:t>
      </w:r>
      <w:r>
        <w:rPr>
          <w:rtl/>
        </w:rPr>
        <w:t xml:space="preserve"> </w:t>
      </w:r>
      <w:bookmarkStart w:id="5957" w:name="_ETM_Q9_281450"/>
      <w:bookmarkEnd w:id="5957"/>
      <w:r>
        <w:rPr>
          <w:rtl/>
        </w:rPr>
        <w:t xml:space="preserve">או </w:t>
      </w:r>
      <w:bookmarkStart w:id="5958" w:name="_ETM_Q9_281569"/>
      <w:bookmarkEnd w:id="5958"/>
      <w:r>
        <w:rPr>
          <w:rFonts w:hint="cs"/>
          <w:rtl/>
        </w:rPr>
        <w:t>ע</w:t>
      </w:r>
      <w:r>
        <w:rPr>
          <w:rtl/>
        </w:rPr>
        <w:t xml:space="preserve">ם </w:t>
      </w:r>
      <w:bookmarkStart w:id="5959" w:name="_ETM_Q9_281719"/>
      <w:bookmarkEnd w:id="5959"/>
      <w:r>
        <w:rPr>
          <w:rtl/>
        </w:rPr>
        <w:t>2</w:t>
      </w:r>
      <w:r>
        <w:rPr>
          <w:rFonts w:hint="cs"/>
          <w:rtl/>
        </w:rPr>
        <w:t>,</w:t>
      </w:r>
      <w:r>
        <w:rPr>
          <w:rtl/>
        </w:rPr>
        <w:t xml:space="preserve">000 </w:t>
      </w:r>
      <w:bookmarkStart w:id="5960" w:name="_ETM_Q9_282060"/>
      <w:bookmarkEnd w:id="5960"/>
      <w:r>
        <w:rPr>
          <w:rtl/>
        </w:rPr>
        <w:t xml:space="preserve">איש </w:t>
      </w:r>
      <w:bookmarkStart w:id="5961" w:name="_ETM_Q9_283020"/>
      <w:bookmarkEnd w:id="5961"/>
      <w:r>
        <w:rPr>
          <w:rtl/>
        </w:rPr>
        <w:t xml:space="preserve">מפקירים </w:t>
      </w:r>
      <w:bookmarkStart w:id="5962" w:name="_ETM_Q9_284090"/>
      <w:bookmarkEnd w:id="5962"/>
      <w:r>
        <w:rPr>
          <w:rtl/>
        </w:rPr>
        <w:t>ומופק</w:t>
      </w:r>
      <w:r>
        <w:rPr>
          <w:rFonts w:hint="cs"/>
          <w:rtl/>
        </w:rPr>
        <w:t>רי</w:t>
      </w:r>
      <w:r>
        <w:rPr>
          <w:rtl/>
        </w:rPr>
        <w:t>ם</w:t>
      </w:r>
      <w:r>
        <w:rPr>
          <w:rFonts w:hint="cs"/>
          <w:rtl/>
        </w:rPr>
        <w:t xml:space="preserve">, </w:t>
      </w:r>
      <w:proofErr w:type="spellStart"/>
      <w:r>
        <w:rPr>
          <w:rFonts w:hint="cs"/>
          <w:rtl/>
        </w:rPr>
        <w:t>שורפי</w:t>
      </w:r>
      <w:proofErr w:type="spellEnd"/>
      <w:r>
        <w:rPr>
          <w:rFonts w:hint="cs"/>
          <w:rtl/>
        </w:rPr>
        <w:t xml:space="preserve"> </w:t>
      </w:r>
      <w:bookmarkStart w:id="5963" w:name="_ETM_Q9_285690"/>
      <w:bookmarkStart w:id="5964" w:name="_ETM_Q9_286350"/>
      <w:bookmarkEnd w:id="5963"/>
      <w:bookmarkEnd w:id="5964"/>
      <w:r>
        <w:rPr>
          <w:rtl/>
        </w:rPr>
        <w:t xml:space="preserve">נתיבים </w:t>
      </w:r>
      <w:bookmarkStart w:id="5965" w:name="_ETM_Q9_287220"/>
      <w:bookmarkEnd w:id="5965"/>
      <w:r>
        <w:rPr>
          <w:rtl/>
        </w:rPr>
        <w:t xml:space="preserve">בצומת </w:t>
      </w:r>
      <w:bookmarkStart w:id="5966" w:name="_ETM_Q9_287790"/>
      <w:bookmarkEnd w:id="5966"/>
      <w:r>
        <w:rPr>
          <w:rtl/>
        </w:rPr>
        <w:t>קפלן</w:t>
      </w:r>
      <w:r>
        <w:rPr>
          <w:rFonts w:hint="cs"/>
          <w:rtl/>
        </w:rPr>
        <w:t>,</w:t>
      </w:r>
      <w:r>
        <w:rPr>
          <w:rtl/>
        </w:rPr>
        <w:t xml:space="preserve"> </w:t>
      </w:r>
      <w:bookmarkStart w:id="5967" w:name="_ETM_Q9_288600"/>
      <w:bookmarkEnd w:id="5967"/>
      <w:r>
        <w:rPr>
          <w:rtl/>
        </w:rPr>
        <w:t xml:space="preserve">ביחד </w:t>
      </w:r>
      <w:bookmarkStart w:id="5968" w:name="_ETM_Q9_288990"/>
      <w:bookmarkEnd w:id="5968"/>
      <w:r>
        <w:rPr>
          <w:rtl/>
        </w:rPr>
        <w:t xml:space="preserve">עם </w:t>
      </w:r>
      <w:bookmarkStart w:id="5969" w:name="_ETM_Q9_289110"/>
      <w:bookmarkEnd w:id="5969"/>
      <w:r>
        <w:rPr>
          <w:rtl/>
        </w:rPr>
        <w:t xml:space="preserve">האופוזיציה </w:t>
      </w:r>
      <w:bookmarkStart w:id="5970" w:name="_ETM_Q9_289680"/>
      <w:bookmarkEnd w:id="5970"/>
      <w:r>
        <w:rPr>
          <w:rtl/>
        </w:rPr>
        <w:t>המופקרת</w:t>
      </w:r>
      <w:r>
        <w:rPr>
          <w:rFonts w:hint="cs"/>
          <w:rtl/>
        </w:rPr>
        <w:t>?</w:t>
      </w:r>
    </w:p>
    <w:p w:rsidR="00381235" w:rsidRDefault="00381235" w:rsidP="00A77C9E">
      <w:pPr>
        <w:rPr>
          <w:rtl/>
        </w:rPr>
      </w:pPr>
    </w:p>
    <w:p w:rsidR="00381235" w:rsidRDefault="00381235" w:rsidP="00B6164E">
      <w:pPr>
        <w:rPr>
          <w:rtl/>
        </w:rPr>
      </w:pPr>
      <w:bookmarkStart w:id="5971" w:name="_ETM_Q9_290000"/>
      <w:bookmarkStart w:id="5972" w:name="_ETM_Q9_291829"/>
      <w:bookmarkEnd w:id="5971"/>
      <w:bookmarkEnd w:id="5972"/>
      <w:r>
        <w:rPr>
          <w:rtl/>
        </w:rPr>
        <w:t>לסיכום</w:t>
      </w:r>
      <w:bookmarkStart w:id="5973" w:name="_ETM_Q9_293390"/>
      <w:bookmarkEnd w:id="5973"/>
      <w:r>
        <w:rPr>
          <w:rFonts w:hint="cs"/>
          <w:rtl/>
        </w:rPr>
        <w:t xml:space="preserve">, </w:t>
      </w:r>
      <w:r>
        <w:rPr>
          <w:rtl/>
        </w:rPr>
        <w:t xml:space="preserve">אני </w:t>
      </w:r>
      <w:bookmarkStart w:id="5974" w:name="_ETM_Q9_293570"/>
      <w:bookmarkEnd w:id="5974"/>
      <w:r>
        <w:rPr>
          <w:rtl/>
        </w:rPr>
        <w:t xml:space="preserve">חושבת </w:t>
      </w:r>
      <w:bookmarkStart w:id="5975" w:name="_ETM_Q9_294020"/>
      <w:bookmarkEnd w:id="5975"/>
      <w:r>
        <w:rPr>
          <w:rtl/>
        </w:rPr>
        <w:t>שב</w:t>
      </w:r>
      <w:r>
        <w:rPr>
          <w:rFonts w:hint="cs"/>
          <w:rtl/>
        </w:rPr>
        <w:t>ע</w:t>
      </w:r>
      <w:r>
        <w:rPr>
          <w:rtl/>
        </w:rPr>
        <w:t xml:space="preserve">ת </w:t>
      </w:r>
      <w:bookmarkStart w:id="5976" w:name="_ETM_Q9_294439"/>
      <w:bookmarkEnd w:id="5976"/>
      <w:r>
        <w:rPr>
          <w:rtl/>
        </w:rPr>
        <w:t>הזו</w:t>
      </w:r>
      <w:r>
        <w:rPr>
          <w:rFonts w:hint="cs"/>
          <w:rtl/>
        </w:rPr>
        <w:t>,</w:t>
      </w:r>
      <w:r>
        <w:rPr>
          <w:rtl/>
        </w:rPr>
        <w:t xml:space="preserve"> </w:t>
      </w:r>
      <w:bookmarkStart w:id="5977" w:name="_ETM_Q9_295360"/>
      <w:bookmarkEnd w:id="5977"/>
      <w:r>
        <w:rPr>
          <w:rtl/>
        </w:rPr>
        <w:t xml:space="preserve">במקום </w:t>
      </w:r>
      <w:bookmarkStart w:id="5978" w:name="_ETM_Q9_295750"/>
      <w:bookmarkEnd w:id="5978"/>
      <w:r>
        <w:rPr>
          <w:rtl/>
        </w:rPr>
        <w:t xml:space="preserve">לשבת </w:t>
      </w:r>
      <w:bookmarkStart w:id="5979" w:name="_ETM_Q9_296170"/>
      <w:bookmarkEnd w:id="5979"/>
      <w:r>
        <w:rPr>
          <w:rtl/>
        </w:rPr>
        <w:t xml:space="preserve">ביציע </w:t>
      </w:r>
      <w:bookmarkStart w:id="5980" w:name="_ETM_Q9_297130"/>
      <w:bookmarkEnd w:id="5980"/>
      <w:r>
        <w:rPr>
          <w:rtl/>
        </w:rPr>
        <w:t xml:space="preserve">ולכתוב </w:t>
      </w:r>
      <w:bookmarkStart w:id="5981" w:name="_ETM_Q9_297640"/>
      <w:bookmarkEnd w:id="5981"/>
      <w:r>
        <w:rPr>
          <w:rtl/>
        </w:rPr>
        <w:t xml:space="preserve">הצעות </w:t>
      </w:r>
      <w:bookmarkStart w:id="5982" w:name="_ETM_Q9_298030"/>
      <w:bookmarkEnd w:id="5982"/>
      <w:r>
        <w:rPr>
          <w:rtl/>
        </w:rPr>
        <w:t>אי</w:t>
      </w:r>
      <w:bookmarkStart w:id="5983" w:name="_ETM_Q9_298180"/>
      <w:bookmarkEnd w:id="5983"/>
      <w:r>
        <w:rPr>
          <w:rFonts w:hint="cs"/>
          <w:rtl/>
        </w:rPr>
        <w:t>-</w:t>
      </w:r>
      <w:r>
        <w:rPr>
          <w:rtl/>
        </w:rPr>
        <w:t xml:space="preserve">אמון </w:t>
      </w:r>
      <w:bookmarkStart w:id="5984" w:name="_ETM_Q9_298479"/>
      <w:bookmarkEnd w:id="5984"/>
      <w:r>
        <w:rPr>
          <w:rtl/>
        </w:rPr>
        <w:t xml:space="preserve">באמת </w:t>
      </w:r>
      <w:bookmarkStart w:id="5985" w:name="_ETM_Q9_299389"/>
      <w:bookmarkEnd w:id="5985"/>
      <w:r>
        <w:rPr>
          <w:rtl/>
        </w:rPr>
        <w:t>פתטי</w:t>
      </w:r>
      <w:r>
        <w:rPr>
          <w:rFonts w:hint="cs"/>
          <w:rtl/>
        </w:rPr>
        <w:t>ות</w:t>
      </w:r>
      <w:bookmarkStart w:id="5986" w:name="_ETM_Q9_299929"/>
      <w:bookmarkEnd w:id="5986"/>
      <w:r>
        <w:rPr>
          <w:rtl/>
        </w:rPr>
        <w:t xml:space="preserve"> </w:t>
      </w:r>
      <w:bookmarkStart w:id="5987" w:name="_ETM_Q9_300079"/>
      <w:bookmarkEnd w:id="5987"/>
      <w:r>
        <w:rPr>
          <w:rtl/>
        </w:rPr>
        <w:t xml:space="preserve">מאין </w:t>
      </w:r>
      <w:bookmarkStart w:id="5988" w:name="_ETM_Q9_300349"/>
      <w:bookmarkEnd w:id="5988"/>
      <w:r>
        <w:rPr>
          <w:rtl/>
        </w:rPr>
        <w:t xml:space="preserve">כמותן </w:t>
      </w:r>
      <w:bookmarkStart w:id="5989" w:name="_ETM_Q9_301380"/>
      <w:bookmarkEnd w:id="5989"/>
      <w:r>
        <w:rPr>
          <w:rtl/>
        </w:rPr>
        <w:t xml:space="preserve">ולתת </w:t>
      </w:r>
      <w:bookmarkStart w:id="5990" w:name="_ETM_Q9_301859"/>
      <w:bookmarkEnd w:id="5990"/>
      <w:r>
        <w:rPr>
          <w:rtl/>
        </w:rPr>
        <w:t>ר</w:t>
      </w:r>
      <w:r>
        <w:rPr>
          <w:rFonts w:hint="cs"/>
          <w:rtl/>
        </w:rPr>
        <w:t>א</w:t>
      </w:r>
      <w:r>
        <w:rPr>
          <w:rtl/>
        </w:rPr>
        <w:t xml:space="preserve">יונות </w:t>
      </w:r>
      <w:bookmarkStart w:id="5991" w:name="_ETM_Q9_302340"/>
      <w:bookmarkEnd w:id="5991"/>
      <w:r>
        <w:rPr>
          <w:rtl/>
        </w:rPr>
        <w:t>מנותקים</w:t>
      </w:r>
      <w:r>
        <w:rPr>
          <w:rFonts w:hint="cs"/>
          <w:rtl/>
        </w:rPr>
        <w:t>,</w:t>
      </w:r>
      <w:r>
        <w:rPr>
          <w:rtl/>
        </w:rPr>
        <w:t xml:space="preserve"> </w:t>
      </w:r>
      <w:bookmarkStart w:id="5992" w:name="_ETM_Q9_303930"/>
      <w:bookmarkEnd w:id="5992"/>
      <w:r>
        <w:rPr>
          <w:rtl/>
        </w:rPr>
        <w:t xml:space="preserve">אזרחי </w:t>
      </w:r>
      <w:bookmarkStart w:id="5993" w:name="_ETM_Q9_304549"/>
      <w:bookmarkStart w:id="5994" w:name="_ETM_Q9_304789"/>
      <w:bookmarkEnd w:id="5993"/>
      <w:bookmarkEnd w:id="5994"/>
      <w:r>
        <w:rPr>
          <w:rFonts w:hint="cs"/>
          <w:rtl/>
        </w:rPr>
        <w:t xml:space="preserve">ישראל </w:t>
      </w:r>
      <w:r>
        <w:rPr>
          <w:rtl/>
        </w:rPr>
        <w:t xml:space="preserve">כולם </w:t>
      </w:r>
      <w:bookmarkStart w:id="5995" w:name="_ETM_Q9_305850"/>
      <w:bookmarkEnd w:id="5995"/>
      <w:r>
        <w:rPr>
          <w:rFonts w:hint="cs"/>
          <w:rtl/>
        </w:rPr>
        <w:t xml:space="preserve">– </w:t>
      </w:r>
      <w:r>
        <w:rPr>
          <w:rtl/>
        </w:rPr>
        <w:t>רובם</w:t>
      </w:r>
      <w:bookmarkStart w:id="5996" w:name="_ETM_Q9_306780"/>
      <w:bookmarkEnd w:id="5996"/>
      <w:r>
        <w:rPr>
          <w:rFonts w:hint="cs"/>
          <w:rtl/>
        </w:rPr>
        <w:t xml:space="preserve">, </w:t>
      </w:r>
      <w:r>
        <w:rPr>
          <w:rtl/>
        </w:rPr>
        <w:t xml:space="preserve">רובם </w:t>
      </w:r>
      <w:bookmarkStart w:id="5997" w:name="_ETM_Q9_307170"/>
      <w:bookmarkEnd w:id="5997"/>
      <w:r>
        <w:rPr>
          <w:rtl/>
        </w:rPr>
        <w:t>המוחלט</w:t>
      </w:r>
      <w:r>
        <w:rPr>
          <w:rFonts w:hint="cs"/>
          <w:rtl/>
        </w:rPr>
        <w:t xml:space="preserve">, </w:t>
      </w:r>
      <w:r>
        <w:rPr>
          <w:rtl/>
        </w:rPr>
        <w:t xml:space="preserve">היו </w:t>
      </w:r>
      <w:bookmarkStart w:id="5998" w:name="_ETM_Q9_308660"/>
      <w:bookmarkEnd w:id="5998"/>
      <w:r>
        <w:rPr>
          <w:rtl/>
        </w:rPr>
        <w:t xml:space="preserve">מצפים </w:t>
      </w:r>
      <w:r>
        <w:rPr>
          <w:rFonts w:hint="cs"/>
          <w:rtl/>
        </w:rPr>
        <w:t>ממי</w:t>
      </w:r>
      <w:r>
        <w:rPr>
          <w:rtl/>
        </w:rPr>
        <w:t xml:space="preserve"> </w:t>
      </w:r>
      <w:bookmarkStart w:id="5999" w:name="_ETM_Q9_310570"/>
      <w:bookmarkEnd w:id="5999"/>
      <w:r>
        <w:rPr>
          <w:rtl/>
        </w:rPr>
        <w:t xml:space="preserve">שמגדיר </w:t>
      </w:r>
      <w:bookmarkStart w:id="6000" w:name="_ETM_Q9_311190"/>
      <w:bookmarkEnd w:id="6000"/>
      <w:r>
        <w:rPr>
          <w:rtl/>
        </w:rPr>
        <w:t xml:space="preserve">עצמו </w:t>
      </w:r>
      <w:bookmarkStart w:id="6001" w:name="_ETM_Q9_311850"/>
      <w:bookmarkEnd w:id="6001"/>
      <w:r>
        <w:rPr>
          <w:rtl/>
        </w:rPr>
        <w:t xml:space="preserve">כימין </w:t>
      </w:r>
      <w:bookmarkStart w:id="6002" w:name="_ETM_Q9_313050"/>
      <w:bookmarkEnd w:id="6002"/>
      <w:r>
        <w:rPr>
          <w:rtl/>
        </w:rPr>
        <w:t xml:space="preserve">ורואה </w:t>
      </w:r>
      <w:bookmarkStart w:id="6003" w:name="_ETM_Q9_313650"/>
      <w:bookmarkEnd w:id="6003"/>
      <w:r>
        <w:rPr>
          <w:rtl/>
        </w:rPr>
        <w:t xml:space="preserve">עצמו </w:t>
      </w:r>
      <w:bookmarkStart w:id="6004" w:name="_ETM_Q9_314610"/>
      <w:bookmarkEnd w:id="6004"/>
      <w:r>
        <w:rPr>
          <w:rtl/>
        </w:rPr>
        <w:t xml:space="preserve">כמי </w:t>
      </w:r>
      <w:bookmarkStart w:id="6005" w:name="_ETM_Q9_314970"/>
      <w:bookmarkEnd w:id="6005"/>
      <w:r>
        <w:rPr>
          <w:rtl/>
        </w:rPr>
        <w:t xml:space="preserve">שמאמין </w:t>
      </w:r>
      <w:bookmarkStart w:id="6006" w:name="_ETM_Q9_315599"/>
      <w:bookmarkEnd w:id="6006"/>
      <w:r>
        <w:rPr>
          <w:rtl/>
        </w:rPr>
        <w:t xml:space="preserve">בחיזוק </w:t>
      </w:r>
      <w:bookmarkStart w:id="6007" w:name="_ETM_Q9_316139"/>
      <w:bookmarkEnd w:id="6007"/>
      <w:r>
        <w:rPr>
          <w:rtl/>
        </w:rPr>
        <w:t xml:space="preserve">כוח </w:t>
      </w:r>
      <w:bookmarkStart w:id="6008" w:name="_ETM_Q9_316409"/>
      <w:bookmarkEnd w:id="6008"/>
      <w:r>
        <w:rPr>
          <w:rtl/>
        </w:rPr>
        <w:t xml:space="preserve">העמידה </w:t>
      </w:r>
      <w:bookmarkStart w:id="6009" w:name="_ETM_Q9_316799"/>
      <w:bookmarkEnd w:id="6009"/>
      <w:r>
        <w:rPr>
          <w:rtl/>
        </w:rPr>
        <w:t xml:space="preserve">של </w:t>
      </w:r>
      <w:bookmarkStart w:id="6010" w:name="_ETM_Q9_316980"/>
      <w:bookmarkEnd w:id="6010"/>
      <w:r>
        <w:rPr>
          <w:rtl/>
        </w:rPr>
        <w:t xml:space="preserve">ישראל </w:t>
      </w:r>
      <w:bookmarkStart w:id="6011" w:name="_ETM_Q9_317400"/>
      <w:bookmarkEnd w:id="6011"/>
      <w:r>
        <w:rPr>
          <w:rtl/>
        </w:rPr>
        <w:t xml:space="preserve">בעת </w:t>
      </w:r>
      <w:bookmarkStart w:id="6012" w:name="_ETM_Q9_317730"/>
      <w:bookmarkEnd w:id="6012"/>
      <w:r>
        <w:rPr>
          <w:rtl/>
        </w:rPr>
        <w:t>הזו</w:t>
      </w:r>
      <w:r>
        <w:rPr>
          <w:rFonts w:hint="cs"/>
          <w:rtl/>
        </w:rPr>
        <w:t>,</w:t>
      </w:r>
      <w:r>
        <w:rPr>
          <w:rtl/>
        </w:rPr>
        <w:t xml:space="preserve"> </w:t>
      </w:r>
      <w:bookmarkStart w:id="6013" w:name="_ETM_Q9_318609"/>
      <w:bookmarkEnd w:id="6013"/>
      <w:r>
        <w:rPr>
          <w:rtl/>
        </w:rPr>
        <w:t xml:space="preserve">לעשות </w:t>
      </w:r>
      <w:bookmarkStart w:id="6014" w:name="_ETM_Q9_319239"/>
      <w:bookmarkEnd w:id="6014"/>
      <w:r>
        <w:rPr>
          <w:rtl/>
        </w:rPr>
        <w:t>מעשה</w:t>
      </w:r>
      <w:r>
        <w:rPr>
          <w:rFonts w:hint="cs"/>
          <w:rtl/>
        </w:rPr>
        <w:t>,</w:t>
      </w:r>
      <w:r>
        <w:rPr>
          <w:rtl/>
        </w:rPr>
        <w:t xml:space="preserve"> </w:t>
      </w:r>
      <w:bookmarkStart w:id="6015" w:name="_ETM_Q9_319689"/>
      <w:bookmarkEnd w:id="6015"/>
      <w:r>
        <w:rPr>
          <w:rtl/>
        </w:rPr>
        <w:t xml:space="preserve">להתייצב </w:t>
      </w:r>
      <w:bookmarkStart w:id="6016" w:name="_ETM_Q9_320790"/>
      <w:bookmarkEnd w:id="6016"/>
      <w:r>
        <w:rPr>
          <w:rtl/>
        </w:rPr>
        <w:t>ולומר</w:t>
      </w:r>
      <w:r>
        <w:rPr>
          <w:rFonts w:hint="cs"/>
          <w:rtl/>
        </w:rPr>
        <w:t>:</w:t>
      </w:r>
      <w:r>
        <w:rPr>
          <w:rtl/>
        </w:rPr>
        <w:t xml:space="preserve"> </w:t>
      </w:r>
      <w:bookmarkStart w:id="6017" w:name="_ETM_Q9_321719"/>
      <w:bookmarkEnd w:id="6017"/>
      <w:r>
        <w:rPr>
          <w:rtl/>
        </w:rPr>
        <w:t>ל</w:t>
      </w:r>
      <w:r>
        <w:rPr>
          <w:rFonts w:hint="cs"/>
          <w:rtl/>
        </w:rPr>
        <w:t>י</w:t>
      </w:r>
      <w:r>
        <w:rPr>
          <w:rtl/>
        </w:rPr>
        <w:t>בי</w:t>
      </w:r>
      <w:r w:rsidR="00B6164E">
        <w:rPr>
          <w:rFonts w:hint="cs"/>
          <w:rtl/>
        </w:rPr>
        <w:t>,</w:t>
      </w:r>
      <w:r>
        <w:rPr>
          <w:rFonts w:hint="cs"/>
          <w:rtl/>
        </w:rPr>
        <w:t xml:space="preserve"> </w:t>
      </w:r>
      <w:bookmarkStart w:id="6018" w:name="_ETM_Q9_321000"/>
      <w:bookmarkEnd w:id="6018"/>
      <w:r>
        <w:rPr>
          <w:rFonts w:hint="cs"/>
          <w:rtl/>
        </w:rPr>
        <w:t>ליבי</w:t>
      </w:r>
      <w:bookmarkStart w:id="6019" w:name="_ETM_Q9_323000"/>
      <w:bookmarkEnd w:id="6019"/>
      <w:r>
        <w:rPr>
          <w:rtl/>
        </w:rPr>
        <w:t xml:space="preserve"> </w:t>
      </w:r>
      <w:bookmarkStart w:id="6020" w:name="_ETM_Q9_323620"/>
      <w:bookmarkEnd w:id="6020"/>
      <w:r>
        <w:rPr>
          <w:rtl/>
        </w:rPr>
        <w:t xml:space="preserve">במקום </w:t>
      </w:r>
      <w:bookmarkStart w:id="6021" w:name="_ETM_Q9_323950"/>
      <w:bookmarkEnd w:id="6021"/>
      <w:r>
        <w:rPr>
          <w:rtl/>
        </w:rPr>
        <w:t>הנכון</w:t>
      </w:r>
      <w:r>
        <w:rPr>
          <w:rFonts w:hint="cs"/>
          <w:rtl/>
        </w:rPr>
        <w:t>;</w:t>
      </w:r>
      <w:r>
        <w:rPr>
          <w:rtl/>
        </w:rPr>
        <w:t xml:space="preserve"> </w:t>
      </w:r>
      <w:bookmarkStart w:id="6022" w:name="_ETM_Q9_324810"/>
      <w:bookmarkEnd w:id="6022"/>
      <w:r>
        <w:rPr>
          <w:rtl/>
        </w:rPr>
        <w:t xml:space="preserve">לא </w:t>
      </w:r>
      <w:bookmarkStart w:id="6023" w:name="_ETM_Q9_325080"/>
      <w:bookmarkEnd w:id="6023"/>
      <w:r>
        <w:rPr>
          <w:rtl/>
        </w:rPr>
        <w:t>בהפגנות</w:t>
      </w:r>
      <w:r>
        <w:rPr>
          <w:rFonts w:hint="cs"/>
          <w:rtl/>
        </w:rPr>
        <w:t>,</w:t>
      </w:r>
      <w:r>
        <w:rPr>
          <w:rtl/>
        </w:rPr>
        <w:t xml:space="preserve"> </w:t>
      </w:r>
      <w:bookmarkStart w:id="6024" w:name="_ETM_Q9_326240"/>
      <w:bookmarkEnd w:id="6024"/>
      <w:r>
        <w:rPr>
          <w:rtl/>
        </w:rPr>
        <w:t xml:space="preserve">לא </w:t>
      </w:r>
      <w:bookmarkStart w:id="6025" w:name="_ETM_Q9_326480"/>
      <w:bookmarkEnd w:id="6025"/>
      <w:r>
        <w:rPr>
          <w:rtl/>
        </w:rPr>
        <w:t>ב</w:t>
      </w:r>
      <w:r>
        <w:rPr>
          <w:rFonts w:hint="cs"/>
          <w:rtl/>
        </w:rPr>
        <w:t xml:space="preserve">תמיכה עקיפה </w:t>
      </w:r>
      <w:bookmarkStart w:id="6026" w:name="_ETM_Q9_326879"/>
      <w:bookmarkStart w:id="6027" w:name="_ETM_Q9_327540"/>
      <w:bookmarkEnd w:id="6026"/>
      <w:bookmarkEnd w:id="6027"/>
      <w:r>
        <w:rPr>
          <w:rFonts w:hint="cs"/>
          <w:rtl/>
        </w:rPr>
        <w:t>ב</w:t>
      </w:r>
      <w:r>
        <w:rPr>
          <w:rtl/>
        </w:rPr>
        <w:t xml:space="preserve">פעולות </w:t>
      </w:r>
      <w:bookmarkStart w:id="6028" w:name="_ETM_Q9_328079"/>
      <w:bookmarkEnd w:id="6028"/>
      <w:r>
        <w:rPr>
          <w:rtl/>
        </w:rPr>
        <w:t>כאוס</w:t>
      </w:r>
      <w:r>
        <w:rPr>
          <w:rFonts w:hint="cs"/>
          <w:rtl/>
        </w:rPr>
        <w:t>,</w:t>
      </w:r>
      <w:r>
        <w:rPr>
          <w:rtl/>
        </w:rPr>
        <w:t xml:space="preserve"> </w:t>
      </w:r>
      <w:bookmarkStart w:id="6029" w:name="_ETM_Q9_328939"/>
      <w:bookmarkEnd w:id="6029"/>
      <w:r>
        <w:rPr>
          <w:rFonts w:hint="cs"/>
          <w:rtl/>
        </w:rPr>
        <w:t>ב</w:t>
      </w:r>
      <w:r>
        <w:rPr>
          <w:rtl/>
        </w:rPr>
        <w:t>פילוג</w:t>
      </w:r>
      <w:bookmarkStart w:id="6030" w:name="_ETM_Q9_329989"/>
      <w:bookmarkEnd w:id="6030"/>
      <w:r>
        <w:rPr>
          <w:rFonts w:hint="cs"/>
          <w:rtl/>
        </w:rPr>
        <w:t xml:space="preserve"> ובשיסוי </w:t>
      </w:r>
      <w:bookmarkStart w:id="6031" w:name="_ETM_Q9_330790"/>
      <w:bookmarkEnd w:id="6031"/>
      <w:r>
        <w:rPr>
          <w:rtl/>
        </w:rPr>
        <w:t>אין</w:t>
      </w:r>
      <w:bookmarkStart w:id="6032" w:name="_ETM_Q9_330970"/>
      <w:bookmarkEnd w:id="6032"/>
      <w:r>
        <w:rPr>
          <w:rFonts w:hint="cs"/>
          <w:rtl/>
        </w:rPr>
        <w:t>-</w:t>
      </w:r>
      <w:r>
        <w:rPr>
          <w:rtl/>
        </w:rPr>
        <w:t xml:space="preserve">סופי </w:t>
      </w:r>
      <w:bookmarkStart w:id="6033" w:name="_ETM_Q9_332510"/>
      <w:bookmarkEnd w:id="6033"/>
      <w:r>
        <w:rPr>
          <w:rtl/>
        </w:rPr>
        <w:t>בתמיכ</w:t>
      </w:r>
      <w:r>
        <w:rPr>
          <w:rFonts w:hint="cs"/>
          <w:rtl/>
        </w:rPr>
        <w:t>ת</w:t>
      </w:r>
      <w:r>
        <w:rPr>
          <w:rtl/>
        </w:rPr>
        <w:t xml:space="preserve"> </w:t>
      </w:r>
      <w:bookmarkStart w:id="6034" w:name="_ETM_Q9_333110"/>
      <w:bookmarkStart w:id="6035" w:name="_ETM_Q9_333200"/>
      <w:bookmarkEnd w:id="6034"/>
      <w:bookmarkEnd w:id="6035"/>
      <w:r>
        <w:rPr>
          <w:rFonts w:hint="cs"/>
          <w:rtl/>
        </w:rPr>
        <w:t>ה</w:t>
      </w:r>
      <w:r>
        <w:rPr>
          <w:rtl/>
        </w:rPr>
        <w:t xml:space="preserve">אופוזיציה </w:t>
      </w:r>
      <w:bookmarkStart w:id="6036" w:name="_ETM_Q9_334650"/>
      <w:bookmarkEnd w:id="6036"/>
      <w:r>
        <w:rPr>
          <w:rtl/>
        </w:rPr>
        <w:t xml:space="preserve">באמת </w:t>
      </w:r>
      <w:bookmarkStart w:id="6037" w:name="_ETM_Q9_335900"/>
      <w:bookmarkEnd w:id="6037"/>
      <w:r>
        <w:rPr>
          <w:rtl/>
        </w:rPr>
        <w:t>הבלתי</w:t>
      </w:r>
      <w:bookmarkStart w:id="6038" w:name="_ETM_Q9_336319"/>
      <w:bookmarkEnd w:id="6038"/>
      <w:r>
        <w:rPr>
          <w:rFonts w:hint="cs"/>
          <w:rtl/>
        </w:rPr>
        <w:t>-</w:t>
      </w:r>
      <w:r>
        <w:rPr>
          <w:rtl/>
        </w:rPr>
        <w:t>מעורערת</w:t>
      </w:r>
      <w:r>
        <w:rPr>
          <w:rFonts w:hint="cs"/>
          <w:rtl/>
        </w:rPr>
        <w:t>,</w:t>
      </w:r>
      <w:r>
        <w:rPr>
          <w:rtl/>
        </w:rPr>
        <w:t xml:space="preserve"> </w:t>
      </w:r>
      <w:bookmarkStart w:id="6039" w:name="_ETM_Q9_336889"/>
      <w:bookmarkEnd w:id="6039"/>
      <w:r>
        <w:rPr>
          <w:rtl/>
        </w:rPr>
        <w:t xml:space="preserve">אין </w:t>
      </w:r>
      <w:bookmarkStart w:id="6040" w:name="_ETM_Q9_337010"/>
      <w:bookmarkEnd w:id="6040"/>
      <w:r>
        <w:rPr>
          <w:rtl/>
        </w:rPr>
        <w:t>ספק</w:t>
      </w:r>
      <w:bookmarkStart w:id="6041" w:name="_ETM_Q9_338010"/>
      <w:bookmarkEnd w:id="6041"/>
      <w:r>
        <w:rPr>
          <w:rFonts w:hint="cs"/>
          <w:rtl/>
        </w:rPr>
        <w:t xml:space="preserve">. </w:t>
      </w:r>
      <w:r>
        <w:rPr>
          <w:rtl/>
        </w:rPr>
        <w:t xml:space="preserve">הציבור </w:t>
      </w:r>
      <w:bookmarkStart w:id="6042" w:name="_ETM_Q9_338430"/>
      <w:bookmarkEnd w:id="6042"/>
      <w:r>
        <w:rPr>
          <w:rtl/>
        </w:rPr>
        <w:t xml:space="preserve">יעריך </w:t>
      </w:r>
      <w:bookmarkStart w:id="6043" w:name="_ETM_Q9_338880"/>
      <w:bookmarkEnd w:id="6043"/>
      <w:r>
        <w:rPr>
          <w:rtl/>
        </w:rPr>
        <w:t xml:space="preserve">זאת </w:t>
      </w:r>
      <w:bookmarkStart w:id="6044" w:name="_ETM_Q9_339659"/>
      <w:bookmarkEnd w:id="6044"/>
      <w:r>
        <w:rPr>
          <w:rtl/>
        </w:rPr>
        <w:t xml:space="preserve">עשרות </w:t>
      </w:r>
      <w:bookmarkStart w:id="6045" w:name="_ETM_Q9_340260"/>
      <w:bookmarkEnd w:id="6045"/>
      <w:r>
        <w:rPr>
          <w:rtl/>
        </w:rPr>
        <w:t>מונים</w:t>
      </w:r>
      <w:r>
        <w:rPr>
          <w:rFonts w:hint="cs"/>
          <w:rtl/>
        </w:rPr>
        <w:t>,</w:t>
      </w:r>
      <w:r>
        <w:rPr>
          <w:rtl/>
        </w:rPr>
        <w:t xml:space="preserve"> </w:t>
      </w:r>
      <w:bookmarkStart w:id="6046" w:name="_ETM_Q9_340650"/>
      <w:bookmarkEnd w:id="6046"/>
      <w:r>
        <w:rPr>
          <w:rtl/>
        </w:rPr>
        <w:t xml:space="preserve">אני </w:t>
      </w:r>
      <w:bookmarkStart w:id="6047" w:name="_ETM_Q9_340799"/>
      <w:bookmarkEnd w:id="6047"/>
      <w:r>
        <w:rPr>
          <w:rtl/>
        </w:rPr>
        <w:t xml:space="preserve">בטוחה </w:t>
      </w:r>
      <w:bookmarkStart w:id="6048" w:name="_ETM_Q9_341250"/>
      <w:bookmarkEnd w:id="6048"/>
      <w:r>
        <w:rPr>
          <w:rtl/>
        </w:rPr>
        <w:t xml:space="preserve">בזאת </w:t>
      </w:r>
      <w:bookmarkStart w:id="6049" w:name="_ETM_Q9_341849"/>
      <w:bookmarkEnd w:id="6049"/>
      <w:r w:rsidR="00B6164E">
        <w:rPr>
          <w:rFonts w:hint="cs"/>
          <w:rtl/>
        </w:rPr>
        <w:t xml:space="preserve">– </w:t>
      </w:r>
      <w:r>
        <w:rPr>
          <w:rtl/>
        </w:rPr>
        <w:t>הציבור</w:t>
      </w:r>
      <w:r w:rsidR="00B6164E">
        <w:rPr>
          <w:rFonts w:hint="cs"/>
          <w:rtl/>
        </w:rPr>
        <w:t>,</w:t>
      </w:r>
      <w:r>
        <w:rPr>
          <w:rtl/>
        </w:rPr>
        <w:t xml:space="preserve"> </w:t>
      </w:r>
      <w:bookmarkStart w:id="6050" w:name="_ETM_Q9_342629"/>
      <w:bookmarkEnd w:id="6050"/>
      <w:r>
        <w:rPr>
          <w:rtl/>
        </w:rPr>
        <w:t xml:space="preserve">ובמיוחד </w:t>
      </w:r>
      <w:bookmarkStart w:id="6051" w:name="_ETM_Q9_343190"/>
      <w:bookmarkEnd w:id="6051"/>
      <w:r>
        <w:rPr>
          <w:rFonts w:hint="cs"/>
          <w:rtl/>
        </w:rPr>
        <w:t>ה</w:t>
      </w:r>
      <w:r>
        <w:rPr>
          <w:rtl/>
        </w:rPr>
        <w:t xml:space="preserve">לוחמים </w:t>
      </w:r>
      <w:bookmarkStart w:id="6052" w:name="_ETM_Q9_343700"/>
      <w:bookmarkEnd w:id="6052"/>
      <w:r>
        <w:rPr>
          <w:rtl/>
        </w:rPr>
        <w:t xml:space="preserve">בשדה </w:t>
      </w:r>
      <w:bookmarkStart w:id="6053" w:name="_ETM_Q9_344030"/>
      <w:bookmarkEnd w:id="6053"/>
      <w:r>
        <w:rPr>
          <w:rtl/>
        </w:rPr>
        <w:t>הקרב</w:t>
      </w:r>
      <w:r>
        <w:rPr>
          <w:rFonts w:hint="cs"/>
          <w:rtl/>
        </w:rPr>
        <w:t>.</w:t>
      </w:r>
      <w:r>
        <w:rPr>
          <w:rtl/>
        </w:rPr>
        <w:t xml:space="preserve"> </w:t>
      </w:r>
      <w:bookmarkStart w:id="6054" w:name="_ETM_Q9_345600"/>
      <w:bookmarkEnd w:id="6054"/>
    </w:p>
    <w:p w:rsidR="00381235" w:rsidRDefault="00381235" w:rsidP="00A77C9E">
      <w:pPr>
        <w:rPr>
          <w:rtl/>
        </w:rPr>
      </w:pPr>
    </w:p>
    <w:p w:rsidR="00381235" w:rsidRDefault="00381235" w:rsidP="00DE25C4">
      <w:pPr>
        <w:rPr>
          <w:rtl/>
        </w:rPr>
      </w:pPr>
      <w:bookmarkStart w:id="6055" w:name="_ETM_Q9_344000"/>
      <w:bookmarkEnd w:id="6055"/>
      <w:r>
        <w:rPr>
          <w:rtl/>
        </w:rPr>
        <w:t xml:space="preserve">אמרו </w:t>
      </w:r>
      <w:bookmarkStart w:id="6056" w:name="_ETM_Q9_345959"/>
      <w:bookmarkEnd w:id="6056"/>
      <w:r>
        <w:rPr>
          <w:rtl/>
        </w:rPr>
        <w:t xml:space="preserve">חכמים </w:t>
      </w:r>
      <w:bookmarkStart w:id="6057" w:name="_ETM_Q9_346800"/>
      <w:bookmarkEnd w:id="6057"/>
      <w:r>
        <w:rPr>
          <w:rtl/>
        </w:rPr>
        <w:t xml:space="preserve">הרבה </w:t>
      </w:r>
      <w:bookmarkStart w:id="6058" w:name="_ETM_Q9_347130"/>
      <w:bookmarkEnd w:id="6058"/>
      <w:r>
        <w:rPr>
          <w:rtl/>
        </w:rPr>
        <w:t xml:space="preserve">יותר </w:t>
      </w:r>
      <w:bookmarkStart w:id="6059" w:name="_ETM_Q9_347370"/>
      <w:bookmarkEnd w:id="6059"/>
      <w:r>
        <w:rPr>
          <w:rtl/>
        </w:rPr>
        <w:t>מא</w:t>
      </w:r>
      <w:r>
        <w:rPr>
          <w:rFonts w:hint="cs"/>
          <w:rtl/>
        </w:rPr>
        <w:t>י</w:t>
      </w:r>
      <w:r>
        <w:rPr>
          <w:rtl/>
        </w:rPr>
        <w:t>תנו</w:t>
      </w:r>
      <w:r>
        <w:rPr>
          <w:rFonts w:hint="cs"/>
          <w:rtl/>
        </w:rPr>
        <w:t>,</w:t>
      </w:r>
      <w:r>
        <w:rPr>
          <w:rtl/>
        </w:rPr>
        <w:t xml:space="preserve"> </w:t>
      </w:r>
      <w:bookmarkStart w:id="6060" w:name="_ETM_Q9_347880"/>
      <w:bookmarkEnd w:id="6060"/>
      <w:r>
        <w:rPr>
          <w:rtl/>
        </w:rPr>
        <w:t xml:space="preserve">מכולנו </w:t>
      </w:r>
      <w:bookmarkStart w:id="6061" w:name="_ETM_Q9_348419"/>
      <w:bookmarkEnd w:id="6061"/>
      <w:r>
        <w:rPr>
          <w:rtl/>
        </w:rPr>
        <w:t>פה</w:t>
      </w:r>
      <w:r>
        <w:rPr>
          <w:rFonts w:hint="cs"/>
          <w:rtl/>
        </w:rPr>
        <w:t>,</w:t>
      </w:r>
      <w:r>
        <w:rPr>
          <w:rtl/>
        </w:rPr>
        <w:t xml:space="preserve"> </w:t>
      </w:r>
      <w:bookmarkStart w:id="6062" w:name="_ETM_Q9_349950"/>
      <w:bookmarkEnd w:id="6062"/>
      <w:r>
        <w:rPr>
          <w:rtl/>
        </w:rPr>
        <w:t xml:space="preserve">שמקום </w:t>
      </w:r>
      <w:bookmarkStart w:id="6063" w:name="_ETM_Q9_350939"/>
      <w:bookmarkEnd w:id="6063"/>
      <w:r>
        <w:rPr>
          <w:rtl/>
        </w:rPr>
        <w:t xml:space="preserve">שבו </w:t>
      </w:r>
      <w:bookmarkStart w:id="6064" w:name="_ETM_Q9_351299"/>
      <w:bookmarkEnd w:id="6064"/>
      <w:r>
        <w:rPr>
          <w:rtl/>
        </w:rPr>
        <w:t xml:space="preserve">בעלי </w:t>
      </w:r>
      <w:bookmarkStart w:id="6065" w:name="_ETM_Q9_351689"/>
      <w:bookmarkEnd w:id="6065"/>
      <w:r>
        <w:rPr>
          <w:rtl/>
        </w:rPr>
        <w:t xml:space="preserve">תשובה </w:t>
      </w:r>
      <w:bookmarkStart w:id="6066" w:name="_ETM_Q9_352079"/>
      <w:bookmarkEnd w:id="6066"/>
      <w:r>
        <w:rPr>
          <w:rtl/>
        </w:rPr>
        <w:t>עומדים</w:t>
      </w:r>
      <w:r>
        <w:rPr>
          <w:rFonts w:hint="cs"/>
          <w:rtl/>
        </w:rPr>
        <w:t>,</w:t>
      </w:r>
      <w:r>
        <w:rPr>
          <w:rtl/>
        </w:rPr>
        <w:t xml:space="preserve"> </w:t>
      </w:r>
      <w:bookmarkStart w:id="6067" w:name="_ETM_Q9_352919"/>
      <w:bookmarkEnd w:id="6067"/>
      <w:r>
        <w:rPr>
          <w:rtl/>
        </w:rPr>
        <w:t xml:space="preserve">אין </w:t>
      </w:r>
      <w:bookmarkStart w:id="6068" w:name="_ETM_Q9_353189"/>
      <w:bookmarkEnd w:id="6068"/>
      <w:r>
        <w:rPr>
          <w:rtl/>
        </w:rPr>
        <w:t xml:space="preserve">צדיקים </w:t>
      </w:r>
      <w:bookmarkStart w:id="6069" w:name="_ETM_Q9_353699"/>
      <w:bookmarkEnd w:id="6069"/>
      <w:r>
        <w:rPr>
          <w:rtl/>
        </w:rPr>
        <w:t xml:space="preserve">גמורים </w:t>
      </w:r>
      <w:bookmarkStart w:id="6070" w:name="_ETM_Q9_354090"/>
      <w:bookmarkEnd w:id="6070"/>
      <w:r>
        <w:rPr>
          <w:rtl/>
        </w:rPr>
        <w:t xml:space="preserve">יכולים </w:t>
      </w:r>
      <w:bookmarkStart w:id="6071" w:name="_ETM_Q9_354449"/>
      <w:bookmarkEnd w:id="6071"/>
      <w:r>
        <w:rPr>
          <w:rtl/>
        </w:rPr>
        <w:t xml:space="preserve">לעמוד </w:t>
      </w:r>
      <w:bookmarkStart w:id="6072" w:name="_ETM_Q9_354840"/>
      <w:bookmarkEnd w:id="6072"/>
      <w:r>
        <w:rPr>
          <w:rtl/>
        </w:rPr>
        <w:t>בו</w:t>
      </w:r>
      <w:r>
        <w:rPr>
          <w:rFonts w:hint="cs"/>
          <w:rtl/>
        </w:rPr>
        <w:t>,</w:t>
      </w:r>
      <w:r>
        <w:rPr>
          <w:rtl/>
        </w:rPr>
        <w:t xml:space="preserve"> </w:t>
      </w:r>
      <w:bookmarkStart w:id="6073" w:name="_ETM_Q9_355290"/>
      <w:bookmarkEnd w:id="6073"/>
      <w:r>
        <w:rPr>
          <w:rtl/>
        </w:rPr>
        <w:t>אין</w:t>
      </w:r>
      <w:r>
        <w:rPr>
          <w:rFonts w:hint="cs"/>
          <w:rtl/>
        </w:rPr>
        <w:t>,</w:t>
      </w:r>
      <w:r>
        <w:rPr>
          <w:rtl/>
        </w:rPr>
        <w:t xml:space="preserve"> </w:t>
      </w:r>
      <w:bookmarkStart w:id="6074" w:name="_ETM_Q9_356090"/>
      <w:bookmarkEnd w:id="6074"/>
      <w:r>
        <w:rPr>
          <w:rtl/>
        </w:rPr>
        <w:t xml:space="preserve">כלומר </w:t>
      </w:r>
      <w:bookmarkStart w:id="6075" w:name="_ETM_Q9_357320"/>
      <w:bookmarkEnd w:id="6075"/>
      <w:r>
        <w:rPr>
          <w:rtl/>
        </w:rPr>
        <w:t>מ</w:t>
      </w:r>
      <w:bookmarkStart w:id="6076" w:name="_ETM_Q9_357560"/>
      <w:bookmarkEnd w:id="6076"/>
      <w:r>
        <w:rPr>
          <w:rFonts w:hint="cs"/>
          <w:rtl/>
        </w:rPr>
        <w:t>עלתם ג</w:t>
      </w:r>
      <w:bookmarkStart w:id="6077" w:name="_ETM_Q9_358070"/>
      <w:bookmarkEnd w:id="6077"/>
      <w:r>
        <w:rPr>
          <w:rtl/>
        </w:rPr>
        <w:t xml:space="preserve">דולה </w:t>
      </w:r>
      <w:bookmarkStart w:id="6078" w:name="_ETM_Q9_359060"/>
      <w:bookmarkEnd w:id="6078"/>
      <w:r>
        <w:rPr>
          <w:rtl/>
        </w:rPr>
        <w:t xml:space="preserve">ממעלת </w:t>
      </w:r>
      <w:bookmarkStart w:id="6079" w:name="_ETM_Q9_359750"/>
      <w:bookmarkEnd w:id="6079"/>
      <w:r>
        <w:rPr>
          <w:rtl/>
        </w:rPr>
        <w:t xml:space="preserve">אלו </w:t>
      </w:r>
      <w:bookmarkStart w:id="6080" w:name="_ETM_Q9_360080"/>
      <w:bookmarkEnd w:id="6080"/>
      <w:r>
        <w:rPr>
          <w:rtl/>
        </w:rPr>
        <w:t xml:space="preserve">שלא </w:t>
      </w:r>
      <w:bookmarkStart w:id="6081" w:name="_ETM_Q9_360440"/>
      <w:bookmarkEnd w:id="6081"/>
      <w:r>
        <w:rPr>
          <w:rtl/>
        </w:rPr>
        <w:t xml:space="preserve">חטאו </w:t>
      </w:r>
      <w:bookmarkStart w:id="6082" w:name="_ETM_Q9_360800"/>
      <w:bookmarkEnd w:id="6082"/>
      <w:r>
        <w:rPr>
          <w:rtl/>
        </w:rPr>
        <w:t>מעולם</w:t>
      </w:r>
      <w:r>
        <w:rPr>
          <w:rFonts w:hint="cs"/>
          <w:rtl/>
        </w:rPr>
        <w:t>,</w:t>
      </w:r>
      <w:r>
        <w:rPr>
          <w:rtl/>
        </w:rPr>
        <w:t xml:space="preserve"> </w:t>
      </w:r>
      <w:bookmarkStart w:id="6083" w:name="_ETM_Q9_361710"/>
      <w:bookmarkEnd w:id="6083"/>
      <w:r>
        <w:rPr>
          <w:rtl/>
        </w:rPr>
        <w:t xml:space="preserve">מפני </w:t>
      </w:r>
      <w:bookmarkStart w:id="6084" w:name="_ETM_Q9_362040"/>
      <w:bookmarkEnd w:id="6084"/>
      <w:r>
        <w:rPr>
          <w:rtl/>
        </w:rPr>
        <w:t xml:space="preserve">שהם </w:t>
      </w:r>
      <w:bookmarkStart w:id="6085" w:name="_ETM_Q9_362310"/>
      <w:bookmarkEnd w:id="6085"/>
      <w:r>
        <w:rPr>
          <w:rtl/>
        </w:rPr>
        <w:t xml:space="preserve">כובשים </w:t>
      </w:r>
      <w:bookmarkStart w:id="6086" w:name="_ETM_Q9_363870"/>
      <w:bookmarkEnd w:id="6086"/>
      <w:r>
        <w:rPr>
          <w:rtl/>
        </w:rPr>
        <w:t xml:space="preserve">את </w:t>
      </w:r>
      <w:bookmarkStart w:id="6087" w:name="_ETM_Q9_364049"/>
      <w:bookmarkEnd w:id="6087"/>
      <w:r>
        <w:rPr>
          <w:rFonts w:hint="cs"/>
          <w:rtl/>
        </w:rPr>
        <w:t xml:space="preserve">יצרם </w:t>
      </w:r>
      <w:bookmarkStart w:id="6088" w:name="_ETM_Q9_364349"/>
      <w:bookmarkStart w:id="6089" w:name="_ETM_Q9_364680"/>
      <w:bookmarkEnd w:id="6088"/>
      <w:bookmarkEnd w:id="6089"/>
      <w:r>
        <w:rPr>
          <w:rtl/>
        </w:rPr>
        <w:t xml:space="preserve">הרבה </w:t>
      </w:r>
      <w:bookmarkStart w:id="6090" w:name="_ETM_Q9_365280"/>
      <w:bookmarkEnd w:id="6090"/>
      <w:r>
        <w:rPr>
          <w:rtl/>
        </w:rPr>
        <w:t xml:space="preserve">יותר </w:t>
      </w:r>
      <w:bookmarkStart w:id="6091" w:name="_ETM_Q9_365700"/>
      <w:bookmarkEnd w:id="6091"/>
      <w:r>
        <w:rPr>
          <w:rFonts w:hint="cs"/>
          <w:rtl/>
        </w:rPr>
        <w:t xml:space="preserve">מהם. </w:t>
      </w:r>
      <w:r>
        <w:rPr>
          <w:rtl/>
        </w:rPr>
        <w:t>אשריכם</w:t>
      </w:r>
      <w:r>
        <w:rPr>
          <w:rFonts w:hint="cs"/>
          <w:rtl/>
        </w:rPr>
        <w:t>,</w:t>
      </w:r>
      <w:r>
        <w:rPr>
          <w:rtl/>
        </w:rPr>
        <w:t xml:space="preserve"> </w:t>
      </w:r>
      <w:bookmarkStart w:id="6092" w:name="_ETM_Q9_368019"/>
      <w:bookmarkEnd w:id="6092"/>
      <w:r>
        <w:rPr>
          <w:rtl/>
        </w:rPr>
        <w:t xml:space="preserve">עם </w:t>
      </w:r>
      <w:bookmarkStart w:id="6093" w:name="_ETM_Q9_368200"/>
      <w:bookmarkEnd w:id="6093"/>
      <w:r>
        <w:rPr>
          <w:rtl/>
        </w:rPr>
        <w:t xml:space="preserve">ישראל </w:t>
      </w:r>
      <w:bookmarkStart w:id="6094" w:name="_ETM_Q9_368530"/>
      <w:bookmarkEnd w:id="6094"/>
      <w:r>
        <w:rPr>
          <w:rtl/>
        </w:rPr>
        <w:t>היקר</w:t>
      </w:r>
      <w:r>
        <w:rPr>
          <w:rFonts w:hint="cs"/>
          <w:rtl/>
        </w:rPr>
        <w:t xml:space="preserve"> </w:t>
      </w:r>
      <w:bookmarkStart w:id="6095" w:name="_ETM_Q9_366000"/>
      <w:bookmarkEnd w:id="6095"/>
      <w:r>
        <w:rPr>
          <w:rFonts w:hint="cs"/>
          <w:rtl/>
        </w:rPr>
        <w:t>ושבי ציון.</w:t>
      </w:r>
    </w:p>
    <w:p w:rsidR="00381235" w:rsidRDefault="00381235" w:rsidP="000379B4">
      <w:pPr>
        <w:rPr>
          <w:rtl/>
        </w:rPr>
      </w:pPr>
      <w:bookmarkStart w:id="6096" w:name="_ETM_Q9_369000"/>
      <w:bookmarkEnd w:id="6096"/>
    </w:p>
    <w:p w:rsidR="00381235" w:rsidRDefault="00381235" w:rsidP="00A77C9E">
      <w:pPr>
        <w:pStyle w:val="KeepWithNext"/>
        <w:rPr>
          <w:rStyle w:val="TagStyle"/>
          <w:b/>
          <w:bCs/>
          <w:u w:val="single"/>
          <w:rtl/>
          <w:lang w:eastAsia="he-IL"/>
        </w:rPr>
      </w:pPr>
    </w:p>
    <w:p w:rsidR="00381235" w:rsidRDefault="00381235" w:rsidP="00A77C9E">
      <w:pPr>
        <w:pStyle w:val="af6"/>
        <w:keepNext/>
        <w:rPr>
          <w:rtl/>
        </w:rPr>
      </w:pPr>
      <w:bookmarkStart w:id="6097" w:name="ET_yor_6596_13"/>
      <w:r w:rsidRPr="00E13057">
        <w:rPr>
          <w:rStyle w:val="TagStyle"/>
          <w:rtl/>
        </w:rPr>
        <w:t xml:space="preserve"> &lt;&lt; יור &gt;&gt;</w:t>
      </w:r>
      <w:r w:rsidRPr="008C6FB5">
        <w:rPr>
          <w:rStyle w:val="TagStyle"/>
          <w:rtl/>
        </w:rPr>
        <w:t xml:space="preserve"> </w:t>
      </w:r>
      <w:r>
        <w:rPr>
          <w:rtl/>
        </w:rPr>
        <w:t>אורית פרקש הכהן:</w:t>
      </w:r>
      <w:r w:rsidRPr="008C6FB5">
        <w:rPr>
          <w:rStyle w:val="TagStyle"/>
          <w:rtl/>
        </w:rPr>
        <w:t xml:space="preserve"> </w:t>
      </w:r>
      <w:r w:rsidRPr="00E13057">
        <w:rPr>
          <w:rStyle w:val="TagStyle"/>
          <w:rtl/>
        </w:rPr>
        <w:t xml:space="preserve">&lt;&lt; יור &gt;&gt; </w:t>
      </w:r>
      <w:r>
        <w:rPr>
          <w:rtl/>
        </w:rPr>
        <w:t xml:space="preserve">   </w:t>
      </w:r>
      <w:bookmarkEnd w:id="6097"/>
    </w:p>
    <w:p w:rsidR="00381235" w:rsidRPr="008C6FB5" w:rsidRDefault="00381235" w:rsidP="000379B4">
      <w:pPr>
        <w:rPr>
          <w:rtl/>
          <w:lang w:eastAsia="he-IL"/>
        </w:rPr>
      </w:pPr>
    </w:p>
    <w:p w:rsidR="00381235" w:rsidRDefault="00381235" w:rsidP="00A77C9E">
      <w:pPr>
        <w:rPr>
          <w:rtl/>
        </w:rPr>
      </w:pPr>
      <w:bookmarkStart w:id="6098" w:name="_ETM_Q9_368829"/>
      <w:bookmarkEnd w:id="6098"/>
      <w:r>
        <w:rPr>
          <w:rtl/>
        </w:rPr>
        <w:t xml:space="preserve">תודה </w:t>
      </w:r>
      <w:bookmarkStart w:id="6099" w:name="_ETM_Q9_370239"/>
      <w:bookmarkEnd w:id="6099"/>
      <w:r>
        <w:rPr>
          <w:rtl/>
        </w:rPr>
        <w:t>רבה</w:t>
      </w:r>
      <w:r>
        <w:rPr>
          <w:rFonts w:hint="cs"/>
          <w:rtl/>
        </w:rPr>
        <w:t>.</w:t>
      </w:r>
      <w:r>
        <w:rPr>
          <w:rtl/>
        </w:rPr>
        <w:t xml:space="preserve"> </w:t>
      </w:r>
      <w:bookmarkStart w:id="6100" w:name="_ETM_Q9_371310"/>
      <w:bookmarkEnd w:id="6100"/>
    </w:p>
    <w:p w:rsidR="00381235" w:rsidRDefault="00381235" w:rsidP="00A77C9E">
      <w:pPr>
        <w:rPr>
          <w:rtl/>
        </w:rPr>
      </w:pPr>
    </w:p>
    <w:p w:rsidR="00381235" w:rsidRDefault="00381235" w:rsidP="00A77C9E">
      <w:pPr>
        <w:rPr>
          <w:rtl/>
        </w:rPr>
      </w:pPr>
      <w:r>
        <w:rPr>
          <w:rtl/>
        </w:rPr>
        <w:t xml:space="preserve">חבר </w:t>
      </w:r>
      <w:bookmarkStart w:id="6101" w:name="_ETM_Q9_371730"/>
      <w:bookmarkEnd w:id="6101"/>
      <w:r>
        <w:rPr>
          <w:rtl/>
        </w:rPr>
        <w:t xml:space="preserve">הכנסת </w:t>
      </w:r>
      <w:bookmarkStart w:id="6102" w:name="_ETM_Q9_372269"/>
      <w:bookmarkEnd w:id="6102"/>
      <w:r>
        <w:rPr>
          <w:rtl/>
        </w:rPr>
        <w:t xml:space="preserve">אלון </w:t>
      </w:r>
      <w:bookmarkStart w:id="6103" w:name="_ETM_Q9_372540"/>
      <w:bookmarkEnd w:id="6103"/>
      <w:r>
        <w:rPr>
          <w:rtl/>
        </w:rPr>
        <w:t>שו</w:t>
      </w:r>
      <w:r>
        <w:rPr>
          <w:rFonts w:hint="cs"/>
          <w:rtl/>
        </w:rPr>
        <w:t>סטר,</w:t>
      </w:r>
      <w:bookmarkStart w:id="6104" w:name="_ETM_Q9_372919"/>
      <w:bookmarkStart w:id="6105" w:name="_ETM_Q9_373010"/>
      <w:bookmarkEnd w:id="6104"/>
      <w:bookmarkEnd w:id="6105"/>
      <w:r>
        <w:rPr>
          <w:rtl/>
        </w:rPr>
        <w:t xml:space="preserve"> </w:t>
      </w:r>
      <w:bookmarkStart w:id="6106" w:name="_ETM_Q9_374349"/>
      <w:bookmarkEnd w:id="6106"/>
      <w:r>
        <w:rPr>
          <w:rtl/>
        </w:rPr>
        <w:t>בבקשה</w:t>
      </w:r>
      <w:r>
        <w:rPr>
          <w:rFonts w:hint="cs"/>
          <w:rtl/>
        </w:rPr>
        <w:t>.</w:t>
      </w:r>
      <w:r>
        <w:rPr>
          <w:rtl/>
        </w:rPr>
        <w:t xml:space="preserve"> </w:t>
      </w:r>
      <w:bookmarkStart w:id="6107" w:name="_ETM_Q9_375810"/>
      <w:bookmarkEnd w:id="6107"/>
      <w:r>
        <w:rPr>
          <w:rtl/>
        </w:rPr>
        <w:t xml:space="preserve">בזכות </w:t>
      </w:r>
      <w:bookmarkStart w:id="6108" w:name="_ETM_Q9_377430"/>
      <w:bookmarkEnd w:id="6108"/>
      <w:r>
        <w:rPr>
          <w:rtl/>
        </w:rPr>
        <w:t>הדיבור</w:t>
      </w:r>
      <w:r>
        <w:rPr>
          <w:rFonts w:hint="cs"/>
          <w:rtl/>
        </w:rPr>
        <w:t>,</w:t>
      </w:r>
      <w:r>
        <w:rPr>
          <w:rtl/>
        </w:rPr>
        <w:t xml:space="preserve"> </w:t>
      </w:r>
      <w:bookmarkStart w:id="6109" w:name="_ETM_Q9_377910"/>
      <w:bookmarkEnd w:id="6109"/>
      <w:r>
        <w:rPr>
          <w:rtl/>
        </w:rPr>
        <w:t xml:space="preserve">אני </w:t>
      </w:r>
      <w:bookmarkStart w:id="6110" w:name="_ETM_Q9_378060"/>
      <w:bookmarkEnd w:id="6110"/>
      <w:r>
        <w:rPr>
          <w:rtl/>
        </w:rPr>
        <w:t xml:space="preserve">מזמינה </w:t>
      </w:r>
      <w:bookmarkStart w:id="6111" w:name="_ETM_Q9_378450"/>
      <w:bookmarkEnd w:id="6111"/>
      <w:r>
        <w:rPr>
          <w:rtl/>
        </w:rPr>
        <w:t xml:space="preserve">את </w:t>
      </w:r>
      <w:bookmarkStart w:id="6112" w:name="_ETM_Q9_378540"/>
      <w:bookmarkEnd w:id="6112"/>
      <w:r>
        <w:rPr>
          <w:rtl/>
        </w:rPr>
        <w:t xml:space="preserve">חבר </w:t>
      </w:r>
      <w:bookmarkStart w:id="6113" w:name="_ETM_Q9_378780"/>
      <w:bookmarkEnd w:id="6113"/>
      <w:r>
        <w:rPr>
          <w:rtl/>
        </w:rPr>
        <w:t xml:space="preserve">הכנסת </w:t>
      </w:r>
      <w:bookmarkStart w:id="6114" w:name="_ETM_Q9_379230"/>
      <w:bookmarkEnd w:id="6114"/>
      <w:r>
        <w:rPr>
          <w:rtl/>
        </w:rPr>
        <w:t xml:space="preserve">אלון </w:t>
      </w:r>
      <w:bookmarkStart w:id="6115" w:name="_ETM_Q9_379440"/>
      <w:bookmarkEnd w:id="6115"/>
      <w:r>
        <w:rPr>
          <w:rtl/>
        </w:rPr>
        <w:t xml:space="preserve">שוסטר </w:t>
      </w:r>
      <w:bookmarkStart w:id="6116" w:name="_ETM_Q9_379889"/>
      <w:bookmarkEnd w:id="6116"/>
      <w:r>
        <w:rPr>
          <w:rtl/>
        </w:rPr>
        <w:t xml:space="preserve">לנמק </w:t>
      </w:r>
      <w:bookmarkStart w:id="6117" w:name="_ETM_Q9_380280"/>
      <w:bookmarkEnd w:id="6117"/>
      <w:r>
        <w:rPr>
          <w:rtl/>
        </w:rPr>
        <w:t xml:space="preserve">את </w:t>
      </w:r>
      <w:bookmarkStart w:id="6118" w:name="_ETM_Q9_380460"/>
      <w:bookmarkEnd w:id="6118"/>
      <w:r>
        <w:rPr>
          <w:rtl/>
        </w:rPr>
        <w:t xml:space="preserve">הצעת </w:t>
      </w:r>
      <w:bookmarkStart w:id="6119" w:name="_ETM_Q9_381000"/>
      <w:bookmarkEnd w:id="6119"/>
      <w:r>
        <w:rPr>
          <w:rFonts w:hint="cs"/>
          <w:rtl/>
        </w:rPr>
        <w:t>ה</w:t>
      </w:r>
      <w:r>
        <w:rPr>
          <w:rtl/>
        </w:rPr>
        <w:t>אי</w:t>
      </w:r>
      <w:bookmarkStart w:id="6120" w:name="_ETM_Q9_381120"/>
      <w:bookmarkEnd w:id="6120"/>
      <w:r>
        <w:rPr>
          <w:rFonts w:hint="cs"/>
          <w:rtl/>
        </w:rPr>
        <w:t>-</w:t>
      </w:r>
      <w:r>
        <w:rPr>
          <w:rtl/>
        </w:rPr>
        <w:t xml:space="preserve">אמון </w:t>
      </w:r>
      <w:bookmarkStart w:id="6121" w:name="_ETM_Q9_381450"/>
      <w:bookmarkEnd w:id="6121"/>
      <w:r>
        <w:rPr>
          <w:rtl/>
        </w:rPr>
        <w:t xml:space="preserve">מטעם </w:t>
      </w:r>
      <w:bookmarkStart w:id="6122" w:name="_ETM_Q9_381840"/>
      <w:bookmarkEnd w:id="6122"/>
      <w:r>
        <w:rPr>
          <w:rtl/>
        </w:rPr>
        <w:t>סיע</w:t>
      </w:r>
      <w:r>
        <w:rPr>
          <w:rFonts w:hint="cs"/>
          <w:rtl/>
        </w:rPr>
        <w:t>ת</w:t>
      </w:r>
      <w:r>
        <w:rPr>
          <w:rtl/>
        </w:rPr>
        <w:t xml:space="preserve"> </w:t>
      </w:r>
      <w:bookmarkStart w:id="6123" w:name="_ETM_Q9_382629"/>
      <w:bookmarkEnd w:id="6123"/>
      <w:r>
        <w:rPr>
          <w:rtl/>
        </w:rPr>
        <w:t xml:space="preserve">המחנה </w:t>
      </w:r>
      <w:bookmarkStart w:id="6124" w:name="_ETM_Q9_383169"/>
      <w:bookmarkEnd w:id="6124"/>
      <w:r>
        <w:rPr>
          <w:rtl/>
        </w:rPr>
        <w:t xml:space="preserve">הממלכתי </w:t>
      </w:r>
      <w:bookmarkStart w:id="6125" w:name="_ETM_Q9_383709"/>
      <w:bookmarkEnd w:id="6125"/>
      <w:r>
        <w:rPr>
          <w:rtl/>
        </w:rPr>
        <w:t>בנושא</w:t>
      </w:r>
      <w:r>
        <w:rPr>
          <w:rFonts w:hint="cs"/>
          <w:rtl/>
        </w:rPr>
        <w:t>:</w:t>
      </w:r>
      <w:r>
        <w:rPr>
          <w:rtl/>
        </w:rPr>
        <w:t xml:space="preserve"> </w:t>
      </w:r>
      <w:bookmarkStart w:id="6126" w:name="_ETM_Q9_384680"/>
      <w:bookmarkEnd w:id="6126"/>
      <w:r>
        <w:rPr>
          <w:rtl/>
        </w:rPr>
        <w:t xml:space="preserve">שר </w:t>
      </w:r>
      <w:bookmarkStart w:id="6127" w:name="_ETM_Q9_385099"/>
      <w:bookmarkEnd w:id="6127"/>
      <w:r>
        <w:rPr>
          <w:rtl/>
        </w:rPr>
        <w:t xml:space="preserve">ביטחון </w:t>
      </w:r>
      <w:bookmarkStart w:id="6128" w:name="_ETM_Q9_385580"/>
      <w:bookmarkEnd w:id="6128"/>
      <w:r>
        <w:rPr>
          <w:rtl/>
        </w:rPr>
        <w:t xml:space="preserve">לאומי </w:t>
      </w:r>
      <w:bookmarkStart w:id="6129" w:name="_ETM_Q9_385909"/>
      <w:bookmarkEnd w:id="6129"/>
      <w:r>
        <w:rPr>
          <w:rtl/>
        </w:rPr>
        <w:t>כושל</w:t>
      </w:r>
      <w:r>
        <w:rPr>
          <w:rFonts w:hint="cs"/>
          <w:rtl/>
        </w:rPr>
        <w:t>,</w:t>
      </w:r>
      <w:r>
        <w:rPr>
          <w:rtl/>
        </w:rPr>
        <w:t xml:space="preserve"> </w:t>
      </w:r>
      <w:bookmarkStart w:id="6130" w:name="_ETM_Q9_386840"/>
      <w:bookmarkEnd w:id="6130"/>
      <w:r>
        <w:rPr>
          <w:rtl/>
        </w:rPr>
        <w:t xml:space="preserve">שאינו </w:t>
      </w:r>
      <w:bookmarkStart w:id="6131" w:name="_ETM_Q9_387379"/>
      <w:bookmarkEnd w:id="6131"/>
      <w:r>
        <w:rPr>
          <w:rtl/>
        </w:rPr>
        <w:t xml:space="preserve">מצליח </w:t>
      </w:r>
      <w:bookmarkStart w:id="6132" w:name="_ETM_Q9_387860"/>
      <w:bookmarkEnd w:id="6132"/>
      <w:r>
        <w:rPr>
          <w:rtl/>
        </w:rPr>
        <w:t xml:space="preserve">לטפל </w:t>
      </w:r>
      <w:bookmarkStart w:id="6133" w:name="_ETM_Q9_388639"/>
      <w:bookmarkEnd w:id="6133"/>
      <w:r>
        <w:rPr>
          <w:rtl/>
        </w:rPr>
        <w:t xml:space="preserve">בפשיעה </w:t>
      </w:r>
      <w:bookmarkStart w:id="6134" w:name="_ETM_Q9_389360"/>
      <w:bookmarkEnd w:id="6134"/>
      <w:r>
        <w:rPr>
          <w:rtl/>
        </w:rPr>
        <w:t>הגואה</w:t>
      </w:r>
      <w:r>
        <w:rPr>
          <w:rFonts w:hint="cs"/>
          <w:rtl/>
        </w:rPr>
        <w:t xml:space="preserve">. עשר דקות לרשותך, חבר הכנסת </w:t>
      </w:r>
      <w:bookmarkStart w:id="6135" w:name="_ETM_Q9_399000"/>
      <w:bookmarkEnd w:id="6135"/>
      <w:r>
        <w:rPr>
          <w:rFonts w:hint="cs"/>
          <w:rtl/>
        </w:rPr>
        <w:t>שוסטר, בבקשה.</w:t>
      </w:r>
    </w:p>
    <w:p w:rsidR="00381235" w:rsidRDefault="00381235" w:rsidP="00A77C9E">
      <w:pPr>
        <w:rPr>
          <w:rtl/>
        </w:rPr>
      </w:pPr>
      <w:bookmarkStart w:id="6136" w:name="_ETM_Q9_391000"/>
      <w:bookmarkEnd w:id="6136"/>
    </w:p>
    <w:p w:rsidR="00381235" w:rsidRDefault="00381235" w:rsidP="00A77C9E">
      <w:pPr>
        <w:pStyle w:val="a4"/>
        <w:keepNext/>
        <w:rPr>
          <w:rtl/>
        </w:rPr>
      </w:pPr>
      <w:bookmarkStart w:id="6137" w:name="ET_speaker_6144_2"/>
      <w:r w:rsidRPr="001161F6">
        <w:rPr>
          <w:rStyle w:val="TagStyle"/>
          <w:rtl/>
        </w:rPr>
        <w:t xml:space="preserve"> &lt;&lt; דובר &gt;&gt; </w:t>
      </w:r>
      <w:bookmarkStart w:id="6138" w:name="_Toc172019696"/>
      <w:bookmarkStart w:id="6139" w:name="_Toc172020026"/>
      <w:r>
        <w:rPr>
          <w:rtl/>
        </w:rPr>
        <w:t>אלון שוסטר (המחנה הממלכתי):</w:t>
      </w:r>
      <w:bookmarkEnd w:id="6138"/>
      <w:bookmarkEnd w:id="6139"/>
      <w:r w:rsidRPr="001161F6">
        <w:rPr>
          <w:rStyle w:val="TagStyle"/>
          <w:rtl/>
        </w:rPr>
        <w:t xml:space="preserve"> &lt;&lt; דובר &gt;&gt;</w:t>
      </w:r>
      <w:r>
        <w:rPr>
          <w:rtl/>
        </w:rPr>
        <w:t xml:space="preserve">  </w:t>
      </w:r>
      <w:bookmarkEnd w:id="6137"/>
    </w:p>
    <w:p w:rsidR="00381235" w:rsidRDefault="00381235" w:rsidP="000379B4">
      <w:pPr>
        <w:rPr>
          <w:rtl/>
        </w:rPr>
      </w:pPr>
    </w:p>
    <w:p w:rsidR="00381235" w:rsidRDefault="00381235" w:rsidP="00B6164E">
      <w:pPr>
        <w:rPr>
          <w:rtl/>
        </w:rPr>
      </w:pPr>
      <w:bookmarkStart w:id="6140" w:name="_ETM_Q9_393000"/>
      <w:bookmarkStart w:id="6141" w:name="_ETM_Q9_397739"/>
      <w:bookmarkEnd w:id="6140"/>
      <w:bookmarkEnd w:id="6141"/>
      <w:r>
        <w:rPr>
          <w:rtl/>
        </w:rPr>
        <w:t xml:space="preserve">שלום </w:t>
      </w:r>
      <w:bookmarkStart w:id="6142" w:name="_ETM_Q9_398189"/>
      <w:bookmarkEnd w:id="6142"/>
      <w:r>
        <w:rPr>
          <w:rtl/>
        </w:rPr>
        <w:t>ל</w:t>
      </w:r>
      <w:r>
        <w:rPr>
          <w:rFonts w:hint="cs"/>
          <w:rtl/>
        </w:rPr>
        <w:t>יושבת-ראש</w:t>
      </w:r>
      <w:bookmarkStart w:id="6143" w:name="_ETM_Q9_398819"/>
      <w:bookmarkStart w:id="6144" w:name="_ETM_Q9_399120"/>
      <w:bookmarkEnd w:id="6143"/>
      <w:bookmarkEnd w:id="6144"/>
      <w:r>
        <w:rPr>
          <w:rFonts w:hint="cs"/>
          <w:rtl/>
        </w:rPr>
        <w:t xml:space="preserve"> </w:t>
      </w:r>
      <w:bookmarkStart w:id="6145" w:name="_ETM_Q9_399480"/>
      <w:bookmarkStart w:id="6146" w:name="_ETM_Q9_400170"/>
      <w:bookmarkStart w:id="6147" w:name="_ETM_Q9_400709"/>
      <w:bookmarkStart w:id="6148" w:name="_ETM_Q9_400980"/>
      <w:bookmarkStart w:id="6149" w:name="_ETM_Q9_402360"/>
      <w:bookmarkEnd w:id="6145"/>
      <w:bookmarkEnd w:id="6146"/>
      <w:bookmarkEnd w:id="6147"/>
      <w:bookmarkEnd w:id="6148"/>
      <w:bookmarkEnd w:id="6149"/>
      <w:r>
        <w:rPr>
          <w:rFonts w:hint="cs"/>
          <w:rtl/>
        </w:rPr>
        <w:t xml:space="preserve">ושלום </w:t>
      </w:r>
      <w:r>
        <w:rPr>
          <w:rtl/>
        </w:rPr>
        <w:t xml:space="preserve">לחבריי </w:t>
      </w:r>
      <w:bookmarkStart w:id="6150" w:name="_ETM_Q9_403230"/>
      <w:bookmarkEnd w:id="6150"/>
      <w:r>
        <w:rPr>
          <w:rFonts w:hint="cs"/>
          <w:rtl/>
        </w:rPr>
        <w:t>ולחברותיי חברי הכנסת. השרה, אני רק רוצה לומר לשרה</w:t>
      </w:r>
      <w:bookmarkStart w:id="6151" w:name="_ETM_Q9_403709"/>
      <w:bookmarkStart w:id="6152" w:name="_ETM_Q9_404410"/>
      <w:bookmarkStart w:id="6153" w:name="_ETM_Q9_404950"/>
      <w:bookmarkStart w:id="6154" w:name="_ETM_Q9_407050"/>
      <w:bookmarkStart w:id="6155" w:name="_ETM_Q9_408209"/>
      <w:bookmarkStart w:id="6156" w:name="_ETM_Q9_409220"/>
      <w:bookmarkStart w:id="6157" w:name="_ETM_Q9_409250"/>
      <w:bookmarkStart w:id="6158" w:name="_ETM_Q9_409430"/>
      <w:bookmarkStart w:id="6159" w:name="_ETM_Q9_409760"/>
      <w:bookmarkStart w:id="6160" w:name="_ETM_Q9_410569"/>
      <w:bookmarkStart w:id="6161" w:name="_ETM_Q9_410959"/>
      <w:bookmarkEnd w:id="6151"/>
      <w:bookmarkEnd w:id="6152"/>
      <w:bookmarkEnd w:id="6153"/>
      <w:bookmarkEnd w:id="6154"/>
      <w:bookmarkEnd w:id="6155"/>
      <w:bookmarkEnd w:id="6156"/>
      <w:bookmarkEnd w:id="6157"/>
      <w:bookmarkEnd w:id="6158"/>
      <w:bookmarkEnd w:id="6159"/>
      <w:bookmarkEnd w:id="6160"/>
      <w:bookmarkEnd w:id="6161"/>
      <w:r>
        <w:rPr>
          <w:rFonts w:hint="cs"/>
          <w:rtl/>
        </w:rPr>
        <w:t xml:space="preserve"> </w:t>
      </w:r>
      <w:bookmarkStart w:id="6162" w:name="_ETM_Q9_411000"/>
      <w:bookmarkEnd w:id="6162"/>
      <w:r w:rsidR="000379B4">
        <w:rPr>
          <w:rFonts w:hint="cs"/>
          <w:rtl/>
        </w:rPr>
        <w:t>– –</w:t>
      </w:r>
    </w:p>
    <w:p w:rsidR="00381235" w:rsidRDefault="00381235" w:rsidP="00A77C9E">
      <w:pPr>
        <w:rPr>
          <w:rtl/>
        </w:rPr>
      </w:pPr>
      <w:bookmarkStart w:id="6163" w:name="_ETM_Q9_406000"/>
      <w:bookmarkEnd w:id="6163"/>
    </w:p>
    <w:p w:rsidR="00381235" w:rsidRDefault="00381235" w:rsidP="00A77C9E">
      <w:pPr>
        <w:pStyle w:val="af5"/>
        <w:keepNext/>
        <w:rPr>
          <w:rtl/>
        </w:rPr>
      </w:pPr>
      <w:bookmarkStart w:id="6164" w:name="ET_interruption_6605_12"/>
      <w:r w:rsidRPr="00903504">
        <w:rPr>
          <w:rStyle w:val="TagStyle"/>
          <w:rtl/>
        </w:rPr>
        <w:t xml:space="preserve"> &lt;&lt; קריאה &gt;&gt; </w:t>
      </w:r>
      <w:r>
        <w:rPr>
          <w:rtl/>
        </w:rPr>
        <w:t>השרה לשוויון חברתי וקידום מעמד האישה מאי גולן:</w:t>
      </w:r>
      <w:r w:rsidRPr="00903504">
        <w:rPr>
          <w:rStyle w:val="TagStyle"/>
          <w:rtl/>
        </w:rPr>
        <w:t xml:space="preserve"> &lt;&lt; קריאה &gt;&gt;</w:t>
      </w:r>
      <w:r>
        <w:rPr>
          <w:rtl/>
        </w:rPr>
        <w:t xml:space="preserve">   </w:t>
      </w:r>
      <w:bookmarkEnd w:id="6164"/>
    </w:p>
    <w:p w:rsidR="00381235" w:rsidRDefault="00381235" w:rsidP="000379B4">
      <w:pPr>
        <w:rPr>
          <w:rtl/>
        </w:rPr>
      </w:pPr>
    </w:p>
    <w:p w:rsidR="00381235" w:rsidRDefault="00381235" w:rsidP="00A77C9E">
      <w:pPr>
        <w:rPr>
          <w:rtl/>
        </w:rPr>
      </w:pPr>
      <w:r>
        <w:rPr>
          <w:rFonts w:hint="cs"/>
          <w:rtl/>
        </w:rPr>
        <w:t>כן?</w:t>
      </w:r>
    </w:p>
    <w:p w:rsidR="00381235" w:rsidRDefault="00381235" w:rsidP="00A77C9E">
      <w:pPr>
        <w:rPr>
          <w:rtl/>
        </w:rPr>
      </w:pPr>
      <w:bookmarkStart w:id="6165" w:name="_ETM_Q9_407000"/>
      <w:bookmarkEnd w:id="6165"/>
    </w:p>
    <w:p w:rsidR="00381235" w:rsidRDefault="00381235" w:rsidP="00A77C9E">
      <w:pPr>
        <w:pStyle w:val="-"/>
        <w:keepNext/>
        <w:rPr>
          <w:rtl/>
        </w:rPr>
      </w:pPr>
      <w:bookmarkStart w:id="6166" w:name="ET_speakercontinue_6144_13"/>
      <w:r w:rsidRPr="00903504">
        <w:rPr>
          <w:rStyle w:val="TagStyle"/>
          <w:rtl/>
        </w:rPr>
        <w:t xml:space="preserve"> &lt;&lt; דובר_המשך &gt;&gt; </w:t>
      </w:r>
      <w:r>
        <w:rPr>
          <w:rtl/>
        </w:rPr>
        <w:t>אלון שוסטר (המחנה הממלכתי):</w:t>
      </w:r>
      <w:r w:rsidRPr="00903504">
        <w:rPr>
          <w:rStyle w:val="TagStyle"/>
          <w:rtl/>
        </w:rPr>
        <w:t xml:space="preserve"> &lt;&lt; דובר_המשך &gt;&gt;</w:t>
      </w:r>
      <w:r>
        <w:rPr>
          <w:rtl/>
        </w:rPr>
        <w:t xml:space="preserve">   </w:t>
      </w:r>
      <w:bookmarkEnd w:id="6166"/>
    </w:p>
    <w:p w:rsidR="00381235" w:rsidRDefault="00381235" w:rsidP="000379B4">
      <w:pPr>
        <w:rPr>
          <w:rtl/>
        </w:rPr>
      </w:pPr>
    </w:p>
    <w:p w:rsidR="00381235" w:rsidRDefault="000379B4" w:rsidP="000379B4">
      <w:pPr>
        <w:rPr>
          <w:rtl/>
        </w:rPr>
      </w:pPr>
      <w:bookmarkStart w:id="6167" w:name="_ETM_Q9_409000"/>
      <w:bookmarkEnd w:id="6167"/>
      <w:r>
        <w:rPr>
          <w:rFonts w:hint="cs"/>
          <w:rtl/>
        </w:rPr>
        <w:t>– –</w:t>
      </w:r>
      <w:r w:rsidR="00381235">
        <w:rPr>
          <w:rFonts w:hint="cs"/>
          <w:rtl/>
        </w:rPr>
        <w:t xml:space="preserve"> ש</w:t>
      </w:r>
      <w:r w:rsidR="00381235">
        <w:rPr>
          <w:rtl/>
        </w:rPr>
        <w:t>בסדר</w:t>
      </w:r>
      <w:bookmarkStart w:id="6168" w:name="_ETM_Q9_411349"/>
      <w:bookmarkEnd w:id="6168"/>
      <w:r w:rsidR="00381235">
        <w:rPr>
          <w:rFonts w:hint="cs"/>
          <w:rtl/>
        </w:rPr>
        <w:t>-</w:t>
      </w:r>
      <w:r w:rsidR="00381235">
        <w:rPr>
          <w:rtl/>
        </w:rPr>
        <w:t xml:space="preserve">היום </w:t>
      </w:r>
      <w:bookmarkStart w:id="6169" w:name="_ETM_Q9_411769"/>
      <w:bookmarkEnd w:id="6169"/>
      <w:r w:rsidR="00381235">
        <w:rPr>
          <w:rtl/>
        </w:rPr>
        <w:t>מי</w:t>
      </w:r>
      <w:r w:rsidR="00381235">
        <w:rPr>
          <w:rFonts w:hint="cs"/>
          <w:rtl/>
        </w:rPr>
        <w:t>י</w:t>
      </w:r>
      <w:r w:rsidR="00381235">
        <w:rPr>
          <w:rtl/>
        </w:rPr>
        <w:t xml:space="preserve">ד </w:t>
      </w:r>
      <w:bookmarkStart w:id="6170" w:name="_ETM_Q9_412129"/>
      <w:bookmarkStart w:id="6171" w:name="_ETM_Q9_413590"/>
      <w:bookmarkEnd w:id="6170"/>
      <w:bookmarkEnd w:id="6171"/>
      <w:r w:rsidR="00381235">
        <w:rPr>
          <w:rFonts w:hint="cs"/>
          <w:rtl/>
        </w:rPr>
        <w:t xml:space="preserve">יהיה </w:t>
      </w:r>
      <w:r w:rsidR="00381235">
        <w:rPr>
          <w:rtl/>
        </w:rPr>
        <w:t xml:space="preserve">דיון </w:t>
      </w:r>
      <w:bookmarkStart w:id="6172" w:name="_ETM_Q9_413890"/>
      <w:bookmarkEnd w:id="6172"/>
      <w:r w:rsidR="00381235">
        <w:rPr>
          <w:rtl/>
        </w:rPr>
        <w:t xml:space="preserve">על </w:t>
      </w:r>
      <w:bookmarkStart w:id="6173" w:name="_ETM_Q9_414550"/>
      <w:bookmarkEnd w:id="6173"/>
      <w:r w:rsidR="00381235">
        <w:rPr>
          <w:rtl/>
        </w:rPr>
        <w:t xml:space="preserve">יום </w:t>
      </w:r>
      <w:bookmarkStart w:id="6174" w:name="_ETM_Q9_415030"/>
      <w:bookmarkEnd w:id="6174"/>
      <w:r w:rsidR="00381235">
        <w:rPr>
          <w:rtl/>
        </w:rPr>
        <w:t>ז'בוטינסקי</w:t>
      </w:r>
      <w:r w:rsidR="00381235">
        <w:rPr>
          <w:rFonts w:hint="cs"/>
          <w:rtl/>
        </w:rPr>
        <w:t>,</w:t>
      </w:r>
      <w:r w:rsidR="00381235">
        <w:rPr>
          <w:rtl/>
        </w:rPr>
        <w:t xml:space="preserve"> </w:t>
      </w:r>
      <w:bookmarkStart w:id="6175" w:name="_ETM_Q9_416110"/>
      <w:bookmarkEnd w:id="6175"/>
      <w:r w:rsidR="00381235">
        <w:rPr>
          <w:rtl/>
        </w:rPr>
        <w:t xml:space="preserve">ואני </w:t>
      </w:r>
      <w:bookmarkStart w:id="6176" w:name="_ETM_Q9_416290"/>
      <w:bookmarkEnd w:id="6176"/>
      <w:r w:rsidR="00381235">
        <w:rPr>
          <w:rtl/>
        </w:rPr>
        <w:t xml:space="preserve">מניח </w:t>
      </w:r>
      <w:bookmarkStart w:id="6177" w:name="_ETM_Q9_416560"/>
      <w:bookmarkEnd w:id="6177"/>
      <w:r w:rsidR="00381235">
        <w:rPr>
          <w:rtl/>
        </w:rPr>
        <w:t xml:space="preserve">שכולנו </w:t>
      </w:r>
      <w:bookmarkStart w:id="6178" w:name="_ETM_Q9_416980"/>
      <w:bookmarkEnd w:id="6178"/>
      <w:r w:rsidR="00381235">
        <w:rPr>
          <w:rtl/>
        </w:rPr>
        <w:t xml:space="preserve">נדבר </w:t>
      </w:r>
      <w:bookmarkStart w:id="6179" w:name="_ETM_Q9_417370"/>
      <w:bookmarkEnd w:id="6179"/>
      <w:r w:rsidR="00381235">
        <w:rPr>
          <w:rtl/>
        </w:rPr>
        <w:t xml:space="preserve">על </w:t>
      </w:r>
      <w:bookmarkStart w:id="6180" w:name="_ETM_Q9_417519"/>
      <w:bookmarkEnd w:id="6180"/>
      <w:r w:rsidR="00381235">
        <w:rPr>
          <w:rtl/>
        </w:rPr>
        <w:t xml:space="preserve">הדר </w:t>
      </w:r>
      <w:bookmarkStart w:id="6181" w:name="_ETM_Q9_417910"/>
      <w:bookmarkEnd w:id="6181"/>
      <w:proofErr w:type="spellStart"/>
      <w:r w:rsidR="00381235">
        <w:rPr>
          <w:rtl/>
        </w:rPr>
        <w:t>וכו</w:t>
      </w:r>
      <w:proofErr w:type="spellEnd"/>
      <w:r w:rsidR="00381235">
        <w:rPr>
          <w:rtl/>
        </w:rPr>
        <w:t>'</w:t>
      </w:r>
      <w:bookmarkStart w:id="6182" w:name="_ETM_Q9_419120"/>
      <w:bookmarkEnd w:id="6182"/>
      <w:r w:rsidR="00381235">
        <w:rPr>
          <w:rFonts w:hint="cs"/>
          <w:rtl/>
        </w:rPr>
        <w:t xml:space="preserve">. </w:t>
      </w:r>
      <w:bookmarkStart w:id="6183" w:name="_ETM_Q9_420150"/>
      <w:bookmarkEnd w:id="6183"/>
      <w:r w:rsidR="00381235">
        <w:rPr>
          <w:rtl/>
        </w:rPr>
        <w:t xml:space="preserve">אני </w:t>
      </w:r>
      <w:bookmarkStart w:id="6184" w:name="_ETM_Q9_420389"/>
      <w:bookmarkEnd w:id="6184"/>
      <w:r w:rsidR="00381235">
        <w:rPr>
          <w:rtl/>
        </w:rPr>
        <w:t xml:space="preserve">יודע </w:t>
      </w:r>
      <w:bookmarkStart w:id="6185" w:name="_ETM_Q9_420749"/>
      <w:bookmarkEnd w:id="6185"/>
      <w:r w:rsidR="00381235">
        <w:rPr>
          <w:rtl/>
        </w:rPr>
        <w:t>את</w:t>
      </w:r>
      <w:bookmarkStart w:id="6186" w:name="_ETM_Q9_420870"/>
      <w:bookmarkStart w:id="6187" w:name="_ETM_Q9_421349"/>
      <w:bookmarkStart w:id="6188" w:name="_ETM_Q9_421560"/>
      <w:bookmarkEnd w:id="6186"/>
      <w:bookmarkEnd w:id="6187"/>
      <w:bookmarkEnd w:id="6188"/>
      <w:r w:rsidR="00381235">
        <w:rPr>
          <w:rFonts w:hint="cs"/>
          <w:rtl/>
        </w:rPr>
        <w:t xml:space="preserve"> </w:t>
      </w:r>
      <w:r w:rsidR="00381235">
        <w:rPr>
          <w:rtl/>
        </w:rPr>
        <w:t>האנרגיה</w:t>
      </w:r>
      <w:r w:rsidR="00381235">
        <w:rPr>
          <w:rFonts w:hint="cs"/>
          <w:rtl/>
        </w:rPr>
        <w:t>,</w:t>
      </w:r>
      <w:r w:rsidR="00381235">
        <w:rPr>
          <w:rtl/>
        </w:rPr>
        <w:t xml:space="preserve"> </w:t>
      </w:r>
      <w:bookmarkStart w:id="6189" w:name="_ETM_Q9_422280"/>
      <w:bookmarkEnd w:id="6189"/>
      <w:r w:rsidR="00381235">
        <w:rPr>
          <w:rtl/>
        </w:rPr>
        <w:t>אנרגי</w:t>
      </w:r>
      <w:r w:rsidR="00381235">
        <w:rPr>
          <w:rFonts w:hint="cs"/>
          <w:rtl/>
        </w:rPr>
        <w:t xml:space="preserve">ית </w:t>
      </w:r>
      <w:bookmarkStart w:id="6190" w:name="_ETM_Q9_422639"/>
      <w:bookmarkStart w:id="6191" w:name="_ETM_Q9_423369"/>
      <w:bookmarkEnd w:id="6190"/>
      <w:bookmarkEnd w:id="6191"/>
      <w:r w:rsidR="00381235">
        <w:rPr>
          <w:rFonts w:hint="cs"/>
          <w:rtl/>
        </w:rPr>
        <w:t>ה</w:t>
      </w:r>
      <w:r w:rsidR="00381235">
        <w:rPr>
          <w:rtl/>
        </w:rPr>
        <w:t xml:space="preserve">נעורים </w:t>
      </w:r>
      <w:bookmarkStart w:id="6192" w:name="_ETM_Q9_424059"/>
      <w:bookmarkEnd w:id="6192"/>
      <w:r w:rsidR="00381235">
        <w:rPr>
          <w:rFonts w:hint="cs"/>
          <w:rtl/>
        </w:rPr>
        <w:t xml:space="preserve">השובבה, </w:t>
      </w:r>
      <w:bookmarkStart w:id="6193" w:name="_ETM_Q9_424180"/>
      <w:bookmarkStart w:id="6194" w:name="_ETM_Q9_424389"/>
      <w:bookmarkStart w:id="6195" w:name="_ETM_Q9_425079"/>
      <w:bookmarkEnd w:id="6193"/>
      <w:bookmarkEnd w:id="6194"/>
      <w:bookmarkEnd w:id="6195"/>
      <w:r w:rsidR="00381235">
        <w:rPr>
          <w:rtl/>
        </w:rPr>
        <w:t xml:space="preserve">אבל </w:t>
      </w:r>
      <w:bookmarkStart w:id="6196" w:name="_ETM_Q9_425680"/>
      <w:bookmarkEnd w:id="6196"/>
      <w:r w:rsidR="00381235">
        <w:rPr>
          <w:rtl/>
        </w:rPr>
        <w:t>באמת</w:t>
      </w:r>
      <w:r w:rsidR="00381235">
        <w:rPr>
          <w:rFonts w:hint="cs"/>
          <w:rtl/>
        </w:rPr>
        <w:t xml:space="preserve"> היה</w:t>
      </w:r>
      <w:r w:rsidR="00381235">
        <w:rPr>
          <w:rtl/>
        </w:rPr>
        <w:t xml:space="preserve"> </w:t>
      </w:r>
      <w:bookmarkStart w:id="6197" w:name="_ETM_Q9_426040"/>
      <w:bookmarkEnd w:id="6197"/>
      <w:r w:rsidR="00381235">
        <w:rPr>
          <w:rtl/>
        </w:rPr>
        <w:t xml:space="preserve">מעבר </w:t>
      </w:r>
      <w:bookmarkStart w:id="6198" w:name="_ETM_Q9_426819"/>
      <w:bookmarkEnd w:id="6198"/>
      <w:r w:rsidR="00381235">
        <w:rPr>
          <w:rtl/>
        </w:rPr>
        <w:t xml:space="preserve">קצת </w:t>
      </w:r>
      <w:bookmarkStart w:id="6199" w:name="_ETM_Q9_427269"/>
      <w:bookmarkEnd w:id="6199"/>
      <w:r w:rsidR="00381235">
        <w:rPr>
          <w:rtl/>
        </w:rPr>
        <w:t xml:space="preserve">חריף </w:t>
      </w:r>
      <w:bookmarkStart w:id="6200" w:name="_ETM_Q9_428379"/>
      <w:bookmarkEnd w:id="6200"/>
      <w:r w:rsidR="00381235">
        <w:rPr>
          <w:rtl/>
        </w:rPr>
        <w:t xml:space="preserve">בדברים </w:t>
      </w:r>
      <w:bookmarkStart w:id="6201" w:name="_ETM_Q9_428829"/>
      <w:bookmarkEnd w:id="6201"/>
      <w:r w:rsidR="00381235">
        <w:rPr>
          <w:rtl/>
        </w:rPr>
        <w:t xml:space="preserve">שלך </w:t>
      </w:r>
      <w:bookmarkStart w:id="6202" w:name="_ETM_Q9_429799"/>
      <w:bookmarkEnd w:id="6202"/>
      <w:r w:rsidR="00381235">
        <w:rPr>
          <w:rtl/>
        </w:rPr>
        <w:t>כלפי</w:t>
      </w:r>
      <w:r w:rsidR="00381235">
        <w:rPr>
          <w:rFonts w:hint="cs"/>
          <w:rtl/>
        </w:rPr>
        <w:t xml:space="preserve"> </w:t>
      </w:r>
      <w:r>
        <w:rPr>
          <w:rFonts w:hint="cs"/>
          <w:rtl/>
        </w:rPr>
        <w:t>– – –</w:t>
      </w:r>
    </w:p>
    <w:p w:rsidR="00381235" w:rsidRDefault="00381235" w:rsidP="00A77C9E">
      <w:pPr>
        <w:rPr>
          <w:rtl/>
        </w:rPr>
      </w:pPr>
    </w:p>
    <w:p w:rsidR="00381235" w:rsidRDefault="00381235" w:rsidP="00A77C9E">
      <w:pPr>
        <w:pStyle w:val="af5"/>
        <w:keepNext/>
        <w:rPr>
          <w:rtl/>
        </w:rPr>
      </w:pPr>
      <w:bookmarkStart w:id="6203" w:name="ET_interruption_6605_3"/>
      <w:r w:rsidRPr="001161F6">
        <w:rPr>
          <w:rStyle w:val="TagStyle"/>
          <w:rtl/>
        </w:rPr>
        <w:t xml:space="preserve"> &lt;&lt; קריאה &gt;&gt; </w:t>
      </w:r>
      <w:r>
        <w:rPr>
          <w:rtl/>
        </w:rPr>
        <w:t>השרה לשוויון חברתי וקידום מעמד האישה מאי גולן:</w:t>
      </w:r>
      <w:r w:rsidRPr="001161F6">
        <w:rPr>
          <w:rStyle w:val="TagStyle"/>
          <w:rtl/>
        </w:rPr>
        <w:t xml:space="preserve"> &lt;&lt; קריאה &gt;&gt;</w:t>
      </w:r>
      <w:r>
        <w:rPr>
          <w:rtl/>
        </w:rPr>
        <w:t xml:space="preserve">  </w:t>
      </w:r>
      <w:bookmarkEnd w:id="6203"/>
    </w:p>
    <w:p w:rsidR="00381235" w:rsidRDefault="00381235" w:rsidP="000379B4">
      <w:pPr>
        <w:rPr>
          <w:rtl/>
        </w:rPr>
      </w:pPr>
    </w:p>
    <w:p w:rsidR="00381235" w:rsidRPr="00B573B3" w:rsidRDefault="00381235" w:rsidP="00A77C9E">
      <w:pPr>
        <w:rPr>
          <w:rtl/>
        </w:rPr>
      </w:pPr>
      <w:r>
        <w:rPr>
          <w:rFonts w:hint="cs"/>
          <w:rtl/>
        </w:rPr>
        <w:t xml:space="preserve">אני יכולה רק </w:t>
      </w:r>
      <w:r w:rsidRPr="00B573B3">
        <w:rPr>
          <w:rFonts w:hint="cs"/>
          <w:rtl/>
        </w:rPr>
        <w:t xml:space="preserve">להגיד לך </w:t>
      </w:r>
      <w:r>
        <w:rPr>
          <w:rFonts w:hint="cs"/>
          <w:rtl/>
        </w:rPr>
        <w:t>שאני עומדת מאחורי כל מילה שלי, גאה במי שאני מייצגת,</w:t>
      </w:r>
      <w:r w:rsidRPr="00B573B3">
        <w:rPr>
          <w:rFonts w:hint="cs"/>
          <w:rtl/>
        </w:rPr>
        <w:t xml:space="preserve"> ואני אמשיך </w:t>
      </w:r>
      <w:bookmarkStart w:id="6204" w:name="_ETM_Q9_430000"/>
      <w:bookmarkEnd w:id="6204"/>
      <w:r w:rsidRPr="00B573B3">
        <w:rPr>
          <w:rFonts w:hint="cs"/>
          <w:rtl/>
        </w:rPr>
        <w:t>כך</w:t>
      </w:r>
      <w:r w:rsidRPr="00B573B3">
        <w:rPr>
          <w:rtl/>
        </w:rPr>
        <w:t xml:space="preserve"> </w:t>
      </w:r>
      <w:bookmarkStart w:id="6205" w:name="_ETM_Q9_434250"/>
      <w:bookmarkEnd w:id="6205"/>
      <w:r w:rsidRPr="00B573B3">
        <w:rPr>
          <w:rtl/>
        </w:rPr>
        <w:t xml:space="preserve">לאורך </w:t>
      </w:r>
      <w:bookmarkStart w:id="6206" w:name="_ETM_Q9_434550"/>
      <w:bookmarkEnd w:id="6206"/>
      <w:r>
        <w:rPr>
          <w:rFonts w:hint="cs"/>
          <w:rtl/>
        </w:rPr>
        <w:t xml:space="preserve">כל </w:t>
      </w:r>
      <w:r w:rsidRPr="00B573B3">
        <w:rPr>
          <w:rFonts w:hint="cs"/>
          <w:rtl/>
        </w:rPr>
        <w:t xml:space="preserve">הדרך, </w:t>
      </w:r>
      <w:r w:rsidRPr="00B573B3">
        <w:rPr>
          <w:rtl/>
        </w:rPr>
        <w:t>כל הזמן</w:t>
      </w:r>
      <w:r w:rsidRPr="00B573B3">
        <w:rPr>
          <w:rFonts w:hint="cs"/>
          <w:rtl/>
        </w:rPr>
        <w:t xml:space="preserve"> ובכל הכוח. </w:t>
      </w:r>
    </w:p>
    <w:p w:rsidR="00381235" w:rsidRPr="00B573B3" w:rsidRDefault="00381235" w:rsidP="00A77C9E">
      <w:pPr>
        <w:rPr>
          <w:rtl/>
        </w:rPr>
      </w:pPr>
      <w:bookmarkStart w:id="6207" w:name="_ETM_Q9_428000"/>
      <w:bookmarkEnd w:id="6207"/>
    </w:p>
    <w:p w:rsidR="00381235" w:rsidRPr="00B573B3" w:rsidRDefault="00381235" w:rsidP="00A77C9E">
      <w:pPr>
        <w:pStyle w:val="-"/>
        <w:keepNext/>
        <w:rPr>
          <w:rtl/>
        </w:rPr>
      </w:pPr>
      <w:bookmarkStart w:id="6208" w:name="ET_speakercontinue_6144_4"/>
      <w:r w:rsidRPr="00B573B3">
        <w:rPr>
          <w:rStyle w:val="TagStyle"/>
          <w:rtl/>
        </w:rPr>
        <w:t xml:space="preserve"> &lt;&lt; דובר_המשך &gt;&gt; </w:t>
      </w:r>
      <w:r w:rsidRPr="00B573B3">
        <w:rPr>
          <w:rtl/>
        </w:rPr>
        <w:t>אלון שוסטר (המחנה הממלכתי):</w:t>
      </w:r>
      <w:r w:rsidRPr="00B573B3">
        <w:rPr>
          <w:rStyle w:val="TagStyle"/>
          <w:rtl/>
        </w:rPr>
        <w:t xml:space="preserve"> &lt;&lt; דובר_המשך &gt;&gt;</w:t>
      </w:r>
      <w:r w:rsidRPr="00B573B3">
        <w:rPr>
          <w:rtl/>
        </w:rPr>
        <w:t xml:space="preserve">  </w:t>
      </w:r>
      <w:bookmarkEnd w:id="6208"/>
    </w:p>
    <w:p w:rsidR="00381235" w:rsidRPr="00B573B3" w:rsidRDefault="00381235" w:rsidP="000379B4">
      <w:pPr>
        <w:rPr>
          <w:rtl/>
        </w:rPr>
      </w:pPr>
    </w:p>
    <w:p w:rsidR="00381235" w:rsidRDefault="00381235" w:rsidP="00A77C9E">
      <w:pPr>
        <w:rPr>
          <w:rtl/>
        </w:rPr>
      </w:pPr>
      <w:bookmarkStart w:id="6209" w:name="_ETM_Q9_435000"/>
      <w:bookmarkEnd w:id="6209"/>
      <w:r w:rsidRPr="00B573B3">
        <w:rPr>
          <w:rFonts w:hint="cs"/>
          <w:rtl/>
        </w:rPr>
        <w:t xml:space="preserve">אני </w:t>
      </w:r>
      <w:bookmarkStart w:id="6210" w:name="_ETM_Q9_429000"/>
      <w:bookmarkEnd w:id="6210"/>
      <w:r w:rsidRPr="00B573B3">
        <w:rPr>
          <w:rFonts w:hint="cs"/>
          <w:rtl/>
        </w:rPr>
        <w:t xml:space="preserve">בטוח. לפחות כלפי היושבת-ראש היה אפשר להימנע מקריאת הביטויים </w:t>
      </w:r>
      <w:bookmarkStart w:id="6211" w:name="_ETM_Q9_439680"/>
      <w:bookmarkStart w:id="6212" w:name="_ETM_Q9_440610"/>
      <w:bookmarkStart w:id="6213" w:name="_ETM_Q9_441210"/>
      <w:bookmarkEnd w:id="6211"/>
      <w:bookmarkEnd w:id="6212"/>
      <w:bookmarkEnd w:id="6213"/>
      <w:r w:rsidRPr="00B573B3">
        <w:rPr>
          <w:rFonts w:hint="cs"/>
          <w:rtl/>
        </w:rPr>
        <w:t>וה</w:t>
      </w:r>
      <w:r w:rsidRPr="00B573B3">
        <w:rPr>
          <w:rtl/>
        </w:rPr>
        <w:t>כינויים</w:t>
      </w:r>
      <w:r w:rsidRPr="00B573B3">
        <w:rPr>
          <w:rFonts w:hint="cs"/>
          <w:rtl/>
        </w:rPr>
        <w:t>.</w:t>
      </w:r>
      <w:bookmarkStart w:id="6214" w:name="_ETM_Q9_437000"/>
      <w:bookmarkEnd w:id="6214"/>
    </w:p>
    <w:p w:rsidR="00381235" w:rsidRDefault="00381235" w:rsidP="00A77C9E">
      <w:pPr>
        <w:rPr>
          <w:rtl/>
        </w:rPr>
      </w:pPr>
    </w:p>
    <w:p w:rsidR="00381235" w:rsidRDefault="00381235" w:rsidP="00A77C9E">
      <w:pPr>
        <w:pStyle w:val="af6"/>
        <w:keepNext/>
        <w:rPr>
          <w:rtl/>
        </w:rPr>
      </w:pPr>
      <w:bookmarkStart w:id="6215" w:name="ET_yor_6596_19"/>
      <w:r w:rsidRPr="00E13057">
        <w:rPr>
          <w:rStyle w:val="TagStyle"/>
          <w:rtl/>
        </w:rPr>
        <w:t xml:space="preserve"> &lt;&lt; יור &gt;&gt; </w:t>
      </w:r>
      <w:r>
        <w:rPr>
          <w:rtl/>
        </w:rPr>
        <w:t>היו"ר אורית פרקש הכהן:</w:t>
      </w:r>
      <w:r w:rsidRPr="00E13057">
        <w:rPr>
          <w:rStyle w:val="TagStyle"/>
          <w:rtl/>
        </w:rPr>
        <w:t xml:space="preserve"> &lt;&lt; יור &gt;&gt;</w:t>
      </w:r>
      <w:r>
        <w:rPr>
          <w:rtl/>
        </w:rPr>
        <w:t xml:space="preserve">   </w:t>
      </w:r>
      <w:bookmarkEnd w:id="6215"/>
    </w:p>
    <w:p w:rsidR="00381235" w:rsidRDefault="00381235" w:rsidP="000379B4">
      <w:pPr>
        <w:rPr>
          <w:rtl/>
        </w:rPr>
      </w:pPr>
    </w:p>
    <w:p w:rsidR="00381235" w:rsidRDefault="00381235" w:rsidP="00DE25C4">
      <w:pPr>
        <w:rPr>
          <w:rtl/>
        </w:rPr>
      </w:pPr>
      <w:bookmarkStart w:id="6216" w:name="_ETM_Q9_439000"/>
      <w:bookmarkEnd w:id="6216"/>
      <w:r>
        <w:rPr>
          <w:rFonts w:hint="cs"/>
          <w:rtl/>
        </w:rPr>
        <w:t>בבקשה. תודה. לא חשבנו אחרת. בבקשה, חבר הכנסת שוסטר.</w:t>
      </w:r>
      <w:r>
        <w:rPr>
          <w:rtl/>
        </w:rPr>
        <w:t xml:space="preserve"> </w:t>
      </w:r>
      <w:bookmarkStart w:id="6217" w:name="_ETM_Q9_441930"/>
      <w:bookmarkEnd w:id="6217"/>
      <w:r>
        <w:rPr>
          <w:rtl/>
        </w:rPr>
        <w:t>כן</w:t>
      </w:r>
      <w:r>
        <w:rPr>
          <w:rFonts w:hint="cs"/>
          <w:rtl/>
        </w:rPr>
        <w:t>.</w:t>
      </w:r>
    </w:p>
    <w:p w:rsidR="00381235" w:rsidRDefault="00381235" w:rsidP="00A77C9E">
      <w:pPr>
        <w:rPr>
          <w:rtl/>
        </w:rPr>
      </w:pPr>
    </w:p>
    <w:p w:rsidR="00381235" w:rsidRDefault="00381235" w:rsidP="00A77C9E">
      <w:pPr>
        <w:pStyle w:val="-"/>
        <w:keepNext/>
        <w:rPr>
          <w:rtl/>
        </w:rPr>
      </w:pPr>
      <w:bookmarkStart w:id="6218" w:name="ET_speakercontinue_6144_6"/>
      <w:r w:rsidRPr="001161F6">
        <w:rPr>
          <w:rStyle w:val="TagStyle"/>
          <w:rtl/>
        </w:rPr>
        <w:t xml:space="preserve"> &lt;&lt; דובר_המשך &gt;&gt; </w:t>
      </w:r>
      <w:r>
        <w:rPr>
          <w:rtl/>
        </w:rPr>
        <w:t>אלון שוסטר (המחנה הממלכתי):</w:t>
      </w:r>
      <w:r w:rsidRPr="001161F6">
        <w:rPr>
          <w:rStyle w:val="TagStyle"/>
          <w:rtl/>
        </w:rPr>
        <w:t xml:space="preserve"> &lt;&lt; דובר_המשך &gt;&gt;</w:t>
      </w:r>
      <w:r>
        <w:rPr>
          <w:rtl/>
        </w:rPr>
        <w:t xml:space="preserve">  </w:t>
      </w:r>
      <w:bookmarkEnd w:id="6218"/>
    </w:p>
    <w:p w:rsidR="00381235" w:rsidRDefault="00381235" w:rsidP="000379B4">
      <w:pPr>
        <w:rPr>
          <w:rtl/>
        </w:rPr>
      </w:pPr>
    </w:p>
    <w:p w:rsidR="00381235" w:rsidRDefault="00381235" w:rsidP="000379B4">
      <w:pPr>
        <w:rPr>
          <w:rtl/>
        </w:rPr>
      </w:pPr>
      <w:bookmarkStart w:id="6219" w:name="_ETM_Q9_438000"/>
      <w:bookmarkStart w:id="6220" w:name="_ETM_Q9_447129"/>
      <w:bookmarkStart w:id="6221" w:name="_ETM_Q9_448720"/>
      <w:bookmarkEnd w:id="6219"/>
      <w:bookmarkEnd w:id="6220"/>
      <w:bookmarkEnd w:id="6221"/>
      <w:r>
        <w:rPr>
          <w:rtl/>
        </w:rPr>
        <w:t>ברשותך</w:t>
      </w:r>
      <w:r>
        <w:rPr>
          <w:rFonts w:hint="cs"/>
          <w:rtl/>
        </w:rPr>
        <w:t>,</w:t>
      </w:r>
      <w:r>
        <w:rPr>
          <w:rtl/>
        </w:rPr>
        <w:t xml:space="preserve"> </w:t>
      </w:r>
      <w:bookmarkStart w:id="6222" w:name="_ETM_Q9_449500"/>
      <w:bookmarkEnd w:id="6222"/>
      <w:r>
        <w:rPr>
          <w:rFonts w:hint="cs"/>
          <w:rtl/>
        </w:rPr>
        <w:t>ה</w:t>
      </w:r>
      <w:r>
        <w:rPr>
          <w:rtl/>
        </w:rPr>
        <w:t>יושב</w:t>
      </w:r>
      <w:bookmarkStart w:id="6223" w:name="_ETM_Q9_449830"/>
      <w:bookmarkEnd w:id="6223"/>
      <w:r>
        <w:rPr>
          <w:rtl/>
        </w:rPr>
        <w:t>ת</w:t>
      </w:r>
      <w:bookmarkStart w:id="6224" w:name="_ETM_Q9_449919"/>
      <w:bookmarkEnd w:id="6224"/>
      <w:r>
        <w:rPr>
          <w:rFonts w:hint="cs"/>
          <w:rtl/>
        </w:rPr>
        <w:t>-</w:t>
      </w:r>
      <w:r>
        <w:rPr>
          <w:rtl/>
        </w:rPr>
        <w:t>ראש</w:t>
      </w:r>
      <w:bookmarkStart w:id="6225" w:name="_ETM_Q9_452270"/>
      <w:bookmarkStart w:id="6226" w:name="_ETM_Q9_449000"/>
      <w:bookmarkEnd w:id="6225"/>
      <w:bookmarkEnd w:id="6226"/>
      <w:r>
        <w:rPr>
          <w:rFonts w:hint="cs"/>
          <w:rtl/>
        </w:rPr>
        <w:t xml:space="preserve">, </w:t>
      </w:r>
      <w:r>
        <w:rPr>
          <w:rtl/>
        </w:rPr>
        <w:t xml:space="preserve">אני </w:t>
      </w:r>
      <w:bookmarkStart w:id="6227" w:name="_ETM_Q9_447339"/>
      <w:bookmarkEnd w:id="6227"/>
      <w:r>
        <w:rPr>
          <w:rtl/>
        </w:rPr>
        <w:t xml:space="preserve">הייתי </w:t>
      </w:r>
      <w:bookmarkStart w:id="6228" w:name="_ETM_Q9_447550"/>
      <w:bookmarkEnd w:id="6228"/>
      <w:r>
        <w:rPr>
          <w:rtl/>
        </w:rPr>
        <w:t xml:space="preserve">רוצה </w:t>
      </w:r>
      <w:bookmarkStart w:id="6229" w:name="_ETM_Q9_448180"/>
      <w:bookmarkEnd w:id="6229"/>
      <w:r>
        <w:rPr>
          <w:rtl/>
        </w:rPr>
        <w:t>להתחיל</w:t>
      </w:r>
      <w:r>
        <w:rPr>
          <w:rFonts w:hint="cs"/>
          <w:rtl/>
        </w:rPr>
        <w:t xml:space="preserve"> </w:t>
      </w:r>
      <w:r w:rsidR="000379B4">
        <w:rPr>
          <w:rFonts w:hint="cs"/>
          <w:rtl/>
        </w:rPr>
        <w:t>– – –</w:t>
      </w:r>
    </w:p>
    <w:p w:rsidR="00381235" w:rsidRPr="00DE25C4" w:rsidRDefault="00381235" w:rsidP="00A77C9E">
      <w:pPr>
        <w:rPr>
          <w:rtl/>
        </w:rPr>
      </w:pPr>
      <w:bookmarkStart w:id="6230" w:name="_ETM_Q9_451000"/>
      <w:bookmarkEnd w:id="6230"/>
    </w:p>
    <w:p w:rsidR="00381235" w:rsidRDefault="00381235" w:rsidP="00A77C9E">
      <w:pPr>
        <w:pStyle w:val="af6"/>
        <w:keepNext/>
        <w:rPr>
          <w:rtl/>
        </w:rPr>
      </w:pPr>
      <w:bookmarkStart w:id="6231" w:name="ET_yor_6596_20"/>
      <w:r w:rsidRPr="00E13057">
        <w:rPr>
          <w:rStyle w:val="TagStyle"/>
          <w:rtl/>
        </w:rPr>
        <w:t xml:space="preserve"> &lt;&lt; יור &gt;&gt; </w:t>
      </w:r>
      <w:r>
        <w:rPr>
          <w:rtl/>
        </w:rPr>
        <w:t>היו"ר אורית פרקש הכהן:</w:t>
      </w:r>
      <w:r w:rsidRPr="00E13057">
        <w:rPr>
          <w:rStyle w:val="TagStyle"/>
          <w:rtl/>
        </w:rPr>
        <w:t xml:space="preserve"> &lt;&lt; יור &gt;&gt;</w:t>
      </w:r>
      <w:r>
        <w:rPr>
          <w:rtl/>
        </w:rPr>
        <w:t xml:space="preserve">   </w:t>
      </w:r>
      <w:bookmarkEnd w:id="6231"/>
    </w:p>
    <w:p w:rsidR="00381235" w:rsidRPr="00E13057" w:rsidRDefault="00381235" w:rsidP="00A77C9E">
      <w:pPr>
        <w:rPr>
          <w:rtl/>
          <w:lang w:eastAsia="he-IL"/>
        </w:rPr>
      </w:pPr>
    </w:p>
    <w:p w:rsidR="00381235" w:rsidRDefault="00381235" w:rsidP="00A77C9E">
      <w:pPr>
        <w:rPr>
          <w:rtl/>
        </w:rPr>
      </w:pPr>
      <w:bookmarkStart w:id="6232" w:name="_ETM_Q9_446000"/>
      <w:bookmarkEnd w:id="6232"/>
      <w:r>
        <w:rPr>
          <w:rFonts w:hint="cs"/>
          <w:rtl/>
        </w:rPr>
        <w:t xml:space="preserve">צריך </w:t>
      </w:r>
      <w:r>
        <w:rPr>
          <w:rtl/>
        </w:rPr>
        <w:t>להתאושש</w:t>
      </w:r>
      <w:r>
        <w:rPr>
          <w:rFonts w:hint="cs"/>
          <w:rtl/>
        </w:rPr>
        <w:t>,</w:t>
      </w:r>
      <w:r>
        <w:rPr>
          <w:rtl/>
        </w:rPr>
        <w:t xml:space="preserve"> </w:t>
      </w:r>
      <w:bookmarkStart w:id="6233" w:name="_ETM_Q9_453050"/>
      <w:bookmarkEnd w:id="6233"/>
      <w:r>
        <w:rPr>
          <w:rtl/>
        </w:rPr>
        <w:t>כן</w:t>
      </w:r>
      <w:bookmarkStart w:id="6234" w:name="_ETM_Q9_453440"/>
      <w:bookmarkEnd w:id="6234"/>
      <w:r>
        <w:rPr>
          <w:rFonts w:hint="cs"/>
          <w:rtl/>
        </w:rPr>
        <w:t>.</w:t>
      </w:r>
    </w:p>
    <w:p w:rsidR="00381235" w:rsidRDefault="00381235" w:rsidP="00A77C9E">
      <w:pPr>
        <w:rPr>
          <w:rtl/>
        </w:rPr>
      </w:pPr>
    </w:p>
    <w:p w:rsidR="00381235" w:rsidRDefault="00381235" w:rsidP="00A77C9E">
      <w:pPr>
        <w:pStyle w:val="-"/>
        <w:keepNext/>
        <w:rPr>
          <w:rtl/>
        </w:rPr>
      </w:pPr>
      <w:bookmarkStart w:id="6235" w:name="ET_speakercontinue_6144_8"/>
      <w:r w:rsidRPr="001161F6">
        <w:rPr>
          <w:rStyle w:val="TagStyle"/>
          <w:rtl/>
        </w:rPr>
        <w:t xml:space="preserve"> &lt;&lt; דובר_המשך &gt;&gt; </w:t>
      </w:r>
      <w:r>
        <w:rPr>
          <w:rtl/>
        </w:rPr>
        <w:t>אלון שוסטר (המחנה הממלכתי):</w:t>
      </w:r>
      <w:r w:rsidRPr="001161F6">
        <w:rPr>
          <w:rStyle w:val="TagStyle"/>
          <w:rtl/>
        </w:rPr>
        <w:t xml:space="preserve"> &lt;&lt; דובר_המשך &gt;&gt;</w:t>
      </w:r>
      <w:r>
        <w:rPr>
          <w:rtl/>
        </w:rPr>
        <w:t xml:space="preserve">  </w:t>
      </w:r>
      <w:bookmarkEnd w:id="6235"/>
    </w:p>
    <w:p w:rsidR="00381235" w:rsidRDefault="00381235" w:rsidP="000379B4">
      <w:pPr>
        <w:rPr>
          <w:rtl/>
        </w:rPr>
      </w:pPr>
    </w:p>
    <w:p w:rsidR="00381235" w:rsidRDefault="00381235" w:rsidP="00A77C9E">
      <w:pPr>
        <w:rPr>
          <w:rtl/>
        </w:rPr>
      </w:pPr>
      <w:bookmarkStart w:id="6236" w:name="_ETM_Q9_452000"/>
      <w:bookmarkEnd w:id="6236"/>
      <w:r>
        <w:rPr>
          <w:rtl/>
        </w:rPr>
        <w:t>כן</w:t>
      </w:r>
      <w:r>
        <w:rPr>
          <w:rFonts w:hint="cs"/>
          <w:rtl/>
        </w:rPr>
        <w:t xml:space="preserve"> – </w:t>
      </w:r>
      <w:r>
        <w:rPr>
          <w:rtl/>
        </w:rPr>
        <w:t>בהתחלה</w:t>
      </w:r>
      <w:r>
        <w:rPr>
          <w:rFonts w:hint="cs"/>
          <w:rtl/>
        </w:rPr>
        <w:t>.</w:t>
      </w:r>
    </w:p>
    <w:p w:rsidR="00381235" w:rsidRPr="00DE25C4" w:rsidRDefault="00381235" w:rsidP="00DE25C4">
      <w:pPr>
        <w:rPr>
          <w:rtl/>
        </w:rPr>
      </w:pPr>
      <w:bookmarkStart w:id="6237" w:name="_ETM_Q9_453000"/>
      <w:bookmarkEnd w:id="6237"/>
    </w:p>
    <w:p w:rsidR="00381235" w:rsidRDefault="00381235" w:rsidP="00A77C9E">
      <w:pPr>
        <w:pStyle w:val="af6"/>
        <w:keepNext/>
        <w:rPr>
          <w:rtl/>
        </w:rPr>
      </w:pPr>
      <w:bookmarkStart w:id="6238" w:name="ET_yor_6596_21"/>
      <w:r w:rsidRPr="00E13057">
        <w:rPr>
          <w:rStyle w:val="TagStyle"/>
          <w:rtl/>
        </w:rPr>
        <w:t xml:space="preserve"> &lt;&lt; יור &gt;&gt; </w:t>
      </w:r>
      <w:r>
        <w:rPr>
          <w:rtl/>
        </w:rPr>
        <w:t>היו"ר אורית פרקש הכהן:</w:t>
      </w:r>
      <w:r w:rsidRPr="00E13057">
        <w:rPr>
          <w:rStyle w:val="TagStyle"/>
          <w:rtl/>
        </w:rPr>
        <w:t xml:space="preserve"> &lt;&lt; יור &gt;&gt;</w:t>
      </w:r>
      <w:r>
        <w:rPr>
          <w:rtl/>
        </w:rPr>
        <w:t xml:space="preserve">   </w:t>
      </w:r>
      <w:bookmarkEnd w:id="6238"/>
    </w:p>
    <w:p w:rsidR="00381235" w:rsidRPr="00E13057" w:rsidRDefault="00381235" w:rsidP="00A77C9E">
      <w:pPr>
        <w:ind w:firstLine="0"/>
        <w:rPr>
          <w:rtl/>
          <w:lang w:eastAsia="he-IL"/>
        </w:rPr>
      </w:pPr>
    </w:p>
    <w:p w:rsidR="00381235" w:rsidRDefault="00381235" w:rsidP="00A77C9E">
      <w:pPr>
        <w:rPr>
          <w:rtl/>
        </w:rPr>
      </w:pPr>
      <w:bookmarkStart w:id="6239" w:name="_ETM_Q9_455000"/>
      <w:bookmarkEnd w:id="6239"/>
      <w:r>
        <w:rPr>
          <w:rFonts w:hint="cs"/>
          <w:rtl/>
        </w:rPr>
        <w:t>כן.</w:t>
      </w:r>
    </w:p>
    <w:p w:rsidR="00381235" w:rsidRDefault="00381235" w:rsidP="00A77C9E">
      <w:pPr>
        <w:rPr>
          <w:rtl/>
        </w:rPr>
      </w:pPr>
      <w:bookmarkStart w:id="6240" w:name="_ETM_Q9_456000"/>
      <w:bookmarkEnd w:id="6240"/>
    </w:p>
    <w:p w:rsidR="00381235" w:rsidRDefault="00381235" w:rsidP="00A77C9E">
      <w:pPr>
        <w:pStyle w:val="-"/>
        <w:keepNext/>
        <w:rPr>
          <w:rtl/>
        </w:rPr>
      </w:pPr>
      <w:bookmarkStart w:id="6241" w:name="ET_speakercontinue_6144_10"/>
      <w:r w:rsidRPr="001161F6">
        <w:rPr>
          <w:rStyle w:val="TagStyle"/>
          <w:rtl/>
        </w:rPr>
        <w:t xml:space="preserve"> &lt;&lt; דובר_המשך &gt;&gt; </w:t>
      </w:r>
      <w:r>
        <w:rPr>
          <w:rtl/>
        </w:rPr>
        <w:t>אלון שוסטר (המחנה הממלכתי):</w:t>
      </w:r>
      <w:r w:rsidRPr="001161F6">
        <w:rPr>
          <w:rStyle w:val="TagStyle"/>
          <w:rtl/>
        </w:rPr>
        <w:t xml:space="preserve"> &lt;&lt; דובר_המשך &gt;&gt;</w:t>
      </w:r>
      <w:r>
        <w:rPr>
          <w:rtl/>
        </w:rPr>
        <w:t xml:space="preserve">  </w:t>
      </w:r>
      <w:bookmarkEnd w:id="6241"/>
    </w:p>
    <w:p w:rsidR="00381235" w:rsidRDefault="00381235" w:rsidP="000379B4">
      <w:pPr>
        <w:rPr>
          <w:rtl/>
        </w:rPr>
      </w:pPr>
    </w:p>
    <w:p w:rsidR="00A76909" w:rsidRDefault="00381235" w:rsidP="000379B4">
      <w:pPr>
        <w:rPr>
          <w:rtl/>
        </w:rPr>
      </w:pPr>
      <w:bookmarkStart w:id="6242" w:name="_ETM_Q9_456870"/>
      <w:bookmarkEnd w:id="6242"/>
      <w:r>
        <w:rPr>
          <w:rFonts w:hint="cs"/>
          <w:rtl/>
        </w:rPr>
        <w:t>וה</w:t>
      </w:r>
      <w:r>
        <w:rPr>
          <w:rtl/>
        </w:rPr>
        <w:t xml:space="preserve">התחלה </w:t>
      </w:r>
      <w:bookmarkStart w:id="6243" w:name="_ETM_Q9_457800"/>
      <w:bookmarkEnd w:id="6243"/>
      <w:r>
        <w:rPr>
          <w:rtl/>
        </w:rPr>
        <w:t xml:space="preserve">הייתה </w:t>
      </w:r>
      <w:bookmarkStart w:id="6244" w:name="_ETM_Q9_458370"/>
      <w:bookmarkEnd w:id="6244"/>
      <w:r>
        <w:rPr>
          <w:rtl/>
        </w:rPr>
        <w:t>לפני</w:t>
      </w:r>
      <w:r>
        <w:rPr>
          <w:rFonts w:hint="cs"/>
          <w:rtl/>
        </w:rPr>
        <w:t xml:space="preserve"> תשעה </w:t>
      </w:r>
      <w:bookmarkStart w:id="6245" w:name="_ETM_Q9_457000"/>
      <w:bookmarkStart w:id="6246" w:name="_ETM_Q9_460170"/>
      <w:bookmarkStart w:id="6247" w:name="_ETM_Q9_460650"/>
      <w:bookmarkEnd w:id="6245"/>
      <w:bookmarkEnd w:id="6246"/>
      <w:bookmarkEnd w:id="6247"/>
      <w:r>
        <w:rPr>
          <w:rtl/>
        </w:rPr>
        <w:t xml:space="preserve">חודשים </w:t>
      </w:r>
      <w:bookmarkStart w:id="6248" w:name="_ETM_Q9_461589"/>
      <w:bookmarkEnd w:id="6248"/>
      <w:r>
        <w:rPr>
          <w:rtl/>
        </w:rPr>
        <w:t>כפול</w:t>
      </w:r>
      <w:r>
        <w:rPr>
          <w:rFonts w:hint="cs"/>
          <w:rtl/>
        </w:rPr>
        <w:t xml:space="preserve"> שניים; </w:t>
      </w:r>
      <w:bookmarkStart w:id="6249" w:name="_ETM_Q9_461919"/>
      <w:bookmarkStart w:id="6250" w:name="_ETM_Q9_463160"/>
      <w:bookmarkEnd w:id="6249"/>
      <w:bookmarkEnd w:id="6250"/>
      <w:r>
        <w:rPr>
          <w:rFonts w:hint="cs"/>
          <w:rtl/>
        </w:rPr>
        <w:t xml:space="preserve">תשעה חודשים </w:t>
      </w:r>
      <w:bookmarkStart w:id="6251" w:name="_ETM_Q9_464360"/>
      <w:bookmarkStart w:id="6252" w:name="_ETM_Q9_464750"/>
      <w:bookmarkStart w:id="6253" w:name="_ETM_Q9_465949"/>
      <w:bookmarkEnd w:id="6251"/>
      <w:bookmarkEnd w:id="6252"/>
      <w:bookmarkEnd w:id="6253"/>
      <w:r>
        <w:rPr>
          <w:rtl/>
        </w:rPr>
        <w:t xml:space="preserve">נאבקנו </w:t>
      </w:r>
      <w:bookmarkStart w:id="6254" w:name="_ETM_Q9_467350"/>
      <w:bookmarkEnd w:id="6254"/>
      <w:r>
        <w:rPr>
          <w:rtl/>
        </w:rPr>
        <w:t xml:space="preserve">מול </w:t>
      </w:r>
      <w:bookmarkStart w:id="6255" w:name="_ETM_Q9_468610"/>
      <w:bookmarkEnd w:id="6255"/>
      <w:r>
        <w:rPr>
          <w:rtl/>
        </w:rPr>
        <w:t xml:space="preserve">המהפכה </w:t>
      </w:r>
      <w:bookmarkStart w:id="6256" w:name="_ETM_Q9_470360"/>
      <w:bookmarkStart w:id="6257" w:name="_ETM_Q9_470870"/>
      <w:bookmarkEnd w:id="6256"/>
      <w:bookmarkEnd w:id="6257"/>
      <w:r>
        <w:rPr>
          <w:rFonts w:hint="cs"/>
          <w:rtl/>
        </w:rPr>
        <w:t>ה</w:t>
      </w:r>
      <w:r>
        <w:rPr>
          <w:rtl/>
        </w:rPr>
        <w:t>משפטית</w:t>
      </w:r>
      <w:r>
        <w:rPr>
          <w:rFonts w:hint="cs"/>
          <w:rtl/>
        </w:rPr>
        <w:t>,</w:t>
      </w:r>
      <w:r>
        <w:rPr>
          <w:rtl/>
        </w:rPr>
        <w:t xml:space="preserve"> </w:t>
      </w:r>
      <w:bookmarkStart w:id="6258" w:name="_ETM_Q9_472040"/>
      <w:bookmarkEnd w:id="6258"/>
      <w:r>
        <w:rPr>
          <w:rtl/>
        </w:rPr>
        <w:t>ו</w:t>
      </w:r>
      <w:r>
        <w:rPr>
          <w:rFonts w:hint="cs"/>
          <w:rtl/>
        </w:rPr>
        <w:t xml:space="preserve">תשעה </w:t>
      </w:r>
      <w:bookmarkStart w:id="6259" w:name="_ETM_Q9_472550"/>
      <w:bookmarkEnd w:id="6259"/>
      <w:r>
        <w:rPr>
          <w:rtl/>
        </w:rPr>
        <w:t xml:space="preserve">חודשים </w:t>
      </w:r>
      <w:bookmarkStart w:id="6260" w:name="_ETM_Q9_473060"/>
      <w:bookmarkEnd w:id="6260"/>
      <w:r>
        <w:rPr>
          <w:rtl/>
        </w:rPr>
        <w:t>אנחנו</w:t>
      </w:r>
      <w:r>
        <w:rPr>
          <w:rFonts w:hint="cs"/>
          <w:rtl/>
        </w:rPr>
        <w:t>,</w:t>
      </w:r>
      <w:r>
        <w:rPr>
          <w:rtl/>
        </w:rPr>
        <w:t xml:space="preserve"> </w:t>
      </w:r>
      <w:bookmarkStart w:id="6261" w:name="_ETM_Q9_473570"/>
      <w:bookmarkEnd w:id="6261"/>
      <w:r>
        <w:rPr>
          <w:rtl/>
        </w:rPr>
        <w:t>להבדיל</w:t>
      </w:r>
      <w:bookmarkStart w:id="6262" w:name="_ETM_Q9_474669"/>
      <w:bookmarkEnd w:id="6262"/>
      <w:r>
        <w:rPr>
          <w:rFonts w:hint="cs"/>
          <w:rtl/>
        </w:rPr>
        <w:t>, נ</w:t>
      </w:r>
      <w:r>
        <w:rPr>
          <w:rtl/>
        </w:rPr>
        <w:t xml:space="preserve">מצאים </w:t>
      </w:r>
      <w:bookmarkStart w:id="6263" w:name="_ETM_Q9_475300"/>
      <w:bookmarkEnd w:id="6263"/>
      <w:r>
        <w:rPr>
          <w:rtl/>
        </w:rPr>
        <w:t xml:space="preserve">במערכה </w:t>
      </w:r>
      <w:bookmarkStart w:id="6264" w:name="_ETM_Q9_475900"/>
      <w:bookmarkEnd w:id="6264"/>
      <w:r>
        <w:rPr>
          <w:rtl/>
        </w:rPr>
        <w:t xml:space="preserve">משותפת </w:t>
      </w:r>
      <w:bookmarkStart w:id="6265" w:name="_ETM_Q9_477170"/>
      <w:bookmarkEnd w:id="6265"/>
      <w:r>
        <w:rPr>
          <w:rtl/>
        </w:rPr>
        <w:t xml:space="preserve">מול </w:t>
      </w:r>
      <w:bookmarkStart w:id="6266" w:name="_ETM_Q9_478210"/>
      <w:bookmarkEnd w:id="6266"/>
      <w:r>
        <w:rPr>
          <w:rtl/>
        </w:rPr>
        <w:t>אויבים</w:t>
      </w:r>
      <w:r>
        <w:rPr>
          <w:rFonts w:hint="cs"/>
          <w:rtl/>
        </w:rPr>
        <w:t>.</w:t>
      </w:r>
      <w:r>
        <w:rPr>
          <w:rtl/>
        </w:rPr>
        <w:t xml:space="preserve"> </w:t>
      </w:r>
      <w:bookmarkStart w:id="6267" w:name="_ETM_Q9_480560"/>
      <w:bookmarkEnd w:id="6267"/>
      <w:r>
        <w:rPr>
          <w:rtl/>
        </w:rPr>
        <w:t>בראשית</w:t>
      </w:r>
      <w:bookmarkStart w:id="6268" w:name="_ETM_Q9_481310"/>
      <w:bookmarkEnd w:id="6268"/>
      <w:r>
        <w:rPr>
          <w:rFonts w:hint="cs"/>
          <w:rtl/>
        </w:rPr>
        <w:t xml:space="preserve"> </w:t>
      </w:r>
      <w:r>
        <w:rPr>
          <w:rtl/>
        </w:rPr>
        <w:t>הדברים</w:t>
      </w:r>
      <w:r>
        <w:rPr>
          <w:rFonts w:hint="cs"/>
          <w:rtl/>
        </w:rPr>
        <w:t xml:space="preserve"> – אם </w:t>
      </w:r>
      <w:bookmarkStart w:id="6269" w:name="_ETM_Q9_484000"/>
      <w:bookmarkStart w:id="6270" w:name="_ETM_Q9_480870"/>
      <w:bookmarkStart w:id="6271" w:name="_ETM_Q9_481620"/>
      <w:bookmarkStart w:id="6272" w:name="_ETM_Q9_482760"/>
      <w:bookmarkStart w:id="6273" w:name="_ETM_Q9_483455"/>
      <w:bookmarkStart w:id="6274" w:name="_ETM_Q9_484150"/>
      <w:bookmarkEnd w:id="6269"/>
      <w:bookmarkEnd w:id="6270"/>
      <w:bookmarkEnd w:id="6271"/>
      <w:bookmarkEnd w:id="6272"/>
      <w:bookmarkEnd w:id="6273"/>
      <w:bookmarkEnd w:id="6274"/>
      <w:r>
        <w:rPr>
          <w:rFonts w:hint="cs"/>
          <w:rtl/>
        </w:rPr>
        <w:t xml:space="preserve">אני </w:t>
      </w:r>
      <w:r>
        <w:rPr>
          <w:rtl/>
        </w:rPr>
        <w:t xml:space="preserve">לא </w:t>
      </w:r>
      <w:bookmarkStart w:id="6275" w:name="_ETM_Q9_484270"/>
      <w:bookmarkEnd w:id="6275"/>
      <w:r>
        <w:rPr>
          <w:rtl/>
        </w:rPr>
        <w:t>טועה</w:t>
      </w:r>
      <w:r>
        <w:rPr>
          <w:rFonts w:hint="cs"/>
          <w:rtl/>
        </w:rPr>
        <w:t>,</w:t>
      </w:r>
      <w:r>
        <w:rPr>
          <w:rtl/>
        </w:rPr>
        <w:t xml:space="preserve"> </w:t>
      </w:r>
      <w:bookmarkStart w:id="6276" w:name="_ETM_Q9_484480"/>
      <w:bookmarkEnd w:id="6276"/>
      <w:r>
        <w:rPr>
          <w:rtl/>
        </w:rPr>
        <w:t xml:space="preserve">זה </w:t>
      </w:r>
      <w:bookmarkStart w:id="6277" w:name="_ETM_Q9_484750"/>
      <w:bookmarkEnd w:id="6277"/>
      <w:r>
        <w:rPr>
          <w:rFonts w:hint="cs"/>
          <w:rtl/>
        </w:rPr>
        <w:t xml:space="preserve">היה </w:t>
      </w:r>
      <w:r>
        <w:rPr>
          <w:rtl/>
        </w:rPr>
        <w:t>ינואר</w:t>
      </w:r>
      <w:r>
        <w:rPr>
          <w:rFonts w:hint="cs"/>
          <w:rtl/>
        </w:rPr>
        <w:t xml:space="preserve"> 2023, </w:t>
      </w:r>
      <w:bookmarkStart w:id="6278" w:name="_ETM_Q9_486660"/>
      <w:bookmarkStart w:id="6279" w:name="_ETM_Q9_487169"/>
      <w:bookmarkStart w:id="6280" w:name="_ETM_Q9_489370"/>
      <w:bookmarkEnd w:id="6278"/>
      <w:bookmarkEnd w:id="6279"/>
      <w:bookmarkEnd w:id="6280"/>
      <w:r>
        <w:rPr>
          <w:rtl/>
        </w:rPr>
        <w:t xml:space="preserve">וייתכן </w:t>
      </w:r>
      <w:bookmarkStart w:id="6281" w:name="_ETM_Q9_489790"/>
      <w:bookmarkEnd w:id="6281"/>
      <w:r>
        <w:rPr>
          <w:rFonts w:hint="cs"/>
          <w:rtl/>
        </w:rPr>
        <w:t>ש</w:t>
      </w:r>
      <w:r>
        <w:rPr>
          <w:rtl/>
        </w:rPr>
        <w:t xml:space="preserve">זה </w:t>
      </w:r>
      <w:bookmarkStart w:id="6282" w:name="_ETM_Q9_489910"/>
      <w:bookmarkEnd w:id="6282"/>
      <w:r>
        <w:rPr>
          <w:rtl/>
        </w:rPr>
        <w:t xml:space="preserve">היה </w:t>
      </w:r>
      <w:bookmarkStart w:id="6283" w:name="_ETM_Q9_490059"/>
      <w:bookmarkEnd w:id="6283"/>
      <w:r>
        <w:rPr>
          <w:rtl/>
        </w:rPr>
        <w:t xml:space="preserve">כמה </w:t>
      </w:r>
      <w:bookmarkStart w:id="6284" w:name="_ETM_Q9_490299"/>
      <w:bookmarkEnd w:id="6284"/>
      <w:r>
        <w:rPr>
          <w:rtl/>
        </w:rPr>
        <w:t xml:space="preserve">שבועות </w:t>
      </w:r>
      <w:bookmarkStart w:id="6285" w:name="_ETM_Q9_490719"/>
      <w:bookmarkEnd w:id="6285"/>
      <w:r>
        <w:rPr>
          <w:rtl/>
        </w:rPr>
        <w:t>קודם</w:t>
      </w:r>
      <w:r>
        <w:rPr>
          <w:rFonts w:hint="cs"/>
          <w:rtl/>
        </w:rPr>
        <w:t xml:space="preserve"> –</w:t>
      </w:r>
      <w:r>
        <w:rPr>
          <w:rtl/>
        </w:rPr>
        <w:t xml:space="preserve"> </w:t>
      </w:r>
      <w:bookmarkStart w:id="6286" w:name="_ETM_Q9_491579"/>
      <w:bookmarkEnd w:id="6286"/>
      <w:r>
        <w:rPr>
          <w:rtl/>
        </w:rPr>
        <w:t xml:space="preserve">הציג </w:t>
      </w:r>
      <w:bookmarkStart w:id="6287" w:name="_ETM_Q9_492269"/>
      <w:bookmarkEnd w:id="6287"/>
      <w:r>
        <w:rPr>
          <w:rtl/>
        </w:rPr>
        <w:t xml:space="preserve">ראש </w:t>
      </w:r>
      <w:bookmarkStart w:id="6288" w:name="_ETM_Q9_492599"/>
      <w:bookmarkEnd w:id="6288"/>
      <w:r>
        <w:rPr>
          <w:rtl/>
        </w:rPr>
        <w:t xml:space="preserve">הממשלה </w:t>
      </w:r>
      <w:bookmarkStart w:id="6289" w:name="_ETM_Q9_494299"/>
      <w:bookmarkEnd w:id="6289"/>
      <w:r>
        <w:rPr>
          <w:rtl/>
        </w:rPr>
        <w:t xml:space="preserve">את </w:t>
      </w:r>
      <w:bookmarkStart w:id="6290" w:name="_ETM_Q9_494629"/>
      <w:bookmarkEnd w:id="6290"/>
      <w:r>
        <w:rPr>
          <w:rtl/>
        </w:rPr>
        <w:t xml:space="preserve">היעדים </w:t>
      </w:r>
      <w:bookmarkStart w:id="6291" w:name="_ETM_Q9_496589"/>
      <w:bookmarkEnd w:id="6291"/>
      <w:r>
        <w:rPr>
          <w:rtl/>
        </w:rPr>
        <w:t>לממשלה</w:t>
      </w:r>
      <w:r>
        <w:rPr>
          <w:rFonts w:hint="cs"/>
          <w:rtl/>
        </w:rPr>
        <w:t>,</w:t>
      </w:r>
      <w:r>
        <w:rPr>
          <w:rtl/>
        </w:rPr>
        <w:t xml:space="preserve"> </w:t>
      </w:r>
      <w:bookmarkStart w:id="6292" w:name="_ETM_Q9_497789"/>
      <w:bookmarkEnd w:id="6292"/>
      <w:r>
        <w:rPr>
          <w:rtl/>
        </w:rPr>
        <w:t>ש</w:t>
      </w:r>
      <w:bookmarkStart w:id="6293" w:name="_ETM_Q9_498630"/>
      <w:bookmarkEnd w:id="6293"/>
      <w:r>
        <w:rPr>
          <w:rtl/>
        </w:rPr>
        <w:t xml:space="preserve">אני </w:t>
      </w:r>
      <w:bookmarkStart w:id="6294" w:name="_ETM_Q9_499350"/>
      <w:bookmarkEnd w:id="6294"/>
      <w:r>
        <w:rPr>
          <w:rtl/>
        </w:rPr>
        <w:t>מבקש</w:t>
      </w:r>
      <w:r w:rsidR="000379B4">
        <w:rPr>
          <w:rtl/>
        </w:rPr>
        <w:t xml:space="preserve"> </w:t>
      </w:r>
      <w:r>
        <w:rPr>
          <w:rFonts w:hint="cs"/>
          <w:rtl/>
        </w:rPr>
        <w:t xml:space="preserve">– </w:t>
      </w:r>
      <w:r>
        <w:rPr>
          <w:rtl/>
        </w:rPr>
        <w:t xml:space="preserve">או </w:t>
      </w:r>
      <w:bookmarkStart w:id="6295" w:name="_ETM_Q9_500430"/>
      <w:bookmarkEnd w:id="6295"/>
      <w:r>
        <w:rPr>
          <w:rtl/>
        </w:rPr>
        <w:t xml:space="preserve">בה </w:t>
      </w:r>
      <w:bookmarkStart w:id="6296" w:name="_ETM_Q9_500700"/>
      <w:bookmarkEnd w:id="6296"/>
      <w:r>
        <w:rPr>
          <w:rtl/>
        </w:rPr>
        <w:t xml:space="preserve">אני </w:t>
      </w:r>
      <w:bookmarkStart w:id="6297" w:name="_ETM_Q9_500849"/>
      <w:bookmarkEnd w:id="6297"/>
      <w:r>
        <w:rPr>
          <w:rtl/>
        </w:rPr>
        <w:t xml:space="preserve">מבקש </w:t>
      </w:r>
      <w:bookmarkStart w:id="6298" w:name="_ETM_Q9_501849"/>
      <w:bookmarkEnd w:id="6298"/>
      <w:r>
        <w:rPr>
          <w:rtl/>
        </w:rPr>
        <w:t>מ</w:t>
      </w:r>
      <w:bookmarkStart w:id="6299" w:name="_ETM_Q9_502239"/>
      <w:bookmarkEnd w:id="6299"/>
      <w:r>
        <w:rPr>
          <w:rtl/>
        </w:rPr>
        <w:t xml:space="preserve">ציבור </w:t>
      </w:r>
      <w:bookmarkStart w:id="6300" w:name="_ETM_Q9_502869"/>
      <w:bookmarkEnd w:id="6300"/>
      <w:r>
        <w:rPr>
          <w:rtl/>
        </w:rPr>
        <w:t xml:space="preserve">הקדושים </w:t>
      </w:r>
      <w:bookmarkStart w:id="6301" w:name="_ETM_Q9_503470"/>
      <w:bookmarkEnd w:id="6301"/>
      <w:r>
        <w:rPr>
          <w:rtl/>
        </w:rPr>
        <w:t xml:space="preserve">והקדושות </w:t>
      </w:r>
      <w:bookmarkStart w:id="6302" w:name="_ETM_Q9_504160"/>
      <w:bookmarkEnd w:id="6302"/>
      <w:r>
        <w:rPr>
          <w:rtl/>
        </w:rPr>
        <w:t>כ</w:t>
      </w:r>
      <w:r>
        <w:rPr>
          <w:rFonts w:hint="cs"/>
          <w:rtl/>
        </w:rPr>
        <w:t>א</w:t>
      </w:r>
      <w:r>
        <w:rPr>
          <w:rtl/>
        </w:rPr>
        <w:t>ן</w:t>
      </w:r>
      <w:r>
        <w:rPr>
          <w:rFonts w:hint="cs"/>
          <w:rtl/>
        </w:rPr>
        <w:t>,</w:t>
      </w:r>
      <w:r>
        <w:rPr>
          <w:rtl/>
        </w:rPr>
        <w:t xml:space="preserve"> </w:t>
      </w:r>
      <w:bookmarkStart w:id="6303" w:name="_ETM_Q9_505510"/>
      <w:bookmarkEnd w:id="6303"/>
      <w:r>
        <w:rPr>
          <w:rtl/>
        </w:rPr>
        <w:t xml:space="preserve">אלו </w:t>
      </w:r>
      <w:bookmarkStart w:id="6304" w:name="_ETM_Q9_505810"/>
      <w:bookmarkEnd w:id="6304"/>
      <w:r>
        <w:rPr>
          <w:rtl/>
        </w:rPr>
        <w:t xml:space="preserve">שכנראה </w:t>
      </w:r>
      <w:bookmarkStart w:id="6305" w:name="_ETM_Q9_506320"/>
      <w:bookmarkEnd w:id="6305"/>
      <w:r>
        <w:rPr>
          <w:rtl/>
        </w:rPr>
        <w:t xml:space="preserve">יבואו </w:t>
      </w:r>
      <w:bookmarkStart w:id="6306" w:name="_ETM_Q9_506680"/>
      <w:bookmarkEnd w:id="6306"/>
      <w:r>
        <w:rPr>
          <w:rtl/>
        </w:rPr>
        <w:t>בהמשך</w:t>
      </w:r>
      <w:bookmarkStart w:id="6307" w:name="_ETM_Q9_507829"/>
      <w:bookmarkEnd w:id="6307"/>
      <w:r>
        <w:rPr>
          <w:rFonts w:hint="cs"/>
          <w:rtl/>
        </w:rPr>
        <w:t xml:space="preserve"> – </w:t>
      </w:r>
      <w:bookmarkStart w:id="6308" w:name="_ETM_Q9_508039"/>
      <w:bookmarkEnd w:id="6308"/>
      <w:r>
        <w:rPr>
          <w:rtl/>
        </w:rPr>
        <w:t xml:space="preserve">להצביע </w:t>
      </w:r>
      <w:bookmarkStart w:id="6309" w:name="_ETM_Q9_508820"/>
      <w:bookmarkEnd w:id="6309"/>
      <w:r>
        <w:rPr>
          <w:rtl/>
        </w:rPr>
        <w:t xml:space="preserve">כנגדה </w:t>
      </w:r>
      <w:bookmarkStart w:id="6310" w:name="_ETM_Q9_509570"/>
      <w:bookmarkEnd w:id="6310"/>
      <w:r>
        <w:rPr>
          <w:rtl/>
        </w:rPr>
        <w:t>אי</w:t>
      </w:r>
      <w:bookmarkStart w:id="6311" w:name="_ETM_Q9_509779"/>
      <w:bookmarkEnd w:id="6311"/>
      <w:r>
        <w:rPr>
          <w:rFonts w:hint="cs"/>
          <w:rtl/>
        </w:rPr>
        <w:t>-</w:t>
      </w:r>
      <w:r>
        <w:rPr>
          <w:rtl/>
        </w:rPr>
        <w:t>אמון</w:t>
      </w:r>
      <w:r>
        <w:rPr>
          <w:rFonts w:hint="cs"/>
          <w:rtl/>
        </w:rPr>
        <w:t>.</w:t>
      </w:r>
      <w:r>
        <w:rPr>
          <w:rtl/>
        </w:rPr>
        <w:t xml:space="preserve"> </w:t>
      </w:r>
      <w:bookmarkStart w:id="6312" w:name="_ETM_Q9_510540"/>
      <w:bookmarkStart w:id="6313" w:name="_ETM_Q9_511290"/>
      <w:bookmarkEnd w:id="6312"/>
      <w:bookmarkEnd w:id="6313"/>
      <w:r>
        <w:rPr>
          <w:rtl/>
        </w:rPr>
        <w:t xml:space="preserve">אני </w:t>
      </w:r>
      <w:bookmarkStart w:id="6314" w:name="_ETM_Q9_511560"/>
      <w:bookmarkEnd w:id="6314"/>
      <w:r>
        <w:rPr>
          <w:rtl/>
        </w:rPr>
        <w:t xml:space="preserve">אשתמש </w:t>
      </w:r>
      <w:bookmarkStart w:id="6315" w:name="_ETM_Q9_512400"/>
      <w:bookmarkEnd w:id="6315"/>
      <w:r>
        <w:rPr>
          <w:rtl/>
        </w:rPr>
        <w:t>ב</w:t>
      </w:r>
      <w:bookmarkStart w:id="6316" w:name="_ETM_Q9_513450"/>
      <w:bookmarkEnd w:id="6316"/>
      <w:r>
        <w:rPr>
          <w:rtl/>
        </w:rPr>
        <w:t xml:space="preserve">יעדים </w:t>
      </w:r>
      <w:bookmarkStart w:id="6317" w:name="_ETM_Q9_514620"/>
      <w:bookmarkEnd w:id="6317"/>
      <w:r>
        <w:rPr>
          <w:rtl/>
        </w:rPr>
        <w:t xml:space="preserve">שראש </w:t>
      </w:r>
      <w:bookmarkStart w:id="6318" w:name="_ETM_Q9_515130"/>
      <w:bookmarkEnd w:id="6318"/>
      <w:r>
        <w:rPr>
          <w:rtl/>
        </w:rPr>
        <w:t xml:space="preserve">הממשלה </w:t>
      </w:r>
      <w:bookmarkStart w:id="6319" w:name="_ETM_Q9_516589"/>
      <w:bookmarkEnd w:id="6319"/>
      <w:r>
        <w:rPr>
          <w:rtl/>
        </w:rPr>
        <w:t xml:space="preserve">הציב </w:t>
      </w:r>
      <w:bookmarkStart w:id="6320" w:name="_ETM_Q9_517580"/>
      <w:bookmarkEnd w:id="6320"/>
      <w:r>
        <w:rPr>
          <w:rtl/>
        </w:rPr>
        <w:t xml:space="preserve">בפני </w:t>
      </w:r>
      <w:bookmarkStart w:id="6321" w:name="_ETM_Q9_518900"/>
      <w:bookmarkEnd w:id="6321"/>
      <w:r>
        <w:rPr>
          <w:rtl/>
        </w:rPr>
        <w:t xml:space="preserve">עם </w:t>
      </w:r>
      <w:bookmarkStart w:id="6322" w:name="_ETM_Q9_519110"/>
      <w:bookmarkEnd w:id="6322"/>
      <w:r>
        <w:rPr>
          <w:rtl/>
        </w:rPr>
        <w:t>ישראל</w:t>
      </w:r>
      <w:r>
        <w:rPr>
          <w:rFonts w:hint="cs"/>
          <w:rtl/>
        </w:rPr>
        <w:t xml:space="preserve">. </w:t>
      </w:r>
    </w:p>
    <w:p w:rsidR="00A76909" w:rsidRDefault="00A76909" w:rsidP="000379B4">
      <w:pPr>
        <w:rPr>
          <w:rtl/>
        </w:rPr>
      </w:pPr>
    </w:p>
    <w:p w:rsidR="00381235" w:rsidRDefault="00381235" w:rsidP="00A76909">
      <w:pPr>
        <w:rPr>
          <w:rtl/>
        </w:rPr>
      </w:pPr>
      <w:r>
        <w:rPr>
          <w:rFonts w:hint="cs"/>
          <w:rtl/>
        </w:rPr>
        <w:t xml:space="preserve">ובכן, ראש הממשלה, </w:t>
      </w:r>
      <w:bookmarkStart w:id="6323" w:name="_ETM_Q9_520070"/>
      <w:bookmarkStart w:id="6324" w:name="_ETM_Q9_520430"/>
      <w:bookmarkStart w:id="6325" w:name="_ETM_Q9_521360"/>
      <w:bookmarkEnd w:id="6323"/>
      <w:bookmarkEnd w:id="6324"/>
      <w:bookmarkEnd w:id="6325"/>
      <w:r>
        <w:rPr>
          <w:rtl/>
        </w:rPr>
        <w:t xml:space="preserve">כשהוא </w:t>
      </w:r>
      <w:bookmarkStart w:id="6326" w:name="_ETM_Q9_521540"/>
      <w:bookmarkEnd w:id="6326"/>
      <w:r>
        <w:rPr>
          <w:rtl/>
        </w:rPr>
        <w:t xml:space="preserve">היה </w:t>
      </w:r>
      <w:bookmarkStart w:id="6327" w:name="_ETM_Q9_521660"/>
      <w:bookmarkEnd w:id="6327"/>
      <w:r>
        <w:rPr>
          <w:rtl/>
        </w:rPr>
        <w:t xml:space="preserve">צריך </w:t>
      </w:r>
      <w:bookmarkStart w:id="6328" w:name="_ETM_Q9_522020"/>
      <w:bookmarkEnd w:id="6328"/>
      <w:r>
        <w:rPr>
          <w:rtl/>
        </w:rPr>
        <w:t xml:space="preserve">לומר </w:t>
      </w:r>
      <w:bookmarkStart w:id="6329" w:name="_ETM_Q9_522470"/>
      <w:bookmarkEnd w:id="6329"/>
      <w:r>
        <w:rPr>
          <w:rtl/>
        </w:rPr>
        <w:t xml:space="preserve">לנו </w:t>
      </w:r>
      <w:bookmarkStart w:id="6330" w:name="_ETM_Q9_523920"/>
      <w:bookmarkEnd w:id="6330"/>
      <w:r>
        <w:rPr>
          <w:rtl/>
        </w:rPr>
        <w:t>א</w:t>
      </w:r>
      <w:r>
        <w:rPr>
          <w:rFonts w:hint="cs"/>
          <w:rtl/>
        </w:rPr>
        <w:t>י</w:t>
      </w:r>
      <w:r>
        <w:rPr>
          <w:rtl/>
        </w:rPr>
        <w:t xml:space="preserve">לו </w:t>
      </w:r>
      <w:bookmarkStart w:id="6331" w:name="_ETM_Q9_524339"/>
      <w:bookmarkEnd w:id="6331"/>
      <w:r>
        <w:rPr>
          <w:rtl/>
        </w:rPr>
        <w:t xml:space="preserve">גדולות </w:t>
      </w:r>
      <w:bookmarkStart w:id="6332" w:name="_ETM_Q9_525120"/>
      <w:bookmarkEnd w:id="6332"/>
      <w:r>
        <w:rPr>
          <w:rtl/>
        </w:rPr>
        <w:t xml:space="preserve">ונצורות </w:t>
      </w:r>
      <w:bookmarkStart w:id="6333" w:name="_ETM_Q9_526500"/>
      <w:bookmarkEnd w:id="6333"/>
      <w:r>
        <w:rPr>
          <w:rtl/>
        </w:rPr>
        <w:t xml:space="preserve">תעשה </w:t>
      </w:r>
      <w:bookmarkStart w:id="6334" w:name="_ETM_Q9_527489"/>
      <w:bookmarkEnd w:id="6334"/>
      <w:r>
        <w:rPr>
          <w:rtl/>
        </w:rPr>
        <w:t xml:space="preserve">הממשלה </w:t>
      </w:r>
      <w:bookmarkStart w:id="6335" w:name="_ETM_Q9_528899"/>
      <w:bookmarkEnd w:id="6335"/>
      <w:r>
        <w:rPr>
          <w:rtl/>
        </w:rPr>
        <w:t xml:space="preserve">שהוא </w:t>
      </w:r>
      <w:bookmarkStart w:id="6336" w:name="_ETM_Q9_529260"/>
      <w:bookmarkEnd w:id="6336"/>
      <w:r>
        <w:rPr>
          <w:rtl/>
        </w:rPr>
        <w:t xml:space="preserve">מקים </w:t>
      </w:r>
      <w:bookmarkStart w:id="6337" w:name="_ETM_Q9_529770"/>
      <w:bookmarkEnd w:id="6337"/>
      <w:r>
        <w:rPr>
          <w:rFonts w:hint="cs"/>
          <w:rtl/>
        </w:rPr>
        <w:t>או י</w:t>
      </w:r>
      <w:bookmarkStart w:id="6338" w:name="_ETM_Q9_531000"/>
      <w:bookmarkEnd w:id="6338"/>
      <w:r>
        <w:rPr>
          <w:rFonts w:hint="cs"/>
          <w:rtl/>
        </w:rPr>
        <w:t xml:space="preserve">קים, </w:t>
      </w:r>
      <w:bookmarkStart w:id="6339" w:name="_ETM_Q9_531020"/>
      <w:bookmarkStart w:id="6340" w:name="_ETM_Q9_531529"/>
      <w:bookmarkEnd w:id="6339"/>
      <w:bookmarkEnd w:id="6340"/>
      <w:r>
        <w:rPr>
          <w:rtl/>
        </w:rPr>
        <w:t>ציין</w:t>
      </w:r>
      <w:r>
        <w:rPr>
          <w:rFonts w:hint="cs"/>
          <w:rtl/>
        </w:rPr>
        <w:t xml:space="preserve"> הוא ארבעה</w:t>
      </w:r>
      <w:bookmarkStart w:id="6341" w:name="_ETM_Q9_532100"/>
      <w:bookmarkEnd w:id="6341"/>
      <w:r>
        <w:rPr>
          <w:rtl/>
        </w:rPr>
        <w:t xml:space="preserve"> </w:t>
      </w:r>
      <w:bookmarkStart w:id="6342" w:name="_ETM_Q9_533000"/>
      <w:bookmarkEnd w:id="6342"/>
      <w:r>
        <w:rPr>
          <w:rtl/>
        </w:rPr>
        <w:t>נושאים</w:t>
      </w:r>
      <w:r>
        <w:rPr>
          <w:rFonts w:hint="cs"/>
          <w:rtl/>
        </w:rPr>
        <w:t>:</w:t>
      </w:r>
      <w:r>
        <w:rPr>
          <w:rtl/>
        </w:rPr>
        <w:t xml:space="preserve"> </w:t>
      </w:r>
      <w:bookmarkStart w:id="6343" w:name="_ETM_Q9_534420"/>
      <w:bookmarkEnd w:id="6343"/>
      <w:r>
        <w:rPr>
          <w:rtl/>
        </w:rPr>
        <w:t xml:space="preserve">הנושא </w:t>
      </w:r>
      <w:bookmarkStart w:id="6344" w:name="_ETM_Q9_534930"/>
      <w:bookmarkEnd w:id="6344"/>
      <w:r>
        <w:rPr>
          <w:rFonts w:hint="cs"/>
          <w:rtl/>
        </w:rPr>
        <w:t>האחד</w:t>
      </w:r>
      <w:r w:rsidR="00A76909">
        <w:rPr>
          <w:rFonts w:hint="cs"/>
          <w:rtl/>
        </w:rPr>
        <w:t>,</w:t>
      </w:r>
      <w:bookmarkStart w:id="6345" w:name="_ETM_Q9_536429"/>
      <w:bookmarkEnd w:id="6345"/>
      <w:r w:rsidR="00A76909">
        <w:rPr>
          <w:rFonts w:hint="cs"/>
          <w:rtl/>
        </w:rPr>
        <w:t xml:space="preserve"> </w:t>
      </w:r>
      <w:r>
        <w:rPr>
          <w:rtl/>
        </w:rPr>
        <w:t xml:space="preserve">הנושא </w:t>
      </w:r>
      <w:bookmarkStart w:id="6346" w:name="_ETM_Q9_536940"/>
      <w:bookmarkEnd w:id="6346"/>
      <w:r>
        <w:rPr>
          <w:rtl/>
        </w:rPr>
        <w:t>הקיומי</w:t>
      </w:r>
      <w:r w:rsidR="00A76909">
        <w:rPr>
          <w:rFonts w:hint="cs"/>
          <w:rtl/>
        </w:rPr>
        <w:t>,</w:t>
      </w:r>
      <w:r>
        <w:rPr>
          <w:rtl/>
        </w:rPr>
        <w:t xml:space="preserve"> </w:t>
      </w:r>
      <w:bookmarkStart w:id="6347" w:name="_ETM_Q9_538239"/>
      <w:bookmarkEnd w:id="6347"/>
      <w:r>
        <w:rPr>
          <w:rtl/>
        </w:rPr>
        <w:t xml:space="preserve">הוא </w:t>
      </w:r>
      <w:bookmarkStart w:id="6348" w:name="_ETM_Q9_538449"/>
      <w:bookmarkEnd w:id="6348"/>
      <w:r>
        <w:rPr>
          <w:rtl/>
        </w:rPr>
        <w:t xml:space="preserve">עצירת </w:t>
      </w:r>
      <w:bookmarkStart w:id="6349" w:name="_ETM_Q9_539079"/>
      <w:bookmarkEnd w:id="6349"/>
      <w:proofErr w:type="spellStart"/>
      <w:r>
        <w:rPr>
          <w:rtl/>
        </w:rPr>
        <w:t>ההתגרענות</w:t>
      </w:r>
      <w:proofErr w:type="spellEnd"/>
      <w:r>
        <w:rPr>
          <w:rtl/>
        </w:rPr>
        <w:t xml:space="preserve"> </w:t>
      </w:r>
      <w:bookmarkStart w:id="6350" w:name="_ETM_Q9_540160"/>
      <w:bookmarkStart w:id="6351" w:name="_ETM_Q9_540489"/>
      <w:bookmarkStart w:id="6352" w:name="_ETM_Q9_540789"/>
      <w:bookmarkEnd w:id="6350"/>
      <w:bookmarkEnd w:id="6351"/>
      <w:bookmarkEnd w:id="6352"/>
      <w:r>
        <w:rPr>
          <w:rtl/>
        </w:rPr>
        <w:t xml:space="preserve">של </w:t>
      </w:r>
      <w:bookmarkStart w:id="6353" w:name="_ETM_Q9_541210"/>
      <w:bookmarkEnd w:id="6353"/>
      <w:r>
        <w:rPr>
          <w:rtl/>
        </w:rPr>
        <w:t>איראן</w:t>
      </w:r>
      <w:r>
        <w:rPr>
          <w:rFonts w:hint="cs"/>
          <w:rtl/>
        </w:rPr>
        <w:t>,</w:t>
      </w:r>
      <w:r>
        <w:rPr>
          <w:rtl/>
        </w:rPr>
        <w:t xml:space="preserve"> </w:t>
      </w:r>
      <w:bookmarkStart w:id="6354" w:name="_ETM_Q9_542789"/>
      <w:bookmarkEnd w:id="6354"/>
      <w:r>
        <w:rPr>
          <w:rtl/>
        </w:rPr>
        <w:t xml:space="preserve">עצירת </w:t>
      </w:r>
      <w:bookmarkStart w:id="6355" w:name="_ETM_Q9_543329"/>
      <w:bookmarkEnd w:id="6355"/>
      <w:r>
        <w:rPr>
          <w:rtl/>
        </w:rPr>
        <w:t xml:space="preserve">התהליך </w:t>
      </w:r>
      <w:bookmarkStart w:id="6356" w:name="_ETM_Q9_544640"/>
      <w:bookmarkEnd w:id="6356"/>
      <w:r>
        <w:rPr>
          <w:rtl/>
        </w:rPr>
        <w:t xml:space="preserve">של </w:t>
      </w:r>
      <w:bookmarkStart w:id="6357" w:name="_ETM_Q9_545150"/>
      <w:bookmarkEnd w:id="6357"/>
      <w:proofErr w:type="spellStart"/>
      <w:r>
        <w:rPr>
          <w:rtl/>
        </w:rPr>
        <w:t>התגרענות</w:t>
      </w:r>
      <w:bookmarkStart w:id="6358" w:name="_ETM_Q9_546980"/>
      <w:bookmarkEnd w:id="6358"/>
      <w:proofErr w:type="spellEnd"/>
      <w:r>
        <w:rPr>
          <w:rtl/>
        </w:rPr>
        <w:t xml:space="preserve"> </w:t>
      </w:r>
      <w:bookmarkStart w:id="6359" w:name="_ETM_Q9_547610"/>
      <w:bookmarkEnd w:id="6359"/>
      <w:r>
        <w:rPr>
          <w:rtl/>
        </w:rPr>
        <w:t xml:space="preserve">הרפובליקה </w:t>
      </w:r>
      <w:bookmarkStart w:id="6360" w:name="_ETM_Q9_548690"/>
      <w:bookmarkEnd w:id="6360"/>
      <w:r>
        <w:rPr>
          <w:rtl/>
        </w:rPr>
        <w:t>האסלאמית</w:t>
      </w:r>
      <w:r>
        <w:rPr>
          <w:rFonts w:hint="cs"/>
          <w:rtl/>
        </w:rPr>
        <w:t>,</w:t>
      </w:r>
      <w:r>
        <w:rPr>
          <w:rtl/>
        </w:rPr>
        <w:t xml:space="preserve"> </w:t>
      </w:r>
      <w:bookmarkStart w:id="6361" w:name="_ETM_Q9_550820"/>
      <w:bookmarkEnd w:id="6361"/>
      <w:r>
        <w:rPr>
          <w:rtl/>
        </w:rPr>
        <w:t xml:space="preserve">אותו </w:t>
      </w:r>
      <w:bookmarkStart w:id="6362" w:name="_ETM_Q9_551090"/>
      <w:bookmarkEnd w:id="6362"/>
      <w:r>
        <w:rPr>
          <w:rtl/>
        </w:rPr>
        <w:t xml:space="preserve">ראש </w:t>
      </w:r>
      <w:bookmarkStart w:id="6363" w:name="_ETM_Q9_551390"/>
      <w:bookmarkEnd w:id="6363"/>
      <w:r>
        <w:rPr>
          <w:rtl/>
        </w:rPr>
        <w:t>ממשלה</w:t>
      </w:r>
      <w:r>
        <w:rPr>
          <w:rFonts w:hint="cs"/>
          <w:rtl/>
        </w:rPr>
        <w:t>,</w:t>
      </w:r>
      <w:r>
        <w:rPr>
          <w:rtl/>
        </w:rPr>
        <w:t xml:space="preserve"> </w:t>
      </w:r>
      <w:bookmarkStart w:id="6364" w:name="_ETM_Q9_553189"/>
      <w:bookmarkEnd w:id="6364"/>
      <w:r>
        <w:rPr>
          <w:rtl/>
        </w:rPr>
        <w:t>ש</w:t>
      </w:r>
      <w:bookmarkStart w:id="6365" w:name="_ETM_Q9_554150"/>
      <w:bookmarkEnd w:id="6365"/>
      <w:r>
        <w:rPr>
          <w:rtl/>
        </w:rPr>
        <w:t xml:space="preserve">לטעמי </w:t>
      </w:r>
      <w:bookmarkStart w:id="6366" w:name="_ETM_Q9_554839"/>
      <w:bookmarkStart w:id="6367" w:name="_ETM_Q9_555259"/>
      <w:bookmarkEnd w:id="6366"/>
      <w:bookmarkEnd w:id="6367"/>
      <w:r>
        <w:rPr>
          <w:rFonts w:hint="cs"/>
          <w:rtl/>
        </w:rPr>
        <w:t xml:space="preserve">אחד הכישלונות </w:t>
      </w:r>
      <w:bookmarkStart w:id="6368" w:name="_ETM_Q9_556089"/>
      <w:bookmarkStart w:id="6369" w:name="_ETM_Q9_556690"/>
      <w:bookmarkStart w:id="6370" w:name="_ETM_Q9_556779"/>
      <w:bookmarkEnd w:id="6368"/>
      <w:bookmarkEnd w:id="6369"/>
      <w:bookmarkEnd w:id="6370"/>
      <w:r>
        <w:rPr>
          <w:rtl/>
        </w:rPr>
        <w:t xml:space="preserve">האדירים </w:t>
      </w:r>
      <w:bookmarkStart w:id="6371" w:name="_ETM_Q9_557350"/>
      <w:bookmarkEnd w:id="6371"/>
      <w:r>
        <w:rPr>
          <w:rtl/>
        </w:rPr>
        <w:t xml:space="preserve">שלו </w:t>
      </w:r>
      <w:bookmarkStart w:id="6372" w:name="_ETM_Q9_558310"/>
      <w:bookmarkEnd w:id="6372"/>
      <w:r>
        <w:rPr>
          <w:rtl/>
        </w:rPr>
        <w:t xml:space="preserve">בתחום </w:t>
      </w:r>
      <w:bookmarkStart w:id="6373" w:name="_ETM_Q9_558880"/>
      <w:bookmarkEnd w:id="6373"/>
      <w:r>
        <w:rPr>
          <w:rtl/>
        </w:rPr>
        <w:t xml:space="preserve">השמירה </w:t>
      </w:r>
      <w:bookmarkStart w:id="6374" w:name="_ETM_Q9_560380"/>
      <w:bookmarkEnd w:id="6374"/>
      <w:r>
        <w:rPr>
          <w:rtl/>
        </w:rPr>
        <w:t xml:space="preserve">על </w:t>
      </w:r>
      <w:bookmarkStart w:id="6375" w:name="_ETM_Q9_560950"/>
      <w:bookmarkEnd w:id="6375"/>
      <w:r>
        <w:rPr>
          <w:rtl/>
        </w:rPr>
        <w:t xml:space="preserve">ביטחונה </w:t>
      </w:r>
      <w:bookmarkStart w:id="6376" w:name="_ETM_Q9_561549"/>
      <w:bookmarkEnd w:id="6376"/>
      <w:r>
        <w:rPr>
          <w:rtl/>
        </w:rPr>
        <w:t xml:space="preserve">של </w:t>
      </w:r>
      <w:bookmarkStart w:id="6377" w:name="_ETM_Q9_561759"/>
      <w:bookmarkEnd w:id="6377"/>
      <w:r>
        <w:rPr>
          <w:rtl/>
        </w:rPr>
        <w:t xml:space="preserve">מדינת </w:t>
      </w:r>
      <w:bookmarkStart w:id="6378" w:name="_ETM_Q9_562210"/>
      <w:bookmarkEnd w:id="6378"/>
      <w:r>
        <w:rPr>
          <w:rtl/>
        </w:rPr>
        <w:t xml:space="preserve">ישראל </w:t>
      </w:r>
      <w:bookmarkStart w:id="6379" w:name="_ETM_Q9_563649"/>
      <w:bookmarkEnd w:id="6379"/>
      <w:r>
        <w:rPr>
          <w:rtl/>
        </w:rPr>
        <w:t xml:space="preserve">היה </w:t>
      </w:r>
      <w:bookmarkStart w:id="6380" w:name="_ETM_Q9_564130"/>
      <w:bookmarkEnd w:id="6380"/>
      <w:r>
        <w:rPr>
          <w:rtl/>
        </w:rPr>
        <w:t xml:space="preserve">לשכנע </w:t>
      </w:r>
      <w:bookmarkStart w:id="6381" w:name="_ETM_Q9_565779"/>
      <w:bookmarkEnd w:id="6381"/>
      <w:r>
        <w:rPr>
          <w:rtl/>
        </w:rPr>
        <w:t xml:space="preserve">את </w:t>
      </w:r>
      <w:bookmarkStart w:id="6382" w:name="_ETM_Q9_565990"/>
      <w:bookmarkEnd w:id="6382"/>
      <w:r>
        <w:rPr>
          <w:rtl/>
        </w:rPr>
        <w:t xml:space="preserve">נשיא </w:t>
      </w:r>
      <w:bookmarkStart w:id="6383" w:name="_ETM_Q9_566350"/>
      <w:bookmarkEnd w:id="6383"/>
      <w:r>
        <w:rPr>
          <w:rtl/>
        </w:rPr>
        <w:t xml:space="preserve">ארצות </w:t>
      </w:r>
      <w:bookmarkStart w:id="6384" w:name="_ETM_Q9_566890"/>
      <w:bookmarkEnd w:id="6384"/>
      <w:r>
        <w:rPr>
          <w:rtl/>
        </w:rPr>
        <w:t xml:space="preserve">הברית </w:t>
      </w:r>
      <w:bookmarkStart w:id="6385" w:name="_ETM_Q9_568380"/>
      <w:bookmarkEnd w:id="6385"/>
      <w:r>
        <w:rPr>
          <w:rtl/>
        </w:rPr>
        <w:t xml:space="preserve">לצאת </w:t>
      </w:r>
      <w:bookmarkStart w:id="6386" w:name="_ETM_Q9_569189"/>
      <w:bookmarkEnd w:id="6386"/>
      <w:r>
        <w:rPr>
          <w:rtl/>
        </w:rPr>
        <w:t xml:space="preserve">מהסכם </w:t>
      </w:r>
      <w:bookmarkStart w:id="6387" w:name="_ETM_Q9_569880"/>
      <w:bookmarkEnd w:id="6387"/>
      <w:r>
        <w:rPr>
          <w:rtl/>
        </w:rPr>
        <w:t>הגרעין</w:t>
      </w:r>
      <w:bookmarkStart w:id="6388" w:name="_ETM_Q9_571520"/>
      <w:bookmarkEnd w:id="6388"/>
      <w:r>
        <w:rPr>
          <w:rFonts w:hint="cs"/>
          <w:rtl/>
        </w:rPr>
        <w:t>.</w:t>
      </w:r>
      <w:bookmarkStart w:id="6389" w:name="_ETM_Q9_572180"/>
      <w:bookmarkEnd w:id="6389"/>
      <w:r>
        <w:rPr>
          <w:rFonts w:hint="cs"/>
          <w:rtl/>
        </w:rPr>
        <w:t xml:space="preserve"> </w:t>
      </w:r>
      <w:r>
        <w:rPr>
          <w:rtl/>
        </w:rPr>
        <w:t>יצ</w:t>
      </w:r>
      <w:r>
        <w:rPr>
          <w:rFonts w:hint="cs"/>
          <w:rtl/>
        </w:rPr>
        <w:t>אה</w:t>
      </w:r>
      <w:r>
        <w:rPr>
          <w:rtl/>
        </w:rPr>
        <w:t xml:space="preserve"> </w:t>
      </w:r>
      <w:bookmarkStart w:id="6390" w:name="_ETM_Q9_572960"/>
      <w:bookmarkEnd w:id="6390"/>
      <w:r>
        <w:rPr>
          <w:rtl/>
        </w:rPr>
        <w:t xml:space="preserve">ארצות </w:t>
      </w:r>
      <w:bookmarkStart w:id="6391" w:name="_ETM_Q9_573469"/>
      <w:bookmarkEnd w:id="6391"/>
      <w:r>
        <w:rPr>
          <w:rtl/>
        </w:rPr>
        <w:t xml:space="preserve">הברית </w:t>
      </w:r>
      <w:bookmarkStart w:id="6392" w:name="_ETM_Q9_573710"/>
      <w:bookmarkEnd w:id="6392"/>
      <w:r>
        <w:rPr>
          <w:rtl/>
        </w:rPr>
        <w:t xml:space="preserve">הגדולה </w:t>
      </w:r>
      <w:bookmarkStart w:id="6393" w:name="_ETM_Q9_574159"/>
      <w:bookmarkEnd w:id="6393"/>
      <w:r>
        <w:rPr>
          <w:rtl/>
        </w:rPr>
        <w:t xml:space="preserve">מהסכם </w:t>
      </w:r>
      <w:bookmarkStart w:id="6394" w:name="_ETM_Q9_574609"/>
      <w:bookmarkEnd w:id="6394"/>
      <w:r>
        <w:rPr>
          <w:rtl/>
        </w:rPr>
        <w:t>הגרעין</w:t>
      </w:r>
      <w:r>
        <w:rPr>
          <w:rFonts w:hint="cs"/>
          <w:rtl/>
        </w:rPr>
        <w:t>,</w:t>
      </w:r>
      <w:r>
        <w:rPr>
          <w:rtl/>
        </w:rPr>
        <w:t xml:space="preserve"> </w:t>
      </w:r>
      <w:bookmarkStart w:id="6395" w:name="_ETM_Q9_575820"/>
      <w:bookmarkEnd w:id="6395"/>
      <w:r>
        <w:rPr>
          <w:rtl/>
        </w:rPr>
        <w:t xml:space="preserve">עוד </w:t>
      </w:r>
      <w:bookmarkStart w:id="6396" w:name="_ETM_Q9_576089"/>
      <w:bookmarkEnd w:id="6396"/>
      <w:r>
        <w:rPr>
          <w:rtl/>
        </w:rPr>
        <w:t xml:space="preserve">שרשרת </w:t>
      </w:r>
      <w:bookmarkStart w:id="6397" w:name="_ETM_Q9_576659"/>
      <w:bookmarkEnd w:id="6397"/>
      <w:r>
        <w:rPr>
          <w:rtl/>
        </w:rPr>
        <w:t xml:space="preserve">של </w:t>
      </w:r>
      <w:bookmarkStart w:id="6398" w:name="_ETM_Q9_576869"/>
      <w:bookmarkEnd w:id="6398"/>
      <w:r>
        <w:rPr>
          <w:rtl/>
        </w:rPr>
        <w:t>מהלכים</w:t>
      </w:r>
      <w:r>
        <w:rPr>
          <w:rFonts w:hint="cs"/>
          <w:rtl/>
        </w:rPr>
        <w:t>,</w:t>
      </w:r>
      <w:r>
        <w:rPr>
          <w:rtl/>
        </w:rPr>
        <w:t xml:space="preserve"> </w:t>
      </w:r>
      <w:bookmarkStart w:id="6399" w:name="_ETM_Q9_578659"/>
      <w:bookmarkEnd w:id="6399"/>
      <w:r>
        <w:rPr>
          <w:rtl/>
        </w:rPr>
        <w:t xml:space="preserve">ואיראן </w:t>
      </w:r>
      <w:bookmarkStart w:id="6400" w:name="_ETM_Q9_579799"/>
      <w:bookmarkEnd w:id="6400"/>
      <w:r>
        <w:rPr>
          <w:rtl/>
        </w:rPr>
        <w:t xml:space="preserve">המשיכה </w:t>
      </w:r>
      <w:bookmarkStart w:id="6401" w:name="_ETM_Q9_580939"/>
      <w:bookmarkEnd w:id="6401"/>
      <w:r>
        <w:rPr>
          <w:rtl/>
        </w:rPr>
        <w:t xml:space="preserve">בעקביות </w:t>
      </w:r>
      <w:bookmarkStart w:id="6402" w:name="_ETM_Q9_582140"/>
      <w:bookmarkEnd w:id="6402"/>
      <w:r>
        <w:rPr>
          <w:rtl/>
        </w:rPr>
        <w:t xml:space="preserve">להתקרב </w:t>
      </w:r>
      <w:bookmarkStart w:id="6403" w:name="_ETM_Q9_583990"/>
      <w:bookmarkEnd w:id="6403"/>
      <w:r>
        <w:rPr>
          <w:rtl/>
        </w:rPr>
        <w:t>יום</w:t>
      </w:r>
      <w:bookmarkStart w:id="6404" w:name="_ETM_Q9_584740"/>
      <w:bookmarkEnd w:id="6404"/>
      <w:r>
        <w:rPr>
          <w:rFonts w:hint="cs"/>
          <w:rtl/>
        </w:rPr>
        <w:t>-</w:t>
      </w:r>
      <w:r>
        <w:rPr>
          <w:rtl/>
        </w:rPr>
        <w:t xml:space="preserve">יום </w:t>
      </w:r>
      <w:bookmarkStart w:id="6405" w:name="_ETM_Q9_585130"/>
      <w:bookmarkEnd w:id="6405"/>
      <w:r>
        <w:rPr>
          <w:rtl/>
        </w:rPr>
        <w:t>ולילה</w:t>
      </w:r>
      <w:bookmarkStart w:id="6406" w:name="_ETM_Q9_585670"/>
      <w:bookmarkEnd w:id="6406"/>
      <w:r>
        <w:rPr>
          <w:rFonts w:hint="cs"/>
          <w:rtl/>
        </w:rPr>
        <w:t>-</w:t>
      </w:r>
      <w:r>
        <w:rPr>
          <w:rtl/>
        </w:rPr>
        <w:t xml:space="preserve">לילה </w:t>
      </w:r>
      <w:bookmarkStart w:id="6407" w:name="_ETM_Q9_586510"/>
      <w:bookmarkEnd w:id="6407"/>
      <w:r>
        <w:rPr>
          <w:rtl/>
        </w:rPr>
        <w:t xml:space="preserve">לקראת </w:t>
      </w:r>
      <w:bookmarkStart w:id="6408" w:name="_ETM_Q9_587140"/>
      <w:bookmarkEnd w:id="6408"/>
      <w:r>
        <w:rPr>
          <w:rtl/>
        </w:rPr>
        <w:t xml:space="preserve">יכולות </w:t>
      </w:r>
      <w:bookmarkStart w:id="6409" w:name="_ETM_Q9_588719"/>
      <w:bookmarkEnd w:id="6409"/>
      <w:r>
        <w:rPr>
          <w:rtl/>
        </w:rPr>
        <w:t xml:space="preserve">הגרעין </w:t>
      </w:r>
      <w:bookmarkStart w:id="6410" w:name="_ETM_Q9_589829"/>
      <w:bookmarkEnd w:id="6410"/>
      <w:r>
        <w:rPr>
          <w:rtl/>
        </w:rPr>
        <w:t xml:space="preserve">בקבוצות </w:t>
      </w:r>
      <w:bookmarkStart w:id="6411" w:name="_ETM_Q9_590759"/>
      <w:bookmarkEnd w:id="6411"/>
      <w:r>
        <w:rPr>
          <w:rtl/>
        </w:rPr>
        <w:t>השונות</w:t>
      </w:r>
      <w:r>
        <w:rPr>
          <w:rFonts w:hint="cs"/>
          <w:rtl/>
        </w:rPr>
        <w:t>:</w:t>
      </w:r>
      <w:r>
        <w:rPr>
          <w:rtl/>
        </w:rPr>
        <w:t xml:space="preserve"> </w:t>
      </w:r>
      <w:bookmarkStart w:id="6412" w:name="_ETM_Q9_592380"/>
      <w:bookmarkStart w:id="6413" w:name="_ETM_Q9_593159"/>
      <w:bookmarkEnd w:id="6412"/>
      <w:bookmarkEnd w:id="6413"/>
      <w:r>
        <w:rPr>
          <w:rtl/>
        </w:rPr>
        <w:t xml:space="preserve">יכולת </w:t>
      </w:r>
      <w:bookmarkStart w:id="6414" w:name="_ETM_Q9_594060"/>
      <w:bookmarkEnd w:id="6414"/>
      <w:r>
        <w:rPr>
          <w:rFonts w:hint="cs"/>
          <w:rtl/>
        </w:rPr>
        <w:t>ה</w:t>
      </w:r>
      <w:r>
        <w:rPr>
          <w:rtl/>
        </w:rPr>
        <w:t>ה</w:t>
      </w:r>
      <w:r>
        <w:rPr>
          <w:rFonts w:hint="cs"/>
          <w:rtl/>
        </w:rPr>
        <w:t xml:space="preserve">עשרה </w:t>
      </w:r>
      <w:bookmarkStart w:id="6415" w:name="_ETM_Q9_595290"/>
      <w:bookmarkEnd w:id="6415"/>
      <w:r>
        <w:rPr>
          <w:rtl/>
        </w:rPr>
        <w:t xml:space="preserve">והנשק </w:t>
      </w:r>
      <w:bookmarkStart w:id="6416" w:name="_ETM_Q9_597600"/>
      <w:bookmarkEnd w:id="6416"/>
      <w:r>
        <w:rPr>
          <w:rtl/>
        </w:rPr>
        <w:t xml:space="preserve">והפצצה </w:t>
      </w:r>
      <w:bookmarkStart w:id="6417" w:name="_ETM_Q9_598529"/>
      <w:bookmarkStart w:id="6418" w:name="_ETM_Q9_599249"/>
      <w:bookmarkEnd w:id="6417"/>
      <w:bookmarkEnd w:id="6418"/>
      <w:r>
        <w:rPr>
          <w:rtl/>
        </w:rPr>
        <w:t>והמעוף</w:t>
      </w:r>
      <w:r>
        <w:rPr>
          <w:rFonts w:hint="cs"/>
          <w:rtl/>
        </w:rPr>
        <w:t>.</w:t>
      </w:r>
      <w:r>
        <w:rPr>
          <w:rtl/>
        </w:rPr>
        <w:t xml:space="preserve"> </w:t>
      </w:r>
      <w:bookmarkStart w:id="6419" w:name="_ETM_Q9_600450"/>
      <w:bookmarkEnd w:id="6419"/>
      <w:r>
        <w:rPr>
          <w:rtl/>
        </w:rPr>
        <w:t xml:space="preserve">בכל </w:t>
      </w:r>
      <w:bookmarkStart w:id="6420" w:name="_ETM_Q9_601109"/>
      <w:bookmarkEnd w:id="6420"/>
      <w:r>
        <w:rPr>
          <w:rtl/>
        </w:rPr>
        <w:t xml:space="preserve">הפרמטרים </w:t>
      </w:r>
      <w:bookmarkStart w:id="6421" w:name="_ETM_Q9_601920"/>
      <w:bookmarkEnd w:id="6421"/>
      <w:r>
        <w:rPr>
          <w:rtl/>
        </w:rPr>
        <w:t>האל</w:t>
      </w:r>
      <w:r w:rsidR="00A76909">
        <w:rPr>
          <w:rFonts w:hint="cs"/>
          <w:rtl/>
        </w:rPr>
        <w:t>ה</w:t>
      </w:r>
      <w:r>
        <w:rPr>
          <w:rtl/>
        </w:rPr>
        <w:t xml:space="preserve"> </w:t>
      </w:r>
      <w:bookmarkStart w:id="6422" w:name="_ETM_Q9_602759"/>
      <w:bookmarkEnd w:id="6422"/>
      <w:r>
        <w:rPr>
          <w:rtl/>
        </w:rPr>
        <w:t xml:space="preserve">האויבת </w:t>
      </w:r>
      <w:bookmarkStart w:id="6423" w:name="_ETM_Q9_603479"/>
      <w:bookmarkEnd w:id="6423"/>
      <w:r>
        <w:rPr>
          <w:rFonts w:hint="cs"/>
          <w:rtl/>
        </w:rPr>
        <w:t xml:space="preserve">המושבעת </w:t>
      </w:r>
      <w:bookmarkStart w:id="6424" w:name="_ETM_Q9_600000"/>
      <w:bookmarkStart w:id="6425" w:name="_ETM_Q9_603899"/>
      <w:bookmarkStart w:id="6426" w:name="_ETM_Q9_604319"/>
      <w:bookmarkEnd w:id="6424"/>
      <w:bookmarkEnd w:id="6425"/>
      <w:bookmarkEnd w:id="6426"/>
      <w:r>
        <w:rPr>
          <w:rFonts w:hint="cs"/>
          <w:rtl/>
        </w:rPr>
        <w:t>ש</w:t>
      </w:r>
      <w:r>
        <w:rPr>
          <w:rtl/>
        </w:rPr>
        <w:t>לנו</w:t>
      </w:r>
      <w:r>
        <w:rPr>
          <w:rFonts w:hint="cs"/>
          <w:rtl/>
        </w:rPr>
        <w:t xml:space="preserve"> איראן </w:t>
      </w:r>
      <w:bookmarkStart w:id="6427" w:name="_ETM_Q9_606250"/>
      <w:bookmarkStart w:id="6428" w:name="_ETM_Q9_607299"/>
      <w:bookmarkStart w:id="6429" w:name="_ETM_Q9_607450"/>
      <w:bookmarkEnd w:id="6427"/>
      <w:bookmarkEnd w:id="6428"/>
      <w:bookmarkEnd w:id="6429"/>
      <w:r>
        <w:rPr>
          <w:rtl/>
        </w:rPr>
        <w:t>הצליחה</w:t>
      </w:r>
      <w:r>
        <w:rPr>
          <w:rFonts w:hint="cs"/>
          <w:rtl/>
        </w:rPr>
        <w:t>,</w:t>
      </w:r>
      <w:r>
        <w:rPr>
          <w:rtl/>
        </w:rPr>
        <w:t xml:space="preserve"> </w:t>
      </w:r>
      <w:bookmarkStart w:id="6430" w:name="_ETM_Q9_608140"/>
      <w:bookmarkEnd w:id="6430"/>
      <w:r>
        <w:rPr>
          <w:rtl/>
        </w:rPr>
        <w:t>התקדמה</w:t>
      </w:r>
      <w:r>
        <w:rPr>
          <w:rFonts w:hint="cs"/>
          <w:rtl/>
        </w:rPr>
        <w:t>.</w:t>
      </w:r>
      <w:r>
        <w:rPr>
          <w:rtl/>
        </w:rPr>
        <w:t xml:space="preserve"> </w:t>
      </w:r>
      <w:bookmarkStart w:id="6431" w:name="_ETM_Q9_609640"/>
      <w:bookmarkStart w:id="6432" w:name="_ETM_Q9_610420"/>
      <w:bookmarkEnd w:id="6431"/>
      <w:bookmarkEnd w:id="6432"/>
      <w:r>
        <w:rPr>
          <w:rFonts w:hint="cs"/>
          <w:rtl/>
        </w:rPr>
        <w:t>ב</w:t>
      </w:r>
      <w:r>
        <w:rPr>
          <w:rtl/>
        </w:rPr>
        <w:t xml:space="preserve">נושא </w:t>
      </w:r>
      <w:bookmarkStart w:id="6433" w:name="_ETM_Q9_610870"/>
      <w:bookmarkEnd w:id="6433"/>
      <w:r>
        <w:rPr>
          <w:rtl/>
        </w:rPr>
        <w:t xml:space="preserve">הזה </w:t>
      </w:r>
      <w:bookmarkStart w:id="6434" w:name="_ETM_Q9_612000"/>
      <w:bookmarkEnd w:id="6434"/>
      <w:r>
        <w:rPr>
          <w:rtl/>
        </w:rPr>
        <w:t xml:space="preserve">ראש </w:t>
      </w:r>
      <w:bookmarkStart w:id="6435" w:name="_ETM_Q9_612420"/>
      <w:bookmarkEnd w:id="6435"/>
      <w:r>
        <w:rPr>
          <w:rtl/>
        </w:rPr>
        <w:t xml:space="preserve">הממשלה </w:t>
      </w:r>
      <w:bookmarkStart w:id="6436" w:name="_ETM_Q9_613050"/>
      <w:bookmarkEnd w:id="6436"/>
      <w:r>
        <w:rPr>
          <w:rtl/>
        </w:rPr>
        <w:t xml:space="preserve">יכול </w:t>
      </w:r>
      <w:bookmarkStart w:id="6437" w:name="_ETM_Q9_613500"/>
      <w:bookmarkEnd w:id="6437"/>
      <w:r>
        <w:rPr>
          <w:rtl/>
        </w:rPr>
        <w:t xml:space="preserve">לסמן </w:t>
      </w:r>
      <w:bookmarkStart w:id="6438" w:name="_ETM_Q9_615040"/>
      <w:bookmarkEnd w:id="6438"/>
      <w:r>
        <w:rPr>
          <w:rtl/>
        </w:rPr>
        <w:t xml:space="preserve">מינוס </w:t>
      </w:r>
      <w:bookmarkStart w:id="6439" w:name="_ETM_Q9_615700"/>
      <w:bookmarkEnd w:id="6439"/>
      <w:r>
        <w:rPr>
          <w:rtl/>
        </w:rPr>
        <w:t>גדול</w:t>
      </w:r>
      <w:r>
        <w:rPr>
          <w:rFonts w:hint="cs"/>
          <w:rtl/>
        </w:rPr>
        <w:t>,</w:t>
      </w:r>
      <w:r>
        <w:rPr>
          <w:rtl/>
        </w:rPr>
        <w:t xml:space="preserve"> </w:t>
      </w:r>
      <w:bookmarkStart w:id="6440" w:name="_ETM_Q9_617439"/>
      <w:bookmarkEnd w:id="6440"/>
      <w:r>
        <w:rPr>
          <w:rtl/>
        </w:rPr>
        <w:t xml:space="preserve">וי </w:t>
      </w:r>
      <w:bookmarkStart w:id="6441" w:name="_ETM_Q9_617769"/>
      <w:bookmarkEnd w:id="6441"/>
      <w:r>
        <w:rPr>
          <w:rtl/>
        </w:rPr>
        <w:t xml:space="preserve">הפוך </w:t>
      </w:r>
      <w:bookmarkStart w:id="6442" w:name="_ETM_Q9_618489"/>
      <w:bookmarkEnd w:id="6442"/>
      <w:r>
        <w:rPr>
          <w:rtl/>
        </w:rPr>
        <w:t xml:space="preserve">של </w:t>
      </w:r>
      <w:bookmarkStart w:id="6443" w:name="_ETM_Q9_618760"/>
      <w:bookmarkEnd w:id="6443"/>
      <w:r>
        <w:rPr>
          <w:rtl/>
        </w:rPr>
        <w:t xml:space="preserve">כישלון </w:t>
      </w:r>
      <w:bookmarkStart w:id="6444" w:name="_ETM_Q9_619720"/>
      <w:bookmarkEnd w:id="6444"/>
      <w:r>
        <w:rPr>
          <w:rtl/>
        </w:rPr>
        <w:t xml:space="preserve">בעצירת </w:t>
      </w:r>
      <w:bookmarkStart w:id="6445" w:name="_ETM_Q9_620319"/>
      <w:bookmarkEnd w:id="6445"/>
      <w:r>
        <w:rPr>
          <w:rtl/>
        </w:rPr>
        <w:t>איראן</w:t>
      </w:r>
      <w:r>
        <w:rPr>
          <w:rFonts w:hint="cs"/>
          <w:rtl/>
        </w:rPr>
        <w:t>.</w:t>
      </w:r>
    </w:p>
    <w:p w:rsidR="00381235" w:rsidRDefault="00381235" w:rsidP="00A77C9E">
      <w:pPr>
        <w:rPr>
          <w:rtl/>
        </w:rPr>
      </w:pPr>
      <w:bookmarkStart w:id="6446" w:name="_ETM_Q9_621000"/>
      <w:bookmarkEnd w:id="6446"/>
    </w:p>
    <w:p w:rsidR="00381235" w:rsidRDefault="00381235" w:rsidP="00A76909">
      <w:pPr>
        <w:rPr>
          <w:rtl/>
        </w:rPr>
      </w:pPr>
      <w:bookmarkStart w:id="6447" w:name="_ETM_Q9_622000"/>
      <w:bookmarkStart w:id="6448" w:name="_ETM_Q9_621290"/>
      <w:bookmarkEnd w:id="6447"/>
      <w:bookmarkEnd w:id="6448"/>
      <w:r>
        <w:rPr>
          <w:rtl/>
        </w:rPr>
        <w:t xml:space="preserve">המהלך </w:t>
      </w:r>
      <w:bookmarkStart w:id="6449" w:name="_ETM_Q9_621799"/>
      <w:bookmarkEnd w:id="6449"/>
      <w:r>
        <w:rPr>
          <w:rtl/>
        </w:rPr>
        <w:t>השני</w:t>
      </w:r>
      <w:r>
        <w:rPr>
          <w:rFonts w:hint="cs"/>
          <w:rtl/>
        </w:rPr>
        <w:t xml:space="preserve"> –</w:t>
      </w:r>
      <w:r>
        <w:rPr>
          <w:rtl/>
        </w:rPr>
        <w:t xml:space="preserve"> </w:t>
      </w:r>
      <w:bookmarkStart w:id="6450" w:name="_ETM_Q9_622159"/>
      <w:bookmarkEnd w:id="6450"/>
      <w:r>
        <w:rPr>
          <w:rtl/>
        </w:rPr>
        <w:t xml:space="preserve">ואני </w:t>
      </w:r>
      <w:bookmarkStart w:id="6451" w:name="_ETM_Q9_622370"/>
      <w:bookmarkEnd w:id="6451"/>
      <w:r>
        <w:rPr>
          <w:rtl/>
        </w:rPr>
        <w:t xml:space="preserve">מצטט </w:t>
      </w:r>
      <w:bookmarkStart w:id="6452" w:name="_ETM_Q9_622909"/>
      <w:bookmarkEnd w:id="6452"/>
      <w:r>
        <w:rPr>
          <w:rtl/>
        </w:rPr>
        <w:t xml:space="preserve">את </w:t>
      </w:r>
      <w:bookmarkStart w:id="6453" w:name="_ETM_Q9_623060"/>
      <w:bookmarkEnd w:id="6453"/>
      <w:r>
        <w:rPr>
          <w:rtl/>
        </w:rPr>
        <w:t xml:space="preserve">ראש </w:t>
      </w:r>
      <w:bookmarkStart w:id="6454" w:name="_ETM_Q9_623299"/>
      <w:bookmarkEnd w:id="6454"/>
      <w:r>
        <w:rPr>
          <w:rtl/>
        </w:rPr>
        <w:t>הממשלה</w:t>
      </w:r>
      <w:r>
        <w:rPr>
          <w:rFonts w:hint="cs"/>
          <w:rtl/>
        </w:rPr>
        <w:t>,</w:t>
      </w:r>
      <w:r>
        <w:rPr>
          <w:rtl/>
        </w:rPr>
        <w:t xml:space="preserve"> </w:t>
      </w:r>
      <w:bookmarkStart w:id="6455" w:name="_ETM_Q9_624650"/>
      <w:bookmarkEnd w:id="6455"/>
      <w:r>
        <w:rPr>
          <w:rtl/>
        </w:rPr>
        <w:t xml:space="preserve">ראש </w:t>
      </w:r>
      <w:bookmarkStart w:id="6456" w:name="_ETM_Q9_624920"/>
      <w:bookmarkEnd w:id="6456"/>
      <w:r>
        <w:rPr>
          <w:rtl/>
        </w:rPr>
        <w:t xml:space="preserve">הממשלה </w:t>
      </w:r>
      <w:bookmarkStart w:id="6457" w:name="_ETM_Q9_625490"/>
      <w:bookmarkEnd w:id="6457"/>
      <w:r>
        <w:rPr>
          <w:rtl/>
        </w:rPr>
        <w:t>שלנו</w:t>
      </w:r>
      <w:r>
        <w:rPr>
          <w:rFonts w:hint="cs"/>
          <w:rtl/>
        </w:rPr>
        <w:t>, ראש הממשלה</w:t>
      </w:r>
      <w:bookmarkStart w:id="6458" w:name="_ETM_Q9_626300"/>
      <w:bookmarkEnd w:id="6458"/>
      <w:r>
        <w:rPr>
          <w:rtl/>
        </w:rPr>
        <w:t xml:space="preserve"> </w:t>
      </w:r>
      <w:bookmarkStart w:id="6459" w:name="_ETM_Q9_627170"/>
      <w:bookmarkEnd w:id="6459"/>
      <w:r>
        <w:rPr>
          <w:rtl/>
        </w:rPr>
        <w:t xml:space="preserve">שנבחר </w:t>
      </w:r>
      <w:bookmarkStart w:id="6460" w:name="_ETM_Q9_627890"/>
      <w:bookmarkEnd w:id="6460"/>
      <w:r>
        <w:rPr>
          <w:rtl/>
        </w:rPr>
        <w:t xml:space="preserve">בבחירות </w:t>
      </w:r>
      <w:bookmarkStart w:id="6461" w:name="_ETM_Q9_628880"/>
      <w:bookmarkEnd w:id="6461"/>
      <w:r>
        <w:rPr>
          <w:rtl/>
        </w:rPr>
        <w:t xml:space="preserve">דמוקרטיות </w:t>
      </w:r>
      <w:bookmarkStart w:id="6462" w:name="_ETM_Q9_629870"/>
      <w:bookmarkEnd w:id="6462"/>
      <w:r>
        <w:rPr>
          <w:rtl/>
        </w:rPr>
        <w:t xml:space="preserve">ואמר </w:t>
      </w:r>
      <w:bookmarkStart w:id="6463" w:name="_ETM_Q9_630320"/>
      <w:bookmarkEnd w:id="6463"/>
      <w:r>
        <w:rPr>
          <w:rtl/>
        </w:rPr>
        <w:t xml:space="preserve">מה </w:t>
      </w:r>
      <w:bookmarkStart w:id="6464" w:name="_ETM_Q9_630530"/>
      <w:bookmarkEnd w:id="6464"/>
      <w:r>
        <w:rPr>
          <w:rtl/>
        </w:rPr>
        <w:t xml:space="preserve">הוא </w:t>
      </w:r>
      <w:bookmarkStart w:id="6465" w:name="_ETM_Q9_630620"/>
      <w:bookmarkEnd w:id="6465"/>
      <w:r>
        <w:rPr>
          <w:rtl/>
        </w:rPr>
        <w:t xml:space="preserve">הולך </w:t>
      </w:r>
      <w:bookmarkStart w:id="6466" w:name="_ETM_Q9_630830"/>
      <w:bookmarkEnd w:id="6466"/>
      <w:r>
        <w:rPr>
          <w:rtl/>
        </w:rPr>
        <w:t>לעשות</w:t>
      </w:r>
      <w:bookmarkStart w:id="6467" w:name="_ETM_Q9_631959"/>
      <w:bookmarkEnd w:id="6467"/>
      <w:r>
        <w:rPr>
          <w:rFonts w:hint="cs"/>
          <w:rtl/>
        </w:rPr>
        <w:t xml:space="preserve"> – </w:t>
      </w:r>
      <w:r>
        <w:rPr>
          <w:rtl/>
        </w:rPr>
        <w:t xml:space="preserve">המשימה </w:t>
      </w:r>
      <w:bookmarkStart w:id="6468" w:name="_ETM_Q9_632530"/>
      <w:bookmarkEnd w:id="6468"/>
      <w:r>
        <w:rPr>
          <w:rtl/>
        </w:rPr>
        <w:t xml:space="preserve">השנייה </w:t>
      </w:r>
      <w:bookmarkStart w:id="6469" w:name="_ETM_Q9_632920"/>
      <w:bookmarkEnd w:id="6469"/>
      <w:r>
        <w:rPr>
          <w:rtl/>
        </w:rPr>
        <w:t xml:space="preserve">אחרי </w:t>
      </w:r>
      <w:bookmarkStart w:id="6470" w:name="_ETM_Q9_633219"/>
      <w:bookmarkEnd w:id="6470"/>
      <w:r>
        <w:rPr>
          <w:rtl/>
        </w:rPr>
        <w:t xml:space="preserve">עצירת </w:t>
      </w:r>
      <w:bookmarkStart w:id="6471" w:name="_ETM_Q9_633700"/>
      <w:bookmarkEnd w:id="6471"/>
      <w:r>
        <w:rPr>
          <w:rtl/>
        </w:rPr>
        <w:t>איראן</w:t>
      </w:r>
      <w:r>
        <w:rPr>
          <w:rFonts w:hint="cs"/>
          <w:rtl/>
        </w:rPr>
        <w:t>,</w:t>
      </w:r>
      <w:r>
        <w:rPr>
          <w:rtl/>
        </w:rPr>
        <w:t xml:space="preserve"> </w:t>
      </w:r>
      <w:bookmarkStart w:id="6472" w:name="_ETM_Q9_634060"/>
      <w:bookmarkEnd w:id="6472"/>
      <w:r>
        <w:rPr>
          <w:rtl/>
        </w:rPr>
        <w:t xml:space="preserve">שלא </w:t>
      </w:r>
      <w:bookmarkStart w:id="6473" w:name="_ETM_Q9_634390"/>
      <w:bookmarkEnd w:id="6473"/>
      <w:r>
        <w:rPr>
          <w:rtl/>
        </w:rPr>
        <w:t>קרתה</w:t>
      </w:r>
      <w:r>
        <w:rPr>
          <w:rFonts w:hint="cs"/>
          <w:rtl/>
        </w:rPr>
        <w:t xml:space="preserve">, הייתה </w:t>
      </w:r>
      <w:bookmarkStart w:id="6474" w:name="_ETM_Q9_635750"/>
      <w:bookmarkStart w:id="6475" w:name="_ETM_Q9_636950"/>
      <w:bookmarkEnd w:id="6474"/>
      <w:bookmarkEnd w:id="6475"/>
      <w:r>
        <w:rPr>
          <w:rtl/>
        </w:rPr>
        <w:t xml:space="preserve">הסכם </w:t>
      </w:r>
      <w:bookmarkStart w:id="6476" w:name="_ETM_Q9_638180"/>
      <w:bookmarkEnd w:id="6476"/>
      <w:r>
        <w:rPr>
          <w:rtl/>
        </w:rPr>
        <w:t xml:space="preserve">עם </w:t>
      </w:r>
      <w:bookmarkStart w:id="6477" w:name="_ETM_Q9_638690"/>
      <w:bookmarkEnd w:id="6477"/>
      <w:r>
        <w:rPr>
          <w:rtl/>
        </w:rPr>
        <w:t>סעודיה</w:t>
      </w:r>
      <w:r>
        <w:rPr>
          <w:rFonts w:hint="cs"/>
          <w:rtl/>
        </w:rPr>
        <w:t>,</w:t>
      </w:r>
      <w:r>
        <w:rPr>
          <w:rtl/>
        </w:rPr>
        <w:t xml:space="preserve"> </w:t>
      </w:r>
      <w:bookmarkStart w:id="6478" w:name="_ETM_Q9_640319"/>
      <w:bookmarkEnd w:id="6478"/>
      <w:r>
        <w:rPr>
          <w:rtl/>
        </w:rPr>
        <w:t xml:space="preserve">הסכם </w:t>
      </w:r>
      <w:bookmarkStart w:id="6479" w:name="_ETM_Q9_640650"/>
      <w:bookmarkEnd w:id="6479"/>
      <w:r>
        <w:rPr>
          <w:rtl/>
        </w:rPr>
        <w:t xml:space="preserve">שלום </w:t>
      </w:r>
      <w:bookmarkStart w:id="6480" w:name="_ETM_Q9_641010"/>
      <w:bookmarkEnd w:id="6480"/>
      <w:r>
        <w:rPr>
          <w:rtl/>
        </w:rPr>
        <w:t xml:space="preserve">אולי </w:t>
      </w:r>
      <w:bookmarkStart w:id="6481" w:name="_ETM_Q9_641310"/>
      <w:bookmarkEnd w:id="6481"/>
      <w:r>
        <w:rPr>
          <w:rtl/>
        </w:rPr>
        <w:t xml:space="preserve">עם </w:t>
      </w:r>
      <w:bookmarkStart w:id="6482" w:name="_ETM_Q9_641400"/>
      <w:bookmarkEnd w:id="6482"/>
      <w:r>
        <w:rPr>
          <w:rtl/>
        </w:rPr>
        <w:t>סעודיה</w:t>
      </w:r>
      <w:r>
        <w:rPr>
          <w:rFonts w:hint="cs"/>
          <w:rtl/>
        </w:rPr>
        <w:t>,</w:t>
      </w:r>
      <w:r>
        <w:rPr>
          <w:rtl/>
        </w:rPr>
        <w:t xml:space="preserve"> </w:t>
      </w:r>
      <w:bookmarkStart w:id="6483" w:name="_ETM_Q9_642330"/>
      <w:bookmarkEnd w:id="6483"/>
      <w:r>
        <w:rPr>
          <w:rtl/>
        </w:rPr>
        <w:t>יצירת</w:t>
      </w:r>
      <w:r>
        <w:rPr>
          <w:rFonts w:hint="cs"/>
          <w:rtl/>
        </w:rPr>
        <w:t xml:space="preserve"> ציר </w:t>
      </w:r>
      <w:bookmarkStart w:id="6484" w:name="_ETM_Q9_643400"/>
      <w:bookmarkStart w:id="6485" w:name="_ETM_Q9_643850"/>
      <w:bookmarkStart w:id="6486" w:name="_ETM_Q9_644000"/>
      <w:bookmarkEnd w:id="6484"/>
      <w:bookmarkEnd w:id="6485"/>
      <w:bookmarkEnd w:id="6486"/>
      <w:r>
        <w:rPr>
          <w:rFonts w:hint="cs"/>
          <w:rtl/>
        </w:rPr>
        <w:t>מ</w:t>
      </w:r>
      <w:r>
        <w:rPr>
          <w:rtl/>
        </w:rPr>
        <w:t xml:space="preserve">שותף </w:t>
      </w:r>
      <w:bookmarkStart w:id="6487" w:name="_ETM_Q9_645150"/>
      <w:bookmarkEnd w:id="6487"/>
      <w:r>
        <w:rPr>
          <w:rtl/>
        </w:rPr>
        <w:t xml:space="preserve">של </w:t>
      </w:r>
      <w:bookmarkStart w:id="6488" w:name="_ETM_Q9_645419"/>
      <w:bookmarkEnd w:id="6488"/>
      <w:r>
        <w:rPr>
          <w:rtl/>
        </w:rPr>
        <w:t xml:space="preserve">מדינות </w:t>
      </w:r>
      <w:bookmarkStart w:id="6489" w:name="_ETM_Q9_646079"/>
      <w:bookmarkEnd w:id="6489"/>
      <w:r>
        <w:rPr>
          <w:rtl/>
        </w:rPr>
        <w:t xml:space="preserve">מתונות </w:t>
      </w:r>
      <w:bookmarkStart w:id="6490" w:name="_ETM_Q9_647249"/>
      <w:bookmarkEnd w:id="6490"/>
      <w:r>
        <w:rPr>
          <w:rtl/>
        </w:rPr>
        <w:t xml:space="preserve">במזרח </w:t>
      </w:r>
      <w:bookmarkStart w:id="6491" w:name="_ETM_Q9_647849"/>
      <w:bookmarkEnd w:id="6491"/>
      <w:r>
        <w:rPr>
          <w:rtl/>
        </w:rPr>
        <w:t xml:space="preserve">התיכון </w:t>
      </w:r>
      <w:bookmarkStart w:id="6492" w:name="_ETM_Q9_648809"/>
      <w:bookmarkEnd w:id="6492"/>
      <w:r>
        <w:rPr>
          <w:rtl/>
        </w:rPr>
        <w:t xml:space="preserve">אל </w:t>
      </w:r>
      <w:bookmarkStart w:id="6493" w:name="_ETM_Q9_649019"/>
      <w:bookmarkEnd w:id="6493"/>
      <w:r>
        <w:rPr>
          <w:rtl/>
        </w:rPr>
        <w:t xml:space="preserve">מול </w:t>
      </w:r>
      <w:bookmarkStart w:id="6494" w:name="_ETM_Q9_649290"/>
      <w:bookmarkEnd w:id="6494"/>
      <w:r>
        <w:rPr>
          <w:rtl/>
        </w:rPr>
        <w:t xml:space="preserve">ציר </w:t>
      </w:r>
      <w:bookmarkStart w:id="6495" w:name="_ETM_Q9_649680"/>
      <w:bookmarkEnd w:id="6495"/>
      <w:r>
        <w:rPr>
          <w:rtl/>
        </w:rPr>
        <w:t>הרשע</w:t>
      </w:r>
      <w:r>
        <w:rPr>
          <w:rFonts w:hint="cs"/>
          <w:rtl/>
        </w:rPr>
        <w:t xml:space="preserve"> – </w:t>
      </w:r>
      <w:bookmarkStart w:id="6496" w:name="_ETM_Q9_652000"/>
      <w:bookmarkEnd w:id="6496"/>
      <w:r>
        <w:rPr>
          <w:rFonts w:hint="cs"/>
          <w:rtl/>
        </w:rPr>
        <w:t xml:space="preserve">יעד </w:t>
      </w:r>
      <w:bookmarkStart w:id="6497" w:name="_ETM_Q9_650590"/>
      <w:bookmarkStart w:id="6498" w:name="_ETM_Q9_651010"/>
      <w:bookmarkEnd w:id="6497"/>
      <w:bookmarkEnd w:id="6498"/>
      <w:r>
        <w:rPr>
          <w:rtl/>
        </w:rPr>
        <w:t>פנטסטי</w:t>
      </w:r>
      <w:r>
        <w:rPr>
          <w:rFonts w:hint="cs"/>
          <w:rtl/>
        </w:rPr>
        <w:t>,</w:t>
      </w:r>
      <w:r>
        <w:rPr>
          <w:rtl/>
        </w:rPr>
        <w:t xml:space="preserve"> </w:t>
      </w:r>
      <w:bookmarkStart w:id="6499" w:name="_ETM_Q9_652200"/>
      <w:bookmarkEnd w:id="6499"/>
      <w:r>
        <w:rPr>
          <w:rtl/>
        </w:rPr>
        <w:t xml:space="preserve">אין </w:t>
      </w:r>
      <w:bookmarkStart w:id="6500" w:name="_ETM_Q9_652530"/>
      <w:bookmarkEnd w:id="6500"/>
      <w:r>
        <w:rPr>
          <w:rtl/>
        </w:rPr>
        <w:t>כמו</w:t>
      </w:r>
      <w:bookmarkStart w:id="6501" w:name="_ETM_Q9_654249"/>
      <w:bookmarkEnd w:id="6501"/>
      <w:r>
        <w:rPr>
          <w:rFonts w:hint="cs"/>
          <w:rtl/>
        </w:rPr>
        <w:t xml:space="preserve">הו. </w:t>
      </w:r>
      <w:r>
        <w:rPr>
          <w:rtl/>
        </w:rPr>
        <w:t>בכך</w:t>
      </w:r>
      <w:r w:rsidR="00A76909">
        <w:rPr>
          <w:rFonts w:hint="cs"/>
          <w:rtl/>
        </w:rPr>
        <w:t>,</w:t>
      </w:r>
      <w:r>
        <w:rPr>
          <w:rtl/>
        </w:rPr>
        <w:t xml:space="preserve"> </w:t>
      </w:r>
      <w:bookmarkStart w:id="6502" w:name="_ETM_Q9_655690"/>
      <w:bookmarkEnd w:id="6502"/>
      <w:r>
        <w:rPr>
          <w:rFonts w:hint="cs"/>
          <w:rtl/>
        </w:rPr>
        <w:t xml:space="preserve">או </w:t>
      </w:r>
      <w:bookmarkStart w:id="6503" w:name="_ETM_Q9_655810"/>
      <w:bookmarkEnd w:id="6503"/>
      <w:r>
        <w:rPr>
          <w:rtl/>
        </w:rPr>
        <w:t xml:space="preserve">גם </w:t>
      </w:r>
      <w:bookmarkStart w:id="6504" w:name="_ETM_Q9_656050"/>
      <w:bookmarkEnd w:id="6504"/>
      <w:r>
        <w:rPr>
          <w:rtl/>
        </w:rPr>
        <w:t>בכך</w:t>
      </w:r>
      <w:r w:rsidR="00A76909">
        <w:rPr>
          <w:rFonts w:hint="cs"/>
          <w:rtl/>
        </w:rPr>
        <w:t>,</w:t>
      </w:r>
      <w:r>
        <w:rPr>
          <w:rtl/>
        </w:rPr>
        <w:t xml:space="preserve"> </w:t>
      </w:r>
      <w:bookmarkStart w:id="6505" w:name="_ETM_Q9_657050"/>
      <w:bookmarkEnd w:id="6505"/>
      <w:r>
        <w:rPr>
          <w:rtl/>
        </w:rPr>
        <w:t xml:space="preserve">נכשלה </w:t>
      </w:r>
      <w:bookmarkStart w:id="6506" w:name="_ETM_Q9_657710"/>
      <w:bookmarkEnd w:id="6506"/>
      <w:r>
        <w:rPr>
          <w:rtl/>
        </w:rPr>
        <w:t xml:space="preserve">הממשלה </w:t>
      </w:r>
      <w:bookmarkStart w:id="6507" w:name="_ETM_Q9_658310"/>
      <w:bookmarkEnd w:id="6507"/>
      <w:r>
        <w:rPr>
          <w:rtl/>
        </w:rPr>
        <w:t xml:space="preserve">בראשותו </w:t>
      </w:r>
      <w:bookmarkStart w:id="6508" w:name="_ETM_Q9_658910"/>
      <w:bookmarkEnd w:id="6508"/>
      <w:r>
        <w:rPr>
          <w:rtl/>
        </w:rPr>
        <w:t xml:space="preserve">של </w:t>
      </w:r>
      <w:bookmarkStart w:id="6509" w:name="_ETM_Q9_659150"/>
      <w:bookmarkEnd w:id="6509"/>
      <w:r>
        <w:rPr>
          <w:rtl/>
        </w:rPr>
        <w:t>נתניהו</w:t>
      </w:r>
      <w:r w:rsidR="00A76909">
        <w:rPr>
          <w:rFonts w:hint="cs"/>
          <w:rtl/>
        </w:rPr>
        <w:t>,</w:t>
      </w:r>
      <w:r>
        <w:rPr>
          <w:rtl/>
        </w:rPr>
        <w:t xml:space="preserve"> </w:t>
      </w:r>
      <w:bookmarkStart w:id="6510" w:name="_ETM_Q9_660290"/>
      <w:bookmarkEnd w:id="6510"/>
      <w:r>
        <w:rPr>
          <w:rtl/>
        </w:rPr>
        <w:t xml:space="preserve">ולו </w:t>
      </w:r>
      <w:bookmarkStart w:id="6511" w:name="_ETM_Q9_660710"/>
      <w:bookmarkEnd w:id="6511"/>
      <w:r>
        <w:rPr>
          <w:rtl/>
        </w:rPr>
        <w:t xml:space="preserve">רק </w:t>
      </w:r>
      <w:bookmarkStart w:id="6512" w:name="_ETM_Q9_660920"/>
      <w:bookmarkEnd w:id="6512"/>
      <w:r>
        <w:rPr>
          <w:rtl/>
        </w:rPr>
        <w:t xml:space="preserve">בגלל </w:t>
      </w:r>
      <w:bookmarkStart w:id="6513" w:name="_ETM_Q9_661250"/>
      <w:bookmarkEnd w:id="6513"/>
      <w:r>
        <w:rPr>
          <w:rtl/>
        </w:rPr>
        <w:t xml:space="preserve">זה </w:t>
      </w:r>
      <w:bookmarkStart w:id="6514" w:name="_ETM_Q9_662120"/>
      <w:bookmarkEnd w:id="6514"/>
      <w:r>
        <w:rPr>
          <w:rtl/>
        </w:rPr>
        <w:t xml:space="preserve">צריך </w:t>
      </w:r>
      <w:bookmarkStart w:id="6515" w:name="_ETM_Q9_662510"/>
      <w:bookmarkEnd w:id="6515"/>
      <w:r>
        <w:rPr>
          <w:rtl/>
        </w:rPr>
        <w:t xml:space="preserve">לסיים </w:t>
      </w:r>
      <w:bookmarkStart w:id="6516" w:name="_ETM_Q9_663020"/>
      <w:bookmarkEnd w:id="6516"/>
      <w:r>
        <w:rPr>
          <w:rtl/>
        </w:rPr>
        <w:t xml:space="preserve">את </w:t>
      </w:r>
      <w:bookmarkStart w:id="6517" w:name="_ETM_Q9_663380"/>
      <w:bookmarkEnd w:id="6517"/>
      <w:r>
        <w:rPr>
          <w:rtl/>
        </w:rPr>
        <w:t xml:space="preserve">תפקיד </w:t>
      </w:r>
      <w:bookmarkStart w:id="6518" w:name="_ETM_Q9_664400"/>
      <w:bookmarkEnd w:id="6518"/>
      <w:r>
        <w:rPr>
          <w:rtl/>
        </w:rPr>
        <w:t xml:space="preserve">הממשלה </w:t>
      </w:r>
      <w:bookmarkStart w:id="6519" w:name="_ETM_Q9_665510"/>
      <w:bookmarkEnd w:id="6519"/>
      <w:r>
        <w:rPr>
          <w:rtl/>
        </w:rPr>
        <w:t>הזו</w:t>
      </w:r>
      <w:bookmarkStart w:id="6520" w:name="_ETM_Q9_666200"/>
      <w:bookmarkEnd w:id="6520"/>
      <w:r>
        <w:rPr>
          <w:rFonts w:hint="cs"/>
          <w:rtl/>
        </w:rPr>
        <w:t>.</w:t>
      </w:r>
      <w:bookmarkStart w:id="6521" w:name="_ETM_Q9_664000"/>
      <w:bookmarkEnd w:id="6521"/>
      <w:r>
        <w:rPr>
          <w:rFonts w:hint="cs"/>
          <w:rtl/>
        </w:rPr>
        <w:t xml:space="preserve"> </w:t>
      </w:r>
      <w:r>
        <w:rPr>
          <w:rtl/>
        </w:rPr>
        <w:t xml:space="preserve">אנחנו </w:t>
      </w:r>
      <w:bookmarkStart w:id="6522" w:name="_ETM_Q9_666530"/>
      <w:bookmarkEnd w:id="6522"/>
      <w:r>
        <w:rPr>
          <w:rtl/>
        </w:rPr>
        <w:t xml:space="preserve">נמצאים </w:t>
      </w:r>
      <w:bookmarkStart w:id="6523" w:name="_ETM_Q9_667010"/>
      <w:bookmarkEnd w:id="6523"/>
      <w:r>
        <w:rPr>
          <w:rtl/>
        </w:rPr>
        <w:t xml:space="preserve">במצב </w:t>
      </w:r>
      <w:bookmarkStart w:id="6524" w:name="_ETM_Q9_668110"/>
      <w:bookmarkEnd w:id="6524"/>
      <w:r>
        <w:rPr>
          <w:rtl/>
        </w:rPr>
        <w:t>ש</w:t>
      </w:r>
      <w:r>
        <w:rPr>
          <w:rFonts w:hint="cs"/>
          <w:rtl/>
        </w:rPr>
        <w:t xml:space="preserve">בו </w:t>
      </w:r>
      <w:r>
        <w:rPr>
          <w:rtl/>
        </w:rPr>
        <w:t xml:space="preserve">אנחנו </w:t>
      </w:r>
      <w:bookmarkStart w:id="6525" w:name="_ETM_Q9_668980"/>
      <w:bookmarkEnd w:id="6525"/>
      <w:r>
        <w:rPr>
          <w:rtl/>
        </w:rPr>
        <w:t xml:space="preserve">הדדית </w:t>
      </w:r>
      <w:bookmarkStart w:id="6526" w:name="_ETM_Q9_670590"/>
      <w:bookmarkEnd w:id="6526"/>
      <w:r>
        <w:rPr>
          <w:rtl/>
        </w:rPr>
        <w:t xml:space="preserve">נותנים </w:t>
      </w:r>
      <w:bookmarkStart w:id="6527" w:name="_ETM_Q9_671130"/>
      <w:bookmarkEnd w:id="6527"/>
      <w:r>
        <w:rPr>
          <w:rtl/>
        </w:rPr>
        <w:t xml:space="preserve">כתף </w:t>
      </w:r>
      <w:bookmarkStart w:id="6528" w:name="_ETM_Q9_671550"/>
      <w:bookmarkEnd w:id="6528"/>
      <w:r>
        <w:rPr>
          <w:rtl/>
        </w:rPr>
        <w:t>קרה</w:t>
      </w:r>
      <w:r>
        <w:rPr>
          <w:rFonts w:hint="cs"/>
          <w:rtl/>
        </w:rPr>
        <w:t xml:space="preserve"> זה</w:t>
      </w:r>
      <w:bookmarkStart w:id="6529" w:name="_ETM_Q9_672380"/>
      <w:bookmarkStart w:id="6530" w:name="_ETM_Q9_672740"/>
      <w:bookmarkEnd w:id="6529"/>
      <w:bookmarkEnd w:id="6530"/>
      <w:r>
        <w:rPr>
          <w:rFonts w:hint="cs"/>
          <w:rtl/>
        </w:rPr>
        <w:t xml:space="preserve"> ל</w:t>
      </w:r>
      <w:r>
        <w:rPr>
          <w:rtl/>
        </w:rPr>
        <w:t>זה</w:t>
      </w:r>
      <w:r>
        <w:rPr>
          <w:rFonts w:hint="cs"/>
          <w:rtl/>
        </w:rPr>
        <w:t>.</w:t>
      </w:r>
      <w:r>
        <w:rPr>
          <w:rtl/>
        </w:rPr>
        <w:t xml:space="preserve"> </w:t>
      </w:r>
      <w:bookmarkStart w:id="6531" w:name="_ETM_Q9_673400"/>
      <w:bookmarkEnd w:id="6531"/>
      <w:r>
        <w:rPr>
          <w:rtl/>
        </w:rPr>
        <w:t xml:space="preserve">הסעודים </w:t>
      </w:r>
      <w:bookmarkStart w:id="6532" w:name="_ETM_Q9_674060"/>
      <w:bookmarkEnd w:id="6532"/>
      <w:r>
        <w:rPr>
          <w:rFonts w:hint="cs"/>
          <w:rtl/>
        </w:rPr>
        <w:t>וה</w:t>
      </w:r>
      <w:r>
        <w:rPr>
          <w:rtl/>
        </w:rPr>
        <w:t xml:space="preserve">ישראלים </w:t>
      </w:r>
      <w:bookmarkStart w:id="6533" w:name="_ETM_Q9_675460"/>
      <w:bookmarkEnd w:id="6533"/>
      <w:r>
        <w:rPr>
          <w:rtl/>
        </w:rPr>
        <w:t xml:space="preserve">אינם </w:t>
      </w:r>
      <w:bookmarkStart w:id="6534" w:name="_ETM_Q9_676030"/>
      <w:bookmarkEnd w:id="6534"/>
      <w:r>
        <w:rPr>
          <w:rtl/>
        </w:rPr>
        <w:t xml:space="preserve">נמצאים </w:t>
      </w:r>
      <w:bookmarkStart w:id="6535" w:name="_ETM_Q9_676630"/>
      <w:bookmarkEnd w:id="6535"/>
      <w:r>
        <w:rPr>
          <w:rtl/>
        </w:rPr>
        <w:t xml:space="preserve">במסלול </w:t>
      </w:r>
      <w:bookmarkStart w:id="6536" w:name="_ETM_Q9_677800"/>
      <w:bookmarkEnd w:id="6536"/>
      <w:r>
        <w:rPr>
          <w:rtl/>
        </w:rPr>
        <w:t xml:space="preserve">של </w:t>
      </w:r>
      <w:bookmarkStart w:id="6537" w:name="_ETM_Q9_678390"/>
      <w:bookmarkEnd w:id="6537"/>
      <w:r>
        <w:rPr>
          <w:rtl/>
        </w:rPr>
        <w:t>שלום</w:t>
      </w:r>
      <w:r>
        <w:rPr>
          <w:rFonts w:hint="cs"/>
          <w:rtl/>
        </w:rPr>
        <w:t xml:space="preserve"> אלא</w:t>
      </w:r>
      <w:bookmarkStart w:id="6538" w:name="_ETM_Q9_679380"/>
      <w:bookmarkEnd w:id="6538"/>
      <w:r>
        <w:rPr>
          <w:rtl/>
        </w:rPr>
        <w:t xml:space="preserve"> </w:t>
      </w:r>
      <w:bookmarkStart w:id="6539" w:name="_ETM_Q9_679680"/>
      <w:bookmarkEnd w:id="6539"/>
      <w:r>
        <w:rPr>
          <w:rtl/>
        </w:rPr>
        <w:t xml:space="preserve">במסלול </w:t>
      </w:r>
      <w:bookmarkStart w:id="6540" w:name="_ETM_Q9_680760"/>
      <w:bookmarkEnd w:id="6540"/>
      <w:r>
        <w:rPr>
          <w:rtl/>
        </w:rPr>
        <w:t xml:space="preserve">של </w:t>
      </w:r>
      <w:bookmarkStart w:id="6541" w:name="_ETM_Q9_681680"/>
      <w:bookmarkEnd w:id="6541"/>
      <w:r>
        <w:rPr>
          <w:rtl/>
        </w:rPr>
        <w:t xml:space="preserve">מלחמה </w:t>
      </w:r>
      <w:bookmarkStart w:id="6542" w:name="_ETM_Q9_682279"/>
      <w:bookmarkEnd w:id="6542"/>
      <w:r>
        <w:rPr>
          <w:rtl/>
        </w:rPr>
        <w:t>קרה</w:t>
      </w:r>
      <w:r>
        <w:rPr>
          <w:rFonts w:hint="cs"/>
          <w:rtl/>
        </w:rPr>
        <w:t>.</w:t>
      </w:r>
      <w:r>
        <w:rPr>
          <w:rtl/>
        </w:rPr>
        <w:t xml:space="preserve"> </w:t>
      </w:r>
      <w:bookmarkStart w:id="6543" w:name="_ETM_Q9_683450"/>
      <w:bookmarkEnd w:id="6543"/>
    </w:p>
    <w:p w:rsidR="00381235" w:rsidRDefault="00381235" w:rsidP="00A77C9E">
      <w:pPr>
        <w:rPr>
          <w:rtl/>
        </w:rPr>
      </w:pPr>
    </w:p>
    <w:p w:rsidR="00381235" w:rsidRDefault="00381235" w:rsidP="00A76909">
      <w:pPr>
        <w:rPr>
          <w:rtl/>
        </w:rPr>
      </w:pPr>
      <w:bookmarkStart w:id="6544" w:name="_ETM_Q9_682000"/>
      <w:bookmarkEnd w:id="6544"/>
      <w:r>
        <w:rPr>
          <w:rtl/>
        </w:rPr>
        <w:t xml:space="preserve">אני </w:t>
      </w:r>
      <w:bookmarkStart w:id="6545" w:name="_ETM_Q9_684690"/>
      <w:bookmarkEnd w:id="6545"/>
      <w:r>
        <w:rPr>
          <w:rtl/>
        </w:rPr>
        <w:t xml:space="preserve">רוצה </w:t>
      </w:r>
      <w:bookmarkStart w:id="6546" w:name="_ETM_Q9_685080"/>
      <w:bookmarkEnd w:id="6546"/>
      <w:r>
        <w:rPr>
          <w:rtl/>
        </w:rPr>
        <w:t>ל</w:t>
      </w:r>
      <w:r>
        <w:rPr>
          <w:rFonts w:hint="cs"/>
          <w:rtl/>
        </w:rPr>
        <w:t xml:space="preserve">הפנות </w:t>
      </w:r>
      <w:bookmarkStart w:id="6547" w:name="_ETM_Q9_685380"/>
      <w:bookmarkEnd w:id="6547"/>
      <w:r>
        <w:rPr>
          <w:rtl/>
        </w:rPr>
        <w:t xml:space="preserve">את </w:t>
      </w:r>
      <w:bookmarkStart w:id="6548" w:name="_ETM_Q9_685440"/>
      <w:bookmarkEnd w:id="6548"/>
      <w:r>
        <w:rPr>
          <w:rtl/>
        </w:rPr>
        <w:t xml:space="preserve">תשומת </w:t>
      </w:r>
      <w:bookmarkStart w:id="6549" w:name="_ETM_Q9_685800"/>
      <w:bookmarkEnd w:id="6549"/>
      <w:r>
        <w:rPr>
          <w:rtl/>
        </w:rPr>
        <w:t>ל</w:t>
      </w:r>
      <w:r>
        <w:rPr>
          <w:rFonts w:hint="cs"/>
          <w:rtl/>
        </w:rPr>
        <w:t>י</w:t>
      </w:r>
      <w:r>
        <w:rPr>
          <w:rtl/>
        </w:rPr>
        <w:t xml:space="preserve">בכם </w:t>
      </w:r>
      <w:bookmarkStart w:id="6550" w:name="_ETM_Q9_686690"/>
      <w:bookmarkEnd w:id="6550"/>
      <w:r>
        <w:rPr>
          <w:rtl/>
        </w:rPr>
        <w:t>ל</w:t>
      </w:r>
      <w:bookmarkStart w:id="6551" w:name="_ETM_Q9_687170"/>
      <w:bookmarkEnd w:id="6551"/>
      <w:r>
        <w:rPr>
          <w:rFonts w:hint="cs"/>
          <w:rtl/>
        </w:rPr>
        <w:t xml:space="preserve">יעד </w:t>
      </w:r>
      <w:bookmarkStart w:id="6552" w:name="_ETM_Q9_687530"/>
      <w:bookmarkEnd w:id="6552"/>
      <w:r>
        <w:rPr>
          <w:rtl/>
        </w:rPr>
        <w:t xml:space="preserve">השלישי </w:t>
      </w:r>
      <w:bookmarkStart w:id="6553" w:name="_ETM_Q9_688840"/>
      <w:bookmarkEnd w:id="6553"/>
      <w:r>
        <w:rPr>
          <w:rtl/>
        </w:rPr>
        <w:t>שהצי</w:t>
      </w:r>
      <w:bookmarkStart w:id="6554" w:name="_ETM_Q9_688000"/>
      <w:bookmarkStart w:id="6555" w:name="_ETM_Q9_689290"/>
      <w:bookmarkEnd w:id="6554"/>
      <w:bookmarkEnd w:id="6555"/>
      <w:r>
        <w:rPr>
          <w:rFonts w:hint="cs"/>
          <w:rtl/>
        </w:rPr>
        <w:t xml:space="preserve">ג ראש הממשלה – </w:t>
      </w:r>
      <w:bookmarkStart w:id="6556" w:name="_ETM_Q9_690040"/>
      <w:bookmarkStart w:id="6557" w:name="_ETM_Q9_690220"/>
      <w:bookmarkStart w:id="6558" w:name="_ETM_Q9_690970"/>
      <w:bookmarkEnd w:id="6556"/>
      <w:bookmarkEnd w:id="6557"/>
      <w:bookmarkEnd w:id="6558"/>
      <w:r>
        <w:rPr>
          <w:rFonts w:hint="cs"/>
          <w:rtl/>
        </w:rPr>
        <w:t xml:space="preserve">הזנקת </w:t>
      </w:r>
      <w:r>
        <w:rPr>
          <w:rtl/>
        </w:rPr>
        <w:t>הכלכלה</w:t>
      </w:r>
      <w:r>
        <w:rPr>
          <w:rFonts w:hint="cs"/>
          <w:rtl/>
        </w:rPr>
        <w:t>.</w:t>
      </w:r>
      <w:r>
        <w:rPr>
          <w:rtl/>
        </w:rPr>
        <w:t xml:space="preserve"> </w:t>
      </w:r>
      <w:bookmarkStart w:id="6559" w:name="_ETM_Q9_692250"/>
      <w:bookmarkEnd w:id="6559"/>
      <w:r>
        <w:rPr>
          <w:rtl/>
        </w:rPr>
        <w:t xml:space="preserve">גברתי </w:t>
      </w:r>
      <w:bookmarkStart w:id="6560" w:name="_ETM_Q9_692580"/>
      <w:bookmarkEnd w:id="6560"/>
      <w:r>
        <w:rPr>
          <w:rtl/>
        </w:rPr>
        <w:t>היושבת-ראש</w:t>
      </w:r>
      <w:r>
        <w:rPr>
          <w:rFonts w:hint="cs"/>
          <w:rtl/>
        </w:rPr>
        <w:t xml:space="preserve"> עסקה, מכיר</w:t>
      </w:r>
      <w:bookmarkStart w:id="6561" w:name="_ETM_Q9_690000"/>
      <w:bookmarkEnd w:id="6561"/>
      <w:r>
        <w:rPr>
          <w:rFonts w:hint="cs"/>
          <w:rtl/>
        </w:rPr>
        <w:t>ה דבר או שניים</w:t>
      </w:r>
      <w:r>
        <w:rPr>
          <w:rtl/>
        </w:rPr>
        <w:t xml:space="preserve"> </w:t>
      </w:r>
      <w:bookmarkStart w:id="6562" w:name="_ETM_Q9_693330"/>
      <w:bookmarkStart w:id="6563" w:name="_ETM_Q9_694170"/>
      <w:bookmarkStart w:id="6564" w:name="_ETM_Q9_694620"/>
      <w:bookmarkStart w:id="6565" w:name="_ETM_Q9_694890"/>
      <w:bookmarkStart w:id="6566" w:name="_ETM_Q9_694980"/>
      <w:bookmarkStart w:id="6567" w:name="_ETM_Q9_695400"/>
      <w:bookmarkEnd w:id="6562"/>
      <w:bookmarkEnd w:id="6563"/>
      <w:bookmarkEnd w:id="6564"/>
      <w:bookmarkEnd w:id="6565"/>
      <w:bookmarkEnd w:id="6566"/>
      <w:bookmarkEnd w:id="6567"/>
      <w:r>
        <w:rPr>
          <w:rtl/>
        </w:rPr>
        <w:t>בתחום</w:t>
      </w:r>
      <w:r>
        <w:rPr>
          <w:rFonts w:hint="cs"/>
          <w:rtl/>
        </w:rPr>
        <w:t>,</w:t>
      </w:r>
      <w:r>
        <w:rPr>
          <w:rtl/>
        </w:rPr>
        <w:t xml:space="preserve"> </w:t>
      </w:r>
      <w:bookmarkStart w:id="6568" w:name="_ETM_Q9_696620"/>
      <w:bookmarkEnd w:id="6568"/>
      <w:r>
        <w:rPr>
          <w:rtl/>
        </w:rPr>
        <w:t xml:space="preserve">ואני </w:t>
      </w:r>
      <w:bookmarkStart w:id="6569" w:name="_ETM_Q9_696920"/>
      <w:bookmarkEnd w:id="6569"/>
      <w:r>
        <w:rPr>
          <w:rtl/>
        </w:rPr>
        <w:t xml:space="preserve">מניח </w:t>
      </w:r>
      <w:bookmarkStart w:id="6570" w:name="_ETM_Q9_698370"/>
      <w:bookmarkEnd w:id="6570"/>
      <w:r>
        <w:rPr>
          <w:rtl/>
        </w:rPr>
        <w:t xml:space="preserve">שגם </w:t>
      </w:r>
      <w:bookmarkStart w:id="6571" w:name="_ETM_Q9_698790"/>
      <w:bookmarkEnd w:id="6571"/>
      <w:r>
        <w:rPr>
          <w:rtl/>
        </w:rPr>
        <w:t xml:space="preserve">את </w:t>
      </w:r>
      <w:bookmarkStart w:id="6572" w:name="_ETM_Q9_698969"/>
      <w:bookmarkEnd w:id="6572"/>
      <w:r>
        <w:rPr>
          <w:rtl/>
        </w:rPr>
        <w:t xml:space="preserve">וגם </w:t>
      </w:r>
      <w:bookmarkStart w:id="6573" w:name="_ETM_Q9_699239"/>
      <w:bookmarkEnd w:id="6573"/>
      <w:r>
        <w:rPr>
          <w:rtl/>
        </w:rPr>
        <w:t xml:space="preserve">כל </w:t>
      </w:r>
      <w:bookmarkStart w:id="6574" w:name="_ETM_Q9_699510"/>
      <w:bookmarkEnd w:id="6574"/>
      <w:r>
        <w:rPr>
          <w:rtl/>
        </w:rPr>
        <w:t xml:space="preserve">היושבים </w:t>
      </w:r>
      <w:bookmarkStart w:id="6575" w:name="_ETM_Q9_699959"/>
      <w:bookmarkEnd w:id="6575"/>
      <w:r>
        <w:rPr>
          <w:rtl/>
        </w:rPr>
        <w:t xml:space="preserve">כאן </w:t>
      </w:r>
      <w:bookmarkStart w:id="6576" w:name="_ETM_Q9_700620"/>
      <w:bookmarkEnd w:id="6576"/>
      <w:r>
        <w:rPr>
          <w:rtl/>
        </w:rPr>
        <w:t xml:space="preserve">לא </w:t>
      </w:r>
      <w:bookmarkStart w:id="6577" w:name="_ETM_Q9_700890"/>
      <w:bookmarkEnd w:id="6577"/>
      <w:r>
        <w:rPr>
          <w:rtl/>
        </w:rPr>
        <w:t xml:space="preserve">יכולים </w:t>
      </w:r>
      <w:bookmarkStart w:id="6578" w:name="_ETM_Q9_701999"/>
      <w:bookmarkEnd w:id="6578"/>
      <w:r>
        <w:rPr>
          <w:rtl/>
        </w:rPr>
        <w:t xml:space="preserve">אלא </w:t>
      </w:r>
      <w:bookmarkStart w:id="6579" w:name="_ETM_Q9_702629"/>
      <w:bookmarkEnd w:id="6579"/>
      <w:r>
        <w:rPr>
          <w:rtl/>
        </w:rPr>
        <w:t>לומר</w:t>
      </w:r>
      <w:r w:rsidR="00A76909">
        <w:rPr>
          <w:rFonts w:hint="cs"/>
          <w:rtl/>
        </w:rPr>
        <w:t>:</w:t>
      </w:r>
      <w:r>
        <w:rPr>
          <w:rtl/>
        </w:rPr>
        <w:t xml:space="preserve"> </w:t>
      </w:r>
      <w:bookmarkStart w:id="6580" w:name="_ETM_Q9_703860"/>
      <w:bookmarkEnd w:id="6580"/>
      <w:r>
        <w:rPr>
          <w:rtl/>
        </w:rPr>
        <w:t xml:space="preserve">כלכלת </w:t>
      </w:r>
      <w:bookmarkStart w:id="6581" w:name="_ETM_Q9_704760"/>
      <w:bookmarkEnd w:id="6581"/>
      <w:r>
        <w:rPr>
          <w:rtl/>
        </w:rPr>
        <w:t xml:space="preserve">ישראל </w:t>
      </w:r>
      <w:bookmarkStart w:id="6582" w:name="_ETM_Q9_706200"/>
      <w:bookmarkEnd w:id="6582"/>
      <w:r>
        <w:rPr>
          <w:rtl/>
        </w:rPr>
        <w:t>החזקה</w:t>
      </w:r>
      <w:r>
        <w:rPr>
          <w:rFonts w:hint="cs"/>
          <w:rtl/>
        </w:rPr>
        <w:t>,</w:t>
      </w:r>
      <w:r>
        <w:rPr>
          <w:rtl/>
        </w:rPr>
        <w:t xml:space="preserve"> </w:t>
      </w:r>
      <w:bookmarkStart w:id="6583" w:name="_ETM_Q9_707159"/>
      <w:bookmarkEnd w:id="6583"/>
      <w:r>
        <w:rPr>
          <w:rFonts w:hint="cs"/>
          <w:rtl/>
        </w:rPr>
        <w:t>ה</w:t>
      </w:r>
      <w:r>
        <w:rPr>
          <w:rtl/>
        </w:rPr>
        <w:t xml:space="preserve">בוטחת </w:t>
      </w:r>
      <w:bookmarkStart w:id="6584" w:name="_ETM_Q9_708819"/>
      <w:bookmarkEnd w:id="6584"/>
      <w:r>
        <w:rPr>
          <w:rtl/>
        </w:rPr>
        <w:t>–</w:t>
      </w:r>
      <w:r>
        <w:rPr>
          <w:rFonts w:hint="cs"/>
          <w:rtl/>
        </w:rPr>
        <w:t xml:space="preserve"> ב</w:t>
      </w:r>
      <w:r>
        <w:rPr>
          <w:rtl/>
        </w:rPr>
        <w:t xml:space="preserve">כלכלה </w:t>
      </w:r>
      <w:bookmarkStart w:id="6585" w:name="_ETM_Q9_709360"/>
      <w:bookmarkEnd w:id="6585"/>
      <w:r>
        <w:rPr>
          <w:rtl/>
        </w:rPr>
        <w:t xml:space="preserve">הזו </w:t>
      </w:r>
      <w:bookmarkStart w:id="6586" w:name="_ETM_Q9_710500"/>
      <w:bookmarkStart w:id="6587" w:name="_ETM_Q9_710800"/>
      <w:bookmarkEnd w:id="6586"/>
      <w:bookmarkEnd w:id="6587"/>
      <w:r>
        <w:rPr>
          <w:rtl/>
        </w:rPr>
        <w:t xml:space="preserve">מתגלים </w:t>
      </w:r>
      <w:bookmarkStart w:id="6588" w:name="_ETM_Q9_711309"/>
      <w:bookmarkEnd w:id="6588"/>
      <w:r>
        <w:rPr>
          <w:rtl/>
        </w:rPr>
        <w:t>סדקים</w:t>
      </w:r>
      <w:r w:rsidR="00A76909">
        <w:rPr>
          <w:rFonts w:hint="cs"/>
          <w:rtl/>
        </w:rPr>
        <w:t>.</w:t>
      </w:r>
      <w:r>
        <w:rPr>
          <w:rtl/>
        </w:rPr>
        <w:t xml:space="preserve"> </w:t>
      </w:r>
      <w:bookmarkStart w:id="6589" w:name="_ETM_Q9_712599"/>
      <w:bookmarkEnd w:id="6589"/>
      <w:r>
        <w:rPr>
          <w:rtl/>
        </w:rPr>
        <w:t xml:space="preserve">היא </w:t>
      </w:r>
      <w:bookmarkStart w:id="6590" w:name="_ETM_Q9_712750"/>
      <w:bookmarkEnd w:id="6590"/>
      <w:r>
        <w:rPr>
          <w:rtl/>
        </w:rPr>
        <w:t xml:space="preserve">בוודאי </w:t>
      </w:r>
      <w:bookmarkStart w:id="6591" w:name="_ETM_Q9_713349"/>
      <w:bookmarkEnd w:id="6591"/>
      <w:r>
        <w:rPr>
          <w:rtl/>
        </w:rPr>
        <w:t xml:space="preserve">לא </w:t>
      </w:r>
      <w:bookmarkStart w:id="6592" w:name="_ETM_Q9_713530"/>
      <w:bookmarkEnd w:id="6592"/>
      <w:r>
        <w:rPr>
          <w:rtl/>
        </w:rPr>
        <w:t>ממריאה</w:t>
      </w:r>
      <w:r>
        <w:rPr>
          <w:rFonts w:hint="cs"/>
          <w:rtl/>
        </w:rPr>
        <w:t>.</w:t>
      </w:r>
      <w:r>
        <w:rPr>
          <w:rtl/>
        </w:rPr>
        <w:t xml:space="preserve"> </w:t>
      </w:r>
      <w:bookmarkStart w:id="6593" w:name="_ETM_Q9_715189"/>
      <w:bookmarkEnd w:id="6593"/>
      <w:r>
        <w:rPr>
          <w:rtl/>
        </w:rPr>
        <w:t xml:space="preserve">וזה </w:t>
      </w:r>
      <w:bookmarkStart w:id="6594" w:name="_ETM_Q9_715579"/>
      <w:bookmarkEnd w:id="6594"/>
      <w:r>
        <w:rPr>
          <w:rtl/>
        </w:rPr>
        <w:t xml:space="preserve">לא </w:t>
      </w:r>
      <w:bookmarkStart w:id="6595" w:name="_ETM_Q9_715879"/>
      <w:bookmarkEnd w:id="6595"/>
      <w:r>
        <w:rPr>
          <w:rtl/>
        </w:rPr>
        <w:t>רק</w:t>
      </w:r>
      <w:bookmarkStart w:id="6596" w:name="_ETM_Q9_716740"/>
      <w:bookmarkEnd w:id="6596"/>
      <w:r w:rsidR="00A76909">
        <w:rPr>
          <w:rFonts w:hint="cs"/>
          <w:rtl/>
        </w:rPr>
        <w:t>,</w:t>
      </w:r>
      <w:r>
        <w:rPr>
          <w:rFonts w:hint="cs"/>
          <w:rtl/>
        </w:rPr>
        <w:t xml:space="preserve"> </w:t>
      </w:r>
      <w:r>
        <w:rPr>
          <w:rtl/>
        </w:rPr>
        <w:t xml:space="preserve">זה </w:t>
      </w:r>
      <w:bookmarkStart w:id="6597" w:name="_ETM_Q9_717160"/>
      <w:bookmarkEnd w:id="6597"/>
      <w:r>
        <w:rPr>
          <w:rtl/>
        </w:rPr>
        <w:t xml:space="preserve">לא </w:t>
      </w:r>
      <w:bookmarkStart w:id="6598" w:name="_ETM_Q9_717400"/>
      <w:bookmarkEnd w:id="6598"/>
      <w:r>
        <w:rPr>
          <w:rtl/>
        </w:rPr>
        <w:t xml:space="preserve">רק </w:t>
      </w:r>
      <w:bookmarkStart w:id="6599" w:name="_ETM_Q9_718209"/>
      <w:bookmarkEnd w:id="6599"/>
      <w:r>
        <w:rPr>
          <w:rtl/>
        </w:rPr>
        <w:t xml:space="preserve">בגלל </w:t>
      </w:r>
      <w:bookmarkStart w:id="6600" w:name="_ETM_Q9_719140"/>
      <w:bookmarkEnd w:id="6600"/>
      <w:r>
        <w:rPr>
          <w:rtl/>
        </w:rPr>
        <w:t xml:space="preserve">אירועי </w:t>
      </w:r>
      <w:bookmarkStart w:id="6601" w:name="_ETM_Q9_719780"/>
      <w:bookmarkEnd w:id="6601"/>
      <w:r>
        <w:rPr>
          <w:rtl/>
        </w:rPr>
        <w:t xml:space="preserve">7 </w:t>
      </w:r>
      <w:bookmarkStart w:id="6602" w:name="_ETM_Q9_720410"/>
      <w:bookmarkEnd w:id="6602"/>
      <w:r>
        <w:rPr>
          <w:rtl/>
        </w:rPr>
        <w:t>באוקטובר</w:t>
      </w:r>
      <w:r w:rsidR="00A76909">
        <w:rPr>
          <w:rFonts w:hint="cs"/>
          <w:rtl/>
        </w:rPr>
        <w:t>.</w:t>
      </w:r>
      <w:r>
        <w:rPr>
          <w:rFonts w:hint="cs"/>
          <w:rtl/>
        </w:rPr>
        <w:t xml:space="preserve"> </w:t>
      </w:r>
      <w:bookmarkStart w:id="6603" w:name="_ETM_Q9_718000"/>
      <w:bookmarkEnd w:id="6603"/>
      <w:r>
        <w:rPr>
          <w:rFonts w:hint="cs"/>
          <w:rtl/>
        </w:rPr>
        <w:t xml:space="preserve">תשעת החודשים </w:t>
      </w:r>
      <w:bookmarkStart w:id="6604" w:name="_ETM_Q9_721870"/>
      <w:bookmarkStart w:id="6605" w:name="_ETM_Q9_722019"/>
      <w:bookmarkStart w:id="6606" w:name="_ETM_Q9_722769"/>
      <w:bookmarkStart w:id="6607" w:name="_ETM_Q9_723069"/>
      <w:bookmarkStart w:id="6608" w:name="_ETM_Q9_723220"/>
      <w:bookmarkStart w:id="6609" w:name="_ETM_Q9_723730"/>
      <w:bookmarkEnd w:id="6604"/>
      <w:bookmarkEnd w:id="6605"/>
      <w:bookmarkEnd w:id="6606"/>
      <w:bookmarkEnd w:id="6607"/>
      <w:bookmarkEnd w:id="6608"/>
      <w:bookmarkEnd w:id="6609"/>
      <w:r>
        <w:rPr>
          <w:rtl/>
        </w:rPr>
        <w:t xml:space="preserve">שקדמו </w:t>
      </w:r>
      <w:bookmarkStart w:id="6610" w:name="_ETM_Q9_724450"/>
      <w:bookmarkEnd w:id="6610"/>
      <w:r>
        <w:rPr>
          <w:rtl/>
        </w:rPr>
        <w:t xml:space="preserve">ל-7 </w:t>
      </w:r>
      <w:bookmarkStart w:id="6611" w:name="_ETM_Q9_724989"/>
      <w:bookmarkEnd w:id="6611"/>
      <w:r>
        <w:rPr>
          <w:rtl/>
        </w:rPr>
        <w:t xml:space="preserve">באוקטובר </w:t>
      </w:r>
      <w:bookmarkStart w:id="6612" w:name="_ETM_Q9_726330"/>
      <w:bookmarkEnd w:id="6612"/>
      <w:r>
        <w:rPr>
          <w:rtl/>
        </w:rPr>
        <w:t xml:space="preserve">היו </w:t>
      </w:r>
      <w:bookmarkStart w:id="6613" w:name="_ETM_Q9_726720"/>
      <w:bookmarkEnd w:id="6613"/>
      <w:r>
        <w:rPr>
          <w:rtl/>
        </w:rPr>
        <w:t xml:space="preserve">חודשים </w:t>
      </w:r>
      <w:bookmarkStart w:id="6614" w:name="_ETM_Q9_727379"/>
      <w:bookmarkEnd w:id="6614"/>
      <w:r>
        <w:rPr>
          <w:rtl/>
        </w:rPr>
        <w:t xml:space="preserve">רעים </w:t>
      </w:r>
      <w:bookmarkStart w:id="6615" w:name="_ETM_Q9_728010"/>
      <w:bookmarkEnd w:id="6615"/>
      <w:r>
        <w:rPr>
          <w:rtl/>
        </w:rPr>
        <w:t>ומרים</w:t>
      </w:r>
      <w:r>
        <w:rPr>
          <w:rFonts w:hint="cs"/>
          <w:rtl/>
        </w:rPr>
        <w:t>,</w:t>
      </w:r>
      <w:r>
        <w:rPr>
          <w:rtl/>
        </w:rPr>
        <w:t xml:space="preserve"> </w:t>
      </w:r>
      <w:bookmarkStart w:id="6616" w:name="_ETM_Q9_729069"/>
      <w:bookmarkEnd w:id="6616"/>
      <w:r>
        <w:rPr>
          <w:rtl/>
        </w:rPr>
        <w:t xml:space="preserve">רעים </w:t>
      </w:r>
      <w:bookmarkStart w:id="6617" w:name="_ETM_Q9_729790"/>
      <w:bookmarkEnd w:id="6617"/>
      <w:r>
        <w:rPr>
          <w:rFonts w:hint="cs"/>
          <w:rtl/>
        </w:rPr>
        <w:t>ו</w:t>
      </w:r>
      <w:r>
        <w:rPr>
          <w:rtl/>
        </w:rPr>
        <w:t xml:space="preserve">מרים </w:t>
      </w:r>
      <w:bookmarkStart w:id="6618" w:name="_ETM_Q9_730330"/>
      <w:bookmarkEnd w:id="6618"/>
      <w:r>
        <w:rPr>
          <w:rFonts w:hint="cs"/>
          <w:rtl/>
        </w:rPr>
        <w:t>ו</w:t>
      </w:r>
      <w:r>
        <w:rPr>
          <w:rtl/>
        </w:rPr>
        <w:t xml:space="preserve">מבשרי </w:t>
      </w:r>
      <w:bookmarkStart w:id="6619" w:name="_ETM_Q9_731409"/>
      <w:bookmarkEnd w:id="6619"/>
      <w:r>
        <w:rPr>
          <w:rtl/>
        </w:rPr>
        <w:t xml:space="preserve">אסון </w:t>
      </w:r>
      <w:bookmarkStart w:id="6620" w:name="_ETM_Q9_732390"/>
      <w:bookmarkEnd w:id="6620"/>
      <w:r>
        <w:rPr>
          <w:rtl/>
        </w:rPr>
        <w:t xml:space="preserve">לכלכלה </w:t>
      </w:r>
      <w:bookmarkStart w:id="6621" w:name="_ETM_Q9_733140"/>
      <w:bookmarkEnd w:id="6621"/>
      <w:r>
        <w:rPr>
          <w:rtl/>
        </w:rPr>
        <w:t>הישראלית</w:t>
      </w:r>
      <w:r>
        <w:rPr>
          <w:rFonts w:hint="cs"/>
          <w:rtl/>
        </w:rPr>
        <w:t>,</w:t>
      </w:r>
      <w:r>
        <w:rPr>
          <w:rtl/>
        </w:rPr>
        <w:t xml:space="preserve"> </w:t>
      </w:r>
      <w:bookmarkStart w:id="6622" w:name="_ETM_Q9_734099"/>
      <w:bookmarkEnd w:id="6622"/>
      <w:r>
        <w:rPr>
          <w:rtl/>
        </w:rPr>
        <w:t xml:space="preserve">רק </w:t>
      </w:r>
      <w:bookmarkStart w:id="6623" w:name="_ETM_Q9_734700"/>
      <w:bookmarkEnd w:id="6623"/>
      <w:r>
        <w:rPr>
          <w:rtl/>
        </w:rPr>
        <w:t xml:space="preserve">קדימונים </w:t>
      </w:r>
      <w:bookmarkStart w:id="6624" w:name="_ETM_Q9_735950"/>
      <w:bookmarkEnd w:id="6624"/>
      <w:r>
        <w:rPr>
          <w:rtl/>
        </w:rPr>
        <w:t xml:space="preserve">לאותו </w:t>
      </w:r>
      <w:bookmarkStart w:id="6625" w:name="_ETM_Q9_736490"/>
      <w:bookmarkEnd w:id="6625"/>
      <w:r>
        <w:rPr>
          <w:rtl/>
        </w:rPr>
        <w:t xml:space="preserve">אסון </w:t>
      </w:r>
      <w:bookmarkStart w:id="6626" w:name="_ETM_Q9_736880"/>
      <w:bookmarkEnd w:id="6626"/>
      <w:r>
        <w:rPr>
          <w:rtl/>
        </w:rPr>
        <w:t xml:space="preserve">שיכול </w:t>
      </w:r>
      <w:bookmarkStart w:id="6627" w:name="_ETM_Q9_737360"/>
      <w:bookmarkEnd w:id="6627"/>
      <w:r>
        <w:rPr>
          <w:rtl/>
        </w:rPr>
        <w:t xml:space="preserve">היה </w:t>
      </w:r>
      <w:bookmarkStart w:id="6628" w:name="_ETM_Q9_737599"/>
      <w:bookmarkEnd w:id="6628"/>
      <w:r>
        <w:rPr>
          <w:rtl/>
        </w:rPr>
        <w:t xml:space="preserve">לבוא </w:t>
      </w:r>
      <w:bookmarkStart w:id="6629" w:name="_ETM_Q9_737960"/>
      <w:bookmarkEnd w:id="6629"/>
      <w:r>
        <w:rPr>
          <w:rtl/>
        </w:rPr>
        <w:t xml:space="preserve">אלינו </w:t>
      </w:r>
      <w:bookmarkStart w:id="6630" w:name="_ETM_Q9_738850"/>
      <w:bookmarkEnd w:id="6630"/>
      <w:r>
        <w:rPr>
          <w:rtl/>
        </w:rPr>
        <w:t>ל</w:t>
      </w:r>
      <w:r>
        <w:rPr>
          <w:rFonts w:hint="cs"/>
          <w:rtl/>
        </w:rPr>
        <w:t>ו</w:t>
      </w:r>
      <w:r>
        <w:rPr>
          <w:rtl/>
        </w:rPr>
        <w:t xml:space="preserve"> </w:t>
      </w:r>
      <w:bookmarkStart w:id="6631" w:name="_ETM_Q9_739120"/>
      <w:bookmarkEnd w:id="6631"/>
      <w:r>
        <w:rPr>
          <w:rtl/>
        </w:rPr>
        <w:t>מקצ</w:t>
      </w:r>
      <w:r>
        <w:rPr>
          <w:rFonts w:hint="cs"/>
          <w:rtl/>
        </w:rPr>
        <w:t>ת</w:t>
      </w:r>
      <w:r>
        <w:rPr>
          <w:rtl/>
        </w:rPr>
        <w:t xml:space="preserve"> </w:t>
      </w:r>
      <w:bookmarkStart w:id="6632" w:name="_ETM_Q9_740429"/>
      <w:bookmarkEnd w:id="6632"/>
      <w:r>
        <w:rPr>
          <w:rFonts w:hint="cs"/>
          <w:rtl/>
        </w:rPr>
        <w:t>מחזיונות</w:t>
      </w:r>
      <w:r>
        <w:rPr>
          <w:rtl/>
        </w:rPr>
        <w:t xml:space="preserve"> </w:t>
      </w:r>
      <w:bookmarkStart w:id="6633" w:name="_ETM_Q9_741420"/>
      <w:bookmarkEnd w:id="6633"/>
      <w:r>
        <w:rPr>
          <w:rtl/>
        </w:rPr>
        <w:t xml:space="preserve">השווא </w:t>
      </w:r>
      <w:bookmarkStart w:id="6634" w:name="_ETM_Q9_742460"/>
      <w:bookmarkEnd w:id="6634"/>
      <w:r>
        <w:rPr>
          <w:rtl/>
        </w:rPr>
        <w:t xml:space="preserve">של </w:t>
      </w:r>
      <w:bookmarkStart w:id="6635" w:name="_ETM_Q9_743240"/>
      <w:bookmarkEnd w:id="6635"/>
      <w:r>
        <w:rPr>
          <w:rFonts w:hint="cs"/>
          <w:rtl/>
        </w:rPr>
        <w:t>ה</w:t>
      </w:r>
      <w:r>
        <w:rPr>
          <w:rtl/>
        </w:rPr>
        <w:t xml:space="preserve">מהפכה </w:t>
      </w:r>
      <w:bookmarkStart w:id="6636" w:name="_ETM_Q9_744110"/>
      <w:bookmarkEnd w:id="6636"/>
      <w:r>
        <w:rPr>
          <w:rtl/>
        </w:rPr>
        <w:t xml:space="preserve">המשפטית </w:t>
      </w:r>
      <w:bookmarkStart w:id="6637" w:name="_ETM_Q9_744770"/>
      <w:bookmarkEnd w:id="6637"/>
      <w:r>
        <w:rPr>
          <w:rtl/>
        </w:rPr>
        <w:t xml:space="preserve">היו </w:t>
      </w:r>
      <w:bookmarkStart w:id="6638" w:name="_ETM_Q9_744949"/>
      <w:bookmarkEnd w:id="6638"/>
      <w:r>
        <w:rPr>
          <w:rtl/>
        </w:rPr>
        <w:t xml:space="preserve">באים </w:t>
      </w:r>
      <w:bookmarkStart w:id="6639" w:name="_ETM_Q9_745590"/>
      <w:bookmarkEnd w:id="6639"/>
      <w:r>
        <w:rPr>
          <w:rtl/>
        </w:rPr>
        <w:t xml:space="preserve">לידי </w:t>
      </w:r>
      <w:bookmarkStart w:id="6640" w:name="_ETM_Q9_746010"/>
      <w:bookmarkEnd w:id="6640"/>
      <w:r>
        <w:rPr>
          <w:rtl/>
        </w:rPr>
        <w:t>ביטוי</w:t>
      </w:r>
      <w:r>
        <w:rPr>
          <w:rFonts w:hint="cs"/>
          <w:rtl/>
        </w:rPr>
        <w:t>,</w:t>
      </w:r>
      <w:r>
        <w:rPr>
          <w:rtl/>
        </w:rPr>
        <w:t xml:space="preserve"> </w:t>
      </w:r>
      <w:bookmarkStart w:id="6641" w:name="_ETM_Q9_746429"/>
      <w:bookmarkEnd w:id="6641"/>
      <w:r>
        <w:rPr>
          <w:rtl/>
        </w:rPr>
        <w:t xml:space="preserve">היו </w:t>
      </w:r>
      <w:bookmarkStart w:id="6642" w:name="_ETM_Q9_746940"/>
      <w:bookmarkEnd w:id="6642"/>
      <w:proofErr w:type="spellStart"/>
      <w:r>
        <w:rPr>
          <w:rtl/>
        </w:rPr>
        <w:t>מ</w:t>
      </w:r>
      <w:r>
        <w:rPr>
          <w:rFonts w:hint="cs"/>
          <w:rtl/>
        </w:rPr>
        <w:t>קריסים</w:t>
      </w:r>
      <w:proofErr w:type="spellEnd"/>
      <w:r>
        <w:rPr>
          <w:rFonts w:hint="cs"/>
          <w:rtl/>
        </w:rPr>
        <w:t xml:space="preserve"> </w:t>
      </w:r>
      <w:bookmarkStart w:id="6643" w:name="_ETM_Q9_747960"/>
      <w:bookmarkEnd w:id="6643"/>
      <w:r>
        <w:rPr>
          <w:rtl/>
        </w:rPr>
        <w:t xml:space="preserve">את </w:t>
      </w:r>
      <w:bookmarkStart w:id="6644" w:name="_ETM_Q9_748170"/>
      <w:bookmarkEnd w:id="6644"/>
      <w:r>
        <w:rPr>
          <w:rtl/>
        </w:rPr>
        <w:t xml:space="preserve">הכלכלה </w:t>
      </w:r>
      <w:bookmarkStart w:id="6645" w:name="_ETM_Q9_748740"/>
      <w:bookmarkEnd w:id="6645"/>
      <w:r>
        <w:rPr>
          <w:rtl/>
        </w:rPr>
        <w:t>שלנו</w:t>
      </w:r>
      <w:r>
        <w:rPr>
          <w:rFonts w:hint="cs"/>
          <w:rtl/>
        </w:rPr>
        <w:t>.</w:t>
      </w:r>
      <w:r>
        <w:rPr>
          <w:rtl/>
        </w:rPr>
        <w:t xml:space="preserve"> </w:t>
      </w:r>
      <w:bookmarkStart w:id="6646" w:name="_ETM_Q9_749580"/>
      <w:bookmarkEnd w:id="6646"/>
      <w:r>
        <w:rPr>
          <w:rtl/>
        </w:rPr>
        <w:t xml:space="preserve">גם </w:t>
      </w:r>
      <w:bookmarkStart w:id="6647" w:name="_ETM_Q9_750000"/>
      <w:bookmarkEnd w:id="6647"/>
      <w:r>
        <w:rPr>
          <w:rtl/>
        </w:rPr>
        <w:t xml:space="preserve">בכך </w:t>
      </w:r>
      <w:bookmarkStart w:id="6648" w:name="_ETM_Q9_750330"/>
      <w:bookmarkEnd w:id="6648"/>
      <w:r w:rsidR="00A76909">
        <w:rPr>
          <w:rFonts w:hint="eastAsia"/>
          <w:rtl/>
        </w:rPr>
        <w:t>–</w:t>
      </w:r>
      <w:r w:rsidR="00A76909">
        <w:rPr>
          <w:rFonts w:hint="cs"/>
          <w:rtl/>
        </w:rPr>
        <w:t xml:space="preserve"> </w:t>
      </w:r>
      <w:r>
        <w:rPr>
          <w:rtl/>
        </w:rPr>
        <w:t xml:space="preserve">כישלון </w:t>
      </w:r>
      <w:bookmarkStart w:id="6649" w:name="_ETM_Q9_751170"/>
      <w:bookmarkEnd w:id="6649"/>
      <w:r>
        <w:rPr>
          <w:rtl/>
        </w:rPr>
        <w:t>חרוץ</w:t>
      </w:r>
      <w:r>
        <w:rPr>
          <w:rFonts w:hint="cs"/>
          <w:rtl/>
        </w:rPr>
        <w:t>.</w:t>
      </w:r>
    </w:p>
    <w:p w:rsidR="00381235" w:rsidRDefault="00381235" w:rsidP="00A77C9E">
      <w:pPr>
        <w:rPr>
          <w:rtl/>
        </w:rPr>
      </w:pPr>
    </w:p>
    <w:p w:rsidR="00381235" w:rsidRDefault="00381235" w:rsidP="00A76909">
      <w:pPr>
        <w:rPr>
          <w:rtl/>
        </w:rPr>
      </w:pPr>
      <w:bookmarkStart w:id="6650" w:name="_ETM_Q9_749000"/>
      <w:bookmarkStart w:id="6651" w:name="_ETM_Q9_751620"/>
      <w:bookmarkEnd w:id="6650"/>
      <w:bookmarkEnd w:id="6651"/>
      <w:r>
        <w:rPr>
          <w:rtl/>
        </w:rPr>
        <w:t xml:space="preserve">והינה </w:t>
      </w:r>
      <w:bookmarkStart w:id="6652" w:name="_ETM_Q9_751890"/>
      <w:bookmarkEnd w:id="6652"/>
      <w:r>
        <w:rPr>
          <w:rtl/>
        </w:rPr>
        <w:t xml:space="preserve">אנחנו </w:t>
      </w:r>
      <w:bookmarkStart w:id="6653" w:name="_ETM_Q9_752190"/>
      <w:bookmarkEnd w:id="6653"/>
      <w:r>
        <w:rPr>
          <w:rtl/>
        </w:rPr>
        <w:t xml:space="preserve">מגיעים </w:t>
      </w:r>
      <w:bookmarkStart w:id="6654" w:name="_ETM_Q9_753120"/>
      <w:bookmarkEnd w:id="6654"/>
      <w:r>
        <w:rPr>
          <w:rtl/>
        </w:rPr>
        <w:t xml:space="preserve">לנושא </w:t>
      </w:r>
      <w:bookmarkStart w:id="6655" w:name="_ETM_Q9_753779"/>
      <w:bookmarkEnd w:id="6655"/>
      <w:r>
        <w:rPr>
          <w:rtl/>
        </w:rPr>
        <w:t xml:space="preserve">שלשמו </w:t>
      </w:r>
      <w:bookmarkStart w:id="6656" w:name="_ETM_Q9_754439"/>
      <w:bookmarkStart w:id="6657" w:name="_ETM_Q9_755240"/>
      <w:bookmarkEnd w:id="6656"/>
      <w:bookmarkEnd w:id="6657"/>
      <w:r>
        <w:rPr>
          <w:rtl/>
        </w:rPr>
        <w:t>התכנסנו</w:t>
      </w:r>
      <w:r>
        <w:rPr>
          <w:rFonts w:hint="cs"/>
          <w:rtl/>
        </w:rPr>
        <w:t>.</w:t>
      </w:r>
      <w:r>
        <w:rPr>
          <w:rtl/>
        </w:rPr>
        <w:t xml:space="preserve"> </w:t>
      </w:r>
      <w:bookmarkStart w:id="6658" w:name="_ETM_Q9_757699"/>
      <w:bookmarkEnd w:id="6658"/>
      <w:r>
        <w:rPr>
          <w:rtl/>
        </w:rPr>
        <w:t xml:space="preserve">אמר </w:t>
      </w:r>
      <w:bookmarkStart w:id="6659" w:name="_ETM_Q9_758090"/>
      <w:bookmarkEnd w:id="6659"/>
      <w:r>
        <w:rPr>
          <w:rtl/>
        </w:rPr>
        <w:t xml:space="preserve">ראש </w:t>
      </w:r>
      <w:bookmarkStart w:id="6660" w:name="_ETM_Q9_758270"/>
      <w:bookmarkEnd w:id="6660"/>
      <w:r>
        <w:rPr>
          <w:rtl/>
        </w:rPr>
        <w:t>הממשלה</w:t>
      </w:r>
      <w:r>
        <w:rPr>
          <w:rFonts w:hint="cs"/>
          <w:rtl/>
        </w:rPr>
        <w:t>,</w:t>
      </w:r>
      <w:r>
        <w:rPr>
          <w:rtl/>
        </w:rPr>
        <w:t xml:space="preserve"> </w:t>
      </w:r>
      <w:bookmarkStart w:id="6661" w:name="_ETM_Q9_759470"/>
      <w:bookmarkEnd w:id="6661"/>
      <w:r>
        <w:rPr>
          <w:rtl/>
        </w:rPr>
        <w:t xml:space="preserve">בצדק </w:t>
      </w:r>
      <w:bookmarkStart w:id="6662" w:name="_ETM_Q9_760220"/>
      <w:bookmarkEnd w:id="6662"/>
      <w:r>
        <w:rPr>
          <w:rtl/>
        </w:rPr>
        <w:t>רב</w:t>
      </w:r>
      <w:r>
        <w:rPr>
          <w:rFonts w:hint="cs"/>
          <w:rtl/>
        </w:rPr>
        <w:t>,</w:t>
      </w:r>
      <w:r>
        <w:rPr>
          <w:rtl/>
        </w:rPr>
        <w:t xml:space="preserve"> </w:t>
      </w:r>
      <w:bookmarkStart w:id="6663" w:name="_ETM_Q9_760520"/>
      <w:bookmarkEnd w:id="6663"/>
      <w:r>
        <w:rPr>
          <w:rtl/>
        </w:rPr>
        <w:t xml:space="preserve">כי </w:t>
      </w:r>
      <w:bookmarkStart w:id="6664" w:name="_ETM_Q9_760639"/>
      <w:bookmarkEnd w:id="6664"/>
      <w:r>
        <w:rPr>
          <w:rtl/>
        </w:rPr>
        <w:t xml:space="preserve">זה </w:t>
      </w:r>
      <w:bookmarkStart w:id="6665" w:name="_ETM_Q9_760790"/>
      <w:bookmarkEnd w:id="6665"/>
      <w:r>
        <w:rPr>
          <w:rtl/>
        </w:rPr>
        <w:t xml:space="preserve">היה </w:t>
      </w:r>
      <w:bookmarkStart w:id="6666" w:name="_ETM_Q9_760940"/>
      <w:bookmarkEnd w:id="6666"/>
      <w:r>
        <w:rPr>
          <w:rtl/>
        </w:rPr>
        <w:t xml:space="preserve">חשוב </w:t>
      </w:r>
      <w:bookmarkStart w:id="6667" w:name="_ETM_Q9_761389"/>
      <w:bookmarkEnd w:id="6667"/>
      <w:r>
        <w:rPr>
          <w:rtl/>
        </w:rPr>
        <w:t>מאוד</w:t>
      </w:r>
      <w:r>
        <w:rPr>
          <w:rFonts w:hint="cs"/>
          <w:rtl/>
        </w:rPr>
        <w:t>,</w:t>
      </w:r>
      <w:r>
        <w:rPr>
          <w:rtl/>
        </w:rPr>
        <w:t xml:space="preserve"> </w:t>
      </w:r>
      <w:bookmarkStart w:id="6668" w:name="_ETM_Q9_762000"/>
      <w:bookmarkEnd w:id="6668"/>
      <w:r>
        <w:rPr>
          <w:rtl/>
        </w:rPr>
        <w:t xml:space="preserve">וזה </w:t>
      </w:r>
      <w:bookmarkStart w:id="6669" w:name="_ETM_Q9_762330"/>
      <w:bookmarkEnd w:id="6669"/>
      <w:r>
        <w:rPr>
          <w:rtl/>
        </w:rPr>
        <w:t xml:space="preserve">גם </w:t>
      </w:r>
      <w:bookmarkStart w:id="6670" w:name="_ETM_Q9_762510"/>
      <w:bookmarkEnd w:id="6670"/>
      <w:r>
        <w:rPr>
          <w:rtl/>
        </w:rPr>
        <w:t xml:space="preserve">היה </w:t>
      </w:r>
      <w:bookmarkStart w:id="6671" w:name="_ETM_Q9_762990"/>
      <w:bookmarkEnd w:id="6671"/>
      <w:r>
        <w:rPr>
          <w:rtl/>
        </w:rPr>
        <w:t xml:space="preserve">בדיון </w:t>
      </w:r>
      <w:bookmarkStart w:id="6672" w:name="_ETM_Q9_763530"/>
      <w:bookmarkEnd w:id="6672"/>
      <w:r>
        <w:rPr>
          <w:rtl/>
        </w:rPr>
        <w:t xml:space="preserve">מרכזי </w:t>
      </w:r>
      <w:bookmarkStart w:id="6673" w:name="_ETM_Q9_764490"/>
      <w:bookmarkEnd w:id="6673"/>
      <w:r>
        <w:rPr>
          <w:rtl/>
        </w:rPr>
        <w:t>בבחירות</w:t>
      </w:r>
      <w:r>
        <w:rPr>
          <w:rFonts w:hint="cs"/>
          <w:rtl/>
        </w:rPr>
        <w:t xml:space="preserve">, והשר </w:t>
      </w:r>
      <w:bookmarkStart w:id="6674" w:name="_ETM_Q9_767590"/>
      <w:bookmarkStart w:id="6675" w:name="_ETM_Q9_768410"/>
      <w:bookmarkEnd w:id="6674"/>
      <w:bookmarkEnd w:id="6675"/>
      <w:r>
        <w:rPr>
          <w:rtl/>
        </w:rPr>
        <w:t xml:space="preserve">לביטחון </w:t>
      </w:r>
      <w:bookmarkStart w:id="6676" w:name="_ETM_Q9_769580"/>
      <w:bookmarkEnd w:id="6676"/>
      <w:r>
        <w:rPr>
          <w:rtl/>
        </w:rPr>
        <w:t xml:space="preserve">לאומי </w:t>
      </w:r>
      <w:bookmarkStart w:id="6677" w:name="_ETM_Q9_770800"/>
      <w:bookmarkEnd w:id="6677"/>
      <w:r>
        <w:rPr>
          <w:rtl/>
        </w:rPr>
        <w:t xml:space="preserve">העמיד </w:t>
      </w:r>
      <w:bookmarkStart w:id="6678" w:name="_ETM_Q9_771250"/>
      <w:bookmarkEnd w:id="6678"/>
      <w:r>
        <w:rPr>
          <w:rtl/>
        </w:rPr>
        <w:t xml:space="preserve">את </w:t>
      </w:r>
      <w:bookmarkStart w:id="6679" w:name="_ETM_Q9_771309"/>
      <w:bookmarkEnd w:id="6679"/>
      <w:r>
        <w:rPr>
          <w:rtl/>
        </w:rPr>
        <w:t xml:space="preserve">הנושא </w:t>
      </w:r>
      <w:bookmarkStart w:id="6680" w:name="_ETM_Q9_772059"/>
      <w:bookmarkEnd w:id="6680"/>
      <w:r>
        <w:rPr>
          <w:rtl/>
        </w:rPr>
        <w:t xml:space="preserve">על </w:t>
      </w:r>
      <w:bookmarkStart w:id="6681" w:name="_ETM_Q9_772240"/>
      <w:bookmarkEnd w:id="6681"/>
      <w:r>
        <w:rPr>
          <w:rtl/>
        </w:rPr>
        <w:t>סדר</w:t>
      </w:r>
      <w:r>
        <w:rPr>
          <w:rFonts w:hint="cs"/>
          <w:rtl/>
        </w:rPr>
        <w:t>-</w:t>
      </w:r>
      <w:bookmarkStart w:id="6682" w:name="_ETM_Q9_772630"/>
      <w:bookmarkEnd w:id="6682"/>
      <w:r>
        <w:rPr>
          <w:rtl/>
        </w:rPr>
        <w:t xml:space="preserve">היום </w:t>
      </w:r>
      <w:bookmarkStart w:id="6683" w:name="_ETM_Q9_772990"/>
      <w:bookmarkEnd w:id="6683"/>
      <w:r>
        <w:rPr>
          <w:rtl/>
        </w:rPr>
        <w:t xml:space="preserve">וגם </w:t>
      </w:r>
      <w:bookmarkStart w:id="6684" w:name="_ETM_Q9_773770"/>
      <w:bookmarkEnd w:id="6684"/>
      <w:r>
        <w:rPr>
          <w:rtl/>
        </w:rPr>
        <w:t>זכ</w:t>
      </w:r>
      <w:r>
        <w:rPr>
          <w:rFonts w:hint="cs"/>
          <w:rtl/>
        </w:rPr>
        <w:t xml:space="preserve">ה, </w:t>
      </w:r>
      <w:bookmarkStart w:id="6685" w:name="_ETM_Q9_774340"/>
      <w:bookmarkEnd w:id="6685"/>
      <w:r>
        <w:rPr>
          <w:rtl/>
        </w:rPr>
        <w:t xml:space="preserve">ככה </w:t>
      </w:r>
      <w:bookmarkStart w:id="6686" w:name="_ETM_Q9_774550"/>
      <w:bookmarkEnd w:id="6686"/>
      <w:r>
        <w:rPr>
          <w:rtl/>
        </w:rPr>
        <w:t xml:space="preserve">אני </w:t>
      </w:r>
      <w:bookmarkStart w:id="6687" w:name="_ETM_Q9_774670"/>
      <w:bookmarkEnd w:id="6687"/>
      <w:r>
        <w:rPr>
          <w:rtl/>
        </w:rPr>
        <w:t>מבין</w:t>
      </w:r>
      <w:r>
        <w:rPr>
          <w:rFonts w:hint="cs"/>
          <w:rtl/>
        </w:rPr>
        <w:t>,</w:t>
      </w:r>
      <w:r>
        <w:rPr>
          <w:rtl/>
        </w:rPr>
        <w:t xml:space="preserve"> </w:t>
      </w:r>
      <w:bookmarkStart w:id="6688" w:name="_ETM_Q9_774970"/>
      <w:bookmarkEnd w:id="6688"/>
      <w:r>
        <w:rPr>
          <w:rtl/>
        </w:rPr>
        <w:t xml:space="preserve">לאמון </w:t>
      </w:r>
      <w:bookmarkStart w:id="6689" w:name="_ETM_Q9_775420"/>
      <w:bookmarkEnd w:id="6689"/>
      <w:r>
        <w:rPr>
          <w:rtl/>
        </w:rPr>
        <w:t>ציבורי</w:t>
      </w:r>
      <w:r>
        <w:rPr>
          <w:rFonts w:hint="cs"/>
          <w:rtl/>
        </w:rPr>
        <w:t xml:space="preserve"> –</w:t>
      </w:r>
      <w:r>
        <w:rPr>
          <w:rtl/>
        </w:rPr>
        <w:t xml:space="preserve"> </w:t>
      </w:r>
      <w:bookmarkStart w:id="6690" w:name="_ETM_Q9_776320"/>
      <w:bookmarkEnd w:id="6690"/>
      <w:r>
        <w:rPr>
          <w:rtl/>
        </w:rPr>
        <w:t xml:space="preserve">השבת </w:t>
      </w:r>
      <w:bookmarkStart w:id="6691" w:name="_ETM_Q9_777070"/>
      <w:bookmarkEnd w:id="6691"/>
      <w:r>
        <w:rPr>
          <w:rtl/>
        </w:rPr>
        <w:t xml:space="preserve">המשילות </w:t>
      </w:r>
      <w:bookmarkStart w:id="6692" w:name="_ETM_Q9_779030"/>
      <w:bookmarkEnd w:id="6692"/>
      <w:r>
        <w:rPr>
          <w:rFonts w:hint="cs"/>
          <w:rtl/>
        </w:rPr>
        <w:t>ו</w:t>
      </w:r>
      <w:r>
        <w:rPr>
          <w:rtl/>
        </w:rPr>
        <w:t>הביטחון</w:t>
      </w:r>
      <w:r>
        <w:rPr>
          <w:rFonts w:hint="cs"/>
          <w:rtl/>
        </w:rPr>
        <w:t>,</w:t>
      </w:r>
      <w:r>
        <w:rPr>
          <w:rtl/>
        </w:rPr>
        <w:t xml:space="preserve"> </w:t>
      </w:r>
      <w:bookmarkStart w:id="6693" w:name="_ETM_Q9_779720"/>
      <w:bookmarkEnd w:id="6693"/>
      <w:r>
        <w:rPr>
          <w:rtl/>
        </w:rPr>
        <w:t xml:space="preserve">ביטחון </w:t>
      </w:r>
      <w:bookmarkStart w:id="6694" w:name="_ETM_Q9_780550"/>
      <w:bookmarkEnd w:id="6694"/>
      <w:r>
        <w:rPr>
          <w:rtl/>
        </w:rPr>
        <w:t>הפנים</w:t>
      </w:r>
      <w:r>
        <w:rPr>
          <w:rFonts w:hint="cs"/>
          <w:rtl/>
        </w:rPr>
        <w:t>.</w:t>
      </w:r>
      <w:bookmarkStart w:id="6695" w:name="_ETM_Q9_782000"/>
      <w:bookmarkStart w:id="6696" w:name="_ETM_Q9_783000"/>
      <w:bookmarkStart w:id="6697" w:name="_ETM_Q9_781809"/>
      <w:bookmarkStart w:id="6698" w:name="TOR_Q10"/>
      <w:bookmarkEnd w:id="6695"/>
      <w:bookmarkEnd w:id="6696"/>
      <w:bookmarkEnd w:id="6697"/>
      <w:bookmarkEnd w:id="6698"/>
      <w:r>
        <w:rPr>
          <w:rFonts w:hint="cs"/>
          <w:rtl/>
        </w:rPr>
        <w:t xml:space="preserve"> ובכן, בנושא הזה אני נותן לכם את הקדימון גם כאן</w:t>
      </w:r>
      <w:r w:rsidR="00A76909">
        <w:rPr>
          <w:rFonts w:hint="cs"/>
          <w:rtl/>
        </w:rPr>
        <w:t>:</w:t>
      </w:r>
      <w:r>
        <w:rPr>
          <w:rFonts w:hint="cs"/>
          <w:rtl/>
        </w:rPr>
        <w:t xml:space="preserve"> כישלון, כישלון טוטלי</w:t>
      </w:r>
      <w:r w:rsidR="00A76909">
        <w:rPr>
          <w:rFonts w:hint="cs"/>
          <w:rtl/>
        </w:rPr>
        <w:t>.</w:t>
      </w:r>
      <w:r>
        <w:rPr>
          <w:rFonts w:hint="cs"/>
          <w:rtl/>
        </w:rPr>
        <w:t xml:space="preserve"> מאז מינויו של השר לביטחון לאומי, מאז כינונה של הממשלה </w:t>
      </w:r>
      <w:r>
        <w:rPr>
          <w:rtl/>
        </w:rPr>
        <w:t>–</w:t>
      </w:r>
      <w:r>
        <w:rPr>
          <w:rFonts w:hint="cs"/>
          <w:rtl/>
        </w:rPr>
        <w:t xml:space="preserve"> </w:t>
      </w:r>
      <w:bookmarkStart w:id="6699" w:name="_ETM_Q10_201489"/>
      <w:bookmarkEnd w:id="6699"/>
      <w:r>
        <w:rPr>
          <w:rtl/>
        </w:rPr>
        <w:t xml:space="preserve">המשרד </w:t>
      </w:r>
      <w:bookmarkStart w:id="6700" w:name="_ETM_Q10_202060"/>
      <w:bookmarkStart w:id="6701" w:name="_ETM_Q10_202450"/>
      <w:bookmarkEnd w:id="6700"/>
      <w:bookmarkEnd w:id="6701"/>
      <w:r>
        <w:rPr>
          <w:rtl/>
        </w:rPr>
        <w:t xml:space="preserve">לביטחון </w:t>
      </w:r>
      <w:bookmarkStart w:id="6702" w:name="_ETM_Q10_203020"/>
      <w:bookmarkEnd w:id="6702"/>
      <w:r>
        <w:rPr>
          <w:rtl/>
        </w:rPr>
        <w:t>פנים</w:t>
      </w:r>
      <w:r>
        <w:rPr>
          <w:rFonts w:hint="cs"/>
          <w:rtl/>
        </w:rPr>
        <w:t>, המשרד</w:t>
      </w:r>
      <w:bookmarkStart w:id="6703" w:name="_ETM_Q10_203290"/>
      <w:bookmarkStart w:id="6704" w:name="_ETM_Q10_203560"/>
      <w:bookmarkEnd w:id="6703"/>
      <w:bookmarkEnd w:id="6704"/>
      <w:r>
        <w:rPr>
          <w:rFonts w:hint="cs"/>
          <w:rtl/>
        </w:rPr>
        <w:t xml:space="preserve"> </w:t>
      </w:r>
      <w:r>
        <w:rPr>
          <w:rtl/>
        </w:rPr>
        <w:t xml:space="preserve">לביטחון </w:t>
      </w:r>
      <w:bookmarkStart w:id="6705" w:name="_ETM_Q10_203890"/>
      <w:bookmarkEnd w:id="6705"/>
      <w:r>
        <w:rPr>
          <w:rtl/>
        </w:rPr>
        <w:t>לאומי</w:t>
      </w:r>
      <w:r>
        <w:rPr>
          <w:rFonts w:hint="cs"/>
          <w:rtl/>
        </w:rPr>
        <w:t>,</w:t>
      </w:r>
      <w:bookmarkStart w:id="6706" w:name="_ETM_Q10_199780"/>
      <w:bookmarkEnd w:id="6706"/>
      <w:r>
        <w:rPr>
          <w:rtl/>
        </w:rPr>
        <w:t xml:space="preserve"> </w:t>
      </w:r>
      <w:bookmarkStart w:id="6707" w:name="_ETM_Q10_204550"/>
      <w:bookmarkEnd w:id="6707"/>
      <w:r>
        <w:rPr>
          <w:rtl/>
        </w:rPr>
        <w:t xml:space="preserve">לא </w:t>
      </w:r>
      <w:bookmarkStart w:id="6708" w:name="_ETM_Q10_204790"/>
      <w:bookmarkEnd w:id="6708"/>
      <w:r>
        <w:rPr>
          <w:rtl/>
        </w:rPr>
        <w:t xml:space="preserve">עובד </w:t>
      </w:r>
      <w:bookmarkStart w:id="6709" w:name="_ETM_Q10_205120"/>
      <w:bookmarkEnd w:id="6709"/>
      <w:r>
        <w:rPr>
          <w:rtl/>
        </w:rPr>
        <w:t>לבדו</w:t>
      </w:r>
      <w:r>
        <w:rPr>
          <w:rFonts w:hint="cs"/>
          <w:rtl/>
        </w:rPr>
        <w:t>, הוא</w:t>
      </w:r>
      <w:r>
        <w:rPr>
          <w:rtl/>
        </w:rPr>
        <w:t xml:space="preserve"> </w:t>
      </w:r>
      <w:bookmarkStart w:id="6710" w:name="_ETM_Q10_205630"/>
      <w:bookmarkEnd w:id="6710"/>
      <w:r>
        <w:rPr>
          <w:rtl/>
        </w:rPr>
        <w:t xml:space="preserve">עובד </w:t>
      </w:r>
      <w:bookmarkStart w:id="6711" w:name="_ETM_Q10_205840"/>
      <w:bookmarkEnd w:id="6711"/>
      <w:r>
        <w:rPr>
          <w:rtl/>
        </w:rPr>
        <w:t xml:space="preserve">עם </w:t>
      </w:r>
      <w:bookmarkStart w:id="6712" w:name="_ETM_Q10_205930"/>
      <w:bookmarkEnd w:id="6712"/>
      <w:r>
        <w:rPr>
          <w:rtl/>
        </w:rPr>
        <w:t xml:space="preserve">הממשלה </w:t>
      </w:r>
      <w:bookmarkStart w:id="6713" w:name="_ETM_Q10_206350"/>
      <w:bookmarkEnd w:id="6713"/>
      <w:r>
        <w:rPr>
          <w:rtl/>
        </w:rPr>
        <w:t>כולה</w:t>
      </w:r>
      <w:r>
        <w:rPr>
          <w:rFonts w:hint="cs"/>
          <w:rtl/>
        </w:rPr>
        <w:t>,</w:t>
      </w:r>
      <w:r>
        <w:rPr>
          <w:rtl/>
        </w:rPr>
        <w:t xml:space="preserve"> </w:t>
      </w:r>
      <w:bookmarkStart w:id="6714" w:name="_ETM_Q10_206739"/>
      <w:bookmarkStart w:id="6715" w:name="_ETM_Q10_205780"/>
      <w:bookmarkEnd w:id="6714"/>
      <w:bookmarkEnd w:id="6715"/>
      <w:r>
        <w:rPr>
          <w:rtl/>
        </w:rPr>
        <w:t xml:space="preserve">יש </w:t>
      </w:r>
      <w:bookmarkStart w:id="6716" w:name="_ETM_Q10_206950"/>
      <w:bookmarkEnd w:id="6716"/>
      <w:r>
        <w:rPr>
          <w:rtl/>
        </w:rPr>
        <w:t xml:space="preserve">אחריות </w:t>
      </w:r>
      <w:bookmarkStart w:id="6717" w:name="_ETM_Q10_207340"/>
      <w:bookmarkEnd w:id="6717"/>
      <w:r>
        <w:rPr>
          <w:rtl/>
        </w:rPr>
        <w:t xml:space="preserve">מיניסטריאלית </w:t>
      </w:r>
      <w:bookmarkStart w:id="6718" w:name="_ETM_Q10_208600"/>
      <w:bookmarkEnd w:id="6718"/>
      <w:r>
        <w:rPr>
          <w:rtl/>
        </w:rPr>
        <w:t xml:space="preserve">לראש </w:t>
      </w:r>
      <w:bookmarkStart w:id="6719" w:name="_ETM_Q10_209050"/>
      <w:bookmarkEnd w:id="6719"/>
      <w:r>
        <w:rPr>
          <w:rtl/>
        </w:rPr>
        <w:t xml:space="preserve">הממשלה </w:t>
      </w:r>
      <w:bookmarkStart w:id="6720" w:name="_ETM_Q10_209560"/>
      <w:bookmarkEnd w:id="6720"/>
      <w:r>
        <w:rPr>
          <w:rtl/>
        </w:rPr>
        <w:t xml:space="preserve">ולכלל </w:t>
      </w:r>
      <w:bookmarkStart w:id="6721" w:name="_ETM_Q10_210040"/>
      <w:bookmarkEnd w:id="6721"/>
      <w:r>
        <w:rPr>
          <w:rtl/>
        </w:rPr>
        <w:t>השרים</w:t>
      </w:r>
      <w:r>
        <w:rPr>
          <w:rFonts w:hint="cs"/>
          <w:rtl/>
        </w:rPr>
        <w:t xml:space="preserve"> </w:t>
      </w:r>
      <w:r>
        <w:rPr>
          <w:rtl/>
        </w:rPr>
        <w:t xml:space="preserve">– </w:t>
      </w:r>
      <w:bookmarkStart w:id="6722" w:name="_ETM_Q10_210730"/>
      <w:bookmarkEnd w:id="6722"/>
      <w:r>
        <w:rPr>
          <w:rtl/>
        </w:rPr>
        <w:t xml:space="preserve">הפשיעה </w:t>
      </w:r>
      <w:bookmarkStart w:id="6723" w:name="_ETM_Q10_211940"/>
      <w:bookmarkEnd w:id="6723"/>
      <w:r>
        <w:rPr>
          <w:rtl/>
        </w:rPr>
        <w:t>גואה</w:t>
      </w:r>
      <w:bookmarkStart w:id="6724" w:name="_ETM_Q10_29741"/>
      <w:bookmarkEnd w:id="6724"/>
      <w:r w:rsidR="00A76909">
        <w:rPr>
          <w:rFonts w:hint="cs"/>
          <w:rtl/>
        </w:rPr>
        <w:t>;</w:t>
      </w:r>
      <w:r>
        <w:rPr>
          <w:rtl/>
        </w:rPr>
        <w:t xml:space="preserve"> </w:t>
      </w:r>
      <w:bookmarkStart w:id="6725" w:name="_ETM_Q10_213640"/>
      <w:bookmarkEnd w:id="6725"/>
      <w:r>
        <w:rPr>
          <w:rtl/>
        </w:rPr>
        <w:t xml:space="preserve">מספר </w:t>
      </w:r>
      <w:bookmarkStart w:id="6726" w:name="_ETM_Q10_214120"/>
      <w:bookmarkEnd w:id="6726"/>
      <w:r>
        <w:rPr>
          <w:rFonts w:hint="cs"/>
          <w:rtl/>
        </w:rPr>
        <w:t>הנרצחים</w:t>
      </w:r>
      <w:bookmarkStart w:id="6727" w:name="_ETM_Q10_211620"/>
      <w:bookmarkEnd w:id="6727"/>
      <w:r>
        <w:rPr>
          <w:rtl/>
        </w:rPr>
        <w:t xml:space="preserve"> </w:t>
      </w:r>
      <w:bookmarkStart w:id="6728" w:name="_ETM_Q10_214810"/>
      <w:bookmarkEnd w:id="6728"/>
      <w:r>
        <w:rPr>
          <w:rtl/>
        </w:rPr>
        <w:t xml:space="preserve">בחברה </w:t>
      </w:r>
      <w:bookmarkStart w:id="6729" w:name="_ETM_Q10_215260"/>
      <w:bookmarkEnd w:id="6729"/>
      <w:r>
        <w:rPr>
          <w:rtl/>
        </w:rPr>
        <w:t xml:space="preserve">הערבית </w:t>
      </w:r>
      <w:bookmarkStart w:id="6730" w:name="_ETM_Q10_215890"/>
      <w:bookmarkEnd w:id="6730"/>
      <w:r>
        <w:rPr>
          <w:rtl/>
        </w:rPr>
        <w:t xml:space="preserve">הוכפל </w:t>
      </w:r>
      <w:bookmarkStart w:id="6731" w:name="_ETM_Q10_216580"/>
      <w:bookmarkEnd w:id="6731"/>
      <w:r>
        <w:rPr>
          <w:rtl/>
        </w:rPr>
        <w:t>והתגבר</w:t>
      </w:r>
      <w:r>
        <w:rPr>
          <w:rFonts w:hint="cs"/>
          <w:rtl/>
        </w:rPr>
        <w:t>,</w:t>
      </w:r>
      <w:bookmarkStart w:id="6732" w:name="_ETM_Q10_227711"/>
      <w:bookmarkEnd w:id="6732"/>
      <w:r>
        <w:rPr>
          <w:rtl/>
        </w:rPr>
        <w:t xml:space="preserve"> </w:t>
      </w:r>
      <w:bookmarkStart w:id="6733" w:name="_ETM_Q10_217720"/>
      <w:bookmarkEnd w:id="6733"/>
      <w:r>
        <w:rPr>
          <w:rtl/>
        </w:rPr>
        <w:t xml:space="preserve">וזאת </w:t>
      </w:r>
      <w:bookmarkStart w:id="6734" w:name="_ETM_Q10_218050"/>
      <w:bookmarkEnd w:id="6734"/>
      <w:r>
        <w:rPr>
          <w:rtl/>
        </w:rPr>
        <w:t xml:space="preserve">לאחר </w:t>
      </w:r>
      <w:bookmarkStart w:id="6735" w:name="_ETM_Q10_219080"/>
      <w:bookmarkEnd w:id="6735"/>
      <w:r>
        <w:rPr>
          <w:rtl/>
        </w:rPr>
        <w:t xml:space="preserve">מציאות </w:t>
      </w:r>
      <w:bookmarkStart w:id="6736" w:name="_ETM_Q10_220250"/>
      <w:bookmarkEnd w:id="6736"/>
      <w:r>
        <w:rPr>
          <w:rtl/>
        </w:rPr>
        <w:t xml:space="preserve">מבורכת </w:t>
      </w:r>
      <w:bookmarkStart w:id="6737" w:name="_ETM_Q10_221539"/>
      <w:bookmarkEnd w:id="6737"/>
      <w:r>
        <w:rPr>
          <w:rtl/>
        </w:rPr>
        <w:t xml:space="preserve">של </w:t>
      </w:r>
      <w:bookmarkStart w:id="6738" w:name="_ETM_Q10_221780"/>
      <w:bookmarkEnd w:id="6738"/>
      <w:r>
        <w:rPr>
          <w:rtl/>
        </w:rPr>
        <w:t xml:space="preserve">עיסוק </w:t>
      </w:r>
      <w:bookmarkStart w:id="6739" w:name="_ETM_Q10_222739"/>
      <w:bookmarkEnd w:id="6739"/>
      <w:r>
        <w:rPr>
          <w:rtl/>
        </w:rPr>
        <w:t>נחוש</w:t>
      </w:r>
      <w:r>
        <w:rPr>
          <w:rFonts w:hint="cs"/>
          <w:rtl/>
        </w:rPr>
        <w:t>,</w:t>
      </w:r>
      <w:r>
        <w:rPr>
          <w:rtl/>
        </w:rPr>
        <w:t xml:space="preserve"> </w:t>
      </w:r>
      <w:bookmarkStart w:id="6740" w:name="_ETM_Q10_223370"/>
      <w:bookmarkEnd w:id="6740"/>
      <w:r>
        <w:rPr>
          <w:rtl/>
        </w:rPr>
        <w:t>מקצועי</w:t>
      </w:r>
      <w:r>
        <w:rPr>
          <w:rFonts w:hint="cs"/>
          <w:rtl/>
        </w:rPr>
        <w:t>,</w:t>
      </w:r>
      <w:r>
        <w:rPr>
          <w:rtl/>
        </w:rPr>
        <w:t xml:space="preserve"> </w:t>
      </w:r>
      <w:bookmarkStart w:id="6741" w:name="_ETM_Q10_225140"/>
      <w:bookmarkEnd w:id="6741"/>
      <w:r>
        <w:rPr>
          <w:rtl/>
        </w:rPr>
        <w:t xml:space="preserve">בממשלה </w:t>
      </w:r>
      <w:bookmarkStart w:id="6742" w:name="_ETM_Q10_226159"/>
      <w:bookmarkEnd w:id="6742"/>
      <w:r>
        <w:rPr>
          <w:rtl/>
        </w:rPr>
        <w:t>הקודמת</w:t>
      </w:r>
      <w:r>
        <w:rPr>
          <w:rFonts w:hint="cs"/>
          <w:rtl/>
        </w:rPr>
        <w:t>,</w:t>
      </w:r>
      <w:r>
        <w:rPr>
          <w:rtl/>
        </w:rPr>
        <w:t xml:space="preserve"> </w:t>
      </w:r>
      <w:bookmarkStart w:id="6743" w:name="_ETM_Q10_227479"/>
      <w:bookmarkEnd w:id="6743"/>
      <w:r>
        <w:rPr>
          <w:rtl/>
        </w:rPr>
        <w:t>ש</w:t>
      </w:r>
      <w:r>
        <w:rPr>
          <w:rFonts w:hint="cs"/>
          <w:rtl/>
        </w:rPr>
        <w:t>ה</w:t>
      </w:r>
      <w:r>
        <w:rPr>
          <w:rtl/>
        </w:rPr>
        <w:t xml:space="preserve">ראתה </w:t>
      </w:r>
      <w:bookmarkStart w:id="6744" w:name="_ETM_Q10_228890"/>
      <w:bookmarkEnd w:id="6744"/>
      <w:r>
        <w:rPr>
          <w:rtl/>
        </w:rPr>
        <w:t xml:space="preserve">שאין </w:t>
      </w:r>
      <w:bookmarkStart w:id="6745" w:name="_ETM_Q10_229579"/>
      <w:bookmarkEnd w:id="6745"/>
      <w:r>
        <w:rPr>
          <w:rFonts w:hint="cs"/>
          <w:rtl/>
        </w:rPr>
        <w:t>קסם</w:t>
      </w:r>
      <w:r>
        <w:rPr>
          <w:rtl/>
        </w:rPr>
        <w:t xml:space="preserve"> </w:t>
      </w:r>
      <w:bookmarkStart w:id="6746" w:name="_ETM_Q10_230090"/>
      <w:bookmarkEnd w:id="6746"/>
      <w:r>
        <w:rPr>
          <w:rtl/>
        </w:rPr>
        <w:t xml:space="preserve">אבל </w:t>
      </w:r>
      <w:bookmarkStart w:id="6747" w:name="_ETM_Q10_230360"/>
      <w:bookmarkEnd w:id="6747"/>
      <w:r>
        <w:rPr>
          <w:rtl/>
        </w:rPr>
        <w:t xml:space="preserve">אפשר </w:t>
      </w:r>
      <w:bookmarkStart w:id="6748" w:name="_ETM_Q10_231219"/>
      <w:bookmarkEnd w:id="6748"/>
      <w:r>
        <w:rPr>
          <w:rtl/>
        </w:rPr>
        <w:t>לשפר</w:t>
      </w:r>
      <w:r>
        <w:rPr>
          <w:rFonts w:hint="cs"/>
          <w:rtl/>
        </w:rPr>
        <w:t>,</w:t>
      </w:r>
      <w:r>
        <w:rPr>
          <w:rtl/>
        </w:rPr>
        <w:t xml:space="preserve"> </w:t>
      </w:r>
      <w:bookmarkStart w:id="6749" w:name="_ETM_Q10_232269"/>
      <w:bookmarkEnd w:id="6749"/>
      <w:r>
        <w:rPr>
          <w:rtl/>
        </w:rPr>
        <w:t xml:space="preserve">אפשר </w:t>
      </w:r>
      <w:bookmarkStart w:id="6750" w:name="_ETM_Q10_232839"/>
      <w:bookmarkEnd w:id="6750"/>
      <w:r>
        <w:rPr>
          <w:rtl/>
        </w:rPr>
        <w:t xml:space="preserve">לדחוק </w:t>
      </w:r>
      <w:bookmarkStart w:id="6751" w:name="_ETM_Q10_233319"/>
      <w:bookmarkEnd w:id="6751"/>
      <w:r>
        <w:rPr>
          <w:rtl/>
        </w:rPr>
        <w:t>את</w:t>
      </w:r>
      <w:bookmarkStart w:id="6752" w:name="_ETM_Q10_233469"/>
      <w:bookmarkStart w:id="6753" w:name="_ETM_Q10_234039"/>
      <w:bookmarkEnd w:id="6752"/>
      <w:bookmarkEnd w:id="6753"/>
      <w:r>
        <w:rPr>
          <w:rtl/>
        </w:rPr>
        <w:t xml:space="preserve"> </w:t>
      </w:r>
      <w:bookmarkStart w:id="6754" w:name="_ETM_Q10_234280"/>
      <w:bookmarkEnd w:id="6754"/>
      <w:r>
        <w:rPr>
          <w:rtl/>
        </w:rPr>
        <w:t>הפשיעה</w:t>
      </w:r>
      <w:r>
        <w:rPr>
          <w:rFonts w:hint="cs"/>
          <w:rtl/>
        </w:rPr>
        <w:t>;</w:t>
      </w:r>
      <w:r>
        <w:rPr>
          <w:rtl/>
        </w:rPr>
        <w:t xml:space="preserve"> </w:t>
      </w:r>
      <w:bookmarkStart w:id="6755" w:name="_ETM_Q10_235269"/>
      <w:bookmarkEnd w:id="6755"/>
      <w:r>
        <w:rPr>
          <w:rtl/>
        </w:rPr>
        <w:t xml:space="preserve">חל </w:t>
      </w:r>
      <w:bookmarkStart w:id="6756" w:name="_ETM_Q10_235539"/>
      <w:bookmarkEnd w:id="6756"/>
      <w:r>
        <w:rPr>
          <w:rtl/>
        </w:rPr>
        <w:t xml:space="preserve">זינוק </w:t>
      </w:r>
      <w:bookmarkStart w:id="6757" w:name="_ETM_Q10_235929"/>
      <w:bookmarkEnd w:id="6757"/>
      <w:r>
        <w:rPr>
          <w:rFonts w:hint="cs"/>
          <w:rtl/>
        </w:rPr>
        <w:t>ב</w:t>
      </w:r>
      <w:r w:rsidR="00A76909">
        <w:rPr>
          <w:rFonts w:hint="cs"/>
          <w:rtl/>
        </w:rPr>
        <w:t>מספר</w:t>
      </w:r>
      <w:r>
        <w:rPr>
          <w:rtl/>
        </w:rPr>
        <w:t xml:space="preserve"> </w:t>
      </w:r>
      <w:bookmarkStart w:id="6758" w:name="_ETM_Q10_236379"/>
      <w:bookmarkEnd w:id="6758"/>
      <w:r>
        <w:rPr>
          <w:rtl/>
        </w:rPr>
        <w:t xml:space="preserve">החיסולים </w:t>
      </w:r>
      <w:bookmarkStart w:id="6759" w:name="_ETM_Q10_236889"/>
      <w:bookmarkEnd w:id="6759"/>
      <w:r>
        <w:rPr>
          <w:rtl/>
        </w:rPr>
        <w:t xml:space="preserve">על </w:t>
      </w:r>
      <w:bookmarkStart w:id="6760" w:name="_ETM_Q10_236979"/>
      <w:bookmarkEnd w:id="6760"/>
      <w:r>
        <w:rPr>
          <w:rtl/>
        </w:rPr>
        <w:t xml:space="preserve">רקע </w:t>
      </w:r>
      <w:bookmarkStart w:id="6761" w:name="_ETM_Q10_237219"/>
      <w:bookmarkEnd w:id="6761"/>
      <w:r>
        <w:rPr>
          <w:rtl/>
        </w:rPr>
        <w:t xml:space="preserve">פלילי </w:t>
      </w:r>
      <w:bookmarkStart w:id="6762" w:name="_ETM_Q10_237639"/>
      <w:bookmarkEnd w:id="6762"/>
      <w:r>
        <w:rPr>
          <w:rtl/>
        </w:rPr>
        <w:t xml:space="preserve">בערים </w:t>
      </w:r>
      <w:bookmarkStart w:id="6763" w:name="_ETM_Q10_237969"/>
      <w:bookmarkEnd w:id="6763"/>
      <w:r>
        <w:rPr>
          <w:rtl/>
        </w:rPr>
        <w:t>יהודיות</w:t>
      </w:r>
      <w:r>
        <w:rPr>
          <w:rFonts w:hint="cs"/>
          <w:rtl/>
        </w:rPr>
        <w:t>,</w:t>
      </w:r>
      <w:r>
        <w:rPr>
          <w:rtl/>
        </w:rPr>
        <w:t xml:space="preserve"> </w:t>
      </w:r>
      <w:bookmarkStart w:id="6764" w:name="_ETM_Q10_240269"/>
      <w:bookmarkStart w:id="6765" w:name="_ETM_Q10_240359"/>
      <w:bookmarkStart w:id="6766" w:name="_ETM_Q10_240600"/>
      <w:bookmarkStart w:id="6767" w:name="_ETM_Q10_240780"/>
      <w:bookmarkEnd w:id="6764"/>
      <w:bookmarkEnd w:id="6765"/>
      <w:bookmarkEnd w:id="6766"/>
      <w:bookmarkEnd w:id="6767"/>
      <w:r>
        <w:rPr>
          <w:rFonts w:hint="cs"/>
          <w:rtl/>
        </w:rPr>
        <w:t>ב</w:t>
      </w:r>
      <w:r>
        <w:rPr>
          <w:rtl/>
        </w:rPr>
        <w:t xml:space="preserve">פריצות </w:t>
      </w:r>
      <w:bookmarkStart w:id="6768" w:name="_ETM_Q10_241620"/>
      <w:bookmarkEnd w:id="6768"/>
      <w:r>
        <w:rPr>
          <w:rtl/>
        </w:rPr>
        <w:t>לבתים</w:t>
      </w:r>
      <w:r>
        <w:rPr>
          <w:rFonts w:hint="cs"/>
          <w:rtl/>
        </w:rPr>
        <w:t>,</w:t>
      </w:r>
      <w:bookmarkStart w:id="6769" w:name="_ETM_Q10_237720"/>
      <w:bookmarkEnd w:id="6769"/>
      <w:r>
        <w:rPr>
          <w:rtl/>
        </w:rPr>
        <w:t xml:space="preserve"> </w:t>
      </w:r>
      <w:bookmarkStart w:id="6770" w:name="_ETM_Q10_242249"/>
      <w:bookmarkEnd w:id="6770"/>
      <w:r>
        <w:rPr>
          <w:rtl/>
        </w:rPr>
        <w:t xml:space="preserve">בגנבות </w:t>
      </w:r>
      <w:bookmarkStart w:id="6771" w:name="_ETM_Q10_242730"/>
      <w:bookmarkEnd w:id="6771"/>
      <w:r>
        <w:rPr>
          <w:rtl/>
        </w:rPr>
        <w:t xml:space="preserve">רכב </w:t>
      </w:r>
      <w:bookmarkStart w:id="6772" w:name="_ETM_Q10_243059"/>
      <w:bookmarkEnd w:id="6772"/>
      <w:r>
        <w:rPr>
          <w:rtl/>
        </w:rPr>
        <w:t>ו</w:t>
      </w:r>
      <w:bookmarkStart w:id="6773" w:name="_ETM_Q10_243149"/>
      <w:bookmarkEnd w:id="6773"/>
      <w:r>
        <w:rPr>
          <w:rtl/>
        </w:rPr>
        <w:t xml:space="preserve">בשימוש </w:t>
      </w:r>
      <w:bookmarkStart w:id="6774" w:name="_ETM_Q10_243629"/>
      <w:bookmarkEnd w:id="6774"/>
      <w:r>
        <w:rPr>
          <w:rtl/>
        </w:rPr>
        <w:t xml:space="preserve">בסמים </w:t>
      </w:r>
      <w:bookmarkStart w:id="6775" w:name="_ETM_Q10_244140"/>
      <w:bookmarkEnd w:id="6775"/>
      <w:r>
        <w:rPr>
          <w:rtl/>
        </w:rPr>
        <w:t>קשים</w:t>
      </w:r>
      <w:r>
        <w:rPr>
          <w:rFonts w:hint="cs"/>
          <w:rtl/>
        </w:rPr>
        <w:t>.</w:t>
      </w:r>
      <w:r>
        <w:rPr>
          <w:rtl/>
        </w:rPr>
        <w:t xml:space="preserve"> </w:t>
      </w:r>
      <w:bookmarkStart w:id="6776" w:name="_ETM_Q10_245760"/>
      <w:bookmarkEnd w:id="6776"/>
      <w:r>
        <w:rPr>
          <w:rtl/>
        </w:rPr>
        <w:t xml:space="preserve">התופעות </w:t>
      </w:r>
      <w:bookmarkStart w:id="6777" w:name="_ETM_Q10_246330"/>
      <w:bookmarkEnd w:id="6777"/>
      <w:r>
        <w:rPr>
          <w:rtl/>
        </w:rPr>
        <w:t xml:space="preserve">האלה </w:t>
      </w:r>
      <w:bookmarkStart w:id="6778" w:name="_ETM_Q10_246810"/>
      <w:bookmarkEnd w:id="6778"/>
      <w:r>
        <w:rPr>
          <w:rtl/>
        </w:rPr>
        <w:t xml:space="preserve">מצויות </w:t>
      </w:r>
      <w:bookmarkStart w:id="6779" w:name="_ETM_Q10_247590"/>
      <w:bookmarkEnd w:id="6779"/>
      <w:r>
        <w:rPr>
          <w:rtl/>
        </w:rPr>
        <w:t xml:space="preserve">במגמת </w:t>
      </w:r>
      <w:bookmarkStart w:id="6780" w:name="_ETM_Q10_248430"/>
      <w:bookmarkEnd w:id="6780"/>
      <w:r>
        <w:rPr>
          <w:rtl/>
        </w:rPr>
        <w:t>עלי</w:t>
      </w:r>
      <w:r>
        <w:rPr>
          <w:rFonts w:hint="cs"/>
          <w:rtl/>
        </w:rPr>
        <w:t>י</w:t>
      </w:r>
      <w:r>
        <w:rPr>
          <w:rtl/>
        </w:rPr>
        <w:t xml:space="preserve">ה </w:t>
      </w:r>
      <w:bookmarkStart w:id="6781" w:name="_ETM_Q10_249270"/>
      <w:bookmarkEnd w:id="6781"/>
      <w:r>
        <w:rPr>
          <w:rtl/>
        </w:rPr>
        <w:t xml:space="preserve">מתמדת </w:t>
      </w:r>
      <w:bookmarkStart w:id="6782" w:name="_ETM_Q10_250539"/>
      <w:bookmarkEnd w:id="6782"/>
      <w:r>
        <w:rPr>
          <w:rtl/>
        </w:rPr>
        <w:t xml:space="preserve">מאז </w:t>
      </w:r>
      <w:bookmarkStart w:id="6783" w:name="_ETM_Q10_251170"/>
      <w:bookmarkEnd w:id="6783"/>
      <w:r>
        <w:rPr>
          <w:rtl/>
        </w:rPr>
        <w:t xml:space="preserve">כניסתו </w:t>
      </w:r>
      <w:bookmarkStart w:id="6784" w:name="_ETM_Q10_251770"/>
      <w:bookmarkEnd w:id="6784"/>
      <w:r>
        <w:rPr>
          <w:rtl/>
        </w:rPr>
        <w:t xml:space="preserve">של </w:t>
      </w:r>
      <w:bookmarkStart w:id="6785" w:name="_ETM_Q10_251979"/>
      <w:bookmarkEnd w:id="6785"/>
      <w:r>
        <w:rPr>
          <w:rtl/>
        </w:rPr>
        <w:t xml:space="preserve">השר </w:t>
      </w:r>
      <w:bookmarkStart w:id="6786" w:name="_ETM_Q10_252789"/>
      <w:bookmarkEnd w:id="6786"/>
      <w:r>
        <w:rPr>
          <w:rtl/>
        </w:rPr>
        <w:t>לתפקיד</w:t>
      </w:r>
      <w:r>
        <w:rPr>
          <w:rFonts w:hint="cs"/>
          <w:rtl/>
        </w:rPr>
        <w:t xml:space="preserve">. </w:t>
      </w:r>
      <w:bookmarkStart w:id="6787" w:name="_ETM_Q10_255523"/>
      <w:bookmarkStart w:id="6788" w:name="_ETM_Q10_255660"/>
      <w:bookmarkStart w:id="6789" w:name="_ETM_Q10_253810"/>
      <w:bookmarkEnd w:id="6787"/>
      <w:bookmarkEnd w:id="6788"/>
      <w:bookmarkEnd w:id="6789"/>
      <w:r>
        <w:rPr>
          <w:rtl/>
        </w:rPr>
        <w:t xml:space="preserve">אני </w:t>
      </w:r>
      <w:bookmarkStart w:id="6790" w:name="_ETM_Q10_253929"/>
      <w:bookmarkEnd w:id="6790"/>
      <w:r>
        <w:rPr>
          <w:rtl/>
        </w:rPr>
        <w:t xml:space="preserve">אומר </w:t>
      </w:r>
      <w:bookmarkStart w:id="6791" w:name="_ETM_Q10_254079"/>
      <w:bookmarkEnd w:id="6791"/>
      <w:r>
        <w:rPr>
          <w:rtl/>
        </w:rPr>
        <w:t xml:space="preserve">את </w:t>
      </w:r>
      <w:bookmarkStart w:id="6792" w:name="_ETM_Q10_254170"/>
      <w:bookmarkEnd w:id="6792"/>
      <w:r>
        <w:rPr>
          <w:rtl/>
        </w:rPr>
        <w:t xml:space="preserve">זה </w:t>
      </w:r>
      <w:bookmarkStart w:id="6793" w:name="_ETM_Q10_254259"/>
      <w:bookmarkEnd w:id="6793"/>
      <w:r>
        <w:rPr>
          <w:rtl/>
        </w:rPr>
        <w:t>לצערי</w:t>
      </w:r>
      <w:r>
        <w:rPr>
          <w:rFonts w:hint="cs"/>
          <w:rtl/>
        </w:rPr>
        <w:t>,</w:t>
      </w:r>
      <w:bookmarkStart w:id="6794" w:name="_ETM_Q10_251191"/>
      <w:bookmarkEnd w:id="6794"/>
      <w:r>
        <w:rPr>
          <w:rtl/>
        </w:rPr>
        <w:t xml:space="preserve"> </w:t>
      </w:r>
      <w:bookmarkStart w:id="6795" w:name="_ETM_Q10_254829"/>
      <w:bookmarkEnd w:id="6795"/>
      <w:r>
        <w:rPr>
          <w:rtl/>
        </w:rPr>
        <w:t xml:space="preserve">משום </w:t>
      </w:r>
      <w:bookmarkStart w:id="6796" w:name="_ETM_Q10_255159"/>
      <w:bookmarkEnd w:id="6796"/>
      <w:r>
        <w:rPr>
          <w:rFonts w:hint="cs"/>
          <w:rtl/>
        </w:rPr>
        <w:t>שזו אחת</w:t>
      </w:r>
      <w:r>
        <w:rPr>
          <w:rtl/>
        </w:rPr>
        <w:t xml:space="preserve"> </w:t>
      </w:r>
      <w:bookmarkStart w:id="6797" w:name="_ETM_Q10_256179"/>
      <w:bookmarkEnd w:id="6797"/>
      <w:r>
        <w:rPr>
          <w:rtl/>
        </w:rPr>
        <w:t xml:space="preserve">המשימות </w:t>
      </w:r>
      <w:bookmarkStart w:id="6798" w:name="_ETM_Q10_256810"/>
      <w:bookmarkEnd w:id="6798"/>
      <w:r>
        <w:rPr>
          <w:rtl/>
        </w:rPr>
        <w:t xml:space="preserve">הגדולות </w:t>
      </w:r>
      <w:bookmarkStart w:id="6799" w:name="_ETM_Q10_257469"/>
      <w:bookmarkEnd w:id="6799"/>
      <w:r>
        <w:rPr>
          <w:rtl/>
        </w:rPr>
        <w:t>ש</w:t>
      </w:r>
      <w:r>
        <w:rPr>
          <w:rFonts w:hint="cs"/>
          <w:rtl/>
        </w:rPr>
        <w:t xml:space="preserve">עליהן </w:t>
      </w:r>
      <w:r>
        <w:rPr>
          <w:rtl/>
        </w:rPr>
        <w:t xml:space="preserve">צריך </w:t>
      </w:r>
      <w:bookmarkStart w:id="6800" w:name="_ETM_Q10_258310"/>
      <w:bookmarkStart w:id="6801" w:name="_ETM_Q10_259090"/>
      <w:bookmarkEnd w:id="6800"/>
      <w:bookmarkEnd w:id="6801"/>
      <w:r>
        <w:rPr>
          <w:rtl/>
        </w:rPr>
        <w:t xml:space="preserve">להתפלל </w:t>
      </w:r>
      <w:bookmarkStart w:id="6802" w:name="_ETM_Q10_260499"/>
      <w:bookmarkStart w:id="6803" w:name="_ETM_Q10_261130"/>
      <w:bookmarkStart w:id="6804" w:name="_ETM_Q10_255661"/>
      <w:bookmarkEnd w:id="6802"/>
      <w:bookmarkEnd w:id="6803"/>
      <w:bookmarkEnd w:id="6804"/>
      <w:r>
        <w:rPr>
          <w:rtl/>
        </w:rPr>
        <w:t xml:space="preserve">שהממשלה </w:t>
      </w:r>
      <w:bookmarkStart w:id="6805" w:name="_ETM_Q10_261789"/>
      <w:bookmarkEnd w:id="6805"/>
      <w:r>
        <w:rPr>
          <w:rtl/>
        </w:rPr>
        <w:t>תצליח</w:t>
      </w:r>
      <w:r>
        <w:rPr>
          <w:rFonts w:hint="cs"/>
          <w:rtl/>
        </w:rPr>
        <w:t>,</w:t>
      </w:r>
      <w:r>
        <w:rPr>
          <w:rtl/>
        </w:rPr>
        <w:t xml:space="preserve"> </w:t>
      </w:r>
      <w:bookmarkStart w:id="6806" w:name="_ETM_Q10_262329"/>
      <w:bookmarkEnd w:id="6806"/>
      <w:r>
        <w:rPr>
          <w:rtl/>
        </w:rPr>
        <w:t xml:space="preserve">כל </w:t>
      </w:r>
      <w:bookmarkStart w:id="6807" w:name="_ETM_Q10_262509"/>
      <w:bookmarkEnd w:id="6807"/>
      <w:r>
        <w:rPr>
          <w:rtl/>
        </w:rPr>
        <w:t>ממשלה</w:t>
      </w:r>
      <w:r>
        <w:rPr>
          <w:rFonts w:hint="cs"/>
          <w:rtl/>
        </w:rPr>
        <w:t>.</w:t>
      </w:r>
      <w:r>
        <w:rPr>
          <w:rtl/>
        </w:rPr>
        <w:t xml:space="preserve"> </w:t>
      </w:r>
      <w:bookmarkStart w:id="6808" w:name="_ETM_Q10_263520"/>
      <w:bookmarkStart w:id="6809" w:name="_ETM_Q10_260671"/>
      <w:bookmarkStart w:id="6810" w:name="_ETM_Q10_295006"/>
      <w:bookmarkEnd w:id="6808"/>
      <w:bookmarkEnd w:id="6809"/>
      <w:bookmarkEnd w:id="6810"/>
    </w:p>
    <w:p w:rsidR="00381235" w:rsidRDefault="00381235" w:rsidP="00A77C9E">
      <w:pPr>
        <w:rPr>
          <w:rtl/>
        </w:rPr>
      </w:pPr>
      <w:bookmarkStart w:id="6811" w:name="_ETM_Q10_295085"/>
      <w:bookmarkEnd w:id="6811"/>
    </w:p>
    <w:p w:rsidR="00381235" w:rsidRDefault="00381235" w:rsidP="00A76909">
      <w:pPr>
        <w:rPr>
          <w:rtl/>
        </w:rPr>
      </w:pPr>
      <w:bookmarkStart w:id="6812" w:name="_ETM_Q10_295175"/>
      <w:bookmarkStart w:id="6813" w:name="_ETM_Q10_295255"/>
      <w:bookmarkEnd w:id="6812"/>
      <w:bookmarkEnd w:id="6813"/>
      <w:r>
        <w:rPr>
          <w:rtl/>
        </w:rPr>
        <w:t xml:space="preserve">נתונים </w:t>
      </w:r>
      <w:bookmarkStart w:id="6814" w:name="_ETM_Q10_263969"/>
      <w:bookmarkEnd w:id="6814"/>
      <w:r>
        <w:rPr>
          <w:rtl/>
        </w:rPr>
        <w:t xml:space="preserve">אלה </w:t>
      </w:r>
      <w:bookmarkStart w:id="6815" w:name="_ETM_Q10_264179"/>
      <w:bookmarkEnd w:id="6815"/>
      <w:r>
        <w:rPr>
          <w:rtl/>
        </w:rPr>
        <w:t xml:space="preserve">אמורים </w:t>
      </w:r>
      <w:bookmarkStart w:id="6816" w:name="_ETM_Q10_264569"/>
      <w:bookmarkEnd w:id="6816"/>
      <w:r>
        <w:rPr>
          <w:rtl/>
        </w:rPr>
        <w:t xml:space="preserve">להתפרסם </w:t>
      </w:r>
      <w:bookmarkStart w:id="6817" w:name="_ETM_Q10_265229"/>
      <w:bookmarkEnd w:id="6817"/>
      <w:r>
        <w:rPr>
          <w:rtl/>
        </w:rPr>
        <w:t xml:space="preserve">בכל </w:t>
      </w:r>
      <w:bookmarkStart w:id="6818" w:name="_ETM_Q10_265560"/>
      <w:bookmarkEnd w:id="6818"/>
      <w:r>
        <w:rPr>
          <w:rtl/>
        </w:rPr>
        <w:t>רבעון</w:t>
      </w:r>
      <w:r>
        <w:rPr>
          <w:rFonts w:hint="cs"/>
          <w:rtl/>
        </w:rPr>
        <w:t>.</w:t>
      </w:r>
      <w:r>
        <w:rPr>
          <w:rtl/>
        </w:rPr>
        <w:t xml:space="preserve"> </w:t>
      </w:r>
      <w:bookmarkStart w:id="6819" w:name="_ETM_Q10_266509"/>
      <w:bookmarkEnd w:id="6819"/>
      <w:r>
        <w:rPr>
          <w:rtl/>
        </w:rPr>
        <w:t xml:space="preserve">שימו </w:t>
      </w:r>
      <w:bookmarkStart w:id="6820" w:name="_ETM_Q10_266749"/>
      <w:bookmarkEnd w:id="6820"/>
      <w:r>
        <w:rPr>
          <w:rtl/>
        </w:rPr>
        <w:t xml:space="preserve">לב </w:t>
      </w:r>
      <w:bookmarkStart w:id="6821" w:name="_ETM_Q10_266899"/>
      <w:bookmarkEnd w:id="6821"/>
      <w:r>
        <w:rPr>
          <w:rtl/>
        </w:rPr>
        <w:t>לנקודה</w:t>
      </w:r>
      <w:bookmarkStart w:id="6822" w:name="_ETM_Q10_340951"/>
      <w:bookmarkEnd w:id="6822"/>
      <w:r>
        <w:rPr>
          <w:rFonts w:hint="cs"/>
          <w:rtl/>
        </w:rPr>
        <w:t>:</w:t>
      </w:r>
      <w:r>
        <w:rPr>
          <w:rtl/>
        </w:rPr>
        <w:t xml:space="preserve"> </w:t>
      </w:r>
      <w:bookmarkStart w:id="6823" w:name="_ETM_Q10_267759"/>
      <w:bookmarkEnd w:id="6823"/>
      <w:r>
        <w:rPr>
          <w:rtl/>
        </w:rPr>
        <w:t xml:space="preserve">יש </w:t>
      </w:r>
      <w:bookmarkStart w:id="6824" w:name="_ETM_Q10_268299"/>
      <w:bookmarkEnd w:id="6824"/>
      <w:r>
        <w:rPr>
          <w:rtl/>
        </w:rPr>
        <w:t xml:space="preserve">החלטת </w:t>
      </w:r>
      <w:bookmarkStart w:id="6825" w:name="_ETM_Q10_268810"/>
      <w:bookmarkEnd w:id="6825"/>
      <w:r>
        <w:rPr>
          <w:rtl/>
        </w:rPr>
        <w:t xml:space="preserve">ממשלה </w:t>
      </w:r>
      <w:bookmarkStart w:id="6826" w:name="_ETM_Q10_269319"/>
      <w:bookmarkEnd w:id="6826"/>
      <w:r>
        <w:rPr>
          <w:rFonts w:hint="cs"/>
          <w:rtl/>
        </w:rPr>
        <w:t>מלפני,</w:t>
      </w:r>
      <w:r>
        <w:rPr>
          <w:rtl/>
        </w:rPr>
        <w:t xml:space="preserve"> </w:t>
      </w:r>
      <w:bookmarkStart w:id="6827" w:name="_ETM_Q10_270459"/>
      <w:bookmarkEnd w:id="6827"/>
      <w:r>
        <w:rPr>
          <w:rtl/>
        </w:rPr>
        <w:t xml:space="preserve">נדמה </w:t>
      </w:r>
      <w:bookmarkStart w:id="6828" w:name="_ETM_Q10_270670"/>
      <w:bookmarkEnd w:id="6828"/>
      <w:r>
        <w:rPr>
          <w:rtl/>
        </w:rPr>
        <w:t>לי</w:t>
      </w:r>
      <w:r>
        <w:rPr>
          <w:rFonts w:hint="cs"/>
          <w:rtl/>
        </w:rPr>
        <w:t>,</w:t>
      </w:r>
      <w:bookmarkStart w:id="6829" w:name="_ETM_Q10_266001"/>
      <w:bookmarkEnd w:id="6829"/>
      <w:r>
        <w:rPr>
          <w:rtl/>
        </w:rPr>
        <w:t xml:space="preserve"> </w:t>
      </w:r>
      <w:bookmarkStart w:id="6830" w:name="_ETM_Q10_270790"/>
      <w:bookmarkEnd w:id="6830"/>
      <w:r>
        <w:rPr>
          <w:rFonts w:hint="cs"/>
          <w:rtl/>
        </w:rPr>
        <w:t>שבע</w:t>
      </w:r>
      <w:r>
        <w:rPr>
          <w:rtl/>
        </w:rPr>
        <w:t xml:space="preserve"> </w:t>
      </w:r>
      <w:bookmarkStart w:id="6831" w:name="_ETM_Q10_271060"/>
      <w:bookmarkEnd w:id="6831"/>
      <w:r>
        <w:rPr>
          <w:rtl/>
        </w:rPr>
        <w:t xml:space="preserve">או </w:t>
      </w:r>
      <w:bookmarkStart w:id="6832" w:name="_ETM_Q10_271150"/>
      <w:bookmarkEnd w:id="6832"/>
      <w:r>
        <w:rPr>
          <w:rFonts w:hint="cs"/>
          <w:rtl/>
        </w:rPr>
        <w:t>שמונה</w:t>
      </w:r>
      <w:r>
        <w:rPr>
          <w:rtl/>
        </w:rPr>
        <w:t xml:space="preserve"> </w:t>
      </w:r>
      <w:bookmarkStart w:id="6833" w:name="_ETM_Q10_271540"/>
      <w:bookmarkEnd w:id="6833"/>
      <w:r>
        <w:rPr>
          <w:rtl/>
        </w:rPr>
        <w:t>שנים</w:t>
      </w:r>
      <w:r>
        <w:rPr>
          <w:rFonts w:hint="cs"/>
          <w:rtl/>
        </w:rPr>
        <w:t xml:space="preserve"> –</w:t>
      </w:r>
      <w:r>
        <w:rPr>
          <w:rtl/>
        </w:rPr>
        <w:t xml:space="preserve"> </w:t>
      </w:r>
      <w:bookmarkStart w:id="6834" w:name="_ETM_Q10_272350"/>
      <w:bookmarkEnd w:id="6834"/>
      <w:r>
        <w:rPr>
          <w:rtl/>
        </w:rPr>
        <w:t xml:space="preserve">ממשלת </w:t>
      </w:r>
      <w:bookmarkStart w:id="6835" w:name="_ETM_Q10_272799"/>
      <w:bookmarkEnd w:id="6835"/>
      <w:r>
        <w:rPr>
          <w:rtl/>
        </w:rPr>
        <w:t>נתניהו</w:t>
      </w:r>
      <w:r>
        <w:rPr>
          <w:rFonts w:hint="cs"/>
          <w:rtl/>
        </w:rPr>
        <w:t>,</w:t>
      </w:r>
      <w:r>
        <w:rPr>
          <w:rtl/>
        </w:rPr>
        <w:t xml:space="preserve"> </w:t>
      </w:r>
      <w:bookmarkStart w:id="6836" w:name="_ETM_Q10_273280"/>
      <w:bookmarkEnd w:id="6836"/>
      <w:r>
        <w:rPr>
          <w:rtl/>
        </w:rPr>
        <w:t xml:space="preserve">מן </w:t>
      </w:r>
      <w:bookmarkStart w:id="6837" w:name="_ETM_Q10_273400"/>
      <w:bookmarkEnd w:id="6837"/>
      <w:r>
        <w:rPr>
          <w:rtl/>
        </w:rPr>
        <w:t>הסתם</w:t>
      </w:r>
      <w:bookmarkStart w:id="6838" w:name="_ETM_Q10_267811"/>
      <w:bookmarkEnd w:id="6838"/>
      <w:r>
        <w:rPr>
          <w:rFonts w:hint="cs"/>
          <w:rtl/>
        </w:rPr>
        <w:t xml:space="preserve"> –</w:t>
      </w:r>
      <w:r>
        <w:rPr>
          <w:rtl/>
        </w:rPr>
        <w:t xml:space="preserve"> </w:t>
      </w:r>
      <w:bookmarkStart w:id="6839" w:name="_ETM_Q10_274209"/>
      <w:bookmarkEnd w:id="6839"/>
      <w:r>
        <w:rPr>
          <w:rtl/>
        </w:rPr>
        <w:t xml:space="preserve">שהחליטה </w:t>
      </w:r>
      <w:bookmarkStart w:id="6840" w:name="_ETM_Q10_274689"/>
      <w:bookmarkEnd w:id="6840"/>
      <w:r>
        <w:rPr>
          <w:rtl/>
        </w:rPr>
        <w:t>ש</w:t>
      </w:r>
      <w:r>
        <w:rPr>
          <w:rFonts w:hint="cs"/>
          <w:rtl/>
        </w:rPr>
        <w:t>ב</w:t>
      </w:r>
      <w:r>
        <w:rPr>
          <w:rtl/>
        </w:rPr>
        <w:t xml:space="preserve">כל </w:t>
      </w:r>
      <w:bookmarkStart w:id="6841" w:name="_ETM_Q10_275140"/>
      <w:bookmarkEnd w:id="6841"/>
      <w:r>
        <w:rPr>
          <w:rtl/>
        </w:rPr>
        <w:t xml:space="preserve">רבעון </w:t>
      </w:r>
      <w:bookmarkStart w:id="6842" w:name="_ETM_Q10_275990"/>
      <w:bookmarkEnd w:id="6842"/>
      <w:r>
        <w:rPr>
          <w:rtl/>
        </w:rPr>
        <w:t xml:space="preserve">יש </w:t>
      </w:r>
      <w:bookmarkStart w:id="6843" w:name="_ETM_Q10_276409"/>
      <w:bookmarkEnd w:id="6843"/>
      <w:r>
        <w:rPr>
          <w:rtl/>
        </w:rPr>
        <w:t xml:space="preserve">לפרסם </w:t>
      </w:r>
      <w:bookmarkStart w:id="6844" w:name="_ETM_Q10_277549"/>
      <w:bookmarkEnd w:id="6844"/>
      <w:r>
        <w:rPr>
          <w:rtl/>
        </w:rPr>
        <w:t xml:space="preserve">את </w:t>
      </w:r>
      <w:bookmarkStart w:id="6845" w:name="_ETM_Q10_277790"/>
      <w:bookmarkStart w:id="6846" w:name="_ETM_Q10_278030"/>
      <w:bookmarkStart w:id="6847" w:name="_ETM_Q10_278180"/>
      <w:bookmarkEnd w:id="6845"/>
      <w:bookmarkEnd w:id="6846"/>
      <w:bookmarkEnd w:id="6847"/>
      <w:r>
        <w:rPr>
          <w:rtl/>
        </w:rPr>
        <w:t>נתוני</w:t>
      </w:r>
      <w:bookmarkStart w:id="6848" w:name="_ETM_Q10_278659"/>
      <w:bookmarkEnd w:id="6848"/>
      <w:r>
        <w:rPr>
          <w:rtl/>
        </w:rPr>
        <w:t xml:space="preserve"> </w:t>
      </w:r>
      <w:bookmarkStart w:id="6849" w:name="_ETM_Q10_279619"/>
      <w:bookmarkEnd w:id="6849"/>
      <w:r>
        <w:rPr>
          <w:rFonts w:hint="cs"/>
          <w:rtl/>
        </w:rPr>
        <w:t>ה</w:t>
      </w:r>
      <w:r>
        <w:rPr>
          <w:rtl/>
        </w:rPr>
        <w:t>פשיעה</w:t>
      </w:r>
      <w:r>
        <w:rPr>
          <w:rFonts w:hint="cs"/>
          <w:rtl/>
        </w:rPr>
        <w:t>.</w:t>
      </w:r>
      <w:r>
        <w:rPr>
          <w:rtl/>
        </w:rPr>
        <w:t xml:space="preserve"> </w:t>
      </w:r>
      <w:bookmarkStart w:id="6850" w:name="_ETM_Q10_280130"/>
      <w:bookmarkStart w:id="6851" w:name="_ETM_Q10_280880"/>
      <w:bookmarkStart w:id="6852" w:name="_ETM_Q10_291880"/>
      <w:bookmarkEnd w:id="6850"/>
      <w:bookmarkEnd w:id="6851"/>
      <w:bookmarkEnd w:id="6852"/>
      <w:r>
        <w:rPr>
          <w:rtl/>
        </w:rPr>
        <w:t xml:space="preserve">לפני </w:t>
      </w:r>
      <w:bookmarkStart w:id="6853" w:name="_ETM_Q10_280430"/>
      <w:bookmarkEnd w:id="6853"/>
      <w:r>
        <w:rPr>
          <w:rtl/>
        </w:rPr>
        <w:t>שנתיים וחצי</w:t>
      </w:r>
      <w:r>
        <w:rPr>
          <w:rFonts w:hint="cs"/>
          <w:rtl/>
        </w:rPr>
        <w:t>,</w:t>
      </w:r>
      <w:r>
        <w:rPr>
          <w:rtl/>
        </w:rPr>
        <w:t xml:space="preserve"> </w:t>
      </w:r>
      <w:bookmarkStart w:id="6854" w:name="_ETM_Q10_281209"/>
      <w:bookmarkEnd w:id="6854"/>
      <w:r>
        <w:rPr>
          <w:rFonts w:hint="cs"/>
          <w:rtl/>
        </w:rPr>
        <w:t>ב</w:t>
      </w:r>
      <w:r>
        <w:rPr>
          <w:rtl/>
        </w:rPr>
        <w:t xml:space="preserve">ממשלה </w:t>
      </w:r>
      <w:bookmarkStart w:id="6855" w:name="_ETM_Q10_281569"/>
      <w:bookmarkEnd w:id="6855"/>
      <w:r>
        <w:rPr>
          <w:rtl/>
        </w:rPr>
        <w:t>הקודמת</w:t>
      </w:r>
      <w:r>
        <w:rPr>
          <w:rFonts w:hint="cs"/>
          <w:rtl/>
        </w:rPr>
        <w:t xml:space="preserve">, </w:t>
      </w:r>
      <w:bookmarkStart w:id="6856" w:name="_ETM_Q10_278790"/>
      <w:bookmarkStart w:id="6857" w:name="_ETM_Q10_281990"/>
      <w:bookmarkEnd w:id="6856"/>
      <w:bookmarkEnd w:id="6857"/>
      <w:r>
        <w:rPr>
          <w:rtl/>
        </w:rPr>
        <w:t xml:space="preserve">פורסמו </w:t>
      </w:r>
      <w:bookmarkStart w:id="6858" w:name="_ETM_Q10_282500"/>
      <w:bookmarkEnd w:id="6858"/>
      <w:r>
        <w:rPr>
          <w:rtl/>
        </w:rPr>
        <w:t>ב</w:t>
      </w:r>
      <w:bookmarkStart w:id="6859" w:name="_ETM_Q10_283430"/>
      <w:bookmarkEnd w:id="6859"/>
      <w:r>
        <w:rPr>
          <w:rtl/>
        </w:rPr>
        <w:t xml:space="preserve">מאגרי </w:t>
      </w:r>
      <w:bookmarkStart w:id="6860" w:name="_ETM_Q10_283939"/>
      <w:bookmarkEnd w:id="6860"/>
      <w:r>
        <w:rPr>
          <w:rtl/>
        </w:rPr>
        <w:t xml:space="preserve">המידע </w:t>
      </w:r>
      <w:bookmarkStart w:id="6861" w:name="_ETM_Q10_284240"/>
      <w:bookmarkEnd w:id="6861"/>
      <w:r>
        <w:rPr>
          <w:rtl/>
        </w:rPr>
        <w:t>הממשלת</w:t>
      </w:r>
      <w:r>
        <w:rPr>
          <w:rFonts w:hint="cs"/>
          <w:rtl/>
        </w:rPr>
        <w:t>י</w:t>
      </w:r>
      <w:r>
        <w:rPr>
          <w:rtl/>
        </w:rPr>
        <w:t>י</w:t>
      </w:r>
      <w:r>
        <w:rPr>
          <w:rFonts w:hint="cs"/>
          <w:rtl/>
        </w:rPr>
        <w:t>ם</w:t>
      </w:r>
      <w:r>
        <w:rPr>
          <w:rtl/>
        </w:rPr>
        <w:t xml:space="preserve"> </w:t>
      </w:r>
      <w:bookmarkStart w:id="6862" w:name="_ETM_Q10_284689"/>
      <w:bookmarkStart w:id="6863" w:name="_ETM_Q10_284780"/>
      <w:bookmarkEnd w:id="6862"/>
      <w:bookmarkEnd w:id="6863"/>
      <w:r>
        <w:rPr>
          <w:rtl/>
        </w:rPr>
        <w:t xml:space="preserve">כל </w:t>
      </w:r>
      <w:bookmarkStart w:id="6864" w:name="_ETM_Q10_284959"/>
      <w:bookmarkEnd w:id="6864"/>
      <w:r>
        <w:rPr>
          <w:rtl/>
        </w:rPr>
        <w:t xml:space="preserve">תיקי </w:t>
      </w:r>
      <w:bookmarkStart w:id="6865" w:name="_ETM_Q10_285259"/>
      <w:bookmarkEnd w:id="6865"/>
      <w:r>
        <w:rPr>
          <w:rtl/>
        </w:rPr>
        <w:t>הפשיעה</w:t>
      </w:r>
      <w:r>
        <w:rPr>
          <w:rFonts w:hint="cs"/>
          <w:rtl/>
        </w:rPr>
        <w:t>,</w:t>
      </w:r>
      <w:r>
        <w:rPr>
          <w:rtl/>
        </w:rPr>
        <w:t xml:space="preserve"> </w:t>
      </w:r>
      <w:bookmarkStart w:id="6866" w:name="_ETM_Q10_285979"/>
      <w:bookmarkEnd w:id="6866"/>
      <w:r>
        <w:rPr>
          <w:rtl/>
        </w:rPr>
        <w:t xml:space="preserve">אבל </w:t>
      </w:r>
      <w:bookmarkStart w:id="6867" w:name="_ETM_Q10_286280"/>
      <w:bookmarkEnd w:id="6867"/>
      <w:r>
        <w:rPr>
          <w:rtl/>
        </w:rPr>
        <w:t xml:space="preserve">בתקופת </w:t>
      </w:r>
      <w:bookmarkStart w:id="6868" w:name="_ETM_Q10_286819"/>
      <w:bookmarkEnd w:id="6868"/>
      <w:r>
        <w:rPr>
          <w:rtl/>
        </w:rPr>
        <w:t xml:space="preserve">הכהונה </w:t>
      </w:r>
      <w:bookmarkStart w:id="6869" w:name="_ETM_Q10_287600"/>
      <w:bookmarkEnd w:id="6869"/>
      <w:r>
        <w:rPr>
          <w:rtl/>
        </w:rPr>
        <w:t xml:space="preserve">הזו </w:t>
      </w:r>
      <w:bookmarkStart w:id="6870" w:name="_ETM_Q10_287960"/>
      <w:bookmarkEnd w:id="6870"/>
      <w:r>
        <w:rPr>
          <w:rtl/>
        </w:rPr>
        <w:t xml:space="preserve">הנתונים </w:t>
      </w:r>
      <w:bookmarkStart w:id="6871" w:name="_ETM_Q10_289480"/>
      <w:bookmarkEnd w:id="6871"/>
      <w:r>
        <w:rPr>
          <w:rtl/>
        </w:rPr>
        <w:t>הוסתרו</w:t>
      </w:r>
      <w:r w:rsidR="00A76909">
        <w:rPr>
          <w:rFonts w:hint="cs"/>
          <w:rtl/>
        </w:rPr>
        <w:t>;</w:t>
      </w:r>
      <w:r>
        <w:rPr>
          <w:rtl/>
        </w:rPr>
        <w:t xml:space="preserve"> </w:t>
      </w:r>
      <w:bookmarkStart w:id="6872" w:name="_ETM_Q10_290050"/>
      <w:bookmarkEnd w:id="6872"/>
      <w:r>
        <w:rPr>
          <w:rFonts w:hint="cs"/>
          <w:rtl/>
        </w:rPr>
        <w:t xml:space="preserve">הם </w:t>
      </w:r>
      <w:r>
        <w:rPr>
          <w:rtl/>
        </w:rPr>
        <w:t xml:space="preserve">לא </w:t>
      </w:r>
      <w:bookmarkStart w:id="6873" w:name="_ETM_Q10_290200"/>
      <w:bookmarkEnd w:id="6873"/>
      <w:r>
        <w:rPr>
          <w:rtl/>
        </w:rPr>
        <w:t xml:space="preserve">פורסמו </w:t>
      </w:r>
      <w:bookmarkStart w:id="6874" w:name="_ETM_Q10_291190"/>
      <w:bookmarkEnd w:id="6874"/>
      <w:r>
        <w:rPr>
          <w:rFonts w:hint="cs"/>
          <w:rtl/>
        </w:rPr>
        <w:t>עלי ידי</w:t>
      </w:r>
      <w:r>
        <w:rPr>
          <w:rtl/>
        </w:rPr>
        <w:t xml:space="preserve"> </w:t>
      </w:r>
      <w:bookmarkStart w:id="6875" w:name="_ETM_Q10_291820"/>
      <w:bookmarkEnd w:id="6875"/>
      <w:r>
        <w:rPr>
          <w:rtl/>
        </w:rPr>
        <w:t>המשטרה</w:t>
      </w:r>
      <w:bookmarkStart w:id="6876" w:name="_ETM_Q10_293299"/>
      <w:bookmarkEnd w:id="6876"/>
      <w:r>
        <w:rPr>
          <w:rtl/>
        </w:rPr>
        <w:t xml:space="preserve"> </w:t>
      </w:r>
      <w:bookmarkStart w:id="6877" w:name="_ETM_Q10_293080"/>
      <w:bookmarkEnd w:id="6877"/>
      <w:r>
        <w:rPr>
          <w:rtl/>
        </w:rPr>
        <w:t xml:space="preserve">ולא </w:t>
      </w:r>
      <w:bookmarkStart w:id="6878" w:name="_ETM_Q10_293290"/>
      <w:bookmarkEnd w:id="6878"/>
      <w:r>
        <w:rPr>
          <w:rtl/>
        </w:rPr>
        <w:t xml:space="preserve">הובאו </w:t>
      </w:r>
      <w:bookmarkStart w:id="6879" w:name="_ETM_Q10_293530"/>
      <w:bookmarkEnd w:id="6879"/>
      <w:r>
        <w:rPr>
          <w:rtl/>
        </w:rPr>
        <w:t xml:space="preserve">לפרסום </w:t>
      </w:r>
      <w:bookmarkStart w:id="6880" w:name="_ETM_Q10_293980"/>
      <w:bookmarkEnd w:id="6880"/>
      <w:r>
        <w:rPr>
          <w:rtl/>
        </w:rPr>
        <w:t xml:space="preserve">מאז </w:t>
      </w:r>
      <w:bookmarkStart w:id="6881" w:name="_ETM_Q10_294190"/>
      <w:bookmarkEnd w:id="6881"/>
      <w:r>
        <w:rPr>
          <w:rtl/>
        </w:rPr>
        <w:t xml:space="preserve">אפריל </w:t>
      </w:r>
      <w:bookmarkStart w:id="6882" w:name="_ETM_Q10_294520"/>
      <w:bookmarkEnd w:id="6882"/>
      <w:r>
        <w:rPr>
          <w:rFonts w:hint="cs"/>
          <w:rtl/>
        </w:rPr>
        <w:t>2023</w:t>
      </w:r>
      <w:bookmarkStart w:id="6883" w:name="_ETM_Q10_295450"/>
      <w:bookmarkEnd w:id="6883"/>
      <w:r>
        <w:rPr>
          <w:rFonts w:hint="cs"/>
          <w:rtl/>
        </w:rPr>
        <w:t xml:space="preserve"> </w:t>
      </w:r>
      <w:bookmarkStart w:id="6884" w:name="_ETM_Q10_288520"/>
      <w:bookmarkEnd w:id="6884"/>
      <w:r>
        <w:rPr>
          <w:rtl/>
        </w:rPr>
        <w:t xml:space="preserve">אלא </w:t>
      </w:r>
      <w:bookmarkStart w:id="6885" w:name="_ETM_Q10_295660"/>
      <w:bookmarkEnd w:id="6885"/>
      <w:r>
        <w:rPr>
          <w:rtl/>
        </w:rPr>
        <w:t xml:space="preserve">רק </w:t>
      </w:r>
      <w:bookmarkStart w:id="6886" w:name="_ETM_Q10_295990"/>
      <w:bookmarkEnd w:id="6886"/>
      <w:r>
        <w:rPr>
          <w:rtl/>
        </w:rPr>
        <w:t xml:space="preserve">לאחר </w:t>
      </w:r>
      <w:bookmarkStart w:id="6887" w:name="_ETM_Q10_296980"/>
      <w:bookmarkEnd w:id="6887"/>
      <w:r>
        <w:rPr>
          <w:rtl/>
        </w:rPr>
        <w:t xml:space="preserve">בקשות </w:t>
      </w:r>
      <w:bookmarkStart w:id="6888" w:name="_ETM_Q10_297520"/>
      <w:bookmarkEnd w:id="6888"/>
      <w:r>
        <w:rPr>
          <w:rtl/>
        </w:rPr>
        <w:t xml:space="preserve">חוזרות </w:t>
      </w:r>
      <w:bookmarkStart w:id="6889" w:name="_ETM_Q10_298310"/>
      <w:bookmarkEnd w:id="6889"/>
      <w:r>
        <w:rPr>
          <w:rtl/>
        </w:rPr>
        <w:t>ונשנות</w:t>
      </w:r>
      <w:r>
        <w:rPr>
          <w:rFonts w:hint="cs"/>
          <w:rtl/>
        </w:rPr>
        <w:t>.</w:t>
      </w:r>
      <w:r>
        <w:rPr>
          <w:rtl/>
        </w:rPr>
        <w:t xml:space="preserve"> </w:t>
      </w:r>
      <w:bookmarkStart w:id="6890" w:name="_ETM_Q10_299240"/>
      <w:bookmarkEnd w:id="6890"/>
      <w:r>
        <w:rPr>
          <w:rtl/>
        </w:rPr>
        <w:t xml:space="preserve">כשבוחנים </w:t>
      </w:r>
      <w:bookmarkStart w:id="6891" w:name="_ETM_Q10_299870"/>
      <w:bookmarkEnd w:id="6891"/>
      <w:r>
        <w:rPr>
          <w:rtl/>
        </w:rPr>
        <w:t xml:space="preserve">את </w:t>
      </w:r>
      <w:bookmarkStart w:id="6892" w:name="_ETM_Q10_300020"/>
      <w:bookmarkEnd w:id="6892"/>
      <w:r>
        <w:rPr>
          <w:rtl/>
        </w:rPr>
        <w:t xml:space="preserve">הנתונים </w:t>
      </w:r>
      <w:bookmarkStart w:id="6893" w:name="_ETM_Q10_301580"/>
      <w:bookmarkStart w:id="6894" w:name="_ETM_Q10_302299"/>
      <w:bookmarkEnd w:id="6893"/>
      <w:bookmarkEnd w:id="6894"/>
      <w:r>
        <w:rPr>
          <w:rFonts w:hint="cs"/>
          <w:rtl/>
        </w:rPr>
        <w:t xml:space="preserve">רואים </w:t>
      </w:r>
      <w:r>
        <w:rPr>
          <w:rtl/>
        </w:rPr>
        <w:t xml:space="preserve">שישנה </w:t>
      </w:r>
      <w:bookmarkStart w:id="6895" w:name="_ETM_Q10_303229"/>
      <w:bookmarkEnd w:id="6895"/>
      <w:r>
        <w:rPr>
          <w:rtl/>
        </w:rPr>
        <w:t>עלי</w:t>
      </w:r>
      <w:r>
        <w:rPr>
          <w:rFonts w:hint="cs"/>
          <w:rtl/>
        </w:rPr>
        <w:t>י</w:t>
      </w:r>
      <w:r>
        <w:rPr>
          <w:rtl/>
        </w:rPr>
        <w:t xml:space="preserve">ה </w:t>
      </w:r>
      <w:bookmarkStart w:id="6896" w:name="_ETM_Q10_303950"/>
      <w:bookmarkEnd w:id="6896"/>
      <w:r>
        <w:rPr>
          <w:rtl/>
        </w:rPr>
        <w:t xml:space="preserve">בכל </w:t>
      </w:r>
      <w:bookmarkStart w:id="6897" w:name="_ETM_Q10_304400"/>
      <w:bookmarkEnd w:id="6897"/>
      <w:r>
        <w:rPr>
          <w:rtl/>
        </w:rPr>
        <w:t xml:space="preserve">הפרמטרים </w:t>
      </w:r>
      <w:bookmarkStart w:id="6898" w:name="_ETM_Q10_305990"/>
      <w:bookmarkEnd w:id="6898"/>
      <w:r>
        <w:rPr>
          <w:rtl/>
        </w:rPr>
        <w:t>מ</w:t>
      </w:r>
      <w:r>
        <w:rPr>
          <w:rFonts w:hint="cs"/>
          <w:rtl/>
        </w:rPr>
        <w:t>-20</w:t>
      </w:r>
      <w:r>
        <w:rPr>
          <w:rtl/>
        </w:rPr>
        <w:t xml:space="preserve">22 </w:t>
      </w:r>
      <w:bookmarkStart w:id="6899" w:name="_ETM_Q10_307670"/>
      <w:bookmarkEnd w:id="6899"/>
      <w:r>
        <w:rPr>
          <w:rtl/>
        </w:rPr>
        <w:t>ל</w:t>
      </w:r>
      <w:r>
        <w:rPr>
          <w:rFonts w:hint="cs"/>
          <w:rtl/>
        </w:rPr>
        <w:t>-20</w:t>
      </w:r>
      <w:r>
        <w:rPr>
          <w:rtl/>
        </w:rPr>
        <w:t>23</w:t>
      </w:r>
      <w:r>
        <w:rPr>
          <w:rFonts w:hint="cs"/>
          <w:rtl/>
        </w:rPr>
        <w:t>.</w:t>
      </w:r>
      <w:r>
        <w:rPr>
          <w:rtl/>
        </w:rPr>
        <w:t xml:space="preserve"> </w:t>
      </w:r>
      <w:bookmarkStart w:id="6900" w:name="_ETM_Q10_308990"/>
      <w:bookmarkStart w:id="6901" w:name="_ETM_Q10_304401"/>
      <w:bookmarkEnd w:id="6900"/>
      <w:bookmarkEnd w:id="6901"/>
      <w:r>
        <w:rPr>
          <w:rtl/>
        </w:rPr>
        <w:t xml:space="preserve">רק </w:t>
      </w:r>
      <w:bookmarkStart w:id="6902" w:name="_ETM_Q10_309319"/>
      <w:bookmarkEnd w:id="6902"/>
      <w:r>
        <w:rPr>
          <w:rtl/>
        </w:rPr>
        <w:t>לדוגמה</w:t>
      </w:r>
      <w:r>
        <w:rPr>
          <w:rFonts w:hint="cs"/>
          <w:rtl/>
        </w:rPr>
        <w:t>,</w:t>
      </w:r>
      <w:r>
        <w:rPr>
          <w:rtl/>
        </w:rPr>
        <w:t xml:space="preserve"> </w:t>
      </w:r>
      <w:bookmarkStart w:id="6903" w:name="_ETM_Q10_309770"/>
      <w:bookmarkEnd w:id="6903"/>
      <w:r>
        <w:rPr>
          <w:rtl/>
        </w:rPr>
        <w:t xml:space="preserve">בעבירות </w:t>
      </w:r>
      <w:bookmarkStart w:id="6904" w:name="_ETM_Q10_310190"/>
      <w:bookmarkEnd w:id="6904"/>
      <w:r>
        <w:rPr>
          <w:rtl/>
        </w:rPr>
        <w:t xml:space="preserve">סדר </w:t>
      </w:r>
      <w:bookmarkStart w:id="6905" w:name="_ETM_Q10_310580"/>
      <w:bookmarkEnd w:id="6905"/>
      <w:r>
        <w:rPr>
          <w:rtl/>
        </w:rPr>
        <w:t xml:space="preserve">ציבורי </w:t>
      </w:r>
      <w:bookmarkStart w:id="6906" w:name="_ETM_Q10_311030"/>
      <w:bookmarkEnd w:id="6906"/>
      <w:r>
        <w:rPr>
          <w:rFonts w:hint="cs"/>
          <w:rtl/>
        </w:rPr>
        <w:t>חלה</w:t>
      </w:r>
      <w:r>
        <w:rPr>
          <w:rtl/>
        </w:rPr>
        <w:t xml:space="preserve"> </w:t>
      </w:r>
      <w:bookmarkStart w:id="6907" w:name="_ETM_Q10_311209"/>
      <w:bookmarkEnd w:id="6907"/>
      <w:r>
        <w:rPr>
          <w:rtl/>
        </w:rPr>
        <w:t>עלי</w:t>
      </w:r>
      <w:r>
        <w:rPr>
          <w:rFonts w:hint="cs"/>
          <w:rtl/>
        </w:rPr>
        <w:t>י</w:t>
      </w:r>
      <w:r>
        <w:rPr>
          <w:rtl/>
        </w:rPr>
        <w:t xml:space="preserve">ה </w:t>
      </w:r>
      <w:bookmarkStart w:id="6908" w:name="_ETM_Q10_311569"/>
      <w:bookmarkEnd w:id="6908"/>
      <w:r>
        <w:rPr>
          <w:rtl/>
        </w:rPr>
        <w:t xml:space="preserve">של </w:t>
      </w:r>
      <w:bookmarkStart w:id="6909" w:name="_ETM_Q10_311720"/>
      <w:bookmarkEnd w:id="6909"/>
      <w:r>
        <w:rPr>
          <w:rtl/>
        </w:rPr>
        <w:t>18%</w:t>
      </w:r>
      <w:bookmarkStart w:id="6910" w:name="_ETM_Q10_308060"/>
      <w:bookmarkEnd w:id="6910"/>
      <w:r>
        <w:rPr>
          <w:rFonts w:hint="cs"/>
          <w:rtl/>
        </w:rPr>
        <w:t>;</w:t>
      </w:r>
      <w:r>
        <w:rPr>
          <w:rtl/>
        </w:rPr>
        <w:t xml:space="preserve"> </w:t>
      </w:r>
      <w:bookmarkStart w:id="6911" w:name="_ETM_Q10_313010"/>
      <w:bookmarkEnd w:id="6911"/>
      <w:r>
        <w:rPr>
          <w:rtl/>
        </w:rPr>
        <w:t xml:space="preserve">בעבירות </w:t>
      </w:r>
      <w:bookmarkStart w:id="6912" w:name="_ETM_Q10_313490"/>
      <w:bookmarkEnd w:id="6912"/>
      <w:r>
        <w:rPr>
          <w:rtl/>
        </w:rPr>
        <w:t>רכוש</w:t>
      </w:r>
      <w:r>
        <w:rPr>
          <w:rFonts w:hint="cs"/>
          <w:rtl/>
        </w:rPr>
        <w:t xml:space="preserve"> </w:t>
      </w:r>
      <w:bookmarkStart w:id="6913" w:name="_ETM_Q10_310442"/>
      <w:bookmarkEnd w:id="6913"/>
      <w:r>
        <w:rPr>
          <w:rFonts w:hint="cs"/>
          <w:rtl/>
        </w:rPr>
        <w:t>–</w:t>
      </w:r>
      <w:r>
        <w:rPr>
          <w:rtl/>
        </w:rPr>
        <w:t xml:space="preserve"> </w:t>
      </w:r>
      <w:bookmarkStart w:id="6914" w:name="_ETM_Q10_313819"/>
      <w:bookmarkEnd w:id="6914"/>
      <w:r>
        <w:rPr>
          <w:rtl/>
        </w:rPr>
        <w:t>10</w:t>
      </w:r>
      <w:bookmarkStart w:id="6915" w:name="_ETM_Q10_315110"/>
      <w:bookmarkEnd w:id="6915"/>
      <w:r>
        <w:rPr>
          <w:rFonts w:hint="cs"/>
          <w:rtl/>
        </w:rPr>
        <w:t xml:space="preserve">%, </w:t>
      </w:r>
      <w:bookmarkStart w:id="6916" w:name="_ETM_Q10_310350"/>
      <w:bookmarkEnd w:id="6916"/>
      <w:r>
        <w:rPr>
          <w:rFonts w:hint="cs"/>
          <w:rtl/>
        </w:rPr>
        <w:t>ו</w:t>
      </w:r>
      <w:r>
        <w:rPr>
          <w:rtl/>
        </w:rPr>
        <w:t xml:space="preserve">זה </w:t>
      </w:r>
      <w:bookmarkStart w:id="6917" w:name="_ETM_Q10_315379"/>
      <w:bookmarkEnd w:id="6917"/>
      <w:r>
        <w:rPr>
          <w:rtl/>
        </w:rPr>
        <w:t xml:space="preserve">המספר </w:t>
      </w:r>
      <w:bookmarkStart w:id="6918" w:name="_ETM_Q10_315709"/>
      <w:bookmarkEnd w:id="6918"/>
      <w:r>
        <w:rPr>
          <w:rtl/>
        </w:rPr>
        <w:t xml:space="preserve">הגבוה </w:t>
      </w:r>
      <w:bookmarkStart w:id="6919" w:name="_ETM_Q10_316040"/>
      <w:bookmarkEnd w:id="6919"/>
      <w:r>
        <w:rPr>
          <w:rtl/>
        </w:rPr>
        <w:t xml:space="preserve">ביותר </w:t>
      </w:r>
      <w:bookmarkStart w:id="6920" w:name="_ETM_Q10_316370"/>
      <w:bookmarkEnd w:id="6920"/>
      <w:r>
        <w:rPr>
          <w:rtl/>
        </w:rPr>
        <w:t xml:space="preserve">זה </w:t>
      </w:r>
      <w:bookmarkStart w:id="6921" w:name="_ETM_Q10_316610"/>
      <w:bookmarkEnd w:id="6921"/>
      <w:r>
        <w:rPr>
          <w:rtl/>
        </w:rPr>
        <w:t>שנים</w:t>
      </w:r>
      <w:r>
        <w:rPr>
          <w:rFonts w:hint="cs"/>
          <w:rtl/>
        </w:rPr>
        <w:t>;</w:t>
      </w:r>
      <w:bookmarkStart w:id="6922" w:name="_ETM_Q10_311991"/>
      <w:bookmarkEnd w:id="6922"/>
      <w:r>
        <w:rPr>
          <w:rtl/>
        </w:rPr>
        <w:t xml:space="preserve"> </w:t>
      </w:r>
      <w:bookmarkStart w:id="6923" w:name="_ETM_Q10_317030"/>
      <w:bookmarkEnd w:id="6923"/>
      <w:r>
        <w:rPr>
          <w:rtl/>
        </w:rPr>
        <w:t xml:space="preserve">בעבירות </w:t>
      </w:r>
      <w:bookmarkStart w:id="6924" w:name="_ETM_Q10_317419"/>
      <w:bookmarkEnd w:id="6924"/>
      <w:r>
        <w:rPr>
          <w:rtl/>
        </w:rPr>
        <w:t xml:space="preserve">נגד </w:t>
      </w:r>
      <w:bookmarkStart w:id="6925" w:name="_ETM_Q10_317780"/>
      <w:bookmarkEnd w:id="6925"/>
      <w:r>
        <w:rPr>
          <w:rtl/>
        </w:rPr>
        <w:t>אדם</w:t>
      </w:r>
      <w:r>
        <w:rPr>
          <w:rFonts w:hint="cs"/>
          <w:rtl/>
        </w:rPr>
        <w:t xml:space="preserve"> –</w:t>
      </w:r>
      <w:r>
        <w:rPr>
          <w:rtl/>
        </w:rPr>
        <w:t xml:space="preserve"> </w:t>
      </w:r>
      <w:bookmarkStart w:id="6926" w:name="_ETM_Q10_318319"/>
      <w:bookmarkEnd w:id="6926"/>
      <w:r>
        <w:rPr>
          <w:rtl/>
        </w:rPr>
        <w:t>53%</w:t>
      </w:r>
      <w:bookmarkStart w:id="6927" w:name="_ETM_Q10_320599"/>
      <w:bookmarkEnd w:id="6927"/>
      <w:r>
        <w:rPr>
          <w:rFonts w:hint="cs"/>
          <w:rtl/>
        </w:rPr>
        <w:t xml:space="preserve">, </w:t>
      </w:r>
      <w:r>
        <w:rPr>
          <w:rtl/>
        </w:rPr>
        <w:t xml:space="preserve">הריגה </w:t>
      </w:r>
      <w:bookmarkStart w:id="6928" w:name="_ETM_Q10_320989"/>
      <w:bookmarkEnd w:id="6928"/>
      <w:r>
        <w:rPr>
          <w:rtl/>
        </w:rPr>
        <w:t xml:space="preserve">ניסיון </w:t>
      </w:r>
      <w:bookmarkStart w:id="6929" w:name="_ETM_Q10_321410"/>
      <w:bookmarkEnd w:id="6929"/>
      <w:r>
        <w:rPr>
          <w:rtl/>
        </w:rPr>
        <w:t xml:space="preserve">לרצח </w:t>
      </w:r>
      <w:bookmarkStart w:id="6930" w:name="_ETM_Q10_321769"/>
      <w:bookmarkEnd w:id="6930"/>
      <w:proofErr w:type="spellStart"/>
      <w:r>
        <w:rPr>
          <w:rtl/>
        </w:rPr>
        <w:t>וכו</w:t>
      </w:r>
      <w:proofErr w:type="spellEnd"/>
      <w:r>
        <w:rPr>
          <w:rtl/>
        </w:rPr>
        <w:t>'</w:t>
      </w:r>
      <w:bookmarkStart w:id="6931" w:name="_ETM_Q10_316441"/>
      <w:bookmarkEnd w:id="6931"/>
      <w:r w:rsidR="00A76909">
        <w:rPr>
          <w:rFonts w:hint="cs"/>
          <w:rtl/>
        </w:rPr>
        <w:t>.</w:t>
      </w:r>
      <w:r>
        <w:rPr>
          <w:rtl/>
        </w:rPr>
        <w:t xml:space="preserve"> </w:t>
      </w:r>
      <w:bookmarkStart w:id="6932" w:name="_ETM_Q10_323000"/>
      <w:bookmarkEnd w:id="6932"/>
      <w:r>
        <w:rPr>
          <w:rtl/>
        </w:rPr>
        <w:t xml:space="preserve">ועוד </w:t>
      </w:r>
      <w:bookmarkStart w:id="6933" w:name="_ETM_Q10_323419"/>
      <w:bookmarkEnd w:id="6933"/>
      <w:proofErr w:type="spellStart"/>
      <w:r>
        <w:rPr>
          <w:rtl/>
        </w:rPr>
        <w:t>ועוד</w:t>
      </w:r>
      <w:bookmarkStart w:id="6934" w:name="_ETM_Q10_321232"/>
      <w:bookmarkEnd w:id="6934"/>
      <w:proofErr w:type="spellEnd"/>
      <w:r>
        <w:rPr>
          <w:rtl/>
        </w:rPr>
        <w:t xml:space="preserve"> </w:t>
      </w:r>
      <w:bookmarkStart w:id="6935" w:name="_ETM_Q10_324730"/>
      <w:bookmarkStart w:id="6936" w:name="_ETM_Q10_325659"/>
      <w:bookmarkEnd w:id="6935"/>
      <w:bookmarkEnd w:id="6936"/>
      <w:r>
        <w:rPr>
          <w:rtl/>
        </w:rPr>
        <w:t xml:space="preserve">נתונים </w:t>
      </w:r>
      <w:bookmarkStart w:id="6937" w:name="_ETM_Q10_326110"/>
      <w:bookmarkEnd w:id="6937"/>
      <w:r>
        <w:rPr>
          <w:rtl/>
        </w:rPr>
        <w:t>קשים</w:t>
      </w:r>
      <w:r>
        <w:rPr>
          <w:rFonts w:hint="cs"/>
          <w:rtl/>
        </w:rPr>
        <w:t>.</w:t>
      </w:r>
      <w:r>
        <w:rPr>
          <w:rtl/>
        </w:rPr>
        <w:t xml:space="preserve"> </w:t>
      </w:r>
      <w:bookmarkStart w:id="6938" w:name="_ETM_Q10_326560"/>
      <w:bookmarkEnd w:id="6938"/>
    </w:p>
    <w:p w:rsidR="00381235" w:rsidRDefault="00381235" w:rsidP="00A77C9E">
      <w:pPr>
        <w:rPr>
          <w:rtl/>
        </w:rPr>
      </w:pPr>
      <w:bookmarkStart w:id="6939" w:name="_ETM_Q10_326482"/>
      <w:bookmarkStart w:id="6940" w:name="_ETM_Q10_326578"/>
      <w:bookmarkEnd w:id="6939"/>
      <w:bookmarkEnd w:id="6940"/>
    </w:p>
    <w:p w:rsidR="00381235" w:rsidRDefault="00381235" w:rsidP="00A77C9E">
      <w:pPr>
        <w:rPr>
          <w:rtl/>
        </w:rPr>
      </w:pPr>
      <w:bookmarkStart w:id="6941" w:name="_ETM_Q10_326651"/>
      <w:bookmarkStart w:id="6942" w:name="_ETM_Q10_326724"/>
      <w:bookmarkEnd w:id="6941"/>
      <w:bookmarkEnd w:id="6942"/>
      <w:r>
        <w:rPr>
          <w:rtl/>
        </w:rPr>
        <w:t>על</w:t>
      </w:r>
      <w:r>
        <w:rPr>
          <w:rFonts w:hint="cs"/>
          <w:rtl/>
        </w:rPr>
        <w:t xml:space="preserve"> </w:t>
      </w:r>
      <w:r>
        <w:rPr>
          <w:rtl/>
        </w:rPr>
        <w:t xml:space="preserve">כך </w:t>
      </w:r>
      <w:bookmarkStart w:id="6943" w:name="_ETM_Q10_327480"/>
      <w:bookmarkEnd w:id="6943"/>
      <w:r>
        <w:rPr>
          <w:rtl/>
        </w:rPr>
        <w:t xml:space="preserve">אני </w:t>
      </w:r>
      <w:bookmarkStart w:id="6944" w:name="_ETM_Q10_327810"/>
      <w:bookmarkEnd w:id="6944"/>
      <w:r>
        <w:rPr>
          <w:rtl/>
        </w:rPr>
        <w:t xml:space="preserve">מבקש </w:t>
      </w:r>
      <w:bookmarkStart w:id="6945" w:name="_ETM_Q10_328169"/>
      <w:bookmarkEnd w:id="6945"/>
      <w:r>
        <w:rPr>
          <w:rtl/>
        </w:rPr>
        <w:t xml:space="preserve">להוסיף </w:t>
      </w:r>
      <w:bookmarkStart w:id="6946" w:name="_ETM_Q10_329909"/>
      <w:bookmarkEnd w:id="6946"/>
      <w:r>
        <w:rPr>
          <w:rtl/>
        </w:rPr>
        <w:t xml:space="preserve">את </w:t>
      </w:r>
      <w:bookmarkStart w:id="6947" w:name="_ETM_Q10_330150"/>
      <w:bookmarkStart w:id="6948" w:name="_ETM_Q10_330599"/>
      <w:bookmarkEnd w:id="6947"/>
      <w:bookmarkEnd w:id="6948"/>
      <w:r>
        <w:rPr>
          <w:rFonts w:hint="cs"/>
          <w:rtl/>
        </w:rPr>
        <w:t>ה</w:t>
      </w:r>
      <w:r>
        <w:rPr>
          <w:rtl/>
        </w:rPr>
        <w:t xml:space="preserve">נתון </w:t>
      </w:r>
      <w:bookmarkStart w:id="6949" w:name="_ETM_Q10_331139"/>
      <w:bookmarkEnd w:id="6949"/>
      <w:r>
        <w:rPr>
          <w:rtl/>
        </w:rPr>
        <w:t>הבא</w:t>
      </w:r>
      <w:r>
        <w:rPr>
          <w:rFonts w:hint="cs"/>
          <w:rtl/>
        </w:rPr>
        <w:t>:</w:t>
      </w:r>
      <w:r>
        <w:rPr>
          <w:rtl/>
        </w:rPr>
        <w:t xml:space="preserve"> </w:t>
      </w:r>
      <w:bookmarkStart w:id="6950" w:name="_ETM_Q10_332209"/>
      <w:bookmarkEnd w:id="6950"/>
      <w:r>
        <w:rPr>
          <w:rtl/>
        </w:rPr>
        <w:t xml:space="preserve">המחסור </w:t>
      </w:r>
      <w:bookmarkStart w:id="6951" w:name="_ETM_Q10_334040"/>
      <w:bookmarkEnd w:id="6951"/>
      <w:r>
        <w:rPr>
          <w:rFonts w:hint="cs"/>
          <w:rtl/>
        </w:rPr>
        <w:t>ב</w:t>
      </w:r>
      <w:r>
        <w:rPr>
          <w:rtl/>
        </w:rPr>
        <w:t xml:space="preserve">מקומות </w:t>
      </w:r>
      <w:bookmarkStart w:id="6952" w:name="_ETM_Q10_334609"/>
      <w:bookmarkEnd w:id="6952"/>
      <w:r>
        <w:rPr>
          <w:rtl/>
        </w:rPr>
        <w:t>כליאה</w:t>
      </w:r>
      <w:r>
        <w:rPr>
          <w:rFonts w:hint="cs"/>
          <w:rtl/>
        </w:rPr>
        <w:t>,</w:t>
      </w:r>
      <w:r>
        <w:rPr>
          <w:rtl/>
        </w:rPr>
        <w:t xml:space="preserve"> </w:t>
      </w:r>
      <w:bookmarkStart w:id="6953" w:name="_ETM_Q10_335590"/>
      <w:bookmarkEnd w:id="6953"/>
      <w:r>
        <w:rPr>
          <w:rtl/>
        </w:rPr>
        <w:t>שהובי</w:t>
      </w:r>
      <w:r>
        <w:rPr>
          <w:rFonts w:hint="cs"/>
          <w:rtl/>
        </w:rPr>
        <w:t>ל</w:t>
      </w:r>
      <w:r>
        <w:rPr>
          <w:rtl/>
        </w:rPr>
        <w:t xml:space="preserve"> </w:t>
      </w:r>
      <w:bookmarkStart w:id="6954" w:name="_ETM_Q10_336069"/>
      <w:bookmarkEnd w:id="6954"/>
      <w:r>
        <w:rPr>
          <w:rtl/>
        </w:rPr>
        <w:t xml:space="preserve">בין </w:t>
      </w:r>
      <w:bookmarkStart w:id="6955" w:name="_ETM_Q10_336250"/>
      <w:bookmarkEnd w:id="6955"/>
      <w:r>
        <w:rPr>
          <w:rtl/>
        </w:rPr>
        <w:t xml:space="preserve">השאר </w:t>
      </w:r>
      <w:bookmarkStart w:id="6956" w:name="_ETM_Q10_336610"/>
      <w:bookmarkEnd w:id="6956"/>
      <w:proofErr w:type="spellStart"/>
      <w:r>
        <w:rPr>
          <w:rtl/>
        </w:rPr>
        <w:t>לפארסה</w:t>
      </w:r>
      <w:proofErr w:type="spellEnd"/>
      <w:r>
        <w:rPr>
          <w:rtl/>
        </w:rPr>
        <w:t xml:space="preserve"> </w:t>
      </w:r>
      <w:bookmarkStart w:id="6957" w:name="_ETM_Q10_337180"/>
      <w:bookmarkEnd w:id="6957"/>
      <w:r>
        <w:rPr>
          <w:rtl/>
        </w:rPr>
        <w:t xml:space="preserve">של </w:t>
      </w:r>
      <w:bookmarkStart w:id="6958" w:name="_ETM_Q10_337389"/>
      <w:bookmarkEnd w:id="6958"/>
      <w:r>
        <w:rPr>
          <w:rtl/>
        </w:rPr>
        <w:t xml:space="preserve">שחרור </w:t>
      </w:r>
      <w:bookmarkStart w:id="6959" w:name="_ETM_Q10_338230"/>
      <w:bookmarkEnd w:id="6959"/>
      <w:r>
        <w:rPr>
          <w:rtl/>
        </w:rPr>
        <w:t>האסירים</w:t>
      </w:r>
      <w:bookmarkStart w:id="6960" w:name="_ETM_Q10_333331"/>
      <w:bookmarkEnd w:id="6960"/>
      <w:r>
        <w:rPr>
          <w:rFonts w:hint="cs"/>
          <w:rtl/>
        </w:rPr>
        <w:t>,</w:t>
      </w:r>
      <w:r>
        <w:rPr>
          <w:rtl/>
        </w:rPr>
        <w:t xml:space="preserve"> </w:t>
      </w:r>
      <w:bookmarkStart w:id="6961" w:name="_ETM_Q10_339250"/>
      <w:bookmarkEnd w:id="6961"/>
      <w:r>
        <w:rPr>
          <w:rFonts w:hint="cs"/>
          <w:rtl/>
        </w:rPr>
        <w:t>ו</w:t>
      </w:r>
      <w:r>
        <w:rPr>
          <w:rtl/>
        </w:rPr>
        <w:t xml:space="preserve">בהם </w:t>
      </w:r>
      <w:bookmarkStart w:id="6962" w:name="_ETM_Q10_340530"/>
      <w:bookmarkEnd w:id="6962"/>
      <w:r>
        <w:rPr>
          <w:rtl/>
        </w:rPr>
        <w:t xml:space="preserve">מנהל </w:t>
      </w:r>
      <w:bookmarkStart w:id="6963" w:name="_ETM_Q10_341040"/>
      <w:bookmarkEnd w:id="6963"/>
      <w:r>
        <w:rPr>
          <w:rtl/>
        </w:rPr>
        <w:t xml:space="preserve">בית </w:t>
      </w:r>
      <w:bookmarkStart w:id="6964" w:name="_ETM_Q10_341325"/>
      <w:bookmarkEnd w:id="6964"/>
      <w:r>
        <w:rPr>
          <w:rtl/>
        </w:rPr>
        <w:t xml:space="preserve">החולים </w:t>
      </w:r>
      <w:bookmarkStart w:id="6965" w:name="_ETM_Q10_341610"/>
      <w:bookmarkEnd w:id="6965"/>
      <w:proofErr w:type="spellStart"/>
      <w:r>
        <w:rPr>
          <w:rtl/>
        </w:rPr>
        <w:t>שיפ</w:t>
      </w:r>
      <w:r>
        <w:rPr>
          <w:rFonts w:hint="cs"/>
          <w:rtl/>
        </w:rPr>
        <w:t>א</w:t>
      </w:r>
      <w:bookmarkStart w:id="6966" w:name="_ETM_Q10_343020"/>
      <w:bookmarkStart w:id="6967" w:name="_ETM_Q10_343740"/>
      <w:bookmarkStart w:id="6968" w:name="_ETM_Q10_343980"/>
      <w:bookmarkEnd w:id="6966"/>
      <w:bookmarkEnd w:id="6967"/>
      <w:bookmarkEnd w:id="6968"/>
      <w:proofErr w:type="spellEnd"/>
      <w:r>
        <w:rPr>
          <w:rFonts w:hint="cs"/>
          <w:rtl/>
        </w:rPr>
        <w:t xml:space="preserve"> – שאף אחד לא הסמיך אף אחד לשחרר אותו,</w:t>
      </w:r>
      <w:bookmarkStart w:id="6969" w:name="_ETM_Q10_344081"/>
      <w:bookmarkEnd w:id="6969"/>
      <w:r>
        <w:rPr>
          <w:rFonts w:hint="cs"/>
          <w:rtl/>
        </w:rPr>
        <w:t xml:space="preserve"> ואם</w:t>
      </w:r>
      <w:bookmarkStart w:id="6970" w:name="_ETM_Q10_340203"/>
      <w:bookmarkStart w:id="6971" w:name="_ETM_Q10_344069"/>
      <w:bookmarkStart w:id="6972" w:name="_ETM_Q10_344490"/>
      <w:bookmarkStart w:id="6973" w:name="_ETM_Q10_344610"/>
      <w:bookmarkStart w:id="6974" w:name="_ETM_Q10_344760"/>
      <w:bookmarkStart w:id="6975" w:name="_ETM_Q10_345330"/>
      <w:bookmarkStart w:id="6976" w:name="_ETM_Q10_346020"/>
      <w:bookmarkStart w:id="6977" w:name="_ETM_Q10_346840"/>
      <w:bookmarkEnd w:id="6970"/>
      <w:bookmarkEnd w:id="6971"/>
      <w:bookmarkEnd w:id="6972"/>
      <w:bookmarkEnd w:id="6973"/>
      <w:bookmarkEnd w:id="6974"/>
      <w:bookmarkEnd w:id="6975"/>
      <w:bookmarkEnd w:id="6976"/>
      <w:bookmarkEnd w:id="6977"/>
      <w:r>
        <w:rPr>
          <w:rtl/>
        </w:rPr>
        <w:t xml:space="preserve"> </w:t>
      </w:r>
      <w:bookmarkStart w:id="6978" w:name="_ETM_Q10_347110"/>
      <w:bookmarkEnd w:id="6978"/>
      <w:r>
        <w:rPr>
          <w:rtl/>
        </w:rPr>
        <w:t>כן</w:t>
      </w:r>
      <w:r w:rsidR="00A76909">
        <w:rPr>
          <w:rFonts w:hint="cs"/>
          <w:rtl/>
        </w:rPr>
        <w:t>,</w:t>
      </w:r>
      <w:r>
        <w:rPr>
          <w:rtl/>
        </w:rPr>
        <w:t xml:space="preserve"> </w:t>
      </w:r>
      <w:bookmarkStart w:id="6979" w:name="_ETM_Q10_347319"/>
      <w:bookmarkEnd w:id="6979"/>
      <w:r>
        <w:rPr>
          <w:rtl/>
        </w:rPr>
        <w:t xml:space="preserve">כדאי </w:t>
      </w:r>
      <w:bookmarkStart w:id="6980" w:name="_ETM_Q10_347739"/>
      <w:bookmarkEnd w:id="6980"/>
      <w:r>
        <w:rPr>
          <w:rtl/>
        </w:rPr>
        <w:t>לשמוע</w:t>
      </w:r>
      <w:r>
        <w:rPr>
          <w:rFonts w:hint="cs"/>
          <w:rtl/>
        </w:rPr>
        <w:t xml:space="preserve"> –</w:t>
      </w:r>
      <w:r>
        <w:rPr>
          <w:rtl/>
        </w:rPr>
        <w:t xml:space="preserve"> </w:t>
      </w:r>
      <w:bookmarkStart w:id="6981" w:name="_ETM_Q10_348250"/>
      <w:bookmarkEnd w:id="6981"/>
      <w:r>
        <w:rPr>
          <w:rFonts w:hint="cs"/>
          <w:rtl/>
        </w:rPr>
        <w:t xml:space="preserve">זה </w:t>
      </w:r>
      <w:r>
        <w:rPr>
          <w:rtl/>
        </w:rPr>
        <w:t xml:space="preserve">נוצר </w:t>
      </w:r>
      <w:bookmarkStart w:id="6982" w:name="_ETM_Q10_348760"/>
      <w:bookmarkEnd w:id="6982"/>
      <w:r>
        <w:rPr>
          <w:rtl/>
        </w:rPr>
        <w:t>כ</w:t>
      </w:r>
      <w:bookmarkStart w:id="6983" w:name="_ETM_Q10_376962"/>
      <w:bookmarkEnd w:id="6983"/>
      <w:r>
        <w:rPr>
          <w:rtl/>
        </w:rPr>
        <w:t xml:space="preserve">תוצאה </w:t>
      </w:r>
      <w:bookmarkStart w:id="6984" w:name="_ETM_Q10_349329"/>
      <w:bookmarkEnd w:id="6984"/>
      <w:r>
        <w:rPr>
          <w:rFonts w:hint="cs"/>
          <w:rtl/>
        </w:rPr>
        <w:t xml:space="preserve">מכך שהיה </w:t>
      </w:r>
      <w:bookmarkStart w:id="6985" w:name="_ETM_Q10_345501"/>
      <w:bookmarkEnd w:id="6985"/>
      <w:r>
        <w:rPr>
          <w:rtl/>
        </w:rPr>
        <w:t xml:space="preserve">מחסור </w:t>
      </w:r>
      <w:bookmarkStart w:id="6986" w:name="_ETM_Q10_350530"/>
      <w:bookmarkEnd w:id="6986"/>
      <w:r>
        <w:rPr>
          <w:rtl/>
        </w:rPr>
        <w:t>במ</w:t>
      </w:r>
      <w:bookmarkStart w:id="6987" w:name="_ETM_Q10_351430"/>
      <w:bookmarkEnd w:id="6987"/>
      <w:r>
        <w:rPr>
          <w:rtl/>
        </w:rPr>
        <w:t xml:space="preserve">קומות </w:t>
      </w:r>
      <w:bookmarkStart w:id="6988" w:name="_ETM_Q10_351790"/>
      <w:bookmarkEnd w:id="6988"/>
      <w:r>
        <w:rPr>
          <w:rtl/>
        </w:rPr>
        <w:t>מגורים</w:t>
      </w:r>
      <w:r>
        <w:rPr>
          <w:rFonts w:hint="cs"/>
          <w:rtl/>
        </w:rPr>
        <w:t>.</w:t>
      </w:r>
      <w:r>
        <w:rPr>
          <w:rtl/>
        </w:rPr>
        <w:t xml:space="preserve"> </w:t>
      </w:r>
      <w:bookmarkStart w:id="6989" w:name="_ETM_Q10_353060"/>
      <w:bookmarkEnd w:id="6989"/>
      <w:r>
        <w:rPr>
          <w:rtl/>
        </w:rPr>
        <w:t>ז</w:t>
      </w:r>
      <w:r>
        <w:rPr>
          <w:rFonts w:hint="cs"/>
          <w:rtl/>
        </w:rPr>
        <w:t>ו</w:t>
      </w:r>
      <w:r>
        <w:rPr>
          <w:rtl/>
        </w:rPr>
        <w:t xml:space="preserve"> </w:t>
      </w:r>
      <w:bookmarkStart w:id="6990" w:name="_ETM_Q10_353389"/>
      <w:bookmarkStart w:id="6991" w:name="_ETM_Q10_353540"/>
      <w:bookmarkStart w:id="6992" w:name="_ETM_Q10_354680"/>
      <w:bookmarkEnd w:id="6990"/>
      <w:bookmarkEnd w:id="6991"/>
      <w:bookmarkEnd w:id="6992"/>
      <w:r>
        <w:rPr>
          <w:rtl/>
        </w:rPr>
        <w:t xml:space="preserve">בעיה </w:t>
      </w:r>
      <w:bookmarkStart w:id="6993" w:name="_ETM_Q10_355639"/>
      <w:bookmarkEnd w:id="6993"/>
      <w:r>
        <w:rPr>
          <w:rtl/>
        </w:rPr>
        <w:t xml:space="preserve">שמ"פ </w:t>
      </w:r>
      <w:bookmarkStart w:id="6994" w:name="_ETM_Q10_356510"/>
      <w:bookmarkEnd w:id="6994"/>
      <w:r>
        <w:rPr>
          <w:rtl/>
        </w:rPr>
        <w:t xml:space="preserve">מפקדה </w:t>
      </w:r>
      <w:bookmarkStart w:id="6995" w:name="_ETM_Q10_357080"/>
      <w:bookmarkEnd w:id="6995"/>
      <w:r>
        <w:rPr>
          <w:rtl/>
        </w:rPr>
        <w:t xml:space="preserve">בכל </w:t>
      </w:r>
      <w:bookmarkStart w:id="6996" w:name="_ETM_Q10_357410"/>
      <w:bookmarkEnd w:id="6996"/>
      <w:r>
        <w:rPr>
          <w:rtl/>
        </w:rPr>
        <w:t xml:space="preserve">גדוד </w:t>
      </w:r>
      <w:bookmarkStart w:id="6997" w:name="_ETM_Q10_357980"/>
      <w:bookmarkEnd w:id="6997"/>
      <w:r>
        <w:rPr>
          <w:rtl/>
        </w:rPr>
        <w:t xml:space="preserve">יכול </w:t>
      </w:r>
      <w:bookmarkStart w:id="6998" w:name="_ETM_Q10_358550"/>
      <w:bookmarkEnd w:id="6998"/>
      <w:r>
        <w:rPr>
          <w:rtl/>
        </w:rPr>
        <w:t xml:space="preserve">לעמוד </w:t>
      </w:r>
      <w:bookmarkStart w:id="6999" w:name="_ETM_Q10_358940"/>
      <w:bookmarkEnd w:id="6999"/>
      <w:r>
        <w:rPr>
          <w:rtl/>
        </w:rPr>
        <w:t>ב</w:t>
      </w:r>
      <w:r>
        <w:rPr>
          <w:rFonts w:hint="cs"/>
          <w:rtl/>
        </w:rPr>
        <w:t>ה,</w:t>
      </w:r>
      <w:r>
        <w:rPr>
          <w:rtl/>
        </w:rPr>
        <w:t xml:space="preserve"> </w:t>
      </w:r>
      <w:bookmarkStart w:id="7000" w:name="_ETM_Q10_359370"/>
      <w:bookmarkEnd w:id="7000"/>
      <w:r>
        <w:rPr>
          <w:rtl/>
        </w:rPr>
        <w:t>וה</w:t>
      </w:r>
      <w:r>
        <w:rPr>
          <w:rFonts w:hint="cs"/>
          <w:rtl/>
        </w:rPr>
        <w:t>י</w:t>
      </w:r>
      <w:r>
        <w:rPr>
          <w:rtl/>
        </w:rPr>
        <w:t>נה</w:t>
      </w:r>
      <w:r w:rsidR="00A76909">
        <w:rPr>
          <w:rFonts w:hint="cs"/>
          <w:rtl/>
        </w:rPr>
        <w:t>,</w:t>
      </w:r>
      <w:r>
        <w:rPr>
          <w:rtl/>
        </w:rPr>
        <w:t xml:space="preserve"> </w:t>
      </w:r>
      <w:bookmarkStart w:id="7001" w:name="_ETM_Q10_359700"/>
      <w:bookmarkEnd w:id="7001"/>
      <w:r>
        <w:rPr>
          <w:rtl/>
        </w:rPr>
        <w:t xml:space="preserve">אנחנו </w:t>
      </w:r>
      <w:bookmarkStart w:id="7002" w:name="_ETM_Q10_360389"/>
      <w:bookmarkEnd w:id="7002"/>
      <w:r>
        <w:rPr>
          <w:rtl/>
        </w:rPr>
        <w:t xml:space="preserve">לא </w:t>
      </w:r>
      <w:bookmarkStart w:id="7003" w:name="_ETM_Q10_360600"/>
      <w:bookmarkEnd w:id="7003"/>
      <w:r>
        <w:rPr>
          <w:rtl/>
        </w:rPr>
        <w:t>הצלחנו</w:t>
      </w:r>
      <w:bookmarkStart w:id="7004" w:name="_ETM_Q10_361800"/>
      <w:bookmarkEnd w:id="7004"/>
      <w:r>
        <w:rPr>
          <w:rFonts w:hint="cs"/>
          <w:rtl/>
        </w:rPr>
        <w:t>.</w:t>
      </w:r>
      <w:bookmarkStart w:id="7005" w:name="_ETM_Q10_358282"/>
      <w:bookmarkEnd w:id="7005"/>
      <w:r>
        <w:rPr>
          <w:rFonts w:hint="cs"/>
          <w:rtl/>
        </w:rPr>
        <w:t xml:space="preserve"> </w:t>
      </w:r>
      <w:r>
        <w:rPr>
          <w:rtl/>
        </w:rPr>
        <w:t xml:space="preserve">וגם </w:t>
      </w:r>
      <w:bookmarkStart w:id="7006" w:name="_ETM_Q10_362130"/>
      <w:bookmarkEnd w:id="7006"/>
      <w:r>
        <w:rPr>
          <w:rFonts w:hint="cs"/>
          <w:rtl/>
        </w:rPr>
        <w:t>ל</w:t>
      </w:r>
      <w:r>
        <w:rPr>
          <w:rtl/>
        </w:rPr>
        <w:t>זה</w:t>
      </w:r>
      <w:r>
        <w:rPr>
          <w:rFonts w:hint="cs"/>
          <w:rtl/>
        </w:rPr>
        <w:t>,</w:t>
      </w:r>
      <w:r>
        <w:rPr>
          <w:rtl/>
        </w:rPr>
        <w:t xml:space="preserve"> </w:t>
      </w:r>
      <w:bookmarkStart w:id="7007" w:name="_ETM_Q10_363230"/>
      <w:bookmarkEnd w:id="7007"/>
      <w:r>
        <w:rPr>
          <w:rtl/>
        </w:rPr>
        <w:t xml:space="preserve">אדוני </w:t>
      </w:r>
      <w:bookmarkStart w:id="7008" w:name="_ETM_Q10_363560"/>
      <w:bookmarkEnd w:id="7008"/>
      <w:r>
        <w:rPr>
          <w:rtl/>
        </w:rPr>
        <w:t>השר</w:t>
      </w:r>
      <w:r>
        <w:rPr>
          <w:rFonts w:hint="cs"/>
          <w:rtl/>
        </w:rPr>
        <w:t>,</w:t>
      </w:r>
      <w:r>
        <w:rPr>
          <w:rtl/>
        </w:rPr>
        <w:t xml:space="preserve"> </w:t>
      </w:r>
      <w:bookmarkStart w:id="7009" w:name="_ETM_Q10_364340"/>
      <w:bookmarkStart w:id="7010" w:name="_ETM_Q10_364819"/>
      <w:bookmarkStart w:id="7011" w:name="_ETM_Q10_365060"/>
      <w:bookmarkStart w:id="7012" w:name="_ETM_Q10_365299"/>
      <w:bookmarkEnd w:id="7009"/>
      <w:bookmarkEnd w:id="7010"/>
      <w:bookmarkEnd w:id="7011"/>
      <w:bookmarkEnd w:id="7012"/>
      <w:r>
        <w:rPr>
          <w:rtl/>
        </w:rPr>
        <w:t xml:space="preserve">אתה </w:t>
      </w:r>
      <w:bookmarkStart w:id="7013" w:name="_ETM_Q10_365659"/>
      <w:bookmarkEnd w:id="7013"/>
      <w:r>
        <w:rPr>
          <w:rtl/>
        </w:rPr>
        <w:t>אחראי</w:t>
      </w:r>
      <w:r>
        <w:rPr>
          <w:rFonts w:hint="cs"/>
          <w:rtl/>
        </w:rPr>
        <w:t>.</w:t>
      </w:r>
      <w:bookmarkStart w:id="7014" w:name="_ETM_Q10_364552"/>
      <w:bookmarkEnd w:id="7014"/>
      <w:r>
        <w:rPr>
          <w:rtl/>
        </w:rPr>
        <w:t xml:space="preserve"> </w:t>
      </w:r>
      <w:bookmarkStart w:id="7015" w:name="_ETM_Q10_366650"/>
      <w:bookmarkEnd w:id="7015"/>
    </w:p>
    <w:p w:rsidR="00381235" w:rsidRDefault="00381235" w:rsidP="00A77C9E">
      <w:pPr>
        <w:rPr>
          <w:rtl/>
        </w:rPr>
      </w:pPr>
    </w:p>
    <w:p w:rsidR="00381235" w:rsidRDefault="00381235" w:rsidP="00A76909">
      <w:pPr>
        <w:rPr>
          <w:rtl/>
        </w:rPr>
      </w:pPr>
      <w:r>
        <w:rPr>
          <w:rtl/>
        </w:rPr>
        <w:t xml:space="preserve">אני </w:t>
      </w:r>
      <w:bookmarkStart w:id="7016" w:name="_ETM_Q10_367939"/>
      <w:bookmarkEnd w:id="7016"/>
      <w:r>
        <w:rPr>
          <w:rtl/>
        </w:rPr>
        <w:t xml:space="preserve">מבקש </w:t>
      </w:r>
      <w:bookmarkStart w:id="7017" w:name="_ETM_Q10_369650"/>
      <w:bookmarkEnd w:id="7017"/>
      <w:r>
        <w:rPr>
          <w:rtl/>
        </w:rPr>
        <w:t xml:space="preserve">לקבוע </w:t>
      </w:r>
      <w:bookmarkStart w:id="7018" w:name="_ETM_Q10_370669"/>
      <w:bookmarkEnd w:id="7018"/>
      <w:r>
        <w:rPr>
          <w:rtl/>
        </w:rPr>
        <w:t xml:space="preserve">שפרסום </w:t>
      </w:r>
      <w:bookmarkStart w:id="7019" w:name="_ETM_Q10_372750"/>
      <w:bookmarkEnd w:id="7019"/>
      <w:r>
        <w:rPr>
          <w:rtl/>
        </w:rPr>
        <w:t xml:space="preserve">הנתונים </w:t>
      </w:r>
      <w:bookmarkStart w:id="7020" w:name="_ETM_Q10_373260"/>
      <w:bookmarkEnd w:id="7020"/>
      <w:r>
        <w:rPr>
          <w:rtl/>
        </w:rPr>
        <w:t xml:space="preserve">לא </w:t>
      </w:r>
      <w:bookmarkStart w:id="7021" w:name="_ETM_Q10_373350"/>
      <w:bookmarkEnd w:id="7021"/>
      <w:r>
        <w:rPr>
          <w:rtl/>
        </w:rPr>
        <w:t xml:space="preserve">נתון </w:t>
      </w:r>
      <w:bookmarkStart w:id="7022" w:name="_ETM_Q10_373650"/>
      <w:bookmarkEnd w:id="7022"/>
      <w:r>
        <w:rPr>
          <w:rtl/>
        </w:rPr>
        <w:t xml:space="preserve">להחלטת </w:t>
      </w:r>
      <w:bookmarkStart w:id="7023" w:name="_ETM_Q10_374070"/>
      <w:bookmarkEnd w:id="7023"/>
      <w:r>
        <w:rPr>
          <w:rtl/>
        </w:rPr>
        <w:t>הממשלה</w:t>
      </w:r>
      <w:r>
        <w:rPr>
          <w:rFonts w:hint="cs"/>
          <w:rtl/>
        </w:rPr>
        <w:t>.</w:t>
      </w:r>
      <w:r>
        <w:rPr>
          <w:rtl/>
        </w:rPr>
        <w:t xml:space="preserve"> </w:t>
      </w:r>
      <w:bookmarkStart w:id="7024" w:name="_ETM_Q10_375030"/>
      <w:bookmarkEnd w:id="7024"/>
      <w:r>
        <w:rPr>
          <w:rtl/>
        </w:rPr>
        <w:t xml:space="preserve">אני </w:t>
      </w:r>
      <w:bookmarkStart w:id="7025" w:name="_ETM_Q10_375300"/>
      <w:bookmarkEnd w:id="7025"/>
      <w:r>
        <w:rPr>
          <w:rtl/>
        </w:rPr>
        <w:t xml:space="preserve">מבקש </w:t>
      </w:r>
      <w:bookmarkStart w:id="7026" w:name="_ETM_Q10_375960"/>
      <w:bookmarkEnd w:id="7026"/>
      <w:r>
        <w:rPr>
          <w:rtl/>
        </w:rPr>
        <w:t xml:space="preserve">לקבוע </w:t>
      </w:r>
      <w:bookmarkStart w:id="7027" w:name="_ETM_Q10_376350"/>
      <w:bookmarkEnd w:id="7027"/>
      <w:r>
        <w:rPr>
          <w:rtl/>
        </w:rPr>
        <w:t xml:space="preserve">שפרסום </w:t>
      </w:r>
      <w:bookmarkStart w:id="7028" w:name="_ETM_Q10_376830"/>
      <w:bookmarkEnd w:id="7028"/>
      <w:r>
        <w:rPr>
          <w:rtl/>
        </w:rPr>
        <w:t xml:space="preserve">הנתונים </w:t>
      </w:r>
      <w:bookmarkStart w:id="7029" w:name="_ETM_Q10_377250"/>
      <w:bookmarkEnd w:id="7029"/>
      <w:r>
        <w:rPr>
          <w:rtl/>
        </w:rPr>
        <w:t xml:space="preserve">הזה </w:t>
      </w:r>
      <w:bookmarkStart w:id="7030" w:name="_ETM_Q10_377400"/>
      <w:bookmarkEnd w:id="7030"/>
      <w:r>
        <w:rPr>
          <w:rtl/>
        </w:rPr>
        <w:t xml:space="preserve">חשוב </w:t>
      </w:r>
      <w:bookmarkStart w:id="7031" w:name="_ETM_Q10_377820"/>
      <w:bookmarkEnd w:id="7031"/>
      <w:r>
        <w:rPr>
          <w:rtl/>
        </w:rPr>
        <w:t xml:space="preserve">לתכנון </w:t>
      </w:r>
      <w:bookmarkStart w:id="7032" w:name="_ETM_Q10_378840"/>
      <w:bookmarkEnd w:id="7032"/>
      <w:r>
        <w:rPr>
          <w:rtl/>
        </w:rPr>
        <w:t>מדיניות</w:t>
      </w:r>
      <w:r>
        <w:rPr>
          <w:rFonts w:hint="cs"/>
          <w:rtl/>
        </w:rPr>
        <w:t>,</w:t>
      </w:r>
      <w:bookmarkStart w:id="7033" w:name="_ETM_Q10_382912"/>
      <w:bookmarkEnd w:id="7033"/>
      <w:r>
        <w:rPr>
          <w:rtl/>
        </w:rPr>
        <w:t xml:space="preserve"> </w:t>
      </w:r>
      <w:bookmarkStart w:id="7034" w:name="_ETM_Q10_380159"/>
      <w:bookmarkEnd w:id="7034"/>
      <w:r>
        <w:rPr>
          <w:rtl/>
        </w:rPr>
        <w:t xml:space="preserve">לזירוז </w:t>
      </w:r>
      <w:bookmarkStart w:id="7035" w:name="_ETM_Q10_381659"/>
      <w:bookmarkEnd w:id="7035"/>
      <w:r>
        <w:rPr>
          <w:rtl/>
        </w:rPr>
        <w:t xml:space="preserve">מועצות </w:t>
      </w:r>
      <w:bookmarkStart w:id="7036" w:name="_ETM_Q10_382110"/>
      <w:bookmarkEnd w:id="7036"/>
      <w:r>
        <w:rPr>
          <w:rtl/>
        </w:rPr>
        <w:t xml:space="preserve">מקומיות </w:t>
      </w:r>
      <w:bookmarkStart w:id="7037" w:name="_ETM_Q10_382889"/>
      <w:bookmarkEnd w:id="7037"/>
      <w:r>
        <w:rPr>
          <w:rtl/>
        </w:rPr>
        <w:t xml:space="preserve">לארגן </w:t>
      </w:r>
      <w:bookmarkStart w:id="7038" w:name="_ETM_Q10_383730"/>
      <w:bookmarkEnd w:id="7038"/>
      <w:r>
        <w:rPr>
          <w:rtl/>
        </w:rPr>
        <w:t xml:space="preserve">את </w:t>
      </w:r>
      <w:bookmarkStart w:id="7039" w:name="_ETM_Q10_383849"/>
      <w:bookmarkEnd w:id="7039"/>
      <w:r>
        <w:rPr>
          <w:rtl/>
        </w:rPr>
        <w:t>עצמ</w:t>
      </w:r>
      <w:r>
        <w:rPr>
          <w:rFonts w:hint="cs"/>
          <w:rtl/>
        </w:rPr>
        <w:t>ן.</w:t>
      </w:r>
      <w:r>
        <w:rPr>
          <w:rtl/>
        </w:rPr>
        <w:t xml:space="preserve"> </w:t>
      </w:r>
      <w:bookmarkStart w:id="7040" w:name="_ETM_Q10_385950"/>
      <w:bookmarkEnd w:id="7040"/>
      <w:r>
        <w:rPr>
          <w:rtl/>
        </w:rPr>
        <w:t xml:space="preserve">בכל </w:t>
      </w:r>
      <w:bookmarkStart w:id="7041" w:name="_ETM_Q10_386849"/>
      <w:bookmarkEnd w:id="7041"/>
      <w:r>
        <w:rPr>
          <w:rtl/>
        </w:rPr>
        <w:t xml:space="preserve">הנושאים </w:t>
      </w:r>
      <w:bookmarkStart w:id="7042" w:name="_ETM_Q10_387239"/>
      <w:bookmarkEnd w:id="7042"/>
      <w:r>
        <w:rPr>
          <w:rtl/>
        </w:rPr>
        <w:t>האל</w:t>
      </w:r>
      <w:r w:rsidR="00A76909">
        <w:rPr>
          <w:rFonts w:hint="cs"/>
          <w:rtl/>
        </w:rPr>
        <w:t>ה</w:t>
      </w:r>
      <w:r>
        <w:rPr>
          <w:rtl/>
        </w:rPr>
        <w:t xml:space="preserve"> </w:t>
      </w:r>
      <w:bookmarkStart w:id="7043" w:name="_ETM_Q10_388250"/>
      <w:bookmarkEnd w:id="7043"/>
      <w:r>
        <w:rPr>
          <w:rtl/>
        </w:rPr>
        <w:t xml:space="preserve">ראש </w:t>
      </w:r>
      <w:bookmarkStart w:id="7044" w:name="_ETM_Q10_388819"/>
      <w:bookmarkEnd w:id="7044"/>
      <w:r>
        <w:rPr>
          <w:rtl/>
        </w:rPr>
        <w:t xml:space="preserve">הממשלה </w:t>
      </w:r>
      <w:bookmarkStart w:id="7045" w:name="_ETM_Q10_389870"/>
      <w:bookmarkEnd w:id="7045"/>
      <w:r>
        <w:rPr>
          <w:rtl/>
        </w:rPr>
        <w:t xml:space="preserve">לא </w:t>
      </w:r>
      <w:bookmarkStart w:id="7046" w:name="_ETM_Q10_390260"/>
      <w:bookmarkEnd w:id="7046"/>
      <w:r>
        <w:rPr>
          <w:rtl/>
        </w:rPr>
        <w:t xml:space="preserve">לוקח </w:t>
      </w:r>
      <w:bookmarkStart w:id="7047" w:name="_ETM_Q10_390830"/>
      <w:bookmarkEnd w:id="7047"/>
      <w:r>
        <w:rPr>
          <w:rtl/>
        </w:rPr>
        <w:t xml:space="preserve">אחריות </w:t>
      </w:r>
      <w:bookmarkStart w:id="7048" w:name="_ETM_Q10_391700"/>
      <w:bookmarkEnd w:id="7048"/>
      <w:r>
        <w:rPr>
          <w:rtl/>
        </w:rPr>
        <w:t>על</w:t>
      </w:r>
      <w:r>
        <w:rPr>
          <w:rFonts w:hint="cs"/>
          <w:rtl/>
        </w:rPr>
        <w:t xml:space="preserve"> </w:t>
      </w:r>
      <w:r>
        <w:rPr>
          <w:rtl/>
        </w:rPr>
        <w:t xml:space="preserve">כך </w:t>
      </w:r>
      <w:bookmarkStart w:id="7049" w:name="_ETM_Q10_392660"/>
      <w:bookmarkEnd w:id="7049"/>
      <w:r>
        <w:rPr>
          <w:rtl/>
        </w:rPr>
        <w:t>שהשר</w:t>
      </w:r>
      <w:r>
        <w:rPr>
          <w:rFonts w:hint="cs"/>
          <w:rtl/>
        </w:rPr>
        <w:t xml:space="preserve"> </w:t>
      </w:r>
      <w:r>
        <w:rPr>
          <w:rtl/>
        </w:rPr>
        <w:t xml:space="preserve">– </w:t>
      </w:r>
      <w:bookmarkStart w:id="7050" w:name="_ETM_Q10_393910"/>
      <w:bookmarkEnd w:id="7050"/>
      <w:r>
        <w:rPr>
          <w:rtl/>
        </w:rPr>
        <w:t>שי</w:t>
      </w:r>
      <w:r>
        <w:rPr>
          <w:rFonts w:hint="cs"/>
          <w:rtl/>
        </w:rPr>
        <w:t>ו</w:t>
      </w:r>
      <w:r>
        <w:rPr>
          <w:rtl/>
        </w:rPr>
        <w:t xml:space="preserve">כל </w:t>
      </w:r>
      <w:bookmarkStart w:id="7051" w:name="_ETM_Q10_394330"/>
      <w:bookmarkEnd w:id="7051"/>
      <w:r>
        <w:rPr>
          <w:rtl/>
        </w:rPr>
        <w:t>לעשות</w:t>
      </w:r>
      <w:r>
        <w:rPr>
          <w:rFonts w:hint="cs"/>
          <w:rtl/>
        </w:rPr>
        <w:t xml:space="preserve"> אולי</w:t>
      </w:r>
      <w:r>
        <w:rPr>
          <w:rtl/>
        </w:rPr>
        <w:t xml:space="preserve"> </w:t>
      </w:r>
      <w:bookmarkStart w:id="7052" w:name="_ETM_Q10_394599"/>
      <w:bookmarkStart w:id="7053" w:name="_ETM_Q10_394810"/>
      <w:bookmarkEnd w:id="7052"/>
      <w:bookmarkEnd w:id="7053"/>
      <w:r>
        <w:rPr>
          <w:rtl/>
        </w:rPr>
        <w:t xml:space="preserve">דברים </w:t>
      </w:r>
      <w:bookmarkStart w:id="7054" w:name="_ETM_Q10_395140"/>
      <w:bookmarkEnd w:id="7054"/>
      <w:r>
        <w:rPr>
          <w:rtl/>
        </w:rPr>
        <w:t>אחרים</w:t>
      </w:r>
      <w:r w:rsidR="00A76909">
        <w:rPr>
          <w:rFonts w:hint="cs"/>
          <w:rtl/>
        </w:rPr>
        <w:t>;</w:t>
      </w:r>
      <w:r>
        <w:rPr>
          <w:rtl/>
        </w:rPr>
        <w:t xml:space="preserve"> </w:t>
      </w:r>
      <w:bookmarkStart w:id="7055" w:name="_ETM_Q10_395680"/>
      <w:bookmarkEnd w:id="7055"/>
      <w:r>
        <w:rPr>
          <w:rtl/>
        </w:rPr>
        <w:t xml:space="preserve">בתחום </w:t>
      </w:r>
      <w:bookmarkStart w:id="7056" w:name="_ETM_Q10_396130"/>
      <w:bookmarkEnd w:id="7056"/>
      <w:r>
        <w:rPr>
          <w:rtl/>
        </w:rPr>
        <w:t>הזה</w:t>
      </w:r>
      <w:r>
        <w:rPr>
          <w:rFonts w:hint="cs"/>
          <w:rtl/>
        </w:rPr>
        <w:t>,</w:t>
      </w:r>
      <w:bookmarkStart w:id="7057" w:name="_ETM_Q10_395352"/>
      <w:bookmarkEnd w:id="7057"/>
      <w:r>
        <w:rPr>
          <w:rtl/>
        </w:rPr>
        <w:t xml:space="preserve"> </w:t>
      </w:r>
      <w:bookmarkStart w:id="7058" w:name="_ETM_Q10_396520"/>
      <w:bookmarkEnd w:id="7058"/>
      <w:r>
        <w:rPr>
          <w:rtl/>
        </w:rPr>
        <w:t xml:space="preserve">אדוני </w:t>
      </w:r>
      <w:bookmarkStart w:id="7059" w:name="_ETM_Q10_396849"/>
      <w:bookmarkEnd w:id="7059"/>
      <w:r>
        <w:rPr>
          <w:rtl/>
        </w:rPr>
        <w:t>השר</w:t>
      </w:r>
      <w:r>
        <w:rPr>
          <w:rFonts w:hint="cs"/>
          <w:rtl/>
        </w:rPr>
        <w:t>,</w:t>
      </w:r>
      <w:r>
        <w:rPr>
          <w:rtl/>
        </w:rPr>
        <w:t xml:space="preserve"> </w:t>
      </w:r>
      <w:bookmarkStart w:id="7060" w:name="_ETM_Q10_397969"/>
      <w:bookmarkEnd w:id="7060"/>
      <w:r>
        <w:rPr>
          <w:rtl/>
        </w:rPr>
        <w:t xml:space="preserve">אתה </w:t>
      </w:r>
      <w:bookmarkStart w:id="7061" w:name="_ETM_Q10_398180"/>
      <w:bookmarkEnd w:id="7061"/>
      <w:r>
        <w:rPr>
          <w:rtl/>
        </w:rPr>
        <w:t>נכשלת</w:t>
      </w:r>
      <w:r>
        <w:rPr>
          <w:rFonts w:hint="cs"/>
          <w:rtl/>
        </w:rPr>
        <w:t>.</w:t>
      </w:r>
      <w:r>
        <w:rPr>
          <w:rtl/>
        </w:rPr>
        <w:t xml:space="preserve"> </w:t>
      </w:r>
      <w:bookmarkStart w:id="7062" w:name="_ETM_Q10_399370"/>
      <w:bookmarkStart w:id="7063" w:name="_ETM_Q10_403163"/>
      <w:bookmarkEnd w:id="7062"/>
      <w:bookmarkEnd w:id="7063"/>
    </w:p>
    <w:p w:rsidR="00381235" w:rsidRDefault="00381235" w:rsidP="00A77C9E">
      <w:pPr>
        <w:rPr>
          <w:rtl/>
        </w:rPr>
      </w:pPr>
      <w:bookmarkStart w:id="7064" w:name="_ETM_Q10_403249"/>
      <w:bookmarkEnd w:id="7064"/>
    </w:p>
    <w:p w:rsidR="00381235" w:rsidRDefault="00381235" w:rsidP="00632DAB">
      <w:pPr>
        <w:rPr>
          <w:rtl/>
        </w:rPr>
      </w:pPr>
      <w:bookmarkStart w:id="7065" w:name="_ETM_Q10_403451"/>
      <w:bookmarkStart w:id="7066" w:name="_ETM_Q10_403521"/>
      <w:bookmarkEnd w:id="7065"/>
      <w:bookmarkEnd w:id="7066"/>
      <w:r>
        <w:rPr>
          <w:rtl/>
        </w:rPr>
        <w:t xml:space="preserve">אני </w:t>
      </w:r>
      <w:bookmarkStart w:id="7067" w:name="_ETM_Q10_400030"/>
      <w:bookmarkStart w:id="7068" w:name="_ETM_Q10_400969"/>
      <w:bookmarkEnd w:id="7067"/>
      <w:bookmarkEnd w:id="7068"/>
      <w:r>
        <w:rPr>
          <w:rtl/>
        </w:rPr>
        <w:t xml:space="preserve">מבקש </w:t>
      </w:r>
      <w:bookmarkStart w:id="7069" w:name="_ETM_Q10_401930"/>
      <w:bookmarkEnd w:id="7069"/>
      <w:r>
        <w:rPr>
          <w:rtl/>
        </w:rPr>
        <w:t xml:space="preserve">לציין </w:t>
      </w:r>
      <w:bookmarkStart w:id="7070" w:name="_ETM_Q10_402590"/>
      <w:bookmarkEnd w:id="7070"/>
      <w:r>
        <w:rPr>
          <w:rtl/>
        </w:rPr>
        <w:t>לסיום</w:t>
      </w:r>
      <w:bookmarkStart w:id="7071" w:name="_ETM_Q10_422079"/>
      <w:bookmarkEnd w:id="7071"/>
      <w:r w:rsidR="00632DAB">
        <w:rPr>
          <w:rFonts w:hint="cs"/>
          <w:rtl/>
        </w:rPr>
        <w:t xml:space="preserve"> ש</w:t>
      </w:r>
      <w:bookmarkStart w:id="7072" w:name="_ETM_Q10_403430"/>
      <w:bookmarkEnd w:id="7072"/>
      <w:r>
        <w:rPr>
          <w:rtl/>
        </w:rPr>
        <w:t xml:space="preserve">המאבק </w:t>
      </w:r>
      <w:bookmarkStart w:id="7073" w:name="_ETM_Q10_404750"/>
      <w:bookmarkEnd w:id="7073"/>
      <w:r>
        <w:rPr>
          <w:rtl/>
        </w:rPr>
        <w:t>בפשיעה</w:t>
      </w:r>
      <w:r>
        <w:rPr>
          <w:rFonts w:hint="cs"/>
          <w:rtl/>
        </w:rPr>
        <w:t xml:space="preserve"> </w:t>
      </w:r>
      <w:r>
        <w:rPr>
          <w:rtl/>
        </w:rPr>
        <w:t xml:space="preserve">– </w:t>
      </w:r>
      <w:bookmarkStart w:id="7074" w:name="_ETM_Q10_405620"/>
      <w:bookmarkEnd w:id="7074"/>
      <w:r>
        <w:rPr>
          <w:rFonts w:hint="cs"/>
          <w:rtl/>
        </w:rPr>
        <w:t>ה</w:t>
      </w:r>
      <w:r>
        <w:rPr>
          <w:rtl/>
        </w:rPr>
        <w:t xml:space="preserve">אלימות </w:t>
      </w:r>
      <w:bookmarkStart w:id="7075" w:name="_ETM_Q10_406220"/>
      <w:bookmarkEnd w:id="7075"/>
      <w:r>
        <w:rPr>
          <w:rtl/>
        </w:rPr>
        <w:t xml:space="preserve">אינה </w:t>
      </w:r>
      <w:bookmarkStart w:id="7076" w:name="_ETM_Q10_406910"/>
      <w:bookmarkEnd w:id="7076"/>
      <w:r>
        <w:rPr>
          <w:rtl/>
        </w:rPr>
        <w:t xml:space="preserve">גזרת </w:t>
      </w:r>
      <w:bookmarkStart w:id="7077" w:name="_ETM_Q10_407570"/>
      <w:bookmarkEnd w:id="7077"/>
      <w:r>
        <w:rPr>
          <w:rtl/>
        </w:rPr>
        <w:t>גורל</w:t>
      </w:r>
      <w:r>
        <w:rPr>
          <w:rFonts w:hint="cs"/>
          <w:rtl/>
        </w:rPr>
        <w:t>.</w:t>
      </w:r>
      <w:r>
        <w:rPr>
          <w:rtl/>
        </w:rPr>
        <w:t xml:space="preserve"> </w:t>
      </w:r>
      <w:bookmarkStart w:id="7078" w:name="_ETM_Q10_408500"/>
      <w:bookmarkStart w:id="7079" w:name="_ETM_Q10_409159"/>
      <w:bookmarkStart w:id="7080" w:name="_ETM_Q10_409653"/>
      <w:bookmarkStart w:id="7081" w:name="_ETM_Q10_407493"/>
      <w:bookmarkStart w:id="7082" w:name="_ETM_Q10_402813"/>
      <w:bookmarkStart w:id="7083" w:name="_ETM_Q10_410220"/>
      <w:bookmarkEnd w:id="7078"/>
      <w:bookmarkEnd w:id="7079"/>
      <w:bookmarkEnd w:id="7080"/>
      <w:bookmarkEnd w:id="7081"/>
      <w:bookmarkEnd w:id="7082"/>
      <w:bookmarkEnd w:id="7083"/>
      <w:r>
        <w:rPr>
          <w:rtl/>
        </w:rPr>
        <w:t xml:space="preserve">בעבודה </w:t>
      </w:r>
      <w:bookmarkStart w:id="7084" w:name="_ETM_Q10_410700"/>
      <w:bookmarkEnd w:id="7084"/>
      <w:r>
        <w:rPr>
          <w:rtl/>
        </w:rPr>
        <w:t xml:space="preserve">רצינית </w:t>
      </w:r>
      <w:bookmarkStart w:id="7085" w:name="_ETM_Q10_411480"/>
      <w:bookmarkEnd w:id="7085"/>
      <w:r>
        <w:rPr>
          <w:rtl/>
        </w:rPr>
        <w:t>ועקבית</w:t>
      </w:r>
      <w:r>
        <w:rPr>
          <w:rFonts w:hint="cs"/>
          <w:rtl/>
        </w:rPr>
        <w:t>,</w:t>
      </w:r>
      <w:bookmarkStart w:id="7086" w:name="_ETM_Q10_406923"/>
      <w:bookmarkEnd w:id="7086"/>
      <w:r>
        <w:rPr>
          <w:rtl/>
        </w:rPr>
        <w:t xml:space="preserve"> </w:t>
      </w:r>
      <w:bookmarkStart w:id="7087" w:name="_ETM_Q10_412379"/>
      <w:bookmarkEnd w:id="7087"/>
      <w:r>
        <w:rPr>
          <w:rtl/>
        </w:rPr>
        <w:t xml:space="preserve">כפי </w:t>
      </w:r>
      <w:bookmarkStart w:id="7088" w:name="_ETM_Q10_412590"/>
      <w:bookmarkEnd w:id="7088"/>
      <w:r>
        <w:rPr>
          <w:rtl/>
        </w:rPr>
        <w:t xml:space="preserve">שהראינו </w:t>
      </w:r>
      <w:bookmarkStart w:id="7089" w:name="_ETM_Q10_413129"/>
      <w:bookmarkEnd w:id="7089"/>
      <w:r>
        <w:rPr>
          <w:rtl/>
        </w:rPr>
        <w:t>בעבר</w:t>
      </w:r>
      <w:r>
        <w:rPr>
          <w:rFonts w:hint="cs"/>
          <w:rtl/>
        </w:rPr>
        <w:t>,</w:t>
      </w:r>
      <w:r>
        <w:rPr>
          <w:rtl/>
        </w:rPr>
        <w:t xml:space="preserve"> </w:t>
      </w:r>
      <w:bookmarkStart w:id="7090" w:name="_ETM_Q10_413900"/>
      <w:bookmarkEnd w:id="7090"/>
      <w:r>
        <w:rPr>
          <w:rtl/>
        </w:rPr>
        <w:t xml:space="preserve">נגיע </w:t>
      </w:r>
      <w:bookmarkStart w:id="7091" w:name="_ETM_Q10_414469"/>
      <w:bookmarkEnd w:id="7091"/>
      <w:r>
        <w:rPr>
          <w:rtl/>
        </w:rPr>
        <w:t xml:space="preserve">לתוצאות </w:t>
      </w:r>
      <w:bookmarkStart w:id="7092" w:name="_ETM_Q10_415069"/>
      <w:bookmarkEnd w:id="7092"/>
      <w:r>
        <w:rPr>
          <w:rtl/>
        </w:rPr>
        <w:t>טובות</w:t>
      </w:r>
      <w:r>
        <w:rPr>
          <w:rFonts w:hint="cs"/>
          <w:rtl/>
        </w:rPr>
        <w:t>.</w:t>
      </w:r>
      <w:r>
        <w:rPr>
          <w:rtl/>
        </w:rPr>
        <w:t xml:space="preserve"> </w:t>
      </w:r>
      <w:bookmarkStart w:id="7093" w:name="_ETM_Q10_415430"/>
      <w:bookmarkEnd w:id="7093"/>
      <w:r>
        <w:rPr>
          <w:rtl/>
        </w:rPr>
        <w:t xml:space="preserve">אני </w:t>
      </w:r>
      <w:bookmarkStart w:id="7094" w:name="_ETM_Q10_415549"/>
      <w:bookmarkEnd w:id="7094"/>
      <w:r>
        <w:rPr>
          <w:rtl/>
        </w:rPr>
        <w:t xml:space="preserve">מבקש </w:t>
      </w:r>
      <w:bookmarkStart w:id="7095" w:name="_ETM_Q10_416209"/>
      <w:bookmarkEnd w:id="7095"/>
      <w:r>
        <w:rPr>
          <w:rtl/>
        </w:rPr>
        <w:t xml:space="preserve">להצביע </w:t>
      </w:r>
      <w:bookmarkStart w:id="7096" w:name="_ETM_Q10_416689"/>
      <w:bookmarkEnd w:id="7096"/>
      <w:r>
        <w:rPr>
          <w:rtl/>
        </w:rPr>
        <w:t xml:space="preserve">בעד </w:t>
      </w:r>
      <w:bookmarkStart w:id="7097" w:name="_ETM_Q10_416959"/>
      <w:bookmarkEnd w:id="7097"/>
      <w:r>
        <w:rPr>
          <w:rtl/>
        </w:rPr>
        <w:t xml:space="preserve">הצעת </w:t>
      </w:r>
      <w:bookmarkStart w:id="7098" w:name="_ETM_Q10_417650"/>
      <w:bookmarkEnd w:id="7098"/>
      <w:r>
        <w:rPr>
          <w:rtl/>
        </w:rPr>
        <w:t>האי-אמון</w:t>
      </w:r>
      <w:r>
        <w:rPr>
          <w:rFonts w:hint="cs"/>
          <w:rtl/>
        </w:rPr>
        <w:t>,</w:t>
      </w:r>
      <w:r>
        <w:rPr>
          <w:rtl/>
        </w:rPr>
        <w:t xml:space="preserve"> </w:t>
      </w:r>
      <w:bookmarkStart w:id="7099" w:name="_ETM_Q10_418579"/>
      <w:bookmarkEnd w:id="7099"/>
      <w:r>
        <w:rPr>
          <w:rtl/>
        </w:rPr>
        <w:t xml:space="preserve">מכל </w:t>
      </w:r>
      <w:bookmarkStart w:id="7100" w:name="_ETM_Q10_419150"/>
      <w:bookmarkEnd w:id="7100"/>
      <w:r>
        <w:rPr>
          <w:rtl/>
        </w:rPr>
        <w:t xml:space="preserve">הסיבות </w:t>
      </w:r>
      <w:bookmarkStart w:id="7101" w:name="_ETM_Q10_420070"/>
      <w:bookmarkEnd w:id="7101"/>
      <w:r>
        <w:rPr>
          <w:rtl/>
        </w:rPr>
        <w:t>שמניתי</w:t>
      </w:r>
      <w:r>
        <w:rPr>
          <w:rFonts w:hint="cs"/>
          <w:rtl/>
        </w:rPr>
        <w:t>.</w:t>
      </w:r>
      <w:r>
        <w:rPr>
          <w:rtl/>
        </w:rPr>
        <w:t xml:space="preserve"> </w:t>
      </w:r>
      <w:bookmarkStart w:id="7102" w:name="_ETM_Q10_420730"/>
      <w:bookmarkEnd w:id="7102"/>
      <w:r>
        <w:rPr>
          <w:rtl/>
        </w:rPr>
        <w:t>תודה</w:t>
      </w:r>
      <w:r>
        <w:rPr>
          <w:rFonts w:hint="cs"/>
          <w:rtl/>
        </w:rPr>
        <w:t>.</w:t>
      </w:r>
      <w:bookmarkStart w:id="7103" w:name="_ETM_Q10_115889"/>
      <w:bookmarkStart w:id="7104" w:name="_ETM_Q10_116013"/>
      <w:bookmarkEnd w:id="7103"/>
      <w:bookmarkEnd w:id="7104"/>
      <w:r>
        <w:rPr>
          <w:rtl/>
        </w:rPr>
        <w:t xml:space="preserve"> </w:t>
      </w:r>
      <w:bookmarkStart w:id="7105" w:name="_ETM_Q10_421420"/>
      <w:bookmarkEnd w:id="7105"/>
    </w:p>
    <w:p w:rsidR="00381235" w:rsidRDefault="00381235" w:rsidP="00A77C9E">
      <w:pPr>
        <w:rPr>
          <w:rtl/>
        </w:rPr>
      </w:pPr>
      <w:bookmarkStart w:id="7106" w:name="_ETM_Q10_370229"/>
      <w:bookmarkStart w:id="7107" w:name="_ETM_Q10_370430"/>
      <w:bookmarkEnd w:id="7106"/>
      <w:bookmarkEnd w:id="7107"/>
    </w:p>
    <w:p w:rsidR="00381235" w:rsidRDefault="00381235" w:rsidP="00A77C9E">
      <w:pPr>
        <w:pStyle w:val="af6"/>
        <w:keepNext/>
        <w:rPr>
          <w:rtl/>
        </w:rPr>
      </w:pPr>
      <w:bookmarkStart w:id="7108" w:name="ET_yor_6596_5"/>
      <w:r w:rsidRPr="00EA26E0">
        <w:rPr>
          <w:rStyle w:val="TagStyle"/>
          <w:rtl/>
        </w:rPr>
        <w:t xml:space="preserve"> &lt;&lt; יור &gt;&gt; </w:t>
      </w:r>
      <w:r>
        <w:rPr>
          <w:rtl/>
        </w:rPr>
        <w:t>היו"ר אורית פרקש הכהן:</w:t>
      </w:r>
      <w:r w:rsidRPr="00EA26E0">
        <w:rPr>
          <w:rStyle w:val="TagStyle"/>
          <w:rtl/>
        </w:rPr>
        <w:t xml:space="preserve"> &lt;&lt; יור &gt;&gt;</w:t>
      </w:r>
      <w:r>
        <w:rPr>
          <w:rtl/>
        </w:rPr>
        <w:t xml:space="preserve"> </w:t>
      </w:r>
      <w:bookmarkEnd w:id="7108"/>
    </w:p>
    <w:p w:rsidR="00381235" w:rsidRDefault="00381235" w:rsidP="000379B4">
      <w:pPr>
        <w:rPr>
          <w:rtl/>
        </w:rPr>
      </w:pPr>
    </w:p>
    <w:p w:rsidR="00381235" w:rsidRDefault="00381235" w:rsidP="00A77C9E">
      <w:pPr>
        <w:rPr>
          <w:rtl/>
        </w:rPr>
      </w:pPr>
      <w:bookmarkStart w:id="7109" w:name="_ETM_Q10_112846"/>
      <w:bookmarkEnd w:id="7109"/>
      <w:r>
        <w:rPr>
          <w:rtl/>
        </w:rPr>
        <w:t xml:space="preserve">תודה </w:t>
      </w:r>
      <w:bookmarkStart w:id="7110" w:name="_ETM_Q10_421720"/>
      <w:bookmarkEnd w:id="7110"/>
      <w:r>
        <w:rPr>
          <w:rtl/>
        </w:rPr>
        <w:t>רבה</w:t>
      </w:r>
      <w:r>
        <w:rPr>
          <w:rFonts w:hint="cs"/>
          <w:rtl/>
        </w:rPr>
        <w:t>,</w:t>
      </w:r>
      <w:r>
        <w:rPr>
          <w:rtl/>
        </w:rPr>
        <w:t xml:space="preserve"> </w:t>
      </w:r>
      <w:bookmarkStart w:id="7111" w:name="_ETM_Q10_421960"/>
      <w:bookmarkEnd w:id="7111"/>
      <w:r>
        <w:rPr>
          <w:rtl/>
        </w:rPr>
        <w:t xml:space="preserve">חבר </w:t>
      </w:r>
      <w:bookmarkStart w:id="7112" w:name="_ETM_Q10_422230"/>
      <w:bookmarkEnd w:id="7112"/>
      <w:r>
        <w:rPr>
          <w:rtl/>
        </w:rPr>
        <w:t xml:space="preserve">הכנסת </w:t>
      </w:r>
      <w:bookmarkStart w:id="7113" w:name="_ETM_Q10_422920"/>
      <w:bookmarkEnd w:id="7113"/>
      <w:r>
        <w:rPr>
          <w:rtl/>
        </w:rPr>
        <w:t>שוסטר</w:t>
      </w:r>
      <w:r>
        <w:rPr>
          <w:rFonts w:hint="cs"/>
          <w:rtl/>
        </w:rPr>
        <w:t>.</w:t>
      </w:r>
      <w:r>
        <w:rPr>
          <w:rtl/>
        </w:rPr>
        <w:t xml:space="preserve"> </w:t>
      </w:r>
      <w:bookmarkStart w:id="7114" w:name="_ETM_Q10_424210"/>
      <w:bookmarkEnd w:id="7114"/>
      <w:r>
        <w:rPr>
          <w:rtl/>
        </w:rPr>
        <w:t xml:space="preserve">על </w:t>
      </w:r>
      <w:bookmarkStart w:id="7115" w:name="_ETM_Q10_424420"/>
      <w:bookmarkEnd w:id="7115"/>
      <w:r>
        <w:rPr>
          <w:rtl/>
        </w:rPr>
        <w:t xml:space="preserve">ההצעה </w:t>
      </w:r>
      <w:bookmarkStart w:id="7116" w:name="_ETM_Q10_424780"/>
      <w:bookmarkEnd w:id="7116"/>
      <w:r>
        <w:rPr>
          <w:rtl/>
        </w:rPr>
        <w:t xml:space="preserve">ישיב </w:t>
      </w:r>
      <w:bookmarkStart w:id="7117" w:name="_ETM_Q10_425290"/>
      <w:bookmarkEnd w:id="7117"/>
      <w:r>
        <w:rPr>
          <w:rtl/>
        </w:rPr>
        <w:t xml:space="preserve">השר </w:t>
      </w:r>
      <w:bookmarkStart w:id="7118" w:name="_ETM_Q10_425650"/>
      <w:bookmarkEnd w:id="7118"/>
      <w:r>
        <w:rPr>
          <w:rtl/>
        </w:rPr>
        <w:t xml:space="preserve">לביטחון </w:t>
      </w:r>
      <w:bookmarkStart w:id="7119" w:name="_ETM_Q10_426190"/>
      <w:bookmarkEnd w:id="7119"/>
      <w:r>
        <w:rPr>
          <w:rtl/>
        </w:rPr>
        <w:t xml:space="preserve">לאומי </w:t>
      </w:r>
      <w:bookmarkStart w:id="7120" w:name="_ETM_Q10_426640"/>
      <w:bookmarkEnd w:id="7120"/>
      <w:r>
        <w:rPr>
          <w:rtl/>
        </w:rPr>
        <w:t xml:space="preserve">חבר </w:t>
      </w:r>
      <w:bookmarkStart w:id="7121" w:name="_ETM_Q10_426970"/>
      <w:bookmarkEnd w:id="7121"/>
      <w:r>
        <w:rPr>
          <w:rtl/>
        </w:rPr>
        <w:t xml:space="preserve">הכנסת </w:t>
      </w:r>
      <w:bookmarkStart w:id="7122" w:name="_ETM_Q10_427390"/>
      <w:bookmarkEnd w:id="7122"/>
      <w:r>
        <w:rPr>
          <w:rtl/>
        </w:rPr>
        <w:t xml:space="preserve">איתמר </w:t>
      </w:r>
      <w:bookmarkStart w:id="7123" w:name="_ETM_Q10_427840"/>
      <w:bookmarkEnd w:id="7123"/>
      <w:r>
        <w:rPr>
          <w:rtl/>
        </w:rPr>
        <w:t xml:space="preserve">בן </w:t>
      </w:r>
      <w:bookmarkStart w:id="7124" w:name="_ETM_Q10_428110"/>
      <w:bookmarkEnd w:id="7124"/>
      <w:r>
        <w:rPr>
          <w:rtl/>
        </w:rPr>
        <w:t>גביר</w:t>
      </w:r>
      <w:r>
        <w:rPr>
          <w:rFonts w:hint="cs"/>
          <w:rtl/>
        </w:rPr>
        <w:t>.</w:t>
      </w:r>
      <w:r>
        <w:rPr>
          <w:rtl/>
        </w:rPr>
        <w:t xml:space="preserve"> </w:t>
      </w:r>
      <w:bookmarkStart w:id="7125" w:name="_ETM_Q10_428830"/>
      <w:bookmarkEnd w:id="7125"/>
      <w:r>
        <w:rPr>
          <w:rtl/>
        </w:rPr>
        <w:t>בבקשה</w:t>
      </w:r>
      <w:r>
        <w:rPr>
          <w:rFonts w:hint="cs"/>
          <w:rtl/>
        </w:rPr>
        <w:t>,</w:t>
      </w:r>
      <w:r>
        <w:rPr>
          <w:rtl/>
        </w:rPr>
        <w:t xml:space="preserve"> </w:t>
      </w:r>
      <w:bookmarkStart w:id="7126" w:name="_ETM_Q10_429460"/>
      <w:bookmarkEnd w:id="7126"/>
      <w:r>
        <w:rPr>
          <w:rtl/>
        </w:rPr>
        <w:t xml:space="preserve">אדוני </w:t>
      </w:r>
      <w:bookmarkStart w:id="7127" w:name="_ETM_Q10_429790"/>
      <w:bookmarkEnd w:id="7127"/>
      <w:r>
        <w:rPr>
          <w:rtl/>
        </w:rPr>
        <w:t>השר</w:t>
      </w:r>
      <w:r>
        <w:rPr>
          <w:rFonts w:hint="cs"/>
          <w:rtl/>
        </w:rPr>
        <w:t>.</w:t>
      </w:r>
    </w:p>
    <w:p w:rsidR="00381235" w:rsidRDefault="00381235" w:rsidP="00A77C9E">
      <w:pPr>
        <w:rPr>
          <w:rtl/>
        </w:rPr>
      </w:pPr>
      <w:bookmarkStart w:id="7128" w:name="_ETM_Q10_139915"/>
      <w:bookmarkStart w:id="7129" w:name="_ETM_Q10_140045"/>
      <w:bookmarkStart w:id="7130" w:name="_ETM_Q10_141258"/>
      <w:bookmarkEnd w:id="7128"/>
      <w:bookmarkEnd w:id="7129"/>
      <w:bookmarkEnd w:id="7130"/>
    </w:p>
    <w:p w:rsidR="00381235" w:rsidRDefault="00381235" w:rsidP="00A77C9E">
      <w:pPr>
        <w:pStyle w:val="a4"/>
        <w:keepNext/>
        <w:rPr>
          <w:rtl/>
        </w:rPr>
      </w:pPr>
      <w:bookmarkStart w:id="7131" w:name="ET_speaker_6427_6"/>
      <w:r w:rsidRPr="00EA26E0">
        <w:rPr>
          <w:rStyle w:val="TagStyle"/>
          <w:rtl/>
        </w:rPr>
        <w:t xml:space="preserve"> &lt;&lt; דובר &gt;&gt; </w:t>
      </w:r>
      <w:bookmarkStart w:id="7132" w:name="_Toc172019697"/>
      <w:bookmarkStart w:id="7133" w:name="_Toc172020027"/>
      <w:r>
        <w:rPr>
          <w:rtl/>
        </w:rPr>
        <w:t>השר לביטחון לאומי איתמר בן גביר:</w:t>
      </w:r>
      <w:bookmarkEnd w:id="7132"/>
      <w:bookmarkEnd w:id="7133"/>
      <w:r w:rsidRPr="00EA26E0">
        <w:rPr>
          <w:rStyle w:val="TagStyle"/>
          <w:rtl/>
        </w:rPr>
        <w:t xml:space="preserve"> &lt;&lt; דובר &gt;&gt;</w:t>
      </w:r>
      <w:r>
        <w:rPr>
          <w:rtl/>
        </w:rPr>
        <w:t xml:space="preserve"> </w:t>
      </w:r>
      <w:bookmarkEnd w:id="7131"/>
    </w:p>
    <w:p w:rsidR="00381235" w:rsidRDefault="00381235" w:rsidP="000379B4">
      <w:pPr>
        <w:rPr>
          <w:rtl/>
        </w:rPr>
      </w:pPr>
    </w:p>
    <w:p w:rsidR="00381235" w:rsidRDefault="00381235" w:rsidP="00632DAB">
      <w:pPr>
        <w:rPr>
          <w:rtl/>
        </w:rPr>
      </w:pPr>
      <w:bookmarkStart w:id="7134" w:name="_ETM_Q10_142386"/>
      <w:bookmarkStart w:id="7135" w:name="_ETM_Q10_142477"/>
      <w:bookmarkStart w:id="7136" w:name="_ETM_Q10_437610"/>
      <w:bookmarkEnd w:id="7134"/>
      <w:bookmarkEnd w:id="7135"/>
      <w:bookmarkEnd w:id="7136"/>
      <w:r>
        <w:rPr>
          <w:rtl/>
        </w:rPr>
        <w:t xml:space="preserve">גברתי </w:t>
      </w:r>
      <w:bookmarkStart w:id="7137" w:name="_ETM_Q10_438150"/>
      <w:bookmarkEnd w:id="7137"/>
      <w:r>
        <w:rPr>
          <w:rtl/>
        </w:rPr>
        <w:t>היושבת</w:t>
      </w:r>
      <w:bookmarkStart w:id="7138" w:name="_ETM_Q10_438839"/>
      <w:bookmarkEnd w:id="7138"/>
      <w:r>
        <w:rPr>
          <w:rFonts w:hint="cs"/>
          <w:rtl/>
        </w:rPr>
        <w:t xml:space="preserve"> </w:t>
      </w:r>
      <w:r>
        <w:rPr>
          <w:rtl/>
        </w:rPr>
        <w:t>בראש</w:t>
      </w:r>
      <w:r>
        <w:rPr>
          <w:rFonts w:hint="cs"/>
          <w:rtl/>
        </w:rPr>
        <w:t>,</w:t>
      </w:r>
      <w:r>
        <w:rPr>
          <w:rtl/>
        </w:rPr>
        <w:t xml:space="preserve"> </w:t>
      </w:r>
      <w:bookmarkStart w:id="7139" w:name="_ETM_Q10_439409"/>
      <w:bookmarkEnd w:id="7139"/>
      <w:r>
        <w:rPr>
          <w:rtl/>
        </w:rPr>
        <w:t>חבר</w:t>
      </w:r>
      <w:r>
        <w:rPr>
          <w:rFonts w:hint="cs"/>
          <w:rtl/>
        </w:rPr>
        <w:t>י</w:t>
      </w:r>
      <w:r>
        <w:rPr>
          <w:rtl/>
        </w:rPr>
        <w:t xml:space="preserve">י </w:t>
      </w:r>
      <w:bookmarkStart w:id="7140" w:name="_ETM_Q10_439830"/>
      <w:bookmarkEnd w:id="7140"/>
      <w:r>
        <w:rPr>
          <w:rtl/>
        </w:rPr>
        <w:t>השרים</w:t>
      </w:r>
      <w:r>
        <w:rPr>
          <w:rFonts w:hint="cs"/>
          <w:rtl/>
        </w:rPr>
        <w:t>,</w:t>
      </w:r>
      <w:r>
        <w:rPr>
          <w:rtl/>
        </w:rPr>
        <w:t xml:space="preserve"> </w:t>
      </w:r>
      <w:bookmarkStart w:id="7141" w:name="_ETM_Q10_440789"/>
      <w:bookmarkEnd w:id="7141"/>
      <w:r>
        <w:rPr>
          <w:rtl/>
        </w:rPr>
        <w:t xml:space="preserve">כנסת </w:t>
      </w:r>
      <w:bookmarkStart w:id="7142" w:name="_ETM_Q10_442089"/>
      <w:bookmarkEnd w:id="7142"/>
      <w:r>
        <w:rPr>
          <w:rtl/>
        </w:rPr>
        <w:t>נכבדה</w:t>
      </w:r>
      <w:r>
        <w:rPr>
          <w:rFonts w:hint="cs"/>
          <w:rtl/>
        </w:rPr>
        <w:t>,</w:t>
      </w:r>
      <w:r>
        <w:rPr>
          <w:rtl/>
        </w:rPr>
        <w:t xml:space="preserve"> </w:t>
      </w:r>
      <w:bookmarkStart w:id="7143" w:name="_ETM_Q10_443740"/>
      <w:bookmarkEnd w:id="7143"/>
      <w:r>
        <w:rPr>
          <w:rtl/>
        </w:rPr>
        <w:t xml:space="preserve">לא </w:t>
      </w:r>
      <w:bookmarkStart w:id="7144" w:name="_ETM_Q10_444009"/>
      <w:bookmarkEnd w:id="7144"/>
      <w:r>
        <w:rPr>
          <w:rtl/>
        </w:rPr>
        <w:t xml:space="preserve">הרבה </w:t>
      </w:r>
      <w:bookmarkStart w:id="7145" w:name="_ETM_Q10_444339"/>
      <w:bookmarkEnd w:id="7145"/>
      <w:r>
        <w:rPr>
          <w:rtl/>
        </w:rPr>
        <w:t>פעמים</w:t>
      </w:r>
      <w:r>
        <w:rPr>
          <w:rFonts w:hint="cs"/>
          <w:rtl/>
        </w:rPr>
        <w:t>,</w:t>
      </w:r>
      <w:r>
        <w:rPr>
          <w:rtl/>
        </w:rPr>
        <w:t xml:space="preserve"> </w:t>
      </w:r>
      <w:bookmarkStart w:id="7146" w:name="_ETM_Q10_444939"/>
      <w:bookmarkEnd w:id="7146"/>
      <w:r>
        <w:rPr>
          <w:rtl/>
        </w:rPr>
        <w:t xml:space="preserve">מר </w:t>
      </w:r>
      <w:bookmarkStart w:id="7147" w:name="_ETM_Q10_445150"/>
      <w:bookmarkEnd w:id="7147"/>
      <w:r>
        <w:rPr>
          <w:rtl/>
        </w:rPr>
        <w:t>שוסטר</w:t>
      </w:r>
      <w:r>
        <w:rPr>
          <w:rFonts w:hint="cs"/>
          <w:rtl/>
        </w:rPr>
        <w:t>,</w:t>
      </w:r>
      <w:r>
        <w:rPr>
          <w:rtl/>
        </w:rPr>
        <w:t xml:space="preserve"> </w:t>
      </w:r>
      <w:bookmarkStart w:id="7148" w:name="_ETM_Q10_446810"/>
      <w:bookmarkEnd w:id="7148"/>
      <w:r>
        <w:rPr>
          <w:rtl/>
        </w:rPr>
        <w:t xml:space="preserve">קורה </w:t>
      </w:r>
      <w:bookmarkStart w:id="7149" w:name="_ETM_Q10_447140"/>
      <w:bookmarkEnd w:id="7149"/>
      <w:r>
        <w:rPr>
          <w:rtl/>
        </w:rPr>
        <w:t xml:space="preserve">מקרה </w:t>
      </w:r>
      <w:bookmarkStart w:id="7150" w:name="_ETM_Q10_448760"/>
      <w:bookmarkEnd w:id="7150"/>
      <w:r>
        <w:rPr>
          <w:rtl/>
        </w:rPr>
        <w:t xml:space="preserve">שבו </w:t>
      </w:r>
      <w:bookmarkStart w:id="7151" w:name="_ETM_Q10_449990"/>
      <w:bookmarkEnd w:id="7151"/>
      <w:r>
        <w:rPr>
          <w:rtl/>
        </w:rPr>
        <w:t xml:space="preserve">מישהו </w:t>
      </w:r>
      <w:bookmarkStart w:id="7152" w:name="_ETM_Q10_450320"/>
      <w:bookmarkEnd w:id="7152"/>
      <w:r>
        <w:rPr>
          <w:rtl/>
        </w:rPr>
        <w:t xml:space="preserve">שעולה </w:t>
      </w:r>
      <w:bookmarkStart w:id="7153" w:name="_ETM_Q10_450770"/>
      <w:bookmarkEnd w:id="7153"/>
      <w:r>
        <w:rPr>
          <w:rtl/>
        </w:rPr>
        <w:t xml:space="preserve">על </w:t>
      </w:r>
      <w:bookmarkStart w:id="7154" w:name="_ETM_Q10_450920"/>
      <w:bookmarkEnd w:id="7154"/>
      <w:r>
        <w:rPr>
          <w:rtl/>
        </w:rPr>
        <w:t xml:space="preserve">הדוכן </w:t>
      </w:r>
      <w:bookmarkStart w:id="7155" w:name="_ETM_Q10_451400"/>
      <w:bookmarkEnd w:id="7155"/>
      <w:r>
        <w:rPr>
          <w:rtl/>
        </w:rPr>
        <w:t xml:space="preserve">כאן </w:t>
      </w:r>
      <w:bookmarkStart w:id="7156" w:name="_ETM_Q10_451790"/>
      <w:bookmarkEnd w:id="7156"/>
      <w:r>
        <w:rPr>
          <w:rtl/>
        </w:rPr>
        <w:t xml:space="preserve">וטוען </w:t>
      </w:r>
      <w:bookmarkStart w:id="7157" w:name="_ETM_Q10_452660"/>
      <w:bookmarkEnd w:id="7157"/>
      <w:r>
        <w:rPr>
          <w:rtl/>
        </w:rPr>
        <w:t xml:space="preserve">טענה </w:t>
      </w:r>
      <w:bookmarkStart w:id="7158" w:name="_ETM_Q10_453110"/>
      <w:bookmarkEnd w:id="7158"/>
      <w:r>
        <w:rPr>
          <w:rtl/>
        </w:rPr>
        <w:t xml:space="preserve">א' </w:t>
      </w:r>
      <w:bookmarkStart w:id="7159" w:name="_ETM_Q10_454550"/>
      <w:bookmarkEnd w:id="7159"/>
      <w:r>
        <w:rPr>
          <w:rtl/>
        </w:rPr>
        <w:t xml:space="preserve">סותר </w:t>
      </w:r>
      <w:bookmarkStart w:id="7160" w:name="_ETM_Q10_454970"/>
      <w:bookmarkEnd w:id="7160"/>
      <w:r>
        <w:rPr>
          <w:rtl/>
        </w:rPr>
        <w:t xml:space="preserve">את </w:t>
      </w:r>
      <w:bookmarkStart w:id="7161" w:name="_ETM_Q10_455089"/>
      <w:bookmarkEnd w:id="7161"/>
      <w:r>
        <w:rPr>
          <w:rtl/>
        </w:rPr>
        <w:t xml:space="preserve">עצמו </w:t>
      </w:r>
      <w:bookmarkStart w:id="7162" w:name="_ETM_Q10_455510"/>
      <w:bookmarkEnd w:id="7162"/>
      <w:r>
        <w:rPr>
          <w:rtl/>
        </w:rPr>
        <w:t xml:space="preserve">במעשיו </w:t>
      </w:r>
      <w:bookmarkStart w:id="7163" w:name="_ETM_Q10_456290"/>
      <w:bookmarkEnd w:id="7163"/>
      <w:r>
        <w:rPr>
          <w:rtl/>
        </w:rPr>
        <w:t xml:space="preserve">ובאמירותיו </w:t>
      </w:r>
      <w:bookmarkStart w:id="7164" w:name="_ETM_Q10_458509"/>
      <w:bookmarkEnd w:id="7164"/>
      <w:r>
        <w:rPr>
          <w:rtl/>
        </w:rPr>
        <w:t>ו</w:t>
      </w:r>
      <w:bookmarkStart w:id="7165" w:name="_ETM_Q10_458750"/>
      <w:bookmarkEnd w:id="7165"/>
      <w:r>
        <w:rPr>
          <w:rtl/>
        </w:rPr>
        <w:t>אומר</w:t>
      </w:r>
      <w:bookmarkStart w:id="7166" w:name="_ETM_Q10_458900"/>
      <w:bookmarkEnd w:id="7166"/>
      <w:r>
        <w:rPr>
          <w:rtl/>
        </w:rPr>
        <w:t xml:space="preserve"> </w:t>
      </w:r>
      <w:bookmarkStart w:id="7167" w:name="_ETM_Q10_458960"/>
      <w:bookmarkEnd w:id="7167"/>
      <w:r>
        <w:rPr>
          <w:rtl/>
        </w:rPr>
        <w:t xml:space="preserve">בעצם </w:t>
      </w:r>
      <w:r>
        <w:rPr>
          <w:rFonts w:hint="cs"/>
          <w:rtl/>
        </w:rPr>
        <w:t>ט</w:t>
      </w:r>
      <w:r>
        <w:rPr>
          <w:rtl/>
        </w:rPr>
        <w:t xml:space="preserve">ענה </w:t>
      </w:r>
      <w:bookmarkStart w:id="7168" w:name="_ETM_Q10_459919"/>
      <w:bookmarkEnd w:id="7168"/>
      <w:r>
        <w:rPr>
          <w:rtl/>
        </w:rPr>
        <w:t>ב</w:t>
      </w:r>
      <w:r>
        <w:rPr>
          <w:rFonts w:hint="cs"/>
          <w:rtl/>
        </w:rPr>
        <w:t>'.</w:t>
      </w:r>
      <w:bookmarkStart w:id="7169" w:name="_ETM_Q10_455289"/>
      <w:bookmarkEnd w:id="7169"/>
      <w:r>
        <w:rPr>
          <w:rtl/>
        </w:rPr>
        <w:t xml:space="preserve"> </w:t>
      </w:r>
      <w:bookmarkStart w:id="7170" w:name="_ETM_Q10_461380"/>
      <w:bookmarkEnd w:id="7170"/>
      <w:r>
        <w:rPr>
          <w:rtl/>
        </w:rPr>
        <w:t xml:space="preserve">רק </w:t>
      </w:r>
      <w:bookmarkStart w:id="7171" w:name="_ETM_Q10_461589"/>
      <w:bookmarkEnd w:id="7171"/>
      <w:r>
        <w:rPr>
          <w:rtl/>
        </w:rPr>
        <w:t xml:space="preserve">לפני </w:t>
      </w:r>
      <w:bookmarkStart w:id="7172" w:name="_ETM_Q10_461860"/>
      <w:bookmarkEnd w:id="7172"/>
      <w:r>
        <w:rPr>
          <w:rtl/>
        </w:rPr>
        <w:t xml:space="preserve">זמן </w:t>
      </w:r>
      <w:bookmarkStart w:id="7173" w:name="_ETM_Q10_462160"/>
      <w:bookmarkEnd w:id="7173"/>
      <w:r>
        <w:rPr>
          <w:rtl/>
        </w:rPr>
        <w:t xml:space="preserve">קצר </w:t>
      </w:r>
      <w:bookmarkStart w:id="7174" w:name="_ETM_Q10_462520"/>
      <w:bookmarkEnd w:id="7174"/>
      <w:r>
        <w:rPr>
          <w:rtl/>
        </w:rPr>
        <w:t xml:space="preserve">ישבת </w:t>
      </w:r>
      <w:bookmarkStart w:id="7175" w:name="_ETM_Q10_463029"/>
      <w:bookmarkEnd w:id="7175"/>
      <w:r>
        <w:rPr>
          <w:rtl/>
        </w:rPr>
        <w:t xml:space="preserve">אצלי </w:t>
      </w:r>
      <w:bookmarkStart w:id="7176" w:name="_ETM_Q10_463330"/>
      <w:bookmarkEnd w:id="7176"/>
      <w:r>
        <w:rPr>
          <w:rtl/>
        </w:rPr>
        <w:t>במשרד</w:t>
      </w:r>
      <w:r>
        <w:rPr>
          <w:rFonts w:hint="cs"/>
          <w:rtl/>
        </w:rPr>
        <w:t xml:space="preserve">, מר שוסטר, </w:t>
      </w:r>
      <w:bookmarkStart w:id="7177" w:name="_ETM_Q10_463839"/>
      <w:bookmarkStart w:id="7178" w:name="_ETM_Q10_464139"/>
      <w:bookmarkStart w:id="7179" w:name="_ETM_Q10_465440"/>
      <w:bookmarkStart w:id="7180" w:name="_ETM_Q10_459529"/>
      <w:bookmarkEnd w:id="7177"/>
      <w:bookmarkEnd w:id="7178"/>
      <w:bookmarkEnd w:id="7179"/>
      <w:bookmarkEnd w:id="7180"/>
      <w:r>
        <w:rPr>
          <w:rtl/>
        </w:rPr>
        <w:t xml:space="preserve">ונפגשת </w:t>
      </w:r>
      <w:bookmarkStart w:id="7181" w:name="_ETM_Q10_466010"/>
      <w:bookmarkEnd w:id="7181"/>
      <w:r>
        <w:rPr>
          <w:rtl/>
        </w:rPr>
        <w:t xml:space="preserve">עם </w:t>
      </w:r>
      <w:bookmarkStart w:id="7182" w:name="_ETM_Q10_466100"/>
      <w:bookmarkEnd w:id="7182"/>
      <w:r>
        <w:rPr>
          <w:rtl/>
        </w:rPr>
        <w:t xml:space="preserve">מנכ"ל </w:t>
      </w:r>
      <w:bookmarkStart w:id="7183" w:name="_ETM_Q10_466490"/>
      <w:bookmarkEnd w:id="7183"/>
      <w:r>
        <w:rPr>
          <w:rtl/>
        </w:rPr>
        <w:t>המשרד</w:t>
      </w:r>
      <w:r w:rsidR="00632DAB">
        <w:rPr>
          <w:rFonts w:hint="cs"/>
          <w:rtl/>
        </w:rPr>
        <w:t>;</w:t>
      </w:r>
      <w:r>
        <w:rPr>
          <w:rtl/>
        </w:rPr>
        <w:t xml:space="preserve"> </w:t>
      </w:r>
      <w:bookmarkStart w:id="7184" w:name="_ETM_Q10_468499"/>
      <w:bookmarkEnd w:id="7184"/>
      <w:r>
        <w:rPr>
          <w:rFonts w:hint="cs"/>
          <w:rtl/>
        </w:rPr>
        <w:t>ו</w:t>
      </w:r>
      <w:r>
        <w:rPr>
          <w:rtl/>
        </w:rPr>
        <w:t xml:space="preserve">לא </w:t>
      </w:r>
      <w:bookmarkStart w:id="7185" w:name="_ETM_Q10_468979"/>
      <w:bookmarkEnd w:id="7185"/>
      <w:r>
        <w:rPr>
          <w:rFonts w:hint="cs"/>
          <w:rtl/>
        </w:rPr>
        <w:t xml:space="preserve">רק </w:t>
      </w:r>
      <w:r>
        <w:rPr>
          <w:rtl/>
        </w:rPr>
        <w:t xml:space="preserve">שנפגשת </w:t>
      </w:r>
      <w:bookmarkStart w:id="7186" w:name="_ETM_Q10_469580"/>
      <w:bookmarkEnd w:id="7186"/>
      <w:r>
        <w:rPr>
          <w:rtl/>
        </w:rPr>
        <w:t xml:space="preserve">עם </w:t>
      </w:r>
      <w:bookmarkStart w:id="7187" w:name="_ETM_Q10_469639"/>
      <w:bookmarkEnd w:id="7187"/>
      <w:r>
        <w:rPr>
          <w:rtl/>
        </w:rPr>
        <w:t xml:space="preserve">מנכ"ל </w:t>
      </w:r>
      <w:bookmarkStart w:id="7188" w:name="_ETM_Q10_469969"/>
      <w:bookmarkEnd w:id="7188"/>
      <w:r>
        <w:rPr>
          <w:rtl/>
        </w:rPr>
        <w:t>המשרד</w:t>
      </w:r>
      <w:r>
        <w:rPr>
          <w:rFonts w:hint="cs"/>
          <w:rtl/>
        </w:rPr>
        <w:t>,</w:t>
      </w:r>
      <w:r>
        <w:rPr>
          <w:rtl/>
        </w:rPr>
        <w:t xml:space="preserve"> </w:t>
      </w:r>
      <w:bookmarkStart w:id="7189" w:name="_ETM_Q10_471550"/>
      <w:bookmarkEnd w:id="7189"/>
      <w:r>
        <w:rPr>
          <w:rtl/>
        </w:rPr>
        <w:t>אל</w:t>
      </w:r>
      <w:r>
        <w:rPr>
          <w:rFonts w:hint="cs"/>
          <w:rtl/>
        </w:rPr>
        <w:t>א</w:t>
      </w:r>
      <w:bookmarkStart w:id="7190" w:name="_ETM_Q10_472459"/>
      <w:bookmarkStart w:id="7191" w:name="_ETM_Q10_469029"/>
      <w:bookmarkEnd w:id="7190"/>
      <w:bookmarkEnd w:id="7191"/>
      <w:r>
        <w:rPr>
          <w:rtl/>
        </w:rPr>
        <w:t xml:space="preserve"> </w:t>
      </w:r>
      <w:bookmarkStart w:id="7192" w:name="_ETM_Q10_471789"/>
      <w:bookmarkEnd w:id="7192"/>
      <w:r>
        <w:rPr>
          <w:rtl/>
        </w:rPr>
        <w:t xml:space="preserve">שיבחת </w:t>
      </w:r>
      <w:bookmarkStart w:id="7193" w:name="_ETM_Q10_472539"/>
      <w:bookmarkEnd w:id="7193"/>
      <w:r>
        <w:rPr>
          <w:rtl/>
        </w:rPr>
        <w:t xml:space="preserve">אותו </w:t>
      </w:r>
      <w:bookmarkStart w:id="7194" w:name="_ETM_Q10_473949"/>
      <w:bookmarkEnd w:id="7194"/>
      <w:r w:rsidR="00632DAB">
        <w:rPr>
          <w:rFonts w:hint="cs"/>
          <w:rtl/>
        </w:rPr>
        <w:t xml:space="preserve">– </w:t>
      </w:r>
      <w:r>
        <w:rPr>
          <w:rtl/>
        </w:rPr>
        <w:t>אמרת</w:t>
      </w:r>
      <w:r>
        <w:rPr>
          <w:rFonts w:hint="cs"/>
          <w:rtl/>
        </w:rPr>
        <w:t>:</w:t>
      </w:r>
      <w:r>
        <w:rPr>
          <w:rtl/>
        </w:rPr>
        <w:t xml:space="preserve"> </w:t>
      </w:r>
      <w:bookmarkStart w:id="7195" w:name="_ETM_Q10_474370"/>
      <w:bookmarkEnd w:id="7195"/>
      <w:r>
        <w:rPr>
          <w:rtl/>
        </w:rPr>
        <w:t>א</w:t>
      </w:r>
      <w:r>
        <w:rPr>
          <w:rFonts w:hint="cs"/>
          <w:rtl/>
        </w:rPr>
        <w:t>י</w:t>
      </w:r>
      <w:r>
        <w:rPr>
          <w:rtl/>
        </w:rPr>
        <w:t>ז</w:t>
      </w:r>
      <w:r>
        <w:rPr>
          <w:rFonts w:hint="cs"/>
          <w:rtl/>
        </w:rPr>
        <w:t>ה</w:t>
      </w:r>
      <w:r>
        <w:rPr>
          <w:rtl/>
        </w:rPr>
        <w:t xml:space="preserve"> </w:t>
      </w:r>
      <w:bookmarkStart w:id="7196" w:name="_ETM_Q10_474490"/>
      <w:bookmarkEnd w:id="7196"/>
      <w:r>
        <w:rPr>
          <w:rtl/>
        </w:rPr>
        <w:t>יופי</w:t>
      </w:r>
      <w:r>
        <w:rPr>
          <w:rFonts w:hint="cs"/>
          <w:rtl/>
        </w:rPr>
        <w:t>,</w:t>
      </w:r>
      <w:r>
        <w:rPr>
          <w:rtl/>
        </w:rPr>
        <w:t xml:space="preserve"> </w:t>
      </w:r>
      <w:bookmarkStart w:id="7197" w:name="_ETM_Q10_476620"/>
      <w:bookmarkStart w:id="7198" w:name="_ETM_Q10_477250"/>
      <w:bookmarkEnd w:id="7197"/>
      <w:bookmarkEnd w:id="7198"/>
      <w:r>
        <w:rPr>
          <w:rFonts w:hint="cs"/>
          <w:rtl/>
        </w:rPr>
        <w:t>שנים על</w:t>
      </w:r>
      <w:r>
        <w:rPr>
          <w:rtl/>
        </w:rPr>
        <w:t xml:space="preserve"> </w:t>
      </w:r>
      <w:bookmarkStart w:id="7199" w:name="_ETM_Q10_477370"/>
      <w:bookmarkEnd w:id="7199"/>
      <w:r>
        <w:rPr>
          <w:rtl/>
        </w:rPr>
        <w:t xml:space="preserve">גבי </w:t>
      </w:r>
      <w:bookmarkStart w:id="7200" w:name="_ETM_Q10_477730"/>
      <w:bookmarkEnd w:id="7200"/>
      <w:r>
        <w:rPr>
          <w:rtl/>
        </w:rPr>
        <w:t>שני</w:t>
      </w:r>
      <w:r>
        <w:rPr>
          <w:rFonts w:hint="cs"/>
          <w:rtl/>
        </w:rPr>
        <w:t>ם</w:t>
      </w:r>
      <w:r>
        <w:rPr>
          <w:rtl/>
        </w:rPr>
        <w:t xml:space="preserve"> </w:t>
      </w:r>
      <w:bookmarkStart w:id="7201" w:name="_ETM_Q10_478210"/>
      <w:bookmarkEnd w:id="7201"/>
      <w:r>
        <w:rPr>
          <w:rtl/>
        </w:rPr>
        <w:t xml:space="preserve">במשרד </w:t>
      </w:r>
      <w:bookmarkStart w:id="7202" w:name="_ETM_Q10_478779"/>
      <w:bookmarkEnd w:id="7202"/>
      <w:r>
        <w:rPr>
          <w:rtl/>
        </w:rPr>
        <w:t xml:space="preserve">לביטחון </w:t>
      </w:r>
      <w:bookmarkStart w:id="7203" w:name="_ETM_Q10_479350"/>
      <w:bookmarkEnd w:id="7203"/>
      <w:r>
        <w:rPr>
          <w:rtl/>
        </w:rPr>
        <w:t xml:space="preserve">לאומי </w:t>
      </w:r>
      <w:bookmarkStart w:id="7204" w:name="_ETM_Q10_480820"/>
      <w:bookmarkEnd w:id="7204"/>
      <w:r>
        <w:rPr>
          <w:rtl/>
        </w:rPr>
        <w:t xml:space="preserve">לא </w:t>
      </w:r>
      <w:bookmarkStart w:id="7205" w:name="_ETM_Q10_481060"/>
      <w:bookmarkEnd w:id="7205"/>
      <w:r>
        <w:rPr>
          <w:rtl/>
        </w:rPr>
        <w:t xml:space="preserve">הביאו </w:t>
      </w:r>
      <w:bookmarkStart w:id="7206" w:name="_ETM_Q10_481420"/>
      <w:bookmarkEnd w:id="7206"/>
      <w:r>
        <w:rPr>
          <w:rtl/>
        </w:rPr>
        <w:t xml:space="preserve">מרכיבי </w:t>
      </w:r>
      <w:bookmarkStart w:id="7207" w:name="_ETM_Q10_481900"/>
      <w:bookmarkEnd w:id="7207"/>
      <w:r>
        <w:rPr>
          <w:rtl/>
        </w:rPr>
        <w:t>ביטחון</w:t>
      </w:r>
      <w:r>
        <w:rPr>
          <w:rFonts w:hint="cs"/>
          <w:rtl/>
        </w:rPr>
        <w:t>,</w:t>
      </w:r>
      <w:r>
        <w:rPr>
          <w:rtl/>
        </w:rPr>
        <w:t xml:space="preserve"> </w:t>
      </w:r>
      <w:bookmarkStart w:id="7208" w:name="_ETM_Q10_480000"/>
      <w:bookmarkStart w:id="7209" w:name="_ETM_Q10_482810"/>
      <w:bookmarkStart w:id="7210" w:name="_ETM_Q10_483129"/>
      <w:bookmarkEnd w:id="7208"/>
      <w:bookmarkEnd w:id="7209"/>
      <w:bookmarkEnd w:id="7210"/>
      <w:r>
        <w:rPr>
          <w:rFonts w:hint="cs"/>
          <w:rtl/>
        </w:rPr>
        <w:t>ועכשיו</w:t>
      </w:r>
      <w:bookmarkStart w:id="7211" w:name="_ETM_Q10_480559"/>
      <w:bookmarkEnd w:id="7211"/>
      <w:r>
        <w:rPr>
          <w:rtl/>
        </w:rPr>
        <w:t xml:space="preserve"> </w:t>
      </w:r>
      <w:bookmarkStart w:id="7212" w:name="_ETM_Q10_483279"/>
      <w:bookmarkEnd w:id="7212"/>
      <w:r>
        <w:rPr>
          <w:rtl/>
        </w:rPr>
        <w:t xml:space="preserve">אתה </w:t>
      </w:r>
      <w:bookmarkStart w:id="7213" w:name="_ETM_Q10_483429"/>
      <w:bookmarkEnd w:id="7213"/>
      <w:r>
        <w:rPr>
          <w:rtl/>
        </w:rPr>
        <w:t xml:space="preserve">רוצה </w:t>
      </w:r>
      <w:bookmarkStart w:id="7214" w:name="_ETM_Q10_483699"/>
      <w:bookmarkEnd w:id="7214"/>
      <w:r>
        <w:rPr>
          <w:rtl/>
        </w:rPr>
        <w:t xml:space="preserve">להיות </w:t>
      </w:r>
      <w:bookmarkStart w:id="7215" w:name="_ETM_Q10_483909"/>
      <w:bookmarkEnd w:id="7215"/>
      <w:r>
        <w:rPr>
          <w:rtl/>
        </w:rPr>
        <w:t xml:space="preserve">שותף </w:t>
      </w:r>
      <w:bookmarkStart w:id="7216" w:name="_ETM_Q10_484839"/>
      <w:bookmarkEnd w:id="7216"/>
      <w:r>
        <w:rPr>
          <w:rtl/>
        </w:rPr>
        <w:t>באות</w:t>
      </w:r>
      <w:r>
        <w:rPr>
          <w:rFonts w:hint="cs"/>
          <w:rtl/>
        </w:rPr>
        <w:t>ם</w:t>
      </w:r>
      <w:r>
        <w:rPr>
          <w:rtl/>
        </w:rPr>
        <w:t xml:space="preserve"> </w:t>
      </w:r>
      <w:bookmarkStart w:id="7217" w:name="_ETM_Q10_485290"/>
      <w:bookmarkEnd w:id="7217"/>
      <w:r>
        <w:rPr>
          <w:rtl/>
        </w:rPr>
        <w:t xml:space="preserve">מרכיבי </w:t>
      </w:r>
      <w:bookmarkStart w:id="7218" w:name="_ETM_Q10_485710"/>
      <w:bookmarkEnd w:id="7218"/>
      <w:r>
        <w:rPr>
          <w:rtl/>
        </w:rPr>
        <w:t>ביטחון</w:t>
      </w:r>
      <w:r>
        <w:rPr>
          <w:rFonts w:hint="cs"/>
          <w:rtl/>
        </w:rPr>
        <w:t>.</w:t>
      </w:r>
      <w:r>
        <w:rPr>
          <w:rtl/>
        </w:rPr>
        <w:t xml:space="preserve"> </w:t>
      </w:r>
      <w:bookmarkStart w:id="7219" w:name="_ETM_Q10_487269"/>
      <w:bookmarkStart w:id="7220" w:name="_ETM_Q10_494028"/>
      <w:bookmarkEnd w:id="7219"/>
      <w:bookmarkEnd w:id="7220"/>
      <w:r>
        <w:rPr>
          <w:rtl/>
        </w:rPr>
        <w:t xml:space="preserve">אמרת </w:t>
      </w:r>
      <w:bookmarkStart w:id="7221" w:name="_ETM_Q10_487809"/>
      <w:bookmarkEnd w:id="7221"/>
      <w:r>
        <w:rPr>
          <w:rtl/>
        </w:rPr>
        <w:t xml:space="preserve">למנכ"ל </w:t>
      </w:r>
      <w:bookmarkStart w:id="7222" w:name="_ETM_Q10_488349"/>
      <w:bookmarkEnd w:id="7222"/>
      <w:r>
        <w:rPr>
          <w:rtl/>
        </w:rPr>
        <w:t>שלנו</w:t>
      </w:r>
      <w:r>
        <w:rPr>
          <w:rFonts w:hint="cs"/>
          <w:rtl/>
        </w:rPr>
        <w:t>:</w:t>
      </w:r>
      <w:r>
        <w:rPr>
          <w:rtl/>
        </w:rPr>
        <w:t xml:space="preserve"> </w:t>
      </w:r>
      <w:bookmarkStart w:id="7223" w:name="_ETM_Q10_488769"/>
      <w:bookmarkEnd w:id="7223"/>
      <w:r>
        <w:rPr>
          <w:rtl/>
        </w:rPr>
        <w:t>בואו</w:t>
      </w:r>
      <w:r>
        <w:rPr>
          <w:rFonts w:hint="cs"/>
          <w:rtl/>
        </w:rPr>
        <w:t>,</w:t>
      </w:r>
      <w:r>
        <w:rPr>
          <w:rtl/>
        </w:rPr>
        <w:t xml:space="preserve"> </w:t>
      </w:r>
      <w:bookmarkStart w:id="7224" w:name="_ETM_Q10_488950"/>
      <w:bookmarkEnd w:id="7224"/>
      <w:r>
        <w:rPr>
          <w:rtl/>
        </w:rPr>
        <w:t xml:space="preserve">תעזרו </w:t>
      </w:r>
      <w:bookmarkStart w:id="7225" w:name="_ETM_Q10_489429"/>
      <w:bookmarkEnd w:id="7225"/>
      <w:r>
        <w:rPr>
          <w:rtl/>
        </w:rPr>
        <w:t>לי</w:t>
      </w:r>
      <w:r>
        <w:rPr>
          <w:rFonts w:hint="cs"/>
          <w:rtl/>
        </w:rPr>
        <w:t>,</w:t>
      </w:r>
      <w:r>
        <w:rPr>
          <w:rtl/>
        </w:rPr>
        <w:t xml:space="preserve"> </w:t>
      </w:r>
      <w:bookmarkStart w:id="7226" w:name="_ETM_Q10_489580"/>
      <w:bookmarkEnd w:id="7226"/>
      <w:r>
        <w:rPr>
          <w:rtl/>
        </w:rPr>
        <w:t xml:space="preserve">אני </w:t>
      </w:r>
      <w:bookmarkStart w:id="7227" w:name="_ETM_Q10_489730"/>
      <w:bookmarkEnd w:id="7227"/>
      <w:r>
        <w:rPr>
          <w:rtl/>
        </w:rPr>
        <w:t xml:space="preserve">רוצה </w:t>
      </w:r>
      <w:bookmarkStart w:id="7228" w:name="_ETM_Q10_491129"/>
      <w:bookmarkEnd w:id="7228"/>
      <w:r>
        <w:rPr>
          <w:rtl/>
        </w:rPr>
        <w:t>בקיבוצים</w:t>
      </w:r>
      <w:r>
        <w:rPr>
          <w:rFonts w:hint="cs"/>
          <w:rtl/>
        </w:rPr>
        <w:t xml:space="preserve"> </w:t>
      </w:r>
      <w:r>
        <w:rPr>
          <w:rtl/>
        </w:rPr>
        <w:t>–</w:t>
      </w:r>
      <w:r>
        <w:rPr>
          <w:rFonts w:hint="cs"/>
          <w:rtl/>
        </w:rPr>
        <w:t xml:space="preserve"> נכון,</w:t>
      </w:r>
      <w:r>
        <w:rPr>
          <w:rtl/>
        </w:rPr>
        <w:t xml:space="preserve"> </w:t>
      </w:r>
      <w:bookmarkStart w:id="7229" w:name="_ETM_Q10_492150"/>
      <w:bookmarkStart w:id="7230" w:name="_ETM_Q10_492690"/>
      <w:bookmarkStart w:id="7231" w:name="_ETM_Q10_488168"/>
      <w:bookmarkEnd w:id="7229"/>
      <w:bookmarkEnd w:id="7230"/>
      <w:bookmarkEnd w:id="7231"/>
      <w:r>
        <w:rPr>
          <w:rtl/>
        </w:rPr>
        <w:t xml:space="preserve">אנחנו </w:t>
      </w:r>
      <w:bookmarkStart w:id="7232" w:name="_ETM_Q10_492869"/>
      <w:bookmarkEnd w:id="7232"/>
      <w:r>
        <w:rPr>
          <w:rtl/>
        </w:rPr>
        <w:t xml:space="preserve">נעזור </w:t>
      </w:r>
      <w:bookmarkStart w:id="7233" w:name="_ETM_Q10_493230"/>
      <w:bookmarkEnd w:id="7233"/>
      <w:r>
        <w:rPr>
          <w:rtl/>
        </w:rPr>
        <w:t>בקיבוצים</w:t>
      </w:r>
      <w:r>
        <w:rPr>
          <w:rFonts w:hint="cs"/>
          <w:rtl/>
        </w:rPr>
        <w:t>;</w:t>
      </w:r>
      <w:r>
        <w:rPr>
          <w:rtl/>
        </w:rPr>
        <w:t xml:space="preserve"> </w:t>
      </w:r>
      <w:bookmarkStart w:id="7234" w:name="_ETM_Q10_495010"/>
      <w:bookmarkEnd w:id="7234"/>
      <w:r>
        <w:rPr>
          <w:rtl/>
        </w:rPr>
        <w:t xml:space="preserve">אני </w:t>
      </w:r>
      <w:bookmarkStart w:id="7235" w:name="_ETM_Q10_495279"/>
      <w:bookmarkEnd w:id="7235"/>
      <w:r>
        <w:rPr>
          <w:rtl/>
        </w:rPr>
        <w:t xml:space="preserve">רוצה </w:t>
      </w:r>
      <w:bookmarkStart w:id="7236" w:name="_ETM_Q10_495940"/>
      <w:bookmarkEnd w:id="7236"/>
      <w:r>
        <w:rPr>
          <w:rtl/>
        </w:rPr>
        <w:t xml:space="preserve">בכל </w:t>
      </w:r>
      <w:bookmarkStart w:id="7237" w:name="_ETM_Q10_496270"/>
      <w:bookmarkEnd w:id="7237"/>
      <w:r>
        <w:rPr>
          <w:rtl/>
        </w:rPr>
        <w:t xml:space="preserve">מיני </w:t>
      </w:r>
      <w:bookmarkStart w:id="7238" w:name="_ETM_Q10_496510"/>
      <w:bookmarkEnd w:id="7238"/>
      <w:r>
        <w:rPr>
          <w:rtl/>
        </w:rPr>
        <w:t>מקומות</w:t>
      </w:r>
      <w:r>
        <w:rPr>
          <w:rFonts w:hint="cs"/>
          <w:rtl/>
        </w:rPr>
        <w:t xml:space="preserve"> </w:t>
      </w:r>
      <w:r>
        <w:rPr>
          <w:rtl/>
        </w:rPr>
        <w:t xml:space="preserve">– </w:t>
      </w:r>
      <w:bookmarkStart w:id="7239" w:name="_ETM_Q10_497199"/>
      <w:bookmarkEnd w:id="7239"/>
      <w:r>
        <w:rPr>
          <w:rtl/>
        </w:rPr>
        <w:t xml:space="preserve">נעזור </w:t>
      </w:r>
      <w:bookmarkStart w:id="7240" w:name="_ETM_Q10_497680"/>
      <w:bookmarkEnd w:id="7240"/>
      <w:r>
        <w:rPr>
          <w:rtl/>
        </w:rPr>
        <w:t xml:space="preserve">גם </w:t>
      </w:r>
      <w:bookmarkStart w:id="7241" w:name="_ETM_Q10_497859"/>
      <w:bookmarkEnd w:id="7241"/>
      <w:r>
        <w:rPr>
          <w:rtl/>
        </w:rPr>
        <w:t>שם</w:t>
      </w:r>
      <w:r>
        <w:rPr>
          <w:rFonts w:hint="cs"/>
          <w:rtl/>
        </w:rPr>
        <w:t>.</w:t>
      </w:r>
      <w:r>
        <w:rPr>
          <w:rtl/>
        </w:rPr>
        <w:t xml:space="preserve"> </w:t>
      </w:r>
      <w:bookmarkStart w:id="7242" w:name="_ETM_Q10_500310"/>
      <w:bookmarkEnd w:id="7242"/>
    </w:p>
    <w:p w:rsidR="00381235" w:rsidRDefault="00381235" w:rsidP="00A77C9E">
      <w:pPr>
        <w:rPr>
          <w:rtl/>
        </w:rPr>
      </w:pPr>
    </w:p>
    <w:p w:rsidR="00381235" w:rsidRDefault="00381235" w:rsidP="00632DAB">
      <w:pPr>
        <w:rPr>
          <w:rtl/>
        </w:rPr>
      </w:pPr>
      <w:bookmarkStart w:id="7243" w:name="_ETM_Q10_503648"/>
      <w:bookmarkEnd w:id="7243"/>
      <w:r>
        <w:rPr>
          <w:rFonts w:hint="cs"/>
          <w:rtl/>
        </w:rPr>
        <w:t>אני חושב ש</w:t>
      </w:r>
      <w:r>
        <w:rPr>
          <w:rtl/>
        </w:rPr>
        <w:t xml:space="preserve">זה </w:t>
      </w:r>
      <w:bookmarkStart w:id="7244" w:name="_ETM_Q10_501570"/>
      <w:bookmarkEnd w:id="7244"/>
      <w:r>
        <w:rPr>
          <w:rFonts w:hint="cs"/>
          <w:rtl/>
        </w:rPr>
        <w:t>אחד</w:t>
      </w:r>
      <w:r>
        <w:rPr>
          <w:rtl/>
        </w:rPr>
        <w:t xml:space="preserve"> </w:t>
      </w:r>
      <w:bookmarkStart w:id="7245" w:name="_ETM_Q10_501960"/>
      <w:bookmarkEnd w:id="7245"/>
      <w:r>
        <w:rPr>
          <w:rtl/>
        </w:rPr>
        <w:t>הרגעים</w:t>
      </w:r>
      <w:bookmarkStart w:id="7246" w:name="_ETM_Q10_503760"/>
      <w:bookmarkStart w:id="7247" w:name="_ETM_Q10_504029"/>
      <w:bookmarkEnd w:id="7246"/>
      <w:bookmarkEnd w:id="7247"/>
      <w:r>
        <w:rPr>
          <w:rtl/>
        </w:rPr>
        <w:t xml:space="preserve"> </w:t>
      </w:r>
      <w:bookmarkStart w:id="7248" w:name="_ETM_Q10_505580"/>
      <w:bookmarkEnd w:id="7248"/>
      <w:r>
        <w:rPr>
          <w:rtl/>
        </w:rPr>
        <w:t xml:space="preserve">שמלמדים </w:t>
      </w:r>
      <w:bookmarkStart w:id="7249" w:name="_ETM_Q10_506870"/>
      <w:bookmarkEnd w:id="7249"/>
      <w:r>
        <w:rPr>
          <w:rtl/>
        </w:rPr>
        <w:t xml:space="preserve">מה </w:t>
      </w:r>
      <w:bookmarkStart w:id="7250" w:name="_ETM_Q10_507110"/>
      <w:bookmarkEnd w:id="7250"/>
      <w:r>
        <w:rPr>
          <w:rtl/>
        </w:rPr>
        <w:t>ז</w:t>
      </w:r>
      <w:r>
        <w:rPr>
          <w:rFonts w:hint="cs"/>
          <w:rtl/>
        </w:rPr>
        <w:t>ו</w:t>
      </w:r>
      <w:r>
        <w:rPr>
          <w:rtl/>
        </w:rPr>
        <w:t xml:space="preserve"> </w:t>
      </w:r>
      <w:bookmarkStart w:id="7251" w:name="_ETM_Q10_507260"/>
      <w:bookmarkEnd w:id="7251"/>
      <w:r>
        <w:rPr>
          <w:rtl/>
        </w:rPr>
        <w:t>פוליטיקה</w:t>
      </w:r>
      <w:bookmarkStart w:id="7252" w:name="_ETM_Q10_505308"/>
      <w:bookmarkEnd w:id="7252"/>
      <w:r>
        <w:rPr>
          <w:rFonts w:hint="cs"/>
          <w:rtl/>
        </w:rPr>
        <w:t>:</w:t>
      </w:r>
      <w:r>
        <w:rPr>
          <w:rtl/>
        </w:rPr>
        <w:t xml:space="preserve"> </w:t>
      </w:r>
      <w:bookmarkStart w:id="7253" w:name="_ETM_Q10_508749"/>
      <w:bookmarkEnd w:id="7253"/>
      <w:r>
        <w:rPr>
          <w:rtl/>
        </w:rPr>
        <w:t>בחדרי</w:t>
      </w:r>
      <w:bookmarkStart w:id="7254" w:name="_ETM_Q10_509140"/>
      <w:bookmarkEnd w:id="7254"/>
      <w:r>
        <w:rPr>
          <w:rFonts w:hint="cs"/>
          <w:rtl/>
        </w:rPr>
        <w:t>-</w:t>
      </w:r>
      <w:r>
        <w:rPr>
          <w:rtl/>
        </w:rPr>
        <w:t xml:space="preserve">חדרים </w:t>
      </w:r>
      <w:bookmarkStart w:id="7255" w:name="_ETM_Q10_509649"/>
      <w:bookmarkEnd w:id="7255"/>
      <w:r>
        <w:rPr>
          <w:rtl/>
        </w:rPr>
        <w:t xml:space="preserve">יושבים </w:t>
      </w:r>
      <w:bookmarkStart w:id="7256" w:name="_ETM_Q10_510279"/>
      <w:bookmarkEnd w:id="7256"/>
      <w:r>
        <w:rPr>
          <w:rtl/>
        </w:rPr>
        <w:t xml:space="preserve">ונותנים </w:t>
      </w:r>
      <w:bookmarkStart w:id="7257" w:name="_ETM_Q10_510789"/>
      <w:bookmarkEnd w:id="7257"/>
      <w:r>
        <w:rPr>
          <w:rtl/>
        </w:rPr>
        <w:t xml:space="preserve">מחמאות </w:t>
      </w:r>
      <w:bookmarkStart w:id="7258" w:name="_ETM_Q10_511390"/>
      <w:bookmarkEnd w:id="7258"/>
      <w:r>
        <w:rPr>
          <w:rtl/>
        </w:rPr>
        <w:t>למשרד</w:t>
      </w:r>
      <w:r>
        <w:rPr>
          <w:rFonts w:hint="cs"/>
          <w:rtl/>
        </w:rPr>
        <w:t>,</w:t>
      </w:r>
      <w:r>
        <w:rPr>
          <w:rtl/>
        </w:rPr>
        <w:t xml:space="preserve"> </w:t>
      </w:r>
      <w:bookmarkStart w:id="7259" w:name="_ETM_Q10_512170"/>
      <w:bookmarkEnd w:id="7259"/>
      <w:r>
        <w:rPr>
          <w:rtl/>
        </w:rPr>
        <w:t>לאנשיו</w:t>
      </w:r>
      <w:r>
        <w:rPr>
          <w:rFonts w:hint="cs"/>
          <w:rtl/>
        </w:rPr>
        <w:t>,</w:t>
      </w:r>
      <w:r>
        <w:rPr>
          <w:rtl/>
        </w:rPr>
        <w:t xml:space="preserve"> </w:t>
      </w:r>
      <w:bookmarkStart w:id="7260" w:name="_ETM_Q10_514180"/>
      <w:bookmarkEnd w:id="7260"/>
      <w:r>
        <w:rPr>
          <w:rtl/>
        </w:rPr>
        <w:t xml:space="preserve">מספרים </w:t>
      </w:r>
      <w:bookmarkStart w:id="7261" w:name="_ETM_Q10_514779"/>
      <w:bookmarkEnd w:id="7261"/>
      <w:r>
        <w:rPr>
          <w:rtl/>
        </w:rPr>
        <w:t xml:space="preserve">כמה </w:t>
      </w:r>
      <w:bookmarkStart w:id="7262" w:name="_ETM_Q10_515050"/>
      <w:bookmarkEnd w:id="7262"/>
      <w:r>
        <w:rPr>
          <w:rtl/>
        </w:rPr>
        <w:t xml:space="preserve">שינוי </w:t>
      </w:r>
      <w:bookmarkStart w:id="7263" w:name="_ETM_Q10_515440"/>
      <w:bookmarkEnd w:id="7263"/>
      <w:r>
        <w:rPr>
          <w:rtl/>
        </w:rPr>
        <w:t>יש</w:t>
      </w:r>
      <w:r>
        <w:rPr>
          <w:rFonts w:hint="cs"/>
          <w:rtl/>
        </w:rPr>
        <w:t xml:space="preserve"> </w:t>
      </w:r>
      <w:r>
        <w:rPr>
          <w:rtl/>
        </w:rPr>
        <w:t>–</w:t>
      </w:r>
      <w:bookmarkStart w:id="7264" w:name="_ETM_Q10_514118"/>
      <w:bookmarkEnd w:id="7264"/>
      <w:r>
        <w:rPr>
          <w:rtl/>
        </w:rPr>
        <w:t xml:space="preserve"> </w:t>
      </w:r>
      <w:bookmarkStart w:id="7265" w:name="_ETM_Q10_515620"/>
      <w:bookmarkEnd w:id="7265"/>
      <w:r>
        <w:rPr>
          <w:rtl/>
        </w:rPr>
        <w:t xml:space="preserve">כי </w:t>
      </w:r>
      <w:bookmarkStart w:id="7266" w:name="_ETM_Q10_515770"/>
      <w:bookmarkEnd w:id="7266"/>
      <w:r>
        <w:rPr>
          <w:rtl/>
        </w:rPr>
        <w:t xml:space="preserve">הרי </w:t>
      </w:r>
      <w:bookmarkStart w:id="7267" w:name="_ETM_Q10_515950"/>
      <w:bookmarkEnd w:id="7267"/>
      <w:r>
        <w:rPr>
          <w:rtl/>
        </w:rPr>
        <w:t xml:space="preserve">שנים </w:t>
      </w:r>
      <w:bookmarkStart w:id="7268" w:name="_ETM_Q10_516339"/>
      <w:bookmarkEnd w:id="7268"/>
      <w:r>
        <w:rPr>
          <w:rtl/>
        </w:rPr>
        <w:t xml:space="preserve">על </w:t>
      </w:r>
      <w:bookmarkStart w:id="7269" w:name="_ETM_Q10_516430"/>
      <w:bookmarkEnd w:id="7269"/>
      <w:r>
        <w:rPr>
          <w:rtl/>
        </w:rPr>
        <w:t xml:space="preserve">גבי </w:t>
      </w:r>
      <w:bookmarkStart w:id="7270" w:name="_ETM_Q10_516640"/>
      <w:bookmarkEnd w:id="7270"/>
      <w:r>
        <w:rPr>
          <w:rtl/>
        </w:rPr>
        <w:t xml:space="preserve">שנים </w:t>
      </w:r>
      <w:bookmarkStart w:id="7271" w:name="_ETM_Q10_517000"/>
      <w:bookmarkEnd w:id="7271"/>
      <w:r>
        <w:rPr>
          <w:rtl/>
        </w:rPr>
        <w:t xml:space="preserve">לא </w:t>
      </w:r>
      <w:bookmarkStart w:id="7272" w:name="_ETM_Q10_517270"/>
      <w:bookmarkEnd w:id="7272"/>
      <w:r>
        <w:rPr>
          <w:rtl/>
        </w:rPr>
        <w:t xml:space="preserve">נגעו </w:t>
      </w:r>
      <w:bookmarkStart w:id="7273" w:name="_ETM_Q10_517690"/>
      <w:bookmarkEnd w:id="7273"/>
      <w:r>
        <w:rPr>
          <w:rtl/>
        </w:rPr>
        <w:t xml:space="preserve">במשרד </w:t>
      </w:r>
      <w:bookmarkStart w:id="7274" w:name="_ETM_Q10_518170"/>
      <w:bookmarkEnd w:id="7274"/>
      <w:r>
        <w:rPr>
          <w:rtl/>
        </w:rPr>
        <w:t xml:space="preserve">במרכיבי </w:t>
      </w:r>
      <w:bookmarkStart w:id="7275" w:name="_ETM_Q10_518650"/>
      <w:bookmarkEnd w:id="7275"/>
      <w:r>
        <w:rPr>
          <w:rtl/>
        </w:rPr>
        <w:t>ביטחון</w:t>
      </w:r>
      <w:r>
        <w:rPr>
          <w:rFonts w:hint="cs"/>
          <w:rtl/>
        </w:rPr>
        <w:t>,</w:t>
      </w:r>
      <w:r>
        <w:rPr>
          <w:rtl/>
        </w:rPr>
        <w:t xml:space="preserve"> </w:t>
      </w:r>
      <w:bookmarkStart w:id="7276" w:name="_ETM_Q10_519400"/>
      <w:bookmarkEnd w:id="7276"/>
      <w:r>
        <w:rPr>
          <w:rtl/>
        </w:rPr>
        <w:t xml:space="preserve">לא </w:t>
      </w:r>
      <w:bookmarkStart w:id="7277" w:name="_ETM_Q10_519579"/>
      <w:bookmarkEnd w:id="7277"/>
      <w:r>
        <w:rPr>
          <w:rtl/>
        </w:rPr>
        <w:t xml:space="preserve">היה </w:t>
      </w:r>
      <w:bookmarkStart w:id="7278" w:name="_ETM_Q10_520029"/>
      <w:bookmarkEnd w:id="7278"/>
      <w:r>
        <w:rPr>
          <w:rFonts w:hint="cs"/>
          <w:rtl/>
        </w:rPr>
        <w:t>תקציב</w:t>
      </w:r>
      <w:r>
        <w:rPr>
          <w:rtl/>
        </w:rPr>
        <w:t xml:space="preserve"> </w:t>
      </w:r>
      <w:bookmarkStart w:id="7279" w:name="_ETM_Q10_521289"/>
      <w:bookmarkEnd w:id="7279"/>
      <w:r>
        <w:rPr>
          <w:rtl/>
        </w:rPr>
        <w:t xml:space="preserve">למרכיבי </w:t>
      </w:r>
      <w:bookmarkStart w:id="7280" w:name="_ETM_Q10_521890"/>
      <w:bookmarkEnd w:id="7280"/>
      <w:r>
        <w:rPr>
          <w:rtl/>
        </w:rPr>
        <w:t>ביטחון</w:t>
      </w:r>
      <w:r>
        <w:rPr>
          <w:rFonts w:hint="cs"/>
          <w:rtl/>
        </w:rPr>
        <w:t>.</w:t>
      </w:r>
      <w:r>
        <w:rPr>
          <w:rtl/>
        </w:rPr>
        <w:t xml:space="preserve"> </w:t>
      </w:r>
      <w:bookmarkStart w:id="7281" w:name="_ETM_Q10_523029"/>
      <w:bookmarkEnd w:id="7281"/>
      <w:r>
        <w:rPr>
          <w:rtl/>
        </w:rPr>
        <w:t xml:space="preserve">תמיד </w:t>
      </w:r>
      <w:bookmarkStart w:id="7282" w:name="_ETM_Q10_523510"/>
      <w:bookmarkEnd w:id="7282"/>
      <w:r>
        <w:rPr>
          <w:rtl/>
        </w:rPr>
        <w:t xml:space="preserve">המשרד </w:t>
      </w:r>
      <w:bookmarkStart w:id="7283" w:name="_ETM_Q10_523960"/>
      <w:bookmarkEnd w:id="7283"/>
      <w:r>
        <w:rPr>
          <w:rtl/>
        </w:rPr>
        <w:t>הזה</w:t>
      </w:r>
      <w:r>
        <w:rPr>
          <w:rFonts w:hint="cs"/>
          <w:rtl/>
        </w:rPr>
        <w:t>,</w:t>
      </w:r>
      <w:bookmarkStart w:id="7284" w:name="_ETM_Q10_522278"/>
      <w:bookmarkEnd w:id="7284"/>
      <w:r>
        <w:rPr>
          <w:rtl/>
        </w:rPr>
        <w:t xml:space="preserve"> </w:t>
      </w:r>
      <w:bookmarkStart w:id="7285" w:name="_ETM_Q10_524499"/>
      <w:bookmarkEnd w:id="7285"/>
      <w:r>
        <w:rPr>
          <w:rtl/>
        </w:rPr>
        <w:t xml:space="preserve">המשרד </w:t>
      </w:r>
      <w:bookmarkStart w:id="7286" w:name="_ETM_Q10_524949"/>
      <w:bookmarkEnd w:id="7286"/>
      <w:r>
        <w:rPr>
          <w:rtl/>
        </w:rPr>
        <w:t xml:space="preserve">לביטחון </w:t>
      </w:r>
      <w:bookmarkStart w:id="7287" w:name="_ETM_Q10_525429"/>
      <w:bookmarkEnd w:id="7287"/>
      <w:r>
        <w:rPr>
          <w:rtl/>
        </w:rPr>
        <w:t>לאומי</w:t>
      </w:r>
      <w:r>
        <w:rPr>
          <w:rFonts w:hint="cs"/>
          <w:rtl/>
        </w:rPr>
        <w:t>,</w:t>
      </w:r>
      <w:r>
        <w:rPr>
          <w:rtl/>
        </w:rPr>
        <w:t xml:space="preserve"> </w:t>
      </w:r>
      <w:bookmarkStart w:id="7288" w:name="_ETM_Q10_526210"/>
      <w:bookmarkEnd w:id="7288"/>
      <w:r>
        <w:rPr>
          <w:rtl/>
        </w:rPr>
        <w:t xml:space="preserve">היה </w:t>
      </w:r>
      <w:bookmarkStart w:id="7289" w:name="_ETM_Q10_526449"/>
      <w:bookmarkEnd w:id="7289"/>
      <w:r>
        <w:rPr>
          <w:rtl/>
        </w:rPr>
        <w:t xml:space="preserve">בקרן </w:t>
      </w:r>
      <w:bookmarkStart w:id="7290" w:name="_ETM_Q10_526960"/>
      <w:bookmarkEnd w:id="7290"/>
      <w:r>
        <w:rPr>
          <w:rtl/>
        </w:rPr>
        <w:t>זווית</w:t>
      </w:r>
      <w:r>
        <w:rPr>
          <w:rFonts w:hint="cs"/>
          <w:rtl/>
        </w:rPr>
        <w:t>,</w:t>
      </w:r>
      <w:r>
        <w:rPr>
          <w:rtl/>
        </w:rPr>
        <w:t xml:space="preserve"> </w:t>
      </w:r>
      <w:bookmarkStart w:id="7291" w:name="_ETM_Q10_528610"/>
      <w:bookmarkEnd w:id="7291"/>
      <w:r>
        <w:rPr>
          <w:rtl/>
        </w:rPr>
        <w:t xml:space="preserve">החצר </w:t>
      </w:r>
      <w:bookmarkStart w:id="7292" w:name="_ETM_Q10_529180"/>
      <w:bookmarkEnd w:id="7292"/>
      <w:r>
        <w:rPr>
          <w:rtl/>
        </w:rPr>
        <w:t>האחורית</w:t>
      </w:r>
      <w:r>
        <w:rPr>
          <w:rFonts w:hint="cs"/>
          <w:rtl/>
        </w:rPr>
        <w:t>,</w:t>
      </w:r>
      <w:r>
        <w:rPr>
          <w:rtl/>
        </w:rPr>
        <w:t xml:space="preserve"> </w:t>
      </w:r>
      <w:bookmarkStart w:id="7293" w:name="_ETM_Q10_531010"/>
      <w:bookmarkEnd w:id="7293"/>
      <w:r>
        <w:rPr>
          <w:rFonts w:hint="cs"/>
          <w:rtl/>
        </w:rPr>
        <w:t>ו</w:t>
      </w:r>
      <w:r>
        <w:rPr>
          <w:rtl/>
        </w:rPr>
        <w:t xml:space="preserve">פתאום </w:t>
      </w:r>
      <w:bookmarkStart w:id="7294" w:name="_ETM_Q10_531909"/>
      <w:bookmarkEnd w:id="7294"/>
      <w:r>
        <w:rPr>
          <w:rtl/>
        </w:rPr>
        <w:t xml:space="preserve">באים </w:t>
      </w:r>
      <w:bookmarkStart w:id="7295" w:name="_ETM_Q10_533409"/>
      <w:bookmarkEnd w:id="7295"/>
      <w:r>
        <w:rPr>
          <w:rtl/>
        </w:rPr>
        <w:t>ומשבחים</w:t>
      </w:r>
      <w:r w:rsidR="00632DAB">
        <w:rPr>
          <w:rFonts w:hint="cs"/>
          <w:rtl/>
        </w:rPr>
        <w:t>.</w:t>
      </w:r>
      <w:r>
        <w:rPr>
          <w:rtl/>
        </w:rPr>
        <w:t xml:space="preserve"> </w:t>
      </w:r>
      <w:bookmarkStart w:id="7296" w:name="_ETM_Q10_534710"/>
      <w:bookmarkEnd w:id="7296"/>
      <w:r>
        <w:rPr>
          <w:rtl/>
        </w:rPr>
        <w:t xml:space="preserve">אבל </w:t>
      </w:r>
      <w:bookmarkStart w:id="7297" w:name="_ETM_Q10_534949"/>
      <w:bookmarkEnd w:id="7297"/>
      <w:r>
        <w:rPr>
          <w:rtl/>
        </w:rPr>
        <w:t xml:space="preserve">מה </w:t>
      </w:r>
      <w:bookmarkStart w:id="7298" w:name="_ETM_Q10_535160"/>
      <w:bookmarkEnd w:id="7298"/>
      <w:r>
        <w:rPr>
          <w:rtl/>
        </w:rPr>
        <w:t>לעשות</w:t>
      </w:r>
      <w:r>
        <w:rPr>
          <w:rFonts w:hint="cs"/>
          <w:rtl/>
        </w:rPr>
        <w:t>,</w:t>
      </w:r>
      <w:r>
        <w:rPr>
          <w:rtl/>
        </w:rPr>
        <w:t xml:space="preserve"> </w:t>
      </w:r>
      <w:bookmarkStart w:id="7299" w:name="_ETM_Q10_535609"/>
      <w:bookmarkStart w:id="7300" w:name="_ETM_Q10_535760"/>
      <w:bookmarkEnd w:id="7299"/>
      <w:bookmarkEnd w:id="7300"/>
      <w:r>
        <w:rPr>
          <w:rFonts w:hint="cs"/>
          <w:rtl/>
        </w:rPr>
        <w:t>הפ</w:t>
      </w:r>
      <w:r>
        <w:rPr>
          <w:rtl/>
        </w:rPr>
        <w:t xml:space="preserve">וליטיקה </w:t>
      </w:r>
      <w:bookmarkStart w:id="7301" w:name="_ETM_Q10_536300"/>
      <w:bookmarkEnd w:id="7301"/>
      <w:r>
        <w:rPr>
          <w:rtl/>
        </w:rPr>
        <w:t xml:space="preserve">גדולה </w:t>
      </w:r>
      <w:bookmarkStart w:id="7302" w:name="_ETM_Q10_536690"/>
      <w:bookmarkEnd w:id="7302"/>
      <w:r>
        <w:rPr>
          <w:rtl/>
        </w:rPr>
        <w:t>מכם</w:t>
      </w:r>
      <w:bookmarkStart w:id="7303" w:name="_ETM_Q10_536759"/>
      <w:bookmarkEnd w:id="7303"/>
      <w:r>
        <w:rPr>
          <w:rFonts w:hint="cs"/>
          <w:rtl/>
        </w:rPr>
        <w:t>,</w:t>
      </w:r>
      <w:r>
        <w:rPr>
          <w:rtl/>
        </w:rPr>
        <w:t xml:space="preserve"> </w:t>
      </w:r>
      <w:bookmarkStart w:id="7304" w:name="_ETM_Q10_538050"/>
      <w:bookmarkEnd w:id="7304"/>
      <w:r>
        <w:rPr>
          <w:rtl/>
        </w:rPr>
        <w:t xml:space="preserve">אז </w:t>
      </w:r>
      <w:bookmarkStart w:id="7305" w:name="_ETM_Q10_538290"/>
      <w:bookmarkEnd w:id="7305"/>
      <w:r>
        <w:rPr>
          <w:rtl/>
        </w:rPr>
        <w:t xml:space="preserve">עולים </w:t>
      </w:r>
      <w:bookmarkStart w:id="7306" w:name="_ETM_Q10_538620"/>
      <w:bookmarkEnd w:id="7306"/>
      <w:r>
        <w:rPr>
          <w:rtl/>
        </w:rPr>
        <w:t>כ</w:t>
      </w:r>
      <w:r>
        <w:rPr>
          <w:rFonts w:hint="cs"/>
          <w:rtl/>
        </w:rPr>
        <w:t>א</w:t>
      </w:r>
      <w:r>
        <w:rPr>
          <w:rtl/>
        </w:rPr>
        <w:t xml:space="preserve">ן </w:t>
      </w:r>
      <w:bookmarkStart w:id="7307" w:name="_ETM_Q10_540540"/>
      <w:bookmarkEnd w:id="7307"/>
      <w:r>
        <w:rPr>
          <w:rtl/>
        </w:rPr>
        <w:t xml:space="preserve">ואפילו </w:t>
      </w:r>
      <w:bookmarkStart w:id="7308" w:name="_ETM_Q10_540930"/>
      <w:bookmarkEnd w:id="7308"/>
      <w:r>
        <w:rPr>
          <w:rtl/>
        </w:rPr>
        <w:t xml:space="preserve">לא </w:t>
      </w:r>
      <w:bookmarkStart w:id="7309" w:name="_ETM_Q10_541020"/>
      <w:bookmarkEnd w:id="7309"/>
      <w:r>
        <w:rPr>
          <w:rtl/>
        </w:rPr>
        <w:t xml:space="preserve">מתייחסים </w:t>
      </w:r>
      <w:bookmarkStart w:id="7310" w:name="_ETM_Q10_541440"/>
      <w:bookmarkEnd w:id="7310"/>
      <w:r>
        <w:rPr>
          <w:rtl/>
        </w:rPr>
        <w:t>לנתונים</w:t>
      </w:r>
      <w:r>
        <w:rPr>
          <w:rFonts w:hint="cs"/>
          <w:rtl/>
        </w:rPr>
        <w:t>.</w:t>
      </w:r>
      <w:r>
        <w:rPr>
          <w:rtl/>
        </w:rPr>
        <w:t xml:space="preserve"> </w:t>
      </w:r>
      <w:bookmarkStart w:id="7311" w:name="_ETM_Q10_542070"/>
      <w:bookmarkEnd w:id="7311"/>
    </w:p>
    <w:p w:rsidR="00381235" w:rsidRDefault="00381235" w:rsidP="00A77C9E">
      <w:pPr>
        <w:rPr>
          <w:rtl/>
        </w:rPr>
      </w:pPr>
      <w:bookmarkStart w:id="7312" w:name="_ETM_Q10_544572"/>
      <w:bookmarkStart w:id="7313" w:name="_ETM_Q10_544654"/>
      <w:bookmarkEnd w:id="7312"/>
      <w:bookmarkEnd w:id="7313"/>
    </w:p>
    <w:p w:rsidR="00381235" w:rsidRDefault="00381235" w:rsidP="00A77C9E">
      <w:pPr>
        <w:rPr>
          <w:rtl/>
        </w:rPr>
      </w:pPr>
      <w:bookmarkStart w:id="7314" w:name="_ETM_Q10_544739"/>
      <w:bookmarkStart w:id="7315" w:name="_ETM_Q10_544809"/>
      <w:bookmarkEnd w:id="7314"/>
      <w:bookmarkEnd w:id="7315"/>
      <w:r>
        <w:rPr>
          <w:rtl/>
        </w:rPr>
        <w:t xml:space="preserve">בוא </w:t>
      </w:r>
      <w:bookmarkStart w:id="7316" w:name="_ETM_Q10_542310"/>
      <w:bookmarkEnd w:id="7316"/>
      <w:r>
        <w:rPr>
          <w:rtl/>
        </w:rPr>
        <w:t xml:space="preserve">נתחיל </w:t>
      </w:r>
      <w:bookmarkStart w:id="7317" w:name="_ETM_Q10_542700"/>
      <w:bookmarkStart w:id="7318" w:name="_ETM_Q10_543109"/>
      <w:bookmarkEnd w:id="7317"/>
      <w:bookmarkEnd w:id="7318"/>
      <w:r>
        <w:rPr>
          <w:rtl/>
        </w:rPr>
        <w:t xml:space="preserve">לדבר </w:t>
      </w:r>
      <w:bookmarkStart w:id="7319" w:name="_ETM_Q10_543029"/>
      <w:bookmarkEnd w:id="7319"/>
      <w:r>
        <w:rPr>
          <w:rtl/>
        </w:rPr>
        <w:t xml:space="preserve">קצת </w:t>
      </w:r>
      <w:bookmarkStart w:id="7320" w:name="_ETM_Q10_543360"/>
      <w:bookmarkEnd w:id="7320"/>
      <w:r>
        <w:rPr>
          <w:rtl/>
        </w:rPr>
        <w:t xml:space="preserve">על </w:t>
      </w:r>
      <w:bookmarkStart w:id="7321" w:name="_ETM_Q10_543480"/>
      <w:bookmarkEnd w:id="7321"/>
      <w:r>
        <w:rPr>
          <w:rtl/>
        </w:rPr>
        <w:t>הנתונים</w:t>
      </w:r>
      <w:r>
        <w:rPr>
          <w:rFonts w:hint="cs"/>
          <w:rtl/>
        </w:rPr>
        <w:t>.</w:t>
      </w:r>
      <w:bookmarkStart w:id="7322" w:name="_ETM_Q10_542518"/>
      <w:bookmarkEnd w:id="7322"/>
      <w:r>
        <w:rPr>
          <w:rtl/>
        </w:rPr>
        <w:t xml:space="preserve"> </w:t>
      </w:r>
      <w:bookmarkStart w:id="7323" w:name="_ETM_Q10_543990"/>
      <w:bookmarkEnd w:id="7323"/>
      <w:r>
        <w:rPr>
          <w:rtl/>
        </w:rPr>
        <w:t xml:space="preserve">אנחנו </w:t>
      </w:r>
      <w:bookmarkStart w:id="7324" w:name="_ETM_Q10_544200"/>
      <w:bookmarkEnd w:id="7324"/>
      <w:r>
        <w:rPr>
          <w:rtl/>
        </w:rPr>
        <w:t xml:space="preserve">גם </w:t>
      </w:r>
      <w:bookmarkStart w:id="7325" w:name="_ETM_Q10_544350"/>
      <w:bookmarkEnd w:id="7325"/>
      <w:r>
        <w:rPr>
          <w:rtl/>
        </w:rPr>
        <w:t xml:space="preserve">לא </w:t>
      </w:r>
      <w:bookmarkStart w:id="7326" w:name="_ETM_Q10_544440"/>
      <w:bookmarkEnd w:id="7326"/>
      <w:r>
        <w:rPr>
          <w:rtl/>
        </w:rPr>
        <w:t xml:space="preserve">באולפני </w:t>
      </w:r>
      <w:bookmarkStart w:id="7327" w:name="_ETM_Q10_544920"/>
      <w:bookmarkEnd w:id="7327"/>
      <w:r>
        <w:rPr>
          <w:rtl/>
        </w:rPr>
        <w:t xml:space="preserve">הטלוויזיה </w:t>
      </w:r>
      <w:bookmarkStart w:id="7328" w:name="_ETM_Q10_546400"/>
      <w:bookmarkEnd w:id="7328"/>
      <w:r>
        <w:rPr>
          <w:rtl/>
        </w:rPr>
        <w:t xml:space="preserve">שעושים </w:t>
      </w:r>
      <w:bookmarkStart w:id="7329" w:name="_ETM_Q10_546820"/>
      <w:bookmarkEnd w:id="7329"/>
      <w:r>
        <w:rPr>
          <w:rtl/>
        </w:rPr>
        <w:t>דמגוגיה</w:t>
      </w:r>
      <w:r>
        <w:rPr>
          <w:rFonts w:hint="cs"/>
          <w:rtl/>
        </w:rPr>
        <w:t>.</w:t>
      </w:r>
      <w:r>
        <w:rPr>
          <w:rtl/>
        </w:rPr>
        <w:t xml:space="preserve"> </w:t>
      </w:r>
      <w:bookmarkStart w:id="7330" w:name="_ETM_Q10_548080"/>
      <w:bookmarkEnd w:id="7330"/>
    </w:p>
    <w:p w:rsidR="00381235" w:rsidRDefault="00381235" w:rsidP="00A77C9E">
      <w:pPr>
        <w:keepNext/>
        <w:rPr>
          <w:rtl/>
        </w:rPr>
      </w:pPr>
    </w:p>
    <w:p w:rsidR="00381235" w:rsidRDefault="00381235" w:rsidP="00A77C9E">
      <w:pPr>
        <w:pStyle w:val="af5"/>
        <w:keepNext/>
        <w:rPr>
          <w:rtl/>
        </w:rPr>
      </w:pPr>
      <w:bookmarkStart w:id="7331" w:name="ET_interruption_6361_96"/>
      <w:r w:rsidRPr="00047E12">
        <w:rPr>
          <w:rStyle w:val="TagStyle"/>
          <w:rtl/>
        </w:rPr>
        <w:t xml:space="preserve"> &lt;&lt; קריאה &gt;&gt; </w:t>
      </w:r>
      <w:r>
        <w:rPr>
          <w:rtl/>
        </w:rPr>
        <w:t>נאור שירי (יש עתיד):</w:t>
      </w:r>
      <w:r w:rsidRPr="00047E12">
        <w:rPr>
          <w:rStyle w:val="TagStyle"/>
          <w:rtl/>
        </w:rPr>
        <w:t xml:space="preserve"> &lt;&lt; קריאה &gt;&gt;</w:t>
      </w:r>
      <w:r>
        <w:rPr>
          <w:rtl/>
        </w:rPr>
        <w:t xml:space="preserve"> </w:t>
      </w:r>
      <w:bookmarkEnd w:id="7331"/>
    </w:p>
    <w:p w:rsidR="00381235" w:rsidRDefault="00381235" w:rsidP="000379B4">
      <w:pPr>
        <w:rPr>
          <w:rtl/>
        </w:rPr>
      </w:pPr>
      <w:bookmarkStart w:id="7332" w:name="_ETM_Q10_546169"/>
      <w:bookmarkEnd w:id="7332"/>
    </w:p>
    <w:p w:rsidR="00381235" w:rsidRPr="00E01810" w:rsidRDefault="00381235" w:rsidP="00A77C9E">
      <w:pPr>
        <w:rPr>
          <w:rtl/>
        </w:rPr>
      </w:pPr>
      <w:bookmarkStart w:id="7333" w:name="_ETM_Q10_546608"/>
      <w:bookmarkEnd w:id="7333"/>
      <w:r>
        <w:rPr>
          <w:rFonts w:hint="cs"/>
          <w:rtl/>
        </w:rPr>
        <w:t>אתה אומר למישהו שעושים דמגוגיה.</w:t>
      </w:r>
    </w:p>
    <w:p w:rsidR="00381235" w:rsidRPr="00E01810" w:rsidRDefault="00381235" w:rsidP="00A77C9E">
      <w:pPr>
        <w:rPr>
          <w:rtl/>
        </w:rPr>
      </w:pPr>
    </w:p>
    <w:p w:rsidR="00381235" w:rsidRDefault="00381235" w:rsidP="00A77C9E">
      <w:pPr>
        <w:pStyle w:val="-"/>
        <w:keepNext/>
        <w:rPr>
          <w:rtl/>
        </w:rPr>
      </w:pPr>
      <w:bookmarkStart w:id="7334" w:name="ET_speakercontinue_6427_7"/>
      <w:r w:rsidRPr="00E01810">
        <w:rPr>
          <w:rStyle w:val="TagStyle"/>
          <w:rtl/>
        </w:rPr>
        <w:t xml:space="preserve"> &lt;&lt; דובר_המשך &gt;&gt; </w:t>
      </w:r>
      <w:r>
        <w:rPr>
          <w:rtl/>
        </w:rPr>
        <w:t>השר לביטחון לאומי איתמר בן גביר:</w:t>
      </w:r>
      <w:r w:rsidRPr="00E01810">
        <w:rPr>
          <w:rStyle w:val="TagStyle"/>
          <w:rtl/>
        </w:rPr>
        <w:t xml:space="preserve"> &lt;&lt; דובר_המשך &gt;&gt;</w:t>
      </w:r>
      <w:r>
        <w:rPr>
          <w:rtl/>
        </w:rPr>
        <w:t xml:space="preserve"> </w:t>
      </w:r>
      <w:bookmarkEnd w:id="7334"/>
    </w:p>
    <w:p w:rsidR="00381235" w:rsidRDefault="00381235" w:rsidP="000379B4">
      <w:pPr>
        <w:rPr>
          <w:rtl/>
        </w:rPr>
      </w:pPr>
    </w:p>
    <w:p w:rsidR="00381235" w:rsidRDefault="00381235" w:rsidP="00A77C9E">
      <w:pPr>
        <w:rPr>
          <w:rtl/>
        </w:rPr>
      </w:pPr>
      <w:r>
        <w:rPr>
          <w:rtl/>
        </w:rPr>
        <w:t>אגב</w:t>
      </w:r>
      <w:r>
        <w:rPr>
          <w:rFonts w:hint="cs"/>
          <w:rtl/>
        </w:rPr>
        <w:t>,</w:t>
      </w:r>
      <w:r>
        <w:rPr>
          <w:rtl/>
        </w:rPr>
        <w:t xml:space="preserve"> </w:t>
      </w:r>
      <w:bookmarkStart w:id="7335" w:name="_ETM_Q10_548350"/>
      <w:bookmarkEnd w:id="7335"/>
      <w:r>
        <w:rPr>
          <w:rtl/>
        </w:rPr>
        <w:t xml:space="preserve">גם </w:t>
      </w:r>
      <w:bookmarkStart w:id="7336" w:name="_ETM_Q10_548529"/>
      <w:bookmarkEnd w:id="7336"/>
      <w:r>
        <w:rPr>
          <w:rtl/>
        </w:rPr>
        <w:t xml:space="preserve">להם </w:t>
      </w:r>
      <w:bookmarkStart w:id="7337" w:name="_ETM_Q10_548890"/>
      <w:bookmarkEnd w:id="7337"/>
      <w:r>
        <w:rPr>
          <w:rtl/>
        </w:rPr>
        <w:t xml:space="preserve">זה </w:t>
      </w:r>
      <w:bookmarkStart w:id="7338" w:name="_ETM_Q10_549040"/>
      <w:bookmarkEnd w:id="7338"/>
      <w:r>
        <w:rPr>
          <w:rtl/>
        </w:rPr>
        <w:t xml:space="preserve">לא </w:t>
      </w:r>
      <w:bookmarkStart w:id="7339" w:name="_ETM_Q10_549159"/>
      <w:bookmarkEnd w:id="7339"/>
      <w:r>
        <w:rPr>
          <w:rtl/>
        </w:rPr>
        <w:t xml:space="preserve">כל </w:t>
      </w:r>
      <w:bookmarkStart w:id="7340" w:name="_ETM_Q10_549310"/>
      <w:bookmarkEnd w:id="7340"/>
      <w:r>
        <w:rPr>
          <w:rtl/>
        </w:rPr>
        <w:t xml:space="preserve">כך </w:t>
      </w:r>
      <w:bookmarkStart w:id="7341" w:name="_ETM_Q10_549549"/>
      <w:bookmarkEnd w:id="7341"/>
      <w:r>
        <w:rPr>
          <w:rtl/>
        </w:rPr>
        <w:t>עוזר</w:t>
      </w:r>
      <w:bookmarkStart w:id="7342" w:name="_ETM_Q10_546398"/>
      <w:bookmarkEnd w:id="7342"/>
      <w:r>
        <w:rPr>
          <w:rFonts w:hint="cs"/>
          <w:rtl/>
        </w:rPr>
        <w:t>.</w:t>
      </w:r>
      <w:r>
        <w:rPr>
          <w:rtl/>
        </w:rPr>
        <w:t xml:space="preserve"> </w:t>
      </w:r>
      <w:bookmarkStart w:id="7343" w:name="_ETM_Q10_550029"/>
      <w:bookmarkEnd w:id="7343"/>
      <w:r>
        <w:rPr>
          <w:rtl/>
        </w:rPr>
        <w:t xml:space="preserve">כמה </w:t>
      </w:r>
      <w:bookmarkStart w:id="7344" w:name="_ETM_Q10_551259"/>
      <w:bookmarkStart w:id="7345" w:name="_ETM_Q10_552159"/>
      <w:bookmarkEnd w:id="7344"/>
      <w:bookmarkEnd w:id="7345"/>
      <w:r>
        <w:rPr>
          <w:rtl/>
        </w:rPr>
        <w:t>ש</w:t>
      </w:r>
      <w:r>
        <w:rPr>
          <w:rFonts w:hint="cs"/>
          <w:rtl/>
        </w:rPr>
        <w:t xml:space="preserve">הם </w:t>
      </w:r>
      <w:r>
        <w:rPr>
          <w:rtl/>
        </w:rPr>
        <w:t xml:space="preserve">מלכלכים </w:t>
      </w:r>
      <w:bookmarkStart w:id="7346" w:name="_ETM_Q10_553950"/>
      <w:bookmarkEnd w:id="7346"/>
      <w:r>
        <w:rPr>
          <w:rtl/>
        </w:rPr>
        <w:t>–</w:t>
      </w:r>
      <w:r>
        <w:rPr>
          <w:rFonts w:hint="cs"/>
          <w:rtl/>
        </w:rPr>
        <w:t xml:space="preserve"> </w:t>
      </w:r>
      <w:bookmarkStart w:id="7347" w:name="_ETM_Q10_550308"/>
      <w:bookmarkEnd w:id="7347"/>
      <w:r>
        <w:rPr>
          <w:rtl/>
        </w:rPr>
        <w:t>ה</w:t>
      </w:r>
      <w:bookmarkStart w:id="7348" w:name="_ETM_Q10_554640"/>
      <w:bookmarkEnd w:id="7348"/>
      <w:r>
        <w:rPr>
          <w:rFonts w:hint="cs"/>
          <w:rtl/>
        </w:rPr>
        <w:t>מנדטים</w:t>
      </w:r>
      <w:r>
        <w:rPr>
          <w:rtl/>
        </w:rPr>
        <w:t xml:space="preserve"> </w:t>
      </w:r>
      <w:bookmarkStart w:id="7349" w:name="_ETM_Q10_554760"/>
      <w:bookmarkEnd w:id="7349"/>
      <w:r>
        <w:rPr>
          <w:rtl/>
        </w:rPr>
        <w:t xml:space="preserve">רק </w:t>
      </w:r>
      <w:bookmarkStart w:id="7350" w:name="_ETM_Q10_554970"/>
      <w:bookmarkEnd w:id="7350"/>
      <w:r>
        <w:rPr>
          <w:rtl/>
        </w:rPr>
        <w:t>עולים</w:t>
      </w:r>
      <w:r>
        <w:rPr>
          <w:rFonts w:hint="cs"/>
          <w:rtl/>
        </w:rPr>
        <w:t>.</w:t>
      </w:r>
      <w:r>
        <w:rPr>
          <w:rtl/>
        </w:rPr>
        <w:t xml:space="preserve"> </w:t>
      </w:r>
      <w:bookmarkStart w:id="7351" w:name="_ETM_Q10_555990"/>
      <w:bookmarkStart w:id="7352" w:name="_ETM_Q10_556200"/>
      <w:bookmarkEnd w:id="7351"/>
      <w:bookmarkEnd w:id="7352"/>
      <w:r>
        <w:rPr>
          <w:rtl/>
        </w:rPr>
        <w:t xml:space="preserve">בואו </w:t>
      </w:r>
      <w:bookmarkStart w:id="7353" w:name="_ETM_Q10_556320"/>
      <w:bookmarkEnd w:id="7353"/>
      <w:r>
        <w:rPr>
          <w:rtl/>
        </w:rPr>
        <w:t xml:space="preserve">נדבר </w:t>
      </w:r>
      <w:bookmarkStart w:id="7354" w:name="_ETM_Q10_556620"/>
      <w:bookmarkEnd w:id="7354"/>
      <w:r>
        <w:rPr>
          <w:rtl/>
        </w:rPr>
        <w:t xml:space="preserve">קצת </w:t>
      </w:r>
      <w:bookmarkStart w:id="7355" w:name="_ETM_Q10_556860"/>
      <w:bookmarkEnd w:id="7355"/>
      <w:r>
        <w:rPr>
          <w:rtl/>
        </w:rPr>
        <w:t xml:space="preserve">על </w:t>
      </w:r>
      <w:bookmarkStart w:id="7356" w:name="_ETM_Q10_556950"/>
      <w:bookmarkEnd w:id="7356"/>
      <w:r>
        <w:rPr>
          <w:rtl/>
        </w:rPr>
        <w:t>תקציבים</w:t>
      </w:r>
      <w:r>
        <w:rPr>
          <w:rFonts w:hint="cs"/>
          <w:rtl/>
        </w:rPr>
        <w:t>.</w:t>
      </w:r>
    </w:p>
    <w:p w:rsidR="00381235" w:rsidRDefault="00381235" w:rsidP="00A77C9E">
      <w:pPr>
        <w:rPr>
          <w:rtl/>
        </w:rPr>
      </w:pPr>
    </w:p>
    <w:p w:rsidR="00381235" w:rsidRDefault="00381235" w:rsidP="00A77C9E">
      <w:pPr>
        <w:pStyle w:val="af5"/>
        <w:keepNext/>
        <w:rPr>
          <w:rtl/>
        </w:rPr>
      </w:pPr>
      <w:bookmarkStart w:id="7357" w:name="ET_interruption_5300_9"/>
      <w:r w:rsidRPr="00E01810">
        <w:rPr>
          <w:rStyle w:val="TagStyle"/>
          <w:rtl/>
        </w:rPr>
        <w:t xml:space="preserve"> &lt;&lt; קריאה &gt;&gt; </w:t>
      </w:r>
      <w:r>
        <w:rPr>
          <w:rtl/>
        </w:rPr>
        <w:t>מירב בן ארי (יש עתיד):</w:t>
      </w:r>
      <w:r w:rsidRPr="00E01810">
        <w:rPr>
          <w:rStyle w:val="TagStyle"/>
          <w:rtl/>
        </w:rPr>
        <w:t xml:space="preserve"> &lt;&lt; קריאה &gt;&gt;</w:t>
      </w:r>
      <w:r>
        <w:rPr>
          <w:rtl/>
        </w:rPr>
        <w:t xml:space="preserve"> </w:t>
      </w:r>
      <w:bookmarkEnd w:id="7357"/>
    </w:p>
    <w:p w:rsidR="00381235" w:rsidRDefault="00381235" w:rsidP="000379B4">
      <w:pPr>
        <w:rPr>
          <w:rtl/>
        </w:rPr>
      </w:pPr>
    </w:p>
    <w:p w:rsidR="00381235" w:rsidRDefault="00381235" w:rsidP="00A77C9E">
      <w:pPr>
        <w:rPr>
          <w:rtl/>
        </w:rPr>
      </w:pPr>
      <w:r>
        <w:rPr>
          <w:rFonts w:hint="cs"/>
          <w:rtl/>
        </w:rPr>
        <w:t xml:space="preserve">למה חסמת אותי </w:t>
      </w:r>
      <w:proofErr w:type="spellStart"/>
      <w:r>
        <w:rPr>
          <w:rFonts w:hint="cs"/>
          <w:rtl/>
        </w:rPr>
        <w:t>בטוויטר</w:t>
      </w:r>
      <w:proofErr w:type="spellEnd"/>
      <w:r>
        <w:rPr>
          <w:rFonts w:hint="cs"/>
          <w:rtl/>
        </w:rPr>
        <w:t>?</w:t>
      </w:r>
      <w:bookmarkStart w:id="7358" w:name="_ETM_Q10_553289"/>
      <w:bookmarkStart w:id="7359" w:name="_ETM_Q10_557520"/>
      <w:bookmarkStart w:id="7360" w:name="_ETM_Q10_563849"/>
      <w:bookmarkEnd w:id="7358"/>
      <w:bookmarkEnd w:id="7359"/>
      <w:bookmarkEnd w:id="7360"/>
    </w:p>
    <w:p w:rsidR="00381235" w:rsidRDefault="00381235" w:rsidP="00A77C9E">
      <w:pPr>
        <w:rPr>
          <w:rtl/>
        </w:rPr>
      </w:pPr>
    </w:p>
    <w:p w:rsidR="00381235" w:rsidRDefault="00381235" w:rsidP="00A77C9E">
      <w:pPr>
        <w:pStyle w:val="-"/>
        <w:keepNext/>
        <w:rPr>
          <w:rtl/>
        </w:rPr>
      </w:pPr>
      <w:bookmarkStart w:id="7361" w:name="ET_speakercontinue_6427_10"/>
      <w:r w:rsidRPr="00E01810">
        <w:rPr>
          <w:rStyle w:val="TagStyle"/>
          <w:rtl/>
        </w:rPr>
        <w:t xml:space="preserve"> &lt;&lt; דובר_המשך &gt;&gt; </w:t>
      </w:r>
      <w:r>
        <w:rPr>
          <w:rtl/>
        </w:rPr>
        <w:t>השר לביטחון לאומי איתמר בן גביר:</w:t>
      </w:r>
      <w:r w:rsidRPr="00E01810">
        <w:rPr>
          <w:rStyle w:val="TagStyle"/>
          <w:rtl/>
        </w:rPr>
        <w:t xml:space="preserve"> &lt;&lt; דובר_המשך &gt;&gt;</w:t>
      </w:r>
      <w:r>
        <w:rPr>
          <w:rtl/>
        </w:rPr>
        <w:t xml:space="preserve"> </w:t>
      </w:r>
      <w:bookmarkEnd w:id="7361"/>
    </w:p>
    <w:p w:rsidR="00381235" w:rsidRDefault="00381235" w:rsidP="000379B4">
      <w:pPr>
        <w:rPr>
          <w:rtl/>
        </w:rPr>
      </w:pPr>
    </w:p>
    <w:p w:rsidR="00381235" w:rsidRDefault="00381235" w:rsidP="00A77C9E">
      <w:pPr>
        <w:rPr>
          <w:rtl/>
        </w:rPr>
      </w:pPr>
      <w:bookmarkStart w:id="7362" w:name="_ETM_Q10_558650"/>
      <w:bookmarkStart w:id="7363" w:name="_ETM_Q10_553878"/>
      <w:bookmarkEnd w:id="7362"/>
      <w:bookmarkEnd w:id="7363"/>
      <w:r>
        <w:rPr>
          <w:rtl/>
        </w:rPr>
        <w:t xml:space="preserve">בואו </w:t>
      </w:r>
      <w:bookmarkStart w:id="7364" w:name="_ETM_Q10_558950"/>
      <w:bookmarkEnd w:id="7364"/>
      <w:r>
        <w:rPr>
          <w:rtl/>
        </w:rPr>
        <w:t xml:space="preserve">נדבר </w:t>
      </w:r>
      <w:bookmarkStart w:id="7365" w:name="_ETM_Q10_559730"/>
      <w:bookmarkStart w:id="7366" w:name="_ETM_Q10_560570"/>
      <w:bookmarkEnd w:id="7365"/>
      <w:bookmarkEnd w:id="7366"/>
      <w:r>
        <w:rPr>
          <w:rtl/>
        </w:rPr>
        <w:t xml:space="preserve">קצת </w:t>
      </w:r>
      <w:bookmarkStart w:id="7367" w:name="_ETM_Q10_560870"/>
      <w:bookmarkEnd w:id="7367"/>
      <w:r>
        <w:rPr>
          <w:rtl/>
        </w:rPr>
        <w:t xml:space="preserve">על </w:t>
      </w:r>
      <w:bookmarkStart w:id="7368" w:name="_ETM_Q10_560990"/>
      <w:bookmarkEnd w:id="7368"/>
      <w:r>
        <w:rPr>
          <w:rtl/>
        </w:rPr>
        <w:t>תקציבים</w:t>
      </w:r>
      <w:r>
        <w:rPr>
          <w:rFonts w:hint="cs"/>
          <w:rtl/>
        </w:rPr>
        <w:t>.</w:t>
      </w:r>
    </w:p>
    <w:p w:rsidR="00381235" w:rsidRDefault="00381235" w:rsidP="00A77C9E">
      <w:pPr>
        <w:rPr>
          <w:rtl/>
        </w:rPr>
      </w:pPr>
    </w:p>
    <w:p w:rsidR="00381235" w:rsidRDefault="00381235" w:rsidP="00A77C9E">
      <w:pPr>
        <w:pStyle w:val="af5"/>
        <w:keepNext/>
        <w:rPr>
          <w:rtl/>
        </w:rPr>
      </w:pPr>
      <w:bookmarkStart w:id="7369" w:name="ET_interruption_5300_11"/>
      <w:r w:rsidRPr="00E01810">
        <w:rPr>
          <w:rStyle w:val="TagStyle"/>
          <w:rtl/>
        </w:rPr>
        <w:t xml:space="preserve"> &lt;&lt; קריאה &gt;&gt; </w:t>
      </w:r>
      <w:r>
        <w:rPr>
          <w:rtl/>
        </w:rPr>
        <w:t>מירב בן ארי (יש עתיד):</w:t>
      </w:r>
      <w:r w:rsidRPr="00E01810">
        <w:rPr>
          <w:rStyle w:val="TagStyle"/>
          <w:rtl/>
        </w:rPr>
        <w:t xml:space="preserve"> &lt;&lt; קריאה &gt;&gt;</w:t>
      </w:r>
      <w:r>
        <w:rPr>
          <w:rtl/>
        </w:rPr>
        <w:t xml:space="preserve"> </w:t>
      </w:r>
      <w:bookmarkEnd w:id="7369"/>
    </w:p>
    <w:p w:rsidR="00381235" w:rsidRDefault="00381235" w:rsidP="000379B4">
      <w:pPr>
        <w:rPr>
          <w:rtl/>
        </w:rPr>
      </w:pPr>
    </w:p>
    <w:p w:rsidR="00381235" w:rsidRDefault="00381235" w:rsidP="00A77C9E">
      <w:pPr>
        <w:rPr>
          <w:rtl/>
        </w:rPr>
      </w:pPr>
      <w:r>
        <w:rPr>
          <w:rFonts w:hint="cs"/>
          <w:rtl/>
        </w:rPr>
        <w:t xml:space="preserve">למה חסמת אותי </w:t>
      </w:r>
      <w:proofErr w:type="spellStart"/>
      <w:r>
        <w:rPr>
          <w:rFonts w:hint="cs"/>
          <w:rtl/>
        </w:rPr>
        <w:t>בטוויטר</w:t>
      </w:r>
      <w:proofErr w:type="spellEnd"/>
      <w:r>
        <w:rPr>
          <w:rFonts w:hint="cs"/>
          <w:rtl/>
        </w:rPr>
        <w:t>? ממה אתה מפחד?</w:t>
      </w:r>
      <w:bookmarkStart w:id="7370" w:name="_ETM_Q10_558128"/>
      <w:bookmarkEnd w:id="7370"/>
    </w:p>
    <w:p w:rsidR="00381235" w:rsidRDefault="00381235" w:rsidP="00A77C9E">
      <w:pPr>
        <w:rPr>
          <w:rtl/>
        </w:rPr>
      </w:pPr>
    </w:p>
    <w:p w:rsidR="00381235" w:rsidRDefault="00381235" w:rsidP="00A77C9E">
      <w:pPr>
        <w:pStyle w:val="-"/>
        <w:keepNext/>
        <w:rPr>
          <w:rtl/>
        </w:rPr>
      </w:pPr>
      <w:bookmarkStart w:id="7371" w:name="ET_speakercontinue_6427_12"/>
      <w:r w:rsidRPr="00E01810">
        <w:rPr>
          <w:rStyle w:val="TagStyle"/>
          <w:rtl/>
        </w:rPr>
        <w:t xml:space="preserve"> &lt;&lt; דובר_המשך &gt;&gt; </w:t>
      </w:r>
      <w:r>
        <w:rPr>
          <w:rtl/>
        </w:rPr>
        <w:t>השר לביטחון לאומי איתמר בן גביר:</w:t>
      </w:r>
      <w:r w:rsidRPr="00E01810">
        <w:rPr>
          <w:rStyle w:val="TagStyle"/>
          <w:rtl/>
        </w:rPr>
        <w:t xml:space="preserve"> &lt;&lt; דובר_המשך &gt;&gt;</w:t>
      </w:r>
      <w:r>
        <w:rPr>
          <w:rtl/>
        </w:rPr>
        <w:t xml:space="preserve"> </w:t>
      </w:r>
      <w:bookmarkEnd w:id="7371"/>
    </w:p>
    <w:p w:rsidR="00381235" w:rsidRDefault="00381235" w:rsidP="000379B4">
      <w:pPr>
        <w:rPr>
          <w:rtl/>
        </w:rPr>
      </w:pPr>
    </w:p>
    <w:p w:rsidR="00381235" w:rsidRDefault="00381235" w:rsidP="00A77C9E">
      <w:pPr>
        <w:rPr>
          <w:rtl/>
        </w:rPr>
      </w:pPr>
      <w:bookmarkStart w:id="7372" w:name="_ETM_Q10_562990"/>
      <w:bookmarkStart w:id="7373" w:name="_ETM_Q10_556488"/>
      <w:bookmarkEnd w:id="7372"/>
      <w:bookmarkEnd w:id="7373"/>
      <w:r>
        <w:rPr>
          <w:rtl/>
        </w:rPr>
        <w:t>בוא</w:t>
      </w:r>
      <w:r>
        <w:rPr>
          <w:rFonts w:hint="cs"/>
          <w:rtl/>
        </w:rPr>
        <w:t>ו</w:t>
      </w:r>
      <w:r>
        <w:rPr>
          <w:rtl/>
        </w:rPr>
        <w:t xml:space="preserve"> </w:t>
      </w:r>
      <w:bookmarkStart w:id="7374" w:name="_ETM_Q10_563170"/>
      <w:bookmarkEnd w:id="7374"/>
      <w:r>
        <w:rPr>
          <w:rtl/>
        </w:rPr>
        <w:t xml:space="preserve">נדבר </w:t>
      </w:r>
      <w:bookmarkStart w:id="7375" w:name="_ETM_Q10_563740"/>
      <w:bookmarkEnd w:id="7375"/>
      <w:r>
        <w:rPr>
          <w:rtl/>
        </w:rPr>
        <w:t xml:space="preserve">על </w:t>
      </w:r>
      <w:bookmarkStart w:id="7376" w:name="_ETM_Q10_563860"/>
      <w:bookmarkEnd w:id="7376"/>
      <w:r>
        <w:rPr>
          <w:rtl/>
        </w:rPr>
        <w:t>תקציבים</w:t>
      </w:r>
      <w:r>
        <w:rPr>
          <w:rFonts w:hint="cs"/>
          <w:rtl/>
        </w:rPr>
        <w:t>.</w:t>
      </w:r>
    </w:p>
    <w:p w:rsidR="00381235" w:rsidRDefault="00381235" w:rsidP="00A77C9E">
      <w:pPr>
        <w:rPr>
          <w:rtl/>
        </w:rPr>
      </w:pPr>
    </w:p>
    <w:p w:rsidR="00381235" w:rsidRDefault="00381235" w:rsidP="00A77C9E">
      <w:pPr>
        <w:pStyle w:val="af5"/>
        <w:keepNext/>
        <w:rPr>
          <w:rtl/>
        </w:rPr>
      </w:pPr>
      <w:bookmarkStart w:id="7377" w:name="ET_interruption_5300_13"/>
      <w:r w:rsidRPr="00E01810">
        <w:rPr>
          <w:rStyle w:val="TagStyle"/>
          <w:rtl/>
        </w:rPr>
        <w:t xml:space="preserve"> &lt;&lt; קריאה &gt;&gt; </w:t>
      </w:r>
      <w:r>
        <w:rPr>
          <w:rtl/>
        </w:rPr>
        <w:t>מירב בן ארי (יש עתיד):</w:t>
      </w:r>
      <w:r w:rsidRPr="00E01810">
        <w:rPr>
          <w:rStyle w:val="TagStyle"/>
          <w:rtl/>
        </w:rPr>
        <w:t xml:space="preserve"> &lt;&lt; קריאה &gt;&gt;</w:t>
      </w:r>
      <w:r>
        <w:rPr>
          <w:rtl/>
        </w:rPr>
        <w:t xml:space="preserve"> </w:t>
      </w:r>
      <w:bookmarkEnd w:id="7377"/>
    </w:p>
    <w:p w:rsidR="00381235" w:rsidRDefault="00381235" w:rsidP="000379B4">
      <w:pPr>
        <w:rPr>
          <w:rtl/>
        </w:rPr>
      </w:pPr>
    </w:p>
    <w:p w:rsidR="00381235" w:rsidRDefault="00381235" w:rsidP="00A77C9E">
      <w:pPr>
        <w:rPr>
          <w:rtl/>
        </w:rPr>
      </w:pPr>
      <w:r>
        <w:rPr>
          <w:rFonts w:hint="cs"/>
          <w:rtl/>
        </w:rPr>
        <w:t>ממה אתה מפחד? יא פחדן.</w:t>
      </w:r>
    </w:p>
    <w:p w:rsidR="00381235" w:rsidRDefault="00381235" w:rsidP="00A77C9E">
      <w:pPr>
        <w:rPr>
          <w:rtl/>
        </w:rPr>
      </w:pPr>
    </w:p>
    <w:p w:rsidR="00381235" w:rsidRDefault="00381235" w:rsidP="00A77C9E">
      <w:pPr>
        <w:pStyle w:val="-"/>
        <w:keepNext/>
        <w:rPr>
          <w:rtl/>
        </w:rPr>
      </w:pPr>
      <w:bookmarkStart w:id="7378" w:name="ET_speakercontinue_6427_14"/>
      <w:r w:rsidRPr="00E01810">
        <w:rPr>
          <w:rStyle w:val="TagStyle"/>
          <w:rtl/>
        </w:rPr>
        <w:t xml:space="preserve"> &lt;&lt; דובר_המשך &gt;&gt; </w:t>
      </w:r>
      <w:r>
        <w:rPr>
          <w:rtl/>
        </w:rPr>
        <w:t>השר לביטחון לאומי איתמר בן גביר:</w:t>
      </w:r>
      <w:r w:rsidRPr="00E01810">
        <w:rPr>
          <w:rStyle w:val="TagStyle"/>
          <w:rtl/>
        </w:rPr>
        <w:t xml:space="preserve"> &lt;&lt; דובר_המשך &gt;&gt;</w:t>
      </w:r>
      <w:r>
        <w:rPr>
          <w:rtl/>
        </w:rPr>
        <w:t xml:space="preserve"> </w:t>
      </w:r>
      <w:bookmarkEnd w:id="7378"/>
    </w:p>
    <w:p w:rsidR="00381235" w:rsidRDefault="00381235" w:rsidP="000379B4">
      <w:pPr>
        <w:rPr>
          <w:rtl/>
        </w:rPr>
      </w:pPr>
    </w:p>
    <w:p w:rsidR="00381235" w:rsidRDefault="00381235" w:rsidP="00A77C9E">
      <w:pPr>
        <w:rPr>
          <w:rtl/>
        </w:rPr>
      </w:pPr>
      <w:r>
        <w:rPr>
          <w:rFonts w:hint="cs"/>
          <w:rtl/>
        </w:rPr>
        <w:t>גברתי היושבת-ראש.</w:t>
      </w:r>
    </w:p>
    <w:p w:rsidR="00381235" w:rsidRDefault="00381235" w:rsidP="00A77C9E">
      <w:pPr>
        <w:rPr>
          <w:rtl/>
        </w:rPr>
      </w:pPr>
    </w:p>
    <w:p w:rsidR="00381235" w:rsidRDefault="00381235" w:rsidP="00A77C9E">
      <w:pPr>
        <w:pStyle w:val="af6"/>
        <w:keepNext/>
        <w:rPr>
          <w:rtl/>
        </w:rPr>
      </w:pPr>
      <w:r w:rsidRPr="00E01810">
        <w:rPr>
          <w:rStyle w:val="TagStyle"/>
          <w:rtl/>
        </w:rPr>
        <w:t xml:space="preserve"> &lt;&lt; יור &gt;&gt; </w:t>
      </w:r>
      <w:r>
        <w:rPr>
          <w:rtl/>
        </w:rPr>
        <w:t>היו"ר אורית פרקש הכהן:</w:t>
      </w:r>
      <w:r w:rsidRPr="00E01810">
        <w:rPr>
          <w:rStyle w:val="TagStyle"/>
          <w:rtl/>
        </w:rPr>
        <w:t xml:space="preserve"> &lt;&lt; יור &gt;&gt;</w:t>
      </w:r>
      <w:r>
        <w:rPr>
          <w:rtl/>
        </w:rPr>
        <w:t xml:space="preserve"> </w:t>
      </w:r>
    </w:p>
    <w:p w:rsidR="00381235" w:rsidRDefault="00381235" w:rsidP="000379B4">
      <w:pPr>
        <w:rPr>
          <w:rtl/>
        </w:rPr>
      </w:pPr>
    </w:p>
    <w:p w:rsidR="00381235" w:rsidRDefault="00381235" w:rsidP="00A77C9E">
      <w:pPr>
        <w:rPr>
          <w:rtl/>
        </w:rPr>
      </w:pPr>
      <w:bookmarkStart w:id="7379" w:name="_ETM_Q10_566360"/>
      <w:bookmarkStart w:id="7380" w:name="_ETM_Q10_560818"/>
      <w:bookmarkEnd w:id="7379"/>
      <w:bookmarkEnd w:id="7380"/>
      <w:r>
        <w:rPr>
          <w:rtl/>
        </w:rPr>
        <w:t xml:space="preserve">חברת </w:t>
      </w:r>
      <w:bookmarkStart w:id="7381" w:name="_ETM_Q10_566689"/>
      <w:bookmarkEnd w:id="7381"/>
      <w:r>
        <w:rPr>
          <w:rtl/>
        </w:rPr>
        <w:t xml:space="preserve">הכנסת </w:t>
      </w:r>
      <w:bookmarkStart w:id="7382" w:name="_ETM_Q10_567920"/>
      <w:bookmarkStart w:id="7383" w:name="_ETM_Q10_568670"/>
      <w:bookmarkEnd w:id="7382"/>
      <w:bookmarkEnd w:id="7383"/>
      <w:r>
        <w:rPr>
          <w:rtl/>
        </w:rPr>
        <w:t xml:space="preserve">בן </w:t>
      </w:r>
      <w:bookmarkStart w:id="7384" w:name="_ETM_Q10_568820"/>
      <w:bookmarkEnd w:id="7384"/>
      <w:r>
        <w:rPr>
          <w:rtl/>
        </w:rPr>
        <w:t>ארי</w:t>
      </w:r>
      <w:r>
        <w:rPr>
          <w:rFonts w:hint="cs"/>
          <w:rtl/>
        </w:rPr>
        <w:t>.</w:t>
      </w:r>
      <w:r>
        <w:rPr>
          <w:rtl/>
        </w:rPr>
        <w:t xml:space="preserve"> </w:t>
      </w:r>
      <w:bookmarkStart w:id="7385" w:name="_ETM_Q10_569029"/>
      <w:bookmarkStart w:id="7386" w:name="_ETM_Q10_570589"/>
      <w:bookmarkEnd w:id="7385"/>
      <w:bookmarkEnd w:id="7386"/>
      <w:r>
        <w:rPr>
          <w:rFonts w:hint="cs"/>
          <w:rtl/>
        </w:rPr>
        <w:t>חברת</w:t>
      </w:r>
      <w:r>
        <w:rPr>
          <w:rtl/>
        </w:rPr>
        <w:t xml:space="preserve"> </w:t>
      </w:r>
      <w:bookmarkStart w:id="7387" w:name="_ETM_Q10_572550"/>
      <w:bookmarkEnd w:id="7387"/>
      <w:r>
        <w:rPr>
          <w:rtl/>
        </w:rPr>
        <w:t xml:space="preserve">הכנסת </w:t>
      </w:r>
      <w:bookmarkStart w:id="7388" w:name="_ETM_Q10_573029"/>
      <w:bookmarkEnd w:id="7388"/>
      <w:r>
        <w:rPr>
          <w:rtl/>
        </w:rPr>
        <w:t xml:space="preserve">בן </w:t>
      </w:r>
      <w:bookmarkStart w:id="7389" w:name="_ETM_Q10_573210"/>
      <w:bookmarkEnd w:id="7389"/>
      <w:r>
        <w:rPr>
          <w:rtl/>
        </w:rPr>
        <w:t>ארי</w:t>
      </w:r>
      <w:r>
        <w:rPr>
          <w:rFonts w:hint="cs"/>
          <w:rtl/>
        </w:rPr>
        <w:t>.</w:t>
      </w:r>
    </w:p>
    <w:p w:rsidR="00381235" w:rsidRDefault="00381235" w:rsidP="00A77C9E">
      <w:pPr>
        <w:rPr>
          <w:rtl/>
        </w:rPr>
      </w:pPr>
    </w:p>
    <w:p w:rsidR="00381235" w:rsidRDefault="00381235" w:rsidP="00A77C9E">
      <w:pPr>
        <w:pStyle w:val="af5"/>
        <w:keepNext/>
        <w:rPr>
          <w:rtl/>
        </w:rPr>
      </w:pPr>
      <w:bookmarkStart w:id="7390" w:name="ET_interruption_5300_17"/>
      <w:r w:rsidRPr="00E01810">
        <w:rPr>
          <w:rStyle w:val="TagStyle"/>
          <w:rtl/>
        </w:rPr>
        <w:t xml:space="preserve"> &lt;&lt; קריאה &gt;&gt; </w:t>
      </w:r>
      <w:r>
        <w:rPr>
          <w:rtl/>
        </w:rPr>
        <w:t>מירב בן ארי (יש עתיד):</w:t>
      </w:r>
      <w:r w:rsidRPr="00E01810">
        <w:rPr>
          <w:rStyle w:val="TagStyle"/>
          <w:rtl/>
        </w:rPr>
        <w:t xml:space="preserve"> &lt;&lt; קריאה &gt;&gt;</w:t>
      </w:r>
      <w:r>
        <w:rPr>
          <w:rtl/>
        </w:rPr>
        <w:t xml:space="preserve"> </w:t>
      </w:r>
      <w:bookmarkEnd w:id="7390"/>
    </w:p>
    <w:p w:rsidR="00381235" w:rsidRDefault="00381235" w:rsidP="000379B4">
      <w:pPr>
        <w:rPr>
          <w:rtl/>
          <w:lang w:eastAsia="he-IL"/>
        </w:rPr>
      </w:pPr>
    </w:p>
    <w:p w:rsidR="00381235" w:rsidRDefault="00381235" w:rsidP="00A77C9E">
      <w:pPr>
        <w:rPr>
          <w:rtl/>
        </w:rPr>
      </w:pPr>
      <w:bookmarkStart w:id="7391" w:name="_ETM_Q10_565317"/>
      <w:bookmarkEnd w:id="7391"/>
      <w:r>
        <w:rPr>
          <w:rFonts w:hint="cs"/>
          <w:rtl/>
        </w:rPr>
        <w:t xml:space="preserve">אני באתי לשמוע. </w:t>
      </w:r>
      <w:bookmarkStart w:id="7392" w:name="_ETM_Q10_563980"/>
      <w:bookmarkEnd w:id="7392"/>
      <w:r>
        <w:rPr>
          <w:rFonts w:hint="cs"/>
          <w:rtl/>
        </w:rPr>
        <w:t>תגיד לי למה חסמת אותי, יא פחדן.</w:t>
      </w:r>
    </w:p>
    <w:p w:rsidR="00381235" w:rsidRDefault="00381235" w:rsidP="00A77C9E">
      <w:pPr>
        <w:rPr>
          <w:rtl/>
        </w:rPr>
      </w:pPr>
    </w:p>
    <w:p w:rsidR="00381235" w:rsidRDefault="00381235" w:rsidP="00A77C9E">
      <w:pPr>
        <w:pStyle w:val="af6"/>
        <w:keepNext/>
        <w:rPr>
          <w:rtl/>
        </w:rPr>
      </w:pPr>
      <w:bookmarkStart w:id="7393" w:name="ET_yor_6596_18"/>
      <w:r w:rsidRPr="00E01810">
        <w:rPr>
          <w:rStyle w:val="TagStyle"/>
          <w:rtl/>
        </w:rPr>
        <w:t xml:space="preserve"> &lt;&lt; יור &gt;&gt; </w:t>
      </w:r>
      <w:r>
        <w:rPr>
          <w:rtl/>
        </w:rPr>
        <w:t>היו"ר אורית פרקש הכהן:</w:t>
      </w:r>
      <w:r w:rsidRPr="00E01810">
        <w:rPr>
          <w:rStyle w:val="TagStyle"/>
          <w:rtl/>
        </w:rPr>
        <w:t xml:space="preserve"> &lt;&lt; יור &gt;&gt;</w:t>
      </w:r>
      <w:r>
        <w:rPr>
          <w:rtl/>
        </w:rPr>
        <w:t xml:space="preserve"> </w:t>
      </w:r>
      <w:bookmarkEnd w:id="7393"/>
    </w:p>
    <w:p w:rsidR="00381235" w:rsidRDefault="00381235" w:rsidP="000379B4">
      <w:pPr>
        <w:rPr>
          <w:rtl/>
        </w:rPr>
      </w:pPr>
    </w:p>
    <w:p w:rsidR="00381235" w:rsidRDefault="00381235" w:rsidP="00A77C9E">
      <w:pPr>
        <w:rPr>
          <w:rtl/>
        </w:rPr>
      </w:pPr>
      <w:r>
        <w:rPr>
          <w:rFonts w:hint="cs"/>
          <w:rtl/>
        </w:rPr>
        <w:t xml:space="preserve">חברת הכנסת בן ארי, </w:t>
      </w:r>
      <w:bookmarkStart w:id="7394" w:name="_ETM_Q10_573450"/>
      <w:bookmarkStart w:id="7395" w:name="_ETM_Q10_565638"/>
      <w:bookmarkEnd w:id="7394"/>
      <w:bookmarkEnd w:id="7395"/>
      <w:r>
        <w:rPr>
          <w:rtl/>
        </w:rPr>
        <w:t xml:space="preserve">אני </w:t>
      </w:r>
      <w:bookmarkStart w:id="7396" w:name="_ETM_Q10_573600"/>
      <w:bookmarkEnd w:id="7396"/>
      <w:r>
        <w:rPr>
          <w:rtl/>
        </w:rPr>
        <w:t>מבקשת</w:t>
      </w:r>
      <w:r>
        <w:rPr>
          <w:rFonts w:hint="cs"/>
          <w:rtl/>
        </w:rPr>
        <w:t>,</w:t>
      </w:r>
      <w:bookmarkStart w:id="7397" w:name="_ETM_Q10_569618"/>
      <w:bookmarkEnd w:id="7397"/>
      <w:r>
        <w:rPr>
          <w:rtl/>
        </w:rPr>
        <w:t xml:space="preserve"> </w:t>
      </w:r>
      <w:bookmarkStart w:id="7398" w:name="_ETM_Q10_574110"/>
      <w:bookmarkEnd w:id="7398"/>
      <w:r>
        <w:rPr>
          <w:rtl/>
        </w:rPr>
        <w:t xml:space="preserve">תנו </w:t>
      </w:r>
      <w:bookmarkStart w:id="7399" w:name="_ETM_Q10_574260"/>
      <w:bookmarkEnd w:id="7399"/>
      <w:r>
        <w:rPr>
          <w:rtl/>
        </w:rPr>
        <w:t xml:space="preserve">לשר </w:t>
      </w:r>
      <w:bookmarkStart w:id="7400" w:name="_ETM_Q10_574560"/>
      <w:bookmarkEnd w:id="7400"/>
      <w:r>
        <w:rPr>
          <w:rtl/>
        </w:rPr>
        <w:t>לדבר</w:t>
      </w:r>
      <w:r>
        <w:rPr>
          <w:rFonts w:hint="cs"/>
          <w:rtl/>
        </w:rPr>
        <w:t>.</w:t>
      </w:r>
      <w:r>
        <w:rPr>
          <w:rtl/>
        </w:rPr>
        <w:t xml:space="preserve"> </w:t>
      </w:r>
      <w:bookmarkStart w:id="7401" w:name="_ETM_Q10_575070"/>
      <w:bookmarkEnd w:id="7401"/>
      <w:r>
        <w:rPr>
          <w:rtl/>
        </w:rPr>
        <w:t>בבקשה</w:t>
      </w:r>
      <w:r>
        <w:rPr>
          <w:rFonts w:hint="cs"/>
          <w:rtl/>
        </w:rPr>
        <w:t>,</w:t>
      </w:r>
      <w:r>
        <w:rPr>
          <w:rtl/>
        </w:rPr>
        <w:t xml:space="preserve"> </w:t>
      </w:r>
      <w:bookmarkStart w:id="7402" w:name="_ETM_Q10_575890"/>
      <w:bookmarkEnd w:id="7402"/>
      <w:r>
        <w:rPr>
          <w:rFonts w:hint="cs"/>
          <w:rtl/>
        </w:rPr>
        <w:t>השר.</w:t>
      </w:r>
    </w:p>
    <w:p w:rsidR="00381235" w:rsidRDefault="00381235" w:rsidP="00A77C9E">
      <w:pPr>
        <w:rPr>
          <w:rtl/>
        </w:rPr>
      </w:pPr>
    </w:p>
    <w:p w:rsidR="00381235" w:rsidRDefault="00381235" w:rsidP="00A77C9E">
      <w:pPr>
        <w:pStyle w:val="af5"/>
        <w:keepNext/>
        <w:rPr>
          <w:rtl/>
        </w:rPr>
      </w:pPr>
      <w:bookmarkStart w:id="7403" w:name="ET_interruption_5300_19"/>
      <w:r w:rsidRPr="00E01810">
        <w:rPr>
          <w:rStyle w:val="TagStyle"/>
          <w:rtl/>
        </w:rPr>
        <w:t xml:space="preserve"> &lt;&lt; קריאה &gt;&gt; </w:t>
      </w:r>
      <w:r>
        <w:rPr>
          <w:rtl/>
        </w:rPr>
        <w:t>מירב בן ארי (יש עתיד):</w:t>
      </w:r>
      <w:r w:rsidRPr="00E01810">
        <w:rPr>
          <w:rStyle w:val="TagStyle"/>
          <w:rtl/>
        </w:rPr>
        <w:t xml:space="preserve"> &lt;&lt; קריאה &gt;&gt;</w:t>
      </w:r>
      <w:r>
        <w:rPr>
          <w:rtl/>
        </w:rPr>
        <w:t xml:space="preserve"> </w:t>
      </w:r>
      <w:bookmarkEnd w:id="7403"/>
    </w:p>
    <w:p w:rsidR="00381235" w:rsidRDefault="00381235" w:rsidP="000379B4">
      <w:pPr>
        <w:rPr>
          <w:rtl/>
        </w:rPr>
      </w:pPr>
    </w:p>
    <w:p w:rsidR="00381235" w:rsidRDefault="00381235" w:rsidP="00A77C9E">
      <w:pPr>
        <w:rPr>
          <w:rtl/>
        </w:rPr>
      </w:pPr>
      <w:r>
        <w:rPr>
          <w:rFonts w:hint="cs"/>
          <w:rtl/>
        </w:rPr>
        <w:t xml:space="preserve">יא פחדן, מה אתה חוסם? אני בחיים לא </w:t>
      </w:r>
      <w:bookmarkStart w:id="7404" w:name="_ETM_Q10_580120"/>
      <w:bookmarkEnd w:id="7404"/>
      <w:r>
        <w:rPr>
          <w:rFonts w:hint="cs"/>
          <w:rtl/>
        </w:rPr>
        <w:t>חסמתי חבר כנסת.</w:t>
      </w:r>
    </w:p>
    <w:p w:rsidR="00381235" w:rsidRDefault="00381235" w:rsidP="00A77C9E">
      <w:pPr>
        <w:rPr>
          <w:rtl/>
        </w:rPr>
      </w:pPr>
    </w:p>
    <w:p w:rsidR="00381235" w:rsidRDefault="00381235" w:rsidP="00A77C9E">
      <w:pPr>
        <w:pStyle w:val="af6"/>
        <w:keepNext/>
        <w:rPr>
          <w:rtl/>
        </w:rPr>
      </w:pPr>
      <w:r w:rsidRPr="00E01810">
        <w:rPr>
          <w:rStyle w:val="TagStyle"/>
          <w:rtl/>
        </w:rPr>
        <w:t xml:space="preserve"> &lt;&lt; יור &gt;&gt; </w:t>
      </w:r>
      <w:r>
        <w:rPr>
          <w:rtl/>
        </w:rPr>
        <w:t>היו"ר אורית פרקש הכהן:</w:t>
      </w:r>
      <w:r w:rsidRPr="00E01810">
        <w:rPr>
          <w:rStyle w:val="TagStyle"/>
          <w:rtl/>
        </w:rPr>
        <w:t xml:space="preserve"> &lt;&lt; יור &gt;&gt;</w:t>
      </w:r>
      <w:r>
        <w:rPr>
          <w:rtl/>
        </w:rPr>
        <w:t xml:space="preserve"> </w:t>
      </w:r>
    </w:p>
    <w:p w:rsidR="00381235" w:rsidRDefault="00381235" w:rsidP="000379B4">
      <w:pPr>
        <w:rPr>
          <w:rtl/>
        </w:rPr>
      </w:pPr>
    </w:p>
    <w:p w:rsidR="00381235" w:rsidRDefault="00381235" w:rsidP="00A77C9E">
      <w:pPr>
        <w:rPr>
          <w:rtl/>
        </w:rPr>
      </w:pPr>
      <w:bookmarkStart w:id="7405" w:name="_ETM_Q10_572697"/>
      <w:bookmarkEnd w:id="7405"/>
      <w:r>
        <w:rPr>
          <w:rtl/>
        </w:rPr>
        <w:t xml:space="preserve"> </w:t>
      </w:r>
      <w:bookmarkStart w:id="7406" w:name="_ETM_Q10_577330"/>
      <w:bookmarkEnd w:id="7406"/>
      <w:r>
        <w:rPr>
          <w:rFonts w:hint="cs"/>
          <w:rtl/>
        </w:rPr>
        <w:t xml:space="preserve">חברת </w:t>
      </w:r>
      <w:bookmarkStart w:id="7407" w:name="_ETM_Q10_580640"/>
      <w:bookmarkEnd w:id="7407"/>
      <w:r>
        <w:rPr>
          <w:rtl/>
        </w:rPr>
        <w:t xml:space="preserve">הכנסת </w:t>
      </w:r>
      <w:bookmarkStart w:id="7408" w:name="_ETM_Q10_581119"/>
      <w:bookmarkEnd w:id="7408"/>
      <w:r>
        <w:rPr>
          <w:rtl/>
        </w:rPr>
        <w:t xml:space="preserve">בן </w:t>
      </w:r>
      <w:bookmarkStart w:id="7409" w:name="_ETM_Q10_581299"/>
      <w:bookmarkEnd w:id="7409"/>
      <w:r>
        <w:rPr>
          <w:rtl/>
        </w:rPr>
        <w:t>ארי</w:t>
      </w:r>
      <w:r>
        <w:rPr>
          <w:rFonts w:hint="cs"/>
          <w:rtl/>
        </w:rPr>
        <w:t>, קריאה ראשונה.</w:t>
      </w:r>
    </w:p>
    <w:p w:rsidR="00381235" w:rsidRDefault="00381235" w:rsidP="00A77C9E">
      <w:pPr>
        <w:rPr>
          <w:rtl/>
        </w:rPr>
      </w:pPr>
    </w:p>
    <w:p w:rsidR="00381235" w:rsidRDefault="00381235" w:rsidP="00A77C9E">
      <w:pPr>
        <w:pStyle w:val="af5"/>
        <w:keepNext/>
        <w:rPr>
          <w:rtl/>
        </w:rPr>
      </w:pPr>
      <w:bookmarkStart w:id="7410" w:name="ET_interruption_5300_21"/>
      <w:r w:rsidRPr="00E01810">
        <w:rPr>
          <w:rStyle w:val="TagStyle"/>
          <w:rtl/>
        </w:rPr>
        <w:t xml:space="preserve"> &lt;&lt; קריאה &gt;&gt; </w:t>
      </w:r>
      <w:r>
        <w:rPr>
          <w:rtl/>
        </w:rPr>
        <w:t>מירב בן ארי (יש עתיד):</w:t>
      </w:r>
      <w:r w:rsidRPr="00E01810">
        <w:rPr>
          <w:rStyle w:val="TagStyle"/>
          <w:rtl/>
        </w:rPr>
        <w:t xml:space="preserve"> &lt;&lt; קריאה &gt;&gt;</w:t>
      </w:r>
      <w:r>
        <w:rPr>
          <w:rtl/>
        </w:rPr>
        <w:t xml:space="preserve"> </w:t>
      </w:r>
      <w:bookmarkEnd w:id="7410"/>
    </w:p>
    <w:p w:rsidR="00381235" w:rsidRDefault="00381235" w:rsidP="000379B4">
      <w:pPr>
        <w:rPr>
          <w:rtl/>
        </w:rPr>
      </w:pPr>
    </w:p>
    <w:p w:rsidR="00381235" w:rsidRDefault="00381235" w:rsidP="00A77C9E">
      <w:pPr>
        <w:rPr>
          <w:rtl/>
        </w:rPr>
      </w:pPr>
      <w:r>
        <w:rPr>
          <w:rFonts w:hint="cs"/>
          <w:rtl/>
        </w:rPr>
        <w:t xml:space="preserve">על מה קריאה ראשונה? </w:t>
      </w:r>
      <w:bookmarkStart w:id="7411" w:name="_ETM_Q10_579669"/>
      <w:bookmarkEnd w:id="7411"/>
      <w:r>
        <w:rPr>
          <w:rFonts w:hint="cs"/>
          <w:rtl/>
        </w:rPr>
        <w:t>20 דקות אמרו את ה</w:t>
      </w:r>
      <w:bookmarkStart w:id="7412" w:name="_ETM_Q10_579382"/>
      <w:bookmarkStart w:id="7413" w:name="_ETM_Q10_580657"/>
      <w:bookmarkStart w:id="7414" w:name="_ETM_Q10_583186"/>
      <w:bookmarkEnd w:id="7412"/>
      <w:bookmarkEnd w:id="7413"/>
      <w:bookmarkEnd w:id="7414"/>
      <w:r>
        <w:rPr>
          <w:rFonts w:hint="cs"/>
          <w:rtl/>
        </w:rPr>
        <w:t>שם שלי, מירב</w:t>
      </w:r>
      <w:bookmarkStart w:id="7415" w:name="_ETM_Q10_582038"/>
      <w:bookmarkEnd w:id="7415"/>
      <w:r>
        <w:rPr>
          <w:rFonts w:hint="cs"/>
          <w:rtl/>
        </w:rPr>
        <w:t xml:space="preserve"> בן ארי, מירב בן ארי,</w:t>
      </w:r>
      <w:bookmarkStart w:id="7416" w:name="_ETM_Q10_583145"/>
      <w:bookmarkEnd w:id="7416"/>
      <w:r>
        <w:rPr>
          <w:rFonts w:hint="cs"/>
          <w:rtl/>
        </w:rPr>
        <w:t xml:space="preserve"> הכנסת הזאת</w:t>
      </w:r>
      <w:bookmarkStart w:id="7417" w:name="_ETM_Q10_583588"/>
      <w:bookmarkEnd w:id="7417"/>
      <w:r>
        <w:rPr>
          <w:rFonts w:hint="cs"/>
          <w:rtl/>
        </w:rPr>
        <w:t xml:space="preserve"> סבבה.</w:t>
      </w:r>
      <w:bookmarkStart w:id="7418" w:name="_ETM_Q10_587508"/>
      <w:bookmarkStart w:id="7419" w:name="_ETM_Q10_583418"/>
      <w:bookmarkStart w:id="7420" w:name="_ETM_Q10_584023"/>
      <w:bookmarkStart w:id="7421" w:name="_ETM_Q10_585795"/>
      <w:bookmarkEnd w:id="7418"/>
      <w:bookmarkEnd w:id="7419"/>
      <w:bookmarkEnd w:id="7420"/>
      <w:bookmarkEnd w:id="7421"/>
    </w:p>
    <w:p w:rsidR="00381235" w:rsidRDefault="00381235" w:rsidP="00A77C9E">
      <w:pPr>
        <w:rPr>
          <w:rtl/>
        </w:rPr>
      </w:pPr>
      <w:bookmarkStart w:id="7422" w:name="_ETM_Q10_585921"/>
      <w:bookmarkEnd w:id="7422"/>
    </w:p>
    <w:p w:rsidR="00381235" w:rsidRDefault="00381235" w:rsidP="00A77C9E">
      <w:pPr>
        <w:pStyle w:val="af5"/>
        <w:keepNext/>
        <w:rPr>
          <w:rtl/>
        </w:rPr>
      </w:pPr>
      <w:bookmarkStart w:id="7423" w:name="ET_interruption_קר_אה_97"/>
      <w:r w:rsidRPr="004E7D56">
        <w:rPr>
          <w:rStyle w:val="TagStyle"/>
          <w:rtl/>
        </w:rPr>
        <w:t xml:space="preserve"> &lt;&lt; קריאה &gt;&gt; </w:t>
      </w:r>
      <w:r>
        <w:rPr>
          <w:rtl/>
        </w:rPr>
        <w:t>קריאה:</w:t>
      </w:r>
      <w:r w:rsidRPr="004E7D56">
        <w:rPr>
          <w:rStyle w:val="TagStyle"/>
          <w:rtl/>
        </w:rPr>
        <w:t xml:space="preserve"> &lt;&lt; קריאה &gt;&gt;</w:t>
      </w:r>
      <w:r>
        <w:rPr>
          <w:rtl/>
        </w:rPr>
        <w:t xml:space="preserve"> </w:t>
      </w:r>
      <w:bookmarkEnd w:id="7423"/>
    </w:p>
    <w:p w:rsidR="00381235" w:rsidRDefault="00381235" w:rsidP="000379B4">
      <w:pPr>
        <w:rPr>
          <w:rtl/>
        </w:rPr>
      </w:pPr>
    </w:p>
    <w:p w:rsidR="00381235" w:rsidRDefault="00381235" w:rsidP="00A77C9E">
      <w:pPr>
        <w:rPr>
          <w:rtl/>
        </w:rPr>
      </w:pPr>
      <w:bookmarkStart w:id="7424" w:name="_ETM_Q10_587467"/>
      <w:bookmarkEnd w:id="7424"/>
      <w:r>
        <w:rPr>
          <w:rFonts w:hint="cs"/>
          <w:rtl/>
        </w:rPr>
        <w:t xml:space="preserve">מירב, מירב, תקזזי </w:t>
      </w:r>
      <w:bookmarkStart w:id="7425" w:name="_ETM_Q10_589279"/>
      <w:bookmarkEnd w:id="7425"/>
      <w:r>
        <w:rPr>
          <w:rFonts w:hint="cs"/>
          <w:rtl/>
        </w:rPr>
        <w:t xml:space="preserve">אותי </w:t>
      </w:r>
      <w:r>
        <w:rPr>
          <w:rtl/>
        </w:rPr>
        <w:t>–</w:t>
      </w:r>
      <w:r>
        <w:rPr>
          <w:rFonts w:hint="cs"/>
          <w:rtl/>
        </w:rPr>
        <w:t xml:space="preserve"> משחררים לך את החסימה.</w:t>
      </w:r>
      <w:bookmarkStart w:id="7426" w:name="_ETM_Q10_585636"/>
      <w:bookmarkEnd w:id="7426"/>
    </w:p>
    <w:p w:rsidR="00381235" w:rsidRDefault="00381235" w:rsidP="00A77C9E">
      <w:pPr>
        <w:rPr>
          <w:rtl/>
        </w:rPr>
      </w:pPr>
    </w:p>
    <w:p w:rsidR="00381235" w:rsidRDefault="00381235" w:rsidP="00A77C9E">
      <w:pPr>
        <w:pStyle w:val="af5"/>
        <w:keepNext/>
        <w:rPr>
          <w:rtl/>
        </w:rPr>
      </w:pPr>
      <w:bookmarkStart w:id="7427" w:name="ET_interruption_5300_98"/>
      <w:r w:rsidRPr="004E7D56">
        <w:rPr>
          <w:rStyle w:val="TagStyle"/>
          <w:rtl/>
        </w:rPr>
        <w:t xml:space="preserve"> &lt;&lt; קריאה &gt;&gt; </w:t>
      </w:r>
      <w:r>
        <w:rPr>
          <w:rtl/>
        </w:rPr>
        <w:t>מירב בן ארי (יש עתיד):</w:t>
      </w:r>
      <w:r w:rsidRPr="004E7D56">
        <w:rPr>
          <w:rStyle w:val="TagStyle"/>
          <w:rtl/>
        </w:rPr>
        <w:t xml:space="preserve"> &lt;&lt; קריאה &gt;&gt;</w:t>
      </w:r>
      <w:r>
        <w:rPr>
          <w:rtl/>
        </w:rPr>
        <w:t xml:space="preserve"> </w:t>
      </w:r>
      <w:bookmarkEnd w:id="7427"/>
    </w:p>
    <w:p w:rsidR="00381235" w:rsidRDefault="00381235" w:rsidP="000379B4">
      <w:pPr>
        <w:rPr>
          <w:rtl/>
        </w:rPr>
      </w:pPr>
    </w:p>
    <w:p w:rsidR="00381235" w:rsidRPr="004E7D56" w:rsidRDefault="00381235" w:rsidP="00A77C9E">
      <w:pPr>
        <w:rPr>
          <w:rtl/>
        </w:rPr>
      </w:pPr>
      <w:r>
        <w:rPr>
          <w:rFonts w:hint="cs"/>
          <w:rtl/>
        </w:rPr>
        <w:t>אני כבר לא יכולה לסבול את ז</w:t>
      </w:r>
      <w:bookmarkStart w:id="7428" w:name="_ETM_Q10_588274"/>
      <w:bookmarkStart w:id="7429" w:name="_ETM_Q10_593285"/>
      <w:bookmarkStart w:id="7430" w:name="_ETM_Q10_589526"/>
      <w:bookmarkStart w:id="7431" w:name="_ETM_Q10_588129"/>
      <w:bookmarkEnd w:id="7428"/>
      <w:bookmarkEnd w:id="7429"/>
      <w:bookmarkEnd w:id="7430"/>
      <w:bookmarkEnd w:id="7431"/>
      <w:r>
        <w:rPr>
          <w:rFonts w:hint="cs"/>
          <w:rtl/>
        </w:rPr>
        <w:t>ה</w:t>
      </w:r>
      <w:bookmarkStart w:id="7432" w:name="_ETM_Q10_588619"/>
      <w:bookmarkEnd w:id="7432"/>
      <w:r>
        <w:rPr>
          <w:rFonts w:hint="cs"/>
          <w:rtl/>
        </w:rPr>
        <w:t>.</w:t>
      </w:r>
      <w:bookmarkStart w:id="7433" w:name="_ETM_Q10_588412"/>
      <w:bookmarkEnd w:id="7433"/>
    </w:p>
    <w:p w:rsidR="00381235" w:rsidRDefault="00381235" w:rsidP="00A77C9E">
      <w:pPr>
        <w:rPr>
          <w:rtl/>
        </w:rPr>
      </w:pPr>
    </w:p>
    <w:p w:rsidR="00381235" w:rsidRDefault="00381235" w:rsidP="00A77C9E">
      <w:pPr>
        <w:pStyle w:val="af6"/>
        <w:keepNext/>
        <w:rPr>
          <w:rtl/>
        </w:rPr>
      </w:pPr>
      <w:bookmarkStart w:id="7434" w:name="ET_yor_6596_22"/>
      <w:r w:rsidRPr="00E01810">
        <w:rPr>
          <w:rStyle w:val="TagStyle"/>
          <w:rtl/>
        </w:rPr>
        <w:t xml:space="preserve"> &lt;&lt; יור &gt;&gt; </w:t>
      </w:r>
      <w:r>
        <w:rPr>
          <w:rtl/>
        </w:rPr>
        <w:t>היו"ר אורית פרקש הכהן:</w:t>
      </w:r>
      <w:r w:rsidRPr="00E01810">
        <w:rPr>
          <w:rStyle w:val="TagStyle"/>
          <w:rtl/>
        </w:rPr>
        <w:t xml:space="preserve"> &lt;&lt; יור &gt;&gt;</w:t>
      </w:r>
      <w:r>
        <w:rPr>
          <w:rtl/>
        </w:rPr>
        <w:t xml:space="preserve"> </w:t>
      </w:r>
      <w:bookmarkEnd w:id="7434"/>
    </w:p>
    <w:p w:rsidR="00381235" w:rsidRDefault="00381235" w:rsidP="000379B4">
      <w:pPr>
        <w:rPr>
          <w:rtl/>
        </w:rPr>
      </w:pPr>
    </w:p>
    <w:p w:rsidR="00381235" w:rsidRDefault="00381235" w:rsidP="00632DAB">
      <w:pPr>
        <w:rPr>
          <w:rtl/>
        </w:rPr>
      </w:pPr>
      <w:bookmarkStart w:id="7435" w:name="_ETM_Q10_578767"/>
      <w:bookmarkEnd w:id="7435"/>
      <w:r>
        <w:rPr>
          <w:rFonts w:hint="cs"/>
          <w:rtl/>
        </w:rPr>
        <w:t>ניתן לו לדבר. לא עכשיו, הוא מדבר. את לא היית בדיון הקודם</w:t>
      </w:r>
      <w:r w:rsidR="00632DAB">
        <w:rPr>
          <w:rFonts w:hint="cs"/>
          <w:rtl/>
        </w:rPr>
        <w:t>.</w:t>
      </w:r>
      <w:r>
        <w:rPr>
          <w:rFonts w:hint="cs"/>
          <w:rtl/>
        </w:rPr>
        <w:t xml:space="preserve"> את לא היית בדיון הקודם.</w:t>
      </w:r>
      <w:bookmarkStart w:id="7436" w:name="_ETM_Q10_586269"/>
      <w:bookmarkEnd w:id="7436"/>
      <w:r>
        <w:rPr>
          <w:rFonts w:hint="cs"/>
          <w:rtl/>
        </w:rPr>
        <w:t xml:space="preserve"> בבקשה.</w:t>
      </w:r>
    </w:p>
    <w:p w:rsidR="00381235" w:rsidRDefault="00381235" w:rsidP="00A77C9E">
      <w:pPr>
        <w:rPr>
          <w:rtl/>
        </w:rPr>
      </w:pPr>
    </w:p>
    <w:p w:rsidR="00381235" w:rsidRDefault="00381235" w:rsidP="00A77C9E">
      <w:pPr>
        <w:pStyle w:val="af5"/>
        <w:keepNext/>
        <w:rPr>
          <w:rtl/>
        </w:rPr>
      </w:pPr>
      <w:bookmarkStart w:id="7437" w:name="ET_interruption_5300_23"/>
      <w:r w:rsidRPr="00CE6FBC">
        <w:rPr>
          <w:rStyle w:val="TagStyle"/>
          <w:rtl/>
        </w:rPr>
        <w:t xml:space="preserve"> &lt;&lt; קריאה &gt;&gt; </w:t>
      </w:r>
      <w:r>
        <w:rPr>
          <w:rtl/>
        </w:rPr>
        <w:t>מירב בן ארי (יש עתיד):</w:t>
      </w:r>
      <w:r w:rsidRPr="00CE6FBC">
        <w:rPr>
          <w:rStyle w:val="TagStyle"/>
          <w:rtl/>
        </w:rPr>
        <w:t xml:space="preserve"> &lt;&lt; קריאה &gt;&gt;</w:t>
      </w:r>
      <w:r>
        <w:rPr>
          <w:rtl/>
        </w:rPr>
        <w:t xml:space="preserve"> </w:t>
      </w:r>
      <w:bookmarkEnd w:id="7437"/>
    </w:p>
    <w:p w:rsidR="00381235" w:rsidRDefault="00381235" w:rsidP="000379B4">
      <w:pPr>
        <w:rPr>
          <w:rtl/>
        </w:rPr>
      </w:pPr>
    </w:p>
    <w:p w:rsidR="00381235" w:rsidRPr="00CE6FBC" w:rsidRDefault="00381235" w:rsidP="00A77C9E">
      <w:pPr>
        <w:rPr>
          <w:rtl/>
        </w:rPr>
      </w:pPr>
      <w:r>
        <w:rPr>
          <w:rFonts w:hint="cs"/>
          <w:rtl/>
        </w:rPr>
        <w:t>שיענה על השאלה שלי.</w:t>
      </w:r>
      <w:bookmarkStart w:id="7438" w:name="_ETM_Q10_589088"/>
      <w:bookmarkStart w:id="7439" w:name="_ETM_Q10_587148"/>
      <w:bookmarkEnd w:id="7438"/>
      <w:bookmarkEnd w:id="7439"/>
    </w:p>
    <w:p w:rsidR="00381235" w:rsidRDefault="00381235" w:rsidP="00A77C9E">
      <w:pPr>
        <w:rPr>
          <w:rtl/>
        </w:rPr>
      </w:pPr>
      <w:bookmarkStart w:id="7440" w:name="_ETM_Q10_581327"/>
      <w:bookmarkEnd w:id="7440"/>
    </w:p>
    <w:p w:rsidR="00381235" w:rsidRDefault="00381235" w:rsidP="00A77C9E">
      <w:pPr>
        <w:pStyle w:val="-"/>
        <w:keepNext/>
        <w:rPr>
          <w:rtl/>
        </w:rPr>
      </w:pPr>
      <w:bookmarkStart w:id="7441" w:name="ET_speakercontinue_6427_24"/>
      <w:r w:rsidRPr="00CE6FBC">
        <w:rPr>
          <w:rStyle w:val="TagStyle"/>
          <w:rtl/>
        </w:rPr>
        <w:t xml:space="preserve"> &lt;&lt; דובר_המשך &gt;&gt; </w:t>
      </w:r>
      <w:r>
        <w:rPr>
          <w:rtl/>
        </w:rPr>
        <w:t>השר לביטחון לאומי איתמר בן גביר:</w:t>
      </w:r>
      <w:r w:rsidRPr="00CE6FBC">
        <w:rPr>
          <w:rStyle w:val="TagStyle"/>
          <w:rtl/>
        </w:rPr>
        <w:t xml:space="preserve"> &lt;&lt; דובר_המשך &gt;&gt;</w:t>
      </w:r>
      <w:r>
        <w:rPr>
          <w:rtl/>
        </w:rPr>
        <w:t xml:space="preserve"> </w:t>
      </w:r>
      <w:bookmarkEnd w:id="7441"/>
    </w:p>
    <w:p w:rsidR="00381235" w:rsidRDefault="00381235" w:rsidP="000379B4">
      <w:pPr>
        <w:rPr>
          <w:rtl/>
        </w:rPr>
      </w:pPr>
    </w:p>
    <w:p w:rsidR="00381235" w:rsidRDefault="00381235" w:rsidP="00A77C9E">
      <w:pPr>
        <w:rPr>
          <w:rtl/>
        </w:rPr>
      </w:pPr>
      <w:bookmarkStart w:id="7442" w:name="_ETM_Q10_577227"/>
      <w:bookmarkStart w:id="7443" w:name="_ETM_Q10_581450"/>
      <w:bookmarkStart w:id="7444" w:name="_ETM_Q10_595529"/>
      <w:bookmarkStart w:id="7445" w:name="_ETM_Q10_591269"/>
      <w:bookmarkStart w:id="7446" w:name="_ETM_Q10_596369"/>
      <w:bookmarkEnd w:id="7442"/>
      <w:bookmarkEnd w:id="7443"/>
      <w:bookmarkEnd w:id="7444"/>
      <w:bookmarkEnd w:id="7445"/>
      <w:bookmarkEnd w:id="7446"/>
      <w:r>
        <w:rPr>
          <w:rtl/>
        </w:rPr>
        <w:t>בוא</w:t>
      </w:r>
      <w:r>
        <w:rPr>
          <w:rFonts w:hint="cs"/>
          <w:rtl/>
        </w:rPr>
        <w:t>ו</w:t>
      </w:r>
      <w:r>
        <w:rPr>
          <w:rtl/>
        </w:rPr>
        <w:t xml:space="preserve"> </w:t>
      </w:r>
      <w:bookmarkStart w:id="7447" w:name="_ETM_Q10_596580"/>
      <w:bookmarkEnd w:id="7447"/>
      <w:r>
        <w:rPr>
          <w:rtl/>
        </w:rPr>
        <w:t xml:space="preserve">נדבר </w:t>
      </w:r>
      <w:bookmarkStart w:id="7448" w:name="_ETM_Q10_597000"/>
      <w:bookmarkEnd w:id="7448"/>
      <w:r>
        <w:rPr>
          <w:rtl/>
        </w:rPr>
        <w:t xml:space="preserve">על </w:t>
      </w:r>
      <w:bookmarkStart w:id="7449" w:name="_ETM_Q10_597089"/>
      <w:bookmarkEnd w:id="7449"/>
      <w:r>
        <w:rPr>
          <w:rtl/>
        </w:rPr>
        <w:t xml:space="preserve">נתונים </w:t>
      </w:r>
      <w:bookmarkStart w:id="7450" w:name="_ETM_Q10_597540"/>
      <w:bookmarkEnd w:id="7450"/>
      <w:r>
        <w:rPr>
          <w:rtl/>
        </w:rPr>
        <w:t>קצת</w:t>
      </w:r>
      <w:r>
        <w:rPr>
          <w:rFonts w:hint="cs"/>
          <w:rtl/>
        </w:rPr>
        <w:t>.</w:t>
      </w:r>
    </w:p>
    <w:p w:rsidR="00381235" w:rsidRDefault="00381235" w:rsidP="00A77C9E">
      <w:pPr>
        <w:rPr>
          <w:rtl/>
        </w:rPr>
      </w:pPr>
    </w:p>
    <w:p w:rsidR="00381235" w:rsidRDefault="00381235" w:rsidP="00A77C9E">
      <w:pPr>
        <w:pStyle w:val="af5"/>
        <w:keepNext/>
        <w:rPr>
          <w:rtl/>
        </w:rPr>
      </w:pPr>
      <w:bookmarkStart w:id="7451" w:name="ET_interruption_5300_99"/>
      <w:r w:rsidRPr="00C67462">
        <w:rPr>
          <w:rStyle w:val="TagStyle"/>
          <w:rtl/>
        </w:rPr>
        <w:t xml:space="preserve"> &lt;&lt; קריאה &gt;&gt; </w:t>
      </w:r>
      <w:r>
        <w:rPr>
          <w:rtl/>
        </w:rPr>
        <w:t>מירב בן ארי (יש עתיד):</w:t>
      </w:r>
      <w:r w:rsidRPr="00C67462">
        <w:rPr>
          <w:rStyle w:val="TagStyle"/>
          <w:rtl/>
        </w:rPr>
        <w:t xml:space="preserve"> &lt;&lt; קריאה &gt;&gt;</w:t>
      </w:r>
      <w:r>
        <w:rPr>
          <w:rtl/>
        </w:rPr>
        <w:t xml:space="preserve"> </w:t>
      </w:r>
      <w:bookmarkEnd w:id="7451"/>
    </w:p>
    <w:p w:rsidR="00381235" w:rsidRDefault="00381235" w:rsidP="000379B4">
      <w:pPr>
        <w:rPr>
          <w:rtl/>
        </w:rPr>
      </w:pPr>
    </w:p>
    <w:p w:rsidR="00381235" w:rsidRPr="00C67462" w:rsidRDefault="00381235" w:rsidP="00A77C9E">
      <w:pPr>
        <w:rPr>
          <w:rtl/>
        </w:rPr>
      </w:pPr>
      <w:r>
        <w:rPr>
          <w:rFonts w:hint="cs"/>
          <w:rtl/>
        </w:rPr>
        <w:t>יא פחדן.</w:t>
      </w:r>
      <w:bookmarkStart w:id="7452" w:name="_ETM_Q10_593225"/>
      <w:bookmarkEnd w:id="7452"/>
    </w:p>
    <w:p w:rsidR="00381235" w:rsidRDefault="00381235" w:rsidP="00A77C9E">
      <w:pPr>
        <w:rPr>
          <w:rtl/>
        </w:rPr>
      </w:pPr>
    </w:p>
    <w:p w:rsidR="00381235" w:rsidRDefault="00381235" w:rsidP="00A77C9E">
      <w:pPr>
        <w:pStyle w:val="af5"/>
        <w:keepNext/>
        <w:rPr>
          <w:rtl/>
        </w:rPr>
      </w:pPr>
      <w:bookmarkStart w:id="7453" w:name="ET_interruption_6151_25"/>
      <w:r w:rsidRPr="00CE6FBC">
        <w:rPr>
          <w:rStyle w:val="TagStyle"/>
          <w:rtl/>
        </w:rPr>
        <w:t xml:space="preserve"> &lt;&lt; קריאה &gt;&gt; </w:t>
      </w:r>
      <w:r>
        <w:rPr>
          <w:rtl/>
        </w:rPr>
        <w:t>רון כץ (יש עתיד):</w:t>
      </w:r>
      <w:r w:rsidRPr="00CE6FBC">
        <w:rPr>
          <w:rStyle w:val="TagStyle"/>
          <w:rtl/>
        </w:rPr>
        <w:t xml:space="preserve"> &lt;&lt; קריאה &gt;&gt;</w:t>
      </w:r>
      <w:r>
        <w:rPr>
          <w:rtl/>
        </w:rPr>
        <w:t xml:space="preserve"> </w:t>
      </w:r>
      <w:bookmarkEnd w:id="7453"/>
    </w:p>
    <w:p w:rsidR="00381235" w:rsidRDefault="00381235" w:rsidP="000379B4">
      <w:pPr>
        <w:rPr>
          <w:rtl/>
        </w:rPr>
      </w:pPr>
    </w:p>
    <w:p w:rsidR="00381235" w:rsidRDefault="00381235" w:rsidP="001A4907">
      <w:pPr>
        <w:rPr>
          <w:rtl/>
        </w:rPr>
      </w:pPr>
      <w:r>
        <w:rPr>
          <w:rFonts w:hint="cs"/>
          <w:rtl/>
        </w:rPr>
        <w:t>למה אתה מתעלם ממנה, רק כי היא אישה</w:t>
      </w:r>
      <w:bookmarkStart w:id="7454" w:name="_ETM_Q10_599939"/>
      <w:bookmarkEnd w:id="7454"/>
      <w:r>
        <w:rPr>
          <w:rFonts w:hint="cs"/>
          <w:rtl/>
        </w:rPr>
        <w:t>?</w:t>
      </w:r>
    </w:p>
    <w:p w:rsidR="00381235" w:rsidRDefault="00381235" w:rsidP="00A77C9E">
      <w:pPr>
        <w:rPr>
          <w:rtl/>
        </w:rPr>
      </w:pPr>
    </w:p>
    <w:p w:rsidR="00381235" w:rsidRDefault="00381235" w:rsidP="00A77C9E">
      <w:pPr>
        <w:pStyle w:val="-"/>
        <w:keepNext/>
        <w:rPr>
          <w:rtl/>
        </w:rPr>
      </w:pPr>
      <w:bookmarkStart w:id="7455" w:name="ET_speakercontinue_6427_26"/>
      <w:r w:rsidRPr="00CE6FBC">
        <w:rPr>
          <w:rStyle w:val="TagStyle"/>
          <w:rtl/>
        </w:rPr>
        <w:t xml:space="preserve"> &lt;&lt; דובר_המשך &gt;&gt; </w:t>
      </w:r>
      <w:r>
        <w:rPr>
          <w:rtl/>
        </w:rPr>
        <w:t>השר לביטחון לאומי איתמר בן גביר:</w:t>
      </w:r>
      <w:r w:rsidRPr="00CE6FBC">
        <w:rPr>
          <w:rStyle w:val="TagStyle"/>
          <w:rtl/>
        </w:rPr>
        <w:t xml:space="preserve"> &lt;&lt; דובר_המשך &gt;&gt;</w:t>
      </w:r>
      <w:r>
        <w:rPr>
          <w:rtl/>
        </w:rPr>
        <w:t xml:space="preserve"> </w:t>
      </w:r>
      <w:bookmarkEnd w:id="7455"/>
    </w:p>
    <w:p w:rsidR="00381235" w:rsidRDefault="00381235" w:rsidP="000379B4">
      <w:pPr>
        <w:rPr>
          <w:rtl/>
        </w:rPr>
      </w:pPr>
    </w:p>
    <w:p w:rsidR="00381235" w:rsidRDefault="00381235" w:rsidP="000379B4">
      <w:pPr>
        <w:rPr>
          <w:rtl/>
        </w:rPr>
      </w:pPr>
      <w:bookmarkStart w:id="7456" w:name="_ETM_Q10_598579"/>
      <w:bookmarkEnd w:id="7456"/>
      <w:r>
        <w:rPr>
          <w:rFonts w:hint="cs"/>
          <w:rtl/>
        </w:rPr>
        <w:t>מ</w:t>
      </w:r>
      <w:bookmarkStart w:id="7457" w:name="_ETM_Q10_595748"/>
      <w:bookmarkEnd w:id="7457"/>
      <w:r>
        <w:rPr>
          <w:rtl/>
        </w:rPr>
        <w:t xml:space="preserve">ה </w:t>
      </w:r>
      <w:bookmarkStart w:id="7458" w:name="_ETM_Q10_598880"/>
      <w:bookmarkEnd w:id="7458"/>
      <w:r>
        <w:rPr>
          <w:rtl/>
        </w:rPr>
        <w:t xml:space="preserve">שאתם </w:t>
      </w:r>
      <w:bookmarkStart w:id="7459" w:name="_ETM_Q10_599359"/>
      <w:bookmarkEnd w:id="7459"/>
      <w:r>
        <w:rPr>
          <w:rtl/>
        </w:rPr>
        <w:t xml:space="preserve">לא </w:t>
      </w:r>
      <w:bookmarkStart w:id="7460" w:name="_ETM_Q10_599479"/>
      <w:bookmarkEnd w:id="7460"/>
      <w:r>
        <w:rPr>
          <w:rtl/>
        </w:rPr>
        <w:t xml:space="preserve">עשיתם </w:t>
      </w:r>
      <w:bookmarkStart w:id="7461" w:name="_ETM_Q10_600289"/>
      <w:bookmarkEnd w:id="7461"/>
      <w:r>
        <w:rPr>
          <w:rtl/>
        </w:rPr>
        <w:t xml:space="preserve">30 </w:t>
      </w:r>
      <w:bookmarkStart w:id="7462" w:name="_ETM_Q10_600859"/>
      <w:bookmarkEnd w:id="7462"/>
      <w:r>
        <w:rPr>
          <w:rtl/>
        </w:rPr>
        <w:t>שנה</w:t>
      </w:r>
      <w:r>
        <w:rPr>
          <w:rFonts w:hint="cs"/>
          <w:rtl/>
        </w:rPr>
        <w:t xml:space="preserve"> </w:t>
      </w:r>
      <w:r w:rsidR="000379B4">
        <w:rPr>
          <w:rFonts w:hint="cs"/>
          <w:rtl/>
        </w:rPr>
        <w:t>– –</w:t>
      </w:r>
    </w:p>
    <w:p w:rsidR="00381235" w:rsidRDefault="00381235" w:rsidP="00A77C9E">
      <w:pPr>
        <w:rPr>
          <w:rtl/>
        </w:rPr>
      </w:pPr>
    </w:p>
    <w:p w:rsidR="00381235" w:rsidRDefault="00381235" w:rsidP="00A77C9E">
      <w:pPr>
        <w:pStyle w:val="af5"/>
        <w:keepNext/>
        <w:rPr>
          <w:rtl/>
        </w:rPr>
      </w:pPr>
      <w:bookmarkStart w:id="7463" w:name="ET_interruption_5300_27"/>
      <w:r w:rsidRPr="00CE6FBC">
        <w:rPr>
          <w:rStyle w:val="TagStyle"/>
          <w:rtl/>
        </w:rPr>
        <w:t xml:space="preserve"> &lt;&lt; קריאה &gt;&gt; </w:t>
      </w:r>
      <w:r>
        <w:rPr>
          <w:rtl/>
        </w:rPr>
        <w:t>מירב בן ארי (יש עתיד):</w:t>
      </w:r>
      <w:r w:rsidRPr="00CE6FBC">
        <w:rPr>
          <w:rStyle w:val="TagStyle"/>
          <w:rtl/>
        </w:rPr>
        <w:t xml:space="preserve"> &lt;&lt; קריאה &gt;&gt;</w:t>
      </w:r>
      <w:r>
        <w:rPr>
          <w:rtl/>
        </w:rPr>
        <w:t xml:space="preserve"> </w:t>
      </w:r>
      <w:bookmarkEnd w:id="7463"/>
    </w:p>
    <w:p w:rsidR="00381235" w:rsidRDefault="00381235" w:rsidP="000379B4">
      <w:pPr>
        <w:rPr>
          <w:rtl/>
        </w:rPr>
      </w:pPr>
      <w:bookmarkStart w:id="7464" w:name="_ETM_Q10_600335"/>
      <w:bookmarkEnd w:id="7464"/>
    </w:p>
    <w:p w:rsidR="00381235" w:rsidRPr="00C67462" w:rsidRDefault="00381235" w:rsidP="00A77C9E">
      <w:pPr>
        <w:rPr>
          <w:rtl/>
        </w:rPr>
      </w:pPr>
      <w:bookmarkStart w:id="7465" w:name="_ETM_Q10_600489"/>
      <w:bookmarkStart w:id="7466" w:name="_ETM_Q10_601915"/>
      <w:bookmarkStart w:id="7467" w:name="_ETM_Q10_600899"/>
      <w:bookmarkStart w:id="7468" w:name="_ETM_Q10_596811"/>
      <w:bookmarkEnd w:id="7465"/>
      <w:bookmarkEnd w:id="7466"/>
      <w:bookmarkEnd w:id="7467"/>
      <w:bookmarkEnd w:id="7468"/>
      <w:r>
        <w:rPr>
          <w:rFonts w:hint="cs"/>
          <w:rtl/>
        </w:rPr>
        <w:t>לא היית בטקס הסיום של המפכ"ל, יא בושה, יא בושה וחרפה.</w:t>
      </w:r>
      <w:bookmarkStart w:id="7469" w:name="_ETM_Q10_599082"/>
      <w:bookmarkEnd w:id="7469"/>
    </w:p>
    <w:p w:rsidR="00381235" w:rsidRDefault="00381235" w:rsidP="00A77C9E">
      <w:pPr>
        <w:rPr>
          <w:rtl/>
        </w:rPr>
      </w:pPr>
      <w:bookmarkStart w:id="7470" w:name="_ETM_Q10_597566"/>
      <w:bookmarkStart w:id="7471" w:name="_ETM_Q10_598536"/>
      <w:bookmarkEnd w:id="7470"/>
      <w:bookmarkEnd w:id="7471"/>
    </w:p>
    <w:p w:rsidR="00381235" w:rsidRDefault="00381235" w:rsidP="00A77C9E">
      <w:pPr>
        <w:pStyle w:val="-"/>
        <w:keepNext/>
        <w:rPr>
          <w:rtl/>
        </w:rPr>
      </w:pPr>
      <w:bookmarkStart w:id="7472" w:name="ET_speakercontinue_6427_28"/>
      <w:r w:rsidRPr="00CE6FBC">
        <w:rPr>
          <w:rStyle w:val="TagStyle"/>
          <w:rtl/>
        </w:rPr>
        <w:t xml:space="preserve"> &lt;&lt; דובר_המשך &gt;&gt; </w:t>
      </w:r>
      <w:r>
        <w:rPr>
          <w:rtl/>
        </w:rPr>
        <w:t>השר לביטחון לאומי איתמר בן גביר:</w:t>
      </w:r>
      <w:r w:rsidRPr="00CE6FBC">
        <w:rPr>
          <w:rStyle w:val="TagStyle"/>
          <w:rtl/>
        </w:rPr>
        <w:t xml:space="preserve"> &lt;&lt; דובר_המשך &gt;&gt;</w:t>
      </w:r>
      <w:r>
        <w:rPr>
          <w:rtl/>
        </w:rPr>
        <w:t xml:space="preserve"> </w:t>
      </w:r>
      <w:bookmarkEnd w:id="7472"/>
    </w:p>
    <w:p w:rsidR="00381235" w:rsidRDefault="00381235" w:rsidP="000379B4">
      <w:pPr>
        <w:rPr>
          <w:rtl/>
        </w:rPr>
      </w:pPr>
    </w:p>
    <w:p w:rsidR="00381235" w:rsidRDefault="000379B4" w:rsidP="000379B4">
      <w:pPr>
        <w:rPr>
          <w:rtl/>
        </w:rPr>
      </w:pPr>
      <w:bookmarkStart w:id="7473" w:name="_ETM_Q10_602170"/>
      <w:bookmarkEnd w:id="7473"/>
      <w:r>
        <w:rPr>
          <w:rFonts w:hint="cs"/>
          <w:rtl/>
        </w:rPr>
        <w:t>– –</w:t>
      </w:r>
      <w:r w:rsidR="00381235">
        <w:rPr>
          <w:rFonts w:hint="cs"/>
          <w:rtl/>
        </w:rPr>
        <w:t xml:space="preserve"> </w:t>
      </w:r>
      <w:r w:rsidR="00381235">
        <w:rPr>
          <w:rtl/>
        </w:rPr>
        <w:t xml:space="preserve">מה </w:t>
      </w:r>
      <w:bookmarkStart w:id="7474" w:name="_ETM_Q10_602560"/>
      <w:bookmarkEnd w:id="7474"/>
      <w:r w:rsidR="00381235">
        <w:rPr>
          <w:rFonts w:hint="cs"/>
          <w:rtl/>
        </w:rPr>
        <w:t>ש</w:t>
      </w:r>
      <w:bookmarkStart w:id="7475" w:name="_ETM_Q10_598349"/>
      <w:bookmarkEnd w:id="7475"/>
      <w:r w:rsidR="00381235">
        <w:rPr>
          <w:rtl/>
        </w:rPr>
        <w:t xml:space="preserve">אתם </w:t>
      </w:r>
      <w:bookmarkStart w:id="7476" w:name="_ETM_Q10_602830"/>
      <w:bookmarkEnd w:id="7476"/>
      <w:r w:rsidR="00381235">
        <w:rPr>
          <w:rtl/>
        </w:rPr>
        <w:t xml:space="preserve">לא </w:t>
      </w:r>
      <w:bookmarkStart w:id="7477" w:name="_ETM_Q10_602950"/>
      <w:bookmarkEnd w:id="7477"/>
      <w:r w:rsidR="00381235">
        <w:rPr>
          <w:rtl/>
        </w:rPr>
        <w:t xml:space="preserve">עשיתם </w:t>
      </w:r>
      <w:bookmarkStart w:id="7478" w:name="_ETM_Q10_604180"/>
      <w:bookmarkEnd w:id="7478"/>
      <w:r w:rsidR="00381235">
        <w:rPr>
          <w:rtl/>
        </w:rPr>
        <w:t>במש</w:t>
      </w:r>
      <w:r w:rsidR="00381235">
        <w:rPr>
          <w:rFonts w:hint="cs"/>
          <w:rtl/>
        </w:rPr>
        <w:t xml:space="preserve">ך </w:t>
      </w:r>
      <w:bookmarkStart w:id="7479" w:name="_ETM_Q10_604839"/>
      <w:bookmarkStart w:id="7480" w:name="_ETM_Q10_605890"/>
      <w:bookmarkStart w:id="7481" w:name="_ETM_Q10_603448"/>
      <w:bookmarkEnd w:id="7479"/>
      <w:bookmarkEnd w:id="7480"/>
      <w:bookmarkEnd w:id="7481"/>
      <w:r w:rsidR="00381235">
        <w:rPr>
          <w:rtl/>
        </w:rPr>
        <w:t xml:space="preserve">השנתיים </w:t>
      </w:r>
      <w:bookmarkStart w:id="7482" w:name="_ETM_Q10_606610"/>
      <w:bookmarkEnd w:id="7482"/>
      <w:r w:rsidR="00381235">
        <w:rPr>
          <w:rtl/>
        </w:rPr>
        <w:t>שהייתם</w:t>
      </w:r>
      <w:bookmarkStart w:id="7483" w:name="_ETM_Q10_604809"/>
      <w:bookmarkEnd w:id="7483"/>
      <w:r w:rsidR="00381235">
        <w:rPr>
          <w:rFonts w:hint="cs"/>
          <w:rtl/>
        </w:rPr>
        <w:t xml:space="preserve"> – השנתיים הכי כושלות</w:t>
      </w:r>
      <w:bookmarkStart w:id="7484" w:name="_ETM_Q10_607930"/>
      <w:bookmarkStart w:id="7485" w:name="_ETM_Q10_608500"/>
      <w:bookmarkStart w:id="7486" w:name="_ETM_Q10_608709"/>
      <w:bookmarkStart w:id="7487" w:name="_ETM_Q10_608920"/>
      <w:bookmarkEnd w:id="7484"/>
      <w:bookmarkEnd w:id="7485"/>
      <w:bookmarkEnd w:id="7486"/>
      <w:bookmarkEnd w:id="7487"/>
      <w:r w:rsidR="00381235">
        <w:rPr>
          <w:rtl/>
        </w:rPr>
        <w:t xml:space="preserve"> </w:t>
      </w:r>
      <w:bookmarkStart w:id="7488" w:name="_ETM_Q10_609400"/>
      <w:bookmarkEnd w:id="7488"/>
      <w:r w:rsidR="00381235">
        <w:rPr>
          <w:rtl/>
        </w:rPr>
        <w:t>בעולם</w:t>
      </w:r>
      <w:r w:rsidR="00381235">
        <w:rPr>
          <w:rFonts w:hint="cs"/>
          <w:rtl/>
        </w:rPr>
        <w:t xml:space="preserve"> –</w:t>
      </w:r>
      <w:r w:rsidR="00381235">
        <w:rPr>
          <w:rtl/>
        </w:rPr>
        <w:t xml:space="preserve"> </w:t>
      </w:r>
      <w:bookmarkStart w:id="7489" w:name="_ETM_Q10_610640"/>
      <w:bookmarkEnd w:id="7489"/>
      <w:r w:rsidR="00381235">
        <w:rPr>
          <w:rtl/>
        </w:rPr>
        <w:t xml:space="preserve">אני </w:t>
      </w:r>
      <w:bookmarkStart w:id="7490" w:name="_ETM_Q10_610940"/>
      <w:bookmarkEnd w:id="7490"/>
      <w:r w:rsidR="00381235">
        <w:rPr>
          <w:rtl/>
        </w:rPr>
        <w:t xml:space="preserve">עשיתי </w:t>
      </w:r>
      <w:bookmarkStart w:id="7491" w:name="_ETM_Q10_612110"/>
      <w:bookmarkEnd w:id="7491"/>
      <w:r w:rsidR="00381235">
        <w:rPr>
          <w:rtl/>
        </w:rPr>
        <w:t xml:space="preserve">בזמן </w:t>
      </w:r>
      <w:bookmarkStart w:id="7492" w:name="_ETM_Q10_612530"/>
      <w:bookmarkEnd w:id="7492"/>
      <w:r w:rsidR="00381235">
        <w:rPr>
          <w:rtl/>
        </w:rPr>
        <w:t>קצר</w:t>
      </w:r>
      <w:r w:rsidR="00381235">
        <w:rPr>
          <w:rFonts w:hint="cs"/>
          <w:rtl/>
        </w:rPr>
        <w:t>.</w:t>
      </w:r>
    </w:p>
    <w:p w:rsidR="00381235" w:rsidRDefault="00381235" w:rsidP="00A77C9E">
      <w:pPr>
        <w:rPr>
          <w:rtl/>
        </w:rPr>
      </w:pPr>
    </w:p>
    <w:p w:rsidR="00381235" w:rsidRDefault="00381235" w:rsidP="00A77C9E">
      <w:pPr>
        <w:pStyle w:val="af5"/>
        <w:keepNext/>
        <w:rPr>
          <w:rtl/>
        </w:rPr>
      </w:pPr>
      <w:bookmarkStart w:id="7493" w:name="ET_interruption_5300_29"/>
      <w:r w:rsidRPr="00CE6FBC">
        <w:rPr>
          <w:rStyle w:val="TagStyle"/>
          <w:rtl/>
        </w:rPr>
        <w:t xml:space="preserve"> &lt;&lt; קריאה &gt;&gt; </w:t>
      </w:r>
      <w:r>
        <w:rPr>
          <w:rtl/>
        </w:rPr>
        <w:t>מירב בן ארי (יש עתיד):</w:t>
      </w:r>
      <w:r w:rsidRPr="00CE6FBC">
        <w:rPr>
          <w:rStyle w:val="TagStyle"/>
          <w:rtl/>
        </w:rPr>
        <w:t xml:space="preserve"> &lt;&lt; קריאה &gt;&gt;</w:t>
      </w:r>
      <w:r>
        <w:rPr>
          <w:rtl/>
        </w:rPr>
        <w:t xml:space="preserve"> </w:t>
      </w:r>
      <w:bookmarkEnd w:id="7493"/>
    </w:p>
    <w:p w:rsidR="00381235" w:rsidRDefault="00381235" w:rsidP="000379B4">
      <w:pPr>
        <w:rPr>
          <w:rtl/>
        </w:rPr>
      </w:pPr>
    </w:p>
    <w:p w:rsidR="00381235" w:rsidRDefault="00381235" w:rsidP="00A77C9E">
      <w:pPr>
        <w:rPr>
          <w:rtl/>
        </w:rPr>
      </w:pPr>
      <w:r>
        <w:rPr>
          <w:rFonts w:hint="cs"/>
          <w:rtl/>
        </w:rPr>
        <w:t>מה עשית? מה עשית?</w:t>
      </w:r>
      <w:bookmarkStart w:id="7494" w:name="_ETM_Q10_608279"/>
      <w:bookmarkStart w:id="7495" w:name="_ETM_Q10_614828"/>
      <w:bookmarkEnd w:id="7494"/>
      <w:bookmarkEnd w:id="7495"/>
    </w:p>
    <w:p w:rsidR="00381235" w:rsidRDefault="00381235" w:rsidP="00A77C9E">
      <w:pPr>
        <w:rPr>
          <w:rtl/>
        </w:rPr>
      </w:pPr>
    </w:p>
    <w:p w:rsidR="00381235" w:rsidRDefault="00381235" w:rsidP="00A77C9E">
      <w:pPr>
        <w:pStyle w:val="-"/>
        <w:keepNext/>
        <w:rPr>
          <w:rtl/>
        </w:rPr>
      </w:pPr>
      <w:bookmarkStart w:id="7496" w:name="ET_speakercontinue_6427_30"/>
      <w:r w:rsidRPr="00CE6FBC">
        <w:rPr>
          <w:rStyle w:val="TagStyle"/>
          <w:rtl/>
        </w:rPr>
        <w:t xml:space="preserve"> &lt;&lt; דובר_המשך &gt;&gt; </w:t>
      </w:r>
      <w:r>
        <w:rPr>
          <w:rtl/>
        </w:rPr>
        <w:t>השר לביטחון לאומי איתמר בן גביר:</w:t>
      </w:r>
      <w:r w:rsidRPr="00CE6FBC">
        <w:rPr>
          <w:rStyle w:val="TagStyle"/>
          <w:rtl/>
        </w:rPr>
        <w:t xml:space="preserve"> &lt;&lt; דובר_המשך &gt;&gt;</w:t>
      </w:r>
      <w:r>
        <w:rPr>
          <w:rtl/>
        </w:rPr>
        <w:t xml:space="preserve"> </w:t>
      </w:r>
      <w:bookmarkEnd w:id="7496"/>
    </w:p>
    <w:p w:rsidR="00381235" w:rsidRDefault="00381235" w:rsidP="000379B4">
      <w:pPr>
        <w:rPr>
          <w:rtl/>
        </w:rPr>
      </w:pPr>
    </w:p>
    <w:p w:rsidR="00381235" w:rsidRDefault="00381235" w:rsidP="00A77C9E">
      <w:pPr>
        <w:rPr>
          <w:rtl/>
        </w:rPr>
      </w:pPr>
      <w:bookmarkStart w:id="7497" w:name="_ETM_Q10_613860"/>
      <w:bookmarkStart w:id="7498" w:name="_ETM_Q10_608339"/>
      <w:bookmarkEnd w:id="7497"/>
      <w:bookmarkEnd w:id="7498"/>
      <w:r>
        <w:rPr>
          <w:rtl/>
        </w:rPr>
        <w:t>בוא</w:t>
      </w:r>
      <w:r>
        <w:rPr>
          <w:rFonts w:hint="cs"/>
          <w:rtl/>
        </w:rPr>
        <w:t>ו</w:t>
      </w:r>
      <w:r>
        <w:rPr>
          <w:rtl/>
        </w:rPr>
        <w:t xml:space="preserve"> </w:t>
      </w:r>
      <w:bookmarkStart w:id="7499" w:name="_ETM_Q10_614040"/>
      <w:bookmarkEnd w:id="7499"/>
      <w:r>
        <w:rPr>
          <w:rtl/>
        </w:rPr>
        <w:t xml:space="preserve">נתחיל </w:t>
      </w:r>
      <w:bookmarkStart w:id="7500" w:name="_ETM_Q10_614430"/>
      <w:bookmarkEnd w:id="7500"/>
      <w:r>
        <w:rPr>
          <w:rtl/>
        </w:rPr>
        <w:t>לדבר</w:t>
      </w:r>
      <w:r>
        <w:rPr>
          <w:rFonts w:hint="cs"/>
          <w:rtl/>
        </w:rPr>
        <w:t>.</w:t>
      </w:r>
      <w:r>
        <w:rPr>
          <w:rtl/>
        </w:rPr>
        <w:t xml:space="preserve"> </w:t>
      </w:r>
      <w:bookmarkStart w:id="7501" w:name="_ETM_Q10_616129"/>
      <w:bookmarkEnd w:id="7501"/>
      <w:r>
        <w:rPr>
          <w:rtl/>
        </w:rPr>
        <w:t>בוא</w:t>
      </w:r>
      <w:r>
        <w:rPr>
          <w:rFonts w:hint="cs"/>
          <w:rtl/>
        </w:rPr>
        <w:t>ו</w:t>
      </w:r>
      <w:r>
        <w:rPr>
          <w:rtl/>
        </w:rPr>
        <w:t xml:space="preserve"> </w:t>
      </w:r>
      <w:bookmarkStart w:id="7502" w:name="_ETM_Q10_616340"/>
      <w:bookmarkEnd w:id="7502"/>
      <w:r>
        <w:rPr>
          <w:rtl/>
        </w:rPr>
        <w:t>נדבר</w:t>
      </w:r>
      <w:r>
        <w:rPr>
          <w:rFonts w:hint="cs"/>
          <w:rtl/>
        </w:rPr>
        <w:t>.</w:t>
      </w:r>
      <w:bookmarkStart w:id="7503" w:name="_ETM_Q10_613039"/>
      <w:bookmarkEnd w:id="7503"/>
    </w:p>
    <w:p w:rsidR="00381235" w:rsidRDefault="00381235" w:rsidP="00A77C9E">
      <w:pPr>
        <w:rPr>
          <w:rtl/>
        </w:rPr>
      </w:pPr>
    </w:p>
    <w:p w:rsidR="00381235" w:rsidRDefault="00381235" w:rsidP="00A77C9E">
      <w:pPr>
        <w:pStyle w:val="af5"/>
        <w:keepNext/>
        <w:rPr>
          <w:rtl/>
        </w:rPr>
      </w:pPr>
      <w:bookmarkStart w:id="7504" w:name="ET_interruption_5797_31"/>
      <w:r w:rsidRPr="00CE6FBC">
        <w:rPr>
          <w:rStyle w:val="TagStyle"/>
          <w:rtl/>
        </w:rPr>
        <w:t xml:space="preserve"> &lt;&lt; קריאה &gt;&gt; </w:t>
      </w:r>
      <w:r>
        <w:rPr>
          <w:rtl/>
        </w:rPr>
        <w:t>יצחק פינדרוס (יהדות התורה):</w:t>
      </w:r>
      <w:r w:rsidRPr="00CE6FBC">
        <w:rPr>
          <w:rStyle w:val="TagStyle"/>
          <w:rtl/>
        </w:rPr>
        <w:t xml:space="preserve"> &lt;&lt; קריאה &gt;&gt;</w:t>
      </w:r>
      <w:r>
        <w:rPr>
          <w:rtl/>
        </w:rPr>
        <w:t xml:space="preserve"> </w:t>
      </w:r>
      <w:bookmarkEnd w:id="7504"/>
    </w:p>
    <w:p w:rsidR="00381235" w:rsidRDefault="00381235" w:rsidP="000379B4">
      <w:pPr>
        <w:rPr>
          <w:rtl/>
        </w:rPr>
      </w:pPr>
    </w:p>
    <w:p w:rsidR="00381235" w:rsidRDefault="00381235" w:rsidP="00A77C9E">
      <w:pPr>
        <w:rPr>
          <w:rtl/>
        </w:rPr>
      </w:pPr>
      <w:r>
        <w:rPr>
          <w:rFonts w:hint="cs"/>
          <w:rtl/>
        </w:rPr>
        <w:t xml:space="preserve">אתה באמת </w:t>
      </w:r>
      <w:bookmarkStart w:id="7505" w:name="_ETM_Q10_609643"/>
      <w:bookmarkEnd w:id="7505"/>
      <w:r>
        <w:rPr>
          <w:rFonts w:hint="cs"/>
          <w:rtl/>
        </w:rPr>
        <w:t>חסמת אותה? אתה חסמת אותה, אדוני השר?</w:t>
      </w:r>
      <w:bookmarkStart w:id="7506" w:name="_ETM_Q10_612498"/>
      <w:bookmarkStart w:id="7507" w:name="_ETM_Q10_614333"/>
      <w:bookmarkEnd w:id="7506"/>
      <w:bookmarkEnd w:id="7507"/>
    </w:p>
    <w:p w:rsidR="00381235" w:rsidRDefault="00381235" w:rsidP="00A77C9E">
      <w:pPr>
        <w:rPr>
          <w:rtl/>
        </w:rPr>
      </w:pPr>
    </w:p>
    <w:p w:rsidR="00381235" w:rsidRDefault="00381235" w:rsidP="00A77C9E">
      <w:pPr>
        <w:pStyle w:val="-"/>
        <w:keepNext/>
        <w:rPr>
          <w:rtl/>
        </w:rPr>
      </w:pPr>
      <w:bookmarkStart w:id="7508" w:name="ET_speakercontinue_6427_32"/>
      <w:r w:rsidRPr="00CE6FBC">
        <w:rPr>
          <w:rStyle w:val="TagStyle"/>
          <w:rtl/>
        </w:rPr>
        <w:t xml:space="preserve"> &lt;&lt; דובר_המשך &gt;&gt; </w:t>
      </w:r>
      <w:r>
        <w:rPr>
          <w:rtl/>
        </w:rPr>
        <w:t>השר לביטחון לאומי איתמר בן גביר:</w:t>
      </w:r>
      <w:r w:rsidRPr="00CE6FBC">
        <w:rPr>
          <w:rStyle w:val="TagStyle"/>
          <w:rtl/>
        </w:rPr>
        <w:t xml:space="preserve"> &lt;&lt; דובר_המשך &gt;&gt;</w:t>
      </w:r>
      <w:r>
        <w:rPr>
          <w:rtl/>
        </w:rPr>
        <w:t xml:space="preserve"> </w:t>
      </w:r>
      <w:bookmarkEnd w:id="7508"/>
    </w:p>
    <w:p w:rsidR="00381235" w:rsidRDefault="00381235" w:rsidP="000379B4">
      <w:pPr>
        <w:rPr>
          <w:rtl/>
        </w:rPr>
      </w:pPr>
    </w:p>
    <w:p w:rsidR="00381235" w:rsidRDefault="00381235" w:rsidP="00A77C9E">
      <w:pPr>
        <w:rPr>
          <w:rtl/>
        </w:rPr>
      </w:pPr>
      <w:r>
        <w:rPr>
          <w:rFonts w:hint="cs"/>
          <w:rtl/>
        </w:rPr>
        <w:t>בואו נדבר.</w:t>
      </w:r>
    </w:p>
    <w:p w:rsidR="00381235" w:rsidRDefault="00381235" w:rsidP="00A77C9E">
      <w:pPr>
        <w:rPr>
          <w:rtl/>
        </w:rPr>
      </w:pPr>
    </w:p>
    <w:p w:rsidR="00381235" w:rsidRDefault="00381235" w:rsidP="00A77C9E">
      <w:pPr>
        <w:pStyle w:val="af5"/>
        <w:keepNext/>
        <w:rPr>
          <w:rtl/>
        </w:rPr>
      </w:pPr>
      <w:bookmarkStart w:id="7509" w:name="ET_interruption_5300_33"/>
      <w:r w:rsidRPr="00CE6FBC">
        <w:rPr>
          <w:rStyle w:val="TagStyle"/>
          <w:rtl/>
        </w:rPr>
        <w:t xml:space="preserve"> &lt;&lt; קריאה &gt;&gt; </w:t>
      </w:r>
      <w:r>
        <w:rPr>
          <w:rtl/>
        </w:rPr>
        <w:t>מירב בן ארי (יש עתיד):</w:t>
      </w:r>
      <w:r w:rsidRPr="00CE6FBC">
        <w:rPr>
          <w:rStyle w:val="TagStyle"/>
          <w:rtl/>
        </w:rPr>
        <w:t xml:space="preserve"> &lt;&lt; קריאה &gt;&gt;</w:t>
      </w:r>
      <w:r>
        <w:rPr>
          <w:rtl/>
        </w:rPr>
        <w:t xml:space="preserve"> </w:t>
      </w:r>
      <w:bookmarkEnd w:id="7509"/>
    </w:p>
    <w:p w:rsidR="00381235" w:rsidRDefault="00381235" w:rsidP="000379B4">
      <w:pPr>
        <w:rPr>
          <w:rtl/>
        </w:rPr>
      </w:pPr>
    </w:p>
    <w:p w:rsidR="00381235" w:rsidRDefault="00381235" w:rsidP="00A77C9E">
      <w:pPr>
        <w:rPr>
          <w:rtl/>
        </w:rPr>
      </w:pPr>
      <w:r>
        <w:rPr>
          <w:rFonts w:hint="cs"/>
          <w:rtl/>
        </w:rPr>
        <w:t xml:space="preserve">מותר לקרוא קריאות ביניים. </w:t>
      </w:r>
      <w:bookmarkStart w:id="7510" w:name="_ETM_Q10_615470"/>
      <w:bookmarkEnd w:id="7510"/>
      <w:r>
        <w:rPr>
          <w:rFonts w:hint="cs"/>
          <w:rtl/>
        </w:rPr>
        <w:t xml:space="preserve">הפכת את </w:t>
      </w:r>
      <w:bookmarkStart w:id="7511" w:name="_ETM_Q10_619332"/>
      <w:bookmarkEnd w:id="7511"/>
      <w:r>
        <w:rPr>
          <w:rFonts w:hint="cs"/>
          <w:rtl/>
        </w:rPr>
        <w:t>המשטרה לפוליטית.</w:t>
      </w:r>
    </w:p>
    <w:p w:rsidR="00381235" w:rsidRDefault="00381235" w:rsidP="00A77C9E">
      <w:pPr>
        <w:rPr>
          <w:rtl/>
        </w:rPr>
      </w:pPr>
    </w:p>
    <w:p w:rsidR="00381235" w:rsidRDefault="00381235" w:rsidP="00A77C9E">
      <w:pPr>
        <w:pStyle w:val="af6"/>
        <w:keepNext/>
        <w:rPr>
          <w:rtl/>
        </w:rPr>
      </w:pPr>
      <w:bookmarkStart w:id="7512" w:name="_ETM_Q10_618938"/>
      <w:bookmarkStart w:id="7513" w:name="_ETM_Q10_618234"/>
      <w:bookmarkStart w:id="7514" w:name="_ETM_Q10_614043"/>
      <w:bookmarkStart w:id="7515" w:name="_ETM_Q10_610474"/>
      <w:bookmarkEnd w:id="7512"/>
      <w:bookmarkEnd w:id="7513"/>
      <w:bookmarkEnd w:id="7514"/>
      <w:bookmarkEnd w:id="7515"/>
      <w:r w:rsidRPr="00CE6FBC">
        <w:rPr>
          <w:rStyle w:val="TagStyle"/>
          <w:rtl/>
        </w:rPr>
        <w:t xml:space="preserve"> &lt;&lt; יור &gt;&gt; </w:t>
      </w:r>
      <w:r>
        <w:rPr>
          <w:rtl/>
        </w:rPr>
        <w:t>היו"ר אורית פרקש הכהן:</w:t>
      </w:r>
      <w:r w:rsidRPr="00CE6FBC">
        <w:rPr>
          <w:rStyle w:val="TagStyle"/>
          <w:rtl/>
        </w:rPr>
        <w:t xml:space="preserve"> &lt;&lt; יור &gt;&gt;</w:t>
      </w:r>
      <w:r>
        <w:rPr>
          <w:rtl/>
        </w:rPr>
        <w:t xml:space="preserve"> </w:t>
      </w:r>
    </w:p>
    <w:p w:rsidR="00381235" w:rsidRDefault="00381235" w:rsidP="000379B4">
      <w:pPr>
        <w:rPr>
          <w:rtl/>
        </w:rPr>
      </w:pPr>
    </w:p>
    <w:p w:rsidR="00381235" w:rsidRDefault="00381235" w:rsidP="00A77C9E">
      <w:pPr>
        <w:rPr>
          <w:rtl/>
        </w:rPr>
      </w:pPr>
      <w:bookmarkStart w:id="7516" w:name="_ETM_Q10_615040"/>
      <w:bookmarkEnd w:id="7516"/>
      <w:r>
        <w:rPr>
          <w:rFonts w:hint="cs"/>
          <w:rtl/>
        </w:rPr>
        <w:t>חבר הכנסת פינדרוס, מירב, אני מבקשת.</w:t>
      </w:r>
    </w:p>
    <w:p w:rsidR="00381235" w:rsidRDefault="00381235" w:rsidP="00A77C9E">
      <w:pPr>
        <w:rPr>
          <w:rtl/>
        </w:rPr>
      </w:pPr>
    </w:p>
    <w:p w:rsidR="00381235" w:rsidRDefault="00381235" w:rsidP="00A77C9E">
      <w:pPr>
        <w:pStyle w:val="af5"/>
        <w:keepNext/>
        <w:rPr>
          <w:rtl/>
        </w:rPr>
      </w:pPr>
      <w:bookmarkStart w:id="7517" w:name="ET_interruption_5300_35"/>
      <w:r w:rsidRPr="00CE6FBC">
        <w:rPr>
          <w:rStyle w:val="TagStyle"/>
          <w:rtl/>
        </w:rPr>
        <w:t xml:space="preserve"> &lt;&lt; קריאה &gt;&gt; </w:t>
      </w:r>
      <w:r>
        <w:rPr>
          <w:rtl/>
        </w:rPr>
        <w:t>מירב בן ארי (יש עתיד):</w:t>
      </w:r>
      <w:r w:rsidRPr="00CE6FBC">
        <w:rPr>
          <w:rStyle w:val="TagStyle"/>
          <w:rtl/>
        </w:rPr>
        <w:t xml:space="preserve"> &lt;&lt; קריאה &gt;&gt;</w:t>
      </w:r>
      <w:r>
        <w:rPr>
          <w:rtl/>
        </w:rPr>
        <w:t xml:space="preserve"> </w:t>
      </w:r>
      <w:bookmarkEnd w:id="7517"/>
    </w:p>
    <w:p w:rsidR="00381235" w:rsidRDefault="00381235" w:rsidP="000379B4">
      <w:pPr>
        <w:rPr>
          <w:rtl/>
        </w:rPr>
      </w:pPr>
    </w:p>
    <w:p w:rsidR="00381235" w:rsidRDefault="00381235" w:rsidP="00A77C9E">
      <w:pPr>
        <w:rPr>
          <w:rtl/>
        </w:rPr>
      </w:pPr>
      <w:r>
        <w:rPr>
          <w:rFonts w:hint="cs"/>
          <w:rtl/>
        </w:rPr>
        <w:t xml:space="preserve">מותר </w:t>
      </w:r>
      <w:bookmarkStart w:id="7518" w:name="_ETM_Q10_617830"/>
      <w:bookmarkEnd w:id="7518"/>
      <w:r>
        <w:rPr>
          <w:rFonts w:hint="cs"/>
          <w:rtl/>
        </w:rPr>
        <w:t>לקרוא קריאות ביניים.</w:t>
      </w:r>
    </w:p>
    <w:p w:rsidR="00381235" w:rsidRDefault="00381235" w:rsidP="00A77C9E">
      <w:pPr>
        <w:rPr>
          <w:rtl/>
        </w:rPr>
      </w:pPr>
    </w:p>
    <w:p w:rsidR="00381235" w:rsidRDefault="00381235" w:rsidP="00A77C9E">
      <w:pPr>
        <w:pStyle w:val="-"/>
        <w:keepNext/>
        <w:rPr>
          <w:rtl/>
        </w:rPr>
      </w:pPr>
      <w:bookmarkStart w:id="7519" w:name="ET_speakercontinue_6427_36"/>
      <w:r w:rsidRPr="00CE6FBC">
        <w:rPr>
          <w:rStyle w:val="TagStyle"/>
          <w:rtl/>
        </w:rPr>
        <w:t xml:space="preserve"> &lt;&lt; דובר_המשך &gt;&gt; </w:t>
      </w:r>
      <w:r>
        <w:rPr>
          <w:rtl/>
        </w:rPr>
        <w:t>השר לביטחון לאומי איתמר בן גביר:</w:t>
      </w:r>
      <w:r w:rsidRPr="00CE6FBC">
        <w:rPr>
          <w:rStyle w:val="TagStyle"/>
          <w:rtl/>
        </w:rPr>
        <w:t xml:space="preserve"> &lt;&lt; דובר_המשך &gt;&gt;</w:t>
      </w:r>
      <w:r>
        <w:rPr>
          <w:rtl/>
        </w:rPr>
        <w:t xml:space="preserve"> </w:t>
      </w:r>
      <w:bookmarkEnd w:id="7519"/>
    </w:p>
    <w:p w:rsidR="00381235" w:rsidRDefault="00381235" w:rsidP="000379B4">
      <w:pPr>
        <w:rPr>
          <w:rtl/>
        </w:rPr>
      </w:pPr>
    </w:p>
    <w:p w:rsidR="00381235" w:rsidRDefault="00381235" w:rsidP="000379B4">
      <w:pPr>
        <w:rPr>
          <w:rtl/>
        </w:rPr>
      </w:pPr>
      <w:bookmarkStart w:id="7520" w:name="_ETM_Q10_618140"/>
      <w:bookmarkStart w:id="7521" w:name="_ETM_Q10_613300"/>
      <w:bookmarkStart w:id="7522" w:name="_ETM_Q10_618560"/>
      <w:bookmarkStart w:id="7523" w:name="_ETM_Q10_622499"/>
      <w:bookmarkStart w:id="7524" w:name="_ETM_Q10_622709"/>
      <w:bookmarkStart w:id="7525" w:name="_ETM_Q10_623159"/>
      <w:bookmarkStart w:id="7526" w:name="_ETM_Q10_624360"/>
      <w:bookmarkEnd w:id="7520"/>
      <w:bookmarkEnd w:id="7521"/>
      <w:bookmarkEnd w:id="7522"/>
      <w:bookmarkEnd w:id="7523"/>
      <w:bookmarkEnd w:id="7524"/>
      <w:bookmarkEnd w:id="7525"/>
      <w:bookmarkEnd w:id="7526"/>
      <w:r>
        <w:rPr>
          <w:rFonts w:hint="cs"/>
          <w:rtl/>
        </w:rPr>
        <w:t>תוספת</w:t>
      </w:r>
      <w:bookmarkStart w:id="7527" w:name="_ETM_Q10_621620"/>
      <w:bookmarkEnd w:id="7527"/>
      <w:r>
        <w:rPr>
          <w:rtl/>
        </w:rPr>
        <w:t xml:space="preserve"> </w:t>
      </w:r>
      <w:bookmarkStart w:id="7528" w:name="_ETM_Q10_625020"/>
      <w:bookmarkEnd w:id="7528"/>
      <w:r>
        <w:rPr>
          <w:rtl/>
        </w:rPr>
        <w:t xml:space="preserve">תקציב </w:t>
      </w:r>
      <w:bookmarkStart w:id="7529" w:name="_ETM_Q10_626010"/>
      <w:bookmarkEnd w:id="7529"/>
      <w:r>
        <w:rPr>
          <w:rtl/>
        </w:rPr>
        <w:t xml:space="preserve">של </w:t>
      </w:r>
      <w:bookmarkStart w:id="7530" w:name="_ETM_Q10_626280"/>
      <w:bookmarkEnd w:id="7530"/>
      <w:r>
        <w:rPr>
          <w:rtl/>
        </w:rPr>
        <w:t xml:space="preserve">9 </w:t>
      </w:r>
      <w:bookmarkStart w:id="7531" w:name="_ETM_Q10_627060"/>
      <w:bookmarkEnd w:id="7531"/>
      <w:r>
        <w:rPr>
          <w:rtl/>
        </w:rPr>
        <w:t xml:space="preserve">מיליארד </w:t>
      </w:r>
      <w:bookmarkStart w:id="7532" w:name="_ETM_Q10_627750"/>
      <w:bookmarkEnd w:id="7532"/>
      <w:r>
        <w:rPr>
          <w:rtl/>
        </w:rPr>
        <w:t>שקלים</w:t>
      </w:r>
      <w:bookmarkStart w:id="7533" w:name="_ETM_Q10_625531"/>
      <w:bookmarkEnd w:id="7533"/>
      <w:r>
        <w:rPr>
          <w:rFonts w:hint="cs"/>
          <w:rtl/>
        </w:rPr>
        <w:t xml:space="preserve"> </w:t>
      </w:r>
      <w:r w:rsidR="000379B4">
        <w:rPr>
          <w:rFonts w:hint="cs"/>
          <w:rtl/>
        </w:rPr>
        <w:t>– –</w:t>
      </w:r>
    </w:p>
    <w:p w:rsidR="00381235" w:rsidRDefault="00381235" w:rsidP="00A77C9E">
      <w:pPr>
        <w:rPr>
          <w:rtl/>
        </w:rPr>
      </w:pPr>
    </w:p>
    <w:p w:rsidR="00381235" w:rsidRDefault="00381235" w:rsidP="00A77C9E">
      <w:pPr>
        <w:pStyle w:val="af5"/>
        <w:keepNext/>
        <w:rPr>
          <w:rtl/>
        </w:rPr>
      </w:pPr>
      <w:bookmarkStart w:id="7534" w:name="ET_interruption_5300_101"/>
      <w:r w:rsidRPr="00C67462">
        <w:rPr>
          <w:rStyle w:val="TagStyle"/>
          <w:rtl/>
        </w:rPr>
        <w:t xml:space="preserve"> &lt;&lt; קריאה &gt;&gt; </w:t>
      </w:r>
      <w:r>
        <w:rPr>
          <w:rtl/>
        </w:rPr>
        <w:t>מירב בן ארי (יש עתיד):</w:t>
      </w:r>
      <w:r w:rsidRPr="00C67462">
        <w:rPr>
          <w:rStyle w:val="TagStyle"/>
          <w:rtl/>
        </w:rPr>
        <w:t xml:space="preserve"> &lt;&lt; קריאה &gt;&gt;</w:t>
      </w:r>
      <w:r>
        <w:rPr>
          <w:rtl/>
        </w:rPr>
        <w:t xml:space="preserve"> </w:t>
      </w:r>
      <w:bookmarkEnd w:id="7534"/>
    </w:p>
    <w:p w:rsidR="00381235" w:rsidRDefault="00381235" w:rsidP="000379B4">
      <w:pPr>
        <w:rPr>
          <w:rtl/>
        </w:rPr>
      </w:pPr>
    </w:p>
    <w:p w:rsidR="00381235" w:rsidRDefault="00381235" w:rsidP="00A77C9E">
      <w:pPr>
        <w:rPr>
          <w:rtl/>
        </w:rPr>
      </w:pPr>
      <w:r>
        <w:rPr>
          <w:rFonts w:hint="cs"/>
          <w:rtl/>
        </w:rPr>
        <w:t>די, די, שמענו, תוספת תקציב.</w:t>
      </w:r>
    </w:p>
    <w:p w:rsidR="00381235" w:rsidRDefault="00381235" w:rsidP="00A77C9E">
      <w:pPr>
        <w:rPr>
          <w:rtl/>
        </w:rPr>
      </w:pPr>
    </w:p>
    <w:p w:rsidR="00381235" w:rsidRDefault="00381235" w:rsidP="00A77C9E">
      <w:pPr>
        <w:pStyle w:val="-"/>
        <w:keepNext/>
        <w:rPr>
          <w:rtl/>
        </w:rPr>
      </w:pPr>
      <w:bookmarkStart w:id="7535" w:name="ET_speakercontinue_6427_102"/>
      <w:r w:rsidRPr="00C67462">
        <w:rPr>
          <w:rStyle w:val="TagStyle"/>
          <w:rtl/>
        </w:rPr>
        <w:t xml:space="preserve"> &lt;&lt; דובר_המשך &gt;&gt; </w:t>
      </w:r>
      <w:r>
        <w:rPr>
          <w:rtl/>
        </w:rPr>
        <w:t>השר לביטחון לאומי איתמר בן גביר:</w:t>
      </w:r>
      <w:r w:rsidRPr="00C67462">
        <w:rPr>
          <w:rStyle w:val="TagStyle"/>
          <w:rtl/>
        </w:rPr>
        <w:t xml:space="preserve"> &lt;&lt; דובר_המשך &gt;&gt;</w:t>
      </w:r>
      <w:r>
        <w:rPr>
          <w:rtl/>
        </w:rPr>
        <w:t xml:space="preserve"> </w:t>
      </w:r>
      <w:bookmarkEnd w:id="7535"/>
    </w:p>
    <w:p w:rsidR="00381235" w:rsidRDefault="00381235" w:rsidP="000379B4">
      <w:pPr>
        <w:rPr>
          <w:rtl/>
        </w:rPr>
      </w:pPr>
    </w:p>
    <w:p w:rsidR="00381235" w:rsidRDefault="000379B4" w:rsidP="000379B4">
      <w:pPr>
        <w:rPr>
          <w:rtl/>
        </w:rPr>
      </w:pPr>
      <w:bookmarkStart w:id="7536" w:name="_ETM_Q10_623307"/>
      <w:bookmarkEnd w:id="7536"/>
      <w:r>
        <w:rPr>
          <w:rFonts w:hint="cs"/>
          <w:rtl/>
        </w:rPr>
        <w:t>– –</w:t>
      </w:r>
      <w:r w:rsidR="00381235">
        <w:rPr>
          <w:rtl/>
        </w:rPr>
        <w:t xml:space="preserve"> </w:t>
      </w:r>
      <w:bookmarkStart w:id="7537" w:name="_ETM_Q10_628260"/>
      <w:bookmarkEnd w:id="7537"/>
      <w:r w:rsidR="00381235">
        <w:rPr>
          <w:rtl/>
        </w:rPr>
        <w:t>ו</w:t>
      </w:r>
      <w:bookmarkStart w:id="7538" w:name="_ETM_Q10_628620"/>
      <w:bookmarkEnd w:id="7538"/>
      <w:r w:rsidR="00381235">
        <w:rPr>
          <w:rtl/>
        </w:rPr>
        <w:t xml:space="preserve">תוך </w:t>
      </w:r>
      <w:bookmarkStart w:id="7539" w:name="_ETM_Q10_628920"/>
      <w:bookmarkEnd w:id="7539"/>
      <w:r w:rsidR="00381235">
        <w:rPr>
          <w:rtl/>
        </w:rPr>
        <w:t xml:space="preserve">כדי </w:t>
      </w:r>
      <w:bookmarkStart w:id="7540" w:name="_ETM_Q10_629220"/>
      <w:bookmarkEnd w:id="7540"/>
      <w:r w:rsidR="00381235">
        <w:rPr>
          <w:rtl/>
        </w:rPr>
        <w:t xml:space="preserve">המלחמה </w:t>
      </w:r>
      <w:bookmarkStart w:id="7541" w:name="_ETM_Q10_630150"/>
      <w:bookmarkEnd w:id="7541"/>
      <w:r w:rsidR="00381235">
        <w:rPr>
          <w:rFonts w:hint="cs"/>
          <w:rtl/>
        </w:rPr>
        <w:t>עוד</w:t>
      </w:r>
      <w:r w:rsidR="00381235">
        <w:rPr>
          <w:rtl/>
        </w:rPr>
        <w:t xml:space="preserve"> </w:t>
      </w:r>
      <w:bookmarkStart w:id="7542" w:name="_ETM_Q10_630420"/>
      <w:bookmarkEnd w:id="7542"/>
      <w:r w:rsidR="00381235">
        <w:rPr>
          <w:rtl/>
        </w:rPr>
        <w:t xml:space="preserve">מיליארדים </w:t>
      </w:r>
      <w:bookmarkStart w:id="7543" w:name="_ETM_Q10_631500"/>
      <w:bookmarkEnd w:id="7543"/>
      <w:r w:rsidR="00381235">
        <w:rPr>
          <w:rtl/>
        </w:rPr>
        <w:t xml:space="preserve">על </w:t>
      </w:r>
      <w:bookmarkStart w:id="7544" w:name="_ETM_Q10_631740"/>
      <w:bookmarkEnd w:id="7544"/>
      <w:r w:rsidR="00381235">
        <w:rPr>
          <w:rtl/>
        </w:rPr>
        <w:t xml:space="preserve">מיליארדים </w:t>
      </w:r>
      <w:bookmarkStart w:id="7545" w:name="_ETM_Q10_632790"/>
      <w:bookmarkEnd w:id="7545"/>
      <w:r w:rsidR="00381235">
        <w:rPr>
          <w:rtl/>
        </w:rPr>
        <w:t xml:space="preserve">על </w:t>
      </w:r>
      <w:bookmarkStart w:id="7546" w:name="_ETM_Q10_632970"/>
      <w:bookmarkEnd w:id="7546"/>
      <w:r w:rsidR="00381235">
        <w:rPr>
          <w:rtl/>
        </w:rPr>
        <w:t>מיליארדים</w:t>
      </w:r>
      <w:r w:rsidR="00381235">
        <w:rPr>
          <w:rFonts w:hint="cs"/>
          <w:rtl/>
        </w:rPr>
        <w:t>.</w:t>
      </w:r>
    </w:p>
    <w:p w:rsidR="00381235" w:rsidRDefault="00381235" w:rsidP="00A77C9E">
      <w:pPr>
        <w:rPr>
          <w:rtl/>
        </w:rPr>
      </w:pPr>
      <w:bookmarkStart w:id="7547" w:name="_ETM_Q10_631271"/>
      <w:bookmarkStart w:id="7548" w:name="_ETM_Q10_627091"/>
      <w:bookmarkStart w:id="7549" w:name="_ETM_Q10_627921"/>
      <w:bookmarkEnd w:id="7547"/>
      <w:bookmarkEnd w:id="7548"/>
      <w:bookmarkEnd w:id="7549"/>
    </w:p>
    <w:p w:rsidR="00381235" w:rsidRDefault="00381235" w:rsidP="00A77C9E">
      <w:pPr>
        <w:pStyle w:val="af5"/>
        <w:keepNext/>
        <w:rPr>
          <w:rtl/>
        </w:rPr>
      </w:pPr>
      <w:r w:rsidRPr="00CE6FBC">
        <w:rPr>
          <w:rStyle w:val="TagStyle"/>
          <w:rtl/>
        </w:rPr>
        <w:t xml:space="preserve"> &lt;&lt; קריאה &gt;&gt; </w:t>
      </w:r>
      <w:r>
        <w:rPr>
          <w:rtl/>
        </w:rPr>
        <w:t>רון כץ (יש עתיד):</w:t>
      </w:r>
      <w:r w:rsidRPr="00CE6FBC">
        <w:rPr>
          <w:rStyle w:val="TagStyle"/>
          <w:rtl/>
        </w:rPr>
        <w:t xml:space="preserve"> &lt;&lt; קריאה &gt;&gt;</w:t>
      </w:r>
      <w:r>
        <w:rPr>
          <w:rtl/>
        </w:rPr>
        <w:t xml:space="preserve"> </w:t>
      </w:r>
    </w:p>
    <w:p w:rsidR="00381235" w:rsidRDefault="00381235" w:rsidP="000379B4">
      <w:pPr>
        <w:rPr>
          <w:rtl/>
        </w:rPr>
      </w:pPr>
    </w:p>
    <w:p w:rsidR="00381235" w:rsidRDefault="00381235" w:rsidP="00A77C9E">
      <w:pPr>
        <w:rPr>
          <w:rtl/>
        </w:rPr>
      </w:pPr>
      <w:r>
        <w:rPr>
          <w:rFonts w:hint="cs"/>
          <w:rtl/>
        </w:rPr>
        <w:t>אבל למה חסמת אותה?</w:t>
      </w:r>
    </w:p>
    <w:p w:rsidR="00381235" w:rsidRDefault="00381235" w:rsidP="00A77C9E">
      <w:pPr>
        <w:rPr>
          <w:rtl/>
        </w:rPr>
      </w:pPr>
    </w:p>
    <w:p w:rsidR="00381235" w:rsidRDefault="00381235" w:rsidP="00A77C9E">
      <w:pPr>
        <w:pStyle w:val="af5"/>
        <w:keepNext/>
        <w:rPr>
          <w:rtl/>
        </w:rPr>
      </w:pPr>
      <w:bookmarkStart w:id="7550" w:name="ET_interruption_6532_39"/>
      <w:r w:rsidRPr="00CE6FBC">
        <w:rPr>
          <w:rStyle w:val="TagStyle"/>
          <w:rtl/>
        </w:rPr>
        <w:t xml:space="preserve"> &lt;&lt; קריאה &gt;&gt; </w:t>
      </w:r>
      <w:r>
        <w:rPr>
          <w:rtl/>
        </w:rPr>
        <w:t>שר הנגב, הגליל והחוסן הלאומי יצחק שמעון וסרלאוף:</w:t>
      </w:r>
      <w:r w:rsidRPr="00CE6FBC">
        <w:rPr>
          <w:rStyle w:val="TagStyle"/>
          <w:rtl/>
        </w:rPr>
        <w:t xml:space="preserve"> &lt;&lt; קריאה &gt;&gt;</w:t>
      </w:r>
      <w:r>
        <w:rPr>
          <w:rtl/>
        </w:rPr>
        <w:t xml:space="preserve"> </w:t>
      </w:r>
      <w:bookmarkEnd w:id="7550"/>
    </w:p>
    <w:p w:rsidR="00381235" w:rsidRDefault="00381235" w:rsidP="000379B4">
      <w:pPr>
        <w:rPr>
          <w:rtl/>
        </w:rPr>
      </w:pPr>
    </w:p>
    <w:p w:rsidR="00381235" w:rsidRPr="00CE6FBC" w:rsidRDefault="000379B4" w:rsidP="000379B4">
      <w:pPr>
        <w:rPr>
          <w:rtl/>
        </w:rPr>
      </w:pPr>
      <w:bookmarkStart w:id="7551" w:name="_ETM_Q10_631411"/>
      <w:bookmarkStart w:id="7552" w:name="_ETM_Q10_636881"/>
      <w:bookmarkStart w:id="7553" w:name="_ETM_Q10_633641"/>
      <w:bookmarkStart w:id="7554" w:name="_ETM_Q10_629861"/>
      <w:bookmarkStart w:id="7555" w:name="_ETM_Q10_631298"/>
      <w:bookmarkEnd w:id="7551"/>
      <w:bookmarkEnd w:id="7552"/>
      <w:bookmarkEnd w:id="7553"/>
      <w:bookmarkEnd w:id="7554"/>
      <w:bookmarkEnd w:id="7555"/>
      <w:r>
        <w:rPr>
          <w:rFonts w:hint="cs"/>
          <w:rtl/>
        </w:rPr>
        <w:t>– – –</w:t>
      </w:r>
      <w:r w:rsidR="00381235">
        <w:rPr>
          <w:rFonts w:hint="cs"/>
          <w:rtl/>
        </w:rPr>
        <w:t xml:space="preserve"> למה את לא מפרגנת על דברים טובים</w:t>
      </w:r>
      <w:bookmarkStart w:id="7556" w:name="_ETM_Q10_629685"/>
      <w:bookmarkStart w:id="7557" w:name="_ETM_Q10_627805"/>
      <w:bookmarkStart w:id="7558" w:name="_ETM_Q10_629041"/>
      <w:bookmarkStart w:id="7559" w:name="_ETM_Q10_625641"/>
      <w:bookmarkEnd w:id="7556"/>
      <w:bookmarkEnd w:id="7557"/>
      <w:bookmarkEnd w:id="7558"/>
      <w:bookmarkEnd w:id="7559"/>
      <w:r w:rsidR="00381235">
        <w:rPr>
          <w:rFonts w:hint="cs"/>
          <w:rtl/>
        </w:rPr>
        <w:t>?</w:t>
      </w:r>
      <w:bookmarkStart w:id="7560" w:name="_ETM_Q10_627228"/>
      <w:bookmarkEnd w:id="7560"/>
    </w:p>
    <w:p w:rsidR="00381235" w:rsidRDefault="00381235" w:rsidP="00A77C9E">
      <w:pPr>
        <w:rPr>
          <w:rtl/>
        </w:rPr>
      </w:pPr>
    </w:p>
    <w:p w:rsidR="00381235" w:rsidRDefault="00381235" w:rsidP="00A77C9E">
      <w:pPr>
        <w:pStyle w:val="af5"/>
        <w:keepNext/>
        <w:rPr>
          <w:rtl/>
        </w:rPr>
      </w:pPr>
      <w:bookmarkStart w:id="7561" w:name="ET_interruption_5300_38"/>
      <w:r w:rsidRPr="00CE6FBC">
        <w:rPr>
          <w:rStyle w:val="TagStyle"/>
          <w:rtl/>
        </w:rPr>
        <w:t xml:space="preserve"> &lt;&lt; קריאה &gt;&gt; </w:t>
      </w:r>
      <w:r>
        <w:rPr>
          <w:rtl/>
        </w:rPr>
        <w:t>מירב בן ארי (יש עתיד):</w:t>
      </w:r>
      <w:r w:rsidRPr="00CE6FBC">
        <w:rPr>
          <w:rStyle w:val="TagStyle"/>
          <w:rtl/>
        </w:rPr>
        <w:t xml:space="preserve"> &lt;&lt; קריאה &gt;&gt;</w:t>
      </w:r>
      <w:r>
        <w:rPr>
          <w:rtl/>
        </w:rPr>
        <w:t xml:space="preserve"> </w:t>
      </w:r>
      <w:bookmarkEnd w:id="7561"/>
    </w:p>
    <w:p w:rsidR="00381235" w:rsidRDefault="00381235" w:rsidP="000379B4">
      <w:pPr>
        <w:rPr>
          <w:rtl/>
        </w:rPr>
      </w:pPr>
    </w:p>
    <w:p w:rsidR="00381235" w:rsidRDefault="00381235" w:rsidP="00A77C9E">
      <w:pPr>
        <w:rPr>
          <w:rtl/>
        </w:rPr>
      </w:pPr>
      <w:r>
        <w:rPr>
          <w:rFonts w:hint="cs"/>
          <w:rtl/>
        </w:rPr>
        <w:t>מה אתה קשור?</w:t>
      </w:r>
      <w:bookmarkStart w:id="7562" w:name="_ETM_Q10_630051"/>
      <w:bookmarkEnd w:id="7562"/>
    </w:p>
    <w:p w:rsidR="00381235" w:rsidRDefault="00381235" w:rsidP="00A77C9E">
      <w:pPr>
        <w:rPr>
          <w:rtl/>
        </w:rPr>
      </w:pPr>
    </w:p>
    <w:p w:rsidR="00381235" w:rsidRDefault="00381235" w:rsidP="00A77C9E">
      <w:pPr>
        <w:pStyle w:val="af5"/>
        <w:keepNext/>
        <w:rPr>
          <w:rtl/>
        </w:rPr>
      </w:pPr>
      <w:bookmarkStart w:id="7563" w:name="ET_interruption_6151_40"/>
      <w:r w:rsidRPr="00CE6FBC">
        <w:rPr>
          <w:rStyle w:val="TagStyle"/>
          <w:rtl/>
        </w:rPr>
        <w:t xml:space="preserve"> &lt;&lt; קריאה &gt;&gt; </w:t>
      </w:r>
      <w:r>
        <w:rPr>
          <w:rtl/>
        </w:rPr>
        <w:t>רון כץ (יש עתיד):</w:t>
      </w:r>
      <w:r w:rsidRPr="00CE6FBC">
        <w:rPr>
          <w:rStyle w:val="TagStyle"/>
          <w:rtl/>
        </w:rPr>
        <w:t xml:space="preserve"> &lt;&lt; קריאה &gt;&gt;</w:t>
      </w:r>
      <w:r>
        <w:rPr>
          <w:rtl/>
        </w:rPr>
        <w:t xml:space="preserve"> </w:t>
      </w:r>
      <w:bookmarkEnd w:id="7563"/>
    </w:p>
    <w:p w:rsidR="00381235" w:rsidRDefault="00381235" w:rsidP="000379B4">
      <w:pPr>
        <w:rPr>
          <w:rtl/>
        </w:rPr>
      </w:pPr>
    </w:p>
    <w:p w:rsidR="00381235" w:rsidRDefault="00381235" w:rsidP="00A77C9E">
      <w:pPr>
        <w:rPr>
          <w:rtl/>
        </w:rPr>
      </w:pPr>
      <w:r>
        <w:rPr>
          <w:rFonts w:hint="cs"/>
          <w:rtl/>
        </w:rPr>
        <w:t>מה אתה קשור לפרשה בכלל? הצפון בוער – תישאר בצפון</w:t>
      </w:r>
      <w:bookmarkStart w:id="7564" w:name="_ETM_Q10_633471"/>
      <w:bookmarkEnd w:id="7564"/>
      <w:r>
        <w:rPr>
          <w:rFonts w:hint="cs"/>
          <w:rtl/>
        </w:rPr>
        <w:t>, תישאר בצפון.</w:t>
      </w:r>
    </w:p>
    <w:p w:rsidR="00381235" w:rsidRDefault="00381235" w:rsidP="00A77C9E">
      <w:pPr>
        <w:rPr>
          <w:rtl/>
        </w:rPr>
      </w:pPr>
    </w:p>
    <w:p w:rsidR="00381235" w:rsidRDefault="00381235" w:rsidP="00A77C9E">
      <w:pPr>
        <w:pStyle w:val="-"/>
        <w:keepNext/>
        <w:rPr>
          <w:rtl/>
        </w:rPr>
      </w:pPr>
      <w:bookmarkStart w:id="7565" w:name="ET_speakercontinue_6427_41"/>
      <w:r w:rsidRPr="00CE6FBC">
        <w:rPr>
          <w:rStyle w:val="TagStyle"/>
          <w:rtl/>
        </w:rPr>
        <w:t xml:space="preserve"> &lt;&lt; דובר_המשך &gt;&gt; </w:t>
      </w:r>
      <w:r>
        <w:rPr>
          <w:rtl/>
        </w:rPr>
        <w:t>השר לביטחון לאומי איתמר בן גביר:</w:t>
      </w:r>
      <w:r w:rsidRPr="00CE6FBC">
        <w:rPr>
          <w:rStyle w:val="TagStyle"/>
          <w:rtl/>
        </w:rPr>
        <w:t xml:space="preserve"> &lt;&lt; דובר_המשך &gt;&gt;</w:t>
      </w:r>
      <w:r>
        <w:rPr>
          <w:rtl/>
        </w:rPr>
        <w:t xml:space="preserve"> </w:t>
      </w:r>
      <w:bookmarkEnd w:id="7565"/>
    </w:p>
    <w:p w:rsidR="00381235" w:rsidRDefault="00381235" w:rsidP="000379B4">
      <w:pPr>
        <w:rPr>
          <w:rtl/>
        </w:rPr>
      </w:pPr>
    </w:p>
    <w:p w:rsidR="00381235" w:rsidRDefault="00381235" w:rsidP="00A77C9E">
      <w:pPr>
        <w:rPr>
          <w:rtl/>
        </w:rPr>
      </w:pPr>
      <w:bookmarkStart w:id="7566" w:name="_ETM_Q10_631651"/>
      <w:bookmarkStart w:id="7567" w:name="_ETM_Q10_634920"/>
      <w:bookmarkStart w:id="7568" w:name="_ETM_Q10_636359"/>
      <w:bookmarkStart w:id="7569" w:name="_ETM_Q10_639870"/>
      <w:bookmarkStart w:id="7570" w:name="_ETM_Q10_642000"/>
      <w:bookmarkEnd w:id="7566"/>
      <w:bookmarkEnd w:id="7567"/>
      <w:bookmarkEnd w:id="7568"/>
      <w:bookmarkEnd w:id="7569"/>
      <w:bookmarkEnd w:id="7570"/>
      <w:r>
        <w:rPr>
          <w:rFonts w:hint="cs"/>
          <w:rtl/>
        </w:rPr>
        <w:t>אי-אפשר לדבר</w:t>
      </w:r>
      <w:bookmarkStart w:id="7571" w:name="_ETM_Q10_635391"/>
      <w:bookmarkEnd w:id="7571"/>
      <w:r>
        <w:rPr>
          <w:rFonts w:hint="cs"/>
          <w:rtl/>
        </w:rPr>
        <w:t>.</w:t>
      </w:r>
      <w:bookmarkStart w:id="7572" w:name="_ETM_Q10_641933"/>
      <w:bookmarkEnd w:id="7572"/>
    </w:p>
    <w:p w:rsidR="00381235" w:rsidRDefault="00381235" w:rsidP="00A77C9E">
      <w:pPr>
        <w:rPr>
          <w:rtl/>
        </w:rPr>
      </w:pPr>
      <w:bookmarkStart w:id="7573" w:name="_ETM_Q10_642041"/>
      <w:bookmarkEnd w:id="7573"/>
    </w:p>
    <w:p w:rsidR="00381235" w:rsidRDefault="00381235" w:rsidP="00A77C9E">
      <w:pPr>
        <w:pStyle w:val="af6"/>
        <w:keepNext/>
        <w:rPr>
          <w:rtl/>
        </w:rPr>
      </w:pPr>
      <w:r w:rsidRPr="00CE6FBC">
        <w:rPr>
          <w:rStyle w:val="TagStyle"/>
          <w:rtl/>
        </w:rPr>
        <w:t xml:space="preserve"> &lt;&lt; יור &gt;&gt; </w:t>
      </w:r>
      <w:r>
        <w:rPr>
          <w:rtl/>
        </w:rPr>
        <w:t>היו"ר אורית פרקש הכהן:</w:t>
      </w:r>
      <w:r w:rsidRPr="00CE6FBC">
        <w:rPr>
          <w:rStyle w:val="TagStyle"/>
          <w:rtl/>
        </w:rPr>
        <w:t xml:space="preserve"> &lt;&lt; יור &gt;&gt;</w:t>
      </w:r>
      <w:r>
        <w:rPr>
          <w:rtl/>
        </w:rPr>
        <w:t xml:space="preserve"> </w:t>
      </w:r>
    </w:p>
    <w:p w:rsidR="00381235" w:rsidRDefault="00381235" w:rsidP="000379B4">
      <w:pPr>
        <w:rPr>
          <w:rtl/>
        </w:rPr>
      </w:pPr>
    </w:p>
    <w:p w:rsidR="00381235" w:rsidRDefault="00381235" w:rsidP="000379B4">
      <w:pPr>
        <w:rPr>
          <w:rtl/>
        </w:rPr>
      </w:pPr>
      <w:bookmarkStart w:id="7574" w:name="_ETM_Q10_643629"/>
      <w:bookmarkEnd w:id="7574"/>
      <w:r>
        <w:rPr>
          <w:rFonts w:hint="cs"/>
          <w:rtl/>
        </w:rPr>
        <w:t xml:space="preserve">חברת הכנסת </w:t>
      </w:r>
      <w:r w:rsidR="000379B4">
        <w:rPr>
          <w:rFonts w:hint="cs"/>
          <w:rtl/>
        </w:rPr>
        <w:t>– – –</w:t>
      </w:r>
    </w:p>
    <w:p w:rsidR="00381235" w:rsidRDefault="00381235" w:rsidP="00A77C9E">
      <w:pPr>
        <w:rPr>
          <w:rtl/>
        </w:rPr>
      </w:pPr>
    </w:p>
    <w:p w:rsidR="00381235" w:rsidRDefault="00381235" w:rsidP="00A77C9E">
      <w:pPr>
        <w:pStyle w:val="af5"/>
        <w:keepNext/>
        <w:rPr>
          <w:rtl/>
        </w:rPr>
      </w:pPr>
      <w:bookmarkStart w:id="7575" w:name="ET_interruption_6345_45"/>
      <w:r w:rsidRPr="00CE6FBC">
        <w:rPr>
          <w:rStyle w:val="TagStyle"/>
          <w:rtl/>
        </w:rPr>
        <w:t xml:space="preserve"> &lt;&lt; קריאה &gt;&gt; </w:t>
      </w:r>
      <w:r>
        <w:rPr>
          <w:rtl/>
        </w:rPr>
        <w:t>טלי גוטליב (הליכוד):</w:t>
      </w:r>
      <w:r w:rsidRPr="00CE6FBC">
        <w:rPr>
          <w:rStyle w:val="TagStyle"/>
          <w:rtl/>
        </w:rPr>
        <w:t xml:space="preserve"> &lt;&lt; קריאה &gt;&gt;</w:t>
      </w:r>
      <w:r>
        <w:rPr>
          <w:rtl/>
        </w:rPr>
        <w:t xml:space="preserve"> </w:t>
      </w:r>
      <w:bookmarkEnd w:id="7575"/>
    </w:p>
    <w:p w:rsidR="00381235" w:rsidRDefault="00381235" w:rsidP="000379B4">
      <w:pPr>
        <w:rPr>
          <w:rtl/>
        </w:rPr>
      </w:pPr>
    </w:p>
    <w:p w:rsidR="00381235" w:rsidRPr="00C67462" w:rsidRDefault="00381235" w:rsidP="00A77C9E">
      <w:pPr>
        <w:rPr>
          <w:rtl/>
        </w:rPr>
      </w:pPr>
      <w:bookmarkStart w:id="7576" w:name="_ETM_Q10_639631"/>
      <w:bookmarkEnd w:id="7576"/>
      <w:r>
        <w:rPr>
          <w:rFonts w:hint="cs"/>
          <w:rtl/>
        </w:rPr>
        <w:t xml:space="preserve">די. סליחה, תנו לשר לדבר, עם </w:t>
      </w:r>
      <w:bookmarkStart w:id="7577" w:name="_ETM_Q10_638528"/>
      <w:bookmarkStart w:id="7578" w:name="_ETM_Q10_636823"/>
      <w:bookmarkEnd w:id="7577"/>
      <w:bookmarkEnd w:id="7578"/>
      <w:r>
        <w:rPr>
          <w:rFonts w:hint="cs"/>
          <w:rtl/>
        </w:rPr>
        <w:t>כל הכבוד.</w:t>
      </w:r>
      <w:bookmarkStart w:id="7579" w:name="_ETM_Q10_636389"/>
      <w:bookmarkEnd w:id="7579"/>
    </w:p>
    <w:p w:rsidR="00381235" w:rsidRDefault="00381235" w:rsidP="00A77C9E">
      <w:pPr>
        <w:rPr>
          <w:rtl/>
        </w:rPr>
      </w:pPr>
      <w:bookmarkStart w:id="7580" w:name="_ETM_Q10_637899"/>
      <w:bookmarkStart w:id="7581" w:name="_ETM_Q10_641461"/>
      <w:bookmarkEnd w:id="7580"/>
      <w:bookmarkEnd w:id="7581"/>
    </w:p>
    <w:p w:rsidR="00381235" w:rsidRDefault="00381235" w:rsidP="00A77C9E">
      <w:pPr>
        <w:pStyle w:val="af5"/>
        <w:keepNext/>
        <w:rPr>
          <w:rtl/>
        </w:rPr>
      </w:pPr>
      <w:bookmarkStart w:id="7582" w:name="ET_interruption_6151_43"/>
      <w:r w:rsidRPr="00CE6FBC">
        <w:rPr>
          <w:rStyle w:val="TagStyle"/>
          <w:rtl/>
        </w:rPr>
        <w:t xml:space="preserve"> &lt;&lt; קריאה &gt;&gt; </w:t>
      </w:r>
      <w:r>
        <w:rPr>
          <w:rtl/>
        </w:rPr>
        <w:t>רון כץ (יש עתיד):</w:t>
      </w:r>
      <w:r w:rsidRPr="00CE6FBC">
        <w:rPr>
          <w:rStyle w:val="TagStyle"/>
          <w:rtl/>
        </w:rPr>
        <w:t xml:space="preserve"> &lt;&lt; קריאה &gt;&gt;</w:t>
      </w:r>
      <w:r>
        <w:rPr>
          <w:rtl/>
        </w:rPr>
        <w:t xml:space="preserve"> </w:t>
      </w:r>
      <w:bookmarkEnd w:id="7582"/>
    </w:p>
    <w:p w:rsidR="00381235" w:rsidRDefault="00381235" w:rsidP="000379B4">
      <w:pPr>
        <w:rPr>
          <w:rtl/>
        </w:rPr>
      </w:pPr>
    </w:p>
    <w:p w:rsidR="00381235" w:rsidRDefault="00381235" w:rsidP="00A77C9E">
      <w:pPr>
        <w:rPr>
          <w:rtl/>
        </w:rPr>
      </w:pPr>
      <w:bookmarkStart w:id="7583" w:name="_ETM_Q10_642795"/>
      <w:bookmarkStart w:id="7584" w:name="_ETM_Q10_642933"/>
      <w:bookmarkEnd w:id="7583"/>
      <w:bookmarkEnd w:id="7584"/>
      <w:r>
        <w:rPr>
          <w:rFonts w:hint="cs"/>
          <w:rtl/>
        </w:rPr>
        <w:t>הוא כבר שריין אותך.</w:t>
      </w:r>
    </w:p>
    <w:p w:rsidR="00381235" w:rsidRDefault="00381235" w:rsidP="00A77C9E">
      <w:pPr>
        <w:rPr>
          <w:rtl/>
        </w:rPr>
      </w:pPr>
    </w:p>
    <w:p w:rsidR="00381235" w:rsidRDefault="00381235" w:rsidP="00A77C9E">
      <w:pPr>
        <w:pStyle w:val="af5"/>
        <w:keepNext/>
        <w:rPr>
          <w:rtl/>
        </w:rPr>
      </w:pPr>
      <w:bookmarkStart w:id="7585" w:name="ET_interruption_6345_104"/>
      <w:r w:rsidRPr="00C67462">
        <w:rPr>
          <w:rStyle w:val="TagStyle"/>
          <w:rtl/>
        </w:rPr>
        <w:t xml:space="preserve"> &lt;&lt; קריאה &gt;&gt; </w:t>
      </w:r>
      <w:r>
        <w:rPr>
          <w:rtl/>
        </w:rPr>
        <w:t>טלי גוטליב (הליכוד):</w:t>
      </w:r>
      <w:r w:rsidRPr="00C67462">
        <w:rPr>
          <w:rStyle w:val="TagStyle"/>
          <w:rtl/>
        </w:rPr>
        <w:t xml:space="preserve"> &lt;&lt; קריאה &gt;&gt;</w:t>
      </w:r>
      <w:r>
        <w:rPr>
          <w:rtl/>
        </w:rPr>
        <w:t xml:space="preserve"> </w:t>
      </w:r>
      <w:bookmarkEnd w:id="7585"/>
    </w:p>
    <w:p w:rsidR="00381235" w:rsidRDefault="00381235" w:rsidP="000379B4">
      <w:pPr>
        <w:rPr>
          <w:rtl/>
        </w:rPr>
      </w:pPr>
    </w:p>
    <w:p w:rsidR="00381235" w:rsidRPr="00C67462" w:rsidRDefault="00381235" w:rsidP="000379B4">
      <w:pPr>
        <w:rPr>
          <w:rtl/>
        </w:rPr>
      </w:pPr>
      <w:r>
        <w:rPr>
          <w:rFonts w:hint="cs"/>
          <w:rtl/>
        </w:rPr>
        <w:t xml:space="preserve">אני מתעניינת בזה אחרי שראש השב"כ שיקר לי, אני רוצה לשמוע </w:t>
      </w:r>
      <w:bookmarkStart w:id="7586" w:name="_ETM_Q10_641911"/>
      <w:bookmarkStart w:id="7587" w:name="_ETM_Q10_643837"/>
      <w:bookmarkStart w:id="7588" w:name="_ETM_Q10_643030"/>
      <w:bookmarkStart w:id="7589" w:name="_ETM_Q10_644185"/>
      <w:bookmarkEnd w:id="7586"/>
      <w:bookmarkEnd w:id="7587"/>
      <w:bookmarkEnd w:id="7588"/>
      <w:bookmarkEnd w:id="7589"/>
      <w:r w:rsidR="000379B4">
        <w:rPr>
          <w:rFonts w:hint="cs"/>
          <w:rtl/>
        </w:rPr>
        <w:t>– – –</w:t>
      </w:r>
      <w:r>
        <w:rPr>
          <w:rFonts w:hint="cs"/>
          <w:rtl/>
        </w:rPr>
        <w:t xml:space="preserve"> מהשר, די כבר.</w:t>
      </w:r>
      <w:bookmarkStart w:id="7590" w:name="_ETM_Q10_645354"/>
      <w:bookmarkStart w:id="7591" w:name="_ETM_Q10_643434"/>
      <w:bookmarkEnd w:id="7590"/>
      <w:bookmarkEnd w:id="7591"/>
    </w:p>
    <w:p w:rsidR="00381235" w:rsidRPr="00CE6FBC" w:rsidRDefault="00381235" w:rsidP="00A77C9E">
      <w:pPr>
        <w:rPr>
          <w:rtl/>
        </w:rPr>
      </w:pPr>
    </w:p>
    <w:p w:rsidR="00381235" w:rsidRDefault="00381235" w:rsidP="00A77C9E">
      <w:pPr>
        <w:pStyle w:val="af6"/>
        <w:keepNext/>
        <w:rPr>
          <w:rtl/>
        </w:rPr>
      </w:pPr>
      <w:bookmarkStart w:id="7592" w:name="ET_yor_6596_44"/>
      <w:r w:rsidRPr="00CE6FBC">
        <w:rPr>
          <w:rStyle w:val="TagStyle"/>
          <w:rtl/>
        </w:rPr>
        <w:t xml:space="preserve"> &lt;&lt; יור &gt;&gt; </w:t>
      </w:r>
      <w:r>
        <w:rPr>
          <w:rtl/>
        </w:rPr>
        <w:t>היו"ר אורית פרקש הכהן:</w:t>
      </w:r>
      <w:r w:rsidRPr="00CE6FBC">
        <w:rPr>
          <w:rStyle w:val="TagStyle"/>
          <w:rtl/>
        </w:rPr>
        <w:t xml:space="preserve"> &lt;&lt; יור &gt;&gt;</w:t>
      </w:r>
      <w:r>
        <w:rPr>
          <w:rtl/>
        </w:rPr>
        <w:t xml:space="preserve"> </w:t>
      </w:r>
      <w:bookmarkEnd w:id="7592"/>
    </w:p>
    <w:p w:rsidR="00381235" w:rsidRDefault="00381235" w:rsidP="000379B4">
      <w:pPr>
        <w:rPr>
          <w:rtl/>
        </w:rPr>
      </w:pPr>
    </w:p>
    <w:p w:rsidR="00381235" w:rsidRDefault="00381235" w:rsidP="00A77C9E">
      <w:pPr>
        <w:rPr>
          <w:rtl/>
        </w:rPr>
      </w:pPr>
      <w:r>
        <w:rPr>
          <w:rFonts w:hint="cs"/>
          <w:rtl/>
        </w:rPr>
        <w:t xml:space="preserve">רון, רון, חבר הכנסת </w:t>
      </w:r>
      <w:bookmarkStart w:id="7593" w:name="_ETM_Q10_640191"/>
      <w:bookmarkEnd w:id="7593"/>
      <w:r>
        <w:rPr>
          <w:rFonts w:hint="cs"/>
          <w:rtl/>
        </w:rPr>
        <w:t xml:space="preserve">כץ, תקשיבו, יש כאן </w:t>
      </w:r>
      <w:bookmarkStart w:id="7594" w:name="_ETM_Q10_642390"/>
      <w:bookmarkStart w:id="7595" w:name="_ETM_Q10_643980"/>
      <w:bookmarkStart w:id="7596" w:name="_ETM_Q10_645180"/>
      <w:bookmarkStart w:id="7597" w:name="_ETM_Q10_645480"/>
      <w:bookmarkStart w:id="7598" w:name="_ETM_Q10_645870"/>
      <w:bookmarkStart w:id="7599" w:name="_ETM_Q10_646170"/>
      <w:bookmarkStart w:id="7600" w:name="_ETM_Q10_646590"/>
      <w:bookmarkStart w:id="7601" w:name="_ETM_Q10_646800"/>
      <w:bookmarkStart w:id="7602" w:name="_ETM_Q10_647010"/>
      <w:bookmarkEnd w:id="7594"/>
      <w:bookmarkEnd w:id="7595"/>
      <w:bookmarkEnd w:id="7596"/>
      <w:bookmarkEnd w:id="7597"/>
      <w:bookmarkEnd w:id="7598"/>
      <w:bookmarkEnd w:id="7599"/>
      <w:bookmarkEnd w:id="7600"/>
      <w:bookmarkEnd w:id="7601"/>
      <w:bookmarkEnd w:id="7602"/>
      <w:r>
        <w:rPr>
          <w:rFonts w:hint="cs"/>
          <w:rtl/>
        </w:rPr>
        <w:t>א</w:t>
      </w:r>
      <w:r>
        <w:rPr>
          <w:rtl/>
        </w:rPr>
        <w:t xml:space="preserve">ת </w:t>
      </w:r>
      <w:bookmarkStart w:id="7603" w:name="_ETM_Q10_647100"/>
      <w:bookmarkEnd w:id="7603"/>
      <w:r>
        <w:rPr>
          <w:rtl/>
        </w:rPr>
        <w:t>הכ</w:t>
      </w:r>
      <w:r>
        <w:rPr>
          <w:rFonts w:hint="cs"/>
          <w:rtl/>
        </w:rPr>
        <w:t>ל</w:t>
      </w:r>
      <w:bookmarkStart w:id="7604" w:name="_ETM_Q10_642711"/>
      <w:bookmarkEnd w:id="7604"/>
      <w:r>
        <w:rPr>
          <w:rtl/>
        </w:rPr>
        <w:t>לים</w:t>
      </w:r>
      <w:r>
        <w:rPr>
          <w:rFonts w:hint="cs"/>
          <w:rtl/>
        </w:rPr>
        <w:t xml:space="preserve">: או </w:t>
      </w:r>
      <w:bookmarkStart w:id="7605" w:name="_ETM_Q10_648060"/>
      <w:bookmarkStart w:id="7606" w:name="_ETM_Q10_648900"/>
      <w:bookmarkEnd w:id="7605"/>
      <w:bookmarkEnd w:id="7606"/>
      <w:r>
        <w:rPr>
          <w:rFonts w:hint="cs"/>
          <w:rtl/>
        </w:rPr>
        <w:t>שתיתנו לשר</w:t>
      </w:r>
      <w:bookmarkStart w:id="7607" w:name="_ETM_Q10_645741"/>
      <w:bookmarkEnd w:id="7607"/>
      <w:r>
        <w:rPr>
          <w:rtl/>
        </w:rPr>
        <w:t xml:space="preserve"> </w:t>
      </w:r>
      <w:bookmarkStart w:id="7608" w:name="_ETM_Q10_649170"/>
      <w:bookmarkEnd w:id="7608"/>
      <w:r>
        <w:rPr>
          <w:rtl/>
        </w:rPr>
        <w:t>לדבר</w:t>
      </w:r>
      <w:r>
        <w:rPr>
          <w:rFonts w:hint="cs"/>
          <w:rtl/>
        </w:rPr>
        <w:t xml:space="preserve"> –</w:t>
      </w:r>
      <w:r>
        <w:rPr>
          <w:rtl/>
        </w:rPr>
        <w:t xml:space="preserve"> </w:t>
      </w:r>
      <w:bookmarkStart w:id="7609" w:name="_ETM_Q10_649709"/>
      <w:bookmarkEnd w:id="7609"/>
      <w:r>
        <w:rPr>
          <w:rtl/>
        </w:rPr>
        <w:t xml:space="preserve">אפשר </w:t>
      </w:r>
      <w:bookmarkStart w:id="7610" w:name="_ETM_Q10_650040"/>
      <w:bookmarkEnd w:id="7610"/>
      <w:r>
        <w:rPr>
          <w:rFonts w:hint="cs"/>
          <w:rtl/>
        </w:rPr>
        <w:t>אחרי זה לענות על הדברים האלה</w:t>
      </w:r>
      <w:bookmarkStart w:id="7611" w:name="_ETM_Q10_653723"/>
      <w:bookmarkStart w:id="7612" w:name="_ETM_Q10_650459"/>
      <w:bookmarkStart w:id="7613" w:name="_ETM_Q10_650610"/>
      <w:bookmarkStart w:id="7614" w:name="_ETM_Q10_651000"/>
      <w:bookmarkStart w:id="7615" w:name="_ETM_Q10_645707"/>
      <w:bookmarkEnd w:id="7611"/>
      <w:bookmarkEnd w:id="7612"/>
      <w:bookmarkEnd w:id="7613"/>
      <w:bookmarkEnd w:id="7614"/>
      <w:bookmarkEnd w:id="7615"/>
      <w:r>
        <w:rPr>
          <w:rFonts w:hint="cs"/>
          <w:rtl/>
        </w:rPr>
        <w:t>.</w:t>
      </w:r>
      <w:bookmarkStart w:id="7616" w:name="_ETM_Q10_649436"/>
      <w:bookmarkStart w:id="7617" w:name="_ETM_Q10_645985"/>
      <w:bookmarkEnd w:id="7616"/>
      <w:bookmarkEnd w:id="7617"/>
      <w:r>
        <w:rPr>
          <w:rtl/>
        </w:rPr>
        <w:t xml:space="preserve"> </w:t>
      </w:r>
      <w:bookmarkStart w:id="7618" w:name="_ETM_Q10_651209"/>
      <w:bookmarkEnd w:id="7618"/>
      <w:r>
        <w:rPr>
          <w:rtl/>
        </w:rPr>
        <w:t xml:space="preserve">כרגע </w:t>
      </w:r>
      <w:bookmarkStart w:id="7619" w:name="_ETM_Q10_651630"/>
      <w:bookmarkEnd w:id="7619"/>
      <w:r>
        <w:rPr>
          <w:rtl/>
        </w:rPr>
        <w:t>ז</w:t>
      </w:r>
      <w:r>
        <w:rPr>
          <w:rFonts w:hint="cs"/>
          <w:rtl/>
        </w:rPr>
        <w:t>ו</w:t>
      </w:r>
      <w:r>
        <w:rPr>
          <w:rtl/>
        </w:rPr>
        <w:t xml:space="preserve"> </w:t>
      </w:r>
      <w:bookmarkStart w:id="7620" w:name="_ETM_Q10_651750"/>
      <w:bookmarkEnd w:id="7620"/>
      <w:r>
        <w:rPr>
          <w:rtl/>
        </w:rPr>
        <w:t xml:space="preserve">לא </w:t>
      </w:r>
      <w:bookmarkStart w:id="7621" w:name="_ETM_Q10_652020"/>
      <w:bookmarkStart w:id="7622" w:name="_ETM_Q10_652170"/>
      <w:bookmarkStart w:id="7623" w:name="_ETM_Q10_652290"/>
      <w:bookmarkEnd w:id="7621"/>
      <w:bookmarkEnd w:id="7622"/>
      <w:bookmarkEnd w:id="7623"/>
      <w:r>
        <w:rPr>
          <w:rtl/>
        </w:rPr>
        <w:t>המסגרת</w:t>
      </w:r>
      <w:r>
        <w:rPr>
          <w:rFonts w:hint="cs"/>
          <w:rtl/>
        </w:rPr>
        <w:t>.</w:t>
      </w:r>
    </w:p>
    <w:p w:rsidR="00381235" w:rsidRDefault="00381235" w:rsidP="00A77C9E">
      <w:pPr>
        <w:rPr>
          <w:rtl/>
        </w:rPr>
      </w:pPr>
    </w:p>
    <w:p w:rsidR="00381235" w:rsidRDefault="00381235" w:rsidP="00A77C9E">
      <w:pPr>
        <w:pStyle w:val="af5"/>
        <w:keepNext/>
        <w:rPr>
          <w:rtl/>
        </w:rPr>
      </w:pPr>
      <w:bookmarkStart w:id="7624" w:name="ET_interruption_6151_47"/>
      <w:r w:rsidRPr="00CE6FBC">
        <w:rPr>
          <w:rStyle w:val="TagStyle"/>
          <w:rtl/>
        </w:rPr>
        <w:t xml:space="preserve"> &lt;&lt; קריאה &gt;&gt; </w:t>
      </w:r>
      <w:r>
        <w:rPr>
          <w:rtl/>
        </w:rPr>
        <w:t>רון כץ (יש עתיד):</w:t>
      </w:r>
      <w:r w:rsidRPr="00CE6FBC">
        <w:rPr>
          <w:rStyle w:val="TagStyle"/>
          <w:rtl/>
        </w:rPr>
        <w:t xml:space="preserve"> &lt;&lt; קריאה &gt;&gt;</w:t>
      </w:r>
      <w:r>
        <w:rPr>
          <w:rtl/>
        </w:rPr>
        <w:t xml:space="preserve"> </w:t>
      </w:r>
      <w:bookmarkEnd w:id="7624"/>
    </w:p>
    <w:p w:rsidR="00381235" w:rsidRDefault="00381235" w:rsidP="000379B4">
      <w:pPr>
        <w:rPr>
          <w:rtl/>
        </w:rPr>
      </w:pPr>
    </w:p>
    <w:p w:rsidR="00381235" w:rsidRPr="00CE6FBC" w:rsidRDefault="00381235" w:rsidP="001A4907">
      <w:pPr>
        <w:rPr>
          <w:rtl/>
        </w:rPr>
      </w:pPr>
      <w:bookmarkStart w:id="7625" w:name="_ETM_Q10_647692"/>
      <w:bookmarkStart w:id="7626" w:name="_ETM_Q10_644694"/>
      <w:bookmarkEnd w:id="7625"/>
      <w:bookmarkEnd w:id="7626"/>
      <w:r>
        <w:rPr>
          <w:rFonts w:hint="cs"/>
          <w:rtl/>
        </w:rPr>
        <w:t>שמה? לא שמעתי.</w:t>
      </w:r>
      <w:bookmarkStart w:id="7627" w:name="_ETM_Q10_644244"/>
      <w:bookmarkStart w:id="7628" w:name="_ETM_Q10_641292"/>
      <w:bookmarkEnd w:id="7627"/>
      <w:bookmarkEnd w:id="7628"/>
      <w:r>
        <w:rPr>
          <w:rFonts w:hint="cs"/>
          <w:rtl/>
        </w:rPr>
        <w:t xml:space="preserve"> הכי מצחיק שטלי אומרת את זה. אין פה אחד שיכול לדבר בדוכן</w:t>
      </w:r>
      <w:bookmarkStart w:id="7629" w:name="_ETM_Q10_647594"/>
      <w:bookmarkEnd w:id="7629"/>
      <w:r>
        <w:rPr>
          <w:rFonts w:hint="cs"/>
          <w:rtl/>
        </w:rPr>
        <w:t>, היא אומרת את זה.</w:t>
      </w:r>
    </w:p>
    <w:p w:rsidR="00381235" w:rsidRPr="00CE6FBC" w:rsidRDefault="00381235" w:rsidP="00A77C9E">
      <w:pPr>
        <w:rPr>
          <w:rtl/>
        </w:rPr>
      </w:pPr>
    </w:p>
    <w:p w:rsidR="00381235" w:rsidRDefault="00381235" w:rsidP="00A77C9E">
      <w:pPr>
        <w:pStyle w:val="af6"/>
        <w:keepNext/>
        <w:rPr>
          <w:rtl/>
        </w:rPr>
      </w:pPr>
      <w:bookmarkStart w:id="7630" w:name="ET_yor_6596_46"/>
      <w:r w:rsidRPr="00CE6FBC">
        <w:rPr>
          <w:rStyle w:val="TagStyle"/>
          <w:rtl/>
        </w:rPr>
        <w:t xml:space="preserve"> &lt;&lt; יור &gt;&gt; </w:t>
      </w:r>
      <w:r>
        <w:rPr>
          <w:rtl/>
        </w:rPr>
        <w:t>היו"ר אורית פרקש הכהן:</w:t>
      </w:r>
      <w:r w:rsidRPr="00CE6FBC">
        <w:rPr>
          <w:rStyle w:val="TagStyle"/>
          <w:rtl/>
        </w:rPr>
        <w:t xml:space="preserve"> &lt;&lt; יור &gt;&gt;</w:t>
      </w:r>
      <w:r>
        <w:rPr>
          <w:rtl/>
        </w:rPr>
        <w:t xml:space="preserve"> </w:t>
      </w:r>
      <w:bookmarkEnd w:id="7630"/>
    </w:p>
    <w:p w:rsidR="00381235" w:rsidRDefault="00381235" w:rsidP="000379B4">
      <w:pPr>
        <w:rPr>
          <w:rtl/>
        </w:rPr>
      </w:pPr>
    </w:p>
    <w:p w:rsidR="00381235" w:rsidRDefault="00381235" w:rsidP="00A77C9E">
      <w:pPr>
        <w:rPr>
          <w:rtl/>
        </w:rPr>
      </w:pPr>
      <w:r>
        <w:rPr>
          <w:rFonts w:hint="cs"/>
          <w:rtl/>
        </w:rPr>
        <w:t>חבר הכנסת כץ</w:t>
      </w:r>
      <w:bookmarkStart w:id="7631" w:name="_ETM_Q10_649770"/>
      <w:bookmarkEnd w:id="7631"/>
      <w:r>
        <w:rPr>
          <w:rFonts w:hint="cs"/>
          <w:rtl/>
        </w:rPr>
        <w:t>, קריאה ראשונה. מספיק.</w:t>
      </w:r>
    </w:p>
    <w:p w:rsidR="00381235" w:rsidRDefault="00381235" w:rsidP="00A77C9E">
      <w:pPr>
        <w:rPr>
          <w:rtl/>
        </w:rPr>
      </w:pPr>
    </w:p>
    <w:p w:rsidR="00381235" w:rsidRDefault="00381235" w:rsidP="00A77C9E">
      <w:pPr>
        <w:pStyle w:val="-"/>
        <w:keepNext/>
        <w:rPr>
          <w:rtl/>
        </w:rPr>
      </w:pPr>
      <w:bookmarkStart w:id="7632" w:name="ET_speakercontinue_6427_48"/>
      <w:r w:rsidRPr="00CE6FBC">
        <w:rPr>
          <w:rStyle w:val="TagStyle"/>
          <w:rtl/>
        </w:rPr>
        <w:t xml:space="preserve"> &lt;&lt; דובר_המשך &gt;&gt; </w:t>
      </w:r>
      <w:r>
        <w:rPr>
          <w:rtl/>
        </w:rPr>
        <w:t>השר לביטחון לאומי איתמר בן גביר:</w:t>
      </w:r>
      <w:r w:rsidRPr="00CE6FBC">
        <w:rPr>
          <w:rStyle w:val="TagStyle"/>
          <w:rtl/>
        </w:rPr>
        <w:t xml:space="preserve"> &lt;&lt; דובר_המשך &gt;&gt;</w:t>
      </w:r>
      <w:r>
        <w:rPr>
          <w:rtl/>
        </w:rPr>
        <w:t xml:space="preserve"> </w:t>
      </w:r>
      <w:bookmarkEnd w:id="7632"/>
    </w:p>
    <w:p w:rsidR="00381235" w:rsidRDefault="00381235" w:rsidP="000379B4">
      <w:pPr>
        <w:rPr>
          <w:rtl/>
        </w:rPr>
      </w:pPr>
    </w:p>
    <w:p w:rsidR="00381235" w:rsidRDefault="00381235" w:rsidP="00A77C9E">
      <w:pPr>
        <w:rPr>
          <w:rtl/>
        </w:rPr>
      </w:pPr>
      <w:r>
        <w:rPr>
          <w:rFonts w:hint="cs"/>
          <w:rtl/>
        </w:rPr>
        <w:t xml:space="preserve">אמרתי, </w:t>
      </w:r>
      <w:bookmarkStart w:id="7633" w:name="_ETM_Q10_655279"/>
      <w:bookmarkStart w:id="7634" w:name="_ETM_Q10_655549"/>
      <w:bookmarkStart w:id="7635" w:name="_ETM_Q10_656770"/>
      <w:bookmarkStart w:id="7636" w:name="_ETM_Q10_657250"/>
      <w:bookmarkStart w:id="7637" w:name="_ETM_Q10_655660"/>
      <w:bookmarkEnd w:id="7633"/>
      <w:bookmarkEnd w:id="7634"/>
      <w:bookmarkEnd w:id="7635"/>
      <w:bookmarkEnd w:id="7636"/>
      <w:bookmarkEnd w:id="7637"/>
      <w:r>
        <w:rPr>
          <w:rtl/>
        </w:rPr>
        <w:t xml:space="preserve">מיליארדים </w:t>
      </w:r>
      <w:bookmarkStart w:id="7638" w:name="_ETM_Q10_658360"/>
      <w:bookmarkEnd w:id="7638"/>
      <w:r>
        <w:rPr>
          <w:rtl/>
        </w:rPr>
        <w:t xml:space="preserve">על </w:t>
      </w:r>
      <w:bookmarkStart w:id="7639" w:name="_ETM_Q10_658600"/>
      <w:bookmarkEnd w:id="7639"/>
      <w:r>
        <w:rPr>
          <w:rtl/>
        </w:rPr>
        <w:t>מיליארדים</w:t>
      </w:r>
      <w:r>
        <w:rPr>
          <w:rFonts w:hint="cs"/>
          <w:rtl/>
        </w:rPr>
        <w:t xml:space="preserve"> –</w:t>
      </w:r>
      <w:r>
        <w:rPr>
          <w:rtl/>
        </w:rPr>
        <w:t xml:space="preserve"> </w:t>
      </w:r>
      <w:bookmarkStart w:id="7640" w:name="_ETM_Q10_659380"/>
      <w:bookmarkEnd w:id="7640"/>
      <w:r>
        <w:rPr>
          <w:rtl/>
        </w:rPr>
        <w:t xml:space="preserve">בחיים </w:t>
      </w:r>
      <w:bookmarkStart w:id="7641" w:name="_ETM_Q10_660070"/>
      <w:bookmarkEnd w:id="7641"/>
      <w:r>
        <w:rPr>
          <w:rtl/>
        </w:rPr>
        <w:t xml:space="preserve">לא </w:t>
      </w:r>
      <w:bookmarkStart w:id="7642" w:name="_ETM_Q10_660220"/>
      <w:bookmarkEnd w:id="7642"/>
      <w:r>
        <w:rPr>
          <w:rFonts w:hint="cs"/>
          <w:rtl/>
        </w:rPr>
        <w:t>הכרתם</w:t>
      </w:r>
      <w:r>
        <w:rPr>
          <w:rtl/>
        </w:rPr>
        <w:t xml:space="preserve"> </w:t>
      </w:r>
      <w:bookmarkStart w:id="7643" w:name="_ETM_Q10_660760"/>
      <w:bookmarkEnd w:id="7643"/>
      <w:r>
        <w:rPr>
          <w:rtl/>
        </w:rPr>
        <w:t xml:space="preserve">כסף </w:t>
      </w:r>
      <w:bookmarkStart w:id="7644" w:name="_ETM_Q10_661210"/>
      <w:bookmarkEnd w:id="7644"/>
      <w:r>
        <w:rPr>
          <w:rtl/>
        </w:rPr>
        <w:t>כזה</w:t>
      </w:r>
      <w:r>
        <w:rPr>
          <w:rFonts w:hint="cs"/>
          <w:rtl/>
        </w:rPr>
        <w:t>.</w:t>
      </w:r>
      <w:r>
        <w:rPr>
          <w:rtl/>
        </w:rPr>
        <w:t xml:space="preserve"> </w:t>
      </w:r>
      <w:bookmarkStart w:id="7645" w:name="_ETM_Q10_661870"/>
      <w:bookmarkEnd w:id="7645"/>
    </w:p>
    <w:p w:rsidR="00381235" w:rsidRDefault="00381235" w:rsidP="00A77C9E">
      <w:pPr>
        <w:rPr>
          <w:rtl/>
        </w:rPr>
      </w:pPr>
    </w:p>
    <w:p w:rsidR="00381235" w:rsidRDefault="00381235" w:rsidP="00A77C9E">
      <w:pPr>
        <w:pStyle w:val="af5"/>
        <w:keepNext/>
        <w:rPr>
          <w:rtl/>
        </w:rPr>
      </w:pPr>
      <w:bookmarkStart w:id="7646" w:name="ET_interruption_5300_49"/>
      <w:r w:rsidRPr="00CE6FBC">
        <w:rPr>
          <w:rStyle w:val="TagStyle"/>
          <w:rtl/>
        </w:rPr>
        <w:t xml:space="preserve"> &lt;&lt; קריאה &gt;&gt; </w:t>
      </w:r>
      <w:r>
        <w:rPr>
          <w:rtl/>
        </w:rPr>
        <w:t>מירב בן ארי (יש עתיד):</w:t>
      </w:r>
      <w:r w:rsidRPr="00CE6FBC">
        <w:rPr>
          <w:rStyle w:val="TagStyle"/>
          <w:rtl/>
        </w:rPr>
        <w:t xml:space="preserve"> &lt;&lt; קריאה &gt;&gt;</w:t>
      </w:r>
      <w:r>
        <w:rPr>
          <w:rtl/>
        </w:rPr>
        <w:t xml:space="preserve"> </w:t>
      </w:r>
      <w:bookmarkEnd w:id="7646"/>
    </w:p>
    <w:p w:rsidR="00381235" w:rsidRDefault="00381235" w:rsidP="000379B4">
      <w:pPr>
        <w:rPr>
          <w:rtl/>
        </w:rPr>
      </w:pPr>
    </w:p>
    <w:p w:rsidR="00381235" w:rsidRDefault="00381235" w:rsidP="00A77C9E">
      <w:pPr>
        <w:rPr>
          <w:rtl/>
        </w:rPr>
      </w:pPr>
      <w:r>
        <w:rPr>
          <w:rFonts w:hint="cs"/>
          <w:rtl/>
        </w:rPr>
        <w:t>איי, איי, מה זה? הכסף של אבא שלך?</w:t>
      </w:r>
      <w:bookmarkStart w:id="7647" w:name="_ETM_Q10_658326"/>
      <w:bookmarkEnd w:id="7647"/>
      <w:r>
        <w:rPr>
          <w:rFonts w:hint="cs"/>
          <w:rtl/>
        </w:rPr>
        <w:t xml:space="preserve"> זה הכסף של המיסים.</w:t>
      </w:r>
      <w:bookmarkStart w:id="7648" w:name="_ETM_Q10_663106"/>
      <w:bookmarkEnd w:id="7648"/>
    </w:p>
    <w:p w:rsidR="00381235" w:rsidRDefault="00381235" w:rsidP="00A77C9E">
      <w:pPr>
        <w:rPr>
          <w:rtl/>
        </w:rPr>
      </w:pPr>
    </w:p>
    <w:p w:rsidR="00381235" w:rsidRDefault="00381235" w:rsidP="00A77C9E">
      <w:pPr>
        <w:pStyle w:val="af5"/>
        <w:keepNext/>
        <w:rPr>
          <w:rtl/>
        </w:rPr>
      </w:pPr>
      <w:bookmarkStart w:id="7649" w:name="ET_interruption_6158_105"/>
      <w:r w:rsidRPr="00C67462">
        <w:rPr>
          <w:rStyle w:val="TagStyle"/>
          <w:rtl/>
        </w:rPr>
        <w:t xml:space="preserve"> &lt;&lt; קריאה &gt;&gt; </w:t>
      </w:r>
      <w:r>
        <w:rPr>
          <w:rtl/>
        </w:rPr>
        <w:t>אפרת רייטן מרום (העבודה):</w:t>
      </w:r>
      <w:r w:rsidRPr="00C67462">
        <w:rPr>
          <w:rStyle w:val="TagStyle"/>
          <w:rtl/>
        </w:rPr>
        <w:t xml:space="preserve"> &lt;&lt; קריאה &gt;&gt;</w:t>
      </w:r>
      <w:r>
        <w:rPr>
          <w:rtl/>
        </w:rPr>
        <w:t xml:space="preserve"> </w:t>
      </w:r>
      <w:bookmarkEnd w:id="7649"/>
    </w:p>
    <w:p w:rsidR="00381235" w:rsidRDefault="00381235" w:rsidP="000379B4">
      <w:pPr>
        <w:rPr>
          <w:rtl/>
        </w:rPr>
      </w:pPr>
    </w:p>
    <w:p w:rsidR="00381235" w:rsidRPr="00C67462" w:rsidRDefault="00381235" w:rsidP="00632DAB">
      <w:pPr>
        <w:rPr>
          <w:rtl/>
        </w:rPr>
      </w:pPr>
      <w:r>
        <w:rPr>
          <w:rFonts w:hint="cs"/>
          <w:rtl/>
        </w:rPr>
        <w:t xml:space="preserve">איפה התוצאות? </w:t>
      </w:r>
      <w:bookmarkStart w:id="7650" w:name="_ETM_Q10_663653"/>
      <w:bookmarkStart w:id="7651" w:name="_ETM_Q10_664196"/>
      <w:bookmarkStart w:id="7652" w:name="_ETM_Q10_664933"/>
      <w:bookmarkEnd w:id="7650"/>
      <w:bookmarkEnd w:id="7651"/>
      <w:bookmarkEnd w:id="7652"/>
      <w:r>
        <w:rPr>
          <w:rFonts w:hint="cs"/>
          <w:rtl/>
        </w:rPr>
        <w:t xml:space="preserve">איפה התוצאות של זה? איפה? </w:t>
      </w:r>
      <w:bookmarkStart w:id="7653" w:name="_ETM_Q10_660423"/>
      <w:bookmarkEnd w:id="7653"/>
      <w:r>
        <w:rPr>
          <w:rFonts w:hint="cs"/>
          <w:rtl/>
        </w:rPr>
        <w:t xml:space="preserve">המיליארדים שלך </w:t>
      </w:r>
      <w:r w:rsidR="00632DAB">
        <w:rPr>
          <w:rFonts w:hint="eastAsia"/>
          <w:rtl/>
        </w:rPr>
        <w:t xml:space="preserve">– </w:t>
      </w:r>
      <w:r>
        <w:rPr>
          <w:rFonts w:hint="cs"/>
          <w:rtl/>
        </w:rPr>
        <w:t>איפה התוצאות?</w:t>
      </w:r>
      <w:bookmarkStart w:id="7654" w:name="_ETM_Q10_663614"/>
      <w:bookmarkEnd w:id="7654"/>
    </w:p>
    <w:p w:rsidR="00381235" w:rsidRDefault="00381235" w:rsidP="00A77C9E">
      <w:pPr>
        <w:rPr>
          <w:rtl/>
        </w:rPr>
      </w:pPr>
    </w:p>
    <w:p w:rsidR="00381235" w:rsidRDefault="00381235" w:rsidP="00A77C9E">
      <w:pPr>
        <w:pStyle w:val="-"/>
        <w:keepNext/>
        <w:rPr>
          <w:rtl/>
        </w:rPr>
      </w:pPr>
      <w:bookmarkStart w:id="7655" w:name="ET_speakercontinue_6427_50"/>
      <w:r w:rsidRPr="00CE6FBC">
        <w:rPr>
          <w:rStyle w:val="TagStyle"/>
          <w:rtl/>
        </w:rPr>
        <w:t xml:space="preserve"> &lt;&lt; דובר_המשך &gt;&gt; </w:t>
      </w:r>
      <w:r>
        <w:rPr>
          <w:rtl/>
        </w:rPr>
        <w:t>השר לביטחון לאומי איתמר בן גביר:</w:t>
      </w:r>
      <w:r w:rsidRPr="00CE6FBC">
        <w:rPr>
          <w:rStyle w:val="TagStyle"/>
          <w:rtl/>
        </w:rPr>
        <w:t xml:space="preserve"> &lt;&lt; דובר_המשך &gt;&gt;</w:t>
      </w:r>
      <w:r>
        <w:rPr>
          <w:rtl/>
        </w:rPr>
        <w:t xml:space="preserve"> </w:t>
      </w:r>
      <w:bookmarkEnd w:id="7655"/>
    </w:p>
    <w:p w:rsidR="00381235" w:rsidRDefault="00381235" w:rsidP="000379B4">
      <w:pPr>
        <w:rPr>
          <w:rtl/>
        </w:rPr>
      </w:pPr>
    </w:p>
    <w:p w:rsidR="00381235" w:rsidRDefault="00381235" w:rsidP="00632DAB">
      <w:pPr>
        <w:rPr>
          <w:rtl/>
        </w:rPr>
      </w:pPr>
      <w:r>
        <w:rPr>
          <w:rFonts w:hint="cs"/>
          <w:rtl/>
        </w:rPr>
        <w:t>א</w:t>
      </w:r>
      <w:bookmarkStart w:id="7656" w:name="_ETM_Q10_659520"/>
      <w:bookmarkEnd w:id="7656"/>
      <w:r>
        <w:rPr>
          <w:rtl/>
        </w:rPr>
        <w:t xml:space="preserve">בל </w:t>
      </w:r>
      <w:bookmarkStart w:id="7657" w:name="_ETM_Q10_662260"/>
      <w:bookmarkEnd w:id="7657"/>
      <w:r>
        <w:rPr>
          <w:rtl/>
        </w:rPr>
        <w:t xml:space="preserve">אני </w:t>
      </w:r>
      <w:bookmarkStart w:id="7658" w:name="_ETM_Q10_662440"/>
      <w:bookmarkEnd w:id="7658"/>
      <w:r>
        <w:rPr>
          <w:rtl/>
        </w:rPr>
        <w:t xml:space="preserve">ניהלתי </w:t>
      </w:r>
      <w:bookmarkStart w:id="7659" w:name="_ETM_Q10_662860"/>
      <w:bookmarkEnd w:id="7659"/>
      <w:r>
        <w:rPr>
          <w:rtl/>
        </w:rPr>
        <w:t>משא</w:t>
      </w:r>
      <w:r>
        <w:rPr>
          <w:rFonts w:hint="cs"/>
          <w:rtl/>
        </w:rPr>
        <w:t xml:space="preserve"> </w:t>
      </w:r>
      <w:r>
        <w:rPr>
          <w:rtl/>
        </w:rPr>
        <w:t>ומתן</w:t>
      </w:r>
      <w:bookmarkStart w:id="7660" w:name="_ETM_Q10_659000"/>
      <w:bookmarkEnd w:id="7660"/>
      <w:r>
        <w:rPr>
          <w:rtl/>
        </w:rPr>
        <w:t xml:space="preserve"> </w:t>
      </w:r>
      <w:bookmarkStart w:id="7661" w:name="_ETM_Q10_664570"/>
      <w:bookmarkEnd w:id="7661"/>
      <w:r>
        <w:rPr>
          <w:rtl/>
        </w:rPr>
        <w:t xml:space="preserve">ואני </w:t>
      </w:r>
      <w:bookmarkStart w:id="7662" w:name="_ETM_Q10_664960"/>
      <w:bookmarkEnd w:id="7662"/>
      <w:r>
        <w:rPr>
          <w:rtl/>
        </w:rPr>
        <w:t>אמרתי</w:t>
      </w:r>
      <w:r>
        <w:rPr>
          <w:rFonts w:hint="cs"/>
          <w:rtl/>
        </w:rPr>
        <w:t>:</w:t>
      </w:r>
      <w:r>
        <w:rPr>
          <w:rtl/>
        </w:rPr>
        <w:t xml:space="preserve"> </w:t>
      </w:r>
      <w:bookmarkStart w:id="7663" w:name="_ETM_Q10_666370"/>
      <w:bookmarkEnd w:id="7663"/>
      <w:r>
        <w:rPr>
          <w:rtl/>
        </w:rPr>
        <w:t xml:space="preserve">אם </w:t>
      </w:r>
      <w:bookmarkStart w:id="7664" w:name="_ETM_Q10_666610"/>
      <w:bookmarkEnd w:id="7664"/>
      <w:r>
        <w:rPr>
          <w:rtl/>
        </w:rPr>
        <w:t xml:space="preserve">לא </w:t>
      </w:r>
      <w:bookmarkStart w:id="7665" w:name="_ETM_Q10_666790"/>
      <w:bookmarkEnd w:id="7665"/>
      <w:r>
        <w:rPr>
          <w:rtl/>
        </w:rPr>
        <w:t xml:space="preserve">יהיה </w:t>
      </w:r>
      <w:bookmarkStart w:id="7666" w:name="_ETM_Q10_667060"/>
      <w:bookmarkEnd w:id="7666"/>
      <w:r>
        <w:rPr>
          <w:rtl/>
        </w:rPr>
        <w:t>כס</w:t>
      </w:r>
      <w:r>
        <w:rPr>
          <w:rFonts w:hint="cs"/>
          <w:rtl/>
        </w:rPr>
        <w:t xml:space="preserve">ף </w:t>
      </w:r>
      <w:r w:rsidR="000379B4">
        <w:rPr>
          <w:rFonts w:hint="cs"/>
          <w:rtl/>
        </w:rPr>
        <w:t>– –</w:t>
      </w:r>
    </w:p>
    <w:p w:rsidR="00381235" w:rsidRDefault="00381235" w:rsidP="00A77C9E">
      <w:pPr>
        <w:rPr>
          <w:rtl/>
        </w:rPr>
      </w:pPr>
      <w:bookmarkStart w:id="7667" w:name="_ETM_Q10_663960"/>
      <w:bookmarkEnd w:id="7667"/>
    </w:p>
    <w:p w:rsidR="00381235" w:rsidRDefault="00381235" w:rsidP="00A77C9E">
      <w:pPr>
        <w:pStyle w:val="af5"/>
        <w:keepNext/>
        <w:rPr>
          <w:rtl/>
        </w:rPr>
      </w:pPr>
      <w:bookmarkStart w:id="7668" w:name="ET_interruption_6151_52"/>
      <w:r w:rsidRPr="00EC692A">
        <w:rPr>
          <w:rStyle w:val="TagStyle"/>
          <w:rtl/>
        </w:rPr>
        <w:t xml:space="preserve"> &lt;&lt; קריאה &gt;&gt; </w:t>
      </w:r>
      <w:r>
        <w:rPr>
          <w:rtl/>
        </w:rPr>
        <w:t>רון כץ (יש עתיד):</w:t>
      </w:r>
      <w:r w:rsidRPr="00EC692A">
        <w:rPr>
          <w:rStyle w:val="TagStyle"/>
          <w:rtl/>
        </w:rPr>
        <w:t xml:space="preserve"> &lt;&lt; קריאה &gt;&gt;</w:t>
      </w:r>
      <w:r>
        <w:rPr>
          <w:rtl/>
        </w:rPr>
        <w:t xml:space="preserve"> </w:t>
      </w:r>
      <w:bookmarkEnd w:id="7668"/>
    </w:p>
    <w:p w:rsidR="00381235" w:rsidRDefault="00381235" w:rsidP="000379B4">
      <w:pPr>
        <w:rPr>
          <w:rtl/>
        </w:rPr>
      </w:pPr>
    </w:p>
    <w:p w:rsidR="00381235" w:rsidRPr="00EC692A" w:rsidRDefault="00381235" w:rsidP="00A77C9E">
      <w:pPr>
        <w:rPr>
          <w:rtl/>
        </w:rPr>
      </w:pPr>
      <w:bookmarkStart w:id="7669" w:name="_ETM_Q10_668974"/>
      <w:bookmarkStart w:id="7670" w:name="_ETM_Q10_669117"/>
      <w:bookmarkEnd w:id="7669"/>
      <w:bookmarkEnd w:id="7670"/>
      <w:r>
        <w:rPr>
          <w:rFonts w:hint="cs"/>
          <w:rtl/>
        </w:rPr>
        <w:t xml:space="preserve">אז </w:t>
      </w:r>
      <w:bookmarkStart w:id="7671" w:name="_ETM_Q10_669766"/>
      <w:bookmarkEnd w:id="7671"/>
      <w:r>
        <w:rPr>
          <w:rFonts w:hint="cs"/>
          <w:rtl/>
        </w:rPr>
        <w:t>למה אתה נכשל? אז למה אתה נכשל?</w:t>
      </w:r>
    </w:p>
    <w:p w:rsidR="00381235" w:rsidRPr="00EC692A" w:rsidRDefault="00381235" w:rsidP="00A77C9E">
      <w:pPr>
        <w:rPr>
          <w:rtl/>
        </w:rPr>
      </w:pPr>
      <w:bookmarkStart w:id="7672" w:name="_ETM_Q10_667381"/>
      <w:bookmarkEnd w:id="7672"/>
    </w:p>
    <w:p w:rsidR="00381235" w:rsidRDefault="00381235" w:rsidP="00A77C9E">
      <w:pPr>
        <w:pStyle w:val="-"/>
        <w:keepNext/>
        <w:rPr>
          <w:rtl/>
        </w:rPr>
      </w:pPr>
      <w:bookmarkStart w:id="7673" w:name="ET_speakercontinue_6427_51"/>
      <w:r w:rsidRPr="00EC692A">
        <w:rPr>
          <w:rStyle w:val="TagStyle"/>
          <w:rtl/>
        </w:rPr>
        <w:t xml:space="preserve"> &lt;&lt; דובר_המשך &gt;&gt; </w:t>
      </w:r>
      <w:r>
        <w:rPr>
          <w:rtl/>
        </w:rPr>
        <w:t>השר לביטחון לאומי איתמר בן גביר:</w:t>
      </w:r>
      <w:r w:rsidRPr="00EC692A">
        <w:rPr>
          <w:rStyle w:val="TagStyle"/>
          <w:rtl/>
        </w:rPr>
        <w:t xml:space="preserve"> &lt;&lt; דובר_המשך &gt;&gt;</w:t>
      </w:r>
      <w:r>
        <w:rPr>
          <w:rtl/>
        </w:rPr>
        <w:t xml:space="preserve"> </w:t>
      </w:r>
      <w:bookmarkEnd w:id="7673"/>
    </w:p>
    <w:p w:rsidR="00381235" w:rsidRDefault="00381235" w:rsidP="000379B4">
      <w:pPr>
        <w:rPr>
          <w:rtl/>
        </w:rPr>
      </w:pPr>
    </w:p>
    <w:p w:rsidR="00381235" w:rsidRDefault="000379B4" w:rsidP="00632DAB">
      <w:pPr>
        <w:rPr>
          <w:rtl/>
        </w:rPr>
      </w:pPr>
      <w:r>
        <w:rPr>
          <w:rFonts w:hint="cs"/>
          <w:rtl/>
        </w:rPr>
        <w:t>– –</w:t>
      </w:r>
      <w:r w:rsidR="00381235">
        <w:rPr>
          <w:rtl/>
        </w:rPr>
        <w:t xml:space="preserve"> </w:t>
      </w:r>
      <w:bookmarkStart w:id="7674" w:name="_ETM_Q10_668880"/>
      <w:bookmarkEnd w:id="7674"/>
      <w:r w:rsidR="00381235">
        <w:rPr>
          <w:rtl/>
        </w:rPr>
        <w:t xml:space="preserve">לא </w:t>
      </w:r>
      <w:bookmarkStart w:id="7675" w:name="_ETM_Q10_669060"/>
      <w:bookmarkEnd w:id="7675"/>
      <w:r w:rsidR="00381235">
        <w:rPr>
          <w:rFonts w:hint="cs"/>
          <w:rtl/>
        </w:rPr>
        <w:t>תהיה ממשלה</w:t>
      </w:r>
      <w:r w:rsidR="00632DAB">
        <w:rPr>
          <w:rFonts w:hint="cs"/>
          <w:rtl/>
        </w:rPr>
        <w:t>,</w:t>
      </w:r>
      <w:r w:rsidR="00381235">
        <w:rPr>
          <w:rFonts w:hint="cs"/>
          <w:rtl/>
        </w:rPr>
        <w:t xml:space="preserve"> והינה, יש כסף</w:t>
      </w:r>
      <w:bookmarkStart w:id="7676" w:name="_ETM_Q10_666490"/>
      <w:bookmarkEnd w:id="7676"/>
      <w:r w:rsidR="00381235">
        <w:rPr>
          <w:rFonts w:hint="cs"/>
          <w:rtl/>
        </w:rPr>
        <w:t xml:space="preserve"> ויש ממשלה.</w:t>
      </w:r>
    </w:p>
    <w:p w:rsidR="00381235" w:rsidRDefault="00381235" w:rsidP="00A77C9E">
      <w:pPr>
        <w:rPr>
          <w:rtl/>
        </w:rPr>
      </w:pPr>
    </w:p>
    <w:p w:rsidR="00381235" w:rsidRDefault="00381235" w:rsidP="00A77C9E">
      <w:pPr>
        <w:pStyle w:val="af5"/>
        <w:keepNext/>
        <w:rPr>
          <w:rtl/>
        </w:rPr>
      </w:pPr>
      <w:bookmarkStart w:id="7677" w:name="ET_interruption_5300_106"/>
      <w:r w:rsidRPr="00605285">
        <w:rPr>
          <w:rStyle w:val="TagStyle"/>
          <w:rtl/>
        </w:rPr>
        <w:t xml:space="preserve"> &lt;&lt; קריאה &gt;&gt; </w:t>
      </w:r>
      <w:r>
        <w:rPr>
          <w:rtl/>
        </w:rPr>
        <w:t>מירב בן ארי (יש עתיד):</w:t>
      </w:r>
      <w:r w:rsidRPr="00605285">
        <w:rPr>
          <w:rStyle w:val="TagStyle"/>
          <w:rtl/>
        </w:rPr>
        <w:t xml:space="preserve"> &lt;&lt; קריאה &gt;&gt;</w:t>
      </w:r>
      <w:r>
        <w:rPr>
          <w:rtl/>
        </w:rPr>
        <w:t xml:space="preserve"> </w:t>
      </w:r>
      <w:bookmarkEnd w:id="7677"/>
    </w:p>
    <w:p w:rsidR="00381235" w:rsidRDefault="00381235" w:rsidP="000379B4">
      <w:pPr>
        <w:rPr>
          <w:rtl/>
        </w:rPr>
      </w:pPr>
    </w:p>
    <w:p w:rsidR="00381235" w:rsidRPr="00605285" w:rsidRDefault="00381235" w:rsidP="00A77C9E">
      <w:pPr>
        <w:rPr>
          <w:rtl/>
        </w:rPr>
      </w:pPr>
      <w:r>
        <w:rPr>
          <w:rFonts w:hint="cs"/>
          <w:rtl/>
        </w:rPr>
        <w:t>מה זה? הכסף שלך?</w:t>
      </w:r>
      <w:bookmarkStart w:id="7678" w:name="_ETM_Q10_668382"/>
      <w:bookmarkEnd w:id="7678"/>
    </w:p>
    <w:p w:rsidR="00381235" w:rsidRDefault="00381235" w:rsidP="00A77C9E">
      <w:pPr>
        <w:rPr>
          <w:rtl/>
        </w:rPr>
      </w:pPr>
    </w:p>
    <w:p w:rsidR="00381235" w:rsidRDefault="00381235" w:rsidP="00A77C9E">
      <w:pPr>
        <w:pStyle w:val="af5"/>
        <w:keepNext/>
        <w:rPr>
          <w:rtl/>
        </w:rPr>
      </w:pPr>
      <w:bookmarkStart w:id="7679" w:name="ET_interruption_6151_53"/>
      <w:r w:rsidRPr="00EC692A">
        <w:rPr>
          <w:rStyle w:val="TagStyle"/>
          <w:rtl/>
        </w:rPr>
        <w:t xml:space="preserve"> &lt;&lt; קריאה &gt;&gt; </w:t>
      </w:r>
      <w:r>
        <w:rPr>
          <w:rtl/>
        </w:rPr>
        <w:t>רון כץ (יש עתיד):</w:t>
      </w:r>
      <w:r w:rsidRPr="00EC692A">
        <w:rPr>
          <w:rStyle w:val="TagStyle"/>
          <w:rtl/>
        </w:rPr>
        <w:t xml:space="preserve"> &lt;&lt; קריאה &gt;&gt;</w:t>
      </w:r>
      <w:r>
        <w:rPr>
          <w:rtl/>
        </w:rPr>
        <w:t xml:space="preserve"> </w:t>
      </w:r>
      <w:bookmarkEnd w:id="7679"/>
    </w:p>
    <w:p w:rsidR="00381235" w:rsidRDefault="00381235" w:rsidP="000379B4">
      <w:pPr>
        <w:rPr>
          <w:rtl/>
        </w:rPr>
      </w:pPr>
    </w:p>
    <w:p w:rsidR="00381235" w:rsidRDefault="00381235" w:rsidP="00A77C9E">
      <w:pPr>
        <w:rPr>
          <w:rtl/>
        </w:rPr>
      </w:pPr>
      <w:r>
        <w:rPr>
          <w:rFonts w:hint="cs"/>
          <w:rtl/>
        </w:rPr>
        <w:t>במבחן התוצאה אתה נכשל.</w:t>
      </w:r>
      <w:bookmarkStart w:id="7680" w:name="_ETM_Q10_669430"/>
      <w:bookmarkEnd w:id="7680"/>
    </w:p>
    <w:p w:rsidR="00381235" w:rsidRDefault="00381235" w:rsidP="00A77C9E">
      <w:pPr>
        <w:rPr>
          <w:rtl/>
        </w:rPr>
      </w:pPr>
      <w:bookmarkStart w:id="7681" w:name="_ETM_Q10_672407"/>
      <w:bookmarkStart w:id="7682" w:name="_ETM_Q10_672555"/>
      <w:bookmarkEnd w:id="7681"/>
      <w:bookmarkEnd w:id="7682"/>
    </w:p>
    <w:p w:rsidR="00381235" w:rsidRDefault="00381235" w:rsidP="00A77C9E">
      <w:pPr>
        <w:pStyle w:val="-"/>
        <w:keepNext/>
        <w:rPr>
          <w:rtl/>
        </w:rPr>
      </w:pPr>
      <w:bookmarkStart w:id="7683" w:name="ET_speakercontinue_6427_54"/>
      <w:r w:rsidRPr="00EC692A">
        <w:rPr>
          <w:rStyle w:val="TagStyle"/>
          <w:rtl/>
        </w:rPr>
        <w:t xml:space="preserve"> &lt;&lt; דובר_המשך &gt;&gt; </w:t>
      </w:r>
      <w:r>
        <w:rPr>
          <w:rtl/>
        </w:rPr>
        <w:t>השר לביטחון לאומי איתמר בן גביר:</w:t>
      </w:r>
      <w:r w:rsidRPr="00EC692A">
        <w:rPr>
          <w:rStyle w:val="TagStyle"/>
          <w:rtl/>
        </w:rPr>
        <w:t xml:space="preserve"> &lt;&lt; דובר_המשך &gt;&gt;</w:t>
      </w:r>
      <w:r>
        <w:rPr>
          <w:rtl/>
        </w:rPr>
        <w:t xml:space="preserve"> </w:t>
      </w:r>
      <w:bookmarkEnd w:id="7683"/>
    </w:p>
    <w:p w:rsidR="00381235" w:rsidRDefault="00381235" w:rsidP="000379B4">
      <w:pPr>
        <w:rPr>
          <w:rtl/>
        </w:rPr>
      </w:pPr>
    </w:p>
    <w:p w:rsidR="00381235" w:rsidRDefault="00381235" w:rsidP="000379B4">
      <w:pPr>
        <w:rPr>
          <w:rtl/>
        </w:rPr>
      </w:pPr>
      <w:bookmarkStart w:id="7684" w:name="_ETM_Q10_676975"/>
      <w:bookmarkEnd w:id="7684"/>
      <w:r>
        <w:rPr>
          <w:rFonts w:hint="cs"/>
          <w:rtl/>
        </w:rPr>
        <w:t>ועכשיו, וזה פשוט מדהים, אחרי עשרות שנים</w:t>
      </w:r>
      <w:bookmarkStart w:id="7685" w:name="_ETM_Q10_673420"/>
      <w:bookmarkEnd w:id="7685"/>
      <w:r>
        <w:rPr>
          <w:rtl/>
        </w:rPr>
        <w:t xml:space="preserve"> </w:t>
      </w:r>
      <w:bookmarkStart w:id="7686" w:name="_ETM_Q10_679040"/>
      <w:bookmarkEnd w:id="7686"/>
      <w:r>
        <w:rPr>
          <w:rtl/>
        </w:rPr>
        <w:t>סוף</w:t>
      </w:r>
      <w:bookmarkStart w:id="7687" w:name="_ETM_Q10_679340"/>
      <w:bookmarkEnd w:id="7687"/>
      <w:r>
        <w:rPr>
          <w:rFonts w:hint="cs"/>
          <w:rtl/>
        </w:rPr>
        <w:t>-</w:t>
      </w:r>
      <w:r>
        <w:rPr>
          <w:rtl/>
        </w:rPr>
        <w:t xml:space="preserve">סוף </w:t>
      </w:r>
      <w:bookmarkStart w:id="7688" w:name="_ETM_Q10_680239"/>
      <w:bookmarkEnd w:id="7688"/>
      <w:r>
        <w:rPr>
          <w:rFonts w:hint="cs"/>
          <w:rtl/>
        </w:rPr>
        <w:t xml:space="preserve">העלו </w:t>
      </w:r>
      <w:r>
        <w:rPr>
          <w:rtl/>
        </w:rPr>
        <w:t xml:space="preserve">משכורות </w:t>
      </w:r>
      <w:bookmarkStart w:id="7689" w:name="_ETM_Q10_681019"/>
      <w:bookmarkEnd w:id="7689"/>
      <w:r>
        <w:rPr>
          <w:rtl/>
        </w:rPr>
        <w:t>ל</w:t>
      </w:r>
      <w:r>
        <w:rPr>
          <w:rFonts w:hint="cs"/>
          <w:rtl/>
        </w:rPr>
        <w:t>שוטרים. הרי</w:t>
      </w:r>
      <w:r>
        <w:rPr>
          <w:rtl/>
        </w:rPr>
        <w:t xml:space="preserve"> </w:t>
      </w:r>
      <w:bookmarkStart w:id="7690" w:name="_ETM_Q10_681139"/>
      <w:bookmarkStart w:id="7691" w:name="_ETM_Q10_678640"/>
      <w:bookmarkEnd w:id="7690"/>
      <w:bookmarkEnd w:id="7691"/>
      <w:r>
        <w:rPr>
          <w:rtl/>
        </w:rPr>
        <w:t xml:space="preserve">במשמרת </w:t>
      </w:r>
      <w:bookmarkStart w:id="7692" w:name="_ETM_Q10_683290"/>
      <w:bookmarkEnd w:id="7692"/>
      <w:r>
        <w:rPr>
          <w:rtl/>
        </w:rPr>
        <w:t>שלך</w:t>
      </w:r>
      <w:r>
        <w:rPr>
          <w:rFonts w:hint="cs"/>
          <w:rtl/>
        </w:rPr>
        <w:t xml:space="preserve"> </w:t>
      </w:r>
      <w:r w:rsidR="000379B4">
        <w:rPr>
          <w:rFonts w:hint="cs"/>
          <w:rtl/>
        </w:rPr>
        <w:t>– –</w:t>
      </w:r>
    </w:p>
    <w:p w:rsidR="00381235" w:rsidRDefault="00381235" w:rsidP="00A77C9E">
      <w:pPr>
        <w:rPr>
          <w:rtl/>
        </w:rPr>
      </w:pPr>
    </w:p>
    <w:p w:rsidR="00381235" w:rsidRDefault="00381235" w:rsidP="00A77C9E">
      <w:pPr>
        <w:pStyle w:val="af5"/>
        <w:keepNext/>
        <w:rPr>
          <w:rtl/>
        </w:rPr>
      </w:pPr>
      <w:bookmarkStart w:id="7693" w:name="_ETM_Q10_677270"/>
      <w:bookmarkStart w:id="7694" w:name="ET_interruption_6151_107"/>
      <w:bookmarkEnd w:id="7693"/>
      <w:r w:rsidRPr="00605285">
        <w:rPr>
          <w:rStyle w:val="TagStyle"/>
          <w:rtl/>
        </w:rPr>
        <w:t xml:space="preserve"> &lt;&lt; קריאה &gt;&gt; </w:t>
      </w:r>
      <w:r>
        <w:rPr>
          <w:rtl/>
        </w:rPr>
        <w:t>רון כץ (יש עתיד):</w:t>
      </w:r>
      <w:r w:rsidRPr="00605285">
        <w:rPr>
          <w:rStyle w:val="TagStyle"/>
          <w:rtl/>
        </w:rPr>
        <w:t xml:space="preserve"> &lt;&lt; קריאה &gt;&gt;</w:t>
      </w:r>
      <w:r>
        <w:rPr>
          <w:rtl/>
        </w:rPr>
        <w:t xml:space="preserve"> </w:t>
      </w:r>
      <w:bookmarkEnd w:id="7694"/>
    </w:p>
    <w:p w:rsidR="00381235" w:rsidRDefault="00381235" w:rsidP="000379B4">
      <w:pPr>
        <w:rPr>
          <w:rtl/>
        </w:rPr>
      </w:pPr>
    </w:p>
    <w:p w:rsidR="00381235" w:rsidRDefault="00381235" w:rsidP="00A77C9E">
      <w:pPr>
        <w:rPr>
          <w:rtl/>
        </w:rPr>
      </w:pPr>
      <w:r>
        <w:rPr>
          <w:rFonts w:hint="cs"/>
          <w:rtl/>
        </w:rPr>
        <w:t>זהו, זה מה שיש לך להגיד.</w:t>
      </w:r>
    </w:p>
    <w:p w:rsidR="00381235" w:rsidRPr="00605285" w:rsidRDefault="00381235" w:rsidP="00A77C9E">
      <w:pPr>
        <w:rPr>
          <w:rtl/>
        </w:rPr>
      </w:pPr>
    </w:p>
    <w:p w:rsidR="00381235" w:rsidRDefault="00381235" w:rsidP="00A77C9E">
      <w:pPr>
        <w:pStyle w:val="af5"/>
        <w:keepNext/>
        <w:rPr>
          <w:rtl/>
        </w:rPr>
      </w:pPr>
      <w:bookmarkStart w:id="7695" w:name="ET_interruption_5300_55"/>
      <w:r w:rsidRPr="00EC692A">
        <w:rPr>
          <w:rStyle w:val="TagStyle"/>
          <w:rtl/>
        </w:rPr>
        <w:t xml:space="preserve"> &lt;&lt; קריאה &gt;&gt; </w:t>
      </w:r>
      <w:r>
        <w:rPr>
          <w:rtl/>
        </w:rPr>
        <w:t>מירב בן ארי (יש עתיד):</w:t>
      </w:r>
      <w:r w:rsidRPr="00EC692A">
        <w:rPr>
          <w:rStyle w:val="TagStyle"/>
          <w:rtl/>
        </w:rPr>
        <w:t xml:space="preserve"> &lt;&lt; קריאה &gt;&gt;</w:t>
      </w:r>
      <w:r>
        <w:rPr>
          <w:rtl/>
        </w:rPr>
        <w:t xml:space="preserve"> </w:t>
      </w:r>
      <w:bookmarkEnd w:id="7695"/>
    </w:p>
    <w:p w:rsidR="00381235" w:rsidRDefault="00381235" w:rsidP="000379B4">
      <w:pPr>
        <w:rPr>
          <w:rtl/>
        </w:rPr>
      </w:pPr>
    </w:p>
    <w:p w:rsidR="00381235" w:rsidRDefault="00381235" w:rsidP="00A77C9E">
      <w:pPr>
        <w:rPr>
          <w:rtl/>
        </w:rPr>
      </w:pPr>
      <w:r>
        <w:rPr>
          <w:rFonts w:hint="cs"/>
          <w:rtl/>
        </w:rPr>
        <w:t>שלי? אני הייתי השר</w:t>
      </w:r>
      <w:bookmarkStart w:id="7696" w:name="_ETM_Q10_679070"/>
      <w:bookmarkEnd w:id="7696"/>
      <w:r>
        <w:rPr>
          <w:rFonts w:hint="cs"/>
          <w:rtl/>
        </w:rPr>
        <w:t xml:space="preserve"> לביטחון לאומי?</w:t>
      </w:r>
    </w:p>
    <w:p w:rsidR="00381235" w:rsidRDefault="00381235" w:rsidP="00A77C9E">
      <w:pPr>
        <w:rPr>
          <w:rtl/>
        </w:rPr>
      </w:pPr>
    </w:p>
    <w:p w:rsidR="00381235" w:rsidRDefault="00381235" w:rsidP="00A77C9E">
      <w:pPr>
        <w:pStyle w:val="-"/>
        <w:keepNext/>
        <w:rPr>
          <w:rtl/>
        </w:rPr>
      </w:pPr>
      <w:bookmarkStart w:id="7697" w:name="ET_speakercontinue_6427_56"/>
      <w:r w:rsidRPr="00EC692A">
        <w:rPr>
          <w:rStyle w:val="TagStyle"/>
          <w:rtl/>
        </w:rPr>
        <w:t xml:space="preserve"> &lt;&lt; דובר_המשך &gt;&gt; </w:t>
      </w:r>
      <w:r>
        <w:rPr>
          <w:rtl/>
        </w:rPr>
        <w:t>השר לביטחון לאומי איתמר בן גביר:</w:t>
      </w:r>
      <w:r w:rsidRPr="00EC692A">
        <w:rPr>
          <w:rStyle w:val="TagStyle"/>
          <w:rtl/>
        </w:rPr>
        <w:t xml:space="preserve"> &lt;&lt; דובר_המשך &gt;&gt;</w:t>
      </w:r>
      <w:r>
        <w:rPr>
          <w:rtl/>
        </w:rPr>
        <w:t xml:space="preserve"> </w:t>
      </w:r>
      <w:bookmarkEnd w:id="7697"/>
    </w:p>
    <w:p w:rsidR="00381235" w:rsidRDefault="00381235" w:rsidP="000379B4">
      <w:pPr>
        <w:rPr>
          <w:rtl/>
        </w:rPr>
      </w:pPr>
    </w:p>
    <w:p w:rsidR="00381235" w:rsidRDefault="000379B4" w:rsidP="000379B4">
      <w:pPr>
        <w:rPr>
          <w:rtl/>
        </w:rPr>
      </w:pPr>
      <w:bookmarkStart w:id="7698" w:name="_ETM_Q10_684340"/>
      <w:bookmarkStart w:id="7699" w:name="_ETM_Q10_679710"/>
      <w:bookmarkEnd w:id="7698"/>
      <w:bookmarkEnd w:id="7699"/>
      <w:r>
        <w:rPr>
          <w:rFonts w:hint="cs"/>
          <w:rtl/>
        </w:rPr>
        <w:t>– –</w:t>
      </w:r>
      <w:r w:rsidR="00381235">
        <w:rPr>
          <w:rFonts w:hint="cs"/>
          <w:rtl/>
        </w:rPr>
        <w:t xml:space="preserve"> </w:t>
      </w:r>
      <w:r w:rsidR="00381235">
        <w:rPr>
          <w:rtl/>
        </w:rPr>
        <w:t xml:space="preserve">במשמרת </w:t>
      </w:r>
      <w:bookmarkStart w:id="7700" w:name="_ETM_Q10_685120"/>
      <w:bookmarkEnd w:id="7700"/>
      <w:r w:rsidR="00381235">
        <w:rPr>
          <w:rtl/>
        </w:rPr>
        <w:t xml:space="preserve">שלך </w:t>
      </w:r>
      <w:bookmarkStart w:id="7701" w:name="_ETM_Q10_685569"/>
      <w:bookmarkEnd w:id="7701"/>
      <w:r w:rsidR="00381235">
        <w:rPr>
          <w:rtl/>
        </w:rPr>
        <w:t xml:space="preserve">הם </w:t>
      </w:r>
      <w:bookmarkStart w:id="7702" w:name="_ETM_Q10_685719"/>
      <w:bookmarkEnd w:id="7702"/>
      <w:r w:rsidR="00381235">
        <w:rPr>
          <w:rtl/>
        </w:rPr>
        <w:t xml:space="preserve">היו </w:t>
      </w:r>
      <w:bookmarkStart w:id="7703" w:name="_ETM_Q10_685900"/>
      <w:bookmarkEnd w:id="7703"/>
      <w:r w:rsidR="00381235">
        <w:rPr>
          <w:rtl/>
        </w:rPr>
        <w:t xml:space="preserve">רעבים </w:t>
      </w:r>
      <w:bookmarkStart w:id="7704" w:name="_ETM_Q10_686349"/>
      <w:bookmarkEnd w:id="7704"/>
      <w:r w:rsidR="00381235">
        <w:rPr>
          <w:rtl/>
        </w:rPr>
        <w:t>ללחם</w:t>
      </w:r>
      <w:r w:rsidR="00381235">
        <w:rPr>
          <w:rFonts w:hint="cs"/>
          <w:rtl/>
        </w:rPr>
        <w:t>. רעבים ללחם.</w:t>
      </w:r>
    </w:p>
    <w:p w:rsidR="00381235" w:rsidRDefault="00381235" w:rsidP="00A77C9E">
      <w:pPr>
        <w:rPr>
          <w:rtl/>
        </w:rPr>
      </w:pPr>
    </w:p>
    <w:p w:rsidR="00381235" w:rsidRDefault="00381235" w:rsidP="00A77C9E">
      <w:pPr>
        <w:pStyle w:val="af5"/>
        <w:keepNext/>
        <w:rPr>
          <w:rtl/>
        </w:rPr>
      </w:pPr>
      <w:bookmarkStart w:id="7705" w:name="ET_interruption_5300_57"/>
      <w:r w:rsidRPr="00EC692A">
        <w:rPr>
          <w:rStyle w:val="TagStyle"/>
          <w:rtl/>
        </w:rPr>
        <w:t xml:space="preserve"> &lt;&lt; קריאה &gt;&gt; </w:t>
      </w:r>
      <w:r>
        <w:rPr>
          <w:rtl/>
        </w:rPr>
        <w:t>מירב בן ארי (יש עתיד):</w:t>
      </w:r>
      <w:r w:rsidRPr="00EC692A">
        <w:rPr>
          <w:rStyle w:val="TagStyle"/>
          <w:rtl/>
        </w:rPr>
        <w:t xml:space="preserve"> &lt;&lt; קריאה &gt;&gt;</w:t>
      </w:r>
      <w:r>
        <w:rPr>
          <w:rtl/>
        </w:rPr>
        <w:t xml:space="preserve"> </w:t>
      </w:r>
      <w:bookmarkEnd w:id="7705"/>
    </w:p>
    <w:p w:rsidR="00381235" w:rsidRDefault="00381235" w:rsidP="000379B4">
      <w:pPr>
        <w:rPr>
          <w:rtl/>
        </w:rPr>
      </w:pPr>
    </w:p>
    <w:p w:rsidR="00381235" w:rsidRDefault="00381235" w:rsidP="00A77C9E">
      <w:pPr>
        <w:rPr>
          <w:rtl/>
        </w:rPr>
      </w:pPr>
      <w:r>
        <w:rPr>
          <w:rFonts w:hint="cs"/>
          <w:rtl/>
        </w:rPr>
        <w:t>אני הייתי השר</w:t>
      </w:r>
      <w:bookmarkStart w:id="7706" w:name="_ETM_Q10_681960"/>
      <w:bookmarkStart w:id="7707" w:name="_ETM_Q10_689129"/>
      <w:bookmarkEnd w:id="7706"/>
      <w:bookmarkEnd w:id="7707"/>
      <w:r>
        <w:rPr>
          <w:rFonts w:hint="cs"/>
          <w:rtl/>
        </w:rPr>
        <w:t>? הוא פונה אליי</w:t>
      </w:r>
      <w:bookmarkStart w:id="7708" w:name="_ETM_Q10_684450"/>
      <w:bookmarkEnd w:id="7708"/>
      <w:r>
        <w:rPr>
          <w:rFonts w:hint="cs"/>
          <w:rtl/>
        </w:rPr>
        <w:t>, נכון?</w:t>
      </w:r>
    </w:p>
    <w:p w:rsidR="00381235" w:rsidRDefault="00381235" w:rsidP="00A77C9E">
      <w:pPr>
        <w:rPr>
          <w:rtl/>
        </w:rPr>
      </w:pPr>
    </w:p>
    <w:p w:rsidR="00381235" w:rsidRDefault="00381235" w:rsidP="00A77C9E">
      <w:pPr>
        <w:pStyle w:val="-"/>
        <w:keepNext/>
        <w:rPr>
          <w:rtl/>
        </w:rPr>
      </w:pPr>
      <w:bookmarkStart w:id="7709" w:name="ET_speakercontinue_6427_58"/>
      <w:r w:rsidRPr="00EC692A">
        <w:rPr>
          <w:rStyle w:val="TagStyle"/>
          <w:rtl/>
        </w:rPr>
        <w:t xml:space="preserve"> &lt;&lt; דובר_המשך &gt;&gt; </w:t>
      </w:r>
      <w:r>
        <w:rPr>
          <w:rtl/>
        </w:rPr>
        <w:t>השר לביטחון לאומי איתמר בן גביר:</w:t>
      </w:r>
      <w:r w:rsidRPr="00EC692A">
        <w:rPr>
          <w:rStyle w:val="TagStyle"/>
          <w:rtl/>
        </w:rPr>
        <w:t xml:space="preserve"> &lt;&lt; דובר_המשך &gt;&gt;</w:t>
      </w:r>
      <w:r>
        <w:rPr>
          <w:rtl/>
        </w:rPr>
        <w:t xml:space="preserve"> </w:t>
      </w:r>
      <w:bookmarkEnd w:id="7709"/>
    </w:p>
    <w:p w:rsidR="00381235" w:rsidRDefault="00381235" w:rsidP="000379B4">
      <w:pPr>
        <w:rPr>
          <w:rtl/>
        </w:rPr>
      </w:pPr>
    </w:p>
    <w:p w:rsidR="00381235" w:rsidRDefault="00381235" w:rsidP="00A77C9E">
      <w:pPr>
        <w:rPr>
          <w:rtl/>
        </w:rPr>
      </w:pPr>
      <w:bookmarkStart w:id="7710" w:name="_ETM_Q10_683050"/>
      <w:bookmarkEnd w:id="7710"/>
      <w:r>
        <w:rPr>
          <w:rFonts w:hint="cs"/>
          <w:rtl/>
        </w:rPr>
        <w:t>6,000</w:t>
      </w:r>
      <w:r>
        <w:rPr>
          <w:rtl/>
        </w:rPr>
        <w:t xml:space="preserve"> </w:t>
      </w:r>
      <w:bookmarkStart w:id="7711" w:name="_ETM_Q10_690029"/>
      <w:bookmarkEnd w:id="7711"/>
      <w:r>
        <w:rPr>
          <w:rtl/>
        </w:rPr>
        <w:t xml:space="preserve">שקלים </w:t>
      </w:r>
      <w:bookmarkStart w:id="7712" w:name="_ETM_Q10_690480"/>
      <w:bookmarkEnd w:id="7712"/>
      <w:r>
        <w:rPr>
          <w:rtl/>
        </w:rPr>
        <w:t xml:space="preserve">במשמרת </w:t>
      </w:r>
      <w:bookmarkStart w:id="7713" w:name="_ETM_Q10_691049"/>
      <w:bookmarkEnd w:id="7713"/>
      <w:r>
        <w:rPr>
          <w:rtl/>
        </w:rPr>
        <w:t>של</w:t>
      </w:r>
      <w:r>
        <w:rPr>
          <w:rFonts w:hint="cs"/>
          <w:rtl/>
        </w:rPr>
        <w:t>כם.</w:t>
      </w:r>
    </w:p>
    <w:p w:rsidR="00381235" w:rsidRDefault="00381235" w:rsidP="00A77C9E">
      <w:pPr>
        <w:rPr>
          <w:rtl/>
        </w:rPr>
      </w:pPr>
    </w:p>
    <w:p w:rsidR="00381235" w:rsidRDefault="00381235" w:rsidP="00A77C9E">
      <w:pPr>
        <w:pStyle w:val="af5"/>
        <w:keepNext/>
        <w:rPr>
          <w:rtl/>
        </w:rPr>
      </w:pPr>
      <w:bookmarkStart w:id="7714" w:name="ET_interruption_6151_59"/>
      <w:r w:rsidRPr="00EC692A">
        <w:rPr>
          <w:rStyle w:val="TagStyle"/>
          <w:rtl/>
        </w:rPr>
        <w:t xml:space="preserve"> &lt;&lt; קריאה &gt;&gt; </w:t>
      </w:r>
      <w:r>
        <w:rPr>
          <w:rtl/>
        </w:rPr>
        <w:t>רון כץ (יש עתיד):</w:t>
      </w:r>
      <w:r w:rsidRPr="00EC692A">
        <w:rPr>
          <w:rStyle w:val="TagStyle"/>
          <w:rtl/>
        </w:rPr>
        <w:t xml:space="preserve"> &lt;&lt; קריאה &gt;&gt;</w:t>
      </w:r>
      <w:r>
        <w:rPr>
          <w:rtl/>
        </w:rPr>
        <w:t xml:space="preserve"> </w:t>
      </w:r>
      <w:bookmarkEnd w:id="7714"/>
    </w:p>
    <w:p w:rsidR="00381235" w:rsidRDefault="00381235" w:rsidP="000379B4">
      <w:pPr>
        <w:rPr>
          <w:rtl/>
        </w:rPr>
      </w:pPr>
    </w:p>
    <w:p w:rsidR="00381235" w:rsidRDefault="00381235" w:rsidP="00A77C9E">
      <w:pPr>
        <w:rPr>
          <w:rtl/>
        </w:rPr>
      </w:pPr>
      <w:r>
        <w:rPr>
          <w:rFonts w:hint="cs"/>
          <w:rtl/>
        </w:rPr>
        <w:t>קודם כול, למה אתה פונה אליה אחרי שחסמת אותה?</w:t>
      </w:r>
      <w:bookmarkStart w:id="7715" w:name="_ETM_Q10_688090"/>
      <w:bookmarkEnd w:id="7715"/>
      <w:r>
        <w:rPr>
          <w:rFonts w:hint="cs"/>
          <w:rtl/>
        </w:rPr>
        <w:t xml:space="preserve"> אל תפנה אליה, היא חוסמת אותך עכשיו.</w:t>
      </w:r>
      <w:bookmarkStart w:id="7716" w:name="_ETM_Q10_692161"/>
      <w:bookmarkEnd w:id="7716"/>
    </w:p>
    <w:p w:rsidR="00381235" w:rsidRDefault="00381235" w:rsidP="00A77C9E">
      <w:pPr>
        <w:rPr>
          <w:rtl/>
        </w:rPr>
      </w:pPr>
    </w:p>
    <w:p w:rsidR="00381235" w:rsidRDefault="00381235" w:rsidP="00A77C9E">
      <w:pPr>
        <w:pStyle w:val="-"/>
        <w:keepNext/>
        <w:rPr>
          <w:rtl/>
        </w:rPr>
      </w:pPr>
      <w:bookmarkStart w:id="7717" w:name="ET_speakercontinue_6427_60"/>
      <w:r w:rsidRPr="00EC692A">
        <w:rPr>
          <w:rStyle w:val="TagStyle"/>
          <w:rtl/>
        </w:rPr>
        <w:t xml:space="preserve"> &lt;&lt; דובר_המשך &gt;&gt; </w:t>
      </w:r>
      <w:r>
        <w:rPr>
          <w:rtl/>
        </w:rPr>
        <w:t>השר לביטחון לאומי איתמר בן גביר:</w:t>
      </w:r>
      <w:r w:rsidRPr="00EC692A">
        <w:rPr>
          <w:rStyle w:val="TagStyle"/>
          <w:rtl/>
        </w:rPr>
        <w:t xml:space="preserve"> &lt;&lt; דובר_המשך &gt;&gt;</w:t>
      </w:r>
      <w:r>
        <w:rPr>
          <w:rtl/>
        </w:rPr>
        <w:t xml:space="preserve"> </w:t>
      </w:r>
      <w:bookmarkEnd w:id="7717"/>
    </w:p>
    <w:p w:rsidR="00381235" w:rsidRDefault="00381235" w:rsidP="000379B4">
      <w:pPr>
        <w:rPr>
          <w:rtl/>
        </w:rPr>
      </w:pPr>
    </w:p>
    <w:p w:rsidR="00381235" w:rsidRDefault="00381235" w:rsidP="000379B4">
      <w:pPr>
        <w:rPr>
          <w:rtl/>
        </w:rPr>
      </w:pPr>
      <w:bookmarkStart w:id="7718" w:name="_ETM_Q10_692370"/>
      <w:bookmarkStart w:id="7719" w:name="_ETM_Q10_686890"/>
      <w:bookmarkEnd w:id="7718"/>
      <w:bookmarkEnd w:id="7719"/>
      <w:r>
        <w:rPr>
          <w:rFonts w:hint="cs"/>
          <w:rtl/>
        </w:rPr>
        <w:t>במשמרת שלך</w:t>
      </w:r>
      <w:bookmarkStart w:id="7720" w:name="_ETM_Q10_689821"/>
      <w:bookmarkStart w:id="7721" w:name="_ETM_Q10_688640"/>
      <w:bookmarkStart w:id="7722" w:name="_ETM_Q10_683930"/>
      <w:bookmarkEnd w:id="7720"/>
      <w:bookmarkEnd w:id="7721"/>
      <w:bookmarkEnd w:id="7722"/>
      <w:r>
        <w:rPr>
          <w:rFonts w:hint="cs"/>
          <w:rtl/>
        </w:rPr>
        <w:t xml:space="preserve">, היית </w:t>
      </w:r>
      <w:bookmarkStart w:id="7723" w:name="_ETM_Q10_695843"/>
      <w:bookmarkEnd w:id="7723"/>
      <w:r>
        <w:rPr>
          <w:rFonts w:hint="cs"/>
          <w:rtl/>
        </w:rPr>
        <w:t>יושבת-ראש הוועדה לביטחון</w:t>
      </w:r>
      <w:bookmarkStart w:id="7724" w:name="_ETM_Q10_691841"/>
      <w:bookmarkEnd w:id="7724"/>
      <w:r>
        <w:rPr>
          <w:rFonts w:hint="cs"/>
          <w:rtl/>
        </w:rPr>
        <w:t xml:space="preserve"> </w:t>
      </w:r>
      <w:r w:rsidR="000379B4">
        <w:rPr>
          <w:rFonts w:hint="cs"/>
          <w:rtl/>
        </w:rPr>
        <w:t>– –</w:t>
      </w:r>
    </w:p>
    <w:p w:rsidR="00381235" w:rsidRDefault="00381235" w:rsidP="00A77C9E">
      <w:pPr>
        <w:rPr>
          <w:rtl/>
        </w:rPr>
      </w:pPr>
    </w:p>
    <w:p w:rsidR="00381235" w:rsidRDefault="00381235" w:rsidP="00A77C9E">
      <w:pPr>
        <w:pStyle w:val="af5"/>
        <w:keepNext/>
        <w:rPr>
          <w:rtl/>
        </w:rPr>
      </w:pPr>
      <w:bookmarkStart w:id="7725" w:name="ET_interruption_6151_61"/>
      <w:r w:rsidRPr="00EC692A">
        <w:rPr>
          <w:rStyle w:val="TagStyle"/>
          <w:rtl/>
        </w:rPr>
        <w:t xml:space="preserve"> &lt;&lt; קריאה &gt;&gt; </w:t>
      </w:r>
      <w:r>
        <w:rPr>
          <w:rtl/>
        </w:rPr>
        <w:t>רון כץ (יש עתיד):</w:t>
      </w:r>
      <w:r w:rsidRPr="00EC692A">
        <w:rPr>
          <w:rStyle w:val="TagStyle"/>
          <w:rtl/>
        </w:rPr>
        <w:t xml:space="preserve"> &lt;&lt; קריאה &gt;&gt;</w:t>
      </w:r>
      <w:r>
        <w:rPr>
          <w:rtl/>
        </w:rPr>
        <w:t xml:space="preserve"> </w:t>
      </w:r>
      <w:bookmarkEnd w:id="7725"/>
    </w:p>
    <w:p w:rsidR="00381235" w:rsidRDefault="00381235" w:rsidP="000379B4">
      <w:pPr>
        <w:rPr>
          <w:rtl/>
        </w:rPr>
      </w:pPr>
    </w:p>
    <w:p w:rsidR="00381235" w:rsidRDefault="00381235" w:rsidP="00A77C9E">
      <w:pPr>
        <w:rPr>
          <w:rtl/>
        </w:rPr>
      </w:pPr>
      <w:r>
        <w:rPr>
          <w:rFonts w:hint="cs"/>
          <w:rtl/>
        </w:rPr>
        <w:t>עכשיו היא חוסמת אותך.</w:t>
      </w:r>
    </w:p>
    <w:p w:rsidR="00381235" w:rsidRDefault="00381235" w:rsidP="00A77C9E">
      <w:pPr>
        <w:rPr>
          <w:rtl/>
        </w:rPr>
      </w:pPr>
    </w:p>
    <w:p w:rsidR="00381235" w:rsidRDefault="00381235" w:rsidP="00A77C9E">
      <w:pPr>
        <w:pStyle w:val="-"/>
        <w:keepNext/>
        <w:rPr>
          <w:rtl/>
        </w:rPr>
      </w:pPr>
      <w:bookmarkStart w:id="7726" w:name="ET_speakercontinue_6427_62"/>
      <w:r w:rsidRPr="00EC692A">
        <w:rPr>
          <w:rStyle w:val="TagStyle"/>
          <w:rtl/>
        </w:rPr>
        <w:t xml:space="preserve"> &lt;&lt; דובר_המשך &gt;&gt; </w:t>
      </w:r>
      <w:r>
        <w:rPr>
          <w:rtl/>
        </w:rPr>
        <w:t>השר לביטחון לאומי איתמר בן גביר:</w:t>
      </w:r>
      <w:r w:rsidRPr="00EC692A">
        <w:rPr>
          <w:rStyle w:val="TagStyle"/>
          <w:rtl/>
        </w:rPr>
        <w:t xml:space="preserve"> &lt;&lt; דובר_המשך &gt;&gt;</w:t>
      </w:r>
      <w:r>
        <w:rPr>
          <w:rtl/>
        </w:rPr>
        <w:t xml:space="preserve"> </w:t>
      </w:r>
      <w:bookmarkEnd w:id="7726"/>
    </w:p>
    <w:p w:rsidR="00381235" w:rsidRDefault="00381235" w:rsidP="000379B4">
      <w:pPr>
        <w:rPr>
          <w:rtl/>
        </w:rPr>
      </w:pPr>
    </w:p>
    <w:p w:rsidR="00381235" w:rsidRDefault="000379B4" w:rsidP="000379B4">
      <w:pPr>
        <w:rPr>
          <w:rtl/>
        </w:rPr>
      </w:pPr>
      <w:bookmarkStart w:id="7727" w:name="_ETM_Q10_692489"/>
      <w:bookmarkStart w:id="7728" w:name="_ETM_Q10_693090"/>
      <w:bookmarkStart w:id="7729" w:name="_ETM_Q10_695249"/>
      <w:bookmarkStart w:id="7730" w:name="_ETM_Q10_697329"/>
      <w:bookmarkEnd w:id="7727"/>
      <w:bookmarkEnd w:id="7728"/>
      <w:bookmarkEnd w:id="7729"/>
      <w:bookmarkEnd w:id="7730"/>
      <w:r>
        <w:rPr>
          <w:rFonts w:hint="cs"/>
          <w:rtl/>
        </w:rPr>
        <w:t>– –</w:t>
      </w:r>
      <w:r w:rsidR="00381235">
        <w:rPr>
          <w:rFonts w:hint="cs"/>
          <w:rtl/>
        </w:rPr>
        <w:t xml:space="preserve"> שקל</w:t>
      </w:r>
      <w:r w:rsidR="00381235">
        <w:rPr>
          <w:rtl/>
        </w:rPr>
        <w:t xml:space="preserve"> </w:t>
      </w:r>
      <w:bookmarkStart w:id="7731" w:name="_ETM_Q10_697900"/>
      <w:bookmarkEnd w:id="7731"/>
      <w:r w:rsidR="00381235">
        <w:rPr>
          <w:rtl/>
        </w:rPr>
        <w:t xml:space="preserve">לא </w:t>
      </w:r>
      <w:bookmarkStart w:id="7732" w:name="_ETM_Q10_699219"/>
      <w:bookmarkStart w:id="7733" w:name="_ETM_Q10_701189"/>
      <w:bookmarkEnd w:id="7732"/>
      <w:bookmarkEnd w:id="7733"/>
      <w:r w:rsidR="00381235">
        <w:rPr>
          <w:rFonts w:hint="cs"/>
          <w:rtl/>
        </w:rPr>
        <w:t>הבאת להם. שקל לא הבאתם להם.</w:t>
      </w:r>
      <w:bookmarkStart w:id="7734" w:name="_ETM_Q10_696370"/>
      <w:bookmarkEnd w:id="7734"/>
      <w:r w:rsidR="00381235">
        <w:rPr>
          <w:rFonts w:hint="cs"/>
          <w:rtl/>
        </w:rPr>
        <w:t xml:space="preserve"> </w:t>
      </w:r>
      <w:bookmarkStart w:id="7735" w:name="_ETM_Q10_693670"/>
      <w:bookmarkEnd w:id="7735"/>
    </w:p>
    <w:p w:rsidR="00381235" w:rsidRDefault="00381235" w:rsidP="00A77C9E">
      <w:pPr>
        <w:rPr>
          <w:rtl/>
        </w:rPr>
      </w:pPr>
    </w:p>
    <w:p w:rsidR="00381235" w:rsidRDefault="00381235" w:rsidP="00A77C9E">
      <w:pPr>
        <w:pStyle w:val="af5"/>
        <w:keepNext/>
        <w:rPr>
          <w:rtl/>
        </w:rPr>
      </w:pPr>
      <w:bookmarkStart w:id="7736" w:name="ET_interruption_5300_63"/>
      <w:r w:rsidRPr="00EC692A">
        <w:rPr>
          <w:rStyle w:val="TagStyle"/>
          <w:rtl/>
        </w:rPr>
        <w:t xml:space="preserve"> &lt;&lt; קריאה &gt;&gt; </w:t>
      </w:r>
      <w:r>
        <w:rPr>
          <w:rtl/>
        </w:rPr>
        <w:t>מירב בן ארי (יש עתיד):</w:t>
      </w:r>
      <w:r w:rsidRPr="00EC692A">
        <w:rPr>
          <w:rStyle w:val="TagStyle"/>
          <w:rtl/>
        </w:rPr>
        <w:t xml:space="preserve"> &lt;&lt; קריאה &gt;&gt;</w:t>
      </w:r>
      <w:r>
        <w:rPr>
          <w:rtl/>
        </w:rPr>
        <w:t xml:space="preserve"> </w:t>
      </w:r>
      <w:bookmarkEnd w:id="7736"/>
    </w:p>
    <w:p w:rsidR="00381235" w:rsidRDefault="00381235" w:rsidP="000379B4">
      <w:pPr>
        <w:rPr>
          <w:rtl/>
        </w:rPr>
      </w:pPr>
    </w:p>
    <w:p w:rsidR="00381235" w:rsidRDefault="00381235" w:rsidP="007A3B02">
      <w:pPr>
        <w:rPr>
          <w:rtl/>
        </w:rPr>
      </w:pPr>
      <w:r>
        <w:rPr>
          <w:rFonts w:hint="cs"/>
          <w:rtl/>
        </w:rPr>
        <w:t>מה זה</w:t>
      </w:r>
      <w:r w:rsidR="007A3B02">
        <w:rPr>
          <w:rFonts w:hint="cs"/>
          <w:rtl/>
        </w:rPr>
        <w:t>,</w:t>
      </w:r>
      <w:r>
        <w:rPr>
          <w:rFonts w:hint="cs"/>
          <w:rtl/>
        </w:rPr>
        <w:t xml:space="preserve"> הכסף שלך</w:t>
      </w:r>
      <w:bookmarkStart w:id="7737" w:name="_ETM_Q10_696893"/>
      <w:bookmarkEnd w:id="7737"/>
      <w:r>
        <w:rPr>
          <w:rFonts w:hint="cs"/>
          <w:rtl/>
        </w:rPr>
        <w:t>? זה הכסף של כולנו.</w:t>
      </w:r>
      <w:bookmarkStart w:id="7738" w:name="_ETM_Q10_698670"/>
      <w:bookmarkStart w:id="7739" w:name="_ETM_Q10_700560"/>
      <w:bookmarkEnd w:id="7738"/>
      <w:bookmarkEnd w:id="7739"/>
      <w:r>
        <w:rPr>
          <w:rFonts w:hint="cs"/>
          <w:rtl/>
        </w:rPr>
        <w:t xml:space="preserve"> הוא פונה אליי</w:t>
      </w:r>
      <w:bookmarkStart w:id="7740" w:name="_ETM_Q10_701435"/>
      <w:bookmarkEnd w:id="7740"/>
      <w:r>
        <w:rPr>
          <w:rFonts w:hint="cs"/>
          <w:rtl/>
        </w:rPr>
        <w:t xml:space="preserve">, אתה, אל תתערב, </w:t>
      </w:r>
      <w:bookmarkStart w:id="7741" w:name="_ETM_Q10_705893"/>
      <w:bookmarkStart w:id="7742" w:name="_ETM_Q10_702754"/>
      <w:bookmarkEnd w:id="7741"/>
      <w:bookmarkEnd w:id="7742"/>
      <w:r>
        <w:rPr>
          <w:rFonts w:hint="cs"/>
          <w:rtl/>
        </w:rPr>
        <w:t>ל</w:t>
      </w:r>
      <w:bookmarkStart w:id="7743" w:name="_ETM_Q10_701042"/>
      <w:bookmarkStart w:id="7744" w:name="_ETM_Q10_703196"/>
      <w:bookmarkEnd w:id="7743"/>
      <w:bookmarkEnd w:id="7744"/>
      <w:r>
        <w:rPr>
          <w:rFonts w:hint="cs"/>
          <w:rtl/>
        </w:rPr>
        <w:t>מה אתה מתערב?</w:t>
      </w:r>
      <w:bookmarkStart w:id="7745" w:name="_ETM_Q10_702114"/>
      <w:bookmarkStart w:id="7746" w:name="_ETM_Q10_705446"/>
      <w:bookmarkEnd w:id="7745"/>
      <w:bookmarkEnd w:id="7746"/>
      <w:r>
        <w:rPr>
          <w:rFonts w:hint="cs"/>
          <w:rtl/>
        </w:rPr>
        <w:t xml:space="preserve"> לא מספיק יש לי אותו על הראש, גם אתה?</w:t>
      </w:r>
    </w:p>
    <w:p w:rsidR="00381235" w:rsidRDefault="00381235" w:rsidP="00A77C9E">
      <w:pPr>
        <w:rPr>
          <w:rtl/>
        </w:rPr>
      </w:pPr>
    </w:p>
    <w:p w:rsidR="00381235" w:rsidRDefault="00381235" w:rsidP="00A77C9E">
      <w:pPr>
        <w:pStyle w:val="af5"/>
        <w:keepNext/>
        <w:rPr>
          <w:rtl/>
        </w:rPr>
      </w:pPr>
      <w:bookmarkStart w:id="7747" w:name="ET_interruption_6151_65"/>
      <w:r w:rsidRPr="00EC692A">
        <w:rPr>
          <w:rStyle w:val="TagStyle"/>
          <w:rtl/>
        </w:rPr>
        <w:t xml:space="preserve"> &lt;&lt; קריאה &gt;&gt; </w:t>
      </w:r>
      <w:r>
        <w:rPr>
          <w:rtl/>
        </w:rPr>
        <w:t>רון כץ (יש עתיד):</w:t>
      </w:r>
      <w:r w:rsidRPr="00EC692A">
        <w:rPr>
          <w:rStyle w:val="TagStyle"/>
          <w:rtl/>
        </w:rPr>
        <w:t xml:space="preserve"> &lt;&lt; קריאה &gt;&gt;</w:t>
      </w:r>
      <w:r>
        <w:rPr>
          <w:rtl/>
        </w:rPr>
        <w:t xml:space="preserve"> </w:t>
      </w:r>
      <w:bookmarkEnd w:id="7747"/>
    </w:p>
    <w:p w:rsidR="00381235" w:rsidRDefault="00381235" w:rsidP="000379B4">
      <w:pPr>
        <w:rPr>
          <w:rtl/>
        </w:rPr>
      </w:pPr>
    </w:p>
    <w:p w:rsidR="00381235" w:rsidRPr="00EC692A" w:rsidRDefault="00381235" w:rsidP="00A77C9E">
      <w:pPr>
        <w:rPr>
          <w:rtl/>
        </w:rPr>
      </w:pPr>
      <w:r>
        <w:rPr>
          <w:rFonts w:hint="cs"/>
          <w:rtl/>
        </w:rPr>
        <w:t xml:space="preserve">וסרלאוף, אתה שר טוב, אל </w:t>
      </w:r>
      <w:bookmarkStart w:id="7748" w:name="_ETM_Q10_705990"/>
      <w:bookmarkEnd w:id="7748"/>
      <w:r>
        <w:rPr>
          <w:rFonts w:hint="cs"/>
          <w:rtl/>
        </w:rPr>
        <w:t>תיכנס לזה.</w:t>
      </w:r>
    </w:p>
    <w:p w:rsidR="00381235" w:rsidRDefault="00381235" w:rsidP="00A77C9E">
      <w:pPr>
        <w:rPr>
          <w:rtl/>
        </w:rPr>
      </w:pPr>
    </w:p>
    <w:p w:rsidR="00381235" w:rsidRDefault="00381235" w:rsidP="00A77C9E">
      <w:pPr>
        <w:pStyle w:val="-"/>
        <w:keepNext/>
        <w:rPr>
          <w:rtl/>
        </w:rPr>
      </w:pPr>
      <w:bookmarkStart w:id="7749" w:name="ET_speakercontinue_6427_64"/>
      <w:r w:rsidRPr="00EC692A">
        <w:rPr>
          <w:rStyle w:val="TagStyle"/>
          <w:rtl/>
        </w:rPr>
        <w:t xml:space="preserve"> &lt;&lt; דובר_המשך &gt;&gt; </w:t>
      </w:r>
      <w:r>
        <w:rPr>
          <w:rtl/>
        </w:rPr>
        <w:t>השר לביטחון לאומי איתמר בן גביר:</w:t>
      </w:r>
      <w:r w:rsidRPr="00EC692A">
        <w:rPr>
          <w:rStyle w:val="TagStyle"/>
          <w:rtl/>
        </w:rPr>
        <w:t xml:space="preserve"> &lt;&lt; דובר_המשך &gt;&gt;</w:t>
      </w:r>
      <w:r>
        <w:rPr>
          <w:rtl/>
        </w:rPr>
        <w:t xml:space="preserve"> </w:t>
      </w:r>
      <w:bookmarkEnd w:id="7749"/>
    </w:p>
    <w:p w:rsidR="00381235" w:rsidRDefault="00381235" w:rsidP="000379B4">
      <w:pPr>
        <w:rPr>
          <w:rtl/>
        </w:rPr>
      </w:pPr>
    </w:p>
    <w:p w:rsidR="00381235" w:rsidRDefault="00381235" w:rsidP="00A77C9E">
      <w:pPr>
        <w:rPr>
          <w:rtl/>
        </w:rPr>
      </w:pPr>
      <w:bookmarkStart w:id="7750" w:name="_ETM_Q10_697140"/>
      <w:bookmarkEnd w:id="7750"/>
      <w:r>
        <w:rPr>
          <w:rtl/>
        </w:rPr>
        <w:t>ואני</w:t>
      </w:r>
      <w:r>
        <w:rPr>
          <w:rFonts w:hint="cs"/>
          <w:rtl/>
        </w:rPr>
        <w:t>,</w:t>
      </w:r>
      <w:r>
        <w:rPr>
          <w:rtl/>
        </w:rPr>
        <w:t xml:space="preserve"> </w:t>
      </w:r>
      <w:bookmarkStart w:id="7751" w:name="_ETM_Q10_701519"/>
      <w:bookmarkStart w:id="7752" w:name="_ETM_Q10_704129"/>
      <w:bookmarkEnd w:id="7751"/>
      <w:bookmarkEnd w:id="7752"/>
      <w:r>
        <w:rPr>
          <w:rFonts w:hint="cs"/>
          <w:rtl/>
        </w:rPr>
        <w:t xml:space="preserve">איך שהגעתי, מ-6,000 שקל עלינו </w:t>
      </w:r>
      <w:bookmarkStart w:id="7753" w:name="_ETM_Q10_704459"/>
      <w:bookmarkStart w:id="7754" w:name="_ETM_Q10_706670"/>
      <w:bookmarkStart w:id="7755" w:name="_ETM_Q10_707269"/>
      <w:bookmarkStart w:id="7756" w:name="_ETM_Q10_710559"/>
      <w:bookmarkStart w:id="7757" w:name="_ETM_Q10_711799"/>
      <w:bookmarkEnd w:id="7753"/>
      <w:bookmarkEnd w:id="7754"/>
      <w:bookmarkEnd w:id="7755"/>
      <w:bookmarkEnd w:id="7756"/>
      <w:bookmarkEnd w:id="7757"/>
      <w:r>
        <w:rPr>
          <w:rtl/>
        </w:rPr>
        <w:t xml:space="preserve">כבר </w:t>
      </w:r>
      <w:bookmarkStart w:id="7758" w:name="_ETM_Q10_712010"/>
      <w:bookmarkEnd w:id="7758"/>
      <w:r>
        <w:rPr>
          <w:rtl/>
        </w:rPr>
        <w:t>ל</w:t>
      </w:r>
      <w:r>
        <w:rPr>
          <w:rFonts w:hint="cs"/>
          <w:rtl/>
        </w:rPr>
        <w:t xml:space="preserve">-8,000 שקל, והפעימה הבאה היא </w:t>
      </w:r>
      <w:bookmarkStart w:id="7759" w:name="_ETM_Q10_712819"/>
      <w:bookmarkStart w:id="7760" w:name="_ETM_Q10_713209"/>
      <w:bookmarkStart w:id="7761" w:name="_ETM_Q10_713780"/>
      <w:bookmarkStart w:id="7762" w:name="_ETM_Q10_708610"/>
      <w:bookmarkStart w:id="7763" w:name="_ETM_Q10_703940"/>
      <w:bookmarkStart w:id="7764" w:name="_ETM_Q10_700691"/>
      <w:bookmarkStart w:id="7765" w:name="_ETM_Q10_714530"/>
      <w:bookmarkStart w:id="7766" w:name="_ETM_Q10_714769"/>
      <w:bookmarkEnd w:id="7759"/>
      <w:bookmarkEnd w:id="7760"/>
      <w:bookmarkEnd w:id="7761"/>
      <w:bookmarkEnd w:id="7762"/>
      <w:bookmarkEnd w:id="7763"/>
      <w:bookmarkEnd w:id="7764"/>
      <w:bookmarkEnd w:id="7765"/>
      <w:bookmarkEnd w:id="7766"/>
      <w:r>
        <w:rPr>
          <w:rFonts w:hint="cs"/>
          <w:rtl/>
        </w:rPr>
        <w:t>9,000</w:t>
      </w:r>
      <w:bookmarkStart w:id="7767" w:name="_ETM_Q10_709760"/>
      <w:bookmarkEnd w:id="7767"/>
      <w:r>
        <w:rPr>
          <w:rFonts w:hint="cs"/>
          <w:rtl/>
        </w:rPr>
        <w:t>, והפעימה הבאה היא 10,500.</w:t>
      </w:r>
      <w:bookmarkStart w:id="7768" w:name="_ETM_Q10_712980"/>
      <w:bookmarkEnd w:id="7768"/>
    </w:p>
    <w:p w:rsidR="00381235" w:rsidRDefault="00381235" w:rsidP="00A77C9E">
      <w:pPr>
        <w:rPr>
          <w:rtl/>
        </w:rPr>
      </w:pPr>
      <w:bookmarkStart w:id="7769" w:name="_ETM_Q10_717223"/>
      <w:bookmarkStart w:id="7770" w:name="_ETM_Q10_717347"/>
      <w:bookmarkEnd w:id="7769"/>
      <w:bookmarkEnd w:id="7770"/>
    </w:p>
    <w:p w:rsidR="00381235" w:rsidRDefault="00381235" w:rsidP="00A77C9E">
      <w:pPr>
        <w:pStyle w:val="af5"/>
        <w:keepNext/>
        <w:rPr>
          <w:rtl/>
        </w:rPr>
      </w:pPr>
      <w:bookmarkStart w:id="7771" w:name="ET_interruption_5300_66"/>
      <w:r w:rsidRPr="00581727">
        <w:rPr>
          <w:rStyle w:val="TagStyle"/>
          <w:rtl/>
        </w:rPr>
        <w:t xml:space="preserve"> &lt;&lt; קריאה &gt;&gt; </w:t>
      </w:r>
      <w:r>
        <w:rPr>
          <w:rtl/>
        </w:rPr>
        <w:t>מירב בן ארי (יש עתיד):</w:t>
      </w:r>
      <w:r w:rsidRPr="00581727">
        <w:rPr>
          <w:rStyle w:val="TagStyle"/>
          <w:rtl/>
        </w:rPr>
        <w:t xml:space="preserve"> &lt;&lt; קריאה &gt;&gt;</w:t>
      </w:r>
      <w:r>
        <w:rPr>
          <w:rtl/>
        </w:rPr>
        <w:t xml:space="preserve"> </w:t>
      </w:r>
      <w:bookmarkEnd w:id="7771"/>
    </w:p>
    <w:p w:rsidR="00381235" w:rsidRDefault="00381235" w:rsidP="000379B4">
      <w:pPr>
        <w:rPr>
          <w:rtl/>
        </w:rPr>
      </w:pPr>
    </w:p>
    <w:p w:rsidR="00381235" w:rsidRDefault="00381235" w:rsidP="007A3B02">
      <w:pPr>
        <w:rPr>
          <w:rtl/>
        </w:rPr>
      </w:pPr>
      <w:r>
        <w:rPr>
          <w:rFonts w:hint="cs"/>
          <w:rtl/>
        </w:rPr>
        <w:t>אתה כל הזמן</w:t>
      </w:r>
      <w:bookmarkStart w:id="7772" w:name="_ETM_Q10_711983"/>
      <w:bookmarkEnd w:id="7772"/>
      <w:r>
        <w:rPr>
          <w:rFonts w:hint="cs"/>
          <w:rtl/>
        </w:rPr>
        <w:t xml:space="preserve"> </w:t>
      </w:r>
      <w:bookmarkStart w:id="7773" w:name="_ETM_Q10_716195"/>
      <w:bookmarkEnd w:id="7773"/>
      <w:r>
        <w:rPr>
          <w:rFonts w:hint="cs"/>
          <w:rtl/>
        </w:rPr>
        <w:t>אומר פעם אחת</w:t>
      </w:r>
      <w:r w:rsidR="007A3B02">
        <w:rPr>
          <w:rFonts w:hint="cs"/>
          <w:rtl/>
        </w:rPr>
        <w:t>,</w:t>
      </w:r>
      <w:r>
        <w:rPr>
          <w:rFonts w:hint="cs"/>
          <w:rtl/>
        </w:rPr>
        <w:t xml:space="preserve"> תסביר.</w:t>
      </w:r>
      <w:bookmarkStart w:id="7774" w:name="_ETM_Q10_712147"/>
      <w:bookmarkStart w:id="7775" w:name="_ETM_Q10_708166"/>
      <w:bookmarkEnd w:id="7774"/>
      <w:bookmarkEnd w:id="7775"/>
    </w:p>
    <w:p w:rsidR="00381235" w:rsidRDefault="00381235" w:rsidP="00A77C9E">
      <w:pPr>
        <w:rPr>
          <w:rtl/>
        </w:rPr>
      </w:pPr>
    </w:p>
    <w:p w:rsidR="00381235" w:rsidRDefault="00381235" w:rsidP="00A77C9E">
      <w:pPr>
        <w:pStyle w:val="-"/>
        <w:keepNext/>
        <w:rPr>
          <w:rtl/>
        </w:rPr>
      </w:pPr>
      <w:bookmarkStart w:id="7776" w:name="ET_speakercontinue_6427_67"/>
      <w:r w:rsidRPr="00581727">
        <w:rPr>
          <w:rStyle w:val="TagStyle"/>
          <w:rtl/>
        </w:rPr>
        <w:t xml:space="preserve"> &lt;&lt; דובר_המשך &gt;&gt; </w:t>
      </w:r>
      <w:r>
        <w:rPr>
          <w:rtl/>
        </w:rPr>
        <w:t>השר לביטחון לאומי איתמר בן גביר:</w:t>
      </w:r>
      <w:r w:rsidRPr="00581727">
        <w:rPr>
          <w:rStyle w:val="TagStyle"/>
          <w:rtl/>
        </w:rPr>
        <w:t xml:space="preserve"> &lt;&lt; דובר_המשך &gt;&gt;</w:t>
      </w:r>
      <w:r>
        <w:rPr>
          <w:rtl/>
        </w:rPr>
        <w:t xml:space="preserve"> </w:t>
      </w:r>
      <w:bookmarkEnd w:id="7776"/>
    </w:p>
    <w:p w:rsidR="00381235" w:rsidRDefault="00381235" w:rsidP="000379B4">
      <w:pPr>
        <w:rPr>
          <w:rtl/>
        </w:rPr>
      </w:pPr>
    </w:p>
    <w:p w:rsidR="00381235" w:rsidRDefault="00381235" w:rsidP="00A77C9E">
      <w:pPr>
        <w:rPr>
          <w:rtl/>
        </w:rPr>
      </w:pPr>
      <w:bookmarkStart w:id="7777" w:name="_ETM_Q10_712480"/>
      <w:bookmarkEnd w:id="7777"/>
      <w:r>
        <w:rPr>
          <w:rFonts w:hint="cs"/>
          <w:rtl/>
        </w:rPr>
        <w:t>תלמדו איך לעבוד. נתונים. רציתם נתונים.</w:t>
      </w:r>
    </w:p>
    <w:p w:rsidR="00381235" w:rsidRDefault="00381235" w:rsidP="00A77C9E">
      <w:pPr>
        <w:rPr>
          <w:rtl/>
        </w:rPr>
      </w:pPr>
    </w:p>
    <w:p w:rsidR="00381235" w:rsidRDefault="00381235" w:rsidP="00A77C9E">
      <w:pPr>
        <w:pStyle w:val="af5"/>
        <w:keepNext/>
        <w:rPr>
          <w:rtl/>
        </w:rPr>
      </w:pPr>
      <w:bookmarkStart w:id="7778" w:name="ET_interruption_6151_68"/>
      <w:r w:rsidRPr="00581727">
        <w:rPr>
          <w:rStyle w:val="TagStyle"/>
          <w:rtl/>
        </w:rPr>
        <w:t xml:space="preserve"> &lt;&lt; קריאה &gt;&gt; </w:t>
      </w:r>
      <w:r>
        <w:rPr>
          <w:rtl/>
        </w:rPr>
        <w:t>רון כץ (יש עתיד):</w:t>
      </w:r>
      <w:r w:rsidRPr="00581727">
        <w:rPr>
          <w:rStyle w:val="TagStyle"/>
          <w:rtl/>
        </w:rPr>
        <w:t xml:space="preserve"> &lt;&lt; קריאה &gt;&gt;</w:t>
      </w:r>
      <w:r>
        <w:rPr>
          <w:rtl/>
        </w:rPr>
        <w:t xml:space="preserve"> </w:t>
      </w:r>
      <w:bookmarkEnd w:id="7778"/>
    </w:p>
    <w:p w:rsidR="00381235" w:rsidRDefault="00381235" w:rsidP="000379B4">
      <w:pPr>
        <w:rPr>
          <w:rtl/>
        </w:rPr>
      </w:pPr>
    </w:p>
    <w:p w:rsidR="00381235" w:rsidRDefault="00381235" w:rsidP="00A77C9E">
      <w:pPr>
        <w:rPr>
          <w:rtl/>
        </w:rPr>
      </w:pPr>
      <w:r>
        <w:rPr>
          <w:rFonts w:hint="cs"/>
          <w:rtl/>
        </w:rPr>
        <w:t xml:space="preserve">אז למה </w:t>
      </w:r>
      <w:bookmarkStart w:id="7779" w:name="_ETM_Q10_716160"/>
      <w:bookmarkEnd w:id="7779"/>
      <w:r>
        <w:rPr>
          <w:rFonts w:hint="cs"/>
          <w:rtl/>
        </w:rPr>
        <w:t>אתה נכשל? למה אתה נכשל?</w:t>
      </w:r>
    </w:p>
    <w:p w:rsidR="00381235" w:rsidRDefault="00381235" w:rsidP="00A77C9E">
      <w:pPr>
        <w:rPr>
          <w:rtl/>
        </w:rPr>
      </w:pPr>
    </w:p>
    <w:p w:rsidR="00381235" w:rsidRDefault="00381235" w:rsidP="00A77C9E">
      <w:pPr>
        <w:pStyle w:val="af5"/>
        <w:keepNext/>
        <w:rPr>
          <w:rtl/>
        </w:rPr>
      </w:pPr>
      <w:bookmarkStart w:id="7780" w:name="ET_interruption_5300_70"/>
      <w:r w:rsidRPr="00581727">
        <w:rPr>
          <w:rStyle w:val="TagStyle"/>
          <w:rtl/>
        </w:rPr>
        <w:t xml:space="preserve"> &lt;&lt; קריאה &gt;&gt; </w:t>
      </w:r>
      <w:r>
        <w:rPr>
          <w:rtl/>
        </w:rPr>
        <w:t>מירב בן ארי (יש עתיד):</w:t>
      </w:r>
      <w:r w:rsidRPr="00581727">
        <w:rPr>
          <w:rStyle w:val="TagStyle"/>
          <w:rtl/>
        </w:rPr>
        <w:t xml:space="preserve"> &lt;&lt; קריאה &gt;&gt;</w:t>
      </w:r>
      <w:r>
        <w:rPr>
          <w:rtl/>
        </w:rPr>
        <w:t xml:space="preserve"> </w:t>
      </w:r>
      <w:bookmarkEnd w:id="7780"/>
    </w:p>
    <w:p w:rsidR="00381235" w:rsidRDefault="00381235" w:rsidP="000379B4">
      <w:pPr>
        <w:rPr>
          <w:rtl/>
        </w:rPr>
      </w:pPr>
    </w:p>
    <w:p w:rsidR="00381235" w:rsidRDefault="00381235" w:rsidP="00A77C9E">
      <w:pPr>
        <w:rPr>
          <w:rtl/>
        </w:rPr>
      </w:pPr>
      <w:r>
        <w:rPr>
          <w:rFonts w:hint="cs"/>
          <w:rtl/>
        </w:rPr>
        <w:t>למה לא היית אתמול בטקס סיום של המפכ"ל?</w:t>
      </w:r>
      <w:bookmarkStart w:id="7781" w:name="_ETM_Q10_719991"/>
      <w:bookmarkEnd w:id="7781"/>
    </w:p>
    <w:p w:rsidR="00381235" w:rsidRDefault="00381235" w:rsidP="00A77C9E">
      <w:pPr>
        <w:rPr>
          <w:rtl/>
        </w:rPr>
      </w:pPr>
    </w:p>
    <w:p w:rsidR="00381235" w:rsidRDefault="00381235" w:rsidP="00A77C9E">
      <w:pPr>
        <w:pStyle w:val="af5"/>
        <w:keepNext/>
        <w:rPr>
          <w:rtl/>
        </w:rPr>
      </w:pPr>
      <w:bookmarkStart w:id="7782" w:name="ET_interruption_6151_71"/>
      <w:r w:rsidRPr="00581727">
        <w:rPr>
          <w:rStyle w:val="TagStyle"/>
          <w:rtl/>
        </w:rPr>
        <w:t xml:space="preserve"> &lt;&lt; קריאה &gt;&gt; </w:t>
      </w:r>
      <w:r>
        <w:rPr>
          <w:rtl/>
        </w:rPr>
        <w:t>רון כץ (יש עתיד):</w:t>
      </w:r>
      <w:r w:rsidRPr="00581727">
        <w:rPr>
          <w:rStyle w:val="TagStyle"/>
          <w:rtl/>
        </w:rPr>
        <w:t xml:space="preserve"> &lt;&lt; קריאה &gt;&gt;</w:t>
      </w:r>
      <w:r>
        <w:rPr>
          <w:rtl/>
        </w:rPr>
        <w:t xml:space="preserve"> </w:t>
      </w:r>
      <w:bookmarkEnd w:id="7782"/>
    </w:p>
    <w:p w:rsidR="00381235" w:rsidRDefault="00381235" w:rsidP="000379B4">
      <w:pPr>
        <w:rPr>
          <w:rtl/>
        </w:rPr>
      </w:pPr>
    </w:p>
    <w:p w:rsidR="00381235" w:rsidRDefault="00381235" w:rsidP="00A77C9E">
      <w:pPr>
        <w:rPr>
          <w:rtl/>
        </w:rPr>
      </w:pPr>
      <w:r>
        <w:rPr>
          <w:rFonts w:hint="cs"/>
          <w:rtl/>
        </w:rPr>
        <w:t xml:space="preserve">כי </w:t>
      </w:r>
      <w:bookmarkStart w:id="7783" w:name="_ETM_Q10_721884"/>
      <w:bookmarkEnd w:id="7783"/>
      <w:r>
        <w:rPr>
          <w:rFonts w:hint="cs"/>
          <w:rtl/>
        </w:rPr>
        <w:t>הוא לא רצה שהוא יבוא.</w:t>
      </w:r>
      <w:bookmarkStart w:id="7784" w:name="_ETM_Q10_722971"/>
      <w:bookmarkEnd w:id="7784"/>
    </w:p>
    <w:p w:rsidR="00381235" w:rsidRDefault="00381235" w:rsidP="00A77C9E">
      <w:pPr>
        <w:rPr>
          <w:rtl/>
        </w:rPr>
      </w:pPr>
    </w:p>
    <w:p w:rsidR="00381235" w:rsidRDefault="00381235" w:rsidP="00A77C9E">
      <w:pPr>
        <w:pStyle w:val="af5"/>
        <w:keepNext/>
        <w:rPr>
          <w:rtl/>
        </w:rPr>
      </w:pPr>
      <w:bookmarkStart w:id="7785" w:name="ET_interruption_5300_108"/>
      <w:r w:rsidRPr="00605285">
        <w:rPr>
          <w:rStyle w:val="TagStyle"/>
          <w:rtl/>
        </w:rPr>
        <w:t xml:space="preserve"> &lt;&lt; קריאה &gt;&gt; </w:t>
      </w:r>
      <w:r>
        <w:rPr>
          <w:rtl/>
        </w:rPr>
        <w:t>מירב בן ארי (יש עתיד):</w:t>
      </w:r>
      <w:r w:rsidRPr="00605285">
        <w:rPr>
          <w:rStyle w:val="TagStyle"/>
          <w:rtl/>
        </w:rPr>
        <w:t xml:space="preserve"> &lt;&lt; קריאה &gt;&gt;</w:t>
      </w:r>
      <w:r>
        <w:rPr>
          <w:rtl/>
        </w:rPr>
        <w:t xml:space="preserve"> </w:t>
      </w:r>
      <w:bookmarkEnd w:id="7785"/>
    </w:p>
    <w:p w:rsidR="00381235" w:rsidRDefault="00381235" w:rsidP="000379B4">
      <w:pPr>
        <w:rPr>
          <w:rtl/>
        </w:rPr>
      </w:pPr>
    </w:p>
    <w:p w:rsidR="00381235" w:rsidRPr="00605285" w:rsidRDefault="00381235" w:rsidP="00A77C9E">
      <w:pPr>
        <w:rPr>
          <w:rtl/>
        </w:rPr>
      </w:pPr>
      <w:r>
        <w:rPr>
          <w:rFonts w:hint="cs"/>
          <w:rtl/>
        </w:rPr>
        <w:t>מה זה? איזו בושה וחרפה.</w:t>
      </w:r>
      <w:bookmarkStart w:id="7786" w:name="_ETM_Q10_722812"/>
      <w:bookmarkEnd w:id="7786"/>
    </w:p>
    <w:p w:rsidR="00381235" w:rsidRPr="00581727" w:rsidRDefault="00381235" w:rsidP="00A77C9E">
      <w:pPr>
        <w:rPr>
          <w:rtl/>
        </w:rPr>
      </w:pPr>
      <w:bookmarkStart w:id="7787" w:name="_ETM_Q10_720153"/>
      <w:bookmarkEnd w:id="7787"/>
    </w:p>
    <w:p w:rsidR="00381235" w:rsidRDefault="00381235" w:rsidP="00A77C9E">
      <w:pPr>
        <w:pStyle w:val="-"/>
        <w:keepNext/>
        <w:rPr>
          <w:rtl/>
        </w:rPr>
      </w:pPr>
      <w:bookmarkStart w:id="7788" w:name="ET_speakercontinue_6427_69"/>
      <w:r w:rsidRPr="00581727">
        <w:rPr>
          <w:rStyle w:val="TagStyle"/>
          <w:rtl/>
        </w:rPr>
        <w:t xml:space="preserve"> &lt;&lt; דובר_המשך &gt;&gt; </w:t>
      </w:r>
      <w:r>
        <w:rPr>
          <w:rtl/>
        </w:rPr>
        <w:t>השר לביטחון לאומי איתמר בן גביר:</w:t>
      </w:r>
      <w:r w:rsidRPr="00581727">
        <w:rPr>
          <w:rStyle w:val="TagStyle"/>
          <w:rtl/>
        </w:rPr>
        <w:t xml:space="preserve"> &lt;&lt; דובר_המשך &gt;&gt;</w:t>
      </w:r>
      <w:r>
        <w:rPr>
          <w:rtl/>
        </w:rPr>
        <w:t xml:space="preserve"> </w:t>
      </w:r>
      <w:bookmarkEnd w:id="7788"/>
    </w:p>
    <w:p w:rsidR="00381235" w:rsidRDefault="00381235" w:rsidP="000379B4">
      <w:pPr>
        <w:rPr>
          <w:rtl/>
        </w:rPr>
      </w:pPr>
    </w:p>
    <w:p w:rsidR="00381235" w:rsidRDefault="00381235" w:rsidP="00A77C9E">
      <w:pPr>
        <w:rPr>
          <w:rtl/>
        </w:rPr>
      </w:pPr>
      <w:bookmarkStart w:id="7789" w:name="_ETM_Q10_717430"/>
      <w:bookmarkStart w:id="7790" w:name="_ETM_Q10_722090"/>
      <w:bookmarkEnd w:id="7789"/>
      <w:bookmarkEnd w:id="7790"/>
      <w:r>
        <w:rPr>
          <w:rFonts w:hint="cs"/>
          <w:rtl/>
        </w:rPr>
        <w:t>הלאה, הלאה, נמשיך, נמשיך בנתונים.</w:t>
      </w:r>
      <w:r>
        <w:rPr>
          <w:rtl/>
        </w:rPr>
        <w:t xml:space="preserve"> </w:t>
      </w:r>
      <w:bookmarkStart w:id="7791" w:name="_ETM_Q10_724010"/>
      <w:bookmarkStart w:id="7792" w:name="_ETM_Q10_726109"/>
      <w:bookmarkStart w:id="7793" w:name="_ETM_Q10_727360"/>
      <w:bookmarkStart w:id="7794" w:name="_ETM_Q10_727510"/>
      <w:bookmarkStart w:id="7795" w:name="_ETM_Q10_730290"/>
      <w:bookmarkStart w:id="7796" w:name="_ETM_Q10_721201"/>
      <w:bookmarkEnd w:id="7791"/>
      <w:bookmarkEnd w:id="7792"/>
      <w:bookmarkEnd w:id="7793"/>
      <w:bookmarkEnd w:id="7794"/>
      <w:bookmarkEnd w:id="7795"/>
      <w:bookmarkEnd w:id="7796"/>
    </w:p>
    <w:p w:rsidR="00381235" w:rsidRDefault="00381235" w:rsidP="00A77C9E">
      <w:pPr>
        <w:rPr>
          <w:rtl/>
        </w:rPr>
      </w:pPr>
    </w:p>
    <w:p w:rsidR="00381235" w:rsidRDefault="00381235" w:rsidP="00A77C9E">
      <w:pPr>
        <w:pStyle w:val="af5"/>
        <w:keepNext/>
        <w:rPr>
          <w:rtl/>
        </w:rPr>
      </w:pPr>
      <w:bookmarkStart w:id="7797" w:name="ET_interruption_6345_109"/>
      <w:r w:rsidRPr="00605285">
        <w:rPr>
          <w:rStyle w:val="TagStyle"/>
          <w:rtl/>
        </w:rPr>
        <w:t xml:space="preserve"> &lt;&lt; קריאה &gt;&gt; </w:t>
      </w:r>
      <w:r>
        <w:rPr>
          <w:rtl/>
        </w:rPr>
        <w:t>טלי גוטליב (הליכוד):</w:t>
      </w:r>
      <w:r w:rsidRPr="00605285">
        <w:rPr>
          <w:rStyle w:val="TagStyle"/>
          <w:rtl/>
        </w:rPr>
        <w:t xml:space="preserve"> &lt;&lt; קריאה &gt;&gt;</w:t>
      </w:r>
      <w:r>
        <w:rPr>
          <w:rtl/>
        </w:rPr>
        <w:t xml:space="preserve"> </w:t>
      </w:r>
      <w:bookmarkEnd w:id="7797"/>
    </w:p>
    <w:p w:rsidR="00381235" w:rsidRDefault="00381235" w:rsidP="000379B4">
      <w:pPr>
        <w:rPr>
          <w:rtl/>
        </w:rPr>
      </w:pPr>
    </w:p>
    <w:p w:rsidR="00381235" w:rsidRDefault="00381235" w:rsidP="00A77C9E">
      <w:pPr>
        <w:rPr>
          <w:rtl/>
        </w:rPr>
      </w:pPr>
      <w:r>
        <w:rPr>
          <w:rFonts w:hint="cs"/>
          <w:rtl/>
        </w:rPr>
        <w:t>אדוני השר, אנחנו מקשיבים לך.</w:t>
      </w:r>
    </w:p>
    <w:p w:rsidR="00381235" w:rsidRDefault="00381235" w:rsidP="00A77C9E">
      <w:pPr>
        <w:rPr>
          <w:rtl/>
        </w:rPr>
      </w:pPr>
    </w:p>
    <w:p w:rsidR="00381235" w:rsidRDefault="00381235" w:rsidP="00A77C9E">
      <w:pPr>
        <w:pStyle w:val="-"/>
        <w:keepNext/>
        <w:rPr>
          <w:rtl/>
        </w:rPr>
      </w:pPr>
      <w:bookmarkStart w:id="7798" w:name="ET_speakercontinue_6427_110"/>
      <w:r w:rsidRPr="00605285">
        <w:rPr>
          <w:rStyle w:val="TagStyle"/>
          <w:rtl/>
        </w:rPr>
        <w:t xml:space="preserve"> &lt;&lt; דובר_המשך &gt;&gt; </w:t>
      </w:r>
      <w:r>
        <w:rPr>
          <w:rtl/>
        </w:rPr>
        <w:t>השר לביטחון לאומי איתמר בן גביר:</w:t>
      </w:r>
      <w:r w:rsidRPr="00605285">
        <w:rPr>
          <w:rStyle w:val="TagStyle"/>
          <w:rtl/>
        </w:rPr>
        <w:t xml:space="preserve"> &lt;&lt; דובר_המשך &gt;&gt;</w:t>
      </w:r>
      <w:r>
        <w:rPr>
          <w:rtl/>
        </w:rPr>
        <w:t xml:space="preserve"> </w:t>
      </w:r>
      <w:bookmarkEnd w:id="7798"/>
    </w:p>
    <w:p w:rsidR="00381235" w:rsidRDefault="00381235" w:rsidP="000379B4">
      <w:pPr>
        <w:rPr>
          <w:rtl/>
        </w:rPr>
      </w:pPr>
    </w:p>
    <w:p w:rsidR="00381235" w:rsidRDefault="00381235" w:rsidP="00A77C9E">
      <w:pPr>
        <w:rPr>
          <w:rtl/>
        </w:rPr>
      </w:pPr>
      <w:bookmarkStart w:id="7799" w:name="_ETM_Q10_725480"/>
      <w:bookmarkStart w:id="7800" w:name="_ETM_Q10_728891"/>
      <w:bookmarkEnd w:id="7799"/>
      <w:bookmarkEnd w:id="7800"/>
      <w:r>
        <w:rPr>
          <w:rtl/>
        </w:rPr>
        <w:t>לא</w:t>
      </w:r>
      <w:r>
        <w:rPr>
          <w:rFonts w:hint="cs"/>
          <w:rtl/>
        </w:rPr>
        <w:t>,</w:t>
      </w:r>
      <w:r>
        <w:rPr>
          <w:rtl/>
        </w:rPr>
        <w:t xml:space="preserve"> </w:t>
      </w:r>
      <w:bookmarkStart w:id="7801" w:name="_ETM_Q10_730379"/>
      <w:bookmarkEnd w:id="7801"/>
      <w:r>
        <w:rPr>
          <w:rFonts w:hint="cs"/>
          <w:rtl/>
        </w:rPr>
        <w:t xml:space="preserve">אם את לא מתערבת </w:t>
      </w:r>
      <w:r>
        <w:rPr>
          <w:rtl/>
        </w:rPr>
        <w:t>–</w:t>
      </w:r>
      <w:r>
        <w:rPr>
          <w:rFonts w:hint="cs"/>
          <w:rtl/>
        </w:rPr>
        <w:t xml:space="preserve"> היא לא מתערבת ולא כלום, היא כאילו מהאו"ם</w:t>
      </w:r>
      <w:bookmarkStart w:id="7802" w:name="_ETM_Q10_729391"/>
      <w:bookmarkEnd w:id="7802"/>
      <w:r>
        <w:rPr>
          <w:rFonts w:hint="cs"/>
          <w:rtl/>
        </w:rPr>
        <w:t>.</w:t>
      </w:r>
    </w:p>
    <w:p w:rsidR="00381235" w:rsidRDefault="00381235" w:rsidP="00A77C9E">
      <w:pPr>
        <w:rPr>
          <w:rtl/>
        </w:rPr>
      </w:pPr>
    </w:p>
    <w:p w:rsidR="00381235" w:rsidRDefault="00381235" w:rsidP="00A77C9E">
      <w:pPr>
        <w:pStyle w:val="af5"/>
        <w:keepNext/>
        <w:rPr>
          <w:rtl/>
        </w:rPr>
      </w:pPr>
      <w:bookmarkStart w:id="7803" w:name="ET_interruption_5300_111"/>
      <w:r w:rsidRPr="00605285">
        <w:rPr>
          <w:rStyle w:val="TagStyle"/>
          <w:rtl/>
        </w:rPr>
        <w:t xml:space="preserve"> &lt;&lt; קריאה &gt;&gt; </w:t>
      </w:r>
      <w:r>
        <w:rPr>
          <w:rtl/>
        </w:rPr>
        <w:t>מירב בן ארי (יש עתיד):</w:t>
      </w:r>
      <w:r w:rsidRPr="00605285">
        <w:rPr>
          <w:rStyle w:val="TagStyle"/>
          <w:rtl/>
        </w:rPr>
        <w:t xml:space="preserve"> &lt;&lt; קריאה &gt;&gt;</w:t>
      </w:r>
      <w:r>
        <w:rPr>
          <w:rtl/>
        </w:rPr>
        <w:t xml:space="preserve"> </w:t>
      </w:r>
      <w:bookmarkEnd w:id="7803"/>
    </w:p>
    <w:p w:rsidR="00381235" w:rsidRDefault="00381235" w:rsidP="000379B4">
      <w:pPr>
        <w:rPr>
          <w:rtl/>
        </w:rPr>
      </w:pPr>
    </w:p>
    <w:p w:rsidR="00381235" w:rsidRPr="00605285" w:rsidRDefault="00381235" w:rsidP="007A3B02">
      <w:pPr>
        <w:rPr>
          <w:rtl/>
        </w:rPr>
      </w:pPr>
      <w:r>
        <w:rPr>
          <w:rFonts w:hint="cs"/>
          <w:rtl/>
        </w:rPr>
        <w:t>אם הוא פונה אליי</w:t>
      </w:r>
      <w:r w:rsidR="007A3B02">
        <w:rPr>
          <w:rFonts w:hint="cs"/>
          <w:rtl/>
        </w:rPr>
        <w:t>,</w:t>
      </w:r>
      <w:r>
        <w:rPr>
          <w:rFonts w:hint="cs"/>
          <w:rtl/>
        </w:rPr>
        <w:t xml:space="preserve"> הוא מקבל תגובה</w:t>
      </w:r>
      <w:bookmarkStart w:id="7804" w:name="_ETM_Q10_729272"/>
      <w:bookmarkStart w:id="7805" w:name="_ETM_Q10_730651"/>
      <w:bookmarkEnd w:id="7804"/>
      <w:bookmarkEnd w:id="7805"/>
      <w:r w:rsidR="007A3B02">
        <w:rPr>
          <w:rFonts w:hint="cs"/>
          <w:rtl/>
        </w:rPr>
        <w:t>.</w:t>
      </w:r>
      <w:r>
        <w:rPr>
          <w:rFonts w:hint="cs"/>
          <w:rtl/>
        </w:rPr>
        <w:t xml:space="preserve"> אני ישבתי בשקט.</w:t>
      </w:r>
      <w:bookmarkStart w:id="7806" w:name="_ETM_Q10_730969"/>
      <w:bookmarkEnd w:id="7806"/>
    </w:p>
    <w:p w:rsidR="00381235" w:rsidRDefault="00381235" w:rsidP="00A77C9E">
      <w:pPr>
        <w:rPr>
          <w:rtl/>
        </w:rPr>
      </w:pPr>
    </w:p>
    <w:p w:rsidR="00381235" w:rsidRDefault="00381235" w:rsidP="00A77C9E">
      <w:pPr>
        <w:pStyle w:val="af6"/>
        <w:keepNext/>
        <w:rPr>
          <w:rtl/>
        </w:rPr>
      </w:pPr>
      <w:bookmarkStart w:id="7807" w:name="ET_yor_6596_72"/>
      <w:r w:rsidRPr="00581727">
        <w:rPr>
          <w:rStyle w:val="TagStyle"/>
          <w:rtl/>
        </w:rPr>
        <w:t xml:space="preserve"> &lt;&lt; יור &gt;&gt; </w:t>
      </w:r>
      <w:r>
        <w:rPr>
          <w:rtl/>
        </w:rPr>
        <w:t>היו"ר אורית פרקש הכהן:</w:t>
      </w:r>
      <w:r w:rsidRPr="00581727">
        <w:rPr>
          <w:rStyle w:val="TagStyle"/>
          <w:rtl/>
        </w:rPr>
        <w:t xml:space="preserve"> &lt;&lt; יור &gt;&gt;</w:t>
      </w:r>
      <w:r>
        <w:rPr>
          <w:rtl/>
        </w:rPr>
        <w:t xml:space="preserve"> </w:t>
      </w:r>
      <w:bookmarkEnd w:id="7807"/>
    </w:p>
    <w:p w:rsidR="00381235" w:rsidRDefault="00381235" w:rsidP="000379B4">
      <w:pPr>
        <w:rPr>
          <w:rtl/>
        </w:rPr>
      </w:pPr>
    </w:p>
    <w:p w:rsidR="00381235" w:rsidRDefault="00381235" w:rsidP="00A77C9E">
      <w:pPr>
        <w:rPr>
          <w:rtl/>
        </w:rPr>
      </w:pPr>
      <w:r>
        <w:rPr>
          <w:rFonts w:hint="cs"/>
          <w:rtl/>
        </w:rPr>
        <w:t xml:space="preserve">לא, למה? </w:t>
      </w:r>
      <w:bookmarkStart w:id="7808" w:name="_ETM_Q10_730889"/>
      <w:bookmarkStart w:id="7809" w:name="_ETM_Q10_731309"/>
      <w:bookmarkStart w:id="7810" w:name="_ETM_Q10_732090"/>
      <w:bookmarkStart w:id="7811" w:name="_ETM_Q10_732179"/>
      <w:bookmarkStart w:id="7812" w:name="_ETM_Q10_732779"/>
      <w:bookmarkStart w:id="7813" w:name="_ETM_Q10_733019"/>
      <w:bookmarkStart w:id="7814" w:name="_ETM_Q10_733139"/>
      <w:bookmarkStart w:id="7815" w:name="_ETM_Q10_733769"/>
      <w:bookmarkStart w:id="7816" w:name="_ETM_Q10_727221"/>
      <w:bookmarkStart w:id="7817" w:name="_ETM_Q10_733949"/>
      <w:bookmarkEnd w:id="7808"/>
      <w:bookmarkEnd w:id="7809"/>
      <w:bookmarkEnd w:id="7810"/>
      <w:bookmarkEnd w:id="7811"/>
      <w:bookmarkEnd w:id="7812"/>
      <w:bookmarkEnd w:id="7813"/>
      <w:bookmarkEnd w:id="7814"/>
      <w:bookmarkEnd w:id="7815"/>
      <w:bookmarkEnd w:id="7816"/>
      <w:bookmarkEnd w:id="7817"/>
      <w:r>
        <w:rPr>
          <w:rtl/>
        </w:rPr>
        <w:t xml:space="preserve">חברי </w:t>
      </w:r>
      <w:bookmarkStart w:id="7818" w:name="_ETM_Q10_734519"/>
      <w:bookmarkEnd w:id="7818"/>
      <w:r>
        <w:rPr>
          <w:rtl/>
        </w:rPr>
        <w:t>הכנסת</w:t>
      </w:r>
      <w:r>
        <w:rPr>
          <w:rFonts w:hint="cs"/>
          <w:rtl/>
        </w:rPr>
        <w:t>,</w:t>
      </w:r>
      <w:r>
        <w:rPr>
          <w:rtl/>
        </w:rPr>
        <w:t xml:space="preserve"> </w:t>
      </w:r>
      <w:bookmarkStart w:id="7819" w:name="_ETM_Q10_735090"/>
      <w:bookmarkEnd w:id="7819"/>
      <w:r>
        <w:rPr>
          <w:rtl/>
        </w:rPr>
        <w:t xml:space="preserve">אני </w:t>
      </w:r>
      <w:bookmarkStart w:id="7820" w:name="_ETM_Q10_735269"/>
      <w:bookmarkEnd w:id="7820"/>
      <w:r>
        <w:rPr>
          <w:rtl/>
        </w:rPr>
        <w:t>מבקשת</w:t>
      </w:r>
      <w:r>
        <w:rPr>
          <w:rFonts w:hint="cs"/>
          <w:rtl/>
        </w:rPr>
        <w:t>.</w:t>
      </w:r>
      <w:r>
        <w:rPr>
          <w:rtl/>
        </w:rPr>
        <w:t xml:space="preserve"> </w:t>
      </w:r>
      <w:bookmarkStart w:id="7821" w:name="_ETM_Q10_736169"/>
      <w:bookmarkEnd w:id="7821"/>
      <w:r>
        <w:rPr>
          <w:rtl/>
        </w:rPr>
        <w:t>מ</w:t>
      </w:r>
      <w:r>
        <w:rPr>
          <w:rFonts w:hint="cs"/>
          <w:rtl/>
        </w:rPr>
        <w:t>יר</w:t>
      </w:r>
      <w:bookmarkStart w:id="7822" w:name="_ETM_Q10_731652"/>
      <w:bookmarkEnd w:id="7822"/>
      <w:r>
        <w:rPr>
          <w:rtl/>
        </w:rPr>
        <w:t>ב</w:t>
      </w:r>
      <w:r>
        <w:rPr>
          <w:rFonts w:hint="cs"/>
          <w:rtl/>
        </w:rPr>
        <w:t>, את</w:t>
      </w:r>
      <w:r>
        <w:rPr>
          <w:rtl/>
        </w:rPr>
        <w:t xml:space="preserve"> </w:t>
      </w:r>
      <w:bookmarkStart w:id="7823" w:name="_ETM_Q10_737130"/>
      <w:bookmarkEnd w:id="7823"/>
      <w:r>
        <w:rPr>
          <w:rtl/>
        </w:rPr>
        <w:t xml:space="preserve">לפני </w:t>
      </w:r>
      <w:bookmarkStart w:id="7824" w:name="_ETM_Q10_737490"/>
      <w:bookmarkEnd w:id="7824"/>
      <w:r>
        <w:rPr>
          <w:rFonts w:hint="cs"/>
          <w:rtl/>
        </w:rPr>
        <w:t>קריאה</w:t>
      </w:r>
      <w:r>
        <w:rPr>
          <w:rtl/>
        </w:rPr>
        <w:t xml:space="preserve"> </w:t>
      </w:r>
      <w:bookmarkStart w:id="7825" w:name="_ETM_Q10_737669"/>
      <w:bookmarkEnd w:id="7825"/>
      <w:r>
        <w:rPr>
          <w:rtl/>
        </w:rPr>
        <w:t>שלישית</w:t>
      </w:r>
      <w:r>
        <w:rPr>
          <w:rFonts w:hint="cs"/>
          <w:rtl/>
        </w:rPr>
        <w:t>,</w:t>
      </w:r>
      <w:r>
        <w:rPr>
          <w:rtl/>
        </w:rPr>
        <w:t xml:space="preserve"> </w:t>
      </w:r>
      <w:bookmarkStart w:id="7826" w:name="_ETM_Q10_738449"/>
      <w:bookmarkEnd w:id="7826"/>
      <w:r>
        <w:rPr>
          <w:rtl/>
        </w:rPr>
        <w:t xml:space="preserve">אז </w:t>
      </w:r>
      <w:bookmarkStart w:id="7827" w:name="_ETM_Q10_738660"/>
      <w:bookmarkEnd w:id="7827"/>
      <w:r>
        <w:rPr>
          <w:rtl/>
        </w:rPr>
        <w:t xml:space="preserve">אני </w:t>
      </w:r>
      <w:bookmarkStart w:id="7828" w:name="_ETM_Q10_738780"/>
      <w:bookmarkEnd w:id="7828"/>
      <w:r>
        <w:rPr>
          <w:rtl/>
        </w:rPr>
        <w:t>מבקש</w:t>
      </w:r>
      <w:r>
        <w:rPr>
          <w:rFonts w:hint="cs"/>
          <w:rtl/>
        </w:rPr>
        <w:t>ת.</w:t>
      </w:r>
    </w:p>
    <w:p w:rsidR="00381235" w:rsidRDefault="00381235" w:rsidP="00A77C9E">
      <w:pPr>
        <w:rPr>
          <w:rtl/>
        </w:rPr>
      </w:pPr>
    </w:p>
    <w:p w:rsidR="00381235" w:rsidRDefault="00381235" w:rsidP="00A77C9E">
      <w:pPr>
        <w:pStyle w:val="-"/>
        <w:keepNext/>
        <w:rPr>
          <w:rtl/>
        </w:rPr>
      </w:pPr>
      <w:bookmarkStart w:id="7829" w:name="ET_speakercontinue_6427_73"/>
      <w:r w:rsidRPr="00581727">
        <w:rPr>
          <w:rStyle w:val="TagStyle"/>
          <w:rtl/>
        </w:rPr>
        <w:t xml:space="preserve"> &lt;&lt; דובר_המשך &gt;&gt; </w:t>
      </w:r>
      <w:r>
        <w:rPr>
          <w:rtl/>
        </w:rPr>
        <w:t>השר לביטחון לאומי איתמר בן גביר:</w:t>
      </w:r>
      <w:r w:rsidRPr="00581727">
        <w:rPr>
          <w:rStyle w:val="TagStyle"/>
          <w:rtl/>
        </w:rPr>
        <w:t xml:space="preserve"> &lt;&lt; דובר_המשך &gt;&gt;</w:t>
      </w:r>
      <w:r>
        <w:rPr>
          <w:rtl/>
        </w:rPr>
        <w:t xml:space="preserve"> </w:t>
      </w:r>
      <w:bookmarkEnd w:id="7829"/>
    </w:p>
    <w:p w:rsidR="00381235" w:rsidRDefault="00381235" w:rsidP="000379B4">
      <w:pPr>
        <w:rPr>
          <w:rtl/>
        </w:rPr>
      </w:pPr>
    </w:p>
    <w:p w:rsidR="00381235" w:rsidRDefault="00381235" w:rsidP="00A77C9E">
      <w:pPr>
        <w:rPr>
          <w:rtl/>
        </w:rPr>
      </w:pPr>
      <w:r>
        <w:rPr>
          <w:rFonts w:hint="cs"/>
          <w:rtl/>
        </w:rPr>
        <w:t>אני לא אמשיך ככה.</w:t>
      </w:r>
    </w:p>
    <w:p w:rsidR="00381235" w:rsidRDefault="00381235" w:rsidP="00A77C9E">
      <w:pPr>
        <w:rPr>
          <w:rtl/>
        </w:rPr>
      </w:pPr>
    </w:p>
    <w:p w:rsidR="00381235" w:rsidRDefault="00381235" w:rsidP="00A77C9E">
      <w:pPr>
        <w:pStyle w:val="af5"/>
        <w:keepNext/>
        <w:rPr>
          <w:rtl/>
        </w:rPr>
      </w:pPr>
      <w:bookmarkStart w:id="7830" w:name="ET_interruption_5300_74"/>
      <w:r w:rsidRPr="00581727">
        <w:rPr>
          <w:rStyle w:val="TagStyle"/>
          <w:rtl/>
        </w:rPr>
        <w:t xml:space="preserve"> &lt;&lt; קריאה &gt;&gt; </w:t>
      </w:r>
      <w:r>
        <w:rPr>
          <w:rtl/>
        </w:rPr>
        <w:t>מירב בן ארי (יש עתיד):</w:t>
      </w:r>
      <w:r w:rsidRPr="00581727">
        <w:rPr>
          <w:rStyle w:val="TagStyle"/>
          <w:rtl/>
        </w:rPr>
        <w:t xml:space="preserve"> &lt;&lt; קריאה &gt;&gt;</w:t>
      </w:r>
      <w:r>
        <w:rPr>
          <w:rtl/>
        </w:rPr>
        <w:t xml:space="preserve"> </w:t>
      </w:r>
      <w:bookmarkEnd w:id="7830"/>
    </w:p>
    <w:p w:rsidR="00381235" w:rsidRDefault="00381235" w:rsidP="000379B4">
      <w:pPr>
        <w:rPr>
          <w:rtl/>
        </w:rPr>
      </w:pPr>
    </w:p>
    <w:p w:rsidR="00381235" w:rsidRPr="00605285" w:rsidRDefault="00381235" w:rsidP="007A3B02">
      <w:pPr>
        <w:rPr>
          <w:rtl/>
        </w:rPr>
      </w:pPr>
      <w:bookmarkStart w:id="7831" w:name="_ETM_Q10_733845"/>
      <w:bookmarkEnd w:id="7831"/>
      <w:r>
        <w:rPr>
          <w:rFonts w:hint="cs"/>
          <w:rtl/>
        </w:rPr>
        <w:t>סליחה, לא קראת לי בקריאה שנייה.</w:t>
      </w:r>
      <w:bookmarkStart w:id="7832" w:name="_ETM_Q10_732908"/>
      <w:bookmarkEnd w:id="7832"/>
    </w:p>
    <w:p w:rsidR="00381235" w:rsidRDefault="00381235" w:rsidP="00A77C9E">
      <w:pPr>
        <w:rPr>
          <w:rtl/>
        </w:rPr>
      </w:pPr>
    </w:p>
    <w:p w:rsidR="00381235" w:rsidRDefault="00381235" w:rsidP="00A77C9E">
      <w:pPr>
        <w:pStyle w:val="af6"/>
        <w:keepNext/>
        <w:rPr>
          <w:rtl/>
        </w:rPr>
      </w:pPr>
      <w:bookmarkStart w:id="7833" w:name="ET_yor_6596_75"/>
      <w:r w:rsidRPr="00581727">
        <w:rPr>
          <w:rStyle w:val="TagStyle"/>
          <w:rtl/>
        </w:rPr>
        <w:t xml:space="preserve"> &lt;&lt; יור &gt;&gt; </w:t>
      </w:r>
      <w:r>
        <w:rPr>
          <w:rtl/>
        </w:rPr>
        <w:t>היו"ר אורית פרקש הכהן:</w:t>
      </w:r>
      <w:r w:rsidRPr="00581727">
        <w:rPr>
          <w:rStyle w:val="TagStyle"/>
          <w:rtl/>
        </w:rPr>
        <w:t xml:space="preserve"> &lt;&lt; יור &gt;&gt;</w:t>
      </w:r>
      <w:r>
        <w:rPr>
          <w:rtl/>
        </w:rPr>
        <w:t xml:space="preserve"> </w:t>
      </w:r>
      <w:bookmarkEnd w:id="7833"/>
    </w:p>
    <w:p w:rsidR="00381235" w:rsidRDefault="00381235" w:rsidP="000379B4">
      <w:pPr>
        <w:rPr>
          <w:rtl/>
        </w:rPr>
      </w:pPr>
    </w:p>
    <w:p w:rsidR="00381235" w:rsidRDefault="00381235" w:rsidP="00A77C9E">
      <w:pPr>
        <w:rPr>
          <w:rtl/>
        </w:rPr>
      </w:pPr>
      <w:r>
        <w:rPr>
          <w:rFonts w:hint="cs"/>
          <w:rtl/>
        </w:rPr>
        <w:t>את לפני קריאה שלישית.</w:t>
      </w:r>
    </w:p>
    <w:p w:rsidR="00381235" w:rsidRDefault="00381235" w:rsidP="00A77C9E">
      <w:pPr>
        <w:rPr>
          <w:rtl/>
        </w:rPr>
      </w:pPr>
    </w:p>
    <w:p w:rsidR="00381235" w:rsidRDefault="00381235" w:rsidP="00A77C9E">
      <w:pPr>
        <w:pStyle w:val="af5"/>
        <w:keepNext/>
        <w:rPr>
          <w:rtl/>
        </w:rPr>
      </w:pPr>
      <w:bookmarkStart w:id="7834" w:name="ET_interruption_5300_76"/>
      <w:r w:rsidRPr="00581727">
        <w:rPr>
          <w:rStyle w:val="TagStyle"/>
          <w:rtl/>
        </w:rPr>
        <w:t xml:space="preserve"> &lt;&lt; קריאה &gt;&gt; </w:t>
      </w:r>
      <w:r>
        <w:rPr>
          <w:rtl/>
        </w:rPr>
        <w:t>מירב בן ארי (יש עתיד):</w:t>
      </w:r>
      <w:r w:rsidRPr="00581727">
        <w:rPr>
          <w:rStyle w:val="TagStyle"/>
          <w:rtl/>
        </w:rPr>
        <w:t xml:space="preserve"> &lt;&lt; קריאה &gt;&gt;</w:t>
      </w:r>
      <w:r>
        <w:rPr>
          <w:rtl/>
        </w:rPr>
        <w:t xml:space="preserve"> </w:t>
      </w:r>
      <w:bookmarkEnd w:id="7834"/>
    </w:p>
    <w:p w:rsidR="00381235" w:rsidRDefault="00381235" w:rsidP="000379B4">
      <w:pPr>
        <w:rPr>
          <w:rtl/>
        </w:rPr>
      </w:pPr>
    </w:p>
    <w:p w:rsidR="00381235" w:rsidRDefault="00381235" w:rsidP="00A77C9E">
      <w:pPr>
        <w:rPr>
          <w:rtl/>
        </w:rPr>
      </w:pPr>
      <w:r>
        <w:rPr>
          <w:rFonts w:hint="cs"/>
          <w:rtl/>
        </w:rPr>
        <w:t>קראת לי קריאה ראשונה.</w:t>
      </w:r>
      <w:bookmarkStart w:id="7835" w:name="_ETM_Q10_737203"/>
      <w:bookmarkEnd w:id="7835"/>
    </w:p>
    <w:p w:rsidR="00381235" w:rsidRDefault="00381235" w:rsidP="00A77C9E">
      <w:pPr>
        <w:rPr>
          <w:rtl/>
        </w:rPr>
      </w:pPr>
      <w:bookmarkStart w:id="7836" w:name="_ETM_Q10_742969"/>
      <w:bookmarkStart w:id="7837" w:name="_ETM_Q10_743131"/>
      <w:bookmarkEnd w:id="7836"/>
      <w:bookmarkEnd w:id="7837"/>
    </w:p>
    <w:p w:rsidR="00381235" w:rsidRDefault="00381235" w:rsidP="00A77C9E">
      <w:pPr>
        <w:pStyle w:val="af6"/>
        <w:keepNext/>
        <w:rPr>
          <w:rtl/>
        </w:rPr>
      </w:pPr>
      <w:bookmarkStart w:id="7838" w:name="ET_yor_6596_77"/>
      <w:r w:rsidRPr="00581727">
        <w:rPr>
          <w:rStyle w:val="TagStyle"/>
          <w:rtl/>
        </w:rPr>
        <w:t xml:space="preserve"> &lt;&lt; יור &gt;&gt; </w:t>
      </w:r>
      <w:r>
        <w:rPr>
          <w:rtl/>
        </w:rPr>
        <w:t>היו"ר אורית פרקש הכהן:</w:t>
      </w:r>
      <w:r w:rsidRPr="00581727">
        <w:rPr>
          <w:rStyle w:val="TagStyle"/>
          <w:rtl/>
        </w:rPr>
        <w:t xml:space="preserve"> &lt;&lt; יור &gt;&gt;</w:t>
      </w:r>
      <w:r>
        <w:rPr>
          <w:rtl/>
        </w:rPr>
        <w:t xml:space="preserve"> </w:t>
      </w:r>
      <w:bookmarkEnd w:id="7838"/>
    </w:p>
    <w:p w:rsidR="00381235" w:rsidRDefault="00381235" w:rsidP="000379B4">
      <w:pPr>
        <w:rPr>
          <w:rtl/>
        </w:rPr>
      </w:pPr>
    </w:p>
    <w:p w:rsidR="00381235" w:rsidRDefault="00381235" w:rsidP="00A77C9E">
      <w:pPr>
        <w:rPr>
          <w:rtl/>
        </w:rPr>
      </w:pPr>
      <w:bookmarkStart w:id="7839" w:name="_ETM_Q10_744172"/>
      <w:bookmarkEnd w:id="7839"/>
      <w:r>
        <w:rPr>
          <w:rFonts w:hint="cs"/>
          <w:rtl/>
        </w:rPr>
        <w:t>קראתי.</w:t>
      </w:r>
    </w:p>
    <w:p w:rsidR="00381235" w:rsidRDefault="00381235" w:rsidP="00A77C9E">
      <w:pPr>
        <w:rPr>
          <w:rtl/>
        </w:rPr>
      </w:pPr>
    </w:p>
    <w:p w:rsidR="00381235" w:rsidRDefault="00381235" w:rsidP="00A77C9E">
      <w:pPr>
        <w:pStyle w:val="af5"/>
        <w:keepNext/>
        <w:rPr>
          <w:rtl/>
        </w:rPr>
      </w:pPr>
      <w:bookmarkStart w:id="7840" w:name="ET_interruption_6340_78"/>
      <w:r w:rsidRPr="00581727">
        <w:rPr>
          <w:rStyle w:val="TagStyle"/>
          <w:rtl/>
        </w:rPr>
        <w:t xml:space="preserve"> &lt;&lt; קריאה &gt;&gt; </w:t>
      </w:r>
      <w:r>
        <w:rPr>
          <w:rtl/>
        </w:rPr>
        <w:t>ואליד אלהואשלה (רע"מ – הרשימה הערבית המאוחדת):</w:t>
      </w:r>
      <w:r w:rsidRPr="00581727">
        <w:rPr>
          <w:rStyle w:val="TagStyle"/>
          <w:rtl/>
        </w:rPr>
        <w:t xml:space="preserve"> &lt;&lt; קריאה &gt;&gt;</w:t>
      </w:r>
      <w:r>
        <w:rPr>
          <w:rtl/>
        </w:rPr>
        <w:t xml:space="preserve"> </w:t>
      </w:r>
      <w:bookmarkEnd w:id="7840"/>
    </w:p>
    <w:p w:rsidR="00381235" w:rsidRDefault="00381235" w:rsidP="000379B4">
      <w:pPr>
        <w:rPr>
          <w:rtl/>
        </w:rPr>
      </w:pPr>
    </w:p>
    <w:p w:rsidR="00381235" w:rsidRDefault="00381235" w:rsidP="00A77C9E">
      <w:pPr>
        <w:rPr>
          <w:rtl/>
        </w:rPr>
      </w:pPr>
      <w:bookmarkStart w:id="7841" w:name="_ETM_Q10_741442"/>
      <w:bookmarkEnd w:id="7841"/>
      <w:r>
        <w:rPr>
          <w:rFonts w:hint="cs"/>
          <w:rtl/>
        </w:rPr>
        <w:t>מה עשית לגבי ה</w:t>
      </w:r>
      <w:bookmarkStart w:id="7842" w:name="_ETM_Q10_738253"/>
      <w:bookmarkEnd w:id="7842"/>
      <w:r>
        <w:rPr>
          <w:rFonts w:hint="cs"/>
          <w:rtl/>
        </w:rPr>
        <w:t>פשיעה בחברה הערבית?</w:t>
      </w:r>
      <w:bookmarkStart w:id="7843" w:name="_ETM_Q10_739043"/>
      <w:bookmarkEnd w:id="7843"/>
    </w:p>
    <w:p w:rsidR="00381235" w:rsidRDefault="00381235" w:rsidP="00A77C9E">
      <w:pPr>
        <w:rPr>
          <w:rtl/>
        </w:rPr>
      </w:pPr>
    </w:p>
    <w:p w:rsidR="00381235" w:rsidRDefault="00381235" w:rsidP="00A77C9E">
      <w:pPr>
        <w:pStyle w:val="af5"/>
        <w:keepNext/>
        <w:rPr>
          <w:rtl/>
        </w:rPr>
      </w:pPr>
      <w:bookmarkStart w:id="7844" w:name="ET_interruption_5300_81"/>
      <w:r w:rsidRPr="00581727">
        <w:rPr>
          <w:rStyle w:val="TagStyle"/>
          <w:rtl/>
        </w:rPr>
        <w:t xml:space="preserve"> &lt;&lt; קריאה &gt;&gt; </w:t>
      </w:r>
      <w:r>
        <w:rPr>
          <w:rtl/>
        </w:rPr>
        <w:t>מירב בן ארי (יש עתיד):</w:t>
      </w:r>
      <w:r w:rsidRPr="00581727">
        <w:rPr>
          <w:rStyle w:val="TagStyle"/>
          <w:rtl/>
        </w:rPr>
        <w:t xml:space="preserve"> &lt;&lt; קריאה &gt;&gt;</w:t>
      </w:r>
      <w:r>
        <w:rPr>
          <w:rtl/>
        </w:rPr>
        <w:t xml:space="preserve"> </w:t>
      </w:r>
      <w:bookmarkEnd w:id="7844"/>
    </w:p>
    <w:p w:rsidR="00381235" w:rsidRDefault="00381235" w:rsidP="000379B4">
      <w:pPr>
        <w:rPr>
          <w:rtl/>
        </w:rPr>
      </w:pPr>
    </w:p>
    <w:p w:rsidR="00381235" w:rsidRDefault="00381235" w:rsidP="007A3B02">
      <w:pPr>
        <w:rPr>
          <w:rtl/>
        </w:rPr>
      </w:pPr>
      <w:r>
        <w:rPr>
          <w:rFonts w:hint="cs"/>
          <w:rtl/>
        </w:rPr>
        <w:t>וגם הוא פונה אליי</w:t>
      </w:r>
      <w:bookmarkStart w:id="7845" w:name="_ETM_Q10_741282"/>
      <w:bookmarkEnd w:id="7845"/>
      <w:r>
        <w:rPr>
          <w:rFonts w:hint="cs"/>
          <w:rtl/>
        </w:rPr>
        <w:t>, זה לא אני פונה.</w:t>
      </w:r>
      <w:bookmarkStart w:id="7846" w:name="_ETM_Q10_741783"/>
      <w:bookmarkEnd w:id="7846"/>
    </w:p>
    <w:p w:rsidR="00381235" w:rsidRPr="00581727" w:rsidRDefault="00381235" w:rsidP="00A77C9E">
      <w:pPr>
        <w:rPr>
          <w:rtl/>
        </w:rPr>
      </w:pPr>
      <w:bookmarkStart w:id="7847" w:name="_ETM_Q10_736062"/>
      <w:bookmarkEnd w:id="7847"/>
    </w:p>
    <w:p w:rsidR="00381235" w:rsidRDefault="00381235" w:rsidP="00A77C9E">
      <w:pPr>
        <w:pStyle w:val="-"/>
        <w:keepNext/>
        <w:rPr>
          <w:rtl/>
        </w:rPr>
      </w:pPr>
      <w:bookmarkStart w:id="7848" w:name="ET_speakercontinue_6427_79"/>
      <w:r w:rsidRPr="00581727">
        <w:rPr>
          <w:rStyle w:val="TagStyle"/>
          <w:rtl/>
        </w:rPr>
        <w:t xml:space="preserve"> &lt;&lt; דובר_המשך &gt;&gt; </w:t>
      </w:r>
      <w:r>
        <w:rPr>
          <w:rtl/>
        </w:rPr>
        <w:t>השר לביטחון לאומי איתמר בן גביר:</w:t>
      </w:r>
      <w:r w:rsidRPr="00581727">
        <w:rPr>
          <w:rStyle w:val="TagStyle"/>
          <w:rtl/>
        </w:rPr>
        <w:t xml:space="preserve"> &lt;&lt; דובר_המשך &gt;&gt;</w:t>
      </w:r>
      <w:r>
        <w:rPr>
          <w:rtl/>
        </w:rPr>
        <w:t xml:space="preserve"> </w:t>
      </w:r>
      <w:bookmarkEnd w:id="7848"/>
    </w:p>
    <w:p w:rsidR="00381235" w:rsidRDefault="00381235" w:rsidP="000379B4">
      <w:pPr>
        <w:rPr>
          <w:rtl/>
        </w:rPr>
      </w:pPr>
    </w:p>
    <w:p w:rsidR="00381235" w:rsidRDefault="00381235" w:rsidP="00A77C9E">
      <w:pPr>
        <w:rPr>
          <w:rtl/>
        </w:rPr>
      </w:pPr>
      <w:r>
        <w:rPr>
          <w:rFonts w:hint="cs"/>
          <w:rtl/>
        </w:rPr>
        <w:t>אני לא אמשיך אם את לא תיתני לי לדבר.</w:t>
      </w:r>
    </w:p>
    <w:p w:rsidR="00381235" w:rsidRDefault="00381235" w:rsidP="00A77C9E">
      <w:pPr>
        <w:rPr>
          <w:rtl/>
        </w:rPr>
      </w:pPr>
      <w:bookmarkStart w:id="7849" w:name="_ETM_Q10_746571"/>
      <w:bookmarkStart w:id="7850" w:name="_ETM_Q10_746709"/>
      <w:bookmarkEnd w:id="7849"/>
      <w:bookmarkEnd w:id="7850"/>
    </w:p>
    <w:p w:rsidR="00381235" w:rsidRDefault="00381235" w:rsidP="00A77C9E">
      <w:pPr>
        <w:pStyle w:val="af6"/>
        <w:keepNext/>
        <w:rPr>
          <w:rtl/>
        </w:rPr>
      </w:pPr>
      <w:bookmarkStart w:id="7851" w:name="_ETM_Q10_743372"/>
      <w:bookmarkStart w:id="7852" w:name="ET_yor_6596_80"/>
      <w:bookmarkEnd w:id="7851"/>
      <w:r w:rsidRPr="00581727">
        <w:rPr>
          <w:rStyle w:val="TagStyle"/>
          <w:rtl/>
        </w:rPr>
        <w:t xml:space="preserve"> &lt;&lt; יור &gt;&gt; </w:t>
      </w:r>
      <w:r>
        <w:rPr>
          <w:rtl/>
        </w:rPr>
        <w:t>היו"ר אורית פרקש הכהן:</w:t>
      </w:r>
      <w:r w:rsidRPr="00581727">
        <w:rPr>
          <w:rStyle w:val="TagStyle"/>
          <w:rtl/>
        </w:rPr>
        <w:t xml:space="preserve"> &lt;&lt; יור &gt;&gt;</w:t>
      </w:r>
      <w:r>
        <w:rPr>
          <w:rtl/>
        </w:rPr>
        <w:t xml:space="preserve"> </w:t>
      </w:r>
      <w:bookmarkEnd w:id="7852"/>
    </w:p>
    <w:p w:rsidR="00381235" w:rsidRDefault="00381235" w:rsidP="000379B4">
      <w:pPr>
        <w:rPr>
          <w:rtl/>
        </w:rPr>
      </w:pPr>
    </w:p>
    <w:p w:rsidR="00381235" w:rsidRDefault="00381235" w:rsidP="00A77C9E">
      <w:pPr>
        <w:rPr>
          <w:rtl/>
        </w:rPr>
      </w:pPr>
      <w:r>
        <w:rPr>
          <w:rFonts w:hint="cs"/>
          <w:rtl/>
        </w:rPr>
        <w:t>קדימה, בבקשה.</w:t>
      </w:r>
    </w:p>
    <w:p w:rsidR="00381235" w:rsidRDefault="00381235" w:rsidP="00A77C9E">
      <w:pPr>
        <w:rPr>
          <w:rtl/>
        </w:rPr>
      </w:pPr>
    </w:p>
    <w:p w:rsidR="00381235" w:rsidRDefault="00381235" w:rsidP="00A77C9E">
      <w:pPr>
        <w:pStyle w:val="af5"/>
        <w:keepNext/>
        <w:rPr>
          <w:rtl/>
        </w:rPr>
      </w:pPr>
      <w:bookmarkStart w:id="7853" w:name="ET_interruption_6151_82"/>
      <w:r w:rsidRPr="00581727">
        <w:rPr>
          <w:rStyle w:val="TagStyle"/>
          <w:rtl/>
        </w:rPr>
        <w:t xml:space="preserve"> &lt;&lt; קריאה &gt;&gt; </w:t>
      </w:r>
      <w:r>
        <w:rPr>
          <w:rtl/>
        </w:rPr>
        <w:t>רון כץ (יש עתיד):</w:t>
      </w:r>
      <w:r w:rsidRPr="00581727">
        <w:rPr>
          <w:rStyle w:val="TagStyle"/>
          <w:rtl/>
        </w:rPr>
        <w:t xml:space="preserve"> &lt;&lt; קריאה &gt;&gt;</w:t>
      </w:r>
      <w:r>
        <w:rPr>
          <w:rtl/>
        </w:rPr>
        <w:t xml:space="preserve"> </w:t>
      </w:r>
      <w:bookmarkEnd w:id="7853"/>
    </w:p>
    <w:p w:rsidR="00381235" w:rsidRDefault="00381235" w:rsidP="000379B4">
      <w:pPr>
        <w:rPr>
          <w:rtl/>
        </w:rPr>
      </w:pPr>
    </w:p>
    <w:p w:rsidR="00381235" w:rsidRDefault="00381235" w:rsidP="00A77C9E">
      <w:pPr>
        <w:rPr>
          <w:rtl/>
        </w:rPr>
      </w:pPr>
      <w:r>
        <w:rPr>
          <w:rFonts w:hint="cs"/>
          <w:rtl/>
        </w:rPr>
        <w:t>שלא יתבכיין לך.</w:t>
      </w:r>
      <w:bookmarkStart w:id="7854" w:name="_ETM_Q10_746513"/>
      <w:bookmarkEnd w:id="7854"/>
    </w:p>
    <w:p w:rsidR="00381235" w:rsidRDefault="00381235" w:rsidP="00A77C9E">
      <w:pPr>
        <w:rPr>
          <w:rtl/>
        </w:rPr>
      </w:pPr>
      <w:bookmarkStart w:id="7855" w:name="_ETM_Q10_750686"/>
      <w:bookmarkStart w:id="7856" w:name="_ETM_Q10_750808"/>
      <w:bookmarkEnd w:id="7855"/>
      <w:bookmarkEnd w:id="7856"/>
    </w:p>
    <w:p w:rsidR="00381235" w:rsidRDefault="00381235" w:rsidP="00A77C9E">
      <w:pPr>
        <w:pStyle w:val="-"/>
        <w:keepNext/>
        <w:rPr>
          <w:rtl/>
        </w:rPr>
      </w:pPr>
      <w:bookmarkStart w:id="7857" w:name="ET_speakercontinue_6427_83"/>
      <w:r w:rsidRPr="00581727">
        <w:rPr>
          <w:rStyle w:val="TagStyle"/>
          <w:rtl/>
        </w:rPr>
        <w:t xml:space="preserve"> &lt;&lt; דובר_המשך &gt;&gt; </w:t>
      </w:r>
      <w:r>
        <w:rPr>
          <w:rtl/>
        </w:rPr>
        <w:t>השר לביטחון לאומי איתמר בן גביר:</w:t>
      </w:r>
      <w:r w:rsidRPr="00581727">
        <w:rPr>
          <w:rStyle w:val="TagStyle"/>
          <w:rtl/>
        </w:rPr>
        <w:t xml:space="preserve"> &lt;&lt; דובר_המשך &gt;&gt;</w:t>
      </w:r>
      <w:r>
        <w:rPr>
          <w:rtl/>
        </w:rPr>
        <w:t xml:space="preserve"> </w:t>
      </w:r>
      <w:bookmarkEnd w:id="7857"/>
    </w:p>
    <w:p w:rsidR="00381235" w:rsidRDefault="00381235" w:rsidP="000379B4">
      <w:pPr>
        <w:rPr>
          <w:rtl/>
        </w:rPr>
      </w:pPr>
    </w:p>
    <w:p w:rsidR="00381235" w:rsidRDefault="00381235" w:rsidP="00A77C9E">
      <w:pPr>
        <w:rPr>
          <w:rtl/>
        </w:rPr>
      </w:pPr>
      <w:bookmarkStart w:id="7858" w:name="_ETM_Q10_751920"/>
      <w:bookmarkEnd w:id="7858"/>
      <w:r>
        <w:rPr>
          <w:rFonts w:hint="cs"/>
          <w:rtl/>
        </w:rPr>
        <w:t xml:space="preserve">הלאה. גיוסים למשטרה </w:t>
      </w:r>
      <w:r>
        <w:rPr>
          <w:rtl/>
        </w:rPr>
        <w:t>–</w:t>
      </w:r>
      <w:r>
        <w:rPr>
          <w:rFonts w:hint="cs"/>
          <w:rtl/>
        </w:rPr>
        <w:t xml:space="preserve"> במשמרת שלך </w:t>
      </w:r>
      <w:bookmarkStart w:id="7859" w:name="_ETM_Q10_748053"/>
      <w:bookmarkEnd w:id="7859"/>
      <w:r>
        <w:rPr>
          <w:rFonts w:hint="cs"/>
          <w:rtl/>
        </w:rPr>
        <w:t>אחד לא גייסתם. אחד לא גייסתם.</w:t>
      </w:r>
    </w:p>
    <w:p w:rsidR="00381235" w:rsidRDefault="00381235" w:rsidP="00A77C9E">
      <w:pPr>
        <w:rPr>
          <w:rtl/>
        </w:rPr>
      </w:pPr>
    </w:p>
    <w:p w:rsidR="00381235" w:rsidRDefault="00381235" w:rsidP="00A77C9E">
      <w:pPr>
        <w:pStyle w:val="af5"/>
        <w:keepNext/>
        <w:rPr>
          <w:rtl/>
        </w:rPr>
      </w:pPr>
      <w:bookmarkStart w:id="7860" w:name="ET_interruption_6151_85"/>
      <w:r w:rsidRPr="00581727">
        <w:rPr>
          <w:rStyle w:val="TagStyle"/>
          <w:rtl/>
        </w:rPr>
        <w:t xml:space="preserve"> &lt;&lt; קריאה &gt;&gt; </w:t>
      </w:r>
      <w:r>
        <w:rPr>
          <w:rtl/>
        </w:rPr>
        <w:t>רון כץ (יש עתיד):</w:t>
      </w:r>
      <w:r w:rsidRPr="00581727">
        <w:rPr>
          <w:rStyle w:val="TagStyle"/>
          <w:rtl/>
        </w:rPr>
        <w:t xml:space="preserve"> &lt;&lt; קריאה &gt;&gt;</w:t>
      </w:r>
      <w:r>
        <w:rPr>
          <w:rtl/>
        </w:rPr>
        <w:t xml:space="preserve"> </w:t>
      </w:r>
      <w:bookmarkEnd w:id="7860"/>
    </w:p>
    <w:p w:rsidR="00381235" w:rsidRDefault="00381235" w:rsidP="000379B4">
      <w:pPr>
        <w:rPr>
          <w:rtl/>
        </w:rPr>
      </w:pPr>
    </w:p>
    <w:p w:rsidR="00381235" w:rsidRDefault="00381235" w:rsidP="00A77C9E">
      <w:pPr>
        <w:rPr>
          <w:rtl/>
        </w:rPr>
      </w:pPr>
      <w:r>
        <w:rPr>
          <w:rFonts w:hint="cs"/>
          <w:rtl/>
        </w:rPr>
        <w:t xml:space="preserve">מה זה "משמרת שלך"? היא לא הייתה </w:t>
      </w:r>
      <w:bookmarkStart w:id="7861" w:name="_ETM_Q10_752903"/>
      <w:bookmarkEnd w:id="7861"/>
      <w:r>
        <w:rPr>
          <w:rFonts w:hint="cs"/>
          <w:rtl/>
        </w:rPr>
        <w:t>השר.</w:t>
      </w:r>
      <w:bookmarkStart w:id="7862" w:name="_ETM_Q10_753703"/>
      <w:bookmarkEnd w:id="7862"/>
    </w:p>
    <w:p w:rsidR="00381235" w:rsidRDefault="00381235" w:rsidP="00A77C9E">
      <w:pPr>
        <w:rPr>
          <w:rtl/>
        </w:rPr>
      </w:pPr>
    </w:p>
    <w:p w:rsidR="00381235" w:rsidRDefault="00381235" w:rsidP="00A77C9E">
      <w:pPr>
        <w:pStyle w:val="af5"/>
        <w:keepNext/>
        <w:rPr>
          <w:rtl/>
        </w:rPr>
      </w:pPr>
      <w:bookmarkStart w:id="7863" w:name="ET_interruption_5300_112"/>
      <w:r w:rsidRPr="00605285">
        <w:rPr>
          <w:rStyle w:val="TagStyle"/>
          <w:rtl/>
        </w:rPr>
        <w:t xml:space="preserve"> &lt;&lt; קריאה &gt;&gt; </w:t>
      </w:r>
      <w:r>
        <w:rPr>
          <w:rtl/>
        </w:rPr>
        <w:t>מירב בן ארי (יש עתיד):</w:t>
      </w:r>
      <w:r w:rsidRPr="00605285">
        <w:rPr>
          <w:rStyle w:val="TagStyle"/>
          <w:rtl/>
        </w:rPr>
        <w:t xml:space="preserve"> &lt;&lt; קריאה &gt;&gt;</w:t>
      </w:r>
      <w:r>
        <w:rPr>
          <w:rtl/>
        </w:rPr>
        <w:t xml:space="preserve"> </w:t>
      </w:r>
      <w:bookmarkEnd w:id="7863"/>
    </w:p>
    <w:p w:rsidR="00381235" w:rsidRDefault="00381235" w:rsidP="000379B4">
      <w:pPr>
        <w:rPr>
          <w:rtl/>
        </w:rPr>
      </w:pPr>
    </w:p>
    <w:p w:rsidR="00381235" w:rsidRPr="00605285" w:rsidRDefault="00381235" w:rsidP="00A77C9E">
      <w:pPr>
        <w:rPr>
          <w:rtl/>
        </w:rPr>
      </w:pPr>
      <w:r>
        <w:rPr>
          <w:rFonts w:hint="cs"/>
          <w:rtl/>
        </w:rPr>
        <w:t>אני הייתי השר לביטחון לאומי</w:t>
      </w:r>
      <w:bookmarkStart w:id="7864" w:name="_ETM_Q10_754121"/>
      <w:bookmarkEnd w:id="7864"/>
      <w:r>
        <w:rPr>
          <w:rFonts w:hint="cs"/>
          <w:rtl/>
        </w:rPr>
        <w:t>?</w:t>
      </w:r>
    </w:p>
    <w:p w:rsidR="00381235" w:rsidRDefault="00381235" w:rsidP="00A77C9E">
      <w:pPr>
        <w:rPr>
          <w:rtl/>
        </w:rPr>
      </w:pPr>
    </w:p>
    <w:p w:rsidR="00381235" w:rsidRDefault="00381235" w:rsidP="00A77C9E">
      <w:pPr>
        <w:pStyle w:val="-"/>
        <w:keepNext/>
        <w:rPr>
          <w:rtl/>
        </w:rPr>
      </w:pPr>
      <w:bookmarkStart w:id="7865" w:name="ET_speakercontinue_6427_86"/>
      <w:r w:rsidRPr="00581727">
        <w:rPr>
          <w:rStyle w:val="TagStyle"/>
          <w:rtl/>
        </w:rPr>
        <w:t xml:space="preserve"> &lt;&lt; דובר_המשך &gt;&gt; </w:t>
      </w:r>
      <w:r>
        <w:rPr>
          <w:rtl/>
        </w:rPr>
        <w:t>השר לביטחון לאומי איתמר בן גביר:</w:t>
      </w:r>
      <w:r w:rsidRPr="00581727">
        <w:rPr>
          <w:rStyle w:val="TagStyle"/>
          <w:rtl/>
        </w:rPr>
        <w:t xml:space="preserve"> &lt;&lt; דובר_המשך &gt;&gt;</w:t>
      </w:r>
      <w:r>
        <w:rPr>
          <w:rtl/>
        </w:rPr>
        <w:t xml:space="preserve"> </w:t>
      </w:r>
      <w:bookmarkEnd w:id="7865"/>
    </w:p>
    <w:p w:rsidR="00381235" w:rsidRDefault="00381235" w:rsidP="000379B4">
      <w:pPr>
        <w:rPr>
          <w:rtl/>
        </w:rPr>
      </w:pPr>
    </w:p>
    <w:p w:rsidR="00381235" w:rsidRDefault="00381235" w:rsidP="00A77C9E">
      <w:pPr>
        <w:rPr>
          <w:rtl/>
        </w:rPr>
      </w:pPr>
      <w:r>
        <w:rPr>
          <w:rFonts w:hint="cs"/>
          <w:rtl/>
        </w:rPr>
        <w:t>היה שיא שלילי, שיא שלילי.</w:t>
      </w:r>
      <w:bookmarkStart w:id="7866" w:name="_ETM_Q10_759183"/>
      <w:bookmarkEnd w:id="7866"/>
    </w:p>
    <w:p w:rsidR="00381235" w:rsidRDefault="00381235" w:rsidP="00A77C9E">
      <w:pPr>
        <w:rPr>
          <w:rtl/>
        </w:rPr>
      </w:pPr>
    </w:p>
    <w:p w:rsidR="00381235" w:rsidRDefault="00381235" w:rsidP="00A77C9E">
      <w:pPr>
        <w:pStyle w:val="af5"/>
        <w:keepNext/>
        <w:rPr>
          <w:rtl/>
        </w:rPr>
      </w:pPr>
      <w:bookmarkStart w:id="7867" w:name="ET_interruption_6151_113"/>
      <w:r w:rsidRPr="00605285">
        <w:rPr>
          <w:rStyle w:val="TagStyle"/>
          <w:rtl/>
        </w:rPr>
        <w:t xml:space="preserve"> &lt;&lt; קריאה &gt;&gt; </w:t>
      </w:r>
      <w:r>
        <w:rPr>
          <w:rtl/>
        </w:rPr>
        <w:t>רון כץ (יש עתיד):</w:t>
      </w:r>
      <w:r w:rsidRPr="00605285">
        <w:rPr>
          <w:rStyle w:val="TagStyle"/>
          <w:rtl/>
        </w:rPr>
        <w:t xml:space="preserve"> &lt;&lt; קריאה &gt;&gt;</w:t>
      </w:r>
      <w:r>
        <w:rPr>
          <w:rtl/>
        </w:rPr>
        <w:t xml:space="preserve"> </w:t>
      </w:r>
      <w:bookmarkEnd w:id="7867"/>
    </w:p>
    <w:p w:rsidR="00381235" w:rsidRDefault="00381235" w:rsidP="000379B4">
      <w:pPr>
        <w:rPr>
          <w:rtl/>
        </w:rPr>
      </w:pPr>
    </w:p>
    <w:p w:rsidR="00381235" w:rsidRPr="00605285" w:rsidRDefault="00381235" w:rsidP="00A77C9E">
      <w:pPr>
        <w:rPr>
          <w:rtl/>
        </w:rPr>
      </w:pPr>
      <w:r>
        <w:rPr>
          <w:rFonts w:hint="cs"/>
          <w:rtl/>
        </w:rPr>
        <w:t>איזו משמרת?</w:t>
      </w:r>
      <w:bookmarkStart w:id="7868" w:name="_ETM_Q10_755985"/>
      <w:bookmarkEnd w:id="7868"/>
    </w:p>
    <w:p w:rsidR="00381235" w:rsidRDefault="00381235" w:rsidP="00A77C9E">
      <w:pPr>
        <w:rPr>
          <w:rtl/>
        </w:rPr>
      </w:pPr>
    </w:p>
    <w:p w:rsidR="00381235" w:rsidRDefault="00381235" w:rsidP="00A77C9E">
      <w:pPr>
        <w:pStyle w:val="-"/>
        <w:keepNext/>
        <w:rPr>
          <w:rtl/>
        </w:rPr>
      </w:pPr>
      <w:bookmarkStart w:id="7869" w:name="ET_speakercontinue_6427_87"/>
      <w:r w:rsidRPr="00581727">
        <w:rPr>
          <w:rStyle w:val="TagStyle"/>
          <w:rtl/>
        </w:rPr>
        <w:t xml:space="preserve"> &lt;&lt; דובר_המשך &gt;&gt; </w:t>
      </w:r>
      <w:r>
        <w:rPr>
          <w:rtl/>
        </w:rPr>
        <w:t>השר לביטחון לאומי איתמר בן גביר:</w:t>
      </w:r>
      <w:r w:rsidRPr="00581727">
        <w:rPr>
          <w:rStyle w:val="TagStyle"/>
          <w:rtl/>
        </w:rPr>
        <w:t xml:space="preserve"> &lt;&lt; דובר_המשך &gt;&gt;</w:t>
      </w:r>
      <w:r>
        <w:rPr>
          <w:rtl/>
        </w:rPr>
        <w:t xml:space="preserve"> </w:t>
      </w:r>
      <w:bookmarkEnd w:id="7869"/>
    </w:p>
    <w:p w:rsidR="00381235" w:rsidRDefault="00381235" w:rsidP="000379B4">
      <w:pPr>
        <w:rPr>
          <w:rtl/>
        </w:rPr>
      </w:pPr>
    </w:p>
    <w:p w:rsidR="00381235" w:rsidRDefault="00381235" w:rsidP="00A77C9E">
      <w:pPr>
        <w:rPr>
          <w:rtl/>
        </w:rPr>
      </w:pPr>
      <w:r>
        <w:rPr>
          <w:rFonts w:hint="cs"/>
          <w:rtl/>
        </w:rPr>
        <w:t>שיא שלילי במשמרת שלך. היית יושבת-ראש הוועדה.</w:t>
      </w:r>
      <w:bookmarkStart w:id="7870" w:name="_ETM_Q10_759103"/>
      <w:bookmarkEnd w:id="7870"/>
    </w:p>
    <w:p w:rsidR="00381235" w:rsidRDefault="00381235" w:rsidP="00A77C9E">
      <w:pPr>
        <w:rPr>
          <w:rtl/>
        </w:rPr>
      </w:pPr>
    </w:p>
    <w:p w:rsidR="00381235" w:rsidRDefault="00381235" w:rsidP="00A77C9E">
      <w:pPr>
        <w:pStyle w:val="af5"/>
        <w:keepNext/>
        <w:rPr>
          <w:rtl/>
        </w:rPr>
      </w:pPr>
      <w:bookmarkStart w:id="7871" w:name="ET_interruption_6151_114"/>
      <w:r w:rsidRPr="00605285">
        <w:rPr>
          <w:rStyle w:val="TagStyle"/>
          <w:rtl/>
        </w:rPr>
        <w:t xml:space="preserve"> &lt;&lt; קריאה &gt;&gt; </w:t>
      </w:r>
      <w:r>
        <w:rPr>
          <w:rtl/>
        </w:rPr>
        <w:t>רון כץ (יש עתיד):</w:t>
      </w:r>
      <w:r w:rsidRPr="00605285">
        <w:rPr>
          <w:rStyle w:val="TagStyle"/>
          <w:rtl/>
        </w:rPr>
        <w:t xml:space="preserve"> &lt;&lt; קריאה &gt;&gt;</w:t>
      </w:r>
      <w:r>
        <w:rPr>
          <w:rtl/>
        </w:rPr>
        <w:t xml:space="preserve"> </w:t>
      </w:r>
      <w:bookmarkEnd w:id="7871"/>
    </w:p>
    <w:p w:rsidR="00381235" w:rsidRDefault="00381235" w:rsidP="000379B4">
      <w:pPr>
        <w:rPr>
          <w:rtl/>
        </w:rPr>
      </w:pPr>
    </w:p>
    <w:p w:rsidR="00381235" w:rsidRPr="00605285" w:rsidRDefault="00381235" w:rsidP="00A77C9E">
      <w:pPr>
        <w:rPr>
          <w:rtl/>
        </w:rPr>
      </w:pPr>
      <w:r>
        <w:rPr>
          <w:rFonts w:hint="cs"/>
          <w:rtl/>
        </w:rPr>
        <w:t>איזו משמרת?</w:t>
      </w:r>
      <w:bookmarkStart w:id="7872" w:name="_ETM_Q10_757132"/>
      <w:bookmarkEnd w:id="7872"/>
    </w:p>
    <w:p w:rsidR="00381235" w:rsidRDefault="00381235" w:rsidP="00A77C9E">
      <w:pPr>
        <w:rPr>
          <w:rtl/>
        </w:rPr>
      </w:pPr>
    </w:p>
    <w:p w:rsidR="00381235" w:rsidRDefault="00381235" w:rsidP="00A77C9E">
      <w:pPr>
        <w:pStyle w:val="af5"/>
        <w:keepNext/>
        <w:rPr>
          <w:rtl/>
        </w:rPr>
      </w:pPr>
      <w:bookmarkStart w:id="7873" w:name="ET_interruption_5300_89"/>
      <w:r w:rsidRPr="00581727">
        <w:rPr>
          <w:rStyle w:val="TagStyle"/>
          <w:rtl/>
        </w:rPr>
        <w:t xml:space="preserve"> &lt;&lt; קריאה &gt;&gt; </w:t>
      </w:r>
      <w:r>
        <w:rPr>
          <w:rtl/>
        </w:rPr>
        <w:t>מירב בן ארי (יש עתיד):</w:t>
      </w:r>
      <w:r w:rsidRPr="00581727">
        <w:rPr>
          <w:rStyle w:val="TagStyle"/>
          <w:rtl/>
        </w:rPr>
        <w:t xml:space="preserve"> &lt;&lt; קריאה &gt;&gt;</w:t>
      </w:r>
      <w:r>
        <w:rPr>
          <w:rtl/>
        </w:rPr>
        <w:t xml:space="preserve"> </w:t>
      </w:r>
      <w:bookmarkEnd w:id="7873"/>
    </w:p>
    <w:p w:rsidR="00381235" w:rsidRDefault="00381235" w:rsidP="000379B4">
      <w:pPr>
        <w:rPr>
          <w:rtl/>
        </w:rPr>
      </w:pPr>
    </w:p>
    <w:p w:rsidR="00381235" w:rsidRPr="00581727" w:rsidRDefault="00381235" w:rsidP="00A77C9E">
      <w:pPr>
        <w:rPr>
          <w:rtl/>
        </w:rPr>
      </w:pPr>
      <w:r>
        <w:rPr>
          <w:rFonts w:hint="cs"/>
          <w:rtl/>
        </w:rPr>
        <w:t>את לא יכולה לקרוא לי בקריאות אם</w:t>
      </w:r>
      <w:bookmarkStart w:id="7874" w:name="_ETM_Q10_760765"/>
      <w:bookmarkEnd w:id="7874"/>
      <w:r>
        <w:rPr>
          <w:rFonts w:hint="cs"/>
          <w:rtl/>
        </w:rPr>
        <w:t xml:space="preserve"> הוא פונה אליי.</w:t>
      </w:r>
      <w:bookmarkStart w:id="7875" w:name="_ETM_Q10_761063"/>
      <w:bookmarkEnd w:id="7875"/>
    </w:p>
    <w:p w:rsidR="00381235" w:rsidRDefault="00381235" w:rsidP="00A77C9E">
      <w:pPr>
        <w:rPr>
          <w:rtl/>
        </w:rPr>
      </w:pPr>
    </w:p>
    <w:p w:rsidR="00381235" w:rsidRDefault="00381235" w:rsidP="00A77C9E">
      <w:pPr>
        <w:pStyle w:val="af6"/>
        <w:keepNext/>
        <w:rPr>
          <w:rtl/>
        </w:rPr>
      </w:pPr>
      <w:bookmarkStart w:id="7876" w:name="ET_yor_6596_88"/>
      <w:r w:rsidRPr="00581727">
        <w:rPr>
          <w:rStyle w:val="TagStyle"/>
          <w:rtl/>
        </w:rPr>
        <w:t xml:space="preserve"> &lt;&lt; יור &gt;&gt; </w:t>
      </w:r>
      <w:r>
        <w:rPr>
          <w:rtl/>
        </w:rPr>
        <w:t>היו"ר אורית פרקש הכהן:</w:t>
      </w:r>
      <w:r w:rsidRPr="00581727">
        <w:rPr>
          <w:rStyle w:val="TagStyle"/>
          <w:rtl/>
        </w:rPr>
        <w:t xml:space="preserve"> &lt;&lt; יור &gt;&gt;</w:t>
      </w:r>
      <w:r>
        <w:rPr>
          <w:rtl/>
        </w:rPr>
        <w:t xml:space="preserve"> </w:t>
      </w:r>
      <w:bookmarkEnd w:id="7876"/>
    </w:p>
    <w:p w:rsidR="00381235" w:rsidRDefault="00381235" w:rsidP="000379B4">
      <w:pPr>
        <w:rPr>
          <w:rtl/>
        </w:rPr>
      </w:pPr>
    </w:p>
    <w:p w:rsidR="00381235" w:rsidRDefault="00381235" w:rsidP="007A3B02">
      <w:pPr>
        <w:rPr>
          <w:rtl/>
        </w:rPr>
      </w:pPr>
      <w:r>
        <w:rPr>
          <w:rFonts w:hint="cs"/>
          <w:rtl/>
        </w:rPr>
        <w:t>תבקשי אחרי זה הודעה אישית</w:t>
      </w:r>
      <w:r w:rsidR="007A3B02">
        <w:rPr>
          <w:rFonts w:hint="cs"/>
          <w:rtl/>
        </w:rPr>
        <w:t>.</w:t>
      </w:r>
      <w:r>
        <w:rPr>
          <w:rFonts w:hint="cs"/>
          <w:rtl/>
        </w:rPr>
        <w:t xml:space="preserve"> לא להפריע.</w:t>
      </w:r>
      <w:bookmarkStart w:id="7877" w:name="_ETM_Q10_763403"/>
      <w:bookmarkEnd w:id="7877"/>
    </w:p>
    <w:p w:rsidR="00381235" w:rsidRDefault="00381235" w:rsidP="00A77C9E">
      <w:pPr>
        <w:rPr>
          <w:rtl/>
        </w:rPr>
      </w:pPr>
    </w:p>
    <w:p w:rsidR="00381235" w:rsidRDefault="00381235" w:rsidP="00A77C9E">
      <w:pPr>
        <w:pStyle w:val="af5"/>
        <w:keepNext/>
        <w:rPr>
          <w:rtl/>
        </w:rPr>
      </w:pPr>
      <w:bookmarkStart w:id="7878" w:name="ET_interruption_5300_90"/>
      <w:r w:rsidRPr="00581727">
        <w:rPr>
          <w:rStyle w:val="TagStyle"/>
          <w:rtl/>
        </w:rPr>
        <w:t xml:space="preserve"> &lt;&lt; קריאה &gt;&gt; </w:t>
      </w:r>
      <w:r>
        <w:rPr>
          <w:rtl/>
        </w:rPr>
        <w:t>מירב בן ארי (יש עתיד):</w:t>
      </w:r>
      <w:r w:rsidRPr="00581727">
        <w:rPr>
          <w:rStyle w:val="TagStyle"/>
          <w:rtl/>
        </w:rPr>
        <w:t xml:space="preserve"> &lt;&lt; קריאה &gt;&gt;</w:t>
      </w:r>
      <w:r>
        <w:rPr>
          <w:rtl/>
        </w:rPr>
        <w:t xml:space="preserve"> </w:t>
      </w:r>
      <w:bookmarkEnd w:id="7878"/>
    </w:p>
    <w:p w:rsidR="00381235" w:rsidRDefault="00381235" w:rsidP="000379B4">
      <w:pPr>
        <w:rPr>
          <w:rtl/>
        </w:rPr>
      </w:pPr>
    </w:p>
    <w:p w:rsidR="00381235" w:rsidRDefault="00381235" w:rsidP="00A77C9E">
      <w:pPr>
        <w:rPr>
          <w:rtl/>
        </w:rPr>
      </w:pPr>
      <w:r>
        <w:rPr>
          <w:rFonts w:hint="cs"/>
          <w:rtl/>
        </w:rPr>
        <w:t>אבל הוא לא יכול לדבר אליי ככה, די</w:t>
      </w:r>
      <w:bookmarkStart w:id="7879" w:name="_ETM_Q10_768175"/>
      <w:bookmarkStart w:id="7880" w:name="_ETM_Q10_773194"/>
      <w:bookmarkEnd w:id="7879"/>
      <w:bookmarkEnd w:id="7880"/>
      <w:r>
        <w:rPr>
          <w:rFonts w:hint="cs"/>
          <w:rtl/>
        </w:rPr>
        <w:t>.</w:t>
      </w:r>
      <w:bookmarkStart w:id="7881" w:name="_ETM_Q10_764399"/>
      <w:bookmarkEnd w:id="7881"/>
    </w:p>
    <w:p w:rsidR="00381235" w:rsidRDefault="00381235" w:rsidP="00A77C9E">
      <w:pPr>
        <w:rPr>
          <w:rtl/>
        </w:rPr>
      </w:pPr>
    </w:p>
    <w:p w:rsidR="00381235" w:rsidRDefault="00381235" w:rsidP="00A77C9E">
      <w:pPr>
        <w:pStyle w:val="af6"/>
        <w:keepNext/>
        <w:rPr>
          <w:rtl/>
        </w:rPr>
      </w:pPr>
      <w:bookmarkStart w:id="7882" w:name="ET_yor_6596_91"/>
      <w:r w:rsidRPr="00581727">
        <w:rPr>
          <w:rStyle w:val="TagStyle"/>
          <w:rtl/>
        </w:rPr>
        <w:t xml:space="preserve"> &lt;&lt; יור &gt;&gt; </w:t>
      </w:r>
      <w:r>
        <w:rPr>
          <w:rtl/>
        </w:rPr>
        <w:t>היו"ר אורית פרקש הכהן:</w:t>
      </w:r>
      <w:r w:rsidRPr="00581727">
        <w:rPr>
          <w:rStyle w:val="TagStyle"/>
          <w:rtl/>
        </w:rPr>
        <w:t xml:space="preserve"> &lt;&lt; יור &gt;&gt;</w:t>
      </w:r>
      <w:r>
        <w:rPr>
          <w:rtl/>
        </w:rPr>
        <w:t xml:space="preserve"> </w:t>
      </w:r>
      <w:bookmarkEnd w:id="7882"/>
    </w:p>
    <w:p w:rsidR="00381235" w:rsidRDefault="00381235" w:rsidP="000379B4">
      <w:pPr>
        <w:rPr>
          <w:rtl/>
        </w:rPr>
      </w:pPr>
    </w:p>
    <w:p w:rsidR="00381235" w:rsidRDefault="00381235" w:rsidP="007A3B02">
      <w:pPr>
        <w:rPr>
          <w:rtl/>
        </w:rPr>
      </w:pPr>
      <w:r>
        <w:rPr>
          <w:rFonts w:hint="cs"/>
          <w:rtl/>
        </w:rPr>
        <w:t>לא להפריע, לא להפריע</w:t>
      </w:r>
      <w:bookmarkStart w:id="7883" w:name="_ETM_Q10_765393"/>
      <w:bookmarkEnd w:id="7883"/>
      <w:r w:rsidR="007A3B02">
        <w:rPr>
          <w:rFonts w:hint="cs"/>
          <w:rtl/>
        </w:rPr>
        <w:t>.</w:t>
      </w:r>
      <w:r>
        <w:rPr>
          <w:rFonts w:hint="cs"/>
          <w:rtl/>
        </w:rPr>
        <w:t xml:space="preserve"> הוא עונה לך שזה במשמרת </w:t>
      </w:r>
      <w:bookmarkStart w:id="7884" w:name="_ETM_Q10_774342"/>
      <w:bookmarkEnd w:id="7884"/>
      <w:r>
        <w:rPr>
          <w:rFonts w:hint="cs"/>
          <w:rtl/>
        </w:rPr>
        <w:t>שלך.</w:t>
      </w:r>
    </w:p>
    <w:p w:rsidR="00381235" w:rsidRDefault="00381235" w:rsidP="00A77C9E">
      <w:pPr>
        <w:rPr>
          <w:rtl/>
        </w:rPr>
      </w:pPr>
    </w:p>
    <w:p w:rsidR="00381235" w:rsidRDefault="00381235" w:rsidP="00A77C9E">
      <w:pPr>
        <w:pStyle w:val="af5"/>
        <w:keepNext/>
        <w:rPr>
          <w:rtl/>
        </w:rPr>
      </w:pPr>
      <w:bookmarkStart w:id="7885" w:name="ET_interruption_5300_92"/>
      <w:r w:rsidRPr="00581727">
        <w:rPr>
          <w:rStyle w:val="TagStyle"/>
          <w:rtl/>
        </w:rPr>
        <w:t xml:space="preserve"> &lt;&lt; קריאה &gt;&gt; </w:t>
      </w:r>
      <w:r>
        <w:rPr>
          <w:rtl/>
        </w:rPr>
        <w:t>מירב בן ארי (יש עתיד):</w:t>
      </w:r>
      <w:r w:rsidRPr="00581727">
        <w:rPr>
          <w:rStyle w:val="TagStyle"/>
          <w:rtl/>
        </w:rPr>
        <w:t xml:space="preserve"> &lt;&lt; קריאה &gt;&gt;</w:t>
      </w:r>
      <w:r>
        <w:rPr>
          <w:rtl/>
        </w:rPr>
        <w:t xml:space="preserve"> </w:t>
      </w:r>
      <w:bookmarkEnd w:id="7885"/>
    </w:p>
    <w:p w:rsidR="00381235" w:rsidRDefault="00381235" w:rsidP="000379B4">
      <w:pPr>
        <w:rPr>
          <w:rtl/>
        </w:rPr>
      </w:pPr>
    </w:p>
    <w:p w:rsidR="00381235" w:rsidRDefault="00381235" w:rsidP="007A3B02">
      <w:pPr>
        <w:rPr>
          <w:rtl/>
        </w:rPr>
      </w:pPr>
      <w:r>
        <w:rPr>
          <w:rFonts w:hint="cs"/>
          <w:rtl/>
        </w:rPr>
        <w:t>מה במשמרת שלי</w:t>
      </w:r>
      <w:r w:rsidR="007A3B02">
        <w:rPr>
          <w:rFonts w:hint="cs"/>
          <w:rtl/>
        </w:rPr>
        <w:t>?</w:t>
      </w:r>
      <w:r>
        <w:rPr>
          <w:rFonts w:hint="cs"/>
          <w:rtl/>
        </w:rPr>
        <w:t xml:space="preserve"> למה, אני הייתי השרה?</w:t>
      </w:r>
      <w:bookmarkStart w:id="7886" w:name="_ETM_Q10_768035"/>
      <w:bookmarkEnd w:id="7886"/>
    </w:p>
    <w:p w:rsidR="00381235" w:rsidRDefault="00381235" w:rsidP="00A77C9E">
      <w:pPr>
        <w:rPr>
          <w:rtl/>
        </w:rPr>
      </w:pPr>
    </w:p>
    <w:p w:rsidR="00381235" w:rsidRDefault="00381235" w:rsidP="00A77C9E">
      <w:pPr>
        <w:pStyle w:val="af5"/>
        <w:keepNext/>
        <w:rPr>
          <w:rtl/>
        </w:rPr>
      </w:pPr>
      <w:bookmarkStart w:id="7887" w:name="ET_interruption_6151_115"/>
      <w:r w:rsidRPr="00605285">
        <w:rPr>
          <w:rStyle w:val="TagStyle"/>
          <w:rtl/>
        </w:rPr>
        <w:t xml:space="preserve"> &lt;&lt; קריאה &gt;&gt; </w:t>
      </w:r>
      <w:r>
        <w:rPr>
          <w:rtl/>
        </w:rPr>
        <w:t>רון כץ (יש עתיד):</w:t>
      </w:r>
      <w:r w:rsidRPr="00605285">
        <w:rPr>
          <w:rStyle w:val="TagStyle"/>
          <w:rtl/>
        </w:rPr>
        <w:t xml:space="preserve"> &lt;&lt; קריאה &gt;&gt;</w:t>
      </w:r>
      <w:r>
        <w:rPr>
          <w:rtl/>
        </w:rPr>
        <w:t xml:space="preserve"> </w:t>
      </w:r>
      <w:bookmarkEnd w:id="7887"/>
    </w:p>
    <w:p w:rsidR="00381235" w:rsidRDefault="00381235" w:rsidP="000379B4">
      <w:pPr>
        <w:rPr>
          <w:rtl/>
        </w:rPr>
      </w:pPr>
    </w:p>
    <w:p w:rsidR="00381235" w:rsidRPr="00605285" w:rsidRDefault="00381235" w:rsidP="00A77C9E">
      <w:pPr>
        <w:rPr>
          <w:rtl/>
        </w:rPr>
      </w:pPr>
      <w:r>
        <w:rPr>
          <w:rFonts w:hint="cs"/>
          <w:rtl/>
        </w:rPr>
        <w:t>למה להוריד? את היית שרה.</w:t>
      </w:r>
      <w:bookmarkStart w:id="7888" w:name="_ETM_Q10_769914"/>
      <w:bookmarkEnd w:id="7888"/>
    </w:p>
    <w:p w:rsidR="00381235" w:rsidRDefault="00381235" w:rsidP="00A77C9E">
      <w:pPr>
        <w:rPr>
          <w:rtl/>
        </w:rPr>
      </w:pPr>
    </w:p>
    <w:p w:rsidR="00381235" w:rsidRDefault="00381235" w:rsidP="00A77C9E">
      <w:pPr>
        <w:pStyle w:val="af6"/>
        <w:keepNext/>
        <w:rPr>
          <w:rtl/>
        </w:rPr>
      </w:pPr>
      <w:bookmarkStart w:id="7889" w:name="ET_yor_6596_93"/>
      <w:r w:rsidRPr="00581727">
        <w:rPr>
          <w:rStyle w:val="TagStyle"/>
          <w:rtl/>
        </w:rPr>
        <w:t xml:space="preserve"> &lt;&lt; יור &gt;&gt; </w:t>
      </w:r>
      <w:r>
        <w:rPr>
          <w:rtl/>
        </w:rPr>
        <w:t>היו"ר אורית פרקש הכהן:</w:t>
      </w:r>
      <w:r w:rsidRPr="00581727">
        <w:rPr>
          <w:rStyle w:val="TagStyle"/>
          <w:rtl/>
        </w:rPr>
        <w:t xml:space="preserve"> &lt;&lt; יור &gt;&gt;</w:t>
      </w:r>
      <w:r>
        <w:rPr>
          <w:rtl/>
        </w:rPr>
        <w:t xml:space="preserve"> </w:t>
      </w:r>
      <w:bookmarkEnd w:id="7889"/>
    </w:p>
    <w:p w:rsidR="00381235" w:rsidRDefault="00381235" w:rsidP="000379B4">
      <w:pPr>
        <w:rPr>
          <w:rtl/>
        </w:rPr>
      </w:pPr>
    </w:p>
    <w:p w:rsidR="00381235" w:rsidRDefault="00381235" w:rsidP="00A77C9E">
      <w:pPr>
        <w:rPr>
          <w:rtl/>
        </w:rPr>
      </w:pPr>
      <w:r>
        <w:rPr>
          <w:rFonts w:hint="cs"/>
          <w:rtl/>
        </w:rPr>
        <w:t>חכי, אני אתן לך הודעה אישית, אני אתן לך הודעה אישית.</w:t>
      </w:r>
      <w:bookmarkStart w:id="7890" w:name="_ETM_Q10_771762"/>
      <w:bookmarkEnd w:id="7890"/>
    </w:p>
    <w:p w:rsidR="00381235" w:rsidRDefault="00381235" w:rsidP="00A77C9E">
      <w:pPr>
        <w:rPr>
          <w:rtl/>
        </w:rPr>
      </w:pPr>
    </w:p>
    <w:p w:rsidR="00381235" w:rsidRDefault="00381235" w:rsidP="00A77C9E">
      <w:pPr>
        <w:pStyle w:val="-"/>
        <w:keepNext/>
        <w:rPr>
          <w:rtl/>
        </w:rPr>
      </w:pPr>
      <w:bookmarkStart w:id="7891" w:name="ET_speakercontinue_6427_94"/>
      <w:r w:rsidRPr="00581727">
        <w:rPr>
          <w:rStyle w:val="TagStyle"/>
          <w:rtl/>
        </w:rPr>
        <w:t xml:space="preserve"> &lt;&lt; דובר_המשך &gt;&gt; </w:t>
      </w:r>
      <w:r>
        <w:rPr>
          <w:rtl/>
        </w:rPr>
        <w:t>השר לביטחון לאומי איתמר בן גביר:</w:t>
      </w:r>
      <w:r w:rsidRPr="00581727">
        <w:rPr>
          <w:rStyle w:val="TagStyle"/>
          <w:rtl/>
        </w:rPr>
        <w:t xml:space="preserve"> &lt;&lt; דובר_המשך &gt;&gt;</w:t>
      </w:r>
      <w:r>
        <w:rPr>
          <w:rtl/>
        </w:rPr>
        <w:t xml:space="preserve"> </w:t>
      </w:r>
      <w:bookmarkEnd w:id="7891"/>
    </w:p>
    <w:p w:rsidR="00381235" w:rsidRDefault="00381235" w:rsidP="000379B4">
      <w:pPr>
        <w:rPr>
          <w:rtl/>
        </w:rPr>
      </w:pPr>
    </w:p>
    <w:p w:rsidR="00381235" w:rsidRDefault="00381235" w:rsidP="00A77C9E">
      <w:pPr>
        <w:rPr>
          <w:rtl/>
        </w:rPr>
      </w:pPr>
      <w:r>
        <w:rPr>
          <w:rFonts w:hint="cs"/>
          <w:rtl/>
        </w:rPr>
        <w:t>במשמרת שלך</w:t>
      </w:r>
      <w:bookmarkStart w:id="7892" w:name="_ETM_Q10_769762"/>
      <w:bookmarkEnd w:id="7892"/>
      <w:r>
        <w:rPr>
          <w:rFonts w:hint="cs"/>
          <w:rtl/>
        </w:rPr>
        <w:t xml:space="preserve"> הייתה הגירה שליל</w:t>
      </w:r>
      <w:bookmarkStart w:id="7893" w:name="_ETM_Q10_770032"/>
      <w:bookmarkEnd w:id="7893"/>
      <w:r>
        <w:rPr>
          <w:rFonts w:hint="cs"/>
          <w:rtl/>
        </w:rPr>
        <w:t>ית.</w:t>
      </w:r>
    </w:p>
    <w:p w:rsidR="00381235" w:rsidRDefault="00381235" w:rsidP="00A77C9E">
      <w:pPr>
        <w:rPr>
          <w:rtl/>
        </w:rPr>
      </w:pPr>
    </w:p>
    <w:p w:rsidR="00381235" w:rsidRDefault="00381235" w:rsidP="00A77C9E">
      <w:pPr>
        <w:pStyle w:val="af6"/>
        <w:keepNext/>
        <w:rPr>
          <w:rtl/>
        </w:rPr>
      </w:pPr>
      <w:bookmarkStart w:id="7894" w:name="ET_yor_6596_95"/>
      <w:r w:rsidRPr="00581727">
        <w:rPr>
          <w:rStyle w:val="TagStyle"/>
          <w:rtl/>
        </w:rPr>
        <w:t xml:space="preserve"> &lt;&lt; יור &gt;&gt; </w:t>
      </w:r>
      <w:r>
        <w:rPr>
          <w:rtl/>
        </w:rPr>
        <w:t>היו"ר אורית פרקש הכהן:</w:t>
      </w:r>
      <w:r w:rsidRPr="00581727">
        <w:rPr>
          <w:rStyle w:val="TagStyle"/>
          <w:rtl/>
        </w:rPr>
        <w:t xml:space="preserve"> &lt;&lt; יור &gt;&gt;</w:t>
      </w:r>
      <w:r>
        <w:rPr>
          <w:rtl/>
        </w:rPr>
        <w:t xml:space="preserve"> </w:t>
      </w:r>
      <w:bookmarkEnd w:id="7894"/>
    </w:p>
    <w:p w:rsidR="00381235" w:rsidRDefault="00381235" w:rsidP="000379B4">
      <w:pPr>
        <w:rPr>
          <w:rtl/>
        </w:rPr>
      </w:pPr>
    </w:p>
    <w:p w:rsidR="00381235" w:rsidRPr="00581727" w:rsidRDefault="00381235" w:rsidP="007A3B02">
      <w:pPr>
        <w:rPr>
          <w:rtl/>
        </w:rPr>
      </w:pPr>
      <w:r>
        <w:rPr>
          <w:rFonts w:hint="cs"/>
          <w:rtl/>
        </w:rPr>
        <w:t xml:space="preserve">מירב, חברת הכנסת, אני קוראת </w:t>
      </w:r>
      <w:r w:rsidR="007A3B02">
        <w:rPr>
          <w:rFonts w:hint="cs"/>
          <w:rtl/>
        </w:rPr>
        <w:t>אותך</w:t>
      </w:r>
      <w:r>
        <w:rPr>
          <w:rFonts w:hint="cs"/>
          <w:rtl/>
        </w:rPr>
        <w:t xml:space="preserve"> </w:t>
      </w:r>
      <w:r w:rsidR="007A3B02">
        <w:rPr>
          <w:rFonts w:hint="cs"/>
          <w:rtl/>
        </w:rPr>
        <w:t>ב</w:t>
      </w:r>
      <w:r>
        <w:rPr>
          <w:rFonts w:hint="cs"/>
          <w:rtl/>
        </w:rPr>
        <w:t>קריאה שלישית.</w:t>
      </w:r>
      <w:bookmarkStart w:id="7895" w:name="_ETM_Q10_774143"/>
      <w:bookmarkEnd w:id="7895"/>
      <w:r>
        <w:rPr>
          <w:rFonts w:hint="cs"/>
          <w:rtl/>
        </w:rPr>
        <w:t xml:space="preserve"> תחכי, תהיה לך הודעה אישית, תהיה לך הודעה אישית.</w:t>
      </w:r>
      <w:bookmarkStart w:id="7896" w:name="_ETM_Q10_777172"/>
      <w:bookmarkEnd w:id="7896"/>
    </w:p>
    <w:p w:rsidR="00381235" w:rsidRDefault="00381235" w:rsidP="00A77C9E">
      <w:pPr>
        <w:rPr>
          <w:rtl/>
          <w:lang w:eastAsia="he-IL"/>
        </w:rPr>
      </w:pPr>
      <w:bookmarkStart w:id="7897" w:name="_ETM_Q10_749712"/>
      <w:bookmarkEnd w:id="7897"/>
    </w:p>
    <w:p w:rsidR="00381235" w:rsidRDefault="00381235" w:rsidP="00A77C9E">
      <w:pPr>
        <w:pStyle w:val="af5"/>
        <w:keepNext/>
        <w:rPr>
          <w:rtl/>
        </w:rPr>
      </w:pPr>
      <w:bookmarkStart w:id="7898" w:name="ET_interruption_5300_30"/>
      <w:r w:rsidRPr="007F39E8">
        <w:rPr>
          <w:rStyle w:val="TagStyle"/>
          <w:rtl/>
        </w:rPr>
        <w:t xml:space="preserve">&lt;&lt; קריאה &gt;&gt; </w:t>
      </w:r>
      <w:r>
        <w:rPr>
          <w:rtl/>
        </w:rPr>
        <w:t>מירב בן ארי (יש עתיד):</w:t>
      </w:r>
      <w:r w:rsidRPr="007F39E8">
        <w:rPr>
          <w:rStyle w:val="TagStyle"/>
          <w:rtl/>
        </w:rPr>
        <w:t xml:space="preserve"> &lt;&lt; קריאה &gt;&gt;</w:t>
      </w:r>
      <w:r>
        <w:rPr>
          <w:rtl/>
        </w:rPr>
        <w:t xml:space="preserve">   </w:t>
      </w:r>
      <w:bookmarkEnd w:id="7898"/>
    </w:p>
    <w:p w:rsidR="00381235" w:rsidRDefault="00381235" w:rsidP="000379B4">
      <w:pPr>
        <w:rPr>
          <w:rtl/>
        </w:rPr>
      </w:pPr>
    </w:p>
    <w:p w:rsidR="00381235" w:rsidRDefault="00381235" w:rsidP="00A77C9E">
      <w:pPr>
        <w:rPr>
          <w:rtl/>
        </w:rPr>
      </w:pPr>
      <w:r>
        <w:rPr>
          <w:rFonts w:hint="cs"/>
          <w:rtl/>
        </w:rPr>
        <w:t xml:space="preserve">איך? לא קראת לי קריאה שנייה. </w:t>
      </w:r>
    </w:p>
    <w:p w:rsidR="00381235" w:rsidRDefault="00381235" w:rsidP="00A77C9E">
      <w:pPr>
        <w:rPr>
          <w:rtl/>
        </w:rPr>
      </w:pPr>
    </w:p>
    <w:p w:rsidR="00381235" w:rsidRDefault="00381235" w:rsidP="00A77C9E">
      <w:pPr>
        <w:pStyle w:val="af6"/>
        <w:keepNext/>
        <w:rPr>
          <w:rtl/>
        </w:rPr>
      </w:pPr>
      <w:bookmarkStart w:id="7899" w:name="ET_yor_6596_32"/>
      <w:r w:rsidRPr="007F39E8">
        <w:rPr>
          <w:rStyle w:val="TagStyle"/>
          <w:rtl/>
        </w:rPr>
        <w:t xml:space="preserve"> &lt;&lt; יור &gt;&gt; </w:t>
      </w:r>
      <w:r>
        <w:rPr>
          <w:rtl/>
        </w:rPr>
        <w:t>היו"ר אורית פרקש הכהן:</w:t>
      </w:r>
      <w:r w:rsidRPr="007F39E8">
        <w:rPr>
          <w:rStyle w:val="TagStyle"/>
          <w:rtl/>
        </w:rPr>
        <w:t xml:space="preserve"> &lt;&lt; יור &gt;&gt;</w:t>
      </w:r>
      <w:r>
        <w:rPr>
          <w:rtl/>
        </w:rPr>
        <w:t xml:space="preserve">   </w:t>
      </w:r>
      <w:bookmarkEnd w:id="7899"/>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תהיה </w:t>
      </w:r>
      <w:bookmarkStart w:id="7900" w:name="_ETM_Q11_178974"/>
      <w:bookmarkEnd w:id="7900"/>
      <w:r>
        <w:rPr>
          <w:rFonts w:hint="cs"/>
          <w:rtl/>
          <w:lang w:eastAsia="he-IL"/>
        </w:rPr>
        <w:t xml:space="preserve">לך הודעה אישית. לא להפריע. </w:t>
      </w:r>
    </w:p>
    <w:p w:rsidR="00381235" w:rsidRDefault="00381235" w:rsidP="00A77C9E">
      <w:pPr>
        <w:rPr>
          <w:rtl/>
          <w:lang w:eastAsia="he-IL"/>
        </w:rPr>
      </w:pPr>
      <w:bookmarkStart w:id="7901" w:name="_ETM_Q11_181262"/>
      <w:bookmarkStart w:id="7902" w:name="_ETM_Q11_181445"/>
      <w:bookmarkEnd w:id="7901"/>
      <w:bookmarkEnd w:id="7902"/>
    </w:p>
    <w:p w:rsidR="00381235" w:rsidRDefault="00381235" w:rsidP="00A77C9E">
      <w:pPr>
        <w:pStyle w:val="af5"/>
        <w:keepNext/>
        <w:rPr>
          <w:rtl/>
        </w:rPr>
      </w:pPr>
      <w:r w:rsidRPr="007F39E8">
        <w:rPr>
          <w:rStyle w:val="TagStyle"/>
          <w:rtl/>
        </w:rPr>
        <w:t xml:space="preserve"> &lt;&lt; קריאה &gt;&gt; </w:t>
      </w:r>
      <w:r>
        <w:rPr>
          <w:rtl/>
        </w:rPr>
        <w:t>מירב בן ארי (יש עתיד):</w:t>
      </w:r>
      <w:r w:rsidRPr="007F39E8">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אז תקראי אותי בקריאה שנייה. </w:t>
      </w:r>
      <w:bookmarkStart w:id="7903" w:name="_ETM_Q11_182322"/>
      <w:bookmarkEnd w:id="7903"/>
    </w:p>
    <w:p w:rsidR="00381235" w:rsidRDefault="00381235" w:rsidP="00A77C9E">
      <w:pPr>
        <w:rPr>
          <w:rtl/>
          <w:lang w:eastAsia="he-IL"/>
        </w:rPr>
      </w:pPr>
    </w:p>
    <w:p w:rsidR="00381235" w:rsidRDefault="00381235" w:rsidP="00A77C9E">
      <w:pPr>
        <w:pStyle w:val="af6"/>
        <w:keepNext/>
        <w:rPr>
          <w:rtl/>
        </w:rPr>
      </w:pPr>
      <w:r w:rsidRPr="007F39E8">
        <w:rPr>
          <w:rStyle w:val="TagStyle"/>
          <w:rtl/>
        </w:rPr>
        <w:t xml:space="preserve"> &lt;&lt; יור &gt;&gt; </w:t>
      </w:r>
      <w:r>
        <w:rPr>
          <w:rtl/>
        </w:rPr>
        <w:t>היו"ר אורית פרקש הכהן:</w:t>
      </w:r>
      <w:r w:rsidRPr="007F39E8">
        <w:rPr>
          <w:rStyle w:val="TagStyle"/>
          <w:rtl/>
        </w:rPr>
        <w:t xml:space="preserve"> &lt;&lt; יור &gt;&gt;</w:t>
      </w:r>
      <w:r>
        <w:rPr>
          <w:rtl/>
        </w:rPr>
        <w:t xml:space="preserve">   </w:t>
      </w:r>
    </w:p>
    <w:p w:rsidR="00381235" w:rsidRDefault="00381235" w:rsidP="000379B4">
      <w:pPr>
        <w:rPr>
          <w:rtl/>
          <w:lang w:eastAsia="he-IL"/>
        </w:rPr>
      </w:pPr>
    </w:p>
    <w:p w:rsidR="00381235" w:rsidRPr="007F39E8" w:rsidRDefault="00381235" w:rsidP="00A77C9E">
      <w:pPr>
        <w:rPr>
          <w:rtl/>
          <w:lang w:eastAsia="he-IL"/>
        </w:rPr>
      </w:pPr>
      <w:r>
        <w:rPr>
          <w:rFonts w:hint="cs"/>
          <w:rtl/>
          <w:lang w:eastAsia="he-IL"/>
        </w:rPr>
        <w:t xml:space="preserve">אני אקרא אותך. קריאה שנייה, בסדר? </w:t>
      </w:r>
      <w:bookmarkStart w:id="7904" w:name="_ETM_Q11_183750"/>
      <w:bookmarkEnd w:id="7904"/>
      <w:r>
        <w:rPr>
          <w:rFonts w:hint="cs"/>
          <w:rtl/>
          <w:lang w:eastAsia="he-IL"/>
        </w:rPr>
        <w:t xml:space="preserve">קריאה שנייה. זהו, אבל את לפני שלישית. </w:t>
      </w:r>
    </w:p>
    <w:p w:rsidR="00381235" w:rsidRDefault="00381235" w:rsidP="00A77C9E">
      <w:pPr>
        <w:rPr>
          <w:rtl/>
          <w:lang w:eastAsia="he-IL"/>
        </w:rPr>
      </w:pPr>
    </w:p>
    <w:p w:rsidR="00381235" w:rsidRDefault="00381235" w:rsidP="00A77C9E">
      <w:pPr>
        <w:pStyle w:val="af5"/>
        <w:keepNext/>
        <w:rPr>
          <w:rtl/>
        </w:rPr>
      </w:pPr>
      <w:r w:rsidRPr="007F39E8">
        <w:rPr>
          <w:rStyle w:val="TagStyle"/>
          <w:rtl/>
        </w:rPr>
        <w:t xml:space="preserve">&lt;&lt; קריאה &gt;&gt; </w:t>
      </w:r>
      <w:r>
        <w:rPr>
          <w:rtl/>
        </w:rPr>
        <w:t>מירב בן ארי (יש עתיד):</w:t>
      </w:r>
      <w:r w:rsidRPr="007F39E8">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יש סד</w:t>
      </w:r>
      <w:bookmarkStart w:id="7905" w:name="_ETM_Q11_188771"/>
      <w:bookmarkEnd w:id="7905"/>
      <w:r>
        <w:rPr>
          <w:rFonts w:hint="cs"/>
          <w:rtl/>
          <w:lang w:eastAsia="he-IL"/>
        </w:rPr>
        <w:t>ר בקריאות?</w:t>
      </w:r>
    </w:p>
    <w:p w:rsidR="00381235" w:rsidRDefault="00381235" w:rsidP="00A77C9E">
      <w:pPr>
        <w:rPr>
          <w:rtl/>
          <w:lang w:eastAsia="he-IL"/>
        </w:rPr>
      </w:pPr>
    </w:p>
    <w:p w:rsidR="00381235" w:rsidRDefault="00381235" w:rsidP="00A77C9E">
      <w:pPr>
        <w:pStyle w:val="af6"/>
        <w:keepNext/>
        <w:rPr>
          <w:rtl/>
        </w:rPr>
      </w:pPr>
      <w:bookmarkStart w:id="7906" w:name="ET_yor_6596_35"/>
      <w:r w:rsidRPr="007F39E8">
        <w:rPr>
          <w:rStyle w:val="TagStyle"/>
          <w:rtl/>
        </w:rPr>
        <w:t xml:space="preserve"> &lt;&lt; יור &gt;&gt; </w:t>
      </w:r>
      <w:r>
        <w:rPr>
          <w:rtl/>
        </w:rPr>
        <w:t>היו"ר אורית פרקש הכהן:</w:t>
      </w:r>
      <w:r w:rsidRPr="007F39E8">
        <w:rPr>
          <w:rStyle w:val="TagStyle"/>
          <w:rtl/>
        </w:rPr>
        <w:t xml:space="preserve"> &lt;&lt; יור &gt;&gt;</w:t>
      </w:r>
      <w:r>
        <w:rPr>
          <w:rtl/>
        </w:rPr>
        <w:t xml:space="preserve">   </w:t>
      </w:r>
      <w:bookmarkEnd w:id="7906"/>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יש סדר. היו שתי קריאות, מירב. </w:t>
      </w:r>
    </w:p>
    <w:p w:rsidR="00381235" w:rsidRDefault="00381235" w:rsidP="00A77C9E">
      <w:pPr>
        <w:rPr>
          <w:rtl/>
          <w:lang w:eastAsia="he-IL"/>
        </w:rPr>
      </w:pPr>
    </w:p>
    <w:p w:rsidR="00381235" w:rsidRDefault="00381235" w:rsidP="00A77C9E">
      <w:pPr>
        <w:pStyle w:val="af5"/>
        <w:keepNext/>
        <w:rPr>
          <w:rtl/>
        </w:rPr>
      </w:pPr>
      <w:r w:rsidRPr="007F39E8">
        <w:rPr>
          <w:rStyle w:val="TagStyle"/>
          <w:rtl/>
        </w:rPr>
        <w:t xml:space="preserve"> &lt;&lt; קריאה &gt;&gt; </w:t>
      </w:r>
      <w:r>
        <w:rPr>
          <w:rtl/>
        </w:rPr>
        <w:t>רון כץ (יש עתיד):</w:t>
      </w:r>
      <w:r w:rsidRPr="007F39E8">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אבל את היית שרה, תסבירי לו </w:t>
      </w:r>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
        <w:keepNext/>
        <w:rPr>
          <w:rtl/>
        </w:rPr>
      </w:pPr>
      <w:bookmarkStart w:id="7907" w:name="ET_speakercontinue_6427_4"/>
      <w:r w:rsidRPr="00231F0E">
        <w:rPr>
          <w:rStyle w:val="TagStyle"/>
          <w:rtl/>
        </w:rPr>
        <w:t xml:space="preserve"> &lt;&lt; דובר_המשך &gt;&gt; </w:t>
      </w:r>
      <w:r>
        <w:rPr>
          <w:rtl/>
        </w:rPr>
        <w:t>השר לביטחון לאומי איתמר בן גביר:</w:t>
      </w:r>
      <w:r w:rsidRPr="00231F0E">
        <w:rPr>
          <w:rStyle w:val="TagStyle"/>
          <w:rtl/>
        </w:rPr>
        <w:t xml:space="preserve"> &lt;&lt; דובר_המשך &gt;&gt;</w:t>
      </w:r>
      <w:r>
        <w:rPr>
          <w:rtl/>
        </w:rPr>
        <w:t xml:space="preserve">   </w:t>
      </w:r>
      <w:bookmarkEnd w:id="7907"/>
    </w:p>
    <w:p w:rsidR="00381235" w:rsidRDefault="00381235" w:rsidP="000379B4">
      <w:pPr>
        <w:rPr>
          <w:rtl/>
          <w:lang w:eastAsia="he-IL"/>
        </w:rPr>
      </w:pPr>
      <w:bookmarkStart w:id="7908" w:name="_ETM_Q11_196146"/>
      <w:bookmarkEnd w:id="7908"/>
    </w:p>
    <w:p w:rsidR="00381235" w:rsidRDefault="00381235" w:rsidP="007A3B02">
      <w:pPr>
        <w:rPr>
          <w:rtl/>
          <w:lang w:eastAsia="he-IL"/>
        </w:rPr>
      </w:pPr>
      <w:bookmarkStart w:id="7909" w:name="_ETM_Q11_196290"/>
      <w:bookmarkEnd w:id="7909"/>
      <w:r>
        <w:rPr>
          <w:rFonts w:hint="cs"/>
          <w:rtl/>
          <w:lang w:eastAsia="he-IL"/>
        </w:rPr>
        <w:t xml:space="preserve">מאז שהגעתי, רק בחצי השנה האחרונה </w:t>
      </w:r>
      <w:r w:rsidR="007A3B02">
        <w:rPr>
          <w:rFonts w:hint="eastAsia"/>
          <w:rtl/>
          <w:lang w:eastAsia="he-IL"/>
        </w:rPr>
        <w:t xml:space="preserve">– </w:t>
      </w:r>
      <w:r>
        <w:rPr>
          <w:rFonts w:hint="cs"/>
          <w:rtl/>
          <w:lang w:eastAsia="he-IL"/>
        </w:rPr>
        <w:t xml:space="preserve">1,700 </w:t>
      </w:r>
      <w:bookmarkStart w:id="7910" w:name="_ETM_Q11_202455"/>
      <w:bookmarkEnd w:id="7910"/>
      <w:r>
        <w:rPr>
          <w:rFonts w:hint="cs"/>
          <w:rtl/>
          <w:lang w:eastAsia="he-IL"/>
        </w:rPr>
        <w:t xml:space="preserve">שוטרים. היה שיא שלילי, ואנחנו עכשיו מגייסים עוד שוטרים </w:t>
      </w:r>
      <w:bookmarkStart w:id="7911" w:name="_ETM_Q11_206675"/>
      <w:bookmarkEnd w:id="7911"/>
      <w:r>
        <w:rPr>
          <w:rFonts w:hint="cs"/>
          <w:rtl/>
          <w:lang w:eastAsia="he-IL"/>
        </w:rPr>
        <w:t xml:space="preserve">ועוד שוטרים ועוד שוטרים. </w:t>
      </w:r>
    </w:p>
    <w:p w:rsidR="00381235" w:rsidRDefault="00381235" w:rsidP="00A77C9E">
      <w:pPr>
        <w:rPr>
          <w:rtl/>
          <w:lang w:eastAsia="he-IL"/>
        </w:rPr>
      </w:pPr>
    </w:p>
    <w:p w:rsidR="00381235" w:rsidRDefault="00381235" w:rsidP="00A77C9E">
      <w:pPr>
        <w:pStyle w:val="af5"/>
        <w:keepNext/>
        <w:rPr>
          <w:rtl/>
        </w:rPr>
      </w:pPr>
      <w:r w:rsidRPr="007F39E8">
        <w:rPr>
          <w:rStyle w:val="TagStyle"/>
          <w:rtl/>
        </w:rPr>
        <w:t xml:space="preserve"> &lt;&lt; קריאה &gt;&gt; </w:t>
      </w:r>
      <w:r>
        <w:rPr>
          <w:rtl/>
        </w:rPr>
        <w:t>רון כץ (יש עתיד):</w:t>
      </w:r>
      <w:r w:rsidRPr="007F39E8">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אז איך אתה ממשיך להיכשל?</w:t>
      </w:r>
    </w:p>
    <w:p w:rsidR="00381235" w:rsidRDefault="00381235" w:rsidP="00A77C9E">
      <w:pPr>
        <w:rPr>
          <w:rtl/>
          <w:lang w:eastAsia="he-IL"/>
        </w:rPr>
      </w:pPr>
    </w:p>
    <w:p w:rsidR="00381235" w:rsidRDefault="00381235" w:rsidP="00A77C9E">
      <w:pPr>
        <w:pStyle w:val="af5"/>
        <w:keepNext/>
        <w:rPr>
          <w:rtl/>
        </w:rPr>
      </w:pPr>
      <w:bookmarkStart w:id="7912" w:name="ET_interruption_6532_38"/>
      <w:r w:rsidRPr="007F39E8">
        <w:rPr>
          <w:rStyle w:val="TagStyle"/>
          <w:rtl/>
        </w:rPr>
        <w:t xml:space="preserve"> &lt;&lt; קריאה &gt;&gt; </w:t>
      </w:r>
      <w:r>
        <w:rPr>
          <w:rtl/>
        </w:rPr>
        <w:t>שר הנגב, הגליל והחוסן הלאומי יצחק שמעון וסרלאוף:</w:t>
      </w:r>
      <w:r w:rsidRPr="007F39E8">
        <w:rPr>
          <w:rStyle w:val="TagStyle"/>
          <w:rtl/>
        </w:rPr>
        <w:t xml:space="preserve"> &lt;&lt; קריאה &gt;&gt;</w:t>
      </w:r>
      <w:r>
        <w:rPr>
          <w:rtl/>
        </w:rPr>
        <w:t xml:space="preserve">   </w:t>
      </w:r>
      <w:bookmarkEnd w:id="7912"/>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קשה לך להודות שהוא צדק. קשה לך להודות. </w:t>
      </w:r>
    </w:p>
    <w:p w:rsidR="00381235" w:rsidRDefault="00381235" w:rsidP="00A77C9E">
      <w:pPr>
        <w:rPr>
          <w:rtl/>
          <w:lang w:eastAsia="he-IL"/>
        </w:rPr>
      </w:pPr>
    </w:p>
    <w:p w:rsidR="00381235" w:rsidRDefault="00381235" w:rsidP="00A77C9E">
      <w:pPr>
        <w:pStyle w:val="-"/>
        <w:keepNext/>
        <w:rPr>
          <w:rtl/>
        </w:rPr>
      </w:pPr>
      <w:bookmarkStart w:id="7913" w:name="ET_speakercontinue_6427_39"/>
      <w:r w:rsidRPr="007F39E8">
        <w:rPr>
          <w:rStyle w:val="TagStyle"/>
          <w:rtl/>
        </w:rPr>
        <w:t xml:space="preserve"> &lt;&lt; דובר_המשך &gt;&gt; </w:t>
      </w:r>
      <w:r>
        <w:rPr>
          <w:rtl/>
        </w:rPr>
        <w:t>השר לביטחון לאומי איתמר בן גביר:</w:t>
      </w:r>
      <w:r w:rsidRPr="007F39E8">
        <w:rPr>
          <w:rStyle w:val="TagStyle"/>
          <w:rtl/>
        </w:rPr>
        <w:t xml:space="preserve"> &lt;&lt; דובר_המשך &gt;&gt;</w:t>
      </w:r>
      <w:r>
        <w:rPr>
          <w:rtl/>
        </w:rPr>
        <w:t xml:space="preserve">   </w:t>
      </w:r>
      <w:bookmarkEnd w:id="7913"/>
    </w:p>
    <w:p w:rsidR="00381235" w:rsidRDefault="00381235" w:rsidP="000379B4">
      <w:pPr>
        <w:rPr>
          <w:rtl/>
          <w:lang w:eastAsia="he-IL"/>
        </w:rPr>
      </w:pPr>
    </w:p>
    <w:p w:rsidR="00381235" w:rsidRDefault="00381235" w:rsidP="007A3B02">
      <w:pPr>
        <w:rPr>
          <w:rtl/>
          <w:lang w:eastAsia="he-IL"/>
        </w:rPr>
      </w:pPr>
      <w:r>
        <w:rPr>
          <w:rFonts w:hint="cs"/>
          <w:rtl/>
          <w:lang w:eastAsia="he-IL"/>
        </w:rPr>
        <w:t xml:space="preserve">הלאה. נשק לאזרחים, נשק מציל </w:t>
      </w:r>
      <w:bookmarkStart w:id="7914" w:name="_ETM_Q11_217026"/>
      <w:bookmarkEnd w:id="7914"/>
      <w:r>
        <w:rPr>
          <w:rFonts w:hint="cs"/>
          <w:rtl/>
          <w:lang w:eastAsia="he-IL"/>
        </w:rPr>
        <w:t xml:space="preserve">חיים </w:t>
      </w:r>
      <w:r w:rsidR="007A3B02">
        <w:rPr>
          <w:rFonts w:hint="eastAsia"/>
          <w:rtl/>
          <w:lang w:eastAsia="he-IL"/>
        </w:rPr>
        <w:t xml:space="preserve">– </w:t>
      </w:r>
      <w:r>
        <w:rPr>
          <w:rFonts w:hint="cs"/>
          <w:rtl/>
          <w:lang w:eastAsia="he-IL"/>
        </w:rPr>
        <w:t xml:space="preserve">הרי כשאני אמרתי </w:t>
      </w:r>
      <w:r w:rsidR="000379B4">
        <w:rPr>
          <w:rFonts w:hint="cs"/>
          <w:rtl/>
          <w:lang w:eastAsia="he-IL"/>
        </w:rPr>
        <w:t>– –</w:t>
      </w:r>
      <w:r>
        <w:rPr>
          <w:rFonts w:hint="cs"/>
          <w:rtl/>
          <w:lang w:eastAsia="he-IL"/>
        </w:rPr>
        <w:t xml:space="preserve"> </w:t>
      </w:r>
    </w:p>
    <w:p w:rsidR="00381235" w:rsidRDefault="00381235" w:rsidP="00A77C9E">
      <w:pPr>
        <w:rPr>
          <w:rtl/>
          <w:lang w:eastAsia="he-IL"/>
        </w:rPr>
      </w:pPr>
    </w:p>
    <w:p w:rsidR="00381235" w:rsidRDefault="00381235" w:rsidP="00A77C9E">
      <w:pPr>
        <w:pStyle w:val="af5"/>
        <w:keepNext/>
        <w:rPr>
          <w:rtl/>
        </w:rPr>
      </w:pPr>
      <w:bookmarkStart w:id="7915" w:name="ET_interruption_6236_40"/>
      <w:r w:rsidRPr="007F39E8">
        <w:rPr>
          <w:rStyle w:val="TagStyle"/>
          <w:rtl/>
        </w:rPr>
        <w:t xml:space="preserve"> &lt;&lt; קריאה &gt;&gt; </w:t>
      </w:r>
      <w:r>
        <w:rPr>
          <w:rtl/>
        </w:rPr>
        <w:t>נעמה לזימי (העבודה):</w:t>
      </w:r>
      <w:r w:rsidRPr="007F39E8">
        <w:rPr>
          <w:rStyle w:val="TagStyle"/>
          <w:rtl/>
        </w:rPr>
        <w:t xml:space="preserve"> &lt;&lt; קריאה &gt;&gt;</w:t>
      </w:r>
      <w:r>
        <w:rPr>
          <w:rtl/>
        </w:rPr>
        <w:t xml:space="preserve">   </w:t>
      </w:r>
      <w:bookmarkEnd w:id="7915"/>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A77C9E">
      <w:pPr>
        <w:rPr>
          <w:rtl/>
          <w:lang w:eastAsia="he-IL"/>
        </w:rPr>
      </w:pPr>
      <w:bookmarkStart w:id="7916" w:name="_ETM_Q11_219132"/>
      <w:bookmarkStart w:id="7917" w:name="_ETM_Q11_219326"/>
      <w:bookmarkEnd w:id="7916"/>
      <w:bookmarkEnd w:id="7917"/>
    </w:p>
    <w:p w:rsidR="00381235" w:rsidRDefault="00381235" w:rsidP="00A77C9E">
      <w:pPr>
        <w:pStyle w:val="-"/>
        <w:keepNext/>
        <w:rPr>
          <w:rtl/>
        </w:rPr>
      </w:pPr>
      <w:r w:rsidRPr="007F39E8">
        <w:rPr>
          <w:rStyle w:val="TagStyle"/>
          <w:rtl/>
        </w:rPr>
        <w:t xml:space="preserve"> &lt;&lt; דובר_המשך &gt;&gt; </w:t>
      </w:r>
      <w:r>
        <w:rPr>
          <w:rtl/>
        </w:rPr>
        <w:t>השר לביטחון לאומי איתמר בן גביר:</w:t>
      </w:r>
      <w:r w:rsidRPr="007F39E8">
        <w:rPr>
          <w:rStyle w:val="TagStyle"/>
          <w:rtl/>
        </w:rPr>
        <w:t xml:space="preserve"> &lt;&lt; דובר_המשך &gt;&gt;</w:t>
      </w:r>
      <w:r>
        <w:rPr>
          <w:rtl/>
        </w:rPr>
        <w:t xml:space="preserve">   </w:t>
      </w:r>
    </w:p>
    <w:p w:rsidR="00381235" w:rsidRDefault="00381235" w:rsidP="000379B4">
      <w:pPr>
        <w:rPr>
          <w:rtl/>
          <w:lang w:eastAsia="he-IL"/>
        </w:rPr>
      </w:pPr>
    </w:p>
    <w:p w:rsidR="00381235" w:rsidRDefault="000379B4" w:rsidP="000379B4">
      <w:pPr>
        <w:rPr>
          <w:rtl/>
          <w:lang w:eastAsia="he-IL"/>
        </w:rPr>
      </w:pPr>
      <w:bookmarkStart w:id="7918" w:name="_ETM_Q11_221297"/>
      <w:bookmarkEnd w:id="7918"/>
      <w:r>
        <w:rPr>
          <w:rFonts w:hint="cs"/>
          <w:rtl/>
          <w:lang w:eastAsia="he-IL"/>
        </w:rPr>
        <w:t>– –</w:t>
      </w:r>
      <w:r w:rsidR="00381235">
        <w:rPr>
          <w:rFonts w:hint="cs"/>
          <w:rtl/>
          <w:lang w:eastAsia="he-IL"/>
        </w:rPr>
        <w:t xml:space="preserve"> כשאני אמרתי נשק לאזרחים </w:t>
      </w:r>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af5"/>
        <w:keepNext/>
        <w:rPr>
          <w:rtl/>
        </w:rPr>
      </w:pPr>
      <w:bookmarkStart w:id="7919" w:name="ET_interruption_6340_43"/>
      <w:r w:rsidRPr="007F39E8">
        <w:rPr>
          <w:rStyle w:val="TagStyle"/>
          <w:rtl/>
        </w:rPr>
        <w:t xml:space="preserve"> &lt;&lt; קריאה &gt;&gt; </w:t>
      </w:r>
      <w:r>
        <w:rPr>
          <w:rtl/>
        </w:rPr>
        <w:t>ואליד אלהואשלה (רע"מ – הרשימה הערבית המאוחדת):</w:t>
      </w:r>
      <w:r w:rsidRPr="007F39E8">
        <w:rPr>
          <w:rStyle w:val="TagStyle"/>
          <w:rtl/>
        </w:rPr>
        <w:t xml:space="preserve"> &lt;&lt; קריאה &gt;&gt;</w:t>
      </w:r>
      <w:r>
        <w:rPr>
          <w:rtl/>
        </w:rPr>
        <w:t xml:space="preserve">   </w:t>
      </w:r>
      <w:bookmarkEnd w:id="7919"/>
    </w:p>
    <w:p w:rsidR="00381235" w:rsidRDefault="00381235" w:rsidP="000379B4">
      <w:pPr>
        <w:rPr>
          <w:rtl/>
          <w:lang w:eastAsia="he-IL"/>
        </w:rPr>
      </w:pPr>
    </w:p>
    <w:p w:rsidR="00381235" w:rsidRDefault="00381235" w:rsidP="00A77C9E">
      <w:pPr>
        <w:rPr>
          <w:rtl/>
          <w:lang w:eastAsia="he-IL"/>
        </w:rPr>
      </w:pPr>
      <w:bookmarkStart w:id="7920" w:name="_ETM_Q11_223191"/>
      <w:bookmarkStart w:id="7921" w:name="_ETM_Q11_223345"/>
      <w:bookmarkEnd w:id="7920"/>
      <w:bookmarkEnd w:id="7921"/>
      <w:r>
        <w:rPr>
          <w:rFonts w:hint="cs"/>
          <w:rtl/>
          <w:lang w:eastAsia="he-IL"/>
        </w:rPr>
        <w:t xml:space="preserve">אתה פחדן, אתה פחדן. </w:t>
      </w:r>
    </w:p>
    <w:p w:rsidR="00381235" w:rsidRDefault="00381235" w:rsidP="00A77C9E">
      <w:pPr>
        <w:rPr>
          <w:rtl/>
          <w:lang w:eastAsia="he-IL"/>
        </w:rPr>
      </w:pPr>
    </w:p>
    <w:p w:rsidR="00381235" w:rsidRDefault="00381235" w:rsidP="00A77C9E">
      <w:pPr>
        <w:pStyle w:val="af5"/>
        <w:keepNext/>
        <w:rPr>
          <w:rtl/>
        </w:rPr>
      </w:pPr>
      <w:bookmarkStart w:id="7922" w:name="ET_interruption_6236_44"/>
      <w:r w:rsidRPr="007F39E8">
        <w:rPr>
          <w:rStyle w:val="TagStyle"/>
          <w:rtl/>
        </w:rPr>
        <w:t xml:space="preserve"> &lt;&lt; קריאה &gt;&gt; </w:t>
      </w:r>
      <w:r>
        <w:rPr>
          <w:rtl/>
        </w:rPr>
        <w:t>נעמה לזימי (העבודה):</w:t>
      </w:r>
      <w:r w:rsidRPr="007F39E8">
        <w:rPr>
          <w:rStyle w:val="TagStyle"/>
          <w:rtl/>
        </w:rPr>
        <w:t xml:space="preserve"> &lt;&lt; קריאה &gt;&gt;</w:t>
      </w:r>
      <w:r>
        <w:rPr>
          <w:rtl/>
        </w:rPr>
        <w:t xml:space="preserve">   </w:t>
      </w:r>
      <w:bookmarkEnd w:id="7922"/>
    </w:p>
    <w:p w:rsidR="00381235" w:rsidRDefault="00381235" w:rsidP="000379B4">
      <w:pPr>
        <w:rPr>
          <w:rtl/>
          <w:lang w:eastAsia="he-IL"/>
        </w:rPr>
      </w:pPr>
    </w:p>
    <w:p w:rsidR="00381235" w:rsidRPr="007F39E8"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
        <w:keepNext/>
        <w:rPr>
          <w:rtl/>
        </w:rPr>
      </w:pPr>
      <w:bookmarkStart w:id="7923" w:name="ET_speakercontinue_6427_5"/>
      <w:r w:rsidRPr="00231F0E">
        <w:rPr>
          <w:rStyle w:val="TagStyle"/>
          <w:rtl/>
        </w:rPr>
        <w:t xml:space="preserve"> &lt;&lt; דובר_המשך &gt;&gt; </w:t>
      </w:r>
      <w:r>
        <w:rPr>
          <w:rtl/>
        </w:rPr>
        <w:t>השר לביטחון לאומי איתמר בן גביר:</w:t>
      </w:r>
      <w:r w:rsidRPr="00231F0E">
        <w:rPr>
          <w:rStyle w:val="TagStyle"/>
          <w:rtl/>
        </w:rPr>
        <w:t xml:space="preserve"> &lt;&lt; דובר_המשך &gt;&gt;</w:t>
      </w:r>
      <w:r>
        <w:rPr>
          <w:rtl/>
        </w:rPr>
        <w:t xml:space="preserve">   </w:t>
      </w:r>
      <w:bookmarkEnd w:id="7923"/>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את תלכי להצית </w:t>
      </w:r>
      <w:bookmarkStart w:id="7924" w:name="_ETM_Q11_225387"/>
      <w:bookmarkEnd w:id="7924"/>
      <w:r>
        <w:rPr>
          <w:rFonts w:hint="cs"/>
          <w:rtl/>
          <w:lang w:eastAsia="he-IL"/>
        </w:rPr>
        <w:t xml:space="preserve">ולהצית כבישים. </w:t>
      </w:r>
    </w:p>
    <w:p w:rsidR="00381235" w:rsidRDefault="00381235" w:rsidP="00A77C9E">
      <w:pPr>
        <w:rPr>
          <w:rtl/>
          <w:lang w:eastAsia="he-IL"/>
        </w:rPr>
      </w:pPr>
      <w:bookmarkStart w:id="7925" w:name="_ETM_Q11_229222"/>
      <w:bookmarkStart w:id="7926" w:name="_ETM_Q11_229361"/>
      <w:bookmarkEnd w:id="7925"/>
      <w:bookmarkEnd w:id="7926"/>
    </w:p>
    <w:p w:rsidR="00381235" w:rsidRDefault="00381235" w:rsidP="00A77C9E">
      <w:pPr>
        <w:pStyle w:val="af6"/>
        <w:keepNext/>
        <w:rPr>
          <w:rtl/>
        </w:rPr>
      </w:pPr>
      <w:bookmarkStart w:id="7927" w:name="ET_yor_6596_45"/>
      <w:r w:rsidRPr="007F39E8">
        <w:rPr>
          <w:rStyle w:val="TagStyle"/>
          <w:rtl/>
        </w:rPr>
        <w:t xml:space="preserve"> &lt;&lt; יור &gt;&gt; </w:t>
      </w:r>
      <w:r>
        <w:rPr>
          <w:rtl/>
        </w:rPr>
        <w:t>היו"ר אורית פרקש הכהן:</w:t>
      </w:r>
      <w:r w:rsidRPr="007F39E8">
        <w:rPr>
          <w:rStyle w:val="TagStyle"/>
          <w:rtl/>
        </w:rPr>
        <w:t xml:space="preserve"> &lt;&lt; יור &gt;&gt;</w:t>
      </w:r>
      <w:r>
        <w:rPr>
          <w:rtl/>
        </w:rPr>
        <w:t xml:space="preserve">   </w:t>
      </w:r>
      <w:bookmarkEnd w:id="7927"/>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חבר הכנסת, אני חייבת להוציא אותך מהאולם. </w:t>
      </w:r>
    </w:p>
    <w:p w:rsidR="00381235" w:rsidRDefault="00381235" w:rsidP="00A77C9E">
      <w:pPr>
        <w:rPr>
          <w:rtl/>
          <w:lang w:eastAsia="he-IL"/>
        </w:rPr>
      </w:pPr>
    </w:p>
    <w:p w:rsidR="00381235" w:rsidRDefault="00381235" w:rsidP="00A77C9E">
      <w:pPr>
        <w:pStyle w:val="-"/>
        <w:keepNext/>
        <w:rPr>
          <w:rtl/>
        </w:rPr>
      </w:pPr>
      <w:bookmarkStart w:id="7928" w:name="ET_speakercontinue_6427_46"/>
      <w:r w:rsidRPr="007F39E8">
        <w:rPr>
          <w:rStyle w:val="TagStyle"/>
          <w:rtl/>
        </w:rPr>
        <w:t xml:space="preserve"> &lt;&lt; דובר_המשך &gt;&gt; </w:t>
      </w:r>
      <w:r>
        <w:rPr>
          <w:rtl/>
        </w:rPr>
        <w:t>השר לביטחון לאומי איתמר בן גביר:</w:t>
      </w:r>
      <w:r w:rsidRPr="007F39E8">
        <w:rPr>
          <w:rStyle w:val="TagStyle"/>
          <w:rtl/>
        </w:rPr>
        <w:t xml:space="preserve"> &lt;&lt; דובר_המשך &gt;&gt;</w:t>
      </w:r>
      <w:r>
        <w:rPr>
          <w:rtl/>
        </w:rPr>
        <w:t xml:space="preserve">   </w:t>
      </w:r>
      <w:bookmarkEnd w:id="7928"/>
    </w:p>
    <w:p w:rsidR="00381235" w:rsidRDefault="00381235" w:rsidP="000379B4">
      <w:pPr>
        <w:rPr>
          <w:rtl/>
          <w:lang w:eastAsia="he-IL"/>
        </w:rPr>
      </w:pPr>
    </w:p>
    <w:p w:rsidR="00381235" w:rsidRDefault="00381235" w:rsidP="00A77C9E">
      <w:pPr>
        <w:rPr>
          <w:rtl/>
          <w:lang w:eastAsia="he-IL"/>
        </w:rPr>
      </w:pPr>
      <w:bookmarkStart w:id="7929" w:name="_ETM_Q11_228774"/>
      <w:bookmarkEnd w:id="7929"/>
      <w:r>
        <w:rPr>
          <w:rFonts w:hint="cs"/>
          <w:rtl/>
          <w:lang w:eastAsia="he-IL"/>
        </w:rPr>
        <w:t>את</w:t>
      </w:r>
      <w:r w:rsidR="007A3B02">
        <w:rPr>
          <w:rFonts w:hint="cs"/>
          <w:rtl/>
          <w:lang w:eastAsia="he-IL"/>
        </w:rPr>
        <w:t>,</w:t>
      </w:r>
      <w:r>
        <w:rPr>
          <w:rFonts w:hint="cs"/>
          <w:rtl/>
          <w:lang w:eastAsia="he-IL"/>
        </w:rPr>
        <w:t xml:space="preserve"> לכי להצית כביש. לכי, עבריינית. עבריינית, עבריינית. </w:t>
      </w:r>
    </w:p>
    <w:p w:rsidR="00381235" w:rsidRDefault="00381235" w:rsidP="00A77C9E">
      <w:pPr>
        <w:rPr>
          <w:rtl/>
          <w:lang w:eastAsia="he-IL"/>
        </w:rPr>
      </w:pPr>
      <w:bookmarkStart w:id="7930" w:name="_ETM_Q11_231902"/>
      <w:bookmarkStart w:id="7931" w:name="_ETM_Q11_232129"/>
      <w:bookmarkEnd w:id="7930"/>
      <w:bookmarkEnd w:id="7931"/>
    </w:p>
    <w:p w:rsidR="00381235" w:rsidRDefault="00381235" w:rsidP="00A77C9E">
      <w:pPr>
        <w:pStyle w:val="af6"/>
        <w:keepNext/>
        <w:rPr>
          <w:rtl/>
        </w:rPr>
      </w:pPr>
      <w:bookmarkStart w:id="7932" w:name="ET_yor_6596_47"/>
      <w:r w:rsidRPr="007F39E8">
        <w:rPr>
          <w:rStyle w:val="TagStyle"/>
          <w:rtl/>
        </w:rPr>
        <w:t xml:space="preserve"> &lt;&lt; יור &gt;&gt; </w:t>
      </w:r>
      <w:r>
        <w:rPr>
          <w:rtl/>
        </w:rPr>
        <w:t>היו"ר אורית פרקש הכהן:</w:t>
      </w:r>
      <w:r w:rsidRPr="007F39E8">
        <w:rPr>
          <w:rStyle w:val="TagStyle"/>
          <w:rtl/>
        </w:rPr>
        <w:t xml:space="preserve"> &lt;&lt; יור &gt;&gt;</w:t>
      </w:r>
      <w:r>
        <w:rPr>
          <w:rtl/>
        </w:rPr>
        <w:t xml:space="preserve">   </w:t>
      </w:r>
      <w:bookmarkEnd w:id="7932"/>
    </w:p>
    <w:p w:rsidR="00381235" w:rsidRDefault="00381235" w:rsidP="000379B4">
      <w:pPr>
        <w:rPr>
          <w:rtl/>
          <w:lang w:eastAsia="he-IL"/>
        </w:rPr>
      </w:pPr>
    </w:p>
    <w:p w:rsidR="00381235" w:rsidRDefault="00381235" w:rsidP="00A77C9E">
      <w:pPr>
        <w:rPr>
          <w:rtl/>
          <w:lang w:eastAsia="he-IL"/>
        </w:rPr>
      </w:pPr>
      <w:bookmarkStart w:id="7933" w:name="_ETM_Q11_233292"/>
      <w:bookmarkEnd w:id="7933"/>
      <w:r>
        <w:rPr>
          <w:rFonts w:hint="cs"/>
          <w:rtl/>
          <w:lang w:eastAsia="he-IL"/>
        </w:rPr>
        <w:t xml:space="preserve">קריאה ראשונה, קריאה שנייה. </w:t>
      </w:r>
    </w:p>
    <w:p w:rsidR="00381235" w:rsidRDefault="00381235" w:rsidP="00A77C9E">
      <w:pPr>
        <w:rPr>
          <w:rtl/>
          <w:lang w:eastAsia="he-IL"/>
        </w:rPr>
      </w:pPr>
    </w:p>
    <w:p w:rsidR="00381235" w:rsidRDefault="00381235" w:rsidP="00A77C9E">
      <w:pPr>
        <w:pStyle w:val="-"/>
        <w:keepNext/>
        <w:rPr>
          <w:rtl/>
        </w:rPr>
      </w:pPr>
      <w:r w:rsidRPr="007F39E8">
        <w:rPr>
          <w:rStyle w:val="TagStyle"/>
          <w:rtl/>
        </w:rPr>
        <w:t xml:space="preserve"> &lt;&lt; דובר_המשך &gt;&gt; </w:t>
      </w:r>
      <w:r>
        <w:rPr>
          <w:rtl/>
        </w:rPr>
        <w:t>השר לביטחון לאומי איתמר בן גביר:</w:t>
      </w:r>
      <w:r w:rsidRPr="007F39E8">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היית צריכה להיות בחקירה, את. בחקירה. היו </w:t>
      </w:r>
      <w:bookmarkStart w:id="7934" w:name="_ETM_Q11_236691"/>
      <w:bookmarkEnd w:id="7934"/>
      <w:r>
        <w:rPr>
          <w:rFonts w:hint="cs"/>
          <w:rtl/>
          <w:lang w:eastAsia="he-IL"/>
        </w:rPr>
        <w:t>צריכים לחקור אותך. עבריינית.</w:t>
      </w:r>
    </w:p>
    <w:p w:rsidR="00381235" w:rsidRDefault="00381235" w:rsidP="00A77C9E">
      <w:pPr>
        <w:rPr>
          <w:rtl/>
          <w:lang w:eastAsia="he-IL"/>
        </w:rPr>
      </w:pPr>
    </w:p>
    <w:p w:rsidR="00381235" w:rsidRDefault="00381235" w:rsidP="00A77C9E">
      <w:pPr>
        <w:pStyle w:val="af6"/>
        <w:keepNext/>
        <w:rPr>
          <w:rtl/>
        </w:rPr>
      </w:pPr>
      <w:bookmarkStart w:id="7935" w:name="ET_yor_6596_49"/>
      <w:r w:rsidRPr="007F39E8">
        <w:rPr>
          <w:rStyle w:val="TagStyle"/>
          <w:rtl/>
        </w:rPr>
        <w:t xml:space="preserve"> &lt;&lt; יור &gt;&gt; </w:t>
      </w:r>
      <w:r>
        <w:rPr>
          <w:rtl/>
        </w:rPr>
        <w:t>היו"ר אורית פרקש הכהן:</w:t>
      </w:r>
      <w:r w:rsidRPr="007F39E8">
        <w:rPr>
          <w:rStyle w:val="TagStyle"/>
          <w:rtl/>
        </w:rPr>
        <w:t xml:space="preserve"> &lt;&lt; יור &gt;&gt;</w:t>
      </w:r>
      <w:r>
        <w:rPr>
          <w:rtl/>
        </w:rPr>
        <w:t xml:space="preserve">   </w:t>
      </w:r>
      <w:bookmarkEnd w:id="7935"/>
    </w:p>
    <w:p w:rsidR="00381235" w:rsidRDefault="00381235" w:rsidP="000379B4">
      <w:pPr>
        <w:rPr>
          <w:rtl/>
          <w:lang w:eastAsia="he-IL"/>
        </w:rPr>
      </w:pPr>
    </w:p>
    <w:p w:rsidR="00381235" w:rsidRDefault="00381235" w:rsidP="002E785B">
      <w:pPr>
        <w:rPr>
          <w:rtl/>
          <w:lang w:eastAsia="he-IL"/>
        </w:rPr>
      </w:pPr>
      <w:r>
        <w:rPr>
          <w:rFonts w:hint="cs"/>
          <w:rtl/>
          <w:lang w:eastAsia="he-IL"/>
        </w:rPr>
        <w:t>את אני מבקשת להוציא את נעמה</w:t>
      </w:r>
      <w:r w:rsidR="002E785B">
        <w:rPr>
          <w:rFonts w:hint="cs"/>
          <w:rtl/>
          <w:lang w:eastAsia="he-IL"/>
        </w:rPr>
        <w:t>.</w:t>
      </w:r>
      <w:bookmarkStart w:id="7936" w:name="_ETM_Q11_244281"/>
      <w:bookmarkEnd w:id="7936"/>
      <w:r>
        <w:rPr>
          <w:rFonts w:hint="cs"/>
          <w:rtl/>
          <w:lang w:eastAsia="he-IL"/>
        </w:rPr>
        <w:t xml:space="preserve"> נעמה. </w:t>
      </w:r>
    </w:p>
    <w:p w:rsidR="00381235" w:rsidRDefault="00381235" w:rsidP="00A77C9E">
      <w:pPr>
        <w:rPr>
          <w:rtl/>
          <w:lang w:eastAsia="he-IL"/>
        </w:rPr>
      </w:pPr>
    </w:p>
    <w:p w:rsidR="00381235" w:rsidRDefault="00381235" w:rsidP="00A77C9E">
      <w:pPr>
        <w:pStyle w:val="-"/>
        <w:keepNext/>
        <w:rPr>
          <w:rtl/>
        </w:rPr>
      </w:pPr>
      <w:r w:rsidRPr="007F39E8">
        <w:rPr>
          <w:rStyle w:val="TagStyle"/>
          <w:rtl/>
        </w:rPr>
        <w:t xml:space="preserve"> &lt;&lt; דובר_המשך &gt;&gt; </w:t>
      </w:r>
      <w:r>
        <w:rPr>
          <w:rtl/>
        </w:rPr>
        <w:t>השר לביטחון לאומי איתמר בן גביר:</w:t>
      </w:r>
      <w:r w:rsidRPr="007F39E8">
        <w:rPr>
          <w:rStyle w:val="TagStyle"/>
          <w:rtl/>
        </w:rPr>
        <w:t xml:space="preserve"> &lt;&lt; דובר_המשך &gt;&gt;</w:t>
      </w:r>
      <w:r>
        <w:rPr>
          <w:rtl/>
        </w:rPr>
        <w:t xml:space="preserve">   </w:t>
      </w:r>
    </w:p>
    <w:p w:rsidR="00381235" w:rsidRDefault="00381235" w:rsidP="000379B4">
      <w:pPr>
        <w:rPr>
          <w:rtl/>
          <w:lang w:eastAsia="he-IL"/>
        </w:rPr>
      </w:pPr>
    </w:p>
    <w:p w:rsidR="00381235" w:rsidRPr="007F39E8" w:rsidRDefault="00381235" w:rsidP="00A77C9E">
      <w:pPr>
        <w:rPr>
          <w:rtl/>
          <w:lang w:eastAsia="he-IL"/>
        </w:rPr>
      </w:pPr>
      <w:r>
        <w:rPr>
          <w:rFonts w:hint="cs"/>
          <w:rtl/>
          <w:lang w:eastAsia="he-IL"/>
        </w:rPr>
        <w:t xml:space="preserve">את עבריינית, את. הלכת להצית. </w:t>
      </w:r>
    </w:p>
    <w:p w:rsidR="00381235" w:rsidRDefault="00381235" w:rsidP="00A77C9E">
      <w:pPr>
        <w:rPr>
          <w:rtl/>
          <w:lang w:eastAsia="he-IL"/>
        </w:rPr>
      </w:pPr>
      <w:bookmarkStart w:id="7937" w:name="_ETM_Q11_229444"/>
      <w:bookmarkStart w:id="7938" w:name="_ETM_Q11_229488"/>
      <w:bookmarkEnd w:id="7937"/>
      <w:bookmarkEnd w:id="7938"/>
    </w:p>
    <w:p w:rsidR="00381235" w:rsidRDefault="00381235" w:rsidP="00A77C9E">
      <w:pPr>
        <w:pStyle w:val="af6"/>
        <w:keepNext/>
        <w:rPr>
          <w:rtl/>
        </w:rPr>
      </w:pPr>
      <w:bookmarkStart w:id="7939" w:name="_ETM_Q11_229510"/>
      <w:bookmarkStart w:id="7940" w:name="_ETM_Q11_229591"/>
      <w:bookmarkStart w:id="7941" w:name="_ETM_Q11_229678"/>
      <w:bookmarkEnd w:id="7939"/>
      <w:bookmarkEnd w:id="7940"/>
      <w:bookmarkEnd w:id="7941"/>
      <w:r w:rsidRPr="00231F0E">
        <w:rPr>
          <w:rStyle w:val="TagStyle"/>
          <w:rtl/>
        </w:rPr>
        <w:t xml:space="preserve"> &lt;&lt; יור &gt;&gt; </w:t>
      </w:r>
      <w:r>
        <w:rPr>
          <w:rtl/>
        </w:rPr>
        <w:t>היו"ר אורית פרקש הכהן:</w:t>
      </w:r>
      <w:r w:rsidRPr="00231F0E">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סליחה. נעמה, נעמה</w:t>
      </w:r>
      <w:bookmarkStart w:id="7942" w:name="_ETM_Q11_254416"/>
      <w:bookmarkEnd w:id="7942"/>
      <w:r>
        <w:rPr>
          <w:rFonts w:hint="cs"/>
          <w:rtl/>
          <w:lang w:eastAsia="he-IL"/>
        </w:rPr>
        <w:t xml:space="preserve">, לצאת בבקשה. לצאת בבקשה. </w:t>
      </w:r>
    </w:p>
    <w:p w:rsidR="00381235" w:rsidRDefault="00381235" w:rsidP="00A77C9E">
      <w:pPr>
        <w:rPr>
          <w:rtl/>
          <w:lang w:eastAsia="he-IL"/>
        </w:rPr>
      </w:pPr>
    </w:p>
    <w:p w:rsidR="00381235" w:rsidRDefault="00381235" w:rsidP="00A77C9E">
      <w:pPr>
        <w:pStyle w:val="af5"/>
        <w:keepNext/>
        <w:rPr>
          <w:rtl/>
        </w:rPr>
      </w:pPr>
      <w:bookmarkStart w:id="7943" w:name="ET_interruption_6236_51"/>
      <w:r w:rsidRPr="00EE5926">
        <w:rPr>
          <w:rStyle w:val="TagStyle"/>
          <w:rtl/>
        </w:rPr>
        <w:t xml:space="preserve"> &lt;&lt; קריאה &gt;&gt; </w:t>
      </w:r>
      <w:r>
        <w:rPr>
          <w:rtl/>
        </w:rPr>
        <w:t>נעמה לזימי (העבודה):</w:t>
      </w:r>
      <w:r w:rsidRPr="00EE5926">
        <w:rPr>
          <w:rStyle w:val="TagStyle"/>
          <w:rtl/>
        </w:rPr>
        <w:t xml:space="preserve"> &lt;&lt; קריאה &gt;&gt;</w:t>
      </w:r>
      <w:r>
        <w:rPr>
          <w:rtl/>
        </w:rPr>
        <w:t xml:space="preserve">   </w:t>
      </w:r>
      <w:bookmarkEnd w:id="7943"/>
    </w:p>
    <w:p w:rsidR="00381235" w:rsidRDefault="00381235" w:rsidP="000379B4">
      <w:pPr>
        <w:rPr>
          <w:rtl/>
          <w:lang w:eastAsia="he-IL"/>
        </w:rPr>
      </w:pPr>
    </w:p>
    <w:p w:rsidR="00381235" w:rsidRDefault="000379B4" w:rsidP="000379B4">
      <w:pPr>
        <w:rPr>
          <w:rtl/>
          <w:lang w:eastAsia="he-IL"/>
        </w:rPr>
      </w:pPr>
      <w:bookmarkStart w:id="7944" w:name="_ETM_Q11_256054"/>
      <w:bookmarkEnd w:id="7944"/>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r w:rsidRPr="00EE5926">
        <w:rPr>
          <w:rStyle w:val="TagStyle"/>
          <w:rtl/>
        </w:rPr>
        <w:t xml:space="preserve"> &lt;&lt; יור &gt;&gt; </w:t>
      </w:r>
      <w:r>
        <w:rPr>
          <w:rtl/>
        </w:rPr>
        <w:t>היו"ר אורית פרקש הכהן:</w:t>
      </w:r>
      <w:r w:rsidRPr="00EE5926">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חברת הכנסת לזימי, אל תעזרי לי. </w:t>
      </w:r>
    </w:p>
    <w:p w:rsidR="00381235" w:rsidRDefault="00381235" w:rsidP="00A77C9E">
      <w:pPr>
        <w:rPr>
          <w:rtl/>
          <w:lang w:eastAsia="he-IL"/>
        </w:rPr>
      </w:pPr>
    </w:p>
    <w:p w:rsidR="00381235" w:rsidRDefault="00381235" w:rsidP="00A77C9E">
      <w:pPr>
        <w:pStyle w:val="-"/>
        <w:keepNext/>
        <w:rPr>
          <w:rtl/>
        </w:rPr>
      </w:pPr>
      <w:r w:rsidRPr="00231F0E">
        <w:rPr>
          <w:rStyle w:val="TagStyle"/>
          <w:rtl/>
        </w:rPr>
        <w:t xml:space="preserve"> &lt;&lt; דובר_המשך &gt;&gt; </w:t>
      </w:r>
      <w:r>
        <w:rPr>
          <w:rtl/>
        </w:rPr>
        <w:t>השר לביטחון לאומי איתמר בן גביר:</w:t>
      </w:r>
      <w:r w:rsidRPr="00231F0E">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נשק לאזרחים: הממוצע היה 8,000 כלי נשק בשנה. </w:t>
      </w:r>
    </w:p>
    <w:p w:rsidR="00381235" w:rsidRDefault="00381235" w:rsidP="00A77C9E">
      <w:pPr>
        <w:rPr>
          <w:rtl/>
          <w:lang w:eastAsia="he-IL"/>
        </w:rPr>
      </w:pPr>
    </w:p>
    <w:p w:rsidR="00381235" w:rsidRDefault="00381235" w:rsidP="00A77C9E">
      <w:pPr>
        <w:pStyle w:val="af5"/>
        <w:keepNext/>
        <w:rPr>
          <w:rtl/>
        </w:rPr>
      </w:pPr>
      <w:bookmarkStart w:id="7945" w:name="ET_interruption_5766_53"/>
      <w:r w:rsidRPr="00EE5926">
        <w:rPr>
          <w:rStyle w:val="TagStyle"/>
          <w:rtl/>
        </w:rPr>
        <w:t xml:space="preserve"> &lt;&lt; קריאה &gt;&gt; </w:t>
      </w:r>
      <w:r>
        <w:rPr>
          <w:rtl/>
        </w:rPr>
        <w:t>רם בן ברק (יש עתיד):</w:t>
      </w:r>
      <w:r w:rsidRPr="00EE5926">
        <w:rPr>
          <w:rStyle w:val="TagStyle"/>
          <w:rtl/>
        </w:rPr>
        <w:t xml:space="preserve"> &lt;&lt; קריאה &gt;&gt;</w:t>
      </w:r>
      <w:r>
        <w:rPr>
          <w:rtl/>
        </w:rPr>
        <w:t xml:space="preserve">   </w:t>
      </w:r>
      <w:bookmarkEnd w:id="7945"/>
    </w:p>
    <w:p w:rsidR="00381235" w:rsidRDefault="00381235" w:rsidP="00A77C9E">
      <w:pPr>
        <w:rPr>
          <w:rtl/>
          <w:lang w:eastAsia="he-IL"/>
        </w:rPr>
      </w:pPr>
    </w:p>
    <w:p w:rsidR="00381235" w:rsidRDefault="00381235" w:rsidP="004F4743">
      <w:pPr>
        <w:rPr>
          <w:rtl/>
          <w:lang w:eastAsia="he-IL"/>
        </w:rPr>
      </w:pPr>
      <w:r>
        <w:rPr>
          <w:rFonts w:hint="cs"/>
          <w:rtl/>
          <w:lang w:eastAsia="he-IL"/>
        </w:rPr>
        <w:t xml:space="preserve">לכל העבריינים. למי לא נתת? לכל העולם ואשתו. </w:t>
      </w:r>
    </w:p>
    <w:p w:rsidR="00381235" w:rsidRDefault="00381235" w:rsidP="00A77C9E">
      <w:pPr>
        <w:rPr>
          <w:rtl/>
          <w:lang w:eastAsia="he-IL"/>
        </w:rPr>
      </w:pPr>
    </w:p>
    <w:p w:rsidR="00381235" w:rsidRDefault="00381235" w:rsidP="00A77C9E">
      <w:pPr>
        <w:pStyle w:val="-"/>
        <w:keepNext/>
        <w:rPr>
          <w:rtl/>
        </w:rPr>
      </w:pPr>
      <w:bookmarkStart w:id="7946" w:name="ET_speakercontinue_6427_8"/>
      <w:r w:rsidRPr="00231F0E">
        <w:rPr>
          <w:rStyle w:val="TagStyle"/>
          <w:rtl/>
        </w:rPr>
        <w:t xml:space="preserve"> &lt;&lt; דובר_המשך &gt;&gt; </w:t>
      </w:r>
      <w:r>
        <w:rPr>
          <w:rtl/>
        </w:rPr>
        <w:t>השר לביטחון לאומי איתמר בן גביר:</w:t>
      </w:r>
      <w:r w:rsidRPr="00231F0E">
        <w:rPr>
          <w:rStyle w:val="TagStyle"/>
          <w:rtl/>
        </w:rPr>
        <w:t xml:space="preserve"> &lt;&lt; דובר_המשך &gt;&gt;</w:t>
      </w:r>
      <w:r>
        <w:rPr>
          <w:rtl/>
        </w:rPr>
        <w:t xml:space="preserve">   </w:t>
      </w:r>
      <w:bookmarkEnd w:id="7946"/>
    </w:p>
    <w:p w:rsidR="00381235" w:rsidRDefault="00381235" w:rsidP="000379B4">
      <w:pPr>
        <w:rPr>
          <w:rtl/>
          <w:lang w:eastAsia="he-IL"/>
        </w:rPr>
      </w:pPr>
    </w:p>
    <w:p w:rsidR="00381235" w:rsidRDefault="00381235" w:rsidP="004F4743">
      <w:pPr>
        <w:rPr>
          <w:rtl/>
          <w:lang w:eastAsia="he-IL"/>
        </w:rPr>
      </w:pPr>
      <w:bookmarkStart w:id="7947" w:name="_ETM_Q11_268709"/>
      <w:bookmarkStart w:id="7948" w:name="_ETM_Q11_268891"/>
      <w:bookmarkEnd w:id="7947"/>
      <w:bookmarkEnd w:id="7948"/>
      <w:r>
        <w:rPr>
          <w:rFonts w:hint="cs"/>
          <w:rtl/>
          <w:lang w:eastAsia="he-IL"/>
        </w:rPr>
        <w:t xml:space="preserve">8,000 כלי נשק בשנה, וכשאני הגעתי </w:t>
      </w:r>
      <w:r>
        <w:rPr>
          <w:rFonts w:hint="eastAsia"/>
          <w:rtl/>
          <w:lang w:eastAsia="he-IL"/>
        </w:rPr>
        <w:t xml:space="preserve">– </w:t>
      </w:r>
      <w:r>
        <w:rPr>
          <w:rFonts w:hint="cs"/>
          <w:rtl/>
          <w:lang w:eastAsia="he-IL"/>
        </w:rPr>
        <w:t xml:space="preserve">140,000 </w:t>
      </w:r>
      <w:bookmarkStart w:id="7949" w:name="_ETM_Q11_279034"/>
      <w:bookmarkEnd w:id="7949"/>
      <w:r>
        <w:rPr>
          <w:rFonts w:hint="cs"/>
          <w:rtl/>
          <w:lang w:eastAsia="he-IL"/>
        </w:rPr>
        <w:t xml:space="preserve">בחצי שנה. </w:t>
      </w:r>
    </w:p>
    <w:p w:rsidR="00381235" w:rsidRDefault="00381235" w:rsidP="00A77C9E">
      <w:pPr>
        <w:rPr>
          <w:rtl/>
          <w:lang w:eastAsia="he-IL"/>
        </w:rPr>
      </w:pPr>
    </w:p>
    <w:p w:rsidR="00381235" w:rsidRDefault="00381235" w:rsidP="00A77C9E">
      <w:pPr>
        <w:pStyle w:val="af5"/>
        <w:keepNext/>
        <w:rPr>
          <w:rtl/>
        </w:rPr>
      </w:pPr>
      <w:bookmarkStart w:id="7950" w:name="ET_interruption_6255_54"/>
      <w:r w:rsidRPr="00EE5926">
        <w:rPr>
          <w:rStyle w:val="TagStyle"/>
          <w:rtl/>
        </w:rPr>
        <w:t xml:space="preserve"> &lt;&lt; קריאה &gt;&gt; </w:t>
      </w:r>
      <w:r>
        <w:rPr>
          <w:rtl/>
        </w:rPr>
        <w:t>סימון דוידסון (יש עתיד):</w:t>
      </w:r>
      <w:r w:rsidRPr="00EE5926">
        <w:rPr>
          <w:rStyle w:val="TagStyle"/>
          <w:rtl/>
        </w:rPr>
        <w:t xml:space="preserve"> &lt;&lt; קריאה &gt;&gt;</w:t>
      </w:r>
      <w:r>
        <w:rPr>
          <w:rtl/>
        </w:rPr>
        <w:t xml:space="preserve">   </w:t>
      </w:r>
      <w:bookmarkEnd w:id="7950"/>
    </w:p>
    <w:p w:rsidR="00381235" w:rsidRDefault="00381235" w:rsidP="000379B4">
      <w:pPr>
        <w:rPr>
          <w:rtl/>
          <w:lang w:eastAsia="he-IL"/>
        </w:rPr>
      </w:pPr>
    </w:p>
    <w:p w:rsidR="00381235" w:rsidRDefault="00381235" w:rsidP="00A77C9E">
      <w:pPr>
        <w:rPr>
          <w:rtl/>
          <w:lang w:eastAsia="he-IL"/>
        </w:rPr>
      </w:pPr>
      <w:r>
        <w:rPr>
          <w:rFonts w:hint="cs"/>
          <w:rtl/>
          <w:lang w:eastAsia="he-IL"/>
        </w:rPr>
        <w:t>אז מה? מה זה עושה? מה זה נותן?</w:t>
      </w:r>
    </w:p>
    <w:p w:rsidR="00381235" w:rsidRDefault="00381235" w:rsidP="00A77C9E">
      <w:pPr>
        <w:rPr>
          <w:rtl/>
          <w:lang w:eastAsia="he-IL"/>
        </w:rPr>
      </w:pPr>
    </w:p>
    <w:p w:rsidR="00381235" w:rsidRDefault="00381235" w:rsidP="00A77C9E">
      <w:pPr>
        <w:pStyle w:val="-"/>
        <w:keepNext/>
        <w:rPr>
          <w:rtl/>
        </w:rPr>
      </w:pPr>
      <w:bookmarkStart w:id="7951" w:name="ET_speakercontinue_6427_55"/>
      <w:r w:rsidRPr="00EE5926">
        <w:rPr>
          <w:rStyle w:val="TagStyle"/>
          <w:rtl/>
        </w:rPr>
        <w:t xml:space="preserve"> &lt;&lt; דובר_המשך &gt;&gt; </w:t>
      </w:r>
      <w:r>
        <w:rPr>
          <w:rtl/>
        </w:rPr>
        <w:t>השר לביטחון לאומי איתמר בן גביר:</w:t>
      </w:r>
      <w:r w:rsidRPr="00EE5926">
        <w:rPr>
          <w:rStyle w:val="TagStyle"/>
          <w:rtl/>
        </w:rPr>
        <w:t xml:space="preserve"> &lt;&lt; דובר_המשך &gt;&gt;</w:t>
      </w:r>
      <w:r>
        <w:rPr>
          <w:rtl/>
        </w:rPr>
        <w:t xml:space="preserve">   </w:t>
      </w:r>
      <w:bookmarkEnd w:id="7951"/>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אתם יודעים מה זה אומר? אתם יודעים מה </w:t>
      </w:r>
      <w:bookmarkStart w:id="7952" w:name="_ETM_Q11_285297"/>
      <w:bookmarkEnd w:id="7952"/>
      <w:r>
        <w:rPr>
          <w:rFonts w:hint="cs"/>
          <w:rtl/>
          <w:lang w:eastAsia="he-IL"/>
        </w:rPr>
        <w:t xml:space="preserve">זה אומר? זה אומר עבודה של 28 שנה, 28 </w:t>
      </w:r>
      <w:bookmarkStart w:id="7953" w:name="_ETM_Q11_295581"/>
      <w:bookmarkEnd w:id="7953"/>
      <w:r>
        <w:rPr>
          <w:rFonts w:hint="cs"/>
          <w:rtl/>
          <w:lang w:eastAsia="he-IL"/>
        </w:rPr>
        <w:t>שנה</w:t>
      </w:r>
      <w:r w:rsidR="002E785B">
        <w:rPr>
          <w:rFonts w:hint="cs"/>
          <w:rtl/>
          <w:lang w:eastAsia="he-IL"/>
        </w:rPr>
        <w:t>,</w:t>
      </w:r>
      <w:r>
        <w:rPr>
          <w:rFonts w:hint="cs"/>
          <w:rtl/>
          <w:lang w:eastAsia="he-IL"/>
        </w:rPr>
        <w:t xml:space="preserve"> בשנה אחת. </w:t>
      </w:r>
    </w:p>
    <w:p w:rsidR="00381235" w:rsidRDefault="00381235" w:rsidP="00A77C9E">
      <w:pPr>
        <w:rPr>
          <w:rtl/>
          <w:lang w:eastAsia="he-IL"/>
        </w:rPr>
      </w:pPr>
    </w:p>
    <w:p w:rsidR="00381235" w:rsidRDefault="00381235" w:rsidP="00A77C9E">
      <w:pPr>
        <w:pStyle w:val="af5"/>
        <w:keepNext/>
        <w:rPr>
          <w:rtl/>
        </w:rPr>
      </w:pPr>
      <w:bookmarkStart w:id="7954" w:name="ET_interruption_6151_56"/>
      <w:r w:rsidRPr="00EE5926">
        <w:rPr>
          <w:rStyle w:val="TagStyle"/>
          <w:rtl/>
        </w:rPr>
        <w:t xml:space="preserve"> &lt;&lt; קריאה &gt;&gt; </w:t>
      </w:r>
      <w:r>
        <w:rPr>
          <w:rtl/>
        </w:rPr>
        <w:t>רון כץ (יש עתיד):</w:t>
      </w:r>
      <w:r w:rsidRPr="00EE5926">
        <w:rPr>
          <w:rStyle w:val="TagStyle"/>
          <w:rtl/>
        </w:rPr>
        <w:t xml:space="preserve"> &lt;&lt; קריאה &gt;&gt;</w:t>
      </w:r>
      <w:r>
        <w:rPr>
          <w:rtl/>
        </w:rPr>
        <w:t xml:space="preserve">   </w:t>
      </w:r>
      <w:bookmarkEnd w:id="7954"/>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45. </w:t>
      </w:r>
    </w:p>
    <w:p w:rsidR="00381235" w:rsidRDefault="00381235" w:rsidP="00A77C9E">
      <w:pPr>
        <w:rPr>
          <w:rtl/>
          <w:lang w:eastAsia="he-IL"/>
        </w:rPr>
      </w:pPr>
    </w:p>
    <w:p w:rsidR="00381235" w:rsidRDefault="00381235" w:rsidP="00A77C9E">
      <w:pPr>
        <w:pStyle w:val="af6"/>
        <w:keepNext/>
        <w:rPr>
          <w:rtl/>
        </w:rPr>
      </w:pPr>
      <w:bookmarkStart w:id="7955" w:name="ET_yor_6596_9"/>
      <w:r w:rsidRPr="00231F0E">
        <w:rPr>
          <w:rStyle w:val="TagStyle"/>
          <w:rtl/>
        </w:rPr>
        <w:t xml:space="preserve"> &lt;&lt; יור &gt;&gt; </w:t>
      </w:r>
      <w:r>
        <w:rPr>
          <w:rtl/>
        </w:rPr>
        <w:t>היו"ר אורית פרקש הכהן:</w:t>
      </w:r>
      <w:r w:rsidRPr="00231F0E">
        <w:rPr>
          <w:rStyle w:val="TagStyle"/>
          <w:rtl/>
        </w:rPr>
        <w:t xml:space="preserve"> &lt;&lt; יור &gt;&gt;</w:t>
      </w:r>
      <w:r>
        <w:rPr>
          <w:rtl/>
        </w:rPr>
        <w:t xml:space="preserve">   </w:t>
      </w:r>
      <w:bookmarkEnd w:id="7955"/>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אדוני השר, אני מבקשת דקה. אנחנו חייבים לדבר פה בשפה </w:t>
      </w:r>
      <w:bookmarkStart w:id="7956" w:name="_ETM_Q11_304096"/>
      <w:bookmarkEnd w:id="7956"/>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af5"/>
        <w:keepNext/>
        <w:rPr>
          <w:rtl/>
        </w:rPr>
      </w:pPr>
      <w:bookmarkStart w:id="7957" w:name="ET_interruption_6361_57"/>
      <w:r w:rsidRPr="00EE5926">
        <w:rPr>
          <w:rStyle w:val="TagStyle"/>
          <w:rtl/>
        </w:rPr>
        <w:t xml:space="preserve"> &lt;&lt; קריאה &gt;&gt; </w:t>
      </w:r>
      <w:r>
        <w:rPr>
          <w:rtl/>
        </w:rPr>
        <w:t>נאור שירי (יש עתיד):</w:t>
      </w:r>
      <w:r w:rsidRPr="00EE5926">
        <w:rPr>
          <w:rStyle w:val="TagStyle"/>
          <w:rtl/>
        </w:rPr>
        <w:t xml:space="preserve"> &lt;&lt; קריאה &gt;&gt;</w:t>
      </w:r>
      <w:r>
        <w:rPr>
          <w:rtl/>
        </w:rPr>
        <w:t xml:space="preserve"> </w:t>
      </w:r>
      <w:bookmarkEnd w:id="7957"/>
    </w:p>
    <w:p w:rsidR="00381235" w:rsidRDefault="00381235" w:rsidP="00A77C9E">
      <w:pPr>
        <w:rPr>
          <w:rtl/>
          <w:lang w:eastAsia="he-IL"/>
        </w:rPr>
      </w:pPr>
    </w:p>
    <w:p w:rsidR="00381235" w:rsidRPr="004040E2" w:rsidRDefault="000379B4" w:rsidP="000379B4">
      <w:pPr>
        <w:rPr>
          <w:rtl/>
          <w:lang w:eastAsia="he-IL"/>
        </w:rPr>
      </w:pPr>
      <w:r>
        <w:rPr>
          <w:rFonts w:hint="cs"/>
          <w:rtl/>
          <w:lang w:eastAsia="he-IL"/>
        </w:rPr>
        <w:t>– – –</w:t>
      </w:r>
    </w:p>
    <w:p w:rsidR="00381235" w:rsidRDefault="00381235" w:rsidP="000379B4">
      <w:pPr>
        <w:rPr>
          <w:rtl/>
        </w:rPr>
      </w:pPr>
    </w:p>
    <w:p w:rsidR="00381235" w:rsidRDefault="00381235" w:rsidP="00A77C9E">
      <w:pPr>
        <w:pStyle w:val="af6"/>
        <w:keepNext/>
        <w:rPr>
          <w:rtl/>
        </w:rPr>
      </w:pPr>
      <w:bookmarkStart w:id="7958" w:name="ET_yor_6596_174"/>
      <w:r w:rsidRPr="004040E2">
        <w:rPr>
          <w:rStyle w:val="TagStyle"/>
          <w:rtl/>
        </w:rPr>
        <w:t xml:space="preserve"> &lt;&lt; יור &gt;&gt; </w:t>
      </w:r>
      <w:r>
        <w:rPr>
          <w:rtl/>
        </w:rPr>
        <w:t>היו"ר אורית פרקש הכהן:</w:t>
      </w:r>
      <w:r w:rsidRPr="004040E2">
        <w:rPr>
          <w:rStyle w:val="TagStyle"/>
          <w:rtl/>
        </w:rPr>
        <w:t xml:space="preserve"> &lt;&lt; יור &gt;&gt;</w:t>
      </w:r>
      <w:r>
        <w:rPr>
          <w:rtl/>
        </w:rPr>
        <w:t xml:space="preserve">   </w:t>
      </w:r>
      <w:bookmarkEnd w:id="7958"/>
    </w:p>
    <w:p w:rsidR="00381235" w:rsidRDefault="00381235" w:rsidP="000379B4">
      <w:pPr>
        <w:rPr>
          <w:rtl/>
          <w:lang w:eastAsia="he-IL"/>
        </w:rPr>
      </w:pPr>
    </w:p>
    <w:p w:rsidR="00381235" w:rsidRDefault="00381235" w:rsidP="002E785B">
      <w:pPr>
        <w:rPr>
          <w:rtl/>
          <w:lang w:eastAsia="he-IL"/>
        </w:rPr>
      </w:pPr>
      <w:bookmarkStart w:id="7959" w:name="_ETM_Q11_303951"/>
      <w:bookmarkEnd w:id="7959"/>
      <w:r>
        <w:rPr>
          <w:rFonts w:hint="cs"/>
          <w:rtl/>
          <w:lang w:eastAsia="he-IL"/>
        </w:rPr>
        <w:t xml:space="preserve">לא להפריע לי, נאור. לא לעזור לי. אני מבקשת </w:t>
      </w:r>
      <w:bookmarkStart w:id="7960" w:name="_ETM_Q11_308222"/>
      <w:bookmarkEnd w:id="7960"/>
      <w:r>
        <w:rPr>
          <w:rFonts w:hint="cs"/>
          <w:rtl/>
          <w:lang w:eastAsia="he-IL"/>
        </w:rPr>
        <w:t>לא לקרוא לחברת כנסת שהיא צריכה להיות במעצר ושהיא עבריינית.</w:t>
      </w:r>
      <w:bookmarkStart w:id="7961" w:name="_ETM_Q11_311440"/>
      <w:bookmarkEnd w:id="7961"/>
    </w:p>
    <w:p w:rsidR="00381235" w:rsidRDefault="00381235" w:rsidP="00A77C9E">
      <w:pPr>
        <w:rPr>
          <w:rtl/>
          <w:lang w:eastAsia="he-IL"/>
        </w:rPr>
      </w:pPr>
    </w:p>
    <w:p w:rsidR="00381235" w:rsidRDefault="00381235" w:rsidP="00A77C9E">
      <w:pPr>
        <w:pStyle w:val="-"/>
        <w:keepNext/>
        <w:rPr>
          <w:rtl/>
        </w:rPr>
      </w:pPr>
      <w:bookmarkStart w:id="7962" w:name="ET_speakercontinue_6427_11"/>
      <w:r w:rsidRPr="00231F0E">
        <w:rPr>
          <w:rStyle w:val="TagStyle"/>
          <w:rtl/>
        </w:rPr>
        <w:t xml:space="preserve"> &lt;&lt; דובר_המשך &gt;&gt; </w:t>
      </w:r>
      <w:r>
        <w:rPr>
          <w:rtl/>
        </w:rPr>
        <w:t>השר לביטחון לאומי איתמר בן גביר:</w:t>
      </w:r>
      <w:r w:rsidRPr="00231F0E">
        <w:rPr>
          <w:rStyle w:val="TagStyle"/>
          <w:rtl/>
        </w:rPr>
        <w:t xml:space="preserve"> &lt;&lt; דובר_המשך &gt;&gt;</w:t>
      </w:r>
      <w:r>
        <w:rPr>
          <w:rtl/>
        </w:rPr>
        <w:t xml:space="preserve">   </w:t>
      </w:r>
      <w:bookmarkEnd w:id="7962"/>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היא צריכה להיות במעצר. </w:t>
      </w:r>
    </w:p>
    <w:p w:rsidR="00381235" w:rsidRDefault="00381235" w:rsidP="00A77C9E">
      <w:pPr>
        <w:rPr>
          <w:rtl/>
          <w:lang w:eastAsia="he-IL"/>
        </w:rPr>
      </w:pPr>
    </w:p>
    <w:p w:rsidR="00381235" w:rsidRDefault="00381235" w:rsidP="00A77C9E">
      <w:pPr>
        <w:pStyle w:val="af6"/>
        <w:keepNext/>
        <w:rPr>
          <w:rtl/>
        </w:rPr>
      </w:pPr>
      <w:bookmarkStart w:id="7963" w:name="ET_yor_6596_58"/>
      <w:r w:rsidRPr="00EE5926">
        <w:rPr>
          <w:rStyle w:val="TagStyle"/>
          <w:rtl/>
        </w:rPr>
        <w:t xml:space="preserve"> &lt;&lt; יור &gt;&gt; </w:t>
      </w:r>
      <w:r>
        <w:rPr>
          <w:rtl/>
        </w:rPr>
        <w:t>היו"ר אורית פרקש הכהן:</w:t>
      </w:r>
      <w:r w:rsidRPr="00EE5926">
        <w:rPr>
          <w:rStyle w:val="TagStyle"/>
          <w:rtl/>
        </w:rPr>
        <w:t xml:space="preserve"> &lt;&lt; יור &gt;&gt;</w:t>
      </w:r>
      <w:r>
        <w:rPr>
          <w:rtl/>
        </w:rPr>
        <w:t xml:space="preserve">   </w:t>
      </w:r>
      <w:bookmarkEnd w:id="7963"/>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החובה לדבר בצורה הולמת </w:t>
      </w:r>
      <w:bookmarkStart w:id="7964" w:name="_ETM_Q11_314525"/>
      <w:bookmarkEnd w:id="7964"/>
      <w:r>
        <w:rPr>
          <w:rFonts w:hint="cs"/>
          <w:rtl/>
          <w:lang w:eastAsia="he-IL"/>
        </w:rPr>
        <w:t xml:space="preserve">חלה גם על שרים. </w:t>
      </w:r>
    </w:p>
    <w:p w:rsidR="00381235" w:rsidRDefault="00381235" w:rsidP="00A77C9E">
      <w:pPr>
        <w:rPr>
          <w:rtl/>
          <w:lang w:eastAsia="he-IL"/>
        </w:rPr>
      </w:pPr>
      <w:bookmarkStart w:id="7965" w:name="_ETM_Q11_314816"/>
      <w:bookmarkStart w:id="7966" w:name="_ETM_Q11_314972"/>
      <w:bookmarkEnd w:id="7965"/>
      <w:bookmarkEnd w:id="7966"/>
    </w:p>
    <w:p w:rsidR="00381235" w:rsidRDefault="00381235" w:rsidP="00A77C9E">
      <w:pPr>
        <w:pStyle w:val="-"/>
        <w:keepNext/>
        <w:rPr>
          <w:rtl/>
        </w:rPr>
      </w:pPr>
      <w:bookmarkStart w:id="7967" w:name="ET_speakercontinue_6427_59"/>
      <w:r w:rsidRPr="00EE5926">
        <w:rPr>
          <w:rStyle w:val="TagStyle"/>
          <w:rtl/>
        </w:rPr>
        <w:t xml:space="preserve"> &lt;&lt; דובר_המשך &gt;&gt; </w:t>
      </w:r>
      <w:r>
        <w:rPr>
          <w:rtl/>
        </w:rPr>
        <w:t>השר לביטחון לאומי איתמר בן גביר:</w:t>
      </w:r>
      <w:r w:rsidRPr="00EE5926">
        <w:rPr>
          <w:rStyle w:val="TagStyle"/>
          <w:rtl/>
        </w:rPr>
        <w:t xml:space="preserve"> &lt;&lt; דובר_המשך &gt;&gt;</w:t>
      </w:r>
      <w:r>
        <w:rPr>
          <w:rtl/>
        </w:rPr>
        <w:t xml:space="preserve">   </w:t>
      </w:r>
      <w:bookmarkEnd w:id="7967"/>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היא הציתה. אני ראיתי אותה מציתה. </w:t>
      </w:r>
    </w:p>
    <w:p w:rsidR="00381235" w:rsidRDefault="00381235" w:rsidP="00A77C9E">
      <w:pPr>
        <w:rPr>
          <w:rtl/>
          <w:lang w:eastAsia="he-IL"/>
        </w:rPr>
      </w:pPr>
    </w:p>
    <w:p w:rsidR="00381235" w:rsidRDefault="00381235" w:rsidP="00A77C9E">
      <w:pPr>
        <w:pStyle w:val="af6"/>
        <w:keepNext/>
        <w:rPr>
          <w:rtl/>
        </w:rPr>
      </w:pPr>
      <w:bookmarkStart w:id="7968" w:name="ET_yor_6596_60"/>
      <w:r w:rsidRPr="00EE5926">
        <w:rPr>
          <w:rStyle w:val="TagStyle"/>
          <w:rtl/>
        </w:rPr>
        <w:t xml:space="preserve"> &lt;&lt; יור &gt;&gt; </w:t>
      </w:r>
      <w:r>
        <w:rPr>
          <w:rtl/>
        </w:rPr>
        <w:t>היו"ר אורית פרקש הכהן:</w:t>
      </w:r>
      <w:r w:rsidRPr="00EE5926">
        <w:rPr>
          <w:rStyle w:val="TagStyle"/>
          <w:rtl/>
        </w:rPr>
        <w:t xml:space="preserve"> &lt;&lt; יור &gt;&gt;</w:t>
      </w:r>
      <w:r>
        <w:rPr>
          <w:rtl/>
        </w:rPr>
        <w:t xml:space="preserve">   </w:t>
      </w:r>
      <w:bookmarkEnd w:id="7968"/>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היא חלה גם על </w:t>
      </w:r>
      <w:bookmarkStart w:id="7969" w:name="_ETM_Q11_316937"/>
      <w:bookmarkEnd w:id="7969"/>
      <w:r>
        <w:rPr>
          <w:rFonts w:hint="cs"/>
          <w:rtl/>
          <w:lang w:eastAsia="he-IL"/>
        </w:rPr>
        <w:t xml:space="preserve">שרים. </w:t>
      </w:r>
    </w:p>
    <w:p w:rsidR="00381235" w:rsidRDefault="00381235" w:rsidP="00A77C9E">
      <w:pPr>
        <w:rPr>
          <w:rtl/>
          <w:lang w:eastAsia="he-IL"/>
        </w:rPr>
      </w:pPr>
    </w:p>
    <w:p w:rsidR="00381235" w:rsidRDefault="00381235" w:rsidP="00A77C9E">
      <w:pPr>
        <w:pStyle w:val="-"/>
        <w:keepNext/>
        <w:rPr>
          <w:rtl/>
        </w:rPr>
      </w:pPr>
      <w:bookmarkStart w:id="7970" w:name="ET_speakercontinue_6427_61"/>
      <w:r w:rsidRPr="00EE5926">
        <w:rPr>
          <w:rStyle w:val="TagStyle"/>
          <w:rtl/>
        </w:rPr>
        <w:t xml:space="preserve"> &lt;&lt; דובר_המשך &gt;&gt; </w:t>
      </w:r>
      <w:r>
        <w:rPr>
          <w:rtl/>
        </w:rPr>
        <w:t>השר לביטחון לאומי איתמר בן גביר:</w:t>
      </w:r>
      <w:r w:rsidRPr="00EE5926">
        <w:rPr>
          <w:rStyle w:val="TagStyle"/>
          <w:rtl/>
        </w:rPr>
        <w:t xml:space="preserve"> &lt;&lt; דובר_המשך &gt;&gt;</w:t>
      </w:r>
      <w:r>
        <w:rPr>
          <w:rtl/>
        </w:rPr>
        <w:t xml:space="preserve">   </w:t>
      </w:r>
      <w:bookmarkEnd w:id="7970"/>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אני ראיתי אותה מציתה. </w:t>
      </w:r>
    </w:p>
    <w:p w:rsidR="00381235" w:rsidRDefault="00381235" w:rsidP="00A77C9E">
      <w:pPr>
        <w:rPr>
          <w:rtl/>
          <w:lang w:eastAsia="he-IL"/>
        </w:rPr>
      </w:pPr>
    </w:p>
    <w:p w:rsidR="00381235" w:rsidRDefault="00381235" w:rsidP="00A77C9E">
      <w:pPr>
        <w:pStyle w:val="af6"/>
        <w:keepNext/>
        <w:rPr>
          <w:rtl/>
        </w:rPr>
      </w:pPr>
      <w:bookmarkStart w:id="7971" w:name="ET_yor_6596_62"/>
      <w:r w:rsidRPr="00EE5926">
        <w:rPr>
          <w:rStyle w:val="TagStyle"/>
          <w:rtl/>
        </w:rPr>
        <w:t xml:space="preserve"> &lt;&lt; יור &gt;&gt; </w:t>
      </w:r>
      <w:r>
        <w:rPr>
          <w:rtl/>
        </w:rPr>
        <w:t>היו"ר אורית פרקש הכהן:</w:t>
      </w:r>
      <w:r w:rsidRPr="00EE5926">
        <w:rPr>
          <w:rStyle w:val="TagStyle"/>
          <w:rtl/>
        </w:rPr>
        <w:t xml:space="preserve"> &lt;&lt; יור &gt;&gt;</w:t>
      </w:r>
      <w:r>
        <w:rPr>
          <w:rtl/>
        </w:rPr>
        <w:t xml:space="preserve">   </w:t>
      </w:r>
      <w:bookmarkEnd w:id="7971"/>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היא חלה גם על שרים. </w:t>
      </w:r>
      <w:bookmarkStart w:id="7972" w:name="_ETM_Q11_318532"/>
      <w:bookmarkEnd w:id="7972"/>
    </w:p>
    <w:p w:rsidR="00381235" w:rsidRDefault="00381235" w:rsidP="00A77C9E">
      <w:pPr>
        <w:rPr>
          <w:rtl/>
          <w:lang w:eastAsia="he-IL"/>
        </w:rPr>
      </w:pPr>
      <w:bookmarkStart w:id="7973" w:name="_ETM_Q11_319595"/>
      <w:bookmarkStart w:id="7974" w:name="_ETM_Q11_319744"/>
      <w:bookmarkEnd w:id="7973"/>
      <w:bookmarkEnd w:id="7974"/>
    </w:p>
    <w:p w:rsidR="00381235" w:rsidRDefault="00381235" w:rsidP="00A77C9E">
      <w:pPr>
        <w:pStyle w:val="-"/>
        <w:keepNext/>
        <w:rPr>
          <w:rtl/>
        </w:rPr>
      </w:pPr>
      <w:bookmarkStart w:id="7975" w:name="ET_speakercontinue_6427_63"/>
      <w:r w:rsidRPr="00EE5926">
        <w:rPr>
          <w:rStyle w:val="TagStyle"/>
          <w:rtl/>
        </w:rPr>
        <w:t xml:space="preserve"> &lt;&lt; דובר_המשך &gt;&gt; </w:t>
      </w:r>
      <w:r>
        <w:rPr>
          <w:rtl/>
        </w:rPr>
        <w:t>השר לביטחון לאומי איתמר בן גביר:</w:t>
      </w:r>
      <w:r w:rsidRPr="00EE5926">
        <w:rPr>
          <w:rStyle w:val="TagStyle"/>
          <w:rtl/>
        </w:rPr>
        <w:t xml:space="preserve"> &lt;&lt; דובר_המשך &gt;&gt;</w:t>
      </w:r>
      <w:r>
        <w:rPr>
          <w:rtl/>
        </w:rPr>
        <w:t xml:space="preserve">   </w:t>
      </w:r>
      <w:bookmarkEnd w:id="7975"/>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אני ראיתי אותה מציתה. היא צריכה להיות במעצר. </w:t>
      </w:r>
    </w:p>
    <w:p w:rsidR="00381235" w:rsidRDefault="00381235" w:rsidP="00A77C9E">
      <w:pPr>
        <w:rPr>
          <w:rtl/>
          <w:lang w:eastAsia="he-IL"/>
        </w:rPr>
      </w:pPr>
    </w:p>
    <w:p w:rsidR="00381235" w:rsidRDefault="00381235" w:rsidP="00A77C9E">
      <w:pPr>
        <w:pStyle w:val="af5"/>
        <w:keepNext/>
        <w:rPr>
          <w:rtl/>
        </w:rPr>
      </w:pPr>
      <w:bookmarkStart w:id="7976" w:name="ET_interruption_6236_66"/>
      <w:r w:rsidRPr="00EE5926">
        <w:rPr>
          <w:rStyle w:val="TagStyle"/>
          <w:rtl/>
        </w:rPr>
        <w:t xml:space="preserve"> &lt;&lt; קריאה &gt;&gt; </w:t>
      </w:r>
      <w:r>
        <w:rPr>
          <w:rtl/>
        </w:rPr>
        <w:t>נעמה לזימי (העבודה):</w:t>
      </w:r>
      <w:r w:rsidRPr="00EE5926">
        <w:rPr>
          <w:rStyle w:val="TagStyle"/>
          <w:rtl/>
        </w:rPr>
        <w:t xml:space="preserve"> &lt;&lt; קריאה &gt;&gt;</w:t>
      </w:r>
      <w:r>
        <w:rPr>
          <w:rtl/>
        </w:rPr>
        <w:t xml:space="preserve">   </w:t>
      </w:r>
      <w:bookmarkEnd w:id="7976"/>
    </w:p>
    <w:p w:rsidR="00381235" w:rsidRDefault="00381235" w:rsidP="000379B4">
      <w:pPr>
        <w:rPr>
          <w:rtl/>
          <w:lang w:eastAsia="he-IL"/>
        </w:rPr>
      </w:pPr>
    </w:p>
    <w:p w:rsidR="00381235" w:rsidRDefault="000379B4" w:rsidP="000379B4">
      <w:pPr>
        <w:rPr>
          <w:rtl/>
          <w:lang w:eastAsia="he-IL"/>
        </w:rPr>
      </w:pPr>
      <w:bookmarkStart w:id="7977" w:name="_ETM_Q11_326030"/>
      <w:bookmarkEnd w:id="7977"/>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bookmarkStart w:id="7978" w:name="ET_yor_6596_67"/>
      <w:r w:rsidRPr="00EE5926">
        <w:rPr>
          <w:rStyle w:val="TagStyle"/>
          <w:rtl/>
        </w:rPr>
        <w:t xml:space="preserve"> &lt;&lt; יור &gt;&gt; </w:t>
      </w:r>
      <w:r>
        <w:rPr>
          <w:rtl/>
        </w:rPr>
        <w:t>היו"ר אורית פרקש הכהן:</w:t>
      </w:r>
      <w:r w:rsidRPr="00EE5926">
        <w:rPr>
          <w:rStyle w:val="TagStyle"/>
          <w:rtl/>
        </w:rPr>
        <w:t xml:space="preserve"> &lt;&lt; יור &gt;&gt;</w:t>
      </w:r>
      <w:r>
        <w:rPr>
          <w:rtl/>
        </w:rPr>
        <w:t xml:space="preserve">   </w:t>
      </w:r>
      <w:bookmarkEnd w:id="7978"/>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אל תעזרי לי. קריאה ראשונה. נעמה לזימי, לא לעזור לי. </w:t>
      </w:r>
    </w:p>
    <w:p w:rsidR="00381235" w:rsidRDefault="00381235" w:rsidP="00A77C9E">
      <w:pPr>
        <w:rPr>
          <w:rtl/>
          <w:lang w:eastAsia="he-IL"/>
        </w:rPr>
      </w:pPr>
    </w:p>
    <w:p w:rsidR="00381235" w:rsidRDefault="00381235" w:rsidP="00A77C9E">
      <w:pPr>
        <w:pStyle w:val="af5"/>
        <w:keepNext/>
        <w:rPr>
          <w:rtl/>
        </w:rPr>
      </w:pPr>
      <w:bookmarkStart w:id="7979" w:name="ET_interruption_6236_68"/>
      <w:r w:rsidRPr="00EE5926">
        <w:rPr>
          <w:rStyle w:val="TagStyle"/>
          <w:rtl/>
        </w:rPr>
        <w:t xml:space="preserve"> &lt;&lt; קריאה &gt;&gt; </w:t>
      </w:r>
      <w:r>
        <w:rPr>
          <w:rtl/>
        </w:rPr>
        <w:t>נעמה לזימי (העבודה):</w:t>
      </w:r>
      <w:r w:rsidRPr="00EE5926">
        <w:rPr>
          <w:rStyle w:val="TagStyle"/>
          <w:rtl/>
        </w:rPr>
        <w:t xml:space="preserve"> &lt;&lt; קריאה &gt;&gt;</w:t>
      </w:r>
      <w:r>
        <w:rPr>
          <w:rtl/>
        </w:rPr>
        <w:t xml:space="preserve">   </w:t>
      </w:r>
      <w:bookmarkEnd w:id="7979"/>
    </w:p>
    <w:p w:rsidR="00381235" w:rsidRDefault="00381235" w:rsidP="000379B4">
      <w:pPr>
        <w:rPr>
          <w:rtl/>
          <w:lang w:eastAsia="he-IL"/>
        </w:rPr>
      </w:pPr>
    </w:p>
    <w:p w:rsidR="00381235" w:rsidRDefault="00381235" w:rsidP="002E785B">
      <w:pPr>
        <w:rPr>
          <w:rtl/>
          <w:lang w:eastAsia="he-IL"/>
        </w:rPr>
      </w:pPr>
      <w:r>
        <w:rPr>
          <w:rFonts w:hint="cs"/>
          <w:rtl/>
          <w:lang w:eastAsia="he-IL"/>
        </w:rPr>
        <w:t xml:space="preserve">סיכנת גם את הבת שלך וגם את האזרחים. לך יש מעל 50 כתבי אישום והרשעות. אתה משתמט מהצבא </w:t>
      </w:r>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bookmarkStart w:id="7980" w:name="ET_yor_6596_65"/>
      <w:r w:rsidRPr="00EE5926">
        <w:rPr>
          <w:rStyle w:val="TagStyle"/>
          <w:rtl/>
        </w:rPr>
        <w:t xml:space="preserve"> &lt;&lt; יור &gt;&gt; </w:t>
      </w:r>
      <w:r>
        <w:rPr>
          <w:rtl/>
        </w:rPr>
        <w:t>היו"ר אורית פרקש הכהן:</w:t>
      </w:r>
      <w:r w:rsidRPr="00EE5926">
        <w:rPr>
          <w:rStyle w:val="TagStyle"/>
          <w:rtl/>
        </w:rPr>
        <w:t xml:space="preserve"> &lt;&lt; יור &gt;&gt;</w:t>
      </w:r>
      <w:r>
        <w:rPr>
          <w:rtl/>
        </w:rPr>
        <w:t xml:space="preserve">   </w:t>
      </w:r>
      <w:bookmarkEnd w:id="7980"/>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נעמה לזימי, </w:t>
      </w:r>
      <w:bookmarkStart w:id="7981" w:name="_ETM_Q11_321735"/>
      <w:bookmarkEnd w:id="7981"/>
      <w:r>
        <w:rPr>
          <w:rFonts w:hint="cs"/>
          <w:rtl/>
          <w:lang w:eastAsia="he-IL"/>
        </w:rPr>
        <w:t xml:space="preserve">לא לעזור </w:t>
      </w:r>
      <w:bookmarkStart w:id="7982" w:name="_ETM_Q11_326628"/>
      <w:bookmarkEnd w:id="7982"/>
      <w:r>
        <w:rPr>
          <w:rFonts w:hint="cs"/>
          <w:rtl/>
          <w:lang w:eastAsia="he-IL"/>
        </w:rPr>
        <w:t xml:space="preserve">לי. נעמה לזימי, קריאה שנייה. </w:t>
      </w:r>
      <w:bookmarkStart w:id="7983" w:name="_ETM_Q11_329980"/>
      <w:bookmarkEnd w:id="7983"/>
    </w:p>
    <w:p w:rsidR="00381235" w:rsidRDefault="00381235" w:rsidP="00A77C9E">
      <w:pPr>
        <w:rPr>
          <w:rtl/>
          <w:lang w:eastAsia="he-IL"/>
        </w:rPr>
      </w:pPr>
    </w:p>
    <w:p w:rsidR="00381235" w:rsidRDefault="00381235" w:rsidP="00A77C9E">
      <w:pPr>
        <w:pStyle w:val="af5"/>
        <w:keepNext/>
        <w:rPr>
          <w:rtl/>
        </w:rPr>
      </w:pPr>
      <w:bookmarkStart w:id="7984" w:name="_ETM_Q11_330160"/>
      <w:bookmarkStart w:id="7985" w:name="ET_interruption_6236_69"/>
      <w:bookmarkEnd w:id="7984"/>
      <w:r w:rsidRPr="006B0FF4">
        <w:rPr>
          <w:rStyle w:val="TagStyle"/>
          <w:rtl/>
        </w:rPr>
        <w:t xml:space="preserve"> &lt;&lt; קריאה &gt;&gt; </w:t>
      </w:r>
      <w:r>
        <w:rPr>
          <w:rtl/>
        </w:rPr>
        <w:t>נעמה לזימי (העבודה):</w:t>
      </w:r>
      <w:r w:rsidRPr="006B0FF4">
        <w:rPr>
          <w:rStyle w:val="TagStyle"/>
          <w:rtl/>
        </w:rPr>
        <w:t xml:space="preserve"> &lt;&lt; קריאה &gt;&gt;</w:t>
      </w:r>
      <w:r>
        <w:rPr>
          <w:rtl/>
        </w:rPr>
        <w:t xml:space="preserve">   </w:t>
      </w:r>
      <w:bookmarkEnd w:id="7985"/>
    </w:p>
    <w:p w:rsidR="00381235" w:rsidRDefault="00381235" w:rsidP="000379B4">
      <w:pPr>
        <w:rPr>
          <w:rtl/>
          <w:lang w:eastAsia="he-IL"/>
        </w:rPr>
      </w:pPr>
    </w:p>
    <w:p w:rsidR="00381235" w:rsidRDefault="00381235" w:rsidP="002E785B">
      <w:pPr>
        <w:rPr>
          <w:rtl/>
          <w:lang w:eastAsia="he-IL"/>
        </w:rPr>
      </w:pPr>
      <w:r>
        <w:rPr>
          <w:rFonts w:hint="cs"/>
          <w:rtl/>
          <w:lang w:eastAsia="he-IL"/>
        </w:rPr>
        <w:t>אתה עבריין סדרתי</w:t>
      </w:r>
      <w:r w:rsidR="002E785B">
        <w:rPr>
          <w:rFonts w:hint="cs"/>
          <w:rtl/>
          <w:lang w:eastAsia="he-IL"/>
        </w:rPr>
        <w:t>,</w:t>
      </w:r>
      <w:r>
        <w:rPr>
          <w:rFonts w:hint="cs"/>
          <w:rtl/>
          <w:lang w:eastAsia="he-IL"/>
        </w:rPr>
        <w:t xml:space="preserve"> עבריין סדרתי. לך יש </w:t>
      </w:r>
      <w:bookmarkStart w:id="7986" w:name="_ETM_Q11_335293"/>
      <w:bookmarkEnd w:id="7986"/>
      <w:r>
        <w:rPr>
          <w:rFonts w:hint="cs"/>
          <w:rtl/>
          <w:lang w:eastAsia="he-IL"/>
        </w:rPr>
        <w:t xml:space="preserve">מעל 50 כתבי אישום ושמונה הרשעות. אתה </w:t>
      </w:r>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
        <w:keepNext/>
        <w:rPr>
          <w:rtl/>
        </w:rPr>
      </w:pPr>
      <w:bookmarkStart w:id="7987" w:name="ET_speakercontinue_6427_70"/>
      <w:r w:rsidRPr="006B0FF4">
        <w:rPr>
          <w:rStyle w:val="TagStyle"/>
          <w:rtl/>
        </w:rPr>
        <w:t xml:space="preserve"> &lt;&lt; דובר_המשך &gt;&gt; </w:t>
      </w:r>
      <w:r>
        <w:rPr>
          <w:rtl/>
        </w:rPr>
        <w:t>השר לביטחון לאומי איתמר בן גביר:</w:t>
      </w:r>
      <w:r w:rsidRPr="006B0FF4">
        <w:rPr>
          <w:rStyle w:val="TagStyle"/>
          <w:rtl/>
        </w:rPr>
        <w:t xml:space="preserve"> &lt;&lt; דובר_המשך &gt;&gt;</w:t>
      </w:r>
      <w:r>
        <w:rPr>
          <w:rtl/>
        </w:rPr>
        <w:t xml:space="preserve">   </w:t>
      </w:r>
      <w:bookmarkEnd w:id="7987"/>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bookmarkStart w:id="7988" w:name="ET_yor_6596_71"/>
      <w:r w:rsidRPr="006B0FF4">
        <w:rPr>
          <w:rStyle w:val="TagStyle"/>
          <w:rtl/>
        </w:rPr>
        <w:t xml:space="preserve"> &lt;&lt; יור &gt;&gt; </w:t>
      </w:r>
      <w:r>
        <w:rPr>
          <w:rtl/>
        </w:rPr>
        <w:t>היו"ר אורית פרקש הכהן:</w:t>
      </w:r>
      <w:r w:rsidRPr="006B0FF4">
        <w:rPr>
          <w:rStyle w:val="TagStyle"/>
          <w:rtl/>
        </w:rPr>
        <w:t xml:space="preserve"> &lt;&lt; יור &gt;&gt;</w:t>
      </w:r>
      <w:r>
        <w:rPr>
          <w:rtl/>
        </w:rPr>
        <w:t xml:space="preserve">   </w:t>
      </w:r>
      <w:bookmarkEnd w:id="7988"/>
    </w:p>
    <w:p w:rsidR="00381235" w:rsidRDefault="00381235" w:rsidP="000379B4">
      <w:pPr>
        <w:rPr>
          <w:rtl/>
          <w:lang w:eastAsia="he-IL"/>
        </w:rPr>
      </w:pPr>
    </w:p>
    <w:p w:rsidR="00381235" w:rsidRDefault="00381235" w:rsidP="002E785B">
      <w:pPr>
        <w:rPr>
          <w:rtl/>
          <w:lang w:eastAsia="he-IL"/>
        </w:rPr>
      </w:pPr>
      <w:r>
        <w:rPr>
          <w:rFonts w:hint="cs"/>
          <w:rtl/>
          <w:lang w:eastAsia="he-IL"/>
        </w:rPr>
        <w:t>אדוני השר</w:t>
      </w:r>
      <w:r w:rsidR="002E785B">
        <w:rPr>
          <w:rFonts w:hint="cs"/>
          <w:rtl/>
          <w:lang w:eastAsia="he-IL"/>
        </w:rPr>
        <w:t>,</w:t>
      </w:r>
      <w:r>
        <w:rPr>
          <w:rFonts w:hint="cs"/>
          <w:rtl/>
          <w:lang w:eastAsia="he-IL"/>
        </w:rPr>
        <w:t xml:space="preserve"> אדוני השר, לא לקרוא לחבר כנסת עבריין. לא </w:t>
      </w:r>
      <w:bookmarkStart w:id="7989" w:name="_ETM_Q11_348067"/>
      <w:bookmarkEnd w:id="7989"/>
      <w:r>
        <w:rPr>
          <w:rFonts w:hint="cs"/>
          <w:rtl/>
          <w:lang w:eastAsia="he-IL"/>
        </w:rPr>
        <w:t xml:space="preserve">לקרוא לחבר כנסת עבריין במליאה. </w:t>
      </w:r>
    </w:p>
    <w:p w:rsidR="00381235" w:rsidRDefault="00381235" w:rsidP="00A77C9E">
      <w:pPr>
        <w:rPr>
          <w:rtl/>
          <w:lang w:eastAsia="he-IL"/>
        </w:rPr>
      </w:pPr>
    </w:p>
    <w:p w:rsidR="00381235" w:rsidRDefault="00381235" w:rsidP="00A77C9E">
      <w:pPr>
        <w:pStyle w:val="-"/>
        <w:keepNext/>
        <w:rPr>
          <w:rtl/>
        </w:rPr>
      </w:pPr>
      <w:bookmarkStart w:id="7990" w:name="ET_speakercontinue_6427_72"/>
      <w:r w:rsidRPr="006B0FF4">
        <w:rPr>
          <w:rStyle w:val="TagStyle"/>
          <w:rtl/>
        </w:rPr>
        <w:t xml:space="preserve"> &lt;&lt; דובר_המשך &gt;&gt; </w:t>
      </w:r>
      <w:r>
        <w:rPr>
          <w:rtl/>
        </w:rPr>
        <w:t>השר לביטחון לאומי איתמר בן גביר:</w:t>
      </w:r>
      <w:r w:rsidRPr="006B0FF4">
        <w:rPr>
          <w:rStyle w:val="TagStyle"/>
          <w:rtl/>
        </w:rPr>
        <w:t xml:space="preserve"> &lt;&lt; דובר_המשך &gt;&gt;</w:t>
      </w:r>
      <w:r>
        <w:rPr>
          <w:rtl/>
        </w:rPr>
        <w:t xml:space="preserve">   </w:t>
      </w:r>
      <w:bookmarkEnd w:id="7990"/>
    </w:p>
    <w:p w:rsidR="00381235" w:rsidRDefault="00381235" w:rsidP="000379B4">
      <w:pPr>
        <w:rPr>
          <w:rtl/>
          <w:lang w:eastAsia="he-IL"/>
        </w:rPr>
      </w:pPr>
    </w:p>
    <w:p w:rsidR="002E785B" w:rsidRDefault="00381235" w:rsidP="004F4743">
      <w:pPr>
        <w:rPr>
          <w:rtl/>
          <w:lang w:eastAsia="he-IL"/>
        </w:rPr>
      </w:pPr>
      <w:r>
        <w:rPr>
          <w:rFonts w:hint="cs"/>
          <w:rtl/>
          <w:lang w:eastAsia="he-IL"/>
        </w:rPr>
        <w:t xml:space="preserve">היא צריכה להיות עצורה. </w:t>
      </w:r>
    </w:p>
    <w:p w:rsidR="002E785B" w:rsidRDefault="002E785B" w:rsidP="004F4743">
      <w:pPr>
        <w:rPr>
          <w:rtl/>
          <w:lang w:eastAsia="he-IL"/>
        </w:rPr>
      </w:pPr>
    </w:p>
    <w:p w:rsidR="00381235" w:rsidRDefault="00381235" w:rsidP="004F4743">
      <w:pPr>
        <w:rPr>
          <w:rtl/>
          <w:lang w:eastAsia="he-IL"/>
        </w:rPr>
      </w:pPr>
      <w:r>
        <w:rPr>
          <w:rFonts w:hint="cs"/>
          <w:rtl/>
          <w:lang w:eastAsia="he-IL"/>
        </w:rPr>
        <w:t xml:space="preserve">נמשיך הלאה </w:t>
      </w:r>
      <w:r>
        <w:rPr>
          <w:rFonts w:hint="eastAsia"/>
          <w:rtl/>
          <w:lang w:eastAsia="he-IL"/>
        </w:rPr>
        <w:t xml:space="preserve">– </w:t>
      </w:r>
      <w:r>
        <w:rPr>
          <w:rFonts w:hint="cs"/>
          <w:rtl/>
          <w:lang w:eastAsia="he-IL"/>
        </w:rPr>
        <w:t xml:space="preserve">כיתות כוננות. </w:t>
      </w:r>
    </w:p>
    <w:p w:rsidR="00381235" w:rsidRDefault="00381235" w:rsidP="00A77C9E">
      <w:pPr>
        <w:rPr>
          <w:rtl/>
          <w:lang w:eastAsia="he-IL"/>
        </w:rPr>
      </w:pPr>
    </w:p>
    <w:p w:rsidR="00381235" w:rsidRDefault="00381235" w:rsidP="00A77C9E">
      <w:pPr>
        <w:pStyle w:val="af5"/>
        <w:keepNext/>
        <w:rPr>
          <w:rtl/>
        </w:rPr>
      </w:pPr>
      <w:bookmarkStart w:id="7991" w:name="ET_interruption_6158_73"/>
      <w:r w:rsidRPr="006B0FF4">
        <w:rPr>
          <w:rStyle w:val="TagStyle"/>
          <w:rtl/>
        </w:rPr>
        <w:t xml:space="preserve"> &lt;&lt; קריאה &gt;&gt; </w:t>
      </w:r>
      <w:r>
        <w:rPr>
          <w:rtl/>
        </w:rPr>
        <w:t>אפרת רייטן מרום (העבודה):</w:t>
      </w:r>
      <w:r w:rsidRPr="006B0FF4">
        <w:rPr>
          <w:rStyle w:val="TagStyle"/>
          <w:rtl/>
        </w:rPr>
        <w:t xml:space="preserve"> &lt;&lt; קריאה &gt;&gt;</w:t>
      </w:r>
      <w:r>
        <w:rPr>
          <w:rtl/>
        </w:rPr>
        <w:t xml:space="preserve">   </w:t>
      </w:r>
      <w:bookmarkEnd w:id="7991"/>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מי שהגישו נגדו כתבי אישום. בוא, אתה רוצה שאספר לך </w:t>
      </w:r>
      <w:r w:rsidR="000379B4">
        <w:rPr>
          <w:rFonts w:hint="cs"/>
          <w:rtl/>
          <w:lang w:eastAsia="he-IL"/>
        </w:rPr>
        <w:t>– – –</w:t>
      </w:r>
      <w:r>
        <w:rPr>
          <w:rFonts w:hint="cs"/>
          <w:rtl/>
          <w:lang w:eastAsia="he-IL"/>
        </w:rPr>
        <w:t xml:space="preserve"> חוצפן. </w:t>
      </w:r>
    </w:p>
    <w:p w:rsidR="00381235" w:rsidRDefault="00381235" w:rsidP="00A77C9E">
      <w:pPr>
        <w:rPr>
          <w:rtl/>
          <w:lang w:eastAsia="he-IL"/>
        </w:rPr>
      </w:pPr>
      <w:bookmarkStart w:id="7992" w:name="_ETM_Q11_358627"/>
      <w:bookmarkStart w:id="7993" w:name="_ETM_Q11_358768"/>
      <w:bookmarkEnd w:id="7992"/>
      <w:bookmarkEnd w:id="7993"/>
    </w:p>
    <w:p w:rsidR="00381235" w:rsidRDefault="00381235" w:rsidP="00A77C9E">
      <w:pPr>
        <w:pStyle w:val="-"/>
        <w:keepNext/>
        <w:rPr>
          <w:rtl/>
        </w:rPr>
      </w:pPr>
      <w:bookmarkStart w:id="7994" w:name="ET_speakercontinue_6427_74"/>
      <w:r w:rsidRPr="006B0FF4">
        <w:rPr>
          <w:rStyle w:val="TagStyle"/>
          <w:rtl/>
        </w:rPr>
        <w:t xml:space="preserve"> &lt;&lt; דובר_המשך &gt;&gt; </w:t>
      </w:r>
      <w:r>
        <w:rPr>
          <w:rtl/>
        </w:rPr>
        <w:t>השר לביטחון לאומי איתמר בן גביר:</w:t>
      </w:r>
      <w:r w:rsidRPr="006B0FF4">
        <w:rPr>
          <w:rStyle w:val="TagStyle"/>
          <w:rtl/>
        </w:rPr>
        <w:t xml:space="preserve"> &lt;&lt; דובר_המשך &gt;&gt;</w:t>
      </w:r>
      <w:r>
        <w:rPr>
          <w:rtl/>
        </w:rPr>
        <w:t xml:space="preserve">   </w:t>
      </w:r>
      <w:bookmarkEnd w:id="7994"/>
    </w:p>
    <w:p w:rsidR="00381235" w:rsidRDefault="00381235" w:rsidP="000379B4">
      <w:pPr>
        <w:rPr>
          <w:rtl/>
          <w:lang w:eastAsia="he-IL"/>
        </w:rPr>
      </w:pPr>
    </w:p>
    <w:p w:rsidR="00381235" w:rsidRDefault="00381235" w:rsidP="004F4743">
      <w:pPr>
        <w:rPr>
          <w:rtl/>
          <w:lang w:eastAsia="he-IL"/>
        </w:rPr>
      </w:pPr>
      <w:bookmarkStart w:id="7995" w:name="_ETM_Q11_360009"/>
      <w:bookmarkEnd w:id="7995"/>
      <w:r>
        <w:rPr>
          <w:rFonts w:hint="cs"/>
          <w:rtl/>
          <w:lang w:eastAsia="he-IL"/>
        </w:rPr>
        <w:t xml:space="preserve">כשאני באתי למשרד </w:t>
      </w:r>
      <w:r>
        <w:rPr>
          <w:rFonts w:hint="eastAsia"/>
          <w:rtl/>
          <w:lang w:eastAsia="he-IL"/>
        </w:rPr>
        <w:t xml:space="preserve">– </w:t>
      </w:r>
      <w:r>
        <w:rPr>
          <w:rFonts w:hint="cs"/>
          <w:rtl/>
          <w:lang w:eastAsia="he-IL"/>
        </w:rPr>
        <w:t xml:space="preserve">70 כיתות כוננות, </w:t>
      </w:r>
      <w:bookmarkStart w:id="7996" w:name="_ETM_Q11_362539"/>
      <w:bookmarkEnd w:id="7996"/>
      <w:r>
        <w:rPr>
          <w:rFonts w:hint="cs"/>
          <w:rtl/>
          <w:lang w:eastAsia="he-IL"/>
        </w:rPr>
        <w:t xml:space="preserve">זה מה שהיה. </w:t>
      </w:r>
    </w:p>
    <w:p w:rsidR="00381235" w:rsidRDefault="00381235" w:rsidP="00A77C9E">
      <w:pPr>
        <w:rPr>
          <w:rtl/>
          <w:lang w:eastAsia="he-IL"/>
        </w:rPr>
      </w:pPr>
    </w:p>
    <w:p w:rsidR="00381235" w:rsidRDefault="00381235" w:rsidP="00A77C9E">
      <w:pPr>
        <w:pStyle w:val="af5"/>
        <w:keepNext/>
        <w:rPr>
          <w:rtl/>
        </w:rPr>
      </w:pPr>
      <w:bookmarkStart w:id="7997" w:name="ET_interruption_6236_75"/>
      <w:r w:rsidRPr="006B0FF4">
        <w:rPr>
          <w:rStyle w:val="TagStyle"/>
          <w:rtl/>
        </w:rPr>
        <w:t xml:space="preserve"> &lt;&lt; קריאה &gt;&gt; </w:t>
      </w:r>
      <w:r>
        <w:rPr>
          <w:rtl/>
        </w:rPr>
        <w:t>נעמה לזימי (העבודה):</w:t>
      </w:r>
      <w:r w:rsidRPr="006B0FF4">
        <w:rPr>
          <w:rStyle w:val="TagStyle"/>
          <w:rtl/>
        </w:rPr>
        <w:t xml:space="preserve"> &lt;&lt; קריאה &gt;&gt;</w:t>
      </w:r>
      <w:r>
        <w:rPr>
          <w:rtl/>
        </w:rPr>
        <w:t xml:space="preserve">   </w:t>
      </w:r>
      <w:bookmarkEnd w:id="7997"/>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סייען טרור. סייען טרור. </w:t>
      </w:r>
    </w:p>
    <w:p w:rsidR="00381235" w:rsidRDefault="00381235" w:rsidP="00A77C9E">
      <w:pPr>
        <w:rPr>
          <w:rtl/>
          <w:lang w:eastAsia="he-IL"/>
        </w:rPr>
      </w:pPr>
    </w:p>
    <w:p w:rsidR="002E785B" w:rsidRDefault="002E785B" w:rsidP="002E785B">
      <w:pPr>
        <w:pStyle w:val="-"/>
        <w:keepNext/>
        <w:rPr>
          <w:rtl/>
        </w:rPr>
      </w:pPr>
      <w:r w:rsidRPr="006B0FF4">
        <w:rPr>
          <w:rStyle w:val="TagStyle"/>
          <w:rtl/>
        </w:rPr>
        <w:t xml:space="preserve">&lt;&lt; דובר_המשך &gt;&gt; </w:t>
      </w:r>
      <w:r>
        <w:rPr>
          <w:rtl/>
        </w:rPr>
        <w:t>השר לביטחון לאומי איתמר בן גביר:</w:t>
      </w:r>
      <w:r w:rsidRPr="006B0FF4">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2E785B">
      <w:pPr>
        <w:rPr>
          <w:rtl/>
          <w:lang w:eastAsia="he-IL"/>
        </w:rPr>
      </w:pPr>
      <w:r>
        <w:rPr>
          <w:rFonts w:hint="cs"/>
          <w:rtl/>
          <w:lang w:eastAsia="he-IL"/>
        </w:rPr>
        <w:t>היא לא משתיקה</w:t>
      </w:r>
      <w:r w:rsidR="002E785B">
        <w:rPr>
          <w:rFonts w:hint="cs"/>
          <w:rtl/>
          <w:lang w:eastAsia="he-IL"/>
        </w:rPr>
        <w:t>,</w:t>
      </w:r>
      <w:r>
        <w:rPr>
          <w:rFonts w:hint="cs"/>
          <w:rtl/>
          <w:lang w:eastAsia="he-IL"/>
        </w:rPr>
        <w:t xml:space="preserve"> היא מהאו"ם. </w:t>
      </w:r>
    </w:p>
    <w:p w:rsidR="00381235" w:rsidRDefault="00381235" w:rsidP="00A77C9E">
      <w:pPr>
        <w:rPr>
          <w:rtl/>
          <w:lang w:eastAsia="he-IL"/>
        </w:rPr>
      </w:pPr>
    </w:p>
    <w:p w:rsidR="00381235" w:rsidRDefault="00381235" w:rsidP="00A77C9E">
      <w:pPr>
        <w:pStyle w:val="af6"/>
        <w:keepNext/>
        <w:rPr>
          <w:rtl/>
        </w:rPr>
      </w:pPr>
      <w:r w:rsidRPr="006B0FF4">
        <w:rPr>
          <w:rStyle w:val="TagStyle"/>
          <w:rtl/>
        </w:rPr>
        <w:t xml:space="preserve"> &lt;&lt; יור &gt;&gt; </w:t>
      </w:r>
      <w:r>
        <w:rPr>
          <w:rtl/>
        </w:rPr>
        <w:t>היו"ר אורית פרקש הכהן:</w:t>
      </w:r>
      <w:r w:rsidRPr="006B0FF4">
        <w:rPr>
          <w:rStyle w:val="TagStyle"/>
          <w:rtl/>
        </w:rPr>
        <w:t xml:space="preserve"> &lt;&lt; יור &gt;&gt;</w:t>
      </w:r>
      <w:r>
        <w:rPr>
          <w:rtl/>
        </w:rPr>
        <w:t xml:space="preserve">   </w:t>
      </w:r>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משתיקה, משתיקה, משתיקה. מנהלת את הדיון, משתיקה, אבל </w:t>
      </w:r>
      <w:bookmarkStart w:id="7998" w:name="_ETM_Q11_370836"/>
      <w:bookmarkEnd w:id="7998"/>
      <w:r>
        <w:rPr>
          <w:rFonts w:hint="cs"/>
          <w:rtl/>
          <w:lang w:eastAsia="he-IL"/>
        </w:rPr>
        <w:t xml:space="preserve">גם אתה, אדוני השר </w:t>
      </w:r>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
        <w:keepNext/>
        <w:rPr>
          <w:rtl/>
        </w:rPr>
      </w:pPr>
      <w:bookmarkStart w:id="7999" w:name="ET_speakercontinue_6427_78"/>
      <w:r w:rsidRPr="006B0FF4">
        <w:rPr>
          <w:rStyle w:val="TagStyle"/>
          <w:rtl/>
        </w:rPr>
        <w:t xml:space="preserve"> &lt;&lt; דובר_המשך &gt;&gt; </w:t>
      </w:r>
      <w:r>
        <w:rPr>
          <w:rtl/>
        </w:rPr>
        <w:t>השר לביטחון לאומי איתמר בן גביר:</w:t>
      </w:r>
      <w:r w:rsidRPr="006B0FF4">
        <w:rPr>
          <w:rStyle w:val="TagStyle"/>
          <w:rtl/>
        </w:rPr>
        <w:t xml:space="preserve"> &lt;&lt; דובר_המשך &gt;&gt;</w:t>
      </w:r>
      <w:r>
        <w:rPr>
          <w:rtl/>
        </w:rPr>
        <w:t xml:space="preserve">   </w:t>
      </w:r>
      <w:bookmarkEnd w:id="7999"/>
    </w:p>
    <w:p w:rsidR="00381235" w:rsidRDefault="00381235" w:rsidP="000379B4">
      <w:pPr>
        <w:rPr>
          <w:rtl/>
        </w:rPr>
      </w:pPr>
    </w:p>
    <w:p w:rsidR="00381235" w:rsidRDefault="000379B4" w:rsidP="000379B4">
      <w:pPr>
        <w:rPr>
          <w:rtl/>
        </w:rPr>
      </w:pPr>
      <w:r>
        <w:rPr>
          <w:rFonts w:hint="cs"/>
          <w:rtl/>
        </w:rPr>
        <w:t>– – –</w:t>
      </w:r>
      <w:r w:rsidR="00381235">
        <w:rPr>
          <w:rFonts w:hint="cs"/>
          <w:rtl/>
        </w:rPr>
        <w:t xml:space="preserve"> אם את לא מנהלת את הדיון, אני הולך.</w:t>
      </w:r>
    </w:p>
    <w:p w:rsidR="00381235" w:rsidRDefault="00381235" w:rsidP="00A77C9E">
      <w:pPr>
        <w:rPr>
          <w:rtl/>
        </w:rPr>
      </w:pPr>
      <w:bookmarkStart w:id="8000" w:name="_ETM_Q11_374611"/>
      <w:bookmarkStart w:id="8001" w:name="_ETM_Q11_374764"/>
      <w:bookmarkEnd w:id="8000"/>
      <w:bookmarkEnd w:id="8001"/>
    </w:p>
    <w:p w:rsidR="00381235" w:rsidRDefault="00381235" w:rsidP="00A77C9E">
      <w:pPr>
        <w:pStyle w:val="af6"/>
        <w:keepNext/>
        <w:rPr>
          <w:rtl/>
        </w:rPr>
      </w:pPr>
      <w:bookmarkStart w:id="8002" w:name="ET_yor_6596_79"/>
      <w:r w:rsidRPr="006B0FF4">
        <w:rPr>
          <w:rStyle w:val="TagStyle"/>
          <w:rtl/>
        </w:rPr>
        <w:t xml:space="preserve"> &lt;&lt; יור &gt;&gt; </w:t>
      </w:r>
      <w:r>
        <w:rPr>
          <w:rtl/>
        </w:rPr>
        <w:t>היו"ר אורית פרקש הכהן:</w:t>
      </w:r>
      <w:r w:rsidRPr="006B0FF4">
        <w:rPr>
          <w:rStyle w:val="TagStyle"/>
          <w:rtl/>
        </w:rPr>
        <w:t xml:space="preserve"> &lt;&lt; יור &gt;&gt;</w:t>
      </w:r>
      <w:r>
        <w:rPr>
          <w:rtl/>
        </w:rPr>
        <w:t xml:space="preserve">   </w:t>
      </w:r>
      <w:bookmarkEnd w:id="8002"/>
    </w:p>
    <w:p w:rsidR="00381235" w:rsidRDefault="00381235" w:rsidP="000379B4">
      <w:pPr>
        <w:rPr>
          <w:rtl/>
        </w:rPr>
      </w:pPr>
    </w:p>
    <w:p w:rsidR="00381235" w:rsidRDefault="00381235" w:rsidP="00A77C9E">
      <w:pPr>
        <w:rPr>
          <w:rtl/>
        </w:rPr>
      </w:pPr>
      <w:bookmarkStart w:id="8003" w:name="_ETM_Q11_375960"/>
      <w:bookmarkEnd w:id="8003"/>
      <w:r>
        <w:rPr>
          <w:rFonts w:hint="cs"/>
          <w:rtl/>
        </w:rPr>
        <w:t xml:space="preserve">אז תודה רבה. שלום. תודה רבה. </w:t>
      </w:r>
    </w:p>
    <w:p w:rsidR="00381235" w:rsidRDefault="00381235" w:rsidP="00A77C9E">
      <w:pPr>
        <w:rPr>
          <w:rtl/>
        </w:rPr>
      </w:pPr>
      <w:bookmarkStart w:id="8004" w:name="_ETM_Q11_376749"/>
      <w:bookmarkStart w:id="8005" w:name="_ETM_Q11_376885"/>
      <w:bookmarkEnd w:id="8004"/>
      <w:bookmarkEnd w:id="8005"/>
    </w:p>
    <w:p w:rsidR="00381235" w:rsidRDefault="00381235" w:rsidP="00A77C9E">
      <w:pPr>
        <w:pStyle w:val="-"/>
        <w:keepNext/>
        <w:rPr>
          <w:rtl/>
        </w:rPr>
      </w:pPr>
      <w:bookmarkStart w:id="8006" w:name="ET_speakercontinue_6427_80"/>
      <w:r w:rsidRPr="006B0FF4">
        <w:rPr>
          <w:rStyle w:val="TagStyle"/>
          <w:rtl/>
        </w:rPr>
        <w:t xml:space="preserve"> &lt;&lt; דובר_המשך &gt;&gt; </w:t>
      </w:r>
      <w:r>
        <w:rPr>
          <w:rtl/>
        </w:rPr>
        <w:t>השר לביטחון לאומי איתמר בן גביר:</w:t>
      </w:r>
      <w:r w:rsidRPr="006B0FF4">
        <w:rPr>
          <w:rStyle w:val="TagStyle"/>
          <w:rtl/>
        </w:rPr>
        <w:t xml:space="preserve"> &lt;&lt; דובר_המשך &gt;&gt;</w:t>
      </w:r>
      <w:r>
        <w:rPr>
          <w:rtl/>
        </w:rPr>
        <w:t xml:space="preserve">   </w:t>
      </w:r>
      <w:bookmarkEnd w:id="8006"/>
    </w:p>
    <w:p w:rsidR="00381235" w:rsidRDefault="00381235" w:rsidP="000379B4">
      <w:pPr>
        <w:rPr>
          <w:rtl/>
        </w:rPr>
      </w:pPr>
    </w:p>
    <w:p w:rsidR="00381235" w:rsidRDefault="00381235" w:rsidP="00A77C9E">
      <w:pPr>
        <w:rPr>
          <w:rtl/>
        </w:rPr>
      </w:pPr>
      <w:bookmarkStart w:id="8007" w:name="_ETM_Q11_378138"/>
      <w:bookmarkEnd w:id="8007"/>
      <w:r>
        <w:rPr>
          <w:rFonts w:hint="cs"/>
          <w:rtl/>
        </w:rPr>
        <w:t>אם את לא מנהלת את הדיון</w:t>
      </w:r>
      <w:r w:rsidR="002E785B">
        <w:rPr>
          <w:rFonts w:hint="cs"/>
          <w:rtl/>
        </w:rPr>
        <w:t>,</w:t>
      </w:r>
      <w:r>
        <w:rPr>
          <w:rFonts w:hint="cs"/>
          <w:rtl/>
        </w:rPr>
        <w:t xml:space="preserve"> אני הולך. </w:t>
      </w:r>
    </w:p>
    <w:p w:rsidR="00381235" w:rsidRDefault="00381235" w:rsidP="00A77C9E">
      <w:pPr>
        <w:rPr>
          <w:rtl/>
        </w:rPr>
      </w:pPr>
      <w:bookmarkStart w:id="8008" w:name="_ETM_Q11_379619"/>
      <w:bookmarkStart w:id="8009" w:name="_ETM_Q11_379796"/>
      <w:bookmarkEnd w:id="8008"/>
      <w:bookmarkEnd w:id="8009"/>
    </w:p>
    <w:p w:rsidR="00381235" w:rsidRDefault="00381235" w:rsidP="00A77C9E">
      <w:pPr>
        <w:pStyle w:val="af6"/>
        <w:keepNext/>
        <w:rPr>
          <w:rtl/>
        </w:rPr>
      </w:pPr>
      <w:bookmarkStart w:id="8010" w:name="ET_yor_6596_81"/>
      <w:r w:rsidRPr="006B0FF4">
        <w:rPr>
          <w:rStyle w:val="TagStyle"/>
          <w:rtl/>
        </w:rPr>
        <w:t xml:space="preserve"> &lt;&lt; יור &gt;&gt; </w:t>
      </w:r>
      <w:r>
        <w:rPr>
          <w:rtl/>
        </w:rPr>
        <w:t>היו"ר אורית פרקש הכהן:</w:t>
      </w:r>
      <w:r w:rsidRPr="006B0FF4">
        <w:rPr>
          <w:rStyle w:val="TagStyle"/>
          <w:rtl/>
        </w:rPr>
        <w:t xml:space="preserve"> &lt;&lt; יור &gt;&gt;</w:t>
      </w:r>
      <w:r>
        <w:rPr>
          <w:rtl/>
        </w:rPr>
        <w:t xml:space="preserve">   </w:t>
      </w:r>
      <w:bookmarkEnd w:id="8010"/>
    </w:p>
    <w:p w:rsidR="00381235" w:rsidRDefault="00381235" w:rsidP="000379B4">
      <w:pPr>
        <w:rPr>
          <w:rtl/>
        </w:rPr>
      </w:pPr>
    </w:p>
    <w:p w:rsidR="00381235" w:rsidRDefault="00381235" w:rsidP="00A77C9E">
      <w:pPr>
        <w:rPr>
          <w:rtl/>
        </w:rPr>
      </w:pPr>
      <w:r>
        <w:rPr>
          <w:rFonts w:hint="cs"/>
          <w:rtl/>
        </w:rPr>
        <w:t>אז תלך. אתה</w:t>
      </w:r>
      <w:bookmarkStart w:id="8011" w:name="_ETM_Q11_381514"/>
      <w:bookmarkEnd w:id="8011"/>
      <w:r>
        <w:rPr>
          <w:rFonts w:hint="cs"/>
          <w:rtl/>
        </w:rPr>
        <w:t xml:space="preserve"> לא מכריח אותנו. תודה. </w:t>
      </w:r>
    </w:p>
    <w:p w:rsidR="00381235" w:rsidRDefault="00381235" w:rsidP="00A77C9E">
      <w:pPr>
        <w:rPr>
          <w:rtl/>
        </w:rPr>
      </w:pPr>
    </w:p>
    <w:p w:rsidR="00381235" w:rsidRDefault="00381235" w:rsidP="00A77C9E">
      <w:pPr>
        <w:pStyle w:val="af5"/>
        <w:keepNext/>
        <w:rPr>
          <w:rtl/>
        </w:rPr>
      </w:pPr>
      <w:bookmarkStart w:id="8012" w:name="ET_interruption_6151_83"/>
      <w:r w:rsidRPr="006B0FF4">
        <w:rPr>
          <w:rStyle w:val="TagStyle"/>
          <w:rtl/>
        </w:rPr>
        <w:t xml:space="preserve"> &lt;&lt; קריאה &gt;&gt; </w:t>
      </w:r>
      <w:r>
        <w:rPr>
          <w:rtl/>
        </w:rPr>
        <w:t>רון כץ (יש עתיד):</w:t>
      </w:r>
      <w:r w:rsidRPr="006B0FF4">
        <w:rPr>
          <w:rStyle w:val="TagStyle"/>
          <w:rtl/>
        </w:rPr>
        <w:t xml:space="preserve"> &lt;&lt; קריאה &gt;&gt;</w:t>
      </w:r>
      <w:r>
        <w:rPr>
          <w:rtl/>
        </w:rPr>
        <w:t xml:space="preserve">   </w:t>
      </w:r>
      <w:bookmarkEnd w:id="8012"/>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אתה יכול לרדת. אתה יכול לרדת. </w:t>
      </w:r>
    </w:p>
    <w:p w:rsidR="00381235" w:rsidRDefault="00381235" w:rsidP="00A77C9E">
      <w:pPr>
        <w:rPr>
          <w:rtl/>
          <w:lang w:eastAsia="he-IL"/>
        </w:rPr>
      </w:pPr>
      <w:bookmarkStart w:id="8013" w:name="_ETM_Q11_384575"/>
      <w:bookmarkStart w:id="8014" w:name="_ETM_Q11_384726"/>
      <w:bookmarkEnd w:id="8013"/>
      <w:bookmarkEnd w:id="8014"/>
    </w:p>
    <w:p w:rsidR="00381235" w:rsidRDefault="00381235" w:rsidP="00A77C9E">
      <w:pPr>
        <w:pStyle w:val="af5"/>
        <w:keepNext/>
        <w:rPr>
          <w:rtl/>
        </w:rPr>
      </w:pPr>
      <w:bookmarkStart w:id="8015" w:name="ET_interruption_6236_84"/>
      <w:r w:rsidRPr="006B0FF4">
        <w:rPr>
          <w:rStyle w:val="TagStyle"/>
          <w:rtl/>
        </w:rPr>
        <w:t xml:space="preserve"> &lt;&lt; קריאה &gt;&gt; </w:t>
      </w:r>
      <w:r>
        <w:rPr>
          <w:rtl/>
        </w:rPr>
        <w:t>נעמה לזימי (העבודה):</w:t>
      </w:r>
      <w:r w:rsidRPr="006B0FF4">
        <w:rPr>
          <w:rStyle w:val="TagStyle"/>
          <w:rtl/>
        </w:rPr>
        <w:t xml:space="preserve"> &lt;&lt; קריאה &gt;&gt;</w:t>
      </w:r>
      <w:r>
        <w:rPr>
          <w:rtl/>
        </w:rPr>
        <w:t xml:space="preserve">   </w:t>
      </w:r>
      <w:bookmarkEnd w:id="8015"/>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שמונה הרשעות. עבריין סדרתי. אתה עבריין סדרתי. </w:t>
      </w:r>
    </w:p>
    <w:p w:rsidR="00381235" w:rsidRDefault="00381235" w:rsidP="00A77C9E">
      <w:pPr>
        <w:rPr>
          <w:rtl/>
          <w:lang w:eastAsia="he-IL"/>
        </w:rPr>
      </w:pPr>
    </w:p>
    <w:p w:rsidR="00381235" w:rsidRDefault="00381235" w:rsidP="00A77C9E">
      <w:pPr>
        <w:pStyle w:val="af6"/>
        <w:keepNext/>
        <w:rPr>
          <w:rtl/>
        </w:rPr>
      </w:pPr>
      <w:bookmarkStart w:id="8016" w:name="ET_yor_6596_85"/>
      <w:r w:rsidRPr="006B0FF4">
        <w:rPr>
          <w:rStyle w:val="TagStyle"/>
          <w:rtl/>
        </w:rPr>
        <w:t xml:space="preserve"> &lt;&lt; יור &gt;&gt; </w:t>
      </w:r>
      <w:r>
        <w:rPr>
          <w:rtl/>
        </w:rPr>
        <w:t>היו"ר אורית פרקש הכהן:</w:t>
      </w:r>
      <w:r w:rsidRPr="006B0FF4">
        <w:rPr>
          <w:rStyle w:val="TagStyle"/>
          <w:rtl/>
        </w:rPr>
        <w:t xml:space="preserve"> &lt;&lt; יור &gt;&gt;</w:t>
      </w:r>
      <w:r>
        <w:rPr>
          <w:rtl/>
        </w:rPr>
        <w:t xml:space="preserve">   </w:t>
      </w:r>
      <w:bookmarkEnd w:id="8016"/>
    </w:p>
    <w:p w:rsidR="00381235" w:rsidRDefault="00381235" w:rsidP="000379B4">
      <w:pPr>
        <w:rPr>
          <w:rtl/>
          <w:lang w:eastAsia="he-IL"/>
        </w:rPr>
      </w:pPr>
    </w:p>
    <w:p w:rsidR="00381235" w:rsidRDefault="00381235" w:rsidP="00A77C9E">
      <w:pPr>
        <w:rPr>
          <w:rtl/>
          <w:lang w:eastAsia="he-IL"/>
        </w:rPr>
      </w:pPr>
      <w:bookmarkStart w:id="8017" w:name="_ETM_Q11_391924"/>
      <w:bookmarkEnd w:id="8017"/>
      <w:r>
        <w:rPr>
          <w:rFonts w:hint="cs"/>
          <w:rtl/>
          <w:lang w:eastAsia="he-IL"/>
        </w:rPr>
        <w:t xml:space="preserve">אבל אני </w:t>
      </w:r>
      <w:bookmarkStart w:id="8018" w:name="_ETM_Q11_389769"/>
      <w:bookmarkEnd w:id="8018"/>
      <w:r>
        <w:rPr>
          <w:rFonts w:hint="cs"/>
          <w:rtl/>
          <w:lang w:eastAsia="he-IL"/>
        </w:rPr>
        <w:t xml:space="preserve">מבקשת ממך. </w:t>
      </w:r>
      <w:bookmarkStart w:id="8019" w:name="_ETM_Q11_393995"/>
      <w:bookmarkEnd w:id="8019"/>
    </w:p>
    <w:p w:rsidR="00381235" w:rsidRDefault="00381235" w:rsidP="00A77C9E">
      <w:pPr>
        <w:rPr>
          <w:rtl/>
          <w:lang w:eastAsia="he-IL"/>
        </w:rPr>
      </w:pPr>
    </w:p>
    <w:p w:rsidR="00381235" w:rsidRDefault="00381235" w:rsidP="00A77C9E">
      <w:pPr>
        <w:pStyle w:val="-"/>
        <w:keepNext/>
        <w:rPr>
          <w:rtl/>
        </w:rPr>
      </w:pPr>
      <w:r w:rsidRPr="006B0FF4">
        <w:rPr>
          <w:rStyle w:val="TagStyle"/>
          <w:rtl/>
        </w:rPr>
        <w:t xml:space="preserve"> &lt;&lt; דובר_המשך &gt;&gt; </w:t>
      </w:r>
      <w:r>
        <w:rPr>
          <w:rtl/>
        </w:rPr>
        <w:t>השר לביטחון לאומי איתמר בן גביר:</w:t>
      </w:r>
      <w:r w:rsidRPr="006B0FF4">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את לא משתלטת. תראי מה קורה פה.</w:t>
      </w:r>
    </w:p>
    <w:p w:rsidR="00381235" w:rsidRDefault="00381235" w:rsidP="00A77C9E">
      <w:pPr>
        <w:rPr>
          <w:rtl/>
          <w:lang w:eastAsia="he-IL"/>
        </w:rPr>
      </w:pPr>
      <w:bookmarkStart w:id="8020" w:name="_ETM_Q11_398579"/>
      <w:bookmarkStart w:id="8021" w:name="_ETM_Q11_398705"/>
      <w:bookmarkEnd w:id="8020"/>
      <w:bookmarkEnd w:id="8021"/>
    </w:p>
    <w:p w:rsidR="00381235" w:rsidRDefault="00381235" w:rsidP="00A77C9E">
      <w:pPr>
        <w:pStyle w:val="af6"/>
        <w:keepNext/>
        <w:rPr>
          <w:rtl/>
        </w:rPr>
      </w:pPr>
      <w:bookmarkStart w:id="8022" w:name="ET_yor_6596_87"/>
      <w:r w:rsidRPr="006B0FF4">
        <w:rPr>
          <w:rStyle w:val="TagStyle"/>
          <w:rtl/>
        </w:rPr>
        <w:t xml:space="preserve"> &lt;&lt; יור &gt;&gt; </w:t>
      </w:r>
      <w:r>
        <w:rPr>
          <w:rtl/>
        </w:rPr>
        <w:t>היו"ר אורית פרקש הכהן:</w:t>
      </w:r>
      <w:r w:rsidRPr="006B0FF4">
        <w:rPr>
          <w:rStyle w:val="TagStyle"/>
          <w:rtl/>
        </w:rPr>
        <w:t xml:space="preserve"> &lt;&lt; יור &gt;&gt;</w:t>
      </w:r>
      <w:r>
        <w:rPr>
          <w:rtl/>
        </w:rPr>
        <w:t xml:space="preserve">   </w:t>
      </w:r>
      <w:bookmarkEnd w:id="8022"/>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אדוני השר, לא קוראים לחבר כנסת עבריין. </w:t>
      </w:r>
    </w:p>
    <w:p w:rsidR="00381235" w:rsidRDefault="00381235" w:rsidP="00A77C9E">
      <w:pPr>
        <w:rPr>
          <w:rtl/>
          <w:lang w:eastAsia="he-IL"/>
        </w:rPr>
      </w:pPr>
      <w:bookmarkStart w:id="8023" w:name="_ETM_Q11_403164"/>
      <w:bookmarkStart w:id="8024" w:name="_ETM_Q11_403382"/>
      <w:bookmarkEnd w:id="8023"/>
      <w:bookmarkEnd w:id="8024"/>
    </w:p>
    <w:p w:rsidR="00381235" w:rsidRDefault="00381235" w:rsidP="00A77C9E">
      <w:pPr>
        <w:pStyle w:val="-"/>
        <w:keepNext/>
        <w:rPr>
          <w:rtl/>
        </w:rPr>
      </w:pPr>
      <w:bookmarkStart w:id="8025" w:name="ET_speakercontinue_6427_88"/>
      <w:r w:rsidRPr="006B0FF4">
        <w:rPr>
          <w:rStyle w:val="TagStyle"/>
          <w:rtl/>
        </w:rPr>
        <w:t xml:space="preserve"> &lt;&lt; דובר_המשך &gt;&gt; </w:t>
      </w:r>
      <w:r>
        <w:rPr>
          <w:rtl/>
        </w:rPr>
        <w:t>השר לביטחון לאומי איתמר בן גביר:</w:t>
      </w:r>
      <w:r w:rsidRPr="006B0FF4">
        <w:rPr>
          <w:rStyle w:val="TagStyle"/>
          <w:rtl/>
        </w:rPr>
        <w:t xml:space="preserve"> &lt;&lt; דובר_המשך &gt;&gt;</w:t>
      </w:r>
      <w:r>
        <w:rPr>
          <w:rtl/>
        </w:rPr>
        <w:t xml:space="preserve">   </w:t>
      </w:r>
      <w:bookmarkEnd w:id="8025"/>
    </w:p>
    <w:p w:rsidR="00381235" w:rsidRDefault="00381235" w:rsidP="000379B4">
      <w:pPr>
        <w:rPr>
          <w:rtl/>
          <w:lang w:eastAsia="he-IL"/>
        </w:rPr>
      </w:pPr>
    </w:p>
    <w:p w:rsidR="00381235" w:rsidRDefault="00381235" w:rsidP="00A77C9E">
      <w:pPr>
        <w:rPr>
          <w:rtl/>
          <w:lang w:eastAsia="he-IL"/>
        </w:rPr>
      </w:pPr>
      <w:r>
        <w:rPr>
          <w:rFonts w:hint="cs"/>
          <w:rtl/>
          <w:lang w:eastAsia="he-IL"/>
        </w:rPr>
        <w:t>את לא משתלטת.</w:t>
      </w:r>
    </w:p>
    <w:p w:rsidR="00381235" w:rsidRDefault="00381235" w:rsidP="00A77C9E">
      <w:pPr>
        <w:rPr>
          <w:rtl/>
          <w:lang w:eastAsia="he-IL"/>
        </w:rPr>
      </w:pPr>
    </w:p>
    <w:p w:rsidR="00381235" w:rsidRDefault="00381235" w:rsidP="00A77C9E">
      <w:pPr>
        <w:pStyle w:val="af6"/>
        <w:keepNext/>
        <w:rPr>
          <w:rtl/>
        </w:rPr>
      </w:pPr>
      <w:bookmarkStart w:id="8026" w:name="ET_yor_6596_89"/>
      <w:r w:rsidRPr="006B0FF4">
        <w:rPr>
          <w:rStyle w:val="TagStyle"/>
          <w:rtl/>
        </w:rPr>
        <w:t xml:space="preserve"> &lt;&lt; יור &gt;&gt; </w:t>
      </w:r>
      <w:r>
        <w:rPr>
          <w:rtl/>
        </w:rPr>
        <w:t>היו"ר אורית פרקש הכהן:</w:t>
      </w:r>
      <w:r w:rsidRPr="006B0FF4">
        <w:rPr>
          <w:rStyle w:val="TagStyle"/>
          <w:rtl/>
        </w:rPr>
        <w:t xml:space="preserve"> &lt;&lt; יור &gt;&gt;</w:t>
      </w:r>
      <w:r>
        <w:rPr>
          <w:rtl/>
        </w:rPr>
        <w:t xml:space="preserve">   </w:t>
      </w:r>
      <w:bookmarkEnd w:id="8026"/>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אני מקריאה את סעיף 41: חבר כנסת, </w:t>
      </w:r>
      <w:bookmarkStart w:id="8027" w:name="_ETM_Q11_400451"/>
      <w:bookmarkEnd w:id="8027"/>
      <w:r>
        <w:rPr>
          <w:rFonts w:hint="cs"/>
          <w:rtl/>
          <w:lang w:eastAsia="he-IL"/>
        </w:rPr>
        <w:t xml:space="preserve">כולל שר, ידבר – אז </w:t>
      </w:r>
      <w:bookmarkStart w:id="8028" w:name="_ETM_Q11_400772"/>
      <w:bookmarkEnd w:id="8028"/>
      <w:r>
        <w:rPr>
          <w:rFonts w:hint="cs"/>
          <w:rtl/>
          <w:lang w:eastAsia="he-IL"/>
        </w:rPr>
        <w:t xml:space="preserve">בבקשה. </w:t>
      </w:r>
    </w:p>
    <w:p w:rsidR="00381235" w:rsidRDefault="00381235" w:rsidP="00A77C9E">
      <w:pPr>
        <w:rPr>
          <w:rtl/>
          <w:lang w:eastAsia="he-IL"/>
        </w:rPr>
      </w:pPr>
      <w:bookmarkStart w:id="8029" w:name="_ETM_Q11_403594"/>
      <w:bookmarkStart w:id="8030" w:name="_ETM_Q11_403773"/>
      <w:bookmarkEnd w:id="8029"/>
      <w:bookmarkEnd w:id="8030"/>
    </w:p>
    <w:p w:rsidR="00381235" w:rsidRDefault="00381235" w:rsidP="00A77C9E">
      <w:pPr>
        <w:pStyle w:val="af5"/>
        <w:keepNext/>
        <w:rPr>
          <w:rtl/>
        </w:rPr>
      </w:pPr>
      <w:bookmarkStart w:id="8031" w:name="ET_interruption_6151_90"/>
      <w:r w:rsidRPr="006B0FF4">
        <w:rPr>
          <w:rStyle w:val="TagStyle"/>
          <w:rtl/>
        </w:rPr>
        <w:t xml:space="preserve"> &lt;&lt; קריאה &gt;&gt; </w:t>
      </w:r>
      <w:r>
        <w:rPr>
          <w:rtl/>
        </w:rPr>
        <w:t>רון כץ (יש עתיד):</w:t>
      </w:r>
      <w:r w:rsidRPr="006B0FF4">
        <w:rPr>
          <w:rStyle w:val="TagStyle"/>
          <w:rtl/>
        </w:rPr>
        <w:t xml:space="preserve"> &lt;&lt; קריאה &gt;&gt;</w:t>
      </w:r>
      <w:r>
        <w:rPr>
          <w:rtl/>
        </w:rPr>
        <w:t xml:space="preserve">   </w:t>
      </w:r>
      <w:bookmarkEnd w:id="8031"/>
    </w:p>
    <w:p w:rsidR="00381235" w:rsidRDefault="00381235" w:rsidP="000379B4">
      <w:pPr>
        <w:rPr>
          <w:rtl/>
          <w:lang w:eastAsia="he-IL"/>
        </w:rPr>
      </w:pPr>
    </w:p>
    <w:p w:rsidR="00381235" w:rsidRDefault="00381235" w:rsidP="00A77C9E">
      <w:pPr>
        <w:rPr>
          <w:rtl/>
          <w:lang w:eastAsia="he-IL"/>
        </w:rPr>
      </w:pPr>
      <w:r>
        <w:rPr>
          <w:rFonts w:hint="cs"/>
          <w:rtl/>
          <w:lang w:eastAsia="he-IL"/>
        </w:rPr>
        <w:t>אתה משתלט. הינה</w:t>
      </w:r>
      <w:r w:rsidR="002E785B">
        <w:rPr>
          <w:rFonts w:hint="cs"/>
          <w:rtl/>
          <w:lang w:eastAsia="he-IL"/>
        </w:rPr>
        <w:t>,</w:t>
      </w:r>
      <w:r>
        <w:rPr>
          <w:rFonts w:hint="cs"/>
          <w:rtl/>
          <w:lang w:eastAsia="he-IL"/>
        </w:rPr>
        <w:t xml:space="preserve"> טלי באה לשמור עליך. טלי באה לשמור עליך. </w:t>
      </w:r>
    </w:p>
    <w:p w:rsidR="00381235" w:rsidRDefault="00381235" w:rsidP="00A77C9E">
      <w:pPr>
        <w:rPr>
          <w:rtl/>
          <w:lang w:eastAsia="he-IL"/>
        </w:rPr>
      </w:pPr>
    </w:p>
    <w:p w:rsidR="00381235" w:rsidRDefault="00381235" w:rsidP="00A77C9E">
      <w:pPr>
        <w:pStyle w:val="af5"/>
        <w:keepNext/>
        <w:rPr>
          <w:rtl/>
        </w:rPr>
      </w:pPr>
      <w:bookmarkStart w:id="8032" w:name="ET_interruption_6345_91"/>
      <w:r w:rsidRPr="006B0FF4">
        <w:rPr>
          <w:rStyle w:val="TagStyle"/>
          <w:rtl/>
        </w:rPr>
        <w:t xml:space="preserve"> &lt;&lt; קריאה &gt;&gt; </w:t>
      </w:r>
      <w:r>
        <w:rPr>
          <w:rtl/>
        </w:rPr>
        <w:t>טלי גוטליב (הליכוד):</w:t>
      </w:r>
      <w:r w:rsidRPr="006B0FF4">
        <w:rPr>
          <w:rStyle w:val="TagStyle"/>
          <w:rtl/>
        </w:rPr>
        <w:t xml:space="preserve"> &lt;&lt; קריאה &gt;&gt;</w:t>
      </w:r>
      <w:r>
        <w:rPr>
          <w:rtl/>
        </w:rPr>
        <w:t xml:space="preserve">   </w:t>
      </w:r>
      <w:bookmarkEnd w:id="8032"/>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A77C9E">
      <w:pPr>
        <w:rPr>
          <w:rtl/>
          <w:lang w:eastAsia="he-IL"/>
        </w:rPr>
      </w:pPr>
      <w:bookmarkStart w:id="8033" w:name="_ETM_Q11_404305"/>
      <w:bookmarkStart w:id="8034" w:name="_ETM_Q11_404454"/>
      <w:bookmarkEnd w:id="8033"/>
      <w:bookmarkEnd w:id="8034"/>
    </w:p>
    <w:p w:rsidR="00381235" w:rsidRDefault="00381235" w:rsidP="00A77C9E">
      <w:pPr>
        <w:pStyle w:val="af5"/>
        <w:keepNext/>
        <w:rPr>
          <w:rtl/>
        </w:rPr>
      </w:pPr>
      <w:bookmarkStart w:id="8035" w:name="ET_interruption_6151_92"/>
      <w:r w:rsidRPr="006B0FF4">
        <w:rPr>
          <w:rStyle w:val="TagStyle"/>
          <w:rtl/>
        </w:rPr>
        <w:t xml:space="preserve"> &lt;&lt; קריאה &gt;&gt; </w:t>
      </w:r>
      <w:r>
        <w:rPr>
          <w:rtl/>
        </w:rPr>
        <w:t>רון כץ (יש עתיד):</w:t>
      </w:r>
      <w:r w:rsidRPr="006B0FF4">
        <w:rPr>
          <w:rStyle w:val="TagStyle"/>
          <w:rtl/>
        </w:rPr>
        <w:t xml:space="preserve"> &lt;&lt; קריאה &gt;&gt;</w:t>
      </w:r>
      <w:r>
        <w:rPr>
          <w:rtl/>
        </w:rPr>
        <w:t xml:space="preserve">   </w:t>
      </w:r>
      <w:bookmarkEnd w:id="8035"/>
    </w:p>
    <w:p w:rsidR="00381235" w:rsidRDefault="00381235" w:rsidP="000379B4">
      <w:pPr>
        <w:rPr>
          <w:rtl/>
          <w:lang w:eastAsia="he-IL"/>
        </w:rPr>
      </w:pPr>
    </w:p>
    <w:p w:rsidR="00381235" w:rsidRDefault="00381235" w:rsidP="00A77C9E">
      <w:pPr>
        <w:rPr>
          <w:rtl/>
          <w:lang w:eastAsia="he-IL"/>
        </w:rPr>
      </w:pPr>
      <w:bookmarkStart w:id="8036" w:name="_ETM_Q11_408007"/>
      <w:bookmarkEnd w:id="8036"/>
      <w:r>
        <w:rPr>
          <w:rFonts w:hint="cs"/>
          <w:rtl/>
          <w:lang w:eastAsia="he-IL"/>
        </w:rPr>
        <w:t xml:space="preserve">למי יש טישו פה? הינה, טלי בא לשמור עליך. </w:t>
      </w:r>
    </w:p>
    <w:p w:rsidR="00381235" w:rsidRDefault="00381235" w:rsidP="00A77C9E">
      <w:pPr>
        <w:rPr>
          <w:rtl/>
          <w:lang w:eastAsia="he-IL"/>
        </w:rPr>
      </w:pPr>
    </w:p>
    <w:p w:rsidR="00381235" w:rsidRDefault="00381235" w:rsidP="00A77C9E">
      <w:pPr>
        <w:pStyle w:val="af5"/>
        <w:keepNext/>
        <w:rPr>
          <w:rtl/>
        </w:rPr>
      </w:pPr>
      <w:bookmarkStart w:id="8037" w:name="ET_interruption_6236_93"/>
      <w:r w:rsidRPr="006B0FF4">
        <w:rPr>
          <w:rStyle w:val="TagStyle"/>
          <w:rtl/>
        </w:rPr>
        <w:t xml:space="preserve"> &lt;&lt; קריאה &gt;&gt; </w:t>
      </w:r>
      <w:r>
        <w:rPr>
          <w:rtl/>
        </w:rPr>
        <w:t>נעמה לזימי (העבודה):</w:t>
      </w:r>
      <w:r w:rsidRPr="006B0FF4">
        <w:rPr>
          <w:rStyle w:val="TagStyle"/>
          <w:rtl/>
        </w:rPr>
        <w:t xml:space="preserve"> &lt;&lt; קריאה &gt;&gt;</w:t>
      </w:r>
      <w:r>
        <w:rPr>
          <w:rtl/>
        </w:rPr>
        <w:t xml:space="preserve">   </w:t>
      </w:r>
      <w:bookmarkEnd w:id="8037"/>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bookmarkStart w:id="8038" w:name="ET_yor_6596_94"/>
      <w:r w:rsidRPr="006B0FF4">
        <w:rPr>
          <w:rStyle w:val="TagStyle"/>
          <w:rtl/>
        </w:rPr>
        <w:t xml:space="preserve"> &lt;&lt; יור &gt;&gt; </w:t>
      </w:r>
      <w:r>
        <w:rPr>
          <w:rtl/>
        </w:rPr>
        <w:t>היו"ר אורית פרקש הכהן:</w:t>
      </w:r>
      <w:r w:rsidRPr="006B0FF4">
        <w:rPr>
          <w:rStyle w:val="TagStyle"/>
          <w:rtl/>
        </w:rPr>
        <w:t xml:space="preserve"> &lt;&lt; יור &gt;&gt;</w:t>
      </w:r>
      <w:r>
        <w:rPr>
          <w:rtl/>
        </w:rPr>
        <w:t xml:space="preserve">   </w:t>
      </w:r>
      <w:bookmarkEnd w:id="8038"/>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נעמה. </w:t>
      </w:r>
      <w:bookmarkStart w:id="8039" w:name="_ETM_Q11_406803"/>
      <w:bookmarkEnd w:id="8039"/>
      <w:r>
        <w:rPr>
          <w:rFonts w:hint="cs"/>
          <w:rtl/>
          <w:lang w:eastAsia="he-IL"/>
        </w:rPr>
        <w:t xml:space="preserve">אז תפסיק לקרוא לה עבריינית. תפסיק לקרוא לה עבריינית. </w:t>
      </w:r>
    </w:p>
    <w:p w:rsidR="00381235" w:rsidRDefault="00381235" w:rsidP="00A77C9E">
      <w:pPr>
        <w:rPr>
          <w:rtl/>
          <w:lang w:eastAsia="he-IL"/>
        </w:rPr>
      </w:pPr>
      <w:bookmarkStart w:id="8040" w:name="_ETM_Q11_408878"/>
      <w:bookmarkStart w:id="8041" w:name="_ETM_Q11_409052"/>
      <w:bookmarkEnd w:id="8040"/>
      <w:bookmarkEnd w:id="8041"/>
    </w:p>
    <w:p w:rsidR="00381235" w:rsidRDefault="00381235" w:rsidP="00A77C9E">
      <w:pPr>
        <w:pStyle w:val="-"/>
        <w:keepNext/>
        <w:rPr>
          <w:rtl/>
        </w:rPr>
      </w:pPr>
      <w:bookmarkStart w:id="8042" w:name="ET_speakercontinue_6427_95"/>
      <w:r w:rsidRPr="006B0FF4">
        <w:rPr>
          <w:rStyle w:val="TagStyle"/>
          <w:rtl/>
        </w:rPr>
        <w:t xml:space="preserve"> &lt;&lt; דובר_המשך &gt;&gt; </w:t>
      </w:r>
      <w:r>
        <w:rPr>
          <w:rtl/>
        </w:rPr>
        <w:t>השר לביטחון לאומי איתמר בן גביר:</w:t>
      </w:r>
      <w:r w:rsidRPr="006B0FF4">
        <w:rPr>
          <w:rStyle w:val="TagStyle"/>
          <w:rtl/>
        </w:rPr>
        <w:t xml:space="preserve"> &lt;&lt; דובר_המשך &gt;&gt;</w:t>
      </w:r>
      <w:r>
        <w:rPr>
          <w:rtl/>
        </w:rPr>
        <w:t xml:space="preserve">   </w:t>
      </w:r>
      <w:bookmarkEnd w:id="8042"/>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שיהיה שקט. שיהיה שקט. </w:t>
      </w:r>
    </w:p>
    <w:p w:rsidR="00381235" w:rsidRDefault="00381235" w:rsidP="00A77C9E">
      <w:pPr>
        <w:rPr>
          <w:rtl/>
          <w:lang w:eastAsia="he-IL"/>
        </w:rPr>
      </w:pPr>
    </w:p>
    <w:p w:rsidR="00381235" w:rsidRDefault="00381235" w:rsidP="00A77C9E">
      <w:pPr>
        <w:pStyle w:val="af5"/>
        <w:keepNext/>
        <w:rPr>
          <w:rtl/>
        </w:rPr>
      </w:pPr>
      <w:bookmarkStart w:id="8043" w:name="ET_interruption_6236_96"/>
      <w:r w:rsidRPr="006B0FF4">
        <w:rPr>
          <w:rStyle w:val="TagStyle"/>
          <w:rtl/>
        </w:rPr>
        <w:t xml:space="preserve"> &lt;&lt; קריאה &gt;&gt; </w:t>
      </w:r>
      <w:r>
        <w:rPr>
          <w:rtl/>
        </w:rPr>
        <w:t>נעמה לזימי (העבודה):</w:t>
      </w:r>
      <w:r w:rsidRPr="006B0FF4">
        <w:rPr>
          <w:rStyle w:val="TagStyle"/>
          <w:rtl/>
        </w:rPr>
        <w:t xml:space="preserve"> &lt;&lt; קריאה &gt;&gt;</w:t>
      </w:r>
      <w:r>
        <w:rPr>
          <w:rtl/>
        </w:rPr>
        <w:t xml:space="preserve">   </w:t>
      </w:r>
      <w:bookmarkEnd w:id="8043"/>
    </w:p>
    <w:p w:rsidR="00381235" w:rsidRDefault="00381235" w:rsidP="000379B4">
      <w:pPr>
        <w:rPr>
          <w:rtl/>
          <w:lang w:eastAsia="he-IL"/>
        </w:rPr>
      </w:pPr>
    </w:p>
    <w:p w:rsidR="00381235" w:rsidRDefault="000379B4" w:rsidP="000379B4">
      <w:pPr>
        <w:rPr>
          <w:rtl/>
          <w:lang w:eastAsia="he-IL"/>
        </w:rPr>
      </w:pPr>
      <w:bookmarkStart w:id="8044" w:name="_ETM_Q11_417307"/>
      <w:bookmarkEnd w:id="8044"/>
      <w:r>
        <w:rPr>
          <w:rFonts w:hint="cs"/>
          <w:rtl/>
          <w:lang w:eastAsia="he-IL"/>
        </w:rPr>
        <w:t>– – –</w:t>
      </w:r>
      <w:r w:rsidR="00381235">
        <w:rPr>
          <w:rFonts w:hint="cs"/>
          <w:rtl/>
          <w:lang w:eastAsia="he-IL"/>
        </w:rPr>
        <w:t xml:space="preserve"> 80 עבירות תעבורה. </w:t>
      </w:r>
    </w:p>
    <w:p w:rsidR="00381235" w:rsidRDefault="00381235" w:rsidP="00A77C9E">
      <w:pPr>
        <w:rPr>
          <w:rtl/>
          <w:lang w:eastAsia="he-IL"/>
        </w:rPr>
      </w:pPr>
    </w:p>
    <w:p w:rsidR="00381235" w:rsidRDefault="00381235" w:rsidP="00A77C9E">
      <w:pPr>
        <w:pStyle w:val="af5"/>
        <w:keepNext/>
        <w:rPr>
          <w:rtl/>
        </w:rPr>
      </w:pPr>
      <w:bookmarkStart w:id="8045" w:name="ET_interruption_6361_97"/>
      <w:r w:rsidRPr="006B0FF4">
        <w:rPr>
          <w:rStyle w:val="TagStyle"/>
          <w:rtl/>
        </w:rPr>
        <w:t xml:space="preserve"> &lt;&lt; קריאה &gt;&gt; </w:t>
      </w:r>
      <w:r>
        <w:rPr>
          <w:rtl/>
        </w:rPr>
        <w:t>נאור שירי (יש עתיד):</w:t>
      </w:r>
      <w:r w:rsidRPr="006B0FF4">
        <w:rPr>
          <w:rStyle w:val="TagStyle"/>
          <w:rtl/>
        </w:rPr>
        <w:t xml:space="preserve"> &lt;&lt; קריאה &gt;&gt;</w:t>
      </w:r>
      <w:r>
        <w:rPr>
          <w:rtl/>
        </w:rPr>
        <w:t xml:space="preserve">   </w:t>
      </w:r>
      <w:bookmarkEnd w:id="8045"/>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bookmarkStart w:id="8046" w:name="ET_yor_6596_98"/>
      <w:r w:rsidRPr="006B0FF4">
        <w:rPr>
          <w:rStyle w:val="TagStyle"/>
          <w:rtl/>
        </w:rPr>
        <w:t xml:space="preserve"> &lt;&lt; יור &gt;&gt; </w:t>
      </w:r>
      <w:r>
        <w:rPr>
          <w:rtl/>
        </w:rPr>
        <w:t>היו"ר אורית פרקש הכהן:</w:t>
      </w:r>
      <w:r w:rsidRPr="006B0FF4">
        <w:rPr>
          <w:rStyle w:val="TagStyle"/>
          <w:rtl/>
        </w:rPr>
        <w:t xml:space="preserve"> &lt;&lt; יור &gt;&gt;</w:t>
      </w:r>
      <w:r>
        <w:rPr>
          <w:rtl/>
        </w:rPr>
        <w:t xml:space="preserve">   </w:t>
      </w:r>
      <w:bookmarkEnd w:id="8046"/>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חבר הכנסת שירי, קריאה ראשונה. </w:t>
      </w:r>
      <w:bookmarkStart w:id="8047" w:name="_ETM_Q11_419721"/>
      <w:bookmarkEnd w:id="8047"/>
      <w:r>
        <w:rPr>
          <w:rFonts w:hint="cs"/>
          <w:rtl/>
          <w:lang w:eastAsia="he-IL"/>
        </w:rPr>
        <w:t xml:space="preserve">נעמה לזימי, קריאה שנייה. </w:t>
      </w:r>
      <w:bookmarkStart w:id="8048" w:name="_ETM_Q11_422228"/>
      <w:bookmarkEnd w:id="8048"/>
    </w:p>
    <w:p w:rsidR="00381235" w:rsidRDefault="00381235" w:rsidP="00A77C9E">
      <w:pPr>
        <w:rPr>
          <w:rtl/>
          <w:lang w:eastAsia="he-IL"/>
        </w:rPr>
      </w:pPr>
      <w:bookmarkStart w:id="8049" w:name="_ETM_Q11_422408"/>
      <w:bookmarkEnd w:id="8049"/>
    </w:p>
    <w:p w:rsidR="00381235" w:rsidRDefault="00381235" w:rsidP="00A77C9E">
      <w:pPr>
        <w:pStyle w:val="af5"/>
        <w:keepNext/>
        <w:rPr>
          <w:rtl/>
        </w:rPr>
      </w:pPr>
      <w:bookmarkStart w:id="8050" w:name="ET_interruption_6151_99"/>
      <w:r w:rsidRPr="006B0FF4">
        <w:rPr>
          <w:rStyle w:val="TagStyle"/>
          <w:rtl/>
        </w:rPr>
        <w:t xml:space="preserve"> &lt;&lt; קריאה &gt;&gt; </w:t>
      </w:r>
      <w:r>
        <w:rPr>
          <w:rtl/>
        </w:rPr>
        <w:t>רון כץ (יש עתיד):</w:t>
      </w:r>
      <w:r w:rsidRPr="006B0FF4">
        <w:rPr>
          <w:rStyle w:val="TagStyle"/>
          <w:rtl/>
        </w:rPr>
        <w:t xml:space="preserve"> &lt;&lt; קריאה &gt;&gt;</w:t>
      </w:r>
      <w:r>
        <w:rPr>
          <w:rtl/>
        </w:rPr>
        <w:t xml:space="preserve">   </w:t>
      </w:r>
      <w:bookmarkEnd w:id="8050"/>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הינה, היא באה לשמור עליך. </w:t>
      </w:r>
    </w:p>
    <w:p w:rsidR="00381235" w:rsidRDefault="00381235" w:rsidP="00A77C9E">
      <w:pPr>
        <w:rPr>
          <w:rtl/>
          <w:lang w:eastAsia="he-IL"/>
        </w:rPr>
      </w:pPr>
    </w:p>
    <w:p w:rsidR="00381235" w:rsidRDefault="00381235" w:rsidP="00A77C9E">
      <w:pPr>
        <w:pStyle w:val="af5"/>
        <w:keepNext/>
        <w:rPr>
          <w:rtl/>
        </w:rPr>
      </w:pPr>
      <w:bookmarkStart w:id="8051" w:name="ET_interruption_6236_101"/>
      <w:r w:rsidRPr="006B0FF4">
        <w:rPr>
          <w:rStyle w:val="TagStyle"/>
          <w:rtl/>
        </w:rPr>
        <w:t xml:space="preserve"> &lt;&lt; קריאה &gt;&gt; </w:t>
      </w:r>
      <w:r>
        <w:rPr>
          <w:rtl/>
        </w:rPr>
        <w:t>נעמה לזימי (העבודה):</w:t>
      </w:r>
      <w:r w:rsidRPr="006B0FF4">
        <w:rPr>
          <w:rStyle w:val="TagStyle"/>
          <w:rtl/>
        </w:rPr>
        <w:t xml:space="preserve"> &lt;&lt; קריאה &gt;&gt;</w:t>
      </w:r>
      <w:r>
        <w:rPr>
          <w:rtl/>
        </w:rPr>
        <w:t xml:space="preserve">   </w:t>
      </w:r>
      <w:bookmarkEnd w:id="8051"/>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Pr="006B0FF4" w:rsidRDefault="00381235" w:rsidP="00A77C9E">
      <w:pPr>
        <w:rPr>
          <w:rtl/>
          <w:lang w:eastAsia="he-IL"/>
        </w:rPr>
      </w:pPr>
      <w:bookmarkStart w:id="8052" w:name="_ETM_Q11_423489"/>
      <w:bookmarkStart w:id="8053" w:name="_ETM_Q11_423648"/>
      <w:bookmarkEnd w:id="8052"/>
      <w:bookmarkEnd w:id="8053"/>
    </w:p>
    <w:p w:rsidR="00381235" w:rsidRDefault="00381235" w:rsidP="00A77C9E">
      <w:pPr>
        <w:pStyle w:val="af6"/>
        <w:keepNext/>
        <w:rPr>
          <w:rtl/>
        </w:rPr>
      </w:pPr>
      <w:bookmarkStart w:id="8054" w:name="ET_yor_6596_100"/>
      <w:r w:rsidRPr="006B0FF4">
        <w:rPr>
          <w:rStyle w:val="TagStyle"/>
          <w:rtl/>
        </w:rPr>
        <w:t xml:space="preserve"> &lt;&lt; יור &gt;&gt; </w:t>
      </w:r>
      <w:r>
        <w:rPr>
          <w:rtl/>
        </w:rPr>
        <w:t>היו"ר אורית פרקש הכהן:</w:t>
      </w:r>
      <w:r w:rsidRPr="006B0FF4">
        <w:rPr>
          <w:rStyle w:val="TagStyle"/>
          <w:rtl/>
        </w:rPr>
        <w:t xml:space="preserve"> &lt;&lt; יור &gt;&gt;</w:t>
      </w:r>
      <w:r>
        <w:rPr>
          <w:rtl/>
        </w:rPr>
        <w:t xml:space="preserve">   </w:t>
      </w:r>
      <w:bookmarkEnd w:id="8054"/>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נעמה, </w:t>
      </w:r>
      <w:bookmarkStart w:id="8055" w:name="_ETM_Q11_424164"/>
      <w:bookmarkEnd w:id="8055"/>
      <w:r>
        <w:rPr>
          <w:rFonts w:hint="cs"/>
          <w:rtl/>
          <w:lang w:eastAsia="he-IL"/>
        </w:rPr>
        <w:t xml:space="preserve">קריאה שנייה. אבל אני חוזרת על מה </w:t>
      </w:r>
      <w:bookmarkStart w:id="8056" w:name="_ETM_Q11_427245"/>
      <w:bookmarkEnd w:id="8056"/>
      <w:r>
        <w:rPr>
          <w:rFonts w:hint="cs"/>
          <w:rtl/>
          <w:lang w:eastAsia="he-IL"/>
        </w:rPr>
        <w:t xml:space="preserve">שאמרתי גם לאדוני השר, שהוא חבר כנסת, וגם עליך חלים </w:t>
      </w:r>
      <w:bookmarkStart w:id="8057" w:name="_ETM_Q11_433828"/>
      <w:bookmarkEnd w:id="8057"/>
      <w:r>
        <w:rPr>
          <w:rFonts w:hint="cs"/>
          <w:rtl/>
          <w:lang w:eastAsia="he-IL"/>
        </w:rPr>
        <w:t xml:space="preserve">הכללים: אנחנו צריכים לדבר בצורה מקובלת ומכבדת ושומרת על כבוד חברי הכנסת. </w:t>
      </w:r>
    </w:p>
    <w:p w:rsidR="00381235" w:rsidRDefault="00381235" w:rsidP="00A77C9E">
      <w:pPr>
        <w:rPr>
          <w:rtl/>
          <w:lang w:eastAsia="he-IL"/>
        </w:rPr>
      </w:pPr>
      <w:bookmarkStart w:id="8058" w:name="_ETM_Q11_437480"/>
      <w:bookmarkStart w:id="8059" w:name="_ETM_Q11_437640"/>
      <w:bookmarkEnd w:id="8058"/>
      <w:bookmarkEnd w:id="8059"/>
    </w:p>
    <w:p w:rsidR="00381235" w:rsidRDefault="00381235" w:rsidP="00A77C9E">
      <w:pPr>
        <w:pStyle w:val="-"/>
        <w:keepNext/>
        <w:rPr>
          <w:rtl/>
        </w:rPr>
      </w:pPr>
      <w:r w:rsidRPr="006B0FF4">
        <w:rPr>
          <w:rStyle w:val="TagStyle"/>
          <w:rtl/>
        </w:rPr>
        <w:t xml:space="preserve"> &lt;&lt; דובר_המשך &gt;&gt; </w:t>
      </w:r>
      <w:r>
        <w:rPr>
          <w:rtl/>
        </w:rPr>
        <w:t>השר לביטחון לאומי איתמר בן גביר:</w:t>
      </w:r>
      <w:r w:rsidRPr="006B0FF4">
        <w:rPr>
          <w:rStyle w:val="TagStyle"/>
          <w:rtl/>
        </w:rPr>
        <w:t xml:space="preserve"> &lt;&lt; דובר_המשך &gt;&gt;</w:t>
      </w:r>
      <w:r>
        <w:rPr>
          <w:rtl/>
        </w:rPr>
        <w:t xml:space="preserve">   </w:t>
      </w:r>
    </w:p>
    <w:p w:rsidR="00381235" w:rsidRDefault="00381235" w:rsidP="000379B4">
      <w:pPr>
        <w:rPr>
          <w:rtl/>
        </w:rPr>
      </w:pPr>
    </w:p>
    <w:p w:rsidR="00381235" w:rsidRDefault="00381235" w:rsidP="00A77C9E">
      <w:pPr>
        <w:rPr>
          <w:rtl/>
        </w:rPr>
      </w:pPr>
      <w:bookmarkStart w:id="8060" w:name="_ETM_Q11_439436"/>
      <w:bookmarkEnd w:id="8060"/>
      <w:r>
        <w:rPr>
          <w:rFonts w:hint="cs"/>
          <w:rtl/>
        </w:rPr>
        <w:t>ראיתי או</w:t>
      </w:r>
      <w:bookmarkStart w:id="8061" w:name="_ETM_Q11_436781"/>
      <w:bookmarkEnd w:id="8061"/>
      <w:r>
        <w:rPr>
          <w:rFonts w:hint="cs"/>
          <w:rtl/>
        </w:rPr>
        <w:t xml:space="preserve">תה מציתה.  </w:t>
      </w:r>
      <w:bookmarkStart w:id="8062" w:name="_ETM_Q11_439750"/>
      <w:bookmarkEnd w:id="8062"/>
    </w:p>
    <w:p w:rsidR="00381235" w:rsidRDefault="00381235" w:rsidP="00A77C9E">
      <w:pPr>
        <w:rPr>
          <w:rtl/>
        </w:rPr>
      </w:pPr>
      <w:bookmarkStart w:id="8063" w:name="_ETM_Q11_439892"/>
      <w:bookmarkEnd w:id="8063"/>
    </w:p>
    <w:p w:rsidR="00381235" w:rsidRDefault="00381235" w:rsidP="00A77C9E">
      <w:pPr>
        <w:pStyle w:val="af5"/>
        <w:keepNext/>
        <w:rPr>
          <w:rtl/>
        </w:rPr>
      </w:pPr>
      <w:bookmarkStart w:id="8064" w:name="ET_interruption_6236_104"/>
      <w:r w:rsidRPr="006B0FF4">
        <w:rPr>
          <w:rStyle w:val="TagStyle"/>
          <w:rtl/>
        </w:rPr>
        <w:t xml:space="preserve"> &lt;&lt; קריאה &gt;&gt; </w:t>
      </w:r>
      <w:r>
        <w:rPr>
          <w:rtl/>
        </w:rPr>
        <w:t>נעמה לזימי (העבודה):</w:t>
      </w:r>
      <w:r w:rsidRPr="006B0FF4">
        <w:rPr>
          <w:rStyle w:val="TagStyle"/>
          <w:rtl/>
        </w:rPr>
        <w:t xml:space="preserve"> &lt;&lt; קריאה &gt;&gt;</w:t>
      </w:r>
      <w:r>
        <w:rPr>
          <w:rtl/>
        </w:rPr>
        <w:t xml:space="preserve">   </w:t>
      </w:r>
      <w:bookmarkEnd w:id="8064"/>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A77C9E">
      <w:pPr>
        <w:rPr>
          <w:rtl/>
          <w:lang w:eastAsia="he-IL"/>
        </w:rPr>
      </w:pPr>
      <w:bookmarkStart w:id="8065" w:name="_ETM_Q11_439631"/>
      <w:bookmarkStart w:id="8066" w:name="_ETM_Q11_439783"/>
      <w:bookmarkEnd w:id="8065"/>
      <w:bookmarkEnd w:id="8066"/>
    </w:p>
    <w:p w:rsidR="00381235" w:rsidRDefault="00381235" w:rsidP="00A77C9E">
      <w:pPr>
        <w:pStyle w:val="af6"/>
        <w:keepNext/>
        <w:rPr>
          <w:rtl/>
        </w:rPr>
      </w:pPr>
      <w:bookmarkStart w:id="8067" w:name="ET_yor_6596_105"/>
      <w:r w:rsidRPr="006B0FF4">
        <w:rPr>
          <w:rStyle w:val="TagStyle"/>
          <w:rtl/>
        </w:rPr>
        <w:t xml:space="preserve"> &lt;&lt; יור &gt;&gt; </w:t>
      </w:r>
      <w:r>
        <w:rPr>
          <w:rtl/>
        </w:rPr>
        <w:t>היו"ר אורית פרקש הכהן:</w:t>
      </w:r>
      <w:r w:rsidRPr="006B0FF4">
        <w:rPr>
          <w:rStyle w:val="TagStyle"/>
          <w:rtl/>
        </w:rPr>
        <w:t xml:space="preserve"> &lt;&lt; יור &gt;&gt;</w:t>
      </w:r>
      <w:r>
        <w:rPr>
          <w:rtl/>
        </w:rPr>
        <w:t xml:space="preserve">   </w:t>
      </w:r>
      <w:bookmarkEnd w:id="8067"/>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אתה שר המשטרה, ואתה לא תקרא </w:t>
      </w:r>
      <w:r w:rsidR="000379B4">
        <w:rPr>
          <w:rFonts w:hint="cs"/>
          <w:rtl/>
          <w:lang w:eastAsia="he-IL"/>
        </w:rPr>
        <w:t>– – –</w:t>
      </w:r>
    </w:p>
    <w:p w:rsidR="00381235" w:rsidRDefault="00381235" w:rsidP="00A77C9E">
      <w:pPr>
        <w:rPr>
          <w:rtl/>
          <w:lang w:eastAsia="he-IL"/>
        </w:rPr>
      </w:pPr>
      <w:bookmarkStart w:id="8068" w:name="_ETM_Q11_440405"/>
      <w:bookmarkStart w:id="8069" w:name="_ETM_Q11_440520"/>
      <w:bookmarkEnd w:id="8068"/>
      <w:bookmarkEnd w:id="8069"/>
    </w:p>
    <w:p w:rsidR="00381235" w:rsidRDefault="00381235" w:rsidP="00A77C9E">
      <w:pPr>
        <w:pStyle w:val="-"/>
        <w:keepNext/>
        <w:rPr>
          <w:rtl/>
        </w:rPr>
      </w:pPr>
      <w:bookmarkStart w:id="8070" w:name="ET_speakercontinue_6427_106"/>
      <w:r w:rsidRPr="006B0FF4">
        <w:rPr>
          <w:rStyle w:val="TagStyle"/>
          <w:rtl/>
        </w:rPr>
        <w:t xml:space="preserve"> &lt;&lt; דובר_המשך &gt;&gt; </w:t>
      </w:r>
      <w:r>
        <w:rPr>
          <w:rtl/>
        </w:rPr>
        <w:t>השר לביטחון לאומי איתמר בן גביר:</w:t>
      </w:r>
      <w:r w:rsidRPr="006B0FF4">
        <w:rPr>
          <w:rStyle w:val="TagStyle"/>
          <w:rtl/>
        </w:rPr>
        <w:t xml:space="preserve"> &lt;&lt; דובר_המשך &gt;&gt;</w:t>
      </w:r>
      <w:r>
        <w:rPr>
          <w:rtl/>
        </w:rPr>
        <w:t xml:space="preserve">   </w:t>
      </w:r>
      <w:bookmarkEnd w:id="8070"/>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אני ראיתי </w:t>
      </w:r>
      <w:bookmarkStart w:id="8071" w:name="_ETM_Q11_438692"/>
      <w:bookmarkEnd w:id="8071"/>
      <w:r>
        <w:rPr>
          <w:rFonts w:hint="cs"/>
          <w:rtl/>
          <w:lang w:eastAsia="he-IL"/>
        </w:rPr>
        <w:t xml:space="preserve">אותה מציתה. </w:t>
      </w:r>
    </w:p>
    <w:p w:rsidR="002E785B" w:rsidRDefault="002E785B" w:rsidP="00A77C9E">
      <w:pPr>
        <w:rPr>
          <w:rtl/>
          <w:lang w:eastAsia="he-IL"/>
        </w:rPr>
      </w:pPr>
    </w:p>
    <w:p w:rsidR="00381235" w:rsidRDefault="00381235" w:rsidP="00A77C9E">
      <w:pPr>
        <w:pStyle w:val="af6"/>
        <w:keepNext/>
        <w:rPr>
          <w:rtl/>
        </w:rPr>
      </w:pPr>
      <w:bookmarkStart w:id="8072" w:name="ET_yor_6596_107"/>
      <w:r w:rsidRPr="006B0FF4">
        <w:rPr>
          <w:rStyle w:val="TagStyle"/>
          <w:rtl/>
        </w:rPr>
        <w:t xml:space="preserve"> &lt;&lt; יור &gt;&gt; </w:t>
      </w:r>
      <w:r>
        <w:rPr>
          <w:rtl/>
        </w:rPr>
        <w:t>היו"ר אורית פרקש הכהן:</w:t>
      </w:r>
      <w:r w:rsidRPr="006B0FF4">
        <w:rPr>
          <w:rStyle w:val="TagStyle"/>
          <w:rtl/>
        </w:rPr>
        <w:t xml:space="preserve"> &lt;&lt; יור &gt;&gt;</w:t>
      </w:r>
      <w:r>
        <w:rPr>
          <w:rtl/>
        </w:rPr>
        <w:t xml:space="preserve">   </w:t>
      </w:r>
      <w:bookmarkEnd w:id="8072"/>
    </w:p>
    <w:p w:rsidR="00381235" w:rsidRDefault="00381235" w:rsidP="000379B4">
      <w:pPr>
        <w:rPr>
          <w:rtl/>
          <w:lang w:eastAsia="he-IL"/>
        </w:rPr>
      </w:pPr>
    </w:p>
    <w:p w:rsidR="00381235" w:rsidRPr="006B0FF4" w:rsidRDefault="00381235" w:rsidP="00A77C9E">
      <w:pPr>
        <w:rPr>
          <w:rtl/>
          <w:lang w:eastAsia="he-IL"/>
        </w:rPr>
      </w:pPr>
      <w:r>
        <w:rPr>
          <w:rFonts w:hint="cs"/>
          <w:rtl/>
          <w:lang w:eastAsia="he-IL"/>
        </w:rPr>
        <w:t xml:space="preserve">נעמה, קריאה שלישית. </w:t>
      </w:r>
    </w:p>
    <w:p w:rsidR="00381235" w:rsidRDefault="00381235" w:rsidP="00A77C9E">
      <w:pPr>
        <w:rPr>
          <w:rtl/>
          <w:lang w:eastAsia="he-IL"/>
        </w:rPr>
      </w:pPr>
    </w:p>
    <w:p w:rsidR="00381235" w:rsidRDefault="00381235" w:rsidP="00A77C9E">
      <w:pPr>
        <w:pStyle w:val="af5"/>
        <w:keepNext/>
        <w:rPr>
          <w:rtl/>
        </w:rPr>
      </w:pPr>
      <w:bookmarkStart w:id="8073" w:name="ET_interruption_6236_103"/>
      <w:r w:rsidRPr="006B0FF4">
        <w:rPr>
          <w:rStyle w:val="TagStyle"/>
          <w:rtl/>
        </w:rPr>
        <w:t xml:space="preserve"> &lt;&lt; קריאה &gt;&gt; </w:t>
      </w:r>
      <w:r>
        <w:rPr>
          <w:rtl/>
        </w:rPr>
        <w:t>נעמה לזימי (העבודה):</w:t>
      </w:r>
      <w:r w:rsidRPr="006B0FF4">
        <w:rPr>
          <w:rStyle w:val="TagStyle"/>
          <w:rtl/>
        </w:rPr>
        <w:t xml:space="preserve"> &lt;&lt; קריאה &gt;&gt;</w:t>
      </w:r>
      <w:r>
        <w:rPr>
          <w:rtl/>
        </w:rPr>
        <w:t xml:space="preserve">   </w:t>
      </w:r>
      <w:bookmarkEnd w:id="8073"/>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הוא עבריין. אני אמת דיברתי. אורית, אני אמת דיברתי. הוא עבריין סדרתי. </w:t>
      </w:r>
    </w:p>
    <w:p w:rsidR="00381235" w:rsidRDefault="00381235" w:rsidP="00A77C9E">
      <w:pPr>
        <w:rPr>
          <w:rtl/>
          <w:lang w:eastAsia="he-IL"/>
        </w:rPr>
      </w:pPr>
    </w:p>
    <w:p w:rsidR="00381235" w:rsidRDefault="00381235" w:rsidP="00A77C9E">
      <w:pPr>
        <w:pStyle w:val="af6"/>
        <w:keepNext/>
        <w:rPr>
          <w:rtl/>
        </w:rPr>
      </w:pPr>
      <w:bookmarkStart w:id="8074" w:name="ET_yor_6596_14"/>
      <w:r w:rsidRPr="006615D4">
        <w:rPr>
          <w:rStyle w:val="TagStyle"/>
          <w:rtl/>
        </w:rPr>
        <w:t xml:space="preserve"> &lt;&lt; יור &gt;&gt; </w:t>
      </w:r>
      <w:r>
        <w:rPr>
          <w:rtl/>
        </w:rPr>
        <w:t>היו"ר אורית פרקש הכהן:</w:t>
      </w:r>
      <w:r w:rsidRPr="006615D4">
        <w:rPr>
          <w:rStyle w:val="TagStyle"/>
          <w:rtl/>
        </w:rPr>
        <w:t xml:space="preserve"> &lt;&lt; יור &gt;&gt;</w:t>
      </w:r>
      <w:r>
        <w:rPr>
          <w:rtl/>
        </w:rPr>
        <w:t xml:space="preserve">   </w:t>
      </w:r>
      <w:bookmarkEnd w:id="8074"/>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תצאי ותחזרי </w:t>
      </w:r>
      <w:bookmarkStart w:id="8075" w:name="_ETM_Q11_446702"/>
      <w:bookmarkEnd w:id="8075"/>
      <w:r>
        <w:rPr>
          <w:rFonts w:hint="cs"/>
          <w:rtl/>
          <w:lang w:eastAsia="he-IL"/>
        </w:rPr>
        <w:t xml:space="preserve">בעוד שלוש דקות. לא להפריע לי. לא להפריע לי. צאי, צאי. אני פה מדברת בשבילך. </w:t>
      </w:r>
    </w:p>
    <w:p w:rsidR="00381235" w:rsidRDefault="00381235" w:rsidP="00A77C9E">
      <w:pPr>
        <w:rPr>
          <w:rtl/>
          <w:lang w:eastAsia="he-IL"/>
        </w:rPr>
      </w:pPr>
    </w:p>
    <w:p w:rsidR="00381235" w:rsidRDefault="00381235" w:rsidP="00A77C9E">
      <w:pPr>
        <w:pStyle w:val="af5"/>
        <w:keepNext/>
        <w:rPr>
          <w:rtl/>
        </w:rPr>
      </w:pPr>
      <w:bookmarkStart w:id="8076" w:name="ET_interruption_6361_108"/>
      <w:r w:rsidRPr="00AD11B9">
        <w:rPr>
          <w:rStyle w:val="TagStyle"/>
          <w:rtl/>
        </w:rPr>
        <w:t xml:space="preserve"> &lt;&lt; קריאה &gt;&gt; </w:t>
      </w:r>
      <w:r>
        <w:rPr>
          <w:rtl/>
        </w:rPr>
        <w:t>נאור שירי (יש עתיד):</w:t>
      </w:r>
      <w:r w:rsidRPr="00AD11B9">
        <w:rPr>
          <w:rStyle w:val="TagStyle"/>
          <w:rtl/>
        </w:rPr>
        <w:t xml:space="preserve"> &lt;&lt; קריאה &gt;&gt;</w:t>
      </w:r>
      <w:r>
        <w:rPr>
          <w:rtl/>
        </w:rPr>
        <w:t xml:space="preserve">   </w:t>
      </w:r>
      <w:bookmarkEnd w:id="8076"/>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תנו לו טישו שינגב את הדמעות. </w:t>
      </w:r>
    </w:p>
    <w:p w:rsidR="00381235" w:rsidRDefault="00381235" w:rsidP="00A77C9E">
      <w:pPr>
        <w:rPr>
          <w:rtl/>
          <w:lang w:eastAsia="he-IL"/>
        </w:rPr>
      </w:pPr>
    </w:p>
    <w:p w:rsidR="00381235" w:rsidRDefault="00381235" w:rsidP="001225E5">
      <w:pPr>
        <w:ind w:firstLine="0"/>
        <w:jc w:val="center"/>
        <w:rPr>
          <w:rtl/>
          <w:lang w:eastAsia="he-IL"/>
        </w:rPr>
      </w:pPr>
      <w:r>
        <w:rPr>
          <w:rFonts w:hint="cs"/>
          <w:rtl/>
          <w:lang w:eastAsia="he-IL"/>
        </w:rPr>
        <w:t>(חברת הכנסת נעמה לזימי יוצאת מאולם המליאה.)</w:t>
      </w:r>
    </w:p>
    <w:p w:rsidR="00381235" w:rsidRDefault="00381235" w:rsidP="00A77C9E">
      <w:pPr>
        <w:rPr>
          <w:rtl/>
          <w:lang w:eastAsia="he-IL"/>
        </w:rPr>
      </w:pPr>
    </w:p>
    <w:p w:rsidR="00381235" w:rsidRDefault="00381235" w:rsidP="00A77C9E">
      <w:pPr>
        <w:pStyle w:val="af6"/>
        <w:keepNext/>
        <w:rPr>
          <w:rtl/>
        </w:rPr>
      </w:pPr>
      <w:r w:rsidRPr="006615D4">
        <w:rPr>
          <w:rStyle w:val="TagStyle"/>
          <w:rtl/>
        </w:rPr>
        <w:t xml:space="preserve"> &lt;&lt; יור &gt;&gt; </w:t>
      </w:r>
      <w:r>
        <w:rPr>
          <w:rtl/>
        </w:rPr>
        <w:t>היו"ר אורית פרקש הכהן:</w:t>
      </w:r>
      <w:r w:rsidRPr="006615D4">
        <w:rPr>
          <w:rStyle w:val="TagStyle"/>
          <w:rtl/>
        </w:rPr>
        <w:t xml:space="preserve"> &lt;&lt; יור &gt;&gt;</w:t>
      </w:r>
      <w:r>
        <w:rPr>
          <w:rtl/>
        </w:rPr>
        <w:t xml:space="preserve">   </w:t>
      </w:r>
    </w:p>
    <w:p w:rsidR="00381235" w:rsidRDefault="00381235" w:rsidP="000379B4">
      <w:pPr>
        <w:rPr>
          <w:rtl/>
          <w:lang w:eastAsia="he-IL"/>
        </w:rPr>
      </w:pPr>
    </w:p>
    <w:p w:rsidR="00381235" w:rsidRDefault="00381235" w:rsidP="002E785B">
      <w:pPr>
        <w:rPr>
          <w:rtl/>
          <w:lang w:eastAsia="he-IL"/>
        </w:rPr>
      </w:pPr>
      <w:bookmarkStart w:id="8077" w:name="_ETM_Q11_457635"/>
      <w:bookmarkStart w:id="8078" w:name="_ETM_Q11_457800"/>
      <w:bookmarkEnd w:id="8077"/>
      <w:bookmarkEnd w:id="8078"/>
      <w:r>
        <w:rPr>
          <w:rFonts w:hint="cs"/>
          <w:rtl/>
          <w:lang w:eastAsia="he-IL"/>
        </w:rPr>
        <w:t xml:space="preserve">כן. אז </w:t>
      </w:r>
      <w:bookmarkStart w:id="8079" w:name="_ETM_Q11_455359"/>
      <w:bookmarkEnd w:id="8079"/>
      <w:r w:rsidR="002E785B">
        <w:rPr>
          <w:rFonts w:hint="cs"/>
          <w:rtl/>
          <w:lang w:eastAsia="he-IL"/>
        </w:rPr>
        <w:t>גם על השר חלים הכללים, ו</w:t>
      </w:r>
      <w:r>
        <w:rPr>
          <w:rFonts w:hint="cs"/>
          <w:rtl/>
          <w:lang w:eastAsia="he-IL"/>
        </w:rPr>
        <w:t xml:space="preserve">אתה צריך לדבר בצורה הולמת </w:t>
      </w:r>
      <w:bookmarkStart w:id="8080" w:name="_ETM_Q11_460775"/>
      <w:bookmarkEnd w:id="8080"/>
      <w:r>
        <w:rPr>
          <w:rFonts w:hint="cs"/>
          <w:rtl/>
          <w:lang w:eastAsia="he-IL"/>
        </w:rPr>
        <w:t xml:space="preserve">ובלשון מקובלת ולא לפגוע בכבוד הכנסת או בחבריה. שר משטרה </w:t>
      </w:r>
      <w:bookmarkStart w:id="8081" w:name="_ETM_Q11_466808"/>
      <w:bookmarkEnd w:id="8081"/>
      <w:r>
        <w:rPr>
          <w:rFonts w:hint="cs"/>
          <w:rtl/>
          <w:lang w:eastAsia="he-IL"/>
        </w:rPr>
        <w:t xml:space="preserve">לא עומד כאן וקורא לחברת כנסת ששומרת על זכות </w:t>
      </w:r>
      <w:bookmarkStart w:id="8082" w:name="_ETM_Q11_471130"/>
      <w:bookmarkEnd w:id="8082"/>
      <w:r>
        <w:rPr>
          <w:rFonts w:hint="cs"/>
          <w:rtl/>
          <w:lang w:eastAsia="he-IL"/>
        </w:rPr>
        <w:t xml:space="preserve">ההפגנה עבריינית. זה הכול. </w:t>
      </w:r>
    </w:p>
    <w:p w:rsidR="00381235" w:rsidRDefault="00381235" w:rsidP="00A77C9E">
      <w:pPr>
        <w:rPr>
          <w:rtl/>
          <w:lang w:eastAsia="he-IL"/>
        </w:rPr>
      </w:pPr>
    </w:p>
    <w:p w:rsidR="00381235" w:rsidRDefault="00381235" w:rsidP="00A77C9E">
      <w:pPr>
        <w:pStyle w:val="-"/>
        <w:keepNext/>
        <w:rPr>
          <w:rtl/>
        </w:rPr>
      </w:pPr>
      <w:bookmarkStart w:id="8083" w:name="ET_speakercontinue_6427_109"/>
      <w:r w:rsidRPr="00AD11B9">
        <w:rPr>
          <w:rStyle w:val="TagStyle"/>
          <w:rtl/>
        </w:rPr>
        <w:t xml:space="preserve"> &lt;&lt; דובר_המשך &gt;&gt; </w:t>
      </w:r>
      <w:r>
        <w:rPr>
          <w:rtl/>
        </w:rPr>
        <w:t>השר לביטחון לאומי איתמר בן גביר:</w:t>
      </w:r>
      <w:r w:rsidRPr="00AD11B9">
        <w:rPr>
          <w:rStyle w:val="TagStyle"/>
          <w:rtl/>
        </w:rPr>
        <w:t xml:space="preserve"> &lt;&lt; דובר_המשך &gt;&gt;</w:t>
      </w:r>
      <w:r>
        <w:rPr>
          <w:rtl/>
        </w:rPr>
        <w:t xml:space="preserve">   </w:t>
      </w:r>
      <w:bookmarkEnd w:id="8083"/>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את לא מאוזנת. את לא מאוזנת. </w:t>
      </w:r>
    </w:p>
    <w:p w:rsidR="00381235" w:rsidRDefault="00381235" w:rsidP="00A77C9E">
      <w:pPr>
        <w:rPr>
          <w:rtl/>
          <w:lang w:eastAsia="he-IL"/>
        </w:rPr>
      </w:pPr>
    </w:p>
    <w:p w:rsidR="00381235" w:rsidRDefault="00381235" w:rsidP="00A77C9E">
      <w:pPr>
        <w:pStyle w:val="af6"/>
        <w:keepNext/>
        <w:rPr>
          <w:rtl/>
        </w:rPr>
      </w:pPr>
      <w:bookmarkStart w:id="8084" w:name="ET_yor_6596_110"/>
      <w:r w:rsidRPr="00AD11B9">
        <w:rPr>
          <w:rStyle w:val="TagStyle"/>
          <w:rtl/>
        </w:rPr>
        <w:t xml:space="preserve"> &lt;&lt; יור &gt;&gt; </w:t>
      </w:r>
      <w:r>
        <w:rPr>
          <w:rtl/>
        </w:rPr>
        <w:t>היו"ר אורית פרקש הכהן:</w:t>
      </w:r>
      <w:r w:rsidRPr="00AD11B9">
        <w:rPr>
          <w:rStyle w:val="TagStyle"/>
          <w:rtl/>
        </w:rPr>
        <w:t xml:space="preserve"> &lt;&lt; יור &gt;&gt;</w:t>
      </w:r>
      <w:r>
        <w:rPr>
          <w:rtl/>
        </w:rPr>
        <w:t xml:space="preserve">   </w:t>
      </w:r>
      <w:bookmarkEnd w:id="8084"/>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הוצאתי אותה החוצה. הוצאתי אותה החוצה. </w:t>
      </w:r>
    </w:p>
    <w:p w:rsidR="00381235" w:rsidRDefault="00381235" w:rsidP="00A77C9E">
      <w:pPr>
        <w:rPr>
          <w:rtl/>
          <w:lang w:eastAsia="he-IL"/>
        </w:rPr>
      </w:pPr>
      <w:bookmarkStart w:id="8085" w:name="_ETM_Q11_474906"/>
      <w:bookmarkStart w:id="8086" w:name="_ETM_Q11_475048"/>
      <w:bookmarkEnd w:id="8085"/>
      <w:bookmarkEnd w:id="8086"/>
    </w:p>
    <w:p w:rsidR="00381235" w:rsidRDefault="00381235" w:rsidP="00A77C9E">
      <w:pPr>
        <w:pStyle w:val="-"/>
        <w:keepNext/>
        <w:rPr>
          <w:rtl/>
        </w:rPr>
      </w:pPr>
      <w:bookmarkStart w:id="8087" w:name="ET_speakercontinue_6427_111"/>
      <w:r w:rsidRPr="00AD11B9">
        <w:rPr>
          <w:rStyle w:val="TagStyle"/>
          <w:rtl/>
        </w:rPr>
        <w:t xml:space="preserve"> &lt;&lt; דובר_המשך &gt;&gt; </w:t>
      </w:r>
      <w:r>
        <w:rPr>
          <w:rtl/>
        </w:rPr>
        <w:t>השר לביטחון לאומי איתמר בן גביר:</w:t>
      </w:r>
      <w:r w:rsidRPr="00AD11B9">
        <w:rPr>
          <w:rStyle w:val="TagStyle"/>
          <w:rtl/>
        </w:rPr>
        <w:t xml:space="preserve"> &lt;&lt; דובר_המשך &gt;&gt;</w:t>
      </w:r>
      <w:r>
        <w:rPr>
          <w:rtl/>
        </w:rPr>
        <w:t xml:space="preserve">   </w:t>
      </w:r>
      <w:bookmarkEnd w:id="8087"/>
    </w:p>
    <w:p w:rsidR="00381235" w:rsidRDefault="00381235" w:rsidP="000379B4">
      <w:pPr>
        <w:rPr>
          <w:rtl/>
          <w:lang w:eastAsia="he-IL"/>
        </w:rPr>
      </w:pPr>
    </w:p>
    <w:p w:rsidR="00381235" w:rsidRDefault="00381235" w:rsidP="000379B4">
      <w:pPr>
        <w:rPr>
          <w:rtl/>
          <w:lang w:eastAsia="he-IL"/>
        </w:rPr>
      </w:pPr>
      <w:bookmarkStart w:id="8088" w:name="_ETM_Q11_477065"/>
      <w:bookmarkEnd w:id="8088"/>
      <w:r>
        <w:rPr>
          <w:rFonts w:hint="cs"/>
          <w:rtl/>
          <w:lang w:eastAsia="he-IL"/>
        </w:rPr>
        <w:t xml:space="preserve">כשהם קוראים </w:t>
      </w:r>
      <w:bookmarkStart w:id="8089" w:name="_ETM_Q11_474867"/>
      <w:bookmarkEnd w:id="8089"/>
      <w:r>
        <w:rPr>
          <w:rFonts w:hint="cs"/>
          <w:rtl/>
          <w:lang w:eastAsia="he-IL"/>
        </w:rPr>
        <w:t xml:space="preserve">עבריין </w:t>
      </w:r>
      <w:r w:rsidR="000379B4">
        <w:rPr>
          <w:rFonts w:hint="cs"/>
          <w:rtl/>
          <w:lang w:eastAsia="he-IL"/>
        </w:rPr>
        <w:t>– – –</w:t>
      </w:r>
      <w:r>
        <w:rPr>
          <w:rFonts w:hint="cs"/>
          <w:rtl/>
          <w:lang w:eastAsia="he-IL"/>
        </w:rPr>
        <w:t xml:space="preserve"> </w:t>
      </w:r>
    </w:p>
    <w:p w:rsidR="00381235" w:rsidRDefault="00381235" w:rsidP="00A77C9E">
      <w:pPr>
        <w:rPr>
          <w:rtl/>
          <w:lang w:eastAsia="he-IL"/>
        </w:rPr>
      </w:pPr>
      <w:bookmarkStart w:id="8090" w:name="_ETM_Q11_477491"/>
      <w:bookmarkStart w:id="8091" w:name="_ETM_Q11_477579"/>
      <w:bookmarkEnd w:id="8090"/>
      <w:bookmarkEnd w:id="8091"/>
    </w:p>
    <w:p w:rsidR="00381235" w:rsidRDefault="00381235" w:rsidP="00A77C9E">
      <w:pPr>
        <w:pStyle w:val="af6"/>
        <w:keepNext/>
        <w:rPr>
          <w:rtl/>
        </w:rPr>
      </w:pPr>
      <w:bookmarkStart w:id="8092" w:name="_ETM_Q11_475360"/>
      <w:bookmarkStart w:id="8093" w:name="_ETM_Q11_475514"/>
      <w:bookmarkStart w:id="8094" w:name="ET_yor_6596_112"/>
      <w:bookmarkEnd w:id="8092"/>
      <w:bookmarkEnd w:id="8093"/>
      <w:r w:rsidRPr="00AD11B9">
        <w:rPr>
          <w:rStyle w:val="TagStyle"/>
          <w:rtl/>
        </w:rPr>
        <w:t xml:space="preserve"> &lt;&lt; יור &gt;&gt; </w:t>
      </w:r>
      <w:r>
        <w:rPr>
          <w:rtl/>
        </w:rPr>
        <w:t>היו"ר אורית פרקש הכהן:</w:t>
      </w:r>
      <w:r w:rsidRPr="00AD11B9">
        <w:rPr>
          <w:rStyle w:val="TagStyle"/>
          <w:rtl/>
        </w:rPr>
        <w:t xml:space="preserve"> &lt;&lt; יור &gt;&gt;</w:t>
      </w:r>
      <w:r>
        <w:rPr>
          <w:rtl/>
        </w:rPr>
        <w:t xml:space="preserve">   </w:t>
      </w:r>
      <w:bookmarkEnd w:id="8094"/>
    </w:p>
    <w:p w:rsidR="00381235" w:rsidRDefault="00381235" w:rsidP="000379B4">
      <w:pPr>
        <w:rPr>
          <w:rtl/>
          <w:lang w:eastAsia="he-IL"/>
        </w:rPr>
      </w:pPr>
    </w:p>
    <w:p w:rsidR="00381235" w:rsidRPr="00AD11B9" w:rsidRDefault="00381235" w:rsidP="002E785B">
      <w:pPr>
        <w:rPr>
          <w:rtl/>
          <w:lang w:eastAsia="he-IL"/>
        </w:rPr>
      </w:pPr>
      <w:bookmarkStart w:id="8095" w:name="_ETM_Q11_477103"/>
      <w:bookmarkEnd w:id="8095"/>
      <w:r>
        <w:rPr>
          <w:rFonts w:hint="cs"/>
          <w:rtl/>
          <w:lang w:eastAsia="he-IL"/>
        </w:rPr>
        <w:t>עכשיו בבקשה</w:t>
      </w:r>
      <w:r w:rsidR="002E785B">
        <w:rPr>
          <w:rFonts w:hint="cs"/>
          <w:rtl/>
          <w:lang w:eastAsia="he-IL"/>
        </w:rPr>
        <w:t>,</w:t>
      </w:r>
      <w:r>
        <w:rPr>
          <w:rFonts w:hint="cs"/>
          <w:rtl/>
          <w:lang w:eastAsia="he-IL"/>
        </w:rPr>
        <w:t xml:space="preserve"> תורך. בבקשה</w:t>
      </w:r>
      <w:r w:rsidR="002E785B">
        <w:rPr>
          <w:rFonts w:hint="cs"/>
          <w:rtl/>
          <w:lang w:eastAsia="he-IL"/>
        </w:rPr>
        <w:t>.</w:t>
      </w:r>
      <w:r>
        <w:rPr>
          <w:rFonts w:hint="cs"/>
          <w:rtl/>
          <w:lang w:eastAsia="he-IL"/>
        </w:rPr>
        <w:t xml:space="preserve"> ואני לא אתן להפריע לו. </w:t>
      </w:r>
    </w:p>
    <w:p w:rsidR="00381235" w:rsidRDefault="00381235" w:rsidP="00A77C9E">
      <w:pPr>
        <w:rPr>
          <w:rtl/>
          <w:lang w:eastAsia="he-IL"/>
        </w:rPr>
      </w:pPr>
    </w:p>
    <w:p w:rsidR="00381235" w:rsidRDefault="00381235" w:rsidP="00A77C9E">
      <w:pPr>
        <w:pStyle w:val="af5"/>
        <w:keepNext/>
        <w:rPr>
          <w:rtl/>
        </w:rPr>
      </w:pPr>
      <w:bookmarkStart w:id="8096" w:name="ET_interruption_6532_113"/>
      <w:r w:rsidRPr="00AD11B9">
        <w:rPr>
          <w:rStyle w:val="TagStyle"/>
          <w:rtl/>
        </w:rPr>
        <w:t xml:space="preserve"> &lt;&lt; קריאה &gt;&gt; </w:t>
      </w:r>
      <w:r>
        <w:rPr>
          <w:rtl/>
        </w:rPr>
        <w:t>שר הנגב, הגליל והחוסן הלאומי יצחק שמעון וסרלאוף:</w:t>
      </w:r>
      <w:r w:rsidRPr="00AD11B9">
        <w:rPr>
          <w:rStyle w:val="TagStyle"/>
          <w:rtl/>
        </w:rPr>
        <w:t xml:space="preserve"> &lt;&lt; קריאה &gt;&gt;</w:t>
      </w:r>
      <w:r>
        <w:rPr>
          <w:rtl/>
        </w:rPr>
        <w:t xml:space="preserve">   </w:t>
      </w:r>
      <w:bookmarkEnd w:id="8096"/>
    </w:p>
    <w:p w:rsidR="00381235" w:rsidRDefault="00381235" w:rsidP="000379B4">
      <w:pPr>
        <w:rPr>
          <w:rtl/>
          <w:lang w:eastAsia="he-IL"/>
        </w:rPr>
      </w:pPr>
    </w:p>
    <w:p w:rsidR="00381235" w:rsidRDefault="00381235" w:rsidP="00A77C9E">
      <w:pPr>
        <w:rPr>
          <w:rtl/>
          <w:lang w:eastAsia="he-IL"/>
        </w:rPr>
      </w:pPr>
      <w:r>
        <w:rPr>
          <w:rFonts w:hint="cs"/>
          <w:rtl/>
          <w:lang w:eastAsia="he-IL"/>
        </w:rPr>
        <w:t>ולקרוא לו עבריין זה בסדר?</w:t>
      </w:r>
    </w:p>
    <w:p w:rsidR="00381235" w:rsidRDefault="00381235" w:rsidP="00A77C9E">
      <w:pPr>
        <w:rPr>
          <w:rtl/>
          <w:lang w:eastAsia="he-IL"/>
        </w:rPr>
      </w:pPr>
    </w:p>
    <w:p w:rsidR="00381235" w:rsidRDefault="00381235" w:rsidP="00A77C9E">
      <w:pPr>
        <w:pStyle w:val="af5"/>
        <w:keepNext/>
        <w:rPr>
          <w:rtl/>
        </w:rPr>
      </w:pPr>
      <w:bookmarkStart w:id="8097" w:name="ET_interruption_6356_114"/>
      <w:r w:rsidRPr="00AD11B9">
        <w:rPr>
          <w:rStyle w:val="TagStyle"/>
          <w:rtl/>
        </w:rPr>
        <w:t xml:space="preserve"> &lt;&lt; קריאה &gt;&gt; </w:t>
      </w:r>
      <w:r>
        <w:rPr>
          <w:rtl/>
        </w:rPr>
        <w:t>לימור סון הר מלך (עוצמה יהודית):</w:t>
      </w:r>
      <w:r w:rsidRPr="00AD11B9">
        <w:rPr>
          <w:rStyle w:val="TagStyle"/>
          <w:rtl/>
        </w:rPr>
        <w:t xml:space="preserve"> &lt;&lt; קריאה &gt;&gt;</w:t>
      </w:r>
      <w:r>
        <w:rPr>
          <w:rtl/>
        </w:rPr>
        <w:t xml:space="preserve">   </w:t>
      </w:r>
      <w:bookmarkEnd w:id="8097"/>
    </w:p>
    <w:p w:rsidR="00381235" w:rsidRDefault="00381235" w:rsidP="000379B4">
      <w:pPr>
        <w:rPr>
          <w:rtl/>
          <w:lang w:eastAsia="he-IL"/>
        </w:rPr>
      </w:pPr>
    </w:p>
    <w:p w:rsidR="00381235" w:rsidRDefault="000379B4" w:rsidP="000379B4">
      <w:pPr>
        <w:rPr>
          <w:rtl/>
          <w:lang w:eastAsia="he-IL"/>
        </w:rPr>
      </w:pPr>
      <w:r>
        <w:rPr>
          <w:rFonts w:hint="cs"/>
          <w:rtl/>
          <w:lang w:eastAsia="he-IL"/>
        </w:rPr>
        <w:t>– – –</w:t>
      </w:r>
    </w:p>
    <w:p w:rsidR="00381235" w:rsidRDefault="00381235" w:rsidP="00A77C9E">
      <w:pPr>
        <w:rPr>
          <w:rtl/>
          <w:lang w:eastAsia="he-IL"/>
        </w:rPr>
      </w:pPr>
    </w:p>
    <w:p w:rsidR="00381235" w:rsidRDefault="00381235" w:rsidP="00A77C9E">
      <w:pPr>
        <w:pStyle w:val="-"/>
        <w:keepNext/>
        <w:rPr>
          <w:rtl/>
        </w:rPr>
      </w:pPr>
      <w:bookmarkStart w:id="8098" w:name="ET_speakercontinue_6427_16"/>
      <w:r w:rsidRPr="006615D4">
        <w:rPr>
          <w:rStyle w:val="TagStyle"/>
          <w:rtl/>
        </w:rPr>
        <w:t xml:space="preserve"> &lt;&lt; דובר_המשך &gt;&gt; </w:t>
      </w:r>
      <w:r>
        <w:rPr>
          <w:rtl/>
        </w:rPr>
        <w:t>השר לביטחון לאומי איתמר בן גביר:</w:t>
      </w:r>
      <w:r w:rsidRPr="006615D4">
        <w:rPr>
          <w:rStyle w:val="TagStyle"/>
          <w:rtl/>
        </w:rPr>
        <w:t xml:space="preserve"> &lt;&lt; דובר_המשך &gt;&gt;</w:t>
      </w:r>
      <w:r>
        <w:rPr>
          <w:rtl/>
        </w:rPr>
        <w:t xml:space="preserve">   </w:t>
      </w:r>
      <w:bookmarkEnd w:id="8098"/>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אני אדבר רק אם יהיה שקט. </w:t>
      </w:r>
    </w:p>
    <w:p w:rsidR="00381235" w:rsidRDefault="00381235" w:rsidP="00A77C9E">
      <w:pPr>
        <w:rPr>
          <w:rtl/>
          <w:lang w:eastAsia="he-IL"/>
        </w:rPr>
      </w:pPr>
    </w:p>
    <w:p w:rsidR="00381235" w:rsidRDefault="00381235" w:rsidP="00A77C9E">
      <w:pPr>
        <w:pStyle w:val="af6"/>
        <w:keepNext/>
        <w:rPr>
          <w:rtl/>
        </w:rPr>
      </w:pPr>
      <w:bookmarkStart w:id="8099" w:name="ET_yor_6596_115"/>
      <w:r w:rsidRPr="00AD11B9">
        <w:rPr>
          <w:rStyle w:val="TagStyle"/>
          <w:rtl/>
        </w:rPr>
        <w:t xml:space="preserve"> &lt;&lt; יור &gt;&gt; </w:t>
      </w:r>
      <w:r>
        <w:rPr>
          <w:rtl/>
        </w:rPr>
        <w:t>היו"ר אורית פרקש הכהן:</w:t>
      </w:r>
      <w:r w:rsidRPr="00AD11B9">
        <w:rPr>
          <w:rStyle w:val="TagStyle"/>
          <w:rtl/>
        </w:rPr>
        <w:t xml:space="preserve"> &lt;&lt; יור &gt;&gt;</w:t>
      </w:r>
      <w:r>
        <w:rPr>
          <w:rtl/>
        </w:rPr>
        <w:t xml:space="preserve">   </w:t>
      </w:r>
      <w:bookmarkEnd w:id="8099"/>
    </w:p>
    <w:p w:rsidR="00381235" w:rsidRDefault="00381235" w:rsidP="000379B4">
      <w:pPr>
        <w:rPr>
          <w:rtl/>
        </w:rPr>
      </w:pPr>
    </w:p>
    <w:p w:rsidR="00381235" w:rsidRDefault="00381235" w:rsidP="00A77C9E">
      <w:pPr>
        <w:rPr>
          <w:rtl/>
        </w:rPr>
      </w:pPr>
      <w:r>
        <w:rPr>
          <w:rFonts w:hint="cs"/>
          <w:rtl/>
        </w:rPr>
        <w:t xml:space="preserve">אני </w:t>
      </w:r>
      <w:bookmarkStart w:id="8100" w:name="_ETM_Q11_479390"/>
      <w:bookmarkEnd w:id="8100"/>
      <w:r>
        <w:rPr>
          <w:rFonts w:hint="cs"/>
          <w:rtl/>
        </w:rPr>
        <w:t xml:space="preserve">לא אתן להפריע לו. אני לא אתן להפריע לו. בבקשה. </w:t>
      </w:r>
      <w:bookmarkStart w:id="8101" w:name="_ETM_Q11_483568"/>
      <w:bookmarkEnd w:id="8101"/>
      <w:r>
        <w:rPr>
          <w:rFonts w:hint="cs"/>
          <w:rtl/>
        </w:rPr>
        <w:t xml:space="preserve">לא לקרוא לנעמה לזימי עבריינית. </w:t>
      </w:r>
    </w:p>
    <w:p w:rsidR="00381235" w:rsidRDefault="00381235" w:rsidP="00A77C9E">
      <w:pPr>
        <w:rPr>
          <w:rtl/>
          <w:lang w:eastAsia="he-IL"/>
        </w:rPr>
      </w:pPr>
    </w:p>
    <w:p w:rsidR="00381235" w:rsidRDefault="00381235" w:rsidP="00A77C9E">
      <w:pPr>
        <w:pStyle w:val="-"/>
        <w:keepNext/>
        <w:rPr>
          <w:rtl/>
        </w:rPr>
      </w:pPr>
      <w:bookmarkStart w:id="8102" w:name="ET_speakercontinue_6427_17"/>
      <w:r w:rsidRPr="006615D4">
        <w:rPr>
          <w:rStyle w:val="TagStyle"/>
          <w:rtl/>
        </w:rPr>
        <w:t xml:space="preserve"> &lt;&lt; דובר_המשך &gt;&gt; </w:t>
      </w:r>
      <w:r>
        <w:rPr>
          <w:rtl/>
        </w:rPr>
        <w:t>השר לביטחון לאומי איתמר בן גביר:</w:t>
      </w:r>
      <w:r w:rsidRPr="006615D4">
        <w:rPr>
          <w:rStyle w:val="TagStyle"/>
          <w:rtl/>
        </w:rPr>
        <w:t xml:space="preserve"> &lt;&lt; דובר_המשך &gt;&gt;</w:t>
      </w:r>
      <w:r>
        <w:rPr>
          <w:rtl/>
        </w:rPr>
        <w:t xml:space="preserve">   </w:t>
      </w:r>
      <w:bookmarkEnd w:id="8102"/>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אני אדבר כשיהיה שקט. </w:t>
      </w:r>
    </w:p>
    <w:p w:rsidR="00381235" w:rsidRDefault="00381235" w:rsidP="00A77C9E">
      <w:pPr>
        <w:rPr>
          <w:rtl/>
          <w:lang w:eastAsia="he-IL"/>
        </w:rPr>
      </w:pPr>
    </w:p>
    <w:p w:rsidR="00381235" w:rsidRDefault="00381235" w:rsidP="00A77C9E">
      <w:pPr>
        <w:pStyle w:val="af6"/>
        <w:keepNext/>
        <w:rPr>
          <w:rtl/>
        </w:rPr>
      </w:pPr>
      <w:bookmarkStart w:id="8103" w:name="ET_yor_6596_116"/>
      <w:r w:rsidRPr="00AD11B9">
        <w:rPr>
          <w:rStyle w:val="TagStyle"/>
          <w:rtl/>
        </w:rPr>
        <w:t xml:space="preserve"> &lt;&lt; יור &gt;&gt; </w:t>
      </w:r>
      <w:r>
        <w:rPr>
          <w:rtl/>
        </w:rPr>
        <w:t>היו"ר אורית פרקש הכהן:</w:t>
      </w:r>
      <w:r w:rsidRPr="00AD11B9">
        <w:rPr>
          <w:rStyle w:val="TagStyle"/>
          <w:rtl/>
        </w:rPr>
        <w:t xml:space="preserve"> &lt;&lt; יור &gt;&gt;</w:t>
      </w:r>
      <w:r>
        <w:rPr>
          <w:rtl/>
        </w:rPr>
        <w:t xml:space="preserve">   </w:t>
      </w:r>
      <w:bookmarkEnd w:id="8103"/>
    </w:p>
    <w:p w:rsidR="00381235" w:rsidRDefault="00381235" w:rsidP="000379B4">
      <w:pPr>
        <w:rPr>
          <w:rtl/>
        </w:rPr>
      </w:pPr>
    </w:p>
    <w:p w:rsidR="00381235" w:rsidRDefault="00381235" w:rsidP="00A77C9E">
      <w:pPr>
        <w:rPr>
          <w:rtl/>
        </w:rPr>
      </w:pPr>
      <w:r>
        <w:rPr>
          <w:rFonts w:hint="cs"/>
          <w:rtl/>
        </w:rPr>
        <w:t xml:space="preserve">עדיף </w:t>
      </w:r>
      <w:bookmarkStart w:id="8104" w:name="_ETM_Q11_488475"/>
      <w:bookmarkEnd w:id="8104"/>
      <w:r>
        <w:rPr>
          <w:rFonts w:hint="cs"/>
          <w:rtl/>
        </w:rPr>
        <w:t xml:space="preserve">שתאמר לשוטרים לא להרביץ לה. </w:t>
      </w:r>
    </w:p>
    <w:p w:rsidR="00381235" w:rsidRDefault="00381235" w:rsidP="00A77C9E">
      <w:pPr>
        <w:rPr>
          <w:rtl/>
        </w:rPr>
      </w:pPr>
      <w:bookmarkStart w:id="8105" w:name="_ETM_Q11_494715"/>
      <w:bookmarkStart w:id="8106" w:name="_ETM_Q11_494837"/>
      <w:bookmarkEnd w:id="8105"/>
      <w:bookmarkEnd w:id="8106"/>
    </w:p>
    <w:p w:rsidR="00381235" w:rsidRDefault="00381235" w:rsidP="00A77C9E">
      <w:pPr>
        <w:pStyle w:val="-"/>
        <w:keepNext/>
        <w:rPr>
          <w:rtl/>
        </w:rPr>
      </w:pPr>
      <w:bookmarkStart w:id="8107" w:name="ET_speakercontinue_6427_117"/>
      <w:r w:rsidRPr="00AD11B9">
        <w:rPr>
          <w:rStyle w:val="TagStyle"/>
          <w:rtl/>
        </w:rPr>
        <w:t xml:space="preserve"> &lt;&lt; דובר_המשך &gt;&gt; </w:t>
      </w:r>
      <w:r>
        <w:rPr>
          <w:rtl/>
        </w:rPr>
        <w:t>השר לביטחון לאומי איתמר בן גביר:</w:t>
      </w:r>
      <w:r w:rsidRPr="00AD11B9">
        <w:rPr>
          <w:rStyle w:val="TagStyle"/>
          <w:rtl/>
        </w:rPr>
        <w:t xml:space="preserve"> &lt;&lt; דובר_המשך &gt;&gt;</w:t>
      </w:r>
      <w:r>
        <w:rPr>
          <w:rtl/>
        </w:rPr>
        <w:t xml:space="preserve">   </w:t>
      </w:r>
      <w:bookmarkEnd w:id="8107"/>
    </w:p>
    <w:p w:rsidR="00381235" w:rsidRDefault="00381235" w:rsidP="000379B4">
      <w:pPr>
        <w:rPr>
          <w:rtl/>
        </w:rPr>
      </w:pPr>
    </w:p>
    <w:p w:rsidR="00381235" w:rsidRDefault="00381235" w:rsidP="00A77C9E">
      <w:pPr>
        <w:rPr>
          <w:rtl/>
        </w:rPr>
      </w:pPr>
      <w:r>
        <w:rPr>
          <w:rFonts w:hint="cs"/>
          <w:rtl/>
        </w:rPr>
        <w:t>מי שם אותך יושבת-ראש? א</w:t>
      </w:r>
      <w:bookmarkStart w:id="8108" w:name="_ETM_Q11_496186"/>
      <w:bookmarkEnd w:id="8108"/>
      <w:r>
        <w:rPr>
          <w:rFonts w:hint="cs"/>
          <w:rtl/>
        </w:rPr>
        <w:t xml:space="preserve">ת כזאת מוטה. </w:t>
      </w:r>
    </w:p>
    <w:p w:rsidR="00381235" w:rsidRDefault="00381235" w:rsidP="00A77C9E">
      <w:pPr>
        <w:rPr>
          <w:rtl/>
        </w:rPr>
      </w:pPr>
      <w:bookmarkStart w:id="8109" w:name="_ETM_Q11_495458"/>
      <w:bookmarkStart w:id="8110" w:name="_ETM_Q11_495567"/>
      <w:bookmarkEnd w:id="8109"/>
      <w:bookmarkEnd w:id="8110"/>
    </w:p>
    <w:p w:rsidR="00381235" w:rsidRDefault="00381235" w:rsidP="00A77C9E">
      <w:pPr>
        <w:pStyle w:val="af6"/>
        <w:keepNext/>
        <w:rPr>
          <w:rtl/>
        </w:rPr>
      </w:pPr>
      <w:bookmarkStart w:id="8111" w:name="ET_yor_6596_118"/>
      <w:r w:rsidRPr="00AD11B9">
        <w:rPr>
          <w:rStyle w:val="TagStyle"/>
          <w:rtl/>
        </w:rPr>
        <w:t xml:space="preserve"> &lt;&lt; יור &gt;&gt; </w:t>
      </w:r>
      <w:r>
        <w:rPr>
          <w:rtl/>
        </w:rPr>
        <w:t>היו"ר אורית פרקש הכהן:</w:t>
      </w:r>
      <w:r w:rsidRPr="00AD11B9">
        <w:rPr>
          <w:rStyle w:val="TagStyle"/>
          <w:rtl/>
        </w:rPr>
        <w:t xml:space="preserve"> &lt;&lt; יור &gt;&gt;</w:t>
      </w:r>
      <w:r>
        <w:rPr>
          <w:rtl/>
        </w:rPr>
        <w:t xml:space="preserve">   </w:t>
      </w:r>
      <w:bookmarkEnd w:id="8111"/>
    </w:p>
    <w:p w:rsidR="00381235" w:rsidRDefault="00381235" w:rsidP="000379B4">
      <w:pPr>
        <w:rPr>
          <w:rtl/>
        </w:rPr>
      </w:pPr>
    </w:p>
    <w:p w:rsidR="00381235" w:rsidRDefault="00381235" w:rsidP="00A77C9E">
      <w:pPr>
        <w:rPr>
          <w:rtl/>
        </w:rPr>
      </w:pPr>
      <w:r>
        <w:rPr>
          <w:rFonts w:hint="cs"/>
          <w:rtl/>
        </w:rPr>
        <w:t xml:space="preserve">בבקשה. בבקשה. </w:t>
      </w:r>
    </w:p>
    <w:p w:rsidR="00381235" w:rsidRDefault="00381235" w:rsidP="00A77C9E">
      <w:pPr>
        <w:rPr>
          <w:rtl/>
        </w:rPr>
      </w:pPr>
      <w:bookmarkStart w:id="8112" w:name="_ETM_Q11_494824"/>
      <w:bookmarkStart w:id="8113" w:name="_ETM_Q11_494957"/>
      <w:bookmarkEnd w:id="8112"/>
      <w:bookmarkEnd w:id="8113"/>
    </w:p>
    <w:p w:rsidR="00381235" w:rsidRDefault="00381235" w:rsidP="00A77C9E">
      <w:pPr>
        <w:pStyle w:val="af5"/>
        <w:keepNext/>
        <w:rPr>
          <w:rtl/>
        </w:rPr>
      </w:pPr>
      <w:bookmarkStart w:id="8114" w:name="ET_interruption_6127_119"/>
      <w:r w:rsidRPr="00AD11B9">
        <w:rPr>
          <w:rStyle w:val="TagStyle"/>
          <w:rtl/>
        </w:rPr>
        <w:t xml:space="preserve"> &lt;&lt; קריאה &gt;&gt; </w:t>
      </w:r>
      <w:r>
        <w:rPr>
          <w:rtl/>
        </w:rPr>
        <w:t>ולדימיר בליאק (יש עתיד):</w:t>
      </w:r>
      <w:r w:rsidRPr="00AD11B9">
        <w:rPr>
          <w:rStyle w:val="TagStyle"/>
          <w:rtl/>
        </w:rPr>
        <w:t xml:space="preserve"> &lt;&lt; קריאה &gt;&gt;</w:t>
      </w:r>
      <w:r>
        <w:rPr>
          <w:rtl/>
        </w:rPr>
        <w:t xml:space="preserve">   </w:t>
      </w:r>
      <w:bookmarkEnd w:id="8114"/>
    </w:p>
    <w:p w:rsidR="00381235" w:rsidRDefault="00381235" w:rsidP="000379B4">
      <w:pPr>
        <w:rPr>
          <w:rtl/>
        </w:rPr>
      </w:pPr>
    </w:p>
    <w:p w:rsidR="00381235" w:rsidRDefault="00381235" w:rsidP="00A77C9E">
      <w:pPr>
        <w:rPr>
          <w:rtl/>
          <w:lang w:eastAsia="he-IL"/>
        </w:rPr>
      </w:pPr>
      <w:bookmarkStart w:id="8115" w:name="_ETM_Q11_494802"/>
      <w:bookmarkEnd w:id="8115"/>
      <w:r>
        <w:rPr>
          <w:rFonts w:hint="cs"/>
          <w:rtl/>
          <w:lang w:eastAsia="he-IL"/>
        </w:rPr>
        <w:t xml:space="preserve">מי שם אותך? חתיכת עבריין. מי אתה בכלל? עבריין. </w:t>
      </w:r>
    </w:p>
    <w:p w:rsidR="00381235" w:rsidRDefault="00381235" w:rsidP="00A77C9E">
      <w:pPr>
        <w:rPr>
          <w:rtl/>
          <w:lang w:eastAsia="he-IL"/>
        </w:rPr>
      </w:pPr>
    </w:p>
    <w:p w:rsidR="00381235" w:rsidRDefault="00381235" w:rsidP="00A77C9E">
      <w:pPr>
        <w:pStyle w:val="-"/>
        <w:keepNext/>
        <w:rPr>
          <w:rtl/>
        </w:rPr>
      </w:pPr>
      <w:bookmarkStart w:id="8116" w:name="ET_speakercontinue_6427_18"/>
      <w:r w:rsidRPr="006615D4">
        <w:rPr>
          <w:rStyle w:val="TagStyle"/>
          <w:rtl/>
        </w:rPr>
        <w:t xml:space="preserve"> &lt;&lt; דובר_המשך &gt;&gt; </w:t>
      </w:r>
      <w:r>
        <w:rPr>
          <w:rtl/>
        </w:rPr>
        <w:t>השר לביטחון לאומי איתמר בן גביר:</w:t>
      </w:r>
      <w:r w:rsidRPr="006615D4">
        <w:rPr>
          <w:rStyle w:val="TagStyle"/>
          <w:rtl/>
        </w:rPr>
        <w:t xml:space="preserve"> &lt;&lt; דובר_המשך &gt;&gt;</w:t>
      </w:r>
      <w:r>
        <w:rPr>
          <w:rtl/>
        </w:rPr>
        <w:t xml:space="preserve">   </w:t>
      </w:r>
      <w:bookmarkEnd w:id="8116"/>
    </w:p>
    <w:p w:rsidR="00381235" w:rsidRDefault="00381235" w:rsidP="000379B4">
      <w:pPr>
        <w:rPr>
          <w:rtl/>
          <w:lang w:eastAsia="he-IL"/>
        </w:rPr>
      </w:pPr>
    </w:p>
    <w:p w:rsidR="00381235" w:rsidRDefault="00381235" w:rsidP="00A77C9E">
      <w:pPr>
        <w:rPr>
          <w:rtl/>
          <w:lang w:eastAsia="he-IL"/>
        </w:rPr>
      </w:pPr>
      <w:bookmarkStart w:id="8117" w:name="_ETM_Q11_497551"/>
      <w:bookmarkStart w:id="8118" w:name="_ETM_Q11_497723"/>
      <w:bookmarkEnd w:id="8117"/>
      <w:bookmarkEnd w:id="8118"/>
      <w:r>
        <w:rPr>
          <w:rFonts w:hint="cs"/>
          <w:rtl/>
          <w:lang w:eastAsia="he-IL"/>
        </w:rPr>
        <w:t xml:space="preserve">כזאת מוטה. מי </w:t>
      </w:r>
      <w:bookmarkStart w:id="8119" w:name="_ETM_Q11_500695"/>
      <w:bookmarkEnd w:id="8119"/>
      <w:r>
        <w:rPr>
          <w:rFonts w:hint="cs"/>
          <w:rtl/>
          <w:lang w:eastAsia="he-IL"/>
        </w:rPr>
        <w:t>שם אותך יושבת-ראש?</w:t>
      </w:r>
    </w:p>
    <w:p w:rsidR="00381235" w:rsidRDefault="00381235" w:rsidP="00A77C9E">
      <w:pPr>
        <w:rPr>
          <w:rtl/>
          <w:lang w:eastAsia="he-IL"/>
        </w:rPr>
      </w:pPr>
      <w:bookmarkStart w:id="8120" w:name="_ETM_Q11_500461"/>
      <w:bookmarkStart w:id="8121" w:name="_ETM_Q11_500623"/>
      <w:bookmarkEnd w:id="8120"/>
      <w:bookmarkEnd w:id="8121"/>
    </w:p>
    <w:p w:rsidR="00381235" w:rsidRDefault="00381235" w:rsidP="00A77C9E">
      <w:pPr>
        <w:pStyle w:val="af5"/>
        <w:keepNext/>
        <w:rPr>
          <w:rtl/>
        </w:rPr>
      </w:pPr>
      <w:bookmarkStart w:id="8122" w:name="ET_interruption_6127_120"/>
      <w:r w:rsidRPr="00AD11B9">
        <w:rPr>
          <w:rStyle w:val="TagStyle"/>
          <w:rtl/>
        </w:rPr>
        <w:t xml:space="preserve"> &lt;&lt; קריאה &gt;&gt; </w:t>
      </w:r>
      <w:r>
        <w:rPr>
          <w:rtl/>
        </w:rPr>
        <w:t>ולדימיר בליאק (יש עתיד):</w:t>
      </w:r>
      <w:r w:rsidRPr="00AD11B9">
        <w:rPr>
          <w:rStyle w:val="TagStyle"/>
          <w:rtl/>
        </w:rPr>
        <w:t xml:space="preserve"> &lt;&lt; קריאה &gt;&gt;</w:t>
      </w:r>
      <w:r>
        <w:rPr>
          <w:rtl/>
        </w:rPr>
        <w:t xml:space="preserve">   </w:t>
      </w:r>
      <w:bookmarkEnd w:id="8122"/>
    </w:p>
    <w:p w:rsidR="00381235" w:rsidRDefault="00381235" w:rsidP="00A77C9E">
      <w:pPr>
        <w:rPr>
          <w:rtl/>
          <w:lang w:eastAsia="he-IL"/>
        </w:rPr>
      </w:pPr>
    </w:p>
    <w:p w:rsidR="00381235" w:rsidRDefault="00381235" w:rsidP="00A77C9E">
      <w:pPr>
        <w:rPr>
          <w:rtl/>
          <w:lang w:eastAsia="he-IL"/>
        </w:rPr>
      </w:pPr>
      <w:r>
        <w:rPr>
          <w:rFonts w:hint="cs"/>
          <w:rtl/>
          <w:lang w:eastAsia="he-IL"/>
        </w:rPr>
        <w:t>מי שם אותך?</w:t>
      </w:r>
      <w:bookmarkStart w:id="8123" w:name="_ETM_Q11_500716"/>
      <w:bookmarkEnd w:id="8123"/>
    </w:p>
    <w:p w:rsidR="00381235" w:rsidRDefault="00381235" w:rsidP="00A77C9E">
      <w:pPr>
        <w:rPr>
          <w:rtl/>
          <w:lang w:eastAsia="he-IL"/>
        </w:rPr>
      </w:pPr>
      <w:bookmarkStart w:id="8124" w:name="_ETM_Q11_500860"/>
      <w:bookmarkEnd w:id="8124"/>
    </w:p>
    <w:p w:rsidR="00381235" w:rsidRDefault="00381235" w:rsidP="00A77C9E">
      <w:pPr>
        <w:pStyle w:val="af6"/>
        <w:keepNext/>
        <w:rPr>
          <w:rtl/>
        </w:rPr>
      </w:pPr>
      <w:bookmarkStart w:id="8125" w:name="ET_yor_6596_121"/>
      <w:r w:rsidRPr="00AD11B9">
        <w:rPr>
          <w:rStyle w:val="TagStyle"/>
          <w:rtl/>
        </w:rPr>
        <w:t xml:space="preserve"> &lt;&lt; יור &gt;&gt; </w:t>
      </w:r>
      <w:r>
        <w:rPr>
          <w:rtl/>
        </w:rPr>
        <w:t>היו"ר אורית פרקש הכהן:</w:t>
      </w:r>
      <w:r w:rsidRPr="00AD11B9">
        <w:rPr>
          <w:rStyle w:val="TagStyle"/>
          <w:rtl/>
        </w:rPr>
        <w:t xml:space="preserve"> &lt;&lt; יור &gt;&gt;</w:t>
      </w:r>
      <w:r>
        <w:rPr>
          <w:rtl/>
        </w:rPr>
        <w:t xml:space="preserve">   </w:t>
      </w:r>
      <w:bookmarkEnd w:id="8125"/>
    </w:p>
    <w:p w:rsidR="00381235" w:rsidRDefault="00381235" w:rsidP="000379B4">
      <w:pPr>
        <w:rPr>
          <w:rtl/>
          <w:lang w:eastAsia="he-IL"/>
        </w:rPr>
      </w:pPr>
    </w:p>
    <w:p w:rsidR="00381235" w:rsidRDefault="00381235" w:rsidP="00A77C9E">
      <w:pPr>
        <w:rPr>
          <w:rtl/>
          <w:lang w:eastAsia="he-IL"/>
        </w:rPr>
      </w:pPr>
      <w:bookmarkStart w:id="8126" w:name="_ETM_Q11_502423"/>
      <w:bookmarkEnd w:id="8126"/>
      <w:r>
        <w:rPr>
          <w:rFonts w:hint="cs"/>
          <w:rtl/>
          <w:lang w:eastAsia="he-IL"/>
        </w:rPr>
        <w:t xml:space="preserve">אתה מוזמן לעיין בסעיף. תעיין בסעיף, </w:t>
      </w:r>
      <w:bookmarkStart w:id="8127" w:name="_ETM_Q11_505204"/>
      <w:bookmarkEnd w:id="8127"/>
      <w:r>
        <w:rPr>
          <w:rFonts w:hint="cs"/>
          <w:rtl/>
          <w:lang w:eastAsia="he-IL"/>
        </w:rPr>
        <w:t>הוא חל גם על שרים. את יודעת לקרוא בכלל?</w:t>
      </w:r>
    </w:p>
    <w:p w:rsidR="00381235" w:rsidRDefault="00381235" w:rsidP="00A77C9E">
      <w:pPr>
        <w:rPr>
          <w:rtl/>
          <w:lang w:eastAsia="he-IL"/>
        </w:rPr>
      </w:pPr>
    </w:p>
    <w:p w:rsidR="00381235" w:rsidRDefault="00381235" w:rsidP="00A77C9E">
      <w:pPr>
        <w:pStyle w:val="-"/>
        <w:keepNext/>
        <w:rPr>
          <w:rtl/>
        </w:rPr>
      </w:pPr>
      <w:bookmarkStart w:id="8128" w:name="ET_speakercontinue_6427_122"/>
      <w:r w:rsidRPr="00AD11B9">
        <w:rPr>
          <w:rStyle w:val="TagStyle"/>
          <w:rtl/>
        </w:rPr>
        <w:t xml:space="preserve"> &lt;&lt; דובר_המשך &gt;&gt; </w:t>
      </w:r>
      <w:r>
        <w:rPr>
          <w:rtl/>
        </w:rPr>
        <w:t>השר לביטחון לאומי איתמר בן גביר:</w:t>
      </w:r>
      <w:r w:rsidRPr="00AD11B9">
        <w:rPr>
          <w:rStyle w:val="TagStyle"/>
          <w:rtl/>
        </w:rPr>
        <w:t xml:space="preserve"> &lt;&lt; דובר_המשך &gt;&gt;</w:t>
      </w:r>
      <w:r>
        <w:rPr>
          <w:rtl/>
        </w:rPr>
        <w:t xml:space="preserve">   </w:t>
      </w:r>
      <w:bookmarkEnd w:id="8128"/>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אני רוצה להמשיך. 70 כיתות </w:t>
      </w:r>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af5"/>
        <w:keepNext/>
        <w:rPr>
          <w:rtl/>
        </w:rPr>
      </w:pPr>
      <w:bookmarkStart w:id="8129" w:name="ET_interruption_6127_123"/>
      <w:r w:rsidRPr="00AD11B9">
        <w:rPr>
          <w:rStyle w:val="TagStyle"/>
          <w:rtl/>
        </w:rPr>
        <w:t xml:space="preserve"> &lt;&lt; קריאה &gt;&gt; </w:t>
      </w:r>
      <w:r>
        <w:rPr>
          <w:rtl/>
        </w:rPr>
        <w:t>ולדימיר בליאק (יש עתיד):</w:t>
      </w:r>
      <w:r w:rsidRPr="00AD11B9">
        <w:rPr>
          <w:rStyle w:val="TagStyle"/>
          <w:rtl/>
        </w:rPr>
        <w:t xml:space="preserve"> &lt;&lt; קריאה &gt;&gt;</w:t>
      </w:r>
      <w:r>
        <w:rPr>
          <w:rtl/>
        </w:rPr>
        <w:t xml:space="preserve">   </w:t>
      </w:r>
      <w:bookmarkEnd w:id="8129"/>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עבריין. </w:t>
      </w:r>
    </w:p>
    <w:p w:rsidR="00381235" w:rsidRDefault="00381235" w:rsidP="00A77C9E">
      <w:pPr>
        <w:rPr>
          <w:rtl/>
          <w:lang w:eastAsia="he-IL"/>
        </w:rPr>
      </w:pPr>
    </w:p>
    <w:p w:rsidR="00381235" w:rsidRDefault="00381235" w:rsidP="00A77C9E">
      <w:pPr>
        <w:pStyle w:val="-"/>
        <w:keepNext/>
        <w:rPr>
          <w:rtl/>
        </w:rPr>
      </w:pPr>
      <w:bookmarkStart w:id="8130" w:name="ET_speakercontinue_6427_124"/>
      <w:r w:rsidRPr="00AD11B9">
        <w:rPr>
          <w:rStyle w:val="TagStyle"/>
          <w:rtl/>
        </w:rPr>
        <w:t xml:space="preserve"> &lt;&lt; דובר_המשך &gt;&gt; </w:t>
      </w:r>
      <w:r>
        <w:rPr>
          <w:rtl/>
        </w:rPr>
        <w:t>השר לביטחון לאומי איתמר בן גביר:</w:t>
      </w:r>
      <w:r w:rsidRPr="00AD11B9">
        <w:rPr>
          <w:rStyle w:val="TagStyle"/>
          <w:rtl/>
        </w:rPr>
        <w:t xml:space="preserve"> &lt;&lt; דובר_המשך &gt;&gt;</w:t>
      </w:r>
      <w:r>
        <w:rPr>
          <w:rtl/>
        </w:rPr>
        <w:t xml:space="preserve">   </w:t>
      </w:r>
      <w:bookmarkEnd w:id="8130"/>
    </w:p>
    <w:p w:rsidR="00381235" w:rsidRDefault="00381235" w:rsidP="000379B4">
      <w:pPr>
        <w:rPr>
          <w:rtl/>
          <w:lang w:eastAsia="he-IL"/>
        </w:rPr>
      </w:pPr>
    </w:p>
    <w:p w:rsidR="00381235" w:rsidRDefault="00381235" w:rsidP="002E785B">
      <w:pPr>
        <w:rPr>
          <w:rtl/>
          <w:lang w:eastAsia="he-IL"/>
        </w:rPr>
      </w:pPr>
      <w:bookmarkStart w:id="8131" w:name="_ETM_Q11_507901"/>
      <w:bookmarkEnd w:id="8131"/>
      <w:r>
        <w:rPr>
          <w:rFonts w:hint="cs"/>
          <w:rtl/>
          <w:lang w:eastAsia="he-IL"/>
        </w:rPr>
        <w:t>הוא</w:t>
      </w:r>
      <w:r w:rsidR="002E785B">
        <w:rPr>
          <w:rFonts w:hint="cs"/>
          <w:rtl/>
          <w:lang w:eastAsia="he-IL"/>
        </w:rPr>
        <w:t>,</w:t>
      </w:r>
      <w:r>
        <w:rPr>
          <w:rFonts w:hint="cs"/>
          <w:rtl/>
          <w:lang w:eastAsia="he-IL"/>
        </w:rPr>
        <w:t xml:space="preserve"> מותר לו לקרוא לי עבריין? </w:t>
      </w:r>
      <w:bookmarkStart w:id="8132" w:name="_ETM_Q11_512150"/>
      <w:bookmarkEnd w:id="8132"/>
      <w:r>
        <w:rPr>
          <w:rFonts w:hint="cs"/>
          <w:rtl/>
          <w:lang w:eastAsia="he-IL"/>
        </w:rPr>
        <w:t xml:space="preserve">הרגע אמרת. </w:t>
      </w:r>
    </w:p>
    <w:p w:rsidR="00381235" w:rsidRDefault="00381235" w:rsidP="00A77C9E">
      <w:pPr>
        <w:rPr>
          <w:rtl/>
          <w:lang w:eastAsia="he-IL"/>
        </w:rPr>
      </w:pPr>
    </w:p>
    <w:p w:rsidR="00381235" w:rsidRDefault="00381235" w:rsidP="00A77C9E">
      <w:pPr>
        <w:pStyle w:val="af5"/>
        <w:keepNext/>
        <w:rPr>
          <w:rtl/>
        </w:rPr>
      </w:pPr>
      <w:bookmarkStart w:id="8133" w:name="ET_interruption_6127_125"/>
      <w:r w:rsidRPr="00AD11B9">
        <w:rPr>
          <w:rStyle w:val="TagStyle"/>
          <w:rtl/>
        </w:rPr>
        <w:t xml:space="preserve"> &lt;&lt; קריאה &gt;&gt; </w:t>
      </w:r>
      <w:r>
        <w:rPr>
          <w:rtl/>
        </w:rPr>
        <w:t>ולדימיר בליאק (יש עתיד):</w:t>
      </w:r>
      <w:r w:rsidRPr="00AD11B9">
        <w:rPr>
          <w:rStyle w:val="TagStyle"/>
          <w:rtl/>
        </w:rPr>
        <w:t xml:space="preserve"> &lt;&lt; קריאה &gt;&gt;</w:t>
      </w:r>
      <w:r>
        <w:rPr>
          <w:rtl/>
        </w:rPr>
        <w:t xml:space="preserve">   </w:t>
      </w:r>
      <w:bookmarkEnd w:id="8133"/>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כי אתה עבריין. להבדיל ממנה, אתה באמת עבריין. </w:t>
      </w:r>
    </w:p>
    <w:p w:rsidR="00381235" w:rsidRDefault="00381235" w:rsidP="00A77C9E">
      <w:pPr>
        <w:rPr>
          <w:rtl/>
          <w:lang w:eastAsia="he-IL"/>
        </w:rPr>
      </w:pPr>
    </w:p>
    <w:p w:rsidR="00381235" w:rsidRDefault="00381235" w:rsidP="00A77C9E">
      <w:pPr>
        <w:pStyle w:val="af6"/>
        <w:keepNext/>
        <w:rPr>
          <w:rtl/>
        </w:rPr>
      </w:pPr>
      <w:r w:rsidRPr="006615D4">
        <w:rPr>
          <w:rStyle w:val="TagStyle"/>
          <w:rtl/>
        </w:rPr>
        <w:t xml:space="preserve"> &lt;&lt; יור &gt;&gt; </w:t>
      </w:r>
      <w:r>
        <w:rPr>
          <w:rtl/>
        </w:rPr>
        <w:t>היו"ר אורית פרקש הכהן:</w:t>
      </w:r>
      <w:r w:rsidRPr="006615D4">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ולדימיר, קריאה ראשונה. זה לא קשור.  </w:t>
      </w:r>
    </w:p>
    <w:p w:rsidR="00381235" w:rsidRDefault="00381235" w:rsidP="00A77C9E">
      <w:pPr>
        <w:rPr>
          <w:rtl/>
          <w:lang w:eastAsia="he-IL"/>
        </w:rPr>
      </w:pPr>
    </w:p>
    <w:p w:rsidR="00381235" w:rsidRDefault="00381235" w:rsidP="00A77C9E">
      <w:pPr>
        <w:pStyle w:val="af5"/>
        <w:keepNext/>
        <w:rPr>
          <w:rtl/>
        </w:rPr>
      </w:pPr>
      <w:bookmarkStart w:id="8134" w:name="ET_interruption_6127_126"/>
      <w:r w:rsidRPr="00AD11B9">
        <w:rPr>
          <w:rStyle w:val="TagStyle"/>
          <w:rtl/>
        </w:rPr>
        <w:t xml:space="preserve"> &lt;&lt; קריאה &gt;&gt; </w:t>
      </w:r>
      <w:r>
        <w:rPr>
          <w:rtl/>
        </w:rPr>
        <w:t>ולדימיר בליאק (יש עתיד):</w:t>
      </w:r>
      <w:r w:rsidRPr="00AD11B9">
        <w:rPr>
          <w:rStyle w:val="TagStyle"/>
          <w:rtl/>
        </w:rPr>
        <w:t xml:space="preserve"> &lt;&lt; קריאה &gt;&gt;</w:t>
      </w:r>
      <w:r>
        <w:rPr>
          <w:rtl/>
        </w:rPr>
        <w:t xml:space="preserve">   </w:t>
      </w:r>
      <w:bookmarkEnd w:id="8134"/>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אתה עבריין. </w:t>
      </w:r>
      <w:bookmarkStart w:id="8135" w:name="_ETM_Q11_515579"/>
      <w:bookmarkEnd w:id="8135"/>
    </w:p>
    <w:p w:rsidR="00381235" w:rsidRDefault="00381235" w:rsidP="00A77C9E">
      <w:pPr>
        <w:rPr>
          <w:rtl/>
          <w:lang w:eastAsia="he-IL"/>
        </w:rPr>
      </w:pPr>
      <w:bookmarkStart w:id="8136" w:name="_ETM_Q11_515915"/>
      <w:bookmarkStart w:id="8137" w:name="_ETM_Q11_516071"/>
      <w:bookmarkEnd w:id="8136"/>
      <w:bookmarkEnd w:id="8137"/>
    </w:p>
    <w:p w:rsidR="00381235" w:rsidRDefault="00381235" w:rsidP="00A77C9E">
      <w:pPr>
        <w:pStyle w:val="af6"/>
        <w:keepNext/>
        <w:rPr>
          <w:rtl/>
        </w:rPr>
      </w:pPr>
      <w:bookmarkStart w:id="8138" w:name="ET_yor_6596_127"/>
      <w:r w:rsidRPr="00AD11B9">
        <w:rPr>
          <w:rStyle w:val="TagStyle"/>
          <w:rtl/>
        </w:rPr>
        <w:t xml:space="preserve"> &lt;&lt; יור &gt;&gt; </w:t>
      </w:r>
      <w:r>
        <w:rPr>
          <w:rtl/>
        </w:rPr>
        <w:t>היו"ר אורית פרקש הכהן:</w:t>
      </w:r>
      <w:r w:rsidRPr="00AD11B9">
        <w:rPr>
          <w:rStyle w:val="TagStyle"/>
          <w:rtl/>
        </w:rPr>
        <w:t xml:space="preserve"> &lt;&lt; יור &gt;&gt;</w:t>
      </w:r>
      <w:r>
        <w:rPr>
          <w:rtl/>
        </w:rPr>
        <w:t xml:space="preserve">   </w:t>
      </w:r>
      <w:bookmarkEnd w:id="8138"/>
    </w:p>
    <w:p w:rsidR="00381235" w:rsidRDefault="00381235" w:rsidP="000379B4">
      <w:pPr>
        <w:rPr>
          <w:rtl/>
          <w:lang w:eastAsia="he-IL"/>
        </w:rPr>
      </w:pPr>
    </w:p>
    <w:p w:rsidR="00381235" w:rsidRDefault="00381235" w:rsidP="00A77C9E">
      <w:pPr>
        <w:rPr>
          <w:rtl/>
          <w:lang w:eastAsia="he-IL"/>
        </w:rPr>
      </w:pPr>
      <w:bookmarkStart w:id="8139" w:name="_ETM_Q11_517926"/>
      <w:bookmarkEnd w:id="8139"/>
      <w:r>
        <w:rPr>
          <w:rFonts w:hint="cs"/>
          <w:rtl/>
          <w:lang w:eastAsia="he-IL"/>
        </w:rPr>
        <w:t>חבר הכנסת בליאק, קריאה שנייה. חבר הכנסת בליאק, צא מהאולם</w:t>
      </w:r>
      <w:bookmarkStart w:id="8140" w:name="_ETM_Q11_521876"/>
      <w:bookmarkEnd w:id="8140"/>
      <w:r w:rsidR="002E785B">
        <w:rPr>
          <w:rFonts w:hint="cs"/>
          <w:rtl/>
          <w:lang w:eastAsia="he-IL"/>
        </w:rPr>
        <w:t>,</w:t>
      </w:r>
      <w:r>
        <w:rPr>
          <w:rFonts w:hint="cs"/>
          <w:rtl/>
          <w:lang w:eastAsia="he-IL"/>
        </w:rPr>
        <w:t xml:space="preserve"> בבקשה. קריאה שלישית. </w:t>
      </w:r>
    </w:p>
    <w:p w:rsidR="00381235" w:rsidRDefault="00381235" w:rsidP="00A77C9E">
      <w:pPr>
        <w:rPr>
          <w:rtl/>
          <w:lang w:eastAsia="he-IL"/>
        </w:rPr>
      </w:pPr>
    </w:p>
    <w:p w:rsidR="00381235" w:rsidRDefault="00381235" w:rsidP="00A77C9E">
      <w:pPr>
        <w:pStyle w:val="af5"/>
        <w:keepNext/>
        <w:rPr>
          <w:rtl/>
        </w:rPr>
      </w:pPr>
      <w:bookmarkStart w:id="8141" w:name="ET_interruption_5300_128"/>
      <w:r w:rsidRPr="00AD11B9">
        <w:rPr>
          <w:rStyle w:val="TagStyle"/>
          <w:rtl/>
        </w:rPr>
        <w:t xml:space="preserve"> &lt;&lt; קריאה &gt;&gt; </w:t>
      </w:r>
      <w:r>
        <w:rPr>
          <w:rtl/>
        </w:rPr>
        <w:t>מירב בן ארי (יש עתיד):</w:t>
      </w:r>
      <w:r w:rsidRPr="00AD11B9">
        <w:rPr>
          <w:rStyle w:val="TagStyle"/>
          <w:rtl/>
        </w:rPr>
        <w:t xml:space="preserve"> &lt;&lt; קריאה &gt;&gt;</w:t>
      </w:r>
      <w:r>
        <w:rPr>
          <w:rtl/>
        </w:rPr>
        <w:t xml:space="preserve">   </w:t>
      </w:r>
      <w:bookmarkEnd w:id="8141"/>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לא הייתה קריאה שלישית. </w:t>
      </w:r>
    </w:p>
    <w:p w:rsidR="00381235" w:rsidRDefault="00381235" w:rsidP="00A77C9E">
      <w:pPr>
        <w:rPr>
          <w:rtl/>
          <w:lang w:eastAsia="he-IL"/>
        </w:rPr>
      </w:pPr>
    </w:p>
    <w:p w:rsidR="00381235" w:rsidRDefault="00381235" w:rsidP="00A77C9E">
      <w:pPr>
        <w:pStyle w:val="af6"/>
        <w:keepNext/>
        <w:rPr>
          <w:rtl/>
        </w:rPr>
      </w:pPr>
      <w:bookmarkStart w:id="8142" w:name="ET_yor_6596_129"/>
      <w:r w:rsidRPr="00AD11B9">
        <w:rPr>
          <w:rStyle w:val="TagStyle"/>
          <w:rtl/>
        </w:rPr>
        <w:t xml:space="preserve"> &lt;&lt; יור &gt;&gt; </w:t>
      </w:r>
      <w:r>
        <w:rPr>
          <w:rtl/>
        </w:rPr>
        <w:t>היו"ר אורית פרקש הכהן:</w:t>
      </w:r>
      <w:r w:rsidRPr="00AD11B9">
        <w:rPr>
          <w:rStyle w:val="TagStyle"/>
          <w:rtl/>
        </w:rPr>
        <w:t xml:space="preserve"> &lt;&lt; יור &gt;&gt;</w:t>
      </w:r>
      <w:r>
        <w:rPr>
          <w:rtl/>
        </w:rPr>
        <w:t xml:space="preserve">   </w:t>
      </w:r>
      <w:bookmarkEnd w:id="8142"/>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הייתה קריאה שלישית. </w:t>
      </w:r>
    </w:p>
    <w:p w:rsidR="00381235" w:rsidRDefault="00381235" w:rsidP="00A77C9E">
      <w:pPr>
        <w:rPr>
          <w:rtl/>
          <w:lang w:eastAsia="he-IL"/>
        </w:rPr>
      </w:pPr>
      <w:bookmarkStart w:id="8143" w:name="_ETM_Q11_524392"/>
      <w:bookmarkStart w:id="8144" w:name="_ETM_Q11_524541"/>
      <w:bookmarkEnd w:id="8143"/>
      <w:bookmarkEnd w:id="8144"/>
    </w:p>
    <w:p w:rsidR="00381235" w:rsidRDefault="00381235" w:rsidP="00A77C9E">
      <w:pPr>
        <w:pStyle w:val="af5"/>
        <w:keepNext/>
        <w:rPr>
          <w:rtl/>
        </w:rPr>
      </w:pPr>
      <w:bookmarkStart w:id="8145" w:name="ET_interruption_6127_130"/>
      <w:r w:rsidRPr="00AD11B9">
        <w:rPr>
          <w:rStyle w:val="TagStyle"/>
          <w:rtl/>
        </w:rPr>
        <w:t xml:space="preserve"> &lt;&lt; קריאה &gt;&gt; </w:t>
      </w:r>
      <w:r>
        <w:rPr>
          <w:rtl/>
        </w:rPr>
        <w:t>ולדימיר בליאק (יש עתיד):</w:t>
      </w:r>
      <w:r w:rsidRPr="00AD11B9">
        <w:rPr>
          <w:rStyle w:val="TagStyle"/>
          <w:rtl/>
        </w:rPr>
        <w:t xml:space="preserve"> &lt;&lt; קריאה &gt;&gt;</w:t>
      </w:r>
      <w:r>
        <w:rPr>
          <w:rtl/>
        </w:rPr>
        <w:t xml:space="preserve">   </w:t>
      </w:r>
      <w:bookmarkEnd w:id="8145"/>
    </w:p>
    <w:p w:rsidR="00381235" w:rsidRDefault="00381235" w:rsidP="000379B4">
      <w:pPr>
        <w:rPr>
          <w:rtl/>
          <w:lang w:eastAsia="he-IL"/>
        </w:rPr>
      </w:pPr>
    </w:p>
    <w:p w:rsidR="00381235" w:rsidRDefault="00381235" w:rsidP="002E785B">
      <w:pPr>
        <w:rPr>
          <w:rtl/>
          <w:lang w:eastAsia="he-IL"/>
        </w:rPr>
      </w:pPr>
      <w:r>
        <w:rPr>
          <w:rFonts w:hint="cs"/>
          <w:rtl/>
          <w:lang w:eastAsia="he-IL"/>
        </w:rPr>
        <w:t xml:space="preserve">תני לי קריאות </w:t>
      </w:r>
      <w:r w:rsidR="002E785B">
        <w:rPr>
          <w:rFonts w:hint="eastAsia"/>
          <w:rtl/>
          <w:lang w:eastAsia="he-IL"/>
        </w:rPr>
        <w:t xml:space="preserve">– </w:t>
      </w:r>
      <w:r>
        <w:rPr>
          <w:rFonts w:hint="cs"/>
          <w:rtl/>
          <w:lang w:eastAsia="he-IL"/>
        </w:rPr>
        <w:t xml:space="preserve">אני אצא. </w:t>
      </w:r>
    </w:p>
    <w:p w:rsidR="00381235" w:rsidRDefault="00381235" w:rsidP="00A77C9E">
      <w:pPr>
        <w:rPr>
          <w:rtl/>
          <w:lang w:eastAsia="he-IL"/>
        </w:rPr>
      </w:pPr>
    </w:p>
    <w:p w:rsidR="00381235" w:rsidRDefault="00381235" w:rsidP="00A77C9E">
      <w:pPr>
        <w:pStyle w:val="af6"/>
        <w:keepNext/>
        <w:rPr>
          <w:rtl/>
        </w:rPr>
      </w:pPr>
      <w:bookmarkStart w:id="8146" w:name="ET_yor_6596_131"/>
      <w:r w:rsidRPr="00AD11B9">
        <w:rPr>
          <w:rStyle w:val="TagStyle"/>
          <w:rtl/>
        </w:rPr>
        <w:t xml:space="preserve"> &lt;&lt; יור &gt;&gt; </w:t>
      </w:r>
      <w:r>
        <w:rPr>
          <w:rtl/>
        </w:rPr>
        <w:t>היו"ר אורית פרקש הכהן:</w:t>
      </w:r>
      <w:r w:rsidRPr="00AD11B9">
        <w:rPr>
          <w:rStyle w:val="TagStyle"/>
          <w:rtl/>
        </w:rPr>
        <w:t xml:space="preserve"> &lt;&lt; יור &gt;&gt;</w:t>
      </w:r>
      <w:r>
        <w:rPr>
          <w:rtl/>
        </w:rPr>
        <w:t xml:space="preserve">   </w:t>
      </w:r>
      <w:bookmarkEnd w:id="8146"/>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הייתה קריאה שלישית. </w:t>
      </w:r>
    </w:p>
    <w:p w:rsidR="00381235" w:rsidRDefault="00381235" w:rsidP="00A77C9E">
      <w:pPr>
        <w:rPr>
          <w:rtl/>
          <w:lang w:eastAsia="he-IL"/>
        </w:rPr>
      </w:pPr>
    </w:p>
    <w:p w:rsidR="00381235" w:rsidRDefault="00381235" w:rsidP="00A77C9E">
      <w:pPr>
        <w:pStyle w:val="af5"/>
        <w:keepNext/>
        <w:rPr>
          <w:rtl/>
        </w:rPr>
      </w:pPr>
      <w:bookmarkStart w:id="8147" w:name="ET_interruption_5300_132"/>
      <w:r w:rsidRPr="00AD11B9">
        <w:rPr>
          <w:rStyle w:val="TagStyle"/>
          <w:rtl/>
        </w:rPr>
        <w:t xml:space="preserve"> &lt;&lt; קריאה &gt;&gt; </w:t>
      </w:r>
      <w:r>
        <w:rPr>
          <w:rtl/>
        </w:rPr>
        <w:t>מירב בן ארי (יש עתיד):</w:t>
      </w:r>
      <w:r w:rsidRPr="00AD11B9">
        <w:rPr>
          <w:rStyle w:val="TagStyle"/>
          <w:rtl/>
        </w:rPr>
        <w:t xml:space="preserve"> &lt;&lt; קריאה &gt;&gt;</w:t>
      </w:r>
      <w:r>
        <w:rPr>
          <w:rtl/>
        </w:rPr>
        <w:t xml:space="preserve">   </w:t>
      </w:r>
      <w:bookmarkEnd w:id="8147"/>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אני עוקבת אחרי הקריאות. </w:t>
      </w:r>
    </w:p>
    <w:p w:rsidR="00381235" w:rsidRDefault="00381235" w:rsidP="00A77C9E">
      <w:pPr>
        <w:rPr>
          <w:rtl/>
          <w:lang w:eastAsia="he-IL"/>
        </w:rPr>
      </w:pPr>
    </w:p>
    <w:p w:rsidR="00381235" w:rsidRDefault="00381235" w:rsidP="00A77C9E">
      <w:pPr>
        <w:pStyle w:val="af6"/>
        <w:keepNext/>
        <w:rPr>
          <w:rtl/>
        </w:rPr>
      </w:pPr>
      <w:bookmarkStart w:id="8148" w:name="ET_yor_6596_133"/>
      <w:r w:rsidRPr="00AD11B9">
        <w:rPr>
          <w:rStyle w:val="TagStyle"/>
          <w:rtl/>
        </w:rPr>
        <w:t xml:space="preserve"> &lt;&lt; יור &gt;&gt; </w:t>
      </w:r>
      <w:r>
        <w:rPr>
          <w:rtl/>
        </w:rPr>
        <w:t>היו"ר אורית פרקש הכהן:</w:t>
      </w:r>
      <w:r w:rsidRPr="00AD11B9">
        <w:rPr>
          <w:rStyle w:val="TagStyle"/>
          <w:rtl/>
        </w:rPr>
        <w:t xml:space="preserve"> &lt;&lt; יור &gt;&gt;</w:t>
      </w:r>
      <w:r>
        <w:rPr>
          <w:rtl/>
        </w:rPr>
        <w:t xml:space="preserve">   </w:t>
      </w:r>
      <w:bookmarkEnd w:id="8148"/>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נא לצאת. צא, תחזור בעוד שתי דקות. </w:t>
      </w:r>
    </w:p>
    <w:p w:rsidR="00381235" w:rsidRDefault="00381235" w:rsidP="00A77C9E">
      <w:pPr>
        <w:rPr>
          <w:rtl/>
          <w:lang w:eastAsia="he-IL"/>
        </w:rPr>
      </w:pPr>
      <w:bookmarkStart w:id="8149" w:name="_ETM_Q11_531130"/>
      <w:bookmarkStart w:id="8150" w:name="_ETM_Q11_531292"/>
      <w:bookmarkEnd w:id="8149"/>
      <w:bookmarkEnd w:id="8150"/>
    </w:p>
    <w:p w:rsidR="00381235" w:rsidRDefault="00381235" w:rsidP="00A77C9E">
      <w:pPr>
        <w:pStyle w:val="af5"/>
        <w:keepNext/>
        <w:rPr>
          <w:rtl/>
        </w:rPr>
      </w:pPr>
      <w:bookmarkStart w:id="8151" w:name="ET_interruption_6127_134"/>
      <w:r w:rsidRPr="00AD11B9">
        <w:rPr>
          <w:rStyle w:val="TagStyle"/>
          <w:rtl/>
        </w:rPr>
        <w:t xml:space="preserve"> &lt;&lt; קריאה &gt;&gt; </w:t>
      </w:r>
      <w:r>
        <w:rPr>
          <w:rtl/>
        </w:rPr>
        <w:t>ולדימיר בליאק (יש עתיד):</w:t>
      </w:r>
      <w:r w:rsidRPr="00AD11B9">
        <w:rPr>
          <w:rStyle w:val="TagStyle"/>
          <w:rtl/>
        </w:rPr>
        <w:t xml:space="preserve"> &lt;&lt; קריאה &gt;&gt;</w:t>
      </w:r>
      <w:r>
        <w:rPr>
          <w:rtl/>
        </w:rPr>
        <w:t xml:space="preserve">   </w:t>
      </w:r>
      <w:bookmarkEnd w:id="8151"/>
    </w:p>
    <w:p w:rsidR="00381235" w:rsidRDefault="00381235" w:rsidP="000379B4">
      <w:pPr>
        <w:rPr>
          <w:rtl/>
          <w:lang w:eastAsia="he-IL"/>
        </w:rPr>
      </w:pPr>
    </w:p>
    <w:p w:rsidR="00381235" w:rsidRDefault="00381235" w:rsidP="00A77C9E">
      <w:pPr>
        <w:rPr>
          <w:rtl/>
          <w:lang w:eastAsia="he-IL"/>
        </w:rPr>
      </w:pPr>
      <w:bookmarkStart w:id="8152" w:name="_ETM_Q11_531873"/>
      <w:bookmarkEnd w:id="8152"/>
      <w:r>
        <w:rPr>
          <w:rFonts w:hint="cs"/>
          <w:rtl/>
          <w:lang w:eastAsia="he-IL"/>
        </w:rPr>
        <w:t xml:space="preserve">עדיין הוא </w:t>
      </w:r>
      <w:bookmarkStart w:id="8153" w:name="_ETM_Q11_534247"/>
      <w:bookmarkEnd w:id="8153"/>
      <w:r>
        <w:rPr>
          <w:rFonts w:hint="cs"/>
          <w:rtl/>
          <w:lang w:eastAsia="he-IL"/>
        </w:rPr>
        <w:t xml:space="preserve">עבריין. </w:t>
      </w:r>
    </w:p>
    <w:p w:rsidR="002E785B" w:rsidRDefault="002E785B" w:rsidP="002E785B">
      <w:pPr>
        <w:ind w:firstLine="0"/>
        <w:rPr>
          <w:rtl/>
          <w:lang w:eastAsia="he-IL"/>
        </w:rPr>
      </w:pPr>
      <w:bookmarkStart w:id="8154" w:name="_ETM_Q11_536977"/>
      <w:bookmarkStart w:id="8155" w:name="_ETM_Q11_537049"/>
      <w:bookmarkStart w:id="8156" w:name="_ETM_Q11_536663"/>
      <w:bookmarkStart w:id="8157" w:name="_ETM_Q11_536773"/>
      <w:bookmarkEnd w:id="8154"/>
      <w:bookmarkEnd w:id="8155"/>
      <w:bookmarkEnd w:id="8156"/>
      <w:bookmarkEnd w:id="8157"/>
    </w:p>
    <w:p w:rsidR="00381235" w:rsidRDefault="00381235" w:rsidP="002E785B">
      <w:pPr>
        <w:ind w:firstLine="0"/>
        <w:jc w:val="center"/>
        <w:rPr>
          <w:rtl/>
          <w:lang w:eastAsia="he-IL"/>
        </w:rPr>
      </w:pPr>
      <w:r>
        <w:rPr>
          <w:rFonts w:hint="cs"/>
          <w:rtl/>
          <w:lang w:eastAsia="he-IL"/>
        </w:rPr>
        <w:t xml:space="preserve">(חבר הכנסת ולדימיר </w:t>
      </w:r>
      <w:bookmarkStart w:id="8158" w:name="_ETM_Q11_543605"/>
      <w:bookmarkEnd w:id="8158"/>
      <w:r>
        <w:rPr>
          <w:rFonts w:hint="cs"/>
          <w:rtl/>
          <w:lang w:eastAsia="he-IL"/>
        </w:rPr>
        <w:t>בליאק יוצא מאולם המליאה.)</w:t>
      </w:r>
      <w:bookmarkStart w:id="8159" w:name="_ETM_Q11_558197"/>
      <w:bookmarkEnd w:id="8159"/>
    </w:p>
    <w:p w:rsidR="00381235" w:rsidRPr="00AD11B9" w:rsidRDefault="00381235" w:rsidP="00A77C9E">
      <w:pPr>
        <w:rPr>
          <w:rtl/>
          <w:lang w:eastAsia="he-IL"/>
        </w:rPr>
      </w:pPr>
      <w:bookmarkStart w:id="8160" w:name="_ETM_Q11_558296"/>
      <w:bookmarkEnd w:id="8160"/>
    </w:p>
    <w:p w:rsidR="00381235" w:rsidRDefault="00381235" w:rsidP="00A77C9E">
      <w:pPr>
        <w:pStyle w:val="-"/>
        <w:keepNext/>
        <w:rPr>
          <w:rtl/>
        </w:rPr>
      </w:pPr>
      <w:bookmarkStart w:id="8161" w:name="ET_speakercontinue_6427_20"/>
      <w:r w:rsidRPr="006615D4">
        <w:rPr>
          <w:rStyle w:val="TagStyle"/>
          <w:rtl/>
        </w:rPr>
        <w:t xml:space="preserve"> &lt;&lt; דובר_המשך &gt;&gt; </w:t>
      </w:r>
      <w:r>
        <w:rPr>
          <w:rtl/>
        </w:rPr>
        <w:t>השר לביטחון לאומי איתמר בן גביר:</w:t>
      </w:r>
      <w:r w:rsidRPr="006615D4">
        <w:rPr>
          <w:rStyle w:val="TagStyle"/>
          <w:rtl/>
        </w:rPr>
        <w:t xml:space="preserve"> &lt;&lt; דובר_המשך &gt;&gt;</w:t>
      </w:r>
      <w:r>
        <w:rPr>
          <w:rtl/>
        </w:rPr>
        <w:t xml:space="preserve">   </w:t>
      </w:r>
      <w:bookmarkEnd w:id="8161"/>
    </w:p>
    <w:p w:rsidR="00381235" w:rsidRDefault="00381235" w:rsidP="000379B4">
      <w:pPr>
        <w:rPr>
          <w:rtl/>
          <w:lang w:eastAsia="he-IL"/>
        </w:rPr>
      </w:pPr>
    </w:p>
    <w:p w:rsidR="00381235" w:rsidRDefault="00381235" w:rsidP="00A77C9E">
      <w:pPr>
        <w:rPr>
          <w:rtl/>
          <w:lang w:eastAsia="he-IL"/>
        </w:rPr>
      </w:pPr>
      <w:bookmarkStart w:id="8162" w:name="_ETM_Q11_534694"/>
      <w:bookmarkStart w:id="8163" w:name="_ETM_Q11_534871"/>
      <w:bookmarkEnd w:id="8162"/>
      <w:bookmarkEnd w:id="8163"/>
      <w:r>
        <w:rPr>
          <w:rFonts w:hint="cs"/>
          <w:rtl/>
          <w:lang w:eastAsia="he-IL"/>
        </w:rPr>
        <w:t xml:space="preserve">70 כיתות כוננות. היו 70 כיתות כוננות, ופתחתי 900 כיתות כוננות. אתם, במשמרת </w:t>
      </w:r>
      <w:bookmarkStart w:id="8164" w:name="_ETM_Q11_541550"/>
      <w:bookmarkEnd w:id="8164"/>
      <w:r>
        <w:rPr>
          <w:rFonts w:hint="cs"/>
          <w:rtl/>
          <w:lang w:eastAsia="he-IL"/>
        </w:rPr>
        <w:t xml:space="preserve">שלכם נכשלתם, הרסתם, החרבתם. </w:t>
      </w:r>
    </w:p>
    <w:p w:rsidR="00381235" w:rsidRDefault="00381235" w:rsidP="00A77C9E">
      <w:pPr>
        <w:rPr>
          <w:rtl/>
          <w:lang w:eastAsia="he-IL"/>
        </w:rPr>
      </w:pPr>
    </w:p>
    <w:p w:rsidR="00381235" w:rsidRDefault="00381235" w:rsidP="00A77C9E">
      <w:pPr>
        <w:pStyle w:val="af5"/>
        <w:keepNext/>
        <w:rPr>
          <w:rtl/>
        </w:rPr>
      </w:pPr>
      <w:bookmarkStart w:id="8165" w:name="ET_interruption_6151_135"/>
      <w:r w:rsidRPr="00AD11B9">
        <w:rPr>
          <w:rStyle w:val="TagStyle"/>
          <w:rtl/>
        </w:rPr>
        <w:t xml:space="preserve"> &lt;&lt; קריאה &gt;&gt; </w:t>
      </w:r>
      <w:r>
        <w:rPr>
          <w:rtl/>
        </w:rPr>
        <w:t>רון כץ (יש עתיד):</w:t>
      </w:r>
      <w:r w:rsidRPr="00AD11B9">
        <w:rPr>
          <w:rStyle w:val="TagStyle"/>
          <w:rtl/>
        </w:rPr>
        <w:t xml:space="preserve"> &lt;&lt; קריאה &gt;&gt;</w:t>
      </w:r>
      <w:r>
        <w:rPr>
          <w:rtl/>
        </w:rPr>
        <w:t xml:space="preserve">   </w:t>
      </w:r>
      <w:bookmarkEnd w:id="8165"/>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איך אתה עוד נכשל, איך? </w:t>
      </w:r>
    </w:p>
    <w:p w:rsidR="00381235" w:rsidRDefault="00381235" w:rsidP="00A77C9E">
      <w:pPr>
        <w:rPr>
          <w:rtl/>
          <w:lang w:eastAsia="he-IL"/>
        </w:rPr>
      </w:pPr>
    </w:p>
    <w:p w:rsidR="00381235" w:rsidRDefault="00381235" w:rsidP="00A77C9E">
      <w:pPr>
        <w:pStyle w:val="af5"/>
        <w:keepNext/>
        <w:rPr>
          <w:rtl/>
        </w:rPr>
      </w:pPr>
      <w:bookmarkStart w:id="8166" w:name="ET_interruption_5300_136"/>
      <w:r w:rsidRPr="00AD11B9">
        <w:rPr>
          <w:rStyle w:val="TagStyle"/>
          <w:rtl/>
        </w:rPr>
        <w:t xml:space="preserve"> &lt;&lt; קריאה &gt;&gt; </w:t>
      </w:r>
      <w:r>
        <w:rPr>
          <w:rtl/>
        </w:rPr>
        <w:t>מירב בן ארי (יש עתיד):</w:t>
      </w:r>
      <w:r w:rsidRPr="00AD11B9">
        <w:rPr>
          <w:rStyle w:val="TagStyle"/>
          <w:rtl/>
        </w:rPr>
        <w:t xml:space="preserve"> &lt;&lt; קריאה &gt;&gt;</w:t>
      </w:r>
      <w:r>
        <w:rPr>
          <w:rtl/>
        </w:rPr>
        <w:t xml:space="preserve">   </w:t>
      </w:r>
      <w:bookmarkEnd w:id="8166"/>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A77C9E">
      <w:pPr>
        <w:rPr>
          <w:rtl/>
          <w:lang w:eastAsia="he-IL"/>
        </w:rPr>
      </w:pPr>
      <w:bookmarkStart w:id="8167" w:name="_ETM_Q11_547111"/>
      <w:bookmarkStart w:id="8168" w:name="_ETM_Q11_547287"/>
      <w:bookmarkEnd w:id="8167"/>
      <w:bookmarkEnd w:id="8168"/>
    </w:p>
    <w:p w:rsidR="00381235" w:rsidRDefault="00381235" w:rsidP="00A77C9E">
      <w:pPr>
        <w:pStyle w:val="-"/>
        <w:keepNext/>
        <w:rPr>
          <w:rtl/>
        </w:rPr>
      </w:pPr>
      <w:bookmarkStart w:id="8169" w:name="ET_speakercontinue_6427_137"/>
      <w:r w:rsidRPr="00AD11B9">
        <w:rPr>
          <w:rStyle w:val="TagStyle"/>
          <w:rtl/>
        </w:rPr>
        <w:t xml:space="preserve"> &lt;&lt; דובר_המשך &gt;&gt; </w:t>
      </w:r>
      <w:r>
        <w:rPr>
          <w:rtl/>
        </w:rPr>
        <w:t>השר לביטחון לאומי איתמר בן גביר:</w:t>
      </w:r>
      <w:r w:rsidRPr="00AD11B9">
        <w:rPr>
          <w:rStyle w:val="TagStyle"/>
          <w:rtl/>
        </w:rPr>
        <w:t xml:space="preserve"> &lt;&lt; דובר_המשך &gt;&gt;</w:t>
      </w:r>
      <w:r>
        <w:rPr>
          <w:rtl/>
        </w:rPr>
        <w:t xml:space="preserve">   </w:t>
      </w:r>
      <w:bookmarkEnd w:id="8169"/>
    </w:p>
    <w:p w:rsidR="00381235" w:rsidRDefault="00381235" w:rsidP="000379B4">
      <w:pPr>
        <w:rPr>
          <w:rtl/>
          <w:lang w:eastAsia="he-IL"/>
        </w:rPr>
      </w:pPr>
    </w:p>
    <w:p w:rsidR="00381235" w:rsidRDefault="00381235" w:rsidP="00A77C9E">
      <w:pPr>
        <w:rPr>
          <w:rtl/>
          <w:lang w:eastAsia="he-IL"/>
        </w:rPr>
      </w:pPr>
      <w:bookmarkStart w:id="8170" w:name="_ETM_Q11_548517"/>
      <w:bookmarkEnd w:id="8170"/>
      <w:r>
        <w:rPr>
          <w:rFonts w:hint="cs"/>
          <w:rtl/>
          <w:lang w:eastAsia="he-IL"/>
        </w:rPr>
        <w:t xml:space="preserve">זו האמת. </w:t>
      </w:r>
      <w:bookmarkStart w:id="8171" w:name="_ETM_Q11_549320"/>
      <w:bookmarkEnd w:id="8171"/>
      <w:r>
        <w:rPr>
          <w:rFonts w:hint="cs"/>
          <w:rtl/>
          <w:lang w:eastAsia="he-IL"/>
        </w:rPr>
        <w:t xml:space="preserve">זו האמת. זו האמת. </w:t>
      </w:r>
    </w:p>
    <w:p w:rsidR="00381235" w:rsidRDefault="00381235" w:rsidP="00A77C9E">
      <w:pPr>
        <w:rPr>
          <w:rtl/>
          <w:lang w:eastAsia="he-IL"/>
        </w:rPr>
      </w:pPr>
    </w:p>
    <w:p w:rsidR="00381235" w:rsidRDefault="00381235" w:rsidP="00A77C9E">
      <w:pPr>
        <w:pStyle w:val="af5"/>
        <w:keepNext/>
        <w:rPr>
          <w:rtl/>
        </w:rPr>
      </w:pPr>
      <w:bookmarkStart w:id="8172" w:name="ET_interruption_5300_138"/>
      <w:r w:rsidRPr="00AD11B9">
        <w:rPr>
          <w:rStyle w:val="TagStyle"/>
          <w:rtl/>
        </w:rPr>
        <w:t xml:space="preserve"> &lt;&lt; קריאה &gt;&gt; </w:t>
      </w:r>
      <w:r>
        <w:rPr>
          <w:rtl/>
        </w:rPr>
        <w:t>מירב בן ארי (יש עתיד):</w:t>
      </w:r>
      <w:r w:rsidRPr="00AD11B9">
        <w:rPr>
          <w:rStyle w:val="TagStyle"/>
          <w:rtl/>
        </w:rPr>
        <w:t xml:space="preserve"> &lt;&lt; קריאה &gt;&gt;</w:t>
      </w:r>
      <w:r>
        <w:rPr>
          <w:rtl/>
        </w:rPr>
        <w:t xml:space="preserve">   </w:t>
      </w:r>
      <w:bookmarkEnd w:id="8172"/>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מה אתה עכשיו, </w:t>
      </w:r>
      <w:proofErr w:type="spellStart"/>
      <w:r>
        <w:rPr>
          <w:rFonts w:hint="cs"/>
          <w:rtl/>
          <w:lang w:eastAsia="he-IL"/>
        </w:rPr>
        <w:t>השאוויש</w:t>
      </w:r>
      <w:proofErr w:type="spellEnd"/>
      <w:r>
        <w:rPr>
          <w:rFonts w:hint="cs"/>
          <w:rtl/>
          <w:lang w:eastAsia="he-IL"/>
        </w:rPr>
        <w:t xml:space="preserve"> שלו? מה זה? אתה שר. </w:t>
      </w:r>
    </w:p>
    <w:p w:rsidR="00381235" w:rsidRDefault="00381235" w:rsidP="00A77C9E">
      <w:pPr>
        <w:rPr>
          <w:rtl/>
          <w:lang w:eastAsia="he-IL"/>
        </w:rPr>
      </w:pPr>
    </w:p>
    <w:p w:rsidR="00381235" w:rsidRDefault="00381235" w:rsidP="00A77C9E">
      <w:pPr>
        <w:pStyle w:val="-"/>
        <w:keepNext/>
        <w:rPr>
          <w:rtl/>
        </w:rPr>
      </w:pPr>
      <w:bookmarkStart w:id="8173" w:name="ET_speakercontinue_6427_139"/>
      <w:r w:rsidRPr="00AD11B9">
        <w:rPr>
          <w:rStyle w:val="TagStyle"/>
          <w:rtl/>
        </w:rPr>
        <w:t xml:space="preserve"> &lt;&lt; דובר_המשך &gt;&gt; </w:t>
      </w:r>
      <w:r>
        <w:rPr>
          <w:rtl/>
        </w:rPr>
        <w:t>השר לביטחון לאומי איתמר בן גביר:</w:t>
      </w:r>
      <w:r w:rsidRPr="00AD11B9">
        <w:rPr>
          <w:rStyle w:val="TagStyle"/>
          <w:rtl/>
        </w:rPr>
        <w:t xml:space="preserve"> &lt;&lt; דובר_המשך &gt;&gt;</w:t>
      </w:r>
      <w:r>
        <w:rPr>
          <w:rtl/>
        </w:rPr>
        <w:t xml:space="preserve">   </w:t>
      </w:r>
      <w:bookmarkEnd w:id="8173"/>
    </w:p>
    <w:p w:rsidR="00381235" w:rsidRDefault="00381235" w:rsidP="000379B4">
      <w:pPr>
        <w:rPr>
          <w:rtl/>
          <w:lang w:eastAsia="he-IL"/>
        </w:rPr>
      </w:pPr>
    </w:p>
    <w:p w:rsidR="00381235" w:rsidRDefault="00381235" w:rsidP="00A77C9E">
      <w:pPr>
        <w:rPr>
          <w:rtl/>
          <w:lang w:eastAsia="he-IL"/>
        </w:rPr>
      </w:pPr>
      <w:r>
        <w:rPr>
          <w:rFonts w:hint="cs"/>
          <w:rtl/>
          <w:lang w:eastAsia="he-IL"/>
        </w:rPr>
        <w:t>אם הם ידברו,</w:t>
      </w:r>
      <w:bookmarkStart w:id="8174" w:name="_ETM_Q11_555874"/>
      <w:bookmarkEnd w:id="8174"/>
      <w:r>
        <w:rPr>
          <w:rFonts w:hint="cs"/>
          <w:rtl/>
          <w:lang w:eastAsia="he-IL"/>
        </w:rPr>
        <w:t xml:space="preserve"> אני לא מדבר. </w:t>
      </w:r>
    </w:p>
    <w:p w:rsidR="00381235" w:rsidRDefault="00381235" w:rsidP="00A77C9E">
      <w:pPr>
        <w:rPr>
          <w:rtl/>
          <w:lang w:eastAsia="he-IL"/>
        </w:rPr>
      </w:pPr>
    </w:p>
    <w:p w:rsidR="00381235" w:rsidRDefault="00381235" w:rsidP="00A77C9E">
      <w:pPr>
        <w:pStyle w:val="af6"/>
        <w:keepNext/>
        <w:rPr>
          <w:rtl/>
        </w:rPr>
      </w:pPr>
      <w:bookmarkStart w:id="8175" w:name="ET_yor_6596_140"/>
      <w:r w:rsidRPr="00AD11B9">
        <w:rPr>
          <w:rStyle w:val="TagStyle"/>
          <w:rtl/>
        </w:rPr>
        <w:t xml:space="preserve"> &lt;&lt; יור &gt;&gt; </w:t>
      </w:r>
      <w:r>
        <w:rPr>
          <w:rtl/>
        </w:rPr>
        <w:t>היו"ר אורית פרקש הכהן:</w:t>
      </w:r>
      <w:r w:rsidRPr="00AD11B9">
        <w:rPr>
          <w:rStyle w:val="TagStyle"/>
          <w:rtl/>
        </w:rPr>
        <w:t xml:space="preserve"> &lt;&lt; יור &gt;&gt;</w:t>
      </w:r>
      <w:r>
        <w:rPr>
          <w:rtl/>
        </w:rPr>
        <w:t xml:space="preserve">   </w:t>
      </w:r>
      <w:bookmarkEnd w:id="8175"/>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מירב בן ארי, קריאה שלישית. </w:t>
      </w:r>
    </w:p>
    <w:p w:rsidR="00381235" w:rsidRDefault="00381235" w:rsidP="00A77C9E">
      <w:pPr>
        <w:rPr>
          <w:rtl/>
          <w:lang w:eastAsia="he-IL"/>
        </w:rPr>
      </w:pPr>
    </w:p>
    <w:p w:rsidR="00381235" w:rsidRDefault="00381235" w:rsidP="00A77C9E">
      <w:pPr>
        <w:pStyle w:val="af5"/>
        <w:keepNext/>
        <w:rPr>
          <w:rtl/>
        </w:rPr>
      </w:pPr>
      <w:bookmarkStart w:id="8176" w:name="ET_interruption_5300_141"/>
      <w:r w:rsidRPr="00AD11B9">
        <w:rPr>
          <w:rStyle w:val="TagStyle"/>
          <w:rtl/>
        </w:rPr>
        <w:t xml:space="preserve"> &lt;&lt; קריאה &gt;&gt; </w:t>
      </w:r>
      <w:r>
        <w:rPr>
          <w:rtl/>
        </w:rPr>
        <w:t>מירב בן ארי (יש עתיד):</w:t>
      </w:r>
      <w:r w:rsidRPr="00AD11B9">
        <w:rPr>
          <w:rStyle w:val="TagStyle"/>
          <w:rtl/>
        </w:rPr>
        <w:t xml:space="preserve"> &lt;&lt; קריאה &gt;&gt;</w:t>
      </w:r>
      <w:r>
        <w:rPr>
          <w:rtl/>
        </w:rPr>
        <w:t xml:space="preserve">   </w:t>
      </w:r>
      <w:bookmarkEnd w:id="8176"/>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אין צורך, אני יוצאת לבד. </w:t>
      </w:r>
    </w:p>
    <w:p w:rsidR="00381235" w:rsidRDefault="00381235" w:rsidP="00A77C9E">
      <w:pPr>
        <w:rPr>
          <w:rtl/>
          <w:lang w:eastAsia="he-IL"/>
        </w:rPr>
      </w:pPr>
    </w:p>
    <w:p w:rsidR="00381235" w:rsidRDefault="00381235" w:rsidP="00A77C9E">
      <w:pPr>
        <w:pStyle w:val="af6"/>
        <w:keepNext/>
        <w:rPr>
          <w:rtl/>
        </w:rPr>
      </w:pPr>
      <w:bookmarkStart w:id="8177" w:name="ET_yor_6596_142"/>
      <w:r w:rsidRPr="00AD11B9">
        <w:rPr>
          <w:rStyle w:val="TagStyle"/>
          <w:rtl/>
        </w:rPr>
        <w:t xml:space="preserve"> &lt;&lt; יור &gt;&gt; </w:t>
      </w:r>
      <w:r>
        <w:rPr>
          <w:rtl/>
        </w:rPr>
        <w:t>היו"ר אורית פרקש הכהן:</w:t>
      </w:r>
      <w:r w:rsidRPr="00AD11B9">
        <w:rPr>
          <w:rStyle w:val="TagStyle"/>
          <w:rtl/>
        </w:rPr>
        <w:t xml:space="preserve"> &lt;&lt; יור &gt;&gt;</w:t>
      </w:r>
      <w:r>
        <w:rPr>
          <w:rtl/>
        </w:rPr>
        <w:t xml:space="preserve">   </w:t>
      </w:r>
      <w:bookmarkEnd w:id="8177"/>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קריאה </w:t>
      </w:r>
      <w:bookmarkStart w:id="8178" w:name="_ETM_Q11_560665"/>
      <w:bookmarkEnd w:id="8178"/>
      <w:r>
        <w:rPr>
          <w:rFonts w:hint="cs"/>
          <w:rtl/>
          <w:lang w:eastAsia="he-IL"/>
        </w:rPr>
        <w:t xml:space="preserve">שלישית. </w:t>
      </w:r>
    </w:p>
    <w:p w:rsidR="00381235" w:rsidRDefault="00381235" w:rsidP="00A77C9E">
      <w:pPr>
        <w:rPr>
          <w:rtl/>
          <w:lang w:eastAsia="he-IL"/>
        </w:rPr>
      </w:pPr>
      <w:bookmarkStart w:id="8179" w:name="_ETM_Q11_569639"/>
      <w:bookmarkStart w:id="8180" w:name="_ETM_Q11_569715"/>
      <w:bookmarkStart w:id="8181" w:name="_ETM_Q11_572197"/>
      <w:bookmarkEnd w:id="8179"/>
      <w:bookmarkEnd w:id="8180"/>
      <w:bookmarkEnd w:id="8181"/>
    </w:p>
    <w:p w:rsidR="00381235" w:rsidRDefault="00381235" w:rsidP="00A77C9E">
      <w:pPr>
        <w:pStyle w:val="af5"/>
        <w:keepNext/>
        <w:rPr>
          <w:rtl/>
        </w:rPr>
      </w:pPr>
      <w:bookmarkStart w:id="8182" w:name="_ETM_Q11_572268"/>
      <w:bookmarkEnd w:id="8182"/>
      <w:r w:rsidRPr="007F39E8">
        <w:rPr>
          <w:rStyle w:val="TagStyle"/>
          <w:rtl/>
        </w:rPr>
        <w:t xml:space="preserve">&lt;&lt; קריאה &gt;&gt; </w:t>
      </w:r>
      <w:r>
        <w:rPr>
          <w:rtl/>
        </w:rPr>
        <w:t>מירב בן ארי (יש עתיד):</w:t>
      </w:r>
      <w:r w:rsidRPr="007F39E8">
        <w:rPr>
          <w:rStyle w:val="TagStyle"/>
          <w:rtl/>
        </w:rPr>
        <w:t xml:space="preserve"> &lt;&lt; קריאה &gt;&gt;</w:t>
      </w:r>
      <w:r>
        <w:rPr>
          <w:rtl/>
        </w:rPr>
        <w:t xml:space="preserve">   </w:t>
      </w:r>
    </w:p>
    <w:p w:rsidR="00381235" w:rsidRDefault="00381235" w:rsidP="000379B4">
      <w:pPr>
        <w:rPr>
          <w:rtl/>
          <w:lang w:eastAsia="he-IL"/>
        </w:rPr>
      </w:pPr>
    </w:p>
    <w:p w:rsidR="00381235" w:rsidRPr="00AD11B9" w:rsidRDefault="00381235" w:rsidP="00A77C9E">
      <w:pPr>
        <w:rPr>
          <w:rtl/>
          <w:lang w:eastAsia="he-IL"/>
        </w:rPr>
      </w:pPr>
      <w:r>
        <w:rPr>
          <w:rFonts w:hint="cs"/>
          <w:rtl/>
          <w:lang w:eastAsia="he-IL"/>
        </w:rPr>
        <w:t xml:space="preserve">דיברתי אל וסרלאוף. </w:t>
      </w:r>
    </w:p>
    <w:p w:rsidR="00381235" w:rsidRDefault="00381235" w:rsidP="00A77C9E">
      <w:pPr>
        <w:rPr>
          <w:rtl/>
          <w:lang w:eastAsia="he-IL"/>
        </w:rPr>
      </w:pPr>
    </w:p>
    <w:p w:rsidR="00381235" w:rsidRDefault="00381235" w:rsidP="00A77C9E">
      <w:pPr>
        <w:pStyle w:val="-"/>
        <w:keepNext/>
        <w:rPr>
          <w:rtl/>
        </w:rPr>
      </w:pPr>
      <w:bookmarkStart w:id="8183" w:name="ET_speakercontinue_6427_21"/>
      <w:r w:rsidRPr="006615D4">
        <w:rPr>
          <w:rStyle w:val="TagStyle"/>
          <w:rtl/>
        </w:rPr>
        <w:t xml:space="preserve"> &lt;&lt; דובר_המשך &gt;&gt; </w:t>
      </w:r>
      <w:r>
        <w:rPr>
          <w:rtl/>
        </w:rPr>
        <w:t>השר לביטחון לאומי איתמר בן גביר:</w:t>
      </w:r>
      <w:r w:rsidRPr="006615D4">
        <w:rPr>
          <w:rStyle w:val="TagStyle"/>
          <w:rtl/>
        </w:rPr>
        <w:t xml:space="preserve"> &lt;&lt; דובר_המשך &gt;&gt;</w:t>
      </w:r>
      <w:r>
        <w:rPr>
          <w:rtl/>
        </w:rPr>
        <w:t xml:space="preserve">   </w:t>
      </w:r>
      <w:bookmarkEnd w:id="8183"/>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במשמרת שלכם לא העברתם שום חוק </w:t>
      </w:r>
      <w:bookmarkStart w:id="8184" w:name="_ETM_Q11_567006"/>
      <w:bookmarkEnd w:id="8184"/>
      <w:r>
        <w:rPr>
          <w:rFonts w:hint="cs"/>
          <w:rtl/>
          <w:lang w:eastAsia="he-IL"/>
        </w:rPr>
        <w:t>שחיזק את המשטרה. אצלנו</w:t>
      </w:r>
      <w:r w:rsidR="002E785B">
        <w:rPr>
          <w:rFonts w:hint="cs"/>
          <w:rtl/>
          <w:lang w:eastAsia="he-IL"/>
        </w:rPr>
        <w:t>,</w:t>
      </w:r>
      <w:r>
        <w:rPr>
          <w:rFonts w:hint="cs"/>
          <w:rtl/>
          <w:lang w:eastAsia="he-IL"/>
        </w:rPr>
        <w:t xml:space="preserve"> בתקופה כזאת קצרה</w:t>
      </w:r>
      <w:r w:rsidR="002E785B">
        <w:rPr>
          <w:rFonts w:hint="cs"/>
          <w:rtl/>
          <w:lang w:eastAsia="he-IL"/>
        </w:rPr>
        <w:t>,</w:t>
      </w:r>
      <w:r>
        <w:rPr>
          <w:rFonts w:hint="cs"/>
          <w:rtl/>
          <w:lang w:eastAsia="he-IL"/>
        </w:rPr>
        <w:t xml:space="preserve"> העברנו את חוק הפרוטקשן, חוק המאבק בכלי הנשק, </w:t>
      </w:r>
      <w:bookmarkStart w:id="8185" w:name="_ETM_Q11_578026"/>
      <w:bookmarkEnd w:id="8185"/>
      <w:r>
        <w:rPr>
          <w:rFonts w:hint="cs"/>
          <w:rtl/>
          <w:lang w:eastAsia="he-IL"/>
        </w:rPr>
        <w:t xml:space="preserve">חוק </w:t>
      </w:r>
      <w:proofErr w:type="spellStart"/>
      <w:r>
        <w:rPr>
          <w:rFonts w:hint="cs"/>
          <w:rtl/>
          <w:lang w:eastAsia="he-IL"/>
        </w:rPr>
        <w:t>האיזוק</w:t>
      </w:r>
      <w:proofErr w:type="spellEnd"/>
      <w:r>
        <w:rPr>
          <w:rFonts w:hint="cs"/>
          <w:rtl/>
          <w:lang w:eastAsia="he-IL"/>
        </w:rPr>
        <w:t xml:space="preserve"> האלקטרוני. אתם זוכרים?</w:t>
      </w:r>
    </w:p>
    <w:p w:rsidR="00381235" w:rsidRDefault="00381235" w:rsidP="00A77C9E">
      <w:pPr>
        <w:rPr>
          <w:rtl/>
          <w:lang w:eastAsia="he-IL"/>
        </w:rPr>
      </w:pPr>
    </w:p>
    <w:p w:rsidR="00381235" w:rsidRDefault="00381235" w:rsidP="00A77C9E">
      <w:pPr>
        <w:pStyle w:val="af5"/>
        <w:keepNext/>
        <w:rPr>
          <w:rtl/>
        </w:rPr>
      </w:pPr>
      <w:r w:rsidRPr="007F39E8">
        <w:rPr>
          <w:rStyle w:val="TagStyle"/>
          <w:rtl/>
        </w:rPr>
        <w:t xml:space="preserve">&lt;&lt; קריאה &gt;&gt; </w:t>
      </w:r>
      <w:r>
        <w:rPr>
          <w:rtl/>
        </w:rPr>
        <w:t>מירב בן ארי (יש עתיד):</w:t>
      </w:r>
      <w:r w:rsidRPr="007F39E8">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למה לא היית בטקס? למה לא היית בטקס ביום </w:t>
      </w:r>
      <w:bookmarkStart w:id="8186" w:name="_ETM_Q11_584329"/>
      <w:bookmarkEnd w:id="8186"/>
      <w:r>
        <w:rPr>
          <w:rFonts w:hint="cs"/>
          <w:rtl/>
          <w:lang w:eastAsia="he-IL"/>
        </w:rPr>
        <w:t>ראשון? לא הזמין אותך המפכ"ל?</w:t>
      </w:r>
    </w:p>
    <w:p w:rsidR="00381235" w:rsidRDefault="00381235" w:rsidP="00A77C9E">
      <w:pPr>
        <w:rPr>
          <w:rtl/>
          <w:lang w:eastAsia="he-IL"/>
        </w:rPr>
      </w:pPr>
    </w:p>
    <w:p w:rsidR="00381235" w:rsidRDefault="00381235" w:rsidP="00A77C9E">
      <w:pPr>
        <w:pStyle w:val="af5"/>
        <w:keepNext/>
        <w:rPr>
          <w:rtl/>
        </w:rPr>
      </w:pPr>
      <w:bookmarkStart w:id="8187" w:name="ET_interruption_6151_143"/>
      <w:r w:rsidRPr="008F7014">
        <w:rPr>
          <w:rStyle w:val="TagStyle"/>
          <w:rtl/>
        </w:rPr>
        <w:t xml:space="preserve"> &lt;&lt; קריאה &gt;&gt; </w:t>
      </w:r>
      <w:r>
        <w:rPr>
          <w:rtl/>
        </w:rPr>
        <w:t>רון כץ (יש עתיד):</w:t>
      </w:r>
      <w:r w:rsidRPr="008F7014">
        <w:rPr>
          <w:rStyle w:val="TagStyle"/>
          <w:rtl/>
        </w:rPr>
        <w:t xml:space="preserve"> &lt;&lt; קריאה &gt;&gt;</w:t>
      </w:r>
      <w:r>
        <w:rPr>
          <w:rtl/>
        </w:rPr>
        <w:t xml:space="preserve">   </w:t>
      </w:r>
      <w:bookmarkEnd w:id="8187"/>
    </w:p>
    <w:p w:rsidR="00381235" w:rsidRDefault="00381235" w:rsidP="000379B4">
      <w:pPr>
        <w:rPr>
          <w:rtl/>
          <w:lang w:eastAsia="he-IL"/>
        </w:rPr>
      </w:pPr>
    </w:p>
    <w:p w:rsidR="00381235" w:rsidRPr="008F7014" w:rsidRDefault="00381235" w:rsidP="00A77C9E">
      <w:pPr>
        <w:rPr>
          <w:rtl/>
          <w:lang w:eastAsia="he-IL"/>
        </w:rPr>
      </w:pPr>
      <w:r>
        <w:rPr>
          <w:rFonts w:hint="cs"/>
          <w:rtl/>
          <w:lang w:eastAsia="he-IL"/>
        </w:rPr>
        <w:t xml:space="preserve">הוא לא יכול לראות אותו. </w:t>
      </w:r>
    </w:p>
    <w:p w:rsidR="00381235" w:rsidRDefault="00381235" w:rsidP="00A77C9E">
      <w:pPr>
        <w:rPr>
          <w:rtl/>
          <w:lang w:eastAsia="he-IL"/>
        </w:rPr>
      </w:pPr>
    </w:p>
    <w:p w:rsidR="00381235" w:rsidRDefault="00381235" w:rsidP="00A77C9E">
      <w:pPr>
        <w:pStyle w:val="-"/>
        <w:keepNext/>
        <w:rPr>
          <w:rtl/>
        </w:rPr>
      </w:pPr>
      <w:bookmarkStart w:id="8188" w:name="ET_speakercontinue_6427_22"/>
      <w:r w:rsidRPr="006615D4">
        <w:rPr>
          <w:rStyle w:val="TagStyle"/>
          <w:rtl/>
        </w:rPr>
        <w:t xml:space="preserve"> &lt;&lt; דובר_המשך &gt;&gt; </w:t>
      </w:r>
      <w:r>
        <w:rPr>
          <w:rtl/>
        </w:rPr>
        <w:t>השר לביטחון לאומי איתמר בן גביר:</w:t>
      </w:r>
      <w:r w:rsidRPr="006615D4">
        <w:rPr>
          <w:rStyle w:val="TagStyle"/>
          <w:rtl/>
        </w:rPr>
        <w:t xml:space="preserve"> &lt;&lt; דובר_המשך &gt;&gt;</w:t>
      </w:r>
      <w:r>
        <w:rPr>
          <w:rtl/>
        </w:rPr>
        <w:t xml:space="preserve">   </w:t>
      </w:r>
      <w:bookmarkEnd w:id="8188"/>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דווקא אל תעליבי את המפכ"ל. הוא היה צייתן. </w:t>
      </w:r>
    </w:p>
    <w:p w:rsidR="00381235" w:rsidRDefault="00381235" w:rsidP="00A77C9E">
      <w:pPr>
        <w:rPr>
          <w:rtl/>
          <w:lang w:eastAsia="he-IL"/>
        </w:rPr>
      </w:pPr>
      <w:bookmarkStart w:id="8189" w:name="_ETM_Q11_613350"/>
      <w:bookmarkStart w:id="8190" w:name="_ETM_Q11_613443"/>
      <w:bookmarkEnd w:id="8189"/>
      <w:bookmarkEnd w:id="8190"/>
    </w:p>
    <w:p w:rsidR="00381235" w:rsidRDefault="00381235" w:rsidP="001225E5">
      <w:pPr>
        <w:ind w:firstLine="0"/>
        <w:jc w:val="center"/>
        <w:rPr>
          <w:rtl/>
          <w:lang w:eastAsia="he-IL"/>
        </w:rPr>
      </w:pPr>
      <w:bookmarkStart w:id="8191" w:name="_ETM_Q11_615621"/>
      <w:bookmarkStart w:id="8192" w:name="_ETM_Q11_615675"/>
      <w:bookmarkEnd w:id="8191"/>
      <w:bookmarkEnd w:id="8192"/>
      <w:r>
        <w:rPr>
          <w:rFonts w:hint="cs"/>
          <w:rtl/>
          <w:lang w:eastAsia="he-IL"/>
        </w:rPr>
        <w:t>(חברת הכנסת מירב בן ארי יוצאת מאולם המליאה.)</w:t>
      </w:r>
    </w:p>
    <w:p w:rsidR="00381235" w:rsidRDefault="00381235" w:rsidP="00A77C9E">
      <w:pPr>
        <w:rPr>
          <w:rtl/>
          <w:lang w:eastAsia="he-IL"/>
        </w:rPr>
      </w:pPr>
    </w:p>
    <w:p w:rsidR="00381235" w:rsidRDefault="00381235" w:rsidP="00A77C9E">
      <w:pPr>
        <w:pStyle w:val="af5"/>
        <w:keepNext/>
        <w:rPr>
          <w:rtl/>
        </w:rPr>
      </w:pPr>
      <w:bookmarkStart w:id="8193" w:name="ET_interruption_6151_144"/>
      <w:r w:rsidRPr="008F7014">
        <w:rPr>
          <w:rStyle w:val="TagStyle"/>
          <w:rtl/>
        </w:rPr>
        <w:t xml:space="preserve"> &lt;&lt; קריאה &gt;&gt; </w:t>
      </w:r>
      <w:r>
        <w:rPr>
          <w:rtl/>
        </w:rPr>
        <w:t>רון כץ (יש עתיד):</w:t>
      </w:r>
      <w:r w:rsidRPr="008F7014">
        <w:rPr>
          <w:rStyle w:val="TagStyle"/>
          <w:rtl/>
        </w:rPr>
        <w:t xml:space="preserve"> &lt;&lt; קריאה &gt;&gt;</w:t>
      </w:r>
      <w:r>
        <w:rPr>
          <w:rtl/>
        </w:rPr>
        <w:t xml:space="preserve">   </w:t>
      </w:r>
      <w:bookmarkEnd w:id="8193"/>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לא הזמין אותך. </w:t>
      </w:r>
    </w:p>
    <w:p w:rsidR="00381235" w:rsidRDefault="00381235" w:rsidP="00A77C9E">
      <w:pPr>
        <w:rPr>
          <w:rtl/>
          <w:lang w:eastAsia="he-IL"/>
        </w:rPr>
      </w:pPr>
    </w:p>
    <w:p w:rsidR="00381235" w:rsidRDefault="00381235" w:rsidP="00A77C9E">
      <w:pPr>
        <w:pStyle w:val="-"/>
        <w:keepNext/>
        <w:rPr>
          <w:rtl/>
        </w:rPr>
      </w:pPr>
      <w:bookmarkStart w:id="8194" w:name="ET_speakercontinue_6427_145"/>
      <w:r w:rsidRPr="008F7014">
        <w:rPr>
          <w:rStyle w:val="TagStyle"/>
          <w:rtl/>
        </w:rPr>
        <w:t xml:space="preserve"> &lt;&lt; דובר_המשך &gt;&gt; </w:t>
      </w:r>
      <w:r>
        <w:rPr>
          <w:rtl/>
        </w:rPr>
        <w:t>השר לביטחון לאומי איתמר בן גביר:</w:t>
      </w:r>
      <w:r w:rsidRPr="008F7014">
        <w:rPr>
          <w:rStyle w:val="TagStyle"/>
          <w:rtl/>
        </w:rPr>
        <w:t xml:space="preserve"> &lt;&lt; דובר_המשך &gt;&gt;</w:t>
      </w:r>
      <w:r>
        <w:rPr>
          <w:rtl/>
        </w:rPr>
        <w:t xml:space="preserve">   </w:t>
      </w:r>
      <w:bookmarkEnd w:id="8194"/>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הוא קיבל </w:t>
      </w:r>
      <w:bookmarkStart w:id="8195" w:name="_ETM_Q11_586823"/>
      <w:bookmarkEnd w:id="8195"/>
      <w:r>
        <w:rPr>
          <w:rFonts w:hint="cs"/>
          <w:rtl/>
          <w:lang w:eastAsia="he-IL"/>
        </w:rPr>
        <w:t xml:space="preserve">את המדיניות שלי. לא להעליב אותו. </w:t>
      </w:r>
    </w:p>
    <w:p w:rsidR="00381235" w:rsidRDefault="00381235" w:rsidP="00A77C9E">
      <w:pPr>
        <w:rPr>
          <w:rtl/>
          <w:lang w:eastAsia="he-IL"/>
        </w:rPr>
      </w:pPr>
    </w:p>
    <w:p w:rsidR="00381235" w:rsidRDefault="00381235" w:rsidP="00A77C9E">
      <w:pPr>
        <w:pStyle w:val="af5"/>
        <w:keepNext/>
        <w:rPr>
          <w:rtl/>
        </w:rPr>
      </w:pPr>
      <w:bookmarkStart w:id="8196" w:name="ET_interruption_6151_146"/>
      <w:r w:rsidRPr="008F7014">
        <w:rPr>
          <w:rStyle w:val="TagStyle"/>
          <w:rtl/>
        </w:rPr>
        <w:t xml:space="preserve"> &lt;&lt; קריאה &gt;&gt; </w:t>
      </w:r>
      <w:r>
        <w:rPr>
          <w:rtl/>
        </w:rPr>
        <w:t>רון כץ (יש עתיד):</w:t>
      </w:r>
      <w:r w:rsidRPr="008F7014">
        <w:rPr>
          <w:rStyle w:val="TagStyle"/>
          <w:rtl/>
        </w:rPr>
        <w:t xml:space="preserve"> &lt;&lt; קריאה &gt;&gt;</w:t>
      </w:r>
      <w:r>
        <w:rPr>
          <w:rtl/>
        </w:rPr>
        <w:t xml:space="preserve">   </w:t>
      </w:r>
      <w:bookmarkEnd w:id="8196"/>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לא הזמין אותך. לא הזמין אותך. </w:t>
      </w:r>
      <w:bookmarkStart w:id="8197" w:name="_ETM_Q11_622678"/>
      <w:bookmarkEnd w:id="8197"/>
    </w:p>
    <w:p w:rsidR="00381235" w:rsidRDefault="00381235" w:rsidP="00A77C9E">
      <w:pPr>
        <w:rPr>
          <w:rtl/>
          <w:lang w:eastAsia="he-IL"/>
        </w:rPr>
      </w:pPr>
      <w:bookmarkStart w:id="8198" w:name="_ETM_Q11_622751"/>
      <w:bookmarkEnd w:id="8198"/>
    </w:p>
    <w:p w:rsidR="00381235" w:rsidRDefault="00381235" w:rsidP="00A77C9E">
      <w:pPr>
        <w:pStyle w:val="-"/>
        <w:keepNext/>
        <w:rPr>
          <w:rtl/>
        </w:rPr>
      </w:pPr>
      <w:bookmarkStart w:id="8199" w:name="ET_speakercontinue_6427_147"/>
      <w:r w:rsidRPr="008F7014">
        <w:rPr>
          <w:rStyle w:val="TagStyle"/>
          <w:rtl/>
        </w:rPr>
        <w:t xml:space="preserve"> &lt;&lt; דובר_המשך &gt;&gt; </w:t>
      </w:r>
      <w:r>
        <w:rPr>
          <w:rtl/>
        </w:rPr>
        <w:t>השר לביטחון לאומי איתמר בן גביר:</w:t>
      </w:r>
      <w:r w:rsidRPr="008F7014">
        <w:rPr>
          <w:rStyle w:val="TagStyle"/>
          <w:rtl/>
        </w:rPr>
        <w:t xml:space="preserve"> &lt;&lt; דובר_המשך &gt;&gt;</w:t>
      </w:r>
      <w:r>
        <w:rPr>
          <w:rtl/>
        </w:rPr>
        <w:t xml:space="preserve">   </w:t>
      </w:r>
      <w:bookmarkEnd w:id="8199"/>
    </w:p>
    <w:p w:rsidR="00381235" w:rsidRDefault="00381235" w:rsidP="000379B4">
      <w:pPr>
        <w:rPr>
          <w:rtl/>
          <w:lang w:eastAsia="he-IL"/>
        </w:rPr>
      </w:pPr>
    </w:p>
    <w:p w:rsidR="00381235" w:rsidRPr="008F7014" w:rsidRDefault="00381235" w:rsidP="00A77C9E">
      <w:pPr>
        <w:rPr>
          <w:rtl/>
          <w:lang w:eastAsia="he-IL"/>
        </w:rPr>
      </w:pPr>
      <w:r>
        <w:rPr>
          <w:rFonts w:hint="cs"/>
          <w:rtl/>
          <w:lang w:eastAsia="he-IL"/>
        </w:rPr>
        <w:t xml:space="preserve">אל תעליבו את המפכ"ל. </w:t>
      </w:r>
    </w:p>
    <w:p w:rsidR="00381235" w:rsidRDefault="00381235" w:rsidP="00A77C9E">
      <w:pPr>
        <w:rPr>
          <w:rtl/>
          <w:lang w:eastAsia="he-IL"/>
        </w:rPr>
      </w:pPr>
    </w:p>
    <w:p w:rsidR="00381235" w:rsidRDefault="00381235" w:rsidP="00A77C9E">
      <w:pPr>
        <w:pStyle w:val="af6"/>
        <w:keepNext/>
        <w:rPr>
          <w:rtl/>
        </w:rPr>
      </w:pPr>
      <w:r w:rsidRPr="006615D4">
        <w:rPr>
          <w:rStyle w:val="TagStyle"/>
          <w:rtl/>
        </w:rPr>
        <w:t xml:space="preserve"> &lt;&lt; יור &gt;&gt; </w:t>
      </w:r>
      <w:r>
        <w:rPr>
          <w:rtl/>
        </w:rPr>
        <w:t>היו"ר אורית פרקש הכהן:</w:t>
      </w:r>
      <w:r w:rsidRPr="006615D4">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רון כץ, קריאה שנייה. </w:t>
      </w:r>
    </w:p>
    <w:p w:rsidR="00381235" w:rsidRDefault="00381235" w:rsidP="00A77C9E">
      <w:pPr>
        <w:rPr>
          <w:rtl/>
          <w:lang w:eastAsia="he-IL"/>
        </w:rPr>
      </w:pPr>
    </w:p>
    <w:p w:rsidR="00381235" w:rsidRDefault="00381235" w:rsidP="00A77C9E">
      <w:pPr>
        <w:pStyle w:val="af5"/>
        <w:keepNext/>
        <w:rPr>
          <w:rtl/>
        </w:rPr>
      </w:pPr>
      <w:bookmarkStart w:id="8200" w:name="ET_interruption_6151_148"/>
      <w:r w:rsidRPr="008F7014">
        <w:rPr>
          <w:rStyle w:val="TagStyle"/>
          <w:rtl/>
        </w:rPr>
        <w:t xml:space="preserve"> &lt;&lt; קריאה &gt;&gt; </w:t>
      </w:r>
      <w:r>
        <w:rPr>
          <w:rtl/>
        </w:rPr>
        <w:t>רון כץ (יש עתיד):</w:t>
      </w:r>
      <w:r w:rsidRPr="008F7014">
        <w:rPr>
          <w:rStyle w:val="TagStyle"/>
          <w:rtl/>
        </w:rPr>
        <w:t xml:space="preserve"> &lt;&lt; קריאה &gt;&gt;</w:t>
      </w:r>
      <w:r>
        <w:rPr>
          <w:rtl/>
        </w:rPr>
        <w:t xml:space="preserve">   </w:t>
      </w:r>
      <w:bookmarkEnd w:id="8200"/>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bookmarkStart w:id="8201" w:name="ET_yor_6596_149"/>
      <w:r w:rsidRPr="008F7014">
        <w:rPr>
          <w:rStyle w:val="TagStyle"/>
          <w:rtl/>
        </w:rPr>
        <w:t xml:space="preserve"> &lt;&lt; יור &gt;&gt; </w:t>
      </w:r>
      <w:r>
        <w:rPr>
          <w:rtl/>
        </w:rPr>
        <w:t>היו"ר אורית פרקש הכהן:</w:t>
      </w:r>
      <w:r w:rsidRPr="008F7014">
        <w:rPr>
          <w:rStyle w:val="TagStyle"/>
          <w:rtl/>
        </w:rPr>
        <w:t xml:space="preserve"> &lt;&lt; יור &gt;&gt;</w:t>
      </w:r>
      <w:r>
        <w:rPr>
          <w:rtl/>
        </w:rPr>
        <w:t xml:space="preserve">   </w:t>
      </w:r>
      <w:bookmarkEnd w:id="8201"/>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רון כץ, קריאה שנייה. </w:t>
      </w:r>
    </w:p>
    <w:p w:rsidR="00381235" w:rsidRDefault="00381235" w:rsidP="00A77C9E">
      <w:pPr>
        <w:rPr>
          <w:rtl/>
          <w:lang w:eastAsia="he-IL"/>
        </w:rPr>
      </w:pPr>
    </w:p>
    <w:p w:rsidR="00381235" w:rsidRDefault="00381235" w:rsidP="00A77C9E">
      <w:pPr>
        <w:pStyle w:val="-"/>
        <w:keepNext/>
        <w:rPr>
          <w:rtl/>
        </w:rPr>
      </w:pPr>
      <w:bookmarkStart w:id="8202" w:name="ET_speakercontinue_6427_150"/>
      <w:r w:rsidRPr="008F7014">
        <w:rPr>
          <w:rStyle w:val="TagStyle"/>
          <w:rtl/>
        </w:rPr>
        <w:t xml:space="preserve"> &lt;&lt; דובר_המשך &gt;&gt; </w:t>
      </w:r>
      <w:r>
        <w:rPr>
          <w:rtl/>
        </w:rPr>
        <w:t>השר לביטחון לאומי איתמר בן גביר:</w:t>
      </w:r>
      <w:r w:rsidRPr="008F7014">
        <w:rPr>
          <w:rStyle w:val="TagStyle"/>
          <w:rtl/>
        </w:rPr>
        <w:t xml:space="preserve"> &lt;&lt; דובר_המשך &gt;&gt;</w:t>
      </w:r>
      <w:r>
        <w:rPr>
          <w:rtl/>
        </w:rPr>
        <w:t xml:space="preserve">   </w:t>
      </w:r>
      <w:bookmarkEnd w:id="8202"/>
    </w:p>
    <w:p w:rsidR="00381235" w:rsidRDefault="00381235" w:rsidP="000379B4">
      <w:pPr>
        <w:rPr>
          <w:rtl/>
          <w:lang w:eastAsia="he-IL"/>
        </w:rPr>
      </w:pPr>
    </w:p>
    <w:p w:rsidR="00381235" w:rsidRPr="008F7014" w:rsidRDefault="00381235" w:rsidP="00A77C9E">
      <w:pPr>
        <w:rPr>
          <w:rtl/>
          <w:lang w:eastAsia="he-IL"/>
        </w:rPr>
      </w:pPr>
      <w:r>
        <w:rPr>
          <w:rFonts w:hint="cs"/>
          <w:rtl/>
          <w:lang w:eastAsia="he-IL"/>
        </w:rPr>
        <w:t xml:space="preserve">אל תפגעו במפכ"ל. שנה וחצי הוא </w:t>
      </w:r>
      <w:bookmarkStart w:id="8203" w:name="_ETM_Q11_597590"/>
      <w:bookmarkEnd w:id="8203"/>
      <w:r>
        <w:rPr>
          <w:rFonts w:hint="cs"/>
          <w:rtl/>
          <w:lang w:eastAsia="he-IL"/>
        </w:rPr>
        <w:t xml:space="preserve">קיבל את המדיניות, הוא ביצע. לא להעליב אותו. </w:t>
      </w:r>
    </w:p>
    <w:p w:rsidR="00381235" w:rsidRDefault="00381235" w:rsidP="00A77C9E">
      <w:pPr>
        <w:rPr>
          <w:rtl/>
          <w:lang w:eastAsia="he-IL"/>
        </w:rPr>
      </w:pPr>
    </w:p>
    <w:p w:rsidR="00381235" w:rsidRDefault="00381235" w:rsidP="00A77C9E">
      <w:pPr>
        <w:rPr>
          <w:rtl/>
          <w:lang w:eastAsia="he-IL"/>
        </w:rPr>
      </w:pPr>
      <w:r>
        <w:rPr>
          <w:rFonts w:hint="cs"/>
          <w:rtl/>
          <w:lang w:eastAsia="he-IL"/>
        </w:rPr>
        <w:t xml:space="preserve">אני אמשיך הלאה. חוק </w:t>
      </w:r>
      <w:proofErr w:type="spellStart"/>
      <w:r>
        <w:rPr>
          <w:rFonts w:hint="cs"/>
          <w:rtl/>
          <w:lang w:eastAsia="he-IL"/>
        </w:rPr>
        <w:t>האיזוק</w:t>
      </w:r>
      <w:proofErr w:type="spellEnd"/>
      <w:r>
        <w:rPr>
          <w:rFonts w:hint="cs"/>
          <w:rtl/>
          <w:lang w:eastAsia="he-IL"/>
        </w:rPr>
        <w:t xml:space="preserve"> האלקטרוני </w:t>
      </w:r>
      <w:bookmarkStart w:id="8204" w:name="_ETM_Q11_608109"/>
      <w:bookmarkEnd w:id="8204"/>
      <w:r>
        <w:rPr>
          <w:rtl/>
          <w:lang w:eastAsia="he-IL"/>
        </w:rPr>
        <w:t>–</w:t>
      </w:r>
      <w:r>
        <w:rPr>
          <w:rFonts w:hint="cs"/>
          <w:rtl/>
          <w:lang w:eastAsia="he-IL"/>
        </w:rPr>
        <w:t xml:space="preserve"> דיברתם עליו. לא הבנתם אותו. אני באתי, העברתי </w:t>
      </w:r>
      <w:bookmarkStart w:id="8205" w:name="_ETM_Q11_611783"/>
      <w:bookmarkEnd w:id="8205"/>
      <w:r>
        <w:rPr>
          <w:rFonts w:hint="cs"/>
          <w:rtl/>
          <w:lang w:eastAsia="he-IL"/>
        </w:rPr>
        <w:t xml:space="preserve">אותו. </w:t>
      </w:r>
    </w:p>
    <w:p w:rsidR="00381235" w:rsidRDefault="00381235" w:rsidP="00A77C9E">
      <w:pPr>
        <w:rPr>
          <w:rtl/>
          <w:lang w:eastAsia="he-IL"/>
        </w:rPr>
      </w:pPr>
    </w:p>
    <w:p w:rsidR="00381235" w:rsidRDefault="00381235" w:rsidP="00A77C9E">
      <w:pPr>
        <w:pStyle w:val="af5"/>
        <w:keepNext/>
        <w:rPr>
          <w:rtl/>
        </w:rPr>
      </w:pPr>
      <w:bookmarkStart w:id="8206" w:name="ET_interruption_6255_151"/>
      <w:r w:rsidRPr="008F7014">
        <w:rPr>
          <w:rStyle w:val="TagStyle"/>
          <w:rtl/>
        </w:rPr>
        <w:t xml:space="preserve"> &lt;&lt; קריאה &gt;&gt; </w:t>
      </w:r>
      <w:r>
        <w:rPr>
          <w:rtl/>
        </w:rPr>
        <w:t>סימון דוידסון (יש עתיד):</w:t>
      </w:r>
      <w:r w:rsidRPr="008F7014">
        <w:rPr>
          <w:rStyle w:val="TagStyle"/>
          <w:rtl/>
        </w:rPr>
        <w:t xml:space="preserve"> &lt;&lt; קריאה &gt;&gt;</w:t>
      </w:r>
      <w:r>
        <w:rPr>
          <w:rtl/>
        </w:rPr>
        <w:t xml:space="preserve">   </w:t>
      </w:r>
      <w:bookmarkEnd w:id="8206"/>
    </w:p>
    <w:p w:rsidR="00381235" w:rsidRDefault="00381235" w:rsidP="000379B4">
      <w:pPr>
        <w:rPr>
          <w:rtl/>
          <w:lang w:eastAsia="he-IL"/>
        </w:rPr>
      </w:pPr>
    </w:p>
    <w:p w:rsidR="00381235" w:rsidRDefault="00381235" w:rsidP="002E785B">
      <w:pPr>
        <w:rPr>
          <w:rtl/>
          <w:lang w:eastAsia="he-IL"/>
        </w:rPr>
      </w:pPr>
      <w:r>
        <w:rPr>
          <w:rFonts w:hint="cs"/>
          <w:rtl/>
          <w:lang w:eastAsia="he-IL"/>
        </w:rPr>
        <w:t>אתה הפלת אותו</w:t>
      </w:r>
      <w:r w:rsidR="002E785B">
        <w:rPr>
          <w:rFonts w:hint="cs"/>
          <w:rtl/>
          <w:lang w:eastAsia="he-IL"/>
        </w:rPr>
        <w:t>,</w:t>
      </w:r>
      <w:r>
        <w:rPr>
          <w:rFonts w:hint="cs"/>
          <w:rtl/>
          <w:lang w:eastAsia="he-IL"/>
        </w:rPr>
        <w:t xml:space="preserve"> אתה הפלת אותו, למה אתה משקר?</w:t>
      </w:r>
    </w:p>
    <w:p w:rsidR="00381235" w:rsidRDefault="00381235" w:rsidP="00A77C9E">
      <w:pPr>
        <w:rPr>
          <w:rtl/>
          <w:lang w:eastAsia="he-IL"/>
        </w:rPr>
      </w:pPr>
    </w:p>
    <w:p w:rsidR="00381235" w:rsidRDefault="00381235" w:rsidP="00A77C9E">
      <w:pPr>
        <w:pStyle w:val="-"/>
        <w:keepNext/>
        <w:rPr>
          <w:rtl/>
        </w:rPr>
      </w:pPr>
      <w:bookmarkStart w:id="8207" w:name="ET_speakercontinue_6427_152"/>
      <w:r w:rsidRPr="008F7014">
        <w:rPr>
          <w:rStyle w:val="TagStyle"/>
          <w:rtl/>
        </w:rPr>
        <w:t xml:space="preserve"> &lt;&lt; דובר_המשך &gt;&gt; </w:t>
      </w:r>
      <w:r>
        <w:rPr>
          <w:rtl/>
        </w:rPr>
        <w:t>השר לביטחון לאומי איתמר בן גביר:</w:t>
      </w:r>
      <w:r w:rsidRPr="008F7014">
        <w:rPr>
          <w:rStyle w:val="TagStyle"/>
          <w:rtl/>
        </w:rPr>
        <w:t xml:space="preserve"> &lt;&lt; דובר_המשך &gt;&gt;</w:t>
      </w:r>
      <w:r>
        <w:rPr>
          <w:rtl/>
        </w:rPr>
        <w:t xml:space="preserve">   </w:t>
      </w:r>
      <w:bookmarkEnd w:id="8207"/>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לא אכפת לכם מנשים. לא </w:t>
      </w:r>
      <w:bookmarkStart w:id="8208" w:name="_ETM_Q11_617164"/>
      <w:bookmarkEnd w:id="8208"/>
      <w:r>
        <w:rPr>
          <w:rFonts w:hint="cs"/>
          <w:rtl/>
          <w:lang w:eastAsia="he-IL"/>
        </w:rPr>
        <w:t xml:space="preserve">אכפת לכם מנשים. </w:t>
      </w:r>
    </w:p>
    <w:p w:rsidR="00381235" w:rsidRDefault="00381235" w:rsidP="00A77C9E">
      <w:pPr>
        <w:rPr>
          <w:rtl/>
          <w:lang w:eastAsia="he-IL"/>
        </w:rPr>
      </w:pPr>
    </w:p>
    <w:p w:rsidR="00381235" w:rsidRDefault="00381235" w:rsidP="00A77C9E">
      <w:pPr>
        <w:pStyle w:val="af5"/>
        <w:keepNext/>
        <w:rPr>
          <w:rtl/>
        </w:rPr>
      </w:pPr>
      <w:bookmarkStart w:id="8209" w:name="ET_interruption_5766_153"/>
      <w:r w:rsidRPr="008F7014">
        <w:rPr>
          <w:rStyle w:val="TagStyle"/>
          <w:rtl/>
        </w:rPr>
        <w:t xml:space="preserve"> &lt;&lt; קריאה &gt;&gt; </w:t>
      </w:r>
      <w:r>
        <w:rPr>
          <w:rtl/>
        </w:rPr>
        <w:t>רם בן ברק (יש עתיד):</w:t>
      </w:r>
      <w:r w:rsidRPr="008F7014">
        <w:rPr>
          <w:rStyle w:val="TagStyle"/>
          <w:rtl/>
        </w:rPr>
        <w:t xml:space="preserve"> &lt;&lt; קריאה &gt;&gt;</w:t>
      </w:r>
      <w:r>
        <w:rPr>
          <w:rtl/>
        </w:rPr>
        <w:t xml:space="preserve">   </w:t>
      </w:r>
      <w:bookmarkEnd w:id="8209"/>
    </w:p>
    <w:p w:rsidR="00381235" w:rsidRDefault="00381235" w:rsidP="000379B4">
      <w:pPr>
        <w:rPr>
          <w:rtl/>
          <w:lang w:eastAsia="he-IL"/>
        </w:rPr>
      </w:pPr>
    </w:p>
    <w:p w:rsidR="00381235" w:rsidRPr="008F7014" w:rsidRDefault="00381235" w:rsidP="00A77C9E">
      <w:pPr>
        <w:rPr>
          <w:rtl/>
          <w:lang w:eastAsia="he-IL"/>
        </w:rPr>
      </w:pPr>
      <w:r>
        <w:rPr>
          <w:rFonts w:hint="cs"/>
          <w:rtl/>
          <w:lang w:eastAsia="he-IL"/>
        </w:rPr>
        <w:t>מנשים?</w:t>
      </w:r>
    </w:p>
    <w:p w:rsidR="00381235" w:rsidRDefault="00381235" w:rsidP="00A77C9E">
      <w:pPr>
        <w:rPr>
          <w:rtl/>
          <w:lang w:eastAsia="he-IL"/>
        </w:rPr>
      </w:pPr>
    </w:p>
    <w:p w:rsidR="00381235" w:rsidRDefault="00381235" w:rsidP="00A77C9E">
      <w:pPr>
        <w:pStyle w:val="-"/>
        <w:keepNext/>
        <w:rPr>
          <w:rtl/>
        </w:rPr>
      </w:pPr>
      <w:bookmarkStart w:id="8210" w:name="ET_speakercontinue_6427_154"/>
      <w:r w:rsidRPr="008F7014">
        <w:rPr>
          <w:rStyle w:val="TagStyle"/>
          <w:rtl/>
        </w:rPr>
        <w:t xml:space="preserve"> &lt;&lt; דובר_המשך &gt;&gt; </w:t>
      </w:r>
      <w:r>
        <w:rPr>
          <w:rtl/>
        </w:rPr>
        <w:t>השר לביטחון לאומי איתמר בן גביר:</w:t>
      </w:r>
      <w:r w:rsidRPr="008F7014">
        <w:rPr>
          <w:rStyle w:val="TagStyle"/>
          <w:rtl/>
        </w:rPr>
        <w:t xml:space="preserve"> &lt;&lt; דובר_המשך &gt;&gt;</w:t>
      </w:r>
      <w:r>
        <w:rPr>
          <w:rtl/>
        </w:rPr>
        <w:t xml:space="preserve">   </w:t>
      </w:r>
      <w:bookmarkEnd w:id="8210"/>
    </w:p>
    <w:p w:rsidR="00381235" w:rsidRDefault="00381235" w:rsidP="000379B4">
      <w:pPr>
        <w:rPr>
          <w:rtl/>
          <w:lang w:eastAsia="he-IL"/>
        </w:rPr>
      </w:pPr>
    </w:p>
    <w:p w:rsidR="00381235" w:rsidRDefault="00381235" w:rsidP="002E785B">
      <w:pPr>
        <w:rPr>
          <w:rtl/>
          <w:lang w:eastAsia="he-IL"/>
        </w:rPr>
      </w:pPr>
      <w:r>
        <w:rPr>
          <w:rFonts w:hint="cs"/>
          <w:rtl/>
          <w:lang w:eastAsia="he-IL"/>
        </w:rPr>
        <w:t>הלאה</w:t>
      </w:r>
      <w:r w:rsidR="002E785B">
        <w:rPr>
          <w:rFonts w:hint="cs"/>
          <w:rtl/>
          <w:lang w:eastAsia="he-IL"/>
        </w:rPr>
        <w:t>.</w:t>
      </w:r>
      <w:r>
        <w:rPr>
          <w:rFonts w:hint="cs"/>
          <w:rtl/>
          <w:lang w:eastAsia="he-IL"/>
        </w:rPr>
        <w:t xml:space="preserve"> חוק עין הנץ, מצלמות</w:t>
      </w:r>
      <w:r w:rsidR="002E785B">
        <w:rPr>
          <w:rFonts w:hint="cs"/>
          <w:rtl/>
          <w:lang w:eastAsia="he-IL"/>
        </w:rPr>
        <w:t>,</w:t>
      </w:r>
      <w:r>
        <w:rPr>
          <w:rFonts w:hint="cs"/>
          <w:rtl/>
          <w:lang w:eastAsia="he-IL"/>
        </w:rPr>
        <w:t xml:space="preserve"> מצלמות למשטרה. </w:t>
      </w:r>
    </w:p>
    <w:p w:rsidR="00381235" w:rsidRDefault="00381235" w:rsidP="00A77C9E">
      <w:pPr>
        <w:rPr>
          <w:rtl/>
          <w:lang w:eastAsia="he-IL"/>
        </w:rPr>
      </w:pPr>
    </w:p>
    <w:p w:rsidR="00381235" w:rsidRDefault="00381235" w:rsidP="00A77C9E">
      <w:pPr>
        <w:pStyle w:val="af5"/>
        <w:keepNext/>
        <w:rPr>
          <w:rtl/>
        </w:rPr>
      </w:pPr>
      <w:bookmarkStart w:id="8211" w:name="ET_interruption_6151_155"/>
      <w:r w:rsidRPr="008F7014">
        <w:rPr>
          <w:rStyle w:val="TagStyle"/>
          <w:rtl/>
        </w:rPr>
        <w:t xml:space="preserve"> &lt;&lt; קריאה &gt;&gt; </w:t>
      </w:r>
      <w:r>
        <w:rPr>
          <w:rtl/>
        </w:rPr>
        <w:t>רון כץ (יש עתיד):</w:t>
      </w:r>
      <w:r w:rsidRPr="008F7014">
        <w:rPr>
          <w:rStyle w:val="TagStyle"/>
          <w:rtl/>
        </w:rPr>
        <w:t xml:space="preserve"> &lt;&lt; קריאה &gt;&gt;</w:t>
      </w:r>
      <w:r>
        <w:rPr>
          <w:rtl/>
        </w:rPr>
        <w:t xml:space="preserve">   </w:t>
      </w:r>
      <w:bookmarkEnd w:id="8211"/>
    </w:p>
    <w:p w:rsidR="00381235" w:rsidRDefault="00381235" w:rsidP="000379B4">
      <w:pPr>
        <w:rPr>
          <w:rtl/>
          <w:lang w:eastAsia="he-IL"/>
        </w:rPr>
      </w:pPr>
    </w:p>
    <w:p w:rsidR="00381235" w:rsidRDefault="00381235" w:rsidP="00A77C9E">
      <w:pPr>
        <w:rPr>
          <w:rtl/>
          <w:lang w:eastAsia="he-IL"/>
        </w:rPr>
      </w:pPr>
      <w:r>
        <w:rPr>
          <w:rFonts w:hint="cs"/>
          <w:rtl/>
          <w:lang w:eastAsia="he-IL"/>
        </w:rPr>
        <w:t>מה?</w:t>
      </w:r>
    </w:p>
    <w:p w:rsidR="00381235" w:rsidRDefault="00381235" w:rsidP="00A77C9E">
      <w:pPr>
        <w:rPr>
          <w:rtl/>
          <w:lang w:eastAsia="he-IL"/>
        </w:rPr>
      </w:pPr>
    </w:p>
    <w:p w:rsidR="00381235" w:rsidRDefault="00381235" w:rsidP="00A77C9E">
      <w:pPr>
        <w:pStyle w:val="-"/>
        <w:keepNext/>
        <w:rPr>
          <w:rtl/>
        </w:rPr>
      </w:pPr>
      <w:bookmarkStart w:id="8212" w:name="ET_speakercontinue_6427_156"/>
      <w:r w:rsidRPr="008F7014">
        <w:rPr>
          <w:rStyle w:val="TagStyle"/>
          <w:rtl/>
        </w:rPr>
        <w:t xml:space="preserve"> &lt;&lt; דובר_המשך &gt;&gt; </w:t>
      </w:r>
      <w:r>
        <w:rPr>
          <w:rtl/>
        </w:rPr>
        <w:t>השר לביטחון לאומי איתמר בן גביר:</w:t>
      </w:r>
      <w:r w:rsidRPr="008F7014">
        <w:rPr>
          <w:rStyle w:val="TagStyle"/>
          <w:rtl/>
        </w:rPr>
        <w:t xml:space="preserve"> &lt;&lt; דובר_המשך &gt;&gt;</w:t>
      </w:r>
      <w:r>
        <w:rPr>
          <w:rtl/>
        </w:rPr>
        <w:t xml:space="preserve">   </w:t>
      </w:r>
      <w:bookmarkEnd w:id="8212"/>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עשינו את זה. </w:t>
      </w:r>
    </w:p>
    <w:p w:rsidR="00381235" w:rsidRDefault="00381235" w:rsidP="00A77C9E">
      <w:pPr>
        <w:rPr>
          <w:rtl/>
          <w:lang w:eastAsia="he-IL"/>
        </w:rPr>
      </w:pPr>
    </w:p>
    <w:p w:rsidR="00381235" w:rsidRDefault="00381235" w:rsidP="00A77C9E">
      <w:pPr>
        <w:pStyle w:val="af5"/>
        <w:keepNext/>
        <w:rPr>
          <w:rtl/>
        </w:rPr>
      </w:pPr>
      <w:bookmarkStart w:id="8213" w:name="ET_interruption_6532_157"/>
      <w:r w:rsidRPr="008F7014">
        <w:rPr>
          <w:rStyle w:val="TagStyle"/>
          <w:rtl/>
        </w:rPr>
        <w:t xml:space="preserve"> &lt;&lt; קריאה &gt;&gt; </w:t>
      </w:r>
      <w:r>
        <w:rPr>
          <w:rtl/>
        </w:rPr>
        <w:t>שר הנגב, הגליל והחוסן הלאומי יצחק שמעון וסרלאוף:</w:t>
      </w:r>
      <w:r w:rsidRPr="008F7014">
        <w:rPr>
          <w:rStyle w:val="TagStyle"/>
          <w:rtl/>
        </w:rPr>
        <w:t xml:space="preserve"> &lt;&lt; קריאה &gt;&gt;</w:t>
      </w:r>
      <w:r>
        <w:rPr>
          <w:rtl/>
        </w:rPr>
        <w:t xml:space="preserve">   </w:t>
      </w:r>
      <w:bookmarkEnd w:id="8213"/>
    </w:p>
    <w:p w:rsidR="00381235" w:rsidRDefault="00381235" w:rsidP="000379B4">
      <w:pPr>
        <w:rPr>
          <w:rtl/>
          <w:lang w:eastAsia="he-IL"/>
        </w:rPr>
      </w:pPr>
    </w:p>
    <w:p w:rsidR="00381235" w:rsidRDefault="00381235" w:rsidP="00A77C9E">
      <w:pPr>
        <w:rPr>
          <w:rtl/>
          <w:lang w:eastAsia="he-IL"/>
        </w:rPr>
      </w:pPr>
      <w:r>
        <w:rPr>
          <w:rFonts w:hint="cs"/>
          <w:rtl/>
          <w:lang w:eastAsia="he-IL"/>
        </w:rPr>
        <w:t>מה אתה צוחק?</w:t>
      </w:r>
    </w:p>
    <w:p w:rsidR="00381235" w:rsidRDefault="00381235" w:rsidP="00A77C9E">
      <w:pPr>
        <w:rPr>
          <w:rtl/>
          <w:lang w:eastAsia="he-IL"/>
        </w:rPr>
      </w:pPr>
    </w:p>
    <w:p w:rsidR="00381235" w:rsidRDefault="00381235" w:rsidP="00A77C9E">
      <w:pPr>
        <w:pStyle w:val="af5"/>
        <w:keepNext/>
        <w:rPr>
          <w:rtl/>
        </w:rPr>
      </w:pPr>
      <w:bookmarkStart w:id="8214" w:name="ET_interruption_6361_158"/>
      <w:r w:rsidRPr="008F7014">
        <w:rPr>
          <w:rStyle w:val="TagStyle"/>
          <w:rtl/>
        </w:rPr>
        <w:t xml:space="preserve"> &lt;&lt; קריאה &gt;&gt; </w:t>
      </w:r>
      <w:r>
        <w:rPr>
          <w:rtl/>
        </w:rPr>
        <w:t>נאור שירי (יש עתיד):</w:t>
      </w:r>
      <w:r w:rsidRPr="008F7014">
        <w:rPr>
          <w:rStyle w:val="TagStyle"/>
          <w:rtl/>
        </w:rPr>
        <w:t xml:space="preserve"> &lt;&lt; קריאה &gt;&gt;</w:t>
      </w:r>
      <w:r>
        <w:rPr>
          <w:rtl/>
        </w:rPr>
        <w:t xml:space="preserve">   </w:t>
      </w:r>
      <w:bookmarkEnd w:id="8214"/>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על מה לא נצחק? </w:t>
      </w:r>
    </w:p>
    <w:p w:rsidR="00381235" w:rsidRDefault="00381235" w:rsidP="00A77C9E">
      <w:pPr>
        <w:rPr>
          <w:rtl/>
          <w:lang w:eastAsia="he-IL"/>
        </w:rPr>
      </w:pPr>
    </w:p>
    <w:p w:rsidR="00381235" w:rsidRDefault="00381235" w:rsidP="00A77C9E">
      <w:pPr>
        <w:pStyle w:val="-"/>
        <w:keepNext/>
        <w:rPr>
          <w:rtl/>
        </w:rPr>
      </w:pPr>
      <w:bookmarkStart w:id="8215" w:name="ET_speakercontinue_6427_159"/>
      <w:r w:rsidRPr="008F7014">
        <w:rPr>
          <w:rStyle w:val="TagStyle"/>
          <w:rtl/>
        </w:rPr>
        <w:t xml:space="preserve"> &lt;&lt; דובר_המשך &gt;&gt; </w:t>
      </w:r>
      <w:r>
        <w:rPr>
          <w:rtl/>
        </w:rPr>
        <w:t>השר לביטחון לאומי איתמר בן גביר:</w:t>
      </w:r>
      <w:r w:rsidRPr="008F7014">
        <w:rPr>
          <w:rStyle w:val="TagStyle"/>
          <w:rtl/>
        </w:rPr>
        <w:t xml:space="preserve"> &lt;&lt; דובר_המשך &gt;&gt;</w:t>
      </w:r>
      <w:r>
        <w:rPr>
          <w:rtl/>
        </w:rPr>
        <w:t xml:space="preserve">   </w:t>
      </w:r>
      <w:bookmarkEnd w:id="8215"/>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חוק </w:t>
      </w:r>
      <w:proofErr w:type="spellStart"/>
      <w:r>
        <w:rPr>
          <w:rFonts w:hint="cs"/>
          <w:rtl/>
          <w:lang w:eastAsia="he-IL"/>
        </w:rPr>
        <w:t>האיירסופט</w:t>
      </w:r>
      <w:proofErr w:type="spellEnd"/>
      <w:r>
        <w:rPr>
          <w:rFonts w:hint="cs"/>
          <w:rtl/>
          <w:lang w:eastAsia="he-IL"/>
        </w:rPr>
        <w:t xml:space="preserve">. חוק </w:t>
      </w:r>
      <w:proofErr w:type="spellStart"/>
      <w:r>
        <w:rPr>
          <w:rFonts w:hint="cs"/>
          <w:rtl/>
          <w:lang w:eastAsia="he-IL"/>
        </w:rPr>
        <w:t>האיירסופט</w:t>
      </w:r>
      <w:proofErr w:type="spellEnd"/>
      <w:r>
        <w:rPr>
          <w:rFonts w:hint="cs"/>
          <w:rtl/>
          <w:lang w:eastAsia="he-IL"/>
        </w:rPr>
        <w:t xml:space="preserve">. </w:t>
      </w:r>
    </w:p>
    <w:p w:rsidR="00381235" w:rsidRDefault="00381235" w:rsidP="00A77C9E">
      <w:pPr>
        <w:rPr>
          <w:rtl/>
          <w:lang w:eastAsia="he-IL"/>
        </w:rPr>
      </w:pPr>
    </w:p>
    <w:p w:rsidR="00381235" w:rsidRDefault="00381235" w:rsidP="00A77C9E">
      <w:pPr>
        <w:pStyle w:val="af5"/>
        <w:keepNext/>
        <w:rPr>
          <w:rtl/>
        </w:rPr>
      </w:pPr>
      <w:bookmarkStart w:id="8216" w:name="ET_interruption_6361_160"/>
      <w:r w:rsidRPr="008F7014">
        <w:rPr>
          <w:rStyle w:val="TagStyle"/>
          <w:rtl/>
        </w:rPr>
        <w:t xml:space="preserve"> &lt;&lt; קריאה &gt;&gt; </w:t>
      </w:r>
      <w:r>
        <w:rPr>
          <w:rtl/>
        </w:rPr>
        <w:t>נאור שירי (יש עתיד):</w:t>
      </w:r>
      <w:r w:rsidRPr="008F7014">
        <w:rPr>
          <w:rStyle w:val="TagStyle"/>
          <w:rtl/>
        </w:rPr>
        <w:t xml:space="preserve"> &lt;&lt; קריאה &gt;&gt;</w:t>
      </w:r>
      <w:r>
        <w:rPr>
          <w:rtl/>
        </w:rPr>
        <w:t xml:space="preserve">   </w:t>
      </w:r>
      <w:bookmarkEnd w:id="8216"/>
    </w:p>
    <w:p w:rsidR="00381235" w:rsidRDefault="00381235" w:rsidP="000379B4">
      <w:pPr>
        <w:rPr>
          <w:rtl/>
          <w:lang w:eastAsia="he-IL"/>
        </w:rPr>
      </w:pPr>
    </w:p>
    <w:p w:rsidR="00381235" w:rsidRDefault="00381235" w:rsidP="00A77C9E">
      <w:pPr>
        <w:rPr>
          <w:rtl/>
          <w:lang w:eastAsia="he-IL"/>
        </w:rPr>
      </w:pPr>
      <w:r>
        <w:rPr>
          <w:rFonts w:hint="cs"/>
          <w:rtl/>
          <w:lang w:eastAsia="he-IL"/>
        </w:rPr>
        <w:t>לאן תובילו את המדינה עם ההזיה הזאת?</w:t>
      </w:r>
    </w:p>
    <w:p w:rsidR="00381235" w:rsidRDefault="00381235" w:rsidP="00A77C9E">
      <w:pPr>
        <w:rPr>
          <w:rtl/>
          <w:lang w:eastAsia="he-IL"/>
        </w:rPr>
      </w:pPr>
      <w:bookmarkStart w:id="8217" w:name="_ETM_Q11_634892"/>
      <w:bookmarkStart w:id="8218" w:name="_ETM_Q11_635028"/>
      <w:bookmarkEnd w:id="8217"/>
      <w:bookmarkEnd w:id="8218"/>
    </w:p>
    <w:p w:rsidR="00381235" w:rsidRDefault="00381235" w:rsidP="00A77C9E">
      <w:pPr>
        <w:pStyle w:val="af6"/>
        <w:keepNext/>
        <w:rPr>
          <w:rtl/>
        </w:rPr>
      </w:pPr>
      <w:bookmarkStart w:id="8219" w:name="ET_yor_6596_161"/>
      <w:r w:rsidRPr="008F7014">
        <w:rPr>
          <w:rStyle w:val="TagStyle"/>
          <w:rtl/>
        </w:rPr>
        <w:t xml:space="preserve"> &lt;&lt; יור &gt;&gt; </w:t>
      </w:r>
      <w:r>
        <w:rPr>
          <w:rtl/>
        </w:rPr>
        <w:t>היו"ר אורית פרקש הכהן:</w:t>
      </w:r>
      <w:r w:rsidRPr="008F7014">
        <w:rPr>
          <w:rStyle w:val="TagStyle"/>
          <w:rtl/>
        </w:rPr>
        <w:t xml:space="preserve"> &lt;&lt; יור &gt;&gt;</w:t>
      </w:r>
      <w:r>
        <w:rPr>
          <w:rtl/>
        </w:rPr>
        <w:t xml:space="preserve">   </w:t>
      </w:r>
      <w:bookmarkEnd w:id="8219"/>
    </w:p>
    <w:p w:rsidR="00381235" w:rsidRDefault="00381235" w:rsidP="000379B4">
      <w:pPr>
        <w:rPr>
          <w:rtl/>
          <w:lang w:eastAsia="he-IL"/>
        </w:rPr>
      </w:pPr>
    </w:p>
    <w:p w:rsidR="00381235" w:rsidRDefault="00381235" w:rsidP="00A77C9E">
      <w:pPr>
        <w:rPr>
          <w:rtl/>
          <w:lang w:eastAsia="he-IL"/>
        </w:rPr>
      </w:pPr>
      <w:bookmarkStart w:id="8220" w:name="_ETM_Q11_636244"/>
      <w:bookmarkEnd w:id="8220"/>
      <w:r>
        <w:rPr>
          <w:rFonts w:hint="cs"/>
          <w:rtl/>
          <w:lang w:eastAsia="he-IL"/>
        </w:rPr>
        <w:t xml:space="preserve">חבר </w:t>
      </w:r>
      <w:bookmarkStart w:id="8221" w:name="_ETM_Q11_636813"/>
      <w:bookmarkEnd w:id="8221"/>
      <w:r>
        <w:rPr>
          <w:rFonts w:hint="cs"/>
          <w:rtl/>
          <w:lang w:eastAsia="he-IL"/>
        </w:rPr>
        <w:t xml:space="preserve">הכנסת נאור שירי, קריאה ראשונה. אז קדימה, צא. </w:t>
      </w:r>
    </w:p>
    <w:p w:rsidR="00381235" w:rsidRDefault="00381235" w:rsidP="00A77C9E">
      <w:pPr>
        <w:rPr>
          <w:rtl/>
          <w:lang w:eastAsia="he-IL"/>
        </w:rPr>
      </w:pPr>
    </w:p>
    <w:p w:rsidR="00381235" w:rsidRDefault="00381235" w:rsidP="00A77C9E">
      <w:pPr>
        <w:pStyle w:val="af5"/>
        <w:keepNext/>
        <w:rPr>
          <w:rtl/>
        </w:rPr>
      </w:pPr>
      <w:bookmarkStart w:id="8222" w:name="ET_interruption_6361_165"/>
      <w:r w:rsidRPr="008F7014">
        <w:rPr>
          <w:rStyle w:val="TagStyle"/>
          <w:rtl/>
        </w:rPr>
        <w:t xml:space="preserve"> &lt;&lt; קריאה &gt;&gt; </w:t>
      </w:r>
      <w:r>
        <w:rPr>
          <w:rtl/>
        </w:rPr>
        <w:t>נאור שירי (יש עתיד):</w:t>
      </w:r>
      <w:r w:rsidRPr="008F7014">
        <w:rPr>
          <w:rStyle w:val="TagStyle"/>
          <w:rtl/>
        </w:rPr>
        <w:t xml:space="preserve"> &lt;&lt; קריאה &gt;&gt;</w:t>
      </w:r>
      <w:r>
        <w:rPr>
          <w:rtl/>
        </w:rPr>
        <w:t xml:space="preserve">   </w:t>
      </w:r>
      <w:bookmarkEnd w:id="8222"/>
    </w:p>
    <w:p w:rsidR="00381235" w:rsidRDefault="00381235" w:rsidP="000379B4">
      <w:pPr>
        <w:rPr>
          <w:rtl/>
          <w:lang w:eastAsia="he-IL"/>
        </w:rPr>
      </w:pPr>
    </w:p>
    <w:p w:rsidR="00381235" w:rsidRPr="008F7014" w:rsidRDefault="00381235" w:rsidP="00A77C9E">
      <w:pPr>
        <w:rPr>
          <w:rtl/>
          <w:lang w:eastAsia="he-IL"/>
        </w:rPr>
      </w:pPr>
      <w:r>
        <w:rPr>
          <w:rFonts w:hint="cs"/>
          <w:rtl/>
          <w:lang w:eastAsia="he-IL"/>
        </w:rPr>
        <w:t xml:space="preserve">רק לפרוטוקול, קריאה שנייה, לא שלישית. </w:t>
      </w:r>
    </w:p>
    <w:p w:rsidR="00381235" w:rsidRDefault="00381235" w:rsidP="00A77C9E">
      <w:pPr>
        <w:rPr>
          <w:rtl/>
          <w:lang w:eastAsia="he-IL"/>
        </w:rPr>
      </w:pPr>
      <w:bookmarkStart w:id="8223" w:name="_ETM_Q11_637973"/>
      <w:bookmarkStart w:id="8224" w:name="_ETM_Q11_638087"/>
      <w:bookmarkEnd w:id="8223"/>
      <w:bookmarkEnd w:id="8224"/>
    </w:p>
    <w:p w:rsidR="00381235" w:rsidRDefault="00381235" w:rsidP="00A77C9E">
      <w:pPr>
        <w:pStyle w:val="af5"/>
        <w:keepNext/>
        <w:rPr>
          <w:rtl/>
        </w:rPr>
      </w:pPr>
      <w:bookmarkStart w:id="8225" w:name="ET_interruption_6151_162"/>
      <w:r w:rsidRPr="008F7014">
        <w:rPr>
          <w:rStyle w:val="TagStyle"/>
          <w:rtl/>
        </w:rPr>
        <w:t xml:space="preserve"> &lt;&lt; קריאה &gt;&gt; </w:t>
      </w:r>
      <w:r>
        <w:rPr>
          <w:rtl/>
        </w:rPr>
        <w:t>רון כץ (יש עתיד):</w:t>
      </w:r>
      <w:r w:rsidRPr="008F7014">
        <w:rPr>
          <w:rStyle w:val="TagStyle"/>
          <w:rtl/>
        </w:rPr>
        <w:t xml:space="preserve"> &lt;&lt; קריאה &gt;&gt;</w:t>
      </w:r>
      <w:r>
        <w:rPr>
          <w:rtl/>
        </w:rPr>
        <w:t xml:space="preserve">   </w:t>
      </w:r>
      <w:bookmarkEnd w:id="8225"/>
    </w:p>
    <w:p w:rsidR="00381235" w:rsidRDefault="00381235" w:rsidP="000379B4">
      <w:pPr>
        <w:rPr>
          <w:rtl/>
          <w:lang w:eastAsia="he-IL"/>
        </w:rPr>
      </w:pPr>
    </w:p>
    <w:p w:rsidR="00381235" w:rsidRDefault="00381235" w:rsidP="002E785B">
      <w:pPr>
        <w:rPr>
          <w:rtl/>
          <w:lang w:eastAsia="he-IL"/>
        </w:rPr>
      </w:pPr>
      <w:bookmarkStart w:id="8226" w:name="_ETM_Q11_639308"/>
      <w:bookmarkEnd w:id="8226"/>
      <w:r>
        <w:rPr>
          <w:rFonts w:hint="cs"/>
          <w:rtl/>
          <w:lang w:eastAsia="he-IL"/>
        </w:rPr>
        <w:t xml:space="preserve">למה את לא קוראת לשר וסרלאוף? </w:t>
      </w:r>
      <w:r w:rsidR="002E785B">
        <w:rPr>
          <w:rFonts w:hint="cs"/>
          <w:rtl/>
          <w:lang w:eastAsia="he-IL"/>
        </w:rPr>
        <w:t xml:space="preserve">גם </w:t>
      </w:r>
      <w:r>
        <w:rPr>
          <w:rFonts w:hint="cs"/>
          <w:rtl/>
          <w:lang w:eastAsia="he-IL"/>
        </w:rPr>
        <w:t xml:space="preserve">הוא חבר כנסת, השר </w:t>
      </w:r>
      <w:bookmarkStart w:id="8227" w:name="_ETM_Q11_639297"/>
      <w:bookmarkEnd w:id="8227"/>
      <w:r>
        <w:rPr>
          <w:rFonts w:hint="cs"/>
          <w:rtl/>
          <w:lang w:eastAsia="he-IL"/>
        </w:rPr>
        <w:t xml:space="preserve">וסרלאוף. </w:t>
      </w:r>
    </w:p>
    <w:p w:rsidR="00381235" w:rsidRDefault="00381235" w:rsidP="00A77C9E">
      <w:pPr>
        <w:rPr>
          <w:rtl/>
          <w:lang w:eastAsia="he-IL"/>
        </w:rPr>
      </w:pPr>
    </w:p>
    <w:p w:rsidR="00381235" w:rsidRDefault="00381235" w:rsidP="00A77C9E">
      <w:pPr>
        <w:pStyle w:val="af6"/>
        <w:keepNext/>
        <w:rPr>
          <w:rtl/>
        </w:rPr>
      </w:pPr>
      <w:bookmarkStart w:id="8228" w:name="ET_yor_6596_163"/>
      <w:r w:rsidRPr="008F7014">
        <w:rPr>
          <w:rStyle w:val="TagStyle"/>
          <w:rtl/>
        </w:rPr>
        <w:t xml:space="preserve"> &lt;&lt; יור &gt;&gt; </w:t>
      </w:r>
      <w:r>
        <w:rPr>
          <w:rtl/>
        </w:rPr>
        <w:t>היו"ר אורית פרקש הכהן:</w:t>
      </w:r>
      <w:r w:rsidRPr="008F7014">
        <w:rPr>
          <w:rStyle w:val="TagStyle"/>
          <w:rtl/>
        </w:rPr>
        <w:t xml:space="preserve"> &lt;&lt; יור &gt;&gt;</w:t>
      </w:r>
      <w:r>
        <w:rPr>
          <w:rtl/>
        </w:rPr>
        <w:t xml:space="preserve">   </w:t>
      </w:r>
      <w:bookmarkEnd w:id="8228"/>
    </w:p>
    <w:p w:rsidR="00381235" w:rsidRDefault="00381235" w:rsidP="000379B4">
      <w:pPr>
        <w:rPr>
          <w:rtl/>
          <w:lang w:eastAsia="he-IL"/>
        </w:rPr>
      </w:pPr>
    </w:p>
    <w:p w:rsidR="00381235" w:rsidRDefault="00381235" w:rsidP="00A77C9E">
      <w:pPr>
        <w:rPr>
          <w:rtl/>
          <w:lang w:eastAsia="he-IL"/>
        </w:rPr>
      </w:pPr>
      <w:r>
        <w:rPr>
          <w:rFonts w:hint="cs"/>
          <w:rtl/>
          <w:lang w:eastAsia="he-IL"/>
        </w:rPr>
        <w:t>אבל רון, אי-אפשר לנהל ככה את הדיון. אי</w:t>
      </w:r>
      <w:bookmarkStart w:id="8229" w:name="_ETM_Q11_645543"/>
      <w:bookmarkEnd w:id="8229"/>
      <w:r>
        <w:rPr>
          <w:rFonts w:hint="cs"/>
          <w:rtl/>
          <w:lang w:eastAsia="he-IL"/>
        </w:rPr>
        <w:t xml:space="preserve">-אפשר לנהל ככה את הדיון, בזה הוא צודק. </w:t>
      </w:r>
    </w:p>
    <w:p w:rsidR="00381235" w:rsidRDefault="00381235" w:rsidP="00A77C9E">
      <w:pPr>
        <w:rPr>
          <w:rtl/>
          <w:lang w:eastAsia="he-IL"/>
        </w:rPr>
      </w:pPr>
    </w:p>
    <w:p w:rsidR="00381235" w:rsidRDefault="00381235" w:rsidP="00A77C9E">
      <w:pPr>
        <w:pStyle w:val="af5"/>
        <w:keepNext/>
        <w:rPr>
          <w:rtl/>
        </w:rPr>
      </w:pPr>
      <w:bookmarkStart w:id="8230" w:name="ET_interruption_6151_164"/>
      <w:r w:rsidRPr="008F7014">
        <w:rPr>
          <w:rStyle w:val="TagStyle"/>
          <w:rtl/>
        </w:rPr>
        <w:t xml:space="preserve"> &lt;&lt; קריאה &gt;&gt; </w:t>
      </w:r>
      <w:r>
        <w:rPr>
          <w:rtl/>
        </w:rPr>
        <w:t>רון כץ (יש עתיד):</w:t>
      </w:r>
      <w:r w:rsidRPr="008F7014">
        <w:rPr>
          <w:rStyle w:val="TagStyle"/>
          <w:rtl/>
        </w:rPr>
        <w:t xml:space="preserve"> &lt;&lt; קריאה &gt;&gt;</w:t>
      </w:r>
      <w:r>
        <w:rPr>
          <w:rtl/>
        </w:rPr>
        <w:t xml:space="preserve">   </w:t>
      </w:r>
      <w:bookmarkEnd w:id="8230"/>
    </w:p>
    <w:p w:rsidR="00381235" w:rsidRDefault="00381235" w:rsidP="000379B4">
      <w:pPr>
        <w:rPr>
          <w:rtl/>
          <w:lang w:eastAsia="he-IL"/>
        </w:rPr>
      </w:pPr>
    </w:p>
    <w:p w:rsidR="00381235" w:rsidRPr="008F7014" w:rsidRDefault="00381235" w:rsidP="00A77C9E">
      <w:pPr>
        <w:rPr>
          <w:rtl/>
          <w:lang w:eastAsia="he-IL"/>
        </w:rPr>
      </w:pPr>
      <w:bookmarkStart w:id="8231" w:name="_ETM_Q11_646559"/>
      <w:bookmarkEnd w:id="8231"/>
      <w:r>
        <w:rPr>
          <w:rFonts w:hint="cs"/>
          <w:rtl/>
          <w:lang w:eastAsia="he-IL"/>
        </w:rPr>
        <w:t xml:space="preserve">זה </w:t>
      </w:r>
      <w:bookmarkStart w:id="8232" w:name="_ETM_Q11_647018"/>
      <w:bookmarkEnd w:id="8232"/>
      <w:r>
        <w:rPr>
          <w:rFonts w:hint="cs"/>
          <w:rtl/>
          <w:lang w:eastAsia="he-IL"/>
        </w:rPr>
        <w:t xml:space="preserve">מתחיל משם, ואת מדלגת עליו. </w:t>
      </w:r>
    </w:p>
    <w:p w:rsidR="00381235" w:rsidRPr="008F7014" w:rsidRDefault="00381235" w:rsidP="00A77C9E">
      <w:pPr>
        <w:rPr>
          <w:rtl/>
          <w:lang w:eastAsia="he-IL"/>
        </w:rPr>
      </w:pPr>
      <w:bookmarkStart w:id="8233" w:name="_ETM_Q11_640556"/>
      <w:bookmarkStart w:id="8234" w:name="_ETM_Q11_640732"/>
      <w:bookmarkEnd w:id="8233"/>
      <w:bookmarkEnd w:id="8234"/>
    </w:p>
    <w:p w:rsidR="00381235" w:rsidRDefault="00381235" w:rsidP="00A77C9E">
      <w:pPr>
        <w:pStyle w:val="-"/>
        <w:keepNext/>
        <w:rPr>
          <w:rtl/>
        </w:rPr>
      </w:pPr>
      <w:bookmarkStart w:id="8235" w:name="ET_speakercontinue_6427_25"/>
      <w:r w:rsidRPr="006615D4">
        <w:rPr>
          <w:rStyle w:val="TagStyle"/>
          <w:rtl/>
        </w:rPr>
        <w:t xml:space="preserve"> &lt;&lt; דובר_המשך &gt;&gt; </w:t>
      </w:r>
      <w:r>
        <w:rPr>
          <w:rtl/>
        </w:rPr>
        <w:t>השר לביטחון לאומי איתמר בן גביר:</w:t>
      </w:r>
      <w:r w:rsidRPr="006615D4">
        <w:rPr>
          <w:rStyle w:val="TagStyle"/>
          <w:rtl/>
        </w:rPr>
        <w:t xml:space="preserve"> &lt;&lt; דובר_המשך &gt;&gt;</w:t>
      </w:r>
      <w:r>
        <w:rPr>
          <w:rtl/>
        </w:rPr>
        <w:t xml:space="preserve">   </w:t>
      </w:r>
      <w:bookmarkEnd w:id="8235"/>
    </w:p>
    <w:p w:rsidR="00381235" w:rsidRDefault="00381235" w:rsidP="000379B4">
      <w:pPr>
        <w:rPr>
          <w:rtl/>
          <w:lang w:eastAsia="he-IL"/>
        </w:rPr>
      </w:pPr>
    </w:p>
    <w:p w:rsidR="00381235" w:rsidRDefault="00381235" w:rsidP="00A77C9E">
      <w:pPr>
        <w:rPr>
          <w:rtl/>
          <w:lang w:eastAsia="he-IL"/>
        </w:rPr>
      </w:pPr>
      <w:bookmarkStart w:id="8236" w:name="_ETM_Q11_648710"/>
      <w:bookmarkStart w:id="8237" w:name="_ETM_Q11_648873"/>
      <w:bookmarkEnd w:id="8236"/>
      <w:bookmarkEnd w:id="8237"/>
      <w:r>
        <w:rPr>
          <w:rFonts w:hint="cs"/>
          <w:rtl/>
          <w:lang w:eastAsia="he-IL"/>
        </w:rPr>
        <w:t xml:space="preserve">תגבור הימ"מ, תגבור הימ"מ, הוספתי 46 תקנים. </w:t>
      </w:r>
      <w:bookmarkStart w:id="8238" w:name="_ETM_Q11_655932"/>
      <w:bookmarkEnd w:id="8238"/>
      <w:r>
        <w:rPr>
          <w:rFonts w:hint="cs"/>
          <w:rtl/>
          <w:lang w:eastAsia="he-IL"/>
        </w:rPr>
        <w:t xml:space="preserve">הוספתי להם 87 מיליון. עכשיו מעלים להם משכורות בעוד 30%. </w:t>
      </w:r>
      <w:bookmarkStart w:id="8239" w:name="_ETM_Q11_659492"/>
      <w:bookmarkEnd w:id="8239"/>
      <w:r>
        <w:rPr>
          <w:rFonts w:hint="cs"/>
          <w:rtl/>
          <w:lang w:eastAsia="he-IL"/>
        </w:rPr>
        <w:t xml:space="preserve">איפה אתם? במשמרת שלכם אתם הפקרתם אותם. </w:t>
      </w:r>
    </w:p>
    <w:p w:rsidR="00381235" w:rsidRDefault="00381235" w:rsidP="00A77C9E">
      <w:pPr>
        <w:rPr>
          <w:rtl/>
          <w:lang w:eastAsia="he-IL"/>
        </w:rPr>
      </w:pPr>
    </w:p>
    <w:p w:rsidR="00381235" w:rsidRDefault="00381235" w:rsidP="00A77C9E">
      <w:pPr>
        <w:pStyle w:val="af5"/>
        <w:keepNext/>
        <w:rPr>
          <w:rtl/>
        </w:rPr>
      </w:pPr>
      <w:bookmarkStart w:id="8240" w:name="ET_interruption_6156_166"/>
      <w:r w:rsidRPr="008F7014">
        <w:rPr>
          <w:rStyle w:val="TagStyle"/>
          <w:rtl/>
        </w:rPr>
        <w:t xml:space="preserve"> &lt;&lt; קריאה &gt;&gt; </w:t>
      </w:r>
      <w:r>
        <w:rPr>
          <w:rtl/>
        </w:rPr>
        <w:t>גלעד קריב (העבודה):</w:t>
      </w:r>
      <w:r w:rsidRPr="008F7014">
        <w:rPr>
          <w:rStyle w:val="TagStyle"/>
          <w:rtl/>
        </w:rPr>
        <w:t xml:space="preserve"> &lt;&lt; קריאה &gt;&gt;</w:t>
      </w:r>
      <w:r>
        <w:rPr>
          <w:rtl/>
        </w:rPr>
        <w:t xml:space="preserve">   </w:t>
      </w:r>
      <w:bookmarkEnd w:id="8240"/>
    </w:p>
    <w:p w:rsidR="00381235" w:rsidRDefault="00381235" w:rsidP="000379B4">
      <w:pPr>
        <w:rPr>
          <w:rtl/>
        </w:rPr>
      </w:pPr>
    </w:p>
    <w:p w:rsidR="00381235" w:rsidRDefault="00381235" w:rsidP="00A77C9E">
      <w:pPr>
        <w:rPr>
          <w:rtl/>
          <w:lang w:eastAsia="he-IL"/>
        </w:rPr>
      </w:pPr>
      <w:r>
        <w:rPr>
          <w:rFonts w:hint="cs"/>
          <w:rtl/>
          <w:lang w:eastAsia="he-IL"/>
        </w:rPr>
        <w:t xml:space="preserve">כמה זמן עיכבת את המשמר הלאומי? </w:t>
      </w:r>
    </w:p>
    <w:p w:rsidR="00381235" w:rsidRDefault="00381235" w:rsidP="00A77C9E">
      <w:pPr>
        <w:rPr>
          <w:rtl/>
          <w:lang w:eastAsia="he-IL"/>
        </w:rPr>
      </w:pPr>
    </w:p>
    <w:p w:rsidR="00381235" w:rsidRDefault="00381235" w:rsidP="00A77C9E">
      <w:pPr>
        <w:pStyle w:val="-"/>
        <w:keepNext/>
        <w:rPr>
          <w:rtl/>
        </w:rPr>
      </w:pPr>
      <w:bookmarkStart w:id="8241" w:name="ET_speakercontinue_6427_167"/>
      <w:r w:rsidRPr="008F7014">
        <w:rPr>
          <w:rStyle w:val="TagStyle"/>
          <w:rtl/>
        </w:rPr>
        <w:t xml:space="preserve"> &lt;&lt; דובר_המשך &gt;&gt; </w:t>
      </w:r>
      <w:r>
        <w:rPr>
          <w:rtl/>
        </w:rPr>
        <w:t>השר לביטחון לאומי איתמר בן גביר:</w:t>
      </w:r>
      <w:r w:rsidRPr="008F7014">
        <w:rPr>
          <w:rStyle w:val="TagStyle"/>
          <w:rtl/>
        </w:rPr>
        <w:t xml:space="preserve"> &lt;&lt; דובר_המשך &gt;&gt;</w:t>
      </w:r>
      <w:r>
        <w:rPr>
          <w:rtl/>
        </w:rPr>
        <w:t xml:space="preserve">   </w:t>
      </w:r>
      <w:bookmarkEnd w:id="8241"/>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הפקרתם אותם, </w:t>
      </w:r>
      <w:bookmarkStart w:id="8242" w:name="_ETM_Q11_664815"/>
      <w:bookmarkEnd w:id="8242"/>
      <w:r>
        <w:rPr>
          <w:rFonts w:hint="cs"/>
          <w:rtl/>
          <w:lang w:eastAsia="he-IL"/>
        </w:rPr>
        <w:t xml:space="preserve">הפקרתם. </w:t>
      </w:r>
    </w:p>
    <w:p w:rsidR="00381235" w:rsidRDefault="00381235" w:rsidP="00A77C9E">
      <w:pPr>
        <w:rPr>
          <w:rtl/>
          <w:lang w:eastAsia="he-IL"/>
        </w:rPr>
      </w:pPr>
      <w:bookmarkStart w:id="8243" w:name="_ETM_Q11_667501"/>
      <w:bookmarkStart w:id="8244" w:name="_ETM_Q11_667624"/>
      <w:bookmarkEnd w:id="8243"/>
      <w:bookmarkEnd w:id="8244"/>
    </w:p>
    <w:p w:rsidR="00381235" w:rsidRDefault="00381235" w:rsidP="00A77C9E">
      <w:pPr>
        <w:pStyle w:val="af5"/>
        <w:keepNext/>
        <w:rPr>
          <w:rtl/>
        </w:rPr>
      </w:pPr>
      <w:bookmarkStart w:id="8245" w:name="_ETM_Q11_668101"/>
      <w:bookmarkStart w:id="8246" w:name="_ETM_Q11_668207"/>
      <w:bookmarkEnd w:id="8245"/>
      <w:bookmarkEnd w:id="8246"/>
      <w:r w:rsidRPr="008F7014">
        <w:rPr>
          <w:rStyle w:val="TagStyle"/>
          <w:rtl/>
        </w:rPr>
        <w:t xml:space="preserve">&lt;&lt; קריאה &gt;&gt; </w:t>
      </w:r>
      <w:r>
        <w:rPr>
          <w:rtl/>
        </w:rPr>
        <w:t>גלעד קריב (העבודה):</w:t>
      </w:r>
      <w:r w:rsidRPr="008F7014">
        <w:rPr>
          <w:rStyle w:val="TagStyle"/>
          <w:rtl/>
        </w:rPr>
        <w:t xml:space="preserve"> &lt;&lt; קריאה &gt;&gt;</w:t>
      </w:r>
      <w:r>
        <w:rPr>
          <w:rtl/>
        </w:rPr>
        <w:t xml:space="preserve">   </w:t>
      </w:r>
    </w:p>
    <w:p w:rsidR="00381235" w:rsidRPr="008F7014" w:rsidRDefault="00381235" w:rsidP="00A77C9E">
      <w:pPr>
        <w:rPr>
          <w:rtl/>
          <w:lang w:eastAsia="he-IL"/>
        </w:rPr>
      </w:pPr>
    </w:p>
    <w:p w:rsidR="00381235" w:rsidRDefault="00381235" w:rsidP="00A77C9E">
      <w:pPr>
        <w:rPr>
          <w:rtl/>
          <w:lang w:eastAsia="he-IL"/>
        </w:rPr>
      </w:pPr>
      <w:r>
        <w:rPr>
          <w:rFonts w:hint="cs"/>
          <w:rtl/>
          <w:lang w:eastAsia="he-IL"/>
        </w:rPr>
        <w:t xml:space="preserve">היו תשע פלוגות, ועיכבת את זה כי רצית להשתלט על זה. </w:t>
      </w:r>
    </w:p>
    <w:p w:rsidR="00381235" w:rsidRDefault="00381235" w:rsidP="00A77C9E">
      <w:pPr>
        <w:rPr>
          <w:rtl/>
          <w:lang w:eastAsia="he-IL"/>
        </w:rPr>
      </w:pPr>
      <w:bookmarkStart w:id="8247" w:name="_ETM_Q11_667345"/>
      <w:bookmarkStart w:id="8248" w:name="_ETM_Q11_667469"/>
      <w:bookmarkEnd w:id="8247"/>
      <w:bookmarkEnd w:id="8248"/>
    </w:p>
    <w:p w:rsidR="00381235" w:rsidRDefault="00381235" w:rsidP="00A77C9E">
      <w:pPr>
        <w:pStyle w:val="-"/>
        <w:keepNext/>
        <w:rPr>
          <w:rtl/>
        </w:rPr>
      </w:pPr>
      <w:bookmarkStart w:id="8249" w:name="ET_speakercontinue_6427_168"/>
      <w:r w:rsidRPr="002F0BFE">
        <w:rPr>
          <w:rStyle w:val="TagStyle"/>
          <w:rtl/>
        </w:rPr>
        <w:t xml:space="preserve"> &lt;&lt; דובר_המשך &gt;&gt; </w:t>
      </w:r>
      <w:r>
        <w:rPr>
          <w:rtl/>
        </w:rPr>
        <w:t>השר לביטחון לאומי איתמר בן גביר:</w:t>
      </w:r>
      <w:r w:rsidRPr="002F0BFE">
        <w:rPr>
          <w:rStyle w:val="TagStyle"/>
          <w:rtl/>
        </w:rPr>
        <w:t xml:space="preserve"> &lt;&lt; דובר_המשך &gt;&gt;</w:t>
      </w:r>
      <w:r>
        <w:rPr>
          <w:rtl/>
        </w:rPr>
        <w:t xml:space="preserve">   </w:t>
      </w:r>
      <w:bookmarkEnd w:id="8249"/>
    </w:p>
    <w:p w:rsidR="00381235" w:rsidRDefault="00381235" w:rsidP="000379B4">
      <w:pPr>
        <w:rPr>
          <w:rtl/>
          <w:lang w:eastAsia="he-IL"/>
        </w:rPr>
      </w:pPr>
    </w:p>
    <w:p w:rsidR="00381235" w:rsidRDefault="00381235" w:rsidP="00A77C9E">
      <w:pPr>
        <w:rPr>
          <w:rtl/>
          <w:lang w:eastAsia="he-IL"/>
        </w:rPr>
      </w:pPr>
      <w:bookmarkStart w:id="8250" w:name="_ETM_Q11_668970"/>
      <w:bookmarkEnd w:id="8250"/>
      <w:r>
        <w:rPr>
          <w:rFonts w:hint="cs"/>
          <w:rtl/>
          <w:lang w:eastAsia="he-IL"/>
        </w:rPr>
        <w:t xml:space="preserve">המשמר הלאומי קם. </w:t>
      </w:r>
    </w:p>
    <w:p w:rsidR="00381235" w:rsidRDefault="00381235" w:rsidP="00A77C9E">
      <w:pPr>
        <w:rPr>
          <w:rtl/>
          <w:lang w:eastAsia="he-IL"/>
        </w:rPr>
      </w:pPr>
      <w:bookmarkStart w:id="8251" w:name="_ETM_Q11_675521"/>
      <w:bookmarkStart w:id="8252" w:name="_ETM_Q11_675593"/>
      <w:bookmarkEnd w:id="8251"/>
      <w:bookmarkEnd w:id="8252"/>
    </w:p>
    <w:p w:rsidR="00381235" w:rsidRDefault="00381235" w:rsidP="00A77C9E">
      <w:pPr>
        <w:pStyle w:val="af6"/>
        <w:keepNext/>
        <w:rPr>
          <w:rtl/>
        </w:rPr>
      </w:pPr>
      <w:bookmarkStart w:id="8253" w:name="ET_yor_6596_169"/>
      <w:r w:rsidRPr="002F0BFE">
        <w:rPr>
          <w:rStyle w:val="TagStyle"/>
          <w:rtl/>
        </w:rPr>
        <w:t xml:space="preserve"> &lt;&lt; יור &gt;&gt; </w:t>
      </w:r>
      <w:r>
        <w:rPr>
          <w:rtl/>
        </w:rPr>
        <w:t>היו"ר אורית פרקש הכהן:</w:t>
      </w:r>
      <w:r w:rsidRPr="002F0BFE">
        <w:rPr>
          <w:rStyle w:val="TagStyle"/>
          <w:rtl/>
        </w:rPr>
        <w:t xml:space="preserve"> &lt;&lt; יור &gt;&gt;</w:t>
      </w:r>
      <w:r>
        <w:rPr>
          <w:rtl/>
        </w:rPr>
        <w:t xml:space="preserve">   </w:t>
      </w:r>
      <w:bookmarkEnd w:id="8253"/>
    </w:p>
    <w:p w:rsidR="00381235" w:rsidRDefault="00381235" w:rsidP="000379B4">
      <w:pPr>
        <w:rPr>
          <w:rtl/>
          <w:lang w:eastAsia="he-IL"/>
        </w:rPr>
      </w:pPr>
    </w:p>
    <w:p w:rsidR="00381235" w:rsidRPr="002F0BFE" w:rsidRDefault="00381235" w:rsidP="00A77C9E">
      <w:pPr>
        <w:rPr>
          <w:rtl/>
          <w:lang w:eastAsia="he-IL"/>
        </w:rPr>
      </w:pPr>
      <w:r>
        <w:rPr>
          <w:rFonts w:hint="cs"/>
          <w:rtl/>
          <w:lang w:eastAsia="he-IL"/>
        </w:rPr>
        <w:t xml:space="preserve">חבר הכנסת גלעד קריב, </w:t>
      </w:r>
      <w:bookmarkStart w:id="8254" w:name="_ETM_Q11_672863"/>
      <w:bookmarkEnd w:id="8254"/>
      <w:r>
        <w:rPr>
          <w:rFonts w:hint="cs"/>
          <w:rtl/>
          <w:lang w:eastAsia="he-IL"/>
        </w:rPr>
        <w:t xml:space="preserve">קריאה ראשונה. </w:t>
      </w:r>
    </w:p>
    <w:p w:rsidR="00381235" w:rsidRDefault="00381235" w:rsidP="00A77C9E">
      <w:pPr>
        <w:rPr>
          <w:rtl/>
          <w:lang w:eastAsia="he-IL"/>
        </w:rPr>
      </w:pPr>
    </w:p>
    <w:p w:rsidR="00381235" w:rsidRDefault="00381235" w:rsidP="00A77C9E">
      <w:pPr>
        <w:pStyle w:val="af5"/>
        <w:keepNext/>
        <w:rPr>
          <w:rtl/>
        </w:rPr>
      </w:pPr>
      <w:r w:rsidRPr="008F7014">
        <w:rPr>
          <w:rStyle w:val="TagStyle"/>
          <w:rtl/>
        </w:rPr>
        <w:t xml:space="preserve">&lt;&lt; קריאה &gt;&gt; </w:t>
      </w:r>
      <w:r>
        <w:rPr>
          <w:rtl/>
        </w:rPr>
        <w:t>גלעד קריב (העבודה):</w:t>
      </w:r>
      <w:r w:rsidRPr="008F7014">
        <w:rPr>
          <w:rStyle w:val="TagStyle"/>
          <w:rtl/>
        </w:rPr>
        <w:t xml:space="preserve"> &lt;&lt; קריאה &gt;&gt;</w:t>
      </w:r>
      <w:r>
        <w:rPr>
          <w:rtl/>
        </w:rPr>
        <w:t xml:space="preserve">   </w:t>
      </w:r>
    </w:p>
    <w:p w:rsidR="00381235" w:rsidRDefault="00381235" w:rsidP="00A77C9E">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bookmarkStart w:id="8255" w:name="ET_yor_6596_26"/>
      <w:r w:rsidRPr="006615D4">
        <w:rPr>
          <w:rStyle w:val="TagStyle"/>
          <w:rtl/>
        </w:rPr>
        <w:t xml:space="preserve"> &lt;&lt; יור &gt;&gt; </w:t>
      </w:r>
      <w:r>
        <w:rPr>
          <w:rtl/>
        </w:rPr>
        <w:t>היו"ר אורית פרקש הכהן:</w:t>
      </w:r>
      <w:r w:rsidRPr="006615D4">
        <w:rPr>
          <w:rStyle w:val="TagStyle"/>
          <w:rtl/>
        </w:rPr>
        <w:t xml:space="preserve"> &lt;&lt; יור &gt;&gt;</w:t>
      </w:r>
      <w:r>
        <w:rPr>
          <w:rtl/>
        </w:rPr>
        <w:t xml:space="preserve">   </w:t>
      </w:r>
      <w:bookmarkEnd w:id="8255"/>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חבר הכנסת גלעד קריב, </w:t>
      </w:r>
      <w:bookmarkStart w:id="8256" w:name="_ETM_Q11_679618"/>
      <w:bookmarkEnd w:id="8256"/>
      <w:r>
        <w:rPr>
          <w:rFonts w:hint="cs"/>
          <w:rtl/>
          <w:lang w:eastAsia="he-IL"/>
        </w:rPr>
        <w:t xml:space="preserve">קריאה שנייה. </w:t>
      </w:r>
    </w:p>
    <w:p w:rsidR="00381235" w:rsidRDefault="00381235" w:rsidP="00A77C9E">
      <w:pPr>
        <w:rPr>
          <w:rtl/>
          <w:lang w:eastAsia="he-IL"/>
        </w:rPr>
      </w:pPr>
    </w:p>
    <w:p w:rsidR="00381235" w:rsidRDefault="00381235" w:rsidP="00A77C9E">
      <w:pPr>
        <w:pStyle w:val="-"/>
        <w:keepNext/>
        <w:rPr>
          <w:rtl/>
        </w:rPr>
      </w:pPr>
      <w:bookmarkStart w:id="8257" w:name="ET_speakercontinue_6427_27"/>
      <w:r w:rsidRPr="006615D4">
        <w:rPr>
          <w:rStyle w:val="TagStyle"/>
          <w:rtl/>
        </w:rPr>
        <w:t xml:space="preserve"> &lt;&lt; דובר_המשך &gt;&gt; </w:t>
      </w:r>
      <w:r>
        <w:rPr>
          <w:rtl/>
        </w:rPr>
        <w:t>השר לביטחון לאומי איתמר בן גביר:</w:t>
      </w:r>
      <w:r w:rsidRPr="006615D4">
        <w:rPr>
          <w:rStyle w:val="TagStyle"/>
          <w:rtl/>
        </w:rPr>
        <w:t xml:space="preserve"> &lt;&lt; דובר_המשך &gt;&gt;</w:t>
      </w:r>
      <w:r>
        <w:rPr>
          <w:rtl/>
        </w:rPr>
        <w:t xml:space="preserve">   </w:t>
      </w:r>
      <w:bookmarkEnd w:id="8257"/>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תודה לחבר הכנסת קריב, אבל. אני חייב להגיד לו תודה </w:t>
      </w:r>
      <w:r w:rsidR="000379B4">
        <w:rPr>
          <w:rFonts w:hint="cs"/>
          <w:rtl/>
          <w:lang w:eastAsia="he-IL"/>
        </w:rPr>
        <w:t>– –</w:t>
      </w:r>
      <w:r>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bookmarkStart w:id="8258" w:name="ET_yor_6596_175"/>
      <w:r w:rsidRPr="006D07B4">
        <w:rPr>
          <w:rStyle w:val="TagStyle"/>
          <w:rtl/>
        </w:rPr>
        <w:t xml:space="preserve"> &lt;&lt; יור &gt;&gt; </w:t>
      </w:r>
      <w:r>
        <w:rPr>
          <w:rtl/>
        </w:rPr>
        <w:t>היו"ר אורית פרקש הכהן:</w:t>
      </w:r>
      <w:r w:rsidRPr="006D07B4">
        <w:rPr>
          <w:rStyle w:val="TagStyle"/>
          <w:rtl/>
        </w:rPr>
        <w:t xml:space="preserve"> &lt;&lt; יור &gt;&gt;</w:t>
      </w:r>
      <w:r>
        <w:rPr>
          <w:rtl/>
        </w:rPr>
        <w:t xml:space="preserve">   </w:t>
      </w:r>
      <w:bookmarkEnd w:id="8258"/>
    </w:p>
    <w:p w:rsidR="00381235" w:rsidRDefault="00381235" w:rsidP="000379B4">
      <w:pPr>
        <w:rPr>
          <w:rtl/>
          <w:lang w:eastAsia="he-IL"/>
        </w:rPr>
      </w:pPr>
    </w:p>
    <w:p w:rsidR="00381235" w:rsidRPr="006D07B4" w:rsidRDefault="00381235" w:rsidP="00A77C9E">
      <w:pPr>
        <w:rPr>
          <w:rtl/>
          <w:lang w:eastAsia="he-IL"/>
        </w:rPr>
      </w:pPr>
      <w:r>
        <w:rPr>
          <w:rFonts w:hint="cs"/>
          <w:rtl/>
          <w:lang w:eastAsia="he-IL"/>
        </w:rPr>
        <w:t>אז תגיד לו תודה.</w:t>
      </w:r>
    </w:p>
    <w:p w:rsidR="00381235" w:rsidRDefault="00381235" w:rsidP="00A77C9E">
      <w:pPr>
        <w:rPr>
          <w:rtl/>
          <w:lang w:eastAsia="he-IL"/>
        </w:rPr>
      </w:pPr>
    </w:p>
    <w:p w:rsidR="00381235" w:rsidRDefault="00381235" w:rsidP="00A77C9E">
      <w:pPr>
        <w:pStyle w:val="-"/>
        <w:keepNext/>
        <w:rPr>
          <w:rtl/>
        </w:rPr>
      </w:pPr>
      <w:bookmarkStart w:id="8259" w:name="ET_speakercontinue_6427_176"/>
      <w:r w:rsidRPr="006D07B4">
        <w:rPr>
          <w:rStyle w:val="TagStyle"/>
          <w:rtl/>
        </w:rPr>
        <w:t xml:space="preserve"> &lt;&lt; דובר_המשך &gt;&gt; </w:t>
      </w:r>
      <w:r>
        <w:rPr>
          <w:rtl/>
        </w:rPr>
        <w:t>השר לביטחון לאומי איתמר בן גביר:</w:t>
      </w:r>
      <w:r w:rsidRPr="006D07B4">
        <w:rPr>
          <w:rStyle w:val="TagStyle"/>
          <w:rtl/>
        </w:rPr>
        <w:t xml:space="preserve"> &lt;&lt; דובר_המשך &gt;&gt;</w:t>
      </w:r>
      <w:r>
        <w:rPr>
          <w:rtl/>
        </w:rPr>
        <w:t xml:space="preserve">   </w:t>
      </w:r>
      <w:bookmarkEnd w:id="8259"/>
    </w:p>
    <w:p w:rsidR="00381235" w:rsidRDefault="00381235" w:rsidP="000379B4">
      <w:pPr>
        <w:rPr>
          <w:rtl/>
        </w:rPr>
      </w:pPr>
    </w:p>
    <w:p w:rsidR="00381235" w:rsidRDefault="000379B4" w:rsidP="002E785B">
      <w:pPr>
        <w:rPr>
          <w:rtl/>
        </w:rPr>
      </w:pPr>
      <w:r>
        <w:rPr>
          <w:rFonts w:hint="cs"/>
          <w:rtl/>
        </w:rPr>
        <w:t>– –</w:t>
      </w:r>
      <w:r w:rsidR="00381235">
        <w:rPr>
          <w:rFonts w:hint="cs"/>
          <w:rtl/>
        </w:rPr>
        <w:t xml:space="preserve"> כי אתמול ב-01:00 ניגשה אליי בחורה צעירה ואמרה לי: בן גביר, תודה. </w:t>
      </w:r>
      <w:bookmarkStart w:id="8260" w:name="_ETM_Q11_686397"/>
      <w:bookmarkEnd w:id="8260"/>
      <w:r w:rsidR="00381235">
        <w:rPr>
          <w:rFonts w:hint="cs"/>
          <w:rtl/>
        </w:rPr>
        <w:t xml:space="preserve">הינה, אני הצטרפתי אתמול למשמר הלאומי. למשמר הלאומי. אתם רק דיברתם ודיברתם </w:t>
      </w:r>
      <w:proofErr w:type="spellStart"/>
      <w:r w:rsidR="00381235">
        <w:rPr>
          <w:rFonts w:hint="cs"/>
          <w:rtl/>
        </w:rPr>
        <w:t>ודיברתם</w:t>
      </w:r>
      <w:proofErr w:type="spellEnd"/>
      <w:r w:rsidR="002E785B">
        <w:rPr>
          <w:rFonts w:hint="cs"/>
          <w:rtl/>
        </w:rPr>
        <w:t>;</w:t>
      </w:r>
      <w:r w:rsidR="00381235">
        <w:rPr>
          <w:rFonts w:hint="cs"/>
          <w:rtl/>
        </w:rPr>
        <w:t xml:space="preserve"> אני עשיתי. </w:t>
      </w:r>
    </w:p>
    <w:p w:rsidR="00381235" w:rsidRDefault="00381235" w:rsidP="00A77C9E">
      <w:pPr>
        <w:rPr>
          <w:rtl/>
          <w:lang w:eastAsia="he-IL"/>
        </w:rPr>
      </w:pPr>
    </w:p>
    <w:p w:rsidR="00381235" w:rsidRDefault="00381235" w:rsidP="00A77C9E">
      <w:pPr>
        <w:pStyle w:val="af5"/>
        <w:keepNext/>
        <w:rPr>
          <w:rtl/>
        </w:rPr>
      </w:pPr>
      <w:r w:rsidRPr="008F7014">
        <w:rPr>
          <w:rStyle w:val="TagStyle"/>
          <w:rtl/>
        </w:rPr>
        <w:t xml:space="preserve">&lt;&lt; קריאה &gt;&gt; </w:t>
      </w:r>
      <w:r>
        <w:rPr>
          <w:rtl/>
        </w:rPr>
        <w:t>גלעד קריב (העבודה):</w:t>
      </w:r>
      <w:r w:rsidRPr="008F7014">
        <w:rPr>
          <w:rStyle w:val="TagStyle"/>
          <w:rtl/>
        </w:rPr>
        <w:t xml:space="preserve"> &lt;&lt; קריאה &gt;&gt;</w:t>
      </w:r>
      <w:r>
        <w:rPr>
          <w:rtl/>
        </w:rPr>
        <w:t xml:space="preserve">   </w:t>
      </w:r>
    </w:p>
    <w:p w:rsidR="00381235" w:rsidRDefault="00381235" w:rsidP="00A77C9E">
      <w:pPr>
        <w:rPr>
          <w:rtl/>
          <w:lang w:eastAsia="he-IL"/>
        </w:rPr>
      </w:pPr>
    </w:p>
    <w:p w:rsidR="00381235" w:rsidRDefault="00381235" w:rsidP="00A77C9E">
      <w:pPr>
        <w:rPr>
          <w:rtl/>
          <w:lang w:eastAsia="he-IL"/>
        </w:rPr>
      </w:pPr>
      <w:r>
        <w:rPr>
          <w:rFonts w:hint="cs"/>
          <w:rtl/>
          <w:lang w:eastAsia="he-IL"/>
        </w:rPr>
        <w:t>למה אתה משקר? למה אתה משקר לציבור?</w:t>
      </w:r>
    </w:p>
    <w:p w:rsidR="00381235" w:rsidRDefault="00381235" w:rsidP="00A77C9E">
      <w:pPr>
        <w:rPr>
          <w:rtl/>
          <w:lang w:eastAsia="he-IL"/>
        </w:rPr>
      </w:pPr>
    </w:p>
    <w:p w:rsidR="00381235" w:rsidRDefault="00381235" w:rsidP="00A77C9E">
      <w:pPr>
        <w:pStyle w:val="-"/>
        <w:keepNext/>
        <w:rPr>
          <w:rtl/>
        </w:rPr>
      </w:pPr>
      <w:bookmarkStart w:id="8261" w:name="ET_speakercontinue_6427_170"/>
      <w:r w:rsidRPr="001E7E5F">
        <w:rPr>
          <w:rStyle w:val="TagStyle"/>
          <w:rtl/>
        </w:rPr>
        <w:t xml:space="preserve"> &lt;&lt; דובר_המשך &gt;&gt; </w:t>
      </w:r>
      <w:r>
        <w:rPr>
          <w:rtl/>
        </w:rPr>
        <w:t>השר לביטחון לאומי איתמר בן גביר:</w:t>
      </w:r>
      <w:r w:rsidRPr="001E7E5F">
        <w:rPr>
          <w:rStyle w:val="TagStyle"/>
          <w:rtl/>
        </w:rPr>
        <w:t xml:space="preserve"> &lt;&lt; דובר_המשך &gt;&gt;</w:t>
      </w:r>
      <w:r>
        <w:rPr>
          <w:rtl/>
        </w:rPr>
        <w:t xml:space="preserve">   </w:t>
      </w:r>
      <w:bookmarkEnd w:id="8261"/>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יש כבר </w:t>
      </w:r>
      <w:bookmarkStart w:id="8262" w:name="_ETM_Q11_698923"/>
      <w:bookmarkEnd w:id="8262"/>
      <w:r>
        <w:rPr>
          <w:rFonts w:hint="cs"/>
          <w:rtl/>
          <w:lang w:eastAsia="he-IL"/>
        </w:rPr>
        <w:t xml:space="preserve">יחידה בדרום. </w:t>
      </w:r>
    </w:p>
    <w:p w:rsidR="00381235" w:rsidRDefault="00381235" w:rsidP="00A77C9E">
      <w:pPr>
        <w:rPr>
          <w:rtl/>
          <w:lang w:eastAsia="he-IL"/>
        </w:rPr>
      </w:pPr>
    </w:p>
    <w:p w:rsidR="00381235" w:rsidRDefault="00381235" w:rsidP="00A77C9E">
      <w:pPr>
        <w:pStyle w:val="af5"/>
        <w:keepNext/>
        <w:rPr>
          <w:rtl/>
        </w:rPr>
      </w:pPr>
      <w:bookmarkStart w:id="8263" w:name="ET_interruption_6341_171"/>
      <w:r w:rsidRPr="001E7E5F">
        <w:rPr>
          <w:rStyle w:val="TagStyle"/>
          <w:rtl/>
        </w:rPr>
        <w:t xml:space="preserve"> &lt;&lt; קריאה &gt;&gt; </w:t>
      </w:r>
      <w:r>
        <w:rPr>
          <w:rtl/>
        </w:rPr>
        <w:t>דבי ביטון (יש עתיד):</w:t>
      </w:r>
      <w:r w:rsidRPr="001E7E5F">
        <w:rPr>
          <w:rStyle w:val="TagStyle"/>
          <w:rtl/>
        </w:rPr>
        <w:t xml:space="preserve"> &lt;&lt; קריאה &gt;&gt;</w:t>
      </w:r>
      <w:r>
        <w:rPr>
          <w:rtl/>
        </w:rPr>
        <w:t xml:space="preserve">   </w:t>
      </w:r>
      <w:bookmarkEnd w:id="8263"/>
    </w:p>
    <w:p w:rsidR="00381235" w:rsidRDefault="00381235" w:rsidP="000379B4">
      <w:pPr>
        <w:rPr>
          <w:rtl/>
          <w:lang w:eastAsia="he-IL"/>
        </w:rPr>
      </w:pPr>
    </w:p>
    <w:p w:rsidR="00381235" w:rsidRDefault="00381235" w:rsidP="000379B4">
      <w:pPr>
        <w:rPr>
          <w:rtl/>
          <w:lang w:eastAsia="he-IL"/>
        </w:rPr>
      </w:pPr>
      <w:bookmarkStart w:id="8264" w:name="_ETM_Q11_699023"/>
      <w:bookmarkStart w:id="8265" w:name="_ETM_Q11_701195"/>
      <w:bookmarkStart w:id="8266" w:name="_ETM_Q11_701382"/>
      <w:bookmarkEnd w:id="8264"/>
      <w:bookmarkEnd w:id="8265"/>
      <w:bookmarkEnd w:id="8266"/>
      <w:r>
        <w:rPr>
          <w:rFonts w:hint="cs"/>
          <w:rtl/>
          <w:lang w:eastAsia="he-IL"/>
        </w:rPr>
        <w:t xml:space="preserve">למה אתה </w:t>
      </w:r>
      <w:r w:rsidR="000379B4">
        <w:rPr>
          <w:rFonts w:hint="cs"/>
          <w:rtl/>
          <w:lang w:eastAsia="he-IL"/>
        </w:rPr>
        <w:t>– – –</w:t>
      </w:r>
      <w:r>
        <w:rPr>
          <w:rFonts w:hint="cs"/>
          <w:rtl/>
          <w:lang w:eastAsia="he-IL"/>
        </w:rPr>
        <w:t xml:space="preserve"> משפחות חטופים עם מקלות? </w:t>
      </w:r>
    </w:p>
    <w:p w:rsidR="00381235" w:rsidRDefault="00381235" w:rsidP="00A77C9E">
      <w:pPr>
        <w:rPr>
          <w:rtl/>
          <w:lang w:eastAsia="he-IL"/>
        </w:rPr>
      </w:pPr>
    </w:p>
    <w:p w:rsidR="00381235" w:rsidRDefault="00381235" w:rsidP="00A77C9E">
      <w:pPr>
        <w:pStyle w:val="-"/>
        <w:keepNext/>
        <w:rPr>
          <w:rtl/>
        </w:rPr>
      </w:pPr>
      <w:r w:rsidRPr="00EA3BB4">
        <w:rPr>
          <w:rStyle w:val="TagStyle"/>
          <w:rtl/>
        </w:rPr>
        <w:t xml:space="preserve"> &lt;&lt; דובר_המשך &gt;&gt; </w:t>
      </w:r>
      <w:r>
        <w:rPr>
          <w:rtl/>
        </w:rPr>
        <w:t>השר לביטחון לאומי איתמר בן גביר:</w:t>
      </w:r>
      <w:r w:rsidRPr="00EA3BB4">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2E785B">
      <w:pPr>
        <w:rPr>
          <w:rtl/>
          <w:lang w:eastAsia="he-IL"/>
        </w:rPr>
      </w:pPr>
      <w:r>
        <w:rPr>
          <w:rFonts w:hint="cs"/>
          <w:rtl/>
        </w:rPr>
        <w:t>אני עשיתי</w:t>
      </w:r>
      <w:r>
        <w:rPr>
          <w:rFonts w:hint="cs"/>
          <w:rtl/>
          <w:lang w:eastAsia="he-IL"/>
        </w:rPr>
        <w:t xml:space="preserve">. יש כבר יחידה </w:t>
      </w:r>
      <w:bookmarkStart w:id="8267" w:name="_ETM_Q11_702412"/>
      <w:bookmarkEnd w:id="8267"/>
      <w:r>
        <w:rPr>
          <w:rFonts w:hint="cs"/>
          <w:rtl/>
          <w:lang w:eastAsia="he-IL"/>
        </w:rPr>
        <w:t xml:space="preserve">בצפון. אתם לא יודעים מה זה. הלאה. </w:t>
      </w:r>
      <w:bookmarkStart w:id="8268" w:name="_ETM_Q11_709843"/>
      <w:bookmarkEnd w:id="8268"/>
      <w:r>
        <w:rPr>
          <w:rFonts w:hint="cs"/>
          <w:rtl/>
          <w:lang w:eastAsia="he-IL"/>
        </w:rPr>
        <w:t xml:space="preserve">יחידות הפרוטקשן </w:t>
      </w:r>
      <w:r>
        <w:rPr>
          <w:rFonts w:hint="eastAsia"/>
          <w:rtl/>
          <w:lang w:eastAsia="he-IL"/>
        </w:rPr>
        <w:t xml:space="preserve">– </w:t>
      </w:r>
      <w:r>
        <w:rPr>
          <w:rFonts w:hint="cs"/>
          <w:rtl/>
          <w:lang w:eastAsia="he-IL"/>
        </w:rPr>
        <w:t>הקמתי שתי יחידות, בדרום ובצפון</w:t>
      </w:r>
      <w:r w:rsidR="002E785B">
        <w:rPr>
          <w:rFonts w:hint="cs"/>
          <w:rtl/>
          <w:lang w:eastAsia="he-IL"/>
        </w:rPr>
        <w:t>,</w:t>
      </w:r>
      <w:r>
        <w:rPr>
          <w:rFonts w:hint="cs"/>
          <w:rtl/>
          <w:lang w:eastAsia="he-IL"/>
        </w:rPr>
        <w:t xml:space="preserve"> עוד 30 איש כאן</w:t>
      </w:r>
      <w:bookmarkStart w:id="8269" w:name="_ETM_Q11_715708"/>
      <w:bookmarkEnd w:id="8269"/>
      <w:r>
        <w:rPr>
          <w:rFonts w:hint="cs"/>
          <w:rtl/>
          <w:lang w:eastAsia="he-IL"/>
        </w:rPr>
        <w:t xml:space="preserve"> ועוד 30 איש כאן. איפה הייתם? במשמרת שלכם אתם לא דאגתם. </w:t>
      </w:r>
    </w:p>
    <w:p w:rsidR="00381235" w:rsidRDefault="00381235" w:rsidP="00A77C9E">
      <w:pPr>
        <w:rPr>
          <w:rtl/>
          <w:lang w:eastAsia="he-IL"/>
        </w:rPr>
      </w:pPr>
    </w:p>
    <w:p w:rsidR="00381235" w:rsidRDefault="00381235" w:rsidP="00A77C9E">
      <w:pPr>
        <w:pStyle w:val="af5"/>
        <w:keepNext/>
        <w:rPr>
          <w:rtl/>
        </w:rPr>
      </w:pPr>
      <w:bookmarkStart w:id="8270" w:name="ET_interruption_6231_172"/>
      <w:r w:rsidRPr="001E7E5F">
        <w:rPr>
          <w:rStyle w:val="TagStyle"/>
          <w:rtl/>
        </w:rPr>
        <w:t xml:space="preserve">&lt;&lt; קריאה &gt;&gt; </w:t>
      </w:r>
      <w:r>
        <w:rPr>
          <w:rtl/>
        </w:rPr>
        <w:t>יסמין פרידמן (יש עתיד):</w:t>
      </w:r>
      <w:r w:rsidRPr="001E7E5F">
        <w:rPr>
          <w:rStyle w:val="TagStyle"/>
          <w:rtl/>
        </w:rPr>
        <w:t xml:space="preserve"> &lt;&lt; קריאה &gt;&gt;</w:t>
      </w:r>
      <w:r>
        <w:rPr>
          <w:rtl/>
        </w:rPr>
        <w:t xml:space="preserve">   </w:t>
      </w:r>
      <w:bookmarkEnd w:id="8270"/>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בינתיים הפשיעה עלתה ב-130%. </w:t>
      </w:r>
      <w:bookmarkStart w:id="8271" w:name="_ETM_Q11_706616"/>
      <w:bookmarkEnd w:id="8271"/>
    </w:p>
    <w:p w:rsidR="00381235" w:rsidRDefault="00381235" w:rsidP="00A77C9E">
      <w:pPr>
        <w:rPr>
          <w:rtl/>
          <w:lang w:eastAsia="he-IL"/>
        </w:rPr>
      </w:pPr>
    </w:p>
    <w:p w:rsidR="00381235" w:rsidRDefault="00381235" w:rsidP="00A77C9E">
      <w:pPr>
        <w:pStyle w:val="-"/>
        <w:keepNext/>
        <w:rPr>
          <w:rtl/>
        </w:rPr>
      </w:pPr>
      <w:bookmarkStart w:id="8272" w:name="ET_speakercontinue_6427_174"/>
      <w:r w:rsidRPr="001E7E5F">
        <w:rPr>
          <w:rStyle w:val="TagStyle"/>
          <w:rtl/>
        </w:rPr>
        <w:t xml:space="preserve"> &lt;&lt; דובר_המשך &gt;&gt; </w:t>
      </w:r>
      <w:r>
        <w:rPr>
          <w:rtl/>
        </w:rPr>
        <w:t>השר לביטחון לאומי איתמר בן גביר:</w:t>
      </w:r>
      <w:r w:rsidRPr="001E7E5F">
        <w:rPr>
          <w:rStyle w:val="TagStyle"/>
          <w:rtl/>
        </w:rPr>
        <w:t xml:space="preserve"> &lt;&lt; דובר_המשך &gt;&gt;</w:t>
      </w:r>
      <w:r>
        <w:rPr>
          <w:rtl/>
        </w:rPr>
        <w:t xml:space="preserve">   </w:t>
      </w:r>
      <w:bookmarkEnd w:id="8272"/>
    </w:p>
    <w:p w:rsidR="00381235" w:rsidRDefault="00381235" w:rsidP="000379B4">
      <w:pPr>
        <w:rPr>
          <w:rtl/>
          <w:lang w:eastAsia="he-IL"/>
        </w:rPr>
      </w:pPr>
    </w:p>
    <w:p w:rsidR="00381235" w:rsidRDefault="00381235" w:rsidP="00A77C9E">
      <w:pPr>
        <w:rPr>
          <w:rtl/>
          <w:lang w:eastAsia="he-IL"/>
        </w:rPr>
      </w:pPr>
      <w:bookmarkStart w:id="8273" w:name="_ETM_Q11_722745"/>
      <w:bookmarkEnd w:id="8273"/>
      <w:r>
        <w:rPr>
          <w:rFonts w:hint="cs"/>
          <w:rtl/>
          <w:lang w:eastAsia="he-IL"/>
        </w:rPr>
        <w:t>במשמרת שלכם אתם</w:t>
      </w:r>
      <w:bookmarkStart w:id="8274" w:name="_ETM_Q11_721834"/>
      <w:bookmarkEnd w:id="8274"/>
      <w:r>
        <w:rPr>
          <w:rFonts w:hint="cs"/>
          <w:rtl/>
          <w:lang w:eastAsia="he-IL"/>
        </w:rPr>
        <w:t xml:space="preserve"> לא דאגתם לזה. </w:t>
      </w:r>
    </w:p>
    <w:p w:rsidR="00381235" w:rsidRDefault="00381235" w:rsidP="00A77C9E">
      <w:pPr>
        <w:rPr>
          <w:rtl/>
          <w:lang w:eastAsia="he-IL"/>
        </w:rPr>
      </w:pPr>
    </w:p>
    <w:p w:rsidR="00381235" w:rsidRDefault="00381235" w:rsidP="00A77C9E">
      <w:pPr>
        <w:pStyle w:val="af5"/>
        <w:keepNext/>
        <w:rPr>
          <w:rtl/>
        </w:rPr>
      </w:pPr>
      <w:bookmarkStart w:id="8275" w:name="ET_interruption_6255_175"/>
      <w:r w:rsidRPr="001E7E5F">
        <w:rPr>
          <w:rStyle w:val="TagStyle"/>
          <w:rtl/>
        </w:rPr>
        <w:t xml:space="preserve"> &lt;&lt; קריאה &gt;&gt; </w:t>
      </w:r>
      <w:r>
        <w:rPr>
          <w:rtl/>
        </w:rPr>
        <w:t>סימון דוידסון (יש עתיד):</w:t>
      </w:r>
      <w:r w:rsidRPr="001E7E5F">
        <w:rPr>
          <w:rStyle w:val="TagStyle"/>
          <w:rtl/>
        </w:rPr>
        <w:t xml:space="preserve"> &lt;&lt; קריאה &gt;&gt;</w:t>
      </w:r>
      <w:r>
        <w:rPr>
          <w:rtl/>
        </w:rPr>
        <w:t xml:space="preserve">   </w:t>
      </w:r>
      <w:bookmarkEnd w:id="8275"/>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לא היה אף </w:t>
      </w:r>
      <w:r w:rsidR="000379B4">
        <w:rPr>
          <w:rFonts w:hint="cs"/>
          <w:rtl/>
          <w:lang w:eastAsia="he-IL"/>
        </w:rPr>
        <w:t>– – –</w:t>
      </w:r>
      <w:r>
        <w:rPr>
          <w:rFonts w:hint="cs"/>
          <w:rtl/>
          <w:lang w:eastAsia="he-IL"/>
        </w:rPr>
        <w:t xml:space="preserve"> </w:t>
      </w:r>
      <w:bookmarkStart w:id="8276" w:name="_ETM_Q11_724504"/>
      <w:bookmarkEnd w:id="8276"/>
      <w:r>
        <w:rPr>
          <w:rFonts w:hint="cs"/>
          <w:rtl/>
          <w:lang w:eastAsia="he-IL"/>
        </w:rPr>
        <w:t>אחד. איך שנכנסת</w:t>
      </w:r>
      <w:r w:rsidR="002E785B">
        <w:rPr>
          <w:rFonts w:hint="cs"/>
          <w:rtl/>
          <w:lang w:eastAsia="he-IL"/>
        </w:rPr>
        <w:t>,</w:t>
      </w:r>
      <w:r>
        <w:rPr>
          <w:rFonts w:hint="cs"/>
          <w:rtl/>
          <w:lang w:eastAsia="he-IL"/>
        </w:rPr>
        <w:t xml:space="preserve"> הכול חזר. איך?</w:t>
      </w:r>
    </w:p>
    <w:p w:rsidR="00381235" w:rsidRDefault="00381235" w:rsidP="00A77C9E">
      <w:pPr>
        <w:rPr>
          <w:rtl/>
          <w:lang w:eastAsia="he-IL"/>
        </w:rPr>
      </w:pPr>
    </w:p>
    <w:p w:rsidR="00381235" w:rsidRDefault="00381235" w:rsidP="00A77C9E">
      <w:pPr>
        <w:pStyle w:val="-"/>
        <w:keepNext/>
        <w:rPr>
          <w:rtl/>
        </w:rPr>
      </w:pPr>
      <w:r w:rsidRPr="001E7E5F">
        <w:rPr>
          <w:rStyle w:val="TagStyle"/>
          <w:rtl/>
        </w:rPr>
        <w:t xml:space="preserve"> &lt;&lt; דובר_המשך &gt;&gt; </w:t>
      </w:r>
      <w:r>
        <w:rPr>
          <w:rtl/>
        </w:rPr>
        <w:t>השר לביטחון לאומי איתמר בן גביר:</w:t>
      </w:r>
      <w:r w:rsidRPr="001E7E5F">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אתם לא דאגתם לזה. </w:t>
      </w:r>
    </w:p>
    <w:p w:rsidR="00381235" w:rsidRDefault="00381235" w:rsidP="00A77C9E">
      <w:pPr>
        <w:rPr>
          <w:rtl/>
          <w:lang w:eastAsia="he-IL"/>
        </w:rPr>
      </w:pPr>
    </w:p>
    <w:p w:rsidR="00381235" w:rsidRDefault="00381235" w:rsidP="00A77C9E">
      <w:pPr>
        <w:pStyle w:val="af5"/>
        <w:keepNext/>
        <w:rPr>
          <w:rtl/>
        </w:rPr>
      </w:pPr>
      <w:bookmarkStart w:id="8277" w:name="ET_interruption_6156_177"/>
      <w:r w:rsidRPr="001E7E5F">
        <w:rPr>
          <w:rStyle w:val="TagStyle"/>
          <w:rtl/>
        </w:rPr>
        <w:t xml:space="preserve"> &lt;&lt; קריאה &gt;&gt; </w:t>
      </w:r>
      <w:r>
        <w:rPr>
          <w:rtl/>
        </w:rPr>
        <w:t>גלעד קריב (העבודה):</w:t>
      </w:r>
      <w:r w:rsidRPr="001E7E5F">
        <w:rPr>
          <w:rStyle w:val="TagStyle"/>
          <w:rtl/>
        </w:rPr>
        <w:t xml:space="preserve"> &lt;&lt; קריאה &gt;&gt;</w:t>
      </w:r>
      <w:r>
        <w:rPr>
          <w:rtl/>
        </w:rPr>
        <w:t xml:space="preserve">   </w:t>
      </w:r>
      <w:bookmarkEnd w:id="8277"/>
    </w:p>
    <w:p w:rsidR="00381235" w:rsidRDefault="00381235" w:rsidP="000379B4">
      <w:pPr>
        <w:rPr>
          <w:rtl/>
          <w:lang w:eastAsia="he-IL"/>
        </w:rPr>
      </w:pPr>
    </w:p>
    <w:p w:rsidR="00381235" w:rsidRDefault="00381235" w:rsidP="00A77C9E">
      <w:pPr>
        <w:rPr>
          <w:rtl/>
          <w:lang w:eastAsia="he-IL"/>
        </w:rPr>
      </w:pPr>
      <w:bookmarkStart w:id="8278" w:name="_ETM_Q11_729835"/>
      <w:bookmarkStart w:id="8279" w:name="_ETM_Q11_730107"/>
      <w:bookmarkStart w:id="8280" w:name="_ETM_Q11_730189"/>
      <w:bookmarkEnd w:id="8278"/>
      <w:bookmarkEnd w:id="8279"/>
      <w:bookmarkEnd w:id="8280"/>
      <w:r>
        <w:rPr>
          <w:rFonts w:hint="cs"/>
          <w:rtl/>
          <w:lang w:eastAsia="he-IL"/>
        </w:rPr>
        <w:t xml:space="preserve">לך תהיה במאי בדיסני. </w:t>
      </w:r>
      <w:bookmarkStart w:id="8281" w:name="_ETM_Q11_730630"/>
      <w:bookmarkEnd w:id="8281"/>
      <w:r>
        <w:rPr>
          <w:rFonts w:hint="cs"/>
          <w:rtl/>
          <w:lang w:eastAsia="he-IL"/>
        </w:rPr>
        <w:t xml:space="preserve">הכול פנטזיות. </w:t>
      </w:r>
    </w:p>
    <w:p w:rsidR="00381235" w:rsidRDefault="00381235" w:rsidP="00A77C9E">
      <w:pPr>
        <w:rPr>
          <w:rtl/>
          <w:lang w:eastAsia="he-IL"/>
        </w:rPr>
      </w:pPr>
    </w:p>
    <w:p w:rsidR="00381235" w:rsidRDefault="00381235" w:rsidP="00A77C9E">
      <w:pPr>
        <w:pStyle w:val="-"/>
        <w:keepNext/>
        <w:rPr>
          <w:rtl/>
        </w:rPr>
      </w:pPr>
      <w:bookmarkStart w:id="8282" w:name="ET_speakercontinue_6427_29"/>
      <w:r w:rsidRPr="00EA3BB4">
        <w:rPr>
          <w:rStyle w:val="TagStyle"/>
          <w:rtl/>
        </w:rPr>
        <w:t xml:space="preserve"> &lt;&lt; דובר_המשך &gt;&gt; </w:t>
      </w:r>
      <w:r>
        <w:rPr>
          <w:rtl/>
        </w:rPr>
        <w:t>השר לביטחון לאומי איתמר בן גביר:</w:t>
      </w:r>
      <w:r w:rsidRPr="00EA3BB4">
        <w:rPr>
          <w:rStyle w:val="TagStyle"/>
          <w:rtl/>
        </w:rPr>
        <w:t xml:space="preserve"> &lt;&lt; דובר_המשך &gt;&gt;</w:t>
      </w:r>
      <w:r>
        <w:rPr>
          <w:rtl/>
        </w:rPr>
        <w:t xml:space="preserve">   </w:t>
      </w:r>
      <w:bookmarkEnd w:id="8282"/>
    </w:p>
    <w:p w:rsidR="00381235" w:rsidRDefault="00381235" w:rsidP="000379B4">
      <w:pPr>
        <w:rPr>
          <w:rtl/>
          <w:lang w:eastAsia="he-IL"/>
        </w:rPr>
      </w:pPr>
      <w:r>
        <w:rPr>
          <w:rFonts w:hint="cs"/>
          <w:rtl/>
          <w:lang w:eastAsia="he-IL"/>
        </w:rPr>
        <w:t xml:space="preserve"> </w:t>
      </w:r>
    </w:p>
    <w:p w:rsidR="00381235" w:rsidRDefault="00381235" w:rsidP="002E785B">
      <w:pPr>
        <w:rPr>
          <w:rtl/>
          <w:lang w:eastAsia="he-IL"/>
        </w:rPr>
      </w:pPr>
      <w:bookmarkStart w:id="8283" w:name="_ETM_Q11_734717"/>
      <w:bookmarkStart w:id="8284" w:name="_ETM_Q11_734871"/>
      <w:bookmarkEnd w:id="8283"/>
      <w:bookmarkEnd w:id="8284"/>
      <w:r>
        <w:rPr>
          <w:rFonts w:hint="cs"/>
          <w:rtl/>
          <w:lang w:eastAsia="he-IL"/>
        </w:rPr>
        <w:t xml:space="preserve">נמשיך הלאה. הצטיידות חירום באמצעים, אמצעי לחימה, אמצעי </w:t>
      </w:r>
      <w:proofErr w:type="spellStart"/>
      <w:r>
        <w:rPr>
          <w:rFonts w:hint="cs"/>
          <w:rtl/>
          <w:lang w:eastAsia="he-IL"/>
        </w:rPr>
        <w:t>הפס"ד</w:t>
      </w:r>
      <w:proofErr w:type="spellEnd"/>
      <w:r>
        <w:rPr>
          <w:rFonts w:hint="cs"/>
          <w:rtl/>
          <w:lang w:eastAsia="he-IL"/>
        </w:rPr>
        <w:t xml:space="preserve">, </w:t>
      </w:r>
      <w:bookmarkStart w:id="8285" w:name="_ETM_Q11_737655"/>
      <w:bookmarkEnd w:id="8285"/>
      <w:r>
        <w:rPr>
          <w:rFonts w:hint="cs"/>
          <w:rtl/>
          <w:lang w:eastAsia="he-IL"/>
        </w:rPr>
        <w:t xml:space="preserve">רכבים ממוגנים, אמצעי מיגון אישיים, אמצעים בתחום </w:t>
      </w:r>
      <w:proofErr w:type="spellStart"/>
      <w:r>
        <w:rPr>
          <w:rFonts w:hint="cs"/>
          <w:rtl/>
          <w:lang w:eastAsia="he-IL"/>
        </w:rPr>
        <w:t>האח"מ</w:t>
      </w:r>
      <w:proofErr w:type="spellEnd"/>
      <w:r>
        <w:rPr>
          <w:rFonts w:hint="cs"/>
          <w:rtl/>
          <w:lang w:eastAsia="he-IL"/>
        </w:rPr>
        <w:t xml:space="preserve"> </w:t>
      </w:r>
      <w:r w:rsidR="002E785B">
        <w:rPr>
          <w:rFonts w:hint="eastAsia"/>
          <w:rtl/>
          <w:lang w:eastAsia="he-IL"/>
        </w:rPr>
        <w:t xml:space="preserve">– </w:t>
      </w:r>
      <w:r>
        <w:rPr>
          <w:rFonts w:hint="cs"/>
          <w:rtl/>
          <w:lang w:eastAsia="he-IL"/>
        </w:rPr>
        <w:t xml:space="preserve">העלינו את </w:t>
      </w:r>
      <w:bookmarkStart w:id="8286" w:name="_ETM_Q11_746475"/>
      <w:bookmarkEnd w:id="8286"/>
      <w:r>
        <w:rPr>
          <w:rFonts w:hint="cs"/>
          <w:rtl/>
          <w:lang w:eastAsia="he-IL"/>
        </w:rPr>
        <w:t xml:space="preserve">הדברים האלה בהיקף של מיליארד שקלים. מיליארד שקלים. אתם לא </w:t>
      </w:r>
      <w:bookmarkStart w:id="8287" w:name="_ETM_Q11_748246"/>
      <w:bookmarkEnd w:id="8287"/>
      <w:r>
        <w:rPr>
          <w:rFonts w:hint="cs"/>
          <w:rtl/>
          <w:lang w:eastAsia="he-IL"/>
        </w:rPr>
        <w:t xml:space="preserve">מכירים את הסכומים האלה. אתם נתתם כסף למחבלים </w:t>
      </w:r>
      <w:bookmarkStart w:id="8288" w:name="_ETM_Q11_754556"/>
      <w:bookmarkEnd w:id="8288"/>
      <w:r w:rsidR="002E785B">
        <w:rPr>
          <w:rFonts w:hint="eastAsia"/>
          <w:rtl/>
          <w:lang w:eastAsia="he-IL"/>
        </w:rPr>
        <w:t xml:space="preserve">– </w:t>
      </w:r>
      <w:r>
        <w:rPr>
          <w:rFonts w:hint="cs"/>
          <w:rtl/>
          <w:lang w:eastAsia="he-IL"/>
        </w:rPr>
        <w:t xml:space="preserve">אני נותן כסף לשוטרים. </w:t>
      </w:r>
    </w:p>
    <w:p w:rsidR="00381235" w:rsidRDefault="00381235" w:rsidP="00A77C9E">
      <w:pPr>
        <w:rPr>
          <w:rtl/>
          <w:lang w:eastAsia="he-IL"/>
        </w:rPr>
      </w:pPr>
      <w:bookmarkStart w:id="8289" w:name="_ETM_Q11_754693"/>
      <w:bookmarkStart w:id="8290" w:name="_ETM_Q11_754842"/>
      <w:bookmarkEnd w:id="8289"/>
      <w:bookmarkEnd w:id="8290"/>
    </w:p>
    <w:p w:rsidR="00381235" w:rsidRDefault="00381235" w:rsidP="00A77C9E">
      <w:pPr>
        <w:pStyle w:val="af5"/>
        <w:keepNext/>
        <w:rPr>
          <w:rtl/>
        </w:rPr>
      </w:pPr>
      <w:bookmarkStart w:id="8291" w:name="ET_interruption_6156_178"/>
      <w:r w:rsidRPr="005105B8">
        <w:rPr>
          <w:rStyle w:val="TagStyle"/>
          <w:rtl/>
        </w:rPr>
        <w:t xml:space="preserve"> &lt;&lt; קריאה &gt;&gt; </w:t>
      </w:r>
      <w:r>
        <w:rPr>
          <w:rtl/>
        </w:rPr>
        <w:t>גלעד קריב (העבודה):</w:t>
      </w:r>
      <w:r w:rsidRPr="005105B8">
        <w:rPr>
          <w:rStyle w:val="TagStyle"/>
          <w:rtl/>
        </w:rPr>
        <w:t xml:space="preserve"> &lt;&lt; קריאה &gt;&gt;</w:t>
      </w:r>
      <w:r>
        <w:rPr>
          <w:rtl/>
        </w:rPr>
        <w:t xml:space="preserve">   </w:t>
      </w:r>
      <w:bookmarkEnd w:id="8291"/>
    </w:p>
    <w:p w:rsidR="00381235" w:rsidRDefault="00381235" w:rsidP="000379B4">
      <w:pPr>
        <w:rPr>
          <w:rtl/>
          <w:lang w:eastAsia="he-IL"/>
        </w:rPr>
      </w:pPr>
    </w:p>
    <w:p w:rsidR="00381235" w:rsidRDefault="00381235" w:rsidP="00A77C9E">
      <w:pPr>
        <w:rPr>
          <w:rtl/>
          <w:lang w:eastAsia="he-IL"/>
        </w:rPr>
      </w:pPr>
      <w:bookmarkStart w:id="8292" w:name="_ETM_Q11_755465"/>
      <w:bookmarkEnd w:id="8292"/>
      <w:r>
        <w:rPr>
          <w:rFonts w:hint="cs"/>
          <w:rtl/>
          <w:lang w:eastAsia="he-IL"/>
        </w:rPr>
        <w:t xml:space="preserve">זה לא עניין של חלומות. </w:t>
      </w:r>
    </w:p>
    <w:p w:rsidR="00381235" w:rsidRDefault="00381235" w:rsidP="00A77C9E">
      <w:pPr>
        <w:rPr>
          <w:rtl/>
          <w:lang w:eastAsia="he-IL"/>
        </w:rPr>
      </w:pPr>
      <w:bookmarkStart w:id="8293" w:name="_ETM_Q11_758225"/>
      <w:bookmarkStart w:id="8294" w:name="_ETM_Q11_758348"/>
      <w:bookmarkEnd w:id="8293"/>
      <w:bookmarkEnd w:id="8294"/>
    </w:p>
    <w:p w:rsidR="00381235" w:rsidRDefault="00381235" w:rsidP="00A77C9E">
      <w:pPr>
        <w:pStyle w:val="-"/>
        <w:keepNext/>
        <w:rPr>
          <w:rtl/>
        </w:rPr>
      </w:pPr>
      <w:bookmarkStart w:id="8295" w:name="ET_speakercontinue_6427_179"/>
      <w:r w:rsidRPr="005105B8">
        <w:rPr>
          <w:rStyle w:val="TagStyle"/>
          <w:rtl/>
        </w:rPr>
        <w:t xml:space="preserve"> &lt;&lt; דובר_המשך &gt;&gt; </w:t>
      </w:r>
      <w:r>
        <w:rPr>
          <w:rtl/>
        </w:rPr>
        <w:t>השר לביטחון לאומי איתמר בן גביר:</w:t>
      </w:r>
      <w:r w:rsidRPr="005105B8">
        <w:rPr>
          <w:rStyle w:val="TagStyle"/>
          <w:rtl/>
        </w:rPr>
        <w:t xml:space="preserve"> &lt;&lt; דובר_המשך &gt;&gt;</w:t>
      </w:r>
      <w:r>
        <w:rPr>
          <w:rtl/>
        </w:rPr>
        <w:t xml:space="preserve">   </w:t>
      </w:r>
      <w:bookmarkEnd w:id="8295"/>
    </w:p>
    <w:p w:rsidR="00381235" w:rsidRDefault="00381235" w:rsidP="000379B4">
      <w:pPr>
        <w:rPr>
          <w:rtl/>
          <w:lang w:eastAsia="he-IL"/>
        </w:rPr>
      </w:pPr>
    </w:p>
    <w:p w:rsidR="00381235" w:rsidRDefault="00381235" w:rsidP="001225E5">
      <w:pPr>
        <w:rPr>
          <w:rtl/>
          <w:lang w:eastAsia="he-IL"/>
        </w:rPr>
      </w:pPr>
      <w:r>
        <w:rPr>
          <w:rFonts w:hint="cs"/>
          <w:rtl/>
          <w:lang w:eastAsia="he-IL"/>
        </w:rPr>
        <w:t xml:space="preserve">אתם נתתם כסף למחבלים </w:t>
      </w:r>
      <w:r>
        <w:rPr>
          <w:rFonts w:hint="eastAsia"/>
          <w:rtl/>
          <w:lang w:eastAsia="he-IL"/>
        </w:rPr>
        <w:t xml:space="preserve">– </w:t>
      </w:r>
      <w:r>
        <w:rPr>
          <w:rFonts w:hint="cs"/>
          <w:rtl/>
          <w:lang w:eastAsia="he-IL"/>
        </w:rPr>
        <w:t xml:space="preserve">אני </w:t>
      </w:r>
      <w:bookmarkStart w:id="8296" w:name="_ETM_Q11_759343"/>
      <w:bookmarkEnd w:id="8296"/>
      <w:r>
        <w:rPr>
          <w:rFonts w:hint="cs"/>
          <w:rtl/>
          <w:lang w:eastAsia="he-IL"/>
        </w:rPr>
        <w:t xml:space="preserve">נותן כסף לשוטרים. </w:t>
      </w:r>
    </w:p>
    <w:p w:rsidR="00381235" w:rsidRDefault="00381235" w:rsidP="00A77C9E">
      <w:pPr>
        <w:rPr>
          <w:rtl/>
          <w:lang w:eastAsia="he-IL"/>
        </w:rPr>
      </w:pPr>
    </w:p>
    <w:p w:rsidR="00381235" w:rsidRDefault="00381235" w:rsidP="00A77C9E">
      <w:pPr>
        <w:pStyle w:val="af5"/>
        <w:keepNext/>
        <w:rPr>
          <w:rtl/>
        </w:rPr>
      </w:pPr>
      <w:bookmarkStart w:id="8297" w:name="ET_interruption_6156_180"/>
      <w:r w:rsidRPr="005105B8">
        <w:rPr>
          <w:rStyle w:val="TagStyle"/>
          <w:rtl/>
        </w:rPr>
        <w:t xml:space="preserve"> &lt;&lt; קריאה &gt;&gt; </w:t>
      </w:r>
      <w:r>
        <w:rPr>
          <w:rtl/>
        </w:rPr>
        <w:t>גלעד קריב (העבודה):</w:t>
      </w:r>
      <w:r w:rsidRPr="005105B8">
        <w:rPr>
          <w:rStyle w:val="TagStyle"/>
          <w:rtl/>
        </w:rPr>
        <w:t xml:space="preserve"> &lt;&lt; קריאה &gt;&gt;</w:t>
      </w:r>
      <w:r>
        <w:rPr>
          <w:rtl/>
        </w:rPr>
        <w:t xml:space="preserve">   </w:t>
      </w:r>
      <w:bookmarkEnd w:id="8297"/>
    </w:p>
    <w:p w:rsidR="00381235" w:rsidRDefault="00381235" w:rsidP="000379B4">
      <w:pPr>
        <w:rPr>
          <w:rtl/>
          <w:lang w:eastAsia="he-IL"/>
        </w:rPr>
      </w:pPr>
    </w:p>
    <w:p w:rsidR="00381235" w:rsidRDefault="00381235" w:rsidP="00A77C9E">
      <w:pPr>
        <w:rPr>
          <w:rtl/>
          <w:lang w:eastAsia="he-IL"/>
        </w:rPr>
      </w:pPr>
      <w:bookmarkStart w:id="8298" w:name="_ETM_Q11_761029"/>
      <w:bookmarkStart w:id="8299" w:name="_ETM_Q11_761383"/>
      <w:bookmarkStart w:id="8300" w:name="_ETM_Q11_761483"/>
      <w:bookmarkEnd w:id="8298"/>
      <w:bookmarkEnd w:id="8299"/>
      <w:bookmarkEnd w:id="8300"/>
      <w:r>
        <w:rPr>
          <w:rFonts w:hint="cs"/>
          <w:rtl/>
          <w:lang w:eastAsia="he-IL"/>
        </w:rPr>
        <w:t xml:space="preserve">מה אתה מקשקש? </w:t>
      </w:r>
    </w:p>
    <w:p w:rsidR="00381235" w:rsidRDefault="00381235" w:rsidP="00A77C9E">
      <w:pPr>
        <w:rPr>
          <w:rtl/>
          <w:lang w:eastAsia="he-IL"/>
        </w:rPr>
      </w:pPr>
    </w:p>
    <w:p w:rsidR="00381235" w:rsidRDefault="00381235" w:rsidP="00A77C9E">
      <w:pPr>
        <w:pStyle w:val="-"/>
        <w:keepNext/>
        <w:rPr>
          <w:rtl/>
        </w:rPr>
      </w:pPr>
      <w:r w:rsidRPr="00EA3BB4">
        <w:rPr>
          <w:rStyle w:val="TagStyle"/>
          <w:rtl/>
        </w:rPr>
        <w:t xml:space="preserve"> &lt;&lt; דובר_המשך &gt;&gt; </w:t>
      </w:r>
      <w:r>
        <w:rPr>
          <w:rtl/>
        </w:rPr>
        <w:t>השר לביטחון לאומי איתמר בן גביר:</w:t>
      </w:r>
      <w:r w:rsidRPr="00EA3BB4">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2E785B">
      <w:pPr>
        <w:rPr>
          <w:rtl/>
          <w:lang w:eastAsia="he-IL"/>
        </w:rPr>
      </w:pPr>
      <w:r>
        <w:rPr>
          <w:rFonts w:hint="cs"/>
          <w:rtl/>
          <w:lang w:eastAsia="he-IL"/>
        </w:rPr>
        <w:t xml:space="preserve">אתם נתתם כסף לתומכי טרור </w:t>
      </w:r>
      <w:r w:rsidR="002E785B">
        <w:rPr>
          <w:rFonts w:hint="eastAsia"/>
          <w:rtl/>
          <w:lang w:eastAsia="he-IL"/>
        </w:rPr>
        <w:t xml:space="preserve">– </w:t>
      </w:r>
      <w:r>
        <w:rPr>
          <w:rFonts w:hint="cs"/>
          <w:rtl/>
          <w:lang w:eastAsia="he-IL"/>
        </w:rPr>
        <w:t xml:space="preserve">אני נותן כסף </w:t>
      </w:r>
      <w:bookmarkStart w:id="8301" w:name="_ETM_Q11_766720"/>
      <w:bookmarkEnd w:id="8301"/>
      <w:r>
        <w:rPr>
          <w:rFonts w:hint="cs"/>
          <w:rtl/>
          <w:lang w:eastAsia="he-IL"/>
        </w:rPr>
        <w:t xml:space="preserve">למשטרה. </w:t>
      </w:r>
    </w:p>
    <w:p w:rsidR="00381235" w:rsidRDefault="00381235" w:rsidP="00A77C9E">
      <w:pPr>
        <w:rPr>
          <w:rtl/>
          <w:lang w:eastAsia="he-IL"/>
        </w:rPr>
      </w:pPr>
      <w:bookmarkStart w:id="8302" w:name="_ETM_Q11_774023"/>
      <w:bookmarkStart w:id="8303" w:name="_ETM_Q11_774192"/>
      <w:bookmarkEnd w:id="8302"/>
      <w:bookmarkEnd w:id="8303"/>
    </w:p>
    <w:p w:rsidR="00381235" w:rsidRDefault="00381235" w:rsidP="00A77C9E">
      <w:pPr>
        <w:pStyle w:val="af5"/>
        <w:keepNext/>
        <w:rPr>
          <w:rtl/>
        </w:rPr>
      </w:pPr>
      <w:bookmarkStart w:id="8304" w:name="ET_interruption_6156_181"/>
      <w:r w:rsidRPr="005105B8">
        <w:rPr>
          <w:rStyle w:val="TagStyle"/>
          <w:rtl/>
        </w:rPr>
        <w:t xml:space="preserve"> &lt;&lt; קריאה &gt;&gt; </w:t>
      </w:r>
      <w:r>
        <w:rPr>
          <w:rtl/>
        </w:rPr>
        <w:t>גלעד קריב (העבודה):</w:t>
      </w:r>
      <w:r w:rsidRPr="005105B8">
        <w:rPr>
          <w:rStyle w:val="TagStyle"/>
          <w:rtl/>
        </w:rPr>
        <w:t xml:space="preserve"> &lt;&lt; קריאה &gt;&gt;</w:t>
      </w:r>
      <w:r>
        <w:rPr>
          <w:rtl/>
        </w:rPr>
        <w:t xml:space="preserve">   </w:t>
      </w:r>
      <w:bookmarkEnd w:id="8304"/>
    </w:p>
    <w:p w:rsidR="00381235" w:rsidRDefault="00381235" w:rsidP="000379B4">
      <w:pPr>
        <w:rPr>
          <w:rtl/>
          <w:lang w:eastAsia="he-IL"/>
        </w:rPr>
      </w:pPr>
    </w:p>
    <w:p w:rsidR="00381235" w:rsidRDefault="00381235" w:rsidP="002E785B">
      <w:pPr>
        <w:rPr>
          <w:rtl/>
          <w:lang w:eastAsia="he-IL"/>
        </w:rPr>
      </w:pPr>
      <w:r>
        <w:rPr>
          <w:rFonts w:hint="cs"/>
          <w:rtl/>
          <w:lang w:eastAsia="he-IL"/>
        </w:rPr>
        <w:t>אתה יודע כמה אנשים נרצחו במשמרת שלך? אתה פנטזיונר. איפה אתה חי</w:t>
      </w:r>
      <w:r w:rsidR="002E785B">
        <w:rPr>
          <w:rFonts w:hint="cs"/>
          <w:rtl/>
          <w:lang w:eastAsia="he-IL"/>
        </w:rPr>
        <w:t>?</w:t>
      </w:r>
      <w:r>
        <w:rPr>
          <w:rFonts w:hint="cs"/>
          <w:rtl/>
          <w:lang w:eastAsia="he-IL"/>
        </w:rPr>
        <w:t xml:space="preserve"> פנטזיונר</w:t>
      </w:r>
      <w:r w:rsidR="002E785B">
        <w:rPr>
          <w:rFonts w:hint="cs"/>
          <w:rtl/>
          <w:lang w:eastAsia="he-IL"/>
        </w:rPr>
        <w:t>.</w:t>
      </w:r>
      <w:r>
        <w:rPr>
          <w:rFonts w:hint="cs"/>
          <w:rtl/>
          <w:lang w:eastAsia="he-IL"/>
        </w:rPr>
        <w:t xml:space="preserve"> </w:t>
      </w:r>
    </w:p>
    <w:p w:rsidR="00381235" w:rsidRDefault="00381235" w:rsidP="00A77C9E">
      <w:pPr>
        <w:rPr>
          <w:rtl/>
          <w:lang w:eastAsia="he-IL"/>
        </w:rPr>
      </w:pPr>
    </w:p>
    <w:p w:rsidR="00381235" w:rsidRDefault="00381235" w:rsidP="00A77C9E">
      <w:pPr>
        <w:pStyle w:val="-"/>
        <w:keepNext/>
        <w:rPr>
          <w:rtl/>
        </w:rPr>
      </w:pPr>
      <w:r w:rsidRPr="00EA3BB4">
        <w:rPr>
          <w:rStyle w:val="TagStyle"/>
          <w:rtl/>
        </w:rPr>
        <w:t xml:space="preserve"> &lt;&lt; דובר_המשך &gt;&gt; </w:t>
      </w:r>
      <w:r>
        <w:rPr>
          <w:rtl/>
        </w:rPr>
        <w:t>השר לביטחון לאומי איתמר בן גביר:</w:t>
      </w:r>
      <w:r w:rsidRPr="00EA3BB4">
        <w:rPr>
          <w:rStyle w:val="TagStyle"/>
          <w:rtl/>
        </w:rPr>
        <w:t xml:space="preserve"> &lt;&lt; דובר_המשך &gt;&gt;</w:t>
      </w:r>
      <w:r>
        <w:rPr>
          <w:rtl/>
        </w:rPr>
        <w:t xml:space="preserve">   </w:t>
      </w:r>
    </w:p>
    <w:p w:rsidR="00381235" w:rsidRDefault="00381235" w:rsidP="000379B4">
      <w:pPr>
        <w:rPr>
          <w:rtl/>
          <w:lang w:eastAsia="he-IL"/>
        </w:rPr>
      </w:pPr>
    </w:p>
    <w:p w:rsidR="00381235" w:rsidRDefault="00381235" w:rsidP="001225E5">
      <w:pPr>
        <w:rPr>
          <w:rtl/>
          <w:lang w:eastAsia="he-IL"/>
        </w:rPr>
      </w:pPr>
      <w:r>
        <w:rPr>
          <w:rFonts w:hint="cs"/>
          <w:rtl/>
          <w:lang w:eastAsia="he-IL"/>
        </w:rPr>
        <w:t xml:space="preserve">הלאה. אתם רק מסלפים. הם מסלפים. </w:t>
      </w:r>
    </w:p>
    <w:p w:rsidR="00381235" w:rsidRDefault="00381235" w:rsidP="001225E5">
      <w:pPr>
        <w:rPr>
          <w:rtl/>
          <w:lang w:eastAsia="he-IL"/>
        </w:rPr>
      </w:pPr>
    </w:p>
    <w:p w:rsidR="00381235" w:rsidRDefault="00381235" w:rsidP="001225E5">
      <w:pPr>
        <w:rPr>
          <w:rtl/>
          <w:lang w:eastAsia="he-IL"/>
        </w:rPr>
      </w:pPr>
      <w:r>
        <w:rPr>
          <w:rFonts w:hint="cs"/>
          <w:rtl/>
          <w:lang w:eastAsia="he-IL"/>
        </w:rPr>
        <w:t xml:space="preserve">אבל השיא היה </w:t>
      </w:r>
      <w:bookmarkStart w:id="8305" w:name="_ETM_Q11_777364"/>
      <w:bookmarkEnd w:id="8305"/>
      <w:r>
        <w:rPr>
          <w:rFonts w:hint="cs"/>
          <w:rtl/>
          <w:lang w:eastAsia="he-IL"/>
        </w:rPr>
        <w:t xml:space="preserve">שירות בתי הסוהר. </w:t>
      </w:r>
    </w:p>
    <w:p w:rsidR="00381235" w:rsidRDefault="00381235" w:rsidP="00A77C9E">
      <w:pPr>
        <w:rPr>
          <w:rtl/>
          <w:lang w:eastAsia="he-IL"/>
        </w:rPr>
      </w:pPr>
    </w:p>
    <w:p w:rsidR="00381235" w:rsidRDefault="00381235" w:rsidP="00A77C9E">
      <w:pPr>
        <w:pStyle w:val="af5"/>
        <w:keepNext/>
        <w:rPr>
          <w:rtl/>
        </w:rPr>
      </w:pPr>
      <w:bookmarkStart w:id="8306" w:name="ET_interruption_6158_182"/>
      <w:r w:rsidRPr="003959A7">
        <w:rPr>
          <w:rStyle w:val="TagStyle"/>
          <w:rtl/>
        </w:rPr>
        <w:t xml:space="preserve"> &lt;&lt; קריאה &gt;&gt; </w:t>
      </w:r>
      <w:r>
        <w:rPr>
          <w:rtl/>
        </w:rPr>
        <w:t>אפרת רייטן מרום (העבודה):</w:t>
      </w:r>
      <w:r w:rsidRPr="003959A7">
        <w:rPr>
          <w:rStyle w:val="TagStyle"/>
          <w:rtl/>
        </w:rPr>
        <w:t xml:space="preserve"> &lt;&lt; קריאה &gt;&gt;</w:t>
      </w:r>
      <w:r>
        <w:rPr>
          <w:rtl/>
        </w:rPr>
        <w:t xml:space="preserve">   </w:t>
      </w:r>
      <w:bookmarkEnd w:id="8306"/>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מספר סיפורים </w:t>
      </w:r>
      <w:r w:rsidR="000379B4">
        <w:rPr>
          <w:rFonts w:hint="cs"/>
          <w:rtl/>
          <w:lang w:eastAsia="he-IL"/>
        </w:rPr>
        <w:t>– – –</w:t>
      </w:r>
      <w:r>
        <w:rPr>
          <w:rFonts w:hint="cs"/>
          <w:rtl/>
          <w:lang w:eastAsia="he-IL"/>
        </w:rPr>
        <w:t xml:space="preserve"> </w:t>
      </w:r>
      <w:bookmarkStart w:id="8307" w:name="_ETM_Q11_786894"/>
      <w:bookmarkEnd w:id="8307"/>
    </w:p>
    <w:p w:rsidR="00381235" w:rsidRDefault="00381235" w:rsidP="00A77C9E">
      <w:pPr>
        <w:rPr>
          <w:rtl/>
          <w:lang w:eastAsia="he-IL"/>
        </w:rPr>
      </w:pPr>
    </w:p>
    <w:p w:rsidR="00381235" w:rsidRDefault="00381235" w:rsidP="00A77C9E">
      <w:pPr>
        <w:pStyle w:val="af5"/>
        <w:keepNext/>
        <w:rPr>
          <w:rtl/>
        </w:rPr>
      </w:pPr>
      <w:bookmarkStart w:id="8308" w:name="ET_interruption_6532_183"/>
      <w:r w:rsidRPr="003959A7">
        <w:rPr>
          <w:rStyle w:val="TagStyle"/>
          <w:rtl/>
        </w:rPr>
        <w:t xml:space="preserve"> &lt;&lt; קריאה &gt;&gt; </w:t>
      </w:r>
      <w:r>
        <w:rPr>
          <w:rtl/>
        </w:rPr>
        <w:t>שר הנגב, הגליל והחוסן הלאומי יצחק שמעון וסרלאוף:</w:t>
      </w:r>
      <w:r w:rsidRPr="003959A7">
        <w:rPr>
          <w:rStyle w:val="TagStyle"/>
          <w:rtl/>
        </w:rPr>
        <w:t xml:space="preserve"> &lt;&lt; קריאה &gt;&gt;</w:t>
      </w:r>
      <w:r>
        <w:rPr>
          <w:rtl/>
        </w:rPr>
        <w:t xml:space="preserve">   </w:t>
      </w:r>
      <w:bookmarkEnd w:id="8308"/>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A77C9E">
      <w:pPr>
        <w:rPr>
          <w:rtl/>
          <w:lang w:eastAsia="he-IL"/>
        </w:rPr>
      </w:pPr>
      <w:bookmarkStart w:id="8309" w:name="_ETM_Q11_803189"/>
      <w:bookmarkStart w:id="8310" w:name="_ETM_Q11_803298"/>
      <w:bookmarkEnd w:id="8309"/>
      <w:bookmarkEnd w:id="8310"/>
    </w:p>
    <w:p w:rsidR="00381235" w:rsidRDefault="00381235" w:rsidP="00A77C9E">
      <w:pPr>
        <w:pStyle w:val="af6"/>
        <w:keepNext/>
        <w:rPr>
          <w:rtl/>
        </w:rPr>
      </w:pPr>
      <w:bookmarkStart w:id="8311" w:name="TOR_Q12"/>
      <w:bookmarkEnd w:id="8311"/>
      <w:r w:rsidRPr="00A91299">
        <w:rPr>
          <w:rStyle w:val="TagStyle"/>
          <w:rtl/>
        </w:rPr>
        <w:t xml:space="preserve">&lt;&lt; יור &gt;&gt; </w:t>
      </w:r>
      <w:r>
        <w:rPr>
          <w:rtl/>
        </w:rPr>
        <w:t>היו"ר אורית פרקש הכהן:</w:t>
      </w:r>
      <w:r w:rsidRPr="00A91299">
        <w:rPr>
          <w:rStyle w:val="TagStyle"/>
          <w:rtl/>
        </w:rPr>
        <w:t xml:space="preserve"> &lt;&lt; יור &gt;&gt;</w:t>
      </w:r>
      <w:r>
        <w:rPr>
          <w:rtl/>
        </w:rPr>
        <w:t xml:space="preserve">   </w:t>
      </w:r>
    </w:p>
    <w:p w:rsidR="00381235" w:rsidRDefault="00381235" w:rsidP="009635F5">
      <w:pPr>
        <w:rPr>
          <w:rtl/>
        </w:rPr>
      </w:pPr>
    </w:p>
    <w:p w:rsidR="00381235" w:rsidRDefault="00381235" w:rsidP="00A77C9E">
      <w:pPr>
        <w:rPr>
          <w:rtl/>
        </w:rPr>
      </w:pPr>
      <w:r>
        <w:rPr>
          <w:rFonts w:hint="cs"/>
          <w:rtl/>
        </w:rPr>
        <w:t>חברת הכנסת אפרת רייטן, קריאה ראשונה. גלעד,</w:t>
      </w:r>
      <w:bookmarkStart w:id="8312" w:name="_ETM_Q12_180000"/>
      <w:bookmarkEnd w:id="8312"/>
      <w:r>
        <w:rPr>
          <w:rFonts w:hint="cs"/>
          <w:rtl/>
        </w:rPr>
        <w:t xml:space="preserve"> </w:t>
      </w:r>
      <w:r>
        <w:rPr>
          <w:rtl/>
        </w:rPr>
        <w:t xml:space="preserve">חבר </w:t>
      </w:r>
      <w:bookmarkStart w:id="8313" w:name="_ETM_Q12_190480"/>
      <w:bookmarkEnd w:id="8313"/>
      <w:r>
        <w:rPr>
          <w:rtl/>
        </w:rPr>
        <w:t xml:space="preserve">הכנסת </w:t>
      </w:r>
      <w:bookmarkStart w:id="8314" w:name="_ETM_Q12_190900"/>
      <w:bookmarkEnd w:id="8314"/>
      <w:r>
        <w:rPr>
          <w:rFonts w:hint="cs"/>
          <w:rtl/>
        </w:rPr>
        <w:t>קריב,</w:t>
      </w:r>
      <w:r>
        <w:rPr>
          <w:rtl/>
        </w:rPr>
        <w:t xml:space="preserve"> </w:t>
      </w:r>
      <w:bookmarkStart w:id="8315" w:name="_ETM_Q12_192139"/>
      <w:bookmarkEnd w:id="8315"/>
      <w:r>
        <w:rPr>
          <w:rtl/>
        </w:rPr>
        <w:t xml:space="preserve">אתה </w:t>
      </w:r>
      <w:bookmarkStart w:id="8316" w:name="_ETM_Q12_192380"/>
      <w:bookmarkEnd w:id="8316"/>
      <w:r>
        <w:rPr>
          <w:rtl/>
        </w:rPr>
        <w:t xml:space="preserve">לפני </w:t>
      </w:r>
      <w:bookmarkStart w:id="8317" w:name="_ETM_Q12_192680"/>
      <w:bookmarkEnd w:id="8317"/>
      <w:r>
        <w:rPr>
          <w:rtl/>
        </w:rPr>
        <w:t xml:space="preserve">קריאה </w:t>
      </w:r>
      <w:bookmarkStart w:id="8318" w:name="_ETM_Q12_192950"/>
      <w:bookmarkEnd w:id="8318"/>
      <w:r>
        <w:rPr>
          <w:rtl/>
        </w:rPr>
        <w:t>שלישית</w:t>
      </w:r>
      <w:r>
        <w:rPr>
          <w:rFonts w:hint="cs"/>
          <w:rtl/>
        </w:rPr>
        <w:t>.</w:t>
      </w:r>
      <w:r>
        <w:rPr>
          <w:rtl/>
        </w:rPr>
        <w:t xml:space="preserve"> </w:t>
      </w:r>
      <w:bookmarkStart w:id="8319" w:name="_ETM_Q12_193580"/>
      <w:bookmarkEnd w:id="8319"/>
    </w:p>
    <w:p w:rsidR="00381235" w:rsidRDefault="00381235" w:rsidP="00A77C9E">
      <w:pPr>
        <w:rPr>
          <w:rtl/>
        </w:rPr>
      </w:pPr>
    </w:p>
    <w:p w:rsidR="00381235" w:rsidRDefault="00381235" w:rsidP="00A77C9E">
      <w:pPr>
        <w:pStyle w:val="-"/>
        <w:keepNext/>
        <w:rPr>
          <w:rtl/>
        </w:rPr>
      </w:pPr>
      <w:bookmarkStart w:id="8320" w:name="ET_speakercontinue_6427_2"/>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bookmarkEnd w:id="8320"/>
    </w:p>
    <w:p w:rsidR="00381235" w:rsidRPr="004447A8" w:rsidRDefault="00381235" w:rsidP="00A77C9E">
      <w:pPr>
        <w:rPr>
          <w:rtl/>
        </w:rPr>
      </w:pPr>
    </w:p>
    <w:p w:rsidR="00381235" w:rsidRDefault="00381235" w:rsidP="000379B4">
      <w:pPr>
        <w:rPr>
          <w:rtl/>
        </w:rPr>
      </w:pPr>
      <w:r>
        <w:rPr>
          <w:rFonts w:hint="cs"/>
          <w:rtl/>
        </w:rPr>
        <w:t>כ</w:t>
      </w:r>
      <w:r>
        <w:rPr>
          <w:rtl/>
        </w:rPr>
        <w:t xml:space="preserve">שאני </w:t>
      </w:r>
      <w:bookmarkStart w:id="8321" w:name="_ETM_Q12_194000"/>
      <w:bookmarkEnd w:id="8321"/>
      <w:r>
        <w:rPr>
          <w:rtl/>
        </w:rPr>
        <w:t xml:space="preserve">באתי </w:t>
      </w:r>
      <w:bookmarkStart w:id="8322" w:name="_ETM_Q12_195469"/>
      <w:bookmarkEnd w:id="8322"/>
      <w:r>
        <w:rPr>
          <w:rtl/>
        </w:rPr>
        <w:t xml:space="preserve">ועשיתי </w:t>
      </w:r>
      <w:bookmarkStart w:id="8323" w:name="_ETM_Q12_195990"/>
      <w:bookmarkEnd w:id="8323"/>
      <w:r>
        <w:rPr>
          <w:rFonts w:hint="cs"/>
          <w:rtl/>
        </w:rPr>
        <w:t xml:space="preserve">את </w:t>
      </w:r>
      <w:r>
        <w:rPr>
          <w:rtl/>
        </w:rPr>
        <w:t xml:space="preserve">הסיור </w:t>
      </w:r>
      <w:bookmarkStart w:id="8324" w:name="_ETM_Q12_196500"/>
      <w:bookmarkEnd w:id="8324"/>
      <w:r>
        <w:rPr>
          <w:rtl/>
        </w:rPr>
        <w:t xml:space="preserve">הראשון </w:t>
      </w:r>
      <w:bookmarkStart w:id="8325" w:name="_ETM_Q12_197190"/>
      <w:bookmarkEnd w:id="8325"/>
      <w:r>
        <w:rPr>
          <w:rtl/>
        </w:rPr>
        <w:t xml:space="preserve">בשירות </w:t>
      </w:r>
      <w:bookmarkStart w:id="8326" w:name="_ETM_Q12_197610"/>
      <w:bookmarkEnd w:id="8326"/>
      <w:r>
        <w:rPr>
          <w:rtl/>
        </w:rPr>
        <w:t xml:space="preserve">בתי </w:t>
      </w:r>
      <w:bookmarkStart w:id="8327" w:name="_ETM_Q12_197880"/>
      <w:bookmarkEnd w:id="8327"/>
      <w:r>
        <w:rPr>
          <w:rtl/>
        </w:rPr>
        <w:t>הסוהר</w:t>
      </w:r>
      <w:r>
        <w:rPr>
          <w:rFonts w:hint="cs"/>
          <w:rtl/>
        </w:rPr>
        <w:t>,</w:t>
      </w:r>
      <w:r>
        <w:rPr>
          <w:rtl/>
        </w:rPr>
        <w:t xml:space="preserve"> </w:t>
      </w:r>
      <w:bookmarkStart w:id="8328" w:name="_ETM_Q12_198750"/>
      <w:bookmarkEnd w:id="8328"/>
      <w:r>
        <w:rPr>
          <w:rtl/>
        </w:rPr>
        <w:t xml:space="preserve">הייתי </w:t>
      </w:r>
      <w:bookmarkStart w:id="8329" w:name="_ETM_Q12_199079"/>
      <w:bookmarkEnd w:id="8329"/>
      <w:r>
        <w:rPr>
          <w:rtl/>
        </w:rPr>
        <w:t>בהלם</w:t>
      </w:r>
      <w:r>
        <w:rPr>
          <w:rFonts w:hint="cs"/>
          <w:rtl/>
        </w:rPr>
        <w:t>.</w:t>
      </w:r>
      <w:r>
        <w:rPr>
          <w:rtl/>
        </w:rPr>
        <w:t xml:space="preserve"> </w:t>
      </w:r>
      <w:bookmarkStart w:id="8330" w:name="_ETM_Q12_200120"/>
      <w:bookmarkEnd w:id="8330"/>
      <w:r>
        <w:rPr>
          <w:rtl/>
        </w:rPr>
        <w:t xml:space="preserve">תמיד </w:t>
      </w:r>
      <w:bookmarkStart w:id="8331" w:name="_ETM_Q12_200480"/>
      <w:bookmarkEnd w:id="8331"/>
      <w:r>
        <w:rPr>
          <w:rtl/>
        </w:rPr>
        <w:t xml:space="preserve">ידענו </w:t>
      </w:r>
      <w:bookmarkStart w:id="8332" w:name="_ETM_Q12_201290"/>
      <w:bookmarkEnd w:id="8332"/>
      <w:r>
        <w:rPr>
          <w:rFonts w:hint="cs"/>
          <w:rtl/>
        </w:rPr>
        <w:t>שיש שם</w:t>
      </w:r>
      <w:r>
        <w:rPr>
          <w:rtl/>
        </w:rPr>
        <w:t xml:space="preserve"> </w:t>
      </w:r>
      <w:bookmarkStart w:id="8333" w:name="_ETM_Q12_202040"/>
      <w:bookmarkStart w:id="8334" w:name="_ETM_Q12_202400"/>
      <w:bookmarkEnd w:id="8333"/>
      <w:bookmarkEnd w:id="8334"/>
      <w:r>
        <w:rPr>
          <w:rtl/>
        </w:rPr>
        <w:t>קייטנה</w:t>
      </w:r>
      <w:r>
        <w:rPr>
          <w:rFonts w:hint="cs"/>
          <w:rtl/>
        </w:rPr>
        <w:t>,</w:t>
      </w:r>
      <w:r>
        <w:rPr>
          <w:rtl/>
        </w:rPr>
        <w:t xml:space="preserve"> </w:t>
      </w:r>
      <w:bookmarkStart w:id="8335" w:name="_ETM_Q12_203720"/>
      <w:bookmarkEnd w:id="8335"/>
      <w:r>
        <w:rPr>
          <w:rtl/>
        </w:rPr>
        <w:t xml:space="preserve">אבל </w:t>
      </w:r>
      <w:bookmarkStart w:id="8336" w:name="_ETM_Q12_204050"/>
      <w:bookmarkEnd w:id="8336"/>
      <w:r>
        <w:rPr>
          <w:rtl/>
        </w:rPr>
        <w:t xml:space="preserve">לראות </w:t>
      </w:r>
      <w:bookmarkStart w:id="8337" w:name="_ETM_Q12_204589"/>
      <w:bookmarkEnd w:id="8337"/>
      <w:r>
        <w:rPr>
          <w:rtl/>
        </w:rPr>
        <w:t xml:space="preserve">מה </w:t>
      </w:r>
      <w:bookmarkStart w:id="8338" w:name="_ETM_Q12_204800"/>
      <w:bookmarkEnd w:id="8338"/>
      <w:r>
        <w:rPr>
          <w:rtl/>
        </w:rPr>
        <w:t xml:space="preserve">שאני </w:t>
      </w:r>
      <w:bookmarkStart w:id="8339" w:name="_ETM_Q12_205189"/>
      <w:bookmarkEnd w:id="8339"/>
      <w:r>
        <w:rPr>
          <w:rtl/>
        </w:rPr>
        <w:t xml:space="preserve">ראיתי </w:t>
      </w:r>
      <w:bookmarkStart w:id="8340" w:name="_ETM_Q12_205519"/>
      <w:bookmarkEnd w:id="8340"/>
      <w:r>
        <w:rPr>
          <w:rtl/>
        </w:rPr>
        <w:t xml:space="preserve">בעיניים </w:t>
      </w:r>
      <w:bookmarkStart w:id="8341" w:name="_ETM_Q12_206839"/>
      <w:bookmarkEnd w:id="8341"/>
      <w:r>
        <w:rPr>
          <w:rFonts w:hint="cs"/>
          <w:rtl/>
        </w:rPr>
        <w:t xml:space="preserve">– </w:t>
      </w:r>
      <w:r>
        <w:rPr>
          <w:rtl/>
        </w:rPr>
        <w:t xml:space="preserve">לא </w:t>
      </w:r>
      <w:bookmarkStart w:id="8342" w:name="_ETM_Q12_206989"/>
      <w:bookmarkEnd w:id="8342"/>
      <w:r>
        <w:rPr>
          <w:rtl/>
        </w:rPr>
        <w:t xml:space="preserve">רק </w:t>
      </w:r>
      <w:bookmarkStart w:id="8343" w:name="_ETM_Q12_207199"/>
      <w:bookmarkStart w:id="8344" w:name="_ETM_Q12_209869"/>
      <w:bookmarkEnd w:id="8343"/>
      <w:bookmarkEnd w:id="8344"/>
      <w:r>
        <w:rPr>
          <w:rFonts w:hint="cs"/>
          <w:rtl/>
        </w:rPr>
        <w:t>שוקולדות, מרמלדות</w:t>
      </w:r>
      <w:bookmarkStart w:id="8345" w:name="_ETM_Q12_210259"/>
      <w:bookmarkEnd w:id="8345"/>
      <w:r>
        <w:rPr>
          <w:rFonts w:hint="cs"/>
          <w:rtl/>
        </w:rPr>
        <w:t xml:space="preserve">, לא רק </w:t>
      </w:r>
      <w:r>
        <w:rPr>
          <w:rtl/>
        </w:rPr>
        <w:t xml:space="preserve">בשר </w:t>
      </w:r>
      <w:bookmarkStart w:id="8346" w:name="_ETM_Q12_210710"/>
      <w:bookmarkEnd w:id="8346"/>
      <w:r>
        <w:rPr>
          <w:rtl/>
        </w:rPr>
        <w:t>כבש</w:t>
      </w:r>
      <w:r>
        <w:rPr>
          <w:rFonts w:hint="cs"/>
          <w:rtl/>
        </w:rPr>
        <w:t xml:space="preserve"> </w:t>
      </w:r>
      <w:r w:rsidR="000379B4">
        <w:rPr>
          <w:rFonts w:hint="cs"/>
          <w:rtl/>
        </w:rPr>
        <w:t>– –</w:t>
      </w:r>
      <w:r>
        <w:rPr>
          <w:rFonts w:hint="cs"/>
          <w:rtl/>
        </w:rPr>
        <w:t xml:space="preserve"> </w:t>
      </w:r>
    </w:p>
    <w:p w:rsidR="00381235" w:rsidRDefault="00381235" w:rsidP="00A77C9E">
      <w:pPr>
        <w:rPr>
          <w:rtl/>
        </w:rPr>
      </w:pPr>
    </w:p>
    <w:p w:rsidR="00381235" w:rsidRDefault="00381235" w:rsidP="00A77C9E">
      <w:pPr>
        <w:pStyle w:val="af5"/>
        <w:keepNext/>
        <w:rPr>
          <w:rtl/>
        </w:rPr>
      </w:pPr>
      <w:r w:rsidRPr="004447A8">
        <w:rPr>
          <w:rStyle w:val="TagStyle"/>
          <w:rtl/>
        </w:rPr>
        <w:t xml:space="preserve">&lt;&lt; קריאה &gt;&gt; </w:t>
      </w:r>
      <w:r>
        <w:rPr>
          <w:rtl/>
        </w:rPr>
        <w:t>גלעד קריב (העבודה):</w:t>
      </w:r>
      <w:r w:rsidRPr="004447A8">
        <w:rPr>
          <w:rStyle w:val="TagStyle"/>
          <w:rtl/>
        </w:rPr>
        <w:t xml:space="preserve"> &lt;&lt; קריאה &gt;&gt;</w:t>
      </w:r>
      <w:r>
        <w:rPr>
          <w:rtl/>
        </w:rPr>
        <w:t xml:space="preserve">   </w:t>
      </w:r>
    </w:p>
    <w:p w:rsidR="00381235" w:rsidRDefault="00381235" w:rsidP="00A77C9E">
      <w:pPr>
        <w:rPr>
          <w:rtl/>
        </w:rPr>
      </w:pPr>
    </w:p>
    <w:p w:rsidR="00381235" w:rsidRDefault="00381235" w:rsidP="00A77C9E">
      <w:pPr>
        <w:rPr>
          <w:rtl/>
        </w:rPr>
      </w:pPr>
      <w:r>
        <w:rPr>
          <w:rFonts w:hint="cs"/>
          <w:rtl/>
        </w:rPr>
        <w:t>אוי, שר הפיתות והקשקושים.</w:t>
      </w:r>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0379B4" w:rsidP="000379B4">
      <w:pPr>
        <w:rPr>
          <w:rtl/>
        </w:rPr>
      </w:pPr>
      <w:r>
        <w:rPr>
          <w:rFonts w:hint="cs"/>
          <w:rtl/>
        </w:rPr>
        <w:t>– –</w:t>
      </w:r>
      <w:r w:rsidR="00381235">
        <w:rPr>
          <w:rtl/>
        </w:rPr>
        <w:t xml:space="preserve"> </w:t>
      </w:r>
      <w:bookmarkStart w:id="8347" w:name="_ETM_Q12_211950"/>
      <w:bookmarkEnd w:id="8347"/>
      <w:r w:rsidR="00381235">
        <w:rPr>
          <w:rFonts w:hint="cs"/>
          <w:rtl/>
        </w:rPr>
        <w:t>אופני כושר,</w:t>
      </w:r>
      <w:r w:rsidR="00381235">
        <w:rPr>
          <w:rtl/>
        </w:rPr>
        <w:t xml:space="preserve"> </w:t>
      </w:r>
      <w:bookmarkStart w:id="8348" w:name="_ETM_Q12_213630"/>
      <w:bookmarkStart w:id="8349" w:name="_ETM_Q12_215190"/>
      <w:bookmarkEnd w:id="8348"/>
      <w:bookmarkEnd w:id="8349"/>
      <w:r w:rsidR="00381235">
        <w:rPr>
          <w:rFonts w:hint="cs"/>
          <w:rtl/>
        </w:rPr>
        <w:t>מאפיות.</w:t>
      </w:r>
    </w:p>
    <w:p w:rsidR="00381235" w:rsidRDefault="00381235" w:rsidP="00A77C9E">
      <w:pPr>
        <w:rPr>
          <w:rtl/>
        </w:rPr>
      </w:pPr>
      <w:bookmarkStart w:id="8350" w:name="_ETM_Q12_213956"/>
      <w:bookmarkStart w:id="8351" w:name="_ETM_Q12_214056"/>
      <w:bookmarkEnd w:id="8350"/>
      <w:bookmarkEnd w:id="8351"/>
    </w:p>
    <w:p w:rsidR="00381235" w:rsidRDefault="00381235" w:rsidP="00A77C9E">
      <w:pPr>
        <w:pStyle w:val="af5"/>
        <w:keepNext/>
        <w:rPr>
          <w:rtl/>
        </w:rPr>
      </w:pPr>
      <w:r w:rsidRPr="004447A8">
        <w:rPr>
          <w:rStyle w:val="TagStyle"/>
          <w:rtl/>
        </w:rPr>
        <w:t xml:space="preserve">&lt;&lt; קריאה &gt;&gt; </w:t>
      </w:r>
      <w:r>
        <w:rPr>
          <w:rtl/>
        </w:rPr>
        <w:t>גלעד קריב (העבודה):</w:t>
      </w:r>
      <w:r w:rsidRPr="004447A8">
        <w:rPr>
          <w:rStyle w:val="TagStyle"/>
          <w:rtl/>
        </w:rPr>
        <w:t xml:space="preserve"> &lt;&lt; קריאה &gt;&gt;</w:t>
      </w:r>
      <w:r>
        <w:rPr>
          <w:rtl/>
        </w:rPr>
        <w:t xml:space="preserve">   </w:t>
      </w:r>
    </w:p>
    <w:p w:rsidR="00381235" w:rsidRDefault="00381235" w:rsidP="00A77C9E">
      <w:pPr>
        <w:rPr>
          <w:rtl/>
        </w:rPr>
      </w:pPr>
    </w:p>
    <w:p w:rsidR="00381235" w:rsidRDefault="000379B4" w:rsidP="000379B4">
      <w:r>
        <w:rPr>
          <w:rFonts w:hint="cs"/>
          <w:rtl/>
        </w:rPr>
        <w:t>– – –</w:t>
      </w:r>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Fonts w:hint="cs"/>
          <w:rtl/>
        </w:rPr>
        <w:t>אחלה, שר הפיתות. צחקתם, צחקקתם.</w:t>
      </w:r>
    </w:p>
    <w:p w:rsidR="00381235" w:rsidRDefault="00381235" w:rsidP="00A77C9E">
      <w:pPr>
        <w:rPr>
          <w:rtl/>
        </w:rPr>
      </w:pPr>
    </w:p>
    <w:p w:rsidR="00381235" w:rsidRDefault="00381235" w:rsidP="00A77C9E">
      <w:pPr>
        <w:pStyle w:val="af5"/>
        <w:keepNext/>
        <w:rPr>
          <w:rtl/>
        </w:rPr>
      </w:pPr>
      <w:bookmarkStart w:id="8352" w:name="ET_interruption_קר_אה_13"/>
      <w:r w:rsidRPr="00B83DC0">
        <w:rPr>
          <w:rStyle w:val="TagStyle"/>
          <w:rtl/>
        </w:rPr>
        <w:t xml:space="preserve"> &lt;&lt; קריאה &gt;&gt; </w:t>
      </w:r>
      <w:r>
        <w:rPr>
          <w:rtl/>
        </w:rPr>
        <w:t>קריא</w:t>
      </w:r>
      <w:r>
        <w:rPr>
          <w:rFonts w:hint="cs"/>
          <w:rtl/>
        </w:rPr>
        <w:t>ות</w:t>
      </w:r>
      <w:r>
        <w:rPr>
          <w:rtl/>
        </w:rPr>
        <w:t>:</w:t>
      </w:r>
      <w:r w:rsidRPr="00B83DC0">
        <w:rPr>
          <w:rStyle w:val="TagStyle"/>
          <w:rtl/>
        </w:rPr>
        <w:t xml:space="preserve"> &lt;&lt; קריאה &gt;&gt;</w:t>
      </w:r>
      <w:r>
        <w:rPr>
          <w:rtl/>
        </w:rPr>
        <w:t xml:space="preserve">   </w:t>
      </w:r>
      <w:bookmarkEnd w:id="8352"/>
    </w:p>
    <w:p w:rsidR="00381235" w:rsidRDefault="00381235" w:rsidP="000379B4">
      <w:pPr>
        <w:rPr>
          <w:rtl/>
        </w:rPr>
      </w:pPr>
    </w:p>
    <w:p w:rsidR="00381235" w:rsidRDefault="000379B4" w:rsidP="000379B4">
      <w:r>
        <w:rPr>
          <w:rFonts w:hint="cs"/>
          <w:rtl/>
        </w:rPr>
        <w:t>– – –</w:t>
      </w:r>
    </w:p>
    <w:p w:rsidR="00381235" w:rsidRPr="00B83DC0"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Fonts w:hint="cs"/>
          <w:rtl/>
        </w:rPr>
        <w:t>צחקתם, צחקקתם. אחלה, שר הפיתות.</w:t>
      </w:r>
    </w:p>
    <w:p w:rsidR="00381235" w:rsidRDefault="00381235" w:rsidP="00A77C9E">
      <w:pPr>
        <w:rPr>
          <w:rtl/>
        </w:rPr>
      </w:pPr>
    </w:p>
    <w:p w:rsidR="00381235" w:rsidRDefault="00381235" w:rsidP="00A77C9E">
      <w:pPr>
        <w:pStyle w:val="af5"/>
        <w:keepNext/>
        <w:rPr>
          <w:rtl/>
        </w:rPr>
      </w:pPr>
      <w:bookmarkStart w:id="8353" w:name="ET_interruption_6156_12"/>
      <w:r w:rsidRPr="004447A8">
        <w:rPr>
          <w:rStyle w:val="TagStyle"/>
          <w:rtl/>
        </w:rPr>
        <w:t xml:space="preserve">&lt;&lt; קריאה &gt;&gt; </w:t>
      </w:r>
      <w:r>
        <w:rPr>
          <w:rtl/>
        </w:rPr>
        <w:t>גלעד קריב (העבודה):</w:t>
      </w:r>
      <w:r w:rsidRPr="004447A8">
        <w:rPr>
          <w:rStyle w:val="TagStyle"/>
          <w:rtl/>
        </w:rPr>
        <w:t xml:space="preserve"> &lt;&lt; קריאה &gt;&gt;</w:t>
      </w:r>
      <w:r>
        <w:rPr>
          <w:rtl/>
        </w:rPr>
        <w:t xml:space="preserve">   </w:t>
      </w:r>
      <w:bookmarkEnd w:id="8353"/>
    </w:p>
    <w:p w:rsidR="00381235" w:rsidRDefault="00381235" w:rsidP="00A77C9E">
      <w:pPr>
        <w:rPr>
          <w:rtl/>
        </w:rPr>
      </w:pPr>
    </w:p>
    <w:p w:rsidR="00381235" w:rsidRDefault="00381235" w:rsidP="00A77C9E">
      <w:pPr>
        <w:rPr>
          <w:rtl/>
        </w:rPr>
      </w:pPr>
      <w:r>
        <w:rPr>
          <w:rFonts w:hint="cs"/>
          <w:rtl/>
        </w:rPr>
        <w:t>1,500 נרצחים צוחקים.</w:t>
      </w:r>
    </w:p>
    <w:p w:rsidR="00381235" w:rsidRDefault="00381235" w:rsidP="00A77C9E">
      <w:pPr>
        <w:rPr>
          <w:rtl/>
        </w:rPr>
      </w:pPr>
    </w:p>
    <w:p w:rsidR="00381235" w:rsidRDefault="00381235" w:rsidP="00A77C9E">
      <w:pPr>
        <w:pStyle w:val="af6"/>
        <w:keepNext/>
        <w:rPr>
          <w:rtl/>
        </w:rPr>
      </w:pPr>
      <w:r w:rsidRPr="00A91299">
        <w:rPr>
          <w:rStyle w:val="TagStyle"/>
          <w:rtl/>
        </w:rPr>
        <w:t xml:space="preserve"> &lt;&lt; יור &gt;&gt; </w:t>
      </w:r>
      <w:r>
        <w:rPr>
          <w:rtl/>
        </w:rPr>
        <w:t>היו"ר אורית פרקש הכהן:</w:t>
      </w:r>
      <w:r w:rsidRPr="00A91299">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חבר הכנסת גלעד קריב, קריאה שלישית.</w:t>
      </w:r>
    </w:p>
    <w:p w:rsidR="00381235" w:rsidRDefault="00381235" w:rsidP="00A77C9E">
      <w:pPr>
        <w:ind w:firstLine="0"/>
        <w:rPr>
          <w:rtl/>
        </w:rPr>
      </w:pPr>
      <w:bookmarkStart w:id="8354" w:name="_ETM_Q12_225233"/>
      <w:bookmarkEnd w:id="8354"/>
    </w:p>
    <w:p w:rsidR="00381235" w:rsidRDefault="00381235" w:rsidP="00A77C9E">
      <w:pPr>
        <w:ind w:firstLine="0"/>
        <w:jc w:val="center"/>
        <w:rPr>
          <w:rtl/>
        </w:rPr>
      </w:pPr>
      <w:r>
        <w:rPr>
          <w:rFonts w:hint="cs"/>
          <w:rtl/>
        </w:rPr>
        <w:t>(חבר הכנסת גלעד קריב יוצא מאולם המליאה.)</w:t>
      </w:r>
    </w:p>
    <w:p w:rsidR="00381235" w:rsidRDefault="00381235" w:rsidP="00A77C9E">
      <w:pPr>
        <w:ind w:firstLine="0"/>
        <w:rPr>
          <w:rtl/>
        </w:rPr>
      </w:pPr>
    </w:p>
    <w:p w:rsidR="00381235" w:rsidRDefault="00381235" w:rsidP="00A77C9E">
      <w:pPr>
        <w:pStyle w:val="-"/>
        <w:keepNext/>
        <w:rPr>
          <w:rtl/>
        </w:rPr>
      </w:pPr>
      <w:bookmarkStart w:id="8355" w:name="_ETM_Q12_225323"/>
      <w:bookmarkEnd w:id="8355"/>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bookmarkStart w:id="8356" w:name="_ETM_Q12_229793"/>
      <w:bookmarkEnd w:id="8356"/>
    </w:p>
    <w:p w:rsidR="00381235" w:rsidRDefault="00381235" w:rsidP="00A77C9E">
      <w:pPr>
        <w:rPr>
          <w:rtl/>
        </w:rPr>
      </w:pPr>
      <w:bookmarkStart w:id="8357" w:name="_ETM_Q12_229888"/>
      <w:bookmarkEnd w:id="8357"/>
      <w:r>
        <w:rPr>
          <w:rFonts w:hint="cs"/>
          <w:rtl/>
        </w:rPr>
        <w:t xml:space="preserve">קנטינות, הפקדות </w:t>
      </w:r>
      <w:bookmarkStart w:id="8358" w:name="_ETM_Q12_215499"/>
      <w:bookmarkStart w:id="8359" w:name="_ETM_Q12_215591"/>
      <w:bookmarkStart w:id="8360" w:name="_ETM_Q12_229530"/>
      <w:bookmarkEnd w:id="8358"/>
      <w:bookmarkEnd w:id="8359"/>
      <w:bookmarkEnd w:id="8360"/>
      <w:r>
        <w:rPr>
          <w:rFonts w:hint="eastAsia"/>
          <w:rtl/>
        </w:rPr>
        <w:t xml:space="preserve">– </w:t>
      </w:r>
      <w:r>
        <w:rPr>
          <w:rtl/>
        </w:rPr>
        <w:t xml:space="preserve">מה </w:t>
      </w:r>
      <w:bookmarkStart w:id="8361" w:name="_ETM_Q12_229799"/>
      <w:bookmarkEnd w:id="8361"/>
      <w:r>
        <w:rPr>
          <w:rtl/>
        </w:rPr>
        <w:t xml:space="preserve">שהם </w:t>
      </w:r>
      <w:bookmarkStart w:id="8362" w:name="_ETM_Q12_230100"/>
      <w:bookmarkEnd w:id="8362"/>
      <w:r>
        <w:rPr>
          <w:rtl/>
        </w:rPr>
        <w:t>רוצים</w:t>
      </w:r>
      <w:r>
        <w:rPr>
          <w:rFonts w:hint="cs"/>
          <w:rtl/>
        </w:rPr>
        <w:t>.</w:t>
      </w:r>
      <w:r>
        <w:rPr>
          <w:rtl/>
        </w:rPr>
        <w:t xml:space="preserve"> </w:t>
      </w:r>
      <w:bookmarkStart w:id="8363" w:name="_ETM_Q12_230699"/>
      <w:bookmarkEnd w:id="8363"/>
      <w:r>
        <w:rPr>
          <w:rtl/>
        </w:rPr>
        <w:t xml:space="preserve">הם </w:t>
      </w:r>
      <w:bookmarkStart w:id="8364" w:name="_ETM_Q12_230879"/>
      <w:bookmarkEnd w:id="8364"/>
      <w:r>
        <w:rPr>
          <w:rtl/>
        </w:rPr>
        <w:t>המנהלים</w:t>
      </w:r>
      <w:r>
        <w:rPr>
          <w:rFonts w:hint="cs"/>
          <w:rtl/>
        </w:rPr>
        <w:t>.</w:t>
      </w:r>
      <w:r>
        <w:rPr>
          <w:rtl/>
        </w:rPr>
        <w:t xml:space="preserve"> </w:t>
      </w:r>
      <w:bookmarkStart w:id="8365" w:name="_ETM_Q12_232289"/>
      <w:bookmarkEnd w:id="8365"/>
      <w:r>
        <w:rPr>
          <w:rtl/>
        </w:rPr>
        <w:t>הגעתי</w:t>
      </w:r>
      <w:r>
        <w:rPr>
          <w:rFonts w:hint="cs"/>
          <w:rtl/>
        </w:rPr>
        <w:t xml:space="preserve">, </w:t>
      </w:r>
      <w:r>
        <w:rPr>
          <w:rtl/>
        </w:rPr>
        <w:t>והכ</w:t>
      </w:r>
      <w:r>
        <w:rPr>
          <w:rFonts w:hint="cs"/>
          <w:rtl/>
        </w:rPr>
        <w:t>ו</w:t>
      </w:r>
      <w:r>
        <w:rPr>
          <w:rtl/>
        </w:rPr>
        <w:t xml:space="preserve">ל </w:t>
      </w:r>
      <w:bookmarkStart w:id="8366" w:name="_ETM_Q12_234089"/>
      <w:bookmarkEnd w:id="8366"/>
      <w:r>
        <w:rPr>
          <w:rtl/>
        </w:rPr>
        <w:t>השתנה</w:t>
      </w:r>
      <w:r>
        <w:rPr>
          <w:rFonts w:hint="cs"/>
          <w:rtl/>
        </w:rPr>
        <w:t>.</w:t>
      </w:r>
      <w:r>
        <w:rPr>
          <w:rtl/>
        </w:rPr>
        <w:t xml:space="preserve"> </w:t>
      </w:r>
      <w:bookmarkStart w:id="8367" w:name="_ETM_Q12_236440"/>
      <w:bookmarkEnd w:id="8367"/>
    </w:p>
    <w:p w:rsidR="00381235" w:rsidRDefault="00381235" w:rsidP="00A77C9E">
      <w:pPr>
        <w:rPr>
          <w:rtl/>
        </w:rPr>
      </w:pPr>
    </w:p>
    <w:p w:rsidR="00381235" w:rsidRDefault="00381235" w:rsidP="00A77C9E">
      <w:pPr>
        <w:pStyle w:val="af5"/>
        <w:keepNext/>
        <w:rPr>
          <w:rtl/>
        </w:rPr>
      </w:pPr>
      <w:r w:rsidRPr="00B83DC0">
        <w:rPr>
          <w:rStyle w:val="TagStyle"/>
          <w:rtl/>
        </w:rPr>
        <w:t xml:space="preserve">&lt;&lt; קריאה &gt;&gt; </w:t>
      </w:r>
      <w:r>
        <w:rPr>
          <w:rtl/>
        </w:rPr>
        <w:t>קריא</w:t>
      </w:r>
      <w:r>
        <w:rPr>
          <w:rFonts w:hint="cs"/>
          <w:rtl/>
        </w:rPr>
        <w:t>ות</w:t>
      </w:r>
      <w:r>
        <w:rPr>
          <w:rtl/>
        </w:rPr>
        <w:t>:</w:t>
      </w:r>
      <w:r w:rsidRPr="00B83DC0">
        <w:rPr>
          <w:rStyle w:val="TagStyle"/>
          <w:rtl/>
        </w:rPr>
        <w:t xml:space="preserve"> &lt;&lt; קריאה &gt;&gt;</w:t>
      </w:r>
      <w:r>
        <w:rPr>
          <w:rtl/>
        </w:rPr>
        <w:t xml:space="preserve">   </w:t>
      </w:r>
    </w:p>
    <w:p w:rsidR="00381235" w:rsidRDefault="00381235" w:rsidP="000379B4">
      <w:pPr>
        <w:rPr>
          <w:rtl/>
        </w:rPr>
      </w:pPr>
    </w:p>
    <w:p w:rsidR="00381235" w:rsidRDefault="000379B4" w:rsidP="000379B4">
      <w:r>
        <w:rPr>
          <w:rFonts w:hint="cs"/>
          <w:rtl/>
        </w:rPr>
        <w:t>– – –</w:t>
      </w:r>
    </w:p>
    <w:p w:rsidR="00381235" w:rsidRPr="00B83DC0"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Fonts w:hint="cs"/>
          <w:rtl/>
        </w:rPr>
        <w:t xml:space="preserve">אין יותר </w:t>
      </w:r>
      <w:r>
        <w:rPr>
          <w:rtl/>
        </w:rPr>
        <w:t>הפקדות</w:t>
      </w:r>
      <w:r>
        <w:rPr>
          <w:rFonts w:hint="cs"/>
          <w:rtl/>
        </w:rPr>
        <w:t>; אין קנטינות;</w:t>
      </w:r>
      <w:bookmarkStart w:id="8368" w:name="_ETM_Q12_244410"/>
      <w:bookmarkEnd w:id="8368"/>
      <w:r>
        <w:rPr>
          <w:rFonts w:hint="cs"/>
          <w:rtl/>
        </w:rPr>
        <w:t xml:space="preserve"> אין טיולים בחצר שמונה </w:t>
      </w:r>
      <w:r>
        <w:rPr>
          <w:rtl/>
        </w:rPr>
        <w:t>שעות</w:t>
      </w:r>
      <w:r>
        <w:rPr>
          <w:rFonts w:hint="cs"/>
          <w:rtl/>
        </w:rPr>
        <w:t>.</w:t>
      </w:r>
      <w:r>
        <w:rPr>
          <w:rtl/>
        </w:rPr>
        <w:t xml:space="preserve"> </w:t>
      </w:r>
      <w:bookmarkStart w:id="8369" w:name="_ETM_Q12_247390"/>
      <w:bookmarkEnd w:id="8369"/>
    </w:p>
    <w:p w:rsidR="00381235" w:rsidRDefault="00381235" w:rsidP="00A77C9E">
      <w:pPr>
        <w:rPr>
          <w:rtl/>
        </w:rPr>
      </w:pPr>
    </w:p>
    <w:p w:rsidR="00381235" w:rsidRDefault="00381235" w:rsidP="00A77C9E">
      <w:pPr>
        <w:pStyle w:val="af5"/>
        <w:keepNext/>
        <w:rPr>
          <w:rtl/>
        </w:rPr>
      </w:pPr>
      <w:bookmarkStart w:id="8370" w:name="ET_interruption_6367_3"/>
      <w:r w:rsidRPr="00A91299">
        <w:rPr>
          <w:rStyle w:val="TagStyle"/>
          <w:rtl/>
        </w:rPr>
        <w:t xml:space="preserve">&lt;&lt; קריאה &gt;&gt; </w:t>
      </w:r>
      <w:r>
        <w:rPr>
          <w:rtl/>
        </w:rPr>
        <w:t>שרון ניר (ישראל ביתנו):</w:t>
      </w:r>
      <w:r w:rsidRPr="00A91299">
        <w:rPr>
          <w:rStyle w:val="TagStyle"/>
          <w:rtl/>
        </w:rPr>
        <w:t xml:space="preserve"> &lt;&lt; קריאה &gt;&gt;</w:t>
      </w:r>
      <w:r>
        <w:rPr>
          <w:rtl/>
        </w:rPr>
        <w:t xml:space="preserve">   </w:t>
      </w:r>
      <w:bookmarkEnd w:id="8370"/>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אין מקומות כליאה </w:t>
      </w:r>
      <w:proofErr w:type="spellStart"/>
      <w:r>
        <w:rPr>
          <w:rFonts w:hint="cs"/>
          <w:rtl/>
          <w:lang w:eastAsia="he-IL"/>
        </w:rPr>
        <w:t>לנוח'בות</w:t>
      </w:r>
      <w:proofErr w:type="spellEnd"/>
      <w:r>
        <w:rPr>
          <w:rFonts w:hint="cs"/>
          <w:rtl/>
          <w:lang w:eastAsia="he-IL"/>
        </w:rPr>
        <w:t xml:space="preserve"> </w:t>
      </w:r>
      <w:r w:rsidR="000379B4">
        <w:rPr>
          <w:rFonts w:hint="cs"/>
          <w:rtl/>
          <w:lang w:eastAsia="he-IL"/>
        </w:rPr>
        <w:t>– – –</w:t>
      </w:r>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Fonts w:hint="cs"/>
          <w:rtl/>
        </w:rPr>
        <w:t>צפוף,</w:t>
      </w:r>
      <w:r>
        <w:rPr>
          <w:rtl/>
        </w:rPr>
        <w:t xml:space="preserve"> </w:t>
      </w:r>
      <w:bookmarkStart w:id="8371" w:name="_ETM_Q12_248420"/>
      <w:bookmarkEnd w:id="8371"/>
      <w:r>
        <w:rPr>
          <w:rtl/>
        </w:rPr>
        <w:t>נכון</w:t>
      </w:r>
      <w:r>
        <w:rPr>
          <w:rFonts w:hint="cs"/>
          <w:rtl/>
        </w:rPr>
        <w:t>,</w:t>
      </w:r>
      <w:r>
        <w:rPr>
          <w:rtl/>
        </w:rPr>
        <w:t xml:space="preserve"> </w:t>
      </w:r>
      <w:bookmarkStart w:id="8372" w:name="_ETM_Q12_251450"/>
      <w:bookmarkEnd w:id="8372"/>
      <w:r>
        <w:rPr>
          <w:rFonts w:hint="cs"/>
          <w:rtl/>
        </w:rPr>
        <w:t xml:space="preserve">צפוף להם. צפוף להם. </w:t>
      </w:r>
      <w:r>
        <w:rPr>
          <w:rtl/>
        </w:rPr>
        <w:t xml:space="preserve">תכף </w:t>
      </w:r>
      <w:bookmarkStart w:id="8373" w:name="_ETM_Q12_251780"/>
      <w:bookmarkEnd w:id="8373"/>
      <w:r>
        <w:rPr>
          <w:rtl/>
        </w:rPr>
        <w:t xml:space="preserve">אני </w:t>
      </w:r>
      <w:bookmarkStart w:id="8374" w:name="_ETM_Q12_251930"/>
      <w:bookmarkEnd w:id="8374"/>
      <w:r>
        <w:rPr>
          <w:rtl/>
        </w:rPr>
        <w:t xml:space="preserve">אתייחס </w:t>
      </w:r>
      <w:bookmarkStart w:id="8375" w:name="_ETM_Q12_252260"/>
      <w:bookmarkEnd w:id="8375"/>
      <w:r>
        <w:rPr>
          <w:rtl/>
        </w:rPr>
        <w:t xml:space="preserve">גם </w:t>
      </w:r>
      <w:bookmarkStart w:id="8376" w:name="_ETM_Q12_252470"/>
      <w:bookmarkEnd w:id="8376"/>
      <w:r>
        <w:rPr>
          <w:rtl/>
        </w:rPr>
        <w:t>לזה</w:t>
      </w:r>
      <w:r>
        <w:rPr>
          <w:rFonts w:hint="cs"/>
          <w:rtl/>
        </w:rPr>
        <w:t>.</w:t>
      </w:r>
      <w:r>
        <w:rPr>
          <w:rtl/>
        </w:rPr>
        <w:t xml:space="preserve"> </w:t>
      </w:r>
      <w:bookmarkStart w:id="8377" w:name="_ETM_Q12_253780"/>
      <w:bookmarkEnd w:id="8377"/>
    </w:p>
    <w:p w:rsidR="00381235" w:rsidRDefault="00381235" w:rsidP="00A77C9E">
      <w:pPr>
        <w:rPr>
          <w:rtl/>
        </w:rPr>
      </w:pPr>
      <w:bookmarkStart w:id="8378" w:name="_ETM_Q12_254183"/>
      <w:bookmarkStart w:id="8379" w:name="_ETM_Q12_254255"/>
      <w:bookmarkEnd w:id="8378"/>
      <w:bookmarkEnd w:id="8379"/>
    </w:p>
    <w:p w:rsidR="00381235" w:rsidRDefault="00381235" w:rsidP="00A77C9E">
      <w:pPr>
        <w:pStyle w:val="af5"/>
        <w:keepNext/>
        <w:rPr>
          <w:rtl/>
        </w:rPr>
      </w:pPr>
      <w:r w:rsidRPr="00B83DC0">
        <w:rPr>
          <w:rStyle w:val="TagStyle"/>
          <w:rtl/>
        </w:rPr>
        <w:t xml:space="preserve">&lt;&lt; קריאה &gt;&gt; </w:t>
      </w:r>
      <w:r>
        <w:rPr>
          <w:rtl/>
        </w:rPr>
        <w:t>קריא</w:t>
      </w:r>
      <w:r>
        <w:rPr>
          <w:rFonts w:hint="cs"/>
          <w:rtl/>
        </w:rPr>
        <w:t>ות</w:t>
      </w:r>
      <w:r>
        <w:rPr>
          <w:rtl/>
        </w:rPr>
        <w:t>:</w:t>
      </w:r>
      <w:r w:rsidRPr="00B83DC0">
        <w:rPr>
          <w:rStyle w:val="TagStyle"/>
          <w:rtl/>
        </w:rPr>
        <w:t xml:space="preserve"> &lt;&lt; קריאה &gt;&gt;</w:t>
      </w:r>
      <w:r>
        <w:rPr>
          <w:rtl/>
        </w:rPr>
        <w:t xml:space="preserve">   </w:t>
      </w:r>
    </w:p>
    <w:p w:rsidR="00381235" w:rsidRDefault="00381235" w:rsidP="000379B4">
      <w:pPr>
        <w:rPr>
          <w:rtl/>
        </w:rPr>
      </w:pPr>
    </w:p>
    <w:p w:rsidR="00381235" w:rsidRDefault="000379B4" w:rsidP="000379B4">
      <w:r>
        <w:rPr>
          <w:rFonts w:hint="cs"/>
          <w:rtl/>
        </w:rPr>
        <w:t>– – –</w:t>
      </w:r>
    </w:p>
    <w:p w:rsidR="00381235" w:rsidRPr="00B83DC0"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bookmarkStart w:id="8380" w:name="_ETM_Q12_254495"/>
      <w:bookmarkStart w:id="8381" w:name="_ETM_Q12_254566"/>
      <w:bookmarkStart w:id="8382" w:name="_ETM_Q12_254752"/>
      <w:bookmarkEnd w:id="8380"/>
      <w:bookmarkEnd w:id="8381"/>
      <w:bookmarkEnd w:id="8382"/>
      <w:r>
        <w:rPr>
          <w:rtl/>
        </w:rPr>
        <w:t>תכף אני אתייחס לזה</w:t>
      </w:r>
      <w:r>
        <w:rPr>
          <w:rFonts w:hint="cs"/>
          <w:rtl/>
        </w:rPr>
        <w:t>. צפוף להם.</w:t>
      </w:r>
      <w:bookmarkStart w:id="8383" w:name="_ETM_Q12_257073"/>
      <w:bookmarkEnd w:id="8383"/>
      <w:r>
        <w:rPr>
          <w:rFonts w:hint="cs"/>
          <w:rtl/>
        </w:rPr>
        <w:t xml:space="preserve"> צפוף להם. </w:t>
      </w:r>
      <w:r>
        <w:rPr>
          <w:rtl/>
        </w:rPr>
        <w:t>נכון</w:t>
      </w:r>
      <w:r>
        <w:rPr>
          <w:rFonts w:hint="cs"/>
          <w:rtl/>
        </w:rPr>
        <w:t>,</w:t>
      </w:r>
      <w:r>
        <w:rPr>
          <w:rtl/>
        </w:rPr>
        <w:t xml:space="preserve"> </w:t>
      </w:r>
      <w:r>
        <w:rPr>
          <w:rFonts w:hint="cs"/>
          <w:rtl/>
        </w:rPr>
        <w:t xml:space="preserve">צפוף להם. </w:t>
      </w:r>
    </w:p>
    <w:p w:rsidR="00381235" w:rsidRDefault="00381235" w:rsidP="00A77C9E">
      <w:pPr>
        <w:rPr>
          <w:rtl/>
        </w:rPr>
      </w:pPr>
      <w:bookmarkStart w:id="8384" w:name="_ETM_Q12_259157"/>
      <w:bookmarkEnd w:id="8384"/>
    </w:p>
    <w:p w:rsidR="00381235" w:rsidRDefault="00381235" w:rsidP="00A77C9E">
      <w:pPr>
        <w:pStyle w:val="af5"/>
        <w:keepNext/>
        <w:rPr>
          <w:rtl/>
        </w:rPr>
      </w:pPr>
      <w:bookmarkStart w:id="8385" w:name="_ETM_Q12_259238"/>
      <w:bookmarkEnd w:id="8385"/>
      <w:r w:rsidRPr="00B83DC0">
        <w:rPr>
          <w:rStyle w:val="TagStyle"/>
          <w:rtl/>
        </w:rPr>
        <w:t xml:space="preserve">&lt;&lt; קריאה &gt;&gt; </w:t>
      </w:r>
      <w:r>
        <w:rPr>
          <w:rtl/>
        </w:rPr>
        <w:t>קריא</w:t>
      </w:r>
      <w:r>
        <w:rPr>
          <w:rFonts w:hint="cs"/>
          <w:rtl/>
        </w:rPr>
        <w:t>ות</w:t>
      </w:r>
      <w:r>
        <w:rPr>
          <w:rtl/>
        </w:rPr>
        <w:t>:</w:t>
      </w:r>
      <w:r w:rsidRPr="00B83DC0">
        <w:rPr>
          <w:rStyle w:val="TagStyle"/>
          <w:rtl/>
        </w:rPr>
        <w:t xml:space="preserve"> &lt;&lt; קריאה &gt;&gt;</w:t>
      </w:r>
      <w:r>
        <w:rPr>
          <w:rtl/>
        </w:rPr>
        <w:t xml:space="preserve">   </w:t>
      </w:r>
    </w:p>
    <w:p w:rsidR="00381235" w:rsidRDefault="00381235" w:rsidP="000379B4">
      <w:pPr>
        <w:rPr>
          <w:rtl/>
        </w:rPr>
      </w:pPr>
    </w:p>
    <w:p w:rsidR="00381235" w:rsidRDefault="000379B4" w:rsidP="000379B4">
      <w:r>
        <w:rPr>
          <w:rFonts w:hint="cs"/>
          <w:rtl/>
        </w:rPr>
        <w:t>– – –</w:t>
      </w:r>
    </w:p>
    <w:p w:rsidR="00381235" w:rsidRDefault="00381235" w:rsidP="00A77C9E">
      <w:pPr>
        <w:rPr>
          <w:rtl/>
        </w:rPr>
      </w:pPr>
    </w:p>
    <w:p w:rsidR="00381235" w:rsidRDefault="00381235" w:rsidP="00A77C9E">
      <w:pPr>
        <w:pStyle w:val="af5"/>
        <w:keepNext/>
        <w:rPr>
          <w:rtl/>
        </w:rPr>
      </w:pPr>
      <w:bookmarkStart w:id="8386" w:name="ET_interruption_6255_4"/>
      <w:r w:rsidRPr="00A91299">
        <w:rPr>
          <w:rStyle w:val="TagStyle"/>
          <w:rtl/>
        </w:rPr>
        <w:t xml:space="preserve">&lt;&lt; קריאה &gt;&gt; </w:t>
      </w:r>
      <w:r>
        <w:rPr>
          <w:rtl/>
        </w:rPr>
        <w:t>סימון דוידסון (יש עתיד):</w:t>
      </w:r>
      <w:r w:rsidRPr="00A91299">
        <w:rPr>
          <w:rStyle w:val="TagStyle"/>
          <w:rtl/>
        </w:rPr>
        <w:t xml:space="preserve"> &lt;&lt; קריאה &gt;&gt;</w:t>
      </w:r>
      <w:r>
        <w:rPr>
          <w:rtl/>
        </w:rPr>
        <w:t xml:space="preserve">   </w:t>
      </w:r>
      <w:bookmarkEnd w:id="8386"/>
    </w:p>
    <w:p w:rsidR="00381235" w:rsidRDefault="00381235" w:rsidP="000379B4">
      <w:pPr>
        <w:rPr>
          <w:rtl/>
          <w:lang w:eastAsia="he-IL"/>
        </w:rPr>
      </w:pPr>
    </w:p>
    <w:p w:rsidR="00381235" w:rsidRDefault="00381235" w:rsidP="00A77C9E">
      <w:pPr>
        <w:rPr>
          <w:rtl/>
          <w:lang w:eastAsia="he-IL"/>
        </w:rPr>
      </w:pPr>
      <w:r>
        <w:rPr>
          <w:rFonts w:hint="cs"/>
          <w:rtl/>
          <w:lang w:eastAsia="he-IL"/>
        </w:rPr>
        <w:t>איך שחררת את מנהל בית החולים?</w:t>
      </w:r>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Pr="00163291" w:rsidRDefault="00381235" w:rsidP="00A77C9E">
      <w:pPr>
        <w:rPr>
          <w:rtl/>
        </w:rPr>
      </w:pPr>
    </w:p>
    <w:p w:rsidR="00381235" w:rsidRDefault="00381235" w:rsidP="00A77C9E">
      <w:pPr>
        <w:rPr>
          <w:rtl/>
        </w:rPr>
      </w:pPr>
      <w:bookmarkStart w:id="8387" w:name="_ETM_Q12_254810"/>
      <w:bookmarkEnd w:id="8387"/>
      <w:r>
        <w:rPr>
          <w:rFonts w:hint="cs"/>
          <w:rtl/>
        </w:rPr>
        <w:t>אין, אין טיולים</w:t>
      </w:r>
      <w:r>
        <w:rPr>
          <w:rtl/>
        </w:rPr>
        <w:t xml:space="preserve"> </w:t>
      </w:r>
      <w:bookmarkStart w:id="8388" w:name="_ETM_Q12_261209"/>
      <w:bookmarkEnd w:id="8388"/>
      <w:r>
        <w:rPr>
          <w:rtl/>
        </w:rPr>
        <w:t>בחצר</w:t>
      </w:r>
      <w:r>
        <w:rPr>
          <w:rFonts w:hint="cs"/>
          <w:rtl/>
        </w:rPr>
        <w:t>;</w:t>
      </w:r>
      <w:r>
        <w:rPr>
          <w:rtl/>
        </w:rPr>
        <w:t xml:space="preserve"> </w:t>
      </w:r>
      <w:bookmarkStart w:id="8389" w:name="_ETM_Q12_262290"/>
      <w:bookmarkEnd w:id="8389"/>
      <w:r>
        <w:rPr>
          <w:rtl/>
        </w:rPr>
        <w:t xml:space="preserve">אין </w:t>
      </w:r>
      <w:bookmarkStart w:id="8390" w:name="_ETM_Q12_262560"/>
      <w:bookmarkEnd w:id="8390"/>
      <w:r>
        <w:rPr>
          <w:rtl/>
        </w:rPr>
        <w:t xml:space="preserve">מקררים </w:t>
      </w:r>
      <w:bookmarkStart w:id="8391" w:name="_ETM_Q12_263250"/>
      <w:bookmarkEnd w:id="8391"/>
      <w:r>
        <w:rPr>
          <w:rtl/>
        </w:rPr>
        <w:t>גדולים</w:t>
      </w:r>
      <w:r>
        <w:rPr>
          <w:rFonts w:hint="cs"/>
          <w:rtl/>
        </w:rPr>
        <w:t>.</w:t>
      </w:r>
      <w:r>
        <w:rPr>
          <w:rtl/>
        </w:rPr>
        <w:t xml:space="preserve"> </w:t>
      </w:r>
      <w:bookmarkStart w:id="8392" w:name="_ETM_Q12_265050"/>
      <w:bookmarkEnd w:id="8392"/>
    </w:p>
    <w:p w:rsidR="00381235" w:rsidRDefault="00381235" w:rsidP="00A77C9E">
      <w:pPr>
        <w:rPr>
          <w:rtl/>
        </w:rPr>
      </w:pPr>
    </w:p>
    <w:p w:rsidR="00381235" w:rsidRDefault="00381235" w:rsidP="00A77C9E">
      <w:pPr>
        <w:pStyle w:val="af5"/>
        <w:keepNext/>
        <w:rPr>
          <w:rtl/>
        </w:rPr>
      </w:pPr>
      <w:r w:rsidRPr="00A91299">
        <w:rPr>
          <w:rStyle w:val="TagStyle"/>
          <w:rtl/>
        </w:rPr>
        <w:t xml:space="preserve">&lt;&lt; קריאה &gt;&gt; </w:t>
      </w:r>
      <w:r>
        <w:rPr>
          <w:rtl/>
        </w:rPr>
        <w:t>סימון דוידסון (יש עתיד):</w:t>
      </w:r>
      <w:r w:rsidRPr="00A91299">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איך שחררת את מנהל בית החולים?</w:t>
      </w:r>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Fonts w:hint="cs"/>
          <w:rtl/>
        </w:rPr>
        <w:t xml:space="preserve">אין מעמד דובר. </w:t>
      </w:r>
      <w:bookmarkStart w:id="8393" w:name="_ETM_Q12_266160"/>
      <w:bookmarkEnd w:id="8393"/>
      <w:r>
        <w:rPr>
          <w:rtl/>
        </w:rPr>
        <w:t xml:space="preserve">פעם </w:t>
      </w:r>
      <w:bookmarkStart w:id="8394" w:name="_ETM_Q12_266459"/>
      <w:bookmarkEnd w:id="8394"/>
      <w:r>
        <w:rPr>
          <w:rFonts w:hint="cs"/>
          <w:rtl/>
        </w:rPr>
        <w:t>היה</w:t>
      </w:r>
      <w:r>
        <w:rPr>
          <w:rtl/>
        </w:rPr>
        <w:t xml:space="preserve"> </w:t>
      </w:r>
      <w:bookmarkStart w:id="8395" w:name="_ETM_Q12_266700"/>
      <w:bookmarkEnd w:id="8395"/>
      <w:r>
        <w:rPr>
          <w:rtl/>
        </w:rPr>
        <w:t xml:space="preserve">מעמד </w:t>
      </w:r>
      <w:bookmarkStart w:id="8396" w:name="_ETM_Q12_267819"/>
      <w:bookmarkEnd w:id="8396"/>
      <w:r>
        <w:rPr>
          <w:rtl/>
        </w:rPr>
        <w:t xml:space="preserve">שנקרא </w:t>
      </w:r>
      <w:bookmarkStart w:id="8397" w:name="_ETM_Q12_268270"/>
      <w:bookmarkEnd w:id="8397"/>
      <w:r>
        <w:rPr>
          <w:rtl/>
        </w:rPr>
        <w:t xml:space="preserve">מעמד </w:t>
      </w:r>
      <w:bookmarkStart w:id="8398" w:name="_ETM_Q12_268690"/>
      <w:bookmarkEnd w:id="8398"/>
      <w:r>
        <w:rPr>
          <w:rFonts w:hint="cs"/>
          <w:rtl/>
        </w:rPr>
        <w:t>ה</w:t>
      </w:r>
      <w:r>
        <w:rPr>
          <w:rtl/>
        </w:rPr>
        <w:t>דובר</w:t>
      </w:r>
      <w:r>
        <w:rPr>
          <w:rFonts w:hint="cs"/>
          <w:rtl/>
        </w:rPr>
        <w:t>.</w:t>
      </w:r>
      <w:r>
        <w:rPr>
          <w:rtl/>
        </w:rPr>
        <w:t xml:space="preserve"> </w:t>
      </w:r>
      <w:bookmarkStart w:id="8399" w:name="_ETM_Q12_269230"/>
      <w:bookmarkEnd w:id="8399"/>
      <w:r>
        <w:rPr>
          <w:rtl/>
        </w:rPr>
        <w:t>הבן</w:t>
      </w:r>
      <w:r>
        <w:rPr>
          <w:rFonts w:hint="cs"/>
          <w:rtl/>
        </w:rPr>
        <w:t xml:space="preserve"> </w:t>
      </w:r>
      <w:r>
        <w:rPr>
          <w:rtl/>
        </w:rPr>
        <w:t xml:space="preserve">אדם </w:t>
      </w:r>
      <w:bookmarkStart w:id="8400" w:name="_ETM_Q12_269770"/>
      <w:bookmarkEnd w:id="8400"/>
      <w:r>
        <w:rPr>
          <w:rtl/>
        </w:rPr>
        <w:t xml:space="preserve">שרצח </w:t>
      </w:r>
      <w:bookmarkStart w:id="8401" w:name="_ETM_Q12_270340"/>
      <w:bookmarkEnd w:id="8401"/>
      <w:r>
        <w:rPr>
          <w:rtl/>
        </w:rPr>
        <w:t xml:space="preserve">הכי </w:t>
      </w:r>
      <w:bookmarkStart w:id="8402" w:name="_ETM_Q12_270610"/>
      <w:bookmarkEnd w:id="8402"/>
      <w:r>
        <w:rPr>
          <w:rtl/>
        </w:rPr>
        <w:t>הרבה</w:t>
      </w:r>
      <w:r>
        <w:rPr>
          <w:rFonts w:hint="cs"/>
          <w:rtl/>
        </w:rPr>
        <w:t xml:space="preserve"> </w:t>
      </w:r>
      <w:r>
        <w:rPr>
          <w:rFonts w:hint="eastAsia"/>
          <w:rtl/>
        </w:rPr>
        <w:t>–</w:t>
      </w:r>
      <w:r>
        <w:rPr>
          <w:rtl/>
        </w:rPr>
        <w:t xml:space="preserve"> </w:t>
      </w:r>
      <w:bookmarkStart w:id="8403" w:name="_ETM_Q12_271670"/>
      <w:bookmarkEnd w:id="8403"/>
      <w:r>
        <w:rPr>
          <w:rtl/>
        </w:rPr>
        <w:t xml:space="preserve">הוא </w:t>
      </w:r>
      <w:bookmarkStart w:id="8404" w:name="_ETM_Q12_271790"/>
      <w:bookmarkEnd w:id="8404"/>
      <w:r>
        <w:rPr>
          <w:rtl/>
        </w:rPr>
        <w:t xml:space="preserve">ניהל </w:t>
      </w:r>
      <w:bookmarkStart w:id="8405" w:name="_ETM_Q12_272060"/>
      <w:bookmarkEnd w:id="8405"/>
      <w:r>
        <w:rPr>
          <w:rtl/>
        </w:rPr>
        <w:t xml:space="preserve">את </w:t>
      </w:r>
      <w:bookmarkStart w:id="8406" w:name="_ETM_Q12_272209"/>
      <w:bookmarkEnd w:id="8406"/>
      <w:r>
        <w:rPr>
          <w:rtl/>
        </w:rPr>
        <w:t>הכלא</w:t>
      </w:r>
      <w:r>
        <w:rPr>
          <w:rFonts w:hint="cs"/>
          <w:rtl/>
        </w:rPr>
        <w:t>.</w:t>
      </w:r>
      <w:r>
        <w:rPr>
          <w:rtl/>
        </w:rPr>
        <w:t xml:space="preserve"> </w:t>
      </w:r>
      <w:bookmarkStart w:id="8407" w:name="_ETM_Q12_273380"/>
      <w:bookmarkEnd w:id="8407"/>
      <w:r>
        <w:rPr>
          <w:rtl/>
        </w:rPr>
        <w:t xml:space="preserve">שלחנו </w:t>
      </w:r>
      <w:bookmarkStart w:id="8408" w:name="_ETM_Q12_274249"/>
      <w:bookmarkEnd w:id="8408"/>
      <w:r>
        <w:rPr>
          <w:rtl/>
        </w:rPr>
        <w:t xml:space="preserve">אותם </w:t>
      </w:r>
      <w:bookmarkStart w:id="8409" w:name="_ETM_Q12_274819"/>
      <w:bookmarkEnd w:id="8409"/>
      <w:r>
        <w:rPr>
          <w:rtl/>
        </w:rPr>
        <w:t>לצינו</w:t>
      </w:r>
      <w:r>
        <w:rPr>
          <w:rFonts w:hint="cs"/>
          <w:rtl/>
        </w:rPr>
        <w:t>ק.</w:t>
      </w:r>
      <w:r>
        <w:rPr>
          <w:rtl/>
        </w:rPr>
        <w:t xml:space="preserve"> </w:t>
      </w:r>
      <w:bookmarkStart w:id="8410" w:name="_ETM_Q12_275450"/>
      <w:bookmarkEnd w:id="8410"/>
      <w:r>
        <w:rPr>
          <w:rtl/>
        </w:rPr>
        <w:t>אמרנו</w:t>
      </w:r>
      <w:r>
        <w:rPr>
          <w:rFonts w:hint="cs"/>
          <w:rtl/>
        </w:rPr>
        <w:t>:</w:t>
      </w:r>
      <w:r>
        <w:rPr>
          <w:rtl/>
        </w:rPr>
        <w:t xml:space="preserve"> </w:t>
      </w:r>
      <w:bookmarkStart w:id="8411" w:name="_ETM_Q12_275840"/>
      <w:bookmarkEnd w:id="8411"/>
      <w:r>
        <w:rPr>
          <w:rtl/>
        </w:rPr>
        <w:t xml:space="preserve">מי </w:t>
      </w:r>
      <w:bookmarkStart w:id="8412" w:name="_ETM_Q12_276020"/>
      <w:bookmarkEnd w:id="8412"/>
      <w:r>
        <w:rPr>
          <w:rtl/>
        </w:rPr>
        <w:t>שמתפרע</w:t>
      </w:r>
      <w:r>
        <w:rPr>
          <w:rFonts w:hint="cs"/>
          <w:rtl/>
        </w:rPr>
        <w:t>,</w:t>
      </w:r>
      <w:r>
        <w:rPr>
          <w:rtl/>
        </w:rPr>
        <w:t xml:space="preserve"> </w:t>
      </w:r>
      <w:bookmarkStart w:id="8413" w:name="_ETM_Q12_277310"/>
      <w:bookmarkEnd w:id="8413"/>
      <w:r>
        <w:rPr>
          <w:rtl/>
        </w:rPr>
        <w:t xml:space="preserve">מי </w:t>
      </w:r>
      <w:bookmarkStart w:id="8414" w:name="_ETM_Q12_277609"/>
      <w:bookmarkStart w:id="8415" w:name="_ETM_Q12_278209"/>
      <w:bookmarkEnd w:id="8414"/>
      <w:bookmarkEnd w:id="8415"/>
      <w:r>
        <w:rPr>
          <w:rFonts w:hint="cs"/>
          <w:rtl/>
        </w:rPr>
        <w:t>ש</w:t>
      </w:r>
      <w:r>
        <w:rPr>
          <w:rtl/>
        </w:rPr>
        <w:t>משתולל</w:t>
      </w:r>
      <w:r>
        <w:rPr>
          <w:rFonts w:hint="cs"/>
          <w:rtl/>
        </w:rPr>
        <w:t xml:space="preserve"> </w:t>
      </w:r>
      <w:r>
        <w:rPr>
          <w:rFonts w:hint="eastAsia"/>
          <w:rtl/>
        </w:rPr>
        <w:t>–</w:t>
      </w:r>
      <w:r>
        <w:rPr>
          <w:rtl/>
        </w:rPr>
        <w:t xml:space="preserve"> </w:t>
      </w:r>
      <w:bookmarkStart w:id="8416" w:name="_ETM_Q12_279270"/>
      <w:bookmarkEnd w:id="8416"/>
      <w:r>
        <w:rPr>
          <w:rtl/>
        </w:rPr>
        <w:t>לצינוק</w:t>
      </w:r>
      <w:r>
        <w:rPr>
          <w:rFonts w:hint="cs"/>
          <w:rtl/>
        </w:rPr>
        <w:t>.</w:t>
      </w:r>
      <w:r>
        <w:rPr>
          <w:rtl/>
        </w:rPr>
        <w:t xml:space="preserve"> </w:t>
      </w:r>
      <w:bookmarkStart w:id="8417" w:name="_ETM_Q12_281100"/>
      <w:bookmarkEnd w:id="8417"/>
      <w:r>
        <w:rPr>
          <w:rtl/>
        </w:rPr>
        <w:t>והיום</w:t>
      </w:r>
      <w:r>
        <w:rPr>
          <w:rFonts w:hint="cs"/>
          <w:rtl/>
        </w:rPr>
        <w:t>?</w:t>
      </w:r>
      <w:r>
        <w:rPr>
          <w:rtl/>
        </w:rPr>
        <w:t xml:space="preserve"> </w:t>
      </w:r>
      <w:bookmarkStart w:id="8418" w:name="_ETM_Q12_282420"/>
      <w:bookmarkStart w:id="8419" w:name="_ETM_Q12_283500"/>
      <w:bookmarkEnd w:id="8418"/>
      <w:bookmarkEnd w:id="8419"/>
      <w:r>
        <w:rPr>
          <w:rtl/>
        </w:rPr>
        <w:t>איך</w:t>
      </w:r>
      <w:r>
        <w:rPr>
          <w:rFonts w:hint="cs"/>
          <w:rtl/>
        </w:rPr>
        <w:t xml:space="preserve"> </w:t>
      </w:r>
      <w:bookmarkStart w:id="8420" w:name="_ETM_Q12_283790"/>
      <w:bookmarkEnd w:id="8420"/>
      <w:r>
        <w:rPr>
          <w:rFonts w:hint="cs"/>
          <w:rtl/>
        </w:rPr>
        <w:t>הם</w:t>
      </w:r>
      <w:r>
        <w:rPr>
          <w:rtl/>
        </w:rPr>
        <w:t xml:space="preserve"> </w:t>
      </w:r>
      <w:bookmarkStart w:id="8421" w:name="_ETM_Q12_283860"/>
      <w:bookmarkEnd w:id="8421"/>
      <w:r>
        <w:rPr>
          <w:rtl/>
        </w:rPr>
        <w:t>אומרים</w:t>
      </w:r>
      <w:r>
        <w:rPr>
          <w:rFonts w:hint="cs"/>
          <w:rtl/>
        </w:rPr>
        <w:t>:</w:t>
      </w:r>
      <w:bookmarkStart w:id="8422" w:name="_ETM_Q12_285090"/>
      <w:bookmarkStart w:id="8423" w:name="_ETM_Q12_285749"/>
      <w:bookmarkEnd w:id="8422"/>
      <w:bookmarkEnd w:id="8423"/>
      <w:r>
        <w:rPr>
          <w:rFonts w:hint="cs"/>
          <w:rtl/>
        </w:rPr>
        <w:t xml:space="preserve"> </w:t>
      </w:r>
      <w:r>
        <w:rPr>
          <w:rtl/>
        </w:rPr>
        <w:t xml:space="preserve">פתחנו </w:t>
      </w:r>
      <w:bookmarkStart w:id="8424" w:name="_ETM_Q12_286229"/>
      <w:bookmarkEnd w:id="8424"/>
      <w:r w:rsidRPr="0097578F">
        <w:rPr>
          <w:rtl/>
        </w:rPr>
        <w:t xml:space="preserve">תוכנית </w:t>
      </w:r>
      <w:bookmarkStart w:id="8425" w:name="_ETM_Q12_286649"/>
      <w:bookmarkStart w:id="8426" w:name="_ETM_Q12_287039"/>
      <w:bookmarkEnd w:id="8425"/>
      <w:bookmarkEnd w:id="8426"/>
      <w:r w:rsidRPr="0097578F">
        <w:rPr>
          <w:rFonts w:hint="cs"/>
          <w:rtl/>
        </w:rPr>
        <w:t>אבא חטוב שם</w:t>
      </w:r>
      <w:r>
        <w:rPr>
          <w:rFonts w:hint="cs"/>
          <w:rtl/>
        </w:rPr>
        <w:t>.</w:t>
      </w:r>
      <w:bookmarkStart w:id="8427" w:name="_ETM_Q12_288200"/>
      <w:bookmarkEnd w:id="8427"/>
      <w:r>
        <w:rPr>
          <w:rFonts w:hint="cs"/>
          <w:rtl/>
        </w:rPr>
        <w:t xml:space="preserve"> </w:t>
      </w:r>
      <w:r>
        <w:rPr>
          <w:rtl/>
        </w:rPr>
        <w:t>ובאמת</w:t>
      </w:r>
      <w:r>
        <w:rPr>
          <w:rFonts w:hint="cs"/>
          <w:rtl/>
        </w:rPr>
        <w:t>,</w:t>
      </w:r>
      <w:r>
        <w:rPr>
          <w:rtl/>
        </w:rPr>
        <w:t xml:space="preserve"> </w:t>
      </w:r>
      <w:bookmarkStart w:id="8428" w:name="_ETM_Q12_289329"/>
      <w:bookmarkStart w:id="8429" w:name="_ETM_Q12_290679"/>
      <w:bookmarkEnd w:id="8428"/>
      <w:bookmarkEnd w:id="8429"/>
      <w:r>
        <w:rPr>
          <w:rtl/>
        </w:rPr>
        <w:t xml:space="preserve">אין </w:t>
      </w:r>
      <w:bookmarkStart w:id="8430" w:name="_ETM_Q12_291069"/>
      <w:bookmarkEnd w:id="8430"/>
      <w:r>
        <w:rPr>
          <w:rtl/>
        </w:rPr>
        <w:t>תנאים</w:t>
      </w:r>
      <w:r>
        <w:rPr>
          <w:rFonts w:hint="cs"/>
          <w:rtl/>
        </w:rPr>
        <w:t>, אין</w:t>
      </w:r>
      <w:r>
        <w:rPr>
          <w:rtl/>
        </w:rPr>
        <w:t xml:space="preserve"> </w:t>
      </w:r>
      <w:bookmarkStart w:id="8431" w:name="_ETM_Q12_292789"/>
      <w:bookmarkEnd w:id="8431"/>
      <w:r>
        <w:rPr>
          <w:rtl/>
        </w:rPr>
        <w:t xml:space="preserve">מה </w:t>
      </w:r>
      <w:bookmarkStart w:id="8432" w:name="_ETM_Q12_292969"/>
      <w:bookmarkEnd w:id="8432"/>
      <w:r>
        <w:rPr>
          <w:rtl/>
        </w:rPr>
        <w:t>שהיה</w:t>
      </w:r>
      <w:r>
        <w:rPr>
          <w:rFonts w:hint="cs"/>
          <w:rtl/>
        </w:rPr>
        <w:t>.</w:t>
      </w:r>
      <w:r>
        <w:rPr>
          <w:rtl/>
        </w:rPr>
        <w:t xml:space="preserve"> </w:t>
      </w:r>
      <w:bookmarkStart w:id="8433" w:name="_ETM_Q12_293659"/>
      <w:bookmarkEnd w:id="8433"/>
    </w:p>
    <w:p w:rsidR="00381235" w:rsidRDefault="00381235" w:rsidP="00A77C9E">
      <w:pPr>
        <w:rPr>
          <w:rtl/>
        </w:rPr>
      </w:pPr>
    </w:p>
    <w:p w:rsidR="00381235" w:rsidRDefault="00381235" w:rsidP="00A77C9E">
      <w:pPr>
        <w:rPr>
          <w:rtl/>
        </w:rPr>
      </w:pPr>
      <w:r>
        <w:rPr>
          <w:rFonts w:hint="cs"/>
          <w:rtl/>
        </w:rPr>
        <w:t xml:space="preserve">אגב, </w:t>
      </w:r>
      <w:r>
        <w:rPr>
          <w:rtl/>
        </w:rPr>
        <w:t xml:space="preserve">אני </w:t>
      </w:r>
      <w:bookmarkStart w:id="8434" w:name="_ETM_Q12_293899"/>
      <w:bookmarkStart w:id="8435" w:name="_ETM_Q12_294380"/>
      <w:bookmarkEnd w:id="8434"/>
      <w:bookmarkEnd w:id="8435"/>
      <w:r>
        <w:rPr>
          <w:rtl/>
        </w:rPr>
        <w:t xml:space="preserve">פועל </w:t>
      </w:r>
      <w:bookmarkStart w:id="8436" w:name="_ETM_Q12_294859"/>
      <w:bookmarkEnd w:id="8436"/>
      <w:r>
        <w:rPr>
          <w:rFonts w:hint="cs"/>
          <w:rtl/>
        </w:rPr>
        <w:t xml:space="preserve">רק </w:t>
      </w:r>
      <w:r>
        <w:rPr>
          <w:rtl/>
        </w:rPr>
        <w:t xml:space="preserve">לפי </w:t>
      </w:r>
      <w:bookmarkStart w:id="8437" w:name="_ETM_Q12_295099"/>
      <w:bookmarkEnd w:id="8437"/>
      <w:r>
        <w:rPr>
          <w:rtl/>
        </w:rPr>
        <w:t>החוק</w:t>
      </w:r>
      <w:r>
        <w:rPr>
          <w:rFonts w:hint="cs"/>
          <w:rtl/>
        </w:rPr>
        <w:t>,</w:t>
      </w:r>
      <w:r>
        <w:rPr>
          <w:rtl/>
        </w:rPr>
        <w:t xml:space="preserve"> </w:t>
      </w:r>
      <w:bookmarkStart w:id="8438" w:name="_ETM_Q12_295880"/>
      <w:bookmarkEnd w:id="8438"/>
      <w:r>
        <w:rPr>
          <w:rtl/>
        </w:rPr>
        <w:t xml:space="preserve">נותן </w:t>
      </w:r>
      <w:bookmarkStart w:id="8439" w:name="_ETM_Q12_296270"/>
      <w:bookmarkEnd w:id="8439"/>
      <w:r>
        <w:rPr>
          <w:rtl/>
        </w:rPr>
        <w:t xml:space="preserve">להם </w:t>
      </w:r>
      <w:bookmarkStart w:id="8440" w:name="_ETM_Q12_296450"/>
      <w:bookmarkEnd w:id="8440"/>
      <w:r>
        <w:rPr>
          <w:rtl/>
        </w:rPr>
        <w:t xml:space="preserve">מה </w:t>
      </w:r>
      <w:bookmarkStart w:id="8441" w:name="_ETM_Q12_296570"/>
      <w:bookmarkEnd w:id="8441"/>
      <w:r>
        <w:rPr>
          <w:rtl/>
        </w:rPr>
        <w:t xml:space="preserve">שמגיע </w:t>
      </w:r>
      <w:bookmarkStart w:id="8442" w:name="_ETM_Q12_296930"/>
      <w:bookmarkEnd w:id="8442"/>
      <w:r>
        <w:rPr>
          <w:rtl/>
        </w:rPr>
        <w:t xml:space="preserve">לפי </w:t>
      </w:r>
      <w:bookmarkStart w:id="8443" w:name="_ETM_Q12_297140"/>
      <w:bookmarkEnd w:id="8443"/>
      <w:r>
        <w:rPr>
          <w:rtl/>
        </w:rPr>
        <w:t>החוק</w:t>
      </w:r>
      <w:r>
        <w:rPr>
          <w:rFonts w:hint="cs"/>
          <w:rtl/>
        </w:rPr>
        <w:t>,</w:t>
      </w:r>
      <w:r>
        <w:rPr>
          <w:rtl/>
        </w:rPr>
        <w:t xml:space="preserve"> </w:t>
      </w:r>
      <w:bookmarkStart w:id="8444" w:name="_ETM_Q12_297440"/>
      <w:bookmarkEnd w:id="8444"/>
      <w:r>
        <w:rPr>
          <w:rtl/>
        </w:rPr>
        <w:t xml:space="preserve">אבל </w:t>
      </w:r>
      <w:bookmarkStart w:id="8445" w:name="_ETM_Q12_297680"/>
      <w:bookmarkEnd w:id="8445"/>
      <w:r>
        <w:rPr>
          <w:rtl/>
        </w:rPr>
        <w:t>מינימום</w:t>
      </w:r>
      <w:r>
        <w:rPr>
          <w:rFonts w:hint="cs"/>
          <w:rtl/>
        </w:rPr>
        <w:t>,</w:t>
      </w:r>
      <w:r>
        <w:rPr>
          <w:rtl/>
        </w:rPr>
        <w:t xml:space="preserve"> </w:t>
      </w:r>
      <w:bookmarkStart w:id="8446" w:name="_ETM_Q12_298749"/>
      <w:bookmarkEnd w:id="8446"/>
      <w:r>
        <w:rPr>
          <w:rtl/>
        </w:rPr>
        <w:t xml:space="preserve">לא </w:t>
      </w:r>
      <w:bookmarkStart w:id="8447" w:name="_ETM_Q12_298989"/>
      <w:bookmarkEnd w:id="8447"/>
      <w:r>
        <w:rPr>
          <w:rtl/>
        </w:rPr>
        <w:t xml:space="preserve">מה </w:t>
      </w:r>
      <w:bookmarkStart w:id="8448" w:name="_ETM_Q12_299139"/>
      <w:bookmarkEnd w:id="8448"/>
      <w:r>
        <w:rPr>
          <w:rtl/>
        </w:rPr>
        <w:t>שהיה</w:t>
      </w:r>
      <w:r>
        <w:rPr>
          <w:rFonts w:hint="cs"/>
          <w:rtl/>
        </w:rPr>
        <w:t>.</w:t>
      </w:r>
      <w:r>
        <w:rPr>
          <w:rtl/>
        </w:rPr>
        <w:t xml:space="preserve"> </w:t>
      </w:r>
      <w:bookmarkStart w:id="8449" w:name="_ETM_Q12_300189"/>
      <w:bookmarkStart w:id="8450" w:name="_ETM_Q12_302049"/>
      <w:bookmarkEnd w:id="8449"/>
      <w:bookmarkEnd w:id="8450"/>
      <w:r>
        <w:rPr>
          <w:rtl/>
        </w:rPr>
        <w:t xml:space="preserve">יותר </w:t>
      </w:r>
      <w:bookmarkStart w:id="8451" w:name="_ETM_Q12_302380"/>
      <w:bookmarkEnd w:id="8451"/>
      <w:r>
        <w:rPr>
          <w:rtl/>
        </w:rPr>
        <w:t xml:space="preserve">לא </w:t>
      </w:r>
      <w:bookmarkStart w:id="8452" w:name="_ETM_Q12_302560"/>
      <w:bookmarkStart w:id="8453" w:name="_ETM_Q12_302859"/>
      <w:bookmarkEnd w:id="8452"/>
      <w:bookmarkEnd w:id="8453"/>
      <w:r>
        <w:rPr>
          <w:rtl/>
        </w:rPr>
        <w:t xml:space="preserve">יהיה </w:t>
      </w:r>
      <w:bookmarkStart w:id="8454" w:name="_ETM_Q12_303159"/>
      <w:bookmarkEnd w:id="8454"/>
      <w:r>
        <w:rPr>
          <w:rtl/>
        </w:rPr>
        <w:t xml:space="preserve">מה </w:t>
      </w:r>
      <w:bookmarkStart w:id="8455" w:name="_ETM_Q12_303310"/>
      <w:bookmarkEnd w:id="8455"/>
      <w:r>
        <w:rPr>
          <w:rtl/>
        </w:rPr>
        <w:t>שעשיתם</w:t>
      </w:r>
      <w:r>
        <w:rPr>
          <w:rFonts w:hint="cs"/>
          <w:rtl/>
        </w:rPr>
        <w:t>.</w:t>
      </w:r>
      <w:r>
        <w:rPr>
          <w:rtl/>
        </w:rPr>
        <w:t xml:space="preserve"> </w:t>
      </w:r>
      <w:bookmarkStart w:id="8456" w:name="_ETM_Q12_304419"/>
      <w:bookmarkEnd w:id="8456"/>
      <w:r>
        <w:rPr>
          <w:rtl/>
        </w:rPr>
        <w:t xml:space="preserve">יותר </w:t>
      </w:r>
      <w:bookmarkStart w:id="8457" w:name="_ETM_Q12_304899"/>
      <w:bookmarkEnd w:id="8457"/>
      <w:r>
        <w:rPr>
          <w:rtl/>
        </w:rPr>
        <w:t xml:space="preserve">לא </w:t>
      </w:r>
      <w:bookmarkStart w:id="8458" w:name="_ETM_Q12_305229"/>
      <w:bookmarkEnd w:id="8458"/>
      <w:r>
        <w:rPr>
          <w:rtl/>
        </w:rPr>
        <w:t>יהיה</w:t>
      </w:r>
      <w:r>
        <w:rPr>
          <w:rFonts w:hint="cs"/>
          <w:rtl/>
        </w:rPr>
        <w:t>.</w:t>
      </w:r>
      <w:r>
        <w:rPr>
          <w:rtl/>
        </w:rPr>
        <w:t xml:space="preserve"> </w:t>
      </w:r>
      <w:bookmarkStart w:id="8459" w:name="_ETM_Q12_305979"/>
      <w:bookmarkEnd w:id="8459"/>
    </w:p>
    <w:p w:rsidR="00381235" w:rsidRDefault="00381235" w:rsidP="00A77C9E">
      <w:pPr>
        <w:rPr>
          <w:rtl/>
        </w:rPr>
      </w:pPr>
    </w:p>
    <w:p w:rsidR="00381235" w:rsidRDefault="00381235" w:rsidP="00A77C9E">
      <w:pPr>
        <w:pStyle w:val="af5"/>
        <w:keepNext/>
        <w:rPr>
          <w:rtl/>
        </w:rPr>
      </w:pPr>
      <w:r w:rsidRPr="00B83DC0">
        <w:rPr>
          <w:rStyle w:val="TagStyle"/>
          <w:rtl/>
        </w:rPr>
        <w:t xml:space="preserve">&lt;&lt; קריאה &gt;&gt; </w:t>
      </w:r>
      <w:r>
        <w:rPr>
          <w:rtl/>
        </w:rPr>
        <w:t>קריא</w:t>
      </w:r>
      <w:r>
        <w:rPr>
          <w:rFonts w:hint="cs"/>
          <w:rtl/>
        </w:rPr>
        <w:t>ות</w:t>
      </w:r>
      <w:r>
        <w:rPr>
          <w:rtl/>
        </w:rPr>
        <w:t>:</w:t>
      </w:r>
      <w:r w:rsidRPr="00B83DC0">
        <w:rPr>
          <w:rStyle w:val="TagStyle"/>
          <w:rtl/>
        </w:rPr>
        <w:t xml:space="preserve"> &lt;&lt; קריאה &gt;&gt;</w:t>
      </w:r>
      <w:r>
        <w:rPr>
          <w:rtl/>
        </w:rPr>
        <w:t xml:space="preserve">   </w:t>
      </w:r>
    </w:p>
    <w:p w:rsidR="00381235" w:rsidRDefault="00381235" w:rsidP="000379B4">
      <w:pPr>
        <w:rPr>
          <w:rtl/>
        </w:rPr>
      </w:pPr>
    </w:p>
    <w:p w:rsidR="00381235" w:rsidRDefault="000379B4" w:rsidP="000379B4">
      <w:r>
        <w:rPr>
          <w:rFonts w:hint="cs"/>
          <w:rtl/>
        </w:rPr>
        <w:t>– – –</w:t>
      </w:r>
    </w:p>
    <w:p w:rsidR="00381235" w:rsidRPr="00B83DC0"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tl/>
        </w:rPr>
        <w:t xml:space="preserve">לא </w:t>
      </w:r>
      <w:bookmarkStart w:id="8460" w:name="_ETM_Q12_306310"/>
      <w:bookmarkEnd w:id="8460"/>
      <w:r>
        <w:rPr>
          <w:rFonts w:hint="cs"/>
          <w:rtl/>
        </w:rPr>
        <w:t>ת</w:t>
      </w:r>
      <w:r>
        <w:rPr>
          <w:rtl/>
        </w:rPr>
        <w:t xml:space="preserve">היה </w:t>
      </w:r>
      <w:bookmarkStart w:id="8461" w:name="_ETM_Q12_306609"/>
      <w:bookmarkEnd w:id="8461"/>
      <w:r>
        <w:rPr>
          <w:rtl/>
        </w:rPr>
        <w:t xml:space="preserve">חגיגה </w:t>
      </w:r>
      <w:bookmarkStart w:id="8462" w:name="_ETM_Q12_307090"/>
      <w:bookmarkEnd w:id="8462"/>
      <w:r>
        <w:rPr>
          <w:rtl/>
        </w:rPr>
        <w:t xml:space="preserve">בבתי </w:t>
      </w:r>
      <w:bookmarkStart w:id="8463" w:name="_ETM_Q12_307509"/>
      <w:bookmarkEnd w:id="8463"/>
      <w:r>
        <w:rPr>
          <w:rtl/>
        </w:rPr>
        <w:t>הכלא</w:t>
      </w:r>
      <w:r>
        <w:rPr>
          <w:rFonts w:hint="cs"/>
          <w:rtl/>
        </w:rPr>
        <w:t>.</w:t>
      </w:r>
      <w:r>
        <w:rPr>
          <w:rtl/>
        </w:rPr>
        <w:t xml:space="preserve"> </w:t>
      </w:r>
      <w:bookmarkStart w:id="8464" w:name="_ETM_Q12_308829"/>
      <w:bookmarkEnd w:id="8464"/>
    </w:p>
    <w:p w:rsidR="00381235" w:rsidRDefault="00381235" w:rsidP="00A77C9E">
      <w:pPr>
        <w:rPr>
          <w:rtl/>
        </w:rPr>
      </w:pPr>
    </w:p>
    <w:p w:rsidR="00381235" w:rsidRDefault="00381235" w:rsidP="00A77C9E">
      <w:pPr>
        <w:pStyle w:val="af5"/>
        <w:keepNext/>
        <w:rPr>
          <w:rtl/>
        </w:rPr>
      </w:pPr>
      <w:bookmarkStart w:id="8465" w:name="ET_interruption_6361_5"/>
      <w:r w:rsidRPr="00CF394D">
        <w:rPr>
          <w:rStyle w:val="TagStyle"/>
          <w:rtl/>
        </w:rPr>
        <w:t xml:space="preserve">&lt;&lt; קריאה &gt;&gt; </w:t>
      </w:r>
      <w:r>
        <w:rPr>
          <w:rtl/>
        </w:rPr>
        <w:t>נאור שירי (יש עתיד):</w:t>
      </w:r>
      <w:r w:rsidRPr="00CF394D">
        <w:rPr>
          <w:rStyle w:val="TagStyle"/>
          <w:rtl/>
        </w:rPr>
        <w:t xml:space="preserve"> &lt;&lt; קריאה &gt;&gt;</w:t>
      </w:r>
      <w:r>
        <w:rPr>
          <w:rtl/>
        </w:rPr>
        <w:t xml:space="preserve">   </w:t>
      </w:r>
      <w:bookmarkEnd w:id="8465"/>
    </w:p>
    <w:p w:rsidR="00381235" w:rsidRDefault="00381235" w:rsidP="000379B4">
      <w:pPr>
        <w:rPr>
          <w:rtl/>
          <w:lang w:eastAsia="he-IL"/>
        </w:rPr>
      </w:pPr>
    </w:p>
    <w:p w:rsidR="00381235" w:rsidRDefault="00381235" w:rsidP="00A77C9E">
      <w:pPr>
        <w:rPr>
          <w:rtl/>
          <w:lang w:eastAsia="he-IL"/>
        </w:rPr>
      </w:pPr>
      <w:r>
        <w:rPr>
          <w:rFonts w:hint="cs"/>
          <w:rtl/>
          <w:lang w:eastAsia="he-IL"/>
        </w:rPr>
        <w:t>אתה לא תהיה.</w:t>
      </w:r>
    </w:p>
    <w:p w:rsidR="00381235" w:rsidRDefault="00381235" w:rsidP="00A77C9E">
      <w:pPr>
        <w:rPr>
          <w:rtl/>
          <w:lang w:eastAsia="he-IL"/>
        </w:rPr>
      </w:pPr>
    </w:p>
    <w:p w:rsidR="00381235" w:rsidRDefault="00381235" w:rsidP="00A77C9E">
      <w:pPr>
        <w:pStyle w:val="-"/>
        <w:keepNext/>
        <w:rPr>
          <w:rtl/>
        </w:rPr>
      </w:pPr>
      <w:bookmarkStart w:id="8466" w:name="_ETM_Q12_308664"/>
      <w:bookmarkStart w:id="8467" w:name="_ETM_Q12_308823"/>
      <w:bookmarkStart w:id="8468" w:name="_ETM_Q12_308863"/>
      <w:bookmarkStart w:id="8469" w:name="_ETM_Q12_309019"/>
      <w:bookmarkEnd w:id="8466"/>
      <w:bookmarkEnd w:id="8467"/>
      <w:bookmarkEnd w:id="8468"/>
      <w:bookmarkEnd w:id="8469"/>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0379B4">
      <w:pPr>
        <w:rPr>
          <w:rtl/>
        </w:rPr>
      </w:pPr>
      <w:r>
        <w:rPr>
          <w:rtl/>
        </w:rPr>
        <w:t xml:space="preserve">עכשיו </w:t>
      </w:r>
      <w:bookmarkStart w:id="8470" w:name="_ETM_Q12_309669"/>
      <w:bookmarkStart w:id="8471" w:name="_ETM_Q12_311870"/>
      <w:bookmarkEnd w:id="8470"/>
      <w:bookmarkEnd w:id="8471"/>
      <w:r>
        <w:rPr>
          <w:rtl/>
        </w:rPr>
        <w:t xml:space="preserve">נמשיך </w:t>
      </w:r>
      <w:bookmarkStart w:id="8472" w:name="_ETM_Q12_312410"/>
      <w:bookmarkEnd w:id="8472"/>
      <w:r>
        <w:rPr>
          <w:rtl/>
        </w:rPr>
        <w:t>הלאה</w:t>
      </w:r>
      <w:r>
        <w:rPr>
          <w:rFonts w:hint="cs"/>
          <w:rtl/>
        </w:rPr>
        <w:t>.</w:t>
      </w:r>
      <w:r>
        <w:rPr>
          <w:rtl/>
        </w:rPr>
        <w:t xml:space="preserve"> </w:t>
      </w:r>
      <w:bookmarkStart w:id="8473" w:name="_ETM_Q12_313220"/>
      <w:bookmarkEnd w:id="8473"/>
      <w:r>
        <w:rPr>
          <w:rtl/>
        </w:rPr>
        <w:t xml:space="preserve">בנינו </w:t>
      </w:r>
      <w:bookmarkStart w:id="8474" w:name="_ETM_Q12_313819"/>
      <w:bookmarkEnd w:id="8474"/>
      <w:r>
        <w:rPr>
          <w:rtl/>
        </w:rPr>
        <w:t>בשב</w:t>
      </w:r>
      <w:r>
        <w:rPr>
          <w:rFonts w:hint="cs"/>
          <w:rtl/>
        </w:rPr>
        <w:t>"ס</w:t>
      </w:r>
      <w:r>
        <w:rPr>
          <w:rtl/>
        </w:rPr>
        <w:t xml:space="preserve"> </w:t>
      </w:r>
      <w:bookmarkStart w:id="8475" w:name="_ETM_Q12_315349"/>
      <w:bookmarkEnd w:id="8475"/>
      <w:r>
        <w:rPr>
          <w:rtl/>
        </w:rPr>
        <w:t xml:space="preserve">בחצי </w:t>
      </w:r>
      <w:bookmarkStart w:id="8476" w:name="_ETM_Q12_315860"/>
      <w:bookmarkEnd w:id="8476"/>
      <w:r>
        <w:rPr>
          <w:rtl/>
        </w:rPr>
        <w:t xml:space="preserve">שנה </w:t>
      </w:r>
      <w:bookmarkStart w:id="8477" w:name="_ETM_Q12_316159"/>
      <w:bookmarkEnd w:id="8477"/>
      <w:r>
        <w:rPr>
          <w:rtl/>
        </w:rPr>
        <w:t>האחרונה</w:t>
      </w:r>
      <w:r>
        <w:rPr>
          <w:rFonts w:hint="cs"/>
          <w:rtl/>
        </w:rPr>
        <w:t xml:space="preserve"> </w:t>
      </w:r>
      <w:r>
        <w:rPr>
          <w:rFonts w:hint="eastAsia"/>
          <w:rtl/>
        </w:rPr>
        <w:t>–</w:t>
      </w:r>
      <w:r>
        <w:rPr>
          <w:rtl/>
        </w:rPr>
        <w:t xml:space="preserve"> </w:t>
      </w:r>
      <w:bookmarkStart w:id="8478" w:name="_ETM_Q12_316579"/>
      <w:bookmarkEnd w:id="8478"/>
      <w:r>
        <w:rPr>
          <w:rtl/>
        </w:rPr>
        <w:t xml:space="preserve">למרות </w:t>
      </w:r>
      <w:bookmarkStart w:id="8479" w:name="_ETM_Q12_316879"/>
      <w:bookmarkEnd w:id="8479"/>
      <w:r>
        <w:rPr>
          <w:rtl/>
        </w:rPr>
        <w:t xml:space="preserve">שבהתחלה </w:t>
      </w:r>
      <w:bookmarkStart w:id="8480" w:name="_ETM_Q12_317360"/>
      <w:bookmarkEnd w:id="8480"/>
      <w:r>
        <w:rPr>
          <w:rtl/>
        </w:rPr>
        <w:t xml:space="preserve">לא </w:t>
      </w:r>
      <w:bookmarkStart w:id="8481" w:name="_ETM_Q12_317510"/>
      <w:bookmarkEnd w:id="8481"/>
      <w:r>
        <w:rPr>
          <w:rtl/>
        </w:rPr>
        <w:t xml:space="preserve">רצו </w:t>
      </w:r>
      <w:bookmarkStart w:id="8482" w:name="_ETM_Q12_317810"/>
      <w:bookmarkEnd w:id="8482"/>
      <w:r>
        <w:rPr>
          <w:rtl/>
        </w:rPr>
        <w:t xml:space="preserve">לתת </w:t>
      </w:r>
      <w:bookmarkStart w:id="8483" w:name="_ETM_Q12_318110"/>
      <w:bookmarkEnd w:id="8483"/>
      <w:r>
        <w:rPr>
          <w:rtl/>
        </w:rPr>
        <w:t>כסף</w:t>
      </w:r>
      <w:r>
        <w:rPr>
          <w:rFonts w:hint="cs"/>
          <w:rtl/>
        </w:rPr>
        <w:t>,</w:t>
      </w:r>
      <w:r>
        <w:rPr>
          <w:rtl/>
        </w:rPr>
        <w:t xml:space="preserve"> </w:t>
      </w:r>
      <w:bookmarkStart w:id="8484" w:name="_ETM_Q12_319010"/>
      <w:bookmarkEnd w:id="8484"/>
      <w:r>
        <w:rPr>
          <w:rtl/>
        </w:rPr>
        <w:t xml:space="preserve">אחרי </w:t>
      </w:r>
      <w:bookmarkStart w:id="8485" w:name="_ETM_Q12_319220"/>
      <w:bookmarkEnd w:id="8485"/>
      <w:r>
        <w:rPr>
          <w:rtl/>
        </w:rPr>
        <w:t xml:space="preserve">זה </w:t>
      </w:r>
      <w:bookmarkStart w:id="8486" w:name="_ETM_Q12_319340"/>
      <w:bookmarkEnd w:id="8486"/>
      <w:r>
        <w:rPr>
          <w:rtl/>
        </w:rPr>
        <w:t xml:space="preserve">אישרו </w:t>
      </w:r>
      <w:bookmarkStart w:id="8487" w:name="_ETM_Q12_319700"/>
      <w:bookmarkEnd w:id="8487"/>
      <w:r>
        <w:rPr>
          <w:rtl/>
        </w:rPr>
        <w:t>כסף</w:t>
      </w:r>
      <w:r>
        <w:rPr>
          <w:rFonts w:hint="cs"/>
          <w:rtl/>
        </w:rPr>
        <w:t>;</w:t>
      </w:r>
      <w:r>
        <w:rPr>
          <w:rtl/>
        </w:rPr>
        <w:t xml:space="preserve"> </w:t>
      </w:r>
      <w:bookmarkStart w:id="8488" w:name="_ETM_Q12_320329"/>
      <w:bookmarkEnd w:id="8488"/>
      <w:r>
        <w:rPr>
          <w:rtl/>
        </w:rPr>
        <w:t xml:space="preserve">לא </w:t>
      </w:r>
      <w:bookmarkStart w:id="8489" w:name="_ETM_Q12_320599"/>
      <w:bookmarkEnd w:id="8489"/>
      <w:r>
        <w:rPr>
          <w:rtl/>
        </w:rPr>
        <w:t xml:space="preserve">נתנו </w:t>
      </w:r>
      <w:bookmarkStart w:id="8490" w:name="_ETM_Q12_320900"/>
      <w:bookmarkEnd w:id="8490"/>
      <w:r>
        <w:rPr>
          <w:rtl/>
        </w:rPr>
        <w:t xml:space="preserve">את </w:t>
      </w:r>
      <w:bookmarkStart w:id="8491" w:name="_ETM_Q12_320959"/>
      <w:bookmarkEnd w:id="8491"/>
      <w:r>
        <w:rPr>
          <w:rtl/>
        </w:rPr>
        <w:t xml:space="preserve">הכסף </w:t>
      </w:r>
      <w:bookmarkStart w:id="8492" w:name="_ETM_Q12_321319"/>
      <w:bookmarkEnd w:id="8492"/>
      <w:r>
        <w:rPr>
          <w:rtl/>
        </w:rPr>
        <w:t>בזמן</w:t>
      </w:r>
      <w:r>
        <w:rPr>
          <w:rFonts w:hint="cs"/>
          <w:rtl/>
        </w:rPr>
        <w:t xml:space="preserve"> </w:t>
      </w:r>
      <w:r>
        <w:rPr>
          <w:rFonts w:hint="eastAsia"/>
          <w:rtl/>
        </w:rPr>
        <w:t>–</w:t>
      </w:r>
      <w:r>
        <w:rPr>
          <w:rtl/>
        </w:rPr>
        <w:t xml:space="preserve"> </w:t>
      </w:r>
      <w:bookmarkStart w:id="8493" w:name="_ETM_Q12_322440"/>
      <w:bookmarkEnd w:id="8493"/>
      <w:r>
        <w:rPr>
          <w:rtl/>
        </w:rPr>
        <w:t xml:space="preserve">בנינו </w:t>
      </w:r>
      <w:bookmarkStart w:id="8494" w:name="_ETM_Q12_323280"/>
      <w:bookmarkEnd w:id="8494"/>
      <w:r>
        <w:rPr>
          <w:rtl/>
        </w:rPr>
        <w:t xml:space="preserve">עוד </w:t>
      </w:r>
      <w:bookmarkStart w:id="8495" w:name="_ETM_Q12_323610"/>
      <w:bookmarkEnd w:id="8495"/>
      <w:r>
        <w:rPr>
          <w:rtl/>
        </w:rPr>
        <w:t>2</w:t>
      </w:r>
      <w:r>
        <w:rPr>
          <w:rFonts w:hint="cs"/>
          <w:rtl/>
        </w:rPr>
        <w:t>,</w:t>
      </w:r>
      <w:r>
        <w:rPr>
          <w:rtl/>
        </w:rPr>
        <w:t xml:space="preserve">000 </w:t>
      </w:r>
      <w:bookmarkStart w:id="8496" w:name="_ETM_Q12_324389"/>
      <w:bookmarkEnd w:id="8496"/>
      <w:r>
        <w:rPr>
          <w:rtl/>
        </w:rPr>
        <w:t>מקומות</w:t>
      </w:r>
      <w:r>
        <w:rPr>
          <w:rFonts w:hint="cs"/>
          <w:rtl/>
        </w:rPr>
        <w:t>,</w:t>
      </w:r>
      <w:r>
        <w:rPr>
          <w:rtl/>
        </w:rPr>
        <w:t xml:space="preserve"> </w:t>
      </w:r>
      <w:bookmarkStart w:id="8497" w:name="_ETM_Q12_324990"/>
      <w:bookmarkEnd w:id="8497"/>
      <w:r>
        <w:rPr>
          <w:rtl/>
        </w:rPr>
        <w:t xml:space="preserve">ועכשיו </w:t>
      </w:r>
      <w:bookmarkStart w:id="8498" w:name="_ETM_Q12_325440"/>
      <w:bookmarkEnd w:id="8498"/>
      <w:r>
        <w:rPr>
          <w:rtl/>
        </w:rPr>
        <w:t xml:space="preserve">עוד </w:t>
      </w:r>
      <w:bookmarkStart w:id="8499" w:name="_ETM_Q12_325860"/>
      <w:bookmarkEnd w:id="8499"/>
      <w:r>
        <w:rPr>
          <w:rtl/>
        </w:rPr>
        <w:t>2</w:t>
      </w:r>
      <w:r>
        <w:rPr>
          <w:rFonts w:hint="cs"/>
          <w:rtl/>
        </w:rPr>
        <w:t>,</w:t>
      </w:r>
      <w:r>
        <w:rPr>
          <w:rtl/>
        </w:rPr>
        <w:t xml:space="preserve">000 </w:t>
      </w:r>
      <w:bookmarkStart w:id="8500" w:name="_ETM_Q12_326310"/>
      <w:bookmarkEnd w:id="8500"/>
      <w:r>
        <w:rPr>
          <w:rtl/>
        </w:rPr>
        <w:t>מקומות</w:t>
      </w:r>
      <w:r>
        <w:rPr>
          <w:rFonts w:hint="cs"/>
          <w:rtl/>
        </w:rPr>
        <w:t>.</w:t>
      </w:r>
      <w:r>
        <w:rPr>
          <w:rtl/>
        </w:rPr>
        <w:t xml:space="preserve"> </w:t>
      </w:r>
      <w:bookmarkStart w:id="8501" w:name="_ETM_Q12_327139"/>
      <w:bookmarkEnd w:id="8501"/>
      <w:r>
        <w:rPr>
          <w:rFonts w:hint="cs"/>
          <w:rtl/>
        </w:rPr>
        <w:t>ה</w:t>
      </w:r>
      <w:r>
        <w:rPr>
          <w:rtl/>
        </w:rPr>
        <w:t xml:space="preserve">כנסנו </w:t>
      </w:r>
      <w:bookmarkStart w:id="8502" w:name="_ETM_Q12_327709"/>
      <w:bookmarkStart w:id="8503" w:name="_ETM_Q12_328310"/>
      <w:bookmarkEnd w:id="8502"/>
      <w:bookmarkEnd w:id="8503"/>
      <w:r>
        <w:rPr>
          <w:rFonts w:hint="cs"/>
          <w:rtl/>
        </w:rPr>
        <w:t>5,000</w:t>
      </w:r>
      <w:r>
        <w:rPr>
          <w:rtl/>
        </w:rPr>
        <w:t xml:space="preserve"> </w:t>
      </w:r>
      <w:bookmarkStart w:id="8504" w:name="_ETM_Q12_328939"/>
      <w:bookmarkEnd w:id="8504"/>
      <w:r>
        <w:rPr>
          <w:rtl/>
        </w:rPr>
        <w:t>מחבלים</w:t>
      </w:r>
      <w:r>
        <w:rPr>
          <w:rFonts w:hint="cs"/>
          <w:rtl/>
        </w:rPr>
        <w:t>,</w:t>
      </w:r>
      <w:r>
        <w:rPr>
          <w:rtl/>
        </w:rPr>
        <w:t xml:space="preserve"> </w:t>
      </w:r>
      <w:bookmarkStart w:id="8505" w:name="_ETM_Q12_329900"/>
      <w:bookmarkEnd w:id="8505"/>
      <w:r>
        <w:rPr>
          <w:rFonts w:hint="cs"/>
          <w:rtl/>
        </w:rPr>
        <w:t>5,000</w:t>
      </w:r>
      <w:r>
        <w:rPr>
          <w:rtl/>
        </w:rPr>
        <w:t xml:space="preserve"> מחבלים</w:t>
      </w:r>
      <w:bookmarkStart w:id="8506" w:name="_ETM_Q12_331786"/>
      <w:bookmarkStart w:id="8507" w:name="_ETM_Q12_331906"/>
      <w:bookmarkStart w:id="8508" w:name="_ETM_Q12_332099"/>
      <w:bookmarkStart w:id="8509" w:name="_ETM_Q12_332183"/>
      <w:bookmarkStart w:id="8510" w:name="_ETM_Q12_331609"/>
      <w:bookmarkEnd w:id="8506"/>
      <w:bookmarkEnd w:id="8507"/>
      <w:bookmarkEnd w:id="8508"/>
      <w:bookmarkEnd w:id="8509"/>
      <w:bookmarkEnd w:id="8510"/>
      <w:r>
        <w:rPr>
          <w:rFonts w:hint="cs"/>
          <w:rtl/>
        </w:rPr>
        <w:t xml:space="preserve"> </w:t>
      </w:r>
      <w:r>
        <w:rPr>
          <w:rtl/>
        </w:rPr>
        <w:t>קלטנו</w:t>
      </w:r>
      <w:r>
        <w:rPr>
          <w:rFonts w:hint="cs"/>
          <w:rtl/>
        </w:rPr>
        <w:t>.</w:t>
      </w:r>
      <w:r>
        <w:rPr>
          <w:rtl/>
        </w:rPr>
        <w:t xml:space="preserve"> </w:t>
      </w:r>
      <w:bookmarkStart w:id="8511" w:name="_ETM_Q12_332580"/>
      <w:bookmarkEnd w:id="8511"/>
      <w:r>
        <w:rPr>
          <w:rtl/>
        </w:rPr>
        <w:t xml:space="preserve">אז </w:t>
      </w:r>
      <w:bookmarkStart w:id="8512" w:name="_ETM_Q12_332790"/>
      <w:bookmarkEnd w:id="8512"/>
      <w:r>
        <w:rPr>
          <w:rtl/>
        </w:rPr>
        <w:t>נכון</w:t>
      </w:r>
      <w:r>
        <w:rPr>
          <w:rFonts w:hint="cs"/>
          <w:rtl/>
        </w:rPr>
        <w:t>,</w:t>
      </w:r>
      <w:r>
        <w:rPr>
          <w:rtl/>
        </w:rPr>
        <w:t xml:space="preserve"> </w:t>
      </w:r>
      <w:bookmarkStart w:id="8513" w:name="_ETM_Q12_333790"/>
      <w:bookmarkEnd w:id="8513"/>
      <w:r>
        <w:rPr>
          <w:rtl/>
        </w:rPr>
        <w:t xml:space="preserve">היועצת </w:t>
      </w:r>
      <w:bookmarkStart w:id="8514" w:name="_ETM_Q12_334389"/>
      <w:bookmarkEnd w:id="8514"/>
      <w:r>
        <w:rPr>
          <w:rtl/>
        </w:rPr>
        <w:t xml:space="preserve">המשפטית </w:t>
      </w:r>
      <w:bookmarkStart w:id="8515" w:name="_ETM_Q12_334930"/>
      <w:bookmarkEnd w:id="8515"/>
      <w:r>
        <w:rPr>
          <w:rtl/>
        </w:rPr>
        <w:t>אומרת</w:t>
      </w:r>
      <w:r>
        <w:rPr>
          <w:rFonts w:hint="cs"/>
          <w:rtl/>
        </w:rPr>
        <w:t>:</w:t>
      </w:r>
      <w:r>
        <w:rPr>
          <w:rtl/>
        </w:rPr>
        <w:t xml:space="preserve"> </w:t>
      </w:r>
      <w:bookmarkStart w:id="8516" w:name="_ETM_Q12_335260"/>
      <w:bookmarkEnd w:id="8516"/>
      <w:r>
        <w:rPr>
          <w:rtl/>
        </w:rPr>
        <w:t xml:space="preserve">זה </w:t>
      </w:r>
      <w:bookmarkStart w:id="8517" w:name="_ETM_Q12_335379"/>
      <w:bookmarkEnd w:id="8517"/>
      <w:r>
        <w:rPr>
          <w:rtl/>
        </w:rPr>
        <w:t xml:space="preserve">צפוף </w:t>
      </w:r>
      <w:bookmarkStart w:id="8518" w:name="_ETM_Q12_336040"/>
      <w:bookmarkEnd w:id="8518"/>
      <w:r>
        <w:rPr>
          <w:rtl/>
        </w:rPr>
        <w:t>להם</w:t>
      </w:r>
      <w:r>
        <w:rPr>
          <w:rFonts w:hint="cs"/>
          <w:rtl/>
        </w:rPr>
        <w:t>,</w:t>
      </w:r>
      <w:r>
        <w:rPr>
          <w:rtl/>
        </w:rPr>
        <w:t xml:space="preserve"> </w:t>
      </w:r>
      <w:bookmarkStart w:id="8519" w:name="_ETM_Q12_336969"/>
      <w:bookmarkEnd w:id="8519"/>
      <w:r>
        <w:rPr>
          <w:rtl/>
        </w:rPr>
        <w:t xml:space="preserve">צפוף </w:t>
      </w:r>
      <w:bookmarkStart w:id="8520" w:name="_ETM_Q12_338830"/>
      <w:bookmarkEnd w:id="8520"/>
      <w:r>
        <w:rPr>
          <w:rFonts w:hint="cs"/>
          <w:rtl/>
        </w:rPr>
        <w:t xml:space="preserve">להם. </w:t>
      </w:r>
      <w:r>
        <w:rPr>
          <w:rtl/>
        </w:rPr>
        <w:t xml:space="preserve">ואני </w:t>
      </w:r>
      <w:bookmarkStart w:id="8521" w:name="_ETM_Q12_339430"/>
      <w:bookmarkEnd w:id="8521"/>
      <w:r>
        <w:rPr>
          <w:rtl/>
        </w:rPr>
        <w:t xml:space="preserve">אומר </w:t>
      </w:r>
      <w:bookmarkStart w:id="8522" w:name="_ETM_Q12_339760"/>
      <w:bookmarkEnd w:id="8522"/>
      <w:r>
        <w:rPr>
          <w:rtl/>
        </w:rPr>
        <w:t xml:space="preserve">את </w:t>
      </w:r>
      <w:bookmarkStart w:id="8523" w:name="_ETM_Q12_339849"/>
      <w:bookmarkEnd w:id="8523"/>
      <w:r>
        <w:rPr>
          <w:rtl/>
        </w:rPr>
        <w:t xml:space="preserve">זה </w:t>
      </w:r>
      <w:bookmarkStart w:id="8524" w:name="_ETM_Q12_339940"/>
      <w:bookmarkEnd w:id="8524"/>
      <w:r>
        <w:rPr>
          <w:rtl/>
        </w:rPr>
        <w:t xml:space="preserve">בצורה </w:t>
      </w:r>
      <w:bookmarkStart w:id="8525" w:name="_ETM_Q12_340330"/>
      <w:bookmarkEnd w:id="8525"/>
      <w:r>
        <w:rPr>
          <w:rtl/>
        </w:rPr>
        <w:t xml:space="preserve">הכי </w:t>
      </w:r>
      <w:bookmarkStart w:id="8526" w:name="_ETM_Q12_340540"/>
      <w:bookmarkEnd w:id="8526"/>
      <w:r>
        <w:rPr>
          <w:rtl/>
        </w:rPr>
        <w:t>פשוטה</w:t>
      </w:r>
      <w:r>
        <w:rPr>
          <w:rFonts w:hint="cs"/>
          <w:rtl/>
        </w:rPr>
        <w:t>:</w:t>
      </w:r>
      <w:r>
        <w:rPr>
          <w:rtl/>
        </w:rPr>
        <w:t xml:space="preserve"> </w:t>
      </w:r>
      <w:bookmarkStart w:id="8527" w:name="_ETM_Q12_341610"/>
      <w:bookmarkEnd w:id="8527"/>
      <w:r>
        <w:rPr>
          <w:rtl/>
        </w:rPr>
        <w:t xml:space="preserve">למחבלים </w:t>
      </w:r>
      <w:bookmarkStart w:id="8528" w:name="_ETM_Q12_342419"/>
      <w:bookmarkEnd w:id="8528"/>
      <w:r>
        <w:rPr>
          <w:rtl/>
        </w:rPr>
        <w:t xml:space="preserve">יהיה </w:t>
      </w:r>
      <w:bookmarkStart w:id="8529" w:name="_ETM_Q12_342629"/>
      <w:bookmarkEnd w:id="8529"/>
      <w:r>
        <w:rPr>
          <w:rtl/>
        </w:rPr>
        <w:t>צפוף</w:t>
      </w:r>
      <w:r>
        <w:rPr>
          <w:rFonts w:hint="cs"/>
          <w:rtl/>
        </w:rPr>
        <w:t>.</w:t>
      </w:r>
      <w:r>
        <w:rPr>
          <w:rtl/>
        </w:rPr>
        <w:t xml:space="preserve"> </w:t>
      </w:r>
      <w:bookmarkStart w:id="8530" w:name="_ETM_Q12_343019"/>
      <w:bookmarkEnd w:id="8530"/>
      <w:r>
        <w:rPr>
          <w:rtl/>
        </w:rPr>
        <w:t>למה</w:t>
      </w:r>
      <w:r>
        <w:rPr>
          <w:rFonts w:hint="cs"/>
          <w:rtl/>
        </w:rPr>
        <w:t>,</w:t>
      </w:r>
      <w:r>
        <w:rPr>
          <w:rtl/>
        </w:rPr>
        <w:t xml:space="preserve"> </w:t>
      </w:r>
      <w:bookmarkStart w:id="8531" w:name="_ETM_Q12_343769"/>
      <w:bookmarkEnd w:id="8531"/>
      <w:r>
        <w:rPr>
          <w:rFonts w:hint="cs"/>
          <w:rtl/>
        </w:rPr>
        <w:t>לחטופות</w:t>
      </w:r>
      <w:r>
        <w:rPr>
          <w:rtl/>
        </w:rPr>
        <w:t xml:space="preserve"> </w:t>
      </w:r>
      <w:bookmarkStart w:id="8532" w:name="_ETM_Q12_344610"/>
      <w:bookmarkEnd w:id="8532"/>
      <w:r>
        <w:rPr>
          <w:rtl/>
        </w:rPr>
        <w:t xml:space="preserve">שלנו </w:t>
      </w:r>
      <w:bookmarkStart w:id="8533" w:name="_ETM_Q12_345030"/>
      <w:bookmarkEnd w:id="8533"/>
      <w:r>
        <w:rPr>
          <w:rtl/>
        </w:rPr>
        <w:t>בעזה</w:t>
      </w:r>
      <w:r>
        <w:rPr>
          <w:rFonts w:hint="cs"/>
          <w:rtl/>
        </w:rPr>
        <w:t xml:space="preserve"> </w:t>
      </w:r>
      <w:r w:rsidR="000379B4">
        <w:rPr>
          <w:rFonts w:hint="cs"/>
          <w:rtl/>
        </w:rPr>
        <w:t>– –</w:t>
      </w:r>
      <w:r>
        <w:rPr>
          <w:rtl/>
        </w:rPr>
        <w:t xml:space="preserve"> </w:t>
      </w:r>
      <w:bookmarkStart w:id="8534" w:name="_ETM_Q12_346169"/>
      <w:bookmarkEnd w:id="8534"/>
    </w:p>
    <w:p w:rsidR="00381235" w:rsidRDefault="00381235" w:rsidP="00A77C9E">
      <w:pPr>
        <w:rPr>
          <w:rtl/>
        </w:rPr>
      </w:pPr>
    </w:p>
    <w:p w:rsidR="00381235" w:rsidRDefault="00381235" w:rsidP="00A77C9E">
      <w:pPr>
        <w:pStyle w:val="af5"/>
        <w:keepNext/>
        <w:rPr>
          <w:rtl/>
        </w:rPr>
      </w:pPr>
      <w:r w:rsidRPr="00B83DC0">
        <w:rPr>
          <w:rStyle w:val="TagStyle"/>
          <w:rtl/>
        </w:rPr>
        <w:t xml:space="preserve">&lt;&lt; קריאה &gt;&gt; </w:t>
      </w:r>
      <w:r>
        <w:rPr>
          <w:rtl/>
        </w:rPr>
        <w:t>קריא</w:t>
      </w:r>
      <w:r>
        <w:rPr>
          <w:rFonts w:hint="cs"/>
          <w:rtl/>
        </w:rPr>
        <w:t>ות</w:t>
      </w:r>
      <w:r>
        <w:rPr>
          <w:rtl/>
        </w:rPr>
        <w:t>:</w:t>
      </w:r>
      <w:r w:rsidRPr="00B83DC0">
        <w:rPr>
          <w:rStyle w:val="TagStyle"/>
          <w:rtl/>
        </w:rPr>
        <w:t xml:space="preserve"> &lt;&lt; קריאה &gt;&gt;</w:t>
      </w:r>
      <w:r>
        <w:rPr>
          <w:rtl/>
        </w:rPr>
        <w:t xml:space="preserve">   </w:t>
      </w:r>
    </w:p>
    <w:p w:rsidR="00381235" w:rsidRDefault="00381235" w:rsidP="000379B4">
      <w:pPr>
        <w:rPr>
          <w:rtl/>
        </w:rPr>
      </w:pPr>
    </w:p>
    <w:p w:rsidR="00381235" w:rsidRDefault="000379B4" w:rsidP="000379B4">
      <w:r>
        <w:rPr>
          <w:rFonts w:hint="cs"/>
          <w:rtl/>
        </w:rPr>
        <w:t>– – –</w:t>
      </w:r>
    </w:p>
    <w:p w:rsidR="00381235" w:rsidRPr="00B83DC0"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0379B4" w:rsidP="000379B4">
      <w:pPr>
        <w:rPr>
          <w:rtl/>
        </w:rPr>
      </w:pPr>
      <w:r>
        <w:rPr>
          <w:rFonts w:hint="cs"/>
          <w:rtl/>
        </w:rPr>
        <w:t>– –</w:t>
      </w:r>
      <w:r w:rsidR="00381235">
        <w:rPr>
          <w:rFonts w:hint="cs"/>
          <w:rtl/>
        </w:rPr>
        <w:t xml:space="preserve"> </w:t>
      </w:r>
      <w:bookmarkStart w:id="8535" w:name="_ETM_Q12_348950"/>
      <w:bookmarkEnd w:id="8535"/>
      <w:r w:rsidR="00381235">
        <w:rPr>
          <w:rtl/>
        </w:rPr>
        <w:t xml:space="preserve">לא </w:t>
      </w:r>
      <w:bookmarkStart w:id="8536" w:name="_ETM_Q12_349599"/>
      <w:bookmarkEnd w:id="8536"/>
      <w:r w:rsidR="00381235">
        <w:rPr>
          <w:rFonts w:hint="cs"/>
          <w:rtl/>
        </w:rPr>
        <w:t>צפוף? החטופות</w:t>
      </w:r>
      <w:r w:rsidR="00381235">
        <w:rPr>
          <w:rtl/>
        </w:rPr>
        <w:t xml:space="preserve"> שלנו בעזה</w:t>
      </w:r>
      <w:bookmarkStart w:id="8537" w:name="_ETM_Q12_355160"/>
      <w:bookmarkEnd w:id="8537"/>
      <w:r w:rsidR="00381235">
        <w:rPr>
          <w:rFonts w:hint="cs"/>
          <w:rtl/>
        </w:rPr>
        <w:t xml:space="preserve"> </w:t>
      </w:r>
      <w:r w:rsidR="00381235">
        <w:rPr>
          <w:rtl/>
        </w:rPr>
        <w:t xml:space="preserve">מקבלות </w:t>
      </w:r>
      <w:bookmarkStart w:id="8538" w:name="_ETM_Q12_355669"/>
      <w:bookmarkEnd w:id="8538"/>
      <w:r w:rsidR="00381235">
        <w:rPr>
          <w:rtl/>
        </w:rPr>
        <w:t xml:space="preserve">תנאים </w:t>
      </w:r>
      <w:bookmarkStart w:id="8539" w:name="_ETM_Q12_355910"/>
      <w:bookmarkEnd w:id="8539"/>
      <w:r w:rsidR="00381235">
        <w:rPr>
          <w:rtl/>
        </w:rPr>
        <w:t xml:space="preserve">יותר </w:t>
      </w:r>
      <w:bookmarkStart w:id="8540" w:name="_ETM_Q12_356270"/>
      <w:bookmarkEnd w:id="8540"/>
      <w:r w:rsidR="00381235">
        <w:rPr>
          <w:rtl/>
        </w:rPr>
        <w:t>טובים</w:t>
      </w:r>
      <w:r w:rsidR="00381235">
        <w:rPr>
          <w:rFonts w:hint="cs"/>
          <w:rtl/>
        </w:rPr>
        <w:t>?</w:t>
      </w:r>
      <w:r w:rsidR="00381235">
        <w:rPr>
          <w:rtl/>
        </w:rPr>
        <w:t xml:space="preserve"> </w:t>
      </w:r>
      <w:bookmarkStart w:id="8541" w:name="_ETM_Q12_357940"/>
      <w:bookmarkEnd w:id="8541"/>
    </w:p>
    <w:p w:rsidR="00381235" w:rsidRDefault="00381235" w:rsidP="00A77C9E">
      <w:pPr>
        <w:rPr>
          <w:rtl/>
        </w:rPr>
      </w:pPr>
      <w:bookmarkStart w:id="8542" w:name="_ETM_Q12_353385"/>
      <w:bookmarkStart w:id="8543" w:name="_ETM_Q12_353466"/>
      <w:bookmarkStart w:id="8544" w:name="_ETM_Q12_353682"/>
      <w:bookmarkStart w:id="8545" w:name="_ETM_Q12_358004"/>
      <w:bookmarkEnd w:id="8542"/>
      <w:bookmarkEnd w:id="8543"/>
      <w:bookmarkEnd w:id="8544"/>
      <w:bookmarkEnd w:id="8545"/>
    </w:p>
    <w:p w:rsidR="00381235" w:rsidRDefault="00381235" w:rsidP="00A77C9E">
      <w:pPr>
        <w:pStyle w:val="af5"/>
        <w:keepNext/>
        <w:rPr>
          <w:rtl/>
        </w:rPr>
      </w:pPr>
      <w:bookmarkStart w:id="8546" w:name="_ETM_Q12_358109"/>
      <w:bookmarkEnd w:id="8546"/>
      <w:r w:rsidRPr="00B83DC0">
        <w:rPr>
          <w:rStyle w:val="TagStyle"/>
          <w:rtl/>
        </w:rPr>
        <w:t xml:space="preserve">&lt;&lt; קריאה &gt;&gt; </w:t>
      </w:r>
      <w:r>
        <w:rPr>
          <w:rtl/>
        </w:rPr>
        <w:t>קריא</w:t>
      </w:r>
      <w:r>
        <w:rPr>
          <w:rFonts w:hint="cs"/>
          <w:rtl/>
        </w:rPr>
        <w:t>ות</w:t>
      </w:r>
      <w:r>
        <w:rPr>
          <w:rtl/>
        </w:rPr>
        <w:t>:</w:t>
      </w:r>
      <w:r w:rsidRPr="00B83DC0">
        <w:rPr>
          <w:rStyle w:val="TagStyle"/>
          <w:rtl/>
        </w:rPr>
        <w:t xml:space="preserve"> &lt;&lt; קריאה &gt;&gt;</w:t>
      </w:r>
      <w:r>
        <w:rPr>
          <w:rtl/>
        </w:rPr>
        <w:t xml:space="preserve">   </w:t>
      </w:r>
    </w:p>
    <w:p w:rsidR="00381235" w:rsidRDefault="00381235" w:rsidP="000379B4">
      <w:pPr>
        <w:rPr>
          <w:rtl/>
        </w:rPr>
      </w:pPr>
    </w:p>
    <w:p w:rsidR="00381235" w:rsidRDefault="000379B4" w:rsidP="000379B4">
      <w:r>
        <w:rPr>
          <w:rFonts w:hint="cs"/>
          <w:rtl/>
        </w:rPr>
        <w:t>– – –</w:t>
      </w:r>
    </w:p>
    <w:p w:rsidR="00381235" w:rsidRPr="00B83DC0"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0379B4">
      <w:pPr>
        <w:rPr>
          <w:rtl/>
        </w:rPr>
      </w:pPr>
      <w:bookmarkStart w:id="8547" w:name="_ETM_Q12_353758"/>
      <w:bookmarkEnd w:id="8547"/>
      <w:r>
        <w:rPr>
          <w:rtl/>
        </w:rPr>
        <w:t xml:space="preserve">אבל </w:t>
      </w:r>
      <w:bookmarkStart w:id="8548" w:name="_ETM_Q12_360169"/>
      <w:bookmarkEnd w:id="8548"/>
      <w:r>
        <w:rPr>
          <w:rtl/>
        </w:rPr>
        <w:t xml:space="preserve">היועצת המשפטית </w:t>
      </w:r>
      <w:r>
        <w:rPr>
          <w:rFonts w:hint="cs"/>
          <w:rtl/>
        </w:rPr>
        <w:t xml:space="preserve">באה אליי </w:t>
      </w:r>
      <w:r w:rsidR="000379B4">
        <w:rPr>
          <w:rFonts w:hint="cs"/>
          <w:rtl/>
        </w:rPr>
        <w:t>– – –</w:t>
      </w:r>
      <w:r>
        <w:rPr>
          <w:rtl/>
        </w:rPr>
        <w:t xml:space="preserve"> </w:t>
      </w:r>
      <w:bookmarkStart w:id="8549" w:name="_ETM_Q12_363730"/>
      <w:bookmarkStart w:id="8550" w:name="_ETM_Q12_360411"/>
      <w:bookmarkEnd w:id="8549"/>
      <w:bookmarkEnd w:id="8550"/>
    </w:p>
    <w:p w:rsidR="00381235" w:rsidRDefault="00381235" w:rsidP="00A77C9E">
      <w:pPr>
        <w:rPr>
          <w:rtl/>
        </w:rPr>
      </w:pPr>
      <w:bookmarkStart w:id="8551" w:name="_ETM_Q12_360497"/>
      <w:bookmarkEnd w:id="8551"/>
    </w:p>
    <w:p w:rsidR="00381235" w:rsidRDefault="00381235" w:rsidP="00A77C9E">
      <w:pPr>
        <w:pStyle w:val="af5"/>
        <w:keepNext/>
        <w:rPr>
          <w:rtl/>
        </w:rPr>
      </w:pPr>
      <w:bookmarkStart w:id="8552" w:name="_ETM_Q12_360646"/>
      <w:bookmarkStart w:id="8553" w:name="_ETM_Q12_360702"/>
      <w:bookmarkEnd w:id="8552"/>
      <w:bookmarkEnd w:id="8553"/>
      <w:r w:rsidRPr="00B83DC0">
        <w:rPr>
          <w:rStyle w:val="TagStyle"/>
          <w:rtl/>
        </w:rPr>
        <w:t xml:space="preserve">&lt;&lt; קריאה &gt;&gt; </w:t>
      </w:r>
      <w:r>
        <w:rPr>
          <w:rtl/>
        </w:rPr>
        <w:t>קריא</w:t>
      </w:r>
      <w:r>
        <w:rPr>
          <w:rFonts w:hint="cs"/>
          <w:rtl/>
        </w:rPr>
        <w:t>ות</w:t>
      </w:r>
      <w:r>
        <w:rPr>
          <w:rtl/>
        </w:rPr>
        <w:t>:</w:t>
      </w:r>
      <w:r w:rsidRPr="00B83DC0">
        <w:rPr>
          <w:rStyle w:val="TagStyle"/>
          <w:rtl/>
        </w:rPr>
        <w:t xml:space="preserve"> &lt;&lt; קריאה &gt;&gt;</w:t>
      </w:r>
      <w:r>
        <w:rPr>
          <w:rtl/>
        </w:rPr>
        <w:t xml:space="preserve">   </w:t>
      </w:r>
    </w:p>
    <w:p w:rsidR="00381235" w:rsidRDefault="00381235" w:rsidP="000379B4">
      <w:pPr>
        <w:rPr>
          <w:rtl/>
        </w:rPr>
      </w:pPr>
    </w:p>
    <w:p w:rsidR="00381235" w:rsidRDefault="000379B4" w:rsidP="000379B4">
      <w:r>
        <w:rPr>
          <w:rFonts w:hint="cs"/>
          <w:rtl/>
        </w:rPr>
        <w:t>– – –</w:t>
      </w:r>
    </w:p>
    <w:p w:rsidR="00381235" w:rsidRPr="00B83DC0"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bookmarkStart w:id="8554" w:name="_ETM_Q12_360866"/>
      <w:bookmarkStart w:id="8555" w:name="_ETM_Q12_360923"/>
      <w:bookmarkStart w:id="8556" w:name="_ETM_Q12_365919"/>
      <w:bookmarkEnd w:id="8554"/>
      <w:bookmarkEnd w:id="8555"/>
      <w:bookmarkEnd w:id="8556"/>
      <w:r>
        <w:rPr>
          <w:rtl/>
        </w:rPr>
        <w:t xml:space="preserve">אני </w:t>
      </w:r>
      <w:bookmarkStart w:id="8557" w:name="_ETM_Q12_366069"/>
      <w:bookmarkEnd w:id="8557"/>
      <w:r>
        <w:rPr>
          <w:rtl/>
        </w:rPr>
        <w:t xml:space="preserve">לא </w:t>
      </w:r>
      <w:bookmarkStart w:id="8558" w:name="_ETM_Q12_366159"/>
      <w:bookmarkEnd w:id="8558"/>
      <w:r>
        <w:rPr>
          <w:rtl/>
        </w:rPr>
        <w:t xml:space="preserve">יכול </w:t>
      </w:r>
      <w:bookmarkStart w:id="8559" w:name="_ETM_Q12_367599"/>
      <w:bookmarkStart w:id="8560" w:name="_ETM_Q12_367959"/>
      <w:bookmarkEnd w:id="8559"/>
      <w:bookmarkEnd w:id="8560"/>
      <w:r>
        <w:rPr>
          <w:rFonts w:hint="cs"/>
          <w:rtl/>
        </w:rPr>
        <w:t>לדבר. את לא באירוע.</w:t>
      </w:r>
    </w:p>
    <w:p w:rsidR="00381235" w:rsidRDefault="00381235" w:rsidP="00A77C9E">
      <w:pPr>
        <w:rPr>
          <w:rtl/>
        </w:rPr>
      </w:pPr>
    </w:p>
    <w:p w:rsidR="00381235" w:rsidRDefault="00381235" w:rsidP="00A77C9E">
      <w:pPr>
        <w:pStyle w:val="af6"/>
        <w:keepNext/>
        <w:rPr>
          <w:rtl/>
        </w:rPr>
      </w:pPr>
      <w:r w:rsidRPr="00A91299">
        <w:rPr>
          <w:rStyle w:val="TagStyle"/>
          <w:rtl/>
        </w:rPr>
        <w:t xml:space="preserve">&lt;&lt; יור &gt;&gt; </w:t>
      </w:r>
      <w:r>
        <w:rPr>
          <w:rtl/>
        </w:rPr>
        <w:t>היו"ר אורית פרקש הכהן:</w:t>
      </w:r>
      <w:r w:rsidRPr="00A91299">
        <w:rPr>
          <w:rStyle w:val="TagStyle"/>
          <w:rtl/>
        </w:rPr>
        <w:t xml:space="preserve"> &lt;&lt; יור &gt;&gt;</w:t>
      </w:r>
      <w:r>
        <w:rPr>
          <w:rtl/>
        </w:rPr>
        <w:t xml:space="preserve">   </w:t>
      </w:r>
    </w:p>
    <w:p w:rsidR="00381235" w:rsidRDefault="00381235" w:rsidP="00A77C9E">
      <w:pPr>
        <w:rPr>
          <w:rtl/>
        </w:rPr>
      </w:pPr>
    </w:p>
    <w:p w:rsidR="00381235" w:rsidRDefault="00381235" w:rsidP="00A77C9E">
      <w:pPr>
        <w:rPr>
          <w:rtl/>
        </w:rPr>
      </w:pPr>
      <w:bookmarkStart w:id="8561" w:name="_ETM_Q12_369519"/>
      <w:bookmarkEnd w:id="8561"/>
      <w:r>
        <w:rPr>
          <w:rtl/>
        </w:rPr>
        <w:t xml:space="preserve">אני </w:t>
      </w:r>
      <w:bookmarkStart w:id="8562" w:name="_ETM_Q12_369699"/>
      <w:bookmarkEnd w:id="8562"/>
      <w:r>
        <w:rPr>
          <w:rtl/>
        </w:rPr>
        <w:t xml:space="preserve">מציעה </w:t>
      </w:r>
      <w:bookmarkStart w:id="8563" w:name="_ETM_Q12_370239"/>
      <w:bookmarkEnd w:id="8563"/>
      <w:r>
        <w:rPr>
          <w:rtl/>
        </w:rPr>
        <w:t xml:space="preserve">גם </w:t>
      </w:r>
      <w:bookmarkStart w:id="8564" w:name="_ETM_Q12_370629"/>
      <w:bookmarkEnd w:id="8564"/>
      <w:r>
        <w:rPr>
          <w:rFonts w:hint="cs"/>
          <w:rtl/>
        </w:rPr>
        <w:t>לייצר</w:t>
      </w:r>
      <w:r>
        <w:rPr>
          <w:rtl/>
        </w:rPr>
        <w:t xml:space="preserve"> </w:t>
      </w:r>
      <w:bookmarkStart w:id="8565" w:name="_ETM_Q12_371139"/>
      <w:bookmarkEnd w:id="8565"/>
      <w:r>
        <w:rPr>
          <w:rtl/>
        </w:rPr>
        <w:t xml:space="preserve">סגנון </w:t>
      </w:r>
      <w:bookmarkStart w:id="8566" w:name="_ETM_Q12_371559"/>
      <w:bookmarkEnd w:id="8566"/>
      <w:r>
        <w:rPr>
          <w:rtl/>
        </w:rPr>
        <w:t xml:space="preserve">שקצת </w:t>
      </w:r>
      <w:bookmarkStart w:id="8567" w:name="_ETM_Q12_371919"/>
      <w:bookmarkEnd w:id="8567"/>
      <w:r>
        <w:rPr>
          <w:rtl/>
        </w:rPr>
        <w:t xml:space="preserve">פחות </w:t>
      </w:r>
      <w:bookmarkStart w:id="8568" w:name="_ETM_Q12_372249"/>
      <w:bookmarkEnd w:id="8568"/>
      <w:r>
        <w:rPr>
          <w:rtl/>
        </w:rPr>
        <w:t>מטרי</w:t>
      </w:r>
      <w:r>
        <w:rPr>
          <w:rFonts w:hint="cs"/>
          <w:rtl/>
        </w:rPr>
        <w:t>ף</w:t>
      </w:r>
      <w:r>
        <w:rPr>
          <w:rtl/>
        </w:rPr>
        <w:t xml:space="preserve"> </w:t>
      </w:r>
      <w:bookmarkStart w:id="8569" w:name="_ETM_Q12_372609"/>
      <w:bookmarkEnd w:id="8569"/>
      <w:r>
        <w:rPr>
          <w:rFonts w:hint="cs"/>
          <w:rtl/>
        </w:rPr>
        <w:t>את</w:t>
      </w:r>
      <w:r>
        <w:rPr>
          <w:rtl/>
        </w:rPr>
        <w:t xml:space="preserve"> </w:t>
      </w:r>
      <w:bookmarkStart w:id="8570" w:name="_ETM_Q12_372730"/>
      <w:bookmarkEnd w:id="8570"/>
      <w:r>
        <w:rPr>
          <w:rtl/>
        </w:rPr>
        <w:t>כולם</w:t>
      </w:r>
      <w:r>
        <w:rPr>
          <w:rFonts w:hint="cs"/>
          <w:rtl/>
        </w:rPr>
        <w:t>.</w:t>
      </w:r>
      <w:r>
        <w:rPr>
          <w:rtl/>
        </w:rPr>
        <w:t xml:space="preserve"> </w:t>
      </w:r>
      <w:bookmarkStart w:id="8571" w:name="_ETM_Q12_373419"/>
      <w:bookmarkEnd w:id="8571"/>
    </w:p>
    <w:p w:rsidR="00381235" w:rsidRDefault="00381235" w:rsidP="00A77C9E">
      <w:pPr>
        <w:rPr>
          <w:rtl/>
        </w:rPr>
      </w:pPr>
    </w:p>
    <w:p w:rsidR="00381235" w:rsidRDefault="00381235" w:rsidP="00A77C9E">
      <w:pPr>
        <w:pStyle w:val="af5"/>
        <w:keepNext/>
        <w:rPr>
          <w:rtl/>
        </w:rPr>
      </w:pPr>
      <w:bookmarkStart w:id="8572" w:name="_ETM_Q12_369409"/>
      <w:bookmarkStart w:id="8573" w:name="_ETM_Q12_369529"/>
      <w:bookmarkStart w:id="8574" w:name="_ETM_Q12_369807"/>
      <w:bookmarkStart w:id="8575" w:name="_ETM_Q12_369914"/>
      <w:bookmarkEnd w:id="8572"/>
      <w:bookmarkEnd w:id="8573"/>
      <w:bookmarkEnd w:id="8574"/>
      <w:bookmarkEnd w:id="8575"/>
      <w:r w:rsidRPr="00CF394D">
        <w:rPr>
          <w:rStyle w:val="TagStyle"/>
          <w:rtl/>
        </w:rPr>
        <w:t xml:space="preserve">&lt;&lt; קריאה &gt;&gt; </w:t>
      </w:r>
      <w:r>
        <w:rPr>
          <w:rtl/>
        </w:rPr>
        <w:t>נאור שירי (יש עתיד):</w:t>
      </w:r>
      <w:r w:rsidRPr="00CF394D">
        <w:rPr>
          <w:rStyle w:val="TagStyle"/>
          <w:rtl/>
        </w:rPr>
        <w:t xml:space="preserve"> &lt;&lt; קריאה &gt;&gt;</w:t>
      </w:r>
      <w:r>
        <w:rPr>
          <w:rtl/>
        </w:rPr>
        <w:t xml:space="preserve">   </w:t>
      </w:r>
    </w:p>
    <w:p w:rsidR="00381235" w:rsidRDefault="00381235" w:rsidP="00A77C9E">
      <w:pPr>
        <w:rPr>
          <w:rtl/>
          <w:lang w:eastAsia="he-IL"/>
        </w:rPr>
      </w:pPr>
    </w:p>
    <w:p w:rsidR="00381235" w:rsidRDefault="00381235" w:rsidP="00A77C9E">
      <w:pPr>
        <w:rPr>
          <w:rtl/>
          <w:lang w:eastAsia="he-IL"/>
        </w:rPr>
      </w:pPr>
      <w:r>
        <w:rPr>
          <w:rFonts w:hint="cs"/>
          <w:rtl/>
          <w:lang w:eastAsia="he-IL"/>
        </w:rPr>
        <w:t xml:space="preserve">הוא השר לשחרור מחבלים, </w:t>
      </w:r>
      <w:bookmarkStart w:id="8576" w:name="_ETM_Q12_373396"/>
      <w:bookmarkEnd w:id="8576"/>
      <w:r>
        <w:rPr>
          <w:rFonts w:hint="cs"/>
          <w:rtl/>
          <w:lang w:eastAsia="he-IL"/>
        </w:rPr>
        <w:t>מה לא ברור?</w:t>
      </w:r>
    </w:p>
    <w:p w:rsidR="00381235" w:rsidRDefault="00381235" w:rsidP="00A77C9E">
      <w:pPr>
        <w:rPr>
          <w:rtl/>
          <w:lang w:eastAsia="he-IL"/>
        </w:rPr>
      </w:pPr>
    </w:p>
    <w:p w:rsidR="00381235" w:rsidRDefault="00381235" w:rsidP="00A77C9E">
      <w:pPr>
        <w:pStyle w:val="af6"/>
        <w:keepNext/>
        <w:rPr>
          <w:rtl/>
        </w:rPr>
      </w:pPr>
      <w:r w:rsidRPr="00A91299">
        <w:rPr>
          <w:rStyle w:val="TagStyle"/>
          <w:rtl/>
        </w:rPr>
        <w:t xml:space="preserve">&lt;&lt; יור &gt;&gt; </w:t>
      </w:r>
      <w:r>
        <w:rPr>
          <w:rtl/>
        </w:rPr>
        <w:t>היו"ר אורית פרקש הכהן:</w:t>
      </w:r>
      <w:r w:rsidRPr="00A91299">
        <w:rPr>
          <w:rStyle w:val="TagStyle"/>
          <w:rtl/>
        </w:rPr>
        <w:t xml:space="preserve"> &lt;&lt; יור &gt;&gt;</w:t>
      </w:r>
      <w:r>
        <w:rPr>
          <w:rtl/>
        </w:rPr>
        <w:t xml:space="preserve">   </w:t>
      </w:r>
    </w:p>
    <w:p w:rsidR="00381235" w:rsidRDefault="00381235" w:rsidP="00A77C9E">
      <w:pPr>
        <w:rPr>
          <w:rtl/>
        </w:rPr>
      </w:pPr>
    </w:p>
    <w:p w:rsidR="00381235" w:rsidRDefault="00381235" w:rsidP="00A77C9E">
      <w:pPr>
        <w:rPr>
          <w:rtl/>
        </w:rPr>
      </w:pPr>
      <w:bookmarkStart w:id="8577" w:name="_ETM_Q12_370060"/>
      <w:bookmarkStart w:id="8578" w:name="_ETM_Q12_370142"/>
      <w:bookmarkEnd w:id="8577"/>
      <w:bookmarkEnd w:id="8578"/>
      <w:r>
        <w:rPr>
          <w:rtl/>
        </w:rPr>
        <w:t xml:space="preserve">בואו </w:t>
      </w:r>
      <w:bookmarkStart w:id="8579" w:name="_ETM_Q12_373809"/>
      <w:bookmarkEnd w:id="8579"/>
      <w:r>
        <w:rPr>
          <w:rtl/>
        </w:rPr>
        <w:t xml:space="preserve">נרגיע </w:t>
      </w:r>
      <w:bookmarkStart w:id="8580" w:name="_ETM_Q12_374169"/>
      <w:bookmarkEnd w:id="8580"/>
      <w:r>
        <w:rPr>
          <w:rtl/>
        </w:rPr>
        <w:t xml:space="preserve">קצת </w:t>
      </w:r>
      <w:bookmarkStart w:id="8581" w:name="_ETM_Q12_374439"/>
      <w:bookmarkEnd w:id="8581"/>
      <w:r>
        <w:rPr>
          <w:rtl/>
        </w:rPr>
        <w:t xml:space="preserve">את </w:t>
      </w:r>
      <w:bookmarkStart w:id="8582" w:name="_ETM_Q12_374620"/>
      <w:bookmarkEnd w:id="8582"/>
      <w:r>
        <w:rPr>
          <w:rtl/>
        </w:rPr>
        <w:t>האווירה</w:t>
      </w:r>
      <w:r>
        <w:rPr>
          <w:rFonts w:hint="cs"/>
          <w:rtl/>
        </w:rPr>
        <w:t>.</w:t>
      </w:r>
      <w:r>
        <w:rPr>
          <w:rtl/>
        </w:rPr>
        <w:t xml:space="preserve"> </w:t>
      </w:r>
      <w:bookmarkStart w:id="8583" w:name="_ETM_Q12_375159"/>
      <w:bookmarkStart w:id="8584" w:name="_ETM_Q12_370500"/>
      <w:bookmarkEnd w:id="8583"/>
      <w:bookmarkEnd w:id="8584"/>
    </w:p>
    <w:p w:rsidR="00381235" w:rsidRDefault="00381235" w:rsidP="00A77C9E">
      <w:pPr>
        <w:rPr>
          <w:rtl/>
        </w:rPr>
      </w:pPr>
      <w:bookmarkStart w:id="8585" w:name="_ETM_Q12_370588"/>
      <w:bookmarkStart w:id="8586" w:name="_ETM_Q12_370812"/>
      <w:bookmarkEnd w:id="8585"/>
      <w:bookmarkEnd w:id="8586"/>
    </w:p>
    <w:p w:rsidR="00381235" w:rsidRDefault="00381235" w:rsidP="00A77C9E">
      <w:pPr>
        <w:pStyle w:val="-"/>
        <w:keepNext/>
        <w:rPr>
          <w:rtl/>
        </w:rPr>
      </w:pPr>
      <w:bookmarkStart w:id="8587" w:name="_ETM_Q12_370896"/>
      <w:bookmarkStart w:id="8588" w:name="_ETM_Q12_371057"/>
      <w:bookmarkEnd w:id="8587"/>
      <w:bookmarkEnd w:id="8588"/>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0379B4">
      <w:pPr>
        <w:rPr>
          <w:rtl/>
        </w:rPr>
      </w:pPr>
      <w:r>
        <w:rPr>
          <w:rFonts w:hint="cs"/>
          <w:rtl/>
        </w:rPr>
        <w:t xml:space="preserve">אני לא אשנה את מה שאני </w:t>
      </w:r>
      <w:r w:rsidR="000379B4">
        <w:rPr>
          <w:rFonts w:hint="cs"/>
          <w:rtl/>
        </w:rPr>
        <w:t>– – –</w:t>
      </w:r>
    </w:p>
    <w:p w:rsidR="00381235" w:rsidRDefault="00381235" w:rsidP="00A77C9E">
      <w:pPr>
        <w:rPr>
          <w:rtl/>
        </w:rPr>
      </w:pPr>
    </w:p>
    <w:p w:rsidR="00381235" w:rsidRDefault="00381235" w:rsidP="00A77C9E">
      <w:pPr>
        <w:pStyle w:val="af6"/>
        <w:keepNext/>
        <w:rPr>
          <w:rtl/>
        </w:rPr>
      </w:pPr>
      <w:r w:rsidRPr="00A91299">
        <w:rPr>
          <w:rStyle w:val="TagStyle"/>
          <w:rtl/>
        </w:rPr>
        <w:t xml:space="preserve">&lt;&lt; יור &gt;&gt; </w:t>
      </w:r>
      <w:r>
        <w:rPr>
          <w:rtl/>
        </w:rPr>
        <w:t>היו"ר אורית פרקש הכהן:</w:t>
      </w:r>
      <w:r w:rsidRPr="00A91299">
        <w:rPr>
          <w:rStyle w:val="TagStyle"/>
          <w:rtl/>
        </w:rPr>
        <w:t xml:space="preserve"> &lt;&lt; יור &gt;&gt;</w:t>
      </w:r>
      <w:r>
        <w:rPr>
          <w:rtl/>
        </w:rPr>
        <w:t xml:space="preserve">   </w:t>
      </w:r>
    </w:p>
    <w:p w:rsidR="00381235" w:rsidRDefault="00381235" w:rsidP="00A77C9E">
      <w:pPr>
        <w:rPr>
          <w:rtl/>
        </w:rPr>
      </w:pPr>
      <w:bookmarkStart w:id="8589" w:name="_ETM_Q12_371134"/>
      <w:bookmarkEnd w:id="8589"/>
    </w:p>
    <w:p w:rsidR="00381235" w:rsidRDefault="00381235" w:rsidP="00A77C9E">
      <w:pPr>
        <w:rPr>
          <w:rtl/>
        </w:rPr>
      </w:pPr>
      <w:bookmarkStart w:id="8590" w:name="_ETM_Q12_376719"/>
      <w:bookmarkEnd w:id="8590"/>
      <w:r>
        <w:rPr>
          <w:rFonts w:hint="cs"/>
          <w:rtl/>
        </w:rPr>
        <w:t>תודה רבה.</w:t>
      </w:r>
      <w:bookmarkStart w:id="8591" w:name="_ETM_Q12_376523"/>
      <w:bookmarkStart w:id="8592" w:name="_ETM_Q12_376608"/>
      <w:bookmarkEnd w:id="8591"/>
      <w:bookmarkEnd w:id="8592"/>
      <w:r>
        <w:rPr>
          <w:rFonts w:hint="cs"/>
          <w:rtl/>
        </w:rPr>
        <w:t xml:space="preserve"> </w:t>
      </w:r>
      <w:r>
        <w:rPr>
          <w:rtl/>
        </w:rPr>
        <w:t xml:space="preserve">בואו </w:t>
      </w:r>
      <w:bookmarkStart w:id="8593" w:name="_ETM_Q12_376989"/>
      <w:bookmarkEnd w:id="8593"/>
      <w:r>
        <w:rPr>
          <w:rtl/>
        </w:rPr>
        <w:t xml:space="preserve">נרגיע </w:t>
      </w:r>
      <w:bookmarkStart w:id="8594" w:name="_ETM_Q12_377439"/>
      <w:bookmarkEnd w:id="8594"/>
      <w:r>
        <w:rPr>
          <w:rFonts w:hint="cs"/>
          <w:rtl/>
        </w:rPr>
        <w:t>ו</w:t>
      </w:r>
      <w:r>
        <w:rPr>
          <w:rtl/>
        </w:rPr>
        <w:t xml:space="preserve">נדבר </w:t>
      </w:r>
      <w:bookmarkStart w:id="8595" w:name="_ETM_Q12_377799"/>
      <w:bookmarkEnd w:id="8595"/>
      <w:r>
        <w:rPr>
          <w:rtl/>
        </w:rPr>
        <w:t xml:space="preserve">בצורה </w:t>
      </w:r>
      <w:bookmarkStart w:id="8596" w:name="_ETM_Q12_378189"/>
      <w:bookmarkEnd w:id="8596"/>
      <w:r>
        <w:rPr>
          <w:rtl/>
        </w:rPr>
        <w:t>מכבדת</w:t>
      </w:r>
      <w:r>
        <w:rPr>
          <w:rFonts w:hint="cs"/>
          <w:rtl/>
        </w:rPr>
        <w:t>.</w:t>
      </w:r>
      <w:r>
        <w:rPr>
          <w:rtl/>
        </w:rPr>
        <w:t xml:space="preserve"> </w:t>
      </w:r>
      <w:bookmarkStart w:id="8597" w:name="_ETM_Q12_379370"/>
      <w:bookmarkEnd w:id="8597"/>
      <w:r>
        <w:rPr>
          <w:rtl/>
        </w:rPr>
        <w:t>בבקשה</w:t>
      </w:r>
      <w:r>
        <w:rPr>
          <w:rFonts w:hint="cs"/>
          <w:rtl/>
        </w:rPr>
        <w:t>,</w:t>
      </w:r>
      <w:r>
        <w:rPr>
          <w:rtl/>
        </w:rPr>
        <w:t xml:space="preserve"> </w:t>
      </w:r>
      <w:bookmarkStart w:id="8598" w:name="_ETM_Q12_381200"/>
      <w:bookmarkEnd w:id="8598"/>
      <w:r>
        <w:rPr>
          <w:rFonts w:hint="cs"/>
          <w:rtl/>
        </w:rPr>
        <w:t>השר.</w:t>
      </w:r>
    </w:p>
    <w:p w:rsidR="00381235" w:rsidRDefault="00381235" w:rsidP="00A77C9E">
      <w:pPr>
        <w:rPr>
          <w:rtl/>
        </w:rPr>
      </w:pPr>
      <w:bookmarkStart w:id="8599" w:name="_ETM_Q12_381703"/>
      <w:bookmarkStart w:id="8600" w:name="_ETM_Q12_381796"/>
      <w:bookmarkEnd w:id="8599"/>
      <w:bookmarkEnd w:id="8600"/>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tl/>
        </w:rPr>
        <w:t xml:space="preserve">היועצת </w:t>
      </w:r>
      <w:bookmarkStart w:id="8601" w:name="_ETM_Q12_381709"/>
      <w:bookmarkEnd w:id="8601"/>
      <w:r>
        <w:rPr>
          <w:rtl/>
        </w:rPr>
        <w:t xml:space="preserve">המשפטית </w:t>
      </w:r>
      <w:bookmarkStart w:id="8602" w:name="_ETM_Q12_382639"/>
      <w:bookmarkEnd w:id="8602"/>
      <w:r>
        <w:rPr>
          <w:rtl/>
        </w:rPr>
        <w:t xml:space="preserve">אמרה </w:t>
      </w:r>
      <w:bookmarkStart w:id="8603" w:name="_ETM_Q12_382939"/>
      <w:bookmarkEnd w:id="8603"/>
      <w:r>
        <w:rPr>
          <w:rtl/>
        </w:rPr>
        <w:t>לנו</w:t>
      </w:r>
      <w:r>
        <w:rPr>
          <w:rFonts w:hint="cs"/>
          <w:rtl/>
        </w:rPr>
        <w:t>:</w:t>
      </w:r>
      <w:r>
        <w:rPr>
          <w:rtl/>
        </w:rPr>
        <w:t xml:space="preserve"> </w:t>
      </w:r>
      <w:bookmarkStart w:id="8604" w:name="_ETM_Q12_383180"/>
      <w:bookmarkEnd w:id="8604"/>
      <w:r>
        <w:rPr>
          <w:rtl/>
        </w:rPr>
        <w:t xml:space="preserve">תן </w:t>
      </w:r>
      <w:bookmarkStart w:id="8605" w:name="_ETM_Q12_383419"/>
      <w:bookmarkEnd w:id="8605"/>
      <w:r>
        <w:rPr>
          <w:rtl/>
        </w:rPr>
        <w:t xml:space="preserve">להם </w:t>
      </w:r>
      <w:bookmarkStart w:id="8606" w:name="_ETM_Q12_383599"/>
      <w:bookmarkStart w:id="8607" w:name="_ETM_Q12_384900"/>
      <w:bookmarkEnd w:id="8606"/>
      <w:bookmarkEnd w:id="8607"/>
      <w:r>
        <w:rPr>
          <w:rFonts w:hint="cs"/>
          <w:rtl/>
        </w:rPr>
        <w:t xml:space="preserve">פירות. </w:t>
      </w:r>
      <w:r>
        <w:rPr>
          <w:rtl/>
        </w:rPr>
        <w:t xml:space="preserve">תן להם </w:t>
      </w:r>
      <w:r>
        <w:rPr>
          <w:rFonts w:hint="cs"/>
          <w:rtl/>
        </w:rPr>
        <w:t>פירות.</w:t>
      </w:r>
      <w:bookmarkStart w:id="8608" w:name="_ETM_Q12_385590"/>
      <w:bookmarkEnd w:id="8608"/>
      <w:r>
        <w:rPr>
          <w:rFonts w:hint="cs"/>
          <w:rtl/>
        </w:rPr>
        <w:t xml:space="preserve"> </w:t>
      </w:r>
      <w:r>
        <w:rPr>
          <w:rtl/>
        </w:rPr>
        <w:t>למה</w:t>
      </w:r>
      <w:r>
        <w:rPr>
          <w:rFonts w:hint="cs"/>
          <w:rtl/>
        </w:rPr>
        <w:t>?</w:t>
      </w:r>
      <w:r>
        <w:rPr>
          <w:rtl/>
        </w:rPr>
        <w:t xml:space="preserve"> </w:t>
      </w:r>
      <w:bookmarkStart w:id="8609" w:name="_ETM_Q12_386519"/>
      <w:bookmarkEnd w:id="8609"/>
      <w:r>
        <w:rPr>
          <w:rFonts w:hint="cs"/>
          <w:rtl/>
        </w:rPr>
        <w:t>כי</w:t>
      </w:r>
      <w:r>
        <w:rPr>
          <w:rtl/>
        </w:rPr>
        <w:t xml:space="preserve"> </w:t>
      </w:r>
      <w:bookmarkStart w:id="8610" w:name="_ETM_Q12_386639"/>
      <w:bookmarkEnd w:id="8610"/>
      <w:r>
        <w:rPr>
          <w:rtl/>
        </w:rPr>
        <w:t xml:space="preserve">צריך </w:t>
      </w:r>
      <w:bookmarkStart w:id="8611" w:name="_ETM_Q12_386819"/>
      <w:bookmarkEnd w:id="8611"/>
      <w:r>
        <w:rPr>
          <w:rtl/>
        </w:rPr>
        <w:t xml:space="preserve">להיות </w:t>
      </w:r>
      <w:bookmarkStart w:id="8612" w:name="_ETM_Q12_387000"/>
      <w:bookmarkEnd w:id="8612"/>
      <w:r>
        <w:rPr>
          <w:rtl/>
        </w:rPr>
        <w:t xml:space="preserve">יותר </w:t>
      </w:r>
      <w:bookmarkStart w:id="8613" w:name="_ETM_Q12_387330"/>
      <w:bookmarkStart w:id="8614" w:name="_ETM_Q12_387840"/>
      <w:bookmarkEnd w:id="8613"/>
      <w:bookmarkEnd w:id="8614"/>
      <w:r>
        <w:rPr>
          <w:rFonts w:hint="cs"/>
          <w:rtl/>
        </w:rPr>
        <w:t xml:space="preserve">הומני. </w:t>
      </w:r>
      <w:bookmarkStart w:id="8615" w:name="_ETM_Q12_388110"/>
      <w:bookmarkEnd w:id="8615"/>
      <w:r>
        <w:rPr>
          <w:rtl/>
        </w:rPr>
        <w:t xml:space="preserve">לתת </w:t>
      </w:r>
      <w:bookmarkStart w:id="8616" w:name="_ETM_Q12_388500"/>
      <w:bookmarkStart w:id="8617" w:name="_ETM_Q12_388680"/>
      <w:bookmarkStart w:id="8618" w:name="_ETM_Q12_384434"/>
      <w:bookmarkEnd w:id="8616"/>
      <w:bookmarkEnd w:id="8617"/>
      <w:bookmarkEnd w:id="8618"/>
      <w:r>
        <w:rPr>
          <w:rtl/>
        </w:rPr>
        <w:t xml:space="preserve">להם </w:t>
      </w:r>
      <w:r>
        <w:rPr>
          <w:rFonts w:hint="cs"/>
          <w:rtl/>
        </w:rPr>
        <w:t>פירות.</w:t>
      </w:r>
    </w:p>
    <w:p w:rsidR="00381235" w:rsidRDefault="00381235" w:rsidP="00A77C9E">
      <w:pPr>
        <w:rPr>
          <w:rtl/>
        </w:rPr>
      </w:pPr>
      <w:bookmarkStart w:id="8619" w:name="_ETM_Q12_384516"/>
      <w:bookmarkStart w:id="8620" w:name="_ETM_Q12_384712"/>
      <w:bookmarkStart w:id="8621" w:name="_ETM_Q12_388406"/>
      <w:bookmarkEnd w:id="8619"/>
      <w:bookmarkEnd w:id="8620"/>
      <w:bookmarkEnd w:id="8621"/>
    </w:p>
    <w:p w:rsidR="00381235" w:rsidRDefault="00381235" w:rsidP="00A77C9E">
      <w:pPr>
        <w:pStyle w:val="af5"/>
        <w:keepNext/>
        <w:rPr>
          <w:rtl/>
        </w:rPr>
      </w:pPr>
      <w:bookmarkStart w:id="8622" w:name="_ETM_Q12_388479"/>
      <w:bookmarkEnd w:id="8622"/>
      <w:r w:rsidRPr="00CF394D">
        <w:rPr>
          <w:rStyle w:val="TagStyle"/>
          <w:rtl/>
        </w:rPr>
        <w:t xml:space="preserve">&lt;&lt; קריאה &gt;&gt; </w:t>
      </w:r>
      <w:r>
        <w:rPr>
          <w:rtl/>
        </w:rPr>
        <w:t>נאור שירי (יש עתיד):</w:t>
      </w:r>
      <w:r w:rsidRPr="00CF394D">
        <w:rPr>
          <w:rStyle w:val="TagStyle"/>
          <w:rtl/>
        </w:rPr>
        <w:t xml:space="preserve"> &lt;&lt; קריאה &gt;&gt;</w:t>
      </w:r>
      <w:r>
        <w:rPr>
          <w:rtl/>
        </w:rPr>
        <w:t xml:space="preserve">   </w:t>
      </w:r>
    </w:p>
    <w:p w:rsidR="00381235" w:rsidRDefault="00381235" w:rsidP="00A77C9E">
      <w:pPr>
        <w:rPr>
          <w:rtl/>
          <w:lang w:eastAsia="he-IL"/>
        </w:rPr>
      </w:pPr>
    </w:p>
    <w:p w:rsidR="00381235" w:rsidRDefault="00381235" w:rsidP="00A77C9E">
      <w:pPr>
        <w:rPr>
          <w:rtl/>
          <w:lang w:eastAsia="he-IL"/>
        </w:rPr>
      </w:pPr>
      <w:r>
        <w:rPr>
          <w:rFonts w:hint="cs"/>
          <w:rtl/>
          <w:lang w:eastAsia="he-IL"/>
        </w:rPr>
        <w:t xml:space="preserve">תגיד, אתה תזונאי או שר? </w:t>
      </w:r>
    </w:p>
    <w:p w:rsidR="00381235" w:rsidRDefault="00381235" w:rsidP="00A77C9E">
      <w:pPr>
        <w:rPr>
          <w:rtl/>
          <w:lang w:eastAsia="he-I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lang w:eastAsia="he-IL"/>
        </w:rPr>
      </w:pPr>
    </w:p>
    <w:p w:rsidR="00381235" w:rsidRDefault="00381235" w:rsidP="00A77C9E">
      <w:pPr>
        <w:rPr>
          <w:rtl/>
          <w:lang w:eastAsia="he-IL"/>
        </w:rPr>
      </w:pPr>
      <w:r>
        <w:rPr>
          <w:rFonts w:hint="cs"/>
          <w:rtl/>
          <w:lang w:eastAsia="he-IL"/>
        </w:rPr>
        <w:t xml:space="preserve">זה אתם. זה אתם. זה אתם. </w:t>
      </w:r>
    </w:p>
    <w:p w:rsidR="00381235" w:rsidRDefault="00381235" w:rsidP="00A77C9E">
      <w:pPr>
        <w:rPr>
          <w:rtl/>
          <w:lang w:eastAsia="he-IL"/>
        </w:rPr>
      </w:pPr>
    </w:p>
    <w:p w:rsidR="00381235" w:rsidRDefault="00381235" w:rsidP="00A77C9E">
      <w:pPr>
        <w:pStyle w:val="af5"/>
        <w:keepNext/>
        <w:rPr>
          <w:rtl/>
        </w:rPr>
      </w:pPr>
      <w:r w:rsidRPr="00CF394D">
        <w:rPr>
          <w:rStyle w:val="TagStyle"/>
          <w:rtl/>
        </w:rPr>
        <w:t xml:space="preserve">&lt;&lt; קריאה &gt;&gt; </w:t>
      </w:r>
      <w:r>
        <w:rPr>
          <w:rtl/>
        </w:rPr>
        <w:t>נאור שירי (יש עתיד):</w:t>
      </w:r>
      <w:r w:rsidRPr="00CF394D">
        <w:rPr>
          <w:rStyle w:val="TagStyle"/>
          <w:rtl/>
        </w:rPr>
        <w:t xml:space="preserve"> &lt;&lt; קריאה &gt;&gt;</w:t>
      </w:r>
      <w:r>
        <w:rPr>
          <w:rtl/>
        </w:rPr>
        <w:t xml:space="preserve">   </w:t>
      </w:r>
    </w:p>
    <w:p w:rsidR="00381235" w:rsidRDefault="00381235" w:rsidP="00A77C9E">
      <w:pPr>
        <w:rPr>
          <w:rtl/>
          <w:lang w:eastAsia="he-IL"/>
        </w:rPr>
      </w:pPr>
      <w:bookmarkStart w:id="8623" w:name="_ETM_Q12_389666"/>
      <w:bookmarkStart w:id="8624" w:name="_ETM_Q12_389733"/>
      <w:bookmarkEnd w:id="8623"/>
      <w:bookmarkEnd w:id="8624"/>
    </w:p>
    <w:p w:rsidR="00381235" w:rsidRDefault="00381235" w:rsidP="00A77C9E">
      <w:pPr>
        <w:rPr>
          <w:rtl/>
          <w:lang w:eastAsia="he-IL"/>
        </w:rPr>
      </w:pPr>
      <w:r>
        <w:rPr>
          <w:rFonts w:hint="cs"/>
          <w:rtl/>
          <w:lang w:eastAsia="he-IL"/>
        </w:rPr>
        <w:t>מה, אתה תזונאי? דואג לגלוטן, דואג לפירות.</w:t>
      </w:r>
    </w:p>
    <w:p w:rsidR="00381235" w:rsidRDefault="00381235" w:rsidP="00A77C9E">
      <w:pPr>
        <w:rPr>
          <w:rtl/>
        </w:rPr>
      </w:pPr>
    </w:p>
    <w:p w:rsidR="00381235" w:rsidRDefault="00381235" w:rsidP="00A77C9E">
      <w:pPr>
        <w:pStyle w:val="-"/>
        <w:keepNext/>
        <w:rPr>
          <w:rtl/>
        </w:rPr>
      </w:pPr>
      <w:bookmarkStart w:id="8625" w:name="_ETM_Q12_388930"/>
      <w:bookmarkStart w:id="8626" w:name="_ETM_Q12_389028"/>
      <w:bookmarkEnd w:id="8625"/>
      <w:bookmarkEnd w:id="8626"/>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bookmarkStart w:id="8627" w:name="_ETM_Q12_392402"/>
      <w:bookmarkEnd w:id="8627"/>
    </w:p>
    <w:p w:rsidR="00381235" w:rsidRDefault="00381235" w:rsidP="00A77C9E">
      <w:pPr>
        <w:rPr>
          <w:rtl/>
        </w:rPr>
      </w:pPr>
      <w:bookmarkStart w:id="8628" w:name="_ETM_Q12_392494"/>
      <w:bookmarkEnd w:id="8628"/>
      <w:r>
        <w:rPr>
          <w:rFonts w:hint="cs"/>
          <w:rtl/>
        </w:rPr>
        <w:t>אין פירות, אין פיתות, אין תפריט.</w:t>
      </w:r>
      <w:bookmarkStart w:id="8629" w:name="_ETM_Q12_384779"/>
      <w:bookmarkStart w:id="8630" w:name="_ETM_Q12_395350"/>
      <w:bookmarkEnd w:id="8629"/>
      <w:bookmarkEnd w:id="8630"/>
      <w:r>
        <w:rPr>
          <w:rFonts w:hint="cs"/>
          <w:rtl/>
        </w:rPr>
        <w:t xml:space="preserve"> כן, </w:t>
      </w:r>
      <w:r>
        <w:rPr>
          <w:rtl/>
        </w:rPr>
        <w:t>כן</w:t>
      </w:r>
      <w:r>
        <w:rPr>
          <w:rFonts w:hint="cs"/>
          <w:rtl/>
        </w:rPr>
        <w:t>,</w:t>
      </w:r>
      <w:r>
        <w:rPr>
          <w:rtl/>
        </w:rPr>
        <w:t xml:space="preserve"> </w:t>
      </w:r>
      <w:bookmarkStart w:id="8631" w:name="_ETM_Q12_398860"/>
      <w:bookmarkEnd w:id="8631"/>
      <w:r>
        <w:rPr>
          <w:rtl/>
        </w:rPr>
        <w:t xml:space="preserve">זה </w:t>
      </w:r>
      <w:bookmarkStart w:id="8632" w:name="_ETM_Q12_398980"/>
      <w:bookmarkEnd w:id="8632"/>
      <w:r>
        <w:rPr>
          <w:rtl/>
        </w:rPr>
        <w:t xml:space="preserve">מתחיל </w:t>
      </w:r>
      <w:bookmarkStart w:id="8633" w:name="_ETM_Q12_399370"/>
      <w:bookmarkEnd w:id="8633"/>
      <w:r>
        <w:rPr>
          <w:rtl/>
        </w:rPr>
        <w:t>משם</w:t>
      </w:r>
      <w:r>
        <w:rPr>
          <w:rFonts w:hint="cs"/>
          <w:rtl/>
        </w:rPr>
        <w:t>.</w:t>
      </w:r>
      <w:r>
        <w:rPr>
          <w:rtl/>
        </w:rPr>
        <w:t xml:space="preserve"> </w:t>
      </w:r>
      <w:bookmarkStart w:id="8634" w:name="_ETM_Q12_400510"/>
      <w:bookmarkEnd w:id="8634"/>
      <w:r>
        <w:rPr>
          <w:rtl/>
        </w:rPr>
        <w:t xml:space="preserve">זה </w:t>
      </w:r>
      <w:bookmarkStart w:id="8635" w:name="_ETM_Q12_400690"/>
      <w:bookmarkEnd w:id="8635"/>
      <w:r>
        <w:rPr>
          <w:rtl/>
        </w:rPr>
        <w:t xml:space="preserve">מתחיל </w:t>
      </w:r>
      <w:bookmarkStart w:id="8636" w:name="_ETM_Q12_401080"/>
      <w:bookmarkEnd w:id="8636"/>
      <w:r>
        <w:rPr>
          <w:rtl/>
        </w:rPr>
        <w:t>משם</w:t>
      </w:r>
      <w:r>
        <w:rPr>
          <w:rFonts w:hint="cs"/>
          <w:rtl/>
        </w:rPr>
        <w:t>.</w:t>
      </w:r>
      <w:r>
        <w:rPr>
          <w:rtl/>
        </w:rPr>
        <w:t xml:space="preserve"> </w:t>
      </w:r>
      <w:bookmarkStart w:id="8637" w:name="_ETM_Q12_403430"/>
      <w:bookmarkStart w:id="8638" w:name="_ETM_Q12_398327"/>
      <w:bookmarkEnd w:id="8637"/>
      <w:bookmarkEnd w:id="8638"/>
    </w:p>
    <w:p w:rsidR="00EB56B8" w:rsidRDefault="00EB56B8" w:rsidP="00A77C9E">
      <w:pPr>
        <w:rPr>
          <w:rtl/>
        </w:rPr>
      </w:pPr>
    </w:p>
    <w:p w:rsidR="00381235" w:rsidRDefault="00381235" w:rsidP="00A77C9E">
      <w:pPr>
        <w:pStyle w:val="af5"/>
        <w:keepNext/>
        <w:rPr>
          <w:rtl/>
        </w:rPr>
      </w:pPr>
      <w:bookmarkStart w:id="8639" w:name="_ETM_Q12_398401"/>
      <w:bookmarkEnd w:id="8639"/>
      <w:r w:rsidRPr="00B83DC0">
        <w:rPr>
          <w:rStyle w:val="TagStyle"/>
          <w:rtl/>
        </w:rPr>
        <w:t xml:space="preserve">&lt;&lt; קריאה &gt;&gt; </w:t>
      </w:r>
      <w:r>
        <w:rPr>
          <w:rtl/>
        </w:rPr>
        <w:t>קריא</w:t>
      </w:r>
      <w:r>
        <w:rPr>
          <w:rFonts w:hint="cs"/>
          <w:rtl/>
        </w:rPr>
        <w:t>ות</w:t>
      </w:r>
      <w:r>
        <w:rPr>
          <w:rtl/>
        </w:rPr>
        <w:t>:</w:t>
      </w:r>
      <w:r w:rsidRPr="00B83DC0">
        <w:rPr>
          <w:rStyle w:val="TagStyle"/>
          <w:rtl/>
        </w:rPr>
        <w:t xml:space="preserve"> &lt;&lt; קריאה &gt;&gt;</w:t>
      </w:r>
      <w:r>
        <w:rPr>
          <w:rtl/>
        </w:rPr>
        <w:t xml:space="preserve">   </w:t>
      </w:r>
    </w:p>
    <w:p w:rsidR="00381235" w:rsidRDefault="00381235" w:rsidP="000379B4">
      <w:pPr>
        <w:rPr>
          <w:rtl/>
        </w:rPr>
      </w:pPr>
    </w:p>
    <w:p w:rsidR="00381235" w:rsidRDefault="000379B4" w:rsidP="000379B4">
      <w:r>
        <w:rPr>
          <w:rFonts w:hint="cs"/>
          <w:rtl/>
        </w:rPr>
        <w:t>– – –</w:t>
      </w:r>
    </w:p>
    <w:p w:rsidR="00381235" w:rsidRDefault="00381235" w:rsidP="00A77C9E">
      <w:pPr>
        <w:rPr>
          <w:rtl/>
        </w:rPr>
      </w:pPr>
    </w:p>
    <w:p w:rsidR="00381235" w:rsidRDefault="00381235" w:rsidP="00A77C9E">
      <w:pPr>
        <w:pStyle w:val="af6"/>
        <w:keepNext/>
        <w:rPr>
          <w:rtl/>
        </w:rPr>
      </w:pPr>
      <w:r w:rsidRPr="00A02B69">
        <w:rPr>
          <w:rStyle w:val="TagStyle"/>
          <w:rtl/>
        </w:rPr>
        <w:t xml:space="preserve"> &lt;&lt; יור &gt;&gt; </w:t>
      </w:r>
      <w:r>
        <w:rPr>
          <w:rtl/>
        </w:rPr>
        <w:t>היו"ר אורית פרקש הכהן:</w:t>
      </w:r>
      <w:r w:rsidRPr="00A02B69">
        <w:rPr>
          <w:rStyle w:val="TagStyle"/>
          <w:rtl/>
        </w:rPr>
        <w:t xml:space="preserve"> &lt;&lt; יור &gt;&gt;</w:t>
      </w:r>
      <w:r>
        <w:rPr>
          <w:rtl/>
        </w:rPr>
        <w:t xml:space="preserve">   </w:t>
      </w:r>
    </w:p>
    <w:p w:rsidR="00381235" w:rsidRDefault="00381235" w:rsidP="000379B4">
      <w:pPr>
        <w:rPr>
          <w:rtl/>
        </w:rPr>
      </w:pPr>
    </w:p>
    <w:p w:rsidR="00381235" w:rsidRDefault="00381235" w:rsidP="00A77C9E">
      <w:pPr>
        <w:rPr>
          <w:rtl/>
        </w:rPr>
      </w:pPr>
      <w:r>
        <w:rPr>
          <w:rFonts w:hint="cs"/>
          <w:rtl/>
        </w:rPr>
        <w:t xml:space="preserve">חבר הכנסת </w:t>
      </w:r>
      <w:r>
        <w:rPr>
          <w:rtl/>
        </w:rPr>
        <w:t>שירי</w:t>
      </w:r>
      <w:r>
        <w:rPr>
          <w:rFonts w:hint="cs"/>
          <w:rtl/>
        </w:rPr>
        <w:t>,</w:t>
      </w:r>
      <w:bookmarkStart w:id="8640" w:name="_ETM_Q12_398519"/>
      <w:bookmarkStart w:id="8641" w:name="_ETM_Q12_398581"/>
      <w:bookmarkEnd w:id="8640"/>
      <w:bookmarkEnd w:id="8641"/>
      <w:r>
        <w:rPr>
          <w:rFonts w:hint="cs"/>
          <w:rtl/>
        </w:rPr>
        <w:t xml:space="preserve"> אתה </w:t>
      </w:r>
      <w:r>
        <w:rPr>
          <w:rtl/>
        </w:rPr>
        <w:t xml:space="preserve">לא </w:t>
      </w:r>
      <w:bookmarkStart w:id="8642" w:name="_ETM_Q12_403579"/>
      <w:bookmarkEnd w:id="8642"/>
      <w:r>
        <w:rPr>
          <w:rtl/>
        </w:rPr>
        <w:t>יצאת</w:t>
      </w:r>
      <w:r>
        <w:rPr>
          <w:rFonts w:hint="cs"/>
          <w:rtl/>
        </w:rPr>
        <w:t>.</w:t>
      </w:r>
      <w:r>
        <w:rPr>
          <w:rtl/>
        </w:rPr>
        <w:t xml:space="preserve"> </w:t>
      </w:r>
      <w:bookmarkStart w:id="8643" w:name="_ETM_Q12_404689"/>
      <w:bookmarkEnd w:id="8643"/>
      <w:r>
        <w:rPr>
          <w:rFonts w:hint="cs"/>
          <w:rtl/>
        </w:rPr>
        <w:t xml:space="preserve">חבר הכנסת </w:t>
      </w:r>
      <w:r>
        <w:rPr>
          <w:rtl/>
        </w:rPr>
        <w:t>שירי</w:t>
      </w:r>
      <w:r>
        <w:rPr>
          <w:rFonts w:hint="cs"/>
          <w:rtl/>
        </w:rPr>
        <w:t xml:space="preserve">, קריאה שנייה. עוד דקה </w:t>
      </w:r>
      <w:r>
        <w:rPr>
          <w:rtl/>
        </w:rPr>
        <w:t>–</w:t>
      </w:r>
      <w:r>
        <w:rPr>
          <w:rFonts w:hint="cs"/>
          <w:rtl/>
        </w:rPr>
        <w:t xml:space="preserve"> אין פה אף אחד.</w:t>
      </w:r>
      <w:bookmarkStart w:id="8644" w:name="_ETM_Q12_403218"/>
      <w:bookmarkStart w:id="8645" w:name="_ETM_Q12_403273"/>
      <w:bookmarkStart w:id="8646" w:name="_ETM_Q12_409080"/>
      <w:bookmarkEnd w:id="8644"/>
      <w:bookmarkEnd w:id="8645"/>
      <w:bookmarkEnd w:id="8646"/>
      <w:r>
        <w:rPr>
          <w:rFonts w:hint="cs"/>
          <w:rtl/>
        </w:rPr>
        <w:t xml:space="preserve"> </w:t>
      </w:r>
      <w:r>
        <w:rPr>
          <w:rtl/>
        </w:rPr>
        <w:t xml:space="preserve">אתה </w:t>
      </w:r>
      <w:bookmarkStart w:id="8647" w:name="_ETM_Q12_409379"/>
      <w:bookmarkEnd w:id="8647"/>
      <w:r>
        <w:rPr>
          <w:rtl/>
        </w:rPr>
        <w:t xml:space="preserve">פשוט </w:t>
      </w:r>
      <w:bookmarkStart w:id="8648" w:name="_ETM_Q12_409659"/>
      <w:bookmarkEnd w:id="8648"/>
      <w:r>
        <w:rPr>
          <w:rtl/>
        </w:rPr>
        <w:t xml:space="preserve">יצאת </w:t>
      </w:r>
      <w:bookmarkStart w:id="8649" w:name="_ETM_Q12_410199"/>
      <w:bookmarkEnd w:id="8649"/>
      <w:r>
        <w:rPr>
          <w:rtl/>
        </w:rPr>
        <w:t>מרצו</w:t>
      </w:r>
      <w:r>
        <w:rPr>
          <w:rFonts w:hint="cs"/>
          <w:rtl/>
        </w:rPr>
        <w:t>נך</w:t>
      </w:r>
      <w:r>
        <w:rPr>
          <w:rtl/>
        </w:rPr>
        <w:t xml:space="preserve"> </w:t>
      </w:r>
      <w:bookmarkStart w:id="8650" w:name="_ETM_Q12_410559"/>
      <w:bookmarkEnd w:id="8650"/>
      <w:r>
        <w:rPr>
          <w:rFonts w:hint="cs"/>
          <w:rtl/>
        </w:rPr>
        <w:t>אחרי</w:t>
      </w:r>
      <w:r>
        <w:rPr>
          <w:rtl/>
        </w:rPr>
        <w:t xml:space="preserve"> </w:t>
      </w:r>
      <w:bookmarkStart w:id="8651" w:name="_ETM_Q12_411129"/>
      <w:bookmarkEnd w:id="8651"/>
      <w:r>
        <w:rPr>
          <w:rFonts w:hint="cs"/>
          <w:rtl/>
        </w:rPr>
        <w:t>הקריאה ה</w:t>
      </w:r>
      <w:r>
        <w:rPr>
          <w:rtl/>
        </w:rPr>
        <w:t>ראשונה</w:t>
      </w:r>
      <w:r>
        <w:rPr>
          <w:rFonts w:hint="cs"/>
          <w:rtl/>
        </w:rPr>
        <w:t>.</w:t>
      </w:r>
      <w:r>
        <w:rPr>
          <w:rtl/>
        </w:rPr>
        <w:t xml:space="preserve"> </w:t>
      </w:r>
      <w:bookmarkStart w:id="8652" w:name="_ETM_Q12_413409"/>
      <w:bookmarkEnd w:id="8652"/>
    </w:p>
    <w:p w:rsidR="00381235" w:rsidRDefault="00381235" w:rsidP="00A77C9E">
      <w:pPr>
        <w:rPr>
          <w:rtl/>
        </w:rPr>
      </w:pPr>
    </w:p>
    <w:p w:rsidR="00381235" w:rsidRDefault="00381235" w:rsidP="00A77C9E">
      <w:pPr>
        <w:pStyle w:val="-"/>
        <w:keepNext/>
        <w:rPr>
          <w:rtl/>
        </w:rPr>
      </w:pPr>
      <w:bookmarkStart w:id="8653" w:name="_ETM_Q12_418667"/>
      <w:bookmarkStart w:id="8654" w:name="_ETM_Q12_418783"/>
      <w:bookmarkEnd w:id="8653"/>
      <w:bookmarkEnd w:id="8654"/>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tl/>
        </w:rPr>
        <w:t xml:space="preserve">מה </w:t>
      </w:r>
      <w:bookmarkStart w:id="8655" w:name="_ETM_Q12_413650"/>
      <w:bookmarkEnd w:id="8655"/>
      <w:r>
        <w:rPr>
          <w:rtl/>
        </w:rPr>
        <w:t xml:space="preserve">שחברי </w:t>
      </w:r>
      <w:bookmarkStart w:id="8656" w:name="_ETM_Q12_414099"/>
      <w:bookmarkEnd w:id="8656"/>
      <w:r>
        <w:rPr>
          <w:rtl/>
        </w:rPr>
        <w:t xml:space="preserve">הכנסת </w:t>
      </w:r>
      <w:bookmarkStart w:id="8657" w:name="_ETM_Q12_414819"/>
      <w:bookmarkEnd w:id="8657"/>
      <w:r>
        <w:rPr>
          <w:rtl/>
        </w:rPr>
        <w:t xml:space="preserve">לא </w:t>
      </w:r>
      <w:bookmarkStart w:id="8658" w:name="_ETM_Q12_414969"/>
      <w:bookmarkEnd w:id="8658"/>
      <w:r>
        <w:rPr>
          <w:rtl/>
        </w:rPr>
        <w:t>מבינים</w:t>
      </w:r>
      <w:r>
        <w:rPr>
          <w:rFonts w:hint="cs"/>
          <w:rtl/>
        </w:rPr>
        <w:t>,</w:t>
      </w:r>
      <w:r>
        <w:rPr>
          <w:rtl/>
        </w:rPr>
        <w:t xml:space="preserve"> </w:t>
      </w:r>
      <w:bookmarkStart w:id="8659" w:name="_ETM_Q12_417370"/>
      <w:bookmarkEnd w:id="8659"/>
      <w:r>
        <w:rPr>
          <w:rtl/>
        </w:rPr>
        <w:t xml:space="preserve">שזה </w:t>
      </w:r>
      <w:bookmarkStart w:id="8660" w:name="_ETM_Q12_417760"/>
      <w:bookmarkEnd w:id="8660"/>
      <w:r>
        <w:rPr>
          <w:rtl/>
        </w:rPr>
        <w:t xml:space="preserve">מתחיל </w:t>
      </w:r>
      <w:bookmarkStart w:id="8661" w:name="_ETM_Q12_418209"/>
      <w:bookmarkEnd w:id="8661"/>
      <w:r>
        <w:rPr>
          <w:rFonts w:hint="cs"/>
          <w:rtl/>
        </w:rPr>
        <w:t>בפירות</w:t>
      </w:r>
      <w:r>
        <w:rPr>
          <w:rtl/>
        </w:rPr>
        <w:t xml:space="preserve"> </w:t>
      </w:r>
      <w:bookmarkStart w:id="8662" w:name="_ETM_Q12_419890"/>
      <w:bookmarkEnd w:id="8662"/>
      <w:r>
        <w:rPr>
          <w:rtl/>
        </w:rPr>
        <w:t xml:space="preserve">וממשיך </w:t>
      </w:r>
      <w:bookmarkStart w:id="8663" w:name="_ETM_Q12_420700"/>
      <w:bookmarkEnd w:id="8663"/>
      <w:r>
        <w:rPr>
          <w:rtl/>
        </w:rPr>
        <w:t xml:space="preserve">בפיתות </w:t>
      </w:r>
      <w:bookmarkStart w:id="8664" w:name="_ETM_Q12_422389"/>
      <w:bookmarkStart w:id="8665" w:name="_ETM_Q12_423049"/>
      <w:bookmarkEnd w:id="8664"/>
      <w:bookmarkEnd w:id="8665"/>
      <w:r>
        <w:rPr>
          <w:rFonts w:hint="cs"/>
          <w:rtl/>
        </w:rPr>
        <w:t xml:space="preserve">ועובר למקררים </w:t>
      </w:r>
      <w:bookmarkStart w:id="8666" w:name="_ETM_Q12_425346"/>
      <w:bookmarkStart w:id="8667" w:name="_ETM_Q12_425429"/>
      <w:bookmarkStart w:id="8668" w:name="_ETM_Q12_425209"/>
      <w:bookmarkEnd w:id="8666"/>
      <w:bookmarkEnd w:id="8667"/>
      <w:bookmarkEnd w:id="8668"/>
      <w:r>
        <w:rPr>
          <w:rtl/>
        </w:rPr>
        <w:t xml:space="preserve">ועובר </w:t>
      </w:r>
      <w:bookmarkStart w:id="8669" w:name="_ETM_Q12_425870"/>
      <w:bookmarkEnd w:id="8669"/>
      <w:r>
        <w:rPr>
          <w:rtl/>
        </w:rPr>
        <w:t>להפקדות</w:t>
      </w:r>
      <w:r>
        <w:rPr>
          <w:rFonts w:hint="cs"/>
          <w:rtl/>
        </w:rPr>
        <w:t>.</w:t>
      </w:r>
      <w:r>
        <w:rPr>
          <w:rtl/>
        </w:rPr>
        <w:t xml:space="preserve"> </w:t>
      </w:r>
      <w:bookmarkStart w:id="8670" w:name="_ETM_Q12_427280"/>
      <w:bookmarkEnd w:id="8670"/>
      <w:r>
        <w:rPr>
          <w:rtl/>
        </w:rPr>
        <w:t xml:space="preserve">אתם </w:t>
      </w:r>
      <w:bookmarkStart w:id="8671" w:name="_ETM_Q12_427790"/>
      <w:bookmarkEnd w:id="8671"/>
      <w:r>
        <w:rPr>
          <w:rtl/>
        </w:rPr>
        <w:t xml:space="preserve">זלזלתם </w:t>
      </w:r>
      <w:bookmarkStart w:id="8672" w:name="_ETM_Q12_428629"/>
      <w:bookmarkEnd w:id="8672"/>
      <w:r>
        <w:rPr>
          <w:rFonts w:hint="cs"/>
          <w:rtl/>
        </w:rPr>
        <w:t>בזה.</w:t>
      </w:r>
    </w:p>
    <w:p w:rsidR="00381235" w:rsidRDefault="00381235" w:rsidP="00A77C9E">
      <w:pPr>
        <w:rPr>
          <w:rtl/>
        </w:rPr>
      </w:pPr>
    </w:p>
    <w:p w:rsidR="00381235" w:rsidRDefault="00381235" w:rsidP="00A77C9E">
      <w:pPr>
        <w:pStyle w:val="af5"/>
        <w:keepNext/>
        <w:rPr>
          <w:rtl/>
        </w:rPr>
      </w:pPr>
      <w:bookmarkStart w:id="8673" w:name="ET_interruption_6356_15"/>
      <w:r w:rsidRPr="00542192">
        <w:rPr>
          <w:rStyle w:val="TagStyle"/>
          <w:rtl/>
        </w:rPr>
        <w:t xml:space="preserve"> &lt;&lt; קריאה &gt;&gt; </w:t>
      </w:r>
      <w:r>
        <w:rPr>
          <w:rtl/>
        </w:rPr>
        <w:t>לימור סון הר מלך (עוצמה יהודית):</w:t>
      </w:r>
      <w:r w:rsidRPr="00542192">
        <w:rPr>
          <w:rStyle w:val="TagStyle"/>
          <w:rtl/>
        </w:rPr>
        <w:t xml:space="preserve"> &lt;&lt; קריאה &gt;&gt;</w:t>
      </w:r>
      <w:r>
        <w:rPr>
          <w:rtl/>
        </w:rPr>
        <w:t xml:space="preserve">   </w:t>
      </w:r>
      <w:bookmarkEnd w:id="8673"/>
    </w:p>
    <w:p w:rsidR="00381235" w:rsidRDefault="00381235" w:rsidP="000379B4">
      <w:pPr>
        <w:rPr>
          <w:rtl/>
        </w:rPr>
      </w:pPr>
    </w:p>
    <w:p w:rsidR="00381235" w:rsidRDefault="000379B4" w:rsidP="000379B4">
      <w:r>
        <w:rPr>
          <w:rFonts w:hint="cs"/>
          <w:rtl/>
        </w:rPr>
        <w:t>– – –</w:t>
      </w:r>
    </w:p>
    <w:p w:rsidR="00381235" w:rsidRPr="00542192" w:rsidRDefault="00381235" w:rsidP="00A77C9E">
      <w:pPr>
        <w:rPr>
          <w:rtl/>
        </w:rPr>
      </w:pPr>
    </w:p>
    <w:p w:rsidR="00381235" w:rsidRDefault="00381235" w:rsidP="00A77C9E">
      <w:pPr>
        <w:pStyle w:val="af6"/>
        <w:keepNext/>
        <w:rPr>
          <w:rtl/>
        </w:rPr>
      </w:pPr>
      <w:bookmarkStart w:id="8674" w:name="_ETM_Q12_431004"/>
      <w:bookmarkStart w:id="8675" w:name="_ETM_Q12_431095"/>
      <w:bookmarkEnd w:id="8674"/>
      <w:bookmarkEnd w:id="8675"/>
      <w:r w:rsidRPr="00A02B69">
        <w:rPr>
          <w:rStyle w:val="TagStyle"/>
          <w:rtl/>
        </w:rPr>
        <w:t xml:space="preserve">&lt;&lt; יור &gt;&gt; </w:t>
      </w:r>
      <w:r>
        <w:rPr>
          <w:rtl/>
        </w:rPr>
        <w:t>היו"ר אורית פרקש הכהן:</w:t>
      </w:r>
      <w:r w:rsidRPr="00A02B69">
        <w:rPr>
          <w:rStyle w:val="TagStyle"/>
          <w:rtl/>
        </w:rPr>
        <w:t xml:space="preserve"> &lt;&lt; יור &gt;&gt;</w:t>
      </w:r>
      <w:r>
        <w:rPr>
          <w:rtl/>
        </w:rPr>
        <w:t xml:space="preserve">   </w:t>
      </w:r>
    </w:p>
    <w:p w:rsidR="00381235" w:rsidRDefault="00381235" w:rsidP="00A77C9E">
      <w:pPr>
        <w:ind w:firstLine="0"/>
        <w:rPr>
          <w:rtl/>
        </w:rPr>
      </w:pPr>
    </w:p>
    <w:p w:rsidR="00381235" w:rsidRDefault="00381235" w:rsidP="00A77C9E">
      <w:pPr>
        <w:rPr>
          <w:rtl/>
        </w:rPr>
      </w:pPr>
      <w:r>
        <w:rPr>
          <w:rtl/>
        </w:rPr>
        <w:t xml:space="preserve">חברת </w:t>
      </w:r>
      <w:bookmarkStart w:id="8676" w:name="_ETM_Q12_429370"/>
      <w:bookmarkEnd w:id="8676"/>
      <w:r>
        <w:rPr>
          <w:rtl/>
        </w:rPr>
        <w:t xml:space="preserve">הכנסת </w:t>
      </w:r>
      <w:bookmarkStart w:id="8677" w:name="_ETM_Q12_430540"/>
      <w:bookmarkEnd w:id="8677"/>
      <w:r>
        <w:rPr>
          <w:rFonts w:hint="cs"/>
          <w:rtl/>
        </w:rPr>
        <w:t>לימור, גם,</w:t>
      </w:r>
      <w:r>
        <w:rPr>
          <w:rtl/>
        </w:rPr>
        <w:t xml:space="preserve"> </w:t>
      </w:r>
      <w:bookmarkStart w:id="8678" w:name="_ETM_Q12_431079"/>
      <w:bookmarkEnd w:id="8678"/>
      <w:r>
        <w:rPr>
          <w:rtl/>
        </w:rPr>
        <w:t xml:space="preserve">אני </w:t>
      </w:r>
      <w:bookmarkStart w:id="8679" w:name="_ETM_Q12_431230"/>
      <w:bookmarkEnd w:id="8679"/>
      <w:r>
        <w:rPr>
          <w:rtl/>
        </w:rPr>
        <w:t>מבקשת</w:t>
      </w:r>
      <w:r>
        <w:rPr>
          <w:rFonts w:hint="cs"/>
          <w:rtl/>
        </w:rPr>
        <w:t>.</w:t>
      </w:r>
      <w:r>
        <w:rPr>
          <w:rtl/>
        </w:rPr>
        <w:t xml:space="preserve"> </w:t>
      </w:r>
      <w:bookmarkStart w:id="8680" w:name="_ETM_Q12_432700"/>
      <w:bookmarkStart w:id="8681" w:name="_ETM_Q12_426783"/>
      <w:bookmarkEnd w:id="8680"/>
      <w:bookmarkEnd w:id="8681"/>
    </w:p>
    <w:p w:rsidR="00381235" w:rsidRDefault="00381235" w:rsidP="00A77C9E">
      <w:pPr>
        <w:rPr>
          <w:rtl/>
        </w:rPr>
      </w:pPr>
      <w:bookmarkStart w:id="8682" w:name="_ETM_Q12_426872"/>
      <w:bookmarkEnd w:id="8682"/>
    </w:p>
    <w:p w:rsidR="00381235" w:rsidRDefault="00381235" w:rsidP="00A77C9E">
      <w:pPr>
        <w:pStyle w:val="-"/>
        <w:keepNext/>
        <w:rPr>
          <w:rtl/>
        </w:rPr>
      </w:pPr>
      <w:bookmarkStart w:id="8683" w:name="_ETM_Q12_427095"/>
      <w:bookmarkStart w:id="8684" w:name="_ETM_Q12_427166"/>
      <w:bookmarkStart w:id="8685" w:name="_ETM_Q12_427357"/>
      <w:bookmarkEnd w:id="8683"/>
      <w:bookmarkEnd w:id="8684"/>
      <w:bookmarkEnd w:id="8685"/>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3E6C11">
      <w:pPr>
        <w:rPr>
          <w:rtl/>
        </w:rPr>
      </w:pPr>
      <w:bookmarkStart w:id="8686" w:name="_ETM_Q12_427421"/>
      <w:bookmarkEnd w:id="8686"/>
      <w:r>
        <w:rPr>
          <w:rtl/>
        </w:rPr>
        <w:t xml:space="preserve">אבל </w:t>
      </w:r>
      <w:bookmarkStart w:id="8687" w:name="_ETM_Q12_433090"/>
      <w:bookmarkEnd w:id="8687"/>
      <w:r>
        <w:rPr>
          <w:rtl/>
        </w:rPr>
        <w:t>היום</w:t>
      </w:r>
      <w:r>
        <w:rPr>
          <w:rFonts w:hint="cs"/>
          <w:rtl/>
        </w:rPr>
        <w:t>,</w:t>
      </w:r>
      <w:r>
        <w:rPr>
          <w:rtl/>
        </w:rPr>
        <w:t xml:space="preserve"> </w:t>
      </w:r>
      <w:bookmarkStart w:id="8688" w:name="_ETM_Q12_434290"/>
      <w:bookmarkEnd w:id="8688"/>
      <w:r>
        <w:rPr>
          <w:rtl/>
        </w:rPr>
        <w:t xml:space="preserve">מהשיחות </w:t>
      </w:r>
      <w:bookmarkStart w:id="8689" w:name="_ETM_Q12_435130"/>
      <w:bookmarkEnd w:id="8689"/>
      <w:r>
        <w:rPr>
          <w:rtl/>
        </w:rPr>
        <w:t>שלהם</w:t>
      </w:r>
      <w:r>
        <w:rPr>
          <w:rFonts w:hint="cs"/>
          <w:rtl/>
        </w:rPr>
        <w:t>,</w:t>
      </w:r>
      <w:r>
        <w:rPr>
          <w:rtl/>
        </w:rPr>
        <w:t xml:space="preserve"> </w:t>
      </w:r>
      <w:bookmarkStart w:id="8690" w:name="_ETM_Q12_436199"/>
      <w:bookmarkStart w:id="8691" w:name="_ETM_Q12_437430"/>
      <w:bookmarkEnd w:id="8690"/>
      <w:bookmarkEnd w:id="8691"/>
      <w:r>
        <w:rPr>
          <w:rtl/>
        </w:rPr>
        <w:t xml:space="preserve">אנחנו </w:t>
      </w:r>
      <w:bookmarkStart w:id="8692" w:name="_ETM_Q12_437759"/>
      <w:bookmarkEnd w:id="8692"/>
      <w:r>
        <w:rPr>
          <w:rtl/>
        </w:rPr>
        <w:t xml:space="preserve">רואים </w:t>
      </w:r>
      <w:bookmarkStart w:id="8693" w:name="_ETM_Q12_438779"/>
      <w:bookmarkEnd w:id="8693"/>
      <w:r w:rsidR="003E6C11">
        <w:rPr>
          <w:rFonts w:hint="cs"/>
          <w:rtl/>
        </w:rPr>
        <w:t xml:space="preserve">– </w:t>
      </w:r>
      <w:r>
        <w:rPr>
          <w:rtl/>
        </w:rPr>
        <w:t xml:space="preserve">הם </w:t>
      </w:r>
      <w:bookmarkStart w:id="8694" w:name="_ETM_Q12_438990"/>
      <w:bookmarkEnd w:id="8694"/>
      <w:r>
        <w:rPr>
          <w:rtl/>
        </w:rPr>
        <w:t>אומרים</w:t>
      </w:r>
      <w:r>
        <w:rPr>
          <w:rFonts w:hint="cs"/>
          <w:rtl/>
        </w:rPr>
        <w:t>:</w:t>
      </w:r>
      <w:r>
        <w:rPr>
          <w:rtl/>
        </w:rPr>
        <w:t xml:space="preserve"> </w:t>
      </w:r>
      <w:bookmarkStart w:id="8695" w:name="_ETM_Q12_439410"/>
      <w:bookmarkEnd w:id="8695"/>
      <w:r>
        <w:rPr>
          <w:rtl/>
        </w:rPr>
        <w:t xml:space="preserve">אוי </w:t>
      </w:r>
      <w:bookmarkStart w:id="8696" w:name="_ETM_Q12_439620"/>
      <w:bookmarkEnd w:id="8696"/>
      <w:r>
        <w:rPr>
          <w:rtl/>
        </w:rPr>
        <w:t>ואבוי</w:t>
      </w:r>
      <w:r>
        <w:rPr>
          <w:rFonts w:hint="cs"/>
          <w:rtl/>
        </w:rPr>
        <w:t>,</w:t>
      </w:r>
      <w:r>
        <w:rPr>
          <w:rtl/>
        </w:rPr>
        <w:t xml:space="preserve"> </w:t>
      </w:r>
      <w:bookmarkStart w:id="8697" w:name="_ETM_Q12_440580"/>
      <w:bookmarkEnd w:id="8697"/>
      <w:r>
        <w:rPr>
          <w:rtl/>
        </w:rPr>
        <w:t>בן גביר מג'נון</w:t>
      </w:r>
      <w:r>
        <w:rPr>
          <w:rFonts w:hint="cs"/>
          <w:rtl/>
        </w:rPr>
        <w:t>.</w:t>
      </w:r>
      <w:r>
        <w:rPr>
          <w:rtl/>
        </w:rPr>
        <w:t xml:space="preserve"> </w:t>
      </w:r>
      <w:bookmarkStart w:id="8698" w:name="_ETM_Q12_441960"/>
      <w:bookmarkStart w:id="8699" w:name="_ETM_Q12_442199"/>
      <w:bookmarkEnd w:id="8698"/>
      <w:bookmarkEnd w:id="8699"/>
      <w:r>
        <w:rPr>
          <w:rFonts w:hint="cs"/>
          <w:rtl/>
        </w:rPr>
        <w:t xml:space="preserve">רק לא במשמרת של </w:t>
      </w:r>
      <w:bookmarkStart w:id="8700" w:name="_ETM_Q12_443039"/>
      <w:bookmarkEnd w:id="8700"/>
      <w:r>
        <w:rPr>
          <w:rtl/>
        </w:rPr>
        <w:t xml:space="preserve">בן </w:t>
      </w:r>
      <w:bookmarkStart w:id="8701" w:name="_ETM_Q12_443279"/>
      <w:bookmarkEnd w:id="8701"/>
      <w:r>
        <w:rPr>
          <w:rtl/>
        </w:rPr>
        <w:t>גביר</w:t>
      </w:r>
      <w:r>
        <w:rPr>
          <w:rFonts w:hint="cs"/>
          <w:rtl/>
        </w:rPr>
        <w:t>.</w:t>
      </w:r>
      <w:r>
        <w:rPr>
          <w:rtl/>
        </w:rPr>
        <w:t xml:space="preserve"> </w:t>
      </w:r>
      <w:bookmarkStart w:id="8702" w:name="_ETM_Q12_444060"/>
      <w:bookmarkEnd w:id="8702"/>
      <w:r>
        <w:rPr>
          <w:rtl/>
        </w:rPr>
        <w:t xml:space="preserve">סיימנו </w:t>
      </w:r>
      <w:bookmarkStart w:id="8703" w:name="_ETM_Q12_445139"/>
      <w:bookmarkEnd w:id="8703"/>
      <w:r>
        <w:rPr>
          <w:rtl/>
        </w:rPr>
        <w:t xml:space="preserve">את </w:t>
      </w:r>
      <w:bookmarkStart w:id="8704" w:name="_ETM_Q12_445529"/>
      <w:bookmarkEnd w:id="8704"/>
      <w:r>
        <w:rPr>
          <w:rtl/>
        </w:rPr>
        <w:t>הקייטנה</w:t>
      </w:r>
      <w:r>
        <w:rPr>
          <w:rFonts w:hint="cs"/>
          <w:rtl/>
        </w:rPr>
        <w:t>,</w:t>
      </w:r>
      <w:r>
        <w:rPr>
          <w:rtl/>
        </w:rPr>
        <w:t xml:space="preserve"> </w:t>
      </w:r>
      <w:bookmarkStart w:id="8705" w:name="_ETM_Q12_446940"/>
      <w:bookmarkEnd w:id="8705"/>
      <w:r>
        <w:rPr>
          <w:rtl/>
        </w:rPr>
        <w:t xml:space="preserve">את </w:t>
      </w:r>
      <w:bookmarkStart w:id="8706" w:name="_ETM_Q12_447150"/>
      <w:bookmarkEnd w:id="8706"/>
      <w:r>
        <w:rPr>
          <w:rtl/>
        </w:rPr>
        <w:t xml:space="preserve">מה </w:t>
      </w:r>
      <w:bookmarkStart w:id="8707" w:name="_ETM_Q12_447360"/>
      <w:bookmarkEnd w:id="8707"/>
      <w:r>
        <w:rPr>
          <w:rtl/>
        </w:rPr>
        <w:t xml:space="preserve">שאתם </w:t>
      </w:r>
      <w:bookmarkStart w:id="8708" w:name="_ETM_Q12_448139"/>
      <w:bookmarkEnd w:id="8708"/>
      <w:r>
        <w:rPr>
          <w:rtl/>
        </w:rPr>
        <w:t xml:space="preserve">עשיתם </w:t>
      </w:r>
      <w:bookmarkStart w:id="8709" w:name="_ETM_Q12_449099"/>
      <w:bookmarkEnd w:id="8709"/>
      <w:r>
        <w:rPr>
          <w:rtl/>
        </w:rPr>
        <w:t>והובלתם</w:t>
      </w:r>
      <w:r>
        <w:rPr>
          <w:rFonts w:hint="cs"/>
          <w:rtl/>
        </w:rPr>
        <w:t>.</w:t>
      </w:r>
      <w:r>
        <w:rPr>
          <w:rtl/>
        </w:rPr>
        <w:t xml:space="preserve"> </w:t>
      </w:r>
      <w:bookmarkStart w:id="8710" w:name="_ETM_Q12_450210"/>
      <w:bookmarkStart w:id="8711" w:name="_ETM_Q12_450449"/>
      <w:bookmarkEnd w:id="8710"/>
      <w:bookmarkEnd w:id="8711"/>
    </w:p>
    <w:p w:rsidR="00381235" w:rsidRDefault="00381235" w:rsidP="00A77C9E">
      <w:pPr>
        <w:rPr>
          <w:rtl/>
        </w:rPr>
      </w:pPr>
      <w:bookmarkStart w:id="8712" w:name="_ETM_Q12_447577"/>
      <w:bookmarkStart w:id="8713" w:name="_ETM_Q12_447688"/>
      <w:bookmarkEnd w:id="8712"/>
      <w:bookmarkEnd w:id="8713"/>
    </w:p>
    <w:p w:rsidR="00381235" w:rsidRDefault="00381235" w:rsidP="00A77C9E">
      <w:pPr>
        <w:rPr>
          <w:rtl/>
        </w:rPr>
      </w:pPr>
      <w:bookmarkStart w:id="8714" w:name="_ETM_Q12_447877"/>
      <w:bookmarkStart w:id="8715" w:name="_ETM_Q12_448029"/>
      <w:bookmarkEnd w:id="8714"/>
      <w:bookmarkEnd w:id="8715"/>
      <w:r>
        <w:rPr>
          <w:rtl/>
        </w:rPr>
        <w:t xml:space="preserve">מעבר </w:t>
      </w:r>
      <w:bookmarkStart w:id="8716" w:name="_ETM_Q12_450750"/>
      <w:bookmarkEnd w:id="8716"/>
      <w:r>
        <w:rPr>
          <w:rtl/>
        </w:rPr>
        <w:t>לזה</w:t>
      </w:r>
      <w:r>
        <w:rPr>
          <w:rFonts w:hint="cs"/>
          <w:rtl/>
        </w:rPr>
        <w:t>,</w:t>
      </w:r>
      <w:r>
        <w:rPr>
          <w:rtl/>
        </w:rPr>
        <w:t xml:space="preserve"> </w:t>
      </w:r>
      <w:bookmarkStart w:id="8717" w:name="_ETM_Q12_451050"/>
      <w:bookmarkEnd w:id="8717"/>
      <w:r>
        <w:rPr>
          <w:rtl/>
        </w:rPr>
        <w:t xml:space="preserve">אני </w:t>
      </w:r>
      <w:bookmarkStart w:id="8718" w:name="_ETM_Q12_451199"/>
      <w:bookmarkEnd w:id="8718"/>
      <w:r>
        <w:rPr>
          <w:rtl/>
        </w:rPr>
        <w:t xml:space="preserve">רוצה </w:t>
      </w:r>
      <w:bookmarkStart w:id="8719" w:name="_ETM_Q12_451440"/>
      <w:bookmarkEnd w:id="8719"/>
      <w:r>
        <w:rPr>
          <w:rtl/>
        </w:rPr>
        <w:t xml:space="preserve">עוד </w:t>
      </w:r>
      <w:bookmarkStart w:id="8720" w:name="_ETM_Q12_451529"/>
      <w:bookmarkEnd w:id="8720"/>
      <w:r>
        <w:rPr>
          <w:rtl/>
        </w:rPr>
        <w:t xml:space="preserve">קצת </w:t>
      </w:r>
      <w:bookmarkStart w:id="8721" w:name="_ETM_Q12_451740"/>
      <w:bookmarkEnd w:id="8721"/>
      <w:r>
        <w:rPr>
          <w:rtl/>
        </w:rPr>
        <w:t xml:space="preserve">נתונים </w:t>
      </w:r>
      <w:bookmarkStart w:id="8722" w:name="_ETM_Q12_453089"/>
      <w:bookmarkEnd w:id="8722"/>
      <w:r>
        <w:rPr>
          <w:rtl/>
        </w:rPr>
        <w:t xml:space="preserve">ביחס </w:t>
      </w:r>
      <w:bookmarkStart w:id="8723" w:name="_ETM_Q12_453569"/>
      <w:bookmarkEnd w:id="8723"/>
      <w:r>
        <w:rPr>
          <w:rtl/>
        </w:rPr>
        <w:t xml:space="preserve">לשנת </w:t>
      </w:r>
      <w:bookmarkStart w:id="8724" w:name="_ETM_Q12_453960"/>
      <w:bookmarkEnd w:id="8724"/>
      <w:r>
        <w:rPr>
          <w:rFonts w:hint="cs"/>
          <w:rtl/>
        </w:rPr>
        <w:t>2022.</w:t>
      </w:r>
      <w:r>
        <w:rPr>
          <w:rtl/>
        </w:rPr>
        <w:t xml:space="preserve"> </w:t>
      </w:r>
      <w:bookmarkStart w:id="8725" w:name="_ETM_Q12_455750"/>
      <w:bookmarkEnd w:id="8725"/>
      <w:r>
        <w:rPr>
          <w:rtl/>
        </w:rPr>
        <w:t xml:space="preserve">עבירות </w:t>
      </w:r>
      <w:bookmarkStart w:id="8726" w:name="_ETM_Q12_456230"/>
      <w:bookmarkEnd w:id="8726"/>
      <w:r>
        <w:rPr>
          <w:rtl/>
        </w:rPr>
        <w:t>תק</w:t>
      </w:r>
      <w:r>
        <w:rPr>
          <w:rFonts w:hint="cs"/>
          <w:rtl/>
        </w:rPr>
        <w:t>י</w:t>
      </w:r>
      <w:r>
        <w:rPr>
          <w:rtl/>
        </w:rPr>
        <w:t>פה</w:t>
      </w:r>
      <w:r>
        <w:rPr>
          <w:rFonts w:hint="cs"/>
          <w:rtl/>
        </w:rPr>
        <w:t xml:space="preserve"> </w:t>
      </w:r>
      <w:r>
        <w:rPr>
          <w:rtl/>
        </w:rPr>
        <w:t>–</w:t>
      </w:r>
      <w:r>
        <w:rPr>
          <w:rFonts w:hint="cs"/>
          <w:rtl/>
        </w:rPr>
        <w:t xml:space="preserve"> חלה ירידה של 10%;</w:t>
      </w:r>
      <w:r>
        <w:rPr>
          <w:rtl/>
        </w:rPr>
        <w:t xml:space="preserve"> </w:t>
      </w:r>
      <w:bookmarkStart w:id="8727" w:name="_ETM_Q12_456589"/>
      <w:bookmarkStart w:id="8728" w:name="_ETM_Q12_458150"/>
      <w:bookmarkEnd w:id="8727"/>
      <w:bookmarkEnd w:id="8728"/>
      <w:r>
        <w:rPr>
          <w:rtl/>
        </w:rPr>
        <w:t xml:space="preserve">גרימת </w:t>
      </w:r>
      <w:bookmarkStart w:id="8729" w:name="_ETM_Q12_458450"/>
      <w:bookmarkEnd w:id="8729"/>
      <w:r>
        <w:rPr>
          <w:rtl/>
        </w:rPr>
        <w:t xml:space="preserve">נזק </w:t>
      </w:r>
      <w:bookmarkStart w:id="8730" w:name="_ETM_Q12_458720"/>
      <w:bookmarkEnd w:id="8730"/>
      <w:r>
        <w:rPr>
          <w:rtl/>
        </w:rPr>
        <w:t>לרכוש</w:t>
      </w:r>
      <w:r>
        <w:rPr>
          <w:rFonts w:hint="cs"/>
          <w:rtl/>
        </w:rPr>
        <w:t xml:space="preserve"> </w:t>
      </w:r>
      <w:r>
        <w:rPr>
          <w:rFonts w:hint="eastAsia"/>
          <w:rtl/>
        </w:rPr>
        <w:t>–</w:t>
      </w:r>
      <w:r>
        <w:rPr>
          <w:rtl/>
        </w:rPr>
        <w:t xml:space="preserve"> </w:t>
      </w:r>
      <w:bookmarkStart w:id="8731" w:name="_ETM_Q12_459110"/>
      <w:bookmarkEnd w:id="8731"/>
      <w:r>
        <w:rPr>
          <w:rtl/>
        </w:rPr>
        <w:t>3%</w:t>
      </w:r>
      <w:r>
        <w:rPr>
          <w:rFonts w:hint="cs"/>
          <w:rtl/>
        </w:rPr>
        <w:t>;</w:t>
      </w:r>
      <w:r>
        <w:rPr>
          <w:rtl/>
        </w:rPr>
        <w:t xml:space="preserve"> </w:t>
      </w:r>
      <w:bookmarkStart w:id="8732" w:name="_ETM_Q12_460460"/>
      <w:bookmarkEnd w:id="8732"/>
      <w:r>
        <w:rPr>
          <w:rtl/>
        </w:rPr>
        <w:t xml:space="preserve">עבירות </w:t>
      </w:r>
      <w:bookmarkStart w:id="8733" w:name="_ETM_Q12_460910"/>
      <w:bookmarkEnd w:id="8733"/>
      <w:r>
        <w:rPr>
          <w:rtl/>
        </w:rPr>
        <w:t xml:space="preserve">יידוי </w:t>
      </w:r>
      <w:bookmarkStart w:id="8734" w:name="_ETM_Q12_461180"/>
      <w:bookmarkEnd w:id="8734"/>
      <w:r>
        <w:rPr>
          <w:rtl/>
        </w:rPr>
        <w:t>אבנים</w:t>
      </w:r>
      <w:r>
        <w:rPr>
          <w:rFonts w:hint="cs"/>
          <w:rtl/>
        </w:rPr>
        <w:t xml:space="preserve"> </w:t>
      </w:r>
      <w:r>
        <w:rPr>
          <w:rFonts w:hint="eastAsia"/>
          <w:rtl/>
        </w:rPr>
        <w:t>–</w:t>
      </w:r>
      <w:r>
        <w:rPr>
          <w:rtl/>
        </w:rPr>
        <w:t xml:space="preserve"> </w:t>
      </w:r>
      <w:bookmarkStart w:id="8735" w:name="_ETM_Q12_461540"/>
      <w:bookmarkEnd w:id="8735"/>
      <w:r>
        <w:rPr>
          <w:rtl/>
        </w:rPr>
        <w:t>18%</w:t>
      </w:r>
      <w:r>
        <w:rPr>
          <w:rFonts w:hint="cs"/>
          <w:rtl/>
        </w:rPr>
        <w:t>.</w:t>
      </w:r>
      <w:r>
        <w:rPr>
          <w:rtl/>
        </w:rPr>
        <w:t xml:space="preserve"> </w:t>
      </w:r>
      <w:bookmarkStart w:id="8736" w:name="_ETM_Q12_463070"/>
      <w:bookmarkEnd w:id="8736"/>
    </w:p>
    <w:p w:rsidR="00381235" w:rsidRDefault="00381235" w:rsidP="00A77C9E">
      <w:pPr>
        <w:rPr>
          <w:rtl/>
        </w:rPr>
      </w:pPr>
    </w:p>
    <w:p w:rsidR="00381235" w:rsidRDefault="00381235" w:rsidP="00A77C9E">
      <w:pPr>
        <w:pStyle w:val="af5"/>
        <w:keepNext/>
        <w:rPr>
          <w:rtl/>
        </w:rPr>
      </w:pPr>
      <w:bookmarkStart w:id="8737" w:name="ET_interruption_קר_אה_17"/>
      <w:r w:rsidRPr="00701F40">
        <w:rPr>
          <w:rStyle w:val="TagStyle"/>
          <w:rtl/>
        </w:rPr>
        <w:t xml:space="preserve"> &lt;&lt; קריאה &gt;&gt; </w:t>
      </w:r>
      <w:r>
        <w:rPr>
          <w:rtl/>
        </w:rPr>
        <w:t>קריא</w:t>
      </w:r>
      <w:r>
        <w:rPr>
          <w:rFonts w:hint="cs"/>
          <w:rtl/>
        </w:rPr>
        <w:t>ות</w:t>
      </w:r>
      <w:r>
        <w:rPr>
          <w:rtl/>
        </w:rPr>
        <w:t>:</w:t>
      </w:r>
      <w:r w:rsidRPr="00701F40">
        <w:rPr>
          <w:rStyle w:val="TagStyle"/>
          <w:rtl/>
        </w:rPr>
        <w:t xml:space="preserve"> &lt;&lt; קריאה &gt;&gt;</w:t>
      </w:r>
      <w:r>
        <w:rPr>
          <w:rtl/>
        </w:rPr>
        <w:t xml:space="preserve">   </w:t>
      </w:r>
      <w:bookmarkEnd w:id="8737"/>
    </w:p>
    <w:p w:rsidR="00381235" w:rsidRDefault="00381235" w:rsidP="000379B4">
      <w:pPr>
        <w:rPr>
          <w:rtl/>
        </w:rPr>
      </w:pPr>
    </w:p>
    <w:p w:rsidR="00381235" w:rsidRDefault="000379B4" w:rsidP="000379B4">
      <w:pPr>
        <w:rPr>
          <w:rtl/>
        </w:rPr>
      </w:pPr>
      <w:r>
        <w:rPr>
          <w:rFonts w:hint="cs"/>
          <w:rtl/>
        </w:rPr>
        <w:t>– – –</w:t>
      </w:r>
      <w:r w:rsidR="00381235">
        <w:rPr>
          <w:rFonts w:hint="cs"/>
          <w:rtl/>
        </w:rPr>
        <w:t xml:space="preserve"> די, די, די </w:t>
      </w:r>
      <w:r>
        <w:rPr>
          <w:rFonts w:hint="cs"/>
          <w:rtl/>
        </w:rPr>
        <w:t>– – –</w:t>
      </w:r>
    </w:p>
    <w:p w:rsidR="00381235" w:rsidRPr="00701F40" w:rsidRDefault="00381235" w:rsidP="00A77C9E">
      <w:pPr>
        <w:rPr>
          <w:rtl/>
        </w:rPr>
      </w:pPr>
    </w:p>
    <w:p w:rsidR="00381235" w:rsidRDefault="00381235" w:rsidP="00A77C9E">
      <w:pPr>
        <w:pStyle w:val="af5"/>
        <w:keepNext/>
        <w:rPr>
          <w:rtl/>
        </w:rPr>
      </w:pPr>
      <w:r w:rsidRPr="00701F40">
        <w:rPr>
          <w:rStyle w:val="TagStyle"/>
          <w:rtl/>
        </w:rPr>
        <w:t xml:space="preserve"> &lt;&lt; קריאה &gt;&gt; </w:t>
      </w:r>
      <w:r>
        <w:rPr>
          <w:rtl/>
        </w:rPr>
        <w:t>נאור שירי (יש עתיד):</w:t>
      </w:r>
      <w:r w:rsidRPr="00701F40">
        <w:rPr>
          <w:rStyle w:val="TagStyle"/>
          <w:rtl/>
        </w:rPr>
        <w:t xml:space="preserve"> &lt;&lt; קריאה &gt;&gt;</w:t>
      </w:r>
      <w:r>
        <w:rPr>
          <w:rtl/>
        </w:rPr>
        <w:t xml:space="preserve">   </w:t>
      </w:r>
    </w:p>
    <w:p w:rsidR="00381235" w:rsidRDefault="00381235" w:rsidP="000379B4">
      <w:pPr>
        <w:rPr>
          <w:rtl/>
        </w:rPr>
      </w:pPr>
    </w:p>
    <w:p w:rsidR="00381235" w:rsidRDefault="00381235" w:rsidP="000379B4">
      <w:r w:rsidRPr="00A80F25">
        <w:rPr>
          <w:rFonts w:hint="cs"/>
          <w:rtl/>
        </w:rPr>
        <w:t xml:space="preserve">רגע, שנייה, אני </w:t>
      </w:r>
      <w:r w:rsidRPr="0097578F">
        <w:rPr>
          <w:rFonts w:hint="cs"/>
          <w:rtl/>
        </w:rPr>
        <w:t xml:space="preserve">מתקשר </w:t>
      </w:r>
      <w:r w:rsidR="000379B4">
        <w:rPr>
          <w:rFonts w:hint="cs"/>
          <w:rtl/>
        </w:rPr>
        <w:t>– – –</w:t>
      </w:r>
    </w:p>
    <w:p w:rsidR="00381235" w:rsidRDefault="00381235" w:rsidP="00A77C9E">
      <w:pPr>
        <w:rPr>
          <w:rtl/>
        </w:rPr>
      </w:pPr>
    </w:p>
    <w:p w:rsidR="00381235" w:rsidRPr="00701F40" w:rsidRDefault="00381235" w:rsidP="00A77C9E">
      <w:pPr>
        <w:pStyle w:val="af6"/>
        <w:keepNext/>
        <w:rPr>
          <w:rtl/>
        </w:rPr>
      </w:pPr>
      <w:r w:rsidRPr="00701F40">
        <w:rPr>
          <w:rStyle w:val="TagStyle"/>
          <w:rtl/>
        </w:rPr>
        <w:t xml:space="preserve"> &lt;&lt; יור &gt;&gt; </w:t>
      </w:r>
      <w:r>
        <w:rPr>
          <w:rtl/>
        </w:rPr>
        <w:t>היו"ר אורית פרקש הכהן:</w:t>
      </w:r>
      <w:r w:rsidRPr="00701F40">
        <w:rPr>
          <w:rStyle w:val="TagStyle"/>
          <w:rtl/>
        </w:rPr>
        <w:t xml:space="preserve"> &lt;&lt; יור &gt;&gt;</w:t>
      </w:r>
      <w:r>
        <w:rPr>
          <w:rtl/>
        </w:rPr>
        <w:t xml:space="preserve">   </w:t>
      </w:r>
    </w:p>
    <w:p w:rsidR="00381235" w:rsidRPr="00701F40" w:rsidRDefault="00381235" w:rsidP="00A77C9E">
      <w:pPr>
        <w:rPr>
          <w:rtl/>
        </w:rPr>
      </w:pPr>
    </w:p>
    <w:p w:rsidR="00381235" w:rsidRDefault="00381235" w:rsidP="00A77C9E">
      <w:pPr>
        <w:rPr>
          <w:rtl/>
        </w:rPr>
      </w:pPr>
      <w:bookmarkStart w:id="8738" w:name="_ETM_Q12_467970"/>
      <w:bookmarkEnd w:id="8738"/>
      <w:r>
        <w:rPr>
          <w:rtl/>
        </w:rPr>
        <w:t xml:space="preserve">חבר </w:t>
      </w:r>
      <w:bookmarkStart w:id="8739" w:name="_ETM_Q12_468390"/>
      <w:bookmarkEnd w:id="8739"/>
      <w:r>
        <w:rPr>
          <w:rFonts w:hint="cs"/>
          <w:rtl/>
        </w:rPr>
        <w:t>ה</w:t>
      </w:r>
      <w:r>
        <w:rPr>
          <w:rtl/>
        </w:rPr>
        <w:t xml:space="preserve">כנסת </w:t>
      </w:r>
      <w:bookmarkStart w:id="8740" w:name="_ETM_Q12_468810"/>
      <w:bookmarkEnd w:id="8740"/>
      <w:r>
        <w:rPr>
          <w:rtl/>
        </w:rPr>
        <w:t>שירי</w:t>
      </w:r>
      <w:r>
        <w:rPr>
          <w:rFonts w:hint="cs"/>
          <w:rtl/>
        </w:rPr>
        <w:t>.</w:t>
      </w:r>
    </w:p>
    <w:p w:rsidR="00381235" w:rsidRDefault="00381235" w:rsidP="00A77C9E">
      <w:pPr>
        <w:rPr>
          <w:rtl/>
        </w:rPr>
      </w:pPr>
    </w:p>
    <w:p w:rsidR="00381235" w:rsidRDefault="00381235" w:rsidP="00A77C9E">
      <w:pPr>
        <w:pStyle w:val="af5"/>
        <w:keepNext/>
        <w:rPr>
          <w:rtl/>
        </w:rPr>
      </w:pPr>
      <w:r w:rsidRPr="00701F40">
        <w:rPr>
          <w:rStyle w:val="TagStyle"/>
          <w:rtl/>
        </w:rPr>
        <w:t xml:space="preserve">&lt;&lt; קריאה &gt;&gt; </w:t>
      </w:r>
      <w:r>
        <w:rPr>
          <w:rtl/>
        </w:rPr>
        <w:t>נאור שירי (יש עתיד):</w:t>
      </w:r>
      <w:r w:rsidRPr="00701F40">
        <w:rPr>
          <w:rStyle w:val="TagStyle"/>
          <w:rtl/>
        </w:rPr>
        <w:t xml:space="preserve"> &lt;&lt; קריאה &gt;&gt;</w:t>
      </w:r>
      <w:r>
        <w:rPr>
          <w:rtl/>
        </w:rPr>
        <w:t xml:space="preserve">   </w:t>
      </w:r>
    </w:p>
    <w:p w:rsidR="00381235" w:rsidRDefault="00381235" w:rsidP="000379B4">
      <w:pPr>
        <w:rPr>
          <w:rtl/>
        </w:rPr>
      </w:pPr>
    </w:p>
    <w:p w:rsidR="00381235" w:rsidRDefault="00381235" w:rsidP="00A77C9E">
      <w:r>
        <w:rPr>
          <w:rFonts w:hint="cs"/>
          <w:rtl/>
        </w:rPr>
        <w:t>אני רוצה לטעום את הפירות.</w:t>
      </w:r>
    </w:p>
    <w:p w:rsidR="00381235" w:rsidRDefault="00381235" w:rsidP="00A77C9E">
      <w:pPr>
        <w:rPr>
          <w:rtl/>
        </w:rPr>
      </w:pPr>
      <w:bookmarkStart w:id="8741" w:name="_ETM_Q12_470798"/>
      <w:bookmarkEnd w:id="8741"/>
    </w:p>
    <w:p w:rsidR="00381235" w:rsidRPr="00701F40" w:rsidRDefault="00381235" w:rsidP="00A77C9E">
      <w:pPr>
        <w:pStyle w:val="af6"/>
        <w:keepNext/>
        <w:rPr>
          <w:rtl/>
        </w:rPr>
      </w:pPr>
      <w:bookmarkStart w:id="8742" w:name="_ETM_Q12_470887"/>
      <w:bookmarkEnd w:id="8742"/>
      <w:r w:rsidRPr="00701F40">
        <w:rPr>
          <w:rStyle w:val="TagStyle"/>
          <w:rtl/>
        </w:rPr>
        <w:t xml:space="preserve">&lt;&lt; יור &gt;&gt; </w:t>
      </w:r>
      <w:r>
        <w:rPr>
          <w:rtl/>
        </w:rPr>
        <w:t>היו"ר אורית פרקש הכהן:</w:t>
      </w:r>
      <w:r w:rsidRPr="00701F40">
        <w:rPr>
          <w:rStyle w:val="TagStyle"/>
          <w:rtl/>
        </w:rPr>
        <w:t xml:space="preserve"> &lt;&lt; יור &gt;&gt;</w:t>
      </w:r>
      <w:r>
        <w:rPr>
          <w:rtl/>
        </w:rPr>
        <w:t xml:space="preserve">   </w:t>
      </w:r>
    </w:p>
    <w:p w:rsidR="00381235" w:rsidRPr="00701F40" w:rsidRDefault="00381235" w:rsidP="00A77C9E">
      <w:pPr>
        <w:rPr>
          <w:rtl/>
        </w:rPr>
      </w:pPr>
    </w:p>
    <w:p w:rsidR="00381235" w:rsidRDefault="00381235" w:rsidP="00A77C9E">
      <w:pPr>
        <w:rPr>
          <w:rtl/>
        </w:rPr>
      </w:pPr>
      <w:r>
        <w:rPr>
          <w:rFonts w:hint="cs"/>
          <w:rtl/>
        </w:rPr>
        <w:t xml:space="preserve">אבל סליחה, </w:t>
      </w:r>
      <w:r>
        <w:rPr>
          <w:rtl/>
        </w:rPr>
        <w:t xml:space="preserve">חבר </w:t>
      </w:r>
      <w:r>
        <w:rPr>
          <w:rFonts w:hint="cs"/>
          <w:rtl/>
        </w:rPr>
        <w:t>ה</w:t>
      </w:r>
      <w:r>
        <w:rPr>
          <w:rtl/>
        </w:rPr>
        <w:t>כנסת שירי</w:t>
      </w:r>
      <w:r>
        <w:rPr>
          <w:rFonts w:hint="cs"/>
          <w:rtl/>
        </w:rPr>
        <w:t>,</w:t>
      </w:r>
      <w:bookmarkStart w:id="8743" w:name="_ETM_Q12_473669"/>
      <w:bookmarkEnd w:id="8743"/>
      <w:r>
        <w:rPr>
          <w:rFonts w:hint="cs"/>
          <w:rtl/>
        </w:rPr>
        <w:t xml:space="preserve"> </w:t>
      </w:r>
      <w:r>
        <w:rPr>
          <w:rtl/>
        </w:rPr>
        <w:t xml:space="preserve">אתה </w:t>
      </w:r>
      <w:bookmarkStart w:id="8744" w:name="_ETM_Q12_474060"/>
      <w:bookmarkEnd w:id="8744"/>
      <w:r>
        <w:rPr>
          <w:rtl/>
        </w:rPr>
        <w:t xml:space="preserve">בקריאה </w:t>
      </w:r>
      <w:bookmarkStart w:id="8745" w:name="_ETM_Q12_474450"/>
      <w:bookmarkEnd w:id="8745"/>
      <w:r>
        <w:rPr>
          <w:rtl/>
        </w:rPr>
        <w:t>שלישית</w:t>
      </w:r>
      <w:r>
        <w:rPr>
          <w:rFonts w:hint="cs"/>
          <w:rtl/>
        </w:rPr>
        <w:t>.</w:t>
      </w:r>
      <w:r>
        <w:rPr>
          <w:rtl/>
        </w:rPr>
        <w:t xml:space="preserve"> </w:t>
      </w:r>
      <w:bookmarkStart w:id="8746" w:name="_ETM_Q12_475580"/>
      <w:bookmarkStart w:id="8747" w:name="_ETM_Q12_473851"/>
      <w:bookmarkEnd w:id="8746"/>
      <w:bookmarkEnd w:id="8747"/>
    </w:p>
    <w:p w:rsidR="00381235" w:rsidRDefault="00381235" w:rsidP="00A77C9E">
      <w:pPr>
        <w:rPr>
          <w:rtl/>
        </w:rPr>
      </w:pPr>
      <w:bookmarkStart w:id="8748" w:name="_ETM_Q12_473925"/>
      <w:bookmarkStart w:id="8749" w:name="_ETM_Q12_474421"/>
      <w:bookmarkEnd w:id="8748"/>
      <w:bookmarkEnd w:id="8749"/>
    </w:p>
    <w:p w:rsidR="00381235" w:rsidRDefault="00381235" w:rsidP="00A77C9E">
      <w:pPr>
        <w:pStyle w:val="af5"/>
        <w:keepNext/>
        <w:rPr>
          <w:rtl/>
        </w:rPr>
      </w:pPr>
      <w:bookmarkStart w:id="8750" w:name="_ETM_Q12_474488"/>
      <w:bookmarkEnd w:id="8750"/>
      <w:r w:rsidRPr="00701F40">
        <w:rPr>
          <w:rStyle w:val="TagStyle"/>
          <w:rtl/>
        </w:rPr>
        <w:t xml:space="preserve">&lt;&lt; קריאה &gt;&gt; </w:t>
      </w:r>
      <w:r>
        <w:rPr>
          <w:rtl/>
        </w:rPr>
        <w:t>נאור שירי (יש עתיד):</w:t>
      </w:r>
      <w:r w:rsidRPr="00701F40">
        <w:rPr>
          <w:rStyle w:val="TagStyle"/>
          <w:rtl/>
        </w:rPr>
        <w:t xml:space="preserve"> &lt;&lt; קריאה &gt;&gt;</w:t>
      </w:r>
      <w:r>
        <w:rPr>
          <w:rtl/>
        </w:rPr>
        <w:t xml:space="preserve">   </w:t>
      </w:r>
    </w:p>
    <w:p w:rsidR="00381235" w:rsidRDefault="00381235" w:rsidP="00A77C9E">
      <w:pPr>
        <w:rPr>
          <w:rtl/>
        </w:rPr>
      </w:pPr>
    </w:p>
    <w:p w:rsidR="00381235" w:rsidRDefault="00381235" w:rsidP="00A77C9E">
      <w:pPr>
        <w:rPr>
          <w:rtl/>
        </w:rPr>
      </w:pPr>
      <w:bookmarkStart w:id="8751" w:name="_ETM_Q12_474741"/>
      <w:bookmarkStart w:id="8752" w:name="_ETM_Q12_474813"/>
      <w:bookmarkEnd w:id="8751"/>
      <w:bookmarkEnd w:id="8752"/>
      <w:r>
        <w:rPr>
          <w:rFonts w:hint="cs"/>
          <w:rtl/>
        </w:rPr>
        <w:t>שנייה.</w:t>
      </w:r>
      <w:bookmarkStart w:id="8753" w:name="_ETM_Q12_476317"/>
      <w:bookmarkEnd w:id="8753"/>
    </w:p>
    <w:p w:rsidR="00381235" w:rsidRDefault="00381235" w:rsidP="00A77C9E">
      <w:pPr>
        <w:rPr>
          <w:rtl/>
        </w:rPr>
      </w:pPr>
      <w:bookmarkStart w:id="8754" w:name="_ETM_Q12_476377"/>
      <w:bookmarkEnd w:id="8754"/>
    </w:p>
    <w:p w:rsidR="00381235" w:rsidRDefault="00381235" w:rsidP="00A77C9E">
      <w:pPr>
        <w:pStyle w:val="-"/>
        <w:keepNext/>
        <w:rPr>
          <w:rtl/>
        </w:rPr>
      </w:pPr>
      <w:bookmarkStart w:id="8755" w:name="_ETM_Q12_476485"/>
      <w:bookmarkStart w:id="8756" w:name="_ETM_Q12_476593"/>
      <w:bookmarkEnd w:id="8755"/>
      <w:bookmarkEnd w:id="8756"/>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Fonts w:hint="cs"/>
          <w:rtl/>
        </w:rPr>
        <w:t>היא לא תוציא אותו.</w:t>
      </w:r>
    </w:p>
    <w:p w:rsidR="00381235" w:rsidRDefault="00381235" w:rsidP="00A77C9E">
      <w:pPr>
        <w:rPr>
          <w:rtl/>
        </w:rPr>
      </w:pPr>
    </w:p>
    <w:p w:rsidR="00381235" w:rsidRDefault="00381235" w:rsidP="00A77C9E">
      <w:pPr>
        <w:pStyle w:val="af6"/>
        <w:keepNext/>
        <w:rPr>
          <w:rtl/>
        </w:rPr>
      </w:pPr>
      <w:r w:rsidRPr="00701F40">
        <w:rPr>
          <w:rStyle w:val="TagStyle"/>
          <w:rtl/>
        </w:rPr>
        <w:t xml:space="preserve"> &lt;&lt; יור &gt;&gt; </w:t>
      </w:r>
      <w:r>
        <w:rPr>
          <w:rtl/>
        </w:rPr>
        <w:t>היו"ר אורית פרקש הכהן:</w:t>
      </w:r>
      <w:r w:rsidRPr="00701F40">
        <w:rPr>
          <w:rStyle w:val="TagStyle"/>
          <w:rtl/>
        </w:rPr>
        <w:t xml:space="preserve"> &lt;&lt; יור &gt;&gt;</w:t>
      </w:r>
      <w:r>
        <w:rPr>
          <w:rtl/>
        </w:rPr>
        <w:t xml:space="preserve">   </w:t>
      </w:r>
    </w:p>
    <w:p w:rsidR="00381235" w:rsidRPr="00701F40" w:rsidRDefault="00381235" w:rsidP="00A77C9E">
      <w:pPr>
        <w:rPr>
          <w:rtl/>
        </w:rPr>
      </w:pPr>
    </w:p>
    <w:p w:rsidR="00381235" w:rsidRDefault="00381235" w:rsidP="00A77C9E">
      <w:pPr>
        <w:rPr>
          <w:rtl/>
        </w:rPr>
      </w:pPr>
      <w:bookmarkStart w:id="8757" w:name="_ETM_Q12_474149"/>
      <w:bookmarkStart w:id="8758" w:name="_ETM_Q12_474222"/>
      <w:bookmarkEnd w:id="8757"/>
      <w:bookmarkEnd w:id="8758"/>
      <w:r>
        <w:rPr>
          <w:rFonts w:hint="cs"/>
          <w:rtl/>
        </w:rPr>
        <w:t>ורק</w:t>
      </w:r>
      <w:r>
        <w:rPr>
          <w:rtl/>
        </w:rPr>
        <w:t xml:space="preserve"> </w:t>
      </w:r>
      <w:bookmarkStart w:id="8759" w:name="_ETM_Q12_475909"/>
      <w:bookmarkEnd w:id="8759"/>
      <w:r>
        <w:rPr>
          <w:rtl/>
        </w:rPr>
        <w:t>לך</w:t>
      </w:r>
      <w:r>
        <w:rPr>
          <w:rFonts w:hint="cs"/>
          <w:rtl/>
        </w:rPr>
        <w:t>,</w:t>
      </w:r>
      <w:r>
        <w:rPr>
          <w:rtl/>
        </w:rPr>
        <w:t xml:space="preserve"> </w:t>
      </w:r>
      <w:bookmarkStart w:id="8760" w:name="_ETM_Q12_476210"/>
      <w:bookmarkEnd w:id="8760"/>
      <w:r>
        <w:rPr>
          <w:rtl/>
        </w:rPr>
        <w:t xml:space="preserve">אדוני </w:t>
      </w:r>
      <w:bookmarkStart w:id="8761" w:name="_ETM_Q12_477080"/>
      <w:bookmarkEnd w:id="8761"/>
      <w:r>
        <w:rPr>
          <w:rFonts w:hint="cs"/>
          <w:rtl/>
        </w:rPr>
        <w:t xml:space="preserve">השר: </w:t>
      </w:r>
      <w:r>
        <w:rPr>
          <w:rtl/>
        </w:rPr>
        <w:t xml:space="preserve">אם </w:t>
      </w:r>
      <w:bookmarkStart w:id="8762" w:name="_ETM_Q12_477259"/>
      <w:bookmarkEnd w:id="8762"/>
      <w:r>
        <w:rPr>
          <w:rtl/>
        </w:rPr>
        <w:t xml:space="preserve">אתה </w:t>
      </w:r>
      <w:bookmarkStart w:id="8763" w:name="_ETM_Q12_477469"/>
      <w:bookmarkEnd w:id="8763"/>
      <w:r>
        <w:rPr>
          <w:rtl/>
        </w:rPr>
        <w:t>רוצה</w:t>
      </w:r>
      <w:r>
        <w:rPr>
          <w:rFonts w:hint="cs"/>
          <w:rtl/>
        </w:rPr>
        <w:t>,</w:t>
      </w:r>
      <w:r>
        <w:rPr>
          <w:rtl/>
        </w:rPr>
        <w:t xml:space="preserve"> </w:t>
      </w:r>
      <w:bookmarkStart w:id="8764" w:name="_ETM_Q12_478380"/>
      <w:bookmarkEnd w:id="8764"/>
      <w:r>
        <w:rPr>
          <w:rtl/>
        </w:rPr>
        <w:t xml:space="preserve">תתייחס </w:t>
      </w:r>
      <w:bookmarkStart w:id="8765" w:name="_ETM_Q12_479070"/>
      <w:bookmarkEnd w:id="8765"/>
      <w:r>
        <w:rPr>
          <w:rFonts w:hint="cs"/>
          <w:rtl/>
        </w:rPr>
        <w:t>לצעקות</w:t>
      </w:r>
      <w:r>
        <w:rPr>
          <w:rtl/>
        </w:rPr>
        <w:t xml:space="preserve"> </w:t>
      </w:r>
      <w:bookmarkStart w:id="8766" w:name="_ETM_Q12_479490"/>
      <w:bookmarkEnd w:id="8766"/>
      <w:r>
        <w:rPr>
          <w:rtl/>
        </w:rPr>
        <w:t>שלהם</w:t>
      </w:r>
      <w:r>
        <w:rPr>
          <w:rFonts w:hint="cs"/>
          <w:rtl/>
        </w:rPr>
        <w:t>,</w:t>
      </w:r>
      <w:r>
        <w:rPr>
          <w:rtl/>
        </w:rPr>
        <w:t xml:space="preserve"> </w:t>
      </w:r>
      <w:bookmarkStart w:id="8767" w:name="_ETM_Q12_479790"/>
      <w:bookmarkEnd w:id="8767"/>
      <w:r>
        <w:rPr>
          <w:rtl/>
        </w:rPr>
        <w:t xml:space="preserve">שנבעו </w:t>
      </w:r>
      <w:bookmarkStart w:id="8768" w:name="_ETM_Q12_480180"/>
      <w:bookmarkEnd w:id="8768"/>
      <w:r>
        <w:rPr>
          <w:rtl/>
        </w:rPr>
        <w:t xml:space="preserve">מהרצון </w:t>
      </w:r>
      <w:bookmarkStart w:id="8769" w:name="_ETM_Q12_480990"/>
      <w:bookmarkEnd w:id="8769"/>
      <w:r>
        <w:rPr>
          <w:rtl/>
        </w:rPr>
        <w:t xml:space="preserve">שלהם </w:t>
      </w:r>
      <w:bookmarkStart w:id="8770" w:name="_ETM_Q12_481260"/>
      <w:bookmarkEnd w:id="8770"/>
      <w:r>
        <w:rPr>
          <w:rFonts w:hint="cs"/>
          <w:rtl/>
        </w:rPr>
        <w:t>לומר</w:t>
      </w:r>
      <w:r>
        <w:rPr>
          <w:rtl/>
        </w:rPr>
        <w:t xml:space="preserve"> </w:t>
      </w:r>
      <w:bookmarkStart w:id="8771" w:name="_ETM_Q12_481500"/>
      <w:bookmarkEnd w:id="8771"/>
      <w:r>
        <w:rPr>
          <w:rtl/>
        </w:rPr>
        <w:t>שהנתונים</w:t>
      </w:r>
      <w:r w:rsidRPr="00701F40">
        <w:rPr>
          <w:rFonts w:hint="cs"/>
          <w:rtl/>
        </w:rPr>
        <w:t xml:space="preserve"> </w:t>
      </w:r>
      <w:r>
        <w:rPr>
          <w:rFonts w:hint="cs"/>
          <w:rtl/>
        </w:rPr>
        <w:t>בדבר שיפור</w:t>
      </w:r>
      <w:r>
        <w:rPr>
          <w:rtl/>
        </w:rPr>
        <w:t xml:space="preserve"> </w:t>
      </w:r>
      <w:bookmarkStart w:id="8772" w:name="_ETM_Q12_482040"/>
      <w:bookmarkEnd w:id="8772"/>
      <w:r>
        <w:rPr>
          <w:rFonts w:hint="cs"/>
          <w:rtl/>
        </w:rPr>
        <w:t>הם לא</w:t>
      </w:r>
      <w:r>
        <w:rPr>
          <w:rtl/>
        </w:rPr>
        <w:t xml:space="preserve"> נכונים</w:t>
      </w:r>
      <w:r>
        <w:rPr>
          <w:rFonts w:hint="cs"/>
          <w:rtl/>
        </w:rPr>
        <w:t>.</w:t>
      </w:r>
      <w:r>
        <w:rPr>
          <w:rtl/>
        </w:rPr>
        <w:t xml:space="preserve"> </w:t>
      </w:r>
      <w:bookmarkStart w:id="8773" w:name="_ETM_Q12_480000"/>
      <w:bookmarkStart w:id="8774" w:name="_ETM_Q12_482010"/>
      <w:bookmarkStart w:id="8775" w:name="_ETM_Q12_482155"/>
      <w:bookmarkStart w:id="8776" w:name="_ETM_Q12_482279"/>
      <w:bookmarkStart w:id="8777" w:name="_ETM_Q12_482389"/>
      <w:bookmarkStart w:id="8778" w:name="_ETM_Q12_486370"/>
      <w:bookmarkEnd w:id="8773"/>
      <w:bookmarkEnd w:id="8774"/>
      <w:bookmarkEnd w:id="8775"/>
      <w:bookmarkEnd w:id="8776"/>
      <w:bookmarkEnd w:id="8777"/>
      <w:bookmarkEnd w:id="8778"/>
      <w:r>
        <w:rPr>
          <w:rFonts w:hint="cs"/>
          <w:rtl/>
        </w:rPr>
        <w:t xml:space="preserve">אנחנו נשמח שתתייחס. </w:t>
      </w:r>
      <w:r>
        <w:rPr>
          <w:rtl/>
        </w:rPr>
        <w:t xml:space="preserve">אתה </w:t>
      </w:r>
      <w:bookmarkStart w:id="8779" w:name="_ETM_Q12_486550"/>
      <w:bookmarkEnd w:id="8779"/>
      <w:r>
        <w:rPr>
          <w:rtl/>
        </w:rPr>
        <w:t xml:space="preserve">לא </w:t>
      </w:r>
      <w:bookmarkStart w:id="8780" w:name="_ETM_Q12_486640"/>
      <w:bookmarkEnd w:id="8780"/>
      <w:r>
        <w:rPr>
          <w:rtl/>
        </w:rPr>
        <w:t>חייב</w:t>
      </w:r>
      <w:r>
        <w:rPr>
          <w:rFonts w:hint="cs"/>
          <w:rtl/>
        </w:rPr>
        <w:t>.</w:t>
      </w:r>
      <w:r>
        <w:rPr>
          <w:rtl/>
        </w:rPr>
        <w:t xml:space="preserve"> </w:t>
      </w:r>
      <w:bookmarkStart w:id="8781" w:name="_ETM_Q12_487300"/>
      <w:bookmarkEnd w:id="8781"/>
      <w:r>
        <w:rPr>
          <w:rtl/>
        </w:rPr>
        <w:t>אתה לא חייב</w:t>
      </w:r>
      <w:r>
        <w:rPr>
          <w:rFonts w:hint="cs"/>
          <w:rtl/>
        </w:rPr>
        <w:t>.</w:t>
      </w:r>
      <w:r>
        <w:rPr>
          <w:rtl/>
        </w:rPr>
        <w:t xml:space="preserve"> </w:t>
      </w:r>
    </w:p>
    <w:p w:rsidR="00381235" w:rsidRDefault="00381235" w:rsidP="00A77C9E">
      <w:pPr>
        <w:rPr>
          <w:rtl/>
        </w:rPr>
      </w:pPr>
      <w:bookmarkStart w:id="8782" w:name="_ETM_Q12_487194"/>
      <w:bookmarkEnd w:id="8782"/>
    </w:p>
    <w:p w:rsidR="00381235" w:rsidRDefault="00381235" w:rsidP="00A77C9E">
      <w:pPr>
        <w:pStyle w:val="-"/>
        <w:keepNext/>
        <w:rPr>
          <w:rtl/>
        </w:rPr>
      </w:pPr>
      <w:bookmarkStart w:id="8783" w:name="_ETM_Q12_487305"/>
      <w:bookmarkEnd w:id="8783"/>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tl/>
        </w:rPr>
        <w:t xml:space="preserve">אז </w:t>
      </w:r>
      <w:bookmarkStart w:id="8784" w:name="_ETM_Q12_487480"/>
      <w:bookmarkEnd w:id="8784"/>
      <w:r>
        <w:rPr>
          <w:rtl/>
        </w:rPr>
        <w:t xml:space="preserve">אני </w:t>
      </w:r>
      <w:bookmarkStart w:id="8785" w:name="_ETM_Q12_487720"/>
      <w:bookmarkEnd w:id="8785"/>
      <w:r>
        <w:rPr>
          <w:rtl/>
        </w:rPr>
        <w:t>אומר</w:t>
      </w:r>
      <w:bookmarkStart w:id="8786" w:name="_ETM_Q12_488170"/>
      <w:bookmarkEnd w:id="8786"/>
      <w:r>
        <w:rPr>
          <w:rFonts w:hint="cs"/>
          <w:rtl/>
        </w:rPr>
        <w:t xml:space="preserve"> שאלה נתוני משטרה.</w:t>
      </w:r>
    </w:p>
    <w:p w:rsidR="00381235" w:rsidRDefault="00381235" w:rsidP="00A77C9E">
      <w:pPr>
        <w:rPr>
          <w:rtl/>
        </w:rPr>
      </w:pPr>
    </w:p>
    <w:p w:rsidR="00381235" w:rsidRDefault="00381235" w:rsidP="00A77C9E">
      <w:pPr>
        <w:pStyle w:val="af6"/>
        <w:keepNext/>
        <w:rPr>
          <w:rtl/>
        </w:rPr>
      </w:pPr>
      <w:bookmarkStart w:id="8787" w:name="_ETM_Q12_487647"/>
      <w:bookmarkStart w:id="8788" w:name="_ETM_Q12_487750"/>
      <w:bookmarkEnd w:id="8787"/>
      <w:bookmarkEnd w:id="8788"/>
      <w:r w:rsidRPr="00701F40">
        <w:rPr>
          <w:rStyle w:val="TagStyle"/>
          <w:rtl/>
        </w:rPr>
        <w:t xml:space="preserve">&lt;&lt; יור &gt;&gt; </w:t>
      </w:r>
      <w:r>
        <w:rPr>
          <w:rtl/>
        </w:rPr>
        <w:t>היו"ר אורית פרקש הכהן:</w:t>
      </w:r>
      <w:r w:rsidRPr="00701F40">
        <w:rPr>
          <w:rStyle w:val="TagStyle"/>
          <w:rtl/>
        </w:rPr>
        <w:t xml:space="preserve"> &lt;&lt; יור &gt;&gt;</w:t>
      </w:r>
      <w:r>
        <w:rPr>
          <w:rtl/>
        </w:rPr>
        <w:t xml:space="preserve">   </w:t>
      </w:r>
    </w:p>
    <w:p w:rsidR="00381235" w:rsidRDefault="00381235" w:rsidP="00A77C9E">
      <w:pPr>
        <w:rPr>
          <w:rtl/>
        </w:rPr>
      </w:pPr>
    </w:p>
    <w:p w:rsidR="00381235" w:rsidRDefault="00381235" w:rsidP="00A77C9E">
      <w:pPr>
        <w:rPr>
          <w:rtl/>
        </w:rPr>
      </w:pPr>
      <w:r>
        <w:rPr>
          <w:rFonts w:hint="cs"/>
          <w:rtl/>
        </w:rPr>
        <w:t>כי יש הידרדרות ב</w:t>
      </w:r>
      <w:r>
        <w:rPr>
          <w:rtl/>
        </w:rPr>
        <w:t xml:space="preserve">רוב </w:t>
      </w:r>
      <w:bookmarkStart w:id="8789" w:name="_ETM_Q12_490630"/>
      <w:bookmarkStart w:id="8790" w:name="_ETM_Q12_491889"/>
      <w:bookmarkEnd w:id="8789"/>
      <w:bookmarkEnd w:id="8790"/>
      <w:r>
        <w:rPr>
          <w:rFonts w:hint="cs"/>
          <w:rtl/>
        </w:rPr>
        <w:t>הפרמטרים.</w:t>
      </w:r>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bookmarkStart w:id="8791" w:name="_ETM_Q12_492430"/>
      <w:bookmarkEnd w:id="8791"/>
      <w:r>
        <w:rPr>
          <w:rtl/>
        </w:rPr>
        <w:t>אל</w:t>
      </w:r>
      <w:r>
        <w:rPr>
          <w:rFonts w:hint="cs"/>
          <w:rtl/>
        </w:rPr>
        <w:t>ה</w:t>
      </w:r>
      <w:r>
        <w:rPr>
          <w:rtl/>
        </w:rPr>
        <w:t xml:space="preserve"> </w:t>
      </w:r>
      <w:bookmarkStart w:id="8792" w:name="_ETM_Q12_492670"/>
      <w:bookmarkEnd w:id="8792"/>
      <w:r>
        <w:rPr>
          <w:rtl/>
        </w:rPr>
        <w:t xml:space="preserve">נתוני </w:t>
      </w:r>
      <w:bookmarkStart w:id="8793" w:name="_ETM_Q12_493089"/>
      <w:bookmarkEnd w:id="8793"/>
      <w:r>
        <w:rPr>
          <w:rtl/>
        </w:rPr>
        <w:t>משטרה</w:t>
      </w:r>
      <w:r>
        <w:rPr>
          <w:rFonts w:hint="cs"/>
          <w:rtl/>
        </w:rPr>
        <w:t>,</w:t>
      </w:r>
      <w:r>
        <w:rPr>
          <w:rtl/>
        </w:rPr>
        <w:t xml:space="preserve"> </w:t>
      </w:r>
      <w:bookmarkStart w:id="8794" w:name="_ETM_Q12_494020"/>
      <w:bookmarkEnd w:id="8794"/>
      <w:r>
        <w:rPr>
          <w:rFonts w:hint="cs"/>
          <w:rtl/>
        </w:rPr>
        <w:t>אבל זה קשה לכם.</w:t>
      </w:r>
    </w:p>
    <w:p w:rsidR="00381235" w:rsidRDefault="00381235" w:rsidP="00A77C9E">
      <w:pPr>
        <w:rPr>
          <w:rtl/>
        </w:rPr>
      </w:pPr>
    </w:p>
    <w:p w:rsidR="00381235" w:rsidRDefault="00381235" w:rsidP="00A77C9E">
      <w:pPr>
        <w:pStyle w:val="af6"/>
        <w:keepNext/>
        <w:rPr>
          <w:rtl/>
        </w:rPr>
      </w:pPr>
      <w:bookmarkStart w:id="8795" w:name="_ETM_Q12_492757"/>
      <w:bookmarkStart w:id="8796" w:name="_ETM_Q12_492868"/>
      <w:bookmarkEnd w:id="8795"/>
      <w:bookmarkEnd w:id="8796"/>
      <w:r w:rsidRPr="00701F40">
        <w:rPr>
          <w:rStyle w:val="TagStyle"/>
          <w:rtl/>
        </w:rPr>
        <w:t xml:space="preserve">&lt;&lt; יור &gt;&gt; </w:t>
      </w:r>
      <w:r>
        <w:rPr>
          <w:rtl/>
        </w:rPr>
        <w:t>היו"ר אורית פרקש הכהן:</w:t>
      </w:r>
      <w:r w:rsidRPr="00701F40">
        <w:rPr>
          <w:rStyle w:val="TagStyle"/>
          <w:rtl/>
        </w:rPr>
        <w:t xml:space="preserve"> &lt;&lt; יור &gt;&gt;</w:t>
      </w:r>
      <w:r>
        <w:rPr>
          <w:rtl/>
        </w:rPr>
        <w:t xml:space="preserve">   </w:t>
      </w:r>
    </w:p>
    <w:p w:rsidR="00381235" w:rsidRDefault="00381235" w:rsidP="00A77C9E">
      <w:pPr>
        <w:rPr>
          <w:rtl/>
        </w:rPr>
      </w:pPr>
    </w:p>
    <w:p w:rsidR="00381235" w:rsidRDefault="00381235" w:rsidP="00A77C9E">
      <w:pPr>
        <w:rPr>
          <w:rtl/>
        </w:rPr>
      </w:pPr>
      <w:r>
        <w:rPr>
          <w:rFonts w:hint="cs"/>
          <w:rtl/>
        </w:rPr>
        <w:t>נאור שירי, אתה בשלישית. שלום. תחזור בעוד כמה דקות. תשוב בעוד כמה דקות.</w:t>
      </w:r>
    </w:p>
    <w:p w:rsidR="00381235" w:rsidRDefault="00381235" w:rsidP="00A77C9E">
      <w:pPr>
        <w:rPr>
          <w:rtl/>
        </w:rPr>
      </w:pPr>
    </w:p>
    <w:p w:rsidR="00381235" w:rsidRDefault="00381235" w:rsidP="00A77C9E">
      <w:pPr>
        <w:ind w:firstLine="0"/>
        <w:jc w:val="center"/>
        <w:rPr>
          <w:rtl/>
        </w:rPr>
      </w:pPr>
      <w:r>
        <w:rPr>
          <w:rFonts w:hint="cs"/>
          <w:rtl/>
        </w:rPr>
        <w:t>(חבר הכנסת נאור שירי יוצא מאולם המליאה.)</w:t>
      </w:r>
    </w:p>
    <w:p w:rsidR="00381235" w:rsidRDefault="00381235" w:rsidP="00A77C9E">
      <w:pPr>
        <w:rPr>
          <w:rtl/>
        </w:rPr>
      </w:pPr>
    </w:p>
    <w:p w:rsidR="00381235" w:rsidRDefault="00381235" w:rsidP="00A77C9E">
      <w:pPr>
        <w:pStyle w:val="-"/>
        <w:keepNext/>
        <w:rPr>
          <w:rtl/>
        </w:rPr>
      </w:pPr>
      <w:r>
        <w:rPr>
          <w:rFonts w:hint="cs"/>
          <w:rtl/>
        </w:rPr>
        <w:t xml:space="preserve"> </w:t>
      </w: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bookmarkStart w:id="8797" w:name="_ETM_Q12_496175"/>
      <w:bookmarkEnd w:id="8797"/>
    </w:p>
    <w:p w:rsidR="00381235" w:rsidRDefault="00381235" w:rsidP="00A77C9E">
      <w:pPr>
        <w:rPr>
          <w:rtl/>
        </w:rPr>
      </w:pPr>
      <w:bookmarkStart w:id="8798" w:name="_ETM_Q12_496279"/>
      <w:bookmarkStart w:id="8799" w:name="_ETM_Q12_496446"/>
      <w:bookmarkEnd w:id="8798"/>
      <w:bookmarkEnd w:id="8799"/>
      <w:r>
        <w:rPr>
          <w:rFonts w:hint="cs"/>
          <w:rtl/>
        </w:rPr>
        <w:t xml:space="preserve">זה קשה לכם עם הנתונים האלה. גם קשה לכם שלקחתי את </w:t>
      </w:r>
      <w:proofErr w:type="spellStart"/>
      <w:r>
        <w:rPr>
          <w:rFonts w:hint="cs"/>
          <w:rtl/>
        </w:rPr>
        <w:t>ימ"ר</w:t>
      </w:r>
      <w:proofErr w:type="spellEnd"/>
      <w:r>
        <w:rPr>
          <w:rFonts w:hint="cs"/>
          <w:rtl/>
        </w:rPr>
        <w:t xml:space="preserve"> ש"י </w:t>
      </w:r>
      <w:r>
        <w:rPr>
          <w:rFonts w:hint="eastAsia"/>
          <w:rtl/>
        </w:rPr>
        <w:t>–</w:t>
      </w:r>
      <w:r>
        <w:rPr>
          <w:rFonts w:hint="cs"/>
          <w:rtl/>
        </w:rPr>
        <w:t xml:space="preserve"> ואני גאה בזה </w:t>
      </w:r>
      <w:r>
        <w:rPr>
          <w:rFonts w:hint="eastAsia"/>
          <w:rtl/>
        </w:rPr>
        <w:t>–</w:t>
      </w:r>
      <w:r>
        <w:rPr>
          <w:rFonts w:hint="cs"/>
          <w:rtl/>
        </w:rPr>
        <w:t xml:space="preserve"> ואמרתי </w:t>
      </w:r>
      <w:bookmarkStart w:id="8800" w:name="_ETM_Q12_496544"/>
      <w:bookmarkStart w:id="8801" w:name="_ETM_Q12_503260"/>
      <w:bookmarkEnd w:id="8800"/>
      <w:bookmarkEnd w:id="8801"/>
      <w:r>
        <w:rPr>
          <w:rtl/>
        </w:rPr>
        <w:t>להם</w:t>
      </w:r>
      <w:r>
        <w:rPr>
          <w:rFonts w:hint="cs"/>
          <w:rtl/>
        </w:rPr>
        <w:t>:</w:t>
      </w:r>
      <w:r>
        <w:rPr>
          <w:rtl/>
        </w:rPr>
        <w:t xml:space="preserve"> </w:t>
      </w:r>
      <w:bookmarkStart w:id="8802" w:name="_ETM_Q12_503410"/>
      <w:bookmarkEnd w:id="8802"/>
      <w:r>
        <w:rPr>
          <w:rtl/>
        </w:rPr>
        <w:t xml:space="preserve">אין </w:t>
      </w:r>
      <w:bookmarkStart w:id="8803" w:name="_ETM_Q12_503650"/>
      <w:bookmarkEnd w:id="8803"/>
      <w:r>
        <w:rPr>
          <w:rtl/>
        </w:rPr>
        <w:t xml:space="preserve">יותר </w:t>
      </w:r>
      <w:bookmarkStart w:id="8804" w:name="_ETM_Q12_504010"/>
      <w:bookmarkEnd w:id="8804"/>
      <w:r>
        <w:rPr>
          <w:rtl/>
        </w:rPr>
        <w:t xml:space="preserve">לרדוף </w:t>
      </w:r>
      <w:bookmarkStart w:id="8805" w:name="_ETM_Q12_504400"/>
      <w:bookmarkEnd w:id="8805"/>
      <w:r>
        <w:rPr>
          <w:rtl/>
        </w:rPr>
        <w:t xml:space="preserve">אחרי </w:t>
      </w:r>
      <w:bookmarkStart w:id="8806" w:name="_ETM_Q12_504699"/>
      <w:bookmarkEnd w:id="8806"/>
      <w:r>
        <w:rPr>
          <w:rtl/>
        </w:rPr>
        <w:t xml:space="preserve">ילדים </w:t>
      </w:r>
      <w:bookmarkStart w:id="8807" w:name="_ETM_Q12_505539"/>
      <w:bookmarkEnd w:id="8807"/>
      <w:r>
        <w:rPr>
          <w:rtl/>
        </w:rPr>
        <w:t xml:space="preserve">עם </w:t>
      </w:r>
      <w:bookmarkStart w:id="8808" w:name="_ETM_Q12_505750"/>
      <w:bookmarkEnd w:id="8808"/>
      <w:r>
        <w:rPr>
          <w:rtl/>
        </w:rPr>
        <w:t>טושים</w:t>
      </w:r>
      <w:r>
        <w:rPr>
          <w:rFonts w:hint="cs"/>
          <w:rtl/>
        </w:rPr>
        <w:t>.</w:t>
      </w:r>
      <w:r>
        <w:rPr>
          <w:rtl/>
        </w:rPr>
        <w:t xml:space="preserve"> </w:t>
      </w:r>
      <w:bookmarkStart w:id="8809" w:name="_ETM_Q12_506619"/>
      <w:bookmarkEnd w:id="8809"/>
      <w:r>
        <w:rPr>
          <w:rtl/>
        </w:rPr>
        <w:t xml:space="preserve">המדיניות </w:t>
      </w:r>
      <w:bookmarkStart w:id="8810" w:name="_ETM_Q12_507550"/>
      <w:bookmarkEnd w:id="8810"/>
      <w:r>
        <w:rPr>
          <w:rtl/>
        </w:rPr>
        <w:t xml:space="preserve">של </w:t>
      </w:r>
      <w:bookmarkStart w:id="8811" w:name="_ETM_Q12_507820"/>
      <w:bookmarkEnd w:id="8811"/>
      <w:r>
        <w:rPr>
          <w:rtl/>
        </w:rPr>
        <w:t>השר</w:t>
      </w:r>
      <w:r>
        <w:rPr>
          <w:rFonts w:hint="cs"/>
          <w:rtl/>
        </w:rPr>
        <w:t>,</w:t>
      </w:r>
      <w:r>
        <w:rPr>
          <w:rtl/>
        </w:rPr>
        <w:t xml:space="preserve"> </w:t>
      </w:r>
      <w:bookmarkStart w:id="8812" w:name="_ETM_Q12_508769"/>
      <w:bookmarkEnd w:id="8812"/>
      <w:r>
        <w:rPr>
          <w:rtl/>
        </w:rPr>
        <w:t>שאמר</w:t>
      </w:r>
      <w:r>
        <w:rPr>
          <w:rFonts w:hint="cs"/>
          <w:rtl/>
        </w:rPr>
        <w:t>:</w:t>
      </w:r>
      <w:r>
        <w:rPr>
          <w:rtl/>
        </w:rPr>
        <w:t xml:space="preserve"> </w:t>
      </w:r>
      <w:bookmarkStart w:id="8813" w:name="_ETM_Q12_509490"/>
      <w:bookmarkEnd w:id="8813"/>
      <w:r>
        <w:rPr>
          <w:rtl/>
        </w:rPr>
        <w:t xml:space="preserve">צריך </w:t>
      </w:r>
      <w:bookmarkStart w:id="8814" w:name="_ETM_Q12_509849"/>
      <w:bookmarkStart w:id="8815" w:name="_ETM_Q12_510420"/>
      <w:bookmarkEnd w:id="8814"/>
      <w:bookmarkEnd w:id="8815"/>
      <w:r>
        <w:rPr>
          <w:rtl/>
        </w:rPr>
        <w:t xml:space="preserve">להתעסק </w:t>
      </w:r>
      <w:bookmarkStart w:id="8816" w:name="_ETM_Q12_510990"/>
      <w:bookmarkEnd w:id="8816"/>
      <w:r>
        <w:rPr>
          <w:rtl/>
        </w:rPr>
        <w:t xml:space="preserve">בפשע </w:t>
      </w:r>
      <w:bookmarkStart w:id="8817" w:name="_ETM_Q12_511890"/>
      <w:bookmarkEnd w:id="8817"/>
      <w:r>
        <w:rPr>
          <w:rFonts w:hint="cs"/>
          <w:rtl/>
        </w:rPr>
        <w:t xml:space="preserve">– </w:t>
      </w:r>
      <w:r>
        <w:rPr>
          <w:rtl/>
        </w:rPr>
        <w:t>וה</w:t>
      </w:r>
      <w:r>
        <w:rPr>
          <w:rFonts w:hint="cs"/>
          <w:rtl/>
        </w:rPr>
        <w:t>י</w:t>
      </w:r>
      <w:r>
        <w:rPr>
          <w:rtl/>
        </w:rPr>
        <w:t>נה</w:t>
      </w:r>
      <w:r>
        <w:rPr>
          <w:rFonts w:hint="cs"/>
          <w:rtl/>
        </w:rPr>
        <w:t>,</w:t>
      </w:r>
      <w:r>
        <w:rPr>
          <w:rtl/>
        </w:rPr>
        <w:t xml:space="preserve"> </w:t>
      </w:r>
      <w:bookmarkStart w:id="8818" w:name="_ETM_Q12_512279"/>
      <w:bookmarkEnd w:id="8818"/>
      <w:r>
        <w:rPr>
          <w:rtl/>
        </w:rPr>
        <w:t xml:space="preserve">הפלא </w:t>
      </w:r>
      <w:bookmarkStart w:id="8819" w:name="_ETM_Q12_512520"/>
      <w:bookmarkEnd w:id="8819"/>
      <w:r>
        <w:rPr>
          <w:rtl/>
        </w:rPr>
        <w:t>ופלא</w:t>
      </w:r>
      <w:r>
        <w:rPr>
          <w:rFonts w:hint="cs"/>
          <w:rtl/>
        </w:rPr>
        <w:t>,</w:t>
      </w:r>
      <w:r>
        <w:rPr>
          <w:rtl/>
        </w:rPr>
        <w:t xml:space="preserve"> </w:t>
      </w:r>
      <w:bookmarkStart w:id="8820" w:name="_ETM_Q12_513089"/>
      <w:bookmarkEnd w:id="8820"/>
      <w:r>
        <w:rPr>
          <w:rtl/>
        </w:rPr>
        <w:t xml:space="preserve">התחילו </w:t>
      </w:r>
      <w:bookmarkStart w:id="8821" w:name="_ETM_Q12_513420"/>
      <w:bookmarkEnd w:id="8821"/>
      <w:r>
        <w:rPr>
          <w:rtl/>
        </w:rPr>
        <w:t xml:space="preserve">להתעסק </w:t>
      </w:r>
      <w:bookmarkStart w:id="8822" w:name="_ETM_Q12_513870"/>
      <w:bookmarkEnd w:id="8822"/>
      <w:r>
        <w:rPr>
          <w:rtl/>
        </w:rPr>
        <w:t>בפשע</w:t>
      </w:r>
      <w:r>
        <w:rPr>
          <w:rFonts w:hint="cs"/>
          <w:rtl/>
        </w:rPr>
        <w:t>;</w:t>
      </w:r>
      <w:r>
        <w:rPr>
          <w:rtl/>
        </w:rPr>
        <w:t xml:space="preserve"> </w:t>
      </w:r>
      <w:bookmarkStart w:id="8823" w:name="_ETM_Q12_514829"/>
      <w:bookmarkEnd w:id="8823"/>
      <w:r>
        <w:rPr>
          <w:rtl/>
        </w:rPr>
        <w:t>אגב</w:t>
      </w:r>
      <w:r>
        <w:rPr>
          <w:rFonts w:hint="cs"/>
          <w:rtl/>
        </w:rPr>
        <w:t>,</w:t>
      </w:r>
      <w:r>
        <w:rPr>
          <w:rtl/>
        </w:rPr>
        <w:t xml:space="preserve"> </w:t>
      </w:r>
      <w:bookmarkStart w:id="8824" w:name="_ETM_Q12_515130"/>
      <w:bookmarkEnd w:id="8824"/>
      <w:r>
        <w:rPr>
          <w:rtl/>
        </w:rPr>
        <w:t xml:space="preserve">לא </w:t>
      </w:r>
      <w:bookmarkStart w:id="8825" w:name="_ETM_Q12_515190"/>
      <w:bookmarkEnd w:id="8825"/>
      <w:r>
        <w:rPr>
          <w:rtl/>
        </w:rPr>
        <w:t xml:space="preserve">משנה </w:t>
      </w:r>
      <w:bookmarkStart w:id="8826" w:name="_ETM_Q12_515520"/>
      <w:bookmarkEnd w:id="8826"/>
      <w:r>
        <w:rPr>
          <w:rtl/>
        </w:rPr>
        <w:t xml:space="preserve">מאיזה </w:t>
      </w:r>
      <w:bookmarkStart w:id="8827" w:name="_ETM_Q12_515760"/>
      <w:bookmarkEnd w:id="8827"/>
      <w:r>
        <w:rPr>
          <w:rtl/>
        </w:rPr>
        <w:t>כיוון</w:t>
      </w:r>
      <w:r>
        <w:rPr>
          <w:rFonts w:hint="cs"/>
          <w:rtl/>
        </w:rPr>
        <w:t>,</w:t>
      </w:r>
      <w:r>
        <w:rPr>
          <w:rtl/>
        </w:rPr>
        <w:t xml:space="preserve"> </w:t>
      </w:r>
      <w:bookmarkStart w:id="8828" w:name="_ETM_Q12_516570"/>
      <w:bookmarkEnd w:id="8828"/>
      <w:r>
        <w:rPr>
          <w:rtl/>
        </w:rPr>
        <w:t>יהודים</w:t>
      </w:r>
      <w:r>
        <w:rPr>
          <w:rFonts w:hint="cs"/>
          <w:rtl/>
        </w:rPr>
        <w:t>,</w:t>
      </w:r>
      <w:r>
        <w:rPr>
          <w:rtl/>
        </w:rPr>
        <w:t xml:space="preserve"> </w:t>
      </w:r>
      <w:bookmarkStart w:id="8829" w:name="_ETM_Q12_517230"/>
      <w:bookmarkEnd w:id="8829"/>
      <w:r>
        <w:rPr>
          <w:rtl/>
        </w:rPr>
        <w:t>ערבי</w:t>
      </w:r>
      <w:r>
        <w:rPr>
          <w:rFonts w:hint="cs"/>
          <w:rtl/>
        </w:rPr>
        <w:t>ם.</w:t>
      </w:r>
      <w:r>
        <w:rPr>
          <w:rtl/>
        </w:rPr>
        <w:t xml:space="preserve"> </w:t>
      </w:r>
      <w:bookmarkStart w:id="8830" w:name="_ETM_Q12_517620"/>
      <w:bookmarkEnd w:id="8830"/>
      <w:r>
        <w:rPr>
          <w:rtl/>
        </w:rPr>
        <w:t>פשע</w:t>
      </w:r>
      <w:r>
        <w:rPr>
          <w:rFonts w:hint="cs"/>
          <w:rtl/>
        </w:rPr>
        <w:t>.</w:t>
      </w:r>
      <w:r>
        <w:rPr>
          <w:rtl/>
        </w:rPr>
        <w:t xml:space="preserve"> </w:t>
      </w:r>
      <w:bookmarkStart w:id="8831" w:name="_ETM_Q12_518390"/>
      <w:bookmarkEnd w:id="8831"/>
      <w:r>
        <w:rPr>
          <w:rtl/>
        </w:rPr>
        <w:t xml:space="preserve">ופתאום </w:t>
      </w:r>
      <w:bookmarkStart w:id="8832" w:name="_ETM_Q12_519050"/>
      <w:bookmarkEnd w:id="8832"/>
      <w:r>
        <w:rPr>
          <w:rtl/>
        </w:rPr>
        <w:t xml:space="preserve">הם </w:t>
      </w:r>
      <w:bookmarkStart w:id="8833" w:name="_ETM_Q12_519140"/>
      <w:bookmarkEnd w:id="8833"/>
      <w:r>
        <w:rPr>
          <w:rtl/>
        </w:rPr>
        <w:t xml:space="preserve">מגלים </w:t>
      </w:r>
      <w:bookmarkStart w:id="8834" w:name="_ETM_Q12_519529"/>
      <w:bookmarkEnd w:id="8834"/>
      <w:r>
        <w:rPr>
          <w:rtl/>
        </w:rPr>
        <w:t xml:space="preserve">עוד </w:t>
      </w:r>
      <w:bookmarkStart w:id="8835" w:name="_ETM_Q12_519770"/>
      <w:bookmarkEnd w:id="8835"/>
      <w:r>
        <w:rPr>
          <w:rtl/>
        </w:rPr>
        <w:t xml:space="preserve">ועוד </w:t>
      </w:r>
      <w:bookmarkStart w:id="8836" w:name="_ETM_Q12_520100"/>
      <w:bookmarkEnd w:id="8836"/>
      <w:proofErr w:type="spellStart"/>
      <w:r>
        <w:rPr>
          <w:rFonts w:hint="cs"/>
          <w:rtl/>
        </w:rPr>
        <w:t>זורקי</w:t>
      </w:r>
      <w:proofErr w:type="spellEnd"/>
      <w:r>
        <w:rPr>
          <w:rtl/>
        </w:rPr>
        <w:t xml:space="preserve"> </w:t>
      </w:r>
      <w:bookmarkStart w:id="8837" w:name="_ETM_Q12_520370"/>
      <w:bookmarkEnd w:id="8837"/>
      <w:r>
        <w:rPr>
          <w:rtl/>
        </w:rPr>
        <w:t xml:space="preserve">בקבוקי </w:t>
      </w:r>
      <w:bookmarkStart w:id="8838" w:name="_ETM_Q12_520790"/>
      <w:bookmarkEnd w:id="8838"/>
      <w:r>
        <w:rPr>
          <w:rtl/>
        </w:rPr>
        <w:t>תבערה</w:t>
      </w:r>
      <w:r>
        <w:rPr>
          <w:rFonts w:hint="cs"/>
          <w:rtl/>
        </w:rPr>
        <w:t>,</w:t>
      </w:r>
      <w:r>
        <w:rPr>
          <w:rtl/>
        </w:rPr>
        <w:t xml:space="preserve"> </w:t>
      </w:r>
      <w:bookmarkStart w:id="8839" w:name="_ETM_Q12_521579"/>
      <w:bookmarkEnd w:id="8839"/>
      <w:r>
        <w:rPr>
          <w:rtl/>
        </w:rPr>
        <w:t xml:space="preserve">ועוד </w:t>
      </w:r>
      <w:bookmarkStart w:id="8840" w:name="_ETM_Q12_522120"/>
      <w:bookmarkEnd w:id="8840"/>
      <w:proofErr w:type="spellStart"/>
      <w:r>
        <w:rPr>
          <w:rtl/>
        </w:rPr>
        <w:t>זורקי</w:t>
      </w:r>
      <w:proofErr w:type="spellEnd"/>
      <w:r>
        <w:rPr>
          <w:rtl/>
        </w:rPr>
        <w:t xml:space="preserve"> </w:t>
      </w:r>
      <w:bookmarkStart w:id="8841" w:name="_ETM_Q12_522539"/>
      <w:bookmarkEnd w:id="8841"/>
      <w:r>
        <w:rPr>
          <w:rtl/>
        </w:rPr>
        <w:t>אבנים</w:t>
      </w:r>
      <w:r>
        <w:rPr>
          <w:rFonts w:hint="cs"/>
          <w:rtl/>
        </w:rPr>
        <w:t>,</w:t>
      </w:r>
      <w:r>
        <w:rPr>
          <w:rtl/>
        </w:rPr>
        <w:t xml:space="preserve"> </w:t>
      </w:r>
      <w:bookmarkStart w:id="8842" w:name="_ETM_Q12_523409"/>
      <w:bookmarkEnd w:id="8842"/>
      <w:r>
        <w:rPr>
          <w:rtl/>
        </w:rPr>
        <w:t xml:space="preserve">ועוד </w:t>
      </w:r>
      <w:bookmarkStart w:id="8843" w:name="_ETM_Q12_523980"/>
      <w:bookmarkStart w:id="8844" w:name="_ETM_Q12_524850"/>
      <w:bookmarkEnd w:id="8843"/>
      <w:bookmarkEnd w:id="8844"/>
      <w:r w:rsidRPr="00F85527">
        <w:rPr>
          <w:rtl/>
        </w:rPr>
        <w:t xml:space="preserve">מיידים </w:t>
      </w:r>
      <w:r>
        <w:rPr>
          <w:rtl/>
        </w:rPr>
        <w:t xml:space="preserve">של </w:t>
      </w:r>
      <w:bookmarkStart w:id="8845" w:name="_ETM_Q12_525059"/>
      <w:bookmarkEnd w:id="8845"/>
      <w:r>
        <w:rPr>
          <w:rtl/>
        </w:rPr>
        <w:t xml:space="preserve">כל </w:t>
      </w:r>
      <w:bookmarkStart w:id="8846" w:name="_ETM_Q12_525269"/>
      <w:bookmarkEnd w:id="8846"/>
      <w:r>
        <w:rPr>
          <w:rtl/>
        </w:rPr>
        <w:t xml:space="preserve">מיני </w:t>
      </w:r>
      <w:bookmarkStart w:id="8847" w:name="_ETM_Q12_525510"/>
      <w:bookmarkEnd w:id="8847"/>
      <w:r>
        <w:rPr>
          <w:rtl/>
        </w:rPr>
        <w:t xml:space="preserve">חפצים </w:t>
      </w:r>
      <w:bookmarkStart w:id="8848" w:name="_ETM_Q12_526019"/>
      <w:bookmarkEnd w:id="8848"/>
      <w:r>
        <w:rPr>
          <w:rtl/>
        </w:rPr>
        <w:t>בכבישים</w:t>
      </w:r>
      <w:r>
        <w:rPr>
          <w:rFonts w:hint="cs"/>
          <w:rtl/>
        </w:rPr>
        <w:t>.</w:t>
      </w:r>
      <w:r>
        <w:rPr>
          <w:rtl/>
        </w:rPr>
        <w:t xml:space="preserve"> </w:t>
      </w:r>
      <w:bookmarkStart w:id="8849" w:name="_ETM_Q12_527129"/>
      <w:bookmarkEnd w:id="8849"/>
      <w:r>
        <w:rPr>
          <w:rtl/>
        </w:rPr>
        <w:t xml:space="preserve">ככה </w:t>
      </w:r>
      <w:bookmarkStart w:id="8850" w:name="_ETM_Q12_527760"/>
      <w:bookmarkEnd w:id="8850"/>
      <w:r>
        <w:rPr>
          <w:rtl/>
        </w:rPr>
        <w:t xml:space="preserve">זה </w:t>
      </w:r>
      <w:bookmarkStart w:id="8851" w:name="_ETM_Q12_528239"/>
      <w:bookmarkEnd w:id="8851"/>
      <w:r>
        <w:rPr>
          <w:rtl/>
        </w:rPr>
        <w:t>עובד</w:t>
      </w:r>
      <w:r>
        <w:rPr>
          <w:rFonts w:hint="cs"/>
          <w:rtl/>
        </w:rPr>
        <w:t>.</w:t>
      </w:r>
      <w:r>
        <w:rPr>
          <w:rtl/>
        </w:rPr>
        <w:t xml:space="preserve"> </w:t>
      </w:r>
      <w:bookmarkStart w:id="8852" w:name="_ETM_Q12_529409"/>
      <w:bookmarkEnd w:id="8852"/>
      <w:r>
        <w:rPr>
          <w:rtl/>
        </w:rPr>
        <w:t xml:space="preserve">ככה </w:t>
      </w:r>
      <w:bookmarkStart w:id="8853" w:name="_ETM_Q12_529949"/>
      <w:bookmarkEnd w:id="8853"/>
      <w:r>
        <w:rPr>
          <w:rtl/>
        </w:rPr>
        <w:t xml:space="preserve">זה </w:t>
      </w:r>
      <w:bookmarkStart w:id="8854" w:name="_ETM_Q12_530339"/>
      <w:bookmarkEnd w:id="8854"/>
      <w:r>
        <w:rPr>
          <w:rtl/>
        </w:rPr>
        <w:t>עובד</w:t>
      </w:r>
      <w:r>
        <w:rPr>
          <w:rFonts w:hint="cs"/>
          <w:rtl/>
        </w:rPr>
        <w:t>.</w:t>
      </w:r>
      <w:r>
        <w:rPr>
          <w:rtl/>
        </w:rPr>
        <w:t xml:space="preserve"> </w:t>
      </w:r>
      <w:bookmarkStart w:id="8855" w:name="_ETM_Q12_530760"/>
      <w:bookmarkEnd w:id="8855"/>
    </w:p>
    <w:p w:rsidR="00381235" w:rsidRDefault="00381235" w:rsidP="00A77C9E">
      <w:pPr>
        <w:rPr>
          <w:rtl/>
        </w:rPr>
      </w:pPr>
      <w:bookmarkStart w:id="8856" w:name="_ETM_Q12_527684"/>
      <w:bookmarkStart w:id="8857" w:name="_ETM_Q12_527779"/>
      <w:bookmarkEnd w:id="8856"/>
      <w:bookmarkEnd w:id="8857"/>
    </w:p>
    <w:p w:rsidR="00381235" w:rsidRDefault="00381235" w:rsidP="00A77C9E">
      <w:pPr>
        <w:rPr>
          <w:rtl/>
        </w:rPr>
      </w:pPr>
      <w:bookmarkStart w:id="8858" w:name="_ETM_Q12_527984"/>
      <w:bookmarkStart w:id="8859" w:name="_ETM_Q12_528055"/>
      <w:bookmarkEnd w:id="8858"/>
      <w:bookmarkEnd w:id="8859"/>
      <w:r>
        <w:rPr>
          <w:rFonts w:hint="cs"/>
          <w:rtl/>
        </w:rPr>
        <w:t>גברתי</w:t>
      </w:r>
      <w:r>
        <w:rPr>
          <w:rtl/>
        </w:rPr>
        <w:t xml:space="preserve"> </w:t>
      </w:r>
      <w:bookmarkStart w:id="8860" w:name="_ETM_Q12_531850"/>
      <w:bookmarkEnd w:id="8860"/>
      <w:r>
        <w:rPr>
          <w:rFonts w:hint="cs"/>
          <w:rtl/>
        </w:rPr>
        <w:t>ה</w:t>
      </w:r>
      <w:r>
        <w:rPr>
          <w:rtl/>
        </w:rPr>
        <w:t>יושבת-ראש</w:t>
      </w:r>
      <w:r>
        <w:rPr>
          <w:rFonts w:hint="cs"/>
          <w:rtl/>
        </w:rPr>
        <w:t>,</w:t>
      </w:r>
      <w:r>
        <w:rPr>
          <w:rtl/>
        </w:rPr>
        <w:t xml:space="preserve"> </w:t>
      </w:r>
      <w:bookmarkStart w:id="8861" w:name="_ETM_Q12_533079"/>
      <w:bookmarkEnd w:id="8861"/>
      <w:r>
        <w:rPr>
          <w:rtl/>
        </w:rPr>
        <w:t>אמר</w:t>
      </w:r>
      <w:r>
        <w:rPr>
          <w:rFonts w:hint="cs"/>
          <w:rtl/>
        </w:rPr>
        <w:t>ת</w:t>
      </w:r>
      <w:r>
        <w:rPr>
          <w:rtl/>
        </w:rPr>
        <w:t xml:space="preserve"> </w:t>
      </w:r>
      <w:bookmarkStart w:id="8862" w:name="_ETM_Q12_533559"/>
      <w:bookmarkEnd w:id="8862"/>
      <w:r>
        <w:rPr>
          <w:rFonts w:hint="cs"/>
          <w:rtl/>
        </w:rPr>
        <w:t>ש</w:t>
      </w:r>
      <w:r>
        <w:rPr>
          <w:rtl/>
        </w:rPr>
        <w:t xml:space="preserve">יש </w:t>
      </w:r>
      <w:bookmarkStart w:id="8863" w:name="_ETM_Q12_533799"/>
      <w:bookmarkEnd w:id="8863"/>
      <w:r>
        <w:rPr>
          <w:rtl/>
        </w:rPr>
        <w:t>עלי</w:t>
      </w:r>
      <w:r>
        <w:rPr>
          <w:rFonts w:hint="cs"/>
          <w:rtl/>
        </w:rPr>
        <w:t>י</w:t>
      </w:r>
      <w:r>
        <w:rPr>
          <w:rtl/>
        </w:rPr>
        <w:t>ה</w:t>
      </w:r>
      <w:r>
        <w:rPr>
          <w:rFonts w:hint="cs"/>
          <w:rtl/>
        </w:rPr>
        <w:t>.</w:t>
      </w:r>
      <w:r>
        <w:rPr>
          <w:rtl/>
        </w:rPr>
        <w:t xml:space="preserve"> </w:t>
      </w:r>
      <w:bookmarkStart w:id="8864" w:name="_ETM_Q12_534899"/>
      <w:bookmarkEnd w:id="8864"/>
      <w:r>
        <w:rPr>
          <w:rtl/>
        </w:rPr>
        <w:t xml:space="preserve">יש </w:t>
      </w:r>
      <w:bookmarkStart w:id="8865" w:name="_ETM_Q12_535019"/>
      <w:bookmarkEnd w:id="8865"/>
      <w:r>
        <w:rPr>
          <w:rtl/>
        </w:rPr>
        <w:t>על</w:t>
      </w:r>
      <w:r>
        <w:rPr>
          <w:rFonts w:hint="cs"/>
          <w:rtl/>
        </w:rPr>
        <w:t>י</w:t>
      </w:r>
      <w:r>
        <w:rPr>
          <w:rtl/>
        </w:rPr>
        <w:t xml:space="preserve">יה </w:t>
      </w:r>
      <w:bookmarkStart w:id="8866" w:name="_ETM_Q12_535499"/>
      <w:bookmarkEnd w:id="8866"/>
      <w:r>
        <w:rPr>
          <w:rtl/>
        </w:rPr>
        <w:t xml:space="preserve">ברצח </w:t>
      </w:r>
      <w:bookmarkStart w:id="8867" w:name="_ETM_Q12_535949"/>
      <w:bookmarkEnd w:id="8867"/>
      <w:r>
        <w:rPr>
          <w:rtl/>
        </w:rPr>
        <w:t xml:space="preserve">במגזר </w:t>
      </w:r>
      <w:bookmarkStart w:id="8868" w:name="_ETM_Q12_536460"/>
      <w:bookmarkEnd w:id="8868"/>
      <w:r>
        <w:rPr>
          <w:rtl/>
        </w:rPr>
        <w:t>הערבי</w:t>
      </w:r>
      <w:r>
        <w:rPr>
          <w:rFonts w:hint="cs"/>
          <w:rtl/>
        </w:rPr>
        <w:t>.</w:t>
      </w:r>
      <w:r>
        <w:rPr>
          <w:rtl/>
        </w:rPr>
        <w:t xml:space="preserve"> </w:t>
      </w:r>
      <w:bookmarkStart w:id="8869" w:name="_ETM_Q12_536909"/>
      <w:bookmarkEnd w:id="8869"/>
      <w:r>
        <w:rPr>
          <w:rtl/>
        </w:rPr>
        <w:t xml:space="preserve">צריך </w:t>
      </w:r>
      <w:bookmarkStart w:id="8870" w:name="_ETM_Q12_537089"/>
      <w:bookmarkEnd w:id="8870"/>
      <w:r>
        <w:rPr>
          <w:rtl/>
        </w:rPr>
        <w:t>ג</w:t>
      </w:r>
      <w:r>
        <w:rPr>
          <w:rFonts w:hint="cs"/>
          <w:rtl/>
        </w:rPr>
        <w:t>ם</w:t>
      </w:r>
      <w:r>
        <w:rPr>
          <w:rtl/>
        </w:rPr>
        <w:t xml:space="preserve"> </w:t>
      </w:r>
      <w:bookmarkStart w:id="8871" w:name="_ETM_Q12_537329"/>
      <w:bookmarkEnd w:id="8871"/>
      <w:r>
        <w:rPr>
          <w:rtl/>
        </w:rPr>
        <w:t>לדבר</w:t>
      </w:r>
      <w:r>
        <w:rPr>
          <w:rFonts w:hint="cs"/>
          <w:rtl/>
        </w:rPr>
        <w:t>.</w:t>
      </w:r>
      <w:r>
        <w:rPr>
          <w:rtl/>
        </w:rPr>
        <w:t xml:space="preserve"> </w:t>
      </w:r>
      <w:bookmarkStart w:id="8872" w:name="_ETM_Q12_537809"/>
      <w:bookmarkEnd w:id="8872"/>
      <w:r>
        <w:rPr>
          <w:rtl/>
        </w:rPr>
        <w:t xml:space="preserve">נמצא </w:t>
      </w:r>
      <w:bookmarkStart w:id="8873" w:name="_ETM_Q12_538140"/>
      <w:bookmarkEnd w:id="8873"/>
      <w:r>
        <w:rPr>
          <w:rtl/>
        </w:rPr>
        <w:t xml:space="preserve">כאן </w:t>
      </w:r>
      <w:bookmarkStart w:id="8874" w:name="_ETM_Q12_538769"/>
      <w:bookmarkEnd w:id="8874"/>
      <w:r>
        <w:rPr>
          <w:rtl/>
        </w:rPr>
        <w:t xml:space="preserve">מנסור </w:t>
      </w:r>
      <w:bookmarkStart w:id="8875" w:name="_ETM_Q12_539219"/>
      <w:bookmarkEnd w:id="8875"/>
      <w:r>
        <w:rPr>
          <w:rtl/>
        </w:rPr>
        <w:t>עבאס</w:t>
      </w:r>
      <w:r>
        <w:rPr>
          <w:rFonts w:hint="cs"/>
          <w:rtl/>
        </w:rPr>
        <w:t>,</w:t>
      </w:r>
      <w:r>
        <w:rPr>
          <w:rtl/>
        </w:rPr>
        <w:t xml:space="preserve"> </w:t>
      </w:r>
      <w:bookmarkStart w:id="8876" w:name="_ETM_Q12_540050"/>
      <w:bookmarkStart w:id="8877" w:name="_ETM_Q12_541300"/>
      <w:bookmarkEnd w:id="8876"/>
      <w:bookmarkEnd w:id="8877"/>
      <w:r>
        <w:rPr>
          <w:rFonts w:hint="cs"/>
          <w:rtl/>
        </w:rPr>
        <w:t xml:space="preserve">שהגן </w:t>
      </w:r>
      <w:bookmarkStart w:id="8878" w:name="_ETM_Q12_541750"/>
      <w:bookmarkEnd w:id="8878"/>
      <w:r>
        <w:rPr>
          <w:rtl/>
        </w:rPr>
        <w:t xml:space="preserve">בכל </w:t>
      </w:r>
      <w:bookmarkStart w:id="8879" w:name="_ETM_Q12_542200"/>
      <w:bookmarkEnd w:id="8879"/>
      <w:r>
        <w:rPr>
          <w:rtl/>
        </w:rPr>
        <w:t xml:space="preserve">הכוח </w:t>
      </w:r>
      <w:bookmarkStart w:id="8880" w:name="_ETM_Q12_542529"/>
      <w:bookmarkEnd w:id="8880"/>
      <w:r>
        <w:rPr>
          <w:rtl/>
        </w:rPr>
        <w:t xml:space="preserve">שלו </w:t>
      </w:r>
      <w:bookmarkStart w:id="8881" w:name="_ETM_Q12_542770"/>
      <w:bookmarkEnd w:id="8881"/>
      <w:r>
        <w:rPr>
          <w:rtl/>
        </w:rPr>
        <w:t xml:space="preserve">שלא </w:t>
      </w:r>
      <w:bookmarkStart w:id="8882" w:name="_ETM_Q12_543070"/>
      <w:bookmarkEnd w:id="8882"/>
      <w:r>
        <w:rPr>
          <w:rFonts w:hint="cs"/>
          <w:rtl/>
        </w:rPr>
        <w:t>נ</w:t>
      </w:r>
      <w:r>
        <w:rPr>
          <w:rtl/>
        </w:rPr>
        <w:t xml:space="preserve">וציא </w:t>
      </w:r>
      <w:bookmarkStart w:id="8883" w:name="_ETM_Q12_543370"/>
      <w:bookmarkEnd w:id="8883"/>
      <w:r>
        <w:rPr>
          <w:rtl/>
        </w:rPr>
        <w:t xml:space="preserve">צווי </w:t>
      </w:r>
      <w:bookmarkStart w:id="8884" w:name="_ETM_Q12_543700"/>
      <w:bookmarkEnd w:id="8884"/>
      <w:r>
        <w:rPr>
          <w:rtl/>
        </w:rPr>
        <w:t xml:space="preserve">מעצר </w:t>
      </w:r>
      <w:bookmarkStart w:id="8885" w:name="_ETM_Q12_544120"/>
      <w:bookmarkEnd w:id="8885"/>
      <w:r>
        <w:rPr>
          <w:rtl/>
        </w:rPr>
        <w:t>מ</w:t>
      </w:r>
      <w:r>
        <w:rPr>
          <w:rFonts w:hint="cs"/>
          <w:rtl/>
        </w:rPr>
        <w:t>י</w:t>
      </w:r>
      <w:r>
        <w:rPr>
          <w:rtl/>
        </w:rPr>
        <w:t xml:space="preserve">נהליים </w:t>
      </w:r>
      <w:bookmarkStart w:id="8886" w:name="_ETM_Q12_545050"/>
      <w:bookmarkEnd w:id="8886"/>
      <w:r>
        <w:rPr>
          <w:rtl/>
        </w:rPr>
        <w:t xml:space="preserve">נגד </w:t>
      </w:r>
      <w:bookmarkStart w:id="8887" w:name="_ETM_Q12_545409"/>
      <w:bookmarkEnd w:id="8887"/>
      <w:r>
        <w:rPr>
          <w:rtl/>
        </w:rPr>
        <w:t xml:space="preserve">אותם </w:t>
      </w:r>
      <w:bookmarkStart w:id="8888" w:name="_ETM_Q12_545680"/>
      <w:bookmarkEnd w:id="8888"/>
      <w:r>
        <w:rPr>
          <w:rtl/>
        </w:rPr>
        <w:t>פושעים</w:t>
      </w:r>
      <w:r>
        <w:rPr>
          <w:rFonts w:hint="cs"/>
          <w:rtl/>
        </w:rPr>
        <w:t>.</w:t>
      </w:r>
      <w:r>
        <w:rPr>
          <w:rtl/>
        </w:rPr>
        <w:t xml:space="preserve"> </w:t>
      </w:r>
      <w:bookmarkStart w:id="8889" w:name="_ETM_Q12_546550"/>
      <w:bookmarkEnd w:id="8889"/>
    </w:p>
    <w:p w:rsidR="00381235" w:rsidRDefault="00381235" w:rsidP="00A77C9E">
      <w:pPr>
        <w:rPr>
          <w:rtl/>
        </w:rPr>
      </w:pPr>
    </w:p>
    <w:p w:rsidR="00381235" w:rsidRDefault="00381235" w:rsidP="00A77C9E">
      <w:pPr>
        <w:pStyle w:val="af5"/>
        <w:keepNext/>
        <w:rPr>
          <w:rtl/>
        </w:rPr>
      </w:pPr>
      <w:r w:rsidRPr="00B83DC0">
        <w:rPr>
          <w:rStyle w:val="TagStyle"/>
          <w:rtl/>
        </w:rPr>
        <w:t xml:space="preserve">&lt;&lt; קריאה &gt;&gt; </w:t>
      </w:r>
      <w:r>
        <w:rPr>
          <w:rtl/>
        </w:rPr>
        <w:t>קריא</w:t>
      </w:r>
      <w:r>
        <w:rPr>
          <w:rFonts w:hint="cs"/>
          <w:rtl/>
        </w:rPr>
        <w:t>ות</w:t>
      </w:r>
      <w:r>
        <w:rPr>
          <w:rtl/>
        </w:rPr>
        <w:t>:</w:t>
      </w:r>
      <w:r w:rsidRPr="00B83DC0">
        <w:rPr>
          <w:rStyle w:val="TagStyle"/>
          <w:rtl/>
        </w:rPr>
        <w:t xml:space="preserve"> &lt;&lt; קריאה &gt;&gt;</w:t>
      </w:r>
      <w:r>
        <w:rPr>
          <w:rtl/>
        </w:rPr>
        <w:t xml:space="preserve">   </w:t>
      </w:r>
    </w:p>
    <w:p w:rsidR="00381235" w:rsidRDefault="00381235" w:rsidP="000379B4">
      <w:pPr>
        <w:rPr>
          <w:rtl/>
        </w:rPr>
      </w:pPr>
    </w:p>
    <w:p w:rsidR="00381235" w:rsidRDefault="000379B4" w:rsidP="000379B4">
      <w:r>
        <w:rPr>
          <w:rFonts w:hint="cs"/>
          <w:rtl/>
        </w:rPr>
        <w:t>– – –</w:t>
      </w:r>
    </w:p>
    <w:p w:rsidR="00381235" w:rsidRPr="00B83DC0"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Fonts w:hint="cs"/>
          <w:rtl/>
        </w:rPr>
        <w:t xml:space="preserve">גם </w:t>
      </w:r>
      <w:r>
        <w:rPr>
          <w:rtl/>
        </w:rPr>
        <w:t>את</w:t>
      </w:r>
      <w:r>
        <w:rPr>
          <w:rFonts w:hint="cs"/>
          <w:rtl/>
        </w:rPr>
        <w:t>ם.</w:t>
      </w:r>
      <w:r>
        <w:rPr>
          <w:rtl/>
        </w:rPr>
        <w:t xml:space="preserve"> </w:t>
      </w:r>
      <w:bookmarkStart w:id="8890" w:name="_ETM_Q12_547150"/>
      <w:bookmarkStart w:id="8891" w:name="_ETM_Q12_547420"/>
      <w:bookmarkEnd w:id="8890"/>
      <w:bookmarkEnd w:id="8891"/>
      <w:r>
        <w:rPr>
          <w:rFonts w:hint="cs"/>
          <w:rtl/>
        </w:rPr>
        <w:t xml:space="preserve">לא, </w:t>
      </w:r>
      <w:r>
        <w:rPr>
          <w:rtl/>
        </w:rPr>
        <w:t>גם בגללכם</w:t>
      </w:r>
      <w:r>
        <w:rPr>
          <w:rFonts w:hint="cs"/>
          <w:rtl/>
        </w:rPr>
        <w:t>.</w:t>
      </w:r>
      <w:r>
        <w:rPr>
          <w:rtl/>
        </w:rPr>
        <w:t xml:space="preserve"> </w:t>
      </w:r>
      <w:bookmarkStart w:id="8892" w:name="_ETM_Q12_547960"/>
      <w:bookmarkEnd w:id="8892"/>
      <w:r>
        <w:rPr>
          <w:rtl/>
        </w:rPr>
        <w:t xml:space="preserve">גם </w:t>
      </w:r>
      <w:bookmarkStart w:id="8893" w:name="_ETM_Q12_548140"/>
      <w:bookmarkEnd w:id="8893"/>
      <w:r>
        <w:rPr>
          <w:rtl/>
        </w:rPr>
        <w:t>אתם</w:t>
      </w:r>
      <w:r>
        <w:rPr>
          <w:rFonts w:hint="cs"/>
          <w:rtl/>
        </w:rPr>
        <w:t>.</w:t>
      </w:r>
      <w:r>
        <w:rPr>
          <w:rtl/>
        </w:rPr>
        <w:t xml:space="preserve"> </w:t>
      </w:r>
      <w:bookmarkStart w:id="8894" w:name="_ETM_Q12_548589"/>
      <w:bookmarkEnd w:id="8894"/>
      <w:r>
        <w:rPr>
          <w:rtl/>
        </w:rPr>
        <w:t xml:space="preserve">גם </w:t>
      </w:r>
      <w:bookmarkStart w:id="8895" w:name="_ETM_Q12_548860"/>
      <w:bookmarkEnd w:id="8895"/>
      <w:r>
        <w:rPr>
          <w:rtl/>
        </w:rPr>
        <w:t>אתם</w:t>
      </w:r>
      <w:r>
        <w:rPr>
          <w:rFonts w:hint="cs"/>
          <w:rtl/>
        </w:rPr>
        <w:t>.</w:t>
      </w:r>
      <w:r>
        <w:rPr>
          <w:rtl/>
        </w:rPr>
        <w:t xml:space="preserve"> </w:t>
      </w:r>
      <w:bookmarkStart w:id="8896" w:name="_ETM_Q12_549310"/>
      <w:bookmarkEnd w:id="8896"/>
      <w:r>
        <w:rPr>
          <w:rtl/>
        </w:rPr>
        <w:t xml:space="preserve">גם </w:t>
      </w:r>
      <w:bookmarkStart w:id="8897" w:name="_ETM_Q12_549520"/>
      <w:bookmarkEnd w:id="8897"/>
      <w:r>
        <w:rPr>
          <w:rtl/>
        </w:rPr>
        <w:t>אתם</w:t>
      </w:r>
      <w:r>
        <w:rPr>
          <w:rFonts w:hint="cs"/>
          <w:rtl/>
        </w:rPr>
        <w:t>.</w:t>
      </w:r>
      <w:r>
        <w:rPr>
          <w:rtl/>
        </w:rPr>
        <w:t xml:space="preserve"> </w:t>
      </w:r>
      <w:bookmarkStart w:id="8898" w:name="_ETM_Q12_550249"/>
      <w:bookmarkEnd w:id="8898"/>
      <w:r>
        <w:rPr>
          <w:rtl/>
        </w:rPr>
        <w:t xml:space="preserve">גם </w:t>
      </w:r>
      <w:bookmarkStart w:id="8899" w:name="_ETM_Q12_550490"/>
      <w:bookmarkEnd w:id="8899"/>
      <w:r>
        <w:rPr>
          <w:rtl/>
        </w:rPr>
        <w:t xml:space="preserve">אתה </w:t>
      </w:r>
      <w:bookmarkStart w:id="8900" w:name="_ETM_Q12_550789"/>
      <w:bookmarkEnd w:id="8900"/>
      <w:r>
        <w:rPr>
          <w:rtl/>
        </w:rPr>
        <w:t xml:space="preserve">וגם </w:t>
      </w:r>
      <w:bookmarkStart w:id="8901" w:name="_ETM_Q12_551060"/>
      <w:bookmarkEnd w:id="8901"/>
      <w:r>
        <w:rPr>
          <w:rtl/>
        </w:rPr>
        <w:t xml:space="preserve">היועצת </w:t>
      </w:r>
      <w:bookmarkStart w:id="8902" w:name="_ETM_Q12_551390"/>
      <w:bookmarkEnd w:id="8902"/>
      <w:r>
        <w:rPr>
          <w:rtl/>
        </w:rPr>
        <w:t>המשפטית</w:t>
      </w:r>
      <w:r>
        <w:rPr>
          <w:rFonts w:hint="cs"/>
          <w:rtl/>
        </w:rPr>
        <w:t>.</w:t>
      </w:r>
      <w:r>
        <w:rPr>
          <w:rtl/>
        </w:rPr>
        <w:t xml:space="preserve"> </w:t>
      </w:r>
      <w:bookmarkStart w:id="8903" w:name="_ETM_Q12_552469"/>
      <w:bookmarkEnd w:id="8903"/>
      <w:r>
        <w:rPr>
          <w:rtl/>
        </w:rPr>
        <w:t xml:space="preserve">גם </w:t>
      </w:r>
      <w:bookmarkStart w:id="8904" w:name="_ETM_Q12_552799"/>
      <w:bookmarkEnd w:id="8904"/>
      <w:r>
        <w:rPr>
          <w:rtl/>
        </w:rPr>
        <w:t>את</w:t>
      </w:r>
      <w:r>
        <w:rPr>
          <w:rFonts w:hint="cs"/>
          <w:rtl/>
        </w:rPr>
        <w:t>ם</w:t>
      </w:r>
      <w:r>
        <w:rPr>
          <w:rtl/>
        </w:rPr>
        <w:t xml:space="preserve"> </w:t>
      </w:r>
      <w:bookmarkStart w:id="8905" w:name="_ETM_Q12_553100"/>
      <w:bookmarkEnd w:id="8905"/>
      <w:r>
        <w:rPr>
          <w:rtl/>
        </w:rPr>
        <w:t xml:space="preserve">וגם </w:t>
      </w:r>
      <w:bookmarkStart w:id="8906" w:name="_ETM_Q12_553399"/>
      <w:bookmarkEnd w:id="8906"/>
      <w:r>
        <w:rPr>
          <w:rtl/>
        </w:rPr>
        <w:t xml:space="preserve">היועצת </w:t>
      </w:r>
      <w:bookmarkStart w:id="8907" w:name="_ETM_Q12_553700"/>
      <w:bookmarkEnd w:id="8907"/>
      <w:r>
        <w:rPr>
          <w:rtl/>
        </w:rPr>
        <w:t>המשפטית</w:t>
      </w:r>
      <w:r>
        <w:rPr>
          <w:rFonts w:hint="cs"/>
          <w:rtl/>
        </w:rPr>
        <w:t>.</w:t>
      </w:r>
      <w:r>
        <w:rPr>
          <w:rtl/>
        </w:rPr>
        <w:t xml:space="preserve"> </w:t>
      </w:r>
      <w:bookmarkStart w:id="8908" w:name="_ETM_Q12_554810"/>
      <w:bookmarkEnd w:id="8908"/>
      <w:r>
        <w:rPr>
          <w:rtl/>
        </w:rPr>
        <w:t xml:space="preserve">אבל </w:t>
      </w:r>
      <w:bookmarkStart w:id="8909" w:name="_ETM_Q12_555109"/>
      <w:bookmarkEnd w:id="8909"/>
      <w:r>
        <w:rPr>
          <w:rtl/>
        </w:rPr>
        <w:t xml:space="preserve">כן </w:t>
      </w:r>
      <w:bookmarkStart w:id="8910" w:name="_ETM_Q12_555350"/>
      <w:bookmarkEnd w:id="8910"/>
      <w:r>
        <w:rPr>
          <w:rtl/>
        </w:rPr>
        <w:t xml:space="preserve">יש </w:t>
      </w:r>
      <w:bookmarkStart w:id="8911" w:name="_ETM_Q12_555589"/>
      <w:bookmarkEnd w:id="8911"/>
      <w:r>
        <w:rPr>
          <w:rtl/>
        </w:rPr>
        <w:t xml:space="preserve">ירידה </w:t>
      </w:r>
      <w:bookmarkStart w:id="8912" w:name="_ETM_Q12_556339"/>
      <w:bookmarkEnd w:id="8912"/>
      <w:r>
        <w:rPr>
          <w:rFonts w:hint="cs"/>
          <w:rtl/>
        </w:rPr>
        <w:t>ב</w:t>
      </w:r>
      <w:r>
        <w:rPr>
          <w:rtl/>
        </w:rPr>
        <w:t>התפרצו</w:t>
      </w:r>
      <w:r>
        <w:rPr>
          <w:rFonts w:hint="cs"/>
          <w:rtl/>
        </w:rPr>
        <w:t>יו</w:t>
      </w:r>
      <w:r>
        <w:rPr>
          <w:rtl/>
        </w:rPr>
        <w:t xml:space="preserve">ת </w:t>
      </w:r>
      <w:bookmarkStart w:id="8913" w:name="_ETM_Q12_556999"/>
      <w:bookmarkEnd w:id="8913"/>
      <w:r>
        <w:rPr>
          <w:rtl/>
        </w:rPr>
        <w:t>לדירה</w:t>
      </w:r>
      <w:r>
        <w:rPr>
          <w:rFonts w:hint="cs"/>
          <w:rtl/>
        </w:rPr>
        <w:t>.</w:t>
      </w:r>
      <w:r>
        <w:rPr>
          <w:rtl/>
        </w:rPr>
        <w:t xml:space="preserve"> </w:t>
      </w:r>
      <w:bookmarkStart w:id="8914" w:name="_ETM_Q12_557869"/>
      <w:bookmarkEnd w:id="8914"/>
      <w:r>
        <w:rPr>
          <w:rtl/>
        </w:rPr>
        <w:t xml:space="preserve">בשנת </w:t>
      </w:r>
      <w:bookmarkStart w:id="8915" w:name="_ETM_Q12_558319"/>
      <w:bookmarkEnd w:id="8915"/>
      <w:r>
        <w:rPr>
          <w:rFonts w:hint="cs"/>
          <w:rtl/>
        </w:rPr>
        <w:t>2022</w:t>
      </w:r>
      <w:r>
        <w:rPr>
          <w:rtl/>
        </w:rPr>
        <w:t xml:space="preserve"> </w:t>
      </w:r>
      <w:bookmarkStart w:id="8916" w:name="_ETM_Q12_558844"/>
      <w:bookmarkEnd w:id="8916"/>
      <w:r>
        <w:rPr>
          <w:rtl/>
        </w:rPr>
        <w:t xml:space="preserve">היו </w:t>
      </w:r>
      <w:bookmarkStart w:id="8917" w:name="_ETM_Q12_559369"/>
      <w:bookmarkEnd w:id="8917"/>
      <w:r>
        <w:rPr>
          <w:rFonts w:hint="cs"/>
          <w:rtl/>
        </w:rPr>
        <w:t xml:space="preserve">4,389, בשנת 2024 </w:t>
      </w:r>
      <w:r>
        <w:rPr>
          <w:rtl/>
        </w:rPr>
        <w:t>–</w:t>
      </w:r>
      <w:r>
        <w:rPr>
          <w:rFonts w:hint="cs"/>
          <w:rtl/>
        </w:rPr>
        <w:t xml:space="preserve"> 2,772</w:t>
      </w:r>
      <w:bookmarkStart w:id="8918" w:name="_ETM_Q12_565180"/>
      <w:bookmarkEnd w:id="8918"/>
      <w:r>
        <w:rPr>
          <w:rFonts w:hint="cs"/>
          <w:rtl/>
        </w:rPr>
        <w:t xml:space="preserve">. </w:t>
      </w:r>
      <w:bookmarkStart w:id="8919" w:name="_ETM_Q12_566694"/>
      <w:bookmarkStart w:id="8920" w:name="_ETM_Q12_563579"/>
      <w:bookmarkEnd w:id="8919"/>
      <w:bookmarkEnd w:id="8920"/>
    </w:p>
    <w:p w:rsidR="00381235" w:rsidRDefault="00381235" w:rsidP="00A77C9E">
      <w:pPr>
        <w:rPr>
          <w:rtl/>
        </w:rPr>
      </w:pPr>
      <w:bookmarkStart w:id="8921" w:name="_ETM_Q12_563678"/>
      <w:bookmarkEnd w:id="8921"/>
    </w:p>
    <w:p w:rsidR="00381235" w:rsidRDefault="00381235" w:rsidP="00A77C9E">
      <w:pPr>
        <w:pStyle w:val="af5"/>
        <w:keepNext/>
        <w:rPr>
          <w:rtl/>
        </w:rPr>
      </w:pPr>
      <w:bookmarkStart w:id="8922" w:name="_ETM_Q12_563707"/>
      <w:bookmarkStart w:id="8923" w:name="_ETM_Q12_563794"/>
      <w:bookmarkEnd w:id="8922"/>
      <w:bookmarkEnd w:id="8923"/>
      <w:r w:rsidRPr="00B83DC0">
        <w:rPr>
          <w:rStyle w:val="TagStyle"/>
          <w:rtl/>
        </w:rPr>
        <w:t xml:space="preserve">&lt;&lt; קריאה &gt;&gt; </w:t>
      </w:r>
      <w:r>
        <w:rPr>
          <w:rtl/>
        </w:rPr>
        <w:t>קריא</w:t>
      </w:r>
      <w:r>
        <w:rPr>
          <w:rFonts w:hint="cs"/>
          <w:rtl/>
        </w:rPr>
        <w:t>ות</w:t>
      </w:r>
      <w:r>
        <w:rPr>
          <w:rtl/>
        </w:rPr>
        <w:t>:</w:t>
      </w:r>
      <w:r w:rsidRPr="00B83DC0">
        <w:rPr>
          <w:rStyle w:val="TagStyle"/>
          <w:rtl/>
        </w:rPr>
        <w:t xml:space="preserve"> &lt;&lt; קריאה &gt;&gt;</w:t>
      </w:r>
      <w:r>
        <w:rPr>
          <w:rtl/>
        </w:rPr>
        <w:t xml:space="preserve">   </w:t>
      </w:r>
    </w:p>
    <w:p w:rsidR="00381235" w:rsidRDefault="00381235" w:rsidP="000379B4">
      <w:pPr>
        <w:rPr>
          <w:rtl/>
        </w:rPr>
      </w:pPr>
    </w:p>
    <w:p w:rsidR="00381235" w:rsidRDefault="000379B4" w:rsidP="000379B4">
      <w:r>
        <w:rPr>
          <w:rFonts w:hint="cs"/>
          <w:rtl/>
        </w:rPr>
        <w:t>– – –</w:t>
      </w:r>
    </w:p>
    <w:p w:rsidR="00381235" w:rsidRPr="00B83DC0"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bookmarkStart w:id="8924" w:name="_ETM_Q12_566773"/>
      <w:bookmarkEnd w:id="8924"/>
    </w:p>
    <w:p w:rsidR="00381235" w:rsidRDefault="00381235" w:rsidP="00A77C9E">
      <w:pPr>
        <w:rPr>
          <w:rtl/>
        </w:rPr>
      </w:pPr>
      <w:r>
        <w:rPr>
          <w:rtl/>
        </w:rPr>
        <w:t xml:space="preserve">בגנבה </w:t>
      </w:r>
      <w:bookmarkStart w:id="8925" w:name="_ETM_Q12_565900"/>
      <w:bookmarkStart w:id="8926" w:name="_ETM_Q12_566170"/>
      <w:bookmarkEnd w:id="8925"/>
      <w:bookmarkEnd w:id="8926"/>
      <w:r>
        <w:rPr>
          <w:rFonts w:hint="cs"/>
          <w:rtl/>
        </w:rPr>
        <w:t xml:space="preserve">מרכב: 2022 </w:t>
      </w:r>
      <w:r>
        <w:rPr>
          <w:rFonts w:hint="eastAsia"/>
          <w:rtl/>
        </w:rPr>
        <w:t>–</w:t>
      </w:r>
      <w:bookmarkStart w:id="8927" w:name="_ETM_Q12_567708"/>
      <w:bookmarkEnd w:id="8927"/>
      <w:r>
        <w:rPr>
          <w:rFonts w:hint="cs"/>
          <w:rtl/>
        </w:rPr>
        <w:t xml:space="preserve"> 5,220.</w:t>
      </w:r>
    </w:p>
    <w:p w:rsidR="00381235" w:rsidRDefault="00381235" w:rsidP="00A77C9E">
      <w:pPr>
        <w:rPr>
          <w:rtl/>
        </w:rPr>
      </w:pPr>
      <w:bookmarkStart w:id="8928" w:name="_ETM_Q12_571799"/>
      <w:bookmarkStart w:id="8929" w:name="_ETM_Q12_571887"/>
      <w:bookmarkEnd w:id="8928"/>
      <w:bookmarkEnd w:id="8929"/>
    </w:p>
    <w:p w:rsidR="00381235" w:rsidRDefault="00381235" w:rsidP="00A77C9E">
      <w:pPr>
        <w:pStyle w:val="af5"/>
        <w:keepNext/>
        <w:rPr>
          <w:rtl/>
        </w:rPr>
      </w:pPr>
      <w:bookmarkStart w:id="8930" w:name="_ETM_Q12_572004"/>
      <w:bookmarkStart w:id="8931" w:name="_ETM_Q12_572080"/>
      <w:bookmarkEnd w:id="8930"/>
      <w:bookmarkEnd w:id="8931"/>
      <w:r w:rsidRPr="00A91299">
        <w:rPr>
          <w:rStyle w:val="TagStyle"/>
          <w:rtl/>
        </w:rPr>
        <w:t xml:space="preserve">&lt;&lt; קריאה &gt;&gt; </w:t>
      </w:r>
      <w:r>
        <w:rPr>
          <w:rtl/>
        </w:rPr>
        <w:t>סימון דוידסון (יש עתיד):</w:t>
      </w:r>
      <w:r w:rsidRPr="00A91299">
        <w:rPr>
          <w:rStyle w:val="TagStyle"/>
          <w:rtl/>
        </w:rPr>
        <w:t xml:space="preserve"> &lt;&lt; קריאה &gt;&gt;</w:t>
      </w:r>
      <w:r>
        <w:rPr>
          <w:rtl/>
        </w:rPr>
        <w:t xml:space="preserve">   </w:t>
      </w:r>
    </w:p>
    <w:p w:rsidR="00381235" w:rsidRDefault="00381235" w:rsidP="00A77C9E">
      <w:pPr>
        <w:rPr>
          <w:rtl/>
          <w:lang w:eastAsia="he-IL"/>
        </w:rPr>
      </w:pPr>
    </w:p>
    <w:p w:rsidR="00381235" w:rsidRDefault="00381235" w:rsidP="00A77C9E">
      <w:pPr>
        <w:rPr>
          <w:rtl/>
          <w:lang w:eastAsia="he-IL"/>
        </w:rPr>
      </w:pPr>
      <w:r>
        <w:rPr>
          <w:rFonts w:hint="cs"/>
          <w:rtl/>
          <w:lang w:eastAsia="he-IL"/>
        </w:rPr>
        <w:t>אנחנו באמצע 2024. תפסיק לשקר.</w:t>
      </w:r>
    </w:p>
    <w:p w:rsidR="00381235" w:rsidRDefault="00381235" w:rsidP="00A77C9E">
      <w:pPr>
        <w:rPr>
          <w:rtl/>
        </w:rPr>
      </w:pPr>
      <w:bookmarkStart w:id="8932" w:name="_ETM_Q12_569799"/>
      <w:bookmarkStart w:id="8933" w:name="_ETM_Q12_569898"/>
      <w:bookmarkEnd w:id="8932"/>
      <w:bookmarkEnd w:id="8933"/>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Fonts w:hint="cs"/>
          <w:rtl/>
        </w:rPr>
        <w:t>לא, זה לתקופה האמורה.</w:t>
      </w:r>
    </w:p>
    <w:p w:rsidR="00381235" w:rsidRDefault="00381235" w:rsidP="00A77C9E">
      <w:pPr>
        <w:rPr>
          <w:rtl/>
        </w:rPr>
      </w:pPr>
    </w:p>
    <w:p w:rsidR="00381235" w:rsidRDefault="00381235" w:rsidP="00A77C9E">
      <w:pPr>
        <w:pStyle w:val="af6"/>
        <w:keepNext/>
        <w:rPr>
          <w:rtl/>
        </w:rPr>
      </w:pPr>
      <w:r w:rsidRPr="00B1641D">
        <w:rPr>
          <w:rStyle w:val="TagStyle"/>
          <w:rtl/>
        </w:rPr>
        <w:t xml:space="preserve"> &lt;&lt; יור &gt;&gt; </w:t>
      </w:r>
      <w:r>
        <w:rPr>
          <w:rtl/>
        </w:rPr>
        <w:t>היו"ר אורית פרקש הכהן:</w:t>
      </w:r>
      <w:r w:rsidRPr="00B1641D">
        <w:rPr>
          <w:rStyle w:val="TagStyle"/>
          <w:rtl/>
        </w:rPr>
        <w:t xml:space="preserve"> &lt;&lt; יור &gt;&gt;</w:t>
      </w:r>
      <w:r>
        <w:rPr>
          <w:rtl/>
        </w:rPr>
        <w:t xml:space="preserve">   </w:t>
      </w:r>
    </w:p>
    <w:p w:rsidR="00381235" w:rsidRPr="00B1641D" w:rsidRDefault="00381235" w:rsidP="00A77C9E">
      <w:pPr>
        <w:rPr>
          <w:rtl/>
        </w:rPr>
      </w:pPr>
    </w:p>
    <w:p w:rsidR="00381235" w:rsidRDefault="00381235" w:rsidP="00A77C9E">
      <w:pPr>
        <w:rPr>
          <w:rtl/>
        </w:rPr>
      </w:pPr>
      <w:bookmarkStart w:id="8934" w:name="_ETM_Q12_565415"/>
      <w:bookmarkStart w:id="8935" w:name="_ETM_Q12_565520"/>
      <w:bookmarkStart w:id="8936" w:name="_ETM_Q12_576209"/>
      <w:bookmarkEnd w:id="8934"/>
      <w:bookmarkEnd w:id="8935"/>
      <w:bookmarkEnd w:id="8936"/>
      <w:r>
        <w:rPr>
          <w:rtl/>
        </w:rPr>
        <w:t xml:space="preserve">חבר </w:t>
      </w:r>
      <w:bookmarkStart w:id="8937" w:name="_ETM_Q12_576630"/>
      <w:bookmarkEnd w:id="8937"/>
      <w:r>
        <w:rPr>
          <w:rtl/>
        </w:rPr>
        <w:t xml:space="preserve">הכנסת </w:t>
      </w:r>
      <w:bookmarkStart w:id="8938" w:name="_ETM_Q12_577259"/>
      <w:bookmarkStart w:id="8939" w:name="_ETM_Q12_577770"/>
      <w:bookmarkEnd w:id="8938"/>
      <w:bookmarkEnd w:id="8939"/>
      <w:r>
        <w:rPr>
          <w:rtl/>
        </w:rPr>
        <w:t>דוידסון</w:t>
      </w:r>
      <w:r>
        <w:rPr>
          <w:rFonts w:hint="cs"/>
          <w:rtl/>
        </w:rPr>
        <w:t xml:space="preserve">, </w:t>
      </w:r>
      <w:r>
        <w:rPr>
          <w:rtl/>
        </w:rPr>
        <w:t xml:space="preserve">קריאה </w:t>
      </w:r>
      <w:bookmarkStart w:id="8940" w:name="_ETM_Q12_578039"/>
      <w:bookmarkEnd w:id="8940"/>
      <w:r>
        <w:rPr>
          <w:rtl/>
        </w:rPr>
        <w:t>ראשונה</w:t>
      </w:r>
      <w:r>
        <w:rPr>
          <w:rFonts w:hint="cs"/>
          <w:rtl/>
        </w:rPr>
        <w:t>.</w:t>
      </w:r>
      <w:r>
        <w:rPr>
          <w:rtl/>
        </w:rPr>
        <w:t xml:space="preserve"> </w:t>
      </w:r>
      <w:bookmarkStart w:id="8941" w:name="_ETM_Q12_578700"/>
      <w:bookmarkEnd w:id="8941"/>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Fonts w:hint="cs"/>
          <w:rtl/>
        </w:rPr>
        <w:t>זה פר-</w:t>
      </w:r>
      <w:r>
        <w:rPr>
          <w:rtl/>
        </w:rPr>
        <w:t>תקופה</w:t>
      </w:r>
      <w:r>
        <w:rPr>
          <w:rFonts w:hint="cs"/>
          <w:rtl/>
        </w:rPr>
        <w:t>.</w:t>
      </w:r>
      <w:r>
        <w:rPr>
          <w:rtl/>
        </w:rPr>
        <w:t xml:space="preserve"> </w:t>
      </w:r>
      <w:bookmarkStart w:id="8942" w:name="_ETM_Q12_580310"/>
      <w:bookmarkEnd w:id="8942"/>
    </w:p>
    <w:p w:rsidR="00381235" w:rsidRDefault="00381235" w:rsidP="00A77C9E">
      <w:pPr>
        <w:rPr>
          <w:rtl/>
        </w:rPr>
      </w:pPr>
      <w:bookmarkStart w:id="8943" w:name="_ETM_Q12_575375"/>
      <w:bookmarkStart w:id="8944" w:name="_ETM_Q12_575445"/>
      <w:bookmarkStart w:id="8945" w:name="_ETM_Q12_575657"/>
      <w:bookmarkEnd w:id="8943"/>
      <w:bookmarkEnd w:id="8944"/>
      <w:bookmarkEnd w:id="8945"/>
    </w:p>
    <w:p w:rsidR="00381235" w:rsidRDefault="00381235" w:rsidP="00A77C9E">
      <w:pPr>
        <w:pStyle w:val="af5"/>
        <w:keepNext/>
        <w:rPr>
          <w:rtl/>
        </w:rPr>
      </w:pPr>
      <w:bookmarkStart w:id="8946" w:name="_ETM_Q12_575721"/>
      <w:bookmarkEnd w:id="8946"/>
      <w:r w:rsidRPr="00A91299">
        <w:rPr>
          <w:rStyle w:val="TagStyle"/>
          <w:rtl/>
        </w:rPr>
        <w:t xml:space="preserve">&lt;&lt; קריאה &gt;&gt; </w:t>
      </w:r>
      <w:r>
        <w:rPr>
          <w:rtl/>
        </w:rPr>
        <w:t>סימון דוידסון (יש עתיד):</w:t>
      </w:r>
      <w:r w:rsidRPr="00A91299">
        <w:rPr>
          <w:rStyle w:val="TagStyle"/>
          <w:rtl/>
        </w:rPr>
        <w:t xml:space="preserve"> &lt;&lt; קריאה &gt;&gt;</w:t>
      </w:r>
      <w:r>
        <w:rPr>
          <w:rtl/>
        </w:rPr>
        <w:t xml:space="preserve">   </w:t>
      </w:r>
    </w:p>
    <w:p w:rsidR="00381235" w:rsidRDefault="00381235" w:rsidP="00A77C9E">
      <w:pPr>
        <w:rPr>
          <w:rtl/>
        </w:rPr>
      </w:pPr>
    </w:p>
    <w:p w:rsidR="00381235" w:rsidRDefault="00381235" w:rsidP="00A77C9E">
      <w:pPr>
        <w:rPr>
          <w:rtl/>
        </w:rPr>
      </w:pPr>
      <w:r>
        <w:rPr>
          <w:rFonts w:hint="cs"/>
          <w:rtl/>
        </w:rPr>
        <w:t>מה, אנחנו מפגרים?</w:t>
      </w:r>
    </w:p>
    <w:p w:rsidR="00381235" w:rsidRDefault="00381235" w:rsidP="00A77C9E">
      <w:pPr>
        <w:rPr>
          <w:rtl/>
        </w:rPr>
      </w:pPr>
      <w:bookmarkStart w:id="8947" w:name="_ETM_Q12_579738"/>
      <w:bookmarkEnd w:id="8947"/>
    </w:p>
    <w:p w:rsidR="00381235" w:rsidRDefault="00381235" w:rsidP="00A77C9E">
      <w:pPr>
        <w:pStyle w:val="-"/>
        <w:keepNext/>
        <w:rPr>
          <w:rtl/>
        </w:rPr>
      </w:pPr>
      <w:bookmarkStart w:id="8948" w:name="_ETM_Q12_579814"/>
      <w:bookmarkEnd w:id="8948"/>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ind w:firstLine="0"/>
        <w:rPr>
          <w:rtl/>
        </w:rPr>
      </w:pPr>
      <w:bookmarkStart w:id="8949" w:name="_ETM_Q12_575884"/>
      <w:bookmarkStart w:id="8950" w:name="_ETM_Q12_575978"/>
      <w:bookmarkEnd w:id="8949"/>
      <w:bookmarkEnd w:id="8950"/>
    </w:p>
    <w:p w:rsidR="00381235" w:rsidRDefault="00381235" w:rsidP="00A77C9E">
      <w:pPr>
        <w:rPr>
          <w:rtl/>
        </w:rPr>
      </w:pPr>
      <w:bookmarkStart w:id="8951" w:name="_ETM_Q12_576082"/>
      <w:bookmarkStart w:id="8952" w:name="_ETM_Q12_576146"/>
      <w:bookmarkStart w:id="8953" w:name="_ETM_Q12_581480"/>
      <w:bookmarkEnd w:id="8951"/>
      <w:bookmarkEnd w:id="8952"/>
      <w:bookmarkEnd w:id="8953"/>
      <w:r>
        <w:rPr>
          <w:rtl/>
        </w:rPr>
        <w:t>דוידסון</w:t>
      </w:r>
      <w:r>
        <w:rPr>
          <w:rFonts w:hint="cs"/>
          <w:rtl/>
        </w:rPr>
        <w:t xml:space="preserve">, </w:t>
      </w:r>
      <w:r>
        <w:rPr>
          <w:rtl/>
        </w:rPr>
        <w:t xml:space="preserve">אתה </w:t>
      </w:r>
      <w:bookmarkStart w:id="8954" w:name="_ETM_Q12_581660"/>
      <w:bookmarkEnd w:id="8954"/>
      <w:r>
        <w:rPr>
          <w:rtl/>
        </w:rPr>
        <w:t xml:space="preserve">לא </w:t>
      </w:r>
      <w:bookmarkStart w:id="8955" w:name="_ETM_Q12_581779"/>
      <w:bookmarkEnd w:id="8955"/>
      <w:r>
        <w:rPr>
          <w:rtl/>
        </w:rPr>
        <w:t xml:space="preserve">יודע </w:t>
      </w:r>
      <w:bookmarkStart w:id="8956" w:name="_ETM_Q12_582110"/>
      <w:bookmarkEnd w:id="8956"/>
      <w:r>
        <w:rPr>
          <w:rtl/>
        </w:rPr>
        <w:t xml:space="preserve">לקרוא </w:t>
      </w:r>
      <w:bookmarkStart w:id="8957" w:name="_ETM_Q12_582380"/>
      <w:bookmarkEnd w:id="8957"/>
      <w:r>
        <w:rPr>
          <w:rtl/>
        </w:rPr>
        <w:t>נתונים</w:t>
      </w:r>
      <w:r>
        <w:rPr>
          <w:rFonts w:hint="cs"/>
          <w:rtl/>
        </w:rPr>
        <w:t>.</w:t>
      </w:r>
      <w:r>
        <w:rPr>
          <w:rtl/>
        </w:rPr>
        <w:t xml:space="preserve"> </w:t>
      </w:r>
      <w:bookmarkStart w:id="8958" w:name="_ETM_Q12_583279"/>
      <w:bookmarkEnd w:id="8958"/>
      <w:r>
        <w:rPr>
          <w:rtl/>
        </w:rPr>
        <w:t xml:space="preserve">זה </w:t>
      </w:r>
      <w:bookmarkStart w:id="8959" w:name="_ETM_Q12_583490"/>
      <w:bookmarkEnd w:id="8959"/>
      <w:r>
        <w:rPr>
          <w:rFonts w:hint="cs"/>
          <w:rtl/>
        </w:rPr>
        <w:t>פר-</w:t>
      </w:r>
      <w:r>
        <w:rPr>
          <w:rtl/>
        </w:rPr>
        <w:t>תקופה</w:t>
      </w:r>
      <w:r>
        <w:rPr>
          <w:rFonts w:hint="cs"/>
          <w:rtl/>
        </w:rPr>
        <w:t>.</w:t>
      </w:r>
      <w:r>
        <w:rPr>
          <w:rtl/>
        </w:rPr>
        <w:t xml:space="preserve"> </w:t>
      </w:r>
      <w:bookmarkStart w:id="8960" w:name="_ETM_Q12_585029"/>
      <w:bookmarkEnd w:id="8960"/>
      <w:r>
        <w:rPr>
          <w:rtl/>
        </w:rPr>
        <w:t xml:space="preserve">זה </w:t>
      </w:r>
      <w:bookmarkStart w:id="8961" w:name="_ETM_Q12_585300"/>
      <w:bookmarkStart w:id="8962" w:name="_ETM_Q12_585589"/>
      <w:bookmarkEnd w:id="8961"/>
      <w:bookmarkEnd w:id="8962"/>
      <w:r>
        <w:rPr>
          <w:rFonts w:hint="cs"/>
          <w:rtl/>
        </w:rPr>
        <w:t>פר-</w:t>
      </w:r>
      <w:r>
        <w:rPr>
          <w:rtl/>
        </w:rPr>
        <w:t>תקופה</w:t>
      </w:r>
      <w:r>
        <w:rPr>
          <w:rFonts w:hint="cs"/>
          <w:rtl/>
        </w:rPr>
        <w:t>.</w:t>
      </w:r>
    </w:p>
    <w:p w:rsidR="00381235" w:rsidRDefault="00381235" w:rsidP="00A77C9E">
      <w:pPr>
        <w:rPr>
          <w:rtl/>
        </w:rPr>
      </w:pPr>
    </w:p>
    <w:p w:rsidR="00381235" w:rsidRDefault="00381235" w:rsidP="00A77C9E">
      <w:pPr>
        <w:pStyle w:val="af6"/>
        <w:keepNext/>
        <w:rPr>
          <w:rtl/>
        </w:rPr>
      </w:pPr>
      <w:r w:rsidRPr="00B1641D">
        <w:rPr>
          <w:rStyle w:val="TagStyle"/>
          <w:rtl/>
        </w:rPr>
        <w:t xml:space="preserve">&lt;&lt; יור &gt;&gt; </w:t>
      </w:r>
      <w:r>
        <w:rPr>
          <w:rtl/>
        </w:rPr>
        <w:t>היו"ר אורית פרקש הכהן:</w:t>
      </w:r>
      <w:r w:rsidRPr="00B1641D">
        <w:rPr>
          <w:rStyle w:val="TagStyle"/>
          <w:rtl/>
        </w:rPr>
        <w:t xml:space="preserve"> &lt;&lt; יור &gt;&gt;</w:t>
      </w:r>
      <w:r>
        <w:rPr>
          <w:rtl/>
        </w:rPr>
        <w:t xml:space="preserve">   </w:t>
      </w:r>
    </w:p>
    <w:p w:rsidR="00381235" w:rsidRPr="00B1641D" w:rsidRDefault="00381235" w:rsidP="00A77C9E">
      <w:pPr>
        <w:rPr>
          <w:rtl/>
        </w:rPr>
      </w:pPr>
    </w:p>
    <w:p w:rsidR="00381235" w:rsidRDefault="00381235" w:rsidP="00A77C9E">
      <w:pPr>
        <w:rPr>
          <w:rtl/>
        </w:rPr>
      </w:pPr>
      <w:r>
        <w:rPr>
          <w:rtl/>
        </w:rPr>
        <w:t>חבר הכנסת דוידסון</w:t>
      </w:r>
      <w:r>
        <w:rPr>
          <w:rFonts w:hint="cs"/>
          <w:rtl/>
        </w:rPr>
        <w:t xml:space="preserve">, </w:t>
      </w:r>
      <w:r>
        <w:rPr>
          <w:rtl/>
        </w:rPr>
        <w:t>קריאה ראשונה</w:t>
      </w:r>
      <w:r>
        <w:rPr>
          <w:rFonts w:hint="cs"/>
          <w:rtl/>
        </w:rPr>
        <w:t>.</w:t>
      </w:r>
      <w:r>
        <w:rPr>
          <w:rtl/>
        </w:rPr>
        <w:t xml:space="preserve"> </w:t>
      </w:r>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Fonts w:hint="cs"/>
          <w:rtl/>
        </w:rPr>
        <w:t>זה ביחס לתקופה. אני חוזר שוב: זה ביחס לתקופה.</w:t>
      </w:r>
    </w:p>
    <w:p w:rsidR="00381235" w:rsidRDefault="00381235" w:rsidP="00A77C9E">
      <w:pPr>
        <w:rPr>
          <w:rtl/>
        </w:rPr>
      </w:pPr>
    </w:p>
    <w:p w:rsidR="00381235" w:rsidRDefault="00381235" w:rsidP="00A77C9E">
      <w:pPr>
        <w:pStyle w:val="af6"/>
        <w:keepNext/>
        <w:rPr>
          <w:rtl/>
        </w:rPr>
      </w:pPr>
      <w:r w:rsidRPr="00B1641D">
        <w:rPr>
          <w:rStyle w:val="TagStyle"/>
          <w:rtl/>
        </w:rPr>
        <w:t xml:space="preserve">&lt;&lt; יור &gt;&gt; </w:t>
      </w:r>
      <w:r>
        <w:rPr>
          <w:rtl/>
        </w:rPr>
        <w:t>היו"ר אורית פרקש הכהן:</w:t>
      </w:r>
      <w:r w:rsidRPr="00B1641D">
        <w:rPr>
          <w:rStyle w:val="TagStyle"/>
          <w:rtl/>
        </w:rPr>
        <w:t xml:space="preserve"> &lt;&lt; יור &gt;&gt;</w:t>
      </w:r>
      <w:r>
        <w:rPr>
          <w:rtl/>
        </w:rPr>
        <w:t xml:space="preserve">   </w:t>
      </w:r>
    </w:p>
    <w:p w:rsidR="00381235" w:rsidRPr="00B1641D" w:rsidRDefault="00381235" w:rsidP="00A77C9E">
      <w:pPr>
        <w:rPr>
          <w:rtl/>
        </w:rPr>
      </w:pPr>
    </w:p>
    <w:p w:rsidR="00381235" w:rsidRDefault="00381235" w:rsidP="00A77C9E">
      <w:pPr>
        <w:rPr>
          <w:rtl/>
        </w:rPr>
      </w:pPr>
      <w:r>
        <w:rPr>
          <w:rtl/>
        </w:rPr>
        <w:t>חבר</w:t>
      </w:r>
      <w:r>
        <w:rPr>
          <w:rFonts w:hint="cs"/>
          <w:rtl/>
        </w:rPr>
        <w:t>ת</w:t>
      </w:r>
      <w:r>
        <w:rPr>
          <w:rtl/>
        </w:rPr>
        <w:t xml:space="preserve"> הכנסת</w:t>
      </w:r>
      <w:r>
        <w:rPr>
          <w:rFonts w:hint="cs"/>
          <w:rtl/>
        </w:rPr>
        <w:t xml:space="preserve"> לימור סון, גם ככה זה קשה.</w:t>
      </w:r>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Fonts w:hint="cs"/>
          <w:rtl/>
        </w:rPr>
        <w:t>אנחנו ביולי, זה ביחס ליולי 2022. אז ביולי 2022 היו 5,220</w:t>
      </w:r>
      <w:bookmarkStart w:id="8963" w:name="_ETM_Q12_602679"/>
      <w:bookmarkEnd w:id="8963"/>
      <w:r>
        <w:rPr>
          <w:rFonts w:hint="cs"/>
          <w:rtl/>
        </w:rPr>
        <w:t xml:space="preserve"> </w:t>
      </w:r>
      <w:r>
        <w:rPr>
          <w:rtl/>
        </w:rPr>
        <w:t>גנב</w:t>
      </w:r>
      <w:r>
        <w:rPr>
          <w:rFonts w:hint="cs"/>
          <w:rtl/>
        </w:rPr>
        <w:t>ות</w:t>
      </w:r>
      <w:r>
        <w:rPr>
          <w:rtl/>
        </w:rPr>
        <w:t xml:space="preserve"> </w:t>
      </w:r>
      <w:bookmarkStart w:id="8964" w:name="_ETM_Q12_603159"/>
      <w:bookmarkEnd w:id="8964"/>
      <w:r>
        <w:rPr>
          <w:rtl/>
        </w:rPr>
        <w:t>מרכב</w:t>
      </w:r>
      <w:r>
        <w:rPr>
          <w:rFonts w:hint="cs"/>
          <w:rtl/>
        </w:rPr>
        <w:t>,</w:t>
      </w:r>
      <w:r>
        <w:rPr>
          <w:rtl/>
        </w:rPr>
        <w:t xml:space="preserve"> </w:t>
      </w:r>
      <w:bookmarkStart w:id="8965" w:name="_ETM_Q12_604149"/>
      <w:bookmarkEnd w:id="8965"/>
      <w:r>
        <w:rPr>
          <w:rtl/>
        </w:rPr>
        <w:t xml:space="preserve">וביולי </w:t>
      </w:r>
      <w:bookmarkStart w:id="8966" w:name="_ETM_Q12_604869"/>
      <w:bookmarkEnd w:id="8966"/>
      <w:r>
        <w:rPr>
          <w:rFonts w:hint="cs"/>
          <w:rtl/>
        </w:rPr>
        <w:t xml:space="preserve">2024 </w:t>
      </w:r>
      <w:r>
        <w:rPr>
          <w:rFonts w:hint="eastAsia"/>
          <w:rtl/>
        </w:rPr>
        <w:t>–</w:t>
      </w:r>
      <w:r>
        <w:rPr>
          <w:rtl/>
        </w:rPr>
        <w:t xml:space="preserve"> </w:t>
      </w:r>
      <w:bookmarkStart w:id="8967" w:name="_ETM_Q12_605454"/>
      <w:bookmarkEnd w:id="8967"/>
      <w:r>
        <w:rPr>
          <w:rFonts w:hint="cs"/>
          <w:rtl/>
        </w:rPr>
        <w:t>4,878.</w:t>
      </w:r>
    </w:p>
    <w:p w:rsidR="00381235" w:rsidRDefault="00381235" w:rsidP="00A77C9E">
      <w:pPr>
        <w:rPr>
          <w:rtl/>
        </w:rPr>
      </w:pPr>
      <w:bookmarkStart w:id="8968" w:name="_ETM_Q12_604129"/>
      <w:bookmarkStart w:id="8969" w:name="_ETM_Q12_604219"/>
      <w:bookmarkStart w:id="8970" w:name="_ETM_Q12_604332"/>
      <w:bookmarkEnd w:id="8968"/>
      <w:bookmarkEnd w:id="8969"/>
      <w:bookmarkEnd w:id="8970"/>
    </w:p>
    <w:p w:rsidR="00381235" w:rsidRDefault="00381235" w:rsidP="00A77C9E">
      <w:pPr>
        <w:pStyle w:val="af5"/>
        <w:keepNext/>
        <w:rPr>
          <w:rtl/>
        </w:rPr>
      </w:pPr>
      <w:r w:rsidRPr="00F36E04">
        <w:rPr>
          <w:rStyle w:val="TagStyle"/>
          <w:rtl/>
        </w:rPr>
        <w:t xml:space="preserve">&lt;&lt; קריאה &gt;&gt; </w:t>
      </w:r>
      <w:r>
        <w:rPr>
          <w:rtl/>
        </w:rPr>
        <w:t>רון כץ (יש עתיד):</w:t>
      </w:r>
      <w:r w:rsidRPr="00F36E04">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זה לא נכון.</w:t>
      </w:r>
    </w:p>
    <w:p w:rsidR="00381235" w:rsidRDefault="00381235" w:rsidP="00A77C9E">
      <w:pPr>
        <w:rPr>
          <w:rtl/>
        </w:rPr>
      </w:pPr>
    </w:p>
    <w:p w:rsidR="00381235" w:rsidRDefault="00381235" w:rsidP="00A77C9E">
      <w:pPr>
        <w:pStyle w:val="-"/>
        <w:keepNext/>
        <w:rPr>
          <w:rtl/>
        </w:rPr>
      </w:pPr>
      <w:bookmarkStart w:id="8971" w:name="_ETM_Q12_607998"/>
      <w:bookmarkEnd w:id="8971"/>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bookmarkStart w:id="8972" w:name="_ETM_Q12_608156"/>
      <w:bookmarkEnd w:id="8972"/>
    </w:p>
    <w:p w:rsidR="00381235" w:rsidRDefault="00381235" w:rsidP="00A77C9E">
      <w:pPr>
        <w:rPr>
          <w:rtl/>
        </w:rPr>
      </w:pPr>
      <w:bookmarkStart w:id="8973" w:name="_ETM_Q12_604421"/>
      <w:bookmarkStart w:id="8974" w:name="_ETM_Q12_609670"/>
      <w:bookmarkEnd w:id="8973"/>
      <w:bookmarkEnd w:id="8974"/>
      <w:r>
        <w:rPr>
          <w:rFonts w:hint="cs"/>
          <w:rtl/>
        </w:rPr>
        <w:t xml:space="preserve">למה </w:t>
      </w:r>
      <w:r>
        <w:rPr>
          <w:rtl/>
        </w:rPr>
        <w:t xml:space="preserve">לא </w:t>
      </w:r>
      <w:bookmarkStart w:id="8975" w:name="_ETM_Q12_609790"/>
      <w:bookmarkEnd w:id="8975"/>
      <w:r>
        <w:rPr>
          <w:rtl/>
        </w:rPr>
        <w:t>נכון</w:t>
      </w:r>
      <w:r>
        <w:rPr>
          <w:rFonts w:hint="cs"/>
          <w:rtl/>
        </w:rPr>
        <w:t>?</w:t>
      </w:r>
      <w:r>
        <w:rPr>
          <w:rtl/>
        </w:rPr>
        <w:t xml:space="preserve"> </w:t>
      </w:r>
      <w:bookmarkStart w:id="8976" w:name="_ETM_Q12_610060"/>
      <w:bookmarkEnd w:id="8976"/>
      <w:r>
        <w:rPr>
          <w:rtl/>
        </w:rPr>
        <w:t xml:space="preserve">כי </w:t>
      </w:r>
      <w:bookmarkStart w:id="8977" w:name="_ETM_Q12_610180"/>
      <w:bookmarkStart w:id="8978" w:name="_ETM_Q12_611770"/>
      <w:bookmarkStart w:id="8979" w:name="_ETM_Q12_612370"/>
      <w:bookmarkEnd w:id="8977"/>
      <w:bookmarkEnd w:id="8978"/>
      <w:bookmarkEnd w:id="8979"/>
      <w:r>
        <w:rPr>
          <w:rtl/>
        </w:rPr>
        <w:t xml:space="preserve">בחברות </w:t>
      </w:r>
      <w:bookmarkStart w:id="8980" w:name="_ETM_Q12_613000"/>
      <w:bookmarkEnd w:id="8980"/>
      <w:r>
        <w:rPr>
          <w:rtl/>
        </w:rPr>
        <w:t xml:space="preserve">הביטוח </w:t>
      </w:r>
      <w:bookmarkStart w:id="8981" w:name="_ETM_Q12_614140"/>
      <w:bookmarkEnd w:id="8981"/>
      <w:r>
        <w:rPr>
          <w:rtl/>
        </w:rPr>
        <w:t xml:space="preserve">עשו </w:t>
      </w:r>
      <w:bookmarkStart w:id="8982" w:name="_ETM_Q12_614470"/>
      <w:bookmarkEnd w:id="8982"/>
      <w:r>
        <w:rPr>
          <w:rFonts w:hint="cs"/>
          <w:rtl/>
        </w:rPr>
        <w:t>תחקירים</w:t>
      </w:r>
      <w:r>
        <w:rPr>
          <w:rtl/>
        </w:rPr>
        <w:t xml:space="preserve"> </w:t>
      </w:r>
      <w:bookmarkStart w:id="8983" w:name="_ETM_Q12_614980"/>
      <w:bookmarkEnd w:id="8983"/>
      <w:r>
        <w:rPr>
          <w:rtl/>
        </w:rPr>
        <w:t>עצמא</w:t>
      </w:r>
      <w:r>
        <w:rPr>
          <w:rFonts w:hint="cs"/>
          <w:rtl/>
        </w:rPr>
        <w:t>י</w:t>
      </w:r>
      <w:r>
        <w:rPr>
          <w:rtl/>
        </w:rPr>
        <w:t>ים</w:t>
      </w:r>
      <w:bookmarkStart w:id="8984" w:name="_ETM_Q12_615400"/>
      <w:bookmarkStart w:id="8985" w:name="_ETM_Q12_615610"/>
      <w:bookmarkEnd w:id="8984"/>
      <w:bookmarkEnd w:id="8985"/>
      <w:r>
        <w:rPr>
          <w:rFonts w:hint="cs"/>
          <w:rtl/>
        </w:rPr>
        <w:t xml:space="preserve">. למה? </w:t>
      </w:r>
      <w:r>
        <w:rPr>
          <w:rtl/>
        </w:rPr>
        <w:t xml:space="preserve">הם </w:t>
      </w:r>
      <w:bookmarkStart w:id="8986" w:name="_ETM_Q12_615700"/>
      <w:bookmarkEnd w:id="8986"/>
      <w:r>
        <w:rPr>
          <w:rtl/>
        </w:rPr>
        <w:t xml:space="preserve">רוצים </w:t>
      </w:r>
      <w:bookmarkStart w:id="8987" w:name="_ETM_Q12_616030"/>
      <w:bookmarkEnd w:id="8987"/>
      <w:r>
        <w:rPr>
          <w:rtl/>
        </w:rPr>
        <w:t xml:space="preserve">להעלות </w:t>
      </w:r>
      <w:bookmarkStart w:id="8988" w:name="_ETM_Q12_616840"/>
      <w:bookmarkEnd w:id="8988"/>
      <w:r>
        <w:rPr>
          <w:rtl/>
        </w:rPr>
        <w:t xml:space="preserve">את </w:t>
      </w:r>
      <w:bookmarkStart w:id="8989" w:name="_ETM_Q12_616960"/>
      <w:bookmarkEnd w:id="8989"/>
      <w:r>
        <w:rPr>
          <w:rtl/>
        </w:rPr>
        <w:t xml:space="preserve">דמי </w:t>
      </w:r>
      <w:bookmarkStart w:id="8990" w:name="_ETM_Q12_617170"/>
      <w:bookmarkEnd w:id="8990"/>
      <w:r>
        <w:rPr>
          <w:rtl/>
        </w:rPr>
        <w:t>הביטוח</w:t>
      </w:r>
      <w:bookmarkStart w:id="8991" w:name="_ETM_Q12_618220"/>
      <w:bookmarkStart w:id="8992" w:name="_ETM_Q12_618850"/>
      <w:bookmarkEnd w:id="8991"/>
      <w:bookmarkEnd w:id="8992"/>
      <w:r>
        <w:rPr>
          <w:rFonts w:hint="cs"/>
          <w:rtl/>
        </w:rPr>
        <w:t>,</w:t>
      </w:r>
      <w:bookmarkStart w:id="8993" w:name="_ETM_Q12_617819"/>
      <w:bookmarkEnd w:id="8993"/>
      <w:r>
        <w:rPr>
          <w:rFonts w:hint="cs"/>
          <w:rtl/>
        </w:rPr>
        <w:t xml:space="preserve"> לעשוק </w:t>
      </w:r>
      <w:r>
        <w:rPr>
          <w:rtl/>
        </w:rPr>
        <w:t xml:space="preserve">את </w:t>
      </w:r>
      <w:bookmarkStart w:id="8994" w:name="_ETM_Q12_618940"/>
      <w:bookmarkEnd w:id="8994"/>
      <w:r>
        <w:rPr>
          <w:rtl/>
        </w:rPr>
        <w:t>התושבים</w:t>
      </w:r>
      <w:r>
        <w:rPr>
          <w:rFonts w:hint="cs"/>
          <w:rtl/>
        </w:rPr>
        <w:t>,</w:t>
      </w:r>
      <w:r>
        <w:rPr>
          <w:rtl/>
        </w:rPr>
        <w:t xml:space="preserve"> </w:t>
      </w:r>
      <w:bookmarkStart w:id="8995" w:name="_ETM_Q12_619840"/>
      <w:bookmarkEnd w:id="8995"/>
      <w:r>
        <w:rPr>
          <w:rtl/>
        </w:rPr>
        <w:t>ואת</w:t>
      </w:r>
      <w:r>
        <w:rPr>
          <w:rFonts w:hint="cs"/>
          <w:rtl/>
        </w:rPr>
        <w:t>ם</w:t>
      </w:r>
      <w:r>
        <w:rPr>
          <w:rtl/>
        </w:rPr>
        <w:t xml:space="preserve"> </w:t>
      </w:r>
      <w:bookmarkStart w:id="8996" w:name="_ETM_Q12_620290"/>
      <w:bookmarkEnd w:id="8996"/>
      <w:r>
        <w:rPr>
          <w:rtl/>
        </w:rPr>
        <w:t xml:space="preserve">זורמים </w:t>
      </w:r>
      <w:bookmarkStart w:id="8997" w:name="_ETM_Q12_620710"/>
      <w:bookmarkEnd w:id="8997"/>
      <w:r>
        <w:rPr>
          <w:rtl/>
        </w:rPr>
        <w:t>אית</w:t>
      </w:r>
      <w:r>
        <w:rPr>
          <w:rFonts w:hint="cs"/>
          <w:rtl/>
        </w:rPr>
        <w:t>ן,</w:t>
      </w:r>
      <w:r>
        <w:rPr>
          <w:rtl/>
        </w:rPr>
        <w:t xml:space="preserve"> </w:t>
      </w:r>
      <w:bookmarkStart w:id="8998" w:name="_ETM_Q12_621430"/>
      <w:bookmarkEnd w:id="8998"/>
      <w:r>
        <w:rPr>
          <w:rtl/>
        </w:rPr>
        <w:t xml:space="preserve">עם </w:t>
      </w:r>
      <w:bookmarkStart w:id="8999" w:name="_ETM_Q12_621580"/>
      <w:bookmarkEnd w:id="8999"/>
      <w:r>
        <w:rPr>
          <w:rtl/>
        </w:rPr>
        <w:t xml:space="preserve">חברות </w:t>
      </w:r>
      <w:bookmarkStart w:id="9000" w:name="_ETM_Q12_622030"/>
      <w:bookmarkEnd w:id="9000"/>
      <w:r>
        <w:rPr>
          <w:rtl/>
        </w:rPr>
        <w:t>הביטוח</w:t>
      </w:r>
      <w:r>
        <w:rPr>
          <w:rFonts w:hint="cs"/>
          <w:rtl/>
        </w:rPr>
        <w:t>.</w:t>
      </w:r>
      <w:r>
        <w:rPr>
          <w:rtl/>
        </w:rPr>
        <w:t xml:space="preserve"> </w:t>
      </w:r>
      <w:bookmarkStart w:id="9001" w:name="_ETM_Q12_623319"/>
      <w:bookmarkStart w:id="9002" w:name="_ETM_Q12_623739"/>
      <w:bookmarkEnd w:id="9001"/>
      <w:bookmarkEnd w:id="9002"/>
    </w:p>
    <w:p w:rsidR="00381235" w:rsidRDefault="00381235" w:rsidP="00A77C9E">
      <w:pPr>
        <w:rPr>
          <w:rtl/>
        </w:rPr>
      </w:pPr>
    </w:p>
    <w:p w:rsidR="00381235" w:rsidRPr="003A150A" w:rsidRDefault="00381235" w:rsidP="00A77C9E">
      <w:pPr>
        <w:pStyle w:val="af5"/>
        <w:keepNext/>
        <w:rPr>
          <w:rtl/>
        </w:rPr>
      </w:pPr>
      <w:r w:rsidRPr="003A150A">
        <w:rPr>
          <w:rStyle w:val="TagStyle"/>
          <w:rtl/>
        </w:rPr>
        <w:t xml:space="preserve">&lt;&lt; קריאה &gt;&gt; </w:t>
      </w:r>
      <w:r>
        <w:rPr>
          <w:rtl/>
        </w:rPr>
        <w:t>אפרת רייטן מרום (העבודה):</w:t>
      </w:r>
      <w:r w:rsidRPr="003A150A">
        <w:rPr>
          <w:rStyle w:val="TagStyle"/>
          <w:rtl/>
        </w:rPr>
        <w:t xml:space="preserve"> &lt;&lt; קריאה &gt;&gt;</w:t>
      </w:r>
      <w:r>
        <w:rPr>
          <w:rtl/>
        </w:rPr>
        <w:t xml:space="preserve">   </w:t>
      </w:r>
    </w:p>
    <w:p w:rsidR="00381235" w:rsidRDefault="00381235" w:rsidP="00A77C9E">
      <w:pPr>
        <w:rPr>
          <w:rtl/>
          <w:lang w:eastAsia="he-IL"/>
        </w:rPr>
      </w:pPr>
    </w:p>
    <w:p w:rsidR="00381235" w:rsidRDefault="00381235" w:rsidP="00A77C9E">
      <w:pPr>
        <w:rPr>
          <w:rtl/>
          <w:lang w:eastAsia="he-IL"/>
        </w:rPr>
      </w:pPr>
      <w:r>
        <w:rPr>
          <w:rFonts w:hint="cs"/>
          <w:rtl/>
          <w:lang w:eastAsia="he-IL"/>
        </w:rPr>
        <w:t>אז חברות ביטוח אשמות.</w:t>
      </w:r>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0379B4">
      <w:pPr>
        <w:rPr>
          <w:rtl/>
        </w:rPr>
      </w:pPr>
      <w:r>
        <w:rPr>
          <w:rFonts w:hint="cs"/>
          <w:rtl/>
        </w:rPr>
        <w:t xml:space="preserve">הלאה. </w:t>
      </w:r>
      <w:r>
        <w:rPr>
          <w:rtl/>
        </w:rPr>
        <w:t xml:space="preserve">פריצה </w:t>
      </w:r>
      <w:bookmarkStart w:id="9003" w:name="_ETM_Q12_624159"/>
      <w:bookmarkEnd w:id="9003"/>
      <w:r>
        <w:rPr>
          <w:rtl/>
        </w:rPr>
        <w:t>לעסק</w:t>
      </w:r>
      <w:bookmarkStart w:id="9004" w:name="_ETM_Q12_625450"/>
      <w:bookmarkEnd w:id="9004"/>
      <w:r>
        <w:rPr>
          <w:rFonts w:hint="cs"/>
          <w:rtl/>
        </w:rPr>
        <w:t xml:space="preserve">, ביולי 2022 </w:t>
      </w:r>
      <w:r>
        <w:rPr>
          <w:rFonts w:hint="eastAsia"/>
          <w:rtl/>
        </w:rPr>
        <w:t>–</w:t>
      </w:r>
      <w:r>
        <w:rPr>
          <w:rFonts w:hint="cs"/>
          <w:rtl/>
        </w:rPr>
        <w:t xml:space="preserve"> 2,651</w:t>
      </w:r>
      <w:bookmarkStart w:id="9005" w:name="_ETM_Q12_629558"/>
      <w:bookmarkStart w:id="9006" w:name="_ETM_Q12_629638"/>
      <w:bookmarkStart w:id="9007" w:name="_ETM_Q12_633690"/>
      <w:bookmarkEnd w:id="9005"/>
      <w:bookmarkEnd w:id="9006"/>
      <w:bookmarkEnd w:id="9007"/>
      <w:r>
        <w:rPr>
          <w:rFonts w:hint="cs"/>
          <w:rtl/>
        </w:rPr>
        <w:t xml:space="preserve">, </w:t>
      </w:r>
      <w:r>
        <w:rPr>
          <w:rtl/>
        </w:rPr>
        <w:t xml:space="preserve">ואילו </w:t>
      </w:r>
      <w:bookmarkStart w:id="9008" w:name="_ETM_Q12_634110"/>
      <w:bookmarkEnd w:id="9008"/>
      <w:r>
        <w:rPr>
          <w:rtl/>
        </w:rPr>
        <w:t>היום</w:t>
      </w:r>
      <w:r>
        <w:rPr>
          <w:rFonts w:hint="cs"/>
          <w:rtl/>
        </w:rPr>
        <w:t xml:space="preserve"> –</w:t>
      </w:r>
      <w:r>
        <w:rPr>
          <w:rtl/>
        </w:rPr>
        <w:t xml:space="preserve"> </w:t>
      </w:r>
      <w:bookmarkStart w:id="9009" w:name="_ETM_Q12_634830"/>
      <w:bookmarkEnd w:id="9009"/>
      <w:r>
        <w:rPr>
          <w:rtl/>
        </w:rPr>
        <w:t>2</w:t>
      </w:r>
      <w:r>
        <w:rPr>
          <w:rFonts w:hint="cs"/>
          <w:rtl/>
        </w:rPr>
        <w:t>,</w:t>
      </w:r>
      <w:r>
        <w:rPr>
          <w:rtl/>
        </w:rPr>
        <w:t>217</w:t>
      </w:r>
      <w:r>
        <w:rPr>
          <w:rFonts w:hint="cs"/>
          <w:rtl/>
        </w:rPr>
        <w:t>.</w:t>
      </w:r>
      <w:r>
        <w:rPr>
          <w:rtl/>
        </w:rPr>
        <w:t xml:space="preserve"> </w:t>
      </w:r>
      <w:bookmarkStart w:id="9010" w:name="_ETM_Q12_638190"/>
      <w:bookmarkEnd w:id="9010"/>
      <w:r>
        <w:rPr>
          <w:rtl/>
        </w:rPr>
        <w:t xml:space="preserve">אז </w:t>
      </w:r>
      <w:bookmarkStart w:id="9011" w:name="_ETM_Q12_638340"/>
      <w:bookmarkEnd w:id="9011"/>
      <w:r>
        <w:rPr>
          <w:rtl/>
        </w:rPr>
        <w:t xml:space="preserve">דווקא </w:t>
      </w:r>
      <w:bookmarkStart w:id="9012" w:name="_ETM_Q12_638640"/>
      <w:bookmarkEnd w:id="9012"/>
      <w:r>
        <w:rPr>
          <w:rtl/>
        </w:rPr>
        <w:t xml:space="preserve">הנתונים </w:t>
      </w:r>
      <w:bookmarkStart w:id="9013" w:name="_ETM_Q12_639120"/>
      <w:bookmarkEnd w:id="9013"/>
      <w:r>
        <w:rPr>
          <w:rtl/>
        </w:rPr>
        <w:t xml:space="preserve">האלה </w:t>
      </w:r>
      <w:bookmarkStart w:id="9014" w:name="_ETM_Q12_640239"/>
      <w:bookmarkEnd w:id="9014"/>
      <w:r>
        <w:rPr>
          <w:rFonts w:hint="cs"/>
          <w:rtl/>
        </w:rPr>
        <w:t>ו</w:t>
      </w:r>
      <w:bookmarkStart w:id="9015" w:name="_ETM_Q12_640540"/>
      <w:bookmarkEnd w:id="9015"/>
      <w:r>
        <w:rPr>
          <w:rtl/>
        </w:rPr>
        <w:t xml:space="preserve">נתונים </w:t>
      </w:r>
      <w:bookmarkStart w:id="9016" w:name="_ETM_Q12_641200"/>
      <w:bookmarkEnd w:id="9016"/>
      <w:r>
        <w:rPr>
          <w:rtl/>
        </w:rPr>
        <w:t xml:space="preserve">רבים </w:t>
      </w:r>
      <w:bookmarkStart w:id="9017" w:name="_ETM_Q12_641560"/>
      <w:bookmarkEnd w:id="9017"/>
      <w:r>
        <w:rPr>
          <w:rtl/>
        </w:rPr>
        <w:t>אחרים</w:t>
      </w:r>
      <w:r>
        <w:rPr>
          <w:rFonts w:hint="cs"/>
          <w:rtl/>
        </w:rPr>
        <w:t xml:space="preserve"> </w:t>
      </w:r>
      <w:r w:rsidR="000379B4">
        <w:rPr>
          <w:rFonts w:hint="cs"/>
          <w:rtl/>
        </w:rPr>
        <w:t>– – –</w:t>
      </w:r>
      <w:r>
        <w:rPr>
          <w:rtl/>
        </w:rPr>
        <w:t xml:space="preserve"> </w:t>
      </w:r>
      <w:bookmarkStart w:id="9018" w:name="_ETM_Q12_642280"/>
      <w:bookmarkEnd w:id="9018"/>
    </w:p>
    <w:p w:rsidR="00381235" w:rsidRDefault="00381235" w:rsidP="00A77C9E">
      <w:pPr>
        <w:rPr>
          <w:rtl/>
        </w:rPr>
      </w:pPr>
    </w:p>
    <w:p w:rsidR="00381235" w:rsidRDefault="00381235" w:rsidP="00A77C9E">
      <w:pPr>
        <w:pStyle w:val="af5"/>
        <w:keepNext/>
        <w:rPr>
          <w:rtl/>
        </w:rPr>
      </w:pPr>
      <w:bookmarkStart w:id="9019" w:name="ET_interruption_6255_23"/>
      <w:r w:rsidRPr="00A74D2B">
        <w:rPr>
          <w:rStyle w:val="TagStyle"/>
          <w:rtl/>
        </w:rPr>
        <w:t xml:space="preserve"> &lt;&lt; קריאה &gt;&gt; </w:t>
      </w:r>
      <w:r>
        <w:rPr>
          <w:rtl/>
        </w:rPr>
        <w:t>סימון דוידסון (יש עתיד):</w:t>
      </w:r>
      <w:r w:rsidRPr="00A74D2B">
        <w:rPr>
          <w:rStyle w:val="TagStyle"/>
          <w:rtl/>
        </w:rPr>
        <w:t xml:space="preserve"> &lt;&lt; קריאה &gt;&gt;</w:t>
      </w:r>
      <w:r>
        <w:rPr>
          <w:rtl/>
        </w:rPr>
        <w:t xml:space="preserve">   </w:t>
      </w:r>
      <w:bookmarkEnd w:id="9019"/>
    </w:p>
    <w:p w:rsidR="00381235" w:rsidRDefault="00381235" w:rsidP="000379B4">
      <w:pPr>
        <w:rPr>
          <w:rtl/>
        </w:rPr>
      </w:pPr>
    </w:p>
    <w:p w:rsidR="00381235" w:rsidRDefault="00381235" w:rsidP="00A77C9E">
      <w:pPr>
        <w:rPr>
          <w:rtl/>
        </w:rPr>
      </w:pPr>
      <w:r>
        <w:rPr>
          <w:rtl/>
        </w:rPr>
        <w:t>מלחמה</w:t>
      </w:r>
      <w:r>
        <w:rPr>
          <w:rFonts w:hint="cs"/>
          <w:rtl/>
        </w:rPr>
        <w:t>.</w:t>
      </w:r>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Fonts w:hint="cs"/>
          <w:rtl/>
        </w:rPr>
        <w:t xml:space="preserve">אה, </w:t>
      </w:r>
      <w:r>
        <w:rPr>
          <w:rtl/>
        </w:rPr>
        <w:t xml:space="preserve">עכשיו </w:t>
      </w:r>
      <w:bookmarkStart w:id="9020" w:name="_ETM_Q12_642700"/>
      <w:bookmarkEnd w:id="9020"/>
      <w:r>
        <w:rPr>
          <w:rFonts w:hint="cs"/>
          <w:rtl/>
        </w:rPr>
        <w:t>אתם רוצים</w:t>
      </w:r>
      <w:r>
        <w:rPr>
          <w:rtl/>
        </w:rPr>
        <w:t xml:space="preserve"> </w:t>
      </w:r>
      <w:bookmarkStart w:id="9021" w:name="_ETM_Q12_643120"/>
      <w:bookmarkEnd w:id="9021"/>
      <w:r>
        <w:rPr>
          <w:rtl/>
        </w:rPr>
        <w:t>מלחמה</w:t>
      </w:r>
      <w:r>
        <w:rPr>
          <w:rFonts w:hint="cs"/>
          <w:rtl/>
        </w:rPr>
        <w:t>?</w:t>
      </w:r>
      <w:r>
        <w:rPr>
          <w:rtl/>
        </w:rPr>
        <w:t xml:space="preserve"> </w:t>
      </w:r>
      <w:bookmarkStart w:id="9022" w:name="_ETM_Q12_643710"/>
      <w:bookmarkEnd w:id="9022"/>
    </w:p>
    <w:p w:rsidR="00381235" w:rsidRDefault="00381235" w:rsidP="00A77C9E">
      <w:pPr>
        <w:rPr>
          <w:rtl/>
        </w:rPr>
      </w:pPr>
    </w:p>
    <w:p w:rsidR="00381235" w:rsidRDefault="00381235" w:rsidP="00A77C9E">
      <w:pPr>
        <w:pStyle w:val="af5"/>
        <w:keepNext/>
        <w:rPr>
          <w:rtl/>
        </w:rPr>
      </w:pPr>
      <w:r w:rsidRPr="00F36E04">
        <w:rPr>
          <w:rStyle w:val="TagStyle"/>
          <w:rtl/>
        </w:rPr>
        <w:t xml:space="preserve">&lt;&lt; קריאה &gt;&gt; </w:t>
      </w:r>
      <w:r>
        <w:rPr>
          <w:rtl/>
        </w:rPr>
        <w:t>רון כץ (יש עתיד):</w:t>
      </w:r>
      <w:r w:rsidRPr="00F36E04">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זה לא נכון.</w:t>
      </w:r>
    </w:p>
    <w:p w:rsidR="00381235" w:rsidRDefault="00381235" w:rsidP="00A77C9E">
      <w:pPr>
        <w:rPr>
          <w:rtl/>
        </w:rPr>
      </w:pPr>
    </w:p>
    <w:p w:rsidR="00381235" w:rsidRDefault="00381235" w:rsidP="00A77C9E">
      <w:pPr>
        <w:pStyle w:val="af6"/>
        <w:keepNext/>
        <w:rPr>
          <w:rtl/>
        </w:rPr>
      </w:pPr>
      <w:r w:rsidRPr="00A74D2B">
        <w:rPr>
          <w:rStyle w:val="TagStyle"/>
          <w:rtl/>
        </w:rPr>
        <w:t xml:space="preserve"> &lt;&lt; יור &gt;&gt; </w:t>
      </w:r>
      <w:r>
        <w:rPr>
          <w:rtl/>
        </w:rPr>
        <w:t>היו"ר אורית פרקש הכהן:</w:t>
      </w:r>
      <w:r w:rsidRPr="00A74D2B">
        <w:rPr>
          <w:rStyle w:val="TagStyle"/>
          <w:rtl/>
        </w:rPr>
        <w:t xml:space="preserve"> &lt;&lt; יור &gt;&gt;</w:t>
      </w:r>
      <w:r>
        <w:rPr>
          <w:rtl/>
        </w:rPr>
        <w:t xml:space="preserve">   </w:t>
      </w:r>
    </w:p>
    <w:p w:rsidR="00381235" w:rsidRPr="00A74D2B" w:rsidRDefault="00381235" w:rsidP="00A77C9E">
      <w:pPr>
        <w:ind w:firstLine="0"/>
        <w:rPr>
          <w:rtl/>
        </w:rPr>
      </w:pPr>
    </w:p>
    <w:p w:rsidR="00381235" w:rsidRDefault="00381235" w:rsidP="00A77C9E">
      <w:pPr>
        <w:rPr>
          <w:rtl/>
        </w:rPr>
      </w:pPr>
      <w:r>
        <w:rPr>
          <w:rtl/>
        </w:rPr>
        <w:t xml:space="preserve">חבר </w:t>
      </w:r>
      <w:bookmarkStart w:id="9023" w:name="_ETM_Q12_644100"/>
      <w:bookmarkEnd w:id="9023"/>
      <w:r>
        <w:rPr>
          <w:rtl/>
        </w:rPr>
        <w:t xml:space="preserve">הכנסת </w:t>
      </w:r>
      <w:bookmarkStart w:id="9024" w:name="_ETM_Q12_644520"/>
      <w:bookmarkStart w:id="9025" w:name="_ETM_Q12_644700"/>
      <w:bookmarkStart w:id="9026" w:name="_ETM_Q12_642854"/>
      <w:bookmarkEnd w:id="9024"/>
      <w:bookmarkEnd w:id="9025"/>
      <w:bookmarkEnd w:id="9026"/>
      <w:r>
        <w:rPr>
          <w:rtl/>
        </w:rPr>
        <w:t>רון כץ</w:t>
      </w:r>
      <w:r>
        <w:rPr>
          <w:rFonts w:hint="cs"/>
          <w:rtl/>
        </w:rPr>
        <w:t>,</w:t>
      </w:r>
      <w:bookmarkStart w:id="9027" w:name="_ETM_Q12_642934"/>
      <w:bookmarkStart w:id="9028" w:name="_ETM_Q12_643090"/>
      <w:bookmarkStart w:id="9029" w:name="_ETM_Q12_643180"/>
      <w:bookmarkEnd w:id="9027"/>
      <w:bookmarkEnd w:id="9028"/>
      <w:bookmarkEnd w:id="9029"/>
      <w:r>
        <w:rPr>
          <w:rFonts w:hint="cs"/>
          <w:rtl/>
        </w:rPr>
        <w:t xml:space="preserve"> </w:t>
      </w:r>
      <w:r>
        <w:rPr>
          <w:rtl/>
        </w:rPr>
        <w:t xml:space="preserve">אתה </w:t>
      </w:r>
      <w:bookmarkStart w:id="9030" w:name="_ETM_Q12_644820"/>
      <w:bookmarkStart w:id="9031" w:name="_ETM_Q12_645210"/>
      <w:bookmarkEnd w:id="9030"/>
      <w:bookmarkEnd w:id="9031"/>
      <w:r>
        <w:rPr>
          <w:rtl/>
        </w:rPr>
        <w:t>ל</w:t>
      </w:r>
      <w:r>
        <w:rPr>
          <w:rFonts w:hint="cs"/>
          <w:rtl/>
        </w:rPr>
        <w:t>א</w:t>
      </w:r>
      <w:r>
        <w:rPr>
          <w:rtl/>
        </w:rPr>
        <w:t xml:space="preserve"> </w:t>
      </w:r>
      <w:bookmarkStart w:id="9032" w:name="_ETM_Q12_645360"/>
      <w:bookmarkEnd w:id="9032"/>
      <w:r>
        <w:rPr>
          <w:rtl/>
        </w:rPr>
        <w:t xml:space="preserve">בקריאה </w:t>
      </w:r>
      <w:bookmarkStart w:id="9033" w:name="_ETM_Q12_645690"/>
      <w:bookmarkEnd w:id="9033"/>
      <w:r>
        <w:rPr>
          <w:rtl/>
        </w:rPr>
        <w:t>שלישית</w:t>
      </w:r>
      <w:r>
        <w:rPr>
          <w:rFonts w:hint="cs"/>
          <w:rtl/>
        </w:rPr>
        <w:t>?</w:t>
      </w:r>
      <w:r>
        <w:rPr>
          <w:rtl/>
        </w:rPr>
        <w:t xml:space="preserve"> </w:t>
      </w:r>
      <w:bookmarkStart w:id="9034" w:name="_ETM_Q12_647960"/>
      <w:bookmarkEnd w:id="9034"/>
    </w:p>
    <w:p w:rsidR="00381235" w:rsidRDefault="00381235" w:rsidP="00A77C9E">
      <w:pPr>
        <w:rPr>
          <w:rtl/>
        </w:rPr>
      </w:pPr>
    </w:p>
    <w:p w:rsidR="00381235" w:rsidRDefault="00381235" w:rsidP="00A77C9E">
      <w:pPr>
        <w:pStyle w:val="af5"/>
        <w:keepNext/>
        <w:rPr>
          <w:rtl/>
        </w:rPr>
      </w:pPr>
      <w:r w:rsidRPr="00F36E04">
        <w:rPr>
          <w:rStyle w:val="TagStyle"/>
          <w:rtl/>
        </w:rPr>
        <w:t xml:space="preserve">&lt;&lt; קריאה &gt;&gt; </w:t>
      </w:r>
      <w:r>
        <w:rPr>
          <w:rtl/>
        </w:rPr>
        <w:t>רון כץ (יש עתיד):</w:t>
      </w:r>
      <w:r w:rsidRPr="00F36E04">
        <w:rPr>
          <w:rStyle w:val="TagStyle"/>
          <w:rtl/>
        </w:rPr>
        <w:t xml:space="preserve"> &lt;&lt; קריאה &gt;&gt;</w:t>
      </w:r>
      <w:r>
        <w:rPr>
          <w:rtl/>
        </w:rPr>
        <w:t xml:space="preserve">   </w:t>
      </w:r>
    </w:p>
    <w:p w:rsidR="00381235" w:rsidRDefault="00381235" w:rsidP="00A77C9E">
      <w:pPr>
        <w:rPr>
          <w:rtl/>
        </w:rPr>
      </w:pPr>
    </w:p>
    <w:p w:rsidR="00381235" w:rsidRDefault="00381235" w:rsidP="00A77C9E">
      <w:pPr>
        <w:rPr>
          <w:rtl/>
          <w:lang w:eastAsia="he-IL"/>
        </w:rPr>
      </w:pPr>
      <w:r>
        <w:rPr>
          <w:rFonts w:hint="cs"/>
          <w:rtl/>
          <w:lang w:eastAsia="he-IL"/>
        </w:rPr>
        <w:t xml:space="preserve">לא. גם שלחתי לך את הנתונים, בשביל שתראי אותם. </w:t>
      </w:r>
    </w:p>
    <w:p w:rsidR="00381235" w:rsidRDefault="00381235" w:rsidP="00A77C9E">
      <w:pPr>
        <w:rPr>
          <w:rtl/>
        </w:rPr>
      </w:pPr>
    </w:p>
    <w:p w:rsidR="00381235" w:rsidRDefault="00381235" w:rsidP="00A77C9E">
      <w:pPr>
        <w:pStyle w:val="af6"/>
        <w:keepNext/>
        <w:rPr>
          <w:rtl/>
        </w:rPr>
      </w:pPr>
      <w:bookmarkStart w:id="9035" w:name="ET_yor_6596_24"/>
      <w:r w:rsidRPr="00D77C33">
        <w:rPr>
          <w:rStyle w:val="TagStyle"/>
          <w:rtl/>
        </w:rPr>
        <w:t xml:space="preserve"> &lt;&lt; יור &gt;&gt; </w:t>
      </w:r>
      <w:r>
        <w:rPr>
          <w:rtl/>
        </w:rPr>
        <w:t>היו"ר אורית פרקש הכהן:</w:t>
      </w:r>
      <w:r w:rsidRPr="00D77C33">
        <w:rPr>
          <w:rStyle w:val="TagStyle"/>
          <w:rtl/>
        </w:rPr>
        <w:t xml:space="preserve"> &lt;&lt; יור &gt;&gt;</w:t>
      </w:r>
      <w:r>
        <w:rPr>
          <w:rtl/>
        </w:rPr>
        <w:t xml:space="preserve">   </w:t>
      </w:r>
      <w:bookmarkEnd w:id="9035"/>
    </w:p>
    <w:p w:rsidR="00381235" w:rsidRPr="00D77C33" w:rsidRDefault="00381235" w:rsidP="00A77C9E">
      <w:pPr>
        <w:ind w:firstLine="0"/>
        <w:rPr>
          <w:rtl/>
        </w:rPr>
      </w:pPr>
      <w:bookmarkStart w:id="9036" w:name="_ETM_Q12_647317"/>
      <w:bookmarkEnd w:id="9036"/>
    </w:p>
    <w:p w:rsidR="00381235" w:rsidRDefault="00381235" w:rsidP="00A77C9E">
      <w:pPr>
        <w:rPr>
          <w:rtl/>
        </w:rPr>
      </w:pPr>
      <w:r>
        <w:rPr>
          <w:rtl/>
        </w:rPr>
        <w:t xml:space="preserve">אז </w:t>
      </w:r>
      <w:bookmarkStart w:id="9037" w:name="_ETM_Q12_651140"/>
      <w:bookmarkEnd w:id="9037"/>
      <w:r>
        <w:rPr>
          <w:rFonts w:hint="cs"/>
          <w:rtl/>
        </w:rPr>
        <w:t xml:space="preserve">די, </w:t>
      </w:r>
      <w:r>
        <w:rPr>
          <w:rtl/>
        </w:rPr>
        <w:t xml:space="preserve">כי </w:t>
      </w:r>
      <w:bookmarkStart w:id="9038" w:name="_ETM_Q12_651260"/>
      <w:bookmarkEnd w:id="9038"/>
      <w:r>
        <w:rPr>
          <w:rtl/>
        </w:rPr>
        <w:t xml:space="preserve">אתה </w:t>
      </w:r>
      <w:bookmarkStart w:id="9039" w:name="_ETM_Q12_651470"/>
      <w:bookmarkEnd w:id="9039"/>
      <w:r>
        <w:rPr>
          <w:rtl/>
        </w:rPr>
        <w:t xml:space="preserve">דקה </w:t>
      </w:r>
      <w:bookmarkStart w:id="9040" w:name="_ETM_Q12_651740"/>
      <w:bookmarkEnd w:id="9040"/>
      <w:r>
        <w:rPr>
          <w:rFonts w:hint="cs"/>
          <w:rtl/>
        </w:rPr>
        <w:t>מקריאה</w:t>
      </w:r>
      <w:r>
        <w:rPr>
          <w:rtl/>
        </w:rPr>
        <w:t xml:space="preserve"> </w:t>
      </w:r>
      <w:bookmarkStart w:id="9041" w:name="_ETM_Q12_652100"/>
      <w:bookmarkEnd w:id="9041"/>
      <w:r>
        <w:rPr>
          <w:rtl/>
        </w:rPr>
        <w:t>שלישי</w:t>
      </w:r>
      <w:r>
        <w:rPr>
          <w:rFonts w:hint="cs"/>
          <w:rtl/>
        </w:rPr>
        <w:t>ת.</w:t>
      </w:r>
      <w:r>
        <w:rPr>
          <w:rtl/>
        </w:rPr>
        <w:t xml:space="preserve"> </w:t>
      </w:r>
      <w:bookmarkStart w:id="9042" w:name="_ETM_Q12_655460"/>
      <w:bookmarkStart w:id="9043" w:name="_ETM_Q12_649631"/>
      <w:bookmarkEnd w:id="9042"/>
      <w:bookmarkEnd w:id="9043"/>
    </w:p>
    <w:p w:rsidR="00381235" w:rsidRDefault="00381235" w:rsidP="00A77C9E">
      <w:pPr>
        <w:rPr>
          <w:rtl/>
        </w:rPr>
      </w:pPr>
      <w:bookmarkStart w:id="9044" w:name="_ETM_Q12_649699"/>
      <w:bookmarkStart w:id="9045" w:name="_ETM_Q12_650671"/>
      <w:bookmarkEnd w:id="9044"/>
      <w:bookmarkEnd w:id="9045"/>
    </w:p>
    <w:p w:rsidR="00381235" w:rsidRDefault="00381235" w:rsidP="00A77C9E">
      <w:pPr>
        <w:pStyle w:val="af5"/>
        <w:keepNext/>
        <w:rPr>
          <w:rtl/>
        </w:rPr>
      </w:pPr>
      <w:bookmarkStart w:id="9046" w:name="_ETM_Q12_650772"/>
      <w:bookmarkEnd w:id="9046"/>
      <w:r w:rsidRPr="00F36E04">
        <w:rPr>
          <w:rStyle w:val="TagStyle"/>
          <w:rtl/>
        </w:rPr>
        <w:t xml:space="preserve">&lt;&lt; קריאה &gt;&gt; </w:t>
      </w:r>
      <w:r>
        <w:rPr>
          <w:rtl/>
        </w:rPr>
        <w:t>רון כץ (יש עתיד):</w:t>
      </w:r>
      <w:r w:rsidRPr="00F36E04">
        <w:rPr>
          <w:rStyle w:val="TagStyle"/>
          <w:rtl/>
        </w:rPr>
        <w:t xml:space="preserve"> &lt;&lt; קריאה &gt;&gt;</w:t>
      </w:r>
      <w:r>
        <w:rPr>
          <w:rtl/>
        </w:rPr>
        <w:t xml:space="preserve">   </w:t>
      </w:r>
    </w:p>
    <w:p w:rsidR="00381235" w:rsidRDefault="00381235" w:rsidP="00A77C9E">
      <w:pPr>
        <w:rPr>
          <w:rtl/>
        </w:rPr>
      </w:pPr>
      <w:bookmarkStart w:id="9047" w:name="_ETM_Q12_652495"/>
      <w:bookmarkEnd w:id="9047"/>
    </w:p>
    <w:p w:rsidR="00381235" w:rsidRDefault="000379B4" w:rsidP="000379B4">
      <w:bookmarkStart w:id="9048" w:name="_ETM_Q12_652579"/>
      <w:bookmarkStart w:id="9049" w:name="_ETM_Q12_653070"/>
      <w:bookmarkEnd w:id="9048"/>
      <w:bookmarkEnd w:id="9049"/>
      <w:r>
        <w:rPr>
          <w:rFonts w:hint="cs"/>
          <w:rtl/>
        </w:rPr>
        <w:t>– – –</w:t>
      </w:r>
      <w:bookmarkStart w:id="9050" w:name="_ETM_Q12_649488"/>
      <w:bookmarkEnd w:id="9050"/>
    </w:p>
    <w:p w:rsidR="00381235" w:rsidRDefault="00381235" w:rsidP="00A77C9E">
      <w:pPr>
        <w:rPr>
          <w:rtl/>
        </w:rPr>
      </w:pPr>
      <w:bookmarkStart w:id="9051" w:name="_ETM_Q12_649596"/>
      <w:bookmarkStart w:id="9052" w:name="_ETM_Q12_650072"/>
      <w:bookmarkStart w:id="9053" w:name="_ETM_Q12_650141"/>
      <w:bookmarkEnd w:id="9051"/>
      <w:bookmarkEnd w:id="9052"/>
      <w:bookmarkEnd w:id="9053"/>
    </w:p>
    <w:p w:rsidR="00381235" w:rsidRDefault="00381235" w:rsidP="00A77C9E">
      <w:pPr>
        <w:pStyle w:val="af6"/>
        <w:keepNext/>
        <w:rPr>
          <w:rtl/>
        </w:rPr>
      </w:pPr>
      <w:r w:rsidRPr="00D77C33">
        <w:rPr>
          <w:rStyle w:val="TagStyle"/>
          <w:rtl/>
        </w:rPr>
        <w:t xml:space="preserve">&lt;&lt; יור &gt;&gt; </w:t>
      </w:r>
      <w:r>
        <w:rPr>
          <w:rtl/>
        </w:rPr>
        <w:t>היו"ר אורית פרקש הכהן:</w:t>
      </w:r>
      <w:r w:rsidRPr="00D77C33">
        <w:rPr>
          <w:rStyle w:val="TagStyle"/>
          <w:rtl/>
        </w:rPr>
        <w:t xml:space="preserve"> &lt;&lt; יור &gt;&gt;</w:t>
      </w:r>
      <w:r>
        <w:rPr>
          <w:rtl/>
        </w:rPr>
        <w:t xml:space="preserve">   </w:t>
      </w:r>
    </w:p>
    <w:p w:rsidR="00381235" w:rsidRDefault="00381235" w:rsidP="00A77C9E">
      <w:pPr>
        <w:rPr>
          <w:rtl/>
        </w:rPr>
      </w:pPr>
    </w:p>
    <w:p w:rsidR="00381235" w:rsidRDefault="00381235" w:rsidP="00A77C9E">
      <w:pPr>
        <w:rPr>
          <w:rtl/>
        </w:rPr>
      </w:pPr>
      <w:r>
        <w:rPr>
          <w:rFonts w:hint="cs"/>
          <w:rtl/>
        </w:rPr>
        <w:t xml:space="preserve">תנו לו לסיים. הינה, תראה, השר, </w:t>
      </w:r>
      <w:bookmarkStart w:id="9054" w:name="_ETM_Q12_649792"/>
      <w:bookmarkStart w:id="9055" w:name="_ETM_Q12_649856"/>
      <w:bookmarkEnd w:id="9054"/>
      <w:bookmarkEnd w:id="9055"/>
      <w:r>
        <w:rPr>
          <w:rtl/>
        </w:rPr>
        <w:t xml:space="preserve">כבר </w:t>
      </w:r>
      <w:bookmarkStart w:id="9056" w:name="_ETM_Q12_655730"/>
      <w:bookmarkStart w:id="9057" w:name="_ETM_Q12_656840"/>
      <w:bookmarkEnd w:id="9056"/>
      <w:bookmarkEnd w:id="9057"/>
      <w:r>
        <w:rPr>
          <w:rtl/>
        </w:rPr>
        <w:t xml:space="preserve">לא </w:t>
      </w:r>
      <w:bookmarkStart w:id="9058" w:name="_ETM_Q12_656960"/>
      <w:bookmarkEnd w:id="9058"/>
      <w:r>
        <w:rPr>
          <w:rtl/>
        </w:rPr>
        <w:t xml:space="preserve">נשאר </w:t>
      </w:r>
      <w:bookmarkStart w:id="9059" w:name="_ETM_Q12_659750"/>
      <w:bookmarkStart w:id="9060" w:name="_ETM_Q12_662020"/>
      <w:bookmarkEnd w:id="9059"/>
      <w:bookmarkEnd w:id="9060"/>
      <w:r>
        <w:rPr>
          <w:rFonts w:hint="cs"/>
          <w:rtl/>
        </w:rPr>
        <w:t>מי שיפריע לך.</w:t>
      </w:r>
    </w:p>
    <w:p w:rsidR="00381235" w:rsidRDefault="00381235" w:rsidP="00A77C9E">
      <w:pPr>
        <w:rPr>
          <w:rtl/>
        </w:rPr>
      </w:pPr>
    </w:p>
    <w:p w:rsidR="00381235" w:rsidRDefault="00381235" w:rsidP="00A77C9E">
      <w:pPr>
        <w:pStyle w:val="af5"/>
        <w:keepNext/>
        <w:rPr>
          <w:rtl/>
        </w:rPr>
      </w:pPr>
      <w:r w:rsidRPr="00F36E04">
        <w:rPr>
          <w:rStyle w:val="TagStyle"/>
          <w:rtl/>
        </w:rPr>
        <w:t xml:space="preserve">&lt;&lt; קריאה &gt;&gt; </w:t>
      </w:r>
      <w:r>
        <w:rPr>
          <w:rtl/>
        </w:rPr>
        <w:t>רון כץ (יש עתיד):</w:t>
      </w:r>
      <w:r w:rsidRPr="00F36E04">
        <w:rPr>
          <w:rStyle w:val="TagStyle"/>
          <w:rtl/>
        </w:rPr>
        <w:t xml:space="preserve"> &lt;&lt; קריאה &gt;&gt;</w:t>
      </w:r>
      <w:r>
        <w:rPr>
          <w:rtl/>
        </w:rPr>
        <w:t xml:space="preserve">   </w:t>
      </w:r>
    </w:p>
    <w:p w:rsidR="00381235" w:rsidRDefault="00381235" w:rsidP="00A77C9E">
      <w:pPr>
        <w:rPr>
          <w:rtl/>
        </w:rPr>
      </w:pPr>
    </w:p>
    <w:p w:rsidR="00381235" w:rsidRDefault="00381235" w:rsidP="000379B4">
      <w:pPr>
        <w:rPr>
          <w:rtl/>
        </w:rPr>
      </w:pPr>
      <w:r>
        <w:rPr>
          <w:rFonts w:hint="cs"/>
          <w:rtl/>
        </w:rPr>
        <w:t xml:space="preserve">אני אעלה </w:t>
      </w:r>
      <w:r>
        <w:rPr>
          <w:rFonts w:hint="eastAsia"/>
          <w:rtl/>
        </w:rPr>
        <w:t xml:space="preserve">– </w:t>
      </w:r>
      <w:r>
        <w:rPr>
          <w:rFonts w:hint="cs"/>
          <w:rtl/>
        </w:rPr>
        <w:t xml:space="preserve">הוא יברח </w:t>
      </w:r>
      <w:r w:rsidR="000379B4">
        <w:rPr>
          <w:rFonts w:hint="cs"/>
          <w:rtl/>
        </w:rPr>
        <w:t>– – –</w:t>
      </w:r>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bookmarkStart w:id="9061" w:name="_ETM_Q12_656138"/>
      <w:bookmarkStart w:id="9062" w:name="_ETM_Q12_656236"/>
      <w:bookmarkEnd w:id="9061"/>
      <w:bookmarkEnd w:id="9062"/>
    </w:p>
    <w:p w:rsidR="00381235" w:rsidRDefault="00381235" w:rsidP="00A77C9E">
      <w:pPr>
        <w:ind w:firstLine="0"/>
        <w:rPr>
          <w:rtl/>
        </w:rPr>
      </w:pPr>
    </w:p>
    <w:p w:rsidR="00381235" w:rsidRDefault="00381235" w:rsidP="00A77C9E">
      <w:pPr>
        <w:rPr>
          <w:rtl/>
        </w:rPr>
      </w:pPr>
      <w:r>
        <w:rPr>
          <w:rFonts w:hint="cs"/>
          <w:rtl/>
        </w:rPr>
        <w:t>קריאה חמישית כבר, קריאה חמישית. זה בסדר.</w:t>
      </w:r>
    </w:p>
    <w:p w:rsidR="00381235" w:rsidRPr="00D77C33" w:rsidRDefault="00381235" w:rsidP="00A77C9E">
      <w:pPr>
        <w:ind w:firstLine="0"/>
        <w:rPr>
          <w:rtl/>
        </w:rPr>
      </w:pPr>
      <w:bookmarkStart w:id="9063" w:name="_ETM_Q12_655746"/>
      <w:bookmarkStart w:id="9064" w:name="_ETM_Q12_655816"/>
      <w:bookmarkEnd w:id="9063"/>
      <w:bookmarkEnd w:id="9064"/>
    </w:p>
    <w:p w:rsidR="00381235" w:rsidRDefault="00381235" w:rsidP="00A77C9E">
      <w:pPr>
        <w:rPr>
          <w:rtl/>
        </w:rPr>
      </w:pPr>
      <w:r>
        <w:rPr>
          <w:rtl/>
        </w:rPr>
        <w:t xml:space="preserve">רכבים </w:t>
      </w:r>
      <w:bookmarkStart w:id="9065" w:name="_ETM_Q12_662560"/>
      <w:bookmarkEnd w:id="9065"/>
      <w:r>
        <w:rPr>
          <w:rtl/>
        </w:rPr>
        <w:t>מבצע</w:t>
      </w:r>
      <w:r>
        <w:rPr>
          <w:rFonts w:hint="cs"/>
          <w:rtl/>
        </w:rPr>
        <w:t>י</w:t>
      </w:r>
      <w:r>
        <w:rPr>
          <w:rtl/>
        </w:rPr>
        <w:t>ים</w:t>
      </w:r>
      <w:r>
        <w:rPr>
          <w:rFonts w:hint="cs"/>
          <w:rtl/>
        </w:rPr>
        <w:t xml:space="preserve"> </w:t>
      </w:r>
      <w:r>
        <w:rPr>
          <w:rFonts w:hint="eastAsia"/>
          <w:rtl/>
        </w:rPr>
        <w:t>–</w:t>
      </w:r>
      <w:r>
        <w:rPr>
          <w:rtl/>
        </w:rPr>
        <w:t xml:space="preserve"> </w:t>
      </w:r>
      <w:bookmarkStart w:id="9066" w:name="_ETM_Q12_663370"/>
      <w:bookmarkEnd w:id="9066"/>
      <w:r>
        <w:rPr>
          <w:rtl/>
        </w:rPr>
        <w:t>הבאנו</w:t>
      </w:r>
      <w:r>
        <w:rPr>
          <w:rFonts w:hint="cs"/>
          <w:rtl/>
        </w:rPr>
        <w:t>,</w:t>
      </w:r>
      <w:r>
        <w:rPr>
          <w:rtl/>
        </w:rPr>
        <w:t xml:space="preserve"> </w:t>
      </w:r>
      <w:bookmarkStart w:id="9067" w:name="_ETM_Q12_663910"/>
      <w:bookmarkEnd w:id="9067"/>
      <w:r>
        <w:rPr>
          <w:rtl/>
        </w:rPr>
        <w:t xml:space="preserve">מה </w:t>
      </w:r>
      <w:bookmarkStart w:id="9068" w:name="_ETM_Q12_664030"/>
      <w:bookmarkEnd w:id="9068"/>
      <w:r>
        <w:rPr>
          <w:rtl/>
        </w:rPr>
        <w:t xml:space="preserve">שלא </w:t>
      </w:r>
      <w:bookmarkStart w:id="9069" w:name="_ETM_Q12_664300"/>
      <w:bookmarkEnd w:id="9069"/>
      <w:r>
        <w:rPr>
          <w:rtl/>
        </w:rPr>
        <w:t>עשיתם</w:t>
      </w:r>
      <w:r>
        <w:rPr>
          <w:rFonts w:hint="cs"/>
          <w:rtl/>
        </w:rPr>
        <w:t>;</w:t>
      </w:r>
      <w:r>
        <w:rPr>
          <w:rtl/>
        </w:rPr>
        <w:t xml:space="preserve"> </w:t>
      </w:r>
      <w:bookmarkStart w:id="9070" w:name="_ETM_Q12_665080"/>
      <w:bookmarkEnd w:id="9070"/>
      <w:r>
        <w:rPr>
          <w:rtl/>
        </w:rPr>
        <w:t xml:space="preserve">בינוי </w:t>
      </w:r>
      <w:bookmarkStart w:id="9071" w:name="_ETM_Q12_665440"/>
      <w:bookmarkEnd w:id="9071"/>
      <w:r>
        <w:rPr>
          <w:rtl/>
        </w:rPr>
        <w:t>תחנות</w:t>
      </w:r>
      <w:r>
        <w:rPr>
          <w:rFonts w:hint="cs"/>
          <w:rtl/>
        </w:rPr>
        <w:t xml:space="preserve"> </w:t>
      </w:r>
      <w:r>
        <w:rPr>
          <w:rFonts w:hint="eastAsia"/>
          <w:rtl/>
        </w:rPr>
        <w:t>–</w:t>
      </w:r>
      <w:r>
        <w:rPr>
          <w:rtl/>
        </w:rPr>
        <w:t xml:space="preserve"> </w:t>
      </w:r>
      <w:bookmarkStart w:id="9072" w:name="_ETM_Q12_666099"/>
      <w:bookmarkEnd w:id="9072"/>
      <w:r>
        <w:rPr>
          <w:rtl/>
        </w:rPr>
        <w:t>בונים</w:t>
      </w:r>
      <w:r>
        <w:rPr>
          <w:rFonts w:hint="cs"/>
          <w:rtl/>
        </w:rPr>
        <w:t>,</w:t>
      </w:r>
      <w:r>
        <w:rPr>
          <w:rtl/>
        </w:rPr>
        <w:t xml:space="preserve"> </w:t>
      </w:r>
      <w:bookmarkStart w:id="9073" w:name="_ETM_Q12_666580"/>
      <w:bookmarkEnd w:id="9073"/>
      <w:r>
        <w:rPr>
          <w:rtl/>
        </w:rPr>
        <w:t xml:space="preserve">מה </w:t>
      </w:r>
      <w:bookmarkStart w:id="9074" w:name="_ETM_Q12_666700"/>
      <w:bookmarkEnd w:id="9074"/>
      <w:r>
        <w:rPr>
          <w:rtl/>
        </w:rPr>
        <w:t xml:space="preserve">שלא </w:t>
      </w:r>
      <w:bookmarkStart w:id="9075" w:name="_ETM_Q12_666970"/>
      <w:bookmarkEnd w:id="9075"/>
      <w:r>
        <w:rPr>
          <w:rtl/>
        </w:rPr>
        <w:t>עשיתם</w:t>
      </w:r>
      <w:r>
        <w:rPr>
          <w:rFonts w:hint="cs"/>
          <w:rtl/>
        </w:rPr>
        <w:t>;</w:t>
      </w:r>
      <w:r>
        <w:rPr>
          <w:rtl/>
        </w:rPr>
        <w:t xml:space="preserve"> </w:t>
      </w:r>
      <w:bookmarkStart w:id="9076" w:name="_ETM_Q12_667690"/>
      <w:bookmarkEnd w:id="9076"/>
      <w:r>
        <w:rPr>
          <w:rFonts w:hint="cs"/>
          <w:rtl/>
        </w:rPr>
        <w:t>ציוד</w:t>
      </w:r>
      <w:r>
        <w:rPr>
          <w:rtl/>
        </w:rPr>
        <w:t xml:space="preserve"> </w:t>
      </w:r>
      <w:bookmarkStart w:id="9077" w:name="_ETM_Q12_667989"/>
      <w:bookmarkEnd w:id="9077"/>
      <w:r>
        <w:rPr>
          <w:rtl/>
        </w:rPr>
        <w:t xml:space="preserve">מבצעי </w:t>
      </w:r>
      <w:bookmarkStart w:id="9078" w:name="_ETM_Q12_668380"/>
      <w:bookmarkEnd w:id="9078"/>
      <w:r>
        <w:rPr>
          <w:rtl/>
        </w:rPr>
        <w:t>וציו</w:t>
      </w:r>
      <w:r>
        <w:rPr>
          <w:rFonts w:hint="cs"/>
          <w:rtl/>
        </w:rPr>
        <w:t>ד</w:t>
      </w:r>
      <w:r>
        <w:rPr>
          <w:rtl/>
        </w:rPr>
        <w:t xml:space="preserve"> </w:t>
      </w:r>
      <w:bookmarkStart w:id="9079" w:name="_ETM_Q12_668770"/>
      <w:bookmarkEnd w:id="9079"/>
      <w:r>
        <w:rPr>
          <w:rtl/>
        </w:rPr>
        <w:t xml:space="preserve">מיגון </w:t>
      </w:r>
      <w:bookmarkStart w:id="9080" w:name="_ETM_Q12_669220"/>
      <w:bookmarkEnd w:id="9080"/>
      <w:r>
        <w:rPr>
          <w:rFonts w:hint="cs"/>
          <w:rtl/>
        </w:rPr>
        <w:t xml:space="preserve">– </w:t>
      </w:r>
      <w:r>
        <w:rPr>
          <w:rtl/>
        </w:rPr>
        <w:t>עשינו</w:t>
      </w:r>
      <w:r>
        <w:rPr>
          <w:rFonts w:hint="cs"/>
          <w:rtl/>
        </w:rPr>
        <w:t>,</w:t>
      </w:r>
      <w:r>
        <w:rPr>
          <w:rtl/>
        </w:rPr>
        <w:t xml:space="preserve"> </w:t>
      </w:r>
      <w:bookmarkStart w:id="9081" w:name="_ETM_Q12_669670"/>
      <w:bookmarkEnd w:id="9081"/>
      <w:r>
        <w:rPr>
          <w:rtl/>
        </w:rPr>
        <w:t xml:space="preserve">מה </w:t>
      </w:r>
      <w:bookmarkStart w:id="9082" w:name="_ETM_Q12_669819"/>
      <w:bookmarkEnd w:id="9082"/>
      <w:r>
        <w:rPr>
          <w:rtl/>
        </w:rPr>
        <w:t xml:space="preserve">שלא </w:t>
      </w:r>
      <w:bookmarkStart w:id="9083" w:name="_ETM_Q12_670060"/>
      <w:bookmarkEnd w:id="9083"/>
      <w:r>
        <w:rPr>
          <w:rtl/>
        </w:rPr>
        <w:t>עשיתם</w:t>
      </w:r>
      <w:r>
        <w:rPr>
          <w:rFonts w:hint="cs"/>
          <w:rtl/>
        </w:rPr>
        <w:t>;</w:t>
      </w:r>
      <w:r>
        <w:rPr>
          <w:rtl/>
        </w:rPr>
        <w:t xml:space="preserve"> </w:t>
      </w:r>
      <w:bookmarkStart w:id="9084" w:name="_ETM_Q12_670810"/>
      <w:bookmarkStart w:id="9085" w:name="_ETM_Q12_671860"/>
      <w:bookmarkEnd w:id="9084"/>
      <w:bookmarkEnd w:id="9085"/>
      <w:r w:rsidRPr="007A7CBC">
        <w:rPr>
          <w:rtl/>
        </w:rPr>
        <w:t>מעכבי בעירה</w:t>
      </w:r>
      <w:r>
        <w:rPr>
          <w:rFonts w:hint="cs"/>
          <w:rtl/>
        </w:rPr>
        <w:t xml:space="preserve"> </w:t>
      </w:r>
      <w:bookmarkStart w:id="9086" w:name="_ETM_Q12_670450"/>
      <w:bookmarkEnd w:id="9086"/>
      <w:r>
        <w:rPr>
          <w:rFonts w:hint="eastAsia"/>
          <w:rtl/>
        </w:rPr>
        <w:t>–</w:t>
      </w:r>
      <w:r>
        <w:rPr>
          <w:rFonts w:hint="cs"/>
          <w:rtl/>
        </w:rPr>
        <w:t xml:space="preserve"> </w:t>
      </w:r>
      <w:r>
        <w:rPr>
          <w:rtl/>
        </w:rPr>
        <w:t>הבאנו</w:t>
      </w:r>
      <w:r>
        <w:rPr>
          <w:rFonts w:hint="cs"/>
          <w:rtl/>
        </w:rPr>
        <w:t>,</w:t>
      </w:r>
      <w:r>
        <w:rPr>
          <w:rtl/>
        </w:rPr>
        <w:t xml:space="preserve"> </w:t>
      </w:r>
      <w:bookmarkStart w:id="9087" w:name="_ETM_Q12_672250"/>
      <w:bookmarkEnd w:id="9087"/>
      <w:r>
        <w:rPr>
          <w:rtl/>
        </w:rPr>
        <w:t xml:space="preserve">מה </w:t>
      </w:r>
      <w:bookmarkStart w:id="9088" w:name="_ETM_Q12_672400"/>
      <w:bookmarkEnd w:id="9088"/>
      <w:r>
        <w:rPr>
          <w:rtl/>
        </w:rPr>
        <w:t xml:space="preserve">שלא </w:t>
      </w:r>
      <w:bookmarkStart w:id="9089" w:name="_ETM_Q12_672640"/>
      <w:bookmarkEnd w:id="9089"/>
      <w:r>
        <w:rPr>
          <w:rtl/>
        </w:rPr>
        <w:t>עשיתם</w:t>
      </w:r>
      <w:r>
        <w:rPr>
          <w:rFonts w:hint="cs"/>
          <w:rtl/>
        </w:rPr>
        <w:t>;</w:t>
      </w:r>
      <w:r>
        <w:rPr>
          <w:rtl/>
        </w:rPr>
        <w:t xml:space="preserve"> </w:t>
      </w:r>
      <w:bookmarkStart w:id="9090" w:name="_ETM_Q12_673360"/>
      <w:bookmarkEnd w:id="9090"/>
      <w:r>
        <w:rPr>
          <w:rtl/>
        </w:rPr>
        <w:t xml:space="preserve">טייסת </w:t>
      </w:r>
      <w:bookmarkStart w:id="9091" w:name="_ETM_Q12_673840"/>
      <w:bookmarkEnd w:id="9091"/>
      <w:r>
        <w:rPr>
          <w:rtl/>
        </w:rPr>
        <w:t xml:space="preserve">כיבוי </w:t>
      </w:r>
      <w:bookmarkStart w:id="9092" w:name="_ETM_Q12_674800"/>
      <w:bookmarkEnd w:id="9092"/>
      <w:r>
        <w:rPr>
          <w:rFonts w:hint="cs"/>
          <w:rtl/>
        </w:rPr>
        <w:t>–</w:t>
      </w:r>
      <w:bookmarkStart w:id="9093" w:name="_ETM_Q12_676060"/>
      <w:bookmarkEnd w:id="9093"/>
      <w:r>
        <w:rPr>
          <w:rFonts w:hint="cs"/>
          <w:rtl/>
        </w:rPr>
        <w:t xml:space="preserve"> </w:t>
      </w:r>
      <w:r>
        <w:rPr>
          <w:rtl/>
        </w:rPr>
        <w:t xml:space="preserve">נתתי </w:t>
      </w:r>
      <w:bookmarkStart w:id="9094" w:name="_ETM_Q12_676690"/>
      <w:bookmarkStart w:id="9095" w:name="_ETM_Q12_677110"/>
      <w:bookmarkEnd w:id="9094"/>
      <w:bookmarkEnd w:id="9095"/>
      <w:r>
        <w:rPr>
          <w:rtl/>
        </w:rPr>
        <w:t>טייסת כיבוי</w:t>
      </w:r>
      <w:r>
        <w:rPr>
          <w:rFonts w:hint="cs"/>
          <w:rtl/>
        </w:rPr>
        <w:t>.</w:t>
      </w:r>
      <w:r>
        <w:rPr>
          <w:rtl/>
        </w:rPr>
        <w:t xml:space="preserve"> </w:t>
      </w:r>
      <w:bookmarkStart w:id="9096" w:name="_ETM_Q12_678100"/>
      <w:bookmarkEnd w:id="9096"/>
    </w:p>
    <w:p w:rsidR="00381235" w:rsidRDefault="00381235" w:rsidP="00A77C9E">
      <w:pPr>
        <w:rPr>
          <w:rtl/>
        </w:rPr>
      </w:pPr>
    </w:p>
    <w:p w:rsidR="00381235" w:rsidRDefault="00381235" w:rsidP="00A77C9E">
      <w:pPr>
        <w:pStyle w:val="af5"/>
        <w:keepNext/>
        <w:rPr>
          <w:rtl/>
        </w:rPr>
      </w:pPr>
      <w:r w:rsidRPr="00B83DC0">
        <w:rPr>
          <w:rStyle w:val="TagStyle"/>
          <w:rtl/>
        </w:rPr>
        <w:t xml:space="preserve">&lt;&lt; קריאה &gt;&gt; </w:t>
      </w:r>
      <w:r>
        <w:rPr>
          <w:rtl/>
        </w:rPr>
        <w:t>קריא</w:t>
      </w:r>
      <w:r>
        <w:rPr>
          <w:rFonts w:hint="cs"/>
          <w:rtl/>
        </w:rPr>
        <w:t>ות</w:t>
      </w:r>
      <w:r>
        <w:rPr>
          <w:rtl/>
        </w:rPr>
        <w:t>:</w:t>
      </w:r>
      <w:r w:rsidRPr="00B83DC0">
        <w:rPr>
          <w:rStyle w:val="TagStyle"/>
          <w:rtl/>
        </w:rPr>
        <w:t xml:space="preserve"> &lt;&lt; קריאה &gt;&gt;</w:t>
      </w:r>
      <w:r>
        <w:rPr>
          <w:rtl/>
        </w:rPr>
        <w:t xml:space="preserve">   </w:t>
      </w:r>
    </w:p>
    <w:p w:rsidR="00381235" w:rsidRDefault="00381235" w:rsidP="000379B4">
      <w:pPr>
        <w:rPr>
          <w:rtl/>
        </w:rPr>
      </w:pPr>
    </w:p>
    <w:p w:rsidR="00381235" w:rsidRDefault="000379B4" w:rsidP="000379B4">
      <w:r>
        <w:rPr>
          <w:rFonts w:hint="cs"/>
          <w:rtl/>
        </w:rPr>
        <w:t>– – –</w:t>
      </w:r>
    </w:p>
    <w:p w:rsidR="00381235" w:rsidRPr="00B83DC0"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tl/>
        </w:rPr>
        <w:t xml:space="preserve">והכי </w:t>
      </w:r>
      <w:bookmarkStart w:id="9097" w:name="_ETM_Q12_678550"/>
      <w:bookmarkEnd w:id="9097"/>
      <w:r>
        <w:rPr>
          <w:rtl/>
        </w:rPr>
        <w:t>חשוב</w:t>
      </w:r>
      <w:r>
        <w:rPr>
          <w:rFonts w:hint="cs"/>
          <w:rtl/>
        </w:rPr>
        <w:t xml:space="preserve"> </w:t>
      </w:r>
      <w:r>
        <w:rPr>
          <w:rFonts w:hint="eastAsia"/>
          <w:rtl/>
        </w:rPr>
        <w:t>–</w:t>
      </w:r>
      <w:r>
        <w:rPr>
          <w:rtl/>
        </w:rPr>
        <w:t xml:space="preserve"> </w:t>
      </w:r>
      <w:bookmarkStart w:id="9098" w:name="_ETM_Q12_679569"/>
      <w:bookmarkEnd w:id="9098"/>
      <w:r>
        <w:rPr>
          <w:rtl/>
        </w:rPr>
        <w:t xml:space="preserve">ואני </w:t>
      </w:r>
      <w:bookmarkStart w:id="9099" w:name="_ETM_Q12_679989"/>
      <w:bookmarkEnd w:id="9099"/>
      <w:r>
        <w:rPr>
          <w:rtl/>
        </w:rPr>
        <w:t xml:space="preserve">גאה </w:t>
      </w:r>
      <w:bookmarkStart w:id="9100" w:name="_ETM_Q12_680319"/>
      <w:bookmarkEnd w:id="9100"/>
      <w:r>
        <w:rPr>
          <w:rtl/>
        </w:rPr>
        <w:t>בזה</w:t>
      </w:r>
      <w:r>
        <w:rPr>
          <w:rFonts w:hint="cs"/>
          <w:rtl/>
        </w:rPr>
        <w:t xml:space="preserve"> </w:t>
      </w:r>
      <w:r>
        <w:rPr>
          <w:rFonts w:hint="eastAsia"/>
          <w:rtl/>
        </w:rPr>
        <w:t>–</w:t>
      </w:r>
      <w:r>
        <w:rPr>
          <w:rtl/>
        </w:rPr>
        <w:t xml:space="preserve"> </w:t>
      </w:r>
      <w:bookmarkStart w:id="9101" w:name="_ETM_Q12_680800"/>
      <w:bookmarkEnd w:id="9101"/>
      <w:r>
        <w:rPr>
          <w:rtl/>
        </w:rPr>
        <w:t xml:space="preserve">כיתות </w:t>
      </w:r>
      <w:bookmarkStart w:id="9102" w:name="_ETM_Q12_681590"/>
      <w:bookmarkStart w:id="9103" w:name="_ETM_Q12_680301"/>
      <w:bookmarkEnd w:id="9102"/>
      <w:bookmarkEnd w:id="9103"/>
      <w:r>
        <w:rPr>
          <w:rFonts w:hint="cs"/>
          <w:rtl/>
        </w:rPr>
        <w:t>כוננות.</w:t>
      </w:r>
    </w:p>
    <w:p w:rsidR="00381235" w:rsidRDefault="00381235" w:rsidP="00A77C9E">
      <w:pPr>
        <w:rPr>
          <w:rtl/>
        </w:rPr>
      </w:pPr>
      <w:bookmarkStart w:id="9104" w:name="_ETM_Q12_680373"/>
      <w:bookmarkStart w:id="9105" w:name="_ETM_Q12_680536"/>
      <w:bookmarkEnd w:id="9104"/>
      <w:bookmarkEnd w:id="9105"/>
    </w:p>
    <w:p w:rsidR="00381235" w:rsidRDefault="00381235" w:rsidP="00A77C9E">
      <w:pPr>
        <w:pStyle w:val="af5"/>
        <w:keepNext/>
        <w:rPr>
          <w:rtl/>
        </w:rPr>
      </w:pPr>
      <w:bookmarkStart w:id="9106" w:name="ET_interruption_6156_25"/>
      <w:r w:rsidRPr="007A7CBC">
        <w:rPr>
          <w:rStyle w:val="TagStyle"/>
          <w:rtl/>
        </w:rPr>
        <w:t xml:space="preserve"> &lt;&lt; קריאה &gt;&gt; </w:t>
      </w:r>
      <w:r>
        <w:rPr>
          <w:rtl/>
        </w:rPr>
        <w:t>גלעד קריב (העבודה):</w:t>
      </w:r>
      <w:r w:rsidRPr="007A7CBC">
        <w:rPr>
          <w:rStyle w:val="TagStyle"/>
          <w:rtl/>
        </w:rPr>
        <w:t xml:space="preserve"> &lt;&lt; קריאה &gt;&gt;</w:t>
      </w:r>
      <w:r>
        <w:rPr>
          <w:rtl/>
        </w:rPr>
        <w:t xml:space="preserve">   </w:t>
      </w:r>
      <w:bookmarkEnd w:id="9106"/>
    </w:p>
    <w:p w:rsidR="00381235" w:rsidRDefault="00381235" w:rsidP="000379B4">
      <w:pPr>
        <w:rPr>
          <w:rtl/>
        </w:rPr>
      </w:pPr>
    </w:p>
    <w:p w:rsidR="00381235" w:rsidRDefault="000379B4" w:rsidP="000379B4">
      <w:r>
        <w:rPr>
          <w:rFonts w:hint="cs"/>
          <w:rtl/>
        </w:rPr>
        <w:t>– – –</w:t>
      </w:r>
    </w:p>
    <w:p w:rsidR="00381235" w:rsidRDefault="00381235" w:rsidP="00A77C9E">
      <w:pPr>
        <w:rPr>
          <w:rtl/>
        </w:rPr>
      </w:pPr>
    </w:p>
    <w:p w:rsidR="00381235" w:rsidRPr="007A7CBC" w:rsidRDefault="00381235" w:rsidP="00A77C9E">
      <w:pPr>
        <w:pStyle w:val="af6"/>
        <w:keepNext/>
        <w:rPr>
          <w:rtl/>
        </w:rPr>
      </w:pPr>
      <w:r w:rsidRPr="007A7CBC">
        <w:rPr>
          <w:rStyle w:val="TagStyle"/>
          <w:rtl/>
        </w:rPr>
        <w:t xml:space="preserve"> &lt;&lt; יור &gt;&gt; </w:t>
      </w:r>
      <w:r>
        <w:rPr>
          <w:rtl/>
        </w:rPr>
        <w:t>היו"ר אורית פרקש הכהן:</w:t>
      </w:r>
      <w:r w:rsidRPr="007A7CBC">
        <w:rPr>
          <w:rStyle w:val="TagStyle"/>
          <w:rtl/>
        </w:rPr>
        <w:t xml:space="preserve"> &lt;&lt; יור &gt;&gt;</w:t>
      </w:r>
      <w:r>
        <w:rPr>
          <w:rtl/>
        </w:rPr>
        <w:t xml:space="preserve">   </w:t>
      </w:r>
    </w:p>
    <w:p w:rsidR="00381235" w:rsidRPr="007A7CBC" w:rsidRDefault="00381235" w:rsidP="00A77C9E">
      <w:pPr>
        <w:rPr>
          <w:rtl/>
        </w:rPr>
      </w:pPr>
    </w:p>
    <w:p w:rsidR="00381235" w:rsidRDefault="00381235" w:rsidP="003E6C11">
      <w:pPr>
        <w:rPr>
          <w:rtl/>
        </w:rPr>
      </w:pPr>
      <w:bookmarkStart w:id="9107" w:name="_ETM_Q12_680616"/>
      <w:bookmarkStart w:id="9108" w:name="_ETM_Q12_686470"/>
      <w:bookmarkEnd w:id="9107"/>
      <w:bookmarkEnd w:id="9108"/>
      <w:r>
        <w:rPr>
          <w:rtl/>
        </w:rPr>
        <w:t xml:space="preserve">אבל </w:t>
      </w:r>
      <w:bookmarkStart w:id="9109" w:name="_ETM_Q12_686800"/>
      <w:bookmarkEnd w:id="9109"/>
      <w:r>
        <w:rPr>
          <w:rtl/>
        </w:rPr>
        <w:t xml:space="preserve">להיכנס </w:t>
      </w:r>
      <w:bookmarkStart w:id="9110" w:name="_ETM_Q12_687310"/>
      <w:bookmarkEnd w:id="9110"/>
      <w:r>
        <w:rPr>
          <w:rtl/>
        </w:rPr>
        <w:t xml:space="preserve">לא </w:t>
      </w:r>
      <w:bookmarkStart w:id="9111" w:name="_ETM_Q12_687400"/>
      <w:bookmarkEnd w:id="9111"/>
      <w:r>
        <w:rPr>
          <w:rFonts w:hint="cs"/>
          <w:rtl/>
        </w:rPr>
        <w:t>כדי</w:t>
      </w:r>
      <w:r>
        <w:rPr>
          <w:rtl/>
        </w:rPr>
        <w:t xml:space="preserve"> </w:t>
      </w:r>
      <w:bookmarkStart w:id="9112" w:name="_ETM_Q12_687670"/>
      <w:bookmarkEnd w:id="9112"/>
      <w:r>
        <w:rPr>
          <w:rtl/>
        </w:rPr>
        <w:t>להפריע</w:t>
      </w:r>
      <w:r w:rsidR="003E6C11">
        <w:rPr>
          <w:rFonts w:hint="cs"/>
          <w:rtl/>
        </w:rPr>
        <w:t>,</w:t>
      </w:r>
      <w:r>
        <w:rPr>
          <w:rtl/>
        </w:rPr>
        <w:t xml:space="preserve"> </w:t>
      </w:r>
      <w:bookmarkStart w:id="9113" w:name="_ETM_Q12_688180"/>
      <w:bookmarkStart w:id="9114" w:name="_ETM_Q12_688660"/>
      <w:bookmarkEnd w:id="9113"/>
      <w:bookmarkEnd w:id="9114"/>
      <w:r>
        <w:rPr>
          <w:rtl/>
        </w:rPr>
        <w:t xml:space="preserve">חבר </w:t>
      </w:r>
      <w:bookmarkStart w:id="9115" w:name="_ETM_Q12_688990"/>
      <w:bookmarkEnd w:id="9115"/>
      <w:r>
        <w:rPr>
          <w:rtl/>
        </w:rPr>
        <w:t xml:space="preserve">הכנסת </w:t>
      </w:r>
      <w:bookmarkStart w:id="9116" w:name="_ETM_Q12_689380"/>
      <w:bookmarkEnd w:id="9116"/>
      <w:r>
        <w:rPr>
          <w:rtl/>
        </w:rPr>
        <w:t>קרי</w:t>
      </w:r>
      <w:r>
        <w:rPr>
          <w:rFonts w:hint="cs"/>
          <w:rtl/>
        </w:rPr>
        <w:t>ב.</w:t>
      </w:r>
      <w:r>
        <w:rPr>
          <w:rtl/>
        </w:rPr>
        <w:t xml:space="preserve"> </w:t>
      </w:r>
      <w:bookmarkStart w:id="9117" w:name="_ETM_Q12_689620"/>
      <w:bookmarkEnd w:id="9117"/>
      <w:r>
        <w:rPr>
          <w:rtl/>
        </w:rPr>
        <w:t xml:space="preserve">זו </w:t>
      </w:r>
      <w:bookmarkStart w:id="9118" w:name="_ETM_Q12_689800"/>
      <w:bookmarkEnd w:id="9118"/>
      <w:r>
        <w:rPr>
          <w:rtl/>
        </w:rPr>
        <w:t xml:space="preserve">החלטה </w:t>
      </w:r>
      <w:bookmarkStart w:id="9119" w:name="_ETM_Q12_690160"/>
      <w:bookmarkEnd w:id="9119"/>
      <w:r>
        <w:rPr>
          <w:rtl/>
        </w:rPr>
        <w:t>שלך</w:t>
      </w:r>
      <w:r>
        <w:rPr>
          <w:rFonts w:hint="cs"/>
          <w:rtl/>
        </w:rPr>
        <w:t>.</w:t>
      </w:r>
      <w:r>
        <w:rPr>
          <w:rtl/>
        </w:rPr>
        <w:t xml:space="preserve"> </w:t>
      </w:r>
      <w:bookmarkStart w:id="9120" w:name="_ETM_Q12_700280"/>
      <w:bookmarkEnd w:id="9120"/>
    </w:p>
    <w:p w:rsidR="00381235" w:rsidRDefault="00381235" w:rsidP="00A77C9E">
      <w:pPr>
        <w:rPr>
          <w:rtl/>
        </w:rPr>
      </w:pPr>
    </w:p>
    <w:p w:rsidR="00381235" w:rsidRDefault="00381235" w:rsidP="00A77C9E">
      <w:pPr>
        <w:pStyle w:val="af5"/>
        <w:keepNext/>
        <w:rPr>
          <w:rtl/>
        </w:rPr>
      </w:pPr>
      <w:r w:rsidRPr="007A7CBC">
        <w:rPr>
          <w:rStyle w:val="TagStyle"/>
          <w:rtl/>
        </w:rPr>
        <w:t xml:space="preserve">&lt;&lt; קריאה &gt;&gt; </w:t>
      </w:r>
      <w:r>
        <w:rPr>
          <w:rtl/>
        </w:rPr>
        <w:t>גלעד קריב (העבודה):</w:t>
      </w:r>
      <w:r w:rsidRPr="007A7CBC">
        <w:rPr>
          <w:rStyle w:val="TagStyle"/>
          <w:rtl/>
        </w:rPr>
        <w:t xml:space="preserve"> &lt;&lt; קריאה &gt;&gt;</w:t>
      </w:r>
      <w:r>
        <w:rPr>
          <w:rtl/>
        </w:rPr>
        <w:t xml:space="preserve">   </w:t>
      </w:r>
    </w:p>
    <w:p w:rsidR="00381235" w:rsidRDefault="00381235" w:rsidP="000379B4">
      <w:pPr>
        <w:rPr>
          <w:rtl/>
        </w:rPr>
      </w:pPr>
    </w:p>
    <w:p w:rsidR="00381235" w:rsidRDefault="000379B4" w:rsidP="000379B4">
      <w:r>
        <w:rPr>
          <w:rFonts w:hint="cs"/>
          <w:rtl/>
        </w:rPr>
        <w:t>– – –</w:t>
      </w:r>
      <w:r w:rsidR="00381235">
        <w:rPr>
          <w:rFonts w:hint="cs"/>
          <w:rtl/>
        </w:rPr>
        <w:t xml:space="preserve"> הטיל סנקציות על החבר שלך בנצי </w:t>
      </w:r>
      <w:proofErr w:type="spellStart"/>
      <w:r w:rsidR="00381235" w:rsidRPr="004B3FBA">
        <w:rPr>
          <w:rtl/>
        </w:rPr>
        <w:t>גופשטיין</w:t>
      </w:r>
      <w:proofErr w:type="spellEnd"/>
      <w:r w:rsidR="00381235">
        <w:rPr>
          <w:rFonts w:hint="cs"/>
          <w:rtl/>
        </w:rPr>
        <w:t>.</w:t>
      </w:r>
    </w:p>
    <w:p w:rsidR="00381235" w:rsidRDefault="00381235" w:rsidP="00A77C9E">
      <w:pPr>
        <w:rPr>
          <w:rtl/>
        </w:rPr>
      </w:pPr>
    </w:p>
    <w:p w:rsidR="00381235" w:rsidRPr="007A7CBC" w:rsidRDefault="00381235" w:rsidP="00A77C9E">
      <w:pPr>
        <w:pStyle w:val="af6"/>
        <w:keepNext/>
        <w:rPr>
          <w:rtl/>
        </w:rPr>
      </w:pPr>
      <w:r w:rsidRPr="007A7CBC">
        <w:rPr>
          <w:rStyle w:val="TagStyle"/>
          <w:rtl/>
        </w:rPr>
        <w:t xml:space="preserve"> &lt;&lt; יור &gt;&gt; </w:t>
      </w:r>
      <w:r>
        <w:rPr>
          <w:rtl/>
        </w:rPr>
        <w:t>היו"ר אורית פרקש הכהן:</w:t>
      </w:r>
      <w:r w:rsidRPr="007A7CBC">
        <w:rPr>
          <w:rStyle w:val="TagStyle"/>
          <w:rtl/>
        </w:rPr>
        <w:t xml:space="preserve"> &lt;&lt; יור &gt;&gt;</w:t>
      </w:r>
      <w:r>
        <w:rPr>
          <w:rtl/>
        </w:rPr>
        <w:t xml:space="preserve">   </w:t>
      </w:r>
    </w:p>
    <w:p w:rsidR="00381235" w:rsidRDefault="00381235" w:rsidP="00A77C9E">
      <w:pPr>
        <w:rPr>
          <w:rtl/>
        </w:rPr>
      </w:pPr>
    </w:p>
    <w:p w:rsidR="00381235" w:rsidRDefault="00381235" w:rsidP="00A77C9E">
      <w:pPr>
        <w:rPr>
          <w:rtl/>
        </w:rPr>
      </w:pPr>
      <w:r>
        <w:rPr>
          <w:rFonts w:hint="cs"/>
          <w:rtl/>
        </w:rPr>
        <w:t xml:space="preserve">לא, לא, אם אתה מנצל את זה </w:t>
      </w:r>
      <w:bookmarkStart w:id="9121" w:name="_ETM_Q12_689789"/>
      <w:bookmarkEnd w:id="9121"/>
      <w:r>
        <w:rPr>
          <w:rFonts w:hint="cs"/>
          <w:rtl/>
        </w:rPr>
        <w:t>לרעה, אתה יוצא שוב. אתה ביקשת במיוחד, ואמרתי: אם אתה לא תפריע לו,</w:t>
      </w:r>
      <w:bookmarkStart w:id="9122" w:name="_ETM_Q12_694244"/>
      <w:bookmarkStart w:id="9123" w:name="_ETM_Q12_694323"/>
      <w:bookmarkEnd w:id="9122"/>
      <w:bookmarkEnd w:id="9123"/>
      <w:r>
        <w:rPr>
          <w:rFonts w:hint="cs"/>
          <w:rtl/>
        </w:rPr>
        <w:t xml:space="preserve"> </w:t>
      </w:r>
      <w:r>
        <w:rPr>
          <w:rtl/>
        </w:rPr>
        <w:t xml:space="preserve">אז </w:t>
      </w:r>
      <w:bookmarkStart w:id="9124" w:name="_ETM_Q12_700460"/>
      <w:bookmarkEnd w:id="9124"/>
      <w:r>
        <w:rPr>
          <w:rtl/>
        </w:rPr>
        <w:t>בבקשה</w:t>
      </w:r>
      <w:r>
        <w:rPr>
          <w:rFonts w:hint="cs"/>
          <w:rtl/>
        </w:rPr>
        <w:t>.</w:t>
      </w:r>
      <w:r>
        <w:rPr>
          <w:rtl/>
        </w:rPr>
        <w:t xml:space="preserve"> </w:t>
      </w:r>
      <w:bookmarkStart w:id="9125" w:name="_ETM_Q12_701420"/>
      <w:bookmarkEnd w:id="9125"/>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tl/>
        </w:rPr>
        <w:t xml:space="preserve">כיתות </w:t>
      </w:r>
      <w:r>
        <w:rPr>
          <w:rFonts w:hint="cs"/>
          <w:rtl/>
        </w:rPr>
        <w:t>כוננות.</w:t>
      </w:r>
    </w:p>
    <w:p w:rsidR="00381235" w:rsidRDefault="00381235" w:rsidP="00A77C9E">
      <w:pPr>
        <w:rPr>
          <w:rtl/>
        </w:rPr>
      </w:pPr>
    </w:p>
    <w:p w:rsidR="00381235" w:rsidRDefault="00381235" w:rsidP="00A77C9E">
      <w:pPr>
        <w:pStyle w:val="af5"/>
        <w:keepNext/>
        <w:rPr>
          <w:rtl/>
        </w:rPr>
      </w:pPr>
      <w:r w:rsidRPr="007A7CBC">
        <w:rPr>
          <w:rStyle w:val="TagStyle"/>
          <w:rtl/>
        </w:rPr>
        <w:t xml:space="preserve"> &lt;&lt; קריאה &gt;&gt; </w:t>
      </w:r>
      <w:r>
        <w:rPr>
          <w:rtl/>
        </w:rPr>
        <w:t>גלעד קריב (העבודה):</w:t>
      </w:r>
      <w:r w:rsidRPr="007A7CBC">
        <w:rPr>
          <w:rStyle w:val="TagStyle"/>
          <w:rtl/>
        </w:rPr>
        <w:t xml:space="preserve"> &lt;&lt; קריאה &gt;&gt;</w:t>
      </w:r>
      <w:r>
        <w:rPr>
          <w:rtl/>
        </w:rPr>
        <w:t xml:space="preserve">   </w:t>
      </w:r>
    </w:p>
    <w:p w:rsidR="00381235" w:rsidRDefault="00381235" w:rsidP="000379B4">
      <w:pPr>
        <w:rPr>
          <w:rtl/>
        </w:rPr>
      </w:pPr>
    </w:p>
    <w:p w:rsidR="00381235" w:rsidRDefault="000379B4" w:rsidP="000379B4">
      <w:pPr>
        <w:rPr>
          <w:rtl/>
        </w:rPr>
      </w:pPr>
      <w:r>
        <w:rPr>
          <w:rFonts w:hint="cs"/>
          <w:rtl/>
        </w:rPr>
        <w:t>– – –</w:t>
      </w:r>
      <w:r w:rsidR="00381235">
        <w:rPr>
          <w:rFonts w:hint="cs"/>
          <w:rtl/>
        </w:rPr>
        <w:t xml:space="preserve"> כי הוא הבא בתור.</w:t>
      </w:r>
    </w:p>
    <w:p w:rsidR="00381235" w:rsidRDefault="00381235" w:rsidP="00A77C9E">
      <w:pPr>
        <w:rPr>
          <w:rtl/>
        </w:rPr>
      </w:pPr>
    </w:p>
    <w:p w:rsidR="00381235" w:rsidRDefault="00381235" w:rsidP="00A77C9E">
      <w:pPr>
        <w:pStyle w:val="-"/>
        <w:keepNext/>
      </w:pPr>
      <w:bookmarkStart w:id="9126" w:name="_ETM_Q12_704504"/>
      <w:bookmarkStart w:id="9127" w:name="_ETM_Q12_704589"/>
      <w:bookmarkStart w:id="9128" w:name="_ETM_Q12_704639"/>
      <w:bookmarkStart w:id="9129" w:name="_ETM_Q12_704722"/>
      <w:bookmarkEnd w:id="9126"/>
      <w:bookmarkEnd w:id="9127"/>
      <w:bookmarkEnd w:id="9128"/>
      <w:bookmarkEnd w:id="9129"/>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bookmarkStart w:id="9130" w:name="_ETM_Q12_703749"/>
      <w:bookmarkEnd w:id="9130"/>
      <w:r>
        <w:rPr>
          <w:rtl/>
        </w:rPr>
        <w:t xml:space="preserve">אני </w:t>
      </w:r>
      <w:bookmarkStart w:id="9131" w:name="_ETM_Q12_704019"/>
      <w:bookmarkEnd w:id="9131"/>
      <w:r>
        <w:rPr>
          <w:rtl/>
        </w:rPr>
        <w:t xml:space="preserve">זוכר </w:t>
      </w:r>
      <w:bookmarkStart w:id="9132" w:name="_ETM_Q12_706059"/>
      <w:bookmarkEnd w:id="9132"/>
      <w:r>
        <w:rPr>
          <w:rFonts w:hint="cs"/>
          <w:rtl/>
        </w:rPr>
        <w:t xml:space="preserve">מה </w:t>
      </w:r>
      <w:r>
        <w:rPr>
          <w:rtl/>
        </w:rPr>
        <w:t>אמרת</w:t>
      </w:r>
      <w:r>
        <w:rPr>
          <w:rFonts w:hint="cs"/>
          <w:rtl/>
        </w:rPr>
        <w:t>ם.</w:t>
      </w:r>
      <w:r>
        <w:rPr>
          <w:rtl/>
        </w:rPr>
        <w:t xml:space="preserve"> </w:t>
      </w:r>
      <w:bookmarkStart w:id="9133" w:name="_ETM_Q12_706599"/>
      <w:bookmarkStart w:id="9134" w:name="_ETM_Q12_706152"/>
      <w:bookmarkEnd w:id="9133"/>
      <w:bookmarkEnd w:id="9134"/>
    </w:p>
    <w:p w:rsidR="00381235" w:rsidRDefault="00381235" w:rsidP="00A77C9E">
      <w:pPr>
        <w:rPr>
          <w:rtl/>
        </w:rPr>
      </w:pPr>
      <w:bookmarkStart w:id="9135" w:name="_ETM_Q12_706222"/>
      <w:bookmarkEnd w:id="9135"/>
    </w:p>
    <w:p w:rsidR="00381235" w:rsidRDefault="00381235" w:rsidP="00A77C9E">
      <w:pPr>
        <w:pStyle w:val="af5"/>
        <w:keepNext/>
        <w:rPr>
          <w:rtl/>
        </w:rPr>
      </w:pPr>
      <w:bookmarkStart w:id="9136" w:name="_ETM_Q12_706385"/>
      <w:bookmarkStart w:id="9137" w:name="_ETM_Q12_706436"/>
      <w:bookmarkEnd w:id="9136"/>
      <w:bookmarkEnd w:id="9137"/>
      <w:r w:rsidRPr="007A7CBC">
        <w:rPr>
          <w:rStyle w:val="TagStyle"/>
          <w:rtl/>
        </w:rPr>
        <w:t xml:space="preserve">&lt;&lt; קריאה &gt;&gt; </w:t>
      </w:r>
      <w:r>
        <w:rPr>
          <w:rtl/>
        </w:rPr>
        <w:t>גלעד קריב (העבודה):</w:t>
      </w:r>
      <w:r w:rsidRPr="007A7CBC">
        <w:rPr>
          <w:rStyle w:val="TagStyle"/>
          <w:rtl/>
        </w:rPr>
        <w:t xml:space="preserve"> &lt;&lt; קריאה &gt;&gt;</w:t>
      </w:r>
      <w:r>
        <w:rPr>
          <w:rtl/>
        </w:rPr>
        <w:t xml:space="preserve">   </w:t>
      </w:r>
    </w:p>
    <w:p w:rsidR="00381235" w:rsidRDefault="00381235" w:rsidP="000379B4">
      <w:pPr>
        <w:rPr>
          <w:rtl/>
        </w:rPr>
      </w:pPr>
    </w:p>
    <w:p w:rsidR="00381235" w:rsidRDefault="00381235" w:rsidP="00A77C9E">
      <w:pPr>
        <w:rPr>
          <w:rtl/>
        </w:rPr>
      </w:pPr>
      <w:r>
        <w:rPr>
          <w:rFonts w:hint="cs"/>
          <w:rtl/>
        </w:rPr>
        <w:t>אתה הבא בתור.</w:t>
      </w:r>
    </w:p>
    <w:p w:rsidR="00381235" w:rsidRDefault="00381235" w:rsidP="00A77C9E">
      <w:pPr>
        <w:rPr>
          <w:rtl/>
        </w:rPr>
      </w:pPr>
    </w:p>
    <w:p w:rsidR="00381235" w:rsidRDefault="00381235" w:rsidP="00A77C9E">
      <w:pPr>
        <w:pStyle w:val="-"/>
        <w:keepNext/>
      </w:pPr>
      <w:bookmarkStart w:id="9138" w:name="_ETM_Q12_704811"/>
      <w:bookmarkStart w:id="9139" w:name="_ETM_Q12_704883"/>
      <w:bookmarkEnd w:id="9138"/>
      <w:bookmarkEnd w:id="9139"/>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Pr="003526C8" w:rsidRDefault="00381235" w:rsidP="00A77C9E">
      <w:pPr>
        <w:rPr>
          <w:rtl/>
        </w:rPr>
      </w:pPr>
    </w:p>
    <w:p w:rsidR="00381235" w:rsidRDefault="00381235" w:rsidP="00A77C9E">
      <w:pPr>
        <w:rPr>
          <w:rtl/>
        </w:rPr>
      </w:pPr>
      <w:r>
        <w:rPr>
          <w:rFonts w:hint="cs"/>
          <w:rtl/>
        </w:rPr>
        <w:t xml:space="preserve">אמרתם </w:t>
      </w:r>
      <w:r>
        <w:rPr>
          <w:rtl/>
        </w:rPr>
        <w:t>לי</w:t>
      </w:r>
      <w:bookmarkStart w:id="9140" w:name="_ETM_Q12_706749"/>
      <w:bookmarkStart w:id="9141" w:name="_ETM_Q12_706989"/>
      <w:bookmarkEnd w:id="9140"/>
      <w:bookmarkEnd w:id="9141"/>
      <w:r>
        <w:rPr>
          <w:rFonts w:hint="cs"/>
          <w:rtl/>
        </w:rPr>
        <w:t xml:space="preserve"> כך, כ</w:t>
      </w:r>
      <w:r>
        <w:rPr>
          <w:rtl/>
        </w:rPr>
        <w:t xml:space="preserve">שדיברתי </w:t>
      </w:r>
      <w:bookmarkStart w:id="9142" w:name="_ETM_Q12_707499"/>
      <w:bookmarkEnd w:id="9142"/>
      <w:r>
        <w:rPr>
          <w:rtl/>
        </w:rPr>
        <w:t xml:space="preserve">על </w:t>
      </w:r>
      <w:bookmarkStart w:id="9143" w:name="_ETM_Q12_707590"/>
      <w:bookmarkEnd w:id="9143"/>
      <w:r>
        <w:rPr>
          <w:rtl/>
        </w:rPr>
        <w:t xml:space="preserve">כיתות </w:t>
      </w:r>
      <w:bookmarkStart w:id="9144" w:name="_ETM_Q12_707919"/>
      <w:bookmarkEnd w:id="9144"/>
      <w:r>
        <w:rPr>
          <w:rtl/>
        </w:rPr>
        <w:t>הכוננות</w:t>
      </w:r>
      <w:r>
        <w:rPr>
          <w:rFonts w:hint="cs"/>
          <w:rtl/>
        </w:rPr>
        <w:t>, על</w:t>
      </w:r>
      <w:r>
        <w:rPr>
          <w:rtl/>
        </w:rPr>
        <w:t xml:space="preserve"> </w:t>
      </w:r>
      <w:bookmarkStart w:id="9145" w:name="_ETM_Q12_708609"/>
      <w:bookmarkEnd w:id="9145"/>
      <w:r>
        <w:rPr>
          <w:rtl/>
        </w:rPr>
        <w:t xml:space="preserve">המדיניות </w:t>
      </w:r>
      <w:bookmarkStart w:id="9146" w:name="_ETM_Q12_709179"/>
      <w:bookmarkEnd w:id="9146"/>
      <w:r>
        <w:rPr>
          <w:rFonts w:hint="cs"/>
          <w:rtl/>
        </w:rPr>
        <w:t>כלי ה</w:t>
      </w:r>
      <w:r>
        <w:rPr>
          <w:rtl/>
        </w:rPr>
        <w:t>נשק</w:t>
      </w:r>
      <w:r>
        <w:rPr>
          <w:rFonts w:hint="cs"/>
          <w:rtl/>
        </w:rPr>
        <w:t>:</w:t>
      </w:r>
      <w:r>
        <w:rPr>
          <w:rtl/>
        </w:rPr>
        <w:t xml:space="preserve"> </w:t>
      </w:r>
      <w:bookmarkStart w:id="9147" w:name="_ETM_Q12_710139"/>
      <w:bookmarkEnd w:id="9147"/>
      <w:r>
        <w:rPr>
          <w:rtl/>
        </w:rPr>
        <w:t>המ</w:t>
      </w:r>
      <w:r>
        <w:rPr>
          <w:rFonts w:hint="cs"/>
          <w:rtl/>
        </w:rPr>
        <w:t>י</w:t>
      </w:r>
      <w:r>
        <w:rPr>
          <w:rtl/>
        </w:rPr>
        <w:t xml:space="preserve">ליציות </w:t>
      </w:r>
      <w:bookmarkStart w:id="9148" w:name="_ETM_Q12_711249"/>
      <w:bookmarkEnd w:id="9148"/>
      <w:r>
        <w:rPr>
          <w:rFonts w:hint="cs"/>
          <w:rtl/>
        </w:rPr>
        <w:t>של בן גביר.</w:t>
      </w:r>
      <w:r>
        <w:rPr>
          <w:rtl/>
        </w:rPr>
        <w:t xml:space="preserve"> </w:t>
      </w:r>
      <w:bookmarkStart w:id="9149" w:name="_ETM_Q12_712480"/>
      <w:bookmarkEnd w:id="9149"/>
      <w:r>
        <w:rPr>
          <w:rtl/>
        </w:rPr>
        <w:t xml:space="preserve">למה </w:t>
      </w:r>
      <w:bookmarkStart w:id="9150" w:name="_ETM_Q12_712840"/>
      <w:bookmarkEnd w:id="9150"/>
      <w:r>
        <w:rPr>
          <w:rtl/>
        </w:rPr>
        <w:t xml:space="preserve">צריך </w:t>
      </w:r>
      <w:bookmarkStart w:id="9151" w:name="_ETM_Q12_713199"/>
      <w:bookmarkEnd w:id="9151"/>
      <w:r>
        <w:rPr>
          <w:rtl/>
        </w:rPr>
        <w:t>נשק</w:t>
      </w:r>
      <w:r>
        <w:rPr>
          <w:rFonts w:hint="cs"/>
          <w:rtl/>
        </w:rPr>
        <w:t>?</w:t>
      </w:r>
      <w:r>
        <w:rPr>
          <w:rtl/>
        </w:rPr>
        <w:t xml:space="preserve"> </w:t>
      </w:r>
      <w:bookmarkStart w:id="9152" w:name="_ETM_Q12_714189"/>
      <w:bookmarkEnd w:id="9152"/>
      <w:r>
        <w:rPr>
          <w:rtl/>
        </w:rPr>
        <w:t xml:space="preserve">למה </w:t>
      </w:r>
      <w:bookmarkStart w:id="9153" w:name="_ETM_Q12_714519"/>
      <w:bookmarkEnd w:id="9153"/>
      <w:r>
        <w:rPr>
          <w:rtl/>
        </w:rPr>
        <w:t xml:space="preserve">צריך </w:t>
      </w:r>
      <w:bookmarkStart w:id="9154" w:name="_ETM_Q12_714790"/>
      <w:bookmarkEnd w:id="9154"/>
      <w:r>
        <w:rPr>
          <w:rtl/>
        </w:rPr>
        <w:t>לחמש</w:t>
      </w:r>
      <w:r>
        <w:rPr>
          <w:rFonts w:hint="cs"/>
          <w:rtl/>
        </w:rPr>
        <w:t xml:space="preserve"> את</w:t>
      </w:r>
      <w:r>
        <w:rPr>
          <w:rtl/>
        </w:rPr>
        <w:t xml:space="preserve"> </w:t>
      </w:r>
      <w:bookmarkStart w:id="9155" w:name="_ETM_Q12_715449"/>
      <w:bookmarkEnd w:id="9155"/>
      <w:r>
        <w:rPr>
          <w:rtl/>
        </w:rPr>
        <w:t xml:space="preserve">אזרחי </w:t>
      </w:r>
      <w:bookmarkStart w:id="9156" w:name="_ETM_Q12_715900"/>
      <w:bookmarkEnd w:id="9156"/>
      <w:r>
        <w:rPr>
          <w:rtl/>
        </w:rPr>
        <w:t>ישראל</w:t>
      </w:r>
      <w:r>
        <w:rPr>
          <w:rFonts w:hint="cs"/>
          <w:rtl/>
        </w:rPr>
        <w:t>?</w:t>
      </w:r>
      <w:r>
        <w:rPr>
          <w:rtl/>
        </w:rPr>
        <w:t xml:space="preserve"> </w:t>
      </w:r>
      <w:bookmarkStart w:id="9157" w:name="_ETM_Q12_716839"/>
      <w:bookmarkEnd w:id="9157"/>
      <w:r>
        <w:rPr>
          <w:rtl/>
        </w:rPr>
        <w:t xml:space="preserve">ומה </w:t>
      </w:r>
      <w:bookmarkStart w:id="9158" w:name="_ETM_Q12_717109"/>
      <w:bookmarkEnd w:id="9158"/>
      <w:r>
        <w:rPr>
          <w:rFonts w:hint="cs"/>
          <w:rtl/>
        </w:rPr>
        <w:t>ה</w:t>
      </w:r>
      <w:r>
        <w:rPr>
          <w:rtl/>
        </w:rPr>
        <w:t>סתבר</w:t>
      </w:r>
      <w:r>
        <w:rPr>
          <w:rFonts w:hint="cs"/>
          <w:rtl/>
        </w:rPr>
        <w:t>?</w:t>
      </w:r>
      <w:r>
        <w:rPr>
          <w:rtl/>
        </w:rPr>
        <w:t xml:space="preserve"> </w:t>
      </w:r>
      <w:bookmarkStart w:id="9159" w:name="_ETM_Q12_718499"/>
      <w:bookmarkEnd w:id="9159"/>
      <w:r>
        <w:rPr>
          <w:rFonts w:hint="cs"/>
          <w:rtl/>
        </w:rPr>
        <w:t>ה</w:t>
      </w:r>
      <w:r>
        <w:rPr>
          <w:rtl/>
        </w:rPr>
        <w:t xml:space="preserve">סתבר </w:t>
      </w:r>
      <w:bookmarkStart w:id="9160" w:name="_ETM_Q12_718980"/>
      <w:bookmarkEnd w:id="9160"/>
      <w:r>
        <w:rPr>
          <w:rtl/>
        </w:rPr>
        <w:t>ש</w:t>
      </w:r>
      <w:r>
        <w:rPr>
          <w:rFonts w:hint="cs"/>
          <w:rtl/>
        </w:rPr>
        <w:t>א</w:t>
      </w:r>
      <w:r>
        <w:rPr>
          <w:rtl/>
        </w:rPr>
        <w:t xml:space="preserve">ם </w:t>
      </w:r>
      <w:bookmarkStart w:id="9161" w:name="_ETM_Q12_719189"/>
      <w:bookmarkEnd w:id="9161"/>
      <w:r>
        <w:rPr>
          <w:rtl/>
        </w:rPr>
        <w:t xml:space="preserve">היו </w:t>
      </w:r>
      <w:bookmarkStart w:id="9162" w:name="_ETM_Q12_719370"/>
      <w:bookmarkEnd w:id="9162"/>
      <w:r>
        <w:rPr>
          <w:rtl/>
        </w:rPr>
        <w:t xml:space="preserve">שומעים </w:t>
      </w:r>
      <w:bookmarkStart w:id="9163" w:name="_ETM_Q12_719760"/>
      <w:bookmarkEnd w:id="9163"/>
      <w:r>
        <w:rPr>
          <w:rtl/>
        </w:rPr>
        <w:t>ל</w:t>
      </w:r>
      <w:r>
        <w:rPr>
          <w:rFonts w:hint="cs"/>
          <w:rtl/>
        </w:rPr>
        <w:t xml:space="preserve">י, </w:t>
      </w:r>
      <w:r>
        <w:rPr>
          <w:rtl/>
        </w:rPr>
        <w:t xml:space="preserve">הסתבר </w:t>
      </w:r>
      <w:bookmarkStart w:id="9164" w:name="_ETM_Q12_721790"/>
      <w:bookmarkEnd w:id="9164"/>
      <w:r>
        <w:rPr>
          <w:rtl/>
        </w:rPr>
        <w:t xml:space="preserve">שאם </w:t>
      </w:r>
      <w:bookmarkStart w:id="9165" w:name="_ETM_Q12_722179"/>
      <w:bookmarkEnd w:id="9165"/>
      <w:r>
        <w:rPr>
          <w:rtl/>
        </w:rPr>
        <w:t xml:space="preserve">הייתם </w:t>
      </w:r>
      <w:bookmarkStart w:id="9166" w:name="_ETM_Q12_722720"/>
      <w:bookmarkEnd w:id="9166"/>
      <w:r>
        <w:rPr>
          <w:rtl/>
        </w:rPr>
        <w:t xml:space="preserve">שומעים </w:t>
      </w:r>
      <w:bookmarkStart w:id="9167" w:name="_ETM_Q12_723350"/>
      <w:bookmarkEnd w:id="9167"/>
      <w:r>
        <w:rPr>
          <w:rtl/>
        </w:rPr>
        <w:t>ל</w:t>
      </w:r>
      <w:bookmarkStart w:id="9168" w:name="_ETM_Q12_724410"/>
      <w:bookmarkEnd w:id="9168"/>
      <w:r>
        <w:rPr>
          <w:rFonts w:hint="cs"/>
          <w:rtl/>
        </w:rPr>
        <w:t xml:space="preserve">י, </w:t>
      </w:r>
      <w:r>
        <w:rPr>
          <w:rtl/>
        </w:rPr>
        <w:t xml:space="preserve">אז </w:t>
      </w:r>
      <w:bookmarkStart w:id="9169" w:name="_ETM_Q12_724830"/>
      <w:bookmarkEnd w:id="9169"/>
      <w:r>
        <w:rPr>
          <w:rFonts w:hint="cs"/>
          <w:rtl/>
        </w:rPr>
        <w:t xml:space="preserve">7 באוקטובר היה </w:t>
      </w:r>
      <w:bookmarkStart w:id="9170" w:name="_ETM_Q12_725440"/>
      <w:bookmarkStart w:id="9171" w:name="_ETM_Q12_725563"/>
      <w:bookmarkStart w:id="9172" w:name="_ETM_Q12_725678"/>
      <w:bookmarkStart w:id="9173" w:name="_ETM_Q12_725757"/>
      <w:bookmarkStart w:id="9174" w:name="_ETM_Q12_726510"/>
      <w:bookmarkEnd w:id="9170"/>
      <w:bookmarkEnd w:id="9171"/>
      <w:bookmarkEnd w:id="9172"/>
      <w:bookmarkEnd w:id="9173"/>
      <w:bookmarkEnd w:id="9174"/>
      <w:r>
        <w:rPr>
          <w:rtl/>
        </w:rPr>
        <w:t xml:space="preserve">נראה </w:t>
      </w:r>
      <w:bookmarkStart w:id="9175" w:name="_ETM_Q12_727050"/>
      <w:bookmarkEnd w:id="9175"/>
      <w:r>
        <w:rPr>
          <w:rtl/>
        </w:rPr>
        <w:t xml:space="preserve">לגמרי </w:t>
      </w:r>
      <w:bookmarkStart w:id="9176" w:name="_ETM_Q12_727920"/>
      <w:bookmarkEnd w:id="9176"/>
      <w:r>
        <w:rPr>
          <w:rtl/>
        </w:rPr>
        <w:t>אחרת</w:t>
      </w:r>
      <w:r>
        <w:rPr>
          <w:rFonts w:hint="cs"/>
          <w:rtl/>
        </w:rPr>
        <w:t>.</w:t>
      </w:r>
      <w:r>
        <w:rPr>
          <w:rtl/>
        </w:rPr>
        <w:t xml:space="preserve"> </w:t>
      </w:r>
      <w:bookmarkStart w:id="9177" w:name="_ETM_Q12_729150"/>
      <w:bookmarkEnd w:id="9177"/>
    </w:p>
    <w:p w:rsidR="00381235" w:rsidRDefault="00381235" w:rsidP="00A77C9E">
      <w:pPr>
        <w:rPr>
          <w:rtl/>
        </w:rPr>
      </w:pPr>
    </w:p>
    <w:p w:rsidR="00381235" w:rsidRPr="003526C8" w:rsidRDefault="00381235" w:rsidP="00A77C9E">
      <w:pPr>
        <w:pStyle w:val="af5"/>
        <w:keepNext/>
        <w:rPr>
          <w:rtl/>
        </w:rPr>
      </w:pPr>
      <w:bookmarkStart w:id="9178" w:name="ET_interruption_קר_אה_27"/>
      <w:r w:rsidRPr="003526C8">
        <w:rPr>
          <w:rStyle w:val="TagStyle"/>
          <w:rtl/>
        </w:rPr>
        <w:t xml:space="preserve"> &lt;&lt; קריאה &gt;&gt; </w:t>
      </w:r>
      <w:r>
        <w:rPr>
          <w:rtl/>
        </w:rPr>
        <w:t>קריא</w:t>
      </w:r>
      <w:r>
        <w:rPr>
          <w:rFonts w:hint="cs"/>
          <w:rtl/>
        </w:rPr>
        <w:t>ות</w:t>
      </w:r>
      <w:r>
        <w:rPr>
          <w:rtl/>
        </w:rPr>
        <w:t>:</w:t>
      </w:r>
      <w:r w:rsidRPr="003526C8">
        <w:rPr>
          <w:rStyle w:val="TagStyle"/>
          <w:rtl/>
        </w:rPr>
        <w:t xml:space="preserve"> &lt;&lt; קריאה &gt;&gt;</w:t>
      </w:r>
      <w:r>
        <w:rPr>
          <w:rtl/>
        </w:rPr>
        <w:t xml:space="preserve">   </w:t>
      </w:r>
      <w:bookmarkEnd w:id="9178"/>
    </w:p>
    <w:p w:rsidR="00381235" w:rsidRDefault="00381235" w:rsidP="000379B4">
      <w:pPr>
        <w:rPr>
          <w:rtl/>
        </w:rPr>
      </w:pPr>
    </w:p>
    <w:p w:rsidR="00381235" w:rsidRDefault="000379B4" w:rsidP="000379B4">
      <w:r>
        <w:rPr>
          <w:rFonts w:hint="cs"/>
          <w:rtl/>
        </w:rPr>
        <w:t>– – –</w:t>
      </w:r>
    </w:p>
    <w:p w:rsidR="00381235" w:rsidRPr="003526C8" w:rsidRDefault="00381235" w:rsidP="00A77C9E">
      <w:pPr>
        <w:ind w:firstLine="0"/>
        <w:rPr>
          <w:rtl/>
        </w:rPr>
      </w:pPr>
      <w:bookmarkStart w:id="9179" w:name="_ETM_Q12_732824"/>
      <w:bookmarkStart w:id="9180" w:name="_ETM_Q12_732916"/>
      <w:bookmarkStart w:id="9181" w:name="_ETM_Q12_731027"/>
      <w:bookmarkStart w:id="9182" w:name="_ETM_Q12_727741"/>
      <w:bookmarkEnd w:id="9179"/>
      <w:bookmarkEnd w:id="9180"/>
      <w:bookmarkEnd w:id="9181"/>
      <w:bookmarkEnd w:id="9182"/>
    </w:p>
    <w:p w:rsidR="00381235" w:rsidRDefault="00381235" w:rsidP="00A77C9E">
      <w:pPr>
        <w:pStyle w:val="af5"/>
        <w:keepNext/>
        <w:rPr>
          <w:rtl/>
        </w:rPr>
      </w:pPr>
      <w:bookmarkStart w:id="9183" w:name="_ETM_Q12_727809"/>
      <w:bookmarkStart w:id="9184" w:name="ET_interruption_6341_9"/>
      <w:bookmarkEnd w:id="9183"/>
      <w:r w:rsidRPr="009B51F5">
        <w:rPr>
          <w:rStyle w:val="TagStyle"/>
          <w:rtl/>
        </w:rPr>
        <w:t xml:space="preserve">&lt;&lt; קריאה &gt;&gt; </w:t>
      </w:r>
      <w:r>
        <w:rPr>
          <w:rtl/>
        </w:rPr>
        <w:t>דבי ביטון (יש עתיד):</w:t>
      </w:r>
      <w:r w:rsidRPr="009B51F5">
        <w:rPr>
          <w:rStyle w:val="TagStyle"/>
          <w:rtl/>
        </w:rPr>
        <w:t xml:space="preserve"> &lt;&lt; קריאה &gt;&gt;</w:t>
      </w:r>
      <w:r>
        <w:rPr>
          <w:rtl/>
        </w:rPr>
        <w:t xml:space="preserve">   </w:t>
      </w:r>
      <w:bookmarkEnd w:id="9184"/>
    </w:p>
    <w:p w:rsidR="00381235" w:rsidRDefault="00381235" w:rsidP="000379B4">
      <w:pPr>
        <w:rPr>
          <w:rtl/>
          <w:lang w:eastAsia="he-IL"/>
        </w:rPr>
      </w:pPr>
    </w:p>
    <w:p w:rsidR="00381235" w:rsidRDefault="00381235" w:rsidP="0015013C">
      <w:pPr>
        <w:rPr>
          <w:rtl/>
          <w:lang w:eastAsia="he-IL"/>
        </w:rPr>
      </w:pPr>
      <w:r>
        <w:rPr>
          <w:rFonts w:hint="cs"/>
          <w:rtl/>
          <w:lang w:eastAsia="he-IL"/>
        </w:rPr>
        <w:t xml:space="preserve">הם באו עם </w:t>
      </w:r>
      <w:r w:rsidR="0015013C">
        <w:rPr>
          <w:rFonts w:hint="cs"/>
          <w:lang w:eastAsia="he-IL"/>
        </w:rPr>
        <w:t>RPG</w:t>
      </w:r>
      <w:r>
        <w:rPr>
          <w:rFonts w:hint="cs"/>
          <w:rtl/>
          <w:lang w:eastAsia="he-IL"/>
        </w:rPr>
        <w:t xml:space="preserve"> </w:t>
      </w:r>
      <w:r w:rsidR="000379B4">
        <w:rPr>
          <w:rFonts w:hint="cs"/>
          <w:rtl/>
          <w:lang w:eastAsia="he-IL"/>
        </w:rPr>
        <w:t>– – –</w:t>
      </w:r>
    </w:p>
    <w:p w:rsidR="00381235" w:rsidRDefault="00381235" w:rsidP="00A77C9E">
      <w:pPr>
        <w:rPr>
          <w:rtl/>
        </w:rPr>
      </w:pPr>
    </w:p>
    <w:p w:rsidR="00381235" w:rsidRDefault="00381235" w:rsidP="00A77C9E">
      <w:pPr>
        <w:pStyle w:val="af5"/>
        <w:keepNext/>
        <w:rPr>
          <w:rtl/>
        </w:rPr>
      </w:pPr>
      <w:r w:rsidRPr="007A7CBC">
        <w:rPr>
          <w:rStyle w:val="TagStyle"/>
          <w:rtl/>
        </w:rPr>
        <w:t xml:space="preserve">&lt;&lt; קריאה &gt;&gt; </w:t>
      </w:r>
      <w:r>
        <w:rPr>
          <w:rtl/>
        </w:rPr>
        <w:t>גלעד קריב (העבודה):</w:t>
      </w:r>
      <w:r w:rsidRPr="007A7CBC">
        <w:rPr>
          <w:rStyle w:val="TagStyle"/>
          <w:rtl/>
        </w:rPr>
        <w:t xml:space="preserve"> &lt;&lt; קריאה &gt;&gt;</w:t>
      </w:r>
      <w:r>
        <w:rPr>
          <w:rtl/>
        </w:rPr>
        <w:t xml:space="preserve">   </w:t>
      </w:r>
    </w:p>
    <w:p w:rsidR="00381235" w:rsidRDefault="00381235" w:rsidP="00A77C9E">
      <w:pPr>
        <w:rPr>
          <w:rtl/>
        </w:rPr>
      </w:pPr>
    </w:p>
    <w:p w:rsidR="00381235" w:rsidRDefault="00381235" w:rsidP="00A77C9E">
      <w:pPr>
        <w:rPr>
          <w:rtl/>
        </w:rPr>
      </w:pPr>
      <w:r>
        <w:rPr>
          <w:rFonts w:hint="cs"/>
          <w:rtl/>
        </w:rPr>
        <w:t xml:space="preserve">7 באוקטובר </w:t>
      </w:r>
      <w:r>
        <w:rPr>
          <w:rtl/>
        </w:rPr>
        <w:t>–</w:t>
      </w:r>
      <w:r>
        <w:rPr>
          <w:rFonts w:hint="cs"/>
          <w:rtl/>
        </w:rPr>
        <w:t xml:space="preserve"> כישלון שרשום על שמך.</w:t>
      </w:r>
    </w:p>
    <w:p w:rsidR="00381235" w:rsidRDefault="00381235" w:rsidP="00A77C9E">
      <w:pPr>
        <w:rPr>
          <w:rtl/>
        </w:rPr>
      </w:pPr>
      <w:bookmarkStart w:id="9185" w:name="_ETM_Q12_730783"/>
      <w:bookmarkStart w:id="9186" w:name="_ETM_Q12_730900"/>
      <w:bookmarkEnd w:id="9185"/>
      <w:bookmarkEnd w:id="9186"/>
    </w:p>
    <w:p w:rsidR="00381235" w:rsidRPr="003526C8"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rPr>
          <w:rtl/>
        </w:rPr>
      </w:pPr>
    </w:p>
    <w:p w:rsidR="00381235" w:rsidRDefault="00381235" w:rsidP="00A77C9E">
      <w:pPr>
        <w:rPr>
          <w:rtl/>
        </w:rPr>
      </w:pPr>
      <w:r>
        <w:rPr>
          <w:rtl/>
        </w:rPr>
        <w:t xml:space="preserve">אפשר </w:t>
      </w:r>
      <w:bookmarkStart w:id="9187" w:name="_ETM_Q12_732280"/>
      <w:bookmarkEnd w:id="9187"/>
      <w:r>
        <w:rPr>
          <w:rFonts w:hint="cs"/>
          <w:rtl/>
        </w:rPr>
        <w:t>להמשיך?</w:t>
      </w:r>
      <w:bookmarkStart w:id="9188" w:name="_ETM_Q12_730940"/>
      <w:bookmarkEnd w:id="9188"/>
    </w:p>
    <w:p w:rsidR="00381235" w:rsidRDefault="00381235" w:rsidP="00A77C9E">
      <w:pPr>
        <w:rPr>
          <w:rtl/>
        </w:rPr>
      </w:pPr>
    </w:p>
    <w:p w:rsidR="00381235" w:rsidRDefault="00381235" w:rsidP="00A77C9E">
      <w:pPr>
        <w:pStyle w:val="af6"/>
        <w:keepNext/>
        <w:rPr>
          <w:rtl/>
        </w:rPr>
      </w:pPr>
      <w:bookmarkStart w:id="9189" w:name="ET_yor_6596_28"/>
      <w:r w:rsidRPr="003526C8">
        <w:rPr>
          <w:rStyle w:val="TagStyle"/>
          <w:rtl/>
        </w:rPr>
        <w:t xml:space="preserve"> &lt;&lt; יור &gt;&gt; </w:t>
      </w:r>
      <w:r>
        <w:rPr>
          <w:rtl/>
        </w:rPr>
        <w:t>היו"ר אורית פרקש הכהן:</w:t>
      </w:r>
      <w:r w:rsidRPr="003526C8">
        <w:rPr>
          <w:rStyle w:val="TagStyle"/>
          <w:rtl/>
        </w:rPr>
        <w:t xml:space="preserve"> &lt;&lt; יור &gt;&gt;</w:t>
      </w:r>
      <w:r>
        <w:rPr>
          <w:rtl/>
        </w:rPr>
        <w:t xml:space="preserve">   </w:t>
      </w:r>
      <w:bookmarkEnd w:id="9189"/>
    </w:p>
    <w:p w:rsidR="00381235" w:rsidRDefault="00381235" w:rsidP="00A77C9E">
      <w:pPr>
        <w:ind w:firstLine="0"/>
        <w:rPr>
          <w:rtl/>
        </w:rPr>
      </w:pPr>
    </w:p>
    <w:p w:rsidR="00381235" w:rsidRDefault="00381235" w:rsidP="00A77C9E">
      <w:pPr>
        <w:rPr>
          <w:rtl/>
        </w:rPr>
      </w:pPr>
      <w:r>
        <w:rPr>
          <w:rFonts w:hint="cs"/>
          <w:rtl/>
        </w:rPr>
        <w:t xml:space="preserve">חבר הכנסת </w:t>
      </w:r>
      <w:r>
        <w:rPr>
          <w:rtl/>
        </w:rPr>
        <w:t>גלעד קריב</w:t>
      </w:r>
      <w:r>
        <w:rPr>
          <w:rFonts w:hint="cs"/>
          <w:rtl/>
        </w:rPr>
        <w:t xml:space="preserve">, אני מבקשת. אני עכשיו אומרת, עוד הערה אחת, והוא יוצא מייד, כי </w:t>
      </w:r>
      <w:bookmarkStart w:id="9190" w:name="_ETM_Q12_738466"/>
      <w:bookmarkStart w:id="9191" w:name="_ETM_Q12_743539"/>
      <w:bookmarkEnd w:id="9190"/>
      <w:bookmarkEnd w:id="9191"/>
      <w:r>
        <w:rPr>
          <w:rtl/>
        </w:rPr>
        <w:t xml:space="preserve">הוא </w:t>
      </w:r>
      <w:bookmarkStart w:id="9192" w:name="_ETM_Q12_743629"/>
      <w:bookmarkEnd w:id="9192"/>
      <w:r>
        <w:rPr>
          <w:rtl/>
        </w:rPr>
        <w:t xml:space="preserve">עדיין </w:t>
      </w:r>
      <w:bookmarkStart w:id="9193" w:name="_ETM_Q12_744110"/>
      <w:bookmarkEnd w:id="9193"/>
      <w:r>
        <w:rPr>
          <w:rtl/>
        </w:rPr>
        <w:t xml:space="preserve">היה </w:t>
      </w:r>
      <w:bookmarkStart w:id="9194" w:name="_ETM_Q12_744319"/>
      <w:bookmarkEnd w:id="9194"/>
      <w:r>
        <w:rPr>
          <w:rtl/>
        </w:rPr>
        <w:t>בהרחקה</w:t>
      </w:r>
      <w:r>
        <w:rPr>
          <w:rFonts w:hint="cs"/>
          <w:rtl/>
        </w:rPr>
        <w:t>.</w:t>
      </w:r>
      <w:r>
        <w:rPr>
          <w:rtl/>
        </w:rPr>
        <w:t xml:space="preserve"> </w:t>
      </w:r>
      <w:bookmarkStart w:id="9195" w:name="_ETM_Q12_745249"/>
      <w:bookmarkStart w:id="9196" w:name="_ETM_Q12_746179"/>
      <w:bookmarkEnd w:id="9195"/>
      <w:bookmarkEnd w:id="9196"/>
      <w:r>
        <w:rPr>
          <w:rtl/>
        </w:rPr>
        <w:t xml:space="preserve">אתה </w:t>
      </w:r>
      <w:bookmarkStart w:id="9197" w:name="_ETM_Q12_746300"/>
      <w:bookmarkEnd w:id="9197"/>
      <w:r>
        <w:rPr>
          <w:rtl/>
        </w:rPr>
        <w:t xml:space="preserve">לא </w:t>
      </w:r>
      <w:bookmarkStart w:id="9198" w:name="_ETM_Q12_746960"/>
      <w:bookmarkEnd w:id="9198"/>
      <w:r>
        <w:rPr>
          <w:rtl/>
        </w:rPr>
        <w:t xml:space="preserve">יכול </w:t>
      </w:r>
      <w:bookmarkStart w:id="9199" w:name="_ETM_Q12_747229"/>
      <w:bookmarkEnd w:id="9199"/>
      <w:r>
        <w:rPr>
          <w:rtl/>
        </w:rPr>
        <w:t xml:space="preserve">להיכנס </w:t>
      </w:r>
      <w:bookmarkStart w:id="9200" w:name="_ETM_Q12_747740"/>
      <w:bookmarkEnd w:id="9200"/>
      <w:r>
        <w:rPr>
          <w:rtl/>
        </w:rPr>
        <w:t xml:space="preserve">ולהתחיל </w:t>
      </w:r>
      <w:bookmarkStart w:id="9201" w:name="_ETM_Q12_748249"/>
      <w:bookmarkEnd w:id="9201"/>
      <w:r>
        <w:rPr>
          <w:rtl/>
        </w:rPr>
        <w:t xml:space="preserve">שוב </w:t>
      </w:r>
      <w:bookmarkStart w:id="9202" w:name="_ETM_Q12_748550"/>
      <w:bookmarkEnd w:id="9202"/>
      <w:r>
        <w:rPr>
          <w:rtl/>
        </w:rPr>
        <w:t>להפריע</w:t>
      </w:r>
      <w:r>
        <w:rPr>
          <w:rFonts w:hint="cs"/>
          <w:rtl/>
        </w:rPr>
        <w:t>.</w:t>
      </w:r>
      <w:r>
        <w:rPr>
          <w:rtl/>
        </w:rPr>
        <w:t xml:space="preserve"> </w:t>
      </w:r>
      <w:bookmarkStart w:id="9203" w:name="_ETM_Q12_749419"/>
      <w:bookmarkStart w:id="9204" w:name="_ETM_Q12_746405"/>
      <w:bookmarkEnd w:id="9203"/>
      <w:bookmarkEnd w:id="9204"/>
    </w:p>
    <w:p w:rsidR="00381235" w:rsidRDefault="00381235" w:rsidP="00A77C9E">
      <w:pPr>
        <w:rPr>
          <w:rtl/>
        </w:rPr>
      </w:pPr>
      <w:bookmarkStart w:id="9205" w:name="_ETM_Q12_750594"/>
      <w:bookmarkStart w:id="9206" w:name="_ETM_Q12_750724"/>
      <w:bookmarkEnd w:id="9205"/>
      <w:bookmarkEnd w:id="9206"/>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Default="00381235" w:rsidP="00A77C9E">
      <w:pPr>
        <w:ind w:firstLine="0"/>
        <w:rPr>
          <w:rtl/>
        </w:rPr>
      </w:pPr>
      <w:bookmarkStart w:id="9207" w:name="_ETM_Q12_746511"/>
      <w:bookmarkStart w:id="9208" w:name="_ETM_Q12_746684"/>
      <w:bookmarkStart w:id="9209" w:name="_ETM_Q12_746759"/>
      <w:bookmarkStart w:id="9210" w:name="_ETM_Q12_746901"/>
      <w:bookmarkEnd w:id="9207"/>
      <w:bookmarkEnd w:id="9208"/>
      <w:bookmarkEnd w:id="9209"/>
      <w:bookmarkEnd w:id="9210"/>
    </w:p>
    <w:p w:rsidR="00381235" w:rsidRDefault="00381235" w:rsidP="003E6C11">
      <w:pPr>
        <w:rPr>
          <w:rtl/>
        </w:rPr>
      </w:pPr>
      <w:bookmarkStart w:id="9211" w:name="_ETM_Q12_746994"/>
      <w:bookmarkEnd w:id="9211"/>
      <w:r>
        <w:rPr>
          <w:rtl/>
        </w:rPr>
        <w:t xml:space="preserve">אפשר </w:t>
      </w:r>
      <w:bookmarkStart w:id="9212" w:name="_ETM_Q12_749809"/>
      <w:bookmarkEnd w:id="9212"/>
      <w:r>
        <w:rPr>
          <w:rtl/>
        </w:rPr>
        <w:t xml:space="preserve">להמשיך </w:t>
      </w:r>
      <w:bookmarkStart w:id="9213" w:name="_ETM_Q12_750319"/>
      <w:bookmarkEnd w:id="9213"/>
      <w:r>
        <w:rPr>
          <w:rtl/>
        </w:rPr>
        <w:t xml:space="preserve">עוד </w:t>
      </w:r>
      <w:bookmarkStart w:id="9214" w:name="_ETM_Q12_750589"/>
      <w:bookmarkEnd w:id="9214"/>
      <w:r>
        <w:rPr>
          <w:rtl/>
        </w:rPr>
        <w:t xml:space="preserve">ועוד </w:t>
      </w:r>
      <w:bookmarkStart w:id="9215" w:name="_ETM_Q12_750919"/>
      <w:bookmarkEnd w:id="9215"/>
      <w:proofErr w:type="spellStart"/>
      <w:r>
        <w:rPr>
          <w:rtl/>
        </w:rPr>
        <w:t>ועוד</w:t>
      </w:r>
      <w:proofErr w:type="spellEnd"/>
      <w:r>
        <w:rPr>
          <w:rFonts w:hint="cs"/>
          <w:rtl/>
        </w:rPr>
        <w:t>.</w:t>
      </w:r>
      <w:r>
        <w:rPr>
          <w:rtl/>
        </w:rPr>
        <w:t xml:space="preserve"> </w:t>
      </w:r>
      <w:bookmarkStart w:id="9216" w:name="_ETM_Q12_751909"/>
      <w:bookmarkEnd w:id="9216"/>
      <w:r>
        <w:rPr>
          <w:rtl/>
        </w:rPr>
        <w:t xml:space="preserve">אבל </w:t>
      </w:r>
      <w:bookmarkStart w:id="9217" w:name="_ETM_Q12_752120"/>
      <w:bookmarkEnd w:id="9217"/>
      <w:r>
        <w:rPr>
          <w:rtl/>
        </w:rPr>
        <w:t xml:space="preserve">אני </w:t>
      </w:r>
      <w:bookmarkStart w:id="9218" w:name="_ETM_Q12_752300"/>
      <w:bookmarkEnd w:id="9218"/>
      <w:r>
        <w:rPr>
          <w:rtl/>
        </w:rPr>
        <w:t xml:space="preserve">רוצה </w:t>
      </w:r>
      <w:bookmarkStart w:id="9219" w:name="_ETM_Q12_752539"/>
      <w:bookmarkEnd w:id="9219"/>
      <w:r>
        <w:rPr>
          <w:rtl/>
        </w:rPr>
        <w:t xml:space="preserve">להגיד </w:t>
      </w:r>
      <w:bookmarkStart w:id="9220" w:name="_ETM_Q12_752900"/>
      <w:bookmarkEnd w:id="9220"/>
      <w:r>
        <w:rPr>
          <w:rtl/>
        </w:rPr>
        <w:t xml:space="preserve">משהו </w:t>
      </w:r>
      <w:bookmarkStart w:id="9221" w:name="_ETM_Q12_753169"/>
      <w:bookmarkEnd w:id="9221"/>
      <w:r>
        <w:rPr>
          <w:rFonts w:hint="cs"/>
          <w:rtl/>
        </w:rPr>
        <w:t>אחד</w:t>
      </w:r>
      <w:r>
        <w:rPr>
          <w:rtl/>
        </w:rPr>
        <w:t xml:space="preserve"> </w:t>
      </w:r>
      <w:bookmarkStart w:id="9222" w:name="_ETM_Q12_753409"/>
      <w:bookmarkEnd w:id="9222"/>
      <w:r>
        <w:rPr>
          <w:rtl/>
        </w:rPr>
        <w:t xml:space="preserve">על </w:t>
      </w:r>
      <w:bookmarkStart w:id="9223" w:name="_ETM_Q12_753650"/>
      <w:bookmarkStart w:id="9224" w:name="_ETM_Q12_755240"/>
      <w:bookmarkStart w:id="9225" w:name="_ETM_Q12_755333"/>
      <w:bookmarkStart w:id="9226" w:name="_ETM_Q12_755730"/>
      <w:bookmarkEnd w:id="9223"/>
      <w:bookmarkEnd w:id="9224"/>
      <w:bookmarkEnd w:id="9225"/>
      <w:bookmarkEnd w:id="9226"/>
      <w:r>
        <w:rPr>
          <w:rtl/>
        </w:rPr>
        <w:t xml:space="preserve">המשטרה במשמרת </w:t>
      </w:r>
      <w:bookmarkStart w:id="9227" w:name="_ETM_Q12_756480"/>
      <w:bookmarkEnd w:id="9227"/>
      <w:r>
        <w:rPr>
          <w:rtl/>
        </w:rPr>
        <w:t>שלי</w:t>
      </w:r>
      <w:bookmarkStart w:id="9228" w:name="_ETM_Q12_757170"/>
      <w:bookmarkEnd w:id="9228"/>
      <w:r>
        <w:rPr>
          <w:rFonts w:hint="cs"/>
          <w:rtl/>
        </w:rPr>
        <w:t>:</w:t>
      </w:r>
      <w:r>
        <w:rPr>
          <w:rtl/>
        </w:rPr>
        <w:t xml:space="preserve"> </w:t>
      </w:r>
      <w:bookmarkStart w:id="9229" w:name="_ETM_Q12_758490"/>
      <w:bookmarkEnd w:id="9229"/>
      <w:r>
        <w:rPr>
          <w:rFonts w:hint="cs"/>
          <w:rtl/>
        </w:rPr>
        <w:t>ב-7</w:t>
      </w:r>
      <w:bookmarkStart w:id="9230" w:name="_ETM_Q12_758197"/>
      <w:bookmarkStart w:id="9231" w:name="_ETM_Q12_758263"/>
      <w:bookmarkStart w:id="9232" w:name="_ETM_Q12_758355"/>
      <w:bookmarkStart w:id="9233" w:name="_ETM_Q12_758462"/>
      <w:bookmarkStart w:id="9234" w:name="_ETM_Q12_760319"/>
      <w:bookmarkEnd w:id="9230"/>
      <w:bookmarkEnd w:id="9231"/>
      <w:bookmarkEnd w:id="9232"/>
      <w:bookmarkEnd w:id="9233"/>
      <w:bookmarkEnd w:id="9234"/>
      <w:r>
        <w:rPr>
          <w:rFonts w:hint="cs"/>
          <w:rtl/>
        </w:rPr>
        <w:t xml:space="preserve"> באוקטובר </w:t>
      </w:r>
      <w:r>
        <w:rPr>
          <w:rtl/>
        </w:rPr>
        <w:t xml:space="preserve">המשטרה </w:t>
      </w:r>
      <w:bookmarkStart w:id="9235" w:name="_ETM_Q12_760979"/>
      <w:bookmarkEnd w:id="9235"/>
      <w:r>
        <w:rPr>
          <w:rtl/>
        </w:rPr>
        <w:t xml:space="preserve">הייתה </w:t>
      </w:r>
      <w:bookmarkStart w:id="9236" w:name="_ETM_Q12_761309"/>
      <w:bookmarkEnd w:id="9236"/>
      <w:r>
        <w:rPr>
          <w:rtl/>
        </w:rPr>
        <w:t xml:space="preserve">הגוף </w:t>
      </w:r>
      <w:bookmarkStart w:id="9237" w:name="_ETM_Q12_761729"/>
      <w:bookmarkEnd w:id="9237"/>
      <w:r>
        <w:rPr>
          <w:rtl/>
        </w:rPr>
        <w:t xml:space="preserve">היחיד </w:t>
      </w:r>
      <w:bookmarkStart w:id="9238" w:name="_ETM_Q12_762780"/>
      <w:bookmarkEnd w:id="9238"/>
      <w:r>
        <w:rPr>
          <w:rFonts w:hint="cs"/>
          <w:rtl/>
        </w:rPr>
        <w:t xml:space="preserve">שתפקד מאה אחוז. </w:t>
      </w:r>
    </w:p>
    <w:p w:rsidR="00381235" w:rsidRDefault="00381235" w:rsidP="00A77C9E">
      <w:pPr>
        <w:rPr>
          <w:rtl/>
        </w:rPr>
      </w:pPr>
    </w:p>
    <w:p w:rsidR="00381235" w:rsidRPr="003526C8" w:rsidRDefault="00381235" w:rsidP="00A77C9E">
      <w:pPr>
        <w:pStyle w:val="af5"/>
        <w:keepNext/>
        <w:rPr>
          <w:rtl/>
        </w:rPr>
      </w:pPr>
      <w:r w:rsidRPr="003526C8">
        <w:rPr>
          <w:rStyle w:val="TagStyle"/>
          <w:rtl/>
        </w:rPr>
        <w:t xml:space="preserve">&lt;&lt; קריאה &gt;&gt; </w:t>
      </w:r>
      <w:r>
        <w:rPr>
          <w:rtl/>
        </w:rPr>
        <w:t>קריא</w:t>
      </w:r>
      <w:r>
        <w:rPr>
          <w:rFonts w:hint="cs"/>
          <w:rtl/>
        </w:rPr>
        <w:t>ות</w:t>
      </w:r>
      <w:r>
        <w:rPr>
          <w:rtl/>
        </w:rPr>
        <w:t>:</w:t>
      </w:r>
      <w:r w:rsidRPr="003526C8">
        <w:rPr>
          <w:rStyle w:val="TagStyle"/>
          <w:rtl/>
        </w:rPr>
        <w:t xml:space="preserve"> &lt;&lt; קריאה &gt;&gt;</w:t>
      </w:r>
      <w:r>
        <w:rPr>
          <w:rtl/>
        </w:rPr>
        <w:t xml:space="preserve">   </w:t>
      </w:r>
    </w:p>
    <w:p w:rsidR="00381235" w:rsidRDefault="00381235" w:rsidP="000379B4">
      <w:pPr>
        <w:rPr>
          <w:rtl/>
        </w:rPr>
      </w:pPr>
    </w:p>
    <w:p w:rsidR="00381235" w:rsidRDefault="000379B4" w:rsidP="000379B4">
      <w:r>
        <w:rPr>
          <w:rFonts w:hint="cs"/>
          <w:rtl/>
        </w:rPr>
        <w:t>– – –</w:t>
      </w:r>
    </w:p>
    <w:p w:rsidR="00381235" w:rsidRDefault="00381235" w:rsidP="00A77C9E">
      <w:pPr>
        <w:rPr>
          <w:rtl/>
        </w:rPr>
      </w:pPr>
    </w:p>
    <w:p w:rsidR="00381235" w:rsidRDefault="00381235" w:rsidP="00A77C9E">
      <w:pPr>
        <w:pStyle w:val="-"/>
        <w:keepNext/>
        <w:rPr>
          <w:rtl/>
        </w:rPr>
      </w:pPr>
      <w:r w:rsidRPr="00A91299">
        <w:rPr>
          <w:rStyle w:val="TagStyle"/>
          <w:rtl/>
        </w:rPr>
        <w:t xml:space="preserve">&lt;&lt; דובר_המשך &gt;&gt; </w:t>
      </w:r>
      <w:r>
        <w:rPr>
          <w:rtl/>
        </w:rPr>
        <w:t>השר לביטחון לאומי איתמר בן גביר:</w:t>
      </w:r>
      <w:r w:rsidRPr="00A91299">
        <w:rPr>
          <w:rStyle w:val="TagStyle"/>
          <w:rtl/>
        </w:rPr>
        <w:t xml:space="preserve"> &lt;&lt; דובר_המשך &gt;&gt;</w:t>
      </w:r>
      <w:r>
        <w:rPr>
          <w:rtl/>
        </w:rPr>
        <w:t xml:space="preserve">   </w:t>
      </w:r>
    </w:p>
    <w:p w:rsidR="00381235" w:rsidRPr="00A84E5D" w:rsidRDefault="00381235" w:rsidP="00A77C9E">
      <w:pPr>
        <w:rPr>
          <w:rtl/>
        </w:rPr>
      </w:pPr>
    </w:p>
    <w:p w:rsidR="00381235" w:rsidRDefault="00381235" w:rsidP="000379B4">
      <w:pPr>
        <w:rPr>
          <w:rtl/>
          <w:lang w:eastAsia="he-IL"/>
        </w:rPr>
      </w:pPr>
      <w:r>
        <w:rPr>
          <w:rFonts w:hint="cs"/>
          <w:rtl/>
        </w:rPr>
        <w:t>אין</w:t>
      </w:r>
      <w:r>
        <w:rPr>
          <w:rtl/>
        </w:rPr>
        <w:t xml:space="preserve"> </w:t>
      </w:r>
      <w:bookmarkStart w:id="9239" w:name="_ETM_Q12_765110"/>
      <w:bookmarkEnd w:id="9239"/>
      <w:r>
        <w:rPr>
          <w:rtl/>
        </w:rPr>
        <w:t xml:space="preserve">למשטרה </w:t>
      </w:r>
      <w:bookmarkStart w:id="9240" w:name="_ETM_Q12_765679"/>
      <w:bookmarkEnd w:id="9240"/>
      <w:r>
        <w:rPr>
          <w:rtl/>
        </w:rPr>
        <w:t>טנקים</w:t>
      </w:r>
      <w:r>
        <w:rPr>
          <w:rFonts w:hint="cs"/>
          <w:rtl/>
        </w:rPr>
        <w:t>, אין</w:t>
      </w:r>
      <w:r>
        <w:rPr>
          <w:rtl/>
        </w:rPr>
        <w:t xml:space="preserve"> </w:t>
      </w:r>
      <w:bookmarkStart w:id="9241" w:name="_ETM_Q12_767090"/>
      <w:bookmarkEnd w:id="9241"/>
      <w:r>
        <w:rPr>
          <w:rtl/>
        </w:rPr>
        <w:t xml:space="preserve">למשטרה </w:t>
      </w:r>
      <w:bookmarkStart w:id="9242" w:name="_ETM_Q12_767690"/>
      <w:bookmarkEnd w:id="9242"/>
      <w:r>
        <w:rPr>
          <w:rFonts w:hint="cs"/>
          <w:rtl/>
        </w:rPr>
        <w:t>אמ"ן, אין</w:t>
      </w:r>
      <w:r>
        <w:rPr>
          <w:rtl/>
        </w:rPr>
        <w:t xml:space="preserve"> </w:t>
      </w:r>
      <w:bookmarkStart w:id="9243" w:name="_ETM_Q12_768830"/>
      <w:bookmarkEnd w:id="9243"/>
      <w:r>
        <w:rPr>
          <w:rtl/>
        </w:rPr>
        <w:t xml:space="preserve">למשטרה </w:t>
      </w:r>
      <w:bookmarkStart w:id="9244" w:name="_ETM_Q12_769429"/>
      <w:bookmarkEnd w:id="9244"/>
      <w:r>
        <w:rPr>
          <w:rtl/>
        </w:rPr>
        <w:t>מטוסים</w:t>
      </w:r>
      <w:r>
        <w:rPr>
          <w:rFonts w:hint="cs"/>
          <w:rtl/>
        </w:rPr>
        <w:t>,</w:t>
      </w:r>
      <w:r>
        <w:rPr>
          <w:rtl/>
        </w:rPr>
        <w:t xml:space="preserve"> </w:t>
      </w:r>
      <w:bookmarkStart w:id="9245" w:name="_ETM_Q12_770630"/>
      <w:bookmarkEnd w:id="9245"/>
      <w:r>
        <w:rPr>
          <w:rtl/>
        </w:rPr>
        <w:t xml:space="preserve">אבל </w:t>
      </w:r>
      <w:bookmarkStart w:id="9246" w:name="_ETM_Q12_770929"/>
      <w:bookmarkEnd w:id="9246"/>
      <w:r>
        <w:rPr>
          <w:rtl/>
        </w:rPr>
        <w:t xml:space="preserve">יש </w:t>
      </w:r>
      <w:bookmarkStart w:id="9247" w:name="_ETM_Q12_771110"/>
      <w:bookmarkStart w:id="9248" w:name="_ETM_Q12_771170"/>
      <w:bookmarkEnd w:id="9247"/>
      <w:bookmarkEnd w:id="9248"/>
      <w:r>
        <w:rPr>
          <w:rFonts w:hint="cs"/>
          <w:rtl/>
        </w:rPr>
        <w:t>ל</w:t>
      </w:r>
      <w:r>
        <w:rPr>
          <w:rtl/>
        </w:rPr>
        <w:t xml:space="preserve">משטרה </w:t>
      </w:r>
      <w:bookmarkStart w:id="9249" w:name="_ETM_Q12_771650"/>
      <w:bookmarkEnd w:id="9249"/>
      <w:r>
        <w:rPr>
          <w:rtl/>
        </w:rPr>
        <w:t xml:space="preserve">את </w:t>
      </w:r>
      <w:bookmarkStart w:id="9250" w:name="_ETM_Q12_771770"/>
      <w:bookmarkEnd w:id="9250"/>
      <w:r>
        <w:rPr>
          <w:rtl/>
        </w:rPr>
        <w:t>לוח</w:t>
      </w:r>
      <w:r>
        <w:rPr>
          <w:rFonts w:hint="cs"/>
          <w:rtl/>
        </w:rPr>
        <w:t>מי</w:t>
      </w:r>
      <w:r>
        <w:rPr>
          <w:rtl/>
        </w:rPr>
        <w:t xml:space="preserve"> </w:t>
      </w:r>
      <w:bookmarkStart w:id="9251" w:name="_ETM_Q12_772070"/>
      <w:bookmarkEnd w:id="9251"/>
      <w:r>
        <w:rPr>
          <w:rtl/>
        </w:rPr>
        <w:t>הימ"מ</w:t>
      </w:r>
      <w:r>
        <w:rPr>
          <w:rFonts w:hint="cs"/>
          <w:rtl/>
        </w:rPr>
        <w:t>,</w:t>
      </w:r>
      <w:r>
        <w:rPr>
          <w:rtl/>
        </w:rPr>
        <w:t xml:space="preserve"> </w:t>
      </w:r>
      <w:bookmarkStart w:id="9252" w:name="_ETM_Q12_773360"/>
      <w:bookmarkEnd w:id="9252"/>
      <w:r>
        <w:rPr>
          <w:rtl/>
        </w:rPr>
        <w:t xml:space="preserve">שהצילו </w:t>
      </w:r>
      <w:bookmarkStart w:id="9253" w:name="_ETM_Q12_773990"/>
      <w:bookmarkEnd w:id="9253"/>
      <w:r>
        <w:rPr>
          <w:rtl/>
        </w:rPr>
        <w:t xml:space="preserve">את </w:t>
      </w:r>
      <w:bookmarkStart w:id="9254" w:name="_ETM_Q12_774080"/>
      <w:bookmarkEnd w:id="9254"/>
      <w:r>
        <w:rPr>
          <w:rtl/>
        </w:rPr>
        <w:t>המצב</w:t>
      </w:r>
      <w:r>
        <w:rPr>
          <w:rFonts w:hint="cs"/>
          <w:rtl/>
        </w:rPr>
        <w:t>;</w:t>
      </w:r>
      <w:r>
        <w:rPr>
          <w:rtl/>
        </w:rPr>
        <w:t xml:space="preserve"> </w:t>
      </w:r>
      <w:bookmarkStart w:id="9255" w:name="_ETM_Q12_775190"/>
      <w:bookmarkEnd w:id="9255"/>
      <w:r>
        <w:rPr>
          <w:rtl/>
        </w:rPr>
        <w:t xml:space="preserve">יש </w:t>
      </w:r>
      <w:bookmarkStart w:id="9256" w:name="_ETM_Q12_775400"/>
      <w:bookmarkStart w:id="9257" w:name="_ETM_Q12_775490"/>
      <w:bookmarkEnd w:id="9256"/>
      <w:bookmarkEnd w:id="9257"/>
      <w:r>
        <w:rPr>
          <w:rFonts w:hint="cs"/>
          <w:rtl/>
        </w:rPr>
        <w:t>ל</w:t>
      </w:r>
      <w:r>
        <w:rPr>
          <w:rtl/>
        </w:rPr>
        <w:t xml:space="preserve">משטרה </w:t>
      </w:r>
      <w:bookmarkStart w:id="9258" w:name="_ETM_Q12_775910"/>
      <w:bookmarkEnd w:id="9258"/>
      <w:r>
        <w:rPr>
          <w:rtl/>
        </w:rPr>
        <w:t xml:space="preserve">את </w:t>
      </w:r>
      <w:bookmarkStart w:id="9259" w:name="_ETM_Q12_776030"/>
      <w:bookmarkEnd w:id="9259"/>
      <w:r>
        <w:rPr>
          <w:rtl/>
        </w:rPr>
        <w:t>לוח</w:t>
      </w:r>
      <w:bookmarkStart w:id="9260" w:name="_ETM_Q12_776330"/>
      <w:bookmarkStart w:id="9261" w:name="_ETM_Q12_776750"/>
      <w:bookmarkEnd w:id="9260"/>
      <w:bookmarkEnd w:id="9261"/>
      <w:r>
        <w:rPr>
          <w:rFonts w:hint="cs"/>
          <w:rtl/>
        </w:rPr>
        <w:t xml:space="preserve">מי </w:t>
      </w:r>
      <w:proofErr w:type="spellStart"/>
      <w:r w:rsidRPr="00A84E5D">
        <w:rPr>
          <w:rtl/>
        </w:rPr>
        <w:t>מתפ"א</w:t>
      </w:r>
      <w:bookmarkStart w:id="9262" w:name="_ETM_Q12_777966"/>
      <w:bookmarkStart w:id="9263" w:name="_ETM_Q12_778032"/>
      <w:bookmarkStart w:id="9264" w:name="_ETM_Q12_777320"/>
      <w:bookmarkEnd w:id="9262"/>
      <w:bookmarkEnd w:id="9263"/>
      <w:bookmarkEnd w:id="9264"/>
      <w:proofErr w:type="spellEnd"/>
      <w:r>
        <w:rPr>
          <w:rFonts w:hint="cs"/>
          <w:rtl/>
        </w:rPr>
        <w:t xml:space="preserve">, </w:t>
      </w:r>
      <w:r>
        <w:rPr>
          <w:rtl/>
        </w:rPr>
        <w:t xml:space="preserve">שהצילו </w:t>
      </w:r>
      <w:bookmarkStart w:id="9265" w:name="_ETM_Q12_777890"/>
      <w:bookmarkEnd w:id="9265"/>
      <w:r>
        <w:rPr>
          <w:rtl/>
        </w:rPr>
        <w:t xml:space="preserve">את </w:t>
      </w:r>
      <w:bookmarkStart w:id="9266" w:name="_ETM_Q12_777980"/>
      <w:bookmarkEnd w:id="9266"/>
      <w:r>
        <w:rPr>
          <w:rtl/>
        </w:rPr>
        <w:t>המצ</w:t>
      </w:r>
      <w:r>
        <w:rPr>
          <w:rFonts w:hint="cs"/>
          <w:rtl/>
        </w:rPr>
        <w:t>ב; יש</w:t>
      </w:r>
      <w:r>
        <w:rPr>
          <w:rtl/>
        </w:rPr>
        <w:t xml:space="preserve"> </w:t>
      </w:r>
      <w:bookmarkStart w:id="9267" w:name="_ETM_Q12_779179"/>
      <w:bookmarkEnd w:id="9267"/>
      <w:r>
        <w:rPr>
          <w:rtl/>
        </w:rPr>
        <w:t xml:space="preserve">שוטרי </w:t>
      </w:r>
      <w:bookmarkStart w:id="9268" w:name="_ETM_Q12_779600"/>
      <w:bookmarkEnd w:id="9268"/>
      <w:r>
        <w:rPr>
          <w:rtl/>
        </w:rPr>
        <w:t>סיור</w:t>
      </w:r>
      <w:bookmarkStart w:id="9269" w:name="_ETM_Q12_780410"/>
      <w:bookmarkEnd w:id="9269"/>
      <w:r>
        <w:rPr>
          <w:rFonts w:hint="cs"/>
          <w:rtl/>
        </w:rPr>
        <w:t xml:space="preserve"> ויש יס"מ ויש </w:t>
      </w:r>
      <w:proofErr w:type="spellStart"/>
      <w:r w:rsidRPr="00A84E5D">
        <w:rPr>
          <w:rtl/>
        </w:rPr>
        <w:t>סה"ר</w:t>
      </w:r>
      <w:proofErr w:type="spellEnd"/>
      <w:r>
        <w:rPr>
          <w:rFonts w:hint="cs"/>
          <w:rtl/>
        </w:rPr>
        <w:t>.</w:t>
      </w:r>
      <w:bookmarkStart w:id="9270" w:name="TOR_Q13"/>
      <w:bookmarkEnd w:id="9270"/>
      <w:r>
        <w:rPr>
          <w:rFonts w:hint="cs"/>
          <w:rtl/>
          <w:lang w:eastAsia="he-IL"/>
        </w:rPr>
        <w:t xml:space="preserve"> יש את כל היחידות שהשקעתי בהן כל כך הרבה. ומה שהסתבר </w:t>
      </w:r>
      <w:r w:rsidR="000379B4">
        <w:rPr>
          <w:rFonts w:hint="cs"/>
          <w:rtl/>
          <w:lang w:eastAsia="he-IL"/>
        </w:rPr>
        <w:t>– – –</w:t>
      </w:r>
    </w:p>
    <w:p w:rsidR="00381235" w:rsidRDefault="00381235" w:rsidP="00A77C9E">
      <w:pPr>
        <w:rPr>
          <w:rtl/>
          <w:lang w:eastAsia="he-IL"/>
        </w:rPr>
      </w:pPr>
    </w:p>
    <w:p w:rsidR="00381235" w:rsidRDefault="00381235" w:rsidP="00A77C9E">
      <w:pPr>
        <w:pStyle w:val="af5"/>
        <w:keepNext/>
        <w:rPr>
          <w:rtl/>
        </w:rPr>
      </w:pPr>
      <w:bookmarkStart w:id="9271" w:name="ET_interruption_6156_2"/>
      <w:r w:rsidRPr="00AC5AAA">
        <w:rPr>
          <w:rStyle w:val="TagStyle"/>
          <w:rtl/>
        </w:rPr>
        <w:t xml:space="preserve"> &lt;&lt; קריאה &gt;&gt;</w:t>
      </w:r>
      <w:r w:rsidRPr="00B023D2">
        <w:rPr>
          <w:rStyle w:val="TagStyle"/>
          <w:rtl/>
        </w:rPr>
        <w:t xml:space="preserve"> </w:t>
      </w:r>
      <w:r>
        <w:rPr>
          <w:rtl/>
        </w:rPr>
        <w:t>גלעד קריב (העבודה):</w:t>
      </w:r>
      <w:r w:rsidRPr="00B023D2">
        <w:rPr>
          <w:rStyle w:val="TagStyle"/>
          <w:rtl/>
        </w:rPr>
        <w:t xml:space="preserve"> </w:t>
      </w:r>
      <w:r w:rsidRPr="00AC5AAA">
        <w:rPr>
          <w:rStyle w:val="TagStyle"/>
          <w:rtl/>
        </w:rPr>
        <w:t>&lt;&lt; קריאה &gt;&gt;</w:t>
      </w:r>
      <w:r>
        <w:rPr>
          <w:rtl/>
        </w:rPr>
        <w:t xml:space="preserve"> </w:t>
      </w:r>
      <w:bookmarkEnd w:id="9271"/>
    </w:p>
    <w:p w:rsidR="00381235" w:rsidRDefault="00381235" w:rsidP="000379B4">
      <w:pPr>
        <w:rPr>
          <w:rtl/>
          <w:lang w:eastAsia="he-IL"/>
        </w:rPr>
      </w:pPr>
    </w:p>
    <w:p w:rsidR="00381235" w:rsidRDefault="000379B4" w:rsidP="000379B4">
      <w:pPr>
        <w:rPr>
          <w:rtl/>
          <w:lang w:eastAsia="he-IL"/>
        </w:rPr>
      </w:pPr>
      <w:bookmarkStart w:id="9272" w:name="_ETM_Q13_186000"/>
      <w:bookmarkEnd w:id="9272"/>
      <w:r>
        <w:rPr>
          <w:rFonts w:hint="cs"/>
          <w:rtl/>
          <w:lang w:eastAsia="he-IL"/>
        </w:rPr>
        <w:t>– – –</w:t>
      </w:r>
      <w:r w:rsidR="00381235">
        <w:rPr>
          <w:rFonts w:hint="cs"/>
          <w:rtl/>
          <w:lang w:eastAsia="he-IL"/>
        </w:rPr>
        <w:t xml:space="preserve"> כל </w:t>
      </w:r>
      <w:bookmarkStart w:id="9273" w:name="_ETM_Q13_187000"/>
      <w:bookmarkEnd w:id="9273"/>
      <w:r w:rsidR="00381235">
        <w:rPr>
          <w:rFonts w:hint="cs"/>
          <w:rtl/>
          <w:lang w:eastAsia="he-IL"/>
        </w:rPr>
        <w:t>היישובים? איפה אתה בבניית הרציפות היום?</w:t>
      </w:r>
    </w:p>
    <w:p w:rsidR="00381235" w:rsidRDefault="00381235" w:rsidP="00A77C9E">
      <w:pPr>
        <w:rPr>
          <w:rtl/>
          <w:lang w:eastAsia="he-IL"/>
        </w:rPr>
      </w:pPr>
    </w:p>
    <w:p w:rsidR="00381235" w:rsidRDefault="00381235" w:rsidP="00A77C9E">
      <w:pPr>
        <w:pStyle w:val="af6"/>
        <w:keepNext/>
        <w:rPr>
          <w:rtl/>
        </w:rPr>
      </w:pPr>
      <w:r w:rsidRPr="00AC5AAA">
        <w:rPr>
          <w:rStyle w:val="TagStyle"/>
          <w:rtl/>
        </w:rPr>
        <w:t xml:space="preserve"> &lt;&lt; יור &gt;&gt;</w:t>
      </w:r>
      <w:r w:rsidRPr="00B023D2">
        <w:rPr>
          <w:rStyle w:val="TagStyle"/>
          <w:rtl/>
        </w:rPr>
        <w:t xml:space="preserve"> </w:t>
      </w:r>
      <w:r>
        <w:rPr>
          <w:rtl/>
        </w:rPr>
        <w:t>היו"ר אורית פרקש הכהן:</w:t>
      </w:r>
      <w:r w:rsidRPr="00B023D2">
        <w:rPr>
          <w:rStyle w:val="TagStyle"/>
          <w:rtl/>
        </w:rPr>
        <w:t xml:space="preserve"> </w:t>
      </w:r>
      <w:r w:rsidRPr="00AC5AAA">
        <w:rPr>
          <w:rStyle w:val="TagStyle"/>
          <w:rtl/>
        </w:rPr>
        <w:t>&lt;&lt; יור &gt;&gt;</w:t>
      </w:r>
      <w:r>
        <w:rPr>
          <w:rtl/>
        </w:rPr>
        <w:t xml:space="preserve"> </w:t>
      </w:r>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חבר הכנסת קריב, אני נאלצת </w:t>
      </w:r>
      <w:bookmarkStart w:id="9274" w:name="_ETM_Q13_190000"/>
      <w:bookmarkEnd w:id="9274"/>
      <w:r>
        <w:rPr>
          <w:rFonts w:hint="cs"/>
          <w:rtl/>
          <w:lang w:eastAsia="he-IL"/>
        </w:rPr>
        <w:t xml:space="preserve">להוציא אותך שוב. הכנסתי אותך לפנים משורת הדין </w:t>
      </w:r>
      <w:r w:rsidR="000379B4">
        <w:rPr>
          <w:rFonts w:hint="cs"/>
          <w:rtl/>
          <w:lang w:eastAsia="he-IL"/>
        </w:rPr>
        <w:t>– – –</w:t>
      </w:r>
    </w:p>
    <w:p w:rsidR="00381235" w:rsidRDefault="00381235" w:rsidP="00A77C9E">
      <w:pPr>
        <w:rPr>
          <w:rtl/>
          <w:lang w:eastAsia="he-IL"/>
        </w:rPr>
      </w:pPr>
    </w:p>
    <w:p w:rsidR="00381235" w:rsidRDefault="00381235" w:rsidP="00A77C9E">
      <w:pPr>
        <w:pStyle w:val="af5"/>
        <w:keepNext/>
        <w:rPr>
          <w:rtl/>
        </w:rPr>
      </w:pPr>
      <w:bookmarkStart w:id="9275" w:name="ET_interruption_6156_4"/>
      <w:r w:rsidRPr="00AC5AAA">
        <w:rPr>
          <w:rStyle w:val="TagStyle"/>
          <w:rtl/>
        </w:rPr>
        <w:t xml:space="preserve"> &lt;&lt; קריאה &gt;&gt;</w:t>
      </w:r>
      <w:r w:rsidRPr="00B023D2">
        <w:rPr>
          <w:rStyle w:val="TagStyle"/>
          <w:rtl/>
        </w:rPr>
        <w:t xml:space="preserve"> </w:t>
      </w:r>
      <w:r>
        <w:rPr>
          <w:rtl/>
        </w:rPr>
        <w:t>גלעד קריב (העבודה):</w:t>
      </w:r>
      <w:r w:rsidRPr="00B023D2">
        <w:rPr>
          <w:rStyle w:val="TagStyle"/>
          <w:rtl/>
        </w:rPr>
        <w:t xml:space="preserve"> </w:t>
      </w:r>
      <w:r w:rsidRPr="00AC5AAA">
        <w:rPr>
          <w:rStyle w:val="TagStyle"/>
          <w:rtl/>
        </w:rPr>
        <w:t>&lt;&lt; קריאה &gt;&gt;</w:t>
      </w:r>
      <w:r>
        <w:rPr>
          <w:rtl/>
        </w:rPr>
        <w:t xml:space="preserve"> </w:t>
      </w:r>
      <w:bookmarkEnd w:id="9275"/>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אי-אפשר לשמוע את השקרים האלה </w:t>
      </w:r>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r w:rsidRPr="00AC5AAA">
        <w:rPr>
          <w:rStyle w:val="TagStyle"/>
          <w:rtl/>
        </w:rPr>
        <w:t xml:space="preserve"> &lt;&lt; יור &gt;&gt;</w:t>
      </w:r>
      <w:r w:rsidRPr="00B023D2">
        <w:rPr>
          <w:rStyle w:val="TagStyle"/>
          <w:rtl/>
        </w:rPr>
        <w:t xml:space="preserve"> </w:t>
      </w:r>
      <w:r>
        <w:rPr>
          <w:rtl/>
        </w:rPr>
        <w:t>היו"ר אורית פרקש הכהן:</w:t>
      </w:r>
      <w:r w:rsidRPr="00B023D2">
        <w:rPr>
          <w:rStyle w:val="TagStyle"/>
          <w:rtl/>
        </w:rPr>
        <w:t xml:space="preserve"> </w:t>
      </w:r>
      <w:r w:rsidRPr="00AC5AAA">
        <w:rPr>
          <w:rStyle w:val="TagStyle"/>
          <w:rtl/>
        </w:rPr>
        <w:t>&lt;&lt;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אז תצא. </w:t>
      </w:r>
      <w:bookmarkStart w:id="9276" w:name="_ETM_Q13_199000"/>
      <w:bookmarkEnd w:id="9276"/>
    </w:p>
    <w:p w:rsidR="00381235" w:rsidRDefault="00381235" w:rsidP="00A77C9E">
      <w:pPr>
        <w:rPr>
          <w:rtl/>
          <w:lang w:eastAsia="he-IL"/>
        </w:rPr>
      </w:pPr>
      <w:bookmarkStart w:id="9277" w:name="_ETM_Q13_198000"/>
      <w:bookmarkEnd w:id="9277"/>
    </w:p>
    <w:p w:rsidR="00381235" w:rsidRDefault="00381235" w:rsidP="00A77C9E">
      <w:pPr>
        <w:pStyle w:val="af5"/>
        <w:keepNext/>
        <w:rPr>
          <w:rtl/>
        </w:rPr>
      </w:pPr>
      <w:bookmarkStart w:id="9278" w:name="ET_interruption_6156_6"/>
      <w:r w:rsidRPr="00AC5AAA">
        <w:rPr>
          <w:rStyle w:val="TagStyle"/>
          <w:rtl/>
        </w:rPr>
        <w:t xml:space="preserve"> &lt;&lt; קריאה &gt;&gt;</w:t>
      </w:r>
      <w:r w:rsidRPr="00B023D2">
        <w:rPr>
          <w:rStyle w:val="TagStyle"/>
          <w:rtl/>
        </w:rPr>
        <w:t xml:space="preserve"> </w:t>
      </w:r>
      <w:r>
        <w:rPr>
          <w:rtl/>
        </w:rPr>
        <w:t>גלעד קריב (העבודה):</w:t>
      </w:r>
      <w:r w:rsidRPr="00B023D2">
        <w:rPr>
          <w:rStyle w:val="TagStyle"/>
          <w:rtl/>
        </w:rPr>
        <w:t xml:space="preserve"> </w:t>
      </w:r>
      <w:r w:rsidRPr="00AC5AAA">
        <w:rPr>
          <w:rStyle w:val="TagStyle"/>
          <w:rtl/>
        </w:rPr>
        <w:t>&lt;&lt; קריאה &gt;&gt;</w:t>
      </w:r>
      <w:r>
        <w:rPr>
          <w:rtl/>
        </w:rPr>
        <w:t xml:space="preserve"> </w:t>
      </w:r>
      <w:bookmarkEnd w:id="9278"/>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את צודקת. באמת אי-אפשר לשמוע את השקרים </w:t>
      </w:r>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af5"/>
        <w:keepNext/>
        <w:rPr>
          <w:rtl/>
        </w:rPr>
      </w:pPr>
      <w:bookmarkStart w:id="9279" w:name="ET_interruption_קר_אה_29"/>
      <w:r w:rsidRPr="00AC5AAA">
        <w:rPr>
          <w:rStyle w:val="TagStyle"/>
          <w:rtl/>
        </w:rPr>
        <w:t xml:space="preserve"> &lt;&lt; קריאה &gt;&gt;</w:t>
      </w:r>
      <w:r w:rsidRPr="00350C06">
        <w:rPr>
          <w:rStyle w:val="TagStyle"/>
          <w:rtl/>
        </w:rPr>
        <w:t xml:space="preserve"> </w:t>
      </w:r>
      <w:r>
        <w:rPr>
          <w:rtl/>
        </w:rPr>
        <w:t>קריאה:</w:t>
      </w:r>
      <w:r w:rsidRPr="00350C06">
        <w:rPr>
          <w:rStyle w:val="TagStyle"/>
          <w:rtl/>
        </w:rPr>
        <w:t xml:space="preserve"> </w:t>
      </w:r>
      <w:r w:rsidRPr="00AC5AAA">
        <w:rPr>
          <w:rStyle w:val="TagStyle"/>
          <w:rtl/>
        </w:rPr>
        <w:t>&lt;&lt; קריאה &gt;&gt;</w:t>
      </w:r>
      <w:r>
        <w:rPr>
          <w:rtl/>
        </w:rPr>
        <w:t xml:space="preserve"> </w:t>
      </w:r>
      <w:bookmarkEnd w:id="9279"/>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אז תצא </w:t>
      </w:r>
      <w:r>
        <w:rPr>
          <w:rFonts w:hint="cs"/>
          <w:rtl/>
          <w:lang w:eastAsia="he-IL"/>
        </w:rPr>
        <w:t>– – –</w:t>
      </w:r>
    </w:p>
    <w:p w:rsidR="00381235" w:rsidRDefault="00381235" w:rsidP="00A77C9E">
      <w:pPr>
        <w:rPr>
          <w:rtl/>
          <w:lang w:eastAsia="he-IL"/>
        </w:rPr>
      </w:pPr>
    </w:p>
    <w:p w:rsidR="00381235" w:rsidRDefault="00381235" w:rsidP="00A77C9E">
      <w:pPr>
        <w:pStyle w:val="af6"/>
        <w:keepNext/>
        <w:rPr>
          <w:rtl/>
        </w:rPr>
      </w:pPr>
      <w:bookmarkStart w:id="9280" w:name="ET_yor_6596_31"/>
      <w:r w:rsidRPr="00AC5AAA">
        <w:rPr>
          <w:rStyle w:val="TagStyle"/>
          <w:rtl/>
        </w:rPr>
        <w:t xml:space="preserve"> &lt;&lt; יור &gt;&gt;</w:t>
      </w:r>
      <w:r w:rsidRPr="00350C06">
        <w:rPr>
          <w:rStyle w:val="TagStyle"/>
          <w:rtl/>
        </w:rPr>
        <w:t xml:space="preserve"> </w:t>
      </w:r>
      <w:r>
        <w:rPr>
          <w:rtl/>
        </w:rPr>
        <w:t>היו"ר אורית פרקש הכהן:</w:t>
      </w:r>
      <w:r w:rsidRPr="00350C06">
        <w:rPr>
          <w:rStyle w:val="TagStyle"/>
          <w:rtl/>
        </w:rPr>
        <w:t xml:space="preserve"> </w:t>
      </w:r>
      <w:r w:rsidRPr="00AC5AAA">
        <w:rPr>
          <w:rStyle w:val="TagStyle"/>
          <w:rtl/>
        </w:rPr>
        <w:t>&lt;&lt; יור &gt;&gt;</w:t>
      </w:r>
      <w:r>
        <w:rPr>
          <w:rtl/>
        </w:rPr>
        <w:t xml:space="preserve"> </w:t>
      </w:r>
      <w:bookmarkEnd w:id="9280"/>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יש את כללי הדיבור בכנסת, ואני מתנצלת. </w:t>
      </w:r>
    </w:p>
    <w:p w:rsidR="00381235" w:rsidRPr="00350C06" w:rsidRDefault="00381235" w:rsidP="00A77C9E">
      <w:pPr>
        <w:rPr>
          <w:rtl/>
          <w:lang w:eastAsia="he-IL"/>
        </w:rPr>
      </w:pPr>
      <w:bookmarkStart w:id="9281" w:name="_ETM_Q13_208000"/>
      <w:bookmarkEnd w:id="9281"/>
    </w:p>
    <w:p w:rsidR="00381235" w:rsidRDefault="00381235" w:rsidP="00A77C9E">
      <w:pPr>
        <w:pStyle w:val="af5"/>
        <w:keepNext/>
        <w:rPr>
          <w:rtl/>
        </w:rPr>
      </w:pPr>
      <w:bookmarkStart w:id="9282" w:name="ET_interruption_6156_30"/>
      <w:r w:rsidRPr="00AC5AAA">
        <w:rPr>
          <w:rStyle w:val="TagStyle"/>
          <w:rtl/>
        </w:rPr>
        <w:t xml:space="preserve"> &lt;&lt; קריאה &gt;&gt;</w:t>
      </w:r>
      <w:r w:rsidRPr="00350C06">
        <w:rPr>
          <w:rStyle w:val="TagStyle"/>
          <w:rtl/>
        </w:rPr>
        <w:t xml:space="preserve"> </w:t>
      </w:r>
      <w:r>
        <w:rPr>
          <w:rtl/>
        </w:rPr>
        <w:t>גלעד קריב (העבודה):</w:t>
      </w:r>
      <w:r w:rsidRPr="00350C06">
        <w:rPr>
          <w:rStyle w:val="TagStyle"/>
          <w:rtl/>
        </w:rPr>
        <w:t xml:space="preserve"> </w:t>
      </w:r>
      <w:r w:rsidRPr="00AC5AAA">
        <w:rPr>
          <w:rStyle w:val="TagStyle"/>
          <w:rtl/>
        </w:rPr>
        <w:t>&lt;&lt; קריאה &gt;&gt;</w:t>
      </w:r>
      <w:r>
        <w:rPr>
          <w:rtl/>
        </w:rPr>
        <w:t xml:space="preserve"> </w:t>
      </w:r>
      <w:bookmarkEnd w:id="9282"/>
    </w:p>
    <w:p w:rsidR="00381235" w:rsidRDefault="00381235" w:rsidP="000379B4">
      <w:pPr>
        <w:rPr>
          <w:rtl/>
          <w:lang w:eastAsia="he-IL"/>
        </w:rPr>
      </w:pPr>
    </w:p>
    <w:p w:rsidR="00381235" w:rsidRDefault="00381235" w:rsidP="00A77C9E">
      <w:pPr>
        <w:rPr>
          <w:rtl/>
          <w:lang w:eastAsia="he-IL"/>
        </w:rPr>
      </w:pPr>
      <w:r>
        <w:rPr>
          <w:rFonts w:hint="cs"/>
          <w:rtl/>
          <w:lang w:eastAsia="he-IL"/>
        </w:rPr>
        <w:t>זה שקרן</w:t>
      </w:r>
      <w:bookmarkStart w:id="9283" w:name="_ETM_Q13_205000"/>
      <w:bookmarkEnd w:id="9283"/>
      <w:r>
        <w:rPr>
          <w:rFonts w:hint="cs"/>
          <w:rtl/>
          <w:lang w:eastAsia="he-IL"/>
        </w:rPr>
        <w:t xml:space="preserve"> מקצועי, זה רב-שקרן.</w:t>
      </w:r>
    </w:p>
    <w:p w:rsidR="00381235" w:rsidRDefault="00381235" w:rsidP="00A77C9E">
      <w:pPr>
        <w:rPr>
          <w:rtl/>
          <w:lang w:eastAsia="he-IL"/>
        </w:rPr>
      </w:pPr>
    </w:p>
    <w:p w:rsidR="00381235" w:rsidRDefault="00381235" w:rsidP="001225E5">
      <w:pPr>
        <w:ind w:firstLine="0"/>
        <w:jc w:val="center"/>
        <w:rPr>
          <w:rtl/>
          <w:lang w:eastAsia="he-IL"/>
        </w:rPr>
      </w:pPr>
      <w:r>
        <w:rPr>
          <w:rFonts w:hint="cs"/>
          <w:rtl/>
          <w:lang w:eastAsia="he-IL"/>
        </w:rPr>
        <w:t>(חבר הכנסת גלעד קריב יוצא מאולם המליאה.)</w:t>
      </w:r>
    </w:p>
    <w:p w:rsidR="00381235" w:rsidRDefault="00381235" w:rsidP="001225E5">
      <w:pPr>
        <w:ind w:firstLine="0"/>
        <w:jc w:val="center"/>
        <w:rPr>
          <w:rtl/>
          <w:lang w:eastAsia="he-IL"/>
        </w:rPr>
      </w:pPr>
    </w:p>
    <w:p w:rsidR="00381235" w:rsidRDefault="00381235" w:rsidP="00A77C9E">
      <w:pPr>
        <w:pStyle w:val="af6"/>
        <w:keepNext/>
        <w:rPr>
          <w:rtl/>
        </w:rPr>
      </w:pPr>
      <w:r w:rsidRPr="00AC5AAA">
        <w:rPr>
          <w:rStyle w:val="TagStyle"/>
          <w:rtl/>
        </w:rPr>
        <w:t xml:space="preserve"> &lt;&lt; יור &gt;&gt;</w:t>
      </w:r>
      <w:r w:rsidRPr="00350C06">
        <w:rPr>
          <w:rStyle w:val="TagStyle"/>
          <w:rtl/>
        </w:rPr>
        <w:t xml:space="preserve"> </w:t>
      </w:r>
      <w:r>
        <w:rPr>
          <w:rtl/>
        </w:rPr>
        <w:t>היו"ר אורית פרקש הכהן:</w:t>
      </w:r>
      <w:r w:rsidRPr="00350C06">
        <w:rPr>
          <w:rStyle w:val="TagStyle"/>
          <w:rtl/>
        </w:rPr>
        <w:t xml:space="preserve"> </w:t>
      </w:r>
      <w:r w:rsidRPr="00AC5AAA">
        <w:rPr>
          <w:rStyle w:val="TagStyle"/>
          <w:rtl/>
        </w:rPr>
        <w:t>&lt;&lt;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נכון.</w:t>
      </w:r>
      <w:bookmarkStart w:id="9284" w:name="_ETM_Q13_210000"/>
      <w:bookmarkEnd w:id="9284"/>
      <w:r>
        <w:rPr>
          <w:rFonts w:hint="cs"/>
          <w:rtl/>
          <w:lang w:eastAsia="he-IL"/>
        </w:rPr>
        <w:t xml:space="preserve"> סליחה, התנצלתי. אמרתי שהנתונים הם לא מדויקים.</w:t>
      </w:r>
    </w:p>
    <w:p w:rsidR="00381235" w:rsidRDefault="00381235" w:rsidP="00A77C9E">
      <w:pPr>
        <w:rPr>
          <w:rtl/>
          <w:lang w:eastAsia="he-IL"/>
        </w:rPr>
      </w:pPr>
    </w:p>
    <w:p w:rsidR="00381235" w:rsidRDefault="00381235" w:rsidP="00A77C9E">
      <w:pPr>
        <w:pStyle w:val="-"/>
        <w:keepNext/>
        <w:rPr>
          <w:rtl/>
        </w:rPr>
      </w:pPr>
      <w:r w:rsidRPr="00AC5AAA">
        <w:rPr>
          <w:rStyle w:val="TagStyle"/>
          <w:rtl/>
        </w:rPr>
        <w:t>&lt;&lt;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p>
    <w:p w:rsidR="00381235" w:rsidRDefault="00381235" w:rsidP="000379B4">
      <w:pPr>
        <w:rPr>
          <w:rtl/>
          <w:lang w:eastAsia="he-IL"/>
        </w:rPr>
      </w:pPr>
    </w:p>
    <w:p w:rsidR="00381235" w:rsidRDefault="00381235" w:rsidP="001225E5">
      <w:pPr>
        <w:rPr>
          <w:rtl/>
          <w:lang w:eastAsia="he-IL"/>
        </w:rPr>
      </w:pPr>
      <w:bookmarkStart w:id="9285" w:name="_ETM_Q13_212000"/>
      <w:bookmarkEnd w:id="9285"/>
      <w:r>
        <w:rPr>
          <w:rFonts w:hint="cs"/>
          <w:rtl/>
          <w:lang w:eastAsia="he-IL"/>
        </w:rPr>
        <w:t>אני קצת בהלם, גברתי</w:t>
      </w:r>
      <w:bookmarkStart w:id="9286" w:name="_ETM_Q13_218000"/>
      <w:bookmarkEnd w:id="9286"/>
      <w:r>
        <w:rPr>
          <w:rFonts w:hint="cs"/>
          <w:rtl/>
          <w:lang w:eastAsia="he-IL"/>
        </w:rPr>
        <w:t xml:space="preserve"> היושבת-ראש. הוא אומר "שקרן מקצועי", ואת אומרת נכון. </w:t>
      </w:r>
      <w:bookmarkStart w:id="9287" w:name="_ETM_Q13_216000"/>
      <w:bookmarkEnd w:id="9287"/>
    </w:p>
    <w:p w:rsidR="00381235" w:rsidRDefault="00381235" w:rsidP="00A77C9E">
      <w:pPr>
        <w:rPr>
          <w:rtl/>
          <w:lang w:eastAsia="he-IL"/>
        </w:rPr>
      </w:pPr>
    </w:p>
    <w:p w:rsidR="00381235" w:rsidRDefault="00381235" w:rsidP="00A77C9E">
      <w:pPr>
        <w:pStyle w:val="af6"/>
        <w:keepNext/>
        <w:rPr>
          <w:rtl/>
        </w:rPr>
      </w:pPr>
      <w:bookmarkStart w:id="9288" w:name="ET_yor_6596_33"/>
      <w:r w:rsidRPr="00AC5AAA">
        <w:rPr>
          <w:rStyle w:val="TagStyle"/>
          <w:rtl/>
        </w:rPr>
        <w:t xml:space="preserve"> &lt;&lt; יור &gt;&gt;</w:t>
      </w:r>
      <w:r w:rsidRPr="00350C06">
        <w:rPr>
          <w:rStyle w:val="TagStyle"/>
          <w:rtl/>
        </w:rPr>
        <w:t xml:space="preserve"> </w:t>
      </w:r>
      <w:r>
        <w:rPr>
          <w:rtl/>
        </w:rPr>
        <w:t>היו"ר אורית פרקש הכהן:</w:t>
      </w:r>
      <w:r w:rsidRPr="00350C06">
        <w:rPr>
          <w:rStyle w:val="TagStyle"/>
          <w:rtl/>
        </w:rPr>
        <w:t xml:space="preserve"> </w:t>
      </w:r>
      <w:r w:rsidRPr="00AC5AAA">
        <w:rPr>
          <w:rStyle w:val="TagStyle"/>
          <w:rtl/>
        </w:rPr>
        <w:t>&lt;&lt; יור &gt;&gt;</w:t>
      </w:r>
      <w:r>
        <w:rPr>
          <w:rtl/>
        </w:rPr>
        <w:t xml:space="preserve"> </w:t>
      </w:r>
      <w:bookmarkEnd w:id="9288"/>
    </w:p>
    <w:p w:rsidR="00381235" w:rsidRDefault="00381235" w:rsidP="000379B4">
      <w:pPr>
        <w:rPr>
          <w:rtl/>
          <w:lang w:eastAsia="he-IL"/>
        </w:rPr>
      </w:pPr>
    </w:p>
    <w:p w:rsidR="00381235" w:rsidRDefault="00381235" w:rsidP="00A77C9E">
      <w:pPr>
        <w:rPr>
          <w:rtl/>
          <w:lang w:eastAsia="he-IL"/>
        </w:rPr>
      </w:pPr>
      <w:bookmarkStart w:id="9289" w:name="_ETM_Q13_219000"/>
      <w:bookmarkEnd w:id="9289"/>
      <w:r>
        <w:rPr>
          <w:rFonts w:hint="cs"/>
          <w:rtl/>
          <w:lang w:eastAsia="he-IL"/>
        </w:rPr>
        <w:t xml:space="preserve">התנצלתי. בבקשה. </w:t>
      </w:r>
      <w:bookmarkStart w:id="9290" w:name="_ETM_Q13_217000"/>
      <w:bookmarkEnd w:id="9290"/>
    </w:p>
    <w:p w:rsidR="00381235" w:rsidRPr="00350C06" w:rsidRDefault="00381235" w:rsidP="00A77C9E">
      <w:pPr>
        <w:rPr>
          <w:rtl/>
          <w:lang w:eastAsia="he-IL"/>
        </w:rPr>
      </w:pPr>
      <w:bookmarkStart w:id="9291" w:name="_ETM_Q13_213000"/>
      <w:bookmarkEnd w:id="9291"/>
    </w:p>
    <w:p w:rsidR="00381235" w:rsidRDefault="00381235" w:rsidP="00A77C9E">
      <w:pPr>
        <w:pStyle w:val="af5"/>
        <w:keepNext/>
        <w:rPr>
          <w:rtl/>
        </w:rPr>
      </w:pPr>
      <w:bookmarkStart w:id="9292" w:name="ET_interruption_6357_7"/>
      <w:r w:rsidRPr="00AC5AAA">
        <w:rPr>
          <w:rStyle w:val="TagStyle"/>
          <w:rtl/>
        </w:rPr>
        <w:t xml:space="preserve"> &lt;&lt; קריאה &gt;&gt;</w:t>
      </w:r>
      <w:r w:rsidRPr="00B023D2">
        <w:rPr>
          <w:rStyle w:val="TagStyle"/>
          <w:rtl/>
        </w:rPr>
        <w:t xml:space="preserve"> </w:t>
      </w:r>
      <w:r>
        <w:rPr>
          <w:rtl/>
        </w:rPr>
        <w:t>משה סעדה (הליכוד):</w:t>
      </w:r>
      <w:r w:rsidRPr="00B023D2">
        <w:rPr>
          <w:rStyle w:val="TagStyle"/>
          <w:rtl/>
        </w:rPr>
        <w:t xml:space="preserve"> </w:t>
      </w:r>
      <w:r w:rsidRPr="00AC5AAA">
        <w:rPr>
          <w:rStyle w:val="TagStyle"/>
          <w:rtl/>
        </w:rPr>
        <w:t>&lt;&lt; קריאה &gt;&gt;</w:t>
      </w:r>
      <w:r>
        <w:rPr>
          <w:rtl/>
        </w:rPr>
        <w:t xml:space="preserve"> </w:t>
      </w:r>
      <w:bookmarkEnd w:id="9292"/>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למה איפה ואיפה </w:t>
      </w:r>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
        <w:keepNext/>
        <w:rPr>
          <w:rtl/>
        </w:rPr>
      </w:pPr>
      <w:bookmarkStart w:id="9293" w:name="_ETM_Q13_224000"/>
      <w:bookmarkEnd w:id="9293"/>
      <w:r w:rsidRPr="00AC5AAA">
        <w:rPr>
          <w:rStyle w:val="TagStyle"/>
          <w:rtl/>
        </w:rPr>
        <w:t>&lt;&lt;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p>
    <w:p w:rsidR="00381235" w:rsidRDefault="00381235" w:rsidP="000379B4">
      <w:pPr>
        <w:rPr>
          <w:rtl/>
          <w:lang w:eastAsia="he-IL"/>
        </w:rPr>
      </w:pPr>
    </w:p>
    <w:p w:rsidR="00381235" w:rsidRDefault="00381235" w:rsidP="00A77C9E">
      <w:pPr>
        <w:rPr>
          <w:rtl/>
          <w:lang w:eastAsia="he-IL"/>
        </w:rPr>
      </w:pPr>
      <w:bookmarkStart w:id="9294" w:name="_ETM_Q13_222000"/>
      <w:bookmarkEnd w:id="9294"/>
      <w:r>
        <w:rPr>
          <w:rFonts w:hint="cs"/>
          <w:rtl/>
          <w:lang w:eastAsia="he-IL"/>
        </w:rPr>
        <w:t xml:space="preserve">לא, היא אמרה לו נכון. </w:t>
      </w:r>
    </w:p>
    <w:p w:rsidR="00381235" w:rsidRDefault="00381235" w:rsidP="00A77C9E">
      <w:pPr>
        <w:rPr>
          <w:rtl/>
          <w:lang w:eastAsia="he-IL"/>
        </w:rPr>
      </w:pPr>
      <w:bookmarkStart w:id="9295" w:name="_ETM_Q13_231000"/>
      <w:bookmarkEnd w:id="9295"/>
    </w:p>
    <w:p w:rsidR="00381235" w:rsidRDefault="00381235" w:rsidP="00A77C9E">
      <w:pPr>
        <w:pStyle w:val="af5"/>
        <w:keepNext/>
        <w:rPr>
          <w:rtl/>
        </w:rPr>
      </w:pPr>
      <w:bookmarkStart w:id="9296" w:name="_ETM_Q13_233000"/>
      <w:bookmarkStart w:id="9297" w:name="ET_interruption_6357_34"/>
      <w:bookmarkEnd w:id="9296"/>
      <w:r w:rsidRPr="00AC5AAA">
        <w:rPr>
          <w:rStyle w:val="TagStyle"/>
          <w:rtl/>
        </w:rPr>
        <w:t xml:space="preserve"> &lt;&lt; קריאה &gt;&gt;</w:t>
      </w:r>
      <w:r w:rsidRPr="000777C9">
        <w:rPr>
          <w:rStyle w:val="TagStyle"/>
          <w:rtl/>
        </w:rPr>
        <w:t xml:space="preserve"> </w:t>
      </w:r>
      <w:r>
        <w:rPr>
          <w:rtl/>
        </w:rPr>
        <w:t>משה סעדה (הליכוד):</w:t>
      </w:r>
      <w:r w:rsidRPr="000777C9">
        <w:rPr>
          <w:rStyle w:val="TagStyle"/>
          <w:rtl/>
        </w:rPr>
        <w:t xml:space="preserve"> </w:t>
      </w:r>
      <w:r w:rsidRPr="00AC5AAA">
        <w:rPr>
          <w:rStyle w:val="TagStyle"/>
          <w:rtl/>
        </w:rPr>
        <w:t>&lt;&lt; קריאה &gt;&gt;</w:t>
      </w:r>
      <w:r>
        <w:rPr>
          <w:rtl/>
        </w:rPr>
        <w:t xml:space="preserve"> </w:t>
      </w:r>
      <w:bookmarkEnd w:id="9297"/>
    </w:p>
    <w:p w:rsidR="00381235" w:rsidRDefault="00381235" w:rsidP="000379B4">
      <w:pPr>
        <w:rPr>
          <w:rtl/>
          <w:lang w:eastAsia="he-IL"/>
        </w:rPr>
      </w:pPr>
    </w:p>
    <w:p w:rsidR="00381235" w:rsidRDefault="00381235" w:rsidP="000379B4">
      <w:pPr>
        <w:rPr>
          <w:rtl/>
          <w:lang w:eastAsia="he-IL"/>
        </w:rPr>
      </w:pPr>
      <w:bookmarkStart w:id="9298" w:name="_ETM_Q13_234000"/>
      <w:bookmarkEnd w:id="9298"/>
      <w:r>
        <w:rPr>
          <w:rFonts w:hint="cs"/>
          <w:rtl/>
          <w:lang w:eastAsia="he-IL"/>
        </w:rPr>
        <w:t>למה איפה ואיפה</w:t>
      </w:r>
      <w:bookmarkStart w:id="9299" w:name="_ETM_Q13_238000"/>
      <w:bookmarkEnd w:id="9299"/>
      <w:r>
        <w:rPr>
          <w:rFonts w:hint="cs"/>
          <w:rtl/>
          <w:lang w:eastAsia="he-IL"/>
        </w:rPr>
        <w:t xml:space="preserve"> </w:t>
      </w:r>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r w:rsidRPr="00AC5AAA">
        <w:rPr>
          <w:rStyle w:val="TagStyle"/>
          <w:rtl/>
        </w:rPr>
        <w:t xml:space="preserve"> &lt;&lt; יור &gt;&gt;</w:t>
      </w:r>
      <w:r w:rsidRPr="000777C9">
        <w:rPr>
          <w:rStyle w:val="TagStyle"/>
          <w:rtl/>
        </w:rPr>
        <w:t xml:space="preserve"> </w:t>
      </w:r>
      <w:r>
        <w:rPr>
          <w:rtl/>
        </w:rPr>
        <w:t>היו"ר אורית פרקש הכהן:</w:t>
      </w:r>
      <w:r w:rsidRPr="000777C9">
        <w:rPr>
          <w:rStyle w:val="TagStyle"/>
          <w:rtl/>
        </w:rPr>
        <w:t xml:space="preserve"> </w:t>
      </w:r>
      <w:r w:rsidRPr="00AC5AAA">
        <w:rPr>
          <w:rStyle w:val="TagStyle"/>
          <w:rtl/>
        </w:rPr>
        <w:t>&lt;&lt; יור &gt;&gt;</w:t>
      </w:r>
      <w:r>
        <w:rPr>
          <w:rtl/>
        </w:rPr>
        <w:t xml:space="preserve"> </w:t>
      </w:r>
    </w:p>
    <w:p w:rsidR="00381235" w:rsidRDefault="00381235" w:rsidP="000379B4">
      <w:pPr>
        <w:rPr>
          <w:rtl/>
          <w:lang w:eastAsia="he-IL"/>
        </w:rPr>
      </w:pPr>
    </w:p>
    <w:p w:rsidR="00381235" w:rsidRPr="000777C9" w:rsidRDefault="00381235" w:rsidP="00A77C9E">
      <w:pPr>
        <w:rPr>
          <w:rtl/>
          <w:lang w:eastAsia="he-IL"/>
        </w:rPr>
      </w:pPr>
      <w:r>
        <w:rPr>
          <w:rFonts w:hint="cs"/>
          <w:rtl/>
          <w:lang w:eastAsia="he-IL"/>
        </w:rPr>
        <w:t>לא, לא, התנצלתי, כי הגבתי</w:t>
      </w:r>
      <w:bookmarkStart w:id="9300" w:name="_ETM_Q13_237000"/>
      <w:bookmarkEnd w:id="9300"/>
      <w:r>
        <w:rPr>
          <w:rFonts w:hint="cs"/>
          <w:rtl/>
          <w:lang w:eastAsia="he-IL"/>
        </w:rPr>
        <w:t xml:space="preserve"> לגלעד שיצא. לא הגבתי </w:t>
      </w:r>
      <w:bookmarkStart w:id="9301" w:name="_ETM_Q13_243000"/>
      <w:bookmarkEnd w:id="9301"/>
      <w:r>
        <w:rPr>
          <w:rFonts w:hint="cs"/>
          <w:rtl/>
          <w:lang w:eastAsia="he-IL"/>
        </w:rPr>
        <w:t xml:space="preserve">לו. </w:t>
      </w:r>
    </w:p>
    <w:p w:rsidR="00381235" w:rsidRDefault="00381235" w:rsidP="00A77C9E">
      <w:pPr>
        <w:rPr>
          <w:rtl/>
          <w:lang w:eastAsia="he-IL"/>
        </w:rPr>
      </w:pPr>
    </w:p>
    <w:p w:rsidR="00381235" w:rsidRDefault="00381235" w:rsidP="00A77C9E">
      <w:pPr>
        <w:pStyle w:val="af5"/>
        <w:keepNext/>
        <w:rPr>
          <w:rtl/>
        </w:rPr>
      </w:pPr>
      <w:r w:rsidRPr="00AC5AAA">
        <w:rPr>
          <w:rStyle w:val="TagStyle"/>
          <w:rtl/>
        </w:rPr>
        <w:t xml:space="preserve"> &lt;&lt; קריאה &gt;&gt;</w:t>
      </w:r>
      <w:r w:rsidRPr="00B023D2">
        <w:rPr>
          <w:rStyle w:val="TagStyle"/>
          <w:rtl/>
        </w:rPr>
        <w:t xml:space="preserve"> </w:t>
      </w:r>
      <w:r>
        <w:rPr>
          <w:rtl/>
        </w:rPr>
        <w:t>סימון דוידסון (יש עתיד):</w:t>
      </w:r>
      <w:r w:rsidRPr="00B023D2">
        <w:rPr>
          <w:rStyle w:val="TagStyle"/>
          <w:rtl/>
        </w:rPr>
        <w:t xml:space="preserve"> </w:t>
      </w:r>
      <w:r w:rsidRPr="00AC5AAA">
        <w:rPr>
          <w:rStyle w:val="TagStyle"/>
          <w:rtl/>
        </w:rPr>
        <w:t>&lt;&lt; קריאה &gt;&gt;</w:t>
      </w:r>
      <w:r>
        <w:rPr>
          <w:rtl/>
        </w:rPr>
        <w:t xml:space="preserve"> </w:t>
      </w:r>
    </w:p>
    <w:p w:rsidR="00381235" w:rsidRDefault="00381235" w:rsidP="000379B4">
      <w:pPr>
        <w:rPr>
          <w:rtl/>
          <w:lang w:eastAsia="he-IL"/>
        </w:rPr>
      </w:pPr>
    </w:p>
    <w:p w:rsidR="00381235" w:rsidRDefault="00381235" w:rsidP="003E6C11">
      <w:pPr>
        <w:rPr>
          <w:rtl/>
          <w:lang w:eastAsia="he-IL"/>
        </w:rPr>
      </w:pPr>
      <w:r>
        <w:rPr>
          <w:rFonts w:hint="cs"/>
          <w:rtl/>
          <w:lang w:eastAsia="he-IL"/>
        </w:rPr>
        <w:t>הלוואי שהייתם מכבדים את ראש הממשלה כמו שאתם מכבדים אותו. פשוט לא ייאמן</w:t>
      </w:r>
      <w:r w:rsidR="003E6C11">
        <w:rPr>
          <w:rFonts w:hint="cs"/>
          <w:rtl/>
          <w:lang w:eastAsia="he-IL"/>
        </w:rPr>
        <w:t>.</w:t>
      </w:r>
      <w:r>
        <w:rPr>
          <w:rFonts w:hint="cs"/>
          <w:rtl/>
          <w:lang w:eastAsia="he-IL"/>
        </w:rPr>
        <w:t xml:space="preserve"> יושבים </w:t>
      </w:r>
      <w:r w:rsidR="000379B4">
        <w:rPr>
          <w:rFonts w:hint="cs"/>
          <w:rtl/>
          <w:lang w:eastAsia="he-IL"/>
        </w:rPr>
        <w:t>– – –</w:t>
      </w:r>
      <w:r>
        <w:rPr>
          <w:rFonts w:hint="cs"/>
          <w:rtl/>
          <w:lang w:eastAsia="he-IL"/>
        </w:rPr>
        <w:t xml:space="preserve"> </w:t>
      </w:r>
    </w:p>
    <w:p w:rsidR="00381235" w:rsidRDefault="00381235" w:rsidP="00A77C9E">
      <w:pPr>
        <w:rPr>
          <w:rtl/>
          <w:lang w:eastAsia="he-IL"/>
        </w:rPr>
      </w:pPr>
      <w:bookmarkStart w:id="9302" w:name="_ETM_Q13_254000"/>
      <w:bookmarkEnd w:id="9302"/>
    </w:p>
    <w:p w:rsidR="00381235" w:rsidRDefault="00381235" w:rsidP="00A77C9E">
      <w:pPr>
        <w:pStyle w:val="af5"/>
        <w:keepNext/>
        <w:rPr>
          <w:rtl/>
        </w:rPr>
      </w:pPr>
      <w:bookmarkStart w:id="9303" w:name="ET_interruption_קריאות_36"/>
      <w:r w:rsidRPr="00AC5AAA">
        <w:rPr>
          <w:rStyle w:val="TagStyle"/>
          <w:rtl/>
        </w:rPr>
        <w:t xml:space="preserve"> &lt;&lt; קריאה &gt;&gt;</w:t>
      </w:r>
      <w:r w:rsidRPr="000777C9">
        <w:rPr>
          <w:rStyle w:val="TagStyle"/>
          <w:rtl/>
        </w:rPr>
        <w:t xml:space="preserve"> </w:t>
      </w:r>
      <w:r>
        <w:rPr>
          <w:rtl/>
        </w:rPr>
        <w:t>קריאות:</w:t>
      </w:r>
      <w:r w:rsidRPr="000777C9">
        <w:rPr>
          <w:rStyle w:val="TagStyle"/>
          <w:rtl/>
        </w:rPr>
        <w:t xml:space="preserve"> </w:t>
      </w:r>
      <w:r w:rsidRPr="00AC5AAA">
        <w:rPr>
          <w:rStyle w:val="TagStyle"/>
          <w:rtl/>
        </w:rPr>
        <w:t>&lt;&lt; קריאה &gt;&gt;</w:t>
      </w:r>
      <w:r>
        <w:rPr>
          <w:rtl/>
        </w:rPr>
        <w:t xml:space="preserve"> </w:t>
      </w:r>
      <w:bookmarkEnd w:id="9303"/>
    </w:p>
    <w:p w:rsidR="00381235" w:rsidRDefault="00381235" w:rsidP="000379B4">
      <w:pPr>
        <w:rPr>
          <w:rtl/>
          <w:lang w:eastAsia="he-IL"/>
        </w:rPr>
      </w:pPr>
    </w:p>
    <w:p w:rsidR="00381235" w:rsidRDefault="000379B4" w:rsidP="000379B4">
      <w:pPr>
        <w:rPr>
          <w:rtl/>
          <w:lang w:eastAsia="he-IL"/>
        </w:rPr>
      </w:pPr>
      <w:bookmarkStart w:id="9304" w:name="_ETM_Q13_252000"/>
      <w:bookmarkEnd w:id="9304"/>
      <w:r>
        <w:rPr>
          <w:rFonts w:hint="cs"/>
          <w:rtl/>
          <w:lang w:eastAsia="he-IL"/>
        </w:rPr>
        <w:t>– – –</w:t>
      </w:r>
      <w:r w:rsidR="00381235">
        <w:rPr>
          <w:rFonts w:hint="cs"/>
          <w:rtl/>
          <w:lang w:eastAsia="he-IL"/>
        </w:rPr>
        <w:t xml:space="preserve"> </w:t>
      </w:r>
    </w:p>
    <w:p w:rsidR="003E6C11" w:rsidRPr="000777C9" w:rsidRDefault="003E6C11" w:rsidP="000379B4">
      <w:pPr>
        <w:rPr>
          <w:rtl/>
          <w:lang w:eastAsia="he-IL"/>
        </w:rPr>
      </w:pPr>
    </w:p>
    <w:p w:rsidR="00381235" w:rsidRDefault="00381235" w:rsidP="00A77C9E">
      <w:pPr>
        <w:pStyle w:val="af6"/>
        <w:keepNext/>
        <w:rPr>
          <w:rtl/>
        </w:rPr>
      </w:pPr>
      <w:bookmarkStart w:id="9305" w:name="ET_yor_6596_37"/>
      <w:r w:rsidRPr="00AC5AAA">
        <w:rPr>
          <w:rStyle w:val="TagStyle"/>
          <w:rtl/>
        </w:rPr>
        <w:t xml:space="preserve"> &lt;&lt; יור &gt;&gt;</w:t>
      </w:r>
      <w:r w:rsidRPr="000777C9">
        <w:rPr>
          <w:rStyle w:val="TagStyle"/>
          <w:rtl/>
        </w:rPr>
        <w:t xml:space="preserve"> </w:t>
      </w:r>
      <w:r>
        <w:rPr>
          <w:rtl/>
        </w:rPr>
        <w:t>היו"ר אורית פרקש הכהן:</w:t>
      </w:r>
      <w:r w:rsidRPr="000777C9">
        <w:rPr>
          <w:rStyle w:val="TagStyle"/>
          <w:rtl/>
        </w:rPr>
        <w:t xml:space="preserve"> </w:t>
      </w:r>
      <w:r w:rsidRPr="00AC5AAA">
        <w:rPr>
          <w:rStyle w:val="TagStyle"/>
          <w:rtl/>
        </w:rPr>
        <w:t>&lt;&lt; יור &gt;&gt;</w:t>
      </w:r>
      <w:r>
        <w:rPr>
          <w:rtl/>
        </w:rPr>
        <w:t xml:space="preserve"> </w:t>
      </w:r>
      <w:bookmarkEnd w:id="9305"/>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חבר הכנסת דוידסון, קריאה שלישית. אני מבקשת לצאת. די, באמת. </w:t>
      </w:r>
    </w:p>
    <w:p w:rsidR="00381235" w:rsidRDefault="00381235" w:rsidP="00A77C9E">
      <w:pPr>
        <w:rPr>
          <w:rtl/>
          <w:lang w:eastAsia="he-IL"/>
        </w:rPr>
      </w:pPr>
      <w:bookmarkStart w:id="9306" w:name="_ETM_Q13_266000"/>
      <w:bookmarkEnd w:id="9306"/>
    </w:p>
    <w:p w:rsidR="00381235" w:rsidRDefault="00381235" w:rsidP="001225E5">
      <w:pPr>
        <w:ind w:firstLine="0"/>
        <w:jc w:val="center"/>
        <w:rPr>
          <w:rtl/>
          <w:lang w:eastAsia="he-IL"/>
        </w:rPr>
      </w:pPr>
      <w:r>
        <w:rPr>
          <w:rFonts w:hint="cs"/>
          <w:rtl/>
          <w:lang w:eastAsia="he-IL"/>
        </w:rPr>
        <w:t xml:space="preserve">(חבר </w:t>
      </w:r>
      <w:bookmarkStart w:id="9307" w:name="_ETM_Q13_255000"/>
      <w:bookmarkEnd w:id="9307"/>
      <w:r>
        <w:rPr>
          <w:rFonts w:hint="cs"/>
          <w:rtl/>
          <w:lang w:eastAsia="he-IL"/>
        </w:rPr>
        <w:t>הכנסת סימון דוידסון יוצא מאולם המליאה).</w:t>
      </w:r>
    </w:p>
    <w:p w:rsidR="00381235" w:rsidRDefault="00381235" w:rsidP="00A77C9E">
      <w:pPr>
        <w:rPr>
          <w:rtl/>
          <w:lang w:eastAsia="he-IL"/>
        </w:rPr>
      </w:pPr>
    </w:p>
    <w:p w:rsidR="00381235" w:rsidRDefault="00381235" w:rsidP="00A77C9E">
      <w:pPr>
        <w:pStyle w:val="-"/>
        <w:keepNext/>
        <w:rPr>
          <w:rtl/>
        </w:rPr>
      </w:pPr>
      <w:bookmarkStart w:id="9308" w:name="ET_speakercontinue_6427_9"/>
      <w:r w:rsidRPr="00AC5AAA">
        <w:rPr>
          <w:rStyle w:val="TagStyle"/>
          <w:rtl/>
        </w:rPr>
        <w:t xml:space="preserve"> &lt;&lt;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bookmarkEnd w:id="9308"/>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אני אמשיך להגיד שב-7 באוקטובר </w:t>
      </w:r>
      <w:r w:rsidR="000379B4">
        <w:rPr>
          <w:rFonts w:hint="cs"/>
          <w:rtl/>
          <w:lang w:eastAsia="he-IL"/>
        </w:rPr>
        <w:t>– – –</w:t>
      </w:r>
    </w:p>
    <w:p w:rsidR="00381235" w:rsidRDefault="00381235" w:rsidP="00A77C9E">
      <w:pPr>
        <w:rPr>
          <w:rtl/>
          <w:lang w:eastAsia="he-IL"/>
        </w:rPr>
      </w:pPr>
    </w:p>
    <w:p w:rsidR="00381235" w:rsidRDefault="00381235" w:rsidP="00A77C9E">
      <w:pPr>
        <w:pStyle w:val="af5"/>
        <w:keepNext/>
        <w:rPr>
          <w:rtl/>
        </w:rPr>
      </w:pPr>
      <w:bookmarkStart w:id="9309" w:name="_ETM_Q13_264000"/>
      <w:bookmarkStart w:id="9310" w:name="ET_interruption_קר_אה_38"/>
      <w:bookmarkEnd w:id="9309"/>
      <w:r w:rsidRPr="00AC5AAA">
        <w:rPr>
          <w:rStyle w:val="TagStyle"/>
          <w:rtl/>
        </w:rPr>
        <w:t>&lt;&lt; קריאה &gt;&gt;</w:t>
      </w:r>
      <w:r w:rsidRPr="000777C9">
        <w:rPr>
          <w:rStyle w:val="TagStyle"/>
          <w:rtl/>
        </w:rPr>
        <w:t xml:space="preserve"> </w:t>
      </w:r>
      <w:r>
        <w:rPr>
          <w:rtl/>
        </w:rPr>
        <w:t>קריאה:</w:t>
      </w:r>
      <w:r w:rsidRPr="000777C9">
        <w:rPr>
          <w:rStyle w:val="TagStyle"/>
          <w:rtl/>
        </w:rPr>
        <w:t xml:space="preserve"> </w:t>
      </w:r>
      <w:r w:rsidRPr="00AC5AAA">
        <w:rPr>
          <w:rStyle w:val="TagStyle"/>
          <w:rtl/>
        </w:rPr>
        <w:t>&lt;&lt; קריאה &gt;&gt;</w:t>
      </w:r>
      <w:r>
        <w:rPr>
          <w:rtl/>
        </w:rPr>
        <w:t xml:space="preserve"> </w:t>
      </w:r>
      <w:bookmarkEnd w:id="9310"/>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 </w:t>
      </w:r>
      <w:r w:rsidR="000379B4">
        <w:rPr>
          <w:rFonts w:hint="cs"/>
          <w:rtl/>
          <w:lang w:eastAsia="he-IL"/>
        </w:rPr>
        <w:t>– – –</w:t>
      </w:r>
      <w:r>
        <w:rPr>
          <w:rFonts w:hint="cs"/>
          <w:rtl/>
          <w:lang w:eastAsia="he-IL"/>
        </w:rPr>
        <w:t xml:space="preserve"> סבלימינל פגוע </w:t>
      </w:r>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
        <w:keepNext/>
        <w:rPr>
          <w:rtl/>
        </w:rPr>
      </w:pPr>
      <w:bookmarkStart w:id="9311" w:name="ET_speakercontinue_6427_75"/>
      <w:r w:rsidRPr="00AC5AAA">
        <w:rPr>
          <w:rStyle w:val="TagStyle"/>
          <w:rtl/>
        </w:rPr>
        <w:t>&lt;&lt;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bookmarkEnd w:id="9311"/>
      <w:r>
        <w:rPr>
          <w:rtl/>
        </w:rPr>
        <w:t xml:space="preserve"> </w:t>
      </w:r>
    </w:p>
    <w:p w:rsidR="00381235" w:rsidRDefault="00381235" w:rsidP="000379B4">
      <w:pPr>
        <w:rPr>
          <w:rtl/>
          <w:lang w:eastAsia="he-IL"/>
        </w:rPr>
      </w:pPr>
    </w:p>
    <w:p w:rsidR="00381235" w:rsidRDefault="000379B4" w:rsidP="000379B4">
      <w:pPr>
        <w:rPr>
          <w:rtl/>
          <w:lang w:eastAsia="he-IL"/>
        </w:rPr>
      </w:pPr>
      <w:bookmarkStart w:id="9312" w:name="_ETM_Q13_261000"/>
      <w:bookmarkEnd w:id="9312"/>
      <w:r>
        <w:rPr>
          <w:rFonts w:hint="cs"/>
          <w:rtl/>
          <w:lang w:eastAsia="he-IL"/>
        </w:rPr>
        <w:t>– –</w:t>
      </w:r>
      <w:r w:rsidR="00381235">
        <w:rPr>
          <w:rFonts w:hint="cs"/>
          <w:rtl/>
          <w:lang w:eastAsia="he-IL"/>
        </w:rPr>
        <w:t xml:space="preserve"> המשטרה</w:t>
      </w:r>
      <w:r w:rsidR="003E6C11">
        <w:rPr>
          <w:rFonts w:hint="cs"/>
          <w:rtl/>
          <w:lang w:eastAsia="he-IL"/>
        </w:rPr>
        <w:t>,</w:t>
      </w:r>
      <w:r w:rsidR="00381235">
        <w:rPr>
          <w:rFonts w:hint="cs"/>
          <w:rtl/>
          <w:lang w:eastAsia="he-IL"/>
        </w:rPr>
        <w:t xml:space="preserve"> במשמרת </w:t>
      </w:r>
      <w:bookmarkStart w:id="9313" w:name="_ETM_Q13_275000"/>
      <w:bookmarkEnd w:id="9313"/>
      <w:r w:rsidR="00381235">
        <w:rPr>
          <w:rFonts w:hint="cs"/>
          <w:rtl/>
          <w:lang w:eastAsia="he-IL"/>
        </w:rPr>
        <w:t xml:space="preserve">שלי </w:t>
      </w:r>
      <w:r>
        <w:rPr>
          <w:rFonts w:hint="cs"/>
          <w:rtl/>
          <w:lang w:eastAsia="he-IL"/>
        </w:rPr>
        <w:t>– –</w:t>
      </w:r>
      <w:r w:rsidR="00381235">
        <w:rPr>
          <w:rFonts w:hint="cs"/>
          <w:rtl/>
          <w:lang w:eastAsia="he-IL"/>
        </w:rPr>
        <w:t xml:space="preserve"> </w:t>
      </w:r>
    </w:p>
    <w:p w:rsidR="00381235" w:rsidRDefault="00381235" w:rsidP="00A77C9E">
      <w:pPr>
        <w:rPr>
          <w:rtl/>
          <w:lang w:eastAsia="he-IL"/>
        </w:rPr>
      </w:pPr>
      <w:bookmarkStart w:id="9314" w:name="_ETM_Q13_271000"/>
      <w:bookmarkEnd w:id="9314"/>
    </w:p>
    <w:p w:rsidR="00381235" w:rsidRDefault="00381235" w:rsidP="00A77C9E">
      <w:pPr>
        <w:pStyle w:val="af5"/>
        <w:keepNext/>
        <w:rPr>
          <w:rtl/>
        </w:rPr>
      </w:pPr>
      <w:bookmarkStart w:id="9315" w:name="ET_interruption_6151_39"/>
      <w:r w:rsidRPr="00AC5AAA">
        <w:rPr>
          <w:rStyle w:val="TagStyle"/>
          <w:rtl/>
        </w:rPr>
        <w:t xml:space="preserve"> &lt;&lt; קריאה &gt;&gt;</w:t>
      </w:r>
      <w:r w:rsidRPr="000777C9">
        <w:rPr>
          <w:rStyle w:val="TagStyle"/>
          <w:rtl/>
        </w:rPr>
        <w:t xml:space="preserve"> </w:t>
      </w:r>
      <w:r>
        <w:rPr>
          <w:rtl/>
        </w:rPr>
        <w:t>רון כץ (יש עתיד):</w:t>
      </w:r>
      <w:r w:rsidRPr="000777C9">
        <w:rPr>
          <w:rStyle w:val="TagStyle"/>
          <w:rtl/>
        </w:rPr>
        <w:t xml:space="preserve"> </w:t>
      </w:r>
      <w:r w:rsidRPr="00AC5AAA">
        <w:rPr>
          <w:rStyle w:val="TagStyle"/>
          <w:rtl/>
        </w:rPr>
        <w:t>&lt;&lt; קריאה &gt;&gt;</w:t>
      </w:r>
      <w:r>
        <w:rPr>
          <w:rtl/>
        </w:rPr>
        <w:t xml:space="preserve"> </w:t>
      </w:r>
      <w:bookmarkEnd w:id="9315"/>
    </w:p>
    <w:p w:rsidR="00381235" w:rsidRDefault="00381235" w:rsidP="000379B4">
      <w:pPr>
        <w:rPr>
          <w:rtl/>
          <w:lang w:eastAsia="he-IL"/>
        </w:rPr>
      </w:pPr>
    </w:p>
    <w:p w:rsidR="00381235" w:rsidRDefault="00381235" w:rsidP="000379B4">
      <w:pPr>
        <w:rPr>
          <w:rtl/>
          <w:lang w:eastAsia="he-IL"/>
        </w:rPr>
      </w:pPr>
      <w:bookmarkStart w:id="9316" w:name="_ETM_Q13_269000"/>
      <w:bookmarkEnd w:id="9316"/>
      <w:r>
        <w:rPr>
          <w:rFonts w:hint="cs"/>
          <w:rtl/>
          <w:lang w:eastAsia="he-IL"/>
        </w:rPr>
        <w:t xml:space="preserve">אי-אפשר ככה, אתה לא </w:t>
      </w:r>
      <w:bookmarkStart w:id="9317" w:name="_ETM_Q13_276000"/>
      <w:bookmarkEnd w:id="9317"/>
      <w:r>
        <w:rPr>
          <w:rFonts w:hint="cs"/>
          <w:rtl/>
          <w:lang w:eastAsia="he-IL"/>
        </w:rPr>
        <w:t xml:space="preserve">יכול </w:t>
      </w:r>
      <w:r w:rsidR="000379B4">
        <w:rPr>
          <w:rFonts w:hint="cs"/>
          <w:rtl/>
          <w:lang w:eastAsia="he-IL"/>
        </w:rPr>
        <w:t>– – –</w:t>
      </w:r>
      <w:r>
        <w:rPr>
          <w:rFonts w:hint="cs"/>
          <w:rtl/>
          <w:lang w:eastAsia="he-IL"/>
        </w:rPr>
        <w:t xml:space="preserve"> או הצל או סבלימינל </w:t>
      </w:r>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
        <w:keepNext/>
        <w:rPr>
          <w:rtl/>
        </w:rPr>
      </w:pPr>
      <w:bookmarkStart w:id="9318" w:name="ET_speakercontinue_6427_76"/>
      <w:r w:rsidRPr="00AC5AAA">
        <w:rPr>
          <w:rStyle w:val="TagStyle"/>
          <w:rtl/>
        </w:rPr>
        <w:t>&lt;&lt;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bookmarkEnd w:id="9318"/>
      <w:r>
        <w:rPr>
          <w:rtl/>
        </w:rPr>
        <w:t xml:space="preserve"> </w:t>
      </w:r>
    </w:p>
    <w:p w:rsidR="00381235" w:rsidRDefault="00381235" w:rsidP="000379B4">
      <w:pPr>
        <w:rPr>
          <w:rtl/>
          <w:lang w:eastAsia="he-IL"/>
        </w:rPr>
      </w:pPr>
    </w:p>
    <w:p w:rsidR="00381235" w:rsidRDefault="00381235" w:rsidP="00A77C9E">
      <w:pPr>
        <w:rPr>
          <w:rtl/>
          <w:lang w:eastAsia="he-IL"/>
        </w:rPr>
      </w:pPr>
      <w:bookmarkStart w:id="9319" w:name="_ETM_Q13_279000"/>
      <w:bookmarkEnd w:id="9319"/>
      <w:r>
        <w:rPr>
          <w:rFonts w:hint="cs"/>
          <w:rtl/>
          <w:lang w:eastAsia="he-IL"/>
        </w:rPr>
        <w:t xml:space="preserve">המשטרה, במשמרת שלי, </w:t>
      </w:r>
      <w:bookmarkStart w:id="9320" w:name="_ETM_Q13_284000"/>
      <w:bookmarkEnd w:id="9320"/>
      <w:r>
        <w:rPr>
          <w:rFonts w:hint="cs"/>
          <w:rtl/>
          <w:lang w:eastAsia="he-IL"/>
        </w:rPr>
        <w:t>ב-7 באוקטובר, הצילה את המצב, ואת זה צריך לדעת.</w:t>
      </w:r>
    </w:p>
    <w:p w:rsidR="00381235" w:rsidRDefault="00381235" w:rsidP="00A77C9E">
      <w:pPr>
        <w:rPr>
          <w:rtl/>
          <w:lang w:eastAsia="he-IL"/>
        </w:rPr>
      </w:pPr>
    </w:p>
    <w:p w:rsidR="00381235" w:rsidRDefault="00381235" w:rsidP="000379B4">
      <w:pPr>
        <w:rPr>
          <w:rtl/>
          <w:lang w:eastAsia="he-IL"/>
        </w:rPr>
      </w:pPr>
      <w:bookmarkStart w:id="9321" w:name="_ETM_Q13_287000"/>
      <w:bookmarkEnd w:id="9321"/>
      <w:r>
        <w:rPr>
          <w:rFonts w:hint="cs"/>
          <w:rtl/>
          <w:lang w:eastAsia="he-IL"/>
        </w:rPr>
        <w:t>אני אגיד</w:t>
      </w:r>
      <w:bookmarkStart w:id="9322" w:name="_ETM_Q13_289000"/>
      <w:bookmarkEnd w:id="9322"/>
      <w:r>
        <w:rPr>
          <w:rFonts w:hint="cs"/>
          <w:rtl/>
          <w:lang w:eastAsia="he-IL"/>
        </w:rPr>
        <w:t xml:space="preserve"> עוד דבר, יש כאן את חבר הכנסת אלהואשלה, שכל פעם שרואה </w:t>
      </w:r>
      <w:bookmarkStart w:id="9323" w:name="_ETM_Q13_295000"/>
      <w:bookmarkEnd w:id="9323"/>
      <w:r>
        <w:rPr>
          <w:rFonts w:hint="cs"/>
          <w:rtl/>
          <w:lang w:eastAsia="he-IL"/>
        </w:rPr>
        <w:t xml:space="preserve">אותי אומר לי: תשמע, אתם הורסים בתים, אתם הורסים בתים בנגב. </w:t>
      </w:r>
      <w:bookmarkStart w:id="9324" w:name="_ETM_Q13_301000"/>
      <w:bookmarkEnd w:id="9324"/>
      <w:r>
        <w:rPr>
          <w:rFonts w:hint="cs"/>
          <w:rtl/>
          <w:lang w:eastAsia="he-IL"/>
        </w:rPr>
        <w:t xml:space="preserve">אני כבר מסיים. אני גאה להרוס בתים. מה שלא חוקי לא יישאר. נגמרו הימים </w:t>
      </w:r>
      <w:r w:rsidR="000379B4">
        <w:rPr>
          <w:rFonts w:hint="cs"/>
          <w:rtl/>
          <w:lang w:eastAsia="he-IL"/>
        </w:rPr>
        <w:t>– – –</w:t>
      </w:r>
    </w:p>
    <w:p w:rsidR="00381235" w:rsidRDefault="00381235" w:rsidP="00A77C9E">
      <w:pPr>
        <w:rPr>
          <w:rtl/>
          <w:lang w:eastAsia="he-IL"/>
        </w:rPr>
      </w:pPr>
    </w:p>
    <w:p w:rsidR="00381235" w:rsidRDefault="00381235" w:rsidP="00A77C9E">
      <w:pPr>
        <w:pStyle w:val="af5"/>
        <w:keepNext/>
        <w:rPr>
          <w:rtl/>
        </w:rPr>
      </w:pPr>
      <w:bookmarkStart w:id="9325" w:name="ET_interruption_6340_41"/>
      <w:r w:rsidRPr="00AC5AAA">
        <w:rPr>
          <w:rStyle w:val="TagStyle"/>
          <w:rtl/>
        </w:rPr>
        <w:t xml:space="preserve"> &lt;&lt; קריאה &gt;&gt;</w:t>
      </w:r>
      <w:r w:rsidRPr="000777C9">
        <w:rPr>
          <w:rStyle w:val="TagStyle"/>
          <w:rtl/>
        </w:rPr>
        <w:t xml:space="preserve"> </w:t>
      </w:r>
      <w:r>
        <w:rPr>
          <w:rtl/>
        </w:rPr>
        <w:t>ואליד אלהואשלה (רע"מ – הרשימה הערבית המאוחדת):</w:t>
      </w:r>
      <w:r w:rsidRPr="000777C9">
        <w:rPr>
          <w:rStyle w:val="TagStyle"/>
          <w:rtl/>
        </w:rPr>
        <w:t xml:space="preserve"> </w:t>
      </w:r>
      <w:r w:rsidRPr="00AC5AAA">
        <w:rPr>
          <w:rStyle w:val="TagStyle"/>
          <w:rtl/>
        </w:rPr>
        <w:t>&lt;&lt; קריאה &gt;&gt;</w:t>
      </w:r>
      <w:r>
        <w:rPr>
          <w:rtl/>
        </w:rPr>
        <w:t xml:space="preserve"> </w:t>
      </w:r>
      <w:bookmarkEnd w:id="9325"/>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אתה פושע, אתה צריך להתבייש. </w:t>
      </w:r>
    </w:p>
    <w:p w:rsidR="00381235" w:rsidRDefault="00381235" w:rsidP="00A77C9E">
      <w:pPr>
        <w:rPr>
          <w:rtl/>
          <w:lang w:eastAsia="he-IL"/>
        </w:rPr>
      </w:pPr>
      <w:bookmarkStart w:id="9326" w:name="_ETM_Q13_313000"/>
      <w:bookmarkEnd w:id="9326"/>
    </w:p>
    <w:p w:rsidR="00381235" w:rsidRDefault="00381235" w:rsidP="00A77C9E">
      <w:pPr>
        <w:pStyle w:val="-"/>
        <w:keepNext/>
        <w:rPr>
          <w:rtl/>
        </w:rPr>
      </w:pPr>
      <w:bookmarkStart w:id="9327" w:name="ET_speakercontinue_6427_77"/>
      <w:r w:rsidRPr="00AC5AAA">
        <w:rPr>
          <w:rStyle w:val="TagStyle"/>
          <w:rtl/>
        </w:rPr>
        <w:t>&lt;&lt;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bookmarkEnd w:id="9327"/>
      <w:r>
        <w:rPr>
          <w:rtl/>
        </w:rPr>
        <w:t xml:space="preserve"> </w:t>
      </w:r>
    </w:p>
    <w:p w:rsidR="00381235" w:rsidRDefault="00381235" w:rsidP="000379B4">
      <w:pPr>
        <w:rPr>
          <w:rtl/>
          <w:lang w:eastAsia="he-IL"/>
        </w:rPr>
      </w:pPr>
    </w:p>
    <w:p w:rsidR="00381235" w:rsidRDefault="00381235" w:rsidP="00A77C9E">
      <w:pPr>
        <w:rPr>
          <w:rtl/>
          <w:lang w:eastAsia="he-IL"/>
        </w:rPr>
      </w:pPr>
      <w:bookmarkStart w:id="9328" w:name="_ETM_Q13_309000"/>
      <w:bookmarkEnd w:id="9328"/>
      <w:r>
        <w:rPr>
          <w:rFonts w:hint="cs"/>
          <w:rtl/>
          <w:lang w:eastAsia="he-IL"/>
        </w:rPr>
        <w:t>נגמרו הימים שלו. נגמרו הימים של מנסור עבאס. נגמרו הימים של מנסור עבאס.</w:t>
      </w:r>
    </w:p>
    <w:p w:rsidR="00381235" w:rsidRPr="000777C9" w:rsidRDefault="00381235" w:rsidP="00A77C9E">
      <w:pPr>
        <w:rPr>
          <w:rtl/>
          <w:lang w:eastAsia="he-IL"/>
        </w:rPr>
      </w:pPr>
    </w:p>
    <w:p w:rsidR="00381235" w:rsidRDefault="00381235" w:rsidP="00A77C9E">
      <w:pPr>
        <w:pStyle w:val="af5"/>
        <w:keepNext/>
        <w:rPr>
          <w:rtl/>
        </w:rPr>
      </w:pPr>
      <w:bookmarkStart w:id="9329" w:name="ET_interruption_5795_10"/>
      <w:r w:rsidRPr="00AC5AAA">
        <w:rPr>
          <w:rStyle w:val="TagStyle"/>
          <w:rtl/>
        </w:rPr>
        <w:t xml:space="preserve"> &lt;&lt; קריאה &gt;&gt;</w:t>
      </w:r>
      <w:r w:rsidRPr="00B023D2">
        <w:rPr>
          <w:rStyle w:val="TagStyle"/>
          <w:rtl/>
        </w:rPr>
        <w:t xml:space="preserve"> </w:t>
      </w:r>
      <w:r>
        <w:rPr>
          <w:rtl/>
        </w:rPr>
        <w:t>מנסור עבאס (רע"מ – הרשימה הערבית המאוחדת):</w:t>
      </w:r>
      <w:r w:rsidRPr="00B023D2">
        <w:rPr>
          <w:rStyle w:val="TagStyle"/>
          <w:rtl/>
        </w:rPr>
        <w:t xml:space="preserve"> </w:t>
      </w:r>
      <w:r w:rsidRPr="00AC5AAA">
        <w:rPr>
          <w:rStyle w:val="TagStyle"/>
          <w:rtl/>
        </w:rPr>
        <w:t>&lt;&lt; קריאה &gt;&gt;</w:t>
      </w:r>
      <w:r>
        <w:rPr>
          <w:rtl/>
        </w:rPr>
        <w:t xml:space="preserve"> </w:t>
      </w:r>
      <w:bookmarkEnd w:id="9329"/>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אתה צריך להתבייש. אתה צריך להתבייש. אזרחים חיים בין הריסות </w:t>
      </w:r>
      <w:r w:rsidR="000379B4">
        <w:rPr>
          <w:rFonts w:hint="cs"/>
          <w:rtl/>
          <w:lang w:eastAsia="he-IL"/>
        </w:rPr>
        <w:t>– – –</w:t>
      </w:r>
    </w:p>
    <w:p w:rsidR="00381235" w:rsidRDefault="00381235" w:rsidP="00A77C9E">
      <w:pPr>
        <w:rPr>
          <w:rtl/>
          <w:lang w:eastAsia="he-IL"/>
        </w:rPr>
      </w:pPr>
    </w:p>
    <w:p w:rsidR="00381235" w:rsidRDefault="00381235" w:rsidP="00A77C9E">
      <w:pPr>
        <w:pStyle w:val="af5"/>
        <w:keepNext/>
        <w:rPr>
          <w:rtl/>
        </w:rPr>
      </w:pPr>
      <w:bookmarkStart w:id="9330" w:name="ET_interruption_6340_42"/>
      <w:r w:rsidRPr="00AC5AAA">
        <w:rPr>
          <w:rStyle w:val="TagStyle"/>
          <w:rtl/>
        </w:rPr>
        <w:t xml:space="preserve"> &lt;&lt; קריאה &gt;&gt;</w:t>
      </w:r>
      <w:r w:rsidRPr="0069694E">
        <w:rPr>
          <w:rStyle w:val="TagStyle"/>
          <w:rtl/>
        </w:rPr>
        <w:t xml:space="preserve"> </w:t>
      </w:r>
      <w:r>
        <w:rPr>
          <w:rtl/>
        </w:rPr>
        <w:t>ואליד אלהואשלה (רע"מ – הרשימה הערבית המאוחדת):</w:t>
      </w:r>
      <w:r w:rsidRPr="0069694E">
        <w:rPr>
          <w:rStyle w:val="TagStyle"/>
          <w:rtl/>
        </w:rPr>
        <w:t xml:space="preserve"> </w:t>
      </w:r>
      <w:r w:rsidRPr="00AC5AAA">
        <w:rPr>
          <w:rStyle w:val="TagStyle"/>
          <w:rtl/>
        </w:rPr>
        <w:t>&lt;&lt; קריאה &gt;&gt;</w:t>
      </w:r>
      <w:r>
        <w:rPr>
          <w:rtl/>
        </w:rPr>
        <w:t xml:space="preserve"> </w:t>
      </w:r>
      <w:bookmarkEnd w:id="9330"/>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אתה פושע, גזען </w:t>
      </w:r>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bookmarkStart w:id="9331" w:name="ET_yor_6596_43"/>
      <w:r w:rsidRPr="00AC5AAA">
        <w:rPr>
          <w:rStyle w:val="TagStyle"/>
          <w:rtl/>
        </w:rPr>
        <w:t xml:space="preserve"> &lt;&lt; יור &gt;&gt;</w:t>
      </w:r>
      <w:r w:rsidRPr="0069694E">
        <w:rPr>
          <w:rStyle w:val="TagStyle"/>
          <w:rtl/>
        </w:rPr>
        <w:t xml:space="preserve"> </w:t>
      </w:r>
      <w:r>
        <w:rPr>
          <w:rtl/>
        </w:rPr>
        <w:t>היו"ר אורית פרקש הכהן:</w:t>
      </w:r>
      <w:r w:rsidRPr="0069694E">
        <w:rPr>
          <w:rStyle w:val="TagStyle"/>
          <w:rtl/>
        </w:rPr>
        <w:t xml:space="preserve"> </w:t>
      </w:r>
      <w:r w:rsidRPr="00AC5AAA">
        <w:rPr>
          <w:rStyle w:val="TagStyle"/>
          <w:rtl/>
        </w:rPr>
        <w:t>&lt;&lt; יור &gt;&gt;</w:t>
      </w:r>
      <w:r>
        <w:rPr>
          <w:rtl/>
        </w:rPr>
        <w:t xml:space="preserve"> </w:t>
      </w:r>
      <w:bookmarkEnd w:id="9331"/>
    </w:p>
    <w:p w:rsidR="00381235" w:rsidRDefault="00381235" w:rsidP="000379B4">
      <w:pPr>
        <w:rPr>
          <w:rtl/>
          <w:lang w:eastAsia="he-IL"/>
        </w:rPr>
      </w:pPr>
    </w:p>
    <w:p w:rsidR="00381235" w:rsidRDefault="00381235" w:rsidP="000379B4">
      <w:pPr>
        <w:rPr>
          <w:rtl/>
          <w:lang w:eastAsia="he-IL"/>
        </w:rPr>
      </w:pPr>
      <w:r>
        <w:rPr>
          <w:rFonts w:hint="cs"/>
          <w:rtl/>
          <w:lang w:eastAsia="he-IL"/>
        </w:rPr>
        <w:t>חבר הכנסת אלהואשלה, קריאה ראשונה, קריאה שנייה</w:t>
      </w:r>
      <w:bookmarkStart w:id="9332" w:name="_ETM_Q13_322000"/>
      <w:bookmarkEnd w:id="9332"/>
      <w:r>
        <w:rPr>
          <w:rFonts w:hint="cs"/>
          <w:rtl/>
          <w:lang w:eastAsia="he-IL"/>
        </w:rPr>
        <w:t xml:space="preserve"> </w:t>
      </w:r>
      <w:r w:rsidR="000379B4">
        <w:rPr>
          <w:rFonts w:hint="cs"/>
          <w:rtl/>
          <w:lang w:eastAsia="he-IL"/>
        </w:rPr>
        <w:t>– –</w:t>
      </w:r>
    </w:p>
    <w:p w:rsidR="00381235" w:rsidRDefault="00381235" w:rsidP="00A77C9E">
      <w:pPr>
        <w:rPr>
          <w:rtl/>
          <w:lang w:eastAsia="he-IL"/>
        </w:rPr>
      </w:pPr>
    </w:p>
    <w:p w:rsidR="00381235" w:rsidRDefault="00381235" w:rsidP="00A77C9E">
      <w:pPr>
        <w:pStyle w:val="af5"/>
        <w:keepNext/>
        <w:rPr>
          <w:rtl/>
        </w:rPr>
      </w:pPr>
      <w:bookmarkStart w:id="9333" w:name="ET_interruption_6340_44"/>
      <w:r w:rsidRPr="00AC5AAA">
        <w:rPr>
          <w:rStyle w:val="TagStyle"/>
          <w:rtl/>
        </w:rPr>
        <w:t xml:space="preserve"> &lt;&lt; קריאה &gt;&gt;</w:t>
      </w:r>
      <w:r w:rsidRPr="0069694E">
        <w:rPr>
          <w:rStyle w:val="TagStyle"/>
          <w:rtl/>
        </w:rPr>
        <w:t xml:space="preserve"> </w:t>
      </w:r>
      <w:r>
        <w:rPr>
          <w:rtl/>
        </w:rPr>
        <w:t>ואליד אלהואשלה (רע"מ – הרשימה הערבית המאוחדת):</w:t>
      </w:r>
      <w:r w:rsidRPr="0069694E">
        <w:rPr>
          <w:rStyle w:val="TagStyle"/>
          <w:rtl/>
        </w:rPr>
        <w:t xml:space="preserve"> </w:t>
      </w:r>
      <w:r w:rsidRPr="00AC5AAA">
        <w:rPr>
          <w:rStyle w:val="TagStyle"/>
          <w:rtl/>
        </w:rPr>
        <w:t>&lt;&lt; קריאה &gt;&gt;</w:t>
      </w:r>
      <w:r>
        <w:rPr>
          <w:rtl/>
        </w:rPr>
        <w:t xml:space="preserve"> </w:t>
      </w:r>
      <w:bookmarkEnd w:id="9333"/>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r w:rsidRPr="00AC5AAA">
        <w:rPr>
          <w:rStyle w:val="TagStyle"/>
          <w:rtl/>
        </w:rPr>
        <w:t xml:space="preserve"> &lt;&lt; יור &gt;&gt;</w:t>
      </w:r>
      <w:r w:rsidRPr="0069694E">
        <w:rPr>
          <w:rStyle w:val="TagStyle"/>
          <w:rtl/>
        </w:rPr>
        <w:t xml:space="preserve"> </w:t>
      </w:r>
      <w:r>
        <w:rPr>
          <w:rtl/>
        </w:rPr>
        <w:t>היו"ר אורית פרקש הכהן:</w:t>
      </w:r>
      <w:r w:rsidRPr="0069694E">
        <w:rPr>
          <w:rStyle w:val="TagStyle"/>
          <w:rtl/>
        </w:rPr>
        <w:t xml:space="preserve"> </w:t>
      </w:r>
      <w:r w:rsidRPr="00AC5AAA">
        <w:rPr>
          <w:rStyle w:val="TagStyle"/>
          <w:rtl/>
        </w:rPr>
        <w:t>&lt;&lt; יור &gt;&gt;</w:t>
      </w:r>
      <w:r>
        <w:rPr>
          <w:rtl/>
        </w:rPr>
        <w:t xml:space="preserve"> </w:t>
      </w:r>
    </w:p>
    <w:p w:rsidR="00381235" w:rsidRDefault="00381235" w:rsidP="000379B4">
      <w:pPr>
        <w:rPr>
          <w:rtl/>
          <w:lang w:eastAsia="he-IL"/>
        </w:rPr>
      </w:pPr>
    </w:p>
    <w:p w:rsidR="00381235" w:rsidRDefault="000379B4" w:rsidP="000379B4">
      <w:pPr>
        <w:rPr>
          <w:rtl/>
          <w:lang w:eastAsia="he-IL"/>
        </w:rPr>
      </w:pPr>
      <w:r>
        <w:rPr>
          <w:rFonts w:hint="cs"/>
          <w:rtl/>
          <w:lang w:eastAsia="he-IL"/>
        </w:rPr>
        <w:t>– –</w:t>
      </w:r>
      <w:r w:rsidR="00381235">
        <w:rPr>
          <w:rFonts w:hint="cs"/>
          <w:rtl/>
          <w:lang w:eastAsia="he-IL"/>
        </w:rPr>
        <w:t xml:space="preserve"> קריאה שלישית. חבר הכנסת </w:t>
      </w:r>
      <w:r w:rsidR="00381235">
        <w:rPr>
          <w:rtl/>
          <w:lang w:eastAsia="he-IL"/>
        </w:rPr>
        <w:t>–</w:t>
      </w:r>
      <w:bookmarkStart w:id="9334" w:name="_ETM_Q13_328441"/>
      <w:bookmarkEnd w:id="9334"/>
      <w:r w:rsidR="00381235">
        <w:rPr>
          <w:rFonts w:hint="cs"/>
          <w:rtl/>
          <w:lang w:eastAsia="he-IL"/>
        </w:rPr>
        <w:t xml:space="preserve"> להוציא אותו. </w:t>
      </w:r>
    </w:p>
    <w:p w:rsidR="00381235" w:rsidRDefault="00381235" w:rsidP="00A77C9E">
      <w:pPr>
        <w:rPr>
          <w:rtl/>
          <w:lang w:eastAsia="he-IL"/>
        </w:rPr>
      </w:pPr>
    </w:p>
    <w:p w:rsidR="00381235" w:rsidRDefault="00381235" w:rsidP="001225E5">
      <w:pPr>
        <w:ind w:firstLine="0"/>
        <w:jc w:val="center"/>
        <w:rPr>
          <w:rtl/>
          <w:lang w:eastAsia="he-IL"/>
        </w:rPr>
      </w:pPr>
      <w:bookmarkStart w:id="9335" w:name="_ETM_Q13_323000"/>
      <w:bookmarkEnd w:id="9335"/>
      <w:r>
        <w:rPr>
          <w:rFonts w:hint="cs"/>
          <w:rtl/>
          <w:lang w:eastAsia="he-IL"/>
        </w:rPr>
        <w:t>(חבר הכנסת ואליד אלהואשלה יוצא מאולם המליאה.)</w:t>
      </w:r>
    </w:p>
    <w:p w:rsidR="00381235" w:rsidRDefault="00381235" w:rsidP="00A77C9E">
      <w:pPr>
        <w:rPr>
          <w:rtl/>
          <w:lang w:eastAsia="he-IL"/>
        </w:rPr>
      </w:pPr>
    </w:p>
    <w:p w:rsidR="00381235" w:rsidRDefault="00381235" w:rsidP="00A77C9E">
      <w:pPr>
        <w:pStyle w:val="-"/>
        <w:keepNext/>
        <w:rPr>
          <w:rtl/>
        </w:rPr>
      </w:pPr>
      <w:r w:rsidRPr="00AC5AAA">
        <w:rPr>
          <w:rStyle w:val="TagStyle"/>
          <w:rtl/>
        </w:rPr>
        <w:t>&lt;&lt;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p>
    <w:p w:rsidR="00381235" w:rsidRDefault="00381235" w:rsidP="000379B4">
      <w:pPr>
        <w:rPr>
          <w:rtl/>
          <w:lang w:eastAsia="he-IL"/>
        </w:rPr>
      </w:pPr>
    </w:p>
    <w:p w:rsidR="00381235" w:rsidRDefault="00381235" w:rsidP="00A77C9E">
      <w:pPr>
        <w:rPr>
          <w:rtl/>
          <w:lang w:eastAsia="he-IL"/>
        </w:rPr>
      </w:pPr>
      <w:bookmarkStart w:id="9336" w:name="_ETM_Q13_321000"/>
      <w:bookmarkEnd w:id="9336"/>
      <w:r>
        <w:rPr>
          <w:rFonts w:hint="cs"/>
          <w:rtl/>
          <w:lang w:eastAsia="he-IL"/>
        </w:rPr>
        <w:t>אנחנו נהרוס בתים לא חוקיים.</w:t>
      </w:r>
      <w:bookmarkStart w:id="9337" w:name="_ETM_Q13_328000"/>
      <w:bookmarkEnd w:id="9337"/>
      <w:r>
        <w:rPr>
          <w:rFonts w:hint="cs"/>
          <w:rtl/>
          <w:lang w:eastAsia="he-IL"/>
        </w:rPr>
        <w:t xml:space="preserve"> מה שלא חוקי ייהרס. </w:t>
      </w:r>
    </w:p>
    <w:p w:rsidR="00381235" w:rsidRDefault="00381235" w:rsidP="00A77C9E">
      <w:pPr>
        <w:rPr>
          <w:rtl/>
          <w:lang w:eastAsia="he-IL"/>
        </w:rPr>
      </w:pPr>
    </w:p>
    <w:p w:rsidR="00381235" w:rsidRDefault="00381235" w:rsidP="00A77C9E">
      <w:pPr>
        <w:pStyle w:val="af5"/>
        <w:keepNext/>
        <w:rPr>
          <w:rtl/>
        </w:rPr>
      </w:pPr>
      <w:bookmarkStart w:id="9338" w:name="ET_interruption_5795_11"/>
      <w:r w:rsidRPr="00AC5AAA">
        <w:rPr>
          <w:rStyle w:val="TagStyle"/>
          <w:rtl/>
        </w:rPr>
        <w:t xml:space="preserve"> &lt;&lt; קריאה &gt;&gt;</w:t>
      </w:r>
      <w:r w:rsidRPr="00B023D2">
        <w:rPr>
          <w:rStyle w:val="TagStyle"/>
          <w:rtl/>
        </w:rPr>
        <w:t xml:space="preserve"> </w:t>
      </w:r>
      <w:r>
        <w:rPr>
          <w:rtl/>
        </w:rPr>
        <w:t>מנסור עבאס (רע"מ – הרשימה הערבית המאוחדת):</w:t>
      </w:r>
      <w:r w:rsidRPr="00B023D2">
        <w:rPr>
          <w:rStyle w:val="TagStyle"/>
          <w:rtl/>
        </w:rPr>
        <w:t xml:space="preserve"> </w:t>
      </w:r>
      <w:r w:rsidRPr="00AC5AAA">
        <w:rPr>
          <w:rStyle w:val="TagStyle"/>
          <w:rtl/>
        </w:rPr>
        <w:t>&lt;&lt; קריאה &gt;&gt;</w:t>
      </w:r>
      <w:r>
        <w:rPr>
          <w:rtl/>
        </w:rPr>
        <w:t xml:space="preserve"> </w:t>
      </w:r>
      <w:bookmarkEnd w:id="9338"/>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אתה צריך להתבייש. תתבייש לך. אתה פושע. הם חיים בין הריסות </w:t>
      </w:r>
      <w:r w:rsidR="000379B4">
        <w:rPr>
          <w:rFonts w:hint="cs"/>
          <w:rtl/>
          <w:lang w:eastAsia="he-IL"/>
        </w:rPr>
        <w:t>– – –</w:t>
      </w:r>
    </w:p>
    <w:p w:rsidR="00381235" w:rsidRDefault="00381235" w:rsidP="00A77C9E">
      <w:pPr>
        <w:rPr>
          <w:rtl/>
          <w:lang w:eastAsia="he-IL"/>
        </w:rPr>
      </w:pPr>
    </w:p>
    <w:p w:rsidR="00381235" w:rsidRDefault="00381235" w:rsidP="00A77C9E">
      <w:pPr>
        <w:pStyle w:val="af5"/>
        <w:keepNext/>
        <w:rPr>
          <w:rtl/>
        </w:rPr>
      </w:pPr>
      <w:bookmarkStart w:id="9339" w:name="ET_interruption_6345_46"/>
      <w:r w:rsidRPr="00AC5AAA">
        <w:rPr>
          <w:rStyle w:val="TagStyle"/>
          <w:rtl/>
        </w:rPr>
        <w:t xml:space="preserve"> &lt;&lt; קריאה &gt;&gt;</w:t>
      </w:r>
      <w:r w:rsidRPr="0069694E">
        <w:rPr>
          <w:rStyle w:val="TagStyle"/>
          <w:rtl/>
        </w:rPr>
        <w:t xml:space="preserve"> </w:t>
      </w:r>
      <w:r>
        <w:rPr>
          <w:rtl/>
        </w:rPr>
        <w:t>טלי גוטליב (הליכוד):</w:t>
      </w:r>
      <w:r w:rsidRPr="0069694E">
        <w:rPr>
          <w:rStyle w:val="TagStyle"/>
          <w:rtl/>
        </w:rPr>
        <w:t xml:space="preserve"> </w:t>
      </w:r>
      <w:r w:rsidRPr="00AC5AAA">
        <w:rPr>
          <w:rStyle w:val="TagStyle"/>
          <w:rtl/>
        </w:rPr>
        <w:t>&lt;&lt; קריאה &gt;&gt;</w:t>
      </w:r>
      <w:r>
        <w:rPr>
          <w:rtl/>
        </w:rPr>
        <w:t xml:space="preserve"> </w:t>
      </w:r>
      <w:bookmarkEnd w:id="9339"/>
    </w:p>
    <w:p w:rsidR="00381235" w:rsidRDefault="00381235" w:rsidP="000379B4">
      <w:pPr>
        <w:rPr>
          <w:rtl/>
          <w:lang w:eastAsia="he-IL"/>
        </w:rPr>
      </w:pPr>
    </w:p>
    <w:p w:rsidR="00381235" w:rsidRDefault="00381235" w:rsidP="00A77C9E">
      <w:pPr>
        <w:rPr>
          <w:rtl/>
          <w:lang w:eastAsia="he-IL"/>
        </w:rPr>
      </w:pPr>
      <w:bookmarkStart w:id="9340" w:name="_ETM_Q13_334000"/>
      <w:bookmarkEnd w:id="9340"/>
      <w:r>
        <w:rPr>
          <w:rFonts w:hint="cs"/>
          <w:rtl/>
          <w:lang w:eastAsia="he-IL"/>
        </w:rPr>
        <w:t xml:space="preserve">מה </w:t>
      </w:r>
      <w:bookmarkStart w:id="9341" w:name="_ETM_Q13_335000"/>
      <w:bookmarkEnd w:id="9341"/>
      <w:r>
        <w:rPr>
          <w:rFonts w:hint="cs"/>
          <w:rtl/>
          <w:lang w:eastAsia="he-IL"/>
        </w:rPr>
        <w:t xml:space="preserve">אתה צועק? </w:t>
      </w:r>
    </w:p>
    <w:p w:rsidR="00381235" w:rsidRDefault="00381235" w:rsidP="00A77C9E">
      <w:pPr>
        <w:rPr>
          <w:rtl/>
          <w:lang w:eastAsia="he-IL"/>
        </w:rPr>
      </w:pPr>
    </w:p>
    <w:p w:rsidR="00381235" w:rsidRDefault="00381235" w:rsidP="00A77C9E">
      <w:pPr>
        <w:pStyle w:val="af5"/>
        <w:keepNext/>
        <w:rPr>
          <w:rtl/>
        </w:rPr>
      </w:pPr>
      <w:bookmarkStart w:id="9342" w:name="ET_interruption_5795_47"/>
      <w:r w:rsidRPr="00AC5AAA">
        <w:rPr>
          <w:rStyle w:val="TagStyle"/>
          <w:rtl/>
        </w:rPr>
        <w:t xml:space="preserve"> &lt;&lt; קריאה &gt;&gt;</w:t>
      </w:r>
      <w:r w:rsidRPr="0069694E">
        <w:rPr>
          <w:rStyle w:val="TagStyle"/>
          <w:rtl/>
        </w:rPr>
        <w:t xml:space="preserve"> </w:t>
      </w:r>
      <w:r>
        <w:rPr>
          <w:rtl/>
        </w:rPr>
        <w:t>מנסור עבאס (רע"מ – הרשימה הערבית המאוחדת):</w:t>
      </w:r>
      <w:r w:rsidRPr="0069694E">
        <w:rPr>
          <w:rStyle w:val="TagStyle"/>
          <w:rtl/>
        </w:rPr>
        <w:t xml:space="preserve"> </w:t>
      </w:r>
      <w:r w:rsidRPr="00AC5AAA">
        <w:rPr>
          <w:rStyle w:val="TagStyle"/>
          <w:rtl/>
        </w:rPr>
        <w:t>&lt;&lt; קריאה &gt;&gt;</w:t>
      </w:r>
      <w:r>
        <w:rPr>
          <w:rtl/>
        </w:rPr>
        <w:t xml:space="preserve"> </w:t>
      </w:r>
      <w:bookmarkEnd w:id="9342"/>
    </w:p>
    <w:p w:rsidR="00381235" w:rsidRDefault="00381235" w:rsidP="000379B4">
      <w:pPr>
        <w:rPr>
          <w:rtl/>
          <w:lang w:eastAsia="he-IL"/>
        </w:rPr>
      </w:pPr>
    </w:p>
    <w:p w:rsidR="00381235" w:rsidRDefault="00381235" w:rsidP="000379B4">
      <w:pPr>
        <w:rPr>
          <w:rtl/>
          <w:lang w:eastAsia="he-IL"/>
        </w:rPr>
      </w:pPr>
      <w:bookmarkStart w:id="9343" w:name="_ETM_Q13_337000"/>
      <w:bookmarkEnd w:id="9343"/>
      <w:r>
        <w:rPr>
          <w:rFonts w:hint="cs"/>
          <w:rtl/>
          <w:lang w:eastAsia="he-IL"/>
        </w:rPr>
        <w:t xml:space="preserve">הם חיים בין הריסות. תתבייש לך. הם חיים בין ההריסות, אני אומר לך. חיים בין ההריסות. אתה הורס אוהלים </w:t>
      </w:r>
      <w:r w:rsidR="000379B4">
        <w:rPr>
          <w:rFonts w:hint="cs"/>
          <w:rtl/>
          <w:lang w:eastAsia="he-IL"/>
        </w:rPr>
        <w:t>– – –</w:t>
      </w:r>
    </w:p>
    <w:p w:rsidR="00381235" w:rsidRDefault="00381235" w:rsidP="00A77C9E">
      <w:pPr>
        <w:rPr>
          <w:rtl/>
          <w:lang w:eastAsia="he-IL"/>
        </w:rPr>
      </w:pPr>
    </w:p>
    <w:p w:rsidR="00381235" w:rsidRDefault="00381235" w:rsidP="00A77C9E">
      <w:pPr>
        <w:pStyle w:val="af5"/>
        <w:keepNext/>
        <w:rPr>
          <w:rtl/>
        </w:rPr>
      </w:pPr>
      <w:bookmarkStart w:id="9344" w:name="ET_interruption_6345_12"/>
      <w:r w:rsidRPr="00AC5AAA">
        <w:rPr>
          <w:rStyle w:val="TagStyle"/>
          <w:rtl/>
        </w:rPr>
        <w:t xml:space="preserve"> &lt;&lt; קריאה &gt;&gt;</w:t>
      </w:r>
      <w:r w:rsidRPr="00B023D2">
        <w:rPr>
          <w:rStyle w:val="TagStyle"/>
          <w:rtl/>
        </w:rPr>
        <w:t xml:space="preserve"> </w:t>
      </w:r>
      <w:r>
        <w:rPr>
          <w:rtl/>
        </w:rPr>
        <w:t>טלי גוטליב (הליכוד):</w:t>
      </w:r>
      <w:r w:rsidRPr="00B023D2">
        <w:rPr>
          <w:rStyle w:val="TagStyle"/>
          <w:rtl/>
        </w:rPr>
        <w:t xml:space="preserve"> </w:t>
      </w:r>
      <w:r w:rsidRPr="00AC5AAA">
        <w:rPr>
          <w:rStyle w:val="TagStyle"/>
          <w:rtl/>
        </w:rPr>
        <w:t>&lt;&lt; קריאה &gt;&gt;</w:t>
      </w:r>
      <w:r>
        <w:rPr>
          <w:rtl/>
        </w:rPr>
        <w:t xml:space="preserve"> </w:t>
      </w:r>
      <w:bookmarkEnd w:id="9344"/>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מנסור, עד עכשיו </w:t>
      </w:r>
      <w:bookmarkStart w:id="9345" w:name="_ETM_Q13_346000"/>
      <w:bookmarkEnd w:id="9345"/>
      <w:r w:rsidR="00381235">
        <w:rPr>
          <w:rFonts w:hint="cs"/>
          <w:rtl/>
          <w:lang w:eastAsia="he-IL"/>
        </w:rPr>
        <w:t>לא היית פה. עד עכשיו לא היית פה, לא</w:t>
      </w:r>
      <w:bookmarkStart w:id="9346" w:name="_ETM_Q13_351000"/>
      <w:bookmarkEnd w:id="9346"/>
      <w:r w:rsidR="00381235">
        <w:rPr>
          <w:rFonts w:hint="cs"/>
          <w:rtl/>
          <w:lang w:eastAsia="he-IL"/>
        </w:rPr>
        <w:t xml:space="preserve"> שמעת </w:t>
      </w:r>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bookmarkStart w:id="9347" w:name="ET_yor_6596_48"/>
      <w:r w:rsidRPr="00AC5AAA">
        <w:rPr>
          <w:rStyle w:val="TagStyle"/>
          <w:rtl/>
        </w:rPr>
        <w:t xml:space="preserve"> &lt;&lt; יור &gt;&gt;</w:t>
      </w:r>
      <w:r w:rsidRPr="0069694E">
        <w:rPr>
          <w:rStyle w:val="TagStyle"/>
          <w:rtl/>
        </w:rPr>
        <w:t xml:space="preserve"> </w:t>
      </w:r>
      <w:r>
        <w:rPr>
          <w:rtl/>
        </w:rPr>
        <w:t>היו"ר אורית פרקש הכהן:</w:t>
      </w:r>
      <w:r w:rsidRPr="0069694E">
        <w:rPr>
          <w:rStyle w:val="TagStyle"/>
          <w:rtl/>
        </w:rPr>
        <w:t xml:space="preserve"> </w:t>
      </w:r>
      <w:r w:rsidRPr="00AC5AAA">
        <w:rPr>
          <w:rStyle w:val="TagStyle"/>
          <w:rtl/>
        </w:rPr>
        <w:t>&lt;&lt; יור &gt;&gt;</w:t>
      </w:r>
      <w:r>
        <w:rPr>
          <w:rtl/>
        </w:rPr>
        <w:t xml:space="preserve"> </w:t>
      </w:r>
      <w:bookmarkEnd w:id="9347"/>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חבר הכנסת מנסור עבאס, אני מבקשת, </w:t>
      </w:r>
      <w:bookmarkStart w:id="9348" w:name="_ETM_Q13_352000"/>
      <w:bookmarkEnd w:id="9348"/>
      <w:r>
        <w:rPr>
          <w:rFonts w:hint="cs"/>
          <w:rtl/>
          <w:lang w:eastAsia="he-IL"/>
        </w:rPr>
        <w:t>קריאה ראשונה.</w:t>
      </w:r>
    </w:p>
    <w:p w:rsidR="00381235" w:rsidRDefault="00381235" w:rsidP="00A77C9E">
      <w:pPr>
        <w:rPr>
          <w:rtl/>
          <w:lang w:eastAsia="he-IL"/>
        </w:rPr>
      </w:pPr>
    </w:p>
    <w:p w:rsidR="00381235" w:rsidRDefault="00381235" w:rsidP="00A77C9E">
      <w:pPr>
        <w:pStyle w:val="af5"/>
        <w:keepNext/>
        <w:rPr>
          <w:rtl/>
        </w:rPr>
      </w:pPr>
      <w:bookmarkStart w:id="9349" w:name="ET_interruption_6345_49"/>
      <w:r w:rsidRPr="00AC5AAA">
        <w:rPr>
          <w:rStyle w:val="TagStyle"/>
          <w:rtl/>
        </w:rPr>
        <w:t xml:space="preserve"> &lt;&lt; קריאה &gt;&gt;</w:t>
      </w:r>
      <w:r w:rsidRPr="0069694E">
        <w:rPr>
          <w:rStyle w:val="TagStyle"/>
          <w:rtl/>
        </w:rPr>
        <w:t xml:space="preserve"> </w:t>
      </w:r>
      <w:r>
        <w:rPr>
          <w:rtl/>
        </w:rPr>
        <w:t>טלי גוטליב (הליכוד):</w:t>
      </w:r>
      <w:r w:rsidRPr="0069694E">
        <w:rPr>
          <w:rStyle w:val="TagStyle"/>
          <w:rtl/>
        </w:rPr>
        <w:t xml:space="preserve"> </w:t>
      </w:r>
      <w:r w:rsidRPr="00AC5AAA">
        <w:rPr>
          <w:rStyle w:val="TagStyle"/>
          <w:rtl/>
        </w:rPr>
        <w:t>&lt;&lt; קריאה &gt;&gt;</w:t>
      </w:r>
      <w:r>
        <w:rPr>
          <w:rtl/>
        </w:rPr>
        <w:t xml:space="preserve"> </w:t>
      </w:r>
      <w:bookmarkEnd w:id="9349"/>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A77C9E">
      <w:pPr>
        <w:rPr>
          <w:rtl/>
          <w:lang w:eastAsia="he-IL"/>
        </w:rPr>
      </w:pPr>
      <w:bookmarkStart w:id="9350" w:name="_ETM_Q13_353000"/>
      <w:bookmarkEnd w:id="9350"/>
    </w:p>
    <w:p w:rsidR="00381235" w:rsidRDefault="00381235" w:rsidP="00A77C9E">
      <w:pPr>
        <w:pStyle w:val="af6"/>
        <w:keepNext/>
        <w:rPr>
          <w:rtl/>
        </w:rPr>
      </w:pPr>
      <w:r w:rsidRPr="00AC5AAA">
        <w:rPr>
          <w:rStyle w:val="TagStyle"/>
          <w:rtl/>
        </w:rPr>
        <w:t xml:space="preserve"> &lt;&lt; יור &gt;&gt;</w:t>
      </w:r>
      <w:r w:rsidRPr="0069694E">
        <w:rPr>
          <w:rStyle w:val="TagStyle"/>
          <w:rtl/>
        </w:rPr>
        <w:t xml:space="preserve"> </w:t>
      </w:r>
      <w:r>
        <w:rPr>
          <w:rtl/>
        </w:rPr>
        <w:t>היו"ר אורית פרקש הכהן:</w:t>
      </w:r>
      <w:r w:rsidRPr="0069694E">
        <w:rPr>
          <w:rStyle w:val="TagStyle"/>
          <w:rtl/>
        </w:rPr>
        <w:t xml:space="preserve"> </w:t>
      </w:r>
      <w:r w:rsidRPr="00AC5AAA">
        <w:rPr>
          <w:rStyle w:val="TagStyle"/>
          <w:rtl/>
        </w:rPr>
        <w:t>&lt;&lt; יור &gt;&gt;</w:t>
      </w:r>
      <w:r>
        <w:rPr>
          <w:rtl/>
        </w:rPr>
        <w:t xml:space="preserve"> </w:t>
      </w:r>
    </w:p>
    <w:p w:rsidR="00381235" w:rsidRDefault="00381235" w:rsidP="000379B4">
      <w:pPr>
        <w:rPr>
          <w:rtl/>
          <w:lang w:eastAsia="he-IL"/>
        </w:rPr>
      </w:pPr>
    </w:p>
    <w:p w:rsidR="00381235" w:rsidRDefault="00381235" w:rsidP="00A77C9E">
      <w:pPr>
        <w:rPr>
          <w:rtl/>
          <w:lang w:eastAsia="he-IL"/>
        </w:rPr>
      </w:pPr>
      <w:bookmarkStart w:id="9351" w:name="_ETM_Q13_356000"/>
      <w:bookmarkEnd w:id="9351"/>
      <w:r>
        <w:rPr>
          <w:rFonts w:hint="cs"/>
          <w:rtl/>
          <w:lang w:eastAsia="he-IL"/>
        </w:rPr>
        <w:t>טלי, טלי</w:t>
      </w:r>
      <w:bookmarkStart w:id="9352" w:name="_ETM_Q13_355000"/>
      <w:bookmarkEnd w:id="9352"/>
      <w:r>
        <w:rPr>
          <w:rFonts w:hint="cs"/>
          <w:rtl/>
          <w:lang w:eastAsia="he-IL"/>
        </w:rPr>
        <w:t>.</w:t>
      </w:r>
    </w:p>
    <w:p w:rsidR="00381235" w:rsidRPr="0069694E" w:rsidRDefault="00381235" w:rsidP="00A77C9E">
      <w:pPr>
        <w:rPr>
          <w:rtl/>
          <w:lang w:eastAsia="he-IL"/>
        </w:rPr>
      </w:pPr>
      <w:bookmarkStart w:id="9353" w:name="_ETM_Q13_358000"/>
      <w:bookmarkEnd w:id="9353"/>
    </w:p>
    <w:p w:rsidR="00381235" w:rsidRDefault="00381235" w:rsidP="00A77C9E">
      <w:pPr>
        <w:pStyle w:val="-"/>
        <w:keepNext/>
        <w:rPr>
          <w:rtl/>
        </w:rPr>
      </w:pPr>
      <w:bookmarkStart w:id="9354" w:name="ET_speakercontinue_6427_13"/>
      <w:r w:rsidRPr="00AC5AAA">
        <w:rPr>
          <w:rStyle w:val="TagStyle"/>
          <w:rtl/>
        </w:rPr>
        <w:t xml:space="preserve"> &lt;&lt;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bookmarkEnd w:id="9354"/>
    </w:p>
    <w:p w:rsidR="00381235" w:rsidRDefault="00381235" w:rsidP="000379B4">
      <w:pPr>
        <w:rPr>
          <w:rtl/>
          <w:lang w:eastAsia="he-IL"/>
        </w:rPr>
      </w:pPr>
    </w:p>
    <w:p w:rsidR="00381235" w:rsidRDefault="00381235" w:rsidP="003E6C11">
      <w:pPr>
        <w:rPr>
          <w:rtl/>
          <w:lang w:eastAsia="he-IL"/>
        </w:rPr>
      </w:pPr>
      <w:r>
        <w:rPr>
          <w:rFonts w:hint="cs"/>
          <w:rtl/>
          <w:lang w:eastAsia="he-IL"/>
        </w:rPr>
        <w:t xml:space="preserve">כשבאתי למשרד </w:t>
      </w:r>
      <w:r>
        <w:rPr>
          <w:rtl/>
          <w:lang w:eastAsia="he-IL"/>
        </w:rPr>
        <w:t>–</w:t>
      </w:r>
      <w:r>
        <w:rPr>
          <w:rFonts w:hint="cs"/>
          <w:rtl/>
          <w:lang w:eastAsia="he-IL"/>
        </w:rPr>
        <w:t xml:space="preserve"> תשמעו משהו </w:t>
      </w:r>
      <w:bookmarkStart w:id="9355" w:name="_ETM_Q13_360000"/>
      <w:bookmarkEnd w:id="9355"/>
      <w:r>
        <w:rPr>
          <w:rFonts w:hint="cs"/>
          <w:rtl/>
          <w:lang w:eastAsia="he-IL"/>
        </w:rPr>
        <w:t xml:space="preserve">מדהים. כשבאתי למשרד, אמרו לי: לא הורסים בתים מאוישים, אמרתי: </w:t>
      </w:r>
      <w:bookmarkStart w:id="9356" w:name="_ETM_Q13_364000"/>
      <w:bookmarkEnd w:id="9356"/>
      <w:r>
        <w:rPr>
          <w:rFonts w:hint="cs"/>
          <w:rtl/>
          <w:lang w:eastAsia="he-IL"/>
        </w:rPr>
        <w:t xml:space="preserve">למה? מה זה? אמרו לי: לא, זו המדיניות. אמרתי: אין מדיניות </w:t>
      </w:r>
      <w:bookmarkStart w:id="9357" w:name="_ETM_Q13_368000"/>
      <w:bookmarkEnd w:id="9357"/>
      <w:r>
        <w:rPr>
          <w:rFonts w:hint="cs"/>
          <w:rtl/>
          <w:lang w:eastAsia="he-IL"/>
        </w:rPr>
        <w:t>כזאת. מי שבונה לא חוקי</w:t>
      </w:r>
      <w:r w:rsidR="003E6C11">
        <w:rPr>
          <w:rFonts w:hint="cs"/>
          <w:rtl/>
          <w:lang w:eastAsia="he-IL"/>
        </w:rPr>
        <w:t>,</w:t>
      </w:r>
      <w:r>
        <w:rPr>
          <w:rFonts w:hint="cs"/>
          <w:rtl/>
          <w:lang w:eastAsia="he-IL"/>
        </w:rPr>
        <w:t xml:space="preserve"> צריך להרוס לו את הבית. ואתה יודע, מנסור, מה </w:t>
      </w:r>
      <w:bookmarkStart w:id="9358" w:name="_ETM_Q13_379000"/>
      <w:bookmarkEnd w:id="9358"/>
      <w:r>
        <w:rPr>
          <w:rFonts w:hint="cs"/>
          <w:rtl/>
          <w:lang w:eastAsia="he-IL"/>
        </w:rPr>
        <w:t xml:space="preserve">מדהים? הרי איפה הם בונים את הבתים האלה? על מקומות שצריכים להיות גני ילדים, בתי ספר </w:t>
      </w:r>
      <w:r w:rsidR="000379B4">
        <w:rPr>
          <w:rFonts w:hint="cs"/>
          <w:rtl/>
          <w:lang w:eastAsia="he-IL"/>
        </w:rPr>
        <w:t>– – –</w:t>
      </w:r>
    </w:p>
    <w:p w:rsidR="00381235" w:rsidRDefault="00381235" w:rsidP="00A77C9E">
      <w:pPr>
        <w:rPr>
          <w:rtl/>
          <w:lang w:eastAsia="he-IL"/>
        </w:rPr>
      </w:pPr>
    </w:p>
    <w:p w:rsidR="00381235" w:rsidRDefault="00381235" w:rsidP="00A77C9E">
      <w:pPr>
        <w:pStyle w:val="af5"/>
        <w:keepNext/>
        <w:rPr>
          <w:rtl/>
        </w:rPr>
      </w:pPr>
      <w:bookmarkStart w:id="9359" w:name="ET_interruption_6350_51"/>
      <w:r w:rsidRPr="00AC5AAA">
        <w:rPr>
          <w:rStyle w:val="TagStyle"/>
          <w:rtl/>
        </w:rPr>
        <w:t xml:space="preserve"> &lt;&lt; קריאה &gt;&gt;</w:t>
      </w:r>
      <w:r w:rsidRPr="0069694E">
        <w:rPr>
          <w:rStyle w:val="TagStyle"/>
          <w:rtl/>
        </w:rPr>
        <w:t xml:space="preserve"> </w:t>
      </w:r>
      <w:r>
        <w:rPr>
          <w:rtl/>
        </w:rPr>
        <w:t>יאסר חוג'יראת (רע"מ – הרשימה הערבית המאוחדת):</w:t>
      </w:r>
      <w:r w:rsidRPr="0069694E">
        <w:rPr>
          <w:rStyle w:val="TagStyle"/>
          <w:rtl/>
        </w:rPr>
        <w:t xml:space="preserve"> </w:t>
      </w:r>
      <w:r w:rsidRPr="00AC5AAA">
        <w:rPr>
          <w:rStyle w:val="TagStyle"/>
          <w:rtl/>
        </w:rPr>
        <w:t>&lt;&lt; קריאה &gt;&gt;</w:t>
      </w:r>
      <w:r>
        <w:rPr>
          <w:rtl/>
        </w:rPr>
        <w:t xml:space="preserve"> </w:t>
      </w:r>
      <w:bookmarkEnd w:id="9359"/>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אתה לא יכול </w:t>
      </w:r>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r w:rsidRPr="00AC5AAA">
        <w:rPr>
          <w:rStyle w:val="TagStyle"/>
          <w:rtl/>
        </w:rPr>
        <w:t xml:space="preserve"> &lt;&lt; יור &gt;&gt;</w:t>
      </w:r>
      <w:r w:rsidRPr="0069694E">
        <w:rPr>
          <w:rStyle w:val="TagStyle"/>
          <w:rtl/>
        </w:rPr>
        <w:t xml:space="preserve"> </w:t>
      </w:r>
      <w:r>
        <w:rPr>
          <w:rtl/>
        </w:rPr>
        <w:t>היו"ר אורית פרקש הכהן:</w:t>
      </w:r>
      <w:r w:rsidRPr="0069694E">
        <w:rPr>
          <w:rStyle w:val="TagStyle"/>
          <w:rtl/>
        </w:rPr>
        <w:t xml:space="preserve"> </w:t>
      </w:r>
      <w:r w:rsidRPr="00AC5AAA">
        <w:rPr>
          <w:rStyle w:val="TagStyle"/>
          <w:rtl/>
        </w:rPr>
        <w:t>&lt;&lt;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חבר הכנסת,</w:t>
      </w:r>
      <w:bookmarkStart w:id="9360" w:name="_ETM_Q13_384000"/>
      <w:bookmarkEnd w:id="9360"/>
      <w:r>
        <w:rPr>
          <w:rFonts w:hint="cs"/>
          <w:rtl/>
          <w:lang w:eastAsia="he-IL"/>
        </w:rPr>
        <w:t xml:space="preserve"> קריאה ראשונה. </w:t>
      </w:r>
    </w:p>
    <w:p w:rsidR="00381235" w:rsidRPr="0069694E" w:rsidRDefault="00381235" w:rsidP="00A77C9E">
      <w:pPr>
        <w:rPr>
          <w:rtl/>
          <w:lang w:eastAsia="he-IL"/>
        </w:rPr>
      </w:pPr>
      <w:bookmarkStart w:id="9361" w:name="_ETM_Q13_387000"/>
      <w:bookmarkEnd w:id="9361"/>
    </w:p>
    <w:p w:rsidR="00381235" w:rsidRDefault="00381235" w:rsidP="00A77C9E">
      <w:pPr>
        <w:pStyle w:val="-"/>
        <w:keepNext/>
        <w:rPr>
          <w:rtl/>
        </w:rPr>
      </w:pPr>
      <w:r w:rsidRPr="00AC5AAA">
        <w:rPr>
          <w:rStyle w:val="TagStyle"/>
          <w:rtl/>
        </w:rPr>
        <w:t xml:space="preserve"> &lt;&lt;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ואני בא לעשות סדר. כן, יש סדר. סוף-סוף </w:t>
      </w:r>
      <w:bookmarkStart w:id="9362" w:name="_ETM_Q13_395000"/>
      <w:bookmarkEnd w:id="9362"/>
      <w:r>
        <w:rPr>
          <w:rFonts w:hint="cs"/>
          <w:rtl/>
          <w:lang w:eastAsia="he-IL"/>
        </w:rPr>
        <w:t xml:space="preserve">יש סדר. </w:t>
      </w:r>
    </w:p>
    <w:p w:rsidR="00381235" w:rsidRDefault="00381235" w:rsidP="00A77C9E">
      <w:pPr>
        <w:rPr>
          <w:rtl/>
          <w:lang w:eastAsia="he-IL"/>
        </w:rPr>
      </w:pPr>
    </w:p>
    <w:p w:rsidR="00381235" w:rsidRDefault="00381235" w:rsidP="00A77C9E">
      <w:pPr>
        <w:pStyle w:val="af5"/>
        <w:keepNext/>
        <w:rPr>
          <w:rtl/>
        </w:rPr>
      </w:pPr>
      <w:bookmarkStart w:id="9363" w:name="ET_interruption_5795_53"/>
      <w:r w:rsidRPr="00AC5AAA">
        <w:rPr>
          <w:rStyle w:val="TagStyle"/>
          <w:rtl/>
        </w:rPr>
        <w:t xml:space="preserve"> &lt;&lt; קריאה &gt;&gt;</w:t>
      </w:r>
      <w:r w:rsidRPr="0069694E">
        <w:rPr>
          <w:rStyle w:val="TagStyle"/>
          <w:rtl/>
        </w:rPr>
        <w:t xml:space="preserve"> </w:t>
      </w:r>
      <w:r>
        <w:rPr>
          <w:rtl/>
        </w:rPr>
        <w:t>מנסור עבאס (רע"מ – הרשימה הערבית המאוחדת):</w:t>
      </w:r>
      <w:r w:rsidRPr="0069694E">
        <w:rPr>
          <w:rStyle w:val="TagStyle"/>
          <w:rtl/>
        </w:rPr>
        <w:t xml:space="preserve"> </w:t>
      </w:r>
      <w:r w:rsidRPr="00AC5AAA">
        <w:rPr>
          <w:rStyle w:val="TagStyle"/>
          <w:rtl/>
        </w:rPr>
        <w:t>&lt;&lt; קריאה &gt;&gt;</w:t>
      </w:r>
      <w:r>
        <w:rPr>
          <w:rtl/>
        </w:rPr>
        <w:t xml:space="preserve"> </w:t>
      </w:r>
      <w:bookmarkEnd w:id="9363"/>
    </w:p>
    <w:p w:rsidR="00381235" w:rsidRDefault="00381235" w:rsidP="000379B4">
      <w:pPr>
        <w:rPr>
          <w:rtl/>
          <w:lang w:eastAsia="he-IL"/>
        </w:rPr>
      </w:pPr>
    </w:p>
    <w:p w:rsidR="00381235" w:rsidRDefault="000379B4" w:rsidP="000379B4">
      <w:pPr>
        <w:rPr>
          <w:rtl/>
          <w:lang w:eastAsia="he-IL"/>
        </w:rPr>
      </w:pPr>
      <w:bookmarkStart w:id="9364" w:name="_ETM_Q13_393000"/>
      <w:bookmarkEnd w:id="9364"/>
      <w:r>
        <w:rPr>
          <w:rFonts w:hint="cs"/>
          <w:rtl/>
          <w:lang w:eastAsia="he-IL"/>
        </w:rPr>
        <w:t>– – –</w:t>
      </w:r>
      <w:r w:rsidR="00381235">
        <w:rPr>
          <w:rFonts w:hint="cs"/>
          <w:rtl/>
          <w:lang w:eastAsia="he-IL"/>
        </w:rPr>
        <w:t xml:space="preserve"> הם חיים בין ההריסות </w:t>
      </w:r>
      <w:r>
        <w:rPr>
          <w:rFonts w:hint="cs"/>
          <w:rtl/>
          <w:lang w:eastAsia="he-IL"/>
        </w:rPr>
        <w:t>– – –</w:t>
      </w:r>
    </w:p>
    <w:p w:rsidR="00381235" w:rsidRDefault="00381235" w:rsidP="00A77C9E">
      <w:pPr>
        <w:rPr>
          <w:rtl/>
          <w:lang w:eastAsia="he-IL"/>
        </w:rPr>
      </w:pPr>
    </w:p>
    <w:p w:rsidR="00381235" w:rsidRDefault="00381235" w:rsidP="00A77C9E">
      <w:pPr>
        <w:pStyle w:val="-"/>
        <w:keepNext/>
        <w:rPr>
          <w:rtl/>
        </w:rPr>
      </w:pPr>
      <w:r w:rsidRPr="00AC5AAA">
        <w:rPr>
          <w:rStyle w:val="TagStyle"/>
          <w:rtl/>
        </w:rPr>
        <w:t>&lt;&lt;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p>
    <w:p w:rsidR="00381235" w:rsidRDefault="00381235" w:rsidP="000379B4">
      <w:pPr>
        <w:rPr>
          <w:rtl/>
          <w:lang w:eastAsia="he-IL"/>
        </w:rPr>
      </w:pPr>
    </w:p>
    <w:p w:rsidR="00381235" w:rsidRDefault="00381235" w:rsidP="00A77C9E">
      <w:pPr>
        <w:rPr>
          <w:rtl/>
          <w:lang w:eastAsia="he-IL"/>
        </w:rPr>
      </w:pPr>
      <w:bookmarkStart w:id="9365" w:name="_ETM_Q13_396000"/>
      <w:bookmarkEnd w:id="9365"/>
      <w:r>
        <w:rPr>
          <w:rFonts w:hint="cs"/>
          <w:rtl/>
          <w:lang w:eastAsia="he-IL"/>
        </w:rPr>
        <w:t>שלא יבנו לא חוקי. שלא יבנו לא חוקי.</w:t>
      </w:r>
    </w:p>
    <w:p w:rsidR="00381235" w:rsidRDefault="00381235" w:rsidP="00A77C9E">
      <w:pPr>
        <w:rPr>
          <w:rtl/>
          <w:lang w:eastAsia="he-IL"/>
        </w:rPr>
      </w:pPr>
    </w:p>
    <w:p w:rsidR="00381235" w:rsidRDefault="00381235" w:rsidP="00A77C9E">
      <w:pPr>
        <w:pStyle w:val="af5"/>
        <w:keepNext/>
        <w:rPr>
          <w:rtl/>
        </w:rPr>
      </w:pPr>
      <w:bookmarkStart w:id="9366" w:name="ET_interruption_5795_54"/>
      <w:r w:rsidRPr="00AC5AAA">
        <w:rPr>
          <w:rStyle w:val="TagStyle"/>
          <w:rtl/>
        </w:rPr>
        <w:t xml:space="preserve"> &lt;&lt; קריאה &gt;&gt;</w:t>
      </w:r>
      <w:r w:rsidRPr="0069694E">
        <w:rPr>
          <w:rStyle w:val="TagStyle"/>
          <w:rtl/>
        </w:rPr>
        <w:t xml:space="preserve"> </w:t>
      </w:r>
      <w:r>
        <w:rPr>
          <w:rtl/>
        </w:rPr>
        <w:t>מנסור עבאס (רע"מ – הרשימה הערבית המאוחדת):</w:t>
      </w:r>
      <w:r w:rsidRPr="0069694E">
        <w:rPr>
          <w:rStyle w:val="TagStyle"/>
          <w:rtl/>
        </w:rPr>
        <w:t xml:space="preserve"> </w:t>
      </w:r>
      <w:r w:rsidRPr="00AC5AAA">
        <w:rPr>
          <w:rStyle w:val="TagStyle"/>
          <w:rtl/>
        </w:rPr>
        <w:t>&lt;&lt; קריאה &gt;&gt;</w:t>
      </w:r>
      <w:r>
        <w:rPr>
          <w:rtl/>
        </w:rPr>
        <w:t xml:space="preserve"> </w:t>
      </w:r>
      <w:bookmarkEnd w:id="9366"/>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הם חיים </w:t>
      </w:r>
      <w:r w:rsidR="000379B4">
        <w:rPr>
          <w:rFonts w:hint="cs"/>
          <w:rtl/>
          <w:lang w:eastAsia="he-IL"/>
        </w:rPr>
        <w:t>– – –</w:t>
      </w:r>
    </w:p>
    <w:p w:rsidR="00381235" w:rsidRDefault="00381235" w:rsidP="00A77C9E">
      <w:pPr>
        <w:rPr>
          <w:rtl/>
          <w:lang w:eastAsia="he-IL"/>
        </w:rPr>
      </w:pPr>
    </w:p>
    <w:p w:rsidR="00381235" w:rsidRDefault="00381235" w:rsidP="00A77C9E">
      <w:pPr>
        <w:pStyle w:val="-"/>
        <w:keepNext/>
        <w:rPr>
          <w:rtl/>
        </w:rPr>
      </w:pPr>
      <w:bookmarkStart w:id="9367" w:name="_ETM_Q13_400000"/>
      <w:bookmarkEnd w:id="9367"/>
      <w:r w:rsidRPr="00AC5AAA">
        <w:rPr>
          <w:rStyle w:val="TagStyle"/>
          <w:rtl/>
        </w:rPr>
        <w:t>&lt;&lt;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p>
    <w:p w:rsidR="00381235" w:rsidRDefault="00381235" w:rsidP="000379B4">
      <w:pPr>
        <w:rPr>
          <w:rtl/>
          <w:lang w:eastAsia="he-IL"/>
        </w:rPr>
      </w:pPr>
    </w:p>
    <w:p w:rsidR="00381235" w:rsidRDefault="00381235" w:rsidP="00A77C9E">
      <w:pPr>
        <w:rPr>
          <w:rtl/>
          <w:lang w:eastAsia="he-IL"/>
        </w:rPr>
      </w:pPr>
      <w:bookmarkStart w:id="9368" w:name="_ETM_Q13_403000"/>
      <w:bookmarkEnd w:id="9368"/>
      <w:r>
        <w:rPr>
          <w:rFonts w:hint="cs"/>
          <w:rtl/>
          <w:lang w:eastAsia="he-IL"/>
        </w:rPr>
        <w:t xml:space="preserve">שלא יבנו לא חוקי. לא יבנו לא חוקי, לא יהרסו את הנגב. לא יהרסו את </w:t>
      </w:r>
      <w:bookmarkStart w:id="9369" w:name="_ETM_Q13_405000"/>
      <w:bookmarkEnd w:id="9369"/>
      <w:r>
        <w:rPr>
          <w:rFonts w:hint="cs"/>
          <w:rtl/>
          <w:lang w:eastAsia="he-IL"/>
        </w:rPr>
        <w:t xml:space="preserve">הנגב. </w:t>
      </w:r>
    </w:p>
    <w:p w:rsidR="00381235" w:rsidRDefault="00381235" w:rsidP="00A77C9E">
      <w:pPr>
        <w:rPr>
          <w:rtl/>
          <w:lang w:eastAsia="he-IL"/>
        </w:rPr>
      </w:pPr>
      <w:bookmarkStart w:id="9370" w:name="_ETM_Q13_406000"/>
      <w:bookmarkEnd w:id="9370"/>
    </w:p>
    <w:p w:rsidR="00381235" w:rsidRDefault="00381235" w:rsidP="00A77C9E">
      <w:pPr>
        <w:pStyle w:val="af5"/>
        <w:keepNext/>
        <w:rPr>
          <w:rtl/>
        </w:rPr>
      </w:pPr>
      <w:bookmarkStart w:id="9371" w:name="ET_interruption_5795_55"/>
      <w:r w:rsidRPr="00AC5AAA">
        <w:rPr>
          <w:rStyle w:val="TagStyle"/>
          <w:rtl/>
        </w:rPr>
        <w:t xml:space="preserve"> &lt;&lt; קריאה &gt;&gt;</w:t>
      </w:r>
      <w:r w:rsidRPr="0069694E">
        <w:rPr>
          <w:rStyle w:val="TagStyle"/>
          <w:rtl/>
        </w:rPr>
        <w:t xml:space="preserve"> </w:t>
      </w:r>
      <w:r>
        <w:rPr>
          <w:rtl/>
        </w:rPr>
        <w:t>מנסור עבאס (רע"מ – הרשימה הערבית המאוחדת):</w:t>
      </w:r>
      <w:r w:rsidRPr="0069694E">
        <w:rPr>
          <w:rStyle w:val="TagStyle"/>
          <w:rtl/>
        </w:rPr>
        <w:t xml:space="preserve"> </w:t>
      </w:r>
      <w:r w:rsidRPr="00AC5AAA">
        <w:rPr>
          <w:rStyle w:val="TagStyle"/>
          <w:rtl/>
        </w:rPr>
        <w:t>&lt;&lt; קריאה &gt;&gt;</w:t>
      </w:r>
      <w:r>
        <w:rPr>
          <w:rtl/>
        </w:rPr>
        <w:t xml:space="preserve"> </w:t>
      </w:r>
      <w:bookmarkEnd w:id="9371"/>
    </w:p>
    <w:p w:rsidR="00381235" w:rsidRDefault="00381235" w:rsidP="000379B4">
      <w:pPr>
        <w:rPr>
          <w:rtl/>
          <w:lang w:eastAsia="he-IL"/>
        </w:rPr>
      </w:pPr>
    </w:p>
    <w:p w:rsidR="00381235" w:rsidRDefault="000379B4" w:rsidP="000379B4">
      <w:pPr>
        <w:rPr>
          <w:rtl/>
          <w:lang w:eastAsia="he-IL"/>
        </w:rPr>
      </w:pPr>
      <w:r>
        <w:rPr>
          <w:rFonts w:hint="cs"/>
          <w:rtl/>
          <w:lang w:eastAsia="he-IL"/>
        </w:rPr>
        <w:t>– – –</w:t>
      </w:r>
    </w:p>
    <w:p w:rsidR="00381235" w:rsidRDefault="00381235" w:rsidP="00A77C9E">
      <w:pPr>
        <w:rPr>
          <w:rtl/>
          <w:lang w:eastAsia="he-IL"/>
        </w:rPr>
      </w:pPr>
    </w:p>
    <w:p w:rsidR="00381235" w:rsidRDefault="00381235" w:rsidP="00A77C9E">
      <w:pPr>
        <w:pStyle w:val="af6"/>
        <w:keepNext/>
        <w:rPr>
          <w:rtl/>
        </w:rPr>
      </w:pPr>
      <w:r w:rsidRPr="00AC5AAA">
        <w:rPr>
          <w:rStyle w:val="TagStyle"/>
          <w:rtl/>
        </w:rPr>
        <w:t xml:space="preserve"> &lt;&lt; יור &gt;&gt;</w:t>
      </w:r>
      <w:r w:rsidRPr="00C646DB">
        <w:rPr>
          <w:rStyle w:val="TagStyle"/>
          <w:rtl/>
        </w:rPr>
        <w:t xml:space="preserve"> </w:t>
      </w:r>
      <w:r>
        <w:rPr>
          <w:rtl/>
        </w:rPr>
        <w:t>היו"ר אורית פרקש הכהן:</w:t>
      </w:r>
      <w:r w:rsidRPr="00C646DB">
        <w:rPr>
          <w:rStyle w:val="TagStyle"/>
          <w:rtl/>
        </w:rPr>
        <w:t xml:space="preserve"> </w:t>
      </w:r>
      <w:r w:rsidRPr="00AC5AAA">
        <w:rPr>
          <w:rStyle w:val="TagStyle"/>
          <w:rtl/>
        </w:rPr>
        <w:t>&lt;&lt;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חבר הכנסת מנסור עבאס. קדימה, בבקשה. </w:t>
      </w:r>
    </w:p>
    <w:p w:rsidR="00381235" w:rsidRDefault="00381235" w:rsidP="00A77C9E">
      <w:pPr>
        <w:rPr>
          <w:rtl/>
          <w:lang w:eastAsia="he-IL"/>
        </w:rPr>
      </w:pPr>
    </w:p>
    <w:p w:rsidR="00381235" w:rsidRDefault="00381235" w:rsidP="00A77C9E">
      <w:pPr>
        <w:pStyle w:val="af5"/>
        <w:keepNext/>
        <w:rPr>
          <w:rtl/>
        </w:rPr>
      </w:pPr>
      <w:bookmarkStart w:id="9372" w:name="ET_interruption_קריאות_57"/>
      <w:r w:rsidRPr="00AC5AAA">
        <w:rPr>
          <w:rStyle w:val="TagStyle"/>
          <w:rtl/>
        </w:rPr>
        <w:t xml:space="preserve"> &lt;&lt; קריאה &gt;&gt;</w:t>
      </w:r>
      <w:r w:rsidRPr="00C646DB">
        <w:rPr>
          <w:rStyle w:val="TagStyle"/>
          <w:rtl/>
        </w:rPr>
        <w:t xml:space="preserve"> </w:t>
      </w:r>
      <w:r>
        <w:rPr>
          <w:rFonts w:hint="cs"/>
          <w:rtl/>
        </w:rPr>
        <w:t>לימור סון הר מלך (עוצמה יהודית)</w:t>
      </w:r>
      <w:r>
        <w:rPr>
          <w:rtl/>
        </w:rPr>
        <w:t>:</w:t>
      </w:r>
      <w:r w:rsidRPr="00C646DB">
        <w:rPr>
          <w:rStyle w:val="TagStyle"/>
          <w:rtl/>
        </w:rPr>
        <w:t xml:space="preserve"> </w:t>
      </w:r>
      <w:r w:rsidRPr="00AC5AAA">
        <w:rPr>
          <w:rStyle w:val="TagStyle"/>
          <w:rtl/>
        </w:rPr>
        <w:t>&lt;&lt; קריאה &gt;&gt;</w:t>
      </w:r>
      <w:r>
        <w:rPr>
          <w:rtl/>
        </w:rPr>
        <w:t xml:space="preserve"> </w:t>
      </w:r>
      <w:bookmarkEnd w:id="9372"/>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שיפסיקו לבנות לא חוקי </w:t>
      </w:r>
      <w:r>
        <w:rPr>
          <w:rtl/>
          <w:lang w:eastAsia="he-IL"/>
        </w:rPr>
        <w:t>–</w:t>
      </w:r>
      <w:r>
        <w:rPr>
          <w:rFonts w:hint="cs"/>
          <w:rtl/>
          <w:lang w:eastAsia="he-IL"/>
        </w:rPr>
        <w:t xml:space="preserve"> לא יהרסו. </w:t>
      </w:r>
    </w:p>
    <w:p w:rsidR="00381235" w:rsidRDefault="00381235" w:rsidP="00A77C9E">
      <w:pPr>
        <w:rPr>
          <w:rtl/>
          <w:lang w:eastAsia="he-IL"/>
        </w:rPr>
      </w:pPr>
    </w:p>
    <w:p w:rsidR="00381235" w:rsidRDefault="00381235" w:rsidP="00A77C9E">
      <w:pPr>
        <w:pStyle w:val="-"/>
        <w:keepNext/>
        <w:rPr>
          <w:rtl/>
        </w:rPr>
      </w:pPr>
      <w:bookmarkStart w:id="9373" w:name="ET_speakercontinue_6427_15"/>
      <w:r w:rsidRPr="00AC5AAA">
        <w:rPr>
          <w:rStyle w:val="TagStyle"/>
          <w:rtl/>
        </w:rPr>
        <w:t xml:space="preserve"> &lt;&lt;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bookmarkEnd w:id="9373"/>
    </w:p>
    <w:p w:rsidR="00381235" w:rsidRDefault="00381235" w:rsidP="000379B4">
      <w:pPr>
        <w:rPr>
          <w:rtl/>
          <w:lang w:eastAsia="he-IL"/>
        </w:rPr>
      </w:pPr>
    </w:p>
    <w:p w:rsidR="00381235" w:rsidRDefault="00381235" w:rsidP="00A77C9E">
      <w:pPr>
        <w:rPr>
          <w:rtl/>
          <w:lang w:eastAsia="he-IL"/>
        </w:rPr>
      </w:pPr>
      <w:r>
        <w:rPr>
          <w:rFonts w:hint="cs"/>
          <w:rtl/>
          <w:lang w:eastAsia="he-IL"/>
        </w:rPr>
        <w:t>שיפסיקו לבנות לא חוקי. תפסיקו לבנות לא חוקי</w:t>
      </w:r>
      <w:bookmarkStart w:id="9374" w:name="_ETM_Q13_416000"/>
      <w:bookmarkEnd w:id="9374"/>
      <w:r>
        <w:rPr>
          <w:rFonts w:hint="cs"/>
          <w:rtl/>
          <w:lang w:eastAsia="he-IL"/>
        </w:rPr>
        <w:t xml:space="preserve"> – לא יהרסו, אומרת לימור סון הר מלך נכון. </w:t>
      </w:r>
    </w:p>
    <w:p w:rsidR="00381235" w:rsidRDefault="00381235" w:rsidP="00A77C9E">
      <w:pPr>
        <w:rPr>
          <w:rtl/>
          <w:lang w:eastAsia="he-IL"/>
        </w:rPr>
      </w:pPr>
    </w:p>
    <w:p w:rsidR="00381235" w:rsidRDefault="00381235" w:rsidP="00A77C9E">
      <w:pPr>
        <w:pStyle w:val="af5"/>
        <w:keepNext/>
        <w:rPr>
          <w:rtl/>
        </w:rPr>
      </w:pPr>
      <w:bookmarkStart w:id="9375" w:name="ET_interruption_6350_58"/>
      <w:r w:rsidRPr="00AC5AAA">
        <w:rPr>
          <w:rStyle w:val="TagStyle"/>
          <w:rtl/>
        </w:rPr>
        <w:t xml:space="preserve"> &lt;&lt; קריאה &gt;&gt;</w:t>
      </w:r>
      <w:r w:rsidRPr="00C646DB">
        <w:rPr>
          <w:rStyle w:val="TagStyle"/>
          <w:rtl/>
        </w:rPr>
        <w:t xml:space="preserve"> </w:t>
      </w:r>
      <w:r>
        <w:rPr>
          <w:rtl/>
        </w:rPr>
        <w:t>יאסר חוג'יראת (רע"מ – הרשימה הערבית המאוחדת):</w:t>
      </w:r>
      <w:r w:rsidRPr="00C646DB">
        <w:rPr>
          <w:rStyle w:val="TagStyle"/>
          <w:rtl/>
        </w:rPr>
        <w:t xml:space="preserve"> </w:t>
      </w:r>
      <w:r w:rsidRPr="00AC5AAA">
        <w:rPr>
          <w:rStyle w:val="TagStyle"/>
          <w:rtl/>
        </w:rPr>
        <w:t>&lt;&lt; קריאה &gt;&gt;</w:t>
      </w:r>
      <w:r>
        <w:rPr>
          <w:rtl/>
        </w:rPr>
        <w:t xml:space="preserve"> </w:t>
      </w:r>
      <w:bookmarkEnd w:id="9375"/>
    </w:p>
    <w:p w:rsidR="00381235" w:rsidRDefault="00381235" w:rsidP="000379B4">
      <w:pPr>
        <w:rPr>
          <w:rtl/>
          <w:lang w:eastAsia="he-IL"/>
        </w:rPr>
      </w:pPr>
    </w:p>
    <w:p w:rsidR="00381235" w:rsidRDefault="000379B4" w:rsidP="000379B4">
      <w:pPr>
        <w:rPr>
          <w:rtl/>
          <w:lang w:eastAsia="he-IL"/>
        </w:rPr>
      </w:pPr>
      <w:bookmarkStart w:id="9376" w:name="_ETM_Q13_414000"/>
      <w:bookmarkEnd w:id="9376"/>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
        <w:keepNext/>
        <w:rPr>
          <w:rtl/>
        </w:rPr>
      </w:pPr>
      <w:bookmarkStart w:id="9377" w:name="ET_speakercontinue_6427_81"/>
      <w:r w:rsidRPr="00AC5AAA">
        <w:rPr>
          <w:rStyle w:val="TagStyle"/>
          <w:rtl/>
        </w:rPr>
        <w:t>&lt;&lt;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bookmarkEnd w:id="9377"/>
      <w:r>
        <w:rPr>
          <w:rtl/>
        </w:rPr>
        <w:t xml:space="preserve"> </w:t>
      </w:r>
    </w:p>
    <w:p w:rsidR="00381235" w:rsidRDefault="00381235" w:rsidP="000379B4">
      <w:pPr>
        <w:rPr>
          <w:rtl/>
          <w:lang w:eastAsia="he-IL"/>
        </w:rPr>
      </w:pPr>
    </w:p>
    <w:p w:rsidR="00381235" w:rsidRPr="00C646DB" w:rsidRDefault="00381235" w:rsidP="00A77C9E">
      <w:pPr>
        <w:rPr>
          <w:rtl/>
          <w:lang w:eastAsia="he-IL"/>
        </w:rPr>
      </w:pPr>
      <w:bookmarkStart w:id="9378" w:name="_ETM_Q13_421000"/>
      <w:bookmarkEnd w:id="9378"/>
      <w:r>
        <w:rPr>
          <w:rFonts w:hint="cs"/>
          <w:rtl/>
          <w:lang w:eastAsia="he-IL"/>
        </w:rPr>
        <w:t xml:space="preserve">במשמרת שלי אני דואג שיהרסו גם בתים מאוישים, </w:t>
      </w:r>
      <w:bookmarkStart w:id="9379" w:name="_ETM_Q13_429000"/>
      <w:bookmarkEnd w:id="9379"/>
      <w:r>
        <w:rPr>
          <w:rFonts w:hint="cs"/>
          <w:rtl/>
          <w:lang w:eastAsia="he-IL"/>
        </w:rPr>
        <w:t xml:space="preserve">כי יש חוק, ויש דין ויש דיין. </w:t>
      </w:r>
    </w:p>
    <w:p w:rsidR="00381235" w:rsidRDefault="00381235" w:rsidP="00A77C9E">
      <w:pPr>
        <w:rPr>
          <w:rtl/>
          <w:lang w:eastAsia="he-IL"/>
        </w:rPr>
      </w:pPr>
      <w:bookmarkStart w:id="9380" w:name="_ETM_Q13_422000"/>
      <w:bookmarkEnd w:id="9380"/>
    </w:p>
    <w:p w:rsidR="00381235" w:rsidRDefault="00381235" w:rsidP="00A77C9E">
      <w:pPr>
        <w:pStyle w:val="af5"/>
        <w:keepNext/>
        <w:rPr>
          <w:rtl/>
        </w:rPr>
      </w:pPr>
      <w:bookmarkStart w:id="9381" w:name="ET_interruption_6350_59"/>
      <w:r w:rsidRPr="00AC5AAA">
        <w:rPr>
          <w:rStyle w:val="TagStyle"/>
          <w:rtl/>
        </w:rPr>
        <w:t xml:space="preserve"> &lt;&lt; קריאה &gt;&gt;</w:t>
      </w:r>
      <w:r w:rsidRPr="00C646DB">
        <w:rPr>
          <w:rStyle w:val="TagStyle"/>
          <w:rtl/>
        </w:rPr>
        <w:t xml:space="preserve"> </w:t>
      </w:r>
      <w:r>
        <w:rPr>
          <w:rtl/>
        </w:rPr>
        <w:t>יאסר חוג'יראת (רע"מ – הרשימה הערבית המאוחדת):</w:t>
      </w:r>
      <w:r w:rsidRPr="00C646DB">
        <w:rPr>
          <w:rStyle w:val="TagStyle"/>
          <w:rtl/>
        </w:rPr>
        <w:t xml:space="preserve"> </w:t>
      </w:r>
      <w:r w:rsidRPr="00AC5AAA">
        <w:rPr>
          <w:rStyle w:val="TagStyle"/>
          <w:rtl/>
        </w:rPr>
        <w:t>&lt;&lt; קריאה &gt;&gt;</w:t>
      </w:r>
      <w:r>
        <w:rPr>
          <w:rtl/>
        </w:rPr>
        <w:t xml:space="preserve"> </w:t>
      </w:r>
      <w:bookmarkEnd w:id="9381"/>
    </w:p>
    <w:p w:rsidR="00381235" w:rsidRDefault="00381235" w:rsidP="000379B4">
      <w:pPr>
        <w:rPr>
          <w:rtl/>
          <w:lang w:eastAsia="he-IL"/>
        </w:rPr>
      </w:pPr>
    </w:p>
    <w:p w:rsidR="00381235" w:rsidRDefault="000379B4" w:rsidP="000379B4">
      <w:pPr>
        <w:rPr>
          <w:rtl/>
          <w:lang w:eastAsia="he-IL"/>
        </w:rPr>
      </w:pPr>
      <w:r>
        <w:rPr>
          <w:rFonts w:hint="cs"/>
          <w:rtl/>
          <w:lang w:eastAsia="he-IL"/>
        </w:rPr>
        <w:t>– – –</w:t>
      </w:r>
    </w:p>
    <w:p w:rsidR="00381235" w:rsidRDefault="00381235" w:rsidP="00A77C9E">
      <w:pPr>
        <w:rPr>
          <w:rtl/>
          <w:lang w:eastAsia="he-IL"/>
        </w:rPr>
      </w:pPr>
    </w:p>
    <w:p w:rsidR="00381235" w:rsidRDefault="00381235" w:rsidP="00A77C9E">
      <w:pPr>
        <w:pStyle w:val="-"/>
        <w:keepNext/>
        <w:rPr>
          <w:rtl/>
        </w:rPr>
      </w:pPr>
      <w:bookmarkStart w:id="9382" w:name="ET_speakercontinue_6427_82"/>
      <w:r w:rsidRPr="00AC5AAA">
        <w:rPr>
          <w:rStyle w:val="TagStyle"/>
          <w:rtl/>
        </w:rPr>
        <w:t>&lt;&lt;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bookmarkEnd w:id="9382"/>
      <w:r>
        <w:rPr>
          <w:rtl/>
        </w:rPr>
        <w:t xml:space="preserve"> </w:t>
      </w:r>
    </w:p>
    <w:p w:rsidR="00381235" w:rsidRDefault="00381235" w:rsidP="000379B4">
      <w:pPr>
        <w:rPr>
          <w:rtl/>
          <w:lang w:eastAsia="he-IL"/>
        </w:rPr>
      </w:pPr>
    </w:p>
    <w:p w:rsidR="00381235" w:rsidRPr="00C646DB" w:rsidRDefault="00381235" w:rsidP="003E6C11">
      <w:pPr>
        <w:rPr>
          <w:rtl/>
          <w:lang w:eastAsia="he-IL"/>
        </w:rPr>
      </w:pPr>
      <w:r>
        <w:rPr>
          <w:rFonts w:hint="cs"/>
          <w:rtl/>
          <w:lang w:eastAsia="he-IL"/>
        </w:rPr>
        <w:t xml:space="preserve">אני </w:t>
      </w:r>
      <w:bookmarkStart w:id="9383" w:name="_ETM_Q13_426000"/>
      <w:bookmarkEnd w:id="9383"/>
      <w:r>
        <w:rPr>
          <w:rFonts w:hint="cs"/>
          <w:rtl/>
          <w:lang w:eastAsia="he-IL"/>
        </w:rPr>
        <w:t xml:space="preserve">לא אומר "כל הבדואים" – יש הרבה בדואים נאמנים למדינה, אני אוהב אותם, אבל יש הרבה שלא נאמנים. יש כאלה שלא </w:t>
      </w:r>
      <w:bookmarkStart w:id="9384" w:name="_ETM_Q13_442000"/>
      <w:bookmarkEnd w:id="9384"/>
      <w:r>
        <w:rPr>
          <w:rFonts w:hint="cs"/>
          <w:rtl/>
          <w:lang w:eastAsia="he-IL"/>
        </w:rPr>
        <w:t>נאמנים</w:t>
      </w:r>
      <w:r w:rsidR="003E6C11">
        <w:rPr>
          <w:rFonts w:hint="cs"/>
          <w:rtl/>
          <w:lang w:eastAsia="he-IL"/>
        </w:rPr>
        <w:t>,</w:t>
      </w:r>
      <w:r>
        <w:rPr>
          <w:rFonts w:hint="cs"/>
          <w:rtl/>
          <w:lang w:eastAsia="he-IL"/>
        </w:rPr>
        <w:t xml:space="preserve"> ואלה שלא נאמנים צריכים ללמוד שיש חוק </w:t>
      </w:r>
      <w:bookmarkStart w:id="9385" w:name="_ETM_Q13_443000"/>
      <w:bookmarkEnd w:id="9385"/>
      <w:r>
        <w:rPr>
          <w:rFonts w:hint="cs"/>
          <w:rtl/>
          <w:lang w:eastAsia="he-IL"/>
        </w:rPr>
        <w:t xml:space="preserve">וסדר במדינת ישראל. אגב, בסוף </w:t>
      </w:r>
      <w:proofErr w:type="spellStart"/>
      <w:r>
        <w:rPr>
          <w:rFonts w:hint="cs"/>
          <w:rtl/>
          <w:lang w:eastAsia="he-IL"/>
        </w:rPr>
        <w:t>בסוף</w:t>
      </w:r>
      <w:proofErr w:type="spellEnd"/>
      <w:r>
        <w:rPr>
          <w:rFonts w:hint="cs"/>
          <w:rtl/>
          <w:lang w:eastAsia="he-IL"/>
        </w:rPr>
        <w:t xml:space="preserve"> </w:t>
      </w:r>
      <w:proofErr w:type="spellStart"/>
      <w:r>
        <w:rPr>
          <w:rFonts w:hint="cs"/>
          <w:rtl/>
          <w:lang w:eastAsia="he-IL"/>
        </w:rPr>
        <w:t>בסוף</w:t>
      </w:r>
      <w:proofErr w:type="spellEnd"/>
      <w:r>
        <w:rPr>
          <w:rFonts w:hint="cs"/>
          <w:rtl/>
          <w:lang w:eastAsia="he-IL"/>
        </w:rPr>
        <w:t xml:space="preserve"> הם בונים על בתי ספר,</w:t>
      </w:r>
      <w:bookmarkStart w:id="9386" w:name="_ETM_Q13_453000"/>
      <w:bookmarkEnd w:id="9386"/>
      <w:r>
        <w:rPr>
          <w:rFonts w:hint="cs"/>
          <w:rtl/>
          <w:lang w:eastAsia="he-IL"/>
        </w:rPr>
        <w:t xml:space="preserve"> על גני ילדים, על גני משחקים שצריכים לשרת אותם. אז נכון, </w:t>
      </w:r>
      <w:bookmarkStart w:id="9387" w:name="_ETM_Q13_456000"/>
      <w:bookmarkEnd w:id="9387"/>
      <w:r>
        <w:rPr>
          <w:rFonts w:hint="cs"/>
          <w:rtl/>
          <w:lang w:eastAsia="he-IL"/>
        </w:rPr>
        <w:t xml:space="preserve">אני באתי ושיניתי את הגישה, ואני </w:t>
      </w:r>
      <w:r w:rsidR="000379B4">
        <w:rPr>
          <w:rFonts w:hint="cs"/>
          <w:rtl/>
          <w:lang w:eastAsia="he-IL"/>
        </w:rPr>
        <w:t>– –</w:t>
      </w:r>
      <w:r>
        <w:rPr>
          <w:rFonts w:hint="cs"/>
          <w:rtl/>
          <w:lang w:eastAsia="he-IL"/>
        </w:rPr>
        <w:t xml:space="preserve"> </w:t>
      </w:r>
    </w:p>
    <w:p w:rsidR="00381235" w:rsidRDefault="00381235" w:rsidP="00A77C9E">
      <w:pPr>
        <w:rPr>
          <w:rtl/>
          <w:lang w:eastAsia="he-IL"/>
        </w:rPr>
      </w:pPr>
    </w:p>
    <w:p w:rsidR="00381235" w:rsidRDefault="00381235" w:rsidP="00A77C9E">
      <w:pPr>
        <w:pStyle w:val="af5"/>
        <w:keepNext/>
        <w:rPr>
          <w:rtl/>
        </w:rPr>
      </w:pPr>
      <w:bookmarkStart w:id="9388" w:name="ET_interruption_5795_16"/>
      <w:r w:rsidRPr="00AC5AAA">
        <w:rPr>
          <w:rStyle w:val="TagStyle"/>
          <w:rtl/>
        </w:rPr>
        <w:t xml:space="preserve"> &lt;&lt; קריאה &gt;&gt;</w:t>
      </w:r>
      <w:r w:rsidRPr="00B023D2">
        <w:rPr>
          <w:rStyle w:val="TagStyle"/>
          <w:rtl/>
        </w:rPr>
        <w:t xml:space="preserve"> </w:t>
      </w:r>
      <w:r>
        <w:rPr>
          <w:rtl/>
        </w:rPr>
        <w:t>מנסור עבאס (רע"מ – הרשימה הערבית המאוחדת):</w:t>
      </w:r>
      <w:r w:rsidRPr="00B023D2">
        <w:rPr>
          <w:rStyle w:val="TagStyle"/>
          <w:rtl/>
        </w:rPr>
        <w:t xml:space="preserve"> </w:t>
      </w:r>
      <w:r w:rsidRPr="00AC5AAA">
        <w:rPr>
          <w:rStyle w:val="TagStyle"/>
          <w:rtl/>
        </w:rPr>
        <w:t>&lt;&lt; קריאה &gt;&gt;</w:t>
      </w:r>
      <w:r>
        <w:rPr>
          <w:rtl/>
        </w:rPr>
        <w:t xml:space="preserve"> </w:t>
      </w:r>
      <w:bookmarkEnd w:id="9388"/>
    </w:p>
    <w:p w:rsidR="00381235" w:rsidRDefault="00381235" w:rsidP="000379B4">
      <w:pPr>
        <w:rPr>
          <w:rtl/>
          <w:lang w:eastAsia="he-IL"/>
        </w:rPr>
      </w:pPr>
    </w:p>
    <w:p w:rsidR="00381235" w:rsidRDefault="00381235" w:rsidP="001225E5">
      <w:pPr>
        <w:rPr>
          <w:rtl/>
          <w:lang w:eastAsia="he-IL"/>
        </w:rPr>
      </w:pPr>
      <w:r>
        <w:rPr>
          <w:rFonts w:hint="cs"/>
          <w:rtl/>
          <w:lang w:eastAsia="he-IL"/>
        </w:rPr>
        <w:t>אתה חזק על חלשים. תהיה חזק על ארגוני פשע.</w:t>
      </w:r>
    </w:p>
    <w:p w:rsidR="00381235" w:rsidRDefault="00381235" w:rsidP="00A77C9E">
      <w:pPr>
        <w:rPr>
          <w:rtl/>
          <w:lang w:eastAsia="he-IL"/>
        </w:rPr>
      </w:pPr>
    </w:p>
    <w:p w:rsidR="00381235" w:rsidRDefault="00381235" w:rsidP="00A77C9E">
      <w:pPr>
        <w:pStyle w:val="-"/>
        <w:keepNext/>
        <w:rPr>
          <w:rtl/>
        </w:rPr>
      </w:pPr>
      <w:r w:rsidRPr="00AC5AAA">
        <w:rPr>
          <w:rStyle w:val="TagStyle"/>
          <w:rtl/>
        </w:rPr>
        <w:t xml:space="preserve"> &lt;&lt;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p>
    <w:p w:rsidR="00381235" w:rsidRDefault="00381235" w:rsidP="000379B4">
      <w:pPr>
        <w:rPr>
          <w:rtl/>
          <w:lang w:eastAsia="he-IL"/>
        </w:rPr>
      </w:pPr>
    </w:p>
    <w:p w:rsidR="00381235" w:rsidRDefault="000379B4" w:rsidP="000379B4">
      <w:pPr>
        <w:rPr>
          <w:rtl/>
          <w:lang w:eastAsia="he-IL"/>
        </w:rPr>
      </w:pPr>
      <w:r>
        <w:rPr>
          <w:rFonts w:hint="cs"/>
          <w:rtl/>
          <w:lang w:eastAsia="he-IL"/>
        </w:rPr>
        <w:t>– –</w:t>
      </w:r>
      <w:r w:rsidR="00381235">
        <w:rPr>
          <w:rFonts w:hint="cs"/>
          <w:rtl/>
          <w:lang w:eastAsia="he-IL"/>
        </w:rPr>
        <w:t xml:space="preserve"> </w:t>
      </w:r>
      <w:bookmarkStart w:id="9389" w:name="_ETM_Q13_460000"/>
      <w:bookmarkEnd w:id="9389"/>
      <w:r w:rsidR="00381235">
        <w:rPr>
          <w:rFonts w:hint="cs"/>
          <w:rtl/>
          <w:lang w:eastAsia="he-IL"/>
        </w:rPr>
        <w:t xml:space="preserve">גאה בזה, בלשנות את הגישה </w:t>
      </w:r>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af5"/>
        <w:keepNext/>
        <w:rPr>
          <w:rtl/>
        </w:rPr>
      </w:pPr>
      <w:bookmarkStart w:id="9390" w:name="ET_interruption_5795_60"/>
      <w:r w:rsidRPr="00AC5AAA">
        <w:rPr>
          <w:rStyle w:val="TagStyle"/>
          <w:rtl/>
        </w:rPr>
        <w:t xml:space="preserve"> &lt;&lt; קריאה &gt;&gt;</w:t>
      </w:r>
      <w:r w:rsidRPr="00C646DB">
        <w:rPr>
          <w:rStyle w:val="TagStyle"/>
          <w:rtl/>
        </w:rPr>
        <w:t xml:space="preserve"> </w:t>
      </w:r>
      <w:r>
        <w:rPr>
          <w:rtl/>
        </w:rPr>
        <w:t>מנסור עבאס (רע"מ – הרשימה הערבית המאוחדת):</w:t>
      </w:r>
      <w:r w:rsidRPr="00C646DB">
        <w:rPr>
          <w:rStyle w:val="TagStyle"/>
          <w:rtl/>
        </w:rPr>
        <w:t xml:space="preserve"> </w:t>
      </w:r>
      <w:r w:rsidRPr="00AC5AAA">
        <w:rPr>
          <w:rStyle w:val="TagStyle"/>
          <w:rtl/>
        </w:rPr>
        <w:t>&lt;&lt; קריאה &gt;&gt;</w:t>
      </w:r>
      <w:r>
        <w:rPr>
          <w:rtl/>
        </w:rPr>
        <w:t xml:space="preserve"> </w:t>
      </w:r>
      <w:bookmarkEnd w:id="9390"/>
    </w:p>
    <w:p w:rsidR="00381235" w:rsidRDefault="00381235" w:rsidP="000379B4">
      <w:pPr>
        <w:rPr>
          <w:rtl/>
          <w:lang w:eastAsia="he-IL"/>
        </w:rPr>
      </w:pPr>
    </w:p>
    <w:p w:rsidR="00381235" w:rsidRDefault="000379B4" w:rsidP="000379B4">
      <w:pPr>
        <w:rPr>
          <w:rtl/>
          <w:lang w:eastAsia="he-IL"/>
        </w:rPr>
      </w:pPr>
      <w:bookmarkStart w:id="9391" w:name="_ETM_Q13_466000"/>
      <w:bookmarkEnd w:id="9391"/>
      <w:r>
        <w:rPr>
          <w:rFonts w:hint="cs"/>
          <w:rtl/>
          <w:lang w:eastAsia="he-IL"/>
        </w:rPr>
        <w:t>– – –</w:t>
      </w:r>
      <w:r w:rsidR="00381235">
        <w:rPr>
          <w:rFonts w:hint="cs"/>
          <w:rtl/>
          <w:lang w:eastAsia="he-IL"/>
        </w:rPr>
        <w:t xml:space="preserve"> אתה חלש מול ארגוני פשע. תהיה חזק </w:t>
      </w:r>
      <w:bookmarkStart w:id="9392" w:name="_ETM_Q13_470000"/>
      <w:bookmarkEnd w:id="9392"/>
      <w:r w:rsidR="00381235">
        <w:rPr>
          <w:rFonts w:hint="cs"/>
          <w:rtl/>
          <w:lang w:eastAsia="he-IL"/>
        </w:rPr>
        <w:t xml:space="preserve">מול ארגוני הפשע. </w:t>
      </w:r>
    </w:p>
    <w:p w:rsidR="00381235" w:rsidRDefault="00381235" w:rsidP="00A77C9E">
      <w:pPr>
        <w:rPr>
          <w:rtl/>
          <w:lang w:eastAsia="he-IL"/>
        </w:rPr>
      </w:pPr>
    </w:p>
    <w:p w:rsidR="00381235" w:rsidRDefault="00381235" w:rsidP="00A77C9E">
      <w:pPr>
        <w:pStyle w:val="af6"/>
        <w:keepNext/>
        <w:rPr>
          <w:rtl/>
        </w:rPr>
      </w:pPr>
      <w:bookmarkStart w:id="9393" w:name="ET_yor_6596_61"/>
      <w:r w:rsidRPr="00AC5AAA">
        <w:rPr>
          <w:rStyle w:val="TagStyle"/>
          <w:rtl/>
        </w:rPr>
        <w:t xml:space="preserve"> &lt;&lt; יור &gt;&gt;</w:t>
      </w:r>
      <w:r w:rsidRPr="00C646DB">
        <w:rPr>
          <w:rStyle w:val="TagStyle"/>
          <w:rtl/>
        </w:rPr>
        <w:t xml:space="preserve"> </w:t>
      </w:r>
      <w:r>
        <w:rPr>
          <w:rtl/>
        </w:rPr>
        <w:t>היו"ר אורית פרקש הכהן:</w:t>
      </w:r>
      <w:r w:rsidRPr="00C646DB">
        <w:rPr>
          <w:rStyle w:val="TagStyle"/>
          <w:rtl/>
        </w:rPr>
        <w:t xml:space="preserve"> </w:t>
      </w:r>
      <w:r w:rsidRPr="00AC5AAA">
        <w:rPr>
          <w:rStyle w:val="TagStyle"/>
          <w:rtl/>
        </w:rPr>
        <w:t>&lt;&lt; יור &gt;&gt;</w:t>
      </w:r>
      <w:r>
        <w:rPr>
          <w:rtl/>
        </w:rPr>
        <w:t xml:space="preserve"> </w:t>
      </w:r>
      <w:bookmarkEnd w:id="9393"/>
    </w:p>
    <w:p w:rsidR="00381235" w:rsidRDefault="00381235" w:rsidP="000379B4">
      <w:pPr>
        <w:rPr>
          <w:rtl/>
          <w:lang w:eastAsia="he-IL"/>
        </w:rPr>
      </w:pPr>
    </w:p>
    <w:p w:rsidR="00381235" w:rsidRDefault="00381235" w:rsidP="00A77C9E">
      <w:pPr>
        <w:rPr>
          <w:rtl/>
          <w:lang w:eastAsia="he-IL"/>
        </w:rPr>
      </w:pPr>
      <w:bookmarkStart w:id="9394" w:name="_ETM_Q13_469000"/>
      <w:bookmarkEnd w:id="9394"/>
      <w:r>
        <w:rPr>
          <w:rFonts w:hint="cs"/>
          <w:rtl/>
          <w:lang w:eastAsia="he-IL"/>
        </w:rPr>
        <w:t xml:space="preserve">חבר הכנסת עבאס, קריאה ראשונה. </w:t>
      </w:r>
    </w:p>
    <w:p w:rsidR="00381235" w:rsidRDefault="00381235" w:rsidP="00A77C9E">
      <w:pPr>
        <w:rPr>
          <w:rtl/>
          <w:lang w:eastAsia="he-IL"/>
        </w:rPr>
      </w:pPr>
    </w:p>
    <w:p w:rsidR="00381235" w:rsidRDefault="00381235" w:rsidP="00A77C9E">
      <w:pPr>
        <w:pStyle w:val="af5"/>
        <w:keepNext/>
        <w:rPr>
          <w:rtl/>
        </w:rPr>
      </w:pPr>
      <w:bookmarkStart w:id="9395" w:name="ET_interruption_5795_62"/>
      <w:r w:rsidRPr="00AC5AAA">
        <w:rPr>
          <w:rStyle w:val="TagStyle"/>
          <w:rtl/>
        </w:rPr>
        <w:t xml:space="preserve"> &lt;&lt; קריאה &gt;&gt;</w:t>
      </w:r>
      <w:r w:rsidRPr="00C646DB">
        <w:rPr>
          <w:rStyle w:val="TagStyle"/>
          <w:rtl/>
        </w:rPr>
        <w:t xml:space="preserve"> </w:t>
      </w:r>
      <w:r>
        <w:rPr>
          <w:rtl/>
        </w:rPr>
        <w:t>מנסור עבאס (רע"מ – הרשימה הערבית המאוחדת):</w:t>
      </w:r>
      <w:r w:rsidRPr="00C646DB">
        <w:rPr>
          <w:rStyle w:val="TagStyle"/>
          <w:rtl/>
        </w:rPr>
        <w:t xml:space="preserve"> </w:t>
      </w:r>
      <w:r w:rsidRPr="00AC5AAA">
        <w:rPr>
          <w:rStyle w:val="TagStyle"/>
          <w:rtl/>
        </w:rPr>
        <w:t>&lt;&lt; קריאה &gt;&gt;</w:t>
      </w:r>
      <w:r>
        <w:rPr>
          <w:rtl/>
        </w:rPr>
        <w:t xml:space="preserve"> </w:t>
      </w:r>
      <w:bookmarkEnd w:id="9395"/>
    </w:p>
    <w:p w:rsidR="00381235" w:rsidRDefault="00381235" w:rsidP="000379B4">
      <w:pPr>
        <w:rPr>
          <w:rtl/>
          <w:lang w:eastAsia="he-IL"/>
        </w:rPr>
      </w:pPr>
    </w:p>
    <w:p w:rsidR="00381235" w:rsidRDefault="00381235" w:rsidP="00A77C9E">
      <w:pPr>
        <w:rPr>
          <w:rtl/>
          <w:lang w:eastAsia="he-IL"/>
        </w:rPr>
      </w:pPr>
      <w:bookmarkStart w:id="9396" w:name="_ETM_Q13_471000"/>
      <w:bookmarkEnd w:id="9396"/>
      <w:r>
        <w:rPr>
          <w:rFonts w:hint="cs"/>
          <w:rtl/>
          <w:lang w:eastAsia="he-IL"/>
        </w:rPr>
        <w:t xml:space="preserve">אתה חזק על עניים, על חלשים. </w:t>
      </w:r>
    </w:p>
    <w:p w:rsidR="00381235" w:rsidRDefault="00381235" w:rsidP="00A77C9E">
      <w:pPr>
        <w:rPr>
          <w:rtl/>
          <w:lang w:eastAsia="he-IL"/>
        </w:rPr>
      </w:pPr>
      <w:bookmarkStart w:id="9397" w:name="_ETM_Q13_474000"/>
      <w:bookmarkEnd w:id="9397"/>
    </w:p>
    <w:p w:rsidR="00381235" w:rsidRDefault="00381235" w:rsidP="00A77C9E">
      <w:pPr>
        <w:pStyle w:val="af6"/>
        <w:keepNext/>
        <w:rPr>
          <w:rtl/>
        </w:rPr>
      </w:pPr>
      <w:bookmarkStart w:id="9398" w:name="ET_yor_6596_63"/>
      <w:r w:rsidRPr="00AC5AAA">
        <w:rPr>
          <w:rStyle w:val="TagStyle"/>
          <w:rtl/>
        </w:rPr>
        <w:t xml:space="preserve"> &lt;&lt; יור &gt;&gt;</w:t>
      </w:r>
      <w:r w:rsidRPr="00C646DB">
        <w:rPr>
          <w:rStyle w:val="TagStyle"/>
          <w:rtl/>
        </w:rPr>
        <w:t xml:space="preserve"> </w:t>
      </w:r>
      <w:r>
        <w:rPr>
          <w:rtl/>
        </w:rPr>
        <w:t>היו"ר אורית פרקש הכהן:</w:t>
      </w:r>
      <w:r w:rsidRPr="00C646DB">
        <w:rPr>
          <w:rStyle w:val="TagStyle"/>
          <w:rtl/>
        </w:rPr>
        <w:t xml:space="preserve"> </w:t>
      </w:r>
      <w:r w:rsidRPr="00AC5AAA">
        <w:rPr>
          <w:rStyle w:val="TagStyle"/>
          <w:rtl/>
        </w:rPr>
        <w:t>&lt;&lt; יור &gt;&gt;</w:t>
      </w:r>
      <w:r>
        <w:rPr>
          <w:rtl/>
        </w:rPr>
        <w:t xml:space="preserve"> </w:t>
      </w:r>
      <w:bookmarkEnd w:id="9398"/>
    </w:p>
    <w:p w:rsidR="00381235" w:rsidRDefault="00381235" w:rsidP="000379B4">
      <w:pPr>
        <w:rPr>
          <w:rtl/>
          <w:lang w:eastAsia="he-IL"/>
        </w:rPr>
      </w:pPr>
    </w:p>
    <w:p w:rsidR="00381235" w:rsidRPr="00C646DB" w:rsidRDefault="00381235" w:rsidP="00A77C9E">
      <w:pPr>
        <w:rPr>
          <w:rtl/>
          <w:lang w:eastAsia="he-IL"/>
        </w:rPr>
      </w:pPr>
      <w:r>
        <w:rPr>
          <w:rFonts w:hint="cs"/>
          <w:rtl/>
          <w:lang w:eastAsia="he-IL"/>
        </w:rPr>
        <w:t xml:space="preserve">חבר הכנסת עבאס, קריאה שנייה. אני </w:t>
      </w:r>
      <w:bookmarkStart w:id="9399" w:name="_ETM_Q13_476000"/>
      <w:bookmarkEnd w:id="9399"/>
      <w:r>
        <w:rPr>
          <w:rFonts w:hint="cs"/>
          <w:rtl/>
          <w:lang w:eastAsia="he-IL"/>
        </w:rPr>
        <w:t xml:space="preserve">מבקשת. </w:t>
      </w:r>
    </w:p>
    <w:p w:rsidR="00381235" w:rsidRDefault="00381235" w:rsidP="00A77C9E">
      <w:pPr>
        <w:rPr>
          <w:rtl/>
          <w:lang w:eastAsia="he-IL"/>
        </w:rPr>
      </w:pPr>
    </w:p>
    <w:p w:rsidR="00381235" w:rsidRDefault="00381235" w:rsidP="00A77C9E">
      <w:pPr>
        <w:pStyle w:val="-"/>
        <w:keepNext/>
        <w:rPr>
          <w:rtl/>
        </w:rPr>
      </w:pPr>
      <w:bookmarkStart w:id="9400" w:name="_ETM_Q13_472000"/>
      <w:bookmarkEnd w:id="9400"/>
      <w:r w:rsidRPr="00AC5AAA">
        <w:rPr>
          <w:rStyle w:val="TagStyle"/>
          <w:rtl/>
        </w:rPr>
        <w:t>&lt;&lt;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p>
    <w:p w:rsidR="00381235" w:rsidRDefault="00381235" w:rsidP="000379B4">
      <w:pPr>
        <w:rPr>
          <w:rtl/>
          <w:lang w:eastAsia="he-IL"/>
        </w:rPr>
      </w:pPr>
    </w:p>
    <w:p w:rsidR="00381235" w:rsidRDefault="00381235" w:rsidP="003E6C11">
      <w:pPr>
        <w:rPr>
          <w:rtl/>
          <w:lang w:eastAsia="he-IL"/>
        </w:rPr>
      </w:pPr>
      <w:bookmarkStart w:id="9401" w:name="_ETM_Q13_475000"/>
      <w:bookmarkEnd w:id="9401"/>
      <w:r>
        <w:rPr>
          <w:rFonts w:hint="cs"/>
          <w:rtl/>
          <w:lang w:eastAsia="he-IL"/>
        </w:rPr>
        <w:t xml:space="preserve">תודה, מנסור, שהזכרת לי. בתקופה שלי </w:t>
      </w:r>
      <w:r>
        <w:rPr>
          <w:rtl/>
          <w:lang w:eastAsia="he-IL"/>
        </w:rPr>
        <w:t>–</w:t>
      </w:r>
      <w:r>
        <w:rPr>
          <w:rFonts w:hint="cs"/>
          <w:rtl/>
          <w:lang w:eastAsia="he-IL"/>
        </w:rPr>
        <w:t xml:space="preserve"> לא </w:t>
      </w:r>
      <w:bookmarkStart w:id="9402" w:name="_ETM_Q13_480000"/>
      <w:bookmarkEnd w:id="9402"/>
      <w:r>
        <w:rPr>
          <w:rFonts w:hint="cs"/>
          <w:rtl/>
          <w:lang w:eastAsia="he-IL"/>
        </w:rPr>
        <w:t>שלכם</w:t>
      </w:r>
      <w:r w:rsidR="003E6C11">
        <w:rPr>
          <w:rFonts w:hint="cs"/>
          <w:rtl/>
          <w:lang w:eastAsia="he-IL"/>
        </w:rPr>
        <w:t>;</w:t>
      </w:r>
      <w:r>
        <w:rPr>
          <w:rFonts w:hint="cs"/>
          <w:rtl/>
          <w:lang w:eastAsia="he-IL"/>
        </w:rPr>
        <w:t xml:space="preserve"> אתם לא נגעתם בהם – את אבו </w:t>
      </w:r>
      <w:proofErr w:type="spellStart"/>
      <w:r>
        <w:rPr>
          <w:rFonts w:hint="cs"/>
          <w:rtl/>
          <w:lang w:eastAsia="he-IL"/>
        </w:rPr>
        <w:t>לטיף</w:t>
      </w:r>
      <w:proofErr w:type="spellEnd"/>
      <w:r>
        <w:rPr>
          <w:rFonts w:hint="cs"/>
          <w:rtl/>
          <w:lang w:eastAsia="he-IL"/>
        </w:rPr>
        <w:t xml:space="preserve"> הכנסנו לכלא</w:t>
      </w:r>
      <w:r w:rsidR="003E6C11">
        <w:rPr>
          <w:rFonts w:hint="cs"/>
          <w:rtl/>
          <w:lang w:eastAsia="he-IL"/>
        </w:rPr>
        <w:t>,</w:t>
      </w:r>
      <w:r>
        <w:rPr>
          <w:rFonts w:hint="cs"/>
          <w:rtl/>
          <w:lang w:eastAsia="he-IL"/>
        </w:rPr>
        <w:t xml:space="preserve"> את אבו נימר </w:t>
      </w:r>
      <w:bookmarkStart w:id="9403" w:name="_ETM_Q13_485000"/>
      <w:bookmarkEnd w:id="9403"/>
      <w:r>
        <w:rPr>
          <w:rFonts w:hint="cs"/>
          <w:rtl/>
          <w:lang w:eastAsia="he-IL"/>
        </w:rPr>
        <w:t>הכנסנו לכלא. הכנסנו לכלא שמונה משפחות פשע.</w:t>
      </w:r>
    </w:p>
    <w:p w:rsidR="00381235" w:rsidRDefault="00381235" w:rsidP="00A77C9E">
      <w:pPr>
        <w:rPr>
          <w:rtl/>
          <w:lang w:eastAsia="he-IL"/>
        </w:rPr>
      </w:pPr>
    </w:p>
    <w:p w:rsidR="00381235" w:rsidRDefault="00381235" w:rsidP="00A77C9E">
      <w:pPr>
        <w:pStyle w:val="af5"/>
        <w:keepNext/>
        <w:rPr>
          <w:rtl/>
        </w:rPr>
      </w:pPr>
      <w:bookmarkStart w:id="9404" w:name="ET_interruption_6350_64"/>
      <w:r w:rsidRPr="00AC5AAA">
        <w:rPr>
          <w:rStyle w:val="TagStyle"/>
          <w:rtl/>
        </w:rPr>
        <w:t xml:space="preserve"> &lt;&lt; קריאה &gt;&gt;</w:t>
      </w:r>
      <w:r w:rsidRPr="00C646DB">
        <w:rPr>
          <w:rStyle w:val="TagStyle"/>
          <w:rtl/>
        </w:rPr>
        <w:t xml:space="preserve"> </w:t>
      </w:r>
      <w:r>
        <w:rPr>
          <w:rtl/>
        </w:rPr>
        <w:t>יאסר חוג'יראת (רע"מ – הרשימה הערבית המאוחדת):</w:t>
      </w:r>
      <w:r w:rsidRPr="00C646DB">
        <w:rPr>
          <w:rStyle w:val="TagStyle"/>
          <w:rtl/>
        </w:rPr>
        <w:t xml:space="preserve"> </w:t>
      </w:r>
      <w:r w:rsidRPr="00AC5AAA">
        <w:rPr>
          <w:rStyle w:val="TagStyle"/>
          <w:rtl/>
        </w:rPr>
        <w:t>&lt;&lt; קריאה &gt;&gt;</w:t>
      </w:r>
      <w:r>
        <w:rPr>
          <w:rtl/>
        </w:rPr>
        <w:t xml:space="preserve"> </w:t>
      </w:r>
      <w:bookmarkEnd w:id="9404"/>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איפה המשטרה </w:t>
      </w:r>
      <w:r>
        <w:rPr>
          <w:rFonts w:hint="cs"/>
          <w:rtl/>
          <w:lang w:eastAsia="he-IL"/>
        </w:rPr>
        <w:t>– – –</w:t>
      </w:r>
    </w:p>
    <w:p w:rsidR="00381235" w:rsidRDefault="00381235" w:rsidP="00A77C9E">
      <w:pPr>
        <w:rPr>
          <w:rtl/>
          <w:lang w:eastAsia="he-IL"/>
        </w:rPr>
      </w:pPr>
    </w:p>
    <w:p w:rsidR="00381235" w:rsidRDefault="00381235" w:rsidP="00A77C9E">
      <w:pPr>
        <w:pStyle w:val="-"/>
        <w:keepNext/>
        <w:rPr>
          <w:rtl/>
        </w:rPr>
      </w:pPr>
      <w:r w:rsidRPr="00AC5AAA">
        <w:rPr>
          <w:rStyle w:val="TagStyle"/>
          <w:rtl/>
        </w:rPr>
        <w:t xml:space="preserve"> &lt;&lt;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p>
    <w:p w:rsidR="00381235" w:rsidRDefault="00381235" w:rsidP="000379B4">
      <w:pPr>
        <w:rPr>
          <w:rtl/>
          <w:lang w:eastAsia="he-IL"/>
        </w:rPr>
      </w:pPr>
    </w:p>
    <w:p w:rsidR="00381235" w:rsidRDefault="00381235" w:rsidP="003E6C11">
      <w:pPr>
        <w:rPr>
          <w:rtl/>
          <w:lang w:eastAsia="he-IL"/>
        </w:rPr>
      </w:pPr>
      <w:r>
        <w:rPr>
          <w:rFonts w:hint="cs"/>
          <w:rtl/>
          <w:lang w:eastAsia="he-IL"/>
        </w:rPr>
        <w:t xml:space="preserve">אני אסיים את הדברים </w:t>
      </w:r>
      <w:r w:rsidR="003E6C11">
        <w:rPr>
          <w:rFonts w:hint="cs"/>
          <w:rtl/>
          <w:lang w:eastAsia="he-IL"/>
        </w:rPr>
        <w:t>ב</w:t>
      </w:r>
      <w:r>
        <w:rPr>
          <w:rFonts w:hint="cs"/>
          <w:rtl/>
          <w:lang w:eastAsia="he-IL"/>
        </w:rPr>
        <w:t>אמירה ברורה שלי למשפחות החטופים: עמדתי ידועה ומוכרת. אפשר להחזיר אותם הביתה.</w:t>
      </w:r>
      <w:bookmarkStart w:id="9405" w:name="_ETM_Q13_511000"/>
      <w:bookmarkEnd w:id="9405"/>
      <w:r>
        <w:rPr>
          <w:rFonts w:hint="cs"/>
          <w:rtl/>
          <w:lang w:eastAsia="he-IL"/>
        </w:rPr>
        <w:t xml:space="preserve"> צריך לעצור את הדלק, צריך להגיד שהומניטרי רק תמורת הומניטרי. כשבאו אליי </w:t>
      </w:r>
      <w:bookmarkStart w:id="9406" w:name="_ETM_Q13_514000"/>
      <w:bookmarkEnd w:id="9406"/>
      <w:r>
        <w:rPr>
          <w:rFonts w:hint="cs"/>
          <w:rtl/>
          <w:lang w:eastAsia="he-IL"/>
        </w:rPr>
        <w:t xml:space="preserve">לשב"ס </w:t>
      </w:r>
      <w:r w:rsidR="000379B4">
        <w:rPr>
          <w:rFonts w:hint="cs"/>
          <w:rtl/>
          <w:lang w:eastAsia="he-IL"/>
        </w:rPr>
        <w:t>– – –</w:t>
      </w:r>
      <w:r>
        <w:rPr>
          <w:rFonts w:hint="cs"/>
          <w:rtl/>
          <w:lang w:eastAsia="he-IL"/>
        </w:rPr>
        <w:t xml:space="preserve"> </w:t>
      </w:r>
    </w:p>
    <w:p w:rsidR="00381235" w:rsidRDefault="00381235" w:rsidP="00A77C9E">
      <w:pPr>
        <w:rPr>
          <w:rtl/>
          <w:lang w:eastAsia="he-IL"/>
        </w:rPr>
      </w:pPr>
    </w:p>
    <w:p w:rsidR="00381235" w:rsidRDefault="00381235" w:rsidP="00A77C9E">
      <w:pPr>
        <w:pStyle w:val="af5"/>
        <w:keepNext/>
        <w:rPr>
          <w:rtl/>
        </w:rPr>
      </w:pPr>
      <w:bookmarkStart w:id="9407" w:name="ET_interruption_6158_19"/>
      <w:r w:rsidRPr="00AC5AAA">
        <w:rPr>
          <w:rStyle w:val="TagStyle"/>
          <w:rtl/>
        </w:rPr>
        <w:t xml:space="preserve"> &lt;&lt; קריאה &gt;&gt;</w:t>
      </w:r>
      <w:r w:rsidRPr="00B023D2">
        <w:rPr>
          <w:rStyle w:val="TagStyle"/>
          <w:rtl/>
        </w:rPr>
        <w:t xml:space="preserve"> </w:t>
      </w:r>
      <w:r>
        <w:rPr>
          <w:rtl/>
        </w:rPr>
        <w:t>אפרת רייטן מרום (העבודה):</w:t>
      </w:r>
      <w:r w:rsidRPr="00B023D2">
        <w:rPr>
          <w:rStyle w:val="TagStyle"/>
          <w:rtl/>
        </w:rPr>
        <w:t xml:space="preserve"> </w:t>
      </w:r>
      <w:r w:rsidRPr="00AC5AAA">
        <w:rPr>
          <w:rStyle w:val="TagStyle"/>
          <w:rtl/>
        </w:rPr>
        <w:t>&lt;&lt; קריאה &gt;&gt;</w:t>
      </w:r>
      <w:r>
        <w:rPr>
          <w:rtl/>
        </w:rPr>
        <w:t xml:space="preserve"> </w:t>
      </w:r>
      <w:bookmarkEnd w:id="9407"/>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אתה בממשלה </w:t>
      </w:r>
      <w:r>
        <w:rPr>
          <w:rFonts w:hint="cs"/>
          <w:rtl/>
          <w:lang w:eastAsia="he-IL"/>
        </w:rPr>
        <w:t>– – –</w:t>
      </w:r>
      <w:r w:rsidR="00381235">
        <w:rPr>
          <w:rFonts w:hint="cs"/>
          <w:rtl/>
          <w:lang w:eastAsia="he-IL"/>
        </w:rPr>
        <w:t xml:space="preserve"> </w:t>
      </w:r>
    </w:p>
    <w:p w:rsidR="00381235" w:rsidRDefault="00381235" w:rsidP="00A77C9E">
      <w:pPr>
        <w:rPr>
          <w:rtl/>
          <w:lang w:eastAsia="he-IL"/>
        </w:rPr>
      </w:pPr>
    </w:p>
    <w:p w:rsidR="00381235" w:rsidRDefault="00381235" w:rsidP="00A77C9E">
      <w:pPr>
        <w:pStyle w:val="af5"/>
        <w:keepNext/>
        <w:rPr>
          <w:rtl/>
        </w:rPr>
      </w:pPr>
      <w:bookmarkStart w:id="9408" w:name="ET_interruption_קר_אה_65"/>
      <w:r w:rsidRPr="00AC5AAA">
        <w:rPr>
          <w:rStyle w:val="TagStyle"/>
          <w:rtl/>
        </w:rPr>
        <w:t xml:space="preserve"> &lt;&lt; קריאה &gt;&gt;</w:t>
      </w:r>
      <w:r w:rsidRPr="00C646DB">
        <w:rPr>
          <w:rStyle w:val="TagStyle"/>
          <w:rtl/>
        </w:rPr>
        <w:t xml:space="preserve"> </w:t>
      </w:r>
      <w:r>
        <w:rPr>
          <w:rtl/>
        </w:rPr>
        <w:t>קריאה:</w:t>
      </w:r>
      <w:r w:rsidRPr="00C646DB">
        <w:rPr>
          <w:rStyle w:val="TagStyle"/>
          <w:rtl/>
        </w:rPr>
        <w:t xml:space="preserve"> </w:t>
      </w:r>
      <w:r w:rsidRPr="00AC5AAA">
        <w:rPr>
          <w:rStyle w:val="TagStyle"/>
          <w:rtl/>
        </w:rPr>
        <w:t>&lt;&lt; קריאה &gt;&gt;</w:t>
      </w:r>
      <w:r>
        <w:rPr>
          <w:rtl/>
        </w:rPr>
        <w:t xml:space="preserve"> </w:t>
      </w:r>
      <w:bookmarkEnd w:id="9408"/>
    </w:p>
    <w:p w:rsidR="00381235" w:rsidRDefault="00381235" w:rsidP="000379B4">
      <w:pPr>
        <w:rPr>
          <w:rtl/>
          <w:lang w:eastAsia="he-IL"/>
        </w:rPr>
      </w:pPr>
    </w:p>
    <w:p w:rsidR="00381235" w:rsidRPr="00C646DB" w:rsidRDefault="00381235" w:rsidP="000379B4">
      <w:pPr>
        <w:rPr>
          <w:rtl/>
          <w:lang w:eastAsia="he-IL"/>
        </w:rPr>
      </w:pPr>
      <w:r>
        <w:rPr>
          <w:rFonts w:hint="cs"/>
          <w:rtl/>
          <w:lang w:eastAsia="he-IL"/>
        </w:rPr>
        <w:t xml:space="preserve">אף אחד לא סופר אותו </w:t>
      </w:r>
      <w:r w:rsidR="000379B4">
        <w:rPr>
          <w:rFonts w:hint="cs"/>
          <w:rtl/>
          <w:lang w:eastAsia="he-IL"/>
        </w:rPr>
        <w:t>– – –</w:t>
      </w:r>
      <w:r>
        <w:rPr>
          <w:rFonts w:hint="cs"/>
          <w:rtl/>
          <w:lang w:eastAsia="he-IL"/>
        </w:rPr>
        <w:t xml:space="preserve"> </w:t>
      </w:r>
      <w:bookmarkStart w:id="9409" w:name="_ETM_Q13_522000"/>
      <w:bookmarkEnd w:id="9409"/>
    </w:p>
    <w:p w:rsidR="00381235" w:rsidRDefault="00381235" w:rsidP="00A77C9E">
      <w:pPr>
        <w:rPr>
          <w:rtl/>
          <w:lang w:eastAsia="he-IL"/>
        </w:rPr>
      </w:pPr>
    </w:p>
    <w:p w:rsidR="00381235" w:rsidRDefault="00381235" w:rsidP="00A77C9E">
      <w:pPr>
        <w:pStyle w:val="af6"/>
        <w:keepNext/>
        <w:rPr>
          <w:rtl/>
        </w:rPr>
      </w:pPr>
      <w:r w:rsidRPr="00AC5AAA">
        <w:rPr>
          <w:rStyle w:val="TagStyle"/>
          <w:rtl/>
        </w:rPr>
        <w:t xml:space="preserve"> &lt;&lt; יור &gt;&gt;</w:t>
      </w:r>
      <w:r w:rsidRPr="00B023D2">
        <w:rPr>
          <w:rStyle w:val="TagStyle"/>
          <w:rtl/>
        </w:rPr>
        <w:t xml:space="preserve"> </w:t>
      </w:r>
      <w:r>
        <w:rPr>
          <w:rtl/>
        </w:rPr>
        <w:t>היו"ר אורית פרקש הכהן:</w:t>
      </w:r>
      <w:r w:rsidRPr="00B023D2">
        <w:rPr>
          <w:rStyle w:val="TagStyle"/>
          <w:rtl/>
        </w:rPr>
        <w:t xml:space="preserve"> </w:t>
      </w:r>
      <w:r w:rsidRPr="00AC5AAA">
        <w:rPr>
          <w:rStyle w:val="TagStyle"/>
          <w:rtl/>
        </w:rPr>
        <w:t>&lt;&lt;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חברת הכנסת רייטן, קריאה ראשונה. די. </w:t>
      </w:r>
      <w:bookmarkStart w:id="9410" w:name="_ETM_Q13_526000"/>
      <w:bookmarkEnd w:id="9410"/>
      <w:r>
        <w:rPr>
          <w:rFonts w:hint="cs"/>
          <w:rtl/>
          <w:lang w:eastAsia="he-IL"/>
        </w:rPr>
        <w:t>אתם רק מאריכים</w:t>
      </w:r>
      <w:r w:rsidR="003E6C11">
        <w:rPr>
          <w:rFonts w:hint="cs"/>
          <w:rtl/>
          <w:lang w:eastAsia="he-IL"/>
        </w:rPr>
        <w:t>,</w:t>
      </w:r>
      <w:r>
        <w:rPr>
          <w:rFonts w:hint="cs"/>
          <w:rtl/>
          <w:lang w:eastAsia="he-IL"/>
        </w:rPr>
        <w:t xml:space="preserve"> אם אתם כל כך מתלוננים. </w:t>
      </w:r>
    </w:p>
    <w:p w:rsidR="00381235" w:rsidRDefault="00381235" w:rsidP="00A77C9E">
      <w:pPr>
        <w:rPr>
          <w:rtl/>
          <w:lang w:eastAsia="he-IL"/>
        </w:rPr>
      </w:pPr>
    </w:p>
    <w:p w:rsidR="00381235" w:rsidRDefault="00381235" w:rsidP="00A77C9E">
      <w:pPr>
        <w:pStyle w:val="-"/>
        <w:keepNext/>
        <w:rPr>
          <w:rtl/>
        </w:rPr>
      </w:pPr>
      <w:r w:rsidRPr="00AC5AAA">
        <w:rPr>
          <w:rStyle w:val="TagStyle"/>
          <w:rtl/>
        </w:rPr>
        <w:t xml:space="preserve"> &lt;&lt;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כשבאו אליי לשב"ס ואמרו לי שהצלב האדום רוצה לראות את </w:t>
      </w:r>
      <w:proofErr w:type="spellStart"/>
      <w:r>
        <w:rPr>
          <w:rFonts w:hint="cs"/>
          <w:rtl/>
          <w:lang w:eastAsia="he-IL"/>
        </w:rPr>
        <w:t>הנוח'בות</w:t>
      </w:r>
      <w:proofErr w:type="spellEnd"/>
      <w:r>
        <w:rPr>
          <w:rFonts w:hint="cs"/>
          <w:rtl/>
          <w:lang w:eastAsia="he-IL"/>
        </w:rPr>
        <w:t xml:space="preserve">, אמרתי: אין לי בעיה </w:t>
      </w:r>
      <w:bookmarkStart w:id="9411" w:name="_ETM_Q13_536000"/>
      <w:bookmarkEnd w:id="9411"/>
      <w:r>
        <w:rPr>
          <w:rFonts w:hint="cs"/>
          <w:rtl/>
          <w:lang w:eastAsia="he-IL"/>
        </w:rPr>
        <w:t xml:space="preserve">שיראו את </w:t>
      </w:r>
      <w:proofErr w:type="spellStart"/>
      <w:r>
        <w:rPr>
          <w:rFonts w:hint="cs"/>
          <w:rtl/>
          <w:lang w:eastAsia="he-IL"/>
        </w:rPr>
        <w:t>הנוח'בות</w:t>
      </w:r>
      <w:proofErr w:type="spellEnd"/>
      <w:r>
        <w:rPr>
          <w:rFonts w:hint="cs"/>
          <w:rtl/>
          <w:lang w:eastAsia="he-IL"/>
        </w:rPr>
        <w:t xml:space="preserve">, בתנאי אחד: על כל </w:t>
      </w:r>
      <w:proofErr w:type="spellStart"/>
      <w:r>
        <w:rPr>
          <w:rFonts w:hint="cs"/>
          <w:rtl/>
          <w:lang w:eastAsia="he-IL"/>
        </w:rPr>
        <w:t>נוח'בה</w:t>
      </w:r>
      <w:proofErr w:type="spellEnd"/>
      <w:r>
        <w:rPr>
          <w:rFonts w:hint="cs"/>
          <w:rtl/>
          <w:lang w:eastAsia="he-IL"/>
        </w:rPr>
        <w:t xml:space="preserve">, יימח שמה ושם זכרה, </w:t>
      </w:r>
      <w:bookmarkStart w:id="9412" w:name="_ETM_Q13_542000"/>
      <w:bookmarkEnd w:id="9412"/>
      <w:r>
        <w:rPr>
          <w:rFonts w:hint="cs"/>
          <w:rtl/>
          <w:lang w:eastAsia="he-IL"/>
        </w:rPr>
        <w:t xml:space="preserve">שנמצאת, אני רוצה לראות בעיניים, בווידאו, חטוף או חטופה. </w:t>
      </w:r>
      <w:bookmarkStart w:id="9413" w:name="_ETM_Q13_549000"/>
      <w:bookmarkEnd w:id="9413"/>
      <w:r>
        <w:rPr>
          <w:rFonts w:hint="cs"/>
          <w:rtl/>
          <w:lang w:eastAsia="he-IL"/>
        </w:rPr>
        <w:t xml:space="preserve">שיגידו לי: שלום, איתמר, אנחנו בסדר. </w:t>
      </w:r>
    </w:p>
    <w:p w:rsidR="00381235" w:rsidRDefault="00381235" w:rsidP="00A77C9E">
      <w:pPr>
        <w:rPr>
          <w:rtl/>
          <w:lang w:eastAsia="he-IL"/>
        </w:rPr>
      </w:pPr>
    </w:p>
    <w:p w:rsidR="00381235" w:rsidRDefault="00381235" w:rsidP="00A77C9E">
      <w:pPr>
        <w:pStyle w:val="af5"/>
        <w:keepNext/>
        <w:rPr>
          <w:rtl/>
        </w:rPr>
      </w:pPr>
      <w:bookmarkStart w:id="9414" w:name="ET_interruption_6158_22"/>
      <w:r w:rsidRPr="00AC5AAA">
        <w:rPr>
          <w:rStyle w:val="TagStyle"/>
          <w:rtl/>
        </w:rPr>
        <w:t xml:space="preserve"> &lt;&lt; קריאה &gt;&gt;</w:t>
      </w:r>
      <w:r w:rsidRPr="00B023D2">
        <w:rPr>
          <w:rStyle w:val="TagStyle"/>
          <w:rtl/>
        </w:rPr>
        <w:t xml:space="preserve"> </w:t>
      </w:r>
      <w:r>
        <w:rPr>
          <w:rtl/>
        </w:rPr>
        <w:t>אפרת רייטן מרום (העבודה):</w:t>
      </w:r>
      <w:r w:rsidRPr="00B023D2">
        <w:rPr>
          <w:rStyle w:val="TagStyle"/>
          <w:rtl/>
        </w:rPr>
        <w:t xml:space="preserve"> </w:t>
      </w:r>
      <w:r w:rsidRPr="00AC5AAA">
        <w:rPr>
          <w:rStyle w:val="TagStyle"/>
          <w:rtl/>
        </w:rPr>
        <w:t>&lt;&lt; קריאה &gt;&gt;</w:t>
      </w:r>
      <w:r>
        <w:rPr>
          <w:rtl/>
        </w:rPr>
        <w:t xml:space="preserve"> </w:t>
      </w:r>
      <w:bookmarkEnd w:id="9414"/>
    </w:p>
    <w:p w:rsidR="00381235" w:rsidRDefault="00381235" w:rsidP="000379B4">
      <w:pPr>
        <w:rPr>
          <w:rtl/>
          <w:lang w:eastAsia="he-IL"/>
        </w:rPr>
      </w:pPr>
    </w:p>
    <w:p w:rsidR="00381235" w:rsidRDefault="00381235" w:rsidP="00A77C9E">
      <w:pPr>
        <w:rPr>
          <w:rtl/>
          <w:lang w:eastAsia="he-IL"/>
        </w:rPr>
      </w:pPr>
      <w:r>
        <w:rPr>
          <w:rFonts w:hint="cs"/>
          <w:rtl/>
          <w:lang w:eastAsia="he-IL"/>
        </w:rPr>
        <w:t>הצלחת?</w:t>
      </w:r>
    </w:p>
    <w:p w:rsidR="00381235" w:rsidRDefault="00381235" w:rsidP="00A77C9E">
      <w:pPr>
        <w:rPr>
          <w:rtl/>
          <w:lang w:eastAsia="he-IL"/>
        </w:rPr>
      </w:pPr>
    </w:p>
    <w:p w:rsidR="00381235" w:rsidRDefault="00381235" w:rsidP="00A77C9E">
      <w:pPr>
        <w:pStyle w:val="-"/>
        <w:keepNext/>
        <w:rPr>
          <w:rtl/>
        </w:rPr>
      </w:pPr>
      <w:bookmarkStart w:id="9415" w:name="ET_speakercontinue_6427_23"/>
      <w:r w:rsidRPr="00AC5AAA">
        <w:rPr>
          <w:rStyle w:val="TagStyle"/>
          <w:rtl/>
        </w:rPr>
        <w:t xml:space="preserve"> &lt;&lt; דובר_המשך &gt;&gt;</w:t>
      </w:r>
      <w:r w:rsidRPr="00B023D2">
        <w:rPr>
          <w:rStyle w:val="TagStyle"/>
          <w:rtl/>
        </w:rPr>
        <w:t xml:space="preserve"> </w:t>
      </w:r>
      <w:r>
        <w:rPr>
          <w:rtl/>
        </w:rPr>
        <w:t>השר לביטחון לאומי איתמר בן גביר:</w:t>
      </w:r>
      <w:r w:rsidRPr="00B023D2">
        <w:rPr>
          <w:rStyle w:val="TagStyle"/>
          <w:rtl/>
        </w:rPr>
        <w:t xml:space="preserve"> </w:t>
      </w:r>
      <w:r w:rsidRPr="00AC5AAA">
        <w:rPr>
          <w:rStyle w:val="TagStyle"/>
          <w:rtl/>
        </w:rPr>
        <w:t>&lt;&lt; דובר_המשך &gt;&gt;</w:t>
      </w:r>
      <w:r>
        <w:rPr>
          <w:rtl/>
        </w:rPr>
        <w:t xml:space="preserve"> </w:t>
      </w:r>
      <w:bookmarkEnd w:id="9415"/>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אתם מעולם לא </w:t>
      </w:r>
      <w:bookmarkStart w:id="9416" w:name="_ETM_Q13_552000"/>
      <w:bookmarkEnd w:id="9416"/>
      <w:r>
        <w:rPr>
          <w:rFonts w:hint="cs"/>
          <w:rtl/>
          <w:lang w:eastAsia="he-IL"/>
        </w:rPr>
        <w:t>ידעתם לעשות את זה. אני אומר לחבריי בקואליצי</w:t>
      </w:r>
      <w:bookmarkStart w:id="9417" w:name="_ETM_Q13_556000"/>
      <w:bookmarkEnd w:id="9417"/>
      <w:r>
        <w:rPr>
          <w:rFonts w:hint="cs"/>
          <w:rtl/>
          <w:lang w:eastAsia="he-IL"/>
        </w:rPr>
        <w:t xml:space="preserve">ה: יש לנו יכולת לעשות את זה. בואו </w:t>
      </w:r>
      <w:bookmarkStart w:id="9418" w:name="_ETM_Q13_561000"/>
      <w:bookmarkEnd w:id="9418"/>
      <w:r>
        <w:rPr>
          <w:rFonts w:hint="cs"/>
          <w:rtl/>
          <w:lang w:eastAsia="he-IL"/>
        </w:rPr>
        <w:t xml:space="preserve">נשמר, בואו נתאחד, בואו ננצח. אנחנו יכולים לעשות את זה. </w:t>
      </w:r>
    </w:p>
    <w:p w:rsidR="00381235" w:rsidRDefault="00381235" w:rsidP="00A77C9E">
      <w:pPr>
        <w:rPr>
          <w:rtl/>
          <w:lang w:eastAsia="he-IL"/>
        </w:rPr>
      </w:pPr>
    </w:p>
    <w:p w:rsidR="00381235" w:rsidRDefault="00381235" w:rsidP="00A77C9E">
      <w:pPr>
        <w:pStyle w:val="af6"/>
        <w:keepNext/>
        <w:rPr>
          <w:rtl/>
        </w:rPr>
      </w:pPr>
      <w:r w:rsidRPr="00AC5AAA">
        <w:rPr>
          <w:rStyle w:val="TagStyle"/>
          <w:rtl/>
        </w:rPr>
        <w:t xml:space="preserve"> &lt;&lt; יור &gt;&gt;</w:t>
      </w:r>
      <w:r w:rsidRPr="00B023D2">
        <w:rPr>
          <w:rStyle w:val="TagStyle"/>
          <w:rtl/>
        </w:rPr>
        <w:t xml:space="preserve"> </w:t>
      </w:r>
      <w:r>
        <w:rPr>
          <w:rtl/>
        </w:rPr>
        <w:t>היו"ר אורית פרקש הכהן:</w:t>
      </w:r>
      <w:r w:rsidRPr="00B023D2">
        <w:rPr>
          <w:rStyle w:val="TagStyle"/>
          <w:rtl/>
        </w:rPr>
        <w:t xml:space="preserve"> </w:t>
      </w:r>
      <w:r w:rsidRPr="00AC5AAA">
        <w:rPr>
          <w:rStyle w:val="TagStyle"/>
          <w:rtl/>
        </w:rPr>
        <w:t>&lt;&lt;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תודה רבה. תודה רבה</w:t>
      </w:r>
      <w:bookmarkStart w:id="9419" w:name="_ETM_Q13_568000"/>
      <w:bookmarkEnd w:id="9419"/>
      <w:r>
        <w:rPr>
          <w:rFonts w:hint="cs"/>
          <w:rtl/>
          <w:lang w:eastAsia="he-IL"/>
        </w:rPr>
        <w:t xml:space="preserve">, אדוני השר. </w:t>
      </w:r>
    </w:p>
    <w:p w:rsidR="00381235" w:rsidRDefault="00381235" w:rsidP="00A77C9E">
      <w:pPr>
        <w:rPr>
          <w:rtl/>
          <w:lang w:eastAsia="he-IL"/>
        </w:rPr>
      </w:pPr>
    </w:p>
    <w:p w:rsidR="00381235" w:rsidRDefault="00381235" w:rsidP="00A77C9E">
      <w:pPr>
        <w:rPr>
          <w:rtl/>
          <w:lang w:eastAsia="he-IL"/>
        </w:rPr>
      </w:pPr>
    </w:p>
    <w:p w:rsidR="00381235" w:rsidRDefault="00381235" w:rsidP="00A77C9E">
      <w:pPr>
        <w:pStyle w:val="a6"/>
        <w:rPr>
          <w:rtl/>
          <w:lang w:eastAsia="he-IL"/>
        </w:rPr>
      </w:pPr>
      <w:bookmarkStart w:id="9420" w:name="_ETM_Q13_571000"/>
      <w:bookmarkStart w:id="9421" w:name="_ETM_Q13_569000"/>
      <w:bookmarkStart w:id="9422" w:name="ET_subject_מסמכים_שהונחו_על_שולחן__66"/>
      <w:bookmarkEnd w:id="9420"/>
      <w:bookmarkEnd w:id="9421"/>
      <w:r w:rsidRPr="00AC5AAA">
        <w:rPr>
          <w:rStyle w:val="TagStyle"/>
          <w:rtl/>
        </w:rPr>
        <w:t xml:space="preserve"> &lt;&lt; נושא &gt;&gt;</w:t>
      </w:r>
      <w:r w:rsidRPr="00F07B29">
        <w:rPr>
          <w:rStyle w:val="TagStyle"/>
          <w:rtl/>
        </w:rPr>
        <w:t xml:space="preserve"> </w:t>
      </w:r>
      <w:bookmarkStart w:id="9423" w:name="_Toc172019698"/>
      <w:bookmarkStart w:id="9424" w:name="_Toc172020028"/>
      <w:r>
        <w:rPr>
          <w:rtl/>
          <w:lang w:eastAsia="he-IL"/>
        </w:rPr>
        <w:t>מסמכים שהונחו על שולחן הכנסת</w:t>
      </w:r>
      <w:bookmarkEnd w:id="9423"/>
      <w:bookmarkEnd w:id="9424"/>
      <w:r w:rsidRPr="00F07B29">
        <w:rPr>
          <w:rStyle w:val="TagStyle"/>
          <w:rtl/>
        </w:rPr>
        <w:t xml:space="preserve"> </w:t>
      </w:r>
      <w:r w:rsidRPr="00AC5AAA">
        <w:rPr>
          <w:rStyle w:val="TagStyle"/>
          <w:rtl/>
        </w:rPr>
        <w:t>&lt;&lt; נושא &gt;&gt;</w:t>
      </w:r>
      <w:r>
        <w:rPr>
          <w:rtl/>
          <w:lang w:eastAsia="he-IL"/>
        </w:rPr>
        <w:t xml:space="preserve"> </w:t>
      </w:r>
      <w:bookmarkEnd w:id="9422"/>
    </w:p>
    <w:p w:rsidR="00381235" w:rsidRDefault="00381235" w:rsidP="000379B4">
      <w:pPr>
        <w:rPr>
          <w:rtl/>
          <w:lang w:eastAsia="he-IL"/>
        </w:rPr>
      </w:pPr>
      <w:bookmarkStart w:id="9425" w:name="_ETM_Q13_570000"/>
      <w:bookmarkEnd w:id="9425"/>
    </w:p>
    <w:p w:rsidR="00381235" w:rsidRDefault="00381235" w:rsidP="00A77C9E">
      <w:pPr>
        <w:pStyle w:val="af6"/>
        <w:keepNext/>
        <w:rPr>
          <w:rtl/>
        </w:rPr>
      </w:pPr>
      <w:r w:rsidRPr="00AC5AAA">
        <w:rPr>
          <w:rStyle w:val="TagStyle"/>
          <w:rtl/>
        </w:rPr>
        <w:t xml:space="preserve"> &lt;&lt; יור &gt;&gt;</w:t>
      </w:r>
      <w:r w:rsidRPr="00F07B29">
        <w:rPr>
          <w:rStyle w:val="TagStyle"/>
          <w:rtl/>
        </w:rPr>
        <w:t xml:space="preserve"> </w:t>
      </w:r>
      <w:r>
        <w:rPr>
          <w:rtl/>
        </w:rPr>
        <w:t>היו"ר אורית פרקש הכהן:</w:t>
      </w:r>
      <w:r w:rsidRPr="00F07B29">
        <w:rPr>
          <w:rStyle w:val="TagStyle"/>
          <w:rtl/>
        </w:rPr>
        <w:t xml:space="preserve"> </w:t>
      </w:r>
      <w:r w:rsidRPr="00AC5AAA">
        <w:rPr>
          <w:rStyle w:val="TagStyle"/>
          <w:rtl/>
        </w:rPr>
        <w:t>&lt;&lt; יור &gt;&gt;</w:t>
      </w:r>
      <w:r>
        <w:rPr>
          <w:rtl/>
        </w:rPr>
        <w:t xml:space="preserve"> </w:t>
      </w:r>
    </w:p>
    <w:p w:rsidR="00381235" w:rsidRDefault="00381235" w:rsidP="000379B4">
      <w:pPr>
        <w:rPr>
          <w:rtl/>
          <w:lang w:eastAsia="he-IL"/>
        </w:rPr>
      </w:pPr>
    </w:p>
    <w:p w:rsidR="00381235" w:rsidRPr="00F07B29" w:rsidRDefault="00381235" w:rsidP="00A77C9E">
      <w:pPr>
        <w:rPr>
          <w:rtl/>
          <w:lang w:eastAsia="he-IL"/>
        </w:rPr>
      </w:pPr>
      <w:r>
        <w:rPr>
          <w:rFonts w:hint="cs"/>
          <w:rtl/>
          <w:lang w:eastAsia="he-IL"/>
        </w:rPr>
        <w:t xml:space="preserve">הודעה לסגנית מזכיר הכנסת. אחריה </w:t>
      </w:r>
      <w:r>
        <w:rPr>
          <w:rtl/>
          <w:lang w:eastAsia="he-IL"/>
        </w:rPr>
        <w:t>–</w:t>
      </w:r>
      <w:r>
        <w:rPr>
          <w:rFonts w:hint="cs"/>
          <w:rtl/>
          <w:lang w:eastAsia="he-IL"/>
        </w:rPr>
        <w:t xml:space="preserve"> הודעה אישית של חברת הכנסת נעמה לזימי. </w:t>
      </w:r>
    </w:p>
    <w:p w:rsidR="00381235" w:rsidRDefault="00381235" w:rsidP="00A77C9E">
      <w:pPr>
        <w:rPr>
          <w:rtl/>
          <w:lang w:eastAsia="he-IL"/>
        </w:rPr>
      </w:pPr>
    </w:p>
    <w:p w:rsidR="00381235" w:rsidRDefault="00381235" w:rsidP="00A77C9E">
      <w:pPr>
        <w:pStyle w:val="a4"/>
        <w:keepNext/>
        <w:rPr>
          <w:rtl/>
        </w:rPr>
      </w:pPr>
      <w:bookmarkStart w:id="9426" w:name="ET_speaker_6118_25"/>
      <w:r w:rsidRPr="00AC5AAA">
        <w:rPr>
          <w:rStyle w:val="TagStyle"/>
          <w:rtl/>
        </w:rPr>
        <w:t xml:space="preserve"> &lt;&lt; דובר &gt;&gt;</w:t>
      </w:r>
      <w:r w:rsidRPr="00B023D2">
        <w:rPr>
          <w:rStyle w:val="TagStyle"/>
          <w:rtl/>
        </w:rPr>
        <w:t xml:space="preserve"> </w:t>
      </w:r>
      <w:bookmarkStart w:id="9427" w:name="_Toc172019699"/>
      <w:bookmarkStart w:id="9428" w:name="_Toc172020029"/>
      <w:r>
        <w:rPr>
          <w:rtl/>
        </w:rPr>
        <w:t>סגנית מזכיר הכנסת אלינור ימין:</w:t>
      </w:r>
      <w:bookmarkEnd w:id="9427"/>
      <w:bookmarkEnd w:id="9428"/>
      <w:r w:rsidRPr="00B023D2">
        <w:rPr>
          <w:rStyle w:val="TagStyle"/>
          <w:rtl/>
        </w:rPr>
        <w:t xml:space="preserve"> </w:t>
      </w:r>
      <w:r w:rsidRPr="00AC5AAA">
        <w:rPr>
          <w:rStyle w:val="TagStyle"/>
          <w:rtl/>
        </w:rPr>
        <w:t>&lt;&lt; דובר &gt;&gt;</w:t>
      </w:r>
      <w:r>
        <w:rPr>
          <w:rtl/>
        </w:rPr>
        <w:t xml:space="preserve"> </w:t>
      </w:r>
      <w:bookmarkEnd w:id="9426"/>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תודה. </w:t>
      </w:r>
      <w:bookmarkStart w:id="9429" w:name="_ETM_Q13_592000"/>
      <w:bookmarkEnd w:id="9429"/>
      <w:r>
        <w:rPr>
          <w:rFonts w:hint="cs"/>
          <w:rtl/>
          <w:lang w:eastAsia="he-IL"/>
        </w:rPr>
        <w:t xml:space="preserve">ברשות יושבת-ראש הישיבה, אני מתכבדת להודיעכם, כי הונחו היום </w:t>
      </w:r>
      <w:bookmarkStart w:id="9430" w:name="_ETM_Q13_590000"/>
      <w:bookmarkEnd w:id="9430"/>
      <w:r>
        <w:rPr>
          <w:rFonts w:hint="cs"/>
          <w:rtl/>
          <w:lang w:eastAsia="he-IL"/>
        </w:rPr>
        <w:t xml:space="preserve">על שולחן הכנסת </w:t>
      </w:r>
      <w:r>
        <w:rPr>
          <w:rtl/>
          <w:lang w:eastAsia="he-IL"/>
        </w:rPr>
        <w:t>–</w:t>
      </w:r>
      <w:r>
        <w:rPr>
          <w:rFonts w:hint="cs"/>
          <w:rtl/>
          <w:lang w:eastAsia="he-IL"/>
        </w:rPr>
        <w:t xml:space="preserve"> </w:t>
      </w:r>
    </w:p>
    <w:p w:rsidR="00381235" w:rsidRDefault="00381235" w:rsidP="00A77C9E">
      <w:pPr>
        <w:rPr>
          <w:rtl/>
          <w:lang w:eastAsia="he-IL"/>
        </w:rPr>
      </w:pPr>
    </w:p>
    <w:p w:rsidR="00381235" w:rsidRDefault="00381235" w:rsidP="00A77C9E">
      <w:pPr>
        <w:rPr>
          <w:rtl/>
          <w:lang w:eastAsia="he-IL"/>
        </w:rPr>
      </w:pPr>
      <w:bookmarkStart w:id="9431" w:name="_ETM_Q13_591000"/>
      <w:bookmarkEnd w:id="9431"/>
      <w:r>
        <w:rPr>
          <w:rFonts w:hint="cs"/>
          <w:rtl/>
          <w:lang w:eastAsia="he-IL"/>
        </w:rPr>
        <w:t xml:space="preserve">לקריאה שנייה ולקריאה שלישית: הצעת </w:t>
      </w:r>
      <w:bookmarkStart w:id="9432" w:name="_ETM_Q13_595000"/>
      <w:bookmarkEnd w:id="9432"/>
      <w:r>
        <w:rPr>
          <w:rFonts w:hint="cs"/>
          <w:rtl/>
          <w:lang w:eastAsia="he-IL"/>
        </w:rPr>
        <w:t>חוק הקמת מאגר מידע גנטי של כלבים, התשפ"ד</w:t>
      </w:r>
      <w:r>
        <w:rPr>
          <w:rFonts w:hint="eastAsia"/>
          <w:rtl/>
          <w:lang w:eastAsia="he-IL"/>
        </w:rPr>
        <w:t>–</w:t>
      </w:r>
      <w:r>
        <w:rPr>
          <w:rFonts w:hint="cs"/>
          <w:rtl/>
          <w:lang w:eastAsia="he-IL"/>
        </w:rPr>
        <w:t xml:space="preserve">2024, שהחזירה </w:t>
      </w:r>
      <w:bookmarkStart w:id="9433" w:name="_ETM_Q13_598000"/>
      <w:bookmarkEnd w:id="9433"/>
      <w:r>
        <w:rPr>
          <w:rFonts w:hint="cs"/>
          <w:rtl/>
          <w:lang w:eastAsia="he-IL"/>
        </w:rPr>
        <w:t>ועדת הכלכלה.</w:t>
      </w:r>
    </w:p>
    <w:p w:rsidR="00381235" w:rsidRDefault="00381235" w:rsidP="00A77C9E">
      <w:pPr>
        <w:rPr>
          <w:rtl/>
          <w:lang w:eastAsia="he-IL"/>
        </w:rPr>
      </w:pPr>
    </w:p>
    <w:p w:rsidR="00381235" w:rsidRDefault="00381235" w:rsidP="00A77C9E">
      <w:pPr>
        <w:rPr>
          <w:rtl/>
          <w:lang w:eastAsia="he-IL"/>
        </w:rPr>
      </w:pPr>
      <w:bookmarkStart w:id="9434" w:name="_ETM_Q13_600000"/>
      <w:bookmarkEnd w:id="9434"/>
      <w:r>
        <w:rPr>
          <w:rFonts w:hint="cs"/>
          <w:rtl/>
          <w:lang w:eastAsia="he-IL"/>
        </w:rPr>
        <w:t xml:space="preserve">לקריאה ראשונה, מטעם הכנסת: הצעת חוק-יסוד: ירושלים בירת ישראל </w:t>
      </w:r>
      <w:bookmarkStart w:id="9435" w:name="_ETM_Q13_602000"/>
      <w:bookmarkEnd w:id="9435"/>
      <w:r>
        <w:rPr>
          <w:rFonts w:hint="cs"/>
          <w:rtl/>
          <w:lang w:eastAsia="he-IL"/>
        </w:rPr>
        <w:t xml:space="preserve">(תיקון מס' 3) (הקמת נציגויות דיפלומטיות בירושלים), של חברי </w:t>
      </w:r>
      <w:bookmarkStart w:id="9436" w:name="_ETM_Q13_606000"/>
      <w:bookmarkEnd w:id="9436"/>
      <w:r>
        <w:rPr>
          <w:rFonts w:hint="cs"/>
          <w:rtl/>
          <w:lang w:eastAsia="he-IL"/>
        </w:rPr>
        <w:t>הכנסת זאב אלקין ודן אילוז; הצעת חוק להפסקת פעילות</w:t>
      </w:r>
      <w:bookmarkStart w:id="9437" w:name="_ETM_Q13_611000"/>
      <w:bookmarkEnd w:id="9437"/>
      <w:r>
        <w:rPr>
          <w:rFonts w:hint="cs"/>
          <w:rtl/>
          <w:lang w:eastAsia="he-IL"/>
        </w:rPr>
        <w:t xml:space="preserve"> סוכנות הסעד והתעסוקה של האו"ם לפליטי פלסטין במזרח הקרוב (אונר"א), התשפ"ד</w:t>
      </w:r>
      <w:r>
        <w:rPr>
          <w:rFonts w:hint="eastAsia"/>
          <w:rtl/>
          <w:lang w:eastAsia="he-IL"/>
        </w:rPr>
        <w:t>–</w:t>
      </w:r>
      <w:r>
        <w:rPr>
          <w:rFonts w:hint="cs"/>
          <w:rtl/>
          <w:lang w:eastAsia="he-IL"/>
        </w:rPr>
        <w:t xml:space="preserve">2024, של חבר הכנסת בועז ביסמוט וקבוצת חברי הכנסת; הצעת </w:t>
      </w:r>
      <w:bookmarkStart w:id="9438" w:name="_ETM_Q13_621000"/>
      <w:bookmarkEnd w:id="9438"/>
      <w:r>
        <w:rPr>
          <w:rFonts w:hint="cs"/>
          <w:rtl/>
          <w:lang w:eastAsia="he-IL"/>
        </w:rPr>
        <w:t xml:space="preserve">חוק לתיקון פקודת </w:t>
      </w:r>
      <w:proofErr w:type="spellStart"/>
      <w:r>
        <w:rPr>
          <w:rFonts w:hint="cs"/>
          <w:rtl/>
          <w:lang w:eastAsia="he-IL"/>
        </w:rPr>
        <w:t>החסינויות</w:t>
      </w:r>
      <w:proofErr w:type="spellEnd"/>
      <w:r>
        <w:rPr>
          <w:rFonts w:hint="cs"/>
          <w:rtl/>
          <w:lang w:eastAsia="he-IL"/>
        </w:rPr>
        <w:t xml:space="preserve"> וזכויות היתר של האומות המאוחדות (ביטול </w:t>
      </w:r>
      <w:bookmarkStart w:id="9439" w:name="_ETM_Q13_622000"/>
      <w:bookmarkEnd w:id="9439"/>
      <w:proofErr w:type="spellStart"/>
      <w:r>
        <w:rPr>
          <w:rFonts w:hint="cs"/>
          <w:rtl/>
          <w:lang w:eastAsia="he-IL"/>
        </w:rPr>
        <w:t>החסינויות</w:t>
      </w:r>
      <w:proofErr w:type="spellEnd"/>
      <w:r>
        <w:rPr>
          <w:rFonts w:hint="cs"/>
          <w:rtl/>
          <w:lang w:eastAsia="he-IL"/>
        </w:rPr>
        <w:t xml:space="preserve"> וזכויות היתר של סוכנות הסעד והתעסוקה של האו"ם לפליטי</w:t>
      </w:r>
      <w:bookmarkStart w:id="9440" w:name="_ETM_Q13_626000"/>
      <w:bookmarkEnd w:id="9440"/>
      <w:r>
        <w:rPr>
          <w:rFonts w:hint="cs"/>
          <w:rtl/>
          <w:lang w:eastAsia="he-IL"/>
        </w:rPr>
        <w:t xml:space="preserve"> פלסטין במזרח הקרוב (אונר"א), התשפ"ד</w:t>
      </w:r>
      <w:r>
        <w:rPr>
          <w:rFonts w:hint="eastAsia"/>
          <w:rtl/>
          <w:lang w:eastAsia="he-IL"/>
        </w:rPr>
        <w:t>–</w:t>
      </w:r>
      <w:r>
        <w:rPr>
          <w:rFonts w:hint="cs"/>
          <w:rtl/>
          <w:lang w:eastAsia="he-IL"/>
        </w:rPr>
        <w:t xml:space="preserve">2024, של חברי הכנסת רון כץ, </w:t>
      </w:r>
      <w:bookmarkStart w:id="9441" w:name="_ETM_Q13_633000"/>
      <w:bookmarkEnd w:id="9441"/>
      <w:r>
        <w:rPr>
          <w:rFonts w:hint="cs"/>
          <w:rtl/>
          <w:lang w:eastAsia="he-IL"/>
        </w:rPr>
        <w:t>דן אילוז וקבוצת חברי הכנסת; הצעת חוק להפסקת יחסי מדינת ישראל עם סוכנות הסעד והתעסוקה של האו</w:t>
      </w:r>
      <w:bookmarkStart w:id="9442" w:name="_ETM_Q13_639000"/>
      <w:bookmarkEnd w:id="9442"/>
      <w:r>
        <w:rPr>
          <w:rFonts w:hint="cs"/>
          <w:rtl/>
          <w:lang w:eastAsia="he-IL"/>
        </w:rPr>
        <w:t xml:space="preserve">"ם לפליטי </w:t>
      </w:r>
      <w:bookmarkStart w:id="9443" w:name="_ETM_Q13_638000"/>
      <w:bookmarkEnd w:id="9443"/>
      <w:r>
        <w:rPr>
          <w:rFonts w:hint="cs"/>
          <w:rtl/>
          <w:lang w:eastAsia="he-IL"/>
        </w:rPr>
        <w:t>פלסטין במזרח הקרוב (אונר"א) והכרזה עליה כארגון טרור, התשפ"ד</w:t>
      </w:r>
      <w:r>
        <w:rPr>
          <w:rFonts w:hint="eastAsia"/>
          <w:rtl/>
          <w:lang w:eastAsia="he-IL"/>
        </w:rPr>
        <w:t>–</w:t>
      </w:r>
      <w:r>
        <w:rPr>
          <w:rFonts w:hint="cs"/>
          <w:rtl/>
          <w:lang w:eastAsia="he-IL"/>
        </w:rPr>
        <w:t xml:space="preserve">2024, של </w:t>
      </w:r>
      <w:bookmarkStart w:id="9444" w:name="_ETM_Q13_646000"/>
      <w:bookmarkEnd w:id="9444"/>
      <w:r>
        <w:rPr>
          <w:rFonts w:hint="cs"/>
          <w:rtl/>
          <w:lang w:eastAsia="he-IL"/>
        </w:rPr>
        <w:t>חברת הכנסת יוליה מלינובסקי וקבוצת חברי הכנסת. תודה.</w:t>
      </w:r>
    </w:p>
    <w:p w:rsidR="00381235" w:rsidRDefault="00381235" w:rsidP="00A77C9E">
      <w:pPr>
        <w:rPr>
          <w:rtl/>
          <w:lang w:eastAsia="he-IL"/>
        </w:rPr>
      </w:pPr>
    </w:p>
    <w:p w:rsidR="00381235" w:rsidRDefault="00381235" w:rsidP="00A77C9E">
      <w:pPr>
        <w:rPr>
          <w:rtl/>
          <w:lang w:eastAsia="he-IL"/>
        </w:rPr>
      </w:pPr>
    </w:p>
    <w:p w:rsidR="00381235" w:rsidRDefault="00381235" w:rsidP="00A77C9E">
      <w:pPr>
        <w:pStyle w:val="a6"/>
        <w:rPr>
          <w:lang w:eastAsia="he-IL"/>
        </w:rPr>
      </w:pPr>
      <w:bookmarkStart w:id="9445" w:name="_ETM_Q13_647000"/>
      <w:bookmarkEnd w:id="9445"/>
      <w:r w:rsidRPr="00AC5AAA">
        <w:rPr>
          <w:rStyle w:val="TagStyle"/>
          <w:rFonts w:hint="cs"/>
          <w:rtl/>
        </w:rPr>
        <w:t>&lt;&lt; נושא &gt;&gt;</w:t>
      </w:r>
      <w:r>
        <w:rPr>
          <w:rStyle w:val="TagStyle"/>
          <w:rFonts w:hint="cs"/>
          <w:rtl/>
        </w:rPr>
        <w:t xml:space="preserve"> </w:t>
      </w:r>
      <w:bookmarkStart w:id="9446" w:name="_Toc172019700"/>
      <w:bookmarkStart w:id="9447" w:name="_Toc172020030"/>
      <w:r>
        <w:rPr>
          <w:rFonts w:hint="cs"/>
          <w:rtl/>
          <w:lang w:eastAsia="he-IL"/>
        </w:rPr>
        <w:t>הצעות סיעות יש עתיד, הימין הממלכתי, ישראל ביתנו והמחנה הממלכתי להביע אי-אמון בממשלה בשל:</w:t>
      </w:r>
      <w:bookmarkEnd w:id="9446"/>
      <w:bookmarkEnd w:id="9447"/>
      <w:r>
        <w:rPr>
          <w:rFonts w:hint="cs"/>
          <w:rtl/>
          <w:lang w:eastAsia="he-IL"/>
        </w:rPr>
        <w:t xml:space="preserve"> </w:t>
      </w:r>
      <w:r w:rsidRPr="00AC5AAA">
        <w:rPr>
          <w:rStyle w:val="TagStyle"/>
          <w:rFonts w:hint="cs"/>
          <w:rtl/>
        </w:rPr>
        <w:t>&lt;&lt; נושא &gt;&gt;</w:t>
      </w:r>
      <w:r>
        <w:rPr>
          <w:rFonts w:hint="cs"/>
          <w:rtl/>
          <w:lang w:eastAsia="he-IL"/>
        </w:rPr>
        <w:t xml:space="preserve"> </w:t>
      </w:r>
    </w:p>
    <w:p w:rsidR="00381235" w:rsidRDefault="00381235" w:rsidP="00A77C9E">
      <w:pPr>
        <w:pStyle w:val="a6"/>
      </w:pPr>
      <w:r w:rsidRPr="00AC5AAA">
        <w:rPr>
          <w:rStyle w:val="TagStyle"/>
          <w:rFonts w:hint="cs"/>
          <w:rtl/>
        </w:rPr>
        <w:t>&lt;&lt; נושא &gt;&gt;</w:t>
      </w:r>
      <w:r>
        <w:rPr>
          <w:rStyle w:val="TagStyle"/>
          <w:rFonts w:hint="cs"/>
          <w:rtl/>
        </w:rPr>
        <w:t xml:space="preserve"> </w:t>
      </w:r>
      <w:bookmarkStart w:id="9448" w:name="_Toc172019701"/>
      <w:bookmarkStart w:id="9449" w:name="_Toc172020031"/>
      <w:r>
        <w:rPr>
          <w:rFonts w:hint="cs"/>
          <w:rtl/>
        </w:rPr>
        <w:t>1. ממשלה כושלת שלא תוביל אותנו לניצחון;</w:t>
      </w:r>
      <w:bookmarkEnd w:id="9448"/>
      <w:bookmarkEnd w:id="9449"/>
      <w:r>
        <w:rPr>
          <w:rStyle w:val="TagStyle"/>
          <w:rtl/>
        </w:rPr>
        <w:t xml:space="preserve"> </w:t>
      </w:r>
      <w:r w:rsidRPr="00AC5AAA">
        <w:rPr>
          <w:rStyle w:val="TagStyle"/>
          <w:rtl/>
        </w:rPr>
        <w:t>&lt;&lt; נושא &gt;&gt;</w:t>
      </w:r>
      <w:r>
        <w:rPr>
          <w:rFonts w:hint="cs"/>
          <w:rtl/>
        </w:rPr>
        <w:t xml:space="preserve"> </w:t>
      </w:r>
    </w:p>
    <w:p w:rsidR="00381235" w:rsidRDefault="00381235" w:rsidP="00A77C9E">
      <w:pPr>
        <w:pStyle w:val="a6"/>
        <w:rPr>
          <w:rtl/>
        </w:rPr>
      </w:pPr>
      <w:r w:rsidRPr="00AC5AAA">
        <w:rPr>
          <w:rStyle w:val="TagStyle"/>
          <w:rFonts w:hint="cs"/>
          <w:rtl/>
        </w:rPr>
        <w:t xml:space="preserve">&lt;&lt; נושא &gt;&gt; </w:t>
      </w:r>
      <w:bookmarkStart w:id="9450" w:name="_Toc172019702"/>
      <w:bookmarkStart w:id="9451" w:name="_Toc172020032"/>
      <w:r w:rsidRPr="00FC4B64">
        <w:rPr>
          <w:rFonts w:hint="cs"/>
          <w:rtl/>
        </w:rPr>
        <w:t xml:space="preserve">2. ממשלה </w:t>
      </w:r>
      <w:r>
        <w:rPr>
          <w:rFonts w:hint="cs"/>
          <w:rtl/>
        </w:rPr>
        <w:t xml:space="preserve">עם </w:t>
      </w:r>
      <w:r w:rsidRPr="00FC4B64">
        <w:rPr>
          <w:rFonts w:hint="cs"/>
          <w:rtl/>
        </w:rPr>
        <w:t>שתי ידיים שמאליות: כישלון בביטחון וכישלון בכלכלה</w:t>
      </w:r>
      <w:r>
        <w:rPr>
          <w:rFonts w:hint="cs"/>
          <w:rtl/>
        </w:rPr>
        <w:t>;</w:t>
      </w:r>
      <w:bookmarkEnd w:id="9450"/>
      <w:bookmarkEnd w:id="9451"/>
      <w:r w:rsidRPr="00AC5AAA">
        <w:rPr>
          <w:rStyle w:val="TagStyle"/>
          <w:rFonts w:hint="cs"/>
          <w:rtl/>
        </w:rPr>
        <w:t xml:space="preserve"> &lt;&lt; נושא &gt;&gt;</w:t>
      </w:r>
      <w:r>
        <w:rPr>
          <w:rStyle w:val="TagStyle"/>
          <w:rFonts w:hint="cs"/>
          <w:rtl/>
        </w:rPr>
        <w:t xml:space="preserve"> </w:t>
      </w:r>
    </w:p>
    <w:p w:rsidR="00381235" w:rsidRDefault="00381235" w:rsidP="00A77C9E">
      <w:pPr>
        <w:pStyle w:val="a6"/>
        <w:rPr>
          <w:rtl/>
        </w:rPr>
      </w:pPr>
      <w:r w:rsidRPr="00AC5AAA">
        <w:rPr>
          <w:rStyle w:val="TagStyle"/>
          <w:rFonts w:hint="cs"/>
          <w:rtl/>
        </w:rPr>
        <w:t>&lt;&lt; נושא &gt;&gt;</w:t>
      </w:r>
      <w:bookmarkStart w:id="9452" w:name="_Toc172019703"/>
      <w:bookmarkStart w:id="9453" w:name="_Toc172020033"/>
      <w:r>
        <w:rPr>
          <w:rFonts w:hint="cs"/>
          <w:rtl/>
        </w:rPr>
        <w:t>3. שר ביטחון לאומי כושל שאינו מצליח לטפל בפשיעה הגואה</w:t>
      </w:r>
      <w:bookmarkEnd w:id="9452"/>
      <w:bookmarkEnd w:id="9453"/>
      <w:r>
        <w:rPr>
          <w:rStyle w:val="TagStyle"/>
          <w:rtl/>
        </w:rPr>
        <w:t xml:space="preserve"> </w:t>
      </w:r>
      <w:r w:rsidRPr="00AC5AAA">
        <w:rPr>
          <w:rStyle w:val="TagStyle"/>
          <w:rtl/>
        </w:rPr>
        <w:t>&lt;&lt; נושא &gt;&gt;</w:t>
      </w:r>
      <w:r>
        <w:rPr>
          <w:rFonts w:hint="cs"/>
          <w:rtl/>
        </w:rPr>
        <w:t xml:space="preserve"> </w:t>
      </w:r>
    </w:p>
    <w:p w:rsidR="00381235" w:rsidRDefault="00381235" w:rsidP="00A77C9E">
      <w:pPr>
        <w:rPr>
          <w:rtl/>
          <w:lang w:eastAsia="he-IL"/>
        </w:rPr>
      </w:pPr>
    </w:p>
    <w:p w:rsidR="00381235" w:rsidRDefault="00381235" w:rsidP="00A77C9E">
      <w:pPr>
        <w:pStyle w:val="af6"/>
        <w:keepNext/>
        <w:rPr>
          <w:rtl/>
        </w:rPr>
      </w:pPr>
      <w:r w:rsidRPr="00AC5AAA">
        <w:rPr>
          <w:rStyle w:val="TagStyle"/>
          <w:rtl/>
        </w:rPr>
        <w:t xml:space="preserve"> &lt;&lt; יור &gt;&gt;</w:t>
      </w:r>
      <w:r w:rsidRPr="00B023D2">
        <w:rPr>
          <w:rStyle w:val="TagStyle"/>
          <w:rtl/>
        </w:rPr>
        <w:t xml:space="preserve"> </w:t>
      </w:r>
      <w:r>
        <w:rPr>
          <w:rtl/>
        </w:rPr>
        <w:t>היו"ר אורית פרקש הכהן:</w:t>
      </w:r>
      <w:r w:rsidRPr="00B023D2">
        <w:rPr>
          <w:rStyle w:val="TagStyle"/>
          <w:rtl/>
        </w:rPr>
        <w:t xml:space="preserve"> </w:t>
      </w:r>
      <w:r w:rsidRPr="00AC5AAA">
        <w:rPr>
          <w:rStyle w:val="TagStyle"/>
          <w:rtl/>
        </w:rPr>
        <w:t>&lt;&lt; יור &gt;&gt;</w:t>
      </w:r>
      <w:r>
        <w:rPr>
          <w:rtl/>
        </w:rPr>
        <w:t xml:space="preserve"> </w:t>
      </w:r>
    </w:p>
    <w:p w:rsidR="00381235" w:rsidRDefault="00381235" w:rsidP="00A77C9E">
      <w:pPr>
        <w:rPr>
          <w:rtl/>
          <w:lang w:eastAsia="he-IL"/>
        </w:rPr>
      </w:pPr>
    </w:p>
    <w:p w:rsidR="00381235" w:rsidRDefault="00381235" w:rsidP="003E6C11">
      <w:pPr>
        <w:rPr>
          <w:rtl/>
          <w:lang w:eastAsia="he-IL"/>
        </w:rPr>
      </w:pPr>
      <w:r>
        <w:rPr>
          <w:rFonts w:hint="cs"/>
          <w:rtl/>
          <w:lang w:eastAsia="he-IL"/>
        </w:rPr>
        <w:t xml:space="preserve">נעבור לדיון הסיעתי בהצעות האי-אמון. הודעות אישיות אחרי ההצבעה. ראשון </w:t>
      </w:r>
      <w:bookmarkStart w:id="9454" w:name="_ETM_Q13_657000"/>
      <w:bookmarkEnd w:id="9454"/>
      <w:r>
        <w:rPr>
          <w:rFonts w:hint="cs"/>
          <w:rtl/>
          <w:lang w:eastAsia="he-IL"/>
        </w:rPr>
        <w:t xml:space="preserve">הדוברים </w:t>
      </w:r>
      <w:r w:rsidR="003E6C11">
        <w:rPr>
          <w:rFonts w:hint="eastAsia"/>
          <w:rtl/>
          <w:lang w:eastAsia="he-IL"/>
        </w:rPr>
        <w:t xml:space="preserve">– </w:t>
      </w:r>
      <w:r>
        <w:rPr>
          <w:rFonts w:hint="cs"/>
          <w:rtl/>
          <w:lang w:eastAsia="he-IL"/>
        </w:rPr>
        <w:t xml:space="preserve">חבר הכנסת רון כץ, בבקשה. לרשותך שלוש דקות. איפה השר? יצא. אוקיי. </w:t>
      </w:r>
    </w:p>
    <w:p w:rsidR="00381235" w:rsidRDefault="00381235" w:rsidP="00A77C9E">
      <w:pPr>
        <w:rPr>
          <w:rtl/>
          <w:lang w:eastAsia="he-IL"/>
        </w:rPr>
      </w:pPr>
    </w:p>
    <w:p w:rsidR="00381235" w:rsidRDefault="00381235" w:rsidP="00A77C9E">
      <w:pPr>
        <w:pStyle w:val="a4"/>
        <w:keepNext/>
        <w:rPr>
          <w:rtl/>
        </w:rPr>
      </w:pPr>
      <w:bookmarkStart w:id="9455" w:name="ET_speaker_6151_27"/>
      <w:r w:rsidRPr="00AC5AAA">
        <w:rPr>
          <w:rStyle w:val="TagStyle"/>
          <w:rtl/>
        </w:rPr>
        <w:t xml:space="preserve"> &lt;&lt; דובר &gt;&gt;</w:t>
      </w:r>
      <w:r w:rsidRPr="00B023D2">
        <w:rPr>
          <w:rStyle w:val="TagStyle"/>
          <w:rtl/>
        </w:rPr>
        <w:t xml:space="preserve"> </w:t>
      </w:r>
      <w:bookmarkStart w:id="9456" w:name="_Toc172019704"/>
      <w:bookmarkStart w:id="9457" w:name="_Toc172020034"/>
      <w:r>
        <w:rPr>
          <w:rtl/>
        </w:rPr>
        <w:t>רון כץ (יש עתיד):</w:t>
      </w:r>
      <w:bookmarkEnd w:id="9456"/>
      <w:bookmarkEnd w:id="9457"/>
      <w:r w:rsidRPr="00B023D2">
        <w:rPr>
          <w:rStyle w:val="TagStyle"/>
          <w:rtl/>
        </w:rPr>
        <w:t xml:space="preserve"> </w:t>
      </w:r>
      <w:r w:rsidRPr="00AC5AAA">
        <w:rPr>
          <w:rStyle w:val="TagStyle"/>
          <w:rtl/>
        </w:rPr>
        <w:t>&lt;&lt; דובר &gt;&gt;</w:t>
      </w:r>
      <w:r>
        <w:rPr>
          <w:rtl/>
        </w:rPr>
        <w:t xml:space="preserve"> </w:t>
      </w:r>
      <w:bookmarkEnd w:id="9455"/>
    </w:p>
    <w:p w:rsidR="00381235" w:rsidRDefault="00381235" w:rsidP="00A77C9E">
      <w:pPr>
        <w:rPr>
          <w:rtl/>
          <w:lang w:eastAsia="he-IL"/>
        </w:rPr>
      </w:pPr>
    </w:p>
    <w:p w:rsidR="00381235" w:rsidRDefault="00381235" w:rsidP="00A77C9E">
      <w:pPr>
        <w:rPr>
          <w:rtl/>
          <w:lang w:eastAsia="he-IL"/>
        </w:rPr>
      </w:pPr>
      <w:r>
        <w:rPr>
          <w:rFonts w:hint="cs"/>
          <w:rtl/>
          <w:lang w:eastAsia="he-IL"/>
        </w:rPr>
        <w:t xml:space="preserve">יש שר במליאה? </w:t>
      </w:r>
    </w:p>
    <w:p w:rsidR="00381235" w:rsidRDefault="00381235" w:rsidP="00A77C9E">
      <w:pPr>
        <w:rPr>
          <w:rtl/>
          <w:lang w:eastAsia="he-IL"/>
        </w:rPr>
      </w:pPr>
    </w:p>
    <w:p w:rsidR="00381235" w:rsidRDefault="00381235" w:rsidP="00A77C9E">
      <w:pPr>
        <w:pStyle w:val="af6"/>
        <w:keepNext/>
        <w:rPr>
          <w:rtl/>
        </w:rPr>
      </w:pPr>
      <w:bookmarkStart w:id="9458" w:name="ET_yor_6596_68"/>
      <w:r w:rsidRPr="00AC5AAA">
        <w:rPr>
          <w:rStyle w:val="TagStyle"/>
          <w:rtl/>
        </w:rPr>
        <w:t xml:space="preserve"> &lt;&lt; יור &gt;&gt;</w:t>
      </w:r>
      <w:r w:rsidRPr="00087AB6">
        <w:rPr>
          <w:rStyle w:val="TagStyle"/>
          <w:rtl/>
        </w:rPr>
        <w:t xml:space="preserve"> </w:t>
      </w:r>
      <w:r>
        <w:rPr>
          <w:rtl/>
        </w:rPr>
        <w:t>היו"ר אורית פרקש הכהן:</w:t>
      </w:r>
      <w:r w:rsidRPr="00087AB6">
        <w:rPr>
          <w:rStyle w:val="TagStyle"/>
          <w:rtl/>
        </w:rPr>
        <w:t xml:space="preserve"> </w:t>
      </w:r>
      <w:r w:rsidRPr="00AC5AAA">
        <w:rPr>
          <w:rStyle w:val="TagStyle"/>
          <w:rtl/>
        </w:rPr>
        <w:t>&lt;&lt; יור &gt;&gt;</w:t>
      </w:r>
      <w:r>
        <w:rPr>
          <w:rtl/>
        </w:rPr>
        <w:t xml:space="preserve"> </w:t>
      </w:r>
      <w:bookmarkEnd w:id="9458"/>
    </w:p>
    <w:p w:rsidR="00381235" w:rsidRDefault="00381235" w:rsidP="000379B4">
      <w:pPr>
        <w:rPr>
          <w:rtl/>
          <w:lang w:eastAsia="he-IL"/>
        </w:rPr>
      </w:pPr>
    </w:p>
    <w:p w:rsidR="00381235" w:rsidRDefault="00381235" w:rsidP="00A77C9E">
      <w:pPr>
        <w:rPr>
          <w:rtl/>
          <w:lang w:eastAsia="he-IL"/>
        </w:rPr>
      </w:pPr>
      <w:r>
        <w:rPr>
          <w:rFonts w:hint="cs"/>
          <w:rtl/>
          <w:lang w:eastAsia="he-IL"/>
        </w:rPr>
        <w:t>האם יש שר תורן?</w:t>
      </w:r>
    </w:p>
    <w:p w:rsidR="00381235" w:rsidRDefault="00381235" w:rsidP="00A77C9E">
      <w:pPr>
        <w:rPr>
          <w:rtl/>
          <w:lang w:eastAsia="he-IL"/>
        </w:rPr>
      </w:pPr>
      <w:bookmarkStart w:id="9459" w:name="_ETM_Q13_673000"/>
      <w:bookmarkEnd w:id="9459"/>
      <w:r>
        <w:rPr>
          <w:rFonts w:hint="cs"/>
          <w:rtl/>
          <w:lang w:eastAsia="he-IL"/>
        </w:rPr>
        <w:t xml:space="preserve"> </w:t>
      </w:r>
    </w:p>
    <w:p w:rsidR="00381235" w:rsidRDefault="00381235" w:rsidP="00A77C9E">
      <w:pPr>
        <w:pStyle w:val="-"/>
        <w:keepNext/>
        <w:rPr>
          <w:rtl/>
        </w:rPr>
      </w:pPr>
      <w:bookmarkStart w:id="9460" w:name="ET_speakercontinue_6151_69"/>
      <w:r w:rsidRPr="00AC5AAA">
        <w:rPr>
          <w:rStyle w:val="TagStyle"/>
          <w:rtl/>
        </w:rPr>
        <w:t xml:space="preserve"> &lt;&lt; דובר_המשך &gt;&gt;</w:t>
      </w:r>
      <w:r w:rsidRPr="00087AB6">
        <w:rPr>
          <w:rStyle w:val="TagStyle"/>
          <w:rtl/>
        </w:rPr>
        <w:t xml:space="preserve"> </w:t>
      </w:r>
      <w:r>
        <w:rPr>
          <w:rtl/>
        </w:rPr>
        <w:t>רון כץ (יש עתיד):</w:t>
      </w:r>
      <w:r w:rsidRPr="00087AB6">
        <w:rPr>
          <w:rStyle w:val="TagStyle"/>
          <w:rtl/>
        </w:rPr>
        <w:t xml:space="preserve"> </w:t>
      </w:r>
      <w:r w:rsidRPr="00AC5AAA">
        <w:rPr>
          <w:rStyle w:val="TagStyle"/>
          <w:rtl/>
        </w:rPr>
        <w:t>&lt;&lt; דובר_המשך &gt;&gt;</w:t>
      </w:r>
      <w:r>
        <w:rPr>
          <w:rtl/>
        </w:rPr>
        <w:t xml:space="preserve"> </w:t>
      </w:r>
      <w:bookmarkEnd w:id="9460"/>
    </w:p>
    <w:p w:rsidR="00381235" w:rsidRDefault="00381235" w:rsidP="000379B4">
      <w:pPr>
        <w:rPr>
          <w:rtl/>
          <w:lang w:eastAsia="he-IL"/>
        </w:rPr>
      </w:pPr>
    </w:p>
    <w:p w:rsidR="00381235" w:rsidRDefault="00381235" w:rsidP="001225E5">
      <w:pPr>
        <w:rPr>
          <w:rtl/>
          <w:lang w:eastAsia="he-IL"/>
        </w:rPr>
      </w:pPr>
      <w:r>
        <w:rPr>
          <w:rFonts w:hint="cs"/>
          <w:rtl/>
          <w:lang w:eastAsia="he-IL"/>
        </w:rPr>
        <w:t xml:space="preserve">תני לי לנחש </w:t>
      </w:r>
      <w:r>
        <w:rPr>
          <w:rFonts w:hint="eastAsia"/>
          <w:rtl/>
          <w:lang w:eastAsia="he-IL"/>
        </w:rPr>
        <w:t xml:space="preserve">– </w:t>
      </w:r>
      <w:r>
        <w:rPr>
          <w:rFonts w:hint="cs"/>
          <w:rtl/>
          <w:lang w:eastAsia="he-IL"/>
        </w:rPr>
        <w:t xml:space="preserve">זה בן גביר, והוא ברח כי אני </w:t>
      </w:r>
      <w:bookmarkStart w:id="9461" w:name="_ETM_Q13_675000"/>
      <w:bookmarkEnd w:id="9461"/>
      <w:r>
        <w:rPr>
          <w:rFonts w:hint="cs"/>
          <w:rtl/>
          <w:lang w:eastAsia="he-IL"/>
        </w:rPr>
        <w:t>עליתי? אז נחכה לו. מישהו ראה את בן גביר? כל פעם שאני עולה, הוא בורח. מישהו יודע אולי איפה הוא? לא. אף אחד? מישהו מהסיעה של בן גביר יודע?</w:t>
      </w:r>
    </w:p>
    <w:p w:rsidR="00381235" w:rsidRDefault="00381235" w:rsidP="00A77C9E">
      <w:pPr>
        <w:rPr>
          <w:rtl/>
          <w:lang w:eastAsia="he-IL"/>
        </w:rPr>
      </w:pPr>
    </w:p>
    <w:p w:rsidR="00381235" w:rsidRDefault="00381235" w:rsidP="00A77C9E">
      <w:pPr>
        <w:pStyle w:val="af6"/>
        <w:keepNext/>
        <w:rPr>
          <w:rtl/>
        </w:rPr>
      </w:pPr>
      <w:bookmarkStart w:id="9462" w:name="ET_yor_6596_70"/>
      <w:r w:rsidRPr="00AC5AAA">
        <w:rPr>
          <w:rStyle w:val="TagStyle"/>
          <w:rtl/>
        </w:rPr>
        <w:t xml:space="preserve"> &lt;&lt; יור &gt;&gt;</w:t>
      </w:r>
      <w:r w:rsidRPr="00087AB6">
        <w:rPr>
          <w:rStyle w:val="TagStyle"/>
          <w:rtl/>
        </w:rPr>
        <w:t xml:space="preserve"> </w:t>
      </w:r>
      <w:r>
        <w:rPr>
          <w:rtl/>
        </w:rPr>
        <w:t>היו"ר אורית פרקש הכהן:</w:t>
      </w:r>
      <w:r w:rsidRPr="00087AB6">
        <w:rPr>
          <w:rStyle w:val="TagStyle"/>
          <w:rtl/>
        </w:rPr>
        <w:t xml:space="preserve"> </w:t>
      </w:r>
      <w:r w:rsidRPr="00AC5AAA">
        <w:rPr>
          <w:rStyle w:val="TagStyle"/>
          <w:rtl/>
        </w:rPr>
        <w:t>&lt;&lt; יור &gt;&gt;</w:t>
      </w:r>
      <w:r>
        <w:rPr>
          <w:rtl/>
        </w:rPr>
        <w:t xml:space="preserve"> </w:t>
      </w:r>
      <w:bookmarkEnd w:id="9462"/>
    </w:p>
    <w:p w:rsidR="00381235" w:rsidRDefault="00381235" w:rsidP="000379B4">
      <w:pPr>
        <w:rPr>
          <w:rtl/>
          <w:lang w:eastAsia="he-IL"/>
        </w:rPr>
      </w:pPr>
    </w:p>
    <w:p w:rsidR="00381235" w:rsidRPr="00087AB6" w:rsidRDefault="00381235" w:rsidP="00A77C9E">
      <w:pPr>
        <w:rPr>
          <w:rtl/>
          <w:lang w:eastAsia="he-IL"/>
        </w:rPr>
      </w:pPr>
      <w:bookmarkStart w:id="9463" w:name="_ETM_Q13_686000"/>
      <w:bookmarkEnd w:id="9463"/>
      <w:r>
        <w:rPr>
          <w:rFonts w:hint="cs"/>
          <w:rtl/>
          <w:lang w:eastAsia="he-IL"/>
        </w:rPr>
        <w:t xml:space="preserve">השר ארבל. </w:t>
      </w:r>
    </w:p>
    <w:p w:rsidR="00381235" w:rsidRDefault="00381235" w:rsidP="00A77C9E">
      <w:pPr>
        <w:rPr>
          <w:rtl/>
          <w:lang w:eastAsia="he-IL"/>
        </w:rPr>
      </w:pPr>
    </w:p>
    <w:p w:rsidR="00381235" w:rsidRDefault="00381235" w:rsidP="00A77C9E">
      <w:pPr>
        <w:pStyle w:val="-"/>
        <w:keepNext/>
        <w:rPr>
          <w:rtl/>
        </w:rPr>
      </w:pPr>
      <w:bookmarkStart w:id="9464" w:name="ET_speakercontinue_6151_71"/>
      <w:r w:rsidRPr="00AC5AAA">
        <w:rPr>
          <w:rStyle w:val="TagStyle"/>
          <w:rtl/>
        </w:rPr>
        <w:t xml:space="preserve"> &lt;&lt; דובר_המשך &gt;&gt;</w:t>
      </w:r>
      <w:r w:rsidRPr="00087AB6">
        <w:rPr>
          <w:rStyle w:val="TagStyle"/>
          <w:rtl/>
        </w:rPr>
        <w:t xml:space="preserve"> </w:t>
      </w:r>
      <w:r>
        <w:rPr>
          <w:rtl/>
        </w:rPr>
        <w:t>רון כץ (יש עתיד):</w:t>
      </w:r>
      <w:r w:rsidRPr="00087AB6">
        <w:rPr>
          <w:rStyle w:val="TagStyle"/>
          <w:rtl/>
        </w:rPr>
        <w:t xml:space="preserve"> </w:t>
      </w:r>
      <w:r w:rsidRPr="00AC5AAA">
        <w:rPr>
          <w:rStyle w:val="TagStyle"/>
          <w:rtl/>
        </w:rPr>
        <w:t>&lt;&lt; דובר_המשך &gt;&gt;</w:t>
      </w:r>
      <w:r>
        <w:rPr>
          <w:rtl/>
        </w:rPr>
        <w:t xml:space="preserve"> </w:t>
      </w:r>
      <w:bookmarkEnd w:id="9464"/>
    </w:p>
    <w:p w:rsidR="00381235" w:rsidRDefault="00381235" w:rsidP="000379B4">
      <w:pPr>
        <w:rPr>
          <w:rtl/>
          <w:lang w:eastAsia="he-IL"/>
        </w:rPr>
      </w:pPr>
    </w:p>
    <w:p w:rsidR="00381235" w:rsidRDefault="00381235" w:rsidP="00A77C9E">
      <w:pPr>
        <w:rPr>
          <w:rtl/>
          <w:lang w:eastAsia="he-IL"/>
        </w:rPr>
      </w:pPr>
      <w:bookmarkStart w:id="9465" w:name="_ETM_Q13_682000"/>
      <w:bookmarkEnd w:id="9465"/>
      <w:r>
        <w:rPr>
          <w:rFonts w:hint="cs"/>
          <w:rtl/>
          <w:lang w:eastAsia="he-IL"/>
        </w:rPr>
        <w:t xml:space="preserve">אתה </w:t>
      </w:r>
      <w:bookmarkStart w:id="9466" w:name="_ETM_Q13_683000"/>
      <w:bookmarkEnd w:id="9466"/>
      <w:r>
        <w:rPr>
          <w:rFonts w:hint="cs"/>
          <w:rtl/>
          <w:lang w:eastAsia="he-IL"/>
        </w:rPr>
        <w:t xml:space="preserve">השר התורן? איך הביאו את השר היחיד שמתפקד בממשלה? </w:t>
      </w:r>
    </w:p>
    <w:p w:rsidR="00381235" w:rsidRPr="00087AB6" w:rsidRDefault="00381235" w:rsidP="00A77C9E">
      <w:pPr>
        <w:rPr>
          <w:rtl/>
          <w:lang w:eastAsia="he-IL"/>
        </w:rPr>
      </w:pPr>
    </w:p>
    <w:p w:rsidR="00381235" w:rsidRDefault="00381235" w:rsidP="00A77C9E">
      <w:pPr>
        <w:pStyle w:val="af5"/>
        <w:keepNext/>
        <w:rPr>
          <w:rtl/>
        </w:rPr>
      </w:pPr>
      <w:bookmarkStart w:id="9467" w:name="ET_interruption_6553_28"/>
      <w:r w:rsidRPr="00AC5AAA">
        <w:rPr>
          <w:rStyle w:val="TagStyle"/>
          <w:rtl/>
        </w:rPr>
        <w:t xml:space="preserve"> &lt;&lt; קריאה &gt;&gt;</w:t>
      </w:r>
      <w:r w:rsidRPr="007A2E4A">
        <w:rPr>
          <w:rStyle w:val="TagStyle"/>
          <w:rtl/>
        </w:rPr>
        <w:t xml:space="preserve"> </w:t>
      </w:r>
      <w:r>
        <w:rPr>
          <w:rtl/>
        </w:rPr>
        <w:t>שר הפנים משה ארבל:</w:t>
      </w:r>
      <w:r w:rsidRPr="007A2E4A">
        <w:rPr>
          <w:rStyle w:val="TagStyle"/>
          <w:rtl/>
        </w:rPr>
        <w:t xml:space="preserve"> </w:t>
      </w:r>
      <w:r w:rsidRPr="00AC5AAA">
        <w:rPr>
          <w:rStyle w:val="TagStyle"/>
          <w:rtl/>
        </w:rPr>
        <w:t>&lt;&lt; קריאה &gt;&gt;</w:t>
      </w:r>
      <w:r>
        <w:rPr>
          <w:rtl/>
        </w:rPr>
        <w:t xml:space="preserve"> </w:t>
      </w:r>
      <w:bookmarkEnd w:id="9467"/>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נו, באמת. </w:t>
      </w:r>
    </w:p>
    <w:p w:rsidR="00381235" w:rsidRDefault="00381235" w:rsidP="00A77C9E">
      <w:pPr>
        <w:rPr>
          <w:rtl/>
          <w:lang w:eastAsia="he-IL"/>
        </w:rPr>
      </w:pPr>
    </w:p>
    <w:p w:rsidR="00381235" w:rsidRDefault="00381235" w:rsidP="00A77C9E">
      <w:pPr>
        <w:pStyle w:val="-"/>
        <w:keepNext/>
        <w:rPr>
          <w:rtl/>
        </w:rPr>
      </w:pPr>
      <w:bookmarkStart w:id="9468" w:name="ET_speakercontinue_6151_29"/>
      <w:r w:rsidRPr="00AC5AAA">
        <w:rPr>
          <w:rStyle w:val="TagStyle"/>
          <w:rtl/>
        </w:rPr>
        <w:t xml:space="preserve"> &lt;&lt; דובר_המשך &gt;&gt;</w:t>
      </w:r>
      <w:r w:rsidRPr="007A2E4A">
        <w:rPr>
          <w:rStyle w:val="TagStyle"/>
          <w:rtl/>
        </w:rPr>
        <w:t xml:space="preserve"> </w:t>
      </w:r>
      <w:r>
        <w:rPr>
          <w:rtl/>
        </w:rPr>
        <w:t>רון כץ (יש עתיד):</w:t>
      </w:r>
      <w:r w:rsidRPr="007A2E4A">
        <w:rPr>
          <w:rStyle w:val="TagStyle"/>
          <w:rtl/>
        </w:rPr>
        <w:t xml:space="preserve"> </w:t>
      </w:r>
      <w:r w:rsidRPr="00AC5AAA">
        <w:rPr>
          <w:rStyle w:val="TagStyle"/>
          <w:rtl/>
        </w:rPr>
        <w:t>&lt;&lt; דובר_המשך &gt;&gt;</w:t>
      </w:r>
      <w:r>
        <w:rPr>
          <w:rtl/>
        </w:rPr>
        <w:t xml:space="preserve"> </w:t>
      </w:r>
      <w:bookmarkEnd w:id="9468"/>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גברתי </w:t>
      </w:r>
      <w:bookmarkStart w:id="9469" w:name="_ETM_Q13_699000"/>
      <w:bookmarkEnd w:id="9469"/>
      <w:r>
        <w:rPr>
          <w:rFonts w:hint="cs"/>
          <w:rtl/>
          <w:lang w:eastAsia="he-IL"/>
        </w:rPr>
        <w:t xml:space="preserve">היושבת-ראש, חבריי חברי הכנסת, ראינו עכשיו מופע – אי-אפשר להגדיר את זה בשפה אחרת. עומד פה השר לביטחון לאומי, ממציא נתונים, מבלבל את המוח, משקר פה על </w:t>
      </w:r>
      <w:bookmarkStart w:id="9470" w:name="_ETM_Q13_704000"/>
      <w:bookmarkEnd w:id="9470"/>
      <w:r>
        <w:rPr>
          <w:rFonts w:hint="cs"/>
          <w:rtl/>
          <w:lang w:eastAsia="he-IL"/>
        </w:rPr>
        <w:t xml:space="preserve">הדוכן ואומר הכי הרבה: אני ואני </w:t>
      </w:r>
      <w:proofErr w:type="spellStart"/>
      <w:r>
        <w:rPr>
          <w:rFonts w:hint="cs"/>
          <w:rtl/>
          <w:lang w:eastAsia="he-IL"/>
        </w:rPr>
        <w:t>ואני</w:t>
      </w:r>
      <w:proofErr w:type="spellEnd"/>
      <w:r>
        <w:rPr>
          <w:rFonts w:hint="cs"/>
          <w:rtl/>
          <w:lang w:eastAsia="he-IL"/>
        </w:rPr>
        <w:t xml:space="preserve"> – אני עשיתי, אני הנחיתי, אני אמרתי, אני נתתי.</w:t>
      </w:r>
      <w:bookmarkStart w:id="9471" w:name="_ETM_Q13_717000"/>
      <w:bookmarkEnd w:id="9471"/>
      <w:r>
        <w:rPr>
          <w:rFonts w:hint="cs"/>
          <w:rtl/>
          <w:lang w:eastAsia="he-IL"/>
        </w:rPr>
        <w:t xml:space="preserve"> אני, אני, אני, אני. </w:t>
      </w:r>
    </w:p>
    <w:p w:rsidR="00381235" w:rsidRDefault="00381235" w:rsidP="00A77C9E">
      <w:pPr>
        <w:rPr>
          <w:rtl/>
          <w:lang w:eastAsia="he-IL"/>
        </w:rPr>
      </w:pPr>
    </w:p>
    <w:p w:rsidR="00381235" w:rsidRDefault="00381235" w:rsidP="00A77C9E">
      <w:pPr>
        <w:rPr>
          <w:rtl/>
          <w:lang w:eastAsia="he-IL"/>
        </w:rPr>
      </w:pPr>
      <w:r>
        <w:rPr>
          <w:rFonts w:hint="cs"/>
          <w:rtl/>
          <w:lang w:eastAsia="he-IL"/>
        </w:rPr>
        <w:t xml:space="preserve">אף אחד לא סופר אותו. זה כל כך עצוב שבכל פעם שאני עולה לדוכן הדבר הראשון שהוא עושה זה בורח. הוא שכח את הטלפון שלו פה. בוא, בן גביר, תבוא, </w:t>
      </w:r>
      <w:bookmarkStart w:id="9472" w:name="_ETM_Q13_733000"/>
      <w:bookmarkEnd w:id="9472"/>
      <w:r>
        <w:rPr>
          <w:rFonts w:hint="cs"/>
          <w:rtl/>
          <w:lang w:eastAsia="he-IL"/>
        </w:rPr>
        <w:t xml:space="preserve">תשמע את האמת: אף אחד לא סופר אותך בממשלה. אתה מאיים, מאיים, מאיים, </w:t>
      </w:r>
      <w:bookmarkStart w:id="9473" w:name="_ETM_Q13_738000"/>
      <w:bookmarkEnd w:id="9473"/>
      <w:r>
        <w:rPr>
          <w:rFonts w:hint="cs"/>
          <w:rtl/>
          <w:lang w:eastAsia="he-IL"/>
        </w:rPr>
        <w:t xml:space="preserve">מאיים, ומה? לאן תלך? לאן תלך? תחזור למה, לשבת באופוזיציה? להתחנן למירב בן ארי </w:t>
      </w:r>
      <w:bookmarkStart w:id="9474" w:name="_ETM_Q13_742000"/>
      <w:bookmarkEnd w:id="9474"/>
      <w:r>
        <w:rPr>
          <w:rFonts w:hint="cs"/>
          <w:rtl/>
          <w:lang w:eastAsia="he-IL"/>
        </w:rPr>
        <w:t xml:space="preserve">לקחת אותך לסיורים בכלא? לאן תלך? זה השר שאנחנו מדברים עליו. אתם צריכים </w:t>
      </w:r>
      <w:bookmarkStart w:id="9475" w:name="_ETM_Q13_750000"/>
      <w:bookmarkEnd w:id="9475"/>
      <w:r>
        <w:rPr>
          <w:rFonts w:hint="cs"/>
          <w:rtl/>
          <w:lang w:eastAsia="he-IL"/>
        </w:rPr>
        <w:t xml:space="preserve">להבין – אזרחי מדינת ישראל צריכים להבין עם מי יש </w:t>
      </w:r>
      <w:bookmarkStart w:id="9476" w:name="_ETM_Q13_749000"/>
      <w:bookmarkEnd w:id="9476"/>
      <w:r>
        <w:rPr>
          <w:rFonts w:hint="cs"/>
          <w:rtl/>
          <w:lang w:eastAsia="he-IL"/>
        </w:rPr>
        <w:t xml:space="preserve">לנו עסק: הוא מתעסק בפיתות, הוא מתעסק במיטות, בחדר כושר, אבל במשמרת שלו הוא </w:t>
      </w:r>
      <w:bookmarkStart w:id="9477" w:name="_ETM_Q13_758000"/>
      <w:bookmarkEnd w:id="9477"/>
      <w:r>
        <w:rPr>
          <w:rFonts w:hint="cs"/>
          <w:rtl/>
          <w:lang w:eastAsia="he-IL"/>
        </w:rPr>
        <w:t xml:space="preserve">קיבל 450 מיליון שקל לבנות מתקני כליאה, והוא לא בנה מתקן כליאה אחד. כתוצאה מזה שוחררו </w:t>
      </w:r>
      <w:proofErr w:type="spellStart"/>
      <w:r>
        <w:rPr>
          <w:rFonts w:hint="cs"/>
          <w:rtl/>
          <w:lang w:eastAsia="he-IL"/>
        </w:rPr>
        <w:t>נוח'בות</w:t>
      </w:r>
      <w:proofErr w:type="spellEnd"/>
      <w:r>
        <w:rPr>
          <w:rFonts w:hint="cs"/>
          <w:rtl/>
          <w:lang w:eastAsia="he-IL"/>
        </w:rPr>
        <w:t xml:space="preserve">. הוא אשם בזה </w:t>
      </w:r>
      <w:bookmarkStart w:id="9478" w:name="_ETM_Q13_767000"/>
      <w:bookmarkEnd w:id="9478"/>
      <w:r>
        <w:rPr>
          <w:rFonts w:hint="cs"/>
          <w:rtl/>
          <w:lang w:eastAsia="he-IL"/>
        </w:rPr>
        <w:t xml:space="preserve">ששחררו </w:t>
      </w:r>
      <w:proofErr w:type="spellStart"/>
      <w:r>
        <w:rPr>
          <w:rFonts w:hint="cs"/>
          <w:rtl/>
          <w:lang w:eastAsia="he-IL"/>
        </w:rPr>
        <w:t>נוח'בות</w:t>
      </w:r>
      <w:proofErr w:type="spellEnd"/>
      <w:r>
        <w:rPr>
          <w:rFonts w:hint="cs"/>
          <w:rtl/>
          <w:lang w:eastAsia="he-IL"/>
        </w:rPr>
        <w:t xml:space="preserve">, ולא סתם </w:t>
      </w:r>
      <w:proofErr w:type="spellStart"/>
      <w:r>
        <w:rPr>
          <w:rFonts w:hint="cs"/>
          <w:rtl/>
          <w:lang w:eastAsia="he-IL"/>
        </w:rPr>
        <w:t>נוח'בות</w:t>
      </w:r>
      <w:proofErr w:type="spellEnd"/>
      <w:r>
        <w:rPr>
          <w:rFonts w:hint="cs"/>
          <w:rtl/>
          <w:lang w:eastAsia="he-IL"/>
        </w:rPr>
        <w:t xml:space="preserve"> </w:t>
      </w:r>
      <w:r>
        <w:rPr>
          <w:rtl/>
          <w:lang w:eastAsia="he-IL"/>
        </w:rPr>
        <w:t>–</w:t>
      </w:r>
      <w:r>
        <w:rPr>
          <w:rFonts w:hint="cs"/>
          <w:rtl/>
          <w:lang w:eastAsia="he-IL"/>
        </w:rPr>
        <w:t xml:space="preserve"> מנהל בית החולים </w:t>
      </w:r>
      <w:proofErr w:type="spellStart"/>
      <w:r>
        <w:rPr>
          <w:rFonts w:hint="cs"/>
          <w:rtl/>
          <w:lang w:eastAsia="he-IL"/>
        </w:rPr>
        <w:t>שיפא</w:t>
      </w:r>
      <w:proofErr w:type="spellEnd"/>
      <w:r>
        <w:rPr>
          <w:rFonts w:hint="cs"/>
          <w:rtl/>
          <w:lang w:eastAsia="he-IL"/>
        </w:rPr>
        <w:t xml:space="preserve"> </w:t>
      </w:r>
      <w:bookmarkStart w:id="9479" w:name="_ETM_Q13_769000"/>
      <w:bookmarkEnd w:id="9479"/>
      <w:r>
        <w:rPr>
          <w:rFonts w:hint="cs"/>
          <w:rtl/>
          <w:lang w:eastAsia="he-IL"/>
        </w:rPr>
        <w:t xml:space="preserve">שוחרר, כי הוא לא עשה את העבודה שלו. </w:t>
      </w:r>
    </w:p>
    <w:p w:rsidR="00381235" w:rsidRDefault="00381235" w:rsidP="00A77C9E">
      <w:pPr>
        <w:rPr>
          <w:rtl/>
          <w:lang w:eastAsia="he-IL"/>
        </w:rPr>
      </w:pPr>
    </w:p>
    <w:p w:rsidR="00381235" w:rsidRDefault="00381235" w:rsidP="001225E5">
      <w:pPr>
        <w:rPr>
          <w:rtl/>
          <w:lang w:eastAsia="he-IL"/>
        </w:rPr>
      </w:pPr>
      <w:r>
        <w:rPr>
          <w:rFonts w:hint="cs"/>
          <w:rtl/>
          <w:lang w:eastAsia="he-IL"/>
        </w:rPr>
        <w:t xml:space="preserve">אם נמשיך ונדבר על בכיינים, </w:t>
      </w:r>
      <w:bookmarkStart w:id="9480" w:name="_ETM_Q13_775000"/>
      <w:bookmarkEnd w:id="9480"/>
      <w:r>
        <w:rPr>
          <w:rFonts w:hint="cs"/>
          <w:rtl/>
          <w:lang w:eastAsia="he-IL"/>
        </w:rPr>
        <w:t xml:space="preserve">אתמול היה מופע מושלם של בכיינות בממשלת ישראל. יש פה שר שאולי שמע את הבכיינות של ממשלת ישראל. </w:t>
      </w:r>
      <w:bookmarkStart w:id="9481" w:name="TOR_Q14"/>
      <w:bookmarkStart w:id="9482" w:name="_ETM_Q14_192150"/>
      <w:bookmarkEnd w:id="9481"/>
      <w:bookmarkEnd w:id="9482"/>
      <w:r>
        <w:rPr>
          <w:rFonts w:hint="cs"/>
          <w:rtl/>
          <w:lang w:eastAsia="he-IL"/>
        </w:rPr>
        <w:t xml:space="preserve">אתמול במשך שעתיים, </w:t>
      </w:r>
      <w:r w:rsidRPr="00D83A3B">
        <w:rPr>
          <w:rtl/>
          <w:lang w:eastAsia="he-IL"/>
        </w:rPr>
        <w:t xml:space="preserve">בזמן </w:t>
      </w:r>
      <w:bookmarkStart w:id="9483" w:name="_ETM_Q14_193019"/>
      <w:bookmarkEnd w:id="9483"/>
      <w:r w:rsidRPr="00D83A3B">
        <w:rPr>
          <w:rtl/>
          <w:lang w:eastAsia="he-IL"/>
        </w:rPr>
        <w:t xml:space="preserve">ישיבת </w:t>
      </w:r>
      <w:bookmarkStart w:id="9484" w:name="_ETM_Q14_193679"/>
      <w:bookmarkEnd w:id="9484"/>
      <w:r w:rsidRPr="00D83A3B">
        <w:rPr>
          <w:rtl/>
          <w:lang w:eastAsia="he-IL"/>
        </w:rPr>
        <w:t>ממשלה</w:t>
      </w:r>
      <w:r>
        <w:rPr>
          <w:rFonts w:hint="cs"/>
          <w:rtl/>
          <w:lang w:eastAsia="he-IL"/>
        </w:rPr>
        <w:t>,</w:t>
      </w:r>
      <w:r w:rsidRPr="00D83A3B">
        <w:rPr>
          <w:rtl/>
          <w:lang w:eastAsia="he-IL"/>
        </w:rPr>
        <w:t xml:space="preserve"> </w:t>
      </w:r>
      <w:bookmarkStart w:id="9485" w:name="_ETM_Q14_194549"/>
      <w:bookmarkEnd w:id="9485"/>
      <w:r w:rsidRPr="00D83A3B">
        <w:rPr>
          <w:rtl/>
          <w:lang w:eastAsia="he-IL"/>
        </w:rPr>
        <w:t xml:space="preserve">הקרינו </w:t>
      </w:r>
      <w:bookmarkStart w:id="9486" w:name="_ETM_Q14_195150"/>
      <w:bookmarkEnd w:id="9486"/>
      <w:r w:rsidRPr="00D83A3B">
        <w:rPr>
          <w:rtl/>
          <w:lang w:eastAsia="he-IL"/>
        </w:rPr>
        <w:t xml:space="preserve">סרטון </w:t>
      </w:r>
      <w:bookmarkStart w:id="9487" w:name="_ETM_Q14_196250"/>
      <w:bookmarkEnd w:id="9487"/>
      <w:r w:rsidRPr="00D83A3B">
        <w:rPr>
          <w:rtl/>
          <w:lang w:eastAsia="he-IL"/>
        </w:rPr>
        <w:t>ערוך</w:t>
      </w:r>
      <w:r>
        <w:rPr>
          <w:rFonts w:hint="cs"/>
          <w:rtl/>
          <w:lang w:eastAsia="he-IL"/>
        </w:rPr>
        <w:t>,</w:t>
      </w:r>
      <w:r w:rsidRPr="00D83A3B">
        <w:rPr>
          <w:rtl/>
          <w:lang w:eastAsia="he-IL"/>
        </w:rPr>
        <w:t xml:space="preserve"> </w:t>
      </w:r>
      <w:bookmarkStart w:id="9488" w:name="_ETM_Q14_197270"/>
      <w:bookmarkEnd w:id="9488"/>
      <w:r w:rsidRPr="00D83A3B">
        <w:rPr>
          <w:rtl/>
          <w:lang w:eastAsia="he-IL"/>
        </w:rPr>
        <w:t>מיוחד</w:t>
      </w:r>
      <w:r>
        <w:rPr>
          <w:rFonts w:hint="cs"/>
          <w:rtl/>
          <w:lang w:eastAsia="he-IL"/>
        </w:rPr>
        <w:t>,</w:t>
      </w:r>
      <w:r w:rsidRPr="00D83A3B">
        <w:rPr>
          <w:rtl/>
          <w:lang w:eastAsia="he-IL"/>
        </w:rPr>
        <w:t xml:space="preserve"> </w:t>
      </w:r>
      <w:bookmarkStart w:id="9489" w:name="_ETM_Q14_198800"/>
      <w:bookmarkEnd w:id="9489"/>
      <w:r w:rsidRPr="00D83A3B">
        <w:rPr>
          <w:rtl/>
          <w:lang w:eastAsia="he-IL"/>
        </w:rPr>
        <w:t xml:space="preserve">שמדבר </w:t>
      </w:r>
      <w:bookmarkStart w:id="9490" w:name="_ETM_Q14_199760"/>
      <w:bookmarkEnd w:id="9490"/>
      <w:r w:rsidRPr="00D83A3B">
        <w:rPr>
          <w:rtl/>
          <w:lang w:eastAsia="he-IL"/>
        </w:rPr>
        <w:t xml:space="preserve">על </w:t>
      </w:r>
      <w:bookmarkStart w:id="9491" w:name="_ETM_Q14_199939"/>
      <w:bookmarkEnd w:id="9491"/>
      <w:r w:rsidRPr="00D83A3B">
        <w:rPr>
          <w:rtl/>
          <w:lang w:eastAsia="he-IL"/>
        </w:rPr>
        <w:t xml:space="preserve">כמה </w:t>
      </w:r>
      <w:bookmarkStart w:id="9492" w:name="_ETM_Q14_200390"/>
      <w:bookmarkEnd w:id="9492"/>
      <w:r w:rsidRPr="00D83A3B">
        <w:rPr>
          <w:rtl/>
          <w:lang w:eastAsia="he-IL"/>
        </w:rPr>
        <w:t xml:space="preserve">מאיימים </w:t>
      </w:r>
      <w:bookmarkStart w:id="9493" w:name="_ETM_Q14_201529"/>
      <w:bookmarkEnd w:id="9493"/>
      <w:r w:rsidRPr="00D83A3B">
        <w:rPr>
          <w:rtl/>
          <w:lang w:eastAsia="he-IL"/>
        </w:rPr>
        <w:t xml:space="preserve">על </w:t>
      </w:r>
      <w:bookmarkStart w:id="9494" w:name="_ETM_Q14_201680"/>
      <w:bookmarkEnd w:id="9494"/>
      <w:r w:rsidRPr="00D83A3B">
        <w:rPr>
          <w:rtl/>
          <w:lang w:eastAsia="he-IL"/>
        </w:rPr>
        <w:t xml:space="preserve">ראש </w:t>
      </w:r>
      <w:bookmarkStart w:id="9495" w:name="_ETM_Q14_201949"/>
      <w:bookmarkEnd w:id="9495"/>
      <w:r w:rsidRPr="00D83A3B">
        <w:rPr>
          <w:rtl/>
          <w:lang w:eastAsia="he-IL"/>
        </w:rPr>
        <w:t xml:space="preserve">ממשלת </w:t>
      </w:r>
      <w:bookmarkStart w:id="9496" w:name="_ETM_Q14_202460"/>
      <w:bookmarkEnd w:id="9496"/>
      <w:r w:rsidRPr="00D83A3B">
        <w:rPr>
          <w:rtl/>
          <w:lang w:eastAsia="he-IL"/>
        </w:rPr>
        <w:t>ישראל</w:t>
      </w:r>
      <w:r>
        <w:rPr>
          <w:rFonts w:hint="cs"/>
          <w:rtl/>
          <w:lang w:eastAsia="he-IL"/>
        </w:rPr>
        <w:t>.</w:t>
      </w:r>
      <w:r w:rsidRPr="00D83A3B">
        <w:rPr>
          <w:rtl/>
          <w:lang w:eastAsia="he-IL"/>
        </w:rPr>
        <w:t xml:space="preserve"> </w:t>
      </w:r>
      <w:bookmarkStart w:id="9497" w:name="_ETM_Q14_203570"/>
      <w:bookmarkEnd w:id="9497"/>
    </w:p>
    <w:p w:rsidR="00381235" w:rsidRDefault="00381235" w:rsidP="00A77C9E">
      <w:pPr>
        <w:rPr>
          <w:rtl/>
          <w:lang w:eastAsia="he-IL"/>
        </w:rPr>
      </w:pPr>
      <w:bookmarkStart w:id="9498" w:name="_ETM_Q14_203958"/>
      <w:bookmarkStart w:id="9499" w:name="_ETM_Q14_204081"/>
      <w:bookmarkEnd w:id="9498"/>
      <w:bookmarkEnd w:id="9499"/>
    </w:p>
    <w:p w:rsidR="00381235" w:rsidRDefault="00381235" w:rsidP="00A77C9E">
      <w:pPr>
        <w:pStyle w:val="af5"/>
        <w:keepNext/>
        <w:rPr>
          <w:rtl/>
        </w:rPr>
      </w:pPr>
      <w:bookmarkStart w:id="9500" w:name="ET_interruption_6527_61"/>
      <w:r w:rsidRPr="00432210">
        <w:rPr>
          <w:rStyle w:val="TagStyle"/>
          <w:rtl/>
        </w:rPr>
        <w:t xml:space="preserve"> &lt;&lt; קריאה &gt;&gt; </w:t>
      </w:r>
      <w:r>
        <w:rPr>
          <w:rtl/>
        </w:rPr>
        <w:t>צגה מלקו (הליכוד):</w:t>
      </w:r>
      <w:r w:rsidRPr="00432210">
        <w:rPr>
          <w:rStyle w:val="TagStyle"/>
          <w:rtl/>
        </w:rPr>
        <w:t xml:space="preserve"> &lt;&lt; קריאה &gt;&gt;</w:t>
      </w:r>
      <w:r>
        <w:rPr>
          <w:rtl/>
        </w:rPr>
        <w:t xml:space="preserve">   </w:t>
      </w:r>
      <w:bookmarkEnd w:id="9500"/>
    </w:p>
    <w:p w:rsidR="00381235" w:rsidRDefault="00381235" w:rsidP="000379B4">
      <w:pPr>
        <w:rPr>
          <w:rtl/>
          <w:lang w:eastAsia="he-IL"/>
        </w:rPr>
      </w:pPr>
    </w:p>
    <w:p w:rsidR="00381235" w:rsidRDefault="00381235" w:rsidP="00A77C9E">
      <w:pPr>
        <w:rPr>
          <w:rtl/>
          <w:lang w:eastAsia="he-IL"/>
        </w:rPr>
      </w:pPr>
      <w:r>
        <w:rPr>
          <w:rFonts w:hint="cs"/>
          <w:rtl/>
          <w:lang w:eastAsia="he-IL"/>
        </w:rPr>
        <w:t>מה, לא הייתה הסתה?</w:t>
      </w:r>
    </w:p>
    <w:p w:rsidR="00381235" w:rsidRPr="00432210" w:rsidRDefault="00381235" w:rsidP="00A77C9E">
      <w:pPr>
        <w:rPr>
          <w:rtl/>
          <w:lang w:eastAsia="he-IL"/>
        </w:rPr>
      </w:pPr>
      <w:bookmarkStart w:id="9501" w:name="_ETM_Q14_202842"/>
      <w:bookmarkStart w:id="9502" w:name="_ETM_Q14_203003"/>
      <w:bookmarkEnd w:id="9501"/>
      <w:bookmarkEnd w:id="9502"/>
    </w:p>
    <w:p w:rsidR="00381235" w:rsidRDefault="00381235" w:rsidP="00A77C9E">
      <w:pPr>
        <w:pStyle w:val="-"/>
        <w:keepNext/>
        <w:rPr>
          <w:rtl/>
        </w:rPr>
      </w:pPr>
      <w:r w:rsidRPr="00C43552">
        <w:rPr>
          <w:rStyle w:val="TagStyle"/>
          <w:rtl/>
        </w:rPr>
        <w:t xml:space="preserve">&lt;&lt; דובר_המשך &gt;&gt; </w:t>
      </w:r>
      <w:r>
        <w:rPr>
          <w:rtl/>
        </w:rPr>
        <w:t>רון כץ (יש עתיד):</w:t>
      </w:r>
      <w:r w:rsidRPr="00C43552">
        <w:rPr>
          <w:rStyle w:val="TagStyle"/>
          <w:rtl/>
        </w:rPr>
        <w:t xml:space="preserve"> &lt;&lt; דובר_המשך &gt;&gt;</w:t>
      </w:r>
      <w:r>
        <w:rPr>
          <w:rtl/>
        </w:rPr>
        <w:t xml:space="preserve">   </w:t>
      </w:r>
    </w:p>
    <w:p w:rsidR="00381235" w:rsidRDefault="00381235" w:rsidP="00A77C9E">
      <w:pPr>
        <w:rPr>
          <w:rtl/>
          <w:lang w:eastAsia="he-IL"/>
        </w:rPr>
      </w:pPr>
    </w:p>
    <w:p w:rsidR="00381235" w:rsidRDefault="00381235" w:rsidP="00A77C9E">
      <w:pPr>
        <w:rPr>
          <w:rtl/>
          <w:lang w:eastAsia="he-IL"/>
        </w:rPr>
      </w:pPr>
      <w:bookmarkStart w:id="9503" w:name="_ETM_Q14_204308"/>
      <w:bookmarkStart w:id="9504" w:name="_ETM_Q14_204439"/>
      <w:bookmarkEnd w:id="9503"/>
      <w:bookmarkEnd w:id="9504"/>
      <w:r w:rsidRPr="00D83A3B">
        <w:rPr>
          <w:rtl/>
          <w:lang w:eastAsia="he-IL"/>
        </w:rPr>
        <w:t>עכשיו</w:t>
      </w:r>
      <w:r>
        <w:rPr>
          <w:rFonts w:hint="cs"/>
          <w:rtl/>
          <w:lang w:eastAsia="he-IL"/>
        </w:rPr>
        <w:t>,</w:t>
      </w:r>
      <w:r w:rsidRPr="00D83A3B">
        <w:rPr>
          <w:rtl/>
          <w:lang w:eastAsia="he-IL"/>
        </w:rPr>
        <w:t xml:space="preserve"> </w:t>
      </w:r>
      <w:bookmarkStart w:id="9505" w:name="_ETM_Q14_204840"/>
      <w:bookmarkEnd w:id="9505"/>
      <w:r w:rsidRPr="00D83A3B">
        <w:rPr>
          <w:rtl/>
          <w:lang w:eastAsia="he-IL"/>
        </w:rPr>
        <w:t xml:space="preserve">אני </w:t>
      </w:r>
      <w:bookmarkStart w:id="9506" w:name="_ETM_Q14_205110"/>
      <w:bookmarkEnd w:id="9506"/>
      <w:r w:rsidRPr="00D83A3B">
        <w:rPr>
          <w:rtl/>
          <w:lang w:eastAsia="he-IL"/>
        </w:rPr>
        <w:t xml:space="preserve">נגד </w:t>
      </w:r>
      <w:bookmarkStart w:id="9507" w:name="_ETM_Q14_205470"/>
      <w:bookmarkEnd w:id="9507"/>
      <w:r w:rsidRPr="00D83A3B">
        <w:rPr>
          <w:rtl/>
          <w:lang w:eastAsia="he-IL"/>
        </w:rPr>
        <w:t xml:space="preserve">כל </w:t>
      </w:r>
      <w:bookmarkStart w:id="9508" w:name="_ETM_Q14_205680"/>
      <w:bookmarkEnd w:id="9508"/>
      <w:r w:rsidRPr="00D83A3B">
        <w:rPr>
          <w:rtl/>
          <w:lang w:eastAsia="he-IL"/>
        </w:rPr>
        <w:t xml:space="preserve">סוג </w:t>
      </w:r>
      <w:bookmarkStart w:id="9509" w:name="_ETM_Q14_205920"/>
      <w:bookmarkEnd w:id="9509"/>
      <w:r w:rsidRPr="00D83A3B">
        <w:rPr>
          <w:rtl/>
          <w:lang w:eastAsia="he-IL"/>
        </w:rPr>
        <w:t xml:space="preserve">של </w:t>
      </w:r>
      <w:bookmarkStart w:id="9510" w:name="_ETM_Q14_206100"/>
      <w:bookmarkEnd w:id="9510"/>
      <w:r>
        <w:rPr>
          <w:rtl/>
          <w:lang w:eastAsia="he-IL"/>
        </w:rPr>
        <w:t>ה</w:t>
      </w:r>
      <w:r>
        <w:rPr>
          <w:rFonts w:hint="cs"/>
          <w:rtl/>
          <w:lang w:eastAsia="he-IL"/>
        </w:rPr>
        <w:t>ס</w:t>
      </w:r>
      <w:r w:rsidRPr="00D83A3B">
        <w:rPr>
          <w:rtl/>
          <w:lang w:eastAsia="he-IL"/>
        </w:rPr>
        <w:t>תה</w:t>
      </w:r>
      <w:r>
        <w:rPr>
          <w:rFonts w:hint="cs"/>
          <w:rtl/>
          <w:lang w:eastAsia="he-IL"/>
        </w:rPr>
        <w:t>,</w:t>
      </w:r>
      <w:r w:rsidRPr="00D83A3B">
        <w:rPr>
          <w:rtl/>
          <w:lang w:eastAsia="he-IL"/>
        </w:rPr>
        <w:t xml:space="preserve"> </w:t>
      </w:r>
      <w:bookmarkStart w:id="9511" w:name="_ETM_Q14_206940"/>
      <w:bookmarkEnd w:id="9511"/>
      <w:r w:rsidRPr="00D83A3B">
        <w:rPr>
          <w:rtl/>
          <w:lang w:eastAsia="he-IL"/>
        </w:rPr>
        <w:t xml:space="preserve">אבל </w:t>
      </w:r>
      <w:bookmarkStart w:id="9512" w:name="_ETM_Q14_207240"/>
      <w:bookmarkEnd w:id="9512"/>
      <w:r w:rsidRPr="00D83A3B">
        <w:rPr>
          <w:rtl/>
          <w:lang w:eastAsia="he-IL"/>
        </w:rPr>
        <w:t xml:space="preserve">אני </w:t>
      </w:r>
      <w:bookmarkStart w:id="9513" w:name="_ETM_Q14_207450"/>
      <w:bookmarkEnd w:id="9513"/>
      <w:r w:rsidRPr="00D83A3B">
        <w:rPr>
          <w:rtl/>
          <w:lang w:eastAsia="he-IL"/>
        </w:rPr>
        <w:t>נגד</w:t>
      </w:r>
      <w:r>
        <w:rPr>
          <w:rFonts w:hint="cs"/>
          <w:rtl/>
          <w:lang w:eastAsia="he-IL"/>
        </w:rPr>
        <w:t xml:space="preserve"> </w:t>
      </w:r>
      <w:r>
        <w:rPr>
          <w:rFonts w:hint="eastAsia"/>
          <w:rtl/>
          <w:lang w:eastAsia="he-IL"/>
        </w:rPr>
        <w:t>–</w:t>
      </w:r>
      <w:r w:rsidRPr="00D83A3B">
        <w:rPr>
          <w:rtl/>
          <w:lang w:eastAsia="he-IL"/>
        </w:rPr>
        <w:t xml:space="preserve"> </w:t>
      </w:r>
      <w:bookmarkStart w:id="9514" w:name="_ETM_Q14_208470"/>
      <w:bookmarkEnd w:id="9514"/>
      <w:r w:rsidRPr="00D83A3B">
        <w:rPr>
          <w:rtl/>
          <w:lang w:eastAsia="he-IL"/>
        </w:rPr>
        <w:t>נגד</w:t>
      </w:r>
      <w:r>
        <w:rPr>
          <w:rFonts w:hint="cs"/>
          <w:rtl/>
          <w:lang w:eastAsia="he-IL"/>
        </w:rPr>
        <w:t xml:space="preserve"> </w:t>
      </w:r>
      <w:bookmarkStart w:id="9515" w:name="_ETM_Q14_209100"/>
      <w:bookmarkEnd w:id="9515"/>
      <w:r w:rsidRPr="00D83A3B">
        <w:rPr>
          <w:rtl/>
          <w:lang w:eastAsia="he-IL"/>
        </w:rPr>
        <w:t xml:space="preserve">הציניות </w:t>
      </w:r>
      <w:bookmarkStart w:id="9516" w:name="_ETM_Q14_209910"/>
      <w:bookmarkEnd w:id="9516"/>
      <w:r w:rsidRPr="00D83A3B">
        <w:rPr>
          <w:rtl/>
          <w:lang w:eastAsia="he-IL"/>
        </w:rPr>
        <w:t xml:space="preserve">שמשתמשים </w:t>
      </w:r>
      <w:bookmarkStart w:id="9517" w:name="_ETM_Q14_210750"/>
      <w:bookmarkEnd w:id="9517"/>
      <w:r w:rsidRPr="00D83A3B">
        <w:rPr>
          <w:rtl/>
          <w:lang w:eastAsia="he-IL"/>
        </w:rPr>
        <w:t>בה</w:t>
      </w:r>
      <w:r>
        <w:rPr>
          <w:rFonts w:hint="cs"/>
          <w:rtl/>
          <w:lang w:eastAsia="he-IL"/>
        </w:rPr>
        <w:t>;</w:t>
      </w:r>
      <w:r w:rsidRPr="00D83A3B">
        <w:rPr>
          <w:rtl/>
          <w:lang w:eastAsia="he-IL"/>
        </w:rPr>
        <w:t xml:space="preserve"> </w:t>
      </w:r>
      <w:bookmarkStart w:id="9518" w:name="_ETM_Q14_211410"/>
      <w:bookmarkEnd w:id="9518"/>
      <w:r w:rsidRPr="00D83A3B">
        <w:rPr>
          <w:rtl/>
          <w:lang w:eastAsia="he-IL"/>
        </w:rPr>
        <w:t xml:space="preserve">הציניות </w:t>
      </w:r>
      <w:bookmarkStart w:id="9519" w:name="_ETM_Q14_212159"/>
      <w:bookmarkEnd w:id="9519"/>
      <w:r w:rsidRPr="00D83A3B">
        <w:rPr>
          <w:rtl/>
          <w:lang w:eastAsia="he-IL"/>
        </w:rPr>
        <w:t>ש</w:t>
      </w:r>
      <w:r>
        <w:rPr>
          <w:rFonts w:hint="cs"/>
          <w:rtl/>
          <w:lang w:eastAsia="he-IL"/>
        </w:rPr>
        <w:t xml:space="preserve">בה </w:t>
      </w:r>
      <w:r w:rsidRPr="00D83A3B">
        <w:rPr>
          <w:rtl/>
          <w:lang w:eastAsia="he-IL"/>
        </w:rPr>
        <w:t xml:space="preserve">לא </w:t>
      </w:r>
      <w:bookmarkStart w:id="9520" w:name="_ETM_Q14_212370"/>
      <w:bookmarkEnd w:id="9520"/>
      <w:r w:rsidRPr="00D83A3B">
        <w:rPr>
          <w:rtl/>
          <w:lang w:eastAsia="he-IL"/>
        </w:rPr>
        <w:t xml:space="preserve">מדברים </w:t>
      </w:r>
      <w:bookmarkStart w:id="9521" w:name="_ETM_Q14_212790"/>
      <w:bookmarkEnd w:id="9521"/>
      <w:r w:rsidRPr="00D83A3B">
        <w:rPr>
          <w:rtl/>
          <w:lang w:eastAsia="he-IL"/>
        </w:rPr>
        <w:t xml:space="preserve">על </w:t>
      </w:r>
      <w:bookmarkStart w:id="9522" w:name="_ETM_Q14_212850"/>
      <w:bookmarkEnd w:id="9522"/>
      <w:r w:rsidRPr="00D83A3B">
        <w:rPr>
          <w:rtl/>
          <w:lang w:eastAsia="he-IL"/>
        </w:rPr>
        <w:t xml:space="preserve">שום </w:t>
      </w:r>
      <w:bookmarkStart w:id="9523" w:name="_ETM_Q14_213030"/>
      <w:bookmarkEnd w:id="9523"/>
      <w:r w:rsidRPr="00D83A3B">
        <w:rPr>
          <w:rtl/>
          <w:lang w:eastAsia="he-IL"/>
        </w:rPr>
        <w:t xml:space="preserve">דבר </w:t>
      </w:r>
      <w:bookmarkStart w:id="9524" w:name="_ETM_Q14_213300"/>
      <w:bookmarkEnd w:id="9524"/>
      <w:r w:rsidRPr="00D83A3B">
        <w:rPr>
          <w:rtl/>
          <w:lang w:eastAsia="he-IL"/>
        </w:rPr>
        <w:t>אחר</w:t>
      </w:r>
      <w:r>
        <w:rPr>
          <w:rFonts w:hint="cs"/>
          <w:rtl/>
          <w:lang w:eastAsia="he-IL"/>
        </w:rPr>
        <w:t xml:space="preserve"> –</w:t>
      </w:r>
      <w:r w:rsidRPr="00D83A3B">
        <w:rPr>
          <w:rtl/>
          <w:lang w:eastAsia="he-IL"/>
        </w:rPr>
        <w:t xml:space="preserve"> </w:t>
      </w:r>
      <w:bookmarkStart w:id="9525" w:name="_ETM_Q14_213690"/>
      <w:bookmarkEnd w:id="9525"/>
      <w:r w:rsidRPr="00D83A3B">
        <w:rPr>
          <w:rtl/>
          <w:lang w:eastAsia="he-IL"/>
        </w:rPr>
        <w:t xml:space="preserve">לא </w:t>
      </w:r>
      <w:bookmarkStart w:id="9526" w:name="_ETM_Q14_213809"/>
      <w:bookmarkEnd w:id="9526"/>
      <w:r w:rsidRPr="00D83A3B">
        <w:rPr>
          <w:rtl/>
          <w:lang w:eastAsia="he-IL"/>
        </w:rPr>
        <w:t xml:space="preserve">מדברים </w:t>
      </w:r>
      <w:bookmarkStart w:id="9527" w:name="_ETM_Q14_214229"/>
      <w:bookmarkEnd w:id="9527"/>
      <w:r w:rsidRPr="00D83A3B">
        <w:rPr>
          <w:rtl/>
          <w:lang w:eastAsia="he-IL"/>
        </w:rPr>
        <w:t xml:space="preserve">על </w:t>
      </w:r>
      <w:bookmarkStart w:id="9528" w:name="_ETM_Q14_214320"/>
      <w:bookmarkEnd w:id="9528"/>
      <w:r>
        <w:rPr>
          <w:rFonts w:hint="cs"/>
          <w:rtl/>
          <w:lang w:eastAsia="he-IL"/>
        </w:rPr>
        <w:t>120 חטופים,</w:t>
      </w:r>
      <w:r w:rsidRPr="00D83A3B">
        <w:rPr>
          <w:rtl/>
          <w:lang w:eastAsia="he-IL"/>
        </w:rPr>
        <w:t xml:space="preserve"> </w:t>
      </w:r>
      <w:bookmarkStart w:id="9529" w:name="_ETM_Q14_215940"/>
      <w:bookmarkEnd w:id="9529"/>
      <w:r w:rsidRPr="00D83A3B">
        <w:rPr>
          <w:rtl/>
          <w:lang w:eastAsia="he-IL"/>
        </w:rPr>
        <w:t xml:space="preserve">לא </w:t>
      </w:r>
      <w:bookmarkStart w:id="9530" w:name="_ETM_Q14_216090"/>
      <w:bookmarkEnd w:id="9530"/>
      <w:r w:rsidRPr="00D83A3B">
        <w:rPr>
          <w:rtl/>
          <w:lang w:eastAsia="he-IL"/>
        </w:rPr>
        <w:t xml:space="preserve">מדברים </w:t>
      </w:r>
      <w:bookmarkStart w:id="9531" w:name="_ETM_Q14_216540"/>
      <w:bookmarkEnd w:id="9531"/>
      <w:r w:rsidRPr="00D83A3B">
        <w:rPr>
          <w:rtl/>
          <w:lang w:eastAsia="he-IL"/>
        </w:rPr>
        <w:t xml:space="preserve">על </w:t>
      </w:r>
      <w:bookmarkStart w:id="9532" w:name="_ETM_Q14_216659"/>
      <w:bookmarkEnd w:id="9532"/>
      <w:r w:rsidRPr="00D83A3B">
        <w:rPr>
          <w:rtl/>
          <w:lang w:eastAsia="he-IL"/>
        </w:rPr>
        <w:t xml:space="preserve">הסתה </w:t>
      </w:r>
      <w:bookmarkStart w:id="9533" w:name="_ETM_Q14_217080"/>
      <w:bookmarkEnd w:id="9533"/>
      <w:r w:rsidRPr="00D83A3B">
        <w:rPr>
          <w:rtl/>
          <w:lang w:eastAsia="he-IL"/>
        </w:rPr>
        <w:t xml:space="preserve">נוראית </w:t>
      </w:r>
      <w:bookmarkStart w:id="9534" w:name="_ETM_Q14_218050"/>
      <w:bookmarkEnd w:id="9534"/>
      <w:r w:rsidRPr="00D83A3B">
        <w:rPr>
          <w:rtl/>
          <w:lang w:eastAsia="he-IL"/>
        </w:rPr>
        <w:t xml:space="preserve">שיש </w:t>
      </w:r>
      <w:bookmarkStart w:id="9535" w:name="_ETM_Q14_218409"/>
      <w:bookmarkEnd w:id="9535"/>
      <w:r w:rsidRPr="00D83A3B">
        <w:rPr>
          <w:rtl/>
          <w:lang w:eastAsia="he-IL"/>
        </w:rPr>
        <w:t xml:space="preserve">נגד </w:t>
      </w:r>
      <w:bookmarkStart w:id="9536" w:name="_ETM_Q14_218769"/>
      <w:bookmarkEnd w:id="9536"/>
      <w:r w:rsidRPr="00D83A3B">
        <w:rPr>
          <w:rtl/>
          <w:lang w:eastAsia="he-IL"/>
        </w:rPr>
        <w:t xml:space="preserve">ראשי </w:t>
      </w:r>
      <w:bookmarkStart w:id="9537" w:name="_ETM_Q14_219070"/>
      <w:bookmarkEnd w:id="9537"/>
      <w:r w:rsidRPr="00D83A3B">
        <w:rPr>
          <w:rtl/>
          <w:lang w:eastAsia="he-IL"/>
        </w:rPr>
        <w:t>ערים</w:t>
      </w:r>
      <w:r>
        <w:rPr>
          <w:rFonts w:hint="cs"/>
          <w:rtl/>
          <w:lang w:eastAsia="he-IL"/>
        </w:rPr>
        <w:t>,</w:t>
      </w:r>
      <w:r w:rsidRPr="00D83A3B">
        <w:rPr>
          <w:rtl/>
          <w:lang w:eastAsia="he-IL"/>
        </w:rPr>
        <w:t xml:space="preserve"> </w:t>
      </w:r>
      <w:bookmarkStart w:id="9538" w:name="_ETM_Q14_219760"/>
      <w:bookmarkEnd w:id="9538"/>
      <w:r>
        <w:rPr>
          <w:rFonts w:hint="cs"/>
          <w:rtl/>
          <w:lang w:eastAsia="he-IL"/>
        </w:rPr>
        <w:t>ה</w:t>
      </w:r>
      <w:r w:rsidRPr="00D83A3B">
        <w:rPr>
          <w:rtl/>
          <w:lang w:eastAsia="he-IL"/>
        </w:rPr>
        <w:t xml:space="preserve">יועצת </w:t>
      </w:r>
      <w:bookmarkStart w:id="9539" w:name="_ETM_Q14_220210"/>
      <w:bookmarkEnd w:id="9539"/>
      <w:r w:rsidRPr="00D83A3B">
        <w:rPr>
          <w:rtl/>
          <w:lang w:eastAsia="he-IL"/>
        </w:rPr>
        <w:t xml:space="preserve">המשפטית </w:t>
      </w:r>
      <w:bookmarkStart w:id="9540" w:name="_ETM_Q14_220719"/>
      <w:bookmarkEnd w:id="9540"/>
      <w:r w:rsidRPr="00D83A3B">
        <w:rPr>
          <w:rtl/>
          <w:lang w:eastAsia="he-IL"/>
        </w:rPr>
        <w:t>לממשלה</w:t>
      </w:r>
      <w:r>
        <w:rPr>
          <w:rFonts w:hint="cs"/>
          <w:rtl/>
          <w:lang w:eastAsia="he-IL"/>
        </w:rPr>
        <w:t>,</w:t>
      </w:r>
      <w:r w:rsidRPr="00D83A3B">
        <w:rPr>
          <w:rtl/>
          <w:lang w:eastAsia="he-IL"/>
        </w:rPr>
        <w:t xml:space="preserve"> </w:t>
      </w:r>
      <w:bookmarkStart w:id="9541" w:name="_ETM_Q14_221289"/>
      <w:bookmarkEnd w:id="9541"/>
      <w:r w:rsidRPr="00D83A3B">
        <w:rPr>
          <w:rtl/>
          <w:lang w:eastAsia="he-IL"/>
        </w:rPr>
        <w:t xml:space="preserve">חברי </w:t>
      </w:r>
      <w:bookmarkStart w:id="9542" w:name="_ETM_Q14_221620"/>
      <w:bookmarkEnd w:id="9542"/>
      <w:r w:rsidRPr="00D83A3B">
        <w:rPr>
          <w:rtl/>
          <w:lang w:eastAsia="he-IL"/>
        </w:rPr>
        <w:t xml:space="preserve">כנסת </w:t>
      </w:r>
      <w:bookmarkStart w:id="9543" w:name="_ETM_Q14_222010"/>
      <w:bookmarkEnd w:id="9543"/>
      <w:r w:rsidRPr="00D83A3B">
        <w:rPr>
          <w:rtl/>
          <w:lang w:eastAsia="he-IL"/>
        </w:rPr>
        <w:t xml:space="preserve">פה </w:t>
      </w:r>
      <w:bookmarkStart w:id="9544" w:name="_ETM_Q14_222159"/>
      <w:bookmarkEnd w:id="9544"/>
      <w:r w:rsidRPr="00D83A3B">
        <w:rPr>
          <w:rtl/>
          <w:lang w:eastAsia="he-IL"/>
        </w:rPr>
        <w:t xml:space="preserve">בבית </w:t>
      </w:r>
      <w:bookmarkStart w:id="9545" w:name="_ETM_Q14_222640"/>
      <w:bookmarkEnd w:id="9545"/>
      <w:r w:rsidRPr="00D83A3B">
        <w:rPr>
          <w:rtl/>
          <w:lang w:eastAsia="he-IL"/>
        </w:rPr>
        <w:t>הזה</w:t>
      </w:r>
      <w:r>
        <w:rPr>
          <w:rFonts w:hint="cs"/>
          <w:rtl/>
          <w:lang w:eastAsia="he-IL"/>
        </w:rPr>
        <w:t xml:space="preserve"> –</w:t>
      </w:r>
      <w:r w:rsidRPr="00D83A3B">
        <w:rPr>
          <w:rtl/>
          <w:lang w:eastAsia="he-IL"/>
        </w:rPr>
        <w:t xml:space="preserve"> </w:t>
      </w:r>
      <w:bookmarkStart w:id="9546" w:name="_ETM_Q14_223120"/>
      <w:bookmarkEnd w:id="9546"/>
      <w:r w:rsidRPr="00D83A3B">
        <w:rPr>
          <w:rtl/>
          <w:lang w:eastAsia="he-IL"/>
        </w:rPr>
        <w:t xml:space="preserve">הסתות </w:t>
      </w:r>
      <w:bookmarkStart w:id="9547" w:name="_ETM_Q14_223719"/>
      <w:bookmarkEnd w:id="9547"/>
      <w:r w:rsidRPr="00D83A3B">
        <w:rPr>
          <w:rtl/>
          <w:lang w:eastAsia="he-IL"/>
        </w:rPr>
        <w:t>מטורפות</w:t>
      </w:r>
      <w:r>
        <w:rPr>
          <w:rFonts w:hint="cs"/>
          <w:rtl/>
          <w:lang w:eastAsia="he-IL"/>
        </w:rPr>
        <w:t>,</w:t>
      </w:r>
      <w:r w:rsidRPr="00D83A3B">
        <w:rPr>
          <w:rtl/>
          <w:lang w:eastAsia="he-IL"/>
        </w:rPr>
        <w:t xml:space="preserve"> </w:t>
      </w:r>
      <w:bookmarkStart w:id="9548" w:name="_ETM_Q14_224559"/>
      <w:bookmarkStart w:id="9549" w:name="_ETM_Q14_224739"/>
      <w:bookmarkEnd w:id="9548"/>
      <w:bookmarkEnd w:id="9549"/>
      <w:r>
        <w:rPr>
          <w:rFonts w:hint="cs"/>
          <w:rtl/>
          <w:lang w:eastAsia="he-IL"/>
        </w:rPr>
        <w:t>הסתה</w:t>
      </w:r>
      <w:r w:rsidRPr="00D83A3B">
        <w:rPr>
          <w:rtl/>
          <w:lang w:eastAsia="he-IL"/>
        </w:rPr>
        <w:t xml:space="preserve"> </w:t>
      </w:r>
      <w:bookmarkStart w:id="9550" w:name="_ETM_Q14_225100"/>
      <w:bookmarkEnd w:id="9550"/>
      <w:r w:rsidRPr="00D83A3B">
        <w:rPr>
          <w:rtl/>
          <w:lang w:eastAsia="he-IL"/>
        </w:rPr>
        <w:t xml:space="preserve">מטורפת </w:t>
      </w:r>
      <w:bookmarkStart w:id="9551" w:name="_ETM_Q14_225760"/>
      <w:bookmarkEnd w:id="9551"/>
      <w:r w:rsidRPr="00D83A3B">
        <w:rPr>
          <w:rtl/>
          <w:lang w:eastAsia="he-IL"/>
        </w:rPr>
        <w:t xml:space="preserve">שהייתה </w:t>
      </w:r>
      <w:bookmarkStart w:id="9552" w:name="_ETM_Q14_226120"/>
      <w:bookmarkEnd w:id="9552"/>
      <w:r w:rsidRPr="00D83A3B">
        <w:rPr>
          <w:rtl/>
          <w:lang w:eastAsia="he-IL"/>
        </w:rPr>
        <w:t>קודם</w:t>
      </w:r>
      <w:r>
        <w:rPr>
          <w:rFonts w:hint="cs"/>
          <w:rtl/>
          <w:lang w:eastAsia="he-IL"/>
        </w:rPr>
        <w:t>.</w:t>
      </w:r>
    </w:p>
    <w:p w:rsidR="00381235" w:rsidRDefault="00381235" w:rsidP="00A77C9E">
      <w:pPr>
        <w:rPr>
          <w:rtl/>
          <w:lang w:eastAsia="he-IL"/>
        </w:rPr>
      </w:pPr>
    </w:p>
    <w:p w:rsidR="00381235" w:rsidRDefault="00381235" w:rsidP="00A77C9E">
      <w:pPr>
        <w:pStyle w:val="af5"/>
        <w:keepNext/>
        <w:rPr>
          <w:rtl/>
        </w:rPr>
      </w:pPr>
      <w:bookmarkStart w:id="9553" w:name="_ETM_Q14_225432"/>
      <w:bookmarkStart w:id="9554" w:name="_ETM_Q14_225591"/>
      <w:bookmarkStart w:id="9555" w:name="ET_interruption_6537_13"/>
      <w:bookmarkEnd w:id="9553"/>
      <w:bookmarkEnd w:id="9554"/>
      <w:r w:rsidRPr="00130150">
        <w:rPr>
          <w:rStyle w:val="TagStyle"/>
          <w:rtl/>
        </w:rPr>
        <w:t xml:space="preserve">&lt;&lt; קריאה &gt;&gt; </w:t>
      </w:r>
      <w:r>
        <w:rPr>
          <w:rtl/>
        </w:rPr>
        <w:t>אושר שקלים (הליכוד):</w:t>
      </w:r>
      <w:r w:rsidRPr="00130150">
        <w:rPr>
          <w:rStyle w:val="TagStyle"/>
          <w:rtl/>
        </w:rPr>
        <w:t xml:space="preserve"> &lt;&lt; קריאה &gt;&gt;</w:t>
      </w:r>
      <w:r>
        <w:rPr>
          <w:rtl/>
        </w:rPr>
        <w:t xml:space="preserve">   </w:t>
      </w:r>
      <w:bookmarkEnd w:id="9555"/>
    </w:p>
    <w:p w:rsidR="00381235" w:rsidRDefault="00381235" w:rsidP="000379B4">
      <w:pPr>
        <w:rPr>
          <w:rtl/>
          <w:lang w:eastAsia="he-IL"/>
        </w:rPr>
      </w:pPr>
    </w:p>
    <w:p w:rsidR="00381235" w:rsidRPr="002862B4" w:rsidRDefault="00381235" w:rsidP="00A77C9E">
      <w:pPr>
        <w:rPr>
          <w:rtl/>
          <w:lang w:eastAsia="he-IL"/>
        </w:rPr>
      </w:pPr>
      <w:r>
        <w:rPr>
          <w:rFonts w:hint="cs"/>
          <w:rtl/>
          <w:lang w:eastAsia="he-IL"/>
        </w:rPr>
        <w:t>אתה שומע את עצמך?</w:t>
      </w:r>
      <w:r w:rsidRPr="002862B4">
        <w:rPr>
          <w:rFonts w:hint="cs"/>
          <w:rtl/>
          <w:lang w:eastAsia="he-IL"/>
        </w:rPr>
        <w:t xml:space="preserve"> </w:t>
      </w:r>
    </w:p>
    <w:p w:rsidR="00381235" w:rsidRDefault="00381235" w:rsidP="00A77C9E">
      <w:pPr>
        <w:ind w:firstLine="0"/>
        <w:rPr>
          <w:rtl/>
          <w:lang w:eastAsia="he-IL"/>
        </w:rPr>
      </w:pPr>
      <w:bookmarkStart w:id="9556" w:name="_ETM_Q14_224852"/>
      <w:bookmarkStart w:id="9557" w:name="_ETM_Q14_225012"/>
      <w:bookmarkEnd w:id="9556"/>
      <w:bookmarkEnd w:id="9557"/>
    </w:p>
    <w:p w:rsidR="00381235" w:rsidRDefault="00381235" w:rsidP="00A77C9E">
      <w:pPr>
        <w:pStyle w:val="af5"/>
        <w:keepNext/>
        <w:rPr>
          <w:rtl/>
        </w:rPr>
      </w:pPr>
      <w:bookmarkStart w:id="9558" w:name="ET_interruption_6527_14"/>
      <w:r w:rsidRPr="005132B4">
        <w:rPr>
          <w:rStyle w:val="TagStyle"/>
          <w:rtl/>
        </w:rPr>
        <w:t xml:space="preserve"> &lt;&lt; קריאה &gt;&gt;</w:t>
      </w:r>
      <w:r w:rsidRPr="00130150">
        <w:rPr>
          <w:rStyle w:val="TagStyle"/>
          <w:rtl/>
        </w:rPr>
        <w:t xml:space="preserve"> </w:t>
      </w:r>
      <w:r>
        <w:rPr>
          <w:rFonts w:hint="cs"/>
          <w:rtl/>
        </w:rPr>
        <w:t>קריאות</w:t>
      </w:r>
      <w:r w:rsidRPr="00130150">
        <w:rPr>
          <w:rStyle w:val="TagStyle"/>
          <w:rtl/>
        </w:rPr>
        <w:t xml:space="preserve"> </w:t>
      </w:r>
      <w:r w:rsidRPr="005132B4">
        <w:rPr>
          <w:rStyle w:val="TagStyle"/>
          <w:rtl/>
        </w:rPr>
        <w:t>&lt;&lt; קריאה &gt;&gt;</w:t>
      </w:r>
      <w:r>
        <w:rPr>
          <w:rtl/>
        </w:rPr>
        <w:t xml:space="preserve">   </w:t>
      </w:r>
      <w:bookmarkEnd w:id="9558"/>
    </w:p>
    <w:p w:rsidR="00381235" w:rsidRDefault="00381235" w:rsidP="000379B4">
      <w:pPr>
        <w:rPr>
          <w:rtl/>
          <w:lang w:eastAsia="he-IL"/>
        </w:rPr>
      </w:pPr>
    </w:p>
    <w:p w:rsidR="00381235" w:rsidRDefault="000379B4" w:rsidP="000379B4">
      <w:pPr>
        <w:rPr>
          <w:rtl/>
          <w:lang w:eastAsia="he-IL"/>
        </w:rPr>
      </w:pPr>
      <w:r>
        <w:rPr>
          <w:rFonts w:hint="cs"/>
          <w:rtl/>
          <w:lang w:eastAsia="he-IL"/>
        </w:rPr>
        <w:t>– – –</w:t>
      </w:r>
    </w:p>
    <w:p w:rsidR="00381235" w:rsidRPr="00130150" w:rsidRDefault="00381235" w:rsidP="00A77C9E">
      <w:pPr>
        <w:rPr>
          <w:rtl/>
          <w:lang w:eastAsia="he-IL"/>
        </w:rPr>
      </w:pPr>
      <w:bookmarkStart w:id="9559" w:name="_ETM_Q14_227021"/>
      <w:bookmarkStart w:id="9560" w:name="_ETM_Q14_227140"/>
      <w:bookmarkEnd w:id="9559"/>
      <w:bookmarkEnd w:id="9560"/>
    </w:p>
    <w:p w:rsidR="00381235" w:rsidRDefault="00381235" w:rsidP="00A77C9E">
      <w:pPr>
        <w:pStyle w:val="-"/>
        <w:keepNext/>
        <w:rPr>
          <w:rtl/>
        </w:rPr>
      </w:pPr>
      <w:bookmarkStart w:id="9561" w:name="_ETM_Q14_225798"/>
      <w:bookmarkStart w:id="9562" w:name="_ETM_Q14_229248"/>
      <w:bookmarkStart w:id="9563" w:name="_ETM_Q14_229353"/>
      <w:bookmarkStart w:id="9564" w:name="ET_speakercontinue_6151_8"/>
      <w:bookmarkEnd w:id="9561"/>
      <w:bookmarkEnd w:id="9562"/>
      <w:bookmarkEnd w:id="9563"/>
      <w:r w:rsidRPr="00C43552">
        <w:rPr>
          <w:rStyle w:val="TagStyle"/>
          <w:rtl/>
        </w:rPr>
        <w:t xml:space="preserve"> &lt;&lt; דובר_המשך &gt;&gt; </w:t>
      </w:r>
      <w:r>
        <w:rPr>
          <w:rtl/>
        </w:rPr>
        <w:t>רון כץ (יש עתיד):</w:t>
      </w:r>
      <w:r w:rsidRPr="00C43552">
        <w:rPr>
          <w:rStyle w:val="TagStyle"/>
          <w:rtl/>
        </w:rPr>
        <w:t xml:space="preserve"> &lt;&lt; דובר_המשך &gt;&gt;</w:t>
      </w:r>
      <w:r>
        <w:rPr>
          <w:rtl/>
        </w:rPr>
        <w:t xml:space="preserve">   </w:t>
      </w:r>
      <w:bookmarkEnd w:id="9564"/>
    </w:p>
    <w:p w:rsidR="00381235" w:rsidRDefault="00381235" w:rsidP="000379B4">
      <w:pPr>
        <w:rPr>
          <w:rtl/>
          <w:lang w:eastAsia="he-IL"/>
        </w:rPr>
      </w:pPr>
    </w:p>
    <w:p w:rsidR="00381235" w:rsidRDefault="00381235" w:rsidP="000379B4">
      <w:pPr>
        <w:rPr>
          <w:rtl/>
          <w:lang w:eastAsia="he-IL"/>
        </w:rPr>
      </w:pPr>
      <w:bookmarkStart w:id="9565" w:name="_ETM_Q14_226893"/>
      <w:bookmarkStart w:id="9566" w:name="_ETM_Q14_226343"/>
      <w:bookmarkStart w:id="9567" w:name="_ETM_Q14_226473"/>
      <w:bookmarkStart w:id="9568" w:name="_ETM_Q14_226989"/>
      <w:bookmarkEnd w:id="9565"/>
      <w:bookmarkEnd w:id="9566"/>
      <w:bookmarkEnd w:id="9567"/>
      <w:bookmarkEnd w:id="9568"/>
      <w:r w:rsidRPr="00D83A3B">
        <w:rPr>
          <w:rtl/>
          <w:lang w:eastAsia="he-IL"/>
        </w:rPr>
        <w:t xml:space="preserve">את </w:t>
      </w:r>
      <w:bookmarkStart w:id="9569" w:name="_ETM_Q14_227320"/>
      <w:bookmarkStart w:id="9570" w:name="_ETM_Q14_242550"/>
      <w:bookmarkEnd w:id="9569"/>
      <w:bookmarkEnd w:id="9570"/>
      <w:r>
        <w:rPr>
          <w:rFonts w:hint="cs"/>
          <w:rtl/>
          <w:lang w:eastAsia="he-IL"/>
        </w:rPr>
        <w:t xml:space="preserve">יודעת </w:t>
      </w:r>
      <w:r w:rsidR="000379B4">
        <w:rPr>
          <w:rFonts w:hint="cs"/>
          <w:rtl/>
          <w:lang w:eastAsia="he-IL"/>
        </w:rPr>
        <w:t>– – –</w:t>
      </w:r>
    </w:p>
    <w:p w:rsidR="00381235" w:rsidRDefault="00381235" w:rsidP="00A77C9E">
      <w:pPr>
        <w:rPr>
          <w:rtl/>
          <w:lang w:eastAsia="he-IL"/>
        </w:rPr>
      </w:pPr>
      <w:bookmarkStart w:id="9571" w:name="_ETM_Q14_225704"/>
      <w:bookmarkStart w:id="9572" w:name="_ETM_Q14_225814"/>
      <w:bookmarkEnd w:id="9571"/>
      <w:bookmarkEnd w:id="9572"/>
    </w:p>
    <w:p w:rsidR="00381235" w:rsidRDefault="00381235" w:rsidP="00A77C9E">
      <w:pPr>
        <w:pStyle w:val="-"/>
        <w:keepNext/>
        <w:rPr>
          <w:rtl/>
        </w:rPr>
      </w:pPr>
      <w:bookmarkStart w:id="9573" w:name="ET_speakercontinue_6151_9"/>
      <w:r w:rsidRPr="00C43552">
        <w:rPr>
          <w:rStyle w:val="TagStyle"/>
          <w:rtl/>
        </w:rPr>
        <w:t xml:space="preserve"> &lt;&lt; דובר_המשך &gt;&gt; </w:t>
      </w:r>
      <w:r>
        <w:rPr>
          <w:rtl/>
        </w:rPr>
        <w:t>רון כץ (יש עתיד):</w:t>
      </w:r>
      <w:r w:rsidRPr="00C43552">
        <w:rPr>
          <w:rStyle w:val="TagStyle"/>
          <w:rtl/>
        </w:rPr>
        <w:t xml:space="preserve"> &lt;&lt; דובר_המשך &gt;&gt;</w:t>
      </w:r>
      <w:r>
        <w:rPr>
          <w:rtl/>
        </w:rPr>
        <w:t xml:space="preserve">   </w:t>
      </w:r>
      <w:bookmarkEnd w:id="9573"/>
    </w:p>
    <w:p w:rsidR="00381235" w:rsidRDefault="00381235" w:rsidP="000379B4">
      <w:pPr>
        <w:rPr>
          <w:rtl/>
          <w:lang w:eastAsia="he-IL"/>
        </w:rPr>
      </w:pPr>
    </w:p>
    <w:p w:rsidR="00381235" w:rsidRDefault="00381235" w:rsidP="00A77C9E">
      <w:pPr>
        <w:rPr>
          <w:rtl/>
          <w:lang w:eastAsia="he-IL"/>
        </w:rPr>
      </w:pPr>
      <w:bookmarkStart w:id="9574" w:name="_ETM_Q14_225929"/>
      <w:bookmarkStart w:id="9575" w:name="_ETM_Q14_226014"/>
      <w:bookmarkEnd w:id="9574"/>
      <w:bookmarkEnd w:id="9575"/>
      <w:r w:rsidRPr="00D83A3B">
        <w:rPr>
          <w:rtl/>
          <w:lang w:eastAsia="he-IL"/>
        </w:rPr>
        <w:t>אתה</w:t>
      </w:r>
      <w:bookmarkStart w:id="9576" w:name="_ETM_Q14_242850"/>
      <w:bookmarkEnd w:id="9576"/>
      <w:r w:rsidRPr="00D83A3B">
        <w:rPr>
          <w:rtl/>
          <w:lang w:eastAsia="he-IL"/>
        </w:rPr>
        <w:t xml:space="preserve"> </w:t>
      </w:r>
      <w:bookmarkStart w:id="9577" w:name="_ETM_Q14_242940"/>
      <w:bookmarkEnd w:id="9577"/>
      <w:r w:rsidRPr="00D83A3B">
        <w:rPr>
          <w:rtl/>
          <w:lang w:eastAsia="he-IL"/>
        </w:rPr>
        <w:t xml:space="preserve">יודע </w:t>
      </w:r>
      <w:bookmarkStart w:id="9578" w:name="_ETM_Q14_244319"/>
      <w:bookmarkEnd w:id="9578"/>
      <w:r>
        <w:rPr>
          <w:rFonts w:hint="cs"/>
          <w:rtl/>
          <w:lang w:eastAsia="he-IL"/>
        </w:rPr>
        <w:t>שהבן של ראש הממשלה הקודם</w:t>
      </w:r>
      <w:r w:rsidR="006466C5">
        <w:rPr>
          <w:rFonts w:hint="cs"/>
          <w:rtl/>
          <w:lang w:eastAsia="he-IL"/>
        </w:rPr>
        <w:t>,</w:t>
      </w:r>
      <w:r>
        <w:rPr>
          <w:rFonts w:hint="cs"/>
          <w:rtl/>
          <w:lang w:eastAsia="he-IL"/>
        </w:rPr>
        <w:t xml:space="preserve"> נפתלי בנט </w:t>
      </w:r>
      <w:r>
        <w:rPr>
          <w:rtl/>
          <w:lang w:eastAsia="he-IL"/>
        </w:rPr>
        <w:t>–</w:t>
      </w:r>
      <w:r>
        <w:rPr>
          <w:rFonts w:hint="cs"/>
          <w:rtl/>
          <w:lang w:eastAsia="he-IL"/>
        </w:rPr>
        <w:t xml:space="preserve"> שלחו </w:t>
      </w:r>
      <w:bookmarkStart w:id="9579" w:name="_ETM_Q14_231367"/>
      <w:bookmarkEnd w:id="9579"/>
      <w:r>
        <w:rPr>
          <w:rFonts w:hint="cs"/>
          <w:rtl/>
          <w:lang w:eastAsia="he-IL"/>
        </w:rPr>
        <w:t>לו מעטפה עם כדור הביתה?</w:t>
      </w:r>
    </w:p>
    <w:p w:rsidR="00381235" w:rsidRDefault="00381235" w:rsidP="00A77C9E">
      <w:pPr>
        <w:rPr>
          <w:rtl/>
          <w:lang w:eastAsia="he-IL"/>
        </w:rPr>
      </w:pPr>
      <w:bookmarkStart w:id="9580" w:name="_ETM_Q14_233631"/>
      <w:bookmarkStart w:id="9581" w:name="_ETM_Q14_233748"/>
      <w:bookmarkStart w:id="9582" w:name="_ETM_Q14_234127"/>
      <w:bookmarkStart w:id="9583" w:name="_ETM_Q14_231314"/>
      <w:bookmarkEnd w:id="9580"/>
      <w:bookmarkEnd w:id="9581"/>
      <w:bookmarkEnd w:id="9582"/>
      <w:bookmarkEnd w:id="9583"/>
    </w:p>
    <w:p w:rsidR="00381235" w:rsidRDefault="00381235" w:rsidP="00A77C9E">
      <w:pPr>
        <w:pStyle w:val="af5"/>
        <w:keepNext/>
        <w:rPr>
          <w:rtl/>
        </w:rPr>
      </w:pPr>
      <w:bookmarkStart w:id="9584" w:name="ET_interruption_6537_10"/>
      <w:r w:rsidRPr="00C43552">
        <w:rPr>
          <w:rStyle w:val="TagStyle"/>
          <w:rtl/>
        </w:rPr>
        <w:t xml:space="preserve"> &lt;&lt; קריאה &gt;&gt; </w:t>
      </w:r>
      <w:r>
        <w:rPr>
          <w:rtl/>
        </w:rPr>
        <w:t>אושר שקלים (הליכוד):</w:t>
      </w:r>
      <w:r w:rsidRPr="00C43552">
        <w:rPr>
          <w:rStyle w:val="TagStyle"/>
          <w:rtl/>
        </w:rPr>
        <w:t xml:space="preserve"> &lt;&lt; קריאה &gt;&gt;</w:t>
      </w:r>
      <w:r>
        <w:rPr>
          <w:rtl/>
        </w:rPr>
        <w:t xml:space="preserve">   </w:t>
      </w:r>
      <w:bookmarkEnd w:id="9584"/>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אתה מזבל את המוח, איזה שטויות אתה מדבר </w:t>
      </w:r>
      <w:r w:rsidR="000379B4">
        <w:rPr>
          <w:rFonts w:hint="cs"/>
          <w:rtl/>
          <w:lang w:eastAsia="he-IL"/>
        </w:rPr>
        <w:t>– –</w:t>
      </w:r>
      <w:r>
        <w:rPr>
          <w:rFonts w:hint="cs"/>
          <w:rtl/>
          <w:lang w:eastAsia="he-IL"/>
        </w:rPr>
        <w:t xml:space="preserve"> </w:t>
      </w:r>
    </w:p>
    <w:p w:rsidR="00381235" w:rsidRDefault="00381235" w:rsidP="00A77C9E">
      <w:pPr>
        <w:rPr>
          <w:rtl/>
          <w:lang w:eastAsia="he-IL"/>
        </w:rPr>
      </w:pPr>
    </w:p>
    <w:p w:rsidR="00381235" w:rsidRDefault="00381235" w:rsidP="00A77C9E">
      <w:pPr>
        <w:pStyle w:val="af6"/>
        <w:keepNext/>
        <w:rPr>
          <w:rtl/>
        </w:rPr>
      </w:pPr>
      <w:r w:rsidRPr="00130150">
        <w:rPr>
          <w:rStyle w:val="TagStyle"/>
          <w:rtl/>
        </w:rPr>
        <w:t xml:space="preserve"> &lt;&lt; יור &gt;&gt; </w:t>
      </w:r>
      <w:r>
        <w:rPr>
          <w:rtl/>
        </w:rPr>
        <w:t>היו"ר אורית פרקש הכהן:</w:t>
      </w:r>
      <w:r w:rsidRPr="00130150">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bookmarkStart w:id="9585" w:name="_ETM_Q14_229718"/>
      <w:bookmarkEnd w:id="9585"/>
      <w:r>
        <w:rPr>
          <w:rFonts w:hint="cs"/>
          <w:rtl/>
          <w:lang w:eastAsia="he-IL"/>
        </w:rPr>
        <w:t>חבר הכנסת שקלים, קריאה ראשונה.</w:t>
      </w:r>
    </w:p>
    <w:p w:rsidR="00381235" w:rsidRDefault="00381235" w:rsidP="00A77C9E">
      <w:pPr>
        <w:rPr>
          <w:rtl/>
          <w:lang w:eastAsia="he-IL"/>
        </w:rPr>
      </w:pPr>
      <w:bookmarkStart w:id="9586" w:name="_ETM_Q14_234881"/>
      <w:bookmarkStart w:id="9587" w:name="_ETM_Q14_234987"/>
      <w:bookmarkEnd w:id="9586"/>
      <w:bookmarkEnd w:id="9587"/>
    </w:p>
    <w:p w:rsidR="00381235" w:rsidRDefault="00381235" w:rsidP="00A77C9E">
      <w:pPr>
        <w:pStyle w:val="af5"/>
        <w:keepNext/>
        <w:rPr>
          <w:rtl/>
        </w:rPr>
      </w:pPr>
      <w:bookmarkStart w:id="9588" w:name="ET_interruption_6537_16"/>
      <w:r w:rsidRPr="00130150">
        <w:rPr>
          <w:rStyle w:val="TagStyle"/>
          <w:rtl/>
        </w:rPr>
        <w:t xml:space="preserve"> &lt;&lt; קריאה &gt;&gt; </w:t>
      </w:r>
      <w:r>
        <w:rPr>
          <w:rtl/>
        </w:rPr>
        <w:t>אושר שקלים (הליכוד):</w:t>
      </w:r>
      <w:r w:rsidRPr="00130150">
        <w:rPr>
          <w:rStyle w:val="TagStyle"/>
          <w:rtl/>
        </w:rPr>
        <w:t xml:space="preserve"> &lt;&lt; קריאה &gt;&gt;</w:t>
      </w:r>
      <w:r>
        <w:rPr>
          <w:rtl/>
        </w:rPr>
        <w:t xml:space="preserve">   </w:t>
      </w:r>
      <w:bookmarkEnd w:id="9588"/>
    </w:p>
    <w:p w:rsidR="00381235" w:rsidRDefault="00381235" w:rsidP="000379B4">
      <w:pPr>
        <w:rPr>
          <w:rtl/>
          <w:lang w:eastAsia="he-IL"/>
        </w:rPr>
      </w:pPr>
    </w:p>
    <w:p w:rsidR="00381235" w:rsidRDefault="000379B4" w:rsidP="000379B4">
      <w:pPr>
        <w:rPr>
          <w:rtl/>
          <w:lang w:eastAsia="he-IL"/>
        </w:rPr>
      </w:pPr>
      <w:bookmarkStart w:id="9589" w:name="_ETM_Q14_236517"/>
      <w:bookmarkStart w:id="9590" w:name="_ETM_Q14_236774"/>
      <w:bookmarkEnd w:id="9589"/>
      <w:bookmarkEnd w:id="9590"/>
      <w:r>
        <w:rPr>
          <w:rFonts w:hint="cs"/>
          <w:rtl/>
          <w:lang w:eastAsia="he-IL"/>
        </w:rPr>
        <w:t>– –</w:t>
      </w:r>
      <w:r w:rsidR="00381235">
        <w:rPr>
          <w:rFonts w:hint="cs"/>
          <w:rtl/>
          <w:lang w:eastAsia="he-IL"/>
        </w:rPr>
        <w:t xml:space="preserve"> הוא בוגד </w:t>
      </w:r>
      <w:r>
        <w:rPr>
          <w:rFonts w:hint="cs"/>
          <w:rtl/>
          <w:lang w:eastAsia="he-IL"/>
        </w:rPr>
        <w:t>– –</w:t>
      </w:r>
      <w:r w:rsidR="00381235">
        <w:rPr>
          <w:rFonts w:hint="cs"/>
          <w:rtl/>
          <w:lang w:eastAsia="he-IL"/>
        </w:rPr>
        <w:t xml:space="preserve"> </w:t>
      </w:r>
    </w:p>
    <w:p w:rsidR="00381235" w:rsidRDefault="00381235" w:rsidP="00A77C9E">
      <w:pPr>
        <w:rPr>
          <w:rtl/>
          <w:lang w:eastAsia="he-IL"/>
        </w:rPr>
      </w:pPr>
      <w:bookmarkStart w:id="9591" w:name="_ETM_Q14_235576"/>
      <w:bookmarkStart w:id="9592" w:name="_ETM_Q14_235677"/>
      <w:bookmarkEnd w:id="9591"/>
      <w:bookmarkEnd w:id="9592"/>
    </w:p>
    <w:p w:rsidR="00381235" w:rsidRDefault="00381235" w:rsidP="00A77C9E">
      <w:pPr>
        <w:pStyle w:val="af6"/>
        <w:keepNext/>
        <w:rPr>
          <w:rtl/>
        </w:rPr>
      </w:pPr>
      <w:bookmarkStart w:id="9593" w:name="ET_yor_6596_17"/>
      <w:r w:rsidRPr="00130150">
        <w:rPr>
          <w:rStyle w:val="TagStyle"/>
          <w:rtl/>
        </w:rPr>
        <w:t xml:space="preserve"> &lt;&lt; יור &gt;&gt; </w:t>
      </w:r>
      <w:r>
        <w:rPr>
          <w:rtl/>
        </w:rPr>
        <w:t>היו"ר אורית פרקש הכהן:</w:t>
      </w:r>
      <w:r w:rsidRPr="00130150">
        <w:rPr>
          <w:rStyle w:val="TagStyle"/>
          <w:rtl/>
        </w:rPr>
        <w:t xml:space="preserve"> &lt;&lt; יור &gt;&gt;</w:t>
      </w:r>
      <w:r>
        <w:rPr>
          <w:rtl/>
        </w:rPr>
        <w:t xml:space="preserve">   </w:t>
      </w:r>
      <w:bookmarkEnd w:id="9593"/>
    </w:p>
    <w:p w:rsidR="00381235" w:rsidRDefault="00381235" w:rsidP="000379B4">
      <w:pPr>
        <w:rPr>
          <w:rtl/>
          <w:lang w:eastAsia="he-IL"/>
        </w:rPr>
      </w:pPr>
    </w:p>
    <w:p w:rsidR="00381235" w:rsidRDefault="00381235" w:rsidP="00A77C9E">
      <w:pPr>
        <w:rPr>
          <w:rtl/>
          <w:lang w:eastAsia="he-IL"/>
        </w:rPr>
      </w:pPr>
      <w:bookmarkStart w:id="9594" w:name="_ETM_Q14_237464"/>
      <w:bookmarkEnd w:id="9594"/>
      <w:r>
        <w:rPr>
          <w:rFonts w:hint="cs"/>
          <w:rtl/>
          <w:lang w:eastAsia="he-IL"/>
        </w:rPr>
        <w:t xml:space="preserve">חבר הכנסת שקלים, </w:t>
      </w:r>
      <w:bookmarkStart w:id="9595" w:name="_ETM_Q14_237249"/>
      <w:bookmarkEnd w:id="9595"/>
      <w:r>
        <w:rPr>
          <w:rFonts w:hint="cs"/>
          <w:rtl/>
          <w:lang w:eastAsia="he-IL"/>
        </w:rPr>
        <w:t>קריאה שנייה.</w:t>
      </w:r>
    </w:p>
    <w:p w:rsidR="00381235" w:rsidRDefault="00381235" w:rsidP="00A77C9E">
      <w:pPr>
        <w:rPr>
          <w:rtl/>
          <w:lang w:eastAsia="he-IL"/>
        </w:rPr>
      </w:pPr>
      <w:bookmarkStart w:id="9596" w:name="_ETM_Q14_239985"/>
      <w:bookmarkStart w:id="9597" w:name="_ETM_Q14_240072"/>
      <w:bookmarkEnd w:id="9596"/>
      <w:bookmarkEnd w:id="9597"/>
    </w:p>
    <w:p w:rsidR="00381235" w:rsidRDefault="00381235" w:rsidP="00A77C9E">
      <w:pPr>
        <w:pStyle w:val="af5"/>
        <w:keepNext/>
        <w:rPr>
          <w:rtl/>
        </w:rPr>
      </w:pPr>
      <w:bookmarkStart w:id="9598" w:name="ET_interruption_6537_18"/>
      <w:r w:rsidRPr="00130150">
        <w:rPr>
          <w:rStyle w:val="TagStyle"/>
          <w:rtl/>
        </w:rPr>
        <w:t xml:space="preserve"> &lt;&lt; קריאה &gt;&gt; </w:t>
      </w:r>
      <w:r>
        <w:rPr>
          <w:rtl/>
        </w:rPr>
        <w:t>אושר שקלים (הליכוד):</w:t>
      </w:r>
      <w:r w:rsidRPr="00130150">
        <w:rPr>
          <w:rStyle w:val="TagStyle"/>
          <w:rtl/>
        </w:rPr>
        <w:t xml:space="preserve"> &lt;&lt; קריאה &gt;&gt;</w:t>
      </w:r>
      <w:r>
        <w:rPr>
          <w:rtl/>
        </w:rPr>
        <w:t xml:space="preserve">   </w:t>
      </w:r>
      <w:bookmarkEnd w:id="9598"/>
    </w:p>
    <w:p w:rsidR="00381235" w:rsidRDefault="00381235" w:rsidP="000379B4">
      <w:pPr>
        <w:rPr>
          <w:rtl/>
          <w:lang w:eastAsia="he-IL"/>
        </w:rPr>
      </w:pPr>
    </w:p>
    <w:p w:rsidR="00381235" w:rsidRDefault="000379B4" w:rsidP="000379B4">
      <w:pPr>
        <w:rPr>
          <w:rtl/>
          <w:lang w:eastAsia="he-IL"/>
        </w:rPr>
      </w:pPr>
      <w:r>
        <w:rPr>
          <w:rFonts w:hint="cs"/>
          <w:rtl/>
          <w:lang w:eastAsia="he-IL"/>
        </w:rPr>
        <w:t>– –</w:t>
      </w:r>
      <w:r w:rsidR="00381235">
        <w:rPr>
          <w:rFonts w:hint="cs"/>
          <w:rtl/>
          <w:lang w:eastAsia="he-IL"/>
        </w:rPr>
        <w:t xml:space="preserve"> מה, את</w:t>
      </w:r>
      <w:bookmarkStart w:id="9599" w:name="_ETM_Q14_235423"/>
      <w:bookmarkEnd w:id="9599"/>
      <w:r w:rsidR="00381235">
        <w:rPr>
          <w:rFonts w:hint="cs"/>
          <w:rtl/>
          <w:lang w:eastAsia="he-IL"/>
        </w:rPr>
        <w:t>ה לא מתבייש?</w:t>
      </w:r>
    </w:p>
    <w:p w:rsidR="00381235" w:rsidRDefault="00381235" w:rsidP="00A77C9E">
      <w:pPr>
        <w:rPr>
          <w:rtl/>
          <w:lang w:eastAsia="he-IL"/>
        </w:rPr>
      </w:pPr>
      <w:bookmarkStart w:id="9600" w:name="_ETM_Q14_236449"/>
      <w:bookmarkStart w:id="9601" w:name="_ETM_Q14_236580"/>
      <w:bookmarkEnd w:id="9600"/>
      <w:bookmarkEnd w:id="9601"/>
    </w:p>
    <w:p w:rsidR="00381235" w:rsidRDefault="00381235" w:rsidP="00A77C9E">
      <w:pPr>
        <w:pStyle w:val="-"/>
        <w:keepNext/>
        <w:rPr>
          <w:rtl/>
        </w:rPr>
      </w:pPr>
      <w:bookmarkStart w:id="9602" w:name="ET_speakercontinue_6151_20"/>
      <w:r w:rsidRPr="00130150">
        <w:rPr>
          <w:rStyle w:val="TagStyle"/>
          <w:rtl/>
        </w:rPr>
        <w:t xml:space="preserve"> &lt;&lt; דובר_המשך &gt;&gt; </w:t>
      </w:r>
      <w:r>
        <w:rPr>
          <w:rtl/>
        </w:rPr>
        <w:t>רון כץ (יש עתיד):</w:t>
      </w:r>
      <w:r w:rsidRPr="00130150">
        <w:rPr>
          <w:rStyle w:val="TagStyle"/>
          <w:rtl/>
        </w:rPr>
        <w:t xml:space="preserve"> &lt;&lt; דובר_המשך &gt;&gt;</w:t>
      </w:r>
      <w:r>
        <w:rPr>
          <w:rtl/>
        </w:rPr>
        <w:t xml:space="preserve">   </w:t>
      </w:r>
      <w:bookmarkEnd w:id="9602"/>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אתה יודע כמה פעמים </w:t>
      </w:r>
      <w:bookmarkStart w:id="9603" w:name="_ETM_Q14_238409"/>
      <w:bookmarkEnd w:id="9603"/>
      <w:r>
        <w:rPr>
          <w:rFonts w:hint="cs"/>
          <w:rtl/>
          <w:lang w:eastAsia="he-IL"/>
        </w:rPr>
        <w:t>ביום מסיתים נגד כל המפלגה של יאיר לפיד?</w:t>
      </w:r>
    </w:p>
    <w:p w:rsidR="00381235" w:rsidRPr="00130150" w:rsidRDefault="00381235" w:rsidP="00A77C9E">
      <w:pPr>
        <w:rPr>
          <w:rtl/>
          <w:lang w:eastAsia="he-IL"/>
        </w:rPr>
      </w:pPr>
    </w:p>
    <w:p w:rsidR="00381235" w:rsidRDefault="00381235" w:rsidP="00A77C9E">
      <w:pPr>
        <w:pStyle w:val="af6"/>
        <w:keepNext/>
        <w:rPr>
          <w:rtl/>
        </w:rPr>
      </w:pPr>
      <w:r w:rsidRPr="00130150">
        <w:rPr>
          <w:rStyle w:val="TagStyle"/>
          <w:rtl/>
        </w:rPr>
        <w:t xml:space="preserve"> &lt;&lt; יור &gt;&gt; </w:t>
      </w:r>
      <w:r>
        <w:rPr>
          <w:rtl/>
        </w:rPr>
        <w:t>היו"ר אורית פרקש הכהן:</w:t>
      </w:r>
      <w:r w:rsidRPr="00130150">
        <w:rPr>
          <w:rStyle w:val="TagStyle"/>
          <w:rtl/>
        </w:rPr>
        <w:t xml:space="preserve"> &lt;&lt; יור &gt;&gt;</w:t>
      </w:r>
      <w:r>
        <w:rPr>
          <w:rtl/>
        </w:rPr>
        <w:t xml:space="preserve">   </w:t>
      </w:r>
    </w:p>
    <w:p w:rsidR="00381235" w:rsidRDefault="00381235" w:rsidP="000379B4">
      <w:pPr>
        <w:rPr>
          <w:rtl/>
          <w:lang w:eastAsia="he-IL"/>
        </w:rPr>
      </w:pPr>
    </w:p>
    <w:p w:rsidR="00381235" w:rsidRPr="00130150" w:rsidRDefault="00381235" w:rsidP="00A77C9E">
      <w:pPr>
        <w:rPr>
          <w:rtl/>
          <w:lang w:eastAsia="he-IL"/>
        </w:rPr>
      </w:pPr>
      <w:bookmarkStart w:id="9604" w:name="_ETM_Q14_239377"/>
      <w:bookmarkEnd w:id="9604"/>
      <w:r>
        <w:rPr>
          <w:rFonts w:hint="cs"/>
          <w:rtl/>
          <w:lang w:eastAsia="he-IL"/>
        </w:rPr>
        <w:t>חבר הכנסת שקלים, קריאה שלישית. די כבר, כולם פה משתוללים.</w:t>
      </w:r>
    </w:p>
    <w:p w:rsidR="00381235" w:rsidRPr="00130150" w:rsidRDefault="00381235" w:rsidP="00A77C9E">
      <w:pPr>
        <w:rPr>
          <w:rtl/>
          <w:lang w:eastAsia="he-IL"/>
        </w:rPr>
      </w:pPr>
      <w:bookmarkStart w:id="9605" w:name="_ETM_Q14_236875"/>
      <w:bookmarkEnd w:id="9605"/>
    </w:p>
    <w:p w:rsidR="00381235" w:rsidRDefault="00381235" w:rsidP="00A77C9E">
      <w:pPr>
        <w:pStyle w:val="-"/>
        <w:keepNext/>
        <w:rPr>
          <w:rtl/>
        </w:rPr>
      </w:pPr>
      <w:bookmarkStart w:id="9606" w:name="ET_speakercontinue_6151_11"/>
      <w:r w:rsidRPr="00C43552">
        <w:rPr>
          <w:rStyle w:val="TagStyle"/>
          <w:rtl/>
        </w:rPr>
        <w:t xml:space="preserve"> &lt;&lt; דובר_המשך &gt;&gt; </w:t>
      </w:r>
      <w:r>
        <w:rPr>
          <w:rtl/>
        </w:rPr>
        <w:t>רון כץ (יש עתיד):</w:t>
      </w:r>
      <w:r w:rsidRPr="00C43552">
        <w:rPr>
          <w:rStyle w:val="TagStyle"/>
          <w:rtl/>
        </w:rPr>
        <w:t xml:space="preserve"> &lt;&lt; דובר_המשך &gt;&gt;</w:t>
      </w:r>
      <w:r>
        <w:rPr>
          <w:rtl/>
        </w:rPr>
        <w:t xml:space="preserve">   </w:t>
      </w:r>
      <w:bookmarkEnd w:id="9606"/>
    </w:p>
    <w:p w:rsidR="00381235" w:rsidRDefault="00381235" w:rsidP="000379B4">
      <w:pPr>
        <w:rPr>
          <w:rtl/>
          <w:lang w:eastAsia="he-IL"/>
        </w:rPr>
      </w:pPr>
    </w:p>
    <w:p w:rsidR="00381235" w:rsidRDefault="00381235" w:rsidP="006466C5">
      <w:pPr>
        <w:rPr>
          <w:rtl/>
          <w:lang w:eastAsia="he-IL"/>
        </w:rPr>
      </w:pPr>
      <w:r>
        <w:rPr>
          <w:rFonts w:hint="cs"/>
          <w:rtl/>
          <w:lang w:eastAsia="he-IL"/>
        </w:rPr>
        <w:t xml:space="preserve">אתה יודע </w:t>
      </w:r>
      <w:bookmarkStart w:id="9607" w:name="_ETM_Q14_241519"/>
      <w:bookmarkEnd w:id="9607"/>
      <w:r>
        <w:rPr>
          <w:rFonts w:hint="cs"/>
          <w:rtl/>
          <w:lang w:eastAsia="he-IL"/>
        </w:rPr>
        <w:t xml:space="preserve">כמה מסיתים? מישהו הקדיש </w:t>
      </w:r>
      <w:bookmarkStart w:id="9608" w:name="_ETM_Q14_234240"/>
      <w:bookmarkStart w:id="9609" w:name="_ETM_Q14_244530"/>
      <w:bookmarkStart w:id="9610" w:name="_ETM_Q14_245160"/>
      <w:bookmarkStart w:id="9611" w:name="_ETM_Q14_246060"/>
      <w:bookmarkEnd w:id="9608"/>
      <w:bookmarkEnd w:id="9609"/>
      <w:bookmarkEnd w:id="9610"/>
      <w:bookmarkEnd w:id="9611"/>
      <w:r w:rsidRPr="00D83A3B">
        <w:rPr>
          <w:rtl/>
          <w:lang w:eastAsia="he-IL"/>
        </w:rPr>
        <w:t xml:space="preserve">ישיבת </w:t>
      </w:r>
      <w:bookmarkStart w:id="9612" w:name="_ETM_Q14_246780"/>
      <w:bookmarkEnd w:id="9612"/>
      <w:r w:rsidRPr="00D83A3B">
        <w:rPr>
          <w:rtl/>
          <w:lang w:eastAsia="he-IL"/>
        </w:rPr>
        <w:t xml:space="preserve">ממשלה </w:t>
      </w:r>
      <w:bookmarkStart w:id="9613" w:name="_ETM_Q14_247350"/>
      <w:bookmarkEnd w:id="9613"/>
      <w:r w:rsidRPr="00D83A3B">
        <w:rPr>
          <w:rtl/>
          <w:lang w:eastAsia="he-IL"/>
        </w:rPr>
        <w:t xml:space="preserve">שלמה </w:t>
      </w:r>
      <w:bookmarkStart w:id="9614" w:name="_ETM_Q14_248160"/>
      <w:bookmarkEnd w:id="9614"/>
      <w:r w:rsidRPr="00D83A3B">
        <w:rPr>
          <w:rtl/>
          <w:lang w:eastAsia="he-IL"/>
        </w:rPr>
        <w:t xml:space="preserve">לדבר </w:t>
      </w:r>
      <w:bookmarkStart w:id="9615" w:name="_ETM_Q14_248819"/>
      <w:bookmarkEnd w:id="9615"/>
      <w:r w:rsidRPr="00D83A3B">
        <w:rPr>
          <w:rtl/>
          <w:lang w:eastAsia="he-IL"/>
        </w:rPr>
        <w:t xml:space="preserve">על </w:t>
      </w:r>
      <w:bookmarkStart w:id="9616" w:name="_ETM_Q14_248970"/>
      <w:bookmarkEnd w:id="9616"/>
      <w:r w:rsidRPr="00D83A3B">
        <w:rPr>
          <w:rtl/>
          <w:lang w:eastAsia="he-IL"/>
        </w:rPr>
        <w:t xml:space="preserve">ההסתה </w:t>
      </w:r>
      <w:bookmarkStart w:id="9617" w:name="_ETM_Q14_249810"/>
      <w:bookmarkEnd w:id="9617"/>
      <w:r w:rsidRPr="00D83A3B">
        <w:rPr>
          <w:rtl/>
          <w:lang w:eastAsia="he-IL"/>
        </w:rPr>
        <w:t xml:space="preserve">נגד </w:t>
      </w:r>
      <w:bookmarkStart w:id="9618" w:name="_ETM_Q14_250170"/>
      <w:bookmarkEnd w:id="9618"/>
      <w:r>
        <w:rPr>
          <w:rFonts w:hint="cs"/>
          <w:rtl/>
          <w:lang w:eastAsia="he-IL"/>
        </w:rPr>
        <w:t>ראש</w:t>
      </w:r>
      <w:r w:rsidRPr="00D83A3B">
        <w:rPr>
          <w:rtl/>
          <w:lang w:eastAsia="he-IL"/>
        </w:rPr>
        <w:t xml:space="preserve"> </w:t>
      </w:r>
      <w:bookmarkStart w:id="9619" w:name="_ETM_Q14_250350"/>
      <w:bookmarkEnd w:id="9619"/>
      <w:r w:rsidRPr="00D83A3B">
        <w:rPr>
          <w:rtl/>
          <w:lang w:eastAsia="he-IL"/>
        </w:rPr>
        <w:t>האופוזיציה</w:t>
      </w:r>
      <w:r w:rsidR="006466C5">
        <w:rPr>
          <w:rFonts w:hint="cs"/>
          <w:rtl/>
          <w:lang w:eastAsia="he-IL"/>
        </w:rPr>
        <w:t>?</w:t>
      </w:r>
      <w:r w:rsidRPr="00D83A3B">
        <w:rPr>
          <w:rtl/>
          <w:lang w:eastAsia="he-IL"/>
        </w:rPr>
        <w:t xml:space="preserve"> </w:t>
      </w:r>
      <w:bookmarkStart w:id="9620" w:name="_ETM_Q14_251490"/>
      <w:bookmarkEnd w:id="9620"/>
      <w:r w:rsidRPr="00D83A3B">
        <w:rPr>
          <w:rtl/>
          <w:lang w:eastAsia="he-IL"/>
        </w:rPr>
        <w:t xml:space="preserve">נגד </w:t>
      </w:r>
      <w:bookmarkStart w:id="9621" w:name="_ETM_Q14_251850"/>
      <w:bookmarkEnd w:id="9621"/>
      <w:r w:rsidRPr="00D83A3B">
        <w:rPr>
          <w:rtl/>
          <w:lang w:eastAsia="he-IL"/>
        </w:rPr>
        <w:t xml:space="preserve">ראשי </w:t>
      </w:r>
      <w:bookmarkStart w:id="9622" w:name="_ETM_Q14_252150"/>
      <w:bookmarkEnd w:id="9622"/>
      <w:r w:rsidRPr="00D83A3B">
        <w:rPr>
          <w:rtl/>
          <w:lang w:eastAsia="he-IL"/>
        </w:rPr>
        <w:t>ערים</w:t>
      </w:r>
      <w:r>
        <w:rPr>
          <w:rFonts w:hint="cs"/>
          <w:rtl/>
          <w:lang w:eastAsia="he-IL"/>
        </w:rPr>
        <w:t>?</w:t>
      </w:r>
      <w:r w:rsidRPr="00D83A3B">
        <w:rPr>
          <w:rtl/>
          <w:lang w:eastAsia="he-IL"/>
        </w:rPr>
        <w:t xml:space="preserve"> </w:t>
      </w:r>
      <w:bookmarkStart w:id="9623" w:name="_ETM_Q14_252880"/>
      <w:bookmarkEnd w:id="9623"/>
    </w:p>
    <w:p w:rsidR="00381235" w:rsidRDefault="00381235" w:rsidP="00A77C9E">
      <w:pPr>
        <w:rPr>
          <w:rtl/>
          <w:lang w:eastAsia="he-IL"/>
        </w:rPr>
      </w:pPr>
    </w:p>
    <w:p w:rsidR="00381235" w:rsidRDefault="00381235" w:rsidP="00A77C9E">
      <w:pPr>
        <w:pStyle w:val="af5"/>
        <w:keepNext/>
        <w:rPr>
          <w:rtl/>
        </w:rPr>
      </w:pPr>
      <w:bookmarkStart w:id="9624" w:name="ET_interruption_6527_62"/>
      <w:r w:rsidRPr="002862B4">
        <w:rPr>
          <w:rStyle w:val="TagStyle"/>
          <w:rtl/>
        </w:rPr>
        <w:t xml:space="preserve"> &lt;&lt; קריאה &gt;&gt; </w:t>
      </w:r>
      <w:r>
        <w:rPr>
          <w:rtl/>
        </w:rPr>
        <w:t>צגה מלקו (הליכוד):</w:t>
      </w:r>
      <w:r w:rsidRPr="002862B4">
        <w:rPr>
          <w:rStyle w:val="TagStyle"/>
          <w:rtl/>
        </w:rPr>
        <w:t xml:space="preserve"> &lt;&lt; קריאה &gt;&gt;</w:t>
      </w:r>
      <w:r>
        <w:rPr>
          <w:rtl/>
        </w:rPr>
        <w:t xml:space="preserve">   </w:t>
      </w:r>
      <w:bookmarkEnd w:id="9624"/>
    </w:p>
    <w:p w:rsidR="00381235" w:rsidRDefault="00381235" w:rsidP="000379B4">
      <w:pPr>
        <w:rPr>
          <w:rtl/>
          <w:lang w:eastAsia="he-IL"/>
        </w:rPr>
      </w:pPr>
    </w:p>
    <w:p w:rsidR="00381235" w:rsidRDefault="00381235" w:rsidP="00A77C9E">
      <w:pPr>
        <w:rPr>
          <w:rtl/>
          <w:lang w:eastAsia="he-IL"/>
        </w:rPr>
      </w:pPr>
      <w:r>
        <w:rPr>
          <w:rFonts w:hint="cs"/>
          <w:rtl/>
          <w:lang w:eastAsia="he-IL"/>
        </w:rPr>
        <w:t>אתה מדבר על הסתה?</w:t>
      </w:r>
    </w:p>
    <w:p w:rsidR="00381235" w:rsidRDefault="00381235" w:rsidP="00A77C9E">
      <w:pPr>
        <w:rPr>
          <w:rtl/>
          <w:lang w:eastAsia="he-IL"/>
        </w:rPr>
      </w:pPr>
      <w:bookmarkStart w:id="9625" w:name="_ETM_Q14_239771"/>
      <w:bookmarkStart w:id="9626" w:name="_ETM_Q14_239847"/>
      <w:bookmarkEnd w:id="9625"/>
      <w:bookmarkEnd w:id="9626"/>
    </w:p>
    <w:p w:rsidR="00381235" w:rsidRDefault="00381235" w:rsidP="00A77C9E">
      <w:pPr>
        <w:pStyle w:val="-"/>
        <w:keepNext/>
        <w:keepLines/>
        <w:rPr>
          <w:rtl/>
        </w:rPr>
      </w:pPr>
      <w:bookmarkStart w:id="9627" w:name="_ETM_Q14_254431"/>
      <w:bookmarkStart w:id="9628" w:name="_ETM_Q14_254553"/>
      <w:bookmarkEnd w:id="9627"/>
      <w:bookmarkEnd w:id="9628"/>
      <w:r w:rsidRPr="00C43552">
        <w:rPr>
          <w:rStyle w:val="TagStyle"/>
          <w:rtl/>
        </w:rPr>
        <w:t xml:space="preserve">&lt;&lt; דובר_המשך &gt;&gt; </w:t>
      </w:r>
      <w:r>
        <w:rPr>
          <w:rtl/>
        </w:rPr>
        <w:t>רון כץ (יש עתיד):</w:t>
      </w:r>
      <w:r w:rsidRPr="00C43552">
        <w:rPr>
          <w:rStyle w:val="TagStyle"/>
          <w:rtl/>
        </w:rPr>
        <w:t xml:space="preserve"> &lt;&lt; דובר_המשך &gt;&gt;</w:t>
      </w:r>
      <w:r>
        <w:rPr>
          <w:rtl/>
        </w:rPr>
        <w:t xml:space="preserve">   </w:t>
      </w:r>
    </w:p>
    <w:p w:rsidR="00381235" w:rsidRPr="002862B4" w:rsidRDefault="00381235" w:rsidP="00A77C9E">
      <w:pPr>
        <w:keepNext/>
        <w:keepLines/>
        <w:rPr>
          <w:rtl/>
          <w:lang w:eastAsia="he-IL"/>
        </w:rPr>
      </w:pPr>
    </w:p>
    <w:p w:rsidR="00381235" w:rsidRDefault="00381235" w:rsidP="00A77C9E">
      <w:pPr>
        <w:keepNext/>
        <w:keepLines/>
        <w:rPr>
          <w:rtl/>
          <w:lang w:eastAsia="he-IL"/>
        </w:rPr>
      </w:pPr>
      <w:r>
        <w:rPr>
          <w:rFonts w:hint="cs"/>
          <w:rtl/>
          <w:lang w:eastAsia="he-IL"/>
        </w:rPr>
        <w:t xml:space="preserve">מישהו </w:t>
      </w:r>
      <w:bookmarkStart w:id="9629" w:name="_ETM_Q14_250176"/>
      <w:bookmarkEnd w:id="9629"/>
      <w:r>
        <w:rPr>
          <w:rFonts w:hint="cs"/>
          <w:rtl/>
          <w:lang w:eastAsia="he-IL"/>
        </w:rPr>
        <w:t>עשה</w:t>
      </w:r>
      <w:bookmarkStart w:id="9630" w:name="_ETM_Q14_253490"/>
      <w:bookmarkStart w:id="9631" w:name="_ETM_Q14_253670"/>
      <w:bookmarkStart w:id="9632" w:name="_ETM_Q14_253819"/>
      <w:bookmarkEnd w:id="9630"/>
      <w:bookmarkEnd w:id="9631"/>
      <w:bookmarkEnd w:id="9632"/>
      <w:r w:rsidRPr="00D83A3B">
        <w:rPr>
          <w:rtl/>
          <w:lang w:eastAsia="he-IL"/>
        </w:rPr>
        <w:t xml:space="preserve"> </w:t>
      </w:r>
      <w:bookmarkStart w:id="9633" w:name="_ETM_Q14_254060"/>
      <w:bookmarkEnd w:id="9633"/>
      <w:r w:rsidRPr="00D83A3B">
        <w:rPr>
          <w:rtl/>
          <w:lang w:eastAsia="he-IL"/>
        </w:rPr>
        <w:t xml:space="preserve">דבר </w:t>
      </w:r>
      <w:bookmarkStart w:id="9634" w:name="_ETM_Q14_254360"/>
      <w:bookmarkEnd w:id="9634"/>
      <w:r w:rsidRPr="00D83A3B">
        <w:rPr>
          <w:rtl/>
          <w:lang w:eastAsia="he-IL"/>
        </w:rPr>
        <w:t xml:space="preserve">כזה </w:t>
      </w:r>
      <w:bookmarkStart w:id="9635" w:name="_ETM_Q14_254630"/>
      <w:bookmarkEnd w:id="9635"/>
      <w:r w:rsidRPr="00D83A3B">
        <w:rPr>
          <w:rtl/>
          <w:lang w:eastAsia="he-IL"/>
        </w:rPr>
        <w:t xml:space="preserve">בבית </w:t>
      </w:r>
      <w:bookmarkStart w:id="9636" w:name="_ETM_Q14_255049"/>
      <w:bookmarkEnd w:id="9636"/>
      <w:r w:rsidRPr="00D83A3B">
        <w:rPr>
          <w:rtl/>
          <w:lang w:eastAsia="he-IL"/>
        </w:rPr>
        <w:t>הזה</w:t>
      </w:r>
      <w:r>
        <w:rPr>
          <w:rFonts w:hint="cs"/>
          <w:rtl/>
          <w:lang w:eastAsia="he-IL"/>
        </w:rPr>
        <w:t>?</w:t>
      </w:r>
      <w:r w:rsidRPr="00D83A3B">
        <w:rPr>
          <w:rtl/>
          <w:lang w:eastAsia="he-IL"/>
        </w:rPr>
        <w:t xml:space="preserve"> </w:t>
      </w:r>
      <w:bookmarkStart w:id="9637" w:name="_ETM_Q14_255619"/>
      <w:bookmarkEnd w:id="9637"/>
      <w:r w:rsidRPr="00D83A3B">
        <w:rPr>
          <w:rtl/>
          <w:lang w:eastAsia="he-IL"/>
        </w:rPr>
        <w:t xml:space="preserve">עכשיו </w:t>
      </w:r>
      <w:bookmarkStart w:id="9638" w:name="_ETM_Q14_256009"/>
      <w:bookmarkEnd w:id="9638"/>
      <w:r w:rsidRPr="00D83A3B">
        <w:rPr>
          <w:rtl/>
          <w:lang w:eastAsia="he-IL"/>
        </w:rPr>
        <w:t xml:space="preserve">אני </w:t>
      </w:r>
      <w:bookmarkStart w:id="9639" w:name="_ETM_Q14_256159"/>
      <w:bookmarkEnd w:id="9639"/>
      <w:r w:rsidRPr="00D83A3B">
        <w:rPr>
          <w:rtl/>
          <w:lang w:eastAsia="he-IL"/>
        </w:rPr>
        <w:t xml:space="preserve">רוצה </w:t>
      </w:r>
      <w:bookmarkStart w:id="9640" w:name="_ETM_Q14_256459"/>
      <w:bookmarkEnd w:id="9640"/>
      <w:r w:rsidRPr="00D83A3B">
        <w:rPr>
          <w:rtl/>
          <w:lang w:eastAsia="he-IL"/>
        </w:rPr>
        <w:t>להדגיש</w:t>
      </w:r>
      <w:r>
        <w:rPr>
          <w:rFonts w:hint="cs"/>
          <w:rtl/>
          <w:lang w:eastAsia="he-IL"/>
        </w:rPr>
        <w:t>,</w:t>
      </w:r>
      <w:r w:rsidRPr="00D83A3B">
        <w:rPr>
          <w:rtl/>
          <w:lang w:eastAsia="he-IL"/>
        </w:rPr>
        <w:t xml:space="preserve"> </w:t>
      </w:r>
      <w:bookmarkStart w:id="9641" w:name="_ETM_Q14_256970"/>
      <w:bookmarkEnd w:id="9641"/>
      <w:r w:rsidRPr="00D83A3B">
        <w:rPr>
          <w:rtl/>
          <w:lang w:eastAsia="he-IL"/>
        </w:rPr>
        <w:t xml:space="preserve">ושיהיה </w:t>
      </w:r>
      <w:bookmarkStart w:id="9642" w:name="_ETM_Q14_257299"/>
      <w:bookmarkEnd w:id="9642"/>
      <w:r w:rsidRPr="00D83A3B">
        <w:rPr>
          <w:rtl/>
          <w:lang w:eastAsia="he-IL"/>
        </w:rPr>
        <w:t>ברור</w:t>
      </w:r>
      <w:r>
        <w:rPr>
          <w:rFonts w:hint="cs"/>
          <w:rtl/>
          <w:lang w:eastAsia="he-IL"/>
        </w:rPr>
        <w:t>:</w:t>
      </w:r>
      <w:r w:rsidRPr="00D83A3B">
        <w:rPr>
          <w:rtl/>
          <w:lang w:eastAsia="he-IL"/>
        </w:rPr>
        <w:t xml:space="preserve"> </w:t>
      </w:r>
      <w:bookmarkStart w:id="9643" w:name="_ETM_Q14_258110"/>
      <w:bookmarkEnd w:id="9643"/>
      <w:r w:rsidRPr="00D83A3B">
        <w:rPr>
          <w:rtl/>
          <w:lang w:eastAsia="he-IL"/>
        </w:rPr>
        <w:t xml:space="preserve">הסתה </w:t>
      </w:r>
      <w:bookmarkStart w:id="9644" w:name="_ETM_Q14_258709"/>
      <w:bookmarkEnd w:id="9644"/>
      <w:r w:rsidRPr="00D83A3B">
        <w:rPr>
          <w:rtl/>
          <w:lang w:eastAsia="he-IL"/>
        </w:rPr>
        <w:t xml:space="preserve">לאלימות </w:t>
      </w:r>
      <w:bookmarkStart w:id="9645" w:name="_ETM_Q14_259520"/>
      <w:bookmarkEnd w:id="9645"/>
      <w:r w:rsidRPr="00D83A3B">
        <w:rPr>
          <w:rtl/>
          <w:lang w:eastAsia="he-IL"/>
        </w:rPr>
        <w:t xml:space="preserve">היא </w:t>
      </w:r>
      <w:bookmarkStart w:id="9646" w:name="_ETM_Q14_259700"/>
      <w:bookmarkEnd w:id="9646"/>
      <w:r>
        <w:rPr>
          <w:rtl/>
          <w:lang w:eastAsia="he-IL"/>
        </w:rPr>
        <w:t>פ</w:t>
      </w:r>
      <w:r>
        <w:rPr>
          <w:rFonts w:hint="cs"/>
          <w:rtl/>
          <w:lang w:eastAsia="he-IL"/>
        </w:rPr>
        <w:t>ס</w:t>
      </w:r>
      <w:r w:rsidRPr="00D83A3B">
        <w:rPr>
          <w:rtl/>
          <w:lang w:eastAsia="he-IL"/>
        </w:rPr>
        <w:t xml:space="preserve">ולה </w:t>
      </w:r>
      <w:bookmarkStart w:id="9647" w:name="_ETM_Q14_260479"/>
      <w:bookmarkEnd w:id="9647"/>
      <w:r>
        <w:rPr>
          <w:rtl/>
          <w:lang w:eastAsia="he-IL"/>
        </w:rPr>
        <w:t>מש</w:t>
      </w:r>
      <w:r>
        <w:rPr>
          <w:rFonts w:hint="cs"/>
          <w:rtl/>
          <w:lang w:eastAsia="he-IL"/>
        </w:rPr>
        <w:t>נ</w:t>
      </w:r>
      <w:r w:rsidRPr="00D83A3B">
        <w:rPr>
          <w:rtl/>
          <w:lang w:eastAsia="he-IL"/>
        </w:rPr>
        <w:t xml:space="preserve">י </w:t>
      </w:r>
      <w:bookmarkStart w:id="9648" w:name="_ETM_Q14_260930"/>
      <w:bookmarkEnd w:id="9648"/>
      <w:r w:rsidRPr="00D83A3B">
        <w:rPr>
          <w:rtl/>
          <w:lang w:eastAsia="he-IL"/>
        </w:rPr>
        <w:t>הכיוונים</w:t>
      </w:r>
      <w:r>
        <w:rPr>
          <w:rFonts w:hint="cs"/>
          <w:rtl/>
          <w:lang w:eastAsia="he-IL"/>
        </w:rPr>
        <w:t>,</w:t>
      </w:r>
      <w:r w:rsidRPr="00D83A3B">
        <w:rPr>
          <w:rtl/>
          <w:lang w:eastAsia="he-IL"/>
        </w:rPr>
        <w:t xml:space="preserve"> </w:t>
      </w:r>
      <w:bookmarkStart w:id="9649" w:name="_ETM_Q14_261799"/>
      <w:bookmarkEnd w:id="9649"/>
      <w:r w:rsidRPr="00D83A3B">
        <w:rPr>
          <w:rtl/>
          <w:lang w:eastAsia="he-IL"/>
        </w:rPr>
        <w:t xml:space="preserve">אבל </w:t>
      </w:r>
      <w:bookmarkStart w:id="9650" w:name="_ETM_Q14_262130"/>
      <w:bookmarkEnd w:id="9650"/>
      <w:r w:rsidRPr="00D83A3B">
        <w:rPr>
          <w:rtl/>
          <w:lang w:eastAsia="he-IL"/>
        </w:rPr>
        <w:t xml:space="preserve">הטיפול </w:t>
      </w:r>
      <w:bookmarkStart w:id="9651" w:name="_ETM_Q14_263260"/>
      <w:bookmarkEnd w:id="9651"/>
      <w:r>
        <w:rPr>
          <w:rFonts w:hint="cs"/>
          <w:rtl/>
          <w:lang w:eastAsia="he-IL"/>
        </w:rPr>
        <w:t xml:space="preserve">בה </w:t>
      </w:r>
      <w:r w:rsidRPr="00D83A3B">
        <w:rPr>
          <w:rtl/>
          <w:lang w:eastAsia="he-IL"/>
        </w:rPr>
        <w:t xml:space="preserve">צריך </w:t>
      </w:r>
      <w:bookmarkStart w:id="9652" w:name="_ETM_Q14_263590"/>
      <w:bookmarkEnd w:id="9652"/>
      <w:r w:rsidRPr="00D83A3B">
        <w:rPr>
          <w:rtl/>
          <w:lang w:eastAsia="he-IL"/>
        </w:rPr>
        <w:t xml:space="preserve">להיות </w:t>
      </w:r>
      <w:bookmarkStart w:id="9653" w:name="_ETM_Q14_263860"/>
      <w:bookmarkEnd w:id="9653"/>
      <w:r w:rsidRPr="00D83A3B">
        <w:rPr>
          <w:rtl/>
          <w:lang w:eastAsia="he-IL"/>
        </w:rPr>
        <w:t>ז</w:t>
      </w:r>
      <w:r>
        <w:rPr>
          <w:rFonts w:hint="cs"/>
          <w:rtl/>
          <w:lang w:eastAsia="he-IL"/>
        </w:rPr>
        <w:t>ה</w:t>
      </w:r>
      <w:r w:rsidRPr="00D83A3B">
        <w:rPr>
          <w:rtl/>
          <w:lang w:eastAsia="he-IL"/>
        </w:rPr>
        <w:t xml:space="preserve">ה </w:t>
      </w:r>
      <w:bookmarkStart w:id="9654" w:name="_ETM_Q14_264369"/>
      <w:bookmarkEnd w:id="9654"/>
      <w:r>
        <w:rPr>
          <w:rtl/>
          <w:lang w:eastAsia="he-IL"/>
        </w:rPr>
        <w:t>לש</w:t>
      </w:r>
      <w:r>
        <w:rPr>
          <w:rFonts w:hint="cs"/>
          <w:rtl/>
          <w:lang w:eastAsia="he-IL"/>
        </w:rPr>
        <w:t>נ</w:t>
      </w:r>
      <w:r w:rsidRPr="00D83A3B">
        <w:rPr>
          <w:rtl/>
          <w:lang w:eastAsia="he-IL"/>
        </w:rPr>
        <w:t xml:space="preserve">י </w:t>
      </w:r>
      <w:bookmarkStart w:id="9655" w:name="_ETM_Q14_264850"/>
      <w:bookmarkEnd w:id="9655"/>
      <w:r w:rsidRPr="00D83A3B">
        <w:rPr>
          <w:rtl/>
          <w:lang w:eastAsia="he-IL"/>
        </w:rPr>
        <w:t>הכיוונים</w:t>
      </w:r>
      <w:r>
        <w:rPr>
          <w:rFonts w:hint="cs"/>
          <w:rtl/>
          <w:lang w:eastAsia="he-IL"/>
        </w:rPr>
        <w:t>.</w:t>
      </w:r>
      <w:r w:rsidRPr="00D83A3B">
        <w:rPr>
          <w:rtl/>
          <w:lang w:eastAsia="he-IL"/>
        </w:rPr>
        <w:t xml:space="preserve"> </w:t>
      </w:r>
      <w:bookmarkStart w:id="9656" w:name="_ETM_Q14_265659"/>
      <w:bookmarkEnd w:id="9656"/>
      <w:r w:rsidRPr="00D83A3B">
        <w:rPr>
          <w:rtl/>
          <w:lang w:eastAsia="he-IL"/>
        </w:rPr>
        <w:t xml:space="preserve">לא </w:t>
      </w:r>
      <w:bookmarkStart w:id="9657" w:name="_ETM_Q14_265930"/>
      <w:bookmarkEnd w:id="9657"/>
      <w:r w:rsidRPr="00D83A3B">
        <w:rPr>
          <w:rtl/>
          <w:lang w:eastAsia="he-IL"/>
        </w:rPr>
        <w:t xml:space="preserve">יכול </w:t>
      </w:r>
      <w:bookmarkStart w:id="9658" w:name="_ETM_Q14_266369"/>
      <w:bookmarkEnd w:id="9658"/>
      <w:r w:rsidRPr="00D83A3B">
        <w:rPr>
          <w:rtl/>
          <w:lang w:eastAsia="he-IL"/>
        </w:rPr>
        <w:t xml:space="preserve">להיות </w:t>
      </w:r>
      <w:bookmarkStart w:id="9659" w:name="_ETM_Q14_266880"/>
      <w:bookmarkEnd w:id="9659"/>
      <w:r w:rsidRPr="00D83A3B">
        <w:rPr>
          <w:rtl/>
          <w:lang w:eastAsia="he-IL"/>
        </w:rPr>
        <w:t xml:space="preserve">שיקדישו </w:t>
      </w:r>
      <w:bookmarkStart w:id="9660" w:name="_ETM_Q14_267539"/>
      <w:bookmarkEnd w:id="9660"/>
      <w:r w:rsidRPr="00D83A3B">
        <w:rPr>
          <w:rtl/>
          <w:lang w:eastAsia="he-IL"/>
        </w:rPr>
        <w:t xml:space="preserve">ישיבת </w:t>
      </w:r>
      <w:bookmarkStart w:id="9661" w:name="_ETM_Q14_268049"/>
      <w:bookmarkEnd w:id="9661"/>
      <w:r w:rsidRPr="00D83A3B">
        <w:rPr>
          <w:rtl/>
          <w:lang w:eastAsia="he-IL"/>
        </w:rPr>
        <w:t xml:space="preserve">ממשלה </w:t>
      </w:r>
      <w:bookmarkStart w:id="9662" w:name="_ETM_Q14_268590"/>
      <w:bookmarkEnd w:id="9662"/>
      <w:r w:rsidRPr="00D83A3B">
        <w:rPr>
          <w:rtl/>
          <w:lang w:eastAsia="he-IL"/>
        </w:rPr>
        <w:t xml:space="preserve">שלמה </w:t>
      </w:r>
      <w:bookmarkStart w:id="9663" w:name="_ETM_Q14_269520"/>
      <w:bookmarkEnd w:id="9663"/>
      <w:r w:rsidRPr="00D83A3B">
        <w:rPr>
          <w:rtl/>
          <w:lang w:eastAsia="he-IL"/>
        </w:rPr>
        <w:t xml:space="preserve">לדבר </w:t>
      </w:r>
      <w:bookmarkStart w:id="9664" w:name="_ETM_Q14_270179"/>
      <w:bookmarkEnd w:id="9664"/>
      <w:r w:rsidRPr="00D83A3B">
        <w:rPr>
          <w:rtl/>
          <w:lang w:eastAsia="he-IL"/>
        </w:rPr>
        <w:t xml:space="preserve">על </w:t>
      </w:r>
      <w:bookmarkStart w:id="9665" w:name="_ETM_Q14_270270"/>
      <w:bookmarkEnd w:id="9665"/>
      <w:r w:rsidRPr="00D83A3B">
        <w:rPr>
          <w:rtl/>
          <w:lang w:eastAsia="he-IL"/>
        </w:rPr>
        <w:t xml:space="preserve">האישיות </w:t>
      </w:r>
      <w:bookmarkStart w:id="9666" w:name="_ETM_Q14_270749"/>
      <w:bookmarkEnd w:id="9666"/>
      <w:r w:rsidRPr="00D83A3B">
        <w:rPr>
          <w:rtl/>
          <w:lang w:eastAsia="he-IL"/>
        </w:rPr>
        <w:t xml:space="preserve">הכי </w:t>
      </w:r>
      <w:bookmarkStart w:id="9667" w:name="_ETM_Q14_270959"/>
      <w:bookmarkEnd w:id="9667"/>
      <w:r w:rsidRPr="00D83A3B">
        <w:rPr>
          <w:rtl/>
          <w:lang w:eastAsia="he-IL"/>
        </w:rPr>
        <w:t>מ</w:t>
      </w:r>
      <w:r>
        <w:rPr>
          <w:rFonts w:hint="cs"/>
          <w:rtl/>
          <w:lang w:eastAsia="he-IL"/>
        </w:rPr>
        <w:t>א</w:t>
      </w:r>
      <w:r w:rsidRPr="00D83A3B">
        <w:rPr>
          <w:rtl/>
          <w:lang w:eastAsia="he-IL"/>
        </w:rPr>
        <w:t xml:space="preserve">ובטחת </w:t>
      </w:r>
      <w:bookmarkStart w:id="9668" w:name="_ETM_Q14_271499"/>
      <w:bookmarkEnd w:id="9668"/>
      <w:r w:rsidRPr="00D83A3B">
        <w:rPr>
          <w:rtl/>
          <w:lang w:eastAsia="he-IL"/>
        </w:rPr>
        <w:t>בעולם</w:t>
      </w:r>
      <w:r>
        <w:rPr>
          <w:rFonts w:hint="cs"/>
          <w:rtl/>
          <w:lang w:eastAsia="he-IL"/>
        </w:rPr>
        <w:t>,</w:t>
      </w:r>
      <w:r w:rsidRPr="00D83A3B">
        <w:rPr>
          <w:rtl/>
          <w:lang w:eastAsia="he-IL"/>
        </w:rPr>
        <w:t xml:space="preserve"> </w:t>
      </w:r>
      <w:bookmarkStart w:id="9669" w:name="_ETM_Q14_272310"/>
      <w:bookmarkEnd w:id="9669"/>
      <w:r w:rsidRPr="00D83A3B">
        <w:rPr>
          <w:rtl/>
          <w:lang w:eastAsia="he-IL"/>
        </w:rPr>
        <w:t>בזמן</w:t>
      </w:r>
      <w:bookmarkStart w:id="9670" w:name="_ETM_Q14_272700"/>
      <w:bookmarkEnd w:id="9670"/>
      <w:r w:rsidRPr="00D83A3B">
        <w:rPr>
          <w:rtl/>
          <w:lang w:eastAsia="he-IL"/>
        </w:rPr>
        <w:t xml:space="preserve"> </w:t>
      </w:r>
      <w:bookmarkStart w:id="9671" w:name="_ETM_Q14_273180"/>
      <w:bookmarkEnd w:id="9671"/>
      <w:r w:rsidRPr="00D83A3B">
        <w:rPr>
          <w:rtl/>
          <w:lang w:eastAsia="he-IL"/>
        </w:rPr>
        <w:t xml:space="preserve">שאנשים </w:t>
      </w:r>
      <w:bookmarkStart w:id="9672" w:name="_ETM_Q14_273930"/>
      <w:bookmarkEnd w:id="9672"/>
      <w:r w:rsidRPr="00D83A3B">
        <w:rPr>
          <w:rtl/>
          <w:lang w:eastAsia="he-IL"/>
        </w:rPr>
        <w:t xml:space="preserve">פוחדים </w:t>
      </w:r>
      <w:bookmarkStart w:id="9673" w:name="_ETM_Q14_274409"/>
      <w:bookmarkEnd w:id="9673"/>
      <w:r w:rsidRPr="00D83A3B">
        <w:rPr>
          <w:rtl/>
          <w:lang w:eastAsia="he-IL"/>
        </w:rPr>
        <w:t xml:space="preserve">לצאת </w:t>
      </w:r>
      <w:bookmarkStart w:id="9674" w:name="_ETM_Q14_274740"/>
      <w:bookmarkEnd w:id="9674"/>
      <w:r w:rsidRPr="00D83A3B">
        <w:rPr>
          <w:rtl/>
          <w:lang w:eastAsia="he-IL"/>
        </w:rPr>
        <w:t>מהבית</w:t>
      </w:r>
      <w:r>
        <w:rPr>
          <w:rFonts w:hint="cs"/>
          <w:rtl/>
          <w:lang w:eastAsia="he-IL"/>
        </w:rPr>
        <w:t>.</w:t>
      </w:r>
      <w:r w:rsidRPr="00D83A3B">
        <w:rPr>
          <w:rtl/>
          <w:lang w:eastAsia="he-IL"/>
        </w:rPr>
        <w:t xml:space="preserve"> </w:t>
      </w:r>
      <w:bookmarkStart w:id="9675" w:name="_ETM_Q14_275189"/>
      <w:bookmarkStart w:id="9676" w:name="_ETM_Q14_274980"/>
      <w:bookmarkStart w:id="9677" w:name="_ETM_Q14_275072"/>
      <w:bookmarkEnd w:id="9675"/>
      <w:bookmarkEnd w:id="9676"/>
      <w:bookmarkEnd w:id="9677"/>
      <w:r w:rsidRPr="00D83A3B">
        <w:rPr>
          <w:rtl/>
          <w:lang w:eastAsia="he-IL"/>
        </w:rPr>
        <w:t xml:space="preserve">יושב </w:t>
      </w:r>
      <w:bookmarkStart w:id="9678" w:name="_ETM_Q14_275430"/>
      <w:bookmarkEnd w:id="9678"/>
      <w:r w:rsidRPr="00D83A3B">
        <w:rPr>
          <w:rtl/>
          <w:lang w:eastAsia="he-IL"/>
        </w:rPr>
        <w:t xml:space="preserve">פה </w:t>
      </w:r>
      <w:bookmarkStart w:id="9679" w:name="_ETM_Q14_275579"/>
      <w:bookmarkEnd w:id="9679"/>
      <w:r w:rsidRPr="00D83A3B">
        <w:rPr>
          <w:rtl/>
          <w:lang w:eastAsia="he-IL"/>
        </w:rPr>
        <w:t xml:space="preserve">שר </w:t>
      </w:r>
      <w:bookmarkStart w:id="9680" w:name="_ETM_Q14_275819"/>
      <w:bookmarkEnd w:id="9680"/>
      <w:r w:rsidRPr="00D83A3B">
        <w:rPr>
          <w:rtl/>
          <w:lang w:eastAsia="he-IL"/>
        </w:rPr>
        <w:t>הפנים</w:t>
      </w:r>
      <w:r>
        <w:rPr>
          <w:rFonts w:hint="cs"/>
          <w:rtl/>
          <w:lang w:eastAsia="he-IL"/>
        </w:rPr>
        <w:t xml:space="preserve"> –</w:t>
      </w:r>
      <w:r w:rsidRPr="00D83A3B">
        <w:rPr>
          <w:rtl/>
          <w:lang w:eastAsia="he-IL"/>
        </w:rPr>
        <w:t xml:space="preserve"> </w:t>
      </w:r>
      <w:bookmarkStart w:id="9681" w:name="_ETM_Q14_276420"/>
      <w:bookmarkEnd w:id="9681"/>
      <w:r w:rsidRPr="00D83A3B">
        <w:rPr>
          <w:rtl/>
          <w:lang w:eastAsia="he-IL"/>
        </w:rPr>
        <w:t xml:space="preserve">אחרי </w:t>
      </w:r>
      <w:bookmarkStart w:id="9682" w:name="_ETM_Q14_276689"/>
      <w:bookmarkEnd w:id="9682"/>
      <w:r w:rsidRPr="00D83A3B">
        <w:rPr>
          <w:rtl/>
          <w:lang w:eastAsia="he-IL"/>
        </w:rPr>
        <w:t xml:space="preserve">זה </w:t>
      </w:r>
      <w:bookmarkStart w:id="9683" w:name="_ETM_Q14_276840"/>
      <w:bookmarkEnd w:id="9683"/>
      <w:r>
        <w:rPr>
          <w:rFonts w:hint="cs"/>
          <w:rtl/>
          <w:lang w:eastAsia="he-IL"/>
        </w:rPr>
        <w:t xml:space="preserve">הוא </w:t>
      </w:r>
      <w:r w:rsidRPr="00D83A3B">
        <w:rPr>
          <w:rtl/>
          <w:lang w:eastAsia="he-IL"/>
        </w:rPr>
        <w:t xml:space="preserve">יכול </w:t>
      </w:r>
      <w:bookmarkStart w:id="9684" w:name="_ETM_Q14_277140"/>
      <w:bookmarkEnd w:id="9684"/>
      <w:r>
        <w:rPr>
          <w:rtl/>
          <w:lang w:eastAsia="he-IL"/>
        </w:rPr>
        <w:t>ל</w:t>
      </w:r>
      <w:r>
        <w:rPr>
          <w:rFonts w:hint="cs"/>
          <w:rtl/>
          <w:lang w:eastAsia="he-IL"/>
        </w:rPr>
        <w:t>בוא</w:t>
      </w:r>
      <w:r w:rsidRPr="00D83A3B">
        <w:rPr>
          <w:rtl/>
          <w:lang w:eastAsia="he-IL"/>
        </w:rPr>
        <w:t xml:space="preserve"> </w:t>
      </w:r>
      <w:bookmarkStart w:id="9685" w:name="_ETM_Q14_277409"/>
      <w:bookmarkEnd w:id="9685"/>
      <w:r w:rsidRPr="00D83A3B">
        <w:rPr>
          <w:rtl/>
          <w:lang w:eastAsia="he-IL"/>
        </w:rPr>
        <w:t xml:space="preserve">ולדבר </w:t>
      </w:r>
      <w:bookmarkStart w:id="9686" w:name="_ETM_Q14_277799"/>
      <w:bookmarkEnd w:id="9686"/>
      <w:r w:rsidRPr="00D83A3B">
        <w:rPr>
          <w:rtl/>
          <w:lang w:eastAsia="he-IL"/>
        </w:rPr>
        <w:t xml:space="preserve">אחריי </w:t>
      </w:r>
      <w:bookmarkStart w:id="9687" w:name="_ETM_Q14_278520"/>
      <w:bookmarkEnd w:id="9687"/>
      <w:r w:rsidRPr="00D83A3B">
        <w:rPr>
          <w:rtl/>
          <w:lang w:eastAsia="he-IL"/>
        </w:rPr>
        <w:t xml:space="preserve">על </w:t>
      </w:r>
      <w:bookmarkStart w:id="9688" w:name="_ETM_Q14_278700"/>
      <w:bookmarkEnd w:id="9688"/>
      <w:r w:rsidRPr="00D83A3B">
        <w:rPr>
          <w:rtl/>
          <w:lang w:eastAsia="he-IL"/>
        </w:rPr>
        <w:t xml:space="preserve">ראשי </w:t>
      </w:r>
      <w:bookmarkStart w:id="9689" w:name="_ETM_Q14_279030"/>
      <w:bookmarkEnd w:id="9689"/>
      <w:r w:rsidRPr="00D83A3B">
        <w:rPr>
          <w:rtl/>
          <w:lang w:eastAsia="he-IL"/>
        </w:rPr>
        <w:t xml:space="preserve">ערים </w:t>
      </w:r>
      <w:bookmarkStart w:id="9690" w:name="_ETM_Q14_279719"/>
      <w:bookmarkEnd w:id="9690"/>
      <w:r w:rsidRPr="00D83A3B">
        <w:rPr>
          <w:rtl/>
          <w:lang w:eastAsia="he-IL"/>
        </w:rPr>
        <w:t xml:space="preserve">שפגעו </w:t>
      </w:r>
      <w:bookmarkStart w:id="9691" w:name="_ETM_Q14_280229"/>
      <w:bookmarkEnd w:id="9691"/>
      <w:r w:rsidRPr="00D83A3B">
        <w:rPr>
          <w:rtl/>
          <w:lang w:eastAsia="he-IL"/>
        </w:rPr>
        <w:t xml:space="preserve">במאבטחים </w:t>
      </w:r>
      <w:bookmarkStart w:id="9692" w:name="_ETM_Q14_280920"/>
      <w:bookmarkEnd w:id="9692"/>
      <w:r w:rsidRPr="00D83A3B">
        <w:rPr>
          <w:rtl/>
          <w:lang w:eastAsia="he-IL"/>
        </w:rPr>
        <w:t xml:space="preserve">שלהם </w:t>
      </w:r>
      <w:bookmarkStart w:id="9693" w:name="_ETM_Q14_281549"/>
      <w:bookmarkEnd w:id="9693"/>
      <w:r w:rsidRPr="00D83A3B">
        <w:rPr>
          <w:rtl/>
          <w:lang w:eastAsia="he-IL"/>
        </w:rPr>
        <w:t xml:space="preserve">והיום </w:t>
      </w:r>
      <w:bookmarkStart w:id="9694" w:name="_ETM_Q14_282000"/>
      <w:bookmarkEnd w:id="9694"/>
      <w:r>
        <w:rPr>
          <w:rFonts w:hint="cs"/>
          <w:rtl/>
          <w:lang w:eastAsia="he-IL"/>
        </w:rPr>
        <w:t xml:space="preserve">הם </w:t>
      </w:r>
      <w:r w:rsidRPr="00D83A3B">
        <w:rPr>
          <w:rtl/>
          <w:lang w:eastAsia="he-IL"/>
        </w:rPr>
        <w:t xml:space="preserve">מפחדים </w:t>
      </w:r>
      <w:bookmarkStart w:id="9695" w:name="_ETM_Q14_282450"/>
      <w:bookmarkEnd w:id="9695"/>
      <w:r w:rsidRPr="00D83A3B">
        <w:rPr>
          <w:rtl/>
          <w:lang w:eastAsia="he-IL"/>
        </w:rPr>
        <w:t xml:space="preserve">לצאת </w:t>
      </w:r>
      <w:bookmarkStart w:id="9696" w:name="_ETM_Q14_282750"/>
      <w:bookmarkEnd w:id="9696"/>
      <w:r w:rsidRPr="00D83A3B">
        <w:rPr>
          <w:rtl/>
          <w:lang w:eastAsia="he-IL"/>
        </w:rPr>
        <w:t>מהבית</w:t>
      </w:r>
      <w:r>
        <w:rPr>
          <w:rFonts w:hint="cs"/>
          <w:rtl/>
          <w:lang w:eastAsia="he-IL"/>
        </w:rPr>
        <w:t>.</w:t>
      </w:r>
      <w:r w:rsidRPr="00D83A3B">
        <w:rPr>
          <w:rtl/>
          <w:lang w:eastAsia="he-IL"/>
        </w:rPr>
        <w:t xml:space="preserve"> </w:t>
      </w:r>
      <w:bookmarkStart w:id="9697" w:name="_ETM_Q14_283319"/>
      <w:bookmarkEnd w:id="9697"/>
      <w:r w:rsidRPr="00D83A3B">
        <w:rPr>
          <w:rtl/>
          <w:lang w:eastAsia="he-IL"/>
        </w:rPr>
        <w:t xml:space="preserve">למה </w:t>
      </w:r>
      <w:bookmarkStart w:id="9698" w:name="_ETM_Q14_283740"/>
      <w:bookmarkEnd w:id="9698"/>
      <w:r w:rsidRPr="00D83A3B">
        <w:rPr>
          <w:rtl/>
          <w:lang w:eastAsia="he-IL"/>
        </w:rPr>
        <w:t xml:space="preserve">אתם </w:t>
      </w:r>
      <w:bookmarkStart w:id="9699" w:name="_ETM_Q14_283950"/>
      <w:bookmarkEnd w:id="9699"/>
      <w:r w:rsidRPr="00D83A3B">
        <w:rPr>
          <w:rtl/>
          <w:lang w:eastAsia="he-IL"/>
        </w:rPr>
        <w:t xml:space="preserve">לא </w:t>
      </w:r>
      <w:bookmarkStart w:id="9700" w:name="_ETM_Q14_284040"/>
      <w:bookmarkEnd w:id="9700"/>
      <w:r w:rsidRPr="00D83A3B">
        <w:rPr>
          <w:rtl/>
          <w:lang w:eastAsia="he-IL"/>
        </w:rPr>
        <w:t xml:space="preserve">מדברים </w:t>
      </w:r>
      <w:bookmarkStart w:id="9701" w:name="_ETM_Q14_284459"/>
      <w:bookmarkEnd w:id="9701"/>
      <w:r w:rsidRPr="00D83A3B">
        <w:rPr>
          <w:rtl/>
          <w:lang w:eastAsia="he-IL"/>
        </w:rPr>
        <w:t>עליהם</w:t>
      </w:r>
      <w:r>
        <w:rPr>
          <w:rFonts w:hint="cs"/>
          <w:rtl/>
          <w:lang w:eastAsia="he-IL"/>
        </w:rPr>
        <w:t>,</w:t>
      </w:r>
      <w:bookmarkStart w:id="9702" w:name="_ETM_Q14_284700"/>
      <w:bookmarkEnd w:id="9702"/>
      <w:r w:rsidRPr="00D83A3B">
        <w:rPr>
          <w:rtl/>
          <w:lang w:eastAsia="he-IL"/>
        </w:rPr>
        <w:t xml:space="preserve"> </w:t>
      </w:r>
      <w:bookmarkStart w:id="9703" w:name="_ETM_Q14_284790"/>
      <w:bookmarkEnd w:id="9703"/>
      <w:r w:rsidRPr="00D83A3B">
        <w:rPr>
          <w:rtl/>
          <w:lang w:eastAsia="he-IL"/>
        </w:rPr>
        <w:t xml:space="preserve">חבורה </w:t>
      </w:r>
      <w:bookmarkStart w:id="9704" w:name="_ETM_Q14_285209"/>
      <w:bookmarkEnd w:id="9704"/>
      <w:r w:rsidRPr="00D83A3B">
        <w:rPr>
          <w:rtl/>
          <w:lang w:eastAsia="he-IL"/>
        </w:rPr>
        <w:t xml:space="preserve">של </w:t>
      </w:r>
      <w:bookmarkStart w:id="9705" w:name="_ETM_Q14_285420"/>
      <w:bookmarkEnd w:id="9705"/>
      <w:r w:rsidRPr="00D83A3B">
        <w:rPr>
          <w:rtl/>
          <w:lang w:eastAsia="he-IL"/>
        </w:rPr>
        <w:t>צבועים</w:t>
      </w:r>
      <w:r>
        <w:rPr>
          <w:rFonts w:hint="cs"/>
          <w:rtl/>
          <w:lang w:eastAsia="he-IL"/>
        </w:rPr>
        <w:t>?</w:t>
      </w:r>
      <w:r w:rsidRPr="00D83A3B">
        <w:rPr>
          <w:rtl/>
          <w:lang w:eastAsia="he-IL"/>
        </w:rPr>
        <w:t xml:space="preserve"> </w:t>
      </w:r>
      <w:bookmarkStart w:id="9706" w:name="_ETM_Q14_287390"/>
      <w:bookmarkEnd w:id="9706"/>
    </w:p>
    <w:p w:rsidR="00381235" w:rsidRDefault="00381235" w:rsidP="00A77C9E">
      <w:pPr>
        <w:rPr>
          <w:rtl/>
          <w:lang w:eastAsia="he-IL"/>
        </w:rPr>
      </w:pPr>
    </w:p>
    <w:p w:rsidR="00381235" w:rsidRDefault="00381235" w:rsidP="00A77C9E">
      <w:pPr>
        <w:pStyle w:val="af6"/>
        <w:keepNext/>
        <w:rPr>
          <w:rtl/>
        </w:rPr>
      </w:pPr>
      <w:r w:rsidRPr="00EC6146">
        <w:rPr>
          <w:rStyle w:val="TagStyle"/>
          <w:rtl/>
        </w:rPr>
        <w:t xml:space="preserve"> &lt;&lt; יור &gt;&gt; </w:t>
      </w:r>
      <w:r>
        <w:rPr>
          <w:rtl/>
        </w:rPr>
        <w:t>היו"ר אורית פרקש הכהן:</w:t>
      </w:r>
      <w:r w:rsidRPr="00EC6146">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bookmarkStart w:id="9707" w:name="_ETM_Q14_285333"/>
      <w:bookmarkStart w:id="9708" w:name="_ETM_Q14_288110"/>
      <w:bookmarkEnd w:id="9707"/>
      <w:bookmarkEnd w:id="9708"/>
      <w:r w:rsidRPr="00D83A3B">
        <w:rPr>
          <w:rtl/>
          <w:lang w:eastAsia="he-IL"/>
        </w:rPr>
        <w:t xml:space="preserve">תודה </w:t>
      </w:r>
      <w:bookmarkStart w:id="9709" w:name="_ETM_Q14_288409"/>
      <w:bookmarkEnd w:id="9709"/>
      <w:r w:rsidRPr="00D83A3B">
        <w:rPr>
          <w:rtl/>
          <w:lang w:eastAsia="he-IL"/>
        </w:rPr>
        <w:t>רבה</w:t>
      </w:r>
      <w:r>
        <w:rPr>
          <w:rFonts w:hint="cs"/>
          <w:rtl/>
          <w:lang w:eastAsia="he-IL"/>
        </w:rPr>
        <w:t>,</w:t>
      </w:r>
      <w:r w:rsidRPr="00D83A3B">
        <w:rPr>
          <w:rtl/>
          <w:lang w:eastAsia="he-IL"/>
        </w:rPr>
        <w:t xml:space="preserve"> </w:t>
      </w:r>
      <w:bookmarkStart w:id="9710" w:name="_ETM_Q14_288650"/>
      <w:bookmarkEnd w:id="9710"/>
      <w:r w:rsidRPr="00D83A3B">
        <w:rPr>
          <w:rtl/>
          <w:lang w:eastAsia="he-IL"/>
        </w:rPr>
        <w:t xml:space="preserve">חבר </w:t>
      </w:r>
      <w:bookmarkStart w:id="9711" w:name="_ETM_Q14_288979"/>
      <w:bookmarkEnd w:id="9711"/>
      <w:r w:rsidRPr="00D83A3B">
        <w:rPr>
          <w:rtl/>
          <w:lang w:eastAsia="he-IL"/>
        </w:rPr>
        <w:t xml:space="preserve">הכנסת </w:t>
      </w:r>
      <w:bookmarkStart w:id="9712" w:name="_ETM_Q14_289430"/>
      <w:bookmarkEnd w:id="9712"/>
      <w:r>
        <w:rPr>
          <w:rtl/>
          <w:lang w:eastAsia="he-IL"/>
        </w:rPr>
        <w:t>רו</w:t>
      </w:r>
      <w:r w:rsidRPr="00D83A3B">
        <w:rPr>
          <w:rtl/>
          <w:lang w:eastAsia="he-IL"/>
        </w:rPr>
        <w:t xml:space="preserve">ן </w:t>
      </w:r>
      <w:bookmarkStart w:id="9713" w:name="_ETM_Q14_289940"/>
      <w:bookmarkEnd w:id="9713"/>
      <w:r w:rsidRPr="00D83A3B">
        <w:rPr>
          <w:rtl/>
          <w:lang w:eastAsia="he-IL"/>
        </w:rPr>
        <w:t>כץ</w:t>
      </w:r>
      <w:r>
        <w:rPr>
          <w:rFonts w:hint="cs"/>
          <w:rtl/>
          <w:lang w:eastAsia="he-IL"/>
        </w:rPr>
        <w:t>.</w:t>
      </w:r>
      <w:r w:rsidRPr="00D83A3B">
        <w:rPr>
          <w:rtl/>
          <w:lang w:eastAsia="he-IL"/>
        </w:rPr>
        <w:t xml:space="preserve"> </w:t>
      </w:r>
      <w:bookmarkStart w:id="9714" w:name="_ETM_Q14_291170"/>
      <w:bookmarkEnd w:id="9714"/>
      <w:r w:rsidRPr="00D83A3B">
        <w:rPr>
          <w:rtl/>
          <w:lang w:eastAsia="he-IL"/>
        </w:rPr>
        <w:t xml:space="preserve">חבר </w:t>
      </w:r>
      <w:bookmarkStart w:id="9715" w:name="_ETM_Q14_291530"/>
      <w:bookmarkEnd w:id="9715"/>
      <w:r w:rsidRPr="00D83A3B">
        <w:rPr>
          <w:rtl/>
          <w:lang w:eastAsia="he-IL"/>
        </w:rPr>
        <w:t xml:space="preserve">הכנסת </w:t>
      </w:r>
      <w:bookmarkStart w:id="9716" w:name="_ETM_Q14_292400"/>
      <w:bookmarkEnd w:id="9716"/>
      <w:r w:rsidRPr="00D83A3B">
        <w:rPr>
          <w:rtl/>
          <w:lang w:eastAsia="he-IL"/>
        </w:rPr>
        <w:t xml:space="preserve">חמד </w:t>
      </w:r>
      <w:bookmarkStart w:id="9717" w:name="_ETM_Q14_292940"/>
      <w:bookmarkEnd w:id="9717"/>
      <w:r w:rsidRPr="00D83A3B">
        <w:rPr>
          <w:rtl/>
          <w:lang w:eastAsia="he-IL"/>
        </w:rPr>
        <w:t>עמאר</w:t>
      </w:r>
      <w:r>
        <w:rPr>
          <w:rFonts w:hint="cs"/>
          <w:rtl/>
          <w:lang w:eastAsia="he-IL"/>
        </w:rPr>
        <w:t>,</w:t>
      </w:r>
      <w:r w:rsidRPr="00D83A3B">
        <w:rPr>
          <w:rtl/>
          <w:lang w:eastAsia="he-IL"/>
        </w:rPr>
        <w:t xml:space="preserve"> </w:t>
      </w:r>
      <w:bookmarkStart w:id="9718" w:name="_ETM_Q14_293869"/>
      <w:bookmarkEnd w:id="9718"/>
      <w:r w:rsidRPr="00D83A3B">
        <w:rPr>
          <w:rtl/>
          <w:lang w:eastAsia="he-IL"/>
        </w:rPr>
        <w:t xml:space="preserve">ישראל </w:t>
      </w:r>
      <w:bookmarkStart w:id="9719" w:name="_ETM_Q14_294229"/>
      <w:bookmarkEnd w:id="9719"/>
      <w:r w:rsidRPr="00D83A3B">
        <w:rPr>
          <w:rtl/>
          <w:lang w:eastAsia="he-IL"/>
        </w:rPr>
        <w:t>ביתנו</w:t>
      </w:r>
      <w:r>
        <w:rPr>
          <w:rFonts w:hint="cs"/>
          <w:rtl/>
          <w:lang w:eastAsia="he-IL"/>
        </w:rPr>
        <w:t>,</w:t>
      </w:r>
      <w:r w:rsidRPr="00D83A3B">
        <w:rPr>
          <w:rtl/>
          <w:lang w:eastAsia="he-IL"/>
        </w:rPr>
        <w:t xml:space="preserve"> </w:t>
      </w:r>
      <w:bookmarkStart w:id="9720" w:name="_ETM_Q14_295819"/>
      <w:bookmarkEnd w:id="9720"/>
      <w:r w:rsidRPr="00D83A3B">
        <w:rPr>
          <w:rtl/>
          <w:lang w:eastAsia="he-IL"/>
        </w:rPr>
        <w:t xml:space="preserve">אינו </w:t>
      </w:r>
      <w:bookmarkStart w:id="9721" w:name="_ETM_Q14_296090"/>
      <w:bookmarkEnd w:id="9721"/>
      <w:r w:rsidRPr="00D83A3B">
        <w:rPr>
          <w:rtl/>
          <w:lang w:eastAsia="he-IL"/>
        </w:rPr>
        <w:t>נוכח</w:t>
      </w:r>
      <w:r>
        <w:rPr>
          <w:rFonts w:hint="cs"/>
          <w:rtl/>
          <w:lang w:eastAsia="he-IL"/>
        </w:rPr>
        <w:t>?</w:t>
      </w:r>
      <w:r w:rsidRPr="00D83A3B">
        <w:rPr>
          <w:rtl/>
          <w:lang w:eastAsia="he-IL"/>
        </w:rPr>
        <w:t xml:space="preserve"> </w:t>
      </w:r>
      <w:bookmarkStart w:id="9722" w:name="_ETM_Q14_297020"/>
      <w:bookmarkEnd w:id="9722"/>
      <w:r w:rsidRPr="00D83A3B">
        <w:rPr>
          <w:rtl/>
          <w:lang w:eastAsia="he-IL"/>
        </w:rPr>
        <w:t>נמצא</w:t>
      </w:r>
      <w:r>
        <w:rPr>
          <w:rFonts w:hint="cs"/>
          <w:rtl/>
          <w:lang w:eastAsia="he-IL"/>
        </w:rPr>
        <w:t>.</w:t>
      </w:r>
      <w:r w:rsidRPr="00D83A3B">
        <w:rPr>
          <w:rtl/>
          <w:lang w:eastAsia="he-IL"/>
        </w:rPr>
        <w:t xml:space="preserve"> </w:t>
      </w:r>
      <w:bookmarkStart w:id="9723" w:name="_ETM_Q14_297560"/>
      <w:bookmarkEnd w:id="9723"/>
      <w:r w:rsidRPr="00D83A3B">
        <w:rPr>
          <w:rtl/>
          <w:lang w:eastAsia="he-IL"/>
        </w:rPr>
        <w:t>בבקשה</w:t>
      </w:r>
      <w:r>
        <w:rPr>
          <w:rFonts w:hint="cs"/>
          <w:rtl/>
          <w:lang w:eastAsia="he-IL"/>
        </w:rPr>
        <w:t>.</w:t>
      </w:r>
      <w:r w:rsidRPr="00D83A3B">
        <w:rPr>
          <w:rtl/>
          <w:lang w:eastAsia="he-IL"/>
        </w:rPr>
        <w:t xml:space="preserve"> </w:t>
      </w:r>
      <w:bookmarkStart w:id="9724" w:name="_ETM_Q14_298039"/>
      <w:bookmarkEnd w:id="9724"/>
      <w:r w:rsidRPr="00D83A3B">
        <w:rPr>
          <w:rtl/>
          <w:lang w:eastAsia="he-IL"/>
        </w:rPr>
        <w:t>סליחה</w:t>
      </w:r>
      <w:r>
        <w:rPr>
          <w:rFonts w:hint="cs"/>
          <w:rtl/>
          <w:lang w:eastAsia="he-IL"/>
        </w:rPr>
        <w:t>.</w:t>
      </w:r>
      <w:r w:rsidRPr="00D83A3B">
        <w:rPr>
          <w:rtl/>
          <w:lang w:eastAsia="he-IL"/>
        </w:rPr>
        <w:t xml:space="preserve"> </w:t>
      </w:r>
      <w:bookmarkStart w:id="9725" w:name="_ETM_Q14_299909"/>
      <w:bookmarkEnd w:id="9725"/>
    </w:p>
    <w:p w:rsidR="00381235" w:rsidRDefault="00381235" w:rsidP="00A77C9E">
      <w:pPr>
        <w:rPr>
          <w:rtl/>
          <w:lang w:eastAsia="he-IL"/>
        </w:rPr>
      </w:pPr>
    </w:p>
    <w:p w:rsidR="00381235" w:rsidRDefault="00381235" w:rsidP="00A77C9E">
      <w:pPr>
        <w:pStyle w:val="af5"/>
        <w:keepNext/>
        <w:rPr>
          <w:rtl/>
        </w:rPr>
      </w:pPr>
      <w:bookmarkStart w:id="9726" w:name="ET_interruption_4674_22"/>
      <w:r w:rsidRPr="00EC6146">
        <w:rPr>
          <w:rStyle w:val="TagStyle"/>
          <w:rtl/>
        </w:rPr>
        <w:t xml:space="preserve"> &lt;&lt; קריאה &gt;&gt; </w:t>
      </w:r>
      <w:r>
        <w:rPr>
          <w:rtl/>
        </w:rPr>
        <w:t>חמד עמאר (ישראל ביתנו):</w:t>
      </w:r>
      <w:r w:rsidRPr="00EC6146">
        <w:rPr>
          <w:rStyle w:val="TagStyle"/>
          <w:rtl/>
        </w:rPr>
        <w:t xml:space="preserve"> &lt;&lt; קריאה &gt;&gt;</w:t>
      </w:r>
      <w:r>
        <w:rPr>
          <w:rtl/>
        </w:rPr>
        <w:t xml:space="preserve">   </w:t>
      </w:r>
      <w:bookmarkEnd w:id="9726"/>
    </w:p>
    <w:p w:rsidR="00381235" w:rsidRDefault="00381235" w:rsidP="000379B4">
      <w:pPr>
        <w:rPr>
          <w:rtl/>
          <w:lang w:eastAsia="he-IL"/>
        </w:rPr>
      </w:pPr>
    </w:p>
    <w:p w:rsidR="00381235" w:rsidRPr="001B3EEB" w:rsidRDefault="00381235" w:rsidP="00A77C9E">
      <w:pPr>
        <w:rPr>
          <w:rtl/>
          <w:lang w:eastAsia="he-IL"/>
        </w:rPr>
      </w:pPr>
      <w:r>
        <w:rPr>
          <w:rFonts w:hint="cs"/>
          <w:rtl/>
          <w:lang w:eastAsia="he-IL"/>
        </w:rPr>
        <w:t xml:space="preserve">נוכח, </w:t>
      </w:r>
      <w:bookmarkStart w:id="9727" w:name="_ETM_Q14_301062"/>
      <w:bookmarkEnd w:id="9727"/>
      <w:r>
        <w:rPr>
          <w:rFonts w:hint="cs"/>
          <w:rtl/>
          <w:lang w:eastAsia="he-IL"/>
        </w:rPr>
        <w:t>נוכח.</w:t>
      </w:r>
    </w:p>
    <w:p w:rsidR="00381235" w:rsidRDefault="00381235" w:rsidP="00A77C9E">
      <w:pPr>
        <w:rPr>
          <w:rtl/>
          <w:lang w:eastAsia="he-IL"/>
        </w:rPr>
      </w:pPr>
    </w:p>
    <w:p w:rsidR="00381235" w:rsidRDefault="00381235" w:rsidP="00A77C9E">
      <w:pPr>
        <w:pStyle w:val="af6"/>
        <w:keepNext/>
        <w:rPr>
          <w:rtl/>
        </w:rPr>
      </w:pPr>
      <w:r w:rsidRPr="00EC6146">
        <w:rPr>
          <w:rStyle w:val="TagStyle"/>
          <w:rtl/>
        </w:rPr>
        <w:t xml:space="preserve"> &lt;&lt; יור &gt;&gt; </w:t>
      </w:r>
      <w:r>
        <w:rPr>
          <w:rtl/>
        </w:rPr>
        <w:t>היו"ר אורית פרקש הכהן:</w:t>
      </w:r>
      <w:r w:rsidRPr="00EC6146">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bookmarkStart w:id="9728" w:name="_ETM_Q14_296617"/>
      <w:bookmarkEnd w:id="9728"/>
      <w:r w:rsidRPr="00D83A3B">
        <w:rPr>
          <w:rtl/>
          <w:lang w:eastAsia="he-IL"/>
        </w:rPr>
        <w:t>כן</w:t>
      </w:r>
      <w:r>
        <w:rPr>
          <w:rFonts w:hint="cs"/>
          <w:rtl/>
          <w:lang w:eastAsia="he-IL"/>
        </w:rPr>
        <w:t>,</w:t>
      </w:r>
      <w:r w:rsidRPr="00D83A3B">
        <w:rPr>
          <w:rtl/>
          <w:lang w:eastAsia="he-IL"/>
        </w:rPr>
        <w:t xml:space="preserve"> </w:t>
      </w:r>
      <w:bookmarkStart w:id="9729" w:name="_ETM_Q14_300060"/>
      <w:bookmarkEnd w:id="9729"/>
      <w:r w:rsidRPr="00D83A3B">
        <w:rPr>
          <w:rtl/>
          <w:lang w:eastAsia="he-IL"/>
        </w:rPr>
        <w:t>כן</w:t>
      </w:r>
      <w:r>
        <w:rPr>
          <w:rFonts w:hint="cs"/>
          <w:rtl/>
          <w:lang w:eastAsia="he-IL"/>
        </w:rPr>
        <w:t>,</w:t>
      </w:r>
      <w:r w:rsidRPr="00D83A3B">
        <w:rPr>
          <w:rtl/>
          <w:lang w:eastAsia="he-IL"/>
        </w:rPr>
        <w:t xml:space="preserve"> </w:t>
      </w:r>
      <w:bookmarkStart w:id="9730" w:name="_ETM_Q14_300299"/>
      <w:bookmarkEnd w:id="9730"/>
      <w:r w:rsidRPr="00D83A3B">
        <w:rPr>
          <w:rtl/>
          <w:lang w:eastAsia="he-IL"/>
        </w:rPr>
        <w:t>ראיתי</w:t>
      </w:r>
      <w:r>
        <w:rPr>
          <w:rFonts w:hint="cs"/>
          <w:rtl/>
          <w:lang w:eastAsia="he-IL"/>
        </w:rPr>
        <w:t>.</w:t>
      </w:r>
      <w:r w:rsidRPr="00D83A3B">
        <w:rPr>
          <w:rtl/>
          <w:lang w:eastAsia="he-IL"/>
        </w:rPr>
        <w:t xml:space="preserve"> </w:t>
      </w:r>
      <w:bookmarkStart w:id="9731" w:name="_ETM_Q14_303590"/>
      <w:bookmarkEnd w:id="9731"/>
      <w:r>
        <w:rPr>
          <w:rFonts w:hint="cs"/>
          <w:rtl/>
          <w:lang w:eastAsia="he-IL"/>
        </w:rPr>
        <w:t>אי</w:t>
      </w:r>
      <w:r w:rsidRPr="00D83A3B">
        <w:rPr>
          <w:rtl/>
          <w:lang w:eastAsia="he-IL"/>
        </w:rPr>
        <w:t xml:space="preserve">זה </w:t>
      </w:r>
      <w:bookmarkStart w:id="9732" w:name="_ETM_Q14_303770"/>
      <w:bookmarkEnd w:id="9732"/>
      <w:r w:rsidRPr="00D83A3B">
        <w:rPr>
          <w:rtl/>
          <w:lang w:eastAsia="he-IL"/>
        </w:rPr>
        <w:t xml:space="preserve">דיון </w:t>
      </w:r>
      <w:bookmarkStart w:id="9733" w:name="_ETM_Q14_304039"/>
      <w:bookmarkEnd w:id="9733"/>
      <w:r w:rsidRPr="00D83A3B">
        <w:rPr>
          <w:rtl/>
          <w:lang w:eastAsia="he-IL"/>
        </w:rPr>
        <w:t>סוער</w:t>
      </w:r>
      <w:r>
        <w:rPr>
          <w:rFonts w:hint="cs"/>
          <w:rtl/>
          <w:lang w:eastAsia="he-IL"/>
        </w:rPr>
        <w:t>.</w:t>
      </w:r>
      <w:r w:rsidRPr="00D83A3B">
        <w:rPr>
          <w:rtl/>
          <w:lang w:eastAsia="he-IL"/>
        </w:rPr>
        <w:t xml:space="preserve"> </w:t>
      </w:r>
      <w:bookmarkStart w:id="9734" w:name="_ETM_Q14_313680"/>
      <w:bookmarkEnd w:id="9734"/>
    </w:p>
    <w:p w:rsidR="00381235" w:rsidRDefault="00381235" w:rsidP="00A77C9E">
      <w:pPr>
        <w:rPr>
          <w:rtl/>
          <w:lang w:eastAsia="he-IL"/>
        </w:rPr>
      </w:pPr>
      <w:bookmarkStart w:id="9735" w:name="_ETM_Q14_306961"/>
      <w:bookmarkStart w:id="9736" w:name="_ETM_Q14_307041"/>
      <w:bookmarkStart w:id="9737" w:name="_ETM_Q14_310353"/>
      <w:bookmarkEnd w:id="9735"/>
      <w:bookmarkEnd w:id="9736"/>
      <w:bookmarkEnd w:id="9737"/>
    </w:p>
    <w:p w:rsidR="00381235" w:rsidRDefault="00381235" w:rsidP="00A77C9E">
      <w:pPr>
        <w:pStyle w:val="a4"/>
        <w:keepNext/>
        <w:rPr>
          <w:rtl/>
        </w:rPr>
      </w:pPr>
      <w:bookmarkStart w:id="9738" w:name="ET_speaker_4674_64"/>
      <w:r w:rsidRPr="001B3EEB">
        <w:rPr>
          <w:rStyle w:val="TagStyle"/>
          <w:rtl/>
        </w:rPr>
        <w:t xml:space="preserve"> &lt;&lt; דובר &gt;&gt; </w:t>
      </w:r>
      <w:bookmarkStart w:id="9739" w:name="_Toc172019705"/>
      <w:bookmarkStart w:id="9740" w:name="_Toc172020035"/>
      <w:r>
        <w:rPr>
          <w:rtl/>
        </w:rPr>
        <w:t>חמד עמאר (ישראל ביתנו):</w:t>
      </w:r>
      <w:bookmarkEnd w:id="9739"/>
      <w:bookmarkEnd w:id="9740"/>
      <w:r w:rsidRPr="001B3EEB">
        <w:rPr>
          <w:rStyle w:val="TagStyle"/>
          <w:rtl/>
        </w:rPr>
        <w:t xml:space="preserve"> &lt;&lt; דובר &gt;&gt;</w:t>
      </w:r>
      <w:r>
        <w:rPr>
          <w:rtl/>
        </w:rPr>
        <w:t xml:space="preserve">   </w:t>
      </w:r>
      <w:bookmarkEnd w:id="9738"/>
    </w:p>
    <w:p w:rsidR="00381235" w:rsidRDefault="00381235" w:rsidP="000379B4">
      <w:pPr>
        <w:rPr>
          <w:rtl/>
          <w:lang w:eastAsia="he-IL"/>
        </w:rPr>
      </w:pPr>
    </w:p>
    <w:p w:rsidR="00381235" w:rsidRDefault="00381235" w:rsidP="006466C5">
      <w:pPr>
        <w:rPr>
          <w:rtl/>
          <w:lang w:eastAsia="he-IL"/>
        </w:rPr>
      </w:pPr>
      <w:bookmarkStart w:id="9741" w:name="_ETM_Q14_311103"/>
      <w:bookmarkStart w:id="9742" w:name="_ETM_Q14_311146"/>
      <w:bookmarkStart w:id="9743" w:name="_ETM_Q14_307329"/>
      <w:bookmarkStart w:id="9744" w:name="_ETM_Q14_307415"/>
      <w:bookmarkEnd w:id="9741"/>
      <w:bookmarkEnd w:id="9742"/>
      <w:bookmarkEnd w:id="9743"/>
      <w:bookmarkEnd w:id="9744"/>
      <w:r w:rsidRPr="00D83A3B">
        <w:rPr>
          <w:rtl/>
          <w:lang w:eastAsia="he-IL"/>
        </w:rPr>
        <w:t xml:space="preserve">גברתי </w:t>
      </w:r>
      <w:bookmarkStart w:id="9745" w:name="_ETM_Q14_314190"/>
      <w:bookmarkEnd w:id="9745"/>
      <w:r w:rsidRPr="00D83A3B">
        <w:rPr>
          <w:rtl/>
          <w:lang w:eastAsia="he-IL"/>
        </w:rPr>
        <w:t>היושבת-ראש</w:t>
      </w:r>
      <w:r>
        <w:rPr>
          <w:rFonts w:hint="cs"/>
          <w:rtl/>
          <w:lang w:eastAsia="he-IL"/>
        </w:rPr>
        <w:t>,</w:t>
      </w:r>
      <w:r w:rsidRPr="00D83A3B">
        <w:rPr>
          <w:rtl/>
          <w:lang w:eastAsia="he-IL"/>
        </w:rPr>
        <w:t xml:space="preserve"> </w:t>
      </w:r>
      <w:bookmarkStart w:id="9746" w:name="_ETM_Q14_317269"/>
      <w:bookmarkEnd w:id="9746"/>
      <w:r w:rsidRPr="00D83A3B">
        <w:rPr>
          <w:rtl/>
          <w:lang w:eastAsia="he-IL"/>
        </w:rPr>
        <w:t xml:space="preserve">שמעתי </w:t>
      </w:r>
      <w:bookmarkStart w:id="9747" w:name="_ETM_Q14_318049"/>
      <w:bookmarkEnd w:id="9747"/>
      <w:r w:rsidRPr="00D83A3B">
        <w:rPr>
          <w:rtl/>
          <w:lang w:eastAsia="he-IL"/>
        </w:rPr>
        <w:t xml:space="preserve">את </w:t>
      </w:r>
      <w:bookmarkStart w:id="9748" w:name="_ETM_Q14_318169"/>
      <w:bookmarkEnd w:id="9748"/>
      <w:r w:rsidRPr="00D83A3B">
        <w:rPr>
          <w:rtl/>
          <w:lang w:eastAsia="he-IL"/>
        </w:rPr>
        <w:t xml:space="preserve">השר </w:t>
      </w:r>
      <w:bookmarkStart w:id="9749" w:name="_ETM_Q14_320690"/>
      <w:bookmarkEnd w:id="9749"/>
      <w:r w:rsidRPr="00D83A3B">
        <w:rPr>
          <w:rtl/>
          <w:lang w:eastAsia="he-IL"/>
        </w:rPr>
        <w:t xml:space="preserve">שקוראים </w:t>
      </w:r>
      <w:bookmarkStart w:id="9750" w:name="_ETM_Q14_321260"/>
      <w:bookmarkEnd w:id="9750"/>
      <w:r w:rsidRPr="00D83A3B">
        <w:rPr>
          <w:rtl/>
          <w:lang w:eastAsia="he-IL"/>
        </w:rPr>
        <w:t xml:space="preserve">לו </w:t>
      </w:r>
      <w:bookmarkStart w:id="9751" w:name="_ETM_Q14_321500"/>
      <w:bookmarkEnd w:id="9751"/>
      <w:r w:rsidRPr="00D83A3B">
        <w:rPr>
          <w:rtl/>
          <w:lang w:eastAsia="he-IL"/>
        </w:rPr>
        <w:t xml:space="preserve">השר </w:t>
      </w:r>
      <w:bookmarkStart w:id="9752" w:name="_ETM_Q14_321860"/>
      <w:bookmarkEnd w:id="9752"/>
      <w:r w:rsidRPr="00D83A3B">
        <w:rPr>
          <w:rtl/>
          <w:lang w:eastAsia="he-IL"/>
        </w:rPr>
        <w:t xml:space="preserve">לביטחון </w:t>
      </w:r>
      <w:bookmarkStart w:id="9753" w:name="_ETM_Q14_322490"/>
      <w:bookmarkEnd w:id="9753"/>
      <w:r w:rsidRPr="00D83A3B">
        <w:rPr>
          <w:rtl/>
          <w:lang w:eastAsia="he-IL"/>
        </w:rPr>
        <w:t>לאומי</w:t>
      </w:r>
      <w:r>
        <w:rPr>
          <w:rFonts w:hint="cs"/>
          <w:rtl/>
          <w:lang w:eastAsia="he-IL"/>
        </w:rPr>
        <w:t>.</w:t>
      </w:r>
      <w:r w:rsidRPr="00D83A3B">
        <w:rPr>
          <w:rtl/>
          <w:lang w:eastAsia="he-IL"/>
        </w:rPr>
        <w:t xml:space="preserve"> </w:t>
      </w:r>
      <w:bookmarkStart w:id="9754" w:name="_ETM_Q14_326359"/>
      <w:bookmarkEnd w:id="9754"/>
      <w:r>
        <w:rPr>
          <w:rFonts w:hint="cs"/>
          <w:rtl/>
          <w:lang w:eastAsia="he-IL"/>
        </w:rPr>
        <w:t xml:space="preserve">הוא </w:t>
      </w:r>
      <w:r w:rsidRPr="00D83A3B">
        <w:rPr>
          <w:rtl/>
          <w:lang w:eastAsia="he-IL"/>
        </w:rPr>
        <w:t xml:space="preserve">אומר </w:t>
      </w:r>
      <w:bookmarkStart w:id="9755" w:name="_ETM_Q14_326810"/>
      <w:bookmarkEnd w:id="9755"/>
      <w:r w:rsidRPr="00D83A3B">
        <w:rPr>
          <w:rtl/>
          <w:lang w:eastAsia="he-IL"/>
        </w:rPr>
        <w:t xml:space="preserve">על </w:t>
      </w:r>
      <w:bookmarkStart w:id="9756" w:name="_ETM_Q14_326959"/>
      <w:bookmarkEnd w:id="9756"/>
      <w:r w:rsidRPr="00D83A3B">
        <w:rPr>
          <w:rtl/>
          <w:lang w:eastAsia="he-IL"/>
        </w:rPr>
        <w:t>המפכ"ל</w:t>
      </w:r>
      <w:r>
        <w:rPr>
          <w:rFonts w:hint="cs"/>
          <w:rtl/>
          <w:lang w:eastAsia="he-IL"/>
        </w:rPr>
        <w:t>:</w:t>
      </w:r>
      <w:r w:rsidRPr="00D83A3B">
        <w:rPr>
          <w:rtl/>
          <w:lang w:eastAsia="he-IL"/>
        </w:rPr>
        <w:t xml:space="preserve"> </w:t>
      </w:r>
      <w:bookmarkStart w:id="9757" w:name="_ETM_Q14_329040"/>
      <w:bookmarkEnd w:id="9757"/>
      <w:r w:rsidRPr="00D83A3B">
        <w:rPr>
          <w:rtl/>
          <w:lang w:eastAsia="he-IL"/>
        </w:rPr>
        <w:t xml:space="preserve">המפכ"ל </w:t>
      </w:r>
      <w:bookmarkStart w:id="9758" w:name="_ETM_Q14_329849"/>
      <w:bookmarkEnd w:id="9758"/>
      <w:r w:rsidRPr="00D83A3B">
        <w:rPr>
          <w:rtl/>
          <w:lang w:eastAsia="he-IL"/>
        </w:rPr>
        <w:t xml:space="preserve">היה </w:t>
      </w:r>
      <w:bookmarkStart w:id="9759" w:name="_ETM_Q14_330060"/>
      <w:bookmarkStart w:id="9760" w:name="_ETM_Q14_330269"/>
      <w:bookmarkEnd w:id="9759"/>
      <w:bookmarkEnd w:id="9760"/>
      <w:r>
        <w:rPr>
          <w:rFonts w:hint="cs"/>
          <w:rtl/>
          <w:lang w:eastAsia="he-IL"/>
        </w:rPr>
        <w:t>ציי</w:t>
      </w:r>
      <w:r w:rsidRPr="00D83A3B">
        <w:rPr>
          <w:rtl/>
          <w:lang w:eastAsia="he-IL"/>
        </w:rPr>
        <w:t>תן</w:t>
      </w:r>
      <w:r>
        <w:rPr>
          <w:rFonts w:hint="cs"/>
          <w:rtl/>
          <w:lang w:eastAsia="he-IL"/>
        </w:rPr>
        <w:t>.</w:t>
      </w:r>
      <w:r w:rsidRPr="00D83A3B">
        <w:rPr>
          <w:rtl/>
          <w:lang w:eastAsia="he-IL"/>
        </w:rPr>
        <w:t xml:space="preserve"> </w:t>
      </w:r>
      <w:bookmarkStart w:id="9761" w:name="_ETM_Q14_332490"/>
      <w:bookmarkEnd w:id="9761"/>
      <w:r w:rsidRPr="00D83A3B">
        <w:rPr>
          <w:rtl/>
          <w:lang w:eastAsia="he-IL"/>
        </w:rPr>
        <w:t xml:space="preserve">לפגוע </w:t>
      </w:r>
      <w:bookmarkStart w:id="9762" w:name="_ETM_Q14_333090"/>
      <w:bookmarkEnd w:id="9762"/>
      <w:r w:rsidRPr="00D83A3B">
        <w:rPr>
          <w:rtl/>
          <w:lang w:eastAsia="he-IL"/>
        </w:rPr>
        <w:t xml:space="preserve">במפכ"ל </w:t>
      </w:r>
      <w:bookmarkStart w:id="9763" w:name="_ETM_Q14_333750"/>
      <w:bookmarkEnd w:id="9763"/>
      <w:r w:rsidRPr="00D83A3B">
        <w:rPr>
          <w:rtl/>
          <w:lang w:eastAsia="he-IL"/>
        </w:rPr>
        <w:t>ככה</w:t>
      </w:r>
      <w:r>
        <w:rPr>
          <w:rFonts w:hint="cs"/>
          <w:rtl/>
          <w:lang w:eastAsia="he-IL"/>
        </w:rPr>
        <w:t>,</w:t>
      </w:r>
      <w:r w:rsidRPr="00D83A3B">
        <w:rPr>
          <w:rtl/>
          <w:lang w:eastAsia="he-IL"/>
        </w:rPr>
        <w:t xml:space="preserve"> </w:t>
      </w:r>
      <w:bookmarkStart w:id="9764" w:name="_ETM_Q14_336900"/>
      <w:bookmarkEnd w:id="9764"/>
      <w:r w:rsidRPr="00D83A3B">
        <w:rPr>
          <w:rtl/>
          <w:lang w:eastAsia="he-IL"/>
        </w:rPr>
        <w:t xml:space="preserve">להקטין </w:t>
      </w:r>
      <w:bookmarkStart w:id="9765" w:name="_ETM_Q14_337620"/>
      <w:bookmarkEnd w:id="9765"/>
      <w:r w:rsidRPr="00D83A3B">
        <w:rPr>
          <w:rtl/>
          <w:lang w:eastAsia="he-IL"/>
        </w:rPr>
        <w:t xml:space="preserve">את </w:t>
      </w:r>
      <w:bookmarkStart w:id="9766" w:name="_ETM_Q14_337739"/>
      <w:bookmarkEnd w:id="9766"/>
      <w:r w:rsidRPr="00D83A3B">
        <w:rPr>
          <w:rtl/>
          <w:lang w:eastAsia="he-IL"/>
        </w:rPr>
        <w:t xml:space="preserve">המפכ"ל </w:t>
      </w:r>
      <w:bookmarkStart w:id="9767" w:name="_ETM_Q14_338340"/>
      <w:bookmarkEnd w:id="9767"/>
      <w:r w:rsidRPr="00D83A3B">
        <w:rPr>
          <w:rtl/>
          <w:lang w:eastAsia="he-IL"/>
        </w:rPr>
        <w:t>כאן</w:t>
      </w:r>
      <w:r>
        <w:rPr>
          <w:rFonts w:hint="cs"/>
          <w:rtl/>
          <w:lang w:eastAsia="he-IL"/>
        </w:rPr>
        <w:t>,</w:t>
      </w:r>
      <w:r w:rsidRPr="00D83A3B">
        <w:rPr>
          <w:rtl/>
          <w:lang w:eastAsia="he-IL"/>
        </w:rPr>
        <w:t xml:space="preserve"> </w:t>
      </w:r>
      <w:bookmarkStart w:id="9768" w:name="_ETM_Q14_338639"/>
      <w:bookmarkEnd w:id="9768"/>
      <w:r w:rsidRPr="00D83A3B">
        <w:rPr>
          <w:rtl/>
          <w:lang w:eastAsia="he-IL"/>
        </w:rPr>
        <w:t xml:space="preserve">לפני </w:t>
      </w:r>
      <w:bookmarkStart w:id="9769" w:name="_ETM_Q14_338939"/>
      <w:bookmarkEnd w:id="9769"/>
      <w:r w:rsidRPr="00D83A3B">
        <w:rPr>
          <w:rtl/>
          <w:lang w:eastAsia="he-IL"/>
        </w:rPr>
        <w:t xml:space="preserve">כל </w:t>
      </w:r>
      <w:bookmarkStart w:id="9770" w:name="_ETM_Q14_339150"/>
      <w:bookmarkEnd w:id="9770"/>
      <w:r w:rsidRPr="00D83A3B">
        <w:rPr>
          <w:rtl/>
          <w:lang w:eastAsia="he-IL"/>
        </w:rPr>
        <w:t xml:space="preserve">חברי </w:t>
      </w:r>
      <w:bookmarkStart w:id="9771" w:name="_ETM_Q14_339480"/>
      <w:bookmarkEnd w:id="9771"/>
      <w:r w:rsidRPr="00D83A3B">
        <w:rPr>
          <w:rtl/>
          <w:lang w:eastAsia="he-IL"/>
        </w:rPr>
        <w:t xml:space="preserve">הכנסת </w:t>
      </w:r>
      <w:bookmarkStart w:id="9772" w:name="_ETM_Q14_339930"/>
      <w:bookmarkEnd w:id="9772"/>
      <w:r w:rsidRPr="00D83A3B">
        <w:rPr>
          <w:rtl/>
          <w:lang w:eastAsia="he-IL"/>
        </w:rPr>
        <w:t xml:space="preserve">וכל </w:t>
      </w:r>
      <w:bookmarkStart w:id="9773" w:name="_ETM_Q14_340230"/>
      <w:bookmarkEnd w:id="9773"/>
      <w:r w:rsidRPr="00D83A3B">
        <w:rPr>
          <w:rtl/>
          <w:lang w:eastAsia="he-IL"/>
        </w:rPr>
        <w:t>האומה</w:t>
      </w:r>
      <w:r>
        <w:rPr>
          <w:rFonts w:hint="cs"/>
          <w:rtl/>
          <w:lang w:eastAsia="he-IL"/>
        </w:rPr>
        <w:t>,</w:t>
      </w:r>
      <w:r w:rsidRPr="00D83A3B">
        <w:rPr>
          <w:rtl/>
          <w:lang w:eastAsia="he-IL"/>
        </w:rPr>
        <w:t xml:space="preserve"> </w:t>
      </w:r>
      <w:bookmarkStart w:id="9774" w:name="_ETM_Q14_340590"/>
      <w:bookmarkEnd w:id="9774"/>
      <w:r w:rsidRPr="00D83A3B">
        <w:rPr>
          <w:rtl/>
          <w:lang w:eastAsia="he-IL"/>
        </w:rPr>
        <w:t xml:space="preserve">כל </w:t>
      </w:r>
      <w:bookmarkStart w:id="9775" w:name="_ETM_Q14_340769"/>
      <w:bookmarkEnd w:id="9775"/>
      <w:r w:rsidRPr="00D83A3B">
        <w:rPr>
          <w:rtl/>
          <w:lang w:eastAsia="he-IL"/>
        </w:rPr>
        <w:t xml:space="preserve">מי </w:t>
      </w:r>
      <w:bookmarkStart w:id="9776" w:name="_ETM_Q14_340889"/>
      <w:bookmarkEnd w:id="9776"/>
      <w:r w:rsidRPr="00D83A3B">
        <w:rPr>
          <w:rtl/>
          <w:lang w:eastAsia="he-IL"/>
        </w:rPr>
        <w:t xml:space="preserve">שרואה </w:t>
      </w:r>
      <w:bookmarkStart w:id="9777" w:name="_ETM_Q14_341189"/>
      <w:bookmarkEnd w:id="9777"/>
      <w:r w:rsidRPr="00D83A3B">
        <w:rPr>
          <w:rtl/>
          <w:lang w:eastAsia="he-IL"/>
        </w:rPr>
        <w:t xml:space="preserve">אותו </w:t>
      </w:r>
      <w:bookmarkStart w:id="9778" w:name="_ETM_Q14_341430"/>
      <w:bookmarkStart w:id="9779" w:name="_ETM_Q14_341699"/>
      <w:bookmarkEnd w:id="9778"/>
      <w:bookmarkEnd w:id="9779"/>
      <w:r>
        <w:rPr>
          <w:rFonts w:hint="cs"/>
          <w:rtl/>
          <w:lang w:eastAsia="he-IL"/>
        </w:rPr>
        <w:t>ושומע</w:t>
      </w:r>
      <w:r w:rsidRPr="00D83A3B">
        <w:rPr>
          <w:rtl/>
          <w:lang w:eastAsia="he-IL"/>
        </w:rPr>
        <w:t xml:space="preserve"> </w:t>
      </w:r>
      <w:bookmarkStart w:id="9780" w:name="_ETM_Q14_341879"/>
      <w:bookmarkEnd w:id="9780"/>
      <w:r w:rsidRPr="00D83A3B">
        <w:rPr>
          <w:rtl/>
          <w:lang w:eastAsia="he-IL"/>
        </w:rPr>
        <w:t>אותו</w:t>
      </w:r>
      <w:r>
        <w:rPr>
          <w:rFonts w:hint="cs"/>
          <w:rtl/>
          <w:lang w:eastAsia="he-IL"/>
        </w:rPr>
        <w:t xml:space="preserve"> </w:t>
      </w:r>
      <w:r>
        <w:rPr>
          <w:rFonts w:hint="eastAsia"/>
          <w:rtl/>
          <w:lang w:eastAsia="he-IL"/>
        </w:rPr>
        <w:t>–</w:t>
      </w:r>
      <w:r w:rsidRPr="00D83A3B">
        <w:rPr>
          <w:rtl/>
          <w:lang w:eastAsia="he-IL"/>
        </w:rPr>
        <w:t xml:space="preserve"> </w:t>
      </w:r>
      <w:bookmarkStart w:id="9781" w:name="_ETM_Q14_343310"/>
      <w:bookmarkEnd w:id="9781"/>
      <w:r w:rsidRPr="00D83A3B">
        <w:rPr>
          <w:rtl/>
          <w:lang w:eastAsia="he-IL"/>
        </w:rPr>
        <w:t xml:space="preserve">הוא </w:t>
      </w:r>
      <w:bookmarkStart w:id="9782" w:name="_ETM_Q14_343430"/>
      <w:bookmarkEnd w:id="9782"/>
      <w:r w:rsidRPr="00D83A3B">
        <w:rPr>
          <w:rtl/>
          <w:lang w:eastAsia="he-IL"/>
        </w:rPr>
        <w:t xml:space="preserve">צריך </w:t>
      </w:r>
      <w:bookmarkStart w:id="9783" w:name="_ETM_Q14_343700"/>
      <w:bookmarkEnd w:id="9783"/>
      <w:r w:rsidRPr="00D83A3B">
        <w:rPr>
          <w:rtl/>
          <w:lang w:eastAsia="he-IL"/>
        </w:rPr>
        <w:t>להתבייש</w:t>
      </w:r>
      <w:r>
        <w:rPr>
          <w:rFonts w:hint="cs"/>
          <w:rtl/>
          <w:lang w:eastAsia="he-IL"/>
        </w:rPr>
        <w:t>,</w:t>
      </w:r>
      <w:r w:rsidRPr="00D83A3B">
        <w:rPr>
          <w:rtl/>
          <w:lang w:eastAsia="he-IL"/>
        </w:rPr>
        <w:t xml:space="preserve"> </w:t>
      </w:r>
      <w:bookmarkStart w:id="9784" w:name="_ETM_Q14_346760"/>
      <w:bookmarkEnd w:id="9784"/>
      <w:r w:rsidRPr="00D83A3B">
        <w:rPr>
          <w:rtl/>
          <w:lang w:eastAsia="he-IL"/>
        </w:rPr>
        <w:t xml:space="preserve">כי </w:t>
      </w:r>
      <w:bookmarkStart w:id="9785" w:name="_ETM_Q14_347030"/>
      <w:bookmarkEnd w:id="9785"/>
      <w:r w:rsidRPr="00D83A3B">
        <w:rPr>
          <w:rtl/>
          <w:lang w:eastAsia="he-IL"/>
        </w:rPr>
        <w:t>המפכ"ל</w:t>
      </w:r>
      <w:bookmarkStart w:id="9786" w:name="_ETM_Q14_347480"/>
      <w:bookmarkEnd w:id="9786"/>
      <w:r w:rsidRPr="00D83A3B">
        <w:rPr>
          <w:rtl/>
          <w:lang w:eastAsia="he-IL"/>
        </w:rPr>
        <w:t xml:space="preserve"> </w:t>
      </w:r>
      <w:bookmarkStart w:id="9787" w:name="_ETM_Q14_347510"/>
      <w:bookmarkEnd w:id="9787"/>
      <w:r w:rsidRPr="00D83A3B">
        <w:rPr>
          <w:rtl/>
          <w:lang w:eastAsia="he-IL"/>
        </w:rPr>
        <w:t xml:space="preserve">עושה </w:t>
      </w:r>
      <w:bookmarkStart w:id="9788" w:name="_ETM_Q14_347750"/>
      <w:bookmarkEnd w:id="9788"/>
      <w:r w:rsidRPr="00D83A3B">
        <w:rPr>
          <w:rtl/>
          <w:lang w:eastAsia="he-IL"/>
        </w:rPr>
        <w:t xml:space="preserve">את </w:t>
      </w:r>
      <w:bookmarkStart w:id="9789" w:name="_ETM_Q14_347870"/>
      <w:bookmarkEnd w:id="9789"/>
      <w:r w:rsidRPr="00D83A3B">
        <w:rPr>
          <w:rtl/>
          <w:lang w:eastAsia="he-IL"/>
        </w:rPr>
        <w:t xml:space="preserve">העבודה </w:t>
      </w:r>
      <w:bookmarkStart w:id="9790" w:name="_ETM_Q14_348319"/>
      <w:bookmarkEnd w:id="9790"/>
      <w:r w:rsidRPr="00D83A3B">
        <w:rPr>
          <w:rtl/>
          <w:lang w:eastAsia="he-IL"/>
        </w:rPr>
        <w:t>שלו</w:t>
      </w:r>
      <w:r>
        <w:rPr>
          <w:rFonts w:hint="cs"/>
          <w:rtl/>
          <w:lang w:eastAsia="he-IL"/>
        </w:rPr>
        <w:t>.</w:t>
      </w:r>
      <w:r w:rsidRPr="00D83A3B">
        <w:rPr>
          <w:rtl/>
          <w:lang w:eastAsia="he-IL"/>
        </w:rPr>
        <w:t xml:space="preserve"> </w:t>
      </w:r>
      <w:bookmarkStart w:id="9791" w:name="_ETM_Q14_350180"/>
      <w:bookmarkStart w:id="9792" w:name="_ETM_Q14_350159"/>
      <w:bookmarkStart w:id="9793" w:name="_ETM_Q14_350248"/>
      <w:bookmarkStart w:id="9794" w:name="_ETM_Q14_350271"/>
      <w:bookmarkStart w:id="9795" w:name="_ETM_Q14_350331"/>
      <w:bookmarkEnd w:id="9791"/>
      <w:bookmarkEnd w:id="9792"/>
      <w:bookmarkEnd w:id="9793"/>
      <w:bookmarkEnd w:id="9794"/>
      <w:bookmarkEnd w:id="9795"/>
      <w:r w:rsidR="006466C5">
        <w:rPr>
          <w:rFonts w:hint="cs"/>
          <w:rtl/>
          <w:lang w:eastAsia="he-IL"/>
        </w:rPr>
        <w:t>ה</w:t>
      </w:r>
      <w:r w:rsidRPr="00D83A3B">
        <w:rPr>
          <w:rtl/>
          <w:lang w:eastAsia="he-IL"/>
        </w:rPr>
        <w:t>שר</w:t>
      </w:r>
      <w:bookmarkStart w:id="9796" w:name="_ETM_Q14_351379"/>
      <w:bookmarkEnd w:id="9796"/>
      <w:r>
        <w:rPr>
          <w:rFonts w:hint="cs"/>
          <w:rtl/>
          <w:lang w:eastAsia="he-IL"/>
        </w:rPr>
        <w:t xml:space="preserve"> </w:t>
      </w:r>
      <w:r w:rsidRPr="00D83A3B">
        <w:rPr>
          <w:rtl/>
          <w:lang w:eastAsia="he-IL"/>
        </w:rPr>
        <w:t xml:space="preserve">שאחראי </w:t>
      </w:r>
      <w:bookmarkStart w:id="9797" w:name="_ETM_Q14_351859"/>
      <w:bookmarkEnd w:id="9797"/>
      <w:r w:rsidRPr="00D83A3B">
        <w:rPr>
          <w:rtl/>
          <w:lang w:eastAsia="he-IL"/>
        </w:rPr>
        <w:t>ל</w:t>
      </w:r>
      <w:bookmarkStart w:id="9798" w:name="_ETM_Q14_351980"/>
      <w:bookmarkEnd w:id="9798"/>
      <w:r w:rsidRPr="00D83A3B">
        <w:rPr>
          <w:rtl/>
          <w:lang w:eastAsia="he-IL"/>
        </w:rPr>
        <w:t xml:space="preserve">משטרה </w:t>
      </w:r>
      <w:bookmarkStart w:id="9799" w:name="_ETM_Q14_352960"/>
      <w:bookmarkStart w:id="9800" w:name="_ETM_Q14_354930"/>
      <w:bookmarkEnd w:id="9799"/>
      <w:bookmarkEnd w:id="9800"/>
      <w:r w:rsidRPr="00D83A3B">
        <w:rPr>
          <w:rtl/>
          <w:lang w:eastAsia="he-IL"/>
        </w:rPr>
        <w:t xml:space="preserve">בא </w:t>
      </w:r>
      <w:bookmarkStart w:id="9801" w:name="_ETM_Q14_355350"/>
      <w:bookmarkEnd w:id="9801"/>
      <w:r w:rsidRPr="00D83A3B">
        <w:rPr>
          <w:rtl/>
          <w:lang w:eastAsia="he-IL"/>
        </w:rPr>
        <w:t xml:space="preserve">ופוגע </w:t>
      </w:r>
      <w:bookmarkStart w:id="9802" w:name="_ETM_Q14_355919"/>
      <w:bookmarkEnd w:id="9802"/>
      <w:r w:rsidRPr="00D83A3B">
        <w:rPr>
          <w:rtl/>
          <w:lang w:eastAsia="he-IL"/>
        </w:rPr>
        <w:t>במפכ"ל</w:t>
      </w:r>
      <w:r>
        <w:rPr>
          <w:rFonts w:hint="cs"/>
          <w:rtl/>
          <w:lang w:eastAsia="he-IL"/>
        </w:rPr>
        <w:t>,</w:t>
      </w:r>
      <w:r w:rsidRPr="00D83A3B">
        <w:rPr>
          <w:rtl/>
          <w:lang w:eastAsia="he-IL"/>
        </w:rPr>
        <w:t xml:space="preserve"> </w:t>
      </w:r>
      <w:bookmarkStart w:id="9803" w:name="_ETM_Q14_357590"/>
      <w:bookmarkEnd w:id="9803"/>
      <w:r w:rsidRPr="00D83A3B">
        <w:rPr>
          <w:rtl/>
          <w:lang w:eastAsia="he-IL"/>
        </w:rPr>
        <w:t xml:space="preserve">שר </w:t>
      </w:r>
      <w:bookmarkStart w:id="9804" w:name="_ETM_Q14_358010"/>
      <w:bookmarkEnd w:id="9804"/>
      <w:r w:rsidR="006466C5">
        <w:rPr>
          <w:rFonts w:hint="cs"/>
          <w:rtl/>
          <w:lang w:eastAsia="he-IL"/>
        </w:rPr>
        <w:t>ש</w:t>
      </w:r>
      <w:r w:rsidRPr="00D83A3B">
        <w:rPr>
          <w:rtl/>
          <w:lang w:eastAsia="he-IL"/>
        </w:rPr>
        <w:t xml:space="preserve">אחראי </w:t>
      </w:r>
      <w:bookmarkStart w:id="9805" w:name="_ETM_Q14_358340"/>
      <w:bookmarkEnd w:id="9805"/>
      <w:r w:rsidRPr="00D83A3B">
        <w:rPr>
          <w:rtl/>
          <w:lang w:eastAsia="he-IL"/>
        </w:rPr>
        <w:t>ל</w:t>
      </w:r>
      <w:bookmarkStart w:id="9806" w:name="_ETM_Q14_358459"/>
      <w:bookmarkEnd w:id="9806"/>
      <w:r w:rsidRPr="00D83A3B">
        <w:rPr>
          <w:rtl/>
          <w:lang w:eastAsia="he-IL"/>
        </w:rPr>
        <w:t xml:space="preserve">משטרה </w:t>
      </w:r>
      <w:bookmarkStart w:id="9807" w:name="_ETM_Q14_358940"/>
      <w:bookmarkStart w:id="9808" w:name="_ETM_Q14_359180"/>
      <w:bookmarkEnd w:id="9807"/>
      <w:bookmarkEnd w:id="9808"/>
      <w:r>
        <w:rPr>
          <w:rFonts w:hint="cs"/>
          <w:rtl/>
          <w:lang w:eastAsia="he-IL"/>
        </w:rPr>
        <w:t>ופוגע במפכ</w:t>
      </w:r>
      <w:r w:rsidRPr="00D83A3B">
        <w:rPr>
          <w:rtl/>
          <w:lang w:eastAsia="he-IL"/>
        </w:rPr>
        <w:t xml:space="preserve">"ל </w:t>
      </w:r>
      <w:bookmarkStart w:id="9809" w:name="_ETM_Q14_359690"/>
      <w:bookmarkEnd w:id="9809"/>
      <w:r w:rsidRPr="00D83A3B">
        <w:rPr>
          <w:rtl/>
          <w:lang w:eastAsia="he-IL"/>
        </w:rPr>
        <w:t>שלו</w:t>
      </w:r>
      <w:r>
        <w:rPr>
          <w:rFonts w:hint="cs"/>
          <w:rtl/>
          <w:lang w:eastAsia="he-IL"/>
        </w:rPr>
        <w:t>.</w:t>
      </w:r>
      <w:r w:rsidRPr="00D83A3B">
        <w:rPr>
          <w:rtl/>
          <w:lang w:eastAsia="he-IL"/>
        </w:rPr>
        <w:t xml:space="preserve"> </w:t>
      </w:r>
      <w:bookmarkStart w:id="9810" w:name="_ETM_Q14_361310"/>
      <w:bookmarkEnd w:id="9810"/>
    </w:p>
    <w:p w:rsidR="00381235" w:rsidRDefault="00381235" w:rsidP="00A77C9E">
      <w:pPr>
        <w:rPr>
          <w:rtl/>
          <w:lang w:eastAsia="he-IL"/>
        </w:rPr>
      </w:pPr>
      <w:bookmarkStart w:id="9811" w:name="_ETM_Q14_362410"/>
      <w:bookmarkStart w:id="9812" w:name="_ETM_Q14_362488"/>
      <w:bookmarkEnd w:id="9811"/>
      <w:bookmarkEnd w:id="9812"/>
    </w:p>
    <w:p w:rsidR="00381235" w:rsidRDefault="00381235" w:rsidP="006466C5">
      <w:pPr>
        <w:rPr>
          <w:rtl/>
          <w:lang w:eastAsia="he-IL"/>
        </w:rPr>
      </w:pPr>
      <w:bookmarkStart w:id="9813" w:name="_ETM_Q14_362555"/>
      <w:bookmarkStart w:id="9814" w:name="_ETM_Q14_362639"/>
      <w:bookmarkEnd w:id="9813"/>
      <w:bookmarkEnd w:id="9814"/>
      <w:r w:rsidRPr="00D83A3B">
        <w:rPr>
          <w:rtl/>
          <w:lang w:eastAsia="he-IL"/>
        </w:rPr>
        <w:t xml:space="preserve">אבל </w:t>
      </w:r>
      <w:bookmarkStart w:id="9815" w:name="_ETM_Q14_362000"/>
      <w:bookmarkEnd w:id="9815"/>
      <w:r w:rsidRPr="00D83A3B">
        <w:rPr>
          <w:rtl/>
          <w:lang w:eastAsia="he-IL"/>
        </w:rPr>
        <w:t xml:space="preserve">ציפיתי </w:t>
      </w:r>
      <w:bookmarkStart w:id="9816" w:name="_ETM_Q14_362419"/>
      <w:bookmarkEnd w:id="9816"/>
      <w:r w:rsidRPr="00D83A3B">
        <w:rPr>
          <w:rtl/>
          <w:lang w:eastAsia="he-IL"/>
        </w:rPr>
        <w:t xml:space="preserve">לשמוע </w:t>
      </w:r>
      <w:bookmarkStart w:id="9817" w:name="_ETM_Q14_362870"/>
      <w:bookmarkEnd w:id="9817"/>
      <w:r w:rsidRPr="00D83A3B">
        <w:rPr>
          <w:rtl/>
          <w:lang w:eastAsia="he-IL"/>
        </w:rPr>
        <w:t xml:space="preserve">מהשר </w:t>
      </w:r>
      <w:bookmarkStart w:id="9818" w:name="_ETM_Q14_365720"/>
      <w:bookmarkEnd w:id="9818"/>
      <w:r w:rsidRPr="00D83A3B">
        <w:rPr>
          <w:rtl/>
          <w:lang w:eastAsia="he-IL"/>
        </w:rPr>
        <w:t xml:space="preserve">על </w:t>
      </w:r>
      <w:bookmarkStart w:id="9819" w:name="_ETM_Q14_365930"/>
      <w:bookmarkEnd w:id="9819"/>
      <w:r w:rsidRPr="00D83A3B">
        <w:rPr>
          <w:rtl/>
          <w:lang w:eastAsia="he-IL"/>
        </w:rPr>
        <w:t xml:space="preserve">הרציחות </w:t>
      </w:r>
      <w:bookmarkStart w:id="9820" w:name="_ETM_Q14_366560"/>
      <w:bookmarkEnd w:id="9820"/>
      <w:r w:rsidRPr="00D83A3B">
        <w:rPr>
          <w:rtl/>
          <w:lang w:eastAsia="he-IL"/>
        </w:rPr>
        <w:t xml:space="preserve">שמשתוללות </w:t>
      </w:r>
      <w:bookmarkStart w:id="9821" w:name="_ETM_Q14_367190"/>
      <w:bookmarkEnd w:id="9821"/>
      <w:r w:rsidRPr="00D83A3B">
        <w:rPr>
          <w:rtl/>
          <w:lang w:eastAsia="he-IL"/>
        </w:rPr>
        <w:t xml:space="preserve">במגזר </w:t>
      </w:r>
      <w:bookmarkStart w:id="9822" w:name="_ETM_Q14_367639"/>
      <w:bookmarkEnd w:id="9822"/>
      <w:r w:rsidRPr="00D83A3B">
        <w:rPr>
          <w:rtl/>
          <w:lang w:eastAsia="he-IL"/>
        </w:rPr>
        <w:t>הערבי</w:t>
      </w:r>
      <w:r>
        <w:rPr>
          <w:rFonts w:hint="cs"/>
          <w:rtl/>
          <w:lang w:eastAsia="he-IL"/>
        </w:rPr>
        <w:t>.</w:t>
      </w:r>
      <w:r w:rsidRPr="00D83A3B">
        <w:rPr>
          <w:rtl/>
          <w:lang w:eastAsia="he-IL"/>
        </w:rPr>
        <w:t xml:space="preserve"> </w:t>
      </w:r>
      <w:bookmarkStart w:id="9823" w:name="_ETM_Q14_369550"/>
      <w:bookmarkStart w:id="9824" w:name="_ETM_Q14_370030"/>
      <w:bookmarkEnd w:id="9823"/>
      <w:bookmarkEnd w:id="9824"/>
      <w:r w:rsidRPr="00D83A3B">
        <w:rPr>
          <w:rtl/>
          <w:lang w:eastAsia="he-IL"/>
        </w:rPr>
        <w:t xml:space="preserve">לפני </w:t>
      </w:r>
      <w:bookmarkStart w:id="9825" w:name="_ETM_Q14_370270"/>
      <w:bookmarkEnd w:id="9825"/>
      <w:r w:rsidRPr="00D83A3B">
        <w:rPr>
          <w:rtl/>
          <w:lang w:eastAsia="he-IL"/>
        </w:rPr>
        <w:t xml:space="preserve">שבועיים </w:t>
      </w:r>
      <w:bookmarkStart w:id="9826" w:name="_ETM_Q14_370690"/>
      <w:bookmarkEnd w:id="9826"/>
      <w:r>
        <w:rPr>
          <w:rFonts w:hint="cs"/>
          <w:rtl/>
          <w:lang w:eastAsia="he-IL"/>
        </w:rPr>
        <w:t>עליתי לכאן</w:t>
      </w:r>
      <w:bookmarkStart w:id="9827" w:name="_ETM_Q14_371020"/>
      <w:bookmarkEnd w:id="9827"/>
      <w:r w:rsidRPr="00D83A3B">
        <w:rPr>
          <w:rtl/>
          <w:lang w:eastAsia="he-IL"/>
        </w:rPr>
        <w:t xml:space="preserve"> </w:t>
      </w:r>
      <w:bookmarkStart w:id="9828" w:name="_ETM_Q14_371260"/>
      <w:bookmarkEnd w:id="9828"/>
      <w:r w:rsidRPr="00D83A3B">
        <w:rPr>
          <w:rtl/>
          <w:lang w:eastAsia="he-IL"/>
        </w:rPr>
        <w:t xml:space="preserve">ודיברתי </w:t>
      </w:r>
      <w:bookmarkStart w:id="9829" w:name="_ETM_Q14_372669"/>
      <w:bookmarkEnd w:id="9829"/>
      <w:r w:rsidRPr="00D83A3B">
        <w:rPr>
          <w:rtl/>
          <w:lang w:eastAsia="he-IL"/>
        </w:rPr>
        <w:t xml:space="preserve">על </w:t>
      </w:r>
      <w:bookmarkStart w:id="9830" w:name="_ETM_Q14_372880"/>
      <w:bookmarkEnd w:id="9830"/>
      <w:r w:rsidRPr="00D83A3B">
        <w:rPr>
          <w:rtl/>
          <w:lang w:eastAsia="he-IL"/>
        </w:rPr>
        <w:t xml:space="preserve">הנרצחים </w:t>
      </w:r>
      <w:bookmarkStart w:id="9831" w:name="_ETM_Q14_373540"/>
      <w:bookmarkEnd w:id="9831"/>
      <w:r w:rsidRPr="00D83A3B">
        <w:rPr>
          <w:rtl/>
          <w:lang w:eastAsia="he-IL"/>
        </w:rPr>
        <w:t xml:space="preserve">במגזר </w:t>
      </w:r>
      <w:bookmarkStart w:id="9832" w:name="_ETM_Q14_373990"/>
      <w:bookmarkEnd w:id="9832"/>
      <w:r w:rsidRPr="00D83A3B">
        <w:rPr>
          <w:rtl/>
          <w:lang w:eastAsia="he-IL"/>
        </w:rPr>
        <w:t>הערבי</w:t>
      </w:r>
      <w:r w:rsidR="006466C5">
        <w:rPr>
          <w:rFonts w:hint="cs"/>
          <w:rtl/>
          <w:lang w:eastAsia="he-IL"/>
        </w:rPr>
        <w:t>.</w:t>
      </w:r>
      <w:r w:rsidRPr="00D83A3B">
        <w:rPr>
          <w:rtl/>
          <w:lang w:eastAsia="he-IL"/>
        </w:rPr>
        <w:t xml:space="preserve"> </w:t>
      </w:r>
      <w:bookmarkStart w:id="9833" w:name="_ETM_Q14_374230"/>
      <w:bookmarkEnd w:id="9833"/>
      <w:r w:rsidRPr="00D83A3B">
        <w:rPr>
          <w:rtl/>
          <w:lang w:eastAsia="he-IL"/>
        </w:rPr>
        <w:t>אמרתי</w:t>
      </w:r>
      <w:r w:rsidR="006466C5">
        <w:rPr>
          <w:rFonts w:hint="cs"/>
          <w:rtl/>
          <w:lang w:eastAsia="he-IL"/>
        </w:rPr>
        <w:t>:</w:t>
      </w:r>
      <w:r w:rsidRPr="00D83A3B">
        <w:rPr>
          <w:rtl/>
          <w:lang w:eastAsia="he-IL"/>
        </w:rPr>
        <w:t xml:space="preserve"> </w:t>
      </w:r>
      <w:bookmarkStart w:id="9834" w:name="_ETM_Q14_374560"/>
      <w:bookmarkEnd w:id="9834"/>
      <w:r w:rsidRPr="00D83A3B">
        <w:rPr>
          <w:rtl/>
          <w:lang w:eastAsia="he-IL"/>
        </w:rPr>
        <w:t xml:space="preserve">103 </w:t>
      </w:r>
      <w:bookmarkStart w:id="9835" w:name="_ETM_Q14_375250"/>
      <w:bookmarkEnd w:id="9835"/>
      <w:r w:rsidRPr="00D83A3B">
        <w:rPr>
          <w:rtl/>
          <w:lang w:eastAsia="he-IL"/>
        </w:rPr>
        <w:t>נרצחים</w:t>
      </w:r>
      <w:r>
        <w:rPr>
          <w:rFonts w:hint="cs"/>
          <w:rtl/>
          <w:lang w:eastAsia="he-IL"/>
        </w:rPr>
        <w:t>;</w:t>
      </w:r>
      <w:r w:rsidRPr="00D83A3B">
        <w:rPr>
          <w:rtl/>
          <w:lang w:eastAsia="he-IL"/>
        </w:rPr>
        <w:t xml:space="preserve"> </w:t>
      </w:r>
      <w:bookmarkStart w:id="9836" w:name="_ETM_Q14_377500"/>
      <w:bookmarkEnd w:id="9836"/>
      <w:r w:rsidRPr="00D83A3B">
        <w:rPr>
          <w:rtl/>
          <w:lang w:eastAsia="he-IL"/>
        </w:rPr>
        <w:t xml:space="preserve">שבועיים </w:t>
      </w:r>
      <w:bookmarkStart w:id="9837" w:name="_ETM_Q14_378220"/>
      <w:bookmarkEnd w:id="9837"/>
      <w:r w:rsidRPr="00D83A3B">
        <w:rPr>
          <w:rtl/>
          <w:lang w:eastAsia="he-IL"/>
        </w:rPr>
        <w:t>ע</w:t>
      </w:r>
      <w:r>
        <w:rPr>
          <w:rFonts w:hint="cs"/>
          <w:rtl/>
          <w:lang w:eastAsia="he-IL"/>
        </w:rPr>
        <w:t xml:space="preserve">ברו </w:t>
      </w:r>
      <w:r>
        <w:rPr>
          <w:rFonts w:hint="eastAsia"/>
          <w:rtl/>
          <w:lang w:eastAsia="he-IL"/>
        </w:rPr>
        <w:t>–</w:t>
      </w:r>
      <w:r w:rsidRPr="00D83A3B">
        <w:rPr>
          <w:rtl/>
          <w:lang w:eastAsia="he-IL"/>
        </w:rPr>
        <w:t xml:space="preserve"> </w:t>
      </w:r>
      <w:bookmarkStart w:id="9838" w:name="_ETM_Q14_379299"/>
      <w:bookmarkEnd w:id="9838"/>
      <w:r w:rsidRPr="00D83A3B">
        <w:rPr>
          <w:rtl/>
          <w:lang w:eastAsia="he-IL"/>
        </w:rPr>
        <w:t xml:space="preserve">127 </w:t>
      </w:r>
      <w:bookmarkStart w:id="9839" w:name="_ETM_Q14_380530"/>
      <w:bookmarkEnd w:id="9839"/>
      <w:r w:rsidRPr="00D83A3B">
        <w:rPr>
          <w:rtl/>
          <w:lang w:eastAsia="he-IL"/>
        </w:rPr>
        <w:t>נרצחים</w:t>
      </w:r>
      <w:r>
        <w:rPr>
          <w:rFonts w:hint="cs"/>
          <w:rtl/>
          <w:lang w:eastAsia="he-IL"/>
        </w:rPr>
        <w:t>.</w:t>
      </w:r>
      <w:r w:rsidRPr="00D83A3B">
        <w:rPr>
          <w:rtl/>
          <w:lang w:eastAsia="he-IL"/>
        </w:rPr>
        <w:t xml:space="preserve"> </w:t>
      </w:r>
      <w:bookmarkStart w:id="9840" w:name="_ETM_Q14_382310"/>
      <w:bookmarkEnd w:id="9840"/>
      <w:r w:rsidRPr="00D83A3B">
        <w:rPr>
          <w:rtl/>
          <w:lang w:eastAsia="he-IL"/>
        </w:rPr>
        <w:t xml:space="preserve">כל </w:t>
      </w:r>
      <w:bookmarkStart w:id="9841" w:name="_ETM_Q14_382610"/>
      <w:bookmarkEnd w:id="9841"/>
      <w:r w:rsidRPr="00D83A3B">
        <w:rPr>
          <w:rtl/>
          <w:lang w:eastAsia="he-IL"/>
        </w:rPr>
        <w:t xml:space="preserve">יום </w:t>
      </w:r>
      <w:bookmarkStart w:id="9842" w:name="_ETM_Q14_382850"/>
      <w:bookmarkEnd w:id="9842"/>
      <w:r w:rsidRPr="00D83A3B">
        <w:rPr>
          <w:rtl/>
          <w:lang w:eastAsia="he-IL"/>
        </w:rPr>
        <w:t>נרצח</w:t>
      </w:r>
      <w:r>
        <w:rPr>
          <w:rFonts w:hint="cs"/>
          <w:rtl/>
          <w:lang w:eastAsia="he-IL"/>
        </w:rPr>
        <w:t>.</w:t>
      </w:r>
      <w:r w:rsidRPr="00D83A3B">
        <w:rPr>
          <w:rtl/>
          <w:lang w:eastAsia="he-IL"/>
        </w:rPr>
        <w:t xml:space="preserve"> </w:t>
      </w:r>
      <w:bookmarkStart w:id="9843" w:name="_ETM_Q14_385769"/>
      <w:bookmarkEnd w:id="9843"/>
      <w:r w:rsidRPr="00D83A3B">
        <w:rPr>
          <w:rtl/>
          <w:lang w:eastAsia="he-IL"/>
        </w:rPr>
        <w:t xml:space="preserve">אבל </w:t>
      </w:r>
      <w:bookmarkStart w:id="9844" w:name="_ETM_Q14_386040"/>
      <w:bookmarkEnd w:id="9844"/>
      <w:r w:rsidRPr="00D83A3B">
        <w:rPr>
          <w:rtl/>
          <w:lang w:eastAsia="he-IL"/>
        </w:rPr>
        <w:t xml:space="preserve">מי </w:t>
      </w:r>
      <w:bookmarkStart w:id="9845" w:name="_ETM_Q14_386159"/>
      <w:bookmarkEnd w:id="9845"/>
      <w:r w:rsidRPr="00D83A3B">
        <w:rPr>
          <w:rtl/>
          <w:lang w:eastAsia="he-IL"/>
        </w:rPr>
        <w:t xml:space="preserve">ששומע </w:t>
      </w:r>
      <w:bookmarkStart w:id="9846" w:name="_ETM_Q14_386669"/>
      <w:bookmarkEnd w:id="9846"/>
      <w:r w:rsidRPr="00D83A3B">
        <w:rPr>
          <w:rtl/>
          <w:lang w:eastAsia="he-IL"/>
        </w:rPr>
        <w:t xml:space="preserve">את </w:t>
      </w:r>
      <w:bookmarkStart w:id="9847" w:name="_ETM_Q14_386790"/>
      <w:bookmarkEnd w:id="9847"/>
      <w:r w:rsidRPr="00D83A3B">
        <w:rPr>
          <w:rtl/>
          <w:lang w:eastAsia="he-IL"/>
        </w:rPr>
        <w:t>השר</w:t>
      </w:r>
      <w:r>
        <w:rPr>
          <w:rFonts w:hint="cs"/>
          <w:rtl/>
          <w:lang w:eastAsia="he-IL"/>
        </w:rPr>
        <w:t>,</w:t>
      </w:r>
      <w:r w:rsidRPr="00D83A3B">
        <w:rPr>
          <w:rtl/>
          <w:lang w:eastAsia="he-IL"/>
        </w:rPr>
        <w:t xml:space="preserve"> </w:t>
      </w:r>
      <w:bookmarkStart w:id="9848" w:name="_ETM_Q14_387269"/>
      <w:bookmarkEnd w:id="9848"/>
      <w:r w:rsidRPr="00D83A3B">
        <w:rPr>
          <w:rtl/>
          <w:lang w:eastAsia="he-IL"/>
        </w:rPr>
        <w:t xml:space="preserve">חושב </w:t>
      </w:r>
      <w:bookmarkStart w:id="9849" w:name="_ETM_Q14_387689"/>
      <w:bookmarkEnd w:id="9849"/>
      <w:r w:rsidRPr="00D83A3B">
        <w:rPr>
          <w:rtl/>
          <w:lang w:eastAsia="he-IL"/>
        </w:rPr>
        <w:t xml:space="preserve">שהביטחון </w:t>
      </w:r>
      <w:bookmarkStart w:id="9850" w:name="_ETM_Q14_388829"/>
      <w:bookmarkEnd w:id="9850"/>
      <w:r w:rsidRPr="00D83A3B">
        <w:rPr>
          <w:rtl/>
          <w:lang w:eastAsia="he-IL"/>
        </w:rPr>
        <w:t xml:space="preserve">האישי </w:t>
      </w:r>
      <w:bookmarkStart w:id="9851" w:name="_ETM_Q14_389340"/>
      <w:bookmarkEnd w:id="9851"/>
      <w:r w:rsidRPr="00D83A3B">
        <w:rPr>
          <w:rtl/>
          <w:lang w:eastAsia="he-IL"/>
        </w:rPr>
        <w:t xml:space="preserve">של </w:t>
      </w:r>
      <w:bookmarkStart w:id="9852" w:name="_ETM_Q14_389549"/>
      <w:bookmarkEnd w:id="9852"/>
      <w:r w:rsidRPr="00D83A3B">
        <w:rPr>
          <w:rtl/>
          <w:lang w:eastAsia="he-IL"/>
        </w:rPr>
        <w:t xml:space="preserve">אזרחי </w:t>
      </w:r>
      <w:bookmarkStart w:id="9853" w:name="_ETM_Q14_389939"/>
      <w:bookmarkEnd w:id="9853"/>
      <w:r w:rsidRPr="00D83A3B">
        <w:rPr>
          <w:rtl/>
          <w:lang w:eastAsia="he-IL"/>
        </w:rPr>
        <w:t xml:space="preserve">מדינת </w:t>
      </w:r>
      <w:bookmarkStart w:id="9854" w:name="_ETM_Q14_390269"/>
      <w:bookmarkEnd w:id="9854"/>
      <w:r w:rsidRPr="00D83A3B">
        <w:rPr>
          <w:rtl/>
          <w:lang w:eastAsia="he-IL"/>
        </w:rPr>
        <w:t xml:space="preserve">ישראל </w:t>
      </w:r>
      <w:bookmarkStart w:id="9855" w:name="_ETM_Q14_391109"/>
      <w:bookmarkEnd w:id="9855"/>
      <w:r w:rsidRPr="00D83A3B">
        <w:rPr>
          <w:rtl/>
          <w:lang w:eastAsia="he-IL"/>
        </w:rPr>
        <w:t xml:space="preserve">במצב </w:t>
      </w:r>
      <w:bookmarkStart w:id="9856" w:name="_ETM_Q14_391620"/>
      <w:bookmarkEnd w:id="9856"/>
      <w:r w:rsidRPr="00D83A3B">
        <w:rPr>
          <w:rtl/>
          <w:lang w:eastAsia="he-IL"/>
        </w:rPr>
        <w:t xml:space="preserve">הכי </w:t>
      </w:r>
      <w:bookmarkStart w:id="9857" w:name="_ETM_Q14_391859"/>
      <w:bookmarkEnd w:id="9857"/>
      <w:r w:rsidRPr="00D83A3B">
        <w:rPr>
          <w:rtl/>
          <w:lang w:eastAsia="he-IL"/>
        </w:rPr>
        <w:t>טוב</w:t>
      </w:r>
      <w:r>
        <w:rPr>
          <w:rFonts w:hint="cs"/>
          <w:rtl/>
          <w:lang w:eastAsia="he-IL"/>
        </w:rPr>
        <w:t>.</w:t>
      </w:r>
      <w:r w:rsidRPr="00D83A3B">
        <w:rPr>
          <w:rtl/>
          <w:lang w:eastAsia="he-IL"/>
        </w:rPr>
        <w:t xml:space="preserve"> </w:t>
      </w:r>
      <w:bookmarkStart w:id="9858" w:name="_ETM_Q14_394030"/>
      <w:bookmarkEnd w:id="9858"/>
      <w:r w:rsidRPr="00D83A3B">
        <w:rPr>
          <w:rtl/>
          <w:lang w:eastAsia="he-IL"/>
        </w:rPr>
        <w:t xml:space="preserve">מספר </w:t>
      </w:r>
      <w:bookmarkStart w:id="9859" w:name="_ETM_Q14_394540"/>
      <w:bookmarkEnd w:id="9859"/>
      <w:r w:rsidRPr="00D83A3B">
        <w:rPr>
          <w:rtl/>
          <w:lang w:eastAsia="he-IL"/>
        </w:rPr>
        <w:t xml:space="preserve">הנרצחים </w:t>
      </w:r>
      <w:bookmarkStart w:id="9860" w:name="_ETM_Q14_396230"/>
      <w:bookmarkEnd w:id="9860"/>
      <w:r w:rsidRPr="00D83A3B">
        <w:rPr>
          <w:rtl/>
          <w:lang w:eastAsia="he-IL"/>
        </w:rPr>
        <w:t xml:space="preserve">בחברה </w:t>
      </w:r>
      <w:bookmarkStart w:id="9861" w:name="_ETM_Q14_396829"/>
      <w:bookmarkEnd w:id="9861"/>
      <w:r w:rsidRPr="00D83A3B">
        <w:rPr>
          <w:rtl/>
          <w:lang w:eastAsia="he-IL"/>
        </w:rPr>
        <w:t xml:space="preserve">היהודית </w:t>
      </w:r>
      <w:bookmarkStart w:id="9862" w:name="_ETM_Q14_397489"/>
      <w:bookmarkEnd w:id="9862"/>
      <w:r w:rsidRPr="00D83A3B">
        <w:rPr>
          <w:rtl/>
          <w:lang w:eastAsia="he-IL"/>
        </w:rPr>
        <w:t>הוכפל</w:t>
      </w:r>
      <w:r>
        <w:rPr>
          <w:rFonts w:hint="cs"/>
          <w:rtl/>
          <w:lang w:eastAsia="he-IL"/>
        </w:rPr>
        <w:t>;</w:t>
      </w:r>
      <w:r w:rsidRPr="00D83A3B">
        <w:rPr>
          <w:rtl/>
          <w:lang w:eastAsia="he-IL"/>
        </w:rPr>
        <w:t xml:space="preserve"> </w:t>
      </w:r>
      <w:bookmarkStart w:id="9863" w:name="_ETM_Q14_400790"/>
      <w:bookmarkEnd w:id="9863"/>
      <w:r w:rsidRPr="00D83A3B">
        <w:rPr>
          <w:rtl/>
          <w:lang w:eastAsia="he-IL"/>
        </w:rPr>
        <w:t>גנבו</w:t>
      </w:r>
      <w:bookmarkStart w:id="9864" w:name="_ETM_Q14_401120"/>
      <w:bookmarkEnd w:id="9864"/>
      <w:r w:rsidRPr="00D83A3B">
        <w:rPr>
          <w:rtl/>
          <w:lang w:eastAsia="he-IL"/>
        </w:rPr>
        <w:t xml:space="preserve">ת </w:t>
      </w:r>
      <w:bookmarkStart w:id="9865" w:name="_ETM_Q14_401239"/>
      <w:bookmarkEnd w:id="9865"/>
      <w:r w:rsidRPr="00D83A3B">
        <w:rPr>
          <w:rtl/>
          <w:lang w:eastAsia="he-IL"/>
        </w:rPr>
        <w:t xml:space="preserve">הרכב </w:t>
      </w:r>
      <w:bookmarkStart w:id="9866" w:name="_ETM_Q14_402049"/>
      <w:bookmarkEnd w:id="9866"/>
      <w:r w:rsidRPr="00D83A3B">
        <w:rPr>
          <w:rtl/>
          <w:lang w:eastAsia="he-IL"/>
        </w:rPr>
        <w:t xml:space="preserve">כמעט </w:t>
      </w:r>
      <w:bookmarkStart w:id="9867" w:name="_ETM_Q14_402499"/>
      <w:bookmarkEnd w:id="9867"/>
      <w:r>
        <w:rPr>
          <w:rFonts w:hint="cs"/>
          <w:rtl/>
          <w:lang w:eastAsia="he-IL"/>
        </w:rPr>
        <w:t>הוכ</w:t>
      </w:r>
      <w:r w:rsidRPr="00D83A3B">
        <w:rPr>
          <w:rtl/>
          <w:lang w:eastAsia="he-IL"/>
        </w:rPr>
        <w:t>פל</w:t>
      </w:r>
      <w:r>
        <w:rPr>
          <w:rFonts w:hint="cs"/>
          <w:rtl/>
          <w:lang w:eastAsia="he-IL"/>
        </w:rPr>
        <w:t>ו;</w:t>
      </w:r>
      <w:r w:rsidRPr="00D83A3B">
        <w:rPr>
          <w:rtl/>
          <w:lang w:eastAsia="he-IL"/>
        </w:rPr>
        <w:t xml:space="preserve"> </w:t>
      </w:r>
      <w:bookmarkStart w:id="9868" w:name="_ETM_Q14_404870"/>
      <w:bookmarkEnd w:id="9868"/>
      <w:r w:rsidRPr="00D83A3B">
        <w:rPr>
          <w:rtl/>
          <w:lang w:eastAsia="he-IL"/>
        </w:rPr>
        <w:t xml:space="preserve">הביטחון </w:t>
      </w:r>
      <w:bookmarkStart w:id="9869" w:name="_ETM_Q14_405529"/>
      <w:bookmarkEnd w:id="9869"/>
      <w:r w:rsidRPr="00D83A3B">
        <w:rPr>
          <w:rtl/>
          <w:lang w:eastAsia="he-IL"/>
        </w:rPr>
        <w:t xml:space="preserve">האישי </w:t>
      </w:r>
      <w:bookmarkStart w:id="9870" w:name="_ETM_Q14_405829"/>
      <w:bookmarkEnd w:id="9870"/>
      <w:r w:rsidRPr="00D83A3B">
        <w:rPr>
          <w:rtl/>
          <w:lang w:eastAsia="he-IL"/>
        </w:rPr>
        <w:t xml:space="preserve">של </w:t>
      </w:r>
      <w:bookmarkStart w:id="9871" w:name="_ETM_Q14_405980"/>
      <w:bookmarkEnd w:id="9871"/>
      <w:r w:rsidRPr="00D83A3B">
        <w:rPr>
          <w:rtl/>
          <w:lang w:eastAsia="he-IL"/>
        </w:rPr>
        <w:t xml:space="preserve">אנשים </w:t>
      </w:r>
      <w:bookmarkStart w:id="9872" w:name="_ETM_Q14_406609"/>
      <w:bookmarkEnd w:id="9872"/>
      <w:r w:rsidRPr="00D83A3B">
        <w:rPr>
          <w:rtl/>
          <w:lang w:eastAsia="he-IL"/>
        </w:rPr>
        <w:t>ברחובות</w:t>
      </w:r>
      <w:r>
        <w:rPr>
          <w:rFonts w:hint="cs"/>
          <w:rtl/>
          <w:lang w:eastAsia="he-IL"/>
        </w:rPr>
        <w:t xml:space="preserve"> </w:t>
      </w:r>
      <w:bookmarkStart w:id="9873" w:name="_ETM_Q14_407299"/>
      <w:bookmarkEnd w:id="9873"/>
      <w:r>
        <w:rPr>
          <w:rFonts w:hint="cs"/>
          <w:rtl/>
          <w:lang w:eastAsia="he-IL"/>
        </w:rPr>
        <w:t>– אפס,</w:t>
      </w:r>
      <w:r w:rsidRPr="00D83A3B">
        <w:rPr>
          <w:rtl/>
          <w:lang w:eastAsia="he-IL"/>
        </w:rPr>
        <w:t xml:space="preserve"> </w:t>
      </w:r>
      <w:bookmarkStart w:id="9874" w:name="_ETM_Q14_408989"/>
      <w:bookmarkEnd w:id="9874"/>
      <w:r w:rsidRPr="00D83A3B">
        <w:rPr>
          <w:rtl/>
          <w:lang w:eastAsia="he-IL"/>
        </w:rPr>
        <w:t xml:space="preserve">אנשים </w:t>
      </w:r>
      <w:bookmarkStart w:id="9875" w:name="_ETM_Q14_409410"/>
      <w:bookmarkEnd w:id="9875"/>
      <w:r w:rsidRPr="00D83A3B">
        <w:rPr>
          <w:rtl/>
          <w:lang w:eastAsia="he-IL"/>
        </w:rPr>
        <w:t xml:space="preserve">מפחדים </w:t>
      </w:r>
      <w:bookmarkStart w:id="9876" w:name="_ETM_Q14_409860"/>
      <w:bookmarkEnd w:id="9876"/>
      <w:r w:rsidRPr="00D83A3B">
        <w:rPr>
          <w:rtl/>
          <w:lang w:eastAsia="he-IL"/>
        </w:rPr>
        <w:t xml:space="preserve">לצאת </w:t>
      </w:r>
      <w:bookmarkStart w:id="9877" w:name="_ETM_Q14_410190"/>
      <w:bookmarkEnd w:id="9877"/>
      <w:r w:rsidRPr="00D83A3B">
        <w:rPr>
          <w:rtl/>
          <w:lang w:eastAsia="he-IL"/>
        </w:rPr>
        <w:t>מהבית</w:t>
      </w:r>
      <w:r>
        <w:rPr>
          <w:rFonts w:hint="cs"/>
          <w:rtl/>
          <w:lang w:eastAsia="he-IL"/>
        </w:rPr>
        <w:t xml:space="preserve"> –</w:t>
      </w:r>
      <w:r w:rsidRPr="00D83A3B">
        <w:rPr>
          <w:rtl/>
          <w:lang w:eastAsia="he-IL"/>
        </w:rPr>
        <w:t xml:space="preserve"> </w:t>
      </w:r>
      <w:bookmarkStart w:id="9878" w:name="_ETM_Q14_412360"/>
      <w:bookmarkEnd w:id="9878"/>
      <w:r>
        <w:rPr>
          <w:rFonts w:hint="cs"/>
          <w:rtl/>
          <w:lang w:eastAsia="he-IL"/>
        </w:rPr>
        <w:t>ואני שומע את שר</w:t>
      </w:r>
      <w:r w:rsidRPr="00D83A3B">
        <w:rPr>
          <w:rtl/>
          <w:lang w:eastAsia="he-IL"/>
        </w:rPr>
        <w:t xml:space="preserve"> </w:t>
      </w:r>
      <w:bookmarkStart w:id="9879" w:name="_ETM_Q14_413989"/>
      <w:bookmarkEnd w:id="9879"/>
      <w:r>
        <w:rPr>
          <w:rFonts w:hint="cs"/>
          <w:rtl/>
          <w:lang w:eastAsia="he-IL"/>
        </w:rPr>
        <w:t>ה</w:t>
      </w:r>
      <w:r w:rsidRPr="00D83A3B">
        <w:rPr>
          <w:rtl/>
          <w:lang w:eastAsia="he-IL"/>
        </w:rPr>
        <w:t>ביטחון</w:t>
      </w:r>
      <w:r>
        <w:rPr>
          <w:rFonts w:hint="cs"/>
          <w:rtl/>
          <w:lang w:eastAsia="he-IL"/>
        </w:rPr>
        <w:t xml:space="preserve"> הלאומי</w:t>
      </w:r>
      <w:bookmarkStart w:id="9880" w:name="_ETM_Q14_414830"/>
      <w:bookmarkEnd w:id="9880"/>
      <w:r w:rsidRPr="00D83A3B">
        <w:rPr>
          <w:rtl/>
          <w:lang w:eastAsia="he-IL"/>
        </w:rPr>
        <w:t xml:space="preserve"> </w:t>
      </w:r>
      <w:bookmarkStart w:id="9881" w:name="_ETM_Q14_415010"/>
      <w:bookmarkEnd w:id="9881"/>
      <w:r w:rsidRPr="00D83A3B">
        <w:rPr>
          <w:rtl/>
          <w:lang w:eastAsia="he-IL"/>
        </w:rPr>
        <w:t xml:space="preserve">מדבר </w:t>
      </w:r>
      <w:bookmarkStart w:id="9882" w:name="_ETM_Q14_416519"/>
      <w:bookmarkEnd w:id="9882"/>
      <w:r w:rsidRPr="00D83A3B">
        <w:rPr>
          <w:rtl/>
          <w:lang w:eastAsia="he-IL"/>
        </w:rPr>
        <w:t xml:space="preserve">כאילו </w:t>
      </w:r>
      <w:bookmarkStart w:id="9883" w:name="_ETM_Q14_416879"/>
      <w:bookmarkEnd w:id="9883"/>
      <w:r w:rsidRPr="00D83A3B">
        <w:rPr>
          <w:rtl/>
          <w:lang w:eastAsia="he-IL"/>
        </w:rPr>
        <w:t xml:space="preserve">אנחנו </w:t>
      </w:r>
      <w:bookmarkStart w:id="9884" w:name="_ETM_Q14_417180"/>
      <w:bookmarkEnd w:id="9884"/>
      <w:r>
        <w:rPr>
          <w:rFonts w:hint="cs"/>
          <w:rtl/>
          <w:lang w:eastAsia="he-IL"/>
        </w:rPr>
        <w:t>ב</w:t>
      </w:r>
      <w:r w:rsidRPr="00D83A3B">
        <w:rPr>
          <w:rtl/>
          <w:lang w:eastAsia="he-IL"/>
        </w:rPr>
        <w:t xml:space="preserve">מצב </w:t>
      </w:r>
      <w:bookmarkStart w:id="9885" w:name="_ETM_Q14_417569"/>
      <w:bookmarkEnd w:id="9885"/>
      <w:r w:rsidRPr="00D83A3B">
        <w:rPr>
          <w:rtl/>
          <w:lang w:eastAsia="he-IL"/>
        </w:rPr>
        <w:t xml:space="preserve">הכי </w:t>
      </w:r>
      <w:bookmarkStart w:id="9886" w:name="_ETM_Q14_417870"/>
      <w:bookmarkEnd w:id="9886"/>
      <w:r w:rsidRPr="00D83A3B">
        <w:rPr>
          <w:rtl/>
          <w:lang w:eastAsia="he-IL"/>
        </w:rPr>
        <w:t xml:space="preserve">טוב </w:t>
      </w:r>
      <w:bookmarkStart w:id="9887" w:name="_ETM_Q14_418200"/>
      <w:bookmarkEnd w:id="9887"/>
      <w:r w:rsidRPr="00D83A3B">
        <w:rPr>
          <w:rtl/>
          <w:lang w:eastAsia="he-IL"/>
        </w:rPr>
        <w:t xml:space="preserve">מבחינת </w:t>
      </w:r>
      <w:bookmarkStart w:id="9888" w:name="_ETM_Q14_418530"/>
      <w:bookmarkEnd w:id="9888"/>
      <w:r w:rsidRPr="00D83A3B">
        <w:rPr>
          <w:rtl/>
          <w:lang w:eastAsia="he-IL"/>
        </w:rPr>
        <w:t xml:space="preserve">ביטחון </w:t>
      </w:r>
      <w:bookmarkStart w:id="9889" w:name="_ETM_Q14_418920"/>
      <w:bookmarkEnd w:id="9889"/>
      <w:r w:rsidRPr="00D83A3B">
        <w:rPr>
          <w:rtl/>
          <w:lang w:eastAsia="he-IL"/>
        </w:rPr>
        <w:t xml:space="preserve">אישי </w:t>
      </w:r>
      <w:bookmarkStart w:id="9890" w:name="_ETM_Q14_419159"/>
      <w:bookmarkEnd w:id="9890"/>
      <w:r w:rsidRPr="00D83A3B">
        <w:rPr>
          <w:rtl/>
          <w:lang w:eastAsia="he-IL"/>
        </w:rPr>
        <w:t xml:space="preserve">במדינת </w:t>
      </w:r>
      <w:bookmarkStart w:id="9891" w:name="_ETM_Q14_419579"/>
      <w:bookmarkEnd w:id="9891"/>
      <w:r w:rsidRPr="00D83A3B">
        <w:rPr>
          <w:rtl/>
          <w:lang w:eastAsia="he-IL"/>
        </w:rPr>
        <w:t>ישראל</w:t>
      </w:r>
      <w:r>
        <w:rPr>
          <w:rFonts w:hint="cs"/>
          <w:rtl/>
          <w:lang w:eastAsia="he-IL"/>
        </w:rPr>
        <w:t>.</w:t>
      </w:r>
      <w:r w:rsidRPr="00D83A3B">
        <w:rPr>
          <w:rtl/>
          <w:lang w:eastAsia="he-IL"/>
        </w:rPr>
        <w:t xml:space="preserve"> </w:t>
      </w:r>
      <w:bookmarkStart w:id="9892" w:name="_ETM_Q14_421630"/>
      <w:bookmarkEnd w:id="9892"/>
    </w:p>
    <w:p w:rsidR="00381235" w:rsidRDefault="00381235" w:rsidP="00A77C9E">
      <w:pPr>
        <w:rPr>
          <w:rtl/>
          <w:lang w:eastAsia="he-IL"/>
        </w:rPr>
      </w:pPr>
    </w:p>
    <w:p w:rsidR="00381235" w:rsidRDefault="00381235" w:rsidP="00A77C9E">
      <w:pPr>
        <w:pStyle w:val="af5"/>
        <w:keepNext/>
        <w:rPr>
          <w:rtl/>
        </w:rPr>
      </w:pPr>
      <w:r w:rsidRPr="00020BB7">
        <w:rPr>
          <w:rStyle w:val="TagStyle"/>
          <w:rtl/>
        </w:rPr>
        <w:t xml:space="preserve"> &lt;&lt; קריאה &gt;&gt; </w:t>
      </w:r>
      <w:r>
        <w:rPr>
          <w:rtl/>
        </w:rPr>
        <w:t>רון כץ (יש עתיד):</w:t>
      </w:r>
      <w:r w:rsidRPr="00020BB7">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שווייץ.</w:t>
      </w:r>
    </w:p>
    <w:p w:rsidR="00381235" w:rsidRDefault="00381235" w:rsidP="00A77C9E">
      <w:pPr>
        <w:rPr>
          <w:rtl/>
          <w:lang w:eastAsia="he-IL"/>
        </w:rPr>
      </w:pPr>
      <w:bookmarkStart w:id="9893" w:name="_ETM_Q14_420081"/>
      <w:bookmarkStart w:id="9894" w:name="_ETM_Q14_420156"/>
      <w:bookmarkEnd w:id="9893"/>
      <w:bookmarkEnd w:id="9894"/>
    </w:p>
    <w:p w:rsidR="00381235" w:rsidRDefault="00381235" w:rsidP="00A77C9E">
      <w:pPr>
        <w:pStyle w:val="-"/>
        <w:keepNext/>
        <w:rPr>
          <w:rtl/>
        </w:rPr>
      </w:pPr>
      <w:bookmarkStart w:id="9895" w:name="ET_speakercontinue_4674_27"/>
      <w:r w:rsidRPr="00020BB7">
        <w:rPr>
          <w:rStyle w:val="TagStyle"/>
          <w:rtl/>
        </w:rPr>
        <w:t xml:space="preserve"> &lt;&lt; דובר_המשך &gt;&gt; </w:t>
      </w:r>
      <w:r>
        <w:rPr>
          <w:rtl/>
        </w:rPr>
        <w:t>חמד עמאר (ישראל ביתנו):</w:t>
      </w:r>
      <w:r w:rsidRPr="00020BB7">
        <w:rPr>
          <w:rStyle w:val="TagStyle"/>
          <w:rtl/>
        </w:rPr>
        <w:t xml:space="preserve"> &lt;&lt; דובר_המשך &gt;&gt;</w:t>
      </w:r>
      <w:r>
        <w:rPr>
          <w:rtl/>
        </w:rPr>
        <w:t xml:space="preserve">   </w:t>
      </w:r>
      <w:bookmarkEnd w:id="9895"/>
    </w:p>
    <w:p w:rsidR="00381235" w:rsidRPr="00020BB7" w:rsidRDefault="00381235" w:rsidP="00A77C9E">
      <w:pPr>
        <w:rPr>
          <w:rtl/>
          <w:lang w:eastAsia="he-IL"/>
        </w:rPr>
      </w:pPr>
    </w:p>
    <w:p w:rsidR="00381235" w:rsidRDefault="00381235" w:rsidP="006466C5">
      <w:pPr>
        <w:rPr>
          <w:rtl/>
          <w:lang w:eastAsia="he-IL"/>
        </w:rPr>
      </w:pPr>
      <w:r w:rsidRPr="00D83A3B">
        <w:rPr>
          <w:rtl/>
          <w:lang w:eastAsia="he-IL"/>
        </w:rPr>
        <w:t xml:space="preserve">אבל </w:t>
      </w:r>
      <w:bookmarkStart w:id="9896" w:name="_ETM_Q14_421870"/>
      <w:bookmarkEnd w:id="9896"/>
      <w:r w:rsidRPr="00D83A3B">
        <w:rPr>
          <w:rtl/>
          <w:lang w:eastAsia="he-IL"/>
        </w:rPr>
        <w:t xml:space="preserve">ביטחון </w:t>
      </w:r>
      <w:bookmarkStart w:id="9897" w:name="_ETM_Q14_422410"/>
      <w:bookmarkEnd w:id="9897"/>
      <w:r w:rsidRPr="00D83A3B">
        <w:rPr>
          <w:rtl/>
          <w:lang w:eastAsia="he-IL"/>
        </w:rPr>
        <w:t>אישי</w:t>
      </w:r>
      <w:r>
        <w:rPr>
          <w:rFonts w:hint="cs"/>
          <w:rtl/>
          <w:lang w:eastAsia="he-IL"/>
        </w:rPr>
        <w:t xml:space="preserve"> </w:t>
      </w:r>
      <w:r w:rsidRPr="00D83A3B">
        <w:rPr>
          <w:rtl/>
          <w:lang w:eastAsia="he-IL"/>
        </w:rPr>
        <w:t xml:space="preserve">בעצם </w:t>
      </w:r>
      <w:bookmarkStart w:id="9898" w:name="_ETM_Q14_423430"/>
      <w:bookmarkEnd w:id="9898"/>
      <w:r w:rsidRPr="00D83A3B">
        <w:rPr>
          <w:rtl/>
          <w:lang w:eastAsia="he-IL"/>
        </w:rPr>
        <w:t>א</w:t>
      </w:r>
      <w:r>
        <w:rPr>
          <w:rFonts w:hint="cs"/>
          <w:rtl/>
          <w:lang w:eastAsia="he-IL"/>
        </w:rPr>
        <w:t>ין,</w:t>
      </w:r>
      <w:r w:rsidRPr="00D83A3B">
        <w:rPr>
          <w:rtl/>
          <w:lang w:eastAsia="he-IL"/>
        </w:rPr>
        <w:t xml:space="preserve"> </w:t>
      </w:r>
      <w:bookmarkStart w:id="9899" w:name="_ETM_Q14_424240"/>
      <w:bookmarkEnd w:id="9899"/>
      <w:r w:rsidRPr="00D83A3B">
        <w:rPr>
          <w:rtl/>
          <w:lang w:eastAsia="he-IL"/>
        </w:rPr>
        <w:t xml:space="preserve">אין </w:t>
      </w:r>
      <w:bookmarkStart w:id="9900" w:name="_ETM_Q14_424480"/>
      <w:bookmarkEnd w:id="9900"/>
      <w:r w:rsidRPr="00D83A3B">
        <w:rPr>
          <w:rtl/>
          <w:lang w:eastAsia="he-IL"/>
        </w:rPr>
        <w:t xml:space="preserve">ביטחון </w:t>
      </w:r>
      <w:bookmarkStart w:id="9901" w:name="_ETM_Q14_424840"/>
      <w:bookmarkEnd w:id="9901"/>
      <w:r w:rsidRPr="00D83A3B">
        <w:rPr>
          <w:rtl/>
          <w:lang w:eastAsia="he-IL"/>
        </w:rPr>
        <w:t xml:space="preserve">אישי </w:t>
      </w:r>
      <w:bookmarkStart w:id="9902" w:name="_ETM_Q14_425050"/>
      <w:bookmarkEnd w:id="9902"/>
      <w:r>
        <w:rPr>
          <w:rtl/>
          <w:lang w:eastAsia="he-IL"/>
        </w:rPr>
        <w:t>ב</w:t>
      </w:r>
      <w:r>
        <w:rPr>
          <w:rFonts w:hint="cs"/>
          <w:rtl/>
          <w:lang w:eastAsia="he-IL"/>
        </w:rPr>
        <w:t>מדינת</w:t>
      </w:r>
      <w:r w:rsidRPr="00D83A3B">
        <w:rPr>
          <w:rtl/>
          <w:lang w:eastAsia="he-IL"/>
        </w:rPr>
        <w:t xml:space="preserve"> </w:t>
      </w:r>
      <w:bookmarkStart w:id="9903" w:name="_ETM_Q14_425350"/>
      <w:bookmarkEnd w:id="9903"/>
      <w:r w:rsidRPr="00D83A3B">
        <w:rPr>
          <w:rtl/>
          <w:lang w:eastAsia="he-IL"/>
        </w:rPr>
        <w:t>ישראל</w:t>
      </w:r>
      <w:r>
        <w:rPr>
          <w:rFonts w:hint="cs"/>
          <w:rtl/>
          <w:lang w:eastAsia="he-IL"/>
        </w:rPr>
        <w:t xml:space="preserve"> –</w:t>
      </w:r>
      <w:r w:rsidRPr="00D83A3B">
        <w:rPr>
          <w:rtl/>
          <w:lang w:eastAsia="he-IL"/>
        </w:rPr>
        <w:t xml:space="preserve"> </w:t>
      </w:r>
      <w:bookmarkStart w:id="9904" w:name="_ETM_Q14_426620"/>
      <w:bookmarkStart w:id="9905" w:name="_ETM_Q14_427130"/>
      <w:bookmarkEnd w:id="9904"/>
      <w:bookmarkEnd w:id="9905"/>
      <w:r>
        <w:rPr>
          <w:rFonts w:hint="cs"/>
          <w:rtl/>
          <w:lang w:eastAsia="he-IL"/>
        </w:rPr>
        <w:t>נהפכה ל</w:t>
      </w:r>
      <w:r w:rsidRPr="00D83A3B">
        <w:rPr>
          <w:rtl/>
          <w:lang w:eastAsia="he-IL"/>
        </w:rPr>
        <w:t xml:space="preserve">מדינה </w:t>
      </w:r>
      <w:bookmarkStart w:id="9906" w:name="_ETM_Q14_427459"/>
      <w:bookmarkEnd w:id="9906"/>
      <w:r>
        <w:rPr>
          <w:rFonts w:hint="cs"/>
          <w:rtl/>
          <w:lang w:eastAsia="he-IL"/>
        </w:rPr>
        <w:t>ש</w:t>
      </w:r>
      <w:r w:rsidRPr="00D83A3B">
        <w:rPr>
          <w:rtl/>
          <w:lang w:eastAsia="he-IL"/>
        </w:rPr>
        <w:t xml:space="preserve">הכי </w:t>
      </w:r>
      <w:bookmarkStart w:id="9907" w:name="_ETM_Q14_427670"/>
      <w:bookmarkEnd w:id="9907"/>
      <w:r>
        <w:rPr>
          <w:rtl/>
          <w:lang w:eastAsia="he-IL"/>
        </w:rPr>
        <w:t>מפח</w:t>
      </w:r>
      <w:r>
        <w:rPr>
          <w:rFonts w:hint="cs"/>
          <w:rtl/>
          <w:lang w:eastAsia="he-IL"/>
        </w:rPr>
        <w:t>י</w:t>
      </w:r>
      <w:r w:rsidRPr="00D83A3B">
        <w:rPr>
          <w:rtl/>
          <w:lang w:eastAsia="he-IL"/>
        </w:rPr>
        <w:t xml:space="preserve">ד </w:t>
      </w:r>
      <w:bookmarkStart w:id="9908" w:name="_ETM_Q14_428360"/>
      <w:bookmarkEnd w:id="9908"/>
      <w:r w:rsidRPr="00D83A3B">
        <w:rPr>
          <w:rtl/>
          <w:lang w:eastAsia="he-IL"/>
        </w:rPr>
        <w:t xml:space="preserve">לצאת </w:t>
      </w:r>
      <w:bookmarkStart w:id="9909" w:name="_ETM_Q14_429540"/>
      <w:bookmarkStart w:id="9910" w:name="_ETM_Q14_430200"/>
      <w:bookmarkEnd w:id="9909"/>
      <w:bookmarkEnd w:id="9910"/>
      <w:r>
        <w:rPr>
          <w:rFonts w:hint="cs"/>
          <w:rtl/>
          <w:lang w:eastAsia="he-IL"/>
        </w:rPr>
        <w:t xml:space="preserve">בה </w:t>
      </w:r>
      <w:r>
        <w:rPr>
          <w:rtl/>
          <w:lang w:eastAsia="he-IL"/>
        </w:rPr>
        <w:t>ל</w:t>
      </w:r>
      <w:r>
        <w:rPr>
          <w:rFonts w:hint="cs"/>
          <w:rtl/>
          <w:lang w:eastAsia="he-IL"/>
        </w:rPr>
        <w:t>רחוב.</w:t>
      </w:r>
      <w:r w:rsidRPr="00D83A3B">
        <w:rPr>
          <w:rtl/>
          <w:lang w:eastAsia="he-IL"/>
        </w:rPr>
        <w:t xml:space="preserve"> </w:t>
      </w:r>
      <w:bookmarkStart w:id="9911" w:name="_ETM_Q14_432580"/>
      <w:bookmarkStart w:id="9912" w:name="_ETM_Q14_432820"/>
      <w:bookmarkEnd w:id="9911"/>
      <w:bookmarkEnd w:id="9912"/>
      <w:r w:rsidRPr="00D83A3B">
        <w:rPr>
          <w:rtl/>
          <w:lang w:eastAsia="he-IL"/>
        </w:rPr>
        <w:t xml:space="preserve">אני </w:t>
      </w:r>
      <w:bookmarkStart w:id="9913" w:name="_ETM_Q14_432970"/>
      <w:bookmarkEnd w:id="9913"/>
      <w:r w:rsidRPr="00D83A3B">
        <w:rPr>
          <w:rtl/>
          <w:lang w:eastAsia="he-IL"/>
        </w:rPr>
        <w:t xml:space="preserve">רוצה </w:t>
      </w:r>
      <w:bookmarkStart w:id="9914" w:name="_ETM_Q14_433210"/>
      <w:bookmarkEnd w:id="9914"/>
      <w:r w:rsidRPr="00D83A3B">
        <w:rPr>
          <w:rtl/>
          <w:lang w:eastAsia="he-IL"/>
        </w:rPr>
        <w:t xml:space="preserve">להגיד </w:t>
      </w:r>
      <w:bookmarkStart w:id="9915" w:name="_ETM_Q14_433450"/>
      <w:bookmarkEnd w:id="9915"/>
      <w:r w:rsidRPr="00D83A3B">
        <w:rPr>
          <w:rtl/>
          <w:lang w:eastAsia="he-IL"/>
        </w:rPr>
        <w:t>לכם</w:t>
      </w:r>
      <w:bookmarkStart w:id="9916" w:name="_ETM_Q14_433780"/>
      <w:bookmarkStart w:id="9917" w:name="_ETM_Q14_434170"/>
      <w:bookmarkEnd w:id="9916"/>
      <w:bookmarkEnd w:id="9917"/>
      <w:r>
        <w:rPr>
          <w:rFonts w:hint="cs"/>
          <w:rtl/>
          <w:lang w:eastAsia="he-IL"/>
        </w:rPr>
        <w:t xml:space="preserve"> עוד דבר</w:t>
      </w:r>
      <w:r w:rsidR="006466C5">
        <w:rPr>
          <w:rFonts w:hint="cs"/>
          <w:rtl/>
          <w:lang w:eastAsia="he-IL"/>
        </w:rPr>
        <w:t>.</w:t>
      </w:r>
      <w:r>
        <w:rPr>
          <w:rFonts w:hint="cs"/>
          <w:rtl/>
          <w:lang w:eastAsia="he-IL"/>
        </w:rPr>
        <w:t xml:space="preserve"> </w:t>
      </w:r>
      <w:r w:rsidRPr="00D83A3B">
        <w:rPr>
          <w:rtl/>
          <w:lang w:eastAsia="he-IL"/>
        </w:rPr>
        <w:t xml:space="preserve">אני </w:t>
      </w:r>
      <w:bookmarkStart w:id="9918" w:name="_ETM_Q14_434350"/>
      <w:bookmarkEnd w:id="9918"/>
      <w:r w:rsidRPr="00D83A3B">
        <w:rPr>
          <w:rtl/>
          <w:lang w:eastAsia="he-IL"/>
        </w:rPr>
        <w:t xml:space="preserve">רציתי </w:t>
      </w:r>
      <w:bookmarkStart w:id="9919" w:name="_ETM_Q14_434680"/>
      <w:bookmarkEnd w:id="9919"/>
      <w:r w:rsidRPr="00D83A3B">
        <w:rPr>
          <w:rtl/>
          <w:lang w:eastAsia="he-IL"/>
        </w:rPr>
        <w:t xml:space="preserve">לדבר </w:t>
      </w:r>
      <w:bookmarkStart w:id="9920" w:name="_ETM_Q14_434980"/>
      <w:bookmarkEnd w:id="9920"/>
      <w:r w:rsidRPr="00D83A3B">
        <w:rPr>
          <w:rtl/>
          <w:lang w:eastAsia="he-IL"/>
        </w:rPr>
        <w:t xml:space="preserve">על </w:t>
      </w:r>
      <w:bookmarkStart w:id="9921" w:name="_ETM_Q14_435100"/>
      <w:bookmarkEnd w:id="9921"/>
      <w:r w:rsidRPr="00D83A3B">
        <w:rPr>
          <w:rtl/>
          <w:lang w:eastAsia="he-IL"/>
        </w:rPr>
        <w:t xml:space="preserve">הצפון </w:t>
      </w:r>
      <w:bookmarkStart w:id="9922" w:name="_ETM_Q14_435790"/>
      <w:bookmarkEnd w:id="9922"/>
      <w:r w:rsidRPr="00D83A3B">
        <w:rPr>
          <w:rtl/>
          <w:lang w:eastAsia="he-IL"/>
        </w:rPr>
        <w:t xml:space="preserve">ועל </w:t>
      </w:r>
      <w:bookmarkStart w:id="9923" w:name="_ETM_Q14_435970"/>
      <w:bookmarkEnd w:id="9923"/>
      <w:r w:rsidRPr="00D83A3B">
        <w:rPr>
          <w:rtl/>
          <w:lang w:eastAsia="he-IL"/>
        </w:rPr>
        <w:t xml:space="preserve">כל </w:t>
      </w:r>
      <w:bookmarkStart w:id="9924" w:name="_ETM_Q14_436120"/>
      <w:bookmarkEnd w:id="9924"/>
      <w:r w:rsidRPr="00D83A3B">
        <w:rPr>
          <w:rtl/>
          <w:lang w:eastAsia="he-IL"/>
        </w:rPr>
        <w:t xml:space="preserve">מה </w:t>
      </w:r>
      <w:bookmarkStart w:id="9925" w:name="_ETM_Q14_436270"/>
      <w:bookmarkEnd w:id="9925"/>
      <w:r w:rsidRPr="00D83A3B">
        <w:rPr>
          <w:rtl/>
          <w:lang w:eastAsia="he-IL"/>
        </w:rPr>
        <w:t xml:space="preserve">שקורה </w:t>
      </w:r>
      <w:bookmarkStart w:id="9926" w:name="_ETM_Q14_436600"/>
      <w:bookmarkEnd w:id="9926"/>
      <w:r w:rsidRPr="00D83A3B">
        <w:rPr>
          <w:rtl/>
          <w:lang w:eastAsia="he-IL"/>
        </w:rPr>
        <w:t>בצפון</w:t>
      </w:r>
      <w:r>
        <w:rPr>
          <w:rFonts w:hint="cs"/>
          <w:rtl/>
          <w:lang w:eastAsia="he-IL"/>
        </w:rPr>
        <w:t>,</w:t>
      </w:r>
      <w:r w:rsidRPr="00D83A3B">
        <w:rPr>
          <w:rtl/>
          <w:lang w:eastAsia="he-IL"/>
        </w:rPr>
        <w:t xml:space="preserve"> </w:t>
      </w:r>
      <w:bookmarkStart w:id="9927" w:name="_ETM_Q14_437779"/>
      <w:bookmarkEnd w:id="9927"/>
      <w:r w:rsidRPr="00D83A3B">
        <w:rPr>
          <w:rtl/>
          <w:lang w:eastAsia="he-IL"/>
        </w:rPr>
        <w:t xml:space="preserve">אבל </w:t>
      </w:r>
      <w:bookmarkStart w:id="9928" w:name="_ETM_Q14_437990"/>
      <w:bookmarkEnd w:id="9928"/>
      <w:r w:rsidRPr="00D83A3B">
        <w:rPr>
          <w:rtl/>
          <w:lang w:eastAsia="he-IL"/>
        </w:rPr>
        <w:t xml:space="preserve">אחרי </w:t>
      </w:r>
      <w:bookmarkStart w:id="9929" w:name="_ETM_Q14_438199"/>
      <w:bookmarkEnd w:id="9929"/>
      <w:r w:rsidRPr="00D83A3B">
        <w:rPr>
          <w:rtl/>
          <w:lang w:eastAsia="he-IL"/>
        </w:rPr>
        <w:t xml:space="preserve">ששמעתי </w:t>
      </w:r>
      <w:bookmarkStart w:id="9930" w:name="_ETM_Q14_438680"/>
      <w:bookmarkEnd w:id="9930"/>
      <w:r w:rsidRPr="00D83A3B">
        <w:rPr>
          <w:rtl/>
          <w:lang w:eastAsia="he-IL"/>
        </w:rPr>
        <w:t xml:space="preserve">את </w:t>
      </w:r>
      <w:bookmarkStart w:id="9931" w:name="_ETM_Q14_438770"/>
      <w:bookmarkEnd w:id="9931"/>
      <w:r w:rsidRPr="00D83A3B">
        <w:rPr>
          <w:rtl/>
          <w:lang w:eastAsia="he-IL"/>
        </w:rPr>
        <w:t xml:space="preserve">השר </w:t>
      </w:r>
      <w:bookmarkStart w:id="9932" w:name="_ETM_Q14_440199"/>
      <w:bookmarkEnd w:id="9932"/>
      <w:r w:rsidRPr="00D83A3B">
        <w:rPr>
          <w:rtl/>
          <w:lang w:eastAsia="he-IL"/>
        </w:rPr>
        <w:t xml:space="preserve">מדבר </w:t>
      </w:r>
      <w:bookmarkStart w:id="9933" w:name="_ETM_Q14_440740"/>
      <w:bookmarkEnd w:id="9933"/>
      <w:r w:rsidRPr="00D83A3B">
        <w:rPr>
          <w:rtl/>
          <w:lang w:eastAsia="he-IL"/>
        </w:rPr>
        <w:t xml:space="preserve">ככה </w:t>
      </w:r>
      <w:bookmarkStart w:id="9934" w:name="_ETM_Q14_441039"/>
      <w:bookmarkEnd w:id="9934"/>
      <w:r>
        <w:rPr>
          <w:rFonts w:hint="cs"/>
          <w:rtl/>
          <w:lang w:eastAsia="he-IL"/>
        </w:rPr>
        <w:t>על ה</w:t>
      </w:r>
      <w:r w:rsidRPr="00D83A3B">
        <w:rPr>
          <w:rtl/>
          <w:lang w:eastAsia="he-IL"/>
        </w:rPr>
        <w:t xml:space="preserve">מפכ"ל </w:t>
      </w:r>
      <w:bookmarkStart w:id="9935" w:name="_ETM_Q14_441999"/>
      <w:bookmarkEnd w:id="9935"/>
      <w:r w:rsidRPr="00D83A3B">
        <w:rPr>
          <w:rtl/>
          <w:lang w:eastAsia="he-IL"/>
        </w:rPr>
        <w:t>הצייתן</w:t>
      </w:r>
      <w:r>
        <w:rPr>
          <w:rFonts w:hint="cs"/>
          <w:rtl/>
          <w:lang w:eastAsia="he-IL"/>
        </w:rPr>
        <w:t>,</w:t>
      </w:r>
      <w:r w:rsidRPr="00D83A3B">
        <w:rPr>
          <w:rtl/>
          <w:lang w:eastAsia="he-IL"/>
        </w:rPr>
        <w:t xml:space="preserve"> </w:t>
      </w:r>
      <w:bookmarkStart w:id="9936" w:name="_ETM_Q14_444449"/>
      <w:bookmarkStart w:id="9937" w:name="_ETM_Q14_444659"/>
      <w:bookmarkEnd w:id="9936"/>
      <w:bookmarkEnd w:id="9937"/>
      <w:r w:rsidRPr="00D83A3B">
        <w:rPr>
          <w:rtl/>
          <w:lang w:eastAsia="he-IL"/>
        </w:rPr>
        <w:t xml:space="preserve">הייתי </w:t>
      </w:r>
      <w:bookmarkStart w:id="9938" w:name="_ETM_Q14_444990"/>
      <w:bookmarkEnd w:id="9938"/>
      <w:r w:rsidRPr="00D83A3B">
        <w:rPr>
          <w:rtl/>
          <w:lang w:eastAsia="he-IL"/>
        </w:rPr>
        <w:t xml:space="preserve">חייב </w:t>
      </w:r>
      <w:bookmarkStart w:id="9939" w:name="_ETM_Q14_445690"/>
      <w:bookmarkEnd w:id="9939"/>
      <w:r>
        <w:rPr>
          <w:rtl/>
          <w:lang w:eastAsia="he-IL"/>
        </w:rPr>
        <w:t>להגי</w:t>
      </w:r>
      <w:r>
        <w:rPr>
          <w:rFonts w:hint="cs"/>
          <w:rtl/>
          <w:lang w:eastAsia="he-IL"/>
        </w:rPr>
        <w:t>ב</w:t>
      </w:r>
      <w:r w:rsidRPr="00D83A3B">
        <w:rPr>
          <w:rtl/>
          <w:lang w:eastAsia="he-IL"/>
        </w:rPr>
        <w:t xml:space="preserve"> </w:t>
      </w:r>
      <w:bookmarkStart w:id="9940" w:name="_ETM_Q14_446260"/>
      <w:bookmarkEnd w:id="9940"/>
      <w:r w:rsidRPr="00D83A3B">
        <w:rPr>
          <w:rtl/>
          <w:lang w:eastAsia="he-IL"/>
        </w:rPr>
        <w:t xml:space="preserve">גם </w:t>
      </w:r>
      <w:bookmarkStart w:id="9941" w:name="_ETM_Q14_446529"/>
      <w:bookmarkEnd w:id="9941"/>
      <w:r w:rsidRPr="00D83A3B">
        <w:rPr>
          <w:rtl/>
          <w:lang w:eastAsia="he-IL"/>
        </w:rPr>
        <w:t xml:space="preserve">לשר </w:t>
      </w:r>
      <w:bookmarkStart w:id="9942" w:name="_ETM_Q14_447250"/>
      <w:bookmarkEnd w:id="9942"/>
      <w:r w:rsidRPr="00D83A3B">
        <w:rPr>
          <w:rtl/>
          <w:lang w:eastAsia="he-IL"/>
        </w:rPr>
        <w:t xml:space="preserve">לביטחון </w:t>
      </w:r>
      <w:bookmarkStart w:id="9943" w:name="_ETM_Q14_447790"/>
      <w:bookmarkEnd w:id="9943"/>
      <w:r w:rsidRPr="00D83A3B">
        <w:rPr>
          <w:rtl/>
          <w:lang w:eastAsia="he-IL"/>
        </w:rPr>
        <w:t>לאומי</w:t>
      </w:r>
      <w:r>
        <w:rPr>
          <w:rFonts w:hint="cs"/>
          <w:rtl/>
          <w:lang w:eastAsia="he-IL"/>
        </w:rPr>
        <w:t>.</w:t>
      </w:r>
      <w:bookmarkStart w:id="9944" w:name="_ETM_Q14_449171"/>
      <w:bookmarkStart w:id="9945" w:name="_ETM_Q14_449287"/>
      <w:bookmarkStart w:id="9946" w:name="_ETM_Q14_449347"/>
      <w:bookmarkStart w:id="9947" w:name="_ETM_Q14_449452"/>
      <w:bookmarkStart w:id="9948" w:name="_ETM_Q14_449120"/>
      <w:bookmarkStart w:id="9949" w:name="_ETM_Q14_449360"/>
      <w:bookmarkEnd w:id="9944"/>
      <w:bookmarkEnd w:id="9945"/>
      <w:bookmarkEnd w:id="9946"/>
      <w:bookmarkEnd w:id="9947"/>
      <w:bookmarkEnd w:id="9948"/>
      <w:bookmarkEnd w:id="9949"/>
      <w:r w:rsidR="006466C5">
        <w:rPr>
          <w:rFonts w:hint="cs"/>
          <w:rtl/>
          <w:lang w:eastAsia="he-IL"/>
        </w:rPr>
        <w:t xml:space="preserve"> </w:t>
      </w:r>
      <w:r>
        <w:rPr>
          <w:rFonts w:hint="cs"/>
          <w:rtl/>
          <w:lang w:eastAsia="he-IL"/>
        </w:rPr>
        <w:t xml:space="preserve">את </w:t>
      </w:r>
      <w:r w:rsidRPr="00D83A3B">
        <w:rPr>
          <w:rtl/>
          <w:lang w:eastAsia="he-IL"/>
        </w:rPr>
        <w:t xml:space="preserve">מה </w:t>
      </w:r>
      <w:bookmarkStart w:id="9950" w:name="_ETM_Q14_449479"/>
      <w:bookmarkEnd w:id="9950"/>
      <w:r w:rsidRPr="00D83A3B">
        <w:rPr>
          <w:rtl/>
          <w:lang w:eastAsia="he-IL"/>
        </w:rPr>
        <w:t xml:space="preserve">שקורה </w:t>
      </w:r>
      <w:bookmarkStart w:id="9951" w:name="_ETM_Q14_449839"/>
      <w:bookmarkEnd w:id="9951"/>
      <w:r w:rsidRPr="00D83A3B">
        <w:rPr>
          <w:rtl/>
          <w:lang w:eastAsia="he-IL"/>
        </w:rPr>
        <w:t xml:space="preserve">בצפון </w:t>
      </w:r>
      <w:bookmarkStart w:id="9952" w:name="_ETM_Q14_450289"/>
      <w:bookmarkEnd w:id="9952"/>
      <w:r w:rsidRPr="00D83A3B">
        <w:rPr>
          <w:rtl/>
          <w:lang w:eastAsia="he-IL"/>
        </w:rPr>
        <w:t xml:space="preserve">אני </w:t>
      </w:r>
      <w:bookmarkStart w:id="9953" w:name="_ETM_Q14_450439"/>
      <w:bookmarkStart w:id="9954" w:name="_ETM_Q14_450710"/>
      <w:bookmarkEnd w:id="9953"/>
      <w:bookmarkEnd w:id="9954"/>
      <w:r w:rsidRPr="00D83A3B">
        <w:rPr>
          <w:rtl/>
          <w:lang w:eastAsia="he-IL"/>
        </w:rPr>
        <w:t xml:space="preserve">לא </w:t>
      </w:r>
      <w:bookmarkStart w:id="9955" w:name="_ETM_Q14_451189"/>
      <w:bookmarkEnd w:id="9955"/>
      <w:r w:rsidRPr="00D83A3B">
        <w:rPr>
          <w:rtl/>
          <w:lang w:eastAsia="he-IL"/>
        </w:rPr>
        <w:t xml:space="preserve">מצליח </w:t>
      </w:r>
      <w:bookmarkStart w:id="9956" w:name="_ETM_Q14_451460"/>
      <w:bookmarkEnd w:id="9956"/>
      <w:r w:rsidRPr="00D83A3B">
        <w:rPr>
          <w:rtl/>
          <w:lang w:eastAsia="he-IL"/>
        </w:rPr>
        <w:t>להבין</w:t>
      </w:r>
      <w:r>
        <w:rPr>
          <w:rFonts w:hint="cs"/>
          <w:rtl/>
          <w:lang w:eastAsia="he-IL"/>
        </w:rPr>
        <w:t>.</w:t>
      </w:r>
      <w:r w:rsidRPr="00D83A3B">
        <w:rPr>
          <w:rtl/>
          <w:lang w:eastAsia="he-IL"/>
        </w:rPr>
        <w:t xml:space="preserve"> </w:t>
      </w:r>
      <w:bookmarkStart w:id="9957" w:name="_ETM_Q14_455510"/>
      <w:bookmarkEnd w:id="9957"/>
      <w:r w:rsidRPr="00D83A3B">
        <w:rPr>
          <w:rtl/>
          <w:lang w:eastAsia="he-IL"/>
        </w:rPr>
        <w:t xml:space="preserve">הצפון </w:t>
      </w:r>
      <w:bookmarkStart w:id="9958" w:name="_ETM_Q14_456260"/>
      <w:bookmarkEnd w:id="9958"/>
      <w:r w:rsidRPr="00D83A3B">
        <w:rPr>
          <w:rtl/>
          <w:lang w:eastAsia="he-IL"/>
        </w:rPr>
        <w:t xml:space="preserve">מופקר </w:t>
      </w:r>
      <w:bookmarkStart w:id="9959" w:name="_ETM_Q14_456770"/>
      <w:bookmarkEnd w:id="9959"/>
      <w:r w:rsidRPr="00D83A3B">
        <w:rPr>
          <w:rtl/>
          <w:lang w:eastAsia="he-IL"/>
        </w:rPr>
        <w:t>לגמרי</w:t>
      </w:r>
      <w:r>
        <w:rPr>
          <w:rFonts w:hint="cs"/>
          <w:rtl/>
          <w:lang w:eastAsia="he-IL"/>
        </w:rPr>
        <w:t>,</w:t>
      </w:r>
      <w:r w:rsidRPr="00D83A3B">
        <w:rPr>
          <w:rtl/>
          <w:lang w:eastAsia="he-IL"/>
        </w:rPr>
        <w:t xml:space="preserve"> </w:t>
      </w:r>
      <w:bookmarkStart w:id="9960" w:name="_ETM_Q14_458210"/>
      <w:bookmarkEnd w:id="9960"/>
      <w:r w:rsidRPr="00D83A3B">
        <w:rPr>
          <w:rtl/>
          <w:lang w:eastAsia="he-IL"/>
        </w:rPr>
        <w:t xml:space="preserve">כאילו </w:t>
      </w:r>
      <w:bookmarkStart w:id="9961" w:name="_ETM_Q14_458569"/>
      <w:bookmarkEnd w:id="9961"/>
      <w:r w:rsidRPr="00D83A3B">
        <w:rPr>
          <w:rtl/>
          <w:lang w:eastAsia="he-IL"/>
        </w:rPr>
        <w:t xml:space="preserve">מדינת </w:t>
      </w:r>
      <w:bookmarkStart w:id="9962" w:name="_ETM_Q14_459020"/>
      <w:bookmarkEnd w:id="9962"/>
      <w:r w:rsidRPr="00D83A3B">
        <w:rPr>
          <w:rtl/>
          <w:lang w:eastAsia="he-IL"/>
        </w:rPr>
        <w:t xml:space="preserve">ישראל </w:t>
      </w:r>
      <w:bookmarkStart w:id="9963" w:name="_ETM_Q14_459410"/>
      <w:bookmarkEnd w:id="9963"/>
      <w:r w:rsidRPr="00D83A3B">
        <w:rPr>
          <w:rtl/>
          <w:lang w:eastAsia="he-IL"/>
        </w:rPr>
        <w:t xml:space="preserve">החליטה </w:t>
      </w:r>
      <w:bookmarkStart w:id="9964" w:name="_ETM_Q14_459830"/>
      <w:bookmarkEnd w:id="9964"/>
      <w:r w:rsidRPr="00D83A3B">
        <w:rPr>
          <w:rtl/>
          <w:lang w:eastAsia="he-IL"/>
        </w:rPr>
        <w:t xml:space="preserve">לוותר </w:t>
      </w:r>
      <w:bookmarkStart w:id="9965" w:name="_ETM_Q14_460279"/>
      <w:bookmarkEnd w:id="9965"/>
      <w:r w:rsidRPr="00D83A3B">
        <w:rPr>
          <w:rtl/>
          <w:lang w:eastAsia="he-IL"/>
        </w:rPr>
        <w:t xml:space="preserve">על </w:t>
      </w:r>
      <w:bookmarkStart w:id="9966" w:name="_ETM_Q14_460370"/>
      <w:bookmarkEnd w:id="9966"/>
      <w:r w:rsidRPr="00D83A3B">
        <w:rPr>
          <w:rtl/>
          <w:lang w:eastAsia="he-IL"/>
        </w:rPr>
        <w:t>הצפון</w:t>
      </w:r>
      <w:r>
        <w:rPr>
          <w:rFonts w:hint="cs"/>
          <w:rtl/>
          <w:lang w:eastAsia="he-IL"/>
        </w:rPr>
        <w:t>.</w:t>
      </w:r>
      <w:r w:rsidRPr="00D83A3B">
        <w:rPr>
          <w:rtl/>
          <w:lang w:eastAsia="he-IL"/>
        </w:rPr>
        <w:t xml:space="preserve"> </w:t>
      </w:r>
      <w:bookmarkStart w:id="9967" w:name="_ETM_Q14_461820"/>
      <w:bookmarkEnd w:id="9967"/>
      <w:r w:rsidRPr="00D83A3B">
        <w:rPr>
          <w:rtl/>
          <w:lang w:eastAsia="he-IL"/>
        </w:rPr>
        <w:t xml:space="preserve">יותר </w:t>
      </w:r>
      <w:bookmarkStart w:id="9968" w:name="_ETM_Q14_462150"/>
      <w:bookmarkStart w:id="9969" w:name="_ETM_Q14_462539"/>
      <w:bookmarkStart w:id="9970" w:name="_ETM_Q14_463259"/>
      <w:bookmarkEnd w:id="9968"/>
      <w:bookmarkEnd w:id="9969"/>
      <w:bookmarkEnd w:id="9970"/>
      <w:r>
        <w:rPr>
          <w:rFonts w:hint="cs"/>
          <w:rtl/>
          <w:lang w:eastAsia="he-IL"/>
        </w:rPr>
        <w:t>מ-</w:t>
      </w:r>
      <w:r w:rsidRPr="00D83A3B">
        <w:rPr>
          <w:rtl/>
          <w:lang w:eastAsia="he-IL"/>
        </w:rPr>
        <w:t>60</w:t>
      </w:r>
      <w:r>
        <w:rPr>
          <w:rFonts w:hint="cs"/>
          <w:rtl/>
          <w:lang w:eastAsia="he-IL"/>
        </w:rPr>
        <w:t>,</w:t>
      </w:r>
      <w:r w:rsidRPr="00D83A3B">
        <w:rPr>
          <w:rtl/>
          <w:lang w:eastAsia="he-IL"/>
        </w:rPr>
        <w:t xml:space="preserve">000 </w:t>
      </w:r>
      <w:bookmarkStart w:id="9971" w:name="_ETM_Q14_463979"/>
      <w:bookmarkEnd w:id="9971"/>
      <w:r w:rsidRPr="00D83A3B">
        <w:rPr>
          <w:rtl/>
          <w:lang w:eastAsia="he-IL"/>
        </w:rPr>
        <w:t xml:space="preserve">תושבים </w:t>
      </w:r>
      <w:bookmarkStart w:id="9972" w:name="_ETM_Q14_465180"/>
      <w:bookmarkEnd w:id="9972"/>
      <w:r>
        <w:rPr>
          <w:rFonts w:hint="cs"/>
          <w:rtl/>
          <w:lang w:eastAsia="he-IL"/>
        </w:rPr>
        <w:t>נעקרו</w:t>
      </w:r>
      <w:r w:rsidRPr="00D83A3B">
        <w:rPr>
          <w:rtl/>
          <w:lang w:eastAsia="he-IL"/>
        </w:rPr>
        <w:t xml:space="preserve"> </w:t>
      </w:r>
      <w:bookmarkStart w:id="9973" w:name="_ETM_Q14_465810"/>
      <w:bookmarkEnd w:id="9973"/>
      <w:r w:rsidRPr="00D83A3B">
        <w:rPr>
          <w:rtl/>
          <w:lang w:eastAsia="he-IL"/>
        </w:rPr>
        <w:t xml:space="preserve">מהבתים </w:t>
      </w:r>
      <w:bookmarkStart w:id="9974" w:name="_ETM_Q14_466290"/>
      <w:bookmarkEnd w:id="9974"/>
      <w:r w:rsidRPr="00D83A3B">
        <w:rPr>
          <w:rtl/>
          <w:lang w:eastAsia="he-IL"/>
        </w:rPr>
        <w:t xml:space="preserve">שלהם </w:t>
      </w:r>
      <w:bookmarkStart w:id="9975" w:name="_ETM_Q14_467430"/>
      <w:bookmarkEnd w:id="9975"/>
      <w:r w:rsidRPr="00D83A3B">
        <w:rPr>
          <w:rtl/>
          <w:lang w:eastAsia="he-IL"/>
        </w:rPr>
        <w:t xml:space="preserve">ונמצאים </w:t>
      </w:r>
      <w:bookmarkStart w:id="9976" w:name="_ETM_Q14_468389"/>
      <w:bookmarkEnd w:id="9976"/>
      <w:r w:rsidRPr="00D83A3B">
        <w:rPr>
          <w:rtl/>
          <w:lang w:eastAsia="he-IL"/>
        </w:rPr>
        <w:t xml:space="preserve">מחוץ </w:t>
      </w:r>
      <w:bookmarkStart w:id="9977" w:name="_ETM_Q14_468839"/>
      <w:bookmarkEnd w:id="9977"/>
      <w:r w:rsidRPr="00D83A3B">
        <w:rPr>
          <w:rtl/>
          <w:lang w:eastAsia="he-IL"/>
        </w:rPr>
        <w:t xml:space="preserve">לבתים </w:t>
      </w:r>
      <w:bookmarkStart w:id="9978" w:name="_ETM_Q14_469259"/>
      <w:bookmarkEnd w:id="9978"/>
      <w:r w:rsidRPr="00D83A3B">
        <w:rPr>
          <w:rtl/>
          <w:lang w:eastAsia="he-IL"/>
        </w:rPr>
        <w:t>שלהם</w:t>
      </w:r>
      <w:r>
        <w:rPr>
          <w:rFonts w:hint="cs"/>
          <w:rtl/>
          <w:lang w:eastAsia="he-IL"/>
        </w:rPr>
        <w:t>.</w:t>
      </w:r>
      <w:r w:rsidRPr="00D83A3B">
        <w:rPr>
          <w:rtl/>
          <w:lang w:eastAsia="he-IL"/>
        </w:rPr>
        <w:t xml:space="preserve"> </w:t>
      </w:r>
      <w:bookmarkStart w:id="9979" w:name="_ETM_Q14_471550"/>
      <w:bookmarkEnd w:id="9979"/>
      <w:r w:rsidRPr="00D83A3B">
        <w:rPr>
          <w:rtl/>
          <w:lang w:eastAsia="he-IL"/>
        </w:rPr>
        <w:t xml:space="preserve">כל </w:t>
      </w:r>
      <w:bookmarkStart w:id="9980" w:name="_ETM_Q14_471910"/>
      <w:bookmarkEnd w:id="9980"/>
      <w:r w:rsidRPr="00D83A3B">
        <w:rPr>
          <w:rtl/>
          <w:lang w:eastAsia="he-IL"/>
        </w:rPr>
        <w:t xml:space="preserve">יום </w:t>
      </w:r>
      <w:bookmarkStart w:id="9981" w:name="_ETM_Q14_472210"/>
      <w:bookmarkEnd w:id="9981"/>
      <w:r w:rsidRPr="00D83A3B">
        <w:rPr>
          <w:rtl/>
          <w:lang w:eastAsia="he-IL"/>
        </w:rPr>
        <w:t xml:space="preserve">אתה </w:t>
      </w:r>
      <w:bookmarkStart w:id="9982" w:name="_ETM_Q14_472450"/>
      <w:bookmarkEnd w:id="9982"/>
      <w:r w:rsidRPr="00D83A3B">
        <w:rPr>
          <w:rtl/>
          <w:lang w:eastAsia="he-IL"/>
        </w:rPr>
        <w:t xml:space="preserve">שומע </w:t>
      </w:r>
      <w:bookmarkStart w:id="9983" w:name="_ETM_Q14_475080"/>
      <w:bookmarkEnd w:id="9983"/>
      <w:r w:rsidRPr="00D83A3B">
        <w:rPr>
          <w:rtl/>
          <w:lang w:eastAsia="he-IL"/>
        </w:rPr>
        <w:t xml:space="preserve">כמה </w:t>
      </w:r>
      <w:bookmarkStart w:id="9984" w:name="_ETM_Q14_475440"/>
      <w:bookmarkEnd w:id="9984"/>
      <w:r w:rsidRPr="00D83A3B">
        <w:rPr>
          <w:rtl/>
          <w:lang w:eastAsia="he-IL"/>
        </w:rPr>
        <w:t xml:space="preserve">טילים </w:t>
      </w:r>
      <w:bookmarkStart w:id="9985" w:name="_ETM_Q14_475830"/>
      <w:bookmarkEnd w:id="9985"/>
      <w:r w:rsidRPr="00D83A3B">
        <w:rPr>
          <w:rtl/>
          <w:lang w:eastAsia="he-IL"/>
        </w:rPr>
        <w:t xml:space="preserve">נחתו </w:t>
      </w:r>
      <w:bookmarkStart w:id="9986" w:name="_ETM_Q14_476130"/>
      <w:bookmarkEnd w:id="9986"/>
      <w:r w:rsidRPr="00D83A3B">
        <w:rPr>
          <w:rtl/>
          <w:lang w:eastAsia="he-IL"/>
        </w:rPr>
        <w:t xml:space="preserve">במדינת </w:t>
      </w:r>
      <w:bookmarkStart w:id="9987" w:name="_ETM_Q14_476580"/>
      <w:bookmarkEnd w:id="9987"/>
      <w:r w:rsidRPr="00D83A3B">
        <w:rPr>
          <w:rtl/>
          <w:lang w:eastAsia="he-IL"/>
        </w:rPr>
        <w:t>ישראל</w:t>
      </w:r>
      <w:r w:rsidR="006466C5">
        <w:rPr>
          <w:rFonts w:hint="cs"/>
          <w:rtl/>
          <w:lang w:eastAsia="he-IL"/>
        </w:rPr>
        <w:t>.</w:t>
      </w:r>
      <w:r w:rsidRPr="00D83A3B">
        <w:rPr>
          <w:rtl/>
          <w:lang w:eastAsia="he-IL"/>
        </w:rPr>
        <w:t xml:space="preserve"> </w:t>
      </w:r>
      <w:bookmarkStart w:id="9988" w:name="_ETM_Q14_477060"/>
      <w:bookmarkEnd w:id="9988"/>
      <w:r w:rsidRPr="00D83A3B">
        <w:rPr>
          <w:rtl/>
          <w:lang w:eastAsia="he-IL"/>
        </w:rPr>
        <w:t xml:space="preserve">עשרות </w:t>
      </w:r>
      <w:bookmarkStart w:id="9989" w:name="_ETM_Q14_477600"/>
      <w:bookmarkEnd w:id="9989"/>
      <w:r w:rsidRPr="00D83A3B">
        <w:rPr>
          <w:rtl/>
          <w:lang w:eastAsia="he-IL"/>
        </w:rPr>
        <w:t xml:space="preserve">טילים </w:t>
      </w:r>
      <w:bookmarkStart w:id="9990" w:name="_ETM_Q14_478020"/>
      <w:bookmarkEnd w:id="9990"/>
      <w:r>
        <w:rPr>
          <w:rtl/>
          <w:lang w:eastAsia="he-IL"/>
        </w:rPr>
        <w:t>משו</w:t>
      </w:r>
      <w:r>
        <w:rPr>
          <w:rFonts w:hint="cs"/>
          <w:rtl/>
          <w:lang w:eastAsia="he-IL"/>
        </w:rPr>
        <w:t>ג</w:t>
      </w:r>
      <w:r w:rsidRPr="00D83A3B">
        <w:rPr>
          <w:rtl/>
          <w:lang w:eastAsia="he-IL"/>
        </w:rPr>
        <w:t xml:space="preserve">רים </w:t>
      </w:r>
      <w:bookmarkStart w:id="9991" w:name="_ETM_Q14_478529"/>
      <w:bookmarkEnd w:id="9991"/>
      <w:r w:rsidRPr="00D83A3B">
        <w:rPr>
          <w:rtl/>
          <w:lang w:eastAsia="he-IL"/>
        </w:rPr>
        <w:t xml:space="preserve">למדינת </w:t>
      </w:r>
      <w:bookmarkStart w:id="9992" w:name="_ETM_Q14_478890"/>
      <w:bookmarkEnd w:id="9992"/>
      <w:r w:rsidRPr="00D83A3B">
        <w:rPr>
          <w:rtl/>
          <w:lang w:eastAsia="he-IL"/>
        </w:rPr>
        <w:t>ישראל</w:t>
      </w:r>
      <w:r>
        <w:rPr>
          <w:rFonts w:hint="cs"/>
          <w:rtl/>
          <w:lang w:eastAsia="he-IL"/>
        </w:rPr>
        <w:t>.</w:t>
      </w:r>
      <w:r w:rsidRPr="00D83A3B">
        <w:rPr>
          <w:rtl/>
          <w:lang w:eastAsia="he-IL"/>
        </w:rPr>
        <w:t xml:space="preserve"> </w:t>
      </w:r>
      <w:bookmarkStart w:id="9993" w:name="_ETM_Q14_479839"/>
      <w:bookmarkEnd w:id="9993"/>
      <w:r w:rsidRPr="00D83A3B">
        <w:rPr>
          <w:rtl/>
          <w:lang w:eastAsia="he-IL"/>
        </w:rPr>
        <w:t>בתגובה</w:t>
      </w:r>
      <w:r>
        <w:rPr>
          <w:rFonts w:hint="cs"/>
          <w:rtl/>
          <w:lang w:eastAsia="he-IL"/>
        </w:rPr>
        <w:t xml:space="preserve"> </w:t>
      </w:r>
      <w:r>
        <w:rPr>
          <w:rFonts w:hint="eastAsia"/>
          <w:rtl/>
          <w:lang w:eastAsia="he-IL"/>
        </w:rPr>
        <w:t>–</w:t>
      </w:r>
      <w:r>
        <w:rPr>
          <w:rFonts w:hint="cs"/>
          <w:rtl/>
          <w:lang w:eastAsia="he-IL"/>
        </w:rPr>
        <w:t xml:space="preserve"> אפס.</w:t>
      </w:r>
      <w:bookmarkStart w:id="9994" w:name="_ETM_Q14_480380"/>
      <w:bookmarkStart w:id="9995" w:name="_ETM_Q14_480269"/>
      <w:bookmarkStart w:id="9996" w:name="_ETM_Q14_480839"/>
      <w:bookmarkEnd w:id="9994"/>
      <w:bookmarkEnd w:id="9995"/>
      <w:bookmarkEnd w:id="9996"/>
      <w:r w:rsidRPr="00D83A3B">
        <w:rPr>
          <w:rtl/>
          <w:lang w:eastAsia="he-IL"/>
        </w:rPr>
        <w:t xml:space="preserve"> </w:t>
      </w:r>
      <w:bookmarkStart w:id="9997" w:name="_ETM_Q14_483879"/>
      <w:bookmarkEnd w:id="9997"/>
    </w:p>
    <w:p w:rsidR="00381235" w:rsidRDefault="00381235" w:rsidP="00A77C9E">
      <w:pPr>
        <w:rPr>
          <w:rtl/>
          <w:lang w:eastAsia="he-IL"/>
        </w:rPr>
      </w:pPr>
      <w:bookmarkStart w:id="9998" w:name="_ETM_Q14_481868"/>
      <w:bookmarkStart w:id="9999" w:name="_ETM_Q14_481955"/>
      <w:bookmarkEnd w:id="9998"/>
      <w:bookmarkEnd w:id="9999"/>
    </w:p>
    <w:p w:rsidR="00381235" w:rsidRDefault="00381235" w:rsidP="00A77C9E">
      <w:pPr>
        <w:rPr>
          <w:rtl/>
          <w:lang w:eastAsia="he-IL"/>
        </w:rPr>
      </w:pPr>
      <w:bookmarkStart w:id="10000" w:name="_ETM_Q14_481980"/>
      <w:bookmarkStart w:id="10001" w:name="_ETM_Q14_482056"/>
      <w:bookmarkEnd w:id="10000"/>
      <w:bookmarkEnd w:id="10001"/>
      <w:r w:rsidRPr="00D83A3B">
        <w:rPr>
          <w:rtl/>
          <w:lang w:eastAsia="he-IL"/>
        </w:rPr>
        <w:t xml:space="preserve">עוד </w:t>
      </w:r>
      <w:bookmarkStart w:id="10002" w:name="_ETM_Q14_484089"/>
      <w:bookmarkEnd w:id="10002"/>
      <w:r w:rsidRPr="00D83A3B">
        <w:rPr>
          <w:rtl/>
          <w:lang w:eastAsia="he-IL"/>
        </w:rPr>
        <w:t xml:space="preserve">לא </w:t>
      </w:r>
      <w:bookmarkStart w:id="10003" w:name="_ETM_Q14_484210"/>
      <w:bookmarkEnd w:id="10003"/>
      <w:r w:rsidRPr="00D83A3B">
        <w:rPr>
          <w:rtl/>
          <w:lang w:eastAsia="he-IL"/>
        </w:rPr>
        <w:t xml:space="preserve">היה </w:t>
      </w:r>
      <w:bookmarkStart w:id="10004" w:name="_ETM_Q14_484420"/>
      <w:bookmarkEnd w:id="10004"/>
      <w:r w:rsidRPr="00D83A3B">
        <w:rPr>
          <w:rtl/>
          <w:lang w:eastAsia="he-IL"/>
        </w:rPr>
        <w:t xml:space="preserve">מצב </w:t>
      </w:r>
      <w:bookmarkStart w:id="10005" w:name="_ETM_Q14_484810"/>
      <w:bookmarkEnd w:id="10005"/>
      <w:r w:rsidRPr="00D83A3B">
        <w:rPr>
          <w:rtl/>
          <w:lang w:eastAsia="he-IL"/>
        </w:rPr>
        <w:t xml:space="preserve">כזה </w:t>
      </w:r>
      <w:bookmarkStart w:id="10006" w:name="_ETM_Q14_485140"/>
      <w:bookmarkEnd w:id="10006"/>
      <w:r w:rsidRPr="00D83A3B">
        <w:rPr>
          <w:rtl/>
          <w:lang w:eastAsia="he-IL"/>
        </w:rPr>
        <w:t xml:space="preserve">במדינת </w:t>
      </w:r>
      <w:bookmarkStart w:id="10007" w:name="_ETM_Q14_485559"/>
      <w:bookmarkEnd w:id="10007"/>
      <w:r w:rsidRPr="00D83A3B">
        <w:rPr>
          <w:rtl/>
          <w:lang w:eastAsia="he-IL"/>
        </w:rPr>
        <w:t xml:space="preserve">ישראל </w:t>
      </w:r>
      <w:bookmarkStart w:id="10008" w:name="_ETM_Q14_485950"/>
      <w:bookmarkEnd w:id="10008"/>
      <w:r w:rsidRPr="00D83A3B">
        <w:rPr>
          <w:rtl/>
          <w:lang w:eastAsia="he-IL"/>
        </w:rPr>
        <w:t xml:space="preserve">מאז </w:t>
      </w:r>
      <w:bookmarkStart w:id="10009" w:name="_ETM_Q14_486189"/>
      <w:bookmarkEnd w:id="10009"/>
      <w:r w:rsidRPr="00D83A3B">
        <w:rPr>
          <w:rtl/>
          <w:lang w:eastAsia="he-IL"/>
        </w:rPr>
        <w:t xml:space="preserve">קום </w:t>
      </w:r>
      <w:bookmarkStart w:id="10010" w:name="_ETM_Q14_486430"/>
      <w:bookmarkEnd w:id="10010"/>
      <w:r w:rsidRPr="00D83A3B">
        <w:rPr>
          <w:rtl/>
          <w:lang w:eastAsia="he-IL"/>
        </w:rPr>
        <w:t>המדינה</w:t>
      </w:r>
      <w:r>
        <w:rPr>
          <w:rFonts w:hint="cs"/>
          <w:rtl/>
          <w:lang w:eastAsia="he-IL"/>
        </w:rPr>
        <w:t>,</w:t>
      </w:r>
      <w:r w:rsidRPr="00D83A3B">
        <w:rPr>
          <w:rtl/>
          <w:lang w:eastAsia="he-IL"/>
        </w:rPr>
        <w:t xml:space="preserve"> </w:t>
      </w:r>
      <w:bookmarkStart w:id="10011" w:name="_ETM_Q14_488760"/>
      <w:bookmarkEnd w:id="10011"/>
      <w:r w:rsidRPr="00D83A3B">
        <w:rPr>
          <w:rtl/>
          <w:lang w:eastAsia="he-IL"/>
        </w:rPr>
        <w:t>ש</w:t>
      </w:r>
      <w:bookmarkStart w:id="10012" w:name="_ETM_Q14_488940"/>
      <w:bookmarkEnd w:id="10012"/>
      <w:r w:rsidRPr="00D83A3B">
        <w:rPr>
          <w:rtl/>
          <w:lang w:eastAsia="he-IL"/>
        </w:rPr>
        <w:t xml:space="preserve">תושבים </w:t>
      </w:r>
      <w:bookmarkStart w:id="10013" w:name="_ETM_Q14_489420"/>
      <w:bookmarkEnd w:id="10013"/>
      <w:r>
        <w:rPr>
          <w:rFonts w:hint="cs"/>
          <w:rtl/>
          <w:lang w:eastAsia="he-IL"/>
        </w:rPr>
        <w:t>מפ</w:t>
      </w:r>
      <w:r w:rsidRPr="00D83A3B">
        <w:rPr>
          <w:rtl/>
          <w:lang w:eastAsia="he-IL"/>
        </w:rPr>
        <w:t xml:space="preserve">ונים </w:t>
      </w:r>
      <w:bookmarkStart w:id="10014" w:name="_ETM_Q14_489870"/>
      <w:bookmarkEnd w:id="10014"/>
      <w:r w:rsidRPr="00D83A3B">
        <w:rPr>
          <w:rtl/>
          <w:lang w:eastAsia="he-IL"/>
        </w:rPr>
        <w:t xml:space="preserve">מהבית </w:t>
      </w:r>
      <w:bookmarkStart w:id="10015" w:name="_ETM_Q14_490290"/>
      <w:bookmarkEnd w:id="10015"/>
      <w:r w:rsidRPr="00D83A3B">
        <w:rPr>
          <w:rtl/>
          <w:lang w:eastAsia="he-IL"/>
        </w:rPr>
        <w:t xml:space="preserve">שלהם </w:t>
      </w:r>
      <w:bookmarkStart w:id="10016" w:name="_ETM_Q14_491919"/>
      <w:bookmarkEnd w:id="10016"/>
      <w:r w:rsidRPr="00D83A3B">
        <w:rPr>
          <w:rtl/>
          <w:lang w:eastAsia="he-IL"/>
        </w:rPr>
        <w:t xml:space="preserve">יותר </w:t>
      </w:r>
      <w:bookmarkStart w:id="10017" w:name="_ETM_Q14_492309"/>
      <w:bookmarkEnd w:id="10017"/>
      <w:r w:rsidRPr="00D83A3B">
        <w:rPr>
          <w:rtl/>
          <w:lang w:eastAsia="he-IL"/>
        </w:rPr>
        <w:t>מ</w:t>
      </w:r>
      <w:r>
        <w:rPr>
          <w:rFonts w:hint="cs"/>
          <w:rtl/>
          <w:lang w:eastAsia="he-IL"/>
        </w:rPr>
        <w:t>תשעה</w:t>
      </w:r>
      <w:r w:rsidRPr="00D83A3B">
        <w:rPr>
          <w:rtl/>
          <w:lang w:eastAsia="he-IL"/>
        </w:rPr>
        <w:t xml:space="preserve"> </w:t>
      </w:r>
      <w:bookmarkStart w:id="10018" w:name="_ETM_Q14_492730"/>
      <w:bookmarkEnd w:id="10018"/>
      <w:r w:rsidRPr="00D83A3B">
        <w:rPr>
          <w:rtl/>
          <w:lang w:eastAsia="he-IL"/>
        </w:rPr>
        <w:t xml:space="preserve">חודשים </w:t>
      </w:r>
      <w:bookmarkStart w:id="10019" w:name="_ETM_Q14_494230"/>
      <w:bookmarkEnd w:id="10019"/>
      <w:r w:rsidRPr="00D83A3B">
        <w:rPr>
          <w:rtl/>
          <w:lang w:eastAsia="he-IL"/>
        </w:rPr>
        <w:t xml:space="preserve">והם </w:t>
      </w:r>
      <w:bookmarkStart w:id="10020" w:name="_ETM_Q14_494470"/>
      <w:bookmarkEnd w:id="10020"/>
      <w:r w:rsidRPr="00D83A3B">
        <w:rPr>
          <w:rtl/>
          <w:lang w:eastAsia="he-IL"/>
        </w:rPr>
        <w:t xml:space="preserve">לא </w:t>
      </w:r>
      <w:bookmarkStart w:id="10021" w:name="_ETM_Q14_494560"/>
      <w:bookmarkEnd w:id="10021"/>
      <w:r w:rsidRPr="00D83A3B">
        <w:rPr>
          <w:rtl/>
          <w:lang w:eastAsia="he-IL"/>
        </w:rPr>
        <w:t xml:space="preserve">יודעים </w:t>
      </w:r>
      <w:bookmarkStart w:id="10022" w:name="_ETM_Q14_494830"/>
      <w:bookmarkEnd w:id="10022"/>
      <w:r w:rsidRPr="00D83A3B">
        <w:rPr>
          <w:rtl/>
          <w:lang w:eastAsia="he-IL"/>
        </w:rPr>
        <w:t xml:space="preserve">מתי </w:t>
      </w:r>
      <w:bookmarkStart w:id="10023" w:name="_ETM_Q14_495100"/>
      <w:bookmarkEnd w:id="10023"/>
      <w:r w:rsidRPr="00D83A3B">
        <w:rPr>
          <w:rtl/>
          <w:lang w:eastAsia="he-IL"/>
        </w:rPr>
        <w:t>לחזור</w:t>
      </w:r>
      <w:r>
        <w:rPr>
          <w:rFonts w:hint="cs"/>
          <w:rtl/>
          <w:lang w:eastAsia="he-IL"/>
        </w:rPr>
        <w:t>.</w:t>
      </w:r>
      <w:bookmarkStart w:id="10024" w:name="_ETM_Q14_496199"/>
      <w:bookmarkEnd w:id="10024"/>
      <w:r w:rsidRPr="00D83A3B">
        <w:rPr>
          <w:rtl/>
          <w:lang w:eastAsia="he-IL"/>
        </w:rPr>
        <w:t xml:space="preserve"> </w:t>
      </w:r>
      <w:bookmarkStart w:id="10025" w:name="_ETM_Q14_496679"/>
      <w:bookmarkEnd w:id="10025"/>
      <w:r>
        <w:rPr>
          <w:rFonts w:hint="cs"/>
          <w:rtl/>
          <w:lang w:eastAsia="he-IL"/>
        </w:rPr>
        <w:t>ו</w:t>
      </w:r>
      <w:r w:rsidRPr="00D83A3B">
        <w:rPr>
          <w:rtl/>
          <w:lang w:eastAsia="he-IL"/>
        </w:rPr>
        <w:t xml:space="preserve">על </w:t>
      </w:r>
      <w:bookmarkStart w:id="10026" w:name="_ETM_Q14_496769"/>
      <w:bookmarkEnd w:id="10026"/>
      <w:r w:rsidRPr="00D83A3B">
        <w:rPr>
          <w:rtl/>
          <w:lang w:eastAsia="he-IL"/>
        </w:rPr>
        <w:t xml:space="preserve">מה </w:t>
      </w:r>
      <w:bookmarkStart w:id="10027" w:name="_ETM_Q14_496920"/>
      <w:bookmarkEnd w:id="10027"/>
      <w:r w:rsidRPr="00D83A3B">
        <w:rPr>
          <w:rtl/>
          <w:lang w:eastAsia="he-IL"/>
        </w:rPr>
        <w:t>אנחנו</w:t>
      </w:r>
      <w:r>
        <w:rPr>
          <w:rFonts w:hint="cs"/>
          <w:rtl/>
          <w:lang w:eastAsia="he-IL"/>
        </w:rPr>
        <w:t xml:space="preserve"> </w:t>
      </w:r>
      <w:r w:rsidRPr="00D83A3B">
        <w:rPr>
          <w:rtl/>
          <w:lang w:eastAsia="he-IL"/>
        </w:rPr>
        <w:t>מדברים</w:t>
      </w:r>
      <w:r>
        <w:rPr>
          <w:rFonts w:hint="cs"/>
          <w:rtl/>
          <w:lang w:eastAsia="he-IL"/>
        </w:rPr>
        <w:t>?</w:t>
      </w:r>
      <w:r w:rsidRPr="00D83A3B">
        <w:rPr>
          <w:rtl/>
          <w:lang w:eastAsia="he-IL"/>
        </w:rPr>
        <w:t xml:space="preserve"> </w:t>
      </w:r>
      <w:bookmarkStart w:id="10028" w:name="_ETM_Q14_498130"/>
      <w:bookmarkEnd w:id="10028"/>
      <w:r w:rsidRPr="00D83A3B">
        <w:rPr>
          <w:rtl/>
          <w:lang w:eastAsia="he-IL"/>
        </w:rPr>
        <w:t xml:space="preserve">ממשלת </w:t>
      </w:r>
      <w:bookmarkStart w:id="10029" w:name="_ETM_Q14_498759"/>
      <w:bookmarkEnd w:id="10029"/>
      <w:r w:rsidRPr="00D83A3B">
        <w:rPr>
          <w:rtl/>
          <w:lang w:eastAsia="he-IL"/>
        </w:rPr>
        <w:t xml:space="preserve">ימין </w:t>
      </w:r>
      <w:bookmarkStart w:id="10030" w:name="_ETM_Q14_499420"/>
      <w:bookmarkEnd w:id="10030"/>
      <w:r>
        <w:rPr>
          <w:rFonts w:hint="cs"/>
          <w:rtl/>
          <w:lang w:eastAsia="he-IL"/>
        </w:rPr>
        <w:t xml:space="preserve">על </w:t>
      </w:r>
      <w:r w:rsidRPr="00D83A3B">
        <w:rPr>
          <w:rtl/>
          <w:lang w:eastAsia="he-IL"/>
        </w:rPr>
        <w:t>מלא</w:t>
      </w:r>
      <w:bookmarkStart w:id="10031" w:name="_ETM_Q14_499779"/>
      <w:bookmarkEnd w:id="10031"/>
      <w:r>
        <w:rPr>
          <w:rFonts w:hint="cs"/>
          <w:rtl/>
          <w:lang w:eastAsia="he-IL"/>
        </w:rPr>
        <w:t xml:space="preserve"> </w:t>
      </w:r>
      <w:proofErr w:type="spellStart"/>
      <w:r w:rsidRPr="00D83A3B">
        <w:rPr>
          <w:rtl/>
          <w:lang w:eastAsia="he-IL"/>
        </w:rPr>
        <w:t>מלא</w:t>
      </w:r>
      <w:proofErr w:type="spellEnd"/>
      <w:r>
        <w:rPr>
          <w:rFonts w:hint="cs"/>
          <w:rtl/>
          <w:lang w:eastAsia="he-IL"/>
        </w:rPr>
        <w:t>,</w:t>
      </w:r>
      <w:r w:rsidRPr="00D83A3B">
        <w:rPr>
          <w:rtl/>
          <w:lang w:eastAsia="he-IL"/>
        </w:rPr>
        <w:t xml:space="preserve"> </w:t>
      </w:r>
      <w:bookmarkStart w:id="10032" w:name="_ETM_Q14_501300"/>
      <w:bookmarkEnd w:id="10032"/>
      <w:r w:rsidRPr="00D83A3B">
        <w:rPr>
          <w:rtl/>
          <w:lang w:eastAsia="he-IL"/>
        </w:rPr>
        <w:t>ש</w:t>
      </w:r>
      <w:bookmarkStart w:id="10033" w:name="_ETM_Q14_501720"/>
      <w:bookmarkStart w:id="10034" w:name="_ETM_Q14_502020"/>
      <w:bookmarkEnd w:id="10033"/>
      <w:bookmarkEnd w:id="10034"/>
      <w:r>
        <w:rPr>
          <w:rFonts w:hint="cs"/>
          <w:rtl/>
          <w:lang w:eastAsia="he-IL"/>
        </w:rPr>
        <w:t>מוותרת</w:t>
      </w:r>
      <w:r w:rsidRPr="00D83A3B">
        <w:rPr>
          <w:rtl/>
          <w:lang w:eastAsia="he-IL"/>
        </w:rPr>
        <w:t xml:space="preserve"> </w:t>
      </w:r>
      <w:bookmarkStart w:id="10035" w:name="_ETM_Q14_502210"/>
      <w:bookmarkEnd w:id="10035"/>
      <w:r>
        <w:rPr>
          <w:rFonts w:hint="cs"/>
          <w:rtl/>
          <w:lang w:eastAsia="he-IL"/>
        </w:rPr>
        <w:t xml:space="preserve">על </w:t>
      </w:r>
      <w:r w:rsidRPr="00D83A3B">
        <w:rPr>
          <w:rtl/>
          <w:lang w:eastAsia="he-IL"/>
        </w:rPr>
        <w:t xml:space="preserve">כל </w:t>
      </w:r>
      <w:bookmarkStart w:id="10036" w:name="_ETM_Q14_502509"/>
      <w:bookmarkEnd w:id="10036"/>
      <w:r w:rsidRPr="00D83A3B">
        <w:rPr>
          <w:rtl/>
          <w:lang w:eastAsia="he-IL"/>
        </w:rPr>
        <w:t>הצפון</w:t>
      </w:r>
      <w:r>
        <w:rPr>
          <w:rFonts w:hint="cs"/>
          <w:rtl/>
          <w:lang w:eastAsia="he-IL"/>
        </w:rPr>
        <w:t>.</w:t>
      </w:r>
      <w:r w:rsidRPr="00D83A3B">
        <w:rPr>
          <w:rtl/>
          <w:lang w:eastAsia="he-IL"/>
        </w:rPr>
        <w:t xml:space="preserve"> </w:t>
      </w:r>
      <w:bookmarkStart w:id="10037" w:name="_ETM_Q14_503510"/>
      <w:bookmarkEnd w:id="10037"/>
      <w:r w:rsidRPr="00D83A3B">
        <w:rPr>
          <w:rtl/>
          <w:lang w:eastAsia="he-IL"/>
        </w:rPr>
        <w:t xml:space="preserve">לא </w:t>
      </w:r>
      <w:bookmarkStart w:id="10038" w:name="_ETM_Q14_503720"/>
      <w:bookmarkEnd w:id="10038"/>
      <w:r w:rsidRPr="00D83A3B">
        <w:rPr>
          <w:rtl/>
          <w:lang w:eastAsia="he-IL"/>
        </w:rPr>
        <w:t xml:space="preserve">רק </w:t>
      </w:r>
      <w:bookmarkStart w:id="10039" w:name="_ETM_Q14_503900"/>
      <w:bookmarkEnd w:id="10039"/>
      <w:r>
        <w:rPr>
          <w:rFonts w:hint="cs"/>
          <w:rtl/>
          <w:lang w:eastAsia="he-IL"/>
        </w:rPr>
        <w:t xml:space="preserve">על </w:t>
      </w:r>
      <w:r w:rsidRPr="00D83A3B">
        <w:rPr>
          <w:rtl/>
          <w:lang w:eastAsia="he-IL"/>
        </w:rPr>
        <w:t>חל</w:t>
      </w:r>
      <w:r>
        <w:rPr>
          <w:rFonts w:hint="cs"/>
          <w:rtl/>
          <w:lang w:eastAsia="he-IL"/>
        </w:rPr>
        <w:t>ק</w:t>
      </w:r>
      <w:r w:rsidRPr="00D83A3B">
        <w:rPr>
          <w:rtl/>
          <w:lang w:eastAsia="he-IL"/>
        </w:rPr>
        <w:t xml:space="preserve"> </w:t>
      </w:r>
      <w:bookmarkStart w:id="10040" w:name="_ETM_Q14_504230"/>
      <w:bookmarkEnd w:id="10040"/>
      <w:r>
        <w:rPr>
          <w:rFonts w:hint="cs"/>
          <w:rtl/>
          <w:lang w:eastAsia="he-IL"/>
        </w:rPr>
        <w:t>קטן</w:t>
      </w:r>
      <w:r w:rsidRPr="00D83A3B">
        <w:rPr>
          <w:rtl/>
          <w:lang w:eastAsia="he-IL"/>
        </w:rPr>
        <w:t xml:space="preserve"> </w:t>
      </w:r>
      <w:bookmarkStart w:id="10041" w:name="_ETM_Q14_504589"/>
      <w:bookmarkEnd w:id="10041"/>
      <w:r w:rsidRPr="00D83A3B">
        <w:rPr>
          <w:rtl/>
          <w:lang w:eastAsia="he-IL"/>
        </w:rPr>
        <w:t xml:space="preserve">מהצפון </w:t>
      </w:r>
      <w:bookmarkStart w:id="10042" w:name="_ETM_Q14_505750"/>
      <w:bookmarkEnd w:id="10042"/>
      <w:r>
        <w:rPr>
          <w:rFonts w:hint="cs"/>
          <w:rtl/>
          <w:lang w:eastAsia="he-IL"/>
        </w:rPr>
        <w:t xml:space="preserve">– </w:t>
      </w:r>
      <w:bookmarkStart w:id="10043" w:name="_ETM_Q14_502236"/>
      <w:bookmarkEnd w:id="10043"/>
      <w:r w:rsidRPr="00D83A3B">
        <w:rPr>
          <w:rtl/>
          <w:lang w:eastAsia="he-IL"/>
        </w:rPr>
        <w:t xml:space="preserve">כל </w:t>
      </w:r>
      <w:bookmarkStart w:id="10044" w:name="_ETM_Q14_506170"/>
      <w:bookmarkEnd w:id="10044"/>
      <w:r w:rsidRPr="00D83A3B">
        <w:rPr>
          <w:rtl/>
          <w:lang w:eastAsia="he-IL"/>
        </w:rPr>
        <w:t>הצפון</w:t>
      </w:r>
      <w:r>
        <w:rPr>
          <w:rFonts w:hint="cs"/>
          <w:rtl/>
          <w:lang w:eastAsia="he-IL"/>
        </w:rPr>
        <w:t xml:space="preserve"> מופקר.</w:t>
      </w:r>
      <w:r w:rsidRPr="00D83A3B">
        <w:rPr>
          <w:rtl/>
          <w:lang w:eastAsia="he-IL"/>
        </w:rPr>
        <w:t xml:space="preserve"> </w:t>
      </w:r>
      <w:bookmarkStart w:id="10045" w:name="_ETM_Q14_506920"/>
      <w:bookmarkEnd w:id="10045"/>
    </w:p>
    <w:p w:rsidR="00381235" w:rsidRDefault="00381235" w:rsidP="00A77C9E">
      <w:pPr>
        <w:rPr>
          <w:rtl/>
          <w:lang w:eastAsia="he-IL"/>
        </w:rPr>
      </w:pPr>
      <w:bookmarkStart w:id="10046" w:name="_ETM_Q14_505073"/>
      <w:bookmarkStart w:id="10047" w:name="_ETM_Q14_505154"/>
      <w:bookmarkEnd w:id="10046"/>
      <w:bookmarkEnd w:id="10047"/>
    </w:p>
    <w:p w:rsidR="00381235" w:rsidRDefault="00381235" w:rsidP="00A77C9E">
      <w:pPr>
        <w:pStyle w:val="af6"/>
        <w:keepNext/>
        <w:rPr>
          <w:rtl/>
        </w:rPr>
      </w:pPr>
      <w:r w:rsidRPr="00E809B0">
        <w:rPr>
          <w:rStyle w:val="TagStyle"/>
          <w:rtl/>
        </w:rPr>
        <w:t xml:space="preserve"> &lt;&lt; יור &gt;&gt; </w:t>
      </w:r>
      <w:r>
        <w:rPr>
          <w:rtl/>
        </w:rPr>
        <w:t>היו"ר אורית פרקש הכהן:</w:t>
      </w:r>
      <w:r w:rsidRPr="00E809B0">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תודה רבה.</w:t>
      </w:r>
    </w:p>
    <w:p w:rsidR="00381235" w:rsidRDefault="00381235" w:rsidP="00A77C9E">
      <w:pPr>
        <w:rPr>
          <w:rtl/>
          <w:lang w:eastAsia="he-IL"/>
        </w:rPr>
      </w:pPr>
      <w:bookmarkStart w:id="10048" w:name="_ETM_Q14_504719"/>
      <w:bookmarkStart w:id="10049" w:name="_ETM_Q14_504802"/>
      <w:bookmarkEnd w:id="10048"/>
      <w:bookmarkEnd w:id="10049"/>
    </w:p>
    <w:p w:rsidR="00381235" w:rsidRDefault="00381235" w:rsidP="00A77C9E">
      <w:pPr>
        <w:pStyle w:val="-"/>
        <w:keepNext/>
        <w:rPr>
          <w:rtl/>
        </w:rPr>
      </w:pPr>
      <w:bookmarkStart w:id="10050" w:name="ET_speakercontinue_4674_29"/>
      <w:r w:rsidRPr="00E809B0">
        <w:rPr>
          <w:rStyle w:val="TagStyle"/>
          <w:rtl/>
        </w:rPr>
        <w:t xml:space="preserve"> &lt;&lt; דובר_המשך &gt;&gt; </w:t>
      </w:r>
      <w:r>
        <w:rPr>
          <w:rtl/>
        </w:rPr>
        <w:t>חמד עמאר (ישראל ביתנו):</w:t>
      </w:r>
      <w:r w:rsidRPr="00E809B0">
        <w:rPr>
          <w:rStyle w:val="TagStyle"/>
          <w:rtl/>
        </w:rPr>
        <w:t xml:space="preserve"> &lt;&lt; דובר_המשך &gt;&gt;</w:t>
      </w:r>
      <w:r>
        <w:rPr>
          <w:rtl/>
        </w:rPr>
        <w:t xml:space="preserve">   </w:t>
      </w:r>
      <w:bookmarkEnd w:id="10050"/>
    </w:p>
    <w:p w:rsidR="00381235" w:rsidRDefault="00381235" w:rsidP="000379B4">
      <w:pPr>
        <w:rPr>
          <w:rtl/>
          <w:lang w:eastAsia="he-IL"/>
        </w:rPr>
      </w:pPr>
    </w:p>
    <w:p w:rsidR="00381235" w:rsidRDefault="00381235" w:rsidP="00A77C9E">
      <w:pPr>
        <w:rPr>
          <w:rtl/>
          <w:lang w:eastAsia="he-IL"/>
        </w:rPr>
      </w:pPr>
      <w:bookmarkStart w:id="10051" w:name="_ETM_Q14_505985"/>
      <w:bookmarkEnd w:id="10051"/>
      <w:r>
        <w:rPr>
          <w:rFonts w:hint="cs"/>
          <w:rtl/>
          <w:lang w:eastAsia="he-IL"/>
        </w:rPr>
        <w:t xml:space="preserve">ויתרנו על הצפון. בושה </w:t>
      </w:r>
      <w:bookmarkStart w:id="10052" w:name="_ETM_Q14_507098"/>
      <w:bookmarkEnd w:id="10052"/>
      <w:r>
        <w:rPr>
          <w:rFonts w:hint="cs"/>
          <w:rtl/>
          <w:lang w:eastAsia="he-IL"/>
        </w:rPr>
        <w:t>של ממשלה.</w:t>
      </w:r>
    </w:p>
    <w:p w:rsidR="00381235" w:rsidRDefault="00381235" w:rsidP="00A77C9E">
      <w:pPr>
        <w:rPr>
          <w:rtl/>
          <w:lang w:eastAsia="he-IL"/>
        </w:rPr>
      </w:pPr>
      <w:bookmarkStart w:id="10053" w:name="_ETM_Q14_505730"/>
      <w:bookmarkStart w:id="10054" w:name="_ETM_Q14_505809"/>
      <w:bookmarkEnd w:id="10053"/>
      <w:bookmarkEnd w:id="10054"/>
    </w:p>
    <w:p w:rsidR="00381235" w:rsidRDefault="00381235" w:rsidP="00A77C9E">
      <w:pPr>
        <w:pStyle w:val="af6"/>
        <w:keepNext/>
        <w:rPr>
          <w:rtl/>
        </w:rPr>
      </w:pPr>
      <w:bookmarkStart w:id="10055" w:name="ET_yor_6596_30"/>
      <w:r w:rsidRPr="00E809B0">
        <w:rPr>
          <w:rStyle w:val="TagStyle"/>
          <w:rtl/>
        </w:rPr>
        <w:t xml:space="preserve"> &lt;&lt; יור &gt;&gt; </w:t>
      </w:r>
      <w:r>
        <w:rPr>
          <w:rtl/>
        </w:rPr>
        <w:t>היו"ר אורית פרקש הכהן:</w:t>
      </w:r>
      <w:r w:rsidRPr="00E809B0">
        <w:rPr>
          <w:rStyle w:val="TagStyle"/>
          <w:rtl/>
        </w:rPr>
        <w:t xml:space="preserve"> &lt;&lt; יור &gt;&gt;</w:t>
      </w:r>
      <w:r>
        <w:rPr>
          <w:rtl/>
        </w:rPr>
        <w:t xml:space="preserve">   </w:t>
      </w:r>
      <w:bookmarkEnd w:id="10055"/>
    </w:p>
    <w:p w:rsidR="00381235" w:rsidRDefault="00381235" w:rsidP="000379B4">
      <w:pPr>
        <w:rPr>
          <w:rtl/>
          <w:lang w:eastAsia="he-IL"/>
        </w:rPr>
      </w:pPr>
    </w:p>
    <w:p w:rsidR="00381235" w:rsidRDefault="00381235" w:rsidP="00A77C9E">
      <w:pPr>
        <w:rPr>
          <w:rtl/>
          <w:lang w:eastAsia="he-IL"/>
        </w:rPr>
      </w:pPr>
      <w:bookmarkStart w:id="10056" w:name="_ETM_Q14_506639"/>
      <w:bookmarkEnd w:id="10056"/>
      <w:r>
        <w:rPr>
          <w:rFonts w:hint="cs"/>
          <w:rtl/>
          <w:lang w:eastAsia="he-IL"/>
        </w:rPr>
        <w:t>תודה רבה. חבר הכנסת עמאר, תודה רבה. חבר הכנסת מנסור עבאס, בבקשה.</w:t>
      </w:r>
    </w:p>
    <w:p w:rsidR="00381235" w:rsidRDefault="00381235" w:rsidP="00A77C9E">
      <w:pPr>
        <w:rPr>
          <w:rtl/>
          <w:lang w:eastAsia="he-IL"/>
        </w:rPr>
      </w:pPr>
      <w:bookmarkStart w:id="10057" w:name="_ETM_Q14_518103"/>
      <w:bookmarkStart w:id="10058" w:name="_ETM_Q14_518219"/>
      <w:bookmarkStart w:id="10059" w:name="_ETM_Q14_518376"/>
      <w:bookmarkStart w:id="10060" w:name="_ETM_Q14_518462"/>
      <w:bookmarkStart w:id="10061" w:name="_ETM_Q14_520296"/>
      <w:bookmarkEnd w:id="10057"/>
      <w:bookmarkEnd w:id="10058"/>
      <w:bookmarkEnd w:id="10059"/>
      <w:bookmarkEnd w:id="10060"/>
      <w:bookmarkEnd w:id="10061"/>
    </w:p>
    <w:p w:rsidR="00381235" w:rsidRDefault="00381235" w:rsidP="00A77C9E">
      <w:pPr>
        <w:pStyle w:val="a4"/>
        <w:keepNext/>
        <w:rPr>
          <w:rtl/>
        </w:rPr>
      </w:pPr>
      <w:bookmarkStart w:id="10062" w:name="ET_speaker_5795_31"/>
      <w:r w:rsidRPr="00E809B0">
        <w:rPr>
          <w:rStyle w:val="TagStyle"/>
          <w:rtl/>
        </w:rPr>
        <w:t xml:space="preserve"> &lt;&lt; דובר &gt;&gt; </w:t>
      </w:r>
      <w:bookmarkStart w:id="10063" w:name="_Toc172019706"/>
      <w:bookmarkStart w:id="10064" w:name="_Toc172020036"/>
      <w:r>
        <w:rPr>
          <w:rtl/>
        </w:rPr>
        <w:t>מנסור עבאס (רע"מ – הרשימה הערבית המאוחדת):</w:t>
      </w:r>
      <w:bookmarkEnd w:id="10063"/>
      <w:bookmarkEnd w:id="10064"/>
      <w:r w:rsidRPr="00E809B0">
        <w:rPr>
          <w:rStyle w:val="TagStyle"/>
          <w:rtl/>
        </w:rPr>
        <w:t xml:space="preserve"> &lt;&lt; דובר &gt;&gt;</w:t>
      </w:r>
      <w:r>
        <w:rPr>
          <w:rtl/>
        </w:rPr>
        <w:t xml:space="preserve">   </w:t>
      </w:r>
      <w:bookmarkEnd w:id="10062"/>
    </w:p>
    <w:p w:rsidR="00381235" w:rsidRDefault="00381235" w:rsidP="000379B4">
      <w:pPr>
        <w:rPr>
          <w:rtl/>
          <w:lang w:eastAsia="he-IL"/>
        </w:rPr>
      </w:pPr>
    </w:p>
    <w:p w:rsidR="00381235" w:rsidRDefault="00381235" w:rsidP="006466C5">
      <w:pPr>
        <w:rPr>
          <w:rtl/>
          <w:lang w:eastAsia="he-IL"/>
        </w:rPr>
      </w:pPr>
      <w:bookmarkStart w:id="10065" w:name="_ETM_Q14_520931"/>
      <w:bookmarkStart w:id="10066" w:name="_ETM_Q14_520985"/>
      <w:bookmarkStart w:id="10067" w:name="_ETM_Q14_505409"/>
      <w:bookmarkStart w:id="10068" w:name="_ETM_Q14_505489"/>
      <w:bookmarkStart w:id="10069" w:name="_ETM_Q14_526000"/>
      <w:bookmarkEnd w:id="10065"/>
      <w:bookmarkEnd w:id="10066"/>
      <w:bookmarkEnd w:id="10067"/>
      <w:bookmarkEnd w:id="10068"/>
      <w:bookmarkEnd w:id="10069"/>
      <w:r w:rsidRPr="00D83A3B">
        <w:rPr>
          <w:rtl/>
          <w:lang w:eastAsia="he-IL"/>
        </w:rPr>
        <w:t xml:space="preserve">גברתי </w:t>
      </w:r>
      <w:bookmarkStart w:id="10070" w:name="_ETM_Q14_526480"/>
      <w:bookmarkEnd w:id="10070"/>
      <w:r w:rsidRPr="00D83A3B">
        <w:rPr>
          <w:rtl/>
          <w:lang w:eastAsia="he-IL"/>
        </w:rPr>
        <w:t>היושבת-ראש</w:t>
      </w:r>
      <w:r>
        <w:rPr>
          <w:rFonts w:hint="cs"/>
          <w:rtl/>
          <w:lang w:eastAsia="he-IL"/>
        </w:rPr>
        <w:t>,</w:t>
      </w:r>
      <w:r w:rsidRPr="00D83A3B">
        <w:rPr>
          <w:rtl/>
          <w:lang w:eastAsia="he-IL"/>
        </w:rPr>
        <w:t xml:space="preserve"> </w:t>
      </w:r>
      <w:bookmarkStart w:id="10071" w:name="_ETM_Q14_527589"/>
      <w:bookmarkEnd w:id="10071"/>
      <w:r w:rsidRPr="00D83A3B">
        <w:rPr>
          <w:rtl/>
          <w:lang w:eastAsia="he-IL"/>
        </w:rPr>
        <w:t xml:space="preserve">חבריי </w:t>
      </w:r>
      <w:bookmarkStart w:id="10072" w:name="_ETM_Q14_528070"/>
      <w:bookmarkEnd w:id="10072"/>
      <w:r w:rsidRPr="00D83A3B">
        <w:rPr>
          <w:rtl/>
          <w:lang w:eastAsia="he-IL"/>
        </w:rPr>
        <w:t xml:space="preserve">חברי </w:t>
      </w:r>
      <w:bookmarkStart w:id="10073" w:name="_ETM_Q14_528430"/>
      <w:bookmarkEnd w:id="10073"/>
      <w:r w:rsidRPr="00D83A3B">
        <w:rPr>
          <w:rtl/>
          <w:lang w:eastAsia="he-IL"/>
        </w:rPr>
        <w:t>הכנסת</w:t>
      </w:r>
      <w:r>
        <w:rPr>
          <w:rFonts w:hint="cs"/>
          <w:rtl/>
          <w:lang w:eastAsia="he-IL"/>
        </w:rPr>
        <w:t>,</w:t>
      </w:r>
      <w:r w:rsidRPr="00D83A3B">
        <w:rPr>
          <w:rtl/>
          <w:lang w:eastAsia="he-IL"/>
        </w:rPr>
        <w:t xml:space="preserve"> </w:t>
      </w:r>
      <w:bookmarkStart w:id="10074" w:name="_ETM_Q14_529670"/>
      <w:bookmarkEnd w:id="10074"/>
      <w:r w:rsidRPr="00D83A3B">
        <w:rPr>
          <w:rtl/>
          <w:lang w:eastAsia="he-IL"/>
        </w:rPr>
        <w:t xml:space="preserve">השר </w:t>
      </w:r>
      <w:bookmarkStart w:id="10075" w:name="_ETM_Q14_530180"/>
      <w:bookmarkEnd w:id="10075"/>
      <w:r w:rsidRPr="00D83A3B">
        <w:rPr>
          <w:rtl/>
          <w:lang w:eastAsia="he-IL"/>
        </w:rPr>
        <w:t xml:space="preserve">לביטחון </w:t>
      </w:r>
      <w:bookmarkStart w:id="10076" w:name="_ETM_Q14_530899"/>
      <w:bookmarkEnd w:id="10076"/>
      <w:r w:rsidRPr="00D83A3B">
        <w:rPr>
          <w:rtl/>
          <w:lang w:eastAsia="he-IL"/>
        </w:rPr>
        <w:t>לאומי</w:t>
      </w:r>
      <w:r>
        <w:rPr>
          <w:rFonts w:hint="cs"/>
          <w:rtl/>
          <w:lang w:eastAsia="he-IL"/>
        </w:rPr>
        <w:t>,</w:t>
      </w:r>
      <w:r w:rsidRPr="00D83A3B">
        <w:rPr>
          <w:rtl/>
          <w:lang w:eastAsia="he-IL"/>
        </w:rPr>
        <w:t xml:space="preserve"> </w:t>
      </w:r>
      <w:bookmarkStart w:id="10077" w:name="_ETM_Q14_531529"/>
      <w:bookmarkEnd w:id="10077"/>
      <w:r w:rsidRPr="00D83A3B">
        <w:rPr>
          <w:rtl/>
          <w:lang w:eastAsia="he-IL"/>
        </w:rPr>
        <w:t xml:space="preserve">שאמור </w:t>
      </w:r>
      <w:bookmarkStart w:id="10078" w:name="_ETM_Q14_532309"/>
      <w:bookmarkEnd w:id="10078"/>
      <w:r w:rsidRPr="00D83A3B">
        <w:rPr>
          <w:rtl/>
          <w:lang w:eastAsia="he-IL"/>
        </w:rPr>
        <w:t xml:space="preserve">לספק </w:t>
      </w:r>
      <w:bookmarkStart w:id="10079" w:name="_ETM_Q14_532880"/>
      <w:bookmarkEnd w:id="10079"/>
      <w:r w:rsidRPr="00D83A3B">
        <w:rPr>
          <w:rtl/>
          <w:lang w:eastAsia="he-IL"/>
        </w:rPr>
        <w:t xml:space="preserve">לכל </w:t>
      </w:r>
      <w:bookmarkStart w:id="10080" w:name="_ETM_Q14_533210"/>
      <w:bookmarkEnd w:id="10080"/>
      <w:r w:rsidRPr="00D83A3B">
        <w:rPr>
          <w:rtl/>
          <w:lang w:eastAsia="he-IL"/>
        </w:rPr>
        <w:t xml:space="preserve">אזרחי </w:t>
      </w:r>
      <w:bookmarkStart w:id="10081" w:name="_ETM_Q14_533750"/>
      <w:bookmarkEnd w:id="10081"/>
      <w:r w:rsidRPr="00D83A3B">
        <w:rPr>
          <w:rtl/>
          <w:lang w:eastAsia="he-IL"/>
        </w:rPr>
        <w:t xml:space="preserve">המדינה </w:t>
      </w:r>
      <w:bookmarkStart w:id="10082" w:name="_ETM_Q14_534260"/>
      <w:bookmarkEnd w:id="10082"/>
      <w:r w:rsidRPr="00D83A3B">
        <w:rPr>
          <w:rtl/>
          <w:lang w:eastAsia="he-IL"/>
        </w:rPr>
        <w:t xml:space="preserve">ביטחון </w:t>
      </w:r>
      <w:bookmarkStart w:id="10083" w:name="_ETM_Q14_534860"/>
      <w:bookmarkEnd w:id="10083"/>
      <w:r w:rsidRPr="00D83A3B">
        <w:rPr>
          <w:rtl/>
          <w:lang w:eastAsia="he-IL"/>
        </w:rPr>
        <w:t xml:space="preserve">אישי </w:t>
      </w:r>
      <w:bookmarkStart w:id="10084" w:name="_ETM_Q14_535899"/>
      <w:bookmarkEnd w:id="10084"/>
      <w:r w:rsidRPr="00D83A3B">
        <w:rPr>
          <w:rtl/>
          <w:lang w:eastAsia="he-IL"/>
        </w:rPr>
        <w:t>קהילתי</w:t>
      </w:r>
      <w:r w:rsidR="006466C5">
        <w:rPr>
          <w:rFonts w:hint="cs"/>
          <w:rtl/>
          <w:lang w:eastAsia="he-IL"/>
        </w:rPr>
        <w:t>,</w:t>
      </w:r>
      <w:bookmarkStart w:id="10085" w:name="_ETM_Q14_537220"/>
      <w:bookmarkStart w:id="10086" w:name="_ETM_Q14_537489"/>
      <w:bookmarkEnd w:id="10085"/>
      <w:bookmarkEnd w:id="10086"/>
      <w:r>
        <w:rPr>
          <w:rFonts w:hint="cs"/>
          <w:rtl/>
          <w:lang w:eastAsia="he-IL"/>
        </w:rPr>
        <w:t xml:space="preserve"> </w:t>
      </w:r>
      <w:r w:rsidRPr="00D83A3B">
        <w:rPr>
          <w:rtl/>
          <w:lang w:eastAsia="he-IL"/>
        </w:rPr>
        <w:t>ברח</w:t>
      </w:r>
      <w:r>
        <w:rPr>
          <w:rFonts w:hint="cs"/>
          <w:rtl/>
          <w:lang w:eastAsia="he-IL"/>
        </w:rPr>
        <w:t>;</w:t>
      </w:r>
      <w:r w:rsidRPr="00D83A3B">
        <w:rPr>
          <w:rtl/>
          <w:lang w:eastAsia="he-IL"/>
        </w:rPr>
        <w:t xml:space="preserve"> </w:t>
      </w:r>
      <w:bookmarkStart w:id="10087" w:name="_ETM_Q14_538969"/>
      <w:bookmarkEnd w:id="10087"/>
      <w:r w:rsidRPr="00D83A3B">
        <w:rPr>
          <w:rtl/>
          <w:lang w:eastAsia="he-IL"/>
        </w:rPr>
        <w:t xml:space="preserve">הוא </w:t>
      </w:r>
      <w:bookmarkStart w:id="10088" w:name="_ETM_Q14_539120"/>
      <w:bookmarkEnd w:id="10088"/>
      <w:r w:rsidRPr="00D83A3B">
        <w:rPr>
          <w:rtl/>
          <w:lang w:eastAsia="he-IL"/>
        </w:rPr>
        <w:t xml:space="preserve">גם </w:t>
      </w:r>
      <w:bookmarkStart w:id="10089" w:name="_ETM_Q14_539359"/>
      <w:bookmarkStart w:id="10090" w:name="_ETM_Q14_539809"/>
      <w:bookmarkEnd w:id="10089"/>
      <w:bookmarkEnd w:id="10090"/>
      <w:r w:rsidRPr="00D83A3B">
        <w:rPr>
          <w:rtl/>
          <w:lang w:eastAsia="he-IL"/>
        </w:rPr>
        <w:t xml:space="preserve">ברח </w:t>
      </w:r>
      <w:bookmarkStart w:id="10091" w:name="_ETM_Q14_540140"/>
      <w:bookmarkEnd w:id="10091"/>
      <w:r w:rsidRPr="00D83A3B">
        <w:rPr>
          <w:rtl/>
          <w:lang w:eastAsia="he-IL"/>
        </w:rPr>
        <w:t>עכשיו מהמליאה</w:t>
      </w:r>
      <w:r>
        <w:rPr>
          <w:rFonts w:hint="cs"/>
          <w:rtl/>
          <w:lang w:eastAsia="he-IL"/>
        </w:rPr>
        <w:t>,</w:t>
      </w:r>
      <w:r w:rsidRPr="00D83A3B">
        <w:rPr>
          <w:rtl/>
          <w:lang w:eastAsia="he-IL"/>
        </w:rPr>
        <w:t xml:space="preserve"> </w:t>
      </w:r>
      <w:bookmarkStart w:id="10092" w:name="_ETM_Q14_541779"/>
      <w:bookmarkEnd w:id="10092"/>
      <w:r>
        <w:rPr>
          <w:rtl/>
          <w:lang w:eastAsia="he-IL"/>
        </w:rPr>
        <w:t>כ</w:t>
      </w:r>
      <w:r>
        <w:rPr>
          <w:rFonts w:hint="cs"/>
          <w:rtl/>
          <w:lang w:eastAsia="he-IL"/>
        </w:rPr>
        <w:t xml:space="preserve">י </w:t>
      </w:r>
      <w:bookmarkStart w:id="10093" w:name="_ETM_Q14_539868"/>
      <w:bookmarkEnd w:id="10093"/>
      <w:r>
        <w:rPr>
          <w:rFonts w:hint="cs"/>
          <w:rtl/>
          <w:lang w:eastAsia="he-IL"/>
        </w:rPr>
        <w:t>הוא</w:t>
      </w:r>
      <w:r w:rsidRPr="00D83A3B">
        <w:rPr>
          <w:rtl/>
          <w:lang w:eastAsia="he-IL"/>
        </w:rPr>
        <w:t xml:space="preserve"> </w:t>
      </w:r>
      <w:bookmarkStart w:id="10094" w:name="_ETM_Q14_542079"/>
      <w:bookmarkEnd w:id="10094"/>
      <w:r w:rsidRPr="00D83A3B">
        <w:rPr>
          <w:rtl/>
          <w:lang w:eastAsia="he-IL"/>
        </w:rPr>
        <w:t xml:space="preserve">לא </w:t>
      </w:r>
      <w:bookmarkStart w:id="10095" w:name="_ETM_Q14_542230"/>
      <w:bookmarkEnd w:id="10095"/>
      <w:r w:rsidRPr="00D83A3B">
        <w:rPr>
          <w:rtl/>
          <w:lang w:eastAsia="he-IL"/>
        </w:rPr>
        <w:t xml:space="preserve">רוצה </w:t>
      </w:r>
      <w:bookmarkStart w:id="10096" w:name="_ETM_Q14_542559"/>
      <w:bookmarkEnd w:id="10096"/>
      <w:r w:rsidRPr="00D83A3B">
        <w:rPr>
          <w:rtl/>
          <w:lang w:eastAsia="he-IL"/>
        </w:rPr>
        <w:t xml:space="preserve">שנחשוף </w:t>
      </w:r>
      <w:bookmarkStart w:id="10097" w:name="_ETM_Q14_543250"/>
      <w:bookmarkEnd w:id="10097"/>
      <w:r w:rsidRPr="00D83A3B">
        <w:rPr>
          <w:rtl/>
          <w:lang w:eastAsia="he-IL"/>
        </w:rPr>
        <w:t xml:space="preserve">את </w:t>
      </w:r>
      <w:bookmarkStart w:id="10098" w:name="_ETM_Q14_543430"/>
      <w:bookmarkEnd w:id="10098"/>
      <w:r w:rsidRPr="00D83A3B">
        <w:rPr>
          <w:rtl/>
          <w:lang w:eastAsia="he-IL"/>
        </w:rPr>
        <w:t xml:space="preserve">האמת </w:t>
      </w:r>
      <w:bookmarkStart w:id="10099" w:name="_ETM_Q14_544810"/>
      <w:bookmarkEnd w:id="10099"/>
      <w:r w:rsidRPr="00D83A3B">
        <w:rPr>
          <w:rtl/>
          <w:lang w:eastAsia="he-IL"/>
        </w:rPr>
        <w:t xml:space="preserve">מול </w:t>
      </w:r>
      <w:bookmarkStart w:id="10100" w:name="_ETM_Q14_545110"/>
      <w:bookmarkEnd w:id="10100"/>
      <w:r w:rsidRPr="00D83A3B">
        <w:rPr>
          <w:rtl/>
          <w:lang w:eastAsia="he-IL"/>
        </w:rPr>
        <w:t xml:space="preserve">הפרצוף </w:t>
      </w:r>
      <w:bookmarkStart w:id="10101" w:name="_ETM_Q14_545650"/>
      <w:bookmarkEnd w:id="10101"/>
      <w:r w:rsidRPr="00D83A3B">
        <w:rPr>
          <w:rtl/>
          <w:lang w:eastAsia="he-IL"/>
        </w:rPr>
        <w:t xml:space="preserve">שלו </w:t>
      </w:r>
      <w:bookmarkStart w:id="10102" w:name="_ETM_Q14_545979"/>
      <w:bookmarkEnd w:id="10102"/>
      <w:r w:rsidRPr="00D83A3B">
        <w:rPr>
          <w:rtl/>
          <w:lang w:eastAsia="he-IL"/>
        </w:rPr>
        <w:t xml:space="preserve">ומול </w:t>
      </w:r>
      <w:bookmarkStart w:id="10103" w:name="_ETM_Q14_546369"/>
      <w:bookmarkEnd w:id="10103"/>
      <w:r w:rsidRPr="00D83A3B">
        <w:rPr>
          <w:rtl/>
          <w:lang w:eastAsia="he-IL"/>
        </w:rPr>
        <w:t xml:space="preserve">חברי </w:t>
      </w:r>
      <w:bookmarkStart w:id="10104" w:name="_ETM_Q14_546729"/>
      <w:bookmarkEnd w:id="10104"/>
      <w:r w:rsidRPr="00D83A3B">
        <w:rPr>
          <w:rtl/>
          <w:lang w:eastAsia="he-IL"/>
        </w:rPr>
        <w:t xml:space="preserve">הכנסת </w:t>
      </w:r>
      <w:bookmarkStart w:id="10105" w:name="_ETM_Q14_547299"/>
      <w:bookmarkEnd w:id="10105"/>
      <w:r w:rsidRPr="00D83A3B">
        <w:rPr>
          <w:rtl/>
          <w:lang w:eastAsia="he-IL"/>
        </w:rPr>
        <w:t xml:space="preserve">ואזרחי </w:t>
      </w:r>
      <w:bookmarkStart w:id="10106" w:name="_ETM_Q14_547990"/>
      <w:bookmarkEnd w:id="10106"/>
      <w:r w:rsidRPr="00D83A3B">
        <w:rPr>
          <w:rtl/>
          <w:lang w:eastAsia="he-IL"/>
        </w:rPr>
        <w:t xml:space="preserve">מדינת </w:t>
      </w:r>
      <w:bookmarkStart w:id="10107" w:name="_ETM_Q14_548380"/>
      <w:bookmarkEnd w:id="10107"/>
      <w:r w:rsidRPr="00D83A3B">
        <w:rPr>
          <w:rtl/>
          <w:lang w:eastAsia="he-IL"/>
        </w:rPr>
        <w:t>ישראל</w:t>
      </w:r>
      <w:r>
        <w:rPr>
          <w:rFonts w:hint="cs"/>
          <w:rtl/>
          <w:lang w:eastAsia="he-IL"/>
        </w:rPr>
        <w:t>,</w:t>
      </w:r>
      <w:r w:rsidRPr="00D83A3B">
        <w:rPr>
          <w:rtl/>
          <w:lang w:eastAsia="he-IL"/>
        </w:rPr>
        <w:t xml:space="preserve"> </w:t>
      </w:r>
      <w:bookmarkStart w:id="10108" w:name="_ETM_Q14_549600"/>
      <w:bookmarkEnd w:id="10108"/>
      <w:r w:rsidRPr="00D83A3B">
        <w:rPr>
          <w:rtl/>
          <w:lang w:eastAsia="he-IL"/>
        </w:rPr>
        <w:t xml:space="preserve">אבל </w:t>
      </w:r>
      <w:bookmarkStart w:id="10109" w:name="_ETM_Q14_550170"/>
      <w:bookmarkEnd w:id="10109"/>
      <w:r w:rsidRPr="00D83A3B">
        <w:rPr>
          <w:rtl/>
          <w:lang w:eastAsia="he-IL"/>
        </w:rPr>
        <w:t xml:space="preserve">יותר </w:t>
      </w:r>
      <w:bookmarkStart w:id="10110" w:name="_ETM_Q14_550589"/>
      <w:bookmarkEnd w:id="10110"/>
      <w:r w:rsidRPr="00D83A3B">
        <w:rPr>
          <w:rtl/>
          <w:lang w:eastAsia="he-IL"/>
        </w:rPr>
        <w:t xml:space="preserve">מסוכן </w:t>
      </w:r>
      <w:bookmarkStart w:id="10111" w:name="_ETM_Q14_551219"/>
      <w:bookmarkEnd w:id="10111"/>
      <w:r w:rsidRPr="00D83A3B">
        <w:rPr>
          <w:rtl/>
          <w:lang w:eastAsia="he-IL"/>
        </w:rPr>
        <w:t xml:space="preserve">שהוא </w:t>
      </w:r>
      <w:bookmarkStart w:id="10112" w:name="_ETM_Q14_551880"/>
      <w:bookmarkEnd w:id="10112"/>
      <w:r w:rsidRPr="00D83A3B">
        <w:rPr>
          <w:rtl/>
          <w:lang w:eastAsia="he-IL"/>
        </w:rPr>
        <w:t xml:space="preserve">כל </w:t>
      </w:r>
      <w:bookmarkStart w:id="10113" w:name="_ETM_Q14_552240"/>
      <w:bookmarkEnd w:id="10113"/>
      <w:r w:rsidRPr="00D83A3B">
        <w:rPr>
          <w:rtl/>
          <w:lang w:eastAsia="he-IL"/>
        </w:rPr>
        <w:t xml:space="preserve">הזמן </w:t>
      </w:r>
      <w:bookmarkStart w:id="10114" w:name="_ETM_Q14_552779"/>
      <w:bookmarkEnd w:id="10114"/>
      <w:r w:rsidRPr="00D83A3B">
        <w:rPr>
          <w:rtl/>
          <w:lang w:eastAsia="he-IL"/>
        </w:rPr>
        <w:t xml:space="preserve">בורח </w:t>
      </w:r>
      <w:bookmarkStart w:id="10115" w:name="_ETM_Q14_554799"/>
      <w:bookmarkEnd w:id="10115"/>
      <w:r w:rsidRPr="00D83A3B">
        <w:rPr>
          <w:rtl/>
          <w:lang w:eastAsia="he-IL"/>
        </w:rPr>
        <w:t>מ</w:t>
      </w:r>
      <w:bookmarkStart w:id="10116" w:name="_ETM_Q14_555100"/>
      <w:bookmarkEnd w:id="10116"/>
      <w:r w:rsidRPr="00D83A3B">
        <w:rPr>
          <w:rtl/>
          <w:lang w:eastAsia="he-IL"/>
        </w:rPr>
        <w:t xml:space="preserve">ארגוני </w:t>
      </w:r>
      <w:bookmarkStart w:id="10117" w:name="_ETM_Q14_555549"/>
      <w:bookmarkEnd w:id="10117"/>
      <w:r w:rsidRPr="00D83A3B">
        <w:rPr>
          <w:rtl/>
          <w:lang w:eastAsia="he-IL"/>
        </w:rPr>
        <w:t>הפשע</w:t>
      </w:r>
      <w:r>
        <w:rPr>
          <w:rFonts w:hint="cs"/>
          <w:rtl/>
          <w:lang w:eastAsia="he-IL"/>
        </w:rPr>
        <w:t>.</w:t>
      </w:r>
      <w:r w:rsidRPr="00D83A3B">
        <w:rPr>
          <w:rtl/>
          <w:lang w:eastAsia="he-IL"/>
        </w:rPr>
        <w:t xml:space="preserve"> </w:t>
      </w:r>
      <w:bookmarkStart w:id="10118" w:name="_ETM_Q14_557540"/>
      <w:bookmarkEnd w:id="10118"/>
      <w:r w:rsidRPr="00D83A3B">
        <w:rPr>
          <w:rtl/>
          <w:lang w:eastAsia="he-IL"/>
        </w:rPr>
        <w:t xml:space="preserve">הוא </w:t>
      </w:r>
      <w:bookmarkStart w:id="10119" w:name="_ETM_Q14_557720"/>
      <w:bookmarkEnd w:id="10119"/>
      <w:r w:rsidRPr="00D83A3B">
        <w:rPr>
          <w:rtl/>
          <w:lang w:eastAsia="he-IL"/>
        </w:rPr>
        <w:t xml:space="preserve">בא </w:t>
      </w:r>
      <w:bookmarkStart w:id="10120" w:name="_ETM_Q14_557930"/>
      <w:bookmarkEnd w:id="10120"/>
      <w:r w:rsidRPr="00D83A3B">
        <w:rPr>
          <w:rtl/>
          <w:lang w:eastAsia="he-IL"/>
        </w:rPr>
        <w:t xml:space="preserve">על </w:t>
      </w:r>
      <w:bookmarkStart w:id="10121" w:name="_ETM_Q14_558140"/>
      <w:bookmarkEnd w:id="10121"/>
      <w:r w:rsidRPr="00D83A3B">
        <w:rPr>
          <w:rtl/>
          <w:lang w:eastAsia="he-IL"/>
        </w:rPr>
        <w:t xml:space="preserve">תקן </w:t>
      </w:r>
      <w:bookmarkStart w:id="10122" w:name="_ETM_Q14_558770"/>
      <w:bookmarkEnd w:id="10122"/>
      <w:r w:rsidRPr="00D83A3B">
        <w:rPr>
          <w:rtl/>
          <w:lang w:eastAsia="he-IL"/>
        </w:rPr>
        <w:t xml:space="preserve">איש </w:t>
      </w:r>
      <w:bookmarkStart w:id="10123" w:name="_ETM_Q14_559040"/>
      <w:bookmarkEnd w:id="10123"/>
      <w:r w:rsidRPr="00D83A3B">
        <w:rPr>
          <w:rtl/>
          <w:lang w:eastAsia="he-IL"/>
        </w:rPr>
        <w:t xml:space="preserve">שרצה </w:t>
      </w:r>
      <w:bookmarkStart w:id="10124" w:name="_ETM_Q14_559520"/>
      <w:bookmarkEnd w:id="10124"/>
      <w:r w:rsidRPr="00D83A3B">
        <w:rPr>
          <w:rtl/>
          <w:lang w:eastAsia="he-IL"/>
        </w:rPr>
        <w:t xml:space="preserve">לעשות </w:t>
      </w:r>
      <w:bookmarkStart w:id="10125" w:name="_ETM_Q14_559910"/>
      <w:bookmarkEnd w:id="10125"/>
      <w:r w:rsidRPr="00D83A3B">
        <w:rPr>
          <w:rtl/>
          <w:lang w:eastAsia="he-IL"/>
        </w:rPr>
        <w:t>סדר</w:t>
      </w:r>
      <w:r>
        <w:rPr>
          <w:rFonts w:hint="cs"/>
          <w:rtl/>
          <w:lang w:eastAsia="he-IL"/>
        </w:rPr>
        <w:t>,</w:t>
      </w:r>
      <w:r w:rsidRPr="00D83A3B">
        <w:rPr>
          <w:rtl/>
          <w:lang w:eastAsia="he-IL"/>
        </w:rPr>
        <w:t xml:space="preserve"> </w:t>
      </w:r>
      <w:bookmarkStart w:id="10126" w:name="_ETM_Q14_561410"/>
      <w:bookmarkEnd w:id="10126"/>
      <w:r w:rsidRPr="00D83A3B">
        <w:rPr>
          <w:rtl/>
          <w:lang w:eastAsia="he-IL"/>
        </w:rPr>
        <w:t xml:space="preserve">לעשות </w:t>
      </w:r>
      <w:bookmarkStart w:id="10127" w:name="_ETM_Q14_562010"/>
      <w:bookmarkEnd w:id="10127"/>
      <w:r w:rsidRPr="00D83A3B">
        <w:rPr>
          <w:rtl/>
          <w:lang w:eastAsia="he-IL"/>
        </w:rPr>
        <w:t>משילות</w:t>
      </w:r>
      <w:r>
        <w:rPr>
          <w:rFonts w:hint="cs"/>
          <w:rtl/>
          <w:lang w:eastAsia="he-IL"/>
        </w:rPr>
        <w:t>,</w:t>
      </w:r>
      <w:r w:rsidRPr="00D83A3B">
        <w:rPr>
          <w:rtl/>
          <w:lang w:eastAsia="he-IL"/>
        </w:rPr>
        <w:t xml:space="preserve"> </w:t>
      </w:r>
      <w:bookmarkStart w:id="10128" w:name="_ETM_Q14_562760"/>
      <w:bookmarkEnd w:id="10128"/>
      <w:r w:rsidRPr="00D83A3B">
        <w:rPr>
          <w:rtl/>
          <w:lang w:eastAsia="he-IL"/>
        </w:rPr>
        <w:t xml:space="preserve">לחזק </w:t>
      </w:r>
      <w:bookmarkStart w:id="10129" w:name="_ETM_Q14_563270"/>
      <w:bookmarkEnd w:id="10129"/>
      <w:r w:rsidRPr="00D83A3B">
        <w:rPr>
          <w:rtl/>
          <w:lang w:eastAsia="he-IL"/>
        </w:rPr>
        <w:t xml:space="preserve">את </w:t>
      </w:r>
      <w:bookmarkStart w:id="10130" w:name="_ETM_Q14_563390"/>
      <w:bookmarkEnd w:id="10130"/>
      <w:r w:rsidRPr="00D83A3B">
        <w:rPr>
          <w:rtl/>
          <w:lang w:eastAsia="he-IL"/>
        </w:rPr>
        <w:t>המשילות</w:t>
      </w:r>
      <w:r>
        <w:rPr>
          <w:rFonts w:hint="cs"/>
          <w:rtl/>
          <w:lang w:eastAsia="he-IL"/>
        </w:rPr>
        <w:t>.</w:t>
      </w:r>
    </w:p>
    <w:p w:rsidR="00381235" w:rsidRDefault="00381235" w:rsidP="00A77C9E">
      <w:pPr>
        <w:rPr>
          <w:rtl/>
          <w:lang w:eastAsia="he-IL"/>
        </w:rPr>
      </w:pPr>
    </w:p>
    <w:p w:rsidR="00381235" w:rsidRDefault="00381235" w:rsidP="00A77C9E">
      <w:pPr>
        <w:pStyle w:val="af5"/>
        <w:keepNext/>
        <w:rPr>
          <w:rtl/>
        </w:rPr>
      </w:pPr>
      <w:bookmarkStart w:id="10131" w:name="ET_interruption_6158_32"/>
      <w:r w:rsidRPr="00282ADB">
        <w:rPr>
          <w:rStyle w:val="TagStyle"/>
          <w:rtl/>
        </w:rPr>
        <w:t xml:space="preserve"> &lt;&lt; קריאה &gt;&gt; </w:t>
      </w:r>
      <w:r>
        <w:rPr>
          <w:rtl/>
        </w:rPr>
        <w:t>אפרת רייטן מרום (העבודה):</w:t>
      </w:r>
      <w:r w:rsidRPr="00282ADB">
        <w:rPr>
          <w:rStyle w:val="TagStyle"/>
          <w:rtl/>
        </w:rPr>
        <w:t xml:space="preserve"> &lt;&lt; קריאה &gt;&gt;</w:t>
      </w:r>
      <w:r>
        <w:rPr>
          <w:rtl/>
        </w:rPr>
        <w:t xml:space="preserve">   </w:t>
      </w:r>
      <w:bookmarkEnd w:id="10131"/>
    </w:p>
    <w:p w:rsidR="00381235" w:rsidRDefault="00381235" w:rsidP="000379B4">
      <w:pPr>
        <w:rPr>
          <w:rtl/>
          <w:lang w:eastAsia="he-IL"/>
        </w:rPr>
      </w:pPr>
    </w:p>
    <w:p w:rsidR="00381235" w:rsidRDefault="00381235" w:rsidP="00A77C9E">
      <w:pPr>
        <w:rPr>
          <w:rtl/>
          <w:lang w:eastAsia="he-IL"/>
        </w:rPr>
      </w:pPr>
      <w:r>
        <w:rPr>
          <w:rFonts w:hint="cs"/>
          <w:rtl/>
          <w:lang w:eastAsia="he-IL"/>
        </w:rPr>
        <w:t>משילות.</w:t>
      </w:r>
    </w:p>
    <w:p w:rsidR="00381235" w:rsidRDefault="00381235" w:rsidP="00A77C9E">
      <w:pPr>
        <w:rPr>
          <w:rtl/>
          <w:lang w:eastAsia="he-IL"/>
        </w:rPr>
      </w:pPr>
    </w:p>
    <w:p w:rsidR="00381235" w:rsidRDefault="00381235" w:rsidP="00A77C9E">
      <w:pPr>
        <w:pStyle w:val="-"/>
        <w:keepNext/>
        <w:rPr>
          <w:rtl/>
        </w:rPr>
      </w:pPr>
      <w:bookmarkStart w:id="10132" w:name="ET_speakercontinue_5795_33"/>
      <w:r w:rsidRPr="00282ADB">
        <w:rPr>
          <w:rStyle w:val="TagStyle"/>
          <w:rtl/>
        </w:rPr>
        <w:t xml:space="preserve"> &lt;&lt; דובר_המשך &gt;&gt; </w:t>
      </w:r>
      <w:r>
        <w:rPr>
          <w:rtl/>
        </w:rPr>
        <w:t>מנסור עבאס (רע"מ – הרשימה הערבית המאוחדת):</w:t>
      </w:r>
      <w:r w:rsidRPr="00282ADB">
        <w:rPr>
          <w:rStyle w:val="TagStyle"/>
          <w:rtl/>
        </w:rPr>
        <w:t xml:space="preserve"> &lt;&lt; דובר_המשך &gt;&gt;</w:t>
      </w:r>
      <w:r>
        <w:rPr>
          <w:rtl/>
        </w:rPr>
        <w:t xml:space="preserve">   </w:t>
      </w:r>
      <w:bookmarkEnd w:id="10132"/>
    </w:p>
    <w:p w:rsidR="00381235" w:rsidRPr="00282ADB" w:rsidRDefault="00381235" w:rsidP="00A77C9E">
      <w:pPr>
        <w:rPr>
          <w:rtl/>
          <w:lang w:eastAsia="he-IL"/>
        </w:rPr>
      </w:pPr>
    </w:p>
    <w:p w:rsidR="00381235" w:rsidRDefault="00381235" w:rsidP="00A77C9E">
      <w:pPr>
        <w:rPr>
          <w:rtl/>
          <w:lang w:eastAsia="he-IL"/>
        </w:rPr>
      </w:pPr>
      <w:bookmarkStart w:id="10133" w:name="_ETM_Q14_566560"/>
      <w:bookmarkStart w:id="10134" w:name="_ETM_Q14_568180"/>
      <w:bookmarkEnd w:id="10133"/>
      <w:bookmarkEnd w:id="10134"/>
      <w:r>
        <w:rPr>
          <w:rFonts w:hint="cs"/>
          <w:rtl/>
          <w:lang w:eastAsia="he-IL"/>
        </w:rPr>
        <w:t xml:space="preserve">לכן הוא בורח כל הזמן. </w:t>
      </w:r>
      <w:bookmarkStart w:id="10135" w:name="_ETM_Q14_568570"/>
      <w:bookmarkStart w:id="10136" w:name="_ETM_Q14_568810"/>
      <w:bookmarkStart w:id="10137" w:name="_ETM_Q14_569020"/>
      <w:bookmarkStart w:id="10138" w:name="_ETM_Q14_570839"/>
      <w:bookmarkEnd w:id="10135"/>
      <w:bookmarkEnd w:id="10136"/>
      <w:bookmarkEnd w:id="10137"/>
      <w:bookmarkEnd w:id="10138"/>
      <w:r>
        <w:rPr>
          <w:rFonts w:hint="cs"/>
          <w:rtl/>
          <w:lang w:eastAsia="he-IL"/>
        </w:rPr>
        <w:t>ארג</w:t>
      </w:r>
      <w:r w:rsidRPr="00D83A3B">
        <w:rPr>
          <w:rtl/>
          <w:lang w:eastAsia="he-IL"/>
        </w:rPr>
        <w:t xml:space="preserve">וני </w:t>
      </w:r>
      <w:bookmarkStart w:id="10139" w:name="_ETM_Q14_571380"/>
      <w:bookmarkEnd w:id="10139"/>
      <w:r w:rsidRPr="00D83A3B">
        <w:rPr>
          <w:rtl/>
          <w:lang w:eastAsia="he-IL"/>
        </w:rPr>
        <w:t xml:space="preserve">הפשע </w:t>
      </w:r>
      <w:bookmarkStart w:id="10140" w:name="_ETM_Q14_571830"/>
      <w:bookmarkEnd w:id="10140"/>
      <w:r w:rsidRPr="00D83A3B">
        <w:rPr>
          <w:rtl/>
          <w:lang w:eastAsia="he-IL"/>
        </w:rPr>
        <w:t xml:space="preserve">משתלטים </w:t>
      </w:r>
      <w:bookmarkStart w:id="10141" w:name="_ETM_Q14_573609"/>
      <w:bookmarkEnd w:id="10141"/>
      <w:r w:rsidRPr="00D83A3B">
        <w:rPr>
          <w:rtl/>
          <w:lang w:eastAsia="he-IL"/>
        </w:rPr>
        <w:t xml:space="preserve">על </w:t>
      </w:r>
      <w:bookmarkStart w:id="10142" w:name="_ETM_Q14_573819"/>
      <w:bookmarkEnd w:id="10142"/>
      <w:r w:rsidRPr="00D83A3B">
        <w:rPr>
          <w:rtl/>
          <w:lang w:eastAsia="he-IL"/>
        </w:rPr>
        <w:t xml:space="preserve">החיים </w:t>
      </w:r>
      <w:bookmarkStart w:id="10143" w:name="_ETM_Q14_574179"/>
      <w:bookmarkEnd w:id="10143"/>
      <w:r w:rsidRPr="00D83A3B">
        <w:rPr>
          <w:rtl/>
          <w:lang w:eastAsia="he-IL"/>
        </w:rPr>
        <w:t xml:space="preserve">של </w:t>
      </w:r>
      <w:bookmarkStart w:id="10144" w:name="_ETM_Q14_574389"/>
      <w:bookmarkEnd w:id="10144"/>
      <w:r w:rsidRPr="00D83A3B">
        <w:rPr>
          <w:rtl/>
          <w:lang w:eastAsia="he-IL"/>
        </w:rPr>
        <w:t xml:space="preserve">האזרחים </w:t>
      </w:r>
      <w:bookmarkStart w:id="10145" w:name="_ETM_Q14_574929"/>
      <w:bookmarkEnd w:id="10145"/>
      <w:r w:rsidRPr="00D83A3B">
        <w:rPr>
          <w:rtl/>
          <w:lang w:eastAsia="he-IL"/>
        </w:rPr>
        <w:t>הערבים</w:t>
      </w:r>
      <w:r>
        <w:rPr>
          <w:rFonts w:hint="cs"/>
          <w:rtl/>
          <w:lang w:eastAsia="he-IL"/>
        </w:rPr>
        <w:t>,</w:t>
      </w:r>
      <w:r w:rsidRPr="00D83A3B">
        <w:rPr>
          <w:rtl/>
          <w:lang w:eastAsia="he-IL"/>
        </w:rPr>
        <w:t xml:space="preserve"> </w:t>
      </w:r>
      <w:bookmarkStart w:id="10146" w:name="_ETM_Q14_575499"/>
      <w:bookmarkEnd w:id="10146"/>
      <w:r w:rsidRPr="00D83A3B">
        <w:rPr>
          <w:rtl/>
          <w:lang w:eastAsia="he-IL"/>
        </w:rPr>
        <w:t xml:space="preserve">על </w:t>
      </w:r>
      <w:bookmarkStart w:id="10147" w:name="_ETM_Q14_575649"/>
      <w:bookmarkEnd w:id="10147"/>
      <w:r w:rsidRPr="00D83A3B">
        <w:rPr>
          <w:rtl/>
          <w:lang w:eastAsia="he-IL"/>
        </w:rPr>
        <w:t>הי</w:t>
      </w:r>
      <w:r>
        <w:rPr>
          <w:rFonts w:hint="cs"/>
          <w:rtl/>
          <w:lang w:eastAsia="he-IL"/>
        </w:rPr>
        <w:t>י</w:t>
      </w:r>
      <w:r w:rsidRPr="00D83A3B">
        <w:rPr>
          <w:rtl/>
          <w:lang w:eastAsia="he-IL"/>
        </w:rPr>
        <w:t xml:space="preserve">שובים </w:t>
      </w:r>
      <w:bookmarkStart w:id="10148" w:name="_ETM_Q14_576130"/>
      <w:bookmarkEnd w:id="10148"/>
      <w:r w:rsidRPr="00D83A3B">
        <w:rPr>
          <w:rtl/>
          <w:lang w:eastAsia="he-IL"/>
        </w:rPr>
        <w:t>הערביים</w:t>
      </w:r>
      <w:r>
        <w:rPr>
          <w:rFonts w:hint="cs"/>
          <w:rtl/>
          <w:lang w:eastAsia="he-IL"/>
        </w:rPr>
        <w:t>,</w:t>
      </w:r>
      <w:r w:rsidRPr="00D83A3B">
        <w:rPr>
          <w:rtl/>
          <w:lang w:eastAsia="he-IL"/>
        </w:rPr>
        <w:t xml:space="preserve"> </w:t>
      </w:r>
      <w:bookmarkStart w:id="10149" w:name="_ETM_Q14_577119"/>
      <w:bookmarkEnd w:id="10149"/>
      <w:r>
        <w:rPr>
          <w:rFonts w:hint="cs"/>
          <w:rtl/>
          <w:lang w:eastAsia="he-IL"/>
        </w:rPr>
        <w:t>ע</w:t>
      </w:r>
      <w:r w:rsidRPr="00D83A3B">
        <w:rPr>
          <w:rtl/>
          <w:lang w:eastAsia="he-IL"/>
        </w:rPr>
        <w:t xml:space="preserve">ל </w:t>
      </w:r>
      <w:bookmarkStart w:id="10150" w:name="_ETM_Q14_577659"/>
      <w:bookmarkEnd w:id="10150"/>
      <w:r w:rsidRPr="00D83A3B">
        <w:rPr>
          <w:rtl/>
          <w:lang w:eastAsia="he-IL"/>
        </w:rPr>
        <w:t xml:space="preserve">הרשויות </w:t>
      </w:r>
      <w:bookmarkStart w:id="10151" w:name="_ETM_Q14_578439"/>
      <w:bookmarkEnd w:id="10151"/>
      <w:r w:rsidRPr="00D83A3B">
        <w:rPr>
          <w:rtl/>
          <w:lang w:eastAsia="he-IL"/>
        </w:rPr>
        <w:t xml:space="preserve">המקומיות </w:t>
      </w:r>
      <w:bookmarkStart w:id="10152" w:name="_ETM_Q14_579089"/>
      <w:bookmarkEnd w:id="10152"/>
      <w:r w:rsidRPr="00D83A3B">
        <w:rPr>
          <w:rtl/>
          <w:lang w:eastAsia="he-IL"/>
        </w:rPr>
        <w:t>הערבי</w:t>
      </w:r>
      <w:r>
        <w:rPr>
          <w:rFonts w:hint="cs"/>
          <w:rtl/>
          <w:lang w:eastAsia="he-IL"/>
        </w:rPr>
        <w:t xml:space="preserve">ות </w:t>
      </w:r>
      <w:r>
        <w:rPr>
          <w:rFonts w:hint="eastAsia"/>
          <w:rtl/>
          <w:lang w:eastAsia="he-IL"/>
        </w:rPr>
        <w:t>–</w:t>
      </w:r>
      <w:r>
        <w:rPr>
          <w:rFonts w:hint="cs"/>
          <w:rtl/>
          <w:lang w:eastAsia="he-IL"/>
        </w:rPr>
        <w:t xml:space="preserve"> הם משתלטים </w:t>
      </w:r>
      <w:bookmarkStart w:id="10153" w:name="_ETM_Q14_578901"/>
      <w:bookmarkEnd w:id="10153"/>
      <w:r>
        <w:rPr>
          <w:rFonts w:hint="cs"/>
          <w:rtl/>
          <w:lang w:eastAsia="he-IL"/>
        </w:rPr>
        <w:t>על הרשויות</w:t>
      </w:r>
      <w:bookmarkStart w:id="10154" w:name="_ETM_Q14_579600"/>
      <w:bookmarkStart w:id="10155" w:name="_ETM_Q14_580109"/>
      <w:bookmarkStart w:id="10156" w:name="_ETM_Q14_580670"/>
      <w:bookmarkStart w:id="10157" w:name="_ETM_Q14_582940"/>
      <w:bookmarkStart w:id="10158" w:name="_ETM_Q14_584620"/>
      <w:bookmarkEnd w:id="10154"/>
      <w:bookmarkEnd w:id="10155"/>
      <w:bookmarkEnd w:id="10156"/>
      <w:bookmarkEnd w:id="10157"/>
      <w:bookmarkEnd w:id="10158"/>
      <w:r>
        <w:rPr>
          <w:rFonts w:hint="cs"/>
          <w:rtl/>
          <w:lang w:eastAsia="he-IL"/>
        </w:rPr>
        <w:t>, ואיפה השר</w:t>
      </w:r>
      <w:r w:rsidRPr="00D83A3B">
        <w:rPr>
          <w:rtl/>
          <w:lang w:eastAsia="he-IL"/>
        </w:rPr>
        <w:t xml:space="preserve"> </w:t>
      </w:r>
      <w:bookmarkStart w:id="10159" w:name="_ETM_Q14_585070"/>
      <w:bookmarkEnd w:id="10159"/>
      <w:r w:rsidRPr="00D83A3B">
        <w:rPr>
          <w:rtl/>
          <w:lang w:eastAsia="he-IL"/>
        </w:rPr>
        <w:t xml:space="preserve">לביטחון </w:t>
      </w:r>
      <w:bookmarkStart w:id="10160" w:name="_ETM_Q14_585549"/>
      <w:bookmarkEnd w:id="10160"/>
      <w:r>
        <w:rPr>
          <w:rFonts w:hint="cs"/>
          <w:rtl/>
          <w:lang w:eastAsia="he-IL"/>
        </w:rPr>
        <w:t>לאומי?</w:t>
      </w:r>
      <w:r w:rsidRPr="00D83A3B">
        <w:rPr>
          <w:rtl/>
          <w:lang w:eastAsia="he-IL"/>
        </w:rPr>
        <w:t xml:space="preserve"> </w:t>
      </w:r>
      <w:bookmarkStart w:id="10161" w:name="_ETM_Q14_587229"/>
      <w:bookmarkEnd w:id="10161"/>
      <w:r w:rsidRPr="00D83A3B">
        <w:rPr>
          <w:rtl/>
          <w:lang w:eastAsia="he-IL"/>
        </w:rPr>
        <w:t>ברח</w:t>
      </w:r>
      <w:r>
        <w:rPr>
          <w:rFonts w:hint="cs"/>
          <w:rtl/>
          <w:lang w:eastAsia="he-IL"/>
        </w:rPr>
        <w:t>.</w:t>
      </w:r>
      <w:r w:rsidRPr="00D83A3B">
        <w:rPr>
          <w:rtl/>
          <w:lang w:eastAsia="he-IL"/>
        </w:rPr>
        <w:t xml:space="preserve"> </w:t>
      </w:r>
      <w:bookmarkStart w:id="10162" w:name="_ETM_Q14_588799"/>
      <w:bookmarkEnd w:id="10162"/>
      <w:r>
        <w:rPr>
          <w:rFonts w:hint="cs"/>
          <w:rtl/>
          <w:lang w:eastAsia="he-IL"/>
        </w:rPr>
        <w:t>ו</w:t>
      </w:r>
      <w:r w:rsidRPr="00D83A3B">
        <w:rPr>
          <w:rtl/>
          <w:lang w:eastAsia="he-IL"/>
        </w:rPr>
        <w:t xml:space="preserve">הוא </w:t>
      </w:r>
      <w:bookmarkStart w:id="10163" w:name="_ETM_Q14_588829"/>
      <w:bookmarkEnd w:id="10163"/>
      <w:r>
        <w:rPr>
          <w:rFonts w:hint="cs"/>
          <w:rtl/>
          <w:lang w:eastAsia="he-IL"/>
        </w:rPr>
        <w:t>י</w:t>
      </w:r>
      <w:r w:rsidRPr="00D83A3B">
        <w:rPr>
          <w:rtl/>
          <w:lang w:eastAsia="he-IL"/>
        </w:rPr>
        <w:t xml:space="preserve">משיך </w:t>
      </w:r>
      <w:bookmarkStart w:id="10164" w:name="_ETM_Q14_589279"/>
      <w:bookmarkEnd w:id="10164"/>
      <w:r w:rsidRPr="00D83A3B">
        <w:rPr>
          <w:rtl/>
          <w:lang w:eastAsia="he-IL"/>
        </w:rPr>
        <w:t>לברוח</w:t>
      </w:r>
      <w:r>
        <w:rPr>
          <w:rFonts w:hint="cs"/>
          <w:rtl/>
          <w:lang w:eastAsia="he-IL"/>
        </w:rPr>
        <w:t>.</w:t>
      </w:r>
      <w:r w:rsidRPr="00D83A3B">
        <w:rPr>
          <w:rtl/>
          <w:lang w:eastAsia="he-IL"/>
        </w:rPr>
        <w:t xml:space="preserve"> </w:t>
      </w:r>
      <w:bookmarkStart w:id="10165" w:name="_ETM_Q14_591929"/>
      <w:bookmarkStart w:id="10166" w:name="_ETM_Q14_587439"/>
      <w:bookmarkEnd w:id="10165"/>
      <w:bookmarkEnd w:id="10166"/>
      <w:r w:rsidRPr="00D83A3B">
        <w:rPr>
          <w:rtl/>
          <w:lang w:eastAsia="he-IL"/>
        </w:rPr>
        <w:t>עכשיו</w:t>
      </w:r>
      <w:r>
        <w:rPr>
          <w:rFonts w:hint="cs"/>
          <w:rtl/>
          <w:lang w:eastAsia="he-IL"/>
        </w:rPr>
        <w:t>,</w:t>
      </w:r>
      <w:r w:rsidRPr="00D83A3B">
        <w:rPr>
          <w:rtl/>
          <w:lang w:eastAsia="he-IL"/>
        </w:rPr>
        <w:t xml:space="preserve"> </w:t>
      </w:r>
      <w:bookmarkStart w:id="10167" w:name="_ETM_Q14_593450"/>
      <w:bookmarkEnd w:id="10167"/>
      <w:r>
        <w:rPr>
          <w:rFonts w:hint="cs"/>
          <w:rtl/>
          <w:lang w:eastAsia="he-IL"/>
        </w:rPr>
        <w:t>הוא מונה כאן הישגים</w:t>
      </w:r>
      <w:bookmarkStart w:id="10168" w:name="_ETM_Q14_593720"/>
      <w:bookmarkStart w:id="10169" w:name="_ETM_Q14_596050"/>
      <w:bookmarkEnd w:id="10168"/>
      <w:bookmarkEnd w:id="10169"/>
      <w:r>
        <w:rPr>
          <w:rFonts w:hint="cs"/>
          <w:rtl/>
          <w:lang w:eastAsia="he-IL"/>
        </w:rPr>
        <w:t xml:space="preserve">. </w:t>
      </w:r>
      <w:r w:rsidRPr="00D83A3B">
        <w:rPr>
          <w:rtl/>
          <w:lang w:eastAsia="he-IL"/>
        </w:rPr>
        <w:t xml:space="preserve">זה </w:t>
      </w:r>
      <w:bookmarkStart w:id="10170" w:name="_ETM_Q14_596320"/>
      <w:bookmarkEnd w:id="10170"/>
      <w:r w:rsidRPr="00D83A3B">
        <w:rPr>
          <w:rtl/>
          <w:lang w:eastAsia="he-IL"/>
        </w:rPr>
        <w:t xml:space="preserve">בדיוק </w:t>
      </w:r>
      <w:bookmarkStart w:id="10171" w:name="_ETM_Q14_596860"/>
      <w:bookmarkEnd w:id="10171"/>
      <w:r w:rsidRPr="00D83A3B">
        <w:rPr>
          <w:rtl/>
          <w:lang w:eastAsia="he-IL"/>
        </w:rPr>
        <w:t xml:space="preserve">כמו </w:t>
      </w:r>
      <w:bookmarkStart w:id="10172" w:name="_ETM_Q14_598189"/>
      <w:bookmarkEnd w:id="10172"/>
      <w:r w:rsidRPr="00D83A3B">
        <w:rPr>
          <w:rtl/>
          <w:lang w:eastAsia="he-IL"/>
        </w:rPr>
        <w:t xml:space="preserve">תלמיד </w:t>
      </w:r>
      <w:bookmarkStart w:id="10173" w:name="_ETM_Q14_599539"/>
      <w:bookmarkEnd w:id="10173"/>
      <w:r w:rsidRPr="00D83A3B">
        <w:rPr>
          <w:rtl/>
          <w:lang w:eastAsia="he-IL"/>
        </w:rPr>
        <w:t>ש</w:t>
      </w:r>
      <w:bookmarkStart w:id="10174" w:name="_ETM_Q14_599839"/>
      <w:bookmarkEnd w:id="10174"/>
      <w:r>
        <w:rPr>
          <w:rFonts w:hint="cs"/>
          <w:rtl/>
          <w:lang w:eastAsia="he-IL"/>
        </w:rPr>
        <w:t xml:space="preserve">נכשל </w:t>
      </w:r>
      <w:bookmarkStart w:id="10175" w:name="_ETM_Q14_600931"/>
      <w:bookmarkEnd w:id="10175"/>
      <w:r>
        <w:rPr>
          <w:rFonts w:hint="cs"/>
          <w:rtl/>
          <w:lang w:eastAsia="he-IL"/>
        </w:rPr>
        <w:t>בבית הספר.</w:t>
      </w:r>
      <w:r w:rsidRPr="00D83A3B">
        <w:rPr>
          <w:rtl/>
          <w:lang w:eastAsia="he-IL"/>
        </w:rPr>
        <w:t xml:space="preserve"> </w:t>
      </w:r>
      <w:bookmarkStart w:id="10176" w:name="_ETM_Q14_600859"/>
      <w:bookmarkEnd w:id="10176"/>
    </w:p>
    <w:p w:rsidR="00381235" w:rsidRDefault="00381235" w:rsidP="00A77C9E">
      <w:pPr>
        <w:rPr>
          <w:rtl/>
          <w:lang w:eastAsia="he-IL"/>
        </w:rPr>
      </w:pPr>
    </w:p>
    <w:p w:rsidR="00381235" w:rsidRDefault="00381235" w:rsidP="00A77C9E">
      <w:pPr>
        <w:pStyle w:val="af5"/>
        <w:keepNext/>
        <w:rPr>
          <w:rtl/>
        </w:rPr>
      </w:pPr>
      <w:bookmarkStart w:id="10177" w:name="ET_interruption_5854_65"/>
      <w:r w:rsidRPr="000A371F">
        <w:rPr>
          <w:rStyle w:val="TagStyle"/>
          <w:rtl/>
        </w:rPr>
        <w:t xml:space="preserve"> &lt;&lt; קריאה &gt;&gt; </w:t>
      </w:r>
      <w:r>
        <w:rPr>
          <w:rtl/>
        </w:rPr>
        <w:t>ווליד טאהא (רע"מ – הרשימה הערבית המאוחדת):</w:t>
      </w:r>
      <w:r w:rsidRPr="000A371F">
        <w:rPr>
          <w:rStyle w:val="TagStyle"/>
          <w:rtl/>
        </w:rPr>
        <w:t xml:space="preserve"> &lt;&lt; קריאה &gt;&gt;</w:t>
      </w:r>
      <w:r>
        <w:rPr>
          <w:rtl/>
        </w:rPr>
        <w:t xml:space="preserve">   </w:t>
      </w:r>
      <w:bookmarkEnd w:id="10177"/>
    </w:p>
    <w:p w:rsidR="00381235" w:rsidRDefault="00381235" w:rsidP="000379B4">
      <w:pPr>
        <w:rPr>
          <w:rtl/>
          <w:lang w:eastAsia="he-IL"/>
        </w:rPr>
      </w:pPr>
    </w:p>
    <w:p w:rsidR="00381235" w:rsidRPr="000A371F" w:rsidRDefault="00381235" w:rsidP="00A77C9E">
      <w:pPr>
        <w:rPr>
          <w:rtl/>
          <w:lang w:eastAsia="he-IL"/>
        </w:rPr>
      </w:pPr>
      <w:r>
        <w:rPr>
          <w:rFonts w:hint="cs"/>
          <w:rtl/>
          <w:lang w:eastAsia="he-IL"/>
        </w:rPr>
        <w:t>לאן הוא הלך?</w:t>
      </w:r>
    </w:p>
    <w:p w:rsidR="00381235" w:rsidRDefault="00381235" w:rsidP="00A77C9E">
      <w:pPr>
        <w:rPr>
          <w:rtl/>
          <w:lang w:eastAsia="he-IL"/>
        </w:rPr>
      </w:pPr>
      <w:bookmarkStart w:id="10178" w:name="_ETM_Q14_603429"/>
      <w:bookmarkStart w:id="10179" w:name="_ETM_Q14_603518"/>
      <w:bookmarkStart w:id="10180" w:name="_ETM_Q14_600856"/>
      <w:bookmarkStart w:id="10181" w:name="_ETM_Q14_600942"/>
      <w:bookmarkEnd w:id="10178"/>
      <w:bookmarkEnd w:id="10179"/>
      <w:bookmarkEnd w:id="10180"/>
      <w:bookmarkEnd w:id="10181"/>
    </w:p>
    <w:p w:rsidR="00381235" w:rsidRDefault="00381235" w:rsidP="00A77C9E">
      <w:pPr>
        <w:pStyle w:val="-"/>
        <w:keepNext/>
        <w:rPr>
          <w:rtl/>
        </w:rPr>
      </w:pPr>
      <w:bookmarkStart w:id="10182" w:name="ET_speakercontinue_5795_34"/>
      <w:r w:rsidRPr="00282ADB">
        <w:rPr>
          <w:rStyle w:val="TagStyle"/>
          <w:rtl/>
        </w:rPr>
        <w:t xml:space="preserve"> &lt;&lt; דובר_המשך &gt;&gt; </w:t>
      </w:r>
      <w:r>
        <w:rPr>
          <w:rtl/>
        </w:rPr>
        <w:t>מנסור עבאס (רע"מ – הרשימה הערבית המאוחדת):</w:t>
      </w:r>
      <w:r w:rsidRPr="00282ADB">
        <w:rPr>
          <w:rStyle w:val="TagStyle"/>
          <w:rtl/>
        </w:rPr>
        <w:t xml:space="preserve"> &lt;&lt; דובר_המשך &gt;&gt;</w:t>
      </w:r>
      <w:r>
        <w:rPr>
          <w:rtl/>
        </w:rPr>
        <w:t xml:space="preserve">   </w:t>
      </w:r>
      <w:bookmarkEnd w:id="10182"/>
    </w:p>
    <w:p w:rsidR="00381235" w:rsidRDefault="00381235" w:rsidP="000379B4">
      <w:pPr>
        <w:rPr>
          <w:rtl/>
          <w:lang w:eastAsia="he-IL"/>
        </w:rPr>
      </w:pPr>
    </w:p>
    <w:p w:rsidR="00381235" w:rsidRDefault="00381235" w:rsidP="006466C5">
      <w:pPr>
        <w:rPr>
          <w:rtl/>
          <w:lang w:eastAsia="he-IL"/>
        </w:rPr>
      </w:pPr>
      <w:bookmarkStart w:id="10183" w:name="_ETM_Q14_602362"/>
      <w:bookmarkEnd w:id="10183"/>
      <w:r>
        <w:rPr>
          <w:rFonts w:hint="cs"/>
          <w:rtl/>
          <w:lang w:eastAsia="he-IL"/>
        </w:rPr>
        <w:t xml:space="preserve">שואלים אותו: למה נכשלת? הוא אומר: אני </w:t>
      </w:r>
      <w:bookmarkStart w:id="10184" w:name="_ETM_Q14_601588"/>
      <w:bookmarkEnd w:id="10184"/>
      <w:r>
        <w:rPr>
          <w:rFonts w:hint="cs"/>
          <w:rtl/>
          <w:lang w:eastAsia="he-IL"/>
        </w:rPr>
        <w:t xml:space="preserve">לא נכשלתי – הינה, הצלחתי בספורט, הצלחתי בהיסטוריה; אבל הוא נכשל בעברית ובאנגלית ונכשל בערבית ובמתמטיקה. הוא נכשל בשמונה מקצועות </w:t>
      </w:r>
      <w:bookmarkStart w:id="10185" w:name="_ETM_Q14_620761"/>
      <w:bookmarkEnd w:id="10185"/>
      <w:r>
        <w:rPr>
          <w:rFonts w:hint="cs"/>
          <w:rtl/>
          <w:lang w:eastAsia="he-IL"/>
        </w:rPr>
        <w:t>והצליח בשני מקצועות. זו ההצלחה של השר בן גביר.</w:t>
      </w:r>
      <w:r w:rsidRPr="00A031D0">
        <w:rPr>
          <w:rFonts w:hint="cs"/>
          <w:rtl/>
          <w:lang w:eastAsia="he-IL"/>
        </w:rPr>
        <w:t xml:space="preserve"> </w:t>
      </w:r>
      <w:r>
        <w:rPr>
          <w:rFonts w:hint="cs"/>
          <w:rtl/>
          <w:lang w:eastAsia="he-IL"/>
        </w:rPr>
        <w:t xml:space="preserve">לכן </w:t>
      </w:r>
      <w:bookmarkStart w:id="10186" w:name="_ETM_Q14_629411"/>
      <w:bookmarkEnd w:id="10186"/>
      <w:r>
        <w:rPr>
          <w:rFonts w:hint="cs"/>
          <w:rtl/>
          <w:lang w:eastAsia="he-IL"/>
        </w:rPr>
        <w:t>נכון לקרוא לו השר לבריחה לאומית.</w:t>
      </w:r>
    </w:p>
    <w:p w:rsidR="00381235" w:rsidRDefault="00381235" w:rsidP="00A77C9E">
      <w:pPr>
        <w:rPr>
          <w:rtl/>
          <w:lang w:eastAsia="he-IL"/>
        </w:rPr>
      </w:pPr>
      <w:bookmarkStart w:id="10187" w:name="_ETM_Q14_628515"/>
      <w:bookmarkStart w:id="10188" w:name="_ETM_Q14_628612"/>
      <w:bookmarkEnd w:id="10187"/>
      <w:bookmarkEnd w:id="10188"/>
    </w:p>
    <w:p w:rsidR="00381235" w:rsidRDefault="00381235" w:rsidP="006466C5">
      <w:pPr>
        <w:rPr>
          <w:rtl/>
          <w:lang w:eastAsia="he-IL"/>
        </w:rPr>
      </w:pPr>
      <w:bookmarkStart w:id="10189" w:name="_ETM_Q14_628659"/>
      <w:bookmarkStart w:id="10190" w:name="_ETM_Q14_628749"/>
      <w:bookmarkStart w:id="10191" w:name="_ETM_Q14_603161"/>
      <w:bookmarkStart w:id="10192" w:name="_ETM_Q14_603258"/>
      <w:bookmarkStart w:id="10193" w:name="_ETM_Q14_637359"/>
      <w:bookmarkEnd w:id="10189"/>
      <w:bookmarkEnd w:id="10190"/>
      <w:bookmarkEnd w:id="10191"/>
      <w:bookmarkEnd w:id="10192"/>
      <w:bookmarkEnd w:id="10193"/>
      <w:r w:rsidRPr="00D83A3B">
        <w:rPr>
          <w:rtl/>
          <w:lang w:eastAsia="he-IL"/>
        </w:rPr>
        <w:t xml:space="preserve">והוא </w:t>
      </w:r>
      <w:bookmarkStart w:id="10194" w:name="_ETM_Q14_637629"/>
      <w:bookmarkEnd w:id="10194"/>
      <w:r w:rsidRPr="00D83A3B">
        <w:rPr>
          <w:rtl/>
          <w:lang w:eastAsia="he-IL"/>
        </w:rPr>
        <w:t xml:space="preserve">ימשיך </w:t>
      </w:r>
      <w:bookmarkStart w:id="10195" w:name="_ETM_Q14_638019"/>
      <w:bookmarkEnd w:id="10195"/>
      <w:r w:rsidRPr="00D83A3B">
        <w:rPr>
          <w:rtl/>
          <w:lang w:eastAsia="he-IL"/>
        </w:rPr>
        <w:t xml:space="preserve">לברוח </w:t>
      </w:r>
      <w:bookmarkStart w:id="10196" w:name="_ETM_Q14_638499"/>
      <w:bookmarkEnd w:id="10196"/>
      <w:r w:rsidRPr="00D83A3B">
        <w:rPr>
          <w:rtl/>
          <w:lang w:eastAsia="he-IL"/>
        </w:rPr>
        <w:t xml:space="preserve">מהאחריות </w:t>
      </w:r>
      <w:bookmarkStart w:id="10197" w:name="_ETM_Q14_639129"/>
      <w:bookmarkEnd w:id="10197"/>
      <w:r w:rsidRPr="00D83A3B">
        <w:rPr>
          <w:rtl/>
          <w:lang w:eastAsia="he-IL"/>
        </w:rPr>
        <w:t>שלו</w:t>
      </w:r>
      <w:r>
        <w:rPr>
          <w:rFonts w:hint="cs"/>
          <w:rtl/>
          <w:lang w:eastAsia="he-IL"/>
        </w:rPr>
        <w:t xml:space="preserve">. אין משילות וגם אין </w:t>
      </w:r>
      <w:bookmarkStart w:id="10198" w:name="_ETM_Q14_642640"/>
      <w:bookmarkEnd w:id="10198"/>
      <w:r>
        <w:rPr>
          <w:rFonts w:hint="cs"/>
          <w:rtl/>
          <w:lang w:eastAsia="he-IL"/>
        </w:rPr>
        <w:t>ריבונות.</w:t>
      </w:r>
      <w:r w:rsidRPr="00D83A3B">
        <w:rPr>
          <w:rtl/>
          <w:lang w:eastAsia="he-IL"/>
        </w:rPr>
        <w:t xml:space="preserve"> </w:t>
      </w:r>
      <w:bookmarkStart w:id="10199" w:name="_ETM_Q14_641470"/>
      <w:bookmarkStart w:id="10200" w:name="_ETM_Q14_642150"/>
      <w:bookmarkStart w:id="10201" w:name="_ETM_Q14_646150"/>
      <w:bookmarkEnd w:id="10199"/>
      <w:bookmarkEnd w:id="10200"/>
      <w:bookmarkEnd w:id="10201"/>
      <w:r w:rsidRPr="00D83A3B">
        <w:rPr>
          <w:rtl/>
          <w:lang w:eastAsia="he-IL"/>
        </w:rPr>
        <w:t xml:space="preserve">מדינה </w:t>
      </w:r>
      <w:bookmarkStart w:id="10202" w:name="_ETM_Q14_646720"/>
      <w:bookmarkEnd w:id="10202"/>
      <w:r w:rsidRPr="00D83A3B">
        <w:rPr>
          <w:rtl/>
          <w:lang w:eastAsia="he-IL"/>
        </w:rPr>
        <w:t xml:space="preserve">שמכבדת </w:t>
      </w:r>
      <w:bookmarkStart w:id="10203" w:name="_ETM_Q14_647500"/>
      <w:bookmarkEnd w:id="10203"/>
      <w:r w:rsidRPr="00D83A3B">
        <w:rPr>
          <w:rtl/>
          <w:lang w:eastAsia="he-IL"/>
        </w:rPr>
        <w:t xml:space="preserve">את </w:t>
      </w:r>
      <w:bookmarkStart w:id="10204" w:name="_ETM_Q14_647650"/>
      <w:bookmarkEnd w:id="10204"/>
      <w:r w:rsidRPr="00D83A3B">
        <w:rPr>
          <w:rtl/>
          <w:lang w:eastAsia="he-IL"/>
        </w:rPr>
        <w:t>עצמה</w:t>
      </w:r>
      <w:r>
        <w:rPr>
          <w:rFonts w:hint="cs"/>
          <w:rtl/>
          <w:lang w:eastAsia="he-IL"/>
        </w:rPr>
        <w:t>, שמאפשרת לעשרות</w:t>
      </w:r>
      <w:bookmarkStart w:id="10205" w:name="_ETM_Q14_649030"/>
      <w:bookmarkStart w:id="10206" w:name="_ETM_Q14_649599"/>
      <w:bookmarkEnd w:id="10205"/>
      <w:bookmarkEnd w:id="10206"/>
      <w:r w:rsidRPr="00D83A3B">
        <w:rPr>
          <w:rtl/>
          <w:lang w:eastAsia="he-IL"/>
        </w:rPr>
        <w:t xml:space="preserve"> </w:t>
      </w:r>
      <w:bookmarkStart w:id="10207" w:name="_ETM_Q14_651450"/>
      <w:bookmarkEnd w:id="10207"/>
      <w:r w:rsidRPr="00D83A3B">
        <w:rPr>
          <w:rtl/>
          <w:lang w:eastAsia="he-IL"/>
        </w:rPr>
        <w:t xml:space="preserve">ארגוני </w:t>
      </w:r>
      <w:bookmarkStart w:id="10208" w:name="_ETM_Q14_651930"/>
      <w:bookmarkEnd w:id="10208"/>
      <w:r w:rsidRPr="00D83A3B">
        <w:rPr>
          <w:rtl/>
          <w:lang w:eastAsia="he-IL"/>
        </w:rPr>
        <w:t>פשע</w:t>
      </w:r>
      <w:r>
        <w:rPr>
          <w:rFonts w:hint="cs"/>
          <w:rtl/>
          <w:lang w:eastAsia="he-IL"/>
        </w:rPr>
        <w:t xml:space="preserve"> </w:t>
      </w:r>
      <w:r>
        <w:rPr>
          <w:rFonts w:hint="eastAsia"/>
          <w:rtl/>
          <w:lang w:eastAsia="he-IL"/>
        </w:rPr>
        <w:t>–</w:t>
      </w:r>
      <w:r w:rsidRPr="00D83A3B">
        <w:rPr>
          <w:rtl/>
          <w:lang w:eastAsia="he-IL"/>
        </w:rPr>
        <w:t xml:space="preserve"> </w:t>
      </w:r>
      <w:bookmarkStart w:id="10209" w:name="_ETM_Q14_652940"/>
      <w:bookmarkEnd w:id="10209"/>
      <w:r w:rsidRPr="00D83A3B">
        <w:rPr>
          <w:rtl/>
          <w:lang w:eastAsia="he-IL"/>
        </w:rPr>
        <w:t xml:space="preserve">פעם </w:t>
      </w:r>
      <w:bookmarkStart w:id="10210" w:name="_ETM_Q14_653450"/>
      <w:bookmarkEnd w:id="10210"/>
      <w:r>
        <w:rPr>
          <w:rFonts w:hint="cs"/>
          <w:rtl/>
          <w:lang w:eastAsia="he-IL"/>
        </w:rPr>
        <w:t>מנינו שבעה</w:t>
      </w:r>
      <w:bookmarkStart w:id="10211" w:name="_ETM_Q14_653810"/>
      <w:bookmarkEnd w:id="10211"/>
      <w:r w:rsidRPr="00D83A3B">
        <w:rPr>
          <w:rtl/>
          <w:lang w:eastAsia="he-IL"/>
        </w:rPr>
        <w:t xml:space="preserve"> </w:t>
      </w:r>
      <w:bookmarkStart w:id="10212" w:name="_ETM_Q14_654200"/>
      <w:bookmarkEnd w:id="10212"/>
      <w:r w:rsidRPr="00D83A3B">
        <w:rPr>
          <w:rtl/>
          <w:lang w:eastAsia="he-IL"/>
        </w:rPr>
        <w:t xml:space="preserve">ארגוני </w:t>
      </w:r>
      <w:bookmarkStart w:id="10213" w:name="_ETM_Q14_654590"/>
      <w:bookmarkEnd w:id="10213"/>
      <w:r w:rsidRPr="00D83A3B">
        <w:rPr>
          <w:rtl/>
          <w:lang w:eastAsia="he-IL"/>
        </w:rPr>
        <w:t>פשע</w:t>
      </w:r>
      <w:r w:rsidR="006466C5">
        <w:rPr>
          <w:rFonts w:hint="cs"/>
          <w:rtl/>
          <w:lang w:eastAsia="he-IL"/>
        </w:rPr>
        <w:t>;</w:t>
      </w:r>
      <w:r w:rsidRPr="00D83A3B">
        <w:rPr>
          <w:rtl/>
          <w:lang w:eastAsia="he-IL"/>
        </w:rPr>
        <w:t xml:space="preserve"> </w:t>
      </w:r>
      <w:bookmarkStart w:id="10214" w:name="_ETM_Q14_655630"/>
      <w:bookmarkEnd w:id="10214"/>
      <w:r w:rsidRPr="00D83A3B">
        <w:rPr>
          <w:rtl/>
          <w:lang w:eastAsia="he-IL"/>
        </w:rPr>
        <w:t xml:space="preserve">היום </w:t>
      </w:r>
      <w:bookmarkStart w:id="10215" w:name="_ETM_Q14_656050"/>
      <w:bookmarkEnd w:id="10215"/>
      <w:r w:rsidRPr="00D83A3B">
        <w:rPr>
          <w:rtl/>
          <w:lang w:eastAsia="he-IL"/>
        </w:rPr>
        <w:t xml:space="preserve">יש </w:t>
      </w:r>
      <w:bookmarkStart w:id="10216" w:name="_ETM_Q14_656290"/>
      <w:bookmarkEnd w:id="10216"/>
      <w:r w:rsidRPr="00D83A3B">
        <w:rPr>
          <w:rtl/>
          <w:lang w:eastAsia="he-IL"/>
        </w:rPr>
        <w:t>עשרות</w:t>
      </w:r>
      <w:bookmarkStart w:id="10217" w:name="_ETM_Q14_656890"/>
      <w:bookmarkEnd w:id="10217"/>
      <w:r w:rsidRPr="00D83A3B">
        <w:rPr>
          <w:rtl/>
          <w:lang w:eastAsia="he-IL"/>
        </w:rPr>
        <w:t xml:space="preserve"> </w:t>
      </w:r>
      <w:bookmarkStart w:id="10218" w:name="_ETM_Q14_657070"/>
      <w:bookmarkEnd w:id="10218"/>
      <w:r w:rsidRPr="00D83A3B">
        <w:rPr>
          <w:rtl/>
          <w:lang w:eastAsia="he-IL"/>
        </w:rPr>
        <w:t xml:space="preserve">ארגוני </w:t>
      </w:r>
      <w:bookmarkStart w:id="10219" w:name="_ETM_Q14_657370"/>
      <w:bookmarkEnd w:id="10219"/>
      <w:r w:rsidRPr="00D83A3B">
        <w:rPr>
          <w:rtl/>
          <w:lang w:eastAsia="he-IL"/>
        </w:rPr>
        <w:t>פשע</w:t>
      </w:r>
      <w:r w:rsidR="006466C5">
        <w:rPr>
          <w:rFonts w:hint="cs"/>
          <w:rtl/>
          <w:lang w:eastAsia="he-IL"/>
        </w:rPr>
        <w:t>.</w:t>
      </w:r>
      <w:r>
        <w:rPr>
          <w:rFonts w:hint="cs"/>
          <w:rtl/>
          <w:lang w:eastAsia="he-IL"/>
        </w:rPr>
        <w:t xml:space="preserve"> משתלטים על החיים. אזרחים יהודים </w:t>
      </w:r>
      <w:bookmarkStart w:id="10220" w:name="_ETM_Q14_660122"/>
      <w:bookmarkEnd w:id="10220"/>
      <w:r>
        <w:rPr>
          <w:rFonts w:hint="cs"/>
          <w:rtl/>
          <w:lang w:eastAsia="he-IL"/>
        </w:rPr>
        <w:t>וערבים משלמים פרוטקשן, מיסים</w:t>
      </w:r>
      <w:r w:rsidR="006466C5">
        <w:rPr>
          <w:rFonts w:hint="cs"/>
          <w:rtl/>
          <w:lang w:eastAsia="he-IL"/>
        </w:rPr>
        <w:t>.</w:t>
      </w:r>
      <w:r>
        <w:rPr>
          <w:rFonts w:hint="cs"/>
          <w:rtl/>
          <w:lang w:eastAsia="he-IL"/>
        </w:rPr>
        <w:t xml:space="preserve"> משליטים סדר. שילך לגליל המזרחי, לקריית </w:t>
      </w:r>
      <w:bookmarkStart w:id="10221" w:name="_ETM_Q14_669879"/>
      <w:bookmarkEnd w:id="10221"/>
      <w:r>
        <w:rPr>
          <w:rFonts w:hint="cs"/>
          <w:rtl/>
          <w:lang w:eastAsia="he-IL"/>
        </w:rPr>
        <w:t xml:space="preserve">שמונה, לראש פינה, וישאל את בעלי העסקים היהודים </w:t>
      </w:r>
      <w:r>
        <w:rPr>
          <w:rFonts w:hint="eastAsia"/>
          <w:rtl/>
          <w:lang w:eastAsia="he-IL"/>
        </w:rPr>
        <w:t>–</w:t>
      </w:r>
      <w:r>
        <w:rPr>
          <w:rFonts w:hint="cs"/>
          <w:rtl/>
          <w:lang w:eastAsia="he-IL"/>
        </w:rPr>
        <w:t xml:space="preserve"> הם </w:t>
      </w:r>
      <w:bookmarkStart w:id="10222" w:name="_ETM_Q14_682409"/>
      <w:bookmarkEnd w:id="10222"/>
      <w:r>
        <w:rPr>
          <w:rFonts w:hint="cs"/>
          <w:rtl/>
          <w:lang w:eastAsia="he-IL"/>
        </w:rPr>
        <w:t>עדיין משלמים פרוטקשן לארגוני הפשע באזור.</w:t>
      </w:r>
      <w:r w:rsidRPr="00D83A3B">
        <w:rPr>
          <w:rtl/>
          <w:lang w:eastAsia="he-IL"/>
        </w:rPr>
        <w:t xml:space="preserve"> </w:t>
      </w:r>
      <w:bookmarkStart w:id="10223" w:name="_ETM_Q14_658890"/>
      <w:bookmarkEnd w:id="10223"/>
    </w:p>
    <w:p w:rsidR="00381235" w:rsidRDefault="00381235" w:rsidP="00A77C9E">
      <w:pPr>
        <w:rPr>
          <w:rtl/>
          <w:lang w:eastAsia="he-IL"/>
        </w:rPr>
      </w:pPr>
    </w:p>
    <w:p w:rsidR="00381235" w:rsidRDefault="00381235" w:rsidP="00A77C9E">
      <w:pPr>
        <w:pStyle w:val="af6"/>
        <w:keepNext/>
        <w:rPr>
          <w:rtl/>
        </w:rPr>
      </w:pPr>
      <w:r w:rsidRPr="00A031D0">
        <w:rPr>
          <w:rStyle w:val="TagStyle"/>
          <w:rtl/>
        </w:rPr>
        <w:t xml:space="preserve"> &lt;&lt; יור &gt;&gt; </w:t>
      </w:r>
      <w:r>
        <w:rPr>
          <w:rtl/>
        </w:rPr>
        <w:t>היו"ר אורית פרקש הכהן:</w:t>
      </w:r>
      <w:r w:rsidRPr="00A031D0">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bookmarkStart w:id="10224" w:name="_ETM_Q14_685609"/>
      <w:bookmarkEnd w:id="10224"/>
      <w:r>
        <w:rPr>
          <w:rFonts w:hint="cs"/>
          <w:rtl/>
          <w:lang w:eastAsia="he-IL"/>
        </w:rPr>
        <w:t>תודה.</w:t>
      </w:r>
    </w:p>
    <w:p w:rsidR="00381235" w:rsidRDefault="00381235" w:rsidP="00A77C9E">
      <w:pPr>
        <w:rPr>
          <w:rtl/>
          <w:lang w:eastAsia="he-IL"/>
        </w:rPr>
      </w:pPr>
    </w:p>
    <w:p w:rsidR="00381235" w:rsidRDefault="00381235" w:rsidP="00A77C9E">
      <w:pPr>
        <w:pStyle w:val="-"/>
        <w:keepNext/>
        <w:rPr>
          <w:rtl/>
        </w:rPr>
      </w:pPr>
      <w:bookmarkStart w:id="10225" w:name="ET_speakercontinue_5795_36"/>
      <w:r w:rsidRPr="00A031D0">
        <w:rPr>
          <w:rStyle w:val="TagStyle"/>
          <w:rtl/>
        </w:rPr>
        <w:t xml:space="preserve"> &lt;&lt; דובר_המשך &gt;&gt; </w:t>
      </w:r>
      <w:r>
        <w:rPr>
          <w:rtl/>
        </w:rPr>
        <w:t>מנסור עבאס (רע"מ – הרשימה הערבית המאוחדת):</w:t>
      </w:r>
      <w:r w:rsidRPr="00A031D0">
        <w:rPr>
          <w:rStyle w:val="TagStyle"/>
          <w:rtl/>
        </w:rPr>
        <w:t xml:space="preserve"> &lt;&lt; דובר_המשך &gt;&gt;</w:t>
      </w:r>
      <w:r>
        <w:rPr>
          <w:rtl/>
        </w:rPr>
        <w:t xml:space="preserve">   </w:t>
      </w:r>
      <w:bookmarkEnd w:id="10225"/>
    </w:p>
    <w:p w:rsidR="00381235" w:rsidRDefault="00381235" w:rsidP="000379B4">
      <w:pPr>
        <w:rPr>
          <w:rtl/>
          <w:lang w:eastAsia="he-IL"/>
        </w:rPr>
      </w:pPr>
    </w:p>
    <w:p w:rsidR="00381235" w:rsidRDefault="00381235" w:rsidP="006466C5">
      <w:pPr>
        <w:rPr>
          <w:rtl/>
          <w:lang w:eastAsia="he-IL"/>
        </w:rPr>
      </w:pPr>
      <w:r>
        <w:rPr>
          <w:rFonts w:hint="cs"/>
          <w:rtl/>
          <w:lang w:eastAsia="he-IL"/>
        </w:rPr>
        <w:t>ואיפה השר בן גביר?</w:t>
      </w:r>
      <w:bookmarkStart w:id="10226" w:name="_ETM_Q14_687962"/>
      <w:bookmarkEnd w:id="10226"/>
      <w:r>
        <w:rPr>
          <w:rFonts w:hint="cs"/>
          <w:rtl/>
          <w:lang w:eastAsia="he-IL"/>
        </w:rPr>
        <w:t xml:space="preserve"> איפה פוגל, יושב-ראש הוועדה לביטחון לאומי? הוא מהאזור שם והוא מכיר </w:t>
      </w:r>
      <w:bookmarkStart w:id="10227" w:name="_ETM_Q14_691956"/>
      <w:bookmarkEnd w:id="10227"/>
      <w:r>
        <w:rPr>
          <w:rFonts w:hint="cs"/>
          <w:rtl/>
          <w:lang w:eastAsia="he-IL"/>
        </w:rPr>
        <w:t xml:space="preserve">את האזור. איזה תשובות יש לו לאזרחים, גם היהודים וגם </w:t>
      </w:r>
      <w:bookmarkStart w:id="10228" w:name="_ETM_Q14_699368"/>
      <w:bookmarkEnd w:id="10228"/>
      <w:r>
        <w:rPr>
          <w:rFonts w:hint="cs"/>
          <w:rtl/>
          <w:lang w:eastAsia="he-IL"/>
        </w:rPr>
        <w:t>הערבים?</w:t>
      </w:r>
    </w:p>
    <w:p w:rsidR="00381235" w:rsidRDefault="00381235" w:rsidP="00A77C9E">
      <w:pPr>
        <w:rPr>
          <w:rtl/>
          <w:lang w:eastAsia="he-IL"/>
        </w:rPr>
      </w:pPr>
    </w:p>
    <w:p w:rsidR="00381235" w:rsidRDefault="00381235" w:rsidP="00A77C9E">
      <w:pPr>
        <w:pStyle w:val="af6"/>
        <w:keepNext/>
        <w:rPr>
          <w:rtl/>
        </w:rPr>
      </w:pPr>
      <w:r w:rsidRPr="00A031D0">
        <w:rPr>
          <w:rStyle w:val="TagStyle"/>
          <w:rtl/>
        </w:rPr>
        <w:t xml:space="preserve"> &lt;&lt; יור &gt;&gt; </w:t>
      </w:r>
      <w:r>
        <w:rPr>
          <w:rtl/>
        </w:rPr>
        <w:t>היו"ר אורית פרקש הכהן:</w:t>
      </w:r>
      <w:r w:rsidRPr="00A031D0">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תודה.</w:t>
      </w:r>
    </w:p>
    <w:p w:rsidR="00381235" w:rsidRDefault="00381235" w:rsidP="00A77C9E">
      <w:pPr>
        <w:rPr>
          <w:rtl/>
          <w:lang w:eastAsia="he-IL"/>
        </w:rPr>
      </w:pPr>
      <w:bookmarkStart w:id="10229" w:name="_ETM_Q14_701047"/>
      <w:bookmarkStart w:id="10230" w:name="_ETM_Q14_701137"/>
      <w:bookmarkEnd w:id="10229"/>
      <w:bookmarkEnd w:id="10230"/>
    </w:p>
    <w:p w:rsidR="00381235" w:rsidRDefault="00381235" w:rsidP="00A77C9E">
      <w:pPr>
        <w:pStyle w:val="-"/>
        <w:keepNext/>
        <w:rPr>
          <w:rtl/>
        </w:rPr>
      </w:pPr>
      <w:bookmarkStart w:id="10231" w:name="ET_speakercontinue_5795_39"/>
      <w:r w:rsidRPr="00A031D0">
        <w:rPr>
          <w:rStyle w:val="TagStyle"/>
          <w:rtl/>
        </w:rPr>
        <w:t xml:space="preserve"> &lt;&lt; דובר_המשך &gt;&gt; </w:t>
      </w:r>
      <w:r>
        <w:rPr>
          <w:rtl/>
        </w:rPr>
        <w:t>מנסור עבאס (רע"מ – הרשימה הערבית המאוחדת):</w:t>
      </w:r>
      <w:r w:rsidRPr="00A031D0">
        <w:rPr>
          <w:rStyle w:val="TagStyle"/>
          <w:rtl/>
        </w:rPr>
        <w:t xml:space="preserve"> &lt;&lt; דובר_המשך &gt;&gt;</w:t>
      </w:r>
      <w:r>
        <w:rPr>
          <w:rtl/>
        </w:rPr>
        <w:t xml:space="preserve">   </w:t>
      </w:r>
      <w:bookmarkEnd w:id="10231"/>
    </w:p>
    <w:p w:rsidR="00381235" w:rsidRDefault="00381235" w:rsidP="000379B4">
      <w:pPr>
        <w:rPr>
          <w:rtl/>
          <w:lang w:eastAsia="he-IL"/>
        </w:rPr>
      </w:pPr>
    </w:p>
    <w:p w:rsidR="00381235" w:rsidRDefault="00381235" w:rsidP="00A77C9E">
      <w:pPr>
        <w:rPr>
          <w:rtl/>
          <w:lang w:eastAsia="he-IL"/>
        </w:rPr>
      </w:pPr>
      <w:bookmarkStart w:id="10232" w:name="_ETM_Q14_702437"/>
      <w:bookmarkEnd w:id="10232"/>
      <w:r>
        <w:rPr>
          <w:rFonts w:hint="cs"/>
          <w:rtl/>
          <w:lang w:eastAsia="he-IL"/>
        </w:rPr>
        <w:t xml:space="preserve">לכן המספר הכי אמיתי, גברתי היושבת-ראש, הוא מספר </w:t>
      </w:r>
      <w:bookmarkStart w:id="10233" w:name="_ETM_Q14_708469"/>
      <w:bookmarkEnd w:id="10233"/>
      <w:r>
        <w:rPr>
          <w:rFonts w:hint="cs"/>
          <w:rtl/>
          <w:lang w:eastAsia="he-IL"/>
        </w:rPr>
        <w:t xml:space="preserve">הנרצחים. אנחנו כבר בעלייה של 130% ב-2023. ב-2024 כנראה שאנחנו </w:t>
      </w:r>
      <w:bookmarkStart w:id="10234" w:name="_ETM_Q14_715575"/>
      <w:bookmarkEnd w:id="10234"/>
      <w:r>
        <w:rPr>
          <w:rFonts w:hint="cs"/>
          <w:rtl/>
          <w:lang w:eastAsia="he-IL"/>
        </w:rPr>
        <w:t>נחצה את הגבול הזה. תודה רבה.</w:t>
      </w:r>
    </w:p>
    <w:p w:rsidR="00381235" w:rsidRDefault="00381235" w:rsidP="001225E5">
      <w:pPr>
        <w:rPr>
          <w:rtl/>
          <w:lang w:eastAsia="he-IL"/>
        </w:rPr>
      </w:pPr>
      <w:bookmarkStart w:id="10235" w:name="_ETM_Q14_719053"/>
      <w:bookmarkStart w:id="10236" w:name="_ETM_Q14_719179"/>
      <w:bookmarkEnd w:id="10235"/>
      <w:bookmarkEnd w:id="10236"/>
    </w:p>
    <w:p w:rsidR="00381235" w:rsidRDefault="00381235" w:rsidP="001225E5">
      <w:pPr>
        <w:pStyle w:val="af6"/>
        <w:keepNext/>
        <w:rPr>
          <w:rtl/>
        </w:rPr>
      </w:pPr>
      <w:r w:rsidRPr="00A031D0">
        <w:rPr>
          <w:rStyle w:val="TagStyle"/>
          <w:rtl/>
        </w:rPr>
        <w:t xml:space="preserve">&lt;&lt; יור &gt;&gt; </w:t>
      </w:r>
      <w:r>
        <w:rPr>
          <w:rtl/>
        </w:rPr>
        <w:t>היו"ר אורית פרקש הכהן:</w:t>
      </w:r>
      <w:r w:rsidRPr="00A031D0">
        <w:rPr>
          <w:rStyle w:val="TagStyle"/>
          <w:rtl/>
        </w:rPr>
        <w:t xml:space="preserve"> &lt;&lt; יור &gt;&gt;</w:t>
      </w:r>
      <w:r>
        <w:rPr>
          <w:rtl/>
        </w:rPr>
        <w:t xml:space="preserve">   </w:t>
      </w:r>
    </w:p>
    <w:p w:rsidR="00381235" w:rsidRPr="001225E5" w:rsidRDefault="00381235" w:rsidP="00A77C9E">
      <w:pPr>
        <w:rPr>
          <w:rtl/>
        </w:rPr>
      </w:pPr>
    </w:p>
    <w:p w:rsidR="00381235" w:rsidRDefault="00381235" w:rsidP="00A77C9E">
      <w:pPr>
        <w:rPr>
          <w:rtl/>
          <w:lang w:eastAsia="he-IL"/>
        </w:rPr>
      </w:pPr>
      <w:r>
        <w:rPr>
          <w:rFonts w:hint="cs"/>
          <w:rtl/>
          <w:lang w:eastAsia="he-IL"/>
        </w:rPr>
        <w:t xml:space="preserve">תודה, תודה רבה. חבר הכנסת </w:t>
      </w:r>
      <w:bookmarkStart w:id="10237" w:name="_ETM_Q14_722378"/>
      <w:bookmarkEnd w:id="10237"/>
      <w:r>
        <w:rPr>
          <w:rFonts w:hint="cs"/>
          <w:rtl/>
          <w:lang w:eastAsia="he-IL"/>
        </w:rPr>
        <w:t>אחמד טיבי, בבקשה, לרשותך שלוש דקות.</w:t>
      </w:r>
    </w:p>
    <w:p w:rsidR="00381235" w:rsidRDefault="00381235" w:rsidP="00A77C9E">
      <w:pPr>
        <w:rPr>
          <w:rtl/>
          <w:lang w:eastAsia="he-IL"/>
        </w:rPr>
      </w:pPr>
      <w:bookmarkStart w:id="10238" w:name="_ETM_Q14_726428"/>
      <w:bookmarkStart w:id="10239" w:name="_ETM_Q14_726546"/>
      <w:bookmarkStart w:id="10240" w:name="_ETM_Q14_729004"/>
      <w:bookmarkEnd w:id="10238"/>
      <w:bookmarkEnd w:id="10239"/>
      <w:bookmarkEnd w:id="10240"/>
    </w:p>
    <w:p w:rsidR="00381235" w:rsidRDefault="00381235" w:rsidP="00A77C9E">
      <w:pPr>
        <w:pStyle w:val="a4"/>
        <w:keepNext/>
        <w:rPr>
          <w:rtl/>
        </w:rPr>
      </w:pPr>
      <w:bookmarkStart w:id="10241" w:name="ET_speaker_5264_41"/>
      <w:r w:rsidRPr="00004529">
        <w:rPr>
          <w:rStyle w:val="TagStyle"/>
          <w:rtl/>
        </w:rPr>
        <w:t xml:space="preserve"> &lt;&lt; דובר &gt;&gt; </w:t>
      </w:r>
      <w:bookmarkStart w:id="10242" w:name="_Toc172019707"/>
      <w:bookmarkStart w:id="10243" w:name="_Toc172020037"/>
      <w:r>
        <w:rPr>
          <w:rtl/>
        </w:rPr>
        <w:t>אחמד טיבי (חד"ש-תע"ל):</w:t>
      </w:r>
      <w:bookmarkEnd w:id="10242"/>
      <w:bookmarkEnd w:id="10243"/>
      <w:r w:rsidRPr="00004529">
        <w:rPr>
          <w:rStyle w:val="TagStyle"/>
          <w:rtl/>
        </w:rPr>
        <w:t xml:space="preserve"> &lt;&lt; דובר &gt;&gt;</w:t>
      </w:r>
      <w:r>
        <w:rPr>
          <w:rtl/>
        </w:rPr>
        <w:t xml:space="preserve">   </w:t>
      </w:r>
      <w:bookmarkEnd w:id="10241"/>
    </w:p>
    <w:p w:rsidR="00381235" w:rsidRDefault="00381235" w:rsidP="000379B4">
      <w:pPr>
        <w:rPr>
          <w:rtl/>
          <w:lang w:eastAsia="he-IL"/>
        </w:rPr>
      </w:pPr>
    </w:p>
    <w:p w:rsidR="00381235" w:rsidRDefault="00381235" w:rsidP="00A77C9E">
      <w:pPr>
        <w:rPr>
          <w:rtl/>
          <w:lang w:eastAsia="he-IL"/>
        </w:rPr>
      </w:pPr>
      <w:bookmarkStart w:id="10244" w:name="_ETM_Q14_729812"/>
      <w:bookmarkStart w:id="10245" w:name="_ETM_Q14_729911"/>
      <w:bookmarkEnd w:id="10244"/>
      <w:bookmarkEnd w:id="10245"/>
      <w:r>
        <w:rPr>
          <w:rFonts w:hint="cs"/>
          <w:rtl/>
          <w:lang w:eastAsia="he-IL"/>
        </w:rPr>
        <w:t xml:space="preserve">כבוד היושבת-ראש, 127 נרצחים </w:t>
      </w:r>
      <w:bookmarkStart w:id="10246" w:name="_ETM_Q14_747750"/>
      <w:bookmarkEnd w:id="10246"/>
      <w:r>
        <w:rPr>
          <w:rFonts w:hint="cs"/>
          <w:rtl/>
          <w:lang w:eastAsia="he-IL"/>
        </w:rPr>
        <w:t xml:space="preserve">בחברה הערבית – אבל על מה מצא לנכון </w:t>
      </w:r>
      <w:bookmarkStart w:id="10247" w:name="_ETM_Q14_752983"/>
      <w:bookmarkEnd w:id="10247"/>
      <w:r>
        <w:rPr>
          <w:rFonts w:hint="cs"/>
          <w:rtl/>
          <w:lang w:eastAsia="he-IL"/>
        </w:rPr>
        <w:t xml:space="preserve">לצייץ השר, המחבל המורשע? שהוא הרס בית </w:t>
      </w:r>
      <w:r w:rsidRPr="005D6BBE">
        <w:rPr>
          <w:rFonts w:hint="cs"/>
          <w:rtl/>
          <w:lang w:eastAsia="he-IL"/>
        </w:rPr>
        <w:t>בזרזיר</w:t>
      </w:r>
      <w:r>
        <w:rPr>
          <w:rFonts w:hint="cs"/>
          <w:rtl/>
          <w:lang w:eastAsia="he-IL"/>
        </w:rPr>
        <w:t xml:space="preserve">. </w:t>
      </w:r>
    </w:p>
    <w:p w:rsidR="00381235" w:rsidRDefault="00381235" w:rsidP="00A77C9E">
      <w:pPr>
        <w:rPr>
          <w:rtl/>
          <w:lang w:eastAsia="he-IL"/>
        </w:rPr>
      </w:pPr>
    </w:p>
    <w:p w:rsidR="00381235" w:rsidRDefault="00381235" w:rsidP="00A77C9E">
      <w:pPr>
        <w:pStyle w:val="af5"/>
        <w:keepNext/>
        <w:rPr>
          <w:rtl/>
        </w:rPr>
      </w:pPr>
      <w:bookmarkStart w:id="10248" w:name="ET_interruption_6357_66"/>
      <w:r w:rsidRPr="009B732F">
        <w:rPr>
          <w:rStyle w:val="TagStyle"/>
          <w:rtl/>
        </w:rPr>
        <w:t xml:space="preserve"> &lt;&lt; קריאה &gt;&gt; </w:t>
      </w:r>
      <w:r>
        <w:rPr>
          <w:rtl/>
        </w:rPr>
        <w:t>משה סעדה (הליכוד):</w:t>
      </w:r>
      <w:r w:rsidRPr="009B732F">
        <w:rPr>
          <w:rStyle w:val="TagStyle"/>
          <w:rtl/>
        </w:rPr>
        <w:t xml:space="preserve"> &lt;&lt; קריאה &gt;&gt;</w:t>
      </w:r>
      <w:r>
        <w:rPr>
          <w:rtl/>
        </w:rPr>
        <w:t xml:space="preserve">   </w:t>
      </w:r>
      <w:bookmarkEnd w:id="10248"/>
    </w:p>
    <w:p w:rsidR="00381235" w:rsidRDefault="00381235" w:rsidP="000379B4">
      <w:pPr>
        <w:rPr>
          <w:rtl/>
          <w:lang w:eastAsia="he-IL"/>
        </w:rPr>
      </w:pPr>
    </w:p>
    <w:p w:rsidR="00381235" w:rsidRDefault="00381235" w:rsidP="00A77C9E">
      <w:pPr>
        <w:rPr>
          <w:rtl/>
          <w:lang w:eastAsia="he-IL"/>
        </w:rPr>
      </w:pPr>
      <w:bookmarkStart w:id="10249" w:name="_ETM_Q14_755969"/>
      <w:bookmarkEnd w:id="10249"/>
      <w:r>
        <w:rPr>
          <w:rFonts w:hint="cs"/>
          <w:rtl/>
          <w:lang w:eastAsia="he-IL"/>
        </w:rPr>
        <w:t>סליחה, סליחה, אורית, אורית, מה זה האמירה המחבל המורשע? אורית.</w:t>
      </w:r>
    </w:p>
    <w:p w:rsidR="00381235" w:rsidRDefault="00381235" w:rsidP="00A77C9E">
      <w:pPr>
        <w:rPr>
          <w:rtl/>
          <w:lang w:eastAsia="he-IL"/>
        </w:rPr>
      </w:pPr>
    </w:p>
    <w:p w:rsidR="00381235" w:rsidRDefault="00381235" w:rsidP="00A77C9E">
      <w:pPr>
        <w:pStyle w:val="-"/>
        <w:keepNext/>
        <w:rPr>
          <w:rtl/>
        </w:rPr>
      </w:pPr>
      <w:bookmarkStart w:id="10250" w:name="_ETM_Q14_758174"/>
      <w:bookmarkStart w:id="10251" w:name="_ETM_Q14_758188"/>
      <w:bookmarkStart w:id="10252" w:name="ET_speakercontinue_5264_68"/>
      <w:bookmarkEnd w:id="10250"/>
      <w:bookmarkEnd w:id="10251"/>
      <w:r w:rsidRPr="009B732F">
        <w:rPr>
          <w:rStyle w:val="TagStyle"/>
          <w:rtl/>
        </w:rPr>
        <w:t xml:space="preserve">&lt;&lt; דובר_המשך &gt;&gt; </w:t>
      </w:r>
      <w:r>
        <w:rPr>
          <w:rtl/>
        </w:rPr>
        <w:t>אחמד טיבי (חד"ש-תע"ל):</w:t>
      </w:r>
      <w:r w:rsidRPr="009B732F">
        <w:rPr>
          <w:rStyle w:val="TagStyle"/>
          <w:rtl/>
        </w:rPr>
        <w:t xml:space="preserve"> &lt;&lt; דובר_המשך &gt;&gt;</w:t>
      </w:r>
      <w:r>
        <w:rPr>
          <w:rtl/>
        </w:rPr>
        <w:t xml:space="preserve">   </w:t>
      </w:r>
      <w:bookmarkEnd w:id="10252"/>
    </w:p>
    <w:p w:rsidR="00381235" w:rsidRDefault="00381235" w:rsidP="000379B4">
      <w:pPr>
        <w:rPr>
          <w:rtl/>
          <w:lang w:eastAsia="he-IL"/>
        </w:rPr>
      </w:pPr>
    </w:p>
    <w:p w:rsidR="00381235" w:rsidRDefault="00381235" w:rsidP="00A77C9E">
      <w:pPr>
        <w:rPr>
          <w:rtl/>
          <w:lang w:eastAsia="he-IL"/>
        </w:rPr>
      </w:pPr>
      <w:r>
        <w:rPr>
          <w:rFonts w:hint="cs"/>
          <w:rtl/>
          <w:lang w:eastAsia="he-IL"/>
        </w:rPr>
        <w:t>הרס בית בזרזיר.</w:t>
      </w:r>
    </w:p>
    <w:p w:rsidR="00381235" w:rsidRDefault="00381235" w:rsidP="00A77C9E">
      <w:pPr>
        <w:rPr>
          <w:rtl/>
          <w:lang w:eastAsia="he-IL"/>
        </w:rPr>
      </w:pPr>
    </w:p>
    <w:p w:rsidR="00381235" w:rsidRDefault="00381235" w:rsidP="00A77C9E">
      <w:pPr>
        <w:pStyle w:val="af5"/>
        <w:keepNext/>
        <w:rPr>
          <w:rtl/>
        </w:rPr>
      </w:pPr>
      <w:bookmarkStart w:id="10253" w:name="ET_interruption_6345_43"/>
      <w:r w:rsidRPr="005D6BBE">
        <w:rPr>
          <w:rStyle w:val="TagStyle"/>
          <w:rtl/>
        </w:rPr>
        <w:t xml:space="preserve"> &lt;&lt; קריאה &gt;&gt; </w:t>
      </w:r>
      <w:r>
        <w:rPr>
          <w:rtl/>
        </w:rPr>
        <w:t>טלי גוטליב (הליכוד):</w:t>
      </w:r>
      <w:r w:rsidRPr="005D6BBE">
        <w:rPr>
          <w:rStyle w:val="TagStyle"/>
          <w:rtl/>
        </w:rPr>
        <w:t xml:space="preserve"> &lt;&lt; קריאה &gt;&gt;</w:t>
      </w:r>
      <w:r>
        <w:rPr>
          <w:rtl/>
        </w:rPr>
        <w:t xml:space="preserve">   </w:t>
      </w:r>
      <w:bookmarkEnd w:id="10253"/>
    </w:p>
    <w:p w:rsidR="00381235" w:rsidRDefault="00381235" w:rsidP="000379B4">
      <w:pPr>
        <w:rPr>
          <w:rtl/>
          <w:lang w:eastAsia="he-IL"/>
        </w:rPr>
      </w:pPr>
    </w:p>
    <w:p w:rsidR="00381235" w:rsidRDefault="00381235" w:rsidP="00A77C9E">
      <w:pPr>
        <w:rPr>
          <w:rtl/>
          <w:lang w:eastAsia="he-IL"/>
        </w:rPr>
      </w:pPr>
      <w:bookmarkStart w:id="10254" w:name="_ETM_Q14_761203"/>
      <w:bookmarkEnd w:id="10254"/>
      <w:r>
        <w:rPr>
          <w:rFonts w:hint="cs"/>
          <w:rtl/>
          <w:lang w:eastAsia="he-IL"/>
        </w:rPr>
        <w:t xml:space="preserve">סליחה, למה את </w:t>
      </w:r>
      <w:bookmarkStart w:id="10255" w:name="_ETM_Q14_760503"/>
      <w:bookmarkEnd w:id="10255"/>
      <w:r>
        <w:rPr>
          <w:rFonts w:hint="cs"/>
          <w:rtl/>
          <w:lang w:eastAsia="he-IL"/>
        </w:rPr>
        <w:t xml:space="preserve">מאפשרת לתומך טרור הזה לקרוא </w:t>
      </w:r>
      <w:bookmarkStart w:id="10256" w:name="_ETM_Q14_762552"/>
      <w:bookmarkEnd w:id="10256"/>
      <w:r>
        <w:rPr>
          <w:rFonts w:hint="cs"/>
          <w:rtl/>
          <w:lang w:eastAsia="he-IL"/>
        </w:rPr>
        <w:t>לשר בישראל מחבל?</w:t>
      </w:r>
    </w:p>
    <w:p w:rsidR="00381235" w:rsidRDefault="00381235" w:rsidP="00A77C9E">
      <w:pPr>
        <w:rPr>
          <w:rtl/>
          <w:lang w:eastAsia="he-IL"/>
        </w:rPr>
      </w:pPr>
      <w:bookmarkStart w:id="10257" w:name="_ETM_Q14_764600"/>
      <w:bookmarkStart w:id="10258" w:name="_ETM_Q14_764693"/>
      <w:bookmarkEnd w:id="10257"/>
      <w:bookmarkEnd w:id="10258"/>
    </w:p>
    <w:p w:rsidR="00381235" w:rsidRDefault="00381235" w:rsidP="00A77C9E">
      <w:pPr>
        <w:pStyle w:val="af5"/>
        <w:keepNext/>
        <w:rPr>
          <w:rtl/>
        </w:rPr>
      </w:pPr>
      <w:bookmarkStart w:id="10259" w:name="ET_interruption_6357_44"/>
      <w:r w:rsidRPr="005D6BBE">
        <w:rPr>
          <w:rStyle w:val="TagStyle"/>
          <w:rtl/>
        </w:rPr>
        <w:t xml:space="preserve"> &lt;&lt; קריאה &gt;&gt; </w:t>
      </w:r>
      <w:r>
        <w:rPr>
          <w:rtl/>
        </w:rPr>
        <w:t>משה סעדה (הליכוד):</w:t>
      </w:r>
      <w:r w:rsidRPr="005D6BBE">
        <w:rPr>
          <w:rStyle w:val="TagStyle"/>
          <w:rtl/>
        </w:rPr>
        <w:t xml:space="preserve"> &lt;&lt; קריאה &gt;&gt;</w:t>
      </w:r>
      <w:r>
        <w:rPr>
          <w:rtl/>
        </w:rPr>
        <w:t xml:space="preserve">   </w:t>
      </w:r>
      <w:bookmarkEnd w:id="10259"/>
    </w:p>
    <w:p w:rsidR="00381235" w:rsidRDefault="00381235" w:rsidP="000379B4">
      <w:pPr>
        <w:rPr>
          <w:rtl/>
          <w:lang w:eastAsia="he-IL"/>
        </w:rPr>
      </w:pPr>
    </w:p>
    <w:p w:rsidR="00381235" w:rsidRDefault="000379B4" w:rsidP="006466C5">
      <w:pPr>
        <w:rPr>
          <w:rtl/>
          <w:lang w:eastAsia="he-IL"/>
        </w:rPr>
      </w:pPr>
      <w:r>
        <w:rPr>
          <w:rFonts w:hint="cs"/>
          <w:rtl/>
          <w:lang w:eastAsia="he-IL"/>
        </w:rPr>
        <w:t>– – –</w:t>
      </w:r>
      <w:r w:rsidR="00381235">
        <w:rPr>
          <w:rFonts w:hint="cs"/>
          <w:rtl/>
          <w:lang w:eastAsia="he-IL"/>
        </w:rPr>
        <w:t xml:space="preserve"> עבריין </w:t>
      </w:r>
      <w:r>
        <w:rPr>
          <w:rFonts w:hint="cs"/>
          <w:rtl/>
          <w:lang w:eastAsia="he-IL"/>
        </w:rPr>
        <w:t>– – –</w:t>
      </w:r>
      <w:r w:rsidR="00381235">
        <w:rPr>
          <w:rFonts w:hint="cs"/>
          <w:rtl/>
          <w:lang w:eastAsia="he-IL"/>
        </w:rPr>
        <w:t xml:space="preserve"> את שומעת? נאמרה המילה מחבל ואת שותקת</w:t>
      </w:r>
      <w:r w:rsidR="006466C5">
        <w:rPr>
          <w:rFonts w:hint="cs"/>
          <w:rtl/>
          <w:lang w:eastAsia="he-IL"/>
        </w:rPr>
        <w:t>.</w:t>
      </w:r>
      <w:r w:rsidR="00381235">
        <w:rPr>
          <w:rFonts w:hint="cs"/>
          <w:rtl/>
          <w:lang w:eastAsia="he-IL"/>
        </w:rPr>
        <w:t xml:space="preserve"> זה לא </w:t>
      </w:r>
      <w:bookmarkStart w:id="10260" w:name="_ETM_Q14_766257"/>
      <w:bookmarkEnd w:id="10260"/>
      <w:r w:rsidR="00381235">
        <w:rPr>
          <w:rFonts w:hint="cs"/>
          <w:rtl/>
          <w:lang w:eastAsia="he-IL"/>
        </w:rPr>
        <w:t>הגיוני</w:t>
      </w:r>
      <w:r w:rsidR="006466C5">
        <w:rPr>
          <w:rFonts w:hint="cs"/>
          <w:rtl/>
          <w:lang w:eastAsia="he-IL"/>
        </w:rPr>
        <w:t>,</w:t>
      </w:r>
      <w:r w:rsidR="00381235">
        <w:rPr>
          <w:rFonts w:hint="cs"/>
          <w:rtl/>
          <w:lang w:eastAsia="he-IL"/>
        </w:rPr>
        <w:t xml:space="preserve"> הדבר הזה.</w:t>
      </w:r>
    </w:p>
    <w:p w:rsidR="00381235" w:rsidRDefault="00381235" w:rsidP="00A77C9E">
      <w:pPr>
        <w:rPr>
          <w:rtl/>
          <w:lang w:eastAsia="he-IL"/>
        </w:rPr>
      </w:pPr>
      <w:bookmarkStart w:id="10261" w:name="_ETM_Q14_761938"/>
      <w:bookmarkStart w:id="10262" w:name="_ETM_Q14_762073"/>
      <w:bookmarkEnd w:id="10261"/>
      <w:bookmarkEnd w:id="10262"/>
    </w:p>
    <w:p w:rsidR="00381235" w:rsidRDefault="00381235" w:rsidP="00A77C9E">
      <w:pPr>
        <w:pStyle w:val="af6"/>
        <w:keepNext/>
        <w:rPr>
          <w:rtl/>
        </w:rPr>
      </w:pPr>
      <w:r w:rsidRPr="005D6BBE">
        <w:rPr>
          <w:rStyle w:val="TagStyle"/>
          <w:rtl/>
        </w:rPr>
        <w:t xml:space="preserve"> &lt;&lt; יור &gt;&gt; </w:t>
      </w:r>
      <w:r>
        <w:rPr>
          <w:rtl/>
        </w:rPr>
        <w:t>היו"ר אורית פרקש הכהן:</w:t>
      </w:r>
      <w:r w:rsidRPr="005D6BBE">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bookmarkStart w:id="10263" w:name="_ETM_Q14_763617"/>
      <w:bookmarkEnd w:id="10263"/>
      <w:r>
        <w:rPr>
          <w:rFonts w:hint="cs"/>
          <w:rtl/>
          <w:lang w:eastAsia="he-IL"/>
        </w:rPr>
        <w:t xml:space="preserve">בסדר, חברים. עד שסוף-סוף ההיכל הזה נרגע קצת. </w:t>
      </w:r>
      <w:bookmarkStart w:id="10264" w:name="_ETM_Q14_770913"/>
      <w:bookmarkEnd w:id="10264"/>
      <w:r>
        <w:rPr>
          <w:rFonts w:hint="cs"/>
          <w:rtl/>
          <w:lang w:eastAsia="he-IL"/>
        </w:rPr>
        <w:t>בסדר.</w:t>
      </w:r>
    </w:p>
    <w:p w:rsidR="00381235" w:rsidRDefault="00381235" w:rsidP="00A77C9E">
      <w:pPr>
        <w:rPr>
          <w:rtl/>
          <w:lang w:eastAsia="he-IL"/>
        </w:rPr>
      </w:pPr>
      <w:bookmarkStart w:id="10265" w:name="_ETM_Q14_768845"/>
      <w:bookmarkStart w:id="10266" w:name="_ETM_Q14_768965"/>
      <w:bookmarkStart w:id="10267" w:name="_ETM_Q14_770014"/>
      <w:bookmarkEnd w:id="10265"/>
      <w:bookmarkEnd w:id="10266"/>
      <w:bookmarkEnd w:id="10267"/>
    </w:p>
    <w:p w:rsidR="00381235" w:rsidRDefault="00381235" w:rsidP="00A77C9E">
      <w:pPr>
        <w:pStyle w:val="af5"/>
        <w:keepNext/>
        <w:rPr>
          <w:rtl/>
        </w:rPr>
      </w:pPr>
      <w:bookmarkStart w:id="10268" w:name="ET_interruption_6345_47"/>
      <w:r w:rsidRPr="005D6BBE">
        <w:rPr>
          <w:rStyle w:val="TagStyle"/>
          <w:rtl/>
        </w:rPr>
        <w:t xml:space="preserve"> &lt;&lt; קריאה &gt;&gt; </w:t>
      </w:r>
      <w:r>
        <w:rPr>
          <w:rtl/>
        </w:rPr>
        <w:t>טלי גוטליב (הליכוד):</w:t>
      </w:r>
      <w:r w:rsidRPr="005D6BBE">
        <w:rPr>
          <w:rStyle w:val="TagStyle"/>
          <w:rtl/>
        </w:rPr>
        <w:t xml:space="preserve"> &lt;&lt; קריאה &gt;&gt;</w:t>
      </w:r>
      <w:r>
        <w:rPr>
          <w:rtl/>
        </w:rPr>
        <w:t xml:space="preserve">   </w:t>
      </w:r>
      <w:bookmarkEnd w:id="10268"/>
    </w:p>
    <w:p w:rsidR="00381235" w:rsidRDefault="00381235" w:rsidP="000379B4">
      <w:pPr>
        <w:rPr>
          <w:rtl/>
          <w:lang w:eastAsia="he-IL"/>
        </w:rPr>
      </w:pPr>
    </w:p>
    <w:p w:rsidR="00381235" w:rsidRDefault="00381235" w:rsidP="00A77C9E">
      <w:pPr>
        <w:rPr>
          <w:rtl/>
          <w:lang w:eastAsia="he-IL"/>
        </w:rPr>
      </w:pPr>
      <w:bookmarkStart w:id="10269" w:name="_ETM_Q14_771327"/>
      <w:bookmarkEnd w:id="10269"/>
      <w:r>
        <w:rPr>
          <w:rFonts w:hint="cs"/>
          <w:rtl/>
          <w:lang w:eastAsia="he-IL"/>
        </w:rPr>
        <w:t>סליחה, למה את מאפשרת לתומך טרור לקרוא לשר מחבל?</w:t>
      </w:r>
    </w:p>
    <w:p w:rsidR="00381235" w:rsidRDefault="00381235" w:rsidP="00A77C9E">
      <w:pPr>
        <w:rPr>
          <w:rtl/>
          <w:lang w:eastAsia="he-IL"/>
        </w:rPr>
      </w:pPr>
      <w:bookmarkStart w:id="10270" w:name="_ETM_Q14_772627"/>
      <w:bookmarkStart w:id="10271" w:name="_ETM_Q14_772722"/>
      <w:bookmarkEnd w:id="10270"/>
      <w:bookmarkEnd w:id="10271"/>
    </w:p>
    <w:p w:rsidR="00381235" w:rsidRDefault="00381235" w:rsidP="00A77C9E">
      <w:pPr>
        <w:pStyle w:val="af5"/>
        <w:keepNext/>
        <w:rPr>
          <w:rtl/>
        </w:rPr>
      </w:pPr>
      <w:bookmarkStart w:id="10272" w:name="ET_interruption_6357_48"/>
      <w:r w:rsidRPr="005D6BBE">
        <w:rPr>
          <w:rStyle w:val="TagStyle"/>
          <w:rtl/>
        </w:rPr>
        <w:t xml:space="preserve"> &lt;&lt; קריאה &gt;&gt; </w:t>
      </w:r>
      <w:r>
        <w:rPr>
          <w:rtl/>
        </w:rPr>
        <w:t>משה סעדה (הליכוד):</w:t>
      </w:r>
      <w:r w:rsidRPr="005D6BBE">
        <w:rPr>
          <w:rStyle w:val="TagStyle"/>
          <w:rtl/>
        </w:rPr>
        <w:t xml:space="preserve"> &lt;&lt; קריאה &gt;&gt;</w:t>
      </w:r>
      <w:r>
        <w:rPr>
          <w:rtl/>
        </w:rPr>
        <w:t xml:space="preserve">   </w:t>
      </w:r>
      <w:bookmarkEnd w:id="10272"/>
    </w:p>
    <w:p w:rsidR="00381235" w:rsidRDefault="00381235" w:rsidP="000379B4">
      <w:pPr>
        <w:rPr>
          <w:rtl/>
          <w:lang w:eastAsia="he-IL"/>
        </w:rPr>
      </w:pPr>
    </w:p>
    <w:p w:rsidR="00381235" w:rsidRDefault="00381235" w:rsidP="000379B4">
      <w:pPr>
        <w:rPr>
          <w:rtl/>
          <w:lang w:eastAsia="he-IL"/>
        </w:rPr>
      </w:pPr>
      <w:bookmarkStart w:id="10273" w:name="_ETM_Q14_771939"/>
      <w:bookmarkEnd w:id="10273"/>
      <w:r>
        <w:rPr>
          <w:rFonts w:hint="cs"/>
          <w:rtl/>
          <w:lang w:eastAsia="he-IL"/>
        </w:rPr>
        <w:t>לא הגיוני</w:t>
      </w:r>
      <w:r w:rsidR="006466C5">
        <w:rPr>
          <w:rFonts w:hint="cs"/>
          <w:rtl/>
          <w:lang w:eastAsia="he-IL"/>
        </w:rPr>
        <w:t>,</w:t>
      </w:r>
      <w:r>
        <w:rPr>
          <w:rFonts w:hint="cs"/>
          <w:rtl/>
          <w:lang w:eastAsia="he-IL"/>
        </w:rPr>
        <w:t xml:space="preserve"> הדבר הזה. לא </w:t>
      </w:r>
      <w:r w:rsidR="000379B4">
        <w:rPr>
          <w:rFonts w:hint="cs"/>
          <w:rtl/>
          <w:lang w:eastAsia="he-IL"/>
        </w:rPr>
        <w:t>– – –</w:t>
      </w:r>
      <w:r>
        <w:rPr>
          <w:rFonts w:hint="cs"/>
          <w:rtl/>
          <w:lang w:eastAsia="he-IL"/>
        </w:rPr>
        <w:t xml:space="preserve"> ישראל מחבל לשר, לחבר כנסת.</w:t>
      </w:r>
    </w:p>
    <w:p w:rsidR="00381235" w:rsidRDefault="00381235" w:rsidP="00A77C9E">
      <w:pPr>
        <w:rPr>
          <w:rtl/>
          <w:lang w:eastAsia="he-IL"/>
        </w:rPr>
      </w:pPr>
    </w:p>
    <w:p w:rsidR="00381235" w:rsidRDefault="00381235" w:rsidP="00A77C9E">
      <w:pPr>
        <w:pStyle w:val="-"/>
        <w:keepNext/>
        <w:rPr>
          <w:rtl/>
        </w:rPr>
      </w:pPr>
      <w:bookmarkStart w:id="10274" w:name="ET_speakercontinue_5264_69"/>
      <w:r w:rsidRPr="00AB1FCA">
        <w:rPr>
          <w:rStyle w:val="TagStyle"/>
          <w:rtl/>
        </w:rPr>
        <w:t xml:space="preserve"> &lt;&lt; דובר_המשך &gt;&gt; </w:t>
      </w:r>
      <w:r>
        <w:rPr>
          <w:rtl/>
        </w:rPr>
        <w:t>אחמד טיבי (חד"ש-תע"ל):</w:t>
      </w:r>
      <w:r w:rsidRPr="00AB1FCA">
        <w:rPr>
          <w:rStyle w:val="TagStyle"/>
          <w:rtl/>
        </w:rPr>
        <w:t xml:space="preserve"> &lt;&lt; דובר_המשך &gt;&gt;</w:t>
      </w:r>
      <w:r>
        <w:rPr>
          <w:rtl/>
        </w:rPr>
        <w:t xml:space="preserve">   </w:t>
      </w:r>
      <w:bookmarkEnd w:id="10274"/>
    </w:p>
    <w:p w:rsidR="00381235" w:rsidRDefault="00381235" w:rsidP="000379B4">
      <w:pPr>
        <w:rPr>
          <w:rtl/>
          <w:lang w:eastAsia="he-IL"/>
        </w:rPr>
      </w:pPr>
    </w:p>
    <w:p w:rsidR="00381235" w:rsidRDefault="00381235" w:rsidP="00A77C9E">
      <w:pPr>
        <w:rPr>
          <w:rtl/>
          <w:lang w:eastAsia="he-IL"/>
        </w:rPr>
      </w:pPr>
      <w:r>
        <w:rPr>
          <w:rFonts w:hint="cs"/>
          <w:rtl/>
          <w:lang w:eastAsia="he-IL"/>
        </w:rPr>
        <w:t>הוא הורשע בבית משפט.</w:t>
      </w:r>
    </w:p>
    <w:p w:rsidR="00381235" w:rsidRPr="00AB1FCA" w:rsidRDefault="00381235" w:rsidP="00A77C9E">
      <w:pPr>
        <w:rPr>
          <w:rtl/>
          <w:lang w:eastAsia="he-IL"/>
        </w:rPr>
      </w:pPr>
      <w:bookmarkStart w:id="10275" w:name="_ETM_Q14_776175"/>
      <w:bookmarkStart w:id="10276" w:name="_ETM_Q14_776319"/>
      <w:bookmarkEnd w:id="10275"/>
      <w:bookmarkEnd w:id="10276"/>
    </w:p>
    <w:p w:rsidR="00381235" w:rsidRDefault="00381235" w:rsidP="00A77C9E">
      <w:pPr>
        <w:pStyle w:val="af5"/>
        <w:keepNext/>
        <w:rPr>
          <w:rtl/>
        </w:rPr>
      </w:pPr>
      <w:r w:rsidRPr="005D6BBE">
        <w:rPr>
          <w:rStyle w:val="TagStyle"/>
          <w:rtl/>
        </w:rPr>
        <w:t xml:space="preserve"> &lt;&lt; קריאה &gt;&gt; </w:t>
      </w:r>
      <w:r>
        <w:rPr>
          <w:rtl/>
        </w:rPr>
        <w:t>טלי גוטליב (הליכוד):</w:t>
      </w:r>
      <w:r w:rsidRPr="005D6BBE">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A77C9E">
      <w:pPr>
        <w:rPr>
          <w:rtl/>
          <w:lang w:eastAsia="he-IL"/>
        </w:rPr>
      </w:pPr>
      <w:bookmarkStart w:id="10277" w:name="_ETM_Q14_775137"/>
      <w:bookmarkEnd w:id="10277"/>
      <w:r>
        <w:rPr>
          <w:rFonts w:hint="cs"/>
          <w:rtl/>
          <w:lang w:eastAsia="he-IL"/>
        </w:rPr>
        <w:t xml:space="preserve">למה? </w:t>
      </w:r>
      <w:bookmarkStart w:id="10278" w:name="_ETM_Q14_774669"/>
      <w:bookmarkEnd w:id="10278"/>
      <w:r>
        <w:rPr>
          <w:rFonts w:hint="cs"/>
          <w:rtl/>
          <w:lang w:eastAsia="he-IL"/>
        </w:rPr>
        <w:t>הוא קרא לו מחבל.</w:t>
      </w:r>
    </w:p>
    <w:p w:rsidR="00381235" w:rsidRDefault="00381235" w:rsidP="00A77C9E">
      <w:pPr>
        <w:rPr>
          <w:rtl/>
          <w:lang w:eastAsia="he-IL"/>
        </w:rPr>
      </w:pPr>
      <w:bookmarkStart w:id="10279" w:name="_ETM_Q14_777807"/>
      <w:bookmarkStart w:id="10280" w:name="_ETM_Q14_777909"/>
      <w:bookmarkEnd w:id="10279"/>
      <w:bookmarkEnd w:id="10280"/>
    </w:p>
    <w:p w:rsidR="00381235" w:rsidRDefault="00381235" w:rsidP="00A77C9E">
      <w:pPr>
        <w:pStyle w:val="af5"/>
        <w:keepNext/>
        <w:rPr>
          <w:rtl/>
        </w:rPr>
      </w:pPr>
      <w:bookmarkStart w:id="10281" w:name="ET_interruption_6357_51"/>
      <w:r w:rsidRPr="005D6BBE">
        <w:rPr>
          <w:rStyle w:val="TagStyle"/>
          <w:rtl/>
        </w:rPr>
        <w:t xml:space="preserve"> &lt;&lt; קריאה &gt;&gt; </w:t>
      </w:r>
      <w:r>
        <w:rPr>
          <w:rtl/>
        </w:rPr>
        <w:t>משה סעדה (הליכוד):</w:t>
      </w:r>
      <w:r w:rsidRPr="005D6BBE">
        <w:rPr>
          <w:rStyle w:val="TagStyle"/>
          <w:rtl/>
        </w:rPr>
        <w:t xml:space="preserve"> &lt;&lt; קריאה &gt;&gt;</w:t>
      </w:r>
      <w:r>
        <w:rPr>
          <w:rtl/>
        </w:rPr>
        <w:t xml:space="preserve">   </w:t>
      </w:r>
      <w:bookmarkEnd w:id="10281"/>
    </w:p>
    <w:p w:rsidR="00381235" w:rsidRDefault="00381235" w:rsidP="000379B4">
      <w:pPr>
        <w:rPr>
          <w:rtl/>
          <w:lang w:eastAsia="he-IL"/>
        </w:rPr>
      </w:pPr>
    </w:p>
    <w:p w:rsidR="00381235" w:rsidRDefault="00381235" w:rsidP="00A77C9E">
      <w:pPr>
        <w:rPr>
          <w:rtl/>
          <w:lang w:eastAsia="he-IL"/>
        </w:rPr>
      </w:pPr>
      <w:r>
        <w:rPr>
          <w:rFonts w:hint="cs"/>
          <w:rtl/>
          <w:lang w:eastAsia="he-IL"/>
        </w:rPr>
        <w:t>הוא אמר "המחבל המורשע".</w:t>
      </w:r>
    </w:p>
    <w:p w:rsidR="00381235" w:rsidRPr="005D6BBE" w:rsidRDefault="00381235" w:rsidP="00A77C9E">
      <w:pPr>
        <w:rPr>
          <w:rtl/>
          <w:lang w:eastAsia="he-IL"/>
        </w:rPr>
      </w:pPr>
    </w:p>
    <w:p w:rsidR="00381235" w:rsidRDefault="00381235" w:rsidP="00A77C9E">
      <w:pPr>
        <w:pStyle w:val="af6"/>
        <w:keepNext/>
        <w:rPr>
          <w:rtl/>
        </w:rPr>
      </w:pPr>
      <w:r w:rsidRPr="005D6BBE">
        <w:rPr>
          <w:rStyle w:val="TagStyle"/>
          <w:rtl/>
        </w:rPr>
        <w:t xml:space="preserve"> &lt;&lt; יור &gt;&gt; </w:t>
      </w:r>
      <w:r>
        <w:rPr>
          <w:rtl/>
        </w:rPr>
        <w:t>היו"ר אורית פרקש הכהן:</w:t>
      </w:r>
      <w:r w:rsidRPr="005D6BBE">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bookmarkStart w:id="10282" w:name="_ETM_Q14_779435"/>
      <w:bookmarkEnd w:id="10282"/>
      <w:r>
        <w:rPr>
          <w:rFonts w:hint="cs"/>
          <w:rtl/>
          <w:lang w:eastAsia="he-IL"/>
        </w:rPr>
        <w:t xml:space="preserve">חבר הכנסת טיבי, </w:t>
      </w:r>
      <w:bookmarkStart w:id="10283" w:name="_ETM_Q14_777429"/>
      <w:bookmarkEnd w:id="10283"/>
      <w:r>
        <w:rPr>
          <w:rFonts w:hint="cs"/>
          <w:rtl/>
          <w:lang w:eastAsia="he-IL"/>
        </w:rPr>
        <w:t xml:space="preserve">בוא, אני מבקשת, </w:t>
      </w:r>
      <w:bookmarkStart w:id="10284" w:name="_ETM_Q14_779328"/>
      <w:bookmarkEnd w:id="10284"/>
      <w:r>
        <w:rPr>
          <w:rFonts w:hint="cs"/>
          <w:rtl/>
          <w:lang w:eastAsia="he-IL"/>
        </w:rPr>
        <w:t>בוא לא נקרא לו מחבל.</w:t>
      </w:r>
    </w:p>
    <w:p w:rsidR="00381235" w:rsidRDefault="00381235" w:rsidP="00A77C9E">
      <w:pPr>
        <w:rPr>
          <w:rtl/>
          <w:lang w:eastAsia="he-IL"/>
        </w:rPr>
      </w:pPr>
    </w:p>
    <w:p w:rsidR="00381235" w:rsidRDefault="00381235" w:rsidP="00A77C9E">
      <w:pPr>
        <w:pStyle w:val="af5"/>
        <w:keepNext/>
        <w:rPr>
          <w:rtl/>
        </w:rPr>
      </w:pPr>
      <w:bookmarkStart w:id="10285" w:name="ET_interruption_6345_52"/>
      <w:r w:rsidRPr="005D6BBE">
        <w:rPr>
          <w:rStyle w:val="TagStyle"/>
          <w:rtl/>
        </w:rPr>
        <w:t xml:space="preserve"> &lt;&lt; קריאה &gt;&gt; </w:t>
      </w:r>
      <w:r>
        <w:rPr>
          <w:rtl/>
        </w:rPr>
        <w:t>טלי גוטליב (הליכוד):</w:t>
      </w:r>
      <w:r w:rsidRPr="005D6BBE">
        <w:rPr>
          <w:rStyle w:val="TagStyle"/>
          <w:rtl/>
        </w:rPr>
        <w:t xml:space="preserve"> &lt;&lt; קריאה &gt;&gt;</w:t>
      </w:r>
      <w:r>
        <w:rPr>
          <w:rtl/>
        </w:rPr>
        <w:t xml:space="preserve">   </w:t>
      </w:r>
      <w:bookmarkEnd w:id="10285"/>
    </w:p>
    <w:p w:rsidR="00381235" w:rsidRDefault="00381235" w:rsidP="000379B4">
      <w:pPr>
        <w:rPr>
          <w:rtl/>
          <w:lang w:eastAsia="he-IL"/>
        </w:rPr>
      </w:pPr>
    </w:p>
    <w:p w:rsidR="00381235" w:rsidRDefault="00381235" w:rsidP="00A77C9E">
      <w:pPr>
        <w:rPr>
          <w:rtl/>
          <w:lang w:eastAsia="he-IL"/>
        </w:rPr>
      </w:pPr>
      <w:bookmarkStart w:id="10286" w:name="_ETM_Q14_784483"/>
      <w:bookmarkEnd w:id="10286"/>
      <w:r>
        <w:rPr>
          <w:rFonts w:hint="cs"/>
          <w:rtl/>
          <w:lang w:eastAsia="he-IL"/>
        </w:rPr>
        <w:t xml:space="preserve">לא נקרא לו </w:t>
      </w:r>
      <w:bookmarkStart w:id="10287" w:name="_ETM_Q14_783778"/>
      <w:bookmarkEnd w:id="10287"/>
      <w:r>
        <w:rPr>
          <w:rFonts w:hint="cs"/>
          <w:rtl/>
          <w:lang w:eastAsia="he-IL"/>
        </w:rPr>
        <w:t>מחבל? תעיפי אותו מהדוכן.</w:t>
      </w:r>
    </w:p>
    <w:p w:rsidR="00381235" w:rsidRDefault="00381235" w:rsidP="00A77C9E">
      <w:pPr>
        <w:rPr>
          <w:rtl/>
          <w:lang w:eastAsia="he-IL"/>
        </w:rPr>
      </w:pPr>
      <w:bookmarkStart w:id="10288" w:name="_ETM_Q14_785557"/>
      <w:bookmarkEnd w:id="10288"/>
    </w:p>
    <w:p w:rsidR="00381235" w:rsidRDefault="00381235" w:rsidP="00A77C9E">
      <w:pPr>
        <w:pStyle w:val="-"/>
        <w:keepNext/>
        <w:rPr>
          <w:rtl/>
        </w:rPr>
      </w:pPr>
      <w:bookmarkStart w:id="10289" w:name="_ETM_Q14_787079"/>
      <w:bookmarkStart w:id="10290" w:name="_ETM_Q14_787193"/>
      <w:bookmarkStart w:id="10291" w:name="ET_speakercontinue_5264_54"/>
      <w:bookmarkEnd w:id="10289"/>
      <w:bookmarkEnd w:id="10290"/>
      <w:r w:rsidRPr="005D6BBE">
        <w:rPr>
          <w:rStyle w:val="TagStyle"/>
          <w:rtl/>
        </w:rPr>
        <w:t xml:space="preserve">&lt;&lt; דובר_המשך &gt;&gt; </w:t>
      </w:r>
      <w:r>
        <w:rPr>
          <w:rtl/>
        </w:rPr>
        <w:t>אחמד טיבי (חד"ש-תע"ל):</w:t>
      </w:r>
      <w:r w:rsidRPr="005D6BBE">
        <w:rPr>
          <w:rStyle w:val="TagStyle"/>
          <w:rtl/>
        </w:rPr>
        <w:t xml:space="preserve"> &lt;&lt; דובר_המשך &gt;&gt;</w:t>
      </w:r>
      <w:r>
        <w:rPr>
          <w:rtl/>
        </w:rPr>
        <w:t xml:space="preserve">   </w:t>
      </w:r>
      <w:bookmarkEnd w:id="10291"/>
    </w:p>
    <w:p w:rsidR="00381235" w:rsidRDefault="00381235" w:rsidP="000379B4">
      <w:pPr>
        <w:rPr>
          <w:rtl/>
          <w:lang w:eastAsia="he-IL"/>
        </w:rPr>
      </w:pPr>
    </w:p>
    <w:p w:rsidR="00381235" w:rsidRPr="005D6BBE" w:rsidRDefault="00381235" w:rsidP="00A77C9E">
      <w:pPr>
        <w:rPr>
          <w:rtl/>
          <w:lang w:eastAsia="he-IL"/>
        </w:rPr>
      </w:pPr>
      <w:r>
        <w:rPr>
          <w:rFonts w:hint="cs"/>
          <w:rtl/>
          <w:lang w:eastAsia="he-IL"/>
        </w:rPr>
        <w:t>הוא הורשע בבית משפט.</w:t>
      </w:r>
    </w:p>
    <w:p w:rsidR="00381235" w:rsidRDefault="00381235" w:rsidP="00A77C9E">
      <w:pPr>
        <w:rPr>
          <w:rtl/>
          <w:lang w:eastAsia="he-IL"/>
        </w:rPr>
      </w:pPr>
    </w:p>
    <w:p w:rsidR="00381235" w:rsidRDefault="00381235" w:rsidP="00A77C9E">
      <w:pPr>
        <w:pStyle w:val="af6"/>
        <w:keepNext/>
        <w:rPr>
          <w:rtl/>
        </w:rPr>
      </w:pPr>
      <w:r w:rsidRPr="005D6BBE">
        <w:rPr>
          <w:rStyle w:val="TagStyle"/>
          <w:rtl/>
        </w:rPr>
        <w:t xml:space="preserve"> &lt;&lt; יור &gt;&gt; </w:t>
      </w:r>
      <w:r>
        <w:rPr>
          <w:rtl/>
        </w:rPr>
        <w:t>היו"ר אורית פרקש הכהן:</w:t>
      </w:r>
      <w:r w:rsidRPr="005D6BBE">
        <w:rPr>
          <w:rStyle w:val="TagStyle"/>
          <w:rtl/>
        </w:rPr>
        <w:t xml:space="preserve"> &lt;&lt; יור &gt;&gt;</w:t>
      </w:r>
      <w:r>
        <w:rPr>
          <w:rtl/>
        </w:rPr>
        <w:t xml:space="preserve">   </w:t>
      </w:r>
    </w:p>
    <w:p w:rsidR="00381235" w:rsidRDefault="00381235" w:rsidP="000379B4">
      <w:pPr>
        <w:rPr>
          <w:rtl/>
          <w:lang w:eastAsia="he-IL"/>
        </w:rPr>
      </w:pPr>
    </w:p>
    <w:p w:rsidR="00381235" w:rsidRPr="00C709FF" w:rsidRDefault="00381235" w:rsidP="00A77C9E">
      <w:pPr>
        <w:rPr>
          <w:rtl/>
          <w:lang w:eastAsia="he-IL"/>
        </w:rPr>
      </w:pPr>
      <w:r>
        <w:rPr>
          <w:rFonts w:hint="cs"/>
          <w:rtl/>
          <w:lang w:eastAsia="he-IL"/>
        </w:rPr>
        <w:t xml:space="preserve">אל תעזרו לי, בסדר? </w:t>
      </w:r>
      <w:bookmarkStart w:id="10292" w:name="_ETM_Q14_786907"/>
      <w:bookmarkEnd w:id="10292"/>
      <w:r>
        <w:rPr>
          <w:rFonts w:hint="cs"/>
          <w:rtl/>
          <w:lang w:eastAsia="he-IL"/>
        </w:rPr>
        <w:t xml:space="preserve">בואו נתבטא בצורה מכבדת. בואו נתבטא בצורה מכבדת. </w:t>
      </w:r>
      <w:bookmarkStart w:id="10293" w:name="_ETM_Q14_790498"/>
      <w:bookmarkStart w:id="10294" w:name="_ETM_Q14_790619"/>
      <w:bookmarkStart w:id="10295" w:name="_ETM_Q14_789716"/>
      <w:bookmarkEnd w:id="10293"/>
      <w:bookmarkEnd w:id="10294"/>
      <w:bookmarkEnd w:id="10295"/>
      <w:r>
        <w:rPr>
          <w:rFonts w:hint="cs"/>
          <w:rtl/>
          <w:lang w:eastAsia="he-IL"/>
        </w:rPr>
        <w:t xml:space="preserve">לא להשתמש </w:t>
      </w:r>
      <w:bookmarkStart w:id="10296" w:name="_ETM_Q14_793430"/>
      <w:bookmarkEnd w:id="10296"/>
      <w:r>
        <w:rPr>
          <w:rFonts w:hint="cs"/>
          <w:rtl/>
          <w:lang w:eastAsia="he-IL"/>
        </w:rPr>
        <w:t>בביטויים האלה.</w:t>
      </w:r>
    </w:p>
    <w:p w:rsidR="00381235" w:rsidRDefault="00381235" w:rsidP="00A77C9E">
      <w:pPr>
        <w:rPr>
          <w:rtl/>
          <w:lang w:eastAsia="he-IL"/>
        </w:rPr>
      </w:pPr>
      <w:bookmarkStart w:id="10297" w:name="_ETM_Q14_786032"/>
      <w:bookmarkStart w:id="10298" w:name="_ETM_Q14_786143"/>
      <w:bookmarkEnd w:id="10297"/>
      <w:bookmarkEnd w:id="10298"/>
    </w:p>
    <w:p w:rsidR="00381235" w:rsidRDefault="00381235" w:rsidP="00A77C9E">
      <w:pPr>
        <w:pStyle w:val="af5"/>
        <w:keepNext/>
        <w:rPr>
          <w:rtl/>
        </w:rPr>
      </w:pPr>
      <w:bookmarkStart w:id="10299" w:name="_ETM_Q14_760613"/>
      <w:bookmarkStart w:id="10300" w:name="_ETM_Q14_760721"/>
      <w:bookmarkStart w:id="10301" w:name="ET_interruption_5761_56"/>
      <w:bookmarkEnd w:id="10299"/>
      <w:bookmarkEnd w:id="10300"/>
      <w:r w:rsidRPr="00C709FF">
        <w:rPr>
          <w:rStyle w:val="TagStyle"/>
          <w:rtl/>
        </w:rPr>
        <w:t xml:space="preserve">&lt;&lt; קריאה &gt;&gt; </w:t>
      </w:r>
      <w:r>
        <w:rPr>
          <w:rtl/>
        </w:rPr>
        <w:t>עאידה תומא סלימאן (חד"ש-תע"ל):</w:t>
      </w:r>
      <w:r w:rsidRPr="00C709FF">
        <w:rPr>
          <w:rStyle w:val="TagStyle"/>
          <w:rtl/>
        </w:rPr>
        <w:t xml:space="preserve"> &lt;&lt; קריאה &gt;&gt;</w:t>
      </w:r>
      <w:r>
        <w:rPr>
          <w:rtl/>
        </w:rPr>
        <w:t xml:space="preserve">   </w:t>
      </w:r>
      <w:bookmarkEnd w:id="10301"/>
    </w:p>
    <w:p w:rsidR="00381235" w:rsidRDefault="00381235" w:rsidP="00A77C9E">
      <w:pPr>
        <w:rPr>
          <w:rtl/>
          <w:lang w:eastAsia="he-IL"/>
        </w:rPr>
      </w:pPr>
    </w:p>
    <w:p w:rsidR="00381235" w:rsidRPr="00004529" w:rsidRDefault="000379B4" w:rsidP="000379B4">
      <w:pPr>
        <w:rPr>
          <w:rtl/>
          <w:lang w:eastAsia="he-IL"/>
        </w:rPr>
      </w:pPr>
      <w:r>
        <w:rPr>
          <w:rFonts w:hint="cs"/>
          <w:rtl/>
          <w:lang w:eastAsia="he-IL"/>
        </w:rPr>
        <w:t>– – –</w:t>
      </w:r>
      <w:r w:rsidR="00381235">
        <w:rPr>
          <w:rFonts w:hint="cs"/>
          <w:rtl/>
          <w:lang w:eastAsia="he-IL"/>
        </w:rPr>
        <w:t xml:space="preserve"> מה קרה? </w:t>
      </w:r>
      <w:bookmarkStart w:id="10302" w:name="_ETM_Q14_797848"/>
      <w:bookmarkEnd w:id="10302"/>
      <w:r w:rsidR="00381235">
        <w:rPr>
          <w:rFonts w:hint="cs"/>
          <w:rtl/>
          <w:lang w:eastAsia="he-IL"/>
        </w:rPr>
        <w:t>לפחות הוא מדבר על אדם מורשע. לפחות הוא מורשע.</w:t>
      </w:r>
    </w:p>
    <w:p w:rsidR="00381235" w:rsidRDefault="00381235" w:rsidP="00A77C9E">
      <w:pPr>
        <w:rPr>
          <w:rtl/>
          <w:lang w:eastAsia="he-IL"/>
        </w:rPr>
      </w:pPr>
    </w:p>
    <w:p w:rsidR="00381235" w:rsidRDefault="00381235" w:rsidP="00A77C9E">
      <w:pPr>
        <w:pStyle w:val="af5"/>
        <w:keepNext/>
        <w:rPr>
          <w:rtl/>
        </w:rPr>
      </w:pPr>
      <w:bookmarkStart w:id="10303" w:name="ET_interruption_6345_58"/>
      <w:r w:rsidRPr="00C709FF">
        <w:rPr>
          <w:rStyle w:val="TagStyle"/>
          <w:rtl/>
        </w:rPr>
        <w:t xml:space="preserve"> &lt;&lt; קריאה &gt;&gt; </w:t>
      </w:r>
      <w:r>
        <w:rPr>
          <w:rtl/>
        </w:rPr>
        <w:t>טלי גוטליב (הליכוד):</w:t>
      </w:r>
      <w:r w:rsidRPr="00C709FF">
        <w:rPr>
          <w:rStyle w:val="TagStyle"/>
          <w:rtl/>
        </w:rPr>
        <w:t xml:space="preserve"> &lt;&lt; קריאה &gt;&gt;</w:t>
      </w:r>
      <w:r>
        <w:rPr>
          <w:rtl/>
        </w:rPr>
        <w:t xml:space="preserve">   </w:t>
      </w:r>
      <w:bookmarkEnd w:id="10303"/>
    </w:p>
    <w:p w:rsidR="00381235" w:rsidRDefault="00381235" w:rsidP="000379B4">
      <w:pPr>
        <w:rPr>
          <w:rtl/>
          <w:lang w:eastAsia="he-IL"/>
        </w:rPr>
      </w:pPr>
    </w:p>
    <w:p w:rsidR="00381235" w:rsidRDefault="00381235" w:rsidP="00A77C9E">
      <w:pPr>
        <w:rPr>
          <w:rtl/>
          <w:lang w:eastAsia="he-IL"/>
        </w:rPr>
      </w:pPr>
      <w:r>
        <w:rPr>
          <w:rFonts w:hint="cs"/>
          <w:rtl/>
          <w:lang w:eastAsia="he-IL"/>
        </w:rPr>
        <w:t>תורידו אותו מהדוכן.</w:t>
      </w:r>
    </w:p>
    <w:p w:rsidR="00381235" w:rsidRDefault="00381235" w:rsidP="00A77C9E">
      <w:pPr>
        <w:rPr>
          <w:rtl/>
          <w:lang w:eastAsia="he-IL"/>
        </w:rPr>
      </w:pPr>
    </w:p>
    <w:p w:rsidR="00381235" w:rsidRDefault="00381235" w:rsidP="00A77C9E">
      <w:pPr>
        <w:pStyle w:val="af5"/>
        <w:keepNext/>
        <w:rPr>
          <w:rtl/>
        </w:rPr>
      </w:pPr>
      <w:bookmarkStart w:id="10304" w:name="ET_interruption_6357_59"/>
      <w:r w:rsidRPr="00C709FF">
        <w:rPr>
          <w:rStyle w:val="TagStyle"/>
          <w:rtl/>
        </w:rPr>
        <w:t xml:space="preserve"> &lt;&lt; קריאה &gt;&gt; </w:t>
      </w:r>
      <w:r>
        <w:rPr>
          <w:rtl/>
        </w:rPr>
        <w:t>משה סעדה (הליכוד):</w:t>
      </w:r>
      <w:r w:rsidRPr="00C709FF">
        <w:rPr>
          <w:rStyle w:val="TagStyle"/>
          <w:rtl/>
        </w:rPr>
        <w:t xml:space="preserve"> &lt;&lt; קריאה &gt;&gt;</w:t>
      </w:r>
      <w:r>
        <w:rPr>
          <w:rtl/>
        </w:rPr>
        <w:t xml:space="preserve">   </w:t>
      </w:r>
      <w:bookmarkEnd w:id="10304"/>
    </w:p>
    <w:p w:rsidR="00381235" w:rsidRDefault="00381235" w:rsidP="000379B4">
      <w:pPr>
        <w:rPr>
          <w:rtl/>
          <w:lang w:eastAsia="he-IL"/>
        </w:rPr>
      </w:pPr>
    </w:p>
    <w:p w:rsidR="00381235" w:rsidRDefault="00381235" w:rsidP="00A77C9E">
      <w:pPr>
        <w:rPr>
          <w:rtl/>
          <w:lang w:eastAsia="he-IL"/>
        </w:rPr>
      </w:pPr>
      <w:r>
        <w:rPr>
          <w:rFonts w:hint="cs"/>
          <w:rtl/>
          <w:lang w:eastAsia="he-IL"/>
        </w:rPr>
        <w:t>בבקשה, אורית, תבקשי ממנו להתנצל.</w:t>
      </w:r>
    </w:p>
    <w:p w:rsidR="00381235" w:rsidRDefault="00381235" w:rsidP="00A77C9E">
      <w:pPr>
        <w:rPr>
          <w:rtl/>
          <w:lang w:eastAsia="he-IL"/>
        </w:rPr>
      </w:pPr>
    </w:p>
    <w:p w:rsidR="00381235" w:rsidRDefault="00381235" w:rsidP="00A77C9E">
      <w:pPr>
        <w:pStyle w:val="-"/>
        <w:keepNext/>
        <w:rPr>
          <w:rtl/>
        </w:rPr>
      </w:pPr>
      <w:bookmarkStart w:id="10305" w:name="ET_speakercontinue_5264_60"/>
      <w:r w:rsidRPr="00C709FF">
        <w:rPr>
          <w:rStyle w:val="TagStyle"/>
          <w:rtl/>
        </w:rPr>
        <w:t xml:space="preserve"> &lt;&lt; דובר_המשך &gt;&gt; </w:t>
      </w:r>
      <w:r>
        <w:rPr>
          <w:rtl/>
        </w:rPr>
        <w:t>אחמד טיבי (חד"ש-תע"ל):</w:t>
      </w:r>
      <w:r w:rsidRPr="00C709FF">
        <w:rPr>
          <w:rStyle w:val="TagStyle"/>
          <w:rtl/>
        </w:rPr>
        <w:t xml:space="preserve"> &lt;&lt; דובר_המשך &gt;&gt;</w:t>
      </w:r>
      <w:r>
        <w:rPr>
          <w:rtl/>
        </w:rPr>
        <w:t xml:space="preserve">   </w:t>
      </w:r>
      <w:bookmarkEnd w:id="10305"/>
    </w:p>
    <w:p w:rsidR="00381235" w:rsidRDefault="00381235" w:rsidP="000379B4">
      <w:pPr>
        <w:rPr>
          <w:rtl/>
          <w:lang w:eastAsia="he-IL"/>
        </w:rPr>
      </w:pPr>
    </w:p>
    <w:p w:rsidR="00381235" w:rsidRDefault="00381235" w:rsidP="006466C5">
      <w:pPr>
        <w:rPr>
          <w:rtl/>
          <w:lang w:eastAsia="he-IL"/>
        </w:rPr>
      </w:pPr>
      <w:bookmarkStart w:id="10306" w:name="_ETM_Q14_801031"/>
      <w:bookmarkEnd w:id="10306"/>
      <w:r>
        <w:rPr>
          <w:rFonts w:hint="cs"/>
          <w:rtl/>
          <w:lang w:eastAsia="he-IL"/>
        </w:rPr>
        <w:t xml:space="preserve">127 נרצחים – והוא </w:t>
      </w:r>
      <w:bookmarkStart w:id="10307" w:name="_ETM_Q14_804690"/>
      <w:bookmarkEnd w:id="10307"/>
      <w:r>
        <w:rPr>
          <w:rFonts w:hint="cs"/>
          <w:rtl/>
          <w:lang w:eastAsia="he-IL"/>
        </w:rPr>
        <w:t>מצא לנכון להשוויץ שהוא הרס בית בזרזיר</w:t>
      </w:r>
      <w:r w:rsidR="006466C5">
        <w:rPr>
          <w:rFonts w:hint="cs"/>
          <w:rtl/>
          <w:lang w:eastAsia="he-IL"/>
        </w:rPr>
        <w:t>,</w:t>
      </w:r>
      <w:r>
        <w:rPr>
          <w:rFonts w:hint="cs"/>
          <w:rtl/>
          <w:lang w:eastAsia="he-IL"/>
        </w:rPr>
        <w:t xml:space="preserve"> שנבנה על קרקע </w:t>
      </w:r>
      <w:bookmarkStart w:id="10308" w:name="_ETM_Q14_810964"/>
      <w:bookmarkEnd w:id="10308"/>
      <w:r>
        <w:rPr>
          <w:rFonts w:hint="cs"/>
          <w:rtl/>
          <w:lang w:eastAsia="he-IL"/>
        </w:rPr>
        <w:t>פרטית.</w:t>
      </w:r>
      <w:bookmarkStart w:id="10309" w:name="TOR_Q15"/>
      <w:bookmarkEnd w:id="10309"/>
      <w:r>
        <w:rPr>
          <w:rFonts w:hint="cs"/>
          <w:rtl/>
          <w:lang w:eastAsia="he-IL"/>
        </w:rPr>
        <w:t xml:space="preserve"> לא ראיתי שהוא צייץ על פענוח מעשי רצח לאחרונה, כי זה לא מעניין אותו. אגב, הכישלון </w:t>
      </w:r>
      <w:bookmarkStart w:id="10310" w:name="_ETM_Q15_223000"/>
      <w:bookmarkEnd w:id="10310"/>
      <w:r>
        <w:rPr>
          <w:rFonts w:hint="cs"/>
          <w:rtl/>
          <w:lang w:eastAsia="he-IL"/>
        </w:rPr>
        <w:t xml:space="preserve">שלו הוא כישלון יהודי-ערבי </w:t>
      </w:r>
      <w:r>
        <w:rPr>
          <w:rFonts w:hint="eastAsia"/>
          <w:rtl/>
          <w:lang w:eastAsia="he-IL"/>
        </w:rPr>
        <w:t>–</w:t>
      </w:r>
      <w:r>
        <w:rPr>
          <w:rFonts w:hint="cs"/>
          <w:rtl/>
          <w:lang w:eastAsia="he-IL"/>
        </w:rPr>
        <w:t xml:space="preserve"> המון נרצחים בעקומה עולה בחברה הערבית, ו-30% עלייה בנרצחים בחברה היהודית.</w:t>
      </w:r>
      <w:r w:rsidR="006466C5">
        <w:rPr>
          <w:rFonts w:hint="cs"/>
          <w:rtl/>
          <w:lang w:eastAsia="he-IL"/>
        </w:rPr>
        <w:t xml:space="preserve"> </w:t>
      </w:r>
      <w:r>
        <w:rPr>
          <w:rFonts w:hint="cs"/>
          <w:rtl/>
          <w:lang w:eastAsia="he-IL"/>
        </w:rPr>
        <w:t xml:space="preserve"> והוא מגיע לכאן ומחלק גם שקרים וגם נאצות נגד חברי </w:t>
      </w:r>
      <w:bookmarkStart w:id="10311" w:name="_ETM_Q15_252000"/>
      <w:bookmarkEnd w:id="10311"/>
      <w:r>
        <w:rPr>
          <w:rFonts w:hint="cs"/>
          <w:rtl/>
          <w:lang w:eastAsia="he-IL"/>
        </w:rPr>
        <w:t xml:space="preserve">כנסת אחרים. בכנסת הזאת יש 120 חברי כנסת </w:t>
      </w:r>
      <w:r>
        <w:rPr>
          <w:rFonts w:hint="eastAsia"/>
          <w:rtl/>
          <w:lang w:eastAsia="he-IL"/>
        </w:rPr>
        <w:t>–</w:t>
      </w:r>
      <w:r>
        <w:rPr>
          <w:rFonts w:hint="cs"/>
          <w:rtl/>
          <w:lang w:eastAsia="he-IL"/>
        </w:rPr>
        <w:t xml:space="preserve"> יש יותר, יש נורבגים </w:t>
      </w:r>
      <w:r>
        <w:rPr>
          <w:rFonts w:hint="eastAsia"/>
          <w:rtl/>
          <w:lang w:eastAsia="he-IL"/>
        </w:rPr>
        <w:t xml:space="preserve">– </w:t>
      </w:r>
      <w:r>
        <w:rPr>
          <w:rFonts w:hint="cs"/>
          <w:rtl/>
          <w:lang w:eastAsia="he-IL"/>
        </w:rPr>
        <w:t>אבל אחד בלבד הורשע בבית משפט בתמיכה בארגון טרור, רק אחד. קוראים לו איתמר בן גביר. זה החלטת בית משפט, והוא אומר לנעמה לזימי עבריינית</w:t>
      </w:r>
      <w:r w:rsidR="006466C5">
        <w:rPr>
          <w:rFonts w:hint="cs"/>
          <w:rtl/>
          <w:lang w:eastAsia="he-IL"/>
        </w:rPr>
        <w:t>.</w:t>
      </w:r>
      <w:r>
        <w:rPr>
          <w:rFonts w:hint="cs"/>
          <w:rtl/>
          <w:lang w:eastAsia="he-IL"/>
        </w:rPr>
        <w:t xml:space="preserve"> העבריין הזה אומר עליה עבריינית, והיא מוצאת מהאולם. משהו עקום כאן.</w:t>
      </w:r>
    </w:p>
    <w:p w:rsidR="00381235" w:rsidRPr="001225E5" w:rsidRDefault="00381235" w:rsidP="00A77C9E">
      <w:pPr>
        <w:rPr>
          <w:rtl/>
        </w:rPr>
      </w:pPr>
    </w:p>
    <w:p w:rsidR="00381235" w:rsidRDefault="00381235" w:rsidP="00A77C9E">
      <w:pPr>
        <w:pStyle w:val="af5"/>
        <w:keepNext/>
        <w:rPr>
          <w:rtl/>
        </w:rPr>
      </w:pPr>
      <w:bookmarkStart w:id="10312" w:name="ET_interruption_6236_4"/>
      <w:r w:rsidRPr="0061725F">
        <w:rPr>
          <w:rStyle w:val="TagStyle"/>
          <w:rtl/>
        </w:rPr>
        <w:t xml:space="preserve"> &lt;&lt; קריאה &gt;&gt; </w:t>
      </w:r>
      <w:r>
        <w:rPr>
          <w:rtl/>
        </w:rPr>
        <w:t>נעמה לזימי (העבודה):</w:t>
      </w:r>
      <w:r w:rsidRPr="0061725F">
        <w:rPr>
          <w:rStyle w:val="TagStyle"/>
          <w:rtl/>
        </w:rPr>
        <w:t xml:space="preserve"> &lt;&lt; קריאה &gt;&gt;</w:t>
      </w:r>
      <w:r>
        <w:rPr>
          <w:rtl/>
        </w:rPr>
        <w:t xml:space="preserve">  </w:t>
      </w:r>
      <w:bookmarkEnd w:id="10312"/>
    </w:p>
    <w:p w:rsidR="00381235" w:rsidRDefault="00381235" w:rsidP="000379B4">
      <w:pPr>
        <w:rPr>
          <w:rtl/>
          <w:lang w:eastAsia="he-IL"/>
        </w:rPr>
      </w:pPr>
    </w:p>
    <w:p w:rsidR="00381235" w:rsidRDefault="00381235" w:rsidP="00A77C9E">
      <w:pPr>
        <w:rPr>
          <w:rtl/>
          <w:lang w:eastAsia="he-IL"/>
        </w:rPr>
      </w:pPr>
      <w:r>
        <w:rPr>
          <w:rFonts w:hint="cs"/>
          <w:rtl/>
          <w:lang w:eastAsia="he-IL"/>
        </w:rPr>
        <w:t>עולם הפוך.</w:t>
      </w:r>
    </w:p>
    <w:p w:rsidR="00381235" w:rsidRDefault="00381235" w:rsidP="00A77C9E">
      <w:pPr>
        <w:keepNext/>
        <w:rPr>
          <w:rtl/>
        </w:rPr>
      </w:pPr>
      <w:r>
        <w:rPr>
          <w:rStyle w:val="TagStyle"/>
          <w:rFonts w:hint="cs"/>
          <w:rtl/>
        </w:rPr>
        <w:t xml:space="preserve"> </w:t>
      </w:r>
    </w:p>
    <w:p w:rsidR="00381235" w:rsidRDefault="00381235" w:rsidP="00A77C9E">
      <w:pPr>
        <w:pStyle w:val="-"/>
        <w:keepNext/>
        <w:rPr>
          <w:rtl/>
        </w:rPr>
      </w:pPr>
      <w:bookmarkStart w:id="10313" w:name="ET_speakercontinue_5264_5"/>
      <w:r w:rsidRPr="0061725F">
        <w:rPr>
          <w:rStyle w:val="TagStyle"/>
          <w:rtl/>
        </w:rPr>
        <w:t xml:space="preserve"> &lt;&lt; דובר_המשך &gt;&gt; </w:t>
      </w:r>
      <w:r>
        <w:rPr>
          <w:rtl/>
        </w:rPr>
        <w:t>אחמד טיבי (חד"ש-תע"ל):</w:t>
      </w:r>
      <w:r w:rsidRPr="0061725F">
        <w:rPr>
          <w:rStyle w:val="TagStyle"/>
          <w:rtl/>
        </w:rPr>
        <w:t xml:space="preserve"> &lt;&lt; דובר_המשך &gt;&gt;</w:t>
      </w:r>
      <w:r>
        <w:rPr>
          <w:rtl/>
        </w:rPr>
        <w:t xml:space="preserve">  </w:t>
      </w:r>
      <w:bookmarkEnd w:id="10313"/>
    </w:p>
    <w:p w:rsidR="00381235" w:rsidRDefault="00381235" w:rsidP="000379B4">
      <w:pPr>
        <w:rPr>
          <w:rtl/>
          <w:lang w:eastAsia="he-IL"/>
        </w:rPr>
      </w:pPr>
    </w:p>
    <w:p w:rsidR="00381235" w:rsidRDefault="00381235" w:rsidP="006466C5">
      <w:pPr>
        <w:rPr>
          <w:rtl/>
          <w:lang w:eastAsia="he-IL"/>
        </w:rPr>
      </w:pPr>
      <w:r>
        <w:rPr>
          <w:rFonts w:hint="cs"/>
          <w:rtl/>
          <w:lang w:eastAsia="he-IL"/>
        </w:rPr>
        <w:t xml:space="preserve">עכשיו, מילא אתה לא מתעניין, אתה שונא ערבים </w:t>
      </w:r>
      <w:r>
        <w:rPr>
          <w:rFonts w:hint="eastAsia"/>
          <w:rtl/>
          <w:lang w:eastAsia="he-IL"/>
        </w:rPr>
        <w:t>–</w:t>
      </w:r>
      <w:r>
        <w:rPr>
          <w:rFonts w:hint="cs"/>
          <w:rtl/>
          <w:lang w:eastAsia="he-IL"/>
        </w:rPr>
        <w:t xml:space="preserve"> הוא לא מסתיר את זה, הוא מחצין את זה </w:t>
      </w:r>
      <w:r>
        <w:rPr>
          <w:rFonts w:hint="eastAsia"/>
          <w:rtl/>
          <w:lang w:eastAsia="he-IL"/>
        </w:rPr>
        <w:t xml:space="preserve">– </w:t>
      </w:r>
      <w:r>
        <w:rPr>
          <w:rFonts w:hint="cs"/>
          <w:rtl/>
          <w:lang w:eastAsia="he-IL"/>
        </w:rPr>
        <w:t xml:space="preserve">אבל יש מפכ"ל שפתאום התקשורת מחבקת אותו, קוראים לו שבתאי. גם הוא אחראי </w:t>
      </w:r>
      <w:r>
        <w:rPr>
          <w:rFonts w:hint="eastAsia"/>
          <w:rtl/>
          <w:lang w:eastAsia="he-IL"/>
        </w:rPr>
        <w:t>–</w:t>
      </w:r>
      <w:r>
        <w:rPr>
          <w:rFonts w:hint="cs"/>
          <w:rtl/>
          <w:lang w:eastAsia="he-IL"/>
        </w:rPr>
        <w:t xml:space="preserve"> הוא איש הביצוע, הוא מפקד המשטרה. אף אחד לא שאל אותו: מה האחריות שלך על הכישלון המתמשך הזה שבו ארגוני פשיעה </w:t>
      </w:r>
      <w:bookmarkStart w:id="10314" w:name="_ETM_Q15_315000"/>
      <w:bookmarkEnd w:id="10314"/>
      <w:r>
        <w:rPr>
          <w:rFonts w:hint="cs"/>
          <w:rtl/>
          <w:lang w:eastAsia="he-IL"/>
        </w:rPr>
        <w:t xml:space="preserve">שולטים בחברה שליטה כמעט מלאה, מול עיניה העצומות למחצה של המדינה. פרוטקשן, יש יישובים שאי-אפשר לפתוח בהם עסק בלי לשלם דמי חסות, המשטרה יודעת מי מבקש את דמי החסות, המשטרה מקבלת תלונות על דמי החסות </w:t>
      </w:r>
      <w:r>
        <w:rPr>
          <w:rFonts w:hint="eastAsia"/>
          <w:rtl/>
          <w:lang w:eastAsia="he-IL"/>
        </w:rPr>
        <w:t>–</w:t>
      </w:r>
      <w:r>
        <w:rPr>
          <w:rFonts w:hint="cs"/>
          <w:rtl/>
          <w:lang w:eastAsia="he-IL"/>
        </w:rPr>
        <w:t xml:space="preserve"> על בקשה </w:t>
      </w:r>
      <w:r>
        <w:rPr>
          <w:rFonts w:hint="eastAsia"/>
          <w:rtl/>
          <w:lang w:eastAsia="he-IL"/>
        </w:rPr>
        <w:t xml:space="preserve">– </w:t>
      </w:r>
      <w:r>
        <w:rPr>
          <w:rFonts w:hint="cs"/>
          <w:rtl/>
          <w:lang w:eastAsia="he-IL"/>
        </w:rPr>
        <w:t>לאחר מכן יש רצח, ואז המשטרה אומרת: נפתחה חקירה.</w:t>
      </w:r>
    </w:p>
    <w:p w:rsidR="00381235" w:rsidRDefault="00381235" w:rsidP="00A77C9E">
      <w:pPr>
        <w:rPr>
          <w:rtl/>
          <w:lang w:eastAsia="he-IL"/>
        </w:rPr>
      </w:pPr>
      <w:r>
        <w:rPr>
          <w:rFonts w:hint="cs"/>
          <w:rtl/>
          <w:lang w:eastAsia="he-IL"/>
        </w:rPr>
        <w:t xml:space="preserve"> </w:t>
      </w:r>
    </w:p>
    <w:p w:rsidR="00381235" w:rsidRDefault="00381235" w:rsidP="00A77C9E">
      <w:pPr>
        <w:pStyle w:val="af6"/>
        <w:keepNext/>
        <w:rPr>
          <w:rtl/>
        </w:rPr>
      </w:pPr>
      <w:r w:rsidRPr="0061725F">
        <w:rPr>
          <w:rStyle w:val="TagStyle"/>
          <w:rtl/>
        </w:rPr>
        <w:t xml:space="preserve"> &lt;&lt; יור &gt;&gt; </w:t>
      </w:r>
      <w:r>
        <w:rPr>
          <w:rtl/>
        </w:rPr>
        <w:t>היו"ר אורית פרקש הכהן:</w:t>
      </w:r>
      <w:r w:rsidRPr="0061725F">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תודה רבה.</w:t>
      </w:r>
    </w:p>
    <w:p w:rsidR="00381235" w:rsidRDefault="00381235" w:rsidP="00A77C9E">
      <w:pPr>
        <w:rPr>
          <w:rtl/>
          <w:lang w:eastAsia="he-IL"/>
        </w:rPr>
      </w:pPr>
    </w:p>
    <w:p w:rsidR="00381235" w:rsidRDefault="00381235" w:rsidP="00A77C9E">
      <w:pPr>
        <w:pStyle w:val="-"/>
        <w:keepNext/>
        <w:rPr>
          <w:rtl/>
        </w:rPr>
      </w:pPr>
      <w:bookmarkStart w:id="10315" w:name="ET_speakercontinue_5264_7"/>
      <w:r w:rsidRPr="0061725F">
        <w:rPr>
          <w:rStyle w:val="TagStyle"/>
          <w:rtl/>
        </w:rPr>
        <w:t xml:space="preserve"> &lt;&lt; דובר_המשך &gt;&gt; </w:t>
      </w:r>
      <w:r>
        <w:rPr>
          <w:rtl/>
        </w:rPr>
        <w:t>אחמד טיבי (חד"ש-תע"ל):</w:t>
      </w:r>
      <w:r w:rsidRPr="0061725F">
        <w:rPr>
          <w:rStyle w:val="TagStyle"/>
          <w:rtl/>
        </w:rPr>
        <w:t xml:space="preserve"> &lt;&lt; דובר_המשך &gt;&gt;</w:t>
      </w:r>
      <w:r>
        <w:rPr>
          <w:rtl/>
        </w:rPr>
        <w:t xml:space="preserve">  </w:t>
      </w:r>
      <w:bookmarkEnd w:id="10315"/>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אין ספק שמדובר </w:t>
      </w:r>
      <w:r>
        <w:rPr>
          <w:rtl/>
          <w:lang w:eastAsia="he-IL"/>
        </w:rPr>
        <w:t>–</w:t>
      </w:r>
      <w:r>
        <w:rPr>
          <w:rFonts w:hint="cs"/>
          <w:rtl/>
          <w:lang w:eastAsia="he-IL"/>
        </w:rPr>
        <w:t xml:space="preserve"> הוא לא רואה את זה ככישלון. יכול להיות שבינו לבין עצמו הוא רואה את זה כהישג, שהוא מכניס פחד וטרור בתוך </w:t>
      </w:r>
      <w:bookmarkStart w:id="10316" w:name="_ETM_Q15_361000"/>
      <w:bookmarkEnd w:id="10316"/>
      <w:r>
        <w:rPr>
          <w:rFonts w:hint="cs"/>
          <w:rtl/>
          <w:lang w:eastAsia="he-IL"/>
        </w:rPr>
        <w:t>חברה אזרחית כדי שאנשים יפחדו, יחששו, יצאו מהארץ, אולי.</w:t>
      </w:r>
    </w:p>
    <w:p w:rsidR="00381235" w:rsidRDefault="00381235" w:rsidP="00A77C9E">
      <w:pPr>
        <w:rPr>
          <w:rtl/>
          <w:lang w:eastAsia="he-IL"/>
        </w:rPr>
      </w:pPr>
    </w:p>
    <w:p w:rsidR="00381235" w:rsidRDefault="00381235" w:rsidP="00A77C9E">
      <w:pPr>
        <w:pStyle w:val="af6"/>
        <w:keepNext/>
        <w:rPr>
          <w:rtl/>
        </w:rPr>
      </w:pPr>
      <w:r w:rsidRPr="003C4AB0">
        <w:rPr>
          <w:rStyle w:val="TagStyle"/>
          <w:rtl/>
        </w:rPr>
        <w:t xml:space="preserve"> &lt;&lt; יור &gt;&gt; </w:t>
      </w:r>
      <w:r>
        <w:rPr>
          <w:rtl/>
        </w:rPr>
        <w:t>היו"ר אורית פרקש הכהן:</w:t>
      </w:r>
      <w:r w:rsidRPr="003C4AB0">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תודה רבה.</w:t>
      </w:r>
    </w:p>
    <w:p w:rsidR="00381235" w:rsidRPr="00835280" w:rsidRDefault="00381235" w:rsidP="00A77C9E">
      <w:pPr>
        <w:rPr>
          <w:rtl/>
          <w:lang w:eastAsia="he-IL"/>
        </w:rPr>
      </w:pPr>
    </w:p>
    <w:p w:rsidR="00381235" w:rsidRDefault="00381235" w:rsidP="00A77C9E">
      <w:pPr>
        <w:pStyle w:val="-"/>
        <w:keepNext/>
        <w:rPr>
          <w:rtl/>
        </w:rPr>
      </w:pPr>
      <w:bookmarkStart w:id="10317" w:name="ET_speakercontinue_5264_8"/>
      <w:r w:rsidRPr="0061725F">
        <w:rPr>
          <w:rStyle w:val="TagStyle"/>
          <w:rtl/>
        </w:rPr>
        <w:t xml:space="preserve"> &lt;&lt; דובר_המשך &gt;&gt; </w:t>
      </w:r>
      <w:r>
        <w:rPr>
          <w:rtl/>
        </w:rPr>
        <w:t>אחמד טיבי (חד"ש-תע"ל):</w:t>
      </w:r>
      <w:r w:rsidRPr="0061725F">
        <w:rPr>
          <w:rStyle w:val="TagStyle"/>
          <w:rtl/>
        </w:rPr>
        <w:t xml:space="preserve"> &lt;&lt; דובר_המשך &gt;&gt;</w:t>
      </w:r>
      <w:r>
        <w:rPr>
          <w:rtl/>
        </w:rPr>
        <w:t xml:space="preserve">  </w:t>
      </w:r>
      <w:bookmarkEnd w:id="10317"/>
    </w:p>
    <w:p w:rsidR="00381235" w:rsidRDefault="00381235" w:rsidP="00A77C9E">
      <w:pPr>
        <w:rPr>
          <w:rtl/>
          <w:lang w:eastAsia="he-IL"/>
        </w:rPr>
      </w:pPr>
    </w:p>
    <w:p w:rsidR="00381235" w:rsidRDefault="00381235" w:rsidP="00A77C9E">
      <w:pPr>
        <w:rPr>
          <w:rtl/>
          <w:lang w:eastAsia="he-IL"/>
        </w:rPr>
      </w:pPr>
      <w:r>
        <w:rPr>
          <w:rFonts w:hint="cs"/>
          <w:rtl/>
          <w:lang w:eastAsia="he-IL"/>
        </w:rPr>
        <w:t>בזה אני מסיים. ולמרות כל הטרור הפנימי הזה, החברתי, למרות כל המוות הנורא הזה, שיעור ההצטיינות של הסטודנטים הערבים בעלייה, שיעור הערבים בהייטק עולה, שיעור הערבים הרופאים בבתי חולים עולה, שיעור הנהגים המצטיינים עולה.</w:t>
      </w:r>
    </w:p>
    <w:p w:rsidR="00381235" w:rsidRDefault="00381235" w:rsidP="00A77C9E">
      <w:pPr>
        <w:rPr>
          <w:rtl/>
          <w:lang w:eastAsia="he-IL"/>
        </w:rPr>
      </w:pPr>
    </w:p>
    <w:p w:rsidR="00381235" w:rsidRDefault="00381235" w:rsidP="00A77C9E">
      <w:pPr>
        <w:pStyle w:val="af6"/>
        <w:keepNext/>
        <w:rPr>
          <w:rtl/>
        </w:rPr>
      </w:pPr>
      <w:r w:rsidRPr="00187ACD">
        <w:rPr>
          <w:rStyle w:val="TagStyle"/>
          <w:rtl/>
        </w:rPr>
        <w:t xml:space="preserve"> &lt;&lt; יור &gt;&gt; </w:t>
      </w:r>
      <w:r>
        <w:rPr>
          <w:rtl/>
        </w:rPr>
        <w:t>היו"ר אורית פרקש הכהן:</w:t>
      </w:r>
      <w:r w:rsidRPr="00187ACD">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תודה רבה, חבר הכנסת טיבי.</w:t>
      </w:r>
    </w:p>
    <w:p w:rsidR="00381235" w:rsidRDefault="00381235" w:rsidP="00A77C9E">
      <w:pPr>
        <w:rPr>
          <w:rtl/>
          <w:lang w:eastAsia="he-IL"/>
        </w:rPr>
      </w:pPr>
    </w:p>
    <w:p w:rsidR="00381235" w:rsidRDefault="00381235" w:rsidP="00A77C9E">
      <w:pPr>
        <w:pStyle w:val="-"/>
        <w:keepNext/>
        <w:rPr>
          <w:rtl/>
        </w:rPr>
      </w:pPr>
      <w:bookmarkStart w:id="10318" w:name="ET_speakercontinue_5264_24"/>
      <w:r w:rsidRPr="00CF36A5">
        <w:rPr>
          <w:rStyle w:val="TagStyle"/>
          <w:rtl/>
        </w:rPr>
        <w:t xml:space="preserve"> &lt;&lt; דובר_המשך &gt;&gt; </w:t>
      </w:r>
      <w:r>
        <w:rPr>
          <w:rtl/>
        </w:rPr>
        <w:t>אחמד טיבי (חד"ש-תע"ל):</w:t>
      </w:r>
      <w:r w:rsidRPr="00CF36A5">
        <w:rPr>
          <w:rStyle w:val="TagStyle"/>
          <w:rtl/>
        </w:rPr>
        <w:t xml:space="preserve"> &lt;&lt; דובר_המשך &gt;&gt;</w:t>
      </w:r>
      <w:r>
        <w:rPr>
          <w:rtl/>
        </w:rPr>
        <w:t xml:space="preserve">  </w:t>
      </w:r>
      <w:bookmarkEnd w:id="10318"/>
    </w:p>
    <w:p w:rsidR="00381235" w:rsidRDefault="00381235" w:rsidP="000379B4">
      <w:pPr>
        <w:rPr>
          <w:rtl/>
          <w:lang w:eastAsia="he-IL"/>
        </w:rPr>
      </w:pPr>
    </w:p>
    <w:p w:rsidR="00381235" w:rsidRDefault="00381235" w:rsidP="00A77C9E">
      <w:pPr>
        <w:rPr>
          <w:lang w:eastAsia="he-IL"/>
        </w:rPr>
      </w:pPr>
      <w:r>
        <w:rPr>
          <w:rFonts w:hint="cs"/>
          <w:rtl/>
          <w:lang w:eastAsia="he-IL"/>
        </w:rPr>
        <w:t>אני מרגיש גאווה, כי כל זה כנגד כל הסיכויים, כנגד שר מחבל ותומכי טרור מהצד הזה.</w:t>
      </w:r>
    </w:p>
    <w:p w:rsidR="00381235" w:rsidRPr="00B7560D" w:rsidRDefault="00381235" w:rsidP="00A77C9E">
      <w:pPr>
        <w:keepNext/>
        <w:rPr>
          <w:rtl/>
        </w:rPr>
      </w:pPr>
      <w:bookmarkStart w:id="10319" w:name="ET_yor_6596_11"/>
    </w:p>
    <w:p w:rsidR="00381235" w:rsidRDefault="00381235" w:rsidP="00A77C9E">
      <w:pPr>
        <w:pStyle w:val="af6"/>
        <w:keepNext/>
        <w:rPr>
          <w:rtl/>
        </w:rPr>
      </w:pPr>
      <w:r w:rsidRPr="0061725F">
        <w:rPr>
          <w:rStyle w:val="TagStyle"/>
          <w:rtl/>
        </w:rPr>
        <w:t xml:space="preserve"> &lt;&lt; יור &gt;&gt; </w:t>
      </w:r>
      <w:r>
        <w:rPr>
          <w:rtl/>
        </w:rPr>
        <w:t>היו"ר אורית פרקש הכהן:</w:t>
      </w:r>
      <w:r w:rsidRPr="0061725F">
        <w:rPr>
          <w:rStyle w:val="TagStyle"/>
          <w:rtl/>
        </w:rPr>
        <w:t xml:space="preserve"> &lt;&lt; יור &gt;&gt;</w:t>
      </w:r>
      <w:r>
        <w:rPr>
          <w:rtl/>
        </w:rPr>
        <w:t xml:space="preserve">  </w:t>
      </w:r>
      <w:bookmarkEnd w:id="10319"/>
    </w:p>
    <w:p w:rsidR="00381235" w:rsidRDefault="00381235" w:rsidP="000379B4">
      <w:pPr>
        <w:rPr>
          <w:rtl/>
          <w:lang w:eastAsia="he-IL"/>
        </w:rPr>
      </w:pPr>
    </w:p>
    <w:p w:rsidR="00381235" w:rsidRDefault="00381235" w:rsidP="00A77C9E">
      <w:pPr>
        <w:rPr>
          <w:rtl/>
          <w:lang w:eastAsia="he-IL"/>
        </w:rPr>
      </w:pPr>
      <w:r>
        <w:rPr>
          <w:rFonts w:hint="cs"/>
          <w:rtl/>
          <w:lang w:eastAsia="he-IL"/>
        </w:rPr>
        <w:t>חבר הכנסת טיבי, אני מבקשת לא להשתמש במלים האלה. תודה רבה.</w:t>
      </w:r>
    </w:p>
    <w:p w:rsidR="00381235" w:rsidRDefault="00381235" w:rsidP="00A77C9E">
      <w:pPr>
        <w:rPr>
          <w:rtl/>
          <w:lang w:eastAsia="he-IL"/>
        </w:rPr>
      </w:pPr>
    </w:p>
    <w:p w:rsidR="00381235" w:rsidRDefault="00381235" w:rsidP="00A77C9E">
      <w:pPr>
        <w:pStyle w:val="af5"/>
        <w:keepNext/>
        <w:rPr>
          <w:rtl/>
        </w:rPr>
      </w:pPr>
      <w:r w:rsidRPr="009059E7">
        <w:rPr>
          <w:rStyle w:val="TagStyle"/>
          <w:rtl/>
        </w:rPr>
        <w:t xml:space="preserve"> &lt;&lt; קריאה &gt;&gt; </w:t>
      </w:r>
      <w:r>
        <w:rPr>
          <w:rtl/>
        </w:rPr>
        <w:t>קריאה:</w:t>
      </w:r>
      <w:r w:rsidRPr="009059E7">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A77C9E">
      <w:pPr>
        <w:rPr>
          <w:rtl/>
          <w:lang w:eastAsia="he-IL"/>
        </w:rPr>
      </w:pPr>
      <w:bookmarkStart w:id="10320" w:name="_ETM_Q15_413000"/>
      <w:bookmarkEnd w:id="10320"/>
      <w:r>
        <w:rPr>
          <w:rFonts w:hint="cs"/>
          <w:rtl/>
          <w:lang w:eastAsia="he-IL"/>
        </w:rPr>
        <w:t>זו החלטת בית משפט.</w:t>
      </w:r>
    </w:p>
    <w:p w:rsidR="00381235" w:rsidRDefault="00381235" w:rsidP="00A77C9E">
      <w:pPr>
        <w:rPr>
          <w:rtl/>
          <w:lang w:eastAsia="he-IL"/>
        </w:rPr>
      </w:pPr>
    </w:p>
    <w:p w:rsidR="00381235" w:rsidRDefault="00381235" w:rsidP="00A77C9E">
      <w:pPr>
        <w:pStyle w:val="af6"/>
        <w:keepNext/>
        <w:rPr>
          <w:rtl/>
        </w:rPr>
      </w:pPr>
      <w:r w:rsidRPr="0061725F">
        <w:rPr>
          <w:rStyle w:val="TagStyle"/>
          <w:rtl/>
        </w:rPr>
        <w:t xml:space="preserve">&lt;&lt; יור &gt;&gt; </w:t>
      </w:r>
      <w:r>
        <w:rPr>
          <w:rtl/>
        </w:rPr>
        <w:t>היו"ר אורית פרקש הכהן:</w:t>
      </w:r>
      <w:r w:rsidRPr="0061725F">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חברת הכנסת רייטן, בבקשה, לרשותך שלוש דקות.</w:t>
      </w:r>
    </w:p>
    <w:p w:rsidR="00381235" w:rsidRDefault="00381235" w:rsidP="00A77C9E">
      <w:pPr>
        <w:rPr>
          <w:rtl/>
          <w:lang w:eastAsia="he-IL"/>
        </w:rPr>
      </w:pPr>
    </w:p>
    <w:p w:rsidR="00381235" w:rsidRDefault="00381235" w:rsidP="00A77C9E">
      <w:pPr>
        <w:pStyle w:val="af5"/>
        <w:keepNext/>
        <w:rPr>
          <w:rtl/>
        </w:rPr>
      </w:pPr>
      <w:bookmarkStart w:id="10321" w:name="ET_interruption_קר_אה_30"/>
      <w:r w:rsidRPr="009059E7">
        <w:rPr>
          <w:rStyle w:val="TagStyle"/>
          <w:rtl/>
        </w:rPr>
        <w:t xml:space="preserve"> &lt;&lt; קריאה &gt;&gt; </w:t>
      </w:r>
      <w:r>
        <w:rPr>
          <w:rtl/>
        </w:rPr>
        <w:t>קריאה:</w:t>
      </w:r>
      <w:r w:rsidRPr="009059E7">
        <w:rPr>
          <w:rStyle w:val="TagStyle"/>
          <w:rtl/>
        </w:rPr>
        <w:t xml:space="preserve"> &lt;&lt; קריאה &gt;&gt;</w:t>
      </w:r>
      <w:r>
        <w:rPr>
          <w:rtl/>
        </w:rPr>
        <w:t xml:space="preserve">  </w:t>
      </w:r>
      <w:bookmarkEnd w:id="10321"/>
    </w:p>
    <w:p w:rsidR="00381235" w:rsidRDefault="00381235" w:rsidP="000379B4">
      <w:pPr>
        <w:rPr>
          <w:rtl/>
          <w:lang w:eastAsia="he-IL"/>
        </w:rPr>
      </w:pPr>
    </w:p>
    <w:p w:rsidR="00381235" w:rsidRDefault="00381235" w:rsidP="00A77C9E">
      <w:pPr>
        <w:rPr>
          <w:rtl/>
          <w:lang w:eastAsia="he-IL"/>
        </w:rPr>
      </w:pPr>
      <w:r>
        <w:rPr>
          <w:rFonts w:hint="cs"/>
          <w:rtl/>
          <w:lang w:eastAsia="he-IL"/>
        </w:rPr>
        <w:t>אני לא מבין למה רק עליו את צועקת.</w:t>
      </w:r>
    </w:p>
    <w:p w:rsidR="00381235" w:rsidRDefault="00381235" w:rsidP="00A77C9E">
      <w:pPr>
        <w:rPr>
          <w:rtl/>
          <w:lang w:eastAsia="he-IL"/>
        </w:rPr>
      </w:pPr>
    </w:p>
    <w:p w:rsidR="00381235" w:rsidRDefault="00381235" w:rsidP="00A77C9E">
      <w:pPr>
        <w:pStyle w:val="af6"/>
        <w:keepNext/>
        <w:rPr>
          <w:rtl/>
        </w:rPr>
      </w:pPr>
      <w:r w:rsidRPr="009059E7">
        <w:rPr>
          <w:rStyle w:val="TagStyle"/>
          <w:rtl/>
        </w:rPr>
        <w:t xml:space="preserve"> &lt;&lt; יור &gt;&gt; </w:t>
      </w:r>
      <w:r>
        <w:rPr>
          <w:rtl/>
        </w:rPr>
        <w:t>היו"ר אורית פרקש הכהן:</w:t>
      </w:r>
      <w:r w:rsidRPr="009059E7">
        <w:rPr>
          <w:rStyle w:val="TagStyle"/>
          <w:rtl/>
        </w:rPr>
        <w:t xml:space="preserve"> &lt;&lt; יור &gt;&gt;</w:t>
      </w:r>
      <w:r>
        <w:rPr>
          <w:rtl/>
        </w:rPr>
        <w:t xml:space="preserve">  </w:t>
      </w:r>
    </w:p>
    <w:p w:rsidR="00381235" w:rsidRDefault="00381235" w:rsidP="000379B4">
      <w:pPr>
        <w:rPr>
          <w:rtl/>
          <w:lang w:eastAsia="he-IL"/>
        </w:rPr>
      </w:pPr>
    </w:p>
    <w:p w:rsidR="00381235" w:rsidRDefault="00381235" w:rsidP="000379B4">
      <w:pPr>
        <w:rPr>
          <w:rtl/>
          <w:lang w:eastAsia="he-IL"/>
        </w:rPr>
      </w:pPr>
      <w:r>
        <w:rPr>
          <w:rFonts w:hint="cs"/>
          <w:rtl/>
          <w:lang w:eastAsia="he-IL"/>
        </w:rPr>
        <w:t>למה, לא הערתי לשר בן</w:t>
      </w:r>
      <w:bookmarkStart w:id="10322" w:name="_ETM_Q15_411000"/>
      <w:bookmarkEnd w:id="10322"/>
      <w:r>
        <w:rPr>
          <w:rFonts w:hint="cs"/>
          <w:rtl/>
          <w:lang w:eastAsia="he-IL"/>
        </w:rPr>
        <w:t xml:space="preserve"> גביר? לא הערתי לשר בן גביר וקיבלתי ממנו? זה לא נכון, אני מבקשת, ואנשים פה אמרו: בואו נוציא אותו, כל אחד</w:t>
      </w:r>
      <w:bookmarkStart w:id="10323" w:name="_ETM_Q15_421000"/>
      <w:bookmarkEnd w:id="10323"/>
      <w:r>
        <w:rPr>
          <w:rFonts w:hint="cs"/>
          <w:rtl/>
          <w:lang w:eastAsia="he-IL"/>
        </w:rPr>
        <w:t xml:space="preserve"> עם </w:t>
      </w:r>
      <w:r>
        <w:rPr>
          <w:rtl/>
          <w:lang w:eastAsia="he-IL"/>
        </w:rPr>
        <w:t>–</w:t>
      </w:r>
      <w:r>
        <w:rPr>
          <w:rFonts w:hint="cs"/>
          <w:rtl/>
          <w:lang w:eastAsia="he-IL"/>
        </w:rPr>
        <w:t xml:space="preserve"> זה לא ראוי. אתה יודע, היה לנו היום דיון </w:t>
      </w:r>
      <w:r>
        <w:rPr>
          <w:rFonts w:hint="eastAsia"/>
          <w:rtl/>
          <w:lang w:eastAsia="he-IL"/>
        </w:rPr>
        <w:t xml:space="preserve">– </w:t>
      </w:r>
      <w:r>
        <w:rPr>
          <w:rFonts w:hint="cs"/>
          <w:rtl/>
          <w:lang w:eastAsia="he-IL"/>
        </w:rPr>
        <w:t xml:space="preserve">סליחה שאני רוצה לומר </w:t>
      </w:r>
      <w:r w:rsidR="000379B4">
        <w:rPr>
          <w:rFonts w:hint="cs"/>
          <w:rtl/>
          <w:lang w:eastAsia="he-IL"/>
        </w:rPr>
        <w:t>– –</w:t>
      </w:r>
      <w:r>
        <w:rPr>
          <w:rFonts w:hint="cs"/>
          <w:rtl/>
          <w:lang w:eastAsia="he-IL"/>
        </w:rPr>
        <w:t xml:space="preserve"> </w:t>
      </w:r>
    </w:p>
    <w:p w:rsidR="00381235" w:rsidRDefault="00381235" w:rsidP="00A77C9E">
      <w:pPr>
        <w:rPr>
          <w:rtl/>
          <w:lang w:eastAsia="he-IL"/>
        </w:rPr>
      </w:pPr>
    </w:p>
    <w:p w:rsidR="00381235" w:rsidRDefault="00381235" w:rsidP="00A77C9E">
      <w:pPr>
        <w:pStyle w:val="af5"/>
        <w:keepNext/>
        <w:rPr>
          <w:rtl/>
        </w:rPr>
      </w:pPr>
      <w:bookmarkStart w:id="10324" w:name="ET_interruption_5761_14"/>
      <w:r w:rsidRPr="0061725F">
        <w:rPr>
          <w:rStyle w:val="TagStyle"/>
          <w:rtl/>
        </w:rPr>
        <w:t xml:space="preserve"> &lt;&lt; קריאה &gt;&gt; </w:t>
      </w:r>
      <w:r>
        <w:rPr>
          <w:rtl/>
        </w:rPr>
        <w:t>עאידה תומא סלימאן (חד"ש-תע"ל):</w:t>
      </w:r>
      <w:r w:rsidRPr="0061725F">
        <w:rPr>
          <w:rStyle w:val="TagStyle"/>
          <w:rtl/>
        </w:rPr>
        <w:t xml:space="preserve"> &lt;&lt; קריאה &gt;&gt;</w:t>
      </w:r>
      <w:r>
        <w:rPr>
          <w:rtl/>
        </w:rPr>
        <w:t xml:space="preserve">  </w:t>
      </w:r>
      <w:bookmarkEnd w:id="10324"/>
    </w:p>
    <w:p w:rsidR="00381235" w:rsidRDefault="00381235" w:rsidP="000379B4">
      <w:pPr>
        <w:rPr>
          <w:rtl/>
          <w:lang w:eastAsia="he-IL"/>
        </w:rPr>
      </w:pPr>
    </w:p>
    <w:p w:rsidR="00381235" w:rsidRDefault="00381235" w:rsidP="00A77C9E">
      <w:pPr>
        <w:rPr>
          <w:rtl/>
          <w:lang w:eastAsia="he-IL"/>
        </w:rPr>
      </w:pPr>
      <w:r>
        <w:rPr>
          <w:rFonts w:hint="cs"/>
          <w:rtl/>
          <w:lang w:eastAsia="he-IL"/>
        </w:rPr>
        <w:t>אבל הוא הורשע.</w:t>
      </w:r>
    </w:p>
    <w:p w:rsidR="00381235" w:rsidRDefault="00381235" w:rsidP="00A77C9E">
      <w:pPr>
        <w:rPr>
          <w:rtl/>
          <w:lang w:eastAsia="he-IL"/>
        </w:rPr>
      </w:pPr>
      <w:bookmarkStart w:id="10325" w:name="_ETM_Q15_33000"/>
      <w:bookmarkEnd w:id="10325"/>
    </w:p>
    <w:p w:rsidR="00381235" w:rsidRDefault="00381235" w:rsidP="00A77C9E">
      <w:pPr>
        <w:pStyle w:val="af6"/>
        <w:keepNext/>
        <w:rPr>
          <w:rtl/>
        </w:rPr>
      </w:pPr>
      <w:r w:rsidRPr="005059B2">
        <w:rPr>
          <w:rStyle w:val="TagStyle"/>
          <w:rtl/>
        </w:rPr>
        <w:t xml:space="preserve"> &lt;&lt; יור &gt;&gt; </w:t>
      </w:r>
      <w:r>
        <w:rPr>
          <w:rtl/>
        </w:rPr>
        <w:t>היו"ר אורית פרקש הכהן:</w:t>
      </w:r>
      <w:r w:rsidRPr="005059B2">
        <w:rPr>
          <w:rStyle w:val="TagStyle"/>
          <w:rtl/>
        </w:rPr>
        <w:t xml:space="preserve"> &lt;&lt; יור &gt;&gt;</w:t>
      </w:r>
      <w:r>
        <w:rPr>
          <w:rtl/>
        </w:rPr>
        <w:t xml:space="preserve">  </w:t>
      </w:r>
    </w:p>
    <w:p w:rsidR="00381235" w:rsidRDefault="00381235" w:rsidP="000379B4">
      <w:pPr>
        <w:rPr>
          <w:rtl/>
          <w:lang w:eastAsia="he-IL"/>
        </w:rPr>
      </w:pPr>
    </w:p>
    <w:p w:rsidR="00381235" w:rsidRDefault="000379B4" w:rsidP="000379B4">
      <w:pPr>
        <w:rPr>
          <w:rtl/>
          <w:lang w:eastAsia="he-IL"/>
        </w:rPr>
      </w:pPr>
      <w:r>
        <w:rPr>
          <w:rFonts w:hint="cs"/>
          <w:rtl/>
          <w:lang w:eastAsia="he-IL"/>
        </w:rPr>
        <w:t>– –</w:t>
      </w:r>
      <w:r w:rsidR="00381235">
        <w:rPr>
          <w:rFonts w:hint="cs"/>
          <w:rtl/>
          <w:lang w:eastAsia="he-IL"/>
        </w:rPr>
        <w:t xml:space="preserve"> </w:t>
      </w:r>
      <w:bookmarkStart w:id="10326" w:name="_ETM_Q15_436000"/>
      <w:bookmarkEnd w:id="10326"/>
      <w:r w:rsidR="00381235" w:rsidRPr="005059B2">
        <w:rPr>
          <w:rtl/>
          <w:lang w:eastAsia="he-IL"/>
        </w:rPr>
        <w:t>בנשיאות הכנסת</w:t>
      </w:r>
      <w:r w:rsidR="00381235">
        <w:rPr>
          <w:rFonts w:hint="cs"/>
          <w:rtl/>
          <w:lang w:eastAsia="he-IL"/>
        </w:rPr>
        <w:t xml:space="preserve">, היה לנו היום דיון מה אנחנו עושים כדי </w:t>
      </w:r>
      <w:bookmarkStart w:id="10327" w:name="_ETM_Q15_431000"/>
      <w:bookmarkEnd w:id="10327"/>
      <w:r w:rsidR="00381235">
        <w:rPr>
          <w:rFonts w:hint="cs"/>
          <w:rtl/>
          <w:lang w:eastAsia="he-IL"/>
        </w:rPr>
        <w:t xml:space="preserve">שהמליאה תהיה עם קצת פחות צעקות. ישב איתי חבר הכנסת </w:t>
      </w:r>
      <w:bookmarkStart w:id="10328" w:name="_ETM_Q15_435000"/>
      <w:bookmarkEnd w:id="10328"/>
      <w:r w:rsidR="00381235">
        <w:rPr>
          <w:rFonts w:hint="cs"/>
          <w:rtl/>
          <w:lang w:eastAsia="he-IL"/>
        </w:rPr>
        <w:t>כהן. מה שנקרא, זה לא מאוד מצליח לנו עד עכשיו. טוב.</w:t>
      </w:r>
    </w:p>
    <w:p w:rsidR="00381235" w:rsidRDefault="00381235" w:rsidP="00A77C9E">
      <w:pPr>
        <w:rPr>
          <w:rtl/>
          <w:lang w:eastAsia="he-IL"/>
        </w:rPr>
      </w:pPr>
    </w:p>
    <w:p w:rsidR="00381235" w:rsidRDefault="00381235" w:rsidP="00A77C9E">
      <w:pPr>
        <w:pStyle w:val="af5"/>
        <w:keepNext/>
        <w:rPr>
          <w:rtl/>
        </w:rPr>
      </w:pPr>
      <w:bookmarkStart w:id="10329" w:name="ET_interruption_קר_אה_33"/>
      <w:r w:rsidRPr="00481AEA">
        <w:rPr>
          <w:rStyle w:val="TagStyle"/>
          <w:rtl/>
        </w:rPr>
        <w:t xml:space="preserve"> &lt;&lt; קריאה &gt;&gt; </w:t>
      </w:r>
      <w:r>
        <w:rPr>
          <w:rtl/>
        </w:rPr>
        <w:t>קריאה:</w:t>
      </w:r>
      <w:r w:rsidRPr="00481AEA">
        <w:rPr>
          <w:rStyle w:val="TagStyle"/>
          <w:rtl/>
        </w:rPr>
        <w:t xml:space="preserve"> &lt;&lt; קריאה &gt;&gt;</w:t>
      </w:r>
      <w:r>
        <w:rPr>
          <w:rtl/>
        </w:rPr>
        <w:t xml:space="preserve">  </w:t>
      </w:r>
      <w:bookmarkEnd w:id="10329"/>
    </w:p>
    <w:p w:rsidR="00381235" w:rsidRDefault="00381235" w:rsidP="000379B4">
      <w:pPr>
        <w:rPr>
          <w:rtl/>
          <w:lang w:eastAsia="he-IL"/>
        </w:rPr>
      </w:pPr>
    </w:p>
    <w:p w:rsidR="00381235" w:rsidRDefault="00381235" w:rsidP="00A77C9E">
      <w:pPr>
        <w:rPr>
          <w:rtl/>
          <w:lang w:eastAsia="he-IL"/>
        </w:rPr>
      </w:pPr>
      <w:r>
        <w:rPr>
          <w:rFonts w:hint="cs"/>
          <w:rtl/>
          <w:lang w:eastAsia="he-IL"/>
        </w:rPr>
        <w:t>היושבת-ראש, אני לא הורשעתי, הוא כן.</w:t>
      </w:r>
    </w:p>
    <w:p w:rsidR="00381235" w:rsidRDefault="00381235" w:rsidP="00A77C9E">
      <w:pPr>
        <w:rPr>
          <w:rtl/>
          <w:lang w:eastAsia="he-IL"/>
        </w:rPr>
      </w:pPr>
      <w:bookmarkStart w:id="10330" w:name="_ETM_Q15_446000"/>
      <w:bookmarkEnd w:id="10330"/>
    </w:p>
    <w:p w:rsidR="00381235" w:rsidRDefault="00381235" w:rsidP="00A77C9E">
      <w:pPr>
        <w:pStyle w:val="af6"/>
        <w:keepNext/>
        <w:rPr>
          <w:rtl/>
        </w:rPr>
      </w:pPr>
      <w:r w:rsidRPr="00481AEA">
        <w:rPr>
          <w:rStyle w:val="TagStyle"/>
          <w:rtl/>
        </w:rPr>
        <w:t xml:space="preserve"> &lt;&lt; יור &gt;&gt; </w:t>
      </w:r>
      <w:r>
        <w:rPr>
          <w:rtl/>
        </w:rPr>
        <w:t>היו"ר אורית פרקש הכהן:</w:t>
      </w:r>
      <w:r w:rsidRPr="00481AEA">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כן, בסדר.</w:t>
      </w:r>
    </w:p>
    <w:p w:rsidR="00381235" w:rsidRDefault="00381235" w:rsidP="00A77C9E">
      <w:pPr>
        <w:rPr>
          <w:rtl/>
          <w:lang w:eastAsia="he-IL"/>
        </w:rPr>
      </w:pPr>
    </w:p>
    <w:p w:rsidR="00381235" w:rsidRDefault="00381235" w:rsidP="00A77C9E">
      <w:pPr>
        <w:pStyle w:val="af5"/>
        <w:keepNext/>
        <w:rPr>
          <w:rtl/>
        </w:rPr>
      </w:pPr>
      <w:bookmarkStart w:id="10331" w:name="ET_interruption_קר_אה_35"/>
      <w:r w:rsidRPr="00481AEA">
        <w:rPr>
          <w:rStyle w:val="TagStyle"/>
          <w:rtl/>
        </w:rPr>
        <w:t xml:space="preserve"> &lt;&lt; קריאה &gt;&gt; </w:t>
      </w:r>
      <w:r>
        <w:rPr>
          <w:rtl/>
        </w:rPr>
        <w:t>קריאה:</w:t>
      </w:r>
      <w:r w:rsidRPr="00481AEA">
        <w:rPr>
          <w:rStyle w:val="TagStyle"/>
          <w:rtl/>
        </w:rPr>
        <w:t xml:space="preserve"> &lt;&lt; קריאה &gt;&gt;</w:t>
      </w:r>
      <w:r>
        <w:rPr>
          <w:rtl/>
        </w:rPr>
        <w:t xml:space="preserve">  </w:t>
      </w:r>
      <w:bookmarkEnd w:id="10331"/>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והוא לא.</w:t>
      </w:r>
    </w:p>
    <w:p w:rsidR="00381235" w:rsidRDefault="00381235" w:rsidP="00A77C9E">
      <w:pPr>
        <w:rPr>
          <w:rtl/>
          <w:lang w:eastAsia="he-IL"/>
        </w:rPr>
      </w:pPr>
      <w:bookmarkStart w:id="10332" w:name="_ETM_Q15_443000"/>
      <w:bookmarkEnd w:id="10332"/>
    </w:p>
    <w:p w:rsidR="00381235" w:rsidRDefault="00381235" w:rsidP="00A77C9E">
      <w:pPr>
        <w:pStyle w:val="af6"/>
        <w:keepNext/>
        <w:rPr>
          <w:rtl/>
        </w:rPr>
      </w:pPr>
      <w:r w:rsidRPr="00481AEA">
        <w:rPr>
          <w:rStyle w:val="TagStyle"/>
          <w:rtl/>
        </w:rPr>
        <w:t xml:space="preserve"> &lt;&lt; יור &gt;&gt; </w:t>
      </w:r>
      <w:r>
        <w:rPr>
          <w:rtl/>
        </w:rPr>
        <w:t>היו"ר אורית פרקש הכהן:</w:t>
      </w:r>
      <w:r w:rsidRPr="00481AEA">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הוא לא </w:t>
      </w:r>
      <w:r>
        <w:rPr>
          <w:rFonts w:hint="eastAsia"/>
          <w:rtl/>
          <w:lang w:eastAsia="he-IL"/>
        </w:rPr>
        <w:t xml:space="preserve">– </w:t>
      </w:r>
      <w:r>
        <w:rPr>
          <w:rFonts w:hint="cs"/>
          <w:rtl/>
          <w:lang w:eastAsia="he-IL"/>
        </w:rPr>
        <w:t>אני מבקשת. חברת הכנסת רייטן, בבקשה.</w:t>
      </w:r>
    </w:p>
    <w:p w:rsidR="00381235" w:rsidRPr="00481AEA" w:rsidRDefault="00381235" w:rsidP="00A77C9E">
      <w:pPr>
        <w:rPr>
          <w:rtl/>
          <w:lang w:eastAsia="he-IL"/>
        </w:rPr>
      </w:pPr>
      <w:bookmarkStart w:id="10333" w:name="_ETM_Q15_447000"/>
      <w:bookmarkEnd w:id="10333"/>
    </w:p>
    <w:p w:rsidR="00381235" w:rsidRDefault="00381235" w:rsidP="00A77C9E">
      <w:pPr>
        <w:pStyle w:val="a4"/>
        <w:keepNext/>
        <w:rPr>
          <w:rtl/>
        </w:rPr>
      </w:pPr>
      <w:bookmarkStart w:id="10334" w:name="ET_speaker_6158_16"/>
      <w:r w:rsidRPr="0061725F">
        <w:rPr>
          <w:rStyle w:val="TagStyle"/>
          <w:rtl/>
        </w:rPr>
        <w:t xml:space="preserve"> &lt;&lt; דובר &gt;&gt; </w:t>
      </w:r>
      <w:bookmarkStart w:id="10335" w:name="_Toc172019708"/>
      <w:bookmarkStart w:id="10336" w:name="_Toc172020038"/>
      <w:r>
        <w:rPr>
          <w:rtl/>
        </w:rPr>
        <w:t>אפרת רייטן מרום (העבודה):</w:t>
      </w:r>
      <w:bookmarkEnd w:id="10335"/>
      <w:bookmarkEnd w:id="10336"/>
      <w:r w:rsidRPr="0061725F">
        <w:rPr>
          <w:rStyle w:val="TagStyle"/>
          <w:rtl/>
        </w:rPr>
        <w:t xml:space="preserve"> &lt;&lt; דובר &gt;&gt;</w:t>
      </w:r>
      <w:r>
        <w:rPr>
          <w:rtl/>
        </w:rPr>
        <w:t xml:space="preserve">  </w:t>
      </w:r>
      <w:bookmarkEnd w:id="10334"/>
    </w:p>
    <w:p w:rsidR="00381235" w:rsidRDefault="00381235" w:rsidP="000379B4">
      <w:pPr>
        <w:rPr>
          <w:rtl/>
          <w:lang w:eastAsia="he-IL"/>
        </w:rPr>
      </w:pPr>
    </w:p>
    <w:p w:rsidR="00381235" w:rsidRDefault="00381235" w:rsidP="00A77C9E">
      <w:pPr>
        <w:rPr>
          <w:rtl/>
          <w:lang w:eastAsia="he-IL"/>
        </w:rPr>
      </w:pPr>
      <w:r>
        <w:rPr>
          <w:rFonts w:hint="cs"/>
          <w:rtl/>
          <w:lang w:eastAsia="he-IL"/>
        </w:rPr>
        <w:t>תודה רבה. גברתי היושבת-ראש, כנסת נכבדה, עומד כאן השר</w:t>
      </w:r>
      <w:r w:rsidR="006466C5">
        <w:rPr>
          <w:rFonts w:hint="cs"/>
          <w:rtl/>
          <w:lang w:eastAsia="he-IL"/>
        </w:rPr>
        <w:t>,</w:t>
      </w:r>
      <w:r>
        <w:rPr>
          <w:rFonts w:hint="cs"/>
          <w:rtl/>
          <w:lang w:eastAsia="he-IL"/>
        </w:rPr>
        <w:t xml:space="preserve"> שידוע בדבר אחד </w:t>
      </w:r>
      <w:r>
        <w:rPr>
          <w:rFonts w:hint="eastAsia"/>
          <w:rtl/>
          <w:lang w:eastAsia="he-IL"/>
        </w:rPr>
        <w:t>–</w:t>
      </w:r>
      <w:r>
        <w:rPr>
          <w:rFonts w:hint="cs"/>
          <w:rtl/>
          <w:lang w:eastAsia="he-IL"/>
        </w:rPr>
        <w:t xml:space="preserve"> בפרובוקציות ומילים. אין לו דבר אחר להציג למדינת ישראל. אני כועסת, כועסת בכלל על האפשרות. הוא אותו אחד שמסית נגד בית המשפט ומסית </w:t>
      </w:r>
      <w:bookmarkStart w:id="10337" w:name="_ETM_Q15_471000"/>
      <w:bookmarkEnd w:id="10337"/>
      <w:r>
        <w:rPr>
          <w:rFonts w:hint="cs"/>
          <w:rtl/>
          <w:lang w:eastAsia="he-IL"/>
        </w:rPr>
        <w:t xml:space="preserve">נגד היועמ"שית, הוא צריך לזכור שבית המשפט הוא שהכשיר אותו בכלל להגיע לכאן, הוא, עם העבר הנורא והאיום שלו. רציתי </w:t>
      </w:r>
      <w:bookmarkStart w:id="10338" w:name="_ETM_Q15_480000"/>
      <w:bookmarkEnd w:id="10338"/>
      <w:r>
        <w:rPr>
          <w:rFonts w:hint="cs"/>
          <w:rtl/>
          <w:lang w:eastAsia="he-IL"/>
        </w:rPr>
        <w:t xml:space="preserve">לשאול אותו: תגיד לי, כמה תיקים בדיוק נפתחו לך בסוף? בכמה הורשעת? בכמה הורשעת? כמה עבירות תנועה? האם הלכת לבקר את אותו אדם, אותו אזרח, שנסע כמו שצריך בצומת, </w:t>
      </w:r>
      <w:bookmarkStart w:id="10339" w:name="_ETM_Q15_478000"/>
      <w:bookmarkEnd w:id="10339"/>
      <w:r>
        <w:rPr>
          <w:rFonts w:hint="cs"/>
          <w:rtl/>
          <w:lang w:eastAsia="he-IL"/>
        </w:rPr>
        <w:t>נסע בירוק, ואתם העבריינים נכנסתם בו והוא פצוע?</w:t>
      </w:r>
    </w:p>
    <w:p w:rsidR="00381235" w:rsidRDefault="00381235" w:rsidP="00A77C9E">
      <w:pPr>
        <w:rPr>
          <w:rtl/>
          <w:lang w:eastAsia="he-IL"/>
        </w:rPr>
      </w:pPr>
      <w:bookmarkStart w:id="10340" w:name="_ETM_Q15_497000"/>
      <w:bookmarkEnd w:id="10340"/>
    </w:p>
    <w:p w:rsidR="00381235" w:rsidRDefault="00381235" w:rsidP="00A77C9E">
      <w:pPr>
        <w:rPr>
          <w:rtl/>
          <w:lang w:eastAsia="he-IL"/>
        </w:rPr>
      </w:pPr>
      <w:bookmarkStart w:id="10341" w:name="_ETM_Q15_498000"/>
      <w:bookmarkEnd w:id="10341"/>
      <w:r>
        <w:rPr>
          <w:rFonts w:hint="cs"/>
          <w:rtl/>
          <w:lang w:eastAsia="he-IL"/>
        </w:rPr>
        <w:t xml:space="preserve"> האיש הזה, שהגיע לכאן וזורק פה מילים, כי </w:t>
      </w:r>
      <w:bookmarkStart w:id="10342" w:name="_ETM_Q15_502000"/>
      <w:bookmarkEnd w:id="10342"/>
      <w:r>
        <w:rPr>
          <w:rFonts w:hint="cs"/>
          <w:rtl/>
          <w:lang w:eastAsia="he-IL"/>
        </w:rPr>
        <w:t xml:space="preserve">זה לא עולה לו כסף </w:t>
      </w:r>
      <w:r>
        <w:rPr>
          <w:rFonts w:hint="eastAsia"/>
          <w:rtl/>
          <w:lang w:eastAsia="he-IL"/>
        </w:rPr>
        <w:t xml:space="preserve">– </w:t>
      </w:r>
      <w:r>
        <w:rPr>
          <w:rFonts w:hint="cs"/>
          <w:rtl/>
          <w:lang w:eastAsia="he-IL"/>
        </w:rPr>
        <w:t xml:space="preserve">מיליארדים ועוד מיליארדים. כמה קורבנות? כמה </w:t>
      </w:r>
      <w:bookmarkStart w:id="10343" w:name="_ETM_Q15_500000"/>
      <w:bookmarkEnd w:id="10343"/>
      <w:r>
        <w:rPr>
          <w:rFonts w:hint="cs"/>
          <w:rtl/>
          <w:lang w:eastAsia="he-IL"/>
        </w:rPr>
        <w:t xml:space="preserve">קורבנות על הידיים ובמשמרת שלו? איפה כאן הסדר? איך יכול להיות? האיש עם החיוך הזה, </w:t>
      </w:r>
      <w:bookmarkStart w:id="10344" w:name="_ETM_Q15_519000"/>
      <w:bookmarkEnd w:id="10344"/>
      <w:r>
        <w:rPr>
          <w:rFonts w:hint="cs"/>
          <w:rtl/>
          <w:lang w:eastAsia="he-IL"/>
        </w:rPr>
        <w:t xml:space="preserve">עם השפה </w:t>
      </w:r>
      <w:proofErr w:type="spellStart"/>
      <w:r>
        <w:rPr>
          <w:rFonts w:hint="cs"/>
          <w:rtl/>
          <w:lang w:eastAsia="he-IL"/>
        </w:rPr>
        <w:t>הלכאורה</w:t>
      </w:r>
      <w:proofErr w:type="spellEnd"/>
      <w:r>
        <w:rPr>
          <w:rFonts w:hint="cs"/>
          <w:rtl/>
          <w:lang w:eastAsia="he-IL"/>
        </w:rPr>
        <w:t xml:space="preserve">-נחמדה, מצליח להוליך שולל כל כך הרבה אזרחים רק עם מילים. איפה המעשים? איפה המעשים? </w:t>
      </w:r>
      <w:bookmarkStart w:id="10345" w:name="_ETM_Q15_527000"/>
      <w:bookmarkEnd w:id="10345"/>
      <w:r>
        <w:rPr>
          <w:rFonts w:hint="cs"/>
          <w:rtl/>
          <w:lang w:eastAsia="he-IL"/>
        </w:rPr>
        <w:t xml:space="preserve">כי כשאנחנו פותחים את הנתונים, בעבירות סדר ציבורי יש עלייה 18% </w:t>
      </w:r>
      <w:r>
        <w:rPr>
          <w:rFonts w:hint="eastAsia"/>
          <w:rtl/>
          <w:lang w:eastAsia="he-IL"/>
        </w:rPr>
        <w:t>–</w:t>
      </w:r>
      <w:r>
        <w:rPr>
          <w:rFonts w:hint="cs"/>
          <w:rtl/>
          <w:lang w:eastAsia="he-IL"/>
        </w:rPr>
        <w:t xml:space="preserve"> באיומים, בהתקהלות, בחסימת דרך, בקטטות; בעבירות הרכוש יש 10% עלייה; בעבירות </w:t>
      </w:r>
      <w:bookmarkStart w:id="10346" w:name="_ETM_Q15_539000"/>
      <w:bookmarkEnd w:id="10346"/>
      <w:r>
        <w:rPr>
          <w:rFonts w:hint="cs"/>
          <w:rtl/>
          <w:lang w:eastAsia="he-IL"/>
        </w:rPr>
        <w:t xml:space="preserve">נגד הגוף יש 5% עלייה; בעבירות נגד אדם, שזה גרימת מוות ברשלנות והריגה וניסיון לרצח </w:t>
      </w:r>
      <w:r>
        <w:rPr>
          <w:rFonts w:hint="eastAsia"/>
          <w:rtl/>
          <w:lang w:eastAsia="he-IL"/>
        </w:rPr>
        <w:t>–</w:t>
      </w:r>
      <w:r>
        <w:rPr>
          <w:rFonts w:hint="cs"/>
          <w:rtl/>
          <w:lang w:eastAsia="he-IL"/>
        </w:rPr>
        <w:t xml:space="preserve"> 53% עלייה בשנה שלו.</w:t>
      </w:r>
    </w:p>
    <w:p w:rsidR="00381235" w:rsidRDefault="00381235" w:rsidP="00A77C9E">
      <w:pPr>
        <w:rPr>
          <w:rtl/>
          <w:lang w:eastAsia="he-IL"/>
        </w:rPr>
      </w:pPr>
      <w:bookmarkStart w:id="10347" w:name="_ETM_Q15_556000"/>
      <w:bookmarkEnd w:id="10347"/>
    </w:p>
    <w:p w:rsidR="00381235" w:rsidRDefault="00381235" w:rsidP="006466C5">
      <w:pPr>
        <w:rPr>
          <w:rtl/>
        </w:rPr>
      </w:pPr>
      <w:bookmarkStart w:id="10348" w:name="_ETM_Q15_557000"/>
      <w:bookmarkEnd w:id="10348"/>
      <w:r>
        <w:rPr>
          <w:rFonts w:hint="cs"/>
          <w:rtl/>
          <w:lang w:eastAsia="he-IL"/>
        </w:rPr>
        <w:t xml:space="preserve">והוא, החצוף הזה, היה עומד מול </w:t>
      </w:r>
      <w:bookmarkStart w:id="10349" w:name="_ETM_Q15_558000"/>
      <w:bookmarkEnd w:id="10349"/>
      <w:r>
        <w:rPr>
          <w:rFonts w:hint="cs"/>
          <w:rtl/>
          <w:lang w:eastAsia="he-IL"/>
        </w:rPr>
        <w:t xml:space="preserve">השר הקודם עומר בר לב וצועק לו: "כמה כישלונות הבאת </w:t>
      </w:r>
      <w:bookmarkStart w:id="10350" w:name="_ETM_Q15_563000"/>
      <w:bookmarkEnd w:id="10350"/>
      <w:r>
        <w:rPr>
          <w:rFonts w:hint="cs"/>
          <w:rtl/>
          <w:lang w:eastAsia="he-IL"/>
        </w:rPr>
        <w:t xml:space="preserve">עלינו. נכשלת פעם ועוד פעם. את חיי החיילים והלוחמים אתה מפקיר". כך הוא היה </w:t>
      </w:r>
      <w:bookmarkStart w:id="10351" w:name="_ETM_Q15_574000"/>
      <w:bookmarkEnd w:id="10351"/>
      <w:r>
        <w:rPr>
          <w:rFonts w:hint="cs"/>
          <w:rtl/>
          <w:lang w:eastAsia="he-IL"/>
        </w:rPr>
        <w:t xml:space="preserve">רודף בכל הזירות האלה, עומד שם ורוקד על הדם. היה מטיח </w:t>
      </w:r>
      <w:r w:rsidR="006466C5">
        <w:rPr>
          <w:rFonts w:hint="cs"/>
          <w:rtl/>
          <w:lang w:eastAsia="he-IL"/>
        </w:rPr>
        <w:t>ב</w:t>
      </w:r>
      <w:r>
        <w:rPr>
          <w:rFonts w:hint="cs"/>
          <w:rtl/>
          <w:lang w:eastAsia="he-IL"/>
        </w:rPr>
        <w:t xml:space="preserve">עומר בר לב, בוגר ומפקד סיירת מטכ"ל: "אתה השר הכי כושל שהיה פה". לו </w:t>
      </w:r>
      <w:bookmarkStart w:id="10352" w:name="_ETM_Q15_588000"/>
      <w:bookmarkEnd w:id="10352"/>
      <w:r>
        <w:rPr>
          <w:rFonts w:hint="cs"/>
          <w:rtl/>
          <w:lang w:eastAsia="he-IL"/>
        </w:rPr>
        <w:t xml:space="preserve">הוא אמר שהוא צריך להתבייש? זה שר שהוא בושה. הוא לא </w:t>
      </w:r>
      <w:bookmarkStart w:id="10353" w:name="_ETM_Q15_590000"/>
      <w:bookmarkEnd w:id="10353"/>
      <w:r>
        <w:rPr>
          <w:rFonts w:hint="cs"/>
          <w:rtl/>
          <w:lang w:eastAsia="he-IL"/>
        </w:rPr>
        <w:t>צריך להתבייש, הוא בושה וכלימה וקלון על כנסת ישראל. עצם ז</w:t>
      </w:r>
      <w:bookmarkStart w:id="10354" w:name="_ETM_Q15_596000"/>
      <w:bookmarkEnd w:id="10354"/>
      <w:r>
        <w:rPr>
          <w:rFonts w:hint="cs"/>
          <w:rtl/>
          <w:lang w:eastAsia="he-IL"/>
        </w:rPr>
        <w:t>ה שהוא נמצא כאן, עצם זה שהליכוד הכשיר אותו</w:t>
      </w:r>
      <w:r w:rsidR="006466C5">
        <w:rPr>
          <w:rFonts w:hint="cs"/>
          <w:rtl/>
          <w:lang w:eastAsia="he-IL"/>
        </w:rPr>
        <w:t>.</w:t>
      </w:r>
      <w:r>
        <w:rPr>
          <w:rFonts w:hint="cs"/>
          <w:rtl/>
          <w:lang w:eastAsia="he-IL"/>
        </w:rPr>
        <w:t xml:space="preserve"> עצם זה שהליכוד הכשיר אותו</w:t>
      </w:r>
      <w:r w:rsidR="006466C5">
        <w:rPr>
          <w:rFonts w:hint="cs"/>
          <w:rtl/>
          <w:lang w:eastAsia="he-IL"/>
        </w:rPr>
        <w:t>.</w:t>
      </w:r>
      <w:r>
        <w:rPr>
          <w:rFonts w:hint="cs"/>
          <w:rtl/>
          <w:lang w:eastAsia="he-IL"/>
        </w:rPr>
        <w:t xml:space="preserve"> הינה ז'בוטינסקי </w:t>
      </w:r>
      <w:r>
        <w:rPr>
          <w:rFonts w:hint="eastAsia"/>
          <w:rtl/>
          <w:lang w:eastAsia="he-IL"/>
        </w:rPr>
        <w:t>–</w:t>
      </w:r>
      <w:r>
        <w:rPr>
          <w:rFonts w:hint="cs"/>
          <w:rtl/>
          <w:lang w:eastAsia="he-IL"/>
        </w:rPr>
        <w:t xml:space="preserve"> התמונה נמצאת כאן, מכשירה את העבריין והגזען הזה. זאת בושה וכלימה לכנסת ישראל. שני דברים הוא יודע לעשות: להסית ולהסיט. להסית בתי"ו </w:t>
      </w:r>
      <w:r>
        <w:rPr>
          <w:rFonts w:hint="eastAsia"/>
          <w:rtl/>
          <w:lang w:eastAsia="he-IL"/>
        </w:rPr>
        <w:t>–</w:t>
      </w:r>
      <w:r>
        <w:rPr>
          <w:rFonts w:hint="cs"/>
          <w:rtl/>
          <w:lang w:eastAsia="he-IL"/>
        </w:rPr>
        <w:t xml:space="preserve"> ראינו קריירה ארוכה מגיל 16 </w:t>
      </w:r>
      <w:r w:rsidR="006466C5">
        <w:rPr>
          <w:rFonts w:hint="eastAsia"/>
          <w:rtl/>
          <w:lang w:eastAsia="he-IL"/>
        </w:rPr>
        <w:t xml:space="preserve">– </w:t>
      </w:r>
      <w:r>
        <w:rPr>
          <w:rFonts w:hint="cs"/>
          <w:rtl/>
          <w:lang w:eastAsia="he-IL"/>
        </w:rPr>
        <w:t>ולהסיט את הדיון, כדי שלא נסתכל על כל המחדלים שלו וכל הכישלונות</w:t>
      </w:r>
      <w:bookmarkStart w:id="10355" w:name="_ETM_Q15_620000"/>
      <w:bookmarkEnd w:id="10355"/>
      <w:r>
        <w:rPr>
          <w:rFonts w:hint="cs"/>
          <w:rtl/>
          <w:lang w:eastAsia="he-IL"/>
        </w:rPr>
        <w:t xml:space="preserve"> שלו וכל ההפקרה וההפקרות</w:t>
      </w:r>
      <w:bookmarkStart w:id="10356" w:name="_ETM_Q15_622000"/>
      <w:bookmarkEnd w:id="10356"/>
      <w:r>
        <w:rPr>
          <w:rFonts w:hint="cs"/>
          <w:rtl/>
        </w:rPr>
        <w:t xml:space="preserve"> שלו.</w:t>
      </w:r>
    </w:p>
    <w:p w:rsidR="00381235" w:rsidRDefault="00381235" w:rsidP="00A77C9E">
      <w:pPr>
        <w:rPr>
          <w:rtl/>
        </w:rPr>
      </w:pPr>
    </w:p>
    <w:p w:rsidR="00381235" w:rsidRDefault="00381235" w:rsidP="00A77C9E">
      <w:pPr>
        <w:pStyle w:val="af6"/>
        <w:keepNext/>
        <w:rPr>
          <w:rtl/>
        </w:rPr>
      </w:pPr>
      <w:r w:rsidRPr="00731E30">
        <w:rPr>
          <w:rStyle w:val="TagStyle"/>
          <w:rtl/>
        </w:rPr>
        <w:t xml:space="preserve"> &lt;&lt; יור &gt;&gt; </w:t>
      </w:r>
      <w:r>
        <w:rPr>
          <w:rtl/>
        </w:rPr>
        <w:t>היו"ר אורית פרקש הכהן:</w:t>
      </w:r>
      <w:r w:rsidRPr="00731E30">
        <w:rPr>
          <w:rStyle w:val="TagStyle"/>
          <w:rtl/>
        </w:rPr>
        <w:t xml:space="preserve"> &lt;&lt; יור &gt;&gt;</w:t>
      </w:r>
      <w:r>
        <w:rPr>
          <w:rtl/>
        </w:rPr>
        <w:t xml:space="preserve">  </w:t>
      </w:r>
    </w:p>
    <w:p w:rsidR="00381235" w:rsidRDefault="00381235" w:rsidP="000379B4">
      <w:pPr>
        <w:rPr>
          <w:rtl/>
        </w:rPr>
      </w:pPr>
    </w:p>
    <w:p w:rsidR="00381235" w:rsidRDefault="00381235" w:rsidP="00A77C9E">
      <w:pPr>
        <w:rPr>
          <w:rtl/>
          <w:lang w:eastAsia="he-IL"/>
        </w:rPr>
      </w:pPr>
      <w:r>
        <w:rPr>
          <w:rFonts w:hint="cs"/>
          <w:rtl/>
          <w:lang w:eastAsia="he-IL"/>
        </w:rPr>
        <w:t xml:space="preserve">תודה רבה. תודה. תודה רבה, חברת הכנסת רייטן. חברת הכנסת שרן השכל </w:t>
      </w:r>
      <w:r>
        <w:rPr>
          <w:rFonts w:hint="eastAsia"/>
          <w:rtl/>
          <w:lang w:eastAsia="he-IL"/>
        </w:rPr>
        <w:t xml:space="preserve">– </w:t>
      </w:r>
      <w:bookmarkStart w:id="10357" w:name="_ETM_Q15_640111"/>
      <w:bookmarkEnd w:id="10357"/>
      <w:r>
        <w:rPr>
          <w:rFonts w:hint="cs"/>
          <w:rtl/>
          <w:lang w:eastAsia="he-IL"/>
        </w:rPr>
        <w:t xml:space="preserve">אחרונת </w:t>
      </w:r>
      <w:bookmarkStart w:id="10358" w:name="_ETM_Q15_637000"/>
      <w:bookmarkEnd w:id="10358"/>
      <w:r>
        <w:rPr>
          <w:rFonts w:hint="cs"/>
          <w:rtl/>
          <w:lang w:eastAsia="he-IL"/>
        </w:rPr>
        <w:t>הדוברים. בבקשה.</w:t>
      </w:r>
    </w:p>
    <w:p w:rsidR="00381235" w:rsidRPr="00B7560D" w:rsidRDefault="00381235" w:rsidP="00A77C9E">
      <w:pPr>
        <w:keepNext/>
        <w:rPr>
          <w:rtl/>
        </w:rPr>
      </w:pPr>
      <w:bookmarkStart w:id="10359" w:name="_ETM_Q15_635000"/>
      <w:bookmarkStart w:id="10360" w:name="_ETM_Q15_656000"/>
      <w:bookmarkStart w:id="10361" w:name="ET_speaker_5519_18"/>
      <w:bookmarkEnd w:id="10359"/>
      <w:bookmarkEnd w:id="10360"/>
    </w:p>
    <w:p w:rsidR="00381235" w:rsidRDefault="00381235" w:rsidP="00A77C9E">
      <w:pPr>
        <w:pStyle w:val="a4"/>
        <w:keepNext/>
        <w:rPr>
          <w:rtl/>
        </w:rPr>
      </w:pPr>
      <w:r w:rsidRPr="00927AB2">
        <w:rPr>
          <w:rStyle w:val="TagStyle"/>
          <w:rtl/>
        </w:rPr>
        <w:t xml:space="preserve"> &lt;&lt; דובר &gt;&gt; </w:t>
      </w:r>
      <w:bookmarkStart w:id="10362" w:name="_Toc172019709"/>
      <w:bookmarkStart w:id="10363" w:name="_Toc172020039"/>
      <w:r>
        <w:rPr>
          <w:rtl/>
        </w:rPr>
        <w:t>שרן מרים השכל (הימין הממלכתי):</w:t>
      </w:r>
      <w:bookmarkEnd w:id="10362"/>
      <w:bookmarkEnd w:id="10363"/>
      <w:r w:rsidRPr="00927AB2">
        <w:rPr>
          <w:rStyle w:val="TagStyle"/>
          <w:rtl/>
        </w:rPr>
        <w:t xml:space="preserve"> &lt;&lt; דובר &gt;&gt;</w:t>
      </w:r>
      <w:r>
        <w:rPr>
          <w:rtl/>
        </w:rPr>
        <w:t xml:space="preserve">  </w:t>
      </w:r>
      <w:bookmarkEnd w:id="10361"/>
    </w:p>
    <w:p w:rsidR="00381235" w:rsidRDefault="00381235" w:rsidP="000379B4">
      <w:pPr>
        <w:rPr>
          <w:rtl/>
          <w:lang w:eastAsia="he-IL"/>
        </w:rPr>
      </w:pPr>
    </w:p>
    <w:p w:rsidR="00381235" w:rsidRDefault="00381235" w:rsidP="006466C5">
      <w:pPr>
        <w:rPr>
          <w:rtl/>
          <w:lang w:eastAsia="he-IL"/>
        </w:rPr>
      </w:pPr>
      <w:r>
        <w:rPr>
          <w:rFonts w:hint="cs"/>
          <w:rtl/>
          <w:lang w:eastAsia="he-IL"/>
        </w:rPr>
        <w:t xml:space="preserve">חבריי חברי הכנסת, הייתי כאן בתחילת הדיון והקשבתי בקשב רב לשרה מאי גולן, שעלתה לכאן </w:t>
      </w:r>
      <w:r>
        <w:rPr>
          <w:rFonts w:hint="eastAsia"/>
          <w:rtl/>
          <w:lang w:eastAsia="he-IL"/>
        </w:rPr>
        <w:t xml:space="preserve">– </w:t>
      </w:r>
      <w:r>
        <w:rPr>
          <w:rFonts w:hint="cs"/>
          <w:rtl/>
          <w:lang w:eastAsia="he-IL"/>
        </w:rPr>
        <w:t xml:space="preserve">נעזוב את הצד האישי, אורית, שזה, אנחנו </w:t>
      </w:r>
      <w:r>
        <w:rPr>
          <w:rtl/>
          <w:lang w:eastAsia="he-IL"/>
        </w:rPr>
        <w:t>–</w:t>
      </w:r>
      <w:r>
        <w:rPr>
          <w:rFonts w:hint="cs"/>
          <w:rtl/>
          <w:lang w:eastAsia="he-IL"/>
        </w:rPr>
        <w:t xml:space="preserve"> כבר ידוע</w:t>
      </w:r>
      <w:r w:rsidR="006466C5">
        <w:rPr>
          <w:rFonts w:hint="cs"/>
          <w:rtl/>
          <w:lang w:eastAsia="he-IL"/>
        </w:rPr>
        <w:t>,</w:t>
      </w:r>
      <w:r>
        <w:rPr>
          <w:rFonts w:hint="cs"/>
          <w:rtl/>
          <w:lang w:eastAsia="he-IL"/>
        </w:rPr>
        <w:t xml:space="preserve"> </w:t>
      </w:r>
      <w:bookmarkStart w:id="10364" w:name="_ETM_Q15_671000"/>
      <w:bookmarkEnd w:id="10364"/>
      <w:r>
        <w:rPr>
          <w:rFonts w:hint="cs"/>
          <w:rtl/>
          <w:lang w:eastAsia="he-IL"/>
        </w:rPr>
        <w:t xml:space="preserve">ההתפרצויות האלה, אבל תחשבו: היא עולה לכאן לבמה ומתחילה לדבר ולפרוס משנה שנשמעת כאילו הגיעה ממאדים: </w:t>
      </w:r>
      <w:bookmarkStart w:id="10365" w:name="_ETM_Q15_686000"/>
      <w:bookmarkEnd w:id="10365"/>
      <w:r>
        <w:rPr>
          <w:rFonts w:hint="cs"/>
          <w:rtl/>
          <w:lang w:eastAsia="he-IL"/>
        </w:rPr>
        <w:t xml:space="preserve">הביטחון </w:t>
      </w:r>
      <w:r>
        <w:rPr>
          <w:rFonts w:hint="eastAsia"/>
          <w:rtl/>
          <w:lang w:eastAsia="he-IL"/>
        </w:rPr>
        <w:t>–</w:t>
      </w:r>
      <w:r>
        <w:rPr>
          <w:rFonts w:hint="cs"/>
          <w:rtl/>
          <w:lang w:eastAsia="he-IL"/>
        </w:rPr>
        <w:t xml:space="preserve"> הכול מושלם; המילואימניקים </w:t>
      </w:r>
      <w:r>
        <w:rPr>
          <w:rFonts w:hint="eastAsia"/>
          <w:rtl/>
          <w:lang w:eastAsia="he-IL"/>
        </w:rPr>
        <w:t>–</w:t>
      </w:r>
      <w:r>
        <w:rPr>
          <w:rFonts w:hint="cs"/>
          <w:rtl/>
          <w:lang w:eastAsia="he-IL"/>
        </w:rPr>
        <w:t xml:space="preserve"> הכול בסדר. עזבו את הציוד, עזבו</w:t>
      </w:r>
      <w:bookmarkStart w:id="10366" w:name="_ETM_Q15_692000"/>
      <w:bookmarkEnd w:id="10366"/>
      <w:r>
        <w:rPr>
          <w:rFonts w:hint="cs"/>
          <w:rtl/>
          <w:lang w:eastAsia="he-IL"/>
        </w:rPr>
        <w:t xml:space="preserve"> מה שקורה שם, עזבו את המחסור בכוח אדם. הביטחון </w:t>
      </w:r>
      <w:r>
        <w:rPr>
          <w:rFonts w:hint="eastAsia"/>
          <w:rtl/>
          <w:lang w:eastAsia="he-IL"/>
        </w:rPr>
        <w:t>–</w:t>
      </w:r>
      <w:r>
        <w:rPr>
          <w:rFonts w:hint="cs"/>
          <w:rtl/>
          <w:lang w:eastAsia="he-IL"/>
        </w:rPr>
        <w:t xml:space="preserve"> כאילו היא לא </w:t>
      </w:r>
      <w:bookmarkStart w:id="10367" w:name="_ETM_Q15_696000"/>
      <w:bookmarkEnd w:id="10367"/>
      <w:r>
        <w:rPr>
          <w:rFonts w:hint="cs"/>
          <w:rtl/>
          <w:lang w:eastAsia="he-IL"/>
        </w:rPr>
        <w:t>חיה במדינת ישראל</w:t>
      </w:r>
      <w:r w:rsidR="006466C5">
        <w:rPr>
          <w:rFonts w:hint="cs"/>
          <w:rtl/>
          <w:lang w:eastAsia="he-IL"/>
        </w:rPr>
        <w:t>.</w:t>
      </w:r>
      <w:r>
        <w:rPr>
          <w:rFonts w:hint="cs"/>
          <w:rtl/>
          <w:lang w:eastAsia="he-IL"/>
        </w:rPr>
        <w:t xml:space="preserve"> כאילו חיזבאללה לא כבש את הצד הצפוני, אוקיי? את שטח האזור הצפוני שלנו, כאילו ההרתעה לא נשחקה,</w:t>
      </w:r>
      <w:bookmarkStart w:id="10368" w:name="_ETM_Q15_708000"/>
      <w:bookmarkEnd w:id="10368"/>
      <w:r>
        <w:rPr>
          <w:rFonts w:hint="cs"/>
          <w:rtl/>
          <w:lang w:eastAsia="he-IL"/>
        </w:rPr>
        <w:t xml:space="preserve"> כאילו מדינת ישראל </w:t>
      </w:r>
      <w:r>
        <w:rPr>
          <w:rFonts w:hint="eastAsia"/>
          <w:rtl/>
          <w:lang w:eastAsia="he-IL"/>
        </w:rPr>
        <w:t>–</w:t>
      </w:r>
      <w:r>
        <w:rPr>
          <w:rFonts w:hint="cs"/>
          <w:rtl/>
          <w:lang w:eastAsia="he-IL"/>
        </w:rPr>
        <w:t xml:space="preserve"> החיילים שלנו לא עומדים במצב סטטי ולא מגיבים. כאילו הכול בסדר. אין, עשרות אלפי, מאות אלפי עקורים מבתיהם </w:t>
      </w:r>
      <w:r>
        <w:rPr>
          <w:rFonts w:hint="eastAsia"/>
          <w:rtl/>
          <w:lang w:eastAsia="he-IL"/>
        </w:rPr>
        <w:t xml:space="preserve">– </w:t>
      </w:r>
      <w:r>
        <w:rPr>
          <w:rFonts w:hint="cs"/>
          <w:rtl/>
          <w:lang w:eastAsia="he-IL"/>
        </w:rPr>
        <w:t xml:space="preserve">אין. תושבים נהרגים בגולן, שדות נשרפים, בתים נשרפים </w:t>
      </w:r>
      <w:r>
        <w:rPr>
          <w:rFonts w:hint="eastAsia"/>
          <w:rtl/>
          <w:lang w:eastAsia="he-IL"/>
        </w:rPr>
        <w:t xml:space="preserve">– </w:t>
      </w:r>
      <w:r>
        <w:rPr>
          <w:rFonts w:hint="cs"/>
          <w:rtl/>
          <w:lang w:eastAsia="he-IL"/>
        </w:rPr>
        <w:t>אין, הביטחון מושלם. זה מפיה של השרה מאי גולן.</w:t>
      </w:r>
    </w:p>
    <w:p w:rsidR="00381235" w:rsidRDefault="00381235" w:rsidP="00A77C9E">
      <w:pPr>
        <w:rPr>
          <w:rtl/>
          <w:lang w:eastAsia="he-IL"/>
        </w:rPr>
      </w:pPr>
      <w:bookmarkStart w:id="10369" w:name="_ETM_Q15_728000"/>
      <w:bookmarkEnd w:id="10369"/>
    </w:p>
    <w:p w:rsidR="00381235" w:rsidRDefault="00381235" w:rsidP="00A77C9E">
      <w:pPr>
        <w:rPr>
          <w:rtl/>
          <w:lang w:eastAsia="he-IL"/>
        </w:rPr>
      </w:pPr>
      <w:bookmarkStart w:id="10370" w:name="_ETM_Q15_729000"/>
      <w:bookmarkEnd w:id="10370"/>
      <w:r>
        <w:rPr>
          <w:rFonts w:hint="cs"/>
          <w:rtl/>
          <w:lang w:eastAsia="he-IL"/>
        </w:rPr>
        <w:t xml:space="preserve">ואחר כך היא מתחילה לספר לנו על הכלכלה ואיך הכלכלה כל כך איתנה וכמה הם עשו כדי שהכלכלה הזו תהיה חזקה וטובה ושאף אחד לא מדבר על זה. אם יש משהו או כמה דברים שז'בוטינסקי היה מדבר עליהם </w:t>
      </w:r>
      <w:r>
        <w:rPr>
          <w:rFonts w:hint="eastAsia"/>
          <w:rtl/>
          <w:lang w:eastAsia="he-IL"/>
        </w:rPr>
        <w:t xml:space="preserve">– </w:t>
      </w:r>
      <w:r>
        <w:rPr>
          <w:rFonts w:hint="cs"/>
          <w:rtl/>
          <w:lang w:eastAsia="he-IL"/>
        </w:rPr>
        <w:t xml:space="preserve">הדבר הראשון היה </w:t>
      </w:r>
      <w:bookmarkStart w:id="10371" w:name="_ETM_Q15_740000"/>
      <w:bookmarkEnd w:id="10371"/>
      <w:r>
        <w:rPr>
          <w:rFonts w:hint="cs"/>
          <w:rtl/>
          <w:lang w:eastAsia="he-IL"/>
        </w:rPr>
        <w:t xml:space="preserve">קיר הברזל, קיר הברזל: ההרתעה שלנו, הכוח שלנו, העוצמה שלנו. </w:t>
      </w:r>
      <w:bookmarkStart w:id="10372" w:name="_ETM_Q15_752000"/>
      <w:bookmarkEnd w:id="10372"/>
      <w:r>
        <w:rPr>
          <w:rFonts w:hint="cs"/>
          <w:rtl/>
          <w:lang w:eastAsia="he-IL"/>
        </w:rPr>
        <w:t>הם שחקו אותם עד דק.</w:t>
      </w:r>
    </w:p>
    <w:p w:rsidR="00381235" w:rsidRDefault="00381235" w:rsidP="00A77C9E">
      <w:pPr>
        <w:rPr>
          <w:rtl/>
          <w:lang w:eastAsia="he-IL"/>
        </w:rPr>
      </w:pPr>
      <w:bookmarkStart w:id="10373" w:name="_ETM_Q15_751000"/>
      <w:bookmarkEnd w:id="10373"/>
    </w:p>
    <w:p w:rsidR="00381235" w:rsidRDefault="00381235" w:rsidP="006466C5">
      <w:pPr>
        <w:rPr>
          <w:rtl/>
          <w:lang w:eastAsia="he-IL"/>
        </w:rPr>
      </w:pPr>
      <w:r>
        <w:rPr>
          <w:rFonts w:hint="cs"/>
          <w:rtl/>
          <w:lang w:eastAsia="he-IL"/>
        </w:rPr>
        <w:t xml:space="preserve">הכלכלה </w:t>
      </w:r>
      <w:r>
        <w:rPr>
          <w:rFonts w:hint="eastAsia"/>
          <w:rtl/>
          <w:lang w:eastAsia="he-IL"/>
        </w:rPr>
        <w:t xml:space="preserve">– </w:t>
      </w:r>
      <w:r>
        <w:rPr>
          <w:rFonts w:hint="cs"/>
          <w:rtl/>
          <w:lang w:eastAsia="he-IL"/>
        </w:rPr>
        <w:t xml:space="preserve">עד כמה אין ביטחון בלי </w:t>
      </w:r>
      <w:bookmarkStart w:id="10374" w:name="_ETM_Q15_756000"/>
      <w:bookmarkEnd w:id="10374"/>
      <w:r>
        <w:rPr>
          <w:rFonts w:hint="cs"/>
          <w:rtl/>
          <w:lang w:eastAsia="he-IL"/>
        </w:rPr>
        <w:t xml:space="preserve">כלכלה, וכשאתם מרסקים את הכלכלה לא יהיה ביטחון. מאיפה </w:t>
      </w:r>
      <w:bookmarkStart w:id="10375" w:name="_ETM_Q15_763000"/>
      <w:bookmarkEnd w:id="10375"/>
      <w:r>
        <w:rPr>
          <w:rFonts w:hint="cs"/>
          <w:rtl/>
          <w:lang w:eastAsia="he-IL"/>
        </w:rPr>
        <w:t xml:space="preserve">תשלמו על תחמושת? מאיפה תשלמו למילואימניקים? מאיפה היציבות לעורף? הכלכלה היא הדבר החשוב ביותר, וכשהיא </w:t>
      </w:r>
      <w:bookmarkStart w:id="10376" w:name="_ETM_Q15_774000"/>
      <w:bookmarkEnd w:id="10376"/>
      <w:r>
        <w:rPr>
          <w:rFonts w:hint="cs"/>
          <w:rtl/>
          <w:lang w:eastAsia="he-IL"/>
        </w:rPr>
        <w:t xml:space="preserve">עולה לפה, ממש כמו שהממשלה הזו עושה </w:t>
      </w:r>
      <w:r w:rsidR="006466C5">
        <w:rPr>
          <w:rFonts w:hint="eastAsia"/>
          <w:rtl/>
          <w:lang w:eastAsia="he-IL"/>
        </w:rPr>
        <w:t xml:space="preserve">– </w:t>
      </w:r>
      <w:r>
        <w:rPr>
          <w:rFonts w:hint="cs"/>
          <w:rtl/>
          <w:lang w:eastAsia="he-IL"/>
        </w:rPr>
        <w:t xml:space="preserve">פשוט עוצמת את העיניים ומתעלמת מהבעיות כדי לא לטפל בהן. אז </w:t>
      </w:r>
      <w:bookmarkStart w:id="10377" w:name="_ETM_Q15_782000"/>
      <w:bookmarkEnd w:id="10377"/>
      <w:r>
        <w:rPr>
          <w:rFonts w:hint="cs"/>
          <w:rtl/>
          <w:lang w:eastAsia="he-IL"/>
        </w:rPr>
        <w:t>אמרתי, אני אולי אביא איזה שיעור קטן בכלכלה</w:t>
      </w:r>
      <w:r w:rsidR="006466C5">
        <w:rPr>
          <w:rFonts w:hint="cs"/>
          <w:rtl/>
          <w:lang w:eastAsia="he-IL"/>
        </w:rPr>
        <w:t>,</w:t>
      </w:r>
      <w:r>
        <w:rPr>
          <w:rFonts w:hint="cs"/>
          <w:rtl/>
          <w:lang w:eastAsia="he-IL"/>
        </w:rPr>
        <w:t xml:space="preserve"> כדי שהשרה</w:t>
      </w:r>
      <w:bookmarkStart w:id="10378" w:name="_ETM_Q15_780000"/>
      <w:bookmarkEnd w:id="10378"/>
      <w:r>
        <w:rPr>
          <w:rFonts w:hint="cs"/>
          <w:rtl/>
          <w:lang w:eastAsia="he-IL"/>
        </w:rPr>
        <w:t xml:space="preserve"> מאי גולן אולי תפתח את האוזניים ותפתח את העיניים ותרד לשטח לדבר עם העסקים בצפון ועם העסקים בדרום ותראה את הקושי הכלכלי האמיתי.</w:t>
      </w:r>
    </w:p>
    <w:p w:rsidR="00381235" w:rsidRDefault="00381235" w:rsidP="00A77C9E">
      <w:pPr>
        <w:rPr>
          <w:rtl/>
          <w:lang w:eastAsia="he-IL"/>
        </w:rPr>
      </w:pPr>
      <w:bookmarkStart w:id="10379" w:name="_ETM_Q15_794000"/>
      <w:bookmarkEnd w:id="10379"/>
    </w:p>
    <w:p w:rsidR="00381235" w:rsidRDefault="00381235" w:rsidP="00A77C9E">
      <w:pPr>
        <w:pStyle w:val="af5"/>
        <w:keepNext/>
        <w:rPr>
          <w:rtl/>
        </w:rPr>
      </w:pPr>
      <w:bookmarkStart w:id="10380" w:name="ET_interruption_6158_1"/>
      <w:r w:rsidRPr="006065B8">
        <w:rPr>
          <w:rStyle w:val="TagStyle"/>
          <w:rtl/>
        </w:rPr>
        <w:t>&lt;&lt; קריאה &gt;&gt;</w:t>
      </w:r>
      <w:r w:rsidRPr="00EB26CD">
        <w:rPr>
          <w:rStyle w:val="TagStyle"/>
          <w:rtl/>
        </w:rPr>
        <w:t xml:space="preserve"> </w:t>
      </w:r>
      <w:r>
        <w:rPr>
          <w:rtl/>
        </w:rPr>
        <w:t>אפרת רייטן מרום (העבודה):</w:t>
      </w:r>
      <w:r w:rsidRPr="00EB26CD">
        <w:rPr>
          <w:rStyle w:val="TagStyle"/>
          <w:rtl/>
        </w:rPr>
        <w:t xml:space="preserve"> </w:t>
      </w:r>
      <w:r w:rsidRPr="006065B8">
        <w:rPr>
          <w:rStyle w:val="TagStyle"/>
          <w:rtl/>
        </w:rPr>
        <w:t>&lt;&lt; קריאה &gt;&gt;</w:t>
      </w:r>
      <w:r>
        <w:rPr>
          <w:rtl/>
        </w:rPr>
        <w:t xml:space="preserve">   </w:t>
      </w:r>
      <w:bookmarkEnd w:id="10380"/>
    </w:p>
    <w:p w:rsidR="00381235" w:rsidRDefault="00381235" w:rsidP="000379B4">
      <w:pPr>
        <w:rPr>
          <w:rtl/>
        </w:rPr>
      </w:pPr>
    </w:p>
    <w:p w:rsidR="00381235" w:rsidRDefault="00381235" w:rsidP="000379B4">
      <w:pPr>
        <w:rPr>
          <w:rtl/>
        </w:rPr>
      </w:pPr>
      <w:bookmarkStart w:id="10381" w:name="_ETM_Q16_111000"/>
      <w:bookmarkEnd w:id="10381"/>
      <w:r>
        <w:rPr>
          <w:rFonts w:hint="cs"/>
          <w:rtl/>
        </w:rPr>
        <w:t xml:space="preserve">היא עסוקה בלהצביע </w:t>
      </w:r>
      <w:r w:rsidR="000379B4">
        <w:rPr>
          <w:rFonts w:hint="cs"/>
          <w:rtl/>
        </w:rPr>
        <w:t>– – –</w:t>
      </w:r>
    </w:p>
    <w:p w:rsidR="00381235" w:rsidRDefault="00381235" w:rsidP="00A77C9E">
      <w:pPr>
        <w:rPr>
          <w:rtl/>
        </w:rPr>
      </w:pPr>
      <w:bookmarkStart w:id="10382" w:name="_ETM_Q16_126000"/>
      <w:bookmarkEnd w:id="10382"/>
    </w:p>
    <w:p w:rsidR="00381235" w:rsidRDefault="00381235" w:rsidP="00A77C9E">
      <w:pPr>
        <w:pStyle w:val="-"/>
        <w:keepNext/>
        <w:rPr>
          <w:rtl/>
        </w:rPr>
      </w:pPr>
      <w:bookmarkStart w:id="10383" w:name="ET_speakercontinue_5519_3"/>
      <w:r w:rsidRPr="006065B8">
        <w:rPr>
          <w:rStyle w:val="TagStyle"/>
          <w:rtl/>
        </w:rPr>
        <w:t xml:space="preserve"> &lt;&lt; דובר_המשך &gt;&gt;</w:t>
      </w:r>
      <w:r w:rsidRPr="00EB26CD">
        <w:rPr>
          <w:rStyle w:val="TagStyle"/>
          <w:rtl/>
        </w:rPr>
        <w:t xml:space="preserve"> </w:t>
      </w:r>
      <w:r>
        <w:rPr>
          <w:rtl/>
        </w:rPr>
        <w:t>שרן מרים השכל (הימין הממלכתי):</w:t>
      </w:r>
      <w:r w:rsidRPr="00EB26CD">
        <w:rPr>
          <w:rStyle w:val="TagStyle"/>
          <w:rtl/>
        </w:rPr>
        <w:t xml:space="preserve"> </w:t>
      </w:r>
      <w:r w:rsidRPr="006065B8">
        <w:rPr>
          <w:rStyle w:val="TagStyle"/>
          <w:rtl/>
        </w:rPr>
        <w:t>&lt;&lt; דובר_המשך &gt;&gt;</w:t>
      </w:r>
      <w:r>
        <w:rPr>
          <w:rtl/>
        </w:rPr>
        <w:t xml:space="preserve">   </w:t>
      </w:r>
      <w:bookmarkEnd w:id="10383"/>
    </w:p>
    <w:p w:rsidR="00381235" w:rsidRDefault="00381235" w:rsidP="000379B4">
      <w:pPr>
        <w:rPr>
          <w:rtl/>
          <w:lang w:eastAsia="he-IL"/>
        </w:rPr>
      </w:pPr>
    </w:p>
    <w:p w:rsidR="00381235" w:rsidRDefault="00381235" w:rsidP="003305DB">
      <w:pPr>
        <w:rPr>
          <w:rtl/>
        </w:rPr>
      </w:pPr>
      <w:bookmarkStart w:id="10384" w:name="_ETM_Q16_134000"/>
      <w:bookmarkStart w:id="10385" w:name="_ETM_Q16_129000"/>
      <w:bookmarkEnd w:id="10384"/>
      <w:bookmarkEnd w:id="10385"/>
      <w:r>
        <w:rPr>
          <w:rFonts w:hint="cs"/>
          <w:rtl/>
        </w:rPr>
        <w:t xml:space="preserve">אז כשאנחנו יושבים בוועדת </w:t>
      </w:r>
      <w:bookmarkStart w:id="10386" w:name="_ETM_Q16_197000"/>
      <w:bookmarkEnd w:id="10386"/>
      <w:r>
        <w:rPr>
          <w:rFonts w:hint="cs"/>
          <w:rtl/>
        </w:rPr>
        <w:t>כספים, אנחנו שומעים יום-יום עד כמה הגירעון גדל.</w:t>
      </w:r>
      <w:bookmarkStart w:id="10387" w:name="_ETM_Q16_207000"/>
      <w:bookmarkEnd w:id="10387"/>
      <w:r>
        <w:rPr>
          <w:rFonts w:hint="cs"/>
          <w:rtl/>
        </w:rPr>
        <w:t xml:space="preserve"> הינה, פורסמו הנתונים שהגירעון במשק ממשיך לעלות. הגירעון כבר מגיע </w:t>
      </w:r>
      <w:bookmarkStart w:id="10388" w:name="_ETM_Q16_208000"/>
      <w:bookmarkEnd w:id="10388"/>
      <w:r>
        <w:rPr>
          <w:rFonts w:hint="cs"/>
          <w:rtl/>
        </w:rPr>
        <w:t>ל-7.6</w:t>
      </w:r>
      <w:r w:rsidR="003305DB">
        <w:rPr>
          <w:rFonts w:hint="cs"/>
          <w:rtl/>
        </w:rPr>
        <w:t>%</w:t>
      </w:r>
      <w:r>
        <w:rPr>
          <w:rFonts w:hint="cs"/>
          <w:rtl/>
        </w:rPr>
        <w:t xml:space="preserve"> מהתוצר, </w:t>
      </w:r>
      <w:r w:rsidR="003305DB">
        <w:rPr>
          <w:rFonts w:hint="cs"/>
          <w:rtl/>
        </w:rPr>
        <w:t>ו</w:t>
      </w:r>
      <w:r>
        <w:rPr>
          <w:rFonts w:hint="cs"/>
          <w:rtl/>
        </w:rPr>
        <w:t xml:space="preserve">הרמה הכי גבוהה של הגירעון שהיינו אמורים </w:t>
      </w:r>
      <w:bookmarkStart w:id="10389" w:name="_ETM_Q16_216000"/>
      <w:bookmarkEnd w:id="10389"/>
      <w:r>
        <w:rPr>
          <w:rFonts w:hint="cs"/>
          <w:rtl/>
        </w:rPr>
        <w:t xml:space="preserve">להגיע אליה עד לסוף שנת 2024 – כלומר יש לנו </w:t>
      </w:r>
      <w:bookmarkStart w:id="10390" w:name="_ETM_Q16_222000"/>
      <w:bookmarkEnd w:id="10390"/>
      <w:r>
        <w:rPr>
          <w:rFonts w:hint="cs"/>
          <w:rtl/>
        </w:rPr>
        <w:t>עוד שישה חודשים – הייתה אמורה להיות 6.6</w:t>
      </w:r>
      <w:r w:rsidR="003305DB">
        <w:rPr>
          <w:rFonts w:hint="cs"/>
          <w:rtl/>
        </w:rPr>
        <w:t>%,</w:t>
      </w:r>
      <w:r>
        <w:rPr>
          <w:rFonts w:hint="cs"/>
          <w:rtl/>
        </w:rPr>
        <w:t xml:space="preserve"> </w:t>
      </w:r>
      <w:bookmarkStart w:id="10391" w:name="_ETM_Q16_226000"/>
      <w:bookmarkEnd w:id="10391"/>
      <w:r>
        <w:rPr>
          <w:rFonts w:hint="cs"/>
          <w:rtl/>
        </w:rPr>
        <w:t xml:space="preserve">כלומר התקציב לא מאורגן לכמות המטורפת </w:t>
      </w:r>
      <w:bookmarkStart w:id="10392" w:name="_ETM_Q16_230460"/>
      <w:bookmarkStart w:id="10393" w:name="_ETM_Q16_231360"/>
      <w:bookmarkEnd w:id="10392"/>
      <w:bookmarkEnd w:id="10393"/>
      <w:r>
        <w:rPr>
          <w:rtl/>
        </w:rPr>
        <w:t xml:space="preserve">של </w:t>
      </w:r>
      <w:bookmarkStart w:id="10394" w:name="_ETM_Q16_231540"/>
      <w:bookmarkEnd w:id="10394"/>
      <w:r>
        <w:rPr>
          <w:rtl/>
        </w:rPr>
        <w:t xml:space="preserve">הכספים </w:t>
      </w:r>
      <w:bookmarkStart w:id="10395" w:name="_ETM_Q16_232140"/>
      <w:bookmarkEnd w:id="10395"/>
      <w:r>
        <w:rPr>
          <w:rtl/>
        </w:rPr>
        <w:t xml:space="preserve">שהקואליציה </w:t>
      </w:r>
      <w:bookmarkStart w:id="10396" w:name="_ETM_Q16_233070"/>
      <w:bookmarkEnd w:id="10396"/>
      <w:r>
        <w:rPr>
          <w:rtl/>
        </w:rPr>
        <w:t>הז</w:t>
      </w:r>
      <w:r>
        <w:rPr>
          <w:rFonts w:hint="cs"/>
          <w:rtl/>
        </w:rPr>
        <w:t>את</w:t>
      </w:r>
      <w:r>
        <w:rPr>
          <w:rtl/>
        </w:rPr>
        <w:t xml:space="preserve"> </w:t>
      </w:r>
      <w:bookmarkStart w:id="10397" w:name="_ETM_Q16_233610"/>
      <w:bookmarkEnd w:id="10397"/>
      <w:r>
        <w:rPr>
          <w:rtl/>
        </w:rPr>
        <w:t>מוציאה</w:t>
      </w:r>
      <w:r>
        <w:rPr>
          <w:rFonts w:hint="cs"/>
          <w:rtl/>
        </w:rPr>
        <w:t>.</w:t>
      </w:r>
    </w:p>
    <w:p w:rsidR="00381235" w:rsidRDefault="00381235" w:rsidP="00A77C9E">
      <w:pPr>
        <w:rPr>
          <w:rtl/>
        </w:rPr>
      </w:pPr>
    </w:p>
    <w:p w:rsidR="00381235" w:rsidRDefault="00381235" w:rsidP="003305DB">
      <w:pPr>
        <w:rPr>
          <w:rtl/>
        </w:rPr>
      </w:pPr>
      <w:bookmarkStart w:id="10398" w:name="_ETM_Q16_239000"/>
      <w:bookmarkStart w:id="10399" w:name="_ETM_Q16_235190"/>
      <w:bookmarkStart w:id="10400" w:name="_ETM_Q16_235579"/>
      <w:bookmarkEnd w:id="10398"/>
      <w:bookmarkEnd w:id="10399"/>
      <w:bookmarkEnd w:id="10400"/>
      <w:r>
        <w:rPr>
          <w:rFonts w:hint="cs"/>
          <w:rtl/>
        </w:rPr>
        <w:t xml:space="preserve">עכשיו, </w:t>
      </w:r>
      <w:r>
        <w:rPr>
          <w:rtl/>
        </w:rPr>
        <w:t xml:space="preserve">בסיטואציה </w:t>
      </w:r>
      <w:bookmarkStart w:id="10401" w:name="_ETM_Q16_236129"/>
      <w:bookmarkStart w:id="10402" w:name="_ETM_Q16_236249"/>
      <w:bookmarkStart w:id="10403" w:name="_ETM_Q16_236399"/>
      <w:bookmarkEnd w:id="10401"/>
      <w:bookmarkEnd w:id="10402"/>
      <w:bookmarkEnd w:id="10403"/>
      <w:r>
        <w:rPr>
          <w:rtl/>
        </w:rPr>
        <w:t>כז</w:t>
      </w:r>
      <w:r>
        <w:rPr>
          <w:rFonts w:hint="cs"/>
          <w:rtl/>
        </w:rPr>
        <w:t>את,</w:t>
      </w:r>
      <w:r>
        <w:rPr>
          <w:rtl/>
        </w:rPr>
        <w:t xml:space="preserve"> </w:t>
      </w:r>
      <w:bookmarkStart w:id="10404" w:name="_ETM_Q16_237829"/>
      <w:bookmarkEnd w:id="10404"/>
      <w:r>
        <w:rPr>
          <w:rtl/>
        </w:rPr>
        <w:t xml:space="preserve">כשאנחנו </w:t>
      </w:r>
      <w:bookmarkStart w:id="10405" w:name="_ETM_Q16_238160"/>
      <w:bookmarkEnd w:id="10405"/>
      <w:r>
        <w:rPr>
          <w:rtl/>
        </w:rPr>
        <w:t xml:space="preserve">מבינים </w:t>
      </w:r>
      <w:bookmarkStart w:id="10406" w:name="_ETM_Q16_238640"/>
      <w:bookmarkEnd w:id="10406"/>
      <w:r>
        <w:rPr>
          <w:rtl/>
        </w:rPr>
        <w:t>שההוצאות</w:t>
      </w:r>
      <w:r>
        <w:rPr>
          <w:rFonts w:hint="cs"/>
          <w:rtl/>
        </w:rPr>
        <w:t xml:space="preserve"> –</w:t>
      </w:r>
      <w:r>
        <w:rPr>
          <w:rtl/>
        </w:rPr>
        <w:t xml:space="preserve"> </w:t>
      </w:r>
      <w:bookmarkStart w:id="10407" w:name="_ETM_Q16_239390"/>
      <w:bookmarkEnd w:id="10407"/>
      <w:r>
        <w:rPr>
          <w:rtl/>
        </w:rPr>
        <w:t xml:space="preserve">כל </w:t>
      </w:r>
      <w:bookmarkStart w:id="10408" w:name="_ETM_Q16_239600"/>
      <w:bookmarkEnd w:id="10408"/>
      <w:r>
        <w:rPr>
          <w:rtl/>
        </w:rPr>
        <w:t xml:space="preserve">משק </w:t>
      </w:r>
      <w:bookmarkStart w:id="10409" w:name="_ETM_Q16_239930"/>
      <w:bookmarkEnd w:id="10409"/>
      <w:r>
        <w:rPr>
          <w:rtl/>
        </w:rPr>
        <w:t xml:space="preserve">בית </w:t>
      </w:r>
      <w:bookmarkStart w:id="10410" w:name="_ETM_Q16_240260"/>
      <w:bookmarkEnd w:id="10410"/>
      <w:r>
        <w:rPr>
          <w:rtl/>
        </w:rPr>
        <w:t xml:space="preserve">רגיל </w:t>
      </w:r>
      <w:bookmarkStart w:id="10411" w:name="_ETM_Q16_240590"/>
      <w:bookmarkEnd w:id="10411"/>
      <w:r>
        <w:rPr>
          <w:rtl/>
        </w:rPr>
        <w:t xml:space="preserve">מכיר </w:t>
      </w:r>
      <w:bookmarkStart w:id="10412" w:name="_ETM_Q16_240789"/>
      <w:bookmarkEnd w:id="10412"/>
      <w:r>
        <w:rPr>
          <w:rFonts w:hint="cs"/>
          <w:rtl/>
        </w:rPr>
        <w:t>את זה</w:t>
      </w:r>
      <w:r w:rsidR="003305DB">
        <w:rPr>
          <w:rFonts w:hint="cs"/>
          <w:rtl/>
        </w:rPr>
        <w:t>;</w:t>
      </w:r>
      <w:r>
        <w:rPr>
          <w:rFonts w:hint="cs"/>
          <w:rtl/>
        </w:rPr>
        <w:t xml:space="preserve"> </w:t>
      </w:r>
      <w:bookmarkStart w:id="10413" w:name="_ETM_Q16_240969"/>
      <w:bookmarkStart w:id="10414" w:name="_ETM_Q16_241359"/>
      <w:bookmarkEnd w:id="10413"/>
      <w:bookmarkEnd w:id="10414"/>
      <w:r>
        <w:rPr>
          <w:rtl/>
        </w:rPr>
        <w:t xml:space="preserve">יש </w:t>
      </w:r>
      <w:bookmarkStart w:id="10415" w:name="_ETM_Q16_241600"/>
      <w:bookmarkEnd w:id="10415"/>
      <w:r>
        <w:rPr>
          <w:rtl/>
        </w:rPr>
        <w:t xml:space="preserve">לנו </w:t>
      </w:r>
      <w:bookmarkStart w:id="10416" w:name="_ETM_Q16_241809"/>
      <w:bookmarkEnd w:id="10416"/>
      <w:r>
        <w:rPr>
          <w:rtl/>
        </w:rPr>
        <w:t xml:space="preserve">הרבה </w:t>
      </w:r>
      <w:bookmarkStart w:id="10417" w:name="_ETM_Q16_242049"/>
      <w:bookmarkEnd w:id="10417"/>
      <w:r>
        <w:rPr>
          <w:rtl/>
        </w:rPr>
        <w:t>הוצאות</w:t>
      </w:r>
      <w:r>
        <w:rPr>
          <w:rFonts w:hint="cs"/>
          <w:rtl/>
        </w:rPr>
        <w:t>,</w:t>
      </w:r>
      <w:r>
        <w:rPr>
          <w:rtl/>
        </w:rPr>
        <w:t xml:space="preserve"> </w:t>
      </w:r>
      <w:bookmarkStart w:id="10418" w:name="_ETM_Q16_242979"/>
      <w:bookmarkEnd w:id="10418"/>
      <w:r>
        <w:rPr>
          <w:rtl/>
        </w:rPr>
        <w:t xml:space="preserve">מתחילים </w:t>
      </w:r>
      <w:bookmarkStart w:id="10419" w:name="_ETM_Q16_243600"/>
      <w:bookmarkEnd w:id="10419"/>
      <w:r>
        <w:rPr>
          <w:rFonts w:hint="cs"/>
          <w:rtl/>
        </w:rPr>
        <w:t>ל</w:t>
      </w:r>
      <w:r>
        <w:rPr>
          <w:rtl/>
        </w:rPr>
        <w:t>חסוך</w:t>
      </w:r>
      <w:r>
        <w:rPr>
          <w:rFonts w:hint="cs"/>
          <w:rtl/>
        </w:rPr>
        <w:t>,</w:t>
      </w:r>
      <w:r>
        <w:rPr>
          <w:rtl/>
        </w:rPr>
        <w:t xml:space="preserve"> </w:t>
      </w:r>
      <w:bookmarkStart w:id="10420" w:name="_ETM_Q16_244560"/>
      <w:bookmarkStart w:id="10421" w:name="_ETM_Q16_244860"/>
      <w:bookmarkEnd w:id="10420"/>
      <w:bookmarkEnd w:id="10421"/>
      <w:r>
        <w:rPr>
          <w:rtl/>
        </w:rPr>
        <w:t>מקצ</w:t>
      </w:r>
      <w:r>
        <w:rPr>
          <w:rFonts w:hint="cs"/>
          <w:rtl/>
        </w:rPr>
        <w:t>צים</w:t>
      </w:r>
      <w:r>
        <w:rPr>
          <w:rtl/>
        </w:rPr>
        <w:t xml:space="preserve"> </w:t>
      </w:r>
      <w:bookmarkStart w:id="10422" w:name="_ETM_Q16_245310"/>
      <w:bookmarkStart w:id="10423" w:name="_ETM_Q16_245640"/>
      <w:bookmarkEnd w:id="10422"/>
      <w:bookmarkEnd w:id="10423"/>
      <w:r>
        <w:rPr>
          <w:rtl/>
        </w:rPr>
        <w:t xml:space="preserve">איפה </w:t>
      </w:r>
      <w:bookmarkStart w:id="10424" w:name="_ETM_Q16_245909"/>
      <w:bookmarkEnd w:id="10424"/>
      <w:r>
        <w:rPr>
          <w:rtl/>
        </w:rPr>
        <w:t>שאפשר</w:t>
      </w:r>
      <w:r>
        <w:rPr>
          <w:rFonts w:hint="cs"/>
          <w:rtl/>
        </w:rPr>
        <w:t>.</w:t>
      </w:r>
      <w:r>
        <w:rPr>
          <w:rtl/>
        </w:rPr>
        <w:t xml:space="preserve"> </w:t>
      </w:r>
      <w:bookmarkStart w:id="10425" w:name="_ETM_Q16_246930"/>
      <w:bookmarkEnd w:id="10425"/>
      <w:r>
        <w:rPr>
          <w:rtl/>
        </w:rPr>
        <w:t xml:space="preserve">אבל </w:t>
      </w:r>
      <w:bookmarkStart w:id="10426" w:name="_ETM_Q16_247290"/>
      <w:bookmarkEnd w:id="10426"/>
      <w:r>
        <w:rPr>
          <w:rtl/>
        </w:rPr>
        <w:t xml:space="preserve">אין </w:t>
      </w:r>
      <w:bookmarkStart w:id="10427" w:name="_ETM_Q16_247500"/>
      <w:bookmarkEnd w:id="10427"/>
      <w:r>
        <w:rPr>
          <w:rFonts w:hint="cs"/>
          <w:rtl/>
        </w:rPr>
        <w:t>ק</w:t>
      </w:r>
      <w:r>
        <w:rPr>
          <w:rtl/>
        </w:rPr>
        <w:t xml:space="preserve">יצוצים </w:t>
      </w:r>
      <w:bookmarkStart w:id="10428" w:name="_ETM_Q16_248159"/>
      <w:bookmarkEnd w:id="10428"/>
      <w:r>
        <w:rPr>
          <w:rtl/>
        </w:rPr>
        <w:t xml:space="preserve">בשומן </w:t>
      </w:r>
      <w:bookmarkStart w:id="10429" w:name="_ETM_Q16_248819"/>
      <w:bookmarkEnd w:id="10429"/>
      <w:r>
        <w:rPr>
          <w:rtl/>
        </w:rPr>
        <w:t>העודף</w:t>
      </w:r>
      <w:r w:rsidR="003305DB">
        <w:rPr>
          <w:rFonts w:hint="cs"/>
          <w:rtl/>
        </w:rPr>
        <w:t>.</w:t>
      </w:r>
      <w:r>
        <w:rPr>
          <w:rtl/>
        </w:rPr>
        <w:t xml:space="preserve"> </w:t>
      </w:r>
      <w:bookmarkStart w:id="10430" w:name="_ETM_Q16_249740"/>
      <w:bookmarkEnd w:id="10430"/>
      <w:r>
        <w:rPr>
          <w:rtl/>
        </w:rPr>
        <w:t xml:space="preserve">הם </w:t>
      </w:r>
      <w:bookmarkStart w:id="10431" w:name="_ETM_Q16_249890"/>
      <w:bookmarkEnd w:id="10431"/>
      <w:r>
        <w:rPr>
          <w:rtl/>
        </w:rPr>
        <w:t xml:space="preserve">עושים </w:t>
      </w:r>
      <w:bookmarkStart w:id="10432" w:name="_ETM_Q16_250220"/>
      <w:bookmarkEnd w:id="10432"/>
      <w:r>
        <w:rPr>
          <w:rtl/>
        </w:rPr>
        <w:t xml:space="preserve">קיצוצים </w:t>
      </w:r>
      <w:bookmarkStart w:id="10433" w:name="_ETM_Q16_250880"/>
      <w:bookmarkEnd w:id="10433"/>
      <w:r>
        <w:rPr>
          <w:rtl/>
        </w:rPr>
        <w:t>בבשר</w:t>
      </w:r>
      <w:r>
        <w:rPr>
          <w:rFonts w:hint="cs"/>
          <w:rtl/>
        </w:rPr>
        <w:t xml:space="preserve"> במקום לטפל </w:t>
      </w:r>
      <w:bookmarkStart w:id="10434" w:name="_ETM_Q16_251830"/>
      <w:bookmarkStart w:id="10435" w:name="_ETM_Q16_252100"/>
      <w:bookmarkStart w:id="10436" w:name="_ETM_Q16_252640"/>
      <w:bookmarkEnd w:id="10434"/>
      <w:bookmarkEnd w:id="10435"/>
      <w:bookmarkEnd w:id="10436"/>
      <w:r>
        <w:rPr>
          <w:rtl/>
        </w:rPr>
        <w:t xml:space="preserve">קודם </w:t>
      </w:r>
      <w:bookmarkStart w:id="10437" w:name="_ETM_Q16_253060"/>
      <w:bookmarkEnd w:id="10437"/>
      <w:r>
        <w:rPr>
          <w:rtl/>
        </w:rPr>
        <w:t>כ</w:t>
      </w:r>
      <w:r>
        <w:rPr>
          <w:rFonts w:hint="cs"/>
          <w:rtl/>
        </w:rPr>
        <w:t>ו</w:t>
      </w:r>
      <w:r>
        <w:rPr>
          <w:rtl/>
        </w:rPr>
        <w:t xml:space="preserve">ל </w:t>
      </w:r>
      <w:bookmarkStart w:id="10438" w:name="_ETM_Q16_253590"/>
      <w:bookmarkEnd w:id="10438"/>
      <w:r>
        <w:rPr>
          <w:rtl/>
        </w:rPr>
        <w:t xml:space="preserve">בכספים </w:t>
      </w:r>
      <w:bookmarkStart w:id="10439" w:name="_ETM_Q16_254189"/>
      <w:bookmarkEnd w:id="10439"/>
      <w:r>
        <w:rPr>
          <w:rtl/>
        </w:rPr>
        <w:t>הקואליציוניים</w:t>
      </w:r>
      <w:r>
        <w:rPr>
          <w:rFonts w:hint="cs"/>
          <w:rtl/>
        </w:rPr>
        <w:t>,</w:t>
      </w:r>
      <w:r>
        <w:rPr>
          <w:rtl/>
        </w:rPr>
        <w:t xml:space="preserve"> </w:t>
      </w:r>
      <w:bookmarkStart w:id="10440" w:name="_ETM_Q16_255030"/>
      <w:bookmarkEnd w:id="10440"/>
      <w:r>
        <w:rPr>
          <w:rtl/>
        </w:rPr>
        <w:t xml:space="preserve">במשרדי </w:t>
      </w:r>
      <w:bookmarkStart w:id="10441" w:name="_ETM_Q16_255509"/>
      <w:bookmarkEnd w:id="10441"/>
      <w:r>
        <w:rPr>
          <w:rtl/>
        </w:rPr>
        <w:t xml:space="preserve">הממשלה </w:t>
      </w:r>
      <w:bookmarkStart w:id="10442" w:name="_ETM_Q16_256049"/>
      <w:bookmarkEnd w:id="10442"/>
      <w:r>
        <w:rPr>
          <w:rtl/>
        </w:rPr>
        <w:t>מיותרים</w:t>
      </w:r>
      <w:r>
        <w:rPr>
          <w:rFonts w:hint="cs"/>
          <w:rtl/>
        </w:rPr>
        <w:t xml:space="preserve">, </w:t>
      </w:r>
      <w:bookmarkStart w:id="10443" w:name="_ETM_Q16_257299"/>
      <w:bookmarkStart w:id="10444" w:name="_ETM_Q16_257450"/>
      <w:bookmarkStart w:id="10445" w:name="_ETM_Q16_257590"/>
      <w:bookmarkEnd w:id="10443"/>
      <w:bookmarkEnd w:id="10444"/>
      <w:bookmarkEnd w:id="10445"/>
      <w:r>
        <w:rPr>
          <w:rFonts w:hint="cs"/>
          <w:rtl/>
        </w:rPr>
        <w:t>ב</w:t>
      </w:r>
      <w:r>
        <w:rPr>
          <w:rtl/>
        </w:rPr>
        <w:t xml:space="preserve">דברים </w:t>
      </w:r>
      <w:bookmarkStart w:id="10446" w:name="_ETM_Q16_257859"/>
      <w:bookmarkEnd w:id="10446"/>
      <w:r>
        <w:rPr>
          <w:rtl/>
        </w:rPr>
        <w:t>האל</w:t>
      </w:r>
      <w:r>
        <w:rPr>
          <w:rFonts w:hint="cs"/>
          <w:rtl/>
        </w:rPr>
        <w:t>ה</w:t>
      </w:r>
      <w:r>
        <w:rPr>
          <w:rtl/>
        </w:rPr>
        <w:t xml:space="preserve"> </w:t>
      </w:r>
      <w:bookmarkStart w:id="10447" w:name="_ETM_Q16_258159"/>
      <w:bookmarkEnd w:id="10447"/>
      <w:r>
        <w:rPr>
          <w:rtl/>
        </w:rPr>
        <w:t xml:space="preserve">שצריך </w:t>
      </w:r>
      <w:bookmarkStart w:id="10448" w:name="_ETM_Q16_258670"/>
      <w:bookmarkEnd w:id="10448"/>
      <w:r>
        <w:rPr>
          <w:rtl/>
        </w:rPr>
        <w:t xml:space="preserve">לקצץ </w:t>
      </w:r>
      <w:bookmarkStart w:id="10449" w:name="_ETM_Q16_259240"/>
      <w:bookmarkEnd w:id="10449"/>
      <w:r>
        <w:rPr>
          <w:rtl/>
        </w:rPr>
        <w:t>בהם</w:t>
      </w:r>
      <w:r>
        <w:rPr>
          <w:rFonts w:hint="cs"/>
          <w:rtl/>
        </w:rPr>
        <w:t>.</w:t>
      </w:r>
    </w:p>
    <w:p w:rsidR="00381235" w:rsidRDefault="00381235" w:rsidP="00A77C9E">
      <w:pPr>
        <w:rPr>
          <w:rtl/>
        </w:rPr>
      </w:pPr>
      <w:bookmarkStart w:id="10450" w:name="_ETM_Q16_262000"/>
      <w:bookmarkEnd w:id="10450"/>
    </w:p>
    <w:p w:rsidR="00381235" w:rsidRDefault="00381235" w:rsidP="003305DB">
      <w:pPr>
        <w:rPr>
          <w:rtl/>
        </w:rPr>
      </w:pPr>
      <w:bookmarkStart w:id="10451" w:name="_ETM_Q16_263000"/>
      <w:bookmarkStart w:id="10452" w:name="_ETM_Q16_260310"/>
      <w:bookmarkEnd w:id="10451"/>
      <w:bookmarkEnd w:id="10452"/>
      <w:r>
        <w:rPr>
          <w:rtl/>
        </w:rPr>
        <w:t xml:space="preserve">יותר </w:t>
      </w:r>
      <w:bookmarkStart w:id="10453" w:name="_ETM_Q16_260880"/>
      <w:bookmarkEnd w:id="10453"/>
      <w:r>
        <w:rPr>
          <w:rtl/>
        </w:rPr>
        <w:t>מזה</w:t>
      </w:r>
      <w:r>
        <w:rPr>
          <w:rFonts w:hint="cs"/>
          <w:rtl/>
        </w:rPr>
        <w:t>,</w:t>
      </w:r>
      <w:r>
        <w:rPr>
          <w:rtl/>
        </w:rPr>
        <w:t xml:space="preserve"> </w:t>
      </w:r>
      <w:bookmarkStart w:id="10454" w:name="_ETM_Q16_261840"/>
      <w:bookmarkEnd w:id="10454"/>
      <w:r>
        <w:rPr>
          <w:rtl/>
        </w:rPr>
        <w:t xml:space="preserve">היא </w:t>
      </w:r>
      <w:bookmarkStart w:id="10455" w:name="_ETM_Q16_261930"/>
      <w:bookmarkEnd w:id="10455"/>
      <w:r>
        <w:rPr>
          <w:rtl/>
        </w:rPr>
        <w:t xml:space="preserve">מתעלמת </w:t>
      </w:r>
      <w:bookmarkStart w:id="10456" w:name="_ETM_Q16_262709"/>
      <w:bookmarkEnd w:id="10456"/>
      <w:r>
        <w:rPr>
          <w:rtl/>
        </w:rPr>
        <w:t>מהעובדות</w:t>
      </w:r>
      <w:r w:rsidR="003305DB">
        <w:rPr>
          <w:rFonts w:hint="cs"/>
          <w:rtl/>
        </w:rPr>
        <w:t>.</w:t>
      </w:r>
      <w:bookmarkStart w:id="10457" w:name="_ETM_Q16_260000"/>
      <w:bookmarkEnd w:id="10457"/>
      <w:r>
        <w:rPr>
          <w:rFonts w:hint="cs"/>
          <w:rtl/>
        </w:rPr>
        <w:t xml:space="preserve"> היא מדברת איתי על </w:t>
      </w:r>
      <w:bookmarkStart w:id="10458" w:name="_ETM_Q16_263040"/>
      <w:bookmarkStart w:id="10459" w:name="_ETM_Q16_263100"/>
      <w:bookmarkStart w:id="10460" w:name="_ETM_Q16_263220"/>
      <w:bookmarkStart w:id="10461" w:name="_ETM_Q16_263500"/>
      <w:bookmarkStart w:id="10462" w:name="_ETM_Q16_263920"/>
      <w:bookmarkStart w:id="10463" w:name="_ETM_Q16_264069"/>
      <w:bookmarkEnd w:id="10458"/>
      <w:bookmarkEnd w:id="10459"/>
      <w:bookmarkEnd w:id="10460"/>
      <w:bookmarkEnd w:id="10461"/>
      <w:bookmarkEnd w:id="10462"/>
      <w:bookmarkEnd w:id="10463"/>
      <w:r>
        <w:rPr>
          <w:rtl/>
        </w:rPr>
        <w:t xml:space="preserve">המדדים </w:t>
      </w:r>
      <w:bookmarkStart w:id="10464" w:name="_ETM_Q16_264640"/>
      <w:bookmarkEnd w:id="10464"/>
      <w:r>
        <w:rPr>
          <w:rtl/>
        </w:rPr>
        <w:t xml:space="preserve">ומדד </w:t>
      </w:r>
      <w:bookmarkStart w:id="10465" w:name="_ETM_Q16_265040"/>
      <w:bookmarkEnd w:id="10465"/>
      <w:r>
        <w:rPr>
          <w:rtl/>
        </w:rPr>
        <w:t xml:space="preserve">תל </w:t>
      </w:r>
      <w:bookmarkStart w:id="10466" w:name="_ETM_Q16_265250"/>
      <w:bookmarkEnd w:id="10466"/>
      <w:r>
        <w:rPr>
          <w:rtl/>
        </w:rPr>
        <w:t>אביב</w:t>
      </w:r>
      <w:r>
        <w:rPr>
          <w:rFonts w:hint="cs"/>
          <w:rtl/>
        </w:rPr>
        <w:t>,</w:t>
      </w:r>
      <w:r>
        <w:rPr>
          <w:rtl/>
        </w:rPr>
        <w:t xml:space="preserve"> </w:t>
      </w:r>
      <w:bookmarkStart w:id="10467" w:name="_ETM_Q16_266180"/>
      <w:bookmarkEnd w:id="10467"/>
      <w:r w:rsidR="003305DB">
        <w:rPr>
          <w:rFonts w:hint="cs"/>
          <w:rtl/>
        </w:rPr>
        <w:t>ו</w:t>
      </w:r>
      <w:r>
        <w:rPr>
          <w:rtl/>
        </w:rPr>
        <w:t xml:space="preserve">היא </w:t>
      </w:r>
      <w:bookmarkStart w:id="10468" w:name="_ETM_Q16_266450"/>
      <w:bookmarkStart w:id="10469" w:name="_ETM_Q16_266660"/>
      <w:bookmarkStart w:id="10470" w:name="_ETM_Q16_266990"/>
      <w:bookmarkStart w:id="10471" w:name="_ETM_Q16_267230"/>
      <w:bookmarkEnd w:id="10468"/>
      <w:bookmarkEnd w:id="10469"/>
      <w:bookmarkEnd w:id="10470"/>
      <w:bookmarkEnd w:id="10471"/>
      <w:r>
        <w:rPr>
          <w:rFonts w:hint="cs"/>
          <w:rtl/>
        </w:rPr>
        <w:t>מתעלמת מ</w:t>
      </w:r>
      <w:r>
        <w:rPr>
          <w:rtl/>
        </w:rPr>
        <w:t xml:space="preserve">העובדה </w:t>
      </w:r>
      <w:bookmarkStart w:id="10472" w:name="_ETM_Q16_268770"/>
      <w:bookmarkEnd w:id="10472"/>
      <w:r>
        <w:rPr>
          <w:rtl/>
        </w:rPr>
        <w:t>ש</w:t>
      </w:r>
      <w:bookmarkStart w:id="10473" w:name="_ETM_Q16_269159"/>
      <w:bookmarkStart w:id="10474" w:name="_ETM_Q16_269390"/>
      <w:bookmarkEnd w:id="10473"/>
      <w:bookmarkEnd w:id="10474"/>
      <w:r>
        <w:rPr>
          <w:rFonts w:hint="cs"/>
          <w:rtl/>
        </w:rPr>
        <w:t>גיוסי ההון</w:t>
      </w:r>
      <w:r>
        <w:rPr>
          <w:rtl/>
        </w:rPr>
        <w:t xml:space="preserve"> </w:t>
      </w:r>
      <w:bookmarkStart w:id="10475" w:name="_ETM_Q16_269870"/>
      <w:bookmarkEnd w:id="10475"/>
      <w:r>
        <w:rPr>
          <w:rtl/>
        </w:rPr>
        <w:t xml:space="preserve">של </w:t>
      </w:r>
      <w:bookmarkStart w:id="10476" w:name="_ETM_Q16_270110"/>
      <w:bookmarkEnd w:id="10476"/>
      <w:r>
        <w:rPr>
          <w:rtl/>
        </w:rPr>
        <w:t xml:space="preserve">ההייטק </w:t>
      </w:r>
      <w:bookmarkStart w:id="10477" w:name="_ETM_Q16_270680"/>
      <w:bookmarkEnd w:id="10477"/>
      <w:r>
        <w:rPr>
          <w:rtl/>
        </w:rPr>
        <w:t xml:space="preserve">הישראלי </w:t>
      </w:r>
      <w:bookmarkStart w:id="10478" w:name="_ETM_Q16_271760"/>
      <w:bookmarkEnd w:id="10478"/>
      <w:r>
        <w:rPr>
          <w:rtl/>
        </w:rPr>
        <w:t xml:space="preserve">ירדו </w:t>
      </w:r>
      <w:bookmarkStart w:id="10479" w:name="_ETM_Q16_272209"/>
      <w:bookmarkEnd w:id="10479"/>
      <w:r>
        <w:rPr>
          <w:rtl/>
        </w:rPr>
        <w:t xml:space="preserve">ברמה </w:t>
      </w:r>
      <w:bookmarkStart w:id="10480" w:name="_ETM_Q16_272630"/>
      <w:bookmarkEnd w:id="10480"/>
      <w:r>
        <w:rPr>
          <w:rtl/>
        </w:rPr>
        <w:t>ניכרת</w:t>
      </w:r>
      <w:r>
        <w:rPr>
          <w:rFonts w:hint="cs"/>
          <w:rtl/>
        </w:rPr>
        <w:t>.</w:t>
      </w:r>
      <w:r>
        <w:rPr>
          <w:rtl/>
        </w:rPr>
        <w:t xml:space="preserve"> </w:t>
      </w:r>
      <w:bookmarkStart w:id="10481" w:name="_ETM_Q16_273650"/>
      <w:bookmarkEnd w:id="10481"/>
      <w:r>
        <w:rPr>
          <w:rtl/>
        </w:rPr>
        <w:t>מדבר</w:t>
      </w:r>
      <w:r>
        <w:rPr>
          <w:rFonts w:hint="cs"/>
          <w:rtl/>
        </w:rPr>
        <w:t>ים</w:t>
      </w:r>
      <w:bookmarkStart w:id="10482" w:name="_ETM_Q16_273930"/>
      <w:bookmarkEnd w:id="10482"/>
      <w:r>
        <w:rPr>
          <w:rtl/>
        </w:rPr>
        <w:t xml:space="preserve"> </w:t>
      </w:r>
      <w:bookmarkStart w:id="10483" w:name="_ETM_Q16_274319"/>
      <w:bookmarkEnd w:id="10483"/>
      <w:r>
        <w:rPr>
          <w:rtl/>
        </w:rPr>
        <w:t xml:space="preserve">פה </w:t>
      </w:r>
      <w:bookmarkStart w:id="10484" w:name="_ETM_Q16_274530"/>
      <w:bookmarkEnd w:id="10484"/>
      <w:r>
        <w:rPr>
          <w:rFonts w:hint="cs"/>
          <w:rtl/>
        </w:rPr>
        <w:t xml:space="preserve">על זה </w:t>
      </w:r>
      <w:r>
        <w:rPr>
          <w:rtl/>
        </w:rPr>
        <w:t xml:space="preserve">שברבעון </w:t>
      </w:r>
      <w:bookmarkStart w:id="10485" w:name="_ETM_Q16_275160"/>
      <w:bookmarkEnd w:id="10485"/>
      <w:r>
        <w:rPr>
          <w:rtl/>
        </w:rPr>
        <w:t xml:space="preserve">הראשון </w:t>
      </w:r>
      <w:bookmarkStart w:id="10486" w:name="_ETM_Q16_275290"/>
      <w:bookmarkStart w:id="10487" w:name="_ETM_Q16_275680"/>
      <w:bookmarkEnd w:id="10486"/>
      <w:bookmarkEnd w:id="10487"/>
      <w:r>
        <w:rPr>
          <w:rtl/>
        </w:rPr>
        <w:t xml:space="preserve">של </w:t>
      </w:r>
      <w:bookmarkStart w:id="10488" w:name="_ETM_Q16_275830"/>
      <w:bookmarkStart w:id="10489" w:name="_ETM_Q16_276130"/>
      <w:bookmarkEnd w:id="10488"/>
      <w:bookmarkEnd w:id="10489"/>
      <w:r>
        <w:rPr>
          <w:rFonts w:hint="cs"/>
          <w:rtl/>
        </w:rPr>
        <w:t>2024</w:t>
      </w:r>
      <w:r>
        <w:rPr>
          <w:rtl/>
        </w:rPr>
        <w:t xml:space="preserve"> </w:t>
      </w:r>
      <w:bookmarkStart w:id="10490" w:name="_ETM_Q16_276940"/>
      <w:bookmarkEnd w:id="10490"/>
      <w:r>
        <w:rPr>
          <w:rtl/>
        </w:rPr>
        <w:t xml:space="preserve">הייתה </w:t>
      </w:r>
      <w:bookmarkStart w:id="10491" w:name="_ETM_Q16_277180"/>
      <w:bookmarkEnd w:id="10491"/>
      <w:r>
        <w:rPr>
          <w:rtl/>
        </w:rPr>
        <w:t xml:space="preserve">ירידה </w:t>
      </w:r>
      <w:bookmarkStart w:id="10492" w:name="_ETM_Q16_278020"/>
      <w:bookmarkEnd w:id="10492"/>
      <w:r>
        <w:rPr>
          <w:rtl/>
        </w:rPr>
        <w:t xml:space="preserve">של </w:t>
      </w:r>
      <w:bookmarkStart w:id="10493" w:name="_ETM_Q16_278259"/>
      <w:bookmarkEnd w:id="10493"/>
      <w:r>
        <w:rPr>
          <w:rtl/>
        </w:rPr>
        <w:t xml:space="preserve">55% </w:t>
      </w:r>
      <w:bookmarkStart w:id="10494" w:name="_ETM_Q16_280160"/>
      <w:bookmarkEnd w:id="10494"/>
      <w:r>
        <w:rPr>
          <w:rtl/>
        </w:rPr>
        <w:t xml:space="preserve">לעומת </w:t>
      </w:r>
      <w:bookmarkStart w:id="10495" w:name="_ETM_Q16_280640"/>
      <w:bookmarkEnd w:id="10495"/>
      <w:r>
        <w:rPr>
          <w:rtl/>
        </w:rPr>
        <w:t xml:space="preserve">הרבעון </w:t>
      </w:r>
      <w:bookmarkStart w:id="10496" w:name="_ETM_Q16_281120"/>
      <w:bookmarkEnd w:id="10496"/>
      <w:r>
        <w:rPr>
          <w:rtl/>
        </w:rPr>
        <w:t>הקודם</w:t>
      </w:r>
      <w:r>
        <w:rPr>
          <w:rFonts w:hint="cs"/>
          <w:rtl/>
        </w:rPr>
        <w:t>.</w:t>
      </w:r>
      <w:r>
        <w:rPr>
          <w:rtl/>
        </w:rPr>
        <w:t xml:space="preserve"> </w:t>
      </w:r>
      <w:bookmarkStart w:id="10497" w:name="_ETM_Q16_282380"/>
      <w:bookmarkEnd w:id="10497"/>
      <w:r>
        <w:rPr>
          <w:rtl/>
        </w:rPr>
        <w:t xml:space="preserve">ההשקעות </w:t>
      </w:r>
      <w:bookmarkStart w:id="10498" w:name="_ETM_Q16_283009"/>
      <w:bookmarkStart w:id="10499" w:name="_ETM_Q16_283579"/>
      <w:bookmarkEnd w:id="10498"/>
      <w:bookmarkEnd w:id="10499"/>
      <w:r>
        <w:rPr>
          <w:rtl/>
        </w:rPr>
        <w:t>בהייטק</w:t>
      </w:r>
      <w:r>
        <w:rPr>
          <w:rFonts w:hint="cs"/>
          <w:rtl/>
        </w:rPr>
        <w:t>,</w:t>
      </w:r>
      <w:r>
        <w:rPr>
          <w:rtl/>
        </w:rPr>
        <w:t xml:space="preserve"> </w:t>
      </w:r>
      <w:bookmarkStart w:id="10500" w:name="_ETM_Q16_284359"/>
      <w:bookmarkEnd w:id="10500"/>
      <w:r>
        <w:rPr>
          <w:rtl/>
        </w:rPr>
        <w:t xml:space="preserve">ההשקעות </w:t>
      </w:r>
      <w:bookmarkStart w:id="10501" w:name="_ETM_Q16_284990"/>
      <w:bookmarkEnd w:id="10501"/>
      <w:r>
        <w:rPr>
          <w:rtl/>
        </w:rPr>
        <w:t xml:space="preserve">הזרות </w:t>
      </w:r>
      <w:bookmarkStart w:id="10502" w:name="_ETM_Q16_285590"/>
      <w:bookmarkEnd w:id="10502"/>
      <w:r>
        <w:rPr>
          <w:rtl/>
        </w:rPr>
        <w:t>האל</w:t>
      </w:r>
      <w:r>
        <w:rPr>
          <w:rFonts w:hint="cs"/>
          <w:rtl/>
        </w:rPr>
        <w:t>ה,</w:t>
      </w:r>
      <w:r>
        <w:rPr>
          <w:rtl/>
        </w:rPr>
        <w:t xml:space="preserve"> </w:t>
      </w:r>
      <w:bookmarkStart w:id="10503" w:name="_ETM_Q16_286510"/>
      <w:bookmarkEnd w:id="10503"/>
      <w:r>
        <w:rPr>
          <w:rFonts w:hint="cs"/>
          <w:rtl/>
        </w:rPr>
        <w:t>הן</w:t>
      </w:r>
      <w:r>
        <w:rPr>
          <w:rtl/>
        </w:rPr>
        <w:t xml:space="preserve"> </w:t>
      </w:r>
      <w:bookmarkStart w:id="10504" w:name="_ETM_Q16_286780"/>
      <w:bookmarkEnd w:id="10504"/>
      <w:r>
        <w:rPr>
          <w:rtl/>
        </w:rPr>
        <w:t xml:space="preserve">חלק </w:t>
      </w:r>
      <w:bookmarkStart w:id="10505" w:name="_ETM_Q16_287170"/>
      <w:bookmarkEnd w:id="10505"/>
      <w:r>
        <w:rPr>
          <w:rtl/>
        </w:rPr>
        <w:t>ממנו</w:t>
      </w:r>
      <w:r>
        <w:rPr>
          <w:rFonts w:hint="cs"/>
          <w:rtl/>
        </w:rPr>
        <w:t>ע</w:t>
      </w:r>
      <w:r>
        <w:rPr>
          <w:rtl/>
        </w:rPr>
        <w:t xml:space="preserve"> </w:t>
      </w:r>
      <w:bookmarkStart w:id="10506" w:name="_ETM_Q16_287830"/>
      <w:bookmarkEnd w:id="10506"/>
      <w:r>
        <w:rPr>
          <w:rtl/>
        </w:rPr>
        <w:t xml:space="preserve">צמיחה </w:t>
      </w:r>
      <w:bookmarkStart w:id="10507" w:name="_ETM_Q16_288430"/>
      <w:bookmarkEnd w:id="10507"/>
      <w:r>
        <w:rPr>
          <w:rtl/>
        </w:rPr>
        <w:t xml:space="preserve">כלכלית </w:t>
      </w:r>
      <w:bookmarkStart w:id="10508" w:name="_ETM_Q16_288909"/>
      <w:bookmarkEnd w:id="10508"/>
      <w:r>
        <w:rPr>
          <w:rtl/>
        </w:rPr>
        <w:t xml:space="preserve">שמחזיק </w:t>
      </w:r>
      <w:bookmarkStart w:id="10509" w:name="_ETM_Q16_289510"/>
      <w:bookmarkEnd w:id="10509"/>
      <w:r>
        <w:rPr>
          <w:rtl/>
        </w:rPr>
        <w:t xml:space="preserve">אותנו </w:t>
      </w:r>
      <w:bookmarkStart w:id="10510" w:name="_ETM_Q16_289900"/>
      <w:bookmarkEnd w:id="10510"/>
      <w:r>
        <w:rPr>
          <w:rtl/>
        </w:rPr>
        <w:t xml:space="preserve">על </w:t>
      </w:r>
      <w:bookmarkStart w:id="10511" w:name="_ETM_Q16_290049"/>
      <w:bookmarkEnd w:id="10511"/>
      <w:r>
        <w:rPr>
          <w:rtl/>
        </w:rPr>
        <w:t>הרגליים</w:t>
      </w:r>
      <w:r>
        <w:rPr>
          <w:rFonts w:hint="cs"/>
          <w:rtl/>
        </w:rPr>
        <w:t>.</w:t>
      </w:r>
      <w:r>
        <w:rPr>
          <w:rtl/>
        </w:rPr>
        <w:t xml:space="preserve"> </w:t>
      </w:r>
      <w:bookmarkStart w:id="10512" w:name="_ETM_Q16_291560"/>
      <w:bookmarkStart w:id="10513" w:name="_ETM_Q16_291799"/>
      <w:bookmarkStart w:id="10514" w:name="_ETM_Q16_292310"/>
      <w:bookmarkStart w:id="10515" w:name="_ETM_Q16_293000"/>
      <w:bookmarkEnd w:id="10512"/>
      <w:bookmarkEnd w:id="10513"/>
      <w:bookmarkEnd w:id="10514"/>
      <w:bookmarkEnd w:id="10515"/>
      <w:r>
        <w:rPr>
          <w:rtl/>
        </w:rPr>
        <w:t xml:space="preserve">יש </w:t>
      </w:r>
      <w:bookmarkStart w:id="10516" w:name="_ETM_Q16_292549"/>
      <w:bookmarkEnd w:id="10516"/>
      <w:r>
        <w:rPr>
          <w:rtl/>
        </w:rPr>
        <w:t xml:space="preserve">לנו </w:t>
      </w:r>
      <w:bookmarkStart w:id="10517" w:name="_ETM_Q16_292729"/>
      <w:bookmarkEnd w:id="10517"/>
      <w:r>
        <w:rPr>
          <w:rtl/>
        </w:rPr>
        <w:t xml:space="preserve">כאן </w:t>
      </w:r>
      <w:bookmarkStart w:id="10518" w:name="_ETM_Q16_292909"/>
      <w:bookmarkEnd w:id="10518"/>
      <w:r>
        <w:rPr>
          <w:rtl/>
        </w:rPr>
        <w:t>טבלאות</w:t>
      </w:r>
      <w:r w:rsidR="003305DB">
        <w:rPr>
          <w:rFonts w:hint="cs"/>
          <w:rtl/>
        </w:rPr>
        <w:t>,</w:t>
      </w:r>
      <w:r>
        <w:rPr>
          <w:rtl/>
        </w:rPr>
        <w:t xml:space="preserve"> </w:t>
      </w:r>
      <w:bookmarkStart w:id="10519" w:name="_ETM_Q16_293509"/>
      <w:bookmarkEnd w:id="10519"/>
      <w:r>
        <w:rPr>
          <w:rtl/>
        </w:rPr>
        <w:t xml:space="preserve">והבאתי </w:t>
      </w:r>
      <w:bookmarkStart w:id="10520" w:name="_ETM_Q16_294109"/>
      <w:bookmarkEnd w:id="10520"/>
      <w:r>
        <w:rPr>
          <w:rtl/>
        </w:rPr>
        <w:t>לה</w:t>
      </w:r>
      <w:r>
        <w:rPr>
          <w:rFonts w:hint="cs"/>
          <w:rtl/>
        </w:rPr>
        <w:t xml:space="preserve"> –</w:t>
      </w:r>
      <w:r>
        <w:rPr>
          <w:rtl/>
        </w:rPr>
        <w:t xml:space="preserve"> </w:t>
      </w:r>
      <w:bookmarkStart w:id="10521" w:name="_ETM_Q16_294259"/>
      <w:bookmarkEnd w:id="10521"/>
      <w:r>
        <w:rPr>
          <w:rtl/>
        </w:rPr>
        <w:t xml:space="preserve">חבל </w:t>
      </w:r>
      <w:bookmarkStart w:id="10522" w:name="_ETM_Q16_294709"/>
      <w:bookmarkEnd w:id="10522"/>
      <w:r>
        <w:rPr>
          <w:rtl/>
        </w:rPr>
        <w:t>ש</w:t>
      </w:r>
      <w:r>
        <w:rPr>
          <w:rFonts w:hint="cs"/>
          <w:rtl/>
        </w:rPr>
        <w:t xml:space="preserve">היא </w:t>
      </w:r>
      <w:r>
        <w:rPr>
          <w:rtl/>
        </w:rPr>
        <w:t xml:space="preserve">לא </w:t>
      </w:r>
      <w:bookmarkStart w:id="10523" w:name="_ETM_Q16_294979"/>
      <w:bookmarkEnd w:id="10523"/>
      <w:r>
        <w:rPr>
          <w:rtl/>
        </w:rPr>
        <w:t>נמצאת</w:t>
      </w:r>
      <w:r>
        <w:rPr>
          <w:rFonts w:hint="cs"/>
          <w:rtl/>
        </w:rPr>
        <w:t>,</w:t>
      </w:r>
      <w:r>
        <w:rPr>
          <w:rtl/>
        </w:rPr>
        <w:t xml:space="preserve"> </w:t>
      </w:r>
      <w:bookmarkStart w:id="10524" w:name="_ETM_Q16_295369"/>
      <w:bookmarkEnd w:id="10524"/>
      <w:r>
        <w:rPr>
          <w:rtl/>
        </w:rPr>
        <w:t xml:space="preserve">כי </w:t>
      </w:r>
      <w:bookmarkStart w:id="10525" w:name="_ETM_Q16_295490"/>
      <w:bookmarkEnd w:id="10525"/>
      <w:r>
        <w:rPr>
          <w:rtl/>
        </w:rPr>
        <w:t xml:space="preserve">נראה </w:t>
      </w:r>
      <w:bookmarkStart w:id="10526" w:name="_ETM_Q16_295700"/>
      <w:bookmarkEnd w:id="10526"/>
      <w:r>
        <w:rPr>
          <w:rtl/>
        </w:rPr>
        <w:t xml:space="preserve">לי </w:t>
      </w:r>
      <w:bookmarkStart w:id="10527" w:name="_ETM_Q16_295819"/>
      <w:bookmarkEnd w:id="10527"/>
      <w:r>
        <w:rPr>
          <w:rtl/>
        </w:rPr>
        <w:t xml:space="preserve">שהיא </w:t>
      </w:r>
      <w:bookmarkStart w:id="10528" w:name="_ETM_Q16_295969"/>
      <w:bookmarkEnd w:id="10528"/>
      <w:r>
        <w:rPr>
          <w:rtl/>
        </w:rPr>
        <w:t xml:space="preserve">הייתה </w:t>
      </w:r>
      <w:bookmarkStart w:id="10529" w:name="_ETM_Q16_296149"/>
      <w:bookmarkEnd w:id="10529"/>
      <w:r>
        <w:rPr>
          <w:rtl/>
        </w:rPr>
        <w:t xml:space="preserve">יכולה </w:t>
      </w:r>
      <w:bookmarkStart w:id="10530" w:name="_ETM_Q16_296479"/>
      <w:bookmarkEnd w:id="10530"/>
      <w:r>
        <w:rPr>
          <w:rtl/>
        </w:rPr>
        <w:t>לה</w:t>
      </w:r>
      <w:r>
        <w:rPr>
          <w:rFonts w:hint="cs"/>
          <w:rtl/>
        </w:rPr>
        <w:t>ע</w:t>
      </w:r>
      <w:r>
        <w:rPr>
          <w:rtl/>
        </w:rPr>
        <w:t xml:space="preserve">שיר </w:t>
      </w:r>
      <w:bookmarkStart w:id="10531" w:name="_ETM_Q16_297049"/>
      <w:bookmarkEnd w:id="10531"/>
      <w:r>
        <w:rPr>
          <w:rtl/>
        </w:rPr>
        <w:t xml:space="preserve">את </w:t>
      </w:r>
      <w:bookmarkStart w:id="10532" w:name="_ETM_Q16_297139"/>
      <w:bookmarkEnd w:id="10532"/>
      <w:r>
        <w:rPr>
          <w:rtl/>
        </w:rPr>
        <w:t xml:space="preserve">הידע </w:t>
      </w:r>
      <w:bookmarkStart w:id="10533" w:name="_ETM_Q16_297469"/>
      <w:bookmarkEnd w:id="10533"/>
      <w:r>
        <w:rPr>
          <w:rtl/>
        </w:rPr>
        <w:t xml:space="preserve">שלה </w:t>
      </w:r>
      <w:bookmarkStart w:id="10534" w:name="_ETM_Q16_297740"/>
      <w:bookmarkEnd w:id="10534"/>
      <w:r>
        <w:rPr>
          <w:rtl/>
        </w:rPr>
        <w:t xml:space="preserve">בתחום </w:t>
      </w:r>
      <w:bookmarkStart w:id="10535" w:name="_ETM_Q16_298130"/>
      <w:bookmarkEnd w:id="10535"/>
      <w:r>
        <w:rPr>
          <w:rtl/>
        </w:rPr>
        <w:t>הכלכלי</w:t>
      </w:r>
      <w:r w:rsidR="003305DB">
        <w:rPr>
          <w:rFonts w:hint="cs"/>
          <w:rtl/>
        </w:rPr>
        <w:t>,</w:t>
      </w:r>
      <w:r>
        <w:rPr>
          <w:rtl/>
        </w:rPr>
        <w:t xml:space="preserve"> </w:t>
      </w:r>
      <w:bookmarkStart w:id="10536" w:name="_ETM_Q16_299310"/>
      <w:bookmarkEnd w:id="10536"/>
      <w:r>
        <w:rPr>
          <w:rtl/>
        </w:rPr>
        <w:t xml:space="preserve">אבל </w:t>
      </w:r>
      <w:bookmarkStart w:id="10537" w:name="_ETM_Q16_299609"/>
      <w:bookmarkEnd w:id="10537"/>
      <w:r>
        <w:rPr>
          <w:rtl/>
        </w:rPr>
        <w:t xml:space="preserve">יש </w:t>
      </w:r>
      <w:bookmarkStart w:id="10538" w:name="_ETM_Q16_299759"/>
      <w:bookmarkEnd w:id="10538"/>
      <w:r>
        <w:rPr>
          <w:rtl/>
        </w:rPr>
        <w:t xml:space="preserve">כאן </w:t>
      </w:r>
      <w:bookmarkStart w:id="10539" w:name="_ETM_Q16_299939"/>
      <w:bookmarkEnd w:id="10539"/>
      <w:r>
        <w:rPr>
          <w:rtl/>
        </w:rPr>
        <w:t xml:space="preserve">טבלאות </w:t>
      </w:r>
      <w:bookmarkStart w:id="10540" w:name="_ETM_Q16_300389"/>
      <w:bookmarkEnd w:id="10540"/>
      <w:r>
        <w:rPr>
          <w:rtl/>
        </w:rPr>
        <w:t>שמר</w:t>
      </w:r>
      <w:r>
        <w:rPr>
          <w:rFonts w:hint="cs"/>
          <w:rtl/>
        </w:rPr>
        <w:t>א</w:t>
      </w:r>
      <w:r>
        <w:rPr>
          <w:rtl/>
        </w:rPr>
        <w:t xml:space="preserve">ות </w:t>
      </w:r>
      <w:bookmarkStart w:id="10541" w:name="_ETM_Q16_300779"/>
      <w:bookmarkEnd w:id="10541"/>
      <w:r>
        <w:rPr>
          <w:rtl/>
        </w:rPr>
        <w:t xml:space="preserve">שכמעט </w:t>
      </w:r>
      <w:bookmarkStart w:id="10542" w:name="_ETM_Q16_301139"/>
      <w:bookmarkStart w:id="10543" w:name="_ETM_Q16_301600"/>
      <w:bookmarkEnd w:id="10542"/>
      <w:bookmarkEnd w:id="10543"/>
      <w:r>
        <w:rPr>
          <w:rFonts w:hint="cs"/>
          <w:rtl/>
        </w:rPr>
        <w:t>20%</w:t>
      </w:r>
      <w:r>
        <w:rPr>
          <w:rtl/>
        </w:rPr>
        <w:t xml:space="preserve"> </w:t>
      </w:r>
      <w:bookmarkStart w:id="10544" w:name="_ETM_Q16_302650"/>
      <w:bookmarkEnd w:id="10544"/>
      <w:r>
        <w:rPr>
          <w:rtl/>
        </w:rPr>
        <w:t xml:space="preserve">מההכנסות </w:t>
      </w:r>
      <w:bookmarkStart w:id="10545" w:name="_ETM_Q16_303490"/>
      <w:bookmarkEnd w:id="10545"/>
      <w:r>
        <w:rPr>
          <w:rtl/>
        </w:rPr>
        <w:t xml:space="preserve">של </w:t>
      </w:r>
      <w:bookmarkStart w:id="10546" w:name="_ETM_Q16_303640"/>
      <w:bookmarkEnd w:id="10546"/>
      <w:r>
        <w:rPr>
          <w:rtl/>
        </w:rPr>
        <w:t>המשק</w:t>
      </w:r>
      <w:r w:rsidR="003305DB">
        <w:rPr>
          <w:rFonts w:hint="cs"/>
          <w:rtl/>
        </w:rPr>
        <w:t>,</w:t>
      </w:r>
      <w:r>
        <w:rPr>
          <w:rtl/>
        </w:rPr>
        <w:t xml:space="preserve"> </w:t>
      </w:r>
      <w:bookmarkStart w:id="10547" w:name="_ETM_Q16_304000"/>
      <w:bookmarkEnd w:id="10547"/>
      <w:r>
        <w:rPr>
          <w:rtl/>
        </w:rPr>
        <w:t xml:space="preserve">של </w:t>
      </w:r>
      <w:bookmarkStart w:id="10548" w:name="_ETM_Q16_304150"/>
      <w:bookmarkEnd w:id="10548"/>
      <w:r>
        <w:rPr>
          <w:rtl/>
        </w:rPr>
        <w:t>המדינה</w:t>
      </w:r>
      <w:r w:rsidR="003305DB">
        <w:rPr>
          <w:rFonts w:hint="cs"/>
          <w:rtl/>
        </w:rPr>
        <w:t>,</w:t>
      </w:r>
      <w:r>
        <w:rPr>
          <w:rtl/>
        </w:rPr>
        <w:t xml:space="preserve"> </w:t>
      </w:r>
      <w:bookmarkStart w:id="10549" w:name="_ETM_Q16_304810"/>
      <w:bookmarkEnd w:id="10549"/>
      <w:r>
        <w:rPr>
          <w:rtl/>
        </w:rPr>
        <w:t>נשע</w:t>
      </w:r>
      <w:r>
        <w:rPr>
          <w:rFonts w:hint="cs"/>
          <w:rtl/>
        </w:rPr>
        <w:t>נ</w:t>
      </w:r>
      <w:r w:rsidR="003305DB">
        <w:rPr>
          <w:rFonts w:hint="cs"/>
          <w:rtl/>
        </w:rPr>
        <w:t>ים</w:t>
      </w:r>
      <w:r>
        <w:rPr>
          <w:rtl/>
        </w:rPr>
        <w:t xml:space="preserve"> </w:t>
      </w:r>
      <w:bookmarkStart w:id="10550" w:name="_ETM_Q16_305350"/>
      <w:bookmarkEnd w:id="10550"/>
      <w:r>
        <w:rPr>
          <w:rtl/>
        </w:rPr>
        <w:t xml:space="preserve">על </w:t>
      </w:r>
      <w:bookmarkStart w:id="10551" w:name="_ETM_Q16_305409"/>
      <w:bookmarkEnd w:id="10551"/>
      <w:r>
        <w:rPr>
          <w:rFonts w:hint="cs"/>
          <w:rtl/>
        </w:rPr>
        <w:t>ה</w:t>
      </w:r>
      <w:r>
        <w:rPr>
          <w:rtl/>
        </w:rPr>
        <w:t>הייטק</w:t>
      </w:r>
      <w:bookmarkStart w:id="10552" w:name="_ETM_Q16_306460"/>
      <w:bookmarkStart w:id="10553" w:name="_ETM_Q16_306909"/>
      <w:bookmarkEnd w:id="10552"/>
      <w:bookmarkEnd w:id="10553"/>
      <w:r>
        <w:rPr>
          <w:rFonts w:hint="cs"/>
          <w:rtl/>
        </w:rPr>
        <w:t>. כשה</w:t>
      </w:r>
      <w:r>
        <w:rPr>
          <w:rtl/>
        </w:rPr>
        <w:t xml:space="preserve">השקעות </w:t>
      </w:r>
      <w:bookmarkStart w:id="10554" w:name="_ETM_Q16_307369"/>
      <w:bookmarkStart w:id="10555" w:name="_ETM_Q16_307549"/>
      <w:bookmarkStart w:id="10556" w:name="_ETM_Q16_307999"/>
      <w:bookmarkEnd w:id="10554"/>
      <w:bookmarkEnd w:id="10555"/>
      <w:bookmarkEnd w:id="10556"/>
      <w:r>
        <w:rPr>
          <w:rtl/>
        </w:rPr>
        <w:t>מצטמצמות</w:t>
      </w:r>
      <w:r>
        <w:rPr>
          <w:rFonts w:hint="cs"/>
          <w:rtl/>
        </w:rPr>
        <w:t>,</w:t>
      </w:r>
      <w:r>
        <w:rPr>
          <w:rtl/>
        </w:rPr>
        <w:t xml:space="preserve"> </w:t>
      </w:r>
      <w:bookmarkStart w:id="10557" w:name="_ETM_Q16_309139"/>
      <w:bookmarkEnd w:id="10557"/>
      <w:r>
        <w:rPr>
          <w:rtl/>
        </w:rPr>
        <w:t xml:space="preserve">כשאנחנו </w:t>
      </w:r>
      <w:bookmarkStart w:id="10558" w:name="_ETM_Q16_309470"/>
      <w:bookmarkEnd w:id="10558"/>
      <w:r>
        <w:rPr>
          <w:rtl/>
        </w:rPr>
        <w:t xml:space="preserve">מתחילים </w:t>
      </w:r>
      <w:bookmarkStart w:id="10559" w:name="_ETM_Q16_309980"/>
      <w:bookmarkEnd w:id="10559"/>
      <w:r>
        <w:rPr>
          <w:rtl/>
        </w:rPr>
        <w:t xml:space="preserve">להבין </w:t>
      </w:r>
      <w:bookmarkStart w:id="10560" w:name="_ETM_Q16_310550"/>
      <w:bookmarkEnd w:id="10560"/>
      <w:r>
        <w:rPr>
          <w:rtl/>
        </w:rPr>
        <w:t xml:space="preserve">שאנחנו </w:t>
      </w:r>
      <w:bookmarkStart w:id="10561" w:name="_ETM_Q16_310819"/>
      <w:bookmarkEnd w:id="10561"/>
      <w:r>
        <w:rPr>
          <w:rtl/>
        </w:rPr>
        <w:t>נכנס</w:t>
      </w:r>
      <w:r>
        <w:rPr>
          <w:rFonts w:hint="cs"/>
          <w:rtl/>
        </w:rPr>
        <w:t>ים</w:t>
      </w:r>
      <w:bookmarkStart w:id="10562" w:name="_ETM_Q16_311200"/>
      <w:bookmarkEnd w:id="10562"/>
      <w:r>
        <w:rPr>
          <w:rtl/>
        </w:rPr>
        <w:t xml:space="preserve"> </w:t>
      </w:r>
      <w:bookmarkStart w:id="10563" w:name="_ETM_Q16_311860"/>
      <w:bookmarkEnd w:id="10563"/>
      <w:r>
        <w:rPr>
          <w:rtl/>
        </w:rPr>
        <w:t xml:space="preserve">בעצם </w:t>
      </w:r>
      <w:bookmarkStart w:id="10564" w:name="_ETM_Q16_312280"/>
      <w:bookmarkEnd w:id="10564"/>
      <w:r>
        <w:rPr>
          <w:rtl/>
        </w:rPr>
        <w:t xml:space="preserve">למצב </w:t>
      </w:r>
      <w:bookmarkStart w:id="10565" w:name="_ETM_Q16_312700"/>
      <w:bookmarkEnd w:id="10565"/>
      <w:r>
        <w:rPr>
          <w:rtl/>
        </w:rPr>
        <w:t xml:space="preserve">שבו </w:t>
      </w:r>
      <w:bookmarkStart w:id="10566" w:name="_ETM_Q16_312959"/>
      <w:bookmarkEnd w:id="10566"/>
      <w:r>
        <w:rPr>
          <w:rtl/>
        </w:rPr>
        <w:t xml:space="preserve">ההכנסות </w:t>
      </w:r>
      <w:bookmarkStart w:id="10567" w:name="_ETM_Q16_313620"/>
      <w:bookmarkEnd w:id="10567"/>
      <w:r>
        <w:rPr>
          <w:rtl/>
        </w:rPr>
        <w:t>יורדות</w:t>
      </w:r>
      <w:r>
        <w:rPr>
          <w:rFonts w:hint="cs"/>
          <w:rtl/>
        </w:rPr>
        <w:t>,</w:t>
      </w:r>
      <w:r>
        <w:rPr>
          <w:rtl/>
        </w:rPr>
        <w:t xml:space="preserve"> </w:t>
      </w:r>
      <w:bookmarkStart w:id="10568" w:name="_ETM_Q16_314340"/>
      <w:bookmarkEnd w:id="10568"/>
      <w:r>
        <w:rPr>
          <w:rtl/>
        </w:rPr>
        <w:t xml:space="preserve">הגירעון </w:t>
      </w:r>
      <w:bookmarkStart w:id="10569" w:name="_ETM_Q16_315120"/>
      <w:bookmarkEnd w:id="10569"/>
      <w:r>
        <w:rPr>
          <w:rtl/>
        </w:rPr>
        <w:t xml:space="preserve">עולה </w:t>
      </w:r>
      <w:bookmarkStart w:id="10570" w:name="_ETM_Q16_315719"/>
      <w:bookmarkEnd w:id="10570"/>
      <w:r>
        <w:rPr>
          <w:rtl/>
        </w:rPr>
        <w:t>ו</w:t>
      </w:r>
      <w:r>
        <w:rPr>
          <w:rFonts w:hint="cs"/>
          <w:rtl/>
        </w:rPr>
        <w:t xml:space="preserve">אין צמצום </w:t>
      </w:r>
      <w:bookmarkStart w:id="10571" w:name="_ETM_Q16_315000"/>
      <w:bookmarkEnd w:id="10571"/>
      <w:r>
        <w:rPr>
          <w:rtl/>
        </w:rPr>
        <w:t>בממשלה</w:t>
      </w:r>
      <w:r w:rsidR="003305DB">
        <w:rPr>
          <w:rFonts w:hint="cs"/>
          <w:rtl/>
        </w:rPr>
        <w:t>,</w:t>
      </w:r>
      <w:r>
        <w:rPr>
          <w:rtl/>
        </w:rPr>
        <w:t xml:space="preserve"> </w:t>
      </w:r>
      <w:bookmarkStart w:id="10572" w:name="_ETM_Q16_317419"/>
      <w:bookmarkEnd w:id="10572"/>
      <w:r>
        <w:rPr>
          <w:rtl/>
        </w:rPr>
        <w:t xml:space="preserve">אנחנו </w:t>
      </w:r>
      <w:bookmarkStart w:id="10573" w:name="_ETM_Q16_318139"/>
      <w:bookmarkEnd w:id="10573"/>
      <w:r>
        <w:rPr>
          <w:rtl/>
        </w:rPr>
        <w:t xml:space="preserve">נכנסים </w:t>
      </w:r>
      <w:bookmarkStart w:id="10574" w:name="_ETM_Q16_318830"/>
      <w:bookmarkEnd w:id="10574"/>
      <w:r>
        <w:rPr>
          <w:rtl/>
        </w:rPr>
        <w:t xml:space="preserve">למלכודת </w:t>
      </w:r>
      <w:bookmarkStart w:id="10575" w:name="_ETM_Q16_319639"/>
      <w:bookmarkEnd w:id="10575"/>
      <w:r>
        <w:rPr>
          <w:rtl/>
        </w:rPr>
        <w:t>כלכלית</w:t>
      </w:r>
      <w:r>
        <w:rPr>
          <w:rFonts w:hint="cs"/>
          <w:rtl/>
        </w:rPr>
        <w:t>.</w:t>
      </w:r>
    </w:p>
    <w:p w:rsidR="00381235" w:rsidRDefault="00381235" w:rsidP="00A77C9E">
      <w:pPr>
        <w:rPr>
          <w:rtl/>
        </w:rPr>
      </w:pPr>
    </w:p>
    <w:p w:rsidR="00381235" w:rsidRDefault="00381235" w:rsidP="003305DB">
      <w:pPr>
        <w:rPr>
          <w:rtl/>
        </w:rPr>
      </w:pPr>
      <w:bookmarkStart w:id="10576" w:name="_ETM_Q16_323000"/>
      <w:bookmarkStart w:id="10577" w:name="_ETM_Q16_321690"/>
      <w:bookmarkEnd w:id="10576"/>
      <w:bookmarkEnd w:id="10577"/>
      <w:r>
        <w:rPr>
          <w:rtl/>
        </w:rPr>
        <w:t xml:space="preserve">עצימת </w:t>
      </w:r>
      <w:bookmarkStart w:id="10578" w:name="_ETM_Q16_322620"/>
      <w:bookmarkEnd w:id="10578"/>
      <w:r>
        <w:rPr>
          <w:rFonts w:hint="cs"/>
          <w:rtl/>
        </w:rPr>
        <w:t>ה</w:t>
      </w:r>
      <w:r>
        <w:rPr>
          <w:rtl/>
        </w:rPr>
        <w:t xml:space="preserve">עיניים </w:t>
      </w:r>
      <w:bookmarkStart w:id="10579" w:name="_ETM_Q16_323190"/>
      <w:bookmarkEnd w:id="10579"/>
      <w:r>
        <w:rPr>
          <w:rtl/>
        </w:rPr>
        <w:t xml:space="preserve">הזו </w:t>
      </w:r>
      <w:bookmarkStart w:id="10580" w:name="_ETM_Q16_323669"/>
      <w:bookmarkEnd w:id="10580"/>
      <w:r>
        <w:rPr>
          <w:rFonts w:hint="cs"/>
          <w:rtl/>
        </w:rPr>
        <w:t xml:space="preserve">היא </w:t>
      </w:r>
      <w:r>
        <w:rPr>
          <w:rtl/>
        </w:rPr>
        <w:t xml:space="preserve">סכנה </w:t>
      </w:r>
      <w:bookmarkStart w:id="10581" w:name="_ETM_Q16_324210"/>
      <w:bookmarkEnd w:id="10581"/>
      <w:r>
        <w:rPr>
          <w:rtl/>
        </w:rPr>
        <w:t>למדינה</w:t>
      </w:r>
      <w:r>
        <w:rPr>
          <w:rFonts w:hint="cs"/>
          <w:rtl/>
        </w:rPr>
        <w:t>.</w:t>
      </w:r>
      <w:r>
        <w:rPr>
          <w:rtl/>
        </w:rPr>
        <w:t xml:space="preserve"> </w:t>
      </w:r>
      <w:bookmarkStart w:id="10582" w:name="_ETM_Q16_324690"/>
      <w:bookmarkEnd w:id="10582"/>
      <w:r>
        <w:rPr>
          <w:rtl/>
        </w:rPr>
        <w:t xml:space="preserve">היא </w:t>
      </w:r>
      <w:bookmarkStart w:id="10583" w:name="_ETM_Q16_324810"/>
      <w:bookmarkEnd w:id="10583"/>
      <w:r>
        <w:rPr>
          <w:rtl/>
        </w:rPr>
        <w:t xml:space="preserve">לא </w:t>
      </w:r>
      <w:bookmarkStart w:id="10584" w:name="_ETM_Q16_324900"/>
      <w:bookmarkEnd w:id="10584"/>
      <w:r>
        <w:rPr>
          <w:rtl/>
        </w:rPr>
        <w:t xml:space="preserve">רק </w:t>
      </w:r>
      <w:bookmarkStart w:id="10585" w:name="_ETM_Q16_325080"/>
      <w:bookmarkEnd w:id="10585"/>
      <w:r>
        <w:rPr>
          <w:rtl/>
        </w:rPr>
        <w:t xml:space="preserve">סכנה </w:t>
      </w:r>
      <w:bookmarkStart w:id="10586" w:name="_ETM_Q16_325530"/>
      <w:bookmarkEnd w:id="10586"/>
      <w:r>
        <w:rPr>
          <w:rtl/>
        </w:rPr>
        <w:t xml:space="preserve">כלכלית </w:t>
      </w:r>
      <w:bookmarkStart w:id="10587" w:name="_ETM_Q16_326430"/>
      <w:bookmarkEnd w:id="10587"/>
      <w:r>
        <w:rPr>
          <w:rtl/>
        </w:rPr>
        <w:t xml:space="preserve">אלא </w:t>
      </w:r>
      <w:bookmarkStart w:id="10588" w:name="_ETM_Q16_326639"/>
      <w:bookmarkEnd w:id="10588"/>
      <w:r>
        <w:rPr>
          <w:rtl/>
        </w:rPr>
        <w:t xml:space="preserve">היא </w:t>
      </w:r>
      <w:bookmarkStart w:id="10589" w:name="_ETM_Q16_326760"/>
      <w:bookmarkEnd w:id="10589"/>
      <w:r>
        <w:rPr>
          <w:rtl/>
        </w:rPr>
        <w:t xml:space="preserve">סכנה </w:t>
      </w:r>
      <w:bookmarkStart w:id="10590" w:name="_ETM_Q16_327240"/>
      <w:bookmarkEnd w:id="10590"/>
      <w:r>
        <w:rPr>
          <w:rtl/>
        </w:rPr>
        <w:t>ביטחונית</w:t>
      </w:r>
      <w:r>
        <w:rPr>
          <w:rFonts w:hint="cs"/>
          <w:rtl/>
        </w:rPr>
        <w:t>.</w:t>
      </w:r>
      <w:r>
        <w:rPr>
          <w:rtl/>
        </w:rPr>
        <w:t xml:space="preserve"> </w:t>
      </w:r>
      <w:bookmarkStart w:id="10591" w:name="_ETM_Q16_328330"/>
      <w:bookmarkEnd w:id="10591"/>
      <w:r>
        <w:rPr>
          <w:rtl/>
        </w:rPr>
        <w:t xml:space="preserve">המעט </w:t>
      </w:r>
      <w:bookmarkStart w:id="10592" w:name="_ETM_Q16_329319"/>
      <w:bookmarkEnd w:id="10592"/>
      <w:r>
        <w:rPr>
          <w:rtl/>
        </w:rPr>
        <w:t xml:space="preserve">שהייתי </w:t>
      </w:r>
      <w:bookmarkStart w:id="10593" w:name="_ETM_Q16_329709"/>
      <w:bookmarkEnd w:id="10593"/>
      <w:r>
        <w:rPr>
          <w:rtl/>
        </w:rPr>
        <w:t xml:space="preserve">מצפה </w:t>
      </w:r>
      <w:bookmarkStart w:id="10594" w:name="_ETM_Q16_330280"/>
      <w:bookmarkEnd w:id="10594"/>
      <w:r>
        <w:rPr>
          <w:rtl/>
        </w:rPr>
        <w:t>מ</w:t>
      </w:r>
      <w:r>
        <w:rPr>
          <w:rFonts w:hint="cs"/>
          <w:rtl/>
        </w:rPr>
        <w:t>ש</w:t>
      </w:r>
      <w:r>
        <w:rPr>
          <w:rtl/>
        </w:rPr>
        <w:t>רה</w:t>
      </w:r>
      <w:r>
        <w:rPr>
          <w:rFonts w:hint="cs"/>
          <w:rtl/>
        </w:rPr>
        <w:t xml:space="preserve"> – מהשרה </w:t>
      </w:r>
      <w:bookmarkStart w:id="10595" w:name="_ETM_Q16_331330"/>
      <w:bookmarkStart w:id="10596" w:name="_ETM_Q16_331690"/>
      <w:bookmarkStart w:id="10597" w:name="_ETM_Q16_332169"/>
      <w:bookmarkStart w:id="10598" w:name="_ETM_Q16_332470"/>
      <w:bookmarkEnd w:id="10595"/>
      <w:bookmarkEnd w:id="10596"/>
      <w:bookmarkEnd w:id="10597"/>
      <w:bookmarkEnd w:id="10598"/>
      <w:r>
        <w:rPr>
          <w:rtl/>
        </w:rPr>
        <w:t xml:space="preserve">מאי </w:t>
      </w:r>
      <w:bookmarkStart w:id="10599" w:name="_ETM_Q16_332709"/>
      <w:bookmarkEnd w:id="10599"/>
      <w:r>
        <w:rPr>
          <w:rtl/>
        </w:rPr>
        <w:t xml:space="preserve">גולן </w:t>
      </w:r>
      <w:bookmarkStart w:id="10600" w:name="_ETM_Q16_333010"/>
      <w:bookmarkEnd w:id="10600"/>
      <w:r>
        <w:rPr>
          <w:rtl/>
        </w:rPr>
        <w:t xml:space="preserve">אולי </w:t>
      </w:r>
      <w:bookmarkStart w:id="10601" w:name="_ETM_Q16_333220"/>
      <w:bookmarkStart w:id="10602" w:name="_ETM_Q16_333489"/>
      <w:bookmarkEnd w:id="10601"/>
      <w:bookmarkEnd w:id="10602"/>
      <w:r>
        <w:rPr>
          <w:rtl/>
        </w:rPr>
        <w:t xml:space="preserve">קצת </w:t>
      </w:r>
      <w:bookmarkStart w:id="10603" w:name="_ETM_Q16_333669"/>
      <w:bookmarkEnd w:id="10603"/>
      <w:r>
        <w:rPr>
          <w:rtl/>
        </w:rPr>
        <w:t>פחות</w:t>
      </w:r>
      <w:r>
        <w:rPr>
          <w:rFonts w:hint="cs"/>
          <w:rtl/>
        </w:rPr>
        <w:t>,</w:t>
      </w:r>
      <w:r>
        <w:rPr>
          <w:rtl/>
        </w:rPr>
        <w:t xml:space="preserve"> </w:t>
      </w:r>
      <w:bookmarkStart w:id="10604" w:name="_ETM_Q16_334000"/>
      <w:bookmarkEnd w:id="10604"/>
      <w:r>
        <w:rPr>
          <w:rtl/>
        </w:rPr>
        <w:t>כנראה</w:t>
      </w:r>
      <w:r>
        <w:rPr>
          <w:rFonts w:hint="cs"/>
          <w:rtl/>
        </w:rPr>
        <w:t>,</w:t>
      </w:r>
      <w:r>
        <w:rPr>
          <w:rtl/>
        </w:rPr>
        <w:t xml:space="preserve"> אבל </w:t>
      </w:r>
      <w:bookmarkStart w:id="10605" w:name="_ETM_Q16_334209"/>
      <w:bookmarkEnd w:id="10605"/>
      <w:r>
        <w:rPr>
          <w:rtl/>
        </w:rPr>
        <w:t xml:space="preserve">משרה </w:t>
      </w:r>
      <w:bookmarkStart w:id="10606" w:name="_ETM_Q16_335049"/>
      <w:bookmarkEnd w:id="10606"/>
      <w:r>
        <w:rPr>
          <w:rtl/>
        </w:rPr>
        <w:t xml:space="preserve">בממשלת </w:t>
      </w:r>
      <w:bookmarkStart w:id="10607" w:name="_ETM_Q16_335680"/>
      <w:bookmarkEnd w:id="10607"/>
      <w:r>
        <w:rPr>
          <w:rtl/>
        </w:rPr>
        <w:t>ישראל</w:t>
      </w:r>
      <w:r>
        <w:rPr>
          <w:rFonts w:hint="cs"/>
          <w:rtl/>
        </w:rPr>
        <w:t xml:space="preserve"> – הוא </w:t>
      </w:r>
      <w:bookmarkStart w:id="10608" w:name="_ETM_Q16_336489"/>
      <w:bookmarkStart w:id="10609" w:name="_ETM_Q16_336639"/>
      <w:bookmarkEnd w:id="10608"/>
      <w:bookmarkEnd w:id="10609"/>
      <w:r>
        <w:rPr>
          <w:rtl/>
        </w:rPr>
        <w:t xml:space="preserve">להסתכל </w:t>
      </w:r>
      <w:bookmarkStart w:id="10610" w:name="_ETM_Q16_337209"/>
      <w:bookmarkEnd w:id="10610"/>
      <w:r>
        <w:rPr>
          <w:rtl/>
        </w:rPr>
        <w:t xml:space="preserve">לציבור </w:t>
      </w:r>
      <w:bookmarkStart w:id="10611" w:name="_ETM_Q16_337690"/>
      <w:bookmarkEnd w:id="10611"/>
      <w:r>
        <w:rPr>
          <w:rtl/>
        </w:rPr>
        <w:t xml:space="preserve">הישראלי </w:t>
      </w:r>
      <w:bookmarkStart w:id="10612" w:name="_ETM_Q16_338230"/>
      <w:bookmarkEnd w:id="10612"/>
      <w:r>
        <w:rPr>
          <w:rtl/>
        </w:rPr>
        <w:t xml:space="preserve">בעיניים </w:t>
      </w:r>
      <w:bookmarkStart w:id="10613" w:name="_ETM_Q16_339099"/>
      <w:bookmarkEnd w:id="10613"/>
      <w:r>
        <w:rPr>
          <w:rtl/>
        </w:rPr>
        <w:t>ול</w:t>
      </w:r>
      <w:bookmarkStart w:id="10614" w:name="_ETM_Q16_339370"/>
      <w:bookmarkEnd w:id="10614"/>
      <w:r>
        <w:rPr>
          <w:rFonts w:hint="cs"/>
          <w:rtl/>
        </w:rPr>
        <w:t>ומר</w:t>
      </w:r>
      <w:r>
        <w:rPr>
          <w:rtl/>
        </w:rPr>
        <w:t xml:space="preserve"> </w:t>
      </w:r>
      <w:bookmarkStart w:id="10615" w:name="_ETM_Q16_339489"/>
      <w:bookmarkStart w:id="10616" w:name="_ETM_Q16_339669"/>
      <w:bookmarkEnd w:id="10615"/>
      <w:bookmarkEnd w:id="10616"/>
      <w:r>
        <w:rPr>
          <w:rtl/>
        </w:rPr>
        <w:t xml:space="preserve">להם </w:t>
      </w:r>
      <w:bookmarkStart w:id="10617" w:name="_ETM_Q16_339939"/>
      <w:bookmarkEnd w:id="10617"/>
      <w:r>
        <w:rPr>
          <w:rtl/>
        </w:rPr>
        <w:t>באומץ</w:t>
      </w:r>
      <w:r w:rsidR="003305DB">
        <w:rPr>
          <w:rFonts w:hint="cs"/>
          <w:rtl/>
        </w:rPr>
        <w:t>:</w:t>
      </w:r>
      <w:r>
        <w:rPr>
          <w:rtl/>
        </w:rPr>
        <w:t xml:space="preserve"> </w:t>
      </w:r>
      <w:bookmarkStart w:id="10618" w:name="_ETM_Q16_341139"/>
      <w:bookmarkEnd w:id="10618"/>
      <w:r>
        <w:rPr>
          <w:rtl/>
        </w:rPr>
        <w:t xml:space="preserve">יש </w:t>
      </w:r>
      <w:bookmarkStart w:id="10619" w:name="_ETM_Q16_341500"/>
      <w:bookmarkEnd w:id="10619"/>
      <w:r>
        <w:rPr>
          <w:rtl/>
        </w:rPr>
        <w:t xml:space="preserve">לנו </w:t>
      </w:r>
      <w:bookmarkStart w:id="10620" w:name="_ETM_Q16_341680"/>
      <w:bookmarkEnd w:id="10620"/>
      <w:r>
        <w:rPr>
          <w:rtl/>
        </w:rPr>
        <w:t xml:space="preserve">את </w:t>
      </w:r>
      <w:bookmarkStart w:id="10621" w:name="_ETM_Q16_341800"/>
      <w:bookmarkEnd w:id="10621"/>
      <w:r>
        <w:rPr>
          <w:rtl/>
        </w:rPr>
        <w:t xml:space="preserve">הבעיות </w:t>
      </w:r>
      <w:bookmarkStart w:id="10622" w:name="_ETM_Q16_342310"/>
      <w:bookmarkEnd w:id="10622"/>
      <w:r>
        <w:rPr>
          <w:rtl/>
        </w:rPr>
        <w:t>האל</w:t>
      </w:r>
      <w:r w:rsidR="003305DB">
        <w:rPr>
          <w:rFonts w:hint="cs"/>
          <w:rtl/>
        </w:rPr>
        <w:t>ה</w:t>
      </w:r>
      <w:r>
        <w:rPr>
          <w:rFonts w:hint="cs"/>
          <w:rtl/>
        </w:rPr>
        <w:t>,</w:t>
      </w:r>
      <w:r>
        <w:rPr>
          <w:rtl/>
        </w:rPr>
        <w:t xml:space="preserve"> </w:t>
      </w:r>
      <w:bookmarkStart w:id="10623" w:name="_ETM_Q16_342940"/>
      <w:bookmarkEnd w:id="10623"/>
      <w:r>
        <w:rPr>
          <w:rtl/>
        </w:rPr>
        <w:t xml:space="preserve">וכך </w:t>
      </w:r>
      <w:bookmarkStart w:id="10624" w:name="_ETM_Q16_343600"/>
      <w:bookmarkStart w:id="10625" w:name="_ETM_Q16_343960"/>
      <w:bookmarkEnd w:id="10624"/>
      <w:bookmarkEnd w:id="10625"/>
      <w:r>
        <w:rPr>
          <w:rtl/>
        </w:rPr>
        <w:t xml:space="preserve">נפתור </w:t>
      </w:r>
      <w:bookmarkStart w:id="10626" w:name="_ETM_Q16_344410"/>
      <w:bookmarkEnd w:id="10626"/>
      <w:r>
        <w:rPr>
          <w:rtl/>
        </w:rPr>
        <w:t>אות</w:t>
      </w:r>
      <w:r>
        <w:rPr>
          <w:rFonts w:hint="cs"/>
          <w:rtl/>
        </w:rPr>
        <w:t>ן –</w:t>
      </w:r>
      <w:r>
        <w:rPr>
          <w:rtl/>
        </w:rPr>
        <w:t xml:space="preserve"> </w:t>
      </w:r>
      <w:bookmarkStart w:id="10627" w:name="_ETM_Q16_344710"/>
      <w:bookmarkEnd w:id="10627"/>
      <w:r>
        <w:rPr>
          <w:rtl/>
        </w:rPr>
        <w:t xml:space="preserve">במקום </w:t>
      </w:r>
      <w:bookmarkStart w:id="10628" w:name="_ETM_Q16_345040"/>
      <w:bookmarkEnd w:id="10628"/>
      <w:r>
        <w:rPr>
          <w:rtl/>
        </w:rPr>
        <w:t xml:space="preserve">להמשיך </w:t>
      </w:r>
      <w:bookmarkStart w:id="10629" w:name="_ETM_Q16_345550"/>
      <w:bookmarkEnd w:id="10629"/>
      <w:r>
        <w:rPr>
          <w:rtl/>
        </w:rPr>
        <w:t xml:space="preserve">להעלים </w:t>
      </w:r>
      <w:bookmarkStart w:id="10630" w:name="_ETM_Q16_346030"/>
      <w:bookmarkEnd w:id="10630"/>
      <w:r>
        <w:rPr>
          <w:rtl/>
        </w:rPr>
        <w:t>עין</w:t>
      </w:r>
      <w:bookmarkStart w:id="10631" w:name="_ETM_Q16_346660"/>
      <w:bookmarkEnd w:id="10631"/>
      <w:r>
        <w:rPr>
          <w:rFonts w:hint="cs"/>
          <w:rtl/>
        </w:rPr>
        <w:t xml:space="preserve">, </w:t>
      </w:r>
      <w:r>
        <w:rPr>
          <w:rtl/>
        </w:rPr>
        <w:t>לעצו</w:t>
      </w:r>
      <w:r>
        <w:rPr>
          <w:rFonts w:hint="cs"/>
          <w:rtl/>
        </w:rPr>
        <w:t>ם</w:t>
      </w:r>
      <w:r>
        <w:rPr>
          <w:rtl/>
        </w:rPr>
        <w:t xml:space="preserve"> </w:t>
      </w:r>
      <w:bookmarkStart w:id="10632" w:name="_ETM_Q16_347590"/>
      <w:bookmarkEnd w:id="10632"/>
      <w:r>
        <w:rPr>
          <w:rtl/>
        </w:rPr>
        <w:t xml:space="preserve">את </w:t>
      </w:r>
      <w:bookmarkStart w:id="10633" w:name="_ETM_Q16_347800"/>
      <w:bookmarkEnd w:id="10633"/>
      <w:r>
        <w:rPr>
          <w:rtl/>
        </w:rPr>
        <w:t xml:space="preserve">העיניים </w:t>
      </w:r>
      <w:bookmarkStart w:id="10634" w:name="_ETM_Q16_348160"/>
      <w:bookmarkEnd w:id="10634"/>
      <w:r>
        <w:rPr>
          <w:rFonts w:hint="cs"/>
          <w:rtl/>
        </w:rPr>
        <w:t>ו</w:t>
      </w:r>
      <w:r>
        <w:rPr>
          <w:rtl/>
        </w:rPr>
        <w:t xml:space="preserve">לטמון </w:t>
      </w:r>
      <w:bookmarkStart w:id="10635" w:name="_ETM_Q16_348550"/>
      <w:bookmarkEnd w:id="10635"/>
      <w:r>
        <w:rPr>
          <w:rtl/>
        </w:rPr>
        <w:t xml:space="preserve">את </w:t>
      </w:r>
      <w:bookmarkStart w:id="10636" w:name="_ETM_Q16_348700"/>
      <w:bookmarkEnd w:id="10636"/>
      <w:r>
        <w:rPr>
          <w:rtl/>
        </w:rPr>
        <w:t xml:space="preserve">הראש </w:t>
      </w:r>
      <w:bookmarkStart w:id="10637" w:name="_ETM_Q16_349030"/>
      <w:bookmarkEnd w:id="10637"/>
      <w:r>
        <w:rPr>
          <w:rtl/>
        </w:rPr>
        <w:t>בחול</w:t>
      </w:r>
      <w:r>
        <w:rPr>
          <w:rFonts w:hint="cs"/>
          <w:rtl/>
        </w:rPr>
        <w:t>.</w:t>
      </w:r>
      <w:r>
        <w:rPr>
          <w:rtl/>
        </w:rPr>
        <w:t xml:space="preserve"> </w:t>
      </w:r>
      <w:bookmarkStart w:id="10638" w:name="_ETM_Q16_349810"/>
      <w:bookmarkEnd w:id="10638"/>
      <w:r>
        <w:rPr>
          <w:rtl/>
        </w:rPr>
        <w:t>תודה</w:t>
      </w:r>
      <w:r>
        <w:rPr>
          <w:rFonts w:hint="cs"/>
          <w:rtl/>
        </w:rPr>
        <w:t>.</w:t>
      </w:r>
    </w:p>
    <w:p w:rsidR="00381235" w:rsidRDefault="00381235" w:rsidP="00A77C9E">
      <w:pPr>
        <w:rPr>
          <w:rtl/>
        </w:rPr>
      </w:pPr>
      <w:bookmarkStart w:id="10639" w:name="_ETM_Q16_347000"/>
      <w:bookmarkEnd w:id="10639"/>
    </w:p>
    <w:p w:rsidR="00381235" w:rsidRDefault="00381235" w:rsidP="00A77C9E">
      <w:pPr>
        <w:pStyle w:val="af6"/>
        <w:keepNext/>
        <w:rPr>
          <w:rtl/>
        </w:rPr>
      </w:pPr>
      <w:r w:rsidRPr="006065B8">
        <w:rPr>
          <w:rStyle w:val="TagStyle"/>
          <w:rtl/>
        </w:rPr>
        <w:t xml:space="preserve"> &lt;&lt; יור &gt;&gt;</w:t>
      </w:r>
      <w:r w:rsidRPr="006329F7">
        <w:rPr>
          <w:rStyle w:val="TagStyle"/>
          <w:rtl/>
        </w:rPr>
        <w:t xml:space="preserve"> </w:t>
      </w:r>
      <w:r>
        <w:rPr>
          <w:rtl/>
        </w:rPr>
        <w:t>היו"ר אמיר אוחנה:</w:t>
      </w:r>
      <w:r w:rsidRPr="006329F7">
        <w:rPr>
          <w:rStyle w:val="TagStyle"/>
          <w:rtl/>
        </w:rPr>
        <w:t xml:space="preserve"> </w:t>
      </w:r>
      <w:r w:rsidRPr="006065B8">
        <w:rPr>
          <w:rStyle w:val="TagStyle"/>
          <w:rtl/>
        </w:rPr>
        <w:t>&lt;&lt; יור &gt;&gt;</w:t>
      </w:r>
      <w:r>
        <w:rPr>
          <w:rtl/>
        </w:rPr>
        <w:t xml:space="preserve">   </w:t>
      </w:r>
    </w:p>
    <w:p w:rsidR="00381235" w:rsidRDefault="00381235" w:rsidP="000379B4">
      <w:pPr>
        <w:rPr>
          <w:rtl/>
        </w:rPr>
      </w:pPr>
    </w:p>
    <w:p w:rsidR="00381235" w:rsidRDefault="00381235" w:rsidP="003305DB">
      <w:pPr>
        <w:rPr>
          <w:rtl/>
        </w:rPr>
      </w:pPr>
      <w:bookmarkStart w:id="10640" w:name="_ETM_Q16_351000"/>
      <w:bookmarkStart w:id="10641" w:name="_ETM_Q16_350850"/>
      <w:bookmarkEnd w:id="10640"/>
      <w:bookmarkEnd w:id="10641"/>
      <w:r>
        <w:rPr>
          <w:rtl/>
        </w:rPr>
        <w:t xml:space="preserve">תודה </w:t>
      </w:r>
      <w:bookmarkStart w:id="10642" w:name="_ETM_Q16_351180"/>
      <w:bookmarkEnd w:id="10642"/>
      <w:r>
        <w:rPr>
          <w:rtl/>
        </w:rPr>
        <w:t>רבה</w:t>
      </w:r>
      <w:r>
        <w:rPr>
          <w:rFonts w:hint="cs"/>
          <w:rtl/>
        </w:rPr>
        <w:t>.</w:t>
      </w:r>
      <w:r>
        <w:rPr>
          <w:rtl/>
        </w:rPr>
        <w:t xml:space="preserve"> </w:t>
      </w:r>
      <w:bookmarkStart w:id="10643" w:name="_ETM_Q16_354030"/>
      <w:bookmarkEnd w:id="10643"/>
      <w:r>
        <w:rPr>
          <w:rtl/>
        </w:rPr>
        <w:t xml:space="preserve">אני </w:t>
      </w:r>
      <w:bookmarkStart w:id="10644" w:name="_ETM_Q16_354269"/>
      <w:bookmarkEnd w:id="10644"/>
      <w:r>
        <w:rPr>
          <w:rtl/>
        </w:rPr>
        <w:t xml:space="preserve">רק </w:t>
      </w:r>
      <w:bookmarkStart w:id="10645" w:name="_ETM_Q16_354450"/>
      <w:bookmarkEnd w:id="10645"/>
      <w:r>
        <w:rPr>
          <w:rtl/>
        </w:rPr>
        <w:t>ש</w:t>
      </w:r>
      <w:r>
        <w:rPr>
          <w:rFonts w:hint="cs"/>
          <w:rtl/>
        </w:rPr>
        <w:t>וא</w:t>
      </w:r>
      <w:r>
        <w:rPr>
          <w:rtl/>
        </w:rPr>
        <w:t>ל</w:t>
      </w:r>
      <w:r w:rsidR="003305DB">
        <w:rPr>
          <w:rFonts w:hint="cs"/>
          <w:rtl/>
        </w:rPr>
        <w:t>:</w:t>
      </w:r>
      <w:r>
        <w:rPr>
          <w:rtl/>
        </w:rPr>
        <w:t xml:space="preserve"> </w:t>
      </w:r>
      <w:bookmarkStart w:id="10646" w:name="_ETM_Q16_354719"/>
      <w:bookmarkEnd w:id="10646"/>
      <w:r>
        <w:rPr>
          <w:rtl/>
        </w:rPr>
        <w:t xml:space="preserve">הייעוץ </w:t>
      </w:r>
      <w:bookmarkStart w:id="10647" w:name="_ETM_Q16_354989"/>
      <w:bookmarkEnd w:id="10647"/>
      <w:r>
        <w:rPr>
          <w:rtl/>
        </w:rPr>
        <w:t>המשפטי</w:t>
      </w:r>
      <w:r>
        <w:rPr>
          <w:rFonts w:hint="cs"/>
          <w:rtl/>
        </w:rPr>
        <w:t>,</w:t>
      </w:r>
      <w:r>
        <w:rPr>
          <w:rtl/>
        </w:rPr>
        <w:t xml:space="preserve"> </w:t>
      </w:r>
      <w:bookmarkStart w:id="10648" w:name="_ETM_Q16_356459"/>
      <w:bookmarkEnd w:id="10648"/>
      <w:r>
        <w:rPr>
          <w:rtl/>
        </w:rPr>
        <w:t xml:space="preserve">יש </w:t>
      </w:r>
      <w:bookmarkStart w:id="10649" w:name="_ETM_Q16_356730"/>
      <w:bookmarkEnd w:id="10649"/>
      <w:r>
        <w:rPr>
          <w:rtl/>
        </w:rPr>
        <w:t xml:space="preserve">הכרח </w:t>
      </w:r>
      <w:bookmarkStart w:id="10650" w:name="_ETM_Q16_357329"/>
      <w:bookmarkEnd w:id="10650"/>
      <w:r>
        <w:rPr>
          <w:rtl/>
        </w:rPr>
        <w:t xml:space="preserve">ששר </w:t>
      </w:r>
      <w:bookmarkStart w:id="10651" w:name="_ETM_Q16_357900"/>
      <w:bookmarkEnd w:id="10651"/>
      <w:r>
        <w:rPr>
          <w:rtl/>
        </w:rPr>
        <w:t>ישיב</w:t>
      </w:r>
      <w:r>
        <w:rPr>
          <w:rFonts w:hint="cs"/>
          <w:rtl/>
        </w:rPr>
        <w:t>?</w:t>
      </w:r>
      <w:r>
        <w:rPr>
          <w:rtl/>
        </w:rPr>
        <w:t xml:space="preserve"> </w:t>
      </w:r>
      <w:bookmarkStart w:id="10652" w:name="_ETM_Q16_358409"/>
      <w:bookmarkStart w:id="10653" w:name="_ETM_Q16_358529"/>
      <w:bookmarkStart w:id="10654" w:name="_ETM_Q16_360360"/>
      <w:bookmarkEnd w:id="10652"/>
      <w:bookmarkEnd w:id="10653"/>
      <w:bookmarkEnd w:id="10654"/>
      <w:r>
        <w:rPr>
          <w:rFonts w:hint="cs"/>
          <w:rtl/>
        </w:rPr>
        <w:t>אין הכרח?</w:t>
      </w:r>
      <w:r>
        <w:rPr>
          <w:rtl/>
        </w:rPr>
        <w:t xml:space="preserve"> </w:t>
      </w:r>
      <w:bookmarkStart w:id="10655" w:name="_ETM_Q16_361419"/>
      <w:bookmarkEnd w:id="10655"/>
      <w:r>
        <w:rPr>
          <w:rtl/>
        </w:rPr>
        <w:t>אוקיי</w:t>
      </w:r>
      <w:r>
        <w:rPr>
          <w:rFonts w:hint="cs"/>
          <w:rtl/>
        </w:rPr>
        <w:t>,</w:t>
      </w:r>
      <w:r>
        <w:rPr>
          <w:rtl/>
        </w:rPr>
        <w:t xml:space="preserve"> </w:t>
      </w:r>
      <w:bookmarkStart w:id="10656" w:name="_ETM_Q16_361930"/>
      <w:bookmarkEnd w:id="10656"/>
      <w:r>
        <w:rPr>
          <w:rtl/>
        </w:rPr>
        <w:t xml:space="preserve">אז </w:t>
      </w:r>
      <w:bookmarkStart w:id="10657" w:name="_ETM_Q16_362110"/>
      <w:bookmarkEnd w:id="10657"/>
      <w:r>
        <w:rPr>
          <w:rtl/>
        </w:rPr>
        <w:t xml:space="preserve">הממשלה </w:t>
      </w:r>
      <w:bookmarkStart w:id="10658" w:name="_ETM_Q16_362470"/>
      <w:bookmarkEnd w:id="10658"/>
      <w:r>
        <w:rPr>
          <w:rtl/>
        </w:rPr>
        <w:t>מ</w:t>
      </w:r>
      <w:bookmarkStart w:id="10659" w:name="_ETM_Q16_362800"/>
      <w:bookmarkEnd w:id="10659"/>
      <w:r>
        <w:rPr>
          <w:rFonts w:hint="cs"/>
          <w:rtl/>
        </w:rPr>
        <w:t>וותרת על זכותה</w:t>
      </w:r>
      <w:r>
        <w:rPr>
          <w:rtl/>
        </w:rPr>
        <w:t xml:space="preserve"> </w:t>
      </w:r>
      <w:bookmarkStart w:id="10660" w:name="_ETM_Q16_363130"/>
      <w:bookmarkEnd w:id="10660"/>
      <w:r>
        <w:rPr>
          <w:rtl/>
        </w:rPr>
        <w:t>להשיב</w:t>
      </w:r>
      <w:r>
        <w:rPr>
          <w:rFonts w:hint="cs"/>
          <w:rtl/>
        </w:rPr>
        <w:t>.</w:t>
      </w:r>
      <w:r>
        <w:rPr>
          <w:rtl/>
        </w:rPr>
        <w:t xml:space="preserve"> </w:t>
      </w:r>
      <w:bookmarkStart w:id="10661" w:name="_ETM_Q16_364879"/>
      <w:bookmarkStart w:id="10662" w:name="_ETM_Q16_363000"/>
      <w:bookmarkEnd w:id="10661"/>
      <w:bookmarkEnd w:id="10662"/>
    </w:p>
    <w:p w:rsidR="00381235" w:rsidRDefault="00381235" w:rsidP="00A77C9E">
      <w:pPr>
        <w:rPr>
          <w:rtl/>
        </w:rPr>
      </w:pPr>
    </w:p>
    <w:p w:rsidR="00381235" w:rsidRDefault="00381235" w:rsidP="00A77C9E">
      <w:pPr>
        <w:rPr>
          <w:rtl/>
        </w:rPr>
      </w:pPr>
    </w:p>
    <w:p w:rsidR="00381235" w:rsidRDefault="00381235" w:rsidP="003305DB">
      <w:pPr>
        <w:pStyle w:val="a6"/>
        <w:rPr>
          <w:rtl/>
        </w:rPr>
      </w:pPr>
      <w:bookmarkStart w:id="10663" w:name="ET_subject_643513_5"/>
      <w:r w:rsidRPr="006065B8">
        <w:rPr>
          <w:rStyle w:val="TagStyle"/>
          <w:rtl/>
        </w:rPr>
        <w:t xml:space="preserve"> &lt;&lt; נושא &gt;&gt;</w:t>
      </w:r>
      <w:r w:rsidRPr="006329F7">
        <w:rPr>
          <w:rStyle w:val="TagStyle"/>
          <w:rtl/>
        </w:rPr>
        <w:t xml:space="preserve"> </w:t>
      </w:r>
      <w:bookmarkStart w:id="10664" w:name="_Toc172019710"/>
      <w:bookmarkStart w:id="10665" w:name="_Toc172020040"/>
      <w:r>
        <w:rPr>
          <w:rtl/>
        </w:rPr>
        <w:t xml:space="preserve">דברים לזכרו של </w:t>
      </w:r>
      <w:r w:rsidRPr="003305DB">
        <w:rPr>
          <w:rtl/>
        </w:rPr>
        <w:t xml:space="preserve">חבר </w:t>
      </w:r>
      <w:r>
        <w:rPr>
          <w:rtl/>
        </w:rPr>
        <w:t>הכנסת והשר לשעבר רפאל (רפי) אדרי</w:t>
      </w:r>
      <w:bookmarkEnd w:id="10664"/>
      <w:bookmarkEnd w:id="10665"/>
      <w:r w:rsidRPr="006329F7">
        <w:rPr>
          <w:rStyle w:val="TagStyle"/>
          <w:rtl/>
        </w:rPr>
        <w:t xml:space="preserve"> </w:t>
      </w:r>
      <w:r w:rsidRPr="006065B8">
        <w:rPr>
          <w:rStyle w:val="TagStyle"/>
          <w:rtl/>
        </w:rPr>
        <w:t>&lt;&lt; נושא &gt;&gt;</w:t>
      </w:r>
      <w:r>
        <w:rPr>
          <w:rtl/>
        </w:rPr>
        <w:t xml:space="preserve">   </w:t>
      </w:r>
      <w:bookmarkEnd w:id="10663"/>
    </w:p>
    <w:p w:rsidR="00381235" w:rsidRDefault="00381235" w:rsidP="000379B4">
      <w:pPr>
        <w:rPr>
          <w:rtl/>
        </w:rPr>
      </w:pPr>
    </w:p>
    <w:p w:rsidR="00381235" w:rsidRDefault="00381235" w:rsidP="00A77C9E">
      <w:pPr>
        <w:pStyle w:val="a4"/>
        <w:rPr>
          <w:rtl/>
        </w:rPr>
      </w:pPr>
      <w:r w:rsidRPr="006065B8">
        <w:rPr>
          <w:rStyle w:val="TagStyle"/>
          <w:rtl/>
        </w:rPr>
        <w:t>&lt;&lt; יור &gt;&gt;</w:t>
      </w:r>
      <w:r w:rsidRPr="006329F7">
        <w:rPr>
          <w:rStyle w:val="TagStyle"/>
          <w:rtl/>
        </w:rPr>
        <w:t xml:space="preserve"> </w:t>
      </w:r>
      <w:bookmarkStart w:id="10666" w:name="_Toc172019711"/>
      <w:bookmarkStart w:id="10667" w:name="_Toc172020041"/>
      <w:r>
        <w:rPr>
          <w:rtl/>
        </w:rPr>
        <w:t>היו"ר אמיר אוחנה:</w:t>
      </w:r>
      <w:bookmarkEnd w:id="10666"/>
      <w:bookmarkEnd w:id="10667"/>
      <w:r w:rsidRPr="006329F7">
        <w:rPr>
          <w:rStyle w:val="TagStyle"/>
          <w:rtl/>
        </w:rPr>
        <w:t xml:space="preserve"> </w:t>
      </w:r>
      <w:r w:rsidRPr="006065B8">
        <w:rPr>
          <w:rStyle w:val="TagStyle"/>
          <w:rtl/>
        </w:rPr>
        <w:t>&lt;&lt; יור &gt;&gt;</w:t>
      </w:r>
      <w:r>
        <w:rPr>
          <w:rtl/>
        </w:rPr>
        <w:t xml:space="preserve">   </w:t>
      </w:r>
    </w:p>
    <w:p w:rsidR="00381235" w:rsidRDefault="00381235" w:rsidP="000379B4">
      <w:pPr>
        <w:rPr>
          <w:rtl/>
        </w:rPr>
      </w:pPr>
    </w:p>
    <w:p w:rsidR="00381235" w:rsidRDefault="00381235" w:rsidP="00A77C9E">
      <w:pPr>
        <w:rPr>
          <w:rtl/>
        </w:rPr>
      </w:pPr>
      <w:r>
        <w:rPr>
          <w:rtl/>
        </w:rPr>
        <w:t>חברי הכנסת</w:t>
      </w:r>
      <w:r>
        <w:rPr>
          <w:rFonts w:hint="cs"/>
          <w:rtl/>
        </w:rPr>
        <w:t>,</w:t>
      </w:r>
      <w:r>
        <w:rPr>
          <w:rtl/>
        </w:rPr>
        <w:t xml:space="preserve"> </w:t>
      </w:r>
      <w:proofErr w:type="spellStart"/>
      <w:r>
        <w:rPr>
          <w:rtl/>
        </w:rPr>
        <w:t>נכבדי</w:t>
      </w:r>
      <w:r>
        <w:rPr>
          <w:rFonts w:hint="cs"/>
          <w:rtl/>
        </w:rPr>
        <w:t>י</w:t>
      </w:r>
      <w:proofErr w:type="spellEnd"/>
      <w:r>
        <w:rPr>
          <w:rtl/>
        </w:rPr>
        <w:t xml:space="preserve"> ו</w:t>
      </w:r>
      <w:r>
        <w:rPr>
          <w:rFonts w:hint="cs"/>
          <w:rtl/>
        </w:rPr>
        <w:t>יקיריי,</w:t>
      </w:r>
      <w:r>
        <w:rPr>
          <w:rtl/>
        </w:rPr>
        <w:t xml:space="preserve"> לפני שנעבור להצבעות </w:t>
      </w:r>
      <w:r>
        <w:rPr>
          <w:rFonts w:hint="cs"/>
          <w:rtl/>
        </w:rPr>
        <w:t>ע</w:t>
      </w:r>
      <w:r>
        <w:rPr>
          <w:rtl/>
        </w:rPr>
        <w:t xml:space="preserve">ל </w:t>
      </w:r>
      <w:r>
        <w:rPr>
          <w:rFonts w:hint="cs"/>
          <w:rtl/>
        </w:rPr>
        <w:t>ה</w:t>
      </w:r>
      <w:r>
        <w:rPr>
          <w:rtl/>
        </w:rPr>
        <w:t>הצעות להביע אי-אמון</w:t>
      </w:r>
      <w:r>
        <w:rPr>
          <w:rFonts w:hint="cs"/>
          <w:rtl/>
        </w:rPr>
        <w:t>,</w:t>
      </w:r>
      <w:r>
        <w:rPr>
          <w:rtl/>
        </w:rPr>
        <w:t xml:space="preserve"> אנחנו נציין את זכרו של חבר הכנסת והשר לשעבר רפאל רפי אדרי</w:t>
      </w:r>
      <w:r>
        <w:rPr>
          <w:rFonts w:hint="cs"/>
          <w:rtl/>
        </w:rPr>
        <w:t>.</w:t>
      </w:r>
    </w:p>
    <w:p w:rsidR="00381235" w:rsidRDefault="00381235" w:rsidP="000379B4">
      <w:pPr>
        <w:rPr>
          <w:rtl/>
        </w:rPr>
      </w:pPr>
    </w:p>
    <w:p w:rsidR="00381235" w:rsidRDefault="00381235" w:rsidP="003305DB">
      <w:pPr>
        <w:rPr>
          <w:rtl/>
        </w:rPr>
      </w:pPr>
      <w:bookmarkStart w:id="10668" w:name="_ETM_Q16_381030"/>
      <w:bookmarkEnd w:id="10668"/>
      <w:r>
        <w:rPr>
          <w:rtl/>
        </w:rPr>
        <w:t xml:space="preserve">חבר </w:t>
      </w:r>
      <w:bookmarkStart w:id="10669" w:name="_ETM_Q16_381419"/>
      <w:bookmarkEnd w:id="10669"/>
      <w:r>
        <w:rPr>
          <w:rtl/>
        </w:rPr>
        <w:t xml:space="preserve">הכנסת </w:t>
      </w:r>
      <w:bookmarkStart w:id="10670" w:name="_ETM_Q16_382470"/>
      <w:bookmarkEnd w:id="10670"/>
      <w:r>
        <w:rPr>
          <w:rtl/>
        </w:rPr>
        <w:t xml:space="preserve">לשעבר </w:t>
      </w:r>
      <w:bookmarkStart w:id="10671" w:name="_ETM_Q16_383040"/>
      <w:bookmarkEnd w:id="10671"/>
      <w:r>
        <w:rPr>
          <w:rtl/>
        </w:rPr>
        <w:t xml:space="preserve">רפי </w:t>
      </w:r>
      <w:bookmarkStart w:id="10672" w:name="_ETM_Q16_383370"/>
      <w:bookmarkEnd w:id="10672"/>
      <w:r>
        <w:rPr>
          <w:rtl/>
        </w:rPr>
        <w:t>אדרי</w:t>
      </w:r>
      <w:r>
        <w:rPr>
          <w:rFonts w:hint="cs"/>
          <w:rtl/>
        </w:rPr>
        <w:t>,</w:t>
      </w:r>
      <w:r>
        <w:rPr>
          <w:rtl/>
        </w:rPr>
        <w:t xml:space="preserve"> </w:t>
      </w:r>
      <w:bookmarkStart w:id="10673" w:name="_ETM_Q16_384400"/>
      <w:bookmarkEnd w:id="10673"/>
      <w:r>
        <w:rPr>
          <w:rtl/>
        </w:rPr>
        <w:t xml:space="preserve">זכרו </w:t>
      </w:r>
      <w:bookmarkStart w:id="10674" w:name="_ETM_Q16_384760"/>
      <w:bookmarkEnd w:id="10674"/>
      <w:r>
        <w:rPr>
          <w:rtl/>
        </w:rPr>
        <w:t>לברכה</w:t>
      </w:r>
      <w:r>
        <w:rPr>
          <w:rFonts w:hint="cs"/>
          <w:rtl/>
        </w:rPr>
        <w:t>,</w:t>
      </w:r>
      <w:r>
        <w:rPr>
          <w:rtl/>
        </w:rPr>
        <w:t xml:space="preserve"> </w:t>
      </w:r>
      <w:bookmarkStart w:id="10675" w:name="_ETM_Q16_385299"/>
      <w:bookmarkEnd w:id="10675"/>
      <w:r>
        <w:rPr>
          <w:rtl/>
        </w:rPr>
        <w:t xml:space="preserve">נולד </w:t>
      </w:r>
      <w:bookmarkStart w:id="10676" w:name="_ETM_Q16_385569"/>
      <w:bookmarkEnd w:id="10676"/>
      <w:r>
        <w:rPr>
          <w:rtl/>
        </w:rPr>
        <w:t xml:space="preserve">בקזבלנקה </w:t>
      </w:r>
      <w:bookmarkStart w:id="10677" w:name="_ETM_Q16_386349"/>
      <w:bookmarkEnd w:id="10677"/>
      <w:r>
        <w:rPr>
          <w:rtl/>
        </w:rPr>
        <w:t>שבמרוקו</w:t>
      </w:r>
      <w:r>
        <w:rPr>
          <w:rFonts w:hint="cs"/>
          <w:rtl/>
        </w:rPr>
        <w:t>.</w:t>
      </w:r>
      <w:r>
        <w:rPr>
          <w:rtl/>
        </w:rPr>
        <w:t xml:space="preserve"> </w:t>
      </w:r>
      <w:bookmarkStart w:id="10678" w:name="_ETM_Q16_387620"/>
      <w:bookmarkEnd w:id="10678"/>
      <w:r>
        <w:rPr>
          <w:rtl/>
        </w:rPr>
        <w:t xml:space="preserve">כבר </w:t>
      </w:r>
      <w:bookmarkStart w:id="10679" w:name="_ETM_Q16_387859"/>
      <w:bookmarkEnd w:id="10679"/>
      <w:r w:rsidR="003305DB">
        <w:rPr>
          <w:rFonts w:hint="cs"/>
          <w:rtl/>
        </w:rPr>
        <w:t>ב</w:t>
      </w:r>
      <w:r>
        <w:rPr>
          <w:rtl/>
        </w:rPr>
        <w:t xml:space="preserve">שחר </w:t>
      </w:r>
      <w:bookmarkStart w:id="10680" w:name="_ETM_Q16_388400"/>
      <w:bookmarkEnd w:id="10680"/>
      <w:r>
        <w:rPr>
          <w:rtl/>
        </w:rPr>
        <w:t xml:space="preserve">נעוריו </w:t>
      </w:r>
      <w:bookmarkStart w:id="10681" w:name="_ETM_Q16_388939"/>
      <w:bookmarkEnd w:id="10681"/>
      <w:r>
        <w:rPr>
          <w:rFonts w:hint="cs"/>
          <w:rtl/>
        </w:rPr>
        <w:t>החל</w:t>
      </w:r>
      <w:bookmarkStart w:id="10682" w:name="_ETM_Q16_382000"/>
      <w:bookmarkEnd w:id="10682"/>
      <w:r>
        <w:rPr>
          <w:rFonts w:hint="cs"/>
          <w:rtl/>
        </w:rPr>
        <w:t xml:space="preserve"> את</w:t>
      </w:r>
      <w:r>
        <w:rPr>
          <w:rtl/>
        </w:rPr>
        <w:t xml:space="preserve"> </w:t>
      </w:r>
      <w:bookmarkStart w:id="10683" w:name="_ETM_Q16_389389"/>
      <w:bookmarkEnd w:id="10683"/>
      <w:r>
        <w:rPr>
          <w:rtl/>
        </w:rPr>
        <w:t xml:space="preserve">פעילותו </w:t>
      </w:r>
      <w:bookmarkStart w:id="10684" w:name="_ETM_Q16_389959"/>
      <w:bookmarkEnd w:id="10684"/>
      <w:r>
        <w:rPr>
          <w:rtl/>
        </w:rPr>
        <w:t>הציונית</w:t>
      </w:r>
      <w:r>
        <w:rPr>
          <w:rFonts w:hint="cs"/>
          <w:rtl/>
        </w:rPr>
        <w:t>,</w:t>
      </w:r>
      <w:r>
        <w:rPr>
          <w:rtl/>
        </w:rPr>
        <w:t xml:space="preserve"> </w:t>
      </w:r>
      <w:bookmarkStart w:id="10685" w:name="_ETM_Q16_391130"/>
      <w:bookmarkEnd w:id="10685"/>
      <w:r>
        <w:rPr>
          <w:rtl/>
        </w:rPr>
        <w:t xml:space="preserve">והיה </w:t>
      </w:r>
      <w:bookmarkStart w:id="10686" w:name="_ETM_Q16_391819"/>
      <w:bookmarkEnd w:id="10686"/>
      <w:r>
        <w:rPr>
          <w:rtl/>
        </w:rPr>
        <w:t xml:space="preserve">פעיל </w:t>
      </w:r>
      <w:bookmarkStart w:id="10687" w:name="_ETM_Q16_392120"/>
      <w:bookmarkEnd w:id="10687"/>
      <w:r>
        <w:rPr>
          <w:rtl/>
        </w:rPr>
        <w:t xml:space="preserve">מרכזי </w:t>
      </w:r>
      <w:bookmarkStart w:id="10688" w:name="_ETM_Q16_392750"/>
      <w:bookmarkEnd w:id="10688"/>
      <w:r>
        <w:rPr>
          <w:rtl/>
        </w:rPr>
        <w:t xml:space="preserve">בתנועת </w:t>
      </w:r>
      <w:bookmarkStart w:id="10689" w:name="_ETM_Q16_393260"/>
      <w:bookmarkEnd w:id="10689"/>
      <w:r>
        <w:rPr>
          <w:rtl/>
        </w:rPr>
        <w:t xml:space="preserve">הנוער </w:t>
      </w:r>
      <w:bookmarkStart w:id="10690" w:name="_ETM_Q16_393590"/>
      <w:bookmarkEnd w:id="10690"/>
      <w:r>
        <w:rPr>
          <w:rtl/>
        </w:rPr>
        <w:t xml:space="preserve">הציונים </w:t>
      </w:r>
      <w:bookmarkStart w:id="10691" w:name="_ETM_Q16_394469"/>
      <w:bookmarkEnd w:id="10691"/>
      <w:r>
        <w:rPr>
          <w:rtl/>
        </w:rPr>
        <w:t>הבונים</w:t>
      </w:r>
      <w:r>
        <w:rPr>
          <w:rFonts w:hint="cs"/>
          <w:rtl/>
        </w:rPr>
        <w:t>.</w:t>
      </w:r>
      <w:r>
        <w:rPr>
          <w:rtl/>
        </w:rPr>
        <w:t xml:space="preserve"> </w:t>
      </w:r>
      <w:bookmarkStart w:id="10692" w:name="_ETM_Q16_395890"/>
      <w:bookmarkEnd w:id="10692"/>
      <w:r>
        <w:rPr>
          <w:rtl/>
        </w:rPr>
        <w:t xml:space="preserve">בגיל </w:t>
      </w:r>
      <w:bookmarkStart w:id="10693" w:name="_ETM_Q16_396280"/>
      <w:bookmarkEnd w:id="10693"/>
      <w:r>
        <w:rPr>
          <w:rtl/>
        </w:rPr>
        <w:t xml:space="preserve">17 </w:t>
      </w:r>
      <w:bookmarkStart w:id="10694" w:name="_ETM_Q16_396940"/>
      <w:bookmarkEnd w:id="10694"/>
      <w:r>
        <w:rPr>
          <w:rtl/>
        </w:rPr>
        <w:t xml:space="preserve">עלה </w:t>
      </w:r>
      <w:bookmarkStart w:id="10695" w:name="_ETM_Q16_397150"/>
      <w:bookmarkEnd w:id="10695"/>
      <w:r>
        <w:rPr>
          <w:rtl/>
        </w:rPr>
        <w:t xml:space="preserve">לארץ </w:t>
      </w:r>
      <w:bookmarkStart w:id="10696" w:name="_ETM_Q16_397630"/>
      <w:bookmarkEnd w:id="10696"/>
      <w:r>
        <w:rPr>
          <w:rtl/>
        </w:rPr>
        <w:t xml:space="preserve">והתיישב </w:t>
      </w:r>
      <w:bookmarkStart w:id="10697" w:name="_ETM_Q16_398200"/>
      <w:bookmarkEnd w:id="10697"/>
      <w:r>
        <w:rPr>
          <w:rtl/>
        </w:rPr>
        <w:t xml:space="preserve">בחצור </w:t>
      </w:r>
      <w:bookmarkStart w:id="10698" w:name="_ETM_Q16_398680"/>
      <w:bookmarkEnd w:id="10698"/>
      <w:r>
        <w:rPr>
          <w:rtl/>
        </w:rPr>
        <w:t>הגלילית</w:t>
      </w:r>
      <w:r>
        <w:rPr>
          <w:rFonts w:hint="cs"/>
          <w:rtl/>
        </w:rPr>
        <w:t>.</w:t>
      </w:r>
      <w:r>
        <w:rPr>
          <w:rtl/>
        </w:rPr>
        <w:t xml:space="preserve"> </w:t>
      </w:r>
      <w:bookmarkStart w:id="10699" w:name="_ETM_Q16_399860"/>
      <w:bookmarkEnd w:id="10699"/>
      <w:r>
        <w:rPr>
          <w:rtl/>
        </w:rPr>
        <w:t xml:space="preserve">כבר </w:t>
      </w:r>
      <w:bookmarkStart w:id="10700" w:name="_ETM_Q16_400099"/>
      <w:bookmarkStart w:id="10701" w:name="_ETM_Q16_400489"/>
      <w:bookmarkEnd w:id="10700"/>
      <w:bookmarkEnd w:id="10701"/>
      <w:r>
        <w:rPr>
          <w:rFonts w:hint="cs"/>
          <w:rtl/>
        </w:rPr>
        <w:t>מרגעיו</w:t>
      </w:r>
      <w:r>
        <w:rPr>
          <w:rtl/>
        </w:rPr>
        <w:t xml:space="preserve"> </w:t>
      </w:r>
      <w:bookmarkStart w:id="10702" w:name="_ETM_Q16_400580"/>
      <w:bookmarkEnd w:id="10702"/>
      <w:r>
        <w:rPr>
          <w:rtl/>
        </w:rPr>
        <w:t xml:space="preserve">הראשונים </w:t>
      </w:r>
      <w:bookmarkStart w:id="10703" w:name="_ETM_Q16_401120"/>
      <w:bookmarkEnd w:id="10703"/>
      <w:r>
        <w:rPr>
          <w:rtl/>
        </w:rPr>
        <w:t xml:space="preserve">בארץ </w:t>
      </w:r>
      <w:bookmarkStart w:id="10704" w:name="_ETM_Q16_402130"/>
      <w:bookmarkEnd w:id="10704"/>
      <w:r>
        <w:rPr>
          <w:rtl/>
        </w:rPr>
        <w:t xml:space="preserve">הוא </w:t>
      </w:r>
      <w:bookmarkStart w:id="10705" w:name="_ETM_Q16_402280"/>
      <w:bookmarkEnd w:id="10705"/>
      <w:r>
        <w:rPr>
          <w:rtl/>
        </w:rPr>
        <w:t xml:space="preserve">לקח </w:t>
      </w:r>
      <w:bookmarkStart w:id="10706" w:name="_ETM_Q16_402610"/>
      <w:bookmarkEnd w:id="10706"/>
      <w:r>
        <w:rPr>
          <w:rtl/>
        </w:rPr>
        <w:t xml:space="preserve">על </w:t>
      </w:r>
      <w:bookmarkStart w:id="10707" w:name="_ETM_Q16_402730"/>
      <w:bookmarkEnd w:id="10707"/>
      <w:r>
        <w:rPr>
          <w:rtl/>
        </w:rPr>
        <w:t xml:space="preserve">עצמו </w:t>
      </w:r>
      <w:bookmarkStart w:id="10708" w:name="_ETM_Q16_403030"/>
      <w:bookmarkEnd w:id="10708"/>
      <w:r>
        <w:rPr>
          <w:rtl/>
        </w:rPr>
        <w:t xml:space="preserve">לעשות </w:t>
      </w:r>
      <w:bookmarkStart w:id="10709" w:name="_ETM_Q16_403450"/>
      <w:bookmarkEnd w:id="10709"/>
      <w:r>
        <w:rPr>
          <w:rtl/>
        </w:rPr>
        <w:t xml:space="preserve">למען </w:t>
      </w:r>
      <w:bookmarkStart w:id="10710" w:name="_ETM_Q16_403900"/>
      <w:bookmarkEnd w:id="10710"/>
      <w:r>
        <w:rPr>
          <w:rtl/>
        </w:rPr>
        <w:t xml:space="preserve">הציבור </w:t>
      </w:r>
      <w:bookmarkStart w:id="10711" w:name="_ETM_Q16_404810"/>
      <w:bookmarkEnd w:id="10711"/>
      <w:r>
        <w:rPr>
          <w:rtl/>
        </w:rPr>
        <w:t xml:space="preserve">בחצור </w:t>
      </w:r>
      <w:bookmarkStart w:id="10712" w:name="_ETM_Q16_405410"/>
      <w:bookmarkEnd w:id="10712"/>
      <w:r>
        <w:rPr>
          <w:rtl/>
        </w:rPr>
        <w:t>הגלילית</w:t>
      </w:r>
      <w:r w:rsidR="003305DB">
        <w:rPr>
          <w:rFonts w:hint="cs"/>
          <w:rtl/>
        </w:rPr>
        <w:t>.</w:t>
      </w:r>
      <w:r>
        <w:rPr>
          <w:rtl/>
        </w:rPr>
        <w:t xml:space="preserve"> </w:t>
      </w:r>
      <w:bookmarkStart w:id="10713" w:name="_ETM_Q16_405890"/>
      <w:bookmarkEnd w:id="10713"/>
      <w:r>
        <w:rPr>
          <w:rtl/>
        </w:rPr>
        <w:t xml:space="preserve">זה </w:t>
      </w:r>
      <w:bookmarkStart w:id="10714" w:name="_ETM_Q16_406130"/>
      <w:bookmarkEnd w:id="10714"/>
      <w:r>
        <w:rPr>
          <w:rtl/>
        </w:rPr>
        <w:t xml:space="preserve">היה </w:t>
      </w:r>
      <w:bookmarkStart w:id="10715" w:name="_ETM_Q16_406340"/>
      <w:bookmarkEnd w:id="10715"/>
      <w:r>
        <w:rPr>
          <w:rtl/>
        </w:rPr>
        <w:t xml:space="preserve">הפרויקט </w:t>
      </w:r>
      <w:bookmarkStart w:id="10716" w:name="_ETM_Q16_406760"/>
      <w:bookmarkEnd w:id="10716"/>
      <w:r>
        <w:rPr>
          <w:rtl/>
        </w:rPr>
        <w:t xml:space="preserve">האישי </w:t>
      </w:r>
      <w:bookmarkStart w:id="10717" w:name="_ETM_Q16_407150"/>
      <w:bookmarkEnd w:id="10717"/>
      <w:r>
        <w:rPr>
          <w:rtl/>
        </w:rPr>
        <w:t>שלו</w:t>
      </w:r>
      <w:r>
        <w:rPr>
          <w:rFonts w:hint="cs"/>
          <w:rtl/>
        </w:rPr>
        <w:t>,</w:t>
      </w:r>
      <w:r>
        <w:rPr>
          <w:rtl/>
        </w:rPr>
        <w:t xml:space="preserve"> </w:t>
      </w:r>
      <w:bookmarkStart w:id="10718" w:name="_ETM_Q16_408020"/>
      <w:bookmarkEnd w:id="10718"/>
      <w:r>
        <w:rPr>
          <w:rtl/>
        </w:rPr>
        <w:t xml:space="preserve">והוא </w:t>
      </w:r>
      <w:bookmarkStart w:id="10719" w:name="_ETM_Q16_408230"/>
      <w:bookmarkEnd w:id="10719"/>
      <w:r>
        <w:rPr>
          <w:rtl/>
        </w:rPr>
        <w:t xml:space="preserve">עבד </w:t>
      </w:r>
      <w:bookmarkStart w:id="10720" w:name="_ETM_Q16_408680"/>
      <w:bookmarkEnd w:id="10720"/>
      <w:r>
        <w:rPr>
          <w:rtl/>
        </w:rPr>
        <w:t xml:space="preserve">קשה </w:t>
      </w:r>
      <w:bookmarkStart w:id="10721" w:name="_ETM_Q16_409160"/>
      <w:bookmarkEnd w:id="10721"/>
      <w:r>
        <w:rPr>
          <w:rtl/>
        </w:rPr>
        <w:t xml:space="preserve">מאוד </w:t>
      </w:r>
      <w:bookmarkStart w:id="10722" w:name="_ETM_Q16_409460"/>
      <w:bookmarkEnd w:id="10722"/>
      <w:r>
        <w:rPr>
          <w:rtl/>
        </w:rPr>
        <w:t xml:space="preserve">למען </w:t>
      </w:r>
      <w:bookmarkStart w:id="10723" w:name="_ETM_Q16_410200"/>
      <w:bookmarkEnd w:id="10723"/>
      <w:r>
        <w:rPr>
          <w:rtl/>
        </w:rPr>
        <w:t>חצור</w:t>
      </w:r>
      <w:r>
        <w:rPr>
          <w:rFonts w:hint="cs"/>
          <w:rtl/>
        </w:rPr>
        <w:t>.</w:t>
      </w:r>
    </w:p>
    <w:p w:rsidR="00381235" w:rsidRDefault="00381235" w:rsidP="00A77C9E">
      <w:pPr>
        <w:rPr>
          <w:rtl/>
        </w:rPr>
      </w:pPr>
      <w:bookmarkStart w:id="10724" w:name="_ETM_Q16_412000"/>
      <w:bookmarkEnd w:id="10724"/>
    </w:p>
    <w:p w:rsidR="00381235" w:rsidRDefault="00381235" w:rsidP="003305DB">
      <w:pPr>
        <w:rPr>
          <w:rtl/>
        </w:rPr>
      </w:pPr>
      <w:bookmarkStart w:id="10725" w:name="_ETM_Q16_413000"/>
      <w:bookmarkStart w:id="10726" w:name="_ETM_Q16_411250"/>
      <w:bookmarkEnd w:id="10725"/>
      <w:bookmarkEnd w:id="10726"/>
      <w:r>
        <w:rPr>
          <w:rtl/>
        </w:rPr>
        <w:t xml:space="preserve">בזכות </w:t>
      </w:r>
      <w:bookmarkStart w:id="10727" w:name="_ETM_Q16_411670"/>
      <w:bookmarkEnd w:id="10727"/>
      <w:r>
        <w:rPr>
          <w:rtl/>
        </w:rPr>
        <w:t xml:space="preserve">עשייתו </w:t>
      </w:r>
      <w:bookmarkStart w:id="10728" w:name="_ETM_Q16_412720"/>
      <w:bookmarkEnd w:id="10728"/>
      <w:r>
        <w:rPr>
          <w:rtl/>
        </w:rPr>
        <w:t xml:space="preserve">נבחר </w:t>
      </w:r>
      <w:bookmarkStart w:id="10729" w:name="_ETM_Q16_413170"/>
      <w:bookmarkEnd w:id="10729"/>
      <w:r>
        <w:rPr>
          <w:rtl/>
        </w:rPr>
        <w:t xml:space="preserve">מטעם </w:t>
      </w:r>
      <w:bookmarkStart w:id="10730" w:name="_ETM_Q16_413680"/>
      <w:bookmarkEnd w:id="10730"/>
      <w:r>
        <w:rPr>
          <w:rtl/>
        </w:rPr>
        <w:t xml:space="preserve">מפא"י </w:t>
      </w:r>
      <w:bookmarkStart w:id="10731" w:name="_ETM_Q16_414160"/>
      <w:bookmarkEnd w:id="10731"/>
      <w:r>
        <w:rPr>
          <w:rtl/>
        </w:rPr>
        <w:t xml:space="preserve">לחבר </w:t>
      </w:r>
      <w:bookmarkStart w:id="10732" w:name="_ETM_Q16_414700"/>
      <w:bookmarkEnd w:id="10732"/>
      <w:r>
        <w:rPr>
          <w:rtl/>
        </w:rPr>
        <w:t xml:space="preserve">המועצה </w:t>
      </w:r>
      <w:bookmarkStart w:id="10733" w:name="_ETM_Q16_415239"/>
      <w:bookmarkEnd w:id="10733"/>
      <w:r>
        <w:rPr>
          <w:rtl/>
        </w:rPr>
        <w:t>בי</w:t>
      </w:r>
      <w:r>
        <w:rPr>
          <w:rFonts w:hint="cs"/>
          <w:rtl/>
        </w:rPr>
        <w:t>י</w:t>
      </w:r>
      <w:r>
        <w:rPr>
          <w:rtl/>
        </w:rPr>
        <w:t>שוב</w:t>
      </w:r>
      <w:r w:rsidR="003305DB">
        <w:rPr>
          <w:rFonts w:hint="cs"/>
          <w:rtl/>
        </w:rPr>
        <w:t>,</w:t>
      </w:r>
      <w:r>
        <w:rPr>
          <w:rtl/>
        </w:rPr>
        <w:t xml:space="preserve"> </w:t>
      </w:r>
      <w:bookmarkStart w:id="10734" w:name="_ETM_Q16_416140"/>
      <w:bookmarkEnd w:id="10734"/>
      <w:r>
        <w:rPr>
          <w:rtl/>
        </w:rPr>
        <w:t xml:space="preserve">ולימים </w:t>
      </w:r>
      <w:bookmarkStart w:id="10735" w:name="_ETM_Q16_417349"/>
      <w:bookmarkEnd w:id="10735"/>
      <w:r w:rsidR="003305DB">
        <w:rPr>
          <w:rFonts w:hint="cs"/>
          <w:rtl/>
        </w:rPr>
        <w:t xml:space="preserve">– </w:t>
      </w:r>
      <w:r>
        <w:rPr>
          <w:rtl/>
        </w:rPr>
        <w:t xml:space="preserve">גם </w:t>
      </w:r>
      <w:bookmarkStart w:id="10736" w:name="_ETM_Q16_417650"/>
      <w:bookmarkEnd w:id="10736"/>
      <w:r>
        <w:rPr>
          <w:rtl/>
        </w:rPr>
        <w:t xml:space="preserve">לראש </w:t>
      </w:r>
      <w:bookmarkStart w:id="10737" w:name="_ETM_Q16_418159"/>
      <w:bookmarkEnd w:id="10737"/>
      <w:r>
        <w:rPr>
          <w:rtl/>
        </w:rPr>
        <w:t>המועצה</w:t>
      </w:r>
      <w:r>
        <w:rPr>
          <w:rFonts w:hint="cs"/>
          <w:rtl/>
        </w:rPr>
        <w:t>.</w:t>
      </w:r>
      <w:r>
        <w:rPr>
          <w:rtl/>
        </w:rPr>
        <w:t xml:space="preserve"> </w:t>
      </w:r>
      <w:bookmarkStart w:id="10738" w:name="_ETM_Q16_419500"/>
      <w:bookmarkEnd w:id="10738"/>
      <w:r>
        <w:rPr>
          <w:rtl/>
        </w:rPr>
        <w:t xml:space="preserve">בשנת </w:t>
      </w:r>
      <w:bookmarkStart w:id="10739" w:name="_ETM_Q16_419830"/>
      <w:bookmarkEnd w:id="10739"/>
      <w:r>
        <w:rPr>
          <w:rtl/>
        </w:rPr>
        <w:t xml:space="preserve">1981 </w:t>
      </w:r>
      <w:bookmarkStart w:id="10740" w:name="_ETM_Q16_421150"/>
      <w:bookmarkEnd w:id="10740"/>
      <w:r>
        <w:rPr>
          <w:rtl/>
        </w:rPr>
        <w:t xml:space="preserve">נבחר </w:t>
      </w:r>
      <w:bookmarkStart w:id="10741" w:name="_ETM_Q16_421540"/>
      <w:bookmarkEnd w:id="10741"/>
      <w:r>
        <w:rPr>
          <w:rtl/>
        </w:rPr>
        <w:t xml:space="preserve">לחבר </w:t>
      </w:r>
      <w:bookmarkStart w:id="10742" w:name="_ETM_Q16_422080"/>
      <w:bookmarkEnd w:id="10742"/>
      <w:r>
        <w:rPr>
          <w:rtl/>
        </w:rPr>
        <w:t xml:space="preserve">בכנסת </w:t>
      </w:r>
      <w:bookmarkStart w:id="10743" w:name="_ETM_Q16_422680"/>
      <w:bookmarkEnd w:id="10743"/>
      <w:r>
        <w:rPr>
          <w:rtl/>
        </w:rPr>
        <w:t xml:space="preserve">העשירית </w:t>
      </w:r>
      <w:bookmarkStart w:id="10744" w:name="_ETM_Q16_423760"/>
      <w:bookmarkEnd w:id="10744"/>
      <w:r>
        <w:rPr>
          <w:rtl/>
        </w:rPr>
        <w:t xml:space="preserve">מטעם </w:t>
      </w:r>
      <w:bookmarkStart w:id="10745" w:name="_ETM_Q16_424210"/>
      <w:bookmarkEnd w:id="10745"/>
      <w:r>
        <w:rPr>
          <w:rtl/>
        </w:rPr>
        <w:t xml:space="preserve">סיעת </w:t>
      </w:r>
      <w:bookmarkStart w:id="10746" w:name="_ETM_Q16_424570"/>
      <w:bookmarkEnd w:id="10746"/>
      <w:r>
        <w:rPr>
          <w:rtl/>
        </w:rPr>
        <w:t>המערך</w:t>
      </w:r>
      <w:r>
        <w:rPr>
          <w:rFonts w:hint="cs"/>
          <w:rtl/>
        </w:rPr>
        <w:t>,</w:t>
      </w:r>
      <w:r>
        <w:rPr>
          <w:rtl/>
        </w:rPr>
        <w:t xml:space="preserve"> </w:t>
      </w:r>
      <w:bookmarkStart w:id="10747" w:name="_ETM_Q16_425790"/>
      <w:bookmarkEnd w:id="10747"/>
      <w:r>
        <w:rPr>
          <w:rtl/>
        </w:rPr>
        <w:t xml:space="preserve">והמשיך </w:t>
      </w:r>
      <w:bookmarkStart w:id="10748" w:name="_ETM_Q16_426299"/>
      <w:bookmarkEnd w:id="10748"/>
      <w:r>
        <w:rPr>
          <w:rtl/>
        </w:rPr>
        <w:t xml:space="preserve">לכהן </w:t>
      </w:r>
      <w:bookmarkStart w:id="10749" w:name="_ETM_Q16_426930"/>
      <w:bookmarkEnd w:id="10749"/>
      <w:r>
        <w:rPr>
          <w:rtl/>
        </w:rPr>
        <w:t xml:space="preserve">עד </w:t>
      </w:r>
      <w:bookmarkStart w:id="10750" w:name="_ETM_Q16_427349"/>
      <w:bookmarkEnd w:id="10750"/>
      <w:r>
        <w:rPr>
          <w:rtl/>
        </w:rPr>
        <w:t xml:space="preserve">לתום </w:t>
      </w:r>
      <w:bookmarkStart w:id="10751" w:name="_ETM_Q16_427769"/>
      <w:bookmarkEnd w:id="10751"/>
      <w:r>
        <w:rPr>
          <w:rtl/>
        </w:rPr>
        <w:t xml:space="preserve">הכנסת </w:t>
      </w:r>
      <w:bookmarkStart w:id="10752" w:name="_ETM_Q16_428249"/>
      <w:bookmarkEnd w:id="10752"/>
      <w:r>
        <w:rPr>
          <w:rFonts w:hint="cs"/>
          <w:rtl/>
        </w:rPr>
        <w:t>הארבע-עשרה</w:t>
      </w:r>
      <w:r>
        <w:rPr>
          <w:rtl/>
        </w:rPr>
        <w:t xml:space="preserve"> </w:t>
      </w:r>
      <w:bookmarkStart w:id="10753" w:name="_ETM_Q16_429870"/>
      <w:bookmarkEnd w:id="10753"/>
      <w:r>
        <w:rPr>
          <w:rtl/>
        </w:rPr>
        <w:t xml:space="preserve">בשנת </w:t>
      </w:r>
      <w:bookmarkStart w:id="10754" w:name="_ETM_Q16_430469"/>
      <w:bookmarkEnd w:id="10754"/>
      <w:r>
        <w:rPr>
          <w:rtl/>
        </w:rPr>
        <w:t>1999</w:t>
      </w:r>
      <w:r>
        <w:rPr>
          <w:rFonts w:hint="cs"/>
          <w:rtl/>
        </w:rPr>
        <w:t>.</w:t>
      </w:r>
      <w:r>
        <w:rPr>
          <w:rtl/>
        </w:rPr>
        <w:t xml:space="preserve"> </w:t>
      </w:r>
      <w:bookmarkStart w:id="10755" w:name="_ETM_Q16_432939"/>
      <w:bookmarkEnd w:id="10755"/>
      <w:r>
        <w:rPr>
          <w:rtl/>
        </w:rPr>
        <w:t xml:space="preserve">במהלך </w:t>
      </w:r>
      <w:bookmarkStart w:id="10756" w:name="_ETM_Q16_433389"/>
      <w:bookmarkEnd w:id="10756"/>
      <w:r>
        <w:rPr>
          <w:rtl/>
        </w:rPr>
        <w:t xml:space="preserve">כהונתו </w:t>
      </w:r>
      <w:bookmarkStart w:id="10757" w:name="_ETM_Q16_434019"/>
      <w:bookmarkEnd w:id="10757"/>
      <w:r>
        <w:rPr>
          <w:rtl/>
        </w:rPr>
        <w:t xml:space="preserve">היה </w:t>
      </w:r>
      <w:bookmarkStart w:id="10758" w:name="_ETM_Q16_434230"/>
      <w:bookmarkEnd w:id="10758"/>
      <w:r>
        <w:rPr>
          <w:rtl/>
        </w:rPr>
        <w:t xml:space="preserve">חבר </w:t>
      </w:r>
      <w:bookmarkStart w:id="10759" w:name="_ETM_Q16_434709"/>
      <w:bookmarkEnd w:id="10759"/>
      <w:r>
        <w:rPr>
          <w:rtl/>
        </w:rPr>
        <w:t xml:space="preserve">בוועדות </w:t>
      </w:r>
      <w:bookmarkStart w:id="10760" w:name="_ETM_Q16_435219"/>
      <w:bookmarkEnd w:id="10760"/>
      <w:r>
        <w:rPr>
          <w:rtl/>
        </w:rPr>
        <w:t xml:space="preserve">הכנסת </w:t>
      </w:r>
      <w:bookmarkStart w:id="10761" w:name="_ETM_Q16_435609"/>
      <w:bookmarkEnd w:id="10761"/>
      <w:r>
        <w:rPr>
          <w:rtl/>
        </w:rPr>
        <w:t>השונות</w:t>
      </w:r>
      <w:r w:rsidR="003305DB">
        <w:rPr>
          <w:rFonts w:hint="cs"/>
          <w:rtl/>
        </w:rPr>
        <w:t xml:space="preserve"> ו</w:t>
      </w:r>
      <w:bookmarkStart w:id="10762" w:name="_ETM_Q16_436470"/>
      <w:bookmarkEnd w:id="10762"/>
      <w:r>
        <w:rPr>
          <w:rtl/>
        </w:rPr>
        <w:t xml:space="preserve">כיהן </w:t>
      </w:r>
      <w:bookmarkStart w:id="10763" w:name="_ETM_Q16_436770"/>
      <w:bookmarkEnd w:id="10763"/>
      <w:r>
        <w:rPr>
          <w:rtl/>
        </w:rPr>
        <w:t xml:space="preserve">כסגן </w:t>
      </w:r>
      <w:bookmarkStart w:id="10764" w:name="_ETM_Q16_437310"/>
      <w:bookmarkEnd w:id="10764"/>
      <w:r>
        <w:rPr>
          <w:rtl/>
        </w:rPr>
        <w:t xml:space="preserve">יושב-ראש </w:t>
      </w:r>
      <w:bookmarkStart w:id="10765" w:name="_ETM_Q16_437760"/>
      <w:bookmarkEnd w:id="10765"/>
      <w:r>
        <w:rPr>
          <w:rtl/>
        </w:rPr>
        <w:t xml:space="preserve">הכנסת </w:t>
      </w:r>
      <w:bookmarkStart w:id="10766" w:name="_ETM_Q16_438710"/>
      <w:bookmarkEnd w:id="10766"/>
      <w:r>
        <w:rPr>
          <w:rtl/>
        </w:rPr>
        <w:t xml:space="preserve">וכשר </w:t>
      </w:r>
      <w:bookmarkStart w:id="10767" w:name="_ETM_Q16_439939"/>
      <w:bookmarkEnd w:id="10767"/>
      <w:r>
        <w:rPr>
          <w:rtl/>
        </w:rPr>
        <w:t xml:space="preserve">בממשלות </w:t>
      </w:r>
      <w:bookmarkStart w:id="10768" w:name="_ETM_Q16_440659"/>
      <w:bookmarkEnd w:id="10768"/>
      <w:r>
        <w:rPr>
          <w:rtl/>
        </w:rPr>
        <w:t>ישראל</w:t>
      </w:r>
      <w:r>
        <w:rPr>
          <w:rFonts w:hint="cs"/>
          <w:rtl/>
        </w:rPr>
        <w:t xml:space="preserve">. </w:t>
      </w:r>
      <w:bookmarkStart w:id="10769" w:name="_ETM_Q16_442000"/>
      <w:bookmarkStart w:id="10770" w:name="_ETM_Q16_442139"/>
      <w:bookmarkEnd w:id="10769"/>
      <w:bookmarkEnd w:id="10770"/>
      <w:r>
        <w:rPr>
          <w:rtl/>
        </w:rPr>
        <w:t xml:space="preserve">לאחר </w:t>
      </w:r>
      <w:bookmarkStart w:id="10771" w:name="_ETM_Q16_442589"/>
      <w:bookmarkEnd w:id="10771"/>
      <w:r>
        <w:rPr>
          <w:rtl/>
        </w:rPr>
        <w:t xml:space="preserve">פרישתו </w:t>
      </w:r>
      <w:bookmarkStart w:id="10772" w:name="_ETM_Q16_443159"/>
      <w:bookmarkEnd w:id="10772"/>
      <w:r>
        <w:rPr>
          <w:rtl/>
        </w:rPr>
        <w:t xml:space="preserve">מפעילות </w:t>
      </w:r>
      <w:bookmarkStart w:id="10773" w:name="_ETM_Q16_443610"/>
      <w:bookmarkEnd w:id="10773"/>
      <w:r>
        <w:rPr>
          <w:rtl/>
        </w:rPr>
        <w:t xml:space="preserve">פוליטית </w:t>
      </w:r>
      <w:bookmarkStart w:id="10774" w:name="_ETM_Q16_444029"/>
      <w:bookmarkEnd w:id="10774"/>
      <w:r>
        <w:rPr>
          <w:rtl/>
        </w:rPr>
        <w:t xml:space="preserve">הפך </w:t>
      </w:r>
      <w:bookmarkStart w:id="10775" w:name="_ETM_Q16_444330"/>
      <w:bookmarkEnd w:id="10775"/>
      <w:r>
        <w:rPr>
          <w:rtl/>
        </w:rPr>
        <w:t xml:space="preserve">לאיש </w:t>
      </w:r>
      <w:bookmarkStart w:id="10776" w:name="_ETM_Q16_444569"/>
      <w:bookmarkEnd w:id="10776"/>
      <w:r>
        <w:rPr>
          <w:rtl/>
        </w:rPr>
        <w:t xml:space="preserve">עסקים </w:t>
      </w:r>
      <w:bookmarkStart w:id="10777" w:name="_ETM_Q16_445050"/>
      <w:bookmarkEnd w:id="10777"/>
      <w:r>
        <w:rPr>
          <w:rtl/>
        </w:rPr>
        <w:t xml:space="preserve">מצליח </w:t>
      </w:r>
      <w:bookmarkStart w:id="10778" w:name="_ETM_Q16_445980"/>
      <w:bookmarkEnd w:id="10778"/>
      <w:r>
        <w:rPr>
          <w:rFonts w:hint="cs"/>
          <w:rtl/>
        </w:rPr>
        <w:t>ו</w:t>
      </w:r>
      <w:r>
        <w:rPr>
          <w:rtl/>
        </w:rPr>
        <w:t xml:space="preserve">יזם </w:t>
      </w:r>
      <w:bookmarkStart w:id="10779" w:name="_ETM_Q16_446580"/>
      <w:bookmarkEnd w:id="10779"/>
      <w:r>
        <w:rPr>
          <w:rtl/>
        </w:rPr>
        <w:t xml:space="preserve">של </w:t>
      </w:r>
      <w:bookmarkStart w:id="10780" w:name="_ETM_Q16_446790"/>
      <w:bookmarkEnd w:id="10780"/>
      <w:r>
        <w:rPr>
          <w:rtl/>
        </w:rPr>
        <w:t xml:space="preserve">מפעלים </w:t>
      </w:r>
      <w:bookmarkStart w:id="10781" w:name="_ETM_Q16_447480"/>
      <w:bookmarkEnd w:id="10781"/>
      <w:r>
        <w:rPr>
          <w:rtl/>
        </w:rPr>
        <w:t xml:space="preserve">פרטיים </w:t>
      </w:r>
      <w:bookmarkStart w:id="10782" w:name="_ETM_Q16_448050"/>
      <w:bookmarkEnd w:id="10782"/>
      <w:r>
        <w:rPr>
          <w:rtl/>
        </w:rPr>
        <w:t xml:space="preserve">ביבשת </w:t>
      </w:r>
      <w:bookmarkStart w:id="10783" w:name="_ETM_Q16_448560"/>
      <w:bookmarkEnd w:id="10783"/>
      <w:r>
        <w:rPr>
          <w:rtl/>
        </w:rPr>
        <w:t>אפריקה</w:t>
      </w:r>
      <w:r>
        <w:rPr>
          <w:rFonts w:hint="cs"/>
          <w:rtl/>
        </w:rPr>
        <w:t>.</w:t>
      </w:r>
      <w:r>
        <w:rPr>
          <w:rtl/>
        </w:rPr>
        <w:t xml:space="preserve"> </w:t>
      </w:r>
      <w:bookmarkStart w:id="10784" w:name="_ETM_Q16_449610"/>
      <w:bookmarkEnd w:id="10784"/>
      <w:r>
        <w:rPr>
          <w:rtl/>
        </w:rPr>
        <w:t xml:space="preserve">הוא </w:t>
      </w:r>
      <w:bookmarkStart w:id="10785" w:name="_ETM_Q16_449730"/>
      <w:bookmarkEnd w:id="10785"/>
      <w:r>
        <w:rPr>
          <w:rtl/>
        </w:rPr>
        <w:t xml:space="preserve">המשיך </w:t>
      </w:r>
      <w:bookmarkStart w:id="10786" w:name="_ETM_Q16_450120"/>
      <w:bookmarkEnd w:id="10786"/>
      <w:r>
        <w:rPr>
          <w:rtl/>
        </w:rPr>
        <w:t xml:space="preserve">לפתח </w:t>
      </w:r>
      <w:bookmarkStart w:id="10787" w:name="_ETM_Q16_450750"/>
      <w:bookmarkEnd w:id="10787"/>
      <w:r>
        <w:rPr>
          <w:rtl/>
        </w:rPr>
        <w:t xml:space="preserve">את </w:t>
      </w:r>
      <w:bookmarkStart w:id="10788" w:name="_ETM_Q16_450900"/>
      <w:bookmarkEnd w:id="10788"/>
      <w:r>
        <w:rPr>
          <w:rtl/>
        </w:rPr>
        <w:t xml:space="preserve">הארץ </w:t>
      </w:r>
      <w:bookmarkStart w:id="10789" w:name="_ETM_Q16_451990"/>
      <w:bookmarkEnd w:id="10789"/>
      <w:r>
        <w:rPr>
          <w:rtl/>
        </w:rPr>
        <w:t xml:space="preserve">גם </w:t>
      </w:r>
      <w:bookmarkStart w:id="10790" w:name="_ETM_Q16_452380"/>
      <w:bookmarkEnd w:id="10790"/>
      <w:r>
        <w:rPr>
          <w:rtl/>
        </w:rPr>
        <w:t xml:space="preserve">בפעילותו </w:t>
      </w:r>
      <w:bookmarkStart w:id="10791" w:name="_ETM_Q16_453040"/>
      <w:bookmarkEnd w:id="10791"/>
      <w:r>
        <w:rPr>
          <w:rtl/>
        </w:rPr>
        <w:t xml:space="preserve">בשוק </w:t>
      </w:r>
      <w:bookmarkStart w:id="10792" w:name="_ETM_Q16_453490"/>
      <w:bookmarkEnd w:id="10792"/>
      <w:r>
        <w:rPr>
          <w:rtl/>
        </w:rPr>
        <w:t>הפרטי</w:t>
      </w:r>
      <w:r>
        <w:rPr>
          <w:rFonts w:hint="cs"/>
          <w:rtl/>
        </w:rPr>
        <w:t>.</w:t>
      </w:r>
      <w:r>
        <w:rPr>
          <w:rtl/>
        </w:rPr>
        <w:t xml:space="preserve"> </w:t>
      </w:r>
      <w:bookmarkStart w:id="10793" w:name="_ETM_Q16_454910"/>
      <w:bookmarkEnd w:id="10793"/>
    </w:p>
    <w:p w:rsidR="00381235" w:rsidRDefault="00381235" w:rsidP="00A77C9E">
      <w:pPr>
        <w:rPr>
          <w:rtl/>
        </w:rPr>
      </w:pPr>
    </w:p>
    <w:p w:rsidR="00381235" w:rsidRDefault="00381235" w:rsidP="003305DB">
      <w:pPr>
        <w:rPr>
          <w:rtl/>
        </w:rPr>
      </w:pPr>
      <w:r>
        <w:rPr>
          <w:rtl/>
        </w:rPr>
        <w:t xml:space="preserve">נוסף </w:t>
      </w:r>
      <w:bookmarkStart w:id="10794" w:name="_ETM_Q16_455779"/>
      <w:bookmarkEnd w:id="10794"/>
      <w:r>
        <w:rPr>
          <w:rtl/>
        </w:rPr>
        <w:t xml:space="preserve">לעשייתו </w:t>
      </w:r>
      <w:bookmarkStart w:id="10795" w:name="_ETM_Q16_456710"/>
      <w:bookmarkEnd w:id="10795"/>
      <w:r>
        <w:rPr>
          <w:rtl/>
        </w:rPr>
        <w:t>הרבה</w:t>
      </w:r>
      <w:r>
        <w:rPr>
          <w:rFonts w:hint="cs"/>
          <w:rtl/>
        </w:rPr>
        <w:t xml:space="preserve"> אדרי פעל </w:t>
      </w:r>
      <w:bookmarkStart w:id="10796" w:name="_ETM_Q16_457770"/>
      <w:bookmarkStart w:id="10797" w:name="_ETM_Q16_457979"/>
      <w:bookmarkStart w:id="10798" w:name="_ETM_Q16_458370"/>
      <w:bookmarkEnd w:id="10796"/>
      <w:bookmarkEnd w:id="10797"/>
      <w:bookmarkEnd w:id="10798"/>
      <w:r>
        <w:rPr>
          <w:rFonts w:hint="cs"/>
          <w:rtl/>
        </w:rPr>
        <w:t>ל</w:t>
      </w:r>
      <w:r>
        <w:rPr>
          <w:rtl/>
        </w:rPr>
        <w:t xml:space="preserve">הרחבת </w:t>
      </w:r>
      <w:bookmarkStart w:id="10799" w:name="_ETM_Q16_459029"/>
      <w:bookmarkEnd w:id="10799"/>
      <w:r>
        <w:rPr>
          <w:rtl/>
        </w:rPr>
        <w:t xml:space="preserve">מעגל </w:t>
      </w:r>
      <w:bookmarkStart w:id="10800" w:name="_ETM_Q16_459539"/>
      <w:bookmarkEnd w:id="10800"/>
      <w:r>
        <w:rPr>
          <w:rtl/>
        </w:rPr>
        <w:t xml:space="preserve">השלום </w:t>
      </w:r>
      <w:bookmarkStart w:id="10801" w:name="_ETM_Q16_460139"/>
      <w:bookmarkEnd w:id="10801"/>
      <w:r>
        <w:rPr>
          <w:rtl/>
        </w:rPr>
        <w:t xml:space="preserve">בין </w:t>
      </w:r>
      <w:bookmarkStart w:id="10802" w:name="_ETM_Q16_460349"/>
      <w:bookmarkEnd w:id="10802"/>
      <w:r>
        <w:rPr>
          <w:rtl/>
        </w:rPr>
        <w:t xml:space="preserve">ישראל </w:t>
      </w:r>
      <w:bookmarkStart w:id="10803" w:name="_ETM_Q16_460919"/>
      <w:bookmarkEnd w:id="10803"/>
      <w:r>
        <w:rPr>
          <w:rtl/>
        </w:rPr>
        <w:t xml:space="preserve">לבין </w:t>
      </w:r>
      <w:bookmarkStart w:id="10804" w:name="_ETM_Q16_461250"/>
      <w:bookmarkEnd w:id="10804"/>
      <w:r>
        <w:rPr>
          <w:rtl/>
        </w:rPr>
        <w:t xml:space="preserve">העולם </w:t>
      </w:r>
      <w:bookmarkStart w:id="10805" w:name="_ETM_Q16_461610"/>
      <w:bookmarkEnd w:id="10805"/>
      <w:r>
        <w:rPr>
          <w:rtl/>
        </w:rPr>
        <w:t>הערבי</w:t>
      </w:r>
      <w:r>
        <w:rPr>
          <w:rFonts w:hint="cs"/>
          <w:rtl/>
        </w:rPr>
        <w:t>.</w:t>
      </w:r>
      <w:r>
        <w:rPr>
          <w:rtl/>
        </w:rPr>
        <w:t xml:space="preserve"> </w:t>
      </w:r>
      <w:bookmarkStart w:id="10806" w:name="_ETM_Q16_463740"/>
      <w:bookmarkEnd w:id="10806"/>
      <w:r>
        <w:rPr>
          <w:rtl/>
        </w:rPr>
        <w:t>ב</w:t>
      </w:r>
      <w:r>
        <w:rPr>
          <w:rFonts w:hint="cs"/>
          <w:rtl/>
        </w:rPr>
        <w:t>אחד</w:t>
      </w:r>
      <w:r>
        <w:rPr>
          <w:rtl/>
        </w:rPr>
        <w:t xml:space="preserve"> </w:t>
      </w:r>
      <w:bookmarkStart w:id="10807" w:name="_ETM_Q16_464610"/>
      <w:bookmarkEnd w:id="10807"/>
      <w:r>
        <w:rPr>
          <w:rtl/>
        </w:rPr>
        <w:t xml:space="preserve">מנאומיו </w:t>
      </w:r>
      <w:bookmarkStart w:id="10808" w:name="_ETM_Q16_465240"/>
      <w:bookmarkEnd w:id="10808"/>
      <w:r>
        <w:rPr>
          <w:rtl/>
        </w:rPr>
        <w:t xml:space="preserve">בכנסת </w:t>
      </w:r>
      <w:bookmarkStart w:id="10809" w:name="_ETM_Q16_466560"/>
      <w:bookmarkEnd w:id="10809"/>
      <w:r>
        <w:rPr>
          <w:rtl/>
        </w:rPr>
        <w:t xml:space="preserve">אמר </w:t>
      </w:r>
      <w:bookmarkStart w:id="10810" w:name="_ETM_Q16_466919"/>
      <w:bookmarkEnd w:id="10810"/>
      <w:r>
        <w:rPr>
          <w:rtl/>
        </w:rPr>
        <w:t>כך</w:t>
      </w:r>
      <w:r>
        <w:rPr>
          <w:rFonts w:hint="cs"/>
          <w:rtl/>
        </w:rPr>
        <w:t>:</w:t>
      </w:r>
      <w:r>
        <w:rPr>
          <w:rtl/>
        </w:rPr>
        <w:t xml:space="preserve"> </w:t>
      </w:r>
      <w:bookmarkStart w:id="10811" w:name="_ETM_Q16_467990"/>
      <w:bookmarkEnd w:id="10811"/>
      <w:r>
        <w:rPr>
          <w:rtl/>
        </w:rPr>
        <w:t xml:space="preserve">אין </w:t>
      </w:r>
      <w:bookmarkStart w:id="10812" w:name="_ETM_Q16_468350"/>
      <w:bookmarkEnd w:id="10812"/>
      <w:r>
        <w:rPr>
          <w:rtl/>
        </w:rPr>
        <w:t xml:space="preserve">ברירה </w:t>
      </w:r>
      <w:bookmarkStart w:id="10813" w:name="_ETM_Q16_469460"/>
      <w:bookmarkEnd w:id="10813"/>
      <w:r>
        <w:rPr>
          <w:rtl/>
        </w:rPr>
        <w:t xml:space="preserve">לא </w:t>
      </w:r>
      <w:bookmarkStart w:id="10814" w:name="_ETM_Q16_469669"/>
      <w:bookmarkEnd w:id="10814"/>
      <w:r>
        <w:rPr>
          <w:rtl/>
        </w:rPr>
        <w:t xml:space="preserve">לעם </w:t>
      </w:r>
      <w:bookmarkStart w:id="10815" w:name="_ETM_Q16_470029"/>
      <w:bookmarkEnd w:id="10815"/>
      <w:r>
        <w:rPr>
          <w:rtl/>
        </w:rPr>
        <w:t xml:space="preserve">היהודי </w:t>
      </w:r>
      <w:bookmarkStart w:id="10816" w:name="_ETM_Q16_470599"/>
      <w:bookmarkEnd w:id="10816"/>
      <w:r>
        <w:rPr>
          <w:rtl/>
        </w:rPr>
        <w:t xml:space="preserve">ולא </w:t>
      </w:r>
      <w:bookmarkStart w:id="10817" w:name="_ETM_Q16_470839"/>
      <w:bookmarkEnd w:id="10817"/>
      <w:r>
        <w:rPr>
          <w:rtl/>
        </w:rPr>
        <w:t xml:space="preserve">לעם </w:t>
      </w:r>
      <w:bookmarkStart w:id="10818" w:name="_ETM_Q16_471229"/>
      <w:bookmarkEnd w:id="10818"/>
      <w:r>
        <w:rPr>
          <w:rtl/>
        </w:rPr>
        <w:t xml:space="preserve">הערבי </w:t>
      </w:r>
      <w:bookmarkStart w:id="10819" w:name="_ETM_Q16_472400"/>
      <w:bookmarkEnd w:id="10819"/>
      <w:r>
        <w:rPr>
          <w:rtl/>
        </w:rPr>
        <w:t xml:space="preserve">אלא </w:t>
      </w:r>
      <w:bookmarkStart w:id="10820" w:name="_ETM_Q16_472699"/>
      <w:bookmarkEnd w:id="10820"/>
      <w:r>
        <w:rPr>
          <w:rtl/>
        </w:rPr>
        <w:t xml:space="preserve">למצוא </w:t>
      </w:r>
      <w:bookmarkStart w:id="10821" w:name="_ETM_Q16_473120"/>
      <w:bookmarkEnd w:id="10821"/>
      <w:r>
        <w:rPr>
          <w:rtl/>
        </w:rPr>
        <w:t xml:space="preserve">את </w:t>
      </w:r>
      <w:bookmarkStart w:id="10822" w:name="_ETM_Q16_473240"/>
      <w:bookmarkEnd w:id="10822"/>
      <w:r>
        <w:rPr>
          <w:rtl/>
        </w:rPr>
        <w:t xml:space="preserve">הדרכים </w:t>
      </w:r>
      <w:bookmarkStart w:id="10823" w:name="_ETM_Q16_473779"/>
      <w:bookmarkEnd w:id="10823"/>
      <w:r>
        <w:rPr>
          <w:rtl/>
        </w:rPr>
        <w:t xml:space="preserve">הנאותות </w:t>
      </w:r>
      <w:bookmarkStart w:id="10824" w:name="_ETM_Q16_474379"/>
      <w:bookmarkEnd w:id="10824"/>
      <w:r>
        <w:rPr>
          <w:rtl/>
        </w:rPr>
        <w:t xml:space="preserve">כדי </w:t>
      </w:r>
      <w:bookmarkStart w:id="10825" w:name="_ETM_Q16_474650"/>
      <w:bookmarkEnd w:id="10825"/>
      <w:r>
        <w:rPr>
          <w:rtl/>
        </w:rPr>
        <w:t xml:space="preserve">לקדם </w:t>
      </w:r>
      <w:bookmarkStart w:id="10826" w:name="_ETM_Q16_475220"/>
      <w:bookmarkEnd w:id="10826"/>
      <w:r>
        <w:rPr>
          <w:rtl/>
        </w:rPr>
        <w:t xml:space="preserve">את </w:t>
      </w:r>
      <w:bookmarkStart w:id="10827" w:name="_ETM_Q16_475370"/>
      <w:bookmarkEnd w:id="10827"/>
      <w:r>
        <w:rPr>
          <w:rtl/>
        </w:rPr>
        <w:t xml:space="preserve">תהליך </w:t>
      </w:r>
      <w:bookmarkStart w:id="10828" w:name="_ETM_Q16_475729"/>
      <w:bookmarkEnd w:id="10828"/>
      <w:r>
        <w:rPr>
          <w:rtl/>
        </w:rPr>
        <w:t>השלום</w:t>
      </w:r>
      <w:r>
        <w:rPr>
          <w:rFonts w:hint="cs"/>
          <w:rtl/>
        </w:rPr>
        <w:t>.</w:t>
      </w:r>
      <w:r>
        <w:rPr>
          <w:rtl/>
        </w:rPr>
        <w:t xml:space="preserve"> </w:t>
      </w:r>
      <w:bookmarkStart w:id="10829" w:name="_ETM_Q16_476779"/>
      <w:bookmarkEnd w:id="10829"/>
      <w:r>
        <w:rPr>
          <w:rtl/>
        </w:rPr>
        <w:t xml:space="preserve">שני </w:t>
      </w:r>
      <w:bookmarkStart w:id="10830" w:name="_ETM_Q16_477199"/>
      <w:bookmarkEnd w:id="10830"/>
      <w:r>
        <w:rPr>
          <w:rtl/>
        </w:rPr>
        <w:t xml:space="preserve">העמים </w:t>
      </w:r>
      <w:bookmarkStart w:id="10831" w:name="_ETM_Q16_477680"/>
      <w:bookmarkEnd w:id="10831"/>
      <w:r>
        <w:rPr>
          <w:rtl/>
        </w:rPr>
        <w:t xml:space="preserve">יכולים </w:t>
      </w:r>
      <w:bookmarkStart w:id="10832" w:name="_ETM_Q16_478250"/>
      <w:bookmarkEnd w:id="10832"/>
      <w:r>
        <w:rPr>
          <w:rtl/>
        </w:rPr>
        <w:t xml:space="preserve">להשלים </w:t>
      </w:r>
      <w:bookmarkStart w:id="10833" w:name="_ETM_Q16_478789"/>
      <w:bookmarkEnd w:id="10833"/>
      <w:r>
        <w:rPr>
          <w:rtl/>
        </w:rPr>
        <w:t xml:space="preserve">זה </w:t>
      </w:r>
      <w:bookmarkStart w:id="10834" w:name="_ETM_Q16_479060"/>
      <w:bookmarkEnd w:id="10834"/>
      <w:r>
        <w:rPr>
          <w:rtl/>
        </w:rPr>
        <w:t xml:space="preserve">את </w:t>
      </w:r>
      <w:bookmarkStart w:id="10835" w:name="_ETM_Q16_479150"/>
      <w:bookmarkEnd w:id="10835"/>
      <w:r>
        <w:rPr>
          <w:rtl/>
        </w:rPr>
        <w:t xml:space="preserve">זה </w:t>
      </w:r>
      <w:bookmarkStart w:id="10836" w:name="_ETM_Q16_479810"/>
      <w:bookmarkEnd w:id="10836"/>
      <w:r>
        <w:rPr>
          <w:rtl/>
        </w:rPr>
        <w:t xml:space="preserve">בתכונות </w:t>
      </w:r>
      <w:bookmarkStart w:id="10837" w:name="_ETM_Q16_480440"/>
      <w:bookmarkEnd w:id="10837"/>
      <w:r>
        <w:rPr>
          <w:rtl/>
        </w:rPr>
        <w:t xml:space="preserve">המיוחדות </w:t>
      </w:r>
      <w:bookmarkStart w:id="10838" w:name="_ETM_Q16_481159"/>
      <w:bookmarkEnd w:id="10838"/>
      <w:r>
        <w:rPr>
          <w:rtl/>
        </w:rPr>
        <w:t xml:space="preserve">של </w:t>
      </w:r>
      <w:bookmarkStart w:id="10839" w:name="_ETM_Q16_481339"/>
      <w:bookmarkEnd w:id="10839"/>
      <w:r>
        <w:rPr>
          <w:rtl/>
        </w:rPr>
        <w:t xml:space="preserve">כל </w:t>
      </w:r>
      <w:bookmarkStart w:id="10840" w:name="_ETM_Q16_481580"/>
      <w:bookmarkEnd w:id="10840"/>
      <w:r>
        <w:rPr>
          <w:rFonts w:hint="cs"/>
          <w:rtl/>
        </w:rPr>
        <w:t>אחד</w:t>
      </w:r>
      <w:r>
        <w:rPr>
          <w:rtl/>
        </w:rPr>
        <w:t xml:space="preserve"> </w:t>
      </w:r>
      <w:bookmarkStart w:id="10841" w:name="_ETM_Q16_481940"/>
      <w:bookmarkEnd w:id="10841"/>
      <w:r>
        <w:rPr>
          <w:rtl/>
        </w:rPr>
        <w:t>מהם</w:t>
      </w:r>
      <w:r>
        <w:rPr>
          <w:rFonts w:hint="cs"/>
          <w:rtl/>
        </w:rPr>
        <w:t xml:space="preserve">; </w:t>
      </w:r>
      <w:bookmarkStart w:id="10842" w:name="_ETM_Q16_480000"/>
      <w:bookmarkStart w:id="10843" w:name="_ETM_Q16_480480"/>
      <w:bookmarkStart w:id="10844" w:name="_ETM_Q16_481199"/>
      <w:bookmarkStart w:id="10845" w:name="_ETM_Q16_481410"/>
      <w:bookmarkStart w:id="10846" w:name="_ETM_Q16_481650"/>
      <w:bookmarkStart w:id="10847" w:name="_ETM_Q16_481979"/>
      <w:bookmarkStart w:id="10848" w:name="_ETM_Q16_482880"/>
      <w:bookmarkEnd w:id="10842"/>
      <w:bookmarkEnd w:id="10843"/>
      <w:bookmarkEnd w:id="10844"/>
      <w:bookmarkEnd w:id="10845"/>
      <w:bookmarkEnd w:id="10846"/>
      <w:bookmarkEnd w:id="10847"/>
      <w:bookmarkEnd w:id="10848"/>
      <w:r>
        <w:rPr>
          <w:rtl/>
        </w:rPr>
        <w:t xml:space="preserve">שני </w:t>
      </w:r>
      <w:bookmarkStart w:id="10849" w:name="_ETM_Q16_483330"/>
      <w:bookmarkEnd w:id="10849"/>
      <w:r>
        <w:rPr>
          <w:rtl/>
        </w:rPr>
        <w:t xml:space="preserve">העמים </w:t>
      </w:r>
      <w:bookmarkStart w:id="10850" w:name="_ETM_Q16_483750"/>
      <w:bookmarkEnd w:id="10850"/>
      <w:r>
        <w:rPr>
          <w:rtl/>
        </w:rPr>
        <w:t xml:space="preserve">יכולים </w:t>
      </w:r>
      <w:bookmarkStart w:id="10851" w:name="_ETM_Q16_484200"/>
      <w:bookmarkEnd w:id="10851"/>
      <w:r>
        <w:rPr>
          <w:rtl/>
        </w:rPr>
        <w:t xml:space="preserve">לסייע </w:t>
      </w:r>
      <w:bookmarkStart w:id="10852" w:name="_ETM_Q16_484770"/>
      <w:bookmarkEnd w:id="10852"/>
      <w:r>
        <w:rPr>
          <w:rtl/>
        </w:rPr>
        <w:t xml:space="preserve">זה </w:t>
      </w:r>
      <w:bookmarkStart w:id="10853" w:name="_ETM_Q16_484950"/>
      <w:bookmarkEnd w:id="10853"/>
      <w:r>
        <w:rPr>
          <w:rtl/>
        </w:rPr>
        <w:t xml:space="preserve">לזה </w:t>
      </w:r>
      <w:bookmarkStart w:id="10854" w:name="_ETM_Q16_485760"/>
      <w:bookmarkEnd w:id="10854"/>
      <w:r>
        <w:rPr>
          <w:rtl/>
        </w:rPr>
        <w:t xml:space="preserve">לבנות </w:t>
      </w:r>
      <w:bookmarkStart w:id="10855" w:name="_ETM_Q16_486180"/>
      <w:bookmarkEnd w:id="10855"/>
      <w:r>
        <w:rPr>
          <w:rtl/>
        </w:rPr>
        <w:t xml:space="preserve">עתיד </w:t>
      </w:r>
      <w:bookmarkStart w:id="10856" w:name="_ETM_Q16_486540"/>
      <w:bookmarkEnd w:id="10856"/>
      <w:r>
        <w:rPr>
          <w:rtl/>
        </w:rPr>
        <w:t xml:space="preserve">טוב </w:t>
      </w:r>
      <w:bookmarkStart w:id="10857" w:name="_ETM_Q16_486809"/>
      <w:bookmarkEnd w:id="10857"/>
      <w:r>
        <w:rPr>
          <w:rtl/>
        </w:rPr>
        <w:t>יותר</w:t>
      </w:r>
      <w:r>
        <w:rPr>
          <w:rFonts w:hint="cs"/>
          <w:rtl/>
        </w:rPr>
        <w:t>;</w:t>
      </w:r>
      <w:r>
        <w:rPr>
          <w:rtl/>
        </w:rPr>
        <w:t xml:space="preserve"> </w:t>
      </w:r>
      <w:bookmarkStart w:id="10858" w:name="_ETM_Q16_487669"/>
      <w:bookmarkEnd w:id="10858"/>
      <w:r>
        <w:rPr>
          <w:rtl/>
        </w:rPr>
        <w:t xml:space="preserve">שני </w:t>
      </w:r>
      <w:bookmarkStart w:id="10859" w:name="_ETM_Q16_488029"/>
      <w:bookmarkEnd w:id="10859"/>
      <w:r>
        <w:rPr>
          <w:rtl/>
        </w:rPr>
        <w:t xml:space="preserve">העמים </w:t>
      </w:r>
      <w:bookmarkStart w:id="10860" w:name="_ETM_Q16_488450"/>
      <w:bookmarkEnd w:id="10860"/>
      <w:r>
        <w:rPr>
          <w:rtl/>
        </w:rPr>
        <w:t xml:space="preserve">יכולים </w:t>
      </w:r>
      <w:bookmarkStart w:id="10861" w:name="_ETM_Q16_488839"/>
      <w:bookmarkEnd w:id="10861"/>
      <w:r>
        <w:rPr>
          <w:rtl/>
        </w:rPr>
        <w:t xml:space="preserve">להעביר </w:t>
      </w:r>
      <w:bookmarkStart w:id="10862" w:name="_ETM_Q16_489200"/>
      <w:bookmarkEnd w:id="10862"/>
      <w:r>
        <w:rPr>
          <w:rtl/>
        </w:rPr>
        <w:t xml:space="preserve">רווחה </w:t>
      </w:r>
      <w:bookmarkStart w:id="10863" w:name="_ETM_Q16_489620"/>
      <w:bookmarkEnd w:id="10863"/>
      <w:r>
        <w:rPr>
          <w:rtl/>
        </w:rPr>
        <w:t xml:space="preserve">וקדמה </w:t>
      </w:r>
      <w:bookmarkStart w:id="10864" w:name="_ETM_Q16_490639"/>
      <w:bookmarkEnd w:id="10864"/>
      <w:r>
        <w:rPr>
          <w:rtl/>
        </w:rPr>
        <w:t xml:space="preserve">לאוכלוסייה </w:t>
      </w:r>
      <w:bookmarkStart w:id="10865" w:name="_ETM_Q16_491360"/>
      <w:bookmarkEnd w:id="10865"/>
      <w:r>
        <w:rPr>
          <w:rtl/>
        </w:rPr>
        <w:t>שלהם</w:t>
      </w:r>
      <w:r>
        <w:rPr>
          <w:rFonts w:hint="cs"/>
          <w:rtl/>
        </w:rPr>
        <w:t>.</w:t>
      </w:r>
      <w:r>
        <w:rPr>
          <w:rtl/>
        </w:rPr>
        <w:t xml:space="preserve"> </w:t>
      </w:r>
      <w:bookmarkStart w:id="10866" w:name="_ETM_Q16_492230"/>
      <w:bookmarkEnd w:id="10866"/>
      <w:r>
        <w:rPr>
          <w:rtl/>
        </w:rPr>
        <w:t xml:space="preserve">ביכולתם </w:t>
      </w:r>
      <w:bookmarkStart w:id="10867" w:name="_ETM_Q16_492980"/>
      <w:bookmarkEnd w:id="10867"/>
      <w:r>
        <w:rPr>
          <w:rtl/>
        </w:rPr>
        <w:t xml:space="preserve">של </w:t>
      </w:r>
      <w:bookmarkStart w:id="10868" w:name="_ETM_Q16_493190"/>
      <w:bookmarkEnd w:id="10868"/>
      <w:r>
        <w:rPr>
          <w:rtl/>
        </w:rPr>
        <w:t xml:space="preserve">הערבים </w:t>
      </w:r>
      <w:bookmarkStart w:id="10869" w:name="_ETM_Q16_493730"/>
      <w:bookmarkEnd w:id="10869"/>
      <w:r>
        <w:rPr>
          <w:rtl/>
        </w:rPr>
        <w:t xml:space="preserve">והיהודים </w:t>
      </w:r>
      <w:bookmarkStart w:id="10870" w:name="_ETM_Q16_494330"/>
      <w:bookmarkEnd w:id="10870"/>
      <w:r>
        <w:rPr>
          <w:rtl/>
        </w:rPr>
        <w:t xml:space="preserve">להפוך </w:t>
      </w:r>
      <w:bookmarkStart w:id="10871" w:name="_ETM_Q16_494750"/>
      <w:bookmarkEnd w:id="10871"/>
      <w:r>
        <w:rPr>
          <w:rtl/>
        </w:rPr>
        <w:t xml:space="preserve">את </w:t>
      </w:r>
      <w:bookmarkStart w:id="10872" w:name="_ETM_Q16_494869"/>
      <w:bookmarkEnd w:id="10872"/>
      <w:r>
        <w:rPr>
          <w:rtl/>
        </w:rPr>
        <w:t xml:space="preserve">המזרח </w:t>
      </w:r>
      <w:bookmarkStart w:id="10873" w:name="_ETM_Q16_495260"/>
      <w:bookmarkEnd w:id="10873"/>
      <w:r>
        <w:rPr>
          <w:rtl/>
        </w:rPr>
        <w:t xml:space="preserve">התיכון </w:t>
      </w:r>
      <w:bookmarkStart w:id="10874" w:name="_ETM_Q16_496210"/>
      <w:bookmarkEnd w:id="10874"/>
      <w:r>
        <w:rPr>
          <w:rtl/>
        </w:rPr>
        <w:t xml:space="preserve">למקור </w:t>
      </w:r>
      <w:bookmarkStart w:id="10875" w:name="_ETM_Q16_496839"/>
      <w:bookmarkEnd w:id="10875"/>
      <w:r>
        <w:rPr>
          <w:rtl/>
        </w:rPr>
        <w:t>לגאווה</w:t>
      </w:r>
      <w:r>
        <w:rPr>
          <w:rFonts w:hint="cs"/>
          <w:rtl/>
        </w:rPr>
        <w:t>,</w:t>
      </w:r>
      <w:r>
        <w:rPr>
          <w:rtl/>
        </w:rPr>
        <w:t xml:space="preserve"> </w:t>
      </w:r>
      <w:bookmarkStart w:id="10876" w:name="_ETM_Q16_498039"/>
      <w:bookmarkEnd w:id="10876"/>
      <w:r>
        <w:rPr>
          <w:rtl/>
        </w:rPr>
        <w:t>לדוגמה</w:t>
      </w:r>
      <w:r>
        <w:rPr>
          <w:rFonts w:hint="cs"/>
          <w:rtl/>
        </w:rPr>
        <w:t>,</w:t>
      </w:r>
      <w:r>
        <w:rPr>
          <w:rtl/>
        </w:rPr>
        <w:t xml:space="preserve"> </w:t>
      </w:r>
      <w:bookmarkStart w:id="10877" w:name="_ETM_Q16_499359"/>
      <w:bookmarkEnd w:id="10877"/>
      <w:r>
        <w:rPr>
          <w:rtl/>
        </w:rPr>
        <w:t xml:space="preserve">למופת </w:t>
      </w:r>
      <w:bookmarkStart w:id="10878" w:name="_ETM_Q16_500560"/>
      <w:bookmarkEnd w:id="10878"/>
      <w:r>
        <w:rPr>
          <w:rtl/>
        </w:rPr>
        <w:t>ולשלום</w:t>
      </w:r>
      <w:r>
        <w:rPr>
          <w:rFonts w:hint="cs"/>
          <w:rtl/>
        </w:rPr>
        <w:t>.</w:t>
      </w:r>
      <w:r>
        <w:rPr>
          <w:rtl/>
        </w:rPr>
        <w:t xml:space="preserve"> </w:t>
      </w:r>
      <w:bookmarkStart w:id="10879" w:name="_ETM_Q16_502039"/>
      <w:bookmarkEnd w:id="10879"/>
      <w:r>
        <w:rPr>
          <w:rtl/>
        </w:rPr>
        <w:t xml:space="preserve">אמן </w:t>
      </w:r>
      <w:bookmarkStart w:id="10880" w:name="_ETM_Q16_502609"/>
      <w:bookmarkEnd w:id="10880"/>
      <w:r>
        <w:rPr>
          <w:rtl/>
        </w:rPr>
        <w:t xml:space="preserve">כן </w:t>
      </w:r>
      <w:bookmarkStart w:id="10881" w:name="_ETM_Q16_502819"/>
      <w:bookmarkEnd w:id="10881"/>
      <w:r>
        <w:rPr>
          <w:rtl/>
        </w:rPr>
        <w:t xml:space="preserve">יהי </w:t>
      </w:r>
      <w:bookmarkStart w:id="10882" w:name="_ETM_Q16_503060"/>
      <w:bookmarkEnd w:id="10882"/>
      <w:r>
        <w:rPr>
          <w:rtl/>
        </w:rPr>
        <w:t>רצון</w:t>
      </w:r>
      <w:r>
        <w:rPr>
          <w:rFonts w:hint="cs"/>
          <w:rtl/>
        </w:rPr>
        <w:t>.</w:t>
      </w:r>
    </w:p>
    <w:p w:rsidR="00381235" w:rsidRDefault="00381235" w:rsidP="00A77C9E">
      <w:pPr>
        <w:rPr>
          <w:rtl/>
        </w:rPr>
      </w:pPr>
    </w:p>
    <w:p w:rsidR="00381235" w:rsidRDefault="00381235" w:rsidP="003305DB">
      <w:pPr>
        <w:rPr>
          <w:rtl/>
        </w:rPr>
      </w:pPr>
      <w:bookmarkStart w:id="10883" w:name="_ETM_Q16_501000"/>
      <w:bookmarkEnd w:id="10883"/>
      <w:r>
        <w:rPr>
          <w:rtl/>
        </w:rPr>
        <w:t xml:space="preserve"> </w:t>
      </w:r>
      <w:bookmarkStart w:id="10884" w:name="_ETM_Q16_504439"/>
      <w:bookmarkEnd w:id="10884"/>
      <w:r>
        <w:rPr>
          <w:rtl/>
        </w:rPr>
        <w:t xml:space="preserve">אני </w:t>
      </w:r>
      <w:bookmarkStart w:id="10885" w:name="_ETM_Q16_504679"/>
      <w:bookmarkEnd w:id="10885"/>
      <w:r>
        <w:rPr>
          <w:rtl/>
        </w:rPr>
        <w:t xml:space="preserve">מודה </w:t>
      </w:r>
      <w:bookmarkStart w:id="10886" w:name="_ETM_Q16_505189"/>
      <w:bookmarkEnd w:id="10886"/>
      <w:r>
        <w:rPr>
          <w:rtl/>
        </w:rPr>
        <w:t xml:space="preserve">לבנות </w:t>
      </w:r>
      <w:bookmarkStart w:id="10887" w:name="_ETM_Q16_505699"/>
      <w:bookmarkEnd w:id="10887"/>
      <w:r>
        <w:rPr>
          <w:rtl/>
        </w:rPr>
        <w:t xml:space="preserve">ולבני </w:t>
      </w:r>
      <w:bookmarkStart w:id="10888" w:name="_ETM_Q16_506150"/>
      <w:bookmarkEnd w:id="10888"/>
      <w:r>
        <w:rPr>
          <w:rtl/>
        </w:rPr>
        <w:t xml:space="preserve">משפחתו </w:t>
      </w:r>
      <w:bookmarkStart w:id="10889" w:name="_ETM_Q16_506750"/>
      <w:bookmarkEnd w:id="10889"/>
      <w:r>
        <w:rPr>
          <w:rtl/>
        </w:rPr>
        <w:t xml:space="preserve">של </w:t>
      </w:r>
      <w:bookmarkStart w:id="10890" w:name="_ETM_Q16_506929"/>
      <w:bookmarkEnd w:id="10890"/>
      <w:r>
        <w:rPr>
          <w:rtl/>
        </w:rPr>
        <w:t xml:space="preserve">חבר </w:t>
      </w:r>
      <w:bookmarkStart w:id="10891" w:name="_ETM_Q16_507230"/>
      <w:bookmarkEnd w:id="10891"/>
      <w:r>
        <w:rPr>
          <w:rtl/>
        </w:rPr>
        <w:t xml:space="preserve">הכנסת </w:t>
      </w:r>
      <w:bookmarkStart w:id="10892" w:name="_ETM_Q16_508110"/>
      <w:bookmarkEnd w:id="10892"/>
      <w:r>
        <w:rPr>
          <w:rtl/>
        </w:rPr>
        <w:t xml:space="preserve">לשעבר </w:t>
      </w:r>
      <w:bookmarkStart w:id="10893" w:name="_ETM_Q16_508710"/>
      <w:bookmarkEnd w:id="10893"/>
      <w:r>
        <w:rPr>
          <w:rtl/>
        </w:rPr>
        <w:t xml:space="preserve">רפי </w:t>
      </w:r>
      <w:bookmarkStart w:id="10894" w:name="_ETM_Q16_509010"/>
      <w:bookmarkEnd w:id="10894"/>
      <w:r>
        <w:rPr>
          <w:rtl/>
        </w:rPr>
        <w:t xml:space="preserve">אדרי </w:t>
      </w:r>
      <w:bookmarkStart w:id="10895" w:name="_ETM_Q16_509760"/>
      <w:bookmarkEnd w:id="10895"/>
      <w:r>
        <w:rPr>
          <w:rtl/>
        </w:rPr>
        <w:t xml:space="preserve">שמכבדים </w:t>
      </w:r>
      <w:bookmarkStart w:id="10896" w:name="_ETM_Q16_510540"/>
      <w:bookmarkEnd w:id="10896"/>
      <w:r>
        <w:rPr>
          <w:rtl/>
        </w:rPr>
        <w:t xml:space="preserve">אותנו </w:t>
      </w:r>
      <w:bookmarkStart w:id="10897" w:name="_ETM_Q16_510870"/>
      <w:bookmarkEnd w:id="10897"/>
      <w:r>
        <w:rPr>
          <w:rtl/>
        </w:rPr>
        <w:t>בנוכחותם</w:t>
      </w:r>
      <w:r w:rsidR="003305DB">
        <w:rPr>
          <w:rFonts w:hint="cs"/>
          <w:rtl/>
        </w:rPr>
        <w:t>.</w:t>
      </w:r>
      <w:r>
        <w:rPr>
          <w:rtl/>
        </w:rPr>
        <w:t xml:space="preserve"> </w:t>
      </w:r>
      <w:bookmarkStart w:id="10898" w:name="_ETM_Q16_511589"/>
      <w:bookmarkEnd w:id="10898"/>
      <w:r>
        <w:rPr>
          <w:rtl/>
        </w:rPr>
        <w:t xml:space="preserve">ברוכים </w:t>
      </w:r>
      <w:bookmarkStart w:id="10899" w:name="_ETM_Q16_512010"/>
      <w:bookmarkEnd w:id="10899"/>
      <w:r>
        <w:rPr>
          <w:rtl/>
        </w:rPr>
        <w:t xml:space="preserve">הבאים </w:t>
      </w:r>
      <w:bookmarkStart w:id="10900" w:name="_ETM_Q16_512370"/>
      <w:bookmarkEnd w:id="10900"/>
      <w:r>
        <w:rPr>
          <w:rtl/>
        </w:rPr>
        <w:t>לכנסת</w:t>
      </w:r>
      <w:r>
        <w:rPr>
          <w:rFonts w:hint="cs"/>
          <w:rtl/>
        </w:rPr>
        <w:t>,</w:t>
      </w:r>
      <w:r>
        <w:rPr>
          <w:rtl/>
        </w:rPr>
        <w:t xml:space="preserve"> </w:t>
      </w:r>
      <w:bookmarkStart w:id="10901" w:name="_ETM_Q16_513360"/>
      <w:bookmarkEnd w:id="10901"/>
      <w:r>
        <w:rPr>
          <w:rtl/>
        </w:rPr>
        <w:t xml:space="preserve">ברוכים </w:t>
      </w:r>
      <w:bookmarkStart w:id="10902" w:name="_ETM_Q16_513779"/>
      <w:bookmarkEnd w:id="10902"/>
      <w:r>
        <w:rPr>
          <w:rtl/>
        </w:rPr>
        <w:t xml:space="preserve">הבאים </w:t>
      </w:r>
      <w:bookmarkStart w:id="10903" w:name="_ETM_Q16_514589"/>
      <w:bookmarkEnd w:id="10903"/>
      <w:r>
        <w:rPr>
          <w:rtl/>
        </w:rPr>
        <w:t xml:space="preserve">למליאת </w:t>
      </w:r>
      <w:bookmarkStart w:id="10904" w:name="_ETM_Q16_515490"/>
      <w:bookmarkEnd w:id="10904"/>
      <w:r>
        <w:rPr>
          <w:rtl/>
        </w:rPr>
        <w:t>הכנסת</w:t>
      </w:r>
      <w:r>
        <w:rPr>
          <w:rFonts w:hint="cs"/>
          <w:rtl/>
        </w:rPr>
        <w:t>.</w:t>
      </w:r>
      <w:r>
        <w:rPr>
          <w:rtl/>
        </w:rPr>
        <w:t xml:space="preserve"> </w:t>
      </w:r>
      <w:bookmarkStart w:id="10905" w:name="_ETM_Q16_516469"/>
      <w:bookmarkEnd w:id="10905"/>
      <w:r>
        <w:rPr>
          <w:rtl/>
        </w:rPr>
        <w:t xml:space="preserve">לפני </w:t>
      </w:r>
      <w:bookmarkStart w:id="10906" w:name="_ETM_Q16_516920"/>
      <w:bookmarkEnd w:id="10906"/>
      <w:r>
        <w:rPr>
          <w:rtl/>
        </w:rPr>
        <w:t>ש</w:t>
      </w:r>
      <w:r>
        <w:rPr>
          <w:rFonts w:hint="cs"/>
          <w:rtl/>
        </w:rPr>
        <w:t>א</w:t>
      </w:r>
      <w:r>
        <w:rPr>
          <w:rtl/>
        </w:rPr>
        <w:t xml:space="preserve">עביר </w:t>
      </w:r>
      <w:bookmarkStart w:id="10907" w:name="_ETM_Q16_517339"/>
      <w:bookmarkEnd w:id="10907"/>
      <w:r>
        <w:rPr>
          <w:rtl/>
        </w:rPr>
        <w:t xml:space="preserve">את </w:t>
      </w:r>
      <w:bookmarkStart w:id="10908" w:name="_ETM_Q16_517460"/>
      <w:bookmarkEnd w:id="10908"/>
      <w:r>
        <w:rPr>
          <w:rtl/>
        </w:rPr>
        <w:t xml:space="preserve">רשות </w:t>
      </w:r>
      <w:bookmarkStart w:id="10909" w:name="_ETM_Q16_517789"/>
      <w:bookmarkEnd w:id="10909"/>
      <w:r>
        <w:rPr>
          <w:rtl/>
        </w:rPr>
        <w:t xml:space="preserve">הדיבור </w:t>
      </w:r>
      <w:bookmarkStart w:id="10910" w:name="_ETM_Q16_518149"/>
      <w:bookmarkEnd w:id="10910"/>
      <w:r>
        <w:rPr>
          <w:rtl/>
        </w:rPr>
        <w:t xml:space="preserve">לחבר </w:t>
      </w:r>
      <w:bookmarkStart w:id="10911" w:name="_ETM_Q16_518510"/>
      <w:bookmarkEnd w:id="10911"/>
      <w:r>
        <w:rPr>
          <w:rtl/>
        </w:rPr>
        <w:t xml:space="preserve">הכנסת </w:t>
      </w:r>
      <w:bookmarkStart w:id="10912" w:name="_ETM_Q16_518870"/>
      <w:bookmarkEnd w:id="10912"/>
      <w:r>
        <w:rPr>
          <w:rtl/>
        </w:rPr>
        <w:t xml:space="preserve">גדי </w:t>
      </w:r>
      <w:bookmarkStart w:id="10913" w:name="_ETM_Q16_519170"/>
      <w:bookmarkEnd w:id="10913"/>
      <w:r>
        <w:rPr>
          <w:rtl/>
        </w:rPr>
        <w:t xml:space="preserve">איזנקוט </w:t>
      </w:r>
      <w:bookmarkStart w:id="10914" w:name="_ETM_Q16_519739"/>
      <w:bookmarkEnd w:id="10914"/>
      <w:r>
        <w:rPr>
          <w:rtl/>
        </w:rPr>
        <w:t xml:space="preserve">ולשר </w:t>
      </w:r>
      <w:bookmarkStart w:id="10915" w:name="_ETM_Q16_520279"/>
      <w:bookmarkEnd w:id="10915"/>
      <w:r>
        <w:rPr>
          <w:rtl/>
        </w:rPr>
        <w:t xml:space="preserve">הפנים </w:t>
      </w:r>
      <w:bookmarkStart w:id="10916" w:name="_ETM_Q16_521029"/>
      <w:bookmarkEnd w:id="10916"/>
      <w:r>
        <w:rPr>
          <w:rtl/>
        </w:rPr>
        <w:t xml:space="preserve">חבר </w:t>
      </w:r>
      <w:bookmarkStart w:id="10917" w:name="_ETM_Q16_521390"/>
      <w:bookmarkEnd w:id="10917"/>
      <w:r>
        <w:rPr>
          <w:rtl/>
        </w:rPr>
        <w:t xml:space="preserve">הכנסת </w:t>
      </w:r>
      <w:bookmarkStart w:id="10918" w:name="_ETM_Q16_521779"/>
      <w:bookmarkEnd w:id="10918"/>
      <w:r>
        <w:rPr>
          <w:rtl/>
        </w:rPr>
        <w:t xml:space="preserve">משה </w:t>
      </w:r>
      <w:bookmarkStart w:id="10919" w:name="_ETM_Q16_522110"/>
      <w:bookmarkEnd w:id="10919"/>
      <w:r>
        <w:rPr>
          <w:rtl/>
        </w:rPr>
        <w:t>ארבל</w:t>
      </w:r>
      <w:r>
        <w:rPr>
          <w:rFonts w:hint="cs"/>
          <w:rtl/>
        </w:rPr>
        <w:t>,</w:t>
      </w:r>
      <w:r>
        <w:rPr>
          <w:rtl/>
        </w:rPr>
        <w:t xml:space="preserve"> </w:t>
      </w:r>
      <w:bookmarkStart w:id="10920" w:name="_ETM_Q16_523040"/>
      <w:bookmarkEnd w:id="10920"/>
      <w:r>
        <w:rPr>
          <w:rtl/>
        </w:rPr>
        <w:t xml:space="preserve">אני </w:t>
      </w:r>
      <w:bookmarkStart w:id="10921" w:name="_ETM_Q16_523219"/>
      <w:bookmarkEnd w:id="10921"/>
      <w:r>
        <w:rPr>
          <w:rtl/>
        </w:rPr>
        <w:t xml:space="preserve">מבקש </w:t>
      </w:r>
      <w:bookmarkStart w:id="10922" w:name="_ETM_Q16_523550"/>
      <w:bookmarkEnd w:id="10922"/>
      <w:r>
        <w:rPr>
          <w:rtl/>
        </w:rPr>
        <w:t xml:space="preserve">להזכיר </w:t>
      </w:r>
      <w:bookmarkStart w:id="10923" w:name="_ETM_Q16_524059"/>
      <w:bookmarkEnd w:id="10923"/>
      <w:r>
        <w:rPr>
          <w:rtl/>
        </w:rPr>
        <w:t xml:space="preserve">לחברות </w:t>
      </w:r>
      <w:bookmarkStart w:id="10924" w:name="_ETM_Q16_524449"/>
      <w:bookmarkEnd w:id="10924"/>
      <w:r>
        <w:rPr>
          <w:rtl/>
        </w:rPr>
        <w:t xml:space="preserve">וחברי </w:t>
      </w:r>
      <w:bookmarkStart w:id="10925" w:name="_ETM_Q16_524839"/>
      <w:bookmarkEnd w:id="10925"/>
      <w:r>
        <w:rPr>
          <w:rtl/>
        </w:rPr>
        <w:t xml:space="preserve">הכנסת </w:t>
      </w:r>
      <w:bookmarkStart w:id="10926" w:name="_ETM_Q16_525680"/>
      <w:bookmarkEnd w:id="10926"/>
      <w:r>
        <w:rPr>
          <w:rtl/>
        </w:rPr>
        <w:t xml:space="preserve">כי </w:t>
      </w:r>
      <w:bookmarkStart w:id="10927" w:name="_ETM_Q16_525890"/>
      <w:bookmarkEnd w:id="10927"/>
      <w:r>
        <w:rPr>
          <w:rtl/>
        </w:rPr>
        <w:t xml:space="preserve">ברוח </w:t>
      </w:r>
      <w:bookmarkStart w:id="10928" w:name="_ETM_Q16_526309"/>
      <w:bookmarkEnd w:id="10928"/>
      <w:r>
        <w:rPr>
          <w:rtl/>
        </w:rPr>
        <w:t xml:space="preserve">התקופה </w:t>
      </w:r>
      <w:bookmarkStart w:id="10929" w:name="_ETM_Q16_526879"/>
      <w:bookmarkEnd w:id="10929"/>
      <w:r>
        <w:rPr>
          <w:rtl/>
        </w:rPr>
        <w:t xml:space="preserve">והמלחמה </w:t>
      </w:r>
      <w:bookmarkStart w:id="10930" w:name="_ETM_Q16_527600"/>
      <w:bookmarkEnd w:id="10930"/>
      <w:r>
        <w:rPr>
          <w:rtl/>
        </w:rPr>
        <w:t xml:space="preserve">הפוקדת </w:t>
      </w:r>
      <w:bookmarkStart w:id="10931" w:name="_ETM_Q16_528050"/>
      <w:bookmarkEnd w:id="10931"/>
      <w:r>
        <w:rPr>
          <w:rtl/>
        </w:rPr>
        <w:t xml:space="preserve">אותנו </w:t>
      </w:r>
      <w:bookmarkStart w:id="10932" w:name="_ETM_Q16_528960"/>
      <w:bookmarkEnd w:id="10932"/>
      <w:r>
        <w:rPr>
          <w:rtl/>
        </w:rPr>
        <w:t xml:space="preserve">אנחנו </w:t>
      </w:r>
      <w:bookmarkStart w:id="10933" w:name="_ETM_Q16_529200"/>
      <w:bookmarkEnd w:id="10933"/>
      <w:r>
        <w:rPr>
          <w:rtl/>
        </w:rPr>
        <w:t xml:space="preserve">מבקשים </w:t>
      </w:r>
      <w:bookmarkStart w:id="10934" w:name="_ETM_Q16_529589"/>
      <w:bookmarkEnd w:id="10934"/>
      <w:r>
        <w:rPr>
          <w:rtl/>
        </w:rPr>
        <w:t xml:space="preserve">מכל </w:t>
      </w:r>
      <w:bookmarkStart w:id="10935" w:name="_ETM_Q16_529890"/>
      <w:bookmarkEnd w:id="10935"/>
      <w:r>
        <w:rPr>
          <w:rtl/>
        </w:rPr>
        <w:t xml:space="preserve">משפחה </w:t>
      </w:r>
      <w:bookmarkStart w:id="10936" w:name="_ETM_Q16_530370"/>
      <w:bookmarkEnd w:id="10936"/>
      <w:r>
        <w:rPr>
          <w:rtl/>
        </w:rPr>
        <w:t>ל</w:t>
      </w:r>
      <w:r>
        <w:rPr>
          <w:rFonts w:hint="cs"/>
          <w:rtl/>
        </w:rPr>
        <w:t>א</w:t>
      </w:r>
      <w:r>
        <w:rPr>
          <w:rtl/>
        </w:rPr>
        <w:t xml:space="preserve">זכר </w:t>
      </w:r>
      <w:bookmarkStart w:id="10937" w:name="_ETM_Q16_530910"/>
      <w:bookmarkEnd w:id="10937"/>
      <w:r>
        <w:rPr>
          <w:rtl/>
        </w:rPr>
        <w:t xml:space="preserve">שם </w:t>
      </w:r>
      <w:bookmarkStart w:id="10938" w:name="_ETM_Q16_531180"/>
      <w:bookmarkEnd w:id="10938"/>
      <w:r>
        <w:rPr>
          <w:rtl/>
        </w:rPr>
        <w:t xml:space="preserve">נוסף </w:t>
      </w:r>
      <w:bookmarkStart w:id="10939" w:name="_ETM_Q16_532129"/>
      <w:bookmarkEnd w:id="10939"/>
      <w:r>
        <w:rPr>
          <w:rtl/>
        </w:rPr>
        <w:t xml:space="preserve">של </w:t>
      </w:r>
      <w:bookmarkStart w:id="10940" w:name="_ETM_Q16_532370"/>
      <w:bookmarkEnd w:id="10940"/>
      <w:r>
        <w:rPr>
          <w:rtl/>
        </w:rPr>
        <w:t xml:space="preserve">מי </w:t>
      </w:r>
      <w:bookmarkStart w:id="10941" w:name="_ETM_Q16_532489"/>
      <w:bookmarkEnd w:id="10941"/>
      <w:r>
        <w:rPr>
          <w:rtl/>
        </w:rPr>
        <w:t xml:space="preserve">שנפל </w:t>
      </w:r>
      <w:bookmarkStart w:id="10942" w:name="_ETM_Q16_533029"/>
      <w:bookmarkEnd w:id="10942"/>
      <w:r>
        <w:rPr>
          <w:rtl/>
        </w:rPr>
        <w:t xml:space="preserve">או </w:t>
      </w:r>
      <w:bookmarkStart w:id="10943" w:name="_ETM_Q16_533089"/>
      <w:bookmarkEnd w:id="10943"/>
      <w:r>
        <w:rPr>
          <w:rtl/>
        </w:rPr>
        <w:t xml:space="preserve">נרצח </w:t>
      </w:r>
      <w:bookmarkStart w:id="10944" w:name="_ETM_Q16_533569"/>
      <w:bookmarkEnd w:id="10944"/>
      <w:r>
        <w:rPr>
          <w:rtl/>
        </w:rPr>
        <w:t xml:space="preserve">ב-7 </w:t>
      </w:r>
      <w:bookmarkStart w:id="10945" w:name="_ETM_Q16_534019"/>
      <w:bookmarkEnd w:id="10945"/>
      <w:r>
        <w:rPr>
          <w:rtl/>
        </w:rPr>
        <w:t xml:space="preserve">באוקטובר </w:t>
      </w:r>
      <w:bookmarkStart w:id="10946" w:name="_ETM_Q16_535139"/>
      <w:bookmarkEnd w:id="10946"/>
      <w:r>
        <w:rPr>
          <w:rtl/>
        </w:rPr>
        <w:t xml:space="preserve">או </w:t>
      </w:r>
      <w:bookmarkStart w:id="10947" w:name="_ETM_Q16_535319"/>
      <w:bookmarkEnd w:id="10947"/>
      <w:r>
        <w:rPr>
          <w:rtl/>
        </w:rPr>
        <w:t xml:space="preserve">במערכה </w:t>
      </w:r>
      <w:bookmarkStart w:id="10948" w:name="_ETM_Q16_536129"/>
      <w:bookmarkEnd w:id="10948"/>
      <w:r>
        <w:rPr>
          <w:rtl/>
        </w:rPr>
        <w:t>מאז</w:t>
      </w:r>
      <w:r>
        <w:rPr>
          <w:rFonts w:hint="cs"/>
          <w:rtl/>
        </w:rPr>
        <w:t>.</w:t>
      </w:r>
      <w:r>
        <w:rPr>
          <w:rtl/>
        </w:rPr>
        <w:t xml:space="preserve"> </w:t>
      </w:r>
      <w:bookmarkStart w:id="10949" w:name="_ETM_Q16_537080"/>
      <w:bookmarkEnd w:id="10949"/>
      <w:r>
        <w:rPr>
          <w:rtl/>
        </w:rPr>
        <w:t xml:space="preserve">המשפחה </w:t>
      </w:r>
      <w:bookmarkStart w:id="10950" w:name="_ETM_Q16_537589"/>
      <w:bookmarkStart w:id="10951" w:name="_ETM_Q16_537770"/>
      <w:bookmarkEnd w:id="10950"/>
      <w:bookmarkEnd w:id="10951"/>
      <w:r>
        <w:rPr>
          <w:rFonts w:hint="cs"/>
          <w:rtl/>
        </w:rPr>
        <w:t>בחרה</w:t>
      </w:r>
      <w:r>
        <w:rPr>
          <w:rtl/>
        </w:rPr>
        <w:t xml:space="preserve"> </w:t>
      </w:r>
      <w:bookmarkStart w:id="10952" w:name="_ETM_Q16_538190"/>
      <w:bookmarkEnd w:id="10952"/>
      <w:r>
        <w:rPr>
          <w:rtl/>
        </w:rPr>
        <w:t>ל</w:t>
      </w:r>
      <w:r>
        <w:rPr>
          <w:rFonts w:hint="cs"/>
          <w:rtl/>
        </w:rPr>
        <w:t>א</w:t>
      </w:r>
      <w:r>
        <w:rPr>
          <w:rtl/>
        </w:rPr>
        <w:t>ז</w:t>
      </w:r>
      <w:r>
        <w:rPr>
          <w:rFonts w:hint="cs"/>
          <w:rtl/>
        </w:rPr>
        <w:t>כ</w:t>
      </w:r>
      <w:r>
        <w:rPr>
          <w:rtl/>
        </w:rPr>
        <w:t xml:space="preserve">ר </w:t>
      </w:r>
      <w:bookmarkStart w:id="10953" w:name="_ETM_Q16_538760"/>
      <w:bookmarkEnd w:id="10953"/>
      <w:r>
        <w:rPr>
          <w:rtl/>
        </w:rPr>
        <w:t xml:space="preserve">את </w:t>
      </w:r>
      <w:bookmarkStart w:id="10954" w:name="_ETM_Q16_538880"/>
      <w:bookmarkEnd w:id="10954"/>
      <w:r>
        <w:rPr>
          <w:rtl/>
        </w:rPr>
        <w:t>רב</w:t>
      </w:r>
      <w:bookmarkStart w:id="10955" w:name="_ETM_Q16_539120"/>
      <w:bookmarkEnd w:id="10955"/>
      <w:r>
        <w:rPr>
          <w:rFonts w:hint="cs"/>
          <w:rtl/>
        </w:rPr>
        <w:t>-</w:t>
      </w:r>
      <w:r>
        <w:rPr>
          <w:rtl/>
        </w:rPr>
        <w:t xml:space="preserve">סמל </w:t>
      </w:r>
      <w:bookmarkStart w:id="10956" w:name="_ETM_Q16_539510"/>
      <w:bookmarkEnd w:id="10956"/>
      <w:r>
        <w:rPr>
          <w:rtl/>
        </w:rPr>
        <w:t xml:space="preserve">מתקדם </w:t>
      </w:r>
      <w:bookmarkStart w:id="10957" w:name="_ETM_Q16_540410"/>
      <w:bookmarkEnd w:id="10957"/>
      <w:r>
        <w:rPr>
          <w:rFonts w:hint="cs"/>
          <w:rtl/>
        </w:rPr>
        <w:t>עמרי</w:t>
      </w:r>
      <w:r>
        <w:rPr>
          <w:rtl/>
        </w:rPr>
        <w:t xml:space="preserve"> </w:t>
      </w:r>
      <w:bookmarkStart w:id="10958" w:name="_ETM_Q16_541010"/>
      <w:bookmarkEnd w:id="10958"/>
      <w:r>
        <w:rPr>
          <w:rtl/>
        </w:rPr>
        <w:t xml:space="preserve">מיכאלי </w:t>
      </w:r>
      <w:bookmarkStart w:id="10959" w:name="_ETM_Q16_541580"/>
      <w:bookmarkEnd w:id="10959"/>
      <w:r>
        <w:rPr>
          <w:rtl/>
        </w:rPr>
        <w:t xml:space="preserve">מנס </w:t>
      </w:r>
      <w:bookmarkStart w:id="10960" w:name="_ETM_Q16_544180"/>
      <w:bookmarkEnd w:id="10960"/>
      <w:r>
        <w:rPr>
          <w:rtl/>
        </w:rPr>
        <w:t>ציונה</w:t>
      </w:r>
      <w:r>
        <w:rPr>
          <w:rFonts w:hint="cs"/>
          <w:rtl/>
        </w:rPr>
        <w:t>,</w:t>
      </w:r>
      <w:r>
        <w:rPr>
          <w:rtl/>
        </w:rPr>
        <w:t xml:space="preserve"> </w:t>
      </w:r>
      <w:bookmarkStart w:id="10961" w:name="_ETM_Q16_545020"/>
      <w:bookmarkEnd w:id="10961"/>
      <w:r>
        <w:rPr>
          <w:rtl/>
        </w:rPr>
        <w:t xml:space="preserve">לוחם </w:t>
      </w:r>
      <w:bookmarkStart w:id="10962" w:name="_ETM_Q16_545529"/>
      <w:bookmarkEnd w:id="10962"/>
      <w:r>
        <w:rPr>
          <w:rtl/>
        </w:rPr>
        <w:t xml:space="preserve">ביחידת </w:t>
      </w:r>
      <w:bookmarkStart w:id="10963" w:name="_ETM_Q16_546009"/>
      <w:bookmarkEnd w:id="10963"/>
      <w:r>
        <w:rPr>
          <w:rtl/>
        </w:rPr>
        <w:t>דובדבן</w:t>
      </w:r>
      <w:r>
        <w:rPr>
          <w:rFonts w:hint="cs"/>
          <w:rtl/>
        </w:rPr>
        <w:t>,</w:t>
      </w:r>
      <w:r>
        <w:rPr>
          <w:rtl/>
        </w:rPr>
        <w:t xml:space="preserve"> זכרו </w:t>
      </w:r>
      <w:bookmarkStart w:id="10964" w:name="_ETM_Q16_541970"/>
      <w:bookmarkEnd w:id="10964"/>
      <w:r>
        <w:rPr>
          <w:rtl/>
        </w:rPr>
        <w:t>לברכה</w:t>
      </w:r>
      <w:r>
        <w:rPr>
          <w:rFonts w:hint="cs"/>
          <w:rtl/>
        </w:rPr>
        <w:t>,</w:t>
      </w:r>
      <w:r>
        <w:rPr>
          <w:rtl/>
        </w:rPr>
        <w:t xml:space="preserve"> </w:t>
      </w:r>
      <w:bookmarkStart w:id="10965" w:name="_ETM_Q16_542510"/>
      <w:bookmarkEnd w:id="10965"/>
      <w:r>
        <w:rPr>
          <w:rtl/>
        </w:rPr>
        <w:t xml:space="preserve">השם </w:t>
      </w:r>
      <w:bookmarkStart w:id="10966" w:name="_ETM_Q16_542779"/>
      <w:bookmarkEnd w:id="10966"/>
      <w:r>
        <w:rPr>
          <w:rtl/>
        </w:rPr>
        <w:t>י</w:t>
      </w:r>
      <w:r>
        <w:rPr>
          <w:rFonts w:hint="cs"/>
          <w:rtl/>
        </w:rPr>
        <w:t>י</w:t>
      </w:r>
      <w:r>
        <w:rPr>
          <w:rtl/>
        </w:rPr>
        <w:t xml:space="preserve">קום </w:t>
      </w:r>
      <w:bookmarkStart w:id="10967" w:name="_ETM_Q16_543080"/>
      <w:bookmarkEnd w:id="10967"/>
      <w:r>
        <w:rPr>
          <w:rtl/>
        </w:rPr>
        <w:t>דמו</w:t>
      </w:r>
      <w:r>
        <w:rPr>
          <w:rFonts w:hint="cs"/>
          <w:rtl/>
        </w:rPr>
        <w:t>.</w:t>
      </w:r>
      <w:r>
        <w:rPr>
          <w:rtl/>
        </w:rPr>
        <w:t xml:space="preserve"> </w:t>
      </w:r>
      <w:bookmarkStart w:id="10968" w:name="_ETM_Q16_547159"/>
      <w:bookmarkEnd w:id="10968"/>
      <w:r>
        <w:rPr>
          <w:rtl/>
        </w:rPr>
        <w:t xml:space="preserve">עמרי </w:t>
      </w:r>
      <w:bookmarkStart w:id="10969" w:name="_ETM_Q16_547700"/>
      <w:bookmarkEnd w:id="10969"/>
      <w:r>
        <w:rPr>
          <w:rtl/>
        </w:rPr>
        <w:t xml:space="preserve">נפל </w:t>
      </w:r>
      <w:bookmarkStart w:id="10970" w:name="_ETM_Q16_548150"/>
      <w:bookmarkEnd w:id="10970"/>
      <w:r>
        <w:rPr>
          <w:rtl/>
        </w:rPr>
        <w:t xml:space="preserve">בקרב </w:t>
      </w:r>
      <w:bookmarkStart w:id="10971" w:name="_ETM_Q16_549350"/>
      <w:bookmarkEnd w:id="10971"/>
      <w:r>
        <w:rPr>
          <w:rtl/>
        </w:rPr>
        <w:t xml:space="preserve">בשבת </w:t>
      </w:r>
      <w:bookmarkStart w:id="10972" w:name="_ETM_Q16_550130"/>
      <w:bookmarkEnd w:id="10972"/>
      <w:r>
        <w:rPr>
          <w:rtl/>
        </w:rPr>
        <w:t xml:space="preserve">7 </w:t>
      </w:r>
      <w:bookmarkStart w:id="10973" w:name="_ETM_Q16_550639"/>
      <w:bookmarkEnd w:id="10973"/>
      <w:r>
        <w:rPr>
          <w:rtl/>
        </w:rPr>
        <w:t>באוקטובר</w:t>
      </w:r>
      <w:r>
        <w:rPr>
          <w:rFonts w:hint="cs"/>
          <w:rtl/>
        </w:rPr>
        <w:t>,</w:t>
      </w:r>
      <w:r>
        <w:rPr>
          <w:rtl/>
        </w:rPr>
        <w:t xml:space="preserve"> </w:t>
      </w:r>
      <w:bookmarkStart w:id="10974" w:name="_ETM_Q16_552070"/>
      <w:bookmarkEnd w:id="10974"/>
      <w:r>
        <w:rPr>
          <w:rtl/>
        </w:rPr>
        <w:t xml:space="preserve">בן </w:t>
      </w:r>
      <w:bookmarkStart w:id="10975" w:name="_ETM_Q16_552549"/>
      <w:bookmarkEnd w:id="10975"/>
      <w:r>
        <w:rPr>
          <w:rtl/>
        </w:rPr>
        <w:t xml:space="preserve">35 </w:t>
      </w:r>
      <w:bookmarkStart w:id="10976" w:name="_ETM_Q16_553719"/>
      <w:bookmarkEnd w:id="10976"/>
      <w:r>
        <w:rPr>
          <w:rtl/>
        </w:rPr>
        <w:t>בנו</w:t>
      </w:r>
      <w:r>
        <w:rPr>
          <w:rFonts w:hint="cs"/>
          <w:rtl/>
        </w:rPr>
        <w:t xml:space="preserve">פלו. </w:t>
      </w:r>
      <w:bookmarkStart w:id="10977" w:name="_ETM_Q16_554140"/>
      <w:bookmarkStart w:id="10978" w:name="_ETM_Q16_555090"/>
      <w:bookmarkEnd w:id="10977"/>
      <w:bookmarkEnd w:id="10978"/>
      <w:r>
        <w:rPr>
          <w:rtl/>
        </w:rPr>
        <w:t xml:space="preserve">יהי </w:t>
      </w:r>
      <w:bookmarkStart w:id="10979" w:name="_ETM_Q16_555330"/>
      <w:bookmarkEnd w:id="10979"/>
      <w:r>
        <w:rPr>
          <w:rtl/>
        </w:rPr>
        <w:t xml:space="preserve">זכרם </w:t>
      </w:r>
      <w:bookmarkStart w:id="10980" w:name="_ETM_Q16_555840"/>
      <w:bookmarkEnd w:id="10980"/>
      <w:r>
        <w:rPr>
          <w:rtl/>
        </w:rPr>
        <w:t>ברוך</w:t>
      </w:r>
      <w:r>
        <w:rPr>
          <w:rFonts w:hint="cs"/>
          <w:rtl/>
        </w:rPr>
        <w:t>.</w:t>
      </w:r>
      <w:r>
        <w:rPr>
          <w:rtl/>
        </w:rPr>
        <w:t xml:space="preserve"> </w:t>
      </w:r>
      <w:bookmarkStart w:id="10981" w:name="_ETM_Q16_556670"/>
      <w:bookmarkStart w:id="10982" w:name="_ETM_Q16_557299"/>
      <w:bookmarkStart w:id="10983" w:name="_ETM_Q16_557689"/>
      <w:bookmarkEnd w:id="10981"/>
      <w:bookmarkEnd w:id="10982"/>
      <w:bookmarkEnd w:id="10983"/>
      <w:r>
        <w:rPr>
          <w:rFonts w:hint="cs"/>
          <w:rtl/>
        </w:rPr>
        <w:t>נ</w:t>
      </w:r>
      <w:r>
        <w:rPr>
          <w:rtl/>
        </w:rPr>
        <w:t xml:space="preserve">כבד </w:t>
      </w:r>
      <w:bookmarkStart w:id="10984" w:name="_ETM_Q16_558380"/>
      <w:bookmarkEnd w:id="10984"/>
      <w:r>
        <w:rPr>
          <w:rtl/>
        </w:rPr>
        <w:t xml:space="preserve">את </w:t>
      </w:r>
      <w:bookmarkStart w:id="10985" w:name="_ETM_Q16_558529"/>
      <w:bookmarkEnd w:id="10985"/>
      <w:r>
        <w:rPr>
          <w:rtl/>
        </w:rPr>
        <w:t xml:space="preserve">זכרם </w:t>
      </w:r>
      <w:bookmarkStart w:id="10986" w:name="_ETM_Q16_559369"/>
      <w:bookmarkEnd w:id="10986"/>
      <w:r>
        <w:rPr>
          <w:rtl/>
        </w:rPr>
        <w:t>בקימה</w:t>
      </w:r>
      <w:r>
        <w:rPr>
          <w:rFonts w:hint="cs"/>
          <w:rtl/>
        </w:rPr>
        <w:t>.</w:t>
      </w:r>
    </w:p>
    <w:p w:rsidR="00381235" w:rsidRDefault="00381235" w:rsidP="00A77C9E">
      <w:pPr>
        <w:rPr>
          <w:rtl/>
        </w:rPr>
      </w:pPr>
    </w:p>
    <w:p w:rsidR="00381235" w:rsidRDefault="00381235" w:rsidP="001548E4">
      <w:pPr>
        <w:ind w:firstLine="0"/>
        <w:jc w:val="center"/>
        <w:rPr>
          <w:rtl/>
        </w:rPr>
      </w:pPr>
      <w:r>
        <w:rPr>
          <w:rFonts w:hint="cs"/>
          <w:rtl/>
        </w:rPr>
        <w:t>(חברי הכנסת מכבדים בקימה את זכרם של ה</w:t>
      </w:r>
      <w:r w:rsidR="001548E4">
        <w:rPr>
          <w:rFonts w:hint="cs"/>
          <w:rtl/>
        </w:rPr>
        <w:t>מנוח</w:t>
      </w:r>
      <w:r>
        <w:rPr>
          <w:rFonts w:hint="cs"/>
          <w:rtl/>
        </w:rPr>
        <w:t>ים.)</w:t>
      </w:r>
    </w:p>
    <w:p w:rsidR="00381235" w:rsidRDefault="00381235" w:rsidP="00A77C9E">
      <w:pPr>
        <w:jc w:val="center"/>
        <w:rPr>
          <w:rtl/>
        </w:rPr>
      </w:pPr>
    </w:p>
    <w:p w:rsidR="00381235" w:rsidRDefault="00381235" w:rsidP="00A77C9E">
      <w:pPr>
        <w:rPr>
          <w:rtl/>
        </w:rPr>
      </w:pPr>
      <w:r>
        <w:rPr>
          <w:rtl/>
        </w:rPr>
        <w:t xml:space="preserve"> </w:t>
      </w:r>
      <w:bookmarkStart w:id="10987" w:name="_ETM_Q16_581640"/>
      <w:bookmarkEnd w:id="10987"/>
      <w:r>
        <w:rPr>
          <w:rtl/>
        </w:rPr>
        <w:t xml:space="preserve">תודה </w:t>
      </w:r>
      <w:bookmarkStart w:id="10988" w:name="_ETM_Q16_581909"/>
      <w:bookmarkEnd w:id="10988"/>
      <w:r>
        <w:rPr>
          <w:rtl/>
        </w:rPr>
        <w:t>רבה</w:t>
      </w:r>
      <w:r>
        <w:rPr>
          <w:rFonts w:hint="cs"/>
          <w:rtl/>
        </w:rPr>
        <w:t>.</w:t>
      </w:r>
      <w:r>
        <w:rPr>
          <w:rtl/>
        </w:rPr>
        <w:t xml:space="preserve"> </w:t>
      </w:r>
      <w:bookmarkStart w:id="10989" w:name="_ETM_Q16_584020"/>
      <w:bookmarkEnd w:id="10989"/>
      <w:r>
        <w:rPr>
          <w:rtl/>
        </w:rPr>
        <w:t xml:space="preserve">אני </w:t>
      </w:r>
      <w:bookmarkStart w:id="10990" w:name="_ETM_Q16_584140"/>
      <w:bookmarkEnd w:id="10990"/>
      <w:r>
        <w:rPr>
          <w:rtl/>
        </w:rPr>
        <w:t xml:space="preserve">מזמין </w:t>
      </w:r>
      <w:bookmarkStart w:id="10991" w:name="_ETM_Q16_584380"/>
      <w:bookmarkEnd w:id="10991"/>
      <w:r>
        <w:rPr>
          <w:rtl/>
        </w:rPr>
        <w:t xml:space="preserve">את </w:t>
      </w:r>
      <w:bookmarkStart w:id="10992" w:name="_ETM_Q16_584439"/>
      <w:bookmarkEnd w:id="10992"/>
      <w:r>
        <w:rPr>
          <w:rtl/>
        </w:rPr>
        <w:t xml:space="preserve">חבר </w:t>
      </w:r>
      <w:bookmarkStart w:id="10993" w:name="_ETM_Q16_584710"/>
      <w:bookmarkEnd w:id="10993"/>
      <w:r>
        <w:rPr>
          <w:rtl/>
        </w:rPr>
        <w:t xml:space="preserve">הכנסת </w:t>
      </w:r>
      <w:bookmarkStart w:id="10994" w:name="_ETM_Q16_585100"/>
      <w:bookmarkEnd w:id="10994"/>
      <w:r>
        <w:rPr>
          <w:rtl/>
        </w:rPr>
        <w:t xml:space="preserve">גדי </w:t>
      </w:r>
      <w:bookmarkStart w:id="10995" w:name="_ETM_Q16_585429"/>
      <w:bookmarkEnd w:id="10995"/>
      <w:r>
        <w:rPr>
          <w:rtl/>
        </w:rPr>
        <w:t xml:space="preserve">איזנקוט </w:t>
      </w:r>
      <w:bookmarkStart w:id="10996" w:name="_ETM_Q16_585939"/>
      <w:bookmarkEnd w:id="10996"/>
      <w:r>
        <w:rPr>
          <w:rtl/>
        </w:rPr>
        <w:t xml:space="preserve">לשאת </w:t>
      </w:r>
      <w:bookmarkStart w:id="10997" w:name="_ETM_Q16_586210"/>
      <w:bookmarkEnd w:id="10997"/>
      <w:r>
        <w:rPr>
          <w:rtl/>
        </w:rPr>
        <w:t>דברים</w:t>
      </w:r>
      <w:r>
        <w:rPr>
          <w:rFonts w:hint="cs"/>
          <w:rtl/>
        </w:rPr>
        <w:t>,</w:t>
      </w:r>
      <w:r>
        <w:rPr>
          <w:rtl/>
        </w:rPr>
        <w:t xml:space="preserve"> </w:t>
      </w:r>
      <w:bookmarkStart w:id="10998" w:name="_ETM_Q16_586509"/>
      <w:bookmarkEnd w:id="10998"/>
      <w:r>
        <w:rPr>
          <w:rtl/>
        </w:rPr>
        <w:t>בבקשה</w:t>
      </w:r>
      <w:r>
        <w:rPr>
          <w:rFonts w:hint="cs"/>
          <w:rtl/>
        </w:rPr>
        <w:t>.</w:t>
      </w:r>
    </w:p>
    <w:p w:rsidR="00381235" w:rsidRDefault="00381235" w:rsidP="00A77C9E">
      <w:pPr>
        <w:rPr>
          <w:rtl/>
        </w:rPr>
      </w:pPr>
      <w:bookmarkStart w:id="10999" w:name="_ETM_Q16_572000"/>
      <w:bookmarkEnd w:id="10999"/>
    </w:p>
    <w:p w:rsidR="00381235" w:rsidRDefault="00381235" w:rsidP="00A77C9E">
      <w:pPr>
        <w:pStyle w:val="a4"/>
        <w:keepNext/>
        <w:rPr>
          <w:rtl/>
        </w:rPr>
      </w:pPr>
      <w:bookmarkStart w:id="11000" w:name="ET_speaker_6339_7"/>
      <w:r w:rsidRPr="006065B8">
        <w:rPr>
          <w:rStyle w:val="TagStyle"/>
          <w:rtl/>
        </w:rPr>
        <w:t xml:space="preserve"> &lt;&lt; דובר &gt;&gt;</w:t>
      </w:r>
      <w:r w:rsidRPr="00BC5801">
        <w:rPr>
          <w:rStyle w:val="TagStyle"/>
          <w:rtl/>
        </w:rPr>
        <w:t xml:space="preserve"> </w:t>
      </w:r>
      <w:bookmarkStart w:id="11001" w:name="_Toc172019712"/>
      <w:bookmarkStart w:id="11002" w:name="_Toc172020042"/>
      <w:r>
        <w:rPr>
          <w:rtl/>
        </w:rPr>
        <w:t>גדי איזנקוט (המחנה הממלכתי):</w:t>
      </w:r>
      <w:bookmarkEnd w:id="11001"/>
      <w:bookmarkEnd w:id="11002"/>
      <w:r w:rsidRPr="00BC5801">
        <w:rPr>
          <w:rStyle w:val="TagStyle"/>
          <w:rtl/>
        </w:rPr>
        <w:t xml:space="preserve"> </w:t>
      </w:r>
      <w:r w:rsidRPr="006065B8">
        <w:rPr>
          <w:rStyle w:val="TagStyle"/>
          <w:rtl/>
        </w:rPr>
        <w:t>&lt;&lt; דובר &gt;&gt;</w:t>
      </w:r>
      <w:r>
        <w:rPr>
          <w:rtl/>
        </w:rPr>
        <w:t xml:space="preserve">   </w:t>
      </w:r>
      <w:bookmarkEnd w:id="11000"/>
    </w:p>
    <w:p w:rsidR="00381235" w:rsidRDefault="00381235" w:rsidP="000379B4">
      <w:pPr>
        <w:rPr>
          <w:rtl/>
        </w:rPr>
      </w:pPr>
    </w:p>
    <w:p w:rsidR="00381235" w:rsidRDefault="00381235" w:rsidP="003305DB">
      <w:pPr>
        <w:rPr>
          <w:rtl/>
        </w:rPr>
      </w:pPr>
      <w:bookmarkStart w:id="11003" w:name="_ETM_Q16_576000"/>
      <w:bookmarkStart w:id="11004" w:name="_ETM_Q16_607869"/>
      <w:bookmarkEnd w:id="11003"/>
      <w:bookmarkEnd w:id="11004"/>
      <w:r>
        <w:rPr>
          <w:rtl/>
        </w:rPr>
        <w:t xml:space="preserve">כבוד </w:t>
      </w:r>
      <w:bookmarkStart w:id="11005" w:name="_ETM_Q16_608230"/>
      <w:bookmarkEnd w:id="11005"/>
      <w:r>
        <w:rPr>
          <w:rtl/>
        </w:rPr>
        <w:t>היושב-ראש</w:t>
      </w:r>
      <w:r>
        <w:rPr>
          <w:rFonts w:hint="cs"/>
          <w:rtl/>
        </w:rPr>
        <w:t>,</w:t>
      </w:r>
      <w:r>
        <w:rPr>
          <w:rtl/>
        </w:rPr>
        <w:t xml:space="preserve"> </w:t>
      </w:r>
      <w:bookmarkStart w:id="11006" w:name="_ETM_Q16_609430"/>
      <w:bookmarkEnd w:id="11006"/>
      <w:r>
        <w:rPr>
          <w:rtl/>
        </w:rPr>
        <w:t xml:space="preserve">כנסת </w:t>
      </w:r>
      <w:bookmarkStart w:id="11007" w:name="_ETM_Q16_609849"/>
      <w:bookmarkEnd w:id="11007"/>
      <w:r>
        <w:rPr>
          <w:rtl/>
        </w:rPr>
        <w:t>נכבדה</w:t>
      </w:r>
      <w:r>
        <w:rPr>
          <w:rFonts w:hint="cs"/>
          <w:rtl/>
        </w:rPr>
        <w:t>,</w:t>
      </w:r>
      <w:r>
        <w:rPr>
          <w:rtl/>
        </w:rPr>
        <w:t xml:space="preserve"> </w:t>
      </w:r>
      <w:bookmarkStart w:id="11008" w:name="_ETM_Q16_611640"/>
      <w:bookmarkEnd w:id="11008"/>
      <w:r>
        <w:rPr>
          <w:rtl/>
        </w:rPr>
        <w:t xml:space="preserve">משפחת </w:t>
      </w:r>
      <w:bookmarkStart w:id="11009" w:name="_ETM_Q16_612450"/>
      <w:bookmarkEnd w:id="11009"/>
      <w:r>
        <w:rPr>
          <w:rtl/>
        </w:rPr>
        <w:t xml:space="preserve">אדרי </w:t>
      </w:r>
      <w:bookmarkStart w:id="11010" w:name="_ETM_Q16_612780"/>
      <w:bookmarkEnd w:id="11010"/>
      <w:r>
        <w:rPr>
          <w:rFonts w:hint="cs"/>
          <w:rtl/>
        </w:rPr>
        <w:t>ה</w:t>
      </w:r>
      <w:r>
        <w:rPr>
          <w:rtl/>
        </w:rPr>
        <w:t>יקרה</w:t>
      </w:r>
      <w:r>
        <w:rPr>
          <w:rFonts w:hint="cs"/>
          <w:rtl/>
        </w:rPr>
        <w:t>,</w:t>
      </w:r>
      <w:r>
        <w:rPr>
          <w:rtl/>
        </w:rPr>
        <w:t xml:space="preserve"> </w:t>
      </w:r>
      <w:bookmarkStart w:id="11011" w:name="_ETM_Q16_613230"/>
      <w:bookmarkEnd w:id="11011"/>
      <w:r>
        <w:rPr>
          <w:rtl/>
        </w:rPr>
        <w:t xml:space="preserve">הבנים </w:t>
      </w:r>
      <w:bookmarkStart w:id="11012" w:name="_ETM_Q16_614130"/>
      <w:bookmarkEnd w:id="11012"/>
      <w:r>
        <w:rPr>
          <w:rtl/>
        </w:rPr>
        <w:t>לירון</w:t>
      </w:r>
      <w:r>
        <w:rPr>
          <w:rFonts w:hint="cs"/>
          <w:rtl/>
        </w:rPr>
        <w:t>,</w:t>
      </w:r>
      <w:r>
        <w:rPr>
          <w:rtl/>
        </w:rPr>
        <w:t xml:space="preserve"> </w:t>
      </w:r>
      <w:bookmarkStart w:id="11013" w:name="_ETM_Q16_614670"/>
      <w:bookmarkEnd w:id="11013"/>
      <w:r>
        <w:rPr>
          <w:rtl/>
        </w:rPr>
        <w:t>גיל</w:t>
      </w:r>
      <w:r>
        <w:rPr>
          <w:rFonts w:hint="cs"/>
          <w:rtl/>
        </w:rPr>
        <w:t>,</w:t>
      </w:r>
      <w:r>
        <w:rPr>
          <w:rtl/>
        </w:rPr>
        <w:t xml:space="preserve"> </w:t>
      </w:r>
      <w:bookmarkStart w:id="11014" w:name="_ETM_Q16_615700"/>
      <w:bookmarkEnd w:id="11014"/>
      <w:r>
        <w:rPr>
          <w:rtl/>
        </w:rPr>
        <w:t>הר</w:t>
      </w:r>
      <w:r>
        <w:rPr>
          <w:rFonts w:hint="cs"/>
          <w:rtl/>
        </w:rPr>
        <w:t>ע</w:t>
      </w:r>
      <w:r>
        <w:rPr>
          <w:rtl/>
        </w:rPr>
        <w:t xml:space="preserve">יות </w:t>
      </w:r>
      <w:bookmarkStart w:id="11015" w:name="_ETM_Q16_616749"/>
      <w:bookmarkEnd w:id="11015"/>
      <w:r>
        <w:rPr>
          <w:rtl/>
        </w:rPr>
        <w:t>והנכדים</w:t>
      </w:r>
      <w:r>
        <w:rPr>
          <w:rFonts w:hint="cs"/>
          <w:rtl/>
        </w:rPr>
        <w:t>,</w:t>
      </w:r>
      <w:r>
        <w:rPr>
          <w:rtl/>
        </w:rPr>
        <w:t xml:space="preserve"> </w:t>
      </w:r>
      <w:bookmarkStart w:id="11016" w:name="_ETM_Q16_618599"/>
      <w:bookmarkEnd w:id="11016"/>
      <w:r>
        <w:rPr>
          <w:rtl/>
        </w:rPr>
        <w:t xml:space="preserve">אני </w:t>
      </w:r>
      <w:bookmarkStart w:id="11017" w:name="_ETM_Q16_618959"/>
      <w:bookmarkEnd w:id="11017"/>
      <w:r>
        <w:rPr>
          <w:rtl/>
        </w:rPr>
        <w:t xml:space="preserve">מודה </w:t>
      </w:r>
      <w:bookmarkStart w:id="11018" w:name="_ETM_Q16_619290"/>
      <w:bookmarkEnd w:id="11018"/>
      <w:r>
        <w:rPr>
          <w:rtl/>
        </w:rPr>
        <w:t xml:space="preserve">על </w:t>
      </w:r>
      <w:bookmarkStart w:id="11019" w:name="_ETM_Q16_619409"/>
      <w:bookmarkEnd w:id="11019"/>
      <w:r>
        <w:rPr>
          <w:rtl/>
        </w:rPr>
        <w:t>הפני</w:t>
      </w:r>
      <w:r>
        <w:rPr>
          <w:rFonts w:hint="cs"/>
          <w:rtl/>
        </w:rPr>
        <w:t>י</w:t>
      </w:r>
      <w:r>
        <w:rPr>
          <w:rtl/>
        </w:rPr>
        <w:t xml:space="preserve">ה </w:t>
      </w:r>
      <w:bookmarkStart w:id="11020" w:name="_ETM_Q16_620459"/>
      <w:bookmarkEnd w:id="11020"/>
      <w:r>
        <w:rPr>
          <w:rtl/>
        </w:rPr>
        <w:t xml:space="preserve">והזכות </w:t>
      </w:r>
      <w:bookmarkStart w:id="11021" w:name="_ETM_Q16_620969"/>
      <w:bookmarkEnd w:id="11021"/>
      <w:r>
        <w:rPr>
          <w:rtl/>
        </w:rPr>
        <w:t xml:space="preserve">לומר </w:t>
      </w:r>
      <w:bookmarkStart w:id="11022" w:name="_ETM_Q16_621299"/>
      <w:bookmarkEnd w:id="11022"/>
      <w:r>
        <w:rPr>
          <w:rtl/>
        </w:rPr>
        <w:t xml:space="preserve">דברים </w:t>
      </w:r>
      <w:bookmarkStart w:id="11023" w:name="_ETM_Q16_621629"/>
      <w:bookmarkEnd w:id="11023"/>
      <w:r>
        <w:rPr>
          <w:rtl/>
        </w:rPr>
        <w:t xml:space="preserve">לזכרו </w:t>
      </w:r>
      <w:bookmarkStart w:id="11024" w:name="_ETM_Q16_622780"/>
      <w:bookmarkEnd w:id="11024"/>
      <w:r>
        <w:rPr>
          <w:rtl/>
        </w:rPr>
        <w:t xml:space="preserve">של </w:t>
      </w:r>
      <w:bookmarkStart w:id="11025" w:name="_ETM_Q16_623019"/>
      <w:bookmarkEnd w:id="11025"/>
      <w:r>
        <w:rPr>
          <w:rtl/>
        </w:rPr>
        <w:t xml:space="preserve">חבר </w:t>
      </w:r>
      <w:bookmarkStart w:id="11026" w:name="_ETM_Q16_623410"/>
      <w:bookmarkEnd w:id="11026"/>
      <w:r>
        <w:rPr>
          <w:rtl/>
        </w:rPr>
        <w:t xml:space="preserve">הכנסת </w:t>
      </w:r>
      <w:bookmarkStart w:id="11027" w:name="_ETM_Q16_623950"/>
      <w:bookmarkEnd w:id="11027"/>
      <w:r>
        <w:rPr>
          <w:rtl/>
        </w:rPr>
        <w:t xml:space="preserve">והשר </w:t>
      </w:r>
      <w:bookmarkStart w:id="11028" w:name="_ETM_Q16_625510"/>
      <w:bookmarkEnd w:id="11028"/>
      <w:r>
        <w:rPr>
          <w:rtl/>
        </w:rPr>
        <w:t xml:space="preserve">רפאל </w:t>
      </w:r>
      <w:bookmarkStart w:id="11029" w:name="_ETM_Q16_627040"/>
      <w:bookmarkEnd w:id="11029"/>
      <w:r>
        <w:rPr>
          <w:rFonts w:hint="cs"/>
          <w:rtl/>
        </w:rPr>
        <w:t xml:space="preserve">אדרי, </w:t>
      </w:r>
      <w:r>
        <w:rPr>
          <w:rtl/>
        </w:rPr>
        <w:t>ז</w:t>
      </w:r>
      <w:r>
        <w:rPr>
          <w:rFonts w:hint="cs"/>
          <w:rtl/>
        </w:rPr>
        <w:t>י</w:t>
      </w:r>
      <w:r>
        <w:rPr>
          <w:rtl/>
        </w:rPr>
        <w:t xml:space="preserve">כרונו </w:t>
      </w:r>
      <w:bookmarkStart w:id="11030" w:name="_ETM_Q16_627489"/>
      <w:bookmarkEnd w:id="11030"/>
      <w:r>
        <w:rPr>
          <w:rtl/>
        </w:rPr>
        <w:t>לברכה</w:t>
      </w:r>
      <w:r>
        <w:rPr>
          <w:rFonts w:hint="cs"/>
          <w:rtl/>
        </w:rPr>
        <w:t>.</w:t>
      </w:r>
      <w:r>
        <w:rPr>
          <w:rtl/>
        </w:rPr>
        <w:t xml:space="preserve"> </w:t>
      </w:r>
      <w:bookmarkStart w:id="11031" w:name="_ETM_Q16_629180"/>
      <w:bookmarkEnd w:id="11031"/>
      <w:r>
        <w:rPr>
          <w:rtl/>
        </w:rPr>
        <w:t xml:space="preserve">לפני </w:t>
      </w:r>
      <w:bookmarkStart w:id="11032" w:name="_ETM_Q16_629540"/>
      <w:bookmarkEnd w:id="11032"/>
      <w:r>
        <w:rPr>
          <w:rtl/>
        </w:rPr>
        <w:t xml:space="preserve">כחצי </w:t>
      </w:r>
      <w:bookmarkStart w:id="11033" w:name="_ETM_Q16_629959"/>
      <w:bookmarkEnd w:id="11033"/>
      <w:r>
        <w:rPr>
          <w:rtl/>
        </w:rPr>
        <w:t xml:space="preserve">שעה </w:t>
      </w:r>
      <w:bookmarkStart w:id="11034" w:name="_ETM_Q16_630680"/>
      <w:bookmarkEnd w:id="11034"/>
      <w:r>
        <w:rPr>
          <w:rtl/>
        </w:rPr>
        <w:t xml:space="preserve">היה </w:t>
      </w:r>
      <w:bookmarkStart w:id="11035" w:name="_ETM_Q16_631069"/>
      <w:bookmarkEnd w:id="11035"/>
      <w:r>
        <w:rPr>
          <w:rtl/>
        </w:rPr>
        <w:t xml:space="preserve">מפגש </w:t>
      </w:r>
      <w:bookmarkStart w:id="11036" w:name="_ETM_Q16_631490"/>
      <w:bookmarkEnd w:id="11036"/>
      <w:r>
        <w:rPr>
          <w:rtl/>
        </w:rPr>
        <w:t xml:space="preserve">קצר </w:t>
      </w:r>
      <w:bookmarkStart w:id="11037" w:name="_ETM_Q16_631910"/>
      <w:bookmarkEnd w:id="11037"/>
      <w:r>
        <w:rPr>
          <w:rtl/>
        </w:rPr>
        <w:t xml:space="preserve">עם </w:t>
      </w:r>
      <w:bookmarkStart w:id="11038" w:name="_ETM_Q16_632030"/>
      <w:bookmarkEnd w:id="11038"/>
      <w:r>
        <w:rPr>
          <w:rtl/>
        </w:rPr>
        <w:t>המשפחה</w:t>
      </w:r>
      <w:r>
        <w:rPr>
          <w:rFonts w:hint="cs"/>
          <w:rtl/>
        </w:rPr>
        <w:t>,</w:t>
      </w:r>
      <w:r>
        <w:rPr>
          <w:rtl/>
        </w:rPr>
        <w:t xml:space="preserve"> </w:t>
      </w:r>
      <w:bookmarkStart w:id="11039" w:name="_ETM_Q16_633620"/>
      <w:bookmarkEnd w:id="11039"/>
      <w:r>
        <w:rPr>
          <w:rtl/>
        </w:rPr>
        <w:t xml:space="preserve">ודיברנו </w:t>
      </w:r>
      <w:bookmarkStart w:id="11040" w:name="_ETM_Q16_634220"/>
      <w:bookmarkEnd w:id="11040"/>
      <w:r>
        <w:rPr>
          <w:rtl/>
        </w:rPr>
        <w:t xml:space="preserve">על </w:t>
      </w:r>
      <w:bookmarkStart w:id="11041" w:name="_ETM_Q16_634340"/>
      <w:bookmarkEnd w:id="11041"/>
      <w:r>
        <w:rPr>
          <w:rtl/>
        </w:rPr>
        <w:t xml:space="preserve">מה </w:t>
      </w:r>
      <w:bookmarkStart w:id="11042" w:name="_ETM_Q16_634489"/>
      <w:bookmarkEnd w:id="11042"/>
      <w:r>
        <w:rPr>
          <w:rtl/>
        </w:rPr>
        <w:t xml:space="preserve">היה </w:t>
      </w:r>
      <w:bookmarkStart w:id="11043" w:name="_ETM_Q16_634610"/>
      <w:bookmarkEnd w:id="11043"/>
      <w:r>
        <w:rPr>
          <w:rtl/>
        </w:rPr>
        <w:t xml:space="preserve">חשוב </w:t>
      </w:r>
      <w:bookmarkStart w:id="11044" w:name="_ETM_Q16_635060"/>
      <w:bookmarkEnd w:id="11044"/>
      <w:r>
        <w:rPr>
          <w:rtl/>
        </w:rPr>
        <w:t>לו</w:t>
      </w:r>
      <w:r>
        <w:rPr>
          <w:rFonts w:hint="cs"/>
          <w:rtl/>
        </w:rPr>
        <w:t>.</w:t>
      </w:r>
      <w:r>
        <w:rPr>
          <w:rtl/>
        </w:rPr>
        <w:t xml:space="preserve"> </w:t>
      </w:r>
      <w:bookmarkStart w:id="11045" w:name="_ETM_Q16_636120"/>
      <w:bookmarkEnd w:id="11045"/>
      <w:r>
        <w:rPr>
          <w:rtl/>
        </w:rPr>
        <w:t xml:space="preserve">בחרו </w:t>
      </w:r>
      <w:bookmarkStart w:id="11046" w:name="_ETM_Q16_638380"/>
      <w:bookmarkEnd w:id="11046"/>
      <w:r>
        <w:rPr>
          <w:rtl/>
        </w:rPr>
        <w:t xml:space="preserve">לציין </w:t>
      </w:r>
      <w:bookmarkStart w:id="11047" w:name="_ETM_Q16_639460"/>
      <w:bookmarkEnd w:id="11047"/>
      <w:r>
        <w:rPr>
          <w:rtl/>
        </w:rPr>
        <w:t xml:space="preserve">את </w:t>
      </w:r>
      <w:bookmarkStart w:id="11048" w:name="_ETM_Q16_640049"/>
      <w:bookmarkStart w:id="11049" w:name="_ETM_Q16_640960"/>
      <w:bookmarkEnd w:id="11048"/>
      <w:bookmarkEnd w:id="11049"/>
      <w:r>
        <w:rPr>
          <w:rtl/>
        </w:rPr>
        <w:t xml:space="preserve">היחסים </w:t>
      </w:r>
      <w:bookmarkStart w:id="11050" w:name="_ETM_Q16_641830"/>
      <w:bookmarkEnd w:id="11050"/>
      <w:r>
        <w:rPr>
          <w:rtl/>
        </w:rPr>
        <w:t xml:space="preserve">היוצאים </w:t>
      </w:r>
      <w:bookmarkStart w:id="11051" w:name="_ETM_Q16_642400"/>
      <w:bookmarkEnd w:id="11051"/>
      <w:r>
        <w:rPr>
          <w:rtl/>
        </w:rPr>
        <w:t xml:space="preserve">מן </w:t>
      </w:r>
      <w:bookmarkStart w:id="11052" w:name="_ETM_Q16_642550"/>
      <w:bookmarkEnd w:id="11052"/>
      <w:r>
        <w:rPr>
          <w:rtl/>
        </w:rPr>
        <w:t xml:space="preserve">הכלל </w:t>
      </w:r>
      <w:bookmarkStart w:id="11053" w:name="_ETM_Q16_642910"/>
      <w:bookmarkEnd w:id="11053"/>
      <w:r>
        <w:rPr>
          <w:rtl/>
        </w:rPr>
        <w:t xml:space="preserve">שהיו </w:t>
      </w:r>
      <w:bookmarkStart w:id="11054" w:name="_ETM_Q16_643150"/>
      <w:bookmarkEnd w:id="11054"/>
      <w:r>
        <w:rPr>
          <w:rtl/>
        </w:rPr>
        <w:t xml:space="preserve">לו </w:t>
      </w:r>
      <w:bookmarkStart w:id="11055" w:name="_ETM_Q16_643330"/>
      <w:bookmarkEnd w:id="11055"/>
      <w:r>
        <w:rPr>
          <w:rtl/>
        </w:rPr>
        <w:t xml:space="preserve">עם </w:t>
      </w:r>
      <w:bookmarkStart w:id="11056" w:name="_ETM_Q16_644730"/>
      <w:bookmarkEnd w:id="11056"/>
      <w:r>
        <w:rPr>
          <w:rtl/>
        </w:rPr>
        <w:t xml:space="preserve">כל </w:t>
      </w:r>
      <w:bookmarkStart w:id="11057" w:name="_ETM_Q16_644970"/>
      <w:bookmarkEnd w:id="11057"/>
      <w:r>
        <w:rPr>
          <w:rtl/>
        </w:rPr>
        <w:t xml:space="preserve">חלקי </w:t>
      </w:r>
      <w:bookmarkStart w:id="11058" w:name="_ETM_Q16_645330"/>
      <w:bookmarkEnd w:id="11058"/>
      <w:r>
        <w:rPr>
          <w:rtl/>
        </w:rPr>
        <w:t>הבית</w:t>
      </w:r>
      <w:r w:rsidR="003305DB">
        <w:rPr>
          <w:rFonts w:hint="cs"/>
          <w:rtl/>
        </w:rPr>
        <w:t>,</w:t>
      </w:r>
      <w:r>
        <w:rPr>
          <w:rtl/>
        </w:rPr>
        <w:t xml:space="preserve"> </w:t>
      </w:r>
      <w:bookmarkStart w:id="11059" w:name="_ETM_Q16_646080"/>
      <w:bookmarkEnd w:id="11059"/>
      <w:r>
        <w:rPr>
          <w:rtl/>
        </w:rPr>
        <w:t xml:space="preserve">בלי </w:t>
      </w:r>
      <w:bookmarkStart w:id="11060" w:name="_ETM_Q16_646379"/>
      <w:bookmarkEnd w:id="11060"/>
      <w:r>
        <w:rPr>
          <w:rtl/>
        </w:rPr>
        <w:t xml:space="preserve">שום </w:t>
      </w:r>
      <w:bookmarkStart w:id="11061" w:name="_ETM_Q16_646590"/>
      <w:bookmarkEnd w:id="11061"/>
      <w:r>
        <w:rPr>
          <w:rtl/>
        </w:rPr>
        <w:t xml:space="preserve">קשר </w:t>
      </w:r>
      <w:bookmarkStart w:id="11062" w:name="_ETM_Q16_646920"/>
      <w:bookmarkEnd w:id="11062"/>
      <w:r>
        <w:rPr>
          <w:rtl/>
        </w:rPr>
        <w:t xml:space="preserve">לדעות </w:t>
      </w:r>
      <w:bookmarkStart w:id="11063" w:name="_ETM_Q16_647730"/>
      <w:bookmarkEnd w:id="11063"/>
      <w:r>
        <w:rPr>
          <w:rtl/>
        </w:rPr>
        <w:t>פוליטיות</w:t>
      </w:r>
      <w:r>
        <w:rPr>
          <w:rFonts w:hint="cs"/>
          <w:rtl/>
        </w:rPr>
        <w:t>,</w:t>
      </w:r>
      <w:r>
        <w:rPr>
          <w:rtl/>
        </w:rPr>
        <w:t xml:space="preserve"> </w:t>
      </w:r>
      <w:bookmarkStart w:id="11064" w:name="_ETM_Q16_649000"/>
      <w:bookmarkEnd w:id="11064"/>
      <w:r>
        <w:rPr>
          <w:rtl/>
        </w:rPr>
        <w:t xml:space="preserve">דרך </w:t>
      </w:r>
      <w:bookmarkStart w:id="11065" w:name="_ETM_Q16_649510"/>
      <w:bookmarkEnd w:id="11065"/>
      <w:r>
        <w:rPr>
          <w:rtl/>
        </w:rPr>
        <w:t xml:space="preserve">ארץ </w:t>
      </w:r>
      <w:bookmarkStart w:id="11066" w:name="_ETM_Q16_650260"/>
      <w:bookmarkEnd w:id="11066"/>
      <w:r>
        <w:rPr>
          <w:rtl/>
        </w:rPr>
        <w:t xml:space="preserve">ובעיקר </w:t>
      </w:r>
      <w:bookmarkStart w:id="11067" w:name="_ETM_Q16_651540"/>
      <w:bookmarkEnd w:id="11067"/>
      <w:r>
        <w:rPr>
          <w:rtl/>
        </w:rPr>
        <w:t xml:space="preserve">הרצון </w:t>
      </w:r>
      <w:bookmarkStart w:id="11068" w:name="_ETM_Q16_652230"/>
      <w:bookmarkEnd w:id="11068"/>
      <w:r>
        <w:rPr>
          <w:rtl/>
        </w:rPr>
        <w:t xml:space="preserve">לאחדות </w:t>
      </w:r>
      <w:bookmarkStart w:id="11069" w:name="_ETM_Q16_653180"/>
      <w:bookmarkEnd w:id="11069"/>
      <w:r>
        <w:rPr>
          <w:rtl/>
        </w:rPr>
        <w:t xml:space="preserve">גם </w:t>
      </w:r>
      <w:bookmarkStart w:id="11070" w:name="_ETM_Q16_653510"/>
      <w:bookmarkEnd w:id="11070"/>
      <w:r>
        <w:rPr>
          <w:rtl/>
        </w:rPr>
        <w:t xml:space="preserve">בכנסת </w:t>
      </w:r>
      <w:bookmarkStart w:id="11071" w:name="_ETM_Q16_654080"/>
      <w:bookmarkEnd w:id="11071"/>
      <w:r>
        <w:rPr>
          <w:rtl/>
        </w:rPr>
        <w:t xml:space="preserve">וגם </w:t>
      </w:r>
      <w:bookmarkStart w:id="11072" w:name="_ETM_Q16_654380"/>
      <w:bookmarkEnd w:id="11072"/>
      <w:r>
        <w:rPr>
          <w:rtl/>
        </w:rPr>
        <w:t xml:space="preserve">בעם </w:t>
      </w:r>
      <w:bookmarkStart w:id="11073" w:name="_ETM_Q16_654650"/>
      <w:bookmarkEnd w:id="11073"/>
      <w:r>
        <w:rPr>
          <w:rtl/>
        </w:rPr>
        <w:t>ישראל</w:t>
      </w:r>
      <w:r>
        <w:rPr>
          <w:rFonts w:hint="cs"/>
          <w:rtl/>
        </w:rPr>
        <w:t>.</w:t>
      </w:r>
    </w:p>
    <w:p w:rsidR="00381235" w:rsidRDefault="00381235" w:rsidP="00A77C9E">
      <w:pPr>
        <w:rPr>
          <w:rtl/>
        </w:rPr>
      </w:pPr>
    </w:p>
    <w:p w:rsidR="00381235" w:rsidRDefault="00381235" w:rsidP="00ED1F7C">
      <w:pPr>
        <w:rPr>
          <w:rtl/>
        </w:rPr>
      </w:pPr>
      <w:bookmarkStart w:id="11074" w:name="_ETM_Q16_657000"/>
      <w:bookmarkStart w:id="11075" w:name="_ETM_Q16_656220"/>
      <w:bookmarkEnd w:id="11074"/>
      <w:bookmarkEnd w:id="11075"/>
      <w:r>
        <w:rPr>
          <w:rtl/>
        </w:rPr>
        <w:t xml:space="preserve">רפי </w:t>
      </w:r>
      <w:bookmarkStart w:id="11076" w:name="_ETM_Q16_656640"/>
      <w:bookmarkEnd w:id="11076"/>
      <w:r>
        <w:rPr>
          <w:rtl/>
        </w:rPr>
        <w:t xml:space="preserve">אדרי </w:t>
      </w:r>
      <w:bookmarkStart w:id="11077" w:name="_ETM_Q16_656970"/>
      <w:bookmarkEnd w:id="11077"/>
      <w:r>
        <w:rPr>
          <w:rtl/>
        </w:rPr>
        <w:t xml:space="preserve">נולד </w:t>
      </w:r>
      <w:bookmarkStart w:id="11078" w:name="_ETM_Q16_657600"/>
      <w:bookmarkEnd w:id="11078"/>
      <w:r>
        <w:rPr>
          <w:rtl/>
        </w:rPr>
        <w:t xml:space="preserve">וגדל </w:t>
      </w:r>
      <w:bookmarkStart w:id="11079" w:name="_ETM_Q16_658080"/>
      <w:bookmarkEnd w:id="11079"/>
      <w:r>
        <w:rPr>
          <w:rtl/>
        </w:rPr>
        <w:t xml:space="preserve">בקזבלנקה </w:t>
      </w:r>
      <w:bookmarkStart w:id="11080" w:name="_ETM_Q16_659250"/>
      <w:bookmarkEnd w:id="11080"/>
      <w:r>
        <w:rPr>
          <w:rtl/>
        </w:rPr>
        <w:t xml:space="preserve">עד </w:t>
      </w:r>
      <w:bookmarkStart w:id="11081" w:name="_ETM_Q16_659430"/>
      <w:bookmarkEnd w:id="11081"/>
      <w:r>
        <w:rPr>
          <w:rtl/>
        </w:rPr>
        <w:t xml:space="preserve">גיל </w:t>
      </w:r>
      <w:bookmarkStart w:id="11082" w:name="_ETM_Q16_659610"/>
      <w:bookmarkEnd w:id="11082"/>
      <w:r>
        <w:rPr>
          <w:rtl/>
        </w:rPr>
        <w:t>16</w:t>
      </w:r>
      <w:bookmarkStart w:id="11083" w:name="_ETM_Q16_660030"/>
      <w:bookmarkEnd w:id="11083"/>
      <w:r>
        <w:rPr>
          <w:rFonts w:hint="cs"/>
          <w:rtl/>
        </w:rPr>
        <w:t xml:space="preserve">, </w:t>
      </w:r>
      <w:r>
        <w:rPr>
          <w:rtl/>
        </w:rPr>
        <w:t xml:space="preserve">ועלה </w:t>
      </w:r>
      <w:bookmarkStart w:id="11084" w:name="_ETM_Q16_660360"/>
      <w:bookmarkEnd w:id="11084"/>
      <w:r>
        <w:rPr>
          <w:rtl/>
        </w:rPr>
        <w:t>לארץ</w:t>
      </w:r>
      <w:r>
        <w:rPr>
          <w:rFonts w:hint="cs"/>
          <w:rtl/>
        </w:rPr>
        <w:t>.</w:t>
      </w:r>
      <w:r>
        <w:rPr>
          <w:rtl/>
        </w:rPr>
        <w:t xml:space="preserve"> </w:t>
      </w:r>
      <w:bookmarkStart w:id="11085" w:name="_ETM_Q16_661850"/>
      <w:bookmarkEnd w:id="11085"/>
      <w:r>
        <w:rPr>
          <w:rtl/>
        </w:rPr>
        <w:t>הצ</w:t>
      </w:r>
      <w:r>
        <w:rPr>
          <w:rFonts w:hint="cs"/>
          <w:rtl/>
        </w:rPr>
        <w:t>עיר,</w:t>
      </w:r>
      <w:r>
        <w:rPr>
          <w:rtl/>
        </w:rPr>
        <w:t xml:space="preserve"> </w:t>
      </w:r>
      <w:bookmarkStart w:id="11086" w:name="_ETM_Q16_662540"/>
      <w:bookmarkEnd w:id="11086"/>
      <w:r>
        <w:rPr>
          <w:rtl/>
        </w:rPr>
        <w:t xml:space="preserve">שהגיע </w:t>
      </w:r>
      <w:bookmarkStart w:id="11087" w:name="_ETM_Q16_663170"/>
      <w:bookmarkEnd w:id="11087"/>
      <w:r>
        <w:rPr>
          <w:rtl/>
        </w:rPr>
        <w:t xml:space="preserve">בשנת </w:t>
      </w:r>
      <w:bookmarkStart w:id="11088" w:name="_ETM_Q16_663560"/>
      <w:bookmarkEnd w:id="11088"/>
      <w:r>
        <w:rPr>
          <w:rFonts w:hint="cs"/>
          <w:rtl/>
        </w:rPr>
        <w:t>19</w:t>
      </w:r>
      <w:r>
        <w:rPr>
          <w:rtl/>
        </w:rPr>
        <w:t>56</w:t>
      </w:r>
      <w:bookmarkStart w:id="11089" w:name="_ETM_Q16_665310"/>
      <w:bookmarkEnd w:id="11089"/>
      <w:r>
        <w:rPr>
          <w:rFonts w:hint="cs"/>
          <w:rtl/>
        </w:rPr>
        <w:t xml:space="preserve">, </w:t>
      </w:r>
      <w:r>
        <w:rPr>
          <w:rtl/>
        </w:rPr>
        <w:t xml:space="preserve">הצליח </w:t>
      </w:r>
      <w:bookmarkStart w:id="11090" w:name="_ETM_Q16_666090"/>
      <w:bookmarkEnd w:id="11090"/>
      <w:r>
        <w:rPr>
          <w:rtl/>
        </w:rPr>
        <w:t xml:space="preserve">תוך </w:t>
      </w:r>
      <w:bookmarkStart w:id="11091" w:name="_ETM_Q16_666330"/>
      <w:bookmarkEnd w:id="11091"/>
      <w:r>
        <w:rPr>
          <w:rtl/>
        </w:rPr>
        <w:t xml:space="preserve">פרק </w:t>
      </w:r>
      <w:bookmarkStart w:id="11092" w:name="_ETM_Q16_666659"/>
      <w:bookmarkEnd w:id="11092"/>
      <w:r>
        <w:rPr>
          <w:rtl/>
        </w:rPr>
        <w:t xml:space="preserve">זמן </w:t>
      </w:r>
      <w:bookmarkStart w:id="11093" w:name="_ETM_Q16_667409"/>
      <w:bookmarkEnd w:id="11093"/>
      <w:r>
        <w:rPr>
          <w:rtl/>
        </w:rPr>
        <w:t xml:space="preserve">קצר </w:t>
      </w:r>
      <w:bookmarkStart w:id="11094" w:name="_ETM_Q16_668620"/>
      <w:bookmarkEnd w:id="11094"/>
      <w:r>
        <w:rPr>
          <w:rtl/>
        </w:rPr>
        <w:t xml:space="preserve">להשתלב </w:t>
      </w:r>
      <w:bookmarkStart w:id="11095" w:name="_ETM_Q16_669370"/>
      <w:bookmarkEnd w:id="11095"/>
      <w:r>
        <w:rPr>
          <w:rtl/>
        </w:rPr>
        <w:t xml:space="preserve">במנהיגות </w:t>
      </w:r>
      <w:bookmarkStart w:id="11096" w:name="_ETM_Q16_670059"/>
      <w:bookmarkEnd w:id="11096"/>
      <w:r>
        <w:rPr>
          <w:rtl/>
        </w:rPr>
        <w:t xml:space="preserve">המוניציפלית </w:t>
      </w:r>
      <w:bookmarkStart w:id="11097" w:name="_ETM_Q16_671049"/>
      <w:bookmarkEnd w:id="11097"/>
      <w:r>
        <w:rPr>
          <w:rtl/>
        </w:rPr>
        <w:t xml:space="preserve">בחצור </w:t>
      </w:r>
      <w:bookmarkStart w:id="11098" w:name="_ETM_Q16_672360"/>
      <w:bookmarkEnd w:id="11098"/>
      <w:r>
        <w:rPr>
          <w:rtl/>
        </w:rPr>
        <w:t xml:space="preserve">ולשמש </w:t>
      </w:r>
      <w:bookmarkStart w:id="11099" w:name="_ETM_Q16_673140"/>
      <w:bookmarkEnd w:id="11099"/>
      <w:r>
        <w:rPr>
          <w:rtl/>
        </w:rPr>
        <w:t xml:space="preserve">יד </w:t>
      </w:r>
      <w:bookmarkStart w:id="11100" w:name="_ETM_Q16_673380"/>
      <w:bookmarkEnd w:id="11100"/>
      <w:r>
        <w:rPr>
          <w:rtl/>
        </w:rPr>
        <w:t>ימי</w:t>
      </w:r>
      <w:r w:rsidR="00ED1F7C">
        <w:rPr>
          <w:rFonts w:hint="cs"/>
          <w:rtl/>
        </w:rPr>
        <w:t>נו</w:t>
      </w:r>
      <w:r>
        <w:rPr>
          <w:rtl/>
        </w:rPr>
        <w:t xml:space="preserve"> </w:t>
      </w:r>
      <w:bookmarkStart w:id="11101" w:name="_ETM_Q16_673740"/>
      <w:bookmarkEnd w:id="11101"/>
      <w:r>
        <w:rPr>
          <w:rtl/>
        </w:rPr>
        <w:t xml:space="preserve">של </w:t>
      </w:r>
      <w:bookmarkStart w:id="11102" w:name="_ETM_Q16_674190"/>
      <w:bookmarkEnd w:id="11102"/>
      <w:r>
        <w:rPr>
          <w:rtl/>
        </w:rPr>
        <w:t xml:space="preserve">ראש </w:t>
      </w:r>
      <w:bookmarkStart w:id="11103" w:name="_ETM_Q16_674460"/>
      <w:bookmarkEnd w:id="11103"/>
      <w:r>
        <w:rPr>
          <w:rtl/>
        </w:rPr>
        <w:t>המועצה</w:t>
      </w:r>
      <w:r>
        <w:rPr>
          <w:rFonts w:hint="cs"/>
          <w:rtl/>
        </w:rPr>
        <w:t>,</w:t>
      </w:r>
      <w:r>
        <w:rPr>
          <w:rtl/>
        </w:rPr>
        <w:t xml:space="preserve"> </w:t>
      </w:r>
      <w:bookmarkStart w:id="11104" w:name="_ETM_Q16_675950"/>
      <w:bookmarkEnd w:id="11104"/>
      <w:r>
        <w:rPr>
          <w:rtl/>
        </w:rPr>
        <w:t xml:space="preserve">וכבר </w:t>
      </w:r>
      <w:bookmarkStart w:id="11105" w:name="_ETM_Q16_676459"/>
      <w:bookmarkEnd w:id="11105"/>
      <w:r>
        <w:rPr>
          <w:rtl/>
        </w:rPr>
        <w:t xml:space="preserve">שנה </w:t>
      </w:r>
      <w:bookmarkStart w:id="11106" w:name="_ETM_Q16_676849"/>
      <w:bookmarkEnd w:id="11106"/>
      <w:r>
        <w:rPr>
          <w:rtl/>
        </w:rPr>
        <w:t xml:space="preserve">לאחר </w:t>
      </w:r>
      <w:bookmarkStart w:id="11107" w:name="_ETM_Q16_677239"/>
      <w:bookmarkEnd w:id="11107"/>
      <w:r>
        <w:rPr>
          <w:rtl/>
        </w:rPr>
        <w:t xml:space="preserve">מכן </w:t>
      </w:r>
      <w:bookmarkStart w:id="11108" w:name="_ETM_Q16_678319"/>
      <w:bookmarkEnd w:id="11108"/>
      <w:r>
        <w:rPr>
          <w:rtl/>
        </w:rPr>
        <w:t xml:space="preserve">היה </w:t>
      </w:r>
      <w:bookmarkStart w:id="11109" w:name="_ETM_Q16_678650"/>
      <w:bookmarkEnd w:id="11109"/>
      <w:r>
        <w:rPr>
          <w:rtl/>
        </w:rPr>
        <w:t xml:space="preserve">בתפקיד </w:t>
      </w:r>
      <w:bookmarkStart w:id="11110" w:name="_ETM_Q16_679760"/>
      <w:bookmarkEnd w:id="11110"/>
      <w:r>
        <w:rPr>
          <w:rtl/>
        </w:rPr>
        <w:t>מרכזי</w:t>
      </w:r>
      <w:r>
        <w:rPr>
          <w:rFonts w:hint="cs"/>
          <w:rtl/>
        </w:rPr>
        <w:t>.</w:t>
      </w:r>
      <w:r>
        <w:rPr>
          <w:rtl/>
        </w:rPr>
        <w:t xml:space="preserve"> </w:t>
      </w:r>
      <w:bookmarkStart w:id="11111" w:name="_ETM_Q16_681200"/>
      <w:bookmarkEnd w:id="11111"/>
      <w:r>
        <w:rPr>
          <w:rtl/>
        </w:rPr>
        <w:t xml:space="preserve">לאחר </w:t>
      </w:r>
      <w:bookmarkStart w:id="11112" w:name="_ETM_Q16_681620"/>
      <w:bookmarkEnd w:id="11112"/>
      <w:r>
        <w:rPr>
          <w:rtl/>
        </w:rPr>
        <w:t xml:space="preserve">מכן </w:t>
      </w:r>
      <w:bookmarkStart w:id="11113" w:name="_ETM_Q16_682250"/>
      <w:bookmarkEnd w:id="11113"/>
      <w:r>
        <w:rPr>
          <w:rFonts w:hint="cs"/>
          <w:rtl/>
        </w:rPr>
        <w:t xml:space="preserve">– </w:t>
      </w:r>
      <w:r>
        <w:rPr>
          <w:rtl/>
        </w:rPr>
        <w:t xml:space="preserve">שירות </w:t>
      </w:r>
      <w:bookmarkStart w:id="11114" w:name="_ETM_Q16_682670"/>
      <w:bookmarkEnd w:id="11114"/>
      <w:r>
        <w:rPr>
          <w:rtl/>
        </w:rPr>
        <w:t>צבאי</w:t>
      </w:r>
      <w:r>
        <w:rPr>
          <w:rFonts w:hint="cs"/>
          <w:rtl/>
        </w:rPr>
        <w:t>,</w:t>
      </w:r>
      <w:r>
        <w:rPr>
          <w:rtl/>
        </w:rPr>
        <w:t xml:space="preserve"> </w:t>
      </w:r>
      <w:bookmarkStart w:id="11115" w:name="_ETM_Q16_683300"/>
      <w:bookmarkEnd w:id="11115"/>
      <w:r>
        <w:rPr>
          <w:rtl/>
        </w:rPr>
        <w:t xml:space="preserve">במעלה </w:t>
      </w:r>
      <w:bookmarkStart w:id="11116" w:name="_ETM_Q16_683780"/>
      <w:bookmarkEnd w:id="11116"/>
      <w:r>
        <w:rPr>
          <w:rtl/>
        </w:rPr>
        <w:t xml:space="preserve">הדרך </w:t>
      </w:r>
      <w:bookmarkStart w:id="11117" w:name="_ETM_Q16_684989"/>
      <w:bookmarkEnd w:id="11117"/>
      <w:r>
        <w:rPr>
          <w:rtl/>
        </w:rPr>
        <w:t xml:space="preserve">ראש </w:t>
      </w:r>
      <w:bookmarkStart w:id="11118" w:name="_ETM_Q16_685769"/>
      <w:bookmarkEnd w:id="11118"/>
      <w:r>
        <w:rPr>
          <w:rtl/>
        </w:rPr>
        <w:t>מועצה</w:t>
      </w:r>
      <w:r>
        <w:rPr>
          <w:rFonts w:hint="cs"/>
          <w:rtl/>
        </w:rPr>
        <w:t>,</w:t>
      </w:r>
      <w:r>
        <w:rPr>
          <w:rtl/>
        </w:rPr>
        <w:t xml:space="preserve"> </w:t>
      </w:r>
      <w:bookmarkStart w:id="11119" w:name="_ETM_Q16_686459"/>
      <w:bookmarkEnd w:id="11119"/>
      <w:r>
        <w:rPr>
          <w:rtl/>
        </w:rPr>
        <w:t xml:space="preserve">ובהמשך </w:t>
      </w:r>
      <w:bookmarkStart w:id="11120" w:name="_ETM_Q16_687120"/>
      <w:bookmarkEnd w:id="11120"/>
      <w:r>
        <w:rPr>
          <w:rtl/>
        </w:rPr>
        <w:t xml:space="preserve">במנהיגות </w:t>
      </w:r>
      <w:bookmarkStart w:id="11121" w:name="_ETM_Q16_687749"/>
      <w:bookmarkEnd w:id="11121"/>
      <w:r>
        <w:rPr>
          <w:rtl/>
        </w:rPr>
        <w:t>הארצי</w:t>
      </w:r>
      <w:r>
        <w:rPr>
          <w:rFonts w:hint="cs"/>
          <w:rtl/>
        </w:rPr>
        <w:t>ת</w:t>
      </w:r>
      <w:r>
        <w:rPr>
          <w:rtl/>
        </w:rPr>
        <w:t xml:space="preserve"> </w:t>
      </w:r>
      <w:bookmarkStart w:id="11122" w:name="_ETM_Q16_688930"/>
      <w:bookmarkEnd w:id="11122"/>
      <w:r>
        <w:rPr>
          <w:rtl/>
        </w:rPr>
        <w:t xml:space="preserve">וחבר </w:t>
      </w:r>
      <w:bookmarkStart w:id="11123" w:name="_ETM_Q16_689560"/>
      <w:bookmarkEnd w:id="11123"/>
      <w:r w:rsidR="00ED1F7C">
        <w:rPr>
          <w:rFonts w:hint="cs"/>
          <w:rtl/>
        </w:rPr>
        <w:t>ה</w:t>
      </w:r>
      <w:r>
        <w:rPr>
          <w:rtl/>
        </w:rPr>
        <w:t>כנסת</w:t>
      </w:r>
      <w:r>
        <w:rPr>
          <w:rFonts w:hint="cs"/>
          <w:rtl/>
        </w:rPr>
        <w:t>.</w:t>
      </w:r>
      <w:r>
        <w:rPr>
          <w:rtl/>
        </w:rPr>
        <w:t xml:space="preserve"> </w:t>
      </w:r>
      <w:bookmarkStart w:id="11124" w:name="_ETM_Q16_690220"/>
      <w:bookmarkStart w:id="11125" w:name="_ETM_Q16_692000"/>
      <w:bookmarkEnd w:id="11124"/>
      <w:bookmarkEnd w:id="11125"/>
      <w:r>
        <w:rPr>
          <w:rtl/>
        </w:rPr>
        <w:t>היום</w:t>
      </w:r>
      <w:r>
        <w:rPr>
          <w:rFonts w:hint="cs"/>
          <w:rtl/>
        </w:rPr>
        <w:t>,</w:t>
      </w:r>
      <w:r>
        <w:rPr>
          <w:rtl/>
        </w:rPr>
        <w:t xml:space="preserve"> </w:t>
      </w:r>
      <w:bookmarkStart w:id="11126" w:name="_ETM_Q16_690430"/>
      <w:bookmarkEnd w:id="11126"/>
      <w:r>
        <w:rPr>
          <w:rtl/>
        </w:rPr>
        <w:t xml:space="preserve">כשמסתכלים </w:t>
      </w:r>
      <w:bookmarkStart w:id="11127" w:name="_ETM_Q16_691120"/>
      <w:bookmarkEnd w:id="11127"/>
      <w:r>
        <w:rPr>
          <w:rtl/>
        </w:rPr>
        <w:t xml:space="preserve">במרחק </w:t>
      </w:r>
      <w:bookmarkStart w:id="11128" w:name="_ETM_Q16_691630"/>
      <w:bookmarkEnd w:id="11128"/>
      <w:r>
        <w:rPr>
          <w:rtl/>
        </w:rPr>
        <w:t>הזמן</w:t>
      </w:r>
      <w:r>
        <w:rPr>
          <w:rFonts w:hint="cs"/>
          <w:rtl/>
        </w:rPr>
        <w:t>,</w:t>
      </w:r>
      <w:r>
        <w:rPr>
          <w:rtl/>
        </w:rPr>
        <w:t xml:space="preserve"> </w:t>
      </w:r>
      <w:bookmarkStart w:id="11129" w:name="_ETM_Q16_692750"/>
      <w:bookmarkEnd w:id="11129"/>
      <w:r>
        <w:rPr>
          <w:rtl/>
        </w:rPr>
        <w:t xml:space="preserve">זה </w:t>
      </w:r>
      <w:bookmarkStart w:id="11130" w:name="_ETM_Q16_692900"/>
      <w:bookmarkEnd w:id="11130"/>
      <w:r>
        <w:rPr>
          <w:rtl/>
        </w:rPr>
        <w:t xml:space="preserve">נראה </w:t>
      </w:r>
      <w:bookmarkStart w:id="11131" w:name="_ETM_Q16_693170"/>
      <w:bookmarkEnd w:id="11131"/>
      <w:r>
        <w:rPr>
          <w:rtl/>
        </w:rPr>
        <w:t xml:space="preserve">מדהים </w:t>
      </w:r>
      <w:bookmarkStart w:id="11132" w:name="_ETM_Q16_693859"/>
      <w:bookmarkEnd w:id="11132"/>
      <w:r>
        <w:rPr>
          <w:rtl/>
        </w:rPr>
        <w:t xml:space="preserve">איך </w:t>
      </w:r>
      <w:bookmarkStart w:id="11133" w:name="_ETM_Q16_694819"/>
      <w:bookmarkEnd w:id="11133"/>
      <w:r>
        <w:rPr>
          <w:rtl/>
        </w:rPr>
        <w:t xml:space="preserve">בחור </w:t>
      </w:r>
      <w:bookmarkStart w:id="11134" w:name="_ETM_Q16_695150"/>
      <w:bookmarkEnd w:id="11134"/>
      <w:r>
        <w:rPr>
          <w:rtl/>
        </w:rPr>
        <w:t xml:space="preserve">צעיר </w:t>
      </w:r>
      <w:bookmarkStart w:id="11135" w:name="_ETM_Q16_696220"/>
      <w:bookmarkEnd w:id="11135"/>
      <w:r>
        <w:rPr>
          <w:rtl/>
        </w:rPr>
        <w:t xml:space="preserve">עולה </w:t>
      </w:r>
      <w:bookmarkStart w:id="11136" w:name="_ETM_Q16_696760"/>
      <w:bookmarkEnd w:id="11136"/>
      <w:r>
        <w:rPr>
          <w:rtl/>
        </w:rPr>
        <w:t xml:space="preserve">למדינת </w:t>
      </w:r>
      <w:bookmarkStart w:id="11137" w:name="_ETM_Q16_697270"/>
      <w:bookmarkEnd w:id="11137"/>
      <w:r>
        <w:rPr>
          <w:rtl/>
        </w:rPr>
        <w:t xml:space="preserve">ישראל </w:t>
      </w:r>
      <w:bookmarkStart w:id="11138" w:name="_ETM_Q16_698590"/>
      <w:bookmarkEnd w:id="11138"/>
      <w:r>
        <w:rPr>
          <w:rFonts w:hint="cs"/>
          <w:rtl/>
        </w:rPr>
        <w:t>ו</w:t>
      </w:r>
      <w:r>
        <w:rPr>
          <w:rtl/>
        </w:rPr>
        <w:t xml:space="preserve">בתוך </w:t>
      </w:r>
      <w:bookmarkStart w:id="11139" w:name="_ETM_Q16_699069"/>
      <w:bookmarkEnd w:id="11139"/>
      <w:r>
        <w:rPr>
          <w:rtl/>
        </w:rPr>
        <w:t xml:space="preserve">פרק </w:t>
      </w:r>
      <w:bookmarkStart w:id="11140" w:name="_ETM_Q16_699760"/>
      <w:bookmarkEnd w:id="11140"/>
      <w:r>
        <w:rPr>
          <w:rtl/>
        </w:rPr>
        <w:t xml:space="preserve">זמן </w:t>
      </w:r>
      <w:bookmarkStart w:id="11141" w:name="_ETM_Q16_700090"/>
      <w:bookmarkEnd w:id="11141"/>
      <w:r>
        <w:rPr>
          <w:rtl/>
        </w:rPr>
        <w:t xml:space="preserve">קצר </w:t>
      </w:r>
      <w:bookmarkStart w:id="11142" w:name="_ETM_Q16_701439"/>
      <w:bookmarkEnd w:id="11142"/>
      <w:r>
        <w:rPr>
          <w:rtl/>
        </w:rPr>
        <w:t xml:space="preserve">גם </w:t>
      </w:r>
      <w:bookmarkStart w:id="11143" w:name="_ETM_Q16_701799"/>
      <w:bookmarkEnd w:id="11143"/>
      <w:r>
        <w:rPr>
          <w:rtl/>
        </w:rPr>
        <w:t>ל</w:t>
      </w:r>
      <w:bookmarkStart w:id="11144" w:name="_ETM_Q16_701919"/>
      <w:bookmarkEnd w:id="11144"/>
      <w:r>
        <w:rPr>
          <w:rFonts w:hint="cs"/>
          <w:rtl/>
        </w:rPr>
        <w:t>ומד,</w:t>
      </w:r>
      <w:r>
        <w:rPr>
          <w:rtl/>
        </w:rPr>
        <w:t xml:space="preserve"> </w:t>
      </w:r>
      <w:bookmarkStart w:id="11145" w:name="_ETM_Q16_702129"/>
      <w:bookmarkEnd w:id="11145"/>
      <w:r>
        <w:rPr>
          <w:rtl/>
        </w:rPr>
        <w:t xml:space="preserve">גם </w:t>
      </w:r>
      <w:bookmarkStart w:id="11146" w:name="_ETM_Q16_702370"/>
      <w:bookmarkEnd w:id="11146"/>
      <w:r>
        <w:rPr>
          <w:rtl/>
        </w:rPr>
        <w:t xml:space="preserve">משרת </w:t>
      </w:r>
      <w:bookmarkStart w:id="11147" w:name="_ETM_Q16_702849"/>
      <w:bookmarkEnd w:id="11147"/>
      <w:r>
        <w:rPr>
          <w:rtl/>
        </w:rPr>
        <w:t xml:space="preserve">וגם </w:t>
      </w:r>
      <w:bookmarkStart w:id="11148" w:name="_ETM_Q16_703179"/>
      <w:bookmarkEnd w:id="11148"/>
      <w:r>
        <w:rPr>
          <w:rtl/>
        </w:rPr>
        <w:t xml:space="preserve">משתלב </w:t>
      </w:r>
      <w:bookmarkStart w:id="11149" w:name="_ETM_Q16_703659"/>
      <w:bookmarkEnd w:id="11149"/>
      <w:r>
        <w:rPr>
          <w:rtl/>
        </w:rPr>
        <w:t xml:space="preserve">במנהיגות </w:t>
      </w:r>
      <w:bookmarkStart w:id="11150" w:name="_ETM_Q16_704650"/>
      <w:bookmarkEnd w:id="11150"/>
      <w:r w:rsidR="00ED1F7C">
        <w:rPr>
          <w:rFonts w:hint="cs"/>
          <w:rtl/>
        </w:rPr>
        <w:t>ה</w:t>
      </w:r>
      <w:r>
        <w:rPr>
          <w:rtl/>
        </w:rPr>
        <w:t xml:space="preserve">מוניציפלית </w:t>
      </w:r>
      <w:bookmarkStart w:id="11151" w:name="_ETM_Q16_706179"/>
      <w:bookmarkEnd w:id="11151"/>
      <w:r>
        <w:rPr>
          <w:rtl/>
        </w:rPr>
        <w:t>ומשפיע</w:t>
      </w:r>
      <w:r>
        <w:rPr>
          <w:rFonts w:hint="cs"/>
          <w:rtl/>
        </w:rPr>
        <w:t>.</w:t>
      </w:r>
    </w:p>
    <w:p w:rsidR="00381235" w:rsidRDefault="00381235" w:rsidP="00A77C9E">
      <w:pPr>
        <w:rPr>
          <w:rtl/>
        </w:rPr>
      </w:pPr>
    </w:p>
    <w:p w:rsidR="00381235" w:rsidRDefault="00381235" w:rsidP="00ED1F7C">
      <w:pPr>
        <w:rPr>
          <w:rtl/>
        </w:rPr>
      </w:pPr>
      <w:bookmarkStart w:id="11152" w:name="_ETM_Q16_709000"/>
      <w:bookmarkStart w:id="11153" w:name="_ETM_Q16_708150"/>
      <w:bookmarkStart w:id="11154" w:name="_ETM_Q16_708870"/>
      <w:bookmarkEnd w:id="11152"/>
      <w:bookmarkEnd w:id="11153"/>
      <w:bookmarkEnd w:id="11154"/>
      <w:r>
        <w:rPr>
          <w:rtl/>
        </w:rPr>
        <w:t xml:space="preserve">כפי </w:t>
      </w:r>
      <w:bookmarkStart w:id="11155" w:name="_ETM_Q16_709080"/>
      <w:bookmarkEnd w:id="11155"/>
      <w:r>
        <w:rPr>
          <w:rtl/>
        </w:rPr>
        <w:t xml:space="preserve">שנאמר </w:t>
      </w:r>
      <w:bookmarkStart w:id="11156" w:name="_ETM_Q16_709620"/>
      <w:bookmarkEnd w:id="11156"/>
      <w:r>
        <w:rPr>
          <w:rtl/>
        </w:rPr>
        <w:t>פה</w:t>
      </w:r>
      <w:r>
        <w:rPr>
          <w:rFonts w:hint="cs"/>
          <w:rtl/>
        </w:rPr>
        <w:t>,</w:t>
      </w:r>
      <w:r>
        <w:rPr>
          <w:rtl/>
        </w:rPr>
        <w:t xml:space="preserve"> </w:t>
      </w:r>
      <w:bookmarkStart w:id="11157" w:name="_ETM_Q16_709800"/>
      <w:bookmarkEnd w:id="11157"/>
      <w:r>
        <w:rPr>
          <w:rtl/>
        </w:rPr>
        <w:t xml:space="preserve">רפי </w:t>
      </w:r>
      <w:bookmarkStart w:id="11158" w:name="_ETM_Q16_708570"/>
      <w:bookmarkEnd w:id="11158"/>
      <w:r>
        <w:rPr>
          <w:rtl/>
        </w:rPr>
        <w:t xml:space="preserve">אדרי היה </w:t>
      </w:r>
      <w:bookmarkStart w:id="11159" w:name="_ETM_Q16_711780"/>
      <w:bookmarkEnd w:id="11159"/>
      <w:r>
        <w:rPr>
          <w:rFonts w:hint="cs"/>
          <w:rtl/>
        </w:rPr>
        <w:t xml:space="preserve">איש </w:t>
      </w:r>
      <w:r>
        <w:rPr>
          <w:rtl/>
        </w:rPr>
        <w:t xml:space="preserve">סוד </w:t>
      </w:r>
      <w:bookmarkStart w:id="11160" w:name="_ETM_Q16_712290"/>
      <w:bookmarkEnd w:id="11160"/>
      <w:r>
        <w:rPr>
          <w:rtl/>
        </w:rPr>
        <w:t xml:space="preserve">של </w:t>
      </w:r>
      <w:bookmarkStart w:id="11161" w:name="_ETM_Q16_712470"/>
      <w:bookmarkEnd w:id="11161"/>
      <w:r>
        <w:rPr>
          <w:rtl/>
        </w:rPr>
        <w:t xml:space="preserve">ראשי </w:t>
      </w:r>
      <w:bookmarkStart w:id="11162" w:name="_ETM_Q16_712769"/>
      <w:bookmarkEnd w:id="11162"/>
      <w:r>
        <w:rPr>
          <w:rtl/>
        </w:rPr>
        <w:t>ממשלה</w:t>
      </w:r>
      <w:r w:rsidR="003305DB">
        <w:rPr>
          <w:rFonts w:hint="cs"/>
          <w:rtl/>
        </w:rPr>
        <w:t>,</w:t>
      </w:r>
      <w:r>
        <w:rPr>
          <w:rtl/>
        </w:rPr>
        <w:t xml:space="preserve"> </w:t>
      </w:r>
      <w:bookmarkStart w:id="11163" w:name="_ETM_Q16_714340"/>
      <w:bookmarkEnd w:id="11163"/>
      <w:r>
        <w:rPr>
          <w:rtl/>
        </w:rPr>
        <w:t>ופ</w:t>
      </w:r>
      <w:r>
        <w:rPr>
          <w:rFonts w:hint="cs"/>
          <w:rtl/>
        </w:rPr>
        <w:t>על</w:t>
      </w:r>
      <w:r>
        <w:rPr>
          <w:rtl/>
        </w:rPr>
        <w:t xml:space="preserve"> </w:t>
      </w:r>
      <w:bookmarkStart w:id="11164" w:name="_ETM_Q16_714970"/>
      <w:bookmarkEnd w:id="11164"/>
      <w:r>
        <w:rPr>
          <w:rtl/>
        </w:rPr>
        <w:t xml:space="preserve">לשיפור </w:t>
      </w:r>
      <w:bookmarkStart w:id="11165" w:name="_ETM_Q16_715540"/>
      <w:bookmarkEnd w:id="11165"/>
      <w:r>
        <w:rPr>
          <w:rtl/>
        </w:rPr>
        <w:t xml:space="preserve">היחסים </w:t>
      </w:r>
      <w:bookmarkStart w:id="11166" w:name="_ETM_Q16_717299"/>
      <w:bookmarkEnd w:id="11166"/>
      <w:r>
        <w:rPr>
          <w:rtl/>
        </w:rPr>
        <w:t xml:space="preserve">עם </w:t>
      </w:r>
      <w:bookmarkStart w:id="11167" w:name="_ETM_Q16_717809"/>
      <w:bookmarkEnd w:id="11167"/>
      <w:r>
        <w:rPr>
          <w:rtl/>
        </w:rPr>
        <w:t>מרוקו</w:t>
      </w:r>
      <w:r>
        <w:rPr>
          <w:rFonts w:hint="cs"/>
          <w:rtl/>
        </w:rPr>
        <w:t>,</w:t>
      </w:r>
      <w:r>
        <w:rPr>
          <w:rtl/>
        </w:rPr>
        <w:t xml:space="preserve"> </w:t>
      </w:r>
      <w:bookmarkStart w:id="11168" w:name="_ETM_Q16_718829"/>
      <w:bookmarkEnd w:id="11168"/>
      <w:r>
        <w:rPr>
          <w:rtl/>
        </w:rPr>
        <w:t xml:space="preserve">עם </w:t>
      </w:r>
      <w:bookmarkStart w:id="11169" w:name="_ETM_Q16_718979"/>
      <w:bookmarkEnd w:id="11169"/>
      <w:r>
        <w:rPr>
          <w:rtl/>
        </w:rPr>
        <w:t xml:space="preserve">מדינות </w:t>
      </w:r>
      <w:bookmarkStart w:id="11170" w:name="_ETM_Q16_719579"/>
      <w:bookmarkEnd w:id="11170"/>
      <w:r>
        <w:rPr>
          <w:rtl/>
        </w:rPr>
        <w:t xml:space="preserve">אפריקה </w:t>
      </w:r>
      <w:bookmarkStart w:id="11171" w:name="_ETM_Q16_720209"/>
      <w:bookmarkEnd w:id="11171"/>
      <w:r>
        <w:rPr>
          <w:rtl/>
        </w:rPr>
        <w:t xml:space="preserve">ובמזרח </w:t>
      </w:r>
      <w:bookmarkStart w:id="11172" w:name="_ETM_Q16_720900"/>
      <w:bookmarkEnd w:id="11172"/>
      <w:r>
        <w:rPr>
          <w:rtl/>
        </w:rPr>
        <w:t>התיכון</w:t>
      </w:r>
      <w:r>
        <w:rPr>
          <w:rFonts w:hint="cs"/>
          <w:rtl/>
        </w:rPr>
        <w:t>.</w:t>
      </w:r>
      <w:r>
        <w:rPr>
          <w:rtl/>
        </w:rPr>
        <w:t xml:space="preserve"> </w:t>
      </w:r>
      <w:bookmarkStart w:id="11173" w:name="_ETM_Q16_723610"/>
      <w:bookmarkEnd w:id="11173"/>
      <w:r>
        <w:rPr>
          <w:rtl/>
        </w:rPr>
        <w:t xml:space="preserve">ההשתלבות </w:t>
      </w:r>
      <w:bookmarkStart w:id="11174" w:name="_ETM_Q16_724239"/>
      <w:bookmarkEnd w:id="11174"/>
      <w:r>
        <w:rPr>
          <w:rtl/>
        </w:rPr>
        <w:t xml:space="preserve">המהירה </w:t>
      </w:r>
      <w:bookmarkStart w:id="11175" w:name="_ETM_Q16_725170"/>
      <w:bookmarkEnd w:id="11175"/>
      <w:r>
        <w:rPr>
          <w:rtl/>
        </w:rPr>
        <w:t xml:space="preserve">של </w:t>
      </w:r>
      <w:bookmarkStart w:id="11176" w:name="_ETM_Q16_727159"/>
      <w:bookmarkEnd w:id="11176"/>
      <w:r>
        <w:rPr>
          <w:rtl/>
        </w:rPr>
        <w:t xml:space="preserve">רפי </w:t>
      </w:r>
      <w:bookmarkStart w:id="11177" w:name="_ETM_Q16_727819"/>
      <w:bookmarkEnd w:id="11177"/>
      <w:r>
        <w:rPr>
          <w:rtl/>
        </w:rPr>
        <w:t>אדרי</w:t>
      </w:r>
      <w:r>
        <w:rPr>
          <w:rFonts w:hint="cs"/>
          <w:rtl/>
        </w:rPr>
        <w:t>,</w:t>
      </w:r>
      <w:r>
        <w:rPr>
          <w:rtl/>
        </w:rPr>
        <w:t xml:space="preserve"> </w:t>
      </w:r>
      <w:bookmarkStart w:id="11178" w:name="_ETM_Q16_728150"/>
      <w:bookmarkEnd w:id="11178"/>
      <w:r>
        <w:rPr>
          <w:rtl/>
        </w:rPr>
        <w:t>ז</w:t>
      </w:r>
      <w:r>
        <w:rPr>
          <w:rFonts w:hint="cs"/>
          <w:rtl/>
        </w:rPr>
        <w:t>י</w:t>
      </w:r>
      <w:r>
        <w:rPr>
          <w:rtl/>
        </w:rPr>
        <w:t xml:space="preserve">כרונו </w:t>
      </w:r>
      <w:bookmarkStart w:id="11179" w:name="_ETM_Q16_728599"/>
      <w:bookmarkEnd w:id="11179"/>
      <w:r>
        <w:rPr>
          <w:rtl/>
        </w:rPr>
        <w:t>לברכה</w:t>
      </w:r>
      <w:r>
        <w:rPr>
          <w:rFonts w:hint="cs"/>
          <w:rtl/>
        </w:rPr>
        <w:t>,</w:t>
      </w:r>
      <w:r>
        <w:rPr>
          <w:rtl/>
        </w:rPr>
        <w:t xml:space="preserve"> </w:t>
      </w:r>
      <w:bookmarkStart w:id="11180" w:name="_ETM_Q16_729200"/>
      <w:bookmarkEnd w:id="11180"/>
      <w:r>
        <w:rPr>
          <w:rtl/>
        </w:rPr>
        <w:t xml:space="preserve">במעשים </w:t>
      </w:r>
      <w:bookmarkStart w:id="11181" w:name="_ETM_Q16_730819"/>
      <w:bookmarkEnd w:id="11181"/>
      <w:r>
        <w:rPr>
          <w:rtl/>
        </w:rPr>
        <w:t>מעביר</w:t>
      </w:r>
      <w:r>
        <w:rPr>
          <w:rFonts w:hint="cs"/>
          <w:rtl/>
        </w:rPr>
        <w:t>ה</w:t>
      </w:r>
      <w:r>
        <w:rPr>
          <w:rtl/>
        </w:rPr>
        <w:t xml:space="preserve"> </w:t>
      </w:r>
      <w:bookmarkStart w:id="11182" w:name="_ETM_Q16_731389"/>
      <w:bookmarkEnd w:id="11182"/>
      <w:r>
        <w:rPr>
          <w:rtl/>
        </w:rPr>
        <w:t xml:space="preserve">מסר </w:t>
      </w:r>
      <w:bookmarkStart w:id="11183" w:name="_ETM_Q16_731870"/>
      <w:bookmarkEnd w:id="11183"/>
      <w:r>
        <w:rPr>
          <w:rtl/>
        </w:rPr>
        <w:t xml:space="preserve">ודוגמה </w:t>
      </w:r>
      <w:bookmarkStart w:id="11184" w:name="_ETM_Q16_732939"/>
      <w:bookmarkEnd w:id="11184"/>
      <w:r>
        <w:rPr>
          <w:rtl/>
        </w:rPr>
        <w:t xml:space="preserve">גם </w:t>
      </w:r>
      <w:bookmarkStart w:id="11185" w:name="_ETM_Q16_733239"/>
      <w:bookmarkEnd w:id="11185"/>
      <w:r>
        <w:rPr>
          <w:rtl/>
        </w:rPr>
        <w:t xml:space="preserve">לצעירים </w:t>
      </w:r>
      <w:bookmarkStart w:id="11186" w:name="_ETM_Q16_734420"/>
      <w:bookmarkEnd w:id="11186"/>
      <w:r>
        <w:rPr>
          <w:rtl/>
        </w:rPr>
        <w:t xml:space="preserve">בני </w:t>
      </w:r>
      <w:bookmarkStart w:id="11187" w:name="_ETM_Q16_734930"/>
      <w:bookmarkEnd w:id="11187"/>
      <w:r>
        <w:rPr>
          <w:rtl/>
        </w:rPr>
        <w:t>דורו</w:t>
      </w:r>
      <w:r>
        <w:rPr>
          <w:rFonts w:hint="cs"/>
          <w:rtl/>
        </w:rPr>
        <w:t>,</w:t>
      </w:r>
      <w:r>
        <w:rPr>
          <w:rtl/>
        </w:rPr>
        <w:t xml:space="preserve"> </w:t>
      </w:r>
      <w:bookmarkStart w:id="11188" w:name="_ETM_Q16_736259"/>
      <w:bookmarkEnd w:id="11188"/>
      <w:r>
        <w:rPr>
          <w:rtl/>
        </w:rPr>
        <w:t xml:space="preserve">שהכול </w:t>
      </w:r>
      <w:bookmarkStart w:id="11189" w:name="_ETM_Q16_736919"/>
      <w:bookmarkEnd w:id="11189"/>
      <w:r>
        <w:rPr>
          <w:rtl/>
        </w:rPr>
        <w:t>אפשרי</w:t>
      </w:r>
      <w:bookmarkStart w:id="11190" w:name="_ETM_Q16_737979"/>
      <w:bookmarkEnd w:id="11190"/>
      <w:r>
        <w:rPr>
          <w:rFonts w:hint="cs"/>
          <w:rtl/>
        </w:rPr>
        <w:t xml:space="preserve"> – </w:t>
      </w:r>
      <w:r>
        <w:rPr>
          <w:rtl/>
        </w:rPr>
        <w:t xml:space="preserve">גם </w:t>
      </w:r>
      <w:bookmarkStart w:id="11191" w:name="_ETM_Q16_738520"/>
      <w:bookmarkEnd w:id="11191"/>
      <w:r>
        <w:rPr>
          <w:rtl/>
        </w:rPr>
        <w:t xml:space="preserve">לצעירים </w:t>
      </w:r>
      <w:bookmarkStart w:id="11192" w:name="_ETM_Q16_739150"/>
      <w:bookmarkEnd w:id="11192"/>
      <w:r>
        <w:rPr>
          <w:rtl/>
        </w:rPr>
        <w:t xml:space="preserve">היום </w:t>
      </w:r>
      <w:bookmarkStart w:id="11193" w:name="_ETM_Q16_739479"/>
      <w:bookmarkEnd w:id="11193"/>
      <w:r>
        <w:rPr>
          <w:rtl/>
        </w:rPr>
        <w:t xml:space="preserve">במדינת </w:t>
      </w:r>
      <w:bookmarkStart w:id="11194" w:name="_ETM_Q16_739990"/>
      <w:bookmarkEnd w:id="11194"/>
      <w:r>
        <w:rPr>
          <w:rtl/>
        </w:rPr>
        <w:t>ישראל</w:t>
      </w:r>
      <w:r>
        <w:rPr>
          <w:rFonts w:hint="cs"/>
          <w:rtl/>
        </w:rPr>
        <w:t>.</w:t>
      </w:r>
      <w:r>
        <w:rPr>
          <w:rtl/>
        </w:rPr>
        <w:t xml:space="preserve"> </w:t>
      </w:r>
      <w:bookmarkStart w:id="11195" w:name="_ETM_Q16_741380"/>
      <w:bookmarkEnd w:id="11195"/>
      <w:r>
        <w:rPr>
          <w:rFonts w:hint="cs"/>
          <w:rtl/>
        </w:rPr>
        <w:t>ה</w:t>
      </w:r>
      <w:r>
        <w:rPr>
          <w:rtl/>
        </w:rPr>
        <w:t xml:space="preserve">הצלחה </w:t>
      </w:r>
      <w:bookmarkStart w:id="11196" w:name="_ETM_Q16_742220"/>
      <w:bookmarkStart w:id="11197" w:name="_ETM_Q16_742460"/>
      <w:bookmarkEnd w:id="11196"/>
      <w:bookmarkEnd w:id="11197"/>
      <w:r>
        <w:rPr>
          <w:rtl/>
        </w:rPr>
        <w:t xml:space="preserve">במישור </w:t>
      </w:r>
      <w:bookmarkStart w:id="11198" w:name="_ETM_Q16_742970"/>
      <w:bookmarkEnd w:id="11198"/>
      <w:r>
        <w:rPr>
          <w:rtl/>
        </w:rPr>
        <w:t>המוניציפלי</w:t>
      </w:r>
      <w:r>
        <w:rPr>
          <w:rFonts w:hint="cs"/>
          <w:rtl/>
        </w:rPr>
        <w:t>,</w:t>
      </w:r>
      <w:r>
        <w:rPr>
          <w:rtl/>
        </w:rPr>
        <w:t xml:space="preserve"> </w:t>
      </w:r>
      <w:bookmarkStart w:id="11199" w:name="_ETM_Q16_743870"/>
      <w:bookmarkEnd w:id="11199"/>
      <w:r>
        <w:rPr>
          <w:rtl/>
        </w:rPr>
        <w:t xml:space="preserve">העסקי </w:t>
      </w:r>
      <w:bookmarkStart w:id="11200" w:name="_ETM_Q16_745230"/>
      <w:bookmarkEnd w:id="11200"/>
      <w:r>
        <w:rPr>
          <w:rtl/>
        </w:rPr>
        <w:t xml:space="preserve">והממלכתי </w:t>
      </w:r>
      <w:bookmarkStart w:id="11201" w:name="_ETM_Q16_746760"/>
      <w:bookmarkEnd w:id="11201"/>
      <w:r>
        <w:rPr>
          <w:rtl/>
        </w:rPr>
        <w:t>מעיד</w:t>
      </w:r>
      <w:r>
        <w:rPr>
          <w:rFonts w:hint="cs"/>
          <w:rtl/>
        </w:rPr>
        <w:t>ה</w:t>
      </w:r>
      <w:r>
        <w:rPr>
          <w:rtl/>
        </w:rPr>
        <w:t xml:space="preserve"> </w:t>
      </w:r>
      <w:bookmarkStart w:id="11202" w:name="_ETM_Q16_747240"/>
      <w:bookmarkEnd w:id="11202"/>
      <w:r>
        <w:rPr>
          <w:rtl/>
        </w:rPr>
        <w:t xml:space="preserve">על </w:t>
      </w:r>
      <w:bookmarkStart w:id="11203" w:name="_ETM_Q16_747360"/>
      <w:bookmarkEnd w:id="11203"/>
      <w:r>
        <w:rPr>
          <w:rtl/>
        </w:rPr>
        <w:t xml:space="preserve">זה </w:t>
      </w:r>
      <w:bookmarkStart w:id="11204" w:name="_ETM_Q16_747960"/>
      <w:bookmarkEnd w:id="11204"/>
      <w:r>
        <w:rPr>
          <w:rtl/>
        </w:rPr>
        <w:t xml:space="preserve">שהמסר </w:t>
      </w:r>
      <w:bookmarkStart w:id="11205" w:name="_ETM_Q16_749309"/>
      <w:bookmarkEnd w:id="11205"/>
      <w:r>
        <w:rPr>
          <w:rtl/>
        </w:rPr>
        <w:t>הנכון</w:t>
      </w:r>
      <w:r>
        <w:rPr>
          <w:rFonts w:hint="cs"/>
          <w:rtl/>
        </w:rPr>
        <w:t xml:space="preserve"> – </w:t>
      </w:r>
      <w:r>
        <w:rPr>
          <w:rtl/>
        </w:rPr>
        <w:t xml:space="preserve">שהיה </w:t>
      </w:r>
      <w:bookmarkStart w:id="11206" w:name="_ETM_Q16_751820"/>
      <w:bookmarkEnd w:id="11206"/>
      <w:r>
        <w:rPr>
          <w:rtl/>
        </w:rPr>
        <w:t xml:space="preserve">נכון </w:t>
      </w:r>
      <w:bookmarkStart w:id="11207" w:name="_ETM_Q16_752150"/>
      <w:bookmarkEnd w:id="11207"/>
      <w:r>
        <w:rPr>
          <w:rtl/>
        </w:rPr>
        <w:t xml:space="preserve">גם </w:t>
      </w:r>
      <w:bookmarkStart w:id="11208" w:name="_ETM_Q16_752419"/>
      <w:bookmarkEnd w:id="11208"/>
      <w:r>
        <w:rPr>
          <w:rtl/>
        </w:rPr>
        <w:t xml:space="preserve">אז </w:t>
      </w:r>
      <w:bookmarkStart w:id="11209" w:name="_ETM_Q16_752720"/>
      <w:bookmarkEnd w:id="11209"/>
      <w:r>
        <w:rPr>
          <w:rtl/>
        </w:rPr>
        <w:t xml:space="preserve">והוא </w:t>
      </w:r>
      <w:bookmarkStart w:id="11210" w:name="_ETM_Q16_752900"/>
      <w:bookmarkEnd w:id="11210"/>
      <w:r>
        <w:rPr>
          <w:rtl/>
        </w:rPr>
        <w:t xml:space="preserve">נכון </w:t>
      </w:r>
      <w:bookmarkStart w:id="11211" w:name="_ETM_Q16_753229"/>
      <w:bookmarkEnd w:id="11211"/>
      <w:r>
        <w:rPr>
          <w:rtl/>
        </w:rPr>
        <w:t xml:space="preserve">גם </w:t>
      </w:r>
      <w:bookmarkStart w:id="11212" w:name="_ETM_Q16_753440"/>
      <w:bookmarkEnd w:id="11212"/>
      <w:r>
        <w:rPr>
          <w:rtl/>
        </w:rPr>
        <w:t xml:space="preserve">היום </w:t>
      </w:r>
      <w:bookmarkStart w:id="11213" w:name="_ETM_Q16_754340"/>
      <w:bookmarkEnd w:id="11213"/>
      <w:r>
        <w:rPr>
          <w:rFonts w:hint="cs"/>
          <w:rtl/>
        </w:rPr>
        <w:t>ל</w:t>
      </w:r>
      <w:r>
        <w:rPr>
          <w:rtl/>
        </w:rPr>
        <w:t xml:space="preserve">צעירים </w:t>
      </w:r>
      <w:bookmarkStart w:id="11214" w:name="_ETM_Q16_754820"/>
      <w:bookmarkEnd w:id="11214"/>
      <w:r>
        <w:rPr>
          <w:rtl/>
        </w:rPr>
        <w:t xml:space="preserve">וצעירות </w:t>
      </w:r>
      <w:bookmarkStart w:id="11215" w:name="_ETM_Q16_755360"/>
      <w:bookmarkEnd w:id="11215"/>
      <w:r>
        <w:rPr>
          <w:rtl/>
        </w:rPr>
        <w:t xml:space="preserve">במדינת </w:t>
      </w:r>
      <w:bookmarkStart w:id="11216" w:name="_ETM_Q16_755809"/>
      <w:bookmarkEnd w:id="11216"/>
      <w:r>
        <w:rPr>
          <w:rtl/>
        </w:rPr>
        <w:t>ישראל</w:t>
      </w:r>
      <w:r>
        <w:rPr>
          <w:rFonts w:hint="cs"/>
          <w:rtl/>
        </w:rPr>
        <w:t xml:space="preserve"> – הוא</w:t>
      </w:r>
      <w:r>
        <w:rPr>
          <w:rtl/>
        </w:rPr>
        <w:t xml:space="preserve"> </w:t>
      </w:r>
      <w:bookmarkStart w:id="11217" w:name="_ETM_Q16_757429"/>
      <w:bookmarkEnd w:id="11217"/>
      <w:r>
        <w:rPr>
          <w:rtl/>
        </w:rPr>
        <w:t xml:space="preserve">להציב </w:t>
      </w:r>
      <w:bookmarkStart w:id="11218" w:name="_ETM_Q16_758030"/>
      <w:bookmarkEnd w:id="11218"/>
      <w:r>
        <w:rPr>
          <w:rtl/>
        </w:rPr>
        <w:t>מטרות</w:t>
      </w:r>
      <w:r>
        <w:rPr>
          <w:rFonts w:hint="cs"/>
          <w:rtl/>
        </w:rPr>
        <w:t>,</w:t>
      </w:r>
      <w:r>
        <w:rPr>
          <w:rtl/>
        </w:rPr>
        <w:t xml:space="preserve"> </w:t>
      </w:r>
      <w:bookmarkStart w:id="11219" w:name="_ETM_Q16_759110"/>
      <w:bookmarkEnd w:id="11219"/>
      <w:r>
        <w:rPr>
          <w:rFonts w:hint="cs"/>
          <w:rtl/>
        </w:rPr>
        <w:t>ל</w:t>
      </w:r>
      <w:r>
        <w:rPr>
          <w:rtl/>
        </w:rPr>
        <w:t xml:space="preserve">חתור </w:t>
      </w:r>
      <w:bookmarkStart w:id="11220" w:name="_ETM_Q16_759770"/>
      <w:bookmarkEnd w:id="11220"/>
      <w:r>
        <w:rPr>
          <w:rtl/>
        </w:rPr>
        <w:t>לה</w:t>
      </w:r>
      <w:r>
        <w:rPr>
          <w:rFonts w:hint="cs"/>
          <w:rtl/>
        </w:rPr>
        <w:t>י</w:t>
      </w:r>
      <w:r>
        <w:rPr>
          <w:rtl/>
        </w:rPr>
        <w:t>שגיות</w:t>
      </w:r>
      <w:r>
        <w:rPr>
          <w:rFonts w:hint="cs"/>
          <w:rtl/>
        </w:rPr>
        <w:t>,</w:t>
      </w:r>
      <w:r>
        <w:rPr>
          <w:rtl/>
        </w:rPr>
        <w:t xml:space="preserve"> </w:t>
      </w:r>
      <w:bookmarkStart w:id="11221" w:name="_ETM_Q16_761419"/>
      <w:bookmarkEnd w:id="11221"/>
      <w:r>
        <w:rPr>
          <w:rtl/>
        </w:rPr>
        <w:t xml:space="preserve">להסתכל </w:t>
      </w:r>
      <w:bookmarkStart w:id="11222" w:name="_ETM_Q16_762050"/>
      <w:bookmarkEnd w:id="11222"/>
      <w:r>
        <w:rPr>
          <w:rtl/>
        </w:rPr>
        <w:t>קדימה</w:t>
      </w:r>
      <w:r>
        <w:rPr>
          <w:rFonts w:hint="cs"/>
          <w:rtl/>
        </w:rPr>
        <w:t>.</w:t>
      </w:r>
      <w:r>
        <w:rPr>
          <w:rtl/>
        </w:rPr>
        <w:t xml:space="preserve"> </w:t>
      </w:r>
      <w:bookmarkStart w:id="11223" w:name="_ETM_Q16_763470"/>
      <w:bookmarkEnd w:id="11223"/>
    </w:p>
    <w:p w:rsidR="00381235" w:rsidRDefault="00381235" w:rsidP="00A77C9E">
      <w:pPr>
        <w:rPr>
          <w:rtl/>
        </w:rPr>
      </w:pPr>
      <w:bookmarkStart w:id="11224" w:name="_ETM_Q16_761000"/>
      <w:bookmarkEnd w:id="11224"/>
    </w:p>
    <w:p w:rsidR="00381235" w:rsidRDefault="00381235" w:rsidP="00ED1F7C">
      <w:pPr>
        <w:rPr>
          <w:rtl/>
        </w:rPr>
      </w:pPr>
      <w:bookmarkStart w:id="11225" w:name="_ETM_Q16_762000"/>
      <w:bookmarkEnd w:id="11225"/>
      <w:r>
        <w:rPr>
          <w:rFonts w:hint="cs"/>
          <w:rtl/>
        </w:rPr>
        <w:t>כ</w:t>
      </w:r>
      <w:r>
        <w:rPr>
          <w:rtl/>
        </w:rPr>
        <w:t xml:space="preserve">שאתה </w:t>
      </w:r>
      <w:bookmarkStart w:id="11226" w:name="_ETM_Q16_764009"/>
      <w:bookmarkEnd w:id="11226"/>
      <w:r>
        <w:rPr>
          <w:rtl/>
        </w:rPr>
        <w:t>מגיע</w:t>
      </w:r>
      <w:r>
        <w:rPr>
          <w:rFonts w:hint="cs"/>
          <w:rtl/>
        </w:rPr>
        <w:t xml:space="preserve"> </w:t>
      </w:r>
      <w:bookmarkStart w:id="11227" w:name="_ETM_Q16_765339"/>
      <w:bookmarkEnd w:id="11227"/>
      <w:r>
        <w:rPr>
          <w:rtl/>
        </w:rPr>
        <w:t xml:space="preserve">גם </w:t>
      </w:r>
      <w:bookmarkStart w:id="11228" w:name="_ETM_Q16_765669"/>
      <w:bookmarkEnd w:id="11228"/>
      <w:r>
        <w:rPr>
          <w:rtl/>
        </w:rPr>
        <w:t>כ</w:t>
      </w:r>
      <w:bookmarkStart w:id="11229" w:name="_ETM_Q16_765909"/>
      <w:bookmarkEnd w:id="11229"/>
      <w:r>
        <w:rPr>
          <w:rFonts w:hint="cs"/>
          <w:rtl/>
        </w:rPr>
        <w:t>נער</w:t>
      </w:r>
      <w:r>
        <w:rPr>
          <w:rtl/>
        </w:rPr>
        <w:t xml:space="preserve"> </w:t>
      </w:r>
      <w:bookmarkStart w:id="11230" w:name="_ETM_Q16_766089"/>
      <w:bookmarkEnd w:id="11230"/>
      <w:r>
        <w:rPr>
          <w:rtl/>
        </w:rPr>
        <w:t xml:space="preserve">צעיר </w:t>
      </w:r>
      <w:bookmarkStart w:id="11231" w:name="_ETM_Q16_766689"/>
      <w:bookmarkEnd w:id="11231"/>
      <w:r>
        <w:rPr>
          <w:rtl/>
        </w:rPr>
        <w:t xml:space="preserve">בן </w:t>
      </w:r>
      <w:bookmarkStart w:id="11232" w:name="_ETM_Q16_767169"/>
      <w:bookmarkEnd w:id="11232"/>
      <w:r>
        <w:rPr>
          <w:rtl/>
        </w:rPr>
        <w:t xml:space="preserve">16 </w:t>
      </w:r>
      <w:bookmarkStart w:id="11233" w:name="_ETM_Q16_767740"/>
      <w:bookmarkEnd w:id="11233"/>
      <w:r>
        <w:rPr>
          <w:rtl/>
        </w:rPr>
        <w:t xml:space="preserve">ממרוקו </w:t>
      </w:r>
      <w:bookmarkStart w:id="11234" w:name="_ETM_Q16_768809"/>
      <w:bookmarkEnd w:id="11234"/>
      <w:r>
        <w:rPr>
          <w:rtl/>
        </w:rPr>
        <w:t xml:space="preserve">ומוכיח </w:t>
      </w:r>
      <w:bookmarkStart w:id="11235" w:name="_ETM_Q16_769530"/>
      <w:bookmarkEnd w:id="11235"/>
      <w:r>
        <w:rPr>
          <w:rtl/>
        </w:rPr>
        <w:t xml:space="preserve">את </w:t>
      </w:r>
      <w:bookmarkStart w:id="11236" w:name="_ETM_Q16_769679"/>
      <w:bookmarkEnd w:id="11236"/>
      <w:r>
        <w:rPr>
          <w:rtl/>
        </w:rPr>
        <w:t>עצמך</w:t>
      </w:r>
      <w:r>
        <w:rPr>
          <w:rFonts w:hint="cs"/>
          <w:rtl/>
        </w:rPr>
        <w:t>,</w:t>
      </w:r>
      <w:r>
        <w:rPr>
          <w:rtl/>
        </w:rPr>
        <w:t xml:space="preserve"> </w:t>
      </w:r>
      <w:bookmarkStart w:id="11237" w:name="_ETM_Q16_770759"/>
      <w:bookmarkEnd w:id="11237"/>
      <w:r>
        <w:rPr>
          <w:rtl/>
        </w:rPr>
        <w:t xml:space="preserve">אתה </w:t>
      </w:r>
      <w:bookmarkStart w:id="11238" w:name="_ETM_Q16_771030"/>
      <w:bookmarkEnd w:id="11238"/>
      <w:r>
        <w:rPr>
          <w:rtl/>
        </w:rPr>
        <w:t xml:space="preserve">מהר </w:t>
      </w:r>
      <w:bookmarkStart w:id="11239" w:name="_ETM_Q16_771360"/>
      <w:bookmarkEnd w:id="11239"/>
      <w:r>
        <w:rPr>
          <w:rtl/>
        </w:rPr>
        <w:t xml:space="preserve">מאוד </w:t>
      </w:r>
      <w:bookmarkStart w:id="11240" w:name="_ETM_Q16_772229"/>
      <w:bookmarkEnd w:id="11240"/>
      <w:r>
        <w:rPr>
          <w:rtl/>
        </w:rPr>
        <w:t>משתל</w:t>
      </w:r>
      <w:r>
        <w:rPr>
          <w:rFonts w:hint="cs"/>
          <w:rtl/>
        </w:rPr>
        <w:t>ב</w:t>
      </w:r>
      <w:r>
        <w:rPr>
          <w:rtl/>
        </w:rPr>
        <w:t xml:space="preserve"> </w:t>
      </w:r>
      <w:bookmarkStart w:id="11241" w:name="_ETM_Q16_772889"/>
      <w:bookmarkEnd w:id="11241"/>
      <w:r>
        <w:rPr>
          <w:rtl/>
        </w:rPr>
        <w:t xml:space="preserve">ומצליח </w:t>
      </w:r>
      <w:bookmarkStart w:id="11242" w:name="_ETM_Q16_773610"/>
      <w:bookmarkEnd w:id="11242"/>
      <w:r>
        <w:rPr>
          <w:rtl/>
        </w:rPr>
        <w:t xml:space="preserve">בעשייה </w:t>
      </w:r>
      <w:bookmarkStart w:id="11243" w:name="_ETM_Q16_774150"/>
      <w:bookmarkEnd w:id="11243"/>
      <w:r>
        <w:rPr>
          <w:rtl/>
        </w:rPr>
        <w:t>שלך</w:t>
      </w:r>
      <w:r>
        <w:rPr>
          <w:rFonts w:hint="cs"/>
          <w:rtl/>
        </w:rPr>
        <w:t>.</w:t>
      </w:r>
      <w:r>
        <w:rPr>
          <w:rtl/>
        </w:rPr>
        <w:t xml:space="preserve"> </w:t>
      </w:r>
      <w:bookmarkStart w:id="11244" w:name="_ETM_Q16_775199"/>
      <w:bookmarkEnd w:id="11244"/>
      <w:r>
        <w:rPr>
          <w:rtl/>
        </w:rPr>
        <w:t xml:space="preserve">זה </w:t>
      </w:r>
      <w:bookmarkStart w:id="11245" w:name="_ETM_Q16_775500"/>
      <w:bookmarkEnd w:id="11245"/>
      <w:r>
        <w:rPr>
          <w:rtl/>
        </w:rPr>
        <w:t xml:space="preserve">מסר </w:t>
      </w:r>
      <w:bookmarkStart w:id="11246" w:name="_ETM_Q16_775919"/>
      <w:bookmarkEnd w:id="11246"/>
      <w:r>
        <w:rPr>
          <w:rtl/>
        </w:rPr>
        <w:t xml:space="preserve">חשוב </w:t>
      </w:r>
      <w:bookmarkStart w:id="11247" w:name="_ETM_Q16_776429"/>
      <w:bookmarkEnd w:id="11247"/>
      <w:r>
        <w:rPr>
          <w:rtl/>
        </w:rPr>
        <w:t xml:space="preserve">לצעירים </w:t>
      </w:r>
      <w:bookmarkStart w:id="11248" w:name="_ETM_Q16_777059"/>
      <w:bookmarkEnd w:id="11248"/>
      <w:r>
        <w:rPr>
          <w:rtl/>
        </w:rPr>
        <w:t>וצעירות</w:t>
      </w:r>
      <w:r>
        <w:rPr>
          <w:rFonts w:hint="cs"/>
          <w:rtl/>
        </w:rPr>
        <w:t>,</w:t>
      </w:r>
      <w:r>
        <w:rPr>
          <w:rtl/>
        </w:rPr>
        <w:t xml:space="preserve"> </w:t>
      </w:r>
      <w:bookmarkStart w:id="11249" w:name="_ETM_Q16_778300"/>
      <w:bookmarkEnd w:id="11249"/>
      <w:r>
        <w:rPr>
          <w:rtl/>
        </w:rPr>
        <w:t xml:space="preserve">גם </w:t>
      </w:r>
      <w:bookmarkStart w:id="11250" w:name="_ETM_Q16_778600"/>
      <w:bookmarkEnd w:id="11250"/>
      <w:r>
        <w:rPr>
          <w:rFonts w:hint="cs"/>
          <w:rtl/>
        </w:rPr>
        <w:t>כ</w:t>
      </w:r>
      <w:r>
        <w:rPr>
          <w:rtl/>
        </w:rPr>
        <w:t xml:space="preserve">שעולים </w:t>
      </w:r>
      <w:bookmarkStart w:id="11251" w:name="_ETM_Q16_779020"/>
      <w:bookmarkEnd w:id="11251"/>
      <w:r>
        <w:rPr>
          <w:rtl/>
        </w:rPr>
        <w:t xml:space="preserve">לארץ </w:t>
      </w:r>
      <w:bookmarkStart w:id="11252" w:name="_ETM_Q16_779590"/>
      <w:bookmarkEnd w:id="11252"/>
      <w:r>
        <w:rPr>
          <w:rtl/>
        </w:rPr>
        <w:t xml:space="preserve">וגם </w:t>
      </w:r>
      <w:bookmarkStart w:id="11253" w:name="_ETM_Q16_779890"/>
      <w:bookmarkEnd w:id="11253"/>
      <w:r>
        <w:rPr>
          <w:rFonts w:hint="cs"/>
          <w:rtl/>
        </w:rPr>
        <w:t>כש</w:t>
      </w:r>
      <w:r>
        <w:rPr>
          <w:rtl/>
        </w:rPr>
        <w:t>גד</w:t>
      </w:r>
      <w:r>
        <w:rPr>
          <w:rFonts w:hint="cs"/>
          <w:rtl/>
        </w:rPr>
        <w:t>לים</w:t>
      </w:r>
      <w:r>
        <w:rPr>
          <w:rtl/>
        </w:rPr>
        <w:t xml:space="preserve"> </w:t>
      </w:r>
      <w:bookmarkStart w:id="11254" w:name="_ETM_Q16_780309"/>
      <w:bookmarkStart w:id="11255" w:name="_ETM_Q16_780820"/>
      <w:bookmarkEnd w:id="11254"/>
      <w:bookmarkEnd w:id="11255"/>
      <w:r>
        <w:rPr>
          <w:rtl/>
        </w:rPr>
        <w:t xml:space="preserve">במדינה </w:t>
      </w:r>
      <w:bookmarkStart w:id="11256" w:name="_ETM_Q16_781270"/>
      <w:bookmarkEnd w:id="11256"/>
      <w:r>
        <w:rPr>
          <w:rtl/>
        </w:rPr>
        <w:t>הזאת</w:t>
      </w:r>
      <w:r w:rsidR="00ED1F7C">
        <w:rPr>
          <w:rFonts w:hint="cs"/>
          <w:rtl/>
        </w:rPr>
        <w:t>,</w:t>
      </w:r>
      <w:r>
        <w:rPr>
          <w:rFonts w:hint="cs"/>
          <w:rtl/>
        </w:rPr>
        <w:t xml:space="preserve"> שהשמיים הם הגבול</w:t>
      </w:r>
      <w:bookmarkStart w:id="11257" w:name="_ETM_Q16_784000"/>
      <w:bookmarkEnd w:id="11257"/>
      <w:r>
        <w:rPr>
          <w:rFonts w:hint="cs"/>
          <w:rtl/>
        </w:rPr>
        <w:t>, והחלום, הרצון, הם הדרך להגיע להישגים – גם לתרום לסביבה, לציבור</w:t>
      </w:r>
      <w:bookmarkStart w:id="11258" w:name="_ETM_Q16_798000"/>
      <w:bookmarkEnd w:id="11258"/>
      <w:r>
        <w:rPr>
          <w:rFonts w:hint="cs"/>
          <w:rtl/>
        </w:rPr>
        <w:t>, וגם למצות את היכולות של עצמך. א</w:t>
      </w:r>
      <w:bookmarkStart w:id="11259" w:name="TOR_Q17"/>
      <w:bookmarkEnd w:id="11259"/>
      <w:r>
        <w:rPr>
          <w:rFonts w:hint="cs"/>
          <w:rtl/>
        </w:rPr>
        <w:t>נחנו נזכור את רפאל אדרי, זיכרונו לברכה, כמנהיג פורץ דרך ואוהב הארץ. יהי זכרו ברוך.</w:t>
      </w:r>
    </w:p>
    <w:p w:rsidR="00381235" w:rsidRDefault="00381235" w:rsidP="009635F5">
      <w:pPr>
        <w:rPr>
          <w:rtl/>
        </w:rPr>
      </w:pPr>
    </w:p>
    <w:p w:rsidR="00381235" w:rsidRDefault="00381235" w:rsidP="00A77C9E">
      <w:pPr>
        <w:pStyle w:val="af6"/>
        <w:keepNext/>
        <w:rPr>
          <w:rtl/>
        </w:rPr>
      </w:pPr>
      <w:r w:rsidRPr="00E70FF2">
        <w:rPr>
          <w:rStyle w:val="TagStyle"/>
          <w:rtl/>
        </w:rPr>
        <w:t xml:space="preserve"> &lt;&lt; יור &gt;&gt; </w:t>
      </w:r>
      <w:r>
        <w:rPr>
          <w:rtl/>
        </w:rPr>
        <w:t>היו"ר אמיר אוחנה:</w:t>
      </w:r>
      <w:r w:rsidRPr="00E70FF2">
        <w:rPr>
          <w:rStyle w:val="TagStyle"/>
          <w:rtl/>
        </w:rPr>
        <w:t xml:space="preserve"> &lt;&lt; יור &gt;&gt;</w:t>
      </w:r>
      <w:r>
        <w:rPr>
          <w:rtl/>
        </w:rPr>
        <w:t xml:space="preserve">   </w:t>
      </w:r>
    </w:p>
    <w:p w:rsidR="00381235" w:rsidRDefault="00381235" w:rsidP="000379B4">
      <w:pPr>
        <w:rPr>
          <w:rtl/>
          <w:lang w:eastAsia="he-IL"/>
        </w:rPr>
      </w:pPr>
    </w:p>
    <w:p w:rsidR="00381235" w:rsidRDefault="00381235" w:rsidP="00ED1F7C">
      <w:pPr>
        <w:rPr>
          <w:rtl/>
          <w:lang w:eastAsia="he-IL"/>
        </w:rPr>
      </w:pPr>
      <w:bookmarkStart w:id="11260" w:name="_ETM_Q17_208000"/>
      <w:bookmarkEnd w:id="11260"/>
      <w:r>
        <w:rPr>
          <w:rFonts w:hint="cs"/>
          <w:rtl/>
          <w:lang w:eastAsia="he-IL"/>
        </w:rPr>
        <w:t xml:space="preserve">אמן ואמן. אני מתכבד להזמין </w:t>
      </w:r>
      <w:bookmarkStart w:id="11261" w:name="_ETM_Q17_211000"/>
      <w:bookmarkEnd w:id="11261"/>
      <w:r>
        <w:rPr>
          <w:rFonts w:hint="cs"/>
          <w:rtl/>
          <w:lang w:eastAsia="he-IL"/>
        </w:rPr>
        <w:t>את השר וחבר הכנסת משה ארבל לשאת גם הוא דברים לזכרו של חבר הכנסת</w:t>
      </w:r>
      <w:r w:rsidRPr="001C7D44">
        <w:rPr>
          <w:rFonts w:hint="cs"/>
          <w:rtl/>
          <w:lang w:eastAsia="he-IL"/>
        </w:rPr>
        <w:t xml:space="preserve"> </w:t>
      </w:r>
      <w:r>
        <w:rPr>
          <w:rFonts w:hint="cs"/>
          <w:rtl/>
          <w:lang w:eastAsia="he-IL"/>
        </w:rPr>
        <w:t xml:space="preserve">רפי </w:t>
      </w:r>
      <w:bookmarkStart w:id="11262" w:name="_ETM_Q17_221000"/>
      <w:bookmarkEnd w:id="11262"/>
      <w:r>
        <w:rPr>
          <w:rFonts w:hint="cs"/>
          <w:rtl/>
          <w:lang w:eastAsia="he-IL"/>
        </w:rPr>
        <w:t>אדרי</w:t>
      </w:r>
      <w:r w:rsidR="00ED1F7C">
        <w:rPr>
          <w:rFonts w:hint="cs"/>
          <w:rtl/>
          <w:lang w:eastAsia="he-IL"/>
        </w:rPr>
        <w:t>,</w:t>
      </w:r>
      <w:r>
        <w:rPr>
          <w:rFonts w:hint="cs"/>
          <w:rtl/>
          <w:lang w:eastAsia="he-IL"/>
        </w:rPr>
        <w:t xml:space="preserve"> זכרו לברכה.</w:t>
      </w:r>
    </w:p>
    <w:p w:rsidR="00381235" w:rsidRDefault="00381235" w:rsidP="00A77C9E">
      <w:pPr>
        <w:rPr>
          <w:rtl/>
          <w:lang w:eastAsia="he-IL"/>
        </w:rPr>
      </w:pPr>
    </w:p>
    <w:p w:rsidR="00381235" w:rsidRDefault="00381235" w:rsidP="00A77C9E">
      <w:pPr>
        <w:pStyle w:val="a4"/>
        <w:keepNext/>
        <w:rPr>
          <w:rtl/>
        </w:rPr>
      </w:pPr>
      <w:bookmarkStart w:id="11263" w:name="ET_speaker_6553_4"/>
      <w:r w:rsidRPr="00E70FF2">
        <w:rPr>
          <w:rStyle w:val="TagStyle"/>
          <w:rtl/>
        </w:rPr>
        <w:t xml:space="preserve"> &lt;&lt; דובר &gt;&gt; </w:t>
      </w:r>
      <w:bookmarkStart w:id="11264" w:name="_Toc172019713"/>
      <w:bookmarkStart w:id="11265" w:name="_Toc172020043"/>
      <w:r>
        <w:rPr>
          <w:rtl/>
        </w:rPr>
        <w:t>שר הפנים משה ארבל:</w:t>
      </w:r>
      <w:bookmarkEnd w:id="11264"/>
      <w:bookmarkEnd w:id="11265"/>
      <w:r w:rsidRPr="00E70FF2">
        <w:rPr>
          <w:rStyle w:val="TagStyle"/>
          <w:rtl/>
        </w:rPr>
        <w:t xml:space="preserve"> &lt;&lt; דובר &gt;&gt;</w:t>
      </w:r>
      <w:r>
        <w:rPr>
          <w:rtl/>
        </w:rPr>
        <w:t xml:space="preserve">   </w:t>
      </w:r>
      <w:bookmarkEnd w:id="11263"/>
    </w:p>
    <w:p w:rsidR="00381235" w:rsidRDefault="00381235" w:rsidP="000379B4">
      <w:pPr>
        <w:rPr>
          <w:rtl/>
          <w:lang w:eastAsia="he-IL"/>
        </w:rPr>
      </w:pPr>
    </w:p>
    <w:p w:rsidR="00381235" w:rsidRDefault="00381235" w:rsidP="00ED1F7C">
      <w:pPr>
        <w:rPr>
          <w:rtl/>
          <w:lang w:eastAsia="he-IL"/>
        </w:rPr>
      </w:pPr>
      <w:bookmarkStart w:id="11266" w:name="_ETM_Q17_224000"/>
      <w:bookmarkEnd w:id="11266"/>
      <w:r>
        <w:rPr>
          <w:rtl/>
          <w:lang w:eastAsia="he-IL"/>
        </w:rPr>
        <w:t>אדוני היושב</w:t>
      </w:r>
      <w:r>
        <w:rPr>
          <w:rFonts w:hint="cs"/>
          <w:rtl/>
          <w:lang w:eastAsia="he-IL"/>
        </w:rPr>
        <w:t>-</w:t>
      </w:r>
      <w:r>
        <w:rPr>
          <w:rtl/>
          <w:lang w:eastAsia="he-IL"/>
        </w:rPr>
        <w:t xml:space="preserve">ראש, </w:t>
      </w:r>
      <w:r>
        <w:rPr>
          <w:rFonts w:hint="cs"/>
          <w:rtl/>
          <w:lang w:eastAsia="he-IL"/>
        </w:rPr>
        <w:t>ח</w:t>
      </w:r>
      <w:r>
        <w:rPr>
          <w:rtl/>
          <w:lang w:eastAsia="he-IL"/>
        </w:rPr>
        <w:t>בר</w:t>
      </w:r>
      <w:r>
        <w:rPr>
          <w:rFonts w:hint="cs"/>
          <w:rtl/>
          <w:lang w:eastAsia="he-IL"/>
        </w:rPr>
        <w:t>יי</w:t>
      </w:r>
      <w:r>
        <w:rPr>
          <w:rtl/>
          <w:lang w:eastAsia="he-IL"/>
        </w:rPr>
        <w:t xml:space="preserve"> </w:t>
      </w:r>
      <w:r>
        <w:rPr>
          <w:rFonts w:hint="cs"/>
          <w:rtl/>
          <w:lang w:eastAsia="he-IL"/>
        </w:rPr>
        <w:t>חברי</w:t>
      </w:r>
      <w:r>
        <w:rPr>
          <w:rtl/>
          <w:lang w:eastAsia="he-IL"/>
        </w:rPr>
        <w:t xml:space="preserve"> הכנסת, </w:t>
      </w:r>
      <w:r>
        <w:rPr>
          <w:rFonts w:hint="cs"/>
          <w:rtl/>
          <w:lang w:eastAsia="he-IL"/>
        </w:rPr>
        <w:t xml:space="preserve">כבוד השרים, </w:t>
      </w:r>
      <w:r>
        <w:rPr>
          <w:rtl/>
          <w:lang w:eastAsia="he-IL"/>
        </w:rPr>
        <w:t>משפחת אדרי היקרה, גיל</w:t>
      </w:r>
      <w:r>
        <w:rPr>
          <w:rFonts w:hint="cs"/>
          <w:rtl/>
          <w:lang w:eastAsia="he-IL"/>
        </w:rPr>
        <w:t>,</w:t>
      </w:r>
      <w:r>
        <w:rPr>
          <w:rtl/>
          <w:lang w:eastAsia="he-IL"/>
        </w:rPr>
        <w:t xml:space="preserve"> לירון</w:t>
      </w:r>
      <w:r>
        <w:rPr>
          <w:rFonts w:hint="cs"/>
          <w:rtl/>
          <w:lang w:eastAsia="he-IL"/>
        </w:rPr>
        <w:t>,</w:t>
      </w:r>
      <w:r>
        <w:rPr>
          <w:rtl/>
          <w:lang w:eastAsia="he-IL"/>
        </w:rPr>
        <w:t xml:space="preserve"> הבנים, הנכדים</w:t>
      </w:r>
      <w:r w:rsidR="00ED1F7C">
        <w:rPr>
          <w:rFonts w:hint="cs"/>
          <w:rtl/>
          <w:lang w:eastAsia="he-IL"/>
        </w:rPr>
        <w:t>,</w:t>
      </w:r>
      <w:r>
        <w:rPr>
          <w:rFonts w:hint="cs"/>
          <w:rtl/>
          <w:lang w:eastAsia="he-IL"/>
        </w:rPr>
        <w:t xml:space="preserve"> </w:t>
      </w:r>
      <w:bookmarkStart w:id="11267" w:name="_ETM_Q17_235000"/>
      <w:bookmarkEnd w:id="11267"/>
      <w:r>
        <w:rPr>
          <w:rtl/>
          <w:lang w:eastAsia="he-IL"/>
        </w:rPr>
        <w:t xml:space="preserve">אני נרגש </w:t>
      </w:r>
      <w:r>
        <w:rPr>
          <w:rFonts w:hint="cs"/>
          <w:rtl/>
          <w:lang w:eastAsia="he-IL"/>
        </w:rPr>
        <w:t xml:space="preserve">מאוד </w:t>
      </w:r>
      <w:r>
        <w:rPr>
          <w:rtl/>
          <w:lang w:eastAsia="he-IL"/>
        </w:rPr>
        <w:t xml:space="preserve">לעמוד כאן ולשאת דברים בשם </w:t>
      </w:r>
      <w:r>
        <w:rPr>
          <w:rFonts w:hint="cs"/>
          <w:rtl/>
          <w:lang w:eastAsia="he-IL"/>
        </w:rPr>
        <w:t>ה</w:t>
      </w:r>
      <w:r>
        <w:rPr>
          <w:rtl/>
          <w:lang w:eastAsia="he-IL"/>
        </w:rPr>
        <w:t>כנסת</w:t>
      </w:r>
      <w:r>
        <w:rPr>
          <w:rFonts w:hint="cs"/>
          <w:rtl/>
          <w:lang w:eastAsia="he-IL"/>
        </w:rPr>
        <w:t xml:space="preserve">, </w:t>
      </w:r>
      <w:r>
        <w:rPr>
          <w:rtl/>
          <w:lang w:eastAsia="he-IL"/>
        </w:rPr>
        <w:t>בשם ממשלת ישראל</w:t>
      </w:r>
      <w:r>
        <w:rPr>
          <w:rFonts w:hint="cs"/>
          <w:rtl/>
          <w:lang w:eastAsia="he-IL"/>
        </w:rPr>
        <w:t>,</w:t>
      </w:r>
      <w:r>
        <w:rPr>
          <w:rtl/>
          <w:lang w:eastAsia="he-IL"/>
        </w:rPr>
        <w:t xml:space="preserve"> לזכרו של חבר הכנסת והשר לשעבר רפאל רפי אדרי, שהלך לעולמו בחודש שעבר בגיל </w:t>
      </w:r>
      <w:r>
        <w:rPr>
          <w:rFonts w:hint="cs"/>
          <w:rtl/>
          <w:lang w:eastAsia="he-IL"/>
        </w:rPr>
        <w:t>86</w:t>
      </w:r>
      <w:r>
        <w:rPr>
          <w:rtl/>
          <w:lang w:eastAsia="he-IL"/>
        </w:rPr>
        <w:t>.</w:t>
      </w:r>
    </w:p>
    <w:p w:rsidR="00381235" w:rsidRDefault="00381235" w:rsidP="00A77C9E">
      <w:pPr>
        <w:rPr>
          <w:rtl/>
          <w:lang w:eastAsia="he-IL"/>
        </w:rPr>
      </w:pPr>
      <w:bookmarkStart w:id="11268" w:name="_ETM_Q17_248000"/>
      <w:bookmarkEnd w:id="11268"/>
    </w:p>
    <w:p w:rsidR="00381235" w:rsidRDefault="00381235" w:rsidP="00ED1F7C">
      <w:pPr>
        <w:rPr>
          <w:rtl/>
          <w:lang w:eastAsia="he-IL"/>
        </w:rPr>
      </w:pPr>
      <w:r>
        <w:rPr>
          <w:rtl/>
          <w:lang w:eastAsia="he-IL"/>
        </w:rPr>
        <w:t xml:space="preserve">רפי נולד בקזבלנקה, </w:t>
      </w:r>
      <w:r>
        <w:rPr>
          <w:rFonts w:hint="cs"/>
          <w:rtl/>
          <w:lang w:eastAsia="he-IL"/>
        </w:rPr>
        <w:t>ב</w:t>
      </w:r>
      <w:r>
        <w:rPr>
          <w:rtl/>
          <w:lang w:eastAsia="he-IL"/>
        </w:rPr>
        <w:t>מרוקו, ב-1937, למד בבית ספר אליאנס</w:t>
      </w:r>
      <w:r>
        <w:rPr>
          <w:rFonts w:hint="cs"/>
          <w:rtl/>
          <w:lang w:eastAsia="he-IL"/>
        </w:rPr>
        <w:t>,</w:t>
      </w:r>
      <w:r>
        <w:rPr>
          <w:rtl/>
          <w:lang w:eastAsia="he-IL"/>
        </w:rPr>
        <w:t xml:space="preserve"> היה פעיל בתנועת הנוער הציונית כנער</w:t>
      </w:r>
      <w:r>
        <w:rPr>
          <w:rFonts w:hint="cs"/>
          <w:rtl/>
          <w:lang w:eastAsia="he-IL"/>
        </w:rPr>
        <w:t>,</w:t>
      </w:r>
      <w:r>
        <w:rPr>
          <w:rtl/>
          <w:lang w:eastAsia="he-IL"/>
        </w:rPr>
        <w:t xml:space="preserve"> בסוף מערב, בתקופה הקריטית הזו של ימי הקמת המדינה. ב-1956 רפי עלה לישראל והתיישב בחצור הגלילית</w:t>
      </w:r>
      <w:r>
        <w:rPr>
          <w:rFonts w:hint="cs"/>
          <w:rtl/>
          <w:lang w:eastAsia="he-IL"/>
        </w:rPr>
        <w:t>,</w:t>
      </w:r>
      <w:r>
        <w:rPr>
          <w:rtl/>
          <w:lang w:eastAsia="he-IL"/>
        </w:rPr>
        <w:t xml:space="preserve"> </w:t>
      </w:r>
      <w:r w:rsidR="00ED1F7C">
        <w:rPr>
          <w:rFonts w:hint="cs"/>
          <w:rtl/>
          <w:lang w:eastAsia="he-IL"/>
        </w:rPr>
        <w:t>ו</w:t>
      </w:r>
      <w:r>
        <w:rPr>
          <w:rtl/>
          <w:lang w:eastAsia="he-IL"/>
        </w:rPr>
        <w:t>שם החל לעבוד במועצה</w:t>
      </w:r>
      <w:r>
        <w:rPr>
          <w:rFonts w:hint="cs"/>
          <w:rtl/>
          <w:lang w:eastAsia="he-IL"/>
        </w:rPr>
        <w:t>,</w:t>
      </w:r>
      <w:r>
        <w:rPr>
          <w:rtl/>
          <w:lang w:eastAsia="he-IL"/>
        </w:rPr>
        <w:t xml:space="preserve"> </w:t>
      </w:r>
      <w:r>
        <w:rPr>
          <w:rFonts w:hint="cs"/>
          <w:rtl/>
          <w:lang w:eastAsia="he-IL"/>
        </w:rPr>
        <w:t>כ</w:t>
      </w:r>
      <w:r>
        <w:rPr>
          <w:rtl/>
          <w:lang w:eastAsia="he-IL"/>
        </w:rPr>
        <w:t xml:space="preserve">שנה לאחר מכן, עוד טרם מלאו לו </w:t>
      </w:r>
      <w:r>
        <w:rPr>
          <w:rFonts w:hint="cs"/>
          <w:rtl/>
          <w:lang w:eastAsia="he-IL"/>
        </w:rPr>
        <w:t>20</w:t>
      </w:r>
      <w:r>
        <w:rPr>
          <w:rtl/>
          <w:lang w:eastAsia="he-IL"/>
        </w:rPr>
        <w:t xml:space="preserve">, ועבד בצמידות עם </w:t>
      </w:r>
      <w:r>
        <w:rPr>
          <w:rFonts w:hint="cs"/>
          <w:rtl/>
          <w:lang w:eastAsia="he-IL"/>
        </w:rPr>
        <w:t>ראש</w:t>
      </w:r>
      <w:r>
        <w:rPr>
          <w:rtl/>
          <w:lang w:eastAsia="he-IL"/>
        </w:rPr>
        <w:t xml:space="preserve"> המועצה המקומית הראשון בחצור הלל </w:t>
      </w:r>
      <w:proofErr w:type="spellStart"/>
      <w:r>
        <w:rPr>
          <w:rtl/>
          <w:lang w:eastAsia="he-IL"/>
        </w:rPr>
        <w:t>לנדסמן</w:t>
      </w:r>
      <w:proofErr w:type="spellEnd"/>
      <w:r w:rsidR="00ED1F7C">
        <w:rPr>
          <w:rFonts w:hint="cs"/>
          <w:rtl/>
          <w:lang w:eastAsia="he-IL"/>
        </w:rPr>
        <w:t>,</w:t>
      </w:r>
      <w:r>
        <w:rPr>
          <w:rtl/>
          <w:lang w:eastAsia="he-IL"/>
        </w:rPr>
        <w:t xml:space="preserve"> ז</w:t>
      </w:r>
      <w:r w:rsidR="00ED1F7C">
        <w:rPr>
          <w:rFonts w:hint="cs"/>
          <w:rtl/>
          <w:lang w:eastAsia="he-IL"/>
        </w:rPr>
        <w:t>י</w:t>
      </w:r>
      <w:r>
        <w:rPr>
          <w:rFonts w:hint="cs"/>
          <w:rtl/>
          <w:lang w:eastAsia="he-IL"/>
        </w:rPr>
        <w:t>כרונו לברכה.</w:t>
      </w:r>
      <w:bookmarkStart w:id="11269" w:name="_ETM_Q17_275000"/>
      <w:bookmarkEnd w:id="11269"/>
      <w:r w:rsidR="00ED1F7C">
        <w:rPr>
          <w:rFonts w:hint="cs"/>
          <w:rtl/>
          <w:lang w:eastAsia="he-IL"/>
        </w:rPr>
        <w:t xml:space="preserve"> </w:t>
      </w:r>
      <w:r>
        <w:rPr>
          <w:rtl/>
          <w:lang w:eastAsia="he-IL"/>
        </w:rPr>
        <w:t xml:space="preserve">עוד לפני גיל </w:t>
      </w:r>
      <w:r>
        <w:rPr>
          <w:rFonts w:hint="cs"/>
          <w:rtl/>
          <w:lang w:eastAsia="he-IL"/>
        </w:rPr>
        <w:t>30</w:t>
      </w:r>
      <w:r>
        <w:rPr>
          <w:rtl/>
          <w:lang w:eastAsia="he-IL"/>
        </w:rPr>
        <w:t xml:space="preserve"> אדרי החליף את </w:t>
      </w:r>
      <w:proofErr w:type="spellStart"/>
      <w:r>
        <w:rPr>
          <w:rtl/>
          <w:lang w:eastAsia="he-IL"/>
        </w:rPr>
        <w:t>לנדסמן</w:t>
      </w:r>
      <w:proofErr w:type="spellEnd"/>
      <w:r>
        <w:rPr>
          <w:rtl/>
          <w:lang w:eastAsia="he-IL"/>
        </w:rPr>
        <w:t xml:space="preserve"> בראשות סיעת המערך בעיר, כיהן כמה פעמים כיו</w:t>
      </w:r>
      <w:r>
        <w:rPr>
          <w:rFonts w:hint="cs"/>
          <w:rtl/>
          <w:lang w:eastAsia="he-IL"/>
        </w:rPr>
        <w:t>שב-ראש</w:t>
      </w:r>
      <w:r>
        <w:rPr>
          <w:rtl/>
          <w:lang w:eastAsia="he-IL"/>
        </w:rPr>
        <w:t xml:space="preserve"> המועצה</w:t>
      </w:r>
      <w:r w:rsidR="00ED1F7C">
        <w:rPr>
          <w:rFonts w:hint="cs"/>
          <w:rtl/>
          <w:lang w:eastAsia="he-IL"/>
        </w:rPr>
        <w:t>,</w:t>
      </w:r>
      <w:r>
        <w:rPr>
          <w:rtl/>
          <w:lang w:eastAsia="he-IL"/>
        </w:rPr>
        <w:t xml:space="preserve"> ובהמשך פנה לפעילות ציבורית ארצית</w:t>
      </w:r>
      <w:r>
        <w:rPr>
          <w:rFonts w:hint="cs"/>
          <w:rtl/>
          <w:lang w:eastAsia="he-IL"/>
        </w:rPr>
        <w:t>,</w:t>
      </w:r>
      <w:r>
        <w:rPr>
          <w:rtl/>
          <w:lang w:eastAsia="he-IL"/>
        </w:rPr>
        <w:t xml:space="preserve"> כשכיהן כמנכ</w:t>
      </w:r>
      <w:r>
        <w:rPr>
          <w:rFonts w:hint="cs"/>
          <w:rtl/>
          <w:lang w:eastAsia="he-IL"/>
        </w:rPr>
        <w:t>"</w:t>
      </w:r>
      <w:r>
        <w:rPr>
          <w:rtl/>
          <w:lang w:eastAsia="he-IL"/>
        </w:rPr>
        <w:t>ל החברה לפיתוח קריית שמונה, יו</w:t>
      </w:r>
      <w:r>
        <w:rPr>
          <w:rFonts w:hint="cs"/>
          <w:rtl/>
          <w:lang w:eastAsia="he-IL"/>
        </w:rPr>
        <w:t>שב-ראש</w:t>
      </w:r>
      <w:r>
        <w:rPr>
          <w:rtl/>
          <w:lang w:eastAsia="he-IL"/>
        </w:rPr>
        <w:t xml:space="preserve"> ומנכ</w:t>
      </w:r>
      <w:r>
        <w:rPr>
          <w:rFonts w:hint="cs"/>
          <w:rtl/>
          <w:lang w:eastAsia="he-IL"/>
        </w:rPr>
        <w:t>"</w:t>
      </w:r>
      <w:r>
        <w:rPr>
          <w:rtl/>
          <w:lang w:eastAsia="he-IL"/>
        </w:rPr>
        <w:t>ל שיכון עובדים.</w:t>
      </w:r>
    </w:p>
    <w:p w:rsidR="00381235" w:rsidRDefault="00381235" w:rsidP="00A77C9E">
      <w:pPr>
        <w:rPr>
          <w:rtl/>
          <w:lang w:eastAsia="he-IL"/>
        </w:rPr>
      </w:pPr>
      <w:bookmarkStart w:id="11270" w:name="_ETM_Q17_289000"/>
      <w:bookmarkEnd w:id="11270"/>
    </w:p>
    <w:p w:rsidR="00381235" w:rsidRDefault="00381235" w:rsidP="00A77C9E">
      <w:pPr>
        <w:rPr>
          <w:rtl/>
          <w:lang w:eastAsia="he-IL"/>
        </w:rPr>
      </w:pPr>
      <w:r>
        <w:rPr>
          <w:rtl/>
          <w:lang w:eastAsia="he-IL"/>
        </w:rPr>
        <w:t>למי שלא זוכר</w:t>
      </w:r>
      <w:r>
        <w:rPr>
          <w:rFonts w:hint="cs"/>
          <w:rtl/>
          <w:lang w:eastAsia="he-IL"/>
        </w:rPr>
        <w:t>,</w:t>
      </w:r>
      <w:r>
        <w:rPr>
          <w:rtl/>
          <w:lang w:eastAsia="he-IL"/>
        </w:rPr>
        <w:t xml:space="preserve"> באותה תקופה שיכון עובדים בנתה עשרות אלפי דירות, הקימה שכונות פועלים ברחבי הארץ</w:t>
      </w:r>
      <w:r>
        <w:rPr>
          <w:rFonts w:hint="cs"/>
          <w:rtl/>
          <w:lang w:eastAsia="he-IL"/>
        </w:rPr>
        <w:t>,</w:t>
      </w:r>
      <w:r>
        <w:rPr>
          <w:rtl/>
          <w:lang w:eastAsia="he-IL"/>
        </w:rPr>
        <w:t xml:space="preserve"> בין היתר בקריית אליעזר, קריית שלום, קריית בורוכוב ועוד. ללא רקע כלכלי </w:t>
      </w:r>
      <w:r>
        <w:rPr>
          <w:rFonts w:hint="cs"/>
          <w:rtl/>
          <w:lang w:eastAsia="he-IL"/>
        </w:rPr>
        <w:t xml:space="preserve">אקדמי הביא רפי </w:t>
      </w:r>
      <w:bookmarkStart w:id="11271" w:name="_ETM_Q17_304000"/>
      <w:bookmarkEnd w:id="11271"/>
      <w:r>
        <w:rPr>
          <w:rtl/>
          <w:lang w:eastAsia="he-IL"/>
        </w:rPr>
        <w:t xml:space="preserve">את החברה מסף פשיטת רגל ליציבות כלכלית ואיתנות פיננסית. </w:t>
      </w:r>
      <w:r>
        <w:rPr>
          <w:rFonts w:hint="cs"/>
          <w:rtl/>
          <w:lang w:eastAsia="he-IL"/>
        </w:rPr>
        <w:t xml:space="preserve">הוא </w:t>
      </w:r>
      <w:r>
        <w:rPr>
          <w:rtl/>
          <w:lang w:eastAsia="he-IL"/>
        </w:rPr>
        <w:t>כיהן גם כיו</w:t>
      </w:r>
      <w:r>
        <w:rPr>
          <w:rFonts w:hint="cs"/>
          <w:rtl/>
          <w:lang w:eastAsia="he-IL"/>
        </w:rPr>
        <w:t>שב-ראש</w:t>
      </w:r>
      <w:r>
        <w:rPr>
          <w:rtl/>
          <w:lang w:eastAsia="he-IL"/>
        </w:rPr>
        <w:t xml:space="preserve"> שיכון ובינוי</w:t>
      </w:r>
      <w:r>
        <w:rPr>
          <w:rFonts w:hint="cs"/>
          <w:rtl/>
          <w:lang w:eastAsia="he-IL"/>
        </w:rPr>
        <w:t>,</w:t>
      </w:r>
      <w:r>
        <w:rPr>
          <w:rtl/>
          <w:lang w:eastAsia="he-IL"/>
        </w:rPr>
        <w:t xml:space="preserve"> שכללה את חברת שיכון עובדים ביחד עם סולל בונה.</w:t>
      </w:r>
    </w:p>
    <w:p w:rsidR="00381235" w:rsidRDefault="00381235" w:rsidP="00A77C9E">
      <w:pPr>
        <w:rPr>
          <w:rtl/>
          <w:lang w:eastAsia="he-IL"/>
        </w:rPr>
      </w:pPr>
      <w:bookmarkStart w:id="11272" w:name="_ETM_Q17_313000"/>
      <w:bookmarkEnd w:id="11272"/>
    </w:p>
    <w:p w:rsidR="00381235" w:rsidRDefault="00381235" w:rsidP="00ED1F7C">
      <w:pPr>
        <w:rPr>
          <w:rtl/>
          <w:lang w:eastAsia="he-IL"/>
        </w:rPr>
      </w:pPr>
      <w:r>
        <w:rPr>
          <w:rtl/>
          <w:lang w:eastAsia="he-IL"/>
        </w:rPr>
        <w:t xml:space="preserve">במשך 18 שנים כיהן כחבר </w:t>
      </w:r>
      <w:r>
        <w:rPr>
          <w:rFonts w:hint="cs"/>
          <w:rtl/>
          <w:lang w:eastAsia="he-IL"/>
        </w:rPr>
        <w:t>ה</w:t>
      </w:r>
      <w:r>
        <w:rPr>
          <w:rtl/>
          <w:lang w:eastAsia="he-IL"/>
        </w:rPr>
        <w:t xml:space="preserve">כנסת, בין שנת 1981 ל-1999 </w:t>
      </w:r>
      <w:r w:rsidR="00ED1F7C">
        <w:rPr>
          <w:rFonts w:hint="cs"/>
          <w:rtl/>
          <w:lang w:eastAsia="he-IL"/>
        </w:rPr>
        <w:t xml:space="preserve">– </w:t>
      </w:r>
      <w:r>
        <w:rPr>
          <w:rtl/>
          <w:lang w:eastAsia="he-IL"/>
        </w:rPr>
        <w:t xml:space="preserve">שנים של מאבק אידיאולוגי וחברתי בין הימין לשמאל </w:t>
      </w:r>
      <w:r w:rsidR="00ED1F7C">
        <w:rPr>
          <w:rFonts w:hint="cs"/>
          <w:rtl/>
          <w:lang w:eastAsia="he-IL"/>
        </w:rPr>
        <w:t>– ו</w:t>
      </w:r>
      <w:r>
        <w:rPr>
          <w:rtl/>
          <w:lang w:eastAsia="he-IL"/>
        </w:rPr>
        <w:t xml:space="preserve">עבד </w:t>
      </w:r>
      <w:proofErr w:type="spellStart"/>
      <w:r>
        <w:rPr>
          <w:rtl/>
          <w:lang w:eastAsia="he-IL"/>
        </w:rPr>
        <w:t>לצ</w:t>
      </w:r>
      <w:r>
        <w:rPr>
          <w:rFonts w:hint="cs"/>
          <w:rtl/>
          <w:lang w:eastAsia="he-IL"/>
        </w:rPr>
        <w:t>י</w:t>
      </w:r>
      <w:r>
        <w:rPr>
          <w:rtl/>
          <w:lang w:eastAsia="he-IL"/>
        </w:rPr>
        <w:t>דם</w:t>
      </w:r>
      <w:proofErr w:type="spellEnd"/>
      <w:r>
        <w:rPr>
          <w:rtl/>
          <w:lang w:eastAsia="he-IL"/>
        </w:rPr>
        <w:t xml:space="preserve"> של ענקי הדור, מנחם בגין ויצחק שמיר מצד אחד, </w:t>
      </w:r>
      <w:r>
        <w:rPr>
          <w:rFonts w:hint="cs"/>
          <w:rtl/>
          <w:lang w:eastAsia="he-IL"/>
        </w:rPr>
        <w:t xml:space="preserve">יצחק </w:t>
      </w:r>
      <w:r>
        <w:rPr>
          <w:rtl/>
          <w:lang w:eastAsia="he-IL"/>
        </w:rPr>
        <w:t>רבין ו</w:t>
      </w:r>
      <w:r>
        <w:rPr>
          <w:rFonts w:hint="cs"/>
          <w:rtl/>
          <w:lang w:eastAsia="he-IL"/>
        </w:rPr>
        <w:t xml:space="preserve">שמעון </w:t>
      </w:r>
      <w:r>
        <w:rPr>
          <w:rtl/>
          <w:lang w:eastAsia="he-IL"/>
        </w:rPr>
        <w:t>פרס בצד השני.</w:t>
      </w:r>
      <w:bookmarkStart w:id="11273" w:name="_ETM_Q17_332000"/>
      <w:bookmarkEnd w:id="11273"/>
      <w:r w:rsidR="00ED1F7C">
        <w:rPr>
          <w:rFonts w:hint="cs"/>
          <w:rtl/>
          <w:lang w:eastAsia="he-IL"/>
        </w:rPr>
        <w:t xml:space="preserve"> </w:t>
      </w:r>
      <w:r>
        <w:rPr>
          <w:rtl/>
          <w:lang w:eastAsia="he-IL"/>
        </w:rPr>
        <w:t xml:space="preserve">כחבר </w:t>
      </w:r>
      <w:r>
        <w:rPr>
          <w:rFonts w:hint="cs"/>
          <w:rtl/>
          <w:lang w:eastAsia="he-IL"/>
        </w:rPr>
        <w:t>ה</w:t>
      </w:r>
      <w:r>
        <w:rPr>
          <w:rtl/>
          <w:lang w:eastAsia="he-IL"/>
        </w:rPr>
        <w:t xml:space="preserve">כנסת וגם לאחר מכן היה בקשר עם מלך מרוקו חסן השני ומנהיגים נוספים מהעולם הערבי וסייע ביצירת קשרים </w:t>
      </w:r>
      <w:r>
        <w:rPr>
          <w:rFonts w:hint="cs"/>
          <w:rtl/>
          <w:lang w:eastAsia="he-IL"/>
        </w:rPr>
        <w:t>ח</w:t>
      </w:r>
      <w:r>
        <w:rPr>
          <w:rtl/>
          <w:lang w:eastAsia="he-IL"/>
        </w:rPr>
        <w:t xml:space="preserve">שובים בין המנהיגים, </w:t>
      </w:r>
      <w:r w:rsidR="00ED1F7C">
        <w:rPr>
          <w:rFonts w:hint="cs"/>
          <w:rtl/>
          <w:lang w:eastAsia="he-IL"/>
        </w:rPr>
        <w:t>ב</w:t>
      </w:r>
      <w:r>
        <w:rPr>
          <w:rtl/>
          <w:lang w:eastAsia="he-IL"/>
        </w:rPr>
        <w:t xml:space="preserve">הורדת </w:t>
      </w:r>
      <w:r>
        <w:rPr>
          <w:rFonts w:hint="cs"/>
          <w:rtl/>
          <w:lang w:eastAsia="he-IL"/>
        </w:rPr>
        <w:t>ח</w:t>
      </w:r>
      <w:r>
        <w:rPr>
          <w:rtl/>
          <w:lang w:eastAsia="he-IL"/>
        </w:rPr>
        <w:t>ומות ו</w:t>
      </w:r>
      <w:r w:rsidR="00ED1F7C">
        <w:rPr>
          <w:rFonts w:hint="cs"/>
          <w:rtl/>
          <w:lang w:eastAsia="he-IL"/>
        </w:rPr>
        <w:t>ב</w:t>
      </w:r>
      <w:r>
        <w:rPr>
          <w:rtl/>
          <w:lang w:eastAsia="he-IL"/>
        </w:rPr>
        <w:t>בניית אמון</w:t>
      </w:r>
      <w:r w:rsidR="00ED1F7C">
        <w:rPr>
          <w:rFonts w:hint="cs"/>
          <w:rtl/>
          <w:lang w:eastAsia="he-IL"/>
        </w:rPr>
        <w:t>.</w:t>
      </w:r>
      <w:r>
        <w:rPr>
          <w:rtl/>
          <w:lang w:eastAsia="he-IL"/>
        </w:rPr>
        <w:t xml:space="preserve"> בסוף הלבנים האל</w:t>
      </w:r>
      <w:r w:rsidR="00ED1F7C">
        <w:rPr>
          <w:rFonts w:hint="cs"/>
          <w:rtl/>
          <w:lang w:eastAsia="he-IL"/>
        </w:rPr>
        <w:t>ה</w:t>
      </w:r>
      <w:r>
        <w:rPr>
          <w:rtl/>
          <w:lang w:eastAsia="he-IL"/>
        </w:rPr>
        <w:t xml:space="preserve"> ואחרות הובילו להסכמי אברהם ו</w:t>
      </w:r>
      <w:r>
        <w:rPr>
          <w:rFonts w:hint="cs"/>
          <w:rtl/>
          <w:lang w:eastAsia="he-IL"/>
        </w:rPr>
        <w:t>ל</w:t>
      </w:r>
      <w:r>
        <w:rPr>
          <w:rtl/>
          <w:lang w:eastAsia="he-IL"/>
        </w:rPr>
        <w:t xml:space="preserve">יצירת קשרים אמיצים עם המדינות הסוניות באזור. </w:t>
      </w:r>
      <w:r w:rsidR="00ED1F7C">
        <w:rPr>
          <w:rFonts w:hint="cs"/>
          <w:rtl/>
          <w:lang w:eastAsia="he-IL"/>
        </w:rPr>
        <w:t xml:space="preserve">הוא </w:t>
      </w:r>
      <w:r>
        <w:rPr>
          <w:rtl/>
          <w:lang w:eastAsia="he-IL"/>
        </w:rPr>
        <w:t xml:space="preserve">שירת גם </w:t>
      </w:r>
      <w:r>
        <w:rPr>
          <w:rFonts w:hint="cs"/>
          <w:rtl/>
          <w:lang w:eastAsia="he-IL"/>
        </w:rPr>
        <w:t>כ</w:t>
      </w:r>
      <w:r>
        <w:rPr>
          <w:rtl/>
          <w:lang w:eastAsia="he-IL"/>
        </w:rPr>
        <w:t>סגן יו</w:t>
      </w:r>
      <w:r>
        <w:rPr>
          <w:rFonts w:hint="cs"/>
          <w:rtl/>
          <w:lang w:eastAsia="he-IL"/>
        </w:rPr>
        <w:t>שב-ראש</w:t>
      </w:r>
      <w:r>
        <w:rPr>
          <w:rtl/>
          <w:lang w:eastAsia="he-IL"/>
        </w:rPr>
        <w:t xml:space="preserve"> הכנסת וכשר במשך שנתיים בממשלת אחדות.</w:t>
      </w:r>
    </w:p>
    <w:p w:rsidR="00381235" w:rsidRDefault="00381235" w:rsidP="00A77C9E">
      <w:pPr>
        <w:rPr>
          <w:rtl/>
          <w:lang w:eastAsia="he-IL"/>
        </w:rPr>
      </w:pPr>
      <w:bookmarkStart w:id="11274" w:name="_ETM_Q17_357000"/>
      <w:bookmarkEnd w:id="11274"/>
    </w:p>
    <w:p w:rsidR="00381235" w:rsidRDefault="00381235" w:rsidP="00ED1F7C">
      <w:pPr>
        <w:rPr>
          <w:rtl/>
          <w:lang w:eastAsia="he-IL"/>
        </w:rPr>
      </w:pPr>
      <w:r>
        <w:rPr>
          <w:rtl/>
          <w:lang w:eastAsia="he-IL"/>
        </w:rPr>
        <w:t>רפי גילם בצורה מזוקקת ומופלאה את דור הורינו, הדור שנולד בצפון אפריקה ועלה בגיל ילדות לישראל מתוך ציונות ואהבת הא</w:t>
      </w:r>
      <w:r>
        <w:rPr>
          <w:rFonts w:hint="cs"/>
          <w:rtl/>
          <w:lang w:eastAsia="he-IL"/>
        </w:rPr>
        <w:t>ר</w:t>
      </w:r>
      <w:r>
        <w:rPr>
          <w:rtl/>
          <w:lang w:eastAsia="he-IL"/>
        </w:rPr>
        <w:t>ץ</w:t>
      </w:r>
      <w:r>
        <w:rPr>
          <w:rFonts w:hint="cs"/>
          <w:rtl/>
          <w:lang w:eastAsia="he-IL"/>
        </w:rPr>
        <w:t xml:space="preserve"> –</w:t>
      </w:r>
      <w:r>
        <w:rPr>
          <w:rtl/>
          <w:lang w:eastAsia="he-IL"/>
        </w:rPr>
        <w:t xml:space="preserve"> שלהם ושל הוריהם. בארץ</w:t>
      </w:r>
      <w:r>
        <w:rPr>
          <w:rFonts w:hint="cs"/>
          <w:rtl/>
          <w:lang w:eastAsia="he-IL"/>
        </w:rPr>
        <w:t>,</w:t>
      </w:r>
      <w:r>
        <w:rPr>
          <w:rtl/>
          <w:lang w:eastAsia="he-IL"/>
        </w:rPr>
        <w:t xml:space="preserve"> למרות התנאים הקשים, למרות אכזבות ואתגרים רבים</w:t>
      </w:r>
      <w:r w:rsidR="00ED1F7C">
        <w:rPr>
          <w:rFonts w:hint="cs"/>
          <w:rtl/>
          <w:lang w:eastAsia="he-IL"/>
        </w:rPr>
        <w:t>,</w:t>
      </w:r>
      <w:r>
        <w:rPr>
          <w:rtl/>
          <w:lang w:eastAsia="he-IL"/>
        </w:rPr>
        <w:t xml:space="preserve"> הם בנו עצמם מאפס, בחצור ובדימונה, במוסררה ובמושבים ברחבי הארץ. הוא גדל בחצור של שנות </w:t>
      </w:r>
      <w:r>
        <w:rPr>
          <w:rFonts w:hint="cs"/>
          <w:rtl/>
          <w:lang w:eastAsia="he-IL"/>
        </w:rPr>
        <w:t>החמישים,</w:t>
      </w:r>
      <w:r>
        <w:rPr>
          <w:rtl/>
          <w:lang w:eastAsia="he-IL"/>
        </w:rPr>
        <w:t xml:space="preserve"> בצריף ללא חשמל כשהשירותים מחוץ לבית</w:t>
      </w:r>
      <w:r w:rsidR="00ED1F7C">
        <w:rPr>
          <w:rFonts w:hint="cs"/>
          <w:rtl/>
          <w:lang w:eastAsia="he-IL"/>
        </w:rPr>
        <w:t>,</w:t>
      </w:r>
      <w:r>
        <w:rPr>
          <w:rtl/>
          <w:lang w:eastAsia="he-IL"/>
        </w:rPr>
        <w:t xml:space="preserve"> וחפר תעלות כדי לממן את לימודיו. בזכות תבונתו, מרצו, חריצותו ופיקחות</w:t>
      </w:r>
      <w:r>
        <w:rPr>
          <w:rFonts w:hint="cs"/>
          <w:rtl/>
          <w:lang w:eastAsia="he-IL"/>
        </w:rPr>
        <w:t>ו, רפי</w:t>
      </w:r>
      <w:r>
        <w:rPr>
          <w:rtl/>
          <w:lang w:eastAsia="he-IL"/>
        </w:rPr>
        <w:t xml:space="preserve"> התקדם עקב בצד אגודל, עלה בסולם ונהיה בין מנהיגי המדינה.</w:t>
      </w:r>
    </w:p>
    <w:p w:rsidR="00381235" w:rsidRDefault="00381235" w:rsidP="00A77C9E">
      <w:pPr>
        <w:rPr>
          <w:rtl/>
          <w:lang w:eastAsia="he-IL"/>
        </w:rPr>
      </w:pPr>
      <w:bookmarkStart w:id="11275" w:name="_ETM_Q17_397000"/>
      <w:bookmarkEnd w:id="11275"/>
    </w:p>
    <w:p w:rsidR="00381235" w:rsidRDefault="00381235" w:rsidP="00ED1F7C">
      <w:pPr>
        <w:rPr>
          <w:rtl/>
          <w:lang w:eastAsia="he-IL"/>
        </w:rPr>
      </w:pPr>
      <w:r>
        <w:rPr>
          <w:rFonts w:hint="cs"/>
          <w:rtl/>
          <w:lang w:eastAsia="he-IL"/>
        </w:rPr>
        <w:t>20</w:t>
      </w:r>
      <w:r>
        <w:rPr>
          <w:rtl/>
          <w:lang w:eastAsia="he-IL"/>
        </w:rPr>
        <w:t xml:space="preserve"> יום לפני פטירתו של רפאל אדרי עליו השלום נפטר דוד לוי עליו השלום. שניהם ילידי מרוקו, הא</w:t>
      </w:r>
      <w:r>
        <w:rPr>
          <w:rFonts w:hint="cs"/>
          <w:rtl/>
          <w:lang w:eastAsia="he-IL"/>
        </w:rPr>
        <w:t>ח</w:t>
      </w:r>
      <w:r>
        <w:rPr>
          <w:rtl/>
          <w:lang w:eastAsia="he-IL"/>
        </w:rPr>
        <w:t>ד מקזבלנקה, השני מרבאט. שניהם ילידי 1937, שנת תרצ</w:t>
      </w:r>
      <w:r>
        <w:rPr>
          <w:rFonts w:hint="cs"/>
          <w:rtl/>
          <w:lang w:eastAsia="he-IL"/>
        </w:rPr>
        <w:t>"</w:t>
      </w:r>
      <w:r>
        <w:rPr>
          <w:rtl/>
          <w:lang w:eastAsia="he-IL"/>
        </w:rPr>
        <w:t>ח</w:t>
      </w:r>
      <w:r>
        <w:rPr>
          <w:rFonts w:hint="cs"/>
          <w:rtl/>
          <w:lang w:eastAsia="he-IL"/>
        </w:rPr>
        <w:t>.</w:t>
      </w:r>
      <w:r>
        <w:rPr>
          <w:rtl/>
          <w:lang w:eastAsia="he-IL"/>
        </w:rPr>
        <w:t xml:space="preserve"> רפאל אדרי עלה ב-1956 ודוד לוי</w:t>
      </w:r>
      <w:r>
        <w:rPr>
          <w:rFonts w:hint="cs"/>
          <w:rtl/>
          <w:lang w:eastAsia="he-IL"/>
        </w:rPr>
        <w:t xml:space="preserve"> שנה אחריו,</w:t>
      </w:r>
      <w:r>
        <w:rPr>
          <w:rtl/>
          <w:lang w:eastAsia="he-IL"/>
        </w:rPr>
        <w:t xml:space="preserve"> ב-1957</w:t>
      </w:r>
      <w:r>
        <w:rPr>
          <w:rFonts w:hint="cs"/>
          <w:rtl/>
          <w:lang w:eastAsia="he-IL"/>
        </w:rPr>
        <w:t>.</w:t>
      </w:r>
      <w:r>
        <w:rPr>
          <w:rtl/>
          <w:lang w:eastAsia="he-IL"/>
        </w:rPr>
        <w:t xml:space="preserve"> רפ</w:t>
      </w:r>
      <w:r>
        <w:rPr>
          <w:rFonts w:hint="cs"/>
          <w:rtl/>
          <w:lang w:eastAsia="he-IL"/>
        </w:rPr>
        <w:t>י</w:t>
      </w:r>
      <w:r>
        <w:rPr>
          <w:rtl/>
          <w:lang w:eastAsia="he-IL"/>
        </w:rPr>
        <w:t xml:space="preserve"> אדרי איש מפא"</w:t>
      </w:r>
      <w:r>
        <w:rPr>
          <w:rFonts w:hint="cs"/>
          <w:rtl/>
          <w:lang w:eastAsia="he-IL"/>
        </w:rPr>
        <w:t>י</w:t>
      </w:r>
      <w:r>
        <w:rPr>
          <w:rtl/>
          <w:lang w:eastAsia="he-IL"/>
        </w:rPr>
        <w:t xml:space="preserve"> והעבודה, דוד לוי ליכודניק. ענקים בדורם שעלו והגיעו להיות שרים וראשי רשויות במדינת היהודים. </w:t>
      </w:r>
      <w:r>
        <w:rPr>
          <w:rFonts w:hint="cs"/>
          <w:rtl/>
          <w:lang w:eastAsia="he-IL"/>
        </w:rPr>
        <w:t xml:space="preserve">הם </w:t>
      </w:r>
      <w:r>
        <w:rPr>
          <w:rtl/>
          <w:lang w:eastAsia="he-IL"/>
        </w:rPr>
        <w:t>הראו לכולנו, בני עדות המזר</w:t>
      </w:r>
      <w:r>
        <w:rPr>
          <w:rFonts w:hint="cs"/>
          <w:rtl/>
          <w:lang w:eastAsia="he-IL"/>
        </w:rPr>
        <w:t>ח</w:t>
      </w:r>
      <w:r>
        <w:rPr>
          <w:rtl/>
          <w:lang w:eastAsia="he-IL"/>
        </w:rPr>
        <w:t xml:space="preserve"> וילידי הפריפריה, שבאמצעות </w:t>
      </w:r>
      <w:r>
        <w:rPr>
          <w:rFonts w:hint="cs"/>
          <w:rtl/>
          <w:lang w:eastAsia="he-IL"/>
        </w:rPr>
        <w:t>שקידה, חריצות, עבודה קשה</w:t>
      </w:r>
      <w:r>
        <w:rPr>
          <w:rtl/>
          <w:lang w:eastAsia="he-IL"/>
        </w:rPr>
        <w:t xml:space="preserve"> והתמדה</w:t>
      </w:r>
      <w:r w:rsidR="00ED1F7C">
        <w:rPr>
          <w:rFonts w:hint="cs"/>
          <w:rtl/>
          <w:lang w:eastAsia="he-IL"/>
        </w:rPr>
        <w:t>,</w:t>
      </w:r>
      <w:r>
        <w:rPr>
          <w:rtl/>
          <w:lang w:eastAsia="he-IL"/>
        </w:rPr>
        <w:t xml:space="preserve"> כל ילד בישראל יכול להגיע למדרגות הגבוהות ביותר במדינה.</w:t>
      </w:r>
    </w:p>
    <w:p w:rsidR="00381235" w:rsidRDefault="00381235" w:rsidP="00A77C9E">
      <w:pPr>
        <w:rPr>
          <w:rtl/>
          <w:lang w:eastAsia="he-IL"/>
        </w:rPr>
      </w:pPr>
      <w:bookmarkStart w:id="11276" w:name="_ETM_Q17_440000"/>
      <w:bookmarkEnd w:id="11276"/>
    </w:p>
    <w:p w:rsidR="00381235" w:rsidRDefault="00381235" w:rsidP="00A77C9E">
      <w:pPr>
        <w:rPr>
          <w:rtl/>
          <w:lang w:eastAsia="he-IL"/>
        </w:rPr>
      </w:pPr>
      <w:r>
        <w:rPr>
          <w:rtl/>
          <w:lang w:eastAsia="he-IL"/>
        </w:rPr>
        <w:t xml:space="preserve">זוהי זכות גדולה </w:t>
      </w:r>
      <w:r>
        <w:rPr>
          <w:rFonts w:hint="cs"/>
          <w:rtl/>
          <w:lang w:eastAsia="he-IL"/>
        </w:rPr>
        <w:t xml:space="preserve">בעבורי </w:t>
      </w:r>
      <w:bookmarkStart w:id="11277" w:name="_ETM_Q17_442000"/>
      <w:bookmarkEnd w:id="11277"/>
      <w:r>
        <w:rPr>
          <w:rtl/>
          <w:lang w:eastAsia="he-IL"/>
        </w:rPr>
        <w:t>לשאת דברים היום לזכרו של רפי</w:t>
      </w:r>
      <w:r>
        <w:rPr>
          <w:rFonts w:hint="cs"/>
          <w:rtl/>
          <w:lang w:eastAsia="he-IL"/>
        </w:rPr>
        <w:t>,</w:t>
      </w:r>
      <w:r>
        <w:rPr>
          <w:rtl/>
          <w:lang w:eastAsia="he-IL"/>
        </w:rPr>
        <w:t xml:space="preserve"> שפתח את השער לרבים מאיתנו.</w:t>
      </w:r>
      <w:r>
        <w:rPr>
          <w:rFonts w:hint="cs"/>
          <w:rtl/>
          <w:lang w:eastAsia="he-IL"/>
        </w:rPr>
        <w:t xml:space="preserve"> </w:t>
      </w:r>
      <w:bookmarkStart w:id="11278" w:name="_ETM_Q17_447000"/>
      <w:bookmarkEnd w:id="11278"/>
      <w:r>
        <w:rPr>
          <w:rtl/>
          <w:lang w:eastAsia="he-IL"/>
        </w:rPr>
        <w:t xml:space="preserve">כחבר </w:t>
      </w:r>
      <w:r>
        <w:rPr>
          <w:rFonts w:hint="cs"/>
          <w:rtl/>
          <w:lang w:eastAsia="he-IL"/>
        </w:rPr>
        <w:t>ה</w:t>
      </w:r>
      <w:r>
        <w:rPr>
          <w:rtl/>
          <w:lang w:eastAsia="he-IL"/>
        </w:rPr>
        <w:t>כנסת</w:t>
      </w:r>
      <w:r>
        <w:rPr>
          <w:rFonts w:hint="cs"/>
          <w:rtl/>
          <w:lang w:eastAsia="he-IL"/>
        </w:rPr>
        <w:t>, רפי</w:t>
      </w:r>
      <w:r>
        <w:rPr>
          <w:rtl/>
          <w:lang w:eastAsia="he-IL"/>
        </w:rPr>
        <w:t xml:space="preserve"> אדרי שם דגש מיוחד על המאבק בעוני וקידום הפריפריה</w:t>
      </w:r>
      <w:r>
        <w:rPr>
          <w:rFonts w:hint="cs"/>
          <w:rtl/>
          <w:lang w:eastAsia="he-IL"/>
        </w:rPr>
        <w:t>.</w:t>
      </w:r>
      <w:r>
        <w:rPr>
          <w:rtl/>
          <w:lang w:eastAsia="he-IL"/>
        </w:rPr>
        <w:t xml:space="preserve"> כמי שהגיע מחצור לכנסת ישראל ולממשלה</w:t>
      </w:r>
      <w:r>
        <w:rPr>
          <w:rFonts w:hint="cs"/>
          <w:rtl/>
          <w:lang w:eastAsia="he-IL"/>
        </w:rPr>
        <w:t>,</w:t>
      </w:r>
      <w:r>
        <w:rPr>
          <w:rtl/>
          <w:lang w:eastAsia="he-IL"/>
        </w:rPr>
        <w:t xml:space="preserve"> ניסיונו האישי ללא ספק לימד אותו כמה קשה הדרך וכמה צריך עוד לפעול למען צמצום פערים</w:t>
      </w:r>
      <w:r>
        <w:rPr>
          <w:rFonts w:hint="cs"/>
          <w:rtl/>
          <w:lang w:eastAsia="he-IL"/>
        </w:rPr>
        <w:t>,</w:t>
      </w:r>
      <w:r>
        <w:rPr>
          <w:rtl/>
          <w:lang w:eastAsia="he-IL"/>
        </w:rPr>
        <w:t xml:space="preserve"> כדי שהדרך הזו תהיה פתוחה לעוד צעירים מוכשרים</w:t>
      </w:r>
      <w:r>
        <w:rPr>
          <w:rFonts w:hint="cs"/>
          <w:rtl/>
          <w:lang w:eastAsia="he-IL"/>
        </w:rPr>
        <w:t xml:space="preserve"> רבים</w:t>
      </w:r>
      <w:r>
        <w:rPr>
          <w:rtl/>
          <w:lang w:eastAsia="he-IL"/>
        </w:rPr>
        <w:t>.</w:t>
      </w:r>
    </w:p>
    <w:p w:rsidR="00381235" w:rsidRDefault="00381235" w:rsidP="00A77C9E">
      <w:pPr>
        <w:rPr>
          <w:rtl/>
          <w:lang w:eastAsia="he-IL"/>
        </w:rPr>
      </w:pPr>
      <w:bookmarkStart w:id="11279" w:name="_ETM_Q17_466000"/>
      <w:bookmarkEnd w:id="11279"/>
    </w:p>
    <w:p w:rsidR="00381235" w:rsidRDefault="00381235" w:rsidP="00A77C9E">
      <w:pPr>
        <w:rPr>
          <w:rtl/>
          <w:lang w:eastAsia="he-IL"/>
        </w:rPr>
      </w:pPr>
      <w:r>
        <w:rPr>
          <w:rtl/>
          <w:lang w:eastAsia="he-IL"/>
        </w:rPr>
        <w:t xml:space="preserve">הוא השתמש בחוכמת החיים, </w:t>
      </w:r>
      <w:r>
        <w:rPr>
          <w:rFonts w:hint="cs"/>
          <w:rtl/>
          <w:lang w:eastAsia="he-IL"/>
        </w:rPr>
        <w:t>ב</w:t>
      </w:r>
      <w:r>
        <w:rPr>
          <w:rtl/>
          <w:lang w:eastAsia="he-IL"/>
        </w:rPr>
        <w:t>כישוריו החברתיים ו</w:t>
      </w:r>
      <w:r>
        <w:rPr>
          <w:rFonts w:hint="cs"/>
          <w:rtl/>
          <w:lang w:eastAsia="he-IL"/>
        </w:rPr>
        <w:t>ב</w:t>
      </w:r>
      <w:r>
        <w:rPr>
          <w:rtl/>
          <w:lang w:eastAsia="he-IL"/>
        </w:rPr>
        <w:t>ידיעותיו המקיפות כדי להפוך</w:t>
      </w:r>
      <w:r>
        <w:rPr>
          <w:rFonts w:hint="cs"/>
          <w:rtl/>
          <w:lang w:eastAsia="he-IL"/>
        </w:rPr>
        <w:t>,</w:t>
      </w:r>
      <w:r>
        <w:rPr>
          <w:rtl/>
          <w:lang w:eastAsia="he-IL"/>
        </w:rPr>
        <w:t xml:space="preserve"> בתקופתו כחבר כנסת</w:t>
      </w:r>
      <w:r>
        <w:rPr>
          <w:rFonts w:hint="cs"/>
          <w:rtl/>
          <w:lang w:eastAsia="he-IL"/>
        </w:rPr>
        <w:t>,</w:t>
      </w:r>
      <w:r>
        <w:rPr>
          <w:rtl/>
          <w:lang w:eastAsia="he-IL"/>
        </w:rPr>
        <w:t xml:space="preserve"> למוציא ומביא מרכזי בפוליטיקה הישראלית</w:t>
      </w:r>
      <w:r>
        <w:rPr>
          <w:rFonts w:hint="cs"/>
          <w:rtl/>
          <w:lang w:eastAsia="he-IL"/>
        </w:rPr>
        <w:t>,</w:t>
      </w:r>
      <w:r>
        <w:rPr>
          <w:rtl/>
          <w:lang w:eastAsia="he-IL"/>
        </w:rPr>
        <w:t xml:space="preserve"> והיה ידוע בין היתר כמי שמשך ל</w:t>
      </w:r>
      <w:r>
        <w:rPr>
          <w:rFonts w:hint="cs"/>
          <w:rtl/>
          <w:lang w:eastAsia="he-IL"/>
        </w:rPr>
        <w:t>מפלגת ה</w:t>
      </w:r>
      <w:r>
        <w:rPr>
          <w:rtl/>
          <w:lang w:eastAsia="he-IL"/>
        </w:rPr>
        <w:t xml:space="preserve">עבודה את </w:t>
      </w:r>
      <w:r>
        <w:rPr>
          <w:rFonts w:hint="cs"/>
          <w:rtl/>
          <w:lang w:eastAsia="he-IL"/>
        </w:rPr>
        <w:t xml:space="preserve">חברי הכנסת </w:t>
      </w:r>
      <w:r>
        <w:rPr>
          <w:rtl/>
          <w:lang w:eastAsia="he-IL"/>
        </w:rPr>
        <w:t>אמנון לין, עזר ויצמן,</w:t>
      </w:r>
      <w:r>
        <w:rPr>
          <w:rFonts w:hint="cs"/>
          <w:rtl/>
          <w:lang w:eastAsia="he-IL"/>
        </w:rPr>
        <w:t xml:space="preserve"> לימים נשיא המדינה, ואחרים; שכנע </w:t>
      </w:r>
      <w:bookmarkStart w:id="11280" w:name="_ETM_Q17_484000"/>
      <w:bookmarkEnd w:id="11280"/>
      <w:r>
        <w:rPr>
          <w:rFonts w:hint="cs"/>
          <w:rtl/>
          <w:lang w:eastAsia="he-IL"/>
        </w:rPr>
        <w:t xml:space="preserve">יריבים </w:t>
      </w:r>
      <w:r>
        <w:rPr>
          <w:rtl/>
          <w:lang w:eastAsia="he-IL"/>
        </w:rPr>
        <w:t>פוליטיים להביא להקדמת הבחירות</w:t>
      </w:r>
      <w:r>
        <w:rPr>
          <w:rFonts w:hint="cs"/>
          <w:rtl/>
          <w:lang w:eastAsia="he-IL"/>
        </w:rPr>
        <w:t>;</w:t>
      </w:r>
      <w:r>
        <w:rPr>
          <w:rtl/>
          <w:lang w:eastAsia="he-IL"/>
        </w:rPr>
        <w:t xml:space="preserve"> הוביל מגעים קואליציוניים ועוד שליחויות חשובות ש</w:t>
      </w:r>
      <w:r>
        <w:rPr>
          <w:rFonts w:hint="cs"/>
          <w:rtl/>
          <w:lang w:eastAsia="he-IL"/>
        </w:rPr>
        <w:t xml:space="preserve">בהחלט </w:t>
      </w:r>
      <w:r>
        <w:rPr>
          <w:rtl/>
          <w:lang w:eastAsia="he-IL"/>
        </w:rPr>
        <w:t>שינו את פני ההיסטוריה במדינ</w:t>
      </w:r>
      <w:r>
        <w:rPr>
          <w:rFonts w:hint="cs"/>
          <w:rtl/>
          <w:lang w:eastAsia="he-IL"/>
        </w:rPr>
        <w:t>ת ישראל</w:t>
      </w:r>
      <w:r>
        <w:rPr>
          <w:rtl/>
          <w:lang w:eastAsia="he-IL"/>
        </w:rPr>
        <w:t>.</w:t>
      </w:r>
    </w:p>
    <w:p w:rsidR="00381235" w:rsidRDefault="00381235" w:rsidP="00A77C9E">
      <w:pPr>
        <w:rPr>
          <w:rtl/>
          <w:lang w:eastAsia="he-IL"/>
        </w:rPr>
      </w:pPr>
      <w:bookmarkStart w:id="11281" w:name="_ETM_Q17_492000"/>
      <w:bookmarkEnd w:id="11281"/>
    </w:p>
    <w:p w:rsidR="00381235" w:rsidRDefault="00381235" w:rsidP="00ED1F7C">
      <w:pPr>
        <w:rPr>
          <w:rtl/>
          <w:lang w:eastAsia="he-IL"/>
        </w:rPr>
      </w:pPr>
      <w:r>
        <w:rPr>
          <w:rtl/>
          <w:lang w:eastAsia="he-IL"/>
        </w:rPr>
        <w:t>בר</w:t>
      </w:r>
      <w:r w:rsidR="00ED1F7C">
        <w:rPr>
          <w:rFonts w:hint="cs"/>
          <w:rtl/>
          <w:lang w:eastAsia="he-IL"/>
        </w:rPr>
        <w:t>י</w:t>
      </w:r>
      <w:r>
        <w:rPr>
          <w:rtl/>
          <w:lang w:eastAsia="he-IL"/>
        </w:rPr>
        <w:t>איון לעיתון מעריב באוגוסט 1984</w:t>
      </w:r>
      <w:r>
        <w:rPr>
          <w:rFonts w:hint="cs"/>
          <w:rtl/>
          <w:lang w:eastAsia="he-IL"/>
        </w:rPr>
        <w:t>, ממש כמה חודשים אחרי שנולדתי,</w:t>
      </w:r>
      <w:r>
        <w:rPr>
          <w:rtl/>
          <w:lang w:eastAsia="he-IL"/>
        </w:rPr>
        <w:t xml:space="preserve"> ניסתה </w:t>
      </w:r>
      <w:r>
        <w:rPr>
          <w:rFonts w:hint="cs"/>
          <w:rtl/>
          <w:lang w:eastAsia="he-IL"/>
        </w:rPr>
        <w:t xml:space="preserve">אז </w:t>
      </w:r>
      <w:r>
        <w:rPr>
          <w:rtl/>
          <w:lang w:eastAsia="he-IL"/>
        </w:rPr>
        <w:t>העיתונאית תהילה עופר להתחקות אחרי ההצלחות שלו</w:t>
      </w:r>
      <w:r>
        <w:rPr>
          <w:rFonts w:hint="cs"/>
          <w:rtl/>
          <w:lang w:eastAsia="he-IL"/>
        </w:rPr>
        <w:t>:</w:t>
      </w:r>
      <w:r>
        <w:rPr>
          <w:rtl/>
          <w:lang w:eastAsia="he-IL"/>
        </w:rPr>
        <w:t xml:space="preserve"> כיצד הצליח לשכנע רבים להצטרף למפלגה</w:t>
      </w:r>
      <w:r w:rsidR="00ED1F7C">
        <w:rPr>
          <w:rFonts w:hint="cs"/>
          <w:rtl/>
          <w:lang w:eastAsia="he-IL"/>
        </w:rPr>
        <w:t>,</w:t>
      </w:r>
      <w:r>
        <w:rPr>
          <w:rtl/>
          <w:lang w:eastAsia="he-IL"/>
        </w:rPr>
        <w:t xml:space="preserve"> לשכנע את אהרן אבוחצירא ומרדכי בן פורת להצביע בעד הקדמת הבחירות ועוד. הרעיון שעובר כחוט השני בכתבה הוא נועם הליכותיו, יכולתו לקשור שיחה עם כל אדם ולקשור במהלכה נפש בנפש. </w:t>
      </w:r>
      <w:r>
        <w:rPr>
          <w:rFonts w:hint="cs"/>
          <w:rtl/>
          <w:lang w:eastAsia="he-IL"/>
        </w:rPr>
        <w:t xml:space="preserve">כך </w:t>
      </w:r>
      <w:bookmarkStart w:id="11282" w:name="_ETM_Q17_524000"/>
      <w:bookmarkEnd w:id="11282"/>
      <w:r>
        <w:rPr>
          <w:rFonts w:hint="cs"/>
          <w:rtl/>
          <w:lang w:eastAsia="he-IL"/>
        </w:rPr>
        <w:t xml:space="preserve">אמר רפי: </w:t>
      </w:r>
      <w:r>
        <w:rPr>
          <w:rtl/>
          <w:lang w:eastAsia="he-IL"/>
        </w:rPr>
        <w:t>אם איני רגיש משמע שאיני בן אדם</w:t>
      </w:r>
      <w:r>
        <w:rPr>
          <w:rFonts w:hint="cs"/>
          <w:rtl/>
          <w:lang w:eastAsia="he-IL"/>
        </w:rPr>
        <w:t>.</w:t>
      </w:r>
      <w:r>
        <w:rPr>
          <w:rtl/>
          <w:lang w:eastAsia="he-IL"/>
        </w:rPr>
        <w:t xml:space="preserve"> </w:t>
      </w:r>
      <w:r>
        <w:rPr>
          <w:rFonts w:hint="cs"/>
          <w:rtl/>
          <w:lang w:eastAsia="he-IL"/>
        </w:rPr>
        <w:t xml:space="preserve">כך </w:t>
      </w:r>
      <w:r>
        <w:rPr>
          <w:rtl/>
          <w:lang w:eastAsia="he-IL"/>
        </w:rPr>
        <w:t>הוא אמר ל</w:t>
      </w:r>
      <w:r>
        <w:rPr>
          <w:rFonts w:hint="cs"/>
          <w:rtl/>
          <w:lang w:eastAsia="he-IL"/>
        </w:rPr>
        <w:t>עיתונאית</w:t>
      </w:r>
      <w:r w:rsidR="00ED1F7C">
        <w:rPr>
          <w:rFonts w:hint="cs"/>
          <w:rtl/>
          <w:lang w:eastAsia="he-IL"/>
        </w:rPr>
        <w:t>,</w:t>
      </w:r>
      <w:r>
        <w:rPr>
          <w:rFonts w:hint="cs"/>
          <w:rtl/>
          <w:lang w:eastAsia="he-IL"/>
        </w:rPr>
        <w:t xml:space="preserve"> </w:t>
      </w:r>
      <w:r>
        <w:rPr>
          <w:rtl/>
          <w:lang w:eastAsia="he-IL"/>
        </w:rPr>
        <w:t>וצדק</w:t>
      </w:r>
      <w:r>
        <w:rPr>
          <w:rFonts w:hint="cs"/>
          <w:rtl/>
          <w:lang w:eastAsia="he-IL"/>
        </w:rPr>
        <w:t>.</w:t>
      </w:r>
      <w:r>
        <w:rPr>
          <w:rtl/>
          <w:lang w:eastAsia="he-IL"/>
        </w:rPr>
        <w:t xml:space="preserve"> מה עוד אפשר להגיד על חבר </w:t>
      </w:r>
      <w:r>
        <w:rPr>
          <w:rFonts w:hint="cs"/>
          <w:rtl/>
          <w:lang w:eastAsia="he-IL"/>
        </w:rPr>
        <w:t>ה</w:t>
      </w:r>
      <w:r>
        <w:rPr>
          <w:rtl/>
          <w:lang w:eastAsia="he-IL"/>
        </w:rPr>
        <w:t xml:space="preserve">כנסת, ראש מועצה ושר שמעיד </w:t>
      </w:r>
      <w:r>
        <w:rPr>
          <w:rFonts w:hint="cs"/>
          <w:rtl/>
          <w:lang w:eastAsia="he-IL"/>
        </w:rPr>
        <w:t xml:space="preserve">כך </w:t>
      </w:r>
      <w:r>
        <w:rPr>
          <w:rtl/>
          <w:lang w:eastAsia="he-IL"/>
        </w:rPr>
        <w:t>על עצמו</w:t>
      </w:r>
      <w:r>
        <w:rPr>
          <w:rFonts w:hint="cs"/>
          <w:rtl/>
          <w:lang w:eastAsia="he-IL"/>
        </w:rPr>
        <w:t>?</w:t>
      </w:r>
    </w:p>
    <w:p w:rsidR="00381235" w:rsidRDefault="00381235" w:rsidP="00A77C9E">
      <w:pPr>
        <w:rPr>
          <w:rtl/>
          <w:lang w:eastAsia="he-IL"/>
        </w:rPr>
      </w:pPr>
      <w:bookmarkStart w:id="11283" w:name="_ETM_Q17_542000"/>
      <w:bookmarkEnd w:id="11283"/>
    </w:p>
    <w:p w:rsidR="00381235" w:rsidRDefault="00381235" w:rsidP="00ED1F7C">
      <w:pPr>
        <w:rPr>
          <w:rtl/>
          <w:lang w:eastAsia="he-IL"/>
        </w:rPr>
      </w:pPr>
      <w:r>
        <w:rPr>
          <w:rtl/>
          <w:lang w:eastAsia="he-IL"/>
        </w:rPr>
        <w:t>עוד באותו ר</w:t>
      </w:r>
      <w:r>
        <w:rPr>
          <w:rFonts w:hint="cs"/>
          <w:rtl/>
          <w:lang w:eastAsia="he-IL"/>
        </w:rPr>
        <w:t>י</w:t>
      </w:r>
      <w:r>
        <w:rPr>
          <w:rtl/>
          <w:lang w:eastAsia="he-IL"/>
        </w:rPr>
        <w:t>איון</w:t>
      </w:r>
      <w:r>
        <w:rPr>
          <w:rFonts w:hint="cs"/>
          <w:rtl/>
          <w:lang w:eastAsia="he-IL"/>
        </w:rPr>
        <w:t xml:space="preserve"> –</w:t>
      </w:r>
      <w:r>
        <w:rPr>
          <w:rtl/>
          <w:lang w:eastAsia="he-IL"/>
        </w:rPr>
        <w:t xml:space="preserve"> </w:t>
      </w:r>
      <w:r>
        <w:rPr>
          <w:rFonts w:hint="cs"/>
          <w:rtl/>
          <w:lang w:eastAsia="he-IL"/>
        </w:rPr>
        <w:t xml:space="preserve">כאמור </w:t>
      </w:r>
      <w:r>
        <w:rPr>
          <w:rtl/>
          <w:lang w:eastAsia="he-IL"/>
        </w:rPr>
        <w:t xml:space="preserve">מאמצע שנות </w:t>
      </w:r>
      <w:bookmarkStart w:id="11284" w:name="_ETM_Q17_546000"/>
      <w:bookmarkEnd w:id="11284"/>
      <w:r>
        <w:rPr>
          <w:rFonts w:hint="cs"/>
          <w:rtl/>
          <w:lang w:eastAsia="he-IL"/>
        </w:rPr>
        <w:t xml:space="preserve">השמונים, </w:t>
      </w:r>
      <w:r>
        <w:rPr>
          <w:rtl/>
          <w:lang w:eastAsia="he-IL"/>
        </w:rPr>
        <w:t>אני מזכיר</w:t>
      </w:r>
      <w:r>
        <w:rPr>
          <w:rFonts w:hint="cs"/>
          <w:rtl/>
          <w:lang w:eastAsia="he-IL"/>
        </w:rPr>
        <w:t xml:space="preserve"> –</w:t>
      </w:r>
      <w:r>
        <w:rPr>
          <w:rtl/>
          <w:lang w:eastAsia="he-IL"/>
        </w:rPr>
        <w:t xml:space="preserve"> הוא התגאה במוצאו המרוקאי וברקע שלו מחצור, עיירת פיתוח באותה תקופה. היום הדברים נראים אחרת</w:t>
      </w:r>
      <w:r w:rsidR="00ED1F7C">
        <w:rPr>
          <w:rFonts w:hint="cs"/>
          <w:rtl/>
          <w:lang w:eastAsia="he-IL"/>
        </w:rPr>
        <w:t>,</w:t>
      </w:r>
      <w:r>
        <w:rPr>
          <w:rtl/>
          <w:lang w:eastAsia="he-IL"/>
        </w:rPr>
        <w:t xml:space="preserve"> ברור לכולנו שאין</w:t>
      </w:r>
      <w:r>
        <w:rPr>
          <w:rFonts w:hint="cs"/>
          <w:rtl/>
          <w:lang w:eastAsia="he-IL"/>
        </w:rPr>
        <w:t xml:space="preserve"> לאף אחד</w:t>
      </w:r>
      <w:r>
        <w:rPr>
          <w:rtl/>
          <w:lang w:eastAsia="he-IL"/>
        </w:rPr>
        <w:t xml:space="preserve"> סיבה להתבייש</w:t>
      </w:r>
      <w:r>
        <w:rPr>
          <w:rFonts w:hint="cs"/>
          <w:rtl/>
          <w:lang w:eastAsia="he-IL"/>
        </w:rPr>
        <w:t xml:space="preserve">, </w:t>
      </w:r>
      <w:bookmarkStart w:id="11285" w:name="_ETM_Q17_556000"/>
      <w:bookmarkEnd w:id="11285"/>
      <w:r>
        <w:rPr>
          <w:rFonts w:hint="cs"/>
          <w:rtl/>
          <w:lang w:eastAsia="he-IL"/>
        </w:rPr>
        <w:t>לא</w:t>
      </w:r>
      <w:r>
        <w:rPr>
          <w:rtl/>
          <w:lang w:eastAsia="he-IL"/>
        </w:rPr>
        <w:t xml:space="preserve"> במוצא </w:t>
      </w:r>
      <w:r>
        <w:rPr>
          <w:rFonts w:hint="cs"/>
          <w:rtl/>
          <w:lang w:eastAsia="he-IL"/>
        </w:rPr>
        <w:t>ולא</w:t>
      </w:r>
      <w:r>
        <w:rPr>
          <w:rtl/>
          <w:lang w:eastAsia="he-IL"/>
        </w:rPr>
        <w:t xml:space="preserve"> ברקע כזה או אחר. חשוב שנזכור שהם נראים אחרת בזכות אנשים כמו רפי אדרי</w:t>
      </w:r>
      <w:r>
        <w:rPr>
          <w:rFonts w:hint="cs"/>
          <w:rtl/>
          <w:lang w:eastAsia="he-IL"/>
        </w:rPr>
        <w:t xml:space="preserve">, זיכרונו לברכה, </w:t>
      </w:r>
      <w:r>
        <w:rPr>
          <w:rtl/>
          <w:lang w:eastAsia="he-IL"/>
        </w:rPr>
        <w:t xml:space="preserve">שבשנות </w:t>
      </w:r>
      <w:r>
        <w:rPr>
          <w:rFonts w:hint="cs"/>
          <w:rtl/>
          <w:lang w:eastAsia="he-IL"/>
        </w:rPr>
        <w:t>השבעים והשמונים</w:t>
      </w:r>
      <w:r>
        <w:rPr>
          <w:rtl/>
          <w:lang w:eastAsia="he-IL"/>
        </w:rPr>
        <w:t xml:space="preserve"> הניחו את היסודות ועמדו גאים במי שהם, במשפחתם ובקהילה שלהם.</w:t>
      </w:r>
    </w:p>
    <w:p w:rsidR="00381235" w:rsidRDefault="00381235" w:rsidP="00A77C9E">
      <w:pPr>
        <w:rPr>
          <w:rtl/>
          <w:lang w:eastAsia="he-IL"/>
        </w:rPr>
      </w:pPr>
      <w:bookmarkStart w:id="11286" w:name="_ETM_Q17_569000"/>
      <w:bookmarkEnd w:id="11286"/>
    </w:p>
    <w:p w:rsidR="00381235" w:rsidRDefault="00381235" w:rsidP="00ED1F7C">
      <w:pPr>
        <w:rPr>
          <w:rtl/>
          <w:lang w:eastAsia="he-IL"/>
        </w:rPr>
      </w:pPr>
      <w:r>
        <w:rPr>
          <w:rFonts w:hint="cs"/>
          <w:rtl/>
          <w:lang w:eastAsia="he-IL"/>
        </w:rPr>
        <w:t xml:space="preserve">לפני סיום אני רק אספר שפגשתי </w:t>
      </w:r>
      <w:bookmarkStart w:id="11287" w:name="_ETM_Q17_572000"/>
      <w:bookmarkEnd w:id="11287"/>
      <w:r>
        <w:rPr>
          <w:rFonts w:hint="cs"/>
          <w:rtl/>
          <w:lang w:eastAsia="he-IL"/>
        </w:rPr>
        <w:t xml:space="preserve">את בני המשפחה לפני תחילת הדיון והנאום פה. שמחתי לראות </w:t>
      </w:r>
      <w:bookmarkStart w:id="11288" w:name="_ETM_Q17_576000"/>
      <w:bookmarkEnd w:id="11288"/>
      <w:r>
        <w:rPr>
          <w:rFonts w:hint="cs"/>
          <w:rtl/>
          <w:lang w:eastAsia="he-IL"/>
        </w:rPr>
        <w:t xml:space="preserve">משפחה מפוארת. הוא העמיד דורות. כמובן גם גילוי </w:t>
      </w:r>
      <w:bookmarkStart w:id="11289" w:name="_ETM_Q17_581000"/>
      <w:bookmarkEnd w:id="11289"/>
      <w:r>
        <w:rPr>
          <w:rFonts w:hint="cs"/>
          <w:rtl/>
          <w:lang w:eastAsia="he-IL"/>
        </w:rPr>
        <w:t>נאות</w:t>
      </w:r>
      <w:r w:rsidR="00ED1F7C">
        <w:rPr>
          <w:rFonts w:hint="cs"/>
          <w:rtl/>
          <w:lang w:eastAsia="he-IL"/>
        </w:rPr>
        <w:t>:</w:t>
      </w:r>
      <w:r>
        <w:rPr>
          <w:rFonts w:hint="cs"/>
          <w:rtl/>
          <w:lang w:eastAsia="he-IL"/>
        </w:rPr>
        <w:t xml:space="preserve"> שתיים מנכדותיו, האחת תלמידה והאחת בוגרת אולפנת אמנה בכפר </w:t>
      </w:r>
      <w:bookmarkStart w:id="11290" w:name="_ETM_Q17_587000"/>
      <w:bookmarkEnd w:id="11290"/>
      <w:r>
        <w:rPr>
          <w:rFonts w:hint="cs"/>
          <w:rtl/>
          <w:lang w:eastAsia="he-IL"/>
        </w:rPr>
        <w:t xml:space="preserve">סבא שאחי הוא המנהל שלה. </w:t>
      </w:r>
    </w:p>
    <w:p w:rsidR="00381235" w:rsidRDefault="00381235" w:rsidP="00A77C9E">
      <w:pPr>
        <w:rPr>
          <w:rtl/>
          <w:lang w:eastAsia="he-IL"/>
        </w:rPr>
      </w:pPr>
      <w:bookmarkStart w:id="11291" w:name="_ETM_Q17_589000"/>
      <w:bookmarkEnd w:id="11291"/>
    </w:p>
    <w:p w:rsidR="00381235" w:rsidRPr="002F6B29" w:rsidRDefault="00381235" w:rsidP="00ED1F7C">
      <w:pPr>
        <w:rPr>
          <w:rtl/>
          <w:lang w:eastAsia="he-IL"/>
        </w:rPr>
      </w:pPr>
      <w:bookmarkStart w:id="11292" w:name="_ETM_Q17_588000"/>
      <w:bookmarkEnd w:id="11292"/>
      <w:r>
        <w:rPr>
          <w:rtl/>
          <w:lang w:eastAsia="he-IL"/>
        </w:rPr>
        <w:t>הוא מעולם לא שכח מניין הגיע</w:t>
      </w:r>
      <w:r w:rsidR="00ED1F7C">
        <w:rPr>
          <w:rFonts w:hint="cs"/>
          <w:rtl/>
          <w:lang w:eastAsia="he-IL"/>
        </w:rPr>
        <w:t>,</w:t>
      </w:r>
      <w:r>
        <w:rPr>
          <w:rtl/>
          <w:lang w:eastAsia="he-IL"/>
        </w:rPr>
        <w:t xml:space="preserve"> ותרם רבות למדינת ישראל בתחומים רבים, לקידום הפריפריה וליחסי החוץ</w:t>
      </w:r>
      <w:r>
        <w:rPr>
          <w:rFonts w:hint="cs"/>
          <w:rtl/>
          <w:lang w:eastAsia="he-IL"/>
        </w:rPr>
        <w:t>.</w:t>
      </w:r>
      <w:r>
        <w:rPr>
          <w:rtl/>
          <w:lang w:eastAsia="he-IL"/>
        </w:rPr>
        <w:t xml:space="preserve"> הוא שימש גשר בין מזרח </w:t>
      </w:r>
      <w:r w:rsidR="00ED1F7C">
        <w:rPr>
          <w:rFonts w:hint="cs"/>
          <w:rtl/>
          <w:lang w:eastAsia="he-IL"/>
        </w:rPr>
        <w:t>ל</w:t>
      </w:r>
      <w:r>
        <w:rPr>
          <w:rtl/>
          <w:lang w:eastAsia="he-IL"/>
        </w:rPr>
        <w:t>מערב ובין יריבים פוליטיים. אנו חסרים אנשים כמוהו</w:t>
      </w:r>
      <w:r>
        <w:rPr>
          <w:rFonts w:hint="cs"/>
          <w:rtl/>
          <w:lang w:eastAsia="he-IL"/>
        </w:rPr>
        <w:t>.</w:t>
      </w:r>
      <w:r>
        <w:rPr>
          <w:rtl/>
          <w:lang w:eastAsia="he-IL"/>
        </w:rPr>
        <w:t xml:space="preserve"> יהי זכרו ברוך.</w:t>
      </w:r>
    </w:p>
    <w:p w:rsidR="00381235" w:rsidRDefault="00381235" w:rsidP="00A77C9E">
      <w:pPr>
        <w:rPr>
          <w:rtl/>
          <w:lang w:eastAsia="he-IL"/>
        </w:rPr>
      </w:pPr>
    </w:p>
    <w:p w:rsidR="00381235" w:rsidRDefault="00381235" w:rsidP="00A77C9E">
      <w:pPr>
        <w:pStyle w:val="af6"/>
        <w:keepNext/>
        <w:rPr>
          <w:rtl/>
        </w:rPr>
      </w:pPr>
      <w:r w:rsidRPr="00CF1033">
        <w:rPr>
          <w:rStyle w:val="TagStyle"/>
          <w:rtl/>
        </w:rPr>
        <w:t xml:space="preserve"> &lt;&lt; יור &gt;&gt; </w:t>
      </w:r>
      <w:r>
        <w:rPr>
          <w:rtl/>
        </w:rPr>
        <w:t>היו"ר אמיר אוחנה:</w:t>
      </w:r>
      <w:r w:rsidRPr="00CF1033">
        <w:rPr>
          <w:rStyle w:val="TagStyle"/>
          <w:rtl/>
        </w:rPr>
        <w:t xml:space="preserve"> &lt;&lt; יור &gt;&gt;</w:t>
      </w:r>
      <w:r>
        <w:rPr>
          <w:rtl/>
        </w:rPr>
        <w:t xml:space="preserve">   </w:t>
      </w:r>
    </w:p>
    <w:p w:rsidR="00381235" w:rsidRDefault="00381235" w:rsidP="000379B4">
      <w:pPr>
        <w:rPr>
          <w:rtl/>
          <w:lang w:eastAsia="he-IL"/>
        </w:rPr>
      </w:pPr>
    </w:p>
    <w:p w:rsidR="00381235" w:rsidRDefault="00381235" w:rsidP="00ED1F7C">
      <w:pPr>
        <w:rPr>
          <w:rtl/>
          <w:lang w:eastAsia="he-IL"/>
        </w:rPr>
      </w:pPr>
      <w:r>
        <w:rPr>
          <w:rFonts w:hint="cs"/>
          <w:rtl/>
          <w:lang w:eastAsia="he-IL"/>
        </w:rPr>
        <w:t xml:space="preserve">יישר כוח. בני משפחת אדרי, </w:t>
      </w:r>
      <w:bookmarkStart w:id="11293" w:name="_ETM_Q17_607000"/>
      <w:bookmarkEnd w:id="11293"/>
      <w:r>
        <w:rPr>
          <w:rFonts w:hint="cs"/>
          <w:rtl/>
          <w:lang w:eastAsia="he-IL"/>
        </w:rPr>
        <w:t>תודה רבה שבאתם</w:t>
      </w:r>
      <w:r w:rsidR="00ED1F7C">
        <w:rPr>
          <w:rFonts w:hint="cs"/>
          <w:rtl/>
          <w:lang w:eastAsia="he-IL"/>
        </w:rPr>
        <w:t>.</w:t>
      </w:r>
      <w:r>
        <w:rPr>
          <w:rFonts w:hint="cs"/>
          <w:rtl/>
          <w:lang w:eastAsia="he-IL"/>
        </w:rPr>
        <w:t xml:space="preserve"> תנוחמו מהשמיים.</w:t>
      </w:r>
    </w:p>
    <w:p w:rsidR="00381235" w:rsidRDefault="00381235" w:rsidP="00A77C9E">
      <w:pPr>
        <w:rPr>
          <w:rtl/>
          <w:lang w:eastAsia="he-IL"/>
        </w:rPr>
      </w:pPr>
    </w:p>
    <w:p w:rsidR="00381235" w:rsidRDefault="00381235" w:rsidP="00B7560D">
      <w:pPr>
        <w:rPr>
          <w:rtl/>
        </w:rPr>
      </w:pPr>
    </w:p>
    <w:p w:rsidR="00381235" w:rsidRDefault="00381235" w:rsidP="00B7560D">
      <w:pPr>
        <w:pStyle w:val="a6"/>
        <w:rPr>
          <w:lang w:eastAsia="he-IL"/>
        </w:rPr>
      </w:pPr>
      <w:r>
        <w:rPr>
          <w:rStyle w:val="TagStyle"/>
          <w:rFonts w:hint="cs"/>
          <w:rtl/>
        </w:rPr>
        <w:t xml:space="preserve">&lt;&lt; נושא &gt;&gt; </w:t>
      </w:r>
      <w:bookmarkStart w:id="11294" w:name="_Toc172019714"/>
      <w:bookmarkStart w:id="11295" w:name="_Toc172020044"/>
      <w:r>
        <w:rPr>
          <w:rFonts w:hint="cs"/>
          <w:rtl/>
          <w:lang w:eastAsia="he-IL"/>
        </w:rPr>
        <w:t>הצעות סיעות יש עתיד, הימין הממלכתי, ישראל ביתנו והמחנה הממלכתי להביע אי-אמון בממשלה בשל:</w:t>
      </w:r>
      <w:bookmarkEnd w:id="11294"/>
      <w:bookmarkEnd w:id="11295"/>
      <w:r>
        <w:rPr>
          <w:rFonts w:hint="cs"/>
          <w:rtl/>
          <w:lang w:eastAsia="he-IL"/>
        </w:rPr>
        <w:t xml:space="preserve"> </w:t>
      </w:r>
      <w:r>
        <w:rPr>
          <w:rStyle w:val="TagStyle"/>
          <w:rFonts w:hint="cs"/>
          <w:rtl/>
        </w:rPr>
        <w:t xml:space="preserve"> &lt;&lt; נושא &gt;&gt;</w:t>
      </w:r>
      <w:r>
        <w:rPr>
          <w:rFonts w:hint="cs"/>
          <w:rtl/>
          <w:lang w:eastAsia="he-IL"/>
        </w:rPr>
        <w:t xml:space="preserve">   </w:t>
      </w:r>
    </w:p>
    <w:p w:rsidR="00381235" w:rsidRDefault="00381235" w:rsidP="00B7560D">
      <w:pPr>
        <w:pStyle w:val="a6"/>
        <w:rPr>
          <w:rtl/>
        </w:rPr>
      </w:pPr>
      <w:r w:rsidRPr="00FA20B8">
        <w:rPr>
          <w:rStyle w:val="TagStyle"/>
          <w:rtl/>
        </w:rPr>
        <w:t xml:space="preserve">&lt;&lt; נושא &gt;&gt; </w:t>
      </w:r>
      <w:bookmarkStart w:id="11296" w:name="_Toc172019715"/>
      <w:bookmarkStart w:id="11297" w:name="_Toc172020045"/>
      <w:r>
        <w:rPr>
          <w:rFonts w:hint="cs"/>
          <w:rtl/>
        </w:rPr>
        <w:t>1. מ</w:t>
      </w:r>
      <w:r>
        <w:rPr>
          <w:rtl/>
        </w:rPr>
        <w:t>משלה כושלת שלא תוביל אותנו לניצחון</w:t>
      </w:r>
      <w:bookmarkEnd w:id="11296"/>
      <w:r w:rsidR="001B2456">
        <w:rPr>
          <w:rFonts w:hint="cs"/>
          <w:rtl/>
        </w:rPr>
        <w:t>;</w:t>
      </w:r>
      <w:bookmarkEnd w:id="11297"/>
      <w:r w:rsidRPr="00FA20B8">
        <w:rPr>
          <w:rStyle w:val="TagStyle"/>
          <w:rtl/>
        </w:rPr>
        <w:t xml:space="preserve"> &lt;&lt; נושא &gt;&gt;</w:t>
      </w:r>
      <w:r>
        <w:rPr>
          <w:rtl/>
        </w:rPr>
        <w:t xml:space="preserve">   </w:t>
      </w:r>
    </w:p>
    <w:p w:rsidR="00381235" w:rsidRDefault="00381235" w:rsidP="001B2456">
      <w:pPr>
        <w:pStyle w:val="a6"/>
        <w:rPr>
          <w:rtl/>
        </w:rPr>
      </w:pPr>
      <w:r w:rsidRPr="00E02459">
        <w:rPr>
          <w:rStyle w:val="TagStyle"/>
          <w:rtl/>
        </w:rPr>
        <w:t xml:space="preserve">&lt;&lt; נושא &gt;&gt; </w:t>
      </w:r>
      <w:bookmarkStart w:id="11298" w:name="_Toc172020046"/>
      <w:r w:rsidRPr="001B2456">
        <w:rPr>
          <w:rFonts w:hint="cs"/>
          <w:rtl/>
        </w:rPr>
        <w:t>2. מ</w:t>
      </w:r>
      <w:r w:rsidRPr="001B2456">
        <w:rPr>
          <w:rtl/>
        </w:rPr>
        <w:t>משלה עם שתי ידיים שמאליות: כישלון בביטחון וכישלון בכלכלה</w:t>
      </w:r>
      <w:r w:rsidR="001B2456" w:rsidRPr="001B2456">
        <w:rPr>
          <w:rFonts w:hint="cs"/>
          <w:rtl/>
        </w:rPr>
        <w:t>;</w:t>
      </w:r>
      <w:bookmarkEnd w:id="11298"/>
      <w:r w:rsidRPr="00E02459">
        <w:rPr>
          <w:rStyle w:val="TagStyle"/>
          <w:rtl/>
        </w:rPr>
        <w:t xml:space="preserve"> &lt;&lt; נושא</w:t>
      </w:r>
      <w:r>
        <w:rPr>
          <w:rtl/>
        </w:rPr>
        <w:t xml:space="preserve">   </w:t>
      </w:r>
    </w:p>
    <w:p w:rsidR="00381235" w:rsidRDefault="00381235" w:rsidP="00B7560D">
      <w:pPr>
        <w:pStyle w:val="a6"/>
        <w:rPr>
          <w:rtl/>
        </w:rPr>
      </w:pPr>
      <w:r w:rsidRPr="00E02459">
        <w:rPr>
          <w:rStyle w:val="TagStyle"/>
          <w:rtl/>
        </w:rPr>
        <w:t>&lt;&lt; נושא &gt;&gt;</w:t>
      </w:r>
      <w:bookmarkStart w:id="11299" w:name="_Toc172019716"/>
      <w:bookmarkStart w:id="11300" w:name="_Toc172020047"/>
      <w:r>
        <w:rPr>
          <w:rFonts w:hint="cs"/>
          <w:rtl/>
        </w:rPr>
        <w:t>3. ש</w:t>
      </w:r>
      <w:r>
        <w:rPr>
          <w:rtl/>
        </w:rPr>
        <w:t>ר ביטחון לאומי כושל שאינו מצליח לטפל בפשיעה הגואה</w:t>
      </w:r>
      <w:bookmarkEnd w:id="11299"/>
      <w:bookmarkEnd w:id="11300"/>
      <w:r w:rsidRPr="00E02459">
        <w:rPr>
          <w:rStyle w:val="TagStyle"/>
          <w:rtl/>
        </w:rPr>
        <w:t xml:space="preserve"> &lt;&lt; נושא &gt;&gt;</w:t>
      </w:r>
      <w:r>
        <w:rPr>
          <w:rtl/>
        </w:rPr>
        <w:t xml:space="preserve">   </w:t>
      </w:r>
    </w:p>
    <w:p w:rsidR="00381235" w:rsidRPr="001262E5" w:rsidRDefault="00381235" w:rsidP="00A77C9E">
      <w:pPr>
        <w:rPr>
          <w:rtl/>
          <w:lang w:eastAsia="he-IL"/>
        </w:rPr>
      </w:pPr>
    </w:p>
    <w:p w:rsidR="00381235" w:rsidRDefault="00381235" w:rsidP="00A77C9E">
      <w:pPr>
        <w:pStyle w:val="af6"/>
        <w:keepNext/>
        <w:rPr>
          <w:rtl/>
        </w:rPr>
      </w:pPr>
      <w:bookmarkStart w:id="11301" w:name="ET_yor_6423_12"/>
      <w:r w:rsidRPr="001262E5">
        <w:rPr>
          <w:rStyle w:val="TagStyle"/>
          <w:rtl/>
        </w:rPr>
        <w:t xml:space="preserve"> &lt;&lt; יור &gt;&gt; </w:t>
      </w:r>
      <w:r>
        <w:rPr>
          <w:rtl/>
        </w:rPr>
        <w:t>היו"ר אמיר אוחנה:</w:t>
      </w:r>
      <w:r w:rsidRPr="001262E5">
        <w:rPr>
          <w:rStyle w:val="TagStyle"/>
          <w:rtl/>
        </w:rPr>
        <w:t xml:space="preserve"> &lt;&lt; יור &gt;&gt;</w:t>
      </w:r>
      <w:r>
        <w:rPr>
          <w:rtl/>
        </w:rPr>
        <w:t xml:space="preserve">   </w:t>
      </w:r>
      <w:bookmarkEnd w:id="11301"/>
    </w:p>
    <w:p w:rsidR="00381235" w:rsidRDefault="00381235" w:rsidP="000379B4">
      <w:pPr>
        <w:rPr>
          <w:rtl/>
          <w:lang w:eastAsia="he-IL"/>
        </w:rPr>
      </w:pPr>
    </w:p>
    <w:p w:rsidR="00381235" w:rsidRPr="001262E5" w:rsidRDefault="00381235" w:rsidP="00ED1F7C">
      <w:pPr>
        <w:rPr>
          <w:rtl/>
          <w:lang w:eastAsia="he-IL"/>
        </w:rPr>
      </w:pPr>
      <w:bookmarkStart w:id="11302" w:name="_ETM_Q17_609000"/>
      <w:bookmarkEnd w:id="11302"/>
      <w:r>
        <w:rPr>
          <w:rFonts w:hint="cs"/>
          <w:rtl/>
          <w:lang w:eastAsia="he-IL"/>
        </w:rPr>
        <w:t xml:space="preserve">חברי הכנסת, אנחנו נעבור להצבעות </w:t>
      </w:r>
      <w:bookmarkStart w:id="11303" w:name="_ETM_Q17_613000"/>
      <w:bookmarkEnd w:id="11303"/>
      <w:r>
        <w:rPr>
          <w:rFonts w:hint="cs"/>
          <w:rtl/>
          <w:lang w:eastAsia="he-IL"/>
        </w:rPr>
        <w:t xml:space="preserve">על ההצעות להביע אי-אמון בממשלה. ההצבעה הראשונה תהיה על </w:t>
      </w:r>
      <w:bookmarkStart w:id="11304" w:name="_ETM_Q17_618000"/>
      <w:bookmarkEnd w:id="11304"/>
      <w:r>
        <w:rPr>
          <w:rFonts w:hint="cs"/>
          <w:rtl/>
          <w:lang w:eastAsia="he-IL"/>
        </w:rPr>
        <w:t>ההצעה של סיעת יש עתיד להביע אי-אמון בממשלה</w:t>
      </w:r>
      <w:r w:rsidR="00ED1F7C">
        <w:rPr>
          <w:rFonts w:hint="cs"/>
          <w:rtl/>
          <w:lang w:eastAsia="he-IL"/>
        </w:rPr>
        <w:t>.</w:t>
      </w:r>
      <w:r w:rsidR="00ED1F7C">
        <w:rPr>
          <w:rFonts w:hint="eastAsia"/>
          <w:rtl/>
          <w:lang w:eastAsia="he-IL"/>
        </w:rPr>
        <w:t xml:space="preserve"> </w:t>
      </w:r>
      <w:r>
        <w:rPr>
          <w:rFonts w:hint="cs"/>
          <w:rtl/>
          <w:lang w:eastAsia="he-IL"/>
        </w:rPr>
        <w:t>ההצבעה כעת.</w:t>
      </w:r>
    </w:p>
    <w:p w:rsidR="00381235" w:rsidRDefault="00381235" w:rsidP="00A77C9E">
      <w:pPr>
        <w:rPr>
          <w:rtl/>
          <w:lang w:eastAsia="he-IL"/>
        </w:rPr>
      </w:pPr>
    </w:p>
    <w:p w:rsidR="00381235" w:rsidRDefault="00381235" w:rsidP="00A77C9E">
      <w:pPr>
        <w:pStyle w:val="af1"/>
        <w:keepNext/>
        <w:rPr>
          <w:rtl/>
          <w:lang w:eastAsia="he-IL"/>
        </w:rPr>
      </w:pPr>
      <w:r>
        <w:rPr>
          <w:rtl/>
          <w:lang w:eastAsia="he-IL"/>
        </w:rPr>
        <w:t>הצבעה מס'</w:t>
      </w:r>
      <w:r>
        <w:rPr>
          <w:rFonts w:hint="cs"/>
          <w:rtl/>
          <w:lang w:eastAsia="he-IL"/>
        </w:rPr>
        <w:t xml:space="preserve"> 1</w:t>
      </w:r>
    </w:p>
    <w:p w:rsidR="00381235" w:rsidRDefault="00381235" w:rsidP="00A77C9E">
      <w:pPr>
        <w:pStyle w:val="--"/>
        <w:keepNext/>
        <w:rPr>
          <w:rtl/>
          <w:lang w:eastAsia="he-IL"/>
        </w:rPr>
      </w:pPr>
    </w:p>
    <w:p w:rsidR="00381235" w:rsidRDefault="00381235" w:rsidP="00A77C9E">
      <w:pPr>
        <w:pStyle w:val="--"/>
        <w:keepNext/>
        <w:rPr>
          <w:rtl/>
          <w:lang w:eastAsia="he-IL"/>
        </w:rPr>
      </w:pPr>
      <w:r w:rsidRPr="0039203F">
        <w:rPr>
          <w:rtl/>
          <w:lang w:eastAsia="he-IL"/>
        </w:rPr>
        <w:t xml:space="preserve">בעד הצעת סיעת </w:t>
      </w:r>
      <w:r>
        <w:rPr>
          <w:rFonts w:hint="cs"/>
          <w:rtl/>
          <w:lang w:eastAsia="he-IL"/>
        </w:rPr>
        <w:t>יש עתיד</w:t>
      </w:r>
      <w:r w:rsidRPr="0039203F">
        <w:rPr>
          <w:rtl/>
          <w:lang w:eastAsia="he-IL"/>
        </w:rPr>
        <w:t xml:space="preserve"> להביע אי-אמון בממשלה</w:t>
      </w:r>
      <w:r>
        <w:rPr>
          <w:rtl/>
          <w:lang w:eastAsia="he-IL"/>
        </w:rPr>
        <w:t xml:space="preserve"> – </w:t>
      </w:r>
      <w:r>
        <w:rPr>
          <w:rFonts w:hint="cs"/>
          <w:rtl/>
          <w:lang w:eastAsia="he-IL"/>
        </w:rPr>
        <w:t>38</w:t>
      </w:r>
    </w:p>
    <w:p w:rsidR="00381235" w:rsidRDefault="00381235" w:rsidP="00A77C9E">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381235" w:rsidRDefault="00381235" w:rsidP="00A77C9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81235" w:rsidRDefault="00381235" w:rsidP="00A77C9E">
      <w:pPr>
        <w:pStyle w:val="af2"/>
        <w:rPr>
          <w:rtl/>
          <w:lang w:eastAsia="he-IL"/>
        </w:rPr>
      </w:pPr>
      <w:r w:rsidRPr="0039203F">
        <w:rPr>
          <w:rFonts w:hint="cs"/>
          <w:rtl/>
          <w:lang w:eastAsia="he-IL"/>
        </w:rPr>
        <w:t>הצעת</w:t>
      </w:r>
      <w:r w:rsidRPr="0039203F">
        <w:rPr>
          <w:lang w:eastAsia="he-IL"/>
        </w:rPr>
        <w:t xml:space="preserve"> </w:t>
      </w:r>
      <w:r w:rsidRPr="0039203F">
        <w:rPr>
          <w:rFonts w:hint="cs"/>
          <w:rtl/>
          <w:lang w:eastAsia="he-IL"/>
        </w:rPr>
        <w:t>סיעת</w:t>
      </w:r>
      <w:r w:rsidRPr="0039203F">
        <w:rPr>
          <w:lang w:eastAsia="he-IL"/>
        </w:rPr>
        <w:t xml:space="preserve"> </w:t>
      </w:r>
      <w:r>
        <w:rPr>
          <w:rFonts w:hint="cs"/>
          <w:rtl/>
          <w:lang w:eastAsia="he-IL"/>
        </w:rPr>
        <w:t xml:space="preserve">יש עתיד </w:t>
      </w:r>
      <w:r w:rsidRPr="0039203F">
        <w:rPr>
          <w:lang w:eastAsia="he-IL"/>
        </w:rPr>
        <w:t xml:space="preserve"> </w:t>
      </w:r>
      <w:r w:rsidRPr="0039203F">
        <w:rPr>
          <w:rFonts w:hint="cs"/>
          <w:rtl/>
          <w:lang w:eastAsia="he-IL"/>
        </w:rPr>
        <w:t>להביע</w:t>
      </w:r>
      <w:r w:rsidRPr="0039203F">
        <w:rPr>
          <w:lang w:eastAsia="he-IL"/>
        </w:rPr>
        <w:t xml:space="preserve"> </w:t>
      </w:r>
      <w:r w:rsidRPr="0039203F">
        <w:rPr>
          <w:rFonts w:hint="cs"/>
          <w:rtl/>
          <w:lang w:eastAsia="he-IL"/>
        </w:rPr>
        <w:t>אי</w:t>
      </w:r>
      <w:r w:rsidRPr="0039203F">
        <w:rPr>
          <w:lang w:eastAsia="he-IL"/>
        </w:rPr>
        <w:t>-</w:t>
      </w:r>
      <w:r w:rsidRPr="0039203F">
        <w:rPr>
          <w:rFonts w:hint="cs"/>
          <w:rtl/>
          <w:lang w:eastAsia="he-IL"/>
        </w:rPr>
        <w:t>אמון</w:t>
      </w:r>
      <w:r w:rsidRPr="0039203F">
        <w:rPr>
          <w:lang w:eastAsia="he-IL"/>
        </w:rPr>
        <w:t xml:space="preserve"> </w:t>
      </w:r>
      <w:r w:rsidRPr="0039203F">
        <w:rPr>
          <w:rFonts w:hint="cs"/>
          <w:rtl/>
          <w:lang w:eastAsia="he-IL"/>
        </w:rPr>
        <w:t>בממשלה</w:t>
      </w:r>
      <w:r w:rsidRPr="0039203F">
        <w:rPr>
          <w:lang w:eastAsia="he-IL"/>
        </w:rPr>
        <w:t xml:space="preserve"> </w:t>
      </w:r>
      <w:r w:rsidRPr="0039203F">
        <w:rPr>
          <w:rFonts w:hint="cs"/>
          <w:rtl/>
          <w:lang w:eastAsia="he-IL"/>
        </w:rPr>
        <w:t>לא</w:t>
      </w:r>
      <w:r>
        <w:rPr>
          <w:rFonts w:hint="cs"/>
          <w:rtl/>
          <w:lang w:eastAsia="he-IL"/>
        </w:rPr>
        <w:t xml:space="preserve"> </w:t>
      </w:r>
      <w:r w:rsidRPr="0039203F">
        <w:rPr>
          <w:rFonts w:hint="cs"/>
          <w:rtl/>
          <w:lang w:eastAsia="he-IL"/>
        </w:rPr>
        <w:t>נתקבלה</w:t>
      </w:r>
      <w:r w:rsidRPr="0039203F">
        <w:rPr>
          <w:lang w:eastAsia="he-IL"/>
        </w:rPr>
        <w:t>.</w:t>
      </w:r>
    </w:p>
    <w:p w:rsidR="00381235" w:rsidRDefault="00381235" w:rsidP="00A77C9E">
      <w:pPr>
        <w:rPr>
          <w:rtl/>
          <w:lang w:eastAsia="he-IL"/>
        </w:rPr>
      </w:pPr>
    </w:p>
    <w:p w:rsidR="00381235" w:rsidRDefault="00381235" w:rsidP="00A77C9E">
      <w:pPr>
        <w:pStyle w:val="af6"/>
        <w:keepNext/>
        <w:rPr>
          <w:rtl/>
        </w:rPr>
      </w:pPr>
      <w:r w:rsidRPr="0039203F">
        <w:rPr>
          <w:rStyle w:val="TagStyle"/>
          <w:rtl/>
        </w:rPr>
        <w:t xml:space="preserve"> &lt;&lt; יור &gt;&gt; </w:t>
      </w:r>
      <w:r>
        <w:rPr>
          <w:rtl/>
        </w:rPr>
        <w:t>היו"ר אמיר אוחנה:</w:t>
      </w:r>
      <w:r w:rsidRPr="0039203F">
        <w:rPr>
          <w:rStyle w:val="TagStyle"/>
          <w:rtl/>
        </w:rPr>
        <w:t xml:space="preserve"> &lt;&lt; יור &gt;&gt;</w:t>
      </w:r>
      <w:r>
        <w:rPr>
          <w:rtl/>
        </w:rPr>
        <w:t xml:space="preserve">   </w:t>
      </w:r>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38 בעד, אין מתנגדים ואין נמנעים. לפרוטוקול: </w:t>
      </w:r>
      <w:bookmarkStart w:id="11305" w:name="_ETM_Q17_643000"/>
      <w:bookmarkEnd w:id="11305"/>
      <w:r>
        <w:rPr>
          <w:rFonts w:hint="cs"/>
          <w:rtl/>
          <w:lang w:eastAsia="he-IL"/>
        </w:rPr>
        <w:t xml:space="preserve">גם מירב בן ארי מציעה להצביע אי-אמון בממשלה, אבל היא </w:t>
      </w:r>
      <w:bookmarkStart w:id="11306" w:name="_ETM_Q17_647000"/>
      <w:bookmarkEnd w:id="11306"/>
      <w:r>
        <w:rPr>
          <w:rFonts w:hint="cs"/>
          <w:rtl/>
          <w:lang w:eastAsia="he-IL"/>
        </w:rPr>
        <w:t xml:space="preserve">לא הספיקה להצביע בזמן. המספרים לא ישתנו. בכל אופן, אני קובע שההצעה לא התקבלה, לא קיבלה את הרוב הדרוש על פי החוק. </w:t>
      </w:r>
    </w:p>
    <w:p w:rsidR="00381235" w:rsidRDefault="00381235" w:rsidP="000379B4">
      <w:pPr>
        <w:rPr>
          <w:rtl/>
          <w:lang w:eastAsia="he-IL"/>
        </w:rPr>
      </w:pPr>
    </w:p>
    <w:p w:rsidR="00381235" w:rsidRDefault="00381235" w:rsidP="000379B4">
      <w:pPr>
        <w:rPr>
          <w:rtl/>
          <w:lang w:eastAsia="he-IL"/>
        </w:rPr>
      </w:pPr>
      <w:r>
        <w:rPr>
          <w:rFonts w:hint="cs"/>
          <w:rtl/>
          <w:lang w:eastAsia="he-IL"/>
        </w:rPr>
        <w:t>אנחנו נעבור להצבעה על ההצעה להביע אי-אמון של סיעות הימין הממלכתי וישראל ביתנו. הצבעה כעת.</w:t>
      </w:r>
    </w:p>
    <w:p w:rsidR="00381235" w:rsidRDefault="00381235" w:rsidP="00A77C9E">
      <w:pPr>
        <w:rPr>
          <w:rtl/>
          <w:lang w:eastAsia="he-IL"/>
        </w:rPr>
      </w:pPr>
    </w:p>
    <w:p w:rsidR="00381235" w:rsidRDefault="00381235" w:rsidP="00A77C9E">
      <w:pPr>
        <w:pStyle w:val="af1"/>
        <w:keepNext/>
        <w:rPr>
          <w:rtl/>
          <w:lang w:eastAsia="he-IL"/>
        </w:rPr>
      </w:pPr>
      <w:r>
        <w:rPr>
          <w:rtl/>
          <w:lang w:eastAsia="he-IL"/>
        </w:rPr>
        <w:t>הצבעה מס'</w:t>
      </w:r>
      <w:r>
        <w:rPr>
          <w:rFonts w:hint="cs"/>
          <w:rtl/>
          <w:lang w:eastAsia="he-IL"/>
        </w:rPr>
        <w:t xml:space="preserve"> 2</w:t>
      </w:r>
    </w:p>
    <w:p w:rsidR="00381235" w:rsidRDefault="00381235" w:rsidP="00A77C9E">
      <w:pPr>
        <w:pStyle w:val="--"/>
        <w:keepNext/>
        <w:rPr>
          <w:rtl/>
          <w:lang w:eastAsia="he-IL"/>
        </w:rPr>
      </w:pPr>
    </w:p>
    <w:p w:rsidR="00381235" w:rsidRDefault="00381235" w:rsidP="00A77C9E">
      <w:pPr>
        <w:pStyle w:val="--"/>
        <w:keepNext/>
        <w:rPr>
          <w:rtl/>
          <w:lang w:eastAsia="he-IL"/>
        </w:rPr>
      </w:pPr>
      <w:bookmarkStart w:id="11307" w:name="_ETM_Q17_660000"/>
      <w:bookmarkEnd w:id="11307"/>
      <w:r w:rsidRPr="0039203F">
        <w:rPr>
          <w:rtl/>
          <w:lang w:eastAsia="he-IL"/>
        </w:rPr>
        <w:t>בעד הצעת סיע</w:t>
      </w:r>
      <w:r>
        <w:rPr>
          <w:rFonts w:hint="cs"/>
          <w:rtl/>
          <w:lang w:eastAsia="he-IL"/>
        </w:rPr>
        <w:t>ו</w:t>
      </w:r>
      <w:r w:rsidRPr="0039203F">
        <w:rPr>
          <w:rtl/>
          <w:lang w:eastAsia="he-IL"/>
        </w:rPr>
        <w:t xml:space="preserve">ת </w:t>
      </w:r>
      <w:r>
        <w:rPr>
          <w:rFonts w:hint="cs"/>
          <w:rtl/>
          <w:lang w:eastAsia="he-IL"/>
        </w:rPr>
        <w:t>הימין הממלכתי וישראל ביתנו</w:t>
      </w:r>
      <w:r w:rsidRPr="0039203F">
        <w:rPr>
          <w:rtl/>
          <w:lang w:eastAsia="he-IL"/>
        </w:rPr>
        <w:t xml:space="preserve"> להביע אי-אמון בממשלה</w:t>
      </w:r>
      <w:r>
        <w:rPr>
          <w:rtl/>
          <w:lang w:eastAsia="he-IL"/>
        </w:rPr>
        <w:t xml:space="preserve"> – </w:t>
      </w:r>
      <w:r>
        <w:rPr>
          <w:rFonts w:hint="cs"/>
          <w:rtl/>
          <w:lang w:eastAsia="he-IL"/>
        </w:rPr>
        <w:t>42</w:t>
      </w:r>
    </w:p>
    <w:p w:rsidR="00381235" w:rsidRDefault="00381235" w:rsidP="00A77C9E">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381235" w:rsidRDefault="00381235" w:rsidP="00A77C9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81235" w:rsidRDefault="00381235" w:rsidP="00A77C9E">
      <w:pPr>
        <w:pStyle w:val="af2"/>
        <w:rPr>
          <w:rtl/>
          <w:lang w:eastAsia="he-IL"/>
        </w:rPr>
      </w:pPr>
      <w:r w:rsidRPr="0039203F">
        <w:rPr>
          <w:rFonts w:hint="cs"/>
          <w:rtl/>
          <w:lang w:eastAsia="he-IL"/>
        </w:rPr>
        <w:t>הצעת</w:t>
      </w:r>
      <w:r w:rsidRPr="0039203F">
        <w:rPr>
          <w:lang w:eastAsia="he-IL"/>
        </w:rPr>
        <w:t xml:space="preserve"> </w:t>
      </w:r>
      <w:r w:rsidRPr="0039203F">
        <w:rPr>
          <w:rFonts w:hint="cs"/>
          <w:rtl/>
          <w:lang w:eastAsia="he-IL"/>
        </w:rPr>
        <w:t>סיע</w:t>
      </w:r>
      <w:r>
        <w:rPr>
          <w:rFonts w:hint="cs"/>
          <w:rtl/>
          <w:lang w:eastAsia="he-IL"/>
        </w:rPr>
        <w:t xml:space="preserve">ות הימין הממלכתי </w:t>
      </w:r>
      <w:bookmarkStart w:id="11308" w:name="_ETM_Q17_663000"/>
      <w:bookmarkEnd w:id="11308"/>
      <w:r>
        <w:rPr>
          <w:rFonts w:hint="cs"/>
          <w:rtl/>
          <w:lang w:eastAsia="he-IL"/>
        </w:rPr>
        <w:t xml:space="preserve">וישראל ביתנו </w:t>
      </w:r>
      <w:r w:rsidRPr="0039203F">
        <w:rPr>
          <w:lang w:eastAsia="he-IL"/>
        </w:rPr>
        <w:t xml:space="preserve"> </w:t>
      </w:r>
      <w:r w:rsidRPr="0039203F">
        <w:rPr>
          <w:rFonts w:hint="cs"/>
          <w:rtl/>
          <w:lang w:eastAsia="he-IL"/>
        </w:rPr>
        <w:t>להביע</w:t>
      </w:r>
      <w:r w:rsidRPr="0039203F">
        <w:rPr>
          <w:lang w:eastAsia="he-IL"/>
        </w:rPr>
        <w:t xml:space="preserve"> </w:t>
      </w:r>
      <w:r w:rsidRPr="0039203F">
        <w:rPr>
          <w:rFonts w:hint="cs"/>
          <w:rtl/>
          <w:lang w:eastAsia="he-IL"/>
        </w:rPr>
        <w:t>אי</w:t>
      </w:r>
      <w:r w:rsidRPr="0039203F">
        <w:rPr>
          <w:lang w:eastAsia="he-IL"/>
        </w:rPr>
        <w:t>-</w:t>
      </w:r>
      <w:r w:rsidRPr="0039203F">
        <w:rPr>
          <w:rFonts w:hint="cs"/>
          <w:rtl/>
          <w:lang w:eastAsia="he-IL"/>
        </w:rPr>
        <w:t>אמון</w:t>
      </w:r>
      <w:r w:rsidRPr="0039203F">
        <w:rPr>
          <w:lang w:eastAsia="he-IL"/>
        </w:rPr>
        <w:t xml:space="preserve"> </w:t>
      </w:r>
      <w:r w:rsidRPr="0039203F">
        <w:rPr>
          <w:rFonts w:hint="cs"/>
          <w:rtl/>
          <w:lang w:eastAsia="he-IL"/>
        </w:rPr>
        <w:t>בממשלה</w:t>
      </w:r>
      <w:r w:rsidRPr="0039203F">
        <w:rPr>
          <w:lang w:eastAsia="he-IL"/>
        </w:rPr>
        <w:t xml:space="preserve"> </w:t>
      </w:r>
      <w:r w:rsidRPr="0039203F">
        <w:rPr>
          <w:rFonts w:hint="cs"/>
          <w:rtl/>
          <w:lang w:eastAsia="he-IL"/>
        </w:rPr>
        <w:t>לא</w:t>
      </w:r>
      <w:r>
        <w:rPr>
          <w:rFonts w:hint="cs"/>
          <w:rtl/>
          <w:lang w:eastAsia="he-IL"/>
        </w:rPr>
        <w:t xml:space="preserve"> </w:t>
      </w:r>
      <w:r w:rsidRPr="0039203F">
        <w:rPr>
          <w:rFonts w:hint="cs"/>
          <w:rtl/>
          <w:lang w:eastAsia="he-IL"/>
        </w:rPr>
        <w:t>נתקבלה</w:t>
      </w:r>
      <w:r w:rsidRPr="0039203F">
        <w:rPr>
          <w:lang w:eastAsia="he-IL"/>
        </w:rPr>
        <w:t>.</w:t>
      </w:r>
    </w:p>
    <w:p w:rsidR="00381235" w:rsidRDefault="00381235" w:rsidP="00A77C9E">
      <w:pPr>
        <w:rPr>
          <w:rtl/>
          <w:lang w:eastAsia="he-IL"/>
        </w:rPr>
      </w:pPr>
    </w:p>
    <w:p w:rsidR="00381235" w:rsidRDefault="00381235" w:rsidP="00A77C9E">
      <w:pPr>
        <w:pStyle w:val="af6"/>
        <w:keepNext/>
        <w:rPr>
          <w:rtl/>
        </w:rPr>
      </w:pPr>
      <w:bookmarkStart w:id="11309" w:name="_ETM_Q17_661000"/>
      <w:bookmarkStart w:id="11310" w:name="ET_yor_6423_7"/>
      <w:bookmarkEnd w:id="11309"/>
      <w:r w:rsidRPr="00CF1033">
        <w:rPr>
          <w:rStyle w:val="TagStyle"/>
          <w:rtl/>
        </w:rPr>
        <w:t xml:space="preserve"> &lt;&lt; יור &gt;&gt; </w:t>
      </w:r>
      <w:r>
        <w:rPr>
          <w:rtl/>
        </w:rPr>
        <w:t>היו"ר אמיר אוחנה:</w:t>
      </w:r>
      <w:r w:rsidRPr="00CF1033">
        <w:rPr>
          <w:rStyle w:val="TagStyle"/>
          <w:rtl/>
        </w:rPr>
        <w:t xml:space="preserve"> &lt;&lt; יור &gt;&gt;</w:t>
      </w:r>
      <w:r>
        <w:rPr>
          <w:rtl/>
        </w:rPr>
        <w:t xml:space="preserve">   </w:t>
      </w:r>
      <w:bookmarkEnd w:id="11310"/>
    </w:p>
    <w:p w:rsidR="00381235" w:rsidRDefault="00381235" w:rsidP="000379B4">
      <w:pPr>
        <w:rPr>
          <w:rtl/>
          <w:lang w:eastAsia="he-IL"/>
        </w:rPr>
      </w:pPr>
    </w:p>
    <w:p w:rsidR="00381235" w:rsidRDefault="00381235" w:rsidP="00ED1F7C">
      <w:pPr>
        <w:rPr>
          <w:rtl/>
          <w:lang w:eastAsia="he-IL"/>
        </w:rPr>
      </w:pPr>
      <w:r>
        <w:rPr>
          <w:rFonts w:hint="cs"/>
          <w:rtl/>
          <w:lang w:eastAsia="he-IL"/>
        </w:rPr>
        <w:t xml:space="preserve">42 בעד, אין מתנגדים, אין נמנעים. אני </w:t>
      </w:r>
      <w:bookmarkStart w:id="11311" w:name="_ETM_Q17_684000"/>
      <w:bookmarkEnd w:id="11311"/>
      <w:r>
        <w:rPr>
          <w:rFonts w:hint="cs"/>
          <w:rtl/>
          <w:lang w:eastAsia="he-IL"/>
        </w:rPr>
        <w:t xml:space="preserve">קובע כי גם ההצעה הזאת לא התקבלה מכיוון שלא קיבלה </w:t>
      </w:r>
      <w:bookmarkStart w:id="11312" w:name="_ETM_Q17_686000"/>
      <w:bookmarkEnd w:id="11312"/>
      <w:r>
        <w:rPr>
          <w:rFonts w:hint="cs"/>
          <w:rtl/>
          <w:lang w:eastAsia="he-IL"/>
        </w:rPr>
        <w:t xml:space="preserve">את הרוב הדרוש בחוק. </w:t>
      </w:r>
    </w:p>
    <w:p w:rsidR="00381235" w:rsidRDefault="00381235" w:rsidP="00A77C9E">
      <w:pPr>
        <w:rPr>
          <w:rtl/>
          <w:lang w:eastAsia="he-IL"/>
        </w:rPr>
      </w:pPr>
      <w:bookmarkStart w:id="11313" w:name="_ETM_Q17_692317"/>
      <w:bookmarkStart w:id="11314" w:name="_ETM_Q17_692392"/>
      <w:bookmarkEnd w:id="11313"/>
      <w:bookmarkEnd w:id="11314"/>
    </w:p>
    <w:p w:rsidR="00381235" w:rsidRDefault="00381235" w:rsidP="00A77C9E">
      <w:pPr>
        <w:rPr>
          <w:rtl/>
          <w:lang w:eastAsia="he-IL"/>
        </w:rPr>
      </w:pPr>
      <w:bookmarkStart w:id="11315" w:name="_ETM_Q17_692648"/>
      <w:bookmarkStart w:id="11316" w:name="_ETM_Q17_692710"/>
      <w:bookmarkEnd w:id="11315"/>
      <w:bookmarkEnd w:id="11316"/>
      <w:r>
        <w:rPr>
          <w:rFonts w:hint="cs"/>
          <w:rtl/>
          <w:lang w:eastAsia="he-IL"/>
        </w:rPr>
        <w:t xml:space="preserve">רגע, </w:t>
      </w:r>
      <w:bookmarkStart w:id="11317" w:name="_ETM_Q17_695120"/>
      <w:bookmarkEnd w:id="11317"/>
      <w:r>
        <w:rPr>
          <w:rFonts w:hint="cs"/>
          <w:rtl/>
          <w:lang w:eastAsia="he-IL"/>
        </w:rPr>
        <w:t xml:space="preserve">יש לנו עוד הצבעה? כן. נעבור להצביע על ההצעה להביע אי-אמון </w:t>
      </w:r>
      <w:bookmarkStart w:id="11318" w:name="_ETM_Q17_696000"/>
      <w:bookmarkEnd w:id="11318"/>
      <w:r>
        <w:rPr>
          <w:rFonts w:hint="cs"/>
          <w:rtl/>
          <w:lang w:eastAsia="he-IL"/>
        </w:rPr>
        <w:t>בממשלה של סיעת המחנה הממלכתי. הצבעה כעת.</w:t>
      </w:r>
    </w:p>
    <w:p w:rsidR="00381235" w:rsidRDefault="00381235" w:rsidP="00A77C9E">
      <w:pPr>
        <w:rPr>
          <w:rtl/>
          <w:lang w:eastAsia="he-IL"/>
        </w:rPr>
      </w:pPr>
    </w:p>
    <w:p w:rsidR="00381235" w:rsidRDefault="00381235" w:rsidP="00A77C9E">
      <w:pPr>
        <w:pStyle w:val="af1"/>
        <w:keepNext/>
        <w:rPr>
          <w:rtl/>
          <w:lang w:eastAsia="he-IL"/>
        </w:rPr>
      </w:pPr>
      <w:r>
        <w:rPr>
          <w:rtl/>
          <w:lang w:eastAsia="he-IL"/>
        </w:rPr>
        <w:t>הצבעה מס'</w:t>
      </w:r>
      <w:r>
        <w:rPr>
          <w:rFonts w:hint="cs"/>
          <w:rtl/>
          <w:lang w:eastAsia="he-IL"/>
        </w:rPr>
        <w:t xml:space="preserve"> 3</w:t>
      </w:r>
    </w:p>
    <w:p w:rsidR="00381235" w:rsidRDefault="00381235" w:rsidP="00A77C9E">
      <w:pPr>
        <w:pStyle w:val="--"/>
        <w:keepNext/>
        <w:rPr>
          <w:rtl/>
          <w:lang w:eastAsia="he-IL"/>
        </w:rPr>
      </w:pPr>
    </w:p>
    <w:p w:rsidR="00381235" w:rsidRDefault="00381235" w:rsidP="00A77C9E">
      <w:pPr>
        <w:pStyle w:val="--"/>
        <w:keepNext/>
        <w:rPr>
          <w:rtl/>
          <w:lang w:eastAsia="he-IL"/>
        </w:rPr>
      </w:pPr>
      <w:bookmarkStart w:id="11319" w:name="_ETM_Q17_695000"/>
      <w:bookmarkEnd w:id="11319"/>
      <w:r w:rsidRPr="0039203F">
        <w:rPr>
          <w:rtl/>
          <w:lang w:eastAsia="he-IL"/>
        </w:rPr>
        <w:t xml:space="preserve">בעד הצעת סיעת </w:t>
      </w:r>
      <w:r>
        <w:rPr>
          <w:rFonts w:hint="cs"/>
          <w:rtl/>
          <w:lang w:eastAsia="he-IL"/>
        </w:rPr>
        <w:t>המחנה הממלכתי</w:t>
      </w:r>
      <w:r w:rsidRPr="0039203F">
        <w:rPr>
          <w:rtl/>
          <w:lang w:eastAsia="he-IL"/>
        </w:rPr>
        <w:t xml:space="preserve"> להביע אי-אמון בממשלה</w:t>
      </w:r>
      <w:r>
        <w:rPr>
          <w:rtl/>
          <w:lang w:eastAsia="he-IL"/>
        </w:rPr>
        <w:t xml:space="preserve"> – </w:t>
      </w:r>
      <w:r>
        <w:rPr>
          <w:rFonts w:hint="cs"/>
          <w:rtl/>
          <w:lang w:eastAsia="he-IL"/>
        </w:rPr>
        <w:t>49</w:t>
      </w:r>
    </w:p>
    <w:p w:rsidR="00381235" w:rsidRDefault="00381235" w:rsidP="00A77C9E">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381235" w:rsidRDefault="00381235" w:rsidP="00A77C9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81235" w:rsidRDefault="00381235" w:rsidP="00A77C9E">
      <w:pPr>
        <w:pStyle w:val="af2"/>
        <w:rPr>
          <w:rtl/>
          <w:lang w:eastAsia="he-IL"/>
        </w:rPr>
      </w:pPr>
      <w:r w:rsidRPr="0039203F">
        <w:rPr>
          <w:rFonts w:hint="cs"/>
          <w:rtl/>
          <w:lang w:eastAsia="he-IL"/>
        </w:rPr>
        <w:t>הצעת</w:t>
      </w:r>
      <w:r w:rsidRPr="0039203F">
        <w:rPr>
          <w:lang w:eastAsia="he-IL"/>
        </w:rPr>
        <w:t xml:space="preserve"> </w:t>
      </w:r>
      <w:r w:rsidRPr="0039203F">
        <w:rPr>
          <w:rFonts w:hint="cs"/>
          <w:rtl/>
          <w:lang w:eastAsia="he-IL"/>
        </w:rPr>
        <w:t>ס</w:t>
      </w:r>
      <w:r>
        <w:rPr>
          <w:rFonts w:hint="cs"/>
          <w:rtl/>
          <w:lang w:eastAsia="he-IL"/>
        </w:rPr>
        <w:t>י</w:t>
      </w:r>
      <w:r w:rsidRPr="0039203F">
        <w:rPr>
          <w:rFonts w:hint="cs"/>
          <w:rtl/>
          <w:lang w:eastAsia="he-IL"/>
        </w:rPr>
        <w:t>ע</w:t>
      </w:r>
      <w:r>
        <w:rPr>
          <w:rFonts w:hint="cs"/>
          <w:rtl/>
          <w:lang w:eastAsia="he-IL"/>
        </w:rPr>
        <w:t>ת המחנה הממלכתי</w:t>
      </w:r>
      <w:r w:rsidRPr="0039203F">
        <w:rPr>
          <w:lang w:eastAsia="he-IL"/>
        </w:rPr>
        <w:t xml:space="preserve"> </w:t>
      </w:r>
      <w:r w:rsidRPr="0039203F">
        <w:rPr>
          <w:rFonts w:hint="cs"/>
          <w:rtl/>
          <w:lang w:eastAsia="he-IL"/>
        </w:rPr>
        <w:t>להביע</w:t>
      </w:r>
      <w:r w:rsidRPr="0039203F">
        <w:rPr>
          <w:lang w:eastAsia="he-IL"/>
        </w:rPr>
        <w:t xml:space="preserve"> </w:t>
      </w:r>
      <w:r w:rsidRPr="0039203F">
        <w:rPr>
          <w:rFonts w:hint="cs"/>
          <w:rtl/>
          <w:lang w:eastAsia="he-IL"/>
        </w:rPr>
        <w:t>אי</w:t>
      </w:r>
      <w:r w:rsidRPr="0039203F">
        <w:rPr>
          <w:lang w:eastAsia="he-IL"/>
        </w:rPr>
        <w:t>-</w:t>
      </w:r>
      <w:r w:rsidRPr="0039203F">
        <w:rPr>
          <w:rFonts w:hint="cs"/>
          <w:rtl/>
          <w:lang w:eastAsia="he-IL"/>
        </w:rPr>
        <w:t>אמון</w:t>
      </w:r>
      <w:r w:rsidRPr="0039203F">
        <w:rPr>
          <w:lang w:eastAsia="he-IL"/>
        </w:rPr>
        <w:t xml:space="preserve"> </w:t>
      </w:r>
      <w:r w:rsidRPr="0039203F">
        <w:rPr>
          <w:rFonts w:hint="cs"/>
          <w:rtl/>
          <w:lang w:eastAsia="he-IL"/>
        </w:rPr>
        <w:t>בממשלה</w:t>
      </w:r>
      <w:r w:rsidRPr="0039203F">
        <w:rPr>
          <w:lang w:eastAsia="he-IL"/>
        </w:rPr>
        <w:t xml:space="preserve"> </w:t>
      </w:r>
      <w:r w:rsidRPr="0039203F">
        <w:rPr>
          <w:rFonts w:hint="cs"/>
          <w:rtl/>
          <w:lang w:eastAsia="he-IL"/>
        </w:rPr>
        <w:t>לא</w:t>
      </w:r>
      <w:r>
        <w:rPr>
          <w:rFonts w:hint="cs"/>
          <w:rtl/>
          <w:lang w:eastAsia="he-IL"/>
        </w:rPr>
        <w:t xml:space="preserve"> </w:t>
      </w:r>
      <w:r w:rsidRPr="0039203F">
        <w:rPr>
          <w:rFonts w:hint="cs"/>
          <w:rtl/>
          <w:lang w:eastAsia="he-IL"/>
        </w:rPr>
        <w:t>נתקבלה</w:t>
      </w:r>
      <w:r w:rsidRPr="0039203F">
        <w:rPr>
          <w:lang w:eastAsia="he-IL"/>
        </w:rPr>
        <w:t>.</w:t>
      </w:r>
    </w:p>
    <w:p w:rsidR="00381235" w:rsidRDefault="00381235" w:rsidP="00A77C9E">
      <w:pPr>
        <w:rPr>
          <w:rtl/>
          <w:lang w:eastAsia="he-IL"/>
        </w:rPr>
      </w:pPr>
    </w:p>
    <w:p w:rsidR="00381235" w:rsidRDefault="00381235" w:rsidP="00A77C9E">
      <w:pPr>
        <w:pStyle w:val="af6"/>
        <w:keepNext/>
        <w:rPr>
          <w:rtl/>
        </w:rPr>
      </w:pPr>
      <w:r w:rsidRPr="00CF1033">
        <w:rPr>
          <w:rStyle w:val="TagStyle"/>
          <w:rtl/>
        </w:rPr>
        <w:t xml:space="preserve"> &lt;&lt; יור &gt;&gt; </w:t>
      </w:r>
      <w:r>
        <w:rPr>
          <w:rtl/>
        </w:rPr>
        <w:t>היו"ר אמיר אוחנה:</w:t>
      </w:r>
      <w:r w:rsidRPr="00CF1033">
        <w:rPr>
          <w:rStyle w:val="TagStyle"/>
          <w:rtl/>
        </w:rPr>
        <w:t xml:space="preserve"> &lt;&lt; יור &gt;&gt;</w:t>
      </w:r>
      <w:r>
        <w:rPr>
          <w:rtl/>
        </w:rPr>
        <w:t xml:space="preserve">   </w:t>
      </w:r>
    </w:p>
    <w:p w:rsidR="00381235" w:rsidRDefault="00381235" w:rsidP="000379B4">
      <w:pPr>
        <w:rPr>
          <w:rtl/>
          <w:lang w:eastAsia="he-IL"/>
        </w:rPr>
      </w:pPr>
    </w:p>
    <w:p w:rsidR="00381235" w:rsidRDefault="00381235" w:rsidP="00ED1F7C">
      <w:pPr>
        <w:rPr>
          <w:rtl/>
          <w:lang w:eastAsia="he-IL"/>
        </w:rPr>
      </w:pPr>
      <w:r>
        <w:rPr>
          <w:rFonts w:hint="cs"/>
          <w:rtl/>
          <w:lang w:eastAsia="he-IL"/>
        </w:rPr>
        <w:t xml:space="preserve">49 בעד, </w:t>
      </w:r>
      <w:bookmarkStart w:id="11320" w:name="_ETM_Q17_715000"/>
      <w:bookmarkEnd w:id="11320"/>
      <w:r>
        <w:rPr>
          <w:rFonts w:hint="cs"/>
          <w:rtl/>
          <w:lang w:eastAsia="he-IL"/>
        </w:rPr>
        <w:t xml:space="preserve">אין מתנגדים ואין נמנעים. אני קובע כי גם ההצעה </w:t>
      </w:r>
      <w:bookmarkStart w:id="11321" w:name="_ETM_Q17_719000"/>
      <w:bookmarkEnd w:id="11321"/>
      <w:r>
        <w:rPr>
          <w:rFonts w:hint="cs"/>
          <w:rtl/>
          <w:lang w:eastAsia="he-IL"/>
        </w:rPr>
        <w:t>הזאת לא התקבלה מכיוון שלא קיבלה את הרוב הדרוש בחוק.</w:t>
      </w:r>
    </w:p>
    <w:p w:rsidR="00381235" w:rsidRDefault="00381235" w:rsidP="00A77C9E">
      <w:pPr>
        <w:rPr>
          <w:rtl/>
          <w:lang w:eastAsia="he-IL"/>
        </w:rPr>
      </w:pPr>
    </w:p>
    <w:p w:rsidR="00381235" w:rsidRDefault="00381235" w:rsidP="00A77C9E">
      <w:pPr>
        <w:rPr>
          <w:rtl/>
          <w:lang w:eastAsia="he-IL"/>
        </w:rPr>
      </w:pPr>
    </w:p>
    <w:p w:rsidR="00381235" w:rsidRDefault="00381235" w:rsidP="00A77C9E">
      <w:pPr>
        <w:pStyle w:val="a6"/>
        <w:rPr>
          <w:rtl/>
          <w:lang w:eastAsia="he-IL"/>
        </w:rPr>
      </w:pPr>
      <w:bookmarkStart w:id="11322" w:name="ET_subject_הודעה_אישית_לחברת_הכנסת_9"/>
      <w:r w:rsidRPr="00CF1033">
        <w:rPr>
          <w:rStyle w:val="TagStyle"/>
          <w:rtl/>
        </w:rPr>
        <w:t xml:space="preserve"> &lt;&lt; נושא &gt;&gt; </w:t>
      </w:r>
      <w:bookmarkStart w:id="11323" w:name="_Toc172019717"/>
      <w:bookmarkStart w:id="11324" w:name="_Toc172020048"/>
      <w:r>
        <w:rPr>
          <w:rtl/>
          <w:lang w:eastAsia="he-IL"/>
        </w:rPr>
        <w:t xml:space="preserve">הודעה אישית </w:t>
      </w:r>
      <w:r>
        <w:rPr>
          <w:rFonts w:hint="cs"/>
          <w:rtl/>
          <w:lang w:eastAsia="he-IL"/>
        </w:rPr>
        <w:t>ש</w:t>
      </w:r>
      <w:r>
        <w:rPr>
          <w:rtl/>
          <w:lang w:eastAsia="he-IL"/>
        </w:rPr>
        <w:t>ל</w:t>
      </w:r>
      <w:r>
        <w:rPr>
          <w:rFonts w:hint="cs"/>
          <w:rtl/>
          <w:lang w:eastAsia="he-IL"/>
        </w:rPr>
        <w:t xml:space="preserve"> </w:t>
      </w:r>
      <w:r>
        <w:rPr>
          <w:rtl/>
          <w:lang w:eastAsia="he-IL"/>
        </w:rPr>
        <w:t>חברת הכנסת מירב בן ארי</w:t>
      </w:r>
      <w:bookmarkEnd w:id="11323"/>
      <w:bookmarkEnd w:id="11324"/>
      <w:r w:rsidRPr="00CF1033">
        <w:rPr>
          <w:rStyle w:val="TagStyle"/>
          <w:rtl/>
        </w:rPr>
        <w:t xml:space="preserve"> &lt;&lt; נושא &gt;&gt;</w:t>
      </w:r>
      <w:r>
        <w:rPr>
          <w:rtl/>
          <w:lang w:eastAsia="he-IL"/>
        </w:rPr>
        <w:t xml:space="preserve">   </w:t>
      </w:r>
      <w:bookmarkEnd w:id="11322"/>
    </w:p>
    <w:p w:rsidR="00381235" w:rsidRDefault="00381235" w:rsidP="000379B4">
      <w:pPr>
        <w:rPr>
          <w:rtl/>
          <w:lang w:eastAsia="he-IL"/>
        </w:rPr>
      </w:pPr>
    </w:p>
    <w:p w:rsidR="00381235" w:rsidRDefault="00381235" w:rsidP="00A77C9E">
      <w:pPr>
        <w:pStyle w:val="af6"/>
        <w:keepNext/>
        <w:rPr>
          <w:rtl/>
        </w:rPr>
      </w:pPr>
      <w:bookmarkStart w:id="11325" w:name="_ETM_Q17_723000"/>
      <w:bookmarkEnd w:id="11325"/>
      <w:r w:rsidRPr="00CF1033">
        <w:rPr>
          <w:rStyle w:val="TagStyle"/>
          <w:rtl/>
        </w:rPr>
        <w:t xml:space="preserve"> &lt;&lt; יור &gt;&gt; </w:t>
      </w:r>
      <w:r>
        <w:rPr>
          <w:rtl/>
        </w:rPr>
        <w:t>היו"ר אמיר אוחנה:</w:t>
      </w:r>
      <w:r w:rsidRPr="00CF1033">
        <w:rPr>
          <w:rStyle w:val="TagStyle"/>
          <w:rtl/>
        </w:rPr>
        <w:t xml:space="preserve"> &lt;&lt; יור &gt;&gt;</w:t>
      </w:r>
      <w:r>
        <w:rPr>
          <w:rtl/>
        </w:rPr>
        <w:t xml:space="preserve">   </w:t>
      </w:r>
    </w:p>
    <w:p w:rsidR="00381235" w:rsidRDefault="00381235" w:rsidP="000379B4">
      <w:pPr>
        <w:rPr>
          <w:rtl/>
          <w:lang w:eastAsia="he-IL"/>
        </w:rPr>
      </w:pPr>
    </w:p>
    <w:p w:rsidR="00381235" w:rsidRDefault="00381235" w:rsidP="00B7560D">
      <w:pPr>
        <w:rPr>
          <w:rtl/>
          <w:lang w:eastAsia="he-IL"/>
        </w:rPr>
      </w:pPr>
      <w:r>
        <w:rPr>
          <w:rFonts w:hint="cs"/>
          <w:rtl/>
          <w:lang w:eastAsia="he-IL"/>
        </w:rPr>
        <w:t xml:space="preserve">ולפני שנציין את יום ז'בוטינסקי </w:t>
      </w:r>
      <w:r>
        <w:rPr>
          <w:rFonts w:hint="eastAsia"/>
          <w:rtl/>
          <w:lang w:eastAsia="he-IL"/>
        </w:rPr>
        <w:t xml:space="preserve">– </w:t>
      </w:r>
      <w:r>
        <w:rPr>
          <w:rFonts w:hint="cs"/>
          <w:rtl/>
          <w:lang w:eastAsia="he-IL"/>
        </w:rPr>
        <w:t xml:space="preserve">שתי </w:t>
      </w:r>
      <w:bookmarkStart w:id="11326" w:name="_ETM_Q17_726000"/>
      <w:bookmarkEnd w:id="11326"/>
      <w:r>
        <w:rPr>
          <w:rFonts w:hint="cs"/>
          <w:rtl/>
          <w:lang w:eastAsia="he-IL"/>
        </w:rPr>
        <w:t>הודעות אישיות, לחברות הכנסת בן ארי ולזימי. בבקשה.</w:t>
      </w:r>
    </w:p>
    <w:p w:rsidR="00381235" w:rsidRDefault="00381235" w:rsidP="00A77C9E">
      <w:pPr>
        <w:rPr>
          <w:rtl/>
          <w:lang w:eastAsia="he-IL"/>
        </w:rPr>
      </w:pPr>
      <w:bookmarkStart w:id="11327" w:name="_ETM_Q17_731000"/>
      <w:bookmarkEnd w:id="11327"/>
    </w:p>
    <w:p w:rsidR="00381235" w:rsidRDefault="00381235" w:rsidP="00A77C9E">
      <w:pPr>
        <w:pStyle w:val="a4"/>
        <w:keepNext/>
        <w:rPr>
          <w:rtl/>
        </w:rPr>
      </w:pPr>
      <w:bookmarkStart w:id="11328" w:name="ET_speaker_5300_11"/>
      <w:r w:rsidRPr="00CF1033">
        <w:rPr>
          <w:rStyle w:val="TagStyle"/>
          <w:rtl/>
        </w:rPr>
        <w:t xml:space="preserve"> &lt;&lt; דובר &gt;&gt; </w:t>
      </w:r>
      <w:bookmarkStart w:id="11329" w:name="_Toc172019718"/>
      <w:bookmarkStart w:id="11330" w:name="_Toc172020049"/>
      <w:r>
        <w:rPr>
          <w:rtl/>
        </w:rPr>
        <w:t>מירב בן ארי (יש עתיד):</w:t>
      </w:r>
      <w:bookmarkEnd w:id="11329"/>
      <w:bookmarkEnd w:id="11330"/>
      <w:r w:rsidRPr="00CF1033">
        <w:rPr>
          <w:rStyle w:val="TagStyle"/>
          <w:rtl/>
        </w:rPr>
        <w:t xml:space="preserve"> &lt;&lt; דובר &gt;&gt;</w:t>
      </w:r>
      <w:r>
        <w:rPr>
          <w:rtl/>
        </w:rPr>
        <w:t xml:space="preserve">   </w:t>
      </w:r>
      <w:bookmarkEnd w:id="11328"/>
    </w:p>
    <w:p w:rsidR="00381235" w:rsidRDefault="00381235" w:rsidP="000379B4">
      <w:pPr>
        <w:rPr>
          <w:rtl/>
          <w:lang w:eastAsia="he-IL"/>
        </w:rPr>
      </w:pPr>
    </w:p>
    <w:p w:rsidR="00381235" w:rsidRDefault="00381235" w:rsidP="00C22ED1">
      <w:pPr>
        <w:rPr>
          <w:rtl/>
          <w:lang w:eastAsia="he-IL"/>
        </w:rPr>
      </w:pPr>
      <w:r>
        <w:rPr>
          <w:rFonts w:hint="cs"/>
          <w:rtl/>
          <w:lang w:eastAsia="he-IL"/>
        </w:rPr>
        <w:t xml:space="preserve">תודה רבה, </w:t>
      </w:r>
      <w:bookmarkStart w:id="11331" w:name="_ETM_Q17_738000"/>
      <w:bookmarkEnd w:id="11331"/>
      <w:r>
        <w:rPr>
          <w:rFonts w:hint="cs"/>
          <w:rtl/>
          <w:lang w:eastAsia="he-IL"/>
        </w:rPr>
        <w:t>אדוני היושב-ראש. גברתי השרה, השר, כנסת נכבדה, היה כאן מופע אימים בשעה האחרונה</w:t>
      </w:r>
      <w:r w:rsidRPr="00DD77E4">
        <w:rPr>
          <w:rFonts w:hint="cs"/>
          <w:rtl/>
          <w:lang w:eastAsia="he-IL"/>
        </w:rPr>
        <w:t xml:space="preserve"> </w:t>
      </w:r>
      <w:r>
        <w:rPr>
          <w:rFonts w:hint="cs"/>
          <w:rtl/>
          <w:lang w:eastAsia="he-IL"/>
        </w:rPr>
        <w:t xml:space="preserve">– שעה </w:t>
      </w:r>
      <w:bookmarkStart w:id="11332" w:name="_ETM_Q17_772016"/>
      <w:bookmarkEnd w:id="11332"/>
      <w:r>
        <w:rPr>
          <w:rFonts w:hint="cs"/>
          <w:rtl/>
          <w:lang w:eastAsia="he-IL"/>
        </w:rPr>
        <w:t xml:space="preserve">וחצי, שעתיים </w:t>
      </w:r>
      <w:bookmarkStart w:id="11333" w:name="_ETM_Q17_750000"/>
      <w:bookmarkEnd w:id="11333"/>
      <w:r>
        <w:rPr>
          <w:rFonts w:hint="cs"/>
          <w:rtl/>
          <w:lang w:eastAsia="he-IL"/>
        </w:rPr>
        <w:t xml:space="preserve">וחצי – אין לי הגדרה אחרת טובה </w:t>
      </w:r>
      <w:bookmarkStart w:id="11334" w:name="_ETM_Q17_754000"/>
      <w:bookmarkEnd w:id="11334"/>
      <w:r>
        <w:rPr>
          <w:rFonts w:hint="cs"/>
          <w:rtl/>
          <w:lang w:eastAsia="he-IL"/>
        </w:rPr>
        <w:t xml:space="preserve">לזה. אתה לא היית, אז אעדכן אותך. דבר אחד </w:t>
      </w:r>
      <w:bookmarkStart w:id="11335" w:name="_ETM_Q17_757000"/>
      <w:bookmarkEnd w:id="11335"/>
      <w:r w:rsidR="00C22ED1">
        <w:rPr>
          <w:rFonts w:hint="eastAsia"/>
          <w:rtl/>
          <w:lang w:eastAsia="he-IL"/>
        </w:rPr>
        <w:t xml:space="preserve">– </w:t>
      </w:r>
      <w:r>
        <w:rPr>
          <w:rFonts w:hint="cs"/>
          <w:rtl/>
          <w:lang w:eastAsia="he-IL"/>
        </w:rPr>
        <w:t>עלתה</w:t>
      </w:r>
      <w:r w:rsidR="000379B4">
        <w:rPr>
          <w:rFonts w:hint="cs"/>
          <w:rtl/>
          <w:lang w:eastAsia="he-IL"/>
        </w:rPr>
        <w:t xml:space="preserve"> </w:t>
      </w:r>
      <w:r>
        <w:rPr>
          <w:rFonts w:hint="cs"/>
          <w:rtl/>
          <w:lang w:eastAsia="he-IL"/>
        </w:rPr>
        <w:t xml:space="preserve">כאן השרה לקידום מעמד האישה, ובמשך קרוב ל-20 פעם היא אמרה את השם </w:t>
      </w:r>
      <w:bookmarkStart w:id="11336" w:name="_ETM_Q17_769000"/>
      <w:bookmarkEnd w:id="11336"/>
      <w:r>
        <w:rPr>
          <w:rFonts w:hint="cs"/>
          <w:rtl/>
          <w:lang w:eastAsia="he-IL"/>
        </w:rPr>
        <w:t>מירב בן ארי, כאילו זו הצעת אי-אמון בי. אני לא אתייחס לדברים שנאמרו עליי, זה לא לרמה שלי</w:t>
      </w:r>
      <w:r w:rsidR="00C22ED1">
        <w:rPr>
          <w:rFonts w:hint="cs"/>
          <w:rtl/>
          <w:lang w:eastAsia="he-IL"/>
        </w:rPr>
        <w:t>.</w:t>
      </w:r>
      <w:r>
        <w:rPr>
          <w:rFonts w:hint="cs"/>
          <w:rtl/>
          <w:lang w:eastAsia="he-IL"/>
        </w:rPr>
        <w:t xml:space="preserve"> יש ועדת אתיקה, אומנם היא לא מתפקדת, ואני מאוד מקווה, אדוני היושב-ראש, </w:t>
      </w:r>
      <w:bookmarkStart w:id="11337" w:name="_ETM_Q17_781000"/>
      <w:bookmarkEnd w:id="11337"/>
      <w:r>
        <w:rPr>
          <w:rFonts w:hint="cs"/>
          <w:rtl/>
          <w:lang w:eastAsia="he-IL"/>
        </w:rPr>
        <w:t xml:space="preserve">שאתה תתערב. </w:t>
      </w:r>
      <w:bookmarkStart w:id="11338" w:name="_ETM_Q17_782000"/>
      <w:bookmarkEnd w:id="11338"/>
      <w:r>
        <w:rPr>
          <w:rFonts w:hint="cs"/>
          <w:rtl/>
          <w:lang w:eastAsia="he-IL"/>
        </w:rPr>
        <w:t xml:space="preserve">התלונה שהגשתי היא כבר </w:t>
      </w:r>
      <w:r w:rsidR="00C22ED1">
        <w:rPr>
          <w:rFonts w:hint="cs"/>
          <w:rtl/>
          <w:lang w:eastAsia="he-IL"/>
        </w:rPr>
        <w:t>מ</w:t>
      </w:r>
      <w:r>
        <w:rPr>
          <w:rFonts w:hint="cs"/>
          <w:rtl/>
          <w:lang w:eastAsia="he-IL"/>
        </w:rPr>
        <w:t>לפני יותר מחצי שנה.</w:t>
      </w:r>
      <w:bookmarkStart w:id="11339" w:name="_ETM_Q17_785000"/>
      <w:bookmarkEnd w:id="11339"/>
    </w:p>
    <w:p w:rsidR="00381235" w:rsidRDefault="00381235" w:rsidP="00A77C9E">
      <w:pPr>
        <w:rPr>
          <w:rtl/>
          <w:lang w:eastAsia="he-IL"/>
        </w:rPr>
      </w:pPr>
    </w:p>
    <w:p w:rsidR="00381235" w:rsidRDefault="00381235" w:rsidP="00C22ED1">
      <w:pPr>
        <w:rPr>
          <w:rtl/>
        </w:rPr>
      </w:pPr>
      <w:bookmarkStart w:id="11340" w:name="TOR_Q18"/>
      <w:bookmarkEnd w:id="11340"/>
      <w:r>
        <w:rPr>
          <w:rFonts w:hint="cs"/>
          <w:rtl/>
        </w:rPr>
        <w:t xml:space="preserve">אני לא נכנסת </w:t>
      </w:r>
      <w:r>
        <w:rPr>
          <w:rtl/>
        </w:rPr>
        <w:t>–</w:t>
      </w:r>
      <w:r>
        <w:rPr>
          <w:rFonts w:hint="cs"/>
          <w:rtl/>
        </w:rPr>
        <w:t xml:space="preserve"> תדאגו לטפל באירוע הזה. </w:t>
      </w:r>
      <w:bookmarkStart w:id="11341" w:name="_ETM_Q18_190909"/>
      <w:bookmarkEnd w:id="11341"/>
      <w:r>
        <w:rPr>
          <w:rFonts w:hint="cs"/>
          <w:rtl/>
        </w:rPr>
        <w:t>לא יכול להיות שעומדת כאן שרה ובמשך חצי מהנאום שלה</w:t>
      </w:r>
      <w:bookmarkStart w:id="11342" w:name="_ETM_Q18_199132"/>
      <w:bookmarkEnd w:id="11342"/>
      <w:r>
        <w:rPr>
          <w:rFonts w:hint="cs"/>
          <w:rtl/>
        </w:rPr>
        <w:t xml:space="preserve">: מירב בן ארי, מירב בן ארי. מה קרה? מה </w:t>
      </w:r>
      <w:bookmarkStart w:id="11343" w:name="_ETM_Q18_200601"/>
      <w:bookmarkEnd w:id="11343"/>
      <w:r>
        <w:rPr>
          <w:rFonts w:hint="cs"/>
          <w:rtl/>
        </w:rPr>
        <w:t xml:space="preserve">קרה? אין </w:t>
      </w:r>
      <w:r w:rsidR="00C22ED1">
        <w:rPr>
          <w:rFonts w:hint="cs"/>
          <w:rtl/>
        </w:rPr>
        <w:t xml:space="preserve">לממשלה </w:t>
      </w:r>
      <w:r>
        <w:rPr>
          <w:rFonts w:hint="cs"/>
          <w:rtl/>
        </w:rPr>
        <w:t>מה להגיד?</w:t>
      </w:r>
    </w:p>
    <w:p w:rsidR="00381235" w:rsidRDefault="00381235" w:rsidP="00A77C9E">
      <w:pPr>
        <w:rPr>
          <w:rtl/>
        </w:rPr>
      </w:pPr>
    </w:p>
    <w:p w:rsidR="00381235" w:rsidRDefault="00381235" w:rsidP="00A77C9E">
      <w:pPr>
        <w:pStyle w:val="af5"/>
        <w:keepNext/>
        <w:rPr>
          <w:rtl/>
        </w:rPr>
      </w:pPr>
      <w:bookmarkStart w:id="11344" w:name="ET_interruption_6156_15"/>
      <w:r w:rsidRPr="000954A1">
        <w:rPr>
          <w:rStyle w:val="TagStyle"/>
          <w:rtl/>
        </w:rPr>
        <w:t xml:space="preserve"> &lt;&lt; קריאה &gt;&gt; </w:t>
      </w:r>
      <w:r>
        <w:rPr>
          <w:rtl/>
        </w:rPr>
        <w:t>גלעד קריב (העבודה):</w:t>
      </w:r>
      <w:r w:rsidRPr="000954A1">
        <w:rPr>
          <w:rStyle w:val="TagStyle"/>
          <w:rtl/>
        </w:rPr>
        <w:t xml:space="preserve"> &lt;&lt; קריאה &gt;&gt;</w:t>
      </w:r>
      <w:r>
        <w:rPr>
          <w:rtl/>
        </w:rPr>
        <w:t xml:space="preserve">   </w:t>
      </w:r>
      <w:bookmarkEnd w:id="11344"/>
    </w:p>
    <w:p w:rsidR="00381235" w:rsidRDefault="00381235" w:rsidP="000379B4">
      <w:pPr>
        <w:rPr>
          <w:rtl/>
        </w:rPr>
      </w:pPr>
    </w:p>
    <w:p w:rsidR="00381235" w:rsidRDefault="00381235" w:rsidP="00A77C9E">
      <w:pPr>
        <w:rPr>
          <w:rtl/>
        </w:rPr>
      </w:pPr>
      <w:r>
        <w:rPr>
          <w:rFonts w:hint="cs"/>
          <w:rtl/>
        </w:rPr>
        <w:t>לא.</w:t>
      </w:r>
    </w:p>
    <w:p w:rsidR="00381235" w:rsidRDefault="00381235" w:rsidP="00A77C9E">
      <w:pPr>
        <w:rPr>
          <w:rtl/>
        </w:rPr>
      </w:pPr>
    </w:p>
    <w:p w:rsidR="00381235" w:rsidRDefault="00381235" w:rsidP="00A77C9E">
      <w:pPr>
        <w:pStyle w:val="-"/>
        <w:keepNext/>
        <w:rPr>
          <w:rtl/>
        </w:rPr>
      </w:pPr>
      <w:bookmarkStart w:id="11345" w:name="ET_speakercontinue_5300_17"/>
      <w:r w:rsidRPr="000954A1">
        <w:rPr>
          <w:rStyle w:val="TagStyle"/>
          <w:rtl/>
        </w:rPr>
        <w:t xml:space="preserve"> &lt;&lt; דובר_המשך &gt;&gt; </w:t>
      </w:r>
      <w:r>
        <w:rPr>
          <w:rtl/>
        </w:rPr>
        <w:t>מירב בן ארי (יש עתיד):</w:t>
      </w:r>
      <w:r w:rsidRPr="000954A1">
        <w:rPr>
          <w:rStyle w:val="TagStyle"/>
          <w:rtl/>
        </w:rPr>
        <w:t xml:space="preserve"> &lt;&lt; דובר_המשך &gt;&gt;</w:t>
      </w:r>
      <w:r>
        <w:rPr>
          <w:rtl/>
        </w:rPr>
        <w:t xml:space="preserve">   </w:t>
      </w:r>
      <w:bookmarkEnd w:id="11345"/>
    </w:p>
    <w:p w:rsidR="00381235" w:rsidRDefault="00381235" w:rsidP="000379B4">
      <w:pPr>
        <w:rPr>
          <w:rtl/>
        </w:rPr>
      </w:pPr>
    </w:p>
    <w:p w:rsidR="00381235" w:rsidRDefault="00381235" w:rsidP="00A77C9E">
      <w:pPr>
        <w:rPr>
          <w:rtl/>
        </w:rPr>
      </w:pPr>
      <w:r>
        <w:rPr>
          <w:rFonts w:hint="cs"/>
          <w:rtl/>
        </w:rPr>
        <w:t>אין מה להגיד?</w:t>
      </w:r>
    </w:p>
    <w:p w:rsidR="00381235" w:rsidRDefault="00381235" w:rsidP="00A77C9E">
      <w:pPr>
        <w:rPr>
          <w:rtl/>
        </w:rPr>
      </w:pPr>
    </w:p>
    <w:p w:rsidR="00381235" w:rsidRDefault="00381235" w:rsidP="00A77C9E">
      <w:pPr>
        <w:pStyle w:val="af5"/>
        <w:keepNext/>
        <w:rPr>
          <w:rtl/>
        </w:rPr>
      </w:pPr>
      <w:r w:rsidRPr="000954A1">
        <w:rPr>
          <w:rStyle w:val="TagStyle"/>
          <w:rtl/>
        </w:rPr>
        <w:t xml:space="preserve">&lt;&lt; קריאה &gt;&gt; </w:t>
      </w:r>
      <w:r>
        <w:rPr>
          <w:rtl/>
        </w:rPr>
        <w:t>גלעד קריב (העבודה):</w:t>
      </w:r>
      <w:r w:rsidRPr="000954A1">
        <w:rPr>
          <w:rStyle w:val="TagStyle"/>
          <w:rtl/>
        </w:rPr>
        <w:t xml:space="preserve"> &lt;&lt; קריאה &gt;&gt;</w:t>
      </w:r>
      <w:r>
        <w:rPr>
          <w:rtl/>
        </w:rPr>
        <w:t xml:space="preserve">   </w:t>
      </w:r>
    </w:p>
    <w:p w:rsidR="00381235" w:rsidRDefault="00381235" w:rsidP="000379B4">
      <w:pPr>
        <w:rPr>
          <w:rtl/>
        </w:rPr>
      </w:pPr>
    </w:p>
    <w:p w:rsidR="00381235" w:rsidRDefault="00381235" w:rsidP="00A77C9E">
      <w:pPr>
        <w:rPr>
          <w:rtl/>
        </w:rPr>
      </w:pPr>
      <w:r>
        <w:rPr>
          <w:rFonts w:hint="cs"/>
          <w:rtl/>
        </w:rPr>
        <w:t>לא.</w:t>
      </w:r>
    </w:p>
    <w:p w:rsidR="00381235" w:rsidRDefault="00381235" w:rsidP="00A77C9E">
      <w:pPr>
        <w:rPr>
          <w:rtl/>
        </w:rPr>
      </w:pPr>
    </w:p>
    <w:p w:rsidR="00381235" w:rsidRDefault="00381235" w:rsidP="00A77C9E">
      <w:pPr>
        <w:pStyle w:val="-"/>
        <w:keepNext/>
        <w:rPr>
          <w:rtl/>
        </w:rPr>
      </w:pPr>
      <w:r w:rsidRPr="000954A1">
        <w:rPr>
          <w:rStyle w:val="TagStyle"/>
          <w:rtl/>
        </w:rPr>
        <w:t xml:space="preserve"> &lt;&lt; דובר_המשך &gt;&gt; </w:t>
      </w:r>
      <w:r>
        <w:rPr>
          <w:rtl/>
        </w:rPr>
        <w:t>מירב בן ארי (יש עתיד):</w:t>
      </w:r>
      <w:r w:rsidRPr="000954A1">
        <w:rPr>
          <w:rStyle w:val="TagStyle"/>
          <w:rtl/>
        </w:rPr>
        <w:t xml:space="preserve"> &lt;&lt; דובר_המשך &gt;&gt;</w:t>
      </w:r>
      <w:r>
        <w:rPr>
          <w:rtl/>
        </w:rPr>
        <w:t xml:space="preserve">   </w:t>
      </w:r>
    </w:p>
    <w:p w:rsidR="00381235" w:rsidRDefault="00381235" w:rsidP="00A77C9E">
      <w:pPr>
        <w:rPr>
          <w:rtl/>
        </w:rPr>
      </w:pPr>
      <w:bookmarkStart w:id="11346" w:name="_ETM_Q18_205218"/>
      <w:bookmarkEnd w:id="11346"/>
    </w:p>
    <w:p w:rsidR="00381235" w:rsidRPr="000954A1" w:rsidRDefault="00381235" w:rsidP="00A77C9E">
      <w:pPr>
        <w:rPr>
          <w:rtl/>
        </w:rPr>
      </w:pPr>
      <w:bookmarkStart w:id="11347" w:name="_ETM_Q18_205268"/>
      <w:bookmarkEnd w:id="11347"/>
      <w:r>
        <w:rPr>
          <w:rFonts w:hint="cs"/>
          <w:rtl/>
        </w:rPr>
        <w:t xml:space="preserve">רק מירב </w:t>
      </w:r>
      <w:bookmarkStart w:id="11348" w:name="_ETM_Q18_206658"/>
      <w:bookmarkEnd w:id="11348"/>
      <w:r>
        <w:rPr>
          <w:rFonts w:hint="cs"/>
          <w:rtl/>
        </w:rPr>
        <w:t>בן ארי?</w:t>
      </w:r>
    </w:p>
    <w:p w:rsidR="00381235" w:rsidRDefault="00381235" w:rsidP="00A77C9E">
      <w:pPr>
        <w:rPr>
          <w:rtl/>
        </w:rPr>
      </w:pPr>
    </w:p>
    <w:p w:rsidR="00381235" w:rsidRDefault="00381235" w:rsidP="00B7560D">
      <w:pPr>
        <w:rPr>
          <w:rtl/>
        </w:rPr>
      </w:pPr>
      <w:r>
        <w:rPr>
          <w:rtl/>
        </w:rPr>
        <w:t>אני לא מתייחסת לגופו</w:t>
      </w:r>
      <w:r>
        <w:rPr>
          <w:rFonts w:hint="cs"/>
          <w:rtl/>
        </w:rPr>
        <w:t xml:space="preserve"> </w:t>
      </w:r>
      <w:r>
        <w:rPr>
          <w:rtl/>
        </w:rPr>
        <w:t>של עני</w:t>
      </w:r>
      <w:r>
        <w:rPr>
          <w:rFonts w:hint="cs"/>
          <w:rtl/>
        </w:rPr>
        <w:t>י</w:t>
      </w:r>
      <w:r>
        <w:rPr>
          <w:rtl/>
        </w:rPr>
        <w:t>ן</w:t>
      </w:r>
      <w:r w:rsidR="00C22ED1">
        <w:rPr>
          <w:rFonts w:hint="cs"/>
          <w:rtl/>
        </w:rPr>
        <w:t>,</w:t>
      </w:r>
      <w:r>
        <w:rPr>
          <w:rtl/>
        </w:rPr>
        <w:t xml:space="preserve"> </w:t>
      </w:r>
      <w:r>
        <w:rPr>
          <w:rFonts w:hint="cs"/>
          <w:rtl/>
        </w:rPr>
        <w:t xml:space="preserve">בשל </w:t>
      </w:r>
      <w:r>
        <w:rPr>
          <w:rtl/>
        </w:rPr>
        <w:t>כבודו של הבית הזה</w:t>
      </w:r>
      <w:r>
        <w:rPr>
          <w:rFonts w:hint="cs"/>
          <w:rtl/>
        </w:rPr>
        <w:t>,</w:t>
      </w:r>
      <w:r>
        <w:rPr>
          <w:rtl/>
        </w:rPr>
        <w:t xml:space="preserve"> </w:t>
      </w:r>
      <w:r>
        <w:rPr>
          <w:rFonts w:hint="cs"/>
          <w:rtl/>
        </w:rPr>
        <w:t>אבל בפעם האחרונה שהיא עלתה ואמרה שאני המסטיק של הסוליה שלה הגשתי תלונה. עד היום לא קיבלתי תגובה.</w:t>
      </w:r>
      <w:bookmarkStart w:id="11349" w:name="_ETM_Q18_219592"/>
      <w:bookmarkEnd w:id="11349"/>
      <w:r>
        <w:rPr>
          <w:rFonts w:hint="cs"/>
          <w:rtl/>
        </w:rPr>
        <w:t xml:space="preserve"> אני ממש מבקשת גם </w:t>
      </w:r>
      <w:r>
        <w:rPr>
          <w:rtl/>
        </w:rPr>
        <w:t xml:space="preserve">ממך. </w:t>
      </w:r>
    </w:p>
    <w:p w:rsidR="00381235" w:rsidRDefault="00381235" w:rsidP="00A77C9E">
      <w:pPr>
        <w:rPr>
          <w:rtl/>
        </w:rPr>
      </w:pPr>
    </w:p>
    <w:p w:rsidR="00381235" w:rsidRDefault="00381235" w:rsidP="007A78D4">
      <w:pPr>
        <w:rPr>
          <w:rtl/>
        </w:rPr>
      </w:pPr>
      <w:r>
        <w:rPr>
          <w:rFonts w:hint="cs"/>
          <w:rtl/>
        </w:rPr>
        <w:t xml:space="preserve">ובעניין השר השני שעלה לפה </w:t>
      </w:r>
      <w:r>
        <w:rPr>
          <w:rtl/>
        </w:rPr>
        <w:t>–</w:t>
      </w:r>
      <w:r>
        <w:rPr>
          <w:rFonts w:hint="cs"/>
          <w:rtl/>
        </w:rPr>
        <w:t xml:space="preserve"> באמת, תנחומיי לאורחי הכנסת. עולה ומגיע לכאן השר, ושואלים אות</w:t>
      </w:r>
      <w:bookmarkStart w:id="11350" w:name="_ETM_Q18_227839"/>
      <w:bookmarkEnd w:id="11350"/>
      <w:r>
        <w:rPr>
          <w:rFonts w:hint="cs"/>
          <w:rtl/>
        </w:rPr>
        <w:t xml:space="preserve">ו – אי-אמון על מצב הפשיעה. </w:t>
      </w:r>
      <w:r>
        <w:rPr>
          <w:rtl/>
        </w:rPr>
        <w:t>מה לעשות</w:t>
      </w:r>
      <w:r>
        <w:rPr>
          <w:rFonts w:hint="cs"/>
          <w:rtl/>
        </w:rPr>
        <w:t>?</w:t>
      </w:r>
      <w:r>
        <w:rPr>
          <w:rtl/>
        </w:rPr>
        <w:t xml:space="preserve"> </w:t>
      </w:r>
      <w:r>
        <w:rPr>
          <w:rFonts w:hint="cs"/>
          <w:rtl/>
        </w:rPr>
        <w:t>המצב גרוע. פי</w:t>
      </w:r>
      <w:r w:rsidR="007A78D4">
        <w:rPr>
          <w:rFonts w:hint="cs"/>
          <w:rtl/>
        </w:rPr>
        <w:t xml:space="preserve"> </w:t>
      </w:r>
      <w:r>
        <w:rPr>
          <w:rFonts w:hint="cs"/>
          <w:rtl/>
        </w:rPr>
        <w:t>שלושה פשיעה בחברה הערבית, פי</w:t>
      </w:r>
      <w:r w:rsidR="007A78D4">
        <w:rPr>
          <w:rFonts w:hint="cs"/>
          <w:rtl/>
        </w:rPr>
        <w:t xml:space="preserve"> </w:t>
      </w:r>
      <w:r>
        <w:rPr>
          <w:rFonts w:hint="cs"/>
          <w:rtl/>
        </w:rPr>
        <w:t>שניים בחברה היהודית</w:t>
      </w:r>
      <w:r>
        <w:rPr>
          <w:rtl/>
        </w:rPr>
        <w:t>. אין דבר שהוא לא הרס</w:t>
      </w:r>
      <w:r>
        <w:rPr>
          <w:rFonts w:hint="cs"/>
          <w:rtl/>
        </w:rPr>
        <w:t>. כמו מכונת הרס על המשטרה.</w:t>
      </w:r>
      <w:bookmarkStart w:id="11351" w:name="_ETM_Q18_242829"/>
      <w:bookmarkEnd w:id="11351"/>
    </w:p>
    <w:p w:rsidR="00381235" w:rsidRDefault="00381235" w:rsidP="00A77C9E">
      <w:pPr>
        <w:rPr>
          <w:rtl/>
        </w:rPr>
      </w:pPr>
      <w:bookmarkStart w:id="11352" w:name="_ETM_Q18_242878"/>
      <w:bookmarkStart w:id="11353" w:name="_ETM_Q18_242958"/>
      <w:bookmarkEnd w:id="11352"/>
      <w:bookmarkEnd w:id="11353"/>
    </w:p>
    <w:p w:rsidR="00381235" w:rsidRDefault="00381235" w:rsidP="00C22ED1">
      <w:pPr>
        <w:rPr>
          <w:rtl/>
        </w:rPr>
      </w:pPr>
      <w:bookmarkStart w:id="11354" w:name="_ETM_Q18_243018"/>
      <w:bookmarkEnd w:id="11354"/>
      <w:r>
        <w:rPr>
          <w:rtl/>
        </w:rPr>
        <w:t xml:space="preserve"> אתמול שנינו היינו </w:t>
      </w:r>
      <w:r>
        <w:rPr>
          <w:rFonts w:hint="cs"/>
          <w:rtl/>
        </w:rPr>
        <w:t xml:space="preserve">באירוע פרידה ממפכ"ל </w:t>
      </w:r>
      <w:r>
        <w:rPr>
          <w:rtl/>
        </w:rPr>
        <w:t xml:space="preserve">המשטרה. </w:t>
      </w:r>
      <w:r>
        <w:rPr>
          <w:rFonts w:hint="cs"/>
          <w:rtl/>
        </w:rPr>
        <w:t xml:space="preserve">אמרת משפט נכון, גם ציטטתי </w:t>
      </w:r>
      <w:bookmarkStart w:id="11355" w:name="_ETM_Q18_248395"/>
      <w:bookmarkEnd w:id="11355"/>
      <w:r>
        <w:rPr>
          <w:rFonts w:hint="cs"/>
          <w:rtl/>
        </w:rPr>
        <w:t xml:space="preserve">אותו: מעולם לא היה מצב שמפכ"ל נפרד ושר המשטרה </w:t>
      </w:r>
      <w:bookmarkStart w:id="11356" w:name="_ETM_Q18_253062"/>
      <w:bookmarkEnd w:id="11356"/>
      <w:r>
        <w:rPr>
          <w:rFonts w:hint="cs"/>
          <w:rtl/>
        </w:rPr>
        <w:t>או השר לא נמצא. לאן הגענו? לאן הגענו?</w:t>
      </w:r>
      <w:bookmarkStart w:id="11357" w:name="_ETM_Q18_258604"/>
      <w:bookmarkEnd w:id="11357"/>
      <w:r>
        <w:rPr>
          <w:rFonts w:hint="cs"/>
          <w:rtl/>
        </w:rPr>
        <w:t xml:space="preserve"> לאן נוליך את הבושה?</w:t>
      </w:r>
    </w:p>
    <w:p w:rsidR="00381235" w:rsidRDefault="00381235" w:rsidP="00A77C9E">
      <w:pPr>
        <w:rPr>
          <w:rtl/>
        </w:rPr>
      </w:pPr>
    </w:p>
    <w:p w:rsidR="00381235" w:rsidRDefault="00381235" w:rsidP="00A77C9E">
      <w:pPr>
        <w:pStyle w:val="af6"/>
        <w:keepNext/>
        <w:rPr>
          <w:rtl/>
        </w:rPr>
      </w:pPr>
      <w:bookmarkStart w:id="11358" w:name="ET_yor_6423_18"/>
      <w:r w:rsidRPr="000954A1">
        <w:rPr>
          <w:rStyle w:val="TagStyle"/>
          <w:rtl/>
        </w:rPr>
        <w:t xml:space="preserve"> &lt;&lt; יור &gt;&gt; </w:t>
      </w:r>
      <w:r>
        <w:rPr>
          <w:rtl/>
        </w:rPr>
        <w:t>היו"ר אמיר אוחנה:</w:t>
      </w:r>
      <w:r w:rsidRPr="000954A1">
        <w:rPr>
          <w:rStyle w:val="TagStyle"/>
          <w:rtl/>
        </w:rPr>
        <w:t xml:space="preserve"> &lt;&lt; יור &gt;&gt;</w:t>
      </w:r>
      <w:r>
        <w:rPr>
          <w:rtl/>
        </w:rPr>
        <w:t xml:space="preserve">   </w:t>
      </w:r>
      <w:bookmarkEnd w:id="11358"/>
    </w:p>
    <w:p w:rsidR="00381235" w:rsidRDefault="00381235" w:rsidP="000379B4">
      <w:pPr>
        <w:rPr>
          <w:rtl/>
        </w:rPr>
      </w:pPr>
    </w:p>
    <w:p w:rsidR="00381235" w:rsidRDefault="00381235" w:rsidP="00A77C9E">
      <w:pPr>
        <w:rPr>
          <w:rtl/>
        </w:rPr>
      </w:pPr>
      <w:r>
        <w:rPr>
          <w:rFonts w:hint="cs"/>
          <w:rtl/>
        </w:rPr>
        <w:t>איזה משפט אמרתי?</w:t>
      </w:r>
    </w:p>
    <w:p w:rsidR="00381235" w:rsidRDefault="00381235" w:rsidP="00A77C9E">
      <w:pPr>
        <w:rPr>
          <w:rtl/>
        </w:rPr>
      </w:pPr>
    </w:p>
    <w:p w:rsidR="00381235" w:rsidRDefault="00381235" w:rsidP="00A77C9E">
      <w:pPr>
        <w:pStyle w:val="-"/>
        <w:keepNext/>
        <w:rPr>
          <w:rtl/>
        </w:rPr>
      </w:pPr>
      <w:bookmarkStart w:id="11359" w:name="ET_speakercontinue_5300_19"/>
      <w:r w:rsidRPr="000954A1">
        <w:rPr>
          <w:rStyle w:val="TagStyle"/>
          <w:rtl/>
        </w:rPr>
        <w:t xml:space="preserve"> &lt;&lt; דובר_המשך &gt;&gt; </w:t>
      </w:r>
      <w:r>
        <w:rPr>
          <w:rtl/>
        </w:rPr>
        <w:t>מירב בן ארי (יש עתיד):</w:t>
      </w:r>
      <w:r w:rsidRPr="000954A1">
        <w:rPr>
          <w:rStyle w:val="TagStyle"/>
          <w:rtl/>
        </w:rPr>
        <w:t xml:space="preserve"> &lt;&lt; דובר_המשך &gt;&gt;</w:t>
      </w:r>
      <w:r>
        <w:rPr>
          <w:rtl/>
        </w:rPr>
        <w:t xml:space="preserve">   </w:t>
      </w:r>
      <w:bookmarkEnd w:id="11359"/>
    </w:p>
    <w:p w:rsidR="00381235" w:rsidRDefault="00381235" w:rsidP="000379B4">
      <w:pPr>
        <w:rPr>
          <w:rtl/>
        </w:rPr>
      </w:pPr>
    </w:p>
    <w:p w:rsidR="00381235" w:rsidRDefault="00381235" w:rsidP="000379B4">
      <w:pPr>
        <w:rPr>
          <w:rtl/>
        </w:rPr>
      </w:pPr>
      <w:r>
        <w:rPr>
          <w:rFonts w:hint="cs"/>
          <w:rtl/>
        </w:rPr>
        <w:t xml:space="preserve">אתה אמרת משפט </w:t>
      </w:r>
      <w:r w:rsidR="000379B4">
        <w:rPr>
          <w:rFonts w:hint="cs"/>
          <w:rtl/>
        </w:rPr>
        <w:t>– – –</w:t>
      </w:r>
    </w:p>
    <w:p w:rsidR="00381235" w:rsidRDefault="00381235" w:rsidP="00A77C9E">
      <w:pPr>
        <w:rPr>
          <w:rtl/>
        </w:rPr>
      </w:pPr>
      <w:bookmarkStart w:id="11360" w:name="_ETM_Q18_263479"/>
      <w:bookmarkEnd w:id="11360"/>
    </w:p>
    <w:p w:rsidR="00381235" w:rsidRDefault="00381235" w:rsidP="00A77C9E">
      <w:pPr>
        <w:pStyle w:val="af6"/>
        <w:keepNext/>
        <w:rPr>
          <w:rtl/>
        </w:rPr>
      </w:pPr>
      <w:bookmarkStart w:id="11361" w:name="ET_yor_6423_20"/>
      <w:r w:rsidRPr="000954A1">
        <w:rPr>
          <w:rStyle w:val="TagStyle"/>
          <w:rtl/>
        </w:rPr>
        <w:t xml:space="preserve"> &lt;&lt; יור &gt;&gt; </w:t>
      </w:r>
      <w:r>
        <w:rPr>
          <w:rtl/>
        </w:rPr>
        <w:t>היו"ר אמיר אוחנה:</w:t>
      </w:r>
      <w:r w:rsidRPr="000954A1">
        <w:rPr>
          <w:rStyle w:val="TagStyle"/>
          <w:rtl/>
        </w:rPr>
        <w:t xml:space="preserve"> &lt;&lt; יור &gt;&gt;</w:t>
      </w:r>
      <w:r>
        <w:rPr>
          <w:rtl/>
        </w:rPr>
        <w:t xml:space="preserve">   </w:t>
      </w:r>
      <w:bookmarkEnd w:id="11361"/>
    </w:p>
    <w:p w:rsidR="00381235" w:rsidRDefault="00381235" w:rsidP="000379B4">
      <w:pPr>
        <w:rPr>
          <w:rtl/>
        </w:rPr>
      </w:pPr>
    </w:p>
    <w:p w:rsidR="00381235" w:rsidRDefault="00381235" w:rsidP="00A77C9E">
      <w:pPr>
        <w:rPr>
          <w:rtl/>
        </w:rPr>
      </w:pPr>
      <w:r>
        <w:rPr>
          <w:rFonts w:hint="cs"/>
          <w:rtl/>
        </w:rPr>
        <w:t>המשפט הזה לא נאמר על ידי.</w:t>
      </w:r>
    </w:p>
    <w:p w:rsidR="00381235" w:rsidRDefault="00381235" w:rsidP="00A77C9E">
      <w:pPr>
        <w:rPr>
          <w:rtl/>
        </w:rPr>
      </w:pPr>
      <w:bookmarkStart w:id="11362" w:name="_ETM_Q18_263646"/>
      <w:bookmarkStart w:id="11363" w:name="_ETM_Q18_263682"/>
      <w:bookmarkEnd w:id="11362"/>
      <w:bookmarkEnd w:id="11363"/>
    </w:p>
    <w:p w:rsidR="00381235" w:rsidRDefault="00381235" w:rsidP="00A77C9E">
      <w:pPr>
        <w:pStyle w:val="-"/>
        <w:keepNext/>
        <w:rPr>
          <w:rtl/>
        </w:rPr>
      </w:pPr>
      <w:bookmarkStart w:id="11364" w:name="ET_speakercontinue_5300_21"/>
      <w:r w:rsidRPr="000954A1">
        <w:rPr>
          <w:rStyle w:val="TagStyle"/>
          <w:rtl/>
        </w:rPr>
        <w:t xml:space="preserve"> &lt;&lt; דובר_המשך &gt;&gt; </w:t>
      </w:r>
      <w:r>
        <w:rPr>
          <w:rtl/>
        </w:rPr>
        <w:t>מירב בן ארי (יש עתיד):</w:t>
      </w:r>
      <w:r w:rsidRPr="000954A1">
        <w:rPr>
          <w:rStyle w:val="TagStyle"/>
          <w:rtl/>
        </w:rPr>
        <w:t xml:space="preserve"> &lt;&lt; דובר_המשך &gt;&gt;</w:t>
      </w:r>
      <w:r>
        <w:rPr>
          <w:rtl/>
        </w:rPr>
        <w:t xml:space="preserve">   </w:t>
      </w:r>
      <w:bookmarkEnd w:id="11364"/>
    </w:p>
    <w:p w:rsidR="00381235" w:rsidRDefault="00381235" w:rsidP="000379B4">
      <w:pPr>
        <w:rPr>
          <w:rtl/>
        </w:rPr>
      </w:pPr>
    </w:p>
    <w:p w:rsidR="00381235" w:rsidRDefault="00381235" w:rsidP="00A77C9E">
      <w:pPr>
        <w:rPr>
          <w:rtl/>
        </w:rPr>
      </w:pPr>
      <w:bookmarkStart w:id="11365" w:name="_ETM_Q18_264228"/>
      <w:bookmarkEnd w:id="11365"/>
      <w:r>
        <w:rPr>
          <w:rFonts w:hint="cs"/>
          <w:rtl/>
        </w:rPr>
        <w:t>לא. אתה אמרת שקובי שבתאי עבר</w:t>
      </w:r>
      <w:bookmarkStart w:id="11366" w:name="_ETM_Q18_266628"/>
      <w:bookmarkEnd w:id="11366"/>
      <w:r>
        <w:rPr>
          <w:rFonts w:hint="cs"/>
          <w:rtl/>
        </w:rPr>
        <w:t xml:space="preserve"> מה ש-19 מפכ"לים לפניו לא עברו.</w:t>
      </w:r>
      <w:bookmarkStart w:id="11367" w:name="_ETM_Q18_268916"/>
      <w:bookmarkEnd w:id="11367"/>
    </w:p>
    <w:p w:rsidR="00381235" w:rsidRDefault="00381235" w:rsidP="00A77C9E">
      <w:pPr>
        <w:rPr>
          <w:rtl/>
        </w:rPr>
      </w:pPr>
      <w:bookmarkStart w:id="11368" w:name="_ETM_Q18_268966"/>
      <w:bookmarkEnd w:id="11368"/>
    </w:p>
    <w:p w:rsidR="00381235" w:rsidRDefault="00381235" w:rsidP="00A77C9E">
      <w:pPr>
        <w:pStyle w:val="af6"/>
        <w:keepNext/>
        <w:rPr>
          <w:rtl/>
        </w:rPr>
      </w:pPr>
      <w:bookmarkStart w:id="11369" w:name="ET_yor_6423_22"/>
      <w:r w:rsidRPr="000954A1">
        <w:rPr>
          <w:rStyle w:val="TagStyle"/>
          <w:rtl/>
        </w:rPr>
        <w:t xml:space="preserve"> &lt;&lt; יור &gt;&gt; </w:t>
      </w:r>
      <w:r>
        <w:rPr>
          <w:rtl/>
        </w:rPr>
        <w:t>היו"ר אמיר אוחנה:</w:t>
      </w:r>
      <w:r w:rsidRPr="000954A1">
        <w:rPr>
          <w:rStyle w:val="TagStyle"/>
          <w:rtl/>
        </w:rPr>
        <w:t xml:space="preserve"> &lt;&lt; יור &gt;&gt;</w:t>
      </w:r>
      <w:r>
        <w:rPr>
          <w:rtl/>
        </w:rPr>
        <w:t xml:space="preserve">   </w:t>
      </w:r>
      <w:bookmarkEnd w:id="11369"/>
    </w:p>
    <w:p w:rsidR="00381235" w:rsidRDefault="00381235" w:rsidP="000379B4">
      <w:pPr>
        <w:rPr>
          <w:rtl/>
        </w:rPr>
      </w:pPr>
    </w:p>
    <w:p w:rsidR="00381235" w:rsidRDefault="00381235" w:rsidP="00A77C9E">
      <w:pPr>
        <w:rPr>
          <w:rtl/>
        </w:rPr>
      </w:pPr>
      <w:bookmarkStart w:id="11370" w:name="_ETM_Q18_269512"/>
      <w:bookmarkEnd w:id="11370"/>
      <w:r>
        <w:rPr>
          <w:rFonts w:hint="cs"/>
          <w:rtl/>
        </w:rPr>
        <w:t>18 לפניו, הוא ה-19.</w:t>
      </w:r>
    </w:p>
    <w:p w:rsidR="00381235" w:rsidRDefault="00381235" w:rsidP="00A77C9E">
      <w:pPr>
        <w:rPr>
          <w:rtl/>
        </w:rPr>
      </w:pPr>
      <w:bookmarkStart w:id="11371" w:name="_ETM_Q18_270165"/>
      <w:bookmarkStart w:id="11372" w:name="_ETM_Q18_270202"/>
      <w:bookmarkEnd w:id="11371"/>
      <w:bookmarkEnd w:id="11372"/>
    </w:p>
    <w:p w:rsidR="00381235" w:rsidRDefault="00381235" w:rsidP="00A77C9E">
      <w:pPr>
        <w:pStyle w:val="-"/>
        <w:keepNext/>
        <w:rPr>
          <w:rtl/>
        </w:rPr>
      </w:pPr>
      <w:bookmarkStart w:id="11373" w:name="ET_speakercontinue_5300_23"/>
      <w:r w:rsidRPr="000954A1">
        <w:rPr>
          <w:rStyle w:val="TagStyle"/>
          <w:rtl/>
        </w:rPr>
        <w:t xml:space="preserve"> &lt;&lt; דובר_המשך &gt;&gt; </w:t>
      </w:r>
      <w:r>
        <w:rPr>
          <w:rtl/>
        </w:rPr>
        <w:t>מירב בן ארי (יש עתיד):</w:t>
      </w:r>
      <w:r w:rsidRPr="000954A1">
        <w:rPr>
          <w:rStyle w:val="TagStyle"/>
          <w:rtl/>
        </w:rPr>
        <w:t xml:space="preserve"> &lt;&lt; דובר_המשך &gt;&gt;</w:t>
      </w:r>
      <w:r>
        <w:rPr>
          <w:rtl/>
        </w:rPr>
        <w:t xml:space="preserve">   </w:t>
      </w:r>
      <w:bookmarkEnd w:id="11373"/>
    </w:p>
    <w:p w:rsidR="00381235" w:rsidRDefault="00381235" w:rsidP="000379B4">
      <w:pPr>
        <w:rPr>
          <w:rtl/>
        </w:rPr>
      </w:pPr>
    </w:p>
    <w:p w:rsidR="00381235" w:rsidRDefault="00381235" w:rsidP="000379B4">
      <w:pPr>
        <w:rPr>
          <w:rtl/>
        </w:rPr>
      </w:pPr>
      <w:bookmarkStart w:id="11374" w:name="_ETM_Q18_270850"/>
      <w:bookmarkEnd w:id="11374"/>
      <w:r>
        <w:rPr>
          <w:rFonts w:hint="cs"/>
          <w:rtl/>
        </w:rPr>
        <w:t>הוא ה-19</w:t>
      </w:r>
      <w:bookmarkStart w:id="11375" w:name="_ETM_Q18_272213"/>
      <w:bookmarkEnd w:id="11375"/>
      <w:r>
        <w:rPr>
          <w:rFonts w:hint="cs"/>
          <w:rtl/>
        </w:rPr>
        <w:t xml:space="preserve">, אז אני הוספתי, כמובן </w:t>
      </w:r>
      <w:r w:rsidR="000379B4">
        <w:rPr>
          <w:rFonts w:hint="cs"/>
          <w:rtl/>
        </w:rPr>
        <w:t>– – –</w:t>
      </w:r>
      <w:r>
        <w:rPr>
          <w:rFonts w:hint="cs"/>
          <w:rtl/>
        </w:rPr>
        <w:t xml:space="preserve"> </w:t>
      </w:r>
      <w:bookmarkStart w:id="11376" w:name="_ETM_Q18_275066"/>
      <w:bookmarkEnd w:id="11376"/>
    </w:p>
    <w:p w:rsidR="00381235" w:rsidRDefault="00381235" w:rsidP="00A77C9E">
      <w:pPr>
        <w:rPr>
          <w:rtl/>
        </w:rPr>
      </w:pPr>
      <w:bookmarkStart w:id="11377" w:name="_ETM_Q18_275110"/>
      <w:bookmarkEnd w:id="11377"/>
    </w:p>
    <w:p w:rsidR="00381235" w:rsidRDefault="00381235" w:rsidP="00A77C9E">
      <w:pPr>
        <w:pStyle w:val="af6"/>
        <w:keepNext/>
        <w:rPr>
          <w:rtl/>
        </w:rPr>
      </w:pPr>
      <w:bookmarkStart w:id="11378" w:name="ET_yor_6423_24"/>
      <w:r w:rsidRPr="000954A1">
        <w:rPr>
          <w:rStyle w:val="TagStyle"/>
          <w:rtl/>
        </w:rPr>
        <w:t xml:space="preserve"> &lt;&lt; יור &gt;&gt; </w:t>
      </w:r>
      <w:r>
        <w:rPr>
          <w:rtl/>
        </w:rPr>
        <w:t>היו"ר אמיר אוחנה:</w:t>
      </w:r>
      <w:r w:rsidRPr="000954A1">
        <w:rPr>
          <w:rStyle w:val="TagStyle"/>
          <w:rtl/>
        </w:rPr>
        <w:t xml:space="preserve"> &lt;&lt; יור &gt;&gt;</w:t>
      </w:r>
      <w:r>
        <w:rPr>
          <w:rtl/>
        </w:rPr>
        <w:t xml:space="preserve">   </w:t>
      </w:r>
      <w:bookmarkEnd w:id="11378"/>
    </w:p>
    <w:p w:rsidR="00381235" w:rsidRDefault="00381235" w:rsidP="000379B4">
      <w:pPr>
        <w:rPr>
          <w:rtl/>
        </w:rPr>
      </w:pPr>
    </w:p>
    <w:p w:rsidR="00381235" w:rsidRDefault="00381235" w:rsidP="00A77C9E">
      <w:pPr>
        <w:rPr>
          <w:rtl/>
        </w:rPr>
      </w:pPr>
      <w:bookmarkStart w:id="11379" w:name="_ETM_Q18_276182"/>
      <w:bookmarkEnd w:id="11379"/>
      <w:r>
        <w:rPr>
          <w:rFonts w:hint="cs"/>
          <w:rtl/>
        </w:rPr>
        <w:t xml:space="preserve">זה פרשנות שלך למה התכוונתי. </w:t>
      </w:r>
      <w:bookmarkStart w:id="11380" w:name="_ETM_Q18_276345"/>
      <w:bookmarkEnd w:id="11380"/>
      <w:r>
        <w:rPr>
          <w:rFonts w:hint="cs"/>
          <w:rtl/>
        </w:rPr>
        <w:t>אני פירטתי כמובן למה הכוונה.</w:t>
      </w:r>
    </w:p>
    <w:p w:rsidR="00381235" w:rsidRDefault="00381235" w:rsidP="00A77C9E">
      <w:pPr>
        <w:rPr>
          <w:rtl/>
        </w:rPr>
      </w:pPr>
    </w:p>
    <w:p w:rsidR="00381235" w:rsidRDefault="00381235" w:rsidP="00A77C9E">
      <w:pPr>
        <w:pStyle w:val="-"/>
        <w:keepNext/>
        <w:rPr>
          <w:rtl/>
        </w:rPr>
      </w:pPr>
      <w:bookmarkStart w:id="11381" w:name="ET_speakercontinue_5300_25"/>
      <w:r w:rsidRPr="000954A1">
        <w:rPr>
          <w:rStyle w:val="TagStyle"/>
          <w:rtl/>
        </w:rPr>
        <w:t xml:space="preserve"> &lt;&lt; דובר_המשך &gt;&gt; </w:t>
      </w:r>
      <w:r>
        <w:rPr>
          <w:rtl/>
        </w:rPr>
        <w:t>מירב בן ארי (יש עתיד):</w:t>
      </w:r>
      <w:r w:rsidRPr="000954A1">
        <w:rPr>
          <w:rStyle w:val="TagStyle"/>
          <w:rtl/>
        </w:rPr>
        <w:t xml:space="preserve"> &lt;&lt; דובר_המשך &gt;&gt;</w:t>
      </w:r>
      <w:r>
        <w:rPr>
          <w:rtl/>
        </w:rPr>
        <w:t xml:space="preserve">   </w:t>
      </w:r>
      <w:bookmarkEnd w:id="11381"/>
    </w:p>
    <w:p w:rsidR="00381235" w:rsidRDefault="00381235" w:rsidP="000379B4">
      <w:pPr>
        <w:rPr>
          <w:rtl/>
        </w:rPr>
      </w:pPr>
    </w:p>
    <w:p w:rsidR="00381235" w:rsidRDefault="00381235" w:rsidP="00C22ED1">
      <w:pPr>
        <w:rPr>
          <w:rtl/>
        </w:rPr>
      </w:pPr>
      <w:r>
        <w:rPr>
          <w:rFonts w:hint="cs"/>
          <w:rtl/>
        </w:rPr>
        <w:t>לגמרי. אני מפרשנת אותך שמעולם לא</w:t>
      </w:r>
      <w:bookmarkStart w:id="11382" w:name="_ETM_Q18_280202"/>
      <w:bookmarkEnd w:id="11382"/>
      <w:r>
        <w:rPr>
          <w:rFonts w:hint="cs"/>
          <w:rtl/>
        </w:rPr>
        <w:t xml:space="preserve"> היה טקס של פרידה ממפכ"ל, חברים, שלא עמד השר, </w:t>
      </w:r>
      <w:bookmarkStart w:id="11383" w:name="_ETM_Q18_285164"/>
      <w:bookmarkEnd w:id="11383"/>
      <w:r>
        <w:rPr>
          <w:rFonts w:hint="cs"/>
          <w:rtl/>
        </w:rPr>
        <w:t xml:space="preserve">והשר לא הגיע כי לא רצו אותו שם. לא רצו </w:t>
      </w:r>
      <w:bookmarkStart w:id="11384" w:name="_ETM_Q18_289436"/>
      <w:bookmarkEnd w:id="11384"/>
      <w:r>
        <w:rPr>
          <w:rFonts w:hint="cs"/>
          <w:rtl/>
        </w:rPr>
        <w:t>אותו. איזה בושה וחרפה. איך הגענו למצב הזה? מה קורה</w:t>
      </w:r>
      <w:bookmarkStart w:id="11385" w:name="_ETM_Q18_297772"/>
      <w:bookmarkEnd w:id="11385"/>
      <w:r>
        <w:rPr>
          <w:rFonts w:hint="cs"/>
          <w:rtl/>
        </w:rPr>
        <w:t xml:space="preserve"> במשמרת שלכם? איך המשטרה הפכה לפוליטית? למה? למה? </w:t>
      </w:r>
      <w:r w:rsidR="00C22ED1">
        <w:rPr>
          <w:rFonts w:hint="cs"/>
          <w:rtl/>
        </w:rPr>
        <w:t>ה</w:t>
      </w:r>
      <w:r>
        <w:rPr>
          <w:rFonts w:hint="cs"/>
          <w:rtl/>
        </w:rPr>
        <w:t>דבר הכי חשוב הוא ששוטר יגיע לאזרח והאזרח יאמין בו. זה</w:t>
      </w:r>
      <w:bookmarkStart w:id="11386" w:name="_ETM_Q18_307517"/>
      <w:bookmarkEnd w:id="11386"/>
      <w:r>
        <w:rPr>
          <w:rFonts w:hint="cs"/>
          <w:rtl/>
        </w:rPr>
        <w:t xml:space="preserve"> לא צבא</w:t>
      </w:r>
      <w:r w:rsidR="00C22ED1">
        <w:rPr>
          <w:rFonts w:hint="cs"/>
          <w:rtl/>
        </w:rPr>
        <w:t>,</w:t>
      </w:r>
      <w:r>
        <w:rPr>
          <w:rFonts w:hint="cs"/>
          <w:rtl/>
        </w:rPr>
        <w:t xml:space="preserve"> זה לא חיילים</w:t>
      </w:r>
      <w:r w:rsidR="00C22ED1">
        <w:rPr>
          <w:rFonts w:hint="cs"/>
          <w:rtl/>
        </w:rPr>
        <w:t>;</w:t>
      </w:r>
      <w:r>
        <w:rPr>
          <w:rFonts w:hint="cs"/>
          <w:rtl/>
        </w:rPr>
        <w:t xml:space="preserve"> זה הבן אדם שאמור לשמור</w:t>
      </w:r>
      <w:bookmarkStart w:id="11387" w:name="_ETM_Q18_314236"/>
      <w:bookmarkEnd w:id="11387"/>
      <w:r>
        <w:rPr>
          <w:rFonts w:hint="cs"/>
          <w:rtl/>
        </w:rPr>
        <w:t xml:space="preserve"> עליו בבית שלו.</w:t>
      </w:r>
    </w:p>
    <w:p w:rsidR="00381235" w:rsidRDefault="00381235" w:rsidP="00A77C9E">
      <w:pPr>
        <w:rPr>
          <w:rtl/>
        </w:rPr>
      </w:pPr>
      <w:bookmarkStart w:id="11388" w:name="_ETM_Q18_315969"/>
      <w:bookmarkStart w:id="11389" w:name="_ETM_Q18_316054"/>
      <w:bookmarkStart w:id="11390" w:name="_ETM_Q18_316100"/>
      <w:bookmarkEnd w:id="11388"/>
      <w:bookmarkEnd w:id="11389"/>
      <w:bookmarkEnd w:id="11390"/>
    </w:p>
    <w:p w:rsidR="00381235" w:rsidRDefault="00381235" w:rsidP="00C22ED1">
      <w:pPr>
        <w:rPr>
          <w:rtl/>
        </w:rPr>
      </w:pPr>
      <w:bookmarkStart w:id="11391" w:name="_ETM_Q18_316177"/>
      <w:bookmarkEnd w:id="11391"/>
      <w:r>
        <w:rPr>
          <w:rFonts w:hint="cs"/>
          <w:rtl/>
        </w:rPr>
        <w:t>מה שהיה אתמול זה בושה וחרפה, וזה</w:t>
      </w:r>
      <w:bookmarkStart w:id="11392" w:name="_ETM_Q18_316708"/>
      <w:bookmarkEnd w:id="11392"/>
      <w:r>
        <w:rPr>
          <w:rFonts w:hint="cs"/>
          <w:rtl/>
        </w:rPr>
        <w:t xml:space="preserve"> שהוא עולה לפה ומתחיל ליילל על כיתות הכוננות </w:t>
      </w:r>
      <w:r>
        <w:rPr>
          <w:rtl/>
        </w:rPr>
        <w:t>–</w:t>
      </w:r>
      <w:r>
        <w:rPr>
          <w:rFonts w:hint="cs"/>
          <w:rtl/>
        </w:rPr>
        <w:t xml:space="preserve"> חלאס. </w:t>
      </w:r>
      <w:bookmarkStart w:id="11393" w:name="_ETM_Q18_320799"/>
      <w:bookmarkEnd w:id="11393"/>
      <w:r>
        <w:rPr>
          <w:rFonts w:hint="cs"/>
          <w:rtl/>
        </w:rPr>
        <w:t xml:space="preserve">אתה שנתיים שר. תעשה עוד משהו. כל כיתות הכוננות. ועוד בכסף שלו </w:t>
      </w:r>
      <w:r>
        <w:rPr>
          <w:rtl/>
        </w:rPr>
        <w:t>–</w:t>
      </w:r>
      <w:r>
        <w:rPr>
          <w:rFonts w:hint="cs"/>
          <w:rtl/>
        </w:rPr>
        <w:t xml:space="preserve"> למה, זה כסף של אבא שלו? זה </w:t>
      </w:r>
      <w:bookmarkStart w:id="11394" w:name="_ETM_Q18_329013"/>
      <w:bookmarkEnd w:id="11394"/>
      <w:r>
        <w:rPr>
          <w:rFonts w:hint="cs"/>
          <w:rtl/>
        </w:rPr>
        <w:t xml:space="preserve">הכסף של כולנו. אני עשיתי – תגיד לי, על מי אתה עושה אבו </w:t>
      </w:r>
      <w:bookmarkStart w:id="11395" w:name="_ETM_Q18_332487"/>
      <w:bookmarkEnd w:id="11395"/>
      <w:r>
        <w:rPr>
          <w:rFonts w:hint="cs"/>
          <w:rtl/>
        </w:rPr>
        <w:t>עלי? אני את הסיפורים האלה כבר אכלתי בנתניה בגיל 14</w:t>
      </w:r>
      <w:r w:rsidR="00C22ED1">
        <w:rPr>
          <w:rFonts w:hint="cs"/>
          <w:rtl/>
        </w:rPr>
        <w:t>,</w:t>
      </w:r>
      <w:bookmarkStart w:id="11396" w:name="_ETM_Q18_336075"/>
      <w:bookmarkEnd w:id="11396"/>
      <w:r>
        <w:rPr>
          <w:rFonts w:hint="cs"/>
          <w:rtl/>
        </w:rPr>
        <w:t xml:space="preserve"> הינה אני אומרת לך. וזה שהוא יושב פה ובכסף </w:t>
      </w:r>
      <w:r>
        <w:rPr>
          <w:rtl/>
        </w:rPr>
        <w:t>–</w:t>
      </w:r>
      <w:r>
        <w:rPr>
          <w:rFonts w:hint="cs"/>
          <w:rtl/>
        </w:rPr>
        <w:t xml:space="preserve"> </w:t>
      </w:r>
      <w:bookmarkStart w:id="11397" w:name="_ETM_Q18_341707"/>
      <w:bookmarkEnd w:id="11397"/>
      <w:r>
        <w:rPr>
          <w:rFonts w:hint="cs"/>
          <w:rtl/>
        </w:rPr>
        <w:t>הינה, אני אומרת לך ועכשיו אני אוריד את הטונים, כי חבל</w:t>
      </w:r>
      <w:r w:rsidR="00C22ED1">
        <w:rPr>
          <w:rFonts w:hint="cs"/>
          <w:rtl/>
        </w:rPr>
        <w:t>;</w:t>
      </w:r>
      <w:r>
        <w:rPr>
          <w:rFonts w:hint="cs"/>
          <w:rtl/>
        </w:rPr>
        <w:t xml:space="preserve"> אתם מכירים אותי, זה עולה לי ישר.</w:t>
      </w:r>
    </w:p>
    <w:p w:rsidR="00381235" w:rsidRDefault="00381235" w:rsidP="00A77C9E">
      <w:pPr>
        <w:rPr>
          <w:rtl/>
        </w:rPr>
      </w:pPr>
      <w:bookmarkStart w:id="11398" w:name="_ETM_Q18_348942"/>
      <w:bookmarkStart w:id="11399" w:name="_ETM_Q18_348984"/>
      <w:bookmarkEnd w:id="11398"/>
      <w:bookmarkEnd w:id="11399"/>
    </w:p>
    <w:p w:rsidR="00381235" w:rsidRDefault="00381235" w:rsidP="00A77C9E">
      <w:pPr>
        <w:pStyle w:val="af6"/>
        <w:keepNext/>
        <w:rPr>
          <w:rtl/>
        </w:rPr>
      </w:pPr>
      <w:bookmarkStart w:id="11400" w:name="ET_yor_6423_26"/>
      <w:r w:rsidRPr="000954A1">
        <w:rPr>
          <w:rStyle w:val="TagStyle"/>
          <w:rtl/>
        </w:rPr>
        <w:t xml:space="preserve"> &lt;&lt; יור &gt;&gt; </w:t>
      </w:r>
      <w:r>
        <w:rPr>
          <w:rtl/>
        </w:rPr>
        <w:t>היו"ר אמיר אוחנה:</w:t>
      </w:r>
      <w:r w:rsidRPr="000954A1">
        <w:rPr>
          <w:rStyle w:val="TagStyle"/>
          <w:rtl/>
        </w:rPr>
        <w:t xml:space="preserve"> &lt;&lt; יור &gt;&gt;</w:t>
      </w:r>
      <w:r>
        <w:rPr>
          <w:rtl/>
        </w:rPr>
        <w:t xml:space="preserve">   </w:t>
      </w:r>
      <w:bookmarkEnd w:id="11400"/>
    </w:p>
    <w:p w:rsidR="00381235" w:rsidRDefault="00381235" w:rsidP="000379B4">
      <w:pPr>
        <w:rPr>
          <w:rtl/>
        </w:rPr>
      </w:pPr>
    </w:p>
    <w:p w:rsidR="00381235" w:rsidRDefault="00381235" w:rsidP="00A77C9E">
      <w:pPr>
        <w:rPr>
          <w:rtl/>
        </w:rPr>
      </w:pPr>
      <w:bookmarkStart w:id="11401" w:name="_ETM_Q18_349594"/>
      <w:bookmarkEnd w:id="11401"/>
      <w:r>
        <w:rPr>
          <w:rFonts w:hint="cs"/>
          <w:rtl/>
        </w:rPr>
        <w:t>מכירים אותך</w:t>
      </w:r>
      <w:bookmarkStart w:id="11402" w:name="_ETM_Q18_348963"/>
      <w:bookmarkEnd w:id="11402"/>
      <w:r>
        <w:rPr>
          <w:rFonts w:hint="cs"/>
          <w:rtl/>
        </w:rPr>
        <w:t xml:space="preserve"> כחברת כנסת שקטה ורגועה.</w:t>
      </w:r>
    </w:p>
    <w:p w:rsidR="00381235" w:rsidRDefault="00381235" w:rsidP="00A77C9E">
      <w:pPr>
        <w:rPr>
          <w:rtl/>
        </w:rPr>
      </w:pPr>
      <w:bookmarkStart w:id="11403" w:name="_ETM_Q18_352084"/>
      <w:bookmarkStart w:id="11404" w:name="_ETM_Q18_352133"/>
      <w:bookmarkEnd w:id="11403"/>
      <w:bookmarkEnd w:id="11404"/>
    </w:p>
    <w:p w:rsidR="00381235" w:rsidRDefault="00381235" w:rsidP="00A77C9E">
      <w:pPr>
        <w:pStyle w:val="-"/>
        <w:keepNext/>
        <w:rPr>
          <w:rtl/>
        </w:rPr>
      </w:pPr>
      <w:bookmarkStart w:id="11405" w:name="ET_speakercontinue_5300_27"/>
      <w:r w:rsidRPr="000954A1">
        <w:rPr>
          <w:rStyle w:val="TagStyle"/>
          <w:rtl/>
        </w:rPr>
        <w:t xml:space="preserve"> &lt;&lt; דובר_המשך &gt;&gt; </w:t>
      </w:r>
      <w:r>
        <w:rPr>
          <w:rtl/>
        </w:rPr>
        <w:t>מירב בן ארי (יש עתיד):</w:t>
      </w:r>
      <w:r w:rsidRPr="000954A1">
        <w:rPr>
          <w:rStyle w:val="TagStyle"/>
          <w:rtl/>
        </w:rPr>
        <w:t xml:space="preserve"> &lt;&lt; דובר_המשך &gt;&gt;</w:t>
      </w:r>
      <w:r>
        <w:rPr>
          <w:rtl/>
        </w:rPr>
        <w:t xml:space="preserve">   </w:t>
      </w:r>
      <w:bookmarkEnd w:id="11405"/>
    </w:p>
    <w:p w:rsidR="00381235" w:rsidRDefault="00381235" w:rsidP="000379B4">
      <w:pPr>
        <w:rPr>
          <w:rtl/>
        </w:rPr>
      </w:pPr>
    </w:p>
    <w:p w:rsidR="00381235" w:rsidRDefault="00381235" w:rsidP="00C22ED1">
      <w:pPr>
        <w:rPr>
          <w:rtl/>
        </w:rPr>
      </w:pPr>
      <w:bookmarkStart w:id="11406" w:name="_ETM_Q18_352763"/>
      <w:bookmarkEnd w:id="11406"/>
      <w:r>
        <w:rPr>
          <w:rFonts w:hint="cs"/>
          <w:rtl/>
        </w:rPr>
        <w:t>עזוב, עזוב, מה שאני עוברת כאן כשאני מרכזת</w:t>
      </w:r>
      <w:bookmarkStart w:id="11407" w:name="_ETM_Q18_355798"/>
      <w:bookmarkEnd w:id="11407"/>
      <w:r>
        <w:rPr>
          <w:rFonts w:hint="cs"/>
          <w:rtl/>
        </w:rPr>
        <w:t xml:space="preserve"> האופוזיציה – ואתה גם תיקנת אותה, ראיתי. הצעת חוק, זה </w:t>
      </w:r>
      <w:bookmarkStart w:id="11408" w:name="_ETM_Q18_359558"/>
      <w:bookmarkEnd w:id="11408"/>
      <w:r>
        <w:rPr>
          <w:rFonts w:hint="cs"/>
          <w:rtl/>
        </w:rPr>
        <w:t xml:space="preserve">לא – אני מגישה אי-אמון בשם סיעת יש עתיד. אני </w:t>
      </w:r>
      <w:bookmarkStart w:id="11409" w:name="_ETM_Q18_362769"/>
      <w:bookmarkEnd w:id="11409"/>
      <w:r>
        <w:rPr>
          <w:rFonts w:hint="cs"/>
          <w:rtl/>
        </w:rPr>
        <w:t>עומדת מאחורי כל מילה של הסיעה שלי</w:t>
      </w:r>
      <w:r w:rsidR="00C22ED1">
        <w:rPr>
          <w:rFonts w:hint="cs"/>
          <w:rtl/>
        </w:rPr>
        <w:t>,</w:t>
      </w:r>
      <w:r>
        <w:rPr>
          <w:rFonts w:hint="cs"/>
          <w:rtl/>
        </w:rPr>
        <w:t xml:space="preserve"> אבל זה לא </w:t>
      </w:r>
      <w:bookmarkStart w:id="11410" w:name="_ETM_Q18_366058"/>
      <w:bookmarkEnd w:id="11410"/>
      <w:r>
        <w:rPr>
          <w:rFonts w:hint="cs"/>
          <w:rtl/>
        </w:rPr>
        <w:t xml:space="preserve">הצעת אי-אמון במירב בן ארי, ועם כל הכבוד שהשר הפחדן הזה עומד כאן ומטיח בחברי כנסת של יש עתיד </w:t>
      </w:r>
      <w:r>
        <w:rPr>
          <w:rtl/>
        </w:rPr>
        <w:t>–</w:t>
      </w:r>
      <w:r>
        <w:rPr>
          <w:rFonts w:hint="cs"/>
          <w:rtl/>
        </w:rPr>
        <w:t xml:space="preserve"> </w:t>
      </w:r>
      <w:bookmarkStart w:id="11411" w:name="_ETM_Q18_373075"/>
      <w:bookmarkEnd w:id="11411"/>
      <w:r>
        <w:rPr>
          <w:rFonts w:hint="cs"/>
          <w:rtl/>
        </w:rPr>
        <w:t xml:space="preserve">שיתמודד עם הביקורת. שיבוא ויסביר </w:t>
      </w:r>
      <w:r>
        <w:rPr>
          <w:rtl/>
        </w:rPr>
        <w:t>למה במשמרת שלו</w:t>
      </w:r>
      <w:r>
        <w:rPr>
          <w:rFonts w:hint="cs"/>
          <w:rtl/>
        </w:rPr>
        <w:t xml:space="preserve"> הפשיעה הכפילה את עצמה</w:t>
      </w:r>
      <w:r>
        <w:rPr>
          <w:rtl/>
        </w:rPr>
        <w:t>. למה הוא לא בא לוועדה לביטח</w:t>
      </w:r>
      <w:r>
        <w:rPr>
          <w:rFonts w:hint="cs"/>
          <w:rtl/>
        </w:rPr>
        <w:t>ון</w:t>
      </w:r>
      <w:r>
        <w:rPr>
          <w:rtl/>
        </w:rPr>
        <w:t xml:space="preserve"> לאומי במשך שנה וחצי ומספר</w:t>
      </w:r>
      <w:r>
        <w:rPr>
          <w:rFonts w:hint="cs"/>
          <w:rtl/>
        </w:rPr>
        <w:t xml:space="preserve">? </w:t>
      </w:r>
      <w:bookmarkStart w:id="11412" w:name="_ETM_Q18_384569"/>
      <w:bookmarkEnd w:id="11412"/>
      <w:r>
        <w:rPr>
          <w:rFonts w:hint="cs"/>
          <w:rtl/>
        </w:rPr>
        <w:t xml:space="preserve">אין לו, כי הוא פחדן, ושיא הפחדנות שלו </w:t>
      </w:r>
      <w:bookmarkStart w:id="11413" w:name="_ETM_Q18_386832"/>
      <w:bookmarkEnd w:id="11413"/>
      <w:r>
        <w:rPr>
          <w:rFonts w:hint="cs"/>
          <w:rtl/>
        </w:rPr>
        <w:t xml:space="preserve">זה </w:t>
      </w:r>
      <w:r>
        <w:rPr>
          <w:rtl/>
        </w:rPr>
        <w:t xml:space="preserve">שאני מבקרת אותו אז הוא חוסם אותי </w:t>
      </w:r>
      <w:proofErr w:type="spellStart"/>
      <w:r>
        <w:rPr>
          <w:rtl/>
        </w:rPr>
        <w:t>בטוויטר</w:t>
      </w:r>
      <w:proofErr w:type="spellEnd"/>
      <w:r>
        <w:rPr>
          <w:rtl/>
        </w:rPr>
        <w:t>. מה זה האיש המסכן הז</w:t>
      </w:r>
      <w:r>
        <w:rPr>
          <w:rFonts w:hint="cs"/>
          <w:rtl/>
        </w:rPr>
        <w:t>ה</w:t>
      </w:r>
      <w:r>
        <w:rPr>
          <w:rtl/>
        </w:rPr>
        <w:t>? תודה.</w:t>
      </w:r>
    </w:p>
    <w:p w:rsidR="00381235" w:rsidRDefault="00381235" w:rsidP="00A77C9E">
      <w:pPr>
        <w:rPr>
          <w:rtl/>
        </w:rPr>
      </w:pPr>
    </w:p>
    <w:p w:rsidR="00381235" w:rsidRDefault="00381235" w:rsidP="00A77C9E">
      <w:pPr>
        <w:pStyle w:val="af6"/>
        <w:keepNext/>
        <w:rPr>
          <w:rtl/>
        </w:rPr>
      </w:pPr>
      <w:bookmarkStart w:id="11414" w:name="_ETM_Q18_391903"/>
      <w:bookmarkStart w:id="11415" w:name="_ETM_Q18_391949"/>
      <w:bookmarkEnd w:id="11414"/>
      <w:bookmarkEnd w:id="11415"/>
      <w:r w:rsidRPr="000954A1">
        <w:rPr>
          <w:rStyle w:val="TagStyle"/>
          <w:rtl/>
        </w:rPr>
        <w:t xml:space="preserve">&lt;&lt; יור &gt;&gt; </w:t>
      </w:r>
      <w:r>
        <w:rPr>
          <w:rtl/>
        </w:rPr>
        <w:t>היו"ר אמיר אוחנה:</w:t>
      </w:r>
      <w:r w:rsidRPr="000954A1">
        <w:rPr>
          <w:rStyle w:val="TagStyle"/>
          <w:rtl/>
        </w:rPr>
        <w:t xml:space="preserve"> &lt;&lt; יור &gt;&gt;</w:t>
      </w:r>
      <w:r>
        <w:rPr>
          <w:rtl/>
        </w:rPr>
        <w:t xml:space="preserve">   </w:t>
      </w:r>
    </w:p>
    <w:p w:rsidR="00381235" w:rsidRDefault="00381235" w:rsidP="000379B4">
      <w:pPr>
        <w:rPr>
          <w:rtl/>
        </w:rPr>
      </w:pPr>
    </w:p>
    <w:p w:rsidR="00C22ED1" w:rsidRDefault="00381235" w:rsidP="00C22ED1">
      <w:pPr>
        <w:rPr>
          <w:rtl/>
        </w:rPr>
      </w:pPr>
      <w:bookmarkStart w:id="11416" w:name="_ETM_Q18_392565"/>
      <w:bookmarkEnd w:id="11416"/>
      <w:r>
        <w:rPr>
          <w:rFonts w:hint="cs"/>
          <w:rtl/>
        </w:rPr>
        <w:t>טוב</w:t>
      </w:r>
      <w:r w:rsidR="00C22ED1">
        <w:rPr>
          <w:rFonts w:hint="cs"/>
          <w:rtl/>
        </w:rPr>
        <w:t>.</w:t>
      </w:r>
      <w:r>
        <w:rPr>
          <w:rFonts w:hint="cs"/>
          <w:rtl/>
        </w:rPr>
        <w:t xml:space="preserve"> חברת הכנסת נעמה לזימי. </w:t>
      </w:r>
    </w:p>
    <w:p w:rsidR="00C22ED1" w:rsidRDefault="00C22ED1" w:rsidP="00C22ED1">
      <w:pPr>
        <w:rPr>
          <w:rtl/>
        </w:rPr>
      </w:pPr>
    </w:p>
    <w:p w:rsidR="00381235" w:rsidRDefault="00381235" w:rsidP="00C22ED1">
      <w:pPr>
        <w:rPr>
          <w:rtl/>
        </w:rPr>
      </w:pPr>
      <w:r>
        <w:rPr>
          <w:rFonts w:hint="cs"/>
          <w:rtl/>
        </w:rPr>
        <w:t xml:space="preserve">אגב, אציין, חברת הכנסת </w:t>
      </w:r>
      <w:bookmarkStart w:id="11417" w:name="_ETM_Q18_396693"/>
      <w:bookmarkEnd w:id="11417"/>
      <w:r>
        <w:rPr>
          <w:rFonts w:hint="cs"/>
          <w:rtl/>
        </w:rPr>
        <w:t xml:space="preserve">בן ארי, </w:t>
      </w:r>
      <w:r>
        <w:rPr>
          <w:rtl/>
        </w:rPr>
        <w:t>במקרה שלא עודכנת</w:t>
      </w:r>
      <w:r>
        <w:rPr>
          <w:rFonts w:hint="cs"/>
          <w:rtl/>
        </w:rPr>
        <w:t>,</w:t>
      </w:r>
      <w:r>
        <w:rPr>
          <w:rtl/>
        </w:rPr>
        <w:t xml:space="preserve"> שהיו חילופי גברי </w:t>
      </w:r>
      <w:r>
        <w:rPr>
          <w:rFonts w:hint="cs"/>
          <w:rtl/>
        </w:rPr>
        <w:t xml:space="preserve">בוועדת האתיקה והיא כבר התכנסה בשבוע שעבר, </w:t>
      </w:r>
      <w:bookmarkStart w:id="11418" w:name="_ETM_Q18_404899"/>
      <w:bookmarkEnd w:id="11418"/>
      <w:r>
        <w:rPr>
          <w:rtl/>
        </w:rPr>
        <w:t>ותתכנס</w:t>
      </w:r>
      <w:r>
        <w:rPr>
          <w:rFonts w:hint="cs"/>
          <w:rtl/>
        </w:rPr>
        <w:t>.</w:t>
      </w:r>
      <w:r>
        <w:rPr>
          <w:rtl/>
        </w:rPr>
        <w:t xml:space="preserve"> היא חוזרת לפעילות</w:t>
      </w:r>
      <w:r>
        <w:rPr>
          <w:rFonts w:hint="cs"/>
          <w:rtl/>
        </w:rPr>
        <w:t xml:space="preserve"> מלאה</w:t>
      </w:r>
      <w:r>
        <w:rPr>
          <w:rtl/>
        </w:rPr>
        <w:t>.</w:t>
      </w:r>
    </w:p>
    <w:p w:rsidR="00381235" w:rsidRDefault="00381235" w:rsidP="00A77C9E">
      <w:pPr>
        <w:rPr>
          <w:rtl/>
        </w:rPr>
      </w:pPr>
      <w:bookmarkStart w:id="11419" w:name="_ETM_Q18_409476"/>
      <w:bookmarkStart w:id="11420" w:name="_ETM_Q18_409512"/>
      <w:bookmarkEnd w:id="11419"/>
      <w:bookmarkEnd w:id="11420"/>
    </w:p>
    <w:p w:rsidR="00381235" w:rsidRDefault="00381235" w:rsidP="00A77C9E">
      <w:pPr>
        <w:pStyle w:val="af5"/>
        <w:keepNext/>
        <w:rPr>
          <w:rtl/>
        </w:rPr>
      </w:pPr>
      <w:r w:rsidRPr="000954A1">
        <w:rPr>
          <w:rStyle w:val="TagStyle"/>
          <w:rtl/>
        </w:rPr>
        <w:t xml:space="preserve"> &lt;&lt; קריאה &gt;&gt; </w:t>
      </w:r>
      <w:r>
        <w:rPr>
          <w:rtl/>
        </w:rPr>
        <w:t>מירב בן ארי (יש עתיד):</w:t>
      </w:r>
      <w:r w:rsidRPr="000954A1">
        <w:rPr>
          <w:rStyle w:val="TagStyle"/>
          <w:rtl/>
        </w:rPr>
        <w:t xml:space="preserve"> &lt;&lt; קריאה &gt;&gt;</w:t>
      </w:r>
      <w:r>
        <w:rPr>
          <w:rtl/>
        </w:rPr>
        <w:t xml:space="preserve">   </w:t>
      </w:r>
    </w:p>
    <w:p w:rsidR="00381235" w:rsidRDefault="00381235" w:rsidP="000379B4">
      <w:pPr>
        <w:rPr>
          <w:rtl/>
        </w:rPr>
      </w:pPr>
    </w:p>
    <w:p w:rsidR="00381235" w:rsidRDefault="00381235" w:rsidP="00C22ED1">
      <w:pPr>
        <w:rPr>
          <w:rtl/>
        </w:rPr>
      </w:pPr>
      <w:r>
        <w:rPr>
          <w:rtl/>
        </w:rPr>
        <w:t xml:space="preserve">תודה רבה. </w:t>
      </w:r>
      <w:r>
        <w:rPr>
          <w:rFonts w:hint="cs"/>
          <w:rtl/>
        </w:rPr>
        <w:t>ראית</w:t>
      </w:r>
      <w:r w:rsidR="00C22ED1">
        <w:rPr>
          <w:rFonts w:hint="cs"/>
          <w:rtl/>
        </w:rPr>
        <w:t>,</w:t>
      </w:r>
      <w:r>
        <w:rPr>
          <w:rFonts w:hint="cs"/>
          <w:rtl/>
        </w:rPr>
        <w:t xml:space="preserve"> </w:t>
      </w:r>
      <w:r>
        <w:rPr>
          <w:rtl/>
        </w:rPr>
        <w:t>לא התייחסתי לגו</w:t>
      </w:r>
      <w:r>
        <w:rPr>
          <w:rFonts w:hint="cs"/>
          <w:rtl/>
        </w:rPr>
        <w:t>פ</w:t>
      </w:r>
      <w:r>
        <w:rPr>
          <w:rtl/>
        </w:rPr>
        <w:t xml:space="preserve">ם של </w:t>
      </w:r>
      <w:r>
        <w:rPr>
          <w:rFonts w:hint="cs"/>
          <w:rtl/>
        </w:rPr>
        <w:t>ה</w:t>
      </w:r>
      <w:r>
        <w:rPr>
          <w:rtl/>
        </w:rPr>
        <w:t>ד</w:t>
      </w:r>
      <w:r>
        <w:rPr>
          <w:rFonts w:hint="cs"/>
          <w:rtl/>
        </w:rPr>
        <w:t>ברים</w:t>
      </w:r>
      <w:r>
        <w:rPr>
          <w:rtl/>
        </w:rPr>
        <w:t xml:space="preserve"> </w:t>
      </w:r>
      <w:r>
        <w:rPr>
          <w:rFonts w:hint="cs"/>
          <w:rtl/>
        </w:rPr>
        <w:t xml:space="preserve">שהיא </w:t>
      </w:r>
      <w:r>
        <w:rPr>
          <w:rtl/>
        </w:rPr>
        <w:t>אמרה עליי</w:t>
      </w:r>
      <w:r>
        <w:rPr>
          <w:rFonts w:hint="cs"/>
          <w:rtl/>
        </w:rPr>
        <w:t>,</w:t>
      </w:r>
      <w:r>
        <w:rPr>
          <w:rtl/>
        </w:rPr>
        <w:t xml:space="preserve"> כי אני מכבדת את המקום הזה.</w:t>
      </w:r>
      <w:r>
        <w:rPr>
          <w:rFonts w:hint="cs"/>
          <w:rtl/>
        </w:rPr>
        <w:t xml:space="preserve"> סיימתי עם האירוע הזה שנקרא </w:t>
      </w:r>
      <w:bookmarkStart w:id="11421" w:name="_ETM_Q18_415658"/>
      <w:bookmarkEnd w:id="11421"/>
      <w:r>
        <w:rPr>
          <w:rFonts w:hint="cs"/>
          <w:rtl/>
        </w:rPr>
        <w:t>מאי גולן.</w:t>
      </w:r>
    </w:p>
    <w:p w:rsidR="00381235" w:rsidRDefault="00381235" w:rsidP="00A77C9E">
      <w:pPr>
        <w:rPr>
          <w:rtl/>
        </w:rPr>
      </w:pPr>
    </w:p>
    <w:p w:rsidR="00381235" w:rsidRDefault="00381235" w:rsidP="00A77C9E">
      <w:pPr>
        <w:rPr>
          <w:rtl/>
        </w:rPr>
      </w:pPr>
    </w:p>
    <w:p w:rsidR="00381235" w:rsidRDefault="00381235" w:rsidP="00A77C9E">
      <w:pPr>
        <w:pStyle w:val="a6"/>
        <w:rPr>
          <w:rtl/>
        </w:rPr>
      </w:pPr>
      <w:bookmarkStart w:id="11422" w:name="ET_subject_הודעה_אישית_של_חברת_הכנ_30"/>
      <w:r w:rsidRPr="00B75131">
        <w:rPr>
          <w:rStyle w:val="TagStyle"/>
          <w:rtl/>
        </w:rPr>
        <w:t xml:space="preserve"> &lt;&lt; נושא &gt;&gt; </w:t>
      </w:r>
      <w:bookmarkStart w:id="11423" w:name="_Toc172019719"/>
      <w:bookmarkStart w:id="11424" w:name="_Toc172020050"/>
      <w:r>
        <w:rPr>
          <w:rtl/>
        </w:rPr>
        <w:t>הודעה אישית של חברת הכנסת נע</w:t>
      </w:r>
      <w:r>
        <w:rPr>
          <w:rFonts w:hint="cs"/>
          <w:rtl/>
        </w:rPr>
        <w:t>מ</w:t>
      </w:r>
      <w:r>
        <w:rPr>
          <w:rtl/>
        </w:rPr>
        <w:t>ה לזימי</w:t>
      </w:r>
      <w:bookmarkEnd w:id="11423"/>
      <w:bookmarkEnd w:id="11424"/>
      <w:r w:rsidRPr="00B75131">
        <w:rPr>
          <w:rStyle w:val="TagStyle"/>
          <w:rtl/>
        </w:rPr>
        <w:t xml:space="preserve"> &lt;&lt; נושא &gt;&gt;</w:t>
      </w:r>
      <w:r>
        <w:rPr>
          <w:rtl/>
        </w:rPr>
        <w:t xml:space="preserve">   </w:t>
      </w:r>
      <w:bookmarkEnd w:id="11422"/>
    </w:p>
    <w:p w:rsidR="00381235" w:rsidRDefault="00381235" w:rsidP="00A77C9E">
      <w:pPr>
        <w:rPr>
          <w:rtl/>
        </w:rPr>
      </w:pPr>
      <w:bookmarkStart w:id="11425" w:name="_ETM_Q18_419305"/>
      <w:bookmarkStart w:id="11426" w:name="_ETM_Q18_419342"/>
      <w:bookmarkEnd w:id="11425"/>
      <w:bookmarkEnd w:id="11426"/>
    </w:p>
    <w:p w:rsidR="00381235" w:rsidRDefault="00381235" w:rsidP="00A77C9E">
      <w:pPr>
        <w:pStyle w:val="af6"/>
        <w:keepNext/>
        <w:rPr>
          <w:rtl/>
        </w:rPr>
      </w:pPr>
      <w:bookmarkStart w:id="11427" w:name="ET_yor_6423_31"/>
      <w:r w:rsidRPr="00B75131">
        <w:rPr>
          <w:rStyle w:val="TagStyle"/>
          <w:rtl/>
        </w:rPr>
        <w:t xml:space="preserve"> &lt;&lt; יור &gt;&gt; </w:t>
      </w:r>
      <w:r>
        <w:rPr>
          <w:rtl/>
        </w:rPr>
        <w:t>היו"ר אמיר אוחנה:</w:t>
      </w:r>
      <w:r w:rsidRPr="00B75131">
        <w:rPr>
          <w:rStyle w:val="TagStyle"/>
          <w:rtl/>
        </w:rPr>
        <w:t xml:space="preserve"> &lt;&lt; יור &gt;&gt;</w:t>
      </w:r>
      <w:r>
        <w:rPr>
          <w:rtl/>
        </w:rPr>
        <w:t xml:space="preserve">   </w:t>
      </w:r>
      <w:bookmarkEnd w:id="11427"/>
    </w:p>
    <w:p w:rsidR="00381235" w:rsidRDefault="00381235" w:rsidP="000379B4">
      <w:pPr>
        <w:rPr>
          <w:rtl/>
        </w:rPr>
      </w:pPr>
    </w:p>
    <w:p w:rsidR="00381235" w:rsidRDefault="00381235" w:rsidP="00A77C9E">
      <w:pPr>
        <w:rPr>
          <w:rtl/>
        </w:rPr>
      </w:pPr>
      <w:bookmarkStart w:id="11428" w:name="_ETM_Q18_419833"/>
      <w:bookmarkEnd w:id="11428"/>
      <w:r>
        <w:rPr>
          <w:rFonts w:hint="cs"/>
          <w:rtl/>
        </w:rPr>
        <w:t>חברת הכנסת לזימי, בבקשה.</w:t>
      </w:r>
    </w:p>
    <w:p w:rsidR="00381235" w:rsidRDefault="00381235" w:rsidP="00A77C9E">
      <w:pPr>
        <w:rPr>
          <w:rtl/>
        </w:rPr>
      </w:pPr>
    </w:p>
    <w:p w:rsidR="00381235" w:rsidRDefault="00381235" w:rsidP="00A77C9E">
      <w:pPr>
        <w:pStyle w:val="a4"/>
        <w:keepNext/>
        <w:rPr>
          <w:rtl/>
        </w:rPr>
      </w:pPr>
      <w:bookmarkStart w:id="11429" w:name="ET_speaker_6236_32"/>
      <w:r w:rsidRPr="00B75131">
        <w:rPr>
          <w:rStyle w:val="TagStyle"/>
          <w:rtl/>
        </w:rPr>
        <w:t xml:space="preserve"> &lt;&lt; דובר &gt;&gt; </w:t>
      </w:r>
      <w:bookmarkStart w:id="11430" w:name="_Toc172019720"/>
      <w:bookmarkStart w:id="11431" w:name="_Toc172020051"/>
      <w:r>
        <w:rPr>
          <w:rtl/>
        </w:rPr>
        <w:t>נעמה לזימי (העבודה):</w:t>
      </w:r>
      <w:bookmarkEnd w:id="11430"/>
      <w:bookmarkEnd w:id="11431"/>
      <w:r w:rsidRPr="00B75131">
        <w:rPr>
          <w:rStyle w:val="TagStyle"/>
          <w:rtl/>
        </w:rPr>
        <w:t xml:space="preserve"> &lt;&lt; דובר &gt;&gt;</w:t>
      </w:r>
      <w:r>
        <w:rPr>
          <w:rtl/>
        </w:rPr>
        <w:t xml:space="preserve">   </w:t>
      </w:r>
      <w:bookmarkEnd w:id="11429"/>
    </w:p>
    <w:p w:rsidR="00381235" w:rsidRDefault="00381235" w:rsidP="000379B4">
      <w:pPr>
        <w:rPr>
          <w:rtl/>
        </w:rPr>
      </w:pPr>
    </w:p>
    <w:p w:rsidR="00381235" w:rsidRDefault="00381235" w:rsidP="00A707E2">
      <w:pPr>
        <w:rPr>
          <w:rtl/>
        </w:rPr>
      </w:pPr>
      <w:r>
        <w:rPr>
          <w:rtl/>
        </w:rPr>
        <w:t>תודה, יו"ר הכנסת. כנסת נכבדה</w:t>
      </w:r>
      <w:r>
        <w:rPr>
          <w:rFonts w:hint="cs"/>
          <w:rtl/>
        </w:rPr>
        <w:t>,</w:t>
      </w:r>
      <w:r>
        <w:rPr>
          <w:rtl/>
        </w:rPr>
        <w:t xml:space="preserve"> תשמעו, הגענו לימים יפים </w:t>
      </w:r>
      <w:r>
        <w:rPr>
          <w:rFonts w:hint="cs"/>
          <w:rtl/>
        </w:rPr>
        <w:t xml:space="preserve">שבהם שר עבריין </w:t>
      </w:r>
      <w:proofErr w:type="spellStart"/>
      <w:r>
        <w:rPr>
          <w:rFonts w:hint="cs"/>
          <w:rtl/>
        </w:rPr>
        <w:t>וכהניסט</w:t>
      </w:r>
      <w:proofErr w:type="spellEnd"/>
      <w:r>
        <w:rPr>
          <w:rFonts w:hint="cs"/>
          <w:rtl/>
        </w:rPr>
        <w:t xml:space="preserve"> </w:t>
      </w:r>
      <w:r>
        <w:rPr>
          <w:rtl/>
        </w:rPr>
        <w:t>עם 13 הרשעות</w:t>
      </w:r>
      <w:r>
        <w:rPr>
          <w:rFonts w:hint="cs"/>
          <w:rtl/>
        </w:rPr>
        <w:t xml:space="preserve">, </w:t>
      </w:r>
      <w:r>
        <w:rPr>
          <w:rtl/>
        </w:rPr>
        <w:t>אחת ההרשעות</w:t>
      </w:r>
      <w:bookmarkStart w:id="11432" w:name="_ETM_Q18_434237"/>
      <w:bookmarkEnd w:id="11432"/>
      <w:r>
        <w:rPr>
          <w:rFonts w:hint="cs"/>
          <w:rtl/>
        </w:rPr>
        <w:t xml:space="preserve"> </w:t>
      </w:r>
      <w:r>
        <w:rPr>
          <w:rFonts w:hint="eastAsia"/>
          <w:rtl/>
        </w:rPr>
        <w:t xml:space="preserve">– </w:t>
      </w:r>
      <w:r>
        <w:rPr>
          <w:rtl/>
        </w:rPr>
        <w:t>סיוע לטרור</w:t>
      </w:r>
      <w:r>
        <w:rPr>
          <w:rFonts w:hint="cs"/>
          <w:rtl/>
        </w:rPr>
        <w:t>,</w:t>
      </w:r>
      <w:r>
        <w:rPr>
          <w:rtl/>
        </w:rPr>
        <w:t xml:space="preserve"> מעל 50 כתבי אישום</w:t>
      </w:r>
      <w:r>
        <w:rPr>
          <w:rFonts w:hint="cs"/>
          <w:rtl/>
        </w:rPr>
        <w:t>,</w:t>
      </w:r>
      <w:r>
        <w:rPr>
          <w:rtl/>
        </w:rPr>
        <w:t xml:space="preserve"> כ-80 עבירות תעבורה</w:t>
      </w:r>
      <w:r>
        <w:rPr>
          <w:rFonts w:hint="cs"/>
          <w:rtl/>
        </w:rPr>
        <w:t>,</w:t>
      </w:r>
      <w:r>
        <w:rPr>
          <w:rtl/>
        </w:rPr>
        <w:t xml:space="preserve"> </w:t>
      </w:r>
      <w:r>
        <w:rPr>
          <w:rFonts w:hint="cs"/>
          <w:rtl/>
        </w:rPr>
        <w:t xml:space="preserve">בדוקאי של </w:t>
      </w:r>
      <w:r>
        <w:rPr>
          <w:rtl/>
        </w:rPr>
        <w:t>השב"כ</w:t>
      </w:r>
      <w:r w:rsidR="00C22ED1">
        <w:rPr>
          <w:rFonts w:hint="cs"/>
          <w:rtl/>
        </w:rPr>
        <w:t>,</w:t>
      </w:r>
      <w:r>
        <w:rPr>
          <w:rtl/>
        </w:rPr>
        <w:t xml:space="preserve"> </w:t>
      </w:r>
      <w:r>
        <w:rPr>
          <w:rFonts w:hint="cs"/>
          <w:rtl/>
        </w:rPr>
        <w:t>אדם שעשה השנה עבירה עם קלון והורה לנהגו לנסוע באדום בעוד הוא מכניס אזרח לבית החולים</w:t>
      </w:r>
      <w:r w:rsidR="00C22ED1">
        <w:rPr>
          <w:rFonts w:hint="cs"/>
          <w:rtl/>
        </w:rPr>
        <w:t>,</w:t>
      </w:r>
      <w:r>
        <w:rPr>
          <w:rFonts w:hint="cs"/>
          <w:rtl/>
        </w:rPr>
        <w:t xml:space="preserve"> עידן </w:t>
      </w:r>
      <w:proofErr w:type="spellStart"/>
      <w:r>
        <w:rPr>
          <w:rFonts w:hint="cs"/>
          <w:rtl/>
        </w:rPr>
        <w:t>דמוטוב</w:t>
      </w:r>
      <w:proofErr w:type="spellEnd"/>
      <w:r>
        <w:rPr>
          <w:rFonts w:hint="cs"/>
          <w:rtl/>
        </w:rPr>
        <w:t xml:space="preserve"> – </w:t>
      </w:r>
      <w:r>
        <w:rPr>
          <w:rtl/>
        </w:rPr>
        <w:t>שעד הי</w:t>
      </w:r>
      <w:r>
        <w:rPr>
          <w:rFonts w:hint="cs"/>
          <w:rtl/>
        </w:rPr>
        <w:t>ו</w:t>
      </w:r>
      <w:r>
        <w:rPr>
          <w:rtl/>
        </w:rPr>
        <w:t xml:space="preserve">ם אומר שמתנכלים לו </w:t>
      </w:r>
      <w:r w:rsidR="00C22ED1">
        <w:rPr>
          <w:rFonts w:hint="cs"/>
          <w:rtl/>
        </w:rPr>
        <w:t xml:space="preserve">– </w:t>
      </w:r>
      <w:r>
        <w:rPr>
          <w:rtl/>
        </w:rPr>
        <w:t>הוא מכנה אותי</w:t>
      </w:r>
      <w:r>
        <w:rPr>
          <w:rFonts w:hint="cs"/>
          <w:rtl/>
        </w:rPr>
        <w:t xml:space="preserve"> עבריינית</w:t>
      </w:r>
      <w:r>
        <w:rPr>
          <w:rtl/>
        </w:rPr>
        <w:t xml:space="preserve">. זה לא להאמין. לא אני ביליתי </w:t>
      </w:r>
      <w:r>
        <w:rPr>
          <w:rFonts w:hint="cs"/>
          <w:rtl/>
        </w:rPr>
        <w:t xml:space="preserve">כל נעוריי </w:t>
      </w:r>
      <w:r>
        <w:rPr>
          <w:rtl/>
        </w:rPr>
        <w:t>וגיל בגרותי בתחנות משטרה</w:t>
      </w:r>
      <w:r w:rsidR="00A707E2">
        <w:rPr>
          <w:rFonts w:hint="cs"/>
          <w:rtl/>
        </w:rPr>
        <w:t>;</w:t>
      </w:r>
      <w:r>
        <w:rPr>
          <w:rtl/>
        </w:rPr>
        <w:t xml:space="preserve"> האמת שמעולם לא</w:t>
      </w:r>
      <w:r>
        <w:rPr>
          <w:rFonts w:hint="cs"/>
          <w:rtl/>
        </w:rPr>
        <w:t xml:space="preserve">, חוץ מאתה יודע מה </w:t>
      </w:r>
      <w:bookmarkStart w:id="11433" w:name="_ETM_Q18_474676"/>
      <w:bookmarkEnd w:id="11433"/>
      <w:r>
        <w:rPr>
          <w:rtl/>
        </w:rPr>
        <w:t>–</w:t>
      </w:r>
      <w:r>
        <w:rPr>
          <w:rFonts w:hint="cs"/>
          <w:rtl/>
        </w:rPr>
        <w:t xml:space="preserve"> לחתום על </w:t>
      </w:r>
      <w:r>
        <w:rPr>
          <w:rtl/>
        </w:rPr>
        <w:t xml:space="preserve">הפגנות נגד </w:t>
      </w:r>
      <w:r>
        <w:rPr>
          <w:rFonts w:hint="cs"/>
          <w:rtl/>
        </w:rPr>
        <w:t xml:space="preserve">מתווה הגז </w:t>
      </w:r>
      <w:r>
        <w:rPr>
          <w:rtl/>
        </w:rPr>
        <w:t xml:space="preserve">וכאלה. זאת ההיכרות שלי עם משטרה. </w:t>
      </w:r>
    </w:p>
    <w:p w:rsidR="00381235" w:rsidRDefault="00381235" w:rsidP="00A77C9E">
      <w:pPr>
        <w:rPr>
          <w:rtl/>
        </w:rPr>
      </w:pPr>
      <w:bookmarkStart w:id="11434" w:name="_ETM_Q18_477908"/>
      <w:bookmarkStart w:id="11435" w:name="_ETM_Q18_477982"/>
      <w:bookmarkEnd w:id="11434"/>
      <w:bookmarkEnd w:id="11435"/>
    </w:p>
    <w:p w:rsidR="00381235" w:rsidRDefault="00381235" w:rsidP="00A707E2">
      <w:pPr>
        <w:rPr>
          <w:rtl/>
        </w:rPr>
      </w:pPr>
      <w:bookmarkStart w:id="11436" w:name="_ETM_Q18_478043"/>
      <w:bookmarkStart w:id="11437" w:name="_ETM_Q18_478097"/>
      <w:bookmarkEnd w:id="11436"/>
      <w:bookmarkEnd w:id="11437"/>
      <w:r>
        <w:rPr>
          <w:rtl/>
        </w:rPr>
        <w:t>בן אדם שהשתמט מהצבא יגיד לי</w:t>
      </w:r>
      <w:r w:rsidR="00A707E2">
        <w:rPr>
          <w:rFonts w:hint="cs"/>
          <w:rtl/>
        </w:rPr>
        <w:t>,</w:t>
      </w:r>
      <w:r>
        <w:rPr>
          <w:rtl/>
        </w:rPr>
        <w:t xml:space="preserve"> ששירתי במשרד הביטחון, קצינה</w:t>
      </w:r>
      <w:r>
        <w:rPr>
          <w:rFonts w:hint="cs"/>
          <w:rtl/>
        </w:rPr>
        <w:t>,</w:t>
      </w:r>
      <w:r>
        <w:rPr>
          <w:rtl/>
        </w:rPr>
        <w:t xml:space="preserve"> </w:t>
      </w:r>
      <w:r>
        <w:rPr>
          <w:rFonts w:hint="cs"/>
          <w:rtl/>
        </w:rPr>
        <w:t xml:space="preserve">סרן במילואים </w:t>
      </w:r>
      <w:bookmarkStart w:id="11438" w:name="_ETM_Q18_487244"/>
      <w:bookmarkEnd w:id="11438"/>
      <w:r>
        <w:rPr>
          <w:rFonts w:hint="cs"/>
          <w:rtl/>
        </w:rPr>
        <w:t xml:space="preserve">בפיקוד העורף – </w:t>
      </w:r>
      <w:r>
        <w:rPr>
          <w:rtl/>
        </w:rPr>
        <w:t xml:space="preserve">יגיד לי ויטיף לי מוסר? </w:t>
      </w:r>
      <w:r>
        <w:rPr>
          <w:rFonts w:hint="cs"/>
          <w:rtl/>
        </w:rPr>
        <w:t>המשתמט הזה, העבריין</w:t>
      </w:r>
      <w:r>
        <w:rPr>
          <w:rtl/>
        </w:rPr>
        <w:t xml:space="preserve"> הסדרתי הזה. אבל זה עולם הפוך. </w:t>
      </w:r>
      <w:r>
        <w:rPr>
          <w:rFonts w:hint="cs"/>
          <w:rtl/>
        </w:rPr>
        <w:t xml:space="preserve">הרי הכנסתם לכאן </w:t>
      </w:r>
      <w:proofErr w:type="spellStart"/>
      <w:r>
        <w:rPr>
          <w:rFonts w:hint="cs"/>
          <w:rtl/>
        </w:rPr>
        <w:t>כהניסט</w:t>
      </w:r>
      <w:proofErr w:type="spellEnd"/>
      <w:r>
        <w:rPr>
          <w:rFonts w:hint="cs"/>
          <w:rtl/>
        </w:rPr>
        <w:t xml:space="preserve"> שתלה תמונה של מחבל בסלון ביתו</w:t>
      </w:r>
      <w:r w:rsidR="00A707E2">
        <w:rPr>
          <w:rFonts w:hint="cs"/>
          <w:rtl/>
        </w:rPr>
        <w:t>,</w:t>
      </w:r>
      <w:r>
        <w:rPr>
          <w:rFonts w:hint="cs"/>
          <w:rtl/>
        </w:rPr>
        <w:t xml:space="preserve"> בן אדם שתלש את הסמל</w:t>
      </w:r>
      <w:bookmarkStart w:id="11439" w:name="_ETM_Q18_504419"/>
      <w:bookmarkEnd w:id="11439"/>
      <w:r>
        <w:rPr>
          <w:rFonts w:hint="cs"/>
          <w:rtl/>
        </w:rPr>
        <w:t xml:space="preserve"> ממכונית ראש הממשלה יצחק רבין זכרו לברכה ואמר: נגיע גם</w:t>
      </w:r>
      <w:bookmarkStart w:id="11440" w:name="_ETM_Q18_510654"/>
      <w:bookmarkEnd w:id="11440"/>
      <w:r>
        <w:rPr>
          <w:rFonts w:hint="cs"/>
          <w:rtl/>
        </w:rPr>
        <w:t xml:space="preserve"> לרבין. אתם חיללתם את המקום הזה. אתם הכנסתם לכאן צלם </w:t>
      </w:r>
      <w:bookmarkStart w:id="11441" w:name="_ETM_Q18_513632"/>
      <w:bookmarkEnd w:id="11441"/>
      <w:r>
        <w:rPr>
          <w:rFonts w:hint="cs"/>
          <w:rtl/>
        </w:rPr>
        <w:t>בהיכל. אז היום הוא משתלח באזרחים שנאבקים על</w:t>
      </w:r>
      <w:bookmarkStart w:id="11442" w:name="_ETM_Q18_516542"/>
      <w:bookmarkEnd w:id="11442"/>
      <w:r>
        <w:rPr>
          <w:rFonts w:hint="cs"/>
          <w:rtl/>
        </w:rPr>
        <w:t xml:space="preserve"> דמותה של המדינה</w:t>
      </w:r>
      <w:r w:rsidR="00A707E2">
        <w:rPr>
          <w:rFonts w:hint="cs"/>
          <w:rtl/>
        </w:rPr>
        <w:t>,</w:t>
      </w:r>
      <w:r>
        <w:rPr>
          <w:rFonts w:hint="cs"/>
          <w:rtl/>
        </w:rPr>
        <w:t xml:space="preserve"> במקרה זה בי</w:t>
      </w:r>
      <w:r w:rsidR="00A707E2">
        <w:rPr>
          <w:rFonts w:hint="cs"/>
          <w:rtl/>
        </w:rPr>
        <w:t>,</w:t>
      </w:r>
      <w:r>
        <w:rPr>
          <w:rFonts w:hint="cs"/>
          <w:rtl/>
        </w:rPr>
        <w:t xml:space="preserve"> אבל בעצם הוא</w:t>
      </w:r>
      <w:bookmarkStart w:id="11443" w:name="_ETM_Q18_520721"/>
      <w:bookmarkEnd w:id="11443"/>
      <w:r>
        <w:rPr>
          <w:rFonts w:hint="cs"/>
          <w:rtl/>
        </w:rPr>
        <w:t xml:space="preserve"> משתלח בכל מי שהיום יוצא להיאבק, טובי בנינו, טובי האזרחים </w:t>
      </w:r>
      <w:bookmarkStart w:id="11444" w:name="_ETM_Q18_525352"/>
      <w:bookmarkEnd w:id="11444"/>
      <w:r>
        <w:rPr>
          <w:rFonts w:hint="cs"/>
          <w:rtl/>
        </w:rPr>
        <w:t>כאן.</w:t>
      </w:r>
    </w:p>
    <w:p w:rsidR="00381235" w:rsidRDefault="00381235" w:rsidP="00A77C9E">
      <w:pPr>
        <w:rPr>
          <w:rtl/>
        </w:rPr>
      </w:pPr>
    </w:p>
    <w:p w:rsidR="00381235" w:rsidRDefault="00381235" w:rsidP="00A707E2">
      <w:pPr>
        <w:rPr>
          <w:rtl/>
        </w:rPr>
      </w:pPr>
      <w:r>
        <w:rPr>
          <w:rFonts w:hint="cs"/>
          <w:rtl/>
        </w:rPr>
        <w:t>אני רוצה להגיד שהבושה היא על כולכם, כי כשכהנא היה נואם כאן, אתם הליכוד הייתם יוצאים מהמליאה</w:t>
      </w:r>
      <w:r w:rsidR="00A707E2">
        <w:rPr>
          <w:rFonts w:hint="cs"/>
          <w:rtl/>
        </w:rPr>
        <w:t>,</w:t>
      </w:r>
      <w:r>
        <w:rPr>
          <w:rFonts w:hint="cs"/>
          <w:rtl/>
        </w:rPr>
        <w:t xml:space="preserve"> אבל </w:t>
      </w:r>
      <w:proofErr w:type="spellStart"/>
      <w:r>
        <w:rPr>
          <w:rFonts w:hint="cs"/>
          <w:rtl/>
        </w:rPr>
        <w:t>הכהניסט</w:t>
      </w:r>
      <w:proofErr w:type="spellEnd"/>
      <w:r>
        <w:rPr>
          <w:rFonts w:hint="cs"/>
          <w:rtl/>
        </w:rPr>
        <w:t xml:space="preserve"> המשוכלל הזה נואם כאן, משתלח בכולנו, ואתם הבאתם לו את המעמד הזה</w:t>
      </w:r>
      <w:r w:rsidR="00A707E2">
        <w:rPr>
          <w:rFonts w:hint="cs"/>
          <w:rtl/>
        </w:rPr>
        <w:t>;</w:t>
      </w:r>
      <w:r>
        <w:rPr>
          <w:rFonts w:hint="cs"/>
          <w:rtl/>
        </w:rPr>
        <w:t xml:space="preserve"> אתם הענקתם לו את הכוח הזה. זה אומר הרבה </w:t>
      </w:r>
      <w:bookmarkStart w:id="11445" w:name="_ETM_Q18_550515"/>
      <w:bookmarkEnd w:id="11445"/>
      <w:r>
        <w:rPr>
          <w:rFonts w:hint="cs"/>
          <w:rtl/>
        </w:rPr>
        <w:t xml:space="preserve">לא רק </w:t>
      </w:r>
      <w:r w:rsidR="00A707E2">
        <w:rPr>
          <w:rFonts w:hint="cs"/>
          <w:rtl/>
        </w:rPr>
        <w:t xml:space="preserve">על </w:t>
      </w:r>
      <w:r>
        <w:rPr>
          <w:rFonts w:hint="cs"/>
          <w:rtl/>
        </w:rPr>
        <w:t xml:space="preserve">מה שעבר על החברה הישראלית אלא גם </w:t>
      </w:r>
      <w:r w:rsidR="00A707E2">
        <w:rPr>
          <w:rFonts w:hint="cs"/>
          <w:rtl/>
        </w:rPr>
        <w:t xml:space="preserve">על </w:t>
      </w:r>
      <w:r>
        <w:rPr>
          <w:rFonts w:hint="cs"/>
          <w:rtl/>
        </w:rPr>
        <w:t>מה שעבר על הליכוד</w:t>
      </w:r>
      <w:r w:rsidR="00A707E2">
        <w:rPr>
          <w:rFonts w:hint="cs"/>
          <w:rtl/>
        </w:rPr>
        <w:t>,</w:t>
      </w:r>
      <w:r>
        <w:rPr>
          <w:rFonts w:hint="cs"/>
          <w:rtl/>
        </w:rPr>
        <w:t xml:space="preserve"> עליכם. איך תסבירו את זה?</w:t>
      </w:r>
    </w:p>
    <w:p w:rsidR="00381235" w:rsidRDefault="00381235" w:rsidP="009635F5">
      <w:pPr>
        <w:rPr>
          <w:rtl/>
        </w:rPr>
      </w:pPr>
    </w:p>
    <w:p w:rsidR="00381235" w:rsidRDefault="00381235" w:rsidP="00A77C9E">
      <w:pPr>
        <w:pStyle w:val="af5"/>
        <w:keepNext/>
        <w:rPr>
          <w:rtl/>
        </w:rPr>
      </w:pPr>
      <w:bookmarkStart w:id="11446" w:name="ET_interruption_6537_1"/>
      <w:r w:rsidRPr="00586183">
        <w:rPr>
          <w:rStyle w:val="TagStyle"/>
          <w:rtl/>
        </w:rPr>
        <w:t xml:space="preserve"> &lt;&lt; קריאה &gt;&gt; </w:t>
      </w:r>
      <w:r>
        <w:rPr>
          <w:rtl/>
        </w:rPr>
        <w:t>אושר שקלים (הליכוד):</w:t>
      </w:r>
      <w:r w:rsidRPr="00586183">
        <w:rPr>
          <w:rStyle w:val="TagStyle"/>
          <w:rtl/>
        </w:rPr>
        <w:t xml:space="preserve"> &lt;&lt; קריאה &gt;&gt;</w:t>
      </w:r>
      <w:r>
        <w:rPr>
          <w:rtl/>
        </w:rPr>
        <w:t xml:space="preserve">   </w:t>
      </w:r>
      <w:bookmarkEnd w:id="11446"/>
    </w:p>
    <w:p w:rsidR="00381235" w:rsidRDefault="00381235" w:rsidP="000379B4">
      <w:pPr>
        <w:rPr>
          <w:rtl/>
          <w:lang w:eastAsia="he-IL"/>
        </w:rPr>
      </w:pPr>
    </w:p>
    <w:p w:rsidR="00381235" w:rsidRDefault="00381235" w:rsidP="00B7560D">
      <w:pPr>
        <w:rPr>
          <w:rtl/>
          <w:lang w:eastAsia="he-IL"/>
        </w:rPr>
      </w:pPr>
      <w:r>
        <w:rPr>
          <w:rFonts w:hint="cs"/>
          <w:rtl/>
          <w:lang w:eastAsia="he-IL"/>
        </w:rPr>
        <w:t>אתם הפכתם לפוסט-ציונים.</w:t>
      </w:r>
    </w:p>
    <w:p w:rsidR="00381235" w:rsidRDefault="00381235" w:rsidP="00A77C9E">
      <w:pPr>
        <w:rPr>
          <w:rtl/>
          <w:lang w:eastAsia="he-IL"/>
        </w:rPr>
      </w:pPr>
    </w:p>
    <w:p w:rsidR="00381235" w:rsidRDefault="00094F3F" w:rsidP="00094F3F">
      <w:pPr>
        <w:pStyle w:val="-"/>
        <w:rPr>
          <w:rtl/>
        </w:rPr>
      </w:pPr>
      <w:bookmarkStart w:id="11447" w:name="ET_speakercontinue_6236_2"/>
      <w:r w:rsidRPr="00094F3F">
        <w:rPr>
          <w:rStyle w:val="TagStyle"/>
          <w:rtl/>
        </w:rPr>
        <w:t xml:space="preserve"> &lt;&lt; דובר_המשך &gt;&gt;</w:t>
      </w:r>
      <w:r w:rsidR="00381235" w:rsidRPr="00586183">
        <w:rPr>
          <w:rStyle w:val="TagStyle"/>
          <w:rtl/>
        </w:rPr>
        <w:t xml:space="preserve"> </w:t>
      </w:r>
      <w:bookmarkStart w:id="11448" w:name="_Toc172019721"/>
      <w:bookmarkStart w:id="11449" w:name="_Toc172020052"/>
      <w:r w:rsidR="00381235">
        <w:rPr>
          <w:rtl/>
        </w:rPr>
        <w:t>נעמה לזימי (העבודה):</w:t>
      </w:r>
      <w:bookmarkEnd w:id="11448"/>
      <w:bookmarkEnd w:id="11449"/>
      <w:r w:rsidR="00381235" w:rsidRPr="00586183">
        <w:rPr>
          <w:rStyle w:val="TagStyle"/>
          <w:rtl/>
        </w:rPr>
        <w:t xml:space="preserve"> </w:t>
      </w:r>
      <w:r w:rsidRPr="00094F3F">
        <w:rPr>
          <w:rStyle w:val="TagStyle"/>
          <w:rtl/>
        </w:rPr>
        <w:t xml:space="preserve">&lt;&lt; דובר_המשך &gt;&gt; </w:t>
      </w:r>
      <w:r w:rsidR="00381235">
        <w:rPr>
          <w:rtl/>
        </w:rPr>
        <w:t xml:space="preserve">   </w:t>
      </w:r>
      <w:bookmarkEnd w:id="11447"/>
    </w:p>
    <w:p w:rsidR="00381235" w:rsidRDefault="00381235" w:rsidP="000379B4">
      <w:pPr>
        <w:rPr>
          <w:rtl/>
          <w:lang w:eastAsia="he-IL"/>
        </w:rPr>
      </w:pPr>
    </w:p>
    <w:p w:rsidR="00381235" w:rsidRDefault="00381235" w:rsidP="00A77C9E">
      <w:pPr>
        <w:rPr>
          <w:rtl/>
          <w:lang w:eastAsia="he-IL"/>
        </w:rPr>
      </w:pPr>
      <w:r>
        <w:rPr>
          <w:rFonts w:hint="cs"/>
          <w:rtl/>
          <w:lang w:eastAsia="he-IL"/>
        </w:rPr>
        <w:t>איך תסבירו את זה? אני יותר ציונית ממך, אושר. אני נלחמת על המדינה הזאת. על הציונות שלי אי-אפשר להתווכח.</w:t>
      </w:r>
    </w:p>
    <w:p w:rsidR="00381235" w:rsidRDefault="00381235" w:rsidP="00A77C9E">
      <w:pPr>
        <w:rPr>
          <w:rtl/>
          <w:lang w:eastAsia="he-IL"/>
        </w:rPr>
      </w:pPr>
    </w:p>
    <w:p w:rsidR="00381235" w:rsidRDefault="00381235" w:rsidP="00A77C9E">
      <w:pPr>
        <w:pStyle w:val="af5"/>
        <w:keepNext/>
        <w:rPr>
          <w:rtl/>
        </w:rPr>
      </w:pPr>
      <w:r w:rsidRPr="00586183">
        <w:rPr>
          <w:rStyle w:val="TagStyle"/>
          <w:rtl/>
        </w:rPr>
        <w:t xml:space="preserve">&lt;&lt; קריאה &gt;&gt; </w:t>
      </w:r>
      <w:r>
        <w:rPr>
          <w:rtl/>
        </w:rPr>
        <w:t>אושר שקלים (הליכוד):</w:t>
      </w:r>
      <w:r w:rsidRPr="00586183">
        <w:rPr>
          <w:rStyle w:val="TagStyle"/>
          <w:rtl/>
        </w:rPr>
        <w:t xml:space="preserve"> &lt;&lt; קריאה &gt;&gt;</w:t>
      </w:r>
      <w:r>
        <w:rPr>
          <w:rtl/>
        </w:rPr>
        <w:t xml:space="preserve">   </w:t>
      </w:r>
    </w:p>
    <w:p w:rsidR="00381235" w:rsidRDefault="00381235" w:rsidP="00A77C9E">
      <w:pPr>
        <w:rPr>
          <w:rtl/>
          <w:lang w:eastAsia="he-IL"/>
        </w:rPr>
      </w:pPr>
    </w:p>
    <w:p w:rsidR="00381235" w:rsidRPr="00B75131" w:rsidRDefault="000379B4" w:rsidP="000379B4">
      <w:pPr>
        <w:rPr>
          <w:rtl/>
          <w:lang w:eastAsia="he-IL"/>
        </w:rPr>
      </w:pPr>
      <w:r>
        <w:rPr>
          <w:rFonts w:hint="cs"/>
          <w:rtl/>
          <w:lang w:eastAsia="he-IL"/>
        </w:rPr>
        <w:t>– – –</w:t>
      </w:r>
    </w:p>
    <w:p w:rsidR="00381235" w:rsidRDefault="00381235" w:rsidP="00A77C9E">
      <w:pPr>
        <w:rPr>
          <w:rtl/>
          <w:lang w:eastAsia="he-IL"/>
        </w:rPr>
      </w:pPr>
    </w:p>
    <w:p w:rsidR="00381235" w:rsidRDefault="00381235" w:rsidP="00A77C9E">
      <w:pPr>
        <w:pStyle w:val="-"/>
        <w:keepNext/>
        <w:rPr>
          <w:rtl/>
        </w:rPr>
      </w:pPr>
      <w:bookmarkStart w:id="11450" w:name="ET_speakercontinue_6236_3"/>
      <w:r w:rsidRPr="00586183">
        <w:rPr>
          <w:rStyle w:val="TagStyle"/>
          <w:rtl/>
        </w:rPr>
        <w:t xml:space="preserve"> &lt;&lt; דובר_המשך &gt;&gt; </w:t>
      </w:r>
      <w:r>
        <w:rPr>
          <w:rtl/>
        </w:rPr>
        <w:t>נעמה לזימי (העבודה):</w:t>
      </w:r>
      <w:r w:rsidRPr="00586183">
        <w:rPr>
          <w:rStyle w:val="TagStyle"/>
          <w:rtl/>
        </w:rPr>
        <w:t xml:space="preserve"> &lt;&lt; דובר_המשך &gt;&gt;</w:t>
      </w:r>
      <w:r>
        <w:rPr>
          <w:rtl/>
        </w:rPr>
        <w:t xml:space="preserve">   </w:t>
      </w:r>
      <w:bookmarkEnd w:id="11450"/>
    </w:p>
    <w:p w:rsidR="00381235" w:rsidRDefault="00381235" w:rsidP="000379B4">
      <w:pPr>
        <w:rPr>
          <w:rtl/>
          <w:lang w:eastAsia="he-IL"/>
        </w:rPr>
      </w:pPr>
    </w:p>
    <w:p w:rsidR="00381235" w:rsidRDefault="00381235" w:rsidP="00A707E2">
      <w:pPr>
        <w:rPr>
          <w:rtl/>
          <w:lang w:eastAsia="he-IL"/>
        </w:rPr>
      </w:pPr>
      <w:r>
        <w:rPr>
          <w:rFonts w:hint="cs"/>
          <w:rtl/>
          <w:lang w:eastAsia="he-IL"/>
        </w:rPr>
        <w:t xml:space="preserve">הפוסט-ציונות זה מה שאתם </w:t>
      </w:r>
      <w:bookmarkStart w:id="11451" w:name="_ETM_Q18_569699"/>
      <w:bookmarkEnd w:id="11451"/>
      <w:r>
        <w:rPr>
          <w:rFonts w:hint="cs"/>
          <w:rtl/>
          <w:lang w:eastAsia="he-IL"/>
        </w:rPr>
        <w:t>ומה שאתם עושים. אנשים שמחוקקים חוק השתמטות בזמן מלחמה יגידו לנו מה ז</w:t>
      </w:r>
      <w:r w:rsidR="00A707E2">
        <w:rPr>
          <w:rFonts w:hint="cs"/>
          <w:rtl/>
          <w:lang w:eastAsia="he-IL"/>
        </w:rPr>
        <w:t>ה</w:t>
      </w:r>
      <w:r>
        <w:rPr>
          <w:rFonts w:hint="cs"/>
          <w:rtl/>
          <w:lang w:eastAsia="he-IL"/>
        </w:rPr>
        <w:t xml:space="preserve"> ציונות?</w:t>
      </w:r>
      <w:bookmarkStart w:id="11452" w:name="_ETM_Q18_576587"/>
      <w:bookmarkEnd w:id="11452"/>
    </w:p>
    <w:p w:rsidR="00381235" w:rsidRDefault="00381235" w:rsidP="00A77C9E">
      <w:pPr>
        <w:rPr>
          <w:rtl/>
          <w:lang w:eastAsia="he-IL"/>
        </w:rPr>
      </w:pPr>
      <w:bookmarkStart w:id="11453" w:name="_ETM_Q18_576642"/>
      <w:bookmarkStart w:id="11454" w:name="_ETM_Q18_576740"/>
      <w:bookmarkEnd w:id="11453"/>
      <w:bookmarkEnd w:id="11454"/>
    </w:p>
    <w:p w:rsidR="00381235" w:rsidRDefault="00381235" w:rsidP="00A77C9E">
      <w:pPr>
        <w:pStyle w:val="af5"/>
        <w:keepNext/>
        <w:rPr>
          <w:rtl/>
        </w:rPr>
      </w:pPr>
      <w:bookmarkStart w:id="11455" w:name="_ETM_Q18_576824"/>
      <w:bookmarkEnd w:id="11455"/>
      <w:r w:rsidRPr="00586183">
        <w:rPr>
          <w:rStyle w:val="TagStyle"/>
          <w:rtl/>
        </w:rPr>
        <w:t xml:space="preserve">&lt;&lt; קריאה &gt;&gt; </w:t>
      </w:r>
      <w:r>
        <w:rPr>
          <w:rtl/>
        </w:rPr>
        <w:t>אושר שקלים (הליכוד):</w:t>
      </w:r>
      <w:r w:rsidRPr="00586183">
        <w:rPr>
          <w:rStyle w:val="TagStyle"/>
          <w:rtl/>
        </w:rPr>
        <w:t xml:space="preserve"> &lt;&lt; קריאה &gt;&gt;</w:t>
      </w:r>
      <w:r>
        <w:rPr>
          <w:rtl/>
        </w:rPr>
        <w:t xml:space="preserve">   </w:t>
      </w:r>
    </w:p>
    <w:p w:rsidR="00381235" w:rsidRDefault="00381235" w:rsidP="00A77C9E">
      <w:pPr>
        <w:rPr>
          <w:rtl/>
          <w:lang w:eastAsia="he-IL"/>
        </w:rPr>
      </w:pPr>
    </w:p>
    <w:p w:rsidR="00381235" w:rsidRDefault="00381235" w:rsidP="00A77C9E">
      <w:pPr>
        <w:rPr>
          <w:rtl/>
          <w:lang w:eastAsia="he-IL"/>
        </w:rPr>
      </w:pPr>
      <w:r>
        <w:rPr>
          <w:rFonts w:hint="cs"/>
          <w:rtl/>
          <w:lang w:eastAsia="he-IL"/>
        </w:rPr>
        <w:t>איזה שטויות.</w:t>
      </w:r>
    </w:p>
    <w:p w:rsidR="00381235" w:rsidRDefault="00381235" w:rsidP="00A77C9E">
      <w:pPr>
        <w:rPr>
          <w:rtl/>
          <w:lang w:eastAsia="he-IL"/>
        </w:rPr>
      </w:pPr>
    </w:p>
    <w:p w:rsidR="00381235" w:rsidRDefault="00381235" w:rsidP="00A77C9E">
      <w:pPr>
        <w:pStyle w:val="-"/>
        <w:keepNext/>
        <w:rPr>
          <w:rtl/>
        </w:rPr>
      </w:pPr>
      <w:bookmarkStart w:id="11456" w:name="ET_speakercontinue_6236_4"/>
      <w:r w:rsidRPr="00586183">
        <w:rPr>
          <w:rStyle w:val="TagStyle"/>
          <w:rtl/>
        </w:rPr>
        <w:t xml:space="preserve"> &lt;&lt; דובר_המשך &gt;&gt; </w:t>
      </w:r>
      <w:r>
        <w:rPr>
          <w:rtl/>
        </w:rPr>
        <w:t>נעמה לזימי (העבודה):</w:t>
      </w:r>
      <w:r w:rsidRPr="00586183">
        <w:rPr>
          <w:rStyle w:val="TagStyle"/>
          <w:rtl/>
        </w:rPr>
        <w:t xml:space="preserve"> &lt;&lt; דובר_המשך &gt;&gt;</w:t>
      </w:r>
      <w:r>
        <w:rPr>
          <w:rtl/>
        </w:rPr>
        <w:t xml:space="preserve">   </w:t>
      </w:r>
      <w:bookmarkEnd w:id="11456"/>
    </w:p>
    <w:p w:rsidR="00381235" w:rsidRDefault="00381235" w:rsidP="000379B4">
      <w:pPr>
        <w:rPr>
          <w:rtl/>
          <w:lang w:eastAsia="he-IL"/>
        </w:rPr>
      </w:pPr>
    </w:p>
    <w:p w:rsidR="00381235" w:rsidRDefault="00381235" w:rsidP="00A707E2">
      <w:pPr>
        <w:rPr>
          <w:rtl/>
          <w:lang w:eastAsia="he-IL"/>
        </w:rPr>
      </w:pPr>
      <w:r>
        <w:rPr>
          <w:rFonts w:hint="cs"/>
          <w:rtl/>
          <w:lang w:eastAsia="he-IL"/>
        </w:rPr>
        <w:t>אנשים שמחוקקים חוק השתמטות בזמן מלחמה, שלא לוקחים אחריות</w:t>
      </w:r>
      <w:bookmarkStart w:id="11457" w:name="_ETM_Q18_584512"/>
      <w:bookmarkEnd w:id="11457"/>
      <w:r>
        <w:rPr>
          <w:rFonts w:hint="cs"/>
          <w:rtl/>
          <w:lang w:eastAsia="he-IL"/>
        </w:rPr>
        <w:t xml:space="preserve"> </w:t>
      </w:r>
      <w:r w:rsidR="00A707E2">
        <w:rPr>
          <w:rFonts w:hint="eastAsia"/>
          <w:rtl/>
          <w:lang w:eastAsia="he-IL"/>
        </w:rPr>
        <w:t xml:space="preserve">– </w:t>
      </w:r>
      <w:r>
        <w:rPr>
          <w:rFonts w:hint="cs"/>
          <w:rtl/>
          <w:lang w:eastAsia="he-IL"/>
        </w:rPr>
        <w:t xml:space="preserve">אתם תגידו לנו מה זו ציונות? </w:t>
      </w:r>
    </w:p>
    <w:p w:rsidR="00381235" w:rsidRDefault="00381235" w:rsidP="00A77C9E">
      <w:pPr>
        <w:rPr>
          <w:rtl/>
          <w:lang w:eastAsia="he-IL"/>
        </w:rPr>
      </w:pPr>
      <w:bookmarkStart w:id="11458" w:name="_ETM_Q18_584557"/>
      <w:bookmarkStart w:id="11459" w:name="_ETM_Q18_584665"/>
      <w:bookmarkEnd w:id="11458"/>
      <w:bookmarkEnd w:id="11459"/>
    </w:p>
    <w:p w:rsidR="00381235" w:rsidRDefault="00381235" w:rsidP="00A77C9E">
      <w:pPr>
        <w:pStyle w:val="af5"/>
        <w:keepNext/>
        <w:rPr>
          <w:rtl/>
        </w:rPr>
      </w:pPr>
      <w:bookmarkStart w:id="11460" w:name="_ETM_Q18_584724"/>
      <w:bookmarkEnd w:id="11460"/>
      <w:r w:rsidRPr="00586183">
        <w:rPr>
          <w:rStyle w:val="TagStyle"/>
          <w:rtl/>
        </w:rPr>
        <w:t xml:space="preserve">&lt;&lt; קריאה &gt;&gt; </w:t>
      </w:r>
      <w:r>
        <w:rPr>
          <w:rtl/>
        </w:rPr>
        <w:t>אושר שקלים (הליכוד):</w:t>
      </w:r>
      <w:r w:rsidRPr="00586183">
        <w:rPr>
          <w:rStyle w:val="TagStyle"/>
          <w:rtl/>
        </w:rPr>
        <w:t xml:space="preserve"> &lt;&lt; קריאה &gt;&gt;</w:t>
      </w:r>
      <w:r>
        <w:rPr>
          <w:rtl/>
        </w:rPr>
        <w:t xml:space="preserve">   </w:t>
      </w:r>
    </w:p>
    <w:p w:rsidR="00381235" w:rsidRDefault="00381235" w:rsidP="00A77C9E">
      <w:pPr>
        <w:rPr>
          <w:rtl/>
          <w:lang w:eastAsia="he-IL"/>
        </w:rPr>
      </w:pPr>
    </w:p>
    <w:p w:rsidR="00381235" w:rsidRDefault="00381235" w:rsidP="00A77C9E">
      <w:pPr>
        <w:rPr>
          <w:rtl/>
          <w:lang w:eastAsia="he-IL"/>
        </w:rPr>
      </w:pPr>
      <w:r>
        <w:rPr>
          <w:rFonts w:hint="cs"/>
          <w:rtl/>
          <w:lang w:eastAsia="he-IL"/>
        </w:rPr>
        <w:t>אתם פוסט-ציונים. מה אתם יודעים על ציונות בכלל?</w:t>
      </w:r>
    </w:p>
    <w:p w:rsidR="00381235" w:rsidRDefault="00381235" w:rsidP="00A77C9E">
      <w:pPr>
        <w:rPr>
          <w:rtl/>
          <w:lang w:eastAsia="he-IL"/>
        </w:rPr>
      </w:pPr>
    </w:p>
    <w:p w:rsidR="00381235" w:rsidRDefault="00381235" w:rsidP="00A77C9E">
      <w:pPr>
        <w:pStyle w:val="-"/>
        <w:keepNext/>
        <w:rPr>
          <w:rtl/>
        </w:rPr>
      </w:pPr>
      <w:bookmarkStart w:id="11461" w:name="ET_speakercontinue_6236_5"/>
      <w:r w:rsidRPr="00586183">
        <w:rPr>
          <w:rStyle w:val="TagStyle"/>
          <w:rtl/>
        </w:rPr>
        <w:t xml:space="preserve"> &lt;&lt; דובר_המשך &gt;&gt; </w:t>
      </w:r>
      <w:r>
        <w:rPr>
          <w:rtl/>
        </w:rPr>
        <w:t>נעמה לזימי (העבודה):</w:t>
      </w:r>
      <w:r w:rsidRPr="00586183">
        <w:rPr>
          <w:rStyle w:val="TagStyle"/>
          <w:rtl/>
        </w:rPr>
        <w:t xml:space="preserve"> &lt;&lt; דובר_המשך &gt;&gt;</w:t>
      </w:r>
      <w:r>
        <w:rPr>
          <w:rtl/>
        </w:rPr>
        <w:t xml:space="preserve">   </w:t>
      </w:r>
      <w:bookmarkEnd w:id="11461"/>
    </w:p>
    <w:p w:rsidR="00381235" w:rsidRDefault="00381235" w:rsidP="000379B4">
      <w:pPr>
        <w:rPr>
          <w:rtl/>
          <w:lang w:eastAsia="he-IL"/>
        </w:rPr>
      </w:pPr>
    </w:p>
    <w:p w:rsidR="00381235" w:rsidRDefault="00381235" w:rsidP="00A707E2">
      <w:pPr>
        <w:rPr>
          <w:rtl/>
          <w:lang w:eastAsia="he-IL"/>
        </w:rPr>
      </w:pPr>
      <w:r>
        <w:rPr>
          <w:rFonts w:hint="cs"/>
          <w:rtl/>
          <w:lang w:eastAsia="he-IL"/>
        </w:rPr>
        <w:t>הרי הציונות היא בוורידים</w:t>
      </w:r>
      <w:bookmarkStart w:id="11462" w:name="_ETM_Q18_589928"/>
      <w:bookmarkEnd w:id="11462"/>
      <w:r>
        <w:rPr>
          <w:rFonts w:hint="cs"/>
          <w:rtl/>
          <w:lang w:eastAsia="he-IL"/>
        </w:rPr>
        <w:t xml:space="preserve"> שלנו</w:t>
      </w:r>
      <w:r w:rsidR="00A707E2">
        <w:rPr>
          <w:rFonts w:hint="cs"/>
          <w:rtl/>
          <w:lang w:eastAsia="he-IL"/>
        </w:rPr>
        <w:t>.</w:t>
      </w:r>
      <w:r>
        <w:rPr>
          <w:rFonts w:hint="cs"/>
          <w:rtl/>
          <w:lang w:eastAsia="he-IL"/>
        </w:rPr>
        <w:t xml:space="preserve"> אנחנו מבינים איך המדינה הזאת צריכה להיות ולהיראות. </w:t>
      </w:r>
      <w:bookmarkStart w:id="11463" w:name="_ETM_Q18_592873"/>
      <w:bookmarkEnd w:id="11463"/>
      <w:r>
        <w:rPr>
          <w:rFonts w:hint="cs"/>
          <w:rtl/>
          <w:lang w:eastAsia="he-IL"/>
        </w:rPr>
        <w:t>אבל אתם התרגלתם שהשתלחות היא הכלי היחיד שישנו. ההשתלחות היא הכלי היחיד שישנו.</w:t>
      </w:r>
    </w:p>
    <w:p w:rsidR="00381235" w:rsidRDefault="00381235" w:rsidP="00A77C9E">
      <w:pPr>
        <w:rPr>
          <w:rtl/>
          <w:lang w:eastAsia="he-IL"/>
        </w:rPr>
      </w:pPr>
    </w:p>
    <w:p w:rsidR="00381235" w:rsidRDefault="00381235" w:rsidP="00A77C9E">
      <w:pPr>
        <w:pStyle w:val="af5"/>
        <w:keepNext/>
        <w:rPr>
          <w:rtl/>
        </w:rPr>
      </w:pPr>
      <w:r w:rsidRPr="00586183">
        <w:rPr>
          <w:rStyle w:val="TagStyle"/>
          <w:rtl/>
        </w:rPr>
        <w:t xml:space="preserve">&lt;&lt; קריאה &gt;&gt; </w:t>
      </w:r>
      <w:r>
        <w:rPr>
          <w:rtl/>
        </w:rPr>
        <w:t>אושר שקלים (הליכוד):</w:t>
      </w:r>
      <w:r w:rsidRPr="00586183">
        <w:rPr>
          <w:rStyle w:val="TagStyle"/>
          <w:rtl/>
        </w:rPr>
        <w:t xml:space="preserve"> &lt;&lt; קריאה &gt;&gt;</w:t>
      </w:r>
      <w:r>
        <w:rPr>
          <w:rtl/>
        </w:rPr>
        <w:t xml:space="preserve">   </w:t>
      </w:r>
    </w:p>
    <w:p w:rsidR="00381235" w:rsidRDefault="00381235" w:rsidP="00A77C9E">
      <w:pPr>
        <w:rPr>
          <w:rtl/>
          <w:lang w:eastAsia="he-IL"/>
        </w:rPr>
      </w:pPr>
    </w:p>
    <w:p w:rsidR="00381235" w:rsidRDefault="00381235" w:rsidP="00A77C9E">
      <w:pPr>
        <w:rPr>
          <w:rtl/>
          <w:lang w:eastAsia="he-IL"/>
        </w:rPr>
      </w:pPr>
      <w:r>
        <w:rPr>
          <w:rFonts w:hint="cs"/>
          <w:rtl/>
          <w:lang w:eastAsia="he-IL"/>
        </w:rPr>
        <w:t>על מה את מדברת?</w:t>
      </w:r>
    </w:p>
    <w:p w:rsidR="00381235" w:rsidRDefault="00381235" w:rsidP="00A77C9E">
      <w:pPr>
        <w:rPr>
          <w:rtl/>
          <w:lang w:eastAsia="he-IL"/>
        </w:rPr>
      </w:pPr>
    </w:p>
    <w:p w:rsidR="00381235" w:rsidRDefault="00381235" w:rsidP="00A77C9E">
      <w:pPr>
        <w:pStyle w:val="-"/>
        <w:keepNext/>
        <w:rPr>
          <w:rtl/>
        </w:rPr>
      </w:pPr>
      <w:bookmarkStart w:id="11464" w:name="ET_speakercontinue_6236_33"/>
      <w:r w:rsidRPr="00B75131">
        <w:rPr>
          <w:rStyle w:val="TagStyle"/>
          <w:rtl/>
        </w:rPr>
        <w:t xml:space="preserve"> &lt;&lt; דובר_המשך &gt;&gt; </w:t>
      </w:r>
      <w:r>
        <w:rPr>
          <w:rtl/>
        </w:rPr>
        <w:t>נעמה לזימי (העבודה):</w:t>
      </w:r>
      <w:r w:rsidRPr="00B75131">
        <w:rPr>
          <w:rStyle w:val="TagStyle"/>
          <w:rtl/>
        </w:rPr>
        <w:t xml:space="preserve"> &lt;&lt; דובר_המשך &gt;&gt;</w:t>
      </w:r>
      <w:r>
        <w:rPr>
          <w:rtl/>
        </w:rPr>
        <w:t xml:space="preserve">   </w:t>
      </w:r>
      <w:bookmarkEnd w:id="11464"/>
    </w:p>
    <w:p w:rsidR="00381235" w:rsidRDefault="00381235" w:rsidP="000379B4">
      <w:pPr>
        <w:rPr>
          <w:rtl/>
          <w:lang w:eastAsia="he-IL"/>
        </w:rPr>
      </w:pPr>
    </w:p>
    <w:p w:rsidR="00381235" w:rsidRDefault="00381235" w:rsidP="00A707E2">
      <w:pPr>
        <w:rPr>
          <w:rtl/>
          <w:lang w:eastAsia="he-IL"/>
        </w:rPr>
      </w:pPr>
      <w:r>
        <w:rPr>
          <w:rFonts w:hint="cs"/>
          <w:rtl/>
          <w:lang w:eastAsia="he-IL"/>
        </w:rPr>
        <w:t xml:space="preserve">בן </w:t>
      </w:r>
      <w:bookmarkStart w:id="11465" w:name="_ETM_Q18_599640"/>
      <w:bookmarkEnd w:id="11465"/>
      <w:r>
        <w:rPr>
          <w:rFonts w:hint="cs"/>
          <w:rtl/>
          <w:lang w:eastAsia="he-IL"/>
        </w:rPr>
        <w:t>אדם שהעלה את הפשיעה, את הרצח, בחברה הערבית; את היעדר הביטחון האישי; שהביא את המשטרה לנקודת השפל הגדולה ביותר שהייתה בה מעבר לפוליטיזציה</w:t>
      </w:r>
      <w:r w:rsidR="00A707E2">
        <w:rPr>
          <w:rFonts w:hint="cs"/>
          <w:rtl/>
          <w:lang w:eastAsia="he-IL"/>
        </w:rPr>
        <w:t>.</w:t>
      </w:r>
      <w:r>
        <w:rPr>
          <w:rFonts w:hint="cs"/>
          <w:rtl/>
          <w:lang w:eastAsia="he-IL"/>
        </w:rPr>
        <w:t xml:space="preserve"> הרי אתם מכירים את הסקרים על מעמד המשטרה בציבור. זאת מורשת בן גביר. זאת הבן-</w:t>
      </w:r>
      <w:proofErr w:type="spellStart"/>
      <w:r>
        <w:rPr>
          <w:rFonts w:hint="cs"/>
          <w:rtl/>
          <w:lang w:eastAsia="he-IL"/>
        </w:rPr>
        <w:t>גביריזציה</w:t>
      </w:r>
      <w:proofErr w:type="spellEnd"/>
      <w:r>
        <w:rPr>
          <w:rFonts w:hint="cs"/>
          <w:rtl/>
          <w:lang w:eastAsia="he-IL"/>
        </w:rPr>
        <w:t xml:space="preserve"> שעוברת על המשטרה ועל מערכות השלטון והחוק תחתיו. הרי היום הוא סוחט אתכם. הוא, הבן אדם הזה שהצביע נגד עסקת חטופים, להחזיר לפה ילדים ופעוטות</w:t>
      </w:r>
      <w:r w:rsidR="00A707E2">
        <w:rPr>
          <w:rFonts w:hint="cs"/>
          <w:rtl/>
          <w:lang w:eastAsia="he-IL"/>
        </w:rPr>
        <w:t>,</w:t>
      </w:r>
      <w:r>
        <w:rPr>
          <w:rFonts w:hint="cs"/>
          <w:rtl/>
          <w:lang w:eastAsia="he-IL"/>
        </w:rPr>
        <w:t xml:space="preserve"> הוא ציוני</w:t>
      </w:r>
      <w:r w:rsidR="00A707E2">
        <w:rPr>
          <w:rFonts w:hint="cs"/>
          <w:rtl/>
          <w:lang w:eastAsia="he-IL"/>
        </w:rPr>
        <w:t>,</w:t>
      </w:r>
      <w:r>
        <w:rPr>
          <w:rFonts w:hint="cs"/>
          <w:rtl/>
          <w:lang w:eastAsia="he-IL"/>
        </w:rPr>
        <w:t xml:space="preserve"> תגיד לי? הוא יהודי, תגיד לי? הוא</w:t>
      </w:r>
      <w:r w:rsidR="00A707E2">
        <w:rPr>
          <w:rFonts w:hint="cs"/>
          <w:rtl/>
          <w:lang w:eastAsia="he-IL"/>
        </w:rPr>
        <w:t>,</w:t>
      </w:r>
      <w:r>
        <w:rPr>
          <w:rFonts w:hint="cs"/>
          <w:rtl/>
          <w:lang w:eastAsia="he-IL"/>
        </w:rPr>
        <w:t xml:space="preserve"> יש לו משהו עם הערכים האלה שלנו, של פדיון שבויים?</w:t>
      </w:r>
    </w:p>
    <w:p w:rsidR="00381235" w:rsidRDefault="00381235" w:rsidP="00A77C9E">
      <w:pPr>
        <w:rPr>
          <w:rtl/>
          <w:lang w:eastAsia="he-IL"/>
        </w:rPr>
      </w:pPr>
    </w:p>
    <w:p w:rsidR="00381235" w:rsidRDefault="00381235" w:rsidP="00A77C9E">
      <w:pPr>
        <w:pStyle w:val="af5"/>
        <w:keepNext/>
        <w:rPr>
          <w:rtl/>
        </w:rPr>
      </w:pPr>
      <w:bookmarkStart w:id="11466" w:name="_ETM_Q18_643719"/>
      <w:bookmarkStart w:id="11467" w:name="_ETM_Q18_643777"/>
      <w:bookmarkEnd w:id="11466"/>
      <w:bookmarkEnd w:id="11467"/>
      <w:r w:rsidRPr="00586183">
        <w:rPr>
          <w:rStyle w:val="TagStyle"/>
          <w:rtl/>
        </w:rPr>
        <w:t xml:space="preserve">&lt;&lt; קריאה &gt;&gt; </w:t>
      </w:r>
      <w:r>
        <w:rPr>
          <w:rtl/>
        </w:rPr>
        <w:t>אושר שקלים (הליכוד):</w:t>
      </w:r>
      <w:r w:rsidRPr="00586183">
        <w:rPr>
          <w:rStyle w:val="TagStyle"/>
          <w:rtl/>
        </w:rPr>
        <w:t xml:space="preserve"> &lt;&lt; קריאה &gt;&gt;</w:t>
      </w:r>
      <w:r>
        <w:rPr>
          <w:rtl/>
        </w:rPr>
        <w:t xml:space="preserve">   </w:t>
      </w:r>
    </w:p>
    <w:p w:rsidR="00381235" w:rsidRDefault="00381235" w:rsidP="00A77C9E">
      <w:pPr>
        <w:rPr>
          <w:rtl/>
          <w:lang w:eastAsia="he-IL"/>
        </w:rPr>
      </w:pPr>
    </w:p>
    <w:p w:rsidR="00381235" w:rsidRDefault="000379B4" w:rsidP="000379B4">
      <w:pPr>
        <w:rPr>
          <w:rtl/>
          <w:lang w:eastAsia="he-IL"/>
        </w:rPr>
      </w:pPr>
      <w:r>
        <w:rPr>
          <w:rFonts w:hint="cs"/>
          <w:rtl/>
          <w:lang w:eastAsia="he-IL"/>
        </w:rPr>
        <w:t>– – –</w:t>
      </w:r>
    </w:p>
    <w:p w:rsidR="00381235" w:rsidRDefault="00381235" w:rsidP="00A77C9E">
      <w:pPr>
        <w:rPr>
          <w:rtl/>
          <w:lang w:eastAsia="he-IL"/>
        </w:rPr>
      </w:pPr>
    </w:p>
    <w:p w:rsidR="00381235" w:rsidRDefault="00381235" w:rsidP="00A77C9E">
      <w:pPr>
        <w:pStyle w:val="-"/>
        <w:keepNext/>
        <w:rPr>
          <w:rtl/>
        </w:rPr>
      </w:pPr>
      <w:bookmarkStart w:id="11468" w:name="ET_speakercontinue_6236_6"/>
      <w:r w:rsidRPr="00586183">
        <w:rPr>
          <w:rStyle w:val="TagStyle"/>
          <w:rtl/>
        </w:rPr>
        <w:t xml:space="preserve"> &lt;&lt; דובר_המשך &gt;&gt; </w:t>
      </w:r>
      <w:r>
        <w:rPr>
          <w:rtl/>
        </w:rPr>
        <w:t>נעמה לזימי (העבודה):</w:t>
      </w:r>
      <w:r w:rsidRPr="00586183">
        <w:rPr>
          <w:rStyle w:val="TagStyle"/>
          <w:rtl/>
        </w:rPr>
        <w:t xml:space="preserve"> &lt;&lt; דובר_המשך &gt;&gt;</w:t>
      </w:r>
      <w:r>
        <w:rPr>
          <w:rtl/>
        </w:rPr>
        <w:t xml:space="preserve">   </w:t>
      </w:r>
      <w:bookmarkEnd w:id="11468"/>
    </w:p>
    <w:p w:rsidR="00381235" w:rsidRDefault="00381235" w:rsidP="000379B4">
      <w:pPr>
        <w:rPr>
          <w:rtl/>
          <w:lang w:eastAsia="he-IL"/>
        </w:rPr>
      </w:pPr>
    </w:p>
    <w:p w:rsidR="00381235" w:rsidRDefault="00381235" w:rsidP="00A707E2">
      <w:pPr>
        <w:rPr>
          <w:rtl/>
          <w:lang w:eastAsia="he-IL"/>
        </w:rPr>
      </w:pPr>
      <w:r>
        <w:rPr>
          <w:rFonts w:hint="cs"/>
          <w:rtl/>
          <w:lang w:eastAsia="he-IL"/>
        </w:rPr>
        <w:t xml:space="preserve">הבן אדם שגם עכשיו מסכל עסקה להשבת חטופים וחטופות. אתם תטיפו לנו? אתם יושבים עם אדם שהצביע נגד החזרת תינוקות ארצה בעסקה. תתביישו. תתביישו לכם. בן אדם שעכשיו סוחט את ראש הממשלה לא לעשות עסקת חטופים, להשיב את האחים והאחיות שלנו </w:t>
      </w:r>
      <w:r w:rsidR="00A707E2">
        <w:rPr>
          <w:rFonts w:hint="eastAsia"/>
          <w:rtl/>
          <w:lang w:eastAsia="he-IL"/>
        </w:rPr>
        <w:t xml:space="preserve">– </w:t>
      </w:r>
      <w:r>
        <w:rPr>
          <w:rFonts w:hint="cs"/>
          <w:rtl/>
          <w:lang w:eastAsia="he-IL"/>
        </w:rPr>
        <w:t>למה, זאת ציונות? זאת יהדות?</w:t>
      </w:r>
    </w:p>
    <w:p w:rsidR="00381235" w:rsidRDefault="00381235" w:rsidP="00A77C9E">
      <w:pPr>
        <w:rPr>
          <w:rtl/>
          <w:lang w:eastAsia="he-IL"/>
        </w:rPr>
      </w:pPr>
    </w:p>
    <w:p w:rsidR="00381235" w:rsidRDefault="00381235" w:rsidP="00A77C9E">
      <w:pPr>
        <w:pStyle w:val="af5"/>
        <w:keepNext/>
        <w:rPr>
          <w:rtl/>
        </w:rPr>
      </w:pPr>
      <w:r w:rsidRPr="00586183">
        <w:rPr>
          <w:rStyle w:val="TagStyle"/>
          <w:rtl/>
        </w:rPr>
        <w:t xml:space="preserve">&lt;&lt; קריאה &gt;&gt; </w:t>
      </w:r>
      <w:r>
        <w:rPr>
          <w:rtl/>
        </w:rPr>
        <w:t>אושר שקלים (הליכוד):</w:t>
      </w:r>
      <w:r w:rsidRPr="00586183">
        <w:rPr>
          <w:rStyle w:val="TagStyle"/>
          <w:rtl/>
        </w:rPr>
        <w:t xml:space="preserve"> &lt;&lt; קריאה &gt;&gt;</w:t>
      </w:r>
      <w:r>
        <w:rPr>
          <w:rtl/>
        </w:rPr>
        <w:t xml:space="preserve">   </w:t>
      </w:r>
    </w:p>
    <w:p w:rsidR="00381235" w:rsidRDefault="00381235" w:rsidP="000379B4">
      <w:pPr>
        <w:rPr>
          <w:rtl/>
          <w:lang w:eastAsia="he-IL"/>
        </w:rPr>
      </w:pPr>
    </w:p>
    <w:p w:rsidR="00381235" w:rsidRDefault="000379B4" w:rsidP="000379B4">
      <w:pPr>
        <w:rPr>
          <w:rtl/>
          <w:lang w:eastAsia="he-IL"/>
        </w:rPr>
      </w:pPr>
      <w:r>
        <w:rPr>
          <w:rFonts w:hint="cs"/>
          <w:rtl/>
          <w:lang w:eastAsia="he-IL"/>
        </w:rPr>
        <w:t>– – –</w:t>
      </w:r>
    </w:p>
    <w:p w:rsidR="00381235" w:rsidRDefault="00381235" w:rsidP="00A77C9E">
      <w:pPr>
        <w:rPr>
          <w:rtl/>
          <w:lang w:eastAsia="he-IL"/>
        </w:rPr>
      </w:pPr>
    </w:p>
    <w:p w:rsidR="00381235" w:rsidRDefault="00381235" w:rsidP="00A77C9E">
      <w:pPr>
        <w:pStyle w:val="-"/>
        <w:keepNext/>
        <w:rPr>
          <w:rtl/>
        </w:rPr>
      </w:pPr>
      <w:bookmarkStart w:id="11469" w:name="ET_speakercontinue_6236_34"/>
      <w:r w:rsidRPr="00B75131">
        <w:rPr>
          <w:rStyle w:val="TagStyle"/>
          <w:rtl/>
        </w:rPr>
        <w:t xml:space="preserve"> &lt;&lt; דובר_המשך &gt;&gt; </w:t>
      </w:r>
      <w:r>
        <w:rPr>
          <w:rtl/>
        </w:rPr>
        <w:t>נעמה לזימי (העבודה):</w:t>
      </w:r>
      <w:r w:rsidRPr="00B75131">
        <w:rPr>
          <w:rStyle w:val="TagStyle"/>
          <w:rtl/>
        </w:rPr>
        <w:t xml:space="preserve"> &lt;&lt; דובר_המשך &gt;&gt;</w:t>
      </w:r>
      <w:r>
        <w:rPr>
          <w:rtl/>
        </w:rPr>
        <w:t xml:space="preserve">   </w:t>
      </w:r>
      <w:bookmarkEnd w:id="11469"/>
    </w:p>
    <w:p w:rsidR="00381235" w:rsidRDefault="00381235" w:rsidP="000379B4">
      <w:pPr>
        <w:rPr>
          <w:rtl/>
          <w:lang w:eastAsia="he-IL"/>
        </w:rPr>
      </w:pPr>
    </w:p>
    <w:p w:rsidR="00381235" w:rsidRDefault="00381235" w:rsidP="00A77C9E">
      <w:pPr>
        <w:rPr>
          <w:rtl/>
          <w:lang w:eastAsia="he-IL"/>
        </w:rPr>
      </w:pPr>
      <w:r>
        <w:rPr>
          <w:rFonts w:hint="cs"/>
          <w:rtl/>
          <w:lang w:eastAsia="he-IL"/>
        </w:rPr>
        <w:t>אלו ערכי אהבת אדם?</w:t>
      </w:r>
      <w:r w:rsidRPr="00DA46BA">
        <w:rPr>
          <w:rFonts w:hint="cs"/>
          <w:rtl/>
          <w:lang w:eastAsia="he-IL"/>
        </w:rPr>
        <w:t xml:space="preserve"> </w:t>
      </w:r>
      <w:r>
        <w:rPr>
          <w:rFonts w:hint="cs"/>
          <w:rtl/>
          <w:lang w:eastAsia="he-IL"/>
        </w:rPr>
        <w:t>אלה הערכים שלנו?</w:t>
      </w:r>
    </w:p>
    <w:p w:rsidR="00381235" w:rsidRDefault="00381235" w:rsidP="00A77C9E">
      <w:pPr>
        <w:rPr>
          <w:rtl/>
          <w:lang w:eastAsia="he-IL"/>
        </w:rPr>
      </w:pPr>
      <w:bookmarkStart w:id="11470" w:name="_ETM_Q18_674690"/>
      <w:bookmarkStart w:id="11471" w:name="_ETM_Q18_674735"/>
      <w:bookmarkStart w:id="11472" w:name="_ETM_Q18_674862"/>
      <w:bookmarkEnd w:id="11470"/>
      <w:bookmarkEnd w:id="11471"/>
      <w:bookmarkEnd w:id="11472"/>
    </w:p>
    <w:p w:rsidR="00381235" w:rsidRDefault="00381235" w:rsidP="00A77C9E">
      <w:pPr>
        <w:pStyle w:val="af5"/>
        <w:keepNext/>
        <w:rPr>
          <w:rtl/>
        </w:rPr>
      </w:pPr>
      <w:bookmarkStart w:id="11473" w:name="_ETM_Q18_674972"/>
      <w:bookmarkEnd w:id="11473"/>
      <w:r w:rsidRPr="00586183">
        <w:rPr>
          <w:rStyle w:val="TagStyle"/>
          <w:rtl/>
        </w:rPr>
        <w:t xml:space="preserve">&lt;&lt; קריאה &gt;&gt; </w:t>
      </w:r>
      <w:r>
        <w:rPr>
          <w:rtl/>
        </w:rPr>
        <w:t>אושר שקלים (הליכוד):</w:t>
      </w:r>
      <w:r w:rsidRPr="00586183">
        <w:rPr>
          <w:rStyle w:val="TagStyle"/>
          <w:rtl/>
        </w:rPr>
        <w:t xml:space="preserve"> &lt;&lt; קריאה &gt;&gt;</w:t>
      </w:r>
      <w:r>
        <w:rPr>
          <w:rtl/>
        </w:rPr>
        <w:t xml:space="preserve">   </w:t>
      </w:r>
    </w:p>
    <w:p w:rsidR="00381235" w:rsidRDefault="00381235" w:rsidP="00A77C9E">
      <w:pPr>
        <w:rPr>
          <w:rtl/>
          <w:lang w:eastAsia="he-IL"/>
        </w:rPr>
      </w:pPr>
      <w:bookmarkStart w:id="11474" w:name="_ETM_Q18_675666"/>
      <w:bookmarkEnd w:id="11474"/>
    </w:p>
    <w:p w:rsidR="00381235" w:rsidRDefault="00381235" w:rsidP="000379B4">
      <w:pPr>
        <w:rPr>
          <w:rtl/>
          <w:lang w:eastAsia="he-IL"/>
        </w:rPr>
      </w:pPr>
      <w:bookmarkStart w:id="11475" w:name="_ETM_Q18_675750"/>
      <w:bookmarkEnd w:id="11475"/>
      <w:r>
        <w:rPr>
          <w:rFonts w:hint="cs"/>
          <w:rtl/>
          <w:lang w:eastAsia="he-IL"/>
        </w:rPr>
        <w:t>אתם</w:t>
      </w:r>
      <w:bookmarkStart w:id="11476" w:name="_ETM_Q18_678216"/>
      <w:bookmarkEnd w:id="11476"/>
      <w:r>
        <w:rPr>
          <w:rFonts w:hint="cs"/>
          <w:rtl/>
          <w:lang w:eastAsia="he-IL"/>
        </w:rPr>
        <w:t xml:space="preserve"> </w:t>
      </w:r>
      <w:r w:rsidR="000379B4">
        <w:rPr>
          <w:rFonts w:hint="cs"/>
          <w:rtl/>
          <w:lang w:eastAsia="he-IL"/>
        </w:rPr>
        <w:t>– – –</w:t>
      </w:r>
    </w:p>
    <w:p w:rsidR="00381235" w:rsidRDefault="00381235" w:rsidP="00A77C9E">
      <w:pPr>
        <w:rPr>
          <w:rtl/>
          <w:lang w:eastAsia="he-IL"/>
        </w:rPr>
      </w:pPr>
    </w:p>
    <w:p w:rsidR="00381235" w:rsidRDefault="00381235" w:rsidP="00A77C9E">
      <w:pPr>
        <w:pStyle w:val="-"/>
        <w:keepNext/>
        <w:rPr>
          <w:rtl/>
        </w:rPr>
      </w:pPr>
      <w:bookmarkStart w:id="11477" w:name="ET_speakercontinue_6236_8"/>
      <w:r w:rsidRPr="00586183">
        <w:rPr>
          <w:rStyle w:val="TagStyle"/>
          <w:rtl/>
        </w:rPr>
        <w:t xml:space="preserve"> &lt;&lt; דובר_המשך &gt;&gt; </w:t>
      </w:r>
      <w:r>
        <w:rPr>
          <w:rtl/>
        </w:rPr>
        <w:t>נעמה לזימי (העבודה):</w:t>
      </w:r>
      <w:r w:rsidRPr="00586183">
        <w:rPr>
          <w:rStyle w:val="TagStyle"/>
          <w:rtl/>
        </w:rPr>
        <w:t xml:space="preserve"> &lt;&lt; דובר_המשך &gt;&gt;</w:t>
      </w:r>
      <w:r>
        <w:rPr>
          <w:rtl/>
        </w:rPr>
        <w:t xml:space="preserve">   </w:t>
      </w:r>
      <w:bookmarkEnd w:id="11477"/>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אל תגיד אתם. לכם יש הכוח להתנגד. אתם צריכים להתנגד. הליכוד הופך להיות </w:t>
      </w:r>
      <w:proofErr w:type="spellStart"/>
      <w:r>
        <w:rPr>
          <w:rFonts w:hint="cs"/>
          <w:rtl/>
          <w:lang w:eastAsia="he-IL"/>
        </w:rPr>
        <w:t>כהניסטי</w:t>
      </w:r>
      <w:proofErr w:type="spellEnd"/>
      <w:r>
        <w:rPr>
          <w:rFonts w:hint="cs"/>
          <w:rtl/>
          <w:lang w:eastAsia="he-IL"/>
        </w:rPr>
        <w:t xml:space="preserve"> כשהוא מכשיר, מכשיר את התועבה הזאת.</w:t>
      </w:r>
    </w:p>
    <w:p w:rsidR="00381235" w:rsidRDefault="00381235" w:rsidP="00A77C9E">
      <w:pPr>
        <w:rPr>
          <w:rtl/>
          <w:lang w:eastAsia="he-IL"/>
        </w:rPr>
      </w:pPr>
    </w:p>
    <w:p w:rsidR="00381235" w:rsidRDefault="00381235" w:rsidP="00A77C9E">
      <w:pPr>
        <w:pStyle w:val="af5"/>
        <w:keepNext/>
        <w:rPr>
          <w:rtl/>
        </w:rPr>
      </w:pPr>
      <w:r w:rsidRPr="00586183">
        <w:rPr>
          <w:rStyle w:val="TagStyle"/>
          <w:rtl/>
        </w:rPr>
        <w:t xml:space="preserve">&lt;&lt; קריאה &gt;&gt; </w:t>
      </w:r>
      <w:r>
        <w:rPr>
          <w:rtl/>
        </w:rPr>
        <w:t>אושר שקלים (הליכוד):</w:t>
      </w:r>
      <w:r w:rsidRPr="00586183">
        <w:rPr>
          <w:rStyle w:val="TagStyle"/>
          <w:rtl/>
        </w:rPr>
        <w:t xml:space="preserve"> &lt;&lt; קריאה &gt;&gt;</w:t>
      </w:r>
      <w:r>
        <w:rPr>
          <w:rtl/>
        </w:rPr>
        <w:t xml:space="preserve">   </w:t>
      </w:r>
    </w:p>
    <w:p w:rsidR="00381235" w:rsidRDefault="00381235" w:rsidP="00A77C9E">
      <w:pPr>
        <w:rPr>
          <w:rtl/>
          <w:lang w:eastAsia="he-IL"/>
        </w:rPr>
      </w:pPr>
    </w:p>
    <w:p w:rsidR="00381235" w:rsidRDefault="00381235" w:rsidP="00A77C9E">
      <w:pPr>
        <w:rPr>
          <w:rtl/>
          <w:lang w:eastAsia="he-IL"/>
        </w:rPr>
      </w:pPr>
      <w:r>
        <w:rPr>
          <w:rFonts w:hint="cs"/>
          <w:rtl/>
          <w:lang w:eastAsia="he-IL"/>
        </w:rPr>
        <w:t>מה הקשר שלכם לציונות בכלל?</w:t>
      </w:r>
    </w:p>
    <w:p w:rsidR="00381235" w:rsidRDefault="00381235" w:rsidP="00A77C9E">
      <w:pPr>
        <w:rPr>
          <w:rtl/>
          <w:lang w:eastAsia="he-IL"/>
        </w:rPr>
      </w:pPr>
    </w:p>
    <w:p w:rsidR="00381235" w:rsidRDefault="00381235" w:rsidP="00A77C9E">
      <w:pPr>
        <w:pStyle w:val="-"/>
        <w:keepNext/>
        <w:rPr>
          <w:rtl/>
        </w:rPr>
      </w:pPr>
      <w:bookmarkStart w:id="11478" w:name="ET_speakercontinue_6236_9"/>
      <w:r w:rsidRPr="00586183">
        <w:rPr>
          <w:rStyle w:val="TagStyle"/>
          <w:rtl/>
        </w:rPr>
        <w:t xml:space="preserve"> &lt;&lt; דובר_המשך &gt;&gt; </w:t>
      </w:r>
      <w:r>
        <w:rPr>
          <w:rtl/>
        </w:rPr>
        <w:t>נעמה לזימי (העבודה):</w:t>
      </w:r>
      <w:r w:rsidRPr="00586183">
        <w:rPr>
          <w:rStyle w:val="TagStyle"/>
          <w:rtl/>
        </w:rPr>
        <w:t xml:space="preserve"> &lt;&lt; דובר_המשך &gt;&gt;</w:t>
      </w:r>
      <w:r>
        <w:rPr>
          <w:rtl/>
        </w:rPr>
        <w:t xml:space="preserve">   </w:t>
      </w:r>
      <w:bookmarkEnd w:id="11478"/>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מכשיר את </w:t>
      </w:r>
      <w:bookmarkStart w:id="11479" w:name="_ETM_Q18_691235"/>
      <w:bookmarkEnd w:id="11479"/>
      <w:r>
        <w:rPr>
          <w:rFonts w:hint="cs"/>
          <w:rtl/>
          <w:lang w:eastAsia="he-IL"/>
        </w:rPr>
        <w:t xml:space="preserve">התועבה הזאת. זה אתם. </w:t>
      </w:r>
      <w:bookmarkStart w:id="11480" w:name="_ETM_Q18_696583"/>
      <w:bookmarkEnd w:id="11480"/>
    </w:p>
    <w:p w:rsidR="00381235" w:rsidRDefault="00381235" w:rsidP="00A77C9E">
      <w:pPr>
        <w:rPr>
          <w:rtl/>
          <w:lang w:eastAsia="he-IL"/>
        </w:rPr>
      </w:pPr>
      <w:bookmarkStart w:id="11481" w:name="_ETM_Q18_696633"/>
      <w:bookmarkEnd w:id="11481"/>
    </w:p>
    <w:p w:rsidR="00381235" w:rsidRDefault="00381235" w:rsidP="00A707E2">
      <w:pPr>
        <w:rPr>
          <w:rtl/>
          <w:lang w:eastAsia="he-IL"/>
        </w:rPr>
      </w:pPr>
      <w:bookmarkStart w:id="11482" w:name="_ETM_Q18_696728"/>
      <w:bookmarkStart w:id="11483" w:name="_ETM_Q18_696772"/>
      <w:bookmarkEnd w:id="11482"/>
      <w:bookmarkEnd w:id="11483"/>
      <w:r>
        <w:rPr>
          <w:rFonts w:hint="cs"/>
          <w:rtl/>
          <w:lang w:eastAsia="he-IL"/>
        </w:rPr>
        <w:t xml:space="preserve">אני רוצה להגיד לכולנו: אנחנו הבנו מהם גבולות הישראליות שאי-אפשר לחצות. אתם הכנסתם צלם להיכל, לכאן, ואנחנו נתקן </w:t>
      </w:r>
      <w:bookmarkStart w:id="11484" w:name="_ETM_Q18_703795"/>
      <w:bookmarkEnd w:id="11484"/>
      <w:r>
        <w:rPr>
          <w:rFonts w:hint="cs"/>
          <w:rtl/>
          <w:lang w:eastAsia="he-IL"/>
        </w:rPr>
        <w:t>ונשקם ונרפא, מימין ומשמאל. אבל את הגבולות הללו, את הכהניזם הלאומני המשיחי המסוכן הזה, את העבריין הסדרתי הזה</w:t>
      </w:r>
      <w:r w:rsidR="00A707E2">
        <w:rPr>
          <w:rFonts w:hint="cs"/>
          <w:rtl/>
          <w:lang w:eastAsia="he-IL"/>
        </w:rPr>
        <w:t>,</w:t>
      </w:r>
      <w:r>
        <w:rPr>
          <w:rFonts w:hint="cs"/>
          <w:rtl/>
          <w:lang w:eastAsia="he-IL"/>
        </w:rPr>
        <w:t xml:space="preserve"> נוציא מכאן, ואני רוצה להגיד משהו לבן גביר: אמת דיברתי. אתה עבריין סדרתי. אמת דיברתי</w:t>
      </w:r>
      <w:r w:rsidR="00A707E2">
        <w:rPr>
          <w:rFonts w:hint="cs"/>
          <w:rtl/>
          <w:lang w:eastAsia="he-IL"/>
        </w:rPr>
        <w:t>.</w:t>
      </w:r>
      <w:r>
        <w:rPr>
          <w:rFonts w:hint="cs"/>
          <w:rtl/>
          <w:lang w:eastAsia="he-IL"/>
        </w:rPr>
        <w:t xml:space="preserve"> אמת דיברנו. אתה יכול להגיד מה שאתה רוצה. אתה </w:t>
      </w:r>
      <w:r w:rsidR="00A707E2">
        <w:rPr>
          <w:rFonts w:hint="cs"/>
          <w:rtl/>
          <w:lang w:eastAsia="he-IL"/>
        </w:rPr>
        <w:t>ה</w:t>
      </w:r>
      <w:r>
        <w:rPr>
          <w:rFonts w:hint="cs"/>
          <w:rtl/>
          <w:lang w:eastAsia="he-IL"/>
        </w:rPr>
        <w:t xml:space="preserve">איש עם אין-ספור ההרשעות וכתבי האישום ועבירות התעבורה. </w:t>
      </w:r>
    </w:p>
    <w:p w:rsidR="00381235" w:rsidRDefault="00381235" w:rsidP="00A77C9E">
      <w:pPr>
        <w:rPr>
          <w:rtl/>
          <w:lang w:eastAsia="he-IL"/>
        </w:rPr>
      </w:pPr>
    </w:p>
    <w:p w:rsidR="00381235" w:rsidRDefault="00381235" w:rsidP="00A77C9E">
      <w:pPr>
        <w:pStyle w:val="af6"/>
        <w:keepNext/>
        <w:rPr>
          <w:rtl/>
        </w:rPr>
      </w:pPr>
      <w:r w:rsidRPr="00586183">
        <w:rPr>
          <w:rStyle w:val="TagStyle"/>
          <w:rtl/>
        </w:rPr>
        <w:t xml:space="preserve"> &lt;&lt; יור &gt;&gt; </w:t>
      </w:r>
      <w:r>
        <w:rPr>
          <w:rtl/>
        </w:rPr>
        <w:t>היו"ר אמיר אוחנה:</w:t>
      </w:r>
      <w:r w:rsidRPr="00586183">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תודה.</w:t>
      </w:r>
    </w:p>
    <w:p w:rsidR="00381235" w:rsidRDefault="00381235" w:rsidP="00A77C9E">
      <w:pPr>
        <w:rPr>
          <w:rtl/>
          <w:lang w:eastAsia="he-IL"/>
        </w:rPr>
      </w:pPr>
    </w:p>
    <w:p w:rsidR="00381235" w:rsidRDefault="00381235" w:rsidP="00A77C9E">
      <w:pPr>
        <w:pStyle w:val="-"/>
        <w:keepNext/>
        <w:rPr>
          <w:rtl/>
        </w:rPr>
      </w:pPr>
      <w:bookmarkStart w:id="11485" w:name="ET_speakercontinue_6236_11"/>
      <w:r w:rsidRPr="00586183">
        <w:rPr>
          <w:rStyle w:val="TagStyle"/>
          <w:rtl/>
        </w:rPr>
        <w:t xml:space="preserve"> &lt;&lt; דובר_המשך &gt;&gt; </w:t>
      </w:r>
      <w:r>
        <w:rPr>
          <w:rtl/>
        </w:rPr>
        <w:t>נעמה לזימי (העבודה):</w:t>
      </w:r>
      <w:r w:rsidRPr="00586183">
        <w:rPr>
          <w:rStyle w:val="TagStyle"/>
          <w:rtl/>
        </w:rPr>
        <w:t xml:space="preserve"> &lt;&lt; דובר_המשך &gt;&gt;</w:t>
      </w:r>
      <w:r>
        <w:rPr>
          <w:rtl/>
        </w:rPr>
        <w:t xml:space="preserve">   </w:t>
      </w:r>
      <w:bookmarkEnd w:id="11485"/>
    </w:p>
    <w:p w:rsidR="00381235" w:rsidRDefault="00381235" w:rsidP="000379B4">
      <w:pPr>
        <w:rPr>
          <w:rtl/>
          <w:lang w:eastAsia="he-IL"/>
        </w:rPr>
      </w:pPr>
    </w:p>
    <w:p w:rsidR="00381235" w:rsidRDefault="00381235" w:rsidP="00A77C9E">
      <w:pPr>
        <w:rPr>
          <w:rtl/>
          <w:lang w:eastAsia="he-IL"/>
        </w:rPr>
      </w:pPr>
      <w:r>
        <w:rPr>
          <w:rFonts w:hint="cs"/>
          <w:rtl/>
          <w:lang w:eastAsia="he-IL"/>
        </w:rPr>
        <w:t>אתה עבריין מועד שרק השנה</w:t>
      </w:r>
      <w:bookmarkStart w:id="11486" w:name="_ETM_Q18_732775"/>
      <w:bookmarkEnd w:id="11486"/>
      <w:r>
        <w:rPr>
          <w:rFonts w:hint="cs"/>
          <w:rtl/>
          <w:lang w:eastAsia="he-IL"/>
        </w:rPr>
        <w:t xml:space="preserve"> עשה עבירה עם קלון. אמת דיברתי.</w:t>
      </w:r>
    </w:p>
    <w:p w:rsidR="00381235" w:rsidRDefault="00381235" w:rsidP="00A77C9E">
      <w:pPr>
        <w:rPr>
          <w:rtl/>
          <w:lang w:eastAsia="he-IL"/>
        </w:rPr>
      </w:pPr>
    </w:p>
    <w:p w:rsidR="00381235" w:rsidRDefault="00381235" w:rsidP="00A77C9E">
      <w:pPr>
        <w:pStyle w:val="af6"/>
        <w:keepNext/>
        <w:rPr>
          <w:rtl/>
        </w:rPr>
      </w:pPr>
      <w:bookmarkStart w:id="11487" w:name="ET_yor_6423_35"/>
      <w:r w:rsidRPr="00B75131">
        <w:rPr>
          <w:rStyle w:val="TagStyle"/>
          <w:rtl/>
        </w:rPr>
        <w:t xml:space="preserve"> &lt;&lt; יור &gt;&gt; </w:t>
      </w:r>
      <w:r>
        <w:rPr>
          <w:rtl/>
        </w:rPr>
        <w:t>היו"ר אמיר אוחנה:</w:t>
      </w:r>
      <w:r w:rsidRPr="00B75131">
        <w:rPr>
          <w:rStyle w:val="TagStyle"/>
          <w:rtl/>
        </w:rPr>
        <w:t xml:space="preserve"> &lt;&lt; יור &gt;&gt;</w:t>
      </w:r>
      <w:r>
        <w:rPr>
          <w:rtl/>
        </w:rPr>
        <w:t xml:space="preserve">   </w:t>
      </w:r>
      <w:bookmarkEnd w:id="11487"/>
    </w:p>
    <w:p w:rsidR="00381235" w:rsidRDefault="00381235" w:rsidP="000379B4">
      <w:pPr>
        <w:rPr>
          <w:rtl/>
          <w:lang w:eastAsia="he-IL"/>
        </w:rPr>
      </w:pPr>
    </w:p>
    <w:p w:rsidR="00381235" w:rsidRDefault="00381235" w:rsidP="00A77C9E">
      <w:pPr>
        <w:rPr>
          <w:rtl/>
          <w:lang w:eastAsia="he-IL"/>
        </w:rPr>
      </w:pPr>
      <w:r>
        <w:rPr>
          <w:rFonts w:hint="cs"/>
          <w:rtl/>
          <w:lang w:eastAsia="he-IL"/>
        </w:rPr>
        <w:t>תודה רבה.</w:t>
      </w:r>
    </w:p>
    <w:p w:rsidR="00381235" w:rsidRDefault="00381235" w:rsidP="00A77C9E">
      <w:pPr>
        <w:rPr>
          <w:rtl/>
          <w:lang w:eastAsia="he-IL"/>
        </w:rPr>
      </w:pPr>
    </w:p>
    <w:p w:rsidR="00381235" w:rsidRDefault="00381235" w:rsidP="00A77C9E">
      <w:pPr>
        <w:rPr>
          <w:rtl/>
          <w:lang w:eastAsia="he-IL"/>
        </w:rPr>
      </w:pPr>
    </w:p>
    <w:p w:rsidR="00381235" w:rsidRDefault="00381235" w:rsidP="00A77C9E">
      <w:pPr>
        <w:pStyle w:val="a6"/>
        <w:rPr>
          <w:rtl/>
          <w:lang w:eastAsia="he-IL"/>
        </w:rPr>
      </w:pPr>
      <w:bookmarkStart w:id="11488" w:name="ET_subject_643514_12"/>
      <w:r w:rsidRPr="00586183">
        <w:rPr>
          <w:rStyle w:val="TagStyle"/>
          <w:rtl/>
        </w:rPr>
        <w:t xml:space="preserve"> &lt;&lt; נושא &gt;&gt; </w:t>
      </w:r>
      <w:bookmarkStart w:id="11489" w:name="_Toc172019722"/>
      <w:bookmarkStart w:id="11490" w:name="_Toc172020053"/>
      <w:r>
        <w:rPr>
          <w:rtl/>
          <w:lang w:eastAsia="he-IL"/>
        </w:rPr>
        <w:t>ציון יום זאב ז'בוטינסקי</w:t>
      </w:r>
      <w:bookmarkEnd w:id="11489"/>
      <w:bookmarkEnd w:id="11490"/>
      <w:r w:rsidRPr="00586183">
        <w:rPr>
          <w:rStyle w:val="TagStyle"/>
          <w:rtl/>
        </w:rPr>
        <w:t xml:space="preserve"> &lt;&lt; נושא &gt;&gt;</w:t>
      </w:r>
      <w:r>
        <w:rPr>
          <w:rtl/>
          <w:lang w:eastAsia="he-IL"/>
        </w:rPr>
        <w:t xml:space="preserve">   </w:t>
      </w:r>
      <w:bookmarkEnd w:id="11488"/>
    </w:p>
    <w:p w:rsidR="00381235" w:rsidRDefault="00381235" w:rsidP="00A77C9E">
      <w:pPr>
        <w:rPr>
          <w:rtl/>
          <w:lang w:eastAsia="he-IL"/>
        </w:rPr>
      </w:pPr>
    </w:p>
    <w:p w:rsidR="00381235" w:rsidRDefault="00381235" w:rsidP="00A77C9E">
      <w:pPr>
        <w:pStyle w:val="a4"/>
        <w:rPr>
          <w:rtl/>
        </w:rPr>
      </w:pPr>
      <w:r w:rsidRPr="00586183">
        <w:rPr>
          <w:rStyle w:val="TagStyle"/>
          <w:rtl/>
        </w:rPr>
        <w:t xml:space="preserve"> &lt;&lt; יור &gt;&gt; </w:t>
      </w:r>
      <w:bookmarkStart w:id="11491" w:name="_Toc172019723"/>
      <w:bookmarkStart w:id="11492" w:name="_Toc172020054"/>
      <w:r>
        <w:rPr>
          <w:rtl/>
        </w:rPr>
        <w:t>היו"ר אמיר אוחנה:</w:t>
      </w:r>
      <w:bookmarkEnd w:id="11491"/>
      <w:bookmarkEnd w:id="11492"/>
      <w:r w:rsidRPr="00586183">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C9E">
      <w:pPr>
        <w:rPr>
          <w:rtl/>
          <w:lang w:eastAsia="he-IL"/>
        </w:rPr>
      </w:pPr>
      <w:r>
        <w:rPr>
          <w:rFonts w:hint="cs"/>
          <w:rtl/>
          <w:lang w:eastAsia="he-IL"/>
        </w:rPr>
        <w:t xml:space="preserve">חברי הכנסת, נעבור לנושא הבא שעל סדר-היום </w:t>
      </w:r>
      <w:r>
        <w:rPr>
          <w:rtl/>
          <w:lang w:eastAsia="he-IL"/>
        </w:rPr>
        <w:t>–</w:t>
      </w:r>
      <w:r>
        <w:rPr>
          <w:rFonts w:hint="cs"/>
          <w:rtl/>
          <w:lang w:eastAsia="he-IL"/>
        </w:rPr>
        <w:t xml:space="preserve"> ציון יום זאב ז'בוטינסקי. בהתאם לחוק, היום הזה מצוין מדי שנה במליאת הכנסת. </w:t>
      </w:r>
    </w:p>
    <w:p w:rsidR="00381235" w:rsidRDefault="00381235" w:rsidP="00A77C9E">
      <w:pPr>
        <w:rPr>
          <w:rtl/>
          <w:lang w:eastAsia="he-IL"/>
        </w:rPr>
      </w:pPr>
    </w:p>
    <w:p w:rsidR="00A707E2" w:rsidRDefault="00381235" w:rsidP="00A707E2">
      <w:pPr>
        <w:rPr>
          <w:rtl/>
        </w:rPr>
      </w:pPr>
      <w:bookmarkStart w:id="11493" w:name="TOR_Q19"/>
      <w:bookmarkStart w:id="11494" w:name="_ETM_Q19_180000"/>
      <w:bookmarkEnd w:id="11493"/>
      <w:bookmarkEnd w:id="11494"/>
      <w:r w:rsidRPr="00166C27">
        <w:rPr>
          <w:rtl/>
        </w:rPr>
        <w:t>שרת החדשנות, המדע והטכנולוגיה חברת הכנסת גילה גמליאל, ראש האופוזיציה</w:t>
      </w:r>
      <w:r>
        <w:rPr>
          <w:rFonts w:hint="cs"/>
          <w:rtl/>
        </w:rPr>
        <w:t xml:space="preserve"> </w:t>
      </w:r>
      <w:r>
        <w:rPr>
          <w:rFonts w:hint="eastAsia"/>
        </w:rPr>
        <w:t>–</w:t>
      </w:r>
      <w:r w:rsidRPr="00166C27">
        <w:rPr>
          <w:rtl/>
        </w:rPr>
        <w:t xml:space="preserve"> </w:t>
      </w:r>
      <w:r>
        <w:rPr>
          <w:rFonts w:hint="cs"/>
          <w:rtl/>
        </w:rPr>
        <w:t xml:space="preserve">ראיתי אותו כאן </w:t>
      </w:r>
      <w:r>
        <w:rPr>
          <w:rtl/>
        </w:rPr>
        <w:t>–</w:t>
      </w:r>
      <w:r>
        <w:rPr>
          <w:rFonts w:hint="cs"/>
          <w:rtl/>
        </w:rPr>
        <w:t xml:space="preserve"> </w:t>
      </w:r>
      <w:r w:rsidRPr="00166C27">
        <w:rPr>
          <w:rtl/>
        </w:rPr>
        <w:t>חבר הכנסת יאיר לפי</w:t>
      </w:r>
      <w:r>
        <w:rPr>
          <w:rFonts w:hint="cs"/>
          <w:rtl/>
        </w:rPr>
        <w:t>ד</w:t>
      </w:r>
      <w:r>
        <w:rPr>
          <w:rtl/>
        </w:rPr>
        <w:t>, שרים, חברי כנסת</w:t>
      </w:r>
      <w:r>
        <w:rPr>
          <w:rFonts w:hint="cs"/>
          <w:rtl/>
        </w:rPr>
        <w:t>,</w:t>
      </w:r>
      <w:r w:rsidRPr="00166C27">
        <w:rPr>
          <w:rtl/>
        </w:rPr>
        <w:t xml:space="preserve"> נציגי הארגונים </w:t>
      </w:r>
      <w:r>
        <w:rPr>
          <w:rFonts w:hint="cs"/>
          <w:rtl/>
        </w:rPr>
        <w:t>מ</w:t>
      </w:r>
      <w:r w:rsidRPr="00166C27">
        <w:rPr>
          <w:rtl/>
        </w:rPr>
        <w:t xml:space="preserve">רכז מורשת מנחם בגין, </w:t>
      </w:r>
      <w:r>
        <w:rPr>
          <w:rFonts w:hint="cs"/>
          <w:rtl/>
        </w:rPr>
        <w:t xml:space="preserve">העמותה להנצחת מורשת </w:t>
      </w:r>
      <w:proofErr w:type="spellStart"/>
      <w:r>
        <w:rPr>
          <w:rFonts w:hint="cs"/>
          <w:rtl/>
        </w:rPr>
        <w:t>הלח"י</w:t>
      </w:r>
      <w:proofErr w:type="spellEnd"/>
      <w:r>
        <w:rPr>
          <w:rFonts w:hint="cs"/>
          <w:rtl/>
        </w:rPr>
        <w:t xml:space="preserve">, העמותה למורשת בית </w:t>
      </w:r>
      <w:r w:rsidRPr="00166C27">
        <w:rPr>
          <w:rtl/>
        </w:rPr>
        <w:t xml:space="preserve">אורי צבי גרינברג, </w:t>
      </w:r>
      <w:r>
        <w:rPr>
          <w:rFonts w:hint="cs"/>
          <w:rtl/>
        </w:rPr>
        <w:t xml:space="preserve">המועצה להנצחת אישים </w:t>
      </w:r>
      <w:r>
        <w:rPr>
          <w:rtl/>
        </w:rPr>
        <w:t xml:space="preserve">במשרד ראש הממשלה, הגב' </w:t>
      </w:r>
      <w:r>
        <w:rPr>
          <w:rFonts w:hint="cs"/>
          <w:rtl/>
        </w:rPr>
        <w:t xml:space="preserve">ניבה פון וייזל, </w:t>
      </w:r>
      <w:r w:rsidRPr="00166C27">
        <w:rPr>
          <w:rtl/>
        </w:rPr>
        <w:t xml:space="preserve">יושבת-ראש מכון ז'בוטינסקי, </w:t>
      </w:r>
      <w:r>
        <w:rPr>
          <w:rFonts w:hint="cs"/>
          <w:rtl/>
        </w:rPr>
        <w:t xml:space="preserve">חברתנו </w:t>
      </w:r>
      <w:bookmarkStart w:id="11495" w:name="_ETM_Q19_178385"/>
      <w:bookmarkEnd w:id="11495"/>
      <w:r>
        <w:rPr>
          <w:rFonts w:hint="cs"/>
          <w:rtl/>
        </w:rPr>
        <w:t xml:space="preserve">היקרה ירדנה </w:t>
      </w:r>
      <w:r>
        <w:rPr>
          <w:rtl/>
        </w:rPr>
        <w:t>מלר</w:t>
      </w:r>
      <w:r>
        <w:rPr>
          <w:rFonts w:hint="cs"/>
          <w:rtl/>
        </w:rPr>
        <w:t>-</w:t>
      </w:r>
      <w:r w:rsidRPr="00166C27">
        <w:rPr>
          <w:rtl/>
        </w:rPr>
        <w:t>הורוביץ</w:t>
      </w:r>
      <w:r>
        <w:rPr>
          <w:rFonts w:hint="cs"/>
          <w:rtl/>
        </w:rPr>
        <w:t>,</w:t>
      </w:r>
      <w:r w:rsidRPr="00166C27">
        <w:rPr>
          <w:rtl/>
        </w:rPr>
        <w:t xml:space="preserve"> מזכירת הכנסת לשעבר</w:t>
      </w:r>
      <w:r>
        <w:rPr>
          <w:rFonts w:hint="cs"/>
          <w:rtl/>
        </w:rPr>
        <w:t>,</w:t>
      </w:r>
      <w:r w:rsidRPr="00166C27">
        <w:rPr>
          <w:rtl/>
        </w:rPr>
        <w:t xml:space="preserve"> שנ</w:t>
      </w:r>
      <w:r>
        <w:rPr>
          <w:rtl/>
        </w:rPr>
        <w:t>מצא</w:t>
      </w:r>
      <w:r>
        <w:rPr>
          <w:rFonts w:hint="cs"/>
          <w:rtl/>
        </w:rPr>
        <w:t xml:space="preserve">ת </w:t>
      </w:r>
      <w:r w:rsidRPr="00166C27">
        <w:rPr>
          <w:rtl/>
        </w:rPr>
        <w:t>פה, בני משפחת ז'בוטינסקי, מכובדיי כולם</w:t>
      </w:r>
      <w:r w:rsidR="00A707E2">
        <w:rPr>
          <w:rFonts w:hint="cs"/>
          <w:rtl/>
        </w:rPr>
        <w:t>.</w:t>
      </w:r>
      <w:r>
        <w:rPr>
          <w:rFonts w:hint="cs"/>
          <w:rtl/>
        </w:rPr>
        <w:t xml:space="preserve"> </w:t>
      </w:r>
    </w:p>
    <w:p w:rsidR="00A707E2" w:rsidRDefault="00A707E2" w:rsidP="00A707E2">
      <w:pPr>
        <w:rPr>
          <w:rtl/>
        </w:rPr>
      </w:pPr>
    </w:p>
    <w:p w:rsidR="00381235" w:rsidRDefault="00381235" w:rsidP="00A707E2">
      <w:pPr>
        <w:rPr>
          <w:rtl/>
        </w:rPr>
      </w:pPr>
      <w:r>
        <w:rPr>
          <w:rFonts w:hint="cs"/>
          <w:rtl/>
        </w:rPr>
        <w:t xml:space="preserve">גם </w:t>
      </w:r>
      <w:bookmarkStart w:id="11496" w:name="_ETM_Q19_180480"/>
      <w:bookmarkStart w:id="11497" w:name="_ETM_Q19_180960"/>
      <w:bookmarkStart w:id="11498" w:name="_ETM_Q19_181680"/>
      <w:bookmarkStart w:id="11499" w:name="_ETM_Q19_182220"/>
      <w:bookmarkStart w:id="11500" w:name="_ETM_Q19_182730"/>
      <w:bookmarkStart w:id="11501" w:name="_ETM_Q19_183419"/>
      <w:bookmarkStart w:id="11502" w:name="_ETM_Q19_184019"/>
      <w:bookmarkStart w:id="11503" w:name="_ETM_Q19_184870"/>
      <w:bookmarkStart w:id="11504" w:name="_ETM_Q19_185170"/>
      <w:bookmarkStart w:id="11505" w:name="_ETM_Q19_185740"/>
      <w:bookmarkStart w:id="11506" w:name="_ETM_Q19_187100"/>
      <w:bookmarkStart w:id="11507" w:name="_ETM_Q19_187819"/>
      <w:bookmarkStart w:id="11508" w:name="_ETM_Q19_189460"/>
      <w:bookmarkStart w:id="11509" w:name="_ETM_Q19_189730"/>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r>
        <w:rPr>
          <w:rtl/>
        </w:rPr>
        <w:t>היום</w:t>
      </w:r>
      <w:r>
        <w:rPr>
          <w:rFonts w:hint="cs"/>
          <w:rtl/>
        </w:rPr>
        <w:t>,</w:t>
      </w:r>
      <w:r>
        <w:rPr>
          <w:rtl/>
        </w:rPr>
        <w:t xml:space="preserve"> </w:t>
      </w:r>
      <w:bookmarkStart w:id="11510" w:name="_ETM_Q19_190330"/>
      <w:bookmarkEnd w:id="11510"/>
      <w:r>
        <w:rPr>
          <w:rtl/>
        </w:rPr>
        <w:t xml:space="preserve">84 </w:t>
      </w:r>
      <w:bookmarkStart w:id="11511" w:name="_ETM_Q19_191139"/>
      <w:bookmarkEnd w:id="11511"/>
      <w:r>
        <w:rPr>
          <w:rtl/>
        </w:rPr>
        <w:t xml:space="preserve">שנים </w:t>
      </w:r>
      <w:bookmarkStart w:id="11512" w:name="_ETM_Q19_191650"/>
      <w:bookmarkEnd w:id="11512"/>
      <w:r>
        <w:rPr>
          <w:rtl/>
        </w:rPr>
        <w:t xml:space="preserve">לאחר </w:t>
      </w:r>
      <w:bookmarkStart w:id="11513" w:name="_ETM_Q19_192010"/>
      <w:bookmarkEnd w:id="11513"/>
      <w:r>
        <w:rPr>
          <w:rtl/>
        </w:rPr>
        <w:t xml:space="preserve">הסתלקותו </w:t>
      </w:r>
      <w:bookmarkStart w:id="11514" w:name="_ETM_Q19_192760"/>
      <w:bookmarkEnd w:id="11514"/>
      <w:r>
        <w:rPr>
          <w:rtl/>
        </w:rPr>
        <w:t xml:space="preserve">של </w:t>
      </w:r>
      <w:bookmarkStart w:id="11515" w:name="_ETM_Q19_192969"/>
      <w:bookmarkEnd w:id="11515"/>
      <w:r>
        <w:rPr>
          <w:rtl/>
        </w:rPr>
        <w:t xml:space="preserve">מורנו </w:t>
      </w:r>
      <w:bookmarkStart w:id="11516" w:name="_ETM_Q19_193330"/>
      <w:bookmarkEnd w:id="11516"/>
      <w:r>
        <w:rPr>
          <w:rtl/>
        </w:rPr>
        <w:t xml:space="preserve">ורבנו </w:t>
      </w:r>
      <w:bookmarkStart w:id="11517" w:name="_ETM_Q19_193780"/>
      <w:bookmarkEnd w:id="11517"/>
      <w:r>
        <w:rPr>
          <w:rtl/>
        </w:rPr>
        <w:t xml:space="preserve">זאב </w:t>
      </w:r>
      <w:bookmarkStart w:id="11518" w:name="_ETM_Q19_194049"/>
      <w:bookmarkEnd w:id="11518"/>
      <w:r>
        <w:rPr>
          <w:rtl/>
        </w:rPr>
        <w:t>ז'בוטינסקי</w:t>
      </w:r>
      <w:r>
        <w:rPr>
          <w:rFonts w:hint="cs"/>
          <w:rtl/>
        </w:rPr>
        <w:t>,</w:t>
      </w:r>
      <w:r>
        <w:rPr>
          <w:rtl/>
        </w:rPr>
        <w:t xml:space="preserve"> </w:t>
      </w:r>
      <w:bookmarkStart w:id="11519" w:name="_ETM_Q19_195310"/>
      <w:bookmarkEnd w:id="11519"/>
      <w:r>
        <w:rPr>
          <w:rtl/>
        </w:rPr>
        <w:t xml:space="preserve">באה </w:t>
      </w:r>
      <w:bookmarkStart w:id="11520" w:name="_ETM_Q19_195580"/>
      <w:bookmarkEnd w:id="11520"/>
      <w:r>
        <w:rPr>
          <w:rtl/>
        </w:rPr>
        <w:t xml:space="preserve">לידי </w:t>
      </w:r>
      <w:bookmarkStart w:id="11521" w:name="_ETM_Q19_195910"/>
      <w:bookmarkEnd w:id="11521"/>
      <w:r>
        <w:rPr>
          <w:rtl/>
        </w:rPr>
        <w:t xml:space="preserve">ביטוי </w:t>
      </w:r>
      <w:bookmarkStart w:id="11522" w:name="_ETM_Q19_196300"/>
      <w:bookmarkEnd w:id="11522"/>
      <w:r>
        <w:rPr>
          <w:rtl/>
        </w:rPr>
        <w:t>גדולתו</w:t>
      </w:r>
      <w:r>
        <w:rPr>
          <w:rFonts w:hint="cs"/>
          <w:rtl/>
        </w:rPr>
        <w:t>,</w:t>
      </w:r>
      <w:r>
        <w:rPr>
          <w:rtl/>
        </w:rPr>
        <w:t xml:space="preserve"> </w:t>
      </w:r>
      <w:bookmarkStart w:id="11523" w:name="_ETM_Q19_197500"/>
      <w:bookmarkEnd w:id="11523"/>
      <w:r>
        <w:rPr>
          <w:rtl/>
        </w:rPr>
        <w:t xml:space="preserve">בין </w:t>
      </w:r>
      <w:bookmarkStart w:id="11524" w:name="_ETM_Q19_197739"/>
      <w:bookmarkEnd w:id="11524"/>
      <w:r>
        <w:rPr>
          <w:rtl/>
        </w:rPr>
        <w:t xml:space="preserve">היתר </w:t>
      </w:r>
      <w:bookmarkStart w:id="11525" w:name="_ETM_Q19_198100"/>
      <w:bookmarkEnd w:id="11525"/>
      <w:r>
        <w:rPr>
          <w:rtl/>
        </w:rPr>
        <w:t xml:space="preserve">בכך </w:t>
      </w:r>
      <w:bookmarkStart w:id="11526" w:name="_ETM_Q19_198489"/>
      <w:bookmarkEnd w:id="11526"/>
      <w:r>
        <w:rPr>
          <w:rtl/>
        </w:rPr>
        <w:t>שעדיין</w:t>
      </w:r>
      <w:r>
        <w:rPr>
          <w:rFonts w:hint="cs"/>
          <w:rtl/>
        </w:rPr>
        <w:t xml:space="preserve"> –</w:t>
      </w:r>
      <w:r>
        <w:rPr>
          <w:rtl/>
        </w:rPr>
        <w:t xml:space="preserve"> </w:t>
      </w:r>
      <w:bookmarkStart w:id="11527" w:name="_ETM_Q19_199400"/>
      <w:bookmarkEnd w:id="11527"/>
      <w:r>
        <w:rPr>
          <w:rtl/>
        </w:rPr>
        <w:t xml:space="preserve">ואנחנו </w:t>
      </w:r>
      <w:bookmarkStart w:id="11528" w:name="_ETM_Q19_199849"/>
      <w:bookmarkEnd w:id="11528"/>
      <w:r>
        <w:rPr>
          <w:rtl/>
        </w:rPr>
        <w:t xml:space="preserve">ודאי </w:t>
      </w:r>
      <w:bookmarkStart w:id="11529" w:name="_ETM_Q19_200150"/>
      <w:bookmarkEnd w:id="11529"/>
      <w:r>
        <w:rPr>
          <w:rtl/>
        </w:rPr>
        <w:t xml:space="preserve">נשמע </w:t>
      </w:r>
      <w:bookmarkStart w:id="11530" w:name="_ETM_Q19_200539"/>
      <w:bookmarkEnd w:id="11530"/>
      <w:r>
        <w:rPr>
          <w:rtl/>
        </w:rPr>
        <w:t xml:space="preserve">זאת </w:t>
      </w:r>
      <w:bookmarkStart w:id="11531" w:name="_ETM_Q19_200779"/>
      <w:bookmarkEnd w:id="11531"/>
      <w:r>
        <w:rPr>
          <w:rtl/>
        </w:rPr>
        <w:t xml:space="preserve">כאן </w:t>
      </w:r>
      <w:bookmarkStart w:id="11532" w:name="_ETM_Q19_200989"/>
      <w:bookmarkEnd w:id="11532"/>
      <w:r>
        <w:rPr>
          <w:rtl/>
        </w:rPr>
        <w:t>בהמשך</w:t>
      </w:r>
      <w:r>
        <w:rPr>
          <w:rFonts w:hint="cs"/>
          <w:rtl/>
        </w:rPr>
        <w:t xml:space="preserve"> –</w:t>
      </w:r>
      <w:r>
        <w:rPr>
          <w:rtl/>
        </w:rPr>
        <w:t xml:space="preserve"> </w:t>
      </w:r>
      <w:bookmarkStart w:id="11533" w:name="_ETM_Q19_202179"/>
      <w:bookmarkEnd w:id="11533"/>
      <w:r>
        <w:rPr>
          <w:rtl/>
        </w:rPr>
        <w:t xml:space="preserve">גם </w:t>
      </w:r>
      <w:bookmarkStart w:id="11534" w:name="_ETM_Q19_202419"/>
      <w:bookmarkEnd w:id="11534"/>
      <w:r>
        <w:rPr>
          <w:rtl/>
        </w:rPr>
        <w:t xml:space="preserve">בימינו </w:t>
      </w:r>
      <w:bookmarkStart w:id="11535" w:name="_ETM_Q19_203520"/>
      <w:bookmarkEnd w:id="11535"/>
      <w:r>
        <w:rPr>
          <w:rtl/>
        </w:rPr>
        <w:t xml:space="preserve">מתווכחים </w:t>
      </w:r>
      <w:bookmarkStart w:id="11536" w:name="_ETM_Q19_204360"/>
      <w:bookmarkEnd w:id="11536"/>
      <w:r>
        <w:rPr>
          <w:rtl/>
        </w:rPr>
        <w:t xml:space="preserve">ביניהם </w:t>
      </w:r>
      <w:bookmarkStart w:id="11537" w:name="_ETM_Q19_204750"/>
      <w:bookmarkEnd w:id="11537"/>
      <w:r>
        <w:rPr>
          <w:rtl/>
        </w:rPr>
        <w:t>הנ</w:t>
      </w:r>
      <w:r>
        <w:rPr>
          <w:rFonts w:hint="cs"/>
          <w:rtl/>
        </w:rPr>
        <w:t>י</w:t>
      </w:r>
      <w:r>
        <w:rPr>
          <w:rtl/>
        </w:rPr>
        <w:t xml:space="preserve">צים </w:t>
      </w:r>
      <w:bookmarkStart w:id="11538" w:name="_ETM_Q19_205260"/>
      <w:bookmarkEnd w:id="11538"/>
      <w:r>
        <w:rPr>
          <w:rtl/>
        </w:rPr>
        <w:t xml:space="preserve">הפוליטיים </w:t>
      </w:r>
      <w:bookmarkStart w:id="11539" w:name="_ETM_Q19_207369"/>
      <w:bookmarkEnd w:id="11539"/>
      <w:r>
        <w:rPr>
          <w:rFonts w:hint="cs"/>
          <w:rtl/>
        </w:rPr>
        <w:t>ו</w:t>
      </w:r>
      <w:r>
        <w:rPr>
          <w:rtl/>
        </w:rPr>
        <w:t xml:space="preserve">מתגוששות </w:t>
      </w:r>
      <w:bookmarkStart w:id="11540" w:name="_ETM_Q19_208179"/>
      <w:bookmarkEnd w:id="11540"/>
      <w:r>
        <w:rPr>
          <w:rtl/>
        </w:rPr>
        <w:t>המפלגות</w:t>
      </w:r>
      <w:r>
        <w:rPr>
          <w:rFonts w:hint="cs"/>
          <w:rtl/>
        </w:rPr>
        <w:t>,</w:t>
      </w:r>
      <w:r>
        <w:rPr>
          <w:rtl/>
        </w:rPr>
        <w:t xml:space="preserve"> </w:t>
      </w:r>
      <w:bookmarkStart w:id="11541" w:name="_ETM_Q19_208810"/>
      <w:bookmarkEnd w:id="11541"/>
      <w:r>
        <w:rPr>
          <w:rtl/>
        </w:rPr>
        <w:t xml:space="preserve">אפילו </w:t>
      </w:r>
      <w:bookmarkStart w:id="11542" w:name="_ETM_Q19_209169"/>
      <w:bookmarkEnd w:id="11542"/>
      <w:r>
        <w:rPr>
          <w:rtl/>
        </w:rPr>
        <w:t>כאן</w:t>
      </w:r>
      <w:r w:rsidR="00A707E2">
        <w:rPr>
          <w:rFonts w:hint="cs"/>
          <w:rtl/>
        </w:rPr>
        <w:t>,</w:t>
      </w:r>
      <w:r>
        <w:rPr>
          <w:rtl/>
        </w:rPr>
        <w:t xml:space="preserve"> </w:t>
      </w:r>
      <w:bookmarkStart w:id="11543" w:name="_ETM_Q19_209410"/>
      <w:bookmarkEnd w:id="11543"/>
      <w:r>
        <w:rPr>
          <w:rtl/>
        </w:rPr>
        <w:t xml:space="preserve">בבית </w:t>
      </w:r>
      <w:bookmarkStart w:id="11544" w:name="_ETM_Q19_209769"/>
      <w:bookmarkEnd w:id="11544"/>
      <w:r>
        <w:rPr>
          <w:rtl/>
        </w:rPr>
        <w:t>הזה</w:t>
      </w:r>
      <w:r>
        <w:rPr>
          <w:rFonts w:hint="cs"/>
          <w:rtl/>
        </w:rPr>
        <w:t>,</w:t>
      </w:r>
      <w:r>
        <w:rPr>
          <w:rtl/>
        </w:rPr>
        <w:t xml:space="preserve"> </w:t>
      </w:r>
      <w:bookmarkStart w:id="11545" w:name="_ETM_Q19_210579"/>
      <w:bookmarkEnd w:id="11545"/>
      <w:r>
        <w:rPr>
          <w:rtl/>
        </w:rPr>
        <w:t>מי</w:t>
      </w:r>
      <w:bookmarkStart w:id="11546" w:name="_ETM_Q19_210939"/>
      <w:bookmarkEnd w:id="11546"/>
      <w:r>
        <w:rPr>
          <w:rFonts w:hint="cs"/>
          <w:rtl/>
        </w:rPr>
        <w:t xml:space="preserve">הי </w:t>
      </w:r>
      <w:r>
        <w:rPr>
          <w:rtl/>
        </w:rPr>
        <w:t>ממשיכ</w:t>
      </w:r>
      <w:r>
        <w:rPr>
          <w:rFonts w:hint="cs"/>
          <w:rtl/>
        </w:rPr>
        <w:t>ת</w:t>
      </w:r>
      <w:r>
        <w:rPr>
          <w:rtl/>
        </w:rPr>
        <w:t xml:space="preserve"> </w:t>
      </w:r>
      <w:bookmarkStart w:id="11547" w:name="_ETM_Q19_211480"/>
      <w:bookmarkEnd w:id="11547"/>
      <w:r>
        <w:rPr>
          <w:rtl/>
        </w:rPr>
        <w:t xml:space="preserve">דרכו </w:t>
      </w:r>
      <w:bookmarkStart w:id="11548" w:name="_ETM_Q19_211989"/>
      <w:bookmarkEnd w:id="11548"/>
      <w:r>
        <w:rPr>
          <w:rtl/>
        </w:rPr>
        <w:t xml:space="preserve">האמיתית </w:t>
      </w:r>
      <w:bookmarkStart w:id="11549" w:name="_ETM_Q19_212409"/>
      <w:bookmarkEnd w:id="11549"/>
      <w:r>
        <w:rPr>
          <w:rtl/>
        </w:rPr>
        <w:t xml:space="preserve">של </w:t>
      </w:r>
      <w:bookmarkStart w:id="11550" w:name="_ETM_Q19_212559"/>
      <w:bookmarkEnd w:id="11550"/>
      <w:r>
        <w:rPr>
          <w:rtl/>
        </w:rPr>
        <w:t xml:space="preserve">ז'בוטינסקי </w:t>
      </w:r>
      <w:bookmarkStart w:id="11551" w:name="_ETM_Q19_213760"/>
      <w:bookmarkEnd w:id="11551"/>
      <w:r>
        <w:rPr>
          <w:rtl/>
        </w:rPr>
        <w:t>ומ</w:t>
      </w:r>
      <w:r>
        <w:rPr>
          <w:rFonts w:hint="cs"/>
          <w:rtl/>
        </w:rPr>
        <w:t xml:space="preserve">י </w:t>
      </w:r>
      <w:r>
        <w:rPr>
          <w:rtl/>
        </w:rPr>
        <w:t xml:space="preserve">המחזיק </w:t>
      </w:r>
      <w:bookmarkStart w:id="11552" w:name="_ETM_Q19_214659"/>
      <w:bookmarkEnd w:id="11552"/>
      <w:r>
        <w:rPr>
          <w:rtl/>
        </w:rPr>
        <w:t xml:space="preserve">האותנטי </w:t>
      </w:r>
      <w:bookmarkStart w:id="11553" w:name="_ETM_Q19_215880"/>
      <w:bookmarkEnd w:id="11553"/>
      <w:r>
        <w:rPr>
          <w:rtl/>
        </w:rPr>
        <w:t>בעמדותיו</w:t>
      </w:r>
      <w:r>
        <w:rPr>
          <w:rFonts w:hint="cs"/>
          <w:rtl/>
        </w:rPr>
        <w:t>.</w:t>
      </w:r>
      <w:r>
        <w:rPr>
          <w:rtl/>
        </w:rPr>
        <w:t xml:space="preserve"> </w:t>
      </w:r>
      <w:bookmarkStart w:id="11554" w:name="_ETM_Q19_217530"/>
      <w:bookmarkEnd w:id="11554"/>
      <w:r>
        <w:rPr>
          <w:rtl/>
        </w:rPr>
        <w:t>וכמובן</w:t>
      </w:r>
      <w:r>
        <w:rPr>
          <w:rFonts w:hint="cs"/>
          <w:rtl/>
        </w:rPr>
        <w:t>,</w:t>
      </w:r>
      <w:r>
        <w:rPr>
          <w:rtl/>
        </w:rPr>
        <w:t xml:space="preserve"> </w:t>
      </w:r>
      <w:bookmarkStart w:id="11555" w:name="_ETM_Q19_218129"/>
      <w:bookmarkEnd w:id="11555"/>
      <w:r>
        <w:rPr>
          <w:rtl/>
        </w:rPr>
        <w:t xml:space="preserve">כמיטב </w:t>
      </w:r>
      <w:bookmarkStart w:id="11556" w:name="_ETM_Q19_218579"/>
      <w:bookmarkEnd w:id="11556"/>
      <w:r>
        <w:rPr>
          <w:rtl/>
        </w:rPr>
        <w:t>המסורת</w:t>
      </w:r>
      <w:r>
        <w:rPr>
          <w:rFonts w:hint="cs"/>
          <w:rtl/>
        </w:rPr>
        <w:t>,</w:t>
      </w:r>
      <w:r>
        <w:rPr>
          <w:rtl/>
        </w:rPr>
        <w:t xml:space="preserve"> </w:t>
      </w:r>
      <w:bookmarkStart w:id="11557" w:name="_ETM_Q19_219149"/>
      <w:bookmarkEnd w:id="11557"/>
      <w:r>
        <w:rPr>
          <w:rtl/>
        </w:rPr>
        <w:t xml:space="preserve">שולף </w:t>
      </w:r>
      <w:bookmarkStart w:id="11558" w:name="_ETM_Q19_219539"/>
      <w:bookmarkEnd w:id="11558"/>
      <w:r>
        <w:rPr>
          <w:rtl/>
        </w:rPr>
        <w:t xml:space="preserve">כל </w:t>
      </w:r>
      <w:bookmarkStart w:id="11559" w:name="_ETM_Q19_219780"/>
      <w:bookmarkEnd w:id="11559"/>
      <w:r>
        <w:rPr>
          <w:rtl/>
        </w:rPr>
        <w:t xml:space="preserve">צד </w:t>
      </w:r>
      <w:bookmarkStart w:id="11560" w:name="_ETM_Q19_220109"/>
      <w:bookmarkEnd w:id="11560"/>
      <w:r>
        <w:rPr>
          <w:rFonts w:hint="cs"/>
          <w:rtl/>
        </w:rPr>
        <w:t>מ</w:t>
      </w:r>
      <w:r>
        <w:rPr>
          <w:rtl/>
        </w:rPr>
        <w:t xml:space="preserve">ציטוטיו </w:t>
      </w:r>
      <w:bookmarkStart w:id="11561" w:name="_ETM_Q19_221399"/>
      <w:bookmarkEnd w:id="11561"/>
      <w:r>
        <w:rPr>
          <w:rtl/>
        </w:rPr>
        <w:t xml:space="preserve">של </w:t>
      </w:r>
      <w:bookmarkStart w:id="11562" w:name="_ETM_Q19_221640"/>
      <w:bookmarkEnd w:id="11562"/>
      <w:r>
        <w:rPr>
          <w:rtl/>
        </w:rPr>
        <w:t>ז'בוטינסקי</w:t>
      </w:r>
      <w:r>
        <w:rPr>
          <w:rFonts w:hint="cs"/>
          <w:rtl/>
        </w:rPr>
        <w:t xml:space="preserve"> –</w:t>
      </w:r>
      <w:r>
        <w:rPr>
          <w:rtl/>
        </w:rPr>
        <w:t xml:space="preserve"> </w:t>
      </w:r>
      <w:bookmarkStart w:id="11563" w:name="_ETM_Q19_222600"/>
      <w:bookmarkEnd w:id="11563"/>
      <w:r>
        <w:rPr>
          <w:rtl/>
        </w:rPr>
        <w:t xml:space="preserve">וברוך </w:t>
      </w:r>
      <w:bookmarkStart w:id="11564" w:name="_ETM_Q19_223170"/>
      <w:bookmarkEnd w:id="11564"/>
      <w:r>
        <w:rPr>
          <w:rtl/>
        </w:rPr>
        <w:t>השם</w:t>
      </w:r>
      <w:r>
        <w:rPr>
          <w:rFonts w:hint="cs"/>
          <w:rtl/>
        </w:rPr>
        <w:t>,</w:t>
      </w:r>
      <w:r>
        <w:rPr>
          <w:rtl/>
        </w:rPr>
        <w:t xml:space="preserve"> </w:t>
      </w:r>
      <w:bookmarkStart w:id="11565" w:name="_ETM_Q19_223559"/>
      <w:bookmarkEnd w:id="11565"/>
      <w:r>
        <w:rPr>
          <w:rtl/>
        </w:rPr>
        <w:t xml:space="preserve">הם </w:t>
      </w:r>
      <w:bookmarkStart w:id="11566" w:name="_ETM_Q19_223710"/>
      <w:bookmarkEnd w:id="11566"/>
      <w:r>
        <w:rPr>
          <w:rtl/>
        </w:rPr>
        <w:t xml:space="preserve">רבים </w:t>
      </w:r>
      <w:bookmarkStart w:id="11567" w:name="_ETM_Q19_224159"/>
      <w:bookmarkEnd w:id="11567"/>
      <w:proofErr w:type="spellStart"/>
      <w:r>
        <w:rPr>
          <w:rtl/>
        </w:rPr>
        <w:t>רבים</w:t>
      </w:r>
      <w:proofErr w:type="spellEnd"/>
      <w:r>
        <w:rPr>
          <w:rFonts w:hint="cs"/>
          <w:rtl/>
        </w:rPr>
        <w:t xml:space="preserve"> –</w:t>
      </w:r>
      <w:r>
        <w:rPr>
          <w:rtl/>
        </w:rPr>
        <w:t xml:space="preserve"> </w:t>
      </w:r>
      <w:bookmarkStart w:id="11568" w:name="_ETM_Q19_225219"/>
      <w:bookmarkEnd w:id="11568"/>
      <w:r>
        <w:rPr>
          <w:rtl/>
        </w:rPr>
        <w:t xml:space="preserve">ומפליא </w:t>
      </w:r>
      <w:bookmarkStart w:id="11569" w:name="_ETM_Q19_225909"/>
      <w:bookmarkEnd w:id="11569"/>
      <w:r>
        <w:rPr>
          <w:rtl/>
        </w:rPr>
        <w:t xml:space="preserve">את </w:t>
      </w:r>
      <w:bookmarkStart w:id="11570" w:name="_ETM_Q19_226059"/>
      <w:bookmarkEnd w:id="11570"/>
      <w:r>
        <w:rPr>
          <w:rFonts w:hint="cs"/>
          <w:rtl/>
        </w:rPr>
        <w:t xml:space="preserve">מהלומותיו, </w:t>
      </w:r>
      <w:bookmarkStart w:id="11571" w:name="_ETM_Q19_226390"/>
      <w:bookmarkStart w:id="11572" w:name="_ETM_Q19_227470"/>
      <w:bookmarkEnd w:id="11571"/>
      <w:bookmarkEnd w:id="11572"/>
      <w:r>
        <w:rPr>
          <w:rtl/>
        </w:rPr>
        <w:t xml:space="preserve">באופן </w:t>
      </w:r>
      <w:bookmarkStart w:id="11573" w:name="_ETM_Q19_227979"/>
      <w:bookmarkEnd w:id="11573"/>
      <w:r>
        <w:rPr>
          <w:rtl/>
        </w:rPr>
        <w:t>מטפורי</w:t>
      </w:r>
      <w:r>
        <w:rPr>
          <w:rFonts w:hint="cs"/>
          <w:rtl/>
        </w:rPr>
        <w:t>,</w:t>
      </w:r>
      <w:r>
        <w:rPr>
          <w:rtl/>
        </w:rPr>
        <w:t xml:space="preserve"> </w:t>
      </w:r>
      <w:bookmarkStart w:id="11574" w:name="_ETM_Q19_228550"/>
      <w:bookmarkEnd w:id="11574"/>
      <w:r>
        <w:rPr>
          <w:rtl/>
        </w:rPr>
        <w:t>כמובן</w:t>
      </w:r>
      <w:r>
        <w:rPr>
          <w:rFonts w:hint="cs"/>
          <w:rtl/>
        </w:rPr>
        <w:t>,</w:t>
      </w:r>
      <w:r>
        <w:rPr>
          <w:rtl/>
        </w:rPr>
        <w:t xml:space="preserve"> </w:t>
      </w:r>
      <w:bookmarkStart w:id="11575" w:name="_ETM_Q19_229579"/>
      <w:bookmarkEnd w:id="11575"/>
      <w:r>
        <w:rPr>
          <w:rtl/>
        </w:rPr>
        <w:t>ביריבו</w:t>
      </w:r>
      <w:r>
        <w:rPr>
          <w:rFonts w:hint="cs"/>
          <w:rtl/>
        </w:rPr>
        <w:t>.</w:t>
      </w:r>
      <w:r>
        <w:rPr>
          <w:rtl/>
        </w:rPr>
        <w:t xml:space="preserve"> </w:t>
      </w:r>
      <w:bookmarkStart w:id="11576" w:name="_ETM_Q19_231380"/>
      <w:bookmarkEnd w:id="11576"/>
      <w:r>
        <w:rPr>
          <w:rtl/>
        </w:rPr>
        <w:t xml:space="preserve">אלה </w:t>
      </w:r>
      <w:bookmarkStart w:id="11577" w:name="_ETM_Q19_231649"/>
      <w:bookmarkEnd w:id="11577"/>
      <w:r>
        <w:rPr>
          <w:rtl/>
        </w:rPr>
        <w:t xml:space="preserve">יאמרו </w:t>
      </w:r>
      <w:bookmarkStart w:id="11578" w:name="_ETM_Q19_232010"/>
      <w:bookmarkEnd w:id="11578"/>
      <w:r>
        <w:rPr>
          <w:rtl/>
        </w:rPr>
        <w:t xml:space="preserve">כי </w:t>
      </w:r>
      <w:bookmarkStart w:id="11579" w:name="_ETM_Q19_232190"/>
      <w:bookmarkEnd w:id="11579"/>
      <w:r>
        <w:rPr>
          <w:rtl/>
        </w:rPr>
        <w:t xml:space="preserve">ז'בוטינסקי </w:t>
      </w:r>
      <w:bookmarkStart w:id="11580" w:name="_ETM_Q19_232850"/>
      <w:bookmarkEnd w:id="11580"/>
      <w:r>
        <w:rPr>
          <w:rtl/>
        </w:rPr>
        <w:t xml:space="preserve">היה </w:t>
      </w:r>
      <w:bookmarkStart w:id="11581" w:name="_ETM_Q19_233030"/>
      <w:bookmarkEnd w:id="11581"/>
      <w:r>
        <w:rPr>
          <w:rtl/>
        </w:rPr>
        <w:t xml:space="preserve">נץ </w:t>
      </w:r>
      <w:bookmarkStart w:id="11582" w:name="_ETM_Q19_233479"/>
      <w:bookmarkEnd w:id="11582"/>
      <w:r>
        <w:rPr>
          <w:rtl/>
        </w:rPr>
        <w:t xml:space="preserve">קשוח </w:t>
      </w:r>
      <w:bookmarkStart w:id="11583" w:name="_ETM_Q19_234050"/>
      <w:bookmarkEnd w:id="11583"/>
      <w:r>
        <w:rPr>
          <w:rtl/>
        </w:rPr>
        <w:t xml:space="preserve">ובלתי </w:t>
      </w:r>
      <w:bookmarkStart w:id="11584" w:name="_ETM_Q19_234410"/>
      <w:bookmarkEnd w:id="11584"/>
      <w:r>
        <w:rPr>
          <w:rtl/>
        </w:rPr>
        <w:t xml:space="preserve">מתפשר </w:t>
      </w:r>
      <w:bookmarkStart w:id="11585" w:name="_ETM_Q19_235460"/>
      <w:bookmarkEnd w:id="11585"/>
      <w:r>
        <w:rPr>
          <w:rtl/>
        </w:rPr>
        <w:t xml:space="preserve">ביחס </w:t>
      </w:r>
      <w:bookmarkStart w:id="11586" w:name="_ETM_Q19_235970"/>
      <w:bookmarkEnd w:id="11586"/>
      <w:r>
        <w:rPr>
          <w:rtl/>
        </w:rPr>
        <w:t xml:space="preserve">לשכנינו </w:t>
      </w:r>
      <w:bookmarkStart w:id="11587" w:name="_ETM_Q19_236629"/>
      <w:bookmarkEnd w:id="11587"/>
      <w:r>
        <w:rPr>
          <w:rtl/>
        </w:rPr>
        <w:t>הערבים</w:t>
      </w:r>
      <w:r>
        <w:rPr>
          <w:rFonts w:hint="cs"/>
          <w:rtl/>
        </w:rPr>
        <w:t>;</w:t>
      </w:r>
      <w:r>
        <w:rPr>
          <w:rtl/>
        </w:rPr>
        <w:t xml:space="preserve"> </w:t>
      </w:r>
      <w:bookmarkStart w:id="11588" w:name="_ETM_Q19_237739"/>
      <w:bookmarkEnd w:id="11588"/>
      <w:r>
        <w:rPr>
          <w:rtl/>
        </w:rPr>
        <w:t xml:space="preserve">אלה </w:t>
      </w:r>
      <w:bookmarkStart w:id="11589" w:name="_ETM_Q19_238010"/>
      <w:bookmarkEnd w:id="11589"/>
      <w:r>
        <w:rPr>
          <w:rtl/>
        </w:rPr>
        <w:t xml:space="preserve">יאמרו </w:t>
      </w:r>
      <w:bookmarkStart w:id="11590" w:name="_ETM_Q19_238370"/>
      <w:bookmarkEnd w:id="11590"/>
      <w:r>
        <w:rPr>
          <w:rFonts w:hint="cs"/>
          <w:rtl/>
        </w:rPr>
        <w:t xml:space="preserve">מנגד כי </w:t>
      </w:r>
      <w:bookmarkStart w:id="11591" w:name="_ETM_Q19_240434"/>
      <w:bookmarkStart w:id="11592" w:name="_ETM_Q19_239030"/>
      <w:bookmarkEnd w:id="11591"/>
      <w:bookmarkEnd w:id="11592"/>
      <w:r>
        <w:rPr>
          <w:rtl/>
        </w:rPr>
        <w:t xml:space="preserve">היה </w:t>
      </w:r>
      <w:bookmarkStart w:id="11593" w:name="_ETM_Q19_239210"/>
      <w:bookmarkEnd w:id="11593"/>
      <w:r>
        <w:rPr>
          <w:rtl/>
        </w:rPr>
        <w:t xml:space="preserve">דמוקרט </w:t>
      </w:r>
      <w:bookmarkStart w:id="11594" w:name="_ETM_Q19_239870"/>
      <w:bookmarkEnd w:id="11594"/>
      <w:r>
        <w:rPr>
          <w:rFonts w:hint="cs"/>
          <w:rtl/>
        </w:rPr>
        <w:t xml:space="preserve">ופשרן, </w:t>
      </w:r>
      <w:bookmarkStart w:id="11595" w:name="_ETM_Q19_240170"/>
      <w:bookmarkStart w:id="11596" w:name="_ETM_Q19_241089"/>
      <w:bookmarkEnd w:id="11595"/>
      <w:bookmarkEnd w:id="11596"/>
      <w:r>
        <w:rPr>
          <w:rtl/>
        </w:rPr>
        <w:t xml:space="preserve">ושאף </w:t>
      </w:r>
      <w:bookmarkStart w:id="11597" w:name="_ETM_Q19_242049"/>
      <w:bookmarkEnd w:id="11597"/>
      <w:r>
        <w:rPr>
          <w:rtl/>
        </w:rPr>
        <w:t xml:space="preserve">שכאשר </w:t>
      </w:r>
      <w:bookmarkStart w:id="11598" w:name="_ETM_Q19_242829"/>
      <w:bookmarkEnd w:id="11598"/>
      <w:r>
        <w:rPr>
          <w:rtl/>
        </w:rPr>
        <w:t xml:space="preserve">יהיה </w:t>
      </w:r>
      <w:bookmarkStart w:id="11599" w:name="_ETM_Q19_243129"/>
      <w:bookmarkEnd w:id="11599"/>
      <w:r>
        <w:rPr>
          <w:rtl/>
        </w:rPr>
        <w:t xml:space="preserve">ראש </w:t>
      </w:r>
      <w:bookmarkStart w:id="11600" w:name="_ETM_Q19_243369"/>
      <w:bookmarkEnd w:id="11600"/>
      <w:r>
        <w:rPr>
          <w:rtl/>
        </w:rPr>
        <w:t xml:space="preserve">ממשלה </w:t>
      </w:r>
      <w:bookmarkStart w:id="11601" w:name="_ETM_Q19_243789"/>
      <w:bookmarkEnd w:id="11601"/>
      <w:r>
        <w:rPr>
          <w:rtl/>
        </w:rPr>
        <w:t>יהודי</w:t>
      </w:r>
      <w:r>
        <w:rPr>
          <w:rFonts w:hint="cs"/>
          <w:rtl/>
        </w:rPr>
        <w:t>,</w:t>
      </w:r>
      <w:r>
        <w:rPr>
          <w:rtl/>
        </w:rPr>
        <w:t xml:space="preserve"> </w:t>
      </w:r>
      <w:bookmarkStart w:id="11602" w:name="_ETM_Q19_244719"/>
      <w:bookmarkEnd w:id="11602"/>
      <w:r>
        <w:rPr>
          <w:rtl/>
        </w:rPr>
        <w:t xml:space="preserve">יהיה </w:t>
      </w:r>
      <w:bookmarkStart w:id="11603" w:name="_ETM_Q19_244990"/>
      <w:bookmarkEnd w:id="11603"/>
      <w:proofErr w:type="spellStart"/>
      <w:r>
        <w:rPr>
          <w:rtl/>
        </w:rPr>
        <w:t>סגנו</w:t>
      </w:r>
      <w:proofErr w:type="spellEnd"/>
      <w:r>
        <w:rPr>
          <w:rtl/>
        </w:rPr>
        <w:t xml:space="preserve"> </w:t>
      </w:r>
      <w:bookmarkStart w:id="11604" w:name="_ETM_Q19_245469"/>
      <w:bookmarkEnd w:id="11604"/>
      <w:r>
        <w:rPr>
          <w:rtl/>
        </w:rPr>
        <w:t>ערבי</w:t>
      </w:r>
      <w:r>
        <w:rPr>
          <w:rFonts w:hint="cs"/>
          <w:rtl/>
        </w:rPr>
        <w:t>,</w:t>
      </w:r>
      <w:r>
        <w:rPr>
          <w:rtl/>
        </w:rPr>
        <w:t xml:space="preserve"> </w:t>
      </w:r>
      <w:bookmarkStart w:id="11605" w:name="_ETM_Q19_246459"/>
      <w:bookmarkEnd w:id="11605"/>
      <w:r>
        <w:rPr>
          <w:rtl/>
        </w:rPr>
        <w:t>ולהפך</w:t>
      </w:r>
      <w:r>
        <w:rPr>
          <w:rFonts w:hint="cs"/>
          <w:rtl/>
        </w:rPr>
        <w:t>;</w:t>
      </w:r>
      <w:r>
        <w:rPr>
          <w:rtl/>
        </w:rPr>
        <w:t xml:space="preserve"> </w:t>
      </w:r>
      <w:bookmarkStart w:id="11606" w:name="_ETM_Q19_247930"/>
      <w:bookmarkEnd w:id="11606"/>
      <w:r>
        <w:rPr>
          <w:rtl/>
        </w:rPr>
        <w:t xml:space="preserve">אלה </w:t>
      </w:r>
      <w:bookmarkStart w:id="11607" w:name="_ETM_Q19_248200"/>
      <w:bookmarkEnd w:id="11607"/>
      <w:r>
        <w:rPr>
          <w:rtl/>
        </w:rPr>
        <w:t xml:space="preserve">ידברו </w:t>
      </w:r>
      <w:bookmarkStart w:id="11608" w:name="_ETM_Q19_248680"/>
      <w:bookmarkEnd w:id="11608"/>
      <w:r>
        <w:rPr>
          <w:rtl/>
        </w:rPr>
        <w:t xml:space="preserve">על </w:t>
      </w:r>
      <w:bookmarkStart w:id="11609" w:name="_ETM_Q19_248770"/>
      <w:bookmarkEnd w:id="11609"/>
      <w:r>
        <w:rPr>
          <w:rtl/>
        </w:rPr>
        <w:t xml:space="preserve">ז'בוטינסקי </w:t>
      </w:r>
      <w:bookmarkStart w:id="11610" w:name="_ETM_Q19_249549"/>
      <w:bookmarkEnd w:id="11610"/>
      <w:r>
        <w:rPr>
          <w:rtl/>
        </w:rPr>
        <w:t>החד</w:t>
      </w:r>
      <w:bookmarkStart w:id="11611" w:name="_ETM_Q19_249969"/>
      <w:bookmarkEnd w:id="11611"/>
      <w:r>
        <w:rPr>
          <w:rFonts w:hint="cs"/>
          <w:rtl/>
        </w:rPr>
        <w:t>-</w:t>
      </w:r>
      <w:r>
        <w:rPr>
          <w:rtl/>
        </w:rPr>
        <w:t>משמעי</w:t>
      </w:r>
      <w:r>
        <w:rPr>
          <w:rFonts w:hint="cs"/>
          <w:rtl/>
        </w:rPr>
        <w:t>,</w:t>
      </w:r>
      <w:r>
        <w:rPr>
          <w:rtl/>
        </w:rPr>
        <w:t xml:space="preserve"> </w:t>
      </w:r>
      <w:bookmarkStart w:id="11612" w:name="_ETM_Q19_251140"/>
      <w:bookmarkEnd w:id="11612"/>
      <w:r>
        <w:rPr>
          <w:rtl/>
        </w:rPr>
        <w:t xml:space="preserve">ואלה </w:t>
      </w:r>
      <w:bookmarkStart w:id="11613" w:name="_ETM_Q19_251560"/>
      <w:bookmarkEnd w:id="11613"/>
      <w:r>
        <w:rPr>
          <w:rtl/>
        </w:rPr>
        <w:t xml:space="preserve">ידברו </w:t>
      </w:r>
      <w:bookmarkStart w:id="11614" w:name="_ETM_Q19_251920"/>
      <w:bookmarkEnd w:id="11614"/>
      <w:r>
        <w:rPr>
          <w:rtl/>
        </w:rPr>
        <w:t xml:space="preserve">על </w:t>
      </w:r>
      <w:bookmarkStart w:id="11615" w:name="_ETM_Q19_252009"/>
      <w:bookmarkEnd w:id="11615"/>
      <w:r>
        <w:rPr>
          <w:rtl/>
        </w:rPr>
        <w:t xml:space="preserve">ז'בוטינסקי </w:t>
      </w:r>
      <w:bookmarkStart w:id="11616" w:name="_ETM_Q19_252670"/>
      <w:bookmarkEnd w:id="11616"/>
      <w:r>
        <w:rPr>
          <w:rtl/>
        </w:rPr>
        <w:t>המורכב</w:t>
      </w:r>
      <w:r>
        <w:rPr>
          <w:rFonts w:hint="cs"/>
          <w:rtl/>
        </w:rPr>
        <w:t>.</w:t>
      </w:r>
    </w:p>
    <w:p w:rsidR="00381235" w:rsidRDefault="00381235" w:rsidP="00A77C9E">
      <w:pPr>
        <w:rPr>
          <w:rtl/>
        </w:rPr>
      </w:pPr>
      <w:bookmarkStart w:id="11617" w:name="_ETM_Q19_251212"/>
      <w:bookmarkEnd w:id="11617"/>
    </w:p>
    <w:p w:rsidR="00381235" w:rsidRDefault="00381235" w:rsidP="00A77C9E">
      <w:pPr>
        <w:rPr>
          <w:rtl/>
        </w:rPr>
      </w:pPr>
      <w:bookmarkStart w:id="11618" w:name="_ETM_Q19_251576"/>
      <w:bookmarkStart w:id="11619" w:name="_ETM_Q19_251612"/>
      <w:bookmarkStart w:id="11620" w:name="_ETM_Q19_251713"/>
      <w:bookmarkStart w:id="11621" w:name="_ETM_Q19_255040"/>
      <w:bookmarkEnd w:id="11618"/>
      <w:bookmarkEnd w:id="11619"/>
      <w:bookmarkEnd w:id="11620"/>
      <w:bookmarkEnd w:id="11621"/>
      <w:r>
        <w:rPr>
          <w:rtl/>
        </w:rPr>
        <w:t>ובאמת</w:t>
      </w:r>
      <w:r>
        <w:rPr>
          <w:rFonts w:hint="cs"/>
          <w:rtl/>
        </w:rPr>
        <w:t>,</w:t>
      </w:r>
      <w:r>
        <w:rPr>
          <w:rtl/>
        </w:rPr>
        <w:t xml:space="preserve"> </w:t>
      </w:r>
      <w:bookmarkStart w:id="11622" w:name="_ETM_Q19_255880"/>
      <w:bookmarkEnd w:id="11622"/>
      <w:r>
        <w:rPr>
          <w:rtl/>
        </w:rPr>
        <w:t xml:space="preserve">גם </w:t>
      </w:r>
      <w:bookmarkStart w:id="11623" w:name="_ETM_Q19_256240"/>
      <w:bookmarkEnd w:id="11623"/>
      <w:r>
        <w:rPr>
          <w:rtl/>
        </w:rPr>
        <w:t xml:space="preserve">תורתו </w:t>
      </w:r>
      <w:bookmarkStart w:id="11624" w:name="_ETM_Q19_256750"/>
      <w:bookmarkEnd w:id="11624"/>
      <w:r>
        <w:rPr>
          <w:rtl/>
        </w:rPr>
        <w:t xml:space="preserve">של </w:t>
      </w:r>
      <w:bookmarkStart w:id="11625" w:name="_ETM_Q19_256930"/>
      <w:bookmarkEnd w:id="11625"/>
      <w:r>
        <w:rPr>
          <w:rtl/>
        </w:rPr>
        <w:t>ז'בוטינסקי</w:t>
      </w:r>
      <w:r>
        <w:rPr>
          <w:rFonts w:hint="cs"/>
          <w:rtl/>
        </w:rPr>
        <w:t xml:space="preserve"> </w:t>
      </w:r>
      <w:r>
        <w:rPr>
          <w:rFonts w:hint="eastAsia"/>
        </w:rPr>
        <w:t>–</w:t>
      </w:r>
      <w:r>
        <w:rPr>
          <w:rtl/>
        </w:rPr>
        <w:t xml:space="preserve"> </w:t>
      </w:r>
      <w:bookmarkStart w:id="11626" w:name="_ETM_Q19_257799"/>
      <w:bookmarkEnd w:id="11626"/>
      <w:r>
        <w:rPr>
          <w:rtl/>
        </w:rPr>
        <w:t xml:space="preserve">70 </w:t>
      </w:r>
      <w:bookmarkStart w:id="11627" w:name="_ETM_Q19_258250"/>
      <w:bookmarkEnd w:id="11627"/>
      <w:r>
        <w:rPr>
          <w:rtl/>
        </w:rPr>
        <w:t xml:space="preserve">פנים </w:t>
      </w:r>
      <w:bookmarkStart w:id="11628" w:name="_ETM_Q19_258670"/>
      <w:bookmarkEnd w:id="11628"/>
      <w:r>
        <w:rPr>
          <w:rFonts w:hint="cs"/>
          <w:rtl/>
        </w:rPr>
        <w:t xml:space="preserve">לה. </w:t>
      </w:r>
      <w:r>
        <w:rPr>
          <w:rtl/>
        </w:rPr>
        <w:t xml:space="preserve">הפוך </w:t>
      </w:r>
      <w:bookmarkStart w:id="11629" w:name="_ETM_Q19_259959"/>
      <w:bookmarkEnd w:id="11629"/>
      <w:r>
        <w:rPr>
          <w:rtl/>
        </w:rPr>
        <w:t>ב</w:t>
      </w:r>
      <w:r>
        <w:rPr>
          <w:rFonts w:hint="cs"/>
          <w:rtl/>
        </w:rPr>
        <w:t>ה</w:t>
      </w:r>
      <w:r>
        <w:rPr>
          <w:rtl/>
        </w:rPr>
        <w:t xml:space="preserve"> </w:t>
      </w:r>
      <w:bookmarkStart w:id="11630" w:name="_ETM_Q19_260170"/>
      <w:bookmarkEnd w:id="11630"/>
      <w:r>
        <w:rPr>
          <w:rtl/>
        </w:rPr>
        <w:t xml:space="preserve">והפוך </w:t>
      </w:r>
      <w:bookmarkStart w:id="11631" w:name="_ETM_Q19_260799"/>
      <w:bookmarkEnd w:id="11631"/>
      <w:r>
        <w:rPr>
          <w:rtl/>
        </w:rPr>
        <w:t>בה</w:t>
      </w:r>
      <w:r>
        <w:rPr>
          <w:rFonts w:hint="cs"/>
          <w:rtl/>
        </w:rPr>
        <w:t>, ה</w:t>
      </w:r>
      <w:r>
        <w:rPr>
          <w:rtl/>
        </w:rPr>
        <w:t>כ</w:t>
      </w:r>
      <w:r>
        <w:rPr>
          <w:rFonts w:hint="cs"/>
          <w:rtl/>
        </w:rPr>
        <w:t>ו</w:t>
      </w:r>
      <w:r>
        <w:rPr>
          <w:rtl/>
        </w:rPr>
        <w:t xml:space="preserve">ל </w:t>
      </w:r>
      <w:bookmarkStart w:id="11632" w:name="_ETM_Q19_262509"/>
      <w:bookmarkEnd w:id="11632"/>
      <w:r>
        <w:rPr>
          <w:rtl/>
        </w:rPr>
        <w:t xml:space="preserve">תמצא </w:t>
      </w:r>
      <w:bookmarkStart w:id="11633" w:name="_ETM_Q19_262959"/>
      <w:bookmarkEnd w:id="11633"/>
      <w:r>
        <w:rPr>
          <w:rFonts w:hint="cs"/>
          <w:rtl/>
        </w:rPr>
        <w:t xml:space="preserve">בה. </w:t>
      </w:r>
      <w:bookmarkStart w:id="11634" w:name="_ETM_Q19_263950"/>
      <w:bookmarkEnd w:id="11634"/>
      <w:r>
        <w:rPr>
          <w:rtl/>
        </w:rPr>
        <w:t xml:space="preserve">אלפי </w:t>
      </w:r>
      <w:bookmarkStart w:id="11635" w:name="_ETM_Q19_264549"/>
      <w:bookmarkEnd w:id="11635"/>
      <w:r>
        <w:rPr>
          <w:rtl/>
        </w:rPr>
        <w:t>איגרות</w:t>
      </w:r>
      <w:r>
        <w:rPr>
          <w:rFonts w:hint="cs"/>
          <w:rtl/>
        </w:rPr>
        <w:t>,</w:t>
      </w:r>
      <w:r>
        <w:rPr>
          <w:rtl/>
        </w:rPr>
        <w:t xml:space="preserve"> </w:t>
      </w:r>
      <w:bookmarkStart w:id="11636" w:name="_ETM_Q19_265270"/>
      <w:bookmarkEnd w:id="11636"/>
      <w:r>
        <w:rPr>
          <w:rtl/>
        </w:rPr>
        <w:t>מכתבים</w:t>
      </w:r>
      <w:r>
        <w:rPr>
          <w:rFonts w:hint="cs"/>
          <w:rtl/>
        </w:rPr>
        <w:t>,</w:t>
      </w:r>
      <w:r>
        <w:rPr>
          <w:rtl/>
        </w:rPr>
        <w:t xml:space="preserve"> </w:t>
      </w:r>
      <w:bookmarkStart w:id="11637" w:name="_ETM_Q19_266569"/>
      <w:bookmarkEnd w:id="11637"/>
      <w:r>
        <w:rPr>
          <w:rtl/>
        </w:rPr>
        <w:t xml:space="preserve">מאמרים </w:t>
      </w:r>
      <w:bookmarkStart w:id="11638" w:name="_ETM_Q19_267500"/>
      <w:bookmarkEnd w:id="11638"/>
      <w:r>
        <w:rPr>
          <w:rtl/>
        </w:rPr>
        <w:t xml:space="preserve">וספרים </w:t>
      </w:r>
      <w:bookmarkStart w:id="11639" w:name="_ETM_Q19_268580"/>
      <w:bookmarkEnd w:id="11639"/>
      <w:r>
        <w:rPr>
          <w:rtl/>
        </w:rPr>
        <w:t xml:space="preserve">הוציא </w:t>
      </w:r>
      <w:bookmarkStart w:id="11640" w:name="_ETM_Q19_268909"/>
      <w:bookmarkEnd w:id="11640"/>
      <w:r>
        <w:rPr>
          <w:rtl/>
        </w:rPr>
        <w:t>ז'בוטינסקי</w:t>
      </w:r>
      <w:r>
        <w:rPr>
          <w:rFonts w:hint="cs"/>
          <w:rtl/>
        </w:rPr>
        <w:t>,</w:t>
      </w:r>
      <w:r>
        <w:rPr>
          <w:rtl/>
        </w:rPr>
        <w:t xml:space="preserve"> </w:t>
      </w:r>
      <w:bookmarkStart w:id="11641" w:name="_ETM_Q19_269990"/>
      <w:bookmarkEnd w:id="11641"/>
      <w:r>
        <w:rPr>
          <w:rtl/>
        </w:rPr>
        <w:t xml:space="preserve">רובם </w:t>
      </w:r>
      <w:bookmarkStart w:id="11642" w:name="_ETM_Q19_270620"/>
      <w:bookmarkEnd w:id="11642"/>
      <w:r>
        <w:rPr>
          <w:rtl/>
        </w:rPr>
        <w:t xml:space="preserve">מוקדשים </w:t>
      </w:r>
      <w:bookmarkStart w:id="11643" w:name="_ETM_Q19_271340"/>
      <w:bookmarkEnd w:id="11643"/>
      <w:r>
        <w:rPr>
          <w:rtl/>
        </w:rPr>
        <w:t xml:space="preserve">לרעיון </w:t>
      </w:r>
      <w:bookmarkStart w:id="11644" w:name="_ETM_Q19_271790"/>
      <w:bookmarkEnd w:id="11644"/>
      <w:r>
        <w:rPr>
          <w:rtl/>
        </w:rPr>
        <w:t>הציוני</w:t>
      </w:r>
      <w:r w:rsidR="00A707E2">
        <w:rPr>
          <w:rFonts w:hint="cs"/>
          <w:rtl/>
        </w:rPr>
        <w:t>,</w:t>
      </w:r>
      <w:r>
        <w:rPr>
          <w:rtl/>
        </w:rPr>
        <w:t xml:space="preserve"> </w:t>
      </w:r>
      <w:bookmarkStart w:id="11645" w:name="_ETM_Q19_272649"/>
      <w:bookmarkEnd w:id="11645"/>
      <w:r>
        <w:rPr>
          <w:rtl/>
        </w:rPr>
        <w:t xml:space="preserve">לתקומת </w:t>
      </w:r>
      <w:bookmarkStart w:id="11646" w:name="_ETM_Q19_273340"/>
      <w:bookmarkEnd w:id="11646"/>
      <w:r>
        <w:rPr>
          <w:rtl/>
        </w:rPr>
        <w:t xml:space="preserve">העם </w:t>
      </w:r>
      <w:bookmarkStart w:id="11647" w:name="_ETM_Q19_273670"/>
      <w:bookmarkEnd w:id="11647"/>
      <w:r>
        <w:rPr>
          <w:rtl/>
        </w:rPr>
        <w:t>בארצו</w:t>
      </w:r>
      <w:r>
        <w:rPr>
          <w:rFonts w:hint="cs"/>
          <w:rtl/>
        </w:rPr>
        <w:t>, להלכות</w:t>
      </w:r>
      <w:r>
        <w:rPr>
          <w:rtl/>
        </w:rPr>
        <w:t xml:space="preserve"> </w:t>
      </w:r>
      <w:bookmarkStart w:id="11648" w:name="_ETM_Q19_275459"/>
      <w:bookmarkEnd w:id="11648"/>
      <w:r>
        <w:rPr>
          <w:rtl/>
        </w:rPr>
        <w:t>החיים</w:t>
      </w:r>
      <w:r>
        <w:rPr>
          <w:rFonts w:hint="cs"/>
          <w:rtl/>
        </w:rPr>
        <w:t>,</w:t>
      </w:r>
      <w:r>
        <w:rPr>
          <w:rtl/>
        </w:rPr>
        <w:t xml:space="preserve"> </w:t>
      </w:r>
      <w:bookmarkStart w:id="11649" w:name="_ETM_Q19_276479"/>
      <w:bookmarkEnd w:id="11649"/>
      <w:r>
        <w:rPr>
          <w:rtl/>
        </w:rPr>
        <w:t xml:space="preserve">לשפה </w:t>
      </w:r>
      <w:bookmarkStart w:id="11650" w:name="_ETM_Q19_277079"/>
      <w:bookmarkEnd w:id="11650"/>
      <w:r>
        <w:rPr>
          <w:rtl/>
        </w:rPr>
        <w:t>העברית</w:t>
      </w:r>
      <w:r>
        <w:rPr>
          <w:rFonts w:hint="cs"/>
          <w:rtl/>
        </w:rPr>
        <w:t>,</w:t>
      </w:r>
      <w:r>
        <w:rPr>
          <w:rtl/>
        </w:rPr>
        <w:t xml:space="preserve"> </w:t>
      </w:r>
      <w:bookmarkStart w:id="11651" w:name="_ETM_Q19_278170"/>
      <w:bookmarkEnd w:id="11651"/>
      <w:r>
        <w:rPr>
          <w:rtl/>
        </w:rPr>
        <w:t>לכלכלה</w:t>
      </w:r>
      <w:r>
        <w:rPr>
          <w:rFonts w:hint="cs"/>
          <w:rtl/>
        </w:rPr>
        <w:t>,</w:t>
      </w:r>
      <w:r>
        <w:rPr>
          <w:rtl/>
        </w:rPr>
        <w:t xml:space="preserve"> </w:t>
      </w:r>
      <w:bookmarkStart w:id="11652" w:name="_ETM_Q19_279009"/>
      <w:bookmarkEnd w:id="11652"/>
      <w:r>
        <w:rPr>
          <w:rtl/>
        </w:rPr>
        <w:t>לצבא</w:t>
      </w:r>
      <w:r>
        <w:rPr>
          <w:rFonts w:hint="cs"/>
          <w:rtl/>
        </w:rPr>
        <w:t>,</w:t>
      </w:r>
      <w:r>
        <w:rPr>
          <w:rtl/>
        </w:rPr>
        <w:t xml:space="preserve"> </w:t>
      </w:r>
      <w:bookmarkStart w:id="11653" w:name="_ETM_Q19_280030"/>
      <w:bookmarkEnd w:id="11653"/>
      <w:r>
        <w:rPr>
          <w:rtl/>
        </w:rPr>
        <w:t xml:space="preserve">ליחסי </w:t>
      </w:r>
      <w:bookmarkStart w:id="11654" w:name="_ETM_Q19_280569"/>
      <w:bookmarkEnd w:id="11654"/>
      <w:r>
        <w:rPr>
          <w:rtl/>
        </w:rPr>
        <w:t xml:space="preserve">החוץ </w:t>
      </w:r>
      <w:bookmarkStart w:id="11655" w:name="_ETM_Q19_281499"/>
      <w:bookmarkEnd w:id="11655"/>
      <w:r>
        <w:rPr>
          <w:rtl/>
        </w:rPr>
        <w:t xml:space="preserve">וליחסי </w:t>
      </w:r>
      <w:bookmarkStart w:id="11656" w:name="_ETM_Q19_282249"/>
      <w:bookmarkEnd w:id="11656"/>
      <w:r>
        <w:rPr>
          <w:rtl/>
        </w:rPr>
        <w:t>הפנים</w:t>
      </w:r>
      <w:r>
        <w:rPr>
          <w:rFonts w:hint="cs"/>
          <w:rtl/>
        </w:rPr>
        <w:t>.</w:t>
      </w:r>
      <w:r>
        <w:rPr>
          <w:rtl/>
        </w:rPr>
        <w:t xml:space="preserve"> </w:t>
      </w:r>
      <w:bookmarkStart w:id="11657" w:name="_ETM_Q19_283649"/>
      <w:bookmarkEnd w:id="11657"/>
      <w:r>
        <w:rPr>
          <w:rtl/>
        </w:rPr>
        <w:t xml:space="preserve">אדם </w:t>
      </w:r>
      <w:bookmarkStart w:id="11658" w:name="_ETM_Q19_284249"/>
      <w:bookmarkEnd w:id="11658"/>
      <w:r>
        <w:rPr>
          <w:rtl/>
        </w:rPr>
        <w:t xml:space="preserve">כי </w:t>
      </w:r>
      <w:bookmarkStart w:id="11659" w:name="_ETM_Q19_284459"/>
      <w:bookmarkEnd w:id="11659"/>
      <w:r>
        <w:rPr>
          <w:rtl/>
        </w:rPr>
        <w:t xml:space="preserve">ירצה </w:t>
      </w:r>
      <w:bookmarkStart w:id="11660" w:name="_ETM_Q19_284759"/>
      <w:bookmarkEnd w:id="11660"/>
      <w:r>
        <w:rPr>
          <w:rtl/>
        </w:rPr>
        <w:t xml:space="preserve">לקרוא </w:t>
      </w:r>
      <w:bookmarkStart w:id="11661" w:name="_ETM_Q19_285119"/>
      <w:bookmarkEnd w:id="11661"/>
      <w:r>
        <w:rPr>
          <w:rtl/>
        </w:rPr>
        <w:t xml:space="preserve">את </w:t>
      </w:r>
      <w:bookmarkStart w:id="11662" w:name="_ETM_Q19_285240"/>
      <w:bookmarkEnd w:id="11662"/>
      <w:r>
        <w:rPr>
          <w:rtl/>
        </w:rPr>
        <w:t xml:space="preserve">כל </w:t>
      </w:r>
      <w:bookmarkStart w:id="11663" w:name="_ETM_Q19_285479"/>
      <w:bookmarkEnd w:id="11663"/>
      <w:r>
        <w:rPr>
          <w:rtl/>
        </w:rPr>
        <w:t xml:space="preserve">כתביו </w:t>
      </w:r>
      <w:bookmarkStart w:id="11664" w:name="_ETM_Q19_285959"/>
      <w:bookmarkEnd w:id="11664"/>
      <w:r>
        <w:rPr>
          <w:rtl/>
        </w:rPr>
        <w:t xml:space="preserve">של </w:t>
      </w:r>
      <w:bookmarkStart w:id="11665" w:name="_ETM_Q19_286139"/>
      <w:bookmarkEnd w:id="11665"/>
      <w:r>
        <w:rPr>
          <w:rtl/>
        </w:rPr>
        <w:t>ז'בוטינסקי</w:t>
      </w:r>
      <w:r>
        <w:rPr>
          <w:rFonts w:hint="cs"/>
          <w:rtl/>
        </w:rPr>
        <w:t>,</w:t>
      </w:r>
      <w:r>
        <w:rPr>
          <w:rtl/>
        </w:rPr>
        <w:t xml:space="preserve"> </w:t>
      </w:r>
      <w:bookmarkStart w:id="11666" w:name="_ETM_Q19_287720"/>
      <w:bookmarkEnd w:id="11666"/>
      <w:r>
        <w:rPr>
          <w:rtl/>
        </w:rPr>
        <w:t xml:space="preserve">נדמה </w:t>
      </w:r>
      <w:bookmarkStart w:id="11667" w:name="_ETM_Q19_288200"/>
      <w:bookmarkEnd w:id="11667"/>
      <w:r>
        <w:rPr>
          <w:rtl/>
        </w:rPr>
        <w:t xml:space="preserve">כי </w:t>
      </w:r>
      <w:bookmarkStart w:id="11668" w:name="_ETM_Q19_288440"/>
      <w:bookmarkEnd w:id="11668"/>
      <w:r>
        <w:rPr>
          <w:rFonts w:hint="cs"/>
          <w:rtl/>
        </w:rPr>
        <w:t>י</w:t>
      </w:r>
      <w:r>
        <w:rPr>
          <w:rtl/>
        </w:rPr>
        <w:t>זדק</w:t>
      </w:r>
      <w:r>
        <w:rPr>
          <w:rFonts w:hint="cs"/>
          <w:rtl/>
        </w:rPr>
        <w:t>ק</w:t>
      </w:r>
      <w:r>
        <w:rPr>
          <w:rtl/>
        </w:rPr>
        <w:t xml:space="preserve"> </w:t>
      </w:r>
      <w:bookmarkStart w:id="11669" w:name="_ETM_Q19_288790"/>
      <w:bookmarkEnd w:id="11669"/>
      <w:r>
        <w:rPr>
          <w:rFonts w:hint="cs"/>
          <w:rtl/>
        </w:rPr>
        <w:t xml:space="preserve">ליותר </w:t>
      </w:r>
      <w:bookmarkStart w:id="11670" w:name="_ETM_Q19_288970"/>
      <w:bookmarkStart w:id="11671" w:name="_ETM_Q19_289210"/>
      <w:bookmarkStart w:id="11672" w:name="_ETM_Q19_290200"/>
      <w:bookmarkEnd w:id="11670"/>
      <w:bookmarkEnd w:id="11671"/>
      <w:bookmarkEnd w:id="11672"/>
      <w:r>
        <w:rPr>
          <w:rtl/>
        </w:rPr>
        <w:t xml:space="preserve">מ-60 </w:t>
      </w:r>
      <w:bookmarkStart w:id="11673" w:name="_ETM_Q19_290830"/>
      <w:bookmarkEnd w:id="11673"/>
      <w:r>
        <w:rPr>
          <w:rtl/>
        </w:rPr>
        <w:t xml:space="preserve">שנות </w:t>
      </w:r>
      <w:bookmarkStart w:id="11674" w:name="_ETM_Q19_291160"/>
      <w:bookmarkEnd w:id="11674"/>
      <w:r>
        <w:rPr>
          <w:rtl/>
        </w:rPr>
        <w:t>חיים</w:t>
      </w:r>
      <w:r>
        <w:rPr>
          <w:rFonts w:hint="cs"/>
          <w:rtl/>
        </w:rPr>
        <w:t xml:space="preserve"> –</w:t>
      </w:r>
      <w:r>
        <w:rPr>
          <w:rtl/>
        </w:rPr>
        <w:t xml:space="preserve"> </w:t>
      </w:r>
      <w:bookmarkStart w:id="11675" w:name="_ETM_Q19_292220"/>
      <w:bookmarkEnd w:id="11675"/>
      <w:r>
        <w:rPr>
          <w:rtl/>
        </w:rPr>
        <w:t xml:space="preserve">מניין </w:t>
      </w:r>
      <w:bookmarkStart w:id="11676" w:name="_ETM_Q19_292700"/>
      <w:bookmarkEnd w:id="11676"/>
      <w:r>
        <w:rPr>
          <w:rtl/>
        </w:rPr>
        <w:t xml:space="preserve">שנות </w:t>
      </w:r>
      <w:bookmarkStart w:id="11677" w:name="_ETM_Q19_293030"/>
      <w:bookmarkEnd w:id="11677"/>
      <w:r>
        <w:rPr>
          <w:rtl/>
        </w:rPr>
        <w:t xml:space="preserve">חייו </w:t>
      </w:r>
      <w:bookmarkStart w:id="11678" w:name="_ETM_Q19_293420"/>
      <w:bookmarkEnd w:id="11678"/>
      <w:r>
        <w:rPr>
          <w:rtl/>
        </w:rPr>
        <w:t xml:space="preserve">הקצרים </w:t>
      </w:r>
      <w:bookmarkStart w:id="11679" w:name="_ETM_Q19_294470"/>
      <w:bookmarkEnd w:id="11679"/>
      <w:r>
        <w:rPr>
          <w:rtl/>
        </w:rPr>
        <w:t xml:space="preserve">יחסית </w:t>
      </w:r>
      <w:bookmarkStart w:id="11680" w:name="_ETM_Q19_295689"/>
      <w:bookmarkEnd w:id="11680"/>
      <w:r>
        <w:rPr>
          <w:rtl/>
        </w:rPr>
        <w:t xml:space="preserve">של </w:t>
      </w:r>
      <w:bookmarkStart w:id="11681" w:name="_ETM_Q19_295990"/>
      <w:bookmarkEnd w:id="11681"/>
      <w:r>
        <w:rPr>
          <w:rtl/>
        </w:rPr>
        <w:t xml:space="preserve">זאב </w:t>
      </w:r>
      <w:bookmarkStart w:id="11682" w:name="_ETM_Q19_296289"/>
      <w:bookmarkEnd w:id="11682"/>
      <w:r>
        <w:rPr>
          <w:rtl/>
        </w:rPr>
        <w:t>ז'בוטינסקי</w:t>
      </w:r>
      <w:r>
        <w:rPr>
          <w:rFonts w:hint="cs"/>
          <w:rtl/>
        </w:rPr>
        <w:t>.</w:t>
      </w:r>
      <w:bookmarkStart w:id="11683" w:name="_ETM_Q19_299339"/>
      <w:bookmarkStart w:id="11684" w:name="_ETM_Q19_299454"/>
      <w:bookmarkStart w:id="11685" w:name="_ETM_Q19_299498"/>
      <w:bookmarkStart w:id="11686" w:name="_ETM_Q19_299579"/>
      <w:bookmarkStart w:id="11687" w:name="_ETM_Q19_297619"/>
      <w:bookmarkEnd w:id="11683"/>
      <w:bookmarkEnd w:id="11684"/>
      <w:bookmarkEnd w:id="11685"/>
      <w:bookmarkEnd w:id="11686"/>
      <w:bookmarkEnd w:id="11687"/>
      <w:r>
        <w:rPr>
          <w:rFonts w:hint="cs"/>
          <w:rtl/>
        </w:rPr>
        <w:t xml:space="preserve"> </w:t>
      </w:r>
      <w:r>
        <w:rPr>
          <w:rtl/>
        </w:rPr>
        <w:t xml:space="preserve">ולמרות </w:t>
      </w:r>
      <w:bookmarkStart w:id="11688" w:name="_ETM_Q19_298219"/>
      <w:bookmarkEnd w:id="11688"/>
      <w:r>
        <w:rPr>
          <w:rtl/>
        </w:rPr>
        <w:t xml:space="preserve">היקף </w:t>
      </w:r>
      <w:bookmarkStart w:id="11689" w:name="_ETM_Q19_298700"/>
      <w:bookmarkEnd w:id="11689"/>
      <w:r>
        <w:rPr>
          <w:rtl/>
        </w:rPr>
        <w:t>כתב</w:t>
      </w:r>
      <w:r>
        <w:rPr>
          <w:rFonts w:hint="cs"/>
          <w:rtl/>
        </w:rPr>
        <w:t>יו</w:t>
      </w:r>
      <w:r>
        <w:rPr>
          <w:rtl/>
        </w:rPr>
        <w:t xml:space="preserve"> </w:t>
      </w:r>
      <w:bookmarkStart w:id="11690" w:name="_ETM_Q19_299209"/>
      <w:bookmarkEnd w:id="11690"/>
      <w:r>
        <w:rPr>
          <w:rtl/>
        </w:rPr>
        <w:t>הבלתי</w:t>
      </w:r>
      <w:bookmarkStart w:id="11691" w:name="_ETM_Q19_299689"/>
      <w:bookmarkEnd w:id="11691"/>
      <w:r>
        <w:rPr>
          <w:rFonts w:hint="cs"/>
          <w:rtl/>
        </w:rPr>
        <w:t>-</w:t>
      </w:r>
      <w:r>
        <w:rPr>
          <w:rtl/>
        </w:rPr>
        <w:t>נדלה</w:t>
      </w:r>
      <w:r>
        <w:rPr>
          <w:rFonts w:hint="cs"/>
          <w:rtl/>
        </w:rPr>
        <w:t>,</w:t>
      </w:r>
      <w:r>
        <w:rPr>
          <w:rtl/>
        </w:rPr>
        <w:t xml:space="preserve"> </w:t>
      </w:r>
      <w:bookmarkStart w:id="11692" w:name="_ETM_Q19_300859"/>
      <w:bookmarkEnd w:id="11692"/>
      <w:r>
        <w:rPr>
          <w:rtl/>
        </w:rPr>
        <w:t xml:space="preserve">רבים </w:t>
      </w:r>
      <w:bookmarkStart w:id="11693" w:name="_ETM_Q19_301340"/>
      <w:bookmarkEnd w:id="11693"/>
      <w:r>
        <w:rPr>
          <w:rtl/>
        </w:rPr>
        <w:t xml:space="preserve">מאיתנו </w:t>
      </w:r>
      <w:bookmarkStart w:id="11694" w:name="_ETM_Q19_301909"/>
      <w:bookmarkEnd w:id="11694"/>
      <w:r>
        <w:rPr>
          <w:rtl/>
        </w:rPr>
        <w:t xml:space="preserve">נוהגים </w:t>
      </w:r>
      <w:bookmarkStart w:id="11695" w:name="_ETM_Q19_302359"/>
      <w:bookmarkEnd w:id="11695"/>
      <w:r>
        <w:rPr>
          <w:rtl/>
        </w:rPr>
        <w:t xml:space="preserve">לחזור </w:t>
      </w:r>
      <w:bookmarkStart w:id="11696" w:name="_ETM_Q19_303490"/>
      <w:bookmarkEnd w:id="11696"/>
      <w:r>
        <w:rPr>
          <w:rtl/>
        </w:rPr>
        <w:t xml:space="preserve">דווקא </w:t>
      </w:r>
      <w:bookmarkStart w:id="11697" w:name="_ETM_Q19_303909"/>
      <w:bookmarkEnd w:id="11697"/>
      <w:r>
        <w:rPr>
          <w:rtl/>
        </w:rPr>
        <w:t xml:space="preserve">למאמרו </w:t>
      </w:r>
      <w:bookmarkStart w:id="11698" w:name="_ETM_Q19_304600"/>
      <w:bookmarkEnd w:id="11698"/>
      <w:r>
        <w:rPr>
          <w:rtl/>
        </w:rPr>
        <w:t xml:space="preserve">המפורסם </w:t>
      </w:r>
      <w:bookmarkStart w:id="11699" w:name="_ETM_Q19_305290"/>
      <w:bookmarkEnd w:id="11699"/>
      <w:r>
        <w:rPr>
          <w:rtl/>
        </w:rPr>
        <w:t>מכ</w:t>
      </w:r>
      <w:r>
        <w:rPr>
          <w:rFonts w:hint="cs"/>
          <w:rtl/>
        </w:rPr>
        <w:t>ו</w:t>
      </w:r>
      <w:r>
        <w:rPr>
          <w:rtl/>
        </w:rPr>
        <w:t>ל</w:t>
      </w:r>
      <w:r>
        <w:rPr>
          <w:rFonts w:hint="cs"/>
          <w:rtl/>
        </w:rPr>
        <w:t>,</w:t>
      </w:r>
      <w:r>
        <w:rPr>
          <w:rtl/>
        </w:rPr>
        <w:t xml:space="preserve"> </w:t>
      </w:r>
      <w:bookmarkStart w:id="11700" w:name="_ETM_Q19_306310"/>
      <w:bookmarkEnd w:id="11700"/>
      <w:r>
        <w:rPr>
          <w:rtl/>
        </w:rPr>
        <w:t xml:space="preserve">זה </w:t>
      </w:r>
      <w:bookmarkStart w:id="11701" w:name="_ETM_Q19_306580"/>
      <w:bookmarkEnd w:id="11701"/>
      <w:r>
        <w:rPr>
          <w:rtl/>
        </w:rPr>
        <w:t xml:space="preserve">שהתפרסם </w:t>
      </w:r>
      <w:bookmarkStart w:id="11702" w:name="_ETM_Q19_307240"/>
      <w:bookmarkEnd w:id="11702"/>
      <w:r>
        <w:rPr>
          <w:rtl/>
        </w:rPr>
        <w:t xml:space="preserve">לפני </w:t>
      </w:r>
      <w:bookmarkStart w:id="11703" w:name="_ETM_Q19_307540"/>
      <w:bookmarkEnd w:id="11703"/>
      <w:r>
        <w:rPr>
          <w:rtl/>
        </w:rPr>
        <w:t xml:space="preserve">כ-100 </w:t>
      </w:r>
      <w:bookmarkStart w:id="11704" w:name="_ETM_Q19_307990"/>
      <w:bookmarkEnd w:id="11704"/>
      <w:r>
        <w:rPr>
          <w:rtl/>
        </w:rPr>
        <w:t>שנים</w:t>
      </w:r>
      <w:r>
        <w:rPr>
          <w:rFonts w:hint="cs"/>
          <w:rtl/>
        </w:rPr>
        <w:t>,</w:t>
      </w:r>
      <w:r>
        <w:rPr>
          <w:rtl/>
        </w:rPr>
        <w:t xml:space="preserve"> </w:t>
      </w:r>
      <w:bookmarkStart w:id="11705" w:name="_ETM_Q19_309220"/>
      <w:bookmarkEnd w:id="11705"/>
      <w:r>
        <w:rPr>
          <w:rFonts w:hint="cs"/>
          <w:rtl/>
        </w:rPr>
        <w:t>"</w:t>
      </w:r>
      <w:r>
        <w:rPr>
          <w:rtl/>
        </w:rPr>
        <w:t xml:space="preserve">על </w:t>
      </w:r>
      <w:bookmarkStart w:id="11706" w:name="_ETM_Q19_309400"/>
      <w:bookmarkEnd w:id="11706"/>
      <w:r>
        <w:rPr>
          <w:rtl/>
        </w:rPr>
        <w:t xml:space="preserve">קיר </w:t>
      </w:r>
      <w:bookmarkStart w:id="11707" w:name="_ETM_Q19_309669"/>
      <w:bookmarkEnd w:id="11707"/>
      <w:r>
        <w:rPr>
          <w:rtl/>
        </w:rPr>
        <w:t>הברזל</w:t>
      </w:r>
      <w:r>
        <w:rPr>
          <w:rFonts w:hint="cs"/>
          <w:rtl/>
        </w:rPr>
        <w:t>", שבו</w:t>
      </w:r>
      <w:r>
        <w:rPr>
          <w:rtl/>
        </w:rPr>
        <w:t xml:space="preserve"> </w:t>
      </w:r>
      <w:bookmarkStart w:id="11708" w:name="_ETM_Q19_311109"/>
      <w:bookmarkEnd w:id="11708"/>
      <w:r>
        <w:rPr>
          <w:rtl/>
        </w:rPr>
        <w:t xml:space="preserve">אכן </w:t>
      </w:r>
      <w:bookmarkStart w:id="11709" w:name="_ETM_Q19_312220"/>
      <w:bookmarkEnd w:id="11709"/>
      <w:r>
        <w:rPr>
          <w:rtl/>
        </w:rPr>
        <w:t xml:space="preserve">דברים </w:t>
      </w:r>
      <w:bookmarkStart w:id="11710" w:name="_ETM_Q19_312639"/>
      <w:bookmarkEnd w:id="11710"/>
      <w:r>
        <w:rPr>
          <w:rtl/>
        </w:rPr>
        <w:t xml:space="preserve">חשובים </w:t>
      </w:r>
      <w:bookmarkStart w:id="11711" w:name="_ETM_Q19_313150"/>
      <w:bookmarkEnd w:id="11711"/>
      <w:r>
        <w:rPr>
          <w:rtl/>
        </w:rPr>
        <w:t xml:space="preserve">מאוד </w:t>
      </w:r>
      <w:bookmarkStart w:id="11712" w:name="_ETM_Q19_313959"/>
      <w:bookmarkEnd w:id="11712"/>
      <w:r>
        <w:rPr>
          <w:rtl/>
        </w:rPr>
        <w:t xml:space="preserve">ורלוונטיים </w:t>
      </w:r>
      <w:bookmarkStart w:id="11713" w:name="_ETM_Q19_314800"/>
      <w:bookmarkEnd w:id="11713"/>
      <w:r>
        <w:rPr>
          <w:rtl/>
        </w:rPr>
        <w:t xml:space="preserve">גם </w:t>
      </w:r>
      <w:bookmarkStart w:id="11714" w:name="_ETM_Q19_315160"/>
      <w:bookmarkEnd w:id="11714"/>
      <w:r>
        <w:rPr>
          <w:rtl/>
        </w:rPr>
        <w:t xml:space="preserve">בחלוף </w:t>
      </w:r>
      <w:bookmarkStart w:id="11715" w:name="_ETM_Q19_315700"/>
      <w:bookmarkEnd w:id="11715"/>
      <w:r>
        <w:rPr>
          <w:rFonts w:hint="cs"/>
          <w:rtl/>
        </w:rPr>
        <w:t xml:space="preserve">100 </w:t>
      </w:r>
      <w:bookmarkStart w:id="11716" w:name="_ETM_Q19_316388"/>
      <w:bookmarkEnd w:id="11716"/>
      <w:r>
        <w:rPr>
          <w:rFonts w:hint="cs"/>
          <w:rtl/>
        </w:rPr>
        <w:t xml:space="preserve">שנה, </w:t>
      </w:r>
      <w:bookmarkStart w:id="11717" w:name="_ETM_Q19_317060"/>
      <w:bookmarkEnd w:id="11717"/>
      <w:r>
        <w:rPr>
          <w:rtl/>
        </w:rPr>
        <w:t xml:space="preserve">אך </w:t>
      </w:r>
      <w:bookmarkStart w:id="11718" w:name="_ETM_Q19_317330"/>
      <w:bookmarkEnd w:id="11718"/>
      <w:r>
        <w:rPr>
          <w:rtl/>
        </w:rPr>
        <w:t xml:space="preserve">לא </w:t>
      </w:r>
      <w:bookmarkStart w:id="11719" w:name="_ETM_Q19_317540"/>
      <w:bookmarkEnd w:id="11719"/>
      <w:r>
        <w:rPr>
          <w:rtl/>
        </w:rPr>
        <w:t xml:space="preserve">כאלה </w:t>
      </w:r>
      <w:bookmarkStart w:id="11720" w:name="_ETM_Q19_318500"/>
      <w:bookmarkEnd w:id="11720"/>
      <w:r>
        <w:rPr>
          <w:rtl/>
        </w:rPr>
        <w:t xml:space="preserve">שהם </w:t>
      </w:r>
      <w:bookmarkStart w:id="11721" w:name="_ETM_Q19_318980"/>
      <w:bookmarkEnd w:id="11721"/>
      <w:r>
        <w:rPr>
          <w:rtl/>
        </w:rPr>
        <w:t xml:space="preserve">בלתי </w:t>
      </w:r>
      <w:bookmarkStart w:id="11722" w:name="_ETM_Q19_319370"/>
      <w:bookmarkEnd w:id="11722"/>
      <w:r>
        <w:rPr>
          <w:rtl/>
        </w:rPr>
        <w:t>מוכרים</w:t>
      </w:r>
      <w:r>
        <w:rPr>
          <w:rFonts w:hint="cs"/>
          <w:rtl/>
        </w:rPr>
        <w:t>.</w:t>
      </w:r>
    </w:p>
    <w:p w:rsidR="00381235" w:rsidRDefault="00381235" w:rsidP="00A77C9E">
      <w:pPr>
        <w:rPr>
          <w:rtl/>
        </w:rPr>
      </w:pPr>
      <w:bookmarkStart w:id="11723" w:name="_ETM_Q19_321452"/>
      <w:bookmarkStart w:id="11724" w:name="_ETM_Q19_321550"/>
      <w:bookmarkEnd w:id="11723"/>
      <w:bookmarkEnd w:id="11724"/>
    </w:p>
    <w:p w:rsidR="00381235" w:rsidRDefault="00381235" w:rsidP="00A707E2">
      <w:pPr>
        <w:rPr>
          <w:rtl/>
        </w:rPr>
      </w:pPr>
      <w:bookmarkStart w:id="11725" w:name="_ETM_Q19_321579"/>
      <w:bookmarkStart w:id="11726" w:name="_ETM_Q19_321678"/>
      <w:bookmarkStart w:id="11727" w:name="_ETM_Q19_320930"/>
      <w:bookmarkEnd w:id="11725"/>
      <w:bookmarkEnd w:id="11726"/>
      <w:bookmarkEnd w:id="11727"/>
      <w:r>
        <w:rPr>
          <w:rtl/>
        </w:rPr>
        <w:t xml:space="preserve">לכן </w:t>
      </w:r>
      <w:bookmarkStart w:id="11728" w:name="_ETM_Q19_321889"/>
      <w:bookmarkEnd w:id="11728"/>
      <w:r>
        <w:rPr>
          <w:rFonts w:hint="cs"/>
          <w:rtl/>
        </w:rPr>
        <w:t>א</w:t>
      </w:r>
      <w:r>
        <w:rPr>
          <w:rtl/>
        </w:rPr>
        <w:t xml:space="preserve">שתדל </w:t>
      </w:r>
      <w:bookmarkStart w:id="11729" w:name="_ETM_Q19_322280"/>
      <w:bookmarkEnd w:id="11729"/>
      <w:r>
        <w:rPr>
          <w:rtl/>
        </w:rPr>
        <w:t xml:space="preserve">לחזור </w:t>
      </w:r>
      <w:bookmarkStart w:id="11730" w:name="_ETM_Q19_322610"/>
      <w:bookmarkEnd w:id="11730"/>
      <w:r>
        <w:rPr>
          <w:rFonts w:hint="cs"/>
          <w:rtl/>
        </w:rPr>
        <w:t>לאחד</w:t>
      </w:r>
      <w:bookmarkStart w:id="11731" w:name="_ETM_Q19_322910"/>
      <w:bookmarkEnd w:id="11731"/>
      <w:r>
        <w:rPr>
          <w:rFonts w:hint="cs"/>
          <w:rtl/>
        </w:rPr>
        <w:t xml:space="preserve"> מ</w:t>
      </w:r>
      <w:r>
        <w:rPr>
          <w:rtl/>
        </w:rPr>
        <w:t xml:space="preserve">מאמריו </w:t>
      </w:r>
      <w:bookmarkStart w:id="11732" w:name="_ETM_Q19_323690"/>
      <w:bookmarkEnd w:id="11732"/>
      <w:r>
        <w:rPr>
          <w:rFonts w:hint="cs"/>
          <w:rtl/>
        </w:rPr>
        <w:t>ה</w:t>
      </w:r>
      <w:r>
        <w:rPr>
          <w:rtl/>
        </w:rPr>
        <w:t>פחות</w:t>
      </w:r>
      <w:bookmarkStart w:id="11733" w:name="_ETM_Q19_324050"/>
      <w:bookmarkEnd w:id="11733"/>
      <w:r>
        <w:rPr>
          <w:rFonts w:hint="cs"/>
          <w:rtl/>
        </w:rPr>
        <w:t>-</w:t>
      </w:r>
      <w:r>
        <w:rPr>
          <w:rtl/>
        </w:rPr>
        <w:t>מפורסמים</w:t>
      </w:r>
      <w:r>
        <w:rPr>
          <w:rFonts w:hint="cs"/>
          <w:rtl/>
        </w:rPr>
        <w:t>, שבו</w:t>
      </w:r>
      <w:r>
        <w:rPr>
          <w:rtl/>
        </w:rPr>
        <w:t xml:space="preserve"> </w:t>
      </w:r>
      <w:bookmarkStart w:id="11734" w:name="_ETM_Q19_325540"/>
      <w:bookmarkEnd w:id="11734"/>
      <w:r>
        <w:rPr>
          <w:rtl/>
        </w:rPr>
        <w:t xml:space="preserve">דיבר </w:t>
      </w:r>
      <w:bookmarkStart w:id="11735" w:name="_ETM_Q19_326020"/>
      <w:bookmarkEnd w:id="11735"/>
      <w:r>
        <w:rPr>
          <w:rtl/>
        </w:rPr>
        <w:t xml:space="preserve">בשבחי </w:t>
      </w:r>
      <w:bookmarkStart w:id="11736" w:name="_ETM_Q19_327120"/>
      <w:bookmarkEnd w:id="11736"/>
      <w:r>
        <w:rPr>
          <w:rtl/>
        </w:rPr>
        <w:t xml:space="preserve">הגיוון </w:t>
      </w:r>
      <w:bookmarkStart w:id="11737" w:name="_ETM_Q19_327930"/>
      <w:bookmarkEnd w:id="11737"/>
      <w:r>
        <w:rPr>
          <w:rtl/>
        </w:rPr>
        <w:t>הלאומי</w:t>
      </w:r>
      <w:r>
        <w:rPr>
          <w:rFonts w:hint="cs"/>
          <w:rtl/>
        </w:rPr>
        <w:t>:</w:t>
      </w:r>
      <w:r>
        <w:rPr>
          <w:rtl/>
        </w:rPr>
        <w:t xml:space="preserve"> </w:t>
      </w:r>
      <w:bookmarkStart w:id="11738" w:name="_ETM_Q19_329409"/>
      <w:bookmarkEnd w:id="11738"/>
      <w:r>
        <w:rPr>
          <w:rtl/>
        </w:rPr>
        <w:t xml:space="preserve">מה </w:t>
      </w:r>
      <w:bookmarkStart w:id="11739" w:name="_ETM_Q19_329650"/>
      <w:bookmarkEnd w:id="11739"/>
      <w:r>
        <w:rPr>
          <w:rtl/>
        </w:rPr>
        <w:t>עדיף</w:t>
      </w:r>
      <w:r>
        <w:rPr>
          <w:rFonts w:hint="cs"/>
          <w:rtl/>
        </w:rPr>
        <w:t xml:space="preserve"> –</w:t>
      </w:r>
      <w:r>
        <w:rPr>
          <w:rtl/>
        </w:rPr>
        <w:t xml:space="preserve"> </w:t>
      </w:r>
      <w:bookmarkStart w:id="11740" w:name="_ETM_Q19_330529"/>
      <w:bookmarkEnd w:id="11740"/>
      <w:r>
        <w:rPr>
          <w:rtl/>
        </w:rPr>
        <w:t xml:space="preserve">עולם </w:t>
      </w:r>
      <w:bookmarkStart w:id="11741" w:name="_ETM_Q19_331010"/>
      <w:bookmarkEnd w:id="11741"/>
      <w:r>
        <w:rPr>
          <w:rtl/>
        </w:rPr>
        <w:t xml:space="preserve">ללא </w:t>
      </w:r>
      <w:bookmarkStart w:id="11742" w:name="_ETM_Q19_331340"/>
      <w:bookmarkEnd w:id="11742"/>
      <w:r>
        <w:rPr>
          <w:rtl/>
        </w:rPr>
        <w:t>גבולות</w:t>
      </w:r>
      <w:r>
        <w:rPr>
          <w:rFonts w:hint="cs"/>
          <w:rtl/>
        </w:rPr>
        <w:t>,</w:t>
      </w:r>
      <w:r>
        <w:rPr>
          <w:rtl/>
        </w:rPr>
        <w:t xml:space="preserve"> </w:t>
      </w:r>
      <w:bookmarkStart w:id="11743" w:name="_ETM_Q19_332540"/>
      <w:bookmarkEnd w:id="11743"/>
      <w:r>
        <w:rPr>
          <w:rtl/>
        </w:rPr>
        <w:t xml:space="preserve">ללא </w:t>
      </w:r>
      <w:bookmarkStart w:id="11744" w:name="_ETM_Q19_332840"/>
      <w:bookmarkEnd w:id="11744"/>
      <w:r>
        <w:rPr>
          <w:rtl/>
        </w:rPr>
        <w:t>מדינות</w:t>
      </w:r>
      <w:r>
        <w:rPr>
          <w:rFonts w:hint="cs"/>
          <w:rtl/>
        </w:rPr>
        <w:t>,</w:t>
      </w:r>
      <w:r>
        <w:rPr>
          <w:rtl/>
        </w:rPr>
        <w:t xml:space="preserve"> </w:t>
      </w:r>
      <w:bookmarkStart w:id="11745" w:name="_ETM_Q19_334010"/>
      <w:bookmarkEnd w:id="11745"/>
      <w:r>
        <w:rPr>
          <w:rtl/>
        </w:rPr>
        <w:t xml:space="preserve">ללא </w:t>
      </w:r>
      <w:bookmarkStart w:id="11746" w:name="_ETM_Q19_334340"/>
      <w:bookmarkEnd w:id="11746"/>
      <w:r>
        <w:rPr>
          <w:rtl/>
        </w:rPr>
        <w:t xml:space="preserve">עמים </w:t>
      </w:r>
      <w:bookmarkStart w:id="11747" w:name="_ETM_Q19_334760"/>
      <w:bookmarkEnd w:id="11747"/>
      <w:r>
        <w:rPr>
          <w:rtl/>
        </w:rPr>
        <w:t xml:space="preserve">הנבדלים </w:t>
      </w:r>
      <w:bookmarkStart w:id="11748" w:name="_ETM_Q19_335419"/>
      <w:bookmarkEnd w:id="11748"/>
      <w:r>
        <w:rPr>
          <w:rtl/>
        </w:rPr>
        <w:t xml:space="preserve">אלה </w:t>
      </w:r>
      <w:bookmarkStart w:id="11749" w:name="_ETM_Q19_335689"/>
      <w:bookmarkEnd w:id="11749"/>
      <w:r>
        <w:rPr>
          <w:rFonts w:hint="cs"/>
          <w:rtl/>
        </w:rPr>
        <w:t>מ</w:t>
      </w:r>
      <w:r>
        <w:rPr>
          <w:rtl/>
        </w:rPr>
        <w:t>אלה</w:t>
      </w:r>
      <w:r>
        <w:rPr>
          <w:rFonts w:hint="cs"/>
          <w:rtl/>
        </w:rPr>
        <w:t>?</w:t>
      </w:r>
      <w:r>
        <w:rPr>
          <w:rtl/>
        </w:rPr>
        <w:t xml:space="preserve"> </w:t>
      </w:r>
      <w:bookmarkStart w:id="11750" w:name="_ETM_Q19_336730"/>
      <w:bookmarkEnd w:id="11750"/>
      <w:r>
        <w:rPr>
          <w:rtl/>
        </w:rPr>
        <w:t xml:space="preserve">עולם </w:t>
      </w:r>
      <w:bookmarkStart w:id="11751" w:name="_ETM_Q19_337090"/>
      <w:bookmarkEnd w:id="11751"/>
      <w:r>
        <w:rPr>
          <w:rtl/>
        </w:rPr>
        <w:t xml:space="preserve">ללא </w:t>
      </w:r>
      <w:bookmarkStart w:id="11752" w:name="_ETM_Q19_337329"/>
      <w:bookmarkEnd w:id="11752"/>
      <w:r>
        <w:rPr>
          <w:rtl/>
        </w:rPr>
        <w:t>שפות</w:t>
      </w:r>
      <w:r>
        <w:rPr>
          <w:rFonts w:hint="cs"/>
          <w:rtl/>
        </w:rPr>
        <w:t>,</w:t>
      </w:r>
      <w:r>
        <w:rPr>
          <w:rtl/>
        </w:rPr>
        <w:t xml:space="preserve"> </w:t>
      </w:r>
      <w:bookmarkStart w:id="11753" w:name="_ETM_Q19_338049"/>
      <w:bookmarkEnd w:id="11753"/>
      <w:r>
        <w:rPr>
          <w:rtl/>
        </w:rPr>
        <w:t>אולי</w:t>
      </w:r>
      <w:r>
        <w:rPr>
          <w:rFonts w:hint="cs"/>
          <w:rtl/>
        </w:rPr>
        <w:t>,</w:t>
      </w:r>
      <w:r>
        <w:rPr>
          <w:rtl/>
        </w:rPr>
        <w:t xml:space="preserve"> </w:t>
      </w:r>
      <w:bookmarkStart w:id="11754" w:name="_ETM_Q19_338859"/>
      <w:bookmarkEnd w:id="11754"/>
      <w:r>
        <w:rPr>
          <w:rtl/>
        </w:rPr>
        <w:t>לכאורה</w:t>
      </w:r>
      <w:r>
        <w:rPr>
          <w:rFonts w:hint="cs"/>
          <w:rtl/>
        </w:rPr>
        <w:t>,</w:t>
      </w:r>
      <w:r>
        <w:rPr>
          <w:rtl/>
        </w:rPr>
        <w:t xml:space="preserve"> </w:t>
      </w:r>
      <w:bookmarkStart w:id="11755" w:name="_ETM_Q19_339489"/>
      <w:bookmarkEnd w:id="11755"/>
      <w:r>
        <w:rPr>
          <w:rtl/>
        </w:rPr>
        <w:t xml:space="preserve">ללא </w:t>
      </w:r>
      <w:bookmarkStart w:id="11756" w:name="_ETM_Q19_339730"/>
      <w:bookmarkEnd w:id="11756"/>
      <w:r>
        <w:rPr>
          <w:rtl/>
        </w:rPr>
        <w:t>מלחמות</w:t>
      </w:r>
      <w:r>
        <w:rPr>
          <w:rFonts w:hint="cs"/>
          <w:rtl/>
        </w:rPr>
        <w:t>? או</w:t>
      </w:r>
      <w:r>
        <w:rPr>
          <w:rtl/>
        </w:rPr>
        <w:t xml:space="preserve"> </w:t>
      </w:r>
      <w:bookmarkStart w:id="11757" w:name="_ETM_Q19_341700"/>
      <w:bookmarkEnd w:id="11757"/>
      <w:r>
        <w:rPr>
          <w:rtl/>
        </w:rPr>
        <w:t xml:space="preserve">עולם </w:t>
      </w:r>
      <w:bookmarkStart w:id="11758" w:name="_ETM_Q19_342840"/>
      <w:bookmarkEnd w:id="11758"/>
      <w:r>
        <w:rPr>
          <w:rtl/>
        </w:rPr>
        <w:t xml:space="preserve">של </w:t>
      </w:r>
      <w:bookmarkStart w:id="11759" w:name="_ETM_Q19_343129"/>
      <w:bookmarkEnd w:id="11759"/>
      <w:r>
        <w:rPr>
          <w:rtl/>
        </w:rPr>
        <w:t xml:space="preserve">שפות </w:t>
      </w:r>
      <w:bookmarkStart w:id="11760" w:name="_ETM_Q19_343879"/>
      <w:bookmarkEnd w:id="11760"/>
      <w:r>
        <w:rPr>
          <w:rtl/>
        </w:rPr>
        <w:t>וטעמים</w:t>
      </w:r>
      <w:r>
        <w:rPr>
          <w:rFonts w:hint="cs"/>
          <w:rtl/>
        </w:rPr>
        <w:t>,</w:t>
      </w:r>
      <w:r>
        <w:rPr>
          <w:rtl/>
        </w:rPr>
        <w:t xml:space="preserve"> </w:t>
      </w:r>
      <w:bookmarkStart w:id="11761" w:name="_ETM_Q19_345139"/>
      <w:bookmarkEnd w:id="11761"/>
      <w:r>
        <w:rPr>
          <w:rtl/>
        </w:rPr>
        <w:t xml:space="preserve">תרבויות </w:t>
      </w:r>
      <w:bookmarkStart w:id="11762" w:name="_ETM_Q19_345799"/>
      <w:bookmarkEnd w:id="11762"/>
      <w:r>
        <w:rPr>
          <w:rtl/>
        </w:rPr>
        <w:t>וגוונים</w:t>
      </w:r>
      <w:r>
        <w:rPr>
          <w:rFonts w:hint="cs"/>
          <w:rtl/>
        </w:rPr>
        <w:t>,</w:t>
      </w:r>
      <w:r>
        <w:rPr>
          <w:rtl/>
        </w:rPr>
        <w:t xml:space="preserve"> </w:t>
      </w:r>
      <w:bookmarkStart w:id="11763" w:name="_ETM_Q19_346879"/>
      <w:bookmarkEnd w:id="11763"/>
      <w:r>
        <w:rPr>
          <w:rtl/>
        </w:rPr>
        <w:t xml:space="preserve">עולם </w:t>
      </w:r>
      <w:bookmarkStart w:id="11764" w:name="_ETM_Q19_347239"/>
      <w:bookmarkEnd w:id="11764"/>
      <w:r>
        <w:rPr>
          <w:rtl/>
        </w:rPr>
        <w:t>ש</w:t>
      </w:r>
      <w:r>
        <w:rPr>
          <w:rFonts w:hint="cs"/>
          <w:rtl/>
        </w:rPr>
        <w:t xml:space="preserve">ל </w:t>
      </w:r>
      <w:r>
        <w:rPr>
          <w:rtl/>
        </w:rPr>
        <w:t xml:space="preserve">לאומים </w:t>
      </w:r>
      <w:bookmarkStart w:id="11765" w:name="_ETM_Q19_348610"/>
      <w:bookmarkEnd w:id="11765"/>
      <w:r>
        <w:rPr>
          <w:rtl/>
        </w:rPr>
        <w:t xml:space="preserve">וטעמים </w:t>
      </w:r>
      <w:bookmarkStart w:id="11766" w:name="_ETM_Q19_349480"/>
      <w:bookmarkEnd w:id="11766"/>
      <w:r>
        <w:rPr>
          <w:rFonts w:hint="cs"/>
          <w:rtl/>
        </w:rPr>
        <w:t>ו</w:t>
      </w:r>
      <w:r>
        <w:rPr>
          <w:rtl/>
        </w:rPr>
        <w:t>תרבויות</w:t>
      </w:r>
      <w:r>
        <w:rPr>
          <w:rFonts w:hint="cs"/>
          <w:rtl/>
        </w:rPr>
        <w:t>,</w:t>
      </w:r>
      <w:r>
        <w:rPr>
          <w:rtl/>
        </w:rPr>
        <w:t xml:space="preserve"> </w:t>
      </w:r>
      <w:bookmarkStart w:id="11767" w:name="_ETM_Q19_350380"/>
      <w:bookmarkEnd w:id="11767"/>
      <w:r>
        <w:rPr>
          <w:rtl/>
        </w:rPr>
        <w:t xml:space="preserve">הנבדלות </w:t>
      </w:r>
      <w:bookmarkStart w:id="11768" w:name="_ETM_Q19_351130"/>
      <w:bookmarkEnd w:id="11768"/>
      <w:r>
        <w:rPr>
          <w:rFonts w:hint="cs"/>
          <w:rtl/>
        </w:rPr>
        <w:t xml:space="preserve">אלה </w:t>
      </w:r>
      <w:bookmarkStart w:id="11769" w:name="_ETM_Q19_351430"/>
      <w:bookmarkEnd w:id="11769"/>
      <w:r>
        <w:rPr>
          <w:rFonts w:hint="cs"/>
          <w:rtl/>
        </w:rPr>
        <w:t>מ</w:t>
      </w:r>
      <w:r>
        <w:rPr>
          <w:rtl/>
        </w:rPr>
        <w:t>אלה</w:t>
      </w:r>
      <w:bookmarkStart w:id="11770" w:name="_ETM_Q19_352270"/>
      <w:bookmarkEnd w:id="11770"/>
      <w:r>
        <w:rPr>
          <w:rFonts w:hint="cs"/>
          <w:rtl/>
        </w:rPr>
        <w:t xml:space="preserve">, </w:t>
      </w:r>
      <w:r>
        <w:rPr>
          <w:rtl/>
        </w:rPr>
        <w:t xml:space="preserve">עולם </w:t>
      </w:r>
      <w:bookmarkStart w:id="11771" w:name="_ETM_Q19_352630"/>
      <w:bookmarkEnd w:id="11771"/>
      <w:r>
        <w:rPr>
          <w:rtl/>
        </w:rPr>
        <w:t xml:space="preserve">של </w:t>
      </w:r>
      <w:bookmarkStart w:id="11772" w:name="_ETM_Q19_353510"/>
      <w:bookmarkEnd w:id="11772"/>
      <w:r>
        <w:rPr>
          <w:rtl/>
        </w:rPr>
        <w:t>מדינות</w:t>
      </w:r>
      <w:r>
        <w:rPr>
          <w:rFonts w:hint="cs"/>
          <w:rtl/>
        </w:rPr>
        <w:t>?</w:t>
      </w:r>
      <w:r>
        <w:rPr>
          <w:rtl/>
        </w:rPr>
        <w:t xml:space="preserve"> </w:t>
      </w:r>
      <w:bookmarkStart w:id="11773" w:name="_ETM_Q19_354919"/>
      <w:bookmarkEnd w:id="11773"/>
      <w:r>
        <w:rPr>
          <w:rtl/>
        </w:rPr>
        <w:t xml:space="preserve">וכך </w:t>
      </w:r>
      <w:bookmarkStart w:id="11774" w:name="_ETM_Q19_355370"/>
      <w:bookmarkEnd w:id="11774"/>
      <w:r>
        <w:rPr>
          <w:rtl/>
        </w:rPr>
        <w:t xml:space="preserve">כתב </w:t>
      </w:r>
      <w:bookmarkStart w:id="11775" w:name="_ETM_Q19_355730"/>
      <w:bookmarkEnd w:id="11775"/>
      <w:r>
        <w:rPr>
          <w:rtl/>
        </w:rPr>
        <w:t>ז'בוטינסקי</w:t>
      </w:r>
      <w:r>
        <w:rPr>
          <w:rFonts w:hint="cs"/>
          <w:rtl/>
        </w:rPr>
        <w:t>:</w:t>
      </w:r>
      <w:r>
        <w:rPr>
          <w:rtl/>
        </w:rPr>
        <w:t xml:space="preserve"> </w:t>
      </w:r>
      <w:bookmarkStart w:id="11776" w:name="_ETM_Q19_357980"/>
      <w:bookmarkEnd w:id="11776"/>
      <w:r>
        <w:rPr>
          <w:rtl/>
        </w:rPr>
        <w:t xml:space="preserve">אנו </w:t>
      </w:r>
      <w:bookmarkStart w:id="11777" w:name="_ETM_Q19_358280"/>
      <w:bookmarkEnd w:id="11777"/>
      <w:r>
        <w:rPr>
          <w:rtl/>
        </w:rPr>
        <w:t xml:space="preserve">רואים </w:t>
      </w:r>
      <w:bookmarkStart w:id="11778" w:name="_ETM_Q19_358669"/>
      <w:bookmarkEnd w:id="11778"/>
      <w:r>
        <w:rPr>
          <w:rtl/>
        </w:rPr>
        <w:t xml:space="preserve">אושר </w:t>
      </w:r>
      <w:bookmarkStart w:id="11779" w:name="_ETM_Q19_359300"/>
      <w:bookmarkEnd w:id="11779"/>
      <w:r>
        <w:rPr>
          <w:rtl/>
        </w:rPr>
        <w:t xml:space="preserve">ועושר </w:t>
      </w:r>
      <w:bookmarkStart w:id="11780" w:name="_ETM_Q19_360560"/>
      <w:bookmarkEnd w:id="11780"/>
      <w:r>
        <w:rPr>
          <w:rtl/>
        </w:rPr>
        <w:t>בט</w:t>
      </w:r>
      <w:r>
        <w:rPr>
          <w:rFonts w:hint="cs"/>
          <w:rtl/>
        </w:rPr>
        <w:t>בע</w:t>
      </w:r>
      <w:r>
        <w:rPr>
          <w:rtl/>
        </w:rPr>
        <w:t xml:space="preserve">ה </w:t>
      </w:r>
      <w:bookmarkStart w:id="11781" w:name="_ETM_Q19_361190"/>
      <w:bookmarkEnd w:id="11781"/>
      <w:r>
        <w:rPr>
          <w:rtl/>
        </w:rPr>
        <w:t xml:space="preserve">של </w:t>
      </w:r>
      <w:bookmarkStart w:id="11782" w:name="_ETM_Q19_361430"/>
      <w:bookmarkEnd w:id="11782"/>
      <w:r>
        <w:rPr>
          <w:rtl/>
        </w:rPr>
        <w:t xml:space="preserve">אותה </w:t>
      </w:r>
      <w:bookmarkStart w:id="11783" w:name="_ETM_Q19_361730"/>
      <w:bookmarkEnd w:id="11783"/>
      <w:r>
        <w:rPr>
          <w:rtl/>
        </w:rPr>
        <w:t xml:space="preserve">ארץ </w:t>
      </w:r>
      <w:bookmarkStart w:id="11784" w:name="_ETM_Q19_362710"/>
      <w:bookmarkEnd w:id="11784"/>
      <w:r>
        <w:rPr>
          <w:rtl/>
        </w:rPr>
        <w:t xml:space="preserve">שצומחים </w:t>
      </w:r>
      <w:bookmarkStart w:id="11785" w:name="_ETM_Q19_363550"/>
      <w:bookmarkEnd w:id="11785"/>
      <w:r>
        <w:rPr>
          <w:rtl/>
        </w:rPr>
        <w:t>ב</w:t>
      </w:r>
      <w:r>
        <w:rPr>
          <w:rFonts w:hint="cs"/>
          <w:rtl/>
        </w:rPr>
        <w:t xml:space="preserve">ה </w:t>
      </w:r>
      <w:r>
        <w:rPr>
          <w:rtl/>
        </w:rPr>
        <w:t xml:space="preserve">גם </w:t>
      </w:r>
      <w:bookmarkStart w:id="11786" w:name="_ETM_Q19_364030"/>
      <w:bookmarkEnd w:id="11786"/>
      <w:r>
        <w:rPr>
          <w:rtl/>
        </w:rPr>
        <w:t xml:space="preserve">דקל </w:t>
      </w:r>
      <w:bookmarkStart w:id="11787" w:name="_ETM_Q19_365020"/>
      <w:bookmarkEnd w:id="11787"/>
      <w:r>
        <w:rPr>
          <w:rtl/>
        </w:rPr>
        <w:t xml:space="preserve">וגם </w:t>
      </w:r>
      <w:bookmarkStart w:id="11788" w:name="_ETM_Q19_365500"/>
      <w:bookmarkEnd w:id="11788"/>
      <w:r>
        <w:rPr>
          <w:rtl/>
        </w:rPr>
        <w:t>ארז</w:t>
      </w:r>
      <w:r>
        <w:rPr>
          <w:rFonts w:hint="cs"/>
          <w:rtl/>
        </w:rPr>
        <w:t>,</w:t>
      </w:r>
      <w:r>
        <w:rPr>
          <w:rtl/>
        </w:rPr>
        <w:t xml:space="preserve"> </w:t>
      </w:r>
      <w:bookmarkStart w:id="11789" w:name="_ETM_Q19_366459"/>
      <w:bookmarkEnd w:id="11789"/>
      <w:r>
        <w:rPr>
          <w:rtl/>
        </w:rPr>
        <w:t xml:space="preserve">גם </w:t>
      </w:r>
      <w:bookmarkStart w:id="11790" w:name="_ETM_Q19_366730"/>
      <w:bookmarkEnd w:id="11790"/>
      <w:r>
        <w:rPr>
          <w:rtl/>
        </w:rPr>
        <w:t xml:space="preserve">דובדבן </w:t>
      </w:r>
      <w:bookmarkStart w:id="11791" w:name="_ETM_Q19_367510"/>
      <w:bookmarkEnd w:id="11791"/>
      <w:r>
        <w:rPr>
          <w:rtl/>
        </w:rPr>
        <w:t xml:space="preserve">וגם </w:t>
      </w:r>
      <w:bookmarkStart w:id="11792" w:name="_ETM_Q19_367900"/>
      <w:bookmarkEnd w:id="11792"/>
      <w:r>
        <w:rPr>
          <w:rtl/>
        </w:rPr>
        <w:t>אלון</w:t>
      </w:r>
      <w:r w:rsidR="00A707E2">
        <w:rPr>
          <w:rFonts w:hint="cs"/>
          <w:rtl/>
        </w:rPr>
        <w:t>,</w:t>
      </w:r>
      <w:r>
        <w:rPr>
          <w:rtl/>
        </w:rPr>
        <w:t xml:space="preserve"> </w:t>
      </w:r>
      <w:bookmarkStart w:id="11793" w:name="_ETM_Q19_368870"/>
      <w:bookmarkEnd w:id="11793"/>
      <w:r>
        <w:rPr>
          <w:rtl/>
        </w:rPr>
        <w:t xml:space="preserve">שיש </w:t>
      </w:r>
      <w:bookmarkStart w:id="11794" w:name="_ETM_Q19_369260"/>
      <w:bookmarkEnd w:id="11794"/>
      <w:r>
        <w:rPr>
          <w:rtl/>
        </w:rPr>
        <w:t>בה</w:t>
      </w:r>
      <w:r>
        <w:rPr>
          <w:rFonts w:hint="cs"/>
          <w:rtl/>
        </w:rPr>
        <w:t xml:space="preserve"> </w:t>
      </w:r>
      <w:bookmarkStart w:id="11795" w:name="_ETM_Q19_368600"/>
      <w:bookmarkEnd w:id="11795"/>
      <w:r>
        <w:rPr>
          <w:rFonts w:hint="cs"/>
          <w:rtl/>
        </w:rPr>
        <w:t>ה</w:t>
      </w:r>
      <w:r>
        <w:rPr>
          <w:rtl/>
        </w:rPr>
        <w:t xml:space="preserve">רים </w:t>
      </w:r>
      <w:bookmarkStart w:id="11796" w:name="_ETM_Q19_370040"/>
      <w:bookmarkEnd w:id="11796"/>
      <w:r>
        <w:rPr>
          <w:rtl/>
        </w:rPr>
        <w:t xml:space="preserve">וגם </w:t>
      </w:r>
      <w:bookmarkStart w:id="11797" w:name="_ETM_Q19_370430"/>
      <w:bookmarkEnd w:id="11797"/>
      <w:r>
        <w:rPr>
          <w:rtl/>
        </w:rPr>
        <w:t xml:space="preserve">יערות </w:t>
      </w:r>
      <w:bookmarkStart w:id="11798" w:name="_ETM_Q19_370969"/>
      <w:bookmarkEnd w:id="11798"/>
      <w:r>
        <w:rPr>
          <w:rtl/>
        </w:rPr>
        <w:t xml:space="preserve">וגם </w:t>
      </w:r>
      <w:bookmarkStart w:id="11799" w:name="_ETM_Q19_371389"/>
      <w:bookmarkEnd w:id="11799"/>
      <w:r>
        <w:rPr>
          <w:rtl/>
        </w:rPr>
        <w:t>אגמים</w:t>
      </w:r>
      <w:r>
        <w:rPr>
          <w:rFonts w:hint="cs"/>
          <w:rtl/>
        </w:rPr>
        <w:t>,</w:t>
      </w:r>
      <w:r>
        <w:rPr>
          <w:rtl/>
        </w:rPr>
        <w:t xml:space="preserve"> </w:t>
      </w:r>
      <w:bookmarkStart w:id="11800" w:name="_ETM_Q19_372610"/>
      <w:bookmarkEnd w:id="11800"/>
      <w:r>
        <w:rPr>
          <w:rtl/>
        </w:rPr>
        <w:t xml:space="preserve">ואילו </w:t>
      </w:r>
      <w:bookmarkStart w:id="11801" w:name="_ETM_Q19_373060"/>
      <w:bookmarkEnd w:id="11801"/>
      <w:r>
        <w:rPr>
          <w:rtl/>
        </w:rPr>
        <w:t xml:space="preserve">דל </w:t>
      </w:r>
      <w:bookmarkStart w:id="11802" w:name="_ETM_Q19_373389"/>
      <w:bookmarkEnd w:id="11802"/>
      <w:r>
        <w:rPr>
          <w:rFonts w:hint="cs"/>
          <w:rtl/>
        </w:rPr>
        <w:t xml:space="preserve">ועני </w:t>
      </w:r>
      <w:bookmarkStart w:id="11803" w:name="_ETM_Q19_374380"/>
      <w:bookmarkEnd w:id="11803"/>
      <w:r>
        <w:rPr>
          <w:rtl/>
        </w:rPr>
        <w:t xml:space="preserve">ייקרא </w:t>
      </w:r>
      <w:bookmarkStart w:id="11804" w:name="_ETM_Q19_374800"/>
      <w:bookmarkStart w:id="11805" w:name="_ETM_Q19_375700"/>
      <w:bookmarkEnd w:id="11804"/>
      <w:bookmarkEnd w:id="11805"/>
      <w:r>
        <w:rPr>
          <w:rFonts w:hint="cs"/>
          <w:rtl/>
        </w:rPr>
        <w:t xml:space="preserve">בפינו </w:t>
      </w:r>
      <w:r>
        <w:rPr>
          <w:rtl/>
        </w:rPr>
        <w:t>טב</w:t>
      </w:r>
      <w:r>
        <w:rPr>
          <w:rFonts w:hint="cs"/>
          <w:rtl/>
        </w:rPr>
        <w:t>ע</w:t>
      </w:r>
      <w:r>
        <w:rPr>
          <w:rtl/>
        </w:rPr>
        <w:t xml:space="preserve">ן </w:t>
      </w:r>
      <w:bookmarkStart w:id="11806" w:name="_ETM_Q19_376330"/>
      <w:bookmarkEnd w:id="11806"/>
      <w:r>
        <w:rPr>
          <w:rtl/>
        </w:rPr>
        <w:t xml:space="preserve">של </w:t>
      </w:r>
      <w:bookmarkStart w:id="11807" w:name="_ETM_Q19_376540"/>
      <w:bookmarkEnd w:id="11807"/>
      <w:r>
        <w:rPr>
          <w:rtl/>
        </w:rPr>
        <w:t xml:space="preserve">אותן </w:t>
      </w:r>
      <w:bookmarkStart w:id="11808" w:name="_ETM_Q19_376870"/>
      <w:bookmarkEnd w:id="11808"/>
      <w:r>
        <w:rPr>
          <w:rtl/>
        </w:rPr>
        <w:t xml:space="preserve">ארצות </w:t>
      </w:r>
      <w:bookmarkStart w:id="11809" w:name="_ETM_Q19_377350"/>
      <w:bookmarkEnd w:id="11809"/>
      <w:r>
        <w:rPr>
          <w:rtl/>
        </w:rPr>
        <w:t xml:space="preserve">שבהן </w:t>
      </w:r>
      <w:bookmarkStart w:id="11810" w:name="_ETM_Q19_377740"/>
      <w:bookmarkEnd w:id="11810"/>
      <w:r>
        <w:rPr>
          <w:rtl/>
        </w:rPr>
        <w:t xml:space="preserve">הצומח </w:t>
      </w:r>
      <w:bookmarkStart w:id="11811" w:name="_ETM_Q19_378370"/>
      <w:bookmarkEnd w:id="11811"/>
      <w:r>
        <w:rPr>
          <w:rtl/>
        </w:rPr>
        <w:t>חד</w:t>
      </w:r>
      <w:r>
        <w:rPr>
          <w:rFonts w:hint="cs"/>
          <w:rtl/>
        </w:rPr>
        <w:t>-</w:t>
      </w:r>
      <w:r>
        <w:rPr>
          <w:rtl/>
        </w:rPr>
        <w:t xml:space="preserve">גוני </w:t>
      </w:r>
      <w:bookmarkStart w:id="11812" w:name="_ETM_Q19_379510"/>
      <w:bookmarkEnd w:id="11812"/>
      <w:r>
        <w:rPr>
          <w:rtl/>
        </w:rPr>
        <w:t xml:space="preserve">הוא </w:t>
      </w:r>
      <w:bookmarkStart w:id="11813" w:name="_ETM_Q19_379870"/>
      <w:bookmarkEnd w:id="11813"/>
      <w:r>
        <w:rPr>
          <w:rtl/>
        </w:rPr>
        <w:t xml:space="preserve">והנוף </w:t>
      </w:r>
      <w:bookmarkStart w:id="11814" w:name="_ETM_Q19_380770"/>
      <w:bookmarkEnd w:id="11814"/>
      <w:r>
        <w:rPr>
          <w:rtl/>
        </w:rPr>
        <w:t xml:space="preserve">שווה </w:t>
      </w:r>
      <w:bookmarkStart w:id="11815" w:name="_ETM_Q19_381220"/>
      <w:bookmarkEnd w:id="11815"/>
      <w:r>
        <w:rPr>
          <w:rtl/>
        </w:rPr>
        <w:t xml:space="preserve">בכל </w:t>
      </w:r>
      <w:bookmarkStart w:id="11816" w:name="_ETM_Q19_381580"/>
      <w:bookmarkEnd w:id="11816"/>
      <w:r>
        <w:rPr>
          <w:rtl/>
        </w:rPr>
        <w:t>מקום</w:t>
      </w:r>
      <w:r>
        <w:rPr>
          <w:rFonts w:hint="cs"/>
          <w:rtl/>
        </w:rPr>
        <w:t>.</w:t>
      </w:r>
      <w:r>
        <w:rPr>
          <w:rtl/>
        </w:rPr>
        <w:t xml:space="preserve"> </w:t>
      </w:r>
      <w:bookmarkStart w:id="11817" w:name="_ETM_Q19_382480"/>
      <w:bookmarkEnd w:id="11817"/>
      <w:r>
        <w:rPr>
          <w:rtl/>
        </w:rPr>
        <w:t xml:space="preserve">מעולם </w:t>
      </w:r>
      <w:bookmarkStart w:id="11818" w:name="_ETM_Q19_383410"/>
      <w:bookmarkEnd w:id="11818"/>
      <w:r>
        <w:rPr>
          <w:rtl/>
        </w:rPr>
        <w:t xml:space="preserve">לא </w:t>
      </w:r>
      <w:bookmarkStart w:id="11819" w:name="_ETM_Q19_383650"/>
      <w:bookmarkEnd w:id="11819"/>
      <w:r>
        <w:rPr>
          <w:rtl/>
        </w:rPr>
        <w:t xml:space="preserve">ראה </w:t>
      </w:r>
      <w:bookmarkStart w:id="11820" w:name="_ETM_Q19_383889"/>
      <w:bookmarkEnd w:id="11820"/>
      <w:r>
        <w:rPr>
          <w:rFonts w:hint="cs"/>
          <w:rtl/>
        </w:rPr>
        <w:t xml:space="preserve">איש את החד-גוניות </w:t>
      </w:r>
      <w:bookmarkStart w:id="11821" w:name="_ETM_Q19_384190"/>
      <w:bookmarkStart w:id="11822" w:name="_ETM_Q19_384790"/>
      <w:bookmarkStart w:id="11823" w:name="_ETM_Q19_385609"/>
      <w:bookmarkEnd w:id="11821"/>
      <w:bookmarkEnd w:id="11822"/>
      <w:bookmarkEnd w:id="11823"/>
      <w:r>
        <w:rPr>
          <w:rtl/>
        </w:rPr>
        <w:t>כאידיאל</w:t>
      </w:r>
      <w:r>
        <w:rPr>
          <w:rFonts w:hint="cs"/>
          <w:rtl/>
        </w:rPr>
        <w:t xml:space="preserve"> –</w:t>
      </w:r>
      <w:r>
        <w:rPr>
          <w:rtl/>
        </w:rPr>
        <w:t xml:space="preserve"> </w:t>
      </w:r>
      <w:bookmarkStart w:id="11824" w:name="_ETM_Q19_387150"/>
      <w:bookmarkEnd w:id="11824"/>
      <w:r>
        <w:rPr>
          <w:rtl/>
        </w:rPr>
        <w:t>להפך</w:t>
      </w:r>
      <w:r>
        <w:rPr>
          <w:rFonts w:hint="cs"/>
          <w:rtl/>
        </w:rPr>
        <w:t>,</w:t>
      </w:r>
      <w:r>
        <w:rPr>
          <w:rtl/>
        </w:rPr>
        <w:t xml:space="preserve"> </w:t>
      </w:r>
      <w:bookmarkStart w:id="11825" w:name="_ETM_Q19_388410"/>
      <w:bookmarkEnd w:id="11825"/>
      <w:r>
        <w:rPr>
          <w:rFonts w:hint="cs"/>
          <w:rtl/>
        </w:rPr>
        <w:t xml:space="preserve">מדעת ושלא מדעת </w:t>
      </w:r>
      <w:bookmarkStart w:id="11826" w:name="_ETM_Q19_388980"/>
      <w:bookmarkStart w:id="11827" w:name="_ETM_Q19_389460"/>
      <w:bookmarkStart w:id="11828" w:name="_ETM_Q19_390240"/>
      <w:bookmarkEnd w:id="11826"/>
      <w:bookmarkEnd w:id="11827"/>
      <w:bookmarkEnd w:id="11828"/>
      <w:r>
        <w:rPr>
          <w:rtl/>
        </w:rPr>
        <w:t xml:space="preserve">מעדיפים </w:t>
      </w:r>
      <w:bookmarkStart w:id="11829" w:name="_ETM_Q19_390780"/>
      <w:bookmarkEnd w:id="11829"/>
      <w:r>
        <w:rPr>
          <w:rtl/>
        </w:rPr>
        <w:t xml:space="preserve">אנו </w:t>
      </w:r>
      <w:bookmarkStart w:id="11830" w:name="_ETM_Q19_390990"/>
      <w:bookmarkEnd w:id="11830"/>
      <w:r>
        <w:rPr>
          <w:rtl/>
        </w:rPr>
        <w:t xml:space="preserve">תמיד </w:t>
      </w:r>
      <w:bookmarkStart w:id="11831" w:name="_ETM_Q19_391320"/>
      <w:bookmarkEnd w:id="11831"/>
      <w:r>
        <w:rPr>
          <w:rtl/>
        </w:rPr>
        <w:t xml:space="preserve">עושר </w:t>
      </w:r>
      <w:bookmarkStart w:id="11832" w:name="_ETM_Q19_391770"/>
      <w:bookmarkEnd w:id="11832"/>
      <w:r>
        <w:rPr>
          <w:rtl/>
        </w:rPr>
        <w:t>רב</w:t>
      </w:r>
      <w:bookmarkStart w:id="11833" w:name="_ETM_Q19_391950"/>
      <w:bookmarkEnd w:id="11833"/>
      <w:r>
        <w:rPr>
          <w:rFonts w:hint="cs"/>
          <w:rtl/>
        </w:rPr>
        <w:t>-</w:t>
      </w:r>
      <w:r>
        <w:rPr>
          <w:rtl/>
        </w:rPr>
        <w:t xml:space="preserve">גוני </w:t>
      </w:r>
      <w:bookmarkStart w:id="11834" w:name="_ETM_Q19_392639"/>
      <w:bookmarkEnd w:id="11834"/>
      <w:r>
        <w:rPr>
          <w:rtl/>
        </w:rPr>
        <w:t xml:space="preserve">של </w:t>
      </w:r>
      <w:bookmarkStart w:id="11835" w:name="_ETM_Q19_392940"/>
      <w:bookmarkEnd w:id="11835"/>
      <w:r>
        <w:rPr>
          <w:rtl/>
        </w:rPr>
        <w:t xml:space="preserve">עצמים </w:t>
      </w:r>
      <w:bookmarkStart w:id="11836" w:name="_ETM_Q19_393630"/>
      <w:bookmarkEnd w:id="11836"/>
      <w:r>
        <w:rPr>
          <w:rtl/>
        </w:rPr>
        <w:t xml:space="preserve">שונים </w:t>
      </w:r>
      <w:bookmarkStart w:id="11837" w:name="_ETM_Q19_394110"/>
      <w:bookmarkEnd w:id="11837"/>
      <w:r>
        <w:rPr>
          <w:rtl/>
        </w:rPr>
        <w:t>ומשונים</w:t>
      </w:r>
      <w:r>
        <w:rPr>
          <w:rFonts w:hint="cs"/>
          <w:rtl/>
        </w:rPr>
        <w:t>,</w:t>
      </w:r>
      <w:r>
        <w:rPr>
          <w:rtl/>
        </w:rPr>
        <w:t xml:space="preserve"> </w:t>
      </w:r>
      <w:bookmarkStart w:id="11838" w:name="_ETM_Q19_395460"/>
      <w:bookmarkEnd w:id="11838"/>
      <w:r>
        <w:rPr>
          <w:rtl/>
        </w:rPr>
        <w:t xml:space="preserve">שיחיו </w:t>
      </w:r>
      <w:bookmarkStart w:id="11839" w:name="_ETM_Q19_396150"/>
      <w:bookmarkEnd w:id="11839"/>
      <w:r>
        <w:rPr>
          <w:rtl/>
        </w:rPr>
        <w:t>ו</w:t>
      </w:r>
      <w:r>
        <w:rPr>
          <w:rFonts w:hint="cs"/>
          <w:rtl/>
        </w:rPr>
        <w:t>י</w:t>
      </w:r>
      <w:r>
        <w:rPr>
          <w:rtl/>
        </w:rPr>
        <w:t xml:space="preserve">תפתחו </w:t>
      </w:r>
      <w:bookmarkStart w:id="11840" w:name="_ETM_Q19_397320"/>
      <w:bookmarkEnd w:id="11840"/>
      <w:r>
        <w:rPr>
          <w:rtl/>
        </w:rPr>
        <w:t>בהרמוניה</w:t>
      </w:r>
      <w:r>
        <w:rPr>
          <w:rFonts w:hint="cs"/>
          <w:rtl/>
        </w:rPr>
        <w:t>,</w:t>
      </w:r>
      <w:r>
        <w:rPr>
          <w:rtl/>
        </w:rPr>
        <w:t xml:space="preserve"> </w:t>
      </w:r>
      <w:bookmarkStart w:id="11841" w:name="_ETM_Q19_398490"/>
      <w:bookmarkEnd w:id="11841"/>
      <w:r>
        <w:rPr>
          <w:rtl/>
        </w:rPr>
        <w:t xml:space="preserve">אך </w:t>
      </w:r>
      <w:bookmarkStart w:id="11842" w:name="_ETM_Q19_398730"/>
      <w:bookmarkEnd w:id="11842"/>
      <w:r>
        <w:rPr>
          <w:rtl/>
        </w:rPr>
        <w:t xml:space="preserve">באורח </w:t>
      </w:r>
      <w:bookmarkStart w:id="11843" w:name="_ETM_Q19_399300"/>
      <w:bookmarkEnd w:id="11843"/>
      <w:r>
        <w:rPr>
          <w:rtl/>
        </w:rPr>
        <w:t xml:space="preserve">מקורי </w:t>
      </w:r>
      <w:bookmarkStart w:id="11844" w:name="_ETM_Q19_400350"/>
      <w:bookmarkEnd w:id="11844"/>
      <w:r>
        <w:rPr>
          <w:rtl/>
        </w:rPr>
        <w:t xml:space="preserve">זה </w:t>
      </w:r>
      <w:bookmarkStart w:id="11845" w:name="_ETM_Q19_400680"/>
      <w:bookmarkEnd w:id="11845"/>
      <w:r>
        <w:rPr>
          <w:rtl/>
        </w:rPr>
        <w:t xml:space="preserve">ליד </w:t>
      </w:r>
      <w:bookmarkStart w:id="11846" w:name="_ETM_Q19_401010"/>
      <w:bookmarkEnd w:id="11846"/>
      <w:r>
        <w:rPr>
          <w:rtl/>
        </w:rPr>
        <w:t>זה</w:t>
      </w:r>
      <w:r>
        <w:rPr>
          <w:rFonts w:hint="cs"/>
          <w:rtl/>
        </w:rPr>
        <w:t>,</w:t>
      </w:r>
      <w:r>
        <w:rPr>
          <w:rtl/>
        </w:rPr>
        <w:t xml:space="preserve"> </w:t>
      </w:r>
      <w:bookmarkStart w:id="11847" w:name="_ETM_Q19_401959"/>
      <w:bookmarkEnd w:id="11847"/>
      <w:r>
        <w:rPr>
          <w:rtl/>
        </w:rPr>
        <w:t xml:space="preserve">וגם </w:t>
      </w:r>
      <w:bookmarkStart w:id="11848" w:name="_ETM_Q19_402379"/>
      <w:bookmarkEnd w:id="11848"/>
      <w:r>
        <w:rPr>
          <w:rtl/>
        </w:rPr>
        <w:t xml:space="preserve">האדם </w:t>
      </w:r>
      <w:bookmarkStart w:id="11849" w:name="_ETM_Q19_403279"/>
      <w:bookmarkEnd w:id="11849"/>
      <w:r>
        <w:rPr>
          <w:rtl/>
        </w:rPr>
        <w:t xml:space="preserve">לא </w:t>
      </w:r>
      <w:bookmarkStart w:id="11850" w:name="_ETM_Q19_403459"/>
      <w:bookmarkEnd w:id="11850"/>
      <w:r>
        <w:rPr>
          <w:rtl/>
        </w:rPr>
        <w:t xml:space="preserve">יוכל </w:t>
      </w:r>
      <w:bookmarkStart w:id="11851" w:name="_ETM_Q19_403930"/>
      <w:bookmarkEnd w:id="11851"/>
      <w:r>
        <w:rPr>
          <w:rFonts w:hint="cs"/>
          <w:rtl/>
        </w:rPr>
        <w:t xml:space="preserve">לצאת </w:t>
      </w:r>
      <w:bookmarkStart w:id="11852" w:name="_ETM_Q19_404739"/>
      <w:bookmarkEnd w:id="11852"/>
      <w:r>
        <w:rPr>
          <w:rtl/>
        </w:rPr>
        <w:t>מכלל</w:t>
      </w:r>
      <w:r>
        <w:rPr>
          <w:rFonts w:hint="cs"/>
          <w:rtl/>
        </w:rPr>
        <w:t>ו</w:t>
      </w:r>
      <w:r>
        <w:rPr>
          <w:rtl/>
        </w:rPr>
        <w:t xml:space="preserve"> </w:t>
      </w:r>
      <w:bookmarkStart w:id="11853" w:name="_ETM_Q19_405489"/>
      <w:bookmarkEnd w:id="11853"/>
      <w:r>
        <w:rPr>
          <w:rtl/>
        </w:rPr>
        <w:t xml:space="preserve">של </w:t>
      </w:r>
      <w:bookmarkStart w:id="11854" w:name="_ETM_Q19_405819"/>
      <w:bookmarkEnd w:id="11854"/>
      <w:r>
        <w:rPr>
          <w:rtl/>
        </w:rPr>
        <w:t xml:space="preserve">אידיאל </w:t>
      </w:r>
      <w:bookmarkStart w:id="11855" w:name="_ETM_Q19_406390"/>
      <w:bookmarkEnd w:id="11855"/>
      <w:r>
        <w:rPr>
          <w:rtl/>
        </w:rPr>
        <w:t>זה</w:t>
      </w:r>
      <w:r>
        <w:rPr>
          <w:rFonts w:hint="cs"/>
          <w:rtl/>
        </w:rPr>
        <w:t>.</w:t>
      </w:r>
      <w:r>
        <w:rPr>
          <w:rtl/>
        </w:rPr>
        <w:t xml:space="preserve"> </w:t>
      </w:r>
      <w:bookmarkStart w:id="11856" w:name="_ETM_Q19_407180"/>
      <w:bookmarkEnd w:id="11856"/>
      <w:r>
        <w:rPr>
          <w:rtl/>
        </w:rPr>
        <w:t xml:space="preserve">אילולא </w:t>
      </w:r>
      <w:bookmarkStart w:id="11857" w:name="_ETM_Q19_408319"/>
      <w:bookmarkEnd w:id="11857"/>
      <w:r>
        <w:rPr>
          <w:rtl/>
        </w:rPr>
        <w:t xml:space="preserve">היו </w:t>
      </w:r>
      <w:bookmarkStart w:id="11858" w:name="_ETM_Q19_408680"/>
      <w:bookmarkEnd w:id="11858"/>
      <w:r>
        <w:rPr>
          <w:rtl/>
        </w:rPr>
        <w:t xml:space="preserve">הבדלי </w:t>
      </w:r>
      <w:bookmarkStart w:id="11859" w:name="_ETM_Q19_409189"/>
      <w:bookmarkEnd w:id="11859"/>
      <w:r>
        <w:rPr>
          <w:rtl/>
        </w:rPr>
        <w:t xml:space="preserve">הלאומים </w:t>
      </w:r>
      <w:bookmarkStart w:id="11860" w:name="_ETM_Q19_409819"/>
      <w:bookmarkEnd w:id="11860"/>
      <w:r>
        <w:rPr>
          <w:rtl/>
        </w:rPr>
        <w:t xml:space="preserve">קיימים </w:t>
      </w:r>
      <w:bookmarkStart w:id="11861" w:name="_ETM_Q19_410329"/>
      <w:bookmarkEnd w:id="11861"/>
      <w:r>
        <w:rPr>
          <w:rtl/>
        </w:rPr>
        <w:t>ממילא</w:t>
      </w:r>
      <w:r>
        <w:rPr>
          <w:rFonts w:hint="cs"/>
          <w:rtl/>
        </w:rPr>
        <w:t>,</w:t>
      </w:r>
      <w:r>
        <w:rPr>
          <w:rtl/>
        </w:rPr>
        <w:t xml:space="preserve"> </w:t>
      </w:r>
      <w:bookmarkStart w:id="11862" w:name="_ETM_Q19_411590"/>
      <w:bookmarkEnd w:id="11862"/>
      <w:r>
        <w:rPr>
          <w:rtl/>
        </w:rPr>
        <w:t xml:space="preserve">הרי </w:t>
      </w:r>
      <w:bookmarkStart w:id="11863" w:name="_ETM_Q19_412370"/>
      <w:bookmarkEnd w:id="11863"/>
      <w:r>
        <w:rPr>
          <w:rtl/>
        </w:rPr>
        <w:t xml:space="preserve">לטובת </w:t>
      </w:r>
      <w:bookmarkStart w:id="11864" w:name="_ETM_Q19_412879"/>
      <w:bookmarkEnd w:id="11864"/>
      <w:r>
        <w:rPr>
          <w:rtl/>
        </w:rPr>
        <w:t xml:space="preserve">האנושות </w:t>
      </w:r>
      <w:bookmarkStart w:id="11865" w:name="_ETM_Q19_413480"/>
      <w:bookmarkEnd w:id="11865"/>
      <w:r>
        <w:rPr>
          <w:rtl/>
        </w:rPr>
        <w:t xml:space="preserve">כולה </w:t>
      </w:r>
      <w:bookmarkStart w:id="11866" w:name="_ETM_Q19_414560"/>
      <w:bookmarkEnd w:id="11866"/>
      <w:r>
        <w:rPr>
          <w:rtl/>
        </w:rPr>
        <w:t xml:space="preserve">צריכים </w:t>
      </w:r>
      <w:bookmarkStart w:id="11867" w:name="_ETM_Q19_415129"/>
      <w:bookmarkEnd w:id="11867"/>
      <w:r>
        <w:rPr>
          <w:rtl/>
        </w:rPr>
        <w:t xml:space="preserve">היינו </w:t>
      </w:r>
      <w:bookmarkStart w:id="11868" w:name="_ETM_Q19_415430"/>
      <w:bookmarkEnd w:id="11868"/>
      <w:r>
        <w:rPr>
          <w:rtl/>
        </w:rPr>
        <w:t xml:space="preserve">להמציא </w:t>
      </w:r>
      <w:bookmarkStart w:id="11869" w:name="_ETM_Q19_415999"/>
      <w:bookmarkEnd w:id="11869"/>
      <w:r>
        <w:rPr>
          <w:rtl/>
        </w:rPr>
        <w:t>עם</w:t>
      </w:r>
      <w:r>
        <w:rPr>
          <w:rFonts w:hint="cs"/>
          <w:rtl/>
        </w:rPr>
        <w:t>,</w:t>
      </w:r>
      <w:r>
        <w:rPr>
          <w:rtl/>
        </w:rPr>
        <w:t xml:space="preserve"> </w:t>
      </w:r>
      <w:bookmarkStart w:id="11870" w:name="_ETM_Q19_416970"/>
      <w:bookmarkEnd w:id="11870"/>
      <w:r>
        <w:rPr>
          <w:rtl/>
        </w:rPr>
        <w:t xml:space="preserve">כדי </w:t>
      </w:r>
      <w:bookmarkStart w:id="11871" w:name="_ETM_Q19_417270"/>
      <w:bookmarkStart w:id="11872" w:name="_ETM_Q19_417510"/>
      <w:bookmarkEnd w:id="11871"/>
      <w:bookmarkEnd w:id="11872"/>
      <w:r>
        <w:rPr>
          <w:rFonts w:hint="cs"/>
          <w:rtl/>
        </w:rPr>
        <w:t>ש</w:t>
      </w:r>
      <w:r>
        <w:rPr>
          <w:rtl/>
        </w:rPr>
        <w:t xml:space="preserve">רוח </w:t>
      </w:r>
      <w:bookmarkStart w:id="11873" w:name="_ETM_Q19_417900"/>
      <w:bookmarkEnd w:id="11873"/>
      <w:r>
        <w:rPr>
          <w:rtl/>
        </w:rPr>
        <w:t xml:space="preserve">האדם </w:t>
      </w:r>
      <w:bookmarkStart w:id="11874" w:name="_ETM_Q19_418890"/>
      <w:bookmarkEnd w:id="11874"/>
      <w:r>
        <w:rPr>
          <w:rtl/>
        </w:rPr>
        <w:t xml:space="preserve">יוכל </w:t>
      </w:r>
      <w:bookmarkStart w:id="11875" w:name="_ETM_Q19_419370"/>
      <w:bookmarkEnd w:id="11875"/>
      <w:r>
        <w:rPr>
          <w:rtl/>
        </w:rPr>
        <w:t xml:space="preserve">להתגלות </w:t>
      </w:r>
      <w:bookmarkStart w:id="11876" w:name="_ETM_Q19_420150"/>
      <w:bookmarkEnd w:id="11876"/>
      <w:r>
        <w:rPr>
          <w:rtl/>
        </w:rPr>
        <w:t>ב</w:t>
      </w:r>
      <w:r>
        <w:rPr>
          <w:rFonts w:hint="cs"/>
          <w:rtl/>
        </w:rPr>
        <w:t>ע</w:t>
      </w:r>
      <w:bookmarkStart w:id="11877" w:name="_ETM_Q19_422121"/>
      <w:bookmarkEnd w:id="11877"/>
      <w:r>
        <w:rPr>
          <w:rFonts w:hint="cs"/>
          <w:rtl/>
        </w:rPr>
        <w:t xml:space="preserve">ושר רב </w:t>
      </w:r>
      <w:bookmarkStart w:id="11878" w:name="_ETM_Q19_420780"/>
      <w:bookmarkStart w:id="11879" w:name="_ETM_Q19_421019"/>
      <w:bookmarkStart w:id="11880" w:name="_ETM_Q19_422220"/>
      <w:bookmarkEnd w:id="11878"/>
      <w:bookmarkEnd w:id="11879"/>
      <w:bookmarkEnd w:id="11880"/>
      <w:r>
        <w:rPr>
          <w:rtl/>
        </w:rPr>
        <w:t xml:space="preserve">של </w:t>
      </w:r>
      <w:bookmarkStart w:id="11881" w:name="_ETM_Q19_422489"/>
      <w:bookmarkEnd w:id="11881"/>
      <w:r>
        <w:rPr>
          <w:rtl/>
        </w:rPr>
        <w:t xml:space="preserve">גוונים </w:t>
      </w:r>
      <w:bookmarkStart w:id="11882" w:name="_ETM_Q19_423640"/>
      <w:bookmarkEnd w:id="11882"/>
      <w:r>
        <w:rPr>
          <w:rtl/>
        </w:rPr>
        <w:t xml:space="preserve">ובני </w:t>
      </w:r>
      <w:bookmarkStart w:id="11883" w:name="_ETM_Q19_424180"/>
      <w:bookmarkEnd w:id="11883"/>
      <w:r>
        <w:rPr>
          <w:rtl/>
        </w:rPr>
        <w:t>גוונים</w:t>
      </w:r>
      <w:r>
        <w:rPr>
          <w:rFonts w:hint="cs"/>
          <w:rtl/>
        </w:rPr>
        <w:t>.</w:t>
      </w:r>
    </w:p>
    <w:p w:rsidR="00381235" w:rsidRDefault="00381235" w:rsidP="00A77C9E">
      <w:pPr>
        <w:rPr>
          <w:rtl/>
        </w:rPr>
      </w:pPr>
      <w:bookmarkStart w:id="11884" w:name="_ETM_Q19_424064"/>
      <w:bookmarkEnd w:id="11884"/>
    </w:p>
    <w:p w:rsidR="00381235" w:rsidRDefault="00381235" w:rsidP="00A77C9E">
      <w:pPr>
        <w:rPr>
          <w:rtl/>
        </w:rPr>
      </w:pPr>
      <w:bookmarkStart w:id="11885" w:name="_ETM_Q19_424213"/>
      <w:bookmarkStart w:id="11886" w:name="_ETM_Q19_424237"/>
      <w:bookmarkStart w:id="11887" w:name="_ETM_Q19_424310"/>
      <w:bookmarkEnd w:id="11885"/>
      <w:bookmarkEnd w:id="11886"/>
      <w:bookmarkEnd w:id="11887"/>
      <w:r>
        <w:rPr>
          <w:rFonts w:hint="cs"/>
          <w:rtl/>
        </w:rPr>
        <w:t xml:space="preserve">כך שאף </w:t>
      </w:r>
      <w:bookmarkStart w:id="11888" w:name="_ETM_Q19_426500"/>
      <w:bookmarkStart w:id="11889" w:name="_ETM_Q19_426890"/>
      <w:bookmarkEnd w:id="11888"/>
      <w:bookmarkEnd w:id="11889"/>
      <w:r>
        <w:rPr>
          <w:rtl/>
        </w:rPr>
        <w:t xml:space="preserve">ז'בוטינסקי </w:t>
      </w:r>
      <w:bookmarkStart w:id="11890" w:name="_ETM_Q19_427610"/>
      <w:bookmarkEnd w:id="11890"/>
      <w:r>
        <w:rPr>
          <w:rtl/>
        </w:rPr>
        <w:t xml:space="preserve">להחיות </w:t>
      </w:r>
      <w:bookmarkStart w:id="11891" w:name="_ETM_Q19_428150"/>
      <w:bookmarkEnd w:id="11891"/>
      <w:r>
        <w:rPr>
          <w:rtl/>
        </w:rPr>
        <w:t xml:space="preserve">ולשמר </w:t>
      </w:r>
      <w:bookmarkStart w:id="11892" w:name="_ETM_Q19_428720"/>
      <w:bookmarkEnd w:id="11892"/>
      <w:r>
        <w:rPr>
          <w:rtl/>
        </w:rPr>
        <w:t xml:space="preserve">את </w:t>
      </w:r>
      <w:bookmarkStart w:id="11893" w:name="_ETM_Q19_428840"/>
      <w:bookmarkEnd w:id="11893"/>
      <w:r>
        <w:rPr>
          <w:rtl/>
        </w:rPr>
        <w:t xml:space="preserve">התרבות </w:t>
      </w:r>
      <w:bookmarkStart w:id="11894" w:name="_ETM_Q19_429319"/>
      <w:bookmarkEnd w:id="11894"/>
      <w:r>
        <w:rPr>
          <w:rtl/>
        </w:rPr>
        <w:t xml:space="preserve">היהודית </w:t>
      </w:r>
      <w:bookmarkStart w:id="11895" w:name="_ETM_Q19_430220"/>
      <w:bookmarkEnd w:id="11895"/>
      <w:r>
        <w:rPr>
          <w:rtl/>
        </w:rPr>
        <w:t>בארץ</w:t>
      </w:r>
      <w:bookmarkStart w:id="11896" w:name="_ETM_Q19_431000"/>
      <w:bookmarkEnd w:id="11896"/>
      <w:r>
        <w:rPr>
          <w:rFonts w:hint="cs"/>
          <w:rtl/>
        </w:rPr>
        <w:t xml:space="preserve"> משלה לבל תיטמע </w:t>
      </w:r>
      <w:bookmarkStart w:id="11897" w:name="_ETM_Q19_431150"/>
      <w:bookmarkStart w:id="11898" w:name="_ETM_Q19_431959"/>
      <w:bookmarkStart w:id="11899" w:name="_ETM_Q19_432790"/>
      <w:bookmarkStart w:id="11900" w:name="_ETM_Q19_433299"/>
      <w:bookmarkStart w:id="11901" w:name="_ETM_Q19_434409"/>
      <w:bookmarkEnd w:id="11897"/>
      <w:bookmarkEnd w:id="11898"/>
      <w:bookmarkEnd w:id="11899"/>
      <w:bookmarkEnd w:id="11900"/>
      <w:bookmarkEnd w:id="11901"/>
      <w:r>
        <w:rPr>
          <w:rtl/>
        </w:rPr>
        <w:t xml:space="preserve">באומות </w:t>
      </w:r>
      <w:bookmarkStart w:id="11902" w:name="_ETM_Q19_434950"/>
      <w:bookmarkEnd w:id="11902"/>
      <w:r>
        <w:rPr>
          <w:rtl/>
        </w:rPr>
        <w:t>ותימ</w:t>
      </w:r>
      <w:r>
        <w:rPr>
          <w:rFonts w:hint="cs"/>
          <w:rtl/>
        </w:rPr>
        <w:t>חה</w:t>
      </w:r>
      <w:r>
        <w:rPr>
          <w:rtl/>
        </w:rPr>
        <w:t xml:space="preserve"> </w:t>
      </w:r>
      <w:bookmarkStart w:id="11903" w:name="_ETM_Q19_435670"/>
      <w:bookmarkEnd w:id="11903"/>
      <w:r>
        <w:rPr>
          <w:rtl/>
        </w:rPr>
        <w:t xml:space="preserve">מעל </w:t>
      </w:r>
      <w:bookmarkStart w:id="11904" w:name="_ETM_Q19_435939"/>
      <w:bookmarkEnd w:id="11904"/>
      <w:r>
        <w:rPr>
          <w:rtl/>
        </w:rPr>
        <w:t xml:space="preserve">פני </w:t>
      </w:r>
      <w:bookmarkStart w:id="11905" w:name="_ETM_Q19_436210"/>
      <w:bookmarkEnd w:id="11905"/>
      <w:r>
        <w:rPr>
          <w:rtl/>
        </w:rPr>
        <w:t>האדמה</w:t>
      </w:r>
      <w:r>
        <w:rPr>
          <w:rFonts w:hint="cs"/>
          <w:rtl/>
        </w:rPr>
        <w:t>.</w:t>
      </w:r>
      <w:r>
        <w:rPr>
          <w:rtl/>
        </w:rPr>
        <w:t xml:space="preserve"> </w:t>
      </w:r>
      <w:bookmarkStart w:id="11906" w:name="_ETM_Q19_437669"/>
      <w:bookmarkEnd w:id="11906"/>
      <w:r>
        <w:rPr>
          <w:rtl/>
        </w:rPr>
        <w:t xml:space="preserve">ונדמה </w:t>
      </w:r>
      <w:bookmarkStart w:id="11907" w:name="_ETM_Q19_438120"/>
      <w:bookmarkEnd w:id="11907"/>
      <w:r>
        <w:rPr>
          <w:rtl/>
        </w:rPr>
        <w:t xml:space="preserve">לי </w:t>
      </w:r>
      <w:bookmarkStart w:id="11908" w:name="_ETM_Q19_438240"/>
      <w:bookmarkEnd w:id="11908"/>
      <w:r>
        <w:rPr>
          <w:rtl/>
        </w:rPr>
        <w:t xml:space="preserve">כי </w:t>
      </w:r>
      <w:bookmarkStart w:id="11909" w:name="_ETM_Q19_438419"/>
      <w:bookmarkEnd w:id="11909"/>
      <w:r>
        <w:rPr>
          <w:rtl/>
        </w:rPr>
        <w:t xml:space="preserve">התיאור </w:t>
      </w:r>
      <w:bookmarkStart w:id="11910" w:name="_ETM_Q19_438779"/>
      <w:bookmarkEnd w:id="11910"/>
      <w:r>
        <w:rPr>
          <w:rtl/>
        </w:rPr>
        <w:t xml:space="preserve">הזה </w:t>
      </w:r>
      <w:bookmarkStart w:id="11911" w:name="_ETM_Q19_438960"/>
      <w:bookmarkEnd w:id="11911"/>
      <w:r>
        <w:rPr>
          <w:rtl/>
        </w:rPr>
        <w:t xml:space="preserve">שכתב </w:t>
      </w:r>
      <w:bookmarkStart w:id="11912" w:name="_ETM_Q19_439379"/>
      <w:bookmarkEnd w:id="11912"/>
      <w:r>
        <w:rPr>
          <w:rtl/>
        </w:rPr>
        <w:t xml:space="preserve">ז'בוטינסקי </w:t>
      </w:r>
      <w:bookmarkStart w:id="11913" w:name="_ETM_Q19_440039"/>
      <w:bookmarkEnd w:id="11913"/>
      <w:r>
        <w:rPr>
          <w:rtl/>
        </w:rPr>
        <w:t xml:space="preserve">מתאר </w:t>
      </w:r>
      <w:bookmarkStart w:id="11914" w:name="_ETM_Q19_440339"/>
      <w:bookmarkEnd w:id="11914"/>
      <w:r>
        <w:rPr>
          <w:rtl/>
        </w:rPr>
        <w:t xml:space="preserve">נאמנה </w:t>
      </w:r>
      <w:bookmarkStart w:id="11915" w:name="_ETM_Q19_440939"/>
      <w:bookmarkEnd w:id="11915"/>
      <w:r>
        <w:rPr>
          <w:rtl/>
        </w:rPr>
        <w:t xml:space="preserve">גם </w:t>
      </w:r>
      <w:bookmarkStart w:id="11916" w:name="_ETM_Q19_441240"/>
      <w:bookmarkEnd w:id="11916"/>
      <w:r>
        <w:rPr>
          <w:rtl/>
        </w:rPr>
        <w:t xml:space="preserve">את </w:t>
      </w:r>
      <w:bookmarkStart w:id="11917" w:name="_ETM_Q19_441360"/>
      <w:bookmarkEnd w:id="11917"/>
      <w:r>
        <w:rPr>
          <w:rtl/>
        </w:rPr>
        <w:t xml:space="preserve">נפשו </w:t>
      </w:r>
      <w:bookmarkStart w:id="11918" w:name="_ETM_Q19_441779"/>
      <w:bookmarkEnd w:id="11918"/>
      <w:r>
        <w:rPr>
          <w:rtl/>
        </w:rPr>
        <w:t>שלו</w:t>
      </w:r>
      <w:r>
        <w:rPr>
          <w:rFonts w:hint="cs"/>
          <w:rtl/>
        </w:rPr>
        <w:t>,</w:t>
      </w:r>
      <w:r>
        <w:rPr>
          <w:rtl/>
        </w:rPr>
        <w:t xml:space="preserve"> </w:t>
      </w:r>
      <w:bookmarkStart w:id="11919" w:name="_ETM_Q19_442700"/>
      <w:bookmarkEnd w:id="11919"/>
      <w:r>
        <w:rPr>
          <w:rtl/>
        </w:rPr>
        <w:t>הסו</w:t>
      </w:r>
      <w:r>
        <w:rPr>
          <w:rFonts w:hint="cs"/>
          <w:rtl/>
        </w:rPr>
        <w:t>ע</w:t>
      </w:r>
      <w:r>
        <w:rPr>
          <w:rtl/>
        </w:rPr>
        <w:t xml:space="preserve">רת </w:t>
      </w:r>
      <w:bookmarkStart w:id="11920" w:name="_ETM_Q19_443510"/>
      <w:bookmarkEnd w:id="11920"/>
      <w:r>
        <w:rPr>
          <w:rFonts w:hint="cs"/>
          <w:rtl/>
        </w:rPr>
        <w:t xml:space="preserve">והמסעירה; </w:t>
      </w:r>
      <w:bookmarkStart w:id="11921" w:name="_ETM_Q19_443779"/>
      <w:bookmarkStart w:id="11922" w:name="_ETM_Q19_445040"/>
      <w:bookmarkEnd w:id="11921"/>
      <w:bookmarkEnd w:id="11922"/>
      <w:r>
        <w:rPr>
          <w:rtl/>
        </w:rPr>
        <w:t xml:space="preserve">אדם </w:t>
      </w:r>
      <w:bookmarkStart w:id="11923" w:name="_ETM_Q19_445460"/>
      <w:bookmarkEnd w:id="11923"/>
      <w:r>
        <w:rPr>
          <w:rFonts w:hint="cs"/>
          <w:rtl/>
        </w:rPr>
        <w:t xml:space="preserve">שרוחו </w:t>
      </w:r>
      <w:bookmarkStart w:id="11924" w:name="_ETM_Q19_445760"/>
      <w:bookmarkStart w:id="11925" w:name="_ETM_Q19_446029"/>
      <w:bookmarkEnd w:id="11924"/>
      <w:bookmarkEnd w:id="11925"/>
      <w:r>
        <w:rPr>
          <w:rFonts w:hint="cs"/>
          <w:rtl/>
        </w:rPr>
        <w:t>מ</w:t>
      </w:r>
      <w:r>
        <w:rPr>
          <w:rtl/>
        </w:rPr>
        <w:t xml:space="preserve">תגלה </w:t>
      </w:r>
      <w:bookmarkStart w:id="11926" w:name="_ETM_Q19_446480"/>
      <w:bookmarkEnd w:id="11926"/>
      <w:r>
        <w:rPr>
          <w:rtl/>
        </w:rPr>
        <w:t xml:space="preserve">בעושר </w:t>
      </w:r>
      <w:bookmarkStart w:id="11927" w:name="_ETM_Q19_447050"/>
      <w:bookmarkEnd w:id="11927"/>
      <w:r>
        <w:rPr>
          <w:rtl/>
        </w:rPr>
        <w:t xml:space="preserve">רב </w:t>
      </w:r>
      <w:bookmarkStart w:id="11928" w:name="_ETM_Q19_447260"/>
      <w:bookmarkEnd w:id="11928"/>
      <w:r>
        <w:rPr>
          <w:rtl/>
        </w:rPr>
        <w:t xml:space="preserve">של </w:t>
      </w:r>
      <w:bookmarkStart w:id="11929" w:name="_ETM_Q19_447470"/>
      <w:bookmarkEnd w:id="11929"/>
      <w:r>
        <w:rPr>
          <w:rtl/>
        </w:rPr>
        <w:t xml:space="preserve">גוונים </w:t>
      </w:r>
      <w:bookmarkStart w:id="11930" w:name="_ETM_Q19_448490"/>
      <w:bookmarkEnd w:id="11930"/>
      <w:r>
        <w:rPr>
          <w:rtl/>
        </w:rPr>
        <w:t xml:space="preserve">ובני </w:t>
      </w:r>
      <w:bookmarkStart w:id="11931" w:name="_ETM_Q19_449000"/>
      <w:bookmarkEnd w:id="11931"/>
      <w:r>
        <w:rPr>
          <w:rtl/>
        </w:rPr>
        <w:t>גוונים</w:t>
      </w:r>
      <w:r>
        <w:rPr>
          <w:rFonts w:hint="cs"/>
          <w:rtl/>
        </w:rPr>
        <w:t>,</w:t>
      </w:r>
      <w:r>
        <w:rPr>
          <w:rtl/>
        </w:rPr>
        <w:t xml:space="preserve"> </w:t>
      </w:r>
      <w:bookmarkStart w:id="11932" w:name="_ETM_Q19_449960"/>
      <w:bookmarkEnd w:id="11932"/>
      <w:r>
        <w:rPr>
          <w:rtl/>
        </w:rPr>
        <w:t xml:space="preserve">ממש </w:t>
      </w:r>
      <w:bookmarkStart w:id="11933" w:name="_ETM_Q19_450830"/>
      <w:bookmarkEnd w:id="11933"/>
      <w:r>
        <w:rPr>
          <w:rtl/>
        </w:rPr>
        <w:t xml:space="preserve">כמו </w:t>
      </w:r>
      <w:bookmarkStart w:id="11934" w:name="_ETM_Q19_451159"/>
      <w:bookmarkEnd w:id="11934"/>
      <w:r>
        <w:rPr>
          <w:rtl/>
        </w:rPr>
        <w:t xml:space="preserve">הכנסת </w:t>
      </w:r>
      <w:bookmarkStart w:id="11935" w:name="_ETM_Q19_451639"/>
      <w:bookmarkEnd w:id="11935"/>
      <w:r>
        <w:rPr>
          <w:rtl/>
        </w:rPr>
        <w:t>שלנו</w:t>
      </w:r>
      <w:r>
        <w:rPr>
          <w:rFonts w:hint="cs"/>
          <w:rtl/>
        </w:rPr>
        <w:t>.</w:t>
      </w:r>
    </w:p>
    <w:p w:rsidR="00381235" w:rsidRDefault="00381235" w:rsidP="00A77C9E">
      <w:pPr>
        <w:rPr>
          <w:rtl/>
        </w:rPr>
      </w:pPr>
      <w:bookmarkStart w:id="11936" w:name="_ETM_Q19_452288"/>
      <w:bookmarkEnd w:id="11936"/>
    </w:p>
    <w:p w:rsidR="00381235" w:rsidRDefault="00381235" w:rsidP="006E3E0C">
      <w:pPr>
        <w:rPr>
          <w:rtl/>
        </w:rPr>
      </w:pPr>
      <w:bookmarkStart w:id="11937" w:name="_ETM_Q19_452449"/>
      <w:bookmarkStart w:id="11938" w:name="_ETM_Q19_452488"/>
      <w:bookmarkStart w:id="11939" w:name="_ETM_Q19_452580"/>
      <w:bookmarkStart w:id="11940" w:name="_ETM_Q19_453029"/>
      <w:bookmarkEnd w:id="11937"/>
      <w:bookmarkEnd w:id="11938"/>
      <w:bookmarkEnd w:id="11939"/>
      <w:bookmarkEnd w:id="11940"/>
      <w:r>
        <w:rPr>
          <w:rtl/>
        </w:rPr>
        <w:t>ז'בוטינסקי</w:t>
      </w:r>
      <w:r>
        <w:rPr>
          <w:rFonts w:hint="cs"/>
          <w:rtl/>
        </w:rPr>
        <w:t>,</w:t>
      </w:r>
      <w:r>
        <w:rPr>
          <w:rtl/>
        </w:rPr>
        <w:t xml:space="preserve"> </w:t>
      </w:r>
      <w:bookmarkStart w:id="11941" w:name="_ETM_Q19_453779"/>
      <w:bookmarkEnd w:id="11941"/>
      <w:r>
        <w:rPr>
          <w:rtl/>
        </w:rPr>
        <w:t xml:space="preserve">שהקדיש </w:t>
      </w:r>
      <w:bookmarkStart w:id="11942" w:name="_ETM_Q19_454350"/>
      <w:bookmarkEnd w:id="11942"/>
      <w:r>
        <w:rPr>
          <w:rtl/>
        </w:rPr>
        <w:t xml:space="preserve">את </w:t>
      </w:r>
      <w:bookmarkStart w:id="11943" w:name="_ETM_Q19_454500"/>
      <w:bookmarkEnd w:id="11943"/>
      <w:r>
        <w:rPr>
          <w:rtl/>
        </w:rPr>
        <w:t xml:space="preserve">חייו </w:t>
      </w:r>
      <w:bookmarkStart w:id="11944" w:name="_ETM_Q19_454860"/>
      <w:bookmarkEnd w:id="11944"/>
      <w:r>
        <w:rPr>
          <w:rtl/>
        </w:rPr>
        <w:t xml:space="preserve">לתקומתה </w:t>
      </w:r>
      <w:bookmarkStart w:id="11945" w:name="_ETM_Q19_455550"/>
      <w:bookmarkEnd w:id="11945"/>
      <w:r>
        <w:rPr>
          <w:rtl/>
        </w:rPr>
        <w:t xml:space="preserve">של </w:t>
      </w:r>
      <w:bookmarkStart w:id="11946" w:name="_ETM_Q19_455730"/>
      <w:bookmarkEnd w:id="11946"/>
      <w:r>
        <w:rPr>
          <w:rtl/>
        </w:rPr>
        <w:t xml:space="preserve">מדינת </w:t>
      </w:r>
      <w:bookmarkStart w:id="11947" w:name="_ETM_Q19_456150"/>
      <w:bookmarkEnd w:id="11947"/>
      <w:r>
        <w:rPr>
          <w:rtl/>
        </w:rPr>
        <w:t>ישראל</w:t>
      </w:r>
      <w:r>
        <w:rPr>
          <w:rFonts w:hint="cs"/>
          <w:rtl/>
        </w:rPr>
        <w:t>,</w:t>
      </w:r>
      <w:r>
        <w:rPr>
          <w:rtl/>
        </w:rPr>
        <w:t xml:space="preserve"> </w:t>
      </w:r>
      <w:bookmarkStart w:id="11948" w:name="_ETM_Q19_457120"/>
      <w:bookmarkEnd w:id="11948"/>
      <w:r>
        <w:rPr>
          <w:rtl/>
        </w:rPr>
        <w:t xml:space="preserve">לא </w:t>
      </w:r>
      <w:bookmarkStart w:id="11949" w:name="_ETM_Q19_457300"/>
      <w:bookmarkEnd w:id="11949"/>
      <w:r>
        <w:rPr>
          <w:rtl/>
        </w:rPr>
        <w:t xml:space="preserve">זכה </w:t>
      </w:r>
      <w:bookmarkStart w:id="11950" w:name="_ETM_Q19_457779"/>
      <w:bookmarkEnd w:id="11950"/>
      <w:r>
        <w:rPr>
          <w:rtl/>
        </w:rPr>
        <w:t xml:space="preserve">לחזות </w:t>
      </w:r>
      <w:bookmarkStart w:id="11951" w:name="_ETM_Q19_458380"/>
      <w:bookmarkEnd w:id="11951"/>
      <w:r>
        <w:rPr>
          <w:rtl/>
        </w:rPr>
        <w:t>ב</w:t>
      </w:r>
      <w:r>
        <w:rPr>
          <w:rFonts w:hint="cs"/>
          <w:rtl/>
        </w:rPr>
        <w:t xml:space="preserve">ה </w:t>
      </w:r>
      <w:r>
        <w:rPr>
          <w:rtl/>
        </w:rPr>
        <w:t xml:space="preserve">בימי </w:t>
      </w:r>
      <w:bookmarkStart w:id="11952" w:name="_ETM_Q19_459439"/>
      <w:bookmarkEnd w:id="11952"/>
      <w:r>
        <w:rPr>
          <w:rtl/>
        </w:rPr>
        <w:t>חייו</w:t>
      </w:r>
      <w:r>
        <w:rPr>
          <w:rFonts w:hint="cs"/>
          <w:rtl/>
        </w:rPr>
        <w:t>,</w:t>
      </w:r>
      <w:r>
        <w:rPr>
          <w:rtl/>
        </w:rPr>
        <w:t xml:space="preserve"> </w:t>
      </w:r>
      <w:bookmarkStart w:id="11953" w:name="_ETM_Q19_460670"/>
      <w:bookmarkEnd w:id="11953"/>
      <w:r>
        <w:rPr>
          <w:rtl/>
        </w:rPr>
        <w:t xml:space="preserve">אך </w:t>
      </w:r>
      <w:bookmarkStart w:id="11954" w:name="_ETM_Q19_460850"/>
      <w:bookmarkEnd w:id="11954"/>
      <w:r>
        <w:rPr>
          <w:rtl/>
        </w:rPr>
        <w:t xml:space="preserve">כפי </w:t>
      </w:r>
      <w:bookmarkStart w:id="11955" w:name="_ETM_Q19_461300"/>
      <w:bookmarkEnd w:id="11955"/>
      <w:r>
        <w:rPr>
          <w:rtl/>
        </w:rPr>
        <w:t xml:space="preserve">שחזה </w:t>
      </w:r>
      <w:bookmarkStart w:id="11956" w:name="_ETM_Q19_461870"/>
      <w:bookmarkEnd w:id="11956"/>
      <w:r>
        <w:rPr>
          <w:rtl/>
        </w:rPr>
        <w:t>בבהירות</w:t>
      </w:r>
      <w:r>
        <w:rPr>
          <w:rFonts w:hint="cs"/>
          <w:rtl/>
        </w:rPr>
        <w:t>,</w:t>
      </w:r>
      <w:r>
        <w:rPr>
          <w:rtl/>
        </w:rPr>
        <w:t xml:space="preserve"> </w:t>
      </w:r>
      <w:bookmarkStart w:id="11957" w:name="_ETM_Q19_463180"/>
      <w:bookmarkEnd w:id="11957"/>
      <w:r>
        <w:rPr>
          <w:rtl/>
        </w:rPr>
        <w:t xml:space="preserve">בנו </w:t>
      </w:r>
      <w:bookmarkStart w:id="11958" w:name="_ETM_Q19_464029"/>
      <w:bookmarkEnd w:id="11958"/>
      <w:r>
        <w:rPr>
          <w:rtl/>
        </w:rPr>
        <w:t>כן</w:t>
      </w:r>
      <w:r w:rsidR="006E3E0C">
        <w:rPr>
          <w:rFonts w:hint="cs"/>
          <w:rtl/>
        </w:rPr>
        <w:t>,</w:t>
      </w:r>
      <w:r>
        <w:rPr>
          <w:rtl/>
        </w:rPr>
        <w:t xml:space="preserve"> </w:t>
      </w:r>
      <w:bookmarkStart w:id="11959" w:name="_ETM_Q19_465159"/>
      <w:bookmarkEnd w:id="11959"/>
      <w:r>
        <w:rPr>
          <w:rtl/>
        </w:rPr>
        <w:t xml:space="preserve">בנו </w:t>
      </w:r>
      <w:bookmarkStart w:id="11960" w:name="_ETM_Q19_466350"/>
      <w:bookmarkEnd w:id="11960"/>
      <w:r>
        <w:rPr>
          <w:rtl/>
        </w:rPr>
        <w:t xml:space="preserve">ובני </w:t>
      </w:r>
      <w:bookmarkStart w:id="11961" w:name="_ETM_Q19_466710"/>
      <w:bookmarkEnd w:id="11961"/>
      <w:r>
        <w:rPr>
          <w:rtl/>
        </w:rPr>
        <w:t xml:space="preserve">בניו </w:t>
      </w:r>
      <w:bookmarkStart w:id="11962" w:name="_ETM_Q19_468139"/>
      <w:bookmarkEnd w:id="11962"/>
      <w:r>
        <w:rPr>
          <w:rtl/>
        </w:rPr>
        <w:t xml:space="preserve">וכל </w:t>
      </w:r>
      <w:bookmarkStart w:id="11963" w:name="_ETM_Q19_469550"/>
      <w:bookmarkEnd w:id="11963"/>
      <w:r>
        <w:rPr>
          <w:rtl/>
        </w:rPr>
        <w:t xml:space="preserve">צאצאי </w:t>
      </w:r>
      <w:bookmarkStart w:id="11964" w:name="_ETM_Q19_470300"/>
      <w:bookmarkEnd w:id="11964"/>
      <w:r>
        <w:rPr>
          <w:rtl/>
        </w:rPr>
        <w:t xml:space="preserve">בני </w:t>
      </w:r>
      <w:bookmarkStart w:id="11965" w:name="_ETM_Q19_470569"/>
      <w:bookmarkEnd w:id="11965"/>
      <w:r>
        <w:rPr>
          <w:rtl/>
        </w:rPr>
        <w:t xml:space="preserve">משפחת </w:t>
      </w:r>
      <w:bookmarkStart w:id="11966" w:name="_ETM_Q19_471110"/>
      <w:bookmarkEnd w:id="11966"/>
      <w:r>
        <w:rPr>
          <w:rtl/>
        </w:rPr>
        <w:t>ז'בוטינסקי</w:t>
      </w:r>
      <w:r>
        <w:rPr>
          <w:rFonts w:hint="cs"/>
          <w:rtl/>
        </w:rPr>
        <w:t>,</w:t>
      </w:r>
      <w:r>
        <w:rPr>
          <w:rtl/>
        </w:rPr>
        <w:t xml:space="preserve"> </w:t>
      </w:r>
      <w:bookmarkStart w:id="11967" w:name="_ETM_Q19_472130"/>
      <w:bookmarkEnd w:id="11967"/>
      <w:r>
        <w:rPr>
          <w:rtl/>
        </w:rPr>
        <w:t xml:space="preserve">וגם </w:t>
      </w:r>
      <w:bookmarkStart w:id="11968" w:name="_ETM_Q19_472490"/>
      <w:bookmarkEnd w:id="11968"/>
      <w:r>
        <w:rPr>
          <w:rtl/>
        </w:rPr>
        <w:t>אנחנו</w:t>
      </w:r>
      <w:r>
        <w:rPr>
          <w:rFonts w:hint="cs"/>
          <w:rtl/>
        </w:rPr>
        <w:t>,</w:t>
      </w:r>
      <w:r>
        <w:rPr>
          <w:rtl/>
        </w:rPr>
        <w:t xml:space="preserve"> </w:t>
      </w:r>
      <w:bookmarkStart w:id="11969" w:name="_ETM_Q19_473360"/>
      <w:bookmarkEnd w:id="11969"/>
      <w:r>
        <w:rPr>
          <w:rtl/>
        </w:rPr>
        <w:t xml:space="preserve">שזכינו </w:t>
      </w:r>
      <w:bookmarkStart w:id="11970" w:name="_ETM_Q19_473960"/>
      <w:bookmarkEnd w:id="11970"/>
      <w:r>
        <w:rPr>
          <w:rtl/>
        </w:rPr>
        <w:t xml:space="preserve">להיוולד </w:t>
      </w:r>
      <w:bookmarkStart w:id="11971" w:name="_ETM_Q19_474560"/>
      <w:bookmarkEnd w:id="11971"/>
      <w:r>
        <w:rPr>
          <w:rtl/>
        </w:rPr>
        <w:t xml:space="preserve">לתוך </w:t>
      </w:r>
      <w:bookmarkStart w:id="11972" w:name="_ETM_Q19_474860"/>
      <w:bookmarkEnd w:id="11972"/>
      <w:r>
        <w:rPr>
          <w:rtl/>
        </w:rPr>
        <w:t xml:space="preserve">מציאות </w:t>
      </w:r>
      <w:bookmarkStart w:id="11973" w:name="_ETM_Q19_475370"/>
      <w:bookmarkEnd w:id="11973"/>
      <w:r>
        <w:rPr>
          <w:rtl/>
        </w:rPr>
        <w:t xml:space="preserve">קיימת </w:t>
      </w:r>
      <w:bookmarkStart w:id="11974" w:name="_ETM_Q19_476479"/>
      <w:bookmarkEnd w:id="11974"/>
      <w:r>
        <w:rPr>
          <w:rFonts w:hint="cs"/>
          <w:rtl/>
        </w:rPr>
        <w:t>ש</w:t>
      </w:r>
      <w:r>
        <w:rPr>
          <w:rtl/>
        </w:rPr>
        <w:t xml:space="preserve">בה </w:t>
      </w:r>
      <w:bookmarkStart w:id="11975" w:name="_ETM_Q19_476750"/>
      <w:bookmarkEnd w:id="11975"/>
      <w:r>
        <w:rPr>
          <w:rtl/>
        </w:rPr>
        <w:t xml:space="preserve">יש </w:t>
      </w:r>
      <w:bookmarkStart w:id="11976" w:name="_ETM_Q19_477229"/>
      <w:bookmarkEnd w:id="11976"/>
      <w:r>
        <w:rPr>
          <w:rtl/>
        </w:rPr>
        <w:t xml:space="preserve">בית </w:t>
      </w:r>
      <w:bookmarkStart w:id="11977" w:name="_ETM_Q19_477620"/>
      <w:bookmarkEnd w:id="11977"/>
      <w:r>
        <w:rPr>
          <w:rtl/>
        </w:rPr>
        <w:t xml:space="preserve">לאומי </w:t>
      </w:r>
      <w:bookmarkStart w:id="11978" w:name="_ETM_Q19_478039"/>
      <w:bookmarkEnd w:id="11978"/>
      <w:r>
        <w:rPr>
          <w:rtl/>
        </w:rPr>
        <w:t xml:space="preserve">לעם </w:t>
      </w:r>
      <w:bookmarkStart w:id="11979" w:name="_ETM_Q19_478400"/>
      <w:bookmarkEnd w:id="11979"/>
      <w:r>
        <w:rPr>
          <w:rtl/>
        </w:rPr>
        <w:t>היהודי</w:t>
      </w:r>
      <w:r>
        <w:rPr>
          <w:rFonts w:hint="cs"/>
          <w:rtl/>
        </w:rPr>
        <w:t>,</w:t>
      </w:r>
      <w:r>
        <w:rPr>
          <w:rtl/>
        </w:rPr>
        <w:t xml:space="preserve"> </w:t>
      </w:r>
      <w:bookmarkStart w:id="11980" w:name="_ETM_Q19_479610"/>
      <w:bookmarkEnd w:id="11980"/>
      <w:r>
        <w:rPr>
          <w:rtl/>
        </w:rPr>
        <w:t>ה</w:t>
      </w:r>
      <w:r>
        <w:rPr>
          <w:rFonts w:hint="cs"/>
          <w:rtl/>
        </w:rPr>
        <w:t>ו</w:t>
      </w:r>
      <w:r>
        <w:rPr>
          <w:rtl/>
        </w:rPr>
        <w:t xml:space="preserve">א </w:t>
      </w:r>
      <w:bookmarkStart w:id="11981" w:name="_ETM_Q19_479819"/>
      <w:bookmarkEnd w:id="11981"/>
      <w:r>
        <w:rPr>
          <w:rtl/>
        </w:rPr>
        <w:t xml:space="preserve">מדינת </w:t>
      </w:r>
      <w:bookmarkStart w:id="11982" w:name="_ETM_Q19_480270"/>
      <w:bookmarkEnd w:id="11982"/>
      <w:r>
        <w:rPr>
          <w:rtl/>
        </w:rPr>
        <w:t>ישראל</w:t>
      </w:r>
      <w:r w:rsidR="006E3E0C">
        <w:rPr>
          <w:rFonts w:hint="cs"/>
          <w:rtl/>
        </w:rPr>
        <w:t>,</w:t>
      </w:r>
      <w:r>
        <w:rPr>
          <w:rtl/>
        </w:rPr>
        <w:t xml:space="preserve"> </w:t>
      </w:r>
      <w:bookmarkStart w:id="11983" w:name="_ETM_Q19_481199"/>
      <w:bookmarkEnd w:id="11983"/>
      <w:r>
        <w:rPr>
          <w:rtl/>
        </w:rPr>
        <w:t xml:space="preserve">בית </w:t>
      </w:r>
      <w:bookmarkStart w:id="11984" w:name="_ETM_Q19_481740"/>
      <w:bookmarkEnd w:id="11984"/>
      <w:r>
        <w:rPr>
          <w:rFonts w:hint="cs"/>
          <w:rtl/>
        </w:rPr>
        <w:t>ש</w:t>
      </w:r>
      <w:r>
        <w:rPr>
          <w:rtl/>
        </w:rPr>
        <w:t xml:space="preserve">עליו </w:t>
      </w:r>
      <w:bookmarkStart w:id="11985" w:name="_ETM_Q19_482310"/>
      <w:bookmarkEnd w:id="11985"/>
      <w:r>
        <w:rPr>
          <w:rtl/>
        </w:rPr>
        <w:t xml:space="preserve">נאבקו </w:t>
      </w:r>
      <w:bookmarkStart w:id="11986" w:name="_ETM_Q19_480000"/>
      <w:bookmarkStart w:id="11987" w:name="_ETM_Q19_480450"/>
      <w:bookmarkStart w:id="11988" w:name="_ETM_Q19_481469"/>
      <w:bookmarkStart w:id="11989" w:name="_ETM_Q19_481920"/>
      <w:bookmarkStart w:id="11990" w:name="_ETM_Q19_482490"/>
      <w:bookmarkStart w:id="11991" w:name="_ETM_Q19_483060"/>
      <w:bookmarkEnd w:id="11986"/>
      <w:bookmarkEnd w:id="11987"/>
      <w:bookmarkEnd w:id="11988"/>
      <w:bookmarkEnd w:id="11989"/>
      <w:bookmarkEnd w:id="11990"/>
      <w:bookmarkEnd w:id="11991"/>
      <w:r>
        <w:rPr>
          <w:rtl/>
        </w:rPr>
        <w:t xml:space="preserve">והקיזו </w:t>
      </w:r>
      <w:bookmarkStart w:id="11992" w:name="_ETM_Q19_483750"/>
      <w:bookmarkEnd w:id="11992"/>
      <w:r>
        <w:rPr>
          <w:rtl/>
        </w:rPr>
        <w:t xml:space="preserve">דם </w:t>
      </w:r>
      <w:bookmarkStart w:id="11993" w:name="_ETM_Q19_484170"/>
      <w:bookmarkEnd w:id="11993"/>
      <w:r>
        <w:rPr>
          <w:rtl/>
        </w:rPr>
        <w:t xml:space="preserve">לא </w:t>
      </w:r>
      <w:bookmarkStart w:id="11994" w:name="_ETM_Q19_484380"/>
      <w:bookmarkEnd w:id="11994"/>
      <w:r>
        <w:rPr>
          <w:rtl/>
        </w:rPr>
        <w:t xml:space="preserve">רק </w:t>
      </w:r>
      <w:bookmarkStart w:id="11995" w:name="_ETM_Q19_485160"/>
      <w:bookmarkEnd w:id="11995"/>
      <w:r>
        <w:rPr>
          <w:rtl/>
        </w:rPr>
        <w:t xml:space="preserve">קודמינו </w:t>
      </w:r>
      <w:bookmarkStart w:id="11996" w:name="_ETM_Q19_486330"/>
      <w:bookmarkEnd w:id="11996"/>
      <w:r>
        <w:rPr>
          <w:rtl/>
        </w:rPr>
        <w:t xml:space="preserve">בלשון </w:t>
      </w:r>
      <w:bookmarkStart w:id="11997" w:name="_ETM_Q19_486779"/>
      <w:bookmarkEnd w:id="11997"/>
      <w:r>
        <w:rPr>
          <w:rtl/>
        </w:rPr>
        <w:t xml:space="preserve">עבר </w:t>
      </w:r>
      <w:bookmarkStart w:id="11998" w:name="_ETM_Q19_487669"/>
      <w:bookmarkEnd w:id="11998"/>
      <w:r>
        <w:rPr>
          <w:rtl/>
        </w:rPr>
        <w:t xml:space="preserve">אלא </w:t>
      </w:r>
      <w:bookmarkStart w:id="11999" w:name="_ETM_Q19_487910"/>
      <w:bookmarkEnd w:id="11999"/>
      <w:r>
        <w:rPr>
          <w:rtl/>
        </w:rPr>
        <w:t xml:space="preserve">גם </w:t>
      </w:r>
      <w:bookmarkStart w:id="12000" w:name="_ETM_Q19_488240"/>
      <w:bookmarkEnd w:id="12000"/>
      <w:r>
        <w:rPr>
          <w:rtl/>
        </w:rPr>
        <w:t xml:space="preserve">בני </w:t>
      </w:r>
      <w:bookmarkStart w:id="12001" w:name="_ETM_Q19_488599"/>
      <w:bookmarkEnd w:id="12001"/>
      <w:r>
        <w:rPr>
          <w:rtl/>
        </w:rPr>
        <w:t xml:space="preserve">דורנו </w:t>
      </w:r>
      <w:bookmarkStart w:id="12002" w:name="_ETM_Q19_489519"/>
      <w:bookmarkEnd w:id="12002"/>
      <w:r>
        <w:rPr>
          <w:rtl/>
        </w:rPr>
        <w:t xml:space="preserve">בימים </w:t>
      </w:r>
      <w:bookmarkStart w:id="12003" w:name="_ETM_Q19_489999"/>
      <w:bookmarkEnd w:id="12003"/>
      <w:r>
        <w:rPr>
          <w:rtl/>
        </w:rPr>
        <w:t xml:space="preserve">אלה </w:t>
      </w:r>
      <w:bookmarkStart w:id="12004" w:name="_ETM_Q19_490360"/>
      <w:bookmarkEnd w:id="12004"/>
      <w:r>
        <w:rPr>
          <w:rtl/>
        </w:rPr>
        <w:t>ממש</w:t>
      </w:r>
      <w:r>
        <w:rPr>
          <w:rFonts w:hint="cs"/>
          <w:rtl/>
        </w:rPr>
        <w:t>.</w:t>
      </w:r>
      <w:r>
        <w:rPr>
          <w:rtl/>
        </w:rPr>
        <w:t xml:space="preserve"> </w:t>
      </w:r>
      <w:bookmarkStart w:id="12005" w:name="_ETM_Q19_491740"/>
      <w:bookmarkEnd w:id="12005"/>
    </w:p>
    <w:p w:rsidR="00381235" w:rsidRDefault="00381235" w:rsidP="00A77C9E">
      <w:pPr>
        <w:rPr>
          <w:rtl/>
        </w:rPr>
      </w:pPr>
    </w:p>
    <w:p w:rsidR="00381235" w:rsidRDefault="00381235" w:rsidP="00A77C9E">
      <w:pPr>
        <w:rPr>
          <w:rtl/>
        </w:rPr>
      </w:pPr>
      <w:r>
        <w:rPr>
          <w:rtl/>
        </w:rPr>
        <w:t xml:space="preserve">מצווה </w:t>
      </w:r>
      <w:bookmarkStart w:id="12006" w:name="_ETM_Q19_492400"/>
      <w:bookmarkEnd w:id="12006"/>
      <w:r>
        <w:rPr>
          <w:rtl/>
        </w:rPr>
        <w:t xml:space="preserve">עלינו </w:t>
      </w:r>
      <w:bookmarkStart w:id="12007" w:name="_ETM_Q19_492940"/>
      <w:bookmarkEnd w:id="12007"/>
      <w:r>
        <w:rPr>
          <w:rtl/>
        </w:rPr>
        <w:t xml:space="preserve">לזכור </w:t>
      </w:r>
      <w:bookmarkStart w:id="12008" w:name="_ETM_Q19_493539"/>
      <w:bookmarkEnd w:id="12008"/>
      <w:r>
        <w:rPr>
          <w:rtl/>
        </w:rPr>
        <w:t xml:space="preserve">את </w:t>
      </w:r>
      <w:bookmarkStart w:id="12009" w:name="_ETM_Q19_493660"/>
      <w:bookmarkEnd w:id="12009"/>
      <w:r>
        <w:rPr>
          <w:rtl/>
        </w:rPr>
        <w:t xml:space="preserve">מילותיו </w:t>
      </w:r>
      <w:bookmarkStart w:id="12010" w:name="_ETM_Q19_494349"/>
      <w:bookmarkEnd w:id="12010"/>
      <w:r>
        <w:rPr>
          <w:rtl/>
        </w:rPr>
        <w:t xml:space="preserve">של </w:t>
      </w:r>
      <w:bookmarkStart w:id="12011" w:name="_ETM_Q19_494559"/>
      <w:bookmarkEnd w:id="12011"/>
      <w:r>
        <w:rPr>
          <w:rtl/>
        </w:rPr>
        <w:t xml:space="preserve">ז'בוטינסקי </w:t>
      </w:r>
      <w:bookmarkStart w:id="12012" w:name="_ETM_Q19_495990"/>
      <w:bookmarkEnd w:id="12012"/>
      <w:r>
        <w:rPr>
          <w:rtl/>
        </w:rPr>
        <w:t xml:space="preserve">במקום </w:t>
      </w:r>
      <w:bookmarkStart w:id="12013" w:name="_ETM_Q19_496470"/>
      <w:bookmarkEnd w:id="12013"/>
      <w:r>
        <w:rPr>
          <w:rtl/>
        </w:rPr>
        <w:t>אחר</w:t>
      </w:r>
      <w:r>
        <w:rPr>
          <w:rFonts w:hint="cs"/>
          <w:rtl/>
        </w:rPr>
        <w:t>,</w:t>
      </w:r>
      <w:r>
        <w:rPr>
          <w:rtl/>
        </w:rPr>
        <w:t xml:space="preserve"> </w:t>
      </w:r>
      <w:bookmarkStart w:id="12014" w:name="_ETM_Q19_497580"/>
      <w:bookmarkEnd w:id="12014"/>
      <w:r>
        <w:rPr>
          <w:rFonts w:hint="cs"/>
          <w:rtl/>
        </w:rPr>
        <w:t xml:space="preserve">לבל נטעה </w:t>
      </w:r>
      <w:bookmarkStart w:id="12015" w:name="_ETM_Q19_497970"/>
      <w:bookmarkStart w:id="12016" w:name="_ETM_Q19_498270"/>
      <w:bookmarkStart w:id="12017" w:name="_ETM_Q19_498750"/>
      <w:bookmarkEnd w:id="12015"/>
      <w:bookmarkEnd w:id="12016"/>
      <w:bookmarkEnd w:id="12017"/>
      <w:r>
        <w:rPr>
          <w:rFonts w:hint="cs"/>
          <w:rtl/>
        </w:rPr>
        <w:t xml:space="preserve">לחשוב </w:t>
      </w:r>
      <w:r>
        <w:rPr>
          <w:rtl/>
        </w:rPr>
        <w:t xml:space="preserve">כי </w:t>
      </w:r>
      <w:bookmarkStart w:id="12018" w:name="_ETM_Q19_498930"/>
      <w:bookmarkEnd w:id="12018"/>
      <w:r>
        <w:rPr>
          <w:rFonts w:hint="cs"/>
          <w:rtl/>
        </w:rPr>
        <w:t>י</w:t>
      </w:r>
      <w:r>
        <w:rPr>
          <w:rtl/>
        </w:rPr>
        <w:t xml:space="preserve">וטב </w:t>
      </w:r>
      <w:bookmarkStart w:id="12019" w:name="_ETM_Q19_499380"/>
      <w:bookmarkEnd w:id="12019"/>
      <w:r>
        <w:rPr>
          <w:rtl/>
        </w:rPr>
        <w:t xml:space="preserve">לנו </w:t>
      </w:r>
      <w:bookmarkStart w:id="12020" w:name="_ETM_Q19_501220"/>
      <w:bookmarkEnd w:id="12020"/>
      <w:r>
        <w:rPr>
          <w:rtl/>
        </w:rPr>
        <w:t xml:space="preserve">במקום </w:t>
      </w:r>
      <w:bookmarkStart w:id="12021" w:name="_ETM_Q19_501760"/>
      <w:bookmarkEnd w:id="12021"/>
      <w:r>
        <w:rPr>
          <w:rtl/>
        </w:rPr>
        <w:t>אחר</w:t>
      </w:r>
      <w:r>
        <w:rPr>
          <w:rFonts w:hint="cs"/>
          <w:rtl/>
        </w:rPr>
        <w:t>:</w:t>
      </w:r>
      <w:r>
        <w:rPr>
          <w:rtl/>
        </w:rPr>
        <w:t xml:space="preserve"> </w:t>
      </w:r>
      <w:bookmarkStart w:id="12022" w:name="_ETM_Q19_503140"/>
      <w:bookmarkEnd w:id="12022"/>
      <w:r>
        <w:rPr>
          <w:rFonts w:hint="cs"/>
          <w:rtl/>
        </w:rPr>
        <w:t>"אם</w:t>
      </w:r>
      <w:r>
        <w:rPr>
          <w:rtl/>
        </w:rPr>
        <w:t xml:space="preserve"> </w:t>
      </w:r>
      <w:bookmarkStart w:id="12023" w:name="_ETM_Q19_503349"/>
      <w:bookmarkEnd w:id="12023"/>
      <w:r>
        <w:rPr>
          <w:rtl/>
        </w:rPr>
        <w:t xml:space="preserve">טובה </w:t>
      </w:r>
      <w:bookmarkStart w:id="12024" w:name="_ETM_Q19_503949"/>
      <w:bookmarkEnd w:id="12024"/>
      <w:r>
        <w:rPr>
          <w:rtl/>
        </w:rPr>
        <w:t xml:space="preserve">ואם </w:t>
      </w:r>
      <w:bookmarkStart w:id="12025" w:name="_ETM_Q19_504369"/>
      <w:bookmarkEnd w:id="12025"/>
      <w:r>
        <w:rPr>
          <w:rFonts w:hint="cs"/>
          <w:rtl/>
        </w:rPr>
        <w:t xml:space="preserve">רעה, אם קלה ואם </w:t>
      </w:r>
      <w:bookmarkStart w:id="12026" w:name="_ETM_Q19_505329"/>
      <w:bookmarkStart w:id="12027" w:name="_ETM_Q19_505570"/>
      <w:bookmarkStart w:id="12028" w:name="_ETM_Q19_506079"/>
      <w:bookmarkStart w:id="12029" w:name="_ETM_Q19_506470"/>
      <w:bookmarkEnd w:id="12026"/>
      <w:bookmarkEnd w:id="12027"/>
      <w:bookmarkEnd w:id="12028"/>
      <w:bookmarkEnd w:id="12029"/>
      <w:r>
        <w:rPr>
          <w:rtl/>
        </w:rPr>
        <w:t>קשה</w:t>
      </w:r>
      <w:r>
        <w:rPr>
          <w:rFonts w:hint="cs"/>
          <w:rtl/>
        </w:rPr>
        <w:t>,</w:t>
      </w:r>
      <w:r>
        <w:rPr>
          <w:rtl/>
        </w:rPr>
        <w:t xml:space="preserve"> </w:t>
      </w:r>
      <w:bookmarkStart w:id="12030" w:name="_ETM_Q19_507579"/>
      <w:bookmarkEnd w:id="12030"/>
      <w:r>
        <w:rPr>
          <w:rtl/>
        </w:rPr>
        <w:t xml:space="preserve">אם </w:t>
      </w:r>
      <w:bookmarkStart w:id="12031" w:name="_ETM_Q19_507820"/>
      <w:bookmarkEnd w:id="12031"/>
      <w:r>
        <w:rPr>
          <w:rtl/>
        </w:rPr>
        <w:t xml:space="preserve">זולה </w:t>
      </w:r>
      <w:bookmarkStart w:id="12032" w:name="_ETM_Q19_508269"/>
      <w:bookmarkEnd w:id="12032"/>
      <w:r>
        <w:rPr>
          <w:rtl/>
        </w:rPr>
        <w:t xml:space="preserve">ואם </w:t>
      </w:r>
      <w:bookmarkStart w:id="12033" w:name="_ETM_Q19_508630"/>
      <w:bookmarkEnd w:id="12033"/>
      <w:r>
        <w:rPr>
          <w:rtl/>
        </w:rPr>
        <w:t>יקרה</w:t>
      </w:r>
      <w:r>
        <w:rPr>
          <w:rFonts w:hint="cs"/>
          <w:rtl/>
        </w:rPr>
        <w:t>,</w:t>
      </w:r>
      <w:r>
        <w:rPr>
          <w:rtl/>
        </w:rPr>
        <w:t xml:space="preserve"> </w:t>
      </w:r>
      <w:bookmarkStart w:id="12034" w:name="_ETM_Q19_510080"/>
      <w:bookmarkEnd w:id="12034"/>
      <w:r>
        <w:rPr>
          <w:rtl/>
        </w:rPr>
        <w:t xml:space="preserve">זוהי </w:t>
      </w:r>
      <w:bookmarkStart w:id="12035" w:name="_ETM_Q19_510890"/>
      <w:bookmarkEnd w:id="12035"/>
      <w:r>
        <w:rPr>
          <w:rtl/>
        </w:rPr>
        <w:t>ארצי</w:t>
      </w:r>
      <w:r>
        <w:rPr>
          <w:rFonts w:hint="cs"/>
          <w:rtl/>
        </w:rPr>
        <w:t>".</w:t>
      </w:r>
      <w:r>
        <w:rPr>
          <w:rtl/>
        </w:rPr>
        <w:t xml:space="preserve"> </w:t>
      </w:r>
      <w:bookmarkStart w:id="12036" w:name="_ETM_Q19_512450"/>
      <w:bookmarkEnd w:id="12036"/>
      <w:r>
        <w:rPr>
          <w:rtl/>
        </w:rPr>
        <w:t xml:space="preserve">זו </w:t>
      </w:r>
      <w:bookmarkStart w:id="12037" w:name="_ETM_Q19_512750"/>
      <w:bookmarkEnd w:id="12037"/>
      <w:r>
        <w:rPr>
          <w:rtl/>
        </w:rPr>
        <w:t>ארצנו</w:t>
      </w:r>
      <w:r>
        <w:rPr>
          <w:rFonts w:hint="cs"/>
          <w:rtl/>
        </w:rPr>
        <w:t>,</w:t>
      </w:r>
      <w:r>
        <w:rPr>
          <w:rtl/>
        </w:rPr>
        <w:t xml:space="preserve"> </w:t>
      </w:r>
      <w:bookmarkStart w:id="12038" w:name="_ETM_Q19_513749"/>
      <w:bookmarkEnd w:id="12038"/>
      <w:r>
        <w:rPr>
          <w:rtl/>
        </w:rPr>
        <w:t xml:space="preserve">ועליה </w:t>
      </w:r>
      <w:bookmarkStart w:id="12039" w:name="_ETM_Q19_514289"/>
      <w:bookmarkEnd w:id="12039"/>
      <w:r>
        <w:rPr>
          <w:rtl/>
        </w:rPr>
        <w:t>נילחם</w:t>
      </w:r>
      <w:r>
        <w:rPr>
          <w:rFonts w:hint="cs"/>
          <w:rtl/>
        </w:rPr>
        <w:t xml:space="preserve">, </w:t>
      </w:r>
      <w:bookmarkStart w:id="12040" w:name="_ETM_Q19_518224"/>
      <w:bookmarkEnd w:id="12040"/>
      <w:r>
        <w:rPr>
          <w:rFonts w:hint="cs"/>
          <w:rtl/>
        </w:rPr>
        <w:t>אם</w:t>
      </w:r>
      <w:r>
        <w:rPr>
          <w:rtl/>
        </w:rPr>
        <w:t xml:space="preserve"> </w:t>
      </w:r>
      <w:bookmarkStart w:id="12041" w:name="_ETM_Q19_515870"/>
      <w:bookmarkEnd w:id="12041"/>
      <w:r>
        <w:rPr>
          <w:rtl/>
        </w:rPr>
        <w:t xml:space="preserve">טובה </w:t>
      </w:r>
      <w:bookmarkStart w:id="12042" w:name="_ETM_Q19_516320"/>
      <w:bookmarkEnd w:id="12042"/>
      <w:r>
        <w:rPr>
          <w:rtl/>
        </w:rPr>
        <w:t xml:space="preserve">ואם </w:t>
      </w:r>
      <w:bookmarkStart w:id="12043" w:name="_ETM_Q19_516649"/>
      <w:bookmarkEnd w:id="12043"/>
      <w:r>
        <w:rPr>
          <w:rtl/>
        </w:rPr>
        <w:t>ר</w:t>
      </w:r>
      <w:bookmarkStart w:id="12044" w:name="_ETM_Q19_517660"/>
      <w:bookmarkEnd w:id="12044"/>
      <w:r>
        <w:rPr>
          <w:rFonts w:hint="cs"/>
          <w:rtl/>
        </w:rPr>
        <w:t xml:space="preserve">עה, אם קלה ואם קשה, </w:t>
      </w:r>
      <w:bookmarkStart w:id="12045" w:name="_ETM_Q19_517870"/>
      <w:bookmarkStart w:id="12046" w:name="_ETM_Q19_518230"/>
      <w:bookmarkStart w:id="12047" w:name="_ETM_Q19_518469"/>
      <w:bookmarkStart w:id="12048" w:name="_ETM_Q19_519219"/>
      <w:bookmarkEnd w:id="12045"/>
      <w:bookmarkEnd w:id="12046"/>
      <w:bookmarkEnd w:id="12047"/>
      <w:bookmarkEnd w:id="12048"/>
      <w:r>
        <w:rPr>
          <w:rtl/>
        </w:rPr>
        <w:t xml:space="preserve">נילחם </w:t>
      </w:r>
      <w:bookmarkStart w:id="12049" w:name="_ETM_Q19_520420"/>
      <w:bookmarkEnd w:id="12049"/>
      <w:r>
        <w:rPr>
          <w:rtl/>
        </w:rPr>
        <w:t xml:space="preserve">עד </w:t>
      </w:r>
      <w:bookmarkStart w:id="12050" w:name="_ETM_Q19_521050"/>
      <w:bookmarkEnd w:id="12050"/>
      <w:r>
        <w:rPr>
          <w:rtl/>
        </w:rPr>
        <w:t xml:space="preserve">יאבדו </w:t>
      </w:r>
      <w:bookmarkStart w:id="12051" w:name="_ETM_Q19_521649"/>
      <w:bookmarkEnd w:id="12051"/>
      <w:r>
        <w:rPr>
          <w:rtl/>
        </w:rPr>
        <w:t xml:space="preserve">כל </w:t>
      </w:r>
      <w:bookmarkStart w:id="12052" w:name="_ETM_Q19_521920"/>
      <w:bookmarkEnd w:id="12052"/>
      <w:r>
        <w:rPr>
          <w:rtl/>
        </w:rPr>
        <w:t>אויבינו</w:t>
      </w:r>
      <w:r>
        <w:rPr>
          <w:rFonts w:hint="cs"/>
          <w:rtl/>
        </w:rPr>
        <w:t>,</w:t>
      </w:r>
      <w:r>
        <w:rPr>
          <w:rtl/>
        </w:rPr>
        <w:t xml:space="preserve"> </w:t>
      </w:r>
      <w:bookmarkStart w:id="12053" w:name="_ETM_Q19_523210"/>
      <w:bookmarkEnd w:id="12053"/>
      <w:r>
        <w:rPr>
          <w:rtl/>
        </w:rPr>
        <w:t xml:space="preserve">כפי </w:t>
      </w:r>
      <w:bookmarkStart w:id="12054" w:name="_ETM_Q19_523570"/>
      <w:bookmarkEnd w:id="12054"/>
      <w:r>
        <w:rPr>
          <w:rtl/>
        </w:rPr>
        <w:t xml:space="preserve">שחיילינו </w:t>
      </w:r>
      <w:bookmarkStart w:id="12055" w:name="_ETM_Q19_524289"/>
      <w:bookmarkEnd w:id="12055"/>
      <w:r>
        <w:rPr>
          <w:rtl/>
        </w:rPr>
        <w:t xml:space="preserve">פועלים </w:t>
      </w:r>
      <w:bookmarkStart w:id="12056" w:name="_ETM_Q19_524679"/>
      <w:bookmarkEnd w:id="12056"/>
      <w:r>
        <w:rPr>
          <w:rtl/>
        </w:rPr>
        <w:t xml:space="preserve">כל </w:t>
      </w:r>
      <w:bookmarkStart w:id="12057" w:name="_ETM_Q19_524949"/>
      <w:bookmarkEnd w:id="12057"/>
      <w:r>
        <w:rPr>
          <w:rtl/>
        </w:rPr>
        <w:t>העת</w:t>
      </w:r>
      <w:r>
        <w:rPr>
          <w:rFonts w:hint="cs"/>
          <w:rtl/>
        </w:rPr>
        <w:t>,</w:t>
      </w:r>
      <w:r>
        <w:rPr>
          <w:rtl/>
        </w:rPr>
        <w:t xml:space="preserve"> </w:t>
      </w:r>
      <w:bookmarkStart w:id="12058" w:name="_ETM_Q19_525610"/>
      <w:bookmarkEnd w:id="12058"/>
      <w:r>
        <w:rPr>
          <w:rtl/>
        </w:rPr>
        <w:t xml:space="preserve">גם </w:t>
      </w:r>
      <w:bookmarkStart w:id="12059" w:name="_ETM_Q19_526180"/>
      <w:bookmarkEnd w:id="12059"/>
      <w:r>
        <w:rPr>
          <w:rtl/>
        </w:rPr>
        <w:t xml:space="preserve">בסוף </w:t>
      </w:r>
      <w:bookmarkStart w:id="12060" w:name="_ETM_Q19_526660"/>
      <w:bookmarkEnd w:id="12060"/>
      <w:r>
        <w:rPr>
          <w:rtl/>
        </w:rPr>
        <w:t xml:space="preserve">השבוע </w:t>
      </w:r>
      <w:bookmarkStart w:id="12061" w:name="_ETM_Q19_527200"/>
      <w:bookmarkEnd w:id="12061"/>
      <w:r>
        <w:rPr>
          <w:rtl/>
        </w:rPr>
        <w:t xml:space="preserve">הזה </w:t>
      </w:r>
      <w:bookmarkStart w:id="12062" w:name="_ETM_Q19_527440"/>
      <w:bookmarkEnd w:id="12062"/>
      <w:r>
        <w:rPr>
          <w:rtl/>
        </w:rPr>
        <w:t>ממש</w:t>
      </w:r>
      <w:r>
        <w:rPr>
          <w:rFonts w:hint="cs"/>
          <w:rtl/>
        </w:rPr>
        <w:t>.</w:t>
      </w:r>
    </w:p>
    <w:p w:rsidR="00381235" w:rsidRDefault="00381235" w:rsidP="00A77C9E">
      <w:pPr>
        <w:rPr>
          <w:rtl/>
        </w:rPr>
      </w:pPr>
      <w:bookmarkStart w:id="12063" w:name="_ETM_Q19_553799"/>
      <w:bookmarkStart w:id="12064" w:name="_ETM_Q19_553909"/>
      <w:bookmarkEnd w:id="12063"/>
      <w:bookmarkEnd w:id="12064"/>
    </w:p>
    <w:p w:rsidR="006E3E0C" w:rsidRDefault="00381235" w:rsidP="00A77C9E">
      <w:pPr>
        <w:rPr>
          <w:rtl/>
        </w:rPr>
      </w:pPr>
      <w:bookmarkStart w:id="12065" w:name="_ETM_Q19_554199"/>
      <w:bookmarkStart w:id="12066" w:name="_ETM_Q19_554313"/>
      <w:bookmarkStart w:id="12067" w:name="_ETM_Q19_528610"/>
      <w:bookmarkEnd w:id="12065"/>
      <w:bookmarkEnd w:id="12066"/>
      <w:bookmarkEnd w:id="12067"/>
      <w:r>
        <w:rPr>
          <w:rtl/>
        </w:rPr>
        <w:t xml:space="preserve">יהי </w:t>
      </w:r>
      <w:bookmarkStart w:id="12068" w:name="_ETM_Q19_528820"/>
      <w:bookmarkEnd w:id="12068"/>
      <w:r>
        <w:rPr>
          <w:rtl/>
        </w:rPr>
        <w:t xml:space="preserve">זכרו </w:t>
      </w:r>
      <w:bookmarkStart w:id="12069" w:name="_ETM_Q19_529270"/>
      <w:bookmarkEnd w:id="12069"/>
      <w:r>
        <w:rPr>
          <w:rtl/>
        </w:rPr>
        <w:t xml:space="preserve">של </w:t>
      </w:r>
      <w:bookmarkStart w:id="12070" w:name="_ETM_Q19_529480"/>
      <w:bookmarkEnd w:id="12070"/>
      <w:r>
        <w:rPr>
          <w:rtl/>
        </w:rPr>
        <w:t>המשורר</w:t>
      </w:r>
      <w:r>
        <w:rPr>
          <w:rFonts w:hint="cs"/>
          <w:rtl/>
        </w:rPr>
        <w:t>,</w:t>
      </w:r>
      <w:r>
        <w:rPr>
          <w:rtl/>
        </w:rPr>
        <w:t xml:space="preserve"> </w:t>
      </w:r>
      <w:bookmarkStart w:id="12071" w:name="_ETM_Q19_530589"/>
      <w:bookmarkEnd w:id="12071"/>
      <w:r>
        <w:rPr>
          <w:rtl/>
        </w:rPr>
        <w:t>הסופר</w:t>
      </w:r>
      <w:r>
        <w:rPr>
          <w:rFonts w:hint="cs"/>
          <w:rtl/>
        </w:rPr>
        <w:t>,</w:t>
      </w:r>
      <w:r>
        <w:rPr>
          <w:rtl/>
        </w:rPr>
        <w:t xml:space="preserve"> </w:t>
      </w:r>
      <w:bookmarkStart w:id="12072" w:name="_ETM_Q19_531880"/>
      <w:bookmarkEnd w:id="12072"/>
      <w:r>
        <w:rPr>
          <w:rtl/>
        </w:rPr>
        <w:t xml:space="preserve">ההוגה </w:t>
      </w:r>
      <w:bookmarkStart w:id="12073" w:name="_ETM_Q19_532420"/>
      <w:bookmarkEnd w:id="12073"/>
      <w:r>
        <w:rPr>
          <w:rtl/>
        </w:rPr>
        <w:t>והמנהיג</w:t>
      </w:r>
      <w:r>
        <w:rPr>
          <w:rFonts w:hint="cs"/>
          <w:rtl/>
        </w:rPr>
        <w:t>,</w:t>
      </w:r>
      <w:r>
        <w:rPr>
          <w:rtl/>
        </w:rPr>
        <w:t xml:space="preserve"> </w:t>
      </w:r>
      <w:bookmarkStart w:id="12074" w:name="_ETM_Q19_533620"/>
      <w:bookmarkEnd w:id="12074"/>
      <w:r>
        <w:rPr>
          <w:rtl/>
        </w:rPr>
        <w:t xml:space="preserve">ראש </w:t>
      </w:r>
      <w:bookmarkStart w:id="12075" w:name="_ETM_Q19_533980"/>
      <w:bookmarkEnd w:id="12075"/>
      <w:r>
        <w:rPr>
          <w:rtl/>
        </w:rPr>
        <w:t xml:space="preserve">בית"ר </w:t>
      </w:r>
      <w:bookmarkStart w:id="12076" w:name="_ETM_Q19_534580"/>
      <w:bookmarkEnd w:id="12076"/>
      <w:r>
        <w:rPr>
          <w:rtl/>
        </w:rPr>
        <w:t xml:space="preserve">זאב </w:t>
      </w:r>
      <w:bookmarkStart w:id="12077" w:name="_ETM_Q19_534910"/>
      <w:bookmarkEnd w:id="12077"/>
      <w:r>
        <w:rPr>
          <w:rtl/>
        </w:rPr>
        <w:t>ז'בוטינסקי</w:t>
      </w:r>
      <w:r w:rsidR="006E3E0C">
        <w:rPr>
          <w:rFonts w:hint="cs"/>
          <w:rtl/>
        </w:rPr>
        <w:t>,</w:t>
      </w:r>
      <w:r>
        <w:rPr>
          <w:rtl/>
        </w:rPr>
        <w:t xml:space="preserve"> </w:t>
      </w:r>
      <w:bookmarkStart w:id="12078" w:name="_ETM_Q19_536110"/>
      <w:bookmarkEnd w:id="12078"/>
      <w:r>
        <w:rPr>
          <w:rtl/>
        </w:rPr>
        <w:t xml:space="preserve">ברוך </w:t>
      </w:r>
      <w:bookmarkStart w:id="12079" w:name="_ETM_Q19_536830"/>
      <w:bookmarkEnd w:id="12079"/>
      <w:r>
        <w:rPr>
          <w:rtl/>
        </w:rPr>
        <w:t xml:space="preserve">ונצור </w:t>
      </w:r>
      <w:bookmarkStart w:id="12080" w:name="_ETM_Q19_537400"/>
      <w:bookmarkEnd w:id="12080"/>
      <w:r>
        <w:rPr>
          <w:rtl/>
        </w:rPr>
        <w:t xml:space="preserve">לעד </w:t>
      </w:r>
      <w:bookmarkStart w:id="12081" w:name="_ETM_Q19_538449"/>
      <w:bookmarkEnd w:id="12081"/>
      <w:r>
        <w:rPr>
          <w:rtl/>
        </w:rPr>
        <w:t xml:space="preserve">בלב </w:t>
      </w:r>
      <w:bookmarkStart w:id="12082" w:name="_ETM_Q19_539050"/>
      <w:bookmarkEnd w:id="12082"/>
      <w:r>
        <w:rPr>
          <w:rtl/>
        </w:rPr>
        <w:t>האומה</w:t>
      </w:r>
      <w:r>
        <w:rPr>
          <w:rFonts w:hint="cs"/>
          <w:rtl/>
        </w:rPr>
        <w:t>.</w:t>
      </w:r>
      <w:r>
        <w:rPr>
          <w:rtl/>
        </w:rPr>
        <w:t xml:space="preserve"> </w:t>
      </w:r>
      <w:bookmarkStart w:id="12083" w:name="_ETM_Q19_540329"/>
      <w:bookmarkStart w:id="12084" w:name="_ETM_Q19_540271"/>
      <w:bookmarkStart w:id="12085" w:name="_ETM_Q19_540359"/>
      <w:bookmarkStart w:id="12086" w:name="_ETM_Q19_540391"/>
      <w:bookmarkStart w:id="12087" w:name="_ETM_Q19_540458"/>
      <w:bookmarkEnd w:id="12083"/>
      <w:bookmarkEnd w:id="12084"/>
      <w:bookmarkEnd w:id="12085"/>
      <w:bookmarkEnd w:id="12086"/>
      <w:bookmarkEnd w:id="12087"/>
    </w:p>
    <w:p w:rsidR="006E3E0C" w:rsidRDefault="006E3E0C" w:rsidP="00A77C9E">
      <w:pPr>
        <w:rPr>
          <w:rtl/>
        </w:rPr>
      </w:pPr>
    </w:p>
    <w:p w:rsidR="00381235" w:rsidRDefault="00381235" w:rsidP="00A77C9E">
      <w:pPr>
        <w:rPr>
          <w:rtl/>
        </w:rPr>
      </w:pPr>
      <w:r>
        <w:rPr>
          <w:rtl/>
        </w:rPr>
        <w:t xml:space="preserve">אני </w:t>
      </w:r>
      <w:bookmarkStart w:id="12088" w:name="_ETM_Q19_540510"/>
      <w:bookmarkEnd w:id="12088"/>
      <w:r>
        <w:rPr>
          <w:rtl/>
        </w:rPr>
        <w:t xml:space="preserve">מתכבד </w:t>
      </w:r>
      <w:bookmarkStart w:id="12089" w:name="_ETM_Q19_540989"/>
      <w:bookmarkEnd w:id="12089"/>
      <w:r>
        <w:rPr>
          <w:rtl/>
        </w:rPr>
        <w:t xml:space="preserve">להזמין </w:t>
      </w:r>
      <w:bookmarkStart w:id="12090" w:name="_ETM_Q19_541890"/>
      <w:bookmarkEnd w:id="12090"/>
      <w:r>
        <w:rPr>
          <w:rtl/>
        </w:rPr>
        <w:t xml:space="preserve">את </w:t>
      </w:r>
      <w:bookmarkStart w:id="12091" w:name="_ETM_Q19_542070"/>
      <w:bookmarkEnd w:id="12091"/>
      <w:r>
        <w:rPr>
          <w:rtl/>
        </w:rPr>
        <w:t xml:space="preserve">השרה </w:t>
      </w:r>
      <w:bookmarkStart w:id="12092" w:name="_ETM_Q19_542430"/>
      <w:bookmarkEnd w:id="12092"/>
      <w:r>
        <w:rPr>
          <w:rtl/>
        </w:rPr>
        <w:t xml:space="preserve">גילה </w:t>
      </w:r>
      <w:bookmarkStart w:id="12093" w:name="_ETM_Q19_542700"/>
      <w:bookmarkEnd w:id="12093"/>
      <w:r>
        <w:rPr>
          <w:rtl/>
        </w:rPr>
        <w:t xml:space="preserve">גמליאל </w:t>
      </w:r>
      <w:bookmarkStart w:id="12094" w:name="_ETM_Q19_543660"/>
      <w:bookmarkEnd w:id="12094"/>
      <w:r>
        <w:rPr>
          <w:rtl/>
        </w:rPr>
        <w:t xml:space="preserve">לשאת </w:t>
      </w:r>
      <w:bookmarkStart w:id="12095" w:name="_ETM_Q19_544020"/>
      <w:bookmarkEnd w:id="12095"/>
      <w:r>
        <w:rPr>
          <w:rtl/>
        </w:rPr>
        <w:t>דברים</w:t>
      </w:r>
      <w:r>
        <w:rPr>
          <w:rFonts w:hint="cs"/>
          <w:rtl/>
        </w:rPr>
        <w:t>.</w:t>
      </w:r>
    </w:p>
    <w:p w:rsidR="00381235" w:rsidRDefault="00381235" w:rsidP="00A77C9E">
      <w:pPr>
        <w:rPr>
          <w:rtl/>
        </w:rPr>
      </w:pPr>
      <w:bookmarkStart w:id="12096" w:name="_ETM_Q19_543967"/>
      <w:bookmarkStart w:id="12097" w:name="_ETM_Q19_544069"/>
      <w:bookmarkStart w:id="12098" w:name="_ETM_Q19_545846"/>
      <w:bookmarkEnd w:id="12096"/>
      <w:bookmarkEnd w:id="12097"/>
      <w:bookmarkEnd w:id="12098"/>
    </w:p>
    <w:p w:rsidR="00381235" w:rsidRDefault="00381235" w:rsidP="00A77C9E">
      <w:pPr>
        <w:pStyle w:val="a4"/>
        <w:keepNext/>
        <w:rPr>
          <w:rtl/>
        </w:rPr>
      </w:pPr>
      <w:bookmarkStart w:id="12099" w:name="ET_speaker_6606_1"/>
      <w:r w:rsidRPr="004C50A5">
        <w:rPr>
          <w:rStyle w:val="TagStyle"/>
          <w:rtl/>
        </w:rPr>
        <w:t xml:space="preserve"> &lt;&lt; דובר &gt;&gt; </w:t>
      </w:r>
      <w:bookmarkStart w:id="12100" w:name="_Toc172019724"/>
      <w:bookmarkStart w:id="12101" w:name="_Toc172020055"/>
      <w:r>
        <w:rPr>
          <w:rtl/>
        </w:rPr>
        <w:t>שרת החדשנות, המדע והטכנולוגיה גילה גמליאל:</w:t>
      </w:r>
      <w:bookmarkEnd w:id="12100"/>
      <w:bookmarkEnd w:id="12101"/>
      <w:r w:rsidRPr="004C50A5">
        <w:rPr>
          <w:rStyle w:val="TagStyle"/>
          <w:rtl/>
        </w:rPr>
        <w:t xml:space="preserve"> &lt;&lt; דובר &gt;&gt;</w:t>
      </w:r>
      <w:r>
        <w:rPr>
          <w:rtl/>
        </w:rPr>
        <w:t xml:space="preserve"> </w:t>
      </w:r>
      <w:bookmarkEnd w:id="12099"/>
    </w:p>
    <w:p w:rsidR="00381235" w:rsidRDefault="00381235" w:rsidP="000379B4">
      <w:pPr>
        <w:rPr>
          <w:rtl/>
        </w:rPr>
      </w:pPr>
    </w:p>
    <w:p w:rsidR="006E3E0C" w:rsidRDefault="00381235" w:rsidP="006E3E0C">
      <w:pPr>
        <w:rPr>
          <w:rtl/>
        </w:rPr>
      </w:pPr>
      <w:bookmarkStart w:id="12102" w:name="_ETM_Q19_550604"/>
      <w:bookmarkStart w:id="12103" w:name="_ETM_Q19_550657"/>
      <w:bookmarkStart w:id="12104" w:name="_ETM_Q19_544103"/>
      <w:bookmarkStart w:id="12105" w:name="_ETM_Q19_544191"/>
      <w:bookmarkStart w:id="12106" w:name="_ETM_Q19_560390"/>
      <w:bookmarkEnd w:id="12102"/>
      <w:bookmarkEnd w:id="12103"/>
      <w:bookmarkEnd w:id="12104"/>
      <w:bookmarkEnd w:id="12105"/>
      <w:bookmarkEnd w:id="12106"/>
      <w:r>
        <w:rPr>
          <w:rtl/>
        </w:rPr>
        <w:t xml:space="preserve">אדוני </w:t>
      </w:r>
      <w:bookmarkStart w:id="12107" w:name="_ETM_Q19_560779"/>
      <w:bookmarkEnd w:id="12107"/>
      <w:r>
        <w:rPr>
          <w:rFonts w:hint="cs"/>
          <w:rtl/>
        </w:rPr>
        <w:t>ה</w:t>
      </w:r>
      <w:r>
        <w:rPr>
          <w:rtl/>
        </w:rPr>
        <w:t>יושב</w:t>
      </w:r>
      <w:bookmarkStart w:id="12108" w:name="_ETM_Q19_561080"/>
      <w:bookmarkEnd w:id="12108"/>
      <w:r>
        <w:rPr>
          <w:rFonts w:hint="cs"/>
          <w:rtl/>
        </w:rPr>
        <w:t>-</w:t>
      </w:r>
      <w:r>
        <w:rPr>
          <w:rtl/>
        </w:rPr>
        <w:t>ראש</w:t>
      </w:r>
      <w:r>
        <w:rPr>
          <w:rFonts w:hint="cs"/>
          <w:rtl/>
        </w:rPr>
        <w:t>,</w:t>
      </w:r>
      <w:r>
        <w:rPr>
          <w:rtl/>
        </w:rPr>
        <w:t xml:space="preserve"> </w:t>
      </w:r>
      <w:bookmarkStart w:id="12109" w:name="_ETM_Q19_562339"/>
      <w:bookmarkEnd w:id="12109"/>
      <w:r>
        <w:rPr>
          <w:rtl/>
        </w:rPr>
        <w:t xml:space="preserve">בנות </w:t>
      </w:r>
      <w:bookmarkStart w:id="12110" w:name="_ETM_Q19_562909"/>
      <w:bookmarkEnd w:id="12110"/>
      <w:r>
        <w:rPr>
          <w:rtl/>
        </w:rPr>
        <w:t xml:space="preserve">ובני </w:t>
      </w:r>
      <w:bookmarkStart w:id="12111" w:name="_ETM_Q19_563179"/>
      <w:bookmarkEnd w:id="12111"/>
      <w:r>
        <w:rPr>
          <w:rtl/>
        </w:rPr>
        <w:t xml:space="preserve">משפחת </w:t>
      </w:r>
      <w:bookmarkStart w:id="12112" w:name="_ETM_Q19_563569"/>
      <w:bookmarkEnd w:id="12112"/>
      <w:r>
        <w:rPr>
          <w:rtl/>
        </w:rPr>
        <w:t>ז'בוטינסקי</w:t>
      </w:r>
      <w:r>
        <w:rPr>
          <w:rFonts w:hint="cs"/>
          <w:rtl/>
        </w:rPr>
        <w:t>,</w:t>
      </w:r>
      <w:r>
        <w:rPr>
          <w:rtl/>
        </w:rPr>
        <w:t xml:space="preserve"> </w:t>
      </w:r>
      <w:bookmarkStart w:id="12113" w:name="_ETM_Q19_565089"/>
      <w:bookmarkEnd w:id="12113"/>
      <w:r>
        <w:rPr>
          <w:rtl/>
        </w:rPr>
        <w:t xml:space="preserve">ירדנה </w:t>
      </w:r>
      <w:bookmarkStart w:id="12114" w:name="_ETM_Q19_565540"/>
      <w:bookmarkEnd w:id="12114"/>
      <w:r>
        <w:rPr>
          <w:rtl/>
        </w:rPr>
        <w:t>מלר</w:t>
      </w:r>
      <w:r>
        <w:rPr>
          <w:rFonts w:hint="cs"/>
          <w:rtl/>
        </w:rPr>
        <w:t>,</w:t>
      </w:r>
      <w:r>
        <w:rPr>
          <w:rtl/>
        </w:rPr>
        <w:t xml:space="preserve"> </w:t>
      </w:r>
      <w:bookmarkStart w:id="12115" w:name="_ETM_Q19_566320"/>
      <w:bookmarkEnd w:id="12115"/>
      <w:r>
        <w:rPr>
          <w:rtl/>
        </w:rPr>
        <w:t xml:space="preserve">מזכירת </w:t>
      </w:r>
      <w:bookmarkStart w:id="12116" w:name="_ETM_Q19_566890"/>
      <w:bookmarkEnd w:id="12116"/>
      <w:r>
        <w:rPr>
          <w:rtl/>
        </w:rPr>
        <w:t xml:space="preserve">הכנסת </w:t>
      </w:r>
      <w:bookmarkStart w:id="12117" w:name="_ETM_Q19_567279"/>
      <w:bookmarkEnd w:id="12117"/>
      <w:r>
        <w:rPr>
          <w:rtl/>
        </w:rPr>
        <w:t>לשעבר</w:t>
      </w:r>
      <w:r>
        <w:rPr>
          <w:rFonts w:hint="cs"/>
          <w:rtl/>
        </w:rPr>
        <w:t>,</w:t>
      </w:r>
      <w:r>
        <w:rPr>
          <w:rtl/>
        </w:rPr>
        <w:t xml:space="preserve"> </w:t>
      </w:r>
      <w:bookmarkStart w:id="12118" w:name="_ETM_Q19_568660"/>
      <w:bookmarkEnd w:id="12118"/>
      <w:r>
        <w:rPr>
          <w:rtl/>
        </w:rPr>
        <w:t xml:space="preserve">מי </w:t>
      </w:r>
      <w:bookmarkStart w:id="12119" w:name="_ETM_Q19_568930"/>
      <w:bookmarkEnd w:id="12119"/>
      <w:r>
        <w:rPr>
          <w:rtl/>
        </w:rPr>
        <w:t>שנ</w:t>
      </w:r>
      <w:bookmarkStart w:id="12120" w:name="_ETM_Q19_569740"/>
      <w:bookmarkEnd w:id="12120"/>
      <w:r>
        <w:rPr>
          <w:rFonts w:hint="cs"/>
          <w:rtl/>
        </w:rPr>
        <w:t xml:space="preserve">שאה </w:t>
      </w:r>
      <w:r>
        <w:rPr>
          <w:rtl/>
        </w:rPr>
        <w:t xml:space="preserve">על </w:t>
      </w:r>
      <w:bookmarkStart w:id="12121" w:name="_ETM_Q19_569890"/>
      <w:bookmarkEnd w:id="12121"/>
      <w:r>
        <w:rPr>
          <w:rtl/>
        </w:rPr>
        <w:t xml:space="preserve">דגלה </w:t>
      </w:r>
      <w:bookmarkStart w:id="12122" w:name="_ETM_Q19_570550"/>
      <w:bookmarkEnd w:id="12122"/>
      <w:r>
        <w:rPr>
          <w:rtl/>
        </w:rPr>
        <w:t xml:space="preserve">את </w:t>
      </w:r>
      <w:bookmarkStart w:id="12123" w:name="_ETM_Q19_570760"/>
      <w:bookmarkEnd w:id="12123"/>
      <w:r>
        <w:rPr>
          <w:rtl/>
        </w:rPr>
        <w:t>ער</w:t>
      </w:r>
      <w:r>
        <w:rPr>
          <w:rFonts w:hint="cs"/>
          <w:rtl/>
        </w:rPr>
        <w:t>כי</w:t>
      </w:r>
      <w:r>
        <w:rPr>
          <w:rtl/>
        </w:rPr>
        <w:t xml:space="preserve"> </w:t>
      </w:r>
      <w:bookmarkStart w:id="12124" w:name="_ETM_Q19_571990"/>
      <w:bookmarkEnd w:id="12124"/>
      <w:r>
        <w:rPr>
          <w:rtl/>
        </w:rPr>
        <w:t xml:space="preserve">ז'בוטינסקי </w:t>
      </w:r>
      <w:bookmarkStart w:id="12125" w:name="_ETM_Q19_573179"/>
      <w:bookmarkEnd w:id="12125"/>
      <w:r>
        <w:rPr>
          <w:rFonts w:hint="cs"/>
          <w:rtl/>
        </w:rPr>
        <w:t xml:space="preserve">לאורך </w:t>
      </w:r>
      <w:bookmarkStart w:id="12126" w:name="_ETM_Q19_573509"/>
      <w:bookmarkStart w:id="12127" w:name="_ETM_Q19_573869"/>
      <w:bookmarkEnd w:id="12126"/>
      <w:bookmarkEnd w:id="12127"/>
      <w:r>
        <w:rPr>
          <w:rFonts w:hint="cs"/>
          <w:rtl/>
        </w:rPr>
        <w:t xml:space="preserve">כל </w:t>
      </w:r>
      <w:r>
        <w:rPr>
          <w:rtl/>
        </w:rPr>
        <w:t xml:space="preserve">שנותיה </w:t>
      </w:r>
      <w:bookmarkStart w:id="12128" w:name="_ETM_Q19_574619"/>
      <w:bookmarkEnd w:id="12128"/>
      <w:r>
        <w:rPr>
          <w:rtl/>
        </w:rPr>
        <w:t xml:space="preserve">פה </w:t>
      </w:r>
      <w:bookmarkStart w:id="12129" w:name="_ETM_Q19_574829"/>
      <w:bookmarkEnd w:id="12129"/>
      <w:r>
        <w:rPr>
          <w:rtl/>
        </w:rPr>
        <w:t xml:space="preserve">בכנסת </w:t>
      </w:r>
      <w:bookmarkStart w:id="12130" w:name="_ETM_Q19_575310"/>
      <w:bookmarkEnd w:id="12130"/>
      <w:r>
        <w:rPr>
          <w:rtl/>
        </w:rPr>
        <w:t>ישראל</w:t>
      </w:r>
      <w:r>
        <w:rPr>
          <w:rFonts w:hint="cs"/>
          <w:rtl/>
        </w:rPr>
        <w:t>,</w:t>
      </w:r>
      <w:r>
        <w:rPr>
          <w:rtl/>
        </w:rPr>
        <w:t xml:space="preserve"> </w:t>
      </w:r>
      <w:bookmarkStart w:id="12131" w:name="_ETM_Q19_577029"/>
      <w:bookmarkEnd w:id="12131"/>
      <w:r>
        <w:rPr>
          <w:rtl/>
        </w:rPr>
        <w:t xml:space="preserve">נציגי </w:t>
      </w:r>
      <w:bookmarkStart w:id="12132" w:name="_ETM_Q19_577510"/>
      <w:bookmarkEnd w:id="12132"/>
      <w:r>
        <w:rPr>
          <w:rtl/>
        </w:rPr>
        <w:t>הארגוני</w:t>
      </w:r>
      <w:r>
        <w:rPr>
          <w:rFonts w:hint="cs"/>
          <w:rtl/>
        </w:rPr>
        <w:t>ם</w:t>
      </w:r>
      <w:r>
        <w:rPr>
          <w:rtl/>
        </w:rPr>
        <w:t xml:space="preserve"> </w:t>
      </w:r>
      <w:bookmarkStart w:id="12133" w:name="_ETM_Q19_578290"/>
      <w:bookmarkEnd w:id="12133"/>
      <w:r>
        <w:rPr>
          <w:rtl/>
        </w:rPr>
        <w:t xml:space="preserve">מכון </w:t>
      </w:r>
      <w:bookmarkStart w:id="12134" w:name="_ETM_Q19_578619"/>
      <w:bookmarkEnd w:id="12134"/>
      <w:r>
        <w:rPr>
          <w:rtl/>
        </w:rPr>
        <w:t>ז'בוטינסקי</w:t>
      </w:r>
      <w:r>
        <w:rPr>
          <w:rFonts w:hint="cs"/>
          <w:rtl/>
        </w:rPr>
        <w:t>,</w:t>
      </w:r>
      <w:r>
        <w:rPr>
          <w:rtl/>
        </w:rPr>
        <w:t xml:space="preserve"> </w:t>
      </w:r>
      <w:bookmarkStart w:id="12135" w:name="_ETM_Q19_579549"/>
      <w:bookmarkEnd w:id="12135"/>
      <w:r>
        <w:rPr>
          <w:rtl/>
        </w:rPr>
        <w:t xml:space="preserve">המרכז </w:t>
      </w:r>
      <w:bookmarkStart w:id="12136" w:name="_ETM_Q19_580060"/>
      <w:bookmarkEnd w:id="12136"/>
      <w:r>
        <w:rPr>
          <w:rtl/>
        </w:rPr>
        <w:t xml:space="preserve">למורשת </w:t>
      </w:r>
      <w:bookmarkStart w:id="12137" w:name="_ETM_Q19_580600"/>
      <w:bookmarkEnd w:id="12137"/>
      <w:r>
        <w:rPr>
          <w:rtl/>
        </w:rPr>
        <w:t>בג</w:t>
      </w:r>
      <w:r>
        <w:rPr>
          <w:rFonts w:hint="cs"/>
          <w:rtl/>
        </w:rPr>
        <w:t>י</w:t>
      </w:r>
      <w:r>
        <w:rPr>
          <w:rtl/>
        </w:rPr>
        <w:t>ן</w:t>
      </w:r>
      <w:r>
        <w:rPr>
          <w:rFonts w:hint="cs"/>
          <w:rtl/>
        </w:rPr>
        <w:t>,</w:t>
      </w:r>
      <w:r>
        <w:rPr>
          <w:rtl/>
        </w:rPr>
        <w:t xml:space="preserve"> </w:t>
      </w:r>
      <w:bookmarkStart w:id="12138" w:name="_ETM_Q19_581109"/>
      <w:bookmarkEnd w:id="12138"/>
      <w:r>
        <w:rPr>
          <w:rtl/>
        </w:rPr>
        <w:t xml:space="preserve">בית </w:t>
      </w:r>
      <w:bookmarkStart w:id="12139" w:name="_ETM_Q19_581349"/>
      <w:bookmarkEnd w:id="12139"/>
      <w:r>
        <w:rPr>
          <w:rtl/>
        </w:rPr>
        <w:t xml:space="preserve">אורי </w:t>
      </w:r>
      <w:bookmarkStart w:id="12140" w:name="_ETM_Q19_581589"/>
      <w:bookmarkEnd w:id="12140"/>
      <w:r>
        <w:rPr>
          <w:rtl/>
        </w:rPr>
        <w:t>צבי</w:t>
      </w:r>
      <w:r>
        <w:rPr>
          <w:rFonts w:hint="cs"/>
          <w:rtl/>
        </w:rPr>
        <w:t>,</w:t>
      </w:r>
      <w:r>
        <w:rPr>
          <w:rtl/>
        </w:rPr>
        <w:t xml:space="preserve"> </w:t>
      </w:r>
      <w:bookmarkStart w:id="12141" w:name="_ETM_Q19_582440"/>
      <w:bookmarkEnd w:id="12141"/>
      <w:r>
        <w:rPr>
          <w:rtl/>
        </w:rPr>
        <w:t xml:space="preserve">העמותה </w:t>
      </w:r>
      <w:bookmarkStart w:id="12142" w:name="_ETM_Q19_582890"/>
      <w:bookmarkEnd w:id="12142"/>
      <w:r>
        <w:rPr>
          <w:rtl/>
        </w:rPr>
        <w:t xml:space="preserve">להנצחה </w:t>
      </w:r>
      <w:bookmarkStart w:id="12143" w:name="_ETM_Q19_583460"/>
      <w:bookmarkStart w:id="12144" w:name="_ETM_Q19_584029"/>
      <w:bookmarkEnd w:id="12143"/>
      <w:bookmarkEnd w:id="12144"/>
      <w:r>
        <w:rPr>
          <w:rtl/>
        </w:rPr>
        <w:t xml:space="preserve">מורשת </w:t>
      </w:r>
      <w:bookmarkStart w:id="12145" w:name="_ETM_Q19_584450"/>
      <w:bookmarkEnd w:id="12145"/>
      <w:proofErr w:type="spellStart"/>
      <w:r>
        <w:rPr>
          <w:rtl/>
        </w:rPr>
        <w:t>הלח</w:t>
      </w:r>
      <w:r>
        <w:rPr>
          <w:rFonts w:hint="cs"/>
          <w:rtl/>
        </w:rPr>
        <w:t>"</w:t>
      </w:r>
      <w:r>
        <w:rPr>
          <w:rtl/>
        </w:rPr>
        <w:t>י</w:t>
      </w:r>
      <w:proofErr w:type="spellEnd"/>
      <w:r>
        <w:rPr>
          <w:rtl/>
        </w:rPr>
        <w:t xml:space="preserve"> </w:t>
      </w:r>
      <w:bookmarkStart w:id="12146" w:name="_ETM_Q19_585290"/>
      <w:bookmarkEnd w:id="12146"/>
      <w:r>
        <w:rPr>
          <w:rtl/>
        </w:rPr>
        <w:t xml:space="preserve">והמועצה </w:t>
      </w:r>
      <w:bookmarkStart w:id="12147" w:name="_ETM_Q19_586160"/>
      <w:bookmarkEnd w:id="12147"/>
      <w:r>
        <w:rPr>
          <w:rtl/>
        </w:rPr>
        <w:t xml:space="preserve">להנצחת </w:t>
      </w:r>
      <w:bookmarkStart w:id="12148" w:name="_ETM_Q19_586910"/>
      <w:bookmarkEnd w:id="12148"/>
      <w:r>
        <w:rPr>
          <w:rtl/>
        </w:rPr>
        <w:t xml:space="preserve">זכרו </w:t>
      </w:r>
      <w:bookmarkStart w:id="12149" w:name="_ETM_Q19_587420"/>
      <w:bookmarkEnd w:id="12149"/>
      <w:r>
        <w:rPr>
          <w:rtl/>
        </w:rPr>
        <w:t xml:space="preserve">של </w:t>
      </w:r>
      <w:bookmarkStart w:id="12150" w:name="_ETM_Q19_587570"/>
      <w:bookmarkEnd w:id="12150"/>
      <w:r>
        <w:rPr>
          <w:rtl/>
        </w:rPr>
        <w:t>ז'בוטינסקי</w:t>
      </w:r>
      <w:r>
        <w:rPr>
          <w:rFonts w:hint="cs"/>
          <w:rtl/>
        </w:rPr>
        <w:t>,</w:t>
      </w:r>
      <w:r>
        <w:rPr>
          <w:rtl/>
        </w:rPr>
        <w:t xml:space="preserve"> </w:t>
      </w:r>
      <w:bookmarkStart w:id="12151" w:name="_ETM_Q19_589000"/>
      <w:bookmarkEnd w:id="12151"/>
      <w:r>
        <w:rPr>
          <w:rtl/>
        </w:rPr>
        <w:t>שרים</w:t>
      </w:r>
      <w:r>
        <w:rPr>
          <w:rFonts w:hint="cs"/>
          <w:rtl/>
        </w:rPr>
        <w:t>,</w:t>
      </w:r>
      <w:r>
        <w:rPr>
          <w:rtl/>
        </w:rPr>
        <w:t xml:space="preserve"> </w:t>
      </w:r>
      <w:bookmarkStart w:id="12152" w:name="_ETM_Q19_589690"/>
      <w:bookmarkEnd w:id="12152"/>
      <w:r>
        <w:rPr>
          <w:rtl/>
        </w:rPr>
        <w:t xml:space="preserve">חברות </w:t>
      </w:r>
      <w:bookmarkStart w:id="12153" w:name="_ETM_Q19_590080"/>
      <w:bookmarkEnd w:id="12153"/>
      <w:r>
        <w:rPr>
          <w:rtl/>
        </w:rPr>
        <w:t xml:space="preserve">וחברי </w:t>
      </w:r>
      <w:bookmarkStart w:id="12154" w:name="_ETM_Q19_590440"/>
      <w:bookmarkEnd w:id="12154"/>
      <w:r>
        <w:rPr>
          <w:rtl/>
        </w:rPr>
        <w:t>הכנסת</w:t>
      </w:r>
      <w:r>
        <w:rPr>
          <w:rFonts w:hint="cs"/>
          <w:rtl/>
        </w:rPr>
        <w:t>,</w:t>
      </w:r>
      <w:r>
        <w:rPr>
          <w:rtl/>
        </w:rPr>
        <w:t xml:space="preserve"> </w:t>
      </w:r>
      <w:bookmarkStart w:id="12155" w:name="_ETM_Q19_591889"/>
      <w:bookmarkEnd w:id="12155"/>
      <w:r>
        <w:rPr>
          <w:rtl/>
        </w:rPr>
        <w:t xml:space="preserve">אנו </w:t>
      </w:r>
      <w:bookmarkStart w:id="12156" w:name="_ETM_Q19_592159"/>
      <w:bookmarkEnd w:id="12156"/>
      <w:r>
        <w:rPr>
          <w:rtl/>
        </w:rPr>
        <w:t xml:space="preserve">מתכנסים </w:t>
      </w:r>
      <w:bookmarkStart w:id="12157" w:name="_ETM_Q19_592729"/>
      <w:bookmarkEnd w:id="12157"/>
      <w:r>
        <w:rPr>
          <w:rtl/>
        </w:rPr>
        <w:t xml:space="preserve">היום </w:t>
      </w:r>
      <w:bookmarkStart w:id="12158" w:name="_ETM_Q19_592999"/>
      <w:bookmarkEnd w:id="12158"/>
      <w:r>
        <w:rPr>
          <w:rtl/>
        </w:rPr>
        <w:t xml:space="preserve">לציין </w:t>
      </w:r>
      <w:bookmarkStart w:id="12159" w:name="_ETM_Q19_593359"/>
      <w:bookmarkEnd w:id="12159"/>
      <w:r>
        <w:rPr>
          <w:rtl/>
        </w:rPr>
        <w:t xml:space="preserve">את </w:t>
      </w:r>
      <w:bookmarkStart w:id="12160" w:name="_ETM_Q19_593450"/>
      <w:bookmarkEnd w:id="12160"/>
      <w:r>
        <w:rPr>
          <w:rtl/>
        </w:rPr>
        <w:t xml:space="preserve">זכרו </w:t>
      </w:r>
      <w:bookmarkStart w:id="12161" w:name="_ETM_Q19_593990"/>
      <w:bookmarkEnd w:id="12161"/>
      <w:r>
        <w:rPr>
          <w:rtl/>
        </w:rPr>
        <w:t xml:space="preserve">ופועלו </w:t>
      </w:r>
      <w:bookmarkStart w:id="12162" w:name="_ETM_Q19_595210"/>
      <w:bookmarkEnd w:id="12162"/>
      <w:r>
        <w:rPr>
          <w:rtl/>
        </w:rPr>
        <w:t xml:space="preserve">של </w:t>
      </w:r>
      <w:bookmarkStart w:id="12163" w:name="_ETM_Q19_595479"/>
      <w:bookmarkStart w:id="12164" w:name="_ETM_Q19_595929"/>
      <w:bookmarkEnd w:id="12163"/>
      <w:bookmarkEnd w:id="12164"/>
      <w:r>
        <w:rPr>
          <w:rFonts w:hint="cs"/>
          <w:rtl/>
        </w:rPr>
        <w:t xml:space="preserve">אחד </w:t>
      </w:r>
      <w:bookmarkStart w:id="12165" w:name="_ETM_Q19_594989"/>
      <w:bookmarkEnd w:id="12165"/>
      <w:r>
        <w:rPr>
          <w:rtl/>
        </w:rPr>
        <w:t xml:space="preserve">מגדולי </w:t>
      </w:r>
      <w:bookmarkStart w:id="12166" w:name="_ETM_Q19_596380"/>
      <w:bookmarkEnd w:id="12166"/>
      <w:r>
        <w:rPr>
          <w:rFonts w:hint="cs"/>
          <w:rtl/>
        </w:rPr>
        <w:t>האומה</w:t>
      </w:r>
      <w:r w:rsidR="006E3E0C">
        <w:rPr>
          <w:rFonts w:hint="cs"/>
          <w:rtl/>
        </w:rPr>
        <w:t>,</w:t>
      </w:r>
      <w:r>
        <w:rPr>
          <w:rFonts w:hint="cs"/>
          <w:rtl/>
        </w:rPr>
        <w:t xml:space="preserve"> </w:t>
      </w:r>
      <w:bookmarkStart w:id="12167" w:name="_ETM_Q19_597250"/>
      <w:bookmarkEnd w:id="12167"/>
      <w:r>
        <w:rPr>
          <w:rtl/>
        </w:rPr>
        <w:t xml:space="preserve">זאב </w:t>
      </w:r>
      <w:bookmarkStart w:id="12168" w:name="_ETM_Q19_597759"/>
      <w:bookmarkEnd w:id="12168"/>
      <w:r>
        <w:rPr>
          <w:rtl/>
        </w:rPr>
        <w:t>ז'בוטינסקי</w:t>
      </w:r>
      <w:r>
        <w:rPr>
          <w:rFonts w:hint="cs"/>
          <w:rtl/>
        </w:rPr>
        <w:t>.</w:t>
      </w:r>
      <w:r>
        <w:rPr>
          <w:rtl/>
        </w:rPr>
        <w:t xml:space="preserve"> </w:t>
      </w:r>
      <w:bookmarkStart w:id="12169" w:name="_ETM_Q19_599969"/>
      <w:bookmarkEnd w:id="12169"/>
      <w:r>
        <w:rPr>
          <w:rtl/>
        </w:rPr>
        <w:t xml:space="preserve">זאב </w:t>
      </w:r>
      <w:bookmarkStart w:id="12170" w:name="_ETM_Q19_600270"/>
      <w:bookmarkEnd w:id="12170"/>
      <w:r>
        <w:rPr>
          <w:rtl/>
        </w:rPr>
        <w:t xml:space="preserve">ז'בוטינסקי </w:t>
      </w:r>
      <w:bookmarkStart w:id="12171" w:name="_ETM_Q19_600960"/>
      <w:bookmarkEnd w:id="12171"/>
      <w:r>
        <w:rPr>
          <w:rtl/>
        </w:rPr>
        <w:t xml:space="preserve">היה </w:t>
      </w:r>
      <w:bookmarkStart w:id="12172" w:name="_ETM_Q19_601200"/>
      <w:bookmarkEnd w:id="12172"/>
      <w:r>
        <w:rPr>
          <w:rtl/>
        </w:rPr>
        <w:t xml:space="preserve">מנהיג </w:t>
      </w:r>
      <w:bookmarkStart w:id="12173" w:name="_ETM_Q19_602100"/>
      <w:bookmarkEnd w:id="12173"/>
      <w:r>
        <w:rPr>
          <w:rtl/>
        </w:rPr>
        <w:t xml:space="preserve">שחזה </w:t>
      </w:r>
      <w:bookmarkStart w:id="12174" w:name="_ETM_Q19_602820"/>
      <w:bookmarkEnd w:id="12174"/>
      <w:r>
        <w:rPr>
          <w:rtl/>
        </w:rPr>
        <w:t xml:space="preserve">את </w:t>
      </w:r>
      <w:bookmarkStart w:id="12175" w:name="_ETM_Q19_603000"/>
      <w:bookmarkEnd w:id="12175"/>
      <w:r>
        <w:rPr>
          <w:rtl/>
        </w:rPr>
        <w:t xml:space="preserve">העתיד </w:t>
      </w:r>
      <w:bookmarkStart w:id="12176" w:name="_ETM_Q19_604229"/>
      <w:bookmarkEnd w:id="12176"/>
      <w:r>
        <w:rPr>
          <w:rtl/>
        </w:rPr>
        <w:t xml:space="preserve">ופעל </w:t>
      </w:r>
      <w:bookmarkStart w:id="12177" w:name="_ETM_Q19_604950"/>
      <w:bookmarkEnd w:id="12177"/>
      <w:r>
        <w:rPr>
          <w:rtl/>
        </w:rPr>
        <w:t xml:space="preserve">בנחישות </w:t>
      </w:r>
      <w:bookmarkStart w:id="12178" w:name="_ETM_Q19_606329"/>
      <w:bookmarkEnd w:id="12178"/>
      <w:r>
        <w:rPr>
          <w:rtl/>
        </w:rPr>
        <w:t xml:space="preserve">להבטיח </w:t>
      </w:r>
      <w:bookmarkStart w:id="12179" w:name="_ETM_Q19_607140"/>
      <w:bookmarkEnd w:id="12179"/>
      <w:r>
        <w:rPr>
          <w:rtl/>
        </w:rPr>
        <w:t xml:space="preserve">את </w:t>
      </w:r>
      <w:bookmarkStart w:id="12180" w:name="_ETM_Q19_607259"/>
      <w:bookmarkEnd w:id="12180"/>
      <w:r>
        <w:rPr>
          <w:rtl/>
        </w:rPr>
        <w:t xml:space="preserve">מקומו </w:t>
      </w:r>
      <w:bookmarkStart w:id="12181" w:name="_ETM_Q19_607829"/>
      <w:bookmarkEnd w:id="12181"/>
      <w:r>
        <w:rPr>
          <w:rtl/>
        </w:rPr>
        <w:t xml:space="preserve">של </w:t>
      </w:r>
      <w:bookmarkStart w:id="12182" w:name="_ETM_Q19_608129"/>
      <w:bookmarkEnd w:id="12182"/>
      <w:r>
        <w:rPr>
          <w:rtl/>
        </w:rPr>
        <w:t xml:space="preserve">העם </w:t>
      </w:r>
      <w:bookmarkStart w:id="12183" w:name="_ETM_Q19_608550"/>
      <w:bookmarkEnd w:id="12183"/>
      <w:r>
        <w:rPr>
          <w:rtl/>
        </w:rPr>
        <w:t xml:space="preserve">היהודי </w:t>
      </w:r>
      <w:bookmarkStart w:id="12184" w:name="_ETM_Q19_609089"/>
      <w:bookmarkEnd w:id="12184"/>
      <w:r>
        <w:rPr>
          <w:rtl/>
        </w:rPr>
        <w:t>בארצו</w:t>
      </w:r>
      <w:r>
        <w:rPr>
          <w:rFonts w:hint="cs"/>
          <w:rtl/>
        </w:rPr>
        <w:t>.</w:t>
      </w:r>
      <w:r>
        <w:rPr>
          <w:rtl/>
        </w:rPr>
        <w:t xml:space="preserve"> </w:t>
      </w:r>
      <w:bookmarkStart w:id="12185" w:name="_ETM_Q19_611219"/>
      <w:bookmarkEnd w:id="12185"/>
      <w:r>
        <w:rPr>
          <w:rtl/>
        </w:rPr>
        <w:t xml:space="preserve">ז'בוטינסקי </w:t>
      </w:r>
      <w:bookmarkStart w:id="12186" w:name="_ETM_Q19_612180"/>
      <w:bookmarkEnd w:id="12186"/>
      <w:r>
        <w:rPr>
          <w:rtl/>
        </w:rPr>
        <w:t xml:space="preserve">היה </w:t>
      </w:r>
      <w:bookmarkStart w:id="12187" w:name="_ETM_Q19_612569"/>
      <w:bookmarkEnd w:id="12187"/>
      <w:r>
        <w:rPr>
          <w:rtl/>
        </w:rPr>
        <w:t xml:space="preserve">איש </w:t>
      </w:r>
      <w:bookmarkStart w:id="12188" w:name="_ETM_Q19_612930"/>
      <w:bookmarkEnd w:id="12188"/>
      <w:r>
        <w:rPr>
          <w:rtl/>
        </w:rPr>
        <w:t xml:space="preserve">חזון </w:t>
      </w:r>
      <w:bookmarkStart w:id="12189" w:name="_ETM_Q19_614069"/>
      <w:bookmarkEnd w:id="12189"/>
      <w:r>
        <w:rPr>
          <w:rtl/>
        </w:rPr>
        <w:t xml:space="preserve">אשר </w:t>
      </w:r>
      <w:bookmarkStart w:id="12190" w:name="_ETM_Q19_614459"/>
      <w:bookmarkEnd w:id="12190"/>
      <w:r>
        <w:rPr>
          <w:rtl/>
        </w:rPr>
        <w:t xml:space="preserve">עמד </w:t>
      </w:r>
      <w:bookmarkStart w:id="12191" w:name="_ETM_Q19_614849"/>
      <w:bookmarkEnd w:id="12191"/>
      <w:r>
        <w:rPr>
          <w:rtl/>
        </w:rPr>
        <w:t xml:space="preserve">בשורה </w:t>
      </w:r>
      <w:bookmarkStart w:id="12192" w:name="_ETM_Q19_615930"/>
      <w:bookmarkEnd w:id="12192"/>
      <w:r w:rsidR="006E3E0C">
        <w:rPr>
          <w:rFonts w:hint="cs"/>
          <w:rtl/>
        </w:rPr>
        <w:t xml:space="preserve">אחת </w:t>
      </w:r>
      <w:r>
        <w:rPr>
          <w:rtl/>
        </w:rPr>
        <w:t xml:space="preserve">עם </w:t>
      </w:r>
      <w:bookmarkStart w:id="12193" w:name="_ETM_Q19_616109"/>
      <w:bookmarkEnd w:id="12193"/>
      <w:r>
        <w:rPr>
          <w:rtl/>
        </w:rPr>
        <w:t xml:space="preserve">גדולי </w:t>
      </w:r>
      <w:bookmarkStart w:id="12194" w:name="_ETM_Q19_616469"/>
      <w:bookmarkEnd w:id="12194"/>
      <w:r>
        <w:rPr>
          <w:rtl/>
        </w:rPr>
        <w:t xml:space="preserve">האומה </w:t>
      </w:r>
      <w:bookmarkStart w:id="12195" w:name="_ETM_Q19_617540"/>
      <w:bookmarkEnd w:id="12195"/>
      <w:r>
        <w:rPr>
          <w:rtl/>
        </w:rPr>
        <w:t xml:space="preserve">והניח </w:t>
      </w:r>
      <w:bookmarkStart w:id="12196" w:name="_ETM_Q19_618470"/>
      <w:bookmarkEnd w:id="12196"/>
      <w:r>
        <w:rPr>
          <w:rtl/>
        </w:rPr>
        <w:t xml:space="preserve">את </w:t>
      </w:r>
      <w:bookmarkStart w:id="12197" w:name="_ETM_Q19_618620"/>
      <w:bookmarkEnd w:id="12197"/>
      <w:r>
        <w:rPr>
          <w:rtl/>
        </w:rPr>
        <w:t xml:space="preserve">היסודות </w:t>
      </w:r>
      <w:bookmarkStart w:id="12198" w:name="_ETM_Q19_619850"/>
      <w:bookmarkEnd w:id="12198"/>
      <w:r>
        <w:rPr>
          <w:rtl/>
        </w:rPr>
        <w:t xml:space="preserve">לדורות </w:t>
      </w:r>
      <w:bookmarkStart w:id="12199" w:name="_ETM_Q19_620480"/>
      <w:bookmarkEnd w:id="12199"/>
      <w:r>
        <w:rPr>
          <w:rtl/>
        </w:rPr>
        <w:t xml:space="preserve">של </w:t>
      </w:r>
      <w:bookmarkStart w:id="12200" w:name="_ETM_Q19_620690"/>
      <w:bookmarkEnd w:id="12200"/>
      <w:r>
        <w:rPr>
          <w:rtl/>
        </w:rPr>
        <w:t xml:space="preserve">יהודים </w:t>
      </w:r>
      <w:bookmarkStart w:id="12201" w:name="_ETM_Q19_621200"/>
      <w:bookmarkEnd w:id="12201"/>
      <w:r>
        <w:rPr>
          <w:rtl/>
        </w:rPr>
        <w:t xml:space="preserve">שהולכים </w:t>
      </w:r>
      <w:bookmarkStart w:id="12202" w:name="_ETM_Q19_621650"/>
      <w:bookmarkEnd w:id="12202"/>
      <w:r>
        <w:rPr>
          <w:rtl/>
        </w:rPr>
        <w:t>בדרכו</w:t>
      </w:r>
      <w:bookmarkStart w:id="12203" w:name="_ETM_Q19_620984"/>
      <w:bookmarkStart w:id="12204" w:name="_ETM_Q19_621126"/>
      <w:bookmarkStart w:id="12205" w:name="_ETM_Q19_621171"/>
      <w:bookmarkStart w:id="12206" w:name="_ETM_Q19_621252"/>
      <w:bookmarkEnd w:id="12203"/>
      <w:bookmarkEnd w:id="12204"/>
      <w:bookmarkEnd w:id="12205"/>
      <w:bookmarkEnd w:id="12206"/>
      <w:r w:rsidR="006E3E0C">
        <w:rPr>
          <w:rFonts w:hint="cs"/>
          <w:rtl/>
        </w:rPr>
        <w:t>,</w:t>
      </w:r>
      <w:r>
        <w:rPr>
          <w:rtl/>
        </w:rPr>
        <w:t xml:space="preserve"> </w:t>
      </w:r>
      <w:bookmarkStart w:id="12207" w:name="_ETM_Q19_622940"/>
      <w:bookmarkEnd w:id="12207"/>
      <w:r>
        <w:rPr>
          <w:rtl/>
        </w:rPr>
        <w:t xml:space="preserve">אני </w:t>
      </w:r>
      <w:bookmarkStart w:id="12208" w:name="_ETM_Q19_623990"/>
      <w:bookmarkEnd w:id="12208"/>
      <w:r>
        <w:rPr>
          <w:rtl/>
        </w:rPr>
        <w:t xml:space="preserve">וחבריי </w:t>
      </w:r>
      <w:bookmarkStart w:id="12209" w:name="_ETM_Q19_624710"/>
      <w:bookmarkEnd w:id="12209"/>
      <w:r>
        <w:rPr>
          <w:rtl/>
        </w:rPr>
        <w:t xml:space="preserve">שנמצאים </w:t>
      </w:r>
      <w:bookmarkStart w:id="12210" w:name="_ETM_Q19_625310"/>
      <w:bookmarkEnd w:id="12210"/>
      <w:r>
        <w:rPr>
          <w:rtl/>
        </w:rPr>
        <w:t xml:space="preserve">פה </w:t>
      </w:r>
      <w:bookmarkStart w:id="12211" w:name="_ETM_Q19_626200"/>
      <w:bookmarkEnd w:id="12211"/>
      <w:r>
        <w:rPr>
          <w:rtl/>
        </w:rPr>
        <w:t xml:space="preserve">בבית </w:t>
      </w:r>
      <w:bookmarkStart w:id="12212" w:name="_ETM_Q19_626680"/>
      <w:bookmarkEnd w:id="12212"/>
      <w:r>
        <w:rPr>
          <w:rtl/>
        </w:rPr>
        <w:t xml:space="preserve">הזה </w:t>
      </w:r>
      <w:bookmarkStart w:id="12213" w:name="_ETM_Q19_627249"/>
      <w:bookmarkEnd w:id="12213"/>
      <w:r>
        <w:rPr>
          <w:rtl/>
        </w:rPr>
        <w:t>ביניהם</w:t>
      </w:r>
      <w:r>
        <w:rPr>
          <w:rFonts w:hint="cs"/>
          <w:rtl/>
        </w:rPr>
        <w:t>.</w:t>
      </w:r>
      <w:r>
        <w:rPr>
          <w:rtl/>
        </w:rPr>
        <w:t xml:space="preserve"> </w:t>
      </w:r>
      <w:bookmarkStart w:id="12214" w:name="_ETM_Q19_629340"/>
      <w:bookmarkEnd w:id="12214"/>
      <w:r>
        <w:rPr>
          <w:rtl/>
        </w:rPr>
        <w:t xml:space="preserve">הוא </w:t>
      </w:r>
      <w:bookmarkStart w:id="12215" w:name="_ETM_Q19_629460"/>
      <w:bookmarkEnd w:id="12215"/>
      <w:r>
        <w:rPr>
          <w:rtl/>
        </w:rPr>
        <w:t xml:space="preserve">הקים </w:t>
      </w:r>
      <w:bookmarkStart w:id="12216" w:name="_ETM_Q19_629850"/>
      <w:bookmarkEnd w:id="12216"/>
      <w:r>
        <w:rPr>
          <w:rtl/>
        </w:rPr>
        <w:t xml:space="preserve">תנועה </w:t>
      </w:r>
      <w:bookmarkStart w:id="12217" w:name="_ETM_Q19_630870"/>
      <w:bookmarkEnd w:id="12217"/>
      <w:r>
        <w:rPr>
          <w:rtl/>
        </w:rPr>
        <w:t xml:space="preserve">עם </w:t>
      </w:r>
      <w:bookmarkStart w:id="12218" w:name="_ETM_Q19_631019"/>
      <w:bookmarkEnd w:id="12218"/>
      <w:r>
        <w:rPr>
          <w:rtl/>
        </w:rPr>
        <w:t xml:space="preserve">תפיסת </w:t>
      </w:r>
      <w:bookmarkStart w:id="12219" w:name="_ETM_Q19_631560"/>
      <w:bookmarkEnd w:id="12219"/>
      <w:r>
        <w:rPr>
          <w:rtl/>
        </w:rPr>
        <w:t xml:space="preserve">עולם </w:t>
      </w:r>
      <w:bookmarkStart w:id="12220" w:name="_ETM_Q19_631890"/>
      <w:bookmarkEnd w:id="12220"/>
      <w:r>
        <w:rPr>
          <w:rtl/>
        </w:rPr>
        <w:t>ייחודית</w:t>
      </w:r>
      <w:r>
        <w:rPr>
          <w:rFonts w:hint="cs"/>
          <w:rtl/>
        </w:rPr>
        <w:t>,</w:t>
      </w:r>
      <w:r>
        <w:rPr>
          <w:rtl/>
        </w:rPr>
        <w:t xml:space="preserve"> </w:t>
      </w:r>
      <w:bookmarkStart w:id="12221" w:name="_ETM_Q19_632939"/>
      <w:bookmarkEnd w:id="12221"/>
      <w:r>
        <w:rPr>
          <w:rtl/>
        </w:rPr>
        <w:t xml:space="preserve">ששילבה </w:t>
      </w:r>
      <w:bookmarkStart w:id="12222" w:name="_ETM_Q19_634140"/>
      <w:bookmarkEnd w:id="12222"/>
      <w:r>
        <w:rPr>
          <w:rtl/>
        </w:rPr>
        <w:t xml:space="preserve">שאיפה </w:t>
      </w:r>
      <w:bookmarkStart w:id="12223" w:name="_ETM_Q19_634890"/>
      <w:bookmarkEnd w:id="12223"/>
      <w:r>
        <w:rPr>
          <w:rtl/>
        </w:rPr>
        <w:t xml:space="preserve">לשליטה </w:t>
      </w:r>
      <w:bookmarkStart w:id="12224" w:name="_ETM_Q19_635610"/>
      <w:bookmarkEnd w:id="12224"/>
      <w:r>
        <w:rPr>
          <w:rtl/>
        </w:rPr>
        <w:t xml:space="preserve">בכל </w:t>
      </w:r>
      <w:bookmarkStart w:id="12225" w:name="_ETM_Q19_636180"/>
      <w:bookmarkEnd w:id="12225"/>
      <w:r>
        <w:rPr>
          <w:rtl/>
        </w:rPr>
        <w:t xml:space="preserve">חלקי </w:t>
      </w:r>
      <w:bookmarkStart w:id="12226" w:name="_ETM_Q19_636569"/>
      <w:bookmarkEnd w:id="12226"/>
      <w:r>
        <w:rPr>
          <w:rtl/>
        </w:rPr>
        <w:t xml:space="preserve">הארץ </w:t>
      </w:r>
      <w:bookmarkStart w:id="12227" w:name="_ETM_Q19_637590"/>
      <w:bookmarkEnd w:id="12227"/>
      <w:r>
        <w:rPr>
          <w:rtl/>
        </w:rPr>
        <w:t xml:space="preserve">וכלכלת </w:t>
      </w:r>
      <w:bookmarkStart w:id="12228" w:name="_ETM_Q19_638459"/>
      <w:bookmarkEnd w:id="12228"/>
      <w:r>
        <w:rPr>
          <w:rtl/>
        </w:rPr>
        <w:t xml:space="preserve">שוק </w:t>
      </w:r>
      <w:bookmarkStart w:id="12229" w:name="_ETM_Q19_638760"/>
      <w:bookmarkEnd w:id="12229"/>
      <w:r>
        <w:rPr>
          <w:rtl/>
        </w:rPr>
        <w:t>חופשי</w:t>
      </w:r>
      <w:r>
        <w:rPr>
          <w:rFonts w:hint="cs"/>
          <w:rtl/>
        </w:rPr>
        <w:t>.</w:t>
      </w:r>
      <w:r>
        <w:rPr>
          <w:rtl/>
        </w:rPr>
        <w:t xml:space="preserve"> </w:t>
      </w:r>
      <w:bookmarkStart w:id="12230" w:name="_ETM_Q19_640030"/>
      <w:bookmarkEnd w:id="12230"/>
    </w:p>
    <w:p w:rsidR="006E3E0C" w:rsidRDefault="006E3E0C" w:rsidP="006E3E0C">
      <w:pPr>
        <w:rPr>
          <w:rtl/>
        </w:rPr>
      </w:pPr>
    </w:p>
    <w:p w:rsidR="00381235" w:rsidRDefault="00381235" w:rsidP="006E3E0C">
      <w:pPr>
        <w:rPr>
          <w:rtl/>
        </w:rPr>
      </w:pPr>
      <w:r>
        <w:rPr>
          <w:rtl/>
        </w:rPr>
        <w:t xml:space="preserve">הוא </w:t>
      </w:r>
      <w:bookmarkStart w:id="12231" w:name="_ETM_Q19_640180"/>
      <w:bookmarkEnd w:id="12231"/>
      <w:r>
        <w:rPr>
          <w:rtl/>
        </w:rPr>
        <w:t xml:space="preserve">היה </w:t>
      </w:r>
      <w:bookmarkStart w:id="12232" w:name="_ETM_Q19_640930"/>
      <w:bookmarkEnd w:id="12232"/>
      <w:r>
        <w:rPr>
          <w:rtl/>
        </w:rPr>
        <w:t xml:space="preserve">ליברל </w:t>
      </w:r>
      <w:bookmarkStart w:id="12233" w:name="_ETM_Q19_641560"/>
      <w:bookmarkEnd w:id="12233"/>
      <w:r>
        <w:rPr>
          <w:rtl/>
        </w:rPr>
        <w:t>חילוני</w:t>
      </w:r>
      <w:r>
        <w:rPr>
          <w:rFonts w:hint="cs"/>
          <w:rtl/>
        </w:rPr>
        <w:t>,</w:t>
      </w:r>
      <w:r>
        <w:rPr>
          <w:rtl/>
        </w:rPr>
        <w:t xml:space="preserve"> </w:t>
      </w:r>
      <w:bookmarkStart w:id="12234" w:name="_ETM_Q19_642750"/>
      <w:bookmarkEnd w:id="12234"/>
      <w:r>
        <w:rPr>
          <w:rtl/>
        </w:rPr>
        <w:t>אינדיבידואליסט</w:t>
      </w:r>
      <w:r>
        <w:rPr>
          <w:rFonts w:hint="cs"/>
          <w:rtl/>
        </w:rPr>
        <w:t>,</w:t>
      </w:r>
      <w:r>
        <w:rPr>
          <w:rtl/>
        </w:rPr>
        <w:t xml:space="preserve"> </w:t>
      </w:r>
      <w:bookmarkStart w:id="12235" w:name="_ETM_Q19_644040"/>
      <w:bookmarkEnd w:id="12235"/>
      <w:r>
        <w:rPr>
          <w:rtl/>
        </w:rPr>
        <w:t xml:space="preserve">שהתנגד </w:t>
      </w:r>
      <w:bookmarkStart w:id="12236" w:name="_ETM_Q19_644790"/>
      <w:bookmarkEnd w:id="12236"/>
      <w:r>
        <w:rPr>
          <w:rtl/>
        </w:rPr>
        <w:t xml:space="preserve">לזרמים </w:t>
      </w:r>
      <w:bookmarkStart w:id="12237" w:name="_ETM_Q19_645270"/>
      <w:bookmarkEnd w:id="12237"/>
      <w:r>
        <w:rPr>
          <w:rtl/>
        </w:rPr>
        <w:t>הסוציאליסטי</w:t>
      </w:r>
      <w:r>
        <w:rPr>
          <w:rFonts w:hint="cs"/>
          <w:rtl/>
        </w:rPr>
        <w:t>י</w:t>
      </w:r>
      <w:r>
        <w:rPr>
          <w:rtl/>
        </w:rPr>
        <w:t xml:space="preserve">ם </w:t>
      </w:r>
      <w:bookmarkStart w:id="12238" w:name="_ETM_Q19_645990"/>
      <w:bookmarkEnd w:id="12238"/>
      <w:r>
        <w:rPr>
          <w:rtl/>
        </w:rPr>
        <w:t>בעולם</w:t>
      </w:r>
      <w:r>
        <w:rPr>
          <w:rFonts w:hint="cs"/>
          <w:rtl/>
        </w:rPr>
        <w:t>.</w:t>
      </w:r>
      <w:bookmarkStart w:id="12239" w:name="_ETM_Q19_644505"/>
      <w:bookmarkStart w:id="12240" w:name="_ETM_Q19_644622"/>
      <w:bookmarkStart w:id="12241" w:name="_ETM_Q19_644688"/>
      <w:bookmarkStart w:id="12242" w:name="_ETM_Q19_644783"/>
      <w:bookmarkStart w:id="12243" w:name="_ETM_Q19_647650"/>
      <w:bookmarkEnd w:id="12239"/>
      <w:bookmarkEnd w:id="12240"/>
      <w:bookmarkEnd w:id="12241"/>
      <w:bookmarkEnd w:id="12242"/>
      <w:bookmarkEnd w:id="12243"/>
      <w:r w:rsidR="006E3E0C">
        <w:rPr>
          <w:rFonts w:hint="cs"/>
          <w:rtl/>
        </w:rPr>
        <w:t xml:space="preserve"> </w:t>
      </w:r>
      <w:r>
        <w:rPr>
          <w:rtl/>
        </w:rPr>
        <w:t xml:space="preserve">לצד </w:t>
      </w:r>
      <w:bookmarkStart w:id="12244" w:name="_ETM_Q19_648190"/>
      <w:bookmarkEnd w:id="12244"/>
      <w:r>
        <w:rPr>
          <w:rtl/>
        </w:rPr>
        <w:t>אל</w:t>
      </w:r>
      <w:bookmarkStart w:id="12245" w:name="_ETM_Q19_649090"/>
      <w:bookmarkEnd w:id="12245"/>
      <w:r>
        <w:rPr>
          <w:rFonts w:hint="cs"/>
          <w:rtl/>
        </w:rPr>
        <w:t xml:space="preserve">ה הוא הוביל </w:t>
      </w:r>
      <w:bookmarkStart w:id="12246" w:name="_ETM_Q19_649569"/>
      <w:bookmarkEnd w:id="12246"/>
      <w:r>
        <w:rPr>
          <w:rtl/>
        </w:rPr>
        <w:t xml:space="preserve">ערכים </w:t>
      </w:r>
      <w:bookmarkStart w:id="12247" w:name="_ETM_Q19_650680"/>
      <w:bookmarkEnd w:id="12247"/>
      <w:r>
        <w:rPr>
          <w:rtl/>
        </w:rPr>
        <w:t xml:space="preserve">שמגלמים </w:t>
      </w:r>
      <w:bookmarkStart w:id="12248" w:name="_ETM_Q19_651400"/>
      <w:bookmarkEnd w:id="12248"/>
      <w:r>
        <w:rPr>
          <w:rtl/>
        </w:rPr>
        <w:t xml:space="preserve">בתוכם </w:t>
      </w:r>
      <w:bookmarkStart w:id="12249" w:name="_ETM_Q19_652480"/>
      <w:bookmarkEnd w:id="12249"/>
      <w:r>
        <w:rPr>
          <w:rtl/>
        </w:rPr>
        <w:t xml:space="preserve">את </w:t>
      </w:r>
      <w:bookmarkStart w:id="12250" w:name="_ETM_Q19_652690"/>
      <w:bookmarkEnd w:id="12250"/>
      <w:r>
        <w:rPr>
          <w:rtl/>
        </w:rPr>
        <w:t xml:space="preserve">אחריותה </w:t>
      </w:r>
      <w:bookmarkStart w:id="12251" w:name="_ETM_Q19_653590"/>
      <w:bookmarkEnd w:id="12251"/>
      <w:r>
        <w:rPr>
          <w:rtl/>
        </w:rPr>
        <w:t xml:space="preserve">של </w:t>
      </w:r>
      <w:bookmarkStart w:id="12252" w:name="_ETM_Q19_653860"/>
      <w:bookmarkEnd w:id="12252"/>
      <w:r>
        <w:rPr>
          <w:rtl/>
        </w:rPr>
        <w:t xml:space="preserve">המדינה </w:t>
      </w:r>
      <w:bookmarkStart w:id="12253" w:name="_ETM_Q19_655090"/>
      <w:bookmarkEnd w:id="12253"/>
      <w:r>
        <w:rPr>
          <w:rtl/>
        </w:rPr>
        <w:t xml:space="preserve">להעניק </w:t>
      </w:r>
      <w:bookmarkStart w:id="12254" w:name="_ETM_Q19_655810"/>
      <w:bookmarkEnd w:id="12254"/>
      <w:r>
        <w:rPr>
          <w:rtl/>
        </w:rPr>
        <w:t xml:space="preserve">לכל </w:t>
      </w:r>
      <w:bookmarkStart w:id="12255" w:name="_ETM_Q19_656560"/>
      <w:bookmarkEnd w:id="12255"/>
      <w:r>
        <w:rPr>
          <w:rtl/>
        </w:rPr>
        <w:t xml:space="preserve">אזרחית </w:t>
      </w:r>
      <w:bookmarkStart w:id="12256" w:name="_ETM_Q19_657189"/>
      <w:bookmarkEnd w:id="12256"/>
      <w:r>
        <w:rPr>
          <w:rtl/>
        </w:rPr>
        <w:t xml:space="preserve">ואזרח </w:t>
      </w:r>
      <w:bookmarkStart w:id="12257" w:name="_ETM_Q19_658299"/>
      <w:bookmarkEnd w:id="12257"/>
      <w:r>
        <w:rPr>
          <w:rtl/>
        </w:rPr>
        <w:t xml:space="preserve">את </w:t>
      </w:r>
      <w:bookmarkStart w:id="12258" w:name="_ETM_Q19_658480"/>
      <w:bookmarkEnd w:id="12258"/>
      <w:r>
        <w:rPr>
          <w:rtl/>
        </w:rPr>
        <w:t xml:space="preserve">צורכי </w:t>
      </w:r>
      <w:bookmarkStart w:id="12259" w:name="_ETM_Q19_659439"/>
      <w:bookmarkEnd w:id="12259"/>
      <w:r>
        <w:rPr>
          <w:rtl/>
        </w:rPr>
        <w:t xml:space="preserve">הקיום </w:t>
      </w:r>
      <w:bookmarkStart w:id="12260" w:name="_ETM_Q19_660310"/>
      <w:bookmarkEnd w:id="12260"/>
      <w:r>
        <w:rPr>
          <w:rtl/>
        </w:rPr>
        <w:t>הבסיסי</w:t>
      </w:r>
      <w:r>
        <w:rPr>
          <w:rFonts w:hint="cs"/>
          <w:rtl/>
        </w:rPr>
        <w:t>י</w:t>
      </w:r>
      <w:r>
        <w:rPr>
          <w:rtl/>
        </w:rPr>
        <w:t>ם</w:t>
      </w:r>
      <w:r>
        <w:rPr>
          <w:rFonts w:hint="cs"/>
          <w:rtl/>
        </w:rPr>
        <w:t>,</w:t>
      </w:r>
      <w:r>
        <w:rPr>
          <w:rtl/>
        </w:rPr>
        <w:t xml:space="preserve"> </w:t>
      </w:r>
      <w:bookmarkStart w:id="12261" w:name="_ETM_Q19_661940"/>
      <w:bookmarkEnd w:id="12261"/>
      <w:r>
        <w:rPr>
          <w:rtl/>
        </w:rPr>
        <w:t xml:space="preserve">כפי </w:t>
      </w:r>
      <w:bookmarkStart w:id="12262" w:name="_ETM_Q19_662240"/>
      <w:bookmarkEnd w:id="12262"/>
      <w:r>
        <w:rPr>
          <w:rtl/>
        </w:rPr>
        <w:t xml:space="preserve">שהדגיש </w:t>
      </w:r>
      <w:bookmarkStart w:id="12263" w:name="_ETM_Q19_663380"/>
      <w:bookmarkEnd w:id="12263"/>
      <w:r>
        <w:rPr>
          <w:rtl/>
        </w:rPr>
        <w:t xml:space="preserve">בחמשת </w:t>
      </w:r>
      <w:bookmarkStart w:id="12264" w:name="_ETM_Q19_664460"/>
      <w:bookmarkEnd w:id="12264"/>
      <w:r>
        <w:rPr>
          <w:rtl/>
        </w:rPr>
        <w:t xml:space="preserve">המ"מים </w:t>
      </w:r>
      <w:bookmarkStart w:id="12265" w:name="_ETM_Q19_665240"/>
      <w:bookmarkEnd w:id="12265"/>
      <w:r>
        <w:rPr>
          <w:rtl/>
        </w:rPr>
        <w:t>שהגה</w:t>
      </w:r>
      <w:r>
        <w:rPr>
          <w:rFonts w:hint="cs"/>
          <w:rtl/>
        </w:rPr>
        <w:t>:</w:t>
      </w:r>
      <w:r>
        <w:rPr>
          <w:rtl/>
        </w:rPr>
        <w:t xml:space="preserve"> </w:t>
      </w:r>
      <w:bookmarkStart w:id="12266" w:name="_ETM_Q19_667170"/>
      <w:bookmarkEnd w:id="12266"/>
      <w:r>
        <w:rPr>
          <w:rtl/>
        </w:rPr>
        <w:t>מזון</w:t>
      </w:r>
      <w:r>
        <w:rPr>
          <w:rFonts w:hint="cs"/>
          <w:rtl/>
        </w:rPr>
        <w:t>,</w:t>
      </w:r>
      <w:r>
        <w:rPr>
          <w:rtl/>
        </w:rPr>
        <w:t xml:space="preserve"> </w:t>
      </w:r>
      <w:bookmarkStart w:id="12267" w:name="_ETM_Q19_668280"/>
      <w:bookmarkEnd w:id="12267"/>
      <w:r>
        <w:rPr>
          <w:rtl/>
        </w:rPr>
        <w:t>מרפא</w:t>
      </w:r>
      <w:r>
        <w:rPr>
          <w:rFonts w:hint="cs"/>
          <w:rtl/>
        </w:rPr>
        <w:t>,</w:t>
      </w:r>
      <w:r>
        <w:rPr>
          <w:rtl/>
        </w:rPr>
        <w:t xml:space="preserve"> </w:t>
      </w:r>
      <w:bookmarkStart w:id="12268" w:name="_ETM_Q19_669420"/>
      <w:bookmarkEnd w:id="12268"/>
      <w:r>
        <w:rPr>
          <w:rtl/>
        </w:rPr>
        <w:t>מלבוש</w:t>
      </w:r>
      <w:r>
        <w:rPr>
          <w:rFonts w:hint="cs"/>
          <w:rtl/>
        </w:rPr>
        <w:t>,</w:t>
      </w:r>
      <w:r>
        <w:rPr>
          <w:rtl/>
        </w:rPr>
        <w:t xml:space="preserve"> </w:t>
      </w:r>
      <w:bookmarkStart w:id="12269" w:name="_ETM_Q19_670720"/>
      <w:bookmarkEnd w:id="12269"/>
      <w:r>
        <w:rPr>
          <w:rtl/>
        </w:rPr>
        <w:t xml:space="preserve">מעון </w:t>
      </w:r>
      <w:bookmarkStart w:id="12270" w:name="_ETM_Q19_671590"/>
      <w:bookmarkEnd w:id="12270"/>
      <w:r>
        <w:rPr>
          <w:rtl/>
        </w:rPr>
        <w:t>ומורה</w:t>
      </w:r>
      <w:r>
        <w:rPr>
          <w:rFonts w:hint="cs"/>
          <w:rtl/>
        </w:rPr>
        <w:t>.</w:t>
      </w:r>
      <w:r>
        <w:rPr>
          <w:rtl/>
        </w:rPr>
        <w:t xml:space="preserve"> </w:t>
      </w:r>
      <w:bookmarkStart w:id="12271" w:name="_ETM_Q19_674150"/>
      <w:bookmarkEnd w:id="12271"/>
      <w:r>
        <w:rPr>
          <w:rtl/>
        </w:rPr>
        <w:t xml:space="preserve">הוא </w:t>
      </w:r>
      <w:bookmarkStart w:id="12272" w:name="_ETM_Q19_674300"/>
      <w:bookmarkEnd w:id="12272"/>
      <w:r>
        <w:rPr>
          <w:rtl/>
        </w:rPr>
        <w:t xml:space="preserve">המשיל </w:t>
      </w:r>
      <w:bookmarkStart w:id="12273" w:name="_ETM_Q19_674690"/>
      <w:bookmarkEnd w:id="12273"/>
      <w:r>
        <w:rPr>
          <w:rtl/>
        </w:rPr>
        <w:t xml:space="preserve">אותם </w:t>
      </w:r>
      <w:bookmarkStart w:id="12274" w:name="_ETM_Q19_675470"/>
      <w:bookmarkEnd w:id="12274"/>
      <w:r>
        <w:rPr>
          <w:rtl/>
        </w:rPr>
        <w:t xml:space="preserve">לגן </w:t>
      </w:r>
      <w:bookmarkStart w:id="12275" w:name="_ETM_Q19_675920"/>
      <w:bookmarkEnd w:id="12275"/>
      <w:r>
        <w:rPr>
          <w:rtl/>
        </w:rPr>
        <w:t xml:space="preserve">שילדים </w:t>
      </w:r>
      <w:bookmarkStart w:id="12276" w:name="_ETM_Q19_676400"/>
      <w:bookmarkEnd w:id="12276"/>
      <w:r>
        <w:rPr>
          <w:rtl/>
        </w:rPr>
        <w:t xml:space="preserve">משחקים </w:t>
      </w:r>
      <w:bookmarkStart w:id="12277" w:name="_ETM_Q19_676880"/>
      <w:bookmarkEnd w:id="12277"/>
      <w:r>
        <w:rPr>
          <w:rtl/>
        </w:rPr>
        <w:t xml:space="preserve">בו </w:t>
      </w:r>
      <w:bookmarkStart w:id="12278" w:name="_ETM_Q19_677000"/>
      <w:bookmarkEnd w:id="12278"/>
      <w:r>
        <w:rPr>
          <w:rtl/>
        </w:rPr>
        <w:t>יום-יום</w:t>
      </w:r>
      <w:r>
        <w:rPr>
          <w:rFonts w:hint="cs"/>
          <w:rtl/>
        </w:rPr>
        <w:t>,</w:t>
      </w:r>
      <w:r>
        <w:rPr>
          <w:rtl/>
        </w:rPr>
        <w:t xml:space="preserve"> </w:t>
      </w:r>
      <w:bookmarkStart w:id="12279" w:name="_ETM_Q19_678050"/>
      <w:bookmarkEnd w:id="12279"/>
      <w:r>
        <w:rPr>
          <w:rtl/>
        </w:rPr>
        <w:t xml:space="preserve">ובו </w:t>
      </w:r>
      <w:bookmarkStart w:id="12280" w:name="_ETM_Q19_678380"/>
      <w:bookmarkStart w:id="12281" w:name="_ETM_Q19_678920"/>
      <w:bookmarkEnd w:id="12280"/>
      <w:bookmarkEnd w:id="12281"/>
      <w:r>
        <w:rPr>
          <w:rFonts w:hint="cs"/>
          <w:rtl/>
        </w:rPr>
        <w:t xml:space="preserve">חמישה </w:t>
      </w:r>
      <w:r>
        <w:rPr>
          <w:rtl/>
        </w:rPr>
        <w:t xml:space="preserve">בורות </w:t>
      </w:r>
      <w:bookmarkStart w:id="12282" w:name="_ETM_Q19_679280"/>
      <w:bookmarkEnd w:id="12282"/>
      <w:r>
        <w:rPr>
          <w:rtl/>
        </w:rPr>
        <w:t xml:space="preserve">עמוקים </w:t>
      </w:r>
      <w:bookmarkStart w:id="12283" w:name="_ETM_Q19_679760"/>
      <w:bookmarkEnd w:id="12283"/>
      <w:r>
        <w:rPr>
          <w:rFonts w:hint="cs"/>
          <w:rtl/>
        </w:rPr>
        <w:t>ו</w:t>
      </w:r>
      <w:r>
        <w:rPr>
          <w:rtl/>
        </w:rPr>
        <w:t xml:space="preserve">מסוכנים </w:t>
      </w:r>
      <w:bookmarkStart w:id="12284" w:name="_ETM_Q19_680840"/>
      <w:bookmarkEnd w:id="12284"/>
      <w:r>
        <w:rPr>
          <w:rtl/>
        </w:rPr>
        <w:t xml:space="preserve">שאפשר </w:t>
      </w:r>
      <w:bookmarkStart w:id="12285" w:name="_ETM_Q19_681440"/>
      <w:bookmarkEnd w:id="12285"/>
      <w:r>
        <w:rPr>
          <w:rtl/>
        </w:rPr>
        <w:t xml:space="preserve">ליפול </w:t>
      </w:r>
      <w:bookmarkStart w:id="12286" w:name="_ETM_Q19_681770"/>
      <w:bookmarkEnd w:id="12286"/>
      <w:r>
        <w:rPr>
          <w:rtl/>
        </w:rPr>
        <w:t>לתוכם</w:t>
      </w:r>
      <w:r>
        <w:rPr>
          <w:rFonts w:hint="cs"/>
          <w:rtl/>
        </w:rPr>
        <w:t>.</w:t>
      </w:r>
      <w:r>
        <w:rPr>
          <w:rtl/>
        </w:rPr>
        <w:t xml:space="preserve"> </w:t>
      </w:r>
      <w:bookmarkStart w:id="12287" w:name="_ETM_Q19_683329"/>
      <w:bookmarkEnd w:id="12287"/>
      <w:r>
        <w:rPr>
          <w:rtl/>
        </w:rPr>
        <w:t xml:space="preserve">אני </w:t>
      </w:r>
      <w:bookmarkStart w:id="12288" w:name="_ETM_Q19_683689"/>
      <w:bookmarkEnd w:id="12288"/>
      <w:r>
        <w:rPr>
          <w:rtl/>
        </w:rPr>
        <w:t xml:space="preserve">מציע </w:t>
      </w:r>
      <w:bookmarkStart w:id="12289" w:name="_ETM_Q19_684199"/>
      <w:bookmarkEnd w:id="12289"/>
      <w:r>
        <w:rPr>
          <w:rtl/>
        </w:rPr>
        <w:t xml:space="preserve">בפשטות </w:t>
      </w:r>
      <w:bookmarkStart w:id="12290" w:name="_ETM_Q19_685499"/>
      <w:bookmarkEnd w:id="12290"/>
      <w:r w:rsidR="006E3E0C">
        <w:rPr>
          <w:rFonts w:hint="cs"/>
          <w:rtl/>
        </w:rPr>
        <w:t xml:space="preserve">– </w:t>
      </w:r>
      <w:r>
        <w:rPr>
          <w:rtl/>
        </w:rPr>
        <w:t xml:space="preserve">כך </w:t>
      </w:r>
      <w:bookmarkStart w:id="12291" w:name="_ETM_Q19_685889"/>
      <w:bookmarkEnd w:id="12291"/>
      <w:r>
        <w:rPr>
          <w:rtl/>
        </w:rPr>
        <w:t xml:space="preserve">כתב </w:t>
      </w:r>
      <w:bookmarkStart w:id="12292" w:name="_ETM_Q19_686279"/>
      <w:bookmarkEnd w:id="12292"/>
      <w:r>
        <w:rPr>
          <w:rtl/>
        </w:rPr>
        <w:t xml:space="preserve">ז'בוטינסקי </w:t>
      </w:r>
      <w:bookmarkStart w:id="12293" w:name="_ETM_Q19_687540"/>
      <w:bookmarkEnd w:id="12293"/>
      <w:r w:rsidR="006E3E0C">
        <w:rPr>
          <w:rFonts w:hint="cs"/>
          <w:rtl/>
        </w:rPr>
        <w:t xml:space="preserve">– </w:t>
      </w:r>
      <w:r>
        <w:rPr>
          <w:rtl/>
        </w:rPr>
        <w:t xml:space="preserve">לכסות </w:t>
      </w:r>
      <w:bookmarkStart w:id="12294" w:name="_ETM_Q19_688409"/>
      <w:bookmarkEnd w:id="12294"/>
      <w:r>
        <w:rPr>
          <w:rtl/>
        </w:rPr>
        <w:t xml:space="preserve">את </w:t>
      </w:r>
      <w:bookmarkStart w:id="12295" w:name="_ETM_Q19_688560"/>
      <w:bookmarkEnd w:id="12295"/>
      <w:r>
        <w:rPr>
          <w:rtl/>
        </w:rPr>
        <w:t xml:space="preserve">חמשת </w:t>
      </w:r>
      <w:bookmarkStart w:id="12296" w:name="_ETM_Q19_689129"/>
      <w:bookmarkEnd w:id="12296"/>
      <w:r>
        <w:rPr>
          <w:rtl/>
        </w:rPr>
        <w:t xml:space="preserve">החורים </w:t>
      </w:r>
      <w:bookmarkStart w:id="12297" w:name="_ETM_Q19_689669"/>
      <w:bookmarkEnd w:id="12297"/>
      <w:r>
        <w:rPr>
          <w:rFonts w:hint="cs"/>
          <w:rtl/>
        </w:rPr>
        <w:t xml:space="preserve">בעפר, וירוצו להם </w:t>
      </w:r>
      <w:bookmarkStart w:id="12298" w:name="_ETM_Q19_690779"/>
      <w:bookmarkStart w:id="12299" w:name="_ETM_Q19_691529"/>
      <w:bookmarkStart w:id="12300" w:name="_ETM_Q19_691829"/>
      <w:bookmarkStart w:id="12301" w:name="_ETM_Q19_691950"/>
      <w:bookmarkEnd w:id="12298"/>
      <w:bookmarkEnd w:id="12299"/>
      <w:bookmarkEnd w:id="12300"/>
      <w:bookmarkEnd w:id="12301"/>
      <w:r>
        <w:rPr>
          <w:rtl/>
        </w:rPr>
        <w:t xml:space="preserve">הילדים </w:t>
      </w:r>
      <w:bookmarkStart w:id="12302" w:name="_ETM_Q19_692849"/>
      <w:bookmarkEnd w:id="12302"/>
      <w:r>
        <w:rPr>
          <w:rtl/>
        </w:rPr>
        <w:t xml:space="preserve">כאוות </w:t>
      </w:r>
      <w:bookmarkStart w:id="12303" w:name="_ETM_Q19_693359"/>
      <w:bookmarkEnd w:id="12303"/>
      <w:r>
        <w:rPr>
          <w:rtl/>
        </w:rPr>
        <w:t>נפשם</w:t>
      </w:r>
      <w:r>
        <w:rPr>
          <w:rFonts w:hint="cs"/>
          <w:rtl/>
        </w:rPr>
        <w:t>.</w:t>
      </w:r>
    </w:p>
    <w:p w:rsidR="00381235" w:rsidRDefault="00381235" w:rsidP="00A77C9E">
      <w:pPr>
        <w:rPr>
          <w:rtl/>
        </w:rPr>
      </w:pPr>
      <w:bookmarkStart w:id="12304" w:name="_ETM_Q19_692577"/>
      <w:bookmarkStart w:id="12305" w:name="_ETM_Q19_692677"/>
      <w:bookmarkEnd w:id="12304"/>
      <w:bookmarkEnd w:id="12305"/>
    </w:p>
    <w:p w:rsidR="00381235" w:rsidRDefault="00381235" w:rsidP="00AB46FB">
      <w:pPr>
        <w:rPr>
          <w:rtl/>
        </w:rPr>
      </w:pPr>
      <w:bookmarkStart w:id="12306" w:name="_ETM_Q19_692704"/>
      <w:bookmarkStart w:id="12307" w:name="_ETM_Q19_692814"/>
      <w:bookmarkStart w:id="12308" w:name="_ETM_Q19_694939"/>
      <w:bookmarkEnd w:id="12306"/>
      <w:bookmarkEnd w:id="12307"/>
      <w:bookmarkEnd w:id="12308"/>
      <w:r>
        <w:rPr>
          <w:rtl/>
        </w:rPr>
        <w:t xml:space="preserve">מתוך </w:t>
      </w:r>
      <w:bookmarkStart w:id="12309" w:name="_ETM_Q19_695389"/>
      <w:bookmarkEnd w:id="12309"/>
      <w:r>
        <w:rPr>
          <w:rtl/>
        </w:rPr>
        <w:t xml:space="preserve">חמשת </w:t>
      </w:r>
      <w:bookmarkStart w:id="12310" w:name="_ETM_Q19_695870"/>
      <w:bookmarkEnd w:id="12310"/>
      <w:r>
        <w:rPr>
          <w:rtl/>
        </w:rPr>
        <w:t>המ"מים</w:t>
      </w:r>
      <w:r>
        <w:rPr>
          <w:rFonts w:hint="cs"/>
          <w:rtl/>
        </w:rPr>
        <w:t xml:space="preserve"> </w:t>
      </w:r>
      <w:bookmarkStart w:id="12311" w:name="_ETM_Q19_697545"/>
      <w:bookmarkEnd w:id="12311"/>
      <w:r>
        <w:rPr>
          <w:rFonts w:hint="cs"/>
          <w:rtl/>
        </w:rPr>
        <w:t>אתמקד בערך האחרון,</w:t>
      </w:r>
      <w:r>
        <w:rPr>
          <w:rtl/>
        </w:rPr>
        <w:t xml:space="preserve"> </w:t>
      </w:r>
      <w:bookmarkStart w:id="12312" w:name="_ETM_Q19_699629"/>
      <w:bookmarkEnd w:id="12312"/>
      <w:r>
        <w:rPr>
          <w:rtl/>
        </w:rPr>
        <w:t xml:space="preserve">שבעיניי </w:t>
      </w:r>
      <w:bookmarkStart w:id="12313" w:name="_ETM_Q19_700790"/>
      <w:bookmarkEnd w:id="12313"/>
      <w:r>
        <w:rPr>
          <w:rtl/>
        </w:rPr>
        <w:t xml:space="preserve">הוא </w:t>
      </w:r>
      <w:bookmarkStart w:id="12314" w:name="_ETM_Q19_700969"/>
      <w:bookmarkEnd w:id="12314"/>
      <w:r>
        <w:rPr>
          <w:rtl/>
        </w:rPr>
        <w:t>הראשון</w:t>
      </w:r>
      <w:r>
        <w:rPr>
          <w:rFonts w:hint="cs"/>
          <w:rtl/>
        </w:rPr>
        <w:t>: מורה.</w:t>
      </w:r>
      <w:r>
        <w:rPr>
          <w:rtl/>
        </w:rPr>
        <w:t xml:space="preserve"> </w:t>
      </w:r>
      <w:bookmarkStart w:id="12315" w:name="_ETM_Q19_704090"/>
      <w:bookmarkEnd w:id="12315"/>
      <w:r>
        <w:rPr>
          <w:rtl/>
        </w:rPr>
        <w:t xml:space="preserve">זאב </w:t>
      </w:r>
      <w:bookmarkStart w:id="12316" w:name="_ETM_Q19_704659"/>
      <w:bookmarkEnd w:id="12316"/>
      <w:r>
        <w:rPr>
          <w:rtl/>
        </w:rPr>
        <w:t xml:space="preserve">ז'בוטינסקי </w:t>
      </w:r>
      <w:bookmarkStart w:id="12317" w:name="_ETM_Q19_705620"/>
      <w:bookmarkEnd w:id="12317"/>
      <w:r>
        <w:rPr>
          <w:rtl/>
        </w:rPr>
        <w:t xml:space="preserve">ראה </w:t>
      </w:r>
      <w:bookmarkStart w:id="12318" w:name="_ETM_Q19_706069"/>
      <w:bookmarkEnd w:id="12318"/>
      <w:r>
        <w:rPr>
          <w:rtl/>
        </w:rPr>
        <w:t xml:space="preserve">בחינוך </w:t>
      </w:r>
      <w:bookmarkStart w:id="12319" w:name="_ETM_Q19_707240"/>
      <w:bookmarkEnd w:id="12319"/>
      <w:r>
        <w:rPr>
          <w:rtl/>
        </w:rPr>
        <w:t xml:space="preserve">כלי </w:t>
      </w:r>
      <w:bookmarkStart w:id="12320" w:name="_ETM_Q19_707750"/>
      <w:bookmarkEnd w:id="12320"/>
      <w:r>
        <w:rPr>
          <w:rtl/>
        </w:rPr>
        <w:t xml:space="preserve">מרכזי </w:t>
      </w:r>
      <w:bookmarkStart w:id="12321" w:name="_ETM_Q19_708830"/>
      <w:bookmarkEnd w:id="12321"/>
      <w:r>
        <w:rPr>
          <w:rtl/>
        </w:rPr>
        <w:t>ל</w:t>
      </w:r>
      <w:r>
        <w:rPr>
          <w:rFonts w:hint="cs"/>
          <w:rtl/>
        </w:rPr>
        <w:t>ע</w:t>
      </w:r>
      <w:r>
        <w:rPr>
          <w:rtl/>
        </w:rPr>
        <w:t xml:space="preserve">יצוב </w:t>
      </w:r>
      <w:bookmarkStart w:id="12322" w:name="_ETM_Q19_709670"/>
      <w:bookmarkEnd w:id="12322"/>
      <w:r>
        <w:rPr>
          <w:rtl/>
        </w:rPr>
        <w:t xml:space="preserve">עתידו </w:t>
      </w:r>
      <w:bookmarkStart w:id="12323" w:name="_ETM_Q19_710270"/>
      <w:bookmarkEnd w:id="12323"/>
      <w:r>
        <w:rPr>
          <w:rtl/>
        </w:rPr>
        <w:t xml:space="preserve">של </w:t>
      </w:r>
      <w:bookmarkStart w:id="12324" w:name="_ETM_Q19_710510"/>
      <w:bookmarkEnd w:id="12324"/>
      <w:r>
        <w:rPr>
          <w:rtl/>
        </w:rPr>
        <w:t>עמנו</w:t>
      </w:r>
      <w:r>
        <w:rPr>
          <w:rFonts w:hint="cs"/>
          <w:rtl/>
        </w:rPr>
        <w:t>.</w:t>
      </w:r>
      <w:r>
        <w:rPr>
          <w:rtl/>
        </w:rPr>
        <w:t xml:space="preserve"> </w:t>
      </w:r>
      <w:bookmarkStart w:id="12325" w:name="_ETM_Q19_711670"/>
      <w:bookmarkEnd w:id="12325"/>
      <w:r>
        <w:rPr>
          <w:rtl/>
        </w:rPr>
        <w:t xml:space="preserve">הוא </w:t>
      </w:r>
      <w:bookmarkStart w:id="12326" w:name="_ETM_Q19_711819"/>
      <w:bookmarkEnd w:id="12326"/>
      <w:r>
        <w:rPr>
          <w:rtl/>
        </w:rPr>
        <w:t xml:space="preserve">האמין </w:t>
      </w:r>
      <w:bookmarkStart w:id="12327" w:name="_ETM_Q19_712719"/>
      <w:bookmarkEnd w:id="12327"/>
      <w:r>
        <w:rPr>
          <w:rtl/>
        </w:rPr>
        <w:t xml:space="preserve">שמערכת </w:t>
      </w:r>
      <w:bookmarkStart w:id="12328" w:name="_ETM_Q19_713590"/>
      <w:bookmarkEnd w:id="12328"/>
      <w:r>
        <w:rPr>
          <w:rtl/>
        </w:rPr>
        <w:t xml:space="preserve">חינוך </w:t>
      </w:r>
      <w:bookmarkStart w:id="12329" w:name="_ETM_Q19_713980"/>
      <w:bookmarkEnd w:id="12329"/>
      <w:r>
        <w:rPr>
          <w:rtl/>
        </w:rPr>
        <w:t xml:space="preserve">חזקה </w:t>
      </w:r>
      <w:bookmarkStart w:id="12330" w:name="_ETM_Q19_715090"/>
      <w:bookmarkEnd w:id="12330"/>
      <w:r>
        <w:rPr>
          <w:rtl/>
        </w:rPr>
        <w:t xml:space="preserve">היא </w:t>
      </w:r>
      <w:bookmarkStart w:id="12331" w:name="_ETM_Q19_715239"/>
      <w:bookmarkEnd w:id="12331"/>
      <w:r>
        <w:rPr>
          <w:rtl/>
        </w:rPr>
        <w:t xml:space="preserve">הבסיס </w:t>
      </w:r>
      <w:bookmarkStart w:id="12332" w:name="_ETM_Q19_715929"/>
      <w:bookmarkEnd w:id="12332"/>
      <w:r>
        <w:rPr>
          <w:rtl/>
        </w:rPr>
        <w:t xml:space="preserve">לבניית </w:t>
      </w:r>
      <w:bookmarkStart w:id="12333" w:name="_ETM_Q19_716790"/>
      <w:bookmarkEnd w:id="12333"/>
      <w:r>
        <w:rPr>
          <w:rtl/>
        </w:rPr>
        <w:t xml:space="preserve">חברה </w:t>
      </w:r>
      <w:bookmarkStart w:id="12334" w:name="_ETM_Q19_717329"/>
      <w:bookmarkEnd w:id="12334"/>
      <w:r>
        <w:rPr>
          <w:rtl/>
        </w:rPr>
        <w:t>ערכית</w:t>
      </w:r>
      <w:r>
        <w:rPr>
          <w:rFonts w:hint="cs"/>
          <w:rtl/>
        </w:rPr>
        <w:t>.</w:t>
      </w:r>
      <w:r>
        <w:rPr>
          <w:rtl/>
        </w:rPr>
        <w:t xml:space="preserve"> </w:t>
      </w:r>
      <w:bookmarkStart w:id="12335" w:name="_ETM_Q19_718690"/>
      <w:bookmarkEnd w:id="12335"/>
      <w:r>
        <w:rPr>
          <w:rtl/>
        </w:rPr>
        <w:t>לדבריו</w:t>
      </w:r>
      <w:r>
        <w:rPr>
          <w:rFonts w:hint="cs"/>
          <w:rtl/>
        </w:rPr>
        <w:t>,</w:t>
      </w:r>
      <w:r>
        <w:rPr>
          <w:rtl/>
        </w:rPr>
        <w:t xml:space="preserve"> </w:t>
      </w:r>
      <w:bookmarkStart w:id="12336" w:name="_ETM_Q19_720090"/>
      <w:bookmarkEnd w:id="12336"/>
      <w:r>
        <w:rPr>
          <w:rtl/>
        </w:rPr>
        <w:t xml:space="preserve">אין </w:t>
      </w:r>
      <w:bookmarkStart w:id="12337" w:name="_ETM_Q19_720300"/>
      <w:bookmarkEnd w:id="12337"/>
      <w:r>
        <w:rPr>
          <w:rtl/>
        </w:rPr>
        <w:t xml:space="preserve">לך </w:t>
      </w:r>
      <w:bookmarkStart w:id="12338" w:name="_ETM_Q19_720540"/>
      <w:bookmarkEnd w:id="12338"/>
      <w:r>
        <w:rPr>
          <w:rtl/>
        </w:rPr>
        <w:t xml:space="preserve">בעולם </w:t>
      </w:r>
      <w:bookmarkStart w:id="12339" w:name="_ETM_Q19_722660"/>
      <w:bookmarkEnd w:id="12339"/>
      <w:r>
        <w:rPr>
          <w:rtl/>
        </w:rPr>
        <w:t xml:space="preserve">שכבה </w:t>
      </w:r>
      <w:bookmarkStart w:id="12340" w:name="_ETM_Q19_723230"/>
      <w:bookmarkEnd w:id="12340"/>
      <w:r>
        <w:rPr>
          <w:rtl/>
        </w:rPr>
        <w:t xml:space="preserve">שכוחה </w:t>
      </w:r>
      <w:bookmarkStart w:id="12341" w:name="_ETM_Q19_723709"/>
      <w:bookmarkEnd w:id="12341"/>
      <w:r>
        <w:rPr>
          <w:rtl/>
        </w:rPr>
        <w:t xml:space="preserve">גדול </w:t>
      </w:r>
      <w:bookmarkStart w:id="12342" w:name="_ETM_Q19_724640"/>
      <w:bookmarkEnd w:id="12342"/>
      <w:r>
        <w:rPr>
          <w:rtl/>
        </w:rPr>
        <w:t xml:space="preserve">מכוחם </w:t>
      </w:r>
      <w:bookmarkStart w:id="12343" w:name="_ETM_Q19_725300"/>
      <w:bookmarkEnd w:id="12343"/>
      <w:r>
        <w:rPr>
          <w:rtl/>
        </w:rPr>
        <w:t xml:space="preserve">של </w:t>
      </w:r>
      <w:bookmarkStart w:id="12344" w:name="_ETM_Q19_725630"/>
      <w:bookmarkEnd w:id="12344"/>
      <w:r>
        <w:rPr>
          <w:rtl/>
        </w:rPr>
        <w:t>מורים</w:t>
      </w:r>
      <w:r>
        <w:rPr>
          <w:rFonts w:hint="cs"/>
          <w:rtl/>
        </w:rPr>
        <w:t>, ולכוח</w:t>
      </w:r>
      <w:r>
        <w:rPr>
          <w:rtl/>
        </w:rPr>
        <w:t xml:space="preserve"> </w:t>
      </w:r>
      <w:bookmarkStart w:id="12345" w:name="_ETM_Q19_727400"/>
      <w:bookmarkEnd w:id="12345"/>
      <w:r>
        <w:rPr>
          <w:rtl/>
        </w:rPr>
        <w:t xml:space="preserve">זה </w:t>
      </w:r>
      <w:bookmarkStart w:id="12346" w:name="_ETM_Q19_728349"/>
      <w:bookmarkEnd w:id="12346"/>
      <w:r>
        <w:rPr>
          <w:rtl/>
        </w:rPr>
        <w:t xml:space="preserve">נודעת </w:t>
      </w:r>
      <w:bookmarkStart w:id="12347" w:name="_ETM_Q19_729099"/>
      <w:bookmarkEnd w:id="12347"/>
      <w:r>
        <w:rPr>
          <w:rtl/>
        </w:rPr>
        <w:t xml:space="preserve">חשיבות </w:t>
      </w:r>
      <w:bookmarkStart w:id="12348" w:name="_ETM_Q19_729760"/>
      <w:bookmarkEnd w:id="12348"/>
      <w:r>
        <w:rPr>
          <w:rtl/>
        </w:rPr>
        <w:t>יתר</w:t>
      </w:r>
      <w:r>
        <w:rPr>
          <w:rFonts w:hint="cs"/>
          <w:rtl/>
        </w:rPr>
        <w:t>.</w:t>
      </w:r>
      <w:r>
        <w:rPr>
          <w:rtl/>
        </w:rPr>
        <w:t xml:space="preserve"> </w:t>
      </w:r>
      <w:bookmarkStart w:id="12349" w:name="_ETM_Q19_731139"/>
      <w:bookmarkEnd w:id="12349"/>
      <w:r>
        <w:rPr>
          <w:rtl/>
        </w:rPr>
        <w:t xml:space="preserve">ז'בוטינסקי </w:t>
      </w:r>
      <w:bookmarkStart w:id="12350" w:name="_ETM_Q19_731889"/>
      <w:bookmarkEnd w:id="12350"/>
      <w:r>
        <w:rPr>
          <w:rtl/>
        </w:rPr>
        <w:t xml:space="preserve">הבין </w:t>
      </w:r>
      <w:bookmarkStart w:id="12351" w:name="_ETM_Q19_732709"/>
      <w:bookmarkEnd w:id="12351"/>
      <w:r>
        <w:rPr>
          <w:rtl/>
        </w:rPr>
        <w:t xml:space="preserve">שהמורים </w:t>
      </w:r>
      <w:bookmarkStart w:id="12352" w:name="_ETM_Q19_733459"/>
      <w:bookmarkEnd w:id="12352"/>
      <w:r>
        <w:rPr>
          <w:rtl/>
        </w:rPr>
        <w:t xml:space="preserve">הם </w:t>
      </w:r>
      <w:bookmarkStart w:id="12353" w:name="_ETM_Q19_733639"/>
      <w:bookmarkEnd w:id="12353"/>
      <w:r>
        <w:rPr>
          <w:rtl/>
        </w:rPr>
        <w:t xml:space="preserve">אלו </w:t>
      </w:r>
      <w:bookmarkStart w:id="12354" w:name="_ETM_Q19_734420"/>
      <w:bookmarkEnd w:id="12354"/>
      <w:r>
        <w:rPr>
          <w:rtl/>
        </w:rPr>
        <w:t xml:space="preserve">שיכולים </w:t>
      </w:r>
      <w:bookmarkStart w:id="12355" w:name="_ETM_Q19_735290"/>
      <w:bookmarkEnd w:id="12355"/>
      <w:r>
        <w:rPr>
          <w:rtl/>
        </w:rPr>
        <w:t xml:space="preserve">לעצב </w:t>
      </w:r>
      <w:bookmarkStart w:id="12356" w:name="_ETM_Q19_735920"/>
      <w:bookmarkEnd w:id="12356"/>
      <w:r>
        <w:rPr>
          <w:rtl/>
        </w:rPr>
        <w:t xml:space="preserve">את </w:t>
      </w:r>
      <w:bookmarkStart w:id="12357" w:name="_ETM_Q19_736069"/>
      <w:bookmarkEnd w:id="12357"/>
      <w:r>
        <w:rPr>
          <w:rtl/>
        </w:rPr>
        <w:t xml:space="preserve">הדור </w:t>
      </w:r>
      <w:bookmarkStart w:id="12358" w:name="_ETM_Q19_736370"/>
      <w:bookmarkEnd w:id="12358"/>
      <w:r>
        <w:rPr>
          <w:rtl/>
        </w:rPr>
        <w:t>הבא</w:t>
      </w:r>
      <w:r>
        <w:rPr>
          <w:rFonts w:hint="cs"/>
          <w:rtl/>
        </w:rPr>
        <w:t xml:space="preserve"> ולנטוע בו</w:t>
      </w:r>
      <w:r>
        <w:rPr>
          <w:rtl/>
        </w:rPr>
        <w:t xml:space="preserve"> </w:t>
      </w:r>
      <w:bookmarkStart w:id="12359" w:name="_ETM_Q19_738650"/>
      <w:bookmarkEnd w:id="12359"/>
      <w:r>
        <w:rPr>
          <w:rtl/>
        </w:rPr>
        <w:t xml:space="preserve">זהות </w:t>
      </w:r>
      <w:bookmarkStart w:id="12360" w:name="_ETM_Q19_739429"/>
      <w:bookmarkEnd w:id="12360"/>
      <w:r>
        <w:rPr>
          <w:rtl/>
        </w:rPr>
        <w:t>לאומית</w:t>
      </w:r>
      <w:r>
        <w:rPr>
          <w:rFonts w:hint="cs"/>
          <w:rtl/>
        </w:rPr>
        <w:t>.</w:t>
      </w:r>
      <w:r>
        <w:rPr>
          <w:rtl/>
        </w:rPr>
        <w:t xml:space="preserve"> </w:t>
      </w:r>
      <w:bookmarkStart w:id="12361" w:name="_ETM_Q19_740960"/>
      <w:bookmarkEnd w:id="12361"/>
      <w:r>
        <w:rPr>
          <w:rtl/>
        </w:rPr>
        <w:t xml:space="preserve">הוא </w:t>
      </w:r>
      <w:bookmarkStart w:id="12362" w:name="_ETM_Q19_741110"/>
      <w:bookmarkEnd w:id="12362"/>
      <w:r>
        <w:rPr>
          <w:rtl/>
        </w:rPr>
        <w:t xml:space="preserve">טען </w:t>
      </w:r>
      <w:bookmarkStart w:id="12363" w:name="_ETM_Q19_741559"/>
      <w:bookmarkEnd w:id="12363"/>
      <w:r>
        <w:rPr>
          <w:rtl/>
        </w:rPr>
        <w:t xml:space="preserve">כי </w:t>
      </w:r>
      <w:bookmarkStart w:id="12364" w:name="_ETM_Q19_741710"/>
      <w:bookmarkEnd w:id="12364"/>
      <w:r>
        <w:rPr>
          <w:rtl/>
        </w:rPr>
        <w:t xml:space="preserve">חשוב </w:t>
      </w:r>
      <w:bookmarkStart w:id="12365" w:name="_ETM_Q19_742130"/>
      <w:bookmarkEnd w:id="12365"/>
      <w:r>
        <w:rPr>
          <w:rtl/>
        </w:rPr>
        <w:t xml:space="preserve">ללמד </w:t>
      </w:r>
      <w:bookmarkStart w:id="12366" w:name="_ETM_Q19_742580"/>
      <w:bookmarkEnd w:id="12366"/>
      <w:r>
        <w:rPr>
          <w:rtl/>
        </w:rPr>
        <w:t xml:space="preserve">את </w:t>
      </w:r>
      <w:bookmarkStart w:id="12367" w:name="_ETM_Q19_742729"/>
      <w:bookmarkEnd w:id="12367"/>
      <w:r>
        <w:rPr>
          <w:rtl/>
        </w:rPr>
        <w:t xml:space="preserve">הילדים </w:t>
      </w:r>
      <w:bookmarkStart w:id="12368" w:name="_ETM_Q19_743750"/>
      <w:bookmarkEnd w:id="12368"/>
      <w:r>
        <w:rPr>
          <w:rtl/>
        </w:rPr>
        <w:t xml:space="preserve">על </w:t>
      </w:r>
      <w:bookmarkStart w:id="12369" w:name="_ETM_Q19_743960"/>
      <w:bookmarkEnd w:id="12369"/>
      <w:r>
        <w:rPr>
          <w:rtl/>
        </w:rPr>
        <w:t xml:space="preserve">ההיסטוריה </w:t>
      </w:r>
      <w:bookmarkStart w:id="12370" w:name="_ETM_Q19_745070"/>
      <w:bookmarkEnd w:id="12370"/>
      <w:r>
        <w:rPr>
          <w:rtl/>
        </w:rPr>
        <w:t xml:space="preserve">והתרבות </w:t>
      </w:r>
      <w:bookmarkStart w:id="12371" w:name="_ETM_Q19_745729"/>
      <w:bookmarkEnd w:id="12371"/>
      <w:r>
        <w:rPr>
          <w:rtl/>
        </w:rPr>
        <w:t>היהודית</w:t>
      </w:r>
      <w:r>
        <w:rPr>
          <w:rFonts w:hint="cs"/>
          <w:rtl/>
        </w:rPr>
        <w:t>.</w:t>
      </w:r>
      <w:r>
        <w:rPr>
          <w:rtl/>
        </w:rPr>
        <w:t xml:space="preserve"> </w:t>
      </w:r>
      <w:bookmarkStart w:id="12372" w:name="_ETM_Q19_746720"/>
      <w:bookmarkEnd w:id="12372"/>
      <w:r>
        <w:rPr>
          <w:rtl/>
        </w:rPr>
        <w:t xml:space="preserve">הוא </w:t>
      </w:r>
      <w:bookmarkStart w:id="12373" w:name="_ETM_Q19_746990"/>
      <w:bookmarkEnd w:id="12373"/>
      <w:r>
        <w:rPr>
          <w:rtl/>
        </w:rPr>
        <w:t xml:space="preserve">הדגיש </w:t>
      </w:r>
      <w:bookmarkStart w:id="12374" w:name="_ETM_Q19_748099"/>
      <w:bookmarkEnd w:id="12374"/>
      <w:r>
        <w:rPr>
          <w:rtl/>
        </w:rPr>
        <w:t xml:space="preserve">את </w:t>
      </w:r>
      <w:bookmarkStart w:id="12375" w:name="_ETM_Q19_748309"/>
      <w:bookmarkEnd w:id="12375"/>
      <w:r>
        <w:rPr>
          <w:rtl/>
        </w:rPr>
        <w:t xml:space="preserve">החשיבות </w:t>
      </w:r>
      <w:bookmarkStart w:id="12376" w:name="_ETM_Q19_748970"/>
      <w:bookmarkEnd w:id="12376"/>
      <w:r>
        <w:rPr>
          <w:rtl/>
        </w:rPr>
        <w:t xml:space="preserve">של </w:t>
      </w:r>
      <w:bookmarkStart w:id="12377" w:name="_ETM_Q19_749120"/>
      <w:bookmarkEnd w:id="12377"/>
      <w:r>
        <w:rPr>
          <w:rtl/>
        </w:rPr>
        <w:t xml:space="preserve">חינוך </w:t>
      </w:r>
      <w:bookmarkStart w:id="12378" w:name="_ETM_Q19_749509"/>
      <w:bookmarkEnd w:id="12378"/>
      <w:r>
        <w:rPr>
          <w:rtl/>
        </w:rPr>
        <w:t xml:space="preserve">לערכים </w:t>
      </w:r>
      <w:bookmarkStart w:id="12379" w:name="_ETM_Q19_750020"/>
      <w:bookmarkEnd w:id="12379"/>
      <w:r>
        <w:rPr>
          <w:rtl/>
        </w:rPr>
        <w:t>לאומיים</w:t>
      </w:r>
      <w:r>
        <w:rPr>
          <w:rFonts w:hint="cs"/>
          <w:rtl/>
        </w:rPr>
        <w:t>,</w:t>
      </w:r>
      <w:r>
        <w:rPr>
          <w:rtl/>
        </w:rPr>
        <w:t xml:space="preserve"> </w:t>
      </w:r>
      <w:bookmarkStart w:id="12380" w:name="_ETM_Q19_751039"/>
      <w:bookmarkEnd w:id="12380"/>
      <w:r>
        <w:rPr>
          <w:rtl/>
        </w:rPr>
        <w:t xml:space="preserve">מתוך </w:t>
      </w:r>
      <w:bookmarkStart w:id="12381" w:name="_ETM_Q19_751460"/>
      <w:bookmarkEnd w:id="12381"/>
      <w:r>
        <w:rPr>
          <w:rtl/>
        </w:rPr>
        <w:t xml:space="preserve">הבנה </w:t>
      </w:r>
      <w:bookmarkStart w:id="12382" w:name="_ETM_Q19_752350"/>
      <w:bookmarkEnd w:id="12382"/>
      <w:r>
        <w:rPr>
          <w:rFonts w:hint="cs"/>
          <w:rtl/>
        </w:rPr>
        <w:t xml:space="preserve">שיהוו </w:t>
      </w:r>
      <w:bookmarkStart w:id="12383" w:name="_ETM_Q19_752770"/>
      <w:bookmarkEnd w:id="12383"/>
      <w:r>
        <w:rPr>
          <w:rtl/>
        </w:rPr>
        <w:t xml:space="preserve">בסיס </w:t>
      </w:r>
      <w:bookmarkStart w:id="12384" w:name="_ETM_Q19_753610"/>
      <w:bookmarkEnd w:id="12384"/>
      <w:r>
        <w:rPr>
          <w:rtl/>
        </w:rPr>
        <w:t xml:space="preserve">לעמידה </w:t>
      </w:r>
      <w:bookmarkStart w:id="12385" w:name="_ETM_Q19_754720"/>
      <w:bookmarkEnd w:id="12385"/>
      <w:r>
        <w:rPr>
          <w:rtl/>
        </w:rPr>
        <w:t xml:space="preserve">מול </w:t>
      </w:r>
      <w:bookmarkStart w:id="12386" w:name="_ETM_Q19_755290"/>
      <w:bookmarkEnd w:id="12386"/>
      <w:r>
        <w:rPr>
          <w:rtl/>
        </w:rPr>
        <w:t xml:space="preserve">אתגרים </w:t>
      </w:r>
      <w:bookmarkStart w:id="12387" w:name="_ETM_Q19_755800"/>
      <w:bookmarkEnd w:id="12387"/>
      <w:r>
        <w:rPr>
          <w:rtl/>
        </w:rPr>
        <w:t>חיצוניים</w:t>
      </w:r>
      <w:r>
        <w:rPr>
          <w:rFonts w:hint="cs"/>
          <w:rtl/>
        </w:rPr>
        <w:t>.</w:t>
      </w:r>
    </w:p>
    <w:p w:rsidR="00381235" w:rsidRDefault="00381235" w:rsidP="00A77C9E">
      <w:pPr>
        <w:rPr>
          <w:rtl/>
        </w:rPr>
      </w:pPr>
      <w:bookmarkStart w:id="12388" w:name="_ETM_Q19_757602"/>
      <w:bookmarkEnd w:id="12388"/>
    </w:p>
    <w:p w:rsidR="00381235" w:rsidRDefault="00381235" w:rsidP="00AB46FB">
      <w:pPr>
        <w:rPr>
          <w:rtl/>
        </w:rPr>
      </w:pPr>
      <w:bookmarkStart w:id="12389" w:name="_ETM_Q19_757750"/>
      <w:bookmarkStart w:id="12390" w:name="_ETM_Q19_757778"/>
      <w:bookmarkStart w:id="12391" w:name="_ETM_Q19_757863"/>
      <w:bookmarkStart w:id="12392" w:name="_ETM_Q19_758720"/>
      <w:bookmarkEnd w:id="12389"/>
      <w:bookmarkEnd w:id="12390"/>
      <w:bookmarkEnd w:id="12391"/>
      <w:bookmarkEnd w:id="12392"/>
      <w:r>
        <w:rPr>
          <w:rtl/>
        </w:rPr>
        <w:t xml:space="preserve">זאב </w:t>
      </w:r>
      <w:bookmarkStart w:id="12393" w:name="_ETM_Q19_759259"/>
      <w:bookmarkEnd w:id="12393"/>
      <w:r>
        <w:rPr>
          <w:rtl/>
        </w:rPr>
        <w:t xml:space="preserve">ז'בוטינסקי </w:t>
      </w:r>
      <w:bookmarkStart w:id="12394" w:name="_ETM_Q19_760460"/>
      <w:bookmarkEnd w:id="12394"/>
      <w:r>
        <w:rPr>
          <w:rtl/>
        </w:rPr>
        <w:t xml:space="preserve">היה </w:t>
      </w:r>
      <w:bookmarkStart w:id="12395" w:name="_ETM_Q19_761389"/>
      <w:bookmarkEnd w:id="12395"/>
      <w:r>
        <w:rPr>
          <w:rtl/>
        </w:rPr>
        <w:t xml:space="preserve">הלוחם </w:t>
      </w:r>
      <w:bookmarkStart w:id="12396" w:name="_ETM_Q19_762380"/>
      <w:bookmarkEnd w:id="12396"/>
      <w:r>
        <w:rPr>
          <w:rtl/>
        </w:rPr>
        <w:t xml:space="preserve">הגדול </w:t>
      </w:r>
      <w:bookmarkStart w:id="12397" w:name="_ETM_Q19_763190"/>
      <w:bookmarkEnd w:id="12397"/>
      <w:r>
        <w:rPr>
          <w:rtl/>
        </w:rPr>
        <w:t xml:space="preserve">ביותר </w:t>
      </w:r>
      <w:bookmarkStart w:id="12398" w:name="_ETM_Q19_763910"/>
      <w:bookmarkEnd w:id="12398"/>
      <w:r>
        <w:rPr>
          <w:rtl/>
        </w:rPr>
        <w:t xml:space="preserve">למען </w:t>
      </w:r>
      <w:bookmarkStart w:id="12399" w:name="_ETM_Q19_764449"/>
      <w:bookmarkEnd w:id="12399"/>
      <w:r>
        <w:rPr>
          <w:rtl/>
        </w:rPr>
        <w:t xml:space="preserve">זכויות </w:t>
      </w:r>
      <w:bookmarkStart w:id="12400" w:name="_ETM_Q19_764929"/>
      <w:bookmarkEnd w:id="12400"/>
      <w:r>
        <w:rPr>
          <w:rtl/>
        </w:rPr>
        <w:t>נשים</w:t>
      </w:r>
      <w:r>
        <w:rPr>
          <w:rFonts w:hint="cs"/>
          <w:rtl/>
        </w:rPr>
        <w:t>.</w:t>
      </w:r>
      <w:r>
        <w:rPr>
          <w:rtl/>
        </w:rPr>
        <w:t xml:space="preserve"> </w:t>
      </w:r>
      <w:bookmarkStart w:id="12401" w:name="_ETM_Q19_766360"/>
      <w:bookmarkEnd w:id="12401"/>
      <w:r>
        <w:rPr>
          <w:rtl/>
        </w:rPr>
        <w:t xml:space="preserve">זאב </w:t>
      </w:r>
      <w:bookmarkStart w:id="12402" w:name="_ETM_Q19_766660"/>
      <w:bookmarkEnd w:id="12402"/>
      <w:r>
        <w:rPr>
          <w:rtl/>
        </w:rPr>
        <w:t xml:space="preserve">ז'בוטינסקי </w:t>
      </w:r>
      <w:bookmarkStart w:id="12403" w:name="_ETM_Q19_767500"/>
      <w:bookmarkEnd w:id="12403"/>
      <w:r>
        <w:rPr>
          <w:rtl/>
        </w:rPr>
        <w:t xml:space="preserve">הצביע </w:t>
      </w:r>
      <w:bookmarkStart w:id="12404" w:name="_ETM_Q19_768640"/>
      <w:bookmarkEnd w:id="12404"/>
      <w:r>
        <w:rPr>
          <w:rtl/>
        </w:rPr>
        <w:t xml:space="preserve">על </w:t>
      </w:r>
      <w:bookmarkStart w:id="12405" w:name="_ETM_Q19_768850"/>
      <w:bookmarkEnd w:id="12405"/>
      <w:r>
        <w:rPr>
          <w:rtl/>
        </w:rPr>
        <w:t xml:space="preserve">ההפסד </w:t>
      </w:r>
      <w:bookmarkStart w:id="12406" w:name="_ETM_Q19_769450"/>
      <w:bookmarkEnd w:id="12406"/>
      <w:r>
        <w:rPr>
          <w:rtl/>
        </w:rPr>
        <w:t xml:space="preserve">עצום </w:t>
      </w:r>
      <w:bookmarkStart w:id="12407" w:name="_ETM_Q19_769900"/>
      <w:bookmarkEnd w:id="12407"/>
      <w:r>
        <w:rPr>
          <w:rtl/>
        </w:rPr>
        <w:t xml:space="preserve">הנגרם </w:t>
      </w:r>
      <w:bookmarkStart w:id="12408" w:name="_ETM_Q19_770559"/>
      <w:bookmarkEnd w:id="12408"/>
      <w:r>
        <w:rPr>
          <w:rtl/>
        </w:rPr>
        <w:t xml:space="preserve">לחברה </w:t>
      </w:r>
      <w:bookmarkStart w:id="12409" w:name="_ETM_Q19_771580"/>
      <w:bookmarkEnd w:id="12409"/>
      <w:r>
        <w:rPr>
          <w:rFonts w:hint="cs"/>
          <w:rtl/>
        </w:rPr>
        <w:t xml:space="preserve">המוותרת </w:t>
      </w:r>
      <w:bookmarkStart w:id="12410" w:name="_ETM_Q19_773139"/>
      <w:bookmarkEnd w:id="12410"/>
      <w:r>
        <w:rPr>
          <w:rFonts w:hint="cs"/>
          <w:rtl/>
        </w:rPr>
        <w:t xml:space="preserve">על </w:t>
      </w:r>
      <w:bookmarkStart w:id="12411" w:name="_ETM_Q19_775218"/>
      <w:bookmarkStart w:id="12412" w:name="_ETM_Q19_773349"/>
      <w:bookmarkEnd w:id="12411"/>
      <w:bookmarkEnd w:id="12412"/>
      <w:r>
        <w:rPr>
          <w:rtl/>
        </w:rPr>
        <w:t xml:space="preserve">שיתופה </w:t>
      </w:r>
      <w:bookmarkStart w:id="12413" w:name="_ETM_Q19_773949"/>
      <w:bookmarkEnd w:id="12413"/>
      <w:r>
        <w:rPr>
          <w:rtl/>
        </w:rPr>
        <w:t xml:space="preserve">של </w:t>
      </w:r>
      <w:bookmarkStart w:id="12414" w:name="_ETM_Q19_774159"/>
      <w:bookmarkEnd w:id="12414"/>
      <w:r>
        <w:rPr>
          <w:rtl/>
        </w:rPr>
        <w:t xml:space="preserve">האישה </w:t>
      </w:r>
      <w:bookmarkStart w:id="12415" w:name="_ETM_Q19_775029"/>
      <w:bookmarkEnd w:id="12415"/>
      <w:r>
        <w:rPr>
          <w:rtl/>
        </w:rPr>
        <w:t xml:space="preserve">בעיצוב </w:t>
      </w:r>
      <w:bookmarkStart w:id="12416" w:name="_ETM_Q19_775689"/>
      <w:bookmarkEnd w:id="12416"/>
      <w:r>
        <w:rPr>
          <w:rtl/>
        </w:rPr>
        <w:t xml:space="preserve">דמות </w:t>
      </w:r>
      <w:bookmarkStart w:id="12417" w:name="_ETM_Q19_775990"/>
      <w:bookmarkEnd w:id="12417"/>
      <w:r>
        <w:rPr>
          <w:rtl/>
        </w:rPr>
        <w:t>חיינו</w:t>
      </w:r>
      <w:r>
        <w:rPr>
          <w:rFonts w:hint="cs"/>
          <w:rtl/>
        </w:rPr>
        <w:t>.</w:t>
      </w:r>
      <w:r>
        <w:rPr>
          <w:rtl/>
        </w:rPr>
        <w:t xml:space="preserve"> </w:t>
      </w:r>
      <w:bookmarkStart w:id="12418" w:name="_ETM_Q19_776979"/>
      <w:bookmarkEnd w:id="12418"/>
      <w:r>
        <w:rPr>
          <w:rtl/>
        </w:rPr>
        <w:t xml:space="preserve">הוא </w:t>
      </w:r>
      <w:bookmarkStart w:id="12419" w:name="_ETM_Q19_777129"/>
      <w:bookmarkEnd w:id="12419"/>
      <w:r>
        <w:rPr>
          <w:rtl/>
        </w:rPr>
        <w:t xml:space="preserve">נלחם </w:t>
      </w:r>
      <w:bookmarkStart w:id="12420" w:name="_ETM_Q19_777669"/>
      <w:bookmarkEnd w:id="12420"/>
      <w:r>
        <w:rPr>
          <w:rtl/>
        </w:rPr>
        <w:t xml:space="preserve">להענקת </w:t>
      </w:r>
      <w:bookmarkStart w:id="12421" w:name="_ETM_Q19_778179"/>
      <w:bookmarkEnd w:id="12421"/>
      <w:r>
        <w:rPr>
          <w:rtl/>
        </w:rPr>
        <w:t xml:space="preserve">זכויות </w:t>
      </w:r>
      <w:bookmarkStart w:id="12422" w:name="_ETM_Q19_778599"/>
      <w:bookmarkEnd w:id="12422"/>
      <w:r>
        <w:rPr>
          <w:rtl/>
        </w:rPr>
        <w:t xml:space="preserve">נשים </w:t>
      </w:r>
      <w:bookmarkStart w:id="12423" w:name="_ETM_Q19_778960"/>
      <w:bookmarkEnd w:id="12423"/>
      <w:r>
        <w:rPr>
          <w:rtl/>
        </w:rPr>
        <w:t>מלאות</w:t>
      </w:r>
      <w:r>
        <w:rPr>
          <w:rFonts w:hint="cs"/>
          <w:rtl/>
        </w:rPr>
        <w:t>.</w:t>
      </w:r>
      <w:r>
        <w:rPr>
          <w:rtl/>
        </w:rPr>
        <w:t xml:space="preserve"> </w:t>
      </w:r>
      <w:bookmarkStart w:id="12424" w:name="_ETM_Q19_779979"/>
      <w:bookmarkEnd w:id="12424"/>
      <w:r>
        <w:rPr>
          <w:rtl/>
        </w:rPr>
        <w:t xml:space="preserve">הוא </w:t>
      </w:r>
      <w:bookmarkStart w:id="12425" w:name="_ETM_Q19_780129"/>
      <w:bookmarkEnd w:id="12425"/>
      <w:r>
        <w:rPr>
          <w:rtl/>
        </w:rPr>
        <w:t xml:space="preserve">תבע </w:t>
      </w:r>
      <w:bookmarkStart w:id="12426" w:name="_ETM_Q19_780580"/>
      <w:bookmarkEnd w:id="12426"/>
      <w:r>
        <w:rPr>
          <w:rtl/>
        </w:rPr>
        <w:t xml:space="preserve">לנצל </w:t>
      </w:r>
      <w:bookmarkStart w:id="12427" w:name="_ETM_Q19_781059"/>
      <w:bookmarkEnd w:id="12427"/>
      <w:r>
        <w:rPr>
          <w:rtl/>
        </w:rPr>
        <w:t xml:space="preserve">את </w:t>
      </w:r>
      <w:bookmarkStart w:id="12428" w:name="_ETM_Q19_781150"/>
      <w:bookmarkEnd w:id="12428"/>
      <w:r>
        <w:rPr>
          <w:rtl/>
        </w:rPr>
        <w:t xml:space="preserve">תכונת </w:t>
      </w:r>
      <w:bookmarkStart w:id="12429" w:name="_ETM_Q19_781539"/>
      <w:bookmarkEnd w:id="12429"/>
      <w:r>
        <w:rPr>
          <w:rFonts w:hint="cs"/>
          <w:rtl/>
        </w:rPr>
        <w:t>ה</w:t>
      </w:r>
      <w:r>
        <w:rPr>
          <w:rtl/>
        </w:rPr>
        <w:t xml:space="preserve">נשים </w:t>
      </w:r>
      <w:bookmarkStart w:id="12430" w:name="_ETM_Q19_781929"/>
      <w:bookmarkEnd w:id="12430"/>
      <w:r>
        <w:rPr>
          <w:rtl/>
        </w:rPr>
        <w:t xml:space="preserve">בחינוך </w:t>
      </w:r>
      <w:bookmarkStart w:id="12431" w:name="_ETM_Q19_782409"/>
      <w:bookmarkEnd w:id="12431"/>
      <w:r>
        <w:rPr>
          <w:rtl/>
        </w:rPr>
        <w:t xml:space="preserve">הדור </w:t>
      </w:r>
      <w:r>
        <w:rPr>
          <w:rFonts w:hint="cs"/>
          <w:rtl/>
        </w:rPr>
        <w:t xml:space="preserve">הצעיר בהתיישבות בעיר ובכפר. </w:t>
      </w:r>
      <w:bookmarkStart w:id="12432" w:name="_ETM_Q19_789527"/>
      <w:bookmarkStart w:id="12433" w:name="_ETM_Q19_789621"/>
      <w:bookmarkStart w:id="12434" w:name="TOR_Q20"/>
      <w:bookmarkStart w:id="12435" w:name="_ETM_Q20_186549"/>
      <w:bookmarkEnd w:id="12432"/>
      <w:bookmarkEnd w:id="12433"/>
      <w:bookmarkEnd w:id="12434"/>
      <w:bookmarkEnd w:id="12435"/>
      <w:r>
        <w:rPr>
          <w:rFonts w:hint="cs"/>
          <w:rtl/>
        </w:rPr>
        <w:t>"</w:t>
      </w:r>
      <w:r>
        <w:rPr>
          <w:rtl/>
        </w:rPr>
        <w:t xml:space="preserve">ההתיישבות </w:t>
      </w:r>
      <w:bookmarkStart w:id="12436" w:name="_ETM_Q20_187330"/>
      <w:bookmarkEnd w:id="12436"/>
      <w:r>
        <w:rPr>
          <w:rtl/>
        </w:rPr>
        <w:t xml:space="preserve">קמה </w:t>
      </w:r>
      <w:bookmarkStart w:id="12437" w:name="_ETM_Q20_187660"/>
      <w:bookmarkEnd w:id="12437"/>
      <w:r>
        <w:rPr>
          <w:rtl/>
        </w:rPr>
        <w:t xml:space="preserve">ונופלת </w:t>
      </w:r>
      <w:bookmarkStart w:id="12438" w:name="_ETM_Q20_189200"/>
      <w:bookmarkEnd w:id="12438"/>
      <w:r>
        <w:rPr>
          <w:rtl/>
        </w:rPr>
        <w:t xml:space="preserve">עם </w:t>
      </w:r>
      <w:bookmarkStart w:id="12439" w:name="_ETM_Q20_189530"/>
      <w:bookmarkEnd w:id="12439"/>
      <w:r>
        <w:rPr>
          <w:rtl/>
        </w:rPr>
        <w:t>האישה</w:t>
      </w:r>
      <w:r>
        <w:rPr>
          <w:rFonts w:hint="cs"/>
          <w:rtl/>
        </w:rPr>
        <w:t>",</w:t>
      </w:r>
      <w:r>
        <w:rPr>
          <w:rtl/>
        </w:rPr>
        <w:t xml:space="preserve"> </w:t>
      </w:r>
      <w:bookmarkStart w:id="12440" w:name="_ETM_Q20_190280"/>
      <w:bookmarkEnd w:id="12440"/>
      <w:r>
        <w:rPr>
          <w:rtl/>
        </w:rPr>
        <w:t>טען</w:t>
      </w:r>
      <w:r>
        <w:rPr>
          <w:rFonts w:hint="cs"/>
          <w:rtl/>
        </w:rPr>
        <w:t>.</w:t>
      </w:r>
      <w:r>
        <w:rPr>
          <w:rtl/>
        </w:rPr>
        <w:t xml:space="preserve"> </w:t>
      </w:r>
      <w:bookmarkStart w:id="12441" w:name="_ETM_Q20_191389"/>
      <w:bookmarkEnd w:id="12441"/>
      <w:r>
        <w:rPr>
          <w:rtl/>
        </w:rPr>
        <w:t xml:space="preserve">האישה </w:t>
      </w:r>
      <w:bookmarkStart w:id="12442" w:name="_ETM_Q20_191929"/>
      <w:bookmarkEnd w:id="12442"/>
      <w:r>
        <w:rPr>
          <w:rtl/>
        </w:rPr>
        <w:t xml:space="preserve">בעיני </w:t>
      </w:r>
      <w:bookmarkStart w:id="12443" w:name="_ETM_Q20_192259"/>
      <w:bookmarkEnd w:id="12443"/>
      <w:r>
        <w:rPr>
          <w:rtl/>
        </w:rPr>
        <w:t xml:space="preserve">ז'בוטינסקי </w:t>
      </w:r>
      <w:bookmarkStart w:id="12444" w:name="_ETM_Q20_193549"/>
      <w:bookmarkEnd w:id="12444"/>
      <w:r>
        <w:rPr>
          <w:rtl/>
        </w:rPr>
        <w:t xml:space="preserve">היא </w:t>
      </w:r>
      <w:bookmarkStart w:id="12445" w:name="_ETM_Q20_194520"/>
      <w:bookmarkEnd w:id="12445"/>
      <w:r>
        <w:rPr>
          <w:rFonts w:hint="cs"/>
          <w:rtl/>
        </w:rPr>
        <w:t>"</w:t>
      </w:r>
      <w:r>
        <w:rPr>
          <w:rtl/>
        </w:rPr>
        <w:t xml:space="preserve">נפש </w:t>
      </w:r>
      <w:bookmarkStart w:id="12446" w:name="_ETM_Q20_195390"/>
      <w:bookmarkEnd w:id="12446"/>
      <w:r>
        <w:rPr>
          <w:rFonts w:hint="cs"/>
          <w:rtl/>
        </w:rPr>
        <w:t>א</w:t>
      </w:r>
      <w:r>
        <w:rPr>
          <w:rtl/>
        </w:rPr>
        <w:t xml:space="preserve">רוגה </w:t>
      </w:r>
      <w:bookmarkStart w:id="12447" w:name="_ETM_Q20_196400"/>
      <w:bookmarkEnd w:id="12447"/>
      <w:r>
        <w:rPr>
          <w:rtl/>
        </w:rPr>
        <w:t xml:space="preserve">מחוטי </w:t>
      </w:r>
      <w:bookmarkStart w:id="12448" w:name="_ETM_Q20_197270"/>
      <w:bookmarkEnd w:id="12448"/>
      <w:r>
        <w:rPr>
          <w:rtl/>
        </w:rPr>
        <w:t xml:space="preserve">פלדה </w:t>
      </w:r>
      <w:bookmarkStart w:id="12449" w:name="_ETM_Q20_198260"/>
      <w:bookmarkEnd w:id="12449"/>
      <w:r>
        <w:rPr>
          <w:rtl/>
        </w:rPr>
        <w:t xml:space="preserve">וחוטי </w:t>
      </w:r>
      <w:bookmarkStart w:id="12450" w:name="_ETM_Q20_199040"/>
      <w:bookmarkEnd w:id="12450"/>
      <w:r>
        <w:rPr>
          <w:rtl/>
        </w:rPr>
        <w:t>משי</w:t>
      </w:r>
      <w:r>
        <w:rPr>
          <w:rFonts w:hint="cs"/>
          <w:rtl/>
        </w:rPr>
        <w:t>".</w:t>
      </w:r>
      <w:r>
        <w:rPr>
          <w:rtl/>
        </w:rPr>
        <w:t xml:space="preserve"> </w:t>
      </w:r>
      <w:bookmarkStart w:id="12451" w:name="_ETM_Q20_201220"/>
      <w:bookmarkEnd w:id="12451"/>
      <w:r>
        <w:rPr>
          <w:rtl/>
        </w:rPr>
        <w:t>לדבריו</w:t>
      </w:r>
      <w:r w:rsidR="00AB46FB">
        <w:rPr>
          <w:rFonts w:hint="cs"/>
          <w:rtl/>
        </w:rPr>
        <w:t>,</w:t>
      </w:r>
      <w:r>
        <w:rPr>
          <w:rFonts w:hint="cs"/>
          <w:rtl/>
        </w:rPr>
        <w:t xml:space="preserve"> "</w:t>
      </w:r>
      <w:bookmarkStart w:id="12452" w:name="_ETM_Q20_202660"/>
      <w:bookmarkEnd w:id="12452"/>
      <w:r>
        <w:rPr>
          <w:rtl/>
        </w:rPr>
        <w:t xml:space="preserve">אין </w:t>
      </w:r>
      <w:bookmarkStart w:id="12453" w:name="_ETM_Q20_203019"/>
      <w:bookmarkEnd w:id="12453"/>
      <w:r>
        <w:rPr>
          <w:rtl/>
        </w:rPr>
        <w:t xml:space="preserve">תפקיד </w:t>
      </w:r>
      <w:bookmarkStart w:id="12454" w:name="_ETM_Q20_203710"/>
      <w:bookmarkEnd w:id="12454"/>
      <w:r>
        <w:rPr>
          <w:rtl/>
        </w:rPr>
        <w:t xml:space="preserve">ומקצוע </w:t>
      </w:r>
      <w:bookmarkStart w:id="12455" w:name="_ETM_Q20_204970"/>
      <w:bookmarkEnd w:id="12455"/>
      <w:r>
        <w:rPr>
          <w:rtl/>
        </w:rPr>
        <w:t xml:space="preserve">שלא </w:t>
      </w:r>
      <w:bookmarkStart w:id="12456" w:name="_ETM_Q20_205630"/>
      <w:bookmarkEnd w:id="12456"/>
      <w:r>
        <w:rPr>
          <w:rtl/>
        </w:rPr>
        <w:t xml:space="preserve">הייתי </w:t>
      </w:r>
      <w:bookmarkStart w:id="12457" w:name="_ETM_Q20_206079"/>
      <w:bookmarkEnd w:id="12457"/>
      <w:r>
        <w:rPr>
          <w:rtl/>
        </w:rPr>
        <w:t xml:space="preserve">מעדיף </w:t>
      </w:r>
      <w:bookmarkStart w:id="12458" w:name="_ETM_Q20_207099"/>
      <w:bookmarkEnd w:id="12458"/>
      <w:r>
        <w:rPr>
          <w:rtl/>
        </w:rPr>
        <w:t xml:space="preserve">את </w:t>
      </w:r>
      <w:bookmarkStart w:id="12459" w:name="_ETM_Q20_207340"/>
      <w:bookmarkEnd w:id="12459"/>
      <w:r>
        <w:rPr>
          <w:rtl/>
        </w:rPr>
        <w:t xml:space="preserve">האישה </w:t>
      </w:r>
      <w:bookmarkStart w:id="12460" w:name="_ETM_Q20_208240"/>
      <w:bookmarkEnd w:id="12460"/>
      <w:r>
        <w:rPr>
          <w:rtl/>
        </w:rPr>
        <w:t xml:space="preserve">על </w:t>
      </w:r>
      <w:bookmarkStart w:id="12461" w:name="_ETM_Q20_208480"/>
      <w:bookmarkEnd w:id="12461"/>
      <w:r>
        <w:rPr>
          <w:rtl/>
        </w:rPr>
        <w:t>הגבר</w:t>
      </w:r>
      <w:r>
        <w:rPr>
          <w:rFonts w:hint="cs"/>
          <w:rtl/>
        </w:rPr>
        <w:t xml:space="preserve">". </w:t>
      </w:r>
      <w:bookmarkStart w:id="12462" w:name="_ETM_Q20_208668"/>
      <w:bookmarkStart w:id="12463" w:name="_ETM_Q20_208761"/>
      <w:bookmarkStart w:id="12464" w:name="_ETM_Q20_209084"/>
      <w:bookmarkStart w:id="12465" w:name="_ETM_Q20_209165"/>
      <w:bookmarkStart w:id="12466" w:name="_ETM_Q20_210489"/>
      <w:bookmarkEnd w:id="12462"/>
      <w:bookmarkEnd w:id="12463"/>
      <w:bookmarkEnd w:id="12464"/>
      <w:bookmarkEnd w:id="12465"/>
      <w:bookmarkEnd w:id="12466"/>
      <w:r>
        <w:rPr>
          <w:rtl/>
        </w:rPr>
        <w:t xml:space="preserve">החזון </w:t>
      </w:r>
      <w:bookmarkStart w:id="12467" w:name="_ETM_Q20_210939"/>
      <w:bookmarkEnd w:id="12467"/>
      <w:r>
        <w:rPr>
          <w:rtl/>
        </w:rPr>
        <w:t xml:space="preserve">של </w:t>
      </w:r>
      <w:bookmarkStart w:id="12468" w:name="_ETM_Q20_211059"/>
      <w:bookmarkEnd w:id="12468"/>
      <w:r>
        <w:rPr>
          <w:rtl/>
        </w:rPr>
        <w:t xml:space="preserve">ז'בוטינסקי </w:t>
      </w:r>
      <w:bookmarkStart w:id="12469" w:name="_ETM_Q20_211689"/>
      <w:bookmarkEnd w:id="12469"/>
      <w:r>
        <w:rPr>
          <w:rtl/>
        </w:rPr>
        <w:t xml:space="preserve">בתחום </w:t>
      </w:r>
      <w:bookmarkStart w:id="12470" w:name="_ETM_Q20_212019"/>
      <w:bookmarkEnd w:id="12470"/>
      <w:r>
        <w:rPr>
          <w:rtl/>
        </w:rPr>
        <w:t xml:space="preserve">החינוך </w:t>
      </w:r>
      <w:bookmarkStart w:id="12471" w:name="_ETM_Q20_212620"/>
      <w:bookmarkEnd w:id="12471"/>
      <w:r>
        <w:rPr>
          <w:rtl/>
        </w:rPr>
        <w:t xml:space="preserve">רלוונטי </w:t>
      </w:r>
      <w:bookmarkStart w:id="12472" w:name="_ETM_Q20_213190"/>
      <w:bookmarkEnd w:id="12472"/>
      <w:r>
        <w:rPr>
          <w:rtl/>
        </w:rPr>
        <w:t xml:space="preserve">גם </w:t>
      </w:r>
      <w:bookmarkStart w:id="12473" w:name="_ETM_Q20_213399"/>
      <w:bookmarkEnd w:id="12473"/>
      <w:r>
        <w:rPr>
          <w:rtl/>
        </w:rPr>
        <w:t>היום</w:t>
      </w:r>
      <w:r>
        <w:rPr>
          <w:rFonts w:hint="cs"/>
          <w:rtl/>
        </w:rPr>
        <w:t>,</w:t>
      </w:r>
      <w:r>
        <w:rPr>
          <w:rtl/>
        </w:rPr>
        <w:t xml:space="preserve"> </w:t>
      </w:r>
      <w:bookmarkStart w:id="12474" w:name="_ETM_Q20_214600"/>
      <w:bookmarkEnd w:id="12474"/>
      <w:r>
        <w:rPr>
          <w:rtl/>
        </w:rPr>
        <w:t xml:space="preserve">בעידן </w:t>
      </w:r>
      <w:bookmarkStart w:id="12475" w:name="_ETM_Q20_215079"/>
      <w:bookmarkEnd w:id="12475"/>
      <w:r>
        <w:rPr>
          <w:rtl/>
        </w:rPr>
        <w:t>הגלובליזציה</w:t>
      </w:r>
      <w:r>
        <w:rPr>
          <w:rFonts w:hint="cs"/>
          <w:rtl/>
        </w:rPr>
        <w:t>,</w:t>
      </w:r>
      <w:r>
        <w:rPr>
          <w:rtl/>
        </w:rPr>
        <w:t xml:space="preserve"> </w:t>
      </w:r>
      <w:bookmarkStart w:id="12476" w:name="_ETM_Q20_216489"/>
      <w:bookmarkEnd w:id="12476"/>
      <w:r>
        <w:rPr>
          <w:rtl/>
        </w:rPr>
        <w:t xml:space="preserve">שחושף </w:t>
      </w:r>
      <w:bookmarkStart w:id="12477" w:name="_ETM_Q20_217090"/>
      <w:bookmarkEnd w:id="12477"/>
      <w:r>
        <w:rPr>
          <w:rtl/>
        </w:rPr>
        <w:t xml:space="preserve">אותנו </w:t>
      </w:r>
      <w:bookmarkStart w:id="12478" w:name="_ETM_Q20_217479"/>
      <w:bookmarkEnd w:id="12478"/>
      <w:r>
        <w:rPr>
          <w:rtl/>
        </w:rPr>
        <w:t xml:space="preserve">למנהגים </w:t>
      </w:r>
      <w:bookmarkStart w:id="12479" w:name="_ETM_Q20_218050"/>
      <w:bookmarkEnd w:id="12479"/>
      <w:r>
        <w:rPr>
          <w:rtl/>
        </w:rPr>
        <w:t xml:space="preserve">ולתרבויות </w:t>
      </w:r>
      <w:bookmarkStart w:id="12480" w:name="_ETM_Q20_218680"/>
      <w:bookmarkEnd w:id="12480"/>
      <w:r>
        <w:rPr>
          <w:rtl/>
        </w:rPr>
        <w:t>שונות</w:t>
      </w:r>
      <w:r>
        <w:rPr>
          <w:rFonts w:hint="cs"/>
          <w:rtl/>
        </w:rPr>
        <w:t>.</w:t>
      </w:r>
      <w:r>
        <w:rPr>
          <w:rtl/>
        </w:rPr>
        <w:t xml:space="preserve"> </w:t>
      </w:r>
      <w:bookmarkStart w:id="12481" w:name="_ETM_Q20_219700"/>
      <w:bookmarkEnd w:id="12481"/>
      <w:r>
        <w:rPr>
          <w:rtl/>
        </w:rPr>
        <w:t>אסור</w:t>
      </w:r>
      <w:bookmarkStart w:id="12482" w:name="_ETM_Q20_220540"/>
      <w:bookmarkEnd w:id="12482"/>
      <w:r>
        <w:rPr>
          <w:rFonts w:hint="cs"/>
          <w:rtl/>
        </w:rPr>
        <w:t xml:space="preserve"> </w:t>
      </w:r>
      <w:r>
        <w:rPr>
          <w:rtl/>
        </w:rPr>
        <w:t xml:space="preserve">לנו </w:t>
      </w:r>
      <w:bookmarkStart w:id="12483" w:name="_ETM_Q20_221110"/>
      <w:bookmarkEnd w:id="12483"/>
      <w:r>
        <w:rPr>
          <w:rtl/>
        </w:rPr>
        <w:t xml:space="preserve">לשכוח </w:t>
      </w:r>
      <w:bookmarkStart w:id="12484" w:name="_ETM_Q20_222310"/>
      <w:bookmarkEnd w:id="12484"/>
      <w:r>
        <w:rPr>
          <w:rtl/>
        </w:rPr>
        <w:t>מ</w:t>
      </w:r>
      <w:r>
        <w:rPr>
          <w:rFonts w:hint="cs"/>
          <w:rtl/>
        </w:rPr>
        <w:t>א</w:t>
      </w:r>
      <w:r>
        <w:rPr>
          <w:rtl/>
        </w:rPr>
        <w:t xml:space="preserve">ין </w:t>
      </w:r>
      <w:bookmarkStart w:id="12485" w:name="_ETM_Q20_223270"/>
      <w:bookmarkEnd w:id="12485"/>
      <w:r>
        <w:rPr>
          <w:rtl/>
        </w:rPr>
        <w:t xml:space="preserve">אנו </w:t>
      </w:r>
      <w:bookmarkStart w:id="12486" w:name="_ETM_Q20_223690"/>
      <w:bookmarkEnd w:id="12486"/>
      <w:r>
        <w:rPr>
          <w:rtl/>
        </w:rPr>
        <w:t>באים</w:t>
      </w:r>
      <w:r>
        <w:rPr>
          <w:rFonts w:hint="cs"/>
          <w:rtl/>
        </w:rPr>
        <w:t>.</w:t>
      </w:r>
      <w:r>
        <w:rPr>
          <w:rtl/>
        </w:rPr>
        <w:t xml:space="preserve"> </w:t>
      </w:r>
      <w:bookmarkStart w:id="12487" w:name="_ETM_Q20_226229"/>
      <w:bookmarkEnd w:id="12487"/>
      <w:r>
        <w:rPr>
          <w:rtl/>
        </w:rPr>
        <w:t xml:space="preserve">הגאון </w:t>
      </w:r>
      <w:bookmarkStart w:id="12488" w:name="_ETM_Q20_226800"/>
      <w:bookmarkEnd w:id="12488"/>
      <w:r>
        <w:rPr>
          <w:rFonts w:hint="cs"/>
          <w:rtl/>
        </w:rPr>
        <w:t>הא</w:t>
      </w:r>
      <w:r>
        <w:rPr>
          <w:rtl/>
        </w:rPr>
        <w:t>ציל</w:t>
      </w:r>
      <w:r>
        <w:rPr>
          <w:rFonts w:hint="cs"/>
          <w:rtl/>
        </w:rPr>
        <w:t xml:space="preserve"> </w:t>
      </w:r>
      <w:r>
        <w:rPr>
          <w:rtl/>
        </w:rPr>
        <w:t xml:space="preserve">– </w:t>
      </w:r>
      <w:bookmarkStart w:id="12489" w:name="_ETM_Q20_227729"/>
      <w:bookmarkEnd w:id="12489"/>
      <w:r>
        <w:rPr>
          <w:rtl/>
        </w:rPr>
        <w:t>זהו</w:t>
      </w:r>
      <w:r>
        <w:rPr>
          <w:rFonts w:hint="cs"/>
          <w:rtl/>
        </w:rPr>
        <w:t xml:space="preserve"> </w:t>
      </w:r>
      <w:bookmarkStart w:id="12490" w:name="_ETM_Q20_228090"/>
      <w:bookmarkEnd w:id="12490"/>
      <w:r>
        <w:rPr>
          <w:rtl/>
        </w:rPr>
        <w:t xml:space="preserve">הבסיס </w:t>
      </w:r>
      <w:bookmarkStart w:id="12491" w:name="_ETM_Q20_228690"/>
      <w:bookmarkEnd w:id="12491"/>
      <w:r>
        <w:rPr>
          <w:rtl/>
        </w:rPr>
        <w:t xml:space="preserve">לכל </w:t>
      </w:r>
      <w:bookmarkStart w:id="12492" w:name="_ETM_Q20_229079"/>
      <w:bookmarkEnd w:id="12492"/>
      <w:r>
        <w:rPr>
          <w:rtl/>
        </w:rPr>
        <w:t xml:space="preserve">הצפון </w:t>
      </w:r>
      <w:bookmarkStart w:id="12493" w:name="_ETM_Q20_229979"/>
      <w:bookmarkEnd w:id="12493"/>
      <w:r>
        <w:rPr>
          <w:rtl/>
        </w:rPr>
        <w:t xml:space="preserve">ברעיון </w:t>
      </w:r>
      <w:bookmarkStart w:id="12494" w:name="_ETM_Q20_230610"/>
      <w:bookmarkEnd w:id="12494"/>
      <w:r>
        <w:rPr>
          <w:rtl/>
        </w:rPr>
        <w:t>בית"ר</w:t>
      </w:r>
      <w:r w:rsidR="00AB46FB">
        <w:rPr>
          <w:rFonts w:hint="cs"/>
          <w:rtl/>
        </w:rPr>
        <w:t>,</w:t>
      </w:r>
      <w:r>
        <w:rPr>
          <w:rtl/>
        </w:rPr>
        <w:t xml:space="preserve"> </w:t>
      </w:r>
      <w:bookmarkStart w:id="12495" w:name="_ETM_Q20_231809"/>
      <w:bookmarkEnd w:id="12495"/>
      <w:r>
        <w:rPr>
          <w:rtl/>
        </w:rPr>
        <w:t xml:space="preserve">היהודי </w:t>
      </w:r>
      <w:bookmarkStart w:id="12496" w:name="_ETM_Q20_232889"/>
      <w:bookmarkEnd w:id="12496"/>
      <w:r>
        <w:rPr>
          <w:rtl/>
        </w:rPr>
        <w:t xml:space="preserve">שרוצה </w:t>
      </w:r>
      <w:bookmarkStart w:id="12497" w:name="_ETM_Q20_233459"/>
      <w:bookmarkEnd w:id="12497"/>
      <w:r>
        <w:rPr>
          <w:rtl/>
        </w:rPr>
        <w:t xml:space="preserve">לתפוס </w:t>
      </w:r>
      <w:bookmarkStart w:id="12498" w:name="_ETM_Q20_233940"/>
      <w:bookmarkEnd w:id="12498"/>
      <w:r>
        <w:rPr>
          <w:rtl/>
        </w:rPr>
        <w:t xml:space="preserve">את </w:t>
      </w:r>
      <w:bookmarkStart w:id="12499" w:name="_ETM_Q20_234059"/>
      <w:bookmarkEnd w:id="12499"/>
      <w:r>
        <w:rPr>
          <w:rtl/>
        </w:rPr>
        <w:t xml:space="preserve">מקומו </w:t>
      </w:r>
      <w:bookmarkStart w:id="12500" w:name="_ETM_Q20_234959"/>
      <w:bookmarkEnd w:id="12500"/>
      <w:r>
        <w:rPr>
          <w:rtl/>
        </w:rPr>
        <w:t xml:space="preserve">בתוך </w:t>
      </w:r>
      <w:bookmarkStart w:id="12501" w:name="_ETM_Q20_235379"/>
      <w:bookmarkEnd w:id="12501"/>
      <w:r>
        <w:rPr>
          <w:rtl/>
        </w:rPr>
        <w:t xml:space="preserve">שאר </w:t>
      </w:r>
      <w:bookmarkStart w:id="12502" w:name="_ETM_Q20_236069"/>
      <w:bookmarkEnd w:id="12502"/>
      <w:r>
        <w:rPr>
          <w:rFonts w:hint="cs"/>
          <w:rtl/>
        </w:rPr>
        <w:t>אומ</w:t>
      </w:r>
      <w:r>
        <w:rPr>
          <w:rtl/>
        </w:rPr>
        <w:t xml:space="preserve">ות </w:t>
      </w:r>
      <w:bookmarkStart w:id="12503" w:name="_ETM_Q20_236429"/>
      <w:bookmarkEnd w:id="12503"/>
      <w:r>
        <w:rPr>
          <w:rtl/>
        </w:rPr>
        <w:t>התרבות</w:t>
      </w:r>
      <w:r w:rsidR="00AB46FB">
        <w:rPr>
          <w:rFonts w:hint="cs"/>
          <w:rtl/>
        </w:rPr>
        <w:t>,</w:t>
      </w:r>
      <w:r>
        <w:rPr>
          <w:rtl/>
        </w:rPr>
        <w:t xml:space="preserve"> </w:t>
      </w:r>
      <w:bookmarkStart w:id="12504" w:name="_ETM_Q20_237329"/>
      <w:bookmarkStart w:id="12505" w:name="_ETM_Q20_237510"/>
      <w:bookmarkEnd w:id="12504"/>
      <w:bookmarkEnd w:id="12505"/>
      <w:r>
        <w:rPr>
          <w:rtl/>
        </w:rPr>
        <w:t xml:space="preserve">רוצה </w:t>
      </w:r>
      <w:bookmarkStart w:id="12506" w:name="_ETM_Q20_238319"/>
      <w:bookmarkEnd w:id="12506"/>
      <w:r>
        <w:rPr>
          <w:rtl/>
        </w:rPr>
        <w:t xml:space="preserve">שתהיה </w:t>
      </w:r>
      <w:bookmarkStart w:id="12507" w:name="_ETM_Q20_238859"/>
      <w:bookmarkEnd w:id="12507"/>
      <w:r>
        <w:rPr>
          <w:rtl/>
        </w:rPr>
        <w:t xml:space="preserve">לו </w:t>
      </w:r>
      <w:bookmarkStart w:id="12508" w:name="_ETM_Q20_239010"/>
      <w:bookmarkEnd w:id="12508"/>
      <w:r>
        <w:rPr>
          <w:rtl/>
        </w:rPr>
        <w:t xml:space="preserve">מולדת </w:t>
      </w:r>
      <w:bookmarkStart w:id="12509" w:name="_ETM_Q20_239879"/>
      <w:bookmarkEnd w:id="12509"/>
      <w:r>
        <w:rPr>
          <w:rtl/>
        </w:rPr>
        <w:t xml:space="preserve">בלתי </w:t>
      </w:r>
      <w:bookmarkStart w:id="12510" w:name="_ETM_Q20_240359"/>
      <w:bookmarkEnd w:id="12510"/>
      <w:r>
        <w:rPr>
          <w:rtl/>
        </w:rPr>
        <w:t>תלויה</w:t>
      </w:r>
      <w:r>
        <w:rPr>
          <w:rFonts w:hint="cs"/>
          <w:rtl/>
        </w:rPr>
        <w:t>.</w:t>
      </w:r>
      <w:r>
        <w:rPr>
          <w:rtl/>
        </w:rPr>
        <w:t xml:space="preserve"> </w:t>
      </w:r>
      <w:bookmarkStart w:id="12511" w:name="_ETM_Q20_241449"/>
      <w:bookmarkEnd w:id="12511"/>
      <w:r>
        <w:rPr>
          <w:rtl/>
        </w:rPr>
        <w:t xml:space="preserve">צריך </w:t>
      </w:r>
      <w:bookmarkStart w:id="12512" w:name="_ETM_Q20_242019"/>
      <w:bookmarkEnd w:id="12512"/>
      <w:r>
        <w:rPr>
          <w:rtl/>
        </w:rPr>
        <w:t xml:space="preserve">שיהיה </w:t>
      </w:r>
      <w:bookmarkStart w:id="12513" w:name="_ETM_Q20_242350"/>
      <w:bookmarkEnd w:id="12513"/>
      <w:r>
        <w:rPr>
          <w:rtl/>
        </w:rPr>
        <w:t xml:space="preserve">ליהודי </w:t>
      </w:r>
      <w:bookmarkStart w:id="12514" w:name="_ETM_Q20_243340"/>
      <w:bookmarkEnd w:id="12514"/>
      <w:r>
        <w:rPr>
          <w:rtl/>
        </w:rPr>
        <w:t xml:space="preserve">צבא </w:t>
      </w:r>
      <w:bookmarkStart w:id="12515" w:name="_ETM_Q20_244150"/>
      <w:bookmarkEnd w:id="12515"/>
      <w:r>
        <w:rPr>
          <w:rtl/>
        </w:rPr>
        <w:t>עברי</w:t>
      </w:r>
      <w:r>
        <w:rPr>
          <w:rFonts w:hint="cs"/>
          <w:rtl/>
        </w:rPr>
        <w:t>.</w:t>
      </w:r>
      <w:r>
        <w:rPr>
          <w:rtl/>
        </w:rPr>
        <w:t xml:space="preserve"> </w:t>
      </w:r>
      <w:bookmarkStart w:id="12516" w:name="_ETM_Q20_245730"/>
      <w:bookmarkEnd w:id="12516"/>
    </w:p>
    <w:p w:rsidR="00381235" w:rsidRDefault="00381235" w:rsidP="00A77C9E">
      <w:pPr>
        <w:rPr>
          <w:rtl/>
        </w:rPr>
      </w:pPr>
      <w:bookmarkStart w:id="12517" w:name="_ETM_Q20_246708"/>
      <w:bookmarkStart w:id="12518" w:name="_ETM_Q20_246784"/>
      <w:bookmarkEnd w:id="12517"/>
      <w:bookmarkEnd w:id="12518"/>
    </w:p>
    <w:p w:rsidR="00381235" w:rsidRDefault="00381235" w:rsidP="00A77C9E">
      <w:pPr>
        <w:rPr>
          <w:rtl/>
        </w:rPr>
      </w:pPr>
      <w:bookmarkStart w:id="12519" w:name="_ETM_Q20_247508"/>
      <w:bookmarkStart w:id="12520" w:name="_ETM_Q20_247564"/>
      <w:bookmarkEnd w:id="12519"/>
      <w:bookmarkEnd w:id="12520"/>
      <w:r>
        <w:rPr>
          <w:rtl/>
        </w:rPr>
        <w:t xml:space="preserve">לצד </w:t>
      </w:r>
      <w:bookmarkStart w:id="12521" w:name="_ETM_Q20_246150"/>
      <w:bookmarkEnd w:id="12521"/>
      <w:r>
        <w:rPr>
          <w:rtl/>
        </w:rPr>
        <w:t xml:space="preserve">החינוך </w:t>
      </w:r>
      <w:bookmarkStart w:id="12522" w:name="_ETM_Q20_246600"/>
      <w:bookmarkEnd w:id="12522"/>
      <w:r>
        <w:rPr>
          <w:rtl/>
        </w:rPr>
        <w:t xml:space="preserve">לערכים </w:t>
      </w:r>
      <w:bookmarkStart w:id="12523" w:name="_ETM_Q20_247050"/>
      <w:bookmarkEnd w:id="12523"/>
      <w:r>
        <w:rPr>
          <w:rtl/>
        </w:rPr>
        <w:t>לאומיים</w:t>
      </w:r>
      <w:r>
        <w:rPr>
          <w:rFonts w:hint="cs"/>
          <w:rtl/>
        </w:rPr>
        <w:t>,</w:t>
      </w:r>
      <w:r>
        <w:rPr>
          <w:rtl/>
        </w:rPr>
        <w:t xml:space="preserve"> </w:t>
      </w:r>
      <w:bookmarkStart w:id="12524" w:name="_ETM_Q20_248220"/>
      <w:bookmarkEnd w:id="12524"/>
      <w:r>
        <w:rPr>
          <w:rtl/>
        </w:rPr>
        <w:t xml:space="preserve">ז'בוטינסקי </w:t>
      </w:r>
      <w:bookmarkStart w:id="12525" w:name="_ETM_Q20_248970"/>
      <w:bookmarkEnd w:id="12525"/>
      <w:r>
        <w:rPr>
          <w:rtl/>
        </w:rPr>
        <w:t xml:space="preserve">הדגיש </w:t>
      </w:r>
      <w:bookmarkStart w:id="12526" w:name="_ETM_Q20_249810"/>
      <w:bookmarkEnd w:id="12526"/>
      <w:r>
        <w:rPr>
          <w:rtl/>
        </w:rPr>
        <w:t xml:space="preserve">את </w:t>
      </w:r>
      <w:bookmarkStart w:id="12527" w:name="_ETM_Q20_249990"/>
      <w:bookmarkEnd w:id="12527"/>
      <w:r>
        <w:rPr>
          <w:rtl/>
        </w:rPr>
        <w:t xml:space="preserve">החשיבות </w:t>
      </w:r>
      <w:bookmarkStart w:id="12528" w:name="_ETM_Q20_251020"/>
      <w:bookmarkEnd w:id="12528"/>
      <w:r>
        <w:rPr>
          <w:rtl/>
        </w:rPr>
        <w:t xml:space="preserve">של </w:t>
      </w:r>
      <w:bookmarkStart w:id="12529" w:name="_ETM_Q20_251319"/>
      <w:bookmarkEnd w:id="12529"/>
      <w:r>
        <w:rPr>
          <w:rtl/>
        </w:rPr>
        <w:t xml:space="preserve">חינוך </w:t>
      </w:r>
      <w:bookmarkStart w:id="12530" w:name="_ETM_Q20_252189"/>
      <w:bookmarkEnd w:id="12530"/>
      <w:r>
        <w:rPr>
          <w:rtl/>
        </w:rPr>
        <w:t xml:space="preserve">לכבוד </w:t>
      </w:r>
      <w:bookmarkStart w:id="12531" w:name="_ETM_Q20_252729"/>
      <w:bookmarkEnd w:id="12531"/>
      <w:r>
        <w:rPr>
          <w:rtl/>
        </w:rPr>
        <w:t>האדם</w:t>
      </w:r>
      <w:r>
        <w:rPr>
          <w:rFonts w:hint="cs"/>
          <w:rtl/>
        </w:rPr>
        <w:t>,</w:t>
      </w:r>
      <w:r>
        <w:rPr>
          <w:rtl/>
        </w:rPr>
        <w:t xml:space="preserve"> </w:t>
      </w:r>
      <w:bookmarkStart w:id="12532" w:name="_ETM_Q20_253810"/>
      <w:bookmarkEnd w:id="12532"/>
      <w:r>
        <w:rPr>
          <w:rtl/>
        </w:rPr>
        <w:t xml:space="preserve">כדי </w:t>
      </w:r>
      <w:bookmarkStart w:id="12533" w:name="_ETM_Q20_254080"/>
      <w:bookmarkEnd w:id="12533"/>
      <w:r>
        <w:rPr>
          <w:rtl/>
        </w:rPr>
        <w:t xml:space="preserve">ליצור </w:t>
      </w:r>
      <w:bookmarkStart w:id="12534" w:name="_ETM_Q20_254890"/>
      <w:bookmarkEnd w:id="12534"/>
      <w:r>
        <w:rPr>
          <w:rtl/>
        </w:rPr>
        <w:t xml:space="preserve">חברה </w:t>
      </w:r>
      <w:bookmarkStart w:id="12535" w:name="_ETM_Q20_255880"/>
      <w:bookmarkEnd w:id="12535"/>
      <w:r>
        <w:rPr>
          <w:rtl/>
        </w:rPr>
        <w:t xml:space="preserve">שוויונית </w:t>
      </w:r>
      <w:bookmarkStart w:id="12536" w:name="_ETM_Q20_256790"/>
      <w:bookmarkEnd w:id="12536"/>
      <w:r>
        <w:rPr>
          <w:rtl/>
        </w:rPr>
        <w:t>וצודקת</w:t>
      </w:r>
      <w:r>
        <w:rPr>
          <w:rFonts w:hint="cs"/>
          <w:rtl/>
        </w:rPr>
        <w:t>.</w:t>
      </w:r>
      <w:r>
        <w:rPr>
          <w:rtl/>
        </w:rPr>
        <w:t xml:space="preserve"> </w:t>
      </w:r>
      <w:bookmarkStart w:id="12537" w:name="_ETM_Q20_258380"/>
      <w:bookmarkEnd w:id="12537"/>
      <w:r>
        <w:rPr>
          <w:rtl/>
        </w:rPr>
        <w:t xml:space="preserve">הוא </w:t>
      </w:r>
      <w:bookmarkStart w:id="12538" w:name="_ETM_Q20_258499"/>
      <w:bookmarkEnd w:id="12538"/>
      <w:r>
        <w:rPr>
          <w:rtl/>
        </w:rPr>
        <w:t xml:space="preserve">ראה </w:t>
      </w:r>
      <w:bookmarkStart w:id="12539" w:name="_ETM_Q20_258770"/>
      <w:bookmarkEnd w:id="12539"/>
      <w:r>
        <w:rPr>
          <w:rtl/>
        </w:rPr>
        <w:t xml:space="preserve">חשיבות </w:t>
      </w:r>
      <w:bookmarkStart w:id="12540" w:name="_ETM_Q20_259369"/>
      <w:bookmarkEnd w:id="12540"/>
      <w:r>
        <w:rPr>
          <w:rtl/>
        </w:rPr>
        <w:t xml:space="preserve">רבה </w:t>
      </w:r>
      <w:bookmarkStart w:id="12541" w:name="_ETM_Q20_259789"/>
      <w:bookmarkEnd w:id="12541"/>
      <w:r>
        <w:rPr>
          <w:rtl/>
        </w:rPr>
        <w:t xml:space="preserve">מאוד </w:t>
      </w:r>
      <w:bookmarkStart w:id="12542" w:name="_ETM_Q20_260569"/>
      <w:bookmarkEnd w:id="12542"/>
      <w:r>
        <w:rPr>
          <w:rtl/>
        </w:rPr>
        <w:t xml:space="preserve">בהגנה </w:t>
      </w:r>
      <w:bookmarkStart w:id="12543" w:name="_ETM_Q20_261499"/>
      <w:bookmarkEnd w:id="12543"/>
      <w:r>
        <w:rPr>
          <w:rtl/>
        </w:rPr>
        <w:t xml:space="preserve">על </w:t>
      </w:r>
      <w:bookmarkStart w:id="12544" w:name="_ETM_Q20_261679"/>
      <w:bookmarkEnd w:id="12544"/>
      <w:r>
        <w:rPr>
          <w:rtl/>
        </w:rPr>
        <w:t xml:space="preserve">זכויות </w:t>
      </w:r>
      <w:bookmarkStart w:id="12545" w:name="_ETM_Q20_262130"/>
      <w:bookmarkEnd w:id="12545"/>
      <w:r>
        <w:rPr>
          <w:rtl/>
        </w:rPr>
        <w:t>המיעוט</w:t>
      </w:r>
      <w:r>
        <w:rPr>
          <w:rFonts w:hint="cs"/>
          <w:rtl/>
        </w:rPr>
        <w:t>,</w:t>
      </w:r>
      <w:r>
        <w:rPr>
          <w:rtl/>
        </w:rPr>
        <w:t xml:space="preserve"> </w:t>
      </w:r>
      <w:bookmarkStart w:id="12546" w:name="_ETM_Q20_262979"/>
      <w:bookmarkEnd w:id="12546"/>
      <w:r>
        <w:rPr>
          <w:rtl/>
        </w:rPr>
        <w:t xml:space="preserve">ודיבר </w:t>
      </w:r>
      <w:bookmarkStart w:id="12547" w:name="_ETM_Q20_263670"/>
      <w:bookmarkEnd w:id="12547"/>
      <w:r>
        <w:rPr>
          <w:rtl/>
        </w:rPr>
        <w:t xml:space="preserve">על </w:t>
      </w:r>
      <w:bookmarkStart w:id="12548" w:name="_ETM_Q20_263790"/>
      <w:bookmarkEnd w:id="12548"/>
      <w:r>
        <w:rPr>
          <w:rtl/>
        </w:rPr>
        <w:t xml:space="preserve">הצורך </w:t>
      </w:r>
      <w:bookmarkStart w:id="12549" w:name="_ETM_Q20_264720"/>
      <w:bookmarkEnd w:id="12549"/>
      <w:r>
        <w:rPr>
          <w:rtl/>
        </w:rPr>
        <w:t xml:space="preserve">לשלב </w:t>
      </w:r>
      <w:bookmarkStart w:id="12550" w:name="_ETM_Q20_265380"/>
      <w:bookmarkEnd w:id="12550"/>
      <w:r>
        <w:rPr>
          <w:rtl/>
        </w:rPr>
        <w:t xml:space="preserve">בין </w:t>
      </w:r>
      <w:bookmarkStart w:id="12551" w:name="_ETM_Q20_265560"/>
      <w:bookmarkEnd w:id="12551"/>
      <w:r>
        <w:rPr>
          <w:rtl/>
        </w:rPr>
        <w:t xml:space="preserve">שמירה </w:t>
      </w:r>
      <w:bookmarkStart w:id="12552" w:name="_ETM_Q20_265979"/>
      <w:bookmarkEnd w:id="12552"/>
      <w:r>
        <w:rPr>
          <w:rtl/>
        </w:rPr>
        <w:t xml:space="preserve">על </w:t>
      </w:r>
      <w:bookmarkStart w:id="12553" w:name="_ETM_Q20_266040"/>
      <w:bookmarkEnd w:id="12553"/>
      <w:r>
        <w:rPr>
          <w:rtl/>
        </w:rPr>
        <w:t xml:space="preserve">זכויות </w:t>
      </w:r>
      <w:bookmarkStart w:id="12554" w:name="_ETM_Q20_266549"/>
      <w:bookmarkEnd w:id="12554"/>
      <w:r>
        <w:rPr>
          <w:rtl/>
        </w:rPr>
        <w:t xml:space="preserve">אלה </w:t>
      </w:r>
      <w:bookmarkStart w:id="12555" w:name="_ETM_Q20_267420"/>
      <w:bookmarkEnd w:id="12555"/>
      <w:r>
        <w:rPr>
          <w:rtl/>
        </w:rPr>
        <w:t xml:space="preserve">לבין </w:t>
      </w:r>
      <w:bookmarkStart w:id="12556" w:name="_ETM_Q20_267930"/>
      <w:bookmarkEnd w:id="12556"/>
      <w:r>
        <w:rPr>
          <w:rtl/>
        </w:rPr>
        <w:t xml:space="preserve">שימור </w:t>
      </w:r>
      <w:bookmarkStart w:id="12557" w:name="_ETM_Q20_268409"/>
      <w:bookmarkEnd w:id="12557"/>
      <w:r>
        <w:rPr>
          <w:rtl/>
        </w:rPr>
        <w:t xml:space="preserve">הזהות </w:t>
      </w:r>
      <w:bookmarkStart w:id="12558" w:name="_ETM_Q20_268799"/>
      <w:bookmarkEnd w:id="12558"/>
      <w:r>
        <w:rPr>
          <w:rtl/>
        </w:rPr>
        <w:t xml:space="preserve">הלאומית </w:t>
      </w:r>
      <w:bookmarkStart w:id="12559" w:name="_ETM_Q20_269579"/>
      <w:bookmarkEnd w:id="12559"/>
      <w:r>
        <w:rPr>
          <w:rtl/>
        </w:rPr>
        <w:t xml:space="preserve">של </w:t>
      </w:r>
      <w:bookmarkStart w:id="12560" w:name="_ETM_Q20_269849"/>
      <w:bookmarkEnd w:id="12560"/>
      <w:r>
        <w:rPr>
          <w:rtl/>
        </w:rPr>
        <w:t xml:space="preserve">מדינת </w:t>
      </w:r>
      <w:bookmarkStart w:id="12561" w:name="_ETM_Q20_270329"/>
      <w:bookmarkEnd w:id="12561"/>
      <w:r>
        <w:rPr>
          <w:rtl/>
        </w:rPr>
        <w:t>ישראל</w:t>
      </w:r>
      <w:r>
        <w:rPr>
          <w:rFonts w:hint="cs"/>
          <w:rtl/>
        </w:rPr>
        <w:t>.</w:t>
      </w:r>
      <w:r>
        <w:rPr>
          <w:rtl/>
        </w:rPr>
        <w:t xml:space="preserve"> </w:t>
      </w:r>
      <w:bookmarkStart w:id="12562" w:name="_ETM_Q20_271720"/>
      <w:bookmarkEnd w:id="12562"/>
      <w:r>
        <w:rPr>
          <w:rtl/>
        </w:rPr>
        <w:t xml:space="preserve">לאור </w:t>
      </w:r>
      <w:bookmarkStart w:id="12563" w:name="_ETM_Q20_272140"/>
      <w:bookmarkEnd w:id="12563"/>
      <w:r>
        <w:rPr>
          <w:rtl/>
        </w:rPr>
        <w:t xml:space="preserve">העקרונות </w:t>
      </w:r>
      <w:bookmarkStart w:id="12564" w:name="_ETM_Q20_272650"/>
      <w:bookmarkEnd w:id="12564"/>
      <w:r>
        <w:rPr>
          <w:rtl/>
        </w:rPr>
        <w:t xml:space="preserve">שהתווה </w:t>
      </w:r>
      <w:bookmarkStart w:id="12565" w:name="_ETM_Q20_273010"/>
      <w:bookmarkEnd w:id="12565"/>
      <w:r>
        <w:rPr>
          <w:rtl/>
        </w:rPr>
        <w:t>ז'בוטינסקי</w:t>
      </w:r>
      <w:r>
        <w:rPr>
          <w:rFonts w:hint="cs"/>
          <w:rtl/>
        </w:rPr>
        <w:t>,</w:t>
      </w:r>
      <w:r>
        <w:rPr>
          <w:rtl/>
        </w:rPr>
        <w:t xml:space="preserve"> </w:t>
      </w:r>
      <w:bookmarkStart w:id="12566" w:name="_ETM_Q20_274270"/>
      <w:bookmarkEnd w:id="12566"/>
      <w:r>
        <w:rPr>
          <w:rtl/>
        </w:rPr>
        <w:t xml:space="preserve">עלינו </w:t>
      </w:r>
      <w:bookmarkStart w:id="12567" w:name="_ETM_Q20_274659"/>
      <w:bookmarkEnd w:id="12567"/>
      <w:r>
        <w:rPr>
          <w:rtl/>
        </w:rPr>
        <w:t xml:space="preserve">לוודא </w:t>
      </w:r>
      <w:bookmarkStart w:id="12568" w:name="_ETM_Q20_275620"/>
      <w:bookmarkEnd w:id="12568"/>
      <w:r>
        <w:rPr>
          <w:rtl/>
        </w:rPr>
        <w:t xml:space="preserve">שמערכת </w:t>
      </w:r>
      <w:bookmarkStart w:id="12569" w:name="_ETM_Q20_276220"/>
      <w:bookmarkEnd w:id="12569"/>
      <w:r>
        <w:rPr>
          <w:rtl/>
        </w:rPr>
        <w:t xml:space="preserve">החינוך </w:t>
      </w:r>
      <w:bookmarkStart w:id="12570" w:name="_ETM_Q20_276610"/>
      <w:bookmarkEnd w:id="12570"/>
      <w:r>
        <w:rPr>
          <w:rtl/>
        </w:rPr>
        <w:t xml:space="preserve">בישראל </w:t>
      </w:r>
      <w:bookmarkStart w:id="12571" w:name="_ETM_Q20_277690"/>
      <w:bookmarkEnd w:id="12571"/>
      <w:r>
        <w:rPr>
          <w:rtl/>
        </w:rPr>
        <w:t xml:space="preserve">ממשיכה </w:t>
      </w:r>
      <w:bookmarkStart w:id="12572" w:name="_ETM_Q20_278260"/>
      <w:bookmarkEnd w:id="12572"/>
      <w:r>
        <w:rPr>
          <w:rtl/>
        </w:rPr>
        <w:t xml:space="preserve">לטפח </w:t>
      </w:r>
      <w:bookmarkStart w:id="12573" w:name="_ETM_Q20_278860"/>
      <w:bookmarkEnd w:id="12573"/>
      <w:r>
        <w:rPr>
          <w:rtl/>
        </w:rPr>
        <w:t xml:space="preserve">את </w:t>
      </w:r>
      <w:bookmarkStart w:id="12574" w:name="_ETM_Q20_278950"/>
      <w:bookmarkEnd w:id="12574"/>
      <w:r>
        <w:rPr>
          <w:rtl/>
        </w:rPr>
        <w:t xml:space="preserve">הערכים </w:t>
      </w:r>
      <w:bookmarkStart w:id="12575" w:name="_ETM_Q20_279369"/>
      <w:bookmarkEnd w:id="12575"/>
      <w:r>
        <w:rPr>
          <w:rtl/>
        </w:rPr>
        <w:t>שהנחיל</w:t>
      </w:r>
      <w:r>
        <w:rPr>
          <w:rFonts w:hint="cs"/>
          <w:rtl/>
        </w:rPr>
        <w:t>,</w:t>
      </w:r>
      <w:r>
        <w:rPr>
          <w:rtl/>
        </w:rPr>
        <w:t xml:space="preserve"> </w:t>
      </w:r>
      <w:bookmarkStart w:id="12576" w:name="_ETM_Q20_280319"/>
      <w:bookmarkEnd w:id="12576"/>
      <w:r>
        <w:rPr>
          <w:rtl/>
        </w:rPr>
        <w:t xml:space="preserve">כדי </w:t>
      </w:r>
      <w:bookmarkStart w:id="12577" w:name="_ETM_Q20_280709"/>
      <w:bookmarkEnd w:id="12577"/>
      <w:r>
        <w:rPr>
          <w:rtl/>
        </w:rPr>
        <w:t xml:space="preserve">שנוכל </w:t>
      </w:r>
      <w:bookmarkStart w:id="12578" w:name="_ETM_Q20_281189"/>
      <w:bookmarkEnd w:id="12578"/>
      <w:r>
        <w:rPr>
          <w:rtl/>
        </w:rPr>
        <w:t xml:space="preserve">לטפח </w:t>
      </w:r>
      <w:bookmarkStart w:id="12579" w:name="_ETM_Q20_281819"/>
      <w:bookmarkEnd w:id="12579"/>
      <w:r>
        <w:rPr>
          <w:rtl/>
        </w:rPr>
        <w:t xml:space="preserve">את </w:t>
      </w:r>
      <w:bookmarkStart w:id="12580" w:name="_ETM_Q20_281939"/>
      <w:bookmarkEnd w:id="12580"/>
      <w:r>
        <w:rPr>
          <w:rtl/>
        </w:rPr>
        <w:t xml:space="preserve">דור </w:t>
      </w:r>
      <w:bookmarkStart w:id="12581" w:name="_ETM_Q20_282119"/>
      <w:bookmarkEnd w:id="12581"/>
      <w:r>
        <w:rPr>
          <w:rtl/>
        </w:rPr>
        <w:t xml:space="preserve">העתיד </w:t>
      </w:r>
      <w:bookmarkStart w:id="12582" w:name="_ETM_Q20_282990"/>
      <w:bookmarkEnd w:id="12582"/>
      <w:r>
        <w:rPr>
          <w:rtl/>
        </w:rPr>
        <w:t xml:space="preserve">ולהעניק </w:t>
      </w:r>
      <w:bookmarkStart w:id="12583" w:name="_ETM_Q20_283740"/>
      <w:bookmarkEnd w:id="12583"/>
      <w:r>
        <w:rPr>
          <w:rtl/>
        </w:rPr>
        <w:t xml:space="preserve">לו </w:t>
      </w:r>
      <w:bookmarkStart w:id="12584" w:name="_ETM_Q20_284249"/>
      <w:bookmarkEnd w:id="12584"/>
      <w:r>
        <w:rPr>
          <w:rtl/>
        </w:rPr>
        <w:t xml:space="preserve">את </w:t>
      </w:r>
      <w:bookmarkStart w:id="12585" w:name="_ETM_Q20_284490"/>
      <w:bookmarkEnd w:id="12585"/>
      <w:r>
        <w:rPr>
          <w:rtl/>
        </w:rPr>
        <w:t xml:space="preserve">הכלים </w:t>
      </w:r>
      <w:bookmarkStart w:id="12586" w:name="_ETM_Q20_285149"/>
      <w:bookmarkEnd w:id="12586"/>
      <w:r>
        <w:rPr>
          <w:rtl/>
        </w:rPr>
        <w:t xml:space="preserve">והידע </w:t>
      </w:r>
      <w:bookmarkStart w:id="12587" w:name="_ETM_Q20_286200"/>
      <w:bookmarkEnd w:id="12587"/>
      <w:r>
        <w:rPr>
          <w:rtl/>
        </w:rPr>
        <w:t xml:space="preserve">שיכשירו </w:t>
      </w:r>
      <w:bookmarkStart w:id="12588" w:name="_ETM_Q20_287009"/>
      <w:bookmarkEnd w:id="12588"/>
      <w:r>
        <w:rPr>
          <w:rtl/>
        </w:rPr>
        <w:t xml:space="preserve">אותו </w:t>
      </w:r>
      <w:bookmarkStart w:id="12589" w:name="_ETM_Q20_287639"/>
      <w:bookmarkEnd w:id="12589"/>
      <w:r>
        <w:rPr>
          <w:rtl/>
        </w:rPr>
        <w:t xml:space="preserve">להנהיג </w:t>
      </w:r>
      <w:bookmarkStart w:id="12590" w:name="_ETM_Q20_288329"/>
      <w:bookmarkEnd w:id="12590"/>
      <w:r>
        <w:rPr>
          <w:rFonts w:hint="cs"/>
          <w:rtl/>
        </w:rPr>
        <w:t>ו</w:t>
      </w:r>
      <w:r>
        <w:rPr>
          <w:rtl/>
        </w:rPr>
        <w:t xml:space="preserve">להוביל </w:t>
      </w:r>
      <w:bookmarkStart w:id="12591" w:name="_ETM_Q20_289200"/>
      <w:bookmarkEnd w:id="12591"/>
      <w:r>
        <w:rPr>
          <w:rtl/>
        </w:rPr>
        <w:t xml:space="preserve">את </w:t>
      </w:r>
      <w:bookmarkStart w:id="12592" w:name="_ETM_Q20_289409"/>
      <w:bookmarkEnd w:id="12592"/>
      <w:r>
        <w:rPr>
          <w:rtl/>
        </w:rPr>
        <w:t xml:space="preserve">המדינה </w:t>
      </w:r>
      <w:bookmarkStart w:id="12593" w:name="_ETM_Q20_290280"/>
      <w:bookmarkEnd w:id="12593"/>
      <w:r>
        <w:rPr>
          <w:rtl/>
        </w:rPr>
        <w:t>בעתיד</w:t>
      </w:r>
      <w:r>
        <w:rPr>
          <w:rFonts w:hint="cs"/>
          <w:rtl/>
        </w:rPr>
        <w:t>.</w:t>
      </w:r>
    </w:p>
    <w:p w:rsidR="00381235" w:rsidRDefault="00381235" w:rsidP="00A77C9E">
      <w:pPr>
        <w:rPr>
          <w:rtl/>
        </w:rPr>
      </w:pPr>
      <w:bookmarkStart w:id="12594" w:name="_ETM_Q20_286553"/>
      <w:bookmarkStart w:id="12595" w:name="_ETM_Q20_286650"/>
      <w:bookmarkEnd w:id="12594"/>
      <w:bookmarkEnd w:id="12595"/>
    </w:p>
    <w:p w:rsidR="00381235" w:rsidRDefault="00381235" w:rsidP="00AB46FB">
      <w:pPr>
        <w:rPr>
          <w:rtl/>
        </w:rPr>
      </w:pPr>
      <w:bookmarkStart w:id="12596" w:name="_ETM_Q20_287160"/>
      <w:bookmarkStart w:id="12597" w:name="_ETM_Q20_287243"/>
      <w:bookmarkStart w:id="12598" w:name="_ETM_Q20_292890"/>
      <w:bookmarkEnd w:id="12596"/>
      <w:bookmarkEnd w:id="12597"/>
      <w:bookmarkEnd w:id="12598"/>
      <w:r>
        <w:rPr>
          <w:rFonts w:hint="cs"/>
          <w:rtl/>
        </w:rPr>
        <w:t>ז</w:t>
      </w:r>
      <w:r>
        <w:rPr>
          <w:rtl/>
        </w:rPr>
        <w:t xml:space="preserve">'בוטינסקי </w:t>
      </w:r>
      <w:bookmarkStart w:id="12599" w:name="_ETM_Q20_293609"/>
      <w:bookmarkEnd w:id="12599"/>
      <w:r>
        <w:rPr>
          <w:rtl/>
        </w:rPr>
        <w:t xml:space="preserve">היה </w:t>
      </w:r>
      <w:bookmarkStart w:id="12600" w:name="_ETM_Q20_294270"/>
      <w:bookmarkEnd w:id="12600"/>
      <w:r>
        <w:rPr>
          <w:rtl/>
        </w:rPr>
        <w:t xml:space="preserve">מאז </w:t>
      </w:r>
      <w:bookmarkStart w:id="12601" w:name="_ETM_Q20_294960"/>
      <w:bookmarkEnd w:id="12601"/>
      <w:r>
        <w:rPr>
          <w:rtl/>
        </w:rPr>
        <w:t xml:space="preserve">ומעולם </w:t>
      </w:r>
      <w:bookmarkStart w:id="12602" w:name="_ETM_Q20_296340"/>
      <w:bookmarkEnd w:id="12602"/>
      <w:r>
        <w:rPr>
          <w:rtl/>
        </w:rPr>
        <w:t xml:space="preserve">איש </w:t>
      </w:r>
      <w:bookmarkStart w:id="12603" w:name="_ETM_Q20_296850"/>
      <w:bookmarkEnd w:id="12603"/>
      <w:r>
        <w:rPr>
          <w:rtl/>
        </w:rPr>
        <w:t xml:space="preserve">של </w:t>
      </w:r>
      <w:bookmarkStart w:id="12604" w:name="_ETM_Q20_297179"/>
      <w:bookmarkEnd w:id="12604"/>
      <w:r>
        <w:rPr>
          <w:rtl/>
        </w:rPr>
        <w:t>חזון</w:t>
      </w:r>
      <w:r>
        <w:rPr>
          <w:rFonts w:hint="cs"/>
          <w:rtl/>
        </w:rPr>
        <w:t>.</w:t>
      </w:r>
      <w:r>
        <w:rPr>
          <w:rtl/>
        </w:rPr>
        <w:t xml:space="preserve"> </w:t>
      </w:r>
      <w:bookmarkStart w:id="12605" w:name="_ETM_Q20_298640"/>
      <w:bookmarkEnd w:id="12605"/>
      <w:r>
        <w:rPr>
          <w:rtl/>
        </w:rPr>
        <w:t xml:space="preserve">את </w:t>
      </w:r>
      <w:bookmarkStart w:id="12606" w:name="_ETM_Q20_298820"/>
      <w:bookmarkEnd w:id="12606"/>
      <w:r>
        <w:rPr>
          <w:rtl/>
        </w:rPr>
        <w:t xml:space="preserve">חזונו </w:t>
      </w:r>
      <w:bookmarkStart w:id="12607" w:name="_ETM_Q20_299390"/>
      <w:bookmarkEnd w:id="12607"/>
      <w:r>
        <w:rPr>
          <w:rtl/>
        </w:rPr>
        <w:t xml:space="preserve">תחילה </w:t>
      </w:r>
      <w:bookmarkStart w:id="12608" w:name="_ETM_Q20_300320"/>
      <w:bookmarkEnd w:id="12608"/>
      <w:r>
        <w:rPr>
          <w:rtl/>
        </w:rPr>
        <w:t xml:space="preserve">שזר </w:t>
      </w:r>
      <w:bookmarkStart w:id="12609" w:name="_ETM_Q20_300799"/>
      <w:bookmarkEnd w:id="12609"/>
      <w:r>
        <w:rPr>
          <w:rtl/>
        </w:rPr>
        <w:t>במילים</w:t>
      </w:r>
      <w:r>
        <w:rPr>
          <w:rFonts w:hint="cs"/>
          <w:rtl/>
        </w:rPr>
        <w:t xml:space="preserve"> </w:t>
      </w:r>
      <w:bookmarkStart w:id="12610" w:name="_ETM_Q20_301759"/>
      <w:bookmarkEnd w:id="12610"/>
      <w:r>
        <w:rPr>
          <w:rtl/>
        </w:rPr>
        <w:t>כפובליציסט</w:t>
      </w:r>
      <w:r>
        <w:rPr>
          <w:rFonts w:hint="cs"/>
          <w:rtl/>
        </w:rPr>
        <w:t>,</w:t>
      </w:r>
      <w:r>
        <w:rPr>
          <w:rtl/>
        </w:rPr>
        <w:t xml:space="preserve"> </w:t>
      </w:r>
      <w:bookmarkStart w:id="12611" w:name="_ETM_Q20_302990"/>
      <w:bookmarkEnd w:id="12611"/>
      <w:r>
        <w:rPr>
          <w:rtl/>
        </w:rPr>
        <w:t>עיתונאי</w:t>
      </w:r>
      <w:r>
        <w:rPr>
          <w:rFonts w:hint="cs"/>
          <w:rtl/>
        </w:rPr>
        <w:t>,</w:t>
      </w:r>
      <w:r>
        <w:rPr>
          <w:rtl/>
        </w:rPr>
        <w:t xml:space="preserve"> </w:t>
      </w:r>
      <w:bookmarkStart w:id="12612" w:name="_ETM_Q20_304070"/>
      <w:bookmarkEnd w:id="12612"/>
      <w:r>
        <w:rPr>
          <w:rtl/>
        </w:rPr>
        <w:t xml:space="preserve">סופר </w:t>
      </w:r>
      <w:bookmarkStart w:id="12613" w:name="_ETM_Q20_305119"/>
      <w:bookmarkEnd w:id="12613"/>
      <w:r>
        <w:rPr>
          <w:rtl/>
        </w:rPr>
        <w:t>ומשורר</w:t>
      </w:r>
      <w:r>
        <w:rPr>
          <w:rFonts w:hint="cs"/>
          <w:rtl/>
        </w:rPr>
        <w:t>.</w:t>
      </w:r>
      <w:r>
        <w:rPr>
          <w:rtl/>
        </w:rPr>
        <w:t xml:space="preserve"> </w:t>
      </w:r>
      <w:bookmarkStart w:id="12614" w:name="_ETM_Q20_306700"/>
      <w:bookmarkEnd w:id="12614"/>
      <w:r>
        <w:rPr>
          <w:rtl/>
        </w:rPr>
        <w:t xml:space="preserve">בעקבות </w:t>
      </w:r>
      <w:bookmarkStart w:id="12615" w:name="_ETM_Q20_307299"/>
      <w:bookmarkEnd w:id="12615"/>
      <w:r>
        <w:rPr>
          <w:rtl/>
        </w:rPr>
        <w:t xml:space="preserve">הפרעות </w:t>
      </w:r>
      <w:bookmarkStart w:id="12616" w:name="_ETM_Q20_307780"/>
      <w:bookmarkEnd w:id="12616"/>
      <w:r>
        <w:rPr>
          <w:rtl/>
        </w:rPr>
        <w:t xml:space="preserve">האנטישמיות </w:t>
      </w:r>
      <w:bookmarkStart w:id="12617" w:name="_ETM_Q20_308680"/>
      <w:bookmarkEnd w:id="12617"/>
      <w:r>
        <w:rPr>
          <w:rtl/>
        </w:rPr>
        <w:t xml:space="preserve">באירופה </w:t>
      </w:r>
      <w:bookmarkStart w:id="12618" w:name="_ETM_Q20_310060"/>
      <w:bookmarkEnd w:id="12618"/>
      <w:r>
        <w:rPr>
          <w:rtl/>
        </w:rPr>
        <w:t xml:space="preserve">והחשש </w:t>
      </w:r>
      <w:bookmarkStart w:id="12619" w:name="_ETM_Q20_310690"/>
      <w:bookmarkEnd w:id="12619"/>
      <w:r>
        <w:rPr>
          <w:rtl/>
        </w:rPr>
        <w:t xml:space="preserve">שיחדרו </w:t>
      </w:r>
      <w:bookmarkStart w:id="12620" w:name="_ETM_Q20_311139"/>
      <w:bookmarkEnd w:id="12620"/>
      <w:r>
        <w:rPr>
          <w:rtl/>
        </w:rPr>
        <w:t xml:space="preserve">גם </w:t>
      </w:r>
      <w:bookmarkStart w:id="12621" w:name="_ETM_Q20_311319"/>
      <w:bookmarkEnd w:id="12621"/>
      <w:r>
        <w:rPr>
          <w:rtl/>
        </w:rPr>
        <w:t>לאודסה</w:t>
      </w:r>
      <w:r>
        <w:rPr>
          <w:rFonts w:hint="cs"/>
          <w:rtl/>
        </w:rPr>
        <w:t>,</w:t>
      </w:r>
      <w:r>
        <w:rPr>
          <w:rtl/>
        </w:rPr>
        <w:t xml:space="preserve"> </w:t>
      </w:r>
      <w:bookmarkStart w:id="12622" w:name="_ETM_Q20_312280"/>
      <w:bookmarkEnd w:id="12622"/>
      <w:r>
        <w:rPr>
          <w:rtl/>
        </w:rPr>
        <w:t xml:space="preserve">עיר </w:t>
      </w:r>
      <w:bookmarkStart w:id="12623" w:name="_ETM_Q20_312459"/>
      <w:bookmarkEnd w:id="12623"/>
      <w:r>
        <w:rPr>
          <w:rtl/>
        </w:rPr>
        <w:t>מולדתו</w:t>
      </w:r>
      <w:r>
        <w:rPr>
          <w:rFonts w:hint="cs"/>
          <w:rtl/>
        </w:rPr>
        <w:t>,</w:t>
      </w:r>
      <w:r>
        <w:rPr>
          <w:rtl/>
        </w:rPr>
        <w:t xml:space="preserve"> </w:t>
      </w:r>
      <w:bookmarkStart w:id="12624" w:name="_ETM_Q20_313690"/>
      <w:bookmarkEnd w:id="12624"/>
      <w:r>
        <w:rPr>
          <w:rtl/>
        </w:rPr>
        <w:t xml:space="preserve">עבר </w:t>
      </w:r>
      <w:bookmarkStart w:id="12625" w:name="_ETM_Q20_314200"/>
      <w:bookmarkEnd w:id="12625"/>
      <w:r>
        <w:rPr>
          <w:rtl/>
        </w:rPr>
        <w:t xml:space="preserve">ז'בוטינסקי </w:t>
      </w:r>
      <w:bookmarkStart w:id="12626" w:name="_ETM_Q20_315400"/>
      <w:bookmarkEnd w:id="12626"/>
      <w:r>
        <w:rPr>
          <w:rtl/>
        </w:rPr>
        <w:t xml:space="preserve">מחזון </w:t>
      </w:r>
      <w:bookmarkStart w:id="12627" w:name="_ETM_Q20_316510"/>
      <w:bookmarkEnd w:id="12627"/>
      <w:r>
        <w:rPr>
          <w:rtl/>
        </w:rPr>
        <w:t>למעשה</w:t>
      </w:r>
      <w:r w:rsidR="00AB46FB">
        <w:rPr>
          <w:rFonts w:hint="cs"/>
          <w:rtl/>
        </w:rPr>
        <w:t>,</w:t>
      </w:r>
      <w:r>
        <w:rPr>
          <w:rtl/>
        </w:rPr>
        <w:t xml:space="preserve"> </w:t>
      </w:r>
      <w:bookmarkStart w:id="12628" w:name="_ETM_Q20_317830"/>
      <w:bookmarkEnd w:id="12628"/>
      <w:r>
        <w:rPr>
          <w:rtl/>
        </w:rPr>
        <w:t xml:space="preserve">ממילים </w:t>
      </w:r>
      <w:bookmarkStart w:id="12629" w:name="_ETM_Q20_318879"/>
      <w:bookmarkEnd w:id="12629"/>
      <w:r>
        <w:rPr>
          <w:rtl/>
        </w:rPr>
        <w:t>ל</w:t>
      </w:r>
      <w:r>
        <w:rPr>
          <w:rFonts w:hint="cs"/>
          <w:rtl/>
        </w:rPr>
        <w:t>פע</w:t>
      </w:r>
      <w:r>
        <w:rPr>
          <w:rtl/>
        </w:rPr>
        <w:t xml:space="preserve">ולה </w:t>
      </w:r>
      <w:bookmarkStart w:id="12630" w:name="_ETM_Q20_320020"/>
      <w:bookmarkEnd w:id="12630"/>
      <w:r>
        <w:rPr>
          <w:rtl/>
        </w:rPr>
        <w:t>ולהנהגה</w:t>
      </w:r>
      <w:r>
        <w:rPr>
          <w:rFonts w:hint="cs"/>
          <w:rtl/>
        </w:rPr>
        <w:t>.</w:t>
      </w:r>
      <w:r>
        <w:rPr>
          <w:rtl/>
        </w:rPr>
        <w:t xml:space="preserve"> </w:t>
      </w:r>
      <w:bookmarkStart w:id="12631" w:name="_ETM_Q20_322240"/>
      <w:bookmarkEnd w:id="12631"/>
      <w:r>
        <w:rPr>
          <w:rtl/>
        </w:rPr>
        <w:t xml:space="preserve">במאמרו </w:t>
      </w:r>
      <w:bookmarkStart w:id="12632" w:name="_ETM_Q20_322990"/>
      <w:bookmarkEnd w:id="12632"/>
      <w:r>
        <w:rPr>
          <w:rtl/>
        </w:rPr>
        <w:t xml:space="preserve">המפורסם </w:t>
      </w:r>
      <w:bookmarkStart w:id="12633" w:name="_ETM_Q20_323800"/>
      <w:bookmarkEnd w:id="12633"/>
      <w:r>
        <w:rPr>
          <w:rFonts w:hint="cs"/>
          <w:rtl/>
        </w:rPr>
        <w:t>"</w:t>
      </w:r>
      <w:r>
        <w:rPr>
          <w:rtl/>
        </w:rPr>
        <w:t xml:space="preserve">קיר </w:t>
      </w:r>
      <w:bookmarkStart w:id="12634" w:name="_ETM_Q20_324070"/>
      <w:bookmarkEnd w:id="12634"/>
      <w:r>
        <w:rPr>
          <w:rtl/>
        </w:rPr>
        <w:t>הברזל</w:t>
      </w:r>
      <w:r>
        <w:rPr>
          <w:rFonts w:hint="cs"/>
          <w:rtl/>
        </w:rPr>
        <w:t>",</w:t>
      </w:r>
      <w:r>
        <w:rPr>
          <w:rtl/>
        </w:rPr>
        <w:t xml:space="preserve"> </w:t>
      </w:r>
      <w:bookmarkStart w:id="12635" w:name="_ETM_Q20_325060"/>
      <w:bookmarkEnd w:id="12635"/>
      <w:r>
        <w:rPr>
          <w:rtl/>
        </w:rPr>
        <w:t xml:space="preserve">שפורסם </w:t>
      </w:r>
      <w:bookmarkStart w:id="12636" w:name="_ETM_Q20_325900"/>
      <w:bookmarkEnd w:id="12636"/>
      <w:r>
        <w:rPr>
          <w:rtl/>
        </w:rPr>
        <w:t xml:space="preserve">לפני </w:t>
      </w:r>
      <w:bookmarkStart w:id="12637" w:name="_ETM_Q20_326260"/>
      <w:bookmarkEnd w:id="12637"/>
      <w:r>
        <w:rPr>
          <w:rtl/>
        </w:rPr>
        <w:t xml:space="preserve">יותר </w:t>
      </w:r>
      <w:bookmarkStart w:id="12638" w:name="_ETM_Q20_326560"/>
      <w:bookmarkEnd w:id="12638"/>
      <w:r>
        <w:rPr>
          <w:rtl/>
        </w:rPr>
        <w:t>מ</w:t>
      </w:r>
      <w:bookmarkStart w:id="12639" w:name="_ETM_Q20_326950"/>
      <w:bookmarkEnd w:id="12639"/>
      <w:r w:rsidR="00AB46FB">
        <w:rPr>
          <w:rFonts w:hint="cs"/>
          <w:rtl/>
        </w:rPr>
        <w:t>-100</w:t>
      </w:r>
      <w:r>
        <w:rPr>
          <w:rFonts w:hint="cs"/>
          <w:rtl/>
        </w:rPr>
        <w:t xml:space="preserve"> </w:t>
      </w:r>
      <w:r>
        <w:rPr>
          <w:rtl/>
        </w:rPr>
        <w:t>שנים</w:t>
      </w:r>
      <w:r>
        <w:rPr>
          <w:rFonts w:hint="cs"/>
          <w:rtl/>
        </w:rPr>
        <w:t>,</w:t>
      </w:r>
      <w:r>
        <w:rPr>
          <w:rtl/>
        </w:rPr>
        <w:t xml:space="preserve"> </w:t>
      </w:r>
      <w:bookmarkStart w:id="12640" w:name="_ETM_Q20_327970"/>
      <w:bookmarkEnd w:id="12640"/>
      <w:r>
        <w:rPr>
          <w:rtl/>
        </w:rPr>
        <w:t xml:space="preserve">הציג </w:t>
      </w:r>
      <w:bookmarkStart w:id="12641" w:name="_ETM_Q20_328419"/>
      <w:bookmarkEnd w:id="12641"/>
      <w:r>
        <w:rPr>
          <w:rtl/>
        </w:rPr>
        <w:t xml:space="preserve">ז'בוטינסקי </w:t>
      </w:r>
      <w:bookmarkStart w:id="12642" w:name="_ETM_Q20_329139"/>
      <w:bookmarkEnd w:id="12642"/>
      <w:r>
        <w:rPr>
          <w:rtl/>
        </w:rPr>
        <w:t xml:space="preserve">תפיסה </w:t>
      </w:r>
      <w:bookmarkStart w:id="12643" w:name="_ETM_Q20_329800"/>
      <w:bookmarkEnd w:id="12643"/>
      <w:r>
        <w:rPr>
          <w:rtl/>
        </w:rPr>
        <w:t>אסטרטג</w:t>
      </w:r>
      <w:r>
        <w:rPr>
          <w:rFonts w:hint="cs"/>
          <w:rtl/>
        </w:rPr>
        <w:t>ית</w:t>
      </w:r>
      <w:r>
        <w:rPr>
          <w:rtl/>
        </w:rPr>
        <w:t xml:space="preserve"> </w:t>
      </w:r>
      <w:bookmarkStart w:id="12644" w:name="_ETM_Q20_331139"/>
      <w:bookmarkEnd w:id="12644"/>
      <w:r>
        <w:rPr>
          <w:rtl/>
        </w:rPr>
        <w:t xml:space="preserve">שגרסה </w:t>
      </w:r>
      <w:bookmarkStart w:id="12645" w:name="_ETM_Q20_332250"/>
      <w:bookmarkEnd w:id="12645"/>
      <w:r>
        <w:rPr>
          <w:rtl/>
        </w:rPr>
        <w:t xml:space="preserve">כי </w:t>
      </w:r>
      <w:bookmarkStart w:id="12646" w:name="_ETM_Q20_332550"/>
      <w:bookmarkEnd w:id="12646"/>
      <w:r>
        <w:rPr>
          <w:rtl/>
        </w:rPr>
        <w:t xml:space="preserve">השלום </w:t>
      </w:r>
      <w:bookmarkStart w:id="12647" w:name="_ETM_Q20_333240"/>
      <w:bookmarkEnd w:id="12647"/>
      <w:r>
        <w:rPr>
          <w:rtl/>
        </w:rPr>
        <w:t xml:space="preserve">והביטחון </w:t>
      </w:r>
      <w:bookmarkStart w:id="12648" w:name="_ETM_Q20_334080"/>
      <w:bookmarkEnd w:id="12648"/>
      <w:r>
        <w:rPr>
          <w:rtl/>
        </w:rPr>
        <w:t xml:space="preserve">של </w:t>
      </w:r>
      <w:bookmarkStart w:id="12649" w:name="_ETM_Q20_334320"/>
      <w:bookmarkEnd w:id="12649"/>
      <w:r>
        <w:rPr>
          <w:rtl/>
        </w:rPr>
        <w:t xml:space="preserve">העם </w:t>
      </w:r>
      <w:bookmarkStart w:id="12650" w:name="_ETM_Q20_334650"/>
      <w:bookmarkEnd w:id="12650"/>
      <w:r>
        <w:rPr>
          <w:rtl/>
        </w:rPr>
        <w:t xml:space="preserve">היהודי </w:t>
      </w:r>
      <w:bookmarkStart w:id="12651" w:name="_ETM_Q20_335730"/>
      <w:bookmarkEnd w:id="12651"/>
      <w:r>
        <w:rPr>
          <w:rtl/>
        </w:rPr>
        <w:t xml:space="preserve">תלויים </w:t>
      </w:r>
      <w:bookmarkStart w:id="12652" w:name="_ETM_Q20_336240"/>
      <w:bookmarkEnd w:id="12652"/>
      <w:r>
        <w:rPr>
          <w:rtl/>
        </w:rPr>
        <w:t xml:space="preserve">ביכולתנו </w:t>
      </w:r>
      <w:bookmarkStart w:id="12653" w:name="_ETM_Q20_337350"/>
      <w:bookmarkEnd w:id="12653"/>
      <w:r>
        <w:rPr>
          <w:rtl/>
        </w:rPr>
        <w:t xml:space="preserve">להקים </w:t>
      </w:r>
      <w:bookmarkStart w:id="12654" w:name="_ETM_Q20_337919"/>
      <w:bookmarkEnd w:id="12654"/>
      <w:r>
        <w:rPr>
          <w:rtl/>
        </w:rPr>
        <w:t xml:space="preserve">כוח </w:t>
      </w:r>
      <w:bookmarkStart w:id="12655" w:name="_ETM_Q20_338550"/>
      <w:bookmarkEnd w:id="12655"/>
      <w:r>
        <w:rPr>
          <w:rtl/>
        </w:rPr>
        <w:t xml:space="preserve">מגן </w:t>
      </w:r>
      <w:bookmarkStart w:id="12656" w:name="_ETM_Q20_339150"/>
      <w:bookmarkEnd w:id="12656"/>
      <w:r>
        <w:rPr>
          <w:rtl/>
        </w:rPr>
        <w:t xml:space="preserve">עצמאי </w:t>
      </w:r>
      <w:bookmarkStart w:id="12657" w:name="_ETM_Q20_340130"/>
      <w:bookmarkEnd w:id="12657"/>
      <w:r>
        <w:rPr>
          <w:rtl/>
        </w:rPr>
        <w:t xml:space="preserve">שאינו </w:t>
      </w:r>
      <w:bookmarkStart w:id="12658" w:name="_ETM_Q20_340970"/>
      <w:bookmarkEnd w:id="12658"/>
      <w:r>
        <w:rPr>
          <w:rtl/>
        </w:rPr>
        <w:t xml:space="preserve">תלוי </w:t>
      </w:r>
      <w:bookmarkStart w:id="12659" w:name="_ETM_Q20_341960"/>
      <w:bookmarkEnd w:id="12659"/>
      <w:r>
        <w:rPr>
          <w:rtl/>
        </w:rPr>
        <w:t xml:space="preserve">ברצונם </w:t>
      </w:r>
      <w:bookmarkStart w:id="12660" w:name="_ETM_Q20_342710"/>
      <w:bookmarkEnd w:id="12660"/>
      <w:r>
        <w:rPr>
          <w:rtl/>
        </w:rPr>
        <w:t xml:space="preserve">של </w:t>
      </w:r>
      <w:bookmarkStart w:id="12661" w:name="_ETM_Q20_342919"/>
      <w:bookmarkEnd w:id="12661"/>
      <w:r>
        <w:rPr>
          <w:rtl/>
        </w:rPr>
        <w:t>אחרים</w:t>
      </w:r>
      <w:r>
        <w:rPr>
          <w:rFonts w:hint="cs"/>
          <w:rtl/>
        </w:rPr>
        <w:t>.</w:t>
      </w:r>
      <w:r>
        <w:rPr>
          <w:rtl/>
        </w:rPr>
        <w:t xml:space="preserve"> </w:t>
      </w:r>
      <w:bookmarkStart w:id="12662" w:name="_ETM_Q20_344160"/>
      <w:bookmarkEnd w:id="12662"/>
      <w:r>
        <w:rPr>
          <w:rtl/>
        </w:rPr>
        <w:t xml:space="preserve">הוא </w:t>
      </w:r>
      <w:bookmarkStart w:id="12663" w:name="_ETM_Q20_344310"/>
      <w:bookmarkEnd w:id="12663"/>
      <w:r>
        <w:rPr>
          <w:rtl/>
        </w:rPr>
        <w:t xml:space="preserve">קבע </w:t>
      </w:r>
      <w:bookmarkStart w:id="12664" w:name="_ETM_Q20_344669"/>
      <w:bookmarkEnd w:id="12664"/>
      <w:r>
        <w:rPr>
          <w:rtl/>
        </w:rPr>
        <w:t xml:space="preserve">באופן </w:t>
      </w:r>
      <w:bookmarkStart w:id="12665" w:name="_ETM_Q20_345090"/>
      <w:bookmarkEnd w:id="12665"/>
      <w:r>
        <w:rPr>
          <w:rtl/>
        </w:rPr>
        <w:t>חד</w:t>
      </w:r>
      <w:r>
        <w:rPr>
          <w:rFonts w:hint="cs"/>
          <w:rtl/>
        </w:rPr>
        <w:t>-</w:t>
      </w:r>
      <w:bookmarkStart w:id="12666" w:name="_ETM_Q20_345450"/>
      <w:bookmarkEnd w:id="12666"/>
      <w:r>
        <w:rPr>
          <w:rtl/>
        </w:rPr>
        <w:t xml:space="preserve">משמעי </w:t>
      </w:r>
      <w:bookmarkStart w:id="12667" w:name="_ETM_Q20_346330"/>
      <w:bookmarkEnd w:id="12667"/>
      <w:r>
        <w:rPr>
          <w:rtl/>
        </w:rPr>
        <w:t xml:space="preserve">כי </w:t>
      </w:r>
      <w:bookmarkStart w:id="12668" w:name="_ETM_Q20_346570"/>
      <w:bookmarkEnd w:id="12668"/>
      <w:r>
        <w:rPr>
          <w:rtl/>
        </w:rPr>
        <w:t xml:space="preserve">עלינו </w:t>
      </w:r>
      <w:bookmarkStart w:id="12669" w:name="_ETM_Q20_346930"/>
      <w:bookmarkEnd w:id="12669"/>
      <w:r>
        <w:rPr>
          <w:rtl/>
        </w:rPr>
        <w:t xml:space="preserve">לבנות </w:t>
      </w:r>
      <w:bookmarkStart w:id="12670" w:name="_ETM_Q20_347470"/>
      <w:bookmarkEnd w:id="12670"/>
      <w:r>
        <w:rPr>
          <w:rtl/>
        </w:rPr>
        <w:t xml:space="preserve">קיר </w:t>
      </w:r>
      <w:bookmarkStart w:id="12671" w:name="_ETM_Q20_347770"/>
      <w:bookmarkEnd w:id="12671"/>
      <w:r>
        <w:rPr>
          <w:rtl/>
        </w:rPr>
        <w:t xml:space="preserve">ברזל </w:t>
      </w:r>
      <w:bookmarkStart w:id="12672" w:name="_ETM_Q20_348790"/>
      <w:bookmarkEnd w:id="12672"/>
      <w:r>
        <w:rPr>
          <w:rtl/>
        </w:rPr>
        <w:t>–</w:t>
      </w:r>
      <w:r>
        <w:rPr>
          <w:rFonts w:hint="cs"/>
          <w:rtl/>
        </w:rPr>
        <w:t xml:space="preserve"> </w:t>
      </w:r>
      <w:r>
        <w:rPr>
          <w:rtl/>
        </w:rPr>
        <w:t>עוצמה</w:t>
      </w:r>
      <w:bookmarkStart w:id="12673" w:name="_ETM_Q20_349389"/>
      <w:bookmarkEnd w:id="12673"/>
      <w:r>
        <w:rPr>
          <w:rFonts w:hint="cs"/>
          <w:rtl/>
        </w:rPr>
        <w:t xml:space="preserve"> </w:t>
      </w:r>
      <w:bookmarkStart w:id="12674" w:name="_ETM_Q20_349604"/>
      <w:bookmarkEnd w:id="12674"/>
      <w:r>
        <w:rPr>
          <w:rtl/>
        </w:rPr>
        <w:t xml:space="preserve">צבאית </w:t>
      </w:r>
      <w:bookmarkStart w:id="12675" w:name="_ETM_Q20_350110"/>
      <w:bookmarkEnd w:id="12675"/>
      <w:r>
        <w:rPr>
          <w:rtl/>
        </w:rPr>
        <w:t xml:space="preserve">בלתי </w:t>
      </w:r>
      <w:bookmarkStart w:id="12676" w:name="_ETM_Q20_350530"/>
      <w:bookmarkEnd w:id="12676"/>
      <w:r>
        <w:rPr>
          <w:rtl/>
        </w:rPr>
        <w:t xml:space="preserve">ניתנת </w:t>
      </w:r>
      <w:bookmarkStart w:id="12677" w:name="_ETM_Q20_351010"/>
      <w:bookmarkEnd w:id="12677"/>
      <w:r>
        <w:rPr>
          <w:rtl/>
        </w:rPr>
        <w:t xml:space="preserve">להפרה </w:t>
      </w:r>
      <w:bookmarkStart w:id="12678" w:name="_ETM_Q20_352000"/>
      <w:bookmarkEnd w:id="12678"/>
      <w:r>
        <w:rPr>
          <w:rtl/>
        </w:rPr>
        <w:t xml:space="preserve">שתהווה </w:t>
      </w:r>
      <w:bookmarkStart w:id="12679" w:name="_ETM_Q20_353000"/>
      <w:bookmarkEnd w:id="12679"/>
      <w:r>
        <w:rPr>
          <w:rtl/>
        </w:rPr>
        <w:t xml:space="preserve">את </w:t>
      </w:r>
      <w:bookmarkStart w:id="12680" w:name="_ETM_Q20_353330"/>
      <w:bookmarkEnd w:id="12680"/>
      <w:r>
        <w:rPr>
          <w:rtl/>
        </w:rPr>
        <w:t xml:space="preserve">הבסיס </w:t>
      </w:r>
      <w:bookmarkStart w:id="12681" w:name="_ETM_Q20_354290"/>
      <w:bookmarkEnd w:id="12681"/>
      <w:r>
        <w:rPr>
          <w:rtl/>
        </w:rPr>
        <w:t xml:space="preserve">לקיום </w:t>
      </w:r>
      <w:bookmarkStart w:id="12682" w:name="_ETM_Q20_354830"/>
      <w:bookmarkEnd w:id="12682"/>
      <w:r>
        <w:rPr>
          <w:rtl/>
        </w:rPr>
        <w:t>שלנו</w:t>
      </w:r>
      <w:r>
        <w:rPr>
          <w:rFonts w:hint="cs"/>
          <w:rtl/>
        </w:rPr>
        <w:t>.</w:t>
      </w:r>
      <w:bookmarkStart w:id="12683" w:name="_ETM_Q20_351160"/>
      <w:bookmarkStart w:id="12684" w:name="_ETM_Q20_356739"/>
      <w:bookmarkEnd w:id="12683"/>
      <w:bookmarkEnd w:id="12684"/>
      <w:r>
        <w:rPr>
          <w:rFonts w:hint="cs"/>
          <w:rtl/>
        </w:rPr>
        <w:t xml:space="preserve"> </w:t>
      </w:r>
    </w:p>
    <w:p w:rsidR="00381235" w:rsidRDefault="00381235" w:rsidP="00A77C9E">
      <w:pPr>
        <w:rPr>
          <w:rtl/>
        </w:rPr>
      </w:pPr>
      <w:bookmarkStart w:id="12685" w:name="_ETM_Q20_317384"/>
      <w:bookmarkStart w:id="12686" w:name="_ETM_Q20_317466"/>
      <w:bookmarkEnd w:id="12685"/>
      <w:bookmarkEnd w:id="12686"/>
    </w:p>
    <w:p w:rsidR="00381235" w:rsidRDefault="00381235" w:rsidP="00AB46FB">
      <w:pPr>
        <w:rPr>
          <w:rtl/>
        </w:rPr>
      </w:pPr>
      <w:bookmarkStart w:id="12687" w:name="_ETM_Q20_317515"/>
      <w:bookmarkStart w:id="12688" w:name="_ETM_Q20_317571"/>
      <w:bookmarkEnd w:id="12687"/>
      <w:bookmarkEnd w:id="12688"/>
      <w:r>
        <w:rPr>
          <w:rtl/>
        </w:rPr>
        <w:t xml:space="preserve">המאבק </w:t>
      </w:r>
      <w:bookmarkStart w:id="12689" w:name="_ETM_Q20_357519"/>
      <w:bookmarkEnd w:id="12689"/>
      <w:r>
        <w:rPr>
          <w:rtl/>
        </w:rPr>
        <w:t xml:space="preserve">על </w:t>
      </w:r>
      <w:bookmarkStart w:id="12690" w:name="_ETM_Q20_357700"/>
      <w:bookmarkEnd w:id="12690"/>
      <w:r>
        <w:rPr>
          <w:rtl/>
        </w:rPr>
        <w:t xml:space="preserve">קיומנו </w:t>
      </w:r>
      <w:bookmarkStart w:id="12691" w:name="_ETM_Q20_358660"/>
      <w:bookmarkEnd w:id="12691"/>
      <w:r>
        <w:rPr>
          <w:rtl/>
        </w:rPr>
        <w:t>ו</w:t>
      </w:r>
      <w:bookmarkStart w:id="12692" w:name="_ETM_Q20_359190"/>
      <w:bookmarkEnd w:id="12692"/>
      <w:r>
        <w:rPr>
          <w:rtl/>
        </w:rPr>
        <w:t>על</w:t>
      </w:r>
      <w:r>
        <w:rPr>
          <w:rFonts w:hint="cs"/>
          <w:rtl/>
        </w:rPr>
        <w:t xml:space="preserve"> זכותנו </w:t>
      </w:r>
      <w:bookmarkStart w:id="12693" w:name="_ETM_Q20_359460"/>
      <w:bookmarkEnd w:id="12693"/>
      <w:r>
        <w:rPr>
          <w:rtl/>
        </w:rPr>
        <w:t xml:space="preserve">לחיות </w:t>
      </w:r>
      <w:bookmarkStart w:id="12694" w:name="_ETM_Q20_360000"/>
      <w:bookmarkEnd w:id="12694"/>
      <w:r>
        <w:rPr>
          <w:rtl/>
        </w:rPr>
        <w:t xml:space="preserve">בארץ </w:t>
      </w:r>
      <w:bookmarkStart w:id="12695" w:name="_ETM_Q20_360630"/>
      <w:bookmarkEnd w:id="12695"/>
      <w:r>
        <w:rPr>
          <w:rtl/>
        </w:rPr>
        <w:t xml:space="preserve">ישראל </w:t>
      </w:r>
      <w:bookmarkStart w:id="12696" w:name="_ETM_Q20_361590"/>
      <w:bookmarkEnd w:id="12696"/>
      <w:r>
        <w:rPr>
          <w:rtl/>
        </w:rPr>
        <w:t xml:space="preserve">ממשיך </w:t>
      </w:r>
      <w:bookmarkStart w:id="12697" w:name="_ETM_Q20_362220"/>
      <w:bookmarkEnd w:id="12697"/>
      <w:r>
        <w:rPr>
          <w:rtl/>
        </w:rPr>
        <w:t xml:space="preserve">היום </w:t>
      </w:r>
      <w:bookmarkStart w:id="12698" w:name="_ETM_Q20_362669"/>
      <w:bookmarkEnd w:id="12698"/>
      <w:r>
        <w:rPr>
          <w:rtl/>
        </w:rPr>
        <w:t xml:space="preserve">ביתר </w:t>
      </w:r>
      <w:bookmarkStart w:id="12699" w:name="_ETM_Q20_363120"/>
      <w:bookmarkEnd w:id="12699"/>
      <w:r>
        <w:rPr>
          <w:rtl/>
        </w:rPr>
        <w:t>שאת</w:t>
      </w:r>
      <w:r>
        <w:rPr>
          <w:rFonts w:hint="cs"/>
          <w:rtl/>
        </w:rPr>
        <w:t>,</w:t>
      </w:r>
      <w:r>
        <w:rPr>
          <w:rtl/>
        </w:rPr>
        <w:t xml:space="preserve"> </w:t>
      </w:r>
      <w:bookmarkStart w:id="12700" w:name="_ETM_Q20_363900"/>
      <w:bookmarkEnd w:id="12700"/>
      <w:r>
        <w:rPr>
          <w:rtl/>
        </w:rPr>
        <w:t xml:space="preserve">ודבריו </w:t>
      </w:r>
      <w:bookmarkStart w:id="12701" w:name="_ETM_Q20_365100"/>
      <w:bookmarkEnd w:id="12701"/>
      <w:r>
        <w:rPr>
          <w:rtl/>
        </w:rPr>
        <w:t xml:space="preserve">אקטואליים </w:t>
      </w:r>
      <w:bookmarkStart w:id="12702" w:name="_ETM_Q20_366120"/>
      <w:bookmarkEnd w:id="12702"/>
      <w:r>
        <w:rPr>
          <w:rtl/>
        </w:rPr>
        <w:t xml:space="preserve">יותר </w:t>
      </w:r>
      <w:bookmarkStart w:id="12703" w:name="_ETM_Q20_366480"/>
      <w:bookmarkEnd w:id="12703"/>
      <w:r>
        <w:rPr>
          <w:rFonts w:hint="cs"/>
          <w:rtl/>
        </w:rPr>
        <w:t>מ</w:t>
      </w:r>
      <w:r>
        <w:rPr>
          <w:rtl/>
        </w:rPr>
        <w:t>תמיד</w:t>
      </w:r>
      <w:r>
        <w:rPr>
          <w:rFonts w:hint="cs"/>
          <w:rtl/>
        </w:rPr>
        <w:t xml:space="preserve">. </w:t>
      </w:r>
      <w:bookmarkStart w:id="12704" w:name="_ETM_Q20_368400"/>
      <w:bookmarkEnd w:id="12704"/>
      <w:r>
        <w:rPr>
          <w:rtl/>
        </w:rPr>
        <w:t xml:space="preserve">האיומים </w:t>
      </w:r>
      <w:bookmarkStart w:id="12705" w:name="_ETM_Q20_368880"/>
      <w:bookmarkEnd w:id="12705"/>
      <w:r>
        <w:rPr>
          <w:rtl/>
        </w:rPr>
        <w:t xml:space="preserve">החיצוניים </w:t>
      </w:r>
      <w:bookmarkStart w:id="12706" w:name="_ETM_Q20_369450"/>
      <w:bookmarkEnd w:id="12706"/>
      <w:r>
        <w:rPr>
          <w:rtl/>
        </w:rPr>
        <w:t xml:space="preserve">שאנו </w:t>
      </w:r>
      <w:bookmarkStart w:id="12707" w:name="_ETM_Q20_369750"/>
      <w:bookmarkEnd w:id="12707"/>
      <w:r>
        <w:rPr>
          <w:rtl/>
        </w:rPr>
        <w:t xml:space="preserve">עומדים </w:t>
      </w:r>
      <w:bookmarkStart w:id="12708" w:name="_ETM_Q20_369990"/>
      <w:bookmarkEnd w:id="12708"/>
      <w:r>
        <w:rPr>
          <w:rtl/>
        </w:rPr>
        <w:t xml:space="preserve">בפניהם </w:t>
      </w:r>
      <w:bookmarkStart w:id="12709" w:name="_ETM_Q20_370970"/>
      <w:bookmarkEnd w:id="12709"/>
      <w:r>
        <w:rPr>
          <w:rtl/>
        </w:rPr>
        <w:t xml:space="preserve">מחדדים </w:t>
      </w:r>
      <w:bookmarkStart w:id="12710" w:name="_ETM_Q20_371659"/>
      <w:bookmarkEnd w:id="12710"/>
      <w:r>
        <w:rPr>
          <w:rtl/>
        </w:rPr>
        <w:t xml:space="preserve">את </w:t>
      </w:r>
      <w:bookmarkStart w:id="12711" w:name="_ETM_Q20_371720"/>
      <w:bookmarkEnd w:id="12711"/>
      <w:r>
        <w:rPr>
          <w:rtl/>
        </w:rPr>
        <w:t xml:space="preserve">העקרונות </w:t>
      </w:r>
      <w:bookmarkStart w:id="12712" w:name="_ETM_Q20_372739"/>
      <w:bookmarkEnd w:id="12712"/>
      <w:r>
        <w:rPr>
          <w:rtl/>
        </w:rPr>
        <w:t xml:space="preserve">שהנחיל </w:t>
      </w:r>
      <w:bookmarkStart w:id="12713" w:name="_ETM_Q20_373280"/>
      <w:bookmarkEnd w:id="12713"/>
      <w:r>
        <w:rPr>
          <w:rtl/>
        </w:rPr>
        <w:t xml:space="preserve">לנו </w:t>
      </w:r>
      <w:bookmarkStart w:id="12714" w:name="_ETM_Q20_373519"/>
      <w:bookmarkEnd w:id="12714"/>
      <w:r>
        <w:rPr>
          <w:rtl/>
        </w:rPr>
        <w:t>ז'בוטינסקי</w:t>
      </w:r>
      <w:bookmarkStart w:id="12715" w:name="_ETM_Q20_374750"/>
      <w:bookmarkEnd w:id="12715"/>
      <w:r>
        <w:rPr>
          <w:rFonts w:hint="cs"/>
          <w:rtl/>
        </w:rPr>
        <w:t xml:space="preserve">. </w:t>
      </w:r>
      <w:r>
        <w:rPr>
          <w:rtl/>
        </w:rPr>
        <w:t xml:space="preserve">המציאות </w:t>
      </w:r>
      <w:bookmarkStart w:id="12716" w:name="_ETM_Q20_375530"/>
      <w:bookmarkEnd w:id="12716"/>
      <w:r>
        <w:rPr>
          <w:rtl/>
        </w:rPr>
        <w:t xml:space="preserve">בשטח </w:t>
      </w:r>
      <w:bookmarkStart w:id="12717" w:name="_ETM_Q20_376040"/>
      <w:bookmarkEnd w:id="12717"/>
      <w:r>
        <w:rPr>
          <w:rtl/>
        </w:rPr>
        <w:t xml:space="preserve">מוכיחה </w:t>
      </w:r>
      <w:bookmarkStart w:id="12718" w:name="_ETM_Q20_376549"/>
      <w:bookmarkEnd w:id="12718"/>
      <w:r>
        <w:rPr>
          <w:rtl/>
        </w:rPr>
        <w:t xml:space="preserve">שוב </w:t>
      </w:r>
      <w:bookmarkStart w:id="12719" w:name="_ETM_Q20_376939"/>
      <w:bookmarkEnd w:id="12719"/>
      <w:r>
        <w:rPr>
          <w:rtl/>
        </w:rPr>
        <w:t xml:space="preserve">ושוב </w:t>
      </w:r>
      <w:bookmarkStart w:id="12720" w:name="_ETM_Q20_377810"/>
      <w:bookmarkEnd w:id="12720"/>
      <w:r>
        <w:rPr>
          <w:rtl/>
        </w:rPr>
        <w:t xml:space="preserve">כי </w:t>
      </w:r>
      <w:bookmarkStart w:id="12721" w:name="_ETM_Q20_378049"/>
      <w:bookmarkEnd w:id="12721"/>
      <w:r>
        <w:rPr>
          <w:rtl/>
        </w:rPr>
        <w:t xml:space="preserve">רק </w:t>
      </w:r>
      <w:bookmarkStart w:id="12722" w:name="_ETM_Q20_378409"/>
      <w:bookmarkEnd w:id="12722"/>
      <w:r>
        <w:rPr>
          <w:rtl/>
        </w:rPr>
        <w:t xml:space="preserve">באמצעות </w:t>
      </w:r>
      <w:bookmarkStart w:id="12723" w:name="_ETM_Q20_379189"/>
      <w:bookmarkEnd w:id="12723"/>
      <w:r>
        <w:rPr>
          <w:rtl/>
        </w:rPr>
        <w:t xml:space="preserve">עוצמה </w:t>
      </w:r>
      <w:bookmarkStart w:id="12724" w:name="_ETM_Q20_379579"/>
      <w:bookmarkEnd w:id="12724"/>
      <w:r>
        <w:rPr>
          <w:rtl/>
        </w:rPr>
        <w:t xml:space="preserve">צבאית </w:t>
      </w:r>
      <w:bookmarkStart w:id="12725" w:name="_ETM_Q20_380480"/>
      <w:bookmarkEnd w:id="12725"/>
      <w:r>
        <w:rPr>
          <w:rtl/>
        </w:rPr>
        <w:t xml:space="preserve">נוכל </w:t>
      </w:r>
      <w:bookmarkStart w:id="12726" w:name="_ETM_Q20_380870"/>
      <w:bookmarkEnd w:id="12726"/>
      <w:r>
        <w:rPr>
          <w:rtl/>
        </w:rPr>
        <w:t xml:space="preserve">להבטיח </w:t>
      </w:r>
      <w:bookmarkStart w:id="12727" w:name="_ETM_Q20_381379"/>
      <w:bookmarkEnd w:id="12727"/>
      <w:r>
        <w:rPr>
          <w:rtl/>
        </w:rPr>
        <w:t xml:space="preserve">את </w:t>
      </w:r>
      <w:bookmarkStart w:id="12728" w:name="_ETM_Q20_381500"/>
      <w:bookmarkEnd w:id="12728"/>
      <w:r>
        <w:rPr>
          <w:rtl/>
        </w:rPr>
        <w:t xml:space="preserve">חיינו </w:t>
      </w:r>
      <w:bookmarkStart w:id="12729" w:name="_ETM_Q20_382340"/>
      <w:bookmarkEnd w:id="12729"/>
      <w:r>
        <w:rPr>
          <w:rtl/>
        </w:rPr>
        <w:t xml:space="preserve">ולגרום </w:t>
      </w:r>
      <w:bookmarkStart w:id="12730" w:name="_ETM_Q20_383030"/>
      <w:bookmarkEnd w:id="12730"/>
      <w:r>
        <w:rPr>
          <w:rtl/>
        </w:rPr>
        <w:t xml:space="preserve">לשכנינו </w:t>
      </w:r>
      <w:bookmarkStart w:id="12731" w:name="_ETM_Q20_384110"/>
      <w:bookmarkEnd w:id="12731"/>
      <w:r>
        <w:rPr>
          <w:rtl/>
        </w:rPr>
        <w:t xml:space="preserve">להשלים </w:t>
      </w:r>
      <w:bookmarkStart w:id="12732" w:name="_ETM_Q20_384980"/>
      <w:bookmarkEnd w:id="12732"/>
      <w:r>
        <w:rPr>
          <w:rtl/>
        </w:rPr>
        <w:t xml:space="preserve">עם </w:t>
      </w:r>
      <w:bookmarkStart w:id="12733" w:name="_ETM_Q20_385159"/>
      <w:bookmarkEnd w:id="12733"/>
      <w:r>
        <w:rPr>
          <w:rtl/>
        </w:rPr>
        <w:t>קיומנו</w:t>
      </w:r>
      <w:r>
        <w:rPr>
          <w:rFonts w:hint="cs"/>
          <w:rtl/>
        </w:rPr>
        <w:t>.</w:t>
      </w:r>
      <w:r>
        <w:rPr>
          <w:rtl/>
        </w:rPr>
        <w:t xml:space="preserve"> </w:t>
      </w:r>
      <w:bookmarkStart w:id="12734" w:name="_ETM_Q20_386669"/>
      <w:bookmarkEnd w:id="12734"/>
      <w:r>
        <w:rPr>
          <w:rtl/>
        </w:rPr>
        <w:t xml:space="preserve">כפי </w:t>
      </w:r>
      <w:bookmarkStart w:id="12735" w:name="_ETM_Q20_386910"/>
      <w:bookmarkEnd w:id="12735"/>
      <w:r>
        <w:rPr>
          <w:rtl/>
        </w:rPr>
        <w:t xml:space="preserve">שכתב </w:t>
      </w:r>
      <w:bookmarkStart w:id="12736" w:name="_ETM_Q20_387600"/>
      <w:bookmarkEnd w:id="12736"/>
      <w:r>
        <w:rPr>
          <w:rtl/>
        </w:rPr>
        <w:t>ב</w:t>
      </w:r>
      <w:r>
        <w:rPr>
          <w:rFonts w:hint="cs"/>
          <w:rtl/>
        </w:rPr>
        <w:t>"</w:t>
      </w:r>
      <w:r>
        <w:rPr>
          <w:rtl/>
        </w:rPr>
        <w:t xml:space="preserve">קיר </w:t>
      </w:r>
      <w:bookmarkStart w:id="12737" w:name="_ETM_Q20_387959"/>
      <w:bookmarkEnd w:id="12737"/>
      <w:r>
        <w:rPr>
          <w:rtl/>
        </w:rPr>
        <w:t>הברזל</w:t>
      </w:r>
      <w:r>
        <w:rPr>
          <w:rFonts w:hint="cs"/>
          <w:rtl/>
        </w:rPr>
        <w:t>"</w:t>
      </w:r>
      <w:r w:rsidR="00AB46FB">
        <w:rPr>
          <w:rFonts w:hint="cs"/>
          <w:rtl/>
        </w:rPr>
        <w:t>,</w:t>
      </w:r>
      <w:r>
        <w:rPr>
          <w:rtl/>
        </w:rPr>
        <w:t xml:space="preserve"> </w:t>
      </w:r>
      <w:bookmarkStart w:id="12738" w:name="_ETM_Q20_389419"/>
      <w:bookmarkEnd w:id="12738"/>
      <w:r>
        <w:rPr>
          <w:rFonts w:hint="cs"/>
          <w:rtl/>
        </w:rPr>
        <w:t>"</w:t>
      </w:r>
      <w:r>
        <w:rPr>
          <w:rtl/>
        </w:rPr>
        <w:t xml:space="preserve">עם </w:t>
      </w:r>
      <w:bookmarkStart w:id="12739" w:name="_ETM_Q20_389690"/>
      <w:bookmarkEnd w:id="12739"/>
      <w:r>
        <w:rPr>
          <w:rtl/>
        </w:rPr>
        <w:t>חי</w:t>
      </w:r>
      <w:r>
        <w:rPr>
          <w:rFonts w:hint="cs"/>
          <w:rtl/>
        </w:rPr>
        <w:t xml:space="preserve">", </w:t>
      </w:r>
      <w:bookmarkStart w:id="12740" w:name="_ETM_Q20_390669"/>
      <w:bookmarkEnd w:id="12740"/>
      <w:r>
        <w:rPr>
          <w:rtl/>
        </w:rPr>
        <w:t>כלומר</w:t>
      </w:r>
      <w:r>
        <w:rPr>
          <w:rFonts w:hint="cs"/>
          <w:rtl/>
        </w:rPr>
        <w:t>,</w:t>
      </w:r>
      <w:r>
        <w:rPr>
          <w:rtl/>
        </w:rPr>
        <w:t xml:space="preserve"> </w:t>
      </w:r>
      <w:bookmarkStart w:id="12741" w:name="_ETM_Q20_391090"/>
      <w:bookmarkEnd w:id="12741"/>
      <w:r>
        <w:rPr>
          <w:rtl/>
        </w:rPr>
        <w:t>האויב</w:t>
      </w:r>
      <w:r>
        <w:rPr>
          <w:rFonts w:hint="cs"/>
          <w:rtl/>
        </w:rPr>
        <w:t>,</w:t>
      </w:r>
      <w:r>
        <w:rPr>
          <w:rtl/>
        </w:rPr>
        <w:t xml:space="preserve"> </w:t>
      </w:r>
      <w:bookmarkStart w:id="12742" w:name="_ETM_Q20_392160"/>
      <w:bookmarkEnd w:id="12742"/>
      <w:r>
        <w:rPr>
          <w:rFonts w:hint="cs"/>
          <w:rtl/>
        </w:rPr>
        <w:t>"</w:t>
      </w:r>
      <w:r>
        <w:rPr>
          <w:rtl/>
        </w:rPr>
        <w:t xml:space="preserve">מסכים </w:t>
      </w:r>
      <w:bookmarkStart w:id="12743" w:name="_ETM_Q20_392669"/>
      <w:bookmarkEnd w:id="12743"/>
      <w:r>
        <w:rPr>
          <w:rtl/>
        </w:rPr>
        <w:t xml:space="preserve">לוויתורים </w:t>
      </w:r>
      <w:bookmarkStart w:id="12744" w:name="_ETM_Q20_393360"/>
      <w:bookmarkEnd w:id="12744"/>
      <w:r>
        <w:rPr>
          <w:rtl/>
        </w:rPr>
        <w:t xml:space="preserve">בשאלות </w:t>
      </w:r>
      <w:bookmarkStart w:id="12745" w:name="_ETM_Q20_393930"/>
      <w:bookmarkEnd w:id="12745"/>
      <w:r>
        <w:rPr>
          <w:rtl/>
        </w:rPr>
        <w:t xml:space="preserve">עצומות </w:t>
      </w:r>
      <w:bookmarkStart w:id="12746" w:name="_ETM_Q20_394560"/>
      <w:bookmarkEnd w:id="12746"/>
      <w:r>
        <w:rPr>
          <w:rtl/>
        </w:rPr>
        <w:t xml:space="preserve">וגורליות </w:t>
      </w:r>
      <w:bookmarkStart w:id="12747" w:name="_ETM_Q20_395220"/>
      <w:bookmarkEnd w:id="12747"/>
      <w:r>
        <w:rPr>
          <w:rtl/>
        </w:rPr>
        <w:t>כאלו</w:t>
      </w:r>
      <w:r>
        <w:rPr>
          <w:rFonts w:hint="cs"/>
          <w:rtl/>
        </w:rPr>
        <w:t>,</w:t>
      </w:r>
      <w:r>
        <w:rPr>
          <w:rtl/>
        </w:rPr>
        <w:t xml:space="preserve"> </w:t>
      </w:r>
      <w:bookmarkStart w:id="12748" w:name="_ETM_Q20_396320"/>
      <w:bookmarkEnd w:id="12748"/>
      <w:r>
        <w:rPr>
          <w:rtl/>
        </w:rPr>
        <w:t xml:space="preserve">רק </w:t>
      </w:r>
      <w:bookmarkStart w:id="12749" w:name="_ETM_Q20_397070"/>
      <w:bookmarkEnd w:id="12749"/>
      <w:r>
        <w:rPr>
          <w:rtl/>
        </w:rPr>
        <w:t xml:space="preserve">כאשר </w:t>
      </w:r>
      <w:bookmarkStart w:id="12750" w:name="_ETM_Q20_398180"/>
      <w:bookmarkEnd w:id="12750"/>
      <w:r>
        <w:rPr>
          <w:rtl/>
        </w:rPr>
        <w:t xml:space="preserve">לא </w:t>
      </w:r>
      <w:bookmarkStart w:id="12751" w:name="_ETM_Q20_398840"/>
      <w:bookmarkEnd w:id="12751"/>
      <w:r>
        <w:rPr>
          <w:rtl/>
        </w:rPr>
        <w:t xml:space="preserve">נשארת </w:t>
      </w:r>
      <w:bookmarkStart w:id="12752" w:name="_ETM_Q20_399620"/>
      <w:bookmarkEnd w:id="12752"/>
      <w:r>
        <w:rPr>
          <w:rtl/>
        </w:rPr>
        <w:t xml:space="preserve">לו </w:t>
      </w:r>
      <w:bookmarkStart w:id="12753" w:name="_ETM_Q20_399770"/>
      <w:bookmarkEnd w:id="12753"/>
      <w:r>
        <w:rPr>
          <w:rtl/>
        </w:rPr>
        <w:t xml:space="preserve">כל </w:t>
      </w:r>
      <w:bookmarkStart w:id="12754" w:name="_ETM_Q20_400130"/>
      <w:bookmarkEnd w:id="12754"/>
      <w:r>
        <w:rPr>
          <w:rtl/>
        </w:rPr>
        <w:t>תקווה</w:t>
      </w:r>
      <w:r>
        <w:rPr>
          <w:rFonts w:hint="cs"/>
          <w:rtl/>
        </w:rPr>
        <w:t>,</w:t>
      </w:r>
      <w:r>
        <w:rPr>
          <w:rtl/>
        </w:rPr>
        <w:t xml:space="preserve"> </w:t>
      </w:r>
      <w:bookmarkStart w:id="12755" w:name="_ETM_Q20_401180"/>
      <w:bookmarkEnd w:id="12755"/>
      <w:r>
        <w:rPr>
          <w:rtl/>
        </w:rPr>
        <w:t xml:space="preserve">כאשר </w:t>
      </w:r>
      <w:bookmarkStart w:id="12756" w:name="_ETM_Q20_401599"/>
      <w:bookmarkEnd w:id="12756"/>
      <w:r>
        <w:rPr>
          <w:rtl/>
        </w:rPr>
        <w:t xml:space="preserve">בקיר </w:t>
      </w:r>
      <w:bookmarkStart w:id="12757" w:name="_ETM_Q20_402049"/>
      <w:bookmarkEnd w:id="12757"/>
      <w:r>
        <w:rPr>
          <w:rtl/>
        </w:rPr>
        <w:t xml:space="preserve">הברזל </w:t>
      </w:r>
      <w:bookmarkStart w:id="12758" w:name="_ETM_Q20_403040"/>
      <w:bookmarkEnd w:id="12758"/>
      <w:r>
        <w:rPr>
          <w:rtl/>
        </w:rPr>
        <w:t xml:space="preserve">לא </w:t>
      </w:r>
      <w:bookmarkStart w:id="12759" w:name="_ETM_Q20_403279"/>
      <w:bookmarkEnd w:id="12759"/>
      <w:r>
        <w:rPr>
          <w:rtl/>
        </w:rPr>
        <w:t xml:space="preserve">נראה </w:t>
      </w:r>
      <w:bookmarkStart w:id="12760" w:name="_ETM_Q20_403579"/>
      <w:bookmarkEnd w:id="12760"/>
      <w:r>
        <w:rPr>
          <w:rtl/>
        </w:rPr>
        <w:t xml:space="preserve">עוד </w:t>
      </w:r>
      <w:bookmarkStart w:id="12761" w:name="_ETM_Q20_403819"/>
      <w:bookmarkEnd w:id="12761"/>
      <w:r>
        <w:rPr>
          <w:rtl/>
        </w:rPr>
        <w:t>א</w:t>
      </w:r>
      <w:r>
        <w:rPr>
          <w:rFonts w:hint="cs"/>
          <w:rtl/>
        </w:rPr>
        <w:t xml:space="preserve">ף לא </w:t>
      </w:r>
      <w:bookmarkStart w:id="12762" w:name="_ETM_Q20_404479"/>
      <w:bookmarkStart w:id="12763" w:name="_ETM_Q20_404719"/>
      <w:bookmarkEnd w:id="12762"/>
      <w:bookmarkEnd w:id="12763"/>
      <w:r>
        <w:rPr>
          <w:rtl/>
        </w:rPr>
        <w:t>סד</w:t>
      </w:r>
      <w:bookmarkStart w:id="12764" w:name="_ETM_Q20_405439"/>
      <w:bookmarkEnd w:id="12764"/>
      <w:r>
        <w:rPr>
          <w:rFonts w:hint="cs"/>
          <w:rtl/>
        </w:rPr>
        <w:t xml:space="preserve">ק אחד". </w:t>
      </w:r>
      <w:bookmarkStart w:id="12765" w:name="_ETM_Q20_401930"/>
      <w:bookmarkStart w:id="12766" w:name="_ETM_Q20_406920"/>
      <w:bookmarkEnd w:id="12765"/>
      <w:bookmarkEnd w:id="12766"/>
      <w:r>
        <w:rPr>
          <w:rtl/>
        </w:rPr>
        <w:t xml:space="preserve">כמה </w:t>
      </w:r>
      <w:bookmarkStart w:id="12767" w:name="_ETM_Q20_407280"/>
      <w:bookmarkEnd w:id="12767"/>
      <w:r>
        <w:rPr>
          <w:rtl/>
        </w:rPr>
        <w:t xml:space="preserve">חשוב </w:t>
      </w:r>
      <w:bookmarkStart w:id="12768" w:name="_ETM_Q20_407910"/>
      <w:bookmarkEnd w:id="12768"/>
      <w:r>
        <w:rPr>
          <w:rtl/>
        </w:rPr>
        <w:t xml:space="preserve">להפנים </w:t>
      </w:r>
      <w:bookmarkStart w:id="12769" w:name="_ETM_Q20_408420"/>
      <w:bookmarkEnd w:id="12769"/>
      <w:r>
        <w:rPr>
          <w:rtl/>
        </w:rPr>
        <w:t xml:space="preserve">זאת </w:t>
      </w:r>
      <w:bookmarkStart w:id="12770" w:name="_ETM_Q20_408990"/>
      <w:bookmarkEnd w:id="12770"/>
      <w:r>
        <w:rPr>
          <w:rtl/>
        </w:rPr>
        <w:t xml:space="preserve">בבניית </w:t>
      </w:r>
      <w:bookmarkStart w:id="12771" w:name="_ETM_Q20_409530"/>
      <w:bookmarkEnd w:id="12771"/>
      <w:r>
        <w:rPr>
          <w:rtl/>
        </w:rPr>
        <w:t xml:space="preserve">אסטרטגיה </w:t>
      </w:r>
      <w:bookmarkStart w:id="12772" w:name="_ETM_Q20_410280"/>
      <w:bookmarkEnd w:id="12772"/>
      <w:r>
        <w:rPr>
          <w:rtl/>
        </w:rPr>
        <w:t xml:space="preserve">קיומית </w:t>
      </w:r>
      <w:bookmarkStart w:id="12773" w:name="_ETM_Q20_411180"/>
      <w:bookmarkEnd w:id="12773"/>
      <w:r>
        <w:rPr>
          <w:rtl/>
        </w:rPr>
        <w:t xml:space="preserve">לעם </w:t>
      </w:r>
      <w:bookmarkStart w:id="12774" w:name="_ETM_Q20_411630"/>
      <w:bookmarkEnd w:id="12774"/>
      <w:r>
        <w:rPr>
          <w:rtl/>
        </w:rPr>
        <w:t>שלנו</w:t>
      </w:r>
      <w:r>
        <w:rPr>
          <w:rFonts w:hint="cs"/>
          <w:rtl/>
        </w:rPr>
        <w:t>.</w:t>
      </w:r>
      <w:bookmarkStart w:id="12775" w:name="_ETM_Q20_407490"/>
      <w:bookmarkEnd w:id="12775"/>
    </w:p>
    <w:p w:rsidR="00381235" w:rsidRDefault="00381235" w:rsidP="00A77C9E">
      <w:pPr>
        <w:rPr>
          <w:rtl/>
        </w:rPr>
      </w:pPr>
      <w:bookmarkStart w:id="12776" w:name="_ETM_Q20_407569"/>
      <w:bookmarkEnd w:id="12776"/>
    </w:p>
    <w:p w:rsidR="00AB46FB" w:rsidRDefault="00381235" w:rsidP="00AB46FB">
      <w:pPr>
        <w:rPr>
          <w:rtl/>
        </w:rPr>
      </w:pPr>
      <w:bookmarkStart w:id="12777" w:name="_ETM_Q20_407698"/>
      <w:bookmarkStart w:id="12778" w:name="_ETM_Q20_407765"/>
      <w:bookmarkStart w:id="12779" w:name="_ETM_Q20_413680"/>
      <w:bookmarkEnd w:id="12777"/>
      <w:bookmarkEnd w:id="12778"/>
      <w:bookmarkEnd w:id="12779"/>
      <w:r>
        <w:rPr>
          <w:rtl/>
        </w:rPr>
        <w:t xml:space="preserve">חברות </w:t>
      </w:r>
      <w:bookmarkStart w:id="12780" w:name="_ETM_Q20_414099"/>
      <w:bookmarkEnd w:id="12780"/>
      <w:r>
        <w:rPr>
          <w:rtl/>
        </w:rPr>
        <w:t xml:space="preserve">וחברי </w:t>
      </w:r>
      <w:bookmarkStart w:id="12781" w:name="_ETM_Q20_414489"/>
      <w:bookmarkEnd w:id="12781"/>
      <w:r>
        <w:rPr>
          <w:rtl/>
        </w:rPr>
        <w:t>הכנסת</w:t>
      </w:r>
      <w:r>
        <w:rPr>
          <w:rFonts w:hint="cs"/>
          <w:rtl/>
        </w:rPr>
        <w:t>,</w:t>
      </w:r>
      <w:r>
        <w:rPr>
          <w:rtl/>
        </w:rPr>
        <w:t xml:space="preserve"> </w:t>
      </w:r>
      <w:bookmarkStart w:id="12782" w:name="_ETM_Q20_415909"/>
      <w:bookmarkEnd w:id="12782"/>
      <w:r>
        <w:rPr>
          <w:rtl/>
        </w:rPr>
        <w:t xml:space="preserve">ז'בוטינסקי </w:t>
      </w:r>
      <w:bookmarkStart w:id="12783" w:name="_ETM_Q20_416599"/>
      <w:bookmarkEnd w:id="12783"/>
      <w:r>
        <w:rPr>
          <w:rtl/>
        </w:rPr>
        <w:t xml:space="preserve">קרא </w:t>
      </w:r>
      <w:bookmarkStart w:id="12784" w:name="_ETM_Q20_416959"/>
      <w:bookmarkEnd w:id="12784"/>
      <w:r>
        <w:rPr>
          <w:rtl/>
        </w:rPr>
        <w:t>לעלי</w:t>
      </w:r>
      <w:r>
        <w:rPr>
          <w:rFonts w:hint="cs"/>
          <w:rtl/>
        </w:rPr>
        <w:t>י</w:t>
      </w:r>
      <w:r>
        <w:rPr>
          <w:rtl/>
        </w:rPr>
        <w:t xml:space="preserve">ה </w:t>
      </w:r>
      <w:bookmarkStart w:id="12785" w:name="_ETM_Q20_417409"/>
      <w:bookmarkEnd w:id="12785"/>
      <w:r>
        <w:rPr>
          <w:rtl/>
        </w:rPr>
        <w:t xml:space="preserve">מסיבית </w:t>
      </w:r>
      <w:bookmarkStart w:id="12786" w:name="_ETM_Q20_417950"/>
      <w:bookmarkEnd w:id="12786"/>
      <w:r>
        <w:rPr>
          <w:rtl/>
        </w:rPr>
        <w:t xml:space="preserve">של </w:t>
      </w:r>
      <w:bookmarkStart w:id="12787" w:name="_ETM_Q20_418099"/>
      <w:bookmarkEnd w:id="12787"/>
      <w:r>
        <w:rPr>
          <w:rtl/>
        </w:rPr>
        <w:t xml:space="preserve">יהודים </w:t>
      </w:r>
      <w:bookmarkStart w:id="12788" w:name="_ETM_Q20_418579"/>
      <w:bookmarkEnd w:id="12788"/>
      <w:r>
        <w:rPr>
          <w:rFonts w:hint="cs"/>
          <w:rtl/>
        </w:rPr>
        <w:t>ל</w:t>
      </w:r>
      <w:r>
        <w:rPr>
          <w:rtl/>
        </w:rPr>
        <w:t xml:space="preserve">ארץ </w:t>
      </w:r>
      <w:bookmarkStart w:id="12789" w:name="_ETM_Q20_419104"/>
      <w:bookmarkEnd w:id="12789"/>
      <w:r>
        <w:rPr>
          <w:rtl/>
        </w:rPr>
        <w:t xml:space="preserve">ישראל </w:t>
      </w:r>
      <w:bookmarkStart w:id="12790" w:name="_ETM_Q20_419930"/>
      <w:bookmarkEnd w:id="12790"/>
      <w:r>
        <w:rPr>
          <w:rtl/>
        </w:rPr>
        <w:t xml:space="preserve">ולבניית </w:t>
      </w:r>
      <w:bookmarkStart w:id="12791" w:name="_ETM_Q20_420829"/>
      <w:bookmarkEnd w:id="12791"/>
      <w:r>
        <w:rPr>
          <w:rtl/>
        </w:rPr>
        <w:t xml:space="preserve">חברה </w:t>
      </w:r>
      <w:bookmarkStart w:id="12792" w:name="_ETM_Q20_421279"/>
      <w:bookmarkEnd w:id="12792"/>
      <w:r>
        <w:rPr>
          <w:rtl/>
        </w:rPr>
        <w:t xml:space="preserve">עצמאית </w:t>
      </w:r>
      <w:bookmarkStart w:id="12793" w:name="_ETM_Q20_421909"/>
      <w:bookmarkEnd w:id="12793"/>
      <w:r>
        <w:rPr>
          <w:rtl/>
        </w:rPr>
        <w:t>וחזקה</w:t>
      </w:r>
      <w:r>
        <w:rPr>
          <w:rFonts w:hint="cs"/>
          <w:rtl/>
        </w:rPr>
        <w:t>.</w:t>
      </w:r>
      <w:r>
        <w:rPr>
          <w:rtl/>
        </w:rPr>
        <w:t xml:space="preserve"> </w:t>
      </w:r>
      <w:bookmarkStart w:id="12794" w:name="_ETM_Q20_423180"/>
      <w:bookmarkEnd w:id="12794"/>
      <w:r>
        <w:rPr>
          <w:rtl/>
        </w:rPr>
        <w:t xml:space="preserve">דמותו </w:t>
      </w:r>
      <w:bookmarkStart w:id="12795" w:name="_ETM_Q20_424020"/>
      <w:bookmarkEnd w:id="12795"/>
      <w:r>
        <w:rPr>
          <w:rtl/>
        </w:rPr>
        <w:t xml:space="preserve">ומורשתו </w:t>
      </w:r>
      <w:bookmarkStart w:id="12796" w:name="_ETM_Q20_425160"/>
      <w:bookmarkEnd w:id="12796"/>
      <w:r>
        <w:rPr>
          <w:rtl/>
        </w:rPr>
        <w:t xml:space="preserve">הובילו </w:t>
      </w:r>
      <w:bookmarkStart w:id="12797" w:name="_ETM_Q20_425610"/>
      <w:bookmarkEnd w:id="12797"/>
      <w:r>
        <w:rPr>
          <w:rtl/>
        </w:rPr>
        <w:t xml:space="preserve">להקמת </w:t>
      </w:r>
      <w:bookmarkStart w:id="12798" w:name="_ETM_Q20_426209"/>
      <w:bookmarkEnd w:id="12798"/>
      <w:r>
        <w:rPr>
          <w:rtl/>
        </w:rPr>
        <w:t xml:space="preserve">תנועת </w:t>
      </w:r>
      <w:bookmarkStart w:id="12799" w:name="_ETM_Q20_426569"/>
      <w:bookmarkEnd w:id="12799"/>
      <w:r>
        <w:rPr>
          <w:rtl/>
        </w:rPr>
        <w:t>בית"ר</w:t>
      </w:r>
      <w:r>
        <w:rPr>
          <w:rFonts w:hint="cs"/>
          <w:rtl/>
        </w:rPr>
        <w:t>,</w:t>
      </w:r>
      <w:r>
        <w:rPr>
          <w:rtl/>
        </w:rPr>
        <w:t xml:space="preserve"> </w:t>
      </w:r>
      <w:bookmarkStart w:id="12800" w:name="_ETM_Q20_427470"/>
      <w:bookmarkEnd w:id="12800"/>
      <w:r>
        <w:rPr>
          <w:rtl/>
        </w:rPr>
        <w:t xml:space="preserve">אשר </w:t>
      </w:r>
      <w:bookmarkStart w:id="12801" w:name="_ETM_Q20_427770"/>
      <w:bookmarkEnd w:id="12801"/>
      <w:r>
        <w:rPr>
          <w:rtl/>
        </w:rPr>
        <w:t xml:space="preserve">חינכה </w:t>
      </w:r>
      <w:bookmarkStart w:id="12802" w:name="_ETM_Q20_428220"/>
      <w:bookmarkEnd w:id="12802"/>
      <w:r>
        <w:rPr>
          <w:rtl/>
        </w:rPr>
        <w:t xml:space="preserve">דורות </w:t>
      </w:r>
      <w:bookmarkStart w:id="12803" w:name="_ETM_Q20_428640"/>
      <w:bookmarkEnd w:id="12803"/>
      <w:r>
        <w:rPr>
          <w:rtl/>
        </w:rPr>
        <w:t xml:space="preserve">שלמים </w:t>
      </w:r>
      <w:bookmarkStart w:id="12804" w:name="_ETM_Q20_429480"/>
      <w:bookmarkEnd w:id="12804"/>
      <w:r>
        <w:rPr>
          <w:rtl/>
        </w:rPr>
        <w:t xml:space="preserve">לעמידה </w:t>
      </w:r>
      <w:bookmarkStart w:id="12805" w:name="_ETM_Q20_430290"/>
      <w:bookmarkEnd w:id="12805"/>
      <w:r>
        <w:rPr>
          <w:rtl/>
        </w:rPr>
        <w:t xml:space="preserve">על </w:t>
      </w:r>
      <w:bookmarkStart w:id="12806" w:name="_ETM_Q20_430410"/>
      <w:bookmarkEnd w:id="12806"/>
      <w:r>
        <w:rPr>
          <w:rtl/>
        </w:rPr>
        <w:t xml:space="preserve">זכויות </w:t>
      </w:r>
      <w:bookmarkStart w:id="12807" w:name="_ETM_Q20_430860"/>
      <w:bookmarkEnd w:id="12807"/>
      <w:r>
        <w:rPr>
          <w:rtl/>
        </w:rPr>
        <w:t xml:space="preserve">העם </w:t>
      </w:r>
      <w:bookmarkStart w:id="12808" w:name="_ETM_Q20_431160"/>
      <w:bookmarkEnd w:id="12808"/>
      <w:r>
        <w:rPr>
          <w:rtl/>
        </w:rPr>
        <w:t xml:space="preserve">היהודי </w:t>
      </w:r>
      <w:bookmarkStart w:id="12809" w:name="_ETM_Q20_432030"/>
      <w:bookmarkEnd w:id="12809"/>
      <w:r>
        <w:rPr>
          <w:rtl/>
        </w:rPr>
        <w:t>ו</w:t>
      </w:r>
      <w:r>
        <w:rPr>
          <w:rFonts w:hint="cs"/>
          <w:rtl/>
        </w:rPr>
        <w:t xml:space="preserve">על </w:t>
      </w:r>
      <w:r>
        <w:rPr>
          <w:rtl/>
        </w:rPr>
        <w:t xml:space="preserve">בניית </w:t>
      </w:r>
      <w:bookmarkStart w:id="12810" w:name="_ETM_Q20_432750"/>
      <w:bookmarkEnd w:id="12810"/>
      <w:r>
        <w:rPr>
          <w:rtl/>
        </w:rPr>
        <w:t xml:space="preserve">עוצמה </w:t>
      </w:r>
      <w:bookmarkStart w:id="12811" w:name="_ETM_Q20_433650"/>
      <w:bookmarkEnd w:id="12811"/>
      <w:r>
        <w:rPr>
          <w:rtl/>
        </w:rPr>
        <w:t xml:space="preserve">צבאית </w:t>
      </w:r>
      <w:bookmarkStart w:id="12812" w:name="_ETM_Q20_434100"/>
      <w:bookmarkEnd w:id="12812"/>
      <w:r>
        <w:rPr>
          <w:rtl/>
        </w:rPr>
        <w:t>וכלכלית</w:t>
      </w:r>
      <w:r>
        <w:rPr>
          <w:rFonts w:hint="cs"/>
          <w:rtl/>
        </w:rPr>
        <w:t>.</w:t>
      </w:r>
      <w:r>
        <w:rPr>
          <w:rtl/>
        </w:rPr>
        <w:t xml:space="preserve"> </w:t>
      </w:r>
      <w:bookmarkStart w:id="12813" w:name="_ETM_Q20_435459"/>
      <w:bookmarkEnd w:id="12813"/>
      <w:r>
        <w:rPr>
          <w:rtl/>
        </w:rPr>
        <w:t>למעשה</w:t>
      </w:r>
      <w:r>
        <w:rPr>
          <w:rFonts w:hint="cs"/>
          <w:rtl/>
        </w:rPr>
        <w:t>,</w:t>
      </w:r>
      <w:r>
        <w:rPr>
          <w:rtl/>
        </w:rPr>
        <w:t xml:space="preserve"> </w:t>
      </w:r>
      <w:bookmarkStart w:id="12814" w:name="_ETM_Q20_436839"/>
      <w:bookmarkEnd w:id="12814"/>
      <w:r>
        <w:rPr>
          <w:rtl/>
        </w:rPr>
        <w:t xml:space="preserve">גם </w:t>
      </w:r>
      <w:bookmarkStart w:id="12815" w:name="_ETM_Q20_437319"/>
      <w:bookmarkEnd w:id="12815"/>
      <w:r>
        <w:rPr>
          <w:rtl/>
        </w:rPr>
        <w:t>היום</w:t>
      </w:r>
      <w:r>
        <w:rPr>
          <w:rFonts w:hint="cs"/>
          <w:rtl/>
        </w:rPr>
        <w:t>,</w:t>
      </w:r>
      <w:r>
        <w:rPr>
          <w:rtl/>
        </w:rPr>
        <w:t xml:space="preserve"> </w:t>
      </w:r>
      <w:bookmarkStart w:id="12816" w:name="_ETM_Q20_438160"/>
      <w:bookmarkEnd w:id="12816"/>
      <w:r>
        <w:rPr>
          <w:rtl/>
        </w:rPr>
        <w:t xml:space="preserve">שנים </w:t>
      </w:r>
      <w:bookmarkStart w:id="12817" w:name="_ETM_Q20_438639"/>
      <w:bookmarkEnd w:id="12817"/>
      <w:r>
        <w:rPr>
          <w:rtl/>
        </w:rPr>
        <w:t xml:space="preserve">רבות </w:t>
      </w:r>
      <w:bookmarkStart w:id="12818" w:name="_ETM_Q20_439029"/>
      <w:bookmarkEnd w:id="12818"/>
      <w:r>
        <w:rPr>
          <w:rtl/>
        </w:rPr>
        <w:t xml:space="preserve">לאחר </w:t>
      </w:r>
      <w:bookmarkStart w:id="12819" w:name="_ETM_Q20_439360"/>
      <w:bookmarkEnd w:id="12819"/>
      <w:r>
        <w:rPr>
          <w:rtl/>
        </w:rPr>
        <w:t>העל</w:t>
      </w:r>
      <w:r>
        <w:rPr>
          <w:rFonts w:hint="cs"/>
          <w:rtl/>
        </w:rPr>
        <w:t>י</w:t>
      </w:r>
      <w:r>
        <w:rPr>
          <w:rtl/>
        </w:rPr>
        <w:t xml:space="preserve">יה </w:t>
      </w:r>
      <w:bookmarkStart w:id="12820" w:name="_ETM_Q20_439690"/>
      <w:bookmarkEnd w:id="12820"/>
      <w:r>
        <w:rPr>
          <w:rtl/>
        </w:rPr>
        <w:t xml:space="preserve">לארץ </w:t>
      </w:r>
      <w:bookmarkStart w:id="12821" w:name="_ETM_Q20_440020"/>
      <w:bookmarkEnd w:id="12821"/>
      <w:r>
        <w:rPr>
          <w:rtl/>
        </w:rPr>
        <w:t>ישראל</w:t>
      </w:r>
      <w:r>
        <w:rPr>
          <w:rFonts w:hint="cs"/>
          <w:rtl/>
        </w:rPr>
        <w:t>,</w:t>
      </w:r>
      <w:r>
        <w:rPr>
          <w:rtl/>
        </w:rPr>
        <w:t xml:space="preserve"> </w:t>
      </w:r>
      <w:bookmarkStart w:id="12822" w:name="_ETM_Q20_441009"/>
      <w:bookmarkEnd w:id="12822"/>
      <w:r>
        <w:rPr>
          <w:rtl/>
        </w:rPr>
        <w:t xml:space="preserve">אנחנו </w:t>
      </w:r>
      <w:bookmarkStart w:id="12823" w:name="_ETM_Q20_441370"/>
      <w:bookmarkEnd w:id="12823"/>
      <w:r>
        <w:rPr>
          <w:rtl/>
        </w:rPr>
        <w:t xml:space="preserve">ממשיכים </w:t>
      </w:r>
      <w:bookmarkStart w:id="12824" w:name="_ETM_Q20_442000"/>
      <w:bookmarkEnd w:id="12824"/>
      <w:r>
        <w:rPr>
          <w:rtl/>
        </w:rPr>
        <w:t xml:space="preserve">במשימה </w:t>
      </w:r>
      <w:bookmarkStart w:id="12825" w:name="_ETM_Q20_443110"/>
      <w:bookmarkEnd w:id="12825"/>
      <w:r>
        <w:rPr>
          <w:rtl/>
        </w:rPr>
        <w:t xml:space="preserve">לבנות </w:t>
      </w:r>
      <w:bookmarkStart w:id="12826" w:name="_ETM_Q20_443740"/>
      <w:bookmarkEnd w:id="12826"/>
      <w:r>
        <w:rPr>
          <w:rtl/>
        </w:rPr>
        <w:t xml:space="preserve">את </w:t>
      </w:r>
      <w:bookmarkStart w:id="12827" w:name="_ETM_Q20_443860"/>
      <w:bookmarkEnd w:id="12827"/>
      <w:r>
        <w:rPr>
          <w:rtl/>
        </w:rPr>
        <w:t xml:space="preserve">החברה </w:t>
      </w:r>
      <w:bookmarkStart w:id="12828" w:name="_ETM_Q20_444220"/>
      <w:bookmarkEnd w:id="12828"/>
      <w:r>
        <w:rPr>
          <w:rtl/>
        </w:rPr>
        <w:t>הישראלית</w:t>
      </w:r>
      <w:r>
        <w:rPr>
          <w:rFonts w:hint="cs"/>
          <w:rtl/>
        </w:rPr>
        <w:t>.</w:t>
      </w:r>
      <w:r>
        <w:rPr>
          <w:rtl/>
        </w:rPr>
        <w:t xml:space="preserve"> </w:t>
      </w:r>
      <w:bookmarkStart w:id="12829" w:name="_ETM_Q20_445660"/>
      <w:bookmarkEnd w:id="12829"/>
      <w:r>
        <w:rPr>
          <w:rtl/>
        </w:rPr>
        <w:t xml:space="preserve">המשימה </w:t>
      </w:r>
      <w:bookmarkStart w:id="12830" w:name="_ETM_Q20_446589"/>
      <w:bookmarkEnd w:id="12830"/>
      <w:r>
        <w:rPr>
          <w:rtl/>
        </w:rPr>
        <w:t>הזאת</w:t>
      </w:r>
      <w:r>
        <w:rPr>
          <w:rFonts w:hint="cs"/>
          <w:rtl/>
        </w:rPr>
        <w:t>,</w:t>
      </w:r>
      <w:r>
        <w:rPr>
          <w:rtl/>
        </w:rPr>
        <w:t xml:space="preserve"> </w:t>
      </w:r>
      <w:bookmarkStart w:id="12831" w:name="_ETM_Q20_447190"/>
      <w:bookmarkEnd w:id="12831"/>
      <w:r>
        <w:rPr>
          <w:rtl/>
        </w:rPr>
        <w:t xml:space="preserve">חברותיי </w:t>
      </w:r>
      <w:bookmarkStart w:id="12832" w:name="_ETM_Q20_447850"/>
      <w:bookmarkEnd w:id="12832"/>
      <w:r>
        <w:rPr>
          <w:rtl/>
        </w:rPr>
        <w:t>וחבריי</w:t>
      </w:r>
      <w:r>
        <w:rPr>
          <w:rFonts w:hint="cs"/>
          <w:rtl/>
        </w:rPr>
        <w:t>,</w:t>
      </w:r>
      <w:r>
        <w:rPr>
          <w:rtl/>
        </w:rPr>
        <w:t xml:space="preserve"> </w:t>
      </w:r>
      <w:bookmarkStart w:id="12833" w:name="_ETM_Q20_448479"/>
      <w:bookmarkStart w:id="12834" w:name="_ETM_Q20_449919"/>
      <w:bookmarkStart w:id="12835" w:name="_ETM_Q20_450039"/>
      <w:bookmarkEnd w:id="12833"/>
      <w:bookmarkEnd w:id="12834"/>
      <w:bookmarkEnd w:id="12835"/>
      <w:r>
        <w:rPr>
          <w:rtl/>
        </w:rPr>
        <w:t xml:space="preserve">מתחילה </w:t>
      </w:r>
      <w:bookmarkStart w:id="12836" w:name="_ETM_Q20_450639"/>
      <w:bookmarkEnd w:id="12836"/>
      <w:r>
        <w:rPr>
          <w:rtl/>
        </w:rPr>
        <w:t>כ</w:t>
      </w:r>
      <w:r>
        <w:rPr>
          <w:rFonts w:hint="cs"/>
          <w:rtl/>
        </w:rPr>
        <w:t>א</w:t>
      </w:r>
      <w:r>
        <w:rPr>
          <w:rtl/>
        </w:rPr>
        <w:t>ן</w:t>
      </w:r>
      <w:r>
        <w:rPr>
          <w:rFonts w:hint="cs"/>
          <w:rtl/>
        </w:rPr>
        <w:t>,</w:t>
      </w:r>
      <w:r>
        <w:rPr>
          <w:rtl/>
        </w:rPr>
        <w:t xml:space="preserve"> </w:t>
      </w:r>
      <w:bookmarkStart w:id="12837" w:name="_ETM_Q20_452029"/>
      <w:bookmarkStart w:id="12838" w:name="_ETM_Q20_448600"/>
      <w:bookmarkEnd w:id="12837"/>
      <w:bookmarkEnd w:id="12838"/>
      <w:r w:rsidR="00AB46FB">
        <w:rPr>
          <w:rtl/>
        </w:rPr>
        <w:t xml:space="preserve">בבית </w:t>
      </w:r>
      <w:bookmarkStart w:id="12839" w:name="_ETM_Q20_449050"/>
      <w:bookmarkEnd w:id="12839"/>
      <w:r w:rsidR="00AB46FB">
        <w:rPr>
          <w:rtl/>
        </w:rPr>
        <w:t>הזה</w:t>
      </w:r>
      <w:r w:rsidR="00AB46FB">
        <w:rPr>
          <w:rFonts w:hint="cs"/>
          <w:rtl/>
        </w:rPr>
        <w:t>,</w:t>
      </w:r>
      <w:r w:rsidR="00AB46FB">
        <w:rPr>
          <w:rtl/>
        </w:rPr>
        <w:t xml:space="preserve"> </w:t>
      </w:r>
      <w:r>
        <w:rPr>
          <w:rFonts w:hint="cs"/>
          <w:rtl/>
        </w:rPr>
        <w:t>ו</w:t>
      </w:r>
      <w:r>
        <w:rPr>
          <w:rtl/>
        </w:rPr>
        <w:t>עלינו</w:t>
      </w:r>
      <w:r>
        <w:rPr>
          <w:rFonts w:hint="cs"/>
          <w:rtl/>
        </w:rPr>
        <w:t>,</w:t>
      </w:r>
      <w:r>
        <w:rPr>
          <w:rtl/>
        </w:rPr>
        <w:t xml:space="preserve"> </w:t>
      </w:r>
      <w:bookmarkStart w:id="12840" w:name="_ETM_Q20_452960"/>
      <w:bookmarkEnd w:id="12840"/>
      <w:r>
        <w:rPr>
          <w:rtl/>
        </w:rPr>
        <w:t xml:space="preserve">חברות </w:t>
      </w:r>
      <w:bookmarkStart w:id="12841" w:name="_ETM_Q20_453440"/>
      <w:bookmarkEnd w:id="12841"/>
      <w:r>
        <w:rPr>
          <w:rtl/>
        </w:rPr>
        <w:t xml:space="preserve">וחברי </w:t>
      </w:r>
      <w:bookmarkStart w:id="12842" w:name="_ETM_Q20_453860"/>
      <w:bookmarkEnd w:id="12842"/>
      <w:r>
        <w:rPr>
          <w:rtl/>
        </w:rPr>
        <w:t>הכנסת</w:t>
      </w:r>
      <w:r>
        <w:rPr>
          <w:rFonts w:hint="cs"/>
          <w:rtl/>
        </w:rPr>
        <w:t>,</w:t>
      </w:r>
      <w:r>
        <w:rPr>
          <w:rtl/>
        </w:rPr>
        <w:t xml:space="preserve"> </w:t>
      </w:r>
      <w:bookmarkStart w:id="12843" w:name="_ETM_Q20_454820"/>
      <w:bookmarkEnd w:id="12843"/>
      <w:r>
        <w:rPr>
          <w:rtl/>
        </w:rPr>
        <w:t xml:space="preserve">להוות </w:t>
      </w:r>
      <w:bookmarkStart w:id="12844" w:name="_ETM_Q20_455750"/>
      <w:bookmarkEnd w:id="12844"/>
      <w:r>
        <w:rPr>
          <w:rtl/>
        </w:rPr>
        <w:t xml:space="preserve">דוגמה </w:t>
      </w:r>
      <w:bookmarkStart w:id="12845" w:name="_ETM_Q20_456529"/>
      <w:bookmarkEnd w:id="12845"/>
      <w:r>
        <w:rPr>
          <w:rtl/>
        </w:rPr>
        <w:t>לעמנו</w:t>
      </w:r>
      <w:r>
        <w:rPr>
          <w:rFonts w:hint="cs"/>
          <w:rtl/>
        </w:rPr>
        <w:t>.</w:t>
      </w:r>
      <w:r>
        <w:rPr>
          <w:rtl/>
        </w:rPr>
        <w:t xml:space="preserve"> </w:t>
      </w:r>
      <w:bookmarkStart w:id="12846" w:name="_ETM_Q20_457759"/>
      <w:bookmarkEnd w:id="12846"/>
    </w:p>
    <w:p w:rsidR="00AB46FB" w:rsidRDefault="00AB46FB" w:rsidP="00AB46FB">
      <w:pPr>
        <w:rPr>
          <w:rtl/>
        </w:rPr>
      </w:pPr>
    </w:p>
    <w:p w:rsidR="00381235" w:rsidRDefault="00381235" w:rsidP="00AB46FB">
      <w:pPr>
        <w:rPr>
          <w:rtl/>
        </w:rPr>
      </w:pPr>
      <w:r>
        <w:rPr>
          <w:rtl/>
        </w:rPr>
        <w:t xml:space="preserve">מה </w:t>
      </w:r>
      <w:bookmarkStart w:id="12847" w:name="_ETM_Q20_458029"/>
      <w:bookmarkEnd w:id="12847"/>
      <w:r>
        <w:rPr>
          <w:rtl/>
        </w:rPr>
        <w:t xml:space="preserve">שהיה </w:t>
      </w:r>
      <w:bookmarkStart w:id="12848" w:name="_ETM_Q20_458509"/>
      <w:bookmarkEnd w:id="12848"/>
      <w:r>
        <w:rPr>
          <w:rtl/>
        </w:rPr>
        <w:t xml:space="preserve">פה </w:t>
      </w:r>
      <w:bookmarkStart w:id="12849" w:name="_ETM_Q20_458720"/>
      <w:bookmarkEnd w:id="12849"/>
      <w:r>
        <w:rPr>
          <w:rtl/>
        </w:rPr>
        <w:t xml:space="preserve">היום </w:t>
      </w:r>
      <w:bookmarkStart w:id="12850" w:name="_ETM_Q20_459169"/>
      <w:bookmarkEnd w:id="12850"/>
      <w:r>
        <w:rPr>
          <w:rFonts w:hint="cs"/>
          <w:rtl/>
        </w:rPr>
        <w:t>הוא</w:t>
      </w:r>
      <w:r>
        <w:rPr>
          <w:rtl/>
        </w:rPr>
        <w:t xml:space="preserve"> </w:t>
      </w:r>
      <w:bookmarkStart w:id="12851" w:name="_ETM_Q20_459620"/>
      <w:bookmarkEnd w:id="12851"/>
      <w:r>
        <w:rPr>
          <w:rtl/>
        </w:rPr>
        <w:t>חרפה</w:t>
      </w:r>
      <w:r>
        <w:rPr>
          <w:rFonts w:hint="cs"/>
          <w:rtl/>
        </w:rPr>
        <w:t xml:space="preserve"> –</w:t>
      </w:r>
      <w:r>
        <w:rPr>
          <w:rtl/>
        </w:rPr>
        <w:t xml:space="preserve"> </w:t>
      </w:r>
      <w:bookmarkStart w:id="12852" w:name="_ETM_Q20_460639"/>
      <w:bookmarkEnd w:id="12852"/>
      <w:r>
        <w:rPr>
          <w:rtl/>
        </w:rPr>
        <w:t xml:space="preserve">אני </w:t>
      </w:r>
      <w:bookmarkStart w:id="12853" w:name="_ETM_Q20_460820"/>
      <w:bookmarkEnd w:id="12853"/>
      <w:r>
        <w:rPr>
          <w:rtl/>
        </w:rPr>
        <w:t xml:space="preserve">חייבת </w:t>
      </w:r>
      <w:bookmarkStart w:id="12854" w:name="_ETM_Q20_461089"/>
      <w:bookmarkEnd w:id="12854"/>
      <w:r>
        <w:rPr>
          <w:rtl/>
        </w:rPr>
        <w:t xml:space="preserve">לציין </w:t>
      </w:r>
      <w:bookmarkStart w:id="12855" w:name="_ETM_Q20_461479"/>
      <w:bookmarkEnd w:id="12855"/>
      <w:r>
        <w:rPr>
          <w:rtl/>
        </w:rPr>
        <w:t xml:space="preserve">את </w:t>
      </w:r>
      <w:bookmarkStart w:id="12856" w:name="_ETM_Q20_461600"/>
      <w:bookmarkEnd w:id="12856"/>
      <w:r>
        <w:rPr>
          <w:rtl/>
        </w:rPr>
        <w:t>זה</w:t>
      </w:r>
      <w:r>
        <w:rPr>
          <w:rFonts w:hint="cs"/>
          <w:rtl/>
        </w:rPr>
        <w:t>.</w:t>
      </w:r>
      <w:r>
        <w:rPr>
          <w:rtl/>
        </w:rPr>
        <w:t xml:space="preserve"> </w:t>
      </w:r>
      <w:bookmarkStart w:id="12857" w:name="_ETM_Q20_464029"/>
      <w:bookmarkStart w:id="12858" w:name="_ETM_Q20_469687"/>
      <w:bookmarkStart w:id="12859" w:name="_ETM_Q20_469762"/>
      <w:bookmarkEnd w:id="12857"/>
      <w:bookmarkEnd w:id="12858"/>
      <w:bookmarkEnd w:id="12859"/>
      <w:r>
        <w:rPr>
          <w:rtl/>
        </w:rPr>
        <w:t xml:space="preserve">הלך </w:t>
      </w:r>
      <w:bookmarkStart w:id="12860" w:name="_ETM_Q20_464360"/>
      <w:bookmarkEnd w:id="12860"/>
      <w:r>
        <w:rPr>
          <w:rtl/>
        </w:rPr>
        <w:t xml:space="preserve">הרוח </w:t>
      </w:r>
      <w:bookmarkStart w:id="12861" w:name="_ETM_Q20_464720"/>
      <w:bookmarkEnd w:id="12861"/>
      <w:r>
        <w:rPr>
          <w:rtl/>
        </w:rPr>
        <w:t xml:space="preserve">כאן </w:t>
      </w:r>
      <w:bookmarkStart w:id="12862" w:name="_ETM_Q20_464990"/>
      <w:bookmarkEnd w:id="12862"/>
      <w:r>
        <w:rPr>
          <w:rtl/>
        </w:rPr>
        <w:t xml:space="preserve">בכנסת </w:t>
      </w:r>
      <w:bookmarkStart w:id="12863" w:name="_ETM_Q20_465470"/>
      <w:bookmarkEnd w:id="12863"/>
      <w:r>
        <w:rPr>
          <w:rtl/>
        </w:rPr>
        <w:t xml:space="preserve">ישראל </w:t>
      </w:r>
      <w:bookmarkStart w:id="12864" w:name="_ETM_Q20_466490"/>
      <w:bookmarkStart w:id="12865" w:name="_ETM_Q20_466639"/>
      <w:bookmarkEnd w:id="12864"/>
      <w:bookmarkEnd w:id="12865"/>
      <w:r>
        <w:rPr>
          <w:rtl/>
        </w:rPr>
        <w:t xml:space="preserve">מחלחל </w:t>
      </w:r>
      <w:bookmarkStart w:id="12866" w:name="_ETM_Q20_467630"/>
      <w:bookmarkEnd w:id="12866"/>
      <w:r>
        <w:rPr>
          <w:rtl/>
        </w:rPr>
        <w:t xml:space="preserve">לחברה </w:t>
      </w:r>
      <w:bookmarkStart w:id="12867" w:name="_ETM_Q20_468199"/>
      <w:bookmarkEnd w:id="12867"/>
      <w:r>
        <w:rPr>
          <w:rtl/>
        </w:rPr>
        <w:t xml:space="preserve">הישראלית </w:t>
      </w:r>
      <w:bookmarkStart w:id="12868" w:name="_ETM_Q20_468800"/>
      <w:bookmarkEnd w:id="12868"/>
      <w:r>
        <w:rPr>
          <w:rtl/>
        </w:rPr>
        <w:t>כולה</w:t>
      </w:r>
      <w:r>
        <w:rPr>
          <w:rFonts w:hint="cs"/>
          <w:rtl/>
        </w:rPr>
        <w:t>.</w:t>
      </w:r>
      <w:r>
        <w:rPr>
          <w:rtl/>
        </w:rPr>
        <w:t xml:space="preserve"> </w:t>
      </w:r>
      <w:bookmarkStart w:id="12869" w:name="_ETM_Q20_469940"/>
      <w:bookmarkEnd w:id="12869"/>
      <w:r>
        <w:rPr>
          <w:rtl/>
        </w:rPr>
        <w:t xml:space="preserve">המשימה </w:t>
      </w:r>
      <w:bookmarkStart w:id="12870" w:name="_ETM_Q20_470960"/>
      <w:bookmarkEnd w:id="12870"/>
      <w:r>
        <w:rPr>
          <w:rtl/>
        </w:rPr>
        <w:t xml:space="preserve">הזו </w:t>
      </w:r>
      <w:bookmarkStart w:id="12871" w:name="_ETM_Q20_471740"/>
      <w:bookmarkEnd w:id="12871"/>
      <w:r>
        <w:rPr>
          <w:rtl/>
        </w:rPr>
        <w:t xml:space="preserve">דורשת </w:t>
      </w:r>
      <w:bookmarkStart w:id="12872" w:name="_ETM_Q20_472400"/>
      <w:bookmarkEnd w:id="12872"/>
      <w:r>
        <w:rPr>
          <w:rtl/>
        </w:rPr>
        <w:t>מאיתנו</w:t>
      </w:r>
      <w:r>
        <w:rPr>
          <w:rFonts w:hint="cs"/>
          <w:rtl/>
        </w:rPr>
        <w:t xml:space="preserve"> </w:t>
      </w:r>
      <w:bookmarkStart w:id="12873" w:name="_ETM_Q20_473450"/>
      <w:bookmarkEnd w:id="12873"/>
      <w:r>
        <w:rPr>
          <w:rtl/>
        </w:rPr>
        <w:t>הדר</w:t>
      </w:r>
      <w:r>
        <w:rPr>
          <w:rFonts w:hint="cs"/>
          <w:rtl/>
        </w:rPr>
        <w:t>;</w:t>
      </w:r>
      <w:r>
        <w:rPr>
          <w:rtl/>
        </w:rPr>
        <w:t xml:space="preserve"> </w:t>
      </w:r>
      <w:bookmarkStart w:id="12874" w:name="_ETM_Q20_475930"/>
      <w:bookmarkEnd w:id="12874"/>
      <w:r>
        <w:rPr>
          <w:rtl/>
        </w:rPr>
        <w:t xml:space="preserve">לנהוג </w:t>
      </w:r>
      <w:bookmarkStart w:id="12875" w:name="_ETM_Q20_476470"/>
      <w:bookmarkEnd w:id="12875"/>
      <w:r>
        <w:rPr>
          <w:rtl/>
        </w:rPr>
        <w:t>באחדות</w:t>
      </w:r>
      <w:r>
        <w:rPr>
          <w:rFonts w:hint="cs"/>
          <w:rtl/>
        </w:rPr>
        <w:t>,</w:t>
      </w:r>
      <w:r>
        <w:rPr>
          <w:rtl/>
        </w:rPr>
        <w:t xml:space="preserve"> </w:t>
      </w:r>
      <w:bookmarkStart w:id="12876" w:name="_ETM_Q20_477450"/>
      <w:bookmarkEnd w:id="12876"/>
      <w:r>
        <w:rPr>
          <w:rtl/>
        </w:rPr>
        <w:t>בשותפות</w:t>
      </w:r>
      <w:r>
        <w:rPr>
          <w:rFonts w:hint="cs"/>
          <w:rtl/>
        </w:rPr>
        <w:t>,</w:t>
      </w:r>
      <w:r>
        <w:rPr>
          <w:rtl/>
        </w:rPr>
        <w:t xml:space="preserve"> </w:t>
      </w:r>
      <w:bookmarkStart w:id="12877" w:name="_ETM_Q20_478740"/>
      <w:bookmarkEnd w:id="12877"/>
      <w:r>
        <w:rPr>
          <w:rtl/>
        </w:rPr>
        <w:t>ב</w:t>
      </w:r>
      <w:r>
        <w:rPr>
          <w:rFonts w:hint="cs"/>
          <w:rtl/>
        </w:rPr>
        <w:t>אה</w:t>
      </w:r>
      <w:r>
        <w:rPr>
          <w:rtl/>
        </w:rPr>
        <w:t xml:space="preserve">בת </w:t>
      </w:r>
      <w:bookmarkStart w:id="12878" w:name="_ETM_Q20_479370"/>
      <w:bookmarkEnd w:id="12878"/>
      <w:r>
        <w:rPr>
          <w:rtl/>
        </w:rPr>
        <w:t xml:space="preserve">איש </w:t>
      </w:r>
      <w:bookmarkStart w:id="12879" w:name="_ETM_Q20_479640"/>
      <w:bookmarkEnd w:id="12879"/>
      <w:r>
        <w:rPr>
          <w:rtl/>
        </w:rPr>
        <w:t xml:space="preserve">את </w:t>
      </w:r>
      <w:bookmarkStart w:id="12880" w:name="_ETM_Q20_479760"/>
      <w:bookmarkEnd w:id="12880"/>
      <w:r>
        <w:rPr>
          <w:rtl/>
        </w:rPr>
        <w:t>רעהו</w:t>
      </w:r>
      <w:r>
        <w:rPr>
          <w:rFonts w:hint="cs"/>
          <w:rtl/>
        </w:rPr>
        <w:t>.</w:t>
      </w:r>
      <w:r>
        <w:rPr>
          <w:rtl/>
        </w:rPr>
        <w:t xml:space="preserve"> </w:t>
      </w:r>
      <w:bookmarkStart w:id="12881" w:name="_ETM_Q20_480700"/>
      <w:bookmarkEnd w:id="12881"/>
      <w:r>
        <w:rPr>
          <w:rtl/>
        </w:rPr>
        <w:t>לכן</w:t>
      </w:r>
      <w:r>
        <w:rPr>
          <w:rFonts w:hint="cs"/>
          <w:rtl/>
        </w:rPr>
        <w:t>,</w:t>
      </w:r>
      <w:r>
        <w:rPr>
          <w:rtl/>
        </w:rPr>
        <w:t xml:space="preserve"> </w:t>
      </w:r>
      <w:bookmarkStart w:id="12882" w:name="_ETM_Q20_481120"/>
      <w:bookmarkEnd w:id="12882"/>
      <w:r>
        <w:rPr>
          <w:rtl/>
        </w:rPr>
        <w:t xml:space="preserve">עלינו </w:t>
      </w:r>
      <w:bookmarkStart w:id="12883" w:name="_ETM_Q20_481450"/>
      <w:bookmarkEnd w:id="12883"/>
      <w:r>
        <w:rPr>
          <w:rtl/>
        </w:rPr>
        <w:t xml:space="preserve">להפסיק </w:t>
      </w:r>
      <w:bookmarkStart w:id="12884" w:name="_ETM_Q20_482080"/>
      <w:bookmarkEnd w:id="12884"/>
      <w:r>
        <w:rPr>
          <w:rtl/>
        </w:rPr>
        <w:t xml:space="preserve">את </w:t>
      </w:r>
      <w:bookmarkStart w:id="12885" w:name="_ETM_Q20_482230"/>
      <w:bookmarkEnd w:id="12885"/>
      <w:r>
        <w:rPr>
          <w:rtl/>
        </w:rPr>
        <w:t xml:space="preserve">ההסתה </w:t>
      </w:r>
      <w:bookmarkStart w:id="12886" w:name="_ETM_Q20_480000"/>
      <w:bookmarkEnd w:id="12886"/>
      <w:r>
        <w:rPr>
          <w:rFonts w:hint="cs"/>
          <w:rtl/>
        </w:rPr>
        <w:t xml:space="preserve">ואת השיח המפלג. </w:t>
      </w:r>
      <w:bookmarkStart w:id="12887" w:name="_ETM_Q20_480359"/>
      <w:bookmarkStart w:id="12888" w:name="_ETM_Q20_481020"/>
      <w:bookmarkStart w:id="12889" w:name="_ETM_Q20_481440"/>
      <w:bookmarkStart w:id="12890" w:name="_ETM_Q20_481740"/>
      <w:bookmarkStart w:id="12891" w:name="_ETM_Q20_482370"/>
      <w:bookmarkStart w:id="12892" w:name="_ETM_Q20_482550"/>
      <w:bookmarkStart w:id="12893" w:name="_ETM_Q20_483739"/>
      <w:bookmarkStart w:id="12894" w:name="_ETM_Q20_484040"/>
      <w:bookmarkStart w:id="12895" w:name="_ETM_Q20_484519"/>
      <w:bookmarkStart w:id="12896" w:name="_ETM_Q20_485870"/>
      <w:bookmarkStart w:id="12897" w:name="_ETM_Q20_483573"/>
      <w:bookmarkStart w:id="12898" w:name="_ETM_Q20_483638"/>
      <w:bookmarkStart w:id="12899" w:name="_ETM_Q20_483941"/>
      <w:bookmarkStart w:id="12900" w:name="_ETM_Q20_483998"/>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r>
        <w:rPr>
          <w:rtl/>
        </w:rPr>
        <w:t xml:space="preserve">הקמנו </w:t>
      </w:r>
      <w:bookmarkStart w:id="12901" w:name="_ETM_Q20_486349"/>
      <w:bookmarkEnd w:id="12901"/>
      <w:r>
        <w:rPr>
          <w:rtl/>
        </w:rPr>
        <w:t xml:space="preserve">יחד </w:t>
      </w:r>
      <w:bookmarkStart w:id="12902" w:name="_ETM_Q20_486710"/>
      <w:bookmarkEnd w:id="12902"/>
      <w:r>
        <w:rPr>
          <w:rtl/>
        </w:rPr>
        <w:t xml:space="preserve">מדינה </w:t>
      </w:r>
      <w:bookmarkStart w:id="12903" w:name="_ETM_Q20_487870"/>
      <w:bookmarkEnd w:id="12903"/>
      <w:r>
        <w:rPr>
          <w:rtl/>
        </w:rPr>
        <w:t xml:space="preserve">ויחד </w:t>
      </w:r>
      <w:bookmarkStart w:id="12904" w:name="_ETM_Q20_488440"/>
      <w:bookmarkEnd w:id="12904"/>
      <w:r>
        <w:rPr>
          <w:rtl/>
        </w:rPr>
        <w:t xml:space="preserve">אנחנו </w:t>
      </w:r>
      <w:bookmarkStart w:id="12905" w:name="_ETM_Q20_488740"/>
      <w:bookmarkEnd w:id="12905"/>
      <w:r>
        <w:rPr>
          <w:rtl/>
        </w:rPr>
        <w:t xml:space="preserve">חייבים </w:t>
      </w:r>
      <w:bookmarkStart w:id="12906" w:name="_ETM_Q20_489279"/>
      <w:bookmarkEnd w:id="12906"/>
      <w:r>
        <w:rPr>
          <w:rtl/>
        </w:rPr>
        <w:t xml:space="preserve">להמשיך </w:t>
      </w:r>
      <w:bookmarkStart w:id="12907" w:name="_ETM_Q20_489820"/>
      <w:bookmarkEnd w:id="12907"/>
      <w:r>
        <w:rPr>
          <w:rtl/>
        </w:rPr>
        <w:t xml:space="preserve">לבנות </w:t>
      </w:r>
      <w:bookmarkStart w:id="12908" w:name="_ETM_Q20_490299"/>
      <w:bookmarkEnd w:id="12908"/>
      <w:r>
        <w:rPr>
          <w:rtl/>
        </w:rPr>
        <w:t xml:space="preserve">אותה </w:t>
      </w:r>
      <w:bookmarkStart w:id="12909" w:name="_ETM_Q20_491019"/>
      <w:bookmarkEnd w:id="12909"/>
      <w:r>
        <w:rPr>
          <w:rtl/>
        </w:rPr>
        <w:t xml:space="preserve">כחברה </w:t>
      </w:r>
      <w:bookmarkStart w:id="12910" w:name="_ETM_Q20_492070"/>
      <w:bookmarkEnd w:id="12910"/>
      <w:r>
        <w:rPr>
          <w:rtl/>
        </w:rPr>
        <w:t>מאוחדת</w:t>
      </w:r>
      <w:r>
        <w:rPr>
          <w:rFonts w:hint="cs"/>
          <w:rtl/>
        </w:rPr>
        <w:t>.</w:t>
      </w:r>
      <w:r>
        <w:rPr>
          <w:rtl/>
        </w:rPr>
        <w:t xml:space="preserve"> </w:t>
      </w:r>
      <w:bookmarkStart w:id="12911" w:name="_ETM_Q20_494079"/>
      <w:bookmarkEnd w:id="12911"/>
      <w:r>
        <w:rPr>
          <w:rFonts w:hint="cs"/>
          <w:rtl/>
        </w:rPr>
        <w:t>"</w:t>
      </w:r>
      <w:r>
        <w:rPr>
          <w:rtl/>
        </w:rPr>
        <w:t>גדלות</w:t>
      </w:r>
      <w:r>
        <w:rPr>
          <w:rFonts w:hint="cs"/>
          <w:rtl/>
        </w:rPr>
        <w:t>,</w:t>
      </w:r>
      <w:r>
        <w:rPr>
          <w:rtl/>
        </w:rPr>
        <w:t xml:space="preserve"> </w:t>
      </w:r>
      <w:bookmarkStart w:id="12912" w:name="_ETM_Q20_495099"/>
      <w:bookmarkEnd w:id="12912"/>
      <w:r>
        <w:rPr>
          <w:rtl/>
        </w:rPr>
        <w:t xml:space="preserve">אצילות </w:t>
      </w:r>
      <w:bookmarkStart w:id="12913" w:name="_ETM_Q20_495759"/>
      <w:bookmarkEnd w:id="12913"/>
      <w:r>
        <w:rPr>
          <w:rtl/>
        </w:rPr>
        <w:t>ופאר</w:t>
      </w:r>
      <w:r>
        <w:rPr>
          <w:rFonts w:hint="cs"/>
          <w:rtl/>
        </w:rPr>
        <w:t>.</w:t>
      </w:r>
      <w:r>
        <w:rPr>
          <w:rtl/>
        </w:rPr>
        <w:t xml:space="preserve"> </w:t>
      </w:r>
      <w:bookmarkStart w:id="12914" w:name="_ETM_Q20_496750"/>
      <w:bookmarkEnd w:id="12914"/>
      <w:r>
        <w:rPr>
          <w:rtl/>
        </w:rPr>
        <w:t xml:space="preserve">היהודים </w:t>
      </w:r>
      <w:bookmarkStart w:id="12915" w:name="_ETM_Q20_497560"/>
      <w:bookmarkEnd w:id="12915"/>
      <w:r>
        <w:rPr>
          <w:rtl/>
        </w:rPr>
        <w:t xml:space="preserve">הם </w:t>
      </w:r>
      <w:bookmarkStart w:id="12916" w:name="_ETM_Q20_497710"/>
      <w:bookmarkEnd w:id="12916"/>
      <w:r>
        <w:rPr>
          <w:rtl/>
        </w:rPr>
        <w:t xml:space="preserve">העתיק </w:t>
      </w:r>
      <w:bookmarkStart w:id="12917" w:name="_ETM_Q20_498250"/>
      <w:bookmarkEnd w:id="12917"/>
      <w:r>
        <w:rPr>
          <w:rtl/>
        </w:rPr>
        <w:t xml:space="preserve">שבאצילי </w:t>
      </w:r>
      <w:bookmarkStart w:id="12918" w:name="_ETM_Q20_498970"/>
      <w:bookmarkEnd w:id="12918"/>
      <w:r>
        <w:rPr>
          <w:rtl/>
        </w:rPr>
        <w:t>העולם</w:t>
      </w:r>
      <w:r>
        <w:rPr>
          <w:rFonts w:hint="cs"/>
          <w:rtl/>
        </w:rPr>
        <w:t>".</w:t>
      </w:r>
    </w:p>
    <w:p w:rsidR="00381235" w:rsidRDefault="00381235" w:rsidP="00A77C9E">
      <w:pPr>
        <w:rPr>
          <w:rtl/>
        </w:rPr>
      </w:pPr>
    </w:p>
    <w:p w:rsidR="00381235" w:rsidRDefault="00381235" w:rsidP="00AB46FB">
      <w:pPr>
        <w:rPr>
          <w:rtl/>
        </w:rPr>
      </w:pPr>
      <w:bookmarkStart w:id="12919" w:name="_ETM_Q20_502080"/>
      <w:bookmarkEnd w:id="12919"/>
      <w:r>
        <w:rPr>
          <w:rtl/>
        </w:rPr>
        <w:t xml:space="preserve">אסיים </w:t>
      </w:r>
      <w:bookmarkStart w:id="12920" w:name="_ETM_Q20_503360"/>
      <w:bookmarkEnd w:id="12920"/>
      <w:r>
        <w:rPr>
          <w:rtl/>
        </w:rPr>
        <w:t xml:space="preserve">עם </w:t>
      </w:r>
      <w:bookmarkStart w:id="12921" w:name="_ETM_Q20_503540"/>
      <w:bookmarkEnd w:id="12921"/>
      <w:r>
        <w:rPr>
          <w:rtl/>
        </w:rPr>
        <w:t xml:space="preserve">המילים </w:t>
      </w:r>
      <w:bookmarkStart w:id="12922" w:name="_ETM_Q20_504689"/>
      <w:bookmarkEnd w:id="12922"/>
      <w:r>
        <w:rPr>
          <w:rtl/>
        </w:rPr>
        <w:t xml:space="preserve">של </w:t>
      </w:r>
      <w:bookmarkStart w:id="12923" w:name="_ETM_Q20_505019"/>
      <w:bookmarkEnd w:id="12923"/>
      <w:r>
        <w:rPr>
          <w:rtl/>
        </w:rPr>
        <w:t xml:space="preserve">פרק </w:t>
      </w:r>
      <w:bookmarkStart w:id="12924" w:name="_ETM_Q20_505890"/>
      <w:bookmarkEnd w:id="12924"/>
      <w:r>
        <w:rPr>
          <w:rtl/>
        </w:rPr>
        <w:t xml:space="preserve">בשיר </w:t>
      </w:r>
      <w:bookmarkStart w:id="12925" w:name="_ETM_Q20_506640"/>
      <w:bookmarkEnd w:id="12925"/>
      <w:r>
        <w:rPr>
          <w:rtl/>
        </w:rPr>
        <w:t xml:space="preserve">פרי </w:t>
      </w:r>
      <w:bookmarkStart w:id="12926" w:name="_ETM_Q20_506880"/>
      <w:bookmarkEnd w:id="12926"/>
      <w:r>
        <w:rPr>
          <w:rFonts w:hint="cs"/>
          <w:rtl/>
        </w:rPr>
        <w:t>עטו</w:t>
      </w:r>
      <w:r>
        <w:rPr>
          <w:rtl/>
        </w:rPr>
        <w:t xml:space="preserve"> </w:t>
      </w:r>
      <w:bookmarkStart w:id="12927" w:name="_ETM_Q20_507269"/>
      <w:bookmarkEnd w:id="12927"/>
      <w:r>
        <w:rPr>
          <w:rtl/>
        </w:rPr>
        <w:t xml:space="preserve">של </w:t>
      </w:r>
      <w:bookmarkStart w:id="12928" w:name="_ETM_Q20_507480"/>
      <w:bookmarkEnd w:id="12928"/>
      <w:r>
        <w:rPr>
          <w:rtl/>
        </w:rPr>
        <w:t xml:space="preserve">זאב </w:t>
      </w:r>
      <w:bookmarkStart w:id="12929" w:name="_ETM_Q20_507749"/>
      <w:bookmarkEnd w:id="12929"/>
      <w:r>
        <w:rPr>
          <w:rtl/>
        </w:rPr>
        <w:t xml:space="preserve">ז'בוטינסקי </w:t>
      </w:r>
      <w:bookmarkStart w:id="12930" w:name="_ETM_Q20_508990"/>
      <w:bookmarkEnd w:id="12930"/>
      <w:r>
        <w:rPr>
          <w:rtl/>
        </w:rPr>
        <w:t xml:space="preserve">שחובר </w:t>
      </w:r>
      <w:bookmarkStart w:id="12931" w:name="_ETM_Q20_509740"/>
      <w:bookmarkEnd w:id="12931"/>
      <w:r>
        <w:rPr>
          <w:rtl/>
        </w:rPr>
        <w:t xml:space="preserve">בשנת </w:t>
      </w:r>
      <w:bookmarkStart w:id="12932" w:name="_ETM_Q20_510249"/>
      <w:bookmarkEnd w:id="12932"/>
      <w:r>
        <w:rPr>
          <w:rtl/>
        </w:rPr>
        <w:t>1932</w:t>
      </w:r>
      <w:bookmarkStart w:id="12933" w:name="_ETM_Q20_512239"/>
      <w:bookmarkEnd w:id="12933"/>
      <w:r>
        <w:rPr>
          <w:rFonts w:hint="cs"/>
          <w:rtl/>
        </w:rPr>
        <w:t xml:space="preserve">, </w:t>
      </w:r>
      <w:r>
        <w:rPr>
          <w:rtl/>
        </w:rPr>
        <w:t>מה</w:t>
      </w:r>
      <w:bookmarkStart w:id="12934" w:name="_ETM_Q20_512449"/>
      <w:bookmarkEnd w:id="12934"/>
      <w:r>
        <w:rPr>
          <w:rtl/>
        </w:rPr>
        <w:t xml:space="preserve">המנון </w:t>
      </w:r>
      <w:bookmarkStart w:id="12935" w:name="_ETM_Q20_513230"/>
      <w:bookmarkEnd w:id="12935"/>
      <w:r>
        <w:rPr>
          <w:rtl/>
        </w:rPr>
        <w:t xml:space="preserve">של </w:t>
      </w:r>
      <w:bookmarkStart w:id="12936" w:name="_ETM_Q20_513440"/>
      <w:bookmarkEnd w:id="12936"/>
      <w:r>
        <w:rPr>
          <w:rtl/>
        </w:rPr>
        <w:t xml:space="preserve">תנועת </w:t>
      </w:r>
      <w:bookmarkStart w:id="12937" w:name="_ETM_Q20_513829"/>
      <w:bookmarkEnd w:id="12937"/>
      <w:r>
        <w:rPr>
          <w:rtl/>
        </w:rPr>
        <w:t>בית"ר</w:t>
      </w:r>
      <w:r>
        <w:rPr>
          <w:rFonts w:hint="cs"/>
          <w:rtl/>
        </w:rPr>
        <w:t xml:space="preserve">. </w:t>
      </w:r>
      <w:bookmarkStart w:id="12938" w:name="_ETM_Q20_515430"/>
      <w:bookmarkEnd w:id="12938"/>
      <w:r>
        <w:rPr>
          <w:rFonts w:hint="cs"/>
          <w:rtl/>
        </w:rPr>
        <w:t>"</w:t>
      </w:r>
      <w:r>
        <w:rPr>
          <w:rtl/>
        </w:rPr>
        <w:t xml:space="preserve">עיקרה </w:t>
      </w:r>
      <w:bookmarkStart w:id="12939" w:name="_ETM_Q20_516150"/>
      <w:bookmarkEnd w:id="12939"/>
      <w:r>
        <w:rPr>
          <w:rtl/>
        </w:rPr>
        <w:t xml:space="preserve">של </w:t>
      </w:r>
      <w:bookmarkStart w:id="12940" w:name="_ETM_Q20_516390"/>
      <w:bookmarkEnd w:id="12940"/>
      <w:r>
        <w:rPr>
          <w:rtl/>
        </w:rPr>
        <w:t xml:space="preserve">בית"ר </w:t>
      </w:r>
      <w:bookmarkStart w:id="12941" w:name="_ETM_Q20_517080"/>
      <w:bookmarkEnd w:id="12941"/>
      <w:r>
        <w:rPr>
          <w:rtl/>
        </w:rPr>
        <w:t>הוא</w:t>
      </w:r>
      <w:bookmarkStart w:id="12942" w:name="_ETM_Q20_517290"/>
      <w:bookmarkEnd w:id="12942"/>
      <w:r>
        <w:rPr>
          <w:rFonts w:hint="cs"/>
          <w:rtl/>
        </w:rPr>
        <w:t xml:space="preserve"> </w:t>
      </w:r>
      <w:r>
        <w:rPr>
          <w:rtl/>
        </w:rPr>
        <w:t>הדר</w:t>
      </w:r>
      <w:r>
        <w:rPr>
          <w:rFonts w:hint="cs"/>
          <w:rtl/>
        </w:rPr>
        <w:t>",</w:t>
      </w:r>
      <w:r>
        <w:rPr>
          <w:rtl/>
        </w:rPr>
        <w:t xml:space="preserve"> </w:t>
      </w:r>
      <w:bookmarkStart w:id="12943" w:name="_ETM_Q20_518010"/>
      <w:bookmarkEnd w:id="12943"/>
      <w:r>
        <w:rPr>
          <w:rtl/>
        </w:rPr>
        <w:t xml:space="preserve">שכל </w:t>
      </w:r>
      <w:bookmarkStart w:id="12944" w:name="_ETM_Q20_518430"/>
      <w:bookmarkEnd w:id="12944"/>
      <w:r>
        <w:rPr>
          <w:rtl/>
        </w:rPr>
        <w:t xml:space="preserve">כך </w:t>
      </w:r>
      <w:bookmarkStart w:id="12945" w:name="_ETM_Q20_518730"/>
      <w:bookmarkEnd w:id="12945"/>
      <w:r>
        <w:rPr>
          <w:rtl/>
        </w:rPr>
        <w:t xml:space="preserve">חסר </w:t>
      </w:r>
      <w:bookmarkStart w:id="12946" w:name="_ETM_Q20_519180"/>
      <w:bookmarkEnd w:id="12946"/>
      <w:r>
        <w:rPr>
          <w:rtl/>
        </w:rPr>
        <w:t xml:space="preserve">בבית </w:t>
      </w:r>
      <w:bookmarkStart w:id="12947" w:name="_ETM_Q20_519690"/>
      <w:bookmarkEnd w:id="12947"/>
      <w:r>
        <w:rPr>
          <w:rtl/>
        </w:rPr>
        <w:t>הזה</w:t>
      </w:r>
      <w:r>
        <w:rPr>
          <w:rFonts w:hint="cs"/>
          <w:rtl/>
        </w:rPr>
        <w:t>.</w:t>
      </w:r>
      <w:r>
        <w:rPr>
          <w:rtl/>
        </w:rPr>
        <w:t xml:space="preserve"> </w:t>
      </w:r>
      <w:bookmarkStart w:id="12948" w:name="_ETM_Q20_521400"/>
      <w:bookmarkEnd w:id="12948"/>
      <w:r>
        <w:rPr>
          <w:rFonts w:hint="cs"/>
          <w:rtl/>
        </w:rPr>
        <w:t>"</w:t>
      </w:r>
      <w:r>
        <w:rPr>
          <w:rtl/>
        </w:rPr>
        <w:t>הדר</w:t>
      </w:r>
      <w:r>
        <w:rPr>
          <w:rFonts w:hint="cs"/>
          <w:rtl/>
        </w:rPr>
        <w:t xml:space="preserve"> /</w:t>
      </w:r>
      <w:bookmarkStart w:id="12949" w:name="_ETM_Q20_521053"/>
      <w:bookmarkEnd w:id="12949"/>
      <w:r>
        <w:rPr>
          <w:rtl/>
        </w:rPr>
        <w:t xml:space="preserve"> </w:t>
      </w:r>
      <w:bookmarkStart w:id="12950" w:name="_ETM_Q20_523250"/>
      <w:bookmarkEnd w:id="12950"/>
      <w:r>
        <w:rPr>
          <w:rtl/>
        </w:rPr>
        <w:t>עברי</w:t>
      </w:r>
      <w:bookmarkStart w:id="12951" w:name="_ETM_Q20_523670"/>
      <w:bookmarkEnd w:id="12951"/>
      <w:r>
        <w:rPr>
          <w:rFonts w:hint="cs"/>
          <w:rtl/>
        </w:rPr>
        <w:t xml:space="preserve"> </w:t>
      </w:r>
      <w:r>
        <w:rPr>
          <w:rtl/>
        </w:rPr>
        <w:t xml:space="preserve">גם </w:t>
      </w:r>
      <w:bookmarkStart w:id="12952" w:name="_ETM_Q20_524000"/>
      <w:bookmarkEnd w:id="12952"/>
      <w:r>
        <w:rPr>
          <w:rtl/>
        </w:rPr>
        <w:t xml:space="preserve">בעוני </w:t>
      </w:r>
      <w:bookmarkStart w:id="12953" w:name="_ETM_Q20_524540"/>
      <w:bookmarkEnd w:id="12953"/>
      <w:r>
        <w:rPr>
          <w:rtl/>
        </w:rPr>
        <w:t>בן</w:t>
      </w:r>
      <w:bookmarkStart w:id="12954" w:name="_ETM_Q20_524779"/>
      <w:bookmarkEnd w:id="12954"/>
      <w:r>
        <w:rPr>
          <w:rFonts w:hint="cs"/>
          <w:rtl/>
        </w:rPr>
        <w:t xml:space="preserve"> שר /</w:t>
      </w:r>
      <w:r>
        <w:rPr>
          <w:rtl/>
        </w:rPr>
        <w:t xml:space="preserve"> </w:t>
      </w:r>
      <w:bookmarkStart w:id="12955" w:name="_ETM_Q20_525980"/>
      <w:bookmarkEnd w:id="12955"/>
      <w:r>
        <w:rPr>
          <w:rtl/>
        </w:rPr>
        <w:t xml:space="preserve">אם </w:t>
      </w:r>
      <w:bookmarkStart w:id="12956" w:name="_ETM_Q20_526279"/>
      <w:bookmarkEnd w:id="12956"/>
      <w:r>
        <w:rPr>
          <w:rtl/>
        </w:rPr>
        <w:t>עבד</w:t>
      </w:r>
      <w:r>
        <w:rPr>
          <w:rFonts w:hint="cs"/>
          <w:rtl/>
        </w:rPr>
        <w:t>,</w:t>
      </w:r>
      <w:r>
        <w:rPr>
          <w:rtl/>
        </w:rPr>
        <w:t xml:space="preserve"> </w:t>
      </w:r>
      <w:bookmarkStart w:id="12957" w:name="_ETM_Q20_526969"/>
      <w:bookmarkEnd w:id="12957"/>
      <w:r>
        <w:rPr>
          <w:rtl/>
        </w:rPr>
        <w:t xml:space="preserve">אם </w:t>
      </w:r>
      <w:bookmarkStart w:id="12958" w:name="_ETM_Q20_527210"/>
      <w:bookmarkEnd w:id="12958"/>
      <w:r>
        <w:rPr>
          <w:rFonts w:hint="cs"/>
          <w:rtl/>
        </w:rPr>
        <w:t>ה</w:t>
      </w:r>
      <w:r>
        <w:rPr>
          <w:rtl/>
        </w:rPr>
        <w:t>לך</w:t>
      </w:r>
      <w:r>
        <w:rPr>
          <w:rFonts w:hint="cs"/>
          <w:rtl/>
        </w:rPr>
        <w:t>,</w:t>
      </w:r>
      <w:r>
        <w:rPr>
          <w:rtl/>
        </w:rPr>
        <w:t xml:space="preserve"> </w:t>
      </w:r>
      <w:bookmarkStart w:id="12959" w:name="_ETM_Q20_528159"/>
      <w:bookmarkEnd w:id="12959"/>
      <w:r>
        <w:rPr>
          <w:rtl/>
        </w:rPr>
        <w:t>נ</w:t>
      </w:r>
      <w:r>
        <w:rPr>
          <w:rFonts w:hint="cs"/>
          <w:rtl/>
        </w:rPr>
        <w:t>ו</w:t>
      </w:r>
      <w:r>
        <w:rPr>
          <w:rtl/>
        </w:rPr>
        <w:t xml:space="preserve">צרת </w:t>
      </w:r>
      <w:bookmarkStart w:id="12960" w:name="_ETM_Q20_529089"/>
      <w:bookmarkEnd w:id="12960"/>
      <w:r>
        <w:rPr>
          <w:rtl/>
        </w:rPr>
        <w:t xml:space="preserve">בן </w:t>
      </w:r>
      <w:bookmarkStart w:id="12961" w:name="_ETM_Q20_529479"/>
      <w:bookmarkEnd w:id="12961"/>
      <w:r>
        <w:rPr>
          <w:rtl/>
        </w:rPr>
        <w:t>מלך</w:t>
      </w:r>
      <w:r>
        <w:rPr>
          <w:rFonts w:hint="cs"/>
          <w:rtl/>
        </w:rPr>
        <w:t>,</w:t>
      </w:r>
      <w:r>
        <w:rPr>
          <w:rtl/>
        </w:rPr>
        <w:t xml:space="preserve"> </w:t>
      </w:r>
      <w:bookmarkStart w:id="12962" w:name="_ETM_Q20_530800"/>
      <w:bookmarkEnd w:id="12962"/>
      <w:r>
        <w:rPr>
          <w:rtl/>
        </w:rPr>
        <w:t>ב</w:t>
      </w:r>
      <w:r>
        <w:rPr>
          <w:rFonts w:hint="cs"/>
          <w:rtl/>
        </w:rPr>
        <w:t xml:space="preserve">כתר דוד </w:t>
      </w:r>
      <w:bookmarkStart w:id="12963" w:name="_ETM_Q20_531610"/>
      <w:bookmarkStart w:id="12964" w:name="_ETM_Q20_532210"/>
      <w:bookmarkEnd w:id="12963"/>
      <w:bookmarkEnd w:id="12964"/>
      <w:r>
        <w:rPr>
          <w:rtl/>
        </w:rPr>
        <w:t>נע</w:t>
      </w:r>
      <w:r>
        <w:rPr>
          <w:rFonts w:hint="cs"/>
          <w:rtl/>
        </w:rPr>
        <w:t>ט</w:t>
      </w:r>
      <w:r>
        <w:rPr>
          <w:rtl/>
        </w:rPr>
        <w:t>ר</w:t>
      </w:r>
      <w:r>
        <w:rPr>
          <w:rFonts w:hint="cs"/>
          <w:rtl/>
        </w:rPr>
        <w:t>/</w:t>
      </w:r>
      <w:r>
        <w:rPr>
          <w:rtl/>
        </w:rPr>
        <w:t xml:space="preserve"> </w:t>
      </w:r>
      <w:bookmarkStart w:id="12965" w:name="_ETM_Q20_533740"/>
      <w:bookmarkEnd w:id="12965"/>
      <w:r>
        <w:rPr>
          <w:rtl/>
        </w:rPr>
        <w:t xml:space="preserve">באור </w:t>
      </w:r>
      <w:bookmarkStart w:id="12966" w:name="_ETM_Q20_534379"/>
      <w:bookmarkEnd w:id="12966"/>
      <w:r>
        <w:rPr>
          <w:rtl/>
        </w:rPr>
        <w:t>ו</w:t>
      </w:r>
      <w:bookmarkStart w:id="12967" w:name="_ETM_Q20_534620"/>
      <w:bookmarkEnd w:id="12967"/>
      <w:r>
        <w:rPr>
          <w:rtl/>
        </w:rPr>
        <w:t xml:space="preserve">בסתר </w:t>
      </w:r>
      <w:bookmarkStart w:id="12968" w:name="_ETM_Q20_535670"/>
      <w:bookmarkEnd w:id="12968"/>
      <w:r>
        <w:rPr>
          <w:rtl/>
        </w:rPr>
        <w:t xml:space="preserve">זכור </w:t>
      </w:r>
      <w:bookmarkStart w:id="12969" w:name="_ETM_Q20_536269"/>
      <w:bookmarkEnd w:id="12969"/>
      <w:r>
        <w:rPr>
          <w:rtl/>
        </w:rPr>
        <w:t xml:space="preserve">את </w:t>
      </w:r>
      <w:bookmarkStart w:id="12970" w:name="_ETM_Q20_536449"/>
      <w:bookmarkEnd w:id="12970"/>
      <w:r>
        <w:rPr>
          <w:rtl/>
        </w:rPr>
        <w:t>הכתר</w:t>
      </w:r>
      <w:r>
        <w:rPr>
          <w:rFonts w:hint="cs"/>
          <w:rtl/>
        </w:rPr>
        <w:t xml:space="preserve"> /</w:t>
      </w:r>
      <w:r>
        <w:rPr>
          <w:rtl/>
        </w:rPr>
        <w:t xml:space="preserve"> </w:t>
      </w:r>
      <w:bookmarkStart w:id="12971" w:name="_ETM_Q20_537469"/>
      <w:bookmarkEnd w:id="12971"/>
      <w:r>
        <w:rPr>
          <w:rtl/>
        </w:rPr>
        <w:t xml:space="preserve">עטרת </w:t>
      </w:r>
      <w:bookmarkStart w:id="12972" w:name="_ETM_Q20_538309"/>
      <w:bookmarkEnd w:id="12972"/>
      <w:r>
        <w:rPr>
          <w:rtl/>
        </w:rPr>
        <w:t xml:space="preserve">גאון </w:t>
      </w:r>
      <w:bookmarkStart w:id="12973" w:name="_ETM_Q20_539149"/>
      <w:bookmarkEnd w:id="12973"/>
      <w:r>
        <w:rPr>
          <w:rtl/>
        </w:rPr>
        <w:t>ותגר</w:t>
      </w:r>
      <w:r>
        <w:rPr>
          <w:rFonts w:hint="cs"/>
          <w:rtl/>
        </w:rPr>
        <w:t>".</w:t>
      </w:r>
      <w:r>
        <w:rPr>
          <w:rtl/>
        </w:rPr>
        <w:t xml:space="preserve"> </w:t>
      </w:r>
      <w:bookmarkStart w:id="12974" w:name="_ETM_Q20_541550"/>
      <w:bookmarkEnd w:id="12974"/>
    </w:p>
    <w:p w:rsidR="00381235" w:rsidRDefault="00381235" w:rsidP="00A77C9E">
      <w:pPr>
        <w:rPr>
          <w:rtl/>
        </w:rPr>
      </w:pPr>
    </w:p>
    <w:p w:rsidR="00381235" w:rsidRDefault="00381235" w:rsidP="00A77C9E">
      <w:pPr>
        <w:pStyle w:val="af6"/>
        <w:keepNext/>
        <w:rPr>
          <w:rStyle w:val="TagStyle"/>
          <w:rtl/>
        </w:rPr>
      </w:pPr>
      <w:bookmarkStart w:id="12975" w:name="_ETM_Q20_540517"/>
      <w:bookmarkStart w:id="12976" w:name="_ETM_Q20_540596"/>
      <w:bookmarkStart w:id="12977" w:name="ET_yor_6423_2"/>
      <w:bookmarkEnd w:id="12975"/>
      <w:bookmarkEnd w:id="12976"/>
    </w:p>
    <w:p w:rsidR="00381235" w:rsidRDefault="00381235" w:rsidP="00A77C9E">
      <w:pPr>
        <w:pStyle w:val="af6"/>
        <w:keepNext/>
        <w:rPr>
          <w:rtl/>
        </w:rPr>
      </w:pPr>
      <w:r w:rsidRPr="000A6EC3">
        <w:rPr>
          <w:rStyle w:val="TagStyle"/>
          <w:rtl/>
        </w:rPr>
        <w:t xml:space="preserve">&lt;&lt; יור &gt;&gt; </w:t>
      </w:r>
      <w:r>
        <w:rPr>
          <w:rtl/>
        </w:rPr>
        <w:t>היו"ר אמיר אוחנה:</w:t>
      </w:r>
      <w:r w:rsidRPr="000A6EC3">
        <w:rPr>
          <w:rStyle w:val="TagStyle"/>
          <w:rtl/>
        </w:rPr>
        <w:t xml:space="preserve"> &lt;&lt; יור &gt;&gt;</w:t>
      </w:r>
      <w:r>
        <w:rPr>
          <w:rtl/>
        </w:rPr>
        <w:t xml:space="preserve">   </w:t>
      </w:r>
      <w:bookmarkEnd w:id="12977"/>
    </w:p>
    <w:p w:rsidR="00381235" w:rsidRDefault="00381235" w:rsidP="000379B4">
      <w:pPr>
        <w:rPr>
          <w:rtl/>
        </w:rPr>
      </w:pPr>
    </w:p>
    <w:p w:rsidR="00381235" w:rsidRDefault="00381235" w:rsidP="00AB46FB">
      <w:pPr>
        <w:rPr>
          <w:rtl/>
        </w:rPr>
      </w:pPr>
      <w:r>
        <w:rPr>
          <w:rtl/>
        </w:rPr>
        <w:t xml:space="preserve">תודה </w:t>
      </w:r>
      <w:bookmarkStart w:id="12978" w:name="_ETM_Q20_541730"/>
      <w:bookmarkEnd w:id="12978"/>
      <w:r>
        <w:rPr>
          <w:rtl/>
        </w:rPr>
        <w:t xml:space="preserve">רבה </w:t>
      </w:r>
      <w:bookmarkStart w:id="12979" w:name="_ETM_Q20_541910"/>
      <w:bookmarkEnd w:id="12979"/>
      <w:r>
        <w:rPr>
          <w:rtl/>
        </w:rPr>
        <w:t xml:space="preserve">לשרה </w:t>
      </w:r>
      <w:bookmarkStart w:id="12980" w:name="_ETM_Q20_542239"/>
      <w:bookmarkEnd w:id="12980"/>
      <w:r>
        <w:rPr>
          <w:rtl/>
        </w:rPr>
        <w:t>גמליאל</w:t>
      </w:r>
      <w:r>
        <w:rPr>
          <w:rFonts w:hint="cs"/>
          <w:rtl/>
        </w:rPr>
        <w:t>.</w:t>
      </w:r>
      <w:r>
        <w:rPr>
          <w:rtl/>
        </w:rPr>
        <w:t xml:space="preserve"> </w:t>
      </w:r>
      <w:bookmarkStart w:id="12981" w:name="_ETM_Q20_542570"/>
      <w:bookmarkEnd w:id="12981"/>
      <w:r>
        <w:rPr>
          <w:rtl/>
        </w:rPr>
        <w:t xml:space="preserve">אני </w:t>
      </w:r>
      <w:bookmarkStart w:id="12982" w:name="_ETM_Q20_542660"/>
      <w:bookmarkEnd w:id="12982"/>
      <w:r>
        <w:rPr>
          <w:rtl/>
        </w:rPr>
        <w:t xml:space="preserve">מתכבד </w:t>
      </w:r>
      <w:bookmarkStart w:id="12983" w:name="_ETM_Q20_543170"/>
      <w:bookmarkEnd w:id="12983"/>
      <w:r>
        <w:rPr>
          <w:rtl/>
        </w:rPr>
        <w:t xml:space="preserve">להזמין </w:t>
      </w:r>
      <w:bookmarkStart w:id="12984" w:name="_ETM_Q20_543559"/>
      <w:bookmarkEnd w:id="12984"/>
      <w:r>
        <w:rPr>
          <w:rtl/>
        </w:rPr>
        <w:t xml:space="preserve">את </w:t>
      </w:r>
      <w:bookmarkStart w:id="12985" w:name="_ETM_Q20_543649"/>
      <w:bookmarkEnd w:id="12985"/>
      <w:r>
        <w:rPr>
          <w:rtl/>
        </w:rPr>
        <w:t xml:space="preserve">ראש </w:t>
      </w:r>
      <w:bookmarkStart w:id="12986" w:name="_ETM_Q20_543890"/>
      <w:bookmarkEnd w:id="12986"/>
      <w:r>
        <w:rPr>
          <w:rtl/>
        </w:rPr>
        <w:t xml:space="preserve">האופוזיציה </w:t>
      </w:r>
      <w:bookmarkStart w:id="12987" w:name="_ETM_Q20_544520"/>
      <w:bookmarkEnd w:id="12987"/>
      <w:r>
        <w:rPr>
          <w:rtl/>
        </w:rPr>
        <w:t xml:space="preserve">חבר </w:t>
      </w:r>
      <w:bookmarkStart w:id="12988" w:name="_ETM_Q20_544940"/>
      <w:bookmarkEnd w:id="12988"/>
      <w:r>
        <w:rPr>
          <w:rtl/>
        </w:rPr>
        <w:t xml:space="preserve">הכנסת </w:t>
      </w:r>
      <w:bookmarkStart w:id="12989" w:name="_ETM_Q20_545390"/>
      <w:bookmarkEnd w:id="12989"/>
      <w:r>
        <w:rPr>
          <w:rtl/>
        </w:rPr>
        <w:t xml:space="preserve">יאיר </w:t>
      </w:r>
      <w:bookmarkStart w:id="12990" w:name="_ETM_Q20_545720"/>
      <w:bookmarkEnd w:id="12990"/>
      <w:r>
        <w:rPr>
          <w:rtl/>
        </w:rPr>
        <w:t>לפיד</w:t>
      </w:r>
      <w:r>
        <w:rPr>
          <w:rFonts w:hint="cs"/>
          <w:rtl/>
        </w:rPr>
        <w:t>,</w:t>
      </w:r>
      <w:r>
        <w:rPr>
          <w:rtl/>
        </w:rPr>
        <w:t xml:space="preserve"> </w:t>
      </w:r>
      <w:bookmarkStart w:id="12991" w:name="_ETM_Q20_546380"/>
      <w:bookmarkEnd w:id="12991"/>
      <w:r>
        <w:rPr>
          <w:rtl/>
        </w:rPr>
        <w:t>בבקשה</w:t>
      </w:r>
      <w:r>
        <w:rPr>
          <w:rFonts w:hint="cs"/>
          <w:rtl/>
        </w:rPr>
        <w:t>.</w:t>
      </w:r>
    </w:p>
    <w:p w:rsidR="00381235" w:rsidRDefault="00381235" w:rsidP="00A77C9E">
      <w:pPr>
        <w:rPr>
          <w:rtl/>
        </w:rPr>
      </w:pPr>
    </w:p>
    <w:p w:rsidR="00381235" w:rsidRDefault="00381235" w:rsidP="00A77C9E">
      <w:pPr>
        <w:pStyle w:val="af5"/>
        <w:keepNext/>
        <w:rPr>
          <w:rtl/>
        </w:rPr>
      </w:pPr>
      <w:bookmarkStart w:id="12992" w:name="ET_interruption_6537_4"/>
      <w:r w:rsidRPr="000A6EC3">
        <w:rPr>
          <w:rStyle w:val="TagStyle"/>
          <w:rtl/>
        </w:rPr>
        <w:t xml:space="preserve"> &lt;&lt; קריאה &gt;&gt; </w:t>
      </w:r>
      <w:r>
        <w:rPr>
          <w:rtl/>
        </w:rPr>
        <w:t>אושר שקלים (הליכוד):</w:t>
      </w:r>
      <w:r w:rsidRPr="000A6EC3">
        <w:rPr>
          <w:rStyle w:val="TagStyle"/>
          <w:rtl/>
        </w:rPr>
        <w:t xml:space="preserve"> &lt;&lt; קריאה &gt;&gt;</w:t>
      </w:r>
      <w:r>
        <w:rPr>
          <w:rtl/>
        </w:rPr>
        <w:t xml:space="preserve">   </w:t>
      </w:r>
      <w:bookmarkEnd w:id="12992"/>
    </w:p>
    <w:p w:rsidR="00381235" w:rsidRDefault="00381235" w:rsidP="000379B4">
      <w:pPr>
        <w:rPr>
          <w:rtl/>
        </w:rPr>
      </w:pPr>
    </w:p>
    <w:p w:rsidR="00381235" w:rsidRDefault="00381235" w:rsidP="00A77C9E">
      <w:pPr>
        <w:rPr>
          <w:rtl/>
        </w:rPr>
      </w:pPr>
      <w:r>
        <w:rPr>
          <w:rFonts w:hint="cs"/>
          <w:rtl/>
        </w:rPr>
        <w:t xml:space="preserve">גילה, יישר כוח. כל מילה. </w:t>
      </w:r>
    </w:p>
    <w:p w:rsidR="00381235" w:rsidRDefault="00381235" w:rsidP="00A77C9E">
      <w:pPr>
        <w:rPr>
          <w:rtl/>
        </w:rPr>
      </w:pPr>
    </w:p>
    <w:p w:rsidR="00381235" w:rsidRDefault="00381235" w:rsidP="00A77C9E">
      <w:pPr>
        <w:pStyle w:val="af5"/>
        <w:keepNext/>
        <w:rPr>
          <w:rtl/>
        </w:rPr>
      </w:pPr>
      <w:bookmarkStart w:id="12993" w:name="ET_interruption_5807_8"/>
      <w:r w:rsidRPr="00C1788E">
        <w:rPr>
          <w:rStyle w:val="TagStyle"/>
          <w:rtl/>
        </w:rPr>
        <w:t xml:space="preserve"> &lt;&lt; קריאה &gt;&gt; </w:t>
      </w:r>
      <w:r>
        <w:rPr>
          <w:rtl/>
        </w:rPr>
        <w:t>קטי קטרין שטרית (הליכוד):</w:t>
      </w:r>
      <w:r w:rsidRPr="00C1788E">
        <w:rPr>
          <w:rStyle w:val="TagStyle"/>
          <w:rtl/>
        </w:rPr>
        <w:t xml:space="preserve"> &lt;&lt; קריאה &gt;&gt;</w:t>
      </w:r>
      <w:r>
        <w:rPr>
          <w:rtl/>
        </w:rPr>
        <w:t xml:space="preserve">   </w:t>
      </w:r>
      <w:bookmarkEnd w:id="12993"/>
    </w:p>
    <w:p w:rsidR="00381235" w:rsidRDefault="00381235" w:rsidP="000379B4">
      <w:pPr>
        <w:rPr>
          <w:rtl/>
        </w:rPr>
      </w:pPr>
    </w:p>
    <w:p w:rsidR="00381235" w:rsidRDefault="00381235" w:rsidP="00A77C9E">
      <w:pPr>
        <w:rPr>
          <w:rtl/>
        </w:rPr>
      </w:pPr>
      <w:r>
        <w:rPr>
          <w:rFonts w:hint="cs"/>
          <w:rtl/>
        </w:rPr>
        <w:t xml:space="preserve">כל הכבוד, גילה.  </w:t>
      </w:r>
    </w:p>
    <w:p w:rsidR="00381235" w:rsidRPr="000A6EC3" w:rsidRDefault="00381235" w:rsidP="00A77C9E">
      <w:pPr>
        <w:rPr>
          <w:rtl/>
        </w:rPr>
      </w:pPr>
    </w:p>
    <w:p w:rsidR="00381235" w:rsidRDefault="00381235" w:rsidP="00A77C9E">
      <w:pPr>
        <w:pStyle w:val="a4"/>
        <w:keepNext/>
        <w:rPr>
          <w:rtl/>
        </w:rPr>
      </w:pPr>
      <w:bookmarkStart w:id="12994" w:name="ET_speaker_5087_3"/>
      <w:r w:rsidRPr="000A6EC3">
        <w:rPr>
          <w:rStyle w:val="TagStyle"/>
          <w:rtl/>
        </w:rPr>
        <w:t xml:space="preserve"> &lt;&lt; דובר &gt;&gt; </w:t>
      </w:r>
      <w:bookmarkStart w:id="12995" w:name="_Toc172019725"/>
      <w:bookmarkStart w:id="12996" w:name="_Toc172020056"/>
      <w:r>
        <w:rPr>
          <w:rtl/>
        </w:rPr>
        <w:t>יאיר לפיד (יש עתיד):</w:t>
      </w:r>
      <w:bookmarkEnd w:id="12995"/>
      <w:bookmarkEnd w:id="12996"/>
      <w:r w:rsidRPr="000A6EC3">
        <w:rPr>
          <w:rStyle w:val="TagStyle"/>
          <w:rtl/>
        </w:rPr>
        <w:t xml:space="preserve"> &lt;&lt; דובר &gt;&gt;</w:t>
      </w:r>
      <w:r>
        <w:rPr>
          <w:rtl/>
        </w:rPr>
        <w:t xml:space="preserve">   </w:t>
      </w:r>
      <w:bookmarkEnd w:id="12994"/>
    </w:p>
    <w:p w:rsidR="00381235" w:rsidRDefault="00381235" w:rsidP="000379B4">
      <w:pPr>
        <w:rPr>
          <w:rtl/>
        </w:rPr>
      </w:pPr>
    </w:p>
    <w:p w:rsidR="00381235" w:rsidRDefault="00381235" w:rsidP="00AB46FB">
      <w:pPr>
        <w:rPr>
          <w:rtl/>
        </w:rPr>
      </w:pPr>
      <w:bookmarkStart w:id="12997" w:name="_ETM_Q20_558560"/>
      <w:bookmarkEnd w:id="12997"/>
      <w:r>
        <w:rPr>
          <w:rtl/>
        </w:rPr>
        <w:t xml:space="preserve">אדוני </w:t>
      </w:r>
      <w:bookmarkStart w:id="12998" w:name="_ETM_Q20_558889"/>
      <w:bookmarkEnd w:id="12998"/>
      <w:r>
        <w:rPr>
          <w:rtl/>
        </w:rPr>
        <w:t>היושב-ראש</w:t>
      </w:r>
      <w:r>
        <w:rPr>
          <w:rFonts w:hint="cs"/>
          <w:rtl/>
        </w:rPr>
        <w:t>,</w:t>
      </w:r>
      <w:r>
        <w:rPr>
          <w:rtl/>
        </w:rPr>
        <w:t xml:space="preserve"> </w:t>
      </w:r>
      <w:bookmarkStart w:id="12999" w:name="_ETM_Q20_559369"/>
      <w:bookmarkEnd w:id="12999"/>
      <w:r>
        <w:rPr>
          <w:rtl/>
        </w:rPr>
        <w:t xml:space="preserve">כנסת </w:t>
      </w:r>
      <w:bookmarkStart w:id="13000" w:name="_ETM_Q20_559729"/>
      <w:bookmarkEnd w:id="13000"/>
      <w:r>
        <w:rPr>
          <w:rtl/>
        </w:rPr>
        <w:t>נכבדה</w:t>
      </w:r>
      <w:r>
        <w:rPr>
          <w:rFonts w:hint="cs"/>
          <w:rtl/>
        </w:rPr>
        <w:t>,</w:t>
      </w:r>
      <w:r>
        <w:rPr>
          <w:rtl/>
        </w:rPr>
        <w:t xml:space="preserve"> </w:t>
      </w:r>
      <w:bookmarkStart w:id="13001" w:name="_ETM_Q20_562650"/>
      <w:bookmarkEnd w:id="13001"/>
      <w:r>
        <w:rPr>
          <w:rtl/>
        </w:rPr>
        <w:t xml:space="preserve">כמעט </w:t>
      </w:r>
      <w:bookmarkStart w:id="13002" w:name="_ETM_Q20_563100"/>
      <w:bookmarkEnd w:id="13002"/>
      <w:r>
        <w:rPr>
          <w:rtl/>
        </w:rPr>
        <w:t xml:space="preserve">עצוב </w:t>
      </w:r>
      <w:bookmarkStart w:id="13003" w:name="_ETM_Q20_563490"/>
      <w:bookmarkEnd w:id="13003"/>
      <w:r>
        <w:rPr>
          <w:rtl/>
        </w:rPr>
        <w:t xml:space="preserve">לראות </w:t>
      </w:r>
      <w:bookmarkStart w:id="13004" w:name="_ETM_Q20_563820"/>
      <w:bookmarkEnd w:id="13004"/>
      <w:r>
        <w:rPr>
          <w:rtl/>
        </w:rPr>
        <w:t xml:space="preserve">שיש </w:t>
      </w:r>
      <w:bookmarkStart w:id="13005" w:name="_ETM_Q20_564029"/>
      <w:bookmarkEnd w:id="13005"/>
      <w:r>
        <w:rPr>
          <w:rtl/>
        </w:rPr>
        <w:t xml:space="preserve">פה </w:t>
      </w:r>
      <w:bookmarkStart w:id="13006" w:name="_ETM_Q20_564210"/>
      <w:bookmarkEnd w:id="13006"/>
      <w:r>
        <w:rPr>
          <w:rtl/>
        </w:rPr>
        <w:t xml:space="preserve">כפול </w:t>
      </w:r>
      <w:bookmarkStart w:id="13007" w:name="_ETM_Q20_564690"/>
      <w:bookmarkEnd w:id="13007"/>
      <w:r>
        <w:rPr>
          <w:rtl/>
        </w:rPr>
        <w:t xml:space="preserve">מחברי </w:t>
      </w:r>
      <w:bookmarkStart w:id="13008" w:name="_ETM_Q20_565140"/>
      <w:bookmarkEnd w:id="13008"/>
      <w:r>
        <w:rPr>
          <w:rtl/>
        </w:rPr>
        <w:t xml:space="preserve">האופוזיציה </w:t>
      </w:r>
      <w:bookmarkStart w:id="13009" w:name="_ETM_Q20_565890"/>
      <w:bookmarkEnd w:id="13009"/>
      <w:r>
        <w:rPr>
          <w:rtl/>
        </w:rPr>
        <w:t xml:space="preserve">מאשר </w:t>
      </w:r>
      <w:bookmarkStart w:id="13010" w:name="_ETM_Q20_566310"/>
      <w:bookmarkEnd w:id="13010"/>
      <w:r>
        <w:rPr>
          <w:rtl/>
        </w:rPr>
        <w:t xml:space="preserve">מחברי </w:t>
      </w:r>
      <w:bookmarkStart w:id="13011" w:name="_ETM_Q20_566730"/>
      <w:bookmarkEnd w:id="13011"/>
      <w:r>
        <w:rPr>
          <w:rtl/>
        </w:rPr>
        <w:t xml:space="preserve">הקואליציה </w:t>
      </w:r>
      <w:bookmarkStart w:id="13012" w:name="_ETM_Q20_568070"/>
      <w:bookmarkEnd w:id="13012"/>
      <w:r>
        <w:rPr>
          <w:rtl/>
        </w:rPr>
        <w:t xml:space="preserve">של </w:t>
      </w:r>
      <w:bookmarkStart w:id="13013" w:name="_ETM_Q20_568339"/>
      <w:bookmarkEnd w:id="13013"/>
      <w:r>
        <w:rPr>
          <w:rtl/>
        </w:rPr>
        <w:t xml:space="preserve">הימין </w:t>
      </w:r>
      <w:bookmarkStart w:id="13014" w:name="_ETM_Q20_568759"/>
      <w:bookmarkEnd w:id="13014"/>
      <w:r>
        <w:rPr>
          <w:rtl/>
        </w:rPr>
        <w:t xml:space="preserve">על </w:t>
      </w:r>
      <w:bookmarkStart w:id="13015" w:name="_ETM_Q20_568880"/>
      <w:bookmarkEnd w:id="13015"/>
      <w:r>
        <w:rPr>
          <w:rtl/>
        </w:rPr>
        <w:t xml:space="preserve">מלא </w:t>
      </w:r>
      <w:bookmarkStart w:id="13016" w:name="_ETM_Q20_569520"/>
      <w:bookmarkEnd w:id="13016"/>
      <w:r>
        <w:rPr>
          <w:rtl/>
        </w:rPr>
        <w:t xml:space="preserve">ביום </w:t>
      </w:r>
      <w:bookmarkStart w:id="13017" w:name="_ETM_Q20_569940"/>
      <w:bookmarkEnd w:id="13017"/>
      <w:r>
        <w:rPr>
          <w:rtl/>
        </w:rPr>
        <w:t xml:space="preserve">לזכרו </w:t>
      </w:r>
      <w:bookmarkStart w:id="13018" w:name="_ETM_Q20_570420"/>
      <w:bookmarkEnd w:id="13018"/>
      <w:r>
        <w:rPr>
          <w:rtl/>
        </w:rPr>
        <w:t xml:space="preserve">של </w:t>
      </w:r>
      <w:bookmarkStart w:id="13019" w:name="_ETM_Q20_570570"/>
      <w:bookmarkEnd w:id="13019"/>
      <w:r>
        <w:rPr>
          <w:rtl/>
        </w:rPr>
        <w:t>ז'בוטינסקי</w:t>
      </w:r>
      <w:r>
        <w:rPr>
          <w:rFonts w:hint="cs"/>
          <w:rtl/>
        </w:rPr>
        <w:t>.</w:t>
      </w:r>
    </w:p>
    <w:p w:rsidR="00381235" w:rsidRDefault="00381235" w:rsidP="00A77C9E">
      <w:pPr>
        <w:rPr>
          <w:rtl/>
        </w:rPr>
      </w:pPr>
      <w:bookmarkStart w:id="13020" w:name="_ETM_Q20_571747"/>
      <w:bookmarkStart w:id="13021" w:name="_ETM_Q20_571828"/>
      <w:bookmarkEnd w:id="13020"/>
      <w:bookmarkEnd w:id="13021"/>
    </w:p>
    <w:p w:rsidR="00381235" w:rsidRDefault="00381235" w:rsidP="00A77C9E">
      <w:pPr>
        <w:pStyle w:val="af5"/>
        <w:keepNext/>
        <w:rPr>
          <w:rtl/>
        </w:rPr>
      </w:pPr>
      <w:bookmarkStart w:id="13022" w:name="ET_interruption_5109_5"/>
      <w:r w:rsidRPr="00C21E29">
        <w:rPr>
          <w:rStyle w:val="TagStyle"/>
          <w:rtl/>
        </w:rPr>
        <w:t xml:space="preserve"> &lt;&lt; קריאה &gt;&gt; </w:t>
      </w:r>
      <w:r>
        <w:rPr>
          <w:rtl/>
        </w:rPr>
        <w:t>אלעזר שטרן (יש עתיד):</w:t>
      </w:r>
      <w:r w:rsidRPr="00C21E29">
        <w:rPr>
          <w:rStyle w:val="TagStyle"/>
          <w:rtl/>
        </w:rPr>
        <w:t xml:space="preserve"> &lt;&lt; קריאה &gt;&gt;</w:t>
      </w:r>
      <w:r>
        <w:rPr>
          <w:rtl/>
        </w:rPr>
        <w:t xml:space="preserve">   </w:t>
      </w:r>
      <w:bookmarkEnd w:id="13022"/>
    </w:p>
    <w:p w:rsidR="00381235" w:rsidRDefault="00381235" w:rsidP="000379B4">
      <w:pPr>
        <w:rPr>
          <w:rtl/>
        </w:rPr>
      </w:pPr>
    </w:p>
    <w:p w:rsidR="00381235" w:rsidRDefault="00381235" w:rsidP="00A77C9E">
      <w:pPr>
        <w:rPr>
          <w:rtl/>
        </w:rPr>
      </w:pPr>
      <w:r>
        <w:rPr>
          <w:rFonts w:hint="cs"/>
          <w:rtl/>
        </w:rPr>
        <w:t>מה קשור אליהם ז'בוטינסקי?</w:t>
      </w:r>
      <w:r>
        <w:rPr>
          <w:rFonts w:hint="cs"/>
        </w:rPr>
        <w:t xml:space="preserve"> </w:t>
      </w:r>
    </w:p>
    <w:p w:rsidR="00381235" w:rsidRDefault="00381235" w:rsidP="00A77C9E">
      <w:pPr>
        <w:rPr>
          <w:rtl/>
        </w:rPr>
      </w:pPr>
      <w:bookmarkStart w:id="13023" w:name="_ETM_Q20_566892"/>
      <w:bookmarkEnd w:id="13023"/>
    </w:p>
    <w:p w:rsidR="00381235" w:rsidRDefault="00381235" w:rsidP="00A77C9E">
      <w:pPr>
        <w:pStyle w:val="-"/>
        <w:keepNext/>
        <w:rPr>
          <w:rtl/>
        </w:rPr>
      </w:pPr>
      <w:bookmarkStart w:id="13024" w:name="ET_speakercontinue_5087_6"/>
      <w:r w:rsidRPr="00C21E29">
        <w:rPr>
          <w:rStyle w:val="TagStyle"/>
          <w:rtl/>
        </w:rPr>
        <w:t xml:space="preserve"> &lt;&lt; דובר_המשך &gt;&gt; </w:t>
      </w:r>
      <w:r>
        <w:rPr>
          <w:rtl/>
        </w:rPr>
        <w:t>יאיר לפיד (יש עתיד):</w:t>
      </w:r>
      <w:r w:rsidRPr="00C21E29">
        <w:rPr>
          <w:rStyle w:val="TagStyle"/>
          <w:rtl/>
        </w:rPr>
        <w:t xml:space="preserve"> &lt;&lt; דובר_המשך &gt;&gt;</w:t>
      </w:r>
      <w:r>
        <w:rPr>
          <w:rtl/>
        </w:rPr>
        <w:t xml:space="preserve">   </w:t>
      </w:r>
      <w:bookmarkEnd w:id="13024"/>
    </w:p>
    <w:p w:rsidR="00381235" w:rsidRDefault="00381235" w:rsidP="000379B4">
      <w:pPr>
        <w:rPr>
          <w:rtl/>
        </w:rPr>
      </w:pPr>
    </w:p>
    <w:p w:rsidR="00381235" w:rsidRDefault="00381235" w:rsidP="00AB46FB">
      <w:pPr>
        <w:rPr>
          <w:rtl/>
        </w:rPr>
      </w:pPr>
      <w:bookmarkStart w:id="13025" w:name="_ETM_Q20_567429"/>
      <w:bookmarkStart w:id="13026" w:name="_ETM_Q20_573900"/>
      <w:bookmarkEnd w:id="13025"/>
      <w:bookmarkEnd w:id="13026"/>
      <w:r>
        <w:rPr>
          <w:rtl/>
        </w:rPr>
        <w:t xml:space="preserve">אדוני </w:t>
      </w:r>
      <w:bookmarkStart w:id="13027" w:name="_ETM_Q20_574200"/>
      <w:bookmarkEnd w:id="13027"/>
      <w:r>
        <w:rPr>
          <w:rtl/>
        </w:rPr>
        <w:t>היושב-ראש</w:t>
      </w:r>
      <w:r>
        <w:rPr>
          <w:rFonts w:hint="cs"/>
          <w:rtl/>
        </w:rPr>
        <w:t>,</w:t>
      </w:r>
      <w:r>
        <w:rPr>
          <w:rtl/>
        </w:rPr>
        <w:t xml:space="preserve"> </w:t>
      </w:r>
      <w:bookmarkStart w:id="13028" w:name="_ETM_Q20_574620"/>
      <w:bookmarkEnd w:id="13028"/>
      <w:r>
        <w:rPr>
          <w:rtl/>
        </w:rPr>
        <w:t xml:space="preserve">כנסת </w:t>
      </w:r>
      <w:bookmarkStart w:id="13029" w:name="_ETM_Q20_574860"/>
      <w:bookmarkEnd w:id="13029"/>
      <w:r>
        <w:rPr>
          <w:rtl/>
        </w:rPr>
        <w:t>נכבדה</w:t>
      </w:r>
      <w:r>
        <w:rPr>
          <w:rFonts w:hint="cs"/>
          <w:rtl/>
        </w:rPr>
        <w:t>,</w:t>
      </w:r>
      <w:r>
        <w:rPr>
          <w:rtl/>
        </w:rPr>
        <w:t xml:space="preserve"> </w:t>
      </w:r>
      <w:bookmarkStart w:id="13030" w:name="_ETM_Q20_575729"/>
      <w:bookmarkEnd w:id="13030"/>
      <w:r>
        <w:rPr>
          <w:rtl/>
        </w:rPr>
        <w:t xml:space="preserve">תפיסת </w:t>
      </w:r>
      <w:bookmarkStart w:id="13031" w:name="_ETM_Q20_576150"/>
      <w:bookmarkEnd w:id="13031"/>
      <w:r>
        <w:rPr>
          <w:rtl/>
        </w:rPr>
        <w:t xml:space="preserve">הביטחון </w:t>
      </w:r>
      <w:bookmarkStart w:id="13032" w:name="_ETM_Q20_576630"/>
      <w:bookmarkEnd w:id="13032"/>
      <w:r>
        <w:rPr>
          <w:rtl/>
        </w:rPr>
        <w:t xml:space="preserve">של </w:t>
      </w:r>
      <w:bookmarkStart w:id="13033" w:name="_ETM_Q20_576779"/>
      <w:bookmarkEnd w:id="13033"/>
      <w:r>
        <w:rPr>
          <w:rtl/>
        </w:rPr>
        <w:t xml:space="preserve">ישראל </w:t>
      </w:r>
      <w:bookmarkStart w:id="13034" w:name="_ETM_Q20_578340"/>
      <w:bookmarkEnd w:id="13034"/>
      <w:r>
        <w:rPr>
          <w:rtl/>
        </w:rPr>
        <w:t xml:space="preserve">נשענת </w:t>
      </w:r>
      <w:bookmarkStart w:id="13035" w:name="_ETM_Q20_579120"/>
      <w:bookmarkEnd w:id="13035"/>
      <w:r>
        <w:rPr>
          <w:rtl/>
        </w:rPr>
        <w:t xml:space="preserve">כבר </w:t>
      </w:r>
      <w:bookmarkStart w:id="13036" w:name="_ETM_Q20_579330"/>
      <w:bookmarkEnd w:id="13036"/>
      <w:r>
        <w:rPr>
          <w:rtl/>
        </w:rPr>
        <w:t xml:space="preserve">יותר </w:t>
      </w:r>
      <w:bookmarkStart w:id="13037" w:name="_ETM_Q20_579690"/>
      <w:bookmarkEnd w:id="13037"/>
      <w:r>
        <w:rPr>
          <w:rtl/>
        </w:rPr>
        <w:t>מ</w:t>
      </w:r>
      <w:r w:rsidR="00AB46FB">
        <w:rPr>
          <w:rFonts w:hint="cs"/>
          <w:rtl/>
        </w:rPr>
        <w:t>-100</w:t>
      </w:r>
      <w:r>
        <w:rPr>
          <w:rtl/>
        </w:rPr>
        <w:t xml:space="preserve"> </w:t>
      </w:r>
      <w:bookmarkStart w:id="13038" w:name="_ETM_Q20_580080"/>
      <w:bookmarkEnd w:id="13038"/>
      <w:r>
        <w:rPr>
          <w:rtl/>
        </w:rPr>
        <w:t>שנ</w:t>
      </w:r>
      <w:r>
        <w:rPr>
          <w:rFonts w:hint="cs"/>
          <w:rtl/>
        </w:rPr>
        <w:t>ים</w:t>
      </w:r>
      <w:r>
        <w:rPr>
          <w:rtl/>
        </w:rPr>
        <w:t xml:space="preserve"> </w:t>
      </w:r>
      <w:bookmarkStart w:id="13039" w:name="_ETM_Q20_581750"/>
      <w:bookmarkEnd w:id="13039"/>
      <w:r>
        <w:rPr>
          <w:rtl/>
        </w:rPr>
        <w:t xml:space="preserve">על </w:t>
      </w:r>
      <w:bookmarkStart w:id="13040" w:name="_ETM_Q20_581900"/>
      <w:bookmarkEnd w:id="13040"/>
      <w:r>
        <w:rPr>
          <w:rtl/>
        </w:rPr>
        <w:t xml:space="preserve">מאמרו </w:t>
      </w:r>
      <w:bookmarkStart w:id="13041" w:name="_ETM_Q20_582380"/>
      <w:bookmarkEnd w:id="13041"/>
      <w:r>
        <w:rPr>
          <w:rtl/>
        </w:rPr>
        <w:t xml:space="preserve">המפורסם </w:t>
      </w:r>
      <w:bookmarkStart w:id="13042" w:name="_ETM_Q20_582950"/>
      <w:bookmarkEnd w:id="13042"/>
      <w:r>
        <w:rPr>
          <w:rtl/>
        </w:rPr>
        <w:t xml:space="preserve">ביותר </w:t>
      </w:r>
      <w:bookmarkStart w:id="13043" w:name="_ETM_Q20_583189"/>
      <w:bookmarkEnd w:id="13043"/>
      <w:r>
        <w:rPr>
          <w:rtl/>
        </w:rPr>
        <w:t xml:space="preserve">של </w:t>
      </w:r>
      <w:bookmarkStart w:id="13044" w:name="_ETM_Q20_583339"/>
      <w:bookmarkEnd w:id="13044"/>
      <w:r>
        <w:rPr>
          <w:rtl/>
        </w:rPr>
        <w:t xml:space="preserve">ז'בוטינסקי </w:t>
      </w:r>
      <w:bookmarkStart w:id="13045" w:name="_ETM_Q20_584119"/>
      <w:bookmarkEnd w:id="13045"/>
      <w:r>
        <w:rPr>
          <w:rFonts w:hint="cs"/>
          <w:rtl/>
        </w:rPr>
        <w:t>"</w:t>
      </w:r>
      <w:r>
        <w:rPr>
          <w:rtl/>
        </w:rPr>
        <w:t xml:space="preserve">קיר </w:t>
      </w:r>
      <w:bookmarkStart w:id="13046" w:name="_ETM_Q20_584360"/>
      <w:bookmarkEnd w:id="13046"/>
      <w:r>
        <w:rPr>
          <w:rtl/>
        </w:rPr>
        <w:t>הברזל</w:t>
      </w:r>
      <w:r>
        <w:rPr>
          <w:rFonts w:hint="cs"/>
          <w:rtl/>
        </w:rPr>
        <w:t>".</w:t>
      </w:r>
      <w:r>
        <w:rPr>
          <w:rtl/>
        </w:rPr>
        <w:t xml:space="preserve"> </w:t>
      </w:r>
      <w:bookmarkStart w:id="13047" w:name="_ETM_Q20_585590"/>
      <w:bookmarkEnd w:id="13047"/>
      <w:r>
        <w:rPr>
          <w:rtl/>
        </w:rPr>
        <w:t xml:space="preserve">ז'בוטינסקי </w:t>
      </w:r>
      <w:bookmarkStart w:id="13048" w:name="_ETM_Q20_586160"/>
      <w:bookmarkEnd w:id="13048"/>
      <w:r>
        <w:rPr>
          <w:rtl/>
        </w:rPr>
        <w:t xml:space="preserve">כתב </w:t>
      </w:r>
      <w:bookmarkStart w:id="13049" w:name="_ETM_Q20_586520"/>
      <w:bookmarkEnd w:id="13049"/>
      <w:r>
        <w:rPr>
          <w:rtl/>
        </w:rPr>
        <w:t xml:space="preserve">שאנחנו </w:t>
      </w:r>
      <w:bookmarkStart w:id="13050" w:name="_ETM_Q20_586820"/>
      <w:bookmarkEnd w:id="13050"/>
      <w:r>
        <w:rPr>
          <w:rtl/>
        </w:rPr>
        <w:t xml:space="preserve">צריכים </w:t>
      </w:r>
      <w:bookmarkStart w:id="13051" w:name="_ETM_Q20_587660"/>
      <w:bookmarkEnd w:id="13051"/>
      <w:r>
        <w:rPr>
          <w:rtl/>
        </w:rPr>
        <w:t xml:space="preserve">קיר </w:t>
      </w:r>
      <w:bookmarkStart w:id="13052" w:name="_ETM_Q20_588050"/>
      <w:bookmarkEnd w:id="13052"/>
      <w:r>
        <w:rPr>
          <w:rtl/>
        </w:rPr>
        <w:t xml:space="preserve">ברזל </w:t>
      </w:r>
      <w:bookmarkStart w:id="13053" w:name="_ETM_Q20_588620"/>
      <w:bookmarkEnd w:id="13053"/>
      <w:r>
        <w:rPr>
          <w:rtl/>
        </w:rPr>
        <w:t xml:space="preserve">של </w:t>
      </w:r>
      <w:bookmarkStart w:id="13054" w:name="_ETM_Q20_588830"/>
      <w:bookmarkEnd w:id="13054"/>
      <w:r>
        <w:rPr>
          <w:rtl/>
        </w:rPr>
        <w:t xml:space="preserve">עוצמה </w:t>
      </w:r>
      <w:bookmarkStart w:id="13055" w:name="_ETM_Q20_589220"/>
      <w:bookmarkEnd w:id="13055"/>
      <w:r>
        <w:rPr>
          <w:rtl/>
        </w:rPr>
        <w:t xml:space="preserve">צבאית </w:t>
      </w:r>
      <w:bookmarkStart w:id="13056" w:name="_ETM_Q20_589760"/>
      <w:bookmarkEnd w:id="13056"/>
      <w:r>
        <w:rPr>
          <w:rtl/>
        </w:rPr>
        <w:t xml:space="preserve">בינינו </w:t>
      </w:r>
      <w:bookmarkStart w:id="13057" w:name="_ETM_Q20_590180"/>
      <w:bookmarkEnd w:id="13057"/>
      <w:r>
        <w:rPr>
          <w:rtl/>
        </w:rPr>
        <w:t xml:space="preserve">לבין </w:t>
      </w:r>
      <w:bookmarkStart w:id="13058" w:name="_ETM_Q20_590450"/>
      <w:bookmarkEnd w:id="13058"/>
      <w:r>
        <w:rPr>
          <w:rtl/>
        </w:rPr>
        <w:t>אויבינו</w:t>
      </w:r>
      <w:r>
        <w:rPr>
          <w:rFonts w:hint="cs"/>
          <w:rtl/>
        </w:rPr>
        <w:t>.</w:t>
      </w:r>
      <w:r>
        <w:rPr>
          <w:rtl/>
        </w:rPr>
        <w:t xml:space="preserve"> </w:t>
      </w:r>
      <w:bookmarkStart w:id="13059" w:name="_ETM_Q20_591350"/>
      <w:bookmarkEnd w:id="13059"/>
      <w:r>
        <w:rPr>
          <w:rtl/>
        </w:rPr>
        <w:t xml:space="preserve">בקיר </w:t>
      </w:r>
      <w:bookmarkStart w:id="13060" w:name="_ETM_Q20_591800"/>
      <w:bookmarkEnd w:id="13060"/>
      <w:r>
        <w:rPr>
          <w:rtl/>
        </w:rPr>
        <w:t>הזה</w:t>
      </w:r>
      <w:r w:rsidR="00AB46FB">
        <w:rPr>
          <w:rFonts w:hint="cs"/>
          <w:rtl/>
        </w:rPr>
        <w:t>,</w:t>
      </w:r>
      <w:r>
        <w:rPr>
          <w:rtl/>
        </w:rPr>
        <w:t xml:space="preserve"> </w:t>
      </w:r>
      <w:bookmarkStart w:id="13061" w:name="_ETM_Q20_592100"/>
      <w:bookmarkEnd w:id="13061"/>
      <w:r>
        <w:rPr>
          <w:rtl/>
        </w:rPr>
        <w:t xml:space="preserve">הוא </w:t>
      </w:r>
      <w:bookmarkStart w:id="13062" w:name="_ETM_Q20_592190"/>
      <w:bookmarkEnd w:id="13062"/>
      <w:r>
        <w:rPr>
          <w:rtl/>
        </w:rPr>
        <w:t>כתב</w:t>
      </w:r>
      <w:r w:rsidR="00AB46FB">
        <w:rPr>
          <w:rFonts w:hint="cs"/>
          <w:rtl/>
        </w:rPr>
        <w:t>,</w:t>
      </w:r>
      <w:r>
        <w:rPr>
          <w:rtl/>
        </w:rPr>
        <w:t xml:space="preserve"> </w:t>
      </w:r>
      <w:bookmarkStart w:id="13063" w:name="_ETM_Q20_592610"/>
      <w:bookmarkEnd w:id="13063"/>
      <w:r>
        <w:rPr>
          <w:rFonts w:hint="cs"/>
          <w:rtl/>
        </w:rPr>
        <w:t>"</w:t>
      </w:r>
      <w:r>
        <w:rPr>
          <w:rtl/>
        </w:rPr>
        <w:t xml:space="preserve">לא </w:t>
      </w:r>
      <w:bookmarkStart w:id="13064" w:name="_ETM_Q20_592760"/>
      <w:bookmarkEnd w:id="13064"/>
      <w:r>
        <w:rPr>
          <w:rtl/>
        </w:rPr>
        <w:t xml:space="preserve">נראה </w:t>
      </w:r>
      <w:bookmarkStart w:id="13065" w:name="_ETM_Q20_594090"/>
      <w:bookmarkEnd w:id="13065"/>
      <w:r>
        <w:rPr>
          <w:rtl/>
        </w:rPr>
        <w:t xml:space="preserve">אף </w:t>
      </w:r>
      <w:bookmarkStart w:id="13066" w:name="_ETM_Q20_594300"/>
      <w:bookmarkEnd w:id="13066"/>
      <w:r>
        <w:rPr>
          <w:rtl/>
        </w:rPr>
        <w:t xml:space="preserve">לא </w:t>
      </w:r>
      <w:bookmarkStart w:id="13067" w:name="_ETM_Q20_594480"/>
      <w:bookmarkEnd w:id="13067"/>
      <w:r>
        <w:rPr>
          <w:rtl/>
        </w:rPr>
        <w:t xml:space="preserve">סדק </w:t>
      </w:r>
      <w:bookmarkStart w:id="13068" w:name="_ETM_Q20_594960"/>
      <w:bookmarkEnd w:id="13068"/>
      <w:r>
        <w:rPr>
          <w:rtl/>
        </w:rPr>
        <w:t>א</w:t>
      </w:r>
      <w:r>
        <w:rPr>
          <w:rFonts w:hint="cs"/>
          <w:rtl/>
        </w:rPr>
        <w:t xml:space="preserve">חד". </w:t>
      </w:r>
      <w:bookmarkStart w:id="13069" w:name="_ETM_Q20_596810"/>
      <w:bookmarkEnd w:id="13069"/>
      <w:r>
        <w:rPr>
          <w:rFonts w:hint="cs"/>
          <w:rtl/>
        </w:rPr>
        <w:t xml:space="preserve">אנחנו רואים </w:t>
      </w:r>
      <w:bookmarkStart w:id="13070" w:name="_ETM_Q20_597350"/>
      <w:bookmarkEnd w:id="13070"/>
      <w:r>
        <w:rPr>
          <w:rtl/>
        </w:rPr>
        <w:t xml:space="preserve">בקיר </w:t>
      </w:r>
      <w:bookmarkStart w:id="13071" w:name="_ETM_Q20_597649"/>
      <w:bookmarkEnd w:id="13071"/>
      <w:r>
        <w:rPr>
          <w:rtl/>
        </w:rPr>
        <w:t xml:space="preserve">הברזל </w:t>
      </w:r>
      <w:bookmarkStart w:id="13072" w:name="_ETM_Q20_598100"/>
      <w:bookmarkEnd w:id="13072"/>
      <w:r>
        <w:rPr>
          <w:rtl/>
        </w:rPr>
        <w:t xml:space="preserve">שלנו </w:t>
      </w:r>
      <w:bookmarkStart w:id="13073" w:name="_ETM_Q20_598520"/>
      <w:bookmarkEnd w:id="13073"/>
      <w:r>
        <w:rPr>
          <w:rtl/>
        </w:rPr>
        <w:t xml:space="preserve">הרבה </w:t>
      </w:r>
      <w:bookmarkStart w:id="13074" w:name="_ETM_Q20_598759"/>
      <w:bookmarkEnd w:id="13074"/>
      <w:r>
        <w:rPr>
          <w:rtl/>
        </w:rPr>
        <w:t xml:space="preserve">יותר </w:t>
      </w:r>
      <w:bookmarkStart w:id="13075" w:name="_ETM_Q20_599119"/>
      <w:bookmarkEnd w:id="13075"/>
      <w:r>
        <w:rPr>
          <w:rtl/>
        </w:rPr>
        <w:t xml:space="preserve">מסדק </w:t>
      </w:r>
      <w:bookmarkStart w:id="13076" w:name="_ETM_Q20_599600"/>
      <w:bookmarkEnd w:id="13076"/>
      <w:r>
        <w:rPr>
          <w:rFonts w:hint="cs"/>
          <w:rtl/>
        </w:rPr>
        <w:t>אחד.</w:t>
      </w:r>
      <w:r>
        <w:rPr>
          <w:rtl/>
        </w:rPr>
        <w:t xml:space="preserve"> </w:t>
      </w:r>
      <w:bookmarkStart w:id="13077" w:name="_ETM_Q20_600450"/>
      <w:bookmarkEnd w:id="13077"/>
      <w:r>
        <w:rPr>
          <w:rtl/>
        </w:rPr>
        <w:t xml:space="preserve">כוחנו </w:t>
      </w:r>
      <w:bookmarkStart w:id="13078" w:name="_ETM_Q20_601110"/>
      <w:bookmarkEnd w:id="13078"/>
      <w:r>
        <w:rPr>
          <w:rtl/>
        </w:rPr>
        <w:t xml:space="preserve">הצבאי </w:t>
      </w:r>
      <w:bookmarkStart w:id="13079" w:name="_ETM_Q20_601620"/>
      <w:bookmarkEnd w:id="13079"/>
      <w:r>
        <w:rPr>
          <w:rtl/>
        </w:rPr>
        <w:t>נסדק</w:t>
      </w:r>
      <w:r>
        <w:rPr>
          <w:rFonts w:hint="cs"/>
          <w:rtl/>
        </w:rPr>
        <w:t>,</w:t>
      </w:r>
      <w:r>
        <w:rPr>
          <w:rtl/>
        </w:rPr>
        <w:t xml:space="preserve"> </w:t>
      </w:r>
      <w:bookmarkStart w:id="13080" w:name="_ETM_Q20_602850"/>
      <w:bookmarkEnd w:id="13080"/>
      <w:r>
        <w:rPr>
          <w:rtl/>
        </w:rPr>
        <w:t xml:space="preserve">כוחנו </w:t>
      </w:r>
      <w:bookmarkStart w:id="13081" w:name="_ETM_Q20_603299"/>
      <w:bookmarkEnd w:id="13081"/>
      <w:r>
        <w:rPr>
          <w:rtl/>
        </w:rPr>
        <w:t xml:space="preserve">המדיני </w:t>
      </w:r>
      <w:bookmarkStart w:id="13082" w:name="_ETM_Q20_603810"/>
      <w:bookmarkEnd w:id="13082"/>
      <w:r>
        <w:rPr>
          <w:rtl/>
        </w:rPr>
        <w:t>נסדק</w:t>
      </w:r>
      <w:r>
        <w:rPr>
          <w:rFonts w:hint="cs"/>
          <w:rtl/>
        </w:rPr>
        <w:t>,</w:t>
      </w:r>
      <w:r>
        <w:rPr>
          <w:rtl/>
        </w:rPr>
        <w:t xml:space="preserve"> </w:t>
      </w:r>
      <w:bookmarkStart w:id="13083" w:name="_ETM_Q20_605079"/>
      <w:bookmarkEnd w:id="13083"/>
      <w:r>
        <w:rPr>
          <w:rtl/>
        </w:rPr>
        <w:t xml:space="preserve">החוסן </w:t>
      </w:r>
      <w:bookmarkStart w:id="13084" w:name="_ETM_Q20_605679"/>
      <w:bookmarkEnd w:id="13084"/>
      <w:r>
        <w:rPr>
          <w:rtl/>
        </w:rPr>
        <w:t xml:space="preserve">הפנימי </w:t>
      </w:r>
      <w:bookmarkStart w:id="13085" w:name="_ETM_Q20_606100"/>
      <w:bookmarkEnd w:id="13085"/>
      <w:r>
        <w:rPr>
          <w:rtl/>
        </w:rPr>
        <w:t xml:space="preserve">שלנו </w:t>
      </w:r>
      <w:bookmarkStart w:id="13086" w:name="_ETM_Q20_606549"/>
      <w:bookmarkEnd w:id="13086"/>
      <w:r>
        <w:rPr>
          <w:rtl/>
        </w:rPr>
        <w:t xml:space="preserve">סדוק </w:t>
      </w:r>
      <w:bookmarkStart w:id="13087" w:name="_ETM_Q20_607089"/>
      <w:bookmarkEnd w:id="13087"/>
      <w:r>
        <w:rPr>
          <w:rtl/>
        </w:rPr>
        <w:t>ושבו</w:t>
      </w:r>
      <w:r>
        <w:rPr>
          <w:rFonts w:hint="cs"/>
          <w:rtl/>
        </w:rPr>
        <w:t>ר.</w:t>
      </w:r>
      <w:r>
        <w:rPr>
          <w:rtl/>
        </w:rPr>
        <w:t xml:space="preserve"> </w:t>
      </w:r>
      <w:bookmarkStart w:id="13088" w:name="_ETM_Q20_607839"/>
      <w:bookmarkEnd w:id="13088"/>
      <w:r>
        <w:rPr>
          <w:rtl/>
        </w:rPr>
        <w:t xml:space="preserve">הערכים </w:t>
      </w:r>
      <w:bookmarkStart w:id="13089" w:name="_ETM_Q20_608319"/>
      <w:bookmarkEnd w:id="13089"/>
      <w:r>
        <w:rPr>
          <w:rtl/>
        </w:rPr>
        <w:t>הלאומי</w:t>
      </w:r>
      <w:r>
        <w:rPr>
          <w:rFonts w:hint="cs"/>
          <w:rtl/>
        </w:rPr>
        <w:t>י</w:t>
      </w:r>
      <w:r>
        <w:rPr>
          <w:rtl/>
        </w:rPr>
        <w:t xml:space="preserve">ם </w:t>
      </w:r>
      <w:bookmarkStart w:id="13090" w:name="_ETM_Q20_608799"/>
      <w:bookmarkEnd w:id="13090"/>
      <w:r>
        <w:rPr>
          <w:rtl/>
        </w:rPr>
        <w:t>והליברל</w:t>
      </w:r>
      <w:r>
        <w:rPr>
          <w:rFonts w:hint="cs"/>
          <w:rtl/>
        </w:rPr>
        <w:t>י</w:t>
      </w:r>
      <w:r>
        <w:rPr>
          <w:rtl/>
        </w:rPr>
        <w:t xml:space="preserve">ים </w:t>
      </w:r>
      <w:bookmarkStart w:id="13091" w:name="_ETM_Q20_610120"/>
      <w:bookmarkEnd w:id="13091"/>
      <w:r>
        <w:rPr>
          <w:rtl/>
        </w:rPr>
        <w:t>ש</w:t>
      </w:r>
      <w:r>
        <w:rPr>
          <w:rFonts w:hint="cs"/>
          <w:rtl/>
        </w:rPr>
        <w:t xml:space="preserve">ז'בוטינסקי </w:t>
      </w:r>
      <w:bookmarkStart w:id="13092" w:name="_ETM_Q20_610360"/>
      <w:bookmarkStart w:id="13093" w:name="_ETM_Q20_610690"/>
      <w:bookmarkStart w:id="13094" w:name="_ETM_Q20_611319"/>
      <w:bookmarkEnd w:id="13092"/>
      <w:bookmarkEnd w:id="13093"/>
      <w:bookmarkEnd w:id="13094"/>
      <w:r>
        <w:rPr>
          <w:rFonts w:hint="cs"/>
          <w:rtl/>
        </w:rPr>
        <w:t xml:space="preserve">האמין </w:t>
      </w:r>
      <w:bookmarkStart w:id="13095" w:name="_ETM_Q20_608724"/>
      <w:bookmarkEnd w:id="13095"/>
      <w:r>
        <w:rPr>
          <w:rtl/>
        </w:rPr>
        <w:t xml:space="preserve">בהם </w:t>
      </w:r>
      <w:bookmarkStart w:id="13096" w:name="_ETM_Q20_612160"/>
      <w:bookmarkEnd w:id="13096"/>
      <w:r>
        <w:rPr>
          <w:rtl/>
        </w:rPr>
        <w:t xml:space="preserve">לא </w:t>
      </w:r>
      <w:bookmarkStart w:id="13097" w:name="_ETM_Q20_612340"/>
      <w:bookmarkEnd w:id="13097"/>
      <w:r>
        <w:rPr>
          <w:rtl/>
        </w:rPr>
        <w:t xml:space="preserve">רק </w:t>
      </w:r>
      <w:bookmarkStart w:id="13098" w:name="_ETM_Q20_612980"/>
      <w:bookmarkEnd w:id="13098"/>
      <w:r>
        <w:rPr>
          <w:rtl/>
        </w:rPr>
        <w:t>סדוקים</w:t>
      </w:r>
      <w:bookmarkStart w:id="13099" w:name="_ETM_Q20_613850"/>
      <w:bookmarkEnd w:id="13099"/>
      <w:r>
        <w:rPr>
          <w:rFonts w:hint="cs"/>
          <w:rtl/>
        </w:rPr>
        <w:t xml:space="preserve"> </w:t>
      </w:r>
      <w:r w:rsidR="00AB46FB">
        <w:rPr>
          <w:rFonts w:hint="eastAsia"/>
          <w:rtl/>
        </w:rPr>
        <w:t xml:space="preserve">– </w:t>
      </w:r>
      <w:r>
        <w:rPr>
          <w:rFonts w:hint="cs"/>
          <w:rtl/>
        </w:rPr>
        <w:t>הם מנותצים</w:t>
      </w:r>
      <w:bookmarkStart w:id="13100" w:name="_ETM_Q20_614390"/>
      <w:bookmarkEnd w:id="13100"/>
      <w:r w:rsidR="00AB46FB">
        <w:rPr>
          <w:rFonts w:hint="cs"/>
          <w:rtl/>
        </w:rPr>
        <w:t>,</w:t>
      </w:r>
      <w:r>
        <w:rPr>
          <w:rFonts w:hint="cs"/>
          <w:rtl/>
        </w:rPr>
        <w:t xml:space="preserve"> </w:t>
      </w:r>
      <w:bookmarkStart w:id="13101" w:name="_ETM_Q20_615909"/>
      <w:bookmarkEnd w:id="13101"/>
      <w:r>
        <w:rPr>
          <w:rtl/>
        </w:rPr>
        <w:t xml:space="preserve">הם </w:t>
      </w:r>
      <w:bookmarkStart w:id="13102" w:name="_ETM_Q20_616030"/>
      <w:bookmarkEnd w:id="13102"/>
      <w:r>
        <w:rPr>
          <w:rtl/>
        </w:rPr>
        <w:t xml:space="preserve">שבורים </w:t>
      </w:r>
      <w:bookmarkStart w:id="13103" w:name="_ETM_Q20_616540"/>
      <w:bookmarkEnd w:id="13103"/>
      <w:r>
        <w:rPr>
          <w:rtl/>
        </w:rPr>
        <w:t>לרסיסים</w:t>
      </w:r>
      <w:r>
        <w:rPr>
          <w:rFonts w:hint="cs"/>
          <w:rtl/>
        </w:rPr>
        <w:t>.</w:t>
      </w:r>
      <w:r>
        <w:rPr>
          <w:rtl/>
        </w:rPr>
        <w:t xml:space="preserve"> </w:t>
      </w:r>
      <w:bookmarkStart w:id="13104" w:name="_ETM_Q20_617200"/>
      <w:bookmarkEnd w:id="13104"/>
      <w:r>
        <w:rPr>
          <w:rtl/>
        </w:rPr>
        <w:t xml:space="preserve">במקום </w:t>
      </w:r>
      <w:bookmarkStart w:id="13105" w:name="_ETM_Q20_618250"/>
      <w:bookmarkEnd w:id="13105"/>
      <w:r>
        <w:rPr>
          <w:rtl/>
        </w:rPr>
        <w:t xml:space="preserve">קיר </w:t>
      </w:r>
      <w:bookmarkStart w:id="13106" w:name="_ETM_Q20_618549"/>
      <w:bookmarkEnd w:id="13106"/>
      <w:r>
        <w:rPr>
          <w:rtl/>
        </w:rPr>
        <w:t xml:space="preserve">ברזל </w:t>
      </w:r>
      <w:bookmarkStart w:id="13107" w:name="_ETM_Q20_619120"/>
      <w:bookmarkEnd w:id="13107"/>
      <w:r>
        <w:rPr>
          <w:rtl/>
        </w:rPr>
        <w:t xml:space="preserve">יש </w:t>
      </w:r>
      <w:bookmarkStart w:id="13108" w:name="_ETM_Q20_619269"/>
      <w:bookmarkEnd w:id="13108"/>
      <w:r>
        <w:rPr>
          <w:rtl/>
        </w:rPr>
        <w:t xml:space="preserve">רק </w:t>
      </w:r>
      <w:bookmarkStart w:id="13109" w:name="_ETM_Q20_619510"/>
      <w:bookmarkEnd w:id="13109"/>
      <w:r>
        <w:rPr>
          <w:rtl/>
        </w:rPr>
        <w:t xml:space="preserve">את </w:t>
      </w:r>
      <w:bookmarkStart w:id="13110" w:name="_ETM_Q20_620260"/>
      <w:bookmarkEnd w:id="13110"/>
      <w:r>
        <w:rPr>
          <w:rFonts w:hint="cs"/>
          <w:rtl/>
        </w:rPr>
        <w:t>ה</w:t>
      </w:r>
      <w:r>
        <w:rPr>
          <w:rtl/>
        </w:rPr>
        <w:t xml:space="preserve">גדרות </w:t>
      </w:r>
      <w:bookmarkStart w:id="13111" w:name="_ETM_Q20_620799"/>
      <w:bookmarkEnd w:id="13111"/>
      <w:r>
        <w:rPr>
          <w:rtl/>
        </w:rPr>
        <w:t xml:space="preserve">ההרוסות </w:t>
      </w:r>
      <w:bookmarkStart w:id="13112" w:name="_ETM_Q20_621549"/>
      <w:bookmarkEnd w:id="13112"/>
      <w:r>
        <w:rPr>
          <w:rtl/>
        </w:rPr>
        <w:t xml:space="preserve">בעוטף </w:t>
      </w:r>
      <w:bookmarkStart w:id="13113" w:name="_ETM_Q20_622090"/>
      <w:bookmarkEnd w:id="13113"/>
      <w:r>
        <w:rPr>
          <w:rtl/>
        </w:rPr>
        <w:t xml:space="preserve">עזה </w:t>
      </w:r>
      <w:bookmarkStart w:id="13114" w:name="_ETM_Q20_622540"/>
      <w:bookmarkEnd w:id="13114"/>
      <w:r>
        <w:rPr>
          <w:rtl/>
        </w:rPr>
        <w:t xml:space="preserve">ואת </w:t>
      </w:r>
      <w:bookmarkStart w:id="13115" w:name="_ETM_Q20_622810"/>
      <w:bookmarkEnd w:id="13115"/>
      <w:r>
        <w:rPr>
          <w:rtl/>
        </w:rPr>
        <w:t xml:space="preserve">הגבולות </w:t>
      </w:r>
      <w:bookmarkStart w:id="13116" w:name="_ETM_Q20_623379"/>
      <w:bookmarkEnd w:id="13116"/>
      <w:r>
        <w:rPr>
          <w:rtl/>
        </w:rPr>
        <w:t xml:space="preserve">המופצצים </w:t>
      </w:r>
      <w:bookmarkStart w:id="13117" w:name="_ETM_Q20_624159"/>
      <w:bookmarkEnd w:id="13117"/>
      <w:r>
        <w:rPr>
          <w:rtl/>
        </w:rPr>
        <w:t xml:space="preserve">בגבול </w:t>
      </w:r>
      <w:bookmarkStart w:id="13118" w:name="_ETM_Q20_624489"/>
      <w:bookmarkEnd w:id="13118"/>
      <w:r>
        <w:rPr>
          <w:rtl/>
        </w:rPr>
        <w:t>הצפון</w:t>
      </w:r>
      <w:r>
        <w:rPr>
          <w:rFonts w:hint="cs"/>
          <w:rtl/>
        </w:rPr>
        <w:t>.</w:t>
      </w:r>
      <w:r>
        <w:rPr>
          <w:rtl/>
        </w:rPr>
        <w:t xml:space="preserve"> </w:t>
      </w:r>
      <w:bookmarkStart w:id="13119" w:name="_ETM_Q20_626760"/>
      <w:bookmarkEnd w:id="13119"/>
    </w:p>
    <w:p w:rsidR="00381235" w:rsidRDefault="00381235" w:rsidP="00A77C9E">
      <w:pPr>
        <w:rPr>
          <w:rtl/>
        </w:rPr>
      </w:pPr>
      <w:bookmarkStart w:id="13120" w:name="_ETM_Q20_624109"/>
      <w:bookmarkStart w:id="13121" w:name="_ETM_Q20_624177"/>
      <w:bookmarkEnd w:id="13120"/>
      <w:bookmarkEnd w:id="13121"/>
    </w:p>
    <w:p w:rsidR="00381235" w:rsidRDefault="00381235" w:rsidP="00AB46FB">
      <w:pPr>
        <w:rPr>
          <w:rtl/>
        </w:rPr>
      </w:pPr>
      <w:bookmarkStart w:id="13122" w:name="_ETM_Q20_624269"/>
      <w:bookmarkStart w:id="13123" w:name="_ETM_Q20_624326"/>
      <w:bookmarkEnd w:id="13122"/>
      <w:bookmarkEnd w:id="13123"/>
      <w:r>
        <w:rPr>
          <w:rtl/>
        </w:rPr>
        <w:t xml:space="preserve">כדי </w:t>
      </w:r>
      <w:bookmarkStart w:id="13124" w:name="_ETM_Q20_627480"/>
      <w:bookmarkEnd w:id="13124"/>
      <w:r>
        <w:rPr>
          <w:rtl/>
        </w:rPr>
        <w:t xml:space="preserve">שזה </w:t>
      </w:r>
      <w:bookmarkStart w:id="13125" w:name="_ETM_Q20_627900"/>
      <w:bookmarkEnd w:id="13125"/>
      <w:r>
        <w:rPr>
          <w:rtl/>
        </w:rPr>
        <w:t xml:space="preserve">לא </w:t>
      </w:r>
      <w:bookmarkStart w:id="13126" w:name="_ETM_Q20_628080"/>
      <w:bookmarkEnd w:id="13126"/>
      <w:r>
        <w:rPr>
          <w:rtl/>
        </w:rPr>
        <w:t xml:space="preserve">יקרה </w:t>
      </w:r>
      <w:bookmarkStart w:id="13127" w:name="_ETM_Q20_628620"/>
      <w:bookmarkEnd w:id="13127"/>
      <w:r>
        <w:rPr>
          <w:rtl/>
        </w:rPr>
        <w:t xml:space="preserve">שוב </w:t>
      </w:r>
      <w:bookmarkStart w:id="13128" w:name="_ETM_Q20_630110"/>
      <w:bookmarkEnd w:id="13128"/>
      <w:r>
        <w:rPr>
          <w:rtl/>
        </w:rPr>
        <w:t xml:space="preserve">אנחנו </w:t>
      </w:r>
      <w:bookmarkStart w:id="13129" w:name="_ETM_Q20_630410"/>
      <w:bookmarkEnd w:id="13129"/>
      <w:r>
        <w:rPr>
          <w:rtl/>
        </w:rPr>
        <w:t xml:space="preserve">צריכים </w:t>
      </w:r>
      <w:bookmarkStart w:id="13130" w:name="_ETM_Q20_630740"/>
      <w:bookmarkEnd w:id="13130"/>
      <w:r>
        <w:rPr>
          <w:rtl/>
        </w:rPr>
        <w:t xml:space="preserve">להבין </w:t>
      </w:r>
      <w:bookmarkStart w:id="13131" w:name="_ETM_Q20_631100"/>
      <w:bookmarkEnd w:id="13131"/>
      <w:r>
        <w:rPr>
          <w:rtl/>
        </w:rPr>
        <w:t xml:space="preserve">איך </w:t>
      </w:r>
      <w:bookmarkStart w:id="13132" w:name="_ETM_Q20_631310"/>
      <w:bookmarkEnd w:id="13132"/>
      <w:r>
        <w:rPr>
          <w:rtl/>
        </w:rPr>
        <w:t xml:space="preserve">זה </w:t>
      </w:r>
      <w:bookmarkStart w:id="13133" w:name="_ETM_Q20_631520"/>
      <w:bookmarkEnd w:id="13133"/>
      <w:r>
        <w:rPr>
          <w:rtl/>
        </w:rPr>
        <w:t xml:space="preserve">קרה </w:t>
      </w:r>
      <w:bookmarkStart w:id="13134" w:name="_ETM_Q20_631970"/>
      <w:bookmarkEnd w:id="13134"/>
      <w:r>
        <w:rPr>
          <w:rtl/>
        </w:rPr>
        <w:t>ל</w:t>
      </w:r>
      <w:r>
        <w:rPr>
          <w:rFonts w:hint="cs"/>
          <w:rtl/>
        </w:rPr>
        <w:t xml:space="preserve">נו. </w:t>
      </w:r>
      <w:bookmarkStart w:id="13135" w:name="_ETM_Q20_633410"/>
      <w:bookmarkEnd w:id="13135"/>
      <w:r>
        <w:rPr>
          <w:rtl/>
        </w:rPr>
        <w:t xml:space="preserve">אנחנו </w:t>
      </w:r>
      <w:bookmarkStart w:id="13136" w:name="_ETM_Q20_633620"/>
      <w:bookmarkEnd w:id="13136"/>
      <w:r>
        <w:rPr>
          <w:rtl/>
        </w:rPr>
        <w:t xml:space="preserve">צריכים </w:t>
      </w:r>
      <w:bookmarkStart w:id="13137" w:name="_ETM_Q20_634070"/>
      <w:bookmarkEnd w:id="13137"/>
      <w:r>
        <w:rPr>
          <w:rtl/>
        </w:rPr>
        <w:t xml:space="preserve">לחקור </w:t>
      </w:r>
      <w:bookmarkStart w:id="13138" w:name="_ETM_Q20_634700"/>
      <w:bookmarkEnd w:id="13138"/>
      <w:r>
        <w:rPr>
          <w:rtl/>
        </w:rPr>
        <w:t>באומץ</w:t>
      </w:r>
      <w:r>
        <w:rPr>
          <w:rFonts w:hint="cs"/>
          <w:rtl/>
        </w:rPr>
        <w:t>,</w:t>
      </w:r>
      <w:r>
        <w:rPr>
          <w:rtl/>
        </w:rPr>
        <w:t xml:space="preserve"> </w:t>
      </w:r>
      <w:bookmarkStart w:id="13139" w:name="_ETM_Q20_635300"/>
      <w:bookmarkEnd w:id="13139"/>
      <w:r>
        <w:rPr>
          <w:rtl/>
        </w:rPr>
        <w:t xml:space="preserve">בלי </w:t>
      </w:r>
      <w:bookmarkStart w:id="13140" w:name="_ETM_Q20_635510"/>
      <w:bookmarkEnd w:id="13140"/>
      <w:r>
        <w:rPr>
          <w:rtl/>
        </w:rPr>
        <w:t>להסס</w:t>
      </w:r>
      <w:bookmarkStart w:id="13141" w:name="_ETM_Q20_636579"/>
      <w:bookmarkEnd w:id="13141"/>
      <w:r>
        <w:rPr>
          <w:rFonts w:hint="cs"/>
          <w:rtl/>
        </w:rPr>
        <w:t xml:space="preserve">, </w:t>
      </w:r>
      <w:r>
        <w:rPr>
          <w:rtl/>
        </w:rPr>
        <w:t xml:space="preserve">בלי </w:t>
      </w:r>
      <w:bookmarkStart w:id="13142" w:name="_ETM_Q20_636849"/>
      <w:bookmarkEnd w:id="13142"/>
      <w:r>
        <w:rPr>
          <w:rFonts w:hint="cs"/>
          <w:rtl/>
        </w:rPr>
        <w:t>ל</w:t>
      </w:r>
      <w:r>
        <w:rPr>
          <w:rtl/>
        </w:rPr>
        <w:t xml:space="preserve">פחד </w:t>
      </w:r>
      <w:bookmarkStart w:id="13143" w:name="_ETM_Q20_637359"/>
      <w:bookmarkEnd w:id="13143"/>
      <w:r>
        <w:rPr>
          <w:rtl/>
        </w:rPr>
        <w:t>מהאמת</w:t>
      </w:r>
      <w:r>
        <w:rPr>
          <w:rFonts w:hint="cs"/>
          <w:rtl/>
        </w:rPr>
        <w:t>.</w:t>
      </w:r>
      <w:r>
        <w:rPr>
          <w:rtl/>
        </w:rPr>
        <w:t xml:space="preserve"> </w:t>
      </w:r>
      <w:bookmarkStart w:id="13144" w:name="_ETM_Q20_638290"/>
      <w:bookmarkEnd w:id="13144"/>
      <w:r>
        <w:rPr>
          <w:rtl/>
        </w:rPr>
        <w:t xml:space="preserve">הניסיון </w:t>
      </w:r>
      <w:bookmarkStart w:id="13145" w:name="_ETM_Q20_638769"/>
      <w:bookmarkEnd w:id="13145"/>
      <w:r>
        <w:rPr>
          <w:rtl/>
        </w:rPr>
        <w:t xml:space="preserve">של </w:t>
      </w:r>
      <w:bookmarkStart w:id="13146" w:name="_ETM_Q20_638919"/>
      <w:bookmarkEnd w:id="13146"/>
      <w:r>
        <w:rPr>
          <w:rtl/>
        </w:rPr>
        <w:t>הממשלה</w:t>
      </w:r>
      <w:r>
        <w:rPr>
          <w:rFonts w:hint="cs"/>
          <w:rtl/>
        </w:rPr>
        <w:t>,</w:t>
      </w:r>
      <w:r>
        <w:rPr>
          <w:rtl/>
        </w:rPr>
        <w:t xml:space="preserve"> </w:t>
      </w:r>
      <w:bookmarkStart w:id="13147" w:name="_ETM_Q20_639459"/>
      <w:bookmarkEnd w:id="13147"/>
      <w:r>
        <w:rPr>
          <w:rtl/>
        </w:rPr>
        <w:t xml:space="preserve">של </w:t>
      </w:r>
      <w:bookmarkStart w:id="13148" w:name="_ETM_Q20_639639"/>
      <w:bookmarkEnd w:id="13148"/>
      <w:r>
        <w:rPr>
          <w:rtl/>
        </w:rPr>
        <w:t>ר</w:t>
      </w:r>
      <w:r>
        <w:rPr>
          <w:rFonts w:hint="cs"/>
          <w:rtl/>
        </w:rPr>
        <w:t xml:space="preserve">אש הממשלה, </w:t>
      </w:r>
      <w:bookmarkStart w:id="13149" w:name="_ETM_Q20_640910"/>
      <w:bookmarkEnd w:id="13149"/>
      <w:r>
        <w:rPr>
          <w:rtl/>
        </w:rPr>
        <w:t xml:space="preserve">למנוע </w:t>
      </w:r>
      <w:bookmarkStart w:id="13150" w:name="_ETM_Q20_641810"/>
      <w:bookmarkEnd w:id="13150"/>
      <w:r>
        <w:rPr>
          <w:rtl/>
        </w:rPr>
        <w:t xml:space="preserve">את </w:t>
      </w:r>
      <w:bookmarkStart w:id="13151" w:name="_ETM_Q20_642020"/>
      <w:bookmarkEnd w:id="13151"/>
      <w:r>
        <w:rPr>
          <w:rtl/>
        </w:rPr>
        <w:t xml:space="preserve">הקמתה </w:t>
      </w:r>
      <w:bookmarkStart w:id="13152" w:name="_ETM_Q20_642650"/>
      <w:bookmarkEnd w:id="13152"/>
      <w:r>
        <w:rPr>
          <w:rtl/>
        </w:rPr>
        <w:t xml:space="preserve">של </w:t>
      </w:r>
      <w:bookmarkStart w:id="13153" w:name="_ETM_Q20_642800"/>
      <w:bookmarkEnd w:id="13153"/>
      <w:r>
        <w:rPr>
          <w:rtl/>
        </w:rPr>
        <w:t xml:space="preserve">ועדת </w:t>
      </w:r>
      <w:bookmarkStart w:id="13154" w:name="_ETM_Q20_643130"/>
      <w:bookmarkEnd w:id="13154"/>
      <w:r>
        <w:rPr>
          <w:rtl/>
        </w:rPr>
        <w:t xml:space="preserve">חקירה </w:t>
      </w:r>
      <w:bookmarkStart w:id="13155" w:name="_ETM_Q20_643490"/>
      <w:bookmarkEnd w:id="13155"/>
      <w:r>
        <w:rPr>
          <w:rtl/>
        </w:rPr>
        <w:t xml:space="preserve">ממלכתית </w:t>
      </w:r>
      <w:bookmarkStart w:id="13156" w:name="_ETM_Q20_644510"/>
      <w:bookmarkEnd w:id="13156"/>
      <w:r>
        <w:rPr>
          <w:rtl/>
        </w:rPr>
        <w:t xml:space="preserve">נובע </w:t>
      </w:r>
      <w:bookmarkStart w:id="13157" w:name="_ETM_Q20_644990"/>
      <w:bookmarkEnd w:id="13157"/>
      <w:r>
        <w:rPr>
          <w:rtl/>
        </w:rPr>
        <w:t xml:space="preserve">רק </w:t>
      </w:r>
      <w:bookmarkStart w:id="13158" w:name="_ETM_Q20_645200"/>
      <w:bookmarkEnd w:id="13158"/>
      <w:r>
        <w:rPr>
          <w:rtl/>
        </w:rPr>
        <w:t xml:space="preserve">מדבר </w:t>
      </w:r>
      <w:bookmarkStart w:id="13159" w:name="_ETM_Q20_645560"/>
      <w:bookmarkStart w:id="13160" w:name="_ETM_Q20_647030"/>
      <w:bookmarkEnd w:id="13159"/>
      <w:bookmarkEnd w:id="13160"/>
      <w:r>
        <w:rPr>
          <w:rFonts w:hint="cs"/>
          <w:rtl/>
        </w:rPr>
        <w:t xml:space="preserve">אחד: </w:t>
      </w:r>
      <w:r>
        <w:rPr>
          <w:rtl/>
        </w:rPr>
        <w:t xml:space="preserve">הם </w:t>
      </w:r>
      <w:bookmarkStart w:id="13161" w:name="_ETM_Q20_647180"/>
      <w:bookmarkEnd w:id="13161"/>
      <w:r>
        <w:rPr>
          <w:rtl/>
        </w:rPr>
        <w:t xml:space="preserve">יודעים </w:t>
      </w:r>
      <w:bookmarkStart w:id="13162" w:name="_ETM_Q20_647540"/>
      <w:bookmarkEnd w:id="13162"/>
      <w:r>
        <w:rPr>
          <w:rtl/>
        </w:rPr>
        <w:t xml:space="preserve">את </w:t>
      </w:r>
      <w:bookmarkStart w:id="13163" w:name="_ETM_Q20_647720"/>
      <w:bookmarkEnd w:id="13163"/>
      <w:r>
        <w:rPr>
          <w:rtl/>
        </w:rPr>
        <w:t>האמת</w:t>
      </w:r>
      <w:r w:rsidR="00AB46FB">
        <w:rPr>
          <w:rFonts w:hint="cs"/>
          <w:rtl/>
        </w:rPr>
        <w:t>.</w:t>
      </w:r>
      <w:r>
        <w:rPr>
          <w:rtl/>
        </w:rPr>
        <w:t xml:space="preserve"> </w:t>
      </w:r>
      <w:bookmarkStart w:id="13164" w:name="_ETM_Q20_648980"/>
      <w:bookmarkEnd w:id="13164"/>
      <w:r>
        <w:rPr>
          <w:rtl/>
        </w:rPr>
        <w:t xml:space="preserve">הם </w:t>
      </w:r>
      <w:bookmarkStart w:id="13165" w:name="_ETM_Q20_649099"/>
      <w:bookmarkEnd w:id="13165"/>
      <w:r>
        <w:rPr>
          <w:rtl/>
        </w:rPr>
        <w:t xml:space="preserve">יודעים </w:t>
      </w:r>
      <w:bookmarkStart w:id="13166" w:name="_ETM_Q20_649459"/>
      <w:bookmarkEnd w:id="13166"/>
      <w:r>
        <w:rPr>
          <w:rtl/>
        </w:rPr>
        <w:t xml:space="preserve">את </w:t>
      </w:r>
      <w:bookmarkStart w:id="13167" w:name="_ETM_Q20_649610"/>
      <w:bookmarkEnd w:id="13167"/>
      <w:r>
        <w:rPr>
          <w:rtl/>
        </w:rPr>
        <w:t xml:space="preserve">האמת </w:t>
      </w:r>
      <w:bookmarkStart w:id="13168" w:name="_ETM_Q20_650000"/>
      <w:bookmarkEnd w:id="13168"/>
      <w:r>
        <w:rPr>
          <w:rtl/>
        </w:rPr>
        <w:t xml:space="preserve">על </w:t>
      </w:r>
      <w:bookmarkStart w:id="13169" w:name="_ETM_Q20_650090"/>
      <w:bookmarkEnd w:id="13169"/>
      <w:r>
        <w:rPr>
          <w:rtl/>
        </w:rPr>
        <w:t xml:space="preserve">חלקם </w:t>
      </w:r>
      <w:bookmarkStart w:id="13170" w:name="_ETM_Q20_650540"/>
      <w:bookmarkEnd w:id="13170"/>
      <w:r>
        <w:rPr>
          <w:rtl/>
        </w:rPr>
        <w:t>באסון</w:t>
      </w:r>
      <w:r>
        <w:rPr>
          <w:rFonts w:hint="cs"/>
          <w:rtl/>
        </w:rPr>
        <w:t>,</w:t>
      </w:r>
      <w:r>
        <w:rPr>
          <w:rtl/>
        </w:rPr>
        <w:t xml:space="preserve"> </w:t>
      </w:r>
      <w:bookmarkStart w:id="13171" w:name="_ETM_Q20_651530"/>
      <w:bookmarkEnd w:id="13171"/>
      <w:r>
        <w:rPr>
          <w:rtl/>
        </w:rPr>
        <w:t>ו</w:t>
      </w:r>
      <w:r>
        <w:rPr>
          <w:rFonts w:hint="cs"/>
          <w:rtl/>
        </w:rPr>
        <w:t xml:space="preserve">הם </w:t>
      </w:r>
      <w:r>
        <w:rPr>
          <w:rtl/>
        </w:rPr>
        <w:t xml:space="preserve">פוחדים </w:t>
      </w:r>
      <w:bookmarkStart w:id="13172" w:name="_ETM_Q20_652220"/>
      <w:bookmarkEnd w:id="13172"/>
      <w:r>
        <w:rPr>
          <w:rtl/>
        </w:rPr>
        <w:t xml:space="preserve">מהאמת </w:t>
      </w:r>
      <w:bookmarkStart w:id="13173" w:name="_ETM_Q20_652640"/>
      <w:bookmarkEnd w:id="13173"/>
      <w:r>
        <w:rPr>
          <w:rFonts w:hint="cs"/>
          <w:rtl/>
        </w:rPr>
        <w:t>הזאת.</w:t>
      </w:r>
    </w:p>
    <w:p w:rsidR="00381235" w:rsidRDefault="00381235" w:rsidP="00A77C9E">
      <w:pPr>
        <w:rPr>
          <w:rtl/>
        </w:rPr>
      </w:pPr>
    </w:p>
    <w:p w:rsidR="00381235" w:rsidRDefault="00381235" w:rsidP="00AB46FB">
      <w:pPr>
        <w:rPr>
          <w:rtl/>
        </w:rPr>
      </w:pPr>
      <w:bookmarkStart w:id="13174" w:name="_ETM_Q20_648923"/>
      <w:bookmarkStart w:id="13175" w:name="_ETM_Q20_653900"/>
      <w:bookmarkEnd w:id="13174"/>
      <w:bookmarkEnd w:id="13175"/>
      <w:r>
        <w:rPr>
          <w:rtl/>
        </w:rPr>
        <w:t xml:space="preserve">את </w:t>
      </w:r>
      <w:bookmarkStart w:id="13176" w:name="_ETM_Q20_654020"/>
      <w:bookmarkEnd w:id="13176"/>
      <w:r>
        <w:rPr>
          <w:rtl/>
        </w:rPr>
        <w:t xml:space="preserve">ועדת </w:t>
      </w:r>
      <w:bookmarkStart w:id="13177" w:name="_ETM_Q20_654350"/>
      <w:bookmarkEnd w:id="13177"/>
      <w:r>
        <w:rPr>
          <w:rtl/>
        </w:rPr>
        <w:t xml:space="preserve">החקירה </w:t>
      </w:r>
      <w:bookmarkStart w:id="13178" w:name="_ETM_Q20_654920"/>
      <w:bookmarkEnd w:id="13178"/>
      <w:r>
        <w:rPr>
          <w:rtl/>
        </w:rPr>
        <w:t xml:space="preserve">צריך </w:t>
      </w:r>
      <w:bookmarkStart w:id="13179" w:name="_ETM_Q20_655190"/>
      <w:bookmarkEnd w:id="13179"/>
      <w:r>
        <w:rPr>
          <w:rtl/>
        </w:rPr>
        <w:t>להקים</w:t>
      </w:r>
      <w:r w:rsidR="00AB46FB">
        <w:rPr>
          <w:rFonts w:hint="cs"/>
          <w:rtl/>
        </w:rPr>
        <w:t>.</w:t>
      </w:r>
      <w:r>
        <w:rPr>
          <w:rtl/>
        </w:rPr>
        <w:t xml:space="preserve"> </w:t>
      </w:r>
      <w:bookmarkStart w:id="13180" w:name="_ETM_Q20_656530"/>
      <w:bookmarkEnd w:id="13180"/>
      <w:r>
        <w:rPr>
          <w:rtl/>
        </w:rPr>
        <w:t xml:space="preserve">אנחנו </w:t>
      </w:r>
      <w:bookmarkStart w:id="13181" w:name="_ETM_Q20_656830"/>
      <w:bookmarkEnd w:id="13181"/>
      <w:r>
        <w:rPr>
          <w:rtl/>
        </w:rPr>
        <w:t xml:space="preserve">חייבים </w:t>
      </w:r>
      <w:bookmarkStart w:id="13182" w:name="_ETM_Q20_657310"/>
      <w:bookmarkEnd w:id="13182"/>
      <w:r>
        <w:rPr>
          <w:rtl/>
        </w:rPr>
        <w:t xml:space="preserve">את </w:t>
      </w:r>
      <w:bookmarkStart w:id="13183" w:name="_ETM_Q20_657400"/>
      <w:bookmarkEnd w:id="13183"/>
      <w:r>
        <w:rPr>
          <w:rtl/>
        </w:rPr>
        <w:t xml:space="preserve">זה </w:t>
      </w:r>
      <w:bookmarkStart w:id="13184" w:name="_ETM_Q20_658090"/>
      <w:bookmarkEnd w:id="13184"/>
      <w:r>
        <w:rPr>
          <w:rtl/>
        </w:rPr>
        <w:t xml:space="preserve">ללוחמים </w:t>
      </w:r>
      <w:bookmarkStart w:id="13185" w:name="_ETM_Q20_658690"/>
      <w:bookmarkEnd w:id="13185"/>
      <w:r>
        <w:rPr>
          <w:rtl/>
        </w:rPr>
        <w:t>בעזה</w:t>
      </w:r>
      <w:r w:rsidR="00AB46FB">
        <w:rPr>
          <w:rFonts w:hint="cs"/>
          <w:rtl/>
        </w:rPr>
        <w:t>.</w:t>
      </w:r>
      <w:r>
        <w:rPr>
          <w:rtl/>
        </w:rPr>
        <w:t xml:space="preserve"> </w:t>
      </w:r>
      <w:bookmarkStart w:id="13186" w:name="_ETM_Q20_660150"/>
      <w:bookmarkEnd w:id="13186"/>
      <w:r>
        <w:rPr>
          <w:rtl/>
        </w:rPr>
        <w:t xml:space="preserve">אנחנו </w:t>
      </w:r>
      <w:bookmarkStart w:id="13187" w:name="_ETM_Q20_660420"/>
      <w:bookmarkEnd w:id="13187"/>
      <w:r>
        <w:rPr>
          <w:rtl/>
        </w:rPr>
        <w:t xml:space="preserve">חייבים </w:t>
      </w:r>
      <w:bookmarkStart w:id="13188" w:name="_ETM_Q20_660870"/>
      <w:bookmarkEnd w:id="13188"/>
      <w:r>
        <w:rPr>
          <w:rtl/>
        </w:rPr>
        <w:t xml:space="preserve">את </w:t>
      </w:r>
      <w:bookmarkStart w:id="13189" w:name="_ETM_Q20_660989"/>
      <w:bookmarkEnd w:id="13189"/>
      <w:r>
        <w:rPr>
          <w:rtl/>
        </w:rPr>
        <w:t xml:space="preserve">זה </w:t>
      </w:r>
      <w:bookmarkStart w:id="13190" w:name="_ETM_Q20_661140"/>
      <w:bookmarkEnd w:id="13190"/>
      <w:r>
        <w:rPr>
          <w:rtl/>
        </w:rPr>
        <w:t xml:space="preserve">לחטופים </w:t>
      </w:r>
      <w:bookmarkStart w:id="13191" w:name="_ETM_Q20_661830"/>
      <w:bookmarkEnd w:id="13191"/>
      <w:r>
        <w:rPr>
          <w:rtl/>
        </w:rPr>
        <w:t xml:space="preserve">במנהרות </w:t>
      </w:r>
      <w:bookmarkStart w:id="13192" w:name="_ETM_Q20_662370"/>
      <w:bookmarkEnd w:id="13192"/>
      <w:r>
        <w:rPr>
          <w:rtl/>
        </w:rPr>
        <w:t>החמאס</w:t>
      </w:r>
      <w:r w:rsidR="00AB46FB">
        <w:rPr>
          <w:rFonts w:hint="cs"/>
          <w:rtl/>
        </w:rPr>
        <w:t>.</w:t>
      </w:r>
      <w:r>
        <w:rPr>
          <w:rtl/>
        </w:rPr>
        <w:t xml:space="preserve"> </w:t>
      </w:r>
      <w:bookmarkStart w:id="13193" w:name="_ETM_Q20_664109"/>
      <w:bookmarkEnd w:id="13193"/>
      <w:r>
        <w:rPr>
          <w:rtl/>
        </w:rPr>
        <w:t xml:space="preserve">אנחנו </w:t>
      </w:r>
      <w:bookmarkStart w:id="13194" w:name="_ETM_Q20_664379"/>
      <w:bookmarkEnd w:id="13194"/>
      <w:r>
        <w:rPr>
          <w:rtl/>
        </w:rPr>
        <w:t xml:space="preserve">חייבים </w:t>
      </w:r>
      <w:bookmarkStart w:id="13195" w:name="_ETM_Q20_664799"/>
      <w:bookmarkEnd w:id="13195"/>
      <w:r>
        <w:rPr>
          <w:rtl/>
        </w:rPr>
        <w:t xml:space="preserve">את </w:t>
      </w:r>
      <w:bookmarkStart w:id="13196" w:name="_ETM_Q20_664889"/>
      <w:bookmarkEnd w:id="13196"/>
      <w:r>
        <w:rPr>
          <w:rtl/>
        </w:rPr>
        <w:t xml:space="preserve">זה </w:t>
      </w:r>
      <w:bookmarkStart w:id="13197" w:name="_ETM_Q20_665040"/>
      <w:bookmarkEnd w:id="13197"/>
      <w:r>
        <w:rPr>
          <w:rtl/>
        </w:rPr>
        <w:t xml:space="preserve">לסיגל </w:t>
      </w:r>
      <w:bookmarkStart w:id="13198" w:name="_ETM_Q20_665579"/>
      <w:bookmarkEnd w:id="13198"/>
      <w:r>
        <w:rPr>
          <w:rtl/>
        </w:rPr>
        <w:t>וא</w:t>
      </w:r>
      <w:r>
        <w:rPr>
          <w:rFonts w:hint="cs"/>
          <w:rtl/>
        </w:rPr>
        <w:t>ר</w:t>
      </w:r>
      <w:r>
        <w:rPr>
          <w:rtl/>
        </w:rPr>
        <w:t>ז</w:t>
      </w:r>
      <w:r>
        <w:rPr>
          <w:rFonts w:hint="cs"/>
          <w:rtl/>
        </w:rPr>
        <w:t>, הוריה</w:t>
      </w:r>
      <w:r>
        <w:rPr>
          <w:rtl/>
        </w:rPr>
        <w:t xml:space="preserve"> </w:t>
      </w:r>
      <w:bookmarkStart w:id="13199" w:name="_ETM_Q20_667109"/>
      <w:bookmarkEnd w:id="13199"/>
      <w:r>
        <w:rPr>
          <w:rtl/>
        </w:rPr>
        <w:t xml:space="preserve">של </w:t>
      </w:r>
      <w:bookmarkStart w:id="13200" w:name="_ETM_Q20_667349"/>
      <w:bookmarkEnd w:id="13200"/>
      <w:r>
        <w:rPr>
          <w:rtl/>
        </w:rPr>
        <w:t xml:space="preserve">נועה </w:t>
      </w:r>
      <w:bookmarkStart w:id="13201" w:name="_ETM_Q20_667559"/>
      <w:bookmarkEnd w:id="13201"/>
      <w:r>
        <w:rPr>
          <w:rtl/>
        </w:rPr>
        <w:t>פרייס</w:t>
      </w:r>
      <w:r>
        <w:rPr>
          <w:rFonts w:hint="cs"/>
          <w:rtl/>
        </w:rPr>
        <w:t>, זכרה ל</w:t>
      </w:r>
      <w:bookmarkStart w:id="13202" w:name="_ETM_Q20_667949"/>
      <w:bookmarkStart w:id="13203" w:name="_ETM_Q20_668279"/>
      <w:bookmarkEnd w:id="13202"/>
      <w:bookmarkEnd w:id="13203"/>
      <w:r>
        <w:rPr>
          <w:rtl/>
        </w:rPr>
        <w:t>ברכה</w:t>
      </w:r>
      <w:r>
        <w:rPr>
          <w:rFonts w:hint="cs"/>
          <w:rtl/>
        </w:rPr>
        <w:t>,</w:t>
      </w:r>
      <w:r>
        <w:rPr>
          <w:rtl/>
        </w:rPr>
        <w:t xml:space="preserve"> </w:t>
      </w:r>
      <w:bookmarkStart w:id="13204" w:name="_ETM_Q20_669029"/>
      <w:bookmarkEnd w:id="13204"/>
      <w:r>
        <w:rPr>
          <w:rtl/>
        </w:rPr>
        <w:t xml:space="preserve">התצפיתנית </w:t>
      </w:r>
      <w:bookmarkStart w:id="13205" w:name="_ETM_Q20_669840"/>
      <w:bookmarkEnd w:id="13205"/>
      <w:r>
        <w:rPr>
          <w:rtl/>
        </w:rPr>
        <w:t xml:space="preserve">שנהרגה </w:t>
      </w:r>
      <w:bookmarkStart w:id="13206" w:name="_ETM_Q20_671060"/>
      <w:bookmarkEnd w:id="13206"/>
      <w:r>
        <w:rPr>
          <w:rFonts w:hint="cs"/>
          <w:rtl/>
        </w:rPr>
        <w:t>ב</w:t>
      </w:r>
      <w:r>
        <w:rPr>
          <w:rtl/>
        </w:rPr>
        <w:t xml:space="preserve">תוך </w:t>
      </w:r>
      <w:bookmarkStart w:id="13207" w:name="_ETM_Q20_671420"/>
      <w:bookmarkEnd w:id="13207"/>
      <w:proofErr w:type="spellStart"/>
      <w:r>
        <w:rPr>
          <w:rtl/>
        </w:rPr>
        <w:t>המיגונית</w:t>
      </w:r>
      <w:proofErr w:type="spellEnd"/>
      <w:r>
        <w:rPr>
          <w:rtl/>
        </w:rPr>
        <w:t xml:space="preserve"> </w:t>
      </w:r>
      <w:bookmarkStart w:id="13208" w:name="_ETM_Q20_672300"/>
      <w:bookmarkEnd w:id="13208"/>
      <w:r>
        <w:rPr>
          <w:rtl/>
        </w:rPr>
        <w:t xml:space="preserve">בבסיס </w:t>
      </w:r>
      <w:bookmarkStart w:id="13209" w:name="_ETM_Q20_672780"/>
      <w:bookmarkEnd w:id="13209"/>
      <w:r>
        <w:rPr>
          <w:rtl/>
        </w:rPr>
        <w:t xml:space="preserve">נחל </w:t>
      </w:r>
      <w:bookmarkStart w:id="13210" w:name="_ETM_Q20_673140"/>
      <w:bookmarkEnd w:id="13210"/>
      <w:r>
        <w:rPr>
          <w:rtl/>
        </w:rPr>
        <w:t>עוז</w:t>
      </w:r>
      <w:r>
        <w:rPr>
          <w:rFonts w:hint="cs"/>
          <w:rtl/>
        </w:rPr>
        <w:t>.</w:t>
      </w:r>
      <w:r>
        <w:rPr>
          <w:rtl/>
        </w:rPr>
        <w:t xml:space="preserve"> </w:t>
      </w:r>
      <w:bookmarkStart w:id="13211" w:name="_ETM_Q20_674370"/>
      <w:bookmarkEnd w:id="13211"/>
      <w:r>
        <w:rPr>
          <w:rtl/>
        </w:rPr>
        <w:t xml:space="preserve">אנחנו </w:t>
      </w:r>
      <w:bookmarkStart w:id="13212" w:name="_ETM_Q20_674610"/>
      <w:bookmarkEnd w:id="13212"/>
      <w:r>
        <w:rPr>
          <w:rtl/>
        </w:rPr>
        <w:t xml:space="preserve">חייבים </w:t>
      </w:r>
      <w:bookmarkStart w:id="13213" w:name="_ETM_Q20_674880"/>
      <w:bookmarkEnd w:id="13213"/>
      <w:r>
        <w:rPr>
          <w:rtl/>
        </w:rPr>
        <w:t xml:space="preserve">את </w:t>
      </w:r>
      <w:bookmarkStart w:id="13214" w:name="_ETM_Q20_675000"/>
      <w:bookmarkEnd w:id="13214"/>
      <w:r>
        <w:rPr>
          <w:rtl/>
        </w:rPr>
        <w:t xml:space="preserve">זה </w:t>
      </w:r>
      <w:bookmarkStart w:id="13215" w:name="_ETM_Q20_675150"/>
      <w:bookmarkEnd w:id="13215"/>
      <w:r>
        <w:rPr>
          <w:rtl/>
        </w:rPr>
        <w:t xml:space="preserve">לאימא </w:t>
      </w:r>
      <w:bookmarkStart w:id="13216" w:name="_ETM_Q20_676240"/>
      <w:bookmarkEnd w:id="13216"/>
      <w:r>
        <w:rPr>
          <w:rtl/>
        </w:rPr>
        <w:t xml:space="preserve">של </w:t>
      </w:r>
      <w:bookmarkStart w:id="13217" w:name="_ETM_Q20_676480"/>
      <w:bookmarkEnd w:id="13217"/>
      <w:r>
        <w:rPr>
          <w:rtl/>
        </w:rPr>
        <w:t xml:space="preserve">בן </w:t>
      </w:r>
      <w:bookmarkStart w:id="13218" w:name="_ETM_Q20_676690"/>
      <w:bookmarkEnd w:id="13218"/>
      <w:proofErr w:type="spellStart"/>
      <w:r>
        <w:rPr>
          <w:rtl/>
        </w:rPr>
        <w:t>סו</w:t>
      </w:r>
      <w:r>
        <w:rPr>
          <w:rFonts w:hint="cs"/>
          <w:rtl/>
        </w:rPr>
        <w:t>כמן</w:t>
      </w:r>
      <w:proofErr w:type="spellEnd"/>
      <w:r>
        <w:rPr>
          <w:rFonts w:hint="cs"/>
          <w:rtl/>
        </w:rPr>
        <w:t xml:space="preserve"> </w:t>
      </w:r>
      <w:bookmarkStart w:id="13219" w:name="_ETM_Q20_677080"/>
      <w:bookmarkStart w:id="13220" w:name="_ETM_Q20_677290"/>
      <w:bookmarkEnd w:id="13219"/>
      <w:bookmarkEnd w:id="13220"/>
      <w:r>
        <w:rPr>
          <w:rtl/>
        </w:rPr>
        <w:t xml:space="preserve">מקיבוץ </w:t>
      </w:r>
      <w:bookmarkStart w:id="13221" w:name="_ETM_Q20_677770"/>
      <w:bookmarkEnd w:id="13221"/>
      <w:r>
        <w:rPr>
          <w:rtl/>
        </w:rPr>
        <w:t>בארי</w:t>
      </w:r>
      <w:r>
        <w:rPr>
          <w:rFonts w:hint="cs"/>
          <w:rtl/>
        </w:rPr>
        <w:t>,</w:t>
      </w:r>
      <w:r>
        <w:rPr>
          <w:rtl/>
        </w:rPr>
        <w:t xml:space="preserve"> </w:t>
      </w:r>
      <w:bookmarkStart w:id="13222" w:name="_ETM_Q20_678749"/>
      <w:bookmarkEnd w:id="13222"/>
      <w:r>
        <w:rPr>
          <w:rtl/>
        </w:rPr>
        <w:t xml:space="preserve">שהייתה </w:t>
      </w:r>
      <w:bookmarkStart w:id="13223" w:name="_ETM_Q20_680270"/>
      <w:bookmarkEnd w:id="13223"/>
      <w:r>
        <w:rPr>
          <w:rtl/>
        </w:rPr>
        <w:t xml:space="preserve">על </w:t>
      </w:r>
      <w:bookmarkStart w:id="13224" w:name="_ETM_Q20_680420"/>
      <w:bookmarkEnd w:id="13224"/>
      <w:r>
        <w:rPr>
          <w:rtl/>
        </w:rPr>
        <w:t xml:space="preserve">הרמקול </w:t>
      </w:r>
      <w:bookmarkStart w:id="13225" w:name="_ETM_Q20_680870"/>
      <w:bookmarkEnd w:id="13225"/>
      <w:r>
        <w:rPr>
          <w:rtl/>
        </w:rPr>
        <w:t xml:space="preserve">של </w:t>
      </w:r>
      <w:bookmarkStart w:id="13226" w:name="_ETM_Q20_681050"/>
      <w:bookmarkEnd w:id="13226"/>
      <w:r>
        <w:rPr>
          <w:rtl/>
        </w:rPr>
        <w:t xml:space="preserve">הטלפון </w:t>
      </w:r>
      <w:bookmarkStart w:id="13227" w:name="_ETM_Q20_681590"/>
      <w:bookmarkEnd w:id="13227"/>
      <w:r>
        <w:rPr>
          <w:rtl/>
        </w:rPr>
        <w:t xml:space="preserve">שלו </w:t>
      </w:r>
      <w:bookmarkStart w:id="13228" w:name="_ETM_Q20_681800"/>
      <w:bookmarkEnd w:id="13228"/>
      <w:r>
        <w:rPr>
          <w:rtl/>
        </w:rPr>
        <w:t xml:space="preserve">ואמרה </w:t>
      </w:r>
      <w:bookmarkStart w:id="13229" w:name="_ETM_Q20_682220"/>
      <w:bookmarkEnd w:id="13229"/>
      <w:r>
        <w:rPr>
          <w:rtl/>
        </w:rPr>
        <w:t xml:space="preserve">לו </w:t>
      </w:r>
      <w:bookmarkStart w:id="13230" w:name="_ETM_Q20_682989"/>
      <w:bookmarkEnd w:id="13230"/>
      <w:r>
        <w:rPr>
          <w:rtl/>
        </w:rPr>
        <w:t xml:space="preserve">שהיא </w:t>
      </w:r>
      <w:bookmarkStart w:id="13231" w:name="_ETM_Q20_683199"/>
      <w:bookmarkEnd w:id="13231"/>
      <w:r>
        <w:rPr>
          <w:rtl/>
        </w:rPr>
        <w:t xml:space="preserve">אוהבת </w:t>
      </w:r>
      <w:bookmarkStart w:id="13232" w:name="_ETM_Q20_683620"/>
      <w:bookmarkEnd w:id="13232"/>
      <w:r>
        <w:rPr>
          <w:rtl/>
        </w:rPr>
        <w:t>אותו</w:t>
      </w:r>
      <w:r w:rsidR="00AB46FB">
        <w:rPr>
          <w:rFonts w:hint="cs"/>
          <w:rtl/>
        </w:rPr>
        <w:t>,</w:t>
      </w:r>
      <w:r>
        <w:rPr>
          <w:rtl/>
        </w:rPr>
        <w:t xml:space="preserve"> </w:t>
      </w:r>
      <w:bookmarkStart w:id="13233" w:name="_ETM_Q20_683949"/>
      <w:bookmarkEnd w:id="13233"/>
      <w:r>
        <w:rPr>
          <w:rtl/>
        </w:rPr>
        <w:t xml:space="preserve">ואז </w:t>
      </w:r>
      <w:bookmarkStart w:id="13234" w:name="_ETM_Q20_684249"/>
      <w:bookmarkEnd w:id="13234"/>
      <w:r>
        <w:rPr>
          <w:rtl/>
        </w:rPr>
        <w:t xml:space="preserve">הוא </w:t>
      </w:r>
      <w:bookmarkStart w:id="13235" w:name="_ETM_Q20_684309"/>
      <w:bookmarkEnd w:id="13235"/>
      <w:r>
        <w:rPr>
          <w:rtl/>
        </w:rPr>
        <w:t xml:space="preserve">שמע </w:t>
      </w:r>
      <w:bookmarkStart w:id="13236" w:name="_ETM_Q20_684790"/>
      <w:bookmarkEnd w:id="13236"/>
      <w:r>
        <w:rPr>
          <w:rtl/>
        </w:rPr>
        <w:t xml:space="preserve">איך </w:t>
      </w:r>
      <w:bookmarkStart w:id="13237" w:name="_ETM_Q20_685029"/>
      <w:bookmarkEnd w:id="13237"/>
      <w:r>
        <w:rPr>
          <w:rFonts w:hint="cs"/>
          <w:rtl/>
        </w:rPr>
        <w:t>ה</w:t>
      </w:r>
      <w:r>
        <w:rPr>
          <w:rtl/>
        </w:rPr>
        <w:t xml:space="preserve">מחבל </w:t>
      </w:r>
      <w:bookmarkStart w:id="13238" w:name="_ETM_Q20_685480"/>
      <w:bookmarkEnd w:id="13238"/>
      <w:r>
        <w:rPr>
          <w:rtl/>
        </w:rPr>
        <w:t xml:space="preserve">נכנס </w:t>
      </w:r>
      <w:bookmarkStart w:id="13239" w:name="_ETM_Q20_685930"/>
      <w:bookmarkEnd w:id="13239"/>
      <w:r>
        <w:rPr>
          <w:rtl/>
        </w:rPr>
        <w:t xml:space="preserve">לתוך </w:t>
      </w:r>
      <w:bookmarkStart w:id="13240" w:name="_ETM_Q20_686290"/>
      <w:bookmarkStart w:id="13241" w:name="_ETM_Q20_686650"/>
      <w:bookmarkEnd w:id="13240"/>
      <w:bookmarkEnd w:id="13241"/>
      <w:r>
        <w:rPr>
          <w:rFonts w:hint="cs"/>
          <w:rtl/>
        </w:rPr>
        <w:t>ה</w:t>
      </w:r>
      <w:r>
        <w:rPr>
          <w:rtl/>
        </w:rPr>
        <w:t xml:space="preserve">ממ"ד </w:t>
      </w:r>
      <w:bookmarkStart w:id="13242" w:name="_ETM_Q20_687099"/>
      <w:bookmarkEnd w:id="13242"/>
      <w:r>
        <w:rPr>
          <w:rtl/>
        </w:rPr>
        <w:t xml:space="preserve">ורוצח </w:t>
      </w:r>
      <w:bookmarkStart w:id="13243" w:name="_ETM_Q20_687699"/>
      <w:bookmarkEnd w:id="13243"/>
      <w:r>
        <w:rPr>
          <w:rtl/>
        </w:rPr>
        <w:t>אות</w:t>
      </w:r>
      <w:r w:rsidR="00AB46FB">
        <w:rPr>
          <w:rFonts w:hint="cs"/>
          <w:rtl/>
        </w:rPr>
        <w:t>ה</w:t>
      </w:r>
      <w:r>
        <w:rPr>
          <w:rFonts w:hint="cs"/>
          <w:rtl/>
        </w:rPr>
        <w:t>.</w:t>
      </w:r>
      <w:bookmarkStart w:id="13244" w:name="_ETM_Q20_683562"/>
      <w:bookmarkStart w:id="13245" w:name="_ETM_Q20_688960"/>
      <w:bookmarkEnd w:id="13244"/>
      <w:bookmarkEnd w:id="13245"/>
      <w:r>
        <w:rPr>
          <w:rFonts w:hint="cs"/>
          <w:rtl/>
        </w:rPr>
        <w:t xml:space="preserve"> </w:t>
      </w:r>
      <w:r>
        <w:rPr>
          <w:rtl/>
        </w:rPr>
        <w:t xml:space="preserve">מגיע </w:t>
      </w:r>
      <w:bookmarkStart w:id="13246" w:name="_ETM_Q20_689470"/>
      <w:bookmarkEnd w:id="13246"/>
      <w:r>
        <w:rPr>
          <w:rtl/>
        </w:rPr>
        <w:t xml:space="preserve">להם </w:t>
      </w:r>
      <w:bookmarkStart w:id="13247" w:name="_ETM_Q20_690390"/>
      <w:bookmarkEnd w:id="13247"/>
      <w:r>
        <w:rPr>
          <w:rtl/>
        </w:rPr>
        <w:t xml:space="preserve">לדעת </w:t>
      </w:r>
      <w:bookmarkStart w:id="13248" w:name="_ETM_Q20_691490"/>
      <w:bookmarkEnd w:id="13248"/>
      <w:r>
        <w:rPr>
          <w:rtl/>
        </w:rPr>
        <w:t xml:space="preserve">את </w:t>
      </w:r>
      <w:bookmarkStart w:id="13249" w:name="_ETM_Q20_691670"/>
      <w:bookmarkEnd w:id="13249"/>
      <w:r>
        <w:rPr>
          <w:rtl/>
        </w:rPr>
        <w:t>האמת</w:t>
      </w:r>
      <w:r>
        <w:rPr>
          <w:rFonts w:hint="cs"/>
          <w:rtl/>
        </w:rPr>
        <w:t>.</w:t>
      </w:r>
      <w:r>
        <w:rPr>
          <w:rtl/>
        </w:rPr>
        <w:t xml:space="preserve"> </w:t>
      </w:r>
      <w:bookmarkStart w:id="13250" w:name="_ETM_Q20_693040"/>
      <w:bookmarkEnd w:id="13250"/>
      <w:r>
        <w:rPr>
          <w:rtl/>
        </w:rPr>
        <w:t xml:space="preserve">הם </w:t>
      </w:r>
      <w:bookmarkStart w:id="13251" w:name="_ETM_Q20_693190"/>
      <w:bookmarkEnd w:id="13251"/>
      <w:r>
        <w:rPr>
          <w:rtl/>
        </w:rPr>
        <w:t xml:space="preserve">לא </w:t>
      </w:r>
      <w:bookmarkStart w:id="13252" w:name="_ETM_Q20_693340"/>
      <w:bookmarkEnd w:id="13252"/>
      <w:r>
        <w:rPr>
          <w:rtl/>
        </w:rPr>
        <w:t xml:space="preserve">ידעו </w:t>
      </w:r>
      <w:bookmarkStart w:id="13253" w:name="_ETM_Q20_694059"/>
      <w:bookmarkEnd w:id="13253"/>
      <w:r>
        <w:rPr>
          <w:rtl/>
        </w:rPr>
        <w:t xml:space="preserve">מנוח </w:t>
      </w:r>
      <w:bookmarkStart w:id="13254" w:name="_ETM_Q20_694690"/>
      <w:bookmarkEnd w:id="13254"/>
      <w:r>
        <w:rPr>
          <w:rtl/>
        </w:rPr>
        <w:t xml:space="preserve">עד </w:t>
      </w:r>
      <w:bookmarkStart w:id="13255" w:name="_ETM_Q20_694870"/>
      <w:bookmarkEnd w:id="13255"/>
      <w:r>
        <w:rPr>
          <w:rtl/>
        </w:rPr>
        <w:t xml:space="preserve">שלא </w:t>
      </w:r>
      <w:bookmarkStart w:id="13256" w:name="_ETM_Q20_695140"/>
      <w:bookmarkEnd w:id="13256"/>
      <w:r>
        <w:rPr>
          <w:rtl/>
        </w:rPr>
        <w:t xml:space="preserve">תתברר </w:t>
      </w:r>
      <w:bookmarkStart w:id="13257" w:name="_ETM_Q20_695650"/>
      <w:bookmarkEnd w:id="13257"/>
      <w:r>
        <w:rPr>
          <w:rtl/>
        </w:rPr>
        <w:t xml:space="preserve">האמת </w:t>
      </w:r>
      <w:bookmarkStart w:id="13258" w:name="_ETM_Q20_696549"/>
      <w:bookmarkEnd w:id="13258"/>
      <w:r>
        <w:rPr>
          <w:rtl/>
        </w:rPr>
        <w:t>וה</w:t>
      </w:r>
      <w:r>
        <w:rPr>
          <w:rFonts w:hint="cs"/>
          <w:rtl/>
        </w:rPr>
        <w:t>א</w:t>
      </w:r>
      <w:r>
        <w:rPr>
          <w:rtl/>
        </w:rPr>
        <w:t xml:space="preserve">שמים </w:t>
      </w:r>
      <w:bookmarkStart w:id="13259" w:name="_ETM_Q20_697269"/>
      <w:bookmarkEnd w:id="13259"/>
      <w:r>
        <w:rPr>
          <w:rtl/>
        </w:rPr>
        <w:t xml:space="preserve">כולם </w:t>
      </w:r>
      <w:bookmarkStart w:id="13260" w:name="_ETM_Q20_697750"/>
      <w:bookmarkEnd w:id="13260"/>
      <w:r>
        <w:rPr>
          <w:rtl/>
        </w:rPr>
        <w:t xml:space="preserve">ילכו </w:t>
      </w:r>
      <w:bookmarkStart w:id="13261" w:name="_ETM_Q20_698049"/>
      <w:bookmarkEnd w:id="13261"/>
      <w:r>
        <w:rPr>
          <w:rtl/>
        </w:rPr>
        <w:t>הביתה</w:t>
      </w:r>
      <w:r>
        <w:rPr>
          <w:rFonts w:hint="cs"/>
          <w:rtl/>
        </w:rPr>
        <w:t>.</w:t>
      </w:r>
      <w:r>
        <w:rPr>
          <w:rtl/>
        </w:rPr>
        <w:t xml:space="preserve"> </w:t>
      </w:r>
      <w:bookmarkStart w:id="13262" w:name="_ETM_Q20_698799"/>
      <w:bookmarkEnd w:id="13262"/>
    </w:p>
    <w:p w:rsidR="00381235" w:rsidRDefault="00381235" w:rsidP="00A77C9E">
      <w:pPr>
        <w:rPr>
          <w:rtl/>
        </w:rPr>
      </w:pPr>
    </w:p>
    <w:p w:rsidR="00AB46FB" w:rsidRDefault="00381235" w:rsidP="00AB46FB">
      <w:pPr>
        <w:rPr>
          <w:rtl/>
        </w:rPr>
      </w:pPr>
      <w:r>
        <w:rPr>
          <w:rtl/>
        </w:rPr>
        <w:t xml:space="preserve">אין </w:t>
      </w:r>
      <w:bookmarkStart w:id="13263" w:name="_ETM_Q20_699959"/>
      <w:bookmarkEnd w:id="13263"/>
      <w:r>
        <w:rPr>
          <w:rtl/>
        </w:rPr>
        <w:t xml:space="preserve">קיר </w:t>
      </w:r>
      <w:bookmarkStart w:id="13264" w:name="_ETM_Q20_700319"/>
      <w:bookmarkEnd w:id="13264"/>
      <w:r>
        <w:rPr>
          <w:rtl/>
        </w:rPr>
        <w:t xml:space="preserve">ברזל </w:t>
      </w:r>
      <w:bookmarkStart w:id="13265" w:name="_ETM_Q20_700950"/>
      <w:bookmarkEnd w:id="13265"/>
      <w:r>
        <w:rPr>
          <w:rtl/>
        </w:rPr>
        <w:t xml:space="preserve">במקום </w:t>
      </w:r>
      <w:bookmarkStart w:id="13266" w:name="_ETM_Q20_701489"/>
      <w:bookmarkEnd w:id="13266"/>
      <w:r>
        <w:rPr>
          <w:rtl/>
        </w:rPr>
        <w:t xml:space="preserve">שבו </w:t>
      </w:r>
      <w:bookmarkStart w:id="13267" w:name="_ETM_Q20_701939"/>
      <w:bookmarkEnd w:id="13267"/>
      <w:r>
        <w:rPr>
          <w:rtl/>
        </w:rPr>
        <w:t xml:space="preserve">בורחים </w:t>
      </w:r>
      <w:bookmarkStart w:id="13268" w:name="_ETM_Q20_702450"/>
      <w:bookmarkEnd w:id="13268"/>
      <w:r>
        <w:rPr>
          <w:rtl/>
        </w:rPr>
        <w:t>מאחריות</w:t>
      </w:r>
      <w:r>
        <w:rPr>
          <w:rFonts w:hint="cs"/>
          <w:rtl/>
        </w:rPr>
        <w:t>;</w:t>
      </w:r>
      <w:r>
        <w:rPr>
          <w:rtl/>
        </w:rPr>
        <w:t xml:space="preserve"> </w:t>
      </w:r>
      <w:bookmarkStart w:id="13269" w:name="_ETM_Q20_704449"/>
      <w:bookmarkEnd w:id="13269"/>
      <w:r>
        <w:rPr>
          <w:rtl/>
        </w:rPr>
        <w:t xml:space="preserve">אין </w:t>
      </w:r>
      <w:bookmarkStart w:id="13270" w:name="_ETM_Q20_704689"/>
      <w:bookmarkEnd w:id="13270"/>
      <w:r>
        <w:rPr>
          <w:rtl/>
        </w:rPr>
        <w:t xml:space="preserve">קיר </w:t>
      </w:r>
      <w:bookmarkStart w:id="13271" w:name="_ETM_Q20_704929"/>
      <w:bookmarkEnd w:id="13271"/>
      <w:r>
        <w:rPr>
          <w:rtl/>
        </w:rPr>
        <w:t xml:space="preserve">ברזל </w:t>
      </w:r>
      <w:bookmarkStart w:id="13272" w:name="_ETM_Q20_705409"/>
      <w:bookmarkEnd w:id="13272"/>
      <w:r>
        <w:rPr>
          <w:rtl/>
        </w:rPr>
        <w:t xml:space="preserve">במקום </w:t>
      </w:r>
      <w:bookmarkStart w:id="13273" w:name="_ETM_Q20_706640"/>
      <w:bookmarkEnd w:id="13273"/>
      <w:r>
        <w:rPr>
          <w:rtl/>
        </w:rPr>
        <w:t xml:space="preserve">שבו </w:t>
      </w:r>
      <w:bookmarkStart w:id="13274" w:name="_ETM_Q20_707030"/>
      <w:bookmarkEnd w:id="13274"/>
      <w:r>
        <w:rPr>
          <w:rtl/>
        </w:rPr>
        <w:t xml:space="preserve">מפילים </w:t>
      </w:r>
      <w:bookmarkStart w:id="13275" w:name="_ETM_Q20_707689"/>
      <w:bookmarkEnd w:id="13275"/>
      <w:r>
        <w:rPr>
          <w:rtl/>
        </w:rPr>
        <w:t xml:space="preserve">את </w:t>
      </w:r>
      <w:bookmarkStart w:id="13276" w:name="_ETM_Q20_707870"/>
      <w:bookmarkEnd w:id="13276"/>
      <w:r>
        <w:rPr>
          <w:rtl/>
        </w:rPr>
        <w:t xml:space="preserve">האשמה </w:t>
      </w:r>
      <w:bookmarkStart w:id="13277" w:name="_ETM_Q20_708590"/>
      <w:bookmarkEnd w:id="13277"/>
      <w:r>
        <w:rPr>
          <w:rtl/>
        </w:rPr>
        <w:t xml:space="preserve">על </w:t>
      </w:r>
      <w:bookmarkStart w:id="13278" w:name="_ETM_Q20_708799"/>
      <w:bookmarkEnd w:id="13278"/>
      <w:r>
        <w:rPr>
          <w:rtl/>
        </w:rPr>
        <w:t xml:space="preserve">הדרג </w:t>
      </w:r>
      <w:bookmarkStart w:id="13279" w:name="_ETM_Q20_709189"/>
      <w:bookmarkEnd w:id="13279"/>
      <w:r>
        <w:rPr>
          <w:rtl/>
        </w:rPr>
        <w:t>הצבאי</w:t>
      </w:r>
      <w:r>
        <w:rPr>
          <w:rFonts w:hint="cs"/>
          <w:rtl/>
        </w:rPr>
        <w:t>.</w:t>
      </w:r>
      <w:r>
        <w:rPr>
          <w:rtl/>
        </w:rPr>
        <w:t xml:space="preserve"> </w:t>
      </w:r>
      <w:bookmarkStart w:id="13280" w:name="_ETM_Q20_710959"/>
      <w:bookmarkEnd w:id="13280"/>
      <w:r>
        <w:rPr>
          <w:rtl/>
        </w:rPr>
        <w:t xml:space="preserve">במדינת </w:t>
      </w:r>
      <w:bookmarkStart w:id="13281" w:name="_ETM_Q20_711440"/>
      <w:bookmarkEnd w:id="13281"/>
      <w:r>
        <w:rPr>
          <w:rtl/>
        </w:rPr>
        <w:t xml:space="preserve">ישראל </w:t>
      </w:r>
      <w:bookmarkStart w:id="13282" w:name="_ETM_Q20_711830"/>
      <w:bookmarkEnd w:id="13282"/>
      <w:r>
        <w:rPr>
          <w:rtl/>
        </w:rPr>
        <w:t xml:space="preserve">יש </w:t>
      </w:r>
      <w:bookmarkStart w:id="13283" w:name="_ETM_Q20_711950"/>
      <w:bookmarkEnd w:id="13283"/>
      <w:r>
        <w:rPr>
          <w:rtl/>
        </w:rPr>
        <w:t xml:space="preserve">דרג </w:t>
      </w:r>
      <w:bookmarkStart w:id="13284" w:name="_ETM_Q20_712250"/>
      <w:bookmarkEnd w:id="13284"/>
      <w:r>
        <w:rPr>
          <w:rtl/>
        </w:rPr>
        <w:t xml:space="preserve">מדיני </w:t>
      </w:r>
      <w:bookmarkStart w:id="13285" w:name="_ETM_Q20_712670"/>
      <w:bookmarkEnd w:id="13285"/>
      <w:r>
        <w:rPr>
          <w:rtl/>
        </w:rPr>
        <w:t xml:space="preserve">לא </w:t>
      </w:r>
      <w:bookmarkStart w:id="13286" w:name="_ETM_Q20_712879"/>
      <w:bookmarkEnd w:id="13286"/>
      <w:r>
        <w:rPr>
          <w:rtl/>
        </w:rPr>
        <w:t xml:space="preserve">רק </w:t>
      </w:r>
      <w:bookmarkStart w:id="13287" w:name="_ETM_Q20_713090"/>
      <w:bookmarkEnd w:id="13287"/>
      <w:r>
        <w:rPr>
          <w:rtl/>
        </w:rPr>
        <w:t xml:space="preserve">בשביל </w:t>
      </w:r>
      <w:bookmarkStart w:id="13288" w:name="_ETM_Q20_713590"/>
      <w:bookmarkEnd w:id="13288"/>
      <w:r>
        <w:rPr>
          <w:rFonts w:hint="cs"/>
          <w:rtl/>
        </w:rPr>
        <w:t>טק</w:t>
      </w:r>
      <w:r>
        <w:rPr>
          <w:rtl/>
        </w:rPr>
        <w:t xml:space="preserve">סים </w:t>
      </w:r>
      <w:bookmarkStart w:id="13289" w:name="_ETM_Q20_714400"/>
      <w:bookmarkEnd w:id="13289"/>
      <w:r>
        <w:rPr>
          <w:rFonts w:hint="cs"/>
          <w:rtl/>
        </w:rPr>
        <w:t>ו</w:t>
      </w:r>
      <w:r>
        <w:rPr>
          <w:rtl/>
        </w:rPr>
        <w:t xml:space="preserve">נסיעות </w:t>
      </w:r>
      <w:bookmarkStart w:id="13290" w:name="_ETM_Q20_714970"/>
      <w:bookmarkEnd w:id="13290"/>
      <w:r>
        <w:rPr>
          <w:rtl/>
        </w:rPr>
        <w:t>לחו"ל</w:t>
      </w:r>
      <w:r>
        <w:rPr>
          <w:rFonts w:hint="cs"/>
          <w:rtl/>
        </w:rPr>
        <w:t>.</w:t>
      </w:r>
      <w:r>
        <w:rPr>
          <w:rtl/>
        </w:rPr>
        <w:t xml:space="preserve"> </w:t>
      </w:r>
      <w:bookmarkStart w:id="13291" w:name="_ETM_Q20_716400"/>
      <w:bookmarkEnd w:id="13291"/>
      <w:r>
        <w:rPr>
          <w:rtl/>
        </w:rPr>
        <w:t xml:space="preserve">מישהו </w:t>
      </w:r>
      <w:bookmarkStart w:id="13292" w:name="_ETM_Q20_716849"/>
      <w:bookmarkEnd w:id="13292"/>
      <w:r>
        <w:rPr>
          <w:rtl/>
        </w:rPr>
        <w:t xml:space="preserve">היה </w:t>
      </w:r>
      <w:bookmarkStart w:id="13293" w:name="_ETM_Q20_717059"/>
      <w:bookmarkEnd w:id="13293"/>
      <w:r>
        <w:rPr>
          <w:rtl/>
        </w:rPr>
        <w:t xml:space="preserve">אחראי </w:t>
      </w:r>
      <w:bookmarkStart w:id="13294" w:name="_ETM_Q20_717510"/>
      <w:bookmarkEnd w:id="13294"/>
      <w:r>
        <w:rPr>
          <w:rtl/>
        </w:rPr>
        <w:t xml:space="preserve">ב-7 </w:t>
      </w:r>
      <w:bookmarkStart w:id="13295" w:name="_ETM_Q20_717900"/>
      <w:bookmarkEnd w:id="13295"/>
      <w:r>
        <w:rPr>
          <w:rtl/>
        </w:rPr>
        <w:t xml:space="preserve">באוקטובר </w:t>
      </w:r>
      <w:bookmarkStart w:id="13296" w:name="_ETM_Q20_718379"/>
      <w:bookmarkEnd w:id="13296"/>
      <w:r>
        <w:rPr>
          <w:rtl/>
        </w:rPr>
        <w:t>ל</w:t>
      </w:r>
      <w:bookmarkStart w:id="13297" w:name="_ETM_Q20_718500"/>
      <w:bookmarkEnd w:id="13297"/>
      <w:r>
        <w:rPr>
          <w:rtl/>
        </w:rPr>
        <w:t xml:space="preserve">מדינה </w:t>
      </w:r>
      <w:bookmarkStart w:id="13298" w:name="_ETM_Q20_718920"/>
      <w:bookmarkEnd w:id="13298"/>
      <w:r>
        <w:rPr>
          <w:rFonts w:hint="cs"/>
          <w:rtl/>
        </w:rPr>
        <w:t xml:space="preserve">הזאת. </w:t>
      </w:r>
      <w:bookmarkStart w:id="13299" w:name="_ETM_Q20_720249"/>
      <w:bookmarkEnd w:id="13299"/>
      <w:r>
        <w:rPr>
          <w:rFonts w:hint="cs"/>
          <w:rtl/>
        </w:rPr>
        <w:t>מ</w:t>
      </w:r>
      <w:r>
        <w:rPr>
          <w:rtl/>
        </w:rPr>
        <w:t xml:space="preserve">ישהו </w:t>
      </w:r>
      <w:bookmarkStart w:id="13300" w:name="_ETM_Q20_721059"/>
      <w:bookmarkEnd w:id="13300"/>
      <w:r>
        <w:rPr>
          <w:rtl/>
        </w:rPr>
        <w:t xml:space="preserve">עמד </w:t>
      </w:r>
      <w:bookmarkStart w:id="13301" w:name="_ETM_Q20_721510"/>
      <w:bookmarkEnd w:id="13301"/>
      <w:r>
        <w:rPr>
          <w:rtl/>
        </w:rPr>
        <w:t xml:space="preserve">בראש </w:t>
      </w:r>
      <w:bookmarkStart w:id="13302" w:name="_ETM_Q20_721900"/>
      <w:bookmarkEnd w:id="13302"/>
      <w:r>
        <w:rPr>
          <w:rtl/>
        </w:rPr>
        <w:t xml:space="preserve">הפירמידה </w:t>
      </w:r>
      <w:bookmarkStart w:id="13303" w:name="_ETM_Q20_722590"/>
      <w:bookmarkEnd w:id="13303"/>
      <w:r>
        <w:rPr>
          <w:rtl/>
        </w:rPr>
        <w:t xml:space="preserve">כשקרה </w:t>
      </w:r>
      <w:bookmarkStart w:id="13304" w:name="_ETM_Q20_723069"/>
      <w:bookmarkEnd w:id="13304"/>
      <w:r>
        <w:rPr>
          <w:rtl/>
        </w:rPr>
        <w:t xml:space="preserve">לנו </w:t>
      </w:r>
      <w:bookmarkStart w:id="13305" w:name="_ETM_Q20_723699"/>
      <w:bookmarkEnd w:id="13305"/>
      <w:r>
        <w:rPr>
          <w:rtl/>
        </w:rPr>
        <w:t xml:space="preserve">האסון </w:t>
      </w:r>
      <w:bookmarkStart w:id="13306" w:name="_ETM_Q20_724299"/>
      <w:bookmarkEnd w:id="13306"/>
      <w:r>
        <w:rPr>
          <w:rtl/>
        </w:rPr>
        <w:t xml:space="preserve">הנורא </w:t>
      </w:r>
      <w:bookmarkStart w:id="13307" w:name="_ETM_Q20_724659"/>
      <w:bookmarkEnd w:id="13307"/>
      <w:r>
        <w:rPr>
          <w:rtl/>
        </w:rPr>
        <w:t>בתולדותינו</w:t>
      </w:r>
      <w:r>
        <w:rPr>
          <w:rFonts w:hint="cs"/>
          <w:rtl/>
        </w:rPr>
        <w:t>.</w:t>
      </w:r>
      <w:r>
        <w:rPr>
          <w:rtl/>
        </w:rPr>
        <w:t xml:space="preserve"> </w:t>
      </w:r>
      <w:bookmarkStart w:id="13308" w:name="_ETM_Q20_726429"/>
      <w:bookmarkEnd w:id="13308"/>
      <w:r>
        <w:rPr>
          <w:rtl/>
        </w:rPr>
        <w:t xml:space="preserve">המישהו </w:t>
      </w:r>
      <w:bookmarkStart w:id="13309" w:name="_ETM_Q20_726849"/>
      <w:bookmarkEnd w:id="13309"/>
      <w:r>
        <w:rPr>
          <w:rtl/>
        </w:rPr>
        <w:t>הזה</w:t>
      </w:r>
      <w:r>
        <w:rPr>
          <w:rFonts w:hint="cs"/>
          <w:rtl/>
        </w:rPr>
        <w:t>,</w:t>
      </w:r>
      <w:r>
        <w:rPr>
          <w:rtl/>
        </w:rPr>
        <w:t xml:space="preserve"> </w:t>
      </w:r>
      <w:bookmarkStart w:id="13310" w:name="_ETM_Q20_727120"/>
      <w:bookmarkEnd w:id="13310"/>
      <w:r>
        <w:rPr>
          <w:rtl/>
        </w:rPr>
        <w:t xml:space="preserve">בנימין </w:t>
      </w:r>
      <w:bookmarkStart w:id="13311" w:name="_ETM_Q20_727480"/>
      <w:bookmarkEnd w:id="13311"/>
      <w:r>
        <w:rPr>
          <w:rtl/>
        </w:rPr>
        <w:t>נתניהו</w:t>
      </w:r>
      <w:r>
        <w:rPr>
          <w:rFonts w:hint="cs"/>
          <w:rtl/>
        </w:rPr>
        <w:t>,</w:t>
      </w:r>
      <w:r>
        <w:rPr>
          <w:rtl/>
        </w:rPr>
        <w:t xml:space="preserve"> </w:t>
      </w:r>
      <w:bookmarkStart w:id="13312" w:name="_ETM_Q20_728080"/>
      <w:bookmarkEnd w:id="13312"/>
      <w:r>
        <w:rPr>
          <w:rtl/>
        </w:rPr>
        <w:t xml:space="preserve">אמר </w:t>
      </w:r>
      <w:bookmarkStart w:id="13313" w:name="_ETM_Q20_728470"/>
      <w:bookmarkEnd w:id="13313"/>
      <w:r>
        <w:rPr>
          <w:rtl/>
        </w:rPr>
        <w:t>לנו</w:t>
      </w:r>
      <w:r>
        <w:t>:</w:t>
      </w:r>
      <w:r>
        <w:rPr>
          <w:rtl/>
        </w:rPr>
        <w:t xml:space="preserve"> </w:t>
      </w:r>
      <w:bookmarkStart w:id="13314" w:name="_ETM_Q20_729400"/>
      <w:bookmarkEnd w:id="13314"/>
      <w:r>
        <w:rPr>
          <w:rtl/>
        </w:rPr>
        <w:t xml:space="preserve">חמאס </w:t>
      </w:r>
      <w:bookmarkStart w:id="13315" w:name="_ETM_Q20_729940"/>
      <w:bookmarkEnd w:id="13315"/>
      <w:r>
        <w:rPr>
          <w:rtl/>
        </w:rPr>
        <w:t>מורתעים</w:t>
      </w:r>
      <w:r w:rsidR="00AB46FB">
        <w:rPr>
          <w:rFonts w:hint="cs"/>
          <w:rtl/>
        </w:rPr>
        <w:t>,</w:t>
      </w:r>
      <w:r>
        <w:rPr>
          <w:rtl/>
        </w:rPr>
        <w:t xml:space="preserve"> </w:t>
      </w:r>
      <w:bookmarkStart w:id="13316" w:name="_ETM_Q20_730569"/>
      <w:bookmarkEnd w:id="13316"/>
      <w:r>
        <w:rPr>
          <w:rtl/>
        </w:rPr>
        <w:t xml:space="preserve">הם </w:t>
      </w:r>
      <w:bookmarkStart w:id="13317" w:name="_ETM_Q20_730690"/>
      <w:bookmarkEnd w:id="13317"/>
      <w:r>
        <w:rPr>
          <w:rtl/>
        </w:rPr>
        <w:t xml:space="preserve">לא </w:t>
      </w:r>
      <w:bookmarkStart w:id="13318" w:name="_ETM_Q20_730809"/>
      <w:bookmarkEnd w:id="13318"/>
      <w:r>
        <w:rPr>
          <w:rtl/>
        </w:rPr>
        <w:t xml:space="preserve">יעזו </w:t>
      </w:r>
      <w:bookmarkStart w:id="13319" w:name="_ETM_Q20_731290"/>
      <w:bookmarkEnd w:id="13319"/>
      <w:r>
        <w:rPr>
          <w:rtl/>
        </w:rPr>
        <w:t xml:space="preserve">לשלוח </w:t>
      </w:r>
      <w:bookmarkStart w:id="13320" w:name="_ETM_Q20_731770"/>
      <w:bookmarkEnd w:id="13320"/>
      <w:r>
        <w:rPr>
          <w:rtl/>
        </w:rPr>
        <w:t xml:space="preserve">אפילו </w:t>
      </w:r>
      <w:bookmarkStart w:id="13321" w:name="_ETM_Q20_732069"/>
      <w:bookmarkEnd w:id="13321"/>
      <w:r>
        <w:rPr>
          <w:rtl/>
        </w:rPr>
        <w:t>טיל</w:t>
      </w:r>
      <w:r>
        <w:rPr>
          <w:rFonts w:hint="cs"/>
          <w:rtl/>
        </w:rPr>
        <w:t xml:space="preserve"> אחד. </w:t>
      </w:r>
      <w:bookmarkStart w:id="13322" w:name="_ETM_Q20_732280"/>
      <w:bookmarkStart w:id="13323" w:name="_ETM_Q20_733659"/>
      <w:bookmarkEnd w:id="13322"/>
      <w:bookmarkEnd w:id="13323"/>
      <w:r>
        <w:rPr>
          <w:rtl/>
        </w:rPr>
        <w:t xml:space="preserve">הוא </w:t>
      </w:r>
      <w:bookmarkStart w:id="13324" w:name="_ETM_Q20_733840"/>
      <w:bookmarkEnd w:id="13324"/>
      <w:r>
        <w:rPr>
          <w:rtl/>
        </w:rPr>
        <w:t xml:space="preserve">אמר </w:t>
      </w:r>
      <w:bookmarkStart w:id="13325" w:name="_ETM_Q20_734260"/>
      <w:bookmarkEnd w:id="13325"/>
      <w:r>
        <w:rPr>
          <w:rtl/>
        </w:rPr>
        <w:t>לנו</w:t>
      </w:r>
      <w:r>
        <w:rPr>
          <w:rFonts w:hint="cs"/>
          <w:rtl/>
        </w:rPr>
        <w:t>:</w:t>
      </w:r>
      <w:r>
        <w:rPr>
          <w:rtl/>
        </w:rPr>
        <w:t xml:space="preserve"> </w:t>
      </w:r>
      <w:bookmarkStart w:id="13326" w:name="_ETM_Q20_734739"/>
      <w:bookmarkEnd w:id="13326"/>
      <w:r>
        <w:rPr>
          <w:rtl/>
        </w:rPr>
        <w:t xml:space="preserve">מי </w:t>
      </w:r>
      <w:bookmarkStart w:id="13327" w:name="_ETM_Q20_734889"/>
      <w:bookmarkEnd w:id="13327"/>
      <w:r>
        <w:rPr>
          <w:rtl/>
        </w:rPr>
        <w:t xml:space="preserve">שרוצה </w:t>
      </w:r>
      <w:bookmarkStart w:id="13328" w:name="_ETM_Q20_735400"/>
      <w:bookmarkEnd w:id="13328"/>
      <w:r>
        <w:rPr>
          <w:rtl/>
        </w:rPr>
        <w:t xml:space="preserve">לסכל </w:t>
      </w:r>
      <w:bookmarkStart w:id="13329" w:name="_ETM_Q20_735969"/>
      <w:bookmarkEnd w:id="13329"/>
      <w:r>
        <w:rPr>
          <w:rtl/>
        </w:rPr>
        <w:t xml:space="preserve">הקמת </w:t>
      </w:r>
      <w:bookmarkStart w:id="13330" w:name="_ETM_Q20_736389"/>
      <w:bookmarkEnd w:id="13330"/>
      <w:r>
        <w:rPr>
          <w:rtl/>
        </w:rPr>
        <w:t xml:space="preserve">מדינה </w:t>
      </w:r>
      <w:bookmarkStart w:id="13331" w:name="_ETM_Q20_736690"/>
      <w:bookmarkEnd w:id="13331"/>
      <w:r>
        <w:rPr>
          <w:rtl/>
        </w:rPr>
        <w:t xml:space="preserve">פלסטינית </w:t>
      </w:r>
      <w:bookmarkStart w:id="13332" w:name="_ETM_Q20_738030"/>
      <w:bookmarkEnd w:id="13332"/>
      <w:r>
        <w:rPr>
          <w:rtl/>
        </w:rPr>
        <w:t xml:space="preserve">צריך </w:t>
      </w:r>
      <w:bookmarkStart w:id="13333" w:name="_ETM_Q20_738240"/>
      <w:bookmarkEnd w:id="13333"/>
      <w:r>
        <w:rPr>
          <w:rtl/>
        </w:rPr>
        <w:t xml:space="preserve">לתמוך </w:t>
      </w:r>
      <w:bookmarkStart w:id="13334" w:name="_ETM_Q20_738809"/>
      <w:bookmarkEnd w:id="13334"/>
      <w:r>
        <w:rPr>
          <w:rtl/>
        </w:rPr>
        <w:t xml:space="preserve">בחיזוק </w:t>
      </w:r>
      <w:bookmarkStart w:id="13335" w:name="_ETM_Q20_739440"/>
      <w:bookmarkEnd w:id="13335"/>
      <w:r>
        <w:rPr>
          <w:rtl/>
        </w:rPr>
        <w:t>החמאס</w:t>
      </w:r>
      <w:r>
        <w:rPr>
          <w:rFonts w:hint="cs"/>
          <w:rtl/>
        </w:rPr>
        <w:t>,</w:t>
      </w:r>
      <w:r>
        <w:rPr>
          <w:rtl/>
        </w:rPr>
        <w:t xml:space="preserve"> </w:t>
      </w:r>
      <w:bookmarkStart w:id="13336" w:name="_ETM_Q20_740520"/>
      <w:bookmarkEnd w:id="13336"/>
      <w:r>
        <w:rPr>
          <w:rtl/>
        </w:rPr>
        <w:t xml:space="preserve">בהעברת </w:t>
      </w:r>
      <w:bookmarkStart w:id="13337" w:name="_ETM_Q20_741270"/>
      <w:bookmarkEnd w:id="13337"/>
      <w:r>
        <w:rPr>
          <w:rtl/>
        </w:rPr>
        <w:t xml:space="preserve">הכסף </w:t>
      </w:r>
      <w:bookmarkStart w:id="13338" w:name="_ETM_Q20_741720"/>
      <w:bookmarkEnd w:id="13338"/>
      <w:r>
        <w:rPr>
          <w:rtl/>
        </w:rPr>
        <w:t>לחמאס</w:t>
      </w:r>
      <w:r>
        <w:rPr>
          <w:rFonts w:hint="cs"/>
          <w:rtl/>
        </w:rPr>
        <w:t>.</w:t>
      </w:r>
      <w:r>
        <w:rPr>
          <w:rtl/>
        </w:rPr>
        <w:t xml:space="preserve"> </w:t>
      </w:r>
      <w:bookmarkStart w:id="13339" w:name="_ETM_Q20_743200"/>
      <w:bookmarkEnd w:id="13339"/>
      <w:r>
        <w:rPr>
          <w:rtl/>
        </w:rPr>
        <w:t xml:space="preserve">זו </w:t>
      </w:r>
      <w:bookmarkStart w:id="13340" w:name="_ETM_Q20_743650"/>
      <w:bookmarkEnd w:id="13340"/>
      <w:r>
        <w:rPr>
          <w:rtl/>
        </w:rPr>
        <w:t xml:space="preserve">הייתה </w:t>
      </w:r>
      <w:bookmarkStart w:id="13341" w:name="_ETM_Q20_744220"/>
      <w:bookmarkEnd w:id="13341"/>
      <w:r>
        <w:rPr>
          <w:rtl/>
        </w:rPr>
        <w:t>הקונספציה</w:t>
      </w:r>
      <w:r w:rsidR="00AB46FB">
        <w:rPr>
          <w:rFonts w:hint="cs"/>
          <w:rtl/>
        </w:rPr>
        <w:t>.</w:t>
      </w:r>
      <w:r>
        <w:rPr>
          <w:rtl/>
        </w:rPr>
        <w:t xml:space="preserve"> </w:t>
      </w:r>
      <w:bookmarkStart w:id="13342" w:name="_ETM_Q20_745300"/>
      <w:bookmarkEnd w:id="13342"/>
      <w:r>
        <w:rPr>
          <w:rtl/>
        </w:rPr>
        <w:t xml:space="preserve">היא </w:t>
      </w:r>
      <w:bookmarkStart w:id="13343" w:name="_ETM_Q20_745450"/>
      <w:bookmarkEnd w:id="13343"/>
      <w:r>
        <w:rPr>
          <w:rtl/>
        </w:rPr>
        <w:t xml:space="preserve">לא </w:t>
      </w:r>
      <w:bookmarkStart w:id="13344" w:name="_ETM_Q20_745809"/>
      <w:bookmarkEnd w:id="13344"/>
      <w:r>
        <w:rPr>
          <w:rtl/>
        </w:rPr>
        <w:t xml:space="preserve">נולדה </w:t>
      </w:r>
      <w:bookmarkStart w:id="13345" w:name="_ETM_Q20_746620"/>
      <w:bookmarkEnd w:id="13345"/>
      <w:r>
        <w:rPr>
          <w:rtl/>
        </w:rPr>
        <w:t>בצה"ל</w:t>
      </w:r>
      <w:r w:rsidR="00AB46FB">
        <w:rPr>
          <w:rFonts w:hint="cs"/>
          <w:rtl/>
        </w:rPr>
        <w:t>,</w:t>
      </w:r>
      <w:r>
        <w:rPr>
          <w:rtl/>
        </w:rPr>
        <w:t xml:space="preserve"> </w:t>
      </w:r>
      <w:bookmarkStart w:id="13346" w:name="_ETM_Q20_748670"/>
      <w:bookmarkEnd w:id="13346"/>
      <w:r>
        <w:rPr>
          <w:rtl/>
        </w:rPr>
        <w:t xml:space="preserve">היא </w:t>
      </w:r>
      <w:bookmarkStart w:id="13347" w:name="_ETM_Q20_748790"/>
      <w:bookmarkEnd w:id="13347"/>
      <w:r>
        <w:rPr>
          <w:rtl/>
        </w:rPr>
        <w:t xml:space="preserve">נולדה </w:t>
      </w:r>
      <w:bookmarkStart w:id="13348" w:name="_ETM_Q20_749270"/>
      <w:bookmarkEnd w:id="13348"/>
      <w:r>
        <w:rPr>
          <w:rtl/>
        </w:rPr>
        <w:t xml:space="preserve">במשרד </w:t>
      </w:r>
      <w:bookmarkStart w:id="13349" w:name="_ETM_Q20_749750"/>
      <w:bookmarkEnd w:id="13349"/>
      <w:r>
        <w:rPr>
          <w:rtl/>
        </w:rPr>
        <w:t>ר</w:t>
      </w:r>
      <w:r>
        <w:rPr>
          <w:rFonts w:hint="cs"/>
          <w:rtl/>
        </w:rPr>
        <w:t xml:space="preserve">אש </w:t>
      </w:r>
      <w:bookmarkStart w:id="13350" w:name="_ETM_Q20_744468"/>
      <w:bookmarkEnd w:id="13350"/>
      <w:r>
        <w:rPr>
          <w:rFonts w:hint="cs"/>
          <w:rtl/>
        </w:rPr>
        <w:t xml:space="preserve">הממשלה, </w:t>
      </w:r>
      <w:bookmarkStart w:id="13351" w:name="_ETM_Q20_750559"/>
      <w:bookmarkEnd w:id="13351"/>
      <w:r>
        <w:rPr>
          <w:rtl/>
        </w:rPr>
        <w:t xml:space="preserve">ושם </w:t>
      </w:r>
      <w:bookmarkStart w:id="13352" w:name="_ETM_Q20_750980"/>
      <w:bookmarkEnd w:id="13352"/>
      <w:r>
        <w:rPr>
          <w:rtl/>
        </w:rPr>
        <w:t xml:space="preserve">צריכה </w:t>
      </w:r>
      <w:bookmarkStart w:id="13353" w:name="_ETM_Q20_751850"/>
      <w:bookmarkEnd w:id="13353"/>
      <w:r>
        <w:rPr>
          <w:rtl/>
        </w:rPr>
        <w:t xml:space="preserve">להתחיל </w:t>
      </w:r>
      <w:bookmarkStart w:id="13354" w:name="_ETM_Q20_752360"/>
      <w:bookmarkEnd w:id="13354"/>
      <w:r>
        <w:rPr>
          <w:rtl/>
        </w:rPr>
        <w:t>החקירה</w:t>
      </w:r>
      <w:r>
        <w:rPr>
          <w:rFonts w:hint="cs"/>
          <w:rtl/>
        </w:rPr>
        <w:t>.</w:t>
      </w:r>
      <w:r>
        <w:rPr>
          <w:rtl/>
        </w:rPr>
        <w:t xml:space="preserve"> </w:t>
      </w:r>
      <w:bookmarkStart w:id="13355" w:name="_ETM_Q20_754360"/>
      <w:bookmarkEnd w:id="13355"/>
    </w:p>
    <w:p w:rsidR="00AB46FB" w:rsidRDefault="00AB46FB" w:rsidP="00AB46FB">
      <w:pPr>
        <w:rPr>
          <w:rtl/>
        </w:rPr>
      </w:pPr>
    </w:p>
    <w:p w:rsidR="00381235" w:rsidRDefault="00381235" w:rsidP="0015013C">
      <w:pPr>
        <w:rPr>
          <w:rtl/>
        </w:rPr>
      </w:pPr>
      <w:r>
        <w:rPr>
          <w:rtl/>
        </w:rPr>
        <w:t xml:space="preserve">בגלל </w:t>
      </w:r>
      <w:bookmarkStart w:id="13356" w:name="_ETM_Q20_754659"/>
      <w:bookmarkEnd w:id="13356"/>
      <w:r>
        <w:rPr>
          <w:rtl/>
        </w:rPr>
        <w:t xml:space="preserve">זה </w:t>
      </w:r>
      <w:bookmarkStart w:id="13357" w:name="_ETM_Q20_754870"/>
      <w:bookmarkEnd w:id="13357"/>
      <w:r>
        <w:rPr>
          <w:rtl/>
        </w:rPr>
        <w:t>ה</w:t>
      </w:r>
      <w:r>
        <w:rPr>
          <w:rFonts w:hint="cs"/>
          <w:rtl/>
        </w:rPr>
        <w:t>ם י</w:t>
      </w:r>
      <w:bookmarkStart w:id="13358" w:name="_ETM_Q20_755190"/>
      <w:bookmarkEnd w:id="13358"/>
      <w:r>
        <w:rPr>
          <w:rtl/>
        </w:rPr>
        <w:t xml:space="preserve">עשו </w:t>
      </w:r>
      <w:bookmarkStart w:id="13359" w:name="_ETM_Q20_756000"/>
      <w:bookmarkEnd w:id="13359"/>
      <w:r>
        <w:rPr>
          <w:rtl/>
        </w:rPr>
        <w:t>הכ</w:t>
      </w:r>
      <w:r>
        <w:rPr>
          <w:rFonts w:hint="cs"/>
          <w:rtl/>
        </w:rPr>
        <w:t>ו</w:t>
      </w:r>
      <w:r>
        <w:rPr>
          <w:rtl/>
        </w:rPr>
        <w:t xml:space="preserve">ל </w:t>
      </w:r>
      <w:bookmarkStart w:id="13360" w:name="_ETM_Q20_756450"/>
      <w:bookmarkEnd w:id="13360"/>
      <w:r>
        <w:rPr>
          <w:rtl/>
        </w:rPr>
        <w:t xml:space="preserve">כדי </w:t>
      </w:r>
      <w:bookmarkStart w:id="13361" w:name="_ETM_Q20_756690"/>
      <w:bookmarkEnd w:id="13361"/>
      <w:r>
        <w:rPr>
          <w:rtl/>
        </w:rPr>
        <w:t xml:space="preserve">למנוע </w:t>
      </w:r>
      <w:bookmarkStart w:id="13362" w:name="_ETM_Q20_757080"/>
      <w:bookmarkEnd w:id="13362"/>
      <w:r>
        <w:rPr>
          <w:rtl/>
        </w:rPr>
        <w:t xml:space="preserve">את </w:t>
      </w:r>
      <w:bookmarkStart w:id="13363" w:name="_ETM_Q20_757170"/>
      <w:bookmarkEnd w:id="13363"/>
      <w:r>
        <w:rPr>
          <w:rtl/>
        </w:rPr>
        <w:t xml:space="preserve">ועדת </w:t>
      </w:r>
      <w:bookmarkStart w:id="13364" w:name="_ETM_Q20_757500"/>
      <w:bookmarkEnd w:id="13364"/>
      <w:r>
        <w:rPr>
          <w:rtl/>
        </w:rPr>
        <w:t>החקירה</w:t>
      </w:r>
      <w:r w:rsidR="00AB46FB">
        <w:rPr>
          <w:rFonts w:hint="cs"/>
          <w:rtl/>
        </w:rPr>
        <w:t>,</w:t>
      </w:r>
      <w:r>
        <w:rPr>
          <w:rtl/>
        </w:rPr>
        <w:t xml:space="preserve"> </w:t>
      </w:r>
      <w:bookmarkStart w:id="13365" w:name="_ETM_Q20_758010"/>
      <w:bookmarkEnd w:id="13365"/>
      <w:r>
        <w:rPr>
          <w:rtl/>
        </w:rPr>
        <w:t xml:space="preserve">ובגלל </w:t>
      </w:r>
      <w:bookmarkStart w:id="13366" w:name="_ETM_Q20_758460"/>
      <w:bookmarkEnd w:id="13366"/>
      <w:r>
        <w:rPr>
          <w:rtl/>
        </w:rPr>
        <w:t xml:space="preserve">זה </w:t>
      </w:r>
      <w:bookmarkStart w:id="13367" w:name="_ETM_Q20_759569"/>
      <w:bookmarkEnd w:id="13367"/>
      <w:r>
        <w:rPr>
          <w:rtl/>
        </w:rPr>
        <w:t xml:space="preserve">הם </w:t>
      </w:r>
      <w:bookmarkStart w:id="13368" w:name="_ETM_Q20_759719"/>
      <w:bookmarkEnd w:id="13368"/>
      <w:r>
        <w:rPr>
          <w:rtl/>
        </w:rPr>
        <w:t xml:space="preserve">לא </w:t>
      </w:r>
      <w:bookmarkStart w:id="13369" w:name="_ETM_Q20_759839"/>
      <w:bookmarkEnd w:id="13369"/>
      <w:r>
        <w:rPr>
          <w:rFonts w:hint="cs"/>
          <w:rtl/>
        </w:rPr>
        <w:t>י</w:t>
      </w:r>
      <w:r>
        <w:rPr>
          <w:rtl/>
        </w:rPr>
        <w:t>צליחו</w:t>
      </w:r>
      <w:r>
        <w:rPr>
          <w:rFonts w:hint="cs"/>
          <w:rtl/>
        </w:rPr>
        <w:t>.</w:t>
      </w:r>
      <w:r>
        <w:rPr>
          <w:rtl/>
        </w:rPr>
        <w:t xml:space="preserve"> </w:t>
      </w:r>
      <w:bookmarkStart w:id="13370" w:name="_ETM_Q20_761400"/>
      <w:bookmarkEnd w:id="13370"/>
      <w:r>
        <w:rPr>
          <w:rtl/>
        </w:rPr>
        <w:t xml:space="preserve">כשתקום </w:t>
      </w:r>
      <w:bookmarkStart w:id="13371" w:name="_ETM_Q20_762030"/>
      <w:bookmarkEnd w:id="13371"/>
      <w:r>
        <w:rPr>
          <w:rtl/>
        </w:rPr>
        <w:t xml:space="preserve">ועדת </w:t>
      </w:r>
      <w:bookmarkStart w:id="13372" w:name="_ETM_Q20_762389"/>
      <w:bookmarkEnd w:id="13372"/>
      <w:r>
        <w:rPr>
          <w:rtl/>
        </w:rPr>
        <w:t>החקירה</w:t>
      </w:r>
      <w:r>
        <w:rPr>
          <w:rFonts w:hint="cs"/>
          <w:rtl/>
        </w:rPr>
        <w:t xml:space="preserve"> </w:t>
      </w:r>
      <w:bookmarkStart w:id="13373" w:name="_ETM_Q20_742165"/>
      <w:bookmarkEnd w:id="13373"/>
      <w:r>
        <w:rPr>
          <w:rFonts w:hint="cs"/>
          <w:rtl/>
        </w:rPr>
        <w:t>–</w:t>
      </w:r>
      <w:r>
        <w:rPr>
          <w:rtl/>
        </w:rPr>
        <w:t xml:space="preserve"> </w:t>
      </w:r>
      <w:bookmarkStart w:id="13374" w:name="_ETM_Q20_762840"/>
      <w:bookmarkEnd w:id="13374"/>
      <w:r>
        <w:rPr>
          <w:rtl/>
        </w:rPr>
        <w:t xml:space="preserve">והיא </w:t>
      </w:r>
      <w:bookmarkStart w:id="13375" w:name="_ETM_Q20_763020"/>
      <w:bookmarkEnd w:id="13375"/>
      <w:r>
        <w:rPr>
          <w:rtl/>
        </w:rPr>
        <w:t>תקום</w:t>
      </w:r>
      <w:r w:rsidR="00AB46FB">
        <w:rPr>
          <w:rFonts w:hint="cs"/>
          <w:rtl/>
        </w:rPr>
        <w:t>,</w:t>
      </w:r>
      <w:r>
        <w:rPr>
          <w:rFonts w:hint="cs"/>
          <w:rtl/>
        </w:rPr>
        <w:t xml:space="preserve"> </w:t>
      </w:r>
      <w:bookmarkStart w:id="13376" w:name="_ETM_Q20_763439"/>
      <w:bookmarkEnd w:id="13376"/>
      <w:r>
        <w:rPr>
          <w:rtl/>
        </w:rPr>
        <w:t xml:space="preserve">אתם </w:t>
      </w:r>
      <w:bookmarkStart w:id="13377" w:name="_ETM_Q20_763650"/>
      <w:bookmarkEnd w:id="13377"/>
      <w:r>
        <w:rPr>
          <w:rtl/>
        </w:rPr>
        <w:t xml:space="preserve">לא </w:t>
      </w:r>
      <w:bookmarkStart w:id="13378" w:name="_ETM_Q20_763770"/>
      <w:bookmarkEnd w:id="13378"/>
      <w:r>
        <w:rPr>
          <w:rtl/>
        </w:rPr>
        <w:t xml:space="preserve">תצליחו </w:t>
      </w:r>
      <w:bookmarkStart w:id="13379" w:name="_ETM_Q20_764280"/>
      <w:bookmarkEnd w:id="13379"/>
      <w:r>
        <w:rPr>
          <w:rtl/>
        </w:rPr>
        <w:t xml:space="preserve">לחמוק </w:t>
      </w:r>
      <w:bookmarkStart w:id="13380" w:name="_ETM_Q20_764699"/>
      <w:bookmarkEnd w:id="13380"/>
      <w:r>
        <w:rPr>
          <w:rtl/>
        </w:rPr>
        <w:t>מזה</w:t>
      </w:r>
      <w:r>
        <w:rPr>
          <w:rFonts w:hint="cs"/>
          <w:rtl/>
        </w:rPr>
        <w:t xml:space="preserve"> –</w:t>
      </w:r>
      <w:r>
        <w:rPr>
          <w:rtl/>
        </w:rPr>
        <w:t xml:space="preserve"> </w:t>
      </w:r>
      <w:bookmarkStart w:id="13381" w:name="_ETM_Q20_766170"/>
      <w:bookmarkEnd w:id="13381"/>
      <w:r>
        <w:rPr>
          <w:rtl/>
        </w:rPr>
        <w:t xml:space="preserve">היא </w:t>
      </w:r>
      <w:bookmarkStart w:id="13382" w:name="_ETM_Q20_766320"/>
      <w:bookmarkEnd w:id="13382"/>
      <w:r>
        <w:rPr>
          <w:rtl/>
        </w:rPr>
        <w:t xml:space="preserve">תזמין </w:t>
      </w:r>
      <w:bookmarkStart w:id="13383" w:name="_ETM_Q20_766830"/>
      <w:bookmarkEnd w:id="13383"/>
      <w:r>
        <w:rPr>
          <w:rtl/>
        </w:rPr>
        <w:t xml:space="preserve">אותי </w:t>
      </w:r>
      <w:bookmarkStart w:id="13384" w:name="_ETM_Q20_767789"/>
      <w:bookmarkEnd w:id="13384"/>
      <w:r>
        <w:rPr>
          <w:rtl/>
        </w:rPr>
        <w:t xml:space="preserve">והיא </w:t>
      </w:r>
      <w:bookmarkStart w:id="13385" w:name="_ETM_Q20_768120"/>
      <w:bookmarkEnd w:id="13385"/>
      <w:r>
        <w:rPr>
          <w:rtl/>
        </w:rPr>
        <w:t xml:space="preserve">תשאל </w:t>
      </w:r>
      <w:bookmarkStart w:id="13386" w:name="_ETM_Q20_768539"/>
      <w:bookmarkEnd w:id="13386"/>
      <w:r>
        <w:rPr>
          <w:rtl/>
        </w:rPr>
        <w:t>אותי</w:t>
      </w:r>
      <w:r>
        <w:rPr>
          <w:rFonts w:hint="cs"/>
          <w:rtl/>
        </w:rPr>
        <w:t>:</w:t>
      </w:r>
      <w:r>
        <w:rPr>
          <w:rtl/>
        </w:rPr>
        <w:t xml:space="preserve"> </w:t>
      </w:r>
      <w:bookmarkStart w:id="13387" w:name="_ETM_Q20_769319"/>
      <w:bookmarkEnd w:id="13387"/>
      <w:r>
        <w:rPr>
          <w:rtl/>
        </w:rPr>
        <w:t xml:space="preserve">האם </w:t>
      </w:r>
      <w:bookmarkStart w:id="13388" w:name="_ETM_Q20_769740"/>
      <w:bookmarkEnd w:id="13388"/>
      <w:r>
        <w:rPr>
          <w:rtl/>
        </w:rPr>
        <w:t xml:space="preserve">ידעת </w:t>
      </w:r>
      <w:bookmarkStart w:id="13389" w:name="_ETM_Q20_770879"/>
      <w:bookmarkEnd w:id="13389"/>
      <w:r>
        <w:rPr>
          <w:rtl/>
        </w:rPr>
        <w:t xml:space="preserve">שעומד </w:t>
      </w:r>
      <w:bookmarkStart w:id="13390" w:name="_ETM_Q20_771389"/>
      <w:bookmarkEnd w:id="13390"/>
      <w:r>
        <w:rPr>
          <w:rtl/>
        </w:rPr>
        <w:t xml:space="preserve">לקרות </w:t>
      </w:r>
      <w:bookmarkStart w:id="13391" w:name="_ETM_Q20_771809"/>
      <w:bookmarkEnd w:id="13391"/>
      <w:r>
        <w:rPr>
          <w:rtl/>
        </w:rPr>
        <w:t xml:space="preserve">משהו </w:t>
      </w:r>
      <w:bookmarkStart w:id="13392" w:name="_ETM_Q20_772139"/>
      <w:bookmarkEnd w:id="13392"/>
      <w:r>
        <w:rPr>
          <w:rtl/>
        </w:rPr>
        <w:t>נורא</w:t>
      </w:r>
      <w:r>
        <w:rPr>
          <w:rFonts w:hint="cs"/>
          <w:rtl/>
        </w:rPr>
        <w:t>?</w:t>
      </w:r>
      <w:r>
        <w:rPr>
          <w:rtl/>
        </w:rPr>
        <w:t xml:space="preserve"> </w:t>
      </w:r>
      <w:bookmarkStart w:id="13393" w:name="_ETM_Q20_772499"/>
      <w:bookmarkEnd w:id="13393"/>
      <w:r>
        <w:rPr>
          <w:rtl/>
        </w:rPr>
        <w:t xml:space="preserve">ואני </w:t>
      </w:r>
      <w:bookmarkStart w:id="13394" w:name="_ETM_Q20_772710"/>
      <w:bookmarkEnd w:id="13394"/>
      <w:r>
        <w:rPr>
          <w:rtl/>
        </w:rPr>
        <w:t xml:space="preserve">אגיד </w:t>
      </w:r>
      <w:bookmarkStart w:id="13395" w:name="_ETM_Q20_772949"/>
      <w:bookmarkEnd w:id="13395"/>
      <w:r>
        <w:rPr>
          <w:rtl/>
        </w:rPr>
        <w:t>לה</w:t>
      </w:r>
      <w:r>
        <w:rPr>
          <w:rFonts w:hint="cs"/>
          <w:rtl/>
        </w:rPr>
        <w:t>:</w:t>
      </w:r>
      <w:r>
        <w:rPr>
          <w:rtl/>
        </w:rPr>
        <w:t xml:space="preserve"> </w:t>
      </w:r>
      <w:bookmarkStart w:id="13396" w:name="_ETM_Q20_773039"/>
      <w:bookmarkEnd w:id="13396"/>
      <w:r>
        <w:rPr>
          <w:rtl/>
        </w:rPr>
        <w:t>כן</w:t>
      </w:r>
      <w:r>
        <w:rPr>
          <w:rFonts w:hint="cs"/>
          <w:rtl/>
        </w:rPr>
        <w:t>,</w:t>
      </w:r>
      <w:r>
        <w:rPr>
          <w:rtl/>
        </w:rPr>
        <w:t xml:space="preserve"> </w:t>
      </w:r>
      <w:bookmarkStart w:id="13397" w:name="_ETM_Q20_773309"/>
      <w:bookmarkEnd w:id="13397"/>
      <w:r>
        <w:rPr>
          <w:rtl/>
        </w:rPr>
        <w:t xml:space="preserve">אני </w:t>
      </w:r>
      <w:bookmarkStart w:id="13398" w:name="_ETM_Q20_773460"/>
      <w:bookmarkEnd w:id="13398"/>
      <w:r>
        <w:rPr>
          <w:rtl/>
        </w:rPr>
        <w:t xml:space="preserve">ידעתי </w:t>
      </w:r>
      <w:bookmarkStart w:id="13399" w:name="_ETM_Q20_773879"/>
      <w:bookmarkEnd w:id="13399"/>
      <w:r>
        <w:rPr>
          <w:rtl/>
        </w:rPr>
        <w:t xml:space="preserve">שעומד </w:t>
      </w:r>
      <w:bookmarkStart w:id="13400" w:name="_ETM_Q20_774270"/>
      <w:bookmarkEnd w:id="13400"/>
      <w:r>
        <w:rPr>
          <w:rtl/>
        </w:rPr>
        <w:t xml:space="preserve">לקרות </w:t>
      </w:r>
      <w:bookmarkStart w:id="13401" w:name="_ETM_Q20_775139"/>
      <w:bookmarkEnd w:id="13401"/>
      <w:r>
        <w:rPr>
          <w:rtl/>
        </w:rPr>
        <w:t xml:space="preserve">משהו </w:t>
      </w:r>
      <w:bookmarkStart w:id="13402" w:name="_ETM_Q20_775529"/>
      <w:bookmarkEnd w:id="13402"/>
      <w:r>
        <w:rPr>
          <w:rtl/>
        </w:rPr>
        <w:t>נורא</w:t>
      </w:r>
      <w:r>
        <w:rPr>
          <w:rFonts w:hint="cs"/>
          <w:rtl/>
        </w:rPr>
        <w:t>.</w:t>
      </w:r>
      <w:r>
        <w:rPr>
          <w:rtl/>
        </w:rPr>
        <w:t xml:space="preserve"> </w:t>
      </w:r>
      <w:bookmarkStart w:id="13403" w:name="_ETM_Q20_775830"/>
      <w:bookmarkEnd w:id="13403"/>
      <w:r>
        <w:rPr>
          <w:rtl/>
        </w:rPr>
        <w:t xml:space="preserve">והיא </w:t>
      </w:r>
      <w:bookmarkStart w:id="13404" w:name="_ETM_Q20_775979"/>
      <w:bookmarkEnd w:id="13404"/>
      <w:r>
        <w:rPr>
          <w:rtl/>
        </w:rPr>
        <w:t xml:space="preserve">תשאל </w:t>
      </w:r>
      <w:bookmarkStart w:id="13405" w:name="_ETM_Q20_776370"/>
      <w:bookmarkEnd w:id="13405"/>
      <w:r>
        <w:rPr>
          <w:rtl/>
        </w:rPr>
        <w:t>אותי</w:t>
      </w:r>
      <w:r>
        <w:rPr>
          <w:rFonts w:hint="cs"/>
          <w:rtl/>
        </w:rPr>
        <w:t>:</w:t>
      </w:r>
      <w:r>
        <w:rPr>
          <w:rtl/>
        </w:rPr>
        <w:t xml:space="preserve"> </w:t>
      </w:r>
      <w:bookmarkStart w:id="13406" w:name="_ETM_Q20_776909"/>
      <w:bookmarkEnd w:id="13406"/>
      <w:r>
        <w:rPr>
          <w:rtl/>
        </w:rPr>
        <w:t xml:space="preserve">האם </w:t>
      </w:r>
      <w:bookmarkStart w:id="13407" w:name="_ETM_Q20_777179"/>
      <w:bookmarkEnd w:id="13407"/>
      <w:r>
        <w:rPr>
          <w:rtl/>
        </w:rPr>
        <w:t>הזהרת</w:t>
      </w:r>
      <w:r>
        <w:rPr>
          <w:rFonts w:hint="cs"/>
          <w:rtl/>
        </w:rPr>
        <w:t>?</w:t>
      </w:r>
      <w:r>
        <w:rPr>
          <w:rtl/>
        </w:rPr>
        <w:t xml:space="preserve"> </w:t>
      </w:r>
      <w:bookmarkStart w:id="13408" w:name="_ETM_Q20_778800"/>
      <w:bookmarkEnd w:id="13408"/>
      <w:r>
        <w:rPr>
          <w:rtl/>
        </w:rPr>
        <w:t xml:space="preserve">ואני </w:t>
      </w:r>
      <w:bookmarkStart w:id="13409" w:name="_ETM_Q20_779009"/>
      <w:bookmarkEnd w:id="13409"/>
      <w:r>
        <w:rPr>
          <w:rtl/>
        </w:rPr>
        <w:t xml:space="preserve">אגיד </w:t>
      </w:r>
      <w:bookmarkStart w:id="13410" w:name="_ETM_Q20_779190"/>
      <w:bookmarkEnd w:id="13410"/>
      <w:r>
        <w:rPr>
          <w:rtl/>
        </w:rPr>
        <w:t>ל</w:t>
      </w:r>
      <w:r>
        <w:rPr>
          <w:rFonts w:hint="cs"/>
          <w:rtl/>
        </w:rPr>
        <w:t xml:space="preserve">ה: </w:t>
      </w:r>
      <w:r>
        <w:rPr>
          <w:rtl/>
        </w:rPr>
        <w:t>כן</w:t>
      </w:r>
      <w:bookmarkStart w:id="13411" w:name="_ETM_Q20_779550"/>
      <w:bookmarkEnd w:id="13411"/>
      <w:r>
        <w:rPr>
          <w:rFonts w:hint="cs"/>
          <w:rtl/>
        </w:rPr>
        <w:t xml:space="preserve">, </w:t>
      </w:r>
      <w:r>
        <w:rPr>
          <w:rtl/>
        </w:rPr>
        <w:t>הזהרתי</w:t>
      </w:r>
      <w:r>
        <w:rPr>
          <w:rFonts w:hint="cs"/>
          <w:rtl/>
        </w:rPr>
        <w:t>.</w:t>
      </w:r>
      <w:r>
        <w:rPr>
          <w:rtl/>
        </w:rPr>
        <w:t xml:space="preserve"> </w:t>
      </w:r>
      <w:bookmarkStart w:id="13412" w:name="_ETM_Q20_780120"/>
      <w:bookmarkEnd w:id="13412"/>
      <w:r>
        <w:rPr>
          <w:rtl/>
        </w:rPr>
        <w:t xml:space="preserve">עשיתי </w:t>
      </w:r>
      <w:bookmarkStart w:id="13413" w:name="_ETM_Q20_780479"/>
      <w:bookmarkEnd w:id="13413"/>
      <w:r>
        <w:rPr>
          <w:rtl/>
        </w:rPr>
        <w:t xml:space="preserve">מסיבת </w:t>
      </w:r>
      <w:bookmarkStart w:id="13414" w:name="_ETM_Q20_780929"/>
      <w:bookmarkEnd w:id="13414"/>
      <w:r>
        <w:rPr>
          <w:rtl/>
        </w:rPr>
        <w:t xml:space="preserve">עיתונאים </w:t>
      </w:r>
      <w:bookmarkStart w:id="13415" w:name="_ETM_Q20_781410"/>
      <w:bookmarkEnd w:id="13415"/>
      <w:r>
        <w:rPr>
          <w:rtl/>
        </w:rPr>
        <w:t xml:space="preserve">שבועיים </w:t>
      </w:r>
      <w:bookmarkStart w:id="13416" w:name="_ETM_Q20_782009"/>
      <w:bookmarkEnd w:id="13416"/>
      <w:r>
        <w:rPr>
          <w:rtl/>
        </w:rPr>
        <w:t xml:space="preserve">לפני </w:t>
      </w:r>
      <w:bookmarkStart w:id="13417" w:name="_ETM_Q20_782370"/>
      <w:bookmarkEnd w:id="13417"/>
      <w:r>
        <w:rPr>
          <w:rFonts w:hint="cs"/>
          <w:rtl/>
        </w:rPr>
        <w:t>אסון 7 באוקטובר והזהרתי</w:t>
      </w:r>
      <w:r w:rsidR="0015013C">
        <w:rPr>
          <w:rFonts w:hint="cs"/>
          <w:rtl/>
        </w:rPr>
        <w:t>. ו</w:t>
      </w:r>
      <w:r>
        <w:rPr>
          <w:rFonts w:hint="cs"/>
          <w:rtl/>
        </w:rPr>
        <w:t xml:space="preserve">הוועדה תשאל אותי: איך ידעת שעומד לקרות משהו נורא? ואני אענה לה: מפני שהייתי חשוף בדיוק לאותם </w:t>
      </w:r>
      <w:bookmarkStart w:id="13418" w:name="_ETM_Q21_189000"/>
      <w:bookmarkEnd w:id="13418"/>
      <w:r>
        <w:rPr>
          <w:rFonts w:hint="cs"/>
          <w:rtl/>
        </w:rPr>
        <w:t>חומרים מודיעיניים שאותם ראה גם ראש הממשלה, והם היו חד-משמעיים</w:t>
      </w:r>
      <w:r w:rsidR="00AB46FB">
        <w:rPr>
          <w:rFonts w:hint="cs"/>
          <w:rtl/>
        </w:rPr>
        <w:t>.</w:t>
      </w:r>
      <w:r>
        <w:rPr>
          <w:rFonts w:hint="cs"/>
          <w:rtl/>
        </w:rPr>
        <w:t xml:space="preserve"> </w:t>
      </w:r>
      <w:bookmarkStart w:id="13419" w:name="_ETM_Q21_195000"/>
      <w:bookmarkEnd w:id="13419"/>
      <w:r>
        <w:rPr>
          <w:rFonts w:hint="cs"/>
          <w:rtl/>
        </w:rPr>
        <w:t>היה ברור שעומד לקרות משהו נורא.</w:t>
      </w:r>
      <w:bookmarkStart w:id="13420" w:name="_ETM_Q21_8000"/>
      <w:bookmarkStart w:id="13421" w:name="_ETM_Q21_203470"/>
      <w:bookmarkEnd w:id="13420"/>
      <w:bookmarkEnd w:id="13421"/>
      <w:r>
        <w:rPr>
          <w:rFonts w:hint="cs"/>
          <w:rtl/>
        </w:rPr>
        <w:t xml:space="preserve"> </w:t>
      </w:r>
      <w:r>
        <w:rPr>
          <w:rtl/>
        </w:rPr>
        <w:t xml:space="preserve">אם </w:t>
      </w:r>
      <w:bookmarkStart w:id="13422" w:name="_ETM_Q21_203650"/>
      <w:bookmarkEnd w:id="13422"/>
      <w:r>
        <w:rPr>
          <w:rtl/>
        </w:rPr>
        <w:t>ידעת</w:t>
      </w:r>
      <w:r>
        <w:rPr>
          <w:rFonts w:hint="cs"/>
          <w:rtl/>
        </w:rPr>
        <w:t>,</w:t>
      </w:r>
      <w:r>
        <w:rPr>
          <w:rtl/>
        </w:rPr>
        <w:t xml:space="preserve"> </w:t>
      </w:r>
      <w:bookmarkStart w:id="13423" w:name="_ETM_Q21_204130"/>
      <w:bookmarkEnd w:id="13423"/>
      <w:r>
        <w:rPr>
          <w:rtl/>
        </w:rPr>
        <w:t xml:space="preserve">אתה </w:t>
      </w:r>
      <w:bookmarkStart w:id="13424" w:name="_ETM_Q21_204340"/>
      <w:bookmarkEnd w:id="13424"/>
      <w:r>
        <w:rPr>
          <w:rtl/>
        </w:rPr>
        <w:t>אשם</w:t>
      </w:r>
      <w:r>
        <w:rPr>
          <w:rFonts w:hint="cs"/>
          <w:rtl/>
        </w:rPr>
        <w:t>;</w:t>
      </w:r>
      <w:r>
        <w:rPr>
          <w:rtl/>
        </w:rPr>
        <w:t xml:space="preserve"> </w:t>
      </w:r>
      <w:bookmarkStart w:id="13425" w:name="_ETM_Q21_205610"/>
      <w:bookmarkEnd w:id="13425"/>
      <w:r>
        <w:rPr>
          <w:rtl/>
        </w:rPr>
        <w:t xml:space="preserve">אם </w:t>
      </w:r>
      <w:bookmarkStart w:id="13426" w:name="_ETM_Q21_205850"/>
      <w:bookmarkEnd w:id="13426"/>
      <w:r>
        <w:rPr>
          <w:rtl/>
        </w:rPr>
        <w:t xml:space="preserve">התעלמת </w:t>
      </w:r>
      <w:bookmarkStart w:id="13427" w:name="_ETM_Q21_206750"/>
      <w:bookmarkEnd w:id="13427"/>
      <w:r>
        <w:rPr>
          <w:rtl/>
        </w:rPr>
        <w:t xml:space="preserve">למרות </w:t>
      </w:r>
      <w:bookmarkStart w:id="13428" w:name="_ETM_Q21_207110"/>
      <w:bookmarkEnd w:id="13428"/>
      <w:r>
        <w:rPr>
          <w:rtl/>
        </w:rPr>
        <w:t xml:space="preserve">שאמרו </w:t>
      </w:r>
      <w:bookmarkStart w:id="13429" w:name="_ETM_Q21_207500"/>
      <w:bookmarkEnd w:id="13429"/>
      <w:r>
        <w:rPr>
          <w:rtl/>
        </w:rPr>
        <w:t>לך</w:t>
      </w:r>
      <w:r>
        <w:rPr>
          <w:rFonts w:hint="cs"/>
          <w:rtl/>
        </w:rPr>
        <w:t>,</w:t>
      </w:r>
      <w:r>
        <w:rPr>
          <w:rtl/>
        </w:rPr>
        <w:t xml:space="preserve"> </w:t>
      </w:r>
      <w:bookmarkStart w:id="13430" w:name="_ETM_Q21_208400"/>
      <w:bookmarkEnd w:id="13430"/>
      <w:r>
        <w:rPr>
          <w:rtl/>
        </w:rPr>
        <w:t xml:space="preserve">אתה </w:t>
      </w:r>
      <w:bookmarkStart w:id="13431" w:name="_ETM_Q21_208689"/>
      <w:bookmarkEnd w:id="13431"/>
      <w:r>
        <w:rPr>
          <w:rtl/>
        </w:rPr>
        <w:t>אשם</w:t>
      </w:r>
      <w:r>
        <w:rPr>
          <w:rFonts w:hint="cs"/>
          <w:rtl/>
        </w:rPr>
        <w:t>;</w:t>
      </w:r>
      <w:r>
        <w:rPr>
          <w:rtl/>
        </w:rPr>
        <w:t xml:space="preserve"> </w:t>
      </w:r>
      <w:bookmarkStart w:id="13432" w:name="_ETM_Q21_209859"/>
      <w:bookmarkEnd w:id="13432"/>
      <w:r>
        <w:rPr>
          <w:rtl/>
        </w:rPr>
        <w:t xml:space="preserve">אם </w:t>
      </w:r>
      <w:bookmarkStart w:id="13433" w:name="_ETM_Q21_210039"/>
      <w:bookmarkEnd w:id="13433"/>
      <w:r>
        <w:rPr>
          <w:rtl/>
        </w:rPr>
        <w:t xml:space="preserve">לא </w:t>
      </w:r>
      <w:bookmarkStart w:id="13434" w:name="_ETM_Q21_210130"/>
      <w:bookmarkEnd w:id="13434"/>
      <w:r>
        <w:rPr>
          <w:rtl/>
        </w:rPr>
        <w:t xml:space="preserve">הכנת </w:t>
      </w:r>
      <w:bookmarkStart w:id="13435" w:name="_ETM_Q21_210579"/>
      <w:bookmarkEnd w:id="13435"/>
      <w:r>
        <w:rPr>
          <w:rtl/>
        </w:rPr>
        <w:t xml:space="preserve">את </w:t>
      </w:r>
      <w:bookmarkStart w:id="13436" w:name="_ETM_Q21_210669"/>
      <w:bookmarkEnd w:id="13436"/>
      <w:r>
        <w:rPr>
          <w:rtl/>
        </w:rPr>
        <w:t>המערכות</w:t>
      </w:r>
      <w:r>
        <w:rPr>
          <w:rFonts w:hint="cs"/>
          <w:rtl/>
        </w:rPr>
        <w:t>,</w:t>
      </w:r>
      <w:r>
        <w:rPr>
          <w:rtl/>
        </w:rPr>
        <w:t xml:space="preserve"> </w:t>
      </w:r>
      <w:bookmarkStart w:id="13437" w:name="_ETM_Q21_211269"/>
      <w:bookmarkEnd w:id="13437"/>
      <w:r>
        <w:rPr>
          <w:rtl/>
        </w:rPr>
        <w:t xml:space="preserve">אתה </w:t>
      </w:r>
      <w:bookmarkStart w:id="13438" w:name="_ETM_Q21_211509"/>
      <w:bookmarkEnd w:id="13438"/>
      <w:r>
        <w:rPr>
          <w:rtl/>
        </w:rPr>
        <w:t>אשם</w:t>
      </w:r>
      <w:r w:rsidR="00AB46FB">
        <w:rPr>
          <w:rFonts w:hint="cs"/>
          <w:rtl/>
        </w:rPr>
        <w:t>.</w:t>
      </w:r>
      <w:r>
        <w:rPr>
          <w:rtl/>
        </w:rPr>
        <w:t xml:space="preserve"> </w:t>
      </w:r>
      <w:bookmarkStart w:id="13439" w:name="_ETM_Q21_211809"/>
      <w:bookmarkEnd w:id="13439"/>
      <w:r>
        <w:rPr>
          <w:rtl/>
        </w:rPr>
        <w:t xml:space="preserve">אם </w:t>
      </w:r>
      <w:bookmarkStart w:id="13440" w:name="_ETM_Q21_211899"/>
      <w:bookmarkEnd w:id="13440"/>
      <w:r>
        <w:rPr>
          <w:rtl/>
        </w:rPr>
        <w:t xml:space="preserve">לא </w:t>
      </w:r>
      <w:bookmarkStart w:id="13441" w:name="_ETM_Q21_212019"/>
      <w:bookmarkEnd w:id="13441"/>
      <w:r>
        <w:rPr>
          <w:rtl/>
        </w:rPr>
        <w:t xml:space="preserve">הייתה </w:t>
      </w:r>
      <w:bookmarkStart w:id="13442" w:name="_ETM_Q21_212260"/>
      <w:bookmarkEnd w:id="13442"/>
      <w:r>
        <w:rPr>
          <w:rtl/>
        </w:rPr>
        <w:t xml:space="preserve">לך </w:t>
      </w:r>
      <w:bookmarkStart w:id="13443" w:name="_ETM_Q21_212500"/>
      <w:bookmarkEnd w:id="13443"/>
      <w:r>
        <w:rPr>
          <w:rtl/>
        </w:rPr>
        <w:t xml:space="preserve">שליטה </w:t>
      </w:r>
      <w:bookmarkStart w:id="13444" w:name="_ETM_Q21_212979"/>
      <w:bookmarkEnd w:id="13444"/>
      <w:r>
        <w:rPr>
          <w:rtl/>
        </w:rPr>
        <w:t xml:space="preserve">על </w:t>
      </w:r>
      <w:bookmarkStart w:id="13445" w:name="_ETM_Q21_213100"/>
      <w:bookmarkEnd w:id="13445"/>
      <w:r>
        <w:rPr>
          <w:rtl/>
        </w:rPr>
        <w:t>האירוע</w:t>
      </w:r>
      <w:r>
        <w:rPr>
          <w:rFonts w:hint="cs"/>
          <w:rtl/>
        </w:rPr>
        <w:t>,</w:t>
      </w:r>
      <w:r>
        <w:rPr>
          <w:rtl/>
        </w:rPr>
        <w:t xml:space="preserve"> </w:t>
      </w:r>
      <w:bookmarkStart w:id="13446" w:name="_ETM_Q21_213969"/>
      <w:bookmarkEnd w:id="13446"/>
      <w:r>
        <w:rPr>
          <w:rtl/>
        </w:rPr>
        <w:t xml:space="preserve">בשביל </w:t>
      </w:r>
      <w:bookmarkStart w:id="13447" w:name="_ETM_Q21_214390"/>
      <w:bookmarkEnd w:id="13447"/>
      <w:r>
        <w:rPr>
          <w:rtl/>
        </w:rPr>
        <w:t xml:space="preserve">מה </w:t>
      </w:r>
      <w:bookmarkStart w:id="13448" w:name="_ETM_Q21_214600"/>
      <w:bookmarkEnd w:id="13448"/>
      <w:r>
        <w:rPr>
          <w:rtl/>
        </w:rPr>
        <w:t xml:space="preserve">אתה </w:t>
      </w:r>
      <w:bookmarkStart w:id="13449" w:name="_ETM_Q21_214780"/>
      <w:bookmarkEnd w:id="13449"/>
      <w:r>
        <w:rPr>
          <w:rtl/>
        </w:rPr>
        <w:t xml:space="preserve">שם </w:t>
      </w:r>
      <w:bookmarkStart w:id="13450" w:name="_ETM_Q21_215140"/>
      <w:bookmarkEnd w:id="13450"/>
      <w:r>
        <w:rPr>
          <w:rtl/>
        </w:rPr>
        <w:t xml:space="preserve">ומה </w:t>
      </w:r>
      <w:bookmarkStart w:id="13451" w:name="_ETM_Q21_215409"/>
      <w:bookmarkEnd w:id="13451"/>
      <w:r>
        <w:rPr>
          <w:rtl/>
        </w:rPr>
        <w:t xml:space="preserve">משמעות </w:t>
      </w:r>
      <w:bookmarkStart w:id="13452" w:name="_ETM_Q21_215920"/>
      <w:bookmarkEnd w:id="13452"/>
      <w:r>
        <w:rPr>
          <w:rtl/>
        </w:rPr>
        <w:t xml:space="preserve">האחריות </w:t>
      </w:r>
      <w:bookmarkStart w:id="13453" w:name="_ETM_Q21_216339"/>
      <w:bookmarkEnd w:id="13453"/>
      <w:r>
        <w:rPr>
          <w:rtl/>
        </w:rPr>
        <w:t>שלך</w:t>
      </w:r>
      <w:r>
        <w:rPr>
          <w:rFonts w:hint="cs"/>
          <w:rtl/>
        </w:rPr>
        <w:t>?</w:t>
      </w:r>
    </w:p>
    <w:p w:rsidR="00381235" w:rsidRDefault="00381235" w:rsidP="002B470C">
      <w:pPr>
        <w:rPr>
          <w:rtl/>
        </w:rPr>
      </w:pPr>
    </w:p>
    <w:p w:rsidR="00381235" w:rsidRDefault="00381235" w:rsidP="002B470C">
      <w:pPr>
        <w:rPr>
          <w:rtl/>
        </w:rPr>
      </w:pPr>
      <w:bookmarkStart w:id="13454" w:name="_ETM_Q21_217000"/>
      <w:bookmarkStart w:id="13455" w:name="_ETM_Q21_218280"/>
      <w:bookmarkEnd w:id="13454"/>
      <w:bookmarkEnd w:id="13455"/>
      <w:r>
        <w:rPr>
          <w:rtl/>
        </w:rPr>
        <w:t xml:space="preserve">אם </w:t>
      </w:r>
      <w:bookmarkStart w:id="13456" w:name="_ETM_Q21_218460"/>
      <w:bookmarkEnd w:id="13456"/>
      <w:r>
        <w:rPr>
          <w:rtl/>
        </w:rPr>
        <w:t xml:space="preserve">הדרג </w:t>
      </w:r>
      <w:bookmarkStart w:id="13457" w:name="_ETM_Q21_218879"/>
      <w:bookmarkEnd w:id="13457"/>
      <w:r>
        <w:rPr>
          <w:rtl/>
        </w:rPr>
        <w:t xml:space="preserve">המדיני </w:t>
      </w:r>
      <w:bookmarkStart w:id="13458" w:name="_ETM_Q21_219359"/>
      <w:bookmarkEnd w:id="13458"/>
      <w:r>
        <w:rPr>
          <w:rtl/>
        </w:rPr>
        <w:t xml:space="preserve">לא </w:t>
      </w:r>
      <w:bookmarkStart w:id="13459" w:name="_ETM_Q21_219539"/>
      <w:bookmarkEnd w:id="13459"/>
      <w:r>
        <w:rPr>
          <w:rtl/>
        </w:rPr>
        <w:t xml:space="preserve">ייקח </w:t>
      </w:r>
      <w:bookmarkStart w:id="13460" w:name="_ETM_Q21_219899"/>
      <w:bookmarkEnd w:id="13460"/>
      <w:r>
        <w:rPr>
          <w:rtl/>
        </w:rPr>
        <w:t xml:space="preserve">אחריות </w:t>
      </w:r>
      <w:bookmarkStart w:id="13461" w:name="_ETM_Q21_220440"/>
      <w:bookmarkEnd w:id="13461"/>
      <w:r>
        <w:rPr>
          <w:rtl/>
        </w:rPr>
        <w:t xml:space="preserve">על </w:t>
      </w:r>
      <w:bookmarkStart w:id="13462" w:name="_ETM_Q21_220559"/>
      <w:bookmarkEnd w:id="13462"/>
      <w:r>
        <w:rPr>
          <w:rtl/>
        </w:rPr>
        <w:t xml:space="preserve">אירועי </w:t>
      </w:r>
      <w:bookmarkStart w:id="13463" w:name="_ETM_Q21_220859"/>
      <w:bookmarkEnd w:id="13463"/>
      <w:r>
        <w:rPr>
          <w:rtl/>
        </w:rPr>
        <w:t xml:space="preserve">7 </w:t>
      </w:r>
      <w:bookmarkStart w:id="13464" w:name="_ETM_Q21_221219"/>
      <w:bookmarkEnd w:id="13464"/>
      <w:r>
        <w:rPr>
          <w:rtl/>
        </w:rPr>
        <w:t>באוקטובר</w:t>
      </w:r>
      <w:r>
        <w:rPr>
          <w:rFonts w:hint="cs"/>
          <w:rtl/>
        </w:rPr>
        <w:t>,</w:t>
      </w:r>
      <w:r>
        <w:rPr>
          <w:rtl/>
        </w:rPr>
        <w:t xml:space="preserve"> </w:t>
      </w:r>
      <w:bookmarkStart w:id="13465" w:name="_ETM_Q21_222059"/>
      <w:bookmarkEnd w:id="13465"/>
      <w:r>
        <w:rPr>
          <w:rtl/>
        </w:rPr>
        <w:t xml:space="preserve">לא </w:t>
      </w:r>
      <w:bookmarkStart w:id="13466" w:name="_ETM_Q21_222239"/>
      <w:bookmarkEnd w:id="13466"/>
      <w:r>
        <w:rPr>
          <w:rtl/>
        </w:rPr>
        <w:t xml:space="preserve">יכיר </w:t>
      </w:r>
      <w:bookmarkStart w:id="13467" w:name="_ETM_Q21_222690"/>
      <w:bookmarkEnd w:id="13467"/>
      <w:r>
        <w:rPr>
          <w:rtl/>
        </w:rPr>
        <w:t>באשמתו</w:t>
      </w:r>
      <w:r>
        <w:rPr>
          <w:rFonts w:hint="cs"/>
          <w:rtl/>
        </w:rPr>
        <w:t>,</w:t>
      </w:r>
      <w:r>
        <w:rPr>
          <w:rtl/>
        </w:rPr>
        <w:t xml:space="preserve"> </w:t>
      </w:r>
      <w:bookmarkStart w:id="13468" w:name="_ETM_Q21_223379"/>
      <w:bookmarkEnd w:id="13468"/>
      <w:r>
        <w:rPr>
          <w:rtl/>
        </w:rPr>
        <w:t xml:space="preserve">ימשיך </w:t>
      </w:r>
      <w:bookmarkStart w:id="13469" w:name="_ETM_Q21_223800"/>
      <w:bookmarkEnd w:id="13469"/>
      <w:r>
        <w:rPr>
          <w:rtl/>
        </w:rPr>
        <w:t xml:space="preserve">לנסות </w:t>
      </w:r>
      <w:bookmarkStart w:id="13470" w:name="_ETM_Q21_224339"/>
      <w:bookmarkEnd w:id="13470"/>
      <w:r>
        <w:rPr>
          <w:rtl/>
        </w:rPr>
        <w:t xml:space="preserve">להפיל </w:t>
      </w:r>
      <w:bookmarkStart w:id="13471" w:name="_ETM_Q21_224789"/>
      <w:bookmarkStart w:id="13472" w:name="_ETM_Q21_225179"/>
      <w:bookmarkEnd w:id="13471"/>
      <w:bookmarkEnd w:id="13472"/>
      <w:r>
        <w:rPr>
          <w:rtl/>
        </w:rPr>
        <w:t xml:space="preserve">את </w:t>
      </w:r>
      <w:bookmarkStart w:id="13473" w:name="_ETM_Q21_225389"/>
      <w:bookmarkEnd w:id="13473"/>
      <w:r>
        <w:rPr>
          <w:rtl/>
        </w:rPr>
        <w:t xml:space="preserve">התיק </w:t>
      </w:r>
      <w:bookmarkStart w:id="13474" w:name="_ETM_Q21_225690"/>
      <w:bookmarkEnd w:id="13474"/>
      <w:r>
        <w:rPr>
          <w:rtl/>
        </w:rPr>
        <w:t xml:space="preserve">על </w:t>
      </w:r>
      <w:bookmarkStart w:id="13475" w:name="_ETM_Q21_225839"/>
      <w:bookmarkEnd w:id="13475"/>
      <w:r>
        <w:rPr>
          <w:rtl/>
        </w:rPr>
        <w:t>הצבא</w:t>
      </w:r>
      <w:r>
        <w:rPr>
          <w:rFonts w:hint="cs"/>
          <w:rtl/>
        </w:rPr>
        <w:t>,</w:t>
      </w:r>
      <w:r>
        <w:rPr>
          <w:rtl/>
        </w:rPr>
        <w:t xml:space="preserve"> </w:t>
      </w:r>
      <w:bookmarkStart w:id="13476" w:name="_ETM_Q21_226649"/>
      <w:bookmarkEnd w:id="13476"/>
      <w:r>
        <w:rPr>
          <w:rtl/>
        </w:rPr>
        <w:t xml:space="preserve">אז </w:t>
      </w:r>
      <w:bookmarkStart w:id="13477" w:name="_ETM_Q21_226979"/>
      <w:bookmarkEnd w:id="13477"/>
      <w:r>
        <w:rPr>
          <w:rtl/>
        </w:rPr>
        <w:t xml:space="preserve">אין </w:t>
      </w:r>
      <w:bookmarkStart w:id="13478" w:name="_ETM_Q21_227489"/>
      <w:bookmarkEnd w:id="13478"/>
      <w:r>
        <w:rPr>
          <w:rtl/>
        </w:rPr>
        <w:t xml:space="preserve">יותר </w:t>
      </w:r>
      <w:bookmarkStart w:id="13479" w:name="_ETM_Q21_228059"/>
      <w:bookmarkEnd w:id="13479"/>
      <w:r>
        <w:rPr>
          <w:rtl/>
        </w:rPr>
        <w:t xml:space="preserve">אחריות </w:t>
      </w:r>
      <w:bookmarkStart w:id="13480" w:name="_ETM_Q21_228539"/>
      <w:bookmarkEnd w:id="13480"/>
      <w:r>
        <w:rPr>
          <w:rtl/>
        </w:rPr>
        <w:t>במדינה</w:t>
      </w:r>
      <w:r>
        <w:rPr>
          <w:rFonts w:hint="cs"/>
          <w:rtl/>
        </w:rPr>
        <w:t>,</w:t>
      </w:r>
      <w:r>
        <w:rPr>
          <w:rtl/>
        </w:rPr>
        <w:t xml:space="preserve"> </w:t>
      </w:r>
      <w:bookmarkStart w:id="13481" w:name="_ETM_Q21_229829"/>
      <w:bookmarkEnd w:id="13481"/>
      <w:r>
        <w:rPr>
          <w:rtl/>
        </w:rPr>
        <w:t xml:space="preserve">אז </w:t>
      </w:r>
      <w:bookmarkStart w:id="13482" w:name="_ETM_Q21_230159"/>
      <w:bookmarkEnd w:id="13482"/>
      <w:r>
        <w:rPr>
          <w:rtl/>
        </w:rPr>
        <w:t xml:space="preserve">הממשלה </w:t>
      </w:r>
      <w:bookmarkStart w:id="13483" w:name="_ETM_Q21_231190"/>
      <w:bookmarkEnd w:id="13483"/>
      <w:r>
        <w:rPr>
          <w:rFonts w:hint="cs"/>
          <w:rtl/>
        </w:rPr>
        <w:t xml:space="preserve">היא פסאדה </w:t>
      </w:r>
      <w:bookmarkStart w:id="13484" w:name="_ETM_Q21_231460"/>
      <w:bookmarkStart w:id="13485" w:name="_ETM_Q21_231879"/>
      <w:bookmarkEnd w:id="13484"/>
      <w:bookmarkEnd w:id="13485"/>
      <w:r>
        <w:rPr>
          <w:rtl/>
        </w:rPr>
        <w:t xml:space="preserve">ריקה </w:t>
      </w:r>
      <w:bookmarkStart w:id="13486" w:name="_ETM_Q21_232390"/>
      <w:bookmarkEnd w:id="13486"/>
      <w:r>
        <w:rPr>
          <w:rFonts w:hint="cs"/>
          <w:rtl/>
        </w:rPr>
        <w:t>ו</w:t>
      </w:r>
      <w:r>
        <w:rPr>
          <w:rtl/>
        </w:rPr>
        <w:t xml:space="preserve">ראש </w:t>
      </w:r>
      <w:bookmarkStart w:id="13487" w:name="_ETM_Q21_232719"/>
      <w:bookmarkEnd w:id="13487"/>
      <w:r>
        <w:rPr>
          <w:rtl/>
        </w:rPr>
        <w:t xml:space="preserve">הממשלה </w:t>
      </w:r>
      <w:bookmarkStart w:id="13488" w:name="_ETM_Q21_233710"/>
      <w:bookmarkEnd w:id="13488"/>
      <w:r>
        <w:rPr>
          <w:rtl/>
        </w:rPr>
        <w:t xml:space="preserve">הוא </w:t>
      </w:r>
      <w:bookmarkStart w:id="13489" w:name="_ETM_Q21_233859"/>
      <w:bookmarkEnd w:id="13489"/>
      <w:r>
        <w:rPr>
          <w:rtl/>
        </w:rPr>
        <w:t xml:space="preserve">חליפה </w:t>
      </w:r>
      <w:bookmarkStart w:id="13490" w:name="_ETM_Q21_234430"/>
      <w:bookmarkEnd w:id="13490"/>
      <w:r>
        <w:rPr>
          <w:rtl/>
        </w:rPr>
        <w:t>ריקה</w:t>
      </w:r>
      <w:r>
        <w:rPr>
          <w:rFonts w:hint="cs"/>
          <w:rtl/>
        </w:rPr>
        <w:t>.</w:t>
      </w:r>
    </w:p>
    <w:p w:rsidR="00381235" w:rsidRDefault="00381235" w:rsidP="002B470C">
      <w:pPr>
        <w:rPr>
          <w:rtl/>
        </w:rPr>
      </w:pPr>
    </w:p>
    <w:p w:rsidR="00381235" w:rsidRDefault="00381235" w:rsidP="002B470C">
      <w:pPr>
        <w:pStyle w:val="af5"/>
        <w:keepNext/>
        <w:rPr>
          <w:rtl/>
        </w:rPr>
      </w:pPr>
      <w:bookmarkStart w:id="13491" w:name="ET_interruption_6461_3"/>
      <w:r w:rsidRPr="00171184">
        <w:rPr>
          <w:rStyle w:val="TagStyle"/>
          <w:rtl/>
        </w:rPr>
        <w:t xml:space="preserve"> &lt;&lt; קריאה &gt;&gt; </w:t>
      </w:r>
      <w:r>
        <w:rPr>
          <w:rtl/>
        </w:rPr>
        <w:t>שר התקשורת שלמה קרעי:</w:t>
      </w:r>
      <w:r w:rsidRPr="00171184">
        <w:rPr>
          <w:rStyle w:val="TagStyle"/>
          <w:rtl/>
        </w:rPr>
        <w:t xml:space="preserve"> &lt;&lt; קריאה &gt;&gt;</w:t>
      </w:r>
      <w:r>
        <w:rPr>
          <w:rtl/>
        </w:rPr>
        <w:t xml:space="preserve"> </w:t>
      </w:r>
      <w:bookmarkEnd w:id="13491"/>
    </w:p>
    <w:p w:rsidR="00381235" w:rsidRDefault="00381235" w:rsidP="000379B4">
      <w:pPr>
        <w:rPr>
          <w:rtl/>
        </w:rPr>
      </w:pPr>
    </w:p>
    <w:p w:rsidR="00381235" w:rsidRDefault="00381235" w:rsidP="000379B4">
      <w:pPr>
        <w:rPr>
          <w:rtl/>
        </w:rPr>
      </w:pPr>
      <w:r>
        <w:rPr>
          <w:rFonts w:hint="cs"/>
          <w:rtl/>
        </w:rPr>
        <w:t xml:space="preserve">תכבד את ז'בוטינסקי, תאמר דברים מכובדים </w:t>
      </w:r>
      <w:r w:rsidR="000379B4">
        <w:rPr>
          <w:rFonts w:hint="cs"/>
          <w:rtl/>
        </w:rPr>
        <w:t>– – –</w:t>
      </w:r>
    </w:p>
    <w:p w:rsidR="00381235" w:rsidRDefault="00381235" w:rsidP="002B470C">
      <w:pPr>
        <w:rPr>
          <w:rtl/>
        </w:rPr>
      </w:pPr>
    </w:p>
    <w:p w:rsidR="00381235" w:rsidRDefault="00381235" w:rsidP="002B470C">
      <w:pPr>
        <w:pStyle w:val="-"/>
        <w:keepNext/>
        <w:rPr>
          <w:rtl/>
        </w:rPr>
      </w:pPr>
      <w:bookmarkStart w:id="13492" w:name="ET_speakercontinue_5087_4"/>
      <w:r w:rsidRPr="00171184">
        <w:rPr>
          <w:rStyle w:val="TagStyle"/>
          <w:rtl/>
        </w:rPr>
        <w:t xml:space="preserve"> &lt;&lt; דובר_המשך &gt;&gt; </w:t>
      </w:r>
      <w:r>
        <w:rPr>
          <w:rtl/>
        </w:rPr>
        <w:t>יאיר לפיד (יש עתיד):</w:t>
      </w:r>
      <w:r w:rsidRPr="00171184">
        <w:rPr>
          <w:rStyle w:val="TagStyle"/>
          <w:rtl/>
        </w:rPr>
        <w:t xml:space="preserve"> &lt;&lt; דובר_המשך &gt;&gt;</w:t>
      </w:r>
      <w:r>
        <w:rPr>
          <w:rtl/>
        </w:rPr>
        <w:t xml:space="preserve"> </w:t>
      </w:r>
      <w:bookmarkEnd w:id="13492"/>
    </w:p>
    <w:p w:rsidR="00381235" w:rsidRDefault="00381235" w:rsidP="000379B4">
      <w:pPr>
        <w:rPr>
          <w:rtl/>
        </w:rPr>
      </w:pPr>
    </w:p>
    <w:p w:rsidR="00381235" w:rsidRDefault="00381235" w:rsidP="000379B4">
      <w:pPr>
        <w:rPr>
          <w:rtl/>
        </w:rPr>
      </w:pPr>
      <w:bookmarkStart w:id="13493" w:name="_ETM_Q21_235000"/>
      <w:bookmarkStart w:id="13494" w:name="_ETM_Q21_236109"/>
      <w:bookmarkEnd w:id="13493"/>
      <w:bookmarkEnd w:id="13494"/>
      <w:r>
        <w:rPr>
          <w:rtl/>
        </w:rPr>
        <w:t xml:space="preserve">במדינה </w:t>
      </w:r>
      <w:bookmarkStart w:id="13495" w:name="_ETM_Q21_236530"/>
      <w:bookmarkEnd w:id="13495"/>
      <w:r>
        <w:rPr>
          <w:rtl/>
        </w:rPr>
        <w:t>מתוקנת</w:t>
      </w:r>
      <w:r>
        <w:rPr>
          <w:rFonts w:hint="cs"/>
          <w:rtl/>
        </w:rPr>
        <w:t>,</w:t>
      </w:r>
      <w:r>
        <w:rPr>
          <w:rtl/>
        </w:rPr>
        <w:t xml:space="preserve"> </w:t>
      </w:r>
      <w:bookmarkStart w:id="13496" w:name="_ETM_Q21_238030"/>
      <w:bookmarkEnd w:id="13496"/>
      <w:r>
        <w:rPr>
          <w:rtl/>
        </w:rPr>
        <w:t>ר</w:t>
      </w:r>
      <w:r>
        <w:rPr>
          <w:rFonts w:hint="cs"/>
          <w:rtl/>
        </w:rPr>
        <w:t xml:space="preserve">אש </w:t>
      </w:r>
      <w:r>
        <w:rPr>
          <w:rtl/>
        </w:rPr>
        <w:t>המ</w:t>
      </w:r>
      <w:r>
        <w:rPr>
          <w:rFonts w:hint="cs"/>
          <w:rtl/>
        </w:rPr>
        <w:t>משלה</w:t>
      </w:r>
      <w:r>
        <w:rPr>
          <w:rtl/>
        </w:rPr>
        <w:t xml:space="preserve"> </w:t>
      </w:r>
      <w:bookmarkStart w:id="13497" w:name="_ETM_Q21_238810"/>
      <w:bookmarkEnd w:id="13497"/>
      <w:r>
        <w:rPr>
          <w:rtl/>
        </w:rPr>
        <w:t xml:space="preserve">כבר </w:t>
      </w:r>
      <w:bookmarkStart w:id="13498" w:name="_ETM_Q21_239050"/>
      <w:bookmarkEnd w:id="13498"/>
      <w:r>
        <w:rPr>
          <w:rtl/>
        </w:rPr>
        <w:t xml:space="preserve">היה </w:t>
      </w:r>
      <w:bookmarkStart w:id="13499" w:name="_ETM_Q21_239170"/>
      <w:bookmarkEnd w:id="13499"/>
      <w:r>
        <w:rPr>
          <w:rtl/>
        </w:rPr>
        <w:t xml:space="preserve">מתייצב </w:t>
      </w:r>
      <w:bookmarkStart w:id="13500" w:name="_ETM_Q21_239830"/>
      <w:bookmarkEnd w:id="13500"/>
      <w:r w:rsidR="000379B4">
        <w:rPr>
          <w:rFonts w:hint="cs"/>
          <w:rtl/>
        </w:rPr>
        <w:t>– –</w:t>
      </w:r>
      <w:r>
        <w:rPr>
          <w:rFonts w:hint="cs"/>
          <w:rtl/>
        </w:rPr>
        <w:t xml:space="preserve"> </w:t>
      </w:r>
    </w:p>
    <w:p w:rsidR="00381235" w:rsidRDefault="00381235" w:rsidP="002B470C">
      <w:pPr>
        <w:rPr>
          <w:rtl/>
        </w:rPr>
      </w:pPr>
    </w:p>
    <w:p w:rsidR="00381235" w:rsidRDefault="00381235" w:rsidP="002B470C">
      <w:pPr>
        <w:pStyle w:val="af5"/>
        <w:keepNext/>
        <w:rPr>
          <w:rtl/>
        </w:rPr>
      </w:pPr>
      <w:bookmarkStart w:id="13501" w:name="ET_interruption_6461_5"/>
      <w:r w:rsidRPr="00171184">
        <w:rPr>
          <w:rStyle w:val="TagStyle"/>
          <w:rtl/>
        </w:rPr>
        <w:t xml:space="preserve"> &lt;&lt; קריאה &gt;&gt; </w:t>
      </w:r>
      <w:r>
        <w:rPr>
          <w:rtl/>
        </w:rPr>
        <w:t>שר התקשורת שלמה קרעי:</w:t>
      </w:r>
      <w:r w:rsidRPr="00171184">
        <w:rPr>
          <w:rStyle w:val="TagStyle"/>
          <w:rtl/>
        </w:rPr>
        <w:t xml:space="preserve"> &lt;&lt; קריאה &gt;&gt;</w:t>
      </w:r>
      <w:r>
        <w:rPr>
          <w:rtl/>
        </w:rPr>
        <w:t xml:space="preserve"> </w:t>
      </w:r>
      <w:bookmarkEnd w:id="13501"/>
    </w:p>
    <w:p w:rsidR="00381235" w:rsidRDefault="00381235" w:rsidP="000379B4">
      <w:pPr>
        <w:rPr>
          <w:rtl/>
        </w:rPr>
      </w:pPr>
    </w:p>
    <w:p w:rsidR="00381235" w:rsidRDefault="000379B4" w:rsidP="000379B4">
      <w:pPr>
        <w:rPr>
          <w:rtl/>
        </w:rPr>
      </w:pPr>
      <w:r>
        <w:rPr>
          <w:rFonts w:hint="cs"/>
          <w:rtl/>
        </w:rPr>
        <w:t>– – –</w:t>
      </w:r>
    </w:p>
    <w:p w:rsidR="00381235" w:rsidRDefault="00381235" w:rsidP="002B470C">
      <w:pPr>
        <w:rPr>
          <w:rtl/>
        </w:rPr>
      </w:pPr>
    </w:p>
    <w:p w:rsidR="00381235" w:rsidRDefault="00381235" w:rsidP="002B470C">
      <w:pPr>
        <w:pStyle w:val="-"/>
        <w:keepNext/>
        <w:rPr>
          <w:rtl/>
        </w:rPr>
      </w:pPr>
      <w:r w:rsidRPr="00171184">
        <w:rPr>
          <w:rStyle w:val="TagStyle"/>
          <w:rtl/>
        </w:rPr>
        <w:t xml:space="preserve"> &lt;&lt; דובר_המשך &gt;&gt; </w:t>
      </w:r>
      <w:r>
        <w:rPr>
          <w:rtl/>
        </w:rPr>
        <w:t>יאיר לפיד (יש עתיד):</w:t>
      </w:r>
      <w:r w:rsidRPr="00171184">
        <w:rPr>
          <w:rStyle w:val="TagStyle"/>
          <w:rtl/>
        </w:rPr>
        <w:t xml:space="preserve"> &lt;&lt; דובר_המשך &gt;&gt;</w:t>
      </w:r>
      <w:r>
        <w:rPr>
          <w:rtl/>
        </w:rPr>
        <w:t xml:space="preserve"> </w:t>
      </w:r>
    </w:p>
    <w:p w:rsidR="00381235" w:rsidRDefault="00381235" w:rsidP="000379B4">
      <w:pPr>
        <w:rPr>
          <w:rtl/>
        </w:rPr>
      </w:pPr>
    </w:p>
    <w:p w:rsidR="00381235" w:rsidRDefault="000379B4" w:rsidP="000379B4">
      <w:pPr>
        <w:rPr>
          <w:rtl/>
        </w:rPr>
      </w:pPr>
      <w:r>
        <w:rPr>
          <w:rFonts w:hint="cs"/>
          <w:rtl/>
        </w:rPr>
        <w:t>– –</w:t>
      </w:r>
      <w:r w:rsidR="00381235">
        <w:rPr>
          <w:rFonts w:hint="cs"/>
          <w:rtl/>
        </w:rPr>
        <w:t xml:space="preserve"> </w:t>
      </w:r>
      <w:r w:rsidR="00381235">
        <w:rPr>
          <w:rtl/>
        </w:rPr>
        <w:t xml:space="preserve">מזמן </w:t>
      </w:r>
      <w:bookmarkStart w:id="13502" w:name="_ETM_Q21_240400"/>
      <w:bookmarkEnd w:id="13502"/>
      <w:r w:rsidR="00381235">
        <w:rPr>
          <w:rtl/>
        </w:rPr>
        <w:t xml:space="preserve">מול </w:t>
      </w:r>
      <w:bookmarkStart w:id="13503" w:name="_ETM_Q21_240640"/>
      <w:bookmarkEnd w:id="13503"/>
      <w:r w:rsidR="00381235">
        <w:rPr>
          <w:rtl/>
        </w:rPr>
        <w:t>אזרחי</w:t>
      </w:r>
      <w:r w:rsidR="00381235">
        <w:rPr>
          <w:rFonts w:hint="cs"/>
          <w:rtl/>
        </w:rPr>
        <w:t>ו</w:t>
      </w:r>
      <w:r w:rsidR="00381235">
        <w:rPr>
          <w:rtl/>
        </w:rPr>
        <w:t xml:space="preserve"> </w:t>
      </w:r>
      <w:bookmarkStart w:id="13504" w:name="_ETM_Q21_241150"/>
      <w:bookmarkEnd w:id="13504"/>
      <w:r w:rsidR="00381235">
        <w:rPr>
          <w:rtl/>
        </w:rPr>
        <w:t xml:space="preserve">ואומר </w:t>
      </w:r>
      <w:bookmarkStart w:id="13505" w:name="_ETM_Q21_241570"/>
      <w:bookmarkEnd w:id="13505"/>
      <w:r w:rsidR="00381235">
        <w:rPr>
          <w:rtl/>
        </w:rPr>
        <w:t>להם</w:t>
      </w:r>
      <w:bookmarkStart w:id="13506" w:name="_ETM_Q21_242350"/>
      <w:bookmarkEnd w:id="13506"/>
      <w:r w:rsidR="00381235">
        <w:rPr>
          <w:rFonts w:hint="cs"/>
          <w:rtl/>
        </w:rPr>
        <w:t xml:space="preserve">: </w:t>
      </w:r>
      <w:r w:rsidR="00381235">
        <w:rPr>
          <w:rtl/>
        </w:rPr>
        <w:t xml:space="preserve">אני </w:t>
      </w:r>
      <w:bookmarkStart w:id="13507" w:name="_ETM_Q21_242620"/>
      <w:bookmarkEnd w:id="13507"/>
      <w:r w:rsidR="00381235">
        <w:rPr>
          <w:rtl/>
        </w:rPr>
        <w:t xml:space="preserve">לא </w:t>
      </w:r>
      <w:bookmarkStart w:id="13508" w:name="_ETM_Q21_242800"/>
      <w:bookmarkEnd w:id="13508"/>
      <w:r w:rsidR="00381235">
        <w:rPr>
          <w:rtl/>
        </w:rPr>
        <w:t xml:space="preserve">מוכן </w:t>
      </w:r>
      <w:bookmarkStart w:id="13509" w:name="_ETM_Q21_243220"/>
      <w:bookmarkEnd w:id="13509"/>
      <w:r w:rsidR="00381235">
        <w:rPr>
          <w:rtl/>
        </w:rPr>
        <w:t xml:space="preserve">שתתקפו </w:t>
      </w:r>
      <w:bookmarkStart w:id="13510" w:name="_ETM_Q21_243880"/>
      <w:bookmarkEnd w:id="13510"/>
      <w:r w:rsidR="00381235">
        <w:rPr>
          <w:rtl/>
        </w:rPr>
        <w:t xml:space="preserve">יותר </w:t>
      </w:r>
      <w:bookmarkStart w:id="13511" w:name="_ETM_Q21_244240"/>
      <w:bookmarkEnd w:id="13511"/>
      <w:r w:rsidR="00381235">
        <w:rPr>
          <w:rtl/>
        </w:rPr>
        <w:t xml:space="preserve">את </w:t>
      </w:r>
      <w:bookmarkStart w:id="13512" w:name="_ETM_Q21_244360"/>
      <w:bookmarkEnd w:id="13512"/>
      <w:r w:rsidR="00381235">
        <w:rPr>
          <w:rtl/>
        </w:rPr>
        <w:t>הצבא</w:t>
      </w:r>
      <w:bookmarkStart w:id="13513" w:name="_ETM_Q21_242000"/>
      <w:bookmarkEnd w:id="13513"/>
      <w:r w:rsidR="00381235">
        <w:rPr>
          <w:rFonts w:hint="cs"/>
          <w:rtl/>
        </w:rPr>
        <w:t>.</w:t>
      </w:r>
    </w:p>
    <w:p w:rsidR="00381235" w:rsidRDefault="00381235" w:rsidP="002B470C">
      <w:pPr>
        <w:rPr>
          <w:rtl/>
        </w:rPr>
      </w:pPr>
    </w:p>
    <w:p w:rsidR="00381235" w:rsidRDefault="00381235" w:rsidP="002B470C">
      <w:pPr>
        <w:pStyle w:val="af5"/>
        <w:keepNext/>
        <w:rPr>
          <w:rtl/>
        </w:rPr>
      </w:pPr>
      <w:bookmarkStart w:id="13514" w:name="ET_interruption_6537_7"/>
      <w:r w:rsidRPr="00171184">
        <w:rPr>
          <w:rStyle w:val="TagStyle"/>
          <w:rtl/>
        </w:rPr>
        <w:t xml:space="preserve"> &lt;&lt; קריאה &gt;&gt; </w:t>
      </w:r>
      <w:r>
        <w:rPr>
          <w:rtl/>
        </w:rPr>
        <w:t>אושר שקלים (הליכוד):</w:t>
      </w:r>
      <w:r w:rsidRPr="00171184">
        <w:rPr>
          <w:rStyle w:val="TagStyle"/>
          <w:rtl/>
        </w:rPr>
        <w:t xml:space="preserve"> &lt;&lt; קריאה &gt;&gt;</w:t>
      </w:r>
      <w:r>
        <w:rPr>
          <w:rtl/>
        </w:rPr>
        <w:t xml:space="preserve"> </w:t>
      </w:r>
      <w:bookmarkEnd w:id="13514"/>
    </w:p>
    <w:p w:rsidR="00381235" w:rsidRDefault="00381235" w:rsidP="000379B4">
      <w:pPr>
        <w:rPr>
          <w:rtl/>
        </w:rPr>
      </w:pPr>
    </w:p>
    <w:p w:rsidR="00381235" w:rsidRDefault="00381235" w:rsidP="002B470C">
      <w:pPr>
        <w:rPr>
          <w:rtl/>
        </w:rPr>
      </w:pPr>
      <w:r>
        <w:rPr>
          <w:rFonts w:hint="cs"/>
          <w:rtl/>
        </w:rPr>
        <w:t xml:space="preserve">עסוק </w:t>
      </w:r>
      <w:bookmarkStart w:id="13515" w:name="_ETM_Q21_241000"/>
      <w:bookmarkEnd w:id="13515"/>
      <w:r>
        <w:rPr>
          <w:rFonts w:hint="cs"/>
          <w:rtl/>
        </w:rPr>
        <w:t>רק בשנאה. זה לא יעזור לך.</w:t>
      </w:r>
    </w:p>
    <w:p w:rsidR="00381235" w:rsidRDefault="00381235" w:rsidP="002B470C">
      <w:pPr>
        <w:rPr>
          <w:rtl/>
        </w:rPr>
      </w:pPr>
    </w:p>
    <w:p w:rsidR="00381235" w:rsidRDefault="00381235" w:rsidP="002B470C">
      <w:pPr>
        <w:pStyle w:val="-"/>
        <w:keepNext/>
        <w:rPr>
          <w:rtl/>
        </w:rPr>
      </w:pPr>
      <w:bookmarkStart w:id="13516" w:name="ET_speakercontinue_5087_8"/>
      <w:r w:rsidRPr="00171184">
        <w:rPr>
          <w:rStyle w:val="TagStyle"/>
          <w:rtl/>
        </w:rPr>
        <w:t xml:space="preserve"> &lt;&lt; דובר_המשך &gt;&gt; </w:t>
      </w:r>
      <w:r>
        <w:rPr>
          <w:rtl/>
        </w:rPr>
        <w:t>יאיר לפיד (יש עתיד):</w:t>
      </w:r>
      <w:r w:rsidRPr="00171184">
        <w:rPr>
          <w:rStyle w:val="TagStyle"/>
          <w:rtl/>
        </w:rPr>
        <w:t xml:space="preserve"> &lt;&lt; דובר_המשך &gt;&gt;</w:t>
      </w:r>
      <w:r>
        <w:rPr>
          <w:rtl/>
        </w:rPr>
        <w:t xml:space="preserve"> </w:t>
      </w:r>
      <w:bookmarkEnd w:id="13516"/>
    </w:p>
    <w:p w:rsidR="00381235" w:rsidRDefault="00381235" w:rsidP="000379B4">
      <w:pPr>
        <w:rPr>
          <w:rtl/>
        </w:rPr>
      </w:pPr>
    </w:p>
    <w:p w:rsidR="00381235" w:rsidRDefault="00381235" w:rsidP="002B470C">
      <w:pPr>
        <w:rPr>
          <w:rtl/>
        </w:rPr>
      </w:pPr>
      <w:bookmarkStart w:id="13517" w:name="_ETM_Q21_245880"/>
      <w:bookmarkEnd w:id="13517"/>
      <w:r>
        <w:rPr>
          <w:rtl/>
        </w:rPr>
        <w:t xml:space="preserve">אין </w:t>
      </w:r>
      <w:bookmarkStart w:id="13518" w:name="_ETM_Q21_246150"/>
      <w:bookmarkEnd w:id="13518"/>
      <w:r>
        <w:rPr>
          <w:rtl/>
        </w:rPr>
        <w:t xml:space="preserve">צבא </w:t>
      </w:r>
      <w:bookmarkStart w:id="13519" w:name="_ETM_Q21_246540"/>
      <w:bookmarkEnd w:id="13519"/>
      <w:r>
        <w:rPr>
          <w:rtl/>
        </w:rPr>
        <w:t>אח</w:t>
      </w:r>
      <w:r>
        <w:rPr>
          <w:rFonts w:hint="cs"/>
          <w:rtl/>
        </w:rPr>
        <w:t>ר.</w:t>
      </w:r>
      <w:r>
        <w:rPr>
          <w:rtl/>
        </w:rPr>
        <w:t xml:space="preserve"> </w:t>
      </w:r>
      <w:bookmarkStart w:id="13520" w:name="_ETM_Q21_247500"/>
      <w:bookmarkEnd w:id="13520"/>
      <w:r>
        <w:rPr>
          <w:rtl/>
        </w:rPr>
        <w:t xml:space="preserve">אסור </w:t>
      </w:r>
      <w:bookmarkStart w:id="13521" w:name="_ETM_Q21_248039"/>
      <w:bookmarkEnd w:id="13521"/>
      <w:r>
        <w:rPr>
          <w:rtl/>
        </w:rPr>
        <w:t xml:space="preserve">לפגוע </w:t>
      </w:r>
      <w:bookmarkStart w:id="13522" w:name="_ETM_Q21_248549"/>
      <w:bookmarkEnd w:id="13522"/>
      <w:r>
        <w:rPr>
          <w:rtl/>
        </w:rPr>
        <w:t>בצה"ל</w:t>
      </w:r>
      <w:r>
        <w:rPr>
          <w:rFonts w:hint="cs"/>
          <w:rtl/>
        </w:rPr>
        <w:t>.</w:t>
      </w:r>
      <w:r>
        <w:rPr>
          <w:rtl/>
        </w:rPr>
        <w:t xml:space="preserve"> </w:t>
      </w:r>
      <w:bookmarkStart w:id="13523" w:name="_ETM_Q21_249180"/>
      <w:bookmarkEnd w:id="13523"/>
      <w:r>
        <w:rPr>
          <w:rtl/>
        </w:rPr>
        <w:t xml:space="preserve">אני </w:t>
      </w:r>
      <w:bookmarkStart w:id="13524" w:name="_ETM_Q21_249390"/>
      <w:bookmarkEnd w:id="13524"/>
      <w:r>
        <w:rPr>
          <w:rtl/>
        </w:rPr>
        <w:t>אחראי</w:t>
      </w:r>
      <w:r>
        <w:rPr>
          <w:rFonts w:hint="cs"/>
          <w:rtl/>
        </w:rPr>
        <w:t>,</w:t>
      </w:r>
      <w:r>
        <w:rPr>
          <w:rtl/>
        </w:rPr>
        <w:t xml:space="preserve"> </w:t>
      </w:r>
      <w:bookmarkStart w:id="13525" w:name="_ETM_Q21_249899"/>
      <w:bookmarkEnd w:id="13525"/>
      <w:r>
        <w:rPr>
          <w:rtl/>
        </w:rPr>
        <w:t xml:space="preserve">אני </w:t>
      </w:r>
      <w:bookmarkStart w:id="13526" w:name="_ETM_Q21_250079"/>
      <w:bookmarkEnd w:id="13526"/>
      <w:r>
        <w:rPr>
          <w:rtl/>
        </w:rPr>
        <w:t>אשם</w:t>
      </w:r>
      <w:r>
        <w:rPr>
          <w:rFonts w:hint="cs"/>
          <w:rtl/>
        </w:rPr>
        <w:t>,</w:t>
      </w:r>
      <w:r>
        <w:rPr>
          <w:rtl/>
        </w:rPr>
        <w:t xml:space="preserve"> </w:t>
      </w:r>
      <w:bookmarkStart w:id="13527" w:name="_ETM_Q21_250469"/>
      <w:bookmarkEnd w:id="13527"/>
      <w:r>
        <w:rPr>
          <w:rtl/>
        </w:rPr>
        <w:t xml:space="preserve">אני </w:t>
      </w:r>
      <w:bookmarkStart w:id="13528" w:name="_ETM_Q21_250649"/>
      <w:bookmarkEnd w:id="13528"/>
      <w:r>
        <w:rPr>
          <w:rtl/>
        </w:rPr>
        <w:t xml:space="preserve">אלך </w:t>
      </w:r>
      <w:bookmarkStart w:id="13529" w:name="_ETM_Q21_250860"/>
      <w:bookmarkEnd w:id="13529"/>
      <w:r>
        <w:rPr>
          <w:rtl/>
        </w:rPr>
        <w:t>הביתה</w:t>
      </w:r>
      <w:r>
        <w:rPr>
          <w:rFonts w:hint="cs"/>
          <w:rtl/>
        </w:rPr>
        <w:t>.</w:t>
      </w:r>
    </w:p>
    <w:p w:rsidR="00381235" w:rsidRDefault="00381235" w:rsidP="002B470C">
      <w:pPr>
        <w:rPr>
          <w:rtl/>
        </w:rPr>
      </w:pPr>
    </w:p>
    <w:p w:rsidR="00381235" w:rsidRDefault="00381235" w:rsidP="00AB46FB">
      <w:pPr>
        <w:rPr>
          <w:rtl/>
        </w:rPr>
      </w:pPr>
      <w:bookmarkStart w:id="13530" w:name="_ETM_Q21_250000"/>
      <w:bookmarkStart w:id="13531" w:name="_ETM_Q21_252959"/>
      <w:bookmarkEnd w:id="13530"/>
      <w:bookmarkEnd w:id="13531"/>
      <w:r>
        <w:rPr>
          <w:rtl/>
        </w:rPr>
        <w:t xml:space="preserve">קיר </w:t>
      </w:r>
      <w:bookmarkStart w:id="13532" w:name="_ETM_Q21_253230"/>
      <w:bookmarkEnd w:id="13532"/>
      <w:r>
        <w:rPr>
          <w:rtl/>
        </w:rPr>
        <w:t xml:space="preserve">הברזל </w:t>
      </w:r>
      <w:bookmarkStart w:id="13533" w:name="_ETM_Q21_254909"/>
      <w:bookmarkEnd w:id="13533"/>
      <w:r>
        <w:rPr>
          <w:rtl/>
        </w:rPr>
        <w:t xml:space="preserve">נפל </w:t>
      </w:r>
      <w:bookmarkStart w:id="13534" w:name="_ETM_Q21_255479"/>
      <w:bookmarkEnd w:id="13534"/>
      <w:r>
        <w:rPr>
          <w:rtl/>
        </w:rPr>
        <w:t xml:space="preserve">ב-7 </w:t>
      </w:r>
      <w:bookmarkStart w:id="13535" w:name="_ETM_Q21_255959"/>
      <w:bookmarkEnd w:id="13535"/>
      <w:r>
        <w:rPr>
          <w:rtl/>
        </w:rPr>
        <w:t>באוקטובר</w:t>
      </w:r>
      <w:r w:rsidR="00AB46FB">
        <w:rPr>
          <w:rFonts w:hint="cs"/>
          <w:rtl/>
        </w:rPr>
        <w:t>.</w:t>
      </w:r>
      <w:r>
        <w:rPr>
          <w:rtl/>
        </w:rPr>
        <w:t xml:space="preserve"> </w:t>
      </w:r>
      <w:bookmarkStart w:id="13536" w:name="_ETM_Q21_257389"/>
      <w:bookmarkEnd w:id="13536"/>
      <w:r>
        <w:rPr>
          <w:rtl/>
        </w:rPr>
        <w:t xml:space="preserve">אנחנו </w:t>
      </w:r>
      <w:bookmarkStart w:id="13537" w:name="_ETM_Q21_257689"/>
      <w:bookmarkEnd w:id="13537"/>
      <w:r>
        <w:rPr>
          <w:rtl/>
        </w:rPr>
        <w:t xml:space="preserve">צריכים </w:t>
      </w:r>
      <w:bookmarkStart w:id="13538" w:name="_ETM_Q21_258109"/>
      <w:bookmarkEnd w:id="13538"/>
      <w:r>
        <w:rPr>
          <w:rtl/>
        </w:rPr>
        <w:t xml:space="preserve">להקים </w:t>
      </w:r>
      <w:bookmarkStart w:id="13539" w:name="_ETM_Q21_258469"/>
      <w:bookmarkEnd w:id="13539"/>
      <w:r>
        <w:rPr>
          <w:rtl/>
        </w:rPr>
        <w:t xml:space="preserve">אותו </w:t>
      </w:r>
      <w:bookmarkStart w:id="13540" w:name="_ETM_Q21_258649"/>
      <w:bookmarkEnd w:id="13540"/>
      <w:r>
        <w:rPr>
          <w:rtl/>
        </w:rPr>
        <w:t>מחדש</w:t>
      </w:r>
      <w:r>
        <w:rPr>
          <w:rFonts w:hint="cs"/>
          <w:rtl/>
        </w:rPr>
        <w:t>,</w:t>
      </w:r>
      <w:r>
        <w:rPr>
          <w:rtl/>
        </w:rPr>
        <w:t xml:space="preserve"> </w:t>
      </w:r>
      <w:bookmarkStart w:id="13541" w:name="_ETM_Q21_259130"/>
      <w:bookmarkEnd w:id="13541"/>
      <w:r>
        <w:rPr>
          <w:rtl/>
        </w:rPr>
        <w:t xml:space="preserve">כמו </w:t>
      </w:r>
      <w:bookmarkStart w:id="13542" w:name="_ETM_Q21_259310"/>
      <w:bookmarkEnd w:id="13542"/>
      <w:r>
        <w:rPr>
          <w:rtl/>
        </w:rPr>
        <w:t xml:space="preserve">שיודעים </w:t>
      </w:r>
      <w:bookmarkStart w:id="13543" w:name="_ETM_Q21_259789"/>
      <w:bookmarkEnd w:id="13543"/>
      <w:r>
        <w:rPr>
          <w:rtl/>
        </w:rPr>
        <w:t xml:space="preserve">בבארי </w:t>
      </w:r>
      <w:bookmarkStart w:id="13544" w:name="_ETM_Q21_260299"/>
      <w:bookmarkEnd w:id="13544"/>
      <w:r>
        <w:rPr>
          <w:rtl/>
        </w:rPr>
        <w:t xml:space="preserve">ובשדרות </w:t>
      </w:r>
      <w:bookmarkStart w:id="13545" w:name="_ETM_Q21_260990"/>
      <w:bookmarkEnd w:id="13545"/>
      <w:r>
        <w:rPr>
          <w:rtl/>
        </w:rPr>
        <w:t xml:space="preserve">ובמטולה </w:t>
      </w:r>
      <w:bookmarkStart w:id="13546" w:name="_ETM_Q21_261709"/>
      <w:bookmarkEnd w:id="13546"/>
      <w:r>
        <w:rPr>
          <w:rFonts w:hint="cs"/>
          <w:rtl/>
        </w:rPr>
        <w:t>ו</w:t>
      </w:r>
      <w:r>
        <w:rPr>
          <w:rtl/>
        </w:rPr>
        <w:t>בקריית</w:t>
      </w:r>
      <w:r>
        <w:rPr>
          <w:rFonts w:hint="cs"/>
          <w:rtl/>
        </w:rPr>
        <w:t xml:space="preserve"> שמונה</w:t>
      </w:r>
      <w:bookmarkStart w:id="13547" w:name="_ETM_Q21_262099"/>
      <w:bookmarkStart w:id="13548" w:name="_ETM_Q21_263310"/>
      <w:bookmarkEnd w:id="13547"/>
      <w:bookmarkEnd w:id="13548"/>
      <w:r>
        <w:rPr>
          <w:rFonts w:hint="cs"/>
          <w:rtl/>
        </w:rPr>
        <w:t>.</w:t>
      </w:r>
    </w:p>
    <w:p w:rsidR="00381235" w:rsidRDefault="00381235" w:rsidP="002B470C">
      <w:pPr>
        <w:rPr>
          <w:rtl/>
        </w:rPr>
      </w:pPr>
    </w:p>
    <w:p w:rsidR="00381235" w:rsidRDefault="00381235" w:rsidP="002B470C">
      <w:pPr>
        <w:pStyle w:val="af5"/>
        <w:keepNext/>
        <w:rPr>
          <w:rtl/>
        </w:rPr>
      </w:pPr>
      <w:bookmarkStart w:id="13549" w:name="ET_interruption_6537_9"/>
      <w:r w:rsidRPr="00494BF9">
        <w:rPr>
          <w:rStyle w:val="TagStyle"/>
          <w:rtl/>
        </w:rPr>
        <w:t xml:space="preserve"> &lt;&lt; קריאה &gt;&gt; </w:t>
      </w:r>
      <w:r>
        <w:rPr>
          <w:rtl/>
        </w:rPr>
        <w:t>אושר שקלים (הליכוד):</w:t>
      </w:r>
      <w:r w:rsidRPr="00494BF9">
        <w:rPr>
          <w:rStyle w:val="TagStyle"/>
          <w:rtl/>
        </w:rPr>
        <w:t xml:space="preserve"> &lt;&lt; קריאה &gt;&gt;</w:t>
      </w:r>
      <w:r>
        <w:rPr>
          <w:rtl/>
        </w:rPr>
        <w:t xml:space="preserve"> </w:t>
      </w:r>
      <w:bookmarkEnd w:id="13549"/>
    </w:p>
    <w:p w:rsidR="00381235" w:rsidRDefault="00381235" w:rsidP="000379B4">
      <w:pPr>
        <w:rPr>
          <w:rtl/>
        </w:rPr>
      </w:pPr>
    </w:p>
    <w:p w:rsidR="00381235" w:rsidRDefault="00381235" w:rsidP="002B470C">
      <w:pPr>
        <w:rPr>
          <w:rtl/>
        </w:rPr>
      </w:pPr>
      <w:r>
        <w:rPr>
          <w:rFonts w:hint="cs"/>
          <w:rtl/>
        </w:rPr>
        <w:t>גם הסכם הגז נפל.</w:t>
      </w:r>
    </w:p>
    <w:p w:rsidR="00381235" w:rsidRDefault="00381235" w:rsidP="002B470C">
      <w:pPr>
        <w:rPr>
          <w:rtl/>
        </w:rPr>
      </w:pPr>
    </w:p>
    <w:p w:rsidR="00381235" w:rsidRDefault="00381235" w:rsidP="002B470C">
      <w:pPr>
        <w:pStyle w:val="-"/>
        <w:keepNext/>
        <w:rPr>
          <w:rtl/>
        </w:rPr>
      </w:pPr>
      <w:bookmarkStart w:id="13550" w:name="ET_speakercontinue_5087_10"/>
      <w:r w:rsidRPr="00494BF9">
        <w:rPr>
          <w:rStyle w:val="TagStyle"/>
          <w:rtl/>
        </w:rPr>
        <w:t xml:space="preserve"> &lt;&lt; דובר_המשך &gt;&gt; </w:t>
      </w:r>
      <w:r>
        <w:rPr>
          <w:rtl/>
        </w:rPr>
        <w:t>יאיר לפיד (יש עתיד):</w:t>
      </w:r>
      <w:r w:rsidRPr="00494BF9">
        <w:rPr>
          <w:rStyle w:val="TagStyle"/>
          <w:rtl/>
        </w:rPr>
        <w:t xml:space="preserve"> &lt;&lt; דובר_המשך &gt;&gt;</w:t>
      </w:r>
      <w:r>
        <w:rPr>
          <w:rtl/>
        </w:rPr>
        <w:t xml:space="preserve"> </w:t>
      </w:r>
      <w:bookmarkEnd w:id="13550"/>
    </w:p>
    <w:p w:rsidR="00381235" w:rsidRDefault="00381235" w:rsidP="000379B4">
      <w:pPr>
        <w:rPr>
          <w:rtl/>
        </w:rPr>
      </w:pPr>
    </w:p>
    <w:p w:rsidR="00381235" w:rsidRDefault="00381235" w:rsidP="000379B4">
      <w:pPr>
        <w:rPr>
          <w:rtl/>
        </w:rPr>
      </w:pPr>
      <w:bookmarkStart w:id="13551" w:name="_ETM_Q21_258000"/>
      <w:bookmarkStart w:id="13552" w:name="_ETM_Q21_259000"/>
      <w:bookmarkEnd w:id="13551"/>
      <w:bookmarkEnd w:id="13552"/>
      <w:r>
        <w:rPr>
          <w:rtl/>
        </w:rPr>
        <w:t xml:space="preserve">כדי </w:t>
      </w:r>
      <w:bookmarkStart w:id="13553" w:name="_ETM_Q21_263580"/>
      <w:bookmarkEnd w:id="13553"/>
      <w:r>
        <w:rPr>
          <w:rtl/>
        </w:rPr>
        <w:t xml:space="preserve">להקים </w:t>
      </w:r>
      <w:bookmarkStart w:id="13554" w:name="_ETM_Q21_264030"/>
      <w:bookmarkEnd w:id="13554"/>
      <w:r>
        <w:rPr>
          <w:rtl/>
        </w:rPr>
        <w:t xml:space="preserve">משהו </w:t>
      </w:r>
      <w:bookmarkStart w:id="13555" w:name="_ETM_Q21_264299"/>
      <w:bookmarkEnd w:id="13555"/>
      <w:r>
        <w:rPr>
          <w:rtl/>
        </w:rPr>
        <w:t xml:space="preserve">חדש </w:t>
      </w:r>
      <w:bookmarkStart w:id="13556" w:name="_ETM_Q21_265140"/>
      <w:bookmarkEnd w:id="13556"/>
      <w:r>
        <w:rPr>
          <w:rtl/>
        </w:rPr>
        <w:t xml:space="preserve">צריך </w:t>
      </w:r>
      <w:bookmarkStart w:id="13557" w:name="_ETM_Q21_265470"/>
      <w:bookmarkEnd w:id="13557"/>
      <w:r>
        <w:rPr>
          <w:rtl/>
        </w:rPr>
        <w:t xml:space="preserve">קודם </w:t>
      </w:r>
      <w:bookmarkStart w:id="13558" w:name="_ETM_Q21_266410"/>
      <w:bookmarkEnd w:id="13558"/>
      <w:r>
        <w:rPr>
          <w:rtl/>
        </w:rPr>
        <w:t xml:space="preserve">לפנות </w:t>
      </w:r>
      <w:bookmarkStart w:id="13559" w:name="_ETM_Q21_266980"/>
      <w:bookmarkEnd w:id="13559"/>
      <w:r>
        <w:rPr>
          <w:rtl/>
        </w:rPr>
        <w:t xml:space="preserve">את </w:t>
      </w:r>
      <w:bookmarkStart w:id="13560" w:name="_ETM_Q21_267130"/>
      <w:bookmarkEnd w:id="13560"/>
      <w:r>
        <w:rPr>
          <w:rtl/>
        </w:rPr>
        <w:t>ההריסות</w:t>
      </w:r>
      <w:r>
        <w:rPr>
          <w:rFonts w:hint="cs"/>
          <w:rtl/>
        </w:rPr>
        <w:t>.</w:t>
      </w:r>
      <w:r>
        <w:rPr>
          <w:rtl/>
        </w:rPr>
        <w:t xml:space="preserve"> </w:t>
      </w:r>
      <w:bookmarkStart w:id="13561" w:name="_ETM_Q21_268000"/>
      <w:bookmarkEnd w:id="13561"/>
      <w:r>
        <w:rPr>
          <w:rtl/>
        </w:rPr>
        <w:t xml:space="preserve">אנחנו </w:t>
      </w:r>
      <w:bookmarkStart w:id="13562" w:name="_ETM_Q21_268330"/>
      <w:bookmarkEnd w:id="13562"/>
      <w:r>
        <w:rPr>
          <w:rtl/>
        </w:rPr>
        <w:t xml:space="preserve">נדע </w:t>
      </w:r>
      <w:bookmarkStart w:id="13563" w:name="_ETM_Q21_268660"/>
      <w:bookmarkEnd w:id="13563"/>
      <w:r>
        <w:rPr>
          <w:rtl/>
        </w:rPr>
        <w:t xml:space="preserve">לעשות </w:t>
      </w:r>
      <w:bookmarkStart w:id="13564" w:name="_ETM_Q21_269020"/>
      <w:bookmarkEnd w:id="13564"/>
      <w:r>
        <w:rPr>
          <w:rtl/>
        </w:rPr>
        <w:t xml:space="preserve">את </w:t>
      </w:r>
      <w:bookmarkStart w:id="13565" w:name="_ETM_Q21_269140"/>
      <w:bookmarkEnd w:id="13565"/>
      <w:r>
        <w:rPr>
          <w:rtl/>
        </w:rPr>
        <w:t>זה</w:t>
      </w:r>
      <w:r>
        <w:rPr>
          <w:rFonts w:hint="cs"/>
          <w:rtl/>
        </w:rPr>
        <w:t>,</w:t>
      </w:r>
      <w:r>
        <w:rPr>
          <w:rtl/>
        </w:rPr>
        <w:t xml:space="preserve"> </w:t>
      </w:r>
      <w:bookmarkStart w:id="13566" w:name="_ETM_Q21_270130"/>
      <w:bookmarkEnd w:id="13566"/>
      <w:r>
        <w:rPr>
          <w:rtl/>
        </w:rPr>
        <w:t xml:space="preserve">אנחנו </w:t>
      </w:r>
      <w:bookmarkStart w:id="13567" w:name="_ETM_Q21_270610"/>
      <w:bookmarkEnd w:id="13567"/>
      <w:r>
        <w:rPr>
          <w:rtl/>
        </w:rPr>
        <w:t xml:space="preserve">נדע </w:t>
      </w:r>
      <w:bookmarkStart w:id="13568" w:name="_ETM_Q21_271600"/>
      <w:bookmarkEnd w:id="13568"/>
      <w:r>
        <w:rPr>
          <w:rtl/>
        </w:rPr>
        <w:t xml:space="preserve">לפנות </w:t>
      </w:r>
      <w:bookmarkStart w:id="13569" w:name="_ETM_Q21_272110"/>
      <w:bookmarkEnd w:id="13569"/>
      <w:r>
        <w:rPr>
          <w:rtl/>
        </w:rPr>
        <w:t xml:space="preserve">את </w:t>
      </w:r>
      <w:bookmarkStart w:id="13570" w:name="_ETM_Q21_272260"/>
      <w:bookmarkEnd w:id="13570"/>
      <w:r>
        <w:rPr>
          <w:rtl/>
        </w:rPr>
        <w:t xml:space="preserve">ההריסות </w:t>
      </w:r>
      <w:bookmarkStart w:id="13571" w:name="_ETM_Q21_272830"/>
      <w:bookmarkEnd w:id="13571"/>
      <w:r>
        <w:rPr>
          <w:rtl/>
        </w:rPr>
        <w:t xml:space="preserve">ולבנות </w:t>
      </w:r>
      <w:bookmarkStart w:id="13572" w:name="_ETM_Q21_273310"/>
      <w:bookmarkEnd w:id="13572"/>
      <w:r>
        <w:rPr>
          <w:rtl/>
        </w:rPr>
        <w:t>מחדש</w:t>
      </w:r>
      <w:r>
        <w:rPr>
          <w:rFonts w:hint="cs"/>
          <w:rtl/>
        </w:rPr>
        <w:t>.</w:t>
      </w:r>
      <w:r>
        <w:rPr>
          <w:rtl/>
        </w:rPr>
        <w:t xml:space="preserve"> </w:t>
      </w:r>
      <w:bookmarkStart w:id="13573" w:name="_ETM_Q21_273850"/>
      <w:bookmarkEnd w:id="13573"/>
      <w:r>
        <w:rPr>
          <w:rtl/>
        </w:rPr>
        <w:t xml:space="preserve">תהיה </w:t>
      </w:r>
      <w:bookmarkStart w:id="13574" w:name="_ETM_Q21_274330"/>
      <w:bookmarkEnd w:id="13574"/>
      <w:r>
        <w:rPr>
          <w:rtl/>
        </w:rPr>
        <w:t xml:space="preserve">פה </w:t>
      </w:r>
      <w:bookmarkStart w:id="13575" w:name="_ETM_Q21_274600"/>
      <w:bookmarkEnd w:id="13575"/>
      <w:r>
        <w:rPr>
          <w:rtl/>
        </w:rPr>
        <w:t xml:space="preserve">מדינה </w:t>
      </w:r>
      <w:bookmarkStart w:id="13576" w:name="_ETM_Q21_275530"/>
      <w:bookmarkEnd w:id="13576"/>
      <w:r>
        <w:rPr>
          <w:rtl/>
        </w:rPr>
        <w:t>טובה</w:t>
      </w:r>
      <w:r>
        <w:rPr>
          <w:rFonts w:hint="cs"/>
          <w:rtl/>
        </w:rPr>
        <w:t>,</w:t>
      </w:r>
      <w:r>
        <w:rPr>
          <w:rtl/>
        </w:rPr>
        <w:t xml:space="preserve"> </w:t>
      </w:r>
      <w:bookmarkStart w:id="13577" w:name="_ETM_Q21_276410"/>
      <w:bookmarkEnd w:id="13577"/>
      <w:r>
        <w:rPr>
          <w:rtl/>
        </w:rPr>
        <w:t>חזקה</w:t>
      </w:r>
      <w:r>
        <w:rPr>
          <w:rFonts w:hint="cs"/>
          <w:rtl/>
        </w:rPr>
        <w:t>,</w:t>
      </w:r>
      <w:r>
        <w:rPr>
          <w:rtl/>
        </w:rPr>
        <w:t xml:space="preserve"> </w:t>
      </w:r>
      <w:bookmarkStart w:id="13578" w:name="_ETM_Q21_277550"/>
      <w:bookmarkEnd w:id="13578"/>
      <w:r>
        <w:rPr>
          <w:rtl/>
        </w:rPr>
        <w:t>משגשגת</w:t>
      </w:r>
      <w:r>
        <w:rPr>
          <w:rFonts w:hint="cs"/>
          <w:rtl/>
        </w:rPr>
        <w:t xml:space="preserve"> </w:t>
      </w:r>
      <w:r w:rsidR="000379B4">
        <w:rPr>
          <w:rFonts w:hint="cs"/>
          <w:rtl/>
        </w:rPr>
        <w:t>– –</w:t>
      </w:r>
    </w:p>
    <w:p w:rsidR="00381235" w:rsidRDefault="00381235" w:rsidP="002B470C">
      <w:pPr>
        <w:rPr>
          <w:rtl/>
        </w:rPr>
      </w:pPr>
    </w:p>
    <w:p w:rsidR="00381235" w:rsidRDefault="00381235" w:rsidP="002B470C">
      <w:pPr>
        <w:pStyle w:val="af5"/>
        <w:keepNext/>
        <w:rPr>
          <w:rtl/>
        </w:rPr>
      </w:pPr>
      <w:bookmarkStart w:id="13579" w:name="ET_interruption_6537_11"/>
      <w:r w:rsidRPr="00494BF9">
        <w:rPr>
          <w:rStyle w:val="TagStyle"/>
          <w:rtl/>
        </w:rPr>
        <w:t xml:space="preserve"> &lt;&lt; קריאה &gt;&gt; </w:t>
      </w:r>
      <w:r>
        <w:rPr>
          <w:rtl/>
        </w:rPr>
        <w:t>אושר שקלים (הליכוד):</w:t>
      </w:r>
      <w:r w:rsidRPr="00494BF9">
        <w:rPr>
          <w:rStyle w:val="TagStyle"/>
          <w:rtl/>
        </w:rPr>
        <w:t xml:space="preserve"> &lt;&lt; קריאה &gt;&gt;</w:t>
      </w:r>
      <w:r>
        <w:rPr>
          <w:rtl/>
        </w:rPr>
        <w:t xml:space="preserve"> </w:t>
      </w:r>
      <w:bookmarkEnd w:id="13579"/>
    </w:p>
    <w:p w:rsidR="00381235" w:rsidRDefault="00381235" w:rsidP="000379B4">
      <w:pPr>
        <w:rPr>
          <w:rtl/>
        </w:rPr>
      </w:pPr>
    </w:p>
    <w:p w:rsidR="00381235" w:rsidRDefault="00381235" w:rsidP="002B470C">
      <w:pPr>
        <w:rPr>
          <w:rtl/>
        </w:rPr>
      </w:pPr>
      <w:r>
        <w:rPr>
          <w:rFonts w:hint="cs"/>
          <w:rtl/>
        </w:rPr>
        <w:t>רק אתה תאחד את העם.</w:t>
      </w:r>
    </w:p>
    <w:p w:rsidR="00381235" w:rsidRDefault="00381235" w:rsidP="002B470C">
      <w:pPr>
        <w:rPr>
          <w:rtl/>
        </w:rPr>
      </w:pPr>
    </w:p>
    <w:p w:rsidR="00381235" w:rsidRDefault="00381235" w:rsidP="002B470C">
      <w:pPr>
        <w:pStyle w:val="-"/>
        <w:keepNext/>
        <w:rPr>
          <w:rtl/>
        </w:rPr>
      </w:pPr>
      <w:bookmarkStart w:id="13580" w:name="ET_speakercontinue_5087_12"/>
      <w:r w:rsidRPr="00494BF9">
        <w:rPr>
          <w:rStyle w:val="TagStyle"/>
          <w:rtl/>
        </w:rPr>
        <w:t xml:space="preserve"> &lt;&lt; דובר_המשך &gt;&gt; </w:t>
      </w:r>
      <w:r>
        <w:rPr>
          <w:rtl/>
        </w:rPr>
        <w:t>יאיר לפיד (יש עתיד):</w:t>
      </w:r>
      <w:r w:rsidRPr="00494BF9">
        <w:rPr>
          <w:rStyle w:val="TagStyle"/>
          <w:rtl/>
        </w:rPr>
        <w:t xml:space="preserve"> &lt;&lt; דובר_המשך &gt;&gt;</w:t>
      </w:r>
      <w:r>
        <w:rPr>
          <w:rtl/>
        </w:rPr>
        <w:t xml:space="preserve"> </w:t>
      </w:r>
      <w:bookmarkEnd w:id="13580"/>
    </w:p>
    <w:p w:rsidR="00381235" w:rsidRDefault="00381235" w:rsidP="000379B4">
      <w:pPr>
        <w:rPr>
          <w:rtl/>
        </w:rPr>
      </w:pPr>
    </w:p>
    <w:p w:rsidR="00381235" w:rsidRDefault="000379B4" w:rsidP="000379B4">
      <w:pPr>
        <w:rPr>
          <w:rtl/>
        </w:rPr>
      </w:pPr>
      <w:bookmarkStart w:id="13581" w:name="_ETM_Q21_274000"/>
      <w:bookmarkEnd w:id="13581"/>
      <w:r>
        <w:rPr>
          <w:rFonts w:hint="cs"/>
          <w:rtl/>
        </w:rPr>
        <w:t>– –</w:t>
      </w:r>
      <w:r w:rsidR="00381235">
        <w:rPr>
          <w:rFonts w:hint="cs"/>
          <w:rtl/>
        </w:rPr>
        <w:t xml:space="preserve"> </w:t>
      </w:r>
      <w:bookmarkStart w:id="13582" w:name="_ETM_Q21_279020"/>
      <w:bookmarkEnd w:id="13582"/>
      <w:r w:rsidR="00381235">
        <w:rPr>
          <w:rtl/>
        </w:rPr>
        <w:t xml:space="preserve">אפילו </w:t>
      </w:r>
      <w:bookmarkStart w:id="13583" w:name="_ETM_Q21_279500"/>
      <w:bookmarkEnd w:id="13583"/>
      <w:r w:rsidR="00381235">
        <w:rPr>
          <w:rtl/>
        </w:rPr>
        <w:t>שמחה</w:t>
      </w:r>
      <w:r w:rsidR="00381235">
        <w:rPr>
          <w:rFonts w:hint="cs"/>
          <w:rtl/>
        </w:rPr>
        <w:t xml:space="preserve"> </w:t>
      </w:r>
      <w:r>
        <w:rPr>
          <w:rFonts w:hint="cs"/>
          <w:rtl/>
        </w:rPr>
        <w:t>– –</w:t>
      </w:r>
      <w:r w:rsidR="00381235">
        <w:rPr>
          <w:rFonts w:hint="cs"/>
          <w:rtl/>
        </w:rPr>
        <w:t xml:space="preserve"> </w:t>
      </w:r>
    </w:p>
    <w:p w:rsidR="00381235" w:rsidRDefault="00381235" w:rsidP="002B470C">
      <w:pPr>
        <w:rPr>
          <w:rtl/>
        </w:rPr>
      </w:pPr>
    </w:p>
    <w:p w:rsidR="00381235" w:rsidRDefault="00381235" w:rsidP="002B470C">
      <w:pPr>
        <w:pStyle w:val="af5"/>
        <w:keepNext/>
        <w:rPr>
          <w:rtl/>
        </w:rPr>
      </w:pPr>
      <w:r w:rsidRPr="00494BF9">
        <w:rPr>
          <w:rStyle w:val="TagStyle"/>
          <w:rtl/>
        </w:rPr>
        <w:t xml:space="preserve"> &lt;&lt; קריאה &gt;&gt; </w:t>
      </w:r>
      <w:r>
        <w:rPr>
          <w:rtl/>
        </w:rPr>
        <w:t>אושר שקלים (הליכוד):</w:t>
      </w:r>
      <w:r w:rsidRPr="00494BF9">
        <w:rPr>
          <w:rStyle w:val="TagStyle"/>
          <w:rtl/>
        </w:rPr>
        <w:t xml:space="preserve"> &lt;&lt; קריאה &gt;&gt;</w:t>
      </w:r>
      <w:r>
        <w:rPr>
          <w:rtl/>
        </w:rPr>
        <w:t xml:space="preserve"> </w:t>
      </w:r>
    </w:p>
    <w:p w:rsidR="00381235" w:rsidRDefault="00381235" w:rsidP="000379B4">
      <w:pPr>
        <w:rPr>
          <w:rtl/>
        </w:rPr>
      </w:pPr>
    </w:p>
    <w:p w:rsidR="00381235" w:rsidRDefault="00381235" w:rsidP="002B470C">
      <w:pPr>
        <w:rPr>
          <w:rtl/>
        </w:rPr>
      </w:pPr>
      <w:r>
        <w:rPr>
          <w:rFonts w:hint="cs"/>
          <w:rtl/>
        </w:rPr>
        <w:t>רק אתה תאחד את העם.</w:t>
      </w:r>
    </w:p>
    <w:p w:rsidR="00381235" w:rsidRDefault="00381235" w:rsidP="002B470C">
      <w:pPr>
        <w:rPr>
          <w:rtl/>
        </w:rPr>
      </w:pPr>
    </w:p>
    <w:p w:rsidR="00381235" w:rsidRDefault="00381235" w:rsidP="002B470C">
      <w:pPr>
        <w:pStyle w:val="af5"/>
        <w:keepNext/>
        <w:rPr>
          <w:rtl/>
        </w:rPr>
      </w:pPr>
      <w:bookmarkStart w:id="13584" w:name="ET_interruption_5300_121"/>
      <w:r w:rsidRPr="00B76FB4">
        <w:rPr>
          <w:rStyle w:val="TagStyle"/>
          <w:rtl/>
        </w:rPr>
        <w:t xml:space="preserve"> &lt;&lt; קריאה &gt;&gt; </w:t>
      </w:r>
      <w:r>
        <w:rPr>
          <w:rtl/>
        </w:rPr>
        <w:t>מירב בן ארי (יש עתיד):</w:t>
      </w:r>
      <w:r w:rsidRPr="00B76FB4">
        <w:rPr>
          <w:rStyle w:val="TagStyle"/>
          <w:rtl/>
        </w:rPr>
        <w:t xml:space="preserve"> &lt;&lt; קריאה &gt;&gt;</w:t>
      </w:r>
      <w:r>
        <w:rPr>
          <w:rtl/>
        </w:rPr>
        <w:t xml:space="preserve"> </w:t>
      </w:r>
      <w:bookmarkEnd w:id="13584"/>
    </w:p>
    <w:p w:rsidR="00381235" w:rsidRDefault="00381235" w:rsidP="000379B4">
      <w:pPr>
        <w:rPr>
          <w:rtl/>
        </w:rPr>
      </w:pPr>
    </w:p>
    <w:p w:rsidR="00381235" w:rsidRPr="00B76FB4" w:rsidRDefault="00381235" w:rsidP="002B470C">
      <w:pPr>
        <w:rPr>
          <w:rtl/>
        </w:rPr>
      </w:pPr>
      <w:r>
        <w:rPr>
          <w:rFonts w:hint="cs"/>
          <w:rtl/>
        </w:rPr>
        <w:t xml:space="preserve">תפסיק עם זה, באמת. </w:t>
      </w:r>
    </w:p>
    <w:p w:rsidR="00381235" w:rsidRDefault="00381235" w:rsidP="002B470C">
      <w:pPr>
        <w:rPr>
          <w:rtl/>
        </w:rPr>
      </w:pPr>
    </w:p>
    <w:p w:rsidR="00381235" w:rsidRDefault="00381235" w:rsidP="002B470C">
      <w:pPr>
        <w:pStyle w:val="af5"/>
        <w:keepNext/>
        <w:rPr>
          <w:rtl/>
        </w:rPr>
      </w:pPr>
      <w:bookmarkStart w:id="13585" w:name="ET_interruption_קריאות_15"/>
      <w:r w:rsidRPr="00494BF9">
        <w:rPr>
          <w:rStyle w:val="TagStyle"/>
          <w:rtl/>
        </w:rPr>
        <w:t xml:space="preserve"> &lt;&lt; קריאה &gt;&gt; </w:t>
      </w:r>
      <w:r>
        <w:rPr>
          <w:rtl/>
        </w:rPr>
        <w:t>קריאות:</w:t>
      </w:r>
      <w:r w:rsidRPr="00494BF9">
        <w:rPr>
          <w:rStyle w:val="TagStyle"/>
          <w:rtl/>
        </w:rPr>
        <w:t xml:space="preserve"> &lt;&lt; קריאה &gt;&gt;</w:t>
      </w:r>
      <w:r>
        <w:rPr>
          <w:rtl/>
        </w:rPr>
        <w:t xml:space="preserve"> </w:t>
      </w:r>
      <w:bookmarkEnd w:id="13585"/>
    </w:p>
    <w:p w:rsidR="00381235" w:rsidRDefault="00381235" w:rsidP="000379B4">
      <w:pPr>
        <w:rPr>
          <w:rtl/>
        </w:rPr>
      </w:pPr>
    </w:p>
    <w:p w:rsidR="00381235" w:rsidRPr="00494BF9" w:rsidRDefault="000379B4" w:rsidP="000379B4">
      <w:pPr>
        <w:rPr>
          <w:rtl/>
        </w:rPr>
      </w:pPr>
      <w:r>
        <w:rPr>
          <w:rFonts w:hint="cs"/>
          <w:rtl/>
        </w:rPr>
        <w:t>– – –</w:t>
      </w:r>
    </w:p>
    <w:p w:rsidR="00381235" w:rsidRDefault="00381235" w:rsidP="002B470C">
      <w:pPr>
        <w:rPr>
          <w:rtl/>
        </w:rPr>
      </w:pPr>
    </w:p>
    <w:p w:rsidR="00381235" w:rsidRDefault="00381235" w:rsidP="002B470C">
      <w:pPr>
        <w:pStyle w:val="-"/>
        <w:keepNext/>
        <w:rPr>
          <w:rtl/>
        </w:rPr>
      </w:pPr>
      <w:bookmarkStart w:id="13586" w:name="ET_speakercontinue_5087_14"/>
      <w:r w:rsidRPr="00494BF9">
        <w:rPr>
          <w:rStyle w:val="TagStyle"/>
          <w:rtl/>
        </w:rPr>
        <w:t xml:space="preserve"> &lt;&lt; דובר_המשך &gt;&gt; </w:t>
      </w:r>
      <w:r>
        <w:rPr>
          <w:rtl/>
        </w:rPr>
        <w:t>יאיר לפיד (יש עתיד):</w:t>
      </w:r>
      <w:r w:rsidRPr="00494BF9">
        <w:rPr>
          <w:rStyle w:val="TagStyle"/>
          <w:rtl/>
        </w:rPr>
        <w:t xml:space="preserve"> &lt;&lt; דובר_המשך &gt;&gt;</w:t>
      </w:r>
      <w:r>
        <w:rPr>
          <w:rtl/>
        </w:rPr>
        <w:t xml:space="preserve"> </w:t>
      </w:r>
      <w:bookmarkEnd w:id="13586"/>
    </w:p>
    <w:p w:rsidR="00381235" w:rsidRDefault="00381235" w:rsidP="000379B4">
      <w:pPr>
        <w:rPr>
          <w:rtl/>
        </w:rPr>
      </w:pPr>
    </w:p>
    <w:p w:rsidR="00381235" w:rsidRDefault="000379B4" w:rsidP="000379B4">
      <w:pPr>
        <w:rPr>
          <w:rtl/>
        </w:rPr>
      </w:pPr>
      <w:bookmarkStart w:id="13587" w:name="_ETM_Q21_281149"/>
      <w:bookmarkEnd w:id="13587"/>
      <w:r>
        <w:rPr>
          <w:rFonts w:hint="cs"/>
          <w:rtl/>
        </w:rPr>
        <w:t>– –</w:t>
      </w:r>
      <w:r w:rsidR="00381235">
        <w:rPr>
          <w:rFonts w:hint="cs"/>
          <w:rtl/>
        </w:rPr>
        <w:t xml:space="preserve"> </w:t>
      </w:r>
      <w:r w:rsidR="00381235">
        <w:rPr>
          <w:rtl/>
        </w:rPr>
        <w:t xml:space="preserve">מעצמה </w:t>
      </w:r>
      <w:bookmarkStart w:id="13588" w:name="_ETM_Q21_282409"/>
      <w:bookmarkEnd w:id="13588"/>
      <w:r w:rsidR="00381235">
        <w:rPr>
          <w:rtl/>
        </w:rPr>
        <w:t xml:space="preserve">אזורית </w:t>
      </w:r>
      <w:bookmarkStart w:id="13589" w:name="_ETM_Q21_283459"/>
      <w:bookmarkEnd w:id="13589"/>
      <w:r w:rsidR="00381235">
        <w:rPr>
          <w:rtl/>
        </w:rPr>
        <w:t xml:space="preserve">עם </w:t>
      </w:r>
      <w:bookmarkStart w:id="13590" w:name="_ETM_Q21_283639"/>
      <w:bookmarkEnd w:id="13590"/>
      <w:r w:rsidR="00381235">
        <w:rPr>
          <w:rtl/>
        </w:rPr>
        <w:t xml:space="preserve">כלכלה </w:t>
      </w:r>
      <w:bookmarkStart w:id="13591" w:name="_ETM_Q21_284240"/>
      <w:bookmarkEnd w:id="13591"/>
      <w:r w:rsidR="00381235">
        <w:rPr>
          <w:rtl/>
        </w:rPr>
        <w:t>משגשגת</w:t>
      </w:r>
      <w:r w:rsidR="00381235">
        <w:rPr>
          <w:rFonts w:hint="cs"/>
          <w:rtl/>
        </w:rPr>
        <w:t>.</w:t>
      </w:r>
    </w:p>
    <w:p w:rsidR="00381235" w:rsidRDefault="00381235" w:rsidP="002B470C">
      <w:pPr>
        <w:rPr>
          <w:rtl/>
        </w:rPr>
      </w:pPr>
    </w:p>
    <w:p w:rsidR="00381235" w:rsidRDefault="00381235" w:rsidP="002B470C">
      <w:pPr>
        <w:pStyle w:val="af5"/>
        <w:keepNext/>
        <w:rPr>
          <w:rtl/>
        </w:rPr>
      </w:pPr>
      <w:r w:rsidRPr="00494BF9">
        <w:rPr>
          <w:rStyle w:val="TagStyle"/>
          <w:rtl/>
        </w:rPr>
        <w:t xml:space="preserve"> &lt;&lt; קריאה &gt;&gt; </w:t>
      </w:r>
      <w:r>
        <w:rPr>
          <w:rtl/>
        </w:rPr>
        <w:t>אושר שקלים (הליכוד):</w:t>
      </w:r>
      <w:r w:rsidRPr="00494BF9">
        <w:rPr>
          <w:rStyle w:val="TagStyle"/>
          <w:rtl/>
        </w:rPr>
        <w:t xml:space="preserve"> &lt;&lt; קריאה &gt;&gt;</w:t>
      </w:r>
      <w:r>
        <w:rPr>
          <w:rtl/>
        </w:rPr>
        <w:t xml:space="preserve"> </w:t>
      </w:r>
    </w:p>
    <w:p w:rsidR="00381235" w:rsidRDefault="00381235" w:rsidP="000379B4">
      <w:pPr>
        <w:rPr>
          <w:rtl/>
        </w:rPr>
      </w:pPr>
    </w:p>
    <w:p w:rsidR="00381235" w:rsidRDefault="00381235" w:rsidP="002B470C">
      <w:pPr>
        <w:rPr>
          <w:rtl/>
        </w:rPr>
      </w:pPr>
      <w:r>
        <w:rPr>
          <w:rFonts w:hint="cs"/>
          <w:rtl/>
        </w:rPr>
        <w:t>תכבד את ז'בוטינסקי לפחות. רק אתה תאחד את העם, נכון?</w:t>
      </w:r>
    </w:p>
    <w:p w:rsidR="00381235" w:rsidRDefault="00381235" w:rsidP="002B470C">
      <w:pPr>
        <w:rPr>
          <w:rtl/>
        </w:rPr>
      </w:pPr>
    </w:p>
    <w:p w:rsidR="00381235" w:rsidRDefault="00381235" w:rsidP="002B470C">
      <w:pPr>
        <w:pStyle w:val="-"/>
        <w:keepNext/>
        <w:rPr>
          <w:rtl/>
        </w:rPr>
      </w:pPr>
      <w:bookmarkStart w:id="13592" w:name="ET_speakercontinue_5087_18"/>
      <w:r w:rsidRPr="00494BF9">
        <w:rPr>
          <w:rStyle w:val="TagStyle"/>
          <w:rtl/>
        </w:rPr>
        <w:t xml:space="preserve"> &lt;&lt; דובר_המשך &gt;&gt; </w:t>
      </w:r>
      <w:r>
        <w:rPr>
          <w:rtl/>
        </w:rPr>
        <w:t>יאיר לפיד (יש עתיד):</w:t>
      </w:r>
      <w:r w:rsidRPr="00494BF9">
        <w:rPr>
          <w:rStyle w:val="TagStyle"/>
          <w:rtl/>
        </w:rPr>
        <w:t xml:space="preserve"> &lt;&lt; דובר_המשך &gt;&gt;</w:t>
      </w:r>
      <w:r>
        <w:rPr>
          <w:rtl/>
        </w:rPr>
        <w:t xml:space="preserve"> </w:t>
      </w:r>
      <w:bookmarkEnd w:id="13592"/>
    </w:p>
    <w:p w:rsidR="00381235" w:rsidRDefault="00381235" w:rsidP="000379B4">
      <w:pPr>
        <w:rPr>
          <w:rtl/>
        </w:rPr>
      </w:pPr>
    </w:p>
    <w:p w:rsidR="00381235" w:rsidRDefault="00381235" w:rsidP="000379B4">
      <w:pPr>
        <w:rPr>
          <w:rtl/>
        </w:rPr>
      </w:pPr>
      <w:bookmarkStart w:id="13593" w:name="_ETM_Q21_286180"/>
      <w:bookmarkEnd w:id="13593"/>
      <w:r>
        <w:rPr>
          <w:rtl/>
        </w:rPr>
        <w:t xml:space="preserve">תהיה </w:t>
      </w:r>
      <w:bookmarkStart w:id="13594" w:name="_ETM_Q21_286510"/>
      <w:bookmarkEnd w:id="13594"/>
      <w:r>
        <w:rPr>
          <w:rtl/>
        </w:rPr>
        <w:t xml:space="preserve">פה </w:t>
      </w:r>
      <w:bookmarkStart w:id="13595" w:name="_ETM_Q21_286690"/>
      <w:bookmarkEnd w:id="13595"/>
      <w:r>
        <w:rPr>
          <w:rtl/>
        </w:rPr>
        <w:t xml:space="preserve">מדינה </w:t>
      </w:r>
      <w:bookmarkStart w:id="13596" w:name="_ETM_Q21_288140"/>
      <w:bookmarkEnd w:id="13596"/>
      <w:r>
        <w:rPr>
          <w:rtl/>
        </w:rPr>
        <w:t xml:space="preserve">שבנתה </w:t>
      </w:r>
      <w:bookmarkStart w:id="13597" w:name="_ETM_Q21_288829"/>
      <w:bookmarkEnd w:id="13597"/>
      <w:r>
        <w:rPr>
          <w:rtl/>
        </w:rPr>
        <w:t xml:space="preserve">מחדש </w:t>
      </w:r>
      <w:bookmarkStart w:id="13598" w:name="_ETM_Q21_289399"/>
      <w:bookmarkEnd w:id="13598"/>
      <w:r>
        <w:rPr>
          <w:rtl/>
        </w:rPr>
        <w:t xml:space="preserve">את </w:t>
      </w:r>
      <w:bookmarkStart w:id="13599" w:name="_ETM_Q21_289549"/>
      <w:bookmarkEnd w:id="13599"/>
      <w:r>
        <w:rPr>
          <w:rtl/>
        </w:rPr>
        <w:t>עוצמתה</w:t>
      </w:r>
      <w:r>
        <w:rPr>
          <w:rFonts w:hint="cs"/>
          <w:rtl/>
        </w:rPr>
        <w:t xml:space="preserve"> </w:t>
      </w:r>
      <w:r w:rsidR="000379B4">
        <w:rPr>
          <w:rFonts w:hint="cs"/>
          <w:rtl/>
        </w:rPr>
        <w:t>– –</w:t>
      </w:r>
    </w:p>
    <w:p w:rsidR="00381235" w:rsidRDefault="00381235" w:rsidP="002B470C">
      <w:pPr>
        <w:rPr>
          <w:rtl/>
        </w:rPr>
      </w:pPr>
    </w:p>
    <w:p w:rsidR="00381235" w:rsidRDefault="00381235" w:rsidP="002B470C">
      <w:pPr>
        <w:pStyle w:val="af5"/>
        <w:keepNext/>
        <w:rPr>
          <w:rtl/>
        </w:rPr>
      </w:pPr>
      <w:bookmarkStart w:id="13600" w:name="ET_interruption_6537_19"/>
      <w:r w:rsidRPr="00494BF9">
        <w:rPr>
          <w:rStyle w:val="TagStyle"/>
          <w:rtl/>
        </w:rPr>
        <w:t xml:space="preserve"> &lt;&lt; קריאה &gt;&gt; </w:t>
      </w:r>
      <w:r>
        <w:rPr>
          <w:rtl/>
        </w:rPr>
        <w:t>אושר שקלים (הליכוד):</w:t>
      </w:r>
      <w:r w:rsidRPr="00494BF9">
        <w:rPr>
          <w:rStyle w:val="TagStyle"/>
          <w:rtl/>
        </w:rPr>
        <w:t xml:space="preserve"> &lt;&lt; קריאה &gt;&gt;</w:t>
      </w:r>
      <w:r>
        <w:rPr>
          <w:rtl/>
        </w:rPr>
        <w:t xml:space="preserve"> </w:t>
      </w:r>
      <w:bookmarkEnd w:id="13600"/>
    </w:p>
    <w:p w:rsidR="00381235" w:rsidRDefault="00381235" w:rsidP="000379B4">
      <w:pPr>
        <w:rPr>
          <w:rtl/>
        </w:rPr>
      </w:pPr>
    </w:p>
    <w:p w:rsidR="00381235" w:rsidRDefault="00381235" w:rsidP="002B470C">
      <w:pPr>
        <w:rPr>
          <w:rtl/>
        </w:rPr>
      </w:pPr>
      <w:r>
        <w:rPr>
          <w:rFonts w:hint="cs"/>
          <w:rtl/>
        </w:rPr>
        <w:t>שונא אדם.</w:t>
      </w:r>
    </w:p>
    <w:p w:rsidR="00381235" w:rsidRDefault="00381235" w:rsidP="002B470C">
      <w:pPr>
        <w:rPr>
          <w:rtl/>
        </w:rPr>
      </w:pPr>
    </w:p>
    <w:p w:rsidR="00381235" w:rsidRDefault="00381235" w:rsidP="002B470C">
      <w:pPr>
        <w:pStyle w:val="af5"/>
        <w:keepNext/>
        <w:rPr>
          <w:rtl/>
        </w:rPr>
      </w:pPr>
      <w:r w:rsidRPr="00494BF9">
        <w:rPr>
          <w:rStyle w:val="TagStyle"/>
          <w:rtl/>
        </w:rPr>
        <w:t xml:space="preserve"> &lt;&lt; קריאה &gt;&gt; </w:t>
      </w:r>
      <w:r>
        <w:rPr>
          <w:rtl/>
        </w:rPr>
        <w:t>מירב בן ארי (יש עתיד):</w:t>
      </w:r>
      <w:r w:rsidRPr="00494BF9">
        <w:rPr>
          <w:rStyle w:val="TagStyle"/>
          <w:rtl/>
        </w:rPr>
        <w:t xml:space="preserve"> &lt;&lt; קריאה &gt;&gt;</w:t>
      </w:r>
      <w:r>
        <w:rPr>
          <w:rtl/>
        </w:rPr>
        <w:t xml:space="preserve"> </w:t>
      </w:r>
    </w:p>
    <w:p w:rsidR="00381235" w:rsidRDefault="00381235" w:rsidP="000379B4">
      <w:pPr>
        <w:rPr>
          <w:rtl/>
        </w:rPr>
      </w:pPr>
    </w:p>
    <w:p w:rsidR="00381235" w:rsidRPr="00494BF9" w:rsidRDefault="00381235" w:rsidP="000379B4">
      <w:pPr>
        <w:rPr>
          <w:rtl/>
        </w:rPr>
      </w:pPr>
      <w:r>
        <w:rPr>
          <w:rFonts w:hint="cs"/>
          <w:rtl/>
        </w:rPr>
        <w:t xml:space="preserve">די, די </w:t>
      </w:r>
      <w:r w:rsidR="000379B4">
        <w:rPr>
          <w:rFonts w:hint="cs"/>
          <w:rtl/>
        </w:rPr>
        <w:t>– – –</w:t>
      </w:r>
    </w:p>
    <w:p w:rsidR="00381235" w:rsidRDefault="00381235" w:rsidP="002B470C">
      <w:pPr>
        <w:rPr>
          <w:rtl/>
        </w:rPr>
      </w:pPr>
    </w:p>
    <w:p w:rsidR="00381235" w:rsidRDefault="00381235" w:rsidP="002B470C">
      <w:pPr>
        <w:pStyle w:val="-"/>
        <w:keepNext/>
        <w:rPr>
          <w:rtl/>
        </w:rPr>
      </w:pPr>
      <w:bookmarkStart w:id="13601" w:name="ET_speakercontinue_5087_20"/>
      <w:r w:rsidRPr="00494BF9">
        <w:rPr>
          <w:rStyle w:val="TagStyle"/>
          <w:rtl/>
        </w:rPr>
        <w:t xml:space="preserve"> &lt;&lt; דובר_המשך &gt;&gt; </w:t>
      </w:r>
      <w:r>
        <w:rPr>
          <w:rtl/>
        </w:rPr>
        <w:t>יאיר לפיד (יש עתיד):</w:t>
      </w:r>
      <w:r w:rsidRPr="00494BF9">
        <w:rPr>
          <w:rStyle w:val="TagStyle"/>
          <w:rtl/>
        </w:rPr>
        <w:t xml:space="preserve"> &lt;&lt; דובר_המשך &gt;&gt;</w:t>
      </w:r>
      <w:r>
        <w:rPr>
          <w:rtl/>
        </w:rPr>
        <w:t xml:space="preserve"> </w:t>
      </w:r>
      <w:bookmarkEnd w:id="13601"/>
    </w:p>
    <w:p w:rsidR="00381235" w:rsidRDefault="00381235" w:rsidP="000379B4">
      <w:pPr>
        <w:rPr>
          <w:rtl/>
        </w:rPr>
      </w:pPr>
    </w:p>
    <w:p w:rsidR="00381235" w:rsidRDefault="000379B4" w:rsidP="000379B4">
      <w:pPr>
        <w:rPr>
          <w:rtl/>
        </w:rPr>
      </w:pPr>
      <w:bookmarkStart w:id="13602" w:name="_ETM_Q21_286000"/>
      <w:bookmarkEnd w:id="13602"/>
      <w:r>
        <w:rPr>
          <w:rFonts w:hint="cs"/>
          <w:rtl/>
        </w:rPr>
        <w:t>– –</w:t>
      </w:r>
      <w:r w:rsidR="00381235">
        <w:rPr>
          <w:rFonts w:hint="cs"/>
          <w:rtl/>
        </w:rPr>
        <w:t xml:space="preserve"> </w:t>
      </w:r>
      <w:bookmarkStart w:id="13603" w:name="_ETM_Q21_291009"/>
      <w:bookmarkEnd w:id="13603"/>
      <w:r w:rsidR="00381235">
        <w:rPr>
          <w:rtl/>
        </w:rPr>
        <w:t xml:space="preserve">ועשתה </w:t>
      </w:r>
      <w:bookmarkStart w:id="13604" w:name="_ETM_Q21_291490"/>
      <w:bookmarkEnd w:id="13604"/>
      <w:r w:rsidR="00381235">
        <w:rPr>
          <w:rtl/>
        </w:rPr>
        <w:t xml:space="preserve">את </w:t>
      </w:r>
      <w:bookmarkStart w:id="13605" w:name="_ETM_Q21_291609"/>
      <w:bookmarkEnd w:id="13605"/>
      <w:r w:rsidR="00381235">
        <w:rPr>
          <w:rtl/>
        </w:rPr>
        <w:t xml:space="preserve">זה </w:t>
      </w:r>
      <w:bookmarkStart w:id="13606" w:name="_ETM_Q21_291700"/>
      <w:bookmarkEnd w:id="13606"/>
      <w:r w:rsidR="00381235">
        <w:rPr>
          <w:rtl/>
        </w:rPr>
        <w:t xml:space="preserve">טוב </w:t>
      </w:r>
      <w:bookmarkStart w:id="13607" w:name="_ETM_Q21_292000"/>
      <w:bookmarkEnd w:id="13607"/>
      <w:r w:rsidR="00381235">
        <w:rPr>
          <w:rtl/>
        </w:rPr>
        <w:t>יותר</w:t>
      </w:r>
      <w:r w:rsidR="00381235">
        <w:rPr>
          <w:rFonts w:hint="cs"/>
          <w:rtl/>
        </w:rPr>
        <w:t>.</w:t>
      </w:r>
      <w:r w:rsidR="00381235">
        <w:rPr>
          <w:rtl/>
        </w:rPr>
        <w:t xml:space="preserve"> </w:t>
      </w:r>
      <w:bookmarkStart w:id="13608" w:name="_ETM_Q21_292359"/>
      <w:bookmarkEnd w:id="13608"/>
      <w:r w:rsidR="00381235">
        <w:rPr>
          <w:rtl/>
        </w:rPr>
        <w:t xml:space="preserve">תהיה </w:t>
      </w:r>
      <w:bookmarkStart w:id="13609" w:name="_ETM_Q21_292659"/>
      <w:bookmarkEnd w:id="13609"/>
      <w:r w:rsidR="00381235">
        <w:rPr>
          <w:rtl/>
        </w:rPr>
        <w:t xml:space="preserve">פה </w:t>
      </w:r>
      <w:bookmarkStart w:id="13610" w:name="_ETM_Q21_292810"/>
      <w:bookmarkEnd w:id="13610"/>
      <w:r w:rsidR="00381235">
        <w:rPr>
          <w:rtl/>
        </w:rPr>
        <w:t xml:space="preserve">מדינה </w:t>
      </w:r>
      <w:bookmarkStart w:id="13611" w:name="_ETM_Q21_294159"/>
      <w:bookmarkEnd w:id="13611"/>
      <w:r w:rsidR="00381235">
        <w:rPr>
          <w:rtl/>
        </w:rPr>
        <w:t xml:space="preserve">עם </w:t>
      </w:r>
      <w:bookmarkStart w:id="13612" w:name="_ETM_Q21_294340"/>
      <w:bookmarkEnd w:id="13612"/>
      <w:r w:rsidR="00381235">
        <w:rPr>
          <w:rtl/>
        </w:rPr>
        <w:t xml:space="preserve">ממשלה </w:t>
      </w:r>
      <w:bookmarkStart w:id="13613" w:name="_ETM_Q21_295420"/>
      <w:bookmarkEnd w:id="13613"/>
      <w:r w:rsidR="00381235">
        <w:rPr>
          <w:rFonts w:hint="cs"/>
          <w:rtl/>
        </w:rPr>
        <w:t xml:space="preserve">שאפשר </w:t>
      </w:r>
      <w:r>
        <w:rPr>
          <w:rFonts w:hint="cs"/>
          <w:rtl/>
        </w:rPr>
        <w:t>– – –</w:t>
      </w:r>
    </w:p>
    <w:p w:rsidR="00381235" w:rsidRDefault="00381235" w:rsidP="002B470C">
      <w:pPr>
        <w:rPr>
          <w:rtl/>
        </w:rPr>
      </w:pPr>
    </w:p>
    <w:p w:rsidR="00381235" w:rsidRDefault="00381235" w:rsidP="002B470C">
      <w:pPr>
        <w:pStyle w:val="af6"/>
        <w:keepNext/>
        <w:rPr>
          <w:rtl/>
        </w:rPr>
      </w:pPr>
      <w:r w:rsidRPr="00494BF9">
        <w:rPr>
          <w:rStyle w:val="TagStyle"/>
          <w:rtl/>
        </w:rPr>
        <w:t xml:space="preserve"> &lt;&lt; יור &gt;&gt; </w:t>
      </w:r>
      <w:r>
        <w:rPr>
          <w:rtl/>
        </w:rPr>
        <w:t>היו"ר אמיר אוחנה:</w:t>
      </w:r>
      <w:r w:rsidRPr="00494BF9">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r>
        <w:rPr>
          <w:rFonts w:hint="cs"/>
          <w:rtl/>
        </w:rPr>
        <w:t xml:space="preserve">חבר הכנסת שקלים, די. </w:t>
      </w:r>
    </w:p>
    <w:p w:rsidR="00381235" w:rsidRDefault="00381235" w:rsidP="002B470C">
      <w:pPr>
        <w:rPr>
          <w:rtl/>
        </w:rPr>
      </w:pPr>
    </w:p>
    <w:p w:rsidR="00381235" w:rsidRDefault="00381235" w:rsidP="002B470C">
      <w:pPr>
        <w:pStyle w:val="af5"/>
        <w:keepNext/>
        <w:rPr>
          <w:rtl/>
        </w:rPr>
      </w:pPr>
      <w:r w:rsidRPr="00494BF9">
        <w:rPr>
          <w:rStyle w:val="TagStyle"/>
          <w:rtl/>
        </w:rPr>
        <w:t xml:space="preserve"> &lt;&lt; קריאה &gt;&gt; </w:t>
      </w:r>
      <w:r>
        <w:rPr>
          <w:rtl/>
        </w:rPr>
        <w:t>מירב בן ארי (יש עתיד):</w:t>
      </w:r>
      <w:r w:rsidRPr="00494BF9">
        <w:rPr>
          <w:rStyle w:val="TagStyle"/>
          <w:rtl/>
        </w:rPr>
        <w:t xml:space="preserve"> &lt;&lt; קריאה &gt;&gt;</w:t>
      </w:r>
      <w:r>
        <w:rPr>
          <w:rtl/>
        </w:rPr>
        <w:t xml:space="preserve"> </w:t>
      </w:r>
    </w:p>
    <w:p w:rsidR="00381235" w:rsidRDefault="00381235" w:rsidP="000379B4">
      <w:pPr>
        <w:rPr>
          <w:rtl/>
        </w:rPr>
      </w:pPr>
    </w:p>
    <w:p w:rsidR="00381235" w:rsidRDefault="00381235" w:rsidP="002B470C">
      <w:pPr>
        <w:rPr>
          <w:rtl/>
        </w:rPr>
      </w:pPr>
      <w:r>
        <w:rPr>
          <w:rFonts w:hint="cs"/>
          <w:rtl/>
        </w:rPr>
        <w:t xml:space="preserve">מה זה הדבר הזה? </w:t>
      </w:r>
    </w:p>
    <w:p w:rsidR="00381235" w:rsidRDefault="00381235" w:rsidP="002B470C">
      <w:pPr>
        <w:rPr>
          <w:rtl/>
        </w:rPr>
      </w:pPr>
    </w:p>
    <w:p w:rsidR="00381235" w:rsidRDefault="00381235" w:rsidP="002B470C">
      <w:pPr>
        <w:pStyle w:val="af5"/>
        <w:keepNext/>
        <w:rPr>
          <w:rtl/>
        </w:rPr>
      </w:pPr>
      <w:bookmarkStart w:id="13614" w:name="ET_interruption_6537_24"/>
      <w:r w:rsidRPr="00494BF9">
        <w:rPr>
          <w:rStyle w:val="TagStyle"/>
          <w:rtl/>
        </w:rPr>
        <w:t xml:space="preserve"> &lt;&lt; קריאה &gt;&gt; </w:t>
      </w:r>
      <w:r>
        <w:rPr>
          <w:rtl/>
        </w:rPr>
        <w:t>אושר שקלים (הליכוד):</w:t>
      </w:r>
      <w:r w:rsidRPr="00494BF9">
        <w:rPr>
          <w:rStyle w:val="TagStyle"/>
          <w:rtl/>
        </w:rPr>
        <w:t xml:space="preserve"> &lt;&lt; קריאה &gt;&gt;</w:t>
      </w:r>
      <w:r>
        <w:rPr>
          <w:rtl/>
        </w:rPr>
        <w:t xml:space="preserve"> </w:t>
      </w:r>
      <w:bookmarkEnd w:id="13614"/>
    </w:p>
    <w:p w:rsidR="00381235" w:rsidRDefault="00381235" w:rsidP="000379B4">
      <w:pPr>
        <w:rPr>
          <w:rtl/>
        </w:rPr>
      </w:pPr>
    </w:p>
    <w:p w:rsidR="00381235" w:rsidRDefault="000379B4" w:rsidP="000379B4">
      <w:pPr>
        <w:rPr>
          <w:rtl/>
        </w:rPr>
      </w:pPr>
      <w:r>
        <w:rPr>
          <w:rFonts w:hint="cs"/>
          <w:rtl/>
        </w:rPr>
        <w:t>– – –</w:t>
      </w:r>
      <w:r w:rsidR="00381235">
        <w:rPr>
          <w:rFonts w:hint="cs"/>
          <w:rtl/>
        </w:rPr>
        <w:t xml:space="preserve"> מאוד מכבד. מאוד מכבד. </w:t>
      </w:r>
    </w:p>
    <w:p w:rsidR="00381235" w:rsidRDefault="00381235" w:rsidP="002B470C">
      <w:pPr>
        <w:rPr>
          <w:rtl/>
        </w:rPr>
      </w:pPr>
    </w:p>
    <w:p w:rsidR="00381235" w:rsidRDefault="00381235" w:rsidP="002B470C">
      <w:pPr>
        <w:pStyle w:val="af5"/>
        <w:keepNext/>
        <w:rPr>
          <w:rtl/>
        </w:rPr>
      </w:pPr>
      <w:bookmarkStart w:id="13615" w:name="_ETM_Q21_300000"/>
      <w:bookmarkStart w:id="13616" w:name="ET_interruption_קריאות_26"/>
      <w:bookmarkEnd w:id="13615"/>
      <w:r w:rsidRPr="00494BF9">
        <w:rPr>
          <w:rStyle w:val="TagStyle"/>
          <w:rtl/>
        </w:rPr>
        <w:t xml:space="preserve"> &lt;&lt; קריאה &gt;&gt; </w:t>
      </w:r>
      <w:r>
        <w:rPr>
          <w:rtl/>
        </w:rPr>
        <w:t>קריאות:</w:t>
      </w:r>
      <w:r w:rsidRPr="00494BF9">
        <w:rPr>
          <w:rStyle w:val="TagStyle"/>
          <w:rtl/>
        </w:rPr>
        <w:t xml:space="preserve"> &lt;&lt; קריאה &gt;&gt;</w:t>
      </w:r>
      <w:r>
        <w:rPr>
          <w:rtl/>
        </w:rPr>
        <w:t xml:space="preserve"> </w:t>
      </w:r>
      <w:bookmarkEnd w:id="13616"/>
    </w:p>
    <w:p w:rsidR="00381235" w:rsidRDefault="00381235" w:rsidP="000379B4">
      <w:pPr>
        <w:rPr>
          <w:rtl/>
        </w:rPr>
      </w:pPr>
    </w:p>
    <w:p w:rsidR="00381235" w:rsidRDefault="000379B4" w:rsidP="000379B4">
      <w:pPr>
        <w:rPr>
          <w:rtl/>
        </w:rPr>
      </w:pPr>
      <w:r>
        <w:rPr>
          <w:rFonts w:hint="cs"/>
          <w:rtl/>
        </w:rPr>
        <w:t>– – –</w:t>
      </w:r>
    </w:p>
    <w:p w:rsidR="00381235" w:rsidRDefault="00381235" w:rsidP="002B470C">
      <w:pPr>
        <w:rPr>
          <w:rtl/>
        </w:rPr>
      </w:pPr>
    </w:p>
    <w:p w:rsidR="00381235" w:rsidRDefault="00381235" w:rsidP="002B470C">
      <w:pPr>
        <w:pStyle w:val="af6"/>
        <w:keepNext/>
        <w:rPr>
          <w:rtl/>
        </w:rPr>
      </w:pPr>
      <w:r w:rsidRPr="00494BF9">
        <w:rPr>
          <w:rStyle w:val="TagStyle"/>
          <w:rtl/>
        </w:rPr>
        <w:t xml:space="preserve"> &lt;&lt; יור &gt;&gt; </w:t>
      </w:r>
      <w:r>
        <w:rPr>
          <w:rtl/>
        </w:rPr>
        <w:t>היו"ר אמיר אוחנה:</w:t>
      </w:r>
      <w:r w:rsidRPr="00494BF9">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r>
        <w:rPr>
          <w:rFonts w:hint="cs"/>
          <w:rtl/>
        </w:rPr>
        <w:t xml:space="preserve">חבר הכנסת שקלים, די. </w:t>
      </w:r>
    </w:p>
    <w:p w:rsidR="00381235" w:rsidRDefault="00381235" w:rsidP="002B470C">
      <w:pPr>
        <w:rPr>
          <w:rtl/>
        </w:rPr>
      </w:pPr>
    </w:p>
    <w:p w:rsidR="00381235" w:rsidRDefault="00381235" w:rsidP="002B470C">
      <w:pPr>
        <w:pStyle w:val="af5"/>
        <w:keepNext/>
        <w:rPr>
          <w:rtl/>
        </w:rPr>
      </w:pPr>
      <w:bookmarkStart w:id="13617" w:name="ET_interruption_6537_28"/>
      <w:r w:rsidRPr="00494BF9">
        <w:rPr>
          <w:rStyle w:val="TagStyle"/>
          <w:rtl/>
        </w:rPr>
        <w:t xml:space="preserve"> &lt;&lt; קריאה &gt;&gt; </w:t>
      </w:r>
      <w:r>
        <w:rPr>
          <w:rtl/>
        </w:rPr>
        <w:t>אושר שקלים (הליכוד):</w:t>
      </w:r>
      <w:r w:rsidRPr="00494BF9">
        <w:rPr>
          <w:rStyle w:val="TagStyle"/>
          <w:rtl/>
        </w:rPr>
        <w:t xml:space="preserve"> &lt;&lt; קריאה &gt;&gt;</w:t>
      </w:r>
      <w:r>
        <w:rPr>
          <w:rtl/>
        </w:rPr>
        <w:t xml:space="preserve"> </w:t>
      </w:r>
      <w:bookmarkEnd w:id="13617"/>
    </w:p>
    <w:p w:rsidR="00381235" w:rsidRDefault="00381235" w:rsidP="000379B4">
      <w:pPr>
        <w:rPr>
          <w:rtl/>
        </w:rPr>
      </w:pPr>
    </w:p>
    <w:p w:rsidR="00381235" w:rsidRDefault="00381235" w:rsidP="002B470C">
      <w:pPr>
        <w:rPr>
          <w:rtl/>
        </w:rPr>
      </w:pPr>
      <w:r>
        <w:rPr>
          <w:rFonts w:hint="cs"/>
          <w:rtl/>
        </w:rPr>
        <w:t xml:space="preserve">מאוד ממלכתי. </w:t>
      </w:r>
    </w:p>
    <w:p w:rsidR="00381235" w:rsidRDefault="00381235" w:rsidP="002B470C">
      <w:pPr>
        <w:rPr>
          <w:rtl/>
        </w:rPr>
      </w:pPr>
    </w:p>
    <w:p w:rsidR="00381235" w:rsidRDefault="00381235" w:rsidP="002B470C">
      <w:pPr>
        <w:pStyle w:val="-"/>
        <w:keepNext/>
        <w:rPr>
          <w:rtl/>
        </w:rPr>
      </w:pPr>
      <w:bookmarkStart w:id="13618" w:name="ET_speakercontinue_5087_29"/>
      <w:r w:rsidRPr="00494BF9">
        <w:rPr>
          <w:rStyle w:val="TagStyle"/>
          <w:rtl/>
        </w:rPr>
        <w:t xml:space="preserve"> &lt;&lt; דובר_המשך &gt;&gt; </w:t>
      </w:r>
      <w:r>
        <w:rPr>
          <w:rtl/>
        </w:rPr>
        <w:t>יאיר לפיד (יש עתיד):</w:t>
      </w:r>
      <w:r w:rsidRPr="00494BF9">
        <w:rPr>
          <w:rStyle w:val="TagStyle"/>
          <w:rtl/>
        </w:rPr>
        <w:t xml:space="preserve"> &lt;&lt; דובר_המשך &gt;&gt;</w:t>
      </w:r>
      <w:r>
        <w:rPr>
          <w:rtl/>
        </w:rPr>
        <w:t xml:space="preserve"> </w:t>
      </w:r>
      <w:bookmarkEnd w:id="13618"/>
    </w:p>
    <w:p w:rsidR="00381235" w:rsidRDefault="00381235" w:rsidP="000379B4">
      <w:pPr>
        <w:rPr>
          <w:rtl/>
        </w:rPr>
      </w:pPr>
    </w:p>
    <w:p w:rsidR="00381235" w:rsidRDefault="00381235" w:rsidP="00F30D3C">
      <w:pPr>
        <w:rPr>
          <w:rtl/>
        </w:rPr>
      </w:pPr>
      <w:r>
        <w:rPr>
          <w:rFonts w:hint="cs"/>
          <w:rtl/>
        </w:rPr>
        <w:t xml:space="preserve">כי </w:t>
      </w:r>
      <w:bookmarkStart w:id="13619" w:name="_ETM_Q21_295630"/>
      <w:bookmarkStart w:id="13620" w:name="_ETM_Q21_295960"/>
      <w:bookmarkStart w:id="13621" w:name="_ETM_Q21_296960"/>
      <w:bookmarkStart w:id="13622" w:name="_ETM_Q21_297200"/>
      <w:bookmarkStart w:id="13623" w:name="_ETM_Q21_297320"/>
      <w:bookmarkStart w:id="13624" w:name="_ETM_Q21_298250"/>
      <w:bookmarkStart w:id="13625" w:name="_ETM_Q21_298370"/>
      <w:bookmarkStart w:id="13626" w:name="_ETM_Q21_299720"/>
      <w:bookmarkStart w:id="13627" w:name="_ETM_Q21_302249"/>
      <w:bookmarkStart w:id="13628" w:name="_ETM_Q21_302609"/>
      <w:bookmarkStart w:id="13629" w:name="_ETM_Q21_305099"/>
      <w:bookmarkStart w:id="13630" w:name="_ETM_Q21_305279"/>
      <w:bookmarkEnd w:id="13619"/>
      <w:bookmarkEnd w:id="13620"/>
      <w:bookmarkEnd w:id="13621"/>
      <w:bookmarkEnd w:id="13622"/>
      <w:bookmarkEnd w:id="13623"/>
      <w:bookmarkEnd w:id="13624"/>
      <w:bookmarkEnd w:id="13625"/>
      <w:bookmarkEnd w:id="13626"/>
      <w:bookmarkEnd w:id="13627"/>
      <w:bookmarkEnd w:id="13628"/>
      <w:bookmarkEnd w:id="13629"/>
      <w:bookmarkEnd w:id="13630"/>
      <w:r>
        <w:rPr>
          <w:rtl/>
        </w:rPr>
        <w:t xml:space="preserve">זה </w:t>
      </w:r>
      <w:bookmarkStart w:id="13631" w:name="_ETM_Q21_305520"/>
      <w:bookmarkEnd w:id="13631"/>
      <w:r>
        <w:rPr>
          <w:rtl/>
        </w:rPr>
        <w:t xml:space="preserve">מה </w:t>
      </w:r>
      <w:bookmarkStart w:id="13632" w:name="_ETM_Q21_305700"/>
      <w:bookmarkEnd w:id="13632"/>
      <w:r>
        <w:rPr>
          <w:rtl/>
        </w:rPr>
        <w:t xml:space="preserve">שחסר </w:t>
      </w:r>
      <w:bookmarkStart w:id="13633" w:name="_ETM_Q21_306299"/>
      <w:bookmarkEnd w:id="13633"/>
      <w:r>
        <w:rPr>
          <w:rtl/>
        </w:rPr>
        <w:t xml:space="preserve">לנו </w:t>
      </w:r>
      <w:bookmarkStart w:id="13634" w:name="_ETM_Q21_307109"/>
      <w:bookmarkEnd w:id="13634"/>
      <w:r>
        <w:rPr>
          <w:rFonts w:hint="cs"/>
          <w:rtl/>
        </w:rPr>
        <w:t xml:space="preserve">– </w:t>
      </w:r>
      <w:r>
        <w:rPr>
          <w:rtl/>
        </w:rPr>
        <w:t xml:space="preserve">מדינה </w:t>
      </w:r>
      <w:bookmarkStart w:id="13635" w:name="_ETM_Q21_308340"/>
      <w:bookmarkEnd w:id="13635"/>
      <w:r>
        <w:rPr>
          <w:rtl/>
        </w:rPr>
        <w:t xml:space="preserve">עם </w:t>
      </w:r>
      <w:bookmarkStart w:id="13636" w:name="_ETM_Q21_308519"/>
      <w:bookmarkEnd w:id="13636"/>
      <w:r>
        <w:rPr>
          <w:rtl/>
        </w:rPr>
        <w:t xml:space="preserve">ממשלה </w:t>
      </w:r>
      <w:bookmarkStart w:id="13637" w:name="_ETM_Q21_309689"/>
      <w:bookmarkEnd w:id="13637"/>
      <w:r>
        <w:rPr>
          <w:rtl/>
        </w:rPr>
        <w:t xml:space="preserve">שאפשר </w:t>
      </w:r>
      <w:bookmarkStart w:id="13638" w:name="_ETM_Q21_310889"/>
      <w:bookmarkEnd w:id="13638"/>
      <w:r>
        <w:rPr>
          <w:rtl/>
        </w:rPr>
        <w:t xml:space="preserve">לסמוך </w:t>
      </w:r>
      <w:bookmarkStart w:id="13639" w:name="_ETM_Q21_311580"/>
      <w:bookmarkEnd w:id="13639"/>
      <w:r>
        <w:rPr>
          <w:rtl/>
        </w:rPr>
        <w:t>עליה</w:t>
      </w:r>
      <w:r w:rsidR="00F30D3C">
        <w:rPr>
          <w:rFonts w:hint="cs"/>
          <w:rtl/>
        </w:rPr>
        <w:t>.</w:t>
      </w:r>
    </w:p>
    <w:p w:rsidR="00381235" w:rsidRDefault="00381235" w:rsidP="002B470C">
      <w:pPr>
        <w:rPr>
          <w:rtl/>
        </w:rPr>
      </w:pPr>
    </w:p>
    <w:p w:rsidR="00381235" w:rsidRDefault="00381235" w:rsidP="002B470C">
      <w:pPr>
        <w:pStyle w:val="af5"/>
        <w:keepNext/>
        <w:rPr>
          <w:rtl/>
        </w:rPr>
      </w:pPr>
      <w:bookmarkStart w:id="13640" w:name="ET_interruption_6461_30"/>
      <w:r w:rsidRPr="00494BF9">
        <w:rPr>
          <w:rStyle w:val="TagStyle"/>
          <w:rtl/>
        </w:rPr>
        <w:t xml:space="preserve"> &lt;&lt; קריאה &gt;&gt; </w:t>
      </w:r>
      <w:r>
        <w:rPr>
          <w:rtl/>
        </w:rPr>
        <w:t>שר התקשורת שלמה קרעי:</w:t>
      </w:r>
      <w:r w:rsidRPr="00494BF9">
        <w:rPr>
          <w:rStyle w:val="TagStyle"/>
          <w:rtl/>
        </w:rPr>
        <w:t xml:space="preserve"> &lt;&lt; קריאה &gt;&gt;</w:t>
      </w:r>
      <w:r>
        <w:rPr>
          <w:rtl/>
        </w:rPr>
        <w:t xml:space="preserve"> </w:t>
      </w:r>
      <w:bookmarkEnd w:id="13640"/>
    </w:p>
    <w:p w:rsidR="00381235" w:rsidRDefault="00381235" w:rsidP="000379B4">
      <w:pPr>
        <w:rPr>
          <w:rtl/>
        </w:rPr>
      </w:pPr>
    </w:p>
    <w:p w:rsidR="00381235" w:rsidRDefault="00381235" w:rsidP="000379B4">
      <w:pPr>
        <w:rPr>
          <w:rtl/>
        </w:rPr>
      </w:pPr>
      <w:r>
        <w:rPr>
          <w:rFonts w:hint="cs"/>
          <w:rtl/>
        </w:rPr>
        <w:t xml:space="preserve">תמכור אותנו לחיזבאללה </w:t>
      </w:r>
      <w:r w:rsidR="000379B4">
        <w:rPr>
          <w:rFonts w:hint="cs"/>
          <w:rtl/>
        </w:rPr>
        <w:t>– – –</w:t>
      </w:r>
    </w:p>
    <w:p w:rsidR="00381235" w:rsidRDefault="00381235" w:rsidP="002B470C">
      <w:pPr>
        <w:rPr>
          <w:rtl/>
        </w:rPr>
      </w:pPr>
    </w:p>
    <w:p w:rsidR="00381235" w:rsidRDefault="00381235" w:rsidP="002B470C">
      <w:pPr>
        <w:pStyle w:val="af6"/>
        <w:keepNext/>
        <w:rPr>
          <w:rtl/>
        </w:rPr>
      </w:pPr>
      <w:r w:rsidRPr="00494BF9">
        <w:rPr>
          <w:rStyle w:val="TagStyle"/>
          <w:rtl/>
        </w:rPr>
        <w:t xml:space="preserve"> &lt;&lt; יור &gt;&gt; </w:t>
      </w:r>
      <w:r>
        <w:rPr>
          <w:rtl/>
        </w:rPr>
        <w:t>היו"ר אמיר אוחנה:</w:t>
      </w:r>
      <w:r w:rsidRPr="00494BF9">
        <w:rPr>
          <w:rStyle w:val="TagStyle"/>
          <w:rtl/>
        </w:rPr>
        <w:t xml:space="preserve"> &lt;&lt; יור &gt;&gt;</w:t>
      </w:r>
      <w:r>
        <w:rPr>
          <w:rtl/>
        </w:rPr>
        <w:t xml:space="preserve"> </w:t>
      </w:r>
    </w:p>
    <w:p w:rsidR="00381235" w:rsidRDefault="00381235" w:rsidP="000379B4">
      <w:pPr>
        <w:rPr>
          <w:rtl/>
        </w:rPr>
      </w:pPr>
    </w:p>
    <w:p w:rsidR="00381235" w:rsidRDefault="00381235" w:rsidP="000379B4">
      <w:pPr>
        <w:rPr>
          <w:rtl/>
        </w:rPr>
      </w:pPr>
      <w:bookmarkStart w:id="13641" w:name="_ETM_Q21_308000"/>
      <w:bookmarkEnd w:id="13641"/>
      <w:r>
        <w:rPr>
          <w:rFonts w:hint="cs"/>
          <w:rtl/>
        </w:rPr>
        <w:t xml:space="preserve">השר, אתה מייד תעלה לסכם, </w:t>
      </w:r>
      <w:bookmarkStart w:id="13642" w:name="_ETM_Q21_309000"/>
      <w:bookmarkEnd w:id="13642"/>
      <w:r>
        <w:rPr>
          <w:rFonts w:hint="cs"/>
          <w:rtl/>
        </w:rPr>
        <w:t xml:space="preserve">אז </w:t>
      </w:r>
      <w:r w:rsidR="000379B4">
        <w:rPr>
          <w:rFonts w:hint="cs"/>
          <w:rtl/>
        </w:rPr>
        <w:t>– – –</w:t>
      </w:r>
    </w:p>
    <w:p w:rsidR="00381235" w:rsidRDefault="00381235" w:rsidP="002B470C">
      <w:pPr>
        <w:rPr>
          <w:rtl/>
        </w:rPr>
      </w:pPr>
    </w:p>
    <w:p w:rsidR="00381235" w:rsidRDefault="00381235" w:rsidP="002B470C">
      <w:pPr>
        <w:pStyle w:val="-"/>
        <w:keepNext/>
        <w:rPr>
          <w:rtl/>
        </w:rPr>
      </w:pPr>
      <w:bookmarkStart w:id="13643" w:name="ET_speakercontinue_5087_32"/>
      <w:r w:rsidRPr="00494BF9">
        <w:rPr>
          <w:rStyle w:val="TagStyle"/>
          <w:rtl/>
        </w:rPr>
        <w:t xml:space="preserve"> &lt;&lt; דובר_המשך &gt;&gt; </w:t>
      </w:r>
      <w:r>
        <w:rPr>
          <w:rtl/>
        </w:rPr>
        <w:t>יאיר לפיד (יש עתיד):</w:t>
      </w:r>
      <w:r w:rsidRPr="00494BF9">
        <w:rPr>
          <w:rStyle w:val="TagStyle"/>
          <w:rtl/>
        </w:rPr>
        <w:t xml:space="preserve"> &lt;&lt; דובר_המשך &gt;&gt;</w:t>
      </w:r>
      <w:r>
        <w:rPr>
          <w:rtl/>
        </w:rPr>
        <w:t xml:space="preserve"> </w:t>
      </w:r>
      <w:bookmarkEnd w:id="13643"/>
    </w:p>
    <w:p w:rsidR="00381235" w:rsidRDefault="00381235" w:rsidP="000379B4">
      <w:pPr>
        <w:rPr>
          <w:rtl/>
        </w:rPr>
      </w:pPr>
    </w:p>
    <w:p w:rsidR="00381235" w:rsidRDefault="00381235" w:rsidP="002B470C">
      <w:pPr>
        <w:rPr>
          <w:rtl/>
        </w:rPr>
      </w:pPr>
      <w:bookmarkStart w:id="13644" w:name="_ETM_Q21_311000"/>
      <w:bookmarkStart w:id="13645" w:name="_ETM_Q21_307000"/>
      <w:bookmarkStart w:id="13646" w:name="_ETM_Q21_312360"/>
      <w:bookmarkEnd w:id="13644"/>
      <w:bookmarkEnd w:id="13645"/>
      <w:bookmarkEnd w:id="13646"/>
      <w:r>
        <w:rPr>
          <w:rtl/>
        </w:rPr>
        <w:t xml:space="preserve">כי </w:t>
      </w:r>
      <w:bookmarkStart w:id="13647" w:name="_ETM_Q21_312540"/>
      <w:bookmarkEnd w:id="13647"/>
      <w:r>
        <w:rPr>
          <w:rtl/>
        </w:rPr>
        <w:t xml:space="preserve">זה </w:t>
      </w:r>
      <w:bookmarkStart w:id="13648" w:name="_ETM_Q21_312750"/>
      <w:bookmarkEnd w:id="13648"/>
      <w:r>
        <w:rPr>
          <w:rtl/>
        </w:rPr>
        <w:t xml:space="preserve">מה </w:t>
      </w:r>
      <w:bookmarkStart w:id="13649" w:name="_ETM_Q21_312960"/>
      <w:bookmarkEnd w:id="13649"/>
      <w:r>
        <w:rPr>
          <w:rFonts w:hint="cs"/>
          <w:rtl/>
        </w:rPr>
        <w:t xml:space="preserve">שחסר לנו – מדינה עם ממשלה </w:t>
      </w:r>
      <w:bookmarkStart w:id="13650" w:name="_ETM_Q21_313260"/>
      <w:bookmarkStart w:id="13651" w:name="_ETM_Q21_313620"/>
      <w:bookmarkStart w:id="13652" w:name="_ETM_Q21_313919"/>
      <w:bookmarkStart w:id="13653" w:name="_ETM_Q21_314490"/>
      <w:bookmarkStart w:id="13654" w:name="_ETM_Q21_315360"/>
      <w:bookmarkStart w:id="13655" w:name="_ETM_Q21_315540"/>
      <w:bookmarkStart w:id="13656" w:name="_ETM_Q21_316500"/>
      <w:bookmarkEnd w:id="13650"/>
      <w:bookmarkEnd w:id="13651"/>
      <w:bookmarkEnd w:id="13652"/>
      <w:bookmarkEnd w:id="13653"/>
      <w:bookmarkEnd w:id="13654"/>
      <w:bookmarkEnd w:id="13655"/>
      <w:bookmarkEnd w:id="13656"/>
      <w:r>
        <w:rPr>
          <w:rFonts w:hint="cs"/>
          <w:rtl/>
        </w:rPr>
        <w:t>שאפ</w:t>
      </w:r>
      <w:r>
        <w:rPr>
          <w:rtl/>
        </w:rPr>
        <w:t xml:space="preserve">שר </w:t>
      </w:r>
      <w:bookmarkStart w:id="13657" w:name="_ETM_Q21_316950"/>
      <w:bookmarkEnd w:id="13657"/>
      <w:r>
        <w:rPr>
          <w:rtl/>
        </w:rPr>
        <w:t xml:space="preserve">לסמוך </w:t>
      </w:r>
      <w:bookmarkStart w:id="13658" w:name="_ETM_Q21_317400"/>
      <w:bookmarkEnd w:id="13658"/>
      <w:r>
        <w:rPr>
          <w:rtl/>
        </w:rPr>
        <w:t>עליה</w:t>
      </w:r>
      <w:r>
        <w:rPr>
          <w:rFonts w:hint="cs"/>
          <w:rtl/>
        </w:rPr>
        <w:t>.</w:t>
      </w:r>
      <w:r>
        <w:rPr>
          <w:rtl/>
        </w:rPr>
        <w:t xml:space="preserve"> </w:t>
      </w:r>
      <w:bookmarkStart w:id="13659" w:name="_ETM_Q21_317799"/>
      <w:bookmarkStart w:id="13660" w:name="_ETM_Q21_318549"/>
      <w:bookmarkEnd w:id="13659"/>
      <w:bookmarkEnd w:id="13660"/>
      <w:r>
        <w:rPr>
          <w:rtl/>
        </w:rPr>
        <w:t xml:space="preserve">תודה </w:t>
      </w:r>
      <w:bookmarkStart w:id="13661" w:name="_ETM_Q21_318849"/>
      <w:bookmarkEnd w:id="13661"/>
      <w:r>
        <w:rPr>
          <w:rtl/>
        </w:rPr>
        <w:t>רבה</w:t>
      </w:r>
      <w:r>
        <w:rPr>
          <w:rFonts w:hint="cs"/>
          <w:rtl/>
        </w:rPr>
        <w:t>.</w:t>
      </w:r>
    </w:p>
    <w:p w:rsidR="00381235" w:rsidRDefault="00381235" w:rsidP="002B470C">
      <w:pPr>
        <w:rPr>
          <w:rtl/>
        </w:rPr>
      </w:pPr>
      <w:bookmarkStart w:id="13662" w:name="_ETM_Q21_304000"/>
      <w:bookmarkEnd w:id="13662"/>
    </w:p>
    <w:p w:rsidR="00381235" w:rsidRDefault="00381235" w:rsidP="002B470C">
      <w:pPr>
        <w:pStyle w:val="af6"/>
        <w:keepNext/>
        <w:rPr>
          <w:rtl/>
        </w:rPr>
      </w:pPr>
      <w:bookmarkStart w:id="13663" w:name="ET_yor_6423_33"/>
      <w:r w:rsidRPr="00494BF9">
        <w:rPr>
          <w:rStyle w:val="TagStyle"/>
          <w:rtl/>
        </w:rPr>
        <w:t xml:space="preserve"> &lt;&lt; יור &gt;&gt; </w:t>
      </w:r>
      <w:r>
        <w:rPr>
          <w:rtl/>
        </w:rPr>
        <w:t>היו"ר אמיר אוחנה:</w:t>
      </w:r>
      <w:r w:rsidRPr="00494BF9">
        <w:rPr>
          <w:rStyle w:val="TagStyle"/>
          <w:rtl/>
        </w:rPr>
        <w:t xml:space="preserve"> &lt;&lt; יור &gt;&gt;</w:t>
      </w:r>
      <w:r>
        <w:rPr>
          <w:rtl/>
        </w:rPr>
        <w:t xml:space="preserve"> </w:t>
      </w:r>
      <w:bookmarkEnd w:id="13663"/>
    </w:p>
    <w:p w:rsidR="00381235" w:rsidRDefault="00381235" w:rsidP="000379B4">
      <w:pPr>
        <w:rPr>
          <w:rtl/>
        </w:rPr>
      </w:pPr>
    </w:p>
    <w:p w:rsidR="00381235" w:rsidRDefault="00381235" w:rsidP="002B470C">
      <w:pPr>
        <w:rPr>
          <w:rtl/>
        </w:rPr>
      </w:pPr>
      <w:bookmarkStart w:id="13664" w:name="_ETM_Q21_306000"/>
      <w:bookmarkStart w:id="13665" w:name="_ETM_Q21_305000"/>
      <w:bookmarkStart w:id="13666" w:name="_ETM_Q21_319359"/>
      <w:bookmarkEnd w:id="13664"/>
      <w:bookmarkEnd w:id="13665"/>
      <w:bookmarkEnd w:id="13666"/>
      <w:r>
        <w:rPr>
          <w:rFonts w:hint="cs"/>
          <w:rtl/>
        </w:rPr>
        <w:t xml:space="preserve">תודה רבה. </w:t>
      </w:r>
      <w:r>
        <w:rPr>
          <w:rtl/>
        </w:rPr>
        <w:t xml:space="preserve">אני </w:t>
      </w:r>
      <w:bookmarkStart w:id="13667" w:name="_ETM_Q21_319480"/>
      <w:bookmarkEnd w:id="13667"/>
      <w:r>
        <w:rPr>
          <w:rtl/>
        </w:rPr>
        <w:t xml:space="preserve">מתכבד </w:t>
      </w:r>
      <w:bookmarkStart w:id="13668" w:name="_ETM_Q21_319870"/>
      <w:bookmarkEnd w:id="13668"/>
      <w:r>
        <w:rPr>
          <w:rtl/>
        </w:rPr>
        <w:t xml:space="preserve">להזמין </w:t>
      </w:r>
      <w:bookmarkStart w:id="13669" w:name="_ETM_Q21_320200"/>
      <w:bookmarkEnd w:id="13669"/>
      <w:r>
        <w:rPr>
          <w:rtl/>
        </w:rPr>
        <w:t xml:space="preserve">את </w:t>
      </w:r>
      <w:bookmarkStart w:id="13670" w:name="_ETM_Q21_320290"/>
      <w:bookmarkEnd w:id="13670"/>
      <w:r>
        <w:rPr>
          <w:rtl/>
        </w:rPr>
        <w:t xml:space="preserve">השר </w:t>
      </w:r>
      <w:bookmarkStart w:id="13671" w:name="_ETM_Q21_320590"/>
      <w:bookmarkEnd w:id="13671"/>
      <w:r>
        <w:rPr>
          <w:rtl/>
        </w:rPr>
        <w:t xml:space="preserve">שלמה </w:t>
      </w:r>
      <w:bookmarkStart w:id="13672" w:name="_ETM_Q21_320980"/>
      <w:bookmarkEnd w:id="13672"/>
      <w:r>
        <w:rPr>
          <w:rtl/>
        </w:rPr>
        <w:t>קרעי</w:t>
      </w:r>
      <w:r>
        <w:rPr>
          <w:rFonts w:hint="cs"/>
          <w:rtl/>
        </w:rPr>
        <w:t xml:space="preserve"> –</w:t>
      </w:r>
      <w:r>
        <w:rPr>
          <w:rtl/>
        </w:rPr>
        <w:t xml:space="preserve"> </w:t>
      </w:r>
      <w:bookmarkStart w:id="13673" w:name="_ETM_Q21_323240"/>
      <w:bookmarkEnd w:id="13673"/>
      <w:r>
        <w:rPr>
          <w:rtl/>
        </w:rPr>
        <w:t>אה</w:t>
      </w:r>
      <w:r>
        <w:rPr>
          <w:rFonts w:hint="cs"/>
          <w:rtl/>
        </w:rPr>
        <w:t>,</w:t>
      </w:r>
      <w:r>
        <w:rPr>
          <w:rtl/>
        </w:rPr>
        <w:t xml:space="preserve"> </w:t>
      </w:r>
      <w:bookmarkStart w:id="13674" w:name="_ETM_Q21_323450"/>
      <w:bookmarkEnd w:id="13674"/>
      <w:r>
        <w:rPr>
          <w:rtl/>
        </w:rPr>
        <w:t xml:space="preserve">סליחה </w:t>
      </w:r>
      <w:bookmarkStart w:id="13675" w:name="_ETM_Q21_323840"/>
      <w:bookmarkEnd w:id="13675"/>
      <w:r>
        <w:rPr>
          <w:rtl/>
        </w:rPr>
        <w:t>רגע</w:t>
      </w:r>
      <w:r>
        <w:rPr>
          <w:rFonts w:hint="cs"/>
          <w:rtl/>
        </w:rPr>
        <w:t>.</w:t>
      </w:r>
      <w:r>
        <w:rPr>
          <w:rtl/>
        </w:rPr>
        <w:t xml:space="preserve"> </w:t>
      </w:r>
      <w:bookmarkStart w:id="13676" w:name="_ETM_Q21_326020"/>
      <w:bookmarkEnd w:id="13676"/>
      <w:r>
        <w:rPr>
          <w:rtl/>
        </w:rPr>
        <w:t xml:space="preserve">בחוק </w:t>
      </w:r>
      <w:bookmarkStart w:id="13677" w:name="_ETM_Q21_326410"/>
      <w:bookmarkEnd w:id="13677"/>
      <w:r>
        <w:rPr>
          <w:rtl/>
        </w:rPr>
        <w:t>הבא</w:t>
      </w:r>
      <w:r>
        <w:rPr>
          <w:rFonts w:hint="cs"/>
          <w:rtl/>
        </w:rPr>
        <w:t>,</w:t>
      </w:r>
      <w:r>
        <w:rPr>
          <w:rtl/>
        </w:rPr>
        <w:t xml:space="preserve"> </w:t>
      </w:r>
      <w:bookmarkStart w:id="13678" w:name="_ETM_Q21_326620"/>
      <w:bookmarkEnd w:id="13678"/>
      <w:r>
        <w:rPr>
          <w:rtl/>
        </w:rPr>
        <w:t>סליחה</w:t>
      </w:r>
      <w:r>
        <w:rPr>
          <w:rFonts w:hint="cs"/>
          <w:rtl/>
        </w:rPr>
        <w:t>,</w:t>
      </w:r>
      <w:r>
        <w:rPr>
          <w:rtl/>
        </w:rPr>
        <w:t xml:space="preserve"> </w:t>
      </w:r>
      <w:bookmarkStart w:id="13679" w:name="_ETM_Q21_327010"/>
      <w:bookmarkEnd w:id="13679"/>
      <w:r>
        <w:rPr>
          <w:rtl/>
        </w:rPr>
        <w:t xml:space="preserve">בחוק </w:t>
      </w:r>
      <w:bookmarkStart w:id="13680" w:name="_ETM_Q21_327340"/>
      <w:bookmarkEnd w:id="13680"/>
      <w:r>
        <w:rPr>
          <w:rtl/>
        </w:rPr>
        <w:t>הב</w:t>
      </w:r>
      <w:r>
        <w:rPr>
          <w:rFonts w:hint="cs"/>
          <w:rtl/>
        </w:rPr>
        <w:t>א.</w:t>
      </w:r>
      <w:r>
        <w:rPr>
          <w:rtl/>
        </w:rPr>
        <w:t xml:space="preserve"> אם </w:t>
      </w:r>
      <w:bookmarkStart w:id="13681" w:name="_ETM_Q21_328150"/>
      <w:bookmarkEnd w:id="13681"/>
      <w:r>
        <w:rPr>
          <w:rtl/>
        </w:rPr>
        <w:t>תרצה</w:t>
      </w:r>
      <w:r>
        <w:rPr>
          <w:rFonts w:hint="cs"/>
          <w:rtl/>
        </w:rPr>
        <w:t>,</w:t>
      </w:r>
      <w:r>
        <w:rPr>
          <w:rtl/>
        </w:rPr>
        <w:t xml:space="preserve"> </w:t>
      </w:r>
      <w:bookmarkStart w:id="13682" w:name="_ETM_Q21_328510"/>
      <w:bookmarkEnd w:id="13682"/>
      <w:r>
        <w:rPr>
          <w:rtl/>
        </w:rPr>
        <w:t xml:space="preserve">כמובן </w:t>
      </w:r>
      <w:bookmarkStart w:id="13683" w:name="_ETM_Q21_328990"/>
      <w:bookmarkEnd w:id="13683"/>
      <w:r>
        <w:rPr>
          <w:rtl/>
        </w:rPr>
        <w:t xml:space="preserve">תוכל </w:t>
      </w:r>
      <w:bookmarkStart w:id="13684" w:name="_ETM_Q21_329800"/>
      <w:bookmarkEnd w:id="13684"/>
      <w:r>
        <w:rPr>
          <w:rtl/>
        </w:rPr>
        <w:t xml:space="preserve">לומר </w:t>
      </w:r>
      <w:bookmarkStart w:id="13685" w:name="_ETM_Q21_330100"/>
      <w:bookmarkEnd w:id="13685"/>
      <w:r>
        <w:rPr>
          <w:rtl/>
        </w:rPr>
        <w:t xml:space="preserve">דברים </w:t>
      </w:r>
      <w:bookmarkStart w:id="13686" w:name="_ETM_Q21_330370"/>
      <w:bookmarkEnd w:id="13686"/>
      <w:r>
        <w:rPr>
          <w:rtl/>
        </w:rPr>
        <w:t xml:space="preserve">גם </w:t>
      </w:r>
      <w:bookmarkStart w:id="13687" w:name="_ETM_Q21_330580"/>
      <w:bookmarkEnd w:id="13687"/>
      <w:r>
        <w:rPr>
          <w:rtl/>
        </w:rPr>
        <w:t xml:space="preserve">בהקשר </w:t>
      </w:r>
      <w:bookmarkStart w:id="13688" w:name="_ETM_Q21_330940"/>
      <w:bookmarkEnd w:id="13688"/>
      <w:r>
        <w:rPr>
          <w:rtl/>
        </w:rPr>
        <w:t>הזה</w:t>
      </w:r>
      <w:r>
        <w:rPr>
          <w:rFonts w:hint="cs"/>
          <w:rtl/>
        </w:rPr>
        <w:t>.</w:t>
      </w:r>
      <w:r>
        <w:rPr>
          <w:rtl/>
        </w:rPr>
        <w:t xml:space="preserve"> </w:t>
      </w:r>
      <w:bookmarkStart w:id="13689" w:name="_ETM_Q21_331510"/>
      <w:bookmarkEnd w:id="13689"/>
      <w:r>
        <w:rPr>
          <w:rtl/>
        </w:rPr>
        <w:t xml:space="preserve">תודה </w:t>
      </w:r>
      <w:bookmarkStart w:id="13690" w:name="_ETM_Q21_331840"/>
      <w:bookmarkEnd w:id="13690"/>
      <w:r>
        <w:rPr>
          <w:rtl/>
        </w:rPr>
        <w:t xml:space="preserve">רבה </w:t>
      </w:r>
      <w:bookmarkStart w:id="13691" w:name="_ETM_Q21_332080"/>
      <w:bookmarkEnd w:id="13691"/>
      <w:r>
        <w:rPr>
          <w:rtl/>
        </w:rPr>
        <w:t xml:space="preserve">לחברי </w:t>
      </w:r>
      <w:bookmarkStart w:id="13692" w:name="_ETM_Q21_332470"/>
      <w:bookmarkEnd w:id="13692"/>
      <w:r>
        <w:rPr>
          <w:rtl/>
        </w:rPr>
        <w:t>הכנסת</w:t>
      </w:r>
      <w:r>
        <w:rPr>
          <w:rFonts w:hint="cs"/>
          <w:rtl/>
        </w:rPr>
        <w:t>.</w:t>
      </w:r>
    </w:p>
    <w:p w:rsidR="00381235" w:rsidRDefault="00381235" w:rsidP="002B470C">
      <w:pPr>
        <w:rPr>
          <w:rtl/>
        </w:rPr>
      </w:pPr>
    </w:p>
    <w:p w:rsidR="00381235" w:rsidRDefault="00381235" w:rsidP="002B470C">
      <w:pPr>
        <w:rPr>
          <w:rtl/>
        </w:rPr>
      </w:pPr>
    </w:p>
    <w:p w:rsidR="00381235" w:rsidRDefault="00381235" w:rsidP="002B470C">
      <w:pPr>
        <w:pStyle w:val="a6"/>
        <w:rPr>
          <w:rtl/>
        </w:rPr>
      </w:pPr>
      <w:bookmarkStart w:id="13693" w:name="_ETM_Q21_328000"/>
      <w:bookmarkStart w:id="13694" w:name="ET_hatsach_643534_34"/>
      <w:bookmarkEnd w:id="13693"/>
      <w:r w:rsidRPr="00494BF9">
        <w:rPr>
          <w:rStyle w:val="TagStyle"/>
          <w:rtl/>
        </w:rPr>
        <w:t xml:space="preserve"> &lt;&lt; הצח &gt;&gt; </w:t>
      </w:r>
      <w:bookmarkStart w:id="13695" w:name="_Toc172019726"/>
      <w:bookmarkStart w:id="13696" w:name="_Toc172020057"/>
      <w:r>
        <w:rPr>
          <w:rtl/>
        </w:rPr>
        <w:t>הצעת חוק מניעת פגיעת גוף שידורים בביטחון המדינה (הוראת שעה – חרבות ברזל) (תיקון), התשפ"ד</w:t>
      </w:r>
      <w:r>
        <w:rPr>
          <w:rFonts w:hint="cs"/>
          <w:rtl/>
        </w:rPr>
        <w:t>–</w:t>
      </w:r>
      <w:r>
        <w:rPr>
          <w:rtl/>
        </w:rPr>
        <w:t>2024</w:t>
      </w:r>
      <w:bookmarkEnd w:id="13695"/>
      <w:bookmarkEnd w:id="13696"/>
      <w:r w:rsidRPr="00494BF9">
        <w:rPr>
          <w:rStyle w:val="TagStyle"/>
          <w:rtl/>
        </w:rPr>
        <w:t xml:space="preserve"> &lt;&lt; הצח &gt;&gt;</w:t>
      </w:r>
      <w:r>
        <w:rPr>
          <w:rtl/>
        </w:rPr>
        <w:t xml:space="preserve"> </w:t>
      </w:r>
      <w:bookmarkEnd w:id="13694"/>
    </w:p>
    <w:p w:rsidR="00381235" w:rsidRDefault="00381235" w:rsidP="002B470C">
      <w:pPr>
        <w:rPr>
          <w:rtl/>
        </w:rPr>
      </w:pPr>
      <w:r>
        <w:rPr>
          <w:rFonts w:hint="cs"/>
          <w:rtl/>
        </w:rPr>
        <w:t>[</w:t>
      </w:r>
      <w:r>
        <w:rPr>
          <w:rFonts w:hint="eastAsia"/>
          <w:rtl/>
        </w:rPr>
        <w:t>רשומות</w:t>
      </w:r>
      <w:r>
        <w:rPr>
          <w:rtl/>
        </w:rPr>
        <w:t xml:space="preserve"> (הצעות חוק, חוב'</w:t>
      </w:r>
      <w:r>
        <w:rPr>
          <w:rFonts w:hint="cs"/>
          <w:rtl/>
        </w:rPr>
        <w:t xml:space="preserve"> מ/1776).]</w:t>
      </w:r>
    </w:p>
    <w:p w:rsidR="00381235" w:rsidRDefault="00381235" w:rsidP="002B470C">
      <w:pPr>
        <w:pStyle w:val="-0"/>
        <w:rPr>
          <w:rtl/>
        </w:rPr>
      </w:pPr>
      <w:r>
        <w:rPr>
          <w:rtl/>
        </w:rPr>
        <w:t>(קריאה ראשונה)</w:t>
      </w:r>
    </w:p>
    <w:p w:rsidR="00381235" w:rsidRPr="00BB169C" w:rsidRDefault="00381235" w:rsidP="002B470C">
      <w:pPr>
        <w:rPr>
          <w:rtl/>
        </w:rPr>
      </w:pPr>
    </w:p>
    <w:p w:rsidR="00381235" w:rsidRDefault="00381235" w:rsidP="002B470C">
      <w:pPr>
        <w:pStyle w:val="af6"/>
        <w:keepNext/>
        <w:rPr>
          <w:rtl/>
        </w:rPr>
      </w:pPr>
      <w:r w:rsidRPr="00494BF9">
        <w:rPr>
          <w:rStyle w:val="TagStyle"/>
          <w:rtl/>
        </w:rPr>
        <w:t xml:space="preserve"> &lt;&lt; יור &gt;&gt; </w:t>
      </w:r>
      <w:r>
        <w:rPr>
          <w:rtl/>
        </w:rPr>
        <w:t>היו"ר אמיר אוחנה:</w:t>
      </w:r>
      <w:r w:rsidRPr="00494BF9">
        <w:rPr>
          <w:rStyle w:val="TagStyle"/>
          <w:rtl/>
        </w:rPr>
        <w:t xml:space="preserve"> &lt;&lt; יור &gt;&gt;</w:t>
      </w:r>
      <w:r>
        <w:rPr>
          <w:rtl/>
        </w:rPr>
        <w:t xml:space="preserve"> </w:t>
      </w:r>
    </w:p>
    <w:p w:rsidR="00381235" w:rsidRPr="00494BF9" w:rsidRDefault="00381235" w:rsidP="002B470C">
      <w:pPr>
        <w:rPr>
          <w:rtl/>
        </w:rPr>
      </w:pPr>
    </w:p>
    <w:p w:rsidR="00381235" w:rsidRDefault="00381235" w:rsidP="002B470C">
      <w:pPr>
        <w:rPr>
          <w:rtl/>
        </w:rPr>
      </w:pPr>
      <w:bookmarkStart w:id="13697" w:name="_ETM_Q21_332860"/>
      <w:bookmarkEnd w:id="13697"/>
      <w:r>
        <w:rPr>
          <w:rtl/>
        </w:rPr>
        <w:t xml:space="preserve">אנחנו </w:t>
      </w:r>
      <w:bookmarkStart w:id="13698" w:name="_ETM_Q21_333070"/>
      <w:bookmarkEnd w:id="13698"/>
      <w:r>
        <w:rPr>
          <w:rtl/>
        </w:rPr>
        <w:t xml:space="preserve">נעבור </w:t>
      </w:r>
      <w:bookmarkStart w:id="13699" w:name="_ETM_Q21_333340"/>
      <w:bookmarkEnd w:id="13699"/>
      <w:r>
        <w:rPr>
          <w:rtl/>
        </w:rPr>
        <w:t xml:space="preserve">לנושא </w:t>
      </w:r>
      <w:bookmarkStart w:id="13700" w:name="_ETM_Q21_333700"/>
      <w:bookmarkEnd w:id="13700"/>
      <w:r>
        <w:rPr>
          <w:rtl/>
        </w:rPr>
        <w:t xml:space="preserve">הבא </w:t>
      </w:r>
      <w:bookmarkStart w:id="13701" w:name="_ETM_Q21_333940"/>
      <w:bookmarkEnd w:id="13701"/>
      <w:r>
        <w:rPr>
          <w:rtl/>
        </w:rPr>
        <w:t xml:space="preserve">שעל </w:t>
      </w:r>
      <w:bookmarkStart w:id="13702" w:name="_ETM_Q21_334150"/>
      <w:bookmarkEnd w:id="13702"/>
      <w:r>
        <w:rPr>
          <w:rtl/>
        </w:rPr>
        <w:t>סדר</w:t>
      </w:r>
      <w:r>
        <w:rPr>
          <w:rFonts w:hint="cs"/>
          <w:rtl/>
        </w:rPr>
        <w:t>-</w:t>
      </w:r>
      <w:bookmarkStart w:id="13703" w:name="_ETM_Q21_334510"/>
      <w:bookmarkEnd w:id="13703"/>
      <w:r>
        <w:rPr>
          <w:rtl/>
        </w:rPr>
        <w:t xml:space="preserve">היום </w:t>
      </w:r>
      <w:bookmarkStart w:id="13704" w:name="_ETM_Q21_335320"/>
      <w:bookmarkStart w:id="13705" w:name="_ETM_Q21_335650"/>
      <w:bookmarkEnd w:id="13704"/>
      <w:bookmarkEnd w:id="13705"/>
      <w:r>
        <w:rPr>
          <w:rFonts w:hint="cs"/>
          <w:rtl/>
        </w:rPr>
        <w:t xml:space="preserve">– </w:t>
      </w:r>
      <w:r>
        <w:rPr>
          <w:rtl/>
        </w:rPr>
        <w:t xml:space="preserve">הצעת </w:t>
      </w:r>
      <w:bookmarkStart w:id="13706" w:name="_ETM_Q21_336160"/>
      <w:bookmarkEnd w:id="13706"/>
      <w:r>
        <w:rPr>
          <w:rtl/>
        </w:rPr>
        <w:t xml:space="preserve">חוק </w:t>
      </w:r>
      <w:bookmarkStart w:id="13707" w:name="_ETM_Q21_336730"/>
      <w:bookmarkEnd w:id="13707"/>
      <w:r>
        <w:rPr>
          <w:rtl/>
        </w:rPr>
        <w:t xml:space="preserve">מניעת </w:t>
      </w:r>
      <w:bookmarkStart w:id="13708" w:name="_ETM_Q21_337270"/>
      <w:bookmarkEnd w:id="13708"/>
      <w:r>
        <w:rPr>
          <w:rtl/>
        </w:rPr>
        <w:t xml:space="preserve">פגיעת </w:t>
      </w:r>
      <w:bookmarkStart w:id="13709" w:name="_ETM_Q21_337720"/>
      <w:bookmarkEnd w:id="13709"/>
      <w:r>
        <w:rPr>
          <w:rtl/>
        </w:rPr>
        <w:t xml:space="preserve">גוף </w:t>
      </w:r>
      <w:bookmarkStart w:id="13710" w:name="_ETM_Q21_337960"/>
      <w:bookmarkEnd w:id="13710"/>
      <w:r>
        <w:rPr>
          <w:rtl/>
        </w:rPr>
        <w:t xml:space="preserve">שידורים </w:t>
      </w:r>
      <w:bookmarkStart w:id="13711" w:name="_ETM_Q21_338919"/>
      <w:bookmarkEnd w:id="13711"/>
      <w:r>
        <w:rPr>
          <w:rtl/>
        </w:rPr>
        <w:t xml:space="preserve">בביטחון </w:t>
      </w:r>
      <w:bookmarkStart w:id="13712" w:name="_ETM_Q21_339430"/>
      <w:bookmarkEnd w:id="13712"/>
      <w:r>
        <w:rPr>
          <w:rtl/>
        </w:rPr>
        <w:t xml:space="preserve">המדינה </w:t>
      </w:r>
      <w:bookmarkStart w:id="13713" w:name="_ETM_Q21_339940"/>
      <w:bookmarkEnd w:id="13713"/>
      <w:r>
        <w:rPr>
          <w:rFonts w:hint="cs"/>
          <w:rtl/>
        </w:rPr>
        <w:t>(</w:t>
      </w:r>
      <w:r>
        <w:rPr>
          <w:rtl/>
        </w:rPr>
        <w:t xml:space="preserve">הוראת </w:t>
      </w:r>
      <w:bookmarkStart w:id="13714" w:name="_ETM_Q21_340240"/>
      <w:bookmarkEnd w:id="13714"/>
      <w:r>
        <w:rPr>
          <w:rtl/>
        </w:rPr>
        <w:t xml:space="preserve">שעה </w:t>
      </w:r>
      <w:bookmarkStart w:id="13715" w:name="_ETM_Q21_340570"/>
      <w:bookmarkEnd w:id="13715"/>
      <w:r>
        <w:rPr>
          <w:rFonts w:hint="cs"/>
          <w:rtl/>
        </w:rPr>
        <w:t xml:space="preserve">– </w:t>
      </w:r>
      <w:r>
        <w:rPr>
          <w:rtl/>
        </w:rPr>
        <w:t>ח</w:t>
      </w:r>
      <w:r>
        <w:rPr>
          <w:rFonts w:hint="cs"/>
          <w:rtl/>
        </w:rPr>
        <w:t>רב</w:t>
      </w:r>
      <w:r>
        <w:rPr>
          <w:rtl/>
        </w:rPr>
        <w:t xml:space="preserve">ות </w:t>
      </w:r>
      <w:bookmarkStart w:id="13716" w:name="_ETM_Q21_340959"/>
      <w:bookmarkEnd w:id="13716"/>
      <w:r>
        <w:rPr>
          <w:rtl/>
        </w:rPr>
        <w:t>ברזל</w:t>
      </w:r>
      <w:r>
        <w:rPr>
          <w:rFonts w:hint="cs"/>
          <w:rtl/>
        </w:rPr>
        <w:t>)</w:t>
      </w:r>
      <w:r>
        <w:rPr>
          <w:rtl/>
        </w:rPr>
        <w:t xml:space="preserve"> </w:t>
      </w:r>
      <w:bookmarkStart w:id="13717" w:name="_ETM_Q21_341950"/>
      <w:bookmarkEnd w:id="13717"/>
      <w:r>
        <w:rPr>
          <w:rFonts w:hint="cs"/>
          <w:rtl/>
        </w:rPr>
        <w:t>(</w:t>
      </w:r>
      <w:r>
        <w:rPr>
          <w:rtl/>
        </w:rPr>
        <w:t>תיקון</w:t>
      </w:r>
      <w:r>
        <w:rPr>
          <w:rFonts w:hint="cs"/>
          <w:rtl/>
        </w:rPr>
        <w:t>), התשפ"ד–2024,</w:t>
      </w:r>
      <w:bookmarkStart w:id="13718" w:name="_ETM_Q21_342370"/>
      <w:bookmarkStart w:id="13719" w:name="_ETM_Q21_343329"/>
      <w:bookmarkStart w:id="13720" w:name="_ETM_Q21_344290"/>
      <w:bookmarkEnd w:id="13718"/>
      <w:bookmarkEnd w:id="13719"/>
      <w:bookmarkEnd w:id="13720"/>
      <w:r>
        <w:rPr>
          <w:rFonts w:hint="cs"/>
          <w:rtl/>
        </w:rPr>
        <w:t xml:space="preserve"> ל</w:t>
      </w:r>
      <w:r>
        <w:rPr>
          <w:rtl/>
        </w:rPr>
        <w:t xml:space="preserve">קריאה </w:t>
      </w:r>
      <w:bookmarkStart w:id="13721" w:name="_ETM_Q21_344769"/>
      <w:bookmarkEnd w:id="13721"/>
      <w:r>
        <w:rPr>
          <w:rFonts w:hint="cs"/>
          <w:rtl/>
        </w:rPr>
        <w:t>ה</w:t>
      </w:r>
      <w:r>
        <w:rPr>
          <w:rtl/>
        </w:rPr>
        <w:t>ראשונה</w:t>
      </w:r>
      <w:r>
        <w:rPr>
          <w:rFonts w:hint="cs"/>
          <w:rtl/>
        </w:rPr>
        <w:t>.</w:t>
      </w:r>
      <w:r>
        <w:rPr>
          <w:rtl/>
        </w:rPr>
        <w:t xml:space="preserve"> </w:t>
      </w:r>
      <w:bookmarkStart w:id="13722" w:name="_ETM_Q21_346190"/>
      <w:bookmarkEnd w:id="13722"/>
      <w:r>
        <w:rPr>
          <w:rtl/>
        </w:rPr>
        <w:t xml:space="preserve">אני </w:t>
      </w:r>
      <w:bookmarkStart w:id="13723" w:name="_ETM_Q21_346340"/>
      <w:bookmarkEnd w:id="13723"/>
      <w:r>
        <w:rPr>
          <w:rtl/>
        </w:rPr>
        <w:t xml:space="preserve">מתכבד </w:t>
      </w:r>
      <w:bookmarkStart w:id="13724" w:name="_ETM_Q21_346790"/>
      <w:bookmarkEnd w:id="13724"/>
      <w:r>
        <w:rPr>
          <w:rtl/>
        </w:rPr>
        <w:t xml:space="preserve">להזמין </w:t>
      </w:r>
      <w:bookmarkStart w:id="13725" w:name="_ETM_Q21_347120"/>
      <w:bookmarkEnd w:id="13725"/>
      <w:r>
        <w:rPr>
          <w:rtl/>
        </w:rPr>
        <w:t xml:space="preserve">את </w:t>
      </w:r>
      <w:bookmarkStart w:id="13726" w:name="_ETM_Q21_347180"/>
      <w:bookmarkEnd w:id="13726"/>
      <w:r>
        <w:rPr>
          <w:rtl/>
        </w:rPr>
        <w:t xml:space="preserve">שר </w:t>
      </w:r>
      <w:bookmarkStart w:id="13727" w:name="_ETM_Q21_347389"/>
      <w:bookmarkEnd w:id="13727"/>
      <w:r>
        <w:rPr>
          <w:rtl/>
        </w:rPr>
        <w:t xml:space="preserve">התקשורת </w:t>
      </w:r>
      <w:bookmarkStart w:id="13728" w:name="_ETM_Q21_348650"/>
      <w:bookmarkEnd w:id="13728"/>
      <w:r>
        <w:rPr>
          <w:rtl/>
        </w:rPr>
        <w:t xml:space="preserve">חבר </w:t>
      </w:r>
      <w:bookmarkStart w:id="13729" w:name="_ETM_Q21_349130"/>
      <w:bookmarkEnd w:id="13729"/>
      <w:r>
        <w:rPr>
          <w:rtl/>
        </w:rPr>
        <w:t xml:space="preserve">הכנסת </w:t>
      </w:r>
      <w:bookmarkStart w:id="13730" w:name="_ETM_Q21_349520"/>
      <w:bookmarkStart w:id="13731" w:name="_ETM_Q21_349590"/>
      <w:bookmarkEnd w:id="13730"/>
      <w:bookmarkEnd w:id="13731"/>
      <w:r>
        <w:rPr>
          <w:rtl/>
        </w:rPr>
        <w:t xml:space="preserve">שלמה </w:t>
      </w:r>
      <w:bookmarkStart w:id="13732" w:name="_ETM_Q21_349889"/>
      <w:bookmarkEnd w:id="13732"/>
      <w:r>
        <w:rPr>
          <w:rtl/>
        </w:rPr>
        <w:t xml:space="preserve">קרעי </w:t>
      </w:r>
      <w:bookmarkStart w:id="13733" w:name="_ETM_Q21_350250"/>
      <w:bookmarkEnd w:id="13733"/>
      <w:r>
        <w:rPr>
          <w:rtl/>
        </w:rPr>
        <w:t xml:space="preserve">להציג </w:t>
      </w:r>
      <w:bookmarkStart w:id="13734" w:name="_ETM_Q21_350730"/>
      <w:bookmarkEnd w:id="13734"/>
      <w:r>
        <w:rPr>
          <w:rtl/>
        </w:rPr>
        <w:t xml:space="preserve">את </w:t>
      </w:r>
      <w:bookmarkStart w:id="13735" w:name="_ETM_Q21_350849"/>
      <w:bookmarkEnd w:id="13735"/>
      <w:r>
        <w:rPr>
          <w:rtl/>
        </w:rPr>
        <w:t xml:space="preserve">הצעת </w:t>
      </w:r>
      <w:bookmarkStart w:id="13736" w:name="_ETM_Q21_351150"/>
      <w:bookmarkEnd w:id="13736"/>
      <w:r>
        <w:rPr>
          <w:rtl/>
        </w:rPr>
        <w:t>החוק</w:t>
      </w:r>
      <w:r>
        <w:rPr>
          <w:rFonts w:hint="cs"/>
          <w:rtl/>
        </w:rPr>
        <w:t>,</w:t>
      </w:r>
      <w:r>
        <w:rPr>
          <w:rtl/>
        </w:rPr>
        <w:t xml:space="preserve"> </w:t>
      </w:r>
      <w:bookmarkStart w:id="13737" w:name="_ETM_Q21_351450"/>
      <w:bookmarkEnd w:id="13737"/>
      <w:r>
        <w:rPr>
          <w:rtl/>
        </w:rPr>
        <w:t>בבקשה</w:t>
      </w:r>
      <w:r>
        <w:rPr>
          <w:rFonts w:hint="cs"/>
          <w:rtl/>
        </w:rPr>
        <w:t>.</w:t>
      </w:r>
    </w:p>
    <w:p w:rsidR="00381235" w:rsidRDefault="00381235" w:rsidP="002B470C">
      <w:pPr>
        <w:rPr>
          <w:rtl/>
        </w:rPr>
      </w:pPr>
    </w:p>
    <w:p w:rsidR="00381235" w:rsidRDefault="00381235" w:rsidP="002B470C">
      <w:pPr>
        <w:pStyle w:val="a4"/>
        <w:keepNext/>
        <w:rPr>
          <w:rtl/>
        </w:rPr>
      </w:pPr>
      <w:bookmarkStart w:id="13738" w:name="ET_speaker_6461_36"/>
      <w:r w:rsidRPr="00494BF9">
        <w:rPr>
          <w:rStyle w:val="TagStyle"/>
          <w:rtl/>
        </w:rPr>
        <w:t xml:space="preserve"> &lt;&lt; דובר &gt;&gt; </w:t>
      </w:r>
      <w:bookmarkStart w:id="13739" w:name="_Toc172019727"/>
      <w:bookmarkStart w:id="13740" w:name="_Toc172020058"/>
      <w:r>
        <w:rPr>
          <w:rtl/>
        </w:rPr>
        <w:t>שר התקשורת שלמה קרעי:</w:t>
      </w:r>
      <w:bookmarkEnd w:id="13739"/>
      <w:bookmarkEnd w:id="13740"/>
      <w:r w:rsidRPr="00494BF9">
        <w:rPr>
          <w:rStyle w:val="TagStyle"/>
          <w:rtl/>
        </w:rPr>
        <w:t xml:space="preserve"> &lt;&lt; דובר &gt;&gt;</w:t>
      </w:r>
      <w:r>
        <w:rPr>
          <w:rtl/>
        </w:rPr>
        <w:t xml:space="preserve"> </w:t>
      </w:r>
      <w:bookmarkEnd w:id="13738"/>
    </w:p>
    <w:p w:rsidR="00381235" w:rsidRDefault="00381235" w:rsidP="000379B4">
      <w:pPr>
        <w:rPr>
          <w:rtl/>
        </w:rPr>
      </w:pPr>
    </w:p>
    <w:p w:rsidR="00381235" w:rsidRDefault="00381235" w:rsidP="000379B4">
      <w:pPr>
        <w:rPr>
          <w:rtl/>
        </w:rPr>
      </w:pPr>
      <w:bookmarkStart w:id="13741" w:name="_ETM_Q21_353000"/>
      <w:bookmarkStart w:id="13742" w:name="_ETM_Q21_349000"/>
      <w:bookmarkStart w:id="13743" w:name="_ETM_Q21_365190"/>
      <w:bookmarkEnd w:id="13741"/>
      <w:bookmarkEnd w:id="13742"/>
      <w:bookmarkEnd w:id="13743"/>
      <w:r>
        <w:rPr>
          <w:rtl/>
        </w:rPr>
        <w:t xml:space="preserve">אדוני </w:t>
      </w:r>
      <w:bookmarkStart w:id="13744" w:name="_ETM_Q21_365580"/>
      <w:bookmarkEnd w:id="13744"/>
      <w:r>
        <w:rPr>
          <w:rFonts w:hint="cs"/>
          <w:rtl/>
        </w:rPr>
        <w:t>ה</w:t>
      </w:r>
      <w:r>
        <w:rPr>
          <w:rtl/>
        </w:rPr>
        <w:t>יושב</w:t>
      </w:r>
      <w:r>
        <w:rPr>
          <w:rFonts w:hint="cs"/>
          <w:rtl/>
        </w:rPr>
        <w:t>-</w:t>
      </w:r>
      <w:bookmarkStart w:id="13745" w:name="_ETM_Q21_365910"/>
      <w:bookmarkEnd w:id="13745"/>
      <w:r>
        <w:rPr>
          <w:rtl/>
        </w:rPr>
        <w:t>ראש</w:t>
      </w:r>
      <w:r>
        <w:rPr>
          <w:rFonts w:hint="cs"/>
          <w:rtl/>
        </w:rPr>
        <w:t>,</w:t>
      </w:r>
      <w:r>
        <w:rPr>
          <w:rtl/>
        </w:rPr>
        <w:t xml:space="preserve"> </w:t>
      </w:r>
      <w:bookmarkStart w:id="13746" w:name="_ETM_Q21_366599"/>
      <w:bookmarkEnd w:id="13746"/>
      <w:r>
        <w:rPr>
          <w:rtl/>
        </w:rPr>
        <w:t xml:space="preserve">כנסת </w:t>
      </w:r>
      <w:bookmarkStart w:id="13747" w:name="_ETM_Q21_367080"/>
      <w:bookmarkEnd w:id="13747"/>
      <w:r>
        <w:rPr>
          <w:rtl/>
        </w:rPr>
        <w:t>נכבדה</w:t>
      </w:r>
      <w:r>
        <w:rPr>
          <w:rFonts w:hint="cs"/>
          <w:rtl/>
        </w:rPr>
        <w:t>,</w:t>
      </w:r>
      <w:r>
        <w:rPr>
          <w:rtl/>
        </w:rPr>
        <w:t xml:space="preserve"> </w:t>
      </w:r>
      <w:bookmarkStart w:id="13748" w:name="_ETM_Q21_368849"/>
      <w:bookmarkEnd w:id="13748"/>
      <w:r>
        <w:rPr>
          <w:rtl/>
        </w:rPr>
        <w:t xml:space="preserve">משפחת </w:t>
      </w:r>
      <w:bookmarkStart w:id="13749" w:name="_ETM_Q21_369359"/>
      <w:bookmarkEnd w:id="13749"/>
      <w:r>
        <w:rPr>
          <w:rtl/>
        </w:rPr>
        <w:t>ז'בוטינסקי</w:t>
      </w:r>
      <w:r>
        <w:rPr>
          <w:rFonts w:hint="cs"/>
          <w:rtl/>
        </w:rPr>
        <w:t>,</w:t>
      </w:r>
      <w:r>
        <w:rPr>
          <w:rtl/>
        </w:rPr>
        <w:t xml:space="preserve"> </w:t>
      </w:r>
      <w:bookmarkStart w:id="13750" w:name="_ETM_Q21_370730"/>
      <w:bookmarkEnd w:id="13750"/>
      <w:r>
        <w:rPr>
          <w:rtl/>
        </w:rPr>
        <w:t xml:space="preserve">אני </w:t>
      </w:r>
      <w:bookmarkStart w:id="13751" w:name="_ETM_Q21_370969"/>
      <w:bookmarkEnd w:id="13751"/>
      <w:r>
        <w:rPr>
          <w:rtl/>
        </w:rPr>
        <w:t xml:space="preserve">מתנצל </w:t>
      </w:r>
      <w:bookmarkStart w:id="13752" w:name="_ETM_Q21_372510"/>
      <w:bookmarkEnd w:id="13752"/>
      <w:r>
        <w:rPr>
          <w:rtl/>
        </w:rPr>
        <w:t xml:space="preserve">בשם </w:t>
      </w:r>
      <w:bookmarkStart w:id="13753" w:name="_ETM_Q21_372989"/>
      <w:bookmarkEnd w:id="13753"/>
      <w:r>
        <w:rPr>
          <w:rtl/>
        </w:rPr>
        <w:t xml:space="preserve">חבריי </w:t>
      </w:r>
      <w:bookmarkStart w:id="13754" w:name="_ETM_Q21_373530"/>
      <w:bookmarkEnd w:id="13754"/>
      <w:r>
        <w:rPr>
          <w:rtl/>
        </w:rPr>
        <w:t xml:space="preserve">חברי </w:t>
      </w:r>
      <w:bookmarkStart w:id="13755" w:name="_ETM_Q21_373919"/>
      <w:bookmarkEnd w:id="13755"/>
      <w:r>
        <w:rPr>
          <w:rtl/>
        </w:rPr>
        <w:t xml:space="preserve">הכנסת </w:t>
      </w:r>
      <w:bookmarkStart w:id="13756" w:name="_ETM_Q21_374579"/>
      <w:bookmarkEnd w:id="13756"/>
      <w:r>
        <w:rPr>
          <w:rtl/>
        </w:rPr>
        <w:t xml:space="preserve">על </w:t>
      </w:r>
      <w:bookmarkStart w:id="13757" w:name="_ETM_Q21_374790"/>
      <w:bookmarkEnd w:id="13757"/>
      <w:r>
        <w:rPr>
          <w:rtl/>
        </w:rPr>
        <w:t xml:space="preserve">המופע </w:t>
      </w:r>
      <w:bookmarkStart w:id="13758" w:name="_ETM_Q21_376049"/>
      <w:bookmarkEnd w:id="13758"/>
      <w:r>
        <w:rPr>
          <w:rtl/>
        </w:rPr>
        <w:t xml:space="preserve">העלוב </w:t>
      </w:r>
      <w:bookmarkStart w:id="13759" w:name="_ETM_Q21_376980"/>
      <w:bookmarkEnd w:id="13759"/>
      <w:r>
        <w:rPr>
          <w:rtl/>
        </w:rPr>
        <w:t xml:space="preserve">של </w:t>
      </w:r>
      <w:bookmarkStart w:id="13760" w:name="_ETM_Q21_377219"/>
      <w:bookmarkEnd w:id="13760"/>
      <w:r>
        <w:rPr>
          <w:rtl/>
        </w:rPr>
        <w:t xml:space="preserve">ראש </w:t>
      </w:r>
      <w:bookmarkStart w:id="13761" w:name="_ETM_Q21_377760"/>
      <w:bookmarkEnd w:id="13761"/>
      <w:r>
        <w:rPr>
          <w:rtl/>
        </w:rPr>
        <w:t>האופוזיציה</w:t>
      </w:r>
      <w:r>
        <w:rPr>
          <w:rFonts w:hint="cs"/>
          <w:rtl/>
        </w:rPr>
        <w:t xml:space="preserve"> </w:t>
      </w:r>
      <w:r w:rsidR="000379B4">
        <w:rPr>
          <w:rFonts w:hint="cs"/>
          <w:rtl/>
        </w:rPr>
        <w:t>– –</w:t>
      </w:r>
    </w:p>
    <w:p w:rsidR="00381235" w:rsidRDefault="00381235" w:rsidP="002B470C">
      <w:pPr>
        <w:rPr>
          <w:rtl/>
        </w:rPr>
      </w:pPr>
    </w:p>
    <w:p w:rsidR="00381235" w:rsidRDefault="00381235" w:rsidP="002B470C">
      <w:pPr>
        <w:pStyle w:val="af5"/>
        <w:keepNext/>
        <w:rPr>
          <w:rtl/>
        </w:rPr>
      </w:pPr>
      <w:bookmarkStart w:id="13762" w:name="ET_interruption_5801_37"/>
      <w:r w:rsidRPr="002F7783">
        <w:rPr>
          <w:rStyle w:val="TagStyle"/>
          <w:rtl/>
        </w:rPr>
        <w:t xml:space="preserve"> &lt;&lt; קריאה &gt;&gt; </w:t>
      </w:r>
      <w:r>
        <w:rPr>
          <w:rtl/>
        </w:rPr>
        <w:t>אריאל קלנר (הליכוד):</w:t>
      </w:r>
      <w:r w:rsidRPr="002F7783">
        <w:rPr>
          <w:rStyle w:val="TagStyle"/>
          <w:rtl/>
        </w:rPr>
        <w:t xml:space="preserve"> &lt;&lt; קריאה &gt;&gt;</w:t>
      </w:r>
      <w:r>
        <w:rPr>
          <w:rtl/>
        </w:rPr>
        <w:t xml:space="preserve"> </w:t>
      </w:r>
      <w:bookmarkEnd w:id="13762"/>
    </w:p>
    <w:p w:rsidR="00381235" w:rsidRDefault="00381235" w:rsidP="000379B4">
      <w:pPr>
        <w:rPr>
          <w:rtl/>
        </w:rPr>
      </w:pPr>
    </w:p>
    <w:p w:rsidR="00381235" w:rsidRDefault="00381235" w:rsidP="002B470C">
      <w:pPr>
        <w:rPr>
          <w:rtl/>
        </w:rPr>
      </w:pPr>
      <w:r>
        <w:rPr>
          <w:rFonts w:hint="cs"/>
          <w:rtl/>
        </w:rPr>
        <w:t xml:space="preserve">הרגיל. הרגיל. </w:t>
      </w:r>
    </w:p>
    <w:p w:rsidR="00381235" w:rsidRDefault="00381235" w:rsidP="002B470C">
      <w:pPr>
        <w:rPr>
          <w:rtl/>
        </w:rPr>
      </w:pPr>
    </w:p>
    <w:p w:rsidR="00381235" w:rsidRDefault="00381235" w:rsidP="002B470C">
      <w:pPr>
        <w:pStyle w:val="-"/>
        <w:keepNext/>
        <w:rPr>
          <w:rtl/>
        </w:rPr>
      </w:pPr>
      <w:bookmarkStart w:id="13763" w:name="ET_speakercontinue_6461_38"/>
      <w:r w:rsidRPr="002F7783">
        <w:rPr>
          <w:rStyle w:val="TagStyle"/>
          <w:rtl/>
        </w:rPr>
        <w:t xml:space="preserve"> &lt;&lt; דובר_המשך &gt;&gt; </w:t>
      </w:r>
      <w:r>
        <w:rPr>
          <w:rtl/>
        </w:rPr>
        <w:t>שר התקשורת שלמה קרעי:</w:t>
      </w:r>
      <w:r w:rsidRPr="002F7783">
        <w:rPr>
          <w:rStyle w:val="TagStyle"/>
          <w:rtl/>
        </w:rPr>
        <w:t xml:space="preserve"> &lt;&lt; דובר_המשך &gt;&gt;</w:t>
      </w:r>
      <w:r>
        <w:rPr>
          <w:rtl/>
        </w:rPr>
        <w:t xml:space="preserve"> </w:t>
      </w:r>
      <w:bookmarkEnd w:id="13763"/>
    </w:p>
    <w:p w:rsidR="00381235" w:rsidRDefault="00381235" w:rsidP="000379B4">
      <w:pPr>
        <w:rPr>
          <w:rtl/>
        </w:rPr>
      </w:pPr>
    </w:p>
    <w:p w:rsidR="00381235" w:rsidRDefault="000379B4" w:rsidP="000379B4">
      <w:pPr>
        <w:rPr>
          <w:rtl/>
        </w:rPr>
      </w:pPr>
      <w:bookmarkStart w:id="13764" w:name="_ETM_Q21_377000"/>
      <w:bookmarkEnd w:id="13764"/>
      <w:r>
        <w:rPr>
          <w:rFonts w:hint="cs"/>
          <w:rtl/>
        </w:rPr>
        <w:t>– –</w:t>
      </w:r>
      <w:r w:rsidR="00381235">
        <w:rPr>
          <w:rFonts w:hint="cs"/>
          <w:rtl/>
        </w:rPr>
        <w:t xml:space="preserve"> </w:t>
      </w:r>
      <w:bookmarkStart w:id="13765" w:name="_ETM_Q21_381239"/>
      <w:bookmarkEnd w:id="13765"/>
      <w:r w:rsidR="00381235">
        <w:rPr>
          <w:rtl/>
        </w:rPr>
        <w:t xml:space="preserve">שבמקום </w:t>
      </w:r>
      <w:bookmarkStart w:id="13766" w:name="_ETM_Q21_383160"/>
      <w:bookmarkEnd w:id="13766"/>
      <w:r w:rsidR="00381235">
        <w:rPr>
          <w:rtl/>
        </w:rPr>
        <w:t xml:space="preserve">לכבד </w:t>
      </w:r>
      <w:bookmarkStart w:id="13767" w:name="_ETM_Q21_383820"/>
      <w:bookmarkEnd w:id="13767"/>
      <w:r w:rsidR="00381235">
        <w:rPr>
          <w:rtl/>
        </w:rPr>
        <w:t xml:space="preserve">את </w:t>
      </w:r>
      <w:bookmarkStart w:id="13768" w:name="_ETM_Q21_383970"/>
      <w:bookmarkEnd w:id="13768"/>
      <w:r w:rsidR="00381235">
        <w:rPr>
          <w:rtl/>
        </w:rPr>
        <w:t xml:space="preserve">היום </w:t>
      </w:r>
      <w:bookmarkStart w:id="13769" w:name="_ETM_Q21_384300"/>
      <w:bookmarkEnd w:id="13769"/>
      <w:r w:rsidR="00381235">
        <w:rPr>
          <w:rtl/>
        </w:rPr>
        <w:t xml:space="preserve">הזה </w:t>
      </w:r>
      <w:bookmarkStart w:id="13770" w:name="_ETM_Q21_384690"/>
      <w:bookmarkEnd w:id="13770"/>
      <w:r w:rsidR="00381235">
        <w:rPr>
          <w:rtl/>
        </w:rPr>
        <w:t xml:space="preserve">ולדבר </w:t>
      </w:r>
      <w:bookmarkStart w:id="13771" w:name="_ETM_Q21_385260"/>
      <w:bookmarkEnd w:id="13771"/>
      <w:r w:rsidR="00381235">
        <w:rPr>
          <w:rtl/>
        </w:rPr>
        <w:t xml:space="preserve">דברים </w:t>
      </w:r>
      <w:bookmarkStart w:id="13772" w:name="_ETM_Q21_386360"/>
      <w:bookmarkEnd w:id="13772"/>
      <w:r w:rsidR="00381235">
        <w:rPr>
          <w:rtl/>
        </w:rPr>
        <w:t>ב</w:t>
      </w:r>
      <w:r w:rsidR="00381235">
        <w:rPr>
          <w:rFonts w:hint="cs"/>
          <w:rtl/>
        </w:rPr>
        <w:t>ה</w:t>
      </w:r>
      <w:r w:rsidR="00381235">
        <w:rPr>
          <w:rtl/>
        </w:rPr>
        <w:t>דר</w:t>
      </w:r>
      <w:r w:rsidR="00381235">
        <w:rPr>
          <w:rFonts w:hint="cs"/>
          <w:rtl/>
        </w:rPr>
        <w:t>,</w:t>
      </w:r>
      <w:r w:rsidR="00381235">
        <w:rPr>
          <w:rtl/>
        </w:rPr>
        <w:t xml:space="preserve"> </w:t>
      </w:r>
      <w:bookmarkStart w:id="13773" w:name="_ETM_Q21_388650"/>
      <w:bookmarkEnd w:id="13773"/>
      <w:r w:rsidR="00381235">
        <w:rPr>
          <w:rtl/>
        </w:rPr>
        <w:t xml:space="preserve">בעוז </w:t>
      </w:r>
      <w:bookmarkStart w:id="13774" w:name="_ETM_Q21_389159"/>
      <w:bookmarkEnd w:id="13774"/>
      <w:r w:rsidR="00381235">
        <w:rPr>
          <w:rtl/>
        </w:rPr>
        <w:t>ובענווה</w:t>
      </w:r>
      <w:r w:rsidR="00381235">
        <w:rPr>
          <w:rFonts w:hint="cs"/>
          <w:rtl/>
        </w:rPr>
        <w:t>,</w:t>
      </w:r>
      <w:r w:rsidR="00381235">
        <w:rPr>
          <w:rtl/>
        </w:rPr>
        <w:t xml:space="preserve"> </w:t>
      </w:r>
      <w:bookmarkStart w:id="13775" w:name="_ETM_Q21_390989"/>
      <w:bookmarkEnd w:id="13775"/>
      <w:r w:rsidR="00381235">
        <w:rPr>
          <w:rtl/>
        </w:rPr>
        <w:t xml:space="preserve">מנצל </w:t>
      </w:r>
      <w:bookmarkStart w:id="13776" w:name="_ETM_Q21_391620"/>
      <w:bookmarkEnd w:id="13776"/>
      <w:r w:rsidR="00381235">
        <w:rPr>
          <w:rtl/>
        </w:rPr>
        <w:t xml:space="preserve">את </w:t>
      </w:r>
      <w:bookmarkStart w:id="13777" w:name="_ETM_Q21_391739"/>
      <w:bookmarkEnd w:id="13777"/>
      <w:r w:rsidR="00381235">
        <w:rPr>
          <w:rtl/>
        </w:rPr>
        <w:t xml:space="preserve">הבמה </w:t>
      </w:r>
      <w:bookmarkStart w:id="13778" w:name="_ETM_Q21_392219"/>
      <w:bookmarkEnd w:id="13778"/>
      <w:r w:rsidR="00381235">
        <w:rPr>
          <w:rtl/>
        </w:rPr>
        <w:t xml:space="preserve">הזו </w:t>
      </w:r>
      <w:bookmarkStart w:id="13779" w:name="_ETM_Q21_392609"/>
      <w:bookmarkEnd w:id="13779"/>
      <w:r w:rsidR="00381235">
        <w:rPr>
          <w:rtl/>
        </w:rPr>
        <w:t xml:space="preserve">כאילו </w:t>
      </w:r>
      <w:bookmarkStart w:id="13780" w:name="_ETM_Q21_392939"/>
      <w:bookmarkEnd w:id="13780"/>
      <w:r w:rsidR="00F30D3C">
        <w:rPr>
          <w:rFonts w:hint="cs"/>
          <w:rtl/>
        </w:rPr>
        <w:t xml:space="preserve">הוא </w:t>
      </w:r>
      <w:r w:rsidR="00381235">
        <w:rPr>
          <w:rtl/>
        </w:rPr>
        <w:t xml:space="preserve">נמצא </w:t>
      </w:r>
      <w:bookmarkStart w:id="13781" w:name="_ETM_Q21_393269"/>
      <w:bookmarkEnd w:id="13781"/>
      <w:r w:rsidR="00381235">
        <w:rPr>
          <w:rtl/>
        </w:rPr>
        <w:t xml:space="preserve">כאן </w:t>
      </w:r>
      <w:bookmarkStart w:id="13782" w:name="_ETM_Q21_393480"/>
      <w:bookmarkEnd w:id="13782"/>
      <w:r w:rsidR="00381235">
        <w:rPr>
          <w:rtl/>
        </w:rPr>
        <w:t xml:space="preserve">בקפלן </w:t>
      </w:r>
      <w:bookmarkStart w:id="13783" w:name="_ETM_Q21_394740"/>
      <w:bookmarkEnd w:id="13783"/>
      <w:r w:rsidR="00381235">
        <w:rPr>
          <w:rtl/>
        </w:rPr>
        <w:t>ובאיז</w:t>
      </w:r>
      <w:r w:rsidR="00381235">
        <w:rPr>
          <w:rFonts w:hint="cs"/>
          <w:rtl/>
        </w:rPr>
        <w:t>ו</w:t>
      </w:r>
      <w:r w:rsidR="00381235">
        <w:rPr>
          <w:rtl/>
        </w:rPr>
        <w:t xml:space="preserve"> </w:t>
      </w:r>
      <w:bookmarkStart w:id="13784" w:name="_ETM_Q21_395190"/>
      <w:bookmarkEnd w:id="13784"/>
      <w:r w:rsidR="00381235">
        <w:rPr>
          <w:rtl/>
        </w:rPr>
        <w:t>הפגנה</w:t>
      </w:r>
      <w:r w:rsidR="00381235">
        <w:rPr>
          <w:rFonts w:hint="cs"/>
          <w:rtl/>
        </w:rPr>
        <w:t>,</w:t>
      </w:r>
      <w:r w:rsidR="00381235">
        <w:rPr>
          <w:rtl/>
        </w:rPr>
        <w:t xml:space="preserve"> </w:t>
      </w:r>
      <w:bookmarkStart w:id="13785" w:name="_ETM_Q21_396330"/>
      <w:bookmarkEnd w:id="13785"/>
      <w:r w:rsidR="00381235">
        <w:rPr>
          <w:rtl/>
        </w:rPr>
        <w:t>ש</w:t>
      </w:r>
      <w:r w:rsidR="00381235">
        <w:rPr>
          <w:rFonts w:hint="cs"/>
          <w:rtl/>
        </w:rPr>
        <w:t xml:space="preserve">הוא </w:t>
      </w:r>
      <w:r w:rsidR="00381235">
        <w:rPr>
          <w:rtl/>
        </w:rPr>
        <w:t xml:space="preserve">מהדהד </w:t>
      </w:r>
      <w:bookmarkStart w:id="13786" w:name="_ETM_Q21_397110"/>
      <w:bookmarkEnd w:id="13786"/>
      <w:r w:rsidR="00381235">
        <w:rPr>
          <w:rtl/>
        </w:rPr>
        <w:t xml:space="preserve">את </w:t>
      </w:r>
      <w:bookmarkStart w:id="13787" w:name="_ETM_Q21_397230"/>
      <w:bookmarkEnd w:id="13787"/>
      <w:r w:rsidR="00381235">
        <w:rPr>
          <w:rtl/>
        </w:rPr>
        <w:t xml:space="preserve">השקרים </w:t>
      </w:r>
      <w:bookmarkStart w:id="13788" w:name="_ETM_Q21_397710"/>
      <w:bookmarkEnd w:id="13788"/>
      <w:r w:rsidR="00381235">
        <w:rPr>
          <w:rtl/>
        </w:rPr>
        <w:t xml:space="preserve">הרגילים </w:t>
      </w:r>
      <w:bookmarkStart w:id="13789" w:name="_ETM_Q21_398220"/>
      <w:bookmarkEnd w:id="13789"/>
      <w:r w:rsidR="00381235">
        <w:rPr>
          <w:rtl/>
        </w:rPr>
        <w:t>שלו</w:t>
      </w:r>
      <w:r w:rsidR="00381235">
        <w:rPr>
          <w:rFonts w:hint="cs"/>
          <w:rtl/>
        </w:rPr>
        <w:t>.</w:t>
      </w:r>
      <w:r w:rsidR="00381235">
        <w:rPr>
          <w:rtl/>
        </w:rPr>
        <w:t xml:space="preserve"> </w:t>
      </w:r>
      <w:bookmarkStart w:id="13790" w:name="_ETM_Q21_399230"/>
      <w:bookmarkEnd w:id="13790"/>
      <w:r w:rsidR="00381235">
        <w:rPr>
          <w:rtl/>
        </w:rPr>
        <w:t xml:space="preserve">אותו </w:t>
      </w:r>
      <w:bookmarkStart w:id="13791" w:name="_ETM_Q21_399620"/>
      <w:bookmarkEnd w:id="13791"/>
      <w:r w:rsidR="00381235">
        <w:rPr>
          <w:rtl/>
        </w:rPr>
        <w:t xml:space="preserve">ראש </w:t>
      </w:r>
      <w:bookmarkStart w:id="13792" w:name="_ETM_Q21_399890"/>
      <w:bookmarkEnd w:id="13792"/>
      <w:r w:rsidR="00381235">
        <w:rPr>
          <w:rtl/>
        </w:rPr>
        <w:t>ממשלה</w:t>
      </w:r>
      <w:r w:rsidR="00381235">
        <w:rPr>
          <w:rFonts w:hint="cs"/>
          <w:rtl/>
        </w:rPr>
        <w:t>,</w:t>
      </w:r>
      <w:r w:rsidR="00381235">
        <w:rPr>
          <w:rtl/>
        </w:rPr>
        <w:t xml:space="preserve"> </w:t>
      </w:r>
      <w:bookmarkStart w:id="13793" w:name="_ETM_Q21_401979"/>
      <w:bookmarkEnd w:id="13793"/>
      <w:r w:rsidR="00381235">
        <w:rPr>
          <w:rtl/>
        </w:rPr>
        <w:t xml:space="preserve">שלשמחתנו </w:t>
      </w:r>
      <w:bookmarkStart w:id="13794" w:name="_ETM_Q21_402969"/>
      <w:bookmarkEnd w:id="13794"/>
      <w:r w:rsidR="00381235">
        <w:rPr>
          <w:rtl/>
        </w:rPr>
        <w:t xml:space="preserve">היה </w:t>
      </w:r>
      <w:bookmarkStart w:id="13795" w:name="_ETM_Q21_403180"/>
      <w:bookmarkEnd w:id="13795"/>
      <w:r w:rsidR="00381235">
        <w:rPr>
          <w:rtl/>
        </w:rPr>
        <w:t xml:space="preserve">רק </w:t>
      </w:r>
      <w:bookmarkStart w:id="13796" w:name="_ETM_Q21_403299"/>
      <w:bookmarkEnd w:id="13796"/>
      <w:r w:rsidR="00381235">
        <w:rPr>
          <w:rtl/>
        </w:rPr>
        <w:t xml:space="preserve">תקופה </w:t>
      </w:r>
      <w:bookmarkStart w:id="13797" w:name="_ETM_Q21_403689"/>
      <w:bookmarkEnd w:id="13797"/>
      <w:r w:rsidR="00381235">
        <w:rPr>
          <w:rtl/>
        </w:rPr>
        <w:t>קצרה</w:t>
      </w:r>
      <w:r w:rsidR="00381235">
        <w:rPr>
          <w:rFonts w:hint="cs"/>
          <w:rtl/>
        </w:rPr>
        <w:t>,</w:t>
      </w:r>
      <w:r w:rsidR="00381235">
        <w:rPr>
          <w:rtl/>
        </w:rPr>
        <w:t xml:space="preserve"> </w:t>
      </w:r>
      <w:bookmarkStart w:id="13798" w:name="_ETM_Q21_404990"/>
      <w:bookmarkEnd w:id="13798"/>
      <w:r w:rsidR="00381235">
        <w:rPr>
          <w:rtl/>
        </w:rPr>
        <w:t xml:space="preserve">ומה </w:t>
      </w:r>
      <w:bookmarkStart w:id="13799" w:name="_ETM_Q21_405590"/>
      <w:bookmarkEnd w:id="13799"/>
      <w:r w:rsidR="00381235">
        <w:rPr>
          <w:rtl/>
        </w:rPr>
        <w:t xml:space="preserve">שהוא </w:t>
      </w:r>
      <w:bookmarkStart w:id="13800" w:name="_ETM_Q21_405770"/>
      <w:bookmarkEnd w:id="13800"/>
      <w:r w:rsidR="00381235">
        <w:rPr>
          <w:rtl/>
        </w:rPr>
        <w:t xml:space="preserve">ידע </w:t>
      </w:r>
      <w:bookmarkStart w:id="13801" w:name="_ETM_Q21_406070"/>
      <w:bookmarkEnd w:id="13801"/>
      <w:r w:rsidR="00381235">
        <w:rPr>
          <w:rtl/>
        </w:rPr>
        <w:t xml:space="preserve">לעשות </w:t>
      </w:r>
      <w:bookmarkStart w:id="13802" w:name="_ETM_Q21_406490"/>
      <w:bookmarkEnd w:id="13802"/>
      <w:r w:rsidR="00381235">
        <w:rPr>
          <w:rtl/>
        </w:rPr>
        <w:t xml:space="preserve">כראש </w:t>
      </w:r>
      <w:bookmarkStart w:id="13803" w:name="_ETM_Q21_406820"/>
      <w:bookmarkEnd w:id="13803"/>
      <w:r w:rsidR="00381235">
        <w:rPr>
          <w:rtl/>
        </w:rPr>
        <w:t xml:space="preserve">ממשלה </w:t>
      </w:r>
      <w:bookmarkStart w:id="13804" w:name="_ETM_Q21_407270"/>
      <w:bookmarkEnd w:id="13804"/>
      <w:r w:rsidR="00381235">
        <w:rPr>
          <w:rtl/>
        </w:rPr>
        <w:t xml:space="preserve">זה </w:t>
      </w:r>
      <w:bookmarkStart w:id="13805" w:name="_ETM_Q21_407420"/>
      <w:bookmarkEnd w:id="13805"/>
      <w:r w:rsidR="00381235">
        <w:rPr>
          <w:rtl/>
        </w:rPr>
        <w:t xml:space="preserve">למכור </w:t>
      </w:r>
      <w:bookmarkStart w:id="13806" w:name="_ETM_Q21_407930"/>
      <w:bookmarkEnd w:id="13806"/>
      <w:r w:rsidR="00381235">
        <w:rPr>
          <w:rtl/>
        </w:rPr>
        <w:t xml:space="preserve">את </w:t>
      </w:r>
      <w:bookmarkStart w:id="13807" w:name="_ETM_Q21_408050"/>
      <w:bookmarkEnd w:id="13807"/>
      <w:r w:rsidR="00381235">
        <w:rPr>
          <w:rtl/>
        </w:rPr>
        <w:t xml:space="preserve">ריבונותה </w:t>
      </w:r>
      <w:bookmarkStart w:id="13808" w:name="_ETM_Q21_408620"/>
      <w:bookmarkEnd w:id="13808"/>
      <w:r w:rsidR="00381235">
        <w:rPr>
          <w:rtl/>
        </w:rPr>
        <w:t xml:space="preserve">של </w:t>
      </w:r>
      <w:bookmarkStart w:id="13809" w:name="_ETM_Q21_408770"/>
      <w:bookmarkEnd w:id="13809"/>
      <w:r w:rsidR="00381235">
        <w:rPr>
          <w:rtl/>
        </w:rPr>
        <w:t xml:space="preserve">מדינת </w:t>
      </w:r>
      <w:bookmarkStart w:id="13810" w:name="_ETM_Q21_409190"/>
      <w:bookmarkEnd w:id="13810"/>
      <w:r w:rsidR="00381235">
        <w:rPr>
          <w:rtl/>
        </w:rPr>
        <w:t xml:space="preserve">ישראל </w:t>
      </w:r>
      <w:bookmarkStart w:id="13811" w:name="_ETM_Q21_409580"/>
      <w:bookmarkEnd w:id="13811"/>
      <w:r w:rsidR="00381235">
        <w:rPr>
          <w:rtl/>
        </w:rPr>
        <w:t>בצפון</w:t>
      </w:r>
      <w:bookmarkStart w:id="13812" w:name="_ETM_Q21_410690"/>
      <w:bookmarkEnd w:id="13812"/>
      <w:r w:rsidR="00381235">
        <w:rPr>
          <w:rFonts w:hint="cs"/>
          <w:rtl/>
        </w:rPr>
        <w:t xml:space="preserve"> </w:t>
      </w:r>
      <w:r>
        <w:rPr>
          <w:rFonts w:hint="cs"/>
          <w:rtl/>
        </w:rPr>
        <w:t>– –</w:t>
      </w:r>
    </w:p>
    <w:p w:rsidR="00381235" w:rsidRDefault="00381235" w:rsidP="002B470C">
      <w:pPr>
        <w:rPr>
          <w:rtl/>
        </w:rPr>
      </w:pPr>
    </w:p>
    <w:p w:rsidR="00381235" w:rsidRDefault="00381235" w:rsidP="002B470C">
      <w:pPr>
        <w:pStyle w:val="af5"/>
        <w:keepNext/>
        <w:rPr>
          <w:rtl/>
        </w:rPr>
      </w:pPr>
      <w:bookmarkStart w:id="13813" w:name="ET_interruption_5300_39"/>
      <w:r w:rsidRPr="002F7783">
        <w:rPr>
          <w:rStyle w:val="TagStyle"/>
          <w:rtl/>
        </w:rPr>
        <w:t xml:space="preserve"> &lt;&lt; קריאה &gt;&gt; </w:t>
      </w:r>
      <w:r>
        <w:rPr>
          <w:rtl/>
        </w:rPr>
        <w:t>מירב בן ארי (יש עתיד):</w:t>
      </w:r>
      <w:r w:rsidRPr="002F7783">
        <w:rPr>
          <w:rStyle w:val="TagStyle"/>
          <w:rtl/>
        </w:rPr>
        <w:t xml:space="preserve"> &lt;&lt; קריאה &gt;&gt;</w:t>
      </w:r>
      <w:r>
        <w:rPr>
          <w:rtl/>
        </w:rPr>
        <w:t xml:space="preserve"> </w:t>
      </w:r>
      <w:bookmarkEnd w:id="13813"/>
    </w:p>
    <w:p w:rsidR="00381235" w:rsidRDefault="00381235" w:rsidP="000379B4">
      <w:pPr>
        <w:rPr>
          <w:rtl/>
        </w:rPr>
      </w:pPr>
    </w:p>
    <w:p w:rsidR="00381235" w:rsidRDefault="00381235" w:rsidP="002B470C">
      <w:pPr>
        <w:rPr>
          <w:rtl/>
        </w:rPr>
      </w:pPr>
      <w:r>
        <w:rPr>
          <w:rFonts w:hint="cs"/>
          <w:rtl/>
        </w:rPr>
        <w:t>די, די. אין לך חוק להציג?</w:t>
      </w:r>
    </w:p>
    <w:p w:rsidR="00381235" w:rsidRDefault="00381235" w:rsidP="002B470C">
      <w:pPr>
        <w:rPr>
          <w:rtl/>
        </w:rPr>
      </w:pPr>
    </w:p>
    <w:p w:rsidR="00381235" w:rsidRDefault="00381235" w:rsidP="002B470C">
      <w:pPr>
        <w:pStyle w:val="-"/>
        <w:keepNext/>
        <w:rPr>
          <w:rtl/>
        </w:rPr>
      </w:pPr>
      <w:bookmarkStart w:id="13814" w:name="ET_speakercontinue_6461_40"/>
      <w:r w:rsidRPr="002F7783">
        <w:rPr>
          <w:rStyle w:val="TagStyle"/>
          <w:rtl/>
        </w:rPr>
        <w:t xml:space="preserve"> &lt;&lt; דובר_המשך &gt;&gt; </w:t>
      </w:r>
      <w:r>
        <w:rPr>
          <w:rtl/>
        </w:rPr>
        <w:t>שר התקשורת שלמה קרעי:</w:t>
      </w:r>
      <w:r w:rsidRPr="002F7783">
        <w:rPr>
          <w:rStyle w:val="TagStyle"/>
          <w:rtl/>
        </w:rPr>
        <w:t xml:space="preserve"> &lt;&lt; דובר_המשך &gt;&gt;</w:t>
      </w:r>
      <w:r>
        <w:rPr>
          <w:rtl/>
        </w:rPr>
        <w:t xml:space="preserve"> </w:t>
      </w:r>
      <w:bookmarkEnd w:id="13814"/>
    </w:p>
    <w:p w:rsidR="00381235" w:rsidRDefault="00381235" w:rsidP="000379B4">
      <w:pPr>
        <w:rPr>
          <w:rtl/>
        </w:rPr>
      </w:pPr>
    </w:p>
    <w:p w:rsidR="00381235" w:rsidRDefault="000379B4" w:rsidP="000379B4">
      <w:pPr>
        <w:rPr>
          <w:rtl/>
        </w:rPr>
      </w:pPr>
      <w:r>
        <w:rPr>
          <w:rFonts w:hint="cs"/>
          <w:rtl/>
        </w:rPr>
        <w:t>– –</w:t>
      </w:r>
      <w:r w:rsidR="00381235">
        <w:rPr>
          <w:rFonts w:hint="cs"/>
          <w:rtl/>
        </w:rPr>
        <w:t xml:space="preserve"> </w:t>
      </w:r>
      <w:r w:rsidR="00381235">
        <w:rPr>
          <w:rtl/>
        </w:rPr>
        <w:t xml:space="preserve">לחלק </w:t>
      </w:r>
      <w:bookmarkStart w:id="13815" w:name="_ETM_Q21_411940"/>
      <w:bookmarkStart w:id="13816" w:name="_ETM_Q21_412840"/>
      <w:bookmarkEnd w:id="13815"/>
      <w:bookmarkEnd w:id="13816"/>
      <w:r w:rsidR="00381235">
        <w:rPr>
          <w:rFonts w:hint="cs"/>
          <w:rtl/>
        </w:rPr>
        <w:t xml:space="preserve">את שטחי הגז שלנו </w:t>
      </w:r>
      <w:bookmarkStart w:id="13817" w:name="_ETM_Q21_413050"/>
      <w:bookmarkStart w:id="13818" w:name="_ETM_Q21_413350"/>
      <w:bookmarkStart w:id="13819" w:name="_ETM_Q21_413440"/>
      <w:bookmarkStart w:id="13820" w:name="_ETM_Q21_413860"/>
      <w:bookmarkStart w:id="13821" w:name="_ETM_Q21_414100"/>
      <w:bookmarkStart w:id="13822" w:name="_ETM_Q21_414520"/>
      <w:bookmarkStart w:id="13823" w:name="_ETM_Q21_415570"/>
      <w:bookmarkEnd w:id="13817"/>
      <w:bookmarkEnd w:id="13818"/>
      <w:bookmarkEnd w:id="13819"/>
      <w:bookmarkEnd w:id="13820"/>
      <w:bookmarkEnd w:id="13821"/>
      <w:bookmarkEnd w:id="13822"/>
      <w:bookmarkEnd w:id="13823"/>
      <w:r w:rsidR="00381235">
        <w:rPr>
          <w:rFonts w:hint="cs"/>
          <w:rtl/>
        </w:rPr>
        <w:t>ל</w:t>
      </w:r>
      <w:r w:rsidR="00381235">
        <w:rPr>
          <w:rtl/>
        </w:rPr>
        <w:t xml:space="preserve">חיזבאללה </w:t>
      </w:r>
      <w:bookmarkStart w:id="13824" w:name="_ETM_Q21_417139"/>
      <w:bookmarkEnd w:id="13824"/>
      <w:r w:rsidR="00381235">
        <w:rPr>
          <w:rtl/>
        </w:rPr>
        <w:t xml:space="preserve">בתואנה </w:t>
      </w:r>
      <w:bookmarkStart w:id="13825" w:name="_ETM_Q21_417859"/>
      <w:bookmarkEnd w:id="13825"/>
      <w:r w:rsidR="00381235">
        <w:rPr>
          <w:rtl/>
        </w:rPr>
        <w:t xml:space="preserve">שזה </w:t>
      </w:r>
      <w:bookmarkStart w:id="13826" w:name="_ETM_Q21_418219"/>
      <w:bookmarkEnd w:id="13826"/>
      <w:r w:rsidR="00381235">
        <w:rPr>
          <w:rtl/>
        </w:rPr>
        <w:t xml:space="preserve">יחזק </w:t>
      </w:r>
      <w:bookmarkStart w:id="13827" w:name="_ETM_Q21_418669"/>
      <w:bookmarkEnd w:id="13827"/>
      <w:r w:rsidR="00381235">
        <w:rPr>
          <w:rtl/>
        </w:rPr>
        <w:t xml:space="preserve">את </w:t>
      </w:r>
      <w:bookmarkStart w:id="13828" w:name="_ETM_Q21_418729"/>
      <w:bookmarkEnd w:id="13828"/>
      <w:r w:rsidR="00381235">
        <w:rPr>
          <w:rtl/>
        </w:rPr>
        <w:t xml:space="preserve">הביטחון </w:t>
      </w:r>
      <w:bookmarkStart w:id="13829" w:name="_ETM_Q21_419239"/>
      <w:bookmarkEnd w:id="13829"/>
      <w:r w:rsidR="00381235">
        <w:rPr>
          <w:rtl/>
        </w:rPr>
        <w:t>שלנו</w:t>
      </w:r>
      <w:r w:rsidR="00381235">
        <w:rPr>
          <w:rFonts w:hint="cs"/>
          <w:rtl/>
        </w:rPr>
        <w:t>.</w:t>
      </w:r>
      <w:r w:rsidR="00381235">
        <w:rPr>
          <w:rtl/>
        </w:rPr>
        <w:t xml:space="preserve"> </w:t>
      </w:r>
      <w:bookmarkStart w:id="13830" w:name="_ETM_Q21_420010"/>
      <w:bookmarkEnd w:id="13830"/>
    </w:p>
    <w:p w:rsidR="00381235" w:rsidRDefault="00381235" w:rsidP="002B470C">
      <w:pPr>
        <w:rPr>
          <w:rtl/>
        </w:rPr>
      </w:pPr>
    </w:p>
    <w:p w:rsidR="00381235" w:rsidRDefault="00381235" w:rsidP="002B470C">
      <w:pPr>
        <w:pStyle w:val="af5"/>
        <w:keepNext/>
        <w:rPr>
          <w:rtl/>
        </w:rPr>
      </w:pPr>
      <w:bookmarkStart w:id="13831" w:name="ET_interruption_5787_41"/>
      <w:r w:rsidRPr="002F7783">
        <w:rPr>
          <w:rStyle w:val="TagStyle"/>
          <w:rtl/>
        </w:rPr>
        <w:t xml:space="preserve"> &lt;&lt; קריאה &gt;&gt; </w:t>
      </w:r>
      <w:r>
        <w:rPr>
          <w:rtl/>
        </w:rPr>
        <w:t>יוראי להב הרצנו (יש עתיד):</w:t>
      </w:r>
      <w:r w:rsidRPr="002F7783">
        <w:rPr>
          <w:rStyle w:val="TagStyle"/>
          <w:rtl/>
        </w:rPr>
        <w:t xml:space="preserve"> &lt;&lt; קריאה &gt;&gt;</w:t>
      </w:r>
      <w:r>
        <w:rPr>
          <w:rtl/>
        </w:rPr>
        <w:t xml:space="preserve"> </w:t>
      </w:r>
      <w:bookmarkEnd w:id="13831"/>
    </w:p>
    <w:p w:rsidR="00381235" w:rsidRDefault="00381235" w:rsidP="000379B4">
      <w:pPr>
        <w:rPr>
          <w:rtl/>
        </w:rPr>
      </w:pPr>
    </w:p>
    <w:p w:rsidR="00381235" w:rsidRDefault="00381235" w:rsidP="002B470C">
      <w:pPr>
        <w:rPr>
          <w:rtl/>
        </w:rPr>
      </w:pPr>
      <w:r>
        <w:rPr>
          <w:rFonts w:hint="cs"/>
          <w:rtl/>
        </w:rPr>
        <w:t>זה שקר.</w:t>
      </w:r>
    </w:p>
    <w:p w:rsidR="00381235" w:rsidRDefault="00381235" w:rsidP="002B470C">
      <w:pPr>
        <w:rPr>
          <w:rtl/>
        </w:rPr>
      </w:pPr>
      <w:bookmarkStart w:id="13832" w:name="_ETM_Q21_415000"/>
      <w:bookmarkEnd w:id="13832"/>
    </w:p>
    <w:p w:rsidR="00381235" w:rsidRDefault="00381235" w:rsidP="002B470C">
      <w:pPr>
        <w:pStyle w:val="-"/>
        <w:keepNext/>
        <w:rPr>
          <w:rtl/>
        </w:rPr>
      </w:pPr>
      <w:bookmarkStart w:id="13833" w:name="ET_speakercontinue_6461_42"/>
      <w:r w:rsidRPr="002F7783">
        <w:rPr>
          <w:rStyle w:val="TagStyle"/>
          <w:rtl/>
        </w:rPr>
        <w:t xml:space="preserve"> &lt;&lt; דובר_המשך &gt;&gt; </w:t>
      </w:r>
      <w:r>
        <w:rPr>
          <w:rtl/>
        </w:rPr>
        <w:t>שר התקשורת שלמה קרעי:</w:t>
      </w:r>
      <w:r w:rsidRPr="002F7783">
        <w:rPr>
          <w:rStyle w:val="TagStyle"/>
          <w:rtl/>
        </w:rPr>
        <w:t xml:space="preserve"> &lt;&lt; דובר_המשך &gt;&gt;</w:t>
      </w:r>
      <w:r>
        <w:rPr>
          <w:rtl/>
        </w:rPr>
        <w:t xml:space="preserve"> </w:t>
      </w:r>
      <w:bookmarkEnd w:id="13833"/>
    </w:p>
    <w:p w:rsidR="00381235" w:rsidRDefault="00381235" w:rsidP="000379B4">
      <w:pPr>
        <w:rPr>
          <w:rtl/>
        </w:rPr>
      </w:pPr>
    </w:p>
    <w:p w:rsidR="00381235" w:rsidRDefault="00381235" w:rsidP="002B470C">
      <w:pPr>
        <w:rPr>
          <w:rtl/>
        </w:rPr>
      </w:pPr>
      <w:bookmarkStart w:id="13834" w:name="_ETM_Q21_416000"/>
      <w:bookmarkEnd w:id="13834"/>
      <w:r>
        <w:rPr>
          <w:rtl/>
        </w:rPr>
        <w:t xml:space="preserve">אז </w:t>
      </w:r>
      <w:bookmarkStart w:id="13835" w:name="_ETM_Q21_420189"/>
      <w:bookmarkEnd w:id="13835"/>
      <w:r>
        <w:rPr>
          <w:rtl/>
        </w:rPr>
        <w:t>בוא</w:t>
      </w:r>
      <w:r>
        <w:rPr>
          <w:rFonts w:hint="cs"/>
          <w:rtl/>
        </w:rPr>
        <w:t>ו,</w:t>
      </w:r>
      <w:r>
        <w:rPr>
          <w:rtl/>
        </w:rPr>
        <w:t xml:space="preserve"> </w:t>
      </w:r>
      <w:bookmarkStart w:id="13836" w:name="_ETM_Q21_420819"/>
      <w:bookmarkEnd w:id="13836"/>
      <w:r>
        <w:rPr>
          <w:rtl/>
        </w:rPr>
        <w:t xml:space="preserve">אל </w:t>
      </w:r>
      <w:bookmarkStart w:id="13837" w:name="_ETM_Q21_420999"/>
      <w:bookmarkEnd w:id="13837"/>
      <w:r>
        <w:rPr>
          <w:rtl/>
        </w:rPr>
        <w:t xml:space="preserve">תלמדו </w:t>
      </w:r>
      <w:bookmarkStart w:id="13838" w:name="_ETM_Q21_421450"/>
      <w:bookmarkEnd w:id="13838"/>
      <w:r>
        <w:rPr>
          <w:rtl/>
        </w:rPr>
        <w:t xml:space="preserve">אותנו </w:t>
      </w:r>
      <w:bookmarkStart w:id="13839" w:name="_ETM_Q21_421749"/>
      <w:bookmarkEnd w:id="13839"/>
      <w:r>
        <w:rPr>
          <w:rtl/>
        </w:rPr>
        <w:t xml:space="preserve">על </w:t>
      </w:r>
      <w:bookmarkStart w:id="13840" w:name="_ETM_Q21_421840"/>
      <w:bookmarkEnd w:id="13840"/>
      <w:r>
        <w:rPr>
          <w:rtl/>
        </w:rPr>
        <w:t>ביטחון</w:t>
      </w:r>
      <w:r>
        <w:rPr>
          <w:rFonts w:hint="cs"/>
          <w:rtl/>
        </w:rPr>
        <w:t>.</w:t>
      </w:r>
    </w:p>
    <w:p w:rsidR="00381235" w:rsidRDefault="00381235" w:rsidP="002B470C">
      <w:pPr>
        <w:rPr>
          <w:rtl/>
        </w:rPr>
      </w:pPr>
    </w:p>
    <w:p w:rsidR="00381235" w:rsidRDefault="00381235" w:rsidP="002B470C">
      <w:pPr>
        <w:pStyle w:val="af5"/>
        <w:keepNext/>
        <w:rPr>
          <w:rtl/>
        </w:rPr>
      </w:pPr>
      <w:bookmarkStart w:id="13841" w:name="ET_interruption_5787_43"/>
      <w:r w:rsidRPr="002F7783">
        <w:rPr>
          <w:rStyle w:val="TagStyle"/>
          <w:rtl/>
        </w:rPr>
        <w:t xml:space="preserve"> &lt;&lt; קריאה &gt;&gt; </w:t>
      </w:r>
      <w:r>
        <w:rPr>
          <w:rtl/>
        </w:rPr>
        <w:t>יוראי להב הרצנו (יש עתיד):</w:t>
      </w:r>
      <w:r w:rsidRPr="002F7783">
        <w:rPr>
          <w:rStyle w:val="TagStyle"/>
          <w:rtl/>
        </w:rPr>
        <w:t xml:space="preserve"> &lt;&lt; קריאה &gt;&gt;</w:t>
      </w:r>
      <w:r>
        <w:rPr>
          <w:rtl/>
        </w:rPr>
        <w:t xml:space="preserve"> </w:t>
      </w:r>
      <w:bookmarkEnd w:id="13841"/>
    </w:p>
    <w:p w:rsidR="00381235" w:rsidRDefault="00381235" w:rsidP="000379B4">
      <w:pPr>
        <w:rPr>
          <w:rtl/>
        </w:rPr>
      </w:pPr>
    </w:p>
    <w:p w:rsidR="00381235" w:rsidRDefault="00381235" w:rsidP="00F30D3C">
      <w:pPr>
        <w:rPr>
          <w:rtl/>
        </w:rPr>
      </w:pPr>
      <w:r>
        <w:rPr>
          <w:rFonts w:hint="cs"/>
          <w:rtl/>
        </w:rPr>
        <w:t xml:space="preserve">אתה משקר. </w:t>
      </w:r>
      <w:bookmarkStart w:id="13842" w:name="_ETM_Q21_417000"/>
      <w:bookmarkEnd w:id="13842"/>
      <w:r>
        <w:rPr>
          <w:rFonts w:hint="cs"/>
          <w:rtl/>
        </w:rPr>
        <w:t xml:space="preserve">אתה משקר. זה הסכם בין ממשלת לבנון לבין ממשלת ישראל </w:t>
      </w:r>
      <w:r w:rsidR="000379B4">
        <w:rPr>
          <w:rFonts w:hint="cs"/>
          <w:rtl/>
        </w:rPr>
        <w:t>– – –</w:t>
      </w:r>
    </w:p>
    <w:p w:rsidR="00381235" w:rsidRDefault="00381235" w:rsidP="002B470C">
      <w:pPr>
        <w:rPr>
          <w:rtl/>
        </w:rPr>
      </w:pPr>
    </w:p>
    <w:p w:rsidR="00381235" w:rsidRDefault="00381235" w:rsidP="002B470C">
      <w:pPr>
        <w:pStyle w:val="af6"/>
        <w:keepNext/>
        <w:rPr>
          <w:rtl/>
        </w:rPr>
      </w:pPr>
      <w:bookmarkStart w:id="13843" w:name="ET_yor_6423_44"/>
      <w:r w:rsidRPr="002F7783">
        <w:rPr>
          <w:rStyle w:val="TagStyle"/>
          <w:rtl/>
        </w:rPr>
        <w:t xml:space="preserve"> &lt;&lt; יור &gt;&gt; </w:t>
      </w:r>
      <w:r>
        <w:rPr>
          <w:rtl/>
        </w:rPr>
        <w:t>היו"ר אמיר אוחנה:</w:t>
      </w:r>
      <w:r w:rsidRPr="002F7783">
        <w:rPr>
          <w:rStyle w:val="TagStyle"/>
          <w:rtl/>
        </w:rPr>
        <w:t xml:space="preserve"> &lt;&lt; יור &gt;&gt;</w:t>
      </w:r>
      <w:r>
        <w:rPr>
          <w:rtl/>
        </w:rPr>
        <w:t xml:space="preserve"> </w:t>
      </w:r>
      <w:bookmarkEnd w:id="13843"/>
    </w:p>
    <w:p w:rsidR="00381235" w:rsidRDefault="00381235" w:rsidP="000379B4">
      <w:pPr>
        <w:rPr>
          <w:rtl/>
        </w:rPr>
      </w:pPr>
    </w:p>
    <w:p w:rsidR="00381235" w:rsidRDefault="00381235" w:rsidP="00F30D3C">
      <w:pPr>
        <w:rPr>
          <w:rtl/>
        </w:rPr>
      </w:pPr>
      <w:bookmarkStart w:id="13844" w:name="_ETM_Q21_422000"/>
      <w:bookmarkEnd w:id="13844"/>
      <w:r>
        <w:rPr>
          <w:rFonts w:hint="cs"/>
          <w:rtl/>
        </w:rPr>
        <w:t>רשות הדיבור של השר קרעי ושלו בלבד. חבר הכנסת י</w:t>
      </w:r>
      <w:bookmarkStart w:id="13845" w:name="_ETM_Q21_423000"/>
      <w:bookmarkEnd w:id="13845"/>
      <w:r>
        <w:rPr>
          <w:rFonts w:hint="cs"/>
          <w:rtl/>
        </w:rPr>
        <w:t>וראי להב הרצנו, רשות הדיבור של השר קרעי, גם אם אתה לא מסכים איתו.</w:t>
      </w:r>
    </w:p>
    <w:p w:rsidR="00381235" w:rsidRDefault="00381235" w:rsidP="002B470C">
      <w:pPr>
        <w:rPr>
          <w:rtl/>
        </w:rPr>
      </w:pPr>
      <w:bookmarkStart w:id="13846" w:name="_ETM_Q21_426000"/>
      <w:bookmarkEnd w:id="13846"/>
    </w:p>
    <w:p w:rsidR="00381235" w:rsidRDefault="00381235" w:rsidP="002B470C">
      <w:pPr>
        <w:pStyle w:val="af5"/>
        <w:keepNext/>
        <w:rPr>
          <w:rtl/>
        </w:rPr>
      </w:pPr>
      <w:bookmarkStart w:id="13847" w:name="ET_interruption_5787_45"/>
      <w:r w:rsidRPr="002F7783">
        <w:rPr>
          <w:rStyle w:val="TagStyle"/>
          <w:rtl/>
        </w:rPr>
        <w:t xml:space="preserve"> &lt;&lt; קריאה &gt;&gt; </w:t>
      </w:r>
      <w:r>
        <w:rPr>
          <w:rtl/>
        </w:rPr>
        <w:t>יוראי להב הרצנו (יש עתיד):</w:t>
      </w:r>
      <w:r w:rsidRPr="002F7783">
        <w:rPr>
          <w:rStyle w:val="TagStyle"/>
          <w:rtl/>
        </w:rPr>
        <w:t xml:space="preserve"> &lt;&lt; קריאה &gt;&gt;</w:t>
      </w:r>
      <w:r>
        <w:rPr>
          <w:rtl/>
        </w:rPr>
        <w:t xml:space="preserve"> </w:t>
      </w:r>
      <w:bookmarkEnd w:id="13847"/>
    </w:p>
    <w:p w:rsidR="00381235" w:rsidRDefault="00381235" w:rsidP="000379B4">
      <w:pPr>
        <w:rPr>
          <w:rtl/>
        </w:rPr>
      </w:pPr>
    </w:p>
    <w:p w:rsidR="00381235" w:rsidRDefault="00381235" w:rsidP="002B470C">
      <w:pPr>
        <w:rPr>
          <w:rtl/>
        </w:rPr>
      </w:pPr>
      <w:bookmarkStart w:id="13848" w:name="_ETM_Q21_428000"/>
      <w:bookmarkEnd w:id="13848"/>
      <w:r>
        <w:rPr>
          <w:rFonts w:hint="cs"/>
          <w:rtl/>
        </w:rPr>
        <w:t xml:space="preserve">אבל הוא משקר. </w:t>
      </w:r>
    </w:p>
    <w:p w:rsidR="00381235" w:rsidRDefault="00381235" w:rsidP="002B470C">
      <w:pPr>
        <w:rPr>
          <w:rtl/>
        </w:rPr>
      </w:pPr>
    </w:p>
    <w:p w:rsidR="00381235" w:rsidRDefault="00381235" w:rsidP="002B470C">
      <w:pPr>
        <w:pStyle w:val="-"/>
        <w:keepNext/>
        <w:rPr>
          <w:rtl/>
        </w:rPr>
      </w:pPr>
      <w:bookmarkStart w:id="13849" w:name="ET_speakercontinue_6461_46"/>
      <w:r w:rsidRPr="002F7783">
        <w:rPr>
          <w:rStyle w:val="TagStyle"/>
          <w:rtl/>
        </w:rPr>
        <w:t xml:space="preserve"> &lt;&lt; דובר_המשך &gt;&gt; </w:t>
      </w:r>
      <w:r>
        <w:rPr>
          <w:rtl/>
        </w:rPr>
        <w:t>שר התקשורת שלמה קרעי:</w:t>
      </w:r>
      <w:r w:rsidRPr="002F7783">
        <w:rPr>
          <w:rStyle w:val="TagStyle"/>
          <w:rtl/>
        </w:rPr>
        <w:t xml:space="preserve"> &lt;&lt; דובר_המשך &gt;&gt;</w:t>
      </w:r>
      <w:r>
        <w:rPr>
          <w:rtl/>
        </w:rPr>
        <w:t xml:space="preserve"> </w:t>
      </w:r>
      <w:bookmarkEnd w:id="13849"/>
    </w:p>
    <w:p w:rsidR="00381235" w:rsidRDefault="00381235" w:rsidP="000379B4">
      <w:pPr>
        <w:rPr>
          <w:rtl/>
        </w:rPr>
      </w:pPr>
    </w:p>
    <w:p w:rsidR="00381235" w:rsidRDefault="00381235" w:rsidP="002B470C">
      <w:pPr>
        <w:rPr>
          <w:rtl/>
        </w:rPr>
      </w:pPr>
      <w:bookmarkStart w:id="13850" w:name="_ETM_Q21_423040"/>
      <w:bookmarkEnd w:id="13850"/>
      <w:r>
        <w:rPr>
          <w:rtl/>
        </w:rPr>
        <w:t xml:space="preserve">ז'בוטינסקי </w:t>
      </w:r>
      <w:bookmarkStart w:id="13851" w:name="_ETM_Q21_432170"/>
      <w:bookmarkEnd w:id="13851"/>
      <w:r>
        <w:rPr>
          <w:rtl/>
        </w:rPr>
        <w:t>אמר</w:t>
      </w:r>
      <w:r>
        <w:rPr>
          <w:rFonts w:hint="cs"/>
          <w:rtl/>
        </w:rPr>
        <w:t>:</w:t>
      </w:r>
      <w:r>
        <w:rPr>
          <w:rtl/>
        </w:rPr>
        <w:t xml:space="preserve"> </w:t>
      </w:r>
      <w:bookmarkStart w:id="13852" w:name="_ETM_Q21_432530"/>
      <w:bookmarkEnd w:id="13852"/>
      <w:r>
        <w:rPr>
          <w:rFonts w:hint="cs"/>
          <w:rtl/>
        </w:rPr>
        <w:t>"</w:t>
      </w:r>
      <w:r>
        <w:rPr>
          <w:rtl/>
        </w:rPr>
        <w:t xml:space="preserve">בן </w:t>
      </w:r>
      <w:bookmarkStart w:id="13853" w:name="_ETM_Q21_432769"/>
      <w:bookmarkEnd w:id="13853"/>
      <w:r>
        <w:rPr>
          <w:rtl/>
        </w:rPr>
        <w:t>ערב</w:t>
      </w:r>
      <w:r>
        <w:rPr>
          <w:rFonts w:hint="cs"/>
          <w:rtl/>
        </w:rPr>
        <w:t>,</w:t>
      </w:r>
      <w:r>
        <w:rPr>
          <w:rtl/>
        </w:rPr>
        <w:t xml:space="preserve"> </w:t>
      </w:r>
      <w:bookmarkStart w:id="13854" w:name="_ETM_Q21_433310"/>
      <w:bookmarkEnd w:id="13854"/>
      <w:r>
        <w:rPr>
          <w:rtl/>
        </w:rPr>
        <w:t xml:space="preserve">בן </w:t>
      </w:r>
      <w:bookmarkStart w:id="13855" w:name="_ETM_Q21_433519"/>
      <w:bookmarkEnd w:id="13855"/>
      <w:r>
        <w:rPr>
          <w:rtl/>
        </w:rPr>
        <w:t xml:space="preserve">נצרת </w:t>
      </w:r>
      <w:bookmarkStart w:id="13856" w:name="_ETM_Q21_434090"/>
      <w:bookmarkEnd w:id="13856"/>
      <w:r>
        <w:rPr>
          <w:rtl/>
        </w:rPr>
        <w:t>ובני</w:t>
      </w:r>
      <w:r>
        <w:rPr>
          <w:rFonts w:hint="cs"/>
          <w:rtl/>
        </w:rPr>
        <w:t>" –</w:t>
      </w:r>
      <w:r>
        <w:rPr>
          <w:rtl/>
        </w:rPr>
        <w:t xml:space="preserve"> </w:t>
      </w:r>
      <w:bookmarkStart w:id="13857" w:name="_ETM_Q21_434930"/>
      <w:bookmarkEnd w:id="13857"/>
      <w:r>
        <w:rPr>
          <w:rtl/>
        </w:rPr>
        <w:t xml:space="preserve">הוא </w:t>
      </w:r>
      <w:bookmarkStart w:id="13858" w:name="_ETM_Q21_435049"/>
      <w:bookmarkEnd w:id="13858"/>
      <w:r>
        <w:rPr>
          <w:rtl/>
        </w:rPr>
        <w:t xml:space="preserve">לא </w:t>
      </w:r>
      <w:bookmarkStart w:id="13859" w:name="_ETM_Q21_435200"/>
      <w:bookmarkEnd w:id="13859"/>
      <w:r>
        <w:rPr>
          <w:rtl/>
        </w:rPr>
        <w:t xml:space="preserve">התכוון </w:t>
      </w:r>
      <w:bookmarkStart w:id="13860" w:name="_ETM_Q21_435799"/>
      <w:bookmarkEnd w:id="13860"/>
      <w:r>
        <w:rPr>
          <w:rtl/>
        </w:rPr>
        <w:t xml:space="preserve">בן </w:t>
      </w:r>
      <w:bookmarkStart w:id="13861" w:name="_ETM_Q21_436009"/>
      <w:bookmarkEnd w:id="13861"/>
      <w:r>
        <w:rPr>
          <w:rtl/>
        </w:rPr>
        <w:t>ערב</w:t>
      </w:r>
      <w:r>
        <w:rPr>
          <w:rFonts w:hint="cs"/>
          <w:rtl/>
        </w:rPr>
        <w:t>,</w:t>
      </w:r>
      <w:r>
        <w:rPr>
          <w:rtl/>
        </w:rPr>
        <w:t xml:space="preserve"> </w:t>
      </w:r>
      <w:bookmarkStart w:id="13862" w:name="_ETM_Q21_436910"/>
      <w:bookmarkEnd w:id="13862"/>
      <w:r>
        <w:rPr>
          <w:rtl/>
        </w:rPr>
        <w:t xml:space="preserve">למכור </w:t>
      </w:r>
      <w:bookmarkStart w:id="13863" w:name="_ETM_Q21_437509"/>
      <w:bookmarkEnd w:id="13863"/>
      <w:r>
        <w:rPr>
          <w:rtl/>
        </w:rPr>
        <w:t xml:space="preserve">לו </w:t>
      </w:r>
      <w:bookmarkStart w:id="13864" w:name="_ETM_Q21_438139"/>
      <w:bookmarkEnd w:id="13864"/>
      <w:r>
        <w:rPr>
          <w:rtl/>
        </w:rPr>
        <w:t xml:space="preserve">את </w:t>
      </w:r>
      <w:bookmarkStart w:id="13865" w:name="_ETM_Q21_438380"/>
      <w:bookmarkStart w:id="13866" w:name="_ETM_Q21_438529"/>
      <w:bookmarkStart w:id="13867" w:name="_ETM_Q21_438710"/>
      <w:bookmarkEnd w:id="13865"/>
      <w:bookmarkEnd w:id="13866"/>
      <w:bookmarkEnd w:id="13867"/>
      <w:r>
        <w:rPr>
          <w:rtl/>
        </w:rPr>
        <w:t xml:space="preserve">שטחי </w:t>
      </w:r>
      <w:bookmarkStart w:id="13868" w:name="_ETM_Q21_439190"/>
      <w:bookmarkEnd w:id="13868"/>
      <w:r>
        <w:rPr>
          <w:rtl/>
        </w:rPr>
        <w:t xml:space="preserve">המולדת </w:t>
      </w:r>
      <w:bookmarkStart w:id="13869" w:name="_ETM_Q21_439850"/>
      <w:bookmarkEnd w:id="13869"/>
      <w:r>
        <w:rPr>
          <w:rtl/>
        </w:rPr>
        <w:t xml:space="preserve">ולתת </w:t>
      </w:r>
      <w:bookmarkStart w:id="13870" w:name="_ETM_Q21_440270"/>
      <w:bookmarkEnd w:id="13870"/>
      <w:r>
        <w:rPr>
          <w:rtl/>
        </w:rPr>
        <w:t xml:space="preserve">מתנה </w:t>
      </w:r>
      <w:bookmarkStart w:id="13871" w:name="_ETM_Q21_440690"/>
      <w:bookmarkEnd w:id="13871"/>
      <w:r>
        <w:rPr>
          <w:rtl/>
        </w:rPr>
        <w:t>לחיזבאללה</w:t>
      </w:r>
      <w:r>
        <w:rPr>
          <w:rFonts w:hint="cs"/>
          <w:rtl/>
        </w:rPr>
        <w:t>.</w:t>
      </w:r>
    </w:p>
    <w:p w:rsidR="00381235" w:rsidRDefault="00381235" w:rsidP="002B470C">
      <w:pPr>
        <w:rPr>
          <w:rtl/>
        </w:rPr>
      </w:pPr>
    </w:p>
    <w:p w:rsidR="00381235" w:rsidRDefault="00381235" w:rsidP="002B470C">
      <w:pPr>
        <w:pStyle w:val="af5"/>
        <w:keepNext/>
        <w:rPr>
          <w:rtl/>
        </w:rPr>
      </w:pPr>
      <w:bookmarkStart w:id="13872" w:name="ET_interruption_6361_122"/>
      <w:r w:rsidRPr="000D21B6">
        <w:rPr>
          <w:rStyle w:val="TagStyle"/>
          <w:rtl/>
        </w:rPr>
        <w:t xml:space="preserve"> &lt;&lt; קריאה &gt;&gt; </w:t>
      </w:r>
      <w:r>
        <w:rPr>
          <w:rtl/>
        </w:rPr>
        <w:t>נאור שירי (יש עתיד):</w:t>
      </w:r>
      <w:r w:rsidRPr="000D21B6">
        <w:rPr>
          <w:rStyle w:val="TagStyle"/>
          <w:rtl/>
        </w:rPr>
        <w:t xml:space="preserve"> &lt;&lt; קריאה &gt;&gt;</w:t>
      </w:r>
      <w:r>
        <w:rPr>
          <w:rtl/>
        </w:rPr>
        <w:t xml:space="preserve"> </w:t>
      </w:r>
      <w:bookmarkEnd w:id="13872"/>
    </w:p>
    <w:p w:rsidR="00381235" w:rsidRDefault="00381235" w:rsidP="000379B4">
      <w:pPr>
        <w:rPr>
          <w:rtl/>
        </w:rPr>
      </w:pPr>
    </w:p>
    <w:p w:rsidR="00381235" w:rsidRDefault="00381235" w:rsidP="002B470C">
      <w:pPr>
        <w:rPr>
          <w:rtl/>
        </w:rPr>
      </w:pPr>
      <w:r>
        <w:rPr>
          <w:rFonts w:hint="cs"/>
          <w:rtl/>
        </w:rPr>
        <w:t xml:space="preserve">אז למה לא ביטלת את ההסכם? </w:t>
      </w:r>
    </w:p>
    <w:p w:rsidR="00381235" w:rsidRDefault="00381235" w:rsidP="002B470C">
      <w:pPr>
        <w:rPr>
          <w:rtl/>
        </w:rPr>
      </w:pPr>
    </w:p>
    <w:p w:rsidR="00381235" w:rsidRDefault="00381235" w:rsidP="002B470C">
      <w:pPr>
        <w:pStyle w:val="af5"/>
        <w:keepNext/>
        <w:rPr>
          <w:rtl/>
        </w:rPr>
      </w:pPr>
      <w:bookmarkStart w:id="13873" w:name="ET_interruption_5787_123"/>
      <w:r w:rsidRPr="000D21B6">
        <w:rPr>
          <w:rStyle w:val="TagStyle"/>
          <w:rtl/>
        </w:rPr>
        <w:t xml:space="preserve"> &lt;&lt; קריאה &gt;&gt; </w:t>
      </w:r>
      <w:r>
        <w:rPr>
          <w:rtl/>
        </w:rPr>
        <w:t>יוראי להב הרצנו (יש עתיד):</w:t>
      </w:r>
      <w:r w:rsidRPr="000D21B6">
        <w:rPr>
          <w:rStyle w:val="TagStyle"/>
          <w:rtl/>
        </w:rPr>
        <w:t xml:space="preserve"> &lt;&lt; קריאה &gt;&gt;</w:t>
      </w:r>
      <w:r>
        <w:rPr>
          <w:rtl/>
        </w:rPr>
        <w:t xml:space="preserve"> </w:t>
      </w:r>
      <w:bookmarkEnd w:id="13873"/>
    </w:p>
    <w:p w:rsidR="00381235" w:rsidRDefault="00381235" w:rsidP="000379B4">
      <w:pPr>
        <w:rPr>
          <w:rtl/>
        </w:rPr>
      </w:pPr>
    </w:p>
    <w:p w:rsidR="00381235" w:rsidRDefault="00381235" w:rsidP="002B470C">
      <w:pPr>
        <w:rPr>
          <w:rtl/>
        </w:rPr>
      </w:pPr>
      <w:r>
        <w:rPr>
          <w:rFonts w:hint="cs"/>
          <w:rtl/>
        </w:rPr>
        <w:t>למה לא ביטלת?</w:t>
      </w:r>
    </w:p>
    <w:p w:rsidR="00381235" w:rsidRDefault="00381235" w:rsidP="002B470C">
      <w:pPr>
        <w:rPr>
          <w:rtl/>
        </w:rPr>
      </w:pPr>
    </w:p>
    <w:p w:rsidR="00381235" w:rsidRDefault="00381235" w:rsidP="002B470C">
      <w:pPr>
        <w:pStyle w:val="af5"/>
        <w:keepNext/>
        <w:rPr>
          <w:rtl/>
        </w:rPr>
      </w:pPr>
      <w:bookmarkStart w:id="13874" w:name="ET_interruption_6361_124"/>
      <w:r w:rsidRPr="000D21B6">
        <w:rPr>
          <w:rStyle w:val="TagStyle"/>
          <w:rtl/>
        </w:rPr>
        <w:t xml:space="preserve"> &lt;&lt; קריאה &gt;&gt; </w:t>
      </w:r>
      <w:r>
        <w:rPr>
          <w:rtl/>
        </w:rPr>
        <w:t>נאור שירי (יש עתיד):</w:t>
      </w:r>
      <w:r w:rsidRPr="000D21B6">
        <w:rPr>
          <w:rStyle w:val="TagStyle"/>
          <w:rtl/>
        </w:rPr>
        <w:t xml:space="preserve"> &lt;&lt; קריאה &gt;&gt;</w:t>
      </w:r>
      <w:r>
        <w:rPr>
          <w:rtl/>
        </w:rPr>
        <w:t xml:space="preserve"> </w:t>
      </w:r>
      <w:bookmarkEnd w:id="13874"/>
    </w:p>
    <w:p w:rsidR="00381235" w:rsidRDefault="00381235" w:rsidP="000379B4">
      <w:pPr>
        <w:rPr>
          <w:rtl/>
        </w:rPr>
      </w:pPr>
    </w:p>
    <w:p w:rsidR="00381235" w:rsidRDefault="00381235" w:rsidP="002B470C">
      <w:pPr>
        <w:rPr>
          <w:rtl/>
        </w:rPr>
      </w:pPr>
      <w:r>
        <w:rPr>
          <w:rFonts w:hint="cs"/>
          <w:rtl/>
        </w:rPr>
        <w:t>זו הבטחת</w:t>
      </w:r>
      <w:bookmarkStart w:id="13875" w:name="_ETM_Q21_439000"/>
      <w:bookmarkEnd w:id="13875"/>
      <w:r>
        <w:rPr>
          <w:rFonts w:hint="cs"/>
          <w:rtl/>
        </w:rPr>
        <w:t xml:space="preserve"> הבחירות שלכם. </w:t>
      </w:r>
    </w:p>
    <w:p w:rsidR="00381235" w:rsidRDefault="00381235" w:rsidP="002B470C">
      <w:pPr>
        <w:rPr>
          <w:rtl/>
        </w:rPr>
      </w:pPr>
      <w:bookmarkStart w:id="13876" w:name="_ETM_Q21_442000"/>
      <w:bookmarkEnd w:id="13876"/>
    </w:p>
    <w:p w:rsidR="00381235" w:rsidRDefault="00381235" w:rsidP="002B470C">
      <w:pPr>
        <w:pStyle w:val="-"/>
        <w:keepNext/>
        <w:rPr>
          <w:rtl/>
        </w:rPr>
      </w:pPr>
      <w:bookmarkStart w:id="13877" w:name="ET_speakercontinue_6461_125"/>
      <w:r w:rsidRPr="000D21B6">
        <w:rPr>
          <w:rStyle w:val="TagStyle"/>
          <w:rtl/>
        </w:rPr>
        <w:t xml:space="preserve"> &lt;&lt; דובר_המשך &gt;&gt; </w:t>
      </w:r>
      <w:r>
        <w:rPr>
          <w:rtl/>
        </w:rPr>
        <w:t>שר התקשורת שלמה קרעי:</w:t>
      </w:r>
      <w:r w:rsidRPr="000D21B6">
        <w:rPr>
          <w:rStyle w:val="TagStyle"/>
          <w:rtl/>
        </w:rPr>
        <w:t xml:space="preserve"> &lt;&lt; דובר_המשך &gt;&gt;</w:t>
      </w:r>
      <w:r>
        <w:rPr>
          <w:rtl/>
        </w:rPr>
        <w:t xml:space="preserve"> </w:t>
      </w:r>
      <w:bookmarkEnd w:id="13877"/>
    </w:p>
    <w:p w:rsidR="00381235" w:rsidRDefault="00381235" w:rsidP="000379B4">
      <w:pPr>
        <w:rPr>
          <w:rtl/>
        </w:rPr>
      </w:pPr>
    </w:p>
    <w:p w:rsidR="00381235" w:rsidRDefault="00381235" w:rsidP="00F30D3C">
      <w:pPr>
        <w:rPr>
          <w:rtl/>
        </w:rPr>
      </w:pPr>
      <w:bookmarkStart w:id="13878" w:name="_ETM_Q21_441669"/>
      <w:bookmarkEnd w:id="13878"/>
      <w:r>
        <w:rPr>
          <w:rFonts w:hint="cs"/>
          <w:rtl/>
        </w:rPr>
        <w:t>"</w:t>
      </w:r>
      <w:r>
        <w:rPr>
          <w:rtl/>
        </w:rPr>
        <w:t xml:space="preserve">בן </w:t>
      </w:r>
      <w:bookmarkStart w:id="13879" w:name="_ETM_Q21_441880"/>
      <w:bookmarkEnd w:id="13879"/>
      <w:r>
        <w:rPr>
          <w:rtl/>
        </w:rPr>
        <w:t>ערב</w:t>
      </w:r>
      <w:r>
        <w:rPr>
          <w:rFonts w:hint="cs"/>
          <w:rtl/>
        </w:rPr>
        <w:t>,</w:t>
      </w:r>
      <w:r>
        <w:rPr>
          <w:rtl/>
        </w:rPr>
        <w:t xml:space="preserve"> </w:t>
      </w:r>
      <w:bookmarkStart w:id="13880" w:name="_ETM_Q21_442270"/>
      <w:bookmarkEnd w:id="13880"/>
      <w:r>
        <w:rPr>
          <w:rtl/>
        </w:rPr>
        <w:t xml:space="preserve">בן </w:t>
      </w:r>
      <w:bookmarkStart w:id="13881" w:name="_ETM_Q21_442419"/>
      <w:bookmarkEnd w:id="13881"/>
      <w:r>
        <w:rPr>
          <w:rtl/>
        </w:rPr>
        <w:t xml:space="preserve">נצרת </w:t>
      </w:r>
      <w:bookmarkStart w:id="13882" w:name="_ETM_Q21_442900"/>
      <w:bookmarkEnd w:id="13882"/>
      <w:r>
        <w:rPr>
          <w:rtl/>
        </w:rPr>
        <w:t>ובני</w:t>
      </w:r>
      <w:r>
        <w:rPr>
          <w:rFonts w:hint="cs"/>
          <w:rtl/>
        </w:rPr>
        <w:t>"</w:t>
      </w:r>
      <w:r>
        <w:rPr>
          <w:rtl/>
        </w:rPr>
        <w:t xml:space="preserve"> </w:t>
      </w:r>
      <w:bookmarkStart w:id="13883" w:name="_ETM_Q21_443830"/>
      <w:bookmarkEnd w:id="13883"/>
      <w:r>
        <w:rPr>
          <w:rtl/>
        </w:rPr>
        <w:t xml:space="preserve">זה </w:t>
      </w:r>
      <w:bookmarkStart w:id="13884" w:name="_ETM_Q21_444040"/>
      <w:bookmarkEnd w:id="13884"/>
      <w:r>
        <w:rPr>
          <w:rtl/>
        </w:rPr>
        <w:t xml:space="preserve">אומר </w:t>
      </w:r>
      <w:bookmarkStart w:id="13885" w:name="_ETM_Q21_444880"/>
      <w:bookmarkEnd w:id="13885"/>
      <w:r>
        <w:rPr>
          <w:rtl/>
        </w:rPr>
        <w:t>כאל</w:t>
      </w:r>
      <w:r w:rsidR="00F30D3C">
        <w:rPr>
          <w:rFonts w:hint="cs"/>
          <w:rtl/>
        </w:rPr>
        <w:t>ה</w:t>
      </w:r>
      <w:r>
        <w:rPr>
          <w:rtl/>
        </w:rPr>
        <w:t xml:space="preserve"> </w:t>
      </w:r>
      <w:bookmarkStart w:id="13886" w:name="_ETM_Q21_445360"/>
      <w:bookmarkEnd w:id="13886"/>
      <w:r>
        <w:rPr>
          <w:rtl/>
        </w:rPr>
        <w:t xml:space="preserve">שנאמנים </w:t>
      </w:r>
      <w:bookmarkStart w:id="13887" w:name="_ETM_Q21_446199"/>
      <w:bookmarkEnd w:id="13887"/>
      <w:r>
        <w:rPr>
          <w:rtl/>
        </w:rPr>
        <w:t xml:space="preserve">למדינת </w:t>
      </w:r>
      <w:bookmarkStart w:id="13888" w:name="_ETM_Q21_446710"/>
      <w:bookmarkEnd w:id="13888"/>
      <w:r>
        <w:rPr>
          <w:rtl/>
        </w:rPr>
        <w:t>ישראל</w:t>
      </w:r>
      <w:r>
        <w:rPr>
          <w:rFonts w:hint="cs"/>
          <w:rtl/>
        </w:rPr>
        <w:t>,</w:t>
      </w:r>
      <w:r>
        <w:rPr>
          <w:rtl/>
        </w:rPr>
        <w:t xml:space="preserve"> </w:t>
      </w:r>
      <w:bookmarkStart w:id="13889" w:name="_ETM_Q21_447699"/>
      <w:bookmarkEnd w:id="13889"/>
      <w:r>
        <w:rPr>
          <w:rtl/>
        </w:rPr>
        <w:t xml:space="preserve">לא </w:t>
      </w:r>
      <w:bookmarkStart w:id="13890" w:name="_ETM_Q21_447940"/>
      <w:bookmarkEnd w:id="13890"/>
      <w:r>
        <w:rPr>
          <w:rtl/>
        </w:rPr>
        <w:t>כאל</w:t>
      </w:r>
      <w:r w:rsidR="00F30D3C">
        <w:rPr>
          <w:rFonts w:hint="cs"/>
          <w:rtl/>
        </w:rPr>
        <w:t>ה</w:t>
      </w:r>
      <w:r>
        <w:rPr>
          <w:rtl/>
        </w:rPr>
        <w:t xml:space="preserve"> </w:t>
      </w:r>
      <w:bookmarkStart w:id="13891" w:name="_ETM_Q21_449029"/>
      <w:bookmarkEnd w:id="13891"/>
      <w:r>
        <w:rPr>
          <w:rtl/>
        </w:rPr>
        <w:t xml:space="preserve">שמנסים </w:t>
      </w:r>
      <w:bookmarkStart w:id="13892" w:name="_ETM_Q21_449750"/>
      <w:bookmarkEnd w:id="13892"/>
      <w:r>
        <w:rPr>
          <w:rtl/>
        </w:rPr>
        <w:t xml:space="preserve">להשמיד </w:t>
      </w:r>
      <w:bookmarkStart w:id="13893" w:name="_ETM_Q21_450290"/>
      <w:bookmarkEnd w:id="13893"/>
      <w:r>
        <w:rPr>
          <w:rtl/>
        </w:rPr>
        <w:t xml:space="preserve">אותנו </w:t>
      </w:r>
      <w:bookmarkStart w:id="13894" w:name="_ETM_Q21_450770"/>
      <w:bookmarkEnd w:id="13894"/>
      <w:r w:rsidR="000379B4">
        <w:rPr>
          <w:rFonts w:hint="cs"/>
          <w:rtl/>
        </w:rPr>
        <w:t>– –</w:t>
      </w:r>
      <w:r>
        <w:rPr>
          <w:rFonts w:hint="cs"/>
          <w:rtl/>
        </w:rPr>
        <w:t xml:space="preserve"> </w:t>
      </w:r>
    </w:p>
    <w:p w:rsidR="00381235" w:rsidRDefault="00381235" w:rsidP="002B470C">
      <w:pPr>
        <w:rPr>
          <w:rtl/>
        </w:rPr>
      </w:pPr>
    </w:p>
    <w:p w:rsidR="00381235" w:rsidRDefault="00381235" w:rsidP="002B470C">
      <w:pPr>
        <w:pStyle w:val="af5"/>
        <w:keepNext/>
        <w:rPr>
          <w:rtl/>
        </w:rPr>
      </w:pPr>
      <w:bookmarkStart w:id="13895" w:name="ET_interruption_5787_53"/>
      <w:r w:rsidRPr="002F7783">
        <w:rPr>
          <w:rStyle w:val="TagStyle"/>
          <w:rtl/>
        </w:rPr>
        <w:t xml:space="preserve"> &lt;&lt; קריאה &gt;&gt; </w:t>
      </w:r>
      <w:r>
        <w:rPr>
          <w:rtl/>
        </w:rPr>
        <w:t>יוראי להב הרצנו (יש עתיד):</w:t>
      </w:r>
      <w:r w:rsidRPr="002F7783">
        <w:rPr>
          <w:rStyle w:val="TagStyle"/>
          <w:rtl/>
        </w:rPr>
        <w:t xml:space="preserve"> &lt;&lt; קריאה &gt;&gt;</w:t>
      </w:r>
      <w:r>
        <w:rPr>
          <w:rtl/>
        </w:rPr>
        <w:t xml:space="preserve"> </w:t>
      </w:r>
      <w:bookmarkEnd w:id="13895"/>
    </w:p>
    <w:p w:rsidR="00381235" w:rsidRDefault="00381235" w:rsidP="000379B4">
      <w:pPr>
        <w:rPr>
          <w:rtl/>
        </w:rPr>
      </w:pPr>
    </w:p>
    <w:p w:rsidR="00381235" w:rsidRPr="002F7783" w:rsidRDefault="00381235" w:rsidP="002B470C">
      <w:pPr>
        <w:rPr>
          <w:rtl/>
        </w:rPr>
      </w:pPr>
      <w:r>
        <w:rPr>
          <w:rFonts w:hint="cs"/>
          <w:rtl/>
        </w:rPr>
        <w:t>למה לא ביטלתם את ההסכם?</w:t>
      </w:r>
    </w:p>
    <w:p w:rsidR="00381235" w:rsidRDefault="00381235" w:rsidP="002B470C">
      <w:pPr>
        <w:rPr>
          <w:rtl/>
        </w:rPr>
      </w:pPr>
    </w:p>
    <w:p w:rsidR="00381235" w:rsidRDefault="00381235" w:rsidP="002B470C">
      <w:pPr>
        <w:pStyle w:val="af6"/>
        <w:keepNext/>
        <w:rPr>
          <w:rtl/>
        </w:rPr>
      </w:pPr>
      <w:bookmarkStart w:id="13896" w:name="ET_yor_6423_47"/>
      <w:r w:rsidRPr="002F7783">
        <w:rPr>
          <w:rStyle w:val="TagStyle"/>
          <w:rtl/>
        </w:rPr>
        <w:t xml:space="preserve"> &lt;&lt; יור &gt;&gt; </w:t>
      </w:r>
      <w:r>
        <w:rPr>
          <w:rtl/>
        </w:rPr>
        <w:t>היו"ר אמיר אוחנה:</w:t>
      </w:r>
      <w:r w:rsidRPr="002F7783">
        <w:rPr>
          <w:rStyle w:val="TagStyle"/>
          <w:rtl/>
        </w:rPr>
        <w:t xml:space="preserve"> &lt;&lt; יור &gt;&gt;</w:t>
      </w:r>
      <w:r>
        <w:rPr>
          <w:rtl/>
        </w:rPr>
        <w:t xml:space="preserve"> </w:t>
      </w:r>
      <w:bookmarkEnd w:id="13896"/>
    </w:p>
    <w:p w:rsidR="00381235" w:rsidRDefault="00381235" w:rsidP="000379B4">
      <w:pPr>
        <w:rPr>
          <w:rtl/>
        </w:rPr>
      </w:pPr>
    </w:p>
    <w:p w:rsidR="00381235" w:rsidRDefault="00381235" w:rsidP="002B470C">
      <w:pPr>
        <w:rPr>
          <w:rtl/>
        </w:rPr>
      </w:pPr>
      <w:r>
        <w:rPr>
          <w:rFonts w:hint="cs"/>
          <w:rtl/>
        </w:rPr>
        <w:t xml:space="preserve">חברי הכנסת. </w:t>
      </w:r>
    </w:p>
    <w:p w:rsidR="00381235" w:rsidRDefault="00381235" w:rsidP="002B470C">
      <w:pPr>
        <w:rPr>
          <w:rtl/>
        </w:rPr>
      </w:pPr>
    </w:p>
    <w:p w:rsidR="00381235" w:rsidRDefault="00381235" w:rsidP="002B470C">
      <w:pPr>
        <w:pStyle w:val="-"/>
        <w:keepNext/>
        <w:rPr>
          <w:rtl/>
        </w:rPr>
      </w:pPr>
      <w:bookmarkStart w:id="13897" w:name="ET_speakercontinue_6461_48"/>
      <w:r w:rsidRPr="002F7783">
        <w:rPr>
          <w:rStyle w:val="TagStyle"/>
          <w:rtl/>
        </w:rPr>
        <w:t xml:space="preserve"> &lt;&lt; דובר_המשך &gt;&gt; </w:t>
      </w:r>
      <w:r>
        <w:rPr>
          <w:rtl/>
        </w:rPr>
        <w:t>שר התקשורת שלמה קרעי:</w:t>
      </w:r>
      <w:r w:rsidRPr="002F7783">
        <w:rPr>
          <w:rStyle w:val="TagStyle"/>
          <w:rtl/>
        </w:rPr>
        <w:t xml:space="preserve"> &lt;&lt; דובר_המשך &gt;&gt;</w:t>
      </w:r>
      <w:r>
        <w:rPr>
          <w:rtl/>
        </w:rPr>
        <w:t xml:space="preserve"> </w:t>
      </w:r>
      <w:bookmarkEnd w:id="13897"/>
    </w:p>
    <w:p w:rsidR="00381235" w:rsidRDefault="00381235" w:rsidP="000379B4">
      <w:pPr>
        <w:rPr>
          <w:rtl/>
        </w:rPr>
      </w:pPr>
    </w:p>
    <w:p w:rsidR="00381235" w:rsidRDefault="000379B4" w:rsidP="00F30D3C">
      <w:pPr>
        <w:rPr>
          <w:rtl/>
        </w:rPr>
      </w:pPr>
      <w:bookmarkStart w:id="13898" w:name="_ETM_Q21_446000"/>
      <w:bookmarkEnd w:id="13898"/>
      <w:r>
        <w:rPr>
          <w:rFonts w:hint="cs"/>
          <w:rtl/>
        </w:rPr>
        <w:t>– –</w:t>
      </w:r>
      <w:r w:rsidR="00381235">
        <w:rPr>
          <w:rFonts w:hint="cs"/>
          <w:rtl/>
        </w:rPr>
        <w:t xml:space="preserve"> </w:t>
      </w:r>
      <w:bookmarkStart w:id="13899" w:name="_ETM_Q21_450890"/>
      <w:bookmarkStart w:id="13900" w:name="_ETM_Q21_451130"/>
      <w:bookmarkStart w:id="13901" w:name="_ETM_Q21_451250"/>
      <w:bookmarkEnd w:id="13899"/>
      <w:bookmarkEnd w:id="13900"/>
      <w:bookmarkEnd w:id="13901"/>
      <w:r w:rsidR="00381235">
        <w:rPr>
          <w:rFonts w:hint="cs"/>
          <w:rtl/>
        </w:rPr>
        <w:t>ו</w:t>
      </w:r>
      <w:r w:rsidR="00381235">
        <w:rPr>
          <w:rtl/>
        </w:rPr>
        <w:t xml:space="preserve">לא </w:t>
      </w:r>
      <w:bookmarkStart w:id="13902" w:name="_ETM_Q21_451400"/>
      <w:bookmarkEnd w:id="13902"/>
      <w:r w:rsidR="00381235">
        <w:rPr>
          <w:rtl/>
        </w:rPr>
        <w:t>כאל</w:t>
      </w:r>
      <w:r w:rsidR="00F30D3C">
        <w:rPr>
          <w:rFonts w:hint="cs"/>
          <w:rtl/>
        </w:rPr>
        <w:t>ה</w:t>
      </w:r>
      <w:r w:rsidR="00381235">
        <w:rPr>
          <w:rtl/>
        </w:rPr>
        <w:t xml:space="preserve"> </w:t>
      </w:r>
      <w:bookmarkStart w:id="13903" w:name="_ETM_Q21_452120"/>
      <w:bookmarkEnd w:id="13903"/>
      <w:r w:rsidR="00381235">
        <w:rPr>
          <w:rtl/>
        </w:rPr>
        <w:t xml:space="preserve">שמנסים </w:t>
      </w:r>
      <w:bookmarkStart w:id="13904" w:name="_ETM_Q21_452750"/>
      <w:bookmarkEnd w:id="13904"/>
      <w:r w:rsidR="00381235">
        <w:rPr>
          <w:rtl/>
        </w:rPr>
        <w:t xml:space="preserve">להקים </w:t>
      </w:r>
      <w:bookmarkStart w:id="13905" w:name="_ETM_Q21_453170"/>
      <w:bookmarkEnd w:id="13905"/>
      <w:r w:rsidR="00381235">
        <w:rPr>
          <w:rtl/>
        </w:rPr>
        <w:t>כאן</w:t>
      </w:r>
      <w:r w:rsidR="00381235">
        <w:rPr>
          <w:rFonts w:hint="cs"/>
          <w:rtl/>
        </w:rPr>
        <w:t xml:space="preserve"> </w:t>
      </w:r>
      <w:r>
        <w:rPr>
          <w:rFonts w:hint="cs"/>
          <w:rtl/>
        </w:rPr>
        <w:t>– –</w:t>
      </w:r>
    </w:p>
    <w:p w:rsidR="00381235" w:rsidRDefault="00381235" w:rsidP="002B470C">
      <w:pPr>
        <w:rPr>
          <w:rtl/>
        </w:rPr>
      </w:pPr>
    </w:p>
    <w:p w:rsidR="00381235" w:rsidRDefault="00381235" w:rsidP="002B470C">
      <w:pPr>
        <w:pStyle w:val="af6"/>
        <w:keepNext/>
        <w:rPr>
          <w:rtl/>
        </w:rPr>
      </w:pPr>
      <w:bookmarkStart w:id="13906" w:name="ET_yor_6423_54"/>
      <w:r w:rsidRPr="00E775A2">
        <w:rPr>
          <w:rStyle w:val="TagStyle"/>
          <w:rtl/>
        </w:rPr>
        <w:t xml:space="preserve"> &lt;&lt; יור &gt;&gt; </w:t>
      </w:r>
      <w:r>
        <w:rPr>
          <w:rtl/>
        </w:rPr>
        <w:t>היו"ר אמיר אוחנה:</w:t>
      </w:r>
      <w:r w:rsidRPr="00E775A2">
        <w:rPr>
          <w:rStyle w:val="TagStyle"/>
          <w:rtl/>
        </w:rPr>
        <w:t xml:space="preserve"> &lt;&lt; יור &gt;&gt;</w:t>
      </w:r>
      <w:r>
        <w:rPr>
          <w:rtl/>
        </w:rPr>
        <w:t xml:space="preserve"> </w:t>
      </w:r>
      <w:bookmarkEnd w:id="13906"/>
    </w:p>
    <w:p w:rsidR="00381235" w:rsidRDefault="00381235" w:rsidP="000379B4">
      <w:pPr>
        <w:rPr>
          <w:rtl/>
        </w:rPr>
      </w:pPr>
    </w:p>
    <w:p w:rsidR="00381235" w:rsidRDefault="00381235" w:rsidP="002B470C">
      <w:pPr>
        <w:rPr>
          <w:rtl/>
        </w:rPr>
      </w:pPr>
      <w:r>
        <w:rPr>
          <w:rFonts w:hint="cs"/>
          <w:rtl/>
        </w:rPr>
        <w:t>די.</w:t>
      </w:r>
    </w:p>
    <w:p w:rsidR="00381235" w:rsidRDefault="00381235" w:rsidP="002B470C">
      <w:pPr>
        <w:rPr>
          <w:rtl/>
        </w:rPr>
      </w:pPr>
    </w:p>
    <w:p w:rsidR="00381235" w:rsidRDefault="00381235" w:rsidP="002B470C">
      <w:pPr>
        <w:pStyle w:val="af5"/>
        <w:keepNext/>
        <w:rPr>
          <w:rtl/>
        </w:rPr>
      </w:pPr>
      <w:bookmarkStart w:id="13907" w:name="ET_interruption_5787_56"/>
      <w:r w:rsidRPr="00E775A2">
        <w:rPr>
          <w:rStyle w:val="TagStyle"/>
          <w:rtl/>
        </w:rPr>
        <w:t xml:space="preserve"> &lt;&lt; קריאה &gt;&gt; </w:t>
      </w:r>
      <w:r>
        <w:rPr>
          <w:rtl/>
        </w:rPr>
        <w:t>יוראי להב הרצנו (יש עתיד):</w:t>
      </w:r>
      <w:r w:rsidRPr="00E775A2">
        <w:rPr>
          <w:rStyle w:val="TagStyle"/>
          <w:rtl/>
        </w:rPr>
        <w:t xml:space="preserve"> &lt;&lt; קריאה &gt;&gt;</w:t>
      </w:r>
      <w:r>
        <w:rPr>
          <w:rtl/>
        </w:rPr>
        <w:t xml:space="preserve"> </w:t>
      </w:r>
      <w:bookmarkEnd w:id="13907"/>
    </w:p>
    <w:p w:rsidR="00381235" w:rsidRDefault="00381235" w:rsidP="000379B4">
      <w:pPr>
        <w:rPr>
          <w:rtl/>
        </w:rPr>
      </w:pPr>
    </w:p>
    <w:p w:rsidR="00381235" w:rsidRPr="00E775A2" w:rsidRDefault="00381235" w:rsidP="002B470C">
      <w:pPr>
        <w:rPr>
          <w:rtl/>
        </w:rPr>
      </w:pPr>
      <w:r>
        <w:rPr>
          <w:rFonts w:hint="cs"/>
          <w:rtl/>
        </w:rPr>
        <w:t xml:space="preserve">הוא מדבר אלינו. הוא מדבר על ההסכם. </w:t>
      </w:r>
    </w:p>
    <w:p w:rsidR="00381235" w:rsidRDefault="00381235" w:rsidP="002B470C">
      <w:pPr>
        <w:rPr>
          <w:rtl/>
        </w:rPr>
      </w:pPr>
    </w:p>
    <w:p w:rsidR="00381235" w:rsidRDefault="00381235" w:rsidP="002B470C">
      <w:pPr>
        <w:pStyle w:val="-"/>
        <w:keepNext/>
        <w:rPr>
          <w:rtl/>
        </w:rPr>
      </w:pPr>
      <w:bookmarkStart w:id="13908" w:name="ET_speakercontinue_6461_55"/>
      <w:r w:rsidRPr="00E775A2">
        <w:rPr>
          <w:rStyle w:val="TagStyle"/>
          <w:rtl/>
        </w:rPr>
        <w:t xml:space="preserve"> &lt;&lt; דובר_המשך &gt;&gt; </w:t>
      </w:r>
      <w:r>
        <w:rPr>
          <w:rtl/>
        </w:rPr>
        <w:t>שר התקשורת שלמה קרעי:</w:t>
      </w:r>
      <w:r w:rsidRPr="00E775A2">
        <w:rPr>
          <w:rStyle w:val="TagStyle"/>
          <w:rtl/>
        </w:rPr>
        <w:t xml:space="preserve"> &lt;&lt; דובר_המשך &gt;&gt;</w:t>
      </w:r>
      <w:r>
        <w:rPr>
          <w:rtl/>
        </w:rPr>
        <w:t xml:space="preserve"> </w:t>
      </w:r>
      <w:bookmarkEnd w:id="13908"/>
    </w:p>
    <w:p w:rsidR="00381235" w:rsidRDefault="00381235" w:rsidP="000379B4">
      <w:pPr>
        <w:rPr>
          <w:rtl/>
        </w:rPr>
      </w:pPr>
    </w:p>
    <w:p w:rsidR="00381235" w:rsidRDefault="000379B4" w:rsidP="000379B4">
      <w:pPr>
        <w:rPr>
          <w:rtl/>
        </w:rPr>
      </w:pPr>
      <w:bookmarkStart w:id="13909" w:name="_ETM_Q21_449000"/>
      <w:bookmarkEnd w:id="13909"/>
      <w:r>
        <w:rPr>
          <w:rFonts w:hint="cs"/>
          <w:rtl/>
        </w:rPr>
        <w:t>– –</w:t>
      </w:r>
      <w:r w:rsidR="00381235">
        <w:rPr>
          <w:rFonts w:hint="cs"/>
          <w:rtl/>
        </w:rPr>
        <w:t xml:space="preserve"> </w:t>
      </w:r>
      <w:bookmarkStart w:id="13910" w:name="_ETM_Q21_453950"/>
      <w:bookmarkEnd w:id="13910"/>
      <w:r w:rsidR="00381235">
        <w:rPr>
          <w:rtl/>
        </w:rPr>
        <w:t xml:space="preserve">שהקימו </w:t>
      </w:r>
      <w:bookmarkStart w:id="13911" w:name="_ETM_Q21_454640"/>
      <w:bookmarkEnd w:id="13911"/>
      <w:r w:rsidR="00381235">
        <w:rPr>
          <w:rtl/>
        </w:rPr>
        <w:t>כאן</w:t>
      </w:r>
      <w:r w:rsidR="00381235">
        <w:rPr>
          <w:rFonts w:hint="cs"/>
          <w:rtl/>
        </w:rPr>
        <w:t xml:space="preserve"> </w:t>
      </w:r>
      <w:r>
        <w:rPr>
          <w:rFonts w:hint="cs"/>
          <w:rtl/>
        </w:rPr>
        <w:t>– –</w:t>
      </w:r>
    </w:p>
    <w:p w:rsidR="00381235" w:rsidRDefault="00381235" w:rsidP="002B470C">
      <w:pPr>
        <w:rPr>
          <w:rtl/>
        </w:rPr>
      </w:pPr>
    </w:p>
    <w:p w:rsidR="00381235" w:rsidRDefault="00381235" w:rsidP="002B470C">
      <w:pPr>
        <w:pStyle w:val="af5"/>
        <w:keepNext/>
        <w:rPr>
          <w:rtl/>
        </w:rPr>
      </w:pPr>
      <w:bookmarkStart w:id="13912" w:name="_ETM_Q21_447000"/>
      <w:bookmarkStart w:id="13913" w:name="ET_interruption_6361_51"/>
      <w:bookmarkEnd w:id="13912"/>
      <w:r w:rsidRPr="002F7783">
        <w:rPr>
          <w:rStyle w:val="TagStyle"/>
          <w:rtl/>
        </w:rPr>
        <w:t xml:space="preserve">&lt;&lt; קריאה &gt;&gt; </w:t>
      </w:r>
      <w:r>
        <w:rPr>
          <w:rtl/>
        </w:rPr>
        <w:t>נאור שירי (יש עתיד):</w:t>
      </w:r>
      <w:r w:rsidRPr="002F7783">
        <w:rPr>
          <w:rStyle w:val="TagStyle"/>
          <w:rtl/>
        </w:rPr>
        <w:t xml:space="preserve"> &lt;&lt; קריאה &gt;&gt;</w:t>
      </w:r>
      <w:r>
        <w:rPr>
          <w:rtl/>
        </w:rPr>
        <w:t xml:space="preserve"> </w:t>
      </w:r>
      <w:bookmarkEnd w:id="13913"/>
    </w:p>
    <w:p w:rsidR="00381235" w:rsidRDefault="00381235" w:rsidP="000379B4">
      <w:pPr>
        <w:rPr>
          <w:rtl/>
        </w:rPr>
      </w:pPr>
    </w:p>
    <w:p w:rsidR="00381235" w:rsidRDefault="00381235" w:rsidP="002B470C">
      <w:pPr>
        <w:rPr>
          <w:rtl/>
        </w:rPr>
      </w:pPr>
      <w:r>
        <w:rPr>
          <w:rFonts w:hint="cs"/>
          <w:rtl/>
        </w:rPr>
        <w:t>אמרתם שתבטלו את ההסכם. למה לא ביטלתם?</w:t>
      </w:r>
    </w:p>
    <w:p w:rsidR="00381235" w:rsidRPr="002F7783" w:rsidRDefault="00381235" w:rsidP="002B470C">
      <w:pPr>
        <w:rPr>
          <w:rtl/>
        </w:rPr>
      </w:pPr>
    </w:p>
    <w:p w:rsidR="00381235" w:rsidRDefault="00381235" w:rsidP="002B470C">
      <w:pPr>
        <w:pStyle w:val="af6"/>
        <w:keepNext/>
        <w:rPr>
          <w:rtl/>
        </w:rPr>
      </w:pPr>
      <w:bookmarkStart w:id="13914" w:name="ET_yor_6423_49"/>
      <w:r w:rsidRPr="002F7783">
        <w:rPr>
          <w:rStyle w:val="TagStyle"/>
          <w:rtl/>
        </w:rPr>
        <w:t xml:space="preserve"> &lt;&lt; יור &gt;&gt; </w:t>
      </w:r>
      <w:r>
        <w:rPr>
          <w:rtl/>
        </w:rPr>
        <w:t>היו"ר אמיר אוחנה:</w:t>
      </w:r>
      <w:r w:rsidRPr="002F7783">
        <w:rPr>
          <w:rStyle w:val="TagStyle"/>
          <w:rtl/>
        </w:rPr>
        <w:t xml:space="preserve"> &lt;&lt; יור &gt;&gt;</w:t>
      </w:r>
      <w:r>
        <w:rPr>
          <w:rtl/>
        </w:rPr>
        <w:t xml:space="preserve"> </w:t>
      </w:r>
      <w:bookmarkEnd w:id="13914"/>
    </w:p>
    <w:p w:rsidR="00381235" w:rsidRDefault="00381235" w:rsidP="000379B4">
      <w:pPr>
        <w:rPr>
          <w:rtl/>
        </w:rPr>
      </w:pPr>
    </w:p>
    <w:p w:rsidR="00381235" w:rsidRDefault="00381235" w:rsidP="000379B4">
      <w:pPr>
        <w:rPr>
          <w:rtl/>
        </w:rPr>
      </w:pPr>
      <w:r>
        <w:rPr>
          <w:rFonts w:hint="cs"/>
          <w:rtl/>
        </w:rPr>
        <w:t xml:space="preserve">הוא לא קורא בשמך והוא לא </w:t>
      </w:r>
      <w:r w:rsidR="000379B4">
        <w:rPr>
          <w:rFonts w:hint="cs"/>
          <w:rtl/>
        </w:rPr>
        <w:t>– – –</w:t>
      </w:r>
    </w:p>
    <w:p w:rsidR="00381235" w:rsidRDefault="00381235" w:rsidP="002B470C">
      <w:pPr>
        <w:rPr>
          <w:rtl/>
        </w:rPr>
      </w:pPr>
    </w:p>
    <w:p w:rsidR="00381235" w:rsidRDefault="00381235" w:rsidP="002B470C">
      <w:pPr>
        <w:pStyle w:val="-"/>
        <w:keepNext/>
        <w:rPr>
          <w:rtl/>
        </w:rPr>
      </w:pPr>
      <w:bookmarkStart w:id="13915" w:name="ET_speakercontinue_6461_57"/>
      <w:r w:rsidRPr="00E775A2">
        <w:rPr>
          <w:rStyle w:val="TagStyle"/>
          <w:rtl/>
        </w:rPr>
        <w:t xml:space="preserve"> &lt;&lt; דובר_המשך &gt;&gt; </w:t>
      </w:r>
      <w:r>
        <w:rPr>
          <w:rtl/>
        </w:rPr>
        <w:t>שר התקשורת שלמה קרעי:</w:t>
      </w:r>
      <w:r w:rsidRPr="00E775A2">
        <w:rPr>
          <w:rStyle w:val="TagStyle"/>
          <w:rtl/>
        </w:rPr>
        <w:t xml:space="preserve"> &lt;&lt; דובר_המשך &gt;&gt;</w:t>
      </w:r>
      <w:r>
        <w:rPr>
          <w:rtl/>
        </w:rPr>
        <w:t xml:space="preserve"> </w:t>
      </w:r>
      <w:bookmarkEnd w:id="13915"/>
    </w:p>
    <w:p w:rsidR="00381235" w:rsidRDefault="00381235" w:rsidP="000379B4">
      <w:pPr>
        <w:rPr>
          <w:rtl/>
        </w:rPr>
      </w:pPr>
    </w:p>
    <w:p w:rsidR="00381235" w:rsidRDefault="000379B4" w:rsidP="000379B4">
      <w:pPr>
        <w:rPr>
          <w:rtl/>
        </w:rPr>
      </w:pPr>
      <w:bookmarkStart w:id="13916" w:name="_ETM_Q21_448000"/>
      <w:bookmarkEnd w:id="13916"/>
      <w:r>
        <w:rPr>
          <w:rFonts w:hint="cs"/>
          <w:rtl/>
        </w:rPr>
        <w:t>– –</w:t>
      </w:r>
      <w:r w:rsidR="00381235">
        <w:rPr>
          <w:rFonts w:hint="cs"/>
          <w:rtl/>
        </w:rPr>
        <w:t xml:space="preserve"> </w:t>
      </w:r>
      <w:bookmarkStart w:id="13917" w:name="_ETM_Q21_455600"/>
      <w:bookmarkEnd w:id="13917"/>
      <w:r w:rsidR="00381235">
        <w:rPr>
          <w:rtl/>
        </w:rPr>
        <w:t xml:space="preserve">ממשלה </w:t>
      </w:r>
      <w:bookmarkStart w:id="13918" w:name="_ETM_Q21_456380"/>
      <w:bookmarkStart w:id="13919" w:name="_ETM_Q21_456710"/>
      <w:bookmarkEnd w:id="13918"/>
      <w:bookmarkEnd w:id="13919"/>
      <w:r w:rsidR="00381235">
        <w:rPr>
          <w:rtl/>
        </w:rPr>
        <w:t xml:space="preserve">עם </w:t>
      </w:r>
      <w:bookmarkStart w:id="13920" w:name="_ETM_Q21_456920"/>
      <w:bookmarkEnd w:id="13920"/>
      <w:r w:rsidR="00381235">
        <w:rPr>
          <w:rtl/>
        </w:rPr>
        <w:t xml:space="preserve">האחים </w:t>
      </w:r>
      <w:bookmarkStart w:id="13921" w:name="_ETM_Q21_457310"/>
      <w:bookmarkEnd w:id="13921"/>
      <w:r w:rsidR="00381235">
        <w:rPr>
          <w:rtl/>
        </w:rPr>
        <w:t>המוסלמים</w:t>
      </w:r>
      <w:r w:rsidR="00381235">
        <w:rPr>
          <w:rFonts w:hint="cs"/>
          <w:rtl/>
        </w:rPr>
        <w:t>.</w:t>
      </w:r>
    </w:p>
    <w:p w:rsidR="00381235" w:rsidRDefault="00381235" w:rsidP="002B470C">
      <w:pPr>
        <w:rPr>
          <w:rtl/>
        </w:rPr>
      </w:pPr>
    </w:p>
    <w:p w:rsidR="00381235" w:rsidRDefault="00381235" w:rsidP="002B470C">
      <w:pPr>
        <w:pStyle w:val="af5"/>
        <w:keepNext/>
        <w:rPr>
          <w:rtl/>
        </w:rPr>
      </w:pPr>
      <w:bookmarkStart w:id="13922" w:name="ET_interruption_5787_58"/>
      <w:r w:rsidRPr="00E775A2">
        <w:rPr>
          <w:rStyle w:val="TagStyle"/>
          <w:rtl/>
        </w:rPr>
        <w:t xml:space="preserve"> &lt;&lt; קריאה &gt;&gt; </w:t>
      </w:r>
      <w:r>
        <w:rPr>
          <w:rtl/>
        </w:rPr>
        <w:t>יוראי להב הרצנו (יש עתיד):</w:t>
      </w:r>
      <w:r w:rsidRPr="00E775A2">
        <w:rPr>
          <w:rStyle w:val="TagStyle"/>
          <w:rtl/>
        </w:rPr>
        <w:t xml:space="preserve"> &lt;&lt; קריאה &gt;&gt;</w:t>
      </w:r>
      <w:r>
        <w:rPr>
          <w:rtl/>
        </w:rPr>
        <w:t xml:space="preserve"> </w:t>
      </w:r>
      <w:bookmarkEnd w:id="13922"/>
    </w:p>
    <w:p w:rsidR="00381235" w:rsidRDefault="00381235" w:rsidP="000379B4">
      <w:pPr>
        <w:rPr>
          <w:rtl/>
        </w:rPr>
      </w:pPr>
    </w:p>
    <w:p w:rsidR="00381235" w:rsidRDefault="00381235" w:rsidP="002B470C">
      <w:pPr>
        <w:rPr>
          <w:rtl/>
        </w:rPr>
      </w:pPr>
      <w:r>
        <w:rPr>
          <w:rFonts w:hint="cs"/>
          <w:rtl/>
        </w:rPr>
        <w:t>למה לא ביטלתם את ההסכם?</w:t>
      </w:r>
    </w:p>
    <w:p w:rsidR="00381235" w:rsidRDefault="00381235" w:rsidP="002B470C">
      <w:pPr>
        <w:rPr>
          <w:rtl/>
        </w:rPr>
      </w:pPr>
    </w:p>
    <w:p w:rsidR="00381235" w:rsidRDefault="00381235" w:rsidP="002B470C">
      <w:pPr>
        <w:pStyle w:val="af5"/>
        <w:keepNext/>
        <w:rPr>
          <w:rtl/>
        </w:rPr>
      </w:pPr>
      <w:bookmarkStart w:id="13923" w:name="ET_interruption_6361_59"/>
      <w:r w:rsidRPr="00E775A2">
        <w:rPr>
          <w:rStyle w:val="TagStyle"/>
          <w:rtl/>
        </w:rPr>
        <w:t xml:space="preserve"> &lt;&lt; קריאה &gt;&gt; </w:t>
      </w:r>
      <w:r>
        <w:rPr>
          <w:rtl/>
        </w:rPr>
        <w:t>נאור שירי (יש עתיד):</w:t>
      </w:r>
      <w:r w:rsidRPr="00E775A2">
        <w:rPr>
          <w:rStyle w:val="TagStyle"/>
          <w:rtl/>
        </w:rPr>
        <w:t xml:space="preserve"> &lt;&lt; קריאה &gt;&gt;</w:t>
      </w:r>
      <w:r>
        <w:rPr>
          <w:rtl/>
        </w:rPr>
        <w:t xml:space="preserve"> </w:t>
      </w:r>
      <w:bookmarkEnd w:id="13923"/>
    </w:p>
    <w:p w:rsidR="00381235" w:rsidRDefault="00381235" w:rsidP="000379B4">
      <w:pPr>
        <w:rPr>
          <w:rtl/>
        </w:rPr>
      </w:pPr>
    </w:p>
    <w:p w:rsidR="00381235" w:rsidRDefault="00381235" w:rsidP="002B470C">
      <w:pPr>
        <w:rPr>
          <w:rtl/>
        </w:rPr>
      </w:pPr>
      <w:r>
        <w:rPr>
          <w:rFonts w:hint="cs"/>
          <w:rtl/>
        </w:rPr>
        <w:t xml:space="preserve">למה לא ביטלתם את ההסכם? זו הייתה הבטחת בחירות שלכם. </w:t>
      </w:r>
    </w:p>
    <w:p w:rsidR="00381235" w:rsidRDefault="00381235" w:rsidP="002B470C">
      <w:pPr>
        <w:rPr>
          <w:rtl/>
        </w:rPr>
      </w:pPr>
      <w:bookmarkStart w:id="13924" w:name="_ETM_Q21_458000"/>
      <w:bookmarkEnd w:id="13924"/>
    </w:p>
    <w:p w:rsidR="00381235" w:rsidRDefault="00381235" w:rsidP="002B470C">
      <w:pPr>
        <w:pStyle w:val="af5"/>
        <w:keepNext/>
        <w:rPr>
          <w:rtl/>
        </w:rPr>
      </w:pPr>
      <w:bookmarkStart w:id="13925" w:name="ET_interruption_5787_62"/>
      <w:r w:rsidRPr="00D24BB0">
        <w:rPr>
          <w:rStyle w:val="TagStyle"/>
          <w:rtl/>
        </w:rPr>
        <w:t xml:space="preserve"> &lt;&lt; קריאה &gt;&gt; </w:t>
      </w:r>
      <w:r>
        <w:rPr>
          <w:rtl/>
        </w:rPr>
        <w:t>יוראי להב הרצנו (יש עתיד):</w:t>
      </w:r>
      <w:r w:rsidRPr="00D24BB0">
        <w:rPr>
          <w:rStyle w:val="TagStyle"/>
          <w:rtl/>
        </w:rPr>
        <w:t xml:space="preserve"> &lt;&lt; קריאה &gt;&gt;</w:t>
      </w:r>
      <w:r>
        <w:rPr>
          <w:rtl/>
        </w:rPr>
        <w:t xml:space="preserve"> </w:t>
      </w:r>
      <w:bookmarkEnd w:id="13925"/>
    </w:p>
    <w:p w:rsidR="00381235" w:rsidRDefault="00381235" w:rsidP="000379B4">
      <w:pPr>
        <w:rPr>
          <w:rtl/>
        </w:rPr>
      </w:pPr>
    </w:p>
    <w:p w:rsidR="00381235" w:rsidRPr="00D24BB0" w:rsidRDefault="00381235" w:rsidP="002B470C">
      <w:pPr>
        <w:rPr>
          <w:rtl/>
        </w:rPr>
      </w:pPr>
      <w:r>
        <w:rPr>
          <w:rFonts w:hint="cs"/>
          <w:rtl/>
        </w:rPr>
        <w:t>למה לא ביטלתם את ההסכם אם זה הסכם כניעה?</w:t>
      </w:r>
    </w:p>
    <w:p w:rsidR="00381235" w:rsidRDefault="00381235" w:rsidP="002B470C">
      <w:pPr>
        <w:rPr>
          <w:rtl/>
        </w:rPr>
      </w:pPr>
      <w:bookmarkStart w:id="13926" w:name="_ETM_Q21_457000"/>
      <w:bookmarkEnd w:id="13926"/>
    </w:p>
    <w:p w:rsidR="00381235" w:rsidRDefault="00381235" w:rsidP="002B470C">
      <w:pPr>
        <w:pStyle w:val="af5"/>
        <w:keepNext/>
        <w:rPr>
          <w:rtl/>
        </w:rPr>
      </w:pPr>
      <w:bookmarkStart w:id="13927" w:name="ET_interruption_5519_60"/>
      <w:r w:rsidRPr="00E775A2">
        <w:rPr>
          <w:rStyle w:val="TagStyle"/>
          <w:rtl/>
        </w:rPr>
        <w:t xml:space="preserve"> &lt;&lt; קריאה &gt;&gt; </w:t>
      </w:r>
      <w:r>
        <w:rPr>
          <w:rtl/>
        </w:rPr>
        <w:t>שרן מרים השכל (הימין הממלכתי):</w:t>
      </w:r>
      <w:r w:rsidRPr="00E775A2">
        <w:rPr>
          <w:rStyle w:val="TagStyle"/>
          <w:rtl/>
        </w:rPr>
        <w:t xml:space="preserve"> &lt;&lt; קריאה &gt;&gt;</w:t>
      </w:r>
      <w:r>
        <w:rPr>
          <w:rtl/>
        </w:rPr>
        <w:t xml:space="preserve"> </w:t>
      </w:r>
      <w:bookmarkEnd w:id="13927"/>
    </w:p>
    <w:p w:rsidR="00381235" w:rsidRDefault="00381235" w:rsidP="000379B4">
      <w:pPr>
        <w:rPr>
          <w:rtl/>
        </w:rPr>
      </w:pPr>
    </w:p>
    <w:p w:rsidR="00381235" w:rsidRDefault="000379B4" w:rsidP="000379B4">
      <w:pPr>
        <w:rPr>
          <w:rtl/>
        </w:rPr>
      </w:pPr>
      <w:r>
        <w:rPr>
          <w:rFonts w:hint="cs"/>
          <w:rtl/>
        </w:rPr>
        <w:t>– – –</w:t>
      </w:r>
    </w:p>
    <w:p w:rsidR="00381235" w:rsidRDefault="00381235" w:rsidP="002B470C">
      <w:pPr>
        <w:rPr>
          <w:rtl/>
        </w:rPr>
      </w:pPr>
    </w:p>
    <w:p w:rsidR="00381235" w:rsidRDefault="00381235" w:rsidP="002B470C">
      <w:pPr>
        <w:pStyle w:val="af6"/>
        <w:keepNext/>
        <w:rPr>
          <w:rtl/>
        </w:rPr>
      </w:pPr>
      <w:bookmarkStart w:id="13928" w:name="ET_yor_6593_63"/>
      <w:r w:rsidRPr="00D24BB0">
        <w:rPr>
          <w:rStyle w:val="TagStyle"/>
          <w:rtl/>
        </w:rPr>
        <w:t xml:space="preserve"> &lt;&lt; יור &gt;&gt; </w:t>
      </w:r>
      <w:r>
        <w:rPr>
          <w:rtl/>
        </w:rPr>
        <w:t>היו"ר חנוך דב מלביצקי:</w:t>
      </w:r>
      <w:r w:rsidRPr="00D24BB0">
        <w:rPr>
          <w:rStyle w:val="TagStyle"/>
          <w:rtl/>
        </w:rPr>
        <w:t xml:space="preserve"> &lt;&lt; יור &gt;&gt;</w:t>
      </w:r>
      <w:r>
        <w:rPr>
          <w:rtl/>
        </w:rPr>
        <w:t xml:space="preserve"> </w:t>
      </w:r>
      <w:bookmarkEnd w:id="13928"/>
    </w:p>
    <w:p w:rsidR="00381235" w:rsidRDefault="00381235" w:rsidP="000379B4">
      <w:pPr>
        <w:rPr>
          <w:rtl/>
        </w:rPr>
      </w:pPr>
    </w:p>
    <w:p w:rsidR="00381235" w:rsidRDefault="00381235" w:rsidP="002B470C">
      <w:pPr>
        <w:rPr>
          <w:rtl/>
        </w:rPr>
      </w:pPr>
      <w:r>
        <w:rPr>
          <w:rFonts w:hint="cs"/>
          <w:rtl/>
        </w:rPr>
        <w:t xml:space="preserve">חבר הכנסת </w:t>
      </w:r>
      <w:bookmarkStart w:id="13929" w:name="_ETM_Q21_460000"/>
      <w:bookmarkEnd w:id="13929"/>
      <w:r>
        <w:rPr>
          <w:rFonts w:hint="cs"/>
          <w:rtl/>
        </w:rPr>
        <w:t xml:space="preserve">הרצנו. </w:t>
      </w:r>
    </w:p>
    <w:p w:rsidR="00381235" w:rsidRDefault="00381235" w:rsidP="002B470C">
      <w:pPr>
        <w:rPr>
          <w:rtl/>
        </w:rPr>
      </w:pPr>
    </w:p>
    <w:p w:rsidR="00381235" w:rsidRDefault="00381235" w:rsidP="002B470C">
      <w:pPr>
        <w:pStyle w:val="af5"/>
        <w:keepNext/>
        <w:rPr>
          <w:rtl/>
        </w:rPr>
      </w:pPr>
      <w:bookmarkStart w:id="13930" w:name="ET_interruption_5787_64"/>
      <w:r w:rsidRPr="00D24BB0">
        <w:rPr>
          <w:rStyle w:val="TagStyle"/>
          <w:rtl/>
        </w:rPr>
        <w:t xml:space="preserve"> &lt;&lt; קריאה &gt;&gt; </w:t>
      </w:r>
      <w:r>
        <w:rPr>
          <w:rtl/>
        </w:rPr>
        <w:t>יוראי להב הרצנו (יש עתיד):</w:t>
      </w:r>
      <w:r w:rsidRPr="00D24BB0">
        <w:rPr>
          <w:rStyle w:val="TagStyle"/>
          <w:rtl/>
        </w:rPr>
        <w:t xml:space="preserve"> &lt;&lt; קריאה &gt;&gt;</w:t>
      </w:r>
      <w:r>
        <w:rPr>
          <w:rtl/>
        </w:rPr>
        <w:t xml:space="preserve"> </w:t>
      </w:r>
      <w:bookmarkEnd w:id="13930"/>
    </w:p>
    <w:p w:rsidR="00381235" w:rsidRDefault="00381235" w:rsidP="000379B4">
      <w:pPr>
        <w:rPr>
          <w:rtl/>
        </w:rPr>
      </w:pPr>
    </w:p>
    <w:p w:rsidR="00381235" w:rsidRDefault="00381235" w:rsidP="002B470C">
      <w:pPr>
        <w:rPr>
          <w:rtl/>
        </w:rPr>
      </w:pPr>
      <w:r>
        <w:rPr>
          <w:rFonts w:hint="cs"/>
          <w:rtl/>
        </w:rPr>
        <w:t>הוא מדבר אליי.</w:t>
      </w:r>
    </w:p>
    <w:p w:rsidR="00381235" w:rsidRDefault="00381235" w:rsidP="002B470C">
      <w:pPr>
        <w:rPr>
          <w:rtl/>
        </w:rPr>
      </w:pPr>
    </w:p>
    <w:p w:rsidR="00381235" w:rsidRDefault="00381235" w:rsidP="002B470C">
      <w:pPr>
        <w:pStyle w:val="af6"/>
        <w:keepNext/>
        <w:rPr>
          <w:rtl/>
        </w:rPr>
      </w:pPr>
      <w:bookmarkStart w:id="13931" w:name="ET_yor_6593_65"/>
      <w:r w:rsidRPr="00D24BB0">
        <w:rPr>
          <w:rStyle w:val="TagStyle"/>
          <w:rtl/>
        </w:rPr>
        <w:t xml:space="preserve"> &lt;&lt; יור &gt;&gt; </w:t>
      </w:r>
      <w:r>
        <w:rPr>
          <w:rtl/>
        </w:rPr>
        <w:t>היו"ר חנוך דב מלביצקי:</w:t>
      </w:r>
      <w:r w:rsidRPr="00D24BB0">
        <w:rPr>
          <w:rStyle w:val="TagStyle"/>
          <w:rtl/>
        </w:rPr>
        <w:t xml:space="preserve"> &lt;&lt; יור &gt;&gt;</w:t>
      </w:r>
      <w:r>
        <w:rPr>
          <w:rtl/>
        </w:rPr>
        <w:t xml:space="preserve"> </w:t>
      </w:r>
      <w:bookmarkEnd w:id="13931"/>
    </w:p>
    <w:p w:rsidR="00381235" w:rsidRDefault="00381235" w:rsidP="000379B4">
      <w:pPr>
        <w:rPr>
          <w:rtl/>
        </w:rPr>
      </w:pPr>
    </w:p>
    <w:p w:rsidR="00381235" w:rsidRDefault="00381235" w:rsidP="002B470C">
      <w:pPr>
        <w:rPr>
          <w:rtl/>
        </w:rPr>
      </w:pPr>
      <w:bookmarkStart w:id="13932" w:name="_ETM_Q21_463000"/>
      <w:bookmarkEnd w:id="13932"/>
      <w:r>
        <w:rPr>
          <w:rFonts w:hint="cs"/>
          <w:rtl/>
        </w:rPr>
        <w:t xml:space="preserve">ערב טוב. אנא שב במקומך. תודה. תודה </w:t>
      </w:r>
      <w:bookmarkStart w:id="13933" w:name="_ETM_Q21_466000"/>
      <w:bookmarkEnd w:id="13933"/>
      <w:r>
        <w:rPr>
          <w:rFonts w:hint="cs"/>
          <w:rtl/>
        </w:rPr>
        <w:t>לכולם. חברת הכנסת השכל, תודה.</w:t>
      </w:r>
    </w:p>
    <w:p w:rsidR="00381235" w:rsidRDefault="00381235" w:rsidP="002B470C">
      <w:pPr>
        <w:rPr>
          <w:rtl/>
        </w:rPr>
      </w:pPr>
    </w:p>
    <w:p w:rsidR="00381235" w:rsidRDefault="00381235" w:rsidP="002B470C">
      <w:pPr>
        <w:pStyle w:val="-"/>
        <w:keepNext/>
        <w:rPr>
          <w:rtl/>
        </w:rPr>
      </w:pPr>
      <w:bookmarkStart w:id="13934" w:name="ET_speakercontinue_6461_66"/>
      <w:r w:rsidRPr="00D24BB0">
        <w:rPr>
          <w:rStyle w:val="TagStyle"/>
          <w:rtl/>
        </w:rPr>
        <w:t xml:space="preserve"> &lt;&lt; דובר_המשך &gt;&gt; </w:t>
      </w:r>
      <w:r>
        <w:rPr>
          <w:rtl/>
        </w:rPr>
        <w:t>שר התקשורת שלמה קרעי:</w:t>
      </w:r>
      <w:r w:rsidRPr="00D24BB0">
        <w:rPr>
          <w:rStyle w:val="TagStyle"/>
          <w:rtl/>
        </w:rPr>
        <w:t xml:space="preserve"> &lt;&lt; דובר_המשך &gt;&gt;</w:t>
      </w:r>
      <w:r>
        <w:rPr>
          <w:rtl/>
        </w:rPr>
        <w:t xml:space="preserve"> </w:t>
      </w:r>
      <w:bookmarkEnd w:id="13934"/>
    </w:p>
    <w:p w:rsidR="00381235" w:rsidRDefault="00381235" w:rsidP="000379B4">
      <w:pPr>
        <w:rPr>
          <w:rtl/>
        </w:rPr>
      </w:pPr>
    </w:p>
    <w:p w:rsidR="00381235" w:rsidRDefault="00381235" w:rsidP="002B470C">
      <w:pPr>
        <w:rPr>
          <w:rtl/>
        </w:rPr>
      </w:pPr>
      <w:bookmarkStart w:id="13935" w:name="_ETM_Q21_470000"/>
      <w:bookmarkEnd w:id="13935"/>
      <w:r>
        <w:rPr>
          <w:rFonts w:hint="cs"/>
          <w:rtl/>
        </w:rPr>
        <w:t xml:space="preserve">אתה יודע, אבן </w:t>
      </w:r>
      <w:bookmarkStart w:id="13936" w:name="_ETM_Q21_474000"/>
      <w:bookmarkEnd w:id="13936"/>
      <w:r>
        <w:rPr>
          <w:rFonts w:hint="cs"/>
          <w:rtl/>
        </w:rPr>
        <w:t xml:space="preserve">שטיפש זורק לבור, גם מאה חכמים מתקשים להוציא אותה. </w:t>
      </w:r>
    </w:p>
    <w:p w:rsidR="00381235" w:rsidRDefault="00381235" w:rsidP="002B470C">
      <w:pPr>
        <w:rPr>
          <w:rtl/>
        </w:rPr>
      </w:pPr>
    </w:p>
    <w:p w:rsidR="00381235" w:rsidRDefault="00381235" w:rsidP="002B470C">
      <w:pPr>
        <w:pStyle w:val="af5"/>
        <w:keepNext/>
        <w:rPr>
          <w:rtl/>
        </w:rPr>
      </w:pPr>
      <w:bookmarkStart w:id="13937" w:name="ET_interruption_6361_67"/>
      <w:r w:rsidRPr="00D24BB0">
        <w:rPr>
          <w:rStyle w:val="TagStyle"/>
          <w:rtl/>
        </w:rPr>
        <w:t xml:space="preserve"> &lt;&lt; קריאה &gt;&gt; </w:t>
      </w:r>
      <w:r>
        <w:rPr>
          <w:rtl/>
        </w:rPr>
        <w:t>נאור שירי (יש עתיד):</w:t>
      </w:r>
      <w:r w:rsidRPr="00D24BB0">
        <w:rPr>
          <w:rStyle w:val="TagStyle"/>
          <w:rtl/>
        </w:rPr>
        <w:t xml:space="preserve"> &lt;&lt; קריאה &gt;&gt;</w:t>
      </w:r>
      <w:r>
        <w:rPr>
          <w:rtl/>
        </w:rPr>
        <w:t xml:space="preserve"> </w:t>
      </w:r>
      <w:bookmarkEnd w:id="13937"/>
    </w:p>
    <w:p w:rsidR="00381235" w:rsidRDefault="00381235" w:rsidP="000379B4">
      <w:pPr>
        <w:rPr>
          <w:rtl/>
        </w:rPr>
      </w:pPr>
    </w:p>
    <w:p w:rsidR="00381235" w:rsidRDefault="00381235" w:rsidP="000379B4">
      <w:pPr>
        <w:rPr>
          <w:rtl/>
        </w:rPr>
      </w:pPr>
      <w:r>
        <w:rPr>
          <w:rFonts w:hint="cs"/>
          <w:rtl/>
        </w:rPr>
        <w:t xml:space="preserve">הבטחת בחירות שלכם </w:t>
      </w:r>
      <w:r w:rsidR="000379B4">
        <w:rPr>
          <w:rFonts w:hint="cs"/>
          <w:rtl/>
        </w:rPr>
        <w:t>– – –</w:t>
      </w:r>
    </w:p>
    <w:p w:rsidR="00381235" w:rsidRDefault="00381235" w:rsidP="002B470C">
      <w:pPr>
        <w:rPr>
          <w:rtl/>
        </w:rPr>
      </w:pPr>
      <w:bookmarkStart w:id="13938" w:name="_ETM_Q21_476000"/>
      <w:bookmarkEnd w:id="13938"/>
    </w:p>
    <w:p w:rsidR="00381235" w:rsidRDefault="00381235" w:rsidP="002B470C">
      <w:pPr>
        <w:pStyle w:val="-"/>
        <w:keepNext/>
        <w:rPr>
          <w:rtl/>
        </w:rPr>
      </w:pPr>
      <w:bookmarkStart w:id="13939" w:name="ET_speakercontinue_6461_68"/>
      <w:r w:rsidRPr="00D24BB0">
        <w:rPr>
          <w:rStyle w:val="TagStyle"/>
          <w:rtl/>
        </w:rPr>
        <w:t xml:space="preserve"> &lt;&lt; דובר_המשך &gt;&gt; </w:t>
      </w:r>
      <w:r>
        <w:rPr>
          <w:rtl/>
        </w:rPr>
        <w:t>שר התקשורת שלמה קרעי:</w:t>
      </w:r>
      <w:r w:rsidRPr="00D24BB0">
        <w:rPr>
          <w:rStyle w:val="TagStyle"/>
          <w:rtl/>
        </w:rPr>
        <w:t xml:space="preserve"> &lt;&lt; דובר_המשך &gt;&gt;</w:t>
      </w:r>
      <w:r>
        <w:rPr>
          <w:rtl/>
        </w:rPr>
        <w:t xml:space="preserve"> </w:t>
      </w:r>
      <w:bookmarkEnd w:id="13939"/>
    </w:p>
    <w:p w:rsidR="00381235" w:rsidRDefault="00381235" w:rsidP="000379B4">
      <w:pPr>
        <w:rPr>
          <w:rtl/>
        </w:rPr>
      </w:pPr>
    </w:p>
    <w:p w:rsidR="00381235" w:rsidRDefault="00381235" w:rsidP="002B470C">
      <w:pPr>
        <w:rPr>
          <w:rtl/>
        </w:rPr>
      </w:pPr>
      <w:bookmarkStart w:id="13940" w:name="_ETM_Q21_477000"/>
      <w:bookmarkEnd w:id="13940"/>
      <w:r>
        <w:rPr>
          <w:rFonts w:hint="cs"/>
          <w:rtl/>
        </w:rPr>
        <w:t>זאת הסיבה שההסכם</w:t>
      </w:r>
      <w:bookmarkStart w:id="13941" w:name="_ETM_Q21_479000"/>
      <w:bookmarkEnd w:id="13941"/>
      <w:r>
        <w:rPr>
          <w:rFonts w:hint="cs"/>
          <w:rtl/>
        </w:rPr>
        <w:t xml:space="preserve"> הזה לא בוטל עד היום. </w:t>
      </w:r>
    </w:p>
    <w:p w:rsidR="00381235" w:rsidRDefault="00381235" w:rsidP="002B470C">
      <w:pPr>
        <w:rPr>
          <w:rtl/>
        </w:rPr>
      </w:pPr>
    </w:p>
    <w:p w:rsidR="00381235" w:rsidRDefault="00381235" w:rsidP="002B470C">
      <w:pPr>
        <w:pStyle w:val="af5"/>
        <w:keepNext/>
        <w:rPr>
          <w:rtl/>
        </w:rPr>
      </w:pPr>
      <w:bookmarkStart w:id="13942" w:name="ET_interruption_5787_73"/>
      <w:r w:rsidRPr="00D24BB0">
        <w:rPr>
          <w:rStyle w:val="TagStyle"/>
          <w:rtl/>
        </w:rPr>
        <w:t xml:space="preserve"> &lt;&lt; קריאה &gt;&gt; </w:t>
      </w:r>
      <w:r>
        <w:rPr>
          <w:rtl/>
        </w:rPr>
        <w:t>יוראי להב הרצנו (יש עתיד):</w:t>
      </w:r>
      <w:r w:rsidRPr="00D24BB0">
        <w:rPr>
          <w:rStyle w:val="TagStyle"/>
          <w:rtl/>
        </w:rPr>
        <w:t xml:space="preserve"> &lt;&lt; קריאה &gt;&gt;</w:t>
      </w:r>
      <w:r>
        <w:rPr>
          <w:rtl/>
        </w:rPr>
        <w:t xml:space="preserve"> </w:t>
      </w:r>
      <w:bookmarkEnd w:id="13942"/>
    </w:p>
    <w:p w:rsidR="00381235" w:rsidRDefault="00381235" w:rsidP="000379B4">
      <w:pPr>
        <w:rPr>
          <w:rtl/>
        </w:rPr>
      </w:pPr>
    </w:p>
    <w:p w:rsidR="00381235" w:rsidRPr="00D24BB0" w:rsidRDefault="00381235" w:rsidP="002B470C">
      <w:pPr>
        <w:rPr>
          <w:rtl/>
        </w:rPr>
      </w:pPr>
      <w:r>
        <w:rPr>
          <w:rFonts w:hint="cs"/>
          <w:rtl/>
        </w:rPr>
        <w:t>אתה רוצה לבטל את ההסכם ואתה לא מצליח?</w:t>
      </w:r>
    </w:p>
    <w:p w:rsidR="00381235" w:rsidRDefault="00381235" w:rsidP="002B470C">
      <w:pPr>
        <w:rPr>
          <w:rtl/>
        </w:rPr>
      </w:pPr>
    </w:p>
    <w:p w:rsidR="00381235" w:rsidRDefault="00381235" w:rsidP="002B470C">
      <w:pPr>
        <w:pStyle w:val="af5"/>
        <w:keepNext/>
        <w:rPr>
          <w:rtl/>
        </w:rPr>
      </w:pPr>
      <w:bookmarkStart w:id="13943" w:name="ET_interruption_6361_69"/>
      <w:r w:rsidRPr="00D24BB0">
        <w:rPr>
          <w:rStyle w:val="TagStyle"/>
          <w:rtl/>
        </w:rPr>
        <w:t xml:space="preserve"> &lt;&lt; קריאה &gt;&gt; </w:t>
      </w:r>
      <w:r>
        <w:rPr>
          <w:rtl/>
        </w:rPr>
        <w:t>נאור שירי (יש עתיד):</w:t>
      </w:r>
      <w:r w:rsidRPr="00D24BB0">
        <w:rPr>
          <w:rStyle w:val="TagStyle"/>
          <w:rtl/>
        </w:rPr>
        <w:t xml:space="preserve"> &lt;&lt; קריאה &gt;&gt;</w:t>
      </w:r>
      <w:r>
        <w:rPr>
          <w:rtl/>
        </w:rPr>
        <w:t xml:space="preserve"> </w:t>
      </w:r>
      <w:bookmarkEnd w:id="13943"/>
    </w:p>
    <w:p w:rsidR="00381235" w:rsidRDefault="00381235" w:rsidP="000379B4">
      <w:pPr>
        <w:rPr>
          <w:rtl/>
        </w:rPr>
      </w:pPr>
    </w:p>
    <w:p w:rsidR="00381235" w:rsidRDefault="00381235" w:rsidP="000379B4">
      <w:pPr>
        <w:rPr>
          <w:rtl/>
        </w:rPr>
      </w:pPr>
      <w:r>
        <w:rPr>
          <w:rFonts w:hint="cs"/>
          <w:rtl/>
        </w:rPr>
        <w:t xml:space="preserve">אז מי זרק את האבן </w:t>
      </w:r>
      <w:r w:rsidR="000379B4">
        <w:rPr>
          <w:rFonts w:hint="cs"/>
          <w:rtl/>
        </w:rPr>
        <w:t>– – –</w:t>
      </w:r>
    </w:p>
    <w:p w:rsidR="00381235" w:rsidRDefault="00381235" w:rsidP="002B470C">
      <w:pPr>
        <w:rPr>
          <w:rtl/>
        </w:rPr>
      </w:pPr>
      <w:bookmarkStart w:id="13944" w:name="_ETM_Q21_478000"/>
      <w:bookmarkEnd w:id="13944"/>
    </w:p>
    <w:p w:rsidR="00381235" w:rsidRDefault="00381235" w:rsidP="002B470C">
      <w:pPr>
        <w:pStyle w:val="af5"/>
        <w:keepNext/>
        <w:rPr>
          <w:rtl/>
        </w:rPr>
      </w:pPr>
      <w:bookmarkStart w:id="13945" w:name="ET_interruption_5787_70"/>
      <w:r w:rsidRPr="00D24BB0">
        <w:rPr>
          <w:rStyle w:val="TagStyle"/>
          <w:rtl/>
        </w:rPr>
        <w:t xml:space="preserve"> &lt;&lt; קריאה &gt;&gt; </w:t>
      </w:r>
      <w:r>
        <w:rPr>
          <w:rtl/>
        </w:rPr>
        <w:t>יוראי להב הרצנו (יש עתיד):</w:t>
      </w:r>
      <w:r w:rsidRPr="00D24BB0">
        <w:rPr>
          <w:rStyle w:val="TagStyle"/>
          <w:rtl/>
        </w:rPr>
        <w:t xml:space="preserve"> &lt;&lt; קריאה &gt;&gt;</w:t>
      </w:r>
      <w:r>
        <w:rPr>
          <w:rtl/>
        </w:rPr>
        <w:t xml:space="preserve"> </w:t>
      </w:r>
      <w:bookmarkEnd w:id="13945"/>
    </w:p>
    <w:p w:rsidR="00381235" w:rsidRDefault="00381235" w:rsidP="000379B4">
      <w:pPr>
        <w:rPr>
          <w:rtl/>
        </w:rPr>
      </w:pPr>
    </w:p>
    <w:p w:rsidR="00381235" w:rsidRDefault="000379B4" w:rsidP="000379B4">
      <w:pPr>
        <w:rPr>
          <w:rtl/>
        </w:rPr>
      </w:pPr>
      <w:bookmarkStart w:id="13946" w:name="_ETM_Q21_480000"/>
      <w:bookmarkEnd w:id="13946"/>
      <w:r>
        <w:rPr>
          <w:rFonts w:hint="cs"/>
          <w:rtl/>
        </w:rPr>
        <w:t>– – –</w:t>
      </w:r>
    </w:p>
    <w:p w:rsidR="00381235" w:rsidRDefault="00381235" w:rsidP="002B470C">
      <w:pPr>
        <w:rPr>
          <w:rtl/>
        </w:rPr>
      </w:pPr>
      <w:bookmarkStart w:id="13947" w:name="_ETM_Q21_481000"/>
      <w:bookmarkEnd w:id="13947"/>
    </w:p>
    <w:p w:rsidR="00381235" w:rsidRDefault="00381235" w:rsidP="002B470C">
      <w:pPr>
        <w:pStyle w:val="-"/>
        <w:keepNext/>
        <w:rPr>
          <w:rtl/>
        </w:rPr>
      </w:pPr>
      <w:bookmarkStart w:id="13948" w:name="ET_speakercontinue_6461_71"/>
      <w:r w:rsidRPr="00D24BB0">
        <w:rPr>
          <w:rStyle w:val="TagStyle"/>
          <w:rtl/>
        </w:rPr>
        <w:t xml:space="preserve"> &lt;&lt; דובר_המשך &gt;&gt; </w:t>
      </w:r>
      <w:r>
        <w:rPr>
          <w:rtl/>
        </w:rPr>
        <w:t>שר התקשורת שלמה קרעי:</w:t>
      </w:r>
      <w:r w:rsidRPr="00D24BB0">
        <w:rPr>
          <w:rStyle w:val="TagStyle"/>
          <w:rtl/>
        </w:rPr>
        <w:t xml:space="preserve"> &lt;&lt; דובר_המשך &gt;&gt;</w:t>
      </w:r>
      <w:r>
        <w:rPr>
          <w:rtl/>
        </w:rPr>
        <w:t xml:space="preserve"> </w:t>
      </w:r>
      <w:bookmarkEnd w:id="13948"/>
    </w:p>
    <w:p w:rsidR="00381235" w:rsidRDefault="00381235" w:rsidP="000379B4">
      <w:pPr>
        <w:rPr>
          <w:rtl/>
        </w:rPr>
      </w:pPr>
    </w:p>
    <w:p w:rsidR="00381235" w:rsidRDefault="00381235" w:rsidP="002B470C">
      <w:pPr>
        <w:rPr>
          <w:rtl/>
        </w:rPr>
      </w:pPr>
      <w:bookmarkStart w:id="13949" w:name="_ETM_Q21_482000"/>
      <w:bookmarkEnd w:id="13949"/>
      <w:r>
        <w:rPr>
          <w:rFonts w:hint="cs"/>
          <w:rtl/>
        </w:rPr>
        <w:t xml:space="preserve">מי זרק את האבן? זה הבוס שלך, זה מי שזרק את האבן. </w:t>
      </w:r>
    </w:p>
    <w:p w:rsidR="00381235" w:rsidRDefault="00381235" w:rsidP="002B470C">
      <w:pPr>
        <w:rPr>
          <w:rtl/>
        </w:rPr>
      </w:pPr>
    </w:p>
    <w:p w:rsidR="00381235" w:rsidRDefault="00381235" w:rsidP="002B470C">
      <w:pPr>
        <w:pStyle w:val="af5"/>
        <w:keepNext/>
        <w:rPr>
          <w:rtl/>
        </w:rPr>
      </w:pPr>
      <w:bookmarkStart w:id="13950" w:name="ET_interruption_5787_72"/>
      <w:r w:rsidRPr="00D24BB0">
        <w:rPr>
          <w:rStyle w:val="TagStyle"/>
          <w:rtl/>
        </w:rPr>
        <w:t xml:space="preserve"> &lt;&lt; קריאה &gt;&gt; </w:t>
      </w:r>
      <w:r>
        <w:rPr>
          <w:rtl/>
        </w:rPr>
        <w:t>יוראי להב הרצנו (יש עתיד):</w:t>
      </w:r>
      <w:r w:rsidRPr="00D24BB0">
        <w:rPr>
          <w:rStyle w:val="TagStyle"/>
          <w:rtl/>
        </w:rPr>
        <w:t xml:space="preserve"> &lt;&lt; קריאה &gt;&gt;</w:t>
      </w:r>
      <w:r>
        <w:rPr>
          <w:rtl/>
        </w:rPr>
        <w:t xml:space="preserve"> </w:t>
      </w:r>
      <w:bookmarkEnd w:id="13950"/>
    </w:p>
    <w:p w:rsidR="00381235" w:rsidRDefault="00381235" w:rsidP="000379B4">
      <w:pPr>
        <w:rPr>
          <w:rtl/>
        </w:rPr>
      </w:pPr>
    </w:p>
    <w:p w:rsidR="00381235" w:rsidRDefault="00381235" w:rsidP="000379B4">
      <w:pPr>
        <w:rPr>
          <w:rtl/>
        </w:rPr>
      </w:pPr>
      <w:r>
        <w:rPr>
          <w:rFonts w:hint="cs"/>
          <w:rtl/>
        </w:rPr>
        <w:t>אתה רוצה לבטל את ההסכם ואתה לא מצליח</w:t>
      </w:r>
      <w:bookmarkStart w:id="13951" w:name="_ETM_Q21_485000"/>
      <w:bookmarkEnd w:id="13951"/>
      <w:r>
        <w:rPr>
          <w:rFonts w:hint="cs"/>
          <w:rtl/>
        </w:rPr>
        <w:t xml:space="preserve">, או שאתה משקר </w:t>
      </w:r>
      <w:r w:rsidR="000379B4">
        <w:rPr>
          <w:rFonts w:hint="cs"/>
          <w:rtl/>
        </w:rPr>
        <w:t>– – –</w:t>
      </w:r>
    </w:p>
    <w:p w:rsidR="00381235" w:rsidRDefault="00381235" w:rsidP="002B470C">
      <w:pPr>
        <w:rPr>
          <w:rtl/>
        </w:rPr>
      </w:pPr>
    </w:p>
    <w:p w:rsidR="00381235" w:rsidRDefault="00381235" w:rsidP="002B470C">
      <w:pPr>
        <w:pStyle w:val="-"/>
        <w:keepNext/>
        <w:rPr>
          <w:rtl/>
        </w:rPr>
      </w:pPr>
      <w:bookmarkStart w:id="13952" w:name="ET_speakercontinue_6461_74"/>
      <w:r w:rsidRPr="00D24BB0">
        <w:rPr>
          <w:rStyle w:val="TagStyle"/>
          <w:rtl/>
        </w:rPr>
        <w:t xml:space="preserve"> &lt;&lt; דובר_המשך &gt;&gt; </w:t>
      </w:r>
      <w:r>
        <w:rPr>
          <w:rtl/>
        </w:rPr>
        <w:t>שר התקשורת שלמה קרעי:</w:t>
      </w:r>
      <w:r w:rsidRPr="00D24BB0">
        <w:rPr>
          <w:rStyle w:val="TagStyle"/>
          <w:rtl/>
        </w:rPr>
        <w:t xml:space="preserve"> &lt;&lt; דובר_המשך &gt;&gt;</w:t>
      </w:r>
      <w:r>
        <w:rPr>
          <w:rtl/>
        </w:rPr>
        <w:t xml:space="preserve"> </w:t>
      </w:r>
      <w:bookmarkEnd w:id="13952"/>
    </w:p>
    <w:p w:rsidR="00381235" w:rsidRDefault="00381235" w:rsidP="002B470C">
      <w:pPr>
        <w:rPr>
          <w:rtl/>
        </w:rPr>
      </w:pPr>
      <w:bookmarkStart w:id="13953" w:name="_ETM_Q21_486680"/>
      <w:bookmarkEnd w:id="13953"/>
    </w:p>
    <w:p w:rsidR="00381235" w:rsidRDefault="00381235" w:rsidP="000379B4">
      <w:pPr>
        <w:rPr>
          <w:rtl/>
        </w:rPr>
      </w:pPr>
      <w:bookmarkStart w:id="13954" w:name="_ETM_Q21_486829"/>
      <w:bookmarkStart w:id="13955" w:name="_ETM_Q21_487160"/>
      <w:bookmarkStart w:id="13956" w:name="_ETM_Q21_487579"/>
      <w:bookmarkStart w:id="13957" w:name="_ETM_Q21_487729"/>
      <w:bookmarkStart w:id="13958" w:name="_ETM_Q21_487849"/>
      <w:bookmarkStart w:id="13959" w:name="_ETM_Q21_488719"/>
      <w:bookmarkStart w:id="13960" w:name="_ETM_Q21_490200"/>
      <w:bookmarkEnd w:id="13954"/>
      <w:bookmarkEnd w:id="13955"/>
      <w:bookmarkEnd w:id="13956"/>
      <w:bookmarkEnd w:id="13957"/>
      <w:bookmarkEnd w:id="13958"/>
      <w:bookmarkEnd w:id="13959"/>
      <w:bookmarkEnd w:id="13960"/>
      <w:r>
        <w:rPr>
          <w:rFonts w:hint="cs"/>
          <w:rtl/>
        </w:rPr>
        <w:t xml:space="preserve">אבן </w:t>
      </w:r>
      <w:r>
        <w:rPr>
          <w:rtl/>
        </w:rPr>
        <w:t xml:space="preserve">שטיפש </w:t>
      </w:r>
      <w:bookmarkStart w:id="13961" w:name="_ETM_Q21_490890"/>
      <w:bookmarkEnd w:id="13961"/>
      <w:r>
        <w:rPr>
          <w:rtl/>
        </w:rPr>
        <w:t xml:space="preserve">זורק </w:t>
      </w:r>
      <w:bookmarkStart w:id="13962" w:name="_ETM_Q21_491250"/>
      <w:bookmarkEnd w:id="13962"/>
      <w:r>
        <w:rPr>
          <w:rtl/>
        </w:rPr>
        <w:t>לבו</w:t>
      </w:r>
      <w:r>
        <w:rPr>
          <w:rFonts w:hint="cs"/>
          <w:rtl/>
        </w:rPr>
        <w:t xml:space="preserve">ר </w:t>
      </w:r>
      <w:r w:rsidR="000379B4">
        <w:rPr>
          <w:rFonts w:hint="cs"/>
          <w:rtl/>
        </w:rPr>
        <w:t>– –</w:t>
      </w:r>
    </w:p>
    <w:p w:rsidR="00381235" w:rsidRDefault="00381235" w:rsidP="002B470C">
      <w:pPr>
        <w:rPr>
          <w:rtl/>
        </w:rPr>
      </w:pPr>
    </w:p>
    <w:p w:rsidR="00381235" w:rsidRDefault="00381235" w:rsidP="002B470C">
      <w:pPr>
        <w:pStyle w:val="af5"/>
        <w:keepNext/>
        <w:rPr>
          <w:rtl/>
        </w:rPr>
      </w:pPr>
      <w:bookmarkStart w:id="13963" w:name="ET_interruption_6361_76"/>
      <w:r w:rsidRPr="00D24BB0">
        <w:rPr>
          <w:rStyle w:val="TagStyle"/>
          <w:rtl/>
        </w:rPr>
        <w:t xml:space="preserve"> &lt;&lt; קריאה &gt;&gt; </w:t>
      </w:r>
      <w:r>
        <w:rPr>
          <w:rtl/>
        </w:rPr>
        <w:t>נאור שירי (יש עתיד):</w:t>
      </w:r>
      <w:r w:rsidRPr="00D24BB0">
        <w:rPr>
          <w:rStyle w:val="TagStyle"/>
          <w:rtl/>
        </w:rPr>
        <w:t xml:space="preserve"> &lt;&lt; קריאה &gt;&gt;</w:t>
      </w:r>
      <w:r>
        <w:rPr>
          <w:rtl/>
        </w:rPr>
        <w:t xml:space="preserve"> </w:t>
      </w:r>
      <w:bookmarkEnd w:id="13963"/>
    </w:p>
    <w:p w:rsidR="00381235" w:rsidRDefault="00381235" w:rsidP="000379B4">
      <w:pPr>
        <w:rPr>
          <w:rtl/>
        </w:rPr>
      </w:pPr>
    </w:p>
    <w:p w:rsidR="00381235" w:rsidRDefault="00381235" w:rsidP="002B470C">
      <w:pPr>
        <w:rPr>
          <w:rtl/>
        </w:rPr>
      </w:pPr>
      <w:r>
        <w:rPr>
          <w:rFonts w:hint="cs"/>
          <w:rtl/>
        </w:rPr>
        <w:t>בור.</w:t>
      </w:r>
    </w:p>
    <w:p w:rsidR="00381235" w:rsidRDefault="00381235" w:rsidP="002B470C">
      <w:pPr>
        <w:rPr>
          <w:rtl/>
        </w:rPr>
      </w:pPr>
    </w:p>
    <w:p w:rsidR="00381235" w:rsidRDefault="00381235" w:rsidP="002B470C">
      <w:pPr>
        <w:pStyle w:val="-"/>
        <w:keepNext/>
        <w:rPr>
          <w:rtl/>
        </w:rPr>
      </w:pPr>
      <w:bookmarkStart w:id="13964" w:name="ET_speakercontinue_6461_77"/>
      <w:r w:rsidRPr="00D24BB0">
        <w:rPr>
          <w:rStyle w:val="TagStyle"/>
          <w:rtl/>
        </w:rPr>
        <w:t xml:space="preserve"> &lt;&lt; דובר_המשך &gt;&gt; </w:t>
      </w:r>
      <w:r>
        <w:rPr>
          <w:rtl/>
        </w:rPr>
        <w:t>שר התקשורת שלמה קרעי:</w:t>
      </w:r>
      <w:r w:rsidRPr="00D24BB0">
        <w:rPr>
          <w:rStyle w:val="TagStyle"/>
          <w:rtl/>
        </w:rPr>
        <w:t xml:space="preserve"> &lt;&lt; דובר_המשך &gt;&gt;</w:t>
      </w:r>
      <w:r>
        <w:rPr>
          <w:rtl/>
        </w:rPr>
        <w:t xml:space="preserve"> </w:t>
      </w:r>
      <w:bookmarkEnd w:id="13964"/>
    </w:p>
    <w:p w:rsidR="00381235" w:rsidRDefault="00381235" w:rsidP="000379B4">
      <w:pPr>
        <w:rPr>
          <w:rtl/>
        </w:rPr>
      </w:pPr>
    </w:p>
    <w:p w:rsidR="00381235" w:rsidRDefault="000379B4" w:rsidP="000379B4">
      <w:pPr>
        <w:rPr>
          <w:rtl/>
        </w:rPr>
      </w:pPr>
      <w:r>
        <w:rPr>
          <w:rFonts w:hint="cs"/>
          <w:rtl/>
        </w:rPr>
        <w:t>– –</w:t>
      </w:r>
      <w:r w:rsidR="00381235">
        <w:rPr>
          <w:rFonts w:hint="cs"/>
          <w:rtl/>
        </w:rPr>
        <w:t xml:space="preserve"> </w:t>
      </w:r>
      <w:bookmarkStart w:id="13965" w:name="_ETM_Q21_492180"/>
      <w:bookmarkEnd w:id="13965"/>
      <w:r w:rsidR="00381235">
        <w:rPr>
          <w:rtl/>
        </w:rPr>
        <w:t xml:space="preserve">קשה </w:t>
      </w:r>
      <w:bookmarkStart w:id="13966" w:name="_ETM_Q21_492570"/>
      <w:bookmarkEnd w:id="13966"/>
      <w:r w:rsidR="00381235">
        <w:rPr>
          <w:rFonts w:hint="cs"/>
          <w:rtl/>
        </w:rPr>
        <w:t>למאה</w:t>
      </w:r>
      <w:bookmarkStart w:id="13967" w:name="_ETM_Q21_492960"/>
      <w:bookmarkEnd w:id="13967"/>
      <w:r w:rsidR="00381235">
        <w:rPr>
          <w:rFonts w:hint="cs"/>
          <w:rtl/>
        </w:rPr>
        <w:t xml:space="preserve"> ח</w:t>
      </w:r>
      <w:r w:rsidR="00381235">
        <w:rPr>
          <w:rtl/>
        </w:rPr>
        <w:t xml:space="preserve">כמים </w:t>
      </w:r>
      <w:bookmarkStart w:id="13968" w:name="_ETM_Q21_493500"/>
      <w:bookmarkEnd w:id="13968"/>
      <w:r w:rsidR="00381235">
        <w:rPr>
          <w:rtl/>
        </w:rPr>
        <w:t xml:space="preserve">להוציא </w:t>
      </w:r>
      <w:bookmarkStart w:id="13969" w:name="_ETM_Q21_493920"/>
      <w:bookmarkEnd w:id="13969"/>
      <w:r w:rsidR="00381235">
        <w:rPr>
          <w:rtl/>
        </w:rPr>
        <w:t>אותה</w:t>
      </w:r>
      <w:r w:rsidR="00381235">
        <w:rPr>
          <w:rFonts w:hint="cs"/>
          <w:rtl/>
        </w:rPr>
        <w:t>.</w:t>
      </w:r>
    </w:p>
    <w:p w:rsidR="00381235" w:rsidRDefault="00381235" w:rsidP="002B470C">
      <w:pPr>
        <w:rPr>
          <w:rtl/>
        </w:rPr>
      </w:pPr>
    </w:p>
    <w:p w:rsidR="00381235" w:rsidRDefault="00381235" w:rsidP="002B470C">
      <w:pPr>
        <w:pStyle w:val="af5"/>
        <w:keepNext/>
        <w:rPr>
          <w:rtl/>
        </w:rPr>
      </w:pPr>
      <w:bookmarkStart w:id="13970" w:name="ET_interruption_5787_75"/>
      <w:r w:rsidRPr="00D24BB0">
        <w:rPr>
          <w:rStyle w:val="TagStyle"/>
          <w:rtl/>
        </w:rPr>
        <w:t xml:space="preserve"> &lt;&lt; קריאה &gt;&gt; </w:t>
      </w:r>
      <w:r>
        <w:rPr>
          <w:rtl/>
        </w:rPr>
        <w:t>יוראי להב הרצנו (יש עתיד):</w:t>
      </w:r>
      <w:r w:rsidRPr="00D24BB0">
        <w:rPr>
          <w:rStyle w:val="TagStyle"/>
          <w:rtl/>
        </w:rPr>
        <w:t xml:space="preserve"> &lt;&lt; קריאה &gt;&gt;</w:t>
      </w:r>
      <w:r>
        <w:rPr>
          <w:rtl/>
        </w:rPr>
        <w:t xml:space="preserve"> </w:t>
      </w:r>
      <w:bookmarkEnd w:id="13970"/>
    </w:p>
    <w:p w:rsidR="00381235" w:rsidRDefault="00381235" w:rsidP="000379B4">
      <w:pPr>
        <w:rPr>
          <w:rtl/>
        </w:rPr>
      </w:pPr>
    </w:p>
    <w:p w:rsidR="00381235" w:rsidRDefault="00381235" w:rsidP="002B470C">
      <w:pPr>
        <w:rPr>
          <w:rtl/>
        </w:rPr>
      </w:pPr>
      <w:r>
        <w:rPr>
          <w:rFonts w:hint="cs"/>
          <w:rtl/>
        </w:rPr>
        <w:t xml:space="preserve">אתה בור ועם הארץ. </w:t>
      </w:r>
      <w:bookmarkStart w:id="13971" w:name="_ETM_Q21_494219"/>
      <w:bookmarkEnd w:id="13971"/>
    </w:p>
    <w:p w:rsidR="00381235" w:rsidRDefault="00381235" w:rsidP="002B470C">
      <w:pPr>
        <w:rPr>
          <w:rtl/>
        </w:rPr>
      </w:pPr>
    </w:p>
    <w:p w:rsidR="00381235" w:rsidRDefault="00381235" w:rsidP="002B470C">
      <w:pPr>
        <w:pStyle w:val="af6"/>
        <w:keepNext/>
        <w:rPr>
          <w:rtl/>
        </w:rPr>
      </w:pPr>
      <w:bookmarkStart w:id="13972" w:name="ET_yor_6593_78"/>
      <w:r w:rsidRPr="00D24BB0">
        <w:rPr>
          <w:rStyle w:val="TagStyle"/>
          <w:rtl/>
        </w:rPr>
        <w:t xml:space="preserve"> &lt;&lt; יור &gt;&gt; </w:t>
      </w:r>
      <w:r>
        <w:rPr>
          <w:rtl/>
        </w:rPr>
        <w:t>היו"ר חנוך דב מלביצקי:</w:t>
      </w:r>
      <w:r w:rsidRPr="00D24BB0">
        <w:rPr>
          <w:rStyle w:val="TagStyle"/>
          <w:rtl/>
        </w:rPr>
        <w:t xml:space="preserve"> &lt;&lt; יור &gt;&gt;</w:t>
      </w:r>
      <w:r>
        <w:rPr>
          <w:rtl/>
        </w:rPr>
        <w:t xml:space="preserve"> </w:t>
      </w:r>
      <w:bookmarkEnd w:id="13972"/>
    </w:p>
    <w:p w:rsidR="00381235" w:rsidRDefault="00381235" w:rsidP="000379B4">
      <w:pPr>
        <w:rPr>
          <w:rtl/>
        </w:rPr>
      </w:pPr>
    </w:p>
    <w:p w:rsidR="00381235" w:rsidRDefault="00381235" w:rsidP="002B470C">
      <w:pPr>
        <w:rPr>
          <w:rtl/>
        </w:rPr>
      </w:pPr>
      <w:bookmarkStart w:id="13973" w:name="_ETM_Q21_492000"/>
      <w:bookmarkEnd w:id="13973"/>
      <w:r>
        <w:rPr>
          <w:rFonts w:hint="cs"/>
          <w:rtl/>
        </w:rPr>
        <w:t xml:space="preserve">חבר הכנסת הרצנו. </w:t>
      </w:r>
    </w:p>
    <w:p w:rsidR="00381235" w:rsidRDefault="00381235" w:rsidP="002B470C">
      <w:pPr>
        <w:rPr>
          <w:rtl/>
        </w:rPr>
      </w:pPr>
    </w:p>
    <w:p w:rsidR="00381235" w:rsidRDefault="00381235" w:rsidP="002B470C">
      <w:pPr>
        <w:pStyle w:val="af5"/>
        <w:keepNext/>
        <w:rPr>
          <w:rtl/>
        </w:rPr>
      </w:pPr>
      <w:bookmarkStart w:id="13974" w:name="ET_interruption_5787_79"/>
      <w:r w:rsidRPr="00D24BB0">
        <w:rPr>
          <w:rStyle w:val="TagStyle"/>
          <w:rtl/>
        </w:rPr>
        <w:t xml:space="preserve"> &lt;&lt; קריאה &gt;&gt; </w:t>
      </w:r>
      <w:r>
        <w:rPr>
          <w:rtl/>
        </w:rPr>
        <w:t>יוראי להב הרצנו (יש עתיד):</w:t>
      </w:r>
      <w:r w:rsidRPr="00D24BB0">
        <w:rPr>
          <w:rStyle w:val="TagStyle"/>
          <w:rtl/>
        </w:rPr>
        <w:t xml:space="preserve"> &lt;&lt; קריאה &gt;&gt;</w:t>
      </w:r>
      <w:r>
        <w:rPr>
          <w:rtl/>
        </w:rPr>
        <w:t xml:space="preserve"> </w:t>
      </w:r>
      <w:bookmarkEnd w:id="13974"/>
    </w:p>
    <w:p w:rsidR="00381235" w:rsidRDefault="00381235" w:rsidP="000379B4">
      <w:pPr>
        <w:rPr>
          <w:rtl/>
        </w:rPr>
      </w:pPr>
    </w:p>
    <w:p w:rsidR="00381235" w:rsidRDefault="00381235" w:rsidP="002B470C">
      <w:pPr>
        <w:rPr>
          <w:rtl/>
        </w:rPr>
      </w:pPr>
      <w:r>
        <w:rPr>
          <w:rFonts w:hint="cs"/>
          <w:rtl/>
        </w:rPr>
        <w:t xml:space="preserve">אתה בור ועם הארץ. </w:t>
      </w:r>
    </w:p>
    <w:p w:rsidR="00381235" w:rsidRDefault="00381235" w:rsidP="002B470C">
      <w:pPr>
        <w:rPr>
          <w:rtl/>
        </w:rPr>
      </w:pPr>
    </w:p>
    <w:p w:rsidR="00381235" w:rsidRDefault="00381235" w:rsidP="002B470C">
      <w:pPr>
        <w:pStyle w:val="af6"/>
        <w:keepNext/>
        <w:rPr>
          <w:rtl/>
        </w:rPr>
      </w:pPr>
      <w:bookmarkStart w:id="13975" w:name="ET_yor_6593_80"/>
      <w:r w:rsidRPr="00D24BB0">
        <w:rPr>
          <w:rStyle w:val="TagStyle"/>
          <w:rtl/>
        </w:rPr>
        <w:t xml:space="preserve"> &lt;&lt; יור &gt;&gt; </w:t>
      </w:r>
      <w:r>
        <w:rPr>
          <w:rtl/>
        </w:rPr>
        <w:t>היו"ר חנוך דב מלביצקי:</w:t>
      </w:r>
      <w:r w:rsidRPr="00D24BB0">
        <w:rPr>
          <w:rStyle w:val="TagStyle"/>
          <w:rtl/>
        </w:rPr>
        <w:t xml:space="preserve"> &lt;&lt; יור &gt;&gt;</w:t>
      </w:r>
      <w:r>
        <w:rPr>
          <w:rtl/>
        </w:rPr>
        <w:t xml:space="preserve"> </w:t>
      </w:r>
      <w:bookmarkEnd w:id="13975"/>
    </w:p>
    <w:p w:rsidR="00381235" w:rsidRDefault="00381235" w:rsidP="000379B4">
      <w:pPr>
        <w:rPr>
          <w:rtl/>
        </w:rPr>
      </w:pPr>
    </w:p>
    <w:p w:rsidR="00381235" w:rsidRDefault="00381235" w:rsidP="002B470C">
      <w:pPr>
        <w:rPr>
          <w:rtl/>
        </w:rPr>
      </w:pPr>
      <w:r>
        <w:rPr>
          <w:rFonts w:hint="cs"/>
          <w:rtl/>
        </w:rPr>
        <w:t>חבר הכנסת הרצנו.</w:t>
      </w:r>
    </w:p>
    <w:p w:rsidR="00381235" w:rsidRDefault="00381235" w:rsidP="002B470C">
      <w:pPr>
        <w:rPr>
          <w:rtl/>
        </w:rPr>
      </w:pPr>
    </w:p>
    <w:p w:rsidR="00381235" w:rsidRDefault="00381235" w:rsidP="002B470C">
      <w:pPr>
        <w:pStyle w:val="af5"/>
        <w:keepNext/>
        <w:rPr>
          <w:rtl/>
        </w:rPr>
      </w:pPr>
      <w:bookmarkStart w:id="13976" w:name="ET_interruption_5787_81"/>
      <w:r w:rsidRPr="00D24BB0">
        <w:rPr>
          <w:rStyle w:val="TagStyle"/>
          <w:rtl/>
        </w:rPr>
        <w:t xml:space="preserve"> &lt;&lt; קריאה &gt;&gt; </w:t>
      </w:r>
      <w:r>
        <w:rPr>
          <w:rtl/>
        </w:rPr>
        <w:t>יוראי להב הרצנו (יש עתיד):</w:t>
      </w:r>
      <w:r w:rsidRPr="00D24BB0">
        <w:rPr>
          <w:rStyle w:val="TagStyle"/>
          <w:rtl/>
        </w:rPr>
        <w:t xml:space="preserve"> &lt;&lt; קריאה &gt;&gt;</w:t>
      </w:r>
      <w:r>
        <w:rPr>
          <w:rtl/>
        </w:rPr>
        <w:t xml:space="preserve"> </w:t>
      </w:r>
      <w:bookmarkEnd w:id="13976"/>
    </w:p>
    <w:p w:rsidR="00381235" w:rsidRDefault="00381235" w:rsidP="000379B4">
      <w:pPr>
        <w:rPr>
          <w:rtl/>
        </w:rPr>
      </w:pPr>
    </w:p>
    <w:p w:rsidR="00381235" w:rsidRDefault="00381235" w:rsidP="002B470C">
      <w:pPr>
        <w:rPr>
          <w:rtl/>
        </w:rPr>
      </w:pPr>
      <w:r>
        <w:rPr>
          <w:rFonts w:hint="cs"/>
          <w:rtl/>
        </w:rPr>
        <w:t xml:space="preserve">הוא משקר. </w:t>
      </w:r>
    </w:p>
    <w:p w:rsidR="00381235" w:rsidRDefault="00381235" w:rsidP="002B470C">
      <w:pPr>
        <w:rPr>
          <w:rtl/>
        </w:rPr>
      </w:pPr>
    </w:p>
    <w:p w:rsidR="00381235" w:rsidRDefault="00381235" w:rsidP="002B470C">
      <w:pPr>
        <w:pStyle w:val="af6"/>
        <w:keepNext/>
        <w:rPr>
          <w:rtl/>
        </w:rPr>
      </w:pPr>
      <w:bookmarkStart w:id="13977" w:name="ET_yor_6593_82"/>
      <w:r w:rsidRPr="007D7DED">
        <w:rPr>
          <w:rStyle w:val="TagStyle"/>
          <w:rtl/>
        </w:rPr>
        <w:t xml:space="preserve"> &lt;&lt; יור &gt;&gt; </w:t>
      </w:r>
      <w:r>
        <w:rPr>
          <w:rtl/>
        </w:rPr>
        <w:t>היו"ר חנוך דב מלביצקי:</w:t>
      </w:r>
      <w:r w:rsidRPr="007D7DED">
        <w:rPr>
          <w:rStyle w:val="TagStyle"/>
          <w:rtl/>
        </w:rPr>
        <w:t xml:space="preserve"> &lt;&lt; יור &gt;&gt;</w:t>
      </w:r>
      <w:r>
        <w:rPr>
          <w:rtl/>
        </w:rPr>
        <w:t xml:space="preserve"> </w:t>
      </w:r>
      <w:bookmarkEnd w:id="13977"/>
    </w:p>
    <w:p w:rsidR="00381235" w:rsidRDefault="00381235" w:rsidP="000379B4">
      <w:pPr>
        <w:rPr>
          <w:rtl/>
        </w:rPr>
      </w:pPr>
    </w:p>
    <w:p w:rsidR="00381235" w:rsidRDefault="00381235" w:rsidP="002B470C">
      <w:pPr>
        <w:rPr>
          <w:rtl/>
        </w:rPr>
      </w:pPr>
      <w:bookmarkStart w:id="13978" w:name="_ETM_Q21_491000"/>
      <w:bookmarkStart w:id="13979" w:name="_ETM_Q21_494639"/>
      <w:bookmarkStart w:id="13980" w:name="_ETM_Q21_495270"/>
      <w:bookmarkStart w:id="13981" w:name="_ETM_Q21_495630"/>
      <w:bookmarkStart w:id="13982" w:name="_ETM_Q21_496170"/>
      <w:bookmarkStart w:id="13983" w:name="_ETM_Q21_497010"/>
      <w:bookmarkStart w:id="13984" w:name="_ETM_Q21_497550"/>
      <w:bookmarkStart w:id="13985" w:name="_ETM_Q21_497910"/>
      <w:bookmarkStart w:id="13986" w:name="_ETM_Q21_498869"/>
      <w:bookmarkEnd w:id="13978"/>
      <w:bookmarkEnd w:id="13979"/>
      <w:bookmarkEnd w:id="13980"/>
      <w:bookmarkEnd w:id="13981"/>
      <w:bookmarkEnd w:id="13982"/>
      <w:bookmarkEnd w:id="13983"/>
      <w:bookmarkEnd w:id="13984"/>
      <w:bookmarkEnd w:id="13985"/>
      <w:bookmarkEnd w:id="13986"/>
      <w:r>
        <w:rPr>
          <w:rtl/>
        </w:rPr>
        <w:t xml:space="preserve">חבר </w:t>
      </w:r>
      <w:bookmarkStart w:id="13987" w:name="_ETM_Q21_499349"/>
      <w:bookmarkEnd w:id="13987"/>
      <w:r>
        <w:rPr>
          <w:rtl/>
        </w:rPr>
        <w:t xml:space="preserve">הכנסת </w:t>
      </w:r>
      <w:bookmarkStart w:id="13988" w:name="_ETM_Q21_499710"/>
      <w:bookmarkEnd w:id="13988"/>
      <w:r>
        <w:rPr>
          <w:rtl/>
        </w:rPr>
        <w:t>הרצ</w:t>
      </w:r>
      <w:r>
        <w:rPr>
          <w:rFonts w:hint="cs"/>
          <w:rtl/>
        </w:rPr>
        <w:t>נ</w:t>
      </w:r>
      <w:r>
        <w:rPr>
          <w:rtl/>
        </w:rPr>
        <w:t>ו</w:t>
      </w:r>
      <w:r>
        <w:rPr>
          <w:rFonts w:hint="cs"/>
          <w:rtl/>
        </w:rPr>
        <w:t>,</w:t>
      </w:r>
      <w:r>
        <w:rPr>
          <w:rtl/>
        </w:rPr>
        <w:t xml:space="preserve"> </w:t>
      </w:r>
      <w:bookmarkStart w:id="13989" w:name="_ETM_Q21_500070"/>
      <w:bookmarkStart w:id="13990" w:name="_ETM_Q21_500400"/>
      <w:bookmarkEnd w:id="13989"/>
      <w:bookmarkEnd w:id="13990"/>
      <w:r>
        <w:rPr>
          <w:rtl/>
        </w:rPr>
        <w:t>ז</w:t>
      </w:r>
      <w:r>
        <w:rPr>
          <w:rFonts w:hint="cs"/>
          <w:rtl/>
        </w:rPr>
        <w:t>ו</w:t>
      </w:r>
      <w:r>
        <w:rPr>
          <w:rtl/>
        </w:rPr>
        <w:t xml:space="preserve"> </w:t>
      </w:r>
      <w:bookmarkStart w:id="13991" w:name="_ETM_Q21_500550"/>
      <w:bookmarkEnd w:id="13991"/>
      <w:r>
        <w:rPr>
          <w:rtl/>
        </w:rPr>
        <w:t xml:space="preserve">שפה </w:t>
      </w:r>
      <w:bookmarkStart w:id="13992" w:name="_ETM_Q21_500970"/>
      <w:bookmarkEnd w:id="13992"/>
      <w:r>
        <w:rPr>
          <w:rtl/>
        </w:rPr>
        <w:t xml:space="preserve">לא </w:t>
      </w:r>
      <w:bookmarkStart w:id="13993" w:name="_ETM_Q21_501119"/>
      <w:bookmarkEnd w:id="13993"/>
      <w:r>
        <w:rPr>
          <w:rtl/>
        </w:rPr>
        <w:t>ראויה</w:t>
      </w:r>
      <w:r>
        <w:rPr>
          <w:rFonts w:hint="cs"/>
          <w:rtl/>
        </w:rPr>
        <w:t>.</w:t>
      </w:r>
    </w:p>
    <w:p w:rsidR="00381235" w:rsidRDefault="00381235" w:rsidP="002B470C">
      <w:pPr>
        <w:rPr>
          <w:rtl/>
        </w:rPr>
      </w:pPr>
    </w:p>
    <w:p w:rsidR="00381235" w:rsidRDefault="00381235" w:rsidP="002B470C">
      <w:pPr>
        <w:pStyle w:val="af5"/>
        <w:keepNext/>
        <w:rPr>
          <w:rtl/>
        </w:rPr>
      </w:pPr>
      <w:bookmarkStart w:id="13994" w:name="ET_interruption_6361_83"/>
      <w:r w:rsidRPr="007D7DED">
        <w:rPr>
          <w:rStyle w:val="TagStyle"/>
          <w:rtl/>
        </w:rPr>
        <w:t xml:space="preserve"> &lt;&lt; קריאה &gt;&gt; </w:t>
      </w:r>
      <w:r>
        <w:rPr>
          <w:rtl/>
        </w:rPr>
        <w:t>נאור שירי (יש עתיד):</w:t>
      </w:r>
      <w:r w:rsidRPr="007D7DED">
        <w:rPr>
          <w:rStyle w:val="TagStyle"/>
          <w:rtl/>
        </w:rPr>
        <w:t xml:space="preserve"> &lt;&lt; קריאה &gt;&gt;</w:t>
      </w:r>
      <w:r>
        <w:rPr>
          <w:rtl/>
        </w:rPr>
        <w:t xml:space="preserve"> </w:t>
      </w:r>
      <w:bookmarkEnd w:id="13994"/>
    </w:p>
    <w:p w:rsidR="00381235" w:rsidRDefault="00381235" w:rsidP="000379B4">
      <w:pPr>
        <w:rPr>
          <w:rtl/>
        </w:rPr>
      </w:pPr>
    </w:p>
    <w:p w:rsidR="00381235" w:rsidRDefault="00381235" w:rsidP="000379B4">
      <w:pPr>
        <w:rPr>
          <w:rtl/>
        </w:rPr>
      </w:pPr>
      <w:r>
        <w:rPr>
          <w:rFonts w:hint="cs"/>
          <w:rtl/>
        </w:rPr>
        <w:t xml:space="preserve">כמו הבטחת הבחירות </w:t>
      </w:r>
      <w:r w:rsidR="000379B4">
        <w:rPr>
          <w:rFonts w:hint="cs"/>
          <w:rtl/>
        </w:rPr>
        <w:t>– – –</w:t>
      </w:r>
    </w:p>
    <w:p w:rsidR="00381235" w:rsidRDefault="00381235" w:rsidP="002B470C">
      <w:pPr>
        <w:rPr>
          <w:rtl/>
        </w:rPr>
      </w:pPr>
    </w:p>
    <w:p w:rsidR="00381235" w:rsidRDefault="00381235" w:rsidP="002B470C">
      <w:pPr>
        <w:pStyle w:val="af5"/>
        <w:keepNext/>
        <w:rPr>
          <w:rtl/>
        </w:rPr>
      </w:pPr>
      <w:bookmarkStart w:id="13995" w:name="ET_interruption_5787_85"/>
      <w:r w:rsidRPr="007D7DED">
        <w:rPr>
          <w:rStyle w:val="TagStyle"/>
          <w:rtl/>
        </w:rPr>
        <w:t xml:space="preserve"> &lt;&lt; קריאה &gt;&gt; </w:t>
      </w:r>
      <w:r>
        <w:rPr>
          <w:rtl/>
        </w:rPr>
        <w:t>יוראי להב הרצנו (יש עתיד):</w:t>
      </w:r>
      <w:r w:rsidRPr="007D7DED">
        <w:rPr>
          <w:rStyle w:val="TagStyle"/>
          <w:rtl/>
        </w:rPr>
        <w:t xml:space="preserve"> &lt;&lt; קריאה &gt;&gt;</w:t>
      </w:r>
      <w:r>
        <w:rPr>
          <w:rtl/>
        </w:rPr>
        <w:t xml:space="preserve"> </w:t>
      </w:r>
      <w:bookmarkEnd w:id="13995"/>
    </w:p>
    <w:p w:rsidR="00381235" w:rsidRDefault="00381235" w:rsidP="000379B4">
      <w:pPr>
        <w:rPr>
          <w:rtl/>
        </w:rPr>
      </w:pPr>
    </w:p>
    <w:p w:rsidR="00381235" w:rsidRPr="007D7DED" w:rsidRDefault="000379B4" w:rsidP="000379B4">
      <w:pPr>
        <w:rPr>
          <w:rtl/>
        </w:rPr>
      </w:pPr>
      <w:r>
        <w:rPr>
          <w:rFonts w:hint="cs"/>
          <w:rtl/>
        </w:rPr>
        <w:t>– – –</w:t>
      </w:r>
    </w:p>
    <w:p w:rsidR="00381235" w:rsidRDefault="00381235" w:rsidP="002B470C">
      <w:pPr>
        <w:rPr>
          <w:rtl/>
        </w:rPr>
      </w:pPr>
    </w:p>
    <w:p w:rsidR="00381235" w:rsidRDefault="00381235" w:rsidP="002B470C">
      <w:pPr>
        <w:pStyle w:val="af6"/>
        <w:keepNext/>
        <w:rPr>
          <w:rtl/>
        </w:rPr>
      </w:pPr>
      <w:bookmarkStart w:id="13996" w:name="ET_yor_6593_84"/>
      <w:r w:rsidRPr="007D7DED">
        <w:rPr>
          <w:rStyle w:val="TagStyle"/>
          <w:rtl/>
        </w:rPr>
        <w:t xml:space="preserve"> &lt;&lt; יור &gt;&gt; </w:t>
      </w:r>
      <w:r>
        <w:rPr>
          <w:rtl/>
        </w:rPr>
        <w:t>היו"ר חנוך דב מלביצקי:</w:t>
      </w:r>
      <w:r w:rsidRPr="007D7DED">
        <w:rPr>
          <w:rStyle w:val="TagStyle"/>
          <w:rtl/>
        </w:rPr>
        <w:t xml:space="preserve"> &lt;&lt; יור &gt;&gt;</w:t>
      </w:r>
      <w:r>
        <w:rPr>
          <w:rtl/>
        </w:rPr>
        <w:t xml:space="preserve"> </w:t>
      </w:r>
      <w:bookmarkEnd w:id="13996"/>
    </w:p>
    <w:p w:rsidR="00381235" w:rsidRDefault="00381235" w:rsidP="000379B4">
      <w:pPr>
        <w:rPr>
          <w:rtl/>
        </w:rPr>
      </w:pPr>
    </w:p>
    <w:p w:rsidR="00381235" w:rsidRDefault="00381235" w:rsidP="002B470C">
      <w:pPr>
        <w:rPr>
          <w:rtl/>
        </w:rPr>
      </w:pPr>
      <w:r>
        <w:rPr>
          <w:rFonts w:hint="cs"/>
          <w:rtl/>
        </w:rPr>
        <w:t xml:space="preserve">שפה לא ראויה. </w:t>
      </w:r>
    </w:p>
    <w:p w:rsidR="00381235" w:rsidRDefault="00381235" w:rsidP="002B470C">
      <w:pPr>
        <w:rPr>
          <w:rtl/>
        </w:rPr>
      </w:pPr>
    </w:p>
    <w:p w:rsidR="00381235" w:rsidRDefault="00381235" w:rsidP="002B470C">
      <w:pPr>
        <w:pStyle w:val="af5"/>
        <w:keepNext/>
        <w:rPr>
          <w:rtl/>
        </w:rPr>
      </w:pPr>
      <w:bookmarkStart w:id="13997" w:name="ET_interruption_5787_86"/>
      <w:r w:rsidRPr="007D7DED">
        <w:rPr>
          <w:rStyle w:val="TagStyle"/>
          <w:rtl/>
        </w:rPr>
        <w:t xml:space="preserve"> &lt;&lt; קריאה &gt;&gt; </w:t>
      </w:r>
      <w:r>
        <w:rPr>
          <w:rtl/>
        </w:rPr>
        <w:t>יוראי להב הרצנו (יש עתיד):</w:t>
      </w:r>
      <w:r w:rsidRPr="007D7DED">
        <w:rPr>
          <w:rStyle w:val="TagStyle"/>
          <w:rtl/>
        </w:rPr>
        <w:t xml:space="preserve"> &lt;&lt; קריאה &gt;&gt;</w:t>
      </w:r>
      <w:r>
        <w:rPr>
          <w:rtl/>
        </w:rPr>
        <w:t xml:space="preserve"> </w:t>
      </w:r>
      <w:bookmarkEnd w:id="13997"/>
    </w:p>
    <w:p w:rsidR="00381235" w:rsidRDefault="00381235" w:rsidP="000379B4">
      <w:pPr>
        <w:rPr>
          <w:rtl/>
        </w:rPr>
      </w:pPr>
    </w:p>
    <w:p w:rsidR="00381235" w:rsidRDefault="00381235" w:rsidP="000379B4">
      <w:pPr>
        <w:rPr>
          <w:rtl/>
        </w:rPr>
      </w:pPr>
      <w:r>
        <w:rPr>
          <w:rFonts w:hint="cs"/>
          <w:rtl/>
        </w:rPr>
        <w:t xml:space="preserve">הוא קורא </w:t>
      </w:r>
      <w:bookmarkStart w:id="13998" w:name="_ETM_Q21_500000"/>
      <w:bookmarkEnd w:id="13998"/>
      <w:r>
        <w:rPr>
          <w:rFonts w:hint="cs"/>
          <w:rtl/>
        </w:rPr>
        <w:t xml:space="preserve">לראש הממשלה טיפש ואני </w:t>
      </w:r>
      <w:r w:rsidR="000379B4">
        <w:rPr>
          <w:rFonts w:hint="cs"/>
          <w:rtl/>
        </w:rPr>
        <w:t>– – –</w:t>
      </w:r>
    </w:p>
    <w:p w:rsidR="00381235" w:rsidRDefault="00381235" w:rsidP="002B470C">
      <w:pPr>
        <w:rPr>
          <w:rtl/>
        </w:rPr>
      </w:pPr>
    </w:p>
    <w:p w:rsidR="00381235" w:rsidRDefault="00381235" w:rsidP="002B470C">
      <w:pPr>
        <w:pStyle w:val="af6"/>
        <w:keepNext/>
        <w:rPr>
          <w:rtl/>
        </w:rPr>
      </w:pPr>
      <w:bookmarkStart w:id="13999" w:name="ET_yor_6593_87"/>
      <w:r w:rsidRPr="007D7DED">
        <w:rPr>
          <w:rStyle w:val="TagStyle"/>
          <w:rtl/>
        </w:rPr>
        <w:t xml:space="preserve"> &lt;&lt; יור &gt;&gt; </w:t>
      </w:r>
      <w:r>
        <w:rPr>
          <w:rtl/>
        </w:rPr>
        <w:t>היו"ר חנוך דב מלביצקי:</w:t>
      </w:r>
      <w:r w:rsidRPr="007D7DED">
        <w:rPr>
          <w:rStyle w:val="TagStyle"/>
          <w:rtl/>
        </w:rPr>
        <w:t xml:space="preserve"> &lt;&lt; יור &gt;&gt;</w:t>
      </w:r>
      <w:r>
        <w:rPr>
          <w:rtl/>
        </w:rPr>
        <w:t xml:space="preserve"> </w:t>
      </w:r>
      <w:bookmarkEnd w:id="13999"/>
    </w:p>
    <w:p w:rsidR="00381235" w:rsidRDefault="00381235" w:rsidP="000379B4">
      <w:pPr>
        <w:rPr>
          <w:rtl/>
        </w:rPr>
      </w:pPr>
    </w:p>
    <w:p w:rsidR="00381235" w:rsidRDefault="00381235" w:rsidP="002B470C">
      <w:pPr>
        <w:rPr>
          <w:rtl/>
        </w:rPr>
      </w:pPr>
      <w:r>
        <w:rPr>
          <w:rFonts w:hint="cs"/>
          <w:rtl/>
        </w:rPr>
        <w:t xml:space="preserve">חבר הכנסת הרצנו, זו שפה לא ראויה. </w:t>
      </w:r>
    </w:p>
    <w:p w:rsidR="00381235" w:rsidRDefault="00381235" w:rsidP="002B470C">
      <w:pPr>
        <w:rPr>
          <w:rtl/>
        </w:rPr>
      </w:pPr>
    </w:p>
    <w:p w:rsidR="00381235" w:rsidRDefault="00381235" w:rsidP="002B470C">
      <w:pPr>
        <w:pStyle w:val="-"/>
        <w:keepNext/>
        <w:rPr>
          <w:rtl/>
        </w:rPr>
      </w:pPr>
      <w:bookmarkStart w:id="14000" w:name="ET_speakercontinue_6461_88"/>
      <w:r w:rsidRPr="007D7DED">
        <w:rPr>
          <w:rStyle w:val="TagStyle"/>
          <w:rtl/>
        </w:rPr>
        <w:t xml:space="preserve"> &lt;&lt; דובר_המשך &gt;&gt; </w:t>
      </w:r>
      <w:r>
        <w:rPr>
          <w:rtl/>
        </w:rPr>
        <w:t>שר התקשורת שלמה קרעי:</w:t>
      </w:r>
      <w:r w:rsidRPr="007D7DED">
        <w:rPr>
          <w:rStyle w:val="TagStyle"/>
          <w:rtl/>
        </w:rPr>
        <w:t xml:space="preserve"> &lt;&lt; דובר_המשך &gt;&gt;</w:t>
      </w:r>
      <w:r>
        <w:rPr>
          <w:rtl/>
        </w:rPr>
        <w:t xml:space="preserve"> </w:t>
      </w:r>
      <w:bookmarkEnd w:id="14000"/>
    </w:p>
    <w:p w:rsidR="00381235" w:rsidRDefault="00381235" w:rsidP="000379B4">
      <w:pPr>
        <w:rPr>
          <w:rtl/>
        </w:rPr>
      </w:pPr>
    </w:p>
    <w:p w:rsidR="00381235" w:rsidRDefault="00381235" w:rsidP="000379B4">
      <w:pPr>
        <w:rPr>
          <w:rtl/>
        </w:rPr>
      </w:pPr>
      <w:bookmarkStart w:id="14001" w:name="_ETM_Q21_507000"/>
      <w:bookmarkEnd w:id="14001"/>
      <w:r>
        <w:rPr>
          <w:rFonts w:hint="cs"/>
          <w:rtl/>
        </w:rPr>
        <w:t xml:space="preserve">נאור שירי, אולי </w:t>
      </w:r>
      <w:bookmarkStart w:id="14002" w:name="_ETM_Q21_502850"/>
      <w:bookmarkStart w:id="14003" w:name="_ETM_Q21_503300"/>
      <w:bookmarkStart w:id="14004" w:name="_ETM_Q21_503420"/>
      <w:bookmarkStart w:id="14005" w:name="_ETM_Q21_505449"/>
      <w:bookmarkStart w:id="14006" w:name="_ETM_Q21_505600"/>
      <w:bookmarkStart w:id="14007" w:name="_ETM_Q21_506529"/>
      <w:bookmarkStart w:id="14008" w:name="_ETM_Q21_506800"/>
      <w:bookmarkStart w:id="14009" w:name="_ETM_Q21_506920"/>
      <w:bookmarkEnd w:id="14002"/>
      <w:bookmarkEnd w:id="14003"/>
      <w:bookmarkEnd w:id="14004"/>
      <w:bookmarkEnd w:id="14005"/>
      <w:bookmarkEnd w:id="14006"/>
      <w:bookmarkEnd w:id="14007"/>
      <w:bookmarkEnd w:id="14008"/>
      <w:bookmarkEnd w:id="14009"/>
      <w:r>
        <w:rPr>
          <w:rFonts w:hint="cs"/>
          <w:rtl/>
        </w:rPr>
        <w:t>ת</w:t>
      </w:r>
      <w:r>
        <w:rPr>
          <w:rtl/>
        </w:rPr>
        <w:t xml:space="preserve">ספר </w:t>
      </w:r>
      <w:bookmarkStart w:id="14010" w:name="_ETM_Q21_507400"/>
      <w:bookmarkEnd w:id="14010"/>
      <w:r>
        <w:rPr>
          <w:rtl/>
        </w:rPr>
        <w:t>ל</w:t>
      </w:r>
      <w:r>
        <w:rPr>
          <w:rFonts w:hint="cs"/>
          <w:rtl/>
        </w:rPr>
        <w:t xml:space="preserve">עם ישראל </w:t>
      </w:r>
      <w:bookmarkStart w:id="14011" w:name="_ETM_Q21_507520"/>
      <w:bookmarkStart w:id="14012" w:name="_ETM_Q21_507699"/>
      <w:bookmarkStart w:id="14013" w:name="_ETM_Q21_507880"/>
      <w:bookmarkStart w:id="14014" w:name="_ETM_Q21_508150"/>
      <w:bookmarkStart w:id="14015" w:name="_ETM_Q21_508720"/>
      <w:bookmarkStart w:id="14016" w:name="_ETM_Q21_509050"/>
      <w:bookmarkStart w:id="14017" w:name="_ETM_Q21_509589"/>
      <w:bookmarkEnd w:id="14011"/>
      <w:bookmarkEnd w:id="14012"/>
      <w:bookmarkEnd w:id="14013"/>
      <w:bookmarkEnd w:id="14014"/>
      <w:bookmarkEnd w:id="14015"/>
      <w:bookmarkEnd w:id="14016"/>
      <w:bookmarkEnd w:id="14017"/>
      <w:r w:rsidR="000379B4">
        <w:rPr>
          <w:rFonts w:hint="cs"/>
          <w:rtl/>
        </w:rPr>
        <w:t>– –</w:t>
      </w:r>
      <w:r>
        <w:rPr>
          <w:rFonts w:hint="cs"/>
          <w:rtl/>
        </w:rPr>
        <w:t xml:space="preserve"> </w:t>
      </w:r>
    </w:p>
    <w:p w:rsidR="00381235" w:rsidRDefault="00381235" w:rsidP="002B470C">
      <w:pPr>
        <w:rPr>
          <w:rtl/>
        </w:rPr>
      </w:pPr>
    </w:p>
    <w:p w:rsidR="00381235" w:rsidRDefault="00381235" w:rsidP="002B470C">
      <w:pPr>
        <w:pStyle w:val="af5"/>
        <w:keepNext/>
        <w:rPr>
          <w:rtl/>
        </w:rPr>
      </w:pPr>
      <w:bookmarkStart w:id="14018" w:name="ET_interruption_5787_90"/>
      <w:r w:rsidRPr="007A0CDE">
        <w:rPr>
          <w:rStyle w:val="TagStyle"/>
          <w:rtl/>
        </w:rPr>
        <w:t xml:space="preserve"> &lt;&lt; קריאה &gt;&gt; </w:t>
      </w:r>
      <w:r>
        <w:rPr>
          <w:rtl/>
        </w:rPr>
        <w:t>יוראי להב הרצנו (יש עתיד):</w:t>
      </w:r>
      <w:r w:rsidRPr="007A0CDE">
        <w:rPr>
          <w:rStyle w:val="TagStyle"/>
          <w:rtl/>
        </w:rPr>
        <w:t xml:space="preserve"> &lt;&lt; קריאה &gt;&gt;</w:t>
      </w:r>
      <w:r>
        <w:rPr>
          <w:rtl/>
        </w:rPr>
        <w:t xml:space="preserve"> </w:t>
      </w:r>
      <w:bookmarkEnd w:id="14018"/>
    </w:p>
    <w:p w:rsidR="00381235" w:rsidRDefault="00381235" w:rsidP="000379B4">
      <w:pPr>
        <w:rPr>
          <w:rtl/>
        </w:rPr>
      </w:pPr>
    </w:p>
    <w:p w:rsidR="00381235" w:rsidRPr="007A0CDE" w:rsidRDefault="00381235" w:rsidP="002B470C">
      <w:pPr>
        <w:rPr>
          <w:rtl/>
        </w:rPr>
      </w:pPr>
      <w:r>
        <w:rPr>
          <w:rFonts w:hint="cs"/>
          <w:rtl/>
        </w:rPr>
        <w:t>לקרוא לראש הממשלה לשעבר טיפש זה בסדר?</w:t>
      </w:r>
    </w:p>
    <w:p w:rsidR="00381235" w:rsidRDefault="00381235" w:rsidP="002B470C">
      <w:pPr>
        <w:rPr>
          <w:rtl/>
        </w:rPr>
      </w:pPr>
    </w:p>
    <w:p w:rsidR="00381235" w:rsidRDefault="00381235" w:rsidP="002B470C">
      <w:pPr>
        <w:pStyle w:val="-"/>
        <w:keepNext/>
        <w:rPr>
          <w:rtl/>
        </w:rPr>
      </w:pPr>
      <w:bookmarkStart w:id="14019" w:name="ET_speakercontinue_6461_89"/>
      <w:r w:rsidRPr="007A0CDE">
        <w:rPr>
          <w:rStyle w:val="TagStyle"/>
          <w:rtl/>
        </w:rPr>
        <w:t xml:space="preserve"> &lt;&lt; דובר_המשך &gt;&gt; </w:t>
      </w:r>
      <w:r>
        <w:rPr>
          <w:rtl/>
        </w:rPr>
        <w:t>שר התקשורת שלמה קרעי:</w:t>
      </w:r>
      <w:r w:rsidRPr="007A0CDE">
        <w:rPr>
          <w:rStyle w:val="TagStyle"/>
          <w:rtl/>
        </w:rPr>
        <w:t xml:space="preserve"> &lt;&lt; דובר_המשך &gt;&gt;</w:t>
      </w:r>
      <w:r>
        <w:rPr>
          <w:rtl/>
        </w:rPr>
        <w:t xml:space="preserve"> </w:t>
      </w:r>
      <w:bookmarkEnd w:id="14019"/>
    </w:p>
    <w:p w:rsidR="00381235" w:rsidRDefault="00381235" w:rsidP="000379B4">
      <w:pPr>
        <w:rPr>
          <w:rtl/>
        </w:rPr>
      </w:pPr>
    </w:p>
    <w:p w:rsidR="00381235" w:rsidRDefault="000379B4" w:rsidP="000379B4">
      <w:pPr>
        <w:rPr>
          <w:rtl/>
        </w:rPr>
      </w:pPr>
      <w:r>
        <w:rPr>
          <w:rFonts w:hint="cs"/>
          <w:rtl/>
        </w:rPr>
        <w:t>– –</w:t>
      </w:r>
      <w:r w:rsidR="00381235">
        <w:rPr>
          <w:rFonts w:hint="cs"/>
          <w:rtl/>
        </w:rPr>
        <w:t xml:space="preserve"> </w:t>
      </w:r>
      <w:r w:rsidR="00381235">
        <w:rPr>
          <w:rtl/>
        </w:rPr>
        <w:t xml:space="preserve">בפעם </w:t>
      </w:r>
      <w:bookmarkStart w:id="14020" w:name="_ETM_Q21_510039"/>
      <w:bookmarkEnd w:id="14020"/>
      <w:r w:rsidR="00381235">
        <w:rPr>
          <w:rtl/>
        </w:rPr>
        <w:t xml:space="preserve">הבאה </w:t>
      </w:r>
      <w:bookmarkStart w:id="14021" w:name="_ETM_Q21_510400"/>
      <w:bookmarkEnd w:id="14021"/>
      <w:r w:rsidR="00381235">
        <w:rPr>
          <w:rtl/>
        </w:rPr>
        <w:t xml:space="preserve">שאתה </w:t>
      </w:r>
      <w:bookmarkStart w:id="14022" w:name="_ETM_Q21_510730"/>
      <w:bookmarkStart w:id="14023" w:name="_ETM_Q21_511420"/>
      <w:bookmarkStart w:id="14024" w:name="_ETM_Q21_511869"/>
      <w:bookmarkEnd w:id="14022"/>
      <w:bookmarkEnd w:id="14023"/>
      <w:bookmarkEnd w:id="14024"/>
      <w:r w:rsidR="00381235">
        <w:rPr>
          <w:rtl/>
        </w:rPr>
        <w:t xml:space="preserve">על </w:t>
      </w:r>
      <w:bookmarkStart w:id="14025" w:name="_ETM_Q21_511990"/>
      <w:bookmarkEnd w:id="14025"/>
      <w:r w:rsidR="00381235">
        <w:rPr>
          <w:rtl/>
        </w:rPr>
        <w:t xml:space="preserve">הבמה </w:t>
      </w:r>
      <w:bookmarkStart w:id="14026" w:name="_ETM_Q21_512440"/>
      <w:bookmarkEnd w:id="14026"/>
      <w:r w:rsidR="00381235">
        <w:rPr>
          <w:rtl/>
        </w:rPr>
        <w:t xml:space="preserve">הזאת </w:t>
      </w:r>
      <w:bookmarkStart w:id="14027" w:name="_ETM_Q21_512950"/>
      <w:bookmarkEnd w:id="14027"/>
      <w:r>
        <w:rPr>
          <w:rFonts w:hint="cs"/>
          <w:rtl/>
        </w:rPr>
        <w:t>– –</w:t>
      </w:r>
      <w:r w:rsidR="00381235">
        <w:rPr>
          <w:rFonts w:hint="cs"/>
          <w:rtl/>
        </w:rPr>
        <w:t xml:space="preserve"> </w:t>
      </w:r>
    </w:p>
    <w:p w:rsidR="00381235" w:rsidRDefault="00381235" w:rsidP="002B470C">
      <w:pPr>
        <w:rPr>
          <w:rtl/>
        </w:rPr>
      </w:pPr>
    </w:p>
    <w:p w:rsidR="00381235" w:rsidRDefault="00381235" w:rsidP="002B470C">
      <w:pPr>
        <w:pStyle w:val="af6"/>
        <w:keepNext/>
        <w:rPr>
          <w:rtl/>
        </w:rPr>
      </w:pPr>
      <w:bookmarkStart w:id="14028" w:name="ET_yor_6593_91"/>
      <w:r w:rsidRPr="007A0CDE">
        <w:rPr>
          <w:rStyle w:val="TagStyle"/>
          <w:rtl/>
        </w:rPr>
        <w:t xml:space="preserve"> &lt;&lt; יור &gt;&gt; </w:t>
      </w:r>
      <w:r>
        <w:rPr>
          <w:rtl/>
        </w:rPr>
        <w:t>היו"ר חנוך דב מלביצקי:</w:t>
      </w:r>
      <w:r w:rsidRPr="007A0CDE">
        <w:rPr>
          <w:rStyle w:val="TagStyle"/>
          <w:rtl/>
        </w:rPr>
        <w:t xml:space="preserve"> &lt;&lt; יור &gt;&gt;</w:t>
      </w:r>
      <w:r>
        <w:rPr>
          <w:rtl/>
        </w:rPr>
        <w:t xml:space="preserve"> </w:t>
      </w:r>
      <w:bookmarkEnd w:id="14028"/>
    </w:p>
    <w:p w:rsidR="00381235" w:rsidRDefault="00381235" w:rsidP="000379B4">
      <w:pPr>
        <w:rPr>
          <w:rtl/>
        </w:rPr>
      </w:pPr>
    </w:p>
    <w:p w:rsidR="00381235" w:rsidRDefault="00381235" w:rsidP="000379B4">
      <w:pPr>
        <w:rPr>
          <w:rtl/>
        </w:rPr>
      </w:pPr>
      <w:bookmarkStart w:id="14029" w:name="_ETM_Q21_510000"/>
      <w:bookmarkEnd w:id="14029"/>
      <w:r>
        <w:rPr>
          <w:rFonts w:hint="cs"/>
          <w:rtl/>
        </w:rPr>
        <w:t>לא. בסדר. אני לא הייתי, אני עכשיו פה ואני אומר</w:t>
      </w:r>
      <w:bookmarkStart w:id="14030" w:name="_ETM_Q21_514000"/>
      <w:bookmarkEnd w:id="14030"/>
      <w:r>
        <w:rPr>
          <w:rFonts w:hint="cs"/>
          <w:rtl/>
        </w:rPr>
        <w:t xml:space="preserve"> </w:t>
      </w:r>
      <w:r w:rsidR="000379B4">
        <w:rPr>
          <w:rFonts w:hint="cs"/>
          <w:rtl/>
        </w:rPr>
        <w:t>– – –</w:t>
      </w:r>
    </w:p>
    <w:p w:rsidR="00381235" w:rsidRDefault="00381235" w:rsidP="002B470C">
      <w:pPr>
        <w:rPr>
          <w:rtl/>
        </w:rPr>
      </w:pPr>
    </w:p>
    <w:p w:rsidR="00381235" w:rsidRDefault="00381235" w:rsidP="002B470C">
      <w:pPr>
        <w:pStyle w:val="-"/>
        <w:keepNext/>
        <w:rPr>
          <w:rtl/>
        </w:rPr>
      </w:pPr>
      <w:bookmarkStart w:id="14031" w:name="ET_speakercontinue_6461_92"/>
      <w:r w:rsidRPr="007A0CDE">
        <w:rPr>
          <w:rStyle w:val="TagStyle"/>
          <w:rtl/>
        </w:rPr>
        <w:t xml:space="preserve"> &lt;&lt; דובר_המשך &gt;&gt; </w:t>
      </w:r>
      <w:r>
        <w:rPr>
          <w:rtl/>
        </w:rPr>
        <w:t>שר התקשורת שלמה קרעי:</w:t>
      </w:r>
      <w:r w:rsidRPr="007A0CDE">
        <w:rPr>
          <w:rStyle w:val="TagStyle"/>
          <w:rtl/>
        </w:rPr>
        <w:t xml:space="preserve"> &lt;&lt; דובר_המשך &gt;&gt;</w:t>
      </w:r>
      <w:r>
        <w:rPr>
          <w:rtl/>
        </w:rPr>
        <w:t xml:space="preserve"> </w:t>
      </w:r>
      <w:bookmarkEnd w:id="14031"/>
    </w:p>
    <w:p w:rsidR="00381235" w:rsidRDefault="00381235" w:rsidP="000379B4">
      <w:pPr>
        <w:rPr>
          <w:rtl/>
        </w:rPr>
      </w:pPr>
    </w:p>
    <w:p w:rsidR="00381235" w:rsidRDefault="000379B4" w:rsidP="000379B4">
      <w:pPr>
        <w:rPr>
          <w:rtl/>
        </w:rPr>
      </w:pPr>
      <w:r>
        <w:rPr>
          <w:rFonts w:hint="cs"/>
          <w:rtl/>
        </w:rPr>
        <w:t>– –</w:t>
      </w:r>
      <w:r w:rsidR="00381235">
        <w:rPr>
          <w:rFonts w:hint="cs"/>
          <w:rtl/>
        </w:rPr>
        <w:t xml:space="preserve"> </w:t>
      </w:r>
      <w:bookmarkStart w:id="14032" w:name="_ETM_Q21_509000"/>
      <w:bookmarkStart w:id="14033" w:name="_ETM_Q21_513129"/>
      <w:bookmarkStart w:id="14034" w:name="_ETM_Q21_513279"/>
      <w:bookmarkEnd w:id="14032"/>
      <w:bookmarkEnd w:id="14033"/>
      <w:bookmarkEnd w:id="14034"/>
      <w:r w:rsidR="00381235">
        <w:rPr>
          <w:rtl/>
        </w:rPr>
        <w:t xml:space="preserve">איך </w:t>
      </w:r>
      <w:bookmarkStart w:id="14035" w:name="_ETM_Q21_513489"/>
      <w:bookmarkEnd w:id="14035"/>
      <w:r w:rsidR="00381235">
        <w:rPr>
          <w:rtl/>
        </w:rPr>
        <w:t>זה</w:t>
      </w:r>
      <w:r w:rsidR="00381235">
        <w:rPr>
          <w:rFonts w:hint="cs"/>
          <w:rtl/>
        </w:rPr>
        <w:t>,</w:t>
      </w:r>
      <w:r w:rsidR="00381235">
        <w:rPr>
          <w:rtl/>
        </w:rPr>
        <w:t xml:space="preserve"> </w:t>
      </w:r>
      <w:bookmarkStart w:id="14036" w:name="_ETM_Q21_513850"/>
      <w:bookmarkEnd w:id="14036"/>
      <w:r w:rsidR="00381235">
        <w:rPr>
          <w:rtl/>
        </w:rPr>
        <w:t>באיז</w:t>
      </w:r>
      <w:r w:rsidR="00381235">
        <w:rPr>
          <w:rFonts w:hint="cs"/>
          <w:rtl/>
        </w:rPr>
        <w:t>ו</w:t>
      </w:r>
      <w:r w:rsidR="00381235">
        <w:rPr>
          <w:rtl/>
        </w:rPr>
        <w:t xml:space="preserve"> </w:t>
      </w:r>
      <w:bookmarkStart w:id="14037" w:name="_ETM_Q21_514270"/>
      <w:bookmarkEnd w:id="14037"/>
      <w:r w:rsidR="00381235">
        <w:rPr>
          <w:rtl/>
        </w:rPr>
        <w:t xml:space="preserve">קומבינה </w:t>
      </w:r>
      <w:bookmarkStart w:id="14038" w:name="_ETM_Q21_515379"/>
      <w:bookmarkEnd w:id="14038"/>
      <w:r w:rsidR="00381235">
        <w:rPr>
          <w:rtl/>
        </w:rPr>
        <w:t xml:space="preserve">נבחרת </w:t>
      </w:r>
      <w:bookmarkStart w:id="14039" w:name="_ETM_Q21_515980"/>
      <w:bookmarkEnd w:id="14039"/>
      <w:r w:rsidR="00381235">
        <w:rPr>
          <w:rtl/>
        </w:rPr>
        <w:t xml:space="preserve">להיות </w:t>
      </w:r>
      <w:bookmarkStart w:id="14040" w:name="_ETM_Q21_516309"/>
      <w:bookmarkEnd w:id="14040"/>
      <w:r w:rsidR="00381235">
        <w:rPr>
          <w:rtl/>
        </w:rPr>
        <w:t>יו</w:t>
      </w:r>
      <w:r w:rsidR="00381235">
        <w:rPr>
          <w:rFonts w:hint="cs"/>
          <w:rtl/>
        </w:rPr>
        <w:t>שב-</w:t>
      </w:r>
      <w:r w:rsidR="00381235">
        <w:rPr>
          <w:rtl/>
        </w:rPr>
        <w:t>ר</w:t>
      </w:r>
      <w:r w:rsidR="00381235">
        <w:rPr>
          <w:rFonts w:hint="cs"/>
          <w:rtl/>
        </w:rPr>
        <w:t>אש</w:t>
      </w:r>
      <w:r w:rsidR="00381235">
        <w:rPr>
          <w:rtl/>
        </w:rPr>
        <w:t xml:space="preserve"> </w:t>
      </w:r>
      <w:bookmarkStart w:id="14041" w:name="_ETM_Q21_516970"/>
      <w:bookmarkEnd w:id="14041"/>
      <w:r w:rsidR="00381235">
        <w:rPr>
          <w:rtl/>
        </w:rPr>
        <w:t xml:space="preserve">דירקטוריון </w:t>
      </w:r>
      <w:bookmarkStart w:id="14042" w:name="_ETM_Q21_517690"/>
      <w:bookmarkEnd w:id="14042"/>
      <w:r w:rsidR="00381235">
        <w:rPr>
          <w:rFonts w:hint="cs"/>
          <w:rtl/>
        </w:rPr>
        <w:t>א</w:t>
      </w:r>
      <w:r w:rsidR="00381235">
        <w:rPr>
          <w:rtl/>
        </w:rPr>
        <w:t>לומה</w:t>
      </w:r>
      <w:r w:rsidR="00381235">
        <w:rPr>
          <w:rFonts w:hint="cs"/>
          <w:rtl/>
        </w:rPr>
        <w:t>,</w:t>
      </w:r>
      <w:r w:rsidR="00381235">
        <w:rPr>
          <w:rtl/>
        </w:rPr>
        <w:t xml:space="preserve"> </w:t>
      </w:r>
      <w:bookmarkStart w:id="14043" w:name="_ETM_Q21_518800"/>
      <w:bookmarkEnd w:id="14043"/>
      <w:r w:rsidR="00381235">
        <w:rPr>
          <w:rtl/>
        </w:rPr>
        <w:t xml:space="preserve">כשאין </w:t>
      </w:r>
      <w:bookmarkStart w:id="14044" w:name="_ETM_Q21_519129"/>
      <w:bookmarkEnd w:id="14044"/>
      <w:r w:rsidR="00381235">
        <w:rPr>
          <w:rtl/>
        </w:rPr>
        <w:t xml:space="preserve">לך </w:t>
      </w:r>
      <w:bookmarkStart w:id="14045" w:name="_ETM_Q21_519400"/>
      <w:bookmarkEnd w:id="14045"/>
      <w:r w:rsidR="00381235">
        <w:rPr>
          <w:rtl/>
        </w:rPr>
        <w:t xml:space="preserve">אפילו </w:t>
      </w:r>
      <w:bookmarkStart w:id="14046" w:name="_ETM_Q21_519699"/>
      <w:bookmarkEnd w:id="14046"/>
      <w:r w:rsidR="00381235">
        <w:rPr>
          <w:rtl/>
        </w:rPr>
        <w:t>תואר ראשון</w:t>
      </w:r>
      <w:r w:rsidR="00381235">
        <w:rPr>
          <w:rFonts w:hint="cs"/>
          <w:rtl/>
        </w:rPr>
        <w:t>?</w:t>
      </w:r>
      <w:r w:rsidR="00381235">
        <w:rPr>
          <w:rtl/>
        </w:rPr>
        <w:t xml:space="preserve"> </w:t>
      </w:r>
      <w:bookmarkStart w:id="14047" w:name="_ETM_Q21_520930"/>
      <w:bookmarkEnd w:id="14047"/>
      <w:r w:rsidR="00381235">
        <w:rPr>
          <w:rtl/>
        </w:rPr>
        <w:t>איך</w:t>
      </w:r>
      <w:r w:rsidR="00381235">
        <w:rPr>
          <w:rFonts w:hint="cs"/>
          <w:rtl/>
        </w:rPr>
        <w:t>?</w:t>
      </w:r>
      <w:r w:rsidR="00381235">
        <w:rPr>
          <w:rtl/>
        </w:rPr>
        <w:t xml:space="preserve"> </w:t>
      </w:r>
      <w:bookmarkStart w:id="14048" w:name="_ETM_Q21_521290"/>
      <w:bookmarkEnd w:id="14048"/>
      <w:r w:rsidR="00381235">
        <w:rPr>
          <w:rtl/>
        </w:rPr>
        <w:t>באיז</w:t>
      </w:r>
      <w:r w:rsidR="00381235">
        <w:rPr>
          <w:rFonts w:hint="cs"/>
          <w:rtl/>
        </w:rPr>
        <w:t>ו</w:t>
      </w:r>
      <w:r w:rsidR="00381235">
        <w:rPr>
          <w:rtl/>
        </w:rPr>
        <w:t xml:space="preserve"> </w:t>
      </w:r>
      <w:bookmarkStart w:id="14049" w:name="_ETM_Q21_521650"/>
      <w:bookmarkEnd w:id="14049"/>
      <w:r w:rsidR="00381235">
        <w:rPr>
          <w:rtl/>
        </w:rPr>
        <w:t xml:space="preserve">קומבינה </w:t>
      </w:r>
      <w:bookmarkStart w:id="14050" w:name="_ETM_Q21_522190"/>
      <w:bookmarkEnd w:id="14050"/>
      <w:r w:rsidR="00381235">
        <w:rPr>
          <w:rtl/>
        </w:rPr>
        <w:t xml:space="preserve">נבחרת </w:t>
      </w:r>
      <w:bookmarkStart w:id="14051" w:name="_ETM_Q21_522670"/>
      <w:bookmarkEnd w:id="14051"/>
      <w:r w:rsidR="00381235">
        <w:rPr>
          <w:rtl/>
        </w:rPr>
        <w:t xml:space="preserve">להיות </w:t>
      </w:r>
      <w:bookmarkStart w:id="14052" w:name="_ETM_Q21_522879"/>
      <w:bookmarkEnd w:id="14052"/>
      <w:r w:rsidR="00381235">
        <w:rPr>
          <w:rtl/>
        </w:rPr>
        <w:t>יו</w:t>
      </w:r>
      <w:r w:rsidR="00381235">
        <w:rPr>
          <w:rFonts w:hint="cs"/>
          <w:rtl/>
        </w:rPr>
        <w:t>שב-</w:t>
      </w:r>
      <w:r w:rsidR="00381235">
        <w:rPr>
          <w:rtl/>
        </w:rPr>
        <w:t>ר</w:t>
      </w:r>
      <w:r w:rsidR="00381235">
        <w:rPr>
          <w:rFonts w:hint="cs"/>
          <w:rtl/>
        </w:rPr>
        <w:t>אש</w:t>
      </w:r>
      <w:r w:rsidR="00381235">
        <w:rPr>
          <w:rtl/>
        </w:rPr>
        <w:t xml:space="preserve"> </w:t>
      </w:r>
      <w:bookmarkStart w:id="14053" w:name="_ETM_Q21_523540"/>
      <w:bookmarkEnd w:id="14053"/>
      <w:r w:rsidR="00381235">
        <w:rPr>
          <w:rtl/>
        </w:rPr>
        <w:t xml:space="preserve">דירקטוריון </w:t>
      </w:r>
      <w:bookmarkStart w:id="14054" w:name="_ETM_Q21_524290"/>
      <w:bookmarkEnd w:id="14054"/>
      <w:r w:rsidR="00381235">
        <w:rPr>
          <w:rtl/>
        </w:rPr>
        <w:t>עירוני</w:t>
      </w:r>
      <w:r w:rsidR="00381235">
        <w:rPr>
          <w:rFonts w:hint="cs"/>
          <w:rtl/>
        </w:rPr>
        <w:t xml:space="preserve"> </w:t>
      </w:r>
      <w:r>
        <w:rPr>
          <w:rFonts w:hint="cs"/>
          <w:rtl/>
        </w:rPr>
        <w:t>– –</w:t>
      </w:r>
    </w:p>
    <w:p w:rsidR="00381235" w:rsidRDefault="00381235" w:rsidP="002B470C">
      <w:pPr>
        <w:rPr>
          <w:rtl/>
        </w:rPr>
      </w:pPr>
    </w:p>
    <w:p w:rsidR="00381235" w:rsidRDefault="00381235" w:rsidP="002B470C">
      <w:pPr>
        <w:pStyle w:val="af5"/>
        <w:keepNext/>
        <w:rPr>
          <w:rtl/>
        </w:rPr>
      </w:pPr>
      <w:bookmarkStart w:id="14055" w:name="ET_interruption_6361_93"/>
      <w:r w:rsidRPr="007A0CDE">
        <w:rPr>
          <w:rStyle w:val="TagStyle"/>
          <w:rtl/>
        </w:rPr>
        <w:t xml:space="preserve"> &lt;&lt; קריאה &gt;&gt; </w:t>
      </w:r>
      <w:r>
        <w:rPr>
          <w:rtl/>
        </w:rPr>
        <w:t>נאור שירי (יש עתיד):</w:t>
      </w:r>
      <w:r w:rsidRPr="007A0CDE">
        <w:rPr>
          <w:rStyle w:val="TagStyle"/>
          <w:rtl/>
        </w:rPr>
        <w:t xml:space="preserve"> &lt;&lt; קריאה &gt;&gt;</w:t>
      </w:r>
      <w:r>
        <w:rPr>
          <w:rtl/>
        </w:rPr>
        <w:t xml:space="preserve"> </w:t>
      </w:r>
      <w:bookmarkEnd w:id="14055"/>
    </w:p>
    <w:p w:rsidR="00381235" w:rsidRDefault="00381235" w:rsidP="000379B4">
      <w:pPr>
        <w:rPr>
          <w:rtl/>
        </w:rPr>
      </w:pPr>
    </w:p>
    <w:p w:rsidR="00381235" w:rsidRDefault="00381235" w:rsidP="002B470C">
      <w:pPr>
        <w:rPr>
          <w:rtl/>
        </w:rPr>
      </w:pPr>
      <w:r>
        <w:rPr>
          <w:rFonts w:hint="cs"/>
          <w:rtl/>
        </w:rPr>
        <w:t>וואו.</w:t>
      </w:r>
    </w:p>
    <w:p w:rsidR="00381235" w:rsidRDefault="00381235" w:rsidP="002B470C">
      <w:pPr>
        <w:rPr>
          <w:rtl/>
        </w:rPr>
      </w:pPr>
    </w:p>
    <w:p w:rsidR="00381235" w:rsidRDefault="00381235" w:rsidP="002B470C">
      <w:pPr>
        <w:pStyle w:val="-"/>
        <w:keepNext/>
        <w:rPr>
          <w:rtl/>
        </w:rPr>
      </w:pPr>
      <w:bookmarkStart w:id="14056" w:name="ET_speakercontinue_6461_94"/>
      <w:r w:rsidRPr="007A0CDE">
        <w:rPr>
          <w:rStyle w:val="TagStyle"/>
          <w:rtl/>
        </w:rPr>
        <w:t xml:space="preserve"> &lt;&lt; דובר_המשך &gt;&gt; </w:t>
      </w:r>
      <w:r>
        <w:rPr>
          <w:rtl/>
        </w:rPr>
        <w:t>שר התקשורת שלמה קרעי:</w:t>
      </w:r>
      <w:r w:rsidRPr="007A0CDE">
        <w:rPr>
          <w:rStyle w:val="TagStyle"/>
          <w:rtl/>
        </w:rPr>
        <w:t xml:space="preserve"> &lt;&lt; דובר_המשך &gt;&gt;</w:t>
      </w:r>
      <w:r>
        <w:rPr>
          <w:rtl/>
        </w:rPr>
        <w:t xml:space="preserve"> </w:t>
      </w:r>
      <w:bookmarkEnd w:id="14056"/>
    </w:p>
    <w:p w:rsidR="00381235" w:rsidRDefault="00381235" w:rsidP="000379B4">
      <w:pPr>
        <w:rPr>
          <w:rtl/>
        </w:rPr>
      </w:pPr>
    </w:p>
    <w:p w:rsidR="00381235" w:rsidRDefault="000379B4" w:rsidP="000379B4">
      <w:pPr>
        <w:rPr>
          <w:rtl/>
        </w:rPr>
      </w:pPr>
      <w:r>
        <w:rPr>
          <w:rFonts w:hint="cs"/>
          <w:rtl/>
        </w:rPr>
        <w:t>– –</w:t>
      </w:r>
      <w:r w:rsidR="00381235">
        <w:rPr>
          <w:rFonts w:hint="cs"/>
          <w:rtl/>
        </w:rPr>
        <w:t xml:space="preserve"> </w:t>
      </w:r>
      <w:bookmarkStart w:id="14057" w:name="_ETM_Q21_525820"/>
      <w:bookmarkEnd w:id="14057"/>
      <w:r w:rsidR="00381235">
        <w:rPr>
          <w:rtl/>
        </w:rPr>
        <w:t xml:space="preserve">בלי </w:t>
      </w:r>
      <w:bookmarkStart w:id="14058" w:name="_ETM_Q21_526089"/>
      <w:bookmarkEnd w:id="14058"/>
      <w:r w:rsidR="00381235">
        <w:rPr>
          <w:rtl/>
        </w:rPr>
        <w:t xml:space="preserve">שיש </w:t>
      </w:r>
      <w:bookmarkStart w:id="14059" w:name="_ETM_Q21_526540"/>
      <w:bookmarkEnd w:id="14059"/>
      <w:r w:rsidR="00381235">
        <w:rPr>
          <w:rtl/>
        </w:rPr>
        <w:t xml:space="preserve">לך </w:t>
      </w:r>
      <w:bookmarkStart w:id="14060" w:name="_ETM_Q21_526779"/>
      <w:bookmarkEnd w:id="14060"/>
      <w:r w:rsidR="00381235">
        <w:rPr>
          <w:rtl/>
        </w:rPr>
        <w:t xml:space="preserve">תואר </w:t>
      </w:r>
      <w:bookmarkStart w:id="14061" w:name="_ETM_Q21_527170"/>
      <w:bookmarkEnd w:id="14061"/>
      <w:r w:rsidR="00381235">
        <w:rPr>
          <w:rtl/>
        </w:rPr>
        <w:t>אקדמי</w:t>
      </w:r>
      <w:r w:rsidR="00381235">
        <w:rPr>
          <w:rFonts w:hint="cs"/>
          <w:rtl/>
        </w:rPr>
        <w:t>?</w:t>
      </w:r>
    </w:p>
    <w:p w:rsidR="00381235" w:rsidRDefault="00381235" w:rsidP="002B470C">
      <w:pPr>
        <w:rPr>
          <w:rtl/>
        </w:rPr>
      </w:pPr>
    </w:p>
    <w:p w:rsidR="00381235" w:rsidRDefault="00381235" w:rsidP="002B470C">
      <w:pPr>
        <w:pStyle w:val="af5"/>
        <w:keepNext/>
        <w:rPr>
          <w:rtl/>
        </w:rPr>
      </w:pPr>
      <w:bookmarkStart w:id="14062" w:name="ET_interruption_6361_95"/>
      <w:r w:rsidRPr="007A0CDE">
        <w:rPr>
          <w:rStyle w:val="TagStyle"/>
          <w:rtl/>
        </w:rPr>
        <w:t xml:space="preserve"> &lt;&lt; קריאה &gt;&gt; </w:t>
      </w:r>
      <w:r>
        <w:rPr>
          <w:rtl/>
        </w:rPr>
        <w:t>נאור שירי (יש עתיד):</w:t>
      </w:r>
      <w:r w:rsidRPr="007A0CDE">
        <w:rPr>
          <w:rStyle w:val="TagStyle"/>
          <w:rtl/>
        </w:rPr>
        <w:t xml:space="preserve"> &lt;&lt; קריאה &gt;&gt;</w:t>
      </w:r>
      <w:r>
        <w:rPr>
          <w:rtl/>
        </w:rPr>
        <w:t xml:space="preserve"> </w:t>
      </w:r>
      <w:bookmarkEnd w:id="14062"/>
    </w:p>
    <w:p w:rsidR="00381235" w:rsidRDefault="00381235" w:rsidP="000379B4">
      <w:pPr>
        <w:rPr>
          <w:rtl/>
        </w:rPr>
      </w:pPr>
    </w:p>
    <w:p w:rsidR="00381235" w:rsidRDefault="00381235" w:rsidP="000379B4">
      <w:pPr>
        <w:rPr>
          <w:rtl/>
        </w:rPr>
      </w:pPr>
      <w:r>
        <w:rPr>
          <w:rFonts w:hint="cs"/>
          <w:rtl/>
        </w:rPr>
        <w:t xml:space="preserve">איזו רמה גבוהה. בוא תסביר לי </w:t>
      </w:r>
      <w:r w:rsidR="000379B4">
        <w:rPr>
          <w:rFonts w:hint="cs"/>
          <w:rtl/>
        </w:rPr>
        <w:t>– – –</w:t>
      </w:r>
    </w:p>
    <w:p w:rsidR="00381235" w:rsidRDefault="00381235" w:rsidP="002B470C">
      <w:pPr>
        <w:rPr>
          <w:rtl/>
        </w:rPr>
      </w:pPr>
    </w:p>
    <w:p w:rsidR="00381235" w:rsidRDefault="00381235" w:rsidP="002B470C">
      <w:pPr>
        <w:pStyle w:val="-"/>
        <w:keepNext/>
        <w:rPr>
          <w:rtl/>
        </w:rPr>
      </w:pPr>
      <w:bookmarkStart w:id="14063" w:name="ET_speakercontinue_6461_96"/>
      <w:r w:rsidRPr="007A0CDE">
        <w:rPr>
          <w:rStyle w:val="TagStyle"/>
          <w:rtl/>
        </w:rPr>
        <w:t xml:space="preserve"> &lt;&lt; דובר_המשך &gt;&gt; </w:t>
      </w:r>
      <w:r>
        <w:rPr>
          <w:rtl/>
        </w:rPr>
        <w:t>שר התקשורת שלמה קרעי:</w:t>
      </w:r>
      <w:r w:rsidRPr="007A0CDE">
        <w:rPr>
          <w:rStyle w:val="TagStyle"/>
          <w:rtl/>
        </w:rPr>
        <w:t xml:space="preserve"> &lt;&lt; דובר_המשך &gt;&gt;</w:t>
      </w:r>
      <w:r>
        <w:rPr>
          <w:rtl/>
        </w:rPr>
        <w:t xml:space="preserve"> </w:t>
      </w:r>
      <w:bookmarkEnd w:id="14063"/>
    </w:p>
    <w:p w:rsidR="00381235" w:rsidRDefault="00381235" w:rsidP="000379B4">
      <w:pPr>
        <w:rPr>
          <w:rtl/>
        </w:rPr>
      </w:pPr>
    </w:p>
    <w:p w:rsidR="00381235" w:rsidRDefault="00381235" w:rsidP="000379B4">
      <w:pPr>
        <w:rPr>
          <w:rtl/>
        </w:rPr>
      </w:pPr>
      <w:bookmarkStart w:id="14064" w:name="_ETM_Q21_520000"/>
      <w:bookmarkStart w:id="14065" w:name="_ETM_Q21_521000"/>
      <w:bookmarkStart w:id="14066" w:name="_ETM_Q21_528339"/>
      <w:bookmarkEnd w:id="14064"/>
      <w:bookmarkEnd w:id="14065"/>
      <w:bookmarkEnd w:id="14066"/>
      <w:r>
        <w:rPr>
          <w:rtl/>
        </w:rPr>
        <w:t xml:space="preserve">אתם </w:t>
      </w:r>
      <w:bookmarkStart w:id="14067" w:name="_ETM_Q21_528640"/>
      <w:bookmarkEnd w:id="14067"/>
      <w:r>
        <w:rPr>
          <w:rtl/>
        </w:rPr>
        <w:t xml:space="preserve">לא </w:t>
      </w:r>
      <w:bookmarkStart w:id="14068" w:name="_ETM_Q21_528790"/>
      <w:bookmarkEnd w:id="14068"/>
      <w:r>
        <w:rPr>
          <w:rtl/>
        </w:rPr>
        <w:t xml:space="preserve">תדברו </w:t>
      </w:r>
      <w:bookmarkStart w:id="14069" w:name="_ETM_Q21_529330"/>
      <w:bookmarkEnd w:id="14069"/>
      <w:r>
        <w:rPr>
          <w:rtl/>
        </w:rPr>
        <w:t>א</w:t>
      </w:r>
      <w:r>
        <w:rPr>
          <w:rFonts w:hint="cs"/>
          <w:rtl/>
        </w:rPr>
        <w:t>י</w:t>
      </w:r>
      <w:r>
        <w:rPr>
          <w:rtl/>
        </w:rPr>
        <w:t xml:space="preserve">תנו </w:t>
      </w:r>
      <w:bookmarkStart w:id="14070" w:name="_ETM_Q21_529750"/>
      <w:bookmarkEnd w:id="14070"/>
      <w:r>
        <w:rPr>
          <w:rtl/>
        </w:rPr>
        <w:t xml:space="preserve">כאן </w:t>
      </w:r>
      <w:bookmarkStart w:id="14071" w:name="_ETM_Q21_529930"/>
      <w:bookmarkEnd w:id="14071"/>
      <w:r>
        <w:rPr>
          <w:rtl/>
        </w:rPr>
        <w:t xml:space="preserve">על </w:t>
      </w:r>
      <w:bookmarkStart w:id="14072" w:name="_ETM_Q21_530080"/>
      <w:bookmarkEnd w:id="14072"/>
      <w:r>
        <w:rPr>
          <w:rtl/>
        </w:rPr>
        <w:t xml:space="preserve">בורים </w:t>
      </w:r>
      <w:bookmarkStart w:id="14073" w:name="_ETM_Q21_530440"/>
      <w:bookmarkEnd w:id="14073"/>
      <w:r>
        <w:rPr>
          <w:rtl/>
        </w:rPr>
        <w:t xml:space="preserve">ועמי </w:t>
      </w:r>
      <w:bookmarkStart w:id="14074" w:name="_ETM_Q21_530860"/>
      <w:bookmarkEnd w:id="14074"/>
      <w:r>
        <w:rPr>
          <w:rtl/>
        </w:rPr>
        <w:t>אר</w:t>
      </w:r>
      <w:r>
        <w:rPr>
          <w:rFonts w:hint="cs"/>
          <w:rtl/>
        </w:rPr>
        <w:t xml:space="preserve">צות. לכו תשלימו </w:t>
      </w:r>
      <w:bookmarkStart w:id="14075" w:name="_ETM_Q21_531199"/>
      <w:bookmarkStart w:id="14076" w:name="_ETM_Q21_531979"/>
      <w:bookmarkStart w:id="14077" w:name="_ETM_Q21_532159"/>
      <w:bookmarkStart w:id="14078" w:name="_ETM_Q21_532699"/>
      <w:bookmarkEnd w:id="14075"/>
      <w:bookmarkEnd w:id="14076"/>
      <w:bookmarkEnd w:id="14077"/>
      <w:bookmarkEnd w:id="14078"/>
      <w:r>
        <w:rPr>
          <w:rtl/>
        </w:rPr>
        <w:t xml:space="preserve">בגרות </w:t>
      </w:r>
      <w:bookmarkStart w:id="14079" w:name="_ETM_Q21_533269"/>
      <w:bookmarkEnd w:id="14079"/>
      <w:r>
        <w:rPr>
          <w:rtl/>
        </w:rPr>
        <w:t xml:space="preserve">לבוס </w:t>
      </w:r>
      <w:bookmarkStart w:id="14080" w:name="_ETM_Q21_533690"/>
      <w:bookmarkEnd w:id="14080"/>
      <w:r>
        <w:rPr>
          <w:rtl/>
        </w:rPr>
        <w:t xml:space="preserve">שלכם </w:t>
      </w:r>
      <w:bookmarkStart w:id="14081" w:name="_ETM_Q21_536170"/>
      <w:bookmarkEnd w:id="14081"/>
      <w:r w:rsidR="000379B4">
        <w:rPr>
          <w:rFonts w:hint="cs"/>
          <w:rtl/>
        </w:rPr>
        <w:t>– –</w:t>
      </w:r>
      <w:r>
        <w:rPr>
          <w:rFonts w:hint="cs"/>
          <w:rtl/>
        </w:rPr>
        <w:t xml:space="preserve"> </w:t>
      </w:r>
    </w:p>
    <w:p w:rsidR="00381235" w:rsidRDefault="00381235" w:rsidP="002B470C">
      <w:pPr>
        <w:rPr>
          <w:rtl/>
        </w:rPr>
      </w:pPr>
    </w:p>
    <w:p w:rsidR="00381235" w:rsidRDefault="00381235" w:rsidP="002B470C">
      <w:pPr>
        <w:pStyle w:val="af5"/>
        <w:keepNext/>
        <w:rPr>
          <w:rtl/>
        </w:rPr>
      </w:pPr>
      <w:r w:rsidRPr="007A0CDE">
        <w:rPr>
          <w:rStyle w:val="TagStyle"/>
          <w:rtl/>
        </w:rPr>
        <w:t xml:space="preserve"> &lt;&lt; קריאה &gt;&gt; </w:t>
      </w:r>
      <w:r>
        <w:rPr>
          <w:rtl/>
        </w:rPr>
        <w:t>נאור שירי (יש עתיד):</w:t>
      </w:r>
      <w:r w:rsidRPr="007A0CDE">
        <w:rPr>
          <w:rStyle w:val="TagStyle"/>
          <w:rtl/>
        </w:rPr>
        <w:t xml:space="preserve"> &lt;&lt; קריאה &gt;&gt;</w:t>
      </w:r>
      <w:r>
        <w:rPr>
          <w:rtl/>
        </w:rPr>
        <w:t xml:space="preserve"> </w:t>
      </w:r>
    </w:p>
    <w:p w:rsidR="00381235" w:rsidRDefault="00381235" w:rsidP="000379B4">
      <w:pPr>
        <w:rPr>
          <w:rtl/>
        </w:rPr>
      </w:pPr>
    </w:p>
    <w:p w:rsidR="00381235" w:rsidRDefault="00381235" w:rsidP="002B470C">
      <w:pPr>
        <w:rPr>
          <w:rtl/>
        </w:rPr>
      </w:pPr>
      <w:r>
        <w:rPr>
          <w:rFonts w:hint="cs"/>
          <w:rtl/>
        </w:rPr>
        <w:t xml:space="preserve">בוא תסביר לי איך אתה יודע מה זה מענק איזון. </w:t>
      </w:r>
    </w:p>
    <w:p w:rsidR="00381235" w:rsidRDefault="00381235" w:rsidP="002B470C">
      <w:pPr>
        <w:rPr>
          <w:rtl/>
        </w:rPr>
      </w:pPr>
    </w:p>
    <w:p w:rsidR="00381235" w:rsidRDefault="00381235" w:rsidP="002B470C">
      <w:pPr>
        <w:pStyle w:val="-"/>
        <w:keepNext/>
        <w:rPr>
          <w:rtl/>
        </w:rPr>
      </w:pPr>
      <w:bookmarkStart w:id="14082" w:name="ET_speakercontinue_6461_98"/>
      <w:r w:rsidRPr="007A0CDE">
        <w:rPr>
          <w:rStyle w:val="TagStyle"/>
          <w:rtl/>
        </w:rPr>
        <w:t xml:space="preserve"> &lt;&lt; דובר_המשך &gt;&gt; </w:t>
      </w:r>
      <w:r>
        <w:rPr>
          <w:rtl/>
        </w:rPr>
        <w:t>שר התקשורת שלמה קרעי:</w:t>
      </w:r>
      <w:r w:rsidRPr="007A0CDE">
        <w:rPr>
          <w:rStyle w:val="TagStyle"/>
          <w:rtl/>
        </w:rPr>
        <w:t xml:space="preserve"> &lt;&lt; דובר_המשך &gt;&gt;</w:t>
      </w:r>
      <w:r>
        <w:rPr>
          <w:rtl/>
        </w:rPr>
        <w:t xml:space="preserve"> </w:t>
      </w:r>
      <w:bookmarkEnd w:id="14082"/>
    </w:p>
    <w:p w:rsidR="00381235" w:rsidRDefault="00381235" w:rsidP="000379B4">
      <w:pPr>
        <w:rPr>
          <w:rtl/>
        </w:rPr>
      </w:pPr>
    </w:p>
    <w:p w:rsidR="00381235" w:rsidRDefault="000379B4" w:rsidP="000379B4">
      <w:pPr>
        <w:rPr>
          <w:rtl/>
        </w:rPr>
      </w:pPr>
      <w:r>
        <w:rPr>
          <w:rFonts w:hint="cs"/>
          <w:rtl/>
        </w:rPr>
        <w:t>– –</w:t>
      </w:r>
      <w:r w:rsidR="00381235">
        <w:rPr>
          <w:rFonts w:hint="cs"/>
          <w:rtl/>
        </w:rPr>
        <w:t xml:space="preserve"> ותשלימו אולי </w:t>
      </w:r>
      <w:bookmarkStart w:id="14083" w:name="_ETM_Q21_536469"/>
      <w:bookmarkEnd w:id="14083"/>
      <w:r w:rsidR="00381235">
        <w:rPr>
          <w:rtl/>
        </w:rPr>
        <w:t xml:space="preserve">איזה </w:t>
      </w:r>
      <w:bookmarkStart w:id="14084" w:name="_ETM_Q21_536649"/>
      <w:bookmarkEnd w:id="14084"/>
      <w:r w:rsidR="00381235">
        <w:rPr>
          <w:rtl/>
        </w:rPr>
        <w:t xml:space="preserve">תואר </w:t>
      </w:r>
      <w:bookmarkStart w:id="14085" w:name="_ETM_Q21_536949"/>
      <w:bookmarkEnd w:id="14085"/>
      <w:r w:rsidR="00381235">
        <w:rPr>
          <w:rtl/>
        </w:rPr>
        <w:t>אקדמי</w:t>
      </w:r>
      <w:r w:rsidR="00381235">
        <w:rPr>
          <w:rFonts w:hint="cs"/>
          <w:rtl/>
        </w:rPr>
        <w:t xml:space="preserve"> בעצמכם. </w:t>
      </w:r>
    </w:p>
    <w:p w:rsidR="00381235" w:rsidRDefault="00381235" w:rsidP="002B470C">
      <w:pPr>
        <w:rPr>
          <w:rtl/>
        </w:rPr>
      </w:pPr>
    </w:p>
    <w:p w:rsidR="00381235" w:rsidRDefault="00381235" w:rsidP="002B470C">
      <w:pPr>
        <w:pStyle w:val="af5"/>
        <w:keepNext/>
        <w:rPr>
          <w:rtl/>
        </w:rPr>
      </w:pPr>
      <w:bookmarkStart w:id="14086" w:name="ET_interruption_6361_99"/>
      <w:r w:rsidRPr="001C215D">
        <w:rPr>
          <w:rStyle w:val="TagStyle"/>
          <w:rtl/>
        </w:rPr>
        <w:t xml:space="preserve"> &lt;&lt; קריאה &gt;&gt; </w:t>
      </w:r>
      <w:r>
        <w:rPr>
          <w:rtl/>
        </w:rPr>
        <w:t>נאור שירי (יש עתיד):</w:t>
      </w:r>
      <w:r w:rsidRPr="001C215D">
        <w:rPr>
          <w:rStyle w:val="TagStyle"/>
          <w:rtl/>
        </w:rPr>
        <w:t xml:space="preserve"> &lt;&lt; קריאה &gt;&gt;</w:t>
      </w:r>
      <w:r>
        <w:rPr>
          <w:rtl/>
        </w:rPr>
        <w:t xml:space="preserve"> </w:t>
      </w:r>
      <w:bookmarkEnd w:id="14086"/>
    </w:p>
    <w:p w:rsidR="00381235" w:rsidRDefault="00381235" w:rsidP="000379B4">
      <w:pPr>
        <w:rPr>
          <w:rtl/>
        </w:rPr>
      </w:pPr>
    </w:p>
    <w:p w:rsidR="00381235" w:rsidRDefault="00381235" w:rsidP="002B470C">
      <w:pPr>
        <w:rPr>
          <w:rtl/>
        </w:rPr>
      </w:pPr>
      <w:bookmarkStart w:id="14087" w:name="_ETM_Q21_529000"/>
      <w:bookmarkEnd w:id="14087"/>
      <w:r>
        <w:rPr>
          <w:rFonts w:hint="cs"/>
          <w:rtl/>
        </w:rPr>
        <w:t xml:space="preserve">בוא תסביר לי </w:t>
      </w:r>
      <w:bookmarkStart w:id="14088" w:name="_ETM_Q21_531000"/>
      <w:bookmarkEnd w:id="14088"/>
      <w:r>
        <w:rPr>
          <w:rFonts w:hint="cs"/>
          <w:rtl/>
        </w:rPr>
        <w:t xml:space="preserve">איך ביטלת את ההסכם. </w:t>
      </w:r>
    </w:p>
    <w:p w:rsidR="00381235" w:rsidRDefault="00381235" w:rsidP="002B470C">
      <w:pPr>
        <w:rPr>
          <w:rtl/>
        </w:rPr>
      </w:pPr>
      <w:bookmarkStart w:id="14089" w:name="_ETM_Q21_540000"/>
      <w:bookmarkEnd w:id="14089"/>
    </w:p>
    <w:p w:rsidR="00381235" w:rsidRDefault="00381235" w:rsidP="002B470C">
      <w:pPr>
        <w:pStyle w:val="-"/>
        <w:keepNext/>
        <w:rPr>
          <w:rtl/>
        </w:rPr>
      </w:pPr>
      <w:bookmarkStart w:id="14090" w:name="ET_speakercontinue_6461_100"/>
      <w:r w:rsidRPr="001C215D">
        <w:rPr>
          <w:rStyle w:val="TagStyle"/>
          <w:rtl/>
        </w:rPr>
        <w:t xml:space="preserve"> &lt;&lt; דובר_המשך &gt;&gt; </w:t>
      </w:r>
      <w:r>
        <w:rPr>
          <w:rtl/>
        </w:rPr>
        <w:t>שר התקשורת שלמה קרעי:</w:t>
      </w:r>
      <w:r w:rsidRPr="001C215D">
        <w:rPr>
          <w:rStyle w:val="TagStyle"/>
          <w:rtl/>
        </w:rPr>
        <w:t xml:space="preserve"> &lt;&lt; דובר_המשך &gt;&gt;</w:t>
      </w:r>
      <w:r>
        <w:rPr>
          <w:rtl/>
        </w:rPr>
        <w:t xml:space="preserve"> </w:t>
      </w:r>
      <w:bookmarkEnd w:id="14090"/>
    </w:p>
    <w:p w:rsidR="00381235" w:rsidRDefault="00381235" w:rsidP="000379B4">
      <w:pPr>
        <w:rPr>
          <w:rtl/>
        </w:rPr>
      </w:pPr>
    </w:p>
    <w:p w:rsidR="00381235" w:rsidRDefault="00381235" w:rsidP="002B470C">
      <w:pPr>
        <w:rPr>
          <w:rtl/>
        </w:rPr>
      </w:pPr>
      <w:bookmarkStart w:id="14091" w:name="_ETM_Q21_530000"/>
      <w:bookmarkStart w:id="14092" w:name="_ETM_Q21_539920"/>
      <w:bookmarkEnd w:id="14091"/>
      <w:bookmarkEnd w:id="14092"/>
      <w:r>
        <w:rPr>
          <w:rtl/>
        </w:rPr>
        <w:t xml:space="preserve">אדוני </w:t>
      </w:r>
      <w:bookmarkStart w:id="14093" w:name="_ETM_Q21_540219"/>
      <w:bookmarkEnd w:id="14093"/>
      <w:r>
        <w:rPr>
          <w:rFonts w:hint="cs"/>
          <w:rtl/>
        </w:rPr>
        <w:t>ה</w:t>
      </w:r>
      <w:r>
        <w:rPr>
          <w:rtl/>
        </w:rPr>
        <w:t>יושב</w:t>
      </w:r>
      <w:r>
        <w:rPr>
          <w:rFonts w:hint="cs"/>
          <w:rtl/>
        </w:rPr>
        <w:t>-</w:t>
      </w:r>
      <w:bookmarkStart w:id="14094" w:name="_ETM_Q21_540550"/>
      <w:bookmarkEnd w:id="14094"/>
      <w:r>
        <w:rPr>
          <w:rtl/>
        </w:rPr>
        <w:t>ראש</w:t>
      </w:r>
      <w:r>
        <w:rPr>
          <w:rFonts w:hint="cs"/>
          <w:rtl/>
        </w:rPr>
        <w:t xml:space="preserve">, אני רוצה להתייחס. </w:t>
      </w:r>
    </w:p>
    <w:p w:rsidR="00381235" w:rsidRDefault="00381235" w:rsidP="002B470C">
      <w:pPr>
        <w:rPr>
          <w:rtl/>
        </w:rPr>
      </w:pPr>
    </w:p>
    <w:p w:rsidR="00381235" w:rsidRDefault="00381235" w:rsidP="002B470C">
      <w:pPr>
        <w:pStyle w:val="af5"/>
        <w:keepNext/>
        <w:rPr>
          <w:rtl/>
        </w:rPr>
      </w:pPr>
      <w:bookmarkStart w:id="14095" w:name="ET_interruption_6361_101"/>
      <w:r w:rsidRPr="001C215D">
        <w:rPr>
          <w:rStyle w:val="TagStyle"/>
          <w:rtl/>
        </w:rPr>
        <w:t xml:space="preserve"> &lt;&lt; קריאה &gt;&gt; </w:t>
      </w:r>
      <w:r>
        <w:rPr>
          <w:rtl/>
        </w:rPr>
        <w:t>נאור שירי (יש עתיד):</w:t>
      </w:r>
      <w:r w:rsidRPr="001C215D">
        <w:rPr>
          <w:rStyle w:val="TagStyle"/>
          <w:rtl/>
        </w:rPr>
        <w:t xml:space="preserve"> &lt;&lt; קריאה &gt;&gt;</w:t>
      </w:r>
      <w:r>
        <w:rPr>
          <w:rtl/>
        </w:rPr>
        <w:t xml:space="preserve"> </w:t>
      </w:r>
      <w:bookmarkEnd w:id="14095"/>
    </w:p>
    <w:p w:rsidR="00381235" w:rsidRDefault="00381235" w:rsidP="000379B4">
      <w:pPr>
        <w:rPr>
          <w:rtl/>
        </w:rPr>
      </w:pPr>
    </w:p>
    <w:p w:rsidR="00381235" w:rsidRDefault="00381235" w:rsidP="002B470C">
      <w:pPr>
        <w:rPr>
          <w:rtl/>
        </w:rPr>
      </w:pPr>
      <w:bookmarkStart w:id="14096" w:name="_ETM_Q21_538000"/>
      <w:bookmarkEnd w:id="14096"/>
      <w:r>
        <w:rPr>
          <w:rFonts w:hint="cs"/>
          <w:rtl/>
        </w:rPr>
        <w:t>בוא תסביר איך ביטלת את הריבית על המשכנתאות.</w:t>
      </w:r>
    </w:p>
    <w:p w:rsidR="00381235" w:rsidRDefault="00381235" w:rsidP="002B470C">
      <w:pPr>
        <w:rPr>
          <w:rtl/>
        </w:rPr>
      </w:pPr>
    </w:p>
    <w:p w:rsidR="00381235" w:rsidRDefault="00381235" w:rsidP="002B470C">
      <w:pPr>
        <w:pStyle w:val="-"/>
        <w:keepNext/>
        <w:rPr>
          <w:rtl/>
        </w:rPr>
      </w:pPr>
      <w:bookmarkStart w:id="14097" w:name="ET_speakercontinue_6461_102"/>
      <w:r w:rsidRPr="001C215D">
        <w:rPr>
          <w:rStyle w:val="TagStyle"/>
          <w:rtl/>
        </w:rPr>
        <w:t xml:space="preserve"> &lt;&lt; דובר_המשך &gt;&gt; </w:t>
      </w:r>
      <w:r>
        <w:rPr>
          <w:rtl/>
        </w:rPr>
        <w:t>שר התקשורת שלמה קרעי:</w:t>
      </w:r>
      <w:r w:rsidRPr="001C215D">
        <w:rPr>
          <w:rStyle w:val="TagStyle"/>
          <w:rtl/>
        </w:rPr>
        <w:t xml:space="preserve"> &lt;&lt; דובר_המשך &gt;&gt;</w:t>
      </w:r>
      <w:r>
        <w:rPr>
          <w:rtl/>
        </w:rPr>
        <w:t xml:space="preserve"> </w:t>
      </w:r>
      <w:bookmarkEnd w:id="14097"/>
    </w:p>
    <w:p w:rsidR="00381235" w:rsidRDefault="00381235" w:rsidP="000379B4">
      <w:pPr>
        <w:rPr>
          <w:rtl/>
        </w:rPr>
      </w:pPr>
    </w:p>
    <w:p w:rsidR="00381235" w:rsidRDefault="00381235" w:rsidP="002B470C">
      <w:pPr>
        <w:rPr>
          <w:rtl/>
        </w:rPr>
      </w:pPr>
      <w:bookmarkStart w:id="14098" w:name="_ETM_Q21_535000"/>
      <w:bookmarkEnd w:id="14098"/>
      <w:r>
        <w:rPr>
          <w:rFonts w:hint="cs"/>
          <w:rtl/>
        </w:rPr>
        <w:t xml:space="preserve">אדוני היושב-ראש, </w:t>
      </w:r>
      <w:bookmarkStart w:id="14099" w:name="_ETM_Q21_541000"/>
      <w:bookmarkEnd w:id="14099"/>
      <w:r>
        <w:rPr>
          <w:rFonts w:hint="cs"/>
          <w:rtl/>
        </w:rPr>
        <w:t>אני מבקש שתשמור על זכות הדיבור שלי.</w:t>
      </w:r>
    </w:p>
    <w:p w:rsidR="00381235" w:rsidRDefault="00381235" w:rsidP="002B470C">
      <w:pPr>
        <w:rPr>
          <w:rtl/>
        </w:rPr>
      </w:pPr>
    </w:p>
    <w:p w:rsidR="00381235" w:rsidRDefault="00381235" w:rsidP="002B470C">
      <w:pPr>
        <w:pStyle w:val="af5"/>
        <w:keepNext/>
        <w:rPr>
          <w:rtl/>
        </w:rPr>
      </w:pPr>
      <w:bookmarkStart w:id="14100" w:name="ET_interruption_6361_103"/>
      <w:r w:rsidRPr="001C215D">
        <w:rPr>
          <w:rStyle w:val="TagStyle"/>
          <w:rtl/>
        </w:rPr>
        <w:t xml:space="preserve"> &lt;&lt; קריאה &gt;&gt; </w:t>
      </w:r>
      <w:r>
        <w:rPr>
          <w:rtl/>
        </w:rPr>
        <w:t>נאור שירי (יש עתיד):</w:t>
      </w:r>
      <w:r w:rsidRPr="001C215D">
        <w:rPr>
          <w:rStyle w:val="TagStyle"/>
          <w:rtl/>
        </w:rPr>
        <w:t xml:space="preserve"> &lt;&lt; קריאה &gt;&gt;</w:t>
      </w:r>
      <w:r>
        <w:rPr>
          <w:rtl/>
        </w:rPr>
        <w:t xml:space="preserve"> </w:t>
      </w:r>
      <w:bookmarkEnd w:id="14100"/>
    </w:p>
    <w:p w:rsidR="00381235" w:rsidRDefault="00381235" w:rsidP="000379B4">
      <w:pPr>
        <w:rPr>
          <w:rtl/>
        </w:rPr>
      </w:pPr>
    </w:p>
    <w:p w:rsidR="00381235" w:rsidRDefault="00381235" w:rsidP="002B470C">
      <w:pPr>
        <w:rPr>
          <w:rtl/>
        </w:rPr>
      </w:pPr>
      <w:r>
        <w:rPr>
          <w:rFonts w:hint="cs"/>
          <w:rtl/>
        </w:rPr>
        <w:t xml:space="preserve">יא בור. שר מעלי </w:t>
      </w:r>
      <w:bookmarkStart w:id="14101" w:name="_ETM_Q21_542000"/>
      <w:bookmarkEnd w:id="14101"/>
      <w:r>
        <w:rPr>
          <w:rFonts w:hint="cs"/>
          <w:rtl/>
        </w:rPr>
        <w:t>אקספרס, זה מה שקיבלנו.</w:t>
      </w:r>
    </w:p>
    <w:p w:rsidR="00381235" w:rsidRDefault="00381235" w:rsidP="002B470C">
      <w:pPr>
        <w:rPr>
          <w:rtl/>
        </w:rPr>
      </w:pPr>
    </w:p>
    <w:p w:rsidR="00381235" w:rsidRDefault="00381235" w:rsidP="002B470C">
      <w:pPr>
        <w:pStyle w:val="af6"/>
        <w:keepNext/>
        <w:rPr>
          <w:rtl/>
        </w:rPr>
      </w:pPr>
      <w:bookmarkStart w:id="14102" w:name="ET_yor_6593_104"/>
      <w:r w:rsidRPr="001C215D">
        <w:rPr>
          <w:rStyle w:val="TagStyle"/>
          <w:rtl/>
        </w:rPr>
        <w:t xml:space="preserve"> &lt;&lt; יור &gt;&gt; </w:t>
      </w:r>
      <w:r>
        <w:rPr>
          <w:rtl/>
        </w:rPr>
        <w:t>היו"ר חנוך דב מלביצקי:</w:t>
      </w:r>
      <w:r w:rsidRPr="001C215D">
        <w:rPr>
          <w:rStyle w:val="TagStyle"/>
          <w:rtl/>
        </w:rPr>
        <w:t xml:space="preserve"> &lt;&lt; יור &gt;&gt;</w:t>
      </w:r>
      <w:r>
        <w:rPr>
          <w:rtl/>
        </w:rPr>
        <w:t xml:space="preserve"> </w:t>
      </w:r>
      <w:bookmarkEnd w:id="14102"/>
    </w:p>
    <w:p w:rsidR="00381235" w:rsidRDefault="00381235" w:rsidP="002B470C">
      <w:pPr>
        <w:rPr>
          <w:rtl/>
          <w:lang w:eastAsia="he-IL"/>
        </w:rPr>
      </w:pPr>
    </w:p>
    <w:p w:rsidR="00381235" w:rsidRDefault="00381235" w:rsidP="002B470C">
      <w:pPr>
        <w:rPr>
          <w:rtl/>
          <w:lang w:eastAsia="he-IL"/>
        </w:rPr>
      </w:pPr>
      <w:r>
        <w:rPr>
          <w:rFonts w:hint="cs"/>
          <w:rtl/>
          <w:lang w:eastAsia="he-IL"/>
        </w:rPr>
        <w:t>חבר הכנסת שירי, לא ראוי.</w:t>
      </w:r>
    </w:p>
    <w:p w:rsidR="00381235" w:rsidRDefault="00381235" w:rsidP="002B470C">
      <w:pPr>
        <w:rPr>
          <w:rtl/>
          <w:lang w:eastAsia="he-IL"/>
        </w:rPr>
      </w:pPr>
    </w:p>
    <w:p w:rsidR="00381235" w:rsidRDefault="00381235" w:rsidP="002B470C">
      <w:pPr>
        <w:pStyle w:val="af5"/>
        <w:keepNext/>
        <w:rPr>
          <w:rtl/>
        </w:rPr>
      </w:pPr>
      <w:bookmarkStart w:id="14103" w:name="ET_interruption_6345_105"/>
      <w:r w:rsidRPr="00CF2BC2">
        <w:rPr>
          <w:rStyle w:val="TagStyle"/>
          <w:rtl/>
        </w:rPr>
        <w:t xml:space="preserve"> &lt;&lt; קריאה &gt;&gt; </w:t>
      </w:r>
      <w:r>
        <w:rPr>
          <w:rtl/>
        </w:rPr>
        <w:t>טלי גוטליב (הליכוד):</w:t>
      </w:r>
      <w:r w:rsidRPr="00CF2BC2">
        <w:rPr>
          <w:rStyle w:val="TagStyle"/>
          <w:rtl/>
        </w:rPr>
        <w:t xml:space="preserve"> &lt;&lt; קריאה &gt;&gt;</w:t>
      </w:r>
      <w:r>
        <w:rPr>
          <w:rtl/>
        </w:rPr>
        <w:t xml:space="preserve"> </w:t>
      </w:r>
      <w:bookmarkEnd w:id="14103"/>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ד"ר </w:t>
      </w:r>
      <w:bookmarkStart w:id="14104" w:name="_ETM_Q21_547000"/>
      <w:bookmarkEnd w:id="14104"/>
      <w:r>
        <w:rPr>
          <w:rFonts w:hint="cs"/>
          <w:rtl/>
          <w:lang w:eastAsia="he-IL"/>
        </w:rPr>
        <w:t>שלמה קרעי. סליחה.</w:t>
      </w:r>
    </w:p>
    <w:p w:rsidR="00381235" w:rsidRDefault="00381235" w:rsidP="002B470C">
      <w:pPr>
        <w:rPr>
          <w:rtl/>
          <w:lang w:eastAsia="he-IL"/>
        </w:rPr>
      </w:pPr>
    </w:p>
    <w:p w:rsidR="00381235" w:rsidRDefault="00381235" w:rsidP="002B470C">
      <w:pPr>
        <w:pStyle w:val="af6"/>
        <w:keepNext/>
        <w:rPr>
          <w:rtl/>
        </w:rPr>
      </w:pPr>
      <w:bookmarkStart w:id="14105" w:name="ET_yor_6593_106"/>
      <w:r w:rsidRPr="00CF2BC2">
        <w:rPr>
          <w:rStyle w:val="TagStyle"/>
          <w:rtl/>
        </w:rPr>
        <w:t xml:space="preserve"> &lt;&lt; יור &gt;&gt; </w:t>
      </w:r>
      <w:r>
        <w:rPr>
          <w:rtl/>
        </w:rPr>
        <w:t>היו"ר חנוך דב מלביצקי:</w:t>
      </w:r>
      <w:r w:rsidRPr="00CF2BC2">
        <w:rPr>
          <w:rStyle w:val="TagStyle"/>
          <w:rtl/>
        </w:rPr>
        <w:t xml:space="preserve"> &lt;&lt; יור &gt;&gt;</w:t>
      </w:r>
      <w:r>
        <w:rPr>
          <w:rtl/>
        </w:rPr>
        <w:t xml:space="preserve"> </w:t>
      </w:r>
      <w:bookmarkEnd w:id="14105"/>
    </w:p>
    <w:p w:rsidR="00381235" w:rsidRDefault="00381235" w:rsidP="000379B4">
      <w:pPr>
        <w:rPr>
          <w:rtl/>
          <w:lang w:eastAsia="he-IL"/>
        </w:rPr>
      </w:pPr>
    </w:p>
    <w:p w:rsidR="00381235" w:rsidRDefault="00381235" w:rsidP="002B470C">
      <w:pPr>
        <w:rPr>
          <w:rtl/>
          <w:lang w:eastAsia="he-IL"/>
        </w:rPr>
      </w:pPr>
      <w:r>
        <w:rPr>
          <w:rFonts w:hint="cs"/>
          <w:rtl/>
          <w:lang w:eastAsia="he-IL"/>
        </w:rPr>
        <w:t>לא ראוי.</w:t>
      </w:r>
    </w:p>
    <w:p w:rsidR="00381235" w:rsidRDefault="00381235" w:rsidP="002B470C">
      <w:pPr>
        <w:rPr>
          <w:rtl/>
          <w:lang w:eastAsia="he-IL"/>
        </w:rPr>
      </w:pPr>
    </w:p>
    <w:p w:rsidR="00381235" w:rsidRDefault="00381235" w:rsidP="002B470C">
      <w:pPr>
        <w:pStyle w:val="-"/>
        <w:keepNext/>
        <w:rPr>
          <w:rtl/>
        </w:rPr>
      </w:pPr>
      <w:bookmarkStart w:id="14106" w:name="ET_speakercontinue_6461_108"/>
      <w:r w:rsidRPr="00CF2BC2">
        <w:rPr>
          <w:rStyle w:val="TagStyle"/>
          <w:rtl/>
        </w:rPr>
        <w:t xml:space="preserve"> &lt;&lt; דובר_המשך &gt;&gt; </w:t>
      </w:r>
      <w:r>
        <w:rPr>
          <w:rtl/>
        </w:rPr>
        <w:t>שר התקשורת שלמה קרעי:</w:t>
      </w:r>
      <w:r w:rsidRPr="00CF2BC2">
        <w:rPr>
          <w:rStyle w:val="TagStyle"/>
          <w:rtl/>
        </w:rPr>
        <w:t xml:space="preserve"> &lt;&lt; דובר_המשך &gt;&gt;</w:t>
      </w:r>
      <w:r>
        <w:rPr>
          <w:rtl/>
        </w:rPr>
        <w:t xml:space="preserve"> </w:t>
      </w:r>
      <w:bookmarkEnd w:id="14106"/>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רגע, אולי </w:t>
      </w:r>
      <w:r w:rsidR="000379B4">
        <w:rPr>
          <w:rFonts w:hint="cs"/>
          <w:rtl/>
          <w:lang w:eastAsia="he-IL"/>
        </w:rPr>
        <w:t>– – –</w:t>
      </w:r>
    </w:p>
    <w:p w:rsidR="00381235" w:rsidRDefault="00381235" w:rsidP="002B470C">
      <w:pPr>
        <w:rPr>
          <w:rtl/>
          <w:lang w:eastAsia="he-IL"/>
        </w:rPr>
      </w:pPr>
    </w:p>
    <w:p w:rsidR="00381235" w:rsidRDefault="00381235" w:rsidP="002B470C">
      <w:pPr>
        <w:pStyle w:val="af5"/>
        <w:keepNext/>
        <w:rPr>
          <w:rtl/>
        </w:rPr>
      </w:pPr>
      <w:bookmarkStart w:id="14107" w:name="ET_interruption_6361_109"/>
      <w:r w:rsidRPr="00CF2BC2">
        <w:rPr>
          <w:rStyle w:val="TagStyle"/>
          <w:rtl/>
        </w:rPr>
        <w:t xml:space="preserve"> &lt;&lt; קריאה &gt;&gt; </w:t>
      </w:r>
      <w:r>
        <w:rPr>
          <w:rtl/>
        </w:rPr>
        <w:t>נאור שירי (יש עתיד):</w:t>
      </w:r>
      <w:r w:rsidRPr="00CF2BC2">
        <w:rPr>
          <w:rStyle w:val="TagStyle"/>
          <w:rtl/>
        </w:rPr>
        <w:t xml:space="preserve"> &lt;&lt; קריאה &gt;&gt;</w:t>
      </w:r>
      <w:r>
        <w:rPr>
          <w:rtl/>
        </w:rPr>
        <w:t xml:space="preserve"> </w:t>
      </w:r>
      <w:bookmarkEnd w:id="14107"/>
    </w:p>
    <w:p w:rsidR="00381235" w:rsidRDefault="00381235" w:rsidP="000379B4">
      <w:pPr>
        <w:rPr>
          <w:rtl/>
          <w:lang w:eastAsia="he-IL"/>
        </w:rPr>
      </w:pPr>
    </w:p>
    <w:p w:rsidR="00381235" w:rsidRDefault="000379B4" w:rsidP="000379B4">
      <w:pPr>
        <w:rPr>
          <w:rtl/>
          <w:lang w:eastAsia="he-IL"/>
        </w:rPr>
      </w:pPr>
      <w:r>
        <w:rPr>
          <w:rFonts w:hint="cs"/>
          <w:rtl/>
          <w:lang w:eastAsia="he-IL"/>
        </w:rPr>
        <w:t>– – –</w:t>
      </w:r>
    </w:p>
    <w:p w:rsidR="00381235" w:rsidRDefault="00381235" w:rsidP="002B470C">
      <w:pPr>
        <w:rPr>
          <w:rtl/>
          <w:lang w:eastAsia="he-IL"/>
        </w:rPr>
      </w:pPr>
    </w:p>
    <w:p w:rsidR="00381235" w:rsidRDefault="00381235" w:rsidP="002B470C">
      <w:pPr>
        <w:pStyle w:val="af6"/>
        <w:keepNext/>
        <w:rPr>
          <w:rtl/>
        </w:rPr>
      </w:pPr>
      <w:bookmarkStart w:id="14108" w:name="ET_yor_6593_110"/>
      <w:r w:rsidRPr="00CF2BC2">
        <w:rPr>
          <w:rStyle w:val="TagStyle"/>
          <w:rtl/>
        </w:rPr>
        <w:t xml:space="preserve"> &lt;&lt; יור &gt;&gt; </w:t>
      </w:r>
      <w:r>
        <w:rPr>
          <w:rtl/>
        </w:rPr>
        <w:t>היו"ר חנוך דב מלביצקי:</w:t>
      </w:r>
      <w:r w:rsidRPr="00CF2BC2">
        <w:rPr>
          <w:rStyle w:val="TagStyle"/>
          <w:rtl/>
        </w:rPr>
        <w:t xml:space="preserve"> &lt;&lt; יור &gt;&gt;</w:t>
      </w:r>
      <w:r>
        <w:rPr>
          <w:rtl/>
        </w:rPr>
        <w:t xml:space="preserve"> </w:t>
      </w:r>
      <w:bookmarkEnd w:id="14108"/>
    </w:p>
    <w:p w:rsidR="00381235" w:rsidRDefault="00381235" w:rsidP="000379B4">
      <w:pPr>
        <w:rPr>
          <w:rtl/>
          <w:lang w:eastAsia="he-IL"/>
        </w:rPr>
      </w:pPr>
    </w:p>
    <w:p w:rsidR="00381235" w:rsidRPr="00CF2BC2" w:rsidRDefault="00381235" w:rsidP="002B470C">
      <w:pPr>
        <w:rPr>
          <w:rtl/>
          <w:lang w:eastAsia="he-IL"/>
        </w:rPr>
      </w:pPr>
      <w:r>
        <w:rPr>
          <w:rFonts w:hint="cs"/>
          <w:rtl/>
          <w:lang w:eastAsia="he-IL"/>
        </w:rPr>
        <w:t xml:space="preserve">לא ראוי. </w:t>
      </w:r>
    </w:p>
    <w:p w:rsidR="00381235" w:rsidRDefault="00381235" w:rsidP="002B470C">
      <w:pPr>
        <w:rPr>
          <w:rtl/>
          <w:lang w:eastAsia="he-IL"/>
        </w:rPr>
      </w:pPr>
    </w:p>
    <w:p w:rsidR="00381235" w:rsidRDefault="00381235" w:rsidP="002B470C">
      <w:pPr>
        <w:pStyle w:val="af5"/>
        <w:keepNext/>
        <w:rPr>
          <w:rtl/>
        </w:rPr>
      </w:pPr>
      <w:bookmarkStart w:id="14109" w:name="ET_interruption_6345_107"/>
      <w:r w:rsidRPr="00CF2BC2">
        <w:rPr>
          <w:rStyle w:val="TagStyle"/>
          <w:rtl/>
        </w:rPr>
        <w:t xml:space="preserve"> &lt;&lt; קריאה &gt;&gt; </w:t>
      </w:r>
      <w:r>
        <w:rPr>
          <w:rtl/>
        </w:rPr>
        <w:t>טלי גוטליב (הליכוד):</w:t>
      </w:r>
      <w:r w:rsidRPr="00CF2BC2">
        <w:rPr>
          <w:rStyle w:val="TagStyle"/>
          <w:rtl/>
        </w:rPr>
        <w:t xml:space="preserve"> &lt;&lt; קריאה &gt;&gt;</w:t>
      </w:r>
      <w:r>
        <w:rPr>
          <w:rtl/>
        </w:rPr>
        <w:t xml:space="preserve"> </w:t>
      </w:r>
      <w:bookmarkEnd w:id="14109"/>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ד"ר שלמה קרעי. </w:t>
      </w:r>
    </w:p>
    <w:p w:rsidR="00381235" w:rsidRDefault="00381235" w:rsidP="002B470C">
      <w:pPr>
        <w:rPr>
          <w:rtl/>
          <w:lang w:eastAsia="he-IL"/>
        </w:rPr>
      </w:pPr>
    </w:p>
    <w:p w:rsidR="00381235" w:rsidRDefault="00381235" w:rsidP="002B470C">
      <w:pPr>
        <w:pStyle w:val="af6"/>
        <w:keepNext/>
        <w:rPr>
          <w:rtl/>
        </w:rPr>
      </w:pPr>
      <w:bookmarkStart w:id="14110" w:name="ET_yor_6593_111"/>
      <w:r w:rsidRPr="00CF2BC2">
        <w:rPr>
          <w:rStyle w:val="TagStyle"/>
          <w:rtl/>
        </w:rPr>
        <w:t xml:space="preserve"> &lt;&lt; יור &gt;&gt; </w:t>
      </w:r>
      <w:r>
        <w:rPr>
          <w:rtl/>
        </w:rPr>
        <w:t>היו"ר חנוך דב מלביצקי:</w:t>
      </w:r>
      <w:r w:rsidRPr="00CF2BC2">
        <w:rPr>
          <w:rStyle w:val="TagStyle"/>
          <w:rtl/>
        </w:rPr>
        <w:t xml:space="preserve"> &lt;&lt; יור &gt;&gt;</w:t>
      </w:r>
      <w:r>
        <w:rPr>
          <w:rtl/>
        </w:rPr>
        <w:t xml:space="preserve"> </w:t>
      </w:r>
      <w:bookmarkEnd w:id="14110"/>
    </w:p>
    <w:p w:rsidR="00381235" w:rsidRDefault="00381235" w:rsidP="000379B4">
      <w:pPr>
        <w:rPr>
          <w:rtl/>
          <w:lang w:eastAsia="he-IL"/>
        </w:rPr>
      </w:pPr>
    </w:p>
    <w:p w:rsidR="00381235" w:rsidRDefault="00381235" w:rsidP="002B470C">
      <w:pPr>
        <w:rPr>
          <w:rtl/>
          <w:lang w:eastAsia="he-IL"/>
        </w:rPr>
      </w:pPr>
      <w:bookmarkStart w:id="14111" w:name="_ETM_Q21_556000"/>
      <w:bookmarkEnd w:id="14111"/>
      <w:r>
        <w:rPr>
          <w:rFonts w:hint="cs"/>
          <w:rtl/>
          <w:lang w:eastAsia="he-IL"/>
        </w:rPr>
        <w:t xml:space="preserve">תקשיב. אני עכשיו פה. </w:t>
      </w:r>
    </w:p>
    <w:p w:rsidR="00381235" w:rsidRDefault="00381235" w:rsidP="002B470C">
      <w:pPr>
        <w:rPr>
          <w:rtl/>
          <w:lang w:eastAsia="he-IL"/>
        </w:rPr>
      </w:pPr>
    </w:p>
    <w:p w:rsidR="00381235" w:rsidRDefault="00381235" w:rsidP="002B470C">
      <w:pPr>
        <w:pStyle w:val="af5"/>
        <w:keepNext/>
        <w:rPr>
          <w:rtl/>
        </w:rPr>
      </w:pPr>
      <w:bookmarkStart w:id="14112" w:name="ET_interruption_6345_112"/>
      <w:r w:rsidRPr="00CF2BC2">
        <w:rPr>
          <w:rStyle w:val="TagStyle"/>
          <w:rtl/>
        </w:rPr>
        <w:t xml:space="preserve"> &lt;&lt; קריאה &gt;&gt; </w:t>
      </w:r>
      <w:r>
        <w:rPr>
          <w:rtl/>
        </w:rPr>
        <w:t>טלי גוטליב (הליכוד):</w:t>
      </w:r>
      <w:r w:rsidRPr="00CF2BC2">
        <w:rPr>
          <w:rStyle w:val="TagStyle"/>
          <w:rtl/>
        </w:rPr>
        <w:t xml:space="preserve"> &lt;&lt; קריאה &gt;&gt;</w:t>
      </w:r>
      <w:r>
        <w:rPr>
          <w:rtl/>
        </w:rPr>
        <w:t xml:space="preserve"> </w:t>
      </w:r>
      <w:bookmarkEnd w:id="14112"/>
    </w:p>
    <w:p w:rsidR="00381235" w:rsidRDefault="00381235" w:rsidP="000379B4">
      <w:pPr>
        <w:rPr>
          <w:rtl/>
          <w:lang w:eastAsia="he-IL"/>
        </w:rPr>
      </w:pPr>
    </w:p>
    <w:p w:rsidR="00381235" w:rsidRDefault="00381235" w:rsidP="002B470C">
      <w:pPr>
        <w:rPr>
          <w:rtl/>
          <w:lang w:eastAsia="he-IL"/>
        </w:rPr>
      </w:pPr>
      <w:r>
        <w:rPr>
          <w:rFonts w:hint="cs"/>
          <w:rtl/>
          <w:lang w:eastAsia="he-IL"/>
        </w:rPr>
        <w:t>אני רק מזכירה: רואה חשבון, ד"ר שלמה קרעי.</w:t>
      </w:r>
    </w:p>
    <w:p w:rsidR="00381235" w:rsidRDefault="00381235" w:rsidP="002B470C">
      <w:pPr>
        <w:rPr>
          <w:rtl/>
          <w:lang w:eastAsia="he-IL"/>
        </w:rPr>
      </w:pPr>
    </w:p>
    <w:p w:rsidR="00381235" w:rsidRDefault="00381235" w:rsidP="002B470C">
      <w:pPr>
        <w:pStyle w:val="af6"/>
        <w:keepNext/>
        <w:rPr>
          <w:rtl/>
        </w:rPr>
      </w:pPr>
      <w:bookmarkStart w:id="14113" w:name="ET_yor_6593_113"/>
      <w:r w:rsidRPr="00CF2BC2">
        <w:rPr>
          <w:rStyle w:val="TagStyle"/>
          <w:rtl/>
        </w:rPr>
        <w:t xml:space="preserve"> &lt;&lt; יור &gt;&gt; </w:t>
      </w:r>
      <w:r>
        <w:rPr>
          <w:rtl/>
        </w:rPr>
        <w:t>היו"ר חנוך דב מלביצקי:</w:t>
      </w:r>
      <w:r w:rsidRPr="00CF2BC2">
        <w:rPr>
          <w:rStyle w:val="TagStyle"/>
          <w:rtl/>
        </w:rPr>
        <w:t xml:space="preserve"> &lt;&lt; יור &gt;&gt;</w:t>
      </w:r>
      <w:r>
        <w:rPr>
          <w:rtl/>
        </w:rPr>
        <w:t xml:space="preserve"> </w:t>
      </w:r>
      <w:bookmarkEnd w:id="14113"/>
    </w:p>
    <w:p w:rsidR="00381235" w:rsidRDefault="00381235" w:rsidP="000379B4">
      <w:pPr>
        <w:rPr>
          <w:rtl/>
          <w:lang w:eastAsia="he-IL"/>
        </w:rPr>
      </w:pPr>
    </w:p>
    <w:p w:rsidR="00381235" w:rsidRDefault="00381235" w:rsidP="000379B4">
      <w:pPr>
        <w:rPr>
          <w:rtl/>
          <w:lang w:eastAsia="he-IL"/>
        </w:rPr>
      </w:pPr>
      <w:bookmarkStart w:id="14114" w:name="_ETM_Q21_555000"/>
      <w:bookmarkEnd w:id="14114"/>
      <w:r>
        <w:rPr>
          <w:rFonts w:hint="cs"/>
          <w:rtl/>
          <w:lang w:eastAsia="he-IL"/>
        </w:rPr>
        <w:t xml:space="preserve">אני מאוד מבקש מכולם </w:t>
      </w:r>
      <w:r w:rsidR="000379B4">
        <w:rPr>
          <w:rFonts w:hint="cs"/>
          <w:rtl/>
          <w:lang w:eastAsia="he-IL"/>
        </w:rPr>
        <w:t>– –</w:t>
      </w:r>
    </w:p>
    <w:p w:rsidR="00381235" w:rsidRDefault="00381235" w:rsidP="002B470C">
      <w:pPr>
        <w:rPr>
          <w:rtl/>
          <w:lang w:eastAsia="he-IL"/>
        </w:rPr>
      </w:pPr>
    </w:p>
    <w:p w:rsidR="00381235" w:rsidRDefault="00381235" w:rsidP="002B470C">
      <w:pPr>
        <w:pStyle w:val="-"/>
        <w:keepNext/>
        <w:rPr>
          <w:rtl/>
        </w:rPr>
      </w:pPr>
      <w:bookmarkStart w:id="14115" w:name="ET_speakercontinue_6461_114"/>
      <w:r w:rsidRPr="00CF2BC2">
        <w:rPr>
          <w:rStyle w:val="TagStyle"/>
          <w:rtl/>
        </w:rPr>
        <w:t xml:space="preserve"> &lt;&lt; דובר_המשך &gt;&gt; </w:t>
      </w:r>
      <w:r>
        <w:rPr>
          <w:rtl/>
        </w:rPr>
        <w:t>שר התקשורת שלמה קרעי:</w:t>
      </w:r>
      <w:r w:rsidRPr="00CF2BC2">
        <w:rPr>
          <w:rStyle w:val="TagStyle"/>
          <w:rtl/>
        </w:rPr>
        <w:t xml:space="preserve"> &lt;&lt; דובר_המשך &gt;&gt;</w:t>
      </w:r>
      <w:r>
        <w:rPr>
          <w:rtl/>
        </w:rPr>
        <w:t xml:space="preserve"> </w:t>
      </w:r>
      <w:bookmarkEnd w:id="14115"/>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תודה, טלי. </w:t>
      </w:r>
    </w:p>
    <w:p w:rsidR="00381235" w:rsidRDefault="00381235" w:rsidP="002B470C">
      <w:pPr>
        <w:rPr>
          <w:rtl/>
          <w:lang w:eastAsia="he-IL"/>
        </w:rPr>
      </w:pPr>
      <w:bookmarkStart w:id="14116" w:name="_ETM_Q21_558000"/>
      <w:bookmarkEnd w:id="14116"/>
    </w:p>
    <w:p w:rsidR="00381235" w:rsidRDefault="00381235" w:rsidP="002B470C">
      <w:pPr>
        <w:pStyle w:val="-"/>
        <w:keepNext/>
        <w:rPr>
          <w:rtl/>
        </w:rPr>
      </w:pPr>
      <w:bookmarkStart w:id="14117" w:name="ET_speakercontinue_6461_115"/>
      <w:r w:rsidRPr="00CF2BC2">
        <w:rPr>
          <w:rStyle w:val="TagStyle"/>
          <w:rtl/>
        </w:rPr>
        <w:t xml:space="preserve"> &lt;&lt; דובר_המשך &gt;&gt; </w:t>
      </w:r>
      <w:r>
        <w:rPr>
          <w:rtl/>
        </w:rPr>
        <w:t>שר התקשורת שלמה קרעי:</w:t>
      </w:r>
      <w:r w:rsidRPr="00CF2BC2">
        <w:rPr>
          <w:rStyle w:val="TagStyle"/>
          <w:rtl/>
        </w:rPr>
        <w:t xml:space="preserve"> &lt;&lt; דובר_המשך &gt;&gt;</w:t>
      </w:r>
      <w:r>
        <w:rPr>
          <w:rtl/>
        </w:rPr>
        <w:t xml:space="preserve"> </w:t>
      </w:r>
      <w:bookmarkEnd w:id="14117"/>
    </w:p>
    <w:p w:rsidR="00381235" w:rsidRDefault="00381235" w:rsidP="000379B4">
      <w:pPr>
        <w:rPr>
          <w:rtl/>
          <w:lang w:eastAsia="he-IL"/>
        </w:rPr>
      </w:pPr>
    </w:p>
    <w:p w:rsidR="00381235" w:rsidRDefault="000379B4" w:rsidP="000379B4">
      <w:pPr>
        <w:rPr>
          <w:rtl/>
        </w:rPr>
      </w:pPr>
      <w:bookmarkStart w:id="14118" w:name="_ETM_Q21_559000"/>
      <w:bookmarkEnd w:id="14118"/>
      <w:r>
        <w:rPr>
          <w:rFonts w:hint="cs"/>
          <w:rtl/>
          <w:lang w:eastAsia="he-IL"/>
        </w:rPr>
        <w:t>– –</w:t>
      </w:r>
      <w:r w:rsidR="00381235">
        <w:rPr>
          <w:rFonts w:hint="cs"/>
          <w:rtl/>
          <w:lang w:eastAsia="he-IL"/>
        </w:rPr>
        <w:t xml:space="preserve"> </w:t>
      </w:r>
      <w:bookmarkStart w:id="14119" w:name="_ETM_Q21_560000"/>
      <w:bookmarkStart w:id="14120" w:name="_ETM_Q21_543420"/>
      <w:bookmarkStart w:id="14121" w:name="_ETM_Q21_558560"/>
      <w:bookmarkStart w:id="14122" w:name="_ETM_Q21_559799"/>
      <w:bookmarkStart w:id="14123" w:name="_ETM_Q21_560850"/>
      <w:bookmarkStart w:id="14124" w:name="_ETM_Q21_561719"/>
      <w:bookmarkStart w:id="14125" w:name="_ETM_Q21_563339"/>
      <w:bookmarkEnd w:id="14119"/>
      <w:bookmarkEnd w:id="14120"/>
      <w:bookmarkEnd w:id="14121"/>
      <w:bookmarkEnd w:id="14122"/>
      <w:bookmarkEnd w:id="14123"/>
      <w:bookmarkEnd w:id="14124"/>
      <w:bookmarkEnd w:id="14125"/>
      <w:r w:rsidR="00381235">
        <w:rPr>
          <w:rtl/>
        </w:rPr>
        <w:t xml:space="preserve">להיות </w:t>
      </w:r>
      <w:bookmarkStart w:id="14126" w:name="_ETM_Q21_563909"/>
      <w:bookmarkEnd w:id="14126"/>
      <w:r w:rsidR="00381235">
        <w:rPr>
          <w:rtl/>
        </w:rPr>
        <w:t>ענייניים</w:t>
      </w:r>
      <w:r w:rsidR="00381235">
        <w:rPr>
          <w:rFonts w:hint="cs"/>
          <w:rtl/>
        </w:rPr>
        <w:t>.</w:t>
      </w:r>
      <w:bookmarkStart w:id="14127" w:name="_ETM_Q21_565049"/>
      <w:bookmarkEnd w:id="14127"/>
      <w:r w:rsidR="00381235">
        <w:rPr>
          <w:rtl/>
        </w:rPr>
        <w:t xml:space="preserve"> </w:t>
      </w:r>
      <w:bookmarkStart w:id="14128" w:name="_ETM_Q21_565409"/>
      <w:bookmarkEnd w:id="14128"/>
      <w:r w:rsidR="00381235">
        <w:rPr>
          <w:rtl/>
        </w:rPr>
        <w:t xml:space="preserve">אפשר </w:t>
      </w:r>
      <w:bookmarkStart w:id="14129" w:name="_ETM_Q21_565740"/>
      <w:bookmarkEnd w:id="14129"/>
      <w:r w:rsidR="00381235">
        <w:rPr>
          <w:rtl/>
        </w:rPr>
        <w:t xml:space="preserve">להתווכח </w:t>
      </w:r>
      <w:bookmarkStart w:id="14130" w:name="_ETM_Q21_566310"/>
      <w:bookmarkEnd w:id="14130"/>
      <w:r w:rsidR="00381235">
        <w:rPr>
          <w:rtl/>
        </w:rPr>
        <w:t>עניינית</w:t>
      </w:r>
      <w:r w:rsidR="00381235">
        <w:rPr>
          <w:rFonts w:hint="cs"/>
          <w:rtl/>
        </w:rPr>
        <w:t xml:space="preserve">, בלי </w:t>
      </w:r>
      <w:bookmarkStart w:id="14131" w:name="_ETM_Q21_566000"/>
      <w:bookmarkEnd w:id="14131"/>
      <w:r w:rsidR="00381235">
        <w:rPr>
          <w:rFonts w:hint="cs"/>
          <w:rtl/>
        </w:rPr>
        <w:t>שמות תואר.</w:t>
      </w:r>
    </w:p>
    <w:p w:rsidR="00381235" w:rsidRDefault="00381235" w:rsidP="002B470C">
      <w:pPr>
        <w:rPr>
          <w:rtl/>
        </w:rPr>
      </w:pPr>
    </w:p>
    <w:p w:rsidR="00381235" w:rsidRDefault="00381235" w:rsidP="002B470C">
      <w:pPr>
        <w:pStyle w:val="af5"/>
        <w:keepNext/>
        <w:rPr>
          <w:rtl/>
        </w:rPr>
      </w:pPr>
      <w:bookmarkStart w:id="14132" w:name="ET_interruption_5787_116"/>
      <w:r w:rsidRPr="00CF2BC2">
        <w:rPr>
          <w:rStyle w:val="TagStyle"/>
          <w:rtl/>
        </w:rPr>
        <w:t xml:space="preserve"> &lt;&lt; קריאה &gt;&gt; </w:t>
      </w:r>
      <w:r>
        <w:rPr>
          <w:rtl/>
        </w:rPr>
        <w:t>יוראי להב הרצנו (יש עתיד):</w:t>
      </w:r>
      <w:r w:rsidRPr="00CF2BC2">
        <w:rPr>
          <w:rStyle w:val="TagStyle"/>
          <w:rtl/>
        </w:rPr>
        <w:t xml:space="preserve"> &lt;&lt; קריאה &gt;&gt;</w:t>
      </w:r>
      <w:r>
        <w:rPr>
          <w:rtl/>
        </w:rPr>
        <w:t xml:space="preserve"> </w:t>
      </w:r>
      <w:bookmarkEnd w:id="14132"/>
    </w:p>
    <w:p w:rsidR="00381235" w:rsidRDefault="00381235" w:rsidP="000379B4">
      <w:pPr>
        <w:rPr>
          <w:rtl/>
        </w:rPr>
      </w:pPr>
    </w:p>
    <w:p w:rsidR="00381235" w:rsidRDefault="00381235" w:rsidP="002B470C">
      <w:pPr>
        <w:rPr>
          <w:rtl/>
        </w:rPr>
      </w:pPr>
      <w:r>
        <w:rPr>
          <w:rFonts w:hint="cs"/>
          <w:rtl/>
        </w:rPr>
        <w:t>תבקש מהשר שקורא לראש הממשלה לשעבר טיפש.</w:t>
      </w:r>
    </w:p>
    <w:p w:rsidR="00381235" w:rsidRDefault="00381235" w:rsidP="002B470C">
      <w:pPr>
        <w:rPr>
          <w:rtl/>
        </w:rPr>
      </w:pPr>
    </w:p>
    <w:p w:rsidR="00381235" w:rsidRDefault="00381235" w:rsidP="002B470C">
      <w:pPr>
        <w:pStyle w:val="af6"/>
        <w:keepNext/>
        <w:rPr>
          <w:rtl/>
        </w:rPr>
      </w:pPr>
      <w:bookmarkStart w:id="14133" w:name="ET_yor_6593_126"/>
      <w:r w:rsidRPr="00E109D8">
        <w:rPr>
          <w:rStyle w:val="TagStyle"/>
          <w:rtl/>
        </w:rPr>
        <w:t xml:space="preserve"> &lt;&lt; יור &gt;&gt; </w:t>
      </w:r>
      <w:r>
        <w:rPr>
          <w:rtl/>
        </w:rPr>
        <w:t>היו"ר חנוך דב מלביצקי:</w:t>
      </w:r>
      <w:r w:rsidRPr="00E109D8">
        <w:rPr>
          <w:rStyle w:val="TagStyle"/>
          <w:rtl/>
        </w:rPr>
        <w:t xml:space="preserve"> &lt;&lt; יור &gt;&gt;</w:t>
      </w:r>
      <w:r>
        <w:rPr>
          <w:rtl/>
        </w:rPr>
        <w:t xml:space="preserve"> </w:t>
      </w:r>
      <w:bookmarkEnd w:id="14133"/>
    </w:p>
    <w:p w:rsidR="00381235" w:rsidRDefault="00381235" w:rsidP="002B470C">
      <w:pPr>
        <w:rPr>
          <w:rtl/>
        </w:rPr>
      </w:pPr>
      <w:bookmarkStart w:id="14134" w:name="_ETM_Q21_565000"/>
      <w:bookmarkEnd w:id="14134"/>
    </w:p>
    <w:p w:rsidR="00381235" w:rsidRDefault="00381235" w:rsidP="002B470C">
      <w:pPr>
        <w:rPr>
          <w:rtl/>
        </w:rPr>
      </w:pPr>
      <w:bookmarkStart w:id="14135" w:name="_ETM_Q21_567000"/>
      <w:bookmarkEnd w:id="14135"/>
      <w:r>
        <w:rPr>
          <w:rFonts w:hint="cs"/>
          <w:rtl/>
        </w:rPr>
        <w:t>אם אני אשמע מהשר, אני גם אבקש מהשר. חבר הכנסת הרצנו, תודה רבה.</w:t>
      </w:r>
    </w:p>
    <w:p w:rsidR="00381235" w:rsidRDefault="00381235" w:rsidP="002B470C">
      <w:pPr>
        <w:rPr>
          <w:rtl/>
        </w:rPr>
      </w:pPr>
    </w:p>
    <w:p w:rsidR="00381235" w:rsidRDefault="00381235" w:rsidP="002B470C">
      <w:pPr>
        <w:pStyle w:val="af5"/>
        <w:keepNext/>
        <w:rPr>
          <w:rtl/>
        </w:rPr>
      </w:pPr>
      <w:bookmarkStart w:id="14136" w:name="ET_interruption_5787_118"/>
      <w:r w:rsidRPr="00990A13">
        <w:rPr>
          <w:rStyle w:val="TagStyle"/>
          <w:rtl/>
        </w:rPr>
        <w:t xml:space="preserve"> &lt;&lt; קריאה &gt;&gt; </w:t>
      </w:r>
      <w:r>
        <w:rPr>
          <w:rtl/>
        </w:rPr>
        <w:t>יוראי להב הרצנו (יש עתיד):</w:t>
      </w:r>
      <w:r w:rsidRPr="00990A13">
        <w:rPr>
          <w:rStyle w:val="TagStyle"/>
          <w:rtl/>
        </w:rPr>
        <w:t xml:space="preserve"> &lt;&lt; קריאה &gt;&gt;</w:t>
      </w:r>
      <w:r>
        <w:rPr>
          <w:rtl/>
        </w:rPr>
        <w:t xml:space="preserve"> </w:t>
      </w:r>
      <w:bookmarkEnd w:id="14136"/>
    </w:p>
    <w:p w:rsidR="00381235" w:rsidRDefault="00381235" w:rsidP="000379B4">
      <w:pPr>
        <w:rPr>
          <w:rtl/>
        </w:rPr>
      </w:pPr>
    </w:p>
    <w:p w:rsidR="00381235" w:rsidRDefault="00381235" w:rsidP="002B470C">
      <w:pPr>
        <w:rPr>
          <w:rtl/>
        </w:rPr>
      </w:pPr>
      <w:r>
        <w:rPr>
          <w:rFonts w:hint="cs"/>
          <w:rtl/>
        </w:rPr>
        <w:t>גם לך.</w:t>
      </w:r>
    </w:p>
    <w:p w:rsidR="00381235" w:rsidRDefault="00381235" w:rsidP="002B470C">
      <w:pPr>
        <w:rPr>
          <w:rtl/>
        </w:rPr>
      </w:pPr>
    </w:p>
    <w:p w:rsidR="00381235" w:rsidRDefault="00381235" w:rsidP="002B470C">
      <w:pPr>
        <w:pStyle w:val="af6"/>
        <w:keepNext/>
        <w:rPr>
          <w:rtl/>
        </w:rPr>
      </w:pPr>
      <w:bookmarkStart w:id="14137" w:name="ET_yor_6593_119"/>
      <w:r w:rsidRPr="00990A13">
        <w:rPr>
          <w:rStyle w:val="TagStyle"/>
          <w:rtl/>
        </w:rPr>
        <w:t xml:space="preserve"> &lt;&lt; יור &gt;&gt; </w:t>
      </w:r>
      <w:r>
        <w:rPr>
          <w:rtl/>
        </w:rPr>
        <w:t>היו"ר חנוך דב מלביצקי:</w:t>
      </w:r>
      <w:r w:rsidRPr="00990A13">
        <w:rPr>
          <w:rStyle w:val="TagStyle"/>
          <w:rtl/>
        </w:rPr>
        <w:t xml:space="preserve"> &lt;&lt; יור &gt;&gt;</w:t>
      </w:r>
      <w:r>
        <w:rPr>
          <w:rtl/>
        </w:rPr>
        <w:t xml:space="preserve"> </w:t>
      </w:r>
      <w:bookmarkEnd w:id="14137"/>
    </w:p>
    <w:p w:rsidR="00381235" w:rsidRDefault="00381235" w:rsidP="000379B4">
      <w:pPr>
        <w:rPr>
          <w:rtl/>
        </w:rPr>
      </w:pPr>
    </w:p>
    <w:p w:rsidR="00381235" w:rsidRDefault="00381235" w:rsidP="002B470C">
      <w:pPr>
        <w:rPr>
          <w:rtl/>
        </w:rPr>
      </w:pPr>
      <w:bookmarkStart w:id="14138" w:name="_ETM_Q21_572000"/>
      <w:bookmarkEnd w:id="14138"/>
      <w:r>
        <w:rPr>
          <w:rFonts w:hint="cs"/>
          <w:rtl/>
        </w:rPr>
        <w:t xml:space="preserve">תודה. אנא שב במקומך. תודה. </w:t>
      </w:r>
      <w:bookmarkStart w:id="14139" w:name="_ETM_Q21_575000"/>
      <w:bookmarkEnd w:id="14139"/>
      <w:r>
        <w:rPr>
          <w:rFonts w:hint="cs"/>
          <w:rtl/>
        </w:rPr>
        <w:t>בבקשה, אדוני.</w:t>
      </w:r>
    </w:p>
    <w:p w:rsidR="00381235" w:rsidRDefault="00381235" w:rsidP="002B470C">
      <w:pPr>
        <w:rPr>
          <w:rtl/>
        </w:rPr>
      </w:pPr>
    </w:p>
    <w:p w:rsidR="00381235" w:rsidRDefault="00381235" w:rsidP="002B470C">
      <w:pPr>
        <w:pStyle w:val="-"/>
        <w:keepNext/>
        <w:rPr>
          <w:rtl/>
        </w:rPr>
      </w:pPr>
      <w:bookmarkStart w:id="14140" w:name="ET_speakercontinue_6461_120"/>
      <w:r w:rsidRPr="00990A13">
        <w:rPr>
          <w:rStyle w:val="TagStyle"/>
          <w:rtl/>
        </w:rPr>
        <w:t xml:space="preserve"> &lt;&lt; דובר_המשך &gt;&gt; </w:t>
      </w:r>
      <w:r>
        <w:rPr>
          <w:rtl/>
        </w:rPr>
        <w:t>שר התקשורת שלמה קרעי:</w:t>
      </w:r>
      <w:r w:rsidRPr="00990A13">
        <w:rPr>
          <w:rStyle w:val="TagStyle"/>
          <w:rtl/>
        </w:rPr>
        <w:t xml:space="preserve"> &lt;&lt; דובר_המשך &gt;&gt;</w:t>
      </w:r>
      <w:r>
        <w:rPr>
          <w:rtl/>
        </w:rPr>
        <w:t xml:space="preserve"> </w:t>
      </w:r>
      <w:bookmarkEnd w:id="14140"/>
    </w:p>
    <w:p w:rsidR="00381235" w:rsidRDefault="00381235" w:rsidP="000379B4">
      <w:pPr>
        <w:rPr>
          <w:rtl/>
        </w:rPr>
      </w:pPr>
    </w:p>
    <w:p w:rsidR="00381235" w:rsidRDefault="00381235" w:rsidP="002B470C">
      <w:pPr>
        <w:rPr>
          <w:rtl/>
        </w:rPr>
      </w:pPr>
      <w:bookmarkStart w:id="14141" w:name="_ETM_Q21_574000"/>
      <w:bookmarkStart w:id="14142" w:name="_ETM_Q21_571000"/>
      <w:bookmarkStart w:id="14143" w:name="_ETM_Q21_564000"/>
      <w:bookmarkEnd w:id="14141"/>
      <w:bookmarkEnd w:id="14142"/>
      <w:bookmarkEnd w:id="14143"/>
      <w:r>
        <w:rPr>
          <w:rtl/>
        </w:rPr>
        <w:t>תודה</w:t>
      </w:r>
      <w:r>
        <w:rPr>
          <w:rFonts w:hint="cs"/>
          <w:rtl/>
        </w:rPr>
        <w:t>,</w:t>
      </w:r>
      <w:r>
        <w:rPr>
          <w:rtl/>
        </w:rPr>
        <w:t xml:space="preserve"> </w:t>
      </w:r>
      <w:bookmarkStart w:id="14144" w:name="_ETM_Q21_578749"/>
      <w:bookmarkEnd w:id="14144"/>
      <w:r>
        <w:rPr>
          <w:rtl/>
        </w:rPr>
        <w:t xml:space="preserve">אדוני </w:t>
      </w:r>
      <w:bookmarkStart w:id="14145" w:name="_ETM_Q21_578989"/>
      <w:bookmarkEnd w:id="14145"/>
      <w:r>
        <w:rPr>
          <w:rtl/>
        </w:rPr>
        <w:t>היושב-ראש</w:t>
      </w:r>
      <w:r>
        <w:rPr>
          <w:rFonts w:hint="cs"/>
          <w:rtl/>
        </w:rPr>
        <w:t>.</w:t>
      </w:r>
      <w:r>
        <w:rPr>
          <w:rtl/>
        </w:rPr>
        <w:t xml:space="preserve"> </w:t>
      </w:r>
      <w:bookmarkStart w:id="14146" w:name="_ETM_Q21_579889"/>
      <w:bookmarkEnd w:id="14146"/>
      <w:r>
        <w:rPr>
          <w:rtl/>
        </w:rPr>
        <w:t xml:space="preserve">החוק </w:t>
      </w:r>
      <w:bookmarkStart w:id="14147" w:name="_ETM_Q21_580369"/>
      <w:bookmarkEnd w:id="14147"/>
      <w:r>
        <w:rPr>
          <w:rtl/>
        </w:rPr>
        <w:t xml:space="preserve">שאנחנו </w:t>
      </w:r>
      <w:bookmarkStart w:id="14148" w:name="_ETM_Q21_581749"/>
      <w:bookmarkEnd w:id="14148"/>
      <w:r>
        <w:rPr>
          <w:rtl/>
        </w:rPr>
        <w:t xml:space="preserve">מצביעים </w:t>
      </w:r>
      <w:bookmarkStart w:id="14149" w:name="_ETM_Q21_582229"/>
      <w:bookmarkEnd w:id="14149"/>
      <w:r>
        <w:rPr>
          <w:rtl/>
        </w:rPr>
        <w:t xml:space="preserve">עליו </w:t>
      </w:r>
      <w:bookmarkStart w:id="14150" w:name="_ETM_Q21_582439"/>
      <w:bookmarkEnd w:id="14150"/>
      <w:r>
        <w:rPr>
          <w:rtl/>
        </w:rPr>
        <w:t xml:space="preserve">היום </w:t>
      </w:r>
      <w:bookmarkStart w:id="14151" w:name="_ETM_Q21_582679"/>
      <w:bookmarkEnd w:id="14151"/>
      <w:r>
        <w:rPr>
          <w:rtl/>
        </w:rPr>
        <w:t xml:space="preserve">בקריאה </w:t>
      </w:r>
      <w:bookmarkStart w:id="14152" w:name="_ETM_Q21_583099"/>
      <w:bookmarkEnd w:id="14152"/>
      <w:r>
        <w:rPr>
          <w:rtl/>
        </w:rPr>
        <w:t>ראשונה</w:t>
      </w:r>
      <w:r>
        <w:rPr>
          <w:rFonts w:hint="cs"/>
          <w:rtl/>
        </w:rPr>
        <w:t xml:space="preserve"> הוא</w:t>
      </w:r>
      <w:r>
        <w:rPr>
          <w:rtl/>
        </w:rPr>
        <w:t xml:space="preserve"> </w:t>
      </w:r>
      <w:bookmarkStart w:id="14153" w:name="_ETM_Q21_584439"/>
      <w:bookmarkEnd w:id="14153"/>
      <w:r>
        <w:rPr>
          <w:rtl/>
        </w:rPr>
        <w:t xml:space="preserve">חוק </w:t>
      </w:r>
      <w:bookmarkStart w:id="14154" w:name="_ETM_Q21_584740"/>
      <w:bookmarkEnd w:id="14154"/>
      <w:r>
        <w:rPr>
          <w:rtl/>
        </w:rPr>
        <w:t xml:space="preserve">שהתקבל </w:t>
      </w:r>
      <w:bookmarkStart w:id="14155" w:name="_ETM_Q21_586220"/>
      <w:bookmarkEnd w:id="14155"/>
      <w:r>
        <w:rPr>
          <w:rtl/>
        </w:rPr>
        <w:t xml:space="preserve">כאן </w:t>
      </w:r>
      <w:bookmarkStart w:id="14156" w:name="_ETM_Q21_586400"/>
      <w:bookmarkEnd w:id="14156"/>
      <w:r>
        <w:rPr>
          <w:rtl/>
        </w:rPr>
        <w:t>בקונ</w:t>
      </w:r>
      <w:r>
        <w:rPr>
          <w:rFonts w:hint="cs"/>
          <w:rtl/>
        </w:rPr>
        <w:t>ס</w:t>
      </w:r>
      <w:r>
        <w:rPr>
          <w:rtl/>
        </w:rPr>
        <w:t>נזוס</w:t>
      </w:r>
      <w:r>
        <w:rPr>
          <w:rFonts w:hint="cs"/>
          <w:rtl/>
        </w:rPr>
        <w:t>,</w:t>
      </w:r>
      <w:bookmarkStart w:id="14157" w:name="_ETM_Q21_587180"/>
      <w:bookmarkEnd w:id="14157"/>
      <w:r>
        <w:rPr>
          <w:rtl/>
        </w:rPr>
        <w:t xml:space="preserve"> </w:t>
      </w:r>
      <w:bookmarkStart w:id="14158" w:name="_ETM_Q21_587990"/>
      <w:bookmarkEnd w:id="14158"/>
      <w:r>
        <w:rPr>
          <w:rtl/>
        </w:rPr>
        <w:t xml:space="preserve">בהסכמה </w:t>
      </w:r>
      <w:bookmarkStart w:id="14159" w:name="_ETM_Q21_588529"/>
      <w:bookmarkEnd w:id="14159"/>
      <w:r>
        <w:rPr>
          <w:rtl/>
        </w:rPr>
        <w:t>מא</w:t>
      </w:r>
      <w:r w:rsidR="00F0345A">
        <w:rPr>
          <w:rFonts w:hint="cs"/>
          <w:rtl/>
        </w:rPr>
        <w:t>ו</w:t>
      </w:r>
      <w:r>
        <w:rPr>
          <w:rtl/>
        </w:rPr>
        <w:t xml:space="preserve">ד </w:t>
      </w:r>
      <w:bookmarkStart w:id="14160" w:name="_ETM_Q21_588800"/>
      <w:bookmarkEnd w:id="14160"/>
      <w:r>
        <w:rPr>
          <w:rtl/>
        </w:rPr>
        <w:t>רחבה</w:t>
      </w:r>
      <w:r>
        <w:rPr>
          <w:rFonts w:hint="cs"/>
          <w:rtl/>
        </w:rPr>
        <w:t>,</w:t>
      </w:r>
      <w:r>
        <w:rPr>
          <w:rtl/>
        </w:rPr>
        <w:t xml:space="preserve"> </w:t>
      </w:r>
      <w:bookmarkStart w:id="14161" w:name="_ETM_Q21_589250"/>
      <w:bookmarkEnd w:id="14161"/>
      <w:r>
        <w:rPr>
          <w:rtl/>
        </w:rPr>
        <w:t xml:space="preserve">אפשר </w:t>
      </w:r>
      <w:bookmarkStart w:id="14162" w:name="_ETM_Q21_589550"/>
      <w:bookmarkEnd w:id="14162"/>
      <w:r>
        <w:rPr>
          <w:rtl/>
        </w:rPr>
        <w:t>לומר</w:t>
      </w:r>
      <w:r>
        <w:rPr>
          <w:rFonts w:hint="cs"/>
          <w:rtl/>
        </w:rPr>
        <w:t>,</w:t>
      </w:r>
      <w:r>
        <w:rPr>
          <w:rtl/>
        </w:rPr>
        <w:t xml:space="preserve"> </w:t>
      </w:r>
      <w:bookmarkStart w:id="14163" w:name="_ETM_Q21_590300"/>
      <w:bookmarkEnd w:id="14163"/>
      <w:r>
        <w:rPr>
          <w:rtl/>
        </w:rPr>
        <w:t xml:space="preserve">חוץ </w:t>
      </w:r>
      <w:bookmarkStart w:id="14164" w:name="_ETM_Q21_590570"/>
      <w:bookmarkEnd w:id="14164"/>
      <w:r>
        <w:rPr>
          <w:rtl/>
        </w:rPr>
        <w:t xml:space="preserve">מכאלה </w:t>
      </w:r>
      <w:bookmarkStart w:id="14165" w:name="_ETM_Q21_591080"/>
      <w:bookmarkEnd w:id="14165"/>
      <w:r>
        <w:rPr>
          <w:rtl/>
        </w:rPr>
        <w:t xml:space="preserve">שבחרו </w:t>
      </w:r>
      <w:bookmarkStart w:id="14166" w:name="_ETM_Q21_591830"/>
      <w:bookmarkEnd w:id="14166"/>
      <w:r>
        <w:rPr>
          <w:rtl/>
        </w:rPr>
        <w:t xml:space="preserve">לא </w:t>
      </w:r>
      <w:bookmarkStart w:id="14167" w:name="_ETM_Q21_591980"/>
      <w:bookmarkEnd w:id="14167"/>
      <w:r>
        <w:rPr>
          <w:rtl/>
        </w:rPr>
        <w:t xml:space="preserve">להיות </w:t>
      </w:r>
      <w:bookmarkStart w:id="14168" w:name="_ETM_Q21_592339"/>
      <w:bookmarkEnd w:id="14168"/>
      <w:r>
        <w:rPr>
          <w:rtl/>
        </w:rPr>
        <w:t xml:space="preserve">כאן </w:t>
      </w:r>
      <w:bookmarkStart w:id="14169" w:name="_ETM_Q21_592520"/>
      <w:bookmarkEnd w:id="14169"/>
      <w:r>
        <w:rPr>
          <w:rtl/>
        </w:rPr>
        <w:t xml:space="preserve">ולהצביע </w:t>
      </w:r>
      <w:bookmarkStart w:id="14170" w:name="_ETM_Q21_593180"/>
      <w:bookmarkEnd w:id="14170"/>
      <w:r>
        <w:rPr>
          <w:rtl/>
        </w:rPr>
        <w:t xml:space="preserve">בעד </w:t>
      </w:r>
      <w:bookmarkStart w:id="14171" w:name="_ETM_Q21_594200"/>
      <w:bookmarkEnd w:id="14171"/>
      <w:r>
        <w:rPr>
          <w:rtl/>
        </w:rPr>
        <w:t xml:space="preserve">כי </w:t>
      </w:r>
      <w:bookmarkStart w:id="14172" w:name="_ETM_Q21_594650"/>
      <w:bookmarkEnd w:id="14172"/>
      <w:r>
        <w:rPr>
          <w:rtl/>
        </w:rPr>
        <w:t xml:space="preserve">הם </w:t>
      </w:r>
      <w:bookmarkStart w:id="14173" w:name="_ETM_Q21_594770"/>
      <w:bookmarkEnd w:id="14173"/>
      <w:r>
        <w:rPr>
          <w:rtl/>
        </w:rPr>
        <w:t xml:space="preserve">צריכים </w:t>
      </w:r>
      <w:bookmarkStart w:id="14174" w:name="_ETM_Q21_595100"/>
      <w:bookmarkEnd w:id="14174"/>
      <w:r>
        <w:rPr>
          <w:rtl/>
        </w:rPr>
        <w:t xml:space="preserve">עדיין </w:t>
      </w:r>
      <w:bookmarkStart w:id="14175" w:name="_ETM_Q21_595430"/>
      <w:bookmarkEnd w:id="14175"/>
      <w:r>
        <w:rPr>
          <w:rtl/>
        </w:rPr>
        <w:t xml:space="preserve">לעשות </w:t>
      </w:r>
      <w:bookmarkStart w:id="14176" w:name="_ETM_Q21_595820"/>
      <w:bookmarkEnd w:id="14176"/>
      <w:r>
        <w:rPr>
          <w:rtl/>
        </w:rPr>
        <w:t xml:space="preserve">עסקים </w:t>
      </w:r>
      <w:bookmarkStart w:id="14177" w:name="_ETM_Q21_596330"/>
      <w:bookmarkEnd w:id="14177"/>
      <w:r>
        <w:rPr>
          <w:rtl/>
        </w:rPr>
        <w:t xml:space="preserve">עם </w:t>
      </w:r>
      <w:bookmarkStart w:id="14178" w:name="_ETM_Q21_596450"/>
      <w:bookmarkEnd w:id="14178"/>
      <w:r>
        <w:rPr>
          <w:rtl/>
        </w:rPr>
        <w:t>אחרים</w:t>
      </w:r>
      <w:r w:rsidR="00DC7605">
        <w:rPr>
          <w:rFonts w:hint="cs"/>
          <w:rtl/>
        </w:rPr>
        <w:t>,</w:t>
      </w:r>
      <w:r>
        <w:rPr>
          <w:rtl/>
        </w:rPr>
        <w:t xml:space="preserve"> </w:t>
      </w:r>
      <w:bookmarkStart w:id="14179" w:name="_ETM_Q21_596810"/>
      <w:bookmarkEnd w:id="14179"/>
      <w:r>
        <w:rPr>
          <w:rtl/>
        </w:rPr>
        <w:t xml:space="preserve">שתומכים </w:t>
      </w:r>
      <w:bookmarkStart w:id="14180" w:name="_ETM_Q21_597799"/>
      <w:bookmarkEnd w:id="14180"/>
      <w:r>
        <w:rPr>
          <w:rtl/>
        </w:rPr>
        <w:t>באל</w:t>
      </w:r>
      <w:r>
        <w:rPr>
          <w:rFonts w:hint="cs"/>
          <w:rtl/>
        </w:rPr>
        <w:t>-</w:t>
      </w:r>
      <w:bookmarkStart w:id="14181" w:name="_ETM_Q21_598100"/>
      <w:bookmarkEnd w:id="14181"/>
      <w:r>
        <w:rPr>
          <w:rtl/>
        </w:rPr>
        <w:t xml:space="preserve">ג'זירה </w:t>
      </w:r>
      <w:bookmarkStart w:id="14182" w:name="_ETM_Q21_598610"/>
      <w:bookmarkEnd w:id="14182"/>
      <w:r>
        <w:rPr>
          <w:rtl/>
        </w:rPr>
        <w:t xml:space="preserve">ובשופר </w:t>
      </w:r>
      <w:bookmarkStart w:id="14183" w:name="_ETM_Q21_599180"/>
      <w:bookmarkEnd w:id="14183"/>
      <w:r>
        <w:rPr>
          <w:rtl/>
        </w:rPr>
        <w:t xml:space="preserve">של </w:t>
      </w:r>
      <w:bookmarkStart w:id="14184" w:name="_ETM_Q21_599360"/>
      <w:bookmarkEnd w:id="14184"/>
      <w:r>
        <w:rPr>
          <w:rtl/>
        </w:rPr>
        <w:t xml:space="preserve">החמאס </w:t>
      </w:r>
      <w:bookmarkStart w:id="14185" w:name="_ETM_Q21_599810"/>
      <w:bookmarkEnd w:id="14185"/>
      <w:r>
        <w:rPr>
          <w:rtl/>
        </w:rPr>
        <w:t xml:space="preserve">כאן </w:t>
      </w:r>
      <w:bookmarkStart w:id="14186" w:name="_ETM_Q21_599990"/>
      <w:bookmarkEnd w:id="14186"/>
      <w:r>
        <w:rPr>
          <w:rtl/>
        </w:rPr>
        <w:t>בישראל</w:t>
      </w:r>
      <w:r>
        <w:rPr>
          <w:rFonts w:hint="cs"/>
          <w:rtl/>
        </w:rPr>
        <w:t>.</w:t>
      </w:r>
    </w:p>
    <w:p w:rsidR="00381235" w:rsidRDefault="00381235" w:rsidP="002B470C">
      <w:pPr>
        <w:rPr>
          <w:rtl/>
        </w:rPr>
      </w:pPr>
    </w:p>
    <w:p w:rsidR="00381235" w:rsidRDefault="00381235" w:rsidP="00DC7605">
      <w:pPr>
        <w:rPr>
          <w:rtl/>
        </w:rPr>
      </w:pPr>
      <w:bookmarkStart w:id="14187" w:name="_ETM_Q21_600000"/>
      <w:bookmarkStart w:id="14188" w:name="_ETM_Q21_601249"/>
      <w:bookmarkEnd w:id="14187"/>
      <w:bookmarkEnd w:id="14188"/>
      <w:r>
        <w:rPr>
          <w:rtl/>
        </w:rPr>
        <w:t xml:space="preserve">החוק </w:t>
      </w:r>
      <w:bookmarkStart w:id="14189" w:name="_ETM_Q21_601609"/>
      <w:bookmarkEnd w:id="14189"/>
      <w:r>
        <w:rPr>
          <w:rtl/>
        </w:rPr>
        <w:t xml:space="preserve">שאנחנו </w:t>
      </w:r>
      <w:bookmarkStart w:id="14190" w:name="_ETM_Q21_601969"/>
      <w:bookmarkEnd w:id="14190"/>
      <w:r>
        <w:rPr>
          <w:rtl/>
        </w:rPr>
        <w:t xml:space="preserve">מביאים </w:t>
      </w:r>
      <w:bookmarkStart w:id="14191" w:name="_ETM_Q21_602389"/>
      <w:bookmarkEnd w:id="14191"/>
      <w:r>
        <w:rPr>
          <w:rtl/>
        </w:rPr>
        <w:t xml:space="preserve">היום </w:t>
      </w:r>
      <w:bookmarkStart w:id="14192" w:name="_ETM_Q21_603259"/>
      <w:bookmarkEnd w:id="14192"/>
      <w:r>
        <w:rPr>
          <w:rtl/>
        </w:rPr>
        <w:t xml:space="preserve">מאריך </w:t>
      </w:r>
      <w:bookmarkStart w:id="14193" w:name="_ETM_Q21_604420"/>
      <w:bookmarkEnd w:id="14193"/>
      <w:r>
        <w:rPr>
          <w:rtl/>
        </w:rPr>
        <w:t xml:space="preserve">את </w:t>
      </w:r>
      <w:bookmarkStart w:id="14194" w:name="_ETM_Q21_604600"/>
      <w:bookmarkEnd w:id="14194"/>
      <w:r>
        <w:rPr>
          <w:rtl/>
        </w:rPr>
        <w:t xml:space="preserve">הוראת </w:t>
      </w:r>
      <w:bookmarkStart w:id="14195" w:name="_ETM_Q21_604990"/>
      <w:bookmarkEnd w:id="14195"/>
      <w:r>
        <w:rPr>
          <w:rtl/>
        </w:rPr>
        <w:t xml:space="preserve">השעה </w:t>
      </w:r>
      <w:bookmarkStart w:id="14196" w:name="_ETM_Q21_605920"/>
      <w:bookmarkEnd w:id="14196"/>
      <w:r>
        <w:rPr>
          <w:rtl/>
        </w:rPr>
        <w:t xml:space="preserve">שמאפשרת </w:t>
      </w:r>
      <w:bookmarkStart w:id="14197" w:name="_ETM_Q21_606790"/>
      <w:bookmarkEnd w:id="14197"/>
      <w:r>
        <w:rPr>
          <w:rtl/>
        </w:rPr>
        <w:t xml:space="preserve">למדינת </w:t>
      </w:r>
      <w:bookmarkStart w:id="14198" w:name="_ETM_Q21_607240"/>
      <w:bookmarkEnd w:id="14198"/>
      <w:r>
        <w:rPr>
          <w:rtl/>
        </w:rPr>
        <w:t xml:space="preserve">ישראל </w:t>
      </w:r>
      <w:bookmarkStart w:id="14199" w:name="_ETM_Q21_607750"/>
      <w:bookmarkEnd w:id="14199"/>
      <w:r>
        <w:rPr>
          <w:rtl/>
        </w:rPr>
        <w:t xml:space="preserve">להגן </w:t>
      </w:r>
      <w:bookmarkStart w:id="14200" w:name="_ETM_Q21_608200"/>
      <w:bookmarkEnd w:id="14200"/>
      <w:r>
        <w:rPr>
          <w:rtl/>
        </w:rPr>
        <w:t xml:space="preserve">על </w:t>
      </w:r>
      <w:bookmarkStart w:id="14201" w:name="_ETM_Q21_608350"/>
      <w:bookmarkEnd w:id="14201"/>
      <w:r>
        <w:rPr>
          <w:rtl/>
        </w:rPr>
        <w:t xml:space="preserve">עצמה </w:t>
      </w:r>
      <w:bookmarkStart w:id="14202" w:name="_ETM_Q21_609310"/>
      <w:bookmarkEnd w:id="14202"/>
      <w:r>
        <w:rPr>
          <w:rtl/>
        </w:rPr>
        <w:t xml:space="preserve">ולסגור </w:t>
      </w:r>
      <w:bookmarkStart w:id="14203" w:name="_ETM_Q21_610060"/>
      <w:bookmarkEnd w:id="14203"/>
      <w:r>
        <w:rPr>
          <w:rtl/>
        </w:rPr>
        <w:t xml:space="preserve">גופי </w:t>
      </w:r>
      <w:bookmarkStart w:id="14204" w:name="_ETM_Q21_610390"/>
      <w:bookmarkEnd w:id="14204"/>
      <w:r>
        <w:rPr>
          <w:rtl/>
        </w:rPr>
        <w:t xml:space="preserve">שידור </w:t>
      </w:r>
      <w:bookmarkStart w:id="14205" w:name="_ETM_Q21_610810"/>
      <w:bookmarkEnd w:id="14205"/>
      <w:r>
        <w:rPr>
          <w:rtl/>
        </w:rPr>
        <w:t xml:space="preserve">זרים </w:t>
      </w:r>
      <w:bookmarkStart w:id="14206" w:name="_ETM_Q21_611770"/>
      <w:bookmarkEnd w:id="14206"/>
      <w:r>
        <w:rPr>
          <w:rtl/>
        </w:rPr>
        <w:t xml:space="preserve">שמסיתים </w:t>
      </w:r>
      <w:bookmarkStart w:id="14207" w:name="_ETM_Q21_613330"/>
      <w:bookmarkEnd w:id="14207"/>
      <w:r>
        <w:rPr>
          <w:rtl/>
        </w:rPr>
        <w:t xml:space="preserve">ופוגעים </w:t>
      </w:r>
      <w:bookmarkStart w:id="14208" w:name="_ETM_Q21_613870"/>
      <w:bookmarkEnd w:id="14208"/>
      <w:r>
        <w:rPr>
          <w:rtl/>
        </w:rPr>
        <w:t xml:space="preserve">פגיעה </w:t>
      </w:r>
      <w:bookmarkStart w:id="14209" w:name="_ETM_Q21_614260"/>
      <w:bookmarkEnd w:id="14209"/>
      <w:r>
        <w:rPr>
          <w:rtl/>
        </w:rPr>
        <w:t xml:space="preserve">ממשית </w:t>
      </w:r>
      <w:bookmarkStart w:id="14210" w:name="_ETM_Q21_614770"/>
      <w:bookmarkEnd w:id="14210"/>
      <w:r>
        <w:rPr>
          <w:rtl/>
        </w:rPr>
        <w:t xml:space="preserve">בביטחון </w:t>
      </w:r>
      <w:bookmarkStart w:id="14211" w:name="_ETM_Q21_615250"/>
      <w:bookmarkEnd w:id="14211"/>
      <w:r>
        <w:rPr>
          <w:rtl/>
        </w:rPr>
        <w:t xml:space="preserve">המדינה </w:t>
      </w:r>
      <w:bookmarkStart w:id="14212" w:name="_ETM_Q21_616120"/>
      <w:bookmarkEnd w:id="14212"/>
      <w:r>
        <w:rPr>
          <w:rtl/>
        </w:rPr>
        <w:t xml:space="preserve">כדוגמת </w:t>
      </w:r>
      <w:bookmarkStart w:id="14213" w:name="_ETM_Q21_616690"/>
      <w:bookmarkEnd w:id="14213"/>
      <w:r>
        <w:rPr>
          <w:rtl/>
        </w:rPr>
        <w:t>אל</w:t>
      </w:r>
      <w:r>
        <w:rPr>
          <w:rFonts w:hint="cs"/>
          <w:rtl/>
        </w:rPr>
        <w:t>-</w:t>
      </w:r>
      <w:bookmarkStart w:id="14214" w:name="_ETM_Q21_616810"/>
      <w:bookmarkEnd w:id="14214"/>
      <w:r>
        <w:rPr>
          <w:rtl/>
        </w:rPr>
        <w:t>ג'זירה</w:t>
      </w:r>
      <w:r>
        <w:rPr>
          <w:rFonts w:hint="cs"/>
          <w:rtl/>
        </w:rPr>
        <w:t>.</w:t>
      </w:r>
      <w:r>
        <w:rPr>
          <w:rtl/>
        </w:rPr>
        <w:t xml:space="preserve"> </w:t>
      </w:r>
      <w:bookmarkStart w:id="14215" w:name="_ETM_Q21_617440"/>
      <w:bookmarkEnd w:id="14215"/>
      <w:r>
        <w:rPr>
          <w:rtl/>
        </w:rPr>
        <w:t>אל</w:t>
      </w:r>
      <w:r>
        <w:rPr>
          <w:rFonts w:hint="cs"/>
          <w:rtl/>
        </w:rPr>
        <w:t>-</w:t>
      </w:r>
      <w:r>
        <w:rPr>
          <w:rtl/>
        </w:rPr>
        <w:t xml:space="preserve">ג'זירה </w:t>
      </w:r>
      <w:bookmarkStart w:id="14216" w:name="_ETM_Q21_617980"/>
      <w:bookmarkEnd w:id="14216"/>
      <w:r>
        <w:rPr>
          <w:rtl/>
        </w:rPr>
        <w:t xml:space="preserve">נסגרה </w:t>
      </w:r>
      <w:bookmarkStart w:id="14217" w:name="_ETM_Q21_618459"/>
      <w:bookmarkEnd w:id="14217"/>
      <w:r>
        <w:rPr>
          <w:rtl/>
        </w:rPr>
        <w:t xml:space="preserve">כבר </w:t>
      </w:r>
      <w:bookmarkStart w:id="14218" w:name="_ETM_Q21_618670"/>
      <w:bookmarkEnd w:id="14218"/>
      <w:r>
        <w:rPr>
          <w:rtl/>
        </w:rPr>
        <w:t xml:space="preserve">פעמיים </w:t>
      </w:r>
      <w:bookmarkStart w:id="14219" w:name="_ETM_Q21_619690"/>
      <w:bookmarkEnd w:id="14219"/>
      <w:r>
        <w:rPr>
          <w:rtl/>
        </w:rPr>
        <w:t xml:space="preserve">באמצעות </w:t>
      </w:r>
      <w:bookmarkStart w:id="14220" w:name="_ETM_Q21_620380"/>
      <w:bookmarkEnd w:id="14220"/>
      <w:r>
        <w:rPr>
          <w:rtl/>
        </w:rPr>
        <w:t xml:space="preserve">החוק </w:t>
      </w:r>
      <w:bookmarkStart w:id="14221" w:name="_ETM_Q21_620709"/>
      <w:bookmarkEnd w:id="14221"/>
      <w:r>
        <w:rPr>
          <w:rtl/>
        </w:rPr>
        <w:t>הזה</w:t>
      </w:r>
      <w:r>
        <w:rPr>
          <w:rFonts w:hint="cs"/>
          <w:rtl/>
        </w:rPr>
        <w:t>,</w:t>
      </w:r>
      <w:r>
        <w:rPr>
          <w:rtl/>
        </w:rPr>
        <w:t xml:space="preserve"> </w:t>
      </w:r>
      <w:bookmarkStart w:id="14222" w:name="_ETM_Q21_620980"/>
      <w:bookmarkEnd w:id="14222"/>
      <w:r>
        <w:rPr>
          <w:rFonts w:hint="cs"/>
          <w:rtl/>
        </w:rPr>
        <w:t>ב</w:t>
      </w:r>
      <w:r>
        <w:rPr>
          <w:rtl/>
        </w:rPr>
        <w:t xml:space="preserve">כל </w:t>
      </w:r>
      <w:bookmarkStart w:id="14223" w:name="_ETM_Q21_621220"/>
      <w:bookmarkEnd w:id="14223"/>
      <w:r>
        <w:rPr>
          <w:rtl/>
        </w:rPr>
        <w:t xml:space="preserve">פעם </w:t>
      </w:r>
      <w:bookmarkStart w:id="14224" w:name="_ETM_Q21_621520"/>
      <w:bookmarkEnd w:id="14224"/>
      <w:r>
        <w:rPr>
          <w:rtl/>
        </w:rPr>
        <w:t xml:space="preserve">לתקופה </w:t>
      </w:r>
      <w:bookmarkStart w:id="14225" w:name="_ETM_Q21_622360"/>
      <w:bookmarkEnd w:id="14225"/>
      <w:r>
        <w:rPr>
          <w:rtl/>
        </w:rPr>
        <w:t xml:space="preserve">של </w:t>
      </w:r>
      <w:bookmarkStart w:id="14226" w:name="_ETM_Q21_622600"/>
      <w:bookmarkEnd w:id="14226"/>
      <w:r>
        <w:rPr>
          <w:rtl/>
        </w:rPr>
        <w:t xml:space="preserve">45 </w:t>
      </w:r>
      <w:bookmarkStart w:id="14227" w:name="_ETM_Q21_623470"/>
      <w:bookmarkEnd w:id="14227"/>
      <w:r>
        <w:rPr>
          <w:rtl/>
        </w:rPr>
        <w:t>ימים</w:t>
      </w:r>
      <w:r>
        <w:rPr>
          <w:rFonts w:hint="cs"/>
          <w:rtl/>
        </w:rPr>
        <w:t>,</w:t>
      </w:r>
      <w:r>
        <w:rPr>
          <w:rtl/>
        </w:rPr>
        <w:t xml:space="preserve"> </w:t>
      </w:r>
      <w:bookmarkStart w:id="14228" w:name="_ETM_Q21_624250"/>
      <w:bookmarkEnd w:id="14228"/>
      <w:r>
        <w:rPr>
          <w:rtl/>
        </w:rPr>
        <w:t>והחוק</w:t>
      </w:r>
      <w:r>
        <w:rPr>
          <w:rFonts w:hint="cs"/>
          <w:rtl/>
        </w:rPr>
        <w:t xml:space="preserve"> –</w:t>
      </w:r>
      <w:r>
        <w:rPr>
          <w:rtl/>
        </w:rPr>
        <w:t xml:space="preserve"> </w:t>
      </w:r>
      <w:bookmarkStart w:id="14229" w:name="_ETM_Q21_624970"/>
      <w:bookmarkEnd w:id="14229"/>
      <w:r>
        <w:rPr>
          <w:rtl/>
        </w:rPr>
        <w:t xml:space="preserve">עומד </w:t>
      </w:r>
      <w:bookmarkStart w:id="14230" w:name="_ETM_Q21_625300"/>
      <w:bookmarkEnd w:id="14230"/>
      <w:r>
        <w:rPr>
          <w:rtl/>
        </w:rPr>
        <w:t xml:space="preserve">לפוג </w:t>
      </w:r>
      <w:bookmarkStart w:id="14231" w:name="_ETM_Q21_625660"/>
      <w:bookmarkEnd w:id="14231"/>
      <w:r>
        <w:rPr>
          <w:rtl/>
        </w:rPr>
        <w:t xml:space="preserve">תוקפו </w:t>
      </w:r>
      <w:bookmarkStart w:id="14232" w:name="_ETM_Q21_626050"/>
      <w:bookmarkEnd w:id="14232"/>
      <w:r>
        <w:rPr>
          <w:rtl/>
        </w:rPr>
        <w:t xml:space="preserve">בסוף </w:t>
      </w:r>
      <w:bookmarkStart w:id="14233" w:name="_ETM_Q21_626440"/>
      <w:bookmarkEnd w:id="14233"/>
      <w:r>
        <w:rPr>
          <w:rtl/>
        </w:rPr>
        <w:t xml:space="preserve">החודש </w:t>
      </w:r>
      <w:bookmarkStart w:id="14234" w:name="_ETM_Q21_626890"/>
      <w:bookmarkEnd w:id="14234"/>
      <w:r>
        <w:rPr>
          <w:rtl/>
        </w:rPr>
        <w:t>הזה</w:t>
      </w:r>
      <w:r>
        <w:rPr>
          <w:rFonts w:hint="cs"/>
          <w:rtl/>
        </w:rPr>
        <w:t>,</w:t>
      </w:r>
      <w:r>
        <w:rPr>
          <w:rtl/>
        </w:rPr>
        <w:t xml:space="preserve"> </w:t>
      </w:r>
      <w:bookmarkStart w:id="14235" w:name="_ETM_Q21_627550"/>
      <w:bookmarkEnd w:id="14235"/>
      <w:r>
        <w:rPr>
          <w:rtl/>
        </w:rPr>
        <w:t xml:space="preserve">ואנחנו </w:t>
      </w:r>
      <w:bookmarkStart w:id="14236" w:name="_ETM_Q21_628000"/>
      <w:bookmarkEnd w:id="14236"/>
      <w:r>
        <w:rPr>
          <w:rtl/>
        </w:rPr>
        <w:t xml:space="preserve">כרגע </w:t>
      </w:r>
      <w:bookmarkStart w:id="14237" w:name="_ETM_Q21_628390"/>
      <w:bookmarkEnd w:id="14237"/>
      <w:r>
        <w:rPr>
          <w:rtl/>
        </w:rPr>
        <w:t>מ</w:t>
      </w:r>
      <w:r>
        <w:rPr>
          <w:rFonts w:hint="cs"/>
          <w:rtl/>
        </w:rPr>
        <w:t>א</w:t>
      </w:r>
      <w:r>
        <w:rPr>
          <w:rtl/>
        </w:rPr>
        <w:t xml:space="preserve">ריכים </w:t>
      </w:r>
      <w:bookmarkStart w:id="14238" w:name="_ETM_Q21_629560"/>
      <w:bookmarkEnd w:id="14238"/>
      <w:r>
        <w:rPr>
          <w:rtl/>
        </w:rPr>
        <w:t xml:space="preserve">את </w:t>
      </w:r>
      <w:bookmarkStart w:id="14239" w:name="_ETM_Q21_629739"/>
      <w:bookmarkEnd w:id="14239"/>
      <w:r>
        <w:rPr>
          <w:rtl/>
        </w:rPr>
        <w:t xml:space="preserve">תוקף </w:t>
      </w:r>
      <w:bookmarkStart w:id="14240" w:name="_ETM_Q21_630099"/>
      <w:bookmarkEnd w:id="14240"/>
      <w:r>
        <w:rPr>
          <w:rtl/>
        </w:rPr>
        <w:t>החוק</w:t>
      </w:r>
      <w:r>
        <w:rPr>
          <w:rFonts w:hint="cs"/>
          <w:rtl/>
        </w:rPr>
        <w:t xml:space="preserve"> בארבעה </w:t>
      </w:r>
      <w:bookmarkStart w:id="14241" w:name="_ETM_Q21_630550"/>
      <w:bookmarkStart w:id="14242" w:name="_ETM_Q21_631060"/>
      <w:bookmarkEnd w:id="14241"/>
      <w:bookmarkEnd w:id="14242"/>
      <w:r>
        <w:rPr>
          <w:rtl/>
        </w:rPr>
        <w:t xml:space="preserve">חודשים </w:t>
      </w:r>
      <w:bookmarkStart w:id="14243" w:name="_ETM_Q21_631569"/>
      <w:bookmarkEnd w:id="14243"/>
      <w:r>
        <w:rPr>
          <w:rtl/>
        </w:rPr>
        <w:t>נוספים</w:t>
      </w:r>
      <w:r>
        <w:rPr>
          <w:rFonts w:hint="cs"/>
          <w:rtl/>
        </w:rPr>
        <w:t>.</w:t>
      </w:r>
    </w:p>
    <w:p w:rsidR="00381235" w:rsidRDefault="00381235" w:rsidP="002B470C">
      <w:pPr>
        <w:rPr>
          <w:rtl/>
        </w:rPr>
      </w:pPr>
    </w:p>
    <w:p w:rsidR="00381235" w:rsidRDefault="00381235" w:rsidP="000379B4">
      <w:pPr>
        <w:rPr>
          <w:rtl/>
        </w:rPr>
      </w:pPr>
      <w:bookmarkStart w:id="14244" w:name="_ETM_Q21_633000"/>
      <w:bookmarkStart w:id="14245" w:name="_ETM_Q21_633110"/>
      <w:bookmarkEnd w:id="14244"/>
      <w:bookmarkEnd w:id="14245"/>
      <w:r>
        <w:rPr>
          <w:rtl/>
        </w:rPr>
        <w:t xml:space="preserve">אני </w:t>
      </w:r>
      <w:bookmarkStart w:id="14246" w:name="_ETM_Q21_633890"/>
      <w:bookmarkEnd w:id="14246"/>
      <w:r>
        <w:rPr>
          <w:rtl/>
        </w:rPr>
        <w:t xml:space="preserve">ביקשתי </w:t>
      </w:r>
      <w:bookmarkStart w:id="14247" w:name="_ETM_Q21_634700"/>
      <w:bookmarkEnd w:id="14247"/>
      <w:r>
        <w:rPr>
          <w:rtl/>
        </w:rPr>
        <w:t>מהי</w:t>
      </w:r>
      <w:r>
        <w:rPr>
          <w:rFonts w:hint="cs"/>
          <w:rtl/>
        </w:rPr>
        <w:t>י</w:t>
      </w:r>
      <w:r>
        <w:rPr>
          <w:rtl/>
        </w:rPr>
        <w:t>ע</w:t>
      </w:r>
      <w:r>
        <w:rPr>
          <w:rFonts w:hint="cs"/>
          <w:rtl/>
        </w:rPr>
        <w:t>ו</w:t>
      </w:r>
      <w:r>
        <w:rPr>
          <w:rtl/>
        </w:rPr>
        <w:t xml:space="preserve">ץ </w:t>
      </w:r>
      <w:bookmarkStart w:id="14248" w:name="_ETM_Q21_635150"/>
      <w:bookmarkEnd w:id="14248"/>
      <w:r>
        <w:rPr>
          <w:rtl/>
        </w:rPr>
        <w:t xml:space="preserve">המשפטי </w:t>
      </w:r>
      <w:bookmarkStart w:id="14249" w:name="_ETM_Q21_635660"/>
      <w:bookmarkEnd w:id="14249"/>
      <w:r>
        <w:rPr>
          <w:rtl/>
        </w:rPr>
        <w:t xml:space="preserve">אצלי </w:t>
      </w:r>
      <w:bookmarkStart w:id="14250" w:name="_ETM_Q21_635900"/>
      <w:bookmarkEnd w:id="14250"/>
      <w:r>
        <w:rPr>
          <w:rtl/>
        </w:rPr>
        <w:t xml:space="preserve">במשרד </w:t>
      </w:r>
      <w:bookmarkStart w:id="14251" w:name="_ETM_Q21_636440"/>
      <w:bookmarkEnd w:id="14251"/>
      <w:r>
        <w:rPr>
          <w:rFonts w:hint="cs"/>
          <w:rtl/>
        </w:rPr>
        <w:t>ומה</w:t>
      </w:r>
      <w:bookmarkStart w:id="14252" w:name="_ETM_Q21_636560"/>
      <w:bookmarkEnd w:id="14252"/>
      <w:r>
        <w:rPr>
          <w:rFonts w:hint="cs"/>
          <w:rtl/>
        </w:rPr>
        <w:t>י</w:t>
      </w:r>
      <w:r>
        <w:rPr>
          <w:rtl/>
        </w:rPr>
        <w:t>יע</w:t>
      </w:r>
      <w:r>
        <w:rPr>
          <w:rFonts w:hint="cs"/>
          <w:rtl/>
        </w:rPr>
        <w:t>ו</w:t>
      </w:r>
      <w:r>
        <w:rPr>
          <w:rtl/>
        </w:rPr>
        <w:t xml:space="preserve">ץ </w:t>
      </w:r>
      <w:bookmarkStart w:id="14253" w:name="_ETM_Q21_636800"/>
      <w:bookmarkEnd w:id="14253"/>
      <w:r>
        <w:rPr>
          <w:rtl/>
        </w:rPr>
        <w:t xml:space="preserve">המשפטי </w:t>
      </w:r>
      <w:bookmarkStart w:id="14254" w:name="_ETM_Q21_637190"/>
      <w:bookmarkEnd w:id="14254"/>
      <w:r>
        <w:rPr>
          <w:rtl/>
        </w:rPr>
        <w:t>לממשלה</w:t>
      </w:r>
      <w:bookmarkStart w:id="14255" w:name="_ETM_Q21_638750"/>
      <w:bookmarkEnd w:id="14255"/>
      <w:r>
        <w:rPr>
          <w:rFonts w:hint="cs"/>
          <w:rtl/>
        </w:rPr>
        <w:t>,</w:t>
      </w:r>
      <w:r>
        <w:rPr>
          <w:rtl/>
        </w:rPr>
        <w:t xml:space="preserve"> </w:t>
      </w:r>
      <w:bookmarkStart w:id="14256" w:name="_ETM_Q21_639590"/>
      <w:bookmarkEnd w:id="14256"/>
      <w:r>
        <w:rPr>
          <w:rtl/>
        </w:rPr>
        <w:t xml:space="preserve">חוץ </w:t>
      </w:r>
      <w:bookmarkStart w:id="14257" w:name="_ETM_Q21_639860"/>
      <w:bookmarkEnd w:id="14257"/>
      <w:r>
        <w:rPr>
          <w:rtl/>
        </w:rPr>
        <w:t xml:space="preserve">מהארכת </w:t>
      </w:r>
      <w:bookmarkStart w:id="14258" w:name="_ETM_Q21_640490"/>
      <w:bookmarkEnd w:id="14258"/>
      <w:r>
        <w:rPr>
          <w:rtl/>
        </w:rPr>
        <w:t>התוקף</w:t>
      </w:r>
      <w:r>
        <w:rPr>
          <w:rFonts w:hint="cs"/>
          <w:rtl/>
        </w:rPr>
        <w:t>,</w:t>
      </w:r>
      <w:r>
        <w:rPr>
          <w:rtl/>
        </w:rPr>
        <w:t xml:space="preserve"> </w:t>
      </w:r>
      <w:bookmarkStart w:id="14259" w:name="_ETM_Q21_641480"/>
      <w:bookmarkEnd w:id="14259"/>
      <w:r>
        <w:rPr>
          <w:rtl/>
        </w:rPr>
        <w:t xml:space="preserve">גם </w:t>
      </w:r>
      <w:bookmarkStart w:id="14260" w:name="_ETM_Q21_642530"/>
      <w:bookmarkEnd w:id="14260"/>
      <w:r>
        <w:rPr>
          <w:rtl/>
        </w:rPr>
        <w:t xml:space="preserve">לתת </w:t>
      </w:r>
      <w:bookmarkStart w:id="14261" w:name="_ETM_Q21_642860"/>
      <w:bookmarkEnd w:id="14261"/>
      <w:r>
        <w:rPr>
          <w:rtl/>
        </w:rPr>
        <w:t xml:space="preserve">תשומת </w:t>
      </w:r>
      <w:bookmarkStart w:id="14262" w:name="_ETM_Q21_643310"/>
      <w:bookmarkEnd w:id="14262"/>
      <w:r>
        <w:rPr>
          <w:rtl/>
        </w:rPr>
        <w:t xml:space="preserve">לב </w:t>
      </w:r>
      <w:bookmarkStart w:id="14263" w:name="_ETM_Q21_643550"/>
      <w:bookmarkEnd w:id="14263"/>
      <w:r>
        <w:rPr>
          <w:rtl/>
        </w:rPr>
        <w:t xml:space="preserve">לעניין </w:t>
      </w:r>
      <w:bookmarkStart w:id="14264" w:name="_ETM_Q21_644570"/>
      <w:bookmarkEnd w:id="14264"/>
      <w:r>
        <w:rPr>
          <w:rtl/>
        </w:rPr>
        <w:t xml:space="preserve">שיש </w:t>
      </w:r>
      <w:bookmarkStart w:id="14265" w:name="_ETM_Q21_645770"/>
      <w:bookmarkEnd w:id="14265"/>
      <w:r>
        <w:rPr>
          <w:rtl/>
        </w:rPr>
        <w:t xml:space="preserve">שידור </w:t>
      </w:r>
      <w:bookmarkStart w:id="14266" w:name="_ETM_Q21_646280"/>
      <w:bookmarkEnd w:id="14266"/>
      <w:r>
        <w:rPr>
          <w:rtl/>
        </w:rPr>
        <w:t xml:space="preserve">חי </w:t>
      </w:r>
      <w:bookmarkStart w:id="14267" w:name="_ETM_Q21_646640"/>
      <w:bookmarkEnd w:id="14267"/>
      <w:r>
        <w:rPr>
          <w:rtl/>
        </w:rPr>
        <w:t xml:space="preserve">של </w:t>
      </w:r>
      <w:bookmarkStart w:id="14268" w:name="_ETM_Q21_646880"/>
      <w:bookmarkEnd w:id="14268"/>
      <w:r>
        <w:rPr>
          <w:rtl/>
        </w:rPr>
        <w:t>אל</w:t>
      </w:r>
      <w:r>
        <w:rPr>
          <w:rFonts w:hint="cs"/>
          <w:rtl/>
        </w:rPr>
        <w:t>-</w:t>
      </w:r>
      <w:r>
        <w:rPr>
          <w:rtl/>
        </w:rPr>
        <w:t xml:space="preserve">ג'זירה </w:t>
      </w:r>
      <w:bookmarkStart w:id="14269" w:name="_ETM_Q21_647570"/>
      <w:bookmarkEnd w:id="14269"/>
      <w:r>
        <w:rPr>
          <w:rtl/>
        </w:rPr>
        <w:t xml:space="preserve">גם </w:t>
      </w:r>
      <w:bookmarkStart w:id="14270" w:name="_ETM_Q21_647810"/>
      <w:bookmarkEnd w:id="14270"/>
      <w:r>
        <w:rPr>
          <w:rtl/>
        </w:rPr>
        <w:t xml:space="preserve">ברשתות </w:t>
      </w:r>
      <w:bookmarkStart w:id="14271" w:name="_ETM_Q21_648290"/>
      <w:bookmarkEnd w:id="14271"/>
      <w:r>
        <w:rPr>
          <w:rtl/>
        </w:rPr>
        <w:t>החברתיות</w:t>
      </w:r>
      <w:r>
        <w:rPr>
          <w:rFonts w:hint="cs"/>
          <w:rtl/>
        </w:rPr>
        <w:t>,</w:t>
      </w:r>
      <w:r>
        <w:rPr>
          <w:rtl/>
        </w:rPr>
        <w:t xml:space="preserve"> </w:t>
      </w:r>
      <w:bookmarkStart w:id="14272" w:name="_ETM_Q21_648980"/>
      <w:bookmarkEnd w:id="14272"/>
      <w:r>
        <w:rPr>
          <w:rtl/>
        </w:rPr>
        <w:t xml:space="preserve">גם </w:t>
      </w:r>
      <w:bookmarkStart w:id="14273" w:name="_ETM_Q21_649220"/>
      <w:bookmarkEnd w:id="14273"/>
      <w:r>
        <w:rPr>
          <w:rtl/>
        </w:rPr>
        <w:t>בערו</w:t>
      </w:r>
      <w:r>
        <w:rPr>
          <w:rFonts w:hint="cs"/>
          <w:rtl/>
        </w:rPr>
        <w:t>ץ</w:t>
      </w:r>
      <w:r>
        <w:rPr>
          <w:rtl/>
        </w:rPr>
        <w:t xml:space="preserve"> </w:t>
      </w:r>
      <w:bookmarkStart w:id="14274" w:name="_ETM_Q21_649760"/>
      <w:bookmarkEnd w:id="14274"/>
      <w:proofErr w:type="spellStart"/>
      <w:r>
        <w:rPr>
          <w:rtl/>
        </w:rPr>
        <w:t>יוטיוב</w:t>
      </w:r>
      <w:proofErr w:type="spellEnd"/>
      <w:r>
        <w:rPr>
          <w:rFonts w:hint="cs"/>
          <w:rtl/>
        </w:rPr>
        <w:t>,</w:t>
      </w:r>
      <w:r>
        <w:rPr>
          <w:rtl/>
        </w:rPr>
        <w:t xml:space="preserve"> </w:t>
      </w:r>
      <w:bookmarkStart w:id="14275" w:name="_ETM_Q21_650060"/>
      <w:bookmarkEnd w:id="14275"/>
      <w:r>
        <w:rPr>
          <w:rtl/>
        </w:rPr>
        <w:t xml:space="preserve">למשל </w:t>
      </w:r>
      <w:bookmarkStart w:id="14276" w:name="_ETM_Q21_651110"/>
      <w:bookmarkEnd w:id="14276"/>
      <w:r w:rsidR="000379B4">
        <w:rPr>
          <w:rFonts w:hint="cs"/>
          <w:rtl/>
        </w:rPr>
        <w:t>– –</w:t>
      </w:r>
      <w:r>
        <w:rPr>
          <w:rFonts w:hint="cs"/>
          <w:rtl/>
        </w:rPr>
        <w:t xml:space="preserve"> </w:t>
      </w:r>
    </w:p>
    <w:p w:rsidR="00381235" w:rsidRDefault="00381235" w:rsidP="002B470C">
      <w:pPr>
        <w:rPr>
          <w:rtl/>
        </w:rPr>
      </w:pPr>
    </w:p>
    <w:p w:rsidR="00381235" w:rsidRDefault="00381235" w:rsidP="002B470C">
      <w:pPr>
        <w:pStyle w:val="af5"/>
        <w:keepNext/>
        <w:rPr>
          <w:rtl/>
        </w:rPr>
      </w:pPr>
      <w:bookmarkStart w:id="14277" w:name="ET_interruption_6361_121"/>
      <w:r w:rsidRPr="0026420E">
        <w:rPr>
          <w:rStyle w:val="TagStyle"/>
          <w:rtl/>
        </w:rPr>
        <w:t xml:space="preserve"> &lt;&lt; קריאה &gt;&gt; </w:t>
      </w:r>
      <w:r>
        <w:rPr>
          <w:rtl/>
        </w:rPr>
        <w:t>נאור שירי (יש עתיד):</w:t>
      </w:r>
      <w:r w:rsidRPr="0026420E">
        <w:rPr>
          <w:rStyle w:val="TagStyle"/>
          <w:rtl/>
        </w:rPr>
        <w:t xml:space="preserve"> &lt;&lt; קריאה &gt;&gt;</w:t>
      </w:r>
      <w:r>
        <w:rPr>
          <w:rtl/>
        </w:rPr>
        <w:t xml:space="preserve"> </w:t>
      </w:r>
      <w:bookmarkEnd w:id="14277"/>
    </w:p>
    <w:p w:rsidR="00381235" w:rsidRDefault="00381235" w:rsidP="000379B4">
      <w:pPr>
        <w:rPr>
          <w:rtl/>
        </w:rPr>
      </w:pPr>
    </w:p>
    <w:p w:rsidR="00381235" w:rsidRDefault="00381235" w:rsidP="002B470C">
      <w:pPr>
        <w:rPr>
          <w:rtl/>
        </w:rPr>
      </w:pPr>
      <w:r>
        <w:rPr>
          <w:rFonts w:hint="cs"/>
          <w:rtl/>
        </w:rPr>
        <w:t xml:space="preserve">ערוץ </w:t>
      </w:r>
      <w:proofErr w:type="spellStart"/>
      <w:r>
        <w:rPr>
          <w:rFonts w:hint="cs"/>
          <w:rtl/>
        </w:rPr>
        <w:t>יוטיוב</w:t>
      </w:r>
      <w:proofErr w:type="spellEnd"/>
      <w:r>
        <w:rPr>
          <w:rFonts w:hint="cs"/>
          <w:rtl/>
        </w:rPr>
        <w:t>.</w:t>
      </w:r>
    </w:p>
    <w:p w:rsidR="00381235" w:rsidRDefault="00381235" w:rsidP="002B470C">
      <w:pPr>
        <w:rPr>
          <w:rtl/>
        </w:rPr>
      </w:pPr>
    </w:p>
    <w:p w:rsidR="00381235" w:rsidRDefault="00381235" w:rsidP="002B470C">
      <w:pPr>
        <w:pStyle w:val="-"/>
        <w:keepNext/>
        <w:rPr>
          <w:rtl/>
        </w:rPr>
      </w:pPr>
      <w:bookmarkStart w:id="14278" w:name="ET_speakercontinue_6461_122"/>
      <w:r w:rsidRPr="0026420E">
        <w:rPr>
          <w:rStyle w:val="TagStyle"/>
          <w:rtl/>
        </w:rPr>
        <w:t xml:space="preserve"> &lt;&lt; דובר_המשך &gt;&gt; </w:t>
      </w:r>
      <w:r>
        <w:rPr>
          <w:rtl/>
        </w:rPr>
        <w:t>שר התקשורת שלמה קרעי:</w:t>
      </w:r>
      <w:r w:rsidRPr="0026420E">
        <w:rPr>
          <w:rStyle w:val="TagStyle"/>
          <w:rtl/>
        </w:rPr>
        <w:t xml:space="preserve"> &lt;&lt; דובר_המשך &gt;&gt;</w:t>
      </w:r>
      <w:r>
        <w:rPr>
          <w:rtl/>
        </w:rPr>
        <w:t xml:space="preserve"> </w:t>
      </w:r>
      <w:bookmarkEnd w:id="14278"/>
    </w:p>
    <w:p w:rsidR="00381235" w:rsidRDefault="00381235" w:rsidP="000379B4">
      <w:pPr>
        <w:rPr>
          <w:rtl/>
        </w:rPr>
      </w:pPr>
    </w:p>
    <w:p w:rsidR="00381235" w:rsidRDefault="000379B4" w:rsidP="000379B4">
      <w:pPr>
        <w:rPr>
          <w:rtl/>
        </w:rPr>
      </w:pPr>
      <w:r>
        <w:rPr>
          <w:rFonts w:hint="cs"/>
          <w:rtl/>
        </w:rPr>
        <w:t>– –</w:t>
      </w:r>
      <w:r w:rsidR="00381235">
        <w:rPr>
          <w:rFonts w:hint="cs"/>
          <w:rtl/>
        </w:rPr>
        <w:t xml:space="preserve"> ו</w:t>
      </w:r>
      <w:r w:rsidR="00381235">
        <w:rPr>
          <w:rtl/>
        </w:rPr>
        <w:t xml:space="preserve">לנסות </w:t>
      </w:r>
      <w:bookmarkStart w:id="14279" w:name="_ETM_Q21_652340"/>
      <w:bookmarkEnd w:id="14279"/>
      <w:r w:rsidR="00381235">
        <w:rPr>
          <w:rtl/>
        </w:rPr>
        <w:t xml:space="preserve">ולאפשר </w:t>
      </w:r>
      <w:bookmarkStart w:id="14280" w:name="_ETM_Q21_653330"/>
      <w:bookmarkEnd w:id="14280"/>
      <w:r w:rsidR="00381235">
        <w:rPr>
          <w:rtl/>
        </w:rPr>
        <w:t xml:space="preserve">להכניס </w:t>
      </w:r>
      <w:bookmarkStart w:id="14281" w:name="_ETM_Q21_653930"/>
      <w:bookmarkEnd w:id="14281"/>
      <w:r w:rsidR="00381235">
        <w:rPr>
          <w:rtl/>
        </w:rPr>
        <w:t xml:space="preserve">לנו </w:t>
      </w:r>
      <w:bookmarkStart w:id="14282" w:name="_ETM_Q21_654650"/>
      <w:bookmarkEnd w:id="14282"/>
      <w:r w:rsidR="00381235">
        <w:rPr>
          <w:rtl/>
        </w:rPr>
        <w:t xml:space="preserve">סמכות </w:t>
      </w:r>
      <w:bookmarkStart w:id="14283" w:name="_ETM_Q21_655310"/>
      <w:bookmarkEnd w:id="14283"/>
      <w:r w:rsidR="00381235">
        <w:rPr>
          <w:rtl/>
        </w:rPr>
        <w:t xml:space="preserve">בחוק </w:t>
      </w:r>
      <w:bookmarkStart w:id="14284" w:name="_ETM_Q21_656200"/>
      <w:bookmarkEnd w:id="14284"/>
      <w:r w:rsidR="00381235">
        <w:rPr>
          <w:rtl/>
        </w:rPr>
        <w:t xml:space="preserve">גם </w:t>
      </w:r>
      <w:bookmarkStart w:id="14285" w:name="_ETM_Q21_656499"/>
      <w:bookmarkEnd w:id="14285"/>
      <w:r w:rsidR="00381235">
        <w:rPr>
          <w:rtl/>
        </w:rPr>
        <w:t xml:space="preserve">לעצור </w:t>
      </w:r>
      <w:bookmarkStart w:id="14286" w:name="_ETM_Q21_657219"/>
      <w:bookmarkEnd w:id="14286"/>
      <w:r w:rsidR="00381235">
        <w:rPr>
          <w:rtl/>
        </w:rPr>
        <w:t xml:space="preserve">את </w:t>
      </w:r>
      <w:bookmarkStart w:id="14287" w:name="_ETM_Q21_657340"/>
      <w:bookmarkEnd w:id="14287"/>
      <w:r w:rsidR="00381235">
        <w:rPr>
          <w:rtl/>
        </w:rPr>
        <w:t xml:space="preserve">שידורי </w:t>
      </w:r>
      <w:bookmarkStart w:id="14288" w:name="_ETM_Q21_657790"/>
      <w:bookmarkEnd w:id="14288"/>
      <w:r w:rsidR="00381235">
        <w:rPr>
          <w:rtl/>
        </w:rPr>
        <w:t>אל</w:t>
      </w:r>
      <w:r w:rsidR="00381235">
        <w:rPr>
          <w:rFonts w:hint="cs"/>
          <w:rtl/>
        </w:rPr>
        <w:t>-</w:t>
      </w:r>
      <w:r w:rsidR="00381235">
        <w:rPr>
          <w:rtl/>
        </w:rPr>
        <w:t xml:space="preserve">ג'זירה </w:t>
      </w:r>
      <w:bookmarkStart w:id="14289" w:name="_ETM_Q21_658329"/>
      <w:bookmarkEnd w:id="14289"/>
      <w:r w:rsidR="00381235">
        <w:rPr>
          <w:rtl/>
        </w:rPr>
        <w:t xml:space="preserve">בשידור </w:t>
      </w:r>
      <w:bookmarkStart w:id="14290" w:name="_ETM_Q21_658810"/>
      <w:bookmarkEnd w:id="14290"/>
      <w:r w:rsidR="00381235">
        <w:rPr>
          <w:rtl/>
        </w:rPr>
        <w:t xml:space="preserve">חי </w:t>
      </w:r>
      <w:bookmarkStart w:id="14291" w:name="_ETM_Q21_659109"/>
      <w:bookmarkEnd w:id="14291"/>
      <w:r w:rsidR="00381235">
        <w:rPr>
          <w:rtl/>
        </w:rPr>
        <w:t xml:space="preserve">ברשתות </w:t>
      </w:r>
      <w:bookmarkStart w:id="14292" w:name="_ETM_Q21_659650"/>
      <w:bookmarkEnd w:id="14292"/>
      <w:r w:rsidR="00381235">
        <w:rPr>
          <w:rtl/>
        </w:rPr>
        <w:t>חברתיות</w:t>
      </w:r>
      <w:r w:rsidR="00381235">
        <w:rPr>
          <w:rFonts w:hint="cs"/>
          <w:rtl/>
        </w:rPr>
        <w:t xml:space="preserve">. </w:t>
      </w:r>
      <w:bookmarkStart w:id="14293" w:name="_ETM_Q21_661000"/>
      <w:bookmarkStart w:id="14294" w:name="_ETM_Q21_660939"/>
      <w:bookmarkEnd w:id="14293"/>
      <w:bookmarkEnd w:id="14294"/>
      <w:r w:rsidR="00381235">
        <w:rPr>
          <w:rtl/>
        </w:rPr>
        <w:t xml:space="preserve">אני </w:t>
      </w:r>
      <w:bookmarkStart w:id="14295" w:name="_ETM_Q21_661329"/>
      <w:bookmarkEnd w:id="14295"/>
      <w:r w:rsidR="00381235">
        <w:rPr>
          <w:rtl/>
        </w:rPr>
        <w:t xml:space="preserve">מקווה </w:t>
      </w:r>
      <w:bookmarkStart w:id="14296" w:name="_ETM_Q21_661780"/>
      <w:bookmarkEnd w:id="14296"/>
      <w:r w:rsidR="00381235">
        <w:rPr>
          <w:rtl/>
        </w:rPr>
        <w:t xml:space="preserve">מאוד </w:t>
      </w:r>
      <w:bookmarkStart w:id="14297" w:name="_ETM_Q21_662569"/>
      <w:bookmarkEnd w:id="14297"/>
      <w:r w:rsidR="00381235">
        <w:rPr>
          <w:rtl/>
        </w:rPr>
        <w:t>שחבר</w:t>
      </w:r>
      <w:r w:rsidR="00381235">
        <w:rPr>
          <w:rFonts w:hint="cs"/>
          <w:rtl/>
        </w:rPr>
        <w:t>יי</w:t>
      </w:r>
      <w:bookmarkStart w:id="14298" w:name="_ETM_Q21_663230"/>
      <w:bookmarkEnd w:id="14298"/>
      <w:r w:rsidR="00381235">
        <w:rPr>
          <w:rFonts w:hint="cs"/>
          <w:rtl/>
        </w:rPr>
        <w:t xml:space="preserve"> </w:t>
      </w:r>
      <w:r w:rsidR="00381235">
        <w:rPr>
          <w:rtl/>
        </w:rPr>
        <w:t xml:space="preserve">חברי </w:t>
      </w:r>
      <w:bookmarkStart w:id="14299" w:name="_ETM_Q21_663650"/>
      <w:bookmarkEnd w:id="14299"/>
      <w:r w:rsidR="00381235">
        <w:rPr>
          <w:rtl/>
        </w:rPr>
        <w:t xml:space="preserve">הכנסת </w:t>
      </w:r>
      <w:bookmarkStart w:id="14300" w:name="_ETM_Q21_664130"/>
      <w:bookmarkEnd w:id="14300"/>
      <w:r w:rsidR="00381235">
        <w:rPr>
          <w:rtl/>
        </w:rPr>
        <w:t xml:space="preserve">כאן </w:t>
      </w:r>
      <w:bookmarkStart w:id="14301" w:name="_ETM_Q21_664310"/>
      <w:bookmarkEnd w:id="14301"/>
      <w:r w:rsidR="00381235">
        <w:rPr>
          <w:rtl/>
        </w:rPr>
        <w:t xml:space="preserve">בוועדה </w:t>
      </w:r>
      <w:bookmarkStart w:id="14302" w:name="_ETM_Q21_665600"/>
      <w:bookmarkEnd w:id="14302"/>
      <w:r w:rsidR="00381235">
        <w:rPr>
          <w:rtl/>
        </w:rPr>
        <w:t xml:space="preserve">ישימו </w:t>
      </w:r>
      <w:bookmarkStart w:id="14303" w:name="_ETM_Q21_666319"/>
      <w:bookmarkEnd w:id="14303"/>
      <w:r w:rsidR="00381235">
        <w:rPr>
          <w:rtl/>
        </w:rPr>
        <w:t xml:space="preserve">לב </w:t>
      </w:r>
      <w:bookmarkStart w:id="14304" w:name="_ETM_Q21_666650"/>
      <w:bookmarkEnd w:id="14304"/>
      <w:r w:rsidR="00381235">
        <w:rPr>
          <w:rtl/>
        </w:rPr>
        <w:t xml:space="preserve">וייתנו </w:t>
      </w:r>
      <w:bookmarkStart w:id="14305" w:name="_ETM_Q21_667040"/>
      <w:bookmarkEnd w:id="14305"/>
      <w:r w:rsidR="00381235">
        <w:rPr>
          <w:rtl/>
        </w:rPr>
        <w:t xml:space="preserve">תשומת </w:t>
      </w:r>
      <w:bookmarkStart w:id="14306" w:name="_ETM_Q21_667400"/>
      <w:bookmarkEnd w:id="14306"/>
      <w:r w:rsidR="00381235">
        <w:rPr>
          <w:rtl/>
        </w:rPr>
        <w:t xml:space="preserve">לב </w:t>
      </w:r>
      <w:bookmarkStart w:id="14307" w:name="_ETM_Q21_667610"/>
      <w:bookmarkEnd w:id="14307"/>
      <w:r w:rsidR="00381235">
        <w:rPr>
          <w:rtl/>
        </w:rPr>
        <w:t xml:space="preserve">לעניין </w:t>
      </w:r>
      <w:bookmarkStart w:id="14308" w:name="_ETM_Q21_668090"/>
      <w:bookmarkEnd w:id="14308"/>
      <w:r w:rsidR="00381235">
        <w:rPr>
          <w:rtl/>
        </w:rPr>
        <w:t xml:space="preserve">הזה </w:t>
      </w:r>
      <w:bookmarkStart w:id="14309" w:name="_ETM_Q21_668330"/>
      <w:bookmarkEnd w:id="14309"/>
      <w:r w:rsidR="00381235">
        <w:rPr>
          <w:rtl/>
        </w:rPr>
        <w:t xml:space="preserve">וינסו </w:t>
      </w:r>
      <w:bookmarkStart w:id="14310" w:name="_ETM_Q21_669140"/>
      <w:bookmarkEnd w:id="14310"/>
      <w:r w:rsidR="00381235">
        <w:rPr>
          <w:rtl/>
        </w:rPr>
        <w:t xml:space="preserve">להגיע </w:t>
      </w:r>
      <w:bookmarkStart w:id="14311" w:name="_ETM_Q21_669590"/>
      <w:bookmarkEnd w:id="14311"/>
      <w:r w:rsidR="00381235">
        <w:rPr>
          <w:rtl/>
        </w:rPr>
        <w:t>לכך</w:t>
      </w:r>
      <w:r w:rsidR="00381235">
        <w:rPr>
          <w:rFonts w:hint="cs"/>
          <w:rtl/>
        </w:rPr>
        <w:t>.</w:t>
      </w:r>
    </w:p>
    <w:p w:rsidR="00381235" w:rsidRDefault="00381235" w:rsidP="002B470C">
      <w:pPr>
        <w:rPr>
          <w:rtl/>
        </w:rPr>
      </w:pPr>
    </w:p>
    <w:p w:rsidR="00381235" w:rsidRDefault="00381235" w:rsidP="00DC7605">
      <w:pPr>
        <w:rPr>
          <w:rtl/>
        </w:rPr>
      </w:pPr>
      <w:bookmarkStart w:id="14312" w:name="_ETM_Q21_670000"/>
      <w:bookmarkStart w:id="14313" w:name="_ETM_Q21_670610"/>
      <w:bookmarkEnd w:id="14312"/>
      <w:bookmarkEnd w:id="14313"/>
      <w:r>
        <w:rPr>
          <w:rtl/>
        </w:rPr>
        <w:t xml:space="preserve">אני </w:t>
      </w:r>
      <w:bookmarkStart w:id="14314" w:name="_ETM_Q21_670819"/>
      <w:bookmarkEnd w:id="14314"/>
      <w:r>
        <w:rPr>
          <w:rtl/>
        </w:rPr>
        <w:t xml:space="preserve">מוכרח </w:t>
      </w:r>
      <w:bookmarkStart w:id="14315" w:name="_ETM_Q21_671209"/>
      <w:bookmarkEnd w:id="14315"/>
      <w:r>
        <w:rPr>
          <w:rtl/>
        </w:rPr>
        <w:t xml:space="preserve">לומר </w:t>
      </w:r>
      <w:bookmarkStart w:id="14316" w:name="_ETM_Q21_672230"/>
      <w:bookmarkEnd w:id="14316"/>
      <w:r>
        <w:rPr>
          <w:rtl/>
        </w:rPr>
        <w:t>ש</w:t>
      </w:r>
      <w:bookmarkStart w:id="14317" w:name="_ETM_Q21_673340"/>
      <w:bookmarkEnd w:id="14317"/>
      <w:r>
        <w:rPr>
          <w:rtl/>
        </w:rPr>
        <w:t xml:space="preserve">חלק </w:t>
      </w:r>
      <w:bookmarkStart w:id="14318" w:name="_ETM_Q21_673730"/>
      <w:bookmarkEnd w:id="14318"/>
      <w:r>
        <w:rPr>
          <w:rtl/>
        </w:rPr>
        <w:t xml:space="preserve">מחבריי </w:t>
      </w:r>
      <w:bookmarkStart w:id="14319" w:name="_ETM_Q21_674359"/>
      <w:bookmarkEnd w:id="14319"/>
      <w:r>
        <w:rPr>
          <w:rtl/>
        </w:rPr>
        <w:t xml:space="preserve">חברי </w:t>
      </w:r>
      <w:bookmarkStart w:id="14320" w:name="_ETM_Q21_674749"/>
      <w:bookmarkEnd w:id="14320"/>
      <w:r>
        <w:rPr>
          <w:rtl/>
        </w:rPr>
        <w:t xml:space="preserve">הכנסת </w:t>
      </w:r>
      <w:bookmarkStart w:id="14321" w:name="_ETM_Q21_675799"/>
      <w:bookmarkStart w:id="14322" w:name="_ETM_Q21_676310"/>
      <w:bookmarkEnd w:id="14321"/>
      <w:bookmarkEnd w:id="14322"/>
      <w:r>
        <w:rPr>
          <w:rtl/>
        </w:rPr>
        <w:t xml:space="preserve">שביקשו </w:t>
      </w:r>
      <w:bookmarkStart w:id="14323" w:name="_ETM_Q21_676909"/>
      <w:bookmarkEnd w:id="14323"/>
      <w:r>
        <w:rPr>
          <w:rtl/>
        </w:rPr>
        <w:t xml:space="preserve">כמה </w:t>
      </w:r>
      <w:bookmarkStart w:id="14324" w:name="_ETM_Q21_677180"/>
      <w:bookmarkEnd w:id="14324"/>
      <w:r>
        <w:rPr>
          <w:rtl/>
        </w:rPr>
        <w:t xml:space="preserve">שינויים </w:t>
      </w:r>
      <w:bookmarkStart w:id="14325" w:name="_ETM_Q21_677689"/>
      <w:bookmarkEnd w:id="14325"/>
      <w:r>
        <w:rPr>
          <w:rtl/>
        </w:rPr>
        <w:t xml:space="preserve">בחוק </w:t>
      </w:r>
      <w:bookmarkStart w:id="14326" w:name="_ETM_Q21_678049"/>
      <w:bookmarkEnd w:id="14326"/>
      <w:r>
        <w:rPr>
          <w:rtl/>
        </w:rPr>
        <w:t>אל</w:t>
      </w:r>
      <w:r>
        <w:rPr>
          <w:rFonts w:hint="cs"/>
          <w:rtl/>
        </w:rPr>
        <w:t>-</w:t>
      </w:r>
      <w:r>
        <w:rPr>
          <w:rtl/>
        </w:rPr>
        <w:t xml:space="preserve">ג'זירה </w:t>
      </w:r>
      <w:bookmarkStart w:id="14327" w:name="_ETM_Q21_678650"/>
      <w:bookmarkEnd w:id="14327"/>
      <w:r>
        <w:rPr>
          <w:rtl/>
        </w:rPr>
        <w:t xml:space="preserve">המקורי </w:t>
      </w:r>
      <w:bookmarkStart w:id="14328" w:name="_ETM_Q21_679819"/>
      <w:bookmarkEnd w:id="14328"/>
      <w:r>
        <w:rPr>
          <w:rtl/>
        </w:rPr>
        <w:t xml:space="preserve">ויצאו </w:t>
      </w:r>
      <w:bookmarkStart w:id="14329" w:name="_ETM_Q21_680389"/>
      <w:bookmarkEnd w:id="14329"/>
      <w:r>
        <w:rPr>
          <w:rtl/>
        </w:rPr>
        <w:t xml:space="preserve">קצת </w:t>
      </w:r>
      <w:bookmarkStart w:id="14330" w:name="_ETM_Q21_680659"/>
      <w:bookmarkEnd w:id="14330"/>
      <w:r>
        <w:rPr>
          <w:rtl/>
        </w:rPr>
        <w:t xml:space="preserve">נגד </w:t>
      </w:r>
      <w:bookmarkStart w:id="14331" w:name="_ETM_Q21_681079"/>
      <w:bookmarkEnd w:id="14331"/>
      <w:r>
        <w:rPr>
          <w:rtl/>
        </w:rPr>
        <w:t xml:space="preserve">החוק </w:t>
      </w:r>
      <w:bookmarkStart w:id="14332" w:name="_ETM_Q21_681499"/>
      <w:bookmarkEnd w:id="14332"/>
      <w:r>
        <w:rPr>
          <w:rtl/>
        </w:rPr>
        <w:t xml:space="preserve">ואמרו </w:t>
      </w:r>
      <w:bookmarkStart w:id="14333" w:name="_ETM_Q21_681859"/>
      <w:bookmarkEnd w:id="14333"/>
      <w:r>
        <w:rPr>
          <w:rtl/>
        </w:rPr>
        <w:t xml:space="preserve">שהוא </w:t>
      </w:r>
      <w:bookmarkStart w:id="14334" w:name="_ETM_Q21_682129"/>
      <w:bookmarkEnd w:id="14334"/>
      <w:r>
        <w:rPr>
          <w:rtl/>
        </w:rPr>
        <w:t xml:space="preserve">לא </w:t>
      </w:r>
      <w:bookmarkStart w:id="14335" w:name="_ETM_Q21_682249"/>
      <w:bookmarkEnd w:id="14335"/>
      <w:r>
        <w:rPr>
          <w:rtl/>
        </w:rPr>
        <w:t>מספיק</w:t>
      </w:r>
      <w:r w:rsidR="00DC7605">
        <w:rPr>
          <w:rFonts w:hint="cs"/>
          <w:rtl/>
        </w:rPr>
        <w:t>,</w:t>
      </w:r>
      <w:r>
        <w:rPr>
          <w:rtl/>
        </w:rPr>
        <w:t xml:space="preserve"> </w:t>
      </w:r>
      <w:bookmarkStart w:id="14336" w:name="_ETM_Q21_683239"/>
      <w:bookmarkEnd w:id="14336"/>
      <w:r>
        <w:rPr>
          <w:rtl/>
        </w:rPr>
        <w:t xml:space="preserve">ואמרו </w:t>
      </w:r>
      <w:bookmarkStart w:id="14337" w:name="_ETM_Q21_683629"/>
      <w:bookmarkEnd w:id="14337"/>
      <w:r>
        <w:rPr>
          <w:rtl/>
        </w:rPr>
        <w:t xml:space="preserve">שהוא </w:t>
      </w:r>
      <w:bookmarkStart w:id="14338" w:name="_ETM_Q21_683900"/>
      <w:bookmarkEnd w:id="14338"/>
      <w:r>
        <w:rPr>
          <w:rtl/>
        </w:rPr>
        <w:t xml:space="preserve">לא </w:t>
      </w:r>
      <w:bookmarkStart w:id="14339" w:name="_ETM_Q21_683989"/>
      <w:bookmarkEnd w:id="14339"/>
      <w:r>
        <w:rPr>
          <w:rtl/>
        </w:rPr>
        <w:t xml:space="preserve">נותן </w:t>
      </w:r>
      <w:bookmarkStart w:id="14340" w:name="_ETM_Q21_684319"/>
      <w:bookmarkEnd w:id="14340"/>
      <w:r>
        <w:rPr>
          <w:rtl/>
        </w:rPr>
        <w:t xml:space="preserve">מענה </w:t>
      </w:r>
      <w:bookmarkStart w:id="14341" w:name="_ETM_Q21_684739"/>
      <w:bookmarkEnd w:id="14341"/>
      <w:r>
        <w:rPr>
          <w:rtl/>
        </w:rPr>
        <w:t xml:space="preserve">מלא </w:t>
      </w:r>
      <w:bookmarkStart w:id="14342" w:name="_ETM_Q21_685609"/>
      <w:bookmarkEnd w:id="14342"/>
      <w:r>
        <w:rPr>
          <w:rtl/>
        </w:rPr>
        <w:t>ו</w:t>
      </w:r>
      <w:bookmarkStart w:id="14343" w:name="_ETM_Q21_685879"/>
      <w:bookmarkStart w:id="14344" w:name="_ETM_Q21_686299"/>
      <w:bookmarkEnd w:id="14343"/>
      <w:bookmarkEnd w:id="14344"/>
      <w:r>
        <w:rPr>
          <w:rtl/>
        </w:rPr>
        <w:t xml:space="preserve">יש </w:t>
      </w:r>
      <w:bookmarkStart w:id="14345" w:name="_ETM_Q21_686540"/>
      <w:bookmarkEnd w:id="14345"/>
      <w:r>
        <w:rPr>
          <w:rtl/>
        </w:rPr>
        <w:t xml:space="preserve">הרבה </w:t>
      </w:r>
      <w:bookmarkStart w:id="14346" w:name="_ETM_Q21_686810"/>
      <w:bookmarkEnd w:id="14346"/>
      <w:r>
        <w:rPr>
          <w:rtl/>
        </w:rPr>
        <w:t xml:space="preserve">חורים </w:t>
      </w:r>
      <w:bookmarkStart w:id="14347" w:name="_ETM_Q21_687260"/>
      <w:bookmarkEnd w:id="14347"/>
      <w:r>
        <w:rPr>
          <w:rtl/>
        </w:rPr>
        <w:t xml:space="preserve">שעדיין </w:t>
      </w:r>
      <w:bookmarkStart w:id="14348" w:name="_ETM_Q21_687799"/>
      <w:bookmarkEnd w:id="14348"/>
      <w:r>
        <w:rPr>
          <w:rtl/>
        </w:rPr>
        <w:t xml:space="preserve">נמצאים </w:t>
      </w:r>
      <w:bookmarkStart w:id="14349" w:name="_ETM_Q21_688219"/>
      <w:bookmarkEnd w:id="14349"/>
      <w:r>
        <w:rPr>
          <w:rtl/>
        </w:rPr>
        <w:t xml:space="preserve">בתוך </w:t>
      </w:r>
      <w:bookmarkStart w:id="14350" w:name="_ETM_Q21_688519"/>
      <w:bookmarkEnd w:id="14350"/>
      <w:r>
        <w:rPr>
          <w:rtl/>
        </w:rPr>
        <w:t>החוק</w:t>
      </w:r>
      <w:r w:rsidR="00DC7605">
        <w:rPr>
          <w:rFonts w:hint="cs"/>
          <w:rtl/>
        </w:rPr>
        <w:t>.</w:t>
      </w:r>
      <w:r>
        <w:rPr>
          <w:rtl/>
        </w:rPr>
        <w:t xml:space="preserve"> </w:t>
      </w:r>
      <w:bookmarkStart w:id="14351" w:name="_ETM_Q21_689290"/>
      <w:bookmarkEnd w:id="14351"/>
      <w:r>
        <w:rPr>
          <w:rtl/>
        </w:rPr>
        <w:t xml:space="preserve">עברו </w:t>
      </w:r>
      <w:bookmarkStart w:id="14352" w:name="_ETM_Q21_689769"/>
      <w:bookmarkEnd w:id="14352"/>
      <w:r>
        <w:rPr>
          <w:rtl/>
        </w:rPr>
        <w:t>כמעט</w:t>
      </w:r>
      <w:r>
        <w:rPr>
          <w:rFonts w:hint="cs"/>
          <w:rtl/>
        </w:rPr>
        <w:t xml:space="preserve"> </w:t>
      </w:r>
      <w:bookmarkStart w:id="14353" w:name="_ETM_Q21_687000"/>
      <w:bookmarkEnd w:id="14353"/>
      <w:r>
        <w:rPr>
          <w:rFonts w:hint="cs"/>
          <w:rtl/>
        </w:rPr>
        <w:t xml:space="preserve">ארבעה </w:t>
      </w:r>
      <w:bookmarkStart w:id="14354" w:name="_ETM_Q21_690189"/>
      <w:bookmarkStart w:id="14355" w:name="_ETM_Q21_690609"/>
      <w:bookmarkEnd w:id="14354"/>
      <w:bookmarkEnd w:id="14355"/>
      <w:r>
        <w:rPr>
          <w:rtl/>
        </w:rPr>
        <w:t xml:space="preserve">חודשים </w:t>
      </w:r>
      <w:bookmarkStart w:id="14356" w:name="_ETM_Q21_691180"/>
      <w:bookmarkEnd w:id="14356"/>
      <w:r>
        <w:rPr>
          <w:rtl/>
        </w:rPr>
        <w:t xml:space="preserve">מאז </w:t>
      </w:r>
      <w:bookmarkStart w:id="14357" w:name="_ETM_Q21_691480"/>
      <w:bookmarkEnd w:id="14357"/>
      <w:r>
        <w:rPr>
          <w:rtl/>
        </w:rPr>
        <w:t xml:space="preserve">שהעברנו </w:t>
      </w:r>
      <w:bookmarkStart w:id="14358" w:name="_ETM_Q21_691989"/>
      <w:bookmarkEnd w:id="14358"/>
      <w:r>
        <w:rPr>
          <w:rtl/>
        </w:rPr>
        <w:t xml:space="preserve">את </w:t>
      </w:r>
      <w:bookmarkStart w:id="14359" w:name="_ETM_Q21_692140"/>
      <w:bookmarkEnd w:id="14359"/>
      <w:r>
        <w:rPr>
          <w:rtl/>
        </w:rPr>
        <w:t xml:space="preserve">החוק </w:t>
      </w:r>
      <w:bookmarkStart w:id="14360" w:name="_ETM_Q21_692469"/>
      <w:bookmarkEnd w:id="14360"/>
      <w:r>
        <w:rPr>
          <w:rtl/>
        </w:rPr>
        <w:t>הזה</w:t>
      </w:r>
      <w:r>
        <w:rPr>
          <w:rFonts w:hint="cs"/>
          <w:rtl/>
        </w:rPr>
        <w:t>,</w:t>
      </w:r>
      <w:r>
        <w:rPr>
          <w:rtl/>
        </w:rPr>
        <w:t xml:space="preserve"> </w:t>
      </w:r>
      <w:bookmarkStart w:id="14361" w:name="_ETM_Q21_693219"/>
      <w:bookmarkEnd w:id="14361"/>
      <w:r>
        <w:rPr>
          <w:rtl/>
        </w:rPr>
        <w:t xml:space="preserve">ורק </w:t>
      </w:r>
      <w:bookmarkStart w:id="14362" w:name="_ETM_Q21_693640"/>
      <w:bookmarkEnd w:id="14362"/>
      <w:r>
        <w:rPr>
          <w:rtl/>
        </w:rPr>
        <w:t>עכשיו</w:t>
      </w:r>
      <w:r>
        <w:rPr>
          <w:rFonts w:hint="cs"/>
          <w:rtl/>
        </w:rPr>
        <w:t>,</w:t>
      </w:r>
      <w:r>
        <w:rPr>
          <w:rtl/>
        </w:rPr>
        <w:t xml:space="preserve"> </w:t>
      </w:r>
      <w:bookmarkStart w:id="14363" w:name="_ETM_Q21_694239"/>
      <w:bookmarkEnd w:id="14363"/>
      <w:r>
        <w:rPr>
          <w:rtl/>
        </w:rPr>
        <w:t xml:space="preserve">ממש </w:t>
      </w:r>
      <w:bookmarkStart w:id="14364" w:name="_ETM_Q21_694569"/>
      <w:bookmarkEnd w:id="14364"/>
      <w:r>
        <w:rPr>
          <w:rtl/>
        </w:rPr>
        <w:t>עכשיו</w:t>
      </w:r>
      <w:r>
        <w:rPr>
          <w:rFonts w:hint="cs"/>
          <w:rtl/>
        </w:rPr>
        <w:t>,</w:t>
      </w:r>
      <w:r>
        <w:rPr>
          <w:rtl/>
        </w:rPr>
        <w:t xml:space="preserve"> </w:t>
      </w:r>
      <w:bookmarkStart w:id="14365" w:name="_ETM_Q21_695829"/>
      <w:bookmarkEnd w:id="14365"/>
      <w:r>
        <w:rPr>
          <w:rtl/>
        </w:rPr>
        <w:t xml:space="preserve">השכילו </w:t>
      </w:r>
      <w:bookmarkStart w:id="14366" w:name="_ETM_Q21_696579"/>
      <w:bookmarkEnd w:id="14366"/>
      <w:r>
        <w:rPr>
          <w:rtl/>
        </w:rPr>
        <w:t>להבי</w:t>
      </w:r>
      <w:r>
        <w:rPr>
          <w:rFonts w:hint="cs"/>
          <w:rtl/>
        </w:rPr>
        <w:t>א</w:t>
      </w:r>
      <w:r>
        <w:rPr>
          <w:rtl/>
        </w:rPr>
        <w:t xml:space="preserve"> </w:t>
      </w:r>
      <w:bookmarkStart w:id="14367" w:name="_ETM_Q21_697000"/>
      <w:bookmarkEnd w:id="14367"/>
      <w:r>
        <w:rPr>
          <w:rtl/>
        </w:rPr>
        <w:t xml:space="preserve">חוק </w:t>
      </w:r>
      <w:bookmarkStart w:id="14368" w:name="_ETM_Q21_697269"/>
      <w:bookmarkEnd w:id="14368"/>
      <w:r>
        <w:rPr>
          <w:rtl/>
        </w:rPr>
        <w:t>חדש</w:t>
      </w:r>
      <w:r>
        <w:rPr>
          <w:rFonts w:hint="cs"/>
          <w:rtl/>
        </w:rPr>
        <w:t>,</w:t>
      </w:r>
      <w:r>
        <w:rPr>
          <w:rtl/>
        </w:rPr>
        <w:t xml:space="preserve"> </w:t>
      </w:r>
      <w:bookmarkStart w:id="14369" w:name="_ETM_Q21_698140"/>
      <w:bookmarkEnd w:id="14369"/>
      <w:r>
        <w:rPr>
          <w:rtl/>
        </w:rPr>
        <w:t>פרטי</w:t>
      </w:r>
      <w:r>
        <w:rPr>
          <w:rFonts w:hint="cs"/>
          <w:rtl/>
        </w:rPr>
        <w:t>,</w:t>
      </w:r>
      <w:r>
        <w:rPr>
          <w:rtl/>
        </w:rPr>
        <w:t xml:space="preserve"> </w:t>
      </w:r>
      <w:bookmarkStart w:id="14370" w:name="_ETM_Q21_699069"/>
      <w:bookmarkEnd w:id="14370"/>
      <w:r>
        <w:rPr>
          <w:rtl/>
        </w:rPr>
        <w:t xml:space="preserve">שמנסה </w:t>
      </w:r>
      <w:bookmarkStart w:id="14371" w:name="_ETM_Q21_699670"/>
      <w:bookmarkEnd w:id="14371"/>
      <w:r>
        <w:rPr>
          <w:rtl/>
        </w:rPr>
        <w:t xml:space="preserve">לטפל </w:t>
      </w:r>
      <w:bookmarkStart w:id="14372" w:name="_ETM_Q21_700239"/>
      <w:bookmarkEnd w:id="14372"/>
      <w:r>
        <w:rPr>
          <w:rtl/>
        </w:rPr>
        <w:t xml:space="preserve">בעניין </w:t>
      </w:r>
      <w:bookmarkStart w:id="14373" w:name="_ETM_Q21_700719"/>
      <w:bookmarkEnd w:id="14373"/>
      <w:r>
        <w:rPr>
          <w:rtl/>
        </w:rPr>
        <w:t>הזה</w:t>
      </w:r>
      <w:r>
        <w:rPr>
          <w:rFonts w:hint="cs"/>
          <w:rtl/>
        </w:rPr>
        <w:t>,</w:t>
      </w:r>
      <w:r>
        <w:rPr>
          <w:rtl/>
        </w:rPr>
        <w:t xml:space="preserve"> </w:t>
      </w:r>
      <w:bookmarkStart w:id="14374" w:name="_ETM_Q21_701409"/>
      <w:bookmarkEnd w:id="14374"/>
      <w:r>
        <w:rPr>
          <w:rtl/>
        </w:rPr>
        <w:t xml:space="preserve">וכנראה </w:t>
      </w:r>
      <w:bookmarkStart w:id="14375" w:name="_ETM_Q21_701980"/>
      <w:bookmarkEnd w:id="14375"/>
      <w:r>
        <w:rPr>
          <w:rtl/>
        </w:rPr>
        <w:t xml:space="preserve">שהטיפול </w:t>
      </w:r>
      <w:bookmarkStart w:id="14376" w:name="_ETM_Q21_703059"/>
      <w:bookmarkEnd w:id="14376"/>
      <w:r>
        <w:rPr>
          <w:rtl/>
        </w:rPr>
        <w:t xml:space="preserve">והחקיקה </w:t>
      </w:r>
      <w:bookmarkStart w:id="14377" w:name="_ETM_Q21_703780"/>
      <w:bookmarkEnd w:id="14377"/>
      <w:r>
        <w:rPr>
          <w:rtl/>
        </w:rPr>
        <w:t xml:space="preserve">של </w:t>
      </w:r>
      <w:bookmarkStart w:id="14378" w:name="_ETM_Q21_703989"/>
      <w:bookmarkEnd w:id="14378"/>
      <w:r>
        <w:rPr>
          <w:rtl/>
        </w:rPr>
        <w:t xml:space="preserve">החוק </w:t>
      </w:r>
      <w:bookmarkStart w:id="14379" w:name="_ETM_Q21_704230"/>
      <w:bookmarkEnd w:id="14379"/>
      <w:r>
        <w:rPr>
          <w:rtl/>
        </w:rPr>
        <w:t xml:space="preserve">הפרטי </w:t>
      </w:r>
      <w:bookmarkStart w:id="14380" w:name="_ETM_Q21_704620"/>
      <w:bookmarkEnd w:id="14380"/>
      <w:r>
        <w:rPr>
          <w:rtl/>
        </w:rPr>
        <w:t xml:space="preserve">הזה </w:t>
      </w:r>
      <w:bookmarkStart w:id="14381" w:name="_ETM_Q21_704890"/>
      <w:bookmarkEnd w:id="14381"/>
      <w:r>
        <w:rPr>
          <w:rtl/>
        </w:rPr>
        <w:t xml:space="preserve">לא </w:t>
      </w:r>
      <w:bookmarkStart w:id="14382" w:name="_ETM_Q21_705010"/>
      <w:bookmarkEnd w:id="14382"/>
      <w:r>
        <w:rPr>
          <w:rFonts w:hint="cs"/>
          <w:rtl/>
        </w:rPr>
        <w:t xml:space="preserve">יסתיימו </w:t>
      </w:r>
      <w:bookmarkStart w:id="14383" w:name="_ETM_Q21_706639"/>
      <w:bookmarkEnd w:id="14383"/>
      <w:r>
        <w:rPr>
          <w:rtl/>
        </w:rPr>
        <w:t xml:space="preserve">במושב </w:t>
      </w:r>
      <w:bookmarkStart w:id="14384" w:name="_ETM_Q21_707150"/>
      <w:bookmarkEnd w:id="14384"/>
      <w:r>
        <w:rPr>
          <w:rtl/>
        </w:rPr>
        <w:t xml:space="preserve">הזה </w:t>
      </w:r>
      <w:bookmarkStart w:id="14385" w:name="_ETM_Q21_707359"/>
      <w:bookmarkEnd w:id="14385"/>
      <w:r>
        <w:rPr>
          <w:rtl/>
        </w:rPr>
        <w:t xml:space="preserve">של </w:t>
      </w:r>
      <w:bookmarkStart w:id="14386" w:name="_ETM_Q21_707540"/>
      <w:bookmarkEnd w:id="14386"/>
      <w:r>
        <w:rPr>
          <w:rtl/>
        </w:rPr>
        <w:t xml:space="preserve">הכנסת </w:t>
      </w:r>
      <w:bookmarkStart w:id="14387" w:name="_ETM_Q21_708409"/>
      <w:bookmarkEnd w:id="14387"/>
      <w:r>
        <w:rPr>
          <w:rtl/>
        </w:rPr>
        <w:t>ו</w:t>
      </w:r>
      <w:r>
        <w:rPr>
          <w:rFonts w:hint="cs"/>
          <w:rtl/>
        </w:rPr>
        <w:t xml:space="preserve">יימשכו </w:t>
      </w:r>
      <w:bookmarkStart w:id="14388" w:name="_ETM_Q21_709099"/>
      <w:bookmarkEnd w:id="14388"/>
      <w:r>
        <w:rPr>
          <w:rtl/>
        </w:rPr>
        <w:t xml:space="preserve">רק </w:t>
      </w:r>
      <w:bookmarkStart w:id="14389" w:name="_ETM_Q21_709340"/>
      <w:bookmarkEnd w:id="14389"/>
      <w:r>
        <w:rPr>
          <w:rtl/>
        </w:rPr>
        <w:t xml:space="preserve">במושב </w:t>
      </w:r>
      <w:bookmarkStart w:id="14390" w:name="_ETM_Q21_709879"/>
      <w:bookmarkEnd w:id="14390"/>
      <w:r>
        <w:rPr>
          <w:rtl/>
        </w:rPr>
        <w:t>הבא</w:t>
      </w:r>
      <w:r>
        <w:rPr>
          <w:rFonts w:hint="cs"/>
          <w:rtl/>
        </w:rPr>
        <w:t>.</w:t>
      </w:r>
      <w:bookmarkStart w:id="14391" w:name="_ETM_Q21_710000"/>
      <w:bookmarkStart w:id="14392" w:name="_ETM_Q21_710559"/>
      <w:bookmarkEnd w:id="14391"/>
      <w:bookmarkEnd w:id="14392"/>
      <w:r w:rsidR="00DC7605">
        <w:rPr>
          <w:rFonts w:hint="cs"/>
          <w:rtl/>
        </w:rPr>
        <w:t xml:space="preserve"> </w:t>
      </w:r>
      <w:r>
        <w:rPr>
          <w:rtl/>
        </w:rPr>
        <w:t xml:space="preserve">אז </w:t>
      </w:r>
      <w:bookmarkStart w:id="14393" w:name="_ETM_Q21_710769"/>
      <w:bookmarkEnd w:id="14393"/>
      <w:r>
        <w:rPr>
          <w:rtl/>
        </w:rPr>
        <w:t xml:space="preserve">אני </w:t>
      </w:r>
      <w:bookmarkStart w:id="14394" w:name="_ETM_Q21_711610"/>
      <w:bookmarkEnd w:id="14394"/>
      <w:r>
        <w:rPr>
          <w:rtl/>
        </w:rPr>
        <w:t xml:space="preserve">מתפלא </w:t>
      </w:r>
      <w:bookmarkStart w:id="14395" w:name="_ETM_Q21_712540"/>
      <w:bookmarkEnd w:id="14395"/>
      <w:r>
        <w:rPr>
          <w:rtl/>
        </w:rPr>
        <w:t xml:space="preserve">על </w:t>
      </w:r>
      <w:bookmarkStart w:id="14396" w:name="_ETM_Q21_712720"/>
      <w:bookmarkEnd w:id="14396"/>
      <w:r>
        <w:rPr>
          <w:rtl/>
        </w:rPr>
        <w:t xml:space="preserve">אותם </w:t>
      </w:r>
      <w:bookmarkStart w:id="14397" w:name="_ETM_Q21_712989"/>
      <w:bookmarkEnd w:id="14397"/>
      <w:r>
        <w:rPr>
          <w:rtl/>
        </w:rPr>
        <w:t xml:space="preserve">חברי </w:t>
      </w:r>
      <w:bookmarkStart w:id="14398" w:name="_ETM_Q21_713290"/>
      <w:bookmarkEnd w:id="14398"/>
      <w:r>
        <w:rPr>
          <w:rtl/>
        </w:rPr>
        <w:t xml:space="preserve">כנסת </w:t>
      </w:r>
      <w:bookmarkStart w:id="14399" w:name="_ETM_Q21_714099"/>
      <w:bookmarkEnd w:id="14399"/>
      <w:r>
        <w:rPr>
          <w:rtl/>
        </w:rPr>
        <w:t xml:space="preserve">שחשבו </w:t>
      </w:r>
      <w:bookmarkStart w:id="14400" w:name="_ETM_Q21_716170"/>
      <w:bookmarkEnd w:id="14400"/>
      <w:r>
        <w:rPr>
          <w:rtl/>
        </w:rPr>
        <w:t xml:space="preserve">ואמרו </w:t>
      </w:r>
      <w:bookmarkStart w:id="14401" w:name="_ETM_Q21_716559"/>
      <w:bookmarkEnd w:id="14401"/>
      <w:r>
        <w:rPr>
          <w:rtl/>
        </w:rPr>
        <w:t xml:space="preserve">שהחוק </w:t>
      </w:r>
      <w:bookmarkStart w:id="14402" w:name="_ETM_Q21_717040"/>
      <w:bookmarkEnd w:id="14402"/>
      <w:r>
        <w:rPr>
          <w:rtl/>
        </w:rPr>
        <w:t xml:space="preserve">לא </w:t>
      </w:r>
      <w:bookmarkStart w:id="14403" w:name="_ETM_Q21_717159"/>
      <w:bookmarkEnd w:id="14403"/>
      <w:r>
        <w:rPr>
          <w:rtl/>
        </w:rPr>
        <w:t>מספיק</w:t>
      </w:r>
      <w:r>
        <w:rPr>
          <w:rFonts w:hint="cs"/>
          <w:rtl/>
        </w:rPr>
        <w:t>,</w:t>
      </w:r>
      <w:r>
        <w:rPr>
          <w:rtl/>
        </w:rPr>
        <w:t xml:space="preserve"> </w:t>
      </w:r>
      <w:bookmarkStart w:id="14404" w:name="_ETM_Q21_717849"/>
      <w:bookmarkEnd w:id="14404"/>
      <w:r>
        <w:rPr>
          <w:rtl/>
        </w:rPr>
        <w:t xml:space="preserve">שלקח </w:t>
      </w:r>
      <w:bookmarkStart w:id="14405" w:name="_ETM_Q21_718360"/>
      <w:bookmarkEnd w:id="14405"/>
      <w:r>
        <w:rPr>
          <w:rFonts w:hint="cs"/>
          <w:rtl/>
        </w:rPr>
        <w:t xml:space="preserve">להם </w:t>
      </w:r>
      <w:r>
        <w:rPr>
          <w:rtl/>
        </w:rPr>
        <w:t xml:space="preserve">כל </w:t>
      </w:r>
      <w:bookmarkStart w:id="14406" w:name="_ETM_Q21_718540"/>
      <w:bookmarkEnd w:id="14406"/>
      <w:r>
        <w:rPr>
          <w:rtl/>
        </w:rPr>
        <w:t xml:space="preserve">כך </w:t>
      </w:r>
      <w:bookmarkStart w:id="14407" w:name="_ETM_Q21_718780"/>
      <w:bookmarkEnd w:id="14407"/>
      <w:r>
        <w:rPr>
          <w:rtl/>
        </w:rPr>
        <w:t xml:space="preserve">הרבה </w:t>
      </w:r>
      <w:bookmarkStart w:id="14408" w:name="_ETM_Q21_719049"/>
      <w:bookmarkEnd w:id="14408"/>
      <w:r>
        <w:rPr>
          <w:rtl/>
        </w:rPr>
        <w:t xml:space="preserve">זמן </w:t>
      </w:r>
      <w:bookmarkStart w:id="14409" w:name="_ETM_Q21_719769"/>
      <w:bookmarkEnd w:id="14409"/>
      <w:r>
        <w:rPr>
          <w:rtl/>
        </w:rPr>
        <w:t xml:space="preserve">להביא </w:t>
      </w:r>
      <w:bookmarkStart w:id="14410" w:name="_ETM_Q21_720250"/>
      <w:bookmarkEnd w:id="14410"/>
      <w:r>
        <w:rPr>
          <w:rtl/>
        </w:rPr>
        <w:t xml:space="preserve">את </w:t>
      </w:r>
      <w:bookmarkStart w:id="14411" w:name="_ETM_Q21_720400"/>
      <w:bookmarkEnd w:id="14411"/>
      <w:r>
        <w:rPr>
          <w:rtl/>
        </w:rPr>
        <w:t xml:space="preserve">החוק </w:t>
      </w:r>
      <w:bookmarkStart w:id="14412" w:name="_ETM_Q21_720700"/>
      <w:bookmarkEnd w:id="14412"/>
      <w:r>
        <w:rPr>
          <w:rtl/>
        </w:rPr>
        <w:t xml:space="preserve">הזה </w:t>
      </w:r>
      <w:bookmarkStart w:id="14413" w:name="_ETM_Q21_720909"/>
      <w:bookmarkEnd w:id="14413"/>
      <w:r>
        <w:rPr>
          <w:rtl/>
        </w:rPr>
        <w:t xml:space="preserve">לוועדת </w:t>
      </w:r>
      <w:bookmarkStart w:id="14414" w:name="_ETM_Q21_721329"/>
      <w:bookmarkEnd w:id="14414"/>
      <w:r>
        <w:rPr>
          <w:rtl/>
        </w:rPr>
        <w:t xml:space="preserve">שרים </w:t>
      </w:r>
      <w:bookmarkStart w:id="14415" w:name="_ETM_Q21_721629"/>
      <w:bookmarkEnd w:id="14415"/>
      <w:r>
        <w:rPr>
          <w:rtl/>
        </w:rPr>
        <w:t xml:space="preserve">לחקיקה </w:t>
      </w:r>
      <w:bookmarkStart w:id="14416" w:name="_ETM_Q21_722559"/>
      <w:bookmarkEnd w:id="14416"/>
      <w:r>
        <w:rPr>
          <w:rtl/>
        </w:rPr>
        <w:t xml:space="preserve">ובעצם </w:t>
      </w:r>
      <w:bookmarkStart w:id="14417" w:name="_ETM_Q21_723099"/>
      <w:bookmarkEnd w:id="14417"/>
      <w:r>
        <w:rPr>
          <w:rtl/>
        </w:rPr>
        <w:t xml:space="preserve">הסתפקו </w:t>
      </w:r>
      <w:bookmarkStart w:id="14418" w:name="_ETM_Q21_723700"/>
      <w:bookmarkEnd w:id="14418"/>
      <w:r>
        <w:rPr>
          <w:rtl/>
        </w:rPr>
        <w:t xml:space="preserve">ומראים </w:t>
      </w:r>
      <w:bookmarkStart w:id="14419" w:name="_ETM_Q21_724689"/>
      <w:bookmarkEnd w:id="14419"/>
      <w:r>
        <w:rPr>
          <w:rtl/>
        </w:rPr>
        <w:t>שנכון</w:t>
      </w:r>
      <w:r>
        <w:rPr>
          <w:rFonts w:hint="cs"/>
          <w:rtl/>
        </w:rPr>
        <w:t>,</w:t>
      </w:r>
      <w:r>
        <w:rPr>
          <w:rtl/>
        </w:rPr>
        <w:t xml:space="preserve"> </w:t>
      </w:r>
      <w:bookmarkStart w:id="14420" w:name="_ETM_Q21_726010"/>
      <w:bookmarkEnd w:id="14420"/>
      <w:r>
        <w:rPr>
          <w:rtl/>
        </w:rPr>
        <w:t xml:space="preserve">אין </w:t>
      </w:r>
      <w:bookmarkStart w:id="14421" w:name="_ETM_Q21_726250"/>
      <w:bookmarkEnd w:id="14421"/>
      <w:r>
        <w:rPr>
          <w:rtl/>
        </w:rPr>
        <w:t xml:space="preserve">לנו </w:t>
      </w:r>
      <w:bookmarkStart w:id="14422" w:name="_ETM_Q21_726519"/>
      <w:bookmarkEnd w:id="14422"/>
      <w:r>
        <w:rPr>
          <w:rtl/>
        </w:rPr>
        <w:t xml:space="preserve">את </w:t>
      </w:r>
      <w:bookmarkStart w:id="14423" w:name="_ETM_Q21_726670"/>
      <w:bookmarkEnd w:id="14423"/>
      <w:r>
        <w:rPr>
          <w:rtl/>
        </w:rPr>
        <w:t xml:space="preserve">כל </w:t>
      </w:r>
      <w:bookmarkStart w:id="14424" w:name="_ETM_Q21_726970"/>
      <w:bookmarkStart w:id="14425" w:name="_ETM_Q21_727690"/>
      <w:bookmarkStart w:id="14426" w:name="_ETM_Q21_727900"/>
      <w:bookmarkStart w:id="14427" w:name="_ETM_Q21_728110"/>
      <w:bookmarkEnd w:id="14424"/>
      <w:bookmarkEnd w:id="14425"/>
      <w:bookmarkEnd w:id="14426"/>
      <w:bookmarkEnd w:id="14427"/>
      <w:r>
        <w:rPr>
          <w:rtl/>
        </w:rPr>
        <w:t xml:space="preserve">הכלים </w:t>
      </w:r>
      <w:bookmarkStart w:id="14428" w:name="_ETM_Q21_728650"/>
      <w:bookmarkEnd w:id="14428"/>
      <w:r>
        <w:rPr>
          <w:rtl/>
        </w:rPr>
        <w:t xml:space="preserve">לפעול </w:t>
      </w:r>
      <w:bookmarkStart w:id="14429" w:name="_ETM_Q21_729280"/>
      <w:bookmarkEnd w:id="14429"/>
      <w:r>
        <w:rPr>
          <w:rtl/>
        </w:rPr>
        <w:t xml:space="preserve">נגד </w:t>
      </w:r>
      <w:bookmarkStart w:id="14430" w:name="_ETM_Q21_729849"/>
      <w:bookmarkEnd w:id="14430"/>
      <w:r>
        <w:rPr>
          <w:rtl/>
        </w:rPr>
        <w:t xml:space="preserve">מי </w:t>
      </w:r>
      <w:bookmarkStart w:id="14431" w:name="_ETM_Q21_730000"/>
      <w:bookmarkEnd w:id="14431"/>
      <w:r>
        <w:rPr>
          <w:rtl/>
        </w:rPr>
        <w:t xml:space="preserve">שמסית </w:t>
      </w:r>
      <w:bookmarkStart w:id="14432" w:name="_ETM_Q21_730569"/>
      <w:bookmarkEnd w:id="14432"/>
      <w:r>
        <w:rPr>
          <w:rtl/>
        </w:rPr>
        <w:t xml:space="preserve">ופוגע </w:t>
      </w:r>
      <w:bookmarkStart w:id="14433" w:name="_ETM_Q21_731110"/>
      <w:bookmarkEnd w:id="14433"/>
      <w:r>
        <w:rPr>
          <w:rtl/>
        </w:rPr>
        <w:t xml:space="preserve">בביטחון </w:t>
      </w:r>
      <w:bookmarkStart w:id="14434" w:name="_ETM_Q21_731590"/>
      <w:bookmarkEnd w:id="14434"/>
      <w:r>
        <w:rPr>
          <w:rtl/>
        </w:rPr>
        <w:t>המדינה</w:t>
      </w:r>
      <w:r>
        <w:rPr>
          <w:rFonts w:hint="cs"/>
          <w:rtl/>
        </w:rPr>
        <w:t>,</w:t>
      </w:r>
      <w:r>
        <w:rPr>
          <w:rtl/>
        </w:rPr>
        <w:t xml:space="preserve"> </w:t>
      </w:r>
      <w:bookmarkStart w:id="14435" w:name="_ETM_Q21_732459"/>
      <w:bookmarkEnd w:id="14435"/>
      <w:r>
        <w:rPr>
          <w:rtl/>
        </w:rPr>
        <w:t xml:space="preserve">אבל </w:t>
      </w:r>
      <w:bookmarkStart w:id="14436" w:name="_ETM_Q21_732730"/>
      <w:bookmarkEnd w:id="14436"/>
      <w:r>
        <w:rPr>
          <w:rtl/>
        </w:rPr>
        <w:t>בהחלט</w:t>
      </w:r>
      <w:r>
        <w:rPr>
          <w:rFonts w:hint="cs"/>
          <w:rtl/>
        </w:rPr>
        <w:t>,</w:t>
      </w:r>
      <w:r>
        <w:rPr>
          <w:rtl/>
        </w:rPr>
        <w:t xml:space="preserve"> </w:t>
      </w:r>
      <w:bookmarkStart w:id="14437" w:name="_ETM_Q21_733690"/>
      <w:bookmarkEnd w:id="14437"/>
      <w:r>
        <w:rPr>
          <w:rtl/>
        </w:rPr>
        <w:t xml:space="preserve">כנראה </w:t>
      </w:r>
      <w:bookmarkStart w:id="14438" w:name="_ETM_Q21_734140"/>
      <w:bookmarkEnd w:id="14438"/>
      <w:r>
        <w:rPr>
          <w:rtl/>
        </w:rPr>
        <w:t xml:space="preserve">שגם </w:t>
      </w:r>
      <w:bookmarkStart w:id="14439" w:name="_ETM_Q21_734530"/>
      <w:bookmarkEnd w:id="14439"/>
      <w:r>
        <w:rPr>
          <w:rtl/>
        </w:rPr>
        <w:t xml:space="preserve">אליבא </w:t>
      </w:r>
      <w:bookmarkStart w:id="14440" w:name="_ETM_Q21_734950"/>
      <w:bookmarkEnd w:id="14440"/>
      <w:proofErr w:type="spellStart"/>
      <w:r>
        <w:rPr>
          <w:rtl/>
        </w:rPr>
        <w:t>ד</w:t>
      </w:r>
      <w:bookmarkStart w:id="14441" w:name="_ETM_Q21_735099"/>
      <w:bookmarkEnd w:id="14441"/>
      <w:r>
        <w:rPr>
          <w:rtl/>
        </w:rPr>
        <w:t>אותם</w:t>
      </w:r>
      <w:proofErr w:type="spellEnd"/>
      <w:r>
        <w:rPr>
          <w:rtl/>
        </w:rPr>
        <w:t xml:space="preserve"> </w:t>
      </w:r>
      <w:bookmarkStart w:id="14442" w:name="_ETM_Q21_735429"/>
      <w:bookmarkEnd w:id="14442"/>
      <w:r>
        <w:rPr>
          <w:rtl/>
        </w:rPr>
        <w:t xml:space="preserve">חברי </w:t>
      </w:r>
      <w:bookmarkStart w:id="14443" w:name="_ETM_Q21_735760"/>
      <w:bookmarkEnd w:id="14443"/>
      <w:r>
        <w:rPr>
          <w:rtl/>
        </w:rPr>
        <w:t>כנסת</w:t>
      </w:r>
      <w:r>
        <w:rPr>
          <w:rFonts w:hint="cs"/>
          <w:rtl/>
        </w:rPr>
        <w:t>,</w:t>
      </w:r>
      <w:r>
        <w:rPr>
          <w:rtl/>
        </w:rPr>
        <w:t xml:space="preserve"> </w:t>
      </w:r>
      <w:bookmarkStart w:id="14444" w:name="_ETM_Q21_736600"/>
      <w:bookmarkEnd w:id="14444"/>
      <w:r>
        <w:rPr>
          <w:rtl/>
        </w:rPr>
        <w:t xml:space="preserve">הכלים </w:t>
      </w:r>
      <w:bookmarkStart w:id="14445" w:name="_ETM_Q21_737139"/>
      <w:bookmarkEnd w:id="14445"/>
      <w:r>
        <w:rPr>
          <w:rtl/>
        </w:rPr>
        <w:t>האל</w:t>
      </w:r>
      <w:r w:rsidR="00DC7605">
        <w:rPr>
          <w:rFonts w:hint="cs"/>
          <w:rtl/>
        </w:rPr>
        <w:t>ה</w:t>
      </w:r>
      <w:r>
        <w:rPr>
          <w:rtl/>
        </w:rPr>
        <w:t xml:space="preserve"> </w:t>
      </w:r>
      <w:bookmarkStart w:id="14446" w:name="_ETM_Q21_737470"/>
      <w:bookmarkEnd w:id="14446"/>
      <w:r>
        <w:rPr>
          <w:rtl/>
        </w:rPr>
        <w:t xml:space="preserve">שהשתמשנו </w:t>
      </w:r>
      <w:bookmarkStart w:id="14447" w:name="_ETM_Q21_738250"/>
      <w:bookmarkEnd w:id="14447"/>
      <w:r>
        <w:rPr>
          <w:rtl/>
        </w:rPr>
        <w:t xml:space="preserve">בהם </w:t>
      </w:r>
      <w:bookmarkStart w:id="14448" w:name="_ETM_Q21_738460"/>
      <w:bookmarkEnd w:id="14448"/>
      <w:r>
        <w:rPr>
          <w:rtl/>
        </w:rPr>
        <w:t xml:space="preserve">עד </w:t>
      </w:r>
      <w:bookmarkStart w:id="14449" w:name="_ETM_Q21_738639"/>
      <w:bookmarkEnd w:id="14449"/>
      <w:r>
        <w:rPr>
          <w:rtl/>
        </w:rPr>
        <w:t>היום</w:t>
      </w:r>
      <w:r>
        <w:rPr>
          <w:rFonts w:hint="cs"/>
          <w:rtl/>
        </w:rPr>
        <w:t xml:space="preserve"> –</w:t>
      </w:r>
      <w:r>
        <w:rPr>
          <w:rtl/>
        </w:rPr>
        <w:t xml:space="preserve"> </w:t>
      </w:r>
      <w:bookmarkStart w:id="14450" w:name="_ETM_Q21_739270"/>
      <w:bookmarkEnd w:id="14450"/>
      <w:r>
        <w:rPr>
          <w:rtl/>
        </w:rPr>
        <w:t xml:space="preserve">וזה </w:t>
      </w:r>
      <w:bookmarkStart w:id="14451" w:name="_ETM_Q21_739600"/>
      <w:bookmarkEnd w:id="14451"/>
      <w:r>
        <w:rPr>
          <w:rtl/>
        </w:rPr>
        <w:t xml:space="preserve">לסגור </w:t>
      </w:r>
      <w:bookmarkStart w:id="14452" w:name="_ETM_Q21_740050"/>
      <w:bookmarkEnd w:id="14452"/>
      <w:r>
        <w:rPr>
          <w:rtl/>
        </w:rPr>
        <w:t xml:space="preserve">את </w:t>
      </w:r>
      <w:bookmarkStart w:id="14453" w:name="_ETM_Q21_740169"/>
      <w:bookmarkEnd w:id="14453"/>
      <w:r>
        <w:rPr>
          <w:rtl/>
        </w:rPr>
        <w:t xml:space="preserve">אתרי </w:t>
      </w:r>
      <w:bookmarkStart w:id="14454" w:name="_ETM_Q21_740470"/>
      <w:bookmarkEnd w:id="14454"/>
      <w:r>
        <w:rPr>
          <w:rtl/>
        </w:rPr>
        <w:t xml:space="preserve">האינטרנט </w:t>
      </w:r>
      <w:bookmarkStart w:id="14455" w:name="_ETM_Q21_741010"/>
      <w:bookmarkEnd w:id="14455"/>
      <w:r>
        <w:rPr>
          <w:rtl/>
        </w:rPr>
        <w:t xml:space="preserve">של </w:t>
      </w:r>
      <w:bookmarkStart w:id="14456" w:name="_ETM_Q21_741130"/>
      <w:bookmarkEnd w:id="14456"/>
      <w:r>
        <w:rPr>
          <w:rtl/>
        </w:rPr>
        <w:t>אל</w:t>
      </w:r>
      <w:r>
        <w:rPr>
          <w:rFonts w:hint="cs"/>
          <w:rtl/>
        </w:rPr>
        <w:t>-</w:t>
      </w:r>
      <w:r>
        <w:rPr>
          <w:rtl/>
        </w:rPr>
        <w:t>ג'זירה</w:t>
      </w:r>
      <w:r>
        <w:rPr>
          <w:rFonts w:hint="cs"/>
          <w:rtl/>
        </w:rPr>
        <w:t>,</w:t>
      </w:r>
      <w:r>
        <w:rPr>
          <w:rtl/>
        </w:rPr>
        <w:t xml:space="preserve"> </w:t>
      </w:r>
      <w:bookmarkStart w:id="14457" w:name="_ETM_Q21_742059"/>
      <w:bookmarkEnd w:id="14457"/>
      <w:r>
        <w:rPr>
          <w:rtl/>
        </w:rPr>
        <w:t xml:space="preserve">להסיר </w:t>
      </w:r>
      <w:bookmarkStart w:id="14458" w:name="_ETM_Q21_742660"/>
      <w:bookmarkEnd w:id="14458"/>
      <w:r>
        <w:rPr>
          <w:rtl/>
        </w:rPr>
        <w:t xml:space="preserve">אותם </w:t>
      </w:r>
      <w:bookmarkStart w:id="14459" w:name="_ETM_Q21_743410"/>
      <w:bookmarkEnd w:id="14459"/>
      <w:r>
        <w:rPr>
          <w:rtl/>
        </w:rPr>
        <w:t xml:space="preserve">מספקי </w:t>
      </w:r>
      <w:bookmarkStart w:id="14460" w:name="_ETM_Q21_744100"/>
      <w:bookmarkEnd w:id="14460"/>
      <w:r>
        <w:rPr>
          <w:rtl/>
        </w:rPr>
        <w:t xml:space="preserve">התכנים </w:t>
      </w:r>
      <w:bookmarkStart w:id="14461" w:name="_ETM_Q21_744550"/>
      <w:bookmarkEnd w:id="14461"/>
      <w:r>
        <w:rPr>
          <w:rtl/>
        </w:rPr>
        <w:t xml:space="preserve">הוט </w:t>
      </w:r>
      <w:bookmarkStart w:id="14462" w:name="_ETM_Q21_744820"/>
      <w:bookmarkEnd w:id="14462"/>
      <w:r>
        <w:rPr>
          <w:rtl/>
        </w:rPr>
        <w:t>ויס</w:t>
      </w:r>
      <w:r>
        <w:rPr>
          <w:rFonts w:hint="cs"/>
          <w:rtl/>
        </w:rPr>
        <w:t>,</w:t>
      </w:r>
      <w:r>
        <w:rPr>
          <w:rtl/>
        </w:rPr>
        <w:t xml:space="preserve"> </w:t>
      </w:r>
      <w:bookmarkStart w:id="14463" w:name="_ETM_Q21_745540"/>
      <w:bookmarkEnd w:id="14463"/>
      <w:r>
        <w:rPr>
          <w:rFonts w:hint="cs"/>
          <w:rtl/>
        </w:rPr>
        <w:t>מ</w:t>
      </w:r>
      <w:r>
        <w:rPr>
          <w:rtl/>
        </w:rPr>
        <w:t xml:space="preserve">הכבלים </w:t>
      </w:r>
      <w:bookmarkStart w:id="14464" w:name="_ETM_Q21_746080"/>
      <w:bookmarkEnd w:id="14464"/>
      <w:r>
        <w:rPr>
          <w:rtl/>
        </w:rPr>
        <w:t>והלוויין</w:t>
      </w:r>
      <w:r>
        <w:rPr>
          <w:rFonts w:hint="cs"/>
          <w:rtl/>
        </w:rPr>
        <w:t>,</w:t>
      </w:r>
      <w:r>
        <w:rPr>
          <w:rtl/>
        </w:rPr>
        <w:t xml:space="preserve"> </w:t>
      </w:r>
      <w:bookmarkStart w:id="14465" w:name="_ETM_Q21_747840"/>
      <w:bookmarkEnd w:id="14465"/>
      <w:r>
        <w:rPr>
          <w:rtl/>
        </w:rPr>
        <w:t xml:space="preserve">להחרים </w:t>
      </w:r>
      <w:bookmarkStart w:id="14466" w:name="_ETM_Q21_748470"/>
      <w:bookmarkEnd w:id="14466"/>
      <w:r>
        <w:rPr>
          <w:rtl/>
        </w:rPr>
        <w:t xml:space="preserve">את </w:t>
      </w:r>
      <w:bookmarkStart w:id="14467" w:name="_ETM_Q21_748559"/>
      <w:bookmarkEnd w:id="14467"/>
      <w:r>
        <w:rPr>
          <w:rFonts w:hint="cs"/>
          <w:rtl/>
        </w:rPr>
        <w:t xml:space="preserve">ציוד </w:t>
      </w:r>
      <w:bookmarkStart w:id="14468" w:name="_ETM_Q21_748860"/>
      <w:bookmarkEnd w:id="14468"/>
      <w:r>
        <w:rPr>
          <w:rtl/>
        </w:rPr>
        <w:t xml:space="preserve">השידורים </w:t>
      </w:r>
      <w:bookmarkStart w:id="14469" w:name="_ETM_Q21_749370"/>
      <w:bookmarkEnd w:id="14469"/>
      <w:r>
        <w:rPr>
          <w:rtl/>
        </w:rPr>
        <w:t>שלהם</w:t>
      </w:r>
      <w:r>
        <w:rPr>
          <w:rFonts w:hint="cs"/>
          <w:rtl/>
        </w:rPr>
        <w:t>,</w:t>
      </w:r>
      <w:r>
        <w:rPr>
          <w:rtl/>
        </w:rPr>
        <w:t xml:space="preserve"> </w:t>
      </w:r>
      <w:bookmarkStart w:id="14470" w:name="_ETM_Q21_750120"/>
      <w:bookmarkEnd w:id="14470"/>
      <w:r>
        <w:rPr>
          <w:rtl/>
        </w:rPr>
        <w:t xml:space="preserve">לסגור </w:t>
      </w:r>
      <w:bookmarkStart w:id="14471" w:name="_ETM_Q21_750599"/>
      <w:bookmarkEnd w:id="14471"/>
      <w:r>
        <w:rPr>
          <w:rtl/>
        </w:rPr>
        <w:t xml:space="preserve">את </w:t>
      </w:r>
      <w:bookmarkStart w:id="14472" w:name="_ETM_Q21_750720"/>
      <w:bookmarkEnd w:id="14472"/>
      <w:r>
        <w:rPr>
          <w:rtl/>
        </w:rPr>
        <w:t xml:space="preserve">המשרדים </w:t>
      </w:r>
      <w:bookmarkStart w:id="14473" w:name="_ETM_Q21_751319"/>
      <w:bookmarkEnd w:id="14473"/>
      <w:r>
        <w:rPr>
          <w:rtl/>
        </w:rPr>
        <w:t>שלהם</w:t>
      </w:r>
      <w:r>
        <w:rPr>
          <w:rFonts w:hint="cs"/>
          <w:rtl/>
        </w:rPr>
        <w:t xml:space="preserve"> –</w:t>
      </w:r>
      <w:r>
        <w:rPr>
          <w:rtl/>
        </w:rPr>
        <w:t xml:space="preserve"> </w:t>
      </w:r>
      <w:bookmarkStart w:id="14474" w:name="_ETM_Q21_752110"/>
      <w:bookmarkEnd w:id="14474"/>
      <w:r>
        <w:rPr>
          <w:rtl/>
        </w:rPr>
        <w:t xml:space="preserve">כנראה </w:t>
      </w:r>
      <w:bookmarkStart w:id="14475" w:name="_ETM_Q21_752530"/>
      <w:bookmarkEnd w:id="14475"/>
      <w:r>
        <w:rPr>
          <w:rtl/>
        </w:rPr>
        <w:t>ש</w:t>
      </w:r>
      <w:r>
        <w:rPr>
          <w:rFonts w:hint="cs"/>
          <w:rtl/>
        </w:rPr>
        <w:t xml:space="preserve">הם </w:t>
      </w:r>
      <w:r>
        <w:rPr>
          <w:rtl/>
        </w:rPr>
        <w:t xml:space="preserve">מבינים </w:t>
      </w:r>
      <w:bookmarkStart w:id="14476" w:name="_ETM_Q21_753280"/>
      <w:bookmarkEnd w:id="14476"/>
      <w:r>
        <w:rPr>
          <w:rtl/>
        </w:rPr>
        <w:t xml:space="preserve">שאלו </w:t>
      </w:r>
      <w:bookmarkStart w:id="14477" w:name="_ETM_Q21_753639"/>
      <w:bookmarkEnd w:id="14477"/>
      <w:r>
        <w:rPr>
          <w:rtl/>
        </w:rPr>
        <w:t xml:space="preserve">באמת </w:t>
      </w:r>
      <w:bookmarkStart w:id="14478" w:name="_ETM_Q21_754030"/>
      <w:bookmarkEnd w:id="14478"/>
      <w:r>
        <w:rPr>
          <w:rtl/>
        </w:rPr>
        <w:t xml:space="preserve">כלים </w:t>
      </w:r>
      <w:bookmarkStart w:id="14479" w:name="_ETM_Q21_754809"/>
      <w:bookmarkEnd w:id="14479"/>
      <w:r>
        <w:rPr>
          <w:rtl/>
        </w:rPr>
        <w:t>שמרתי</w:t>
      </w:r>
      <w:r>
        <w:rPr>
          <w:rFonts w:hint="cs"/>
          <w:rtl/>
        </w:rPr>
        <w:t>עים</w:t>
      </w:r>
      <w:bookmarkStart w:id="14480" w:name="_ETM_Q21_755410"/>
      <w:bookmarkEnd w:id="14480"/>
      <w:r>
        <w:rPr>
          <w:rtl/>
        </w:rPr>
        <w:t xml:space="preserve"> </w:t>
      </w:r>
      <w:bookmarkStart w:id="14481" w:name="_ETM_Q21_756130"/>
      <w:bookmarkEnd w:id="14481"/>
      <w:r>
        <w:rPr>
          <w:rtl/>
        </w:rPr>
        <w:t xml:space="preserve">ומקטינים </w:t>
      </w:r>
      <w:bookmarkStart w:id="14482" w:name="_ETM_Q21_757630"/>
      <w:bookmarkEnd w:id="14482"/>
      <w:r>
        <w:rPr>
          <w:rtl/>
        </w:rPr>
        <w:t xml:space="preserve">בצורה </w:t>
      </w:r>
      <w:bookmarkStart w:id="14483" w:name="_ETM_Q21_758639"/>
      <w:bookmarkEnd w:id="14483"/>
      <w:r>
        <w:rPr>
          <w:rtl/>
        </w:rPr>
        <w:t>ממשית</w:t>
      </w:r>
      <w:r>
        <w:rPr>
          <w:rFonts w:hint="cs"/>
          <w:rtl/>
        </w:rPr>
        <w:t>,</w:t>
      </w:r>
      <w:r>
        <w:rPr>
          <w:rtl/>
        </w:rPr>
        <w:t xml:space="preserve"> </w:t>
      </w:r>
      <w:bookmarkStart w:id="14484" w:name="_ETM_Q21_759520"/>
      <w:bookmarkEnd w:id="14484"/>
      <w:r>
        <w:rPr>
          <w:rtl/>
        </w:rPr>
        <w:t xml:space="preserve">בצורה </w:t>
      </w:r>
      <w:bookmarkStart w:id="14485" w:name="_ETM_Q21_760000"/>
      <w:bookmarkEnd w:id="14485"/>
      <w:r>
        <w:rPr>
          <w:rtl/>
        </w:rPr>
        <w:t>משמעותית</w:t>
      </w:r>
      <w:r>
        <w:rPr>
          <w:rFonts w:hint="cs"/>
          <w:rtl/>
        </w:rPr>
        <w:t>,</w:t>
      </w:r>
      <w:r>
        <w:rPr>
          <w:rtl/>
        </w:rPr>
        <w:t xml:space="preserve"> </w:t>
      </w:r>
      <w:bookmarkStart w:id="14486" w:name="_ETM_Q21_761170"/>
      <w:bookmarkEnd w:id="14486"/>
      <w:r>
        <w:rPr>
          <w:rtl/>
        </w:rPr>
        <w:t xml:space="preserve">את </w:t>
      </w:r>
      <w:bookmarkStart w:id="14487" w:name="_ETM_Q21_761410"/>
      <w:bookmarkEnd w:id="14487"/>
      <w:r>
        <w:rPr>
          <w:rtl/>
        </w:rPr>
        <w:t xml:space="preserve">ההסתה </w:t>
      </w:r>
      <w:bookmarkStart w:id="14488" w:name="_ETM_Q21_762400"/>
      <w:bookmarkEnd w:id="14488"/>
      <w:r>
        <w:rPr>
          <w:rtl/>
        </w:rPr>
        <w:t xml:space="preserve">ואת </w:t>
      </w:r>
      <w:bookmarkStart w:id="14489" w:name="_ETM_Q21_762700"/>
      <w:bookmarkEnd w:id="14489"/>
      <w:r>
        <w:rPr>
          <w:rtl/>
        </w:rPr>
        <w:t xml:space="preserve">הפגיעה </w:t>
      </w:r>
      <w:bookmarkStart w:id="14490" w:name="_ETM_Q21_763120"/>
      <w:bookmarkEnd w:id="14490"/>
      <w:r>
        <w:rPr>
          <w:rtl/>
        </w:rPr>
        <w:t xml:space="preserve">בביטחון </w:t>
      </w:r>
      <w:bookmarkStart w:id="14491" w:name="_ETM_Q21_763600"/>
      <w:bookmarkEnd w:id="14491"/>
      <w:r>
        <w:rPr>
          <w:rtl/>
        </w:rPr>
        <w:t>המדינה</w:t>
      </w:r>
      <w:r>
        <w:rPr>
          <w:rFonts w:hint="cs"/>
          <w:rtl/>
        </w:rPr>
        <w:t>.</w:t>
      </w:r>
    </w:p>
    <w:p w:rsidR="00381235" w:rsidRDefault="00381235" w:rsidP="002B470C">
      <w:pPr>
        <w:rPr>
          <w:rtl/>
        </w:rPr>
      </w:pPr>
      <w:bookmarkStart w:id="14492" w:name="_ETM_Q21_764000"/>
      <w:bookmarkEnd w:id="14492"/>
    </w:p>
    <w:p w:rsidR="00381235" w:rsidRDefault="00381235" w:rsidP="00DC7605">
      <w:pPr>
        <w:rPr>
          <w:rtl/>
        </w:rPr>
      </w:pPr>
      <w:bookmarkStart w:id="14493" w:name="_ETM_Q21_765000"/>
      <w:bookmarkStart w:id="14494" w:name="_ETM_Q21_764500"/>
      <w:bookmarkEnd w:id="14493"/>
      <w:bookmarkEnd w:id="14494"/>
      <w:r>
        <w:rPr>
          <w:rtl/>
        </w:rPr>
        <w:t xml:space="preserve">בהחלט </w:t>
      </w:r>
      <w:bookmarkStart w:id="14495" w:name="_ETM_Q21_765610"/>
      <w:bookmarkEnd w:id="14495"/>
      <w:r>
        <w:rPr>
          <w:rtl/>
        </w:rPr>
        <w:t xml:space="preserve">אני </w:t>
      </w:r>
      <w:bookmarkStart w:id="14496" w:name="_ETM_Q21_765820"/>
      <w:bookmarkEnd w:id="14496"/>
      <w:r>
        <w:rPr>
          <w:rtl/>
        </w:rPr>
        <w:t xml:space="preserve">יכול </w:t>
      </w:r>
      <w:bookmarkStart w:id="14497" w:name="_ETM_Q21_766059"/>
      <w:bookmarkEnd w:id="14497"/>
      <w:r>
        <w:rPr>
          <w:rtl/>
        </w:rPr>
        <w:t xml:space="preserve">לומר </w:t>
      </w:r>
      <w:bookmarkStart w:id="14498" w:name="_ETM_Q21_766330"/>
      <w:bookmarkEnd w:id="14498"/>
      <w:r>
        <w:rPr>
          <w:rtl/>
        </w:rPr>
        <w:t xml:space="preserve">מכאן </w:t>
      </w:r>
      <w:bookmarkStart w:id="14499" w:name="_ETM_Q21_766690"/>
      <w:bookmarkEnd w:id="14499"/>
      <w:r>
        <w:rPr>
          <w:rtl/>
        </w:rPr>
        <w:t xml:space="preserve">שאני </w:t>
      </w:r>
      <w:bookmarkStart w:id="14500" w:name="_ETM_Q21_766990"/>
      <w:bookmarkEnd w:id="14500"/>
      <w:r>
        <w:rPr>
          <w:rtl/>
        </w:rPr>
        <w:t xml:space="preserve">תומך </w:t>
      </w:r>
      <w:bookmarkStart w:id="14501" w:name="_ETM_Q21_767979"/>
      <w:bookmarkEnd w:id="14501"/>
      <w:r>
        <w:rPr>
          <w:rtl/>
        </w:rPr>
        <w:t xml:space="preserve">גם </w:t>
      </w:r>
      <w:bookmarkStart w:id="14502" w:name="_ETM_Q21_768340"/>
      <w:bookmarkEnd w:id="14502"/>
      <w:r>
        <w:rPr>
          <w:rtl/>
        </w:rPr>
        <w:t xml:space="preserve">בחקיקה </w:t>
      </w:r>
      <w:bookmarkStart w:id="14503" w:name="_ETM_Q21_768910"/>
      <w:bookmarkEnd w:id="14503"/>
      <w:r>
        <w:rPr>
          <w:rtl/>
        </w:rPr>
        <w:t xml:space="preserve">פרטית </w:t>
      </w:r>
      <w:bookmarkStart w:id="14504" w:name="_ETM_Q21_769780"/>
      <w:bookmarkEnd w:id="14504"/>
      <w:r>
        <w:rPr>
          <w:rtl/>
        </w:rPr>
        <w:t xml:space="preserve">וגם </w:t>
      </w:r>
      <w:bookmarkStart w:id="14505" w:name="_ETM_Q21_770319"/>
      <w:bookmarkEnd w:id="14505"/>
      <w:r>
        <w:rPr>
          <w:rtl/>
        </w:rPr>
        <w:t xml:space="preserve">בחקיקה </w:t>
      </w:r>
      <w:bookmarkStart w:id="14506" w:name="_ETM_Q21_771099"/>
      <w:bookmarkEnd w:id="14506"/>
      <w:r>
        <w:rPr>
          <w:rtl/>
        </w:rPr>
        <w:t>ממשלתית</w:t>
      </w:r>
      <w:r w:rsidR="00DC7605">
        <w:rPr>
          <w:rFonts w:hint="cs"/>
          <w:rtl/>
        </w:rPr>
        <w:t>,</w:t>
      </w:r>
      <w:r>
        <w:rPr>
          <w:rtl/>
        </w:rPr>
        <w:t xml:space="preserve"> </w:t>
      </w:r>
      <w:bookmarkStart w:id="14507" w:name="_ETM_Q21_772150"/>
      <w:bookmarkEnd w:id="14507"/>
      <w:r>
        <w:rPr>
          <w:rtl/>
        </w:rPr>
        <w:t xml:space="preserve">אם </w:t>
      </w:r>
      <w:bookmarkStart w:id="14508" w:name="_ETM_Q21_772449"/>
      <w:bookmarkEnd w:id="14508"/>
      <w:r>
        <w:rPr>
          <w:rtl/>
        </w:rPr>
        <w:t xml:space="preserve">ישכילו </w:t>
      </w:r>
      <w:bookmarkStart w:id="14509" w:name="_ETM_Q21_773020"/>
      <w:bookmarkEnd w:id="14509"/>
      <w:r>
        <w:rPr>
          <w:rtl/>
        </w:rPr>
        <w:t xml:space="preserve">להכניס </w:t>
      </w:r>
      <w:bookmarkStart w:id="14510" w:name="_ETM_Q21_773530"/>
      <w:bookmarkEnd w:id="14510"/>
      <w:r>
        <w:rPr>
          <w:rtl/>
        </w:rPr>
        <w:t xml:space="preserve">בה </w:t>
      </w:r>
      <w:bookmarkStart w:id="14511" w:name="_ETM_Q21_774099"/>
      <w:bookmarkEnd w:id="14511"/>
      <w:r>
        <w:rPr>
          <w:rtl/>
        </w:rPr>
        <w:t xml:space="preserve">שינויים </w:t>
      </w:r>
      <w:bookmarkStart w:id="14512" w:name="_ETM_Q21_774669"/>
      <w:bookmarkEnd w:id="14512"/>
      <w:r>
        <w:rPr>
          <w:rtl/>
        </w:rPr>
        <w:t xml:space="preserve">נוספים </w:t>
      </w:r>
      <w:bookmarkStart w:id="14513" w:name="_ETM_Q21_775270"/>
      <w:bookmarkEnd w:id="14513"/>
      <w:r>
        <w:rPr>
          <w:rtl/>
        </w:rPr>
        <w:t>כדוגמ</w:t>
      </w:r>
      <w:r>
        <w:rPr>
          <w:rFonts w:hint="cs"/>
          <w:rtl/>
        </w:rPr>
        <w:t>ת</w:t>
      </w:r>
      <w:bookmarkStart w:id="14514" w:name="_ETM_Q21_775780"/>
      <w:bookmarkEnd w:id="14514"/>
      <w:r>
        <w:rPr>
          <w:rFonts w:hint="cs"/>
          <w:rtl/>
        </w:rPr>
        <w:t xml:space="preserve"> </w:t>
      </w:r>
      <w:r>
        <w:rPr>
          <w:rtl/>
        </w:rPr>
        <w:t xml:space="preserve">אפשרות </w:t>
      </w:r>
      <w:bookmarkStart w:id="14515" w:name="_ETM_Q21_776409"/>
      <w:bookmarkEnd w:id="14515"/>
      <w:r>
        <w:rPr>
          <w:rtl/>
        </w:rPr>
        <w:t xml:space="preserve">לסגור </w:t>
      </w:r>
      <w:bookmarkStart w:id="14516" w:name="_ETM_Q21_777009"/>
      <w:bookmarkEnd w:id="14516"/>
      <w:r>
        <w:rPr>
          <w:rtl/>
        </w:rPr>
        <w:t xml:space="preserve">גם </w:t>
      </w:r>
      <w:bookmarkStart w:id="14517" w:name="_ETM_Q21_777610"/>
      <w:bookmarkEnd w:id="14517"/>
      <w:r>
        <w:rPr>
          <w:rtl/>
        </w:rPr>
        <w:t xml:space="preserve">שידור </w:t>
      </w:r>
      <w:bookmarkStart w:id="14518" w:name="_ETM_Q21_778000"/>
      <w:bookmarkEnd w:id="14518"/>
      <w:r>
        <w:rPr>
          <w:rtl/>
        </w:rPr>
        <w:t xml:space="preserve">חי </w:t>
      </w:r>
      <w:bookmarkStart w:id="14519" w:name="_ETM_Q21_778270"/>
      <w:bookmarkEnd w:id="14519"/>
      <w:r>
        <w:rPr>
          <w:rtl/>
        </w:rPr>
        <w:t xml:space="preserve">ברשתות </w:t>
      </w:r>
      <w:bookmarkStart w:id="14520" w:name="_ETM_Q21_778780"/>
      <w:bookmarkEnd w:id="14520"/>
      <w:r>
        <w:rPr>
          <w:rtl/>
        </w:rPr>
        <w:t>חברתיות</w:t>
      </w:r>
      <w:r>
        <w:rPr>
          <w:rFonts w:hint="cs"/>
          <w:rtl/>
        </w:rPr>
        <w:t>.</w:t>
      </w:r>
      <w:r>
        <w:rPr>
          <w:rtl/>
        </w:rPr>
        <w:t xml:space="preserve"> </w:t>
      </w:r>
      <w:bookmarkStart w:id="14521" w:name="_ETM_Q21_779740"/>
      <w:bookmarkEnd w:id="14521"/>
      <w:r>
        <w:rPr>
          <w:rtl/>
        </w:rPr>
        <w:t xml:space="preserve">אני </w:t>
      </w:r>
      <w:bookmarkStart w:id="14522" w:name="_ETM_Q21_779949"/>
      <w:bookmarkEnd w:id="14522"/>
      <w:r>
        <w:rPr>
          <w:rtl/>
        </w:rPr>
        <w:t xml:space="preserve">בהחלט </w:t>
      </w:r>
      <w:bookmarkStart w:id="14523" w:name="_ETM_Q21_780429"/>
      <w:bookmarkEnd w:id="14523"/>
      <w:r>
        <w:rPr>
          <w:rtl/>
        </w:rPr>
        <w:t xml:space="preserve">תומך </w:t>
      </w:r>
      <w:bookmarkStart w:id="14524" w:name="_ETM_Q21_780789"/>
      <w:bookmarkEnd w:id="14524"/>
      <w:r>
        <w:rPr>
          <w:rtl/>
        </w:rPr>
        <w:t xml:space="preserve">במהלכים </w:t>
      </w:r>
      <w:bookmarkStart w:id="14525" w:name="_ETM_Q21_781419"/>
      <w:bookmarkEnd w:id="14525"/>
      <w:r>
        <w:rPr>
          <w:rtl/>
        </w:rPr>
        <w:t>כאל</w:t>
      </w:r>
      <w:r w:rsidR="00DC7605">
        <w:rPr>
          <w:rFonts w:hint="cs"/>
          <w:rtl/>
        </w:rPr>
        <w:t>ה</w:t>
      </w:r>
      <w:r>
        <w:rPr>
          <w:rFonts w:hint="cs"/>
          <w:rtl/>
        </w:rPr>
        <w:t>,</w:t>
      </w:r>
      <w:r>
        <w:rPr>
          <w:rtl/>
        </w:rPr>
        <w:t xml:space="preserve"> </w:t>
      </w:r>
      <w:bookmarkStart w:id="14526" w:name="_ETM_Q21_782139"/>
      <w:bookmarkEnd w:id="14526"/>
      <w:r>
        <w:rPr>
          <w:rtl/>
        </w:rPr>
        <w:t xml:space="preserve">וכשזה </w:t>
      </w:r>
      <w:bookmarkStart w:id="14527" w:name="_ETM_Q21_782559"/>
      <w:bookmarkEnd w:id="14527"/>
      <w:r>
        <w:rPr>
          <w:rtl/>
        </w:rPr>
        <w:t xml:space="preserve">יגיע </w:t>
      </w:r>
      <w:r>
        <w:rPr>
          <w:rFonts w:hint="cs"/>
          <w:rtl/>
        </w:rPr>
        <w:t>לוועדה</w:t>
      </w:r>
      <w:r w:rsidR="00DC7605">
        <w:rPr>
          <w:rFonts w:hint="cs"/>
          <w:rtl/>
        </w:rPr>
        <w:t>,</w:t>
      </w:r>
      <w:r>
        <w:rPr>
          <w:rFonts w:hint="cs"/>
          <w:rtl/>
        </w:rPr>
        <w:t xml:space="preserve"> אני אומר את </w:t>
      </w:r>
      <w:bookmarkStart w:id="14528" w:name="_ETM_Q21_781000"/>
      <w:bookmarkEnd w:id="14528"/>
      <w:r>
        <w:rPr>
          <w:rFonts w:hint="cs"/>
          <w:rtl/>
        </w:rPr>
        <w:t xml:space="preserve">זה גם בוועדה. </w:t>
      </w:r>
    </w:p>
    <w:p w:rsidR="00381235" w:rsidRDefault="00381235" w:rsidP="002B470C">
      <w:pPr>
        <w:rPr>
          <w:rtl/>
        </w:rPr>
      </w:pPr>
      <w:bookmarkStart w:id="14529" w:name="_ETM_Q21_783000"/>
      <w:bookmarkEnd w:id="14529"/>
    </w:p>
    <w:p w:rsidR="00381235" w:rsidRDefault="00381235" w:rsidP="000379B4">
      <w:pPr>
        <w:rPr>
          <w:rtl/>
        </w:rPr>
      </w:pPr>
      <w:bookmarkStart w:id="14530" w:name="TOR_Q22"/>
      <w:bookmarkEnd w:id="14530"/>
      <w:r>
        <w:rPr>
          <w:rFonts w:hint="cs"/>
          <w:rtl/>
          <w:lang w:eastAsia="he-IL"/>
        </w:rPr>
        <w:t>חשוב</w:t>
      </w:r>
      <w:bookmarkStart w:id="14531" w:name="_ETM_Q22_183150"/>
      <w:bookmarkEnd w:id="14531"/>
      <w:r>
        <w:rPr>
          <w:rFonts w:hint="cs"/>
          <w:rtl/>
          <w:lang w:eastAsia="he-IL"/>
        </w:rPr>
        <w:t xml:space="preserve"> לומר ולסיכום אני רוצה לומר: מדינת ישראל </w:t>
      </w:r>
      <w:bookmarkStart w:id="14532" w:name="_ETM_Q22_195839"/>
      <w:bookmarkEnd w:id="14532"/>
      <w:r>
        <w:rPr>
          <w:rFonts w:hint="cs"/>
          <w:rtl/>
          <w:lang w:eastAsia="he-IL"/>
        </w:rPr>
        <w:t xml:space="preserve">החליטה להתעלות </w:t>
      </w:r>
      <w:bookmarkStart w:id="14533" w:name="_ETM_Q22_193190"/>
      <w:bookmarkEnd w:id="14533"/>
      <w:r>
        <w:rPr>
          <w:rFonts w:hint="cs"/>
          <w:rtl/>
          <w:lang w:eastAsia="he-IL"/>
        </w:rPr>
        <w:t xml:space="preserve">לגודל השעה למרות כל </w:t>
      </w:r>
      <w:bookmarkStart w:id="14534" w:name="_ETM_Q22_194539"/>
      <w:bookmarkEnd w:id="14534"/>
      <w:r>
        <w:rPr>
          <w:rFonts w:hint="cs"/>
          <w:rtl/>
          <w:lang w:eastAsia="he-IL"/>
        </w:rPr>
        <w:t xml:space="preserve">החסמים המשפטיים שניסו להערים </w:t>
      </w:r>
      <w:bookmarkStart w:id="14535" w:name="_ETM_Q22_200536"/>
      <w:bookmarkEnd w:id="14535"/>
      <w:r>
        <w:rPr>
          <w:rFonts w:hint="cs"/>
          <w:rtl/>
          <w:lang w:eastAsia="he-IL"/>
        </w:rPr>
        <w:t xml:space="preserve">עלינו בהתחלה דרך </w:t>
      </w:r>
      <w:bookmarkStart w:id="14536" w:name="_ETM_Q22_197619"/>
      <w:bookmarkEnd w:id="14536"/>
      <w:r>
        <w:rPr>
          <w:rFonts w:hint="cs"/>
          <w:rtl/>
          <w:lang w:eastAsia="he-IL"/>
        </w:rPr>
        <w:t>הייעוץ המשפטי לממשלה, והגענו בסופו של דבר</w:t>
      </w:r>
      <w:bookmarkStart w:id="14537" w:name="_ETM_Q22_203078"/>
      <w:bookmarkStart w:id="14538" w:name="_ETM_Q22_204591"/>
      <w:bookmarkEnd w:id="14537"/>
      <w:bookmarkEnd w:id="14538"/>
      <w:r>
        <w:rPr>
          <w:rFonts w:hint="cs"/>
          <w:rtl/>
          <w:lang w:eastAsia="he-IL"/>
        </w:rPr>
        <w:t xml:space="preserve"> לחוק ש</w:t>
      </w:r>
      <w:r w:rsidR="00DC7605">
        <w:rPr>
          <w:rFonts w:hint="cs"/>
          <w:rtl/>
          <w:lang w:eastAsia="he-IL"/>
        </w:rPr>
        <w:t>מ</w:t>
      </w:r>
      <w:r>
        <w:rPr>
          <w:rFonts w:hint="cs"/>
          <w:rtl/>
          <w:lang w:eastAsia="he-IL"/>
        </w:rPr>
        <w:t xml:space="preserve">אפשר לנו להיאבק באויבי המדינה </w:t>
      </w:r>
      <w:bookmarkStart w:id="14539" w:name="_ETM_Q22_206549"/>
      <w:bookmarkEnd w:id="14539"/>
      <w:r>
        <w:rPr>
          <w:rFonts w:hint="cs"/>
          <w:rtl/>
          <w:lang w:eastAsia="he-IL"/>
        </w:rPr>
        <w:t xml:space="preserve">שמסיתים </w:t>
      </w:r>
      <w:bookmarkStart w:id="14540" w:name="_ETM_Q22_208378"/>
      <w:bookmarkEnd w:id="14540"/>
      <w:r>
        <w:rPr>
          <w:rFonts w:hint="cs"/>
          <w:rtl/>
          <w:lang w:eastAsia="he-IL"/>
        </w:rPr>
        <w:t xml:space="preserve">כנגדנו, משדרים </w:t>
      </w:r>
      <w:bookmarkStart w:id="14541" w:name="_ETM_Q22_214635"/>
      <w:bookmarkStart w:id="14542" w:name="_ETM_Q22_209829"/>
      <w:bookmarkEnd w:id="14541"/>
      <w:bookmarkEnd w:id="14542"/>
      <w:r>
        <w:rPr>
          <w:rFonts w:hint="cs"/>
          <w:rtl/>
          <w:lang w:eastAsia="he-IL"/>
        </w:rPr>
        <w:t xml:space="preserve">שידורים של לוחמינו, של </w:t>
      </w:r>
      <w:bookmarkStart w:id="14543" w:name="_ETM_Q22_212069"/>
      <w:bookmarkEnd w:id="14543"/>
      <w:r>
        <w:rPr>
          <w:rFonts w:hint="cs"/>
          <w:rtl/>
          <w:lang w:eastAsia="he-IL"/>
        </w:rPr>
        <w:t xml:space="preserve">שטחי כינוס, מסכנים את ביטחונם </w:t>
      </w:r>
      <w:bookmarkStart w:id="14544" w:name="_ETM_Q22_218162"/>
      <w:bookmarkEnd w:id="14544"/>
      <w:r>
        <w:rPr>
          <w:rFonts w:hint="cs"/>
          <w:rtl/>
          <w:lang w:eastAsia="he-IL"/>
        </w:rPr>
        <w:t xml:space="preserve">של </w:t>
      </w:r>
      <w:bookmarkStart w:id="14545" w:name="_ETM_Q22_213769"/>
      <w:bookmarkStart w:id="14546" w:name="_ETM_Q22_211649"/>
      <w:bookmarkEnd w:id="14545"/>
      <w:bookmarkEnd w:id="14546"/>
      <w:r>
        <w:rPr>
          <w:rFonts w:hint="cs"/>
          <w:rtl/>
          <w:lang w:eastAsia="he-IL"/>
        </w:rPr>
        <w:t xml:space="preserve">לוחמינו, את ביטחונם של </w:t>
      </w:r>
      <w:proofErr w:type="spellStart"/>
      <w:r>
        <w:rPr>
          <w:rFonts w:hint="cs"/>
          <w:rtl/>
          <w:lang w:eastAsia="he-IL"/>
        </w:rPr>
        <w:t>אזרחינו</w:t>
      </w:r>
      <w:proofErr w:type="spellEnd"/>
      <w:r>
        <w:rPr>
          <w:rFonts w:hint="cs"/>
          <w:rtl/>
          <w:lang w:eastAsia="he-IL"/>
        </w:rPr>
        <w:t>.</w:t>
      </w:r>
      <w:bookmarkStart w:id="14547" w:name="_ETM_Q22_218669"/>
      <w:bookmarkEnd w:id="14547"/>
      <w:r>
        <w:rPr>
          <w:rtl/>
        </w:rPr>
        <w:t xml:space="preserve"> </w:t>
      </w:r>
      <w:bookmarkStart w:id="14548" w:name="_ETM_Q22_219610"/>
      <w:bookmarkEnd w:id="14548"/>
      <w:r>
        <w:rPr>
          <w:rtl/>
        </w:rPr>
        <w:t xml:space="preserve">אחרי </w:t>
      </w:r>
      <w:bookmarkStart w:id="14549" w:name="_ETM_Q22_220809"/>
      <w:bookmarkEnd w:id="14549"/>
      <w:r>
        <w:rPr>
          <w:rtl/>
        </w:rPr>
        <w:t xml:space="preserve">הרבה </w:t>
      </w:r>
      <w:bookmarkStart w:id="14550" w:name="_ETM_Q22_221110"/>
      <w:bookmarkEnd w:id="14550"/>
      <w:r>
        <w:rPr>
          <w:rtl/>
        </w:rPr>
        <w:t xml:space="preserve">שנים </w:t>
      </w:r>
      <w:bookmarkStart w:id="14551" w:name="_ETM_Q22_222039"/>
      <w:bookmarkEnd w:id="14551"/>
      <w:r>
        <w:rPr>
          <w:rtl/>
        </w:rPr>
        <w:t xml:space="preserve">שדיברו </w:t>
      </w:r>
      <w:bookmarkStart w:id="14552" w:name="_ETM_Q22_222729"/>
      <w:bookmarkEnd w:id="14552"/>
      <w:r>
        <w:rPr>
          <w:rtl/>
        </w:rPr>
        <w:t xml:space="preserve">כאן </w:t>
      </w:r>
      <w:bookmarkStart w:id="14553" w:name="_ETM_Q22_222940"/>
      <w:bookmarkEnd w:id="14553"/>
      <w:r>
        <w:rPr>
          <w:rtl/>
        </w:rPr>
        <w:t xml:space="preserve">על </w:t>
      </w:r>
      <w:bookmarkStart w:id="14554" w:name="_ETM_Q22_223120"/>
      <w:bookmarkEnd w:id="14554"/>
      <w:r>
        <w:rPr>
          <w:rtl/>
        </w:rPr>
        <w:t xml:space="preserve">זה </w:t>
      </w:r>
      <w:bookmarkStart w:id="14555" w:name="_ETM_Q22_223269"/>
      <w:bookmarkEnd w:id="14555"/>
      <w:r>
        <w:rPr>
          <w:rtl/>
        </w:rPr>
        <w:t xml:space="preserve">שצריך </w:t>
      </w:r>
      <w:bookmarkStart w:id="14556" w:name="_ETM_Q22_223719"/>
      <w:bookmarkEnd w:id="14556"/>
      <w:r>
        <w:rPr>
          <w:rtl/>
        </w:rPr>
        <w:t xml:space="preserve">לסגור </w:t>
      </w:r>
      <w:bookmarkStart w:id="14557" w:name="_ETM_Q22_224140"/>
      <w:bookmarkEnd w:id="14557"/>
      <w:r>
        <w:rPr>
          <w:rtl/>
        </w:rPr>
        <w:t xml:space="preserve">את </w:t>
      </w:r>
      <w:bookmarkStart w:id="14558" w:name="_ETM_Q22_224260"/>
      <w:bookmarkEnd w:id="14558"/>
      <w:r>
        <w:rPr>
          <w:rtl/>
        </w:rPr>
        <w:t>אל</w:t>
      </w:r>
      <w:r>
        <w:rPr>
          <w:rFonts w:hint="cs"/>
          <w:rtl/>
        </w:rPr>
        <w:t>-</w:t>
      </w:r>
      <w:r>
        <w:rPr>
          <w:rtl/>
        </w:rPr>
        <w:t xml:space="preserve">ג'זירה </w:t>
      </w:r>
      <w:bookmarkStart w:id="14559" w:name="_ETM_Q22_224979"/>
      <w:bookmarkEnd w:id="14559"/>
      <w:r>
        <w:rPr>
          <w:rFonts w:hint="cs"/>
          <w:rtl/>
        </w:rPr>
        <w:t>ב</w:t>
      </w:r>
      <w:r>
        <w:rPr>
          <w:rtl/>
        </w:rPr>
        <w:t xml:space="preserve">מדינת </w:t>
      </w:r>
      <w:bookmarkStart w:id="14560" w:name="_ETM_Q22_225460"/>
      <w:bookmarkEnd w:id="14560"/>
      <w:r>
        <w:rPr>
          <w:rtl/>
        </w:rPr>
        <w:t>ישראל</w:t>
      </w:r>
      <w:r>
        <w:rPr>
          <w:rFonts w:hint="cs"/>
          <w:rtl/>
        </w:rPr>
        <w:t>,</w:t>
      </w:r>
      <w:bookmarkStart w:id="14561" w:name="_ETM_Q22_224020"/>
      <w:bookmarkEnd w:id="14561"/>
      <w:r>
        <w:rPr>
          <w:rtl/>
        </w:rPr>
        <w:t xml:space="preserve"> </w:t>
      </w:r>
      <w:bookmarkStart w:id="14562" w:name="_ETM_Q22_226300"/>
      <w:bookmarkEnd w:id="14562"/>
      <w:r>
        <w:rPr>
          <w:rtl/>
        </w:rPr>
        <w:t>סוף</w:t>
      </w:r>
      <w:bookmarkStart w:id="14563" w:name="_ETM_Q22_226629"/>
      <w:bookmarkEnd w:id="14563"/>
      <w:r>
        <w:rPr>
          <w:rFonts w:hint="cs"/>
          <w:rtl/>
        </w:rPr>
        <w:t>-</w:t>
      </w:r>
      <w:r>
        <w:rPr>
          <w:rtl/>
        </w:rPr>
        <w:t xml:space="preserve">סוף </w:t>
      </w:r>
      <w:bookmarkStart w:id="14564" w:name="_ETM_Q22_226839"/>
      <w:bookmarkEnd w:id="14564"/>
      <w:r>
        <w:rPr>
          <w:rtl/>
        </w:rPr>
        <w:t xml:space="preserve">עשינו </w:t>
      </w:r>
      <w:bookmarkStart w:id="14565" w:name="_ETM_Q22_227379"/>
      <w:bookmarkEnd w:id="14565"/>
      <w:r>
        <w:rPr>
          <w:rtl/>
        </w:rPr>
        <w:t xml:space="preserve">את </w:t>
      </w:r>
      <w:bookmarkStart w:id="14566" w:name="_ETM_Q22_227500"/>
      <w:bookmarkEnd w:id="14566"/>
      <w:r>
        <w:rPr>
          <w:rtl/>
        </w:rPr>
        <w:t xml:space="preserve">זה </w:t>
      </w:r>
      <w:bookmarkStart w:id="14567" w:name="_ETM_Q22_228010"/>
      <w:bookmarkEnd w:id="14567"/>
      <w:r>
        <w:rPr>
          <w:rtl/>
        </w:rPr>
        <w:t xml:space="preserve">בארבעת </w:t>
      </w:r>
      <w:bookmarkStart w:id="14568" w:name="_ETM_Q22_228640"/>
      <w:bookmarkEnd w:id="14568"/>
      <w:r>
        <w:rPr>
          <w:rtl/>
        </w:rPr>
        <w:t xml:space="preserve">החודשים </w:t>
      </w:r>
      <w:bookmarkStart w:id="14569" w:name="_ETM_Q22_229180"/>
      <w:bookmarkEnd w:id="14569"/>
      <w:r>
        <w:rPr>
          <w:rtl/>
        </w:rPr>
        <w:t>האחרונים</w:t>
      </w:r>
      <w:r>
        <w:rPr>
          <w:rFonts w:hint="cs"/>
          <w:rtl/>
        </w:rPr>
        <w:t>,</w:t>
      </w:r>
      <w:r>
        <w:rPr>
          <w:rtl/>
        </w:rPr>
        <w:t xml:space="preserve"> </w:t>
      </w:r>
      <w:bookmarkStart w:id="14570" w:name="_ETM_Q22_230170"/>
      <w:bookmarkEnd w:id="14570"/>
      <w:r>
        <w:rPr>
          <w:rtl/>
        </w:rPr>
        <w:t>ואל</w:t>
      </w:r>
      <w:r>
        <w:rPr>
          <w:rFonts w:hint="cs"/>
          <w:rtl/>
        </w:rPr>
        <w:t>-</w:t>
      </w:r>
      <w:r>
        <w:rPr>
          <w:rtl/>
        </w:rPr>
        <w:t xml:space="preserve">ג'זירה </w:t>
      </w:r>
      <w:bookmarkStart w:id="14571" w:name="_ETM_Q22_230979"/>
      <w:bookmarkEnd w:id="14571"/>
      <w:r>
        <w:rPr>
          <w:rtl/>
        </w:rPr>
        <w:t xml:space="preserve">לא </w:t>
      </w:r>
      <w:bookmarkStart w:id="14572" w:name="_ETM_Q22_231159"/>
      <w:bookmarkEnd w:id="14572"/>
      <w:r>
        <w:rPr>
          <w:rtl/>
        </w:rPr>
        <w:t xml:space="preserve">פועלת </w:t>
      </w:r>
      <w:bookmarkStart w:id="14573" w:name="_ETM_Q22_231610"/>
      <w:bookmarkEnd w:id="14573"/>
      <w:r>
        <w:rPr>
          <w:rtl/>
        </w:rPr>
        <w:t xml:space="preserve">היום </w:t>
      </w:r>
      <w:bookmarkStart w:id="14574" w:name="_ETM_Q22_231879"/>
      <w:bookmarkEnd w:id="14574"/>
      <w:r>
        <w:rPr>
          <w:rtl/>
        </w:rPr>
        <w:t xml:space="preserve">במדינת </w:t>
      </w:r>
      <w:bookmarkStart w:id="14575" w:name="_ETM_Q22_232300"/>
      <w:bookmarkEnd w:id="14575"/>
      <w:r>
        <w:rPr>
          <w:rtl/>
        </w:rPr>
        <w:t>ישראל</w:t>
      </w:r>
      <w:r>
        <w:rPr>
          <w:rFonts w:hint="cs"/>
          <w:rtl/>
        </w:rPr>
        <w:t>.</w:t>
      </w:r>
      <w:r>
        <w:rPr>
          <w:rtl/>
        </w:rPr>
        <w:t xml:space="preserve"> </w:t>
      </w:r>
      <w:bookmarkStart w:id="14576" w:name="_ETM_Q22_233050"/>
      <w:bookmarkEnd w:id="14576"/>
      <w:r>
        <w:rPr>
          <w:rtl/>
        </w:rPr>
        <w:t xml:space="preserve">אנחנו </w:t>
      </w:r>
      <w:bookmarkStart w:id="14577" w:name="_ETM_Q22_233440"/>
      <w:bookmarkEnd w:id="14577"/>
      <w:r>
        <w:rPr>
          <w:rtl/>
        </w:rPr>
        <w:t xml:space="preserve">נמשיך </w:t>
      </w:r>
      <w:bookmarkStart w:id="14578" w:name="_ETM_Q22_233920"/>
      <w:bookmarkEnd w:id="14578"/>
      <w:r>
        <w:rPr>
          <w:rtl/>
        </w:rPr>
        <w:t xml:space="preserve">לעשות </w:t>
      </w:r>
      <w:bookmarkStart w:id="14579" w:name="_ETM_Q22_234370"/>
      <w:bookmarkEnd w:id="14579"/>
      <w:r>
        <w:rPr>
          <w:rtl/>
        </w:rPr>
        <w:t xml:space="preserve">את </w:t>
      </w:r>
      <w:bookmarkStart w:id="14580" w:name="_ETM_Q22_234489"/>
      <w:bookmarkEnd w:id="14580"/>
      <w:r>
        <w:rPr>
          <w:rtl/>
        </w:rPr>
        <w:t xml:space="preserve">זה </w:t>
      </w:r>
      <w:bookmarkStart w:id="14581" w:name="_ETM_Q22_235030"/>
      <w:bookmarkEnd w:id="14581"/>
      <w:r>
        <w:rPr>
          <w:rtl/>
        </w:rPr>
        <w:t xml:space="preserve">כדי </w:t>
      </w:r>
      <w:bookmarkStart w:id="14582" w:name="_ETM_Q22_235510"/>
      <w:bookmarkEnd w:id="14582"/>
      <w:r>
        <w:rPr>
          <w:rtl/>
        </w:rPr>
        <w:t xml:space="preserve">למנוע </w:t>
      </w:r>
      <w:bookmarkStart w:id="14583" w:name="_ETM_Q22_236109"/>
      <w:bookmarkEnd w:id="14583"/>
      <w:r>
        <w:rPr>
          <w:rtl/>
        </w:rPr>
        <w:t xml:space="preserve">פגיעה </w:t>
      </w:r>
      <w:bookmarkStart w:id="14584" w:name="_ETM_Q22_236530"/>
      <w:bookmarkEnd w:id="14584"/>
      <w:r>
        <w:rPr>
          <w:rtl/>
        </w:rPr>
        <w:t xml:space="preserve">ממשית </w:t>
      </w:r>
      <w:bookmarkStart w:id="14585" w:name="_ETM_Q22_237010"/>
      <w:bookmarkEnd w:id="14585"/>
      <w:r>
        <w:rPr>
          <w:rtl/>
        </w:rPr>
        <w:t xml:space="preserve">בביטחון </w:t>
      </w:r>
      <w:bookmarkStart w:id="14586" w:name="_ETM_Q22_237489"/>
      <w:bookmarkEnd w:id="14586"/>
      <w:r>
        <w:rPr>
          <w:rtl/>
        </w:rPr>
        <w:t>המדינה</w:t>
      </w:r>
      <w:r>
        <w:rPr>
          <w:rFonts w:hint="cs"/>
          <w:rtl/>
        </w:rPr>
        <w:t>.</w:t>
      </w:r>
      <w:bookmarkStart w:id="14587" w:name="_ETM_Q22_238269"/>
      <w:bookmarkEnd w:id="14587"/>
    </w:p>
    <w:p w:rsidR="00381235" w:rsidRDefault="00381235" w:rsidP="000379B4">
      <w:pPr>
        <w:rPr>
          <w:rtl/>
        </w:rPr>
      </w:pPr>
      <w:bookmarkStart w:id="14588" w:name="_ETM_Q22_238590"/>
      <w:bookmarkStart w:id="14589" w:name="_ETM_Q22_238741"/>
      <w:bookmarkEnd w:id="14588"/>
      <w:bookmarkEnd w:id="14589"/>
    </w:p>
    <w:p w:rsidR="00381235" w:rsidRDefault="00381235" w:rsidP="000379B4">
      <w:pPr>
        <w:rPr>
          <w:rtl/>
        </w:rPr>
      </w:pPr>
      <w:bookmarkStart w:id="14590" w:name="_ETM_Q22_238810"/>
      <w:bookmarkStart w:id="14591" w:name="_ETM_Q22_238851"/>
      <w:bookmarkEnd w:id="14590"/>
      <w:bookmarkEnd w:id="14591"/>
      <w:r>
        <w:rPr>
          <w:rtl/>
        </w:rPr>
        <w:t xml:space="preserve">אז </w:t>
      </w:r>
      <w:bookmarkStart w:id="14592" w:name="_ETM_Q22_238449"/>
      <w:bookmarkEnd w:id="14592"/>
      <w:r>
        <w:rPr>
          <w:rtl/>
        </w:rPr>
        <w:t xml:space="preserve">אני </w:t>
      </w:r>
      <w:bookmarkStart w:id="14593" w:name="_ETM_Q22_238600"/>
      <w:bookmarkEnd w:id="14593"/>
      <w:r>
        <w:rPr>
          <w:rtl/>
        </w:rPr>
        <w:t xml:space="preserve">קורא </w:t>
      </w:r>
      <w:bookmarkStart w:id="14594" w:name="_ETM_Q22_238870"/>
      <w:bookmarkEnd w:id="14594"/>
      <w:r>
        <w:rPr>
          <w:rtl/>
        </w:rPr>
        <w:t>לכם</w:t>
      </w:r>
      <w:r>
        <w:rPr>
          <w:rFonts w:hint="cs"/>
          <w:rtl/>
        </w:rPr>
        <w:t>,</w:t>
      </w:r>
      <w:r>
        <w:rPr>
          <w:rtl/>
        </w:rPr>
        <w:t xml:space="preserve"> </w:t>
      </w:r>
      <w:bookmarkStart w:id="14595" w:name="_ETM_Q22_239350"/>
      <w:bookmarkEnd w:id="14595"/>
      <w:r>
        <w:rPr>
          <w:rtl/>
        </w:rPr>
        <w:t xml:space="preserve">חבריי </w:t>
      </w:r>
      <w:bookmarkStart w:id="14596" w:name="_ETM_Q22_239799"/>
      <w:bookmarkEnd w:id="14596"/>
      <w:r>
        <w:rPr>
          <w:rtl/>
        </w:rPr>
        <w:t xml:space="preserve">חברי </w:t>
      </w:r>
      <w:bookmarkStart w:id="14597" w:name="_ETM_Q22_240129"/>
      <w:bookmarkEnd w:id="14597"/>
      <w:r>
        <w:rPr>
          <w:rtl/>
        </w:rPr>
        <w:t>הכנסת</w:t>
      </w:r>
      <w:r>
        <w:rPr>
          <w:rFonts w:hint="cs"/>
          <w:rtl/>
        </w:rPr>
        <w:t>,</w:t>
      </w:r>
      <w:r>
        <w:rPr>
          <w:rtl/>
        </w:rPr>
        <w:t xml:space="preserve"> </w:t>
      </w:r>
      <w:bookmarkStart w:id="14598" w:name="_ETM_Q22_240899"/>
      <w:bookmarkEnd w:id="14598"/>
      <w:r>
        <w:rPr>
          <w:rtl/>
        </w:rPr>
        <w:t xml:space="preserve">לתמוך </w:t>
      </w:r>
      <w:bookmarkStart w:id="14599" w:name="_ETM_Q22_241469"/>
      <w:bookmarkEnd w:id="14599"/>
      <w:r>
        <w:rPr>
          <w:rtl/>
        </w:rPr>
        <w:t xml:space="preserve">בחוק </w:t>
      </w:r>
      <w:bookmarkStart w:id="14600" w:name="_ETM_Q22_241889"/>
      <w:bookmarkEnd w:id="14600"/>
      <w:r>
        <w:rPr>
          <w:rtl/>
        </w:rPr>
        <w:t xml:space="preserve">הזה </w:t>
      </w:r>
      <w:bookmarkStart w:id="14601" w:name="_ETM_Q22_243269"/>
      <w:bookmarkEnd w:id="14601"/>
      <w:r>
        <w:rPr>
          <w:rtl/>
        </w:rPr>
        <w:t xml:space="preserve">בקריאה </w:t>
      </w:r>
      <w:bookmarkStart w:id="14602" w:name="_ETM_Q22_243780"/>
      <w:bookmarkEnd w:id="14602"/>
      <w:r>
        <w:rPr>
          <w:rtl/>
        </w:rPr>
        <w:t>ראשונה</w:t>
      </w:r>
      <w:r>
        <w:rPr>
          <w:rFonts w:hint="cs"/>
          <w:rtl/>
        </w:rPr>
        <w:t>.</w:t>
      </w:r>
      <w:r>
        <w:rPr>
          <w:rtl/>
        </w:rPr>
        <w:t xml:space="preserve"> </w:t>
      </w:r>
      <w:bookmarkStart w:id="14603" w:name="_ETM_Q22_244590"/>
      <w:bookmarkEnd w:id="14603"/>
      <w:r>
        <w:rPr>
          <w:rtl/>
        </w:rPr>
        <w:t xml:space="preserve">הוא </w:t>
      </w:r>
      <w:bookmarkStart w:id="14604" w:name="_ETM_Q22_244680"/>
      <w:bookmarkEnd w:id="14604"/>
      <w:r>
        <w:rPr>
          <w:rtl/>
        </w:rPr>
        <w:t xml:space="preserve">יגיע </w:t>
      </w:r>
      <w:bookmarkStart w:id="14605" w:name="_ETM_Q22_245039"/>
      <w:bookmarkEnd w:id="14605"/>
      <w:r>
        <w:rPr>
          <w:rtl/>
        </w:rPr>
        <w:t>לוועדה</w:t>
      </w:r>
      <w:r>
        <w:rPr>
          <w:rFonts w:hint="cs"/>
          <w:rtl/>
        </w:rPr>
        <w:t>,</w:t>
      </w:r>
      <w:r>
        <w:rPr>
          <w:rtl/>
        </w:rPr>
        <w:t xml:space="preserve"> </w:t>
      </w:r>
      <w:bookmarkStart w:id="14606" w:name="_ETM_Q22_245549"/>
      <w:bookmarkEnd w:id="14606"/>
      <w:r>
        <w:rPr>
          <w:rtl/>
        </w:rPr>
        <w:t xml:space="preserve">ואנחנו </w:t>
      </w:r>
      <w:bookmarkStart w:id="14607" w:name="_ETM_Q22_245880"/>
      <w:bookmarkEnd w:id="14607"/>
      <w:r>
        <w:rPr>
          <w:rtl/>
        </w:rPr>
        <w:t xml:space="preserve">מתכוונים </w:t>
      </w:r>
      <w:bookmarkStart w:id="14608" w:name="_ETM_Q22_246869"/>
      <w:bookmarkEnd w:id="14608"/>
      <w:r>
        <w:rPr>
          <w:rtl/>
        </w:rPr>
        <w:t xml:space="preserve">להביא </w:t>
      </w:r>
      <w:bookmarkStart w:id="14609" w:name="_ETM_Q22_247350"/>
      <w:bookmarkEnd w:id="14609"/>
      <w:r>
        <w:rPr>
          <w:rtl/>
        </w:rPr>
        <w:t xml:space="preserve">אותו </w:t>
      </w:r>
      <w:bookmarkStart w:id="14610" w:name="_ETM_Q22_247590"/>
      <w:bookmarkEnd w:id="14610"/>
      <w:r>
        <w:rPr>
          <w:rtl/>
        </w:rPr>
        <w:t xml:space="preserve">לקריאה </w:t>
      </w:r>
      <w:bookmarkStart w:id="14611" w:name="_ETM_Q22_248009"/>
      <w:bookmarkEnd w:id="14611"/>
      <w:r>
        <w:rPr>
          <w:rtl/>
        </w:rPr>
        <w:t xml:space="preserve">שנייה </w:t>
      </w:r>
      <w:bookmarkStart w:id="14612" w:name="_ETM_Q22_248310"/>
      <w:bookmarkEnd w:id="14612"/>
      <w:r>
        <w:rPr>
          <w:rtl/>
        </w:rPr>
        <w:t xml:space="preserve">ושלישית </w:t>
      </w:r>
      <w:bookmarkStart w:id="14613" w:name="_ETM_Q22_248909"/>
      <w:bookmarkEnd w:id="14613"/>
      <w:r>
        <w:rPr>
          <w:rtl/>
        </w:rPr>
        <w:t xml:space="preserve">כבר </w:t>
      </w:r>
      <w:bookmarkStart w:id="14614" w:name="_ETM_Q22_249689"/>
      <w:bookmarkEnd w:id="14614"/>
      <w:r>
        <w:rPr>
          <w:rtl/>
        </w:rPr>
        <w:t xml:space="preserve">במושב </w:t>
      </w:r>
      <w:bookmarkStart w:id="14615" w:name="_ETM_Q22_250259"/>
      <w:bookmarkEnd w:id="14615"/>
      <w:r>
        <w:rPr>
          <w:rtl/>
        </w:rPr>
        <w:t>הזה</w:t>
      </w:r>
      <w:r>
        <w:rPr>
          <w:rFonts w:hint="cs"/>
          <w:rtl/>
        </w:rPr>
        <w:t>,</w:t>
      </w:r>
      <w:r>
        <w:rPr>
          <w:rtl/>
        </w:rPr>
        <w:t xml:space="preserve"> </w:t>
      </w:r>
      <w:bookmarkStart w:id="14616" w:name="_ETM_Q22_250530"/>
      <w:bookmarkEnd w:id="14616"/>
      <w:r>
        <w:rPr>
          <w:rtl/>
        </w:rPr>
        <w:t>כנראה</w:t>
      </w:r>
      <w:r>
        <w:rPr>
          <w:rFonts w:hint="cs"/>
          <w:rtl/>
        </w:rPr>
        <w:t>,</w:t>
      </w:r>
      <w:bookmarkStart w:id="14617" w:name="_ETM_Q22_248639"/>
      <w:bookmarkEnd w:id="14617"/>
      <w:r>
        <w:rPr>
          <w:rtl/>
        </w:rPr>
        <w:t xml:space="preserve"> </w:t>
      </w:r>
      <w:bookmarkStart w:id="14618" w:name="_ETM_Q22_250920"/>
      <w:bookmarkEnd w:id="14618"/>
      <w:r>
        <w:rPr>
          <w:rtl/>
        </w:rPr>
        <w:t xml:space="preserve">בעזרת </w:t>
      </w:r>
      <w:bookmarkStart w:id="14619" w:name="_ETM_Q22_251340"/>
      <w:bookmarkEnd w:id="14619"/>
      <w:r>
        <w:rPr>
          <w:rtl/>
        </w:rPr>
        <w:t>השם</w:t>
      </w:r>
      <w:r>
        <w:rPr>
          <w:rFonts w:hint="cs"/>
          <w:rtl/>
        </w:rPr>
        <w:t>,</w:t>
      </w:r>
      <w:r>
        <w:rPr>
          <w:rtl/>
        </w:rPr>
        <w:t xml:space="preserve"> </w:t>
      </w:r>
      <w:bookmarkStart w:id="14620" w:name="_ETM_Q22_251610"/>
      <w:bookmarkEnd w:id="14620"/>
      <w:r>
        <w:rPr>
          <w:rtl/>
        </w:rPr>
        <w:t xml:space="preserve">בשבוע </w:t>
      </w:r>
      <w:bookmarkStart w:id="14621" w:name="_ETM_Q22_252149"/>
      <w:bookmarkEnd w:id="14621"/>
      <w:r>
        <w:rPr>
          <w:rtl/>
        </w:rPr>
        <w:t>הבא</w:t>
      </w:r>
      <w:r>
        <w:rPr>
          <w:rFonts w:hint="cs"/>
          <w:rtl/>
        </w:rPr>
        <w:t>.</w:t>
      </w:r>
      <w:bookmarkStart w:id="14622" w:name="_ETM_Q22_252869"/>
      <w:bookmarkEnd w:id="14622"/>
    </w:p>
    <w:p w:rsidR="00381235" w:rsidRDefault="00381235" w:rsidP="000379B4">
      <w:pPr>
        <w:rPr>
          <w:rtl/>
        </w:rPr>
      </w:pPr>
      <w:bookmarkStart w:id="14623" w:name="_ETM_Q22_253974"/>
      <w:bookmarkStart w:id="14624" w:name="_ETM_Q22_254102"/>
      <w:bookmarkEnd w:id="14623"/>
      <w:bookmarkEnd w:id="14624"/>
    </w:p>
    <w:p w:rsidR="00381235" w:rsidRDefault="00381235" w:rsidP="003E7903">
      <w:pPr>
        <w:rPr>
          <w:rtl/>
        </w:rPr>
      </w:pPr>
      <w:bookmarkStart w:id="14625" w:name="_ETM_Q22_254199"/>
      <w:bookmarkStart w:id="14626" w:name="_ETM_Q22_254260"/>
      <w:bookmarkEnd w:id="14625"/>
      <w:bookmarkEnd w:id="14626"/>
      <w:r>
        <w:rPr>
          <w:rtl/>
        </w:rPr>
        <w:t xml:space="preserve">גם </w:t>
      </w:r>
      <w:bookmarkStart w:id="14627" w:name="_ETM_Q22_253170"/>
      <w:bookmarkEnd w:id="14627"/>
      <w:r>
        <w:rPr>
          <w:rtl/>
        </w:rPr>
        <w:t xml:space="preserve">החוק </w:t>
      </w:r>
      <w:bookmarkStart w:id="14628" w:name="_ETM_Q22_253470"/>
      <w:bookmarkEnd w:id="14628"/>
      <w:r>
        <w:rPr>
          <w:rtl/>
        </w:rPr>
        <w:t>שלך</w:t>
      </w:r>
      <w:r>
        <w:rPr>
          <w:rFonts w:hint="cs"/>
          <w:rtl/>
        </w:rPr>
        <w:t>,</w:t>
      </w:r>
      <w:r>
        <w:rPr>
          <w:rtl/>
        </w:rPr>
        <w:t xml:space="preserve"> </w:t>
      </w:r>
      <w:bookmarkStart w:id="14629" w:name="_ETM_Q22_253799"/>
      <w:bookmarkEnd w:id="14629"/>
      <w:r>
        <w:rPr>
          <w:rtl/>
        </w:rPr>
        <w:t xml:space="preserve">חבר </w:t>
      </w:r>
      <w:bookmarkStart w:id="14630" w:name="_ETM_Q22_254100"/>
      <w:bookmarkEnd w:id="14630"/>
      <w:r>
        <w:rPr>
          <w:rtl/>
        </w:rPr>
        <w:t xml:space="preserve">הכנסת </w:t>
      </w:r>
      <w:bookmarkStart w:id="14631" w:name="_ETM_Q22_254490"/>
      <w:bookmarkEnd w:id="14631"/>
      <w:r>
        <w:rPr>
          <w:rtl/>
        </w:rPr>
        <w:t>קלנר</w:t>
      </w:r>
      <w:bookmarkStart w:id="14632" w:name="_ETM_Q22_254829"/>
      <w:bookmarkEnd w:id="14632"/>
      <w:r w:rsidR="003E7903">
        <w:rPr>
          <w:rFonts w:hint="cs"/>
          <w:rtl/>
        </w:rPr>
        <w:t>,</w:t>
      </w:r>
      <w:r>
        <w:rPr>
          <w:rtl/>
        </w:rPr>
        <w:t xml:space="preserve"> </w:t>
      </w:r>
      <w:bookmarkStart w:id="14633" w:name="_ETM_Q22_255539"/>
      <w:bookmarkEnd w:id="14633"/>
      <w:r>
        <w:rPr>
          <w:rtl/>
        </w:rPr>
        <w:t xml:space="preserve">אני </w:t>
      </w:r>
      <w:bookmarkStart w:id="14634" w:name="_ETM_Q22_255750"/>
      <w:bookmarkEnd w:id="14634"/>
      <w:r>
        <w:rPr>
          <w:rtl/>
        </w:rPr>
        <w:t xml:space="preserve">תומך </w:t>
      </w:r>
      <w:bookmarkStart w:id="14635" w:name="_ETM_Q22_256700"/>
      <w:bookmarkEnd w:id="14635"/>
      <w:r>
        <w:rPr>
          <w:rFonts w:hint="cs"/>
          <w:rtl/>
        </w:rPr>
        <w:t>ב</w:t>
      </w:r>
      <w:r>
        <w:rPr>
          <w:rtl/>
        </w:rPr>
        <w:t xml:space="preserve">שינויים </w:t>
      </w:r>
      <w:bookmarkStart w:id="14636" w:name="_ETM_Q22_257450"/>
      <w:bookmarkEnd w:id="14636"/>
      <w:r>
        <w:rPr>
          <w:rtl/>
        </w:rPr>
        <w:t xml:space="preserve">שאתה </w:t>
      </w:r>
      <w:bookmarkStart w:id="14637" w:name="_ETM_Q22_257749"/>
      <w:bookmarkEnd w:id="14637"/>
      <w:r>
        <w:rPr>
          <w:rtl/>
        </w:rPr>
        <w:t>רוצה</w:t>
      </w:r>
      <w:r>
        <w:rPr>
          <w:rFonts w:hint="cs"/>
          <w:rtl/>
        </w:rPr>
        <w:t>.</w:t>
      </w:r>
      <w:r>
        <w:rPr>
          <w:rtl/>
        </w:rPr>
        <w:t xml:space="preserve"> </w:t>
      </w:r>
      <w:bookmarkStart w:id="14638" w:name="_ETM_Q22_258109"/>
      <w:bookmarkEnd w:id="14638"/>
      <w:r>
        <w:rPr>
          <w:rtl/>
        </w:rPr>
        <w:t xml:space="preserve">אני </w:t>
      </w:r>
      <w:bookmarkStart w:id="14639" w:name="_ETM_Q22_258289"/>
      <w:bookmarkEnd w:id="14639"/>
      <w:r>
        <w:rPr>
          <w:rtl/>
        </w:rPr>
        <w:t xml:space="preserve">מניח </w:t>
      </w:r>
      <w:bookmarkStart w:id="14640" w:name="_ETM_Q22_258770"/>
      <w:bookmarkEnd w:id="14640"/>
      <w:r>
        <w:rPr>
          <w:rtl/>
        </w:rPr>
        <w:t xml:space="preserve">שלא </w:t>
      </w:r>
      <w:bookmarkStart w:id="14641" w:name="_ETM_Q22_259009"/>
      <w:bookmarkEnd w:id="14641"/>
      <w:r>
        <w:rPr>
          <w:rtl/>
        </w:rPr>
        <w:t xml:space="preserve">יצליחו </w:t>
      </w:r>
      <w:bookmarkStart w:id="14642" w:name="_ETM_Q22_259459"/>
      <w:bookmarkEnd w:id="14642"/>
      <w:r>
        <w:rPr>
          <w:rtl/>
        </w:rPr>
        <w:t xml:space="preserve">לסיים </w:t>
      </w:r>
      <w:bookmarkStart w:id="14643" w:name="_ETM_Q22_259880"/>
      <w:bookmarkEnd w:id="14643"/>
      <w:r>
        <w:rPr>
          <w:rtl/>
        </w:rPr>
        <w:t xml:space="preserve">אותו </w:t>
      </w:r>
      <w:bookmarkStart w:id="14644" w:name="_ETM_Q22_260060"/>
      <w:bookmarkEnd w:id="14644"/>
      <w:r>
        <w:rPr>
          <w:rtl/>
        </w:rPr>
        <w:t xml:space="preserve">כבר </w:t>
      </w:r>
      <w:bookmarkStart w:id="14645" w:name="_ETM_Q22_260240"/>
      <w:bookmarkEnd w:id="14645"/>
      <w:r>
        <w:rPr>
          <w:rtl/>
        </w:rPr>
        <w:t xml:space="preserve">במושב </w:t>
      </w:r>
      <w:bookmarkStart w:id="14646" w:name="_ETM_Q22_260659"/>
      <w:bookmarkEnd w:id="14646"/>
      <w:r>
        <w:rPr>
          <w:rtl/>
        </w:rPr>
        <w:t>הזה</w:t>
      </w:r>
      <w:r>
        <w:rPr>
          <w:rFonts w:hint="cs"/>
          <w:rtl/>
        </w:rPr>
        <w:t>,</w:t>
      </w:r>
      <w:r>
        <w:rPr>
          <w:rtl/>
        </w:rPr>
        <w:t xml:space="preserve"> </w:t>
      </w:r>
      <w:bookmarkStart w:id="14647" w:name="_ETM_Q22_261319"/>
      <w:bookmarkEnd w:id="14647"/>
      <w:r>
        <w:rPr>
          <w:rtl/>
        </w:rPr>
        <w:t xml:space="preserve">וחבל </w:t>
      </w:r>
      <w:bookmarkStart w:id="14648" w:name="_ETM_Q22_261950"/>
      <w:bookmarkEnd w:id="14648"/>
      <w:r>
        <w:rPr>
          <w:rtl/>
        </w:rPr>
        <w:t xml:space="preserve">שלא </w:t>
      </w:r>
      <w:bookmarkStart w:id="14649" w:name="_ETM_Q22_262219"/>
      <w:bookmarkEnd w:id="14649"/>
      <w:r>
        <w:rPr>
          <w:rtl/>
        </w:rPr>
        <w:t xml:space="preserve">הספקנו </w:t>
      </w:r>
      <w:bookmarkStart w:id="14650" w:name="_ETM_Q22_262789"/>
      <w:bookmarkEnd w:id="14650"/>
      <w:r>
        <w:rPr>
          <w:rtl/>
        </w:rPr>
        <w:t xml:space="preserve">לעשות </w:t>
      </w:r>
      <w:bookmarkStart w:id="14651" w:name="_ETM_Q22_263119"/>
      <w:bookmarkEnd w:id="14651"/>
      <w:r>
        <w:rPr>
          <w:rtl/>
        </w:rPr>
        <w:t xml:space="preserve">את </w:t>
      </w:r>
      <w:bookmarkStart w:id="14652" w:name="_ETM_Q22_263179"/>
      <w:bookmarkEnd w:id="14652"/>
      <w:r>
        <w:rPr>
          <w:rtl/>
        </w:rPr>
        <w:t xml:space="preserve">הדברים </w:t>
      </w:r>
      <w:bookmarkStart w:id="14653" w:name="_ETM_Q22_263569"/>
      <w:bookmarkEnd w:id="14653"/>
      <w:r>
        <w:rPr>
          <w:rtl/>
        </w:rPr>
        <w:t xml:space="preserve">האלה </w:t>
      </w:r>
      <w:bookmarkStart w:id="14654" w:name="_ETM_Q22_264409"/>
      <w:bookmarkEnd w:id="14654"/>
      <w:r>
        <w:rPr>
          <w:rtl/>
        </w:rPr>
        <w:t xml:space="preserve">בארבעת </w:t>
      </w:r>
      <w:bookmarkStart w:id="14655" w:name="_ETM_Q22_264950"/>
      <w:bookmarkEnd w:id="14655"/>
      <w:r>
        <w:rPr>
          <w:rtl/>
        </w:rPr>
        <w:t xml:space="preserve">החודשים </w:t>
      </w:r>
      <w:bookmarkStart w:id="14656" w:name="_ETM_Q22_265459"/>
      <w:bookmarkEnd w:id="14656"/>
      <w:r>
        <w:rPr>
          <w:rtl/>
        </w:rPr>
        <w:t>שעברו</w:t>
      </w:r>
      <w:r>
        <w:rPr>
          <w:rFonts w:hint="cs"/>
          <w:rtl/>
        </w:rPr>
        <w:t>,</w:t>
      </w:r>
      <w:r>
        <w:rPr>
          <w:rtl/>
        </w:rPr>
        <w:t xml:space="preserve"> </w:t>
      </w:r>
      <w:bookmarkStart w:id="14657" w:name="_ETM_Q22_266590"/>
      <w:bookmarkEnd w:id="14657"/>
      <w:r>
        <w:rPr>
          <w:rtl/>
        </w:rPr>
        <w:t xml:space="preserve">אבל </w:t>
      </w:r>
      <w:bookmarkStart w:id="14658" w:name="_ETM_Q22_266830"/>
      <w:bookmarkEnd w:id="14658"/>
      <w:r>
        <w:rPr>
          <w:rtl/>
        </w:rPr>
        <w:t xml:space="preserve">אני </w:t>
      </w:r>
      <w:bookmarkStart w:id="14659" w:name="_ETM_Q22_266979"/>
      <w:bookmarkEnd w:id="14659"/>
      <w:r>
        <w:rPr>
          <w:rtl/>
        </w:rPr>
        <w:t xml:space="preserve">מקווה </w:t>
      </w:r>
      <w:bookmarkStart w:id="14660" w:name="_ETM_Q22_267369"/>
      <w:bookmarkEnd w:id="14660"/>
      <w:r>
        <w:rPr>
          <w:rtl/>
        </w:rPr>
        <w:t xml:space="preserve">שעד </w:t>
      </w:r>
      <w:bookmarkStart w:id="14661" w:name="_ETM_Q22_267790"/>
      <w:bookmarkEnd w:id="14661"/>
      <w:r>
        <w:rPr>
          <w:rtl/>
        </w:rPr>
        <w:t>הה</w:t>
      </w:r>
      <w:r>
        <w:rPr>
          <w:rFonts w:hint="cs"/>
          <w:rtl/>
        </w:rPr>
        <w:t>א</w:t>
      </w:r>
      <w:bookmarkStart w:id="14662" w:name="_ETM_Q22_265659"/>
      <w:bookmarkEnd w:id="14662"/>
      <w:r>
        <w:rPr>
          <w:rtl/>
        </w:rPr>
        <w:t xml:space="preserve">רכה </w:t>
      </w:r>
      <w:bookmarkStart w:id="14663" w:name="_ETM_Q22_268360"/>
      <w:bookmarkEnd w:id="14663"/>
      <w:r>
        <w:rPr>
          <w:rtl/>
        </w:rPr>
        <w:t>הבאה</w:t>
      </w:r>
      <w:r>
        <w:rPr>
          <w:rFonts w:hint="cs"/>
          <w:rtl/>
        </w:rPr>
        <w:t>,</w:t>
      </w:r>
      <w:r>
        <w:rPr>
          <w:rtl/>
        </w:rPr>
        <w:t xml:space="preserve"> </w:t>
      </w:r>
      <w:bookmarkStart w:id="14664" w:name="_ETM_Q22_269049"/>
      <w:bookmarkEnd w:id="14664"/>
      <w:r>
        <w:rPr>
          <w:rtl/>
        </w:rPr>
        <w:t xml:space="preserve">שתהיה </w:t>
      </w:r>
      <w:bookmarkStart w:id="14665" w:name="_ETM_Q22_269500"/>
      <w:bookmarkEnd w:id="14665"/>
      <w:r>
        <w:rPr>
          <w:rtl/>
        </w:rPr>
        <w:t xml:space="preserve">בסוף </w:t>
      </w:r>
      <w:bookmarkStart w:id="14666" w:name="_ETM_Q22_269860"/>
      <w:bookmarkEnd w:id="14666"/>
      <w:r>
        <w:rPr>
          <w:rtl/>
        </w:rPr>
        <w:t>נובמבר</w:t>
      </w:r>
      <w:r>
        <w:rPr>
          <w:rFonts w:hint="cs"/>
          <w:rtl/>
        </w:rPr>
        <w:t>,</w:t>
      </w:r>
      <w:r>
        <w:rPr>
          <w:rtl/>
        </w:rPr>
        <w:t xml:space="preserve"> </w:t>
      </w:r>
      <w:bookmarkStart w:id="14667" w:name="_ETM_Q22_270880"/>
      <w:bookmarkEnd w:id="14667"/>
      <w:r>
        <w:rPr>
          <w:rFonts w:hint="cs"/>
          <w:rtl/>
        </w:rPr>
        <w:t>נ</w:t>
      </w:r>
      <w:r>
        <w:rPr>
          <w:rtl/>
        </w:rPr>
        <w:t xml:space="preserve">ספיק </w:t>
      </w:r>
      <w:bookmarkStart w:id="14668" w:name="_ETM_Q22_271390"/>
      <w:bookmarkEnd w:id="14668"/>
      <w:r>
        <w:rPr>
          <w:rtl/>
        </w:rPr>
        <w:t xml:space="preserve">גם </w:t>
      </w:r>
      <w:bookmarkStart w:id="14669" w:name="_ETM_Q22_271780"/>
      <w:bookmarkEnd w:id="14669"/>
      <w:r>
        <w:rPr>
          <w:rtl/>
        </w:rPr>
        <w:t xml:space="preserve">את </w:t>
      </w:r>
      <w:bookmarkStart w:id="14670" w:name="_ETM_Q22_271900"/>
      <w:bookmarkEnd w:id="14670"/>
      <w:r>
        <w:rPr>
          <w:rtl/>
        </w:rPr>
        <w:t xml:space="preserve">החקיקה </w:t>
      </w:r>
      <w:bookmarkStart w:id="14671" w:name="_ETM_Q22_272440"/>
      <w:bookmarkEnd w:id="14671"/>
      <w:r>
        <w:rPr>
          <w:rtl/>
        </w:rPr>
        <w:t xml:space="preserve">הפרטית </w:t>
      </w:r>
      <w:bookmarkStart w:id="14672" w:name="_ETM_Q22_272860"/>
      <w:bookmarkEnd w:id="14672"/>
      <w:r>
        <w:rPr>
          <w:rtl/>
        </w:rPr>
        <w:t>שלך</w:t>
      </w:r>
      <w:bookmarkStart w:id="14673" w:name="_ETM_Q22_270219"/>
      <w:bookmarkEnd w:id="14673"/>
      <w:r>
        <w:rPr>
          <w:rtl/>
        </w:rPr>
        <w:t xml:space="preserve"> </w:t>
      </w:r>
      <w:bookmarkStart w:id="14674" w:name="_ETM_Q22_273520"/>
      <w:bookmarkEnd w:id="14674"/>
      <w:r w:rsidR="003E7903">
        <w:rPr>
          <w:rFonts w:hint="cs"/>
          <w:rtl/>
        </w:rPr>
        <w:t xml:space="preserve">– </w:t>
      </w:r>
      <w:r>
        <w:rPr>
          <w:rtl/>
        </w:rPr>
        <w:t xml:space="preserve">להפוך </w:t>
      </w:r>
      <w:bookmarkStart w:id="14675" w:name="_ETM_Q22_274000"/>
      <w:bookmarkEnd w:id="14675"/>
      <w:r>
        <w:rPr>
          <w:rtl/>
        </w:rPr>
        <w:t xml:space="preserve">את </w:t>
      </w:r>
      <w:bookmarkStart w:id="14676" w:name="_ETM_Q22_274119"/>
      <w:bookmarkEnd w:id="14676"/>
      <w:r>
        <w:rPr>
          <w:rtl/>
        </w:rPr>
        <w:t xml:space="preserve">זה </w:t>
      </w:r>
      <w:bookmarkStart w:id="14677" w:name="_ETM_Q22_274240"/>
      <w:bookmarkEnd w:id="14677"/>
      <w:r>
        <w:rPr>
          <w:rtl/>
        </w:rPr>
        <w:t xml:space="preserve">מהוראת </w:t>
      </w:r>
      <w:bookmarkStart w:id="14678" w:name="_ETM_Q22_274720"/>
      <w:bookmarkEnd w:id="14678"/>
      <w:r>
        <w:rPr>
          <w:rtl/>
        </w:rPr>
        <w:t xml:space="preserve">שעה </w:t>
      </w:r>
      <w:bookmarkStart w:id="14679" w:name="_ETM_Q22_275080"/>
      <w:bookmarkEnd w:id="14679"/>
      <w:r>
        <w:rPr>
          <w:rtl/>
        </w:rPr>
        <w:t xml:space="preserve">להוראת </w:t>
      </w:r>
      <w:bookmarkStart w:id="14680" w:name="_ETM_Q22_275590"/>
      <w:bookmarkEnd w:id="14680"/>
      <w:r>
        <w:rPr>
          <w:rtl/>
        </w:rPr>
        <w:t xml:space="preserve">קבע </w:t>
      </w:r>
      <w:bookmarkStart w:id="14681" w:name="_ETM_Q22_276490"/>
      <w:bookmarkEnd w:id="14681"/>
      <w:r>
        <w:rPr>
          <w:rtl/>
        </w:rPr>
        <w:t xml:space="preserve">ועם </w:t>
      </w:r>
      <w:bookmarkStart w:id="14682" w:name="_ETM_Q22_277090"/>
      <w:bookmarkEnd w:id="14682"/>
      <w:r>
        <w:rPr>
          <w:rtl/>
        </w:rPr>
        <w:t xml:space="preserve">כלים </w:t>
      </w:r>
      <w:bookmarkStart w:id="14683" w:name="_ETM_Q22_277840"/>
      <w:bookmarkEnd w:id="14683"/>
      <w:r>
        <w:rPr>
          <w:rtl/>
        </w:rPr>
        <w:t xml:space="preserve">משמעותיים </w:t>
      </w:r>
      <w:bookmarkStart w:id="14684" w:name="_ETM_Q22_278680"/>
      <w:bookmarkEnd w:id="14684"/>
      <w:r>
        <w:rPr>
          <w:rtl/>
        </w:rPr>
        <w:t>יותר</w:t>
      </w:r>
      <w:r>
        <w:rPr>
          <w:rFonts w:hint="cs"/>
          <w:rtl/>
        </w:rPr>
        <w:t>,</w:t>
      </w:r>
      <w:r>
        <w:rPr>
          <w:rtl/>
        </w:rPr>
        <w:t xml:space="preserve"> </w:t>
      </w:r>
      <w:bookmarkStart w:id="14685" w:name="_ETM_Q22_279400"/>
      <w:bookmarkEnd w:id="14685"/>
      <w:r>
        <w:rPr>
          <w:rtl/>
        </w:rPr>
        <w:t xml:space="preserve">כמו </w:t>
      </w:r>
      <w:bookmarkStart w:id="14686" w:name="_ETM_Q22_279670"/>
      <w:bookmarkEnd w:id="14686"/>
      <w:r>
        <w:rPr>
          <w:rtl/>
        </w:rPr>
        <w:t>שצריך</w:t>
      </w:r>
      <w:r>
        <w:rPr>
          <w:rFonts w:hint="cs"/>
          <w:rtl/>
        </w:rPr>
        <w:t>,</w:t>
      </w:r>
      <w:r>
        <w:rPr>
          <w:rtl/>
        </w:rPr>
        <w:t xml:space="preserve"> </w:t>
      </w:r>
      <w:bookmarkStart w:id="14687" w:name="_ETM_Q22_280270"/>
      <w:bookmarkEnd w:id="14687"/>
      <w:r>
        <w:rPr>
          <w:rtl/>
        </w:rPr>
        <w:t xml:space="preserve">כמו </w:t>
      </w:r>
      <w:bookmarkStart w:id="14688" w:name="_ETM_Q22_280479"/>
      <w:bookmarkEnd w:id="14688"/>
      <w:r>
        <w:rPr>
          <w:rtl/>
        </w:rPr>
        <w:t xml:space="preserve">שמדינה </w:t>
      </w:r>
      <w:bookmarkStart w:id="14689" w:name="_ETM_Q22_280959"/>
      <w:bookmarkEnd w:id="14689"/>
      <w:r>
        <w:rPr>
          <w:rtl/>
        </w:rPr>
        <w:t xml:space="preserve">דמוקרטית </w:t>
      </w:r>
      <w:bookmarkStart w:id="14690" w:name="_ETM_Q22_282009"/>
      <w:bookmarkEnd w:id="14690"/>
      <w:r>
        <w:rPr>
          <w:rtl/>
        </w:rPr>
        <w:t xml:space="preserve">צריכה </w:t>
      </w:r>
      <w:bookmarkStart w:id="14691" w:name="_ETM_Q22_282790"/>
      <w:bookmarkEnd w:id="14691"/>
      <w:r>
        <w:rPr>
          <w:rtl/>
        </w:rPr>
        <w:t xml:space="preserve">לפעול </w:t>
      </w:r>
      <w:bookmarkStart w:id="14692" w:name="_ETM_Q22_283600"/>
      <w:bookmarkEnd w:id="14692"/>
      <w:r>
        <w:rPr>
          <w:rtl/>
        </w:rPr>
        <w:t xml:space="preserve">כנגד </w:t>
      </w:r>
      <w:bookmarkStart w:id="14693" w:name="_ETM_Q22_284020"/>
      <w:bookmarkEnd w:id="14693"/>
      <w:r>
        <w:rPr>
          <w:rtl/>
        </w:rPr>
        <w:t xml:space="preserve">מי </w:t>
      </w:r>
      <w:bookmarkStart w:id="14694" w:name="_ETM_Q22_284170"/>
      <w:bookmarkEnd w:id="14694"/>
      <w:r>
        <w:rPr>
          <w:rtl/>
        </w:rPr>
        <w:t xml:space="preserve">שמנסה </w:t>
      </w:r>
      <w:bookmarkStart w:id="14695" w:name="_ETM_Q22_284649"/>
      <w:bookmarkEnd w:id="14695"/>
      <w:r>
        <w:rPr>
          <w:rtl/>
        </w:rPr>
        <w:t xml:space="preserve">לקעקע </w:t>
      </w:r>
      <w:bookmarkStart w:id="14696" w:name="_ETM_Q22_285369"/>
      <w:bookmarkStart w:id="14697" w:name="_ETM_Q22_286000"/>
      <w:bookmarkStart w:id="14698" w:name="_ETM_Q22_286630"/>
      <w:bookmarkEnd w:id="14696"/>
      <w:bookmarkEnd w:id="14697"/>
      <w:bookmarkEnd w:id="14698"/>
      <w:r>
        <w:rPr>
          <w:rtl/>
        </w:rPr>
        <w:t xml:space="preserve">את </w:t>
      </w:r>
      <w:bookmarkStart w:id="14699" w:name="_ETM_Q22_286750"/>
      <w:bookmarkEnd w:id="14699"/>
      <w:r>
        <w:rPr>
          <w:rtl/>
        </w:rPr>
        <w:t xml:space="preserve">היסודות </w:t>
      </w:r>
      <w:bookmarkStart w:id="14700" w:name="_ETM_Q22_287319"/>
      <w:bookmarkEnd w:id="14700"/>
      <w:r>
        <w:rPr>
          <w:rtl/>
        </w:rPr>
        <w:t>של</w:t>
      </w:r>
      <w:bookmarkStart w:id="14701" w:name="_ETM_Q22_288009"/>
      <w:bookmarkStart w:id="14702" w:name="_ETM_Q22_285808"/>
      <w:bookmarkEnd w:id="14701"/>
      <w:bookmarkEnd w:id="14702"/>
      <w:r>
        <w:rPr>
          <w:rFonts w:hint="cs"/>
          <w:rtl/>
        </w:rPr>
        <w:t xml:space="preserve">ה </w:t>
      </w:r>
      <w:bookmarkStart w:id="14703" w:name="_ETM_Q22_286745"/>
      <w:bookmarkEnd w:id="14703"/>
      <w:r>
        <w:rPr>
          <w:rtl/>
        </w:rPr>
        <w:t xml:space="preserve">ומנסה </w:t>
      </w:r>
      <w:bookmarkStart w:id="14704" w:name="_ETM_Q22_288460"/>
      <w:bookmarkEnd w:id="14704"/>
      <w:r>
        <w:rPr>
          <w:rtl/>
        </w:rPr>
        <w:t>ל</w:t>
      </w:r>
      <w:bookmarkStart w:id="14705" w:name="_ETM_Q22_288790"/>
      <w:bookmarkStart w:id="14706" w:name="_ETM_Q22_284557"/>
      <w:bookmarkEnd w:id="14705"/>
      <w:bookmarkEnd w:id="14706"/>
      <w:r>
        <w:rPr>
          <w:rFonts w:hint="cs"/>
          <w:rtl/>
        </w:rPr>
        <w:t>הסי</w:t>
      </w:r>
      <w:r>
        <w:rPr>
          <w:rtl/>
        </w:rPr>
        <w:t xml:space="preserve">ת </w:t>
      </w:r>
      <w:bookmarkStart w:id="14707" w:name="_ETM_Q22_289000"/>
      <w:bookmarkEnd w:id="14707"/>
      <w:r>
        <w:rPr>
          <w:rtl/>
        </w:rPr>
        <w:t xml:space="preserve">ולפגוע </w:t>
      </w:r>
      <w:bookmarkStart w:id="14708" w:name="_ETM_Q22_289510"/>
      <w:bookmarkEnd w:id="14708"/>
      <w:r>
        <w:rPr>
          <w:rtl/>
        </w:rPr>
        <w:t xml:space="preserve">בביטחון </w:t>
      </w:r>
      <w:bookmarkStart w:id="14709" w:name="_ETM_Q22_289930"/>
      <w:bookmarkEnd w:id="14709"/>
      <w:r>
        <w:rPr>
          <w:rtl/>
        </w:rPr>
        <w:t>המדינה</w:t>
      </w:r>
      <w:r>
        <w:rPr>
          <w:rFonts w:hint="cs"/>
          <w:rtl/>
        </w:rPr>
        <w:t>.</w:t>
      </w:r>
      <w:bookmarkStart w:id="14710" w:name="_ETM_Q22_290729"/>
      <w:bookmarkEnd w:id="14710"/>
      <w:r>
        <w:rPr>
          <w:rFonts w:hint="cs"/>
          <w:rtl/>
        </w:rPr>
        <w:t xml:space="preserve"> </w:t>
      </w:r>
      <w:bookmarkStart w:id="14711" w:name="_ETM_Q22_289533"/>
      <w:bookmarkStart w:id="14712" w:name="_ETM_Q22_289647"/>
      <w:bookmarkStart w:id="14713" w:name="_ETM_Q22_289726"/>
      <w:bookmarkStart w:id="14714" w:name="_ETM_Q22_289779"/>
      <w:bookmarkEnd w:id="14711"/>
      <w:bookmarkEnd w:id="14712"/>
      <w:bookmarkEnd w:id="14713"/>
      <w:bookmarkEnd w:id="14714"/>
      <w:r>
        <w:rPr>
          <w:rtl/>
        </w:rPr>
        <w:t xml:space="preserve">אז </w:t>
      </w:r>
      <w:bookmarkStart w:id="14715" w:name="_ETM_Q22_290969"/>
      <w:bookmarkEnd w:id="14715"/>
      <w:r>
        <w:rPr>
          <w:rtl/>
        </w:rPr>
        <w:t xml:space="preserve">תודה </w:t>
      </w:r>
      <w:bookmarkStart w:id="14716" w:name="_ETM_Q22_291240"/>
      <w:bookmarkEnd w:id="14716"/>
      <w:r>
        <w:rPr>
          <w:rtl/>
        </w:rPr>
        <w:t>רבה</w:t>
      </w:r>
      <w:r>
        <w:rPr>
          <w:rFonts w:hint="cs"/>
          <w:rtl/>
        </w:rPr>
        <w:t>,</w:t>
      </w:r>
      <w:r>
        <w:rPr>
          <w:rtl/>
        </w:rPr>
        <w:t xml:space="preserve"> </w:t>
      </w:r>
      <w:bookmarkStart w:id="14717" w:name="_ETM_Q22_291479"/>
      <w:bookmarkEnd w:id="14717"/>
      <w:r>
        <w:rPr>
          <w:rtl/>
        </w:rPr>
        <w:t>חברים</w:t>
      </w:r>
      <w:r>
        <w:rPr>
          <w:rFonts w:hint="cs"/>
          <w:rtl/>
        </w:rPr>
        <w:t>,</w:t>
      </w:r>
      <w:r>
        <w:rPr>
          <w:rtl/>
        </w:rPr>
        <w:t xml:space="preserve"> </w:t>
      </w:r>
      <w:bookmarkStart w:id="14718" w:name="_ETM_Q22_292380"/>
      <w:bookmarkEnd w:id="14718"/>
      <w:r>
        <w:rPr>
          <w:rFonts w:hint="cs"/>
          <w:rtl/>
        </w:rPr>
        <w:t>ו</w:t>
      </w:r>
      <w:r>
        <w:rPr>
          <w:rtl/>
        </w:rPr>
        <w:t xml:space="preserve">בהצלחה </w:t>
      </w:r>
      <w:bookmarkStart w:id="14719" w:name="_ETM_Q22_292920"/>
      <w:bookmarkEnd w:id="14719"/>
      <w:r>
        <w:rPr>
          <w:rtl/>
        </w:rPr>
        <w:t>לכולנו</w:t>
      </w:r>
      <w:r>
        <w:rPr>
          <w:rFonts w:hint="cs"/>
          <w:rtl/>
        </w:rPr>
        <w:t>.</w:t>
      </w:r>
      <w:bookmarkStart w:id="14720" w:name="_ETM_Q22_293850"/>
      <w:bookmarkEnd w:id="14720"/>
    </w:p>
    <w:p w:rsidR="00381235" w:rsidRDefault="00381235" w:rsidP="000379B4">
      <w:pPr>
        <w:rPr>
          <w:rtl/>
        </w:rPr>
      </w:pPr>
      <w:bookmarkStart w:id="14721" w:name="_ETM_Q22_298125"/>
      <w:bookmarkStart w:id="14722" w:name="_ETM_Q22_298211"/>
      <w:bookmarkEnd w:id="14721"/>
      <w:bookmarkEnd w:id="14722"/>
    </w:p>
    <w:p w:rsidR="00381235" w:rsidRDefault="00381235" w:rsidP="002B470C">
      <w:pPr>
        <w:pStyle w:val="af6"/>
        <w:keepNext/>
        <w:rPr>
          <w:rtl/>
        </w:rPr>
      </w:pPr>
      <w:bookmarkStart w:id="14723" w:name="ET_yor_6593_2"/>
      <w:r w:rsidRPr="005D7BA5">
        <w:rPr>
          <w:rStyle w:val="TagStyle"/>
          <w:rtl/>
        </w:rPr>
        <w:t xml:space="preserve"> &lt;&lt; יור &gt;&gt; </w:t>
      </w:r>
      <w:r>
        <w:rPr>
          <w:rtl/>
        </w:rPr>
        <w:t>היו"ר חנוך דב מלביצקי:</w:t>
      </w:r>
      <w:r w:rsidRPr="005D7BA5">
        <w:rPr>
          <w:rStyle w:val="TagStyle"/>
          <w:rtl/>
        </w:rPr>
        <w:t xml:space="preserve"> &lt;&lt; יור &gt;&gt;</w:t>
      </w:r>
      <w:r>
        <w:rPr>
          <w:rtl/>
        </w:rPr>
        <w:t xml:space="preserve">   </w:t>
      </w:r>
      <w:bookmarkEnd w:id="14723"/>
    </w:p>
    <w:p w:rsidR="00381235" w:rsidRDefault="00381235" w:rsidP="000379B4">
      <w:pPr>
        <w:rPr>
          <w:rtl/>
          <w:lang w:eastAsia="he-IL"/>
        </w:rPr>
      </w:pPr>
    </w:p>
    <w:p w:rsidR="00381235" w:rsidRDefault="00381235" w:rsidP="000379B4">
      <w:pPr>
        <w:rPr>
          <w:rtl/>
        </w:rPr>
      </w:pPr>
      <w:bookmarkStart w:id="14724" w:name="_ETM_Q22_293477"/>
      <w:bookmarkStart w:id="14725" w:name="_ETM_Q22_298286"/>
      <w:bookmarkStart w:id="14726" w:name="_ETM_Q22_298334"/>
      <w:bookmarkEnd w:id="14724"/>
      <w:bookmarkEnd w:id="14725"/>
      <w:bookmarkEnd w:id="14726"/>
      <w:r>
        <w:rPr>
          <w:rtl/>
        </w:rPr>
        <w:t xml:space="preserve">תודה </w:t>
      </w:r>
      <w:bookmarkStart w:id="14727" w:name="_ETM_Q22_294119"/>
      <w:bookmarkEnd w:id="14727"/>
      <w:r>
        <w:rPr>
          <w:rtl/>
        </w:rPr>
        <w:t>רבה</w:t>
      </w:r>
      <w:r>
        <w:rPr>
          <w:rFonts w:hint="cs"/>
          <w:rtl/>
        </w:rPr>
        <w:t>.</w:t>
      </w:r>
      <w:r>
        <w:rPr>
          <w:rtl/>
        </w:rPr>
        <w:t xml:space="preserve"> </w:t>
      </w:r>
      <w:bookmarkStart w:id="14728" w:name="_ETM_Q22_294450"/>
      <w:bookmarkEnd w:id="14728"/>
      <w:r>
        <w:rPr>
          <w:rtl/>
        </w:rPr>
        <w:t xml:space="preserve">נעבור </w:t>
      </w:r>
      <w:bookmarkStart w:id="14729" w:name="_ETM_Q22_294840"/>
      <w:bookmarkEnd w:id="14729"/>
      <w:r>
        <w:rPr>
          <w:rtl/>
        </w:rPr>
        <w:t xml:space="preserve">לדיון </w:t>
      </w:r>
      <w:bookmarkStart w:id="14730" w:name="_ETM_Q22_295170"/>
      <w:bookmarkEnd w:id="14730"/>
      <w:r>
        <w:rPr>
          <w:rtl/>
        </w:rPr>
        <w:t>האישי</w:t>
      </w:r>
      <w:r>
        <w:rPr>
          <w:rFonts w:hint="cs"/>
          <w:rtl/>
        </w:rPr>
        <w:t>.</w:t>
      </w:r>
      <w:r>
        <w:rPr>
          <w:rtl/>
        </w:rPr>
        <w:t xml:space="preserve"> </w:t>
      </w:r>
      <w:bookmarkStart w:id="14731" w:name="_ETM_Q22_296189"/>
      <w:bookmarkEnd w:id="14731"/>
      <w:r>
        <w:rPr>
          <w:rtl/>
        </w:rPr>
        <w:t>חבר</w:t>
      </w:r>
      <w:r>
        <w:rPr>
          <w:rFonts w:hint="cs"/>
          <w:rtl/>
        </w:rPr>
        <w:t>ת</w:t>
      </w:r>
      <w:r>
        <w:rPr>
          <w:rtl/>
        </w:rPr>
        <w:t xml:space="preserve"> </w:t>
      </w:r>
      <w:bookmarkStart w:id="14732" w:name="_ETM_Q22_296549"/>
      <w:bookmarkEnd w:id="14732"/>
      <w:r>
        <w:rPr>
          <w:rtl/>
        </w:rPr>
        <w:t xml:space="preserve">הכנסת </w:t>
      </w:r>
      <w:bookmarkStart w:id="14733" w:name="_ETM_Q22_296939"/>
      <w:bookmarkStart w:id="14734" w:name="_ETM_Q22_297240"/>
      <w:bookmarkEnd w:id="14733"/>
      <w:bookmarkEnd w:id="14734"/>
      <w:r>
        <w:rPr>
          <w:rtl/>
        </w:rPr>
        <w:t>ד</w:t>
      </w:r>
      <w:r>
        <w:rPr>
          <w:rFonts w:hint="cs"/>
          <w:rtl/>
        </w:rPr>
        <w:t>ב</w:t>
      </w:r>
      <w:r>
        <w:rPr>
          <w:rtl/>
        </w:rPr>
        <w:t xml:space="preserve">י </w:t>
      </w:r>
      <w:bookmarkStart w:id="14735" w:name="_ETM_Q22_297420"/>
      <w:bookmarkEnd w:id="14735"/>
      <w:r>
        <w:rPr>
          <w:rtl/>
        </w:rPr>
        <w:t>ביטון</w:t>
      </w:r>
      <w:r>
        <w:rPr>
          <w:rFonts w:hint="cs"/>
          <w:rtl/>
        </w:rPr>
        <w:t>,</w:t>
      </w:r>
      <w:r>
        <w:rPr>
          <w:rtl/>
        </w:rPr>
        <w:t xml:space="preserve"> </w:t>
      </w:r>
      <w:bookmarkStart w:id="14736" w:name="_ETM_Q22_298450"/>
      <w:bookmarkEnd w:id="14736"/>
      <w:r>
        <w:rPr>
          <w:rtl/>
        </w:rPr>
        <w:t>בבקשה</w:t>
      </w:r>
      <w:r>
        <w:rPr>
          <w:rFonts w:hint="cs"/>
          <w:rtl/>
        </w:rPr>
        <w:t>.</w:t>
      </w:r>
      <w:bookmarkStart w:id="14737" w:name="_ETM_Q22_314989"/>
      <w:bookmarkEnd w:id="14737"/>
    </w:p>
    <w:p w:rsidR="00381235" w:rsidRDefault="00381235" w:rsidP="002B470C">
      <w:pPr>
        <w:rPr>
          <w:rtl/>
        </w:rPr>
      </w:pPr>
      <w:bookmarkStart w:id="14738" w:name="_ETM_Q22_308324"/>
      <w:bookmarkStart w:id="14739" w:name="_ETM_Q22_308410"/>
      <w:bookmarkStart w:id="14740" w:name="_ETM_Q22_310612"/>
      <w:bookmarkEnd w:id="14738"/>
      <w:bookmarkEnd w:id="14739"/>
      <w:bookmarkEnd w:id="14740"/>
    </w:p>
    <w:p w:rsidR="00381235" w:rsidRDefault="00381235" w:rsidP="002B470C">
      <w:pPr>
        <w:pStyle w:val="a4"/>
        <w:keepNext/>
        <w:rPr>
          <w:rtl/>
        </w:rPr>
      </w:pPr>
      <w:bookmarkStart w:id="14741" w:name="ET_speaker_6341_3"/>
      <w:r w:rsidRPr="005D7BA5">
        <w:rPr>
          <w:rStyle w:val="TagStyle"/>
          <w:rtl/>
        </w:rPr>
        <w:t xml:space="preserve"> &lt;&lt; דובר &gt;&gt; </w:t>
      </w:r>
      <w:bookmarkStart w:id="14742" w:name="_Toc172019728"/>
      <w:bookmarkStart w:id="14743" w:name="_Toc172020059"/>
      <w:r>
        <w:rPr>
          <w:rtl/>
        </w:rPr>
        <w:t>דבי ביטון (יש עתיד):</w:t>
      </w:r>
      <w:bookmarkEnd w:id="14742"/>
      <w:bookmarkEnd w:id="14743"/>
      <w:r w:rsidRPr="005D7BA5">
        <w:rPr>
          <w:rStyle w:val="TagStyle"/>
          <w:rtl/>
        </w:rPr>
        <w:t xml:space="preserve"> &lt;&lt; דובר &gt;&gt;</w:t>
      </w:r>
      <w:r>
        <w:rPr>
          <w:rtl/>
        </w:rPr>
        <w:t xml:space="preserve">   </w:t>
      </w:r>
      <w:bookmarkEnd w:id="14741"/>
    </w:p>
    <w:p w:rsidR="00381235" w:rsidRDefault="00381235" w:rsidP="000379B4">
      <w:pPr>
        <w:rPr>
          <w:rtl/>
          <w:lang w:eastAsia="he-IL"/>
        </w:rPr>
      </w:pPr>
    </w:p>
    <w:p w:rsidR="00381235" w:rsidRDefault="00381235" w:rsidP="000379B4">
      <w:pPr>
        <w:rPr>
          <w:rtl/>
        </w:rPr>
      </w:pPr>
      <w:bookmarkStart w:id="14744" w:name="_ETM_Q22_311210"/>
      <w:bookmarkStart w:id="14745" w:name="_ETM_Q22_311269"/>
      <w:bookmarkStart w:id="14746" w:name="_ETM_Q22_308499"/>
      <w:bookmarkStart w:id="14747" w:name="_ETM_Q22_308550"/>
      <w:bookmarkEnd w:id="14744"/>
      <w:bookmarkEnd w:id="14745"/>
      <w:bookmarkEnd w:id="14746"/>
      <w:bookmarkEnd w:id="14747"/>
      <w:r>
        <w:rPr>
          <w:rtl/>
        </w:rPr>
        <w:t xml:space="preserve">כבוד </w:t>
      </w:r>
      <w:bookmarkStart w:id="14748" w:name="_ETM_Q22_315200"/>
      <w:bookmarkEnd w:id="14748"/>
      <w:r>
        <w:rPr>
          <w:rtl/>
        </w:rPr>
        <w:t>היושב-ראש</w:t>
      </w:r>
      <w:r>
        <w:rPr>
          <w:rFonts w:hint="cs"/>
          <w:rtl/>
        </w:rPr>
        <w:t>,</w:t>
      </w:r>
      <w:r>
        <w:rPr>
          <w:rtl/>
        </w:rPr>
        <w:t xml:space="preserve"> </w:t>
      </w:r>
      <w:bookmarkStart w:id="14749" w:name="_ETM_Q22_316630"/>
      <w:bookmarkEnd w:id="14749"/>
      <w:r>
        <w:rPr>
          <w:rtl/>
        </w:rPr>
        <w:t xml:space="preserve">כנסת </w:t>
      </w:r>
      <w:bookmarkStart w:id="14750" w:name="_ETM_Q22_317050"/>
      <w:bookmarkEnd w:id="14750"/>
      <w:r>
        <w:rPr>
          <w:rtl/>
        </w:rPr>
        <w:t>נכב</w:t>
      </w:r>
      <w:bookmarkStart w:id="14751" w:name="_ETM_Q22_311786"/>
      <w:bookmarkEnd w:id="14751"/>
      <w:r>
        <w:rPr>
          <w:rtl/>
        </w:rPr>
        <w:t>דה</w:t>
      </w:r>
      <w:bookmarkStart w:id="14752" w:name="_ETM_Q22_318260"/>
      <w:bookmarkStart w:id="14753" w:name="_ETM_Q22_318499"/>
      <w:bookmarkStart w:id="14754" w:name="_ETM_Q22_319930"/>
      <w:bookmarkEnd w:id="14752"/>
      <w:bookmarkEnd w:id="14753"/>
      <w:bookmarkEnd w:id="14754"/>
      <w:r>
        <w:rPr>
          <w:rFonts w:hint="cs"/>
          <w:rtl/>
        </w:rPr>
        <w:t xml:space="preserve"> </w:t>
      </w:r>
      <w:r w:rsidR="000379B4">
        <w:rPr>
          <w:rFonts w:hint="cs"/>
          <w:rtl/>
        </w:rPr>
        <w:t>– – –</w:t>
      </w:r>
    </w:p>
    <w:p w:rsidR="00381235" w:rsidRDefault="00381235" w:rsidP="000379B4">
      <w:pPr>
        <w:rPr>
          <w:rtl/>
        </w:rPr>
      </w:pPr>
    </w:p>
    <w:p w:rsidR="00381235" w:rsidRDefault="00381235" w:rsidP="002B470C">
      <w:pPr>
        <w:pStyle w:val="af6"/>
        <w:keepNext/>
        <w:rPr>
          <w:rtl/>
        </w:rPr>
      </w:pPr>
      <w:bookmarkStart w:id="14755" w:name="ET_yor_6593_4"/>
      <w:r w:rsidRPr="005D7BA5">
        <w:rPr>
          <w:rStyle w:val="TagStyle"/>
          <w:rtl/>
        </w:rPr>
        <w:t xml:space="preserve"> &lt;&lt; יור &gt;&gt; </w:t>
      </w:r>
      <w:r>
        <w:rPr>
          <w:rtl/>
        </w:rPr>
        <w:t>היו"ר חנוך דב מלביצקי:</w:t>
      </w:r>
      <w:r w:rsidRPr="005D7BA5">
        <w:rPr>
          <w:rStyle w:val="TagStyle"/>
          <w:rtl/>
        </w:rPr>
        <w:t xml:space="preserve"> &lt;&lt; יור &gt;&gt;</w:t>
      </w:r>
      <w:r>
        <w:rPr>
          <w:rtl/>
        </w:rPr>
        <w:t xml:space="preserve">   </w:t>
      </w:r>
      <w:bookmarkEnd w:id="14755"/>
    </w:p>
    <w:p w:rsidR="00381235" w:rsidRDefault="00381235" w:rsidP="000379B4">
      <w:pPr>
        <w:rPr>
          <w:rtl/>
          <w:lang w:eastAsia="he-IL"/>
        </w:rPr>
      </w:pPr>
    </w:p>
    <w:p w:rsidR="00381235" w:rsidRDefault="00381235" w:rsidP="000379B4">
      <w:pPr>
        <w:rPr>
          <w:rtl/>
        </w:rPr>
      </w:pPr>
      <w:bookmarkStart w:id="14756" w:name="_ETM_Q22_323017"/>
      <w:bookmarkStart w:id="14757" w:name="_ETM_Q22_320870"/>
      <w:bookmarkEnd w:id="14756"/>
      <w:bookmarkEnd w:id="14757"/>
      <w:r>
        <w:rPr>
          <w:rtl/>
        </w:rPr>
        <w:t xml:space="preserve">אפשר </w:t>
      </w:r>
      <w:bookmarkStart w:id="14758" w:name="_ETM_Q22_321290"/>
      <w:bookmarkStart w:id="14759" w:name="_ETM_Q22_321860"/>
      <w:bookmarkEnd w:id="14758"/>
      <w:bookmarkEnd w:id="14759"/>
      <w:r>
        <w:rPr>
          <w:rtl/>
        </w:rPr>
        <w:t xml:space="preserve">להגביר </w:t>
      </w:r>
      <w:bookmarkStart w:id="14760" w:name="_ETM_Q22_322489"/>
      <w:bookmarkEnd w:id="14760"/>
      <w:r>
        <w:rPr>
          <w:rtl/>
        </w:rPr>
        <w:t xml:space="preserve">קצת את </w:t>
      </w:r>
      <w:bookmarkStart w:id="14761" w:name="_ETM_Q22_322700"/>
      <w:bookmarkEnd w:id="14761"/>
      <w:r>
        <w:rPr>
          <w:rtl/>
        </w:rPr>
        <w:t xml:space="preserve">המיקרופון </w:t>
      </w:r>
      <w:bookmarkStart w:id="14762" w:name="_ETM_Q22_323510"/>
      <w:bookmarkEnd w:id="14762"/>
      <w:r>
        <w:rPr>
          <w:rtl/>
        </w:rPr>
        <w:t xml:space="preserve">של </w:t>
      </w:r>
      <w:bookmarkStart w:id="14763" w:name="_ETM_Q22_323810"/>
      <w:bookmarkEnd w:id="14763"/>
      <w:r>
        <w:rPr>
          <w:rFonts w:hint="cs"/>
          <w:rtl/>
        </w:rPr>
        <w:t>ה</w:t>
      </w:r>
      <w:r>
        <w:rPr>
          <w:rtl/>
        </w:rPr>
        <w:t>נו</w:t>
      </w:r>
      <w:r>
        <w:rPr>
          <w:rFonts w:hint="cs"/>
          <w:rtl/>
        </w:rPr>
        <w:t>א</w:t>
      </w:r>
      <w:r>
        <w:rPr>
          <w:rtl/>
        </w:rPr>
        <w:t>ם</w:t>
      </w:r>
      <w:r>
        <w:rPr>
          <w:rFonts w:hint="cs"/>
          <w:rtl/>
        </w:rPr>
        <w:t>?</w:t>
      </w:r>
      <w:bookmarkStart w:id="14764" w:name="_ETM_Q22_325787"/>
      <w:bookmarkEnd w:id="14764"/>
      <w:r>
        <w:rPr>
          <w:rtl/>
        </w:rPr>
        <w:t xml:space="preserve"> </w:t>
      </w:r>
      <w:bookmarkStart w:id="14765" w:name="_ETM_Q22_326480"/>
      <w:bookmarkStart w:id="14766" w:name="_ETM_Q22_326720"/>
      <w:bookmarkStart w:id="14767" w:name="_ETM_Q22_326930"/>
      <w:bookmarkStart w:id="14768" w:name="_ETM_Q22_327530"/>
      <w:bookmarkStart w:id="14769" w:name="_ETM_Q22_327680"/>
      <w:bookmarkStart w:id="14770" w:name="_ETM_Q22_327770"/>
      <w:bookmarkStart w:id="14771" w:name="_ETM_Q22_328130"/>
      <w:bookmarkStart w:id="14772" w:name="_ETM_Q22_329349"/>
      <w:bookmarkEnd w:id="14765"/>
      <w:bookmarkEnd w:id="14766"/>
      <w:bookmarkEnd w:id="14767"/>
      <w:bookmarkEnd w:id="14768"/>
      <w:bookmarkEnd w:id="14769"/>
      <w:bookmarkEnd w:id="14770"/>
      <w:bookmarkEnd w:id="14771"/>
      <w:bookmarkEnd w:id="14772"/>
      <w:r>
        <w:rPr>
          <w:rtl/>
        </w:rPr>
        <w:t>תודה</w:t>
      </w:r>
      <w:r>
        <w:rPr>
          <w:rFonts w:hint="cs"/>
          <w:rtl/>
        </w:rPr>
        <w:t>.</w:t>
      </w:r>
      <w:bookmarkStart w:id="14773" w:name="_ETM_Q22_329919"/>
      <w:bookmarkStart w:id="14774" w:name="_ETM_Q22_332488"/>
      <w:bookmarkEnd w:id="14773"/>
      <w:bookmarkEnd w:id="14774"/>
    </w:p>
    <w:p w:rsidR="00381235" w:rsidRDefault="00381235" w:rsidP="000379B4">
      <w:pPr>
        <w:rPr>
          <w:rtl/>
        </w:rPr>
      </w:pPr>
      <w:bookmarkStart w:id="14775" w:name="_ETM_Q22_332557"/>
      <w:bookmarkEnd w:id="14775"/>
    </w:p>
    <w:p w:rsidR="00381235" w:rsidRDefault="00381235" w:rsidP="002B470C">
      <w:pPr>
        <w:pStyle w:val="-"/>
        <w:keepNext/>
        <w:rPr>
          <w:rtl/>
        </w:rPr>
      </w:pPr>
      <w:bookmarkStart w:id="14776" w:name="ET_speakercontinue_6341_5"/>
      <w:r w:rsidRPr="005D7BA5">
        <w:rPr>
          <w:rStyle w:val="TagStyle"/>
          <w:rtl/>
        </w:rPr>
        <w:t xml:space="preserve"> &lt;&lt; דובר_המשך &gt;&gt; </w:t>
      </w:r>
      <w:r>
        <w:rPr>
          <w:rtl/>
        </w:rPr>
        <w:t>דבי ביטון (יש עתיד):</w:t>
      </w:r>
      <w:r w:rsidRPr="005D7BA5">
        <w:rPr>
          <w:rStyle w:val="TagStyle"/>
          <w:rtl/>
        </w:rPr>
        <w:t xml:space="preserve"> &lt;&lt; דובר_המשך &gt;&gt;</w:t>
      </w:r>
      <w:r>
        <w:rPr>
          <w:rtl/>
        </w:rPr>
        <w:t xml:space="preserve">   </w:t>
      </w:r>
      <w:bookmarkEnd w:id="14776"/>
    </w:p>
    <w:p w:rsidR="00381235" w:rsidRDefault="00381235" w:rsidP="000379B4">
      <w:pPr>
        <w:rPr>
          <w:rtl/>
          <w:lang w:eastAsia="he-IL"/>
        </w:rPr>
      </w:pPr>
    </w:p>
    <w:p w:rsidR="00381235" w:rsidRDefault="00381235" w:rsidP="003E7903">
      <w:pPr>
        <w:rPr>
          <w:rtl/>
        </w:rPr>
      </w:pPr>
      <w:bookmarkStart w:id="14777" w:name="_ETM_Q22_334524"/>
      <w:bookmarkStart w:id="14778" w:name="_ETM_Q22_334791"/>
      <w:bookmarkStart w:id="14779" w:name="_ETM_Q22_332664"/>
      <w:bookmarkStart w:id="14780" w:name="_ETM_Q22_332708"/>
      <w:bookmarkEnd w:id="14777"/>
      <w:bookmarkEnd w:id="14778"/>
      <w:bookmarkEnd w:id="14779"/>
      <w:bookmarkEnd w:id="14780"/>
      <w:r>
        <w:rPr>
          <w:rFonts w:hint="cs"/>
          <w:rtl/>
        </w:rPr>
        <w:t>אני א</w:t>
      </w:r>
      <w:bookmarkStart w:id="14781" w:name="_ETM_Q22_330047"/>
      <w:bookmarkEnd w:id="14781"/>
      <w:r>
        <w:rPr>
          <w:rtl/>
        </w:rPr>
        <w:t xml:space="preserve">נסה </w:t>
      </w:r>
      <w:bookmarkStart w:id="14782" w:name="_ETM_Q22_330249"/>
      <w:bookmarkEnd w:id="14782"/>
      <w:r>
        <w:rPr>
          <w:rtl/>
        </w:rPr>
        <w:t>להתקרב</w:t>
      </w:r>
      <w:r>
        <w:rPr>
          <w:rFonts w:hint="cs"/>
          <w:rtl/>
        </w:rPr>
        <w:t>.</w:t>
      </w:r>
      <w:r>
        <w:rPr>
          <w:rtl/>
        </w:rPr>
        <w:t xml:space="preserve"> </w:t>
      </w:r>
      <w:bookmarkStart w:id="14783" w:name="_ETM_Q22_332319"/>
      <w:bookmarkEnd w:id="14783"/>
      <w:r>
        <w:rPr>
          <w:rtl/>
        </w:rPr>
        <w:t xml:space="preserve">לאחרונה </w:t>
      </w:r>
      <w:bookmarkStart w:id="14784" w:name="_ETM_Q22_334549"/>
      <w:bookmarkEnd w:id="14784"/>
      <w:r>
        <w:rPr>
          <w:rtl/>
        </w:rPr>
        <w:t xml:space="preserve">הולך </w:t>
      </w:r>
      <w:bookmarkStart w:id="14785" w:name="_ETM_Q22_334969"/>
      <w:bookmarkEnd w:id="14785"/>
      <w:r>
        <w:rPr>
          <w:rtl/>
        </w:rPr>
        <w:t xml:space="preserve">ומתחזק </w:t>
      </w:r>
      <w:bookmarkStart w:id="14786" w:name="_ETM_Q22_336139"/>
      <w:bookmarkEnd w:id="14786"/>
      <w:r>
        <w:rPr>
          <w:rtl/>
        </w:rPr>
        <w:t xml:space="preserve">כל </w:t>
      </w:r>
      <w:bookmarkStart w:id="14787" w:name="_ETM_Q22_336379"/>
      <w:bookmarkEnd w:id="14787"/>
      <w:r>
        <w:rPr>
          <w:rtl/>
        </w:rPr>
        <w:t xml:space="preserve">נושא </w:t>
      </w:r>
      <w:bookmarkStart w:id="14788" w:name="_ETM_Q22_336829"/>
      <w:bookmarkEnd w:id="14788"/>
      <w:r>
        <w:rPr>
          <w:rtl/>
        </w:rPr>
        <w:t xml:space="preserve">הדיון </w:t>
      </w:r>
      <w:bookmarkStart w:id="14789" w:name="_ETM_Q22_337730"/>
      <w:bookmarkEnd w:id="14789"/>
      <w:r>
        <w:rPr>
          <w:rtl/>
        </w:rPr>
        <w:t xml:space="preserve">מיהו </w:t>
      </w:r>
      <w:bookmarkStart w:id="14790" w:name="_ETM_Q22_338090"/>
      <w:bookmarkEnd w:id="14790"/>
      <w:r>
        <w:rPr>
          <w:rtl/>
        </w:rPr>
        <w:t>יהודי</w:t>
      </w:r>
      <w:r>
        <w:rPr>
          <w:rFonts w:hint="cs"/>
          <w:rtl/>
        </w:rPr>
        <w:t>,</w:t>
      </w:r>
      <w:r>
        <w:rPr>
          <w:rtl/>
        </w:rPr>
        <w:t xml:space="preserve"> </w:t>
      </w:r>
      <w:bookmarkStart w:id="14791" w:name="_ETM_Q22_338959"/>
      <w:bookmarkEnd w:id="14791"/>
      <w:r>
        <w:rPr>
          <w:rtl/>
        </w:rPr>
        <w:t xml:space="preserve">כספים </w:t>
      </w:r>
      <w:bookmarkStart w:id="14792" w:name="_ETM_Q22_339590"/>
      <w:bookmarkEnd w:id="14792"/>
      <w:r>
        <w:rPr>
          <w:rtl/>
        </w:rPr>
        <w:t>למע</w:t>
      </w:r>
      <w:r>
        <w:rPr>
          <w:rFonts w:hint="cs"/>
          <w:rtl/>
        </w:rPr>
        <w:t>ן</w:t>
      </w:r>
      <w:r>
        <w:rPr>
          <w:rtl/>
        </w:rPr>
        <w:t xml:space="preserve"> </w:t>
      </w:r>
      <w:bookmarkStart w:id="14793" w:name="_ETM_Q22_340310"/>
      <w:bookmarkEnd w:id="14793"/>
      <w:r>
        <w:rPr>
          <w:rtl/>
        </w:rPr>
        <w:t xml:space="preserve">הזהות </w:t>
      </w:r>
      <w:bookmarkStart w:id="14794" w:name="_ETM_Q22_340819"/>
      <w:bookmarkEnd w:id="14794"/>
      <w:r>
        <w:rPr>
          <w:rtl/>
        </w:rPr>
        <w:t>היהודית</w:t>
      </w:r>
      <w:bookmarkStart w:id="14795" w:name="_ETM_Q22_341017"/>
      <w:bookmarkEnd w:id="14795"/>
      <w:r w:rsidR="003E7903">
        <w:rPr>
          <w:rFonts w:hint="cs"/>
          <w:rtl/>
        </w:rPr>
        <w:t>.</w:t>
      </w:r>
      <w:r>
        <w:rPr>
          <w:rtl/>
        </w:rPr>
        <w:t xml:space="preserve"> </w:t>
      </w:r>
      <w:bookmarkStart w:id="14796" w:name="_ETM_Q22_342799"/>
      <w:bookmarkEnd w:id="14796"/>
      <w:r>
        <w:rPr>
          <w:rtl/>
        </w:rPr>
        <w:t>וכן</w:t>
      </w:r>
      <w:r w:rsidR="003E7903">
        <w:rPr>
          <w:rFonts w:hint="cs"/>
          <w:rtl/>
        </w:rPr>
        <w:t>,</w:t>
      </w:r>
      <w:r>
        <w:rPr>
          <w:rtl/>
        </w:rPr>
        <w:t xml:space="preserve"> </w:t>
      </w:r>
      <w:bookmarkStart w:id="14797" w:name="_ETM_Q22_343189"/>
      <w:bookmarkEnd w:id="14797"/>
      <w:r>
        <w:rPr>
          <w:rtl/>
        </w:rPr>
        <w:t xml:space="preserve">אנחנו </w:t>
      </w:r>
      <w:bookmarkStart w:id="14798" w:name="_ETM_Q22_343549"/>
      <w:bookmarkEnd w:id="14798"/>
      <w:r>
        <w:rPr>
          <w:rtl/>
        </w:rPr>
        <w:t xml:space="preserve">במדינת </w:t>
      </w:r>
      <w:bookmarkStart w:id="14799" w:name="_ETM_Q22_344120"/>
      <w:bookmarkEnd w:id="14799"/>
      <w:r>
        <w:rPr>
          <w:rtl/>
        </w:rPr>
        <w:t>ישראל</w:t>
      </w:r>
      <w:r>
        <w:rPr>
          <w:rFonts w:hint="cs"/>
          <w:rtl/>
        </w:rPr>
        <w:t>,</w:t>
      </w:r>
      <w:r>
        <w:rPr>
          <w:rtl/>
        </w:rPr>
        <w:t xml:space="preserve"> </w:t>
      </w:r>
      <w:bookmarkStart w:id="14800" w:name="_ETM_Q22_345109"/>
      <w:bookmarkEnd w:id="14800"/>
      <w:r>
        <w:rPr>
          <w:rtl/>
        </w:rPr>
        <w:t xml:space="preserve">ויש </w:t>
      </w:r>
      <w:bookmarkStart w:id="14801" w:name="_ETM_Q22_345409"/>
      <w:bookmarkEnd w:id="14801"/>
      <w:r>
        <w:rPr>
          <w:rtl/>
        </w:rPr>
        <w:t xml:space="preserve">פה </w:t>
      </w:r>
      <w:bookmarkStart w:id="14802" w:name="_ETM_Q22_345620"/>
      <w:bookmarkEnd w:id="14802"/>
      <w:r>
        <w:rPr>
          <w:rtl/>
        </w:rPr>
        <w:t xml:space="preserve">עם </w:t>
      </w:r>
      <w:bookmarkStart w:id="14803" w:name="_ETM_Q22_345859"/>
      <w:bookmarkEnd w:id="14803"/>
      <w:r>
        <w:rPr>
          <w:rtl/>
        </w:rPr>
        <w:t xml:space="preserve">יהודי </w:t>
      </w:r>
      <w:bookmarkStart w:id="14804" w:name="_ETM_Q22_346370"/>
      <w:bookmarkEnd w:id="14804"/>
      <w:r>
        <w:rPr>
          <w:rtl/>
        </w:rPr>
        <w:t>גאה</w:t>
      </w:r>
      <w:r>
        <w:rPr>
          <w:rFonts w:hint="cs"/>
          <w:rtl/>
        </w:rPr>
        <w:t>,</w:t>
      </w:r>
      <w:r>
        <w:rPr>
          <w:rtl/>
        </w:rPr>
        <w:t xml:space="preserve"> </w:t>
      </w:r>
      <w:bookmarkStart w:id="14805" w:name="_ETM_Q22_347450"/>
      <w:bookmarkEnd w:id="14805"/>
      <w:r>
        <w:rPr>
          <w:rtl/>
        </w:rPr>
        <w:t xml:space="preserve">כל </w:t>
      </w:r>
      <w:bookmarkStart w:id="14806" w:name="_ETM_Q22_347750"/>
      <w:bookmarkEnd w:id="14806"/>
      <w:r>
        <w:rPr>
          <w:rFonts w:hint="cs"/>
          <w:rtl/>
        </w:rPr>
        <w:t>אחד</w:t>
      </w:r>
      <w:bookmarkStart w:id="14807" w:name="_ETM_Q22_346997"/>
      <w:bookmarkEnd w:id="14807"/>
      <w:r>
        <w:rPr>
          <w:rtl/>
        </w:rPr>
        <w:t xml:space="preserve"> </w:t>
      </w:r>
      <w:bookmarkStart w:id="14808" w:name="_ETM_Q22_348139"/>
      <w:bookmarkEnd w:id="14808"/>
      <w:r>
        <w:rPr>
          <w:rtl/>
        </w:rPr>
        <w:t xml:space="preserve">על </w:t>
      </w:r>
      <w:bookmarkStart w:id="14809" w:name="_ETM_Q22_348260"/>
      <w:bookmarkEnd w:id="14809"/>
      <w:r>
        <w:rPr>
          <w:rtl/>
        </w:rPr>
        <w:t xml:space="preserve">פי </w:t>
      </w:r>
      <w:bookmarkStart w:id="14810" w:name="_ETM_Q22_348560"/>
      <w:bookmarkEnd w:id="14810"/>
      <w:r>
        <w:rPr>
          <w:rtl/>
        </w:rPr>
        <w:t xml:space="preserve">יהדותו </w:t>
      </w:r>
      <w:bookmarkStart w:id="14811" w:name="_ETM_Q22_349519"/>
      <w:bookmarkStart w:id="14812" w:name="_ETM_Q22_350269"/>
      <w:bookmarkEnd w:id="14811"/>
      <w:bookmarkEnd w:id="14812"/>
      <w:r>
        <w:rPr>
          <w:rFonts w:hint="cs"/>
          <w:rtl/>
        </w:rPr>
        <w:t>ו</w:t>
      </w:r>
      <w:bookmarkStart w:id="14813" w:name="_ETM_Q22_348297"/>
      <w:bookmarkEnd w:id="14813"/>
      <w:r>
        <w:rPr>
          <w:rtl/>
        </w:rPr>
        <w:t>דרכו</w:t>
      </w:r>
      <w:r>
        <w:rPr>
          <w:rFonts w:hint="cs"/>
          <w:rtl/>
        </w:rPr>
        <w:t>,</w:t>
      </w:r>
      <w:r>
        <w:rPr>
          <w:rtl/>
        </w:rPr>
        <w:t xml:space="preserve"> </w:t>
      </w:r>
      <w:bookmarkStart w:id="14814" w:name="_ETM_Q22_350930"/>
      <w:bookmarkEnd w:id="14814"/>
      <w:r>
        <w:rPr>
          <w:rtl/>
        </w:rPr>
        <w:t xml:space="preserve">בין </w:t>
      </w:r>
      <w:bookmarkStart w:id="14815" w:name="_ETM_Q22_351110"/>
      <w:bookmarkStart w:id="14816" w:name="_ETM_Q22_351230"/>
      <w:bookmarkEnd w:id="14815"/>
      <w:bookmarkEnd w:id="14816"/>
      <w:r w:rsidR="003E7903">
        <w:rPr>
          <w:rFonts w:hint="cs"/>
          <w:rtl/>
        </w:rPr>
        <w:t>ש</w:t>
      </w:r>
      <w:r>
        <w:rPr>
          <w:rtl/>
        </w:rPr>
        <w:t xml:space="preserve">הוא </w:t>
      </w:r>
      <w:bookmarkStart w:id="14817" w:name="_ETM_Q22_351290"/>
      <w:bookmarkEnd w:id="14817"/>
      <w:r>
        <w:rPr>
          <w:rtl/>
        </w:rPr>
        <w:t>חרדי</w:t>
      </w:r>
      <w:r>
        <w:rPr>
          <w:rFonts w:hint="cs"/>
          <w:rtl/>
        </w:rPr>
        <w:t>,</w:t>
      </w:r>
      <w:r>
        <w:rPr>
          <w:rtl/>
        </w:rPr>
        <w:t xml:space="preserve"> </w:t>
      </w:r>
      <w:bookmarkStart w:id="14818" w:name="_ETM_Q22_352010"/>
      <w:bookmarkEnd w:id="14818"/>
      <w:r>
        <w:rPr>
          <w:rtl/>
        </w:rPr>
        <w:t>דתי</w:t>
      </w:r>
      <w:r w:rsidR="003E7903">
        <w:rPr>
          <w:rFonts w:hint="cs"/>
          <w:rtl/>
        </w:rPr>
        <w:t xml:space="preserve"> או </w:t>
      </w:r>
      <w:bookmarkStart w:id="14819" w:name="_ETM_Q22_353330"/>
      <w:bookmarkEnd w:id="14819"/>
      <w:r>
        <w:rPr>
          <w:rtl/>
        </w:rPr>
        <w:t>מסורתי</w:t>
      </w:r>
      <w:r w:rsidR="003E7903">
        <w:rPr>
          <w:rFonts w:hint="cs"/>
          <w:rtl/>
        </w:rPr>
        <w:t>.</w:t>
      </w:r>
      <w:r>
        <w:rPr>
          <w:rtl/>
        </w:rPr>
        <w:t xml:space="preserve"> </w:t>
      </w:r>
      <w:bookmarkStart w:id="14820" w:name="_ETM_Q22_354930"/>
      <w:bookmarkEnd w:id="14820"/>
      <w:r>
        <w:rPr>
          <w:rtl/>
        </w:rPr>
        <w:t>יהודי</w:t>
      </w:r>
      <w:r>
        <w:rPr>
          <w:rFonts w:hint="cs"/>
          <w:rtl/>
        </w:rPr>
        <w:t>.</w:t>
      </w:r>
      <w:bookmarkStart w:id="14821" w:name="_ETM_Q22_354947"/>
      <w:bookmarkEnd w:id="14821"/>
      <w:r>
        <w:rPr>
          <w:rtl/>
        </w:rPr>
        <w:t xml:space="preserve"> </w:t>
      </w:r>
      <w:bookmarkStart w:id="14822" w:name="_ETM_Q22_356380"/>
      <w:bookmarkEnd w:id="14822"/>
      <w:r>
        <w:rPr>
          <w:rtl/>
        </w:rPr>
        <w:t xml:space="preserve">לא </w:t>
      </w:r>
      <w:bookmarkStart w:id="14823" w:name="_ETM_Q22_356560"/>
      <w:bookmarkEnd w:id="14823"/>
      <w:r>
        <w:rPr>
          <w:rtl/>
        </w:rPr>
        <w:t xml:space="preserve">יכולתי </w:t>
      </w:r>
      <w:bookmarkStart w:id="14824" w:name="_ETM_Q22_357130"/>
      <w:bookmarkEnd w:id="14824"/>
      <w:r>
        <w:rPr>
          <w:rtl/>
        </w:rPr>
        <w:t xml:space="preserve">להתעלם </w:t>
      </w:r>
      <w:bookmarkStart w:id="14825" w:name="_ETM_Q22_358000"/>
      <w:bookmarkEnd w:id="14825"/>
      <w:r>
        <w:rPr>
          <w:rtl/>
        </w:rPr>
        <w:t xml:space="preserve">ממילותיו </w:t>
      </w:r>
      <w:bookmarkStart w:id="14826" w:name="_ETM_Q22_359350"/>
      <w:bookmarkEnd w:id="14826"/>
      <w:r>
        <w:rPr>
          <w:rtl/>
        </w:rPr>
        <w:t xml:space="preserve">של </w:t>
      </w:r>
      <w:bookmarkStart w:id="14827" w:name="_ETM_Q22_359650"/>
      <w:bookmarkStart w:id="14828" w:name="_ETM_Q22_360130"/>
      <w:bookmarkEnd w:id="14827"/>
      <w:bookmarkEnd w:id="14828"/>
      <w:r>
        <w:rPr>
          <w:rtl/>
        </w:rPr>
        <w:t xml:space="preserve">שבתאי </w:t>
      </w:r>
      <w:bookmarkStart w:id="14829" w:name="_ETM_Q22_360880"/>
      <w:bookmarkEnd w:id="14829"/>
      <w:proofErr w:type="spellStart"/>
      <w:r>
        <w:rPr>
          <w:rtl/>
        </w:rPr>
        <w:t>פרימו</w:t>
      </w:r>
      <w:proofErr w:type="spellEnd"/>
      <w:r>
        <w:rPr>
          <w:rFonts w:hint="cs"/>
          <w:rtl/>
        </w:rPr>
        <w:t>,</w:t>
      </w:r>
      <w:r>
        <w:rPr>
          <w:rtl/>
        </w:rPr>
        <w:t xml:space="preserve"> </w:t>
      </w:r>
      <w:bookmarkStart w:id="14830" w:name="_ETM_Q22_361900"/>
      <w:bookmarkEnd w:id="14830"/>
      <w:r>
        <w:rPr>
          <w:rtl/>
        </w:rPr>
        <w:t xml:space="preserve">שכתב </w:t>
      </w:r>
      <w:bookmarkStart w:id="14831" w:name="_ETM_Q22_362389"/>
      <w:bookmarkEnd w:id="14831"/>
      <w:r>
        <w:rPr>
          <w:rtl/>
        </w:rPr>
        <w:t xml:space="preserve">בצורה </w:t>
      </w:r>
      <w:bookmarkStart w:id="14832" w:name="_ETM_Q22_362900"/>
      <w:bookmarkEnd w:id="14832"/>
      <w:r>
        <w:rPr>
          <w:rtl/>
        </w:rPr>
        <w:t xml:space="preserve">מאוד </w:t>
      </w:r>
      <w:bookmarkStart w:id="14833" w:name="_ETM_Q22_363500"/>
      <w:bookmarkEnd w:id="14833"/>
      <w:r>
        <w:rPr>
          <w:rtl/>
        </w:rPr>
        <w:t>ברורה</w:t>
      </w:r>
      <w:bookmarkStart w:id="14834" w:name="_ETM_Q22_362237"/>
      <w:bookmarkEnd w:id="14834"/>
      <w:r>
        <w:rPr>
          <w:rtl/>
        </w:rPr>
        <w:t xml:space="preserve"> </w:t>
      </w:r>
      <w:bookmarkStart w:id="14835" w:name="_ETM_Q22_364490"/>
      <w:bookmarkEnd w:id="14835"/>
      <w:r w:rsidR="003E7903">
        <w:rPr>
          <w:rFonts w:hint="cs"/>
          <w:rtl/>
        </w:rPr>
        <w:t xml:space="preserve">– </w:t>
      </w:r>
      <w:r>
        <w:rPr>
          <w:rtl/>
        </w:rPr>
        <w:t xml:space="preserve">אני </w:t>
      </w:r>
      <w:bookmarkStart w:id="14836" w:name="_ETM_Q22_364700"/>
      <w:bookmarkEnd w:id="14836"/>
      <w:r>
        <w:rPr>
          <w:rtl/>
        </w:rPr>
        <w:t xml:space="preserve">חושבת </w:t>
      </w:r>
      <w:bookmarkStart w:id="14837" w:name="_ETM_Q22_365330"/>
      <w:bookmarkEnd w:id="14837"/>
      <w:r>
        <w:rPr>
          <w:rtl/>
        </w:rPr>
        <w:t xml:space="preserve">שיש </w:t>
      </w:r>
      <w:bookmarkStart w:id="14838" w:name="_ETM_Q22_365569"/>
      <w:bookmarkEnd w:id="14838"/>
      <w:r>
        <w:rPr>
          <w:rtl/>
        </w:rPr>
        <w:t xml:space="preserve">לנו </w:t>
      </w:r>
      <w:bookmarkStart w:id="14839" w:name="_ETM_Q22_365810"/>
      <w:bookmarkEnd w:id="14839"/>
      <w:r>
        <w:rPr>
          <w:rtl/>
        </w:rPr>
        <w:t xml:space="preserve">את </w:t>
      </w:r>
      <w:bookmarkStart w:id="14840" w:name="_ETM_Q22_365930"/>
      <w:bookmarkEnd w:id="14840"/>
      <w:r>
        <w:rPr>
          <w:rtl/>
        </w:rPr>
        <w:t xml:space="preserve">הזכות </w:t>
      </w:r>
      <w:bookmarkStart w:id="14841" w:name="_ETM_Q22_366650"/>
      <w:bookmarkStart w:id="14842" w:name="_ETM_Q22_367870"/>
      <w:bookmarkEnd w:id="14841"/>
      <w:bookmarkEnd w:id="14842"/>
      <w:r>
        <w:rPr>
          <w:rtl/>
        </w:rPr>
        <w:t xml:space="preserve">להקשיב </w:t>
      </w:r>
      <w:bookmarkStart w:id="14843" w:name="_ETM_Q22_368709"/>
      <w:bookmarkEnd w:id="14843"/>
      <w:r>
        <w:rPr>
          <w:rtl/>
        </w:rPr>
        <w:t xml:space="preserve">לו </w:t>
      </w:r>
      <w:bookmarkStart w:id="14844" w:name="_ETM_Q22_369450"/>
      <w:bookmarkEnd w:id="14844"/>
      <w:r>
        <w:rPr>
          <w:rtl/>
        </w:rPr>
        <w:t xml:space="preserve">ולכבד </w:t>
      </w:r>
      <w:bookmarkStart w:id="14845" w:name="_ETM_Q22_370079"/>
      <w:bookmarkEnd w:id="14845"/>
      <w:r>
        <w:rPr>
          <w:rFonts w:hint="cs"/>
          <w:rtl/>
        </w:rPr>
        <w:t xml:space="preserve">אחד </w:t>
      </w:r>
      <w:r>
        <w:rPr>
          <w:rtl/>
        </w:rPr>
        <w:t xml:space="preserve">את </w:t>
      </w:r>
      <w:bookmarkStart w:id="14846" w:name="_ETM_Q22_370260"/>
      <w:bookmarkEnd w:id="14846"/>
      <w:r>
        <w:rPr>
          <w:rtl/>
        </w:rPr>
        <w:t>ה</w:t>
      </w:r>
      <w:r>
        <w:rPr>
          <w:rFonts w:hint="cs"/>
          <w:rtl/>
        </w:rPr>
        <w:t>שני: "</w:t>
      </w:r>
      <w:bookmarkStart w:id="14847" w:name="_ETM_Q22_367557"/>
      <w:bookmarkEnd w:id="14847"/>
      <w:r>
        <w:rPr>
          <w:rFonts w:hint="cs"/>
          <w:rtl/>
        </w:rPr>
        <w:t>אזרח ותיק פשוט</w:t>
      </w:r>
      <w:bookmarkStart w:id="14848" w:name="_ETM_Q22_370577"/>
      <w:bookmarkEnd w:id="14848"/>
      <w:r>
        <w:rPr>
          <w:rFonts w:hint="cs"/>
          <w:rtl/>
        </w:rPr>
        <w:t>".</w:t>
      </w:r>
    </w:p>
    <w:p w:rsidR="00381235" w:rsidRDefault="00381235" w:rsidP="002B470C">
      <w:pPr>
        <w:rPr>
          <w:rtl/>
        </w:rPr>
      </w:pPr>
    </w:p>
    <w:p w:rsidR="00381235" w:rsidRDefault="00381235" w:rsidP="002B470C">
      <w:pPr>
        <w:rPr>
          <w:rtl/>
        </w:rPr>
      </w:pPr>
      <w:r>
        <w:rPr>
          <w:rFonts w:hint="cs"/>
          <w:rtl/>
        </w:rPr>
        <w:t xml:space="preserve">אני לא </w:t>
      </w:r>
      <w:bookmarkStart w:id="14849" w:name="_ETM_Q22_370238"/>
      <w:bookmarkEnd w:id="14849"/>
      <w:r>
        <w:rPr>
          <w:rFonts w:hint="cs"/>
          <w:rtl/>
        </w:rPr>
        <w:t xml:space="preserve">חרדי / אין לי ציציות ולא כיפה / לא מתפלל / לא בבית הכנסת / גם לא בלב / לא שומר כשרות / </w:t>
      </w:r>
      <w:bookmarkStart w:id="14850" w:name="_ETM_Q22_383159"/>
      <w:bookmarkEnd w:id="14850"/>
      <w:r>
        <w:rPr>
          <w:rtl/>
        </w:rPr>
        <w:t xml:space="preserve">לא </w:t>
      </w:r>
      <w:bookmarkStart w:id="14851" w:name="_ETM_Q22_383430"/>
      <w:bookmarkEnd w:id="14851"/>
      <w:r>
        <w:rPr>
          <w:rtl/>
        </w:rPr>
        <w:t xml:space="preserve">מאמין </w:t>
      </w:r>
      <w:bookmarkStart w:id="14852" w:name="_ETM_Q22_383879"/>
      <w:bookmarkEnd w:id="14852"/>
      <w:r>
        <w:rPr>
          <w:rtl/>
        </w:rPr>
        <w:t>באלוהים</w:t>
      </w:r>
      <w:r>
        <w:rPr>
          <w:rFonts w:hint="cs"/>
          <w:rtl/>
        </w:rPr>
        <w:t xml:space="preserve"> /</w:t>
      </w:r>
      <w:r>
        <w:rPr>
          <w:rtl/>
        </w:rPr>
        <w:t xml:space="preserve"> </w:t>
      </w:r>
      <w:bookmarkStart w:id="14853" w:name="_ETM_Q22_384790"/>
      <w:bookmarkEnd w:id="14853"/>
      <w:r>
        <w:rPr>
          <w:rtl/>
        </w:rPr>
        <w:t xml:space="preserve">ולמרות </w:t>
      </w:r>
      <w:bookmarkStart w:id="14854" w:name="_ETM_Q22_385540"/>
      <w:bookmarkEnd w:id="14854"/>
      <w:r>
        <w:rPr>
          <w:rtl/>
        </w:rPr>
        <w:t xml:space="preserve">הכול </w:t>
      </w:r>
      <w:bookmarkStart w:id="14855" w:name="_ETM_Q22_386139"/>
      <w:bookmarkEnd w:id="14855"/>
      <w:r>
        <w:rPr>
          <w:rtl/>
        </w:rPr>
        <w:t xml:space="preserve">אני </w:t>
      </w:r>
      <w:bookmarkStart w:id="14856" w:name="_ETM_Q22_386500"/>
      <w:bookmarkEnd w:id="14856"/>
      <w:r>
        <w:rPr>
          <w:rtl/>
        </w:rPr>
        <w:t>יהודי</w:t>
      </w:r>
      <w:r>
        <w:rPr>
          <w:rFonts w:hint="cs"/>
          <w:rtl/>
        </w:rPr>
        <w:t xml:space="preserve"> /</w:t>
      </w:r>
      <w:r>
        <w:rPr>
          <w:rtl/>
        </w:rPr>
        <w:t xml:space="preserve"> </w:t>
      </w:r>
      <w:bookmarkStart w:id="14857" w:name="_ETM_Q22_387849"/>
      <w:bookmarkEnd w:id="14857"/>
      <w:r>
        <w:rPr>
          <w:rtl/>
        </w:rPr>
        <w:t xml:space="preserve">מלא </w:t>
      </w:r>
      <w:bookmarkStart w:id="14858" w:name="_ETM_Q22_388540"/>
      <w:bookmarkEnd w:id="14858"/>
      <w:r>
        <w:rPr>
          <w:rtl/>
        </w:rPr>
        <w:t xml:space="preserve">על </w:t>
      </w:r>
      <w:bookmarkStart w:id="14859" w:name="_ETM_Q22_388719"/>
      <w:bookmarkEnd w:id="14859"/>
      <w:r>
        <w:rPr>
          <w:rtl/>
        </w:rPr>
        <w:t>מלא</w:t>
      </w:r>
      <w:r>
        <w:rPr>
          <w:rFonts w:hint="cs"/>
          <w:rtl/>
        </w:rPr>
        <w:t xml:space="preserve"> /</w:t>
      </w:r>
      <w:r>
        <w:rPr>
          <w:rtl/>
        </w:rPr>
        <w:t xml:space="preserve"> </w:t>
      </w:r>
      <w:bookmarkStart w:id="14860" w:name="_ETM_Q22_389580"/>
      <w:bookmarkEnd w:id="14860"/>
      <w:r>
        <w:rPr>
          <w:rtl/>
        </w:rPr>
        <w:t xml:space="preserve">לא </w:t>
      </w:r>
      <w:bookmarkStart w:id="14861" w:name="_ETM_Q22_389819"/>
      <w:bookmarkEnd w:id="14861"/>
      <w:r>
        <w:rPr>
          <w:rtl/>
        </w:rPr>
        <w:t>גנבתי</w:t>
      </w:r>
      <w:r>
        <w:rPr>
          <w:rFonts w:hint="cs"/>
          <w:rtl/>
        </w:rPr>
        <w:t xml:space="preserve"> /</w:t>
      </w:r>
      <w:r>
        <w:rPr>
          <w:rtl/>
        </w:rPr>
        <w:t xml:space="preserve"> </w:t>
      </w:r>
      <w:bookmarkStart w:id="14862" w:name="_ETM_Q22_390540"/>
      <w:bookmarkEnd w:id="14862"/>
      <w:r>
        <w:rPr>
          <w:rtl/>
        </w:rPr>
        <w:t xml:space="preserve">לא </w:t>
      </w:r>
      <w:bookmarkStart w:id="14863" w:name="_ETM_Q22_390690"/>
      <w:bookmarkEnd w:id="14863"/>
      <w:r>
        <w:rPr>
          <w:rtl/>
        </w:rPr>
        <w:t>נ</w:t>
      </w:r>
      <w:r>
        <w:rPr>
          <w:rFonts w:hint="cs"/>
          <w:rtl/>
        </w:rPr>
        <w:t>אפ</w:t>
      </w:r>
      <w:r>
        <w:rPr>
          <w:rtl/>
        </w:rPr>
        <w:t>תי</w:t>
      </w:r>
      <w:r>
        <w:rPr>
          <w:rFonts w:hint="cs"/>
          <w:rtl/>
        </w:rPr>
        <w:t xml:space="preserve"> /</w:t>
      </w:r>
      <w:r>
        <w:rPr>
          <w:rtl/>
        </w:rPr>
        <w:t xml:space="preserve"> </w:t>
      </w:r>
      <w:bookmarkStart w:id="14864" w:name="_ETM_Q22_391530"/>
      <w:bookmarkEnd w:id="14864"/>
      <w:r>
        <w:rPr>
          <w:rtl/>
        </w:rPr>
        <w:t xml:space="preserve">לא </w:t>
      </w:r>
      <w:bookmarkStart w:id="14865" w:name="_ETM_Q22_391800"/>
      <w:bookmarkEnd w:id="14865"/>
      <w:r>
        <w:rPr>
          <w:rtl/>
        </w:rPr>
        <w:t xml:space="preserve">חמדתי </w:t>
      </w:r>
      <w:bookmarkStart w:id="14866" w:name="_ETM_Q22_392610"/>
      <w:bookmarkEnd w:id="14866"/>
      <w:r>
        <w:rPr>
          <w:rtl/>
        </w:rPr>
        <w:t xml:space="preserve">ולא </w:t>
      </w:r>
      <w:bookmarkStart w:id="14867" w:name="_ETM_Q22_392909"/>
      <w:bookmarkEnd w:id="14867"/>
      <w:r>
        <w:rPr>
          <w:rtl/>
        </w:rPr>
        <w:t>ע</w:t>
      </w:r>
      <w:r>
        <w:rPr>
          <w:rFonts w:hint="cs"/>
          <w:rtl/>
        </w:rPr>
        <w:t>ש</w:t>
      </w:r>
      <w:r>
        <w:rPr>
          <w:rtl/>
        </w:rPr>
        <w:t xml:space="preserve">קתי </w:t>
      </w:r>
      <w:bookmarkStart w:id="14868" w:name="_ETM_Q22_393540"/>
      <w:bookmarkEnd w:id="14868"/>
      <w:r>
        <w:rPr>
          <w:rtl/>
        </w:rPr>
        <w:t>איש</w:t>
      </w:r>
      <w:r>
        <w:rPr>
          <w:rFonts w:hint="cs"/>
          <w:rtl/>
        </w:rPr>
        <w:t xml:space="preserve"> /</w:t>
      </w:r>
      <w:r>
        <w:rPr>
          <w:rtl/>
        </w:rPr>
        <w:t xml:space="preserve"> </w:t>
      </w:r>
      <w:bookmarkStart w:id="14869" w:name="_ETM_Q22_394230"/>
      <w:bookmarkEnd w:id="14869"/>
      <w:r>
        <w:rPr>
          <w:rtl/>
        </w:rPr>
        <w:t xml:space="preserve">לא </w:t>
      </w:r>
      <w:bookmarkStart w:id="14870" w:name="_ETM_Q22_394470"/>
      <w:bookmarkEnd w:id="14870"/>
      <w:r>
        <w:rPr>
          <w:rtl/>
        </w:rPr>
        <w:t xml:space="preserve">צברתי </w:t>
      </w:r>
      <w:bookmarkStart w:id="14871" w:name="_ETM_Q22_395129"/>
      <w:bookmarkEnd w:id="14871"/>
      <w:r>
        <w:rPr>
          <w:rtl/>
        </w:rPr>
        <w:t xml:space="preserve">הון </w:t>
      </w:r>
      <w:bookmarkStart w:id="14872" w:name="_ETM_Q22_395489"/>
      <w:bookmarkEnd w:id="14872"/>
      <w:r>
        <w:rPr>
          <w:rFonts w:hint="cs"/>
          <w:rtl/>
        </w:rPr>
        <w:t xml:space="preserve">/ </w:t>
      </w:r>
      <w:r>
        <w:rPr>
          <w:rtl/>
        </w:rPr>
        <w:t xml:space="preserve">ואין </w:t>
      </w:r>
      <w:bookmarkStart w:id="14873" w:name="_ETM_Q22_395730"/>
      <w:bookmarkEnd w:id="14873"/>
      <w:r>
        <w:rPr>
          <w:rtl/>
        </w:rPr>
        <w:t xml:space="preserve">לי </w:t>
      </w:r>
      <w:bookmarkStart w:id="14874" w:name="_ETM_Q22_395849"/>
      <w:bookmarkEnd w:id="14874"/>
      <w:r>
        <w:rPr>
          <w:rtl/>
        </w:rPr>
        <w:t xml:space="preserve">קשר </w:t>
      </w:r>
      <w:bookmarkStart w:id="14875" w:name="_ETM_Q22_396269"/>
      <w:bookmarkEnd w:id="14875"/>
      <w:r>
        <w:rPr>
          <w:rtl/>
        </w:rPr>
        <w:t>לשלטון</w:t>
      </w:r>
      <w:r>
        <w:rPr>
          <w:rFonts w:hint="cs"/>
          <w:rtl/>
        </w:rPr>
        <w:t xml:space="preserve"> /</w:t>
      </w:r>
      <w:r>
        <w:rPr>
          <w:rtl/>
        </w:rPr>
        <w:t xml:space="preserve"> </w:t>
      </w:r>
      <w:bookmarkStart w:id="14876" w:name="_ETM_Q22_397290"/>
      <w:bookmarkEnd w:id="14876"/>
      <w:r>
        <w:rPr>
          <w:rtl/>
        </w:rPr>
        <w:t xml:space="preserve">מעולם </w:t>
      </w:r>
      <w:bookmarkStart w:id="14877" w:name="_ETM_Q22_397920"/>
      <w:bookmarkEnd w:id="14877"/>
      <w:r>
        <w:rPr>
          <w:rtl/>
        </w:rPr>
        <w:t xml:space="preserve">לא </w:t>
      </w:r>
      <w:bookmarkStart w:id="14878" w:name="_ETM_Q22_398040"/>
      <w:bookmarkEnd w:id="14878"/>
      <w:r>
        <w:rPr>
          <w:rtl/>
        </w:rPr>
        <w:t xml:space="preserve">עברתי </w:t>
      </w:r>
      <w:bookmarkStart w:id="14879" w:name="_ETM_Q22_398549"/>
      <w:bookmarkEnd w:id="14879"/>
      <w:r>
        <w:rPr>
          <w:rtl/>
        </w:rPr>
        <w:t xml:space="preserve">על </w:t>
      </w:r>
      <w:bookmarkStart w:id="14880" w:name="_ETM_Q22_398670"/>
      <w:bookmarkEnd w:id="14880"/>
      <w:r>
        <w:rPr>
          <w:rtl/>
        </w:rPr>
        <w:t>החוק</w:t>
      </w:r>
      <w:r>
        <w:rPr>
          <w:rFonts w:hint="cs"/>
          <w:rtl/>
        </w:rPr>
        <w:t xml:space="preserve"> /</w:t>
      </w:r>
      <w:r>
        <w:rPr>
          <w:rtl/>
        </w:rPr>
        <w:t xml:space="preserve"> </w:t>
      </w:r>
      <w:bookmarkStart w:id="14881" w:name="_ETM_Q22_399239"/>
      <w:bookmarkEnd w:id="14881"/>
      <w:r>
        <w:rPr>
          <w:rtl/>
        </w:rPr>
        <w:t xml:space="preserve">אין </w:t>
      </w:r>
      <w:bookmarkStart w:id="14882" w:name="_ETM_Q22_399450"/>
      <w:bookmarkEnd w:id="14882"/>
      <w:r>
        <w:rPr>
          <w:rtl/>
        </w:rPr>
        <w:t xml:space="preserve">לי </w:t>
      </w:r>
      <w:bookmarkStart w:id="14883" w:name="_ETM_Q22_399540"/>
      <w:bookmarkEnd w:id="14883"/>
      <w:r>
        <w:rPr>
          <w:rtl/>
        </w:rPr>
        <w:t xml:space="preserve">אפילו </w:t>
      </w:r>
      <w:bookmarkStart w:id="14884" w:name="_ETM_Q22_399959"/>
      <w:bookmarkEnd w:id="14884"/>
      <w:r>
        <w:rPr>
          <w:rtl/>
        </w:rPr>
        <w:t xml:space="preserve">עבירת </w:t>
      </w:r>
      <w:bookmarkStart w:id="14885" w:name="_ETM_Q22_400470"/>
      <w:bookmarkEnd w:id="14885"/>
      <w:r>
        <w:rPr>
          <w:rtl/>
        </w:rPr>
        <w:t xml:space="preserve">תנועה </w:t>
      </w:r>
      <w:bookmarkStart w:id="14886" w:name="_ETM_Q22_401299"/>
      <w:bookmarkEnd w:id="14886"/>
      <w:r>
        <w:rPr>
          <w:rFonts w:hint="cs"/>
          <w:rtl/>
        </w:rPr>
        <w:t xml:space="preserve">/ </w:t>
      </w:r>
      <w:r>
        <w:rPr>
          <w:rtl/>
        </w:rPr>
        <w:t xml:space="preserve">לא </w:t>
      </w:r>
      <w:bookmarkStart w:id="14887" w:name="_ETM_Q22_401629"/>
      <w:bookmarkEnd w:id="14887"/>
      <w:r>
        <w:rPr>
          <w:rtl/>
        </w:rPr>
        <w:t xml:space="preserve">הואשמתי </w:t>
      </w:r>
      <w:bookmarkStart w:id="14888" w:name="_ETM_Q22_402230"/>
      <w:bookmarkEnd w:id="14888"/>
      <w:r>
        <w:rPr>
          <w:rtl/>
        </w:rPr>
        <w:t xml:space="preserve">בשחיתות </w:t>
      </w:r>
      <w:bookmarkStart w:id="14889" w:name="_ETM_Q22_402980"/>
      <w:bookmarkEnd w:id="14889"/>
      <w:r>
        <w:rPr>
          <w:rFonts w:hint="cs"/>
          <w:rtl/>
        </w:rPr>
        <w:t xml:space="preserve">/ </w:t>
      </w:r>
      <w:r>
        <w:rPr>
          <w:rtl/>
        </w:rPr>
        <w:t xml:space="preserve">גם </w:t>
      </w:r>
      <w:bookmarkStart w:id="14890" w:name="_ETM_Q22_403159"/>
      <w:bookmarkEnd w:id="14890"/>
      <w:r>
        <w:rPr>
          <w:rtl/>
        </w:rPr>
        <w:t xml:space="preserve">לא </w:t>
      </w:r>
      <w:bookmarkStart w:id="14891" w:name="_ETM_Q22_403279"/>
      <w:bookmarkEnd w:id="14891"/>
      <w:r>
        <w:rPr>
          <w:rtl/>
        </w:rPr>
        <w:t xml:space="preserve">בהפרת </w:t>
      </w:r>
      <w:bookmarkStart w:id="14892" w:name="_ETM_Q22_403909"/>
      <w:bookmarkEnd w:id="14892"/>
      <w:r>
        <w:rPr>
          <w:rtl/>
        </w:rPr>
        <w:t xml:space="preserve">אמונים </w:t>
      </w:r>
      <w:bookmarkStart w:id="14893" w:name="_ETM_Q22_404810"/>
      <w:bookmarkEnd w:id="14893"/>
      <w:r>
        <w:rPr>
          <w:rFonts w:hint="cs"/>
          <w:rtl/>
        </w:rPr>
        <w:t xml:space="preserve">/ </w:t>
      </w:r>
      <w:r>
        <w:rPr>
          <w:rtl/>
        </w:rPr>
        <w:t xml:space="preserve">לא </w:t>
      </w:r>
      <w:bookmarkStart w:id="14894" w:name="_ETM_Q22_405049"/>
      <w:bookmarkEnd w:id="14894"/>
      <w:r>
        <w:rPr>
          <w:rtl/>
        </w:rPr>
        <w:t xml:space="preserve">בהטרדה </w:t>
      </w:r>
      <w:bookmarkStart w:id="14895" w:name="_ETM_Q22_405739"/>
      <w:bookmarkEnd w:id="14895"/>
      <w:r>
        <w:rPr>
          <w:rtl/>
        </w:rPr>
        <w:t xml:space="preserve">מינית </w:t>
      </w:r>
      <w:bookmarkStart w:id="14896" w:name="_ETM_Q22_406340"/>
      <w:bookmarkEnd w:id="14896"/>
      <w:r>
        <w:rPr>
          <w:rFonts w:hint="cs"/>
          <w:rtl/>
        </w:rPr>
        <w:t xml:space="preserve">/ </w:t>
      </w:r>
      <w:r>
        <w:rPr>
          <w:rtl/>
        </w:rPr>
        <w:t xml:space="preserve">לא </w:t>
      </w:r>
      <w:bookmarkStart w:id="14897" w:name="_ETM_Q22_406609"/>
      <w:bookmarkEnd w:id="14897"/>
      <w:r>
        <w:rPr>
          <w:rtl/>
        </w:rPr>
        <w:t xml:space="preserve">באלימות </w:t>
      </w:r>
      <w:bookmarkStart w:id="14898" w:name="_ETM_Q22_407359"/>
      <w:bookmarkEnd w:id="14898"/>
      <w:r>
        <w:rPr>
          <w:rFonts w:hint="cs"/>
          <w:rtl/>
        </w:rPr>
        <w:t xml:space="preserve">/ </w:t>
      </w:r>
      <w:r>
        <w:rPr>
          <w:rtl/>
        </w:rPr>
        <w:t xml:space="preserve">אפילו </w:t>
      </w:r>
      <w:bookmarkStart w:id="14899" w:name="_ETM_Q22_408079"/>
      <w:bookmarkEnd w:id="14899"/>
      <w:r>
        <w:rPr>
          <w:rtl/>
        </w:rPr>
        <w:t xml:space="preserve">לא </w:t>
      </w:r>
      <w:bookmarkStart w:id="14900" w:name="_ETM_Q22_408319"/>
      <w:bookmarkEnd w:id="14900"/>
      <w:r>
        <w:rPr>
          <w:rtl/>
        </w:rPr>
        <w:t>מילולית</w:t>
      </w:r>
      <w:r>
        <w:rPr>
          <w:rFonts w:hint="cs"/>
          <w:rtl/>
        </w:rPr>
        <w:t xml:space="preserve"> /</w:t>
      </w:r>
      <w:r>
        <w:rPr>
          <w:rtl/>
        </w:rPr>
        <w:t xml:space="preserve"> </w:t>
      </w:r>
      <w:bookmarkStart w:id="14901" w:name="_ETM_Q22_409540"/>
      <w:bookmarkEnd w:id="14901"/>
      <w:r>
        <w:rPr>
          <w:rtl/>
        </w:rPr>
        <w:t xml:space="preserve">הוריי </w:t>
      </w:r>
      <w:bookmarkStart w:id="14902" w:name="_ETM_Q22_409960"/>
      <w:bookmarkEnd w:id="14902"/>
      <w:r>
        <w:rPr>
          <w:rtl/>
        </w:rPr>
        <w:t xml:space="preserve">הקפידו </w:t>
      </w:r>
      <w:bookmarkStart w:id="14903" w:name="_ETM_Q22_410500"/>
      <w:bookmarkEnd w:id="14903"/>
      <w:r>
        <w:rPr>
          <w:rtl/>
        </w:rPr>
        <w:t xml:space="preserve">שאלמד </w:t>
      </w:r>
      <w:bookmarkStart w:id="14904" w:name="_ETM_Q22_411160"/>
      <w:bookmarkEnd w:id="14904"/>
      <w:r>
        <w:rPr>
          <w:rFonts w:hint="cs"/>
          <w:rtl/>
        </w:rPr>
        <w:t xml:space="preserve">/ </w:t>
      </w:r>
      <w:r>
        <w:rPr>
          <w:rtl/>
        </w:rPr>
        <w:t xml:space="preserve">לימודי </w:t>
      </w:r>
      <w:bookmarkStart w:id="14905" w:name="_ETM_Q22_411610"/>
      <w:bookmarkEnd w:id="14905"/>
      <w:r>
        <w:rPr>
          <w:rtl/>
        </w:rPr>
        <w:t xml:space="preserve">ליבה </w:t>
      </w:r>
      <w:bookmarkStart w:id="14906" w:name="_ETM_Q22_412450"/>
      <w:bookmarkEnd w:id="14906"/>
      <w:r>
        <w:rPr>
          <w:rFonts w:hint="cs"/>
          <w:rtl/>
        </w:rPr>
        <w:t xml:space="preserve">/ </w:t>
      </w:r>
      <w:r>
        <w:rPr>
          <w:rtl/>
        </w:rPr>
        <w:t xml:space="preserve">הייתי </w:t>
      </w:r>
      <w:bookmarkStart w:id="14907" w:name="_ETM_Q22_412870"/>
      <w:bookmarkEnd w:id="14907"/>
      <w:r>
        <w:rPr>
          <w:rtl/>
        </w:rPr>
        <w:t>בתנועה</w:t>
      </w:r>
      <w:r>
        <w:rPr>
          <w:rFonts w:hint="cs"/>
          <w:rtl/>
        </w:rPr>
        <w:t xml:space="preserve"> /</w:t>
      </w:r>
      <w:r>
        <w:rPr>
          <w:rtl/>
        </w:rPr>
        <w:t xml:space="preserve"> </w:t>
      </w:r>
      <w:bookmarkStart w:id="14908" w:name="_ETM_Q22_414010"/>
      <w:bookmarkEnd w:id="14908"/>
      <w:r>
        <w:rPr>
          <w:rtl/>
        </w:rPr>
        <w:t xml:space="preserve">שרתי </w:t>
      </w:r>
      <w:bookmarkStart w:id="14909" w:name="_ETM_Q22_414670"/>
      <w:bookmarkEnd w:id="14909"/>
      <w:r>
        <w:rPr>
          <w:rtl/>
        </w:rPr>
        <w:t xml:space="preserve">שירי </w:t>
      </w:r>
      <w:bookmarkStart w:id="14910" w:name="_ETM_Q22_415029"/>
      <w:bookmarkEnd w:id="14910"/>
      <w:r>
        <w:rPr>
          <w:rtl/>
        </w:rPr>
        <w:t xml:space="preserve">ארץ </w:t>
      </w:r>
      <w:bookmarkStart w:id="14911" w:name="_ETM_Q22_415434"/>
      <w:bookmarkEnd w:id="14911"/>
      <w:r>
        <w:rPr>
          <w:rtl/>
        </w:rPr>
        <w:t xml:space="preserve">ישראל </w:t>
      </w:r>
      <w:bookmarkStart w:id="14912" w:name="_ETM_Q22_415840"/>
      <w:bookmarkEnd w:id="14912"/>
      <w:r>
        <w:rPr>
          <w:rtl/>
        </w:rPr>
        <w:t>בגאווה</w:t>
      </w:r>
      <w:r>
        <w:rPr>
          <w:rFonts w:hint="cs"/>
          <w:rtl/>
        </w:rPr>
        <w:t xml:space="preserve"> /</w:t>
      </w:r>
      <w:r>
        <w:rPr>
          <w:rtl/>
        </w:rPr>
        <w:t xml:space="preserve"> </w:t>
      </w:r>
      <w:bookmarkStart w:id="14913" w:name="_ETM_Q22_417069"/>
      <w:bookmarkEnd w:id="14913"/>
      <w:r>
        <w:rPr>
          <w:rtl/>
        </w:rPr>
        <w:t>שיר</w:t>
      </w:r>
      <w:r w:rsidRPr="00A614DC">
        <w:rPr>
          <w:rtl/>
        </w:rPr>
        <w:t>תִּי</w:t>
      </w:r>
      <w:r>
        <w:rPr>
          <w:rtl/>
        </w:rPr>
        <w:t xml:space="preserve"> </w:t>
      </w:r>
      <w:bookmarkStart w:id="14914" w:name="_ETM_Q22_417819"/>
      <w:bookmarkEnd w:id="14914"/>
      <w:r>
        <w:rPr>
          <w:rtl/>
        </w:rPr>
        <w:t xml:space="preserve">ביחידה </w:t>
      </w:r>
      <w:bookmarkStart w:id="14915" w:name="_ETM_Q22_418389"/>
      <w:bookmarkEnd w:id="14915"/>
      <w:r>
        <w:rPr>
          <w:rtl/>
        </w:rPr>
        <w:t>קרבית</w:t>
      </w:r>
      <w:r>
        <w:rPr>
          <w:rFonts w:hint="cs"/>
          <w:rtl/>
        </w:rPr>
        <w:t xml:space="preserve"> /</w:t>
      </w:r>
      <w:r>
        <w:rPr>
          <w:rtl/>
        </w:rPr>
        <w:t xml:space="preserve"> </w:t>
      </w:r>
      <w:bookmarkStart w:id="14916" w:name="_ETM_Q22_419260"/>
      <w:bookmarkEnd w:id="14916"/>
      <w:r>
        <w:rPr>
          <w:rtl/>
        </w:rPr>
        <w:t xml:space="preserve">השתתפתי </w:t>
      </w:r>
      <w:bookmarkStart w:id="14917" w:name="_ETM_Q22_419989"/>
      <w:bookmarkStart w:id="14918" w:name="_ETM_Q22_420109"/>
      <w:bookmarkStart w:id="14919" w:name="_ETM_Q22_373458"/>
      <w:bookmarkEnd w:id="14917"/>
      <w:bookmarkEnd w:id="14918"/>
      <w:bookmarkEnd w:id="14919"/>
      <w:r>
        <w:rPr>
          <w:rtl/>
        </w:rPr>
        <w:t>במלחמות</w:t>
      </w:r>
      <w:r>
        <w:rPr>
          <w:rFonts w:hint="cs"/>
          <w:rtl/>
        </w:rPr>
        <w:t xml:space="preserve"> /</w:t>
      </w:r>
      <w:r>
        <w:rPr>
          <w:rtl/>
        </w:rPr>
        <w:t xml:space="preserve"> </w:t>
      </w:r>
      <w:bookmarkStart w:id="14920" w:name="_ETM_Q22_421220"/>
      <w:bookmarkEnd w:id="14920"/>
      <w:r>
        <w:rPr>
          <w:rtl/>
        </w:rPr>
        <w:t xml:space="preserve">למדתי </w:t>
      </w:r>
      <w:bookmarkStart w:id="14921" w:name="_ETM_Q22_421940"/>
      <w:bookmarkEnd w:id="14921"/>
      <w:r>
        <w:rPr>
          <w:rtl/>
        </w:rPr>
        <w:t>באוניברסיטה</w:t>
      </w:r>
      <w:r>
        <w:rPr>
          <w:rFonts w:hint="cs"/>
          <w:rtl/>
        </w:rPr>
        <w:t xml:space="preserve"> /</w:t>
      </w:r>
      <w:r>
        <w:rPr>
          <w:rtl/>
        </w:rPr>
        <w:t xml:space="preserve"> </w:t>
      </w:r>
      <w:bookmarkStart w:id="14922" w:name="_ETM_Q22_423310"/>
      <w:bookmarkEnd w:id="14922"/>
      <w:r>
        <w:rPr>
          <w:rFonts w:hint="cs"/>
          <w:rtl/>
        </w:rPr>
        <w:t>ו</w:t>
      </w:r>
      <w:r>
        <w:rPr>
          <w:rtl/>
        </w:rPr>
        <w:t xml:space="preserve">הקמתי </w:t>
      </w:r>
      <w:bookmarkStart w:id="14923" w:name="_ETM_Q22_424000"/>
      <w:bookmarkEnd w:id="14923"/>
      <w:r>
        <w:rPr>
          <w:rtl/>
        </w:rPr>
        <w:t xml:space="preserve">משפחה </w:t>
      </w:r>
      <w:bookmarkStart w:id="14924" w:name="_ETM_Q22_425110"/>
      <w:bookmarkEnd w:id="14924"/>
      <w:r>
        <w:rPr>
          <w:rFonts w:hint="cs"/>
          <w:rtl/>
        </w:rPr>
        <w:t xml:space="preserve">/ </w:t>
      </w:r>
      <w:r>
        <w:rPr>
          <w:rtl/>
        </w:rPr>
        <w:t xml:space="preserve">ומאז </w:t>
      </w:r>
      <w:bookmarkStart w:id="14925" w:name="_ETM_Q22_425920"/>
      <w:bookmarkEnd w:id="14925"/>
      <w:r>
        <w:rPr>
          <w:rtl/>
        </w:rPr>
        <w:t xml:space="preserve">אני </w:t>
      </w:r>
      <w:bookmarkStart w:id="14926" w:name="_ETM_Q22_426190"/>
      <w:bookmarkEnd w:id="14926"/>
      <w:r>
        <w:rPr>
          <w:rtl/>
        </w:rPr>
        <w:t xml:space="preserve">עובד </w:t>
      </w:r>
      <w:bookmarkStart w:id="14927" w:name="_ETM_Q22_426940"/>
      <w:bookmarkEnd w:id="14927"/>
      <w:r>
        <w:rPr>
          <w:rtl/>
        </w:rPr>
        <w:t>ועובד</w:t>
      </w:r>
      <w:r>
        <w:rPr>
          <w:rFonts w:hint="cs"/>
          <w:rtl/>
        </w:rPr>
        <w:t xml:space="preserve"> /</w:t>
      </w:r>
      <w:r>
        <w:rPr>
          <w:rtl/>
        </w:rPr>
        <w:t xml:space="preserve"> </w:t>
      </w:r>
      <w:bookmarkStart w:id="14928" w:name="_ETM_Q22_428020"/>
      <w:bookmarkEnd w:id="14928"/>
      <w:r>
        <w:rPr>
          <w:rtl/>
        </w:rPr>
        <w:t xml:space="preserve">ומשלם </w:t>
      </w:r>
      <w:bookmarkStart w:id="14929" w:name="_ETM_Q22_428800"/>
      <w:bookmarkEnd w:id="14929"/>
      <w:r>
        <w:rPr>
          <w:rtl/>
        </w:rPr>
        <w:t>מיסים</w:t>
      </w:r>
      <w:bookmarkStart w:id="14930" w:name="_ETM_Q22_429730"/>
      <w:bookmarkEnd w:id="14930"/>
      <w:r>
        <w:rPr>
          <w:rFonts w:hint="cs"/>
          <w:rtl/>
        </w:rPr>
        <w:t xml:space="preserve">, </w:t>
      </w:r>
      <w:r>
        <w:rPr>
          <w:rtl/>
        </w:rPr>
        <w:t>מ</w:t>
      </w:r>
      <w:r>
        <w:rPr>
          <w:rFonts w:hint="cs"/>
          <w:rtl/>
        </w:rPr>
        <w:t>י</w:t>
      </w:r>
      <w:r>
        <w:rPr>
          <w:rtl/>
        </w:rPr>
        <w:t xml:space="preserve">סים </w:t>
      </w:r>
      <w:bookmarkStart w:id="14931" w:name="_ETM_Q22_430750"/>
      <w:bookmarkEnd w:id="14931"/>
      <w:r>
        <w:rPr>
          <w:rtl/>
        </w:rPr>
        <w:t xml:space="preserve">ועוד </w:t>
      </w:r>
      <w:bookmarkStart w:id="14932" w:name="_ETM_Q22_431140"/>
      <w:bookmarkEnd w:id="14932"/>
      <w:r>
        <w:rPr>
          <w:rtl/>
        </w:rPr>
        <w:t>מ</w:t>
      </w:r>
      <w:r>
        <w:rPr>
          <w:rFonts w:hint="cs"/>
          <w:rtl/>
        </w:rPr>
        <w:t>י</w:t>
      </w:r>
      <w:r>
        <w:rPr>
          <w:rtl/>
        </w:rPr>
        <w:t>סים</w:t>
      </w:r>
      <w:r>
        <w:rPr>
          <w:rFonts w:hint="cs"/>
          <w:rtl/>
        </w:rPr>
        <w:t xml:space="preserve"> /</w:t>
      </w:r>
      <w:r>
        <w:rPr>
          <w:rtl/>
        </w:rPr>
        <w:t xml:space="preserve"> </w:t>
      </w:r>
      <w:bookmarkStart w:id="14933" w:name="_ETM_Q22_432260"/>
      <w:bookmarkEnd w:id="14933"/>
      <w:r>
        <w:rPr>
          <w:rtl/>
        </w:rPr>
        <w:t xml:space="preserve">מעולם </w:t>
      </w:r>
      <w:bookmarkStart w:id="14934" w:name="_ETM_Q22_432949"/>
      <w:bookmarkEnd w:id="14934"/>
      <w:r>
        <w:rPr>
          <w:rtl/>
        </w:rPr>
        <w:t xml:space="preserve">לא </w:t>
      </w:r>
      <w:bookmarkStart w:id="14935" w:name="_ETM_Q22_433069"/>
      <w:bookmarkEnd w:id="14935"/>
      <w:r>
        <w:rPr>
          <w:rtl/>
        </w:rPr>
        <w:t xml:space="preserve">ביקשתי </w:t>
      </w:r>
      <w:bookmarkStart w:id="14936" w:name="_ETM_Q22_433730"/>
      <w:bookmarkEnd w:id="14936"/>
      <w:r>
        <w:rPr>
          <w:rtl/>
        </w:rPr>
        <w:t xml:space="preserve">הטבות </w:t>
      </w:r>
      <w:bookmarkStart w:id="14937" w:name="_ETM_Q22_434389"/>
      <w:bookmarkEnd w:id="14937"/>
      <w:r>
        <w:rPr>
          <w:rFonts w:hint="cs"/>
          <w:rtl/>
        </w:rPr>
        <w:t xml:space="preserve">/ </w:t>
      </w:r>
      <w:r>
        <w:rPr>
          <w:rtl/>
        </w:rPr>
        <w:t xml:space="preserve">גם </w:t>
      </w:r>
      <w:bookmarkStart w:id="14938" w:name="_ETM_Q22_434629"/>
      <w:bookmarkEnd w:id="14938"/>
      <w:r>
        <w:rPr>
          <w:rtl/>
        </w:rPr>
        <w:t xml:space="preserve">לא </w:t>
      </w:r>
      <w:bookmarkStart w:id="14939" w:name="_ETM_Q22_434809"/>
      <w:bookmarkEnd w:id="14939"/>
      <w:r>
        <w:rPr>
          <w:rtl/>
        </w:rPr>
        <w:t xml:space="preserve">הנחות </w:t>
      </w:r>
      <w:bookmarkStart w:id="14940" w:name="_ETM_Q22_435799"/>
      <w:bookmarkEnd w:id="14940"/>
      <w:r>
        <w:rPr>
          <w:rFonts w:hint="cs"/>
          <w:rtl/>
        </w:rPr>
        <w:t xml:space="preserve">/ </w:t>
      </w:r>
      <w:r>
        <w:rPr>
          <w:rtl/>
        </w:rPr>
        <w:t xml:space="preserve">אני </w:t>
      </w:r>
      <w:bookmarkStart w:id="14941" w:name="_ETM_Q22_436099"/>
      <w:bookmarkEnd w:id="14941"/>
      <w:r>
        <w:rPr>
          <w:rtl/>
        </w:rPr>
        <w:t xml:space="preserve">לא </w:t>
      </w:r>
      <w:bookmarkStart w:id="14942" w:name="_ETM_Q22_436310"/>
      <w:bookmarkEnd w:id="14942"/>
      <w:r>
        <w:rPr>
          <w:rtl/>
        </w:rPr>
        <w:t>אנרכיסט</w:t>
      </w:r>
      <w:bookmarkStart w:id="14943" w:name="_ETM_Q22_437120"/>
      <w:bookmarkEnd w:id="14943"/>
      <w:r>
        <w:rPr>
          <w:rFonts w:hint="cs"/>
          <w:rtl/>
        </w:rPr>
        <w:t xml:space="preserve">, </w:t>
      </w:r>
      <w:r>
        <w:rPr>
          <w:rtl/>
        </w:rPr>
        <w:t xml:space="preserve">לא </w:t>
      </w:r>
      <w:bookmarkStart w:id="14944" w:name="_ETM_Q22_437419"/>
      <w:bookmarkEnd w:id="14944"/>
      <w:r>
        <w:rPr>
          <w:rtl/>
        </w:rPr>
        <w:t>אליטה</w:t>
      </w:r>
      <w:r>
        <w:rPr>
          <w:rFonts w:hint="cs"/>
          <w:rtl/>
        </w:rPr>
        <w:t xml:space="preserve"> /</w:t>
      </w:r>
      <w:r>
        <w:rPr>
          <w:rtl/>
        </w:rPr>
        <w:t xml:space="preserve"> </w:t>
      </w:r>
      <w:bookmarkStart w:id="14945" w:name="_ETM_Q22_438349"/>
      <w:bookmarkEnd w:id="14945"/>
      <w:r>
        <w:rPr>
          <w:rtl/>
        </w:rPr>
        <w:t xml:space="preserve">לא </w:t>
      </w:r>
      <w:bookmarkStart w:id="14946" w:name="_ETM_Q22_438560"/>
      <w:bookmarkEnd w:id="14946"/>
      <w:r>
        <w:rPr>
          <w:rtl/>
        </w:rPr>
        <w:t xml:space="preserve">פריבילג </w:t>
      </w:r>
      <w:bookmarkStart w:id="14947" w:name="_ETM_Q22_439400"/>
      <w:bookmarkEnd w:id="14947"/>
      <w:r>
        <w:rPr>
          <w:rtl/>
        </w:rPr>
        <w:t xml:space="preserve">ואפילו </w:t>
      </w:r>
      <w:bookmarkStart w:id="14948" w:name="_ETM_Q22_440120"/>
      <w:bookmarkEnd w:id="14948"/>
      <w:r>
        <w:rPr>
          <w:rtl/>
        </w:rPr>
        <w:t xml:space="preserve">לא </w:t>
      </w:r>
      <w:bookmarkStart w:id="14949" w:name="_ETM_Q22_440300"/>
      <w:bookmarkEnd w:id="14949"/>
      <w:r>
        <w:rPr>
          <w:rtl/>
        </w:rPr>
        <w:t>אשכנזי</w:t>
      </w:r>
      <w:r>
        <w:rPr>
          <w:rFonts w:hint="cs"/>
          <w:rtl/>
        </w:rPr>
        <w:t xml:space="preserve"> /</w:t>
      </w:r>
      <w:r>
        <w:rPr>
          <w:rtl/>
        </w:rPr>
        <w:t xml:space="preserve"> </w:t>
      </w:r>
      <w:bookmarkStart w:id="14950" w:name="_ETM_Q22_442610"/>
      <w:bookmarkEnd w:id="14950"/>
      <w:r>
        <w:rPr>
          <w:rtl/>
        </w:rPr>
        <w:t xml:space="preserve">בסך </w:t>
      </w:r>
      <w:bookmarkStart w:id="14951" w:name="_ETM_Q22_443089"/>
      <w:bookmarkEnd w:id="14951"/>
      <w:r>
        <w:rPr>
          <w:rtl/>
        </w:rPr>
        <w:t>הכ</w:t>
      </w:r>
      <w:r>
        <w:rPr>
          <w:rFonts w:hint="cs"/>
          <w:rtl/>
        </w:rPr>
        <w:t>ו</w:t>
      </w:r>
      <w:r>
        <w:rPr>
          <w:rtl/>
        </w:rPr>
        <w:t xml:space="preserve">ל </w:t>
      </w:r>
      <w:bookmarkStart w:id="14952" w:name="_ETM_Q22_443389"/>
      <w:bookmarkEnd w:id="14952"/>
      <w:r>
        <w:rPr>
          <w:rtl/>
        </w:rPr>
        <w:t xml:space="preserve">ביקשתי </w:t>
      </w:r>
      <w:bookmarkStart w:id="14953" w:name="_ETM_Q22_443960"/>
      <w:bookmarkEnd w:id="14953"/>
      <w:r>
        <w:rPr>
          <w:rtl/>
        </w:rPr>
        <w:t>להיות</w:t>
      </w:r>
      <w:r>
        <w:rPr>
          <w:rFonts w:hint="cs"/>
          <w:rtl/>
        </w:rPr>
        <w:t xml:space="preserve"> /</w:t>
      </w:r>
      <w:r>
        <w:rPr>
          <w:rtl/>
        </w:rPr>
        <w:t xml:space="preserve"> </w:t>
      </w:r>
      <w:bookmarkStart w:id="14954" w:name="_ETM_Q22_444620"/>
      <w:bookmarkEnd w:id="14954"/>
      <w:r>
        <w:rPr>
          <w:rtl/>
        </w:rPr>
        <w:t xml:space="preserve">אזרח </w:t>
      </w:r>
      <w:bookmarkStart w:id="14955" w:name="_ETM_Q22_445189"/>
      <w:bookmarkEnd w:id="14955"/>
      <w:r>
        <w:rPr>
          <w:rtl/>
        </w:rPr>
        <w:t xml:space="preserve">מועיל </w:t>
      </w:r>
      <w:bookmarkStart w:id="14956" w:name="_ETM_Q22_445639"/>
      <w:bookmarkEnd w:id="14956"/>
      <w:r>
        <w:rPr>
          <w:rtl/>
        </w:rPr>
        <w:t>וטוב</w:t>
      </w:r>
      <w:r>
        <w:rPr>
          <w:rFonts w:hint="cs"/>
          <w:rtl/>
        </w:rPr>
        <w:t xml:space="preserve"> /</w:t>
      </w:r>
      <w:r>
        <w:rPr>
          <w:rtl/>
        </w:rPr>
        <w:t xml:space="preserve"> </w:t>
      </w:r>
      <w:bookmarkStart w:id="14957" w:name="_ETM_Q22_446689"/>
      <w:bookmarkEnd w:id="14957"/>
      <w:r>
        <w:rPr>
          <w:rtl/>
        </w:rPr>
        <w:t xml:space="preserve">פשוט </w:t>
      </w:r>
      <w:bookmarkStart w:id="14958" w:name="_ETM_Q22_447439"/>
      <w:bookmarkEnd w:id="14958"/>
      <w:r>
        <w:rPr>
          <w:rtl/>
        </w:rPr>
        <w:t>אזרח</w:t>
      </w:r>
      <w:r>
        <w:rPr>
          <w:rFonts w:hint="cs"/>
          <w:rtl/>
        </w:rPr>
        <w:t xml:space="preserve"> / </w:t>
      </w:r>
      <w:bookmarkStart w:id="14959" w:name="_ETM_Q22_448490"/>
      <w:bookmarkEnd w:id="14959"/>
      <w:r>
        <w:rPr>
          <w:rtl/>
        </w:rPr>
        <w:t xml:space="preserve">לכן </w:t>
      </w:r>
      <w:bookmarkStart w:id="14960" w:name="_ETM_Q22_449570"/>
      <w:bookmarkEnd w:id="14960"/>
      <w:r>
        <w:rPr>
          <w:rtl/>
        </w:rPr>
        <w:t xml:space="preserve">אני </w:t>
      </w:r>
      <w:bookmarkStart w:id="14961" w:name="_ETM_Q22_449960"/>
      <w:bookmarkEnd w:id="14961"/>
      <w:r>
        <w:rPr>
          <w:rtl/>
        </w:rPr>
        <w:t xml:space="preserve">יוצא </w:t>
      </w:r>
      <w:bookmarkStart w:id="14962" w:name="_ETM_Q22_450410"/>
      <w:bookmarkEnd w:id="14962"/>
      <w:r>
        <w:rPr>
          <w:rtl/>
        </w:rPr>
        <w:t xml:space="preserve">להפגנות </w:t>
      </w:r>
      <w:bookmarkStart w:id="14963" w:name="_ETM_Q22_451639"/>
      <w:bookmarkEnd w:id="14963"/>
      <w:r>
        <w:rPr>
          <w:rFonts w:hint="cs"/>
          <w:rtl/>
        </w:rPr>
        <w:t xml:space="preserve">/ </w:t>
      </w:r>
      <w:r>
        <w:rPr>
          <w:rtl/>
        </w:rPr>
        <w:t>ועל</w:t>
      </w:r>
      <w:r>
        <w:rPr>
          <w:rFonts w:hint="cs"/>
          <w:rtl/>
        </w:rPr>
        <w:t xml:space="preserve"> </w:t>
      </w:r>
      <w:r>
        <w:rPr>
          <w:rtl/>
        </w:rPr>
        <w:t xml:space="preserve">כך </w:t>
      </w:r>
      <w:bookmarkStart w:id="14964" w:name="_ETM_Q22_452389"/>
      <w:bookmarkEnd w:id="14964"/>
      <w:r>
        <w:rPr>
          <w:rtl/>
        </w:rPr>
        <w:t xml:space="preserve">הדגל </w:t>
      </w:r>
      <w:bookmarkStart w:id="14965" w:name="_ETM_Q22_452930"/>
      <w:bookmarkEnd w:id="14965"/>
      <w:r>
        <w:rPr>
          <w:rtl/>
        </w:rPr>
        <w:t xml:space="preserve">ואני </w:t>
      </w:r>
      <w:bookmarkStart w:id="14966" w:name="_ETM_Q22_453950"/>
      <w:bookmarkEnd w:id="14966"/>
      <w:r>
        <w:rPr>
          <w:rtl/>
        </w:rPr>
        <w:t xml:space="preserve">לעולם </w:t>
      </w:r>
      <w:bookmarkStart w:id="14967" w:name="_ETM_Q22_454550"/>
      <w:bookmarkEnd w:id="14967"/>
      <w:r>
        <w:rPr>
          <w:rFonts w:hint="cs"/>
          <w:rtl/>
        </w:rPr>
        <w:t xml:space="preserve">/ </w:t>
      </w:r>
      <w:r>
        <w:rPr>
          <w:rtl/>
        </w:rPr>
        <w:t xml:space="preserve">לכם </w:t>
      </w:r>
      <w:bookmarkStart w:id="14968" w:name="_ETM_Q22_455000"/>
      <w:bookmarkEnd w:id="14968"/>
      <w:r>
        <w:rPr>
          <w:rtl/>
        </w:rPr>
        <w:t xml:space="preserve">לא </w:t>
      </w:r>
      <w:bookmarkStart w:id="14969" w:name="_ETM_Q22_455150"/>
      <w:bookmarkEnd w:id="14969"/>
      <w:r>
        <w:rPr>
          <w:rtl/>
        </w:rPr>
        <w:t>נסלח</w:t>
      </w:r>
      <w:r>
        <w:rPr>
          <w:rFonts w:hint="cs"/>
          <w:rtl/>
        </w:rPr>
        <w:t>.</w:t>
      </w:r>
    </w:p>
    <w:p w:rsidR="00381235" w:rsidRDefault="00381235" w:rsidP="002B470C">
      <w:pPr>
        <w:rPr>
          <w:rtl/>
        </w:rPr>
      </w:pPr>
    </w:p>
    <w:p w:rsidR="00381235" w:rsidRDefault="00381235" w:rsidP="003E7903">
      <w:pPr>
        <w:rPr>
          <w:rtl/>
        </w:rPr>
      </w:pPr>
      <w:bookmarkStart w:id="14970" w:name="_ETM_Q22_375038"/>
      <w:bookmarkStart w:id="14971" w:name="_ETM_Q22_456250"/>
      <w:bookmarkEnd w:id="14970"/>
      <w:bookmarkEnd w:id="14971"/>
      <w:r>
        <w:rPr>
          <w:rtl/>
        </w:rPr>
        <w:t xml:space="preserve">אני </w:t>
      </w:r>
      <w:bookmarkStart w:id="14972" w:name="_ETM_Q22_456820"/>
      <w:bookmarkEnd w:id="14972"/>
      <w:r>
        <w:rPr>
          <w:rtl/>
        </w:rPr>
        <w:t xml:space="preserve">פונה </w:t>
      </w:r>
      <w:bookmarkStart w:id="14973" w:name="_ETM_Q22_457210"/>
      <w:bookmarkEnd w:id="14973"/>
      <w:r>
        <w:rPr>
          <w:rtl/>
        </w:rPr>
        <w:t xml:space="preserve">כאן </w:t>
      </w:r>
      <w:bookmarkStart w:id="14974" w:name="_ETM_Q22_457779"/>
      <w:bookmarkEnd w:id="14974"/>
      <w:r>
        <w:rPr>
          <w:rtl/>
        </w:rPr>
        <w:t xml:space="preserve">לכל </w:t>
      </w:r>
      <w:bookmarkStart w:id="14975" w:name="_ETM_Q22_458169"/>
      <w:bookmarkEnd w:id="14975"/>
      <w:r>
        <w:rPr>
          <w:rtl/>
        </w:rPr>
        <w:t xml:space="preserve">חברי </w:t>
      </w:r>
      <w:bookmarkStart w:id="14976" w:name="_ETM_Q22_458589"/>
      <w:bookmarkEnd w:id="14976"/>
      <w:r>
        <w:rPr>
          <w:rtl/>
        </w:rPr>
        <w:t>הכנסת</w:t>
      </w:r>
      <w:r>
        <w:rPr>
          <w:rFonts w:hint="cs"/>
          <w:rtl/>
        </w:rPr>
        <w:t>:</w:t>
      </w:r>
      <w:r>
        <w:rPr>
          <w:rtl/>
        </w:rPr>
        <w:t xml:space="preserve"> </w:t>
      </w:r>
      <w:bookmarkStart w:id="14977" w:name="_ETM_Q22_460539"/>
      <w:bookmarkEnd w:id="14977"/>
      <w:r>
        <w:rPr>
          <w:rtl/>
        </w:rPr>
        <w:t xml:space="preserve">יהודי </w:t>
      </w:r>
      <w:bookmarkStart w:id="14978" w:name="_ETM_Q22_461439"/>
      <w:bookmarkEnd w:id="14978"/>
      <w:r>
        <w:rPr>
          <w:rtl/>
        </w:rPr>
        <w:t xml:space="preserve">זה </w:t>
      </w:r>
      <w:bookmarkStart w:id="14979" w:name="_ETM_Q22_461650"/>
      <w:bookmarkStart w:id="14980" w:name="_ETM_Q22_465208"/>
      <w:bookmarkEnd w:id="14979"/>
      <w:bookmarkEnd w:id="14980"/>
      <w:r>
        <w:rPr>
          <w:rtl/>
        </w:rPr>
        <w:t>יהודי</w:t>
      </w:r>
      <w:bookmarkStart w:id="14981" w:name="_ETM_Q22_462079"/>
      <w:bookmarkEnd w:id="14981"/>
      <w:r>
        <w:rPr>
          <w:rFonts w:hint="cs"/>
          <w:rtl/>
        </w:rPr>
        <w:t>.</w:t>
      </w:r>
      <w:r>
        <w:rPr>
          <w:rtl/>
        </w:rPr>
        <w:t xml:space="preserve"> </w:t>
      </w:r>
      <w:bookmarkStart w:id="14982" w:name="_ETM_Q22_462490"/>
      <w:bookmarkEnd w:id="14982"/>
      <w:r>
        <w:rPr>
          <w:rtl/>
        </w:rPr>
        <w:t xml:space="preserve">בשביל </w:t>
      </w:r>
      <w:bookmarkStart w:id="14983" w:name="_ETM_Q22_462849"/>
      <w:bookmarkEnd w:id="14983"/>
      <w:r>
        <w:rPr>
          <w:rtl/>
        </w:rPr>
        <w:t xml:space="preserve">זה </w:t>
      </w:r>
      <w:bookmarkStart w:id="14984" w:name="_ETM_Q22_463029"/>
      <w:bookmarkEnd w:id="14984"/>
      <w:r>
        <w:rPr>
          <w:rtl/>
        </w:rPr>
        <w:t xml:space="preserve">לא </w:t>
      </w:r>
      <w:bookmarkStart w:id="14985" w:name="_ETM_Q22_463180"/>
      <w:bookmarkEnd w:id="14985"/>
      <w:r>
        <w:rPr>
          <w:rtl/>
        </w:rPr>
        <w:t xml:space="preserve">צריך </w:t>
      </w:r>
      <w:bookmarkStart w:id="14986" w:name="_ETM_Q22_464050"/>
      <w:bookmarkEnd w:id="14986"/>
      <w:r>
        <w:rPr>
          <w:rtl/>
        </w:rPr>
        <w:t xml:space="preserve">מיליונים </w:t>
      </w:r>
      <w:bookmarkStart w:id="14987" w:name="_ETM_Q22_465339"/>
      <w:bookmarkEnd w:id="14987"/>
      <w:r>
        <w:rPr>
          <w:rtl/>
        </w:rPr>
        <w:t>ל</w:t>
      </w:r>
      <w:bookmarkStart w:id="14988" w:name="_ETM_Q22_465610"/>
      <w:bookmarkEnd w:id="14988"/>
      <w:r>
        <w:rPr>
          <w:rtl/>
        </w:rPr>
        <w:t xml:space="preserve">זהות </w:t>
      </w:r>
      <w:bookmarkStart w:id="14989" w:name="_ETM_Q22_466089"/>
      <w:bookmarkEnd w:id="14989"/>
      <w:r>
        <w:rPr>
          <w:rtl/>
        </w:rPr>
        <w:t>יהודית</w:t>
      </w:r>
      <w:r>
        <w:rPr>
          <w:rFonts w:hint="cs"/>
          <w:rtl/>
        </w:rPr>
        <w:t>.</w:t>
      </w:r>
      <w:r>
        <w:rPr>
          <w:rtl/>
        </w:rPr>
        <w:t xml:space="preserve"> </w:t>
      </w:r>
      <w:bookmarkStart w:id="14990" w:name="_ETM_Q22_467370"/>
      <w:bookmarkEnd w:id="14990"/>
      <w:r>
        <w:rPr>
          <w:rtl/>
        </w:rPr>
        <w:t xml:space="preserve">כל </w:t>
      </w:r>
      <w:bookmarkStart w:id="14991" w:name="_ETM_Q22_467940"/>
      <w:bookmarkEnd w:id="14991"/>
      <w:r>
        <w:rPr>
          <w:rFonts w:hint="cs"/>
          <w:rtl/>
        </w:rPr>
        <w:t>אחד</w:t>
      </w:r>
      <w:r>
        <w:rPr>
          <w:rtl/>
        </w:rPr>
        <w:t xml:space="preserve"> </w:t>
      </w:r>
      <w:bookmarkStart w:id="14992" w:name="_ETM_Q22_468300"/>
      <w:bookmarkEnd w:id="14992"/>
      <w:r>
        <w:rPr>
          <w:rtl/>
        </w:rPr>
        <w:t xml:space="preserve">יבחר </w:t>
      </w:r>
      <w:bookmarkStart w:id="14993" w:name="_ETM_Q22_468810"/>
      <w:bookmarkEnd w:id="14993"/>
      <w:r>
        <w:rPr>
          <w:rtl/>
        </w:rPr>
        <w:t xml:space="preserve">בדרכו </w:t>
      </w:r>
      <w:bookmarkStart w:id="14994" w:name="_ETM_Q22_469589"/>
      <w:bookmarkEnd w:id="14994"/>
      <w:r>
        <w:rPr>
          <w:rtl/>
        </w:rPr>
        <w:t xml:space="preserve">איך </w:t>
      </w:r>
      <w:bookmarkStart w:id="14995" w:name="_ETM_Q22_470070"/>
      <w:bookmarkStart w:id="14996" w:name="_ETM_Q22_470310"/>
      <w:bookmarkEnd w:id="14995"/>
      <w:bookmarkEnd w:id="14996"/>
      <w:r>
        <w:rPr>
          <w:rtl/>
        </w:rPr>
        <w:t>בא</w:t>
      </w:r>
      <w:r>
        <w:rPr>
          <w:rFonts w:hint="cs"/>
          <w:rtl/>
        </w:rPr>
        <w:t>ה</w:t>
      </w:r>
      <w:bookmarkStart w:id="14997" w:name="_ETM_Q22_467989"/>
      <w:bookmarkEnd w:id="14997"/>
      <w:r>
        <w:rPr>
          <w:rtl/>
        </w:rPr>
        <w:t xml:space="preserve"> </w:t>
      </w:r>
      <w:bookmarkStart w:id="14998" w:name="_ETM_Q22_470520"/>
      <w:bookmarkEnd w:id="14998"/>
      <w:r>
        <w:rPr>
          <w:rtl/>
        </w:rPr>
        <w:t xml:space="preserve">לידי </w:t>
      </w:r>
      <w:bookmarkStart w:id="14999" w:name="_ETM_Q22_470910"/>
      <w:bookmarkEnd w:id="14999"/>
      <w:r>
        <w:rPr>
          <w:rtl/>
        </w:rPr>
        <w:t xml:space="preserve">ביטוי </w:t>
      </w:r>
      <w:bookmarkStart w:id="15000" w:name="_ETM_Q22_471360"/>
      <w:bookmarkEnd w:id="15000"/>
      <w:r>
        <w:rPr>
          <w:rtl/>
        </w:rPr>
        <w:t>יהדותו</w:t>
      </w:r>
      <w:r>
        <w:rPr>
          <w:rFonts w:hint="cs"/>
          <w:rtl/>
        </w:rPr>
        <w:t>.</w:t>
      </w:r>
      <w:r>
        <w:rPr>
          <w:rtl/>
        </w:rPr>
        <w:t xml:space="preserve"> </w:t>
      </w:r>
      <w:bookmarkStart w:id="15001" w:name="_ETM_Q22_472500"/>
      <w:bookmarkEnd w:id="15001"/>
      <w:r>
        <w:rPr>
          <w:rtl/>
        </w:rPr>
        <w:t>לכן</w:t>
      </w:r>
      <w:r>
        <w:rPr>
          <w:rFonts w:hint="cs"/>
          <w:rtl/>
        </w:rPr>
        <w:t>,</w:t>
      </w:r>
      <w:r>
        <w:rPr>
          <w:rtl/>
        </w:rPr>
        <w:t xml:space="preserve"> </w:t>
      </w:r>
      <w:bookmarkStart w:id="15002" w:name="_ETM_Q22_473070"/>
      <w:bookmarkEnd w:id="15002"/>
      <w:r>
        <w:rPr>
          <w:rtl/>
        </w:rPr>
        <w:t xml:space="preserve">עלינו </w:t>
      </w:r>
      <w:bookmarkStart w:id="15003" w:name="_ETM_Q22_473490"/>
      <w:bookmarkEnd w:id="15003"/>
      <w:r>
        <w:rPr>
          <w:rtl/>
        </w:rPr>
        <w:t xml:space="preserve">לכבד </w:t>
      </w:r>
      <w:bookmarkStart w:id="15004" w:name="_ETM_Q22_474120"/>
      <w:bookmarkEnd w:id="15004"/>
      <w:r>
        <w:rPr>
          <w:rFonts w:hint="cs"/>
          <w:rtl/>
        </w:rPr>
        <w:t>האחד</w:t>
      </w:r>
      <w:bookmarkStart w:id="15005" w:name="_ETM_Q22_473539"/>
      <w:bookmarkEnd w:id="15005"/>
      <w:r>
        <w:rPr>
          <w:rtl/>
        </w:rPr>
        <w:t xml:space="preserve"> </w:t>
      </w:r>
      <w:bookmarkStart w:id="15006" w:name="_ETM_Q22_474570"/>
      <w:bookmarkEnd w:id="15006"/>
      <w:r>
        <w:rPr>
          <w:rtl/>
        </w:rPr>
        <w:t xml:space="preserve">את </w:t>
      </w:r>
      <w:bookmarkStart w:id="15007" w:name="_ETM_Q22_474750"/>
      <w:bookmarkEnd w:id="15007"/>
      <w:r>
        <w:rPr>
          <w:rtl/>
        </w:rPr>
        <w:t xml:space="preserve">השני </w:t>
      </w:r>
      <w:bookmarkStart w:id="15008" w:name="_ETM_Q22_475710"/>
      <w:bookmarkEnd w:id="15008"/>
      <w:r>
        <w:rPr>
          <w:rtl/>
        </w:rPr>
        <w:t>ביהדותו</w:t>
      </w:r>
      <w:r>
        <w:rPr>
          <w:rFonts w:hint="cs"/>
          <w:rtl/>
        </w:rPr>
        <w:t>.</w:t>
      </w:r>
      <w:bookmarkStart w:id="15009" w:name="_ETM_Q22_476610"/>
      <w:bookmarkEnd w:id="15009"/>
      <w:r>
        <w:rPr>
          <w:rFonts w:hint="cs"/>
          <w:rtl/>
        </w:rPr>
        <w:t xml:space="preserve"> </w:t>
      </w:r>
      <w:r>
        <w:rPr>
          <w:rtl/>
        </w:rPr>
        <w:t xml:space="preserve">תודה </w:t>
      </w:r>
      <w:bookmarkStart w:id="15010" w:name="_ETM_Q22_476880"/>
      <w:bookmarkEnd w:id="15010"/>
      <w:r>
        <w:rPr>
          <w:rtl/>
        </w:rPr>
        <w:t>רבה</w:t>
      </w:r>
      <w:r>
        <w:rPr>
          <w:rFonts w:hint="cs"/>
          <w:rtl/>
        </w:rPr>
        <w:t>.</w:t>
      </w:r>
      <w:bookmarkStart w:id="15011" w:name="_ETM_Q22_478200"/>
      <w:bookmarkEnd w:id="15011"/>
    </w:p>
    <w:p w:rsidR="00381235" w:rsidRDefault="00381235" w:rsidP="002B470C">
      <w:pPr>
        <w:rPr>
          <w:rtl/>
        </w:rPr>
      </w:pPr>
    </w:p>
    <w:p w:rsidR="00381235" w:rsidRDefault="00381235" w:rsidP="002B470C">
      <w:pPr>
        <w:pStyle w:val="af6"/>
        <w:keepNext/>
        <w:rPr>
          <w:rtl/>
        </w:rPr>
      </w:pPr>
      <w:bookmarkStart w:id="15012" w:name="ET_yor_6593_6"/>
      <w:r w:rsidRPr="00196AB8">
        <w:rPr>
          <w:rStyle w:val="TagStyle"/>
          <w:rtl/>
        </w:rPr>
        <w:t xml:space="preserve"> &lt;&lt; יור &gt;&gt; </w:t>
      </w:r>
      <w:r>
        <w:rPr>
          <w:rtl/>
        </w:rPr>
        <w:t>היו"ר חנוך דב מלביצקי:</w:t>
      </w:r>
      <w:r w:rsidRPr="00196AB8">
        <w:rPr>
          <w:rStyle w:val="TagStyle"/>
          <w:rtl/>
        </w:rPr>
        <w:t xml:space="preserve"> &lt;&lt; יור &gt;&gt;</w:t>
      </w:r>
      <w:r>
        <w:rPr>
          <w:rtl/>
        </w:rPr>
        <w:t xml:space="preserve">   </w:t>
      </w:r>
      <w:bookmarkEnd w:id="15012"/>
    </w:p>
    <w:p w:rsidR="00381235" w:rsidRDefault="00381235" w:rsidP="000379B4">
      <w:pPr>
        <w:rPr>
          <w:rtl/>
          <w:lang w:eastAsia="he-IL"/>
        </w:rPr>
      </w:pPr>
    </w:p>
    <w:p w:rsidR="00381235" w:rsidRDefault="00381235" w:rsidP="002B470C">
      <w:pPr>
        <w:rPr>
          <w:rtl/>
        </w:rPr>
      </w:pPr>
      <w:bookmarkStart w:id="15013" w:name="_ETM_Q22_476480"/>
      <w:bookmarkEnd w:id="15013"/>
      <w:r>
        <w:rPr>
          <w:rtl/>
        </w:rPr>
        <w:t xml:space="preserve">אפילו </w:t>
      </w:r>
      <w:bookmarkStart w:id="15014" w:name="_ETM_Q22_478710"/>
      <w:bookmarkEnd w:id="15014"/>
      <w:r>
        <w:rPr>
          <w:rtl/>
        </w:rPr>
        <w:t xml:space="preserve">לא </w:t>
      </w:r>
      <w:bookmarkStart w:id="15015" w:name="_ETM_Q22_478860"/>
      <w:bookmarkEnd w:id="15015"/>
      <w:r>
        <w:rPr>
          <w:rtl/>
        </w:rPr>
        <w:t>אשכנזי</w:t>
      </w:r>
      <w:r>
        <w:rPr>
          <w:rFonts w:hint="cs"/>
          <w:rtl/>
        </w:rPr>
        <w:t>,</w:t>
      </w:r>
      <w:bookmarkStart w:id="15016" w:name="_ETM_Q22_477889"/>
      <w:bookmarkEnd w:id="15016"/>
      <w:r>
        <w:rPr>
          <w:rtl/>
        </w:rPr>
        <w:t xml:space="preserve"> </w:t>
      </w:r>
      <w:bookmarkStart w:id="15017" w:name="_ETM_Q22_479460"/>
      <w:bookmarkEnd w:id="15017"/>
      <w:r>
        <w:rPr>
          <w:rtl/>
        </w:rPr>
        <w:t xml:space="preserve">חברת </w:t>
      </w:r>
      <w:bookmarkStart w:id="15018" w:name="_ETM_Q22_479820"/>
      <w:bookmarkEnd w:id="15018"/>
      <w:r>
        <w:rPr>
          <w:rtl/>
        </w:rPr>
        <w:t xml:space="preserve">הכנסת </w:t>
      </w:r>
      <w:bookmarkStart w:id="15019" w:name="_ETM_Q22_480240"/>
      <w:bookmarkEnd w:id="15019"/>
      <w:r>
        <w:rPr>
          <w:rtl/>
        </w:rPr>
        <w:t>ביטון</w:t>
      </w:r>
      <w:r>
        <w:rPr>
          <w:rFonts w:hint="cs"/>
          <w:rtl/>
        </w:rPr>
        <w:t>?</w:t>
      </w:r>
      <w:bookmarkStart w:id="15020" w:name="_ETM_Q22_481430"/>
      <w:bookmarkEnd w:id="15020"/>
    </w:p>
    <w:p w:rsidR="00381235" w:rsidRDefault="00381235" w:rsidP="002B470C">
      <w:pPr>
        <w:rPr>
          <w:rtl/>
        </w:rPr>
      </w:pPr>
      <w:bookmarkStart w:id="15021" w:name="_ETM_Q22_481249"/>
      <w:bookmarkStart w:id="15022" w:name="_ETM_Q22_481303"/>
      <w:bookmarkStart w:id="15023" w:name="_ETM_Q22_478540"/>
      <w:bookmarkEnd w:id="15021"/>
      <w:bookmarkEnd w:id="15022"/>
      <w:bookmarkEnd w:id="15023"/>
    </w:p>
    <w:p w:rsidR="00381235" w:rsidRDefault="00381235" w:rsidP="002B470C">
      <w:pPr>
        <w:pStyle w:val="-"/>
        <w:keepNext/>
        <w:rPr>
          <w:rtl/>
        </w:rPr>
      </w:pPr>
      <w:bookmarkStart w:id="15024" w:name="ET_speakercontinue_6341_7"/>
      <w:r w:rsidRPr="00196AB8">
        <w:rPr>
          <w:rStyle w:val="TagStyle"/>
          <w:rtl/>
        </w:rPr>
        <w:t xml:space="preserve"> &lt;&lt; דובר_המשך &gt;&gt; </w:t>
      </w:r>
      <w:r>
        <w:rPr>
          <w:rtl/>
        </w:rPr>
        <w:t>דבי ביטון (יש עתיד):</w:t>
      </w:r>
      <w:r w:rsidRPr="00196AB8">
        <w:rPr>
          <w:rStyle w:val="TagStyle"/>
          <w:rtl/>
        </w:rPr>
        <w:t xml:space="preserve"> &lt;&lt; דובר_המשך &gt;&gt;</w:t>
      </w:r>
      <w:r>
        <w:rPr>
          <w:rtl/>
        </w:rPr>
        <w:t xml:space="preserve">   </w:t>
      </w:r>
      <w:bookmarkEnd w:id="15024"/>
    </w:p>
    <w:p w:rsidR="00381235" w:rsidRDefault="00381235" w:rsidP="000379B4">
      <w:pPr>
        <w:rPr>
          <w:rtl/>
          <w:lang w:eastAsia="he-IL"/>
        </w:rPr>
      </w:pPr>
    </w:p>
    <w:p w:rsidR="00381235" w:rsidRDefault="00381235" w:rsidP="002B470C">
      <w:pPr>
        <w:rPr>
          <w:rtl/>
        </w:rPr>
      </w:pPr>
      <w:bookmarkStart w:id="15025" w:name="_ETM_Q22_480633"/>
      <w:bookmarkStart w:id="15026" w:name="_ETM_Q22_479227"/>
      <w:bookmarkStart w:id="15027" w:name="_ETM_Q22_479273"/>
      <w:bookmarkEnd w:id="15025"/>
      <w:bookmarkEnd w:id="15026"/>
      <w:bookmarkEnd w:id="15027"/>
      <w:r>
        <w:rPr>
          <w:rFonts w:hint="cs"/>
          <w:rtl/>
        </w:rPr>
        <w:t>אפילו לא אשכנזי.</w:t>
      </w:r>
      <w:bookmarkStart w:id="15028" w:name="_ETM_Q22_477860"/>
      <w:bookmarkEnd w:id="15028"/>
    </w:p>
    <w:p w:rsidR="00381235" w:rsidRPr="002B470C" w:rsidRDefault="00381235" w:rsidP="002B470C">
      <w:pPr>
        <w:rPr>
          <w:rtl/>
        </w:rPr>
      </w:pPr>
      <w:bookmarkStart w:id="15029" w:name="_ETM_Q22_482444"/>
      <w:bookmarkStart w:id="15030" w:name="_ETM_Q22_482488"/>
      <w:bookmarkEnd w:id="15029"/>
      <w:bookmarkEnd w:id="15030"/>
    </w:p>
    <w:p w:rsidR="00381235" w:rsidRDefault="00381235" w:rsidP="002B470C">
      <w:pPr>
        <w:pStyle w:val="af6"/>
        <w:keepNext/>
        <w:rPr>
          <w:rtl/>
        </w:rPr>
      </w:pPr>
      <w:bookmarkStart w:id="15031" w:name="ET_yor_6593_9"/>
      <w:r w:rsidRPr="00196AB8">
        <w:rPr>
          <w:rStyle w:val="TagStyle"/>
          <w:rtl/>
        </w:rPr>
        <w:t xml:space="preserve"> &lt;&lt; יור &gt;&gt; </w:t>
      </w:r>
      <w:r>
        <w:rPr>
          <w:rtl/>
        </w:rPr>
        <w:t>היו"ר חנוך דב מלביצקי:</w:t>
      </w:r>
      <w:r w:rsidRPr="00196AB8">
        <w:rPr>
          <w:rStyle w:val="TagStyle"/>
          <w:rtl/>
        </w:rPr>
        <w:t xml:space="preserve"> &lt;&lt; יור &gt;&gt;</w:t>
      </w:r>
      <w:r>
        <w:rPr>
          <w:rtl/>
        </w:rPr>
        <w:t xml:space="preserve">   </w:t>
      </w:r>
      <w:bookmarkEnd w:id="15031"/>
    </w:p>
    <w:p w:rsidR="00381235" w:rsidRDefault="00381235" w:rsidP="000379B4">
      <w:pPr>
        <w:rPr>
          <w:rtl/>
        </w:rPr>
      </w:pPr>
    </w:p>
    <w:p w:rsidR="00381235" w:rsidRDefault="00381235" w:rsidP="002B470C">
      <w:pPr>
        <w:rPr>
          <w:rtl/>
        </w:rPr>
      </w:pPr>
      <w:bookmarkStart w:id="15032" w:name="_ETM_Q22_482190"/>
      <w:bookmarkEnd w:id="15032"/>
      <w:r>
        <w:rPr>
          <w:rtl/>
        </w:rPr>
        <w:t xml:space="preserve">מה </w:t>
      </w:r>
      <w:bookmarkStart w:id="15033" w:name="_ETM_Q22_481669"/>
      <w:bookmarkEnd w:id="15033"/>
      <w:r>
        <w:rPr>
          <w:rtl/>
        </w:rPr>
        <w:t xml:space="preserve">אני </w:t>
      </w:r>
      <w:bookmarkStart w:id="15034" w:name="_ETM_Q22_481819"/>
      <w:bookmarkEnd w:id="15034"/>
      <w:r>
        <w:rPr>
          <w:rtl/>
        </w:rPr>
        <w:t>אגי</w:t>
      </w:r>
      <w:bookmarkStart w:id="15035" w:name="_ETM_Q22_479680"/>
      <w:bookmarkEnd w:id="15035"/>
      <w:r>
        <w:rPr>
          <w:rtl/>
        </w:rPr>
        <w:t>ד</w:t>
      </w:r>
      <w:r>
        <w:rPr>
          <w:rFonts w:hint="cs"/>
          <w:rtl/>
        </w:rPr>
        <w:t>?</w:t>
      </w:r>
      <w:bookmarkStart w:id="15036" w:name="_ETM_Q22_480000"/>
      <w:bookmarkEnd w:id="15036"/>
      <w:r w:rsidRPr="00BE5594">
        <w:rPr>
          <w:rtl/>
        </w:rPr>
        <w:t xml:space="preserve"> </w:t>
      </w:r>
      <w:r>
        <w:rPr>
          <w:rtl/>
        </w:rPr>
        <w:t>בבקשה</w:t>
      </w:r>
      <w:r>
        <w:rPr>
          <w:rFonts w:hint="cs"/>
          <w:rtl/>
        </w:rPr>
        <w:t>,</w:t>
      </w:r>
      <w:r>
        <w:rPr>
          <w:rtl/>
        </w:rPr>
        <w:t xml:space="preserve"> </w:t>
      </w:r>
      <w:bookmarkStart w:id="15037" w:name="_ETM_Q22_486660"/>
      <w:bookmarkEnd w:id="15037"/>
      <w:r>
        <w:rPr>
          <w:rtl/>
        </w:rPr>
        <w:t xml:space="preserve">חבר </w:t>
      </w:r>
      <w:bookmarkStart w:id="15038" w:name="_ETM_Q22_487049"/>
      <w:bookmarkEnd w:id="15038"/>
      <w:r>
        <w:rPr>
          <w:rFonts w:hint="cs"/>
          <w:rtl/>
        </w:rPr>
        <w:t>הכנסת כהנא.</w:t>
      </w:r>
      <w:bookmarkStart w:id="15039" w:name="_ETM_Q22_481793"/>
      <w:bookmarkStart w:id="15040" w:name="_ETM_Q22_481836"/>
      <w:bookmarkEnd w:id="15039"/>
      <w:bookmarkEnd w:id="15040"/>
    </w:p>
    <w:p w:rsidR="00381235" w:rsidRDefault="00381235" w:rsidP="002B470C">
      <w:pPr>
        <w:rPr>
          <w:rtl/>
        </w:rPr>
      </w:pPr>
      <w:bookmarkStart w:id="15041" w:name="_ETM_Q22_483750"/>
      <w:bookmarkStart w:id="15042" w:name="_ETM_Q22_482001"/>
      <w:bookmarkStart w:id="15043" w:name="_ETM_Q22_482039"/>
      <w:bookmarkStart w:id="15044" w:name="_ETM_Q22_480210"/>
      <w:bookmarkStart w:id="15045" w:name="_ETM_Q22_480599"/>
      <w:bookmarkStart w:id="15046" w:name="_ETM_Q22_481810"/>
      <w:bookmarkStart w:id="15047" w:name="_ETM_Q22_482050"/>
      <w:bookmarkStart w:id="15048" w:name="_ETM_Q22_482200"/>
      <w:bookmarkStart w:id="15049" w:name="_ETM_Q22_485760"/>
      <w:bookmarkStart w:id="15050" w:name="_ETM_Q22_486089"/>
      <w:bookmarkStart w:id="15051" w:name="_ETM_Q22_495169"/>
      <w:bookmarkStart w:id="15052" w:name="_ETM_Q22_495234"/>
      <w:bookmarkStart w:id="15053" w:name="_ETM_Q22_498113"/>
      <w:bookmarkStart w:id="15054" w:name="_ETM_Q22_498175"/>
      <w:bookmarkStart w:id="15055" w:name="_ETM_Q22_504561"/>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p>
    <w:p w:rsidR="00381235" w:rsidRDefault="00381235" w:rsidP="002B470C">
      <w:pPr>
        <w:pStyle w:val="a4"/>
        <w:keepNext/>
        <w:rPr>
          <w:rtl/>
        </w:rPr>
      </w:pPr>
      <w:bookmarkStart w:id="15056" w:name="ET_speaker_5855_11"/>
      <w:r w:rsidRPr="00A75A23">
        <w:rPr>
          <w:rStyle w:val="TagStyle"/>
          <w:rtl/>
        </w:rPr>
        <w:t xml:space="preserve"> &lt;&lt; דובר &gt;&gt; </w:t>
      </w:r>
      <w:bookmarkStart w:id="15057" w:name="_Toc172019729"/>
      <w:bookmarkStart w:id="15058" w:name="_Toc172020060"/>
      <w:r>
        <w:rPr>
          <w:rtl/>
        </w:rPr>
        <w:t>מתן כהנא (המחנה הממלכתי):</w:t>
      </w:r>
      <w:bookmarkEnd w:id="15057"/>
      <w:bookmarkEnd w:id="15058"/>
      <w:r w:rsidRPr="00A75A23">
        <w:rPr>
          <w:rStyle w:val="TagStyle"/>
          <w:rtl/>
        </w:rPr>
        <w:t xml:space="preserve"> &lt;&lt; דובר &gt;&gt;</w:t>
      </w:r>
      <w:r>
        <w:rPr>
          <w:rtl/>
        </w:rPr>
        <w:t xml:space="preserve">   </w:t>
      </w:r>
      <w:bookmarkEnd w:id="15056"/>
    </w:p>
    <w:p w:rsidR="00381235" w:rsidRDefault="00381235" w:rsidP="000379B4">
      <w:pPr>
        <w:rPr>
          <w:rtl/>
          <w:lang w:eastAsia="he-IL"/>
        </w:rPr>
      </w:pPr>
    </w:p>
    <w:p w:rsidR="003E7903" w:rsidRDefault="00381235" w:rsidP="003E7903">
      <w:pPr>
        <w:rPr>
          <w:rtl/>
        </w:rPr>
      </w:pPr>
      <w:bookmarkStart w:id="15059" w:name="_ETM_Q22_505124"/>
      <w:bookmarkStart w:id="15060" w:name="_ETM_Q22_505174"/>
      <w:bookmarkStart w:id="15061" w:name="_ETM_Q22_504230"/>
      <w:bookmarkStart w:id="15062" w:name="_ETM_Q22_495377"/>
      <w:bookmarkStart w:id="15063" w:name="_ETM_Q22_495434"/>
      <w:bookmarkStart w:id="15064" w:name="_ETM_Q22_487230"/>
      <w:bookmarkStart w:id="15065" w:name="_ETM_Q22_509070"/>
      <w:bookmarkEnd w:id="15059"/>
      <w:bookmarkEnd w:id="15060"/>
      <w:bookmarkEnd w:id="15061"/>
      <w:bookmarkEnd w:id="15062"/>
      <w:bookmarkEnd w:id="15063"/>
      <w:bookmarkEnd w:id="15064"/>
      <w:bookmarkEnd w:id="15065"/>
      <w:r>
        <w:rPr>
          <w:rtl/>
        </w:rPr>
        <w:t xml:space="preserve">אדוני </w:t>
      </w:r>
      <w:bookmarkStart w:id="15066" w:name="_ETM_Q22_509400"/>
      <w:bookmarkEnd w:id="15066"/>
      <w:r>
        <w:rPr>
          <w:rtl/>
        </w:rPr>
        <w:t>היושב-ראש</w:t>
      </w:r>
      <w:r>
        <w:rPr>
          <w:rFonts w:hint="cs"/>
          <w:rtl/>
        </w:rPr>
        <w:t>,</w:t>
      </w:r>
      <w:r>
        <w:rPr>
          <w:rtl/>
        </w:rPr>
        <w:t xml:space="preserve"> </w:t>
      </w:r>
      <w:bookmarkStart w:id="15067" w:name="_ETM_Q22_511180"/>
      <w:bookmarkEnd w:id="15067"/>
      <w:r>
        <w:rPr>
          <w:rtl/>
        </w:rPr>
        <w:t xml:space="preserve">אדוני </w:t>
      </w:r>
      <w:bookmarkStart w:id="15068" w:name="_ETM_Q22_511539"/>
      <w:bookmarkEnd w:id="15068"/>
      <w:r>
        <w:rPr>
          <w:rtl/>
        </w:rPr>
        <w:t>השר</w:t>
      </w:r>
      <w:r>
        <w:rPr>
          <w:rFonts w:hint="cs"/>
          <w:rtl/>
        </w:rPr>
        <w:t>,</w:t>
      </w:r>
      <w:r>
        <w:rPr>
          <w:rtl/>
        </w:rPr>
        <w:t xml:space="preserve"> </w:t>
      </w:r>
      <w:bookmarkStart w:id="15069" w:name="_ETM_Q22_511990"/>
      <w:bookmarkEnd w:id="15069"/>
      <w:r>
        <w:rPr>
          <w:rtl/>
        </w:rPr>
        <w:t xml:space="preserve">חבריי </w:t>
      </w:r>
      <w:bookmarkStart w:id="15070" w:name="_ETM_Q22_512380"/>
      <w:bookmarkEnd w:id="15070"/>
      <w:r>
        <w:rPr>
          <w:rtl/>
        </w:rPr>
        <w:t xml:space="preserve">חברי </w:t>
      </w:r>
      <w:bookmarkStart w:id="15071" w:name="_ETM_Q22_512649"/>
      <w:bookmarkEnd w:id="15071"/>
      <w:r>
        <w:rPr>
          <w:rtl/>
        </w:rPr>
        <w:t>הכנסת</w:t>
      </w:r>
      <w:r>
        <w:rPr>
          <w:rFonts w:hint="cs"/>
          <w:rtl/>
        </w:rPr>
        <w:t>,</w:t>
      </w:r>
      <w:r>
        <w:rPr>
          <w:rtl/>
        </w:rPr>
        <w:t xml:space="preserve"> </w:t>
      </w:r>
      <w:bookmarkStart w:id="15072" w:name="_ETM_Q22_514120"/>
      <w:bookmarkEnd w:id="15072"/>
      <w:r>
        <w:rPr>
          <w:rtl/>
        </w:rPr>
        <w:t xml:space="preserve">אני </w:t>
      </w:r>
      <w:bookmarkStart w:id="15073" w:name="_ETM_Q22_514330"/>
      <w:bookmarkEnd w:id="15073"/>
      <w:r>
        <w:rPr>
          <w:rtl/>
        </w:rPr>
        <w:t xml:space="preserve">רוצה </w:t>
      </w:r>
      <w:bookmarkStart w:id="15074" w:name="_ETM_Q22_514600"/>
      <w:bookmarkEnd w:id="15074"/>
      <w:r>
        <w:rPr>
          <w:rtl/>
        </w:rPr>
        <w:t xml:space="preserve">לדבר </w:t>
      </w:r>
      <w:bookmarkStart w:id="15075" w:name="_ETM_Q22_515050"/>
      <w:bookmarkEnd w:id="15075"/>
      <w:r>
        <w:rPr>
          <w:rtl/>
        </w:rPr>
        <w:t xml:space="preserve">על </w:t>
      </w:r>
      <w:bookmarkStart w:id="15076" w:name="_ETM_Q22_515230"/>
      <w:bookmarkEnd w:id="15076"/>
      <w:r>
        <w:rPr>
          <w:rtl/>
        </w:rPr>
        <w:t xml:space="preserve">הסיפור </w:t>
      </w:r>
      <w:bookmarkStart w:id="15077" w:name="_ETM_Q22_517210"/>
      <w:bookmarkEnd w:id="15077"/>
      <w:r>
        <w:rPr>
          <w:rtl/>
        </w:rPr>
        <w:t xml:space="preserve">הזה </w:t>
      </w:r>
      <w:bookmarkStart w:id="15078" w:name="_ETM_Q22_517449"/>
      <w:bookmarkEnd w:id="15078"/>
      <w:r>
        <w:rPr>
          <w:rtl/>
        </w:rPr>
        <w:t xml:space="preserve">של </w:t>
      </w:r>
      <w:bookmarkStart w:id="15079" w:name="_ETM_Q22_518019"/>
      <w:bookmarkEnd w:id="15079"/>
      <w:r>
        <w:rPr>
          <w:rtl/>
        </w:rPr>
        <w:t xml:space="preserve">הארכת </w:t>
      </w:r>
      <w:bookmarkStart w:id="15080" w:name="_ETM_Q22_520370"/>
      <w:bookmarkStart w:id="15081" w:name="_ETM_Q22_521000"/>
      <w:bookmarkStart w:id="15082" w:name="_ETM_Q22_521570"/>
      <w:bookmarkEnd w:id="15080"/>
      <w:bookmarkEnd w:id="15081"/>
      <w:bookmarkEnd w:id="15082"/>
      <w:r>
        <w:rPr>
          <w:rtl/>
        </w:rPr>
        <w:t xml:space="preserve">שירות </w:t>
      </w:r>
      <w:bookmarkStart w:id="15083" w:name="_ETM_Q22_521810"/>
      <w:bookmarkEnd w:id="15083"/>
      <w:r>
        <w:rPr>
          <w:rtl/>
        </w:rPr>
        <w:t>החובה</w:t>
      </w:r>
      <w:r>
        <w:rPr>
          <w:rFonts w:hint="cs"/>
          <w:rtl/>
        </w:rPr>
        <w:t>.</w:t>
      </w:r>
      <w:bookmarkStart w:id="15084" w:name="_ETM_Q22_522050"/>
      <w:bookmarkEnd w:id="15084"/>
      <w:r>
        <w:rPr>
          <w:rtl/>
        </w:rPr>
        <w:t xml:space="preserve"> </w:t>
      </w:r>
      <w:bookmarkStart w:id="15085" w:name="_ETM_Q22_522410"/>
      <w:bookmarkEnd w:id="15085"/>
      <w:r>
        <w:rPr>
          <w:rtl/>
        </w:rPr>
        <w:t xml:space="preserve">אני </w:t>
      </w:r>
      <w:bookmarkStart w:id="15086" w:name="_ETM_Q22_522560"/>
      <w:bookmarkEnd w:id="15086"/>
      <w:r>
        <w:rPr>
          <w:rtl/>
        </w:rPr>
        <w:t xml:space="preserve">רוצה </w:t>
      </w:r>
      <w:bookmarkStart w:id="15087" w:name="_ETM_Q22_522740"/>
      <w:bookmarkEnd w:id="15087"/>
      <w:r>
        <w:rPr>
          <w:rtl/>
        </w:rPr>
        <w:t xml:space="preserve">לדבר </w:t>
      </w:r>
      <w:bookmarkStart w:id="15088" w:name="_ETM_Q22_523010"/>
      <w:bookmarkEnd w:id="15088"/>
      <w:r>
        <w:rPr>
          <w:rtl/>
        </w:rPr>
        <w:t xml:space="preserve">על </w:t>
      </w:r>
      <w:bookmarkStart w:id="15089" w:name="_ETM_Q22_523130"/>
      <w:bookmarkEnd w:id="15089"/>
      <w:r>
        <w:rPr>
          <w:rtl/>
        </w:rPr>
        <w:t xml:space="preserve">הארכת </w:t>
      </w:r>
      <w:bookmarkStart w:id="15090" w:name="_ETM_Q22_523460"/>
      <w:bookmarkEnd w:id="15090"/>
      <w:r>
        <w:rPr>
          <w:rtl/>
        </w:rPr>
        <w:t xml:space="preserve">שירות </w:t>
      </w:r>
      <w:bookmarkStart w:id="15091" w:name="_ETM_Q22_523700"/>
      <w:bookmarkEnd w:id="15091"/>
      <w:r>
        <w:rPr>
          <w:rtl/>
        </w:rPr>
        <w:t>החובה</w:t>
      </w:r>
      <w:r>
        <w:rPr>
          <w:rFonts w:hint="cs"/>
          <w:rtl/>
        </w:rPr>
        <w:t>,</w:t>
      </w:r>
      <w:r>
        <w:rPr>
          <w:rtl/>
        </w:rPr>
        <w:t xml:space="preserve"> </w:t>
      </w:r>
      <w:bookmarkStart w:id="15092" w:name="_ETM_Q22_525200"/>
      <w:bookmarkEnd w:id="15092"/>
      <w:r>
        <w:rPr>
          <w:rtl/>
        </w:rPr>
        <w:t xml:space="preserve">כי </w:t>
      </w:r>
      <w:bookmarkStart w:id="15093" w:name="_ETM_Q22_525589"/>
      <w:bookmarkStart w:id="15094" w:name="_ETM_Q22_525950"/>
      <w:bookmarkEnd w:id="15093"/>
      <w:bookmarkEnd w:id="15094"/>
      <w:r>
        <w:rPr>
          <w:rtl/>
        </w:rPr>
        <w:t xml:space="preserve">יש </w:t>
      </w:r>
      <w:bookmarkStart w:id="15095" w:name="_ETM_Q22_526130"/>
      <w:bookmarkEnd w:id="15095"/>
      <w:r>
        <w:rPr>
          <w:rtl/>
        </w:rPr>
        <w:t xml:space="preserve">טענה </w:t>
      </w:r>
      <w:bookmarkStart w:id="15096" w:name="_ETM_Q22_526580"/>
      <w:bookmarkEnd w:id="15096"/>
      <w:r>
        <w:rPr>
          <w:rtl/>
        </w:rPr>
        <w:t xml:space="preserve">שחסרים </w:t>
      </w:r>
      <w:bookmarkStart w:id="15097" w:name="_ETM_Q22_527870"/>
      <w:bookmarkEnd w:id="15097"/>
      <w:r>
        <w:rPr>
          <w:rtl/>
        </w:rPr>
        <w:t xml:space="preserve">לוחמים </w:t>
      </w:r>
      <w:bookmarkStart w:id="15098" w:name="_ETM_Q22_528380"/>
      <w:bookmarkEnd w:id="15098"/>
      <w:r>
        <w:rPr>
          <w:rtl/>
        </w:rPr>
        <w:t>לצה"ל</w:t>
      </w:r>
      <w:r>
        <w:rPr>
          <w:rFonts w:hint="cs"/>
          <w:rtl/>
        </w:rPr>
        <w:t>,</w:t>
      </w:r>
      <w:r>
        <w:rPr>
          <w:rtl/>
        </w:rPr>
        <w:t xml:space="preserve"> </w:t>
      </w:r>
      <w:bookmarkStart w:id="15099" w:name="_ETM_Q22_529430"/>
      <w:bookmarkEnd w:id="15099"/>
      <w:r>
        <w:rPr>
          <w:rtl/>
        </w:rPr>
        <w:t xml:space="preserve">ולכן </w:t>
      </w:r>
      <w:bookmarkStart w:id="15100" w:name="_ETM_Q22_529910"/>
      <w:bookmarkEnd w:id="15100"/>
      <w:r>
        <w:rPr>
          <w:rtl/>
        </w:rPr>
        <w:t xml:space="preserve">צריכים </w:t>
      </w:r>
      <w:bookmarkStart w:id="15101" w:name="_ETM_Q22_530180"/>
      <w:bookmarkEnd w:id="15101"/>
      <w:r>
        <w:rPr>
          <w:rtl/>
        </w:rPr>
        <w:t xml:space="preserve">להאריך </w:t>
      </w:r>
      <w:bookmarkStart w:id="15102" w:name="_ETM_Q22_530540"/>
      <w:bookmarkEnd w:id="15102"/>
      <w:r>
        <w:rPr>
          <w:rtl/>
        </w:rPr>
        <w:t xml:space="preserve">בעוד </w:t>
      </w:r>
      <w:bookmarkStart w:id="15103" w:name="_ETM_Q22_535829"/>
      <w:bookmarkEnd w:id="15103"/>
      <w:r>
        <w:rPr>
          <w:rFonts w:hint="cs"/>
          <w:rtl/>
        </w:rPr>
        <w:t>ארבעה</w:t>
      </w:r>
      <w:bookmarkStart w:id="15104" w:name="_ETM_Q22_534290"/>
      <w:bookmarkEnd w:id="15104"/>
      <w:r>
        <w:rPr>
          <w:rtl/>
        </w:rPr>
        <w:t xml:space="preserve"> </w:t>
      </w:r>
      <w:bookmarkStart w:id="15105" w:name="_ETM_Q22_536129"/>
      <w:bookmarkEnd w:id="15105"/>
      <w:r>
        <w:rPr>
          <w:rtl/>
        </w:rPr>
        <w:t xml:space="preserve">חודשים את </w:t>
      </w:r>
      <w:bookmarkStart w:id="15106" w:name="_ETM_Q22_530660"/>
      <w:bookmarkEnd w:id="15106"/>
      <w:r>
        <w:rPr>
          <w:rtl/>
        </w:rPr>
        <w:t xml:space="preserve">שירות </w:t>
      </w:r>
      <w:bookmarkStart w:id="15107" w:name="_ETM_Q22_530930"/>
      <w:bookmarkEnd w:id="15107"/>
      <w:r>
        <w:rPr>
          <w:rtl/>
        </w:rPr>
        <w:t xml:space="preserve">החובה </w:t>
      </w:r>
      <w:bookmarkStart w:id="15108" w:name="_ETM_Q22_531290"/>
      <w:bookmarkEnd w:id="15108"/>
      <w:r>
        <w:rPr>
          <w:rtl/>
        </w:rPr>
        <w:t xml:space="preserve">של </w:t>
      </w:r>
      <w:bookmarkStart w:id="15109" w:name="_ETM_Q22_531470"/>
      <w:bookmarkEnd w:id="15109"/>
      <w:r>
        <w:rPr>
          <w:rtl/>
        </w:rPr>
        <w:t xml:space="preserve">החיילים </w:t>
      </w:r>
      <w:bookmarkStart w:id="15110" w:name="_ETM_Q22_531860"/>
      <w:bookmarkEnd w:id="15110"/>
      <w:r>
        <w:rPr>
          <w:rtl/>
        </w:rPr>
        <w:t>שלנו</w:t>
      </w:r>
      <w:r>
        <w:rPr>
          <w:rFonts w:hint="cs"/>
          <w:rtl/>
        </w:rPr>
        <w:t>,</w:t>
      </w:r>
      <w:r>
        <w:rPr>
          <w:rtl/>
        </w:rPr>
        <w:t xml:space="preserve"> </w:t>
      </w:r>
      <w:bookmarkStart w:id="15111" w:name="_ETM_Q22_532430"/>
      <w:bookmarkEnd w:id="15111"/>
      <w:r>
        <w:rPr>
          <w:rtl/>
        </w:rPr>
        <w:t xml:space="preserve">שנלחמים </w:t>
      </w:r>
      <w:bookmarkStart w:id="15112" w:name="_ETM_Q22_533059"/>
      <w:bookmarkEnd w:id="15112"/>
      <w:r>
        <w:rPr>
          <w:rtl/>
        </w:rPr>
        <w:t xml:space="preserve">כבר </w:t>
      </w:r>
      <w:bookmarkStart w:id="15113" w:name="_ETM_Q22_533540"/>
      <w:bookmarkEnd w:id="15113"/>
      <w:r>
        <w:rPr>
          <w:rFonts w:hint="cs"/>
          <w:rtl/>
        </w:rPr>
        <w:t>תשעה</w:t>
      </w:r>
      <w:r>
        <w:rPr>
          <w:rtl/>
        </w:rPr>
        <w:t xml:space="preserve"> </w:t>
      </w:r>
      <w:bookmarkStart w:id="15114" w:name="_ETM_Q22_533870"/>
      <w:bookmarkEnd w:id="15114"/>
      <w:r>
        <w:rPr>
          <w:rtl/>
        </w:rPr>
        <w:t xml:space="preserve">חודשים </w:t>
      </w:r>
      <w:bookmarkStart w:id="15115" w:name="_ETM_Q22_534350"/>
      <w:bookmarkEnd w:id="15115"/>
      <w:r>
        <w:rPr>
          <w:rtl/>
        </w:rPr>
        <w:t>בעזה</w:t>
      </w:r>
      <w:r>
        <w:rPr>
          <w:rFonts w:hint="cs"/>
          <w:rtl/>
        </w:rPr>
        <w:t>.</w:t>
      </w:r>
      <w:r>
        <w:rPr>
          <w:rtl/>
        </w:rPr>
        <w:t xml:space="preserve"> </w:t>
      </w:r>
      <w:bookmarkStart w:id="15116" w:name="_ETM_Q22_537360"/>
      <w:bookmarkEnd w:id="15116"/>
      <w:r>
        <w:rPr>
          <w:rtl/>
        </w:rPr>
        <w:t xml:space="preserve">אבל </w:t>
      </w:r>
      <w:bookmarkStart w:id="15117" w:name="_ETM_Q22_537600"/>
      <w:bookmarkEnd w:id="15117"/>
      <w:r>
        <w:rPr>
          <w:rtl/>
        </w:rPr>
        <w:t xml:space="preserve">מה </w:t>
      </w:r>
      <w:bookmarkStart w:id="15118" w:name="_ETM_Q22_537750"/>
      <w:bookmarkEnd w:id="15118"/>
      <w:r>
        <w:rPr>
          <w:rtl/>
        </w:rPr>
        <w:t xml:space="preserve">שמסתבר </w:t>
      </w:r>
      <w:bookmarkStart w:id="15119" w:name="_ETM_Q22_539230"/>
      <w:bookmarkEnd w:id="15119"/>
      <w:r>
        <w:rPr>
          <w:rtl/>
        </w:rPr>
        <w:t>ה</w:t>
      </w:r>
      <w:r>
        <w:rPr>
          <w:rFonts w:hint="cs"/>
          <w:rtl/>
        </w:rPr>
        <w:t>וא</w:t>
      </w:r>
      <w:r>
        <w:rPr>
          <w:rtl/>
        </w:rPr>
        <w:t xml:space="preserve"> </w:t>
      </w:r>
      <w:bookmarkStart w:id="15120" w:name="_ETM_Q22_539710"/>
      <w:bookmarkStart w:id="15121" w:name="_ETM_Q22_536460"/>
      <w:bookmarkEnd w:id="15120"/>
      <w:bookmarkEnd w:id="15121"/>
      <w:r>
        <w:rPr>
          <w:rFonts w:hint="cs"/>
          <w:rtl/>
        </w:rPr>
        <w:t>ש</w:t>
      </w:r>
      <w:r>
        <w:rPr>
          <w:rtl/>
        </w:rPr>
        <w:t xml:space="preserve">לא </w:t>
      </w:r>
      <w:bookmarkStart w:id="15122" w:name="_ETM_Q22_539980"/>
      <w:bookmarkEnd w:id="15122"/>
      <w:r>
        <w:rPr>
          <w:rtl/>
        </w:rPr>
        <w:t xml:space="preserve">חסרים </w:t>
      </w:r>
      <w:bookmarkStart w:id="15123" w:name="_ETM_Q22_540460"/>
      <w:bookmarkEnd w:id="15123"/>
      <w:r>
        <w:rPr>
          <w:rtl/>
        </w:rPr>
        <w:t xml:space="preserve">לוחמים </w:t>
      </w:r>
      <w:bookmarkStart w:id="15124" w:name="_ETM_Q22_541480"/>
      <w:bookmarkEnd w:id="15124"/>
      <w:r w:rsidR="003E7903">
        <w:rPr>
          <w:rFonts w:hint="cs"/>
          <w:rtl/>
        </w:rPr>
        <w:t xml:space="preserve">– </w:t>
      </w:r>
      <w:r>
        <w:rPr>
          <w:rtl/>
        </w:rPr>
        <w:t xml:space="preserve">פשוט </w:t>
      </w:r>
      <w:bookmarkStart w:id="15125" w:name="_ETM_Q22_542140"/>
      <w:bookmarkEnd w:id="15125"/>
      <w:r>
        <w:rPr>
          <w:rtl/>
        </w:rPr>
        <w:t xml:space="preserve">הממשלה </w:t>
      </w:r>
      <w:bookmarkStart w:id="15126" w:name="_ETM_Q22_543070"/>
      <w:bookmarkEnd w:id="15126"/>
      <w:r>
        <w:rPr>
          <w:rtl/>
        </w:rPr>
        <w:t xml:space="preserve">לא </w:t>
      </w:r>
      <w:bookmarkStart w:id="15127" w:name="_ETM_Q22_543279"/>
      <w:bookmarkEnd w:id="15127"/>
      <w:r>
        <w:rPr>
          <w:rtl/>
        </w:rPr>
        <w:t xml:space="preserve">רוצה </w:t>
      </w:r>
      <w:bookmarkStart w:id="15128" w:name="_ETM_Q22_543609"/>
      <w:bookmarkEnd w:id="15128"/>
      <w:r>
        <w:rPr>
          <w:rtl/>
        </w:rPr>
        <w:t xml:space="preserve">לשלם </w:t>
      </w:r>
      <w:bookmarkStart w:id="15129" w:name="_ETM_Q22_544299"/>
      <w:bookmarkEnd w:id="15129"/>
      <w:r>
        <w:rPr>
          <w:rtl/>
        </w:rPr>
        <w:t xml:space="preserve">ללוחמים </w:t>
      </w:r>
      <w:bookmarkStart w:id="15130" w:name="_ETM_Q22_544869"/>
      <w:bookmarkEnd w:id="15130"/>
      <w:r>
        <w:rPr>
          <w:rtl/>
        </w:rPr>
        <w:t xml:space="preserve">האלה </w:t>
      </w:r>
      <w:bookmarkStart w:id="15131" w:name="_ETM_Q22_545170"/>
      <w:bookmarkEnd w:id="15131"/>
      <w:r>
        <w:rPr>
          <w:rtl/>
        </w:rPr>
        <w:t xml:space="preserve">את </w:t>
      </w:r>
      <w:bookmarkStart w:id="15132" w:name="_ETM_Q22_545259"/>
      <w:bookmarkEnd w:id="15132"/>
      <w:r>
        <w:rPr>
          <w:rtl/>
        </w:rPr>
        <w:t xml:space="preserve">מה </w:t>
      </w:r>
      <w:bookmarkStart w:id="15133" w:name="_ETM_Q22_545409"/>
      <w:bookmarkEnd w:id="15133"/>
      <w:r>
        <w:rPr>
          <w:rtl/>
        </w:rPr>
        <w:t xml:space="preserve">שמגיע </w:t>
      </w:r>
      <w:bookmarkStart w:id="15134" w:name="_ETM_Q22_545860"/>
      <w:bookmarkEnd w:id="15134"/>
      <w:r>
        <w:rPr>
          <w:rtl/>
        </w:rPr>
        <w:t>להם</w:t>
      </w:r>
      <w:r>
        <w:rPr>
          <w:rFonts w:hint="cs"/>
          <w:rtl/>
        </w:rPr>
        <w:t>.</w:t>
      </w:r>
      <w:bookmarkStart w:id="15135" w:name="_ETM_Q22_546710"/>
      <w:bookmarkStart w:id="15136" w:name="_ETM_Q22_543581"/>
      <w:bookmarkEnd w:id="15135"/>
      <w:bookmarkEnd w:id="15136"/>
      <w:r w:rsidR="003E7903">
        <w:rPr>
          <w:rFonts w:hint="cs"/>
          <w:rtl/>
        </w:rPr>
        <w:t xml:space="preserve"> </w:t>
      </w:r>
      <w:r>
        <w:rPr>
          <w:rtl/>
        </w:rPr>
        <w:t xml:space="preserve">הרי </w:t>
      </w:r>
      <w:bookmarkStart w:id="15137" w:name="_ETM_Q22_547009"/>
      <w:bookmarkStart w:id="15138" w:name="_ETM_Q22_548270"/>
      <w:bookmarkEnd w:id="15137"/>
      <w:bookmarkEnd w:id="15138"/>
      <w:r>
        <w:rPr>
          <w:rtl/>
        </w:rPr>
        <w:t xml:space="preserve">את </w:t>
      </w:r>
      <w:bookmarkStart w:id="15139" w:name="_ETM_Q22_548420"/>
      <w:bookmarkEnd w:id="15139"/>
      <w:r>
        <w:rPr>
          <w:rtl/>
        </w:rPr>
        <w:t xml:space="preserve">כל </w:t>
      </w:r>
      <w:bookmarkStart w:id="15140" w:name="_ETM_Q22_548600"/>
      <w:bookmarkEnd w:id="15140"/>
      <w:r>
        <w:rPr>
          <w:rtl/>
        </w:rPr>
        <w:t xml:space="preserve">הלוחמים </w:t>
      </w:r>
      <w:bookmarkStart w:id="15141" w:name="_ETM_Q22_549020"/>
      <w:bookmarkEnd w:id="15141"/>
      <w:r>
        <w:rPr>
          <w:rtl/>
        </w:rPr>
        <w:t xml:space="preserve">האלה </w:t>
      </w:r>
      <w:bookmarkStart w:id="15142" w:name="_ETM_Q22_549259"/>
      <w:bookmarkEnd w:id="15142"/>
      <w:r>
        <w:rPr>
          <w:rtl/>
        </w:rPr>
        <w:t xml:space="preserve">שסיימו </w:t>
      </w:r>
      <w:bookmarkStart w:id="15143" w:name="_ETM_Q22_549710"/>
      <w:bookmarkEnd w:id="15143"/>
      <w:r>
        <w:rPr>
          <w:rtl/>
        </w:rPr>
        <w:t xml:space="preserve">32 </w:t>
      </w:r>
      <w:bookmarkStart w:id="15144" w:name="_ETM_Q22_550429"/>
      <w:bookmarkEnd w:id="15144"/>
      <w:r>
        <w:rPr>
          <w:rtl/>
        </w:rPr>
        <w:t xml:space="preserve">חודשים </w:t>
      </w:r>
      <w:bookmarkStart w:id="15145" w:name="_ETM_Q22_550969"/>
      <w:bookmarkEnd w:id="15145"/>
      <w:r>
        <w:rPr>
          <w:rtl/>
        </w:rPr>
        <w:t xml:space="preserve">של </w:t>
      </w:r>
      <w:bookmarkStart w:id="15146" w:name="_ETM_Q22_551149"/>
      <w:bookmarkEnd w:id="15146"/>
      <w:r>
        <w:rPr>
          <w:rtl/>
        </w:rPr>
        <w:t>שירות</w:t>
      </w:r>
      <w:r>
        <w:rPr>
          <w:rFonts w:hint="cs"/>
          <w:rtl/>
        </w:rPr>
        <w:t>,</w:t>
      </w:r>
      <w:r>
        <w:rPr>
          <w:rtl/>
        </w:rPr>
        <w:t xml:space="preserve"> </w:t>
      </w:r>
      <w:bookmarkStart w:id="15147" w:name="_ETM_Q22_552380"/>
      <w:bookmarkEnd w:id="15147"/>
      <w:r>
        <w:rPr>
          <w:rtl/>
        </w:rPr>
        <w:t xml:space="preserve">אין </w:t>
      </w:r>
      <w:bookmarkStart w:id="15148" w:name="_ETM_Q22_547159"/>
      <w:bookmarkEnd w:id="15148"/>
      <w:r>
        <w:rPr>
          <w:rtl/>
        </w:rPr>
        <w:t xml:space="preserve">שום </w:t>
      </w:r>
      <w:bookmarkStart w:id="15149" w:name="_ETM_Q22_547399"/>
      <w:bookmarkEnd w:id="15149"/>
      <w:r>
        <w:rPr>
          <w:rtl/>
        </w:rPr>
        <w:t xml:space="preserve">בעיה או </w:t>
      </w:r>
      <w:bookmarkStart w:id="15150" w:name="_ETM_Q22_552740"/>
      <w:bookmarkEnd w:id="15150"/>
      <w:r>
        <w:rPr>
          <w:rtl/>
        </w:rPr>
        <w:t xml:space="preserve">לשחרר </w:t>
      </w:r>
      <w:bookmarkStart w:id="15151" w:name="_ETM_Q22_553279"/>
      <w:bookmarkEnd w:id="15151"/>
      <w:r>
        <w:rPr>
          <w:rtl/>
        </w:rPr>
        <w:t xml:space="preserve">אותם </w:t>
      </w:r>
      <w:bookmarkStart w:id="15152" w:name="_ETM_Q22_553789"/>
      <w:bookmarkEnd w:id="15152"/>
      <w:proofErr w:type="spellStart"/>
      <w:r>
        <w:rPr>
          <w:rtl/>
        </w:rPr>
        <w:t>ומי</w:t>
      </w:r>
      <w:r>
        <w:rPr>
          <w:rFonts w:hint="cs"/>
          <w:rtl/>
        </w:rPr>
        <w:t>י</w:t>
      </w:r>
      <w:r>
        <w:rPr>
          <w:rtl/>
        </w:rPr>
        <w:t>ד</w:t>
      </w:r>
      <w:proofErr w:type="spellEnd"/>
      <w:r>
        <w:rPr>
          <w:rtl/>
        </w:rPr>
        <w:t xml:space="preserve"> </w:t>
      </w:r>
      <w:bookmarkStart w:id="15153" w:name="_ETM_Q22_554240"/>
      <w:bookmarkEnd w:id="15153"/>
      <w:r>
        <w:rPr>
          <w:rtl/>
        </w:rPr>
        <w:t xml:space="preserve">לגייס </w:t>
      </w:r>
      <w:bookmarkStart w:id="15154" w:name="_ETM_Q22_554570"/>
      <w:bookmarkEnd w:id="15154"/>
      <w:r>
        <w:rPr>
          <w:rtl/>
        </w:rPr>
        <w:t xml:space="preserve">אותם </w:t>
      </w:r>
      <w:bookmarkStart w:id="15155" w:name="_ETM_Q22_554779"/>
      <w:bookmarkEnd w:id="15155"/>
      <w:r>
        <w:rPr>
          <w:rtl/>
        </w:rPr>
        <w:t>למילואים</w:t>
      </w:r>
      <w:r>
        <w:rPr>
          <w:rFonts w:hint="cs"/>
          <w:rtl/>
        </w:rPr>
        <w:t>,</w:t>
      </w:r>
      <w:r>
        <w:rPr>
          <w:rtl/>
        </w:rPr>
        <w:t xml:space="preserve"> </w:t>
      </w:r>
      <w:bookmarkStart w:id="15156" w:name="_ETM_Q22_555229"/>
      <w:bookmarkEnd w:id="15156"/>
      <w:r>
        <w:rPr>
          <w:rtl/>
        </w:rPr>
        <w:t xml:space="preserve">כמו </w:t>
      </w:r>
      <w:bookmarkStart w:id="15157" w:name="_ETM_Q22_555439"/>
      <w:bookmarkEnd w:id="15157"/>
      <w:r>
        <w:rPr>
          <w:rtl/>
        </w:rPr>
        <w:t xml:space="preserve">שעשו </w:t>
      </w:r>
      <w:bookmarkStart w:id="15158" w:name="_ETM_Q22_555740"/>
      <w:bookmarkEnd w:id="15158"/>
      <w:r>
        <w:rPr>
          <w:rtl/>
        </w:rPr>
        <w:t xml:space="preserve">בתחילת </w:t>
      </w:r>
      <w:bookmarkStart w:id="15159" w:name="_ETM_Q22_556189"/>
      <w:bookmarkEnd w:id="15159"/>
      <w:r>
        <w:rPr>
          <w:rtl/>
        </w:rPr>
        <w:t>המלחמה</w:t>
      </w:r>
      <w:bookmarkStart w:id="15160" w:name="_ETM_Q22_554721"/>
      <w:bookmarkEnd w:id="15160"/>
      <w:r>
        <w:rPr>
          <w:rFonts w:hint="cs"/>
          <w:rtl/>
        </w:rPr>
        <w:t>,</w:t>
      </w:r>
      <w:r>
        <w:rPr>
          <w:rtl/>
        </w:rPr>
        <w:t xml:space="preserve"> </w:t>
      </w:r>
      <w:bookmarkStart w:id="15161" w:name="_ETM_Q22_557469"/>
      <w:bookmarkEnd w:id="15161"/>
      <w:r>
        <w:rPr>
          <w:rtl/>
        </w:rPr>
        <w:t xml:space="preserve">או </w:t>
      </w:r>
      <w:bookmarkStart w:id="15162" w:name="_ETM_Q22_558100"/>
      <w:bookmarkEnd w:id="15162"/>
      <w:r>
        <w:rPr>
          <w:rtl/>
        </w:rPr>
        <w:t xml:space="preserve">לגייס </w:t>
      </w:r>
      <w:bookmarkStart w:id="15163" w:name="_ETM_Q22_558549"/>
      <w:bookmarkStart w:id="15164" w:name="_ETM_Q22_556019"/>
      <w:bookmarkEnd w:id="15163"/>
      <w:bookmarkEnd w:id="15164"/>
      <w:r>
        <w:rPr>
          <w:rtl/>
        </w:rPr>
        <w:t xml:space="preserve">אותם </w:t>
      </w:r>
      <w:bookmarkStart w:id="15165" w:name="_ETM_Q22_558819"/>
      <w:bookmarkEnd w:id="15165"/>
      <w:r>
        <w:rPr>
          <w:rtl/>
        </w:rPr>
        <w:t>ל</w:t>
      </w:r>
      <w:bookmarkStart w:id="15166" w:name="_ETM_Q22_559149"/>
      <w:bookmarkStart w:id="15167" w:name="_ETM_Q22_558729"/>
      <w:bookmarkEnd w:id="15166"/>
      <w:bookmarkEnd w:id="15167"/>
      <w:r>
        <w:rPr>
          <w:rFonts w:hint="cs"/>
          <w:rtl/>
        </w:rPr>
        <w:t xml:space="preserve">קבע </w:t>
      </w:r>
      <w:r>
        <w:rPr>
          <w:rtl/>
        </w:rPr>
        <w:t xml:space="preserve">ראשוני </w:t>
      </w:r>
      <w:bookmarkStart w:id="15168" w:name="_ETM_Q22_560380"/>
      <w:bookmarkEnd w:id="15168"/>
      <w:r>
        <w:rPr>
          <w:rtl/>
        </w:rPr>
        <w:t xml:space="preserve">או </w:t>
      </w:r>
      <w:bookmarkStart w:id="15169" w:name="_ETM_Q22_560830"/>
      <w:bookmarkEnd w:id="15169"/>
      <w:r>
        <w:rPr>
          <w:rtl/>
        </w:rPr>
        <w:t xml:space="preserve">חובה </w:t>
      </w:r>
      <w:bookmarkStart w:id="15170" w:name="_ETM_Q22_561250"/>
      <w:bookmarkEnd w:id="15170"/>
      <w:r>
        <w:rPr>
          <w:rtl/>
        </w:rPr>
        <w:t xml:space="preserve">בתנאי </w:t>
      </w:r>
      <w:bookmarkStart w:id="15171" w:name="_ETM_Q22_561670"/>
      <w:bookmarkEnd w:id="15171"/>
      <w:r>
        <w:rPr>
          <w:rtl/>
        </w:rPr>
        <w:t>קבע</w:t>
      </w:r>
      <w:r>
        <w:rPr>
          <w:rFonts w:hint="cs"/>
          <w:rtl/>
        </w:rPr>
        <w:t xml:space="preserve"> –</w:t>
      </w:r>
      <w:r>
        <w:rPr>
          <w:rtl/>
        </w:rPr>
        <w:t xml:space="preserve"> </w:t>
      </w:r>
      <w:bookmarkStart w:id="15172" w:name="_ETM_Q22_562240"/>
      <w:bookmarkEnd w:id="15172"/>
      <w:r>
        <w:rPr>
          <w:rtl/>
        </w:rPr>
        <w:t xml:space="preserve">יש </w:t>
      </w:r>
      <w:bookmarkStart w:id="15173" w:name="_ETM_Q22_562480"/>
      <w:bookmarkEnd w:id="15173"/>
      <w:r>
        <w:rPr>
          <w:rtl/>
        </w:rPr>
        <w:t xml:space="preserve">הרבה </w:t>
      </w:r>
      <w:bookmarkStart w:id="15174" w:name="_ETM_Q22_562840"/>
      <w:bookmarkEnd w:id="15174"/>
      <w:r>
        <w:rPr>
          <w:rtl/>
        </w:rPr>
        <w:t xml:space="preserve">דרכים </w:t>
      </w:r>
      <w:bookmarkStart w:id="15175" w:name="_ETM_Q22_563900"/>
      <w:bookmarkEnd w:id="15175"/>
      <w:r>
        <w:rPr>
          <w:rtl/>
        </w:rPr>
        <w:t xml:space="preserve">לשלם </w:t>
      </w:r>
      <w:bookmarkStart w:id="15176" w:name="_ETM_Q22_564620"/>
      <w:bookmarkEnd w:id="15176"/>
      <w:r>
        <w:rPr>
          <w:rtl/>
        </w:rPr>
        <w:t xml:space="preserve">לחיילים </w:t>
      </w:r>
      <w:bookmarkStart w:id="15177" w:name="_ETM_Q22_565130"/>
      <w:bookmarkEnd w:id="15177"/>
      <w:r>
        <w:rPr>
          <w:rtl/>
        </w:rPr>
        <w:t xml:space="preserve">האלה </w:t>
      </w:r>
      <w:bookmarkStart w:id="15178" w:name="_ETM_Q22_565430"/>
      <w:bookmarkEnd w:id="15178"/>
      <w:r>
        <w:rPr>
          <w:rtl/>
        </w:rPr>
        <w:t xml:space="preserve">את </w:t>
      </w:r>
      <w:bookmarkStart w:id="15179" w:name="_ETM_Q22_565520"/>
      <w:bookmarkEnd w:id="15179"/>
      <w:r>
        <w:rPr>
          <w:rtl/>
        </w:rPr>
        <w:t xml:space="preserve">מה </w:t>
      </w:r>
      <w:bookmarkStart w:id="15180" w:name="_ETM_Q22_565670"/>
      <w:bookmarkEnd w:id="15180"/>
      <w:r>
        <w:rPr>
          <w:rtl/>
        </w:rPr>
        <w:t xml:space="preserve">שמגיע </w:t>
      </w:r>
      <w:bookmarkStart w:id="15181" w:name="_ETM_Q22_566150"/>
      <w:bookmarkEnd w:id="15181"/>
      <w:r>
        <w:rPr>
          <w:rtl/>
        </w:rPr>
        <w:t>להם</w:t>
      </w:r>
      <w:r>
        <w:rPr>
          <w:rFonts w:hint="cs"/>
          <w:rtl/>
        </w:rPr>
        <w:t>.</w:t>
      </w:r>
      <w:r>
        <w:rPr>
          <w:rtl/>
        </w:rPr>
        <w:t xml:space="preserve"> </w:t>
      </w:r>
      <w:bookmarkStart w:id="15182" w:name="_ETM_Q22_567240"/>
      <w:bookmarkEnd w:id="15182"/>
    </w:p>
    <w:p w:rsidR="003E7903" w:rsidRDefault="003E7903" w:rsidP="003E7903">
      <w:pPr>
        <w:rPr>
          <w:rtl/>
        </w:rPr>
      </w:pPr>
    </w:p>
    <w:p w:rsidR="00381235" w:rsidRDefault="00381235" w:rsidP="003E7903">
      <w:pPr>
        <w:rPr>
          <w:rtl/>
        </w:rPr>
      </w:pPr>
      <w:r>
        <w:rPr>
          <w:rtl/>
        </w:rPr>
        <w:t xml:space="preserve">אבל </w:t>
      </w:r>
      <w:bookmarkStart w:id="15183" w:name="_ETM_Q22_567510"/>
      <w:bookmarkEnd w:id="15183"/>
      <w:r>
        <w:rPr>
          <w:rtl/>
        </w:rPr>
        <w:t xml:space="preserve">מסתבר </w:t>
      </w:r>
      <w:bookmarkStart w:id="15184" w:name="_ETM_Q22_568110"/>
      <w:bookmarkEnd w:id="15184"/>
      <w:r>
        <w:rPr>
          <w:rtl/>
        </w:rPr>
        <w:t>ש</w:t>
      </w:r>
      <w:bookmarkStart w:id="15185" w:name="_ETM_Q22_568290"/>
      <w:bookmarkStart w:id="15186" w:name="_ETM_Q22_564851"/>
      <w:bookmarkEnd w:id="15185"/>
      <w:bookmarkEnd w:id="15186"/>
      <w:r>
        <w:rPr>
          <w:rtl/>
        </w:rPr>
        <w:t xml:space="preserve">לממשלה </w:t>
      </w:r>
      <w:bookmarkStart w:id="15187" w:name="_ETM_Q22_568860"/>
      <w:bookmarkEnd w:id="15187"/>
      <w:r>
        <w:rPr>
          <w:rtl/>
        </w:rPr>
        <w:t xml:space="preserve">הזו </w:t>
      </w:r>
      <w:bookmarkStart w:id="15188" w:name="_ETM_Q22_569600"/>
      <w:bookmarkEnd w:id="15188"/>
      <w:r>
        <w:rPr>
          <w:rtl/>
        </w:rPr>
        <w:t xml:space="preserve">יש </w:t>
      </w:r>
      <w:bookmarkStart w:id="15189" w:name="_ETM_Q22_569810"/>
      <w:bookmarkEnd w:id="15189"/>
      <w:r>
        <w:rPr>
          <w:rtl/>
        </w:rPr>
        <w:t xml:space="preserve">דברים </w:t>
      </w:r>
      <w:bookmarkStart w:id="15190" w:name="_ETM_Q22_570080"/>
      <w:bookmarkEnd w:id="15190"/>
      <w:r>
        <w:rPr>
          <w:rtl/>
        </w:rPr>
        <w:t xml:space="preserve">יותר </w:t>
      </w:r>
      <w:bookmarkStart w:id="15191" w:name="_ETM_Q22_570350"/>
      <w:bookmarkEnd w:id="15191"/>
      <w:r>
        <w:rPr>
          <w:rtl/>
        </w:rPr>
        <w:t xml:space="preserve">חשובים </w:t>
      </w:r>
      <w:bookmarkStart w:id="15192" w:name="_ETM_Q22_570710"/>
      <w:bookmarkEnd w:id="15192"/>
      <w:r>
        <w:rPr>
          <w:rtl/>
        </w:rPr>
        <w:t xml:space="preserve">לעשות </w:t>
      </w:r>
      <w:bookmarkStart w:id="15193" w:name="_ETM_Q22_571040"/>
      <w:bookmarkEnd w:id="15193"/>
      <w:r>
        <w:rPr>
          <w:rtl/>
        </w:rPr>
        <w:t xml:space="preserve">עם </w:t>
      </w:r>
      <w:bookmarkStart w:id="15194" w:name="_ETM_Q22_571159"/>
      <w:bookmarkEnd w:id="15194"/>
      <w:r>
        <w:rPr>
          <w:rtl/>
        </w:rPr>
        <w:t>הכסף</w:t>
      </w:r>
      <w:r>
        <w:rPr>
          <w:rFonts w:hint="cs"/>
          <w:rtl/>
        </w:rPr>
        <w:t>.</w:t>
      </w:r>
      <w:bookmarkStart w:id="15195" w:name="_ETM_Q22_569230"/>
      <w:bookmarkStart w:id="15196" w:name="_ETM_Q22_572139"/>
      <w:bookmarkStart w:id="15197" w:name="_ETM_Q22_570039"/>
      <w:bookmarkEnd w:id="15195"/>
      <w:bookmarkEnd w:id="15196"/>
      <w:bookmarkEnd w:id="15197"/>
      <w:r w:rsidR="003E7903">
        <w:rPr>
          <w:rFonts w:hint="cs"/>
          <w:rtl/>
        </w:rPr>
        <w:t xml:space="preserve"> </w:t>
      </w:r>
      <w:r>
        <w:rPr>
          <w:rtl/>
        </w:rPr>
        <w:t xml:space="preserve">רק </w:t>
      </w:r>
      <w:bookmarkStart w:id="15198" w:name="_ETM_Q22_572409"/>
      <w:bookmarkEnd w:id="15198"/>
      <w:r>
        <w:rPr>
          <w:rtl/>
        </w:rPr>
        <w:t xml:space="preserve">לפני </w:t>
      </w:r>
      <w:bookmarkStart w:id="15199" w:name="_ETM_Q22_572799"/>
      <w:bookmarkEnd w:id="15199"/>
      <w:r>
        <w:rPr>
          <w:rtl/>
        </w:rPr>
        <w:t>שבועיים</w:t>
      </w:r>
      <w:bookmarkStart w:id="15200" w:name="_ETM_Q22_573219"/>
      <w:bookmarkEnd w:id="15200"/>
      <w:r w:rsidR="003E7903">
        <w:rPr>
          <w:rFonts w:hint="cs"/>
          <w:rtl/>
        </w:rPr>
        <w:t xml:space="preserve">, </w:t>
      </w:r>
      <w:r>
        <w:rPr>
          <w:rFonts w:hint="cs"/>
          <w:rtl/>
        </w:rPr>
        <w:t>שלושה</w:t>
      </w:r>
      <w:r>
        <w:rPr>
          <w:rtl/>
        </w:rPr>
        <w:t xml:space="preserve"> </w:t>
      </w:r>
      <w:bookmarkStart w:id="15201" w:name="_ETM_Q22_573969"/>
      <w:bookmarkEnd w:id="15201"/>
      <w:r>
        <w:rPr>
          <w:rtl/>
        </w:rPr>
        <w:t xml:space="preserve">היו </w:t>
      </w:r>
      <w:bookmarkStart w:id="15202" w:name="_ETM_Q22_574179"/>
      <w:bookmarkEnd w:id="15202"/>
      <w:r>
        <w:rPr>
          <w:rtl/>
        </w:rPr>
        <w:t xml:space="preserve">פה </w:t>
      </w:r>
      <w:bookmarkStart w:id="15203" w:name="_ETM_Q22_574299"/>
      <w:bookmarkEnd w:id="15203"/>
      <w:r>
        <w:rPr>
          <w:rtl/>
        </w:rPr>
        <w:t xml:space="preserve">דיונים </w:t>
      </w:r>
      <w:bookmarkStart w:id="15204" w:name="_ETM_Q22_574659"/>
      <w:bookmarkEnd w:id="15204"/>
      <w:r>
        <w:rPr>
          <w:rtl/>
        </w:rPr>
        <w:t xml:space="preserve">בוועדת </w:t>
      </w:r>
      <w:bookmarkStart w:id="15205" w:name="_ETM_Q22_575049"/>
      <w:bookmarkEnd w:id="15205"/>
      <w:r>
        <w:rPr>
          <w:rtl/>
        </w:rPr>
        <w:t>הכספים</w:t>
      </w:r>
      <w:r>
        <w:rPr>
          <w:rFonts w:hint="cs"/>
          <w:rtl/>
        </w:rPr>
        <w:t>,</w:t>
      </w:r>
      <w:r>
        <w:rPr>
          <w:rtl/>
        </w:rPr>
        <w:t xml:space="preserve"> </w:t>
      </w:r>
      <w:bookmarkStart w:id="15206" w:name="_ETM_Q22_576040"/>
      <w:bookmarkStart w:id="15207" w:name="_ETM_Q22_572840"/>
      <w:bookmarkEnd w:id="15206"/>
      <w:bookmarkEnd w:id="15207"/>
      <w:r>
        <w:rPr>
          <w:rFonts w:hint="cs"/>
          <w:rtl/>
        </w:rPr>
        <w:t>ו</w:t>
      </w:r>
      <w:r>
        <w:rPr>
          <w:rtl/>
        </w:rPr>
        <w:t xml:space="preserve">ראינו </w:t>
      </w:r>
      <w:bookmarkStart w:id="15208" w:name="_ETM_Q22_576490"/>
      <w:bookmarkEnd w:id="15208"/>
      <w:r>
        <w:rPr>
          <w:rtl/>
        </w:rPr>
        <w:t xml:space="preserve">שיש </w:t>
      </w:r>
      <w:bookmarkStart w:id="15209" w:name="_ETM_Q22_576880"/>
      <w:bookmarkEnd w:id="15209"/>
      <w:r>
        <w:rPr>
          <w:rtl/>
        </w:rPr>
        <w:t xml:space="preserve">מאות </w:t>
      </w:r>
      <w:bookmarkStart w:id="15210" w:name="_ETM_Q22_577390"/>
      <w:bookmarkEnd w:id="15210"/>
      <w:r>
        <w:rPr>
          <w:rtl/>
        </w:rPr>
        <w:t xml:space="preserve">מיליונים </w:t>
      </w:r>
      <w:bookmarkStart w:id="15211" w:name="_ETM_Q22_577990"/>
      <w:bookmarkEnd w:id="15211"/>
      <w:r>
        <w:rPr>
          <w:rtl/>
        </w:rPr>
        <w:t xml:space="preserve">פנויים </w:t>
      </w:r>
      <w:bookmarkStart w:id="15212" w:name="_ETM_Q22_579010"/>
      <w:bookmarkEnd w:id="15212"/>
      <w:r>
        <w:rPr>
          <w:rtl/>
        </w:rPr>
        <w:t xml:space="preserve">שהולכים </w:t>
      </w:r>
      <w:bookmarkStart w:id="15213" w:name="_ETM_Q22_579490"/>
      <w:bookmarkEnd w:id="15213"/>
      <w:r>
        <w:rPr>
          <w:rtl/>
        </w:rPr>
        <w:t xml:space="preserve">עכשיו </w:t>
      </w:r>
      <w:bookmarkStart w:id="15214" w:name="_ETM_Q22_579820"/>
      <w:bookmarkEnd w:id="15214"/>
      <w:r>
        <w:rPr>
          <w:rtl/>
        </w:rPr>
        <w:t xml:space="preserve">לכל </w:t>
      </w:r>
      <w:bookmarkStart w:id="15215" w:name="_ETM_Q22_580089"/>
      <w:bookmarkEnd w:id="15215"/>
      <w:r>
        <w:rPr>
          <w:rtl/>
        </w:rPr>
        <w:t xml:space="preserve">מיני </w:t>
      </w:r>
      <w:bookmarkStart w:id="15216" w:name="_ETM_Q22_580300"/>
      <w:bookmarkEnd w:id="15216"/>
      <w:r>
        <w:rPr>
          <w:rtl/>
        </w:rPr>
        <w:t>דברים</w:t>
      </w:r>
      <w:r>
        <w:rPr>
          <w:rFonts w:hint="cs"/>
          <w:rtl/>
        </w:rPr>
        <w:t xml:space="preserve"> </w:t>
      </w:r>
      <w:r>
        <w:rPr>
          <w:rFonts w:hint="eastAsia"/>
          <w:rtl/>
        </w:rPr>
        <w:t>–</w:t>
      </w:r>
      <w:r>
        <w:rPr>
          <w:rtl/>
        </w:rPr>
        <w:t xml:space="preserve"> </w:t>
      </w:r>
      <w:bookmarkStart w:id="15217" w:name="_ETM_Q22_581600"/>
      <w:bookmarkEnd w:id="15217"/>
      <w:r>
        <w:rPr>
          <w:rtl/>
        </w:rPr>
        <w:t>ל</w:t>
      </w:r>
      <w:bookmarkStart w:id="15218" w:name="_ETM_Q22_581779"/>
      <w:bookmarkEnd w:id="15218"/>
      <w:r>
        <w:rPr>
          <w:rtl/>
        </w:rPr>
        <w:t xml:space="preserve">שרה </w:t>
      </w:r>
      <w:bookmarkStart w:id="15219" w:name="_ETM_Q22_582109"/>
      <w:bookmarkEnd w:id="15219"/>
      <w:r>
        <w:rPr>
          <w:rtl/>
        </w:rPr>
        <w:t>סטרו</w:t>
      </w:r>
      <w:bookmarkStart w:id="15220" w:name="_ETM_Q22_578839"/>
      <w:bookmarkEnd w:id="15220"/>
      <w:r>
        <w:rPr>
          <w:rFonts w:hint="cs"/>
          <w:rtl/>
        </w:rPr>
        <w:t>ק,</w:t>
      </w:r>
      <w:r>
        <w:rPr>
          <w:rtl/>
        </w:rPr>
        <w:t xml:space="preserve"> </w:t>
      </w:r>
      <w:bookmarkStart w:id="15221" w:name="_ETM_Q22_583140"/>
      <w:bookmarkEnd w:id="15221"/>
      <w:r>
        <w:rPr>
          <w:rtl/>
        </w:rPr>
        <w:t>לזהות</w:t>
      </w:r>
      <w:r>
        <w:rPr>
          <w:rFonts w:hint="cs"/>
          <w:rtl/>
        </w:rPr>
        <w:t>,</w:t>
      </w:r>
      <w:r>
        <w:rPr>
          <w:rtl/>
        </w:rPr>
        <w:t xml:space="preserve"> </w:t>
      </w:r>
      <w:bookmarkStart w:id="15222" w:name="_ETM_Q22_584850"/>
      <w:bookmarkEnd w:id="15222"/>
      <w:r>
        <w:rPr>
          <w:rtl/>
        </w:rPr>
        <w:t xml:space="preserve">לשרים </w:t>
      </w:r>
      <w:bookmarkStart w:id="15223" w:name="_ETM_Q22_585360"/>
      <w:bookmarkEnd w:id="15223"/>
      <w:r>
        <w:rPr>
          <w:rtl/>
        </w:rPr>
        <w:t xml:space="preserve">של </w:t>
      </w:r>
      <w:bookmarkStart w:id="15224" w:name="_ETM_Q22_585630"/>
      <w:bookmarkEnd w:id="15224"/>
      <w:r>
        <w:rPr>
          <w:rtl/>
        </w:rPr>
        <w:t xml:space="preserve">ירושלים </w:t>
      </w:r>
      <w:bookmarkStart w:id="15225" w:name="_ETM_Q22_586290"/>
      <w:bookmarkEnd w:id="15225"/>
      <w:r>
        <w:rPr>
          <w:rtl/>
        </w:rPr>
        <w:t xml:space="preserve">וכל </w:t>
      </w:r>
      <w:bookmarkStart w:id="15226" w:name="_ETM_Q22_586560"/>
      <w:bookmarkEnd w:id="15226"/>
      <w:r>
        <w:rPr>
          <w:rtl/>
        </w:rPr>
        <w:t xml:space="preserve">הדברים </w:t>
      </w:r>
      <w:bookmarkStart w:id="15227" w:name="_ETM_Q22_586950"/>
      <w:bookmarkEnd w:id="15227"/>
      <w:r>
        <w:rPr>
          <w:rtl/>
        </w:rPr>
        <w:t>האלה</w:t>
      </w:r>
      <w:r>
        <w:rPr>
          <w:rFonts w:hint="cs"/>
          <w:rtl/>
        </w:rPr>
        <w:t>.</w:t>
      </w:r>
      <w:r>
        <w:rPr>
          <w:rtl/>
        </w:rPr>
        <w:t xml:space="preserve"> </w:t>
      </w:r>
      <w:bookmarkStart w:id="15228" w:name="_ETM_Q22_587860"/>
      <w:bookmarkEnd w:id="15228"/>
      <w:r>
        <w:rPr>
          <w:rtl/>
        </w:rPr>
        <w:t xml:space="preserve">אז </w:t>
      </w:r>
      <w:bookmarkStart w:id="15229" w:name="_ETM_Q22_588100"/>
      <w:bookmarkEnd w:id="15229"/>
      <w:r>
        <w:rPr>
          <w:rtl/>
        </w:rPr>
        <w:t xml:space="preserve">יש </w:t>
      </w:r>
      <w:bookmarkStart w:id="15230" w:name="_ETM_Q22_588399"/>
      <w:bookmarkEnd w:id="15230"/>
      <w:r>
        <w:rPr>
          <w:rtl/>
        </w:rPr>
        <w:t>כסף</w:t>
      </w:r>
      <w:r>
        <w:rPr>
          <w:rFonts w:hint="cs"/>
          <w:rtl/>
        </w:rPr>
        <w:t>,</w:t>
      </w:r>
      <w:r>
        <w:rPr>
          <w:rtl/>
        </w:rPr>
        <w:t xml:space="preserve"> </w:t>
      </w:r>
      <w:bookmarkStart w:id="15231" w:name="_ETM_Q22_589240"/>
      <w:bookmarkEnd w:id="15231"/>
      <w:r>
        <w:rPr>
          <w:rtl/>
        </w:rPr>
        <w:t xml:space="preserve">יש </w:t>
      </w:r>
      <w:bookmarkStart w:id="15232" w:name="_ETM_Q22_589600"/>
      <w:bookmarkEnd w:id="15232"/>
      <w:r>
        <w:rPr>
          <w:rtl/>
        </w:rPr>
        <w:t>כסף</w:t>
      </w:r>
      <w:bookmarkStart w:id="15233" w:name="_ETM_Q22_586919"/>
      <w:bookmarkEnd w:id="15233"/>
      <w:r w:rsidR="003E7903">
        <w:rPr>
          <w:rFonts w:hint="cs"/>
          <w:rtl/>
        </w:rPr>
        <w:t>,</w:t>
      </w:r>
      <w:r>
        <w:rPr>
          <w:rtl/>
        </w:rPr>
        <w:t xml:space="preserve"> </w:t>
      </w:r>
      <w:bookmarkStart w:id="15234" w:name="_ETM_Q22_590049"/>
      <w:bookmarkEnd w:id="15234"/>
      <w:r>
        <w:rPr>
          <w:rtl/>
        </w:rPr>
        <w:t xml:space="preserve">רק </w:t>
      </w:r>
      <w:bookmarkStart w:id="15235" w:name="_ETM_Q22_590289"/>
      <w:bookmarkEnd w:id="15235"/>
      <w:r>
        <w:rPr>
          <w:rtl/>
        </w:rPr>
        <w:t xml:space="preserve">את </w:t>
      </w:r>
      <w:bookmarkStart w:id="15236" w:name="_ETM_Q22_590409"/>
      <w:bookmarkEnd w:id="15236"/>
      <w:r>
        <w:rPr>
          <w:rtl/>
        </w:rPr>
        <w:t xml:space="preserve">הכסף </w:t>
      </w:r>
      <w:bookmarkStart w:id="15237" w:name="_ETM_Q22_590770"/>
      <w:bookmarkEnd w:id="15237"/>
      <w:r>
        <w:rPr>
          <w:rtl/>
        </w:rPr>
        <w:t xml:space="preserve">הזה </w:t>
      </w:r>
      <w:bookmarkStart w:id="15238" w:name="_ETM_Q22_591159"/>
      <w:bookmarkEnd w:id="15238"/>
      <w:r>
        <w:rPr>
          <w:rtl/>
        </w:rPr>
        <w:t xml:space="preserve">הממשלה </w:t>
      </w:r>
      <w:bookmarkStart w:id="15239" w:name="_ETM_Q22_591670"/>
      <w:bookmarkEnd w:id="15239"/>
      <w:r>
        <w:rPr>
          <w:rtl/>
        </w:rPr>
        <w:t xml:space="preserve">מעדיפה </w:t>
      </w:r>
      <w:bookmarkStart w:id="15240" w:name="_ETM_Q22_592180"/>
      <w:bookmarkEnd w:id="15240"/>
      <w:r>
        <w:rPr>
          <w:rtl/>
        </w:rPr>
        <w:t xml:space="preserve">לא </w:t>
      </w:r>
      <w:bookmarkStart w:id="15241" w:name="_ETM_Q22_592329"/>
      <w:bookmarkEnd w:id="15241"/>
      <w:r>
        <w:rPr>
          <w:rtl/>
        </w:rPr>
        <w:t xml:space="preserve">לתת </w:t>
      </w:r>
      <w:bookmarkStart w:id="15242" w:name="_ETM_Q22_592659"/>
      <w:bookmarkEnd w:id="15242"/>
      <w:r>
        <w:rPr>
          <w:rtl/>
        </w:rPr>
        <w:t>ללוחמים</w:t>
      </w:r>
      <w:r>
        <w:rPr>
          <w:rFonts w:hint="cs"/>
          <w:rtl/>
        </w:rPr>
        <w:t>.</w:t>
      </w:r>
      <w:bookmarkStart w:id="15243" w:name="_ETM_Q22_594320"/>
      <w:bookmarkEnd w:id="15243"/>
    </w:p>
    <w:p w:rsidR="00381235" w:rsidRDefault="00381235" w:rsidP="002B470C">
      <w:pPr>
        <w:rPr>
          <w:rtl/>
        </w:rPr>
      </w:pPr>
    </w:p>
    <w:p w:rsidR="00381235" w:rsidRDefault="00381235" w:rsidP="003E7903">
      <w:pPr>
        <w:rPr>
          <w:rtl/>
        </w:rPr>
      </w:pPr>
      <w:bookmarkStart w:id="15244" w:name="_ETM_Q22_593829"/>
      <w:bookmarkEnd w:id="15244"/>
      <w:r>
        <w:rPr>
          <w:rtl/>
        </w:rPr>
        <w:t xml:space="preserve">אז </w:t>
      </w:r>
      <w:bookmarkStart w:id="15245" w:name="_ETM_Q22_594500"/>
      <w:bookmarkEnd w:id="15245"/>
      <w:r>
        <w:rPr>
          <w:rtl/>
        </w:rPr>
        <w:t xml:space="preserve">אני </w:t>
      </w:r>
      <w:bookmarkStart w:id="15246" w:name="_ETM_Q22_594650"/>
      <w:bookmarkEnd w:id="15246"/>
      <w:r>
        <w:rPr>
          <w:rtl/>
        </w:rPr>
        <w:t xml:space="preserve">חוזר </w:t>
      </w:r>
      <w:bookmarkStart w:id="15247" w:name="_ETM_Q22_594980"/>
      <w:bookmarkEnd w:id="15247"/>
      <w:r>
        <w:rPr>
          <w:rtl/>
        </w:rPr>
        <w:t>שוב</w:t>
      </w:r>
      <w:bookmarkStart w:id="15248" w:name="_ETM_Q22_595189"/>
      <w:bookmarkEnd w:id="15248"/>
      <w:r>
        <w:rPr>
          <w:rFonts w:hint="cs"/>
          <w:rtl/>
        </w:rPr>
        <w:t>,</w:t>
      </w:r>
      <w:bookmarkStart w:id="15249" w:name="_ETM_Q22_593909"/>
      <w:bookmarkEnd w:id="15249"/>
      <w:r>
        <w:rPr>
          <w:rtl/>
        </w:rPr>
        <w:t xml:space="preserve"> </w:t>
      </w:r>
      <w:bookmarkStart w:id="15250" w:name="_ETM_Q22_595279"/>
      <w:bookmarkEnd w:id="15250"/>
      <w:r>
        <w:rPr>
          <w:rtl/>
        </w:rPr>
        <w:t xml:space="preserve">אדוני </w:t>
      </w:r>
      <w:bookmarkStart w:id="15251" w:name="_ETM_Q22_595549"/>
      <w:bookmarkEnd w:id="15251"/>
      <w:r>
        <w:rPr>
          <w:rtl/>
        </w:rPr>
        <w:t>היושב-ראש</w:t>
      </w:r>
      <w:r>
        <w:rPr>
          <w:rFonts w:hint="cs"/>
          <w:rtl/>
        </w:rPr>
        <w:t>:</w:t>
      </w:r>
      <w:r>
        <w:rPr>
          <w:rtl/>
        </w:rPr>
        <w:t xml:space="preserve"> </w:t>
      </w:r>
      <w:bookmarkStart w:id="15252" w:name="_ETM_Q22_597010"/>
      <w:bookmarkEnd w:id="15252"/>
      <w:r>
        <w:rPr>
          <w:rtl/>
        </w:rPr>
        <w:t xml:space="preserve">אין </w:t>
      </w:r>
      <w:bookmarkStart w:id="15253" w:name="_ETM_Q22_597310"/>
      <w:bookmarkEnd w:id="15253"/>
      <w:r>
        <w:rPr>
          <w:rtl/>
        </w:rPr>
        <w:t xml:space="preserve">בעיה </w:t>
      </w:r>
      <w:bookmarkStart w:id="15254" w:name="_ETM_Q22_597670"/>
      <w:bookmarkEnd w:id="15254"/>
      <w:r>
        <w:rPr>
          <w:rtl/>
        </w:rPr>
        <w:t xml:space="preserve">של </w:t>
      </w:r>
      <w:bookmarkStart w:id="15255" w:name="_ETM_Q22_597880"/>
      <w:bookmarkEnd w:id="15255"/>
      <w:r>
        <w:rPr>
          <w:rtl/>
        </w:rPr>
        <w:t>לוחמים</w:t>
      </w:r>
      <w:r>
        <w:rPr>
          <w:rFonts w:hint="cs"/>
          <w:rtl/>
        </w:rPr>
        <w:t>,</w:t>
      </w:r>
      <w:r>
        <w:rPr>
          <w:rtl/>
        </w:rPr>
        <w:t xml:space="preserve"> </w:t>
      </w:r>
      <w:bookmarkStart w:id="15256" w:name="_ETM_Q22_599179"/>
      <w:bookmarkEnd w:id="15256"/>
      <w:r>
        <w:rPr>
          <w:rtl/>
        </w:rPr>
        <w:t xml:space="preserve">יש </w:t>
      </w:r>
      <w:bookmarkStart w:id="15257" w:name="_ETM_Q22_599479"/>
      <w:bookmarkEnd w:id="15257"/>
      <w:r>
        <w:rPr>
          <w:rtl/>
        </w:rPr>
        <w:t xml:space="preserve">בעיה </w:t>
      </w:r>
      <w:bookmarkStart w:id="15258" w:name="_ETM_Q22_599869"/>
      <w:bookmarkEnd w:id="15258"/>
      <w:r>
        <w:rPr>
          <w:rtl/>
        </w:rPr>
        <w:t xml:space="preserve">של </w:t>
      </w:r>
      <w:bookmarkStart w:id="15259" w:name="_ETM_Q22_600079"/>
      <w:bookmarkEnd w:id="15259"/>
      <w:r>
        <w:rPr>
          <w:rtl/>
        </w:rPr>
        <w:t xml:space="preserve">איך </w:t>
      </w:r>
      <w:bookmarkStart w:id="15260" w:name="_ETM_Q22_600289"/>
      <w:bookmarkEnd w:id="15260"/>
      <w:r>
        <w:rPr>
          <w:rtl/>
        </w:rPr>
        <w:t xml:space="preserve">מחלקים </w:t>
      </w:r>
      <w:bookmarkStart w:id="15261" w:name="_ETM_Q22_600739"/>
      <w:bookmarkEnd w:id="15261"/>
      <w:r>
        <w:rPr>
          <w:rtl/>
        </w:rPr>
        <w:t xml:space="preserve">את </w:t>
      </w:r>
      <w:bookmarkStart w:id="15262" w:name="_ETM_Q22_600859"/>
      <w:bookmarkEnd w:id="15262"/>
      <w:r>
        <w:rPr>
          <w:rtl/>
        </w:rPr>
        <w:t>התקציב</w:t>
      </w:r>
      <w:r w:rsidR="003E7903">
        <w:rPr>
          <w:rFonts w:hint="cs"/>
          <w:rtl/>
        </w:rPr>
        <w:t>.</w:t>
      </w:r>
      <w:bookmarkStart w:id="15263" w:name="_ETM_Q22_598519"/>
      <w:bookmarkEnd w:id="15263"/>
      <w:r>
        <w:rPr>
          <w:rtl/>
        </w:rPr>
        <w:t xml:space="preserve"> </w:t>
      </w:r>
      <w:bookmarkStart w:id="15264" w:name="_ETM_Q22_602180"/>
      <w:bookmarkEnd w:id="15264"/>
      <w:r>
        <w:rPr>
          <w:rtl/>
        </w:rPr>
        <w:t>ו</w:t>
      </w:r>
      <w:r>
        <w:rPr>
          <w:rFonts w:hint="cs"/>
          <w:rtl/>
        </w:rPr>
        <w:t>א</w:t>
      </w:r>
      <w:r>
        <w:rPr>
          <w:rtl/>
        </w:rPr>
        <w:t xml:space="preserve">ם </w:t>
      </w:r>
      <w:bookmarkStart w:id="15265" w:name="_ETM_Q22_602540"/>
      <w:bookmarkEnd w:id="15265"/>
      <w:r>
        <w:rPr>
          <w:rFonts w:hint="cs"/>
          <w:rtl/>
        </w:rPr>
        <w:t>יית</w:t>
      </w:r>
      <w:r>
        <w:rPr>
          <w:rtl/>
        </w:rPr>
        <w:t xml:space="preserve">נו </w:t>
      </w:r>
      <w:bookmarkStart w:id="15266" w:name="_ETM_Q22_602839"/>
      <w:bookmarkEnd w:id="15266"/>
      <w:r>
        <w:rPr>
          <w:rtl/>
        </w:rPr>
        <w:t>ל</w:t>
      </w:r>
      <w:r>
        <w:rPr>
          <w:rFonts w:hint="cs"/>
          <w:rtl/>
        </w:rPr>
        <w:t>לוחמים</w:t>
      </w:r>
      <w:bookmarkStart w:id="15267" w:name="_ETM_Q22_600029"/>
      <w:bookmarkEnd w:id="15267"/>
      <w:r>
        <w:rPr>
          <w:rtl/>
        </w:rPr>
        <w:t xml:space="preserve"> </w:t>
      </w:r>
      <w:bookmarkStart w:id="15268" w:name="_ETM_Q22_603380"/>
      <w:bookmarkEnd w:id="15268"/>
      <w:r>
        <w:rPr>
          <w:rtl/>
        </w:rPr>
        <w:t xml:space="preserve">את </w:t>
      </w:r>
      <w:bookmarkStart w:id="15269" w:name="_ETM_Q22_603470"/>
      <w:bookmarkEnd w:id="15269"/>
      <w:r>
        <w:rPr>
          <w:rtl/>
        </w:rPr>
        <w:t xml:space="preserve">מה </w:t>
      </w:r>
      <w:bookmarkStart w:id="15270" w:name="_ETM_Q22_603619"/>
      <w:bookmarkEnd w:id="15270"/>
      <w:r>
        <w:rPr>
          <w:rtl/>
        </w:rPr>
        <w:t xml:space="preserve">שמגיע </w:t>
      </w:r>
      <w:bookmarkStart w:id="15271" w:name="_ETM_Q22_604159"/>
      <w:bookmarkEnd w:id="15271"/>
      <w:r>
        <w:rPr>
          <w:rtl/>
        </w:rPr>
        <w:t>להם</w:t>
      </w:r>
      <w:r>
        <w:rPr>
          <w:rFonts w:hint="cs"/>
          <w:rtl/>
        </w:rPr>
        <w:t>,</w:t>
      </w:r>
      <w:r>
        <w:rPr>
          <w:rtl/>
        </w:rPr>
        <w:t xml:space="preserve"> </w:t>
      </w:r>
      <w:bookmarkStart w:id="15272" w:name="_ETM_Q22_605009"/>
      <w:bookmarkEnd w:id="15272"/>
      <w:r>
        <w:rPr>
          <w:rtl/>
        </w:rPr>
        <w:t xml:space="preserve">אם </w:t>
      </w:r>
      <w:bookmarkStart w:id="15273" w:name="_ETM_Q22_605159"/>
      <w:bookmarkEnd w:id="15273"/>
      <w:r>
        <w:rPr>
          <w:rtl/>
        </w:rPr>
        <w:t xml:space="preserve">הממשלה </w:t>
      </w:r>
      <w:bookmarkStart w:id="15274" w:name="_ETM_Q22_605700"/>
      <w:bookmarkEnd w:id="15274"/>
      <w:r>
        <w:rPr>
          <w:rtl/>
        </w:rPr>
        <w:t xml:space="preserve">הזאת </w:t>
      </w:r>
      <w:bookmarkStart w:id="15275" w:name="_ETM_Q22_605999"/>
      <w:bookmarkEnd w:id="15275"/>
      <w:r>
        <w:rPr>
          <w:rtl/>
        </w:rPr>
        <w:t xml:space="preserve">תתחשב </w:t>
      </w:r>
      <w:bookmarkStart w:id="15276" w:name="_ETM_Q22_606539"/>
      <w:bookmarkEnd w:id="15276"/>
      <w:r>
        <w:rPr>
          <w:rtl/>
        </w:rPr>
        <w:t>בלוחמים</w:t>
      </w:r>
      <w:bookmarkStart w:id="15277" w:name="_ETM_Q22_604788"/>
      <w:bookmarkEnd w:id="15277"/>
      <w:r>
        <w:rPr>
          <w:rFonts w:hint="cs"/>
          <w:rtl/>
        </w:rPr>
        <w:t xml:space="preserve">, </w:t>
      </w:r>
      <w:bookmarkStart w:id="15278" w:name="_ETM_Q22_605799"/>
      <w:bookmarkEnd w:id="15278"/>
      <w:r>
        <w:rPr>
          <w:rFonts w:hint="cs"/>
          <w:rtl/>
        </w:rPr>
        <w:t>אם</w:t>
      </w:r>
      <w:bookmarkStart w:id="15279" w:name="_ETM_Q22_607740"/>
      <w:bookmarkEnd w:id="15279"/>
      <w:r>
        <w:rPr>
          <w:rtl/>
        </w:rPr>
        <w:t xml:space="preserve"> </w:t>
      </w:r>
      <w:bookmarkStart w:id="15280" w:name="_ETM_Q22_607920"/>
      <w:bookmarkEnd w:id="15280"/>
      <w:r>
        <w:rPr>
          <w:rtl/>
        </w:rPr>
        <w:t xml:space="preserve">הממשלה </w:t>
      </w:r>
      <w:bookmarkStart w:id="15281" w:name="_ETM_Q22_608400"/>
      <w:bookmarkEnd w:id="15281"/>
      <w:r>
        <w:rPr>
          <w:rtl/>
        </w:rPr>
        <w:t xml:space="preserve">הזאת </w:t>
      </w:r>
      <w:bookmarkStart w:id="15282" w:name="_ETM_Q22_608670"/>
      <w:bookmarkEnd w:id="15282"/>
      <w:r>
        <w:rPr>
          <w:rtl/>
        </w:rPr>
        <w:t xml:space="preserve">תבין </w:t>
      </w:r>
      <w:bookmarkStart w:id="15283" w:name="_ETM_Q22_609089"/>
      <w:bookmarkEnd w:id="15283"/>
      <w:r>
        <w:rPr>
          <w:rtl/>
        </w:rPr>
        <w:t>ש</w:t>
      </w:r>
      <w:r>
        <w:rPr>
          <w:rFonts w:hint="cs"/>
          <w:rtl/>
        </w:rPr>
        <w:t>ל</w:t>
      </w:r>
      <w:r>
        <w:rPr>
          <w:rtl/>
        </w:rPr>
        <w:t xml:space="preserve">לוחמים </w:t>
      </w:r>
      <w:bookmarkStart w:id="15284" w:name="_ETM_Q22_609690"/>
      <w:bookmarkEnd w:id="15284"/>
      <w:r>
        <w:rPr>
          <w:rtl/>
        </w:rPr>
        <w:t xml:space="preserve">האלה </w:t>
      </w:r>
      <w:bookmarkStart w:id="15285" w:name="_ETM_Q22_609959"/>
      <w:bookmarkEnd w:id="15285"/>
      <w:r>
        <w:rPr>
          <w:rtl/>
        </w:rPr>
        <w:t xml:space="preserve">מגיע </w:t>
      </w:r>
      <w:bookmarkStart w:id="15286" w:name="_ETM_Q22_611160"/>
      <w:bookmarkEnd w:id="15286"/>
      <w:r>
        <w:rPr>
          <w:rtl/>
        </w:rPr>
        <w:t xml:space="preserve">יותר </w:t>
      </w:r>
      <w:bookmarkStart w:id="15287" w:name="_ETM_Q22_611730"/>
      <w:bookmarkEnd w:id="15287"/>
      <w:r>
        <w:rPr>
          <w:rtl/>
        </w:rPr>
        <w:t xml:space="preserve">מאשר </w:t>
      </w:r>
      <w:bookmarkStart w:id="15288" w:name="_ETM_Q22_612240"/>
      <w:bookmarkEnd w:id="15288"/>
      <w:r>
        <w:rPr>
          <w:rtl/>
        </w:rPr>
        <w:t xml:space="preserve">לכל </w:t>
      </w:r>
      <w:bookmarkStart w:id="15289" w:name="_ETM_Q22_612569"/>
      <w:bookmarkEnd w:id="15289"/>
      <w:r>
        <w:rPr>
          <w:rtl/>
        </w:rPr>
        <w:t xml:space="preserve">מיני </w:t>
      </w:r>
      <w:bookmarkStart w:id="15290" w:name="_ETM_Q22_612750"/>
      <w:bookmarkEnd w:id="15290"/>
      <w:r>
        <w:rPr>
          <w:rtl/>
        </w:rPr>
        <w:t xml:space="preserve">דברים </w:t>
      </w:r>
      <w:bookmarkStart w:id="15291" w:name="_ETM_Q22_613050"/>
      <w:bookmarkEnd w:id="15291"/>
      <w:r>
        <w:rPr>
          <w:rtl/>
        </w:rPr>
        <w:t>אחרים</w:t>
      </w:r>
      <w:r>
        <w:rPr>
          <w:rFonts w:hint="cs"/>
          <w:rtl/>
        </w:rPr>
        <w:t xml:space="preserve"> –</w:t>
      </w:r>
      <w:r>
        <w:rPr>
          <w:rtl/>
        </w:rPr>
        <w:t xml:space="preserve"> </w:t>
      </w:r>
      <w:bookmarkStart w:id="15292" w:name="_ETM_Q22_613440"/>
      <w:bookmarkStart w:id="15293" w:name="_ETM_Q22_610048"/>
      <w:bookmarkEnd w:id="15292"/>
      <w:bookmarkEnd w:id="15293"/>
      <w:r>
        <w:rPr>
          <w:rFonts w:hint="cs"/>
          <w:rtl/>
        </w:rPr>
        <w:t>ו</w:t>
      </w:r>
      <w:r>
        <w:rPr>
          <w:rtl/>
        </w:rPr>
        <w:t xml:space="preserve">חולק </w:t>
      </w:r>
      <w:bookmarkStart w:id="15294" w:name="_ETM_Q22_614010"/>
      <w:bookmarkEnd w:id="15294"/>
      <w:r>
        <w:rPr>
          <w:rtl/>
        </w:rPr>
        <w:t xml:space="preserve">פה </w:t>
      </w:r>
      <w:bookmarkStart w:id="15295" w:name="_ETM_Q22_614130"/>
      <w:bookmarkEnd w:id="15295"/>
      <w:r>
        <w:rPr>
          <w:rtl/>
        </w:rPr>
        <w:t xml:space="preserve">כסף </w:t>
      </w:r>
      <w:bookmarkStart w:id="15296" w:name="_ETM_Q22_614610"/>
      <w:bookmarkEnd w:id="15296"/>
      <w:r>
        <w:rPr>
          <w:rtl/>
        </w:rPr>
        <w:t>חופשי</w:t>
      </w:r>
      <w:bookmarkStart w:id="15297" w:name="_ETM_Q22_614910"/>
      <w:bookmarkEnd w:id="15297"/>
      <w:r>
        <w:rPr>
          <w:rFonts w:hint="cs"/>
          <w:rtl/>
        </w:rPr>
        <w:t>-</w:t>
      </w:r>
      <w:r>
        <w:rPr>
          <w:rtl/>
        </w:rPr>
        <w:t xml:space="preserve">חופשי </w:t>
      </w:r>
      <w:bookmarkStart w:id="15298" w:name="_ETM_Q22_615240"/>
      <w:bookmarkEnd w:id="15298"/>
      <w:r>
        <w:rPr>
          <w:rtl/>
        </w:rPr>
        <w:t xml:space="preserve">לפני </w:t>
      </w:r>
      <w:bookmarkStart w:id="15299" w:name="_ETM_Q22_615510"/>
      <w:bookmarkEnd w:id="15299"/>
      <w:r>
        <w:rPr>
          <w:rtl/>
        </w:rPr>
        <w:t>שבועיים</w:t>
      </w:r>
      <w:r w:rsidR="003E7903">
        <w:rPr>
          <w:rFonts w:hint="cs"/>
          <w:rtl/>
        </w:rPr>
        <w:t xml:space="preserve">, </w:t>
      </w:r>
      <w:r>
        <w:rPr>
          <w:rFonts w:hint="cs"/>
          <w:rtl/>
        </w:rPr>
        <w:t>שלושה</w:t>
      </w:r>
      <w:bookmarkStart w:id="15300" w:name="_ETM_Q22_614297"/>
      <w:bookmarkStart w:id="15301" w:name="_ETM_Q22_615900"/>
      <w:bookmarkStart w:id="15302" w:name="_ETM_Q22_617230"/>
      <w:bookmarkEnd w:id="15300"/>
      <w:bookmarkEnd w:id="15301"/>
      <w:bookmarkEnd w:id="15302"/>
      <w:r>
        <w:rPr>
          <w:rFonts w:hint="cs"/>
          <w:rtl/>
        </w:rPr>
        <w:t xml:space="preserve"> – </w:t>
      </w:r>
      <w:r>
        <w:rPr>
          <w:rtl/>
        </w:rPr>
        <w:t xml:space="preserve">אז </w:t>
      </w:r>
      <w:bookmarkStart w:id="15303" w:name="_ETM_Q22_617410"/>
      <w:bookmarkEnd w:id="15303"/>
      <w:r>
        <w:rPr>
          <w:rtl/>
        </w:rPr>
        <w:t xml:space="preserve">לא </w:t>
      </w:r>
      <w:bookmarkStart w:id="15304" w:name="_ETM_Q22_617560"/>
      <w:bookmarkEnd w:id="15304"/>
      <w:r>
        <w:rPr>
          <w:rtl/>
        </w:rPr>
        <w:t xml:space="preserve">תהיה </w:t>
      </w:r>
      <w:bookmarkStart w:id="15305" w:name="_ETM_Q22_617770"/>
      <w:bookmarkEnd w:id="15305"/>
      <w:r>
        <w:rPr>
          <w:rtl/>
        </w:rPr>
        <w:t xml:space="preserve">שום </w:t>
      </w:r>
      <w:bookmarkStart w:id="15306" w:name="_ETM_Q22_617980"/>
      <w:bookmarkEnd w:id="15306"/>
      <w:r>
        <w:rPr>
          <w:rtl/>
        </w:rPr>
        <w:t>בעיה</w:t>
      </w:r>
      <w:r w:rsidR="003E7903">
        <w:rPr>
          <w:rFonts w:hint="cs"/>
          <w:rtl/>
        </w:rPr>
        <w:t>.</w:t>
      </w:r>
      <w:r>
        <w:rPr>
          <w:rtl/>
        </w:rPr>
        <w:t xml:space="preserve"> </w:t>
      </w:r>
      <w:bookmarkStart w:id="15307" w:name="_ETM_Q22_619130"/>
      <w:bookmarkEnd w:id="15307"/>
      <w:r>
        <w:rPr>
          <w:rtl/>
        </w:rPr>
        <w:t xml:space="preserve">אבל </w:t>
      </w:r>
      <w:bookmarkStart w:id="15308" w:name="_ETM_Q22_619490"/>
      <w:bookmarkEnd w:id="15308"/>
      <w:r>
        <w:rPr>
          <w:rtl/>
        </w:rPr>
        <w:t xml:space="preserve">אם </w:t>
      </w:r>
      <w:bookmarkStart w:id="15309" w:name="_ETM_Q22_619580"/>
      <w:bookmarkEnd w:id="15309"/>
      <w:r>
        <w:rPr>
          <w:rtl/>
        </w:rPr>
        <w:t xml:space="preserve">עכשיו </w:t>
      </w:r>
      <w:bookmarkStart w:id="15310" w:name="_ETM_Q22_619940"/>
      <w:bookmarkStart w:id="15311" w:name="_ETM_Q22_620390"/>
      <w:bookmarkStart w:id="15312" w:name="_ETM_Q22_617187"/>
      <w:bookmarkEnd w:id="15310"/>
      <w:bookmarkEnd w:id="15311"/>
      <w:bookmarkEnd w:id="15312"/>
      <w:r>
        <w:rPr>
          <w:rtl/>
        </w:rPr>
        <w:t>סדר</w:t>
      </w:r>
      <w:bookmarkStart w:id="15313" w:name="_ETM_Q22_620900"/>
      <w:bookmarkEnd w:id="15313"/>
      <w:r>
        <w:rPr>
          <w:rFonts w:hint="cs"/>
          <w:rtl/>
        </w:rPr>
        <w:t xml:space="preserve"> ה</w:t>
      </w:r>
      <w:r>
        <w:rPr>
          <w:rtl/>
        </w:rPr>
        <w:t xml:space="preserve">עדיפויות </w:t>
      </w:r>
      <w:bookmarkStart w:id="15314" w:name="_ETM_Q22_621320"/>
      <w:bookmarkEnd w:id="15314"/>
      <w:r>
        <w:rPr>
          <w:rtl/>
        </w:rPr>
        <w:t>ש</w:t>
      </w:r>
      <w:r>
        <w:rPr>
          <w:rFonts w:hint="cs"/>
          <w:rtl/>
        </w:rPr>
        <w:t xml:space="preserve">ל </w:t>
      </w:r>
      <w:bookmarkStart w:id="15315" w:name="_ETM_Q22_619456"/>
      <w:bookmarkEnd w:id="15315"/>
      <w:r>
        <w:rPr>
          <w:rtl/>
        </w:rPr>
        <w:t xml:space="preserve">הממשלה </w:t>
      </w:r>
      <w:bookmarkStart w:id="15316" w:name="_ETM_Q22_621920"/>
      <w:bookmarkEnd w:id="15316"/>
      <w:r>
        <w:rPr>
          <w:rtl/>
        </w:rPr>
        <w:t xml:space="preserve">הזו </w:t>
      </w:r>
      <w:bookmarkStart w:id="15317" w:name="_ETM_Q22_622160"/>
      <w:bookmarkEnd w:id="15317"/>
      <w:r>
        <w:rPr>
          <w:rtl/>
        </w:rPr>
        <w:t>ה</w:t>
      </w:r>
      <w:r>
        <w:rPr>
          <w:rFonts w:hint="cs"/>
          <w:rtl/>
        </w:rPr>
        <w:t>וא</w:t>
      </w:r>
      <w:r>
        <w:rPr>
          <w:rtl/>
        </w:rPr>
        <w:t xml:space="preserve"> </w:t>
      </w:r>
      <w:bookmarkStart w:id="15318" w:name="_ETM_Q22_622310"/>
      <w:bookmarkEnd w:id="15318"/>
      <w:r>
        <w:rPr>
          <w:rtl/>
        </w:rPr>
        <w:t xml:space="preserve">לתת </w:t>
      </w:r>
      <w:bookmarkStart w:id="15319" w:name="_ETM_Q22_622580"/>
      <w:bookmarkEnd w:id="15319"/>
      <w:r>
        <w:rPr>
          <w:rtl/>
        </w:rPr>
        <w:t xml:space="preserve">כספים </w:t>
      </w:r>
      <w:bookmarkStart w:id="15320" w:name="_ETM_Q22_622970"/>
      <w:bookmarkEnd w:id="15320"/>
      <w:r>
        <w:rPr>
          <w:rtl/>
        </w:rPr>
        <w:t xml:space="preserve">לכל </w:t>
      </w:r>
      <w:bookmarkStart w:id="15321" w:name="_ETM_Q22_623240"/>
      <w:bookmarkEnd w:id="15321"/>
      <w:r>
        <w:rPr>
          <w:rtl/>
        </w:rPr>
        <w:t xml:space="preserve">מיני </w:t>
      </w:r>
      <w:bookmarkStart w:id="15322" w:name="_ETM_Q22_623420"/>
      <w:bookmarkEnd w:id="15322"/>
      <w:r>
        <w:rPr>
          <w:rtl/>
        </w:rPr>
        <w:t xml:space="preserve">דברים </w:t>
      </w:r>
      <w:bookmarkStart w:id="15323" w:name="_ETM_Q22_624410"/>
      <w:bookmarkEnd w:id="15323"/>
      <w:r>
        <w:rPr>
          <w:rtl/>
        </w:rPr>
        <w:t xml:space="preserve">פחות </w:t>
      </w:r>
      <w:bookmarkStart w:id="15324" w:name="_ETM_Q22_624830"/>
      <w:bookmarkEnd w:id="15324"/>
      <w:r>
        <w:rPr>
          <w:rtl/>
        </w:rPr>
        <w:t>חשובים</w:t>
      </w:r>
      <w:r>
        <w:rPr>
          <w:rFonts w:hint="cs"/>
          <w:rtl/>
        </w:rPr>
        <w:t xml:space="preserve"> –</w:t>
      </w:r>
      <w:r>
        <w:rPr>
          <w:rtl/>
        </w:rPr>
        <w:t xml:space="preserve"> </w:t>
      </w:r>
      <w:bookmarkStart w:id="15325" w:name="_ETM_Q22_625250"/>
      <w:bookmarkEnd w:id="15325"/>
      <w:r>
        <w:rPr>
          <w:rtl/>
        </w:rPr>
        <w:t>עכשיו</w:t>
      </w:r>
      <w:r>
        <w:rPr>
          <w:rFonts w:hint="cs"/>
          <w:rtl/>
        </w:rPr>
        <w:t>,</w:t>
      </w:r>
      <w:bookmarkStart w:id="15326" w:name="_ETM_Q22_622516"/>
      <w:bookmarkEnd w:id="15326"/>
      <w:r>
        <w:rPr>
          <w:rtl/>
        </w:rPr>
        <w:t xml:space="preserve"> </w:t>
      </w:r>
      <w:bookmarkStart w:id="15327" w:name="_ETM_Q22_625520"/>
      <w:bookmarkEnd w:id="15327"/>
      <w:r>
        <w:rPr>
          <w:rtl/>
        </w:rPr>
        <w:t xml:space="preserve">בשעת </w:t>
      </w:r>
      <w:bookmarkStart w:id="15328" w:name="_ETM_Q22_625850"/>
      <w:bookmarkEnd w:id="15328"/>
      <w:r>
        <w:rPr>
          <w:rtl/>
        </w:rPr>
        <w:t>מלחמה</w:t>
      </w:r>
      <w:r>
        <w:rPr>
          <w:rFonts w:hint="cs"/>
          <w:rtl/>
        </w:rPr>
        <w:t xml:space="preserve"> –</w:t>
      </w:r>
      <w:r>
        <w:rPr>
          <w:rtl/>
        </w:rPr>
        <w:t xml:space="preserve"> </w:t>
      </w:r>
      <w:bookmarkStart w:id="15329" w:name="_ETM_Q22_626840"/>
      <w:bookmarkEnd w:id="15329"/>
      <w:r>
        <w:rPr>
          <w:rtl/>
        </w:rPr>
        <w:t xml:space="preserve">אז </w:t>
      </w:r>
      <w:bookmarkStart w:id="15330" w:name="_ETM_Q22_627050"/>
      <w:bookmarkEnd w:id="15330"/>
      <w:r>
        <w:rPr>
          <w:rtl/>
        </w:rPr>
        <w:t>כן</w:t>
      </w:r>
      <w:r>
        <w:rPr>
          <w:rFonts w:hint="cs"/>
          <w:rtl/>
        </w:rPr>
        <w:t>,</w:t>
      </w:r>
      <w:r>
        <w:rPr>
          <w:rtl/>
        </w:rPr>
        <w:t xml:space="preserve"> </w:t>
      </w:r>
      <w:bookmarkStart w:id="15331" w:name="_ETM_Q22_627350"/>
      <w:bookmarkStart w:id="15332" w:name="_ETM_Q22_627500"/>
      <w:bookmarkEnd w:id="15331"/>
      <w:bookmarkEnd w:id="15332"/>
      <w:r>
        <w:rPr>
          <w:rtl/>
        </w:rPr>
        <w:t xml:space="preserve">אין </w:t>
      </w:r>
      <w:bookmarkStart w:id="15333" w:name="_ETM_Q22_627650"/>
      <w:bookmarkEnd w:id="15333"/>
      <w:r>
        <w:rPr>
          <w:rtl/>
        </w:rPr>
        <w:t xml:space="preserve">כסף </w:t>
      </w:r>
      <w:bookmarkStart w:id="15334" w:name="_ETM_Q22_628040"/>
      <w:bookmarkEnd w:id="15334"/>
      <w:r>
        <w:rPr>
          <w:rtl/>
        </w:rPr>
        <w:t xml:space="preserve">לתת </w:t>
      </w:r>
      <w:bookmarkStart w:id="15335" w:name="_ETM_Q22_628340"/>
      <w:bookmarkEnd w:id="15335"/>
      <w:r>
        <w:rPr>
          <w:rtl/>
        </w:rPr>
        <w:t xml:space="preserve">ללוחמים </w:t>
      </w:r>
      <w:bookmarkStart w:id="15336" w:name="_ETM_Q22_628820"/>
      <w:bookmarkEnd w:id="15336"/>
      <w:r>
        <w:rPr>
          <w:rtl/>
        </w:rPr>
        <w:t>שלנו</w:t>
      </w:r>
      <w:r>
        <w:rPr>
          <w:rFonts w:hint="cs"/>
          <w:rtl/>
        </w:rPr>
        <w:t>,</w:t>
      </w:r>
      <w:r>
        <w:rPr>
          <w:rtl/>
        </w:rPr>
        <w:t xml:space="preserve"> </w:t>
      </w:r>
      <w:bookmarkStart w:id="15337" w:name="_ETM_Q22_629560"/>
      <w:bookmarkEnd w:id="15337"/>
      <w:r>
        <w:rPr>
          <w:rtl/>
        </w:rPr>
        <w:t xml:space="preserve">ואז </w:t>
      </w:r>
      <w:bookmarkStart w:id="15338" w:name="_ETM_Q22_629980"/>
      <w:bookmarkEnd w:id="15338"/>
      <w:r>
        <w:rPr>
          <w:rtl/>
        </w:rPr>
        <w:t xml:space="preserve">פתאום </w:t>
      </w:r>
      <w:bookmarkStart w:id="15339" w:name="_ETM_Q22_630310"/>
      <w:bookmarkEnd w:id="15339"/>
      <w:r>
        <w:rPr>
          <w:rtl/>
        </w:rPr>
        <w:t xml:space="preserve">צריך </w:t>
      </w:r>
      <w:bookmarkStart w:id="15340" w:name="_ETM_Q22_630640"/>
      <w:bookmarkEnd w:id="15340"/>
      <w:r>
        <w:rPr>
          <w:rtl/>
        </w:rPr>
        <w:t xml:space="preserve">להביא </w:t>
      </w:r>
      <w:bookmarkStart w:id="15341" w:name="_ETM_Q22_630940"/>
      <w:bookmarkEnd w:id="15341"/>
      <w:r>
        <w:rPr>
          <w:rtl/>
        </w:rPr>
        <w:t xml:space="preserve">חוק </w:t>
      </w:r>
      <w:bookmarkStart w:id="15342" w:name="_ETM_Q22_632040"/>
      <w:bookmarkEnd w:id="15342"/>
      <w:r>
        <w:rPr>
          <w:rtl/>
        </w:rPr>
        <w:t xml:space="preserve">להאריך </w:t>
      </w:r>
      <w:bookmarkStart w:id="15343" w:name="_ETM_Q22_632669"/>
      <w:bookmarkEnd w:id="15343"/>
      <w:r>
        <w:rPr>
          <w:rtl/>
        </w:rPr>
        <w:t xml:space="preserve">ללוחמים </w:t>
      </w:r>
      <w:bookmarkStart w:id="15344" w:name="_ETM_Q22_633239"/>
      <w:bookmarkEnd w:id="15344"/>
      <w:r>
        <w:rPr>
          <w:rtl/>
        </w:rPr>
        <w:t xml:space="preserve">את </w:t>
      </w:r>
      <w:bookmarkStart w:id="15345" w:name="_ETM_Q22_633359"/>
      <w:bookmarkEnd w:id="15345"/>
      <w:r>
        <w:rPr>
          <w:rtl/>
        </w:rPr>
        <w:t xml:space="preserve">השירות </w:t>
      </w:r>
      <w:bookmarkStart w:id="15346" w:name="_ETM_Q22_633809"/>
      <w:bookmarkEnd w:id="15346"/>
      <w:r>
        <w:rPr>
          <w:rtl/>
        </w:rPr>
        <w:t xml:space="preserve">מ-32 </w:t>
      </w:r>
      <w:bookmarkStart w:id="15347" w:name="_ETM_Q22_634559"/>
      <w:bookmarkEnd w:id="15347"/>
      <w:r>
        <w:rPr>
          <w:rtl/>
        </w:rPr>
        <w:t xml:space="preserve">חודשים </w:t>
      </w:r>
      <w:bookmarkStart w:id="15348" w:name="_ETM_Q22_635069"/>
      <w:bookmarkEnd w:id="15348"/>
      <w:r>
        <w:rPr>
          <w:rtl/>
        </w:rPr>
        <w:t xml:space="preserve">ל-36 </w:t>
      </w:r>
      <w:bookmarkStart w:id="15349" w:name="_ETM_Q22_635849"/>
      <w:bookmarkEnd w:id="15349"/>
      <w:r>
        <w:rPr>
          <w:rtl/>
        </w:rPr>
        <w:t>חודשים</w:t>
      </w:r>
      <w:r>
        <w:rPr>
          <w:rFonts w:hint="cs"/>
          <w:rtl/>
        </w:rPr>
        <w:t>.</w:t>
      </w:r>
      <w:bookmarkStart w:id="15350" w:name="_ETM_Q22_637270"/>
      <w:bookmarkEnd w:id="15350"/>
    </w:p>
    <w:p w:rsidR="00381235" w:rsidRDefault="00381235" w:rsidP="002B470C">
      <w:pPr>
        <w:rPr>
          <w:rtl/>
        </w:rPr>
      </w:pPr>
      <w:bookmarkStart w:id="15351" w:name="_ETM_Q22_636660"/>
      <w:bookmarkStart w:id="15352" w:name="_ETM_Q22_636718"/>
      <w:bookmarkStart w:id="15353" w:name="_ETM_Q22_636788"/>
      <w:bookmarkEnd w:id="15351"/>
      <w:bookmarkEnd w:id="15352"/>
      <w:bookmarkEnd w:id="15353"/>
    </w:p>
    <w:p w:rsidR="00381235" w:rsidRDefault="00381235" w:rsidP="00136278">
      <w:pPr>
        <w:rPr>
          <w:rtl/>
        </w:rPr>
      </w:pPr>
      <w:bookmarkStart w:id="15354" w:name="_ETM_Q22_636830"/>
      <w:bookmarkEnd w:id="15354"/>
      <w:r>
        <w:rPr>
          <w:rtl/>
        </w:rPr>
        <w:t xml:space="preserve">אז </w:t>
      </w:r>
      <w:bookmarkStart w:id="15355" w:name="_ETM_Q22_637450"/>
      <w:bookmarkEnd w:id="15355"/>
      <w:r>
        <w:rPr>
          <w:rtl/>
        </w:rPr>
        <w:t xml:space="preserve">אני </w:t>
      </w:r>
      <w:bookmarkStart w:id="15356" w:name="_ETM_Q22_637630"/>
      <w:bookmarkEnd w:id="15356"/>
      <w:r>
        <w:rPr>
          <w:rtl/>
        </w:rPr>
        <w:t xml:space="preserve">קורא </w:t>
      </w:r>
      <w:bookmarkStart w:id="15357" w:name="_ETM_Q22_638050"/>
      <w:bookmarkEnd w:id="15357"/>
      <w:r>
        <w:rPr>
          <w:rtl/>
        </w:rPr>
        <w:t>לכם</w:t>
      </w:r>
      <w:r>
        <w:rPr>
          <w:rFonts w:hint="cs"/>
          <w:rtl/>
        </w:rPr>
        <w:t>,</w:t>
      </w:r>
      <w:r>
        <w:rPr>
          <w:rtl/>
        </w:rPr>
        <w:t xml:space="preserve"> </w:t>
      </w:r>
      <w:bookmarkStart w:id="15358" w:name="_ETM_Q22_638980"/>
      <w:bookmarkEnd w:id="15358"/>
      <w:r>
        <w:rPr>
          <w:rtl/>
        </w:rPr>
        <w:t xml:space="preserve">חברי </w:t>
      </w:r>
      <w:bookmarkStart w:id="15359" w:name="_ETM_Q22_639370"/>
      <w:bookmarkEnd w:id="15359"/>
      <w:r>
        <w:rPr>
          <w:rtl/>
        </w:rPr>
        <w:t>הממשלה</w:t>
      </w:r>
      <w:r>
        <w:rPr>
          <w:rFonts w:hint="cs"/>
          <w:rtl/>
        </w:rPr>
        <w:t>,</w:t>
      </w:r>
      <w:bookmarkStart w:id="15360" w:name="_ETM_Q22_638029"/>
      <w:bookmarkEnd w:id="15360"/>
      <w:r>
        <w:rPr>
          <w:rtl/>
        </w:rPr>
        <w:t xml:space="preserve"> </w:t>
      </w:r>
      <w:bookmarkStart w:id="15361" w:name="_ETM_Q22_640090"/>
      <w:bookmarkEnd w:id="15361"/>
      <w:r>
        <w:rPr>
          <w:rtl/>
        </w:rPr>
        <w:t xml:space="preserve">אני </w:t>
      </w:r>
      <w:bookmarkStart w:id="15362" w:name="_ETM_Q22_640210"/>
      <w:bookmarkEnd w:id="15362"/>
      <w:r>
        <w:rPr>
          <w:rtl/>
        </w:rPr>
        <w:t xml:space="preserve">קורא </w:t>
      </w:r>
      <w:bookmarkStart w:id="15363" w:name="_ETM_Q22_640420"/>
      <w:bookmarkEnd w:id="15363"/>
      <w:r>
        <w:rPr>
          <w:rtl/>
        </w:rPr>
        <w:t>לך</w:t>
      </w:r>
      <w:r>
        <w:rPr>
          <w:rFonts w:hint="cs"/>
          <w:rtl/>
        </w:rPr>
        <w:t>,</w:t>
      </w:r>
      <w:r>
        <w:rPr>
          <w:rtl/>
        </w:rPr>
        <w:t xml:space="preserve"> </w:t>
      </w:r>
      <w:bookmarkStart w:id="15364" w:name="_ETM_Q22_640690"/>
      <w:bookmarkEnd w:id="15364"/>
      <w:r>
        <w:rPr>
          <w:rtl/>
        </w:rPr>
        <w:t xml:space="preserve">אדוני </w:t>
      </w:r>
      <w:bookmarkStart w:id="15365" w:name="_ETM_Q22_640990"/>
      <w:bookmarkEnd w:id="15365"/>
      <w:r>
        <w:rPr>
          <w:rtl/>
        </w:rPr>
        <w:t>השר</w:t>
      </w:r>
      <w:r>
        <w:rPr>
          <w:rFonts w:hint="cs"/>
          <w:rtl/>
        </w:rPr>
        <w:t>,</w:t>
      </w:r>
      <w:r>
        <w:rPr>
          <w:rtl/>
        </w:rPr>
        <w:t xml:space="preserve"> </w:t>
      </w:r>
      <w:bookmarkStart w:id="15366" w:name="_ETM_Q22_641739"/>
      <w:bookmarkEnd w:id="15366"/>
      <w:r>
        <w:rPr>
          <w:rtl/>
        </w:rPr>
        <w:t>להתעשת</w:t>
      </w:r>
      <w:r>
        <w:rPr>
          <w:rFonts w:hint="cs"/>
          <w:rtl/>
        </w:rPr>
        <w:t>,</w:t>
      </w:r>
      <w:r>
        <w:rPr>
          <w:rtl/>
        </w:rPr>
        <w:t xml:space="preserve"> </w:t>
      </w:r>
      <w:bookmarkStart w:id="15367" w:name="_ETM_Q22_643030"/>
      <w:bookmarkEnd w:id="15367"/>
      <w:r>
        <w:rPr>
          <w:rtl/>
        </w:rPr>
        <w:t xml:space="preserve">להבין </w:t>
      </w:r>
      <w:bookmarkStart w:id="15368" w:name="_ETM_Q22_643420"/>
      <w:bookmarkEnd w:id="15368"/>
      <w:r>
        <w:rPr>
          <w:rtl/>
        </w:rPr>
        <w:t xml:space="preserve">שבשעת </w:t>
      </w:r>
      <w:bookmarkStart w:id="15369" w:name="_ETM_Q22_643930"/>
      <w:bookmarkEnd w:id="15369"/>
      <w:r>
        <w:rPr>
          <w:rtl/>
        </w:rPr>
        <w:t xml:space="preserve">מלחמה </w:t>
      </w:r>
      <w:bookmarkStart w:id="15370" w:name="_ETM_Q22_644469"/>
      <w:bookmarkEnd w:id="15370"/>
      <w:r>
        <w:rPr>
          <w:rtl/>
        </w:rPr>
        <w:t xml:space="preserve">את </w:t>
      </w:r>
      <w:bookmarkStart w:id="15371" w:name="_ETM_Q22_644590"/>
      <w:bookmarkEnd w:id="15371"/>
      <w:r>
        <w:rPr>
          <w:rtl/>
        </w:rPr>
        <w:t xml:space="preserve">הכסף </w:t>
      </w:r>
      <w:bookmarkStart w:id="15372" w:name="_ETM_Q22_645189"/>
      <w:bookmarkEnd w:id="15372"/>
      <w:r>
        <w:rPr>
          <w:rtl/>
        </w:rPr>
        <w:t xml:space="preserve">ואת </w:t>
      </w:r>
      <w:bookmarkStart w:id="15373" w:name="_ETM_Q22_645400"/>
      <w:bookmarkEnd w:id="15373"/>
      <w:r>
        <w:rPr>
          <w:rtl/>
        </w:rPr>
        <w:t xml:space="preserve">המשאבים </w:t>
      </w:r>
      <w:bookmarkStart w:id="15374" w:name="_ETM_Q22_645879"/>
      <w:bookmarkEnd w:id="15374"/>
      <w:r>
        <w:rPr>
          <w:rtl/>
        </w:rPr>
        <w:t xml:space="preserve">צריכים </w:t>
      </w:r>
      <w:bookmarkStart w:id="15375" w:name="_ETM_Q22_646090"/>
      <w:bookmarkEnd w:id="15375"/>
      <w:r>
        <w:rPr>
          <w:rtl/>
        </w:rPr>
        <w:t xml:space="preserve">לתת </w:t>
      </w:r>
      <w:bookmarkStart w:id="15376" w:name="_ETM_Q22_646329"/>
      <w:bookmarkEnd w:id="15376"/>
      <w:r>
        <w:rPr>
          <w:rtl/>
        </w:rPr>
        <w:t>ללוחמים</w:t>
      </w:r>
      <w:r>
        <w:rPr>
          <w:rFonts w:hint="cs"/>
          <w:rtl/>
        </w:rPr>
        <w:t>,</w:t>
      </w:r>
      <w:r>
        <w:rPr>
          <w:rtl/>
        </w:rPr>
        <w:t xml:space="preserve"> </w:t>
      </w:r>
      <w:bookmarkStart w:id="15377" w:name="_ETM_Q22_647719"/>
      <w:bookmarkEnd w:id="15377"/>
      <w:r>
        <w:rPr>
          <w:rtl/>
        </w:rPr>
        <w:t xml:space="preserve">ולתת </w:t>
      </w:r>
      <w:bookmarkStart w:id="15378" w:name="_ETM_Q22_648170"/>
      <w:bookmarkEnd w:id="15378"/>
      <w:r>
        <w:rPr>
          <w:rtl/>
        </w:rPr>
        <w:t xml:space="preserve">להם </w:t>
      </w:r>
      <w:bookmarkStart w:id="15379" w:name="_ETM_Q22_648319"/>
      <w:bookmarkEnd w:id="15379"/>
      <w:r>
        <w:rPr>
          <w:rtl/>
        </w:rPr>
        <w:t xml:space="preserve">את </w:t>
      </w:r>
      <w:bookmarkStart w:id="15380" w:name="_ETM_Q22_648409"/>
      <w:bookmarkEnd w:id="15380"/>
      <w:r>
        <w:rPr>
          <w:rtl/>
        </w:rPr>
        <w:t xml:space="preserve">מה </w:t>
      </w:r>
      <w:bookmarkStart w:id="15381" w:name="_ETM_Q22_648530"/>
      <w:bookmarkEnd w:id="15381"/>
      <w:r>
        <w:rPr>
          <w:rtl/>
        </w:rPr>
        <w:t xml:space="preserve">שמגיע </w:t>
      </w:r>
      <w:bookmarkStart w:id="15382" w:name="_ETM_Q22_649069"/>
      <w:bookmarkEnd w:id="15382"/>
      <w:r>
        <w:rPr>
          <w:rtl/>
        </w:rPr>
        <w:t>להם</w:t>
      </w:r>
      <w:bookmarkStart w:id="15383" w:name="_ETM_Q22_646488"/>
      <w:bookmarkStart w:id="15384" w:name="_ETM_Q22_642488"/>
      <w:bookmarkEnd w:id="15383"/>
      <w:bookmarkEnd w:id="15384"/>
      <w:r w:rsidR="00136278">
        <w:rPr>
          <w:rFonts w:hint="cs"/>
          <w:rtl/>
        </w:rPr>
        <w:t>.</w:t>
      </w:r>
      <w:r>
        <w:rPr>
          <w:rtl/>
        </w:rPr>
        <w:t xml:space="preserve"> </w:t>
      </w:r>
      <w:bookmarkStart w:id="15385" w:name="_ETM_Q22_649860"/>
      <w:bookmarkEnd w:id="15385"/>
      <w:r>
        <w:rPr>
          <w:rtl/>
        </w:rPr>
        <w:t>רגע</w:t>
      </w:r>
      <w:r>
        <w:rPr>
          <w:rFonts w:hint="cs"/>
          <w:rtl/>
        </w:rPr>
        <w:t>,</w:t>
      </w:r>
      <w:r>
        <w:rPr>
          <w:rtl/>
        </w:rPr>
        <w:t xml:space="preserve"> </w:t>
      </w:r>
      <w:bookmarkStart w:id="15386" w:name="_ETM_Q22_650099"/>
      <w:bookmarkEnd w:id="15386"/>
      <w:r>
        <w:rPr>
          <w:rtl/>
        </w:rPr>
        <w:t xml:space="preserve">לא </w:t>
      </w:r>
      <w:bookmarkStart w:id="15387" w:name="_ETM_Q22_650190"/>
      <w:bookmarkEnd w:id="15387"/>
      <w:r>
        <w:rPr>
          <w:rtl/>
        </w:rPr>
        <w:t xml:space="preserve">שמעת </w:t>
      </w:r>
      <w:bookmarkStart w:id="15388" w:name="_ETM_Q22_650459"/>
      <w:bookmarkEnd w:id="15388"/>
      <w:r>
        <w:rPr>
          <w:rtl/>
        </w:rPr>
        <w:t xml:space="preserve">את </w:t>
      </w:r>
      <w:bookmarkStart w:id="15389" w:name="_ETM_Q22_650550"/>
      <w:bookmarkEnd w:id="15389"/>
      <w:r>
        <w:rPr>
          <w:rtl/>
        </w:rPr>
        <w:t xml:space="preserve">מה </w:t>
      </w:r>
      <w:bookmarkStart w:id="15390" w:name="_ETM_Q22_650670"/>
      <w:bookmarkEnd w:id="15390"/>
      <w:r>
        <w:rPr>
          <w:rtl/>
        </w:rPr>
        <w:t>שאמרתי</w:t>
      </w:r>
      <w:r>
        <w:rPr>
          <w:rFonts w:hint="cs"/>
          <w:rtl/>
        </w:rPr>
        <w:t>?</w:t>
      </w:r>
      <w:r>
        <w:rPr>
          <w:rtl/>
        </w:rPr>
        <w:t xml:space="preserve"> </w:t>
      </w:r>
      <w:bookmarkStart w:id="15391" w:name="_ETM_Q22_651120"/>
      <w:bookmarkEnd w:id="15391"/>
      <w:r>
        <w:rPr>
          <w:rtl/>
        </w:rPr>
        <w:t xml:space="preserve">אז </w:t>
      </w:r>
      <w:bookmarkStart w:id="15392" w:name="_ETM_Q22_651239"/>
      <w:bookmarkEnd w:id="15392"/>
      <w:r>
        <w:rPr>
          <w:rtl/>
        </w:rPr>
        <w:t xml:space="preserve">אני </w:t>
      </w:r>
      <w:bookmarkStart w:id="15393" w:name="_ETM_Q22_651390"/>
      <w:bookmarkEnd w:id="15393"/>
      <w:r>
        <w:rPr>
          <w:rtl/>
        </w:rPr>
        <w:t xml:space="preserve">רוצה </w:t>
      </w:r>
      <w:bookmarkStart w:id="15394" w:name="_ETM_Q22_651629"/>
      <w:bookmarkEnd w:id="15394"/>
      <w:r>
        <w:rPr>
          <w:rtl/>
        </w:rPr>
        <w:t xml:space="preserve">לחזור </w:t>
      </w:r>
      <w:bookmarkStart w:id="15395" w:name="_ETM_Q22_651959"/>
      <w:bookmarkEnd w:id="15395"/>
      <w:r>
        <w:rPr>
          <w:rtl/>
        </w:rPr>
        <w:t>בשבילך</w:t>
      </w:r>
      <w:r>
        <w:rPr>
          <w:rFonts w:hint="cs"/>
          <w:rtl/>
        </w:rPr>
        <w:t>,</w:t>
      </w:r>
      <w:r>
        <w:rPr>
          <w:rtl/>
        </w:rPr>
        <w:t xml:space="preserve"> </w:t>
      </w:r>
      <w:bookmarkStart w:id="15396" w:name="_ETM_Q22_652319"/>
      <w:bookmarkEnd w:id="15396"/>
      <w:r>
        <w:rPr>
          <w:rtl/>
        </w:rPr>
        <w:t xml:space="preserve">יש </w:t>
      </w:r>
      <w:bookmarkStart w:id="15397" w:name="_ETM_Q22_652440"/>
      <w:bookmarkEnd w:id="15397"/>
      <w:r>
        <w:rPr>
          <w:rtl/>
        </w:rPr>
        <w:t xml:space="preserve">לי </w:t>
      </w:r>
      <w:bookmarkStart w:id="15398" w:name="_ETM_Q22_652560"/>
      <w:bookmarkEnd w:id="15398"/>
      <w:r>
        <w:rPr>
          <w:rtl/>
        </w:rPr>
        <w:t xml:space="preserve">עוד </w:t>
      </w:r>
      <w:bookmarkStart w:id="15399" w:name="_ETM_Q22_652680"/>
      <w:bookmarkEnd w:id="15399"/>
      <w:r>
        <w:rPr>
          <w:rtl/>
        </w:rPr>
        <w:t xml:space="preserve">40 </w:t>
      </w:r>
      <w:bookmarkStart w:id="15400" w:name="_ETM_Q22_653010"/>
      <w:bookmarkEnd w:id="15400"/>
      <w:r>
        <w:rPr>
          <w:rtl/>
        </w:rPr>
        <w:t>שניות</w:t>
      </w:r>
      <w:r>
        <w:rPr>
          <w:rFonts w:hint="cs"/>
          <w:rtl/>
        </w:rPr>
        <w:t>.</w:t>
      </w:r>
      <w:bookmarkStart w:id="15401" w:name="_ETM_Q22_654020"/>
      <w:bookmarkEnd w:id="15401"/>
      <w:r w:rsidR="00136278">
        <w:rPr>
          <w:rFonts w:hint="cs"/>
          <w:rtl/>
        </w:rPr>
        <w:t xml:space="preserve"> </w:t>
      </w:r>
      <w:bookmarkStart w:id="15402" w:name="_ETM_Q22_655527"/>
      <w:bookmarkStart w:id="15403" w:name="_ETM_Q22_655579"/>
      <w:bookmarkStart w:id="15404" w:name="_ETM_Q22_655719"/>
      <w:bookmarkStart w:id="15405" w:name="_ETM_Q22_655758"/>
      <w:bookmarkStart w:id="15406" w:name="_ETM_Q22_651089"/>
      <w:bookmarkEnd w:id="15402"/>
      <w:bookmarkEnd w:id="15403"/>
      <w:bookmarkEnd w:id="15404"/>
      <w:bookmarkEnd w:id="15405"/>
      <w:bookmarkEnd w:id="15406"/>
      <w:r>
        <w:rPr>
          <w:rtl/>
        </w:rPr>
        <w:t xml:space="preserve">מה </w:t>
      </w:r>
      <w:bookmarkStart w:id="15407" w:name="_ETM_Q22_654260"/>
      <w:bookmarkEnd w:id="15407"/>
      <w:r>
        <w:rPr>
          <w:rtl/>
        </w:rPr>
        <w:t>שקורה</w:t>
      </w:r>
      <w:r>
        <w:rPr>
          <w:rFonts w:hint="cs"/>
          <w:rtl/>
        </w:rPr>
        <w:t>,</w:t>
      </w:r>
      <w:r>
        <w:rPr>
          <w:rtl/>
        </w:rPr>
        <w:t xml:space="preserve"> </w:t>
      </w:r>
      <w:bookmarkStart w:id="15408" w:name="_ETM_Q22_654650"/>
      <w:bookmarkEnd w:id="15408"/>
      <w:r>
        <w:rPr>
          <w:rtl/>
        </w:rPr>
        <w:t xml:space="preserve">אדוני </w:t>
      </w:r>
      <w:bookmarkStart w:id="15409" w:name="_ETM_Q22_654890"/>
      <w:bookmarkEnd w:id="15409"/>
      <w:r>
        <w:rPr>
          <w:rtl/>
        </w:rPr>
        <w:t>השר</w:t>
      </w:r>
      <w:r>
        <w:rPr>
          <w:rFonts w:hint="cs"/>
          <w:rtl/>
        </w:rPr>
        <w:t>,</w:t>
      </w:r>
      <w:r>
        <w:rPr>
          <w:rtl/>
        </w:rPr>
        <w:t xml:space="preserve"> </w:t>
      </w:r>
      <w:bookmarkStart w:id="15410" w:name="_ETM_Q22_655340"/>
      <w:bookmarkEnd w:id="15410"/>
      <w:r>
        <w:rPr>
          <w:rtl/>
        </w:rPr>
        <w:t>ה</w:t>
      </w:r>
      <w:r>
        <w:rPr>
          <w:rFonts w:hint="cs"/>
          <w:rtl/>
        </w:rPr>
        <w:t>וא</w:t>
      </w:r>
      <w:r>
        <w:rPr>
          <w:rtl/>
        </w:rPr>
        <w:t xml:space="preserve"> </w:t>
      </w:r>
      <w:bookmarkStart w:id="15411" w:name="_ETM_Q22_655490"/>
      <w:bookmarkEnd w:id="15411"/>
      <w:r>
        <w:rPr>
          <w:rtl/>
        </w:rPr>
        <w:t xml:space="preserve">שביום </w:t>
      </w:r>
      <w:bookmarkStart w:id="15412" w:name="_ETM_Q22_655790"/>
      <w:bookmarkEnd w:id="15412"/>
      <w:r>
        <w:rPr>
          <w:rtl/>
        </w:rPr>
        <w:t xml:space="preserve">רביעי </w:t>
      </w:r>
      <w:bookmarkStart w:id="15413" w:name="_ETM_Q22_656090"/>
      <w:bookmarkEnd w:id="15413"/>
      <w:r>
        <w:rPr>
          <w:rtl/>
        </w:rPr>
        <w:t xml:space="preserve">כנראה </w:t>
      </w:r>
      <w:bookmarkStart w:id="15414" w:name="_ETM_Q22_656360"/>
      <w:bookmarkEnd w:id="15414"/>
      <w:r>
        <w:rPr>
          <w:rtl/>
        </w:rPr>
        <w:t xml:space="preserve">הולך </w:t>
      </w:r>
      <w:bookmarkStart w:id="15415" w:name="_ETM_Q22_656540"/>
      <w:bookmarkEnd w:id="15415"/>
      <w:r>
        <w:rPr>
          <w:rtl/>
        </w:rPr>
        <w:t xml:space="preserve">להגיע </w:t>
      </w:r>
      <w:bookmarkStart w:id="15416" w:name="_ETM_Q22_656870"/>
      <w:bookmarkEnd w:id="15416"/>
      <w:r>
        <w:rPr>
          <w:rtl/>
        </w:rPr>
        <w:t xml:space="preserve">לפה </w:t>
      </w:r>
      <w:bookmarkStart w:id="15417" w:name="_ETM_Q22_657080"/>
      <w:bookmarkEnd w:id="15417"/>
      <w:r>
        <w:rPr>
          <w:rtl/>
        </w:rPr>
        <w:t xml:space="preserve">חוק </w:t>
      </w:r>
      <w:bookmarkStart w:id="15418" w:name="_ETM_Q22_657500"/>
      <w:bookmarkEnd w:id="15418"/>
      <w:r>
        <w:rPr>
          <w:rtl/>
        </w:rPr>
        <w:t xml:space="preserve">שמאריך </w:t>
      </w:r>
      <w:bookmarkStart w:id="15419" w:name="_ETM_Q22_658070"/>
      <w:bookmarkEnd w:id="15419"/>
      <w:r>
        <w:rPr>
          <w:rtl/>
        </w:rPr>
        <w:t xml:space="preserve">את </w:t>
      </w:r>
      <w:bookmarkStart w:id="15420" w:name="_ETM_Q22_658190"/>
      <w:bookmarkEnd w:id="15420"/>
      <w:r>
        <w:rPr>
          <w:rtl/>
        </w:rPr>
        <w:t xml:space="preserve">שירות </w:t>
      </w:r>
      <w:bookmarkStart w:id="15421" w:name="_ETM_Q22_658460"/>
      <w:bookmarkEnd w:id="15421"/>
      <w:r>
        <w:rPr>
          <w:rtl/>
        </w:rPr>
        <w:t>החובה</w:t>
      </w:r>
      <w:r>
        <w:rPr>
          <w:rFonts w:hint="cs"/>
          <w:rtl/>
        </w:rPr>
        <w:t>.</w:t>
      </w:r>
      <w:bookmarkStart w:id="15422" w:name="_ETM_Q22_659090"/>
      <w:bookmarkEnd w:id="15422"/>
    </w:p>
    <w:p w:rsidR="00381235" w:rsidRDefault="00381235" w:rsidP="002B470C">
      <w:pPr>
        <w:rPr>
          <w:rtl/>
        </w:rPr>
      </w:pPr>
    </w:p>
    <w:p w:rsidR="00381235" w:rsidRDefault="00381235" w:rsidP="002B470C">
      <w:pPr>
        <w:pStyle w:val="af6"/>
        <w:keepNext/>
        <w:rPr>
          <w:rtl/>
        </w:rPr>
      </w:pPr>
      <w:bookmarkStart w:id="15423" w:name="ET_yor_6593_12"/>
      <w:r w:rsidRPr="00F54EA2">
        <w:rPr>
          <w:rStyle w:val="TagStyle"/>
          <w:rtl/>
        </w:rPr>
        <w:t xml:space="preserve"> &lt;&lt; יור &gt;&gt; </w:t>
      </w:r>
      <w:r>
        <w:rPr>
          <w:rtl/>
        </w:rPr>
        <w:t>היו"ר חנוך דב מלביצקי:</w:t>
      </w:r>
      <w:r w:rsidRPr="00F54EA2">
        <w:rPr>
          <w:rStyle w:val="TagStyle"/>
          <w:rtl/>
        </w:rPr>
        <w:t xml:space="preserve"> &lt;&lt; יור &gt;&gt;</w:t>
      </w:r>
      <w:r>
        <w:rPr>
          <w:rtl/>
        </w:rPr>
        <w:t xml:space="preserve">   </w:t>
      </w:r>
      <w:bookmarkEnd w:id="15423"/>
    </w:p>
    <w:p w:rsidR="00381235" w:rsidRDefault="00381235" w:rsidP="000379B4">
      <w:pPr>
        <w:rPr>
          <w:rtl/>
          <w:lang w:eastAsia="he-IL"/>
        </w:rPr>
      </w:pPr>
    </w:p>
    <w:p w:rsidR="00381235" w:rsidRDefault="00381235" w:rsidP="002B470C">
      <w:pPr>
        <w:rPr>
          <w:rtl/>
        </w:rPr>
      </w:pPr>
      <w:bookmarkStart w:id="15424" w:name="_ETM_Q22_654729"/>
      <w:bookmarkEnd w:id="15424"/>
      <w:r>
        <w:rPr>
          <w:rtl/>
        </w:rPr>
        <w:t xml:space="preserve">מבטל </w:t>
      </w:r>
      <w:bookmarkStart w:id="15425" w:name="_ETM_Q22_659480"/>
      <w:bookmarkEnd w:id="15425"/>
      <w:r>
        <w:rPr>
          <w:rtl/>
        </w:rPr>
        <w:t xml:space="preserve">את </w:t>
      </w:r>
      <w:bookmarkStart w:id="15426" w:name="_ETM_Q22_659599"/>
      <w:bookmarkEnd w:id="15426"/>
      <w:r>
        <w:rPr>
          <w:rtl/>
        </w:rPr>
        <w:t>הקיצור</w:t>
      </w:r>
      <w:r>
        <w:rPr>
          <w:rFonts w:hint="cs"/>
          <w:rtl/>
        </w:rPr>
        <w:t>, אתה מתכוון.</w:t>
      </w:r>
      <w:bookmarkStart w:id="15427" w:name="_ETM_Q22_660890"/>
      <w:bookmarkEnd w:id="15427"/>
    </w:p>
    <w:p w:rsidR="00381235" w:rsidRDefault="00381235" w:rsidP="002B470C">
      <w:pPr>
        <w:rPr>
          <w:rtl/>
        </w:rPr>
      </w:pPr>
      <w:bookmarkStart w:id="15428" w:name="_ETM_Q22_661173"/>
      <w:bookmarkStart w:id="15429" w:name="_ETM_Q22_661253"/>
      <w:bookmarkEnd w:id="15428"/>
      <w:bookmarkEnd w:id="15429"/>
    </w:p>
    <w:p w:rsidR="00381235" w:rsidRDefault="00381235" w:rsidP="002B470C">
      <w:pPr>
        <w:pStyle w:val="-"/>
        <w:keepNext/>
        <w:rPr>
          <w:rtl/>
        </w:rPr>
      </w:pPr>
      <w:bookmarkStart w:id="15430" w:name="ET_speakercontinue_5855_13"/>
      <w:r w:rsidRPr="00F54EA2">
        <w:rPr>
          <w:rStyle w:val="TagStyle"/>
          <w:rtl/>
        </w:rPr>
        <w:t xml:space="preserve"> &lt;&lt; דובר_המשך &gt;&gt; </w:t>
      </w:r>
      <w:r>
        <w:rPr>
          <w:rtl/>
        </w:rPr>
        <w:t>מתן כהנא (המחנה הממלכתי):</w:t>
      </w:r>
      <w:r w:rsidRPr="00F54EA2">
        <w:rPr>
          <w:rStyle w:val="TagStyle"/>
          <w:rtl/>
        </w:rPr>
        <w:t xml:space="preserve"> &lt;&lt; דובר_המשך &gt;&gt;</w:t>
      </w:r>
      <w:r>
        <w:rPr>
          <w:rtl/>
        </w:rPr>
        <w:t xml:space="preserve">   </w:t>
      </w:r>
      <w:bookmarkEnd w:id="15430"/>
    </w:p>
    <w:p w:rsidR="00381235" w:rsidRDefault="00381235" w:rsidP="000379B4">
      <w:pPr>
        <w:rPr>
          <w:rtl/>
          <w:lang w:eastAsia="he-IL"/>
        </w:rPr>
      </w:pPr>
    </w:p>
    <w:p w:rsidR="00381235" w:rsidRDefault="00381235" w:rsidP="002B470C">
      <w:pPr>
        <w:rPr>
          <w:rtl/>
        </w:rPr>
      </w:pPr>
      <w:bookmarkStart w:id="15431" w:name="_ETM_Q22_656648"/>
      <w:bookmarkStart w:id="15432" w:name="_ETM_Q22_661413"/>
      <w:bookmarkStart w:id="15433" w:name="_ETM_Q22_661503"/>
      <w:bookmarkEnd w:id="15431"/>
      <w:bookmarkEnd w:id="15432"/>
      <w:bookmarkEnd w:id="15433"/>
      <w:r>
        <w:rPr>
          <w:rFonts w:hint="cs"/>
          <w:rtl/>
        </w:rPr>
        <w:t>מאריך את</w:t>
      </w:r>
      <w:r>
        <w:rPr>
          <w:rtl/>
        </w:rPr>
        <w:t xml:space="preserve"> </w:t>
      </w:r>
      <w:bookmarkStart w:id="15434" w:name="_ETM_Q22_661340"/>
      <w:bookmarkEnd w:id="15434"/>
      <w:r>
        <w:rPr>
          <w:rtl/>
        </w:rPr>
        <w:t xml:space="preserve">שירות </w:t>
      </w:r>
      <w:bookmarkStart w:id="15435" w:name="_ETM_Q22_661580"/>
      <w:bookmarkEnd w:id="15435"/>
      <w:r>
        <w:rPr>
          <w:rtl/>
        </w:rPr>
        <w:t>החובה</w:t>
      </w:r>
      <w:r>
        <w:rPr>
          <w:rFonts w:hint="cs"/>
          <w:rtl/>
        </w:rPr>
        <w:t>,</w:t>
      </w:r>
      <w:r>
        <w:rPr>
          <w:rtl/>
        </w:rPr>
        <w:t xml:space="preserve"> </w:t>
      </w:r>
      <w:bookmarkStart w:id="15436" w:name="_ETM_Q22_661879"/>
      <w:bookmarkEnd w:id="15436"/>
      <w:proofErr w:type="spellStart"/>
      <w:r>
        <w:rPr>
          <w:rtl/>
        </w:rPr>
        <w:t>בתכלס</w:t>
      </w:r>
      <w:proofErr w:type="spellEnd"/>
      <w:r>
        <w:rPr>
          <w:rFonts w:hint="cs"/>
          <w:rtl/>
        </w:rPr>
        <w:t>.</w:t>
      </w:r>
      <w:bookmarkStart w:id="15437" w:name="_ETM_Q22_663099"/>
      <w:bookmarkEnd w:id="15437"/>
    </w:p>
    <w:p w:rsidR="00381235" w:rsidRDefault="00381235" w:rsidP="002B470C">
      <w:pPr>
        <w:rPr>
          <w:rtl/>
        </w:rPr>
      </w:pPr>
      <w:bookmarkStart w:id="15438" w:name="_ETM_Q22_661528"/>
      <w:bookmarkEnd w:id="15438"/>
    </w:p>
    <w:p w:rsidR="00381235" w:rsidRDefault="00381235" w:rsidP="002B470C">
      <w:pPr>
        <w:pStyle w:val="af6"/>
        <w:keepNext/>
        <w:rPr>
          <w:rtl/>
        </w:rPr>
      </w:pPr>
      <w:bookmarkStart w:id="15439" w:name="ET_yor_6593_14"/>
      <w:r w:rsidRPr="003B279E">
        <w:rPr>
          <w:rStyle w:val="TagStyle"/>
          <w:rtl/>
        </w:rPr>
        <w:t xml:space="preserve"> &lt;&lt; יור &gt;&gt; </w:t>
      </w:r>
      <w:r>
        <w:rPr>
          <w:rtl/>
        </w:rPr>
        <w:t>היו"ר חנוך דב מלביצקי:</w:t>
      </w:r>
      <w:r w:rsidRPr="003B279E">
        <w:rPr>
          <w:rStyle w:val="TagStyle"/>
          <w:rtl/>
        </w:rPr>
        <w:t xml:space="preserve"> &lt;&lt; יור &gt;&gt;</w:t>
      </w:r>
      <w:r>
        <w:rPr>
          <w:rtl/>
        </w:rPr>
        <w:t xml:space="preserve">   </w:t>
      </w:r>
      <w:bookmarkEnd w:id="15439"/>
    </w:p>
    <w:p w:rsidR="00381235" w:rsidRDefault="00381235" w:rsidP="000379B4">
      <w:pPr>
        <w:rPr>
          <w:rtl/>
          <w:lang w:eastAsia="he-IL"/>
        </w:rPr>
      </w:pPr>
    </w:p>
    <w:p w:rsidR="00381235" w:rsidRDefault="00381235" w:rsidP="002B470C">
      <w:pPr>
        <w:rPr>
          <w:rtl/>
          <w:lang w:eastAsia="he-IL"/>
        </w:rPr>
      </w:pPr>
      <w:bookmarkStart w:id="15440" w:name="_ETM_Q22_662144"/>
      <w:bookmarkEnd w:id="15440"/>
      <w:r>
        <w:rPr>
          <w:rFonts w:hint="cs"/>
          <w:rtl/>
          <w:lang w:eastAsia="he-IL"/>
        </w:rPr>
        <w:t>36 חודש, אני עשית</w:t>
      </w:r>
      <w:bookmarkStart w:id="15441" w:name="_ETM_Q22_667394"/>
      <w:bookmarkEnd w:id="15441"/>
      <w:r>
        <w:rPr>
          <w:rFonts w:hint="cs"/>
          <w:rtl/>
          <w:lang w:eastAsia="he-IL"/>
        </w:rPr>
        <w:t>י 36 חודש.</w:t>
      </w:r>
    </w:p>
    <w:p w:rsidR="00381235" w:rsidRDefault="00381235" w:rsidP="002B470C">
      <w:pPr>
        <w:rPr>
          <w:rtl/>
          <w:lang w:eastAsia="he-IL"/>
        </w:rPr>
      </w:pPr>
      <w:bookmarkStart w:id="15442" w:name="_ETM_Q22_659419"/>
      <w:bookmarkEnd w:id="15442"/>
    </w:p>
    <w:p w:rsidR="00381235" w:rsidRDefault="00381235" w:rsidP="002B470C">
      <w:pPr>
        <w:pStyle w:val="-"/>
        <w:keepNext/>
        <w:rPr>
          <w:rtl/>
        </w:rPr>
      </w:pPr>
      <w:bookmarkStart w:id="15443" w:name="ET_speakercontinue_5855_15"/>
      <w:r w:rsidRPr="00EA5C7B">
        <w:rPr>
          <w:rStyle w:val="TagStyle"/>
          <w:rtl/>
        </w:rPr>
        <w:t xml:space="preserve"> &lt;&lt; דובר_המשך &gt;&gt; </w:t>
      </w:r>
      <w:r>
        <w:rPr>
          <w:rtl/>
        </w:rPr>
        <w:t>מתן כהנא (המחנה הממלכתי):</w:t>
      </w:r>
      <w:r w:rsidRPr="00EA5C7B">
        <w:rPr>
          <w:rStyle w:val="TagStyle"/>
          <w:rtl/>
        </w:rPr>
        <w:t xml:space="preserve"> &lt;&lt; דובר_המשך &gt;&gt;</w:t>
      </w:r>
      <w:r>
        <w:rPr>
          <w:rtl/>
        </w:rPr>
        <w:t xml:space="preserve">   </w:t>
      </w:r>
      <w:bookmarkEnd w:id="15443"/>
    </w:p>
    <w:p w:rsidR="00381235" w:rsidRDefault="00381235" w:rsidP="000379B4">
      <w:pPr>
        <w:rPr>
          <w:rtl/>
          <w:lang w:eastAsia="he-IL"/>
        </w:rPr>
      </w:pPr>
    </w:p>
    <w:p w:rsidR="00381235" w:rsidRDefault="00381235" w:rsidP="00136278">
      <w:pPr>
        <w:rPr>
          <w:rtl/>
        </w:rPr>
      </w:pPr>
      <w:bookmarkStart w:id="15444" w:name="_ETM_Q22_660194"/>
      <w:bookmarkStart w:id="15445" w:name="_ETM_Q22_663239"/>
      <w:bookmarkEnd w:id="15444"/>
      <w:bookmarkEnd w:id="15445"/>
      <w:r>
        <w:rPr>
          <w:rtl/>
        </w:rPr>
        <w:t xml:space="preserve">אז </w:t>
      </w:r>
      <w:bookmarkStart w:id="15446" w:name="_ETM_Q22_663340"/>
      <w:bookmarkStart w:id="15447" w:name="_ETM_Q22_663939"/>
      <w:bookmarkEnd w:id="15446"/>
      <w:bookmarkEnd w:id="15447"/>
      <w:r>
        <w:rPr>
          <w:rtl/>
        </w:rPr>
        <w:t xml:space="preserve">זה </w:t>
      </w:r>
      <w:bookmarkStart w:id="15448" w:name="_ETM_Q22_664060"/>
      <w:bookmarkEnd w:id="15448"/>
      <w:r>
        <w:rPr>
          <w:rtl/>
        </w:rPr>
        <w:t>אומר</w:t>
      </w:r>
      <w:r>
        <w:rPr>
          <w:rFonts w:hint="cs"/>
          <w:rtl/>
        </w:rPr>
        <w:t xml:space="preserve"> בעצם</w:t>
      </w:r>
      <w:bookmarkStart w:id="15449" w:name="_ETM_Q22_662139"/>
      <w:bookmarkEnd w:id="15449"/>
      <w:r>
        <w:rPr>
          <w:rtl/>
        </w:rPr>
        <w:t xml:space="preserve"> </w:t>
      </w:r>
      <w:bookmarkStart w:id="15450" w:name="_ETM_Q22_664569"/>
      <w:bookmarkEnd w:id="15450"/>
      <w:r>
        <w:rPr>
          <w:rtl/>
        </w:rPr>
        <w:t xml:space="preserve">שאין </w:t>
      </w:r>
      <w:bookmarkStart w:id="15451" w:name="_ETM_Q22_664930"/>
      <w:bookmarkEnd w:id="15451"/>
      <w:r>
        <w:rPr>
          <w:rtl/>
        </w:rPr>
        <w:t>ב</w:t>
      </w:r>
      <w:bookmarkStart w:id="15452" w:name="_ETM_Q22_661959"/>
      <w:bookmarkEnd w:id="15452"/>
      <w:r>
        <w:rPr>
          <w:rtl/>
        </w:rPr>
        <w:t xml:space="preserve">עיה </w:t>
      </w:r>
      <w:bookmarkStart w:id="15453" w:name="_ETM_Q22_665260"/>
      <w:bookmarkStart w:id="15454" w:name="_ETM_Q22_665680"/>
      <w:bookmarkStart w:id="15455" w:name="_ETM_Q22_665980"/>
      <w:bookmarkStart w:id="15456" w:name="_ETM_Q22_666370"/>
      <w:bookmarkEnd w:id="15453"/>
      <w:bookmarkEnd w:id="15454"/>
      <w:bookmarkEnd w:id="15455"/>
      <w:bookmarkEnd w:id="15456"/>
      <w:r>
        <w:rPr>
          <w:rFonts w:hint="cs"/>
          <w:rtl/>
        </w:rPr>
        <w:t>של לוחמ</w:t>
      </w:r>
      <w:bookmarkStart w:id="15457" w:name="_ETM_Q22_663139"/>
      <w:bookmarkEnd w:id="15457"/>
      <w:r>
        <w:rPr>
          <w:rFonts w:hint="cs"/>
          <w:rtl/>
        </w:rPr>
        <w:t xml:space="preserve">ים, </w:t>
      </w:r>
      <w:bookmarkStart w:id="15458" w:name="_ETM_Q22_662659"/>
      <w:bookmarkStart w:id="15459" w:name="_ETM_Q22_666430"/>
      <w:bookmarkStart w:id="15460" w:name="_ETM_Q22_666640"/>
      <w:bookmarkStart w:id="15461" w:name="_ETM_Q22_666730"/>
      <w:bookmarkStart w:id="15462" w:name="_ETM_Q22_666849"/>
      <w:bookmarkStart w:id="15463" w:name="_ETM_Q22_667120"/>
      <w:bookmarkStart w:id="15464" w:name="_ETM_Q22_667450"/>
      <w:bookmarkStart w:id="15465" w:name="_ETM_Q22_667840"/>
      <w:bookmarkStart w:id="15466" w:name="_ETM_Q22_663499"/>
      <w:bookmarkStart w:id="15467" w:name="_ETM_Q22_668170"/>
      <w:bookmarkEnd w:id="15458"/>
      <w:bookmarkEnd w:id="15459"/>
      <w:bookmarkEnd w:id="15460"/>
      <w:bookmarkEnd w:id="15461"/>
      <w:bookmarkEnd w:id="15462"/>
      <w:bookmarkEnd w:id="15463"/>
      <w:bookmarkEnd w:id="15464"/>
      <w:bookmarkEnd w:id="15465"/>
      <w:bookmarkEnd w:id="15466"/>
      <w:bookmarkEnd w:id="15467"/>
      <w:r>
        <w:rPr>
          <w:rtl/>
        </w:rPr>
        <w:t xml:space="preserve">יש </w:t>
      </w:r>
      <w:bookmarkStart w:id="15468" w:name="_ETM_Q22_668260"/>
      <w:bookmarkEnd w:id="15468"/>
      <w:r>
        <w:rPr>
          <w:rtl/>
        </w:rPr>
        <w:t>ב</w:t>
      </w:r>
      <w:r>
        <w:rPr>
          <w:rFonts w:hint="cs"/>
          <w:rtl/>
        </w:rPr>
        <w:t>עי</w:t>
      </w:r>
      <w:r>
        <w:rPr>
          <w:rtl/>
        </w:rPr>
        <w:t xml:space="preserve">ה </w:t>
      </w:r>
      <w:bookmarkStart w:id="15469" w:name="_ETM_Q22_668409"/>
      <w:bookmarkStart w:id="15470" w:name="_ETM_Q22_668530"/>
      <w:bookmarkStart w:id="15471" w:name="_ETM_Q22_668680"/>
      <w:bookmarkEnd w:id="15469"/>
      <w:bookmarkEnd w:id="15470"/>
      <w:bookmarkEnd w:id="15471"/>
      <w:r>
        <w:rPr>
          <w:rtl/>
        </w:rPr>
        <w:t>ש</w:t>
      </w:r>
      <w:r>
        <w:rPr>
          <w:rFonts w:hint="cs"/>
          <w:rtl/>
        </w:rPr>
        <w:t xml:space="preserve">ל </w:t>
      </w:r>
      <w:bookmarkStart w:id="15472" w:name="_ETM_Q22_663949"/>
      <w:bookmarkEnd w:id="15472"/>
      <w:r>
        <w:rPr>
          <w:rtl/>
        </w:rPr>
        <w:t>תקציב</w:t>
      </w:r>
      <w:r>
        <w:rPr>
          <w:rFonts w:hint="cs"/>
          <w:rtl/>
        </w:rPr>
        <w:t>.</w:t>
      </w:r>
      <w:r>
        <w:rPr>
          <w:rtl/>
        </w:rPr>
        <w:t xml:space="preserve"> </w:t>
      </w:r>
      <w:bookmarkStart w:id="15473" w:name="_ETM_Q22_669459"/>
      <w:bookmarkEnd w:id="15473"/>
      <w:r>
        <w:rPr>
          <w:rtl/>
        </w:rPr>
        <w:t xml:space="preserve">למה </w:t>
      </w:r>
      <w:bookmarkStart w:id="15474" w:name="_ETM_Q22_669730"/>
      <w:bookmarkStart w:id="15475" w:name="_ETM_Q22_666259"/>
      <w:bookmarkEnd w:id="15474"/>
      <w:bookmarkEnd w:id="15475"/>
      <w:r>
        <w:rPr>
          <w:rFonts w:hint="cs"/>
          <w:rtl/>
        </w:rPr>
        <w:t>זו</w:t>
      </w:r>
      <w:r>
        <w:rPr>
          <w:rtl/>
        </w:rPr>
        <w:t xml:space="preserve"> </w:t>
      </w:r>
      <w:bookmarkStart w:id="15476" w:name="_ETM_Q22_669849"/>
      <w:bookmarkEnd w:id="15476"/>
      <w:r>
        <w:rPr>
          <w:rtl/>
        </w:rPr>
        <w:t xml:space="preserve">בעיה </w:t>
      </w:r>
      <w:bookmarkStart w:id="15477" w:name="_ETM_Q22_670000"/>
      <w:bookmarkEnd w:id="15477"/>
      <w:r>
        <w:rPr>
          <w:rtl/>
        </w:rPr>
        <w:t>ש</w:t>
      </w:r>
      <w:r>
        <w:rPr>
          <w:rFonts w:hint="cs"/>
          <w:rtl/>
        </w:rPr>
        <w:t xml:space="preserve">ל </w:t>
      </w:r>
      <w:r>
        <w:rPr>
          <w:rtl/>
        </w:rPr>
        <w:t>תקציב</w:t>
      </w:r>
      <w:r>
        <w:rPr>
          <w:rFonts w:hint="cs"/>
          <w:rtl/>
        </w:rPr>
        <w:t>?</w:t>
      </w:r>
      <w:r>
        <w:rPr>
          <w:rtl/>
        </w:rPr>
        <w:t xml:space="preserve"> </w:t>
      </w:r>
      <w:bookmarkStart w:id="15478" w:name="_ETM_Q22_671260"/>
      <w:bookmarkEnd w:id="15478"/>
      <w:r>
        <w:rPr>
          <w:rtl/>
        </w:rPr>
        <w:t xml:space="preserve">כי </w:t>
      </w:r>
      <w:bookmarkStart w:id="15479" w:name="_ETM_Q22_671409"/>
      <w:bookmarkEnd w:id="15479"/>
      <w:r>
        <w:rPr>
          <w:rFonts w:hint="cs"/>
          <w:rtl/>
        </w:rPr>
        <w:t>את</w:t>
      </w:r>
      <w:bookmarkStart w:id="15480" w:name="_ETM_Q22_668709"/>
      <w:bookmarkEnd w:id="15480"/>
      <w:r>
        <w:rPr>
          <w:rFonts w:hint="cs"/>
          <w:rtl/>
        </w:rPr>
        <w:t xml:space="preserve"> </w:t>
      </w:r>
      <w:r>
        <w:rPr>
          <w:rtl/>
        </w:rPr>
        <w:t xml:space="preserve">הלוחמים </w:t>
      </w:r>
      <w:bookmarkStart w:id="15481" w:name="_ETM_Q22_671889"/>
      <w:bookmarkEnd w:id="15481"/>
      <w:r>
        <w:rPr>
          <w:rtl/>
        </w:rPr>
        <w:t xml:space="preserve">האלה </w:t>
      </w:r>
      <w:bookmarkStart w:id="15482" w:name="_ETM_Q22_672310"/>
      <w:bookmarkStart w:id="15483" w:name="_ETM_Q22_672730"/>
      <w:bookmarkStart w:id="15484" w:name="_ETM_Q22_669519"/>
      <w:bookmarkEnd w:id="15482"/>
      <w:bookmarkEnd w:id="15483"/>
      <w:bookmarkEnd w:id="15484"/>
      <w:r>
        <w:rPr>
          <w:rtl/>
        </w:rPr>
        <w:t xml:space="preserve">אפשר </w:t>
      </w:r>
      <w:bookmarkStart w:id="15485" w:name="_ETM_Q22_673090"/>
      <w:bookmarkStart w:id="15486" w:name="_ETM_Q22_674109"/>
      <w:bookmarkEnd w:id="15485"/>
      <w:bookmarkEnd w:id="15486"/>
      <w:r>
        <w:rPr>
          <w:rtl/>
        </w:rPr>
        <w:t xml:space="preserve">לגייס </w:t>
      </w:r>
      <w:bookmarkStart w:id="15487" w:name="_ETM_Q22_674379"/>
      <w:bookmarkStart w:id="15488" w:name="_ETM_Q22_674590"/>
      <w:bookmarkEnd w:id="15487"/>
      <w:bookmarkEnd w:id="15488"/>
      <w:r>
        <w:rPr>
          <w:rtl/>
        </w:rPr>
        <w:t xml:space="preserve">למילואים </w:t>
      </w:r>
      <w:bookmarkStart w:id="15489" w:name="_ETM_Q22_675290"/>
      <w:bookmarkEnd w:id="15489"/>
      <w:r>
        <w:rPr>
          <w:rtl/>
        </w:rPr>
        <w:t xml:space="preserve">או </w:t>
      </w:r>
      <w:bookmarkStart w:id="15490" w:name="_ETM_Q22_675560"/>
      <w:bookmarkEnd w:id="15490"/>
      <w:r>
        <w:rPr>
          <w:rtl/>
        </w:rPr>
        <w:t xml:space="preserve">להכניס </w:t>
      </w:r>
      <w:bookmarkStart w:id="15491" w:name="_ETM_Q22_675950"/>
      <w:bookmarkEnd w:id="15491"/>
      <w:r>
        <w:rPr>
          <w:rtl/>
        </w:rPr>
        <w:t xml:space="preserve">אותם </w:t>
      </w:r>
      <w:bookmarkStart w:id="15492" w:name="_ETM_Q22_676160"/>
      <w:bookmarkEnd w:id="15492"/>
      <w:r>
        <w:rPr>
          <w:rtl/>
        </w:rPr>
        <w:t>לקבע</w:t>
      </w:r>
      <w:r>
        <w:rPr>
          <w:rFonts w:hint="cs"/>
          <w:rtl/>
        </w:rPr>
        <w:t xml:space="preserve"> </w:t>
      </w:r>
      <w:r>
        <w:rPr>
          <w:rtl/>
        </w:rPr>
        <w:t>מ</w:t>
      </w:r>
      <w:r>
        <w:rPr>
          <w:rFonts w:hint="cs"/>
          <w:rtl/>
        </w:rPr>
        <w:t>י</w:t>
      </w:r>
      <w:r>
        <w:rPr>
          <w:rtl/>
        </w:rPr>
        <w:t xml:space="preserve">יד אחרי </w:t>
      </w:r>
      <w:bookmarkStart w:id="15493" w:name="_ETM_Q22_673569"/>
      <w:bookmarkEnd w:id="15493"/>
      <w:r>
        <w:rPr>
          <w:rtl/>
        </w:rPr>
        <w:t>ש</w:t>
      </w:r>
      <w:r>
        <w:rPr>
          <w:rFonts w:hint="cs"/>
          <w:rtl/>
        </w:rPr>
        <w:t>הם</w:t>
      </w:r>
      <w:bookmarkStart w:id="15494" w:name="_ETM_Q22_673389"/>
      <w:bookmarkEnd w:id="15494"/>
      <w:r>
        <w:rPr>
          <w:rFonts w:hint="cs"/>
          <w:rtl/>
        </w:rPr>
        <w:t xml:space="preserve"> </w:t>
      </w:r>
      <w:r>
        <w:rPr>
          <w:rtl/>
        </w:rPr>
        <w:t>משתחררים</w:t>
      </w:r>
      <w:r>
        <w:rPr>
          <w:rFonts w:hint="cs"/>
          <w:rtl/>
        </w:rPr>
        <w:t>,</w:t>
      </w:r>
      <w:bookmarkStart w:id="15495" w:name="_ETM_Q22_674159"/>
      <w:bookmarkEnd w:id="15495"/>
      <w:r>
        <w:rPr>
          <w:rtl/>
        </w:rPr>
        <w:t xml:space="preserve"> </w:t>
      </w:r>
      <w:bookmarkStart w:id="15496" w:name="_ETM_Q22_677590"/>
      <w:bookmarkEnd w:id="15496"/>
      <w:r>
        <w:rPr>
          <w:rtl/>
        </w:rPr>
        <w:t>ו</w:t>
      </w:r>
      <w:r>
        <w:rPr>
          <w:rFonts w:hint="cs"/>
          <w:rtl/>
        </w:rPr>
        <w:t>ב</w:t>
      </w:r>
      <w:r>
        <w:rPr>
          <w:rtl/>
        </w:rPr>
        <w:t>סוף ז</w:t>
      </w:r>
      <w:r>
        <w:rPr>
          <w:rFonts w:hint="cs"/>
          <w:rtl/>
        </w:rPr>
        <w:t>ו</w:t>
      </w:r>
      <w:r>
        <w:rPr>
          <w:rtl/>
        </w:rPr>
        <w:t xml:space="preserve"> </w:t>
      </w:r>
      <w:bookmarkStart w:id="15497" w:name="_ETM_Q22_677890"/>
      <w:bookmarkEnd w:id="15497"/>
      <w:r>
        <w:rPr>
          <w:rtl/>
        </w:rPr>
        <w:t xml:space="preserve">בעיה </w:t>
      </w:r>
      <w:bookmarkStart w:id="15498" w:name="_ETM_Q22_678099"/>
      <w:bookmarkEnd w:id="15498"/>
      <w:r>
        <w:rPr>
          <w:rtl/>
        </w:rPr>
        <w:t xml:space="preserve">של </w:t>
      </w:r>
      <w:bookmarkStart w:id="15499" w:name="_ETM_Q22_678220"/>
      <w:bookmarkEnd w:id="15499"/>
      <w:r>
        <w:rPr>
          <w:rtl/>
        </w:rPr>
        <w:t>תקציב</w:t>
      </w:r>
      <w:r w:rsidR="00136278">
        <w:rPr>
          <w:rFonts w:hint="cs"/>
          <w:rtl/>
        </w:rPr>
        <w:t>,</w:t>
      </w:r>
      <w:r>
        <w:rPr>
          <w:rtl/>
        </w:rPr>
        <w:t xml:space="preserve"> </w:t>
      </w:r>
      <w:bookmarkStart w:id="15500" w:name="_ETM_Q22_679450"/>
      <w:bookmarkEnd w:id="15500"/>
      <w:r>
        <w:rPr>
          <w:rtl/>
        </w:rPr>
        <w:t xml:space="preserve">רק </w:t>
      </w:r>
      <w:bookmarkStart w:id="15501" w:name="_ETM_Q22_679689"/>
      <w:bookmarkEnd w:id="15501"/>
      <w:r>
        <w:rPr>
          <w:rtl/>
        </w:rPr>
        <w:t xml:space="preserve">את </w:t>
      </w:r>
      <w:bookmarkStart w:id="15502" w:name="_ETM_Q22_680769"/>
      <w:bookmarkEnd w:id="15502"/>
      <w:r>
        <w:rPr>
          <w:rtl/>
        </w:rPr>
        <w:t xml:space="preserve">התקציב אתם </w:t>
      </w:r>
      <w:bookmarkStart w:id="15503" w:name="_ETM_Q22_680200"/>
      <w:bookmarkEnd w:id="15503"/>
      <w:r>
        <w:rPr>
          <w:rtl/>
        </w:rPr>
        <w:t xml:space="preserve">מעדיפים </w:t>
      </w:r>
      <w:bookmarkStart w:id="15504" w:name="_ETM_Q22_680680"/>
      <w:bookmarkStart w:id="15505" w:name="_ETM_Q22_681159"/>
      <w:bookmarkEnd w:id="15504"/>
      <w:bookmarkEnd w:id="15505"/>
      <w:r>
        <w:rPr>
          <w:rtl/>
        </w:rPr>
        <w:t xml:space="preserve">לשים </w:t>
      </w:r>
      <w:bookmarkStart w:id="15506" w:name="_ETM_Q22_681400"/>
      <w:bookmarkEnd w:id="15506"/>
      <w:r>
        <w:rPr>
          <w:rtl/>
        </w:rPr>
        <w:t xml:space="preserve">על </w:t>
      </w:r>
      <w:bookmarkStart w:id="15507" w:name="_ETM_Q22_681489"/>
      <w:bookmarkEnd w:id="15507"/>
      <w:r>
        <w:rPr>
          <w:rtl/>
        </w:rPr>
        <w:t xml:space="preserve">דברים </w:t>
      </w:r>
      <w:bookmarkStart w:id="15508" w:name="_ETM_Q22_681790"/>
      <w:bookmarkEnd w:id="15508"/>
      <w:r>
        <w:rPr>
          <w:rtl/>
        </w:rPr>
        <w:t>אחרים</w:t>
      </w:r>
      <w:r w:rsidR="00136278">
        <w:rPr>
          <w:rFonts w:hint="cs"/>
          <w:rtl/>
        </w:rPr>
        <w:t>.</w:t>
      </w:r>
      <w:r>
        <w:rPr>
          <w:rtl/>
        </w:rPr>
        <w:t xml:space="preserve"> </w:t>
      </w:r>
      <w:bookmarkStart w:id="15509" w:name="_ETM_Q22_682569"/>
      <w:bookmarkEnd w:id="15509"/>
      <w:r>
        <w:rPr>
          <w:rtl/>
        </w:rPr>
        <w:t xml:space="preserve">במקום </w:t>
      </w:r>
      <w:bookmarkStart w:id="15510" w:name="_ETM_Q22_683079"/>
      <w:bookmarkEnd w:id="15510"/>
      <w:r>
        <w:rPr>
          <w:rtl/>
        </w:rPr>
        <w:t xml:space="preserve">לתגמל </w:t>
      </w:r>
      <w:bookmarkStart w:id="15511" w:name="_ETM_Q22_683560"/>
      <w:bookmarkEnd w:id="15511"/>
      <w:r>
        <w:rPr>
          <w:rtl/>
        </w:rPr>
        <w:t xml:space="preserve">את </w:t>
      </w:r>
      <w:bookmarkStart w:id="15512" w:name="_ETM_Q22_683650"/>
      <w:bookmarkEnd w:id="15512"/>
      <w:r>
        <w:rPr>
          <w:rtl/>
        </w:rPr>
        <w:t xml:space="preserve">הלוחמים </w:t>
      </w:r>
      <w:bookmarkStart w:id="15513" w:name="_ETM_Q22_684069"/>
      <w:bookmarkEnd w:id="15513"/>
      <w:r>
        <w:rPr>
          <w:rtl/>
        </w:rPr>
        <w:t xml:space="preserve">כמו </w:t>
      </w:r>
      <w:bookmarkStart w:id="15514" w:name="_ETM_Q22_684220"/>
      <w:bookmarkEnd w:id="15514"/>
      <w:r>
        <w:rPr>
          <w:rtl/>
        </w:rPr>
        <w:t xml:space="preserve">שמגיע </w:t>
      </w:r>
      <w:bookmarkStart w:id="15515" w:name="_ETM_Q22_684700"/>
      <w:bookmarkEnd w:id="15515"/>
      <w:r>
        <w:rPr>
          <w:rtl/>
        </w:rPr>
        <w:t>להם</w:t>
      </w:r>
      <w:r>
        <w:rPr>
          <w:rFonts w:hint="cs"/>
          <w:rtl/>
        </w:rPr>
        <w:t>,</w:t>
      </w:r>
      <w:r>
        <w:rPr>
          <w:rtl/>
        </w:rPr>
        <w:t xml:space="preserve"> </w:t>
      </w:r>
      <w:bookmarkStart w:id="15516" w:name="_ETM_Q22_685000"/>
      <w:bookmarkEnd w:id="15516"/>
      <w:r>
        <w:rPr>
          <w:rtl/>
        </w:rPr>
        <w:t xml:space="preserve">אתם </w:t>
      </w:r>
      <w:bookmarkStart w:id="15517" w:name="_ETM_Q22_685180"/>
      <w:bookmarkEnd w:id="15517"/>
      <w:r>
        <w:rPr>
          <w:rtl/>
        </w:rPr>
        <w:t xml:space="preserve">מעדיפים </w:t>
      </w:r>
      <w:bookmarkStart w:id="15518" w:name="_ETM_Q22_685510"/>
      <w:bookmarkEnd w:id="15518"/>
      <w:r>
        <w:rPr>
          <w:rtl/>
        </w:rPr>
        <w:t xml:space="preserve">לשים </w:t>
      </w:r>
      <w:bookmarkStart w:id="15519" w:name="_ETM_Q22_685720"/>
      <w:bookmarkEnd w:id="15519"/>
      <w:r>
        <w:rPr>
          <w:rtl/>
        </w:rPr>
        <w:t xml:space="preserve">את </w:t>
      </w:r>
      <w:bookmarkStart w:id="15520" w:name="_ETM_Q22_685780"/>
      <w:bookmarkEnd w:id="15520"/>
      <w:r>
        <w:rPr>
          <w:rtl/>
        </w:rPr>
        <w:t xml:space="preserve">הכסף </w:t>
      </w:r>
      <w:bookmarkStart w:id="15521" w:name="_ETM_Q22_686110"/>
      <w:bookmarkEnd w:id="15521"/>
      <w:r>
        <w:rPr>
          <w:rtl/>
        </w:rPr>
        <w:t xml:space="preserve">על </w:t>
      </w:r>
      <w:bookmarkStart w:id="15522" w:name="_ETM_Q22_686200"/>
      <w:bookmarkEnd w:id="15522"/>
      <w:r>
        <w:rPr>
          <w:rtl/>
        </w:rPr>
        <w:t xml:space="preserve">דברים </w:t>
      </w:r>
      <w:bookmarkStart w:id="15523" w:name="_ETM_Q22_686409"/>
      <w:bookmarkEnd w:id="15523"/>
      <w:r>
        <w:rPr>
          <w:rtl/>
        </w:rPr>
        <w:t>אחרים</w:t>
      </w:r>
      <w:r>
        <w:rPr>
          <w:rFonts w:hint="cs"/>
          <w:rtl/>
        </w:rPr>
        <w:t>.</w:t>
      </w:r>
      <w:r>
        <w:rPr>
          <w:rtl/>
        </w:rPr>
        <w:t xml:space="preserve"> </w:t>
      </w:r>
      <w:bookmarkStart w:id="15524" w:name="_ETM_Q22_687370"/>
      <w:bookmarkEnd w:id="15524"/>
      <w:r>
        <w:rPr>
          <w:rtl/>
        </w:rPr>
        <w:t xml:space="preserve">זה </w:t>
      </w:r>
      <w:bookmarkStart w:id="15525" w:name="_ETM_Q22_687700"/>
      <w:bookmarkEnd w:id="15525"/>
      <w:r>
        <w:rPr>
          <w:rtl/>
        </w:rPr>
        <w:t>הסיפור</w:t>
      </w:r>
      <w:r>
        <w:rPr>
          <w:rFonts w:hint="cs"/>
          <w:rtl/>
        </w:rPr>
        <w:t>.</w:t>
      </w:r>
      <w:bookmarkStart w:id="15526" w:name="_ETM_Q22_688450"/>
      <w:bookmarkEnd w:id="15526"/>
    </w:p>
    <w:p w:rsidR="00381235" w:rsidRDefault="00381235" w:rsidP="002B470C">
      <w:pPr>
        <w:rPr>
          <w:rtl/>
        </w:rPr>
      </w:pPr>
      <w:bookmarkStart w:id="15527" w:name="_ETM_Q22_692791"/>
      <w:bookmarkStart w:id="15528" w:name="_ETM_Q22_692884"/>
      <w:bookmarkEnd w:id="15527"/>
      <w:bookmarkEnd w:id="15528"/>
    </w:p>
    <w:p w:rsidR="00381235" w:rsidRDefault="00381235" w:rsidP="002B470C">
      <w:pPr>
        <w:pStyle w:val="af5"/>
        <w:keepNext/>
        <w:rPr>
          <w:rtl/>
        </w:rPr>
      </w:pPr>
      <w:bookmarkStart w:id="15529" w:name="ET_interruption_6150_16"/>
      <w:r w:rsidRPr="00EA5C7B">
        <w:rPr>
          <w:rStyle w:val="TagStyle"/>
          <w:rtl/>
        </w:rPr>
        <w:t xml:space="preserve"> &lt;&lt; קריאה &gt;&gt; </w:t>
      </w:r>
      <w:r>
        <w:rPr>
          <w:rtl/>
        </w:rPr>
        <w:t>מיכל מרים וולדיגר (הציונות הדתית):</w:t>
      </w:r>
      <w:r w:rsidRPr="00EA5C7B">
        <w:rPr>
          <w:rStyle w:val="TagStyle"/>
          <w:rtl/>
        </w:rPr>
        <w:t xml:space="preserve"> &lt;&lt; קריאה &gt;&gt;</w:t>
      </w:r>
      <w:r>
        <w:rPr>
          <w:rtl/>
        </w:rPr>
        <w:t xml:space="preserve">   </w:t>
      </w:r>
      <w:bookmarkEnd w:id="15529"/>
    </w:p>
    <w:p w:rsidR="00381235" w:rsidRDefault="00381235" w:rsidP="000379B4">
      <w:pPr>
        <w:rPr>
          <w:rtl/>
          <w:lang w:eastAsia="he-IL"/>
        </w:rPr>
      </w:pPr>
    </w:p>
    <w:p w:rsidR="00381235" w:rsidRDefault="00381235" w:rsidP="002B470C">
      <w:pPr>
        <w:rPr>
          <w:rtl/>
          <w:lang w:eastAsia="he-IL"/>
        </w:rPr>
      </w:pPr>
      <w:bookmarkStart w:id="15530" w:name="_ETM_Q22_684609"/>
      <w:bookmarkEnd w:id="15530"/>
      <w:r>
        <w:rPr>
          <w:rFonts w:hint="cs"/>
          <w:rtl/>
          <w:lang w:eastAsia="he-IL"/>
        </w:rPr>
        <w:t>זה לא מדויק.</w:t>
      </w:r>
    </w:p>
    <w:p w:rsidR="00381235" w:rsidRDefault="00381235" w:rsidP="002B470C">
      <w:pPr>
        <w:rPr>
          <w:rtl/>
          <w:lang w:eastAsia="he-IL"/>
        </w:rPr>
      </w:pPr>
      <w:bookmarkStart w:id="15531" w:name="_ETM_Q22_687451"/>
      <w:bookmarkStart w:id="15532" w:name="_ETM_Q22_687529"/>
      <w:bookmarkEnd w:id="15531"/>
      <w:bookmarkEnd w:id="15532"/>
    </w:p>
    <w:p w:rsidR="00381235" w:rsidRDefault="00381235" w:rsidP="002B470C">
      <w:pPr>
        <w:pStyle w:val="-"/>
        <w:keepNext/>
        <w:rPr>
          <w:rtl/>
        </w:rPr>
      </w:pPr>
      <w:bookmarkStart w:id="15533" w:name="ET_speakercontinue_5855_17"/>
      <w:r w:rsidRPr="00EA5C7B">
        <w:rPr>
          <w:rStyle w:val="TagStyle"/>
          <w:rtl/>
        </w:rPr>
        <w:t xml:space="preserve"> &lt;&lt; דובר_המשך &gt;&gt; </w:t>
      </w:r>
      <w:r>
        <w:rPr>
          <w:rtl/>
        </w:rPr>
        <w:t>מתן כהנא (המחנה הממלכתי):</w:t>
      </w:r>
      <w:r w:rsidRPr="00EA5C7B">
        <w:rPr>
          <w:rStyle w:val="TagStyle"/>
          <w:rtl/>
        </w:rPr>
        <w:t xml:space="preserve"> &lt;&lt; דובר_המשך &gt;&gt;</w:t>
      </w:r>
      <w:r>
        <w:rPr>
          <w:rtl/>
        </w:rPr>
        <w:t xml:space="preserve">   </w:t>
      </w:r>
      <w:bookmarkEnd w:id="15533"/>
    </w:p>
    <w:p w:rsidR="00381235" w:rsidRDefault="00381235" w:rsidP="000379B4">
      <w:pPr>
        <w:rPr>
          <w:rtl/>
          <w:lang w:eastAsia="he-IL"/>
        </w:rPr>
      </w:pPr>
      <w:bookmarkStart w:id="15534" w:name="_ETM_Q22_687118"/>
      <w:bookmarkEnd w:id="15534"/>
    </w:p>
    <w:p w:rsidR="00381235" w:rsidRDefault="00381235" w:rsidP="00136278">
      <w:pPr>
        <w:rPr>
          <w:rtl/>
        </w:rPr>
      </w:pPr>
      <w:bookmarkStart w:id="15535" w:name="_ETM_Q22_688023"/>
      <w:bookmarkStart w:id="15536" w:name="_ETM_Q22_688122"/>
      <w:bookmarkEnd w:id="15535"/>
      <w:bookmarkEnd w:id="15536"/>
      <w:r>
        <w:rPr>
          <w:rFonts w:hint="cs"/>
          <w:rtl/>
          <w:lang w:eastAsia="he-IL"/>
        </w:rPr>
        <w:t xml:space="preserve">אגב, </w:t>
      </w:r>
      <w:bookmarkStart w:id="15537" w:name="_ETM_Q22_689514"/>
      <w:bookmarkStart w:id="15538" w:name="_ETM_Q22_692983"/>
      <w:bookmarkStart w:id="15539" w:name="_ETM_Q22_693043"/>
      <w:bookmarkStart w:id="15540" w:name="_ETM_Q22_688239"/>
      <w:bookmarkStart w:id="15541" w:name="_ETM_Q22_683678"/>
      <w:bookmarkStart w:id="15542" w:name="_ETM_Q22_689510"/>
      <w:bookmarkStart w:id="15543" w:name="_ETM_Q22_689780"/>
      <w:bookmarkStart w:id="15544" w:name="_ETM_Q22_690049"/>
      <w:bookmarkStart w:id="15545" w:name="_ETM_Q22_690140"/>
      <w:bookmarkStart w:id="15546" w:name="_ETM_Q22_690980"/>
      <w:bookmarkStart w:id="15547" w:name="_ETM_Q22_691249"/>
      <w:bookmarkStart w:id="15548" w:name="_ETM_Q22_688878"/>
      <w:bookmarkEnd w:id="15537"/>
      <w:bookmarkEnd w:id="15538"/>
      <w:bookmarkEnd w:id="15539"/>
      <w:bookmarkEnd w:id="15540"/>
      <w:bookmarkEnd w:id="15541"/>
      <w:bookmarkEnd w:id="15542"/>
      <w:bookmarkEnd w:id="15543"/>
      <w:bookmarkEnd w:id="15544"/>
      <w:bookmarkEnd w:id="15545"/>
      <w:bookmarkEnd w:id="15546"/>
      <w:bookmarkEnd w:id="15547"/>
      <w:bookmarkEnd w:id="15548"/>
      <w:r>
        <w:rPr>
          <w:rFonts w:hint="cs"/>
          <w:rtl/>
          <w:lang w:eastAsia="he-IL"/>
        </w:rPr>
        <w:t>ע</w:t>
      </w:r>
      <w:r>
        <w:rPr>
          <w:rtl/>
        </w:rPr>
        <w:t xml:space="preserve">ושים </w:t>
      </w:r>
      <w:bookmarkStart w:id="15549" w:name="_ETM_Q22_691489"/>
      <w:bookmarkEnd w:id="15549"/>
      <w:r>
        <w:rPr>
          <w:rtl/>
        </w:rPr>
        <w:t xml:space="preserve">את </w:t>
      </w:r>
      <w:bookmarkStart w:id="15550" w:name="_ETM_Q22_691579"/>
      <w:bookmarkEnd w:id="15550"/>
      <w:r>
        <w:rPr>
          <w:rtl/>
        </w:rPr>
        <w:t xml:space="preserve">זה </w:t>
      </w:r>
      <w:bookmarkStart w:id="15551" w:name="_ETM_Q22_692209"/>
      <w:bookmarkEnd w:id="15551"/>
      <w:r>
        <w:rPr>
          <w:rtl/>
        </w:rPr>
        <w:t>בה</w:t>
      </w:r>
      <w:r>
        <w:rPr>
          <w:rFonts w:hint="cs"/>
          <w:rtl/>
        </w:rPr>
        <w:t>א</w:t>
      </w:r>
      <w:r>
        <w:rPr>
          <w:rtl/>
        </w:rPr>
        <w:t xml:space="preserve">רכה </w:t>
      </w:r>
      <w:bookmarkStart w:id="15552" w:name="_ETM_Q22_692840"/>
      <w:bookmarkEnd w:id="15552"/>
      <w:r>
        <w:rPr>
          <w:rtl/>
        </w:rPr>
        <w:t xml:space="preserve">זמנית </w:t>
      </w:r>
      <w:bookmarkStart w:id="15553" w:name="_ETM_Q22_693349"/>
      <w:bookmarkEnd w:id="15553"/>
      <w:r>
        <w:rPr>
          <w:rtl/>
        </w:rPr>
        <w:t>ל</w:t>
      </w:r>
      <w:r>
        <w:rPr>
          <w:rFonts w:hint="cs"/>
          <w:rtl/>
        </w:rPr>
        <w:t>חמש</w:t>
      </w:r>
      <w:r>
        <w:rPr>
          <w:rtl/>
        </w:rPr>
        <w:t xml:space="preserve"> </w:t>
      </w:r>
      <w:bookmarkStart w:id="15554" w:name="_ETM_Q22_693829"/>
      <w:bookmarkEnd w:id="15554"/>
      <w:r>
        <w:rPr>
          <w:rtl/>
        </w:rPr>
        <w:t>שנים</w:t>
      </w:r>
      <w:r>
        <w:rPr>
          <w:rFonts w:hint="cs"/>
          <w:rtl/>
        </w:rPr>
        <w:t>.</w:t>
      </w:r>
      <w:bookmarkStart w:id="15555" w:name="_ETM_Q22_691458"/>
      <w:bookmarkEnd w:id="15555"/>
      <w:r>
        <w:rPr>
          <w:rtl/>
        </w:rPr>
        <w:t xml:space="preserve"> </w:t>
      </w:r>
      <w:bookmarkStart w:id="15556" w:name="_ETM_Q22_694679"/>
      <w:bookmarkEnd w:id="15556"/>
      <w:r>
        <w:rPr>
          <w:rtl/>
        </w:rPr>
        <w:t xml:space="preserve">אם </w:t>
      </w:r>
      <w:bookmarkStart w:id="15557" w:name="_ETM_Q22_694919"/>
      <w:bookmarkEnd w:id="15557"/>
      <w:r>
        <w:rPr>
          <w:rtl/>
        </w:rPr>
        <w:t xml:space="preserve">אנחנו </w:t>
      </w:r>
      <w:bookmarkStart w:id="15558" w:name="_ETM_Q22_695219"/>
      <w:bookmarkEnd w:id="15558"/>
      <w:r>
        <w:rPr>
          <w:rtl/>
        </w:rPr>
        <w:t xml:space="preserve">כל </w:t>
      </w:r>
      <w:bookmarkStart w:id="15559" w:name="_ETM_Q22_695370"/>
      <w:bookmarkEnd w:id="15559"/>
      <w:r>
        <w:rPr>
          <w:rtl/>
        </w:rPr>
        <w:t xml:space="preserve">כך </w:t>
      </w:r>
      <w:bookmarkStart w:id="15560" w:name="_ETM_Q22_695609"/>
      <w:bookmarkEnd w:id="15560"/>
      <w:r>
        <w:rPr>
          <w:rtl/>
        </w:rPr>
        <w:t xml:space="preserve">קרובים </w:t>
      </w:r>
      <w:bookmarkStart w:id="15561" w:name="_ETM_Q22_696029"/>
      <w:bookmarkEnd w:id="15561"/>
      <w:r>
        <w:rPr>
          <w:rtl/>
        </w:rPr>
        <w:t xml:space="preserve">לניצחון </w:t>
      </w:r>
      <w:bookmarkStart w:id="15562" w:name="_ETM_Q22_696629"/>
      <w:bookmarkEnd w:id="15562"/>
      <w:r>
        <w:rPr>
          <w:rtl/>
        </w:rPr>
        <w:t>מוחלט</w:t>
      </w:r>
      <w:r>
        <w:rPr>
          <w:rFonts w:hint="cs"/>
          <w:rtl/>
        </w:rPr>
        <w:t xml:space="preserve"> </w:t>
      </w:r>
      <w:r>
        <w:rPr>
          <w:rFonts w:hint="eastAsia"/>
          <w:rtl/>
        </w:rPr>
        <w:t>–</w:t>
      </w:r>
      <w:r>
        <w:rPr>
          <w:rtl/>
        </w:rPr>
        <w:t xml:space="preserve"> </w:t>
      </w:r>
      <w:bookmarkStart w:id="15563" w:name="_ETM_Q22_697049"/>
      <w:bookmarkEnd w:id="15563"/>
      <w:proofErr w:type="spellStart"/>
      <w:r>
        <w:rPr>
          <w:rtl/>
        </w:rPr>
        <w:t>כפסע</w:t>
      </w:r>
      <w:proofErr w:type="spellEnd"/>
      <w:r>
        <w:rPr>
          <w:rFonts w:hint="cs"/>
          <w:rtl/>
        </w:rPr>
        <w:t>,</w:t>
      </w:r>
      <w:r>
        <w:rPr>
          <w:rtl/>
        </w:rPr>
        <w:t xml:space="preserve"> </w:t>
      </w:r>
      <w:bookmarkStart w:id="15564" w:name="_ETM_Q22_697799"/>
      <w:bookmarkStart w:id="15565" w:name="_ETM_Q22_695008"/>
      <w:bookmarkEnd w:id="15564"/>
      <w:bookmarkEnd w:id="15565"/>
      <w:r>
        <w:rPr>
          <w:rtl/>
        </w:rPr>
        <w:t xml:space="preserve">אם </w:t>
      </w:r>
      <w:bookmarkStart w:id="15566" w:name="_ETM_Q22_697950"/>
      <w:bookmarkEnd w:id="15566"/>
      <w:r>
        <w:rPr>
          <w:rtl/>
        </w:rPr>
        <w:t xml:space="preserve">אנחנו </w:t>
      </w:r>
      <w:bookmarkStart w:id="15567" w:name="_ETM_Q22_698129"/>
      <w:bookmarkEnd w:id="15567"/>
      <w:proofErr w:type="spellStart"/>
      <w:r>
        <w:rPr>
          <w:rtl/>
        </w:rPr>
        <w:t>כפסע</w:t>
      </w:r>
      <w:proofErr w:type="spellEnd"/>
      <w:r>
        <w:rPr>
          <w:rtl/>
        </w:rPr>
        <w:t xml:space="preserve"> </w:t>
      </w:r>
      <w:bookmarkStart w:id="15568" w:name="_ETM_Q22_698669"/>
      <w:bookmarkEnd w:id="15568"/>
      <w:r>
        <w:rPr>
          <w:rtl/>
        </w:rPr>
        <w:t xml:space="preserve">מניצחון </w:t>
      </w:r>
      <w:bookmarkStart w:id="15569" w:name="_ETM_Q22_699209"/>
      <w:bookmarkEnd w:id="15569"/>
      <w:r>
        <w:rPr>
          <w:rtl/>
        </w:rPr>
        <w:t>מוחלט</w:t>
      </w:r>
      <w:r>
        <w:rPr>
          <w:rFonts w:hint="cs"/>
          <w:rtl/>
        </w:rPr>
        <w:t xml:space="preserve"> –</w:t>
      </w:r>
      <w:r>
        <w:rPr>
          <w:rtl/>
        </w:rPr>
        <w:t xml:space="preserve"> </w:t>
      </w:r>
      <w:bookmarkStart w:id="15570" w:name="_ETM_Q22_700110"/>
      <w:bookmarkStart w:id="15571" w:name="_ETM_Q22_700230"/>
      <w:bookmarkStart w:id="15572" w:name="_ETM_Q22_700409"/>
      <w:bookmarkStart w:id="15573" w:name="_ETM_Q22_695139"/>
      <w:bookmarkStart w:id="15574" w:name="_ETM_Q22_700739"/>
      <w:bookmarkStart w:id="15575" w:name="_ETM_Q22_700860"/>
      <w:bookmarkStart w:id="15576" w:name="_ETM_Q22_701280"/>
      <w:bookmarkStart w:id="15577" w:name="_ETM_Q22_701879"/>
      <w:bookmarkEnd w:id="15570"/>
      <w:bookmarkEnd w:id="15571"/>
      <w:bookmarkEnd w:id="15572"/>
      <w:bookmarkEnd w:id="15573"/>
      <w:bookmarkEnd w:id="15574"/>
      <w:bookmarkEnd w:id="15575"/>
      <w:bookmarkEnd w:id="15576"/>
      <w:bookmarkEnd w:id="15577"/>
      <w:r>
        <w:rPr>
          <w:rtl/>
        </w:rPr>
        <w:t xml:space="preserve">אז </w:t>
      </w:r>
      <w:bookmarkStart w:id="15578" w:name="_ETM_Q22_702030"/>
      <w:bookmarkEnd w:id="15578"/>
      <w:r>
        <w:rPr>
          <w:rtl/>
        </w:rPr>
        <w:t xml:space="preserve">למה </w:t>
      </w:r>
      <w:bookmarkStart w:id="15579" w:name="_ETM_Q22_702269"/>
      <w:bookmarkEnd w:id="15579"/>
      <w:r>
        <w:rPr>
          <w:rtl/>
        </w:rPr>
        <w:t>ל</w:t>
      </w:r>
      <w:r>
        <w:rPr>
          <w:rFonts w:hint="cs"/>
          <w:rtl/>
        </w:rPr>
        <w:t>חמש</w:t>
      </w:r>
      <w:r>
        <w:rPr>
          <w:rtl/>
        </w:rPr>
        <w:t xml:space="preserve"> </w:t>
      </w:r>
      <w:bookmarkStart w:id="15580" w:name="_ETM_Q22_702689"/>
      <w:bookmarkEnd w:id="15580"/>
      <w:r>
        <w:rPr>
          <w:rtl/>
        </w:rPr>
        <w:t>שנים</w:t>
      </w:r>
      <w:r>
        <w:rPr>
          <w:rFonts w:hint="cs"/>
          <w:rtl/>
        </w:rPr>
        <w:t>?</w:t>
      </w:r>
      <w:bookmarkStart w:id="15581" w:name="_ETM_Q22_699439"/>
      <w:bookmarkEnd w:id="15581"/>
      <w:r>
        <w:rPr>
          <w:rtl/>
        </w:rPr>
        <w:t xml:space="preserve"> </w:t>
      </w:r>
      <w:bookmarkStart w:id="15582" w:name="_ETM_Q22_703019"/>
      <w:bookmarkEnd w:id="15582"/>
      <w:r>
        <w:rPr>
          <w:rtl/>
        </w:rPr>
        <w:t xml:space="preserve">הרי </w:t>
      </w:r>
      <w:bookmarkStart w:id="15583" w:name="_ETM_Q22_703230"/>
      <w:bookmarkEnd w:id="15583"/>
      <w:r>
        <w:rPr>
          <w:rtl/>
        </w:rPr>
        <w:t xml:space="preserve">הניצחון </w:t>
      </w:r>
      <w:bookmarkStart w:id="15584" w:name="_ETM_Q22_703799"/>
      <w:bookmarkEnd w:id="15584"/>
      <w:r>
        <w:rPr>
          <w:rtl/>
        </w:rPr>
        <w:t>תכף</w:t>
      </w:r>
      <w:bookmarkStart w:id="15585" w:name="_ETM_Q22_704159"/>
      <w:bookmarkEnd w:id="15585"/>
      <w:r w:rsidR="00136278">
        <w:rPr>
          <w:rFonts w:hint="cs"/>
          <w:rtl/>
        </w:rPr>
        <w:t xml:space="preserve"> </w:t>
      </w:r>
      <w:proofErr w:type="spellStart"/>
      <w:r>
        <w:rPr>
          <w:rtl/>
        </w:rPr>
        <w:t>תכף</w:t>
      </w:r>
      <w:proofErr w:type="spellEnd"/>
      <w:r w:rsidR="00136278">
        <w:rPr>
          <w:rFonts w:hint="cs"/>
          <w:rtl/>
        </w:rPr>
        <w:t>,</w:t>
      </w:r>
      <w:r>
        <w:rPr>
          <w:rtl/>
        </w:rPr>
        <w:t xml:space="preserve"> </w:t>
      </w:r>
      <w:bookmarkStart w:id="15586" w:name="_ETM_Q22_704879"/>
      <w:bookmarkEnd w:id="15586"/>
      <w:r>
        <w:rPr>
          <w:rtl/>
        </w:rPr>
        <w:t xml:space="preserve">אז </w:t>
      </w:r>
      <w:bookmarkStart w:id="15587" w:name="_ETM_Q22_705030"/>
      <w:bookmarkEnd w:id="15587"/>
      <w:r>
        <w:rPr>
          <w:rtl/>
        </w:rPr>
        <w:t xml:space="preserve">לא </w:t>
      </w:r>
      <w:bookmarkStart w:id="15588" w:name="_ETM_Q22_705120"/>
      <w:bookmarkStart w:id="15589" w:name="_ETM_Q22_702268"/>
      <w:bookmarkEnd w:id="15588"/>
      <w:bookmarkEnd w:id="15589"/>
      <w:r>
        <w:rPr>
          <w:rFonts w:hint="cs"/>
          <w:rtl/>
        </w:rPr>
        <w:t>צריכי</w:t>
      </w:r>
      <w:r>
        <w:rPr>
          <w:rtl/>
        </w:rPr>
        <w:t xml:space="preserve">ם </w:t>
      </w:r>
      <w:bookmarkStart w:id="15590" w:name="_ETM_Q22_705329"/>
      <w:bookmarkEnd w:id="15590"/>
      <w:r>
        <w:rPr>
          <w:rtl/>
        </w:rPr>
        <w:t>ל</w:t>
      </w:r>
      <w:r>
        <w:rPr>
          <w:rFonts w:hint="cs"/>
          <w:rtl/>
        </w:rPr>
        <w:t>חמש</w:t>
      </w:r>
      <w:r>
        <w:rPr>
          <w:rtl/>
        </w:rPr>
        <w:t xml:space="preserve"> </w:t>
      </w:r>
      <w:bookmarkStart w:id="15591" w:name="_ETM_Q22_705720"/>
      <w:bookmarkEnd w:id="15591"/>
      <w:r>
        <w:rPr>
          <w:rtl/>
        </w:rPr>
        <w:t>שנים</w:t>
      </w:r>
      <w:r>
        <w:rPr>
          <w:rFonts w:hint="cs"/>
          <w:rtl/>
        </w:rPr>
        <w:t>.</w:t>
      </w:r>
      <w:r>
        <w:rPr>
          <w:rtl/>
        </w:rPr>
        <w:t xml:space="preserve"> </w:t>
      </w:r>
      <w:bookmarkStart w:id="15592" w:name="_ETM_Q22_706290"/>
      <w:bookmarkEnd w:id="15592"/>
      <w:r>
        <w:rPr>
          <w:rtl/>
        </w:rPr>
        <w:t xml:space="preserve">בואו </w:t>
      </w:r>
      <w:bookmarkStart w:id="15593" w:name="_ETM_Q22_706500"/>
      <w:bookmarkEnd w:id="15593"/>
      <w:r>
        <w:rPr>
          <w:rtl/>
        </w:rPr>
        <w:t xml:space="preserve">נאריך </w:t>
      </w:r>
      <w:bookmarkStart w:id="15594" w:name="_ETM_Q22_706860"/>
      <w:bookmarkEnd w:id="15594"/>
      <w:r>
        <w:rPr>
          <w:rtl/>
        </w:rPr>
        <w:t xml:space="preserve">את </w:t>
      </w:r>
      <w:bookmarkStart w:id="15595" w:name="_ETM_Q22_706950"/>
      <w:bookmarkEnd w:id="15595"/>
      <w:r>
        <w:rPr>
          <w:rtl/>
        </w:rPr>
        <w:t xml:space="preserve">זה </w:t>
      </w:r>
      <w:bookmarkStart w:id="15596" w:name="_ETM_Q22_707040"/>
      <w:bookmarkEnd w:id="15596"/>
      <w:r>
        <w:rPr>
          <w:rtl/>
        </w:rPr>
        <w:t>זמני</w:t>
      </w:r>
      <w:r>
        <w:rPr>
          <w:rFonts w:hint="cs"/>
          <w:rtl/>
        </w:rPr>
        <w:t>,</w:t>
      </w:r>
      <w:bookmarkStart w:id="15597" w:name="_ETM_Q22_705548"/>
      <w:bookmarkEnd w:id="15597"/>
      <w:r>
        <w:rPr>
          <w:rtl/>
        </w:rPr>
        <w:t xml:space="preserve"> </w:t>
      </w:r>
      <w:bookmarkStart w:id="15598" w:name="_ETM_Q22_707850"/>
      <w:bookmarkEnd w:id="15598"/>
      <w:r>
        <w:rPr>
          <w:rtl/>
        </w:rPr>
        <w:t xml:space="preserve">ואז </w:t>
      </w:r>
      <w:bookmarkStart w:id="15599" w:name="_ETM_Q22_708179"/>
      <w:bookmarkEnd w:id="15599"/>
      <w:r>
        <w:rPr>
          <w:rtl/>
        </w:rPr>
        <w:t>נראה</w:t>
      </w:r>
      <w:r>
        <w:rPr>
          <w:rFonts w:hint="cs"/>
          <w:rtl/>
        </w:rPr>
        <w:t>.</w:t>
      </w:r>
      <w:bookmarkStart w:id="15600" w:name="_ETM_Q22_711419"/>
      <w:bookmarkStart w:id="15601" w:name="_ETM_Q22_708139"/>
      <w:bookmarkEnd w:id="15600"/>
      <w:bookmarkEnd w:id="15601"/>
    </w:p>
    <w:p w:rsidR="00381235" w:rsidRDefault="00381235" w:rsidP="002B470C">
      <w:pPr>
        <w:rPr>
          <w:rtl/>
        </w:rPr>
      </w:pPr>
      <w:bookmarkStart w:id="15602" w:name="_ETM_Q22_708511"/>
      <w:bookmarkStart w:id="15603" w:name="_ETM_Q22_708562"/>
      <w:bookmarkEnd w:id="15602"/>
      <w:bookmarkEnd w:id="15603"/>
    </w:p>
    <w:p w:rsidR="00381235" w:rsidRDefault="00381235" w:rsidP="002B470C">
      <w:pPr>
        <w:pStyle w:val="af5"/>
        <w:keepNext/>
        <w:rPr>
          <w:rtl/>
        </w:rPr>
      </w:pPr>
      <w:bookmarkStart w:id="15604" w:name="ET_interruption_6461_18"/>
      <w:r w:rsidRPr="00EA5C7B">
        <w:rPr>
          <w:rStyle w:val="TagStyle"/>
          <w:rtl/>
        </w:rPr>
        <w:t xml:space="preserve"> &lt;&lt; קריאה &gt;&gt; </w:t>
      </w:r>
      <w:r>
        <w:rPr>
          <w:rtl/>
        </w:rPr>
        <w:t>שר התקשורת שלמה קרעי:</w:t>
      </w:r>
      <w:r w:rsidRPr="00EA5C7B">
        <w:rPr>
          <w:rStyle w:val="TagStyle"/>
          <w:rtl/>
        </w:rPr>
        <w:t xml:space="preserve"> &lt;&lt; קריאה &gt;&gt;</w:t>
      </w:r>
      <w:r>
        <w:rPr>
          <w:rtl/>
        </w:rPr>
        <w:t xml:space="preserve">   </w:t>
      </w:r>
      <w:bookmarkEnd w:id="15604"/>
    </w:p>
    <w:p w:rsidR="00381235" w:rsidRDefault="00381235" w:rsidP="000379B4">
      <w:pPr>
        <w:rPr>
          <w:rtl/>
          <w:lang w:eastAsia="he-IL"/>
        </w:rPr>
      </w:pPr>
    </w:p>
    <w:p w:rsidR="00381235" w:rsidRDefault="000379B4" w:rsidP="000379B4">
      <w:pPr>
        <w:rPr>
          <w:rtl/>
          <w:lang w:eastAsia="he-IL"/>
        </w:rPr>
      </w:pPr>
      <w:bookmarkStart w:id="15605" w:name="_ETM_Q22_712378"/>
      <w:bookmarkStart w:id="15606" w:name="_ETM_Q22_707739"/>
      <w:bookmarkEnd w:id="15605"/>
      <w:bookmarkEnd w:id="15606"/>
      <w:r>
        <w:rPr>
          <w:rFonts w:hint="cs"/>
          <w:rtl/>
          <w:lang w:eastAsia="he-IL"/>
        </w:rPr>
        <w:t>– – –</w:t>
      </w:r>
    </w:p>
    <w:p w:rsidR="00381235" w:rsidRDefault="00381235" w:rsidP="002B470C">
      <w:pPr>
        <w:rPr>
          <w:rtl/>
          <w:lang w:eastAsia="he-IL"/>
        </w:rPr>
      </w:pPr>
      <w:bookmarkStart w:id="15607" w:name="_ETM_Q22_708463"/>
      <w:bookmarkStart w:id="15608" w:name="_ETM_Q22_708532"/>
      <w:bookmarkEnd w:id="15607"/>
      <w:bookmarkEnd w:id="15608"/>
    </w:p>
    <w:p w:rsidR="00381235" w:rsidRDefault="00381235" w:rsidP="002B470C">
      <w:pPr>
        <w:pStyle w:val="af6"/>
        <w:keepNext/>
        <w:rPr>
          <w:rtl/>
        </w:rPr>
      </w:pPr>
      <w:bookmarkStart w:id="15609" w:name="ET_yor_6593_19"/>
      <w:r w:rsidRPr="00EA5C7B">
        <w:rPr>
          <w:rStyle w:val="TagStyle"/>
          <w:rtl/>
        </w:rPr>
        <w:t xml:space="preserve"> &lt;&lt; יור &gt;&gt; </w:t>
      </w:r>
      <w:r>
        <w:rPr>
          <w:rtl/>
        </w:rPr>
        <w:t>היו"ר חנוך דב מלביצקי:</w:t>
      </w:r>
      <w:r w:rsidRPr="00EA5C7B">
        <w:rPr>
          <w:rStyle w:val="TagStyle"/>
          <w:rtl/>
        </w:rPr>
        <w:t xml:space="preserve"> &lt;&lt; יור &gt;&gt;</w:t>
      </w:r>
      <w:r>
        <w:rPr>
          <w:rtl/>
        </w:rPr>
        <w:t xml:space="preserve">   </w:t>
      </w:r>
      <w:bookmarkEnd w:id="15609"/>
    </w:p>
    <w:p w:rsidR="00381235" w:rsidRDefault="00381235" w:rsidP="000379B4">
      <w:pPr>
        <w:rPr>
          <w:rtl/>
          <w:lang w:eastAsia="he-IL"/>
        </w:rPr>
      </w:pPr>
    </w:p>
    <w:p w:rsidR="00381235" w:rsidRDefault="00381235" w:rsidP="002B470C">
      <w:pPr>
        <w:rPr>
          <w:rtl/>
        </w:rPr>
      </w:pPr>
      <w:bookmarkStart w:id="15610" w:name="_ETM_Q22_709655"/>
      <w:bookmarkStart w:id="15611" w:name="_ETM_Q22_708719"/>
      <w:bookmarkStart w:id="15612" w:name="_ETM_Q22_708783"/>
      <w:bookmarkStart w:id="15613" w:name="_ETM_Q22_713029"/>
      <w:bookmarkEnd w:id="15610"/>
      <w:bookmarkEnd w:id="15611"/>
      <w:bookmarkEnd w:id="15612"/>
      <w:bookmarkEnd w:id="15613"/>
      <w:r>
        <w:rPr>
          <w:rtl/>
        </w:rPr>
        <w:t xml:space="preserve">זמנו </w:t>
      </w:r>
      <w:bookmarkStart w:id="15614" w:name="_ETM_Q22_712049"/>
      <w:bookmarkStart w:id="15615" w:name="_ETM_Q22_712469"/>
      <w:bookmarkEnd w:id="15614"/>
      <w:bookmarkEnd w:id="15615"/>
      <w:r>
        <w:rPr>
          <w:rFonts w:hint="cs"/>
          <w:rtl/>
        </w:rPr>
        <w:t>ה</w:t>
      </w:r>
      <w:bookmarkStart w:id="15616" w:name="_ETM_Q22_708378"/>
      <w:bookmarkEnd w:id="15616"/>
      <w:r>
        <w:rPr>
          <w:rtl/>
        </w:rPr>
        <w:t>סתיים</w:t>
      </w:r>
      <w:r>
        <w:rPr>
          <w:rFonts w:hint="cs"/>
          <w:rtl/>
        </w:rPr>
        <w:t>, אתם יכולים –</w:t>
      </w:r>
      <w:bookmarkStart w:id="15617" w:name="_ETM_Q22_705179"/>
      <w:bookmarkStart w:id="15618" w:name="_ETM_Q22_713400"/>
      <w:bookmarkEnd w:id="15617"/>
      <w:bookmarkEnd w:id="15618"/>
      <w:r>
        <w:rPr>
          <w:rFonts w:hint="cs"/>
          <w:rtl/>
        </w:rPr>
        <w:t xml:space="preserve"> חבר הכנסת כהנא, </w:t>
      </w:r>
      <w:bookmarkStart w:id="15619" w:name="_ETM_Q22_717888"/>
      <w:bookmarkEnd w:id="15619"/>
      <w:r>
        <w:rPr>
          <w:rFonts w:hint="cs"/>
          <w:rtl/>
        </w:rPr>
        <w:t>זמנך הסתיים.</w:t>
      </w:r>
      <w:bookmarkStart w:id="15620" w:name="_ETM_Q22_713588"/>
      <w:bookmarkEnd w:id="15620"/>
    </w:p>
    <w:p w:rsidR="00381235" w:rsidRDefault="00381235" w:rsidP="002B470C">
      <w:pPr>
        <w:rPr>
          <w:rtl/>
        </w:rPr>
      </w:pPr>
      <w:bookmarkStart w:id="15621" w:name="_ETM_Q22_713717"/>
      <w:bookmarkStart w:id="15622" w:name="_ETM_Q22_713796"/>
      <w:bookmarkEnd w:id="15621"/>
      <w:bookmarkEnd w:id="15622"/>
    </w:p>
    <w:p w:rsidR="00381235" w:rsidRDefault="00381235" w:rsidP="002B470C">
      <w:pPr>
        <w:pStyle w:val="af5"/>
        <w:keepNext/>
        <w:rPr>
          <w:rtl/>
        </w:rPr>
      </w:pPr>
      <w:bookmarkStart w:id="15623" w:name="ET_interruption_6461_21"/>
      <w:r w:rsidRPr="00117607">
        <w:rPr>
          <w:rStyle w:val="TagStyle"/>
          <w:rtl/>
        </w:rPr>
        <w:t xml:space="preserve"> &lt;&lt; קריאה &gt;&gt; </w:t>
      </w:r>
      <w:r>
        <w:rPr>
          <w:rtl/>
        </w:rPr>
        <w:t>שר התקשורת שלמה קרעי:</w:t>
      </w:r>
      <w:r w:rsidRPr="00117607">
        <w:rPr>
          <w:rStyle w:val="TagStyle"/>
          <w:rtl/>
        </w:rPr>
        <w:t xml:space="preserve"> &lt;&lt; קריאה &gt;&gt;</w:t>
      </w:r>
      <w:r>
        <w:rPr>
          <w:rtl/>
        </w:rPr>
        <w:t xml:space="preserve">   </w:t>
      </w:r>
      <w:bookmarkEnd w:id="15623"/>
    </w:p>
    <w:p w:rsidR="00381235" w:rsidRDefault="00381235" w:rsidP="000379B4">
      <w:pPr>
        <w:rPr>
          <w:rtl/>
          <w:lang w:eastAsia="he-IL"/>
        </w:rPr>
      </w:pPr>
    </w:p>
    <w:p w:rsidR="00381235" w:rsidRDefault="00381235" w:rsidP="002B470C">
      <w:pPr>
        <w:rPr>
          <w:rtl/>
          <w:lang w:eastAsia="he-IL"/>
        </w:rPr>
      </w:pPr>
      <w:bookmarkStart w:id="15624" w:name="_ETM_Q22_714428"/>
      <w:bookmarkStart w:id="15625" w:name="_ETM_Q22_715355"/>
      <w:bookmarkStart w:id="15626" w:name="_ETM_Q22_715674"/>
      <w:bookmarkEnd w:id="15624"/>
      <w:bookmarkEnd w:id="15625"/>
      <w:bookmarkEnd w:id="15626"/>
      <w:r>
        <w:rPr>
          <w:rFonts w:hint="cs"/>
          <w:rtl/>
          <w:lang w:eastAsia="he-IL"/>
        </w:rPr>
        <w:t>אתה בעד שלא יהיה צבא?</w:t>
      </w:r>
      <w:bookmarkStart w:id="15627" w:name="_ETM_Q22_730730"/>
      <w:bookmarkEnd w:id="15627"/>
    </w:p>
    <w:p w:rsidR="00381235" w:rsidRPr="00117607" w:rsidRDefault="00381235" w:rsidP="002B470C">
      <w:pPr>
        <w:rPr>
          <w:rtl/>
          <w:lang w:eastAsia="he-IL"/>
        </w:rPr>
      </w:pPr>
      <w:bookmarkStart w:id="15628" w:name="_ETM_Q22_715747"/>
      <w:bookmarkEnd w:id="15628"/>
    </w:p>
    <w:p w:rsidR="00381235" w:rsidRDefault="00381235" w:rsidP="002B470C">
      <w:pPr>
        <w:pStyle w:val="-"/>
        <w:keepNext/>
        <w:rPr>
          <w:rtl/>
        </w:rPr>
      </w:pPr>
      <w:bookmarkStart w:id="15629" w:name="ET_speakercontinue_5855_20"/>
      <w:r w:rsidRPr="00117607">
        <w:rPr>
          <w:rStyle w:val="TagStyle"/>
          <w:rtl/>
        </w:rPr>
        <w:t xml:space="preserve"> &lt;&lt; דובר_המשך &gt;&gt; </w:t>
      </w:r>
      <w:r>
        <w:rPr>
          <w:rtl/>
        </w:rPr>
        <w:t>מתן כהנא (המחנה הממלכתי):</w:t>
      </w:r>
      <w:r w:rsidRPr="00117607">
        <w:rPr>
          <w:rStyle w:val="TagStyle"/>
          <w:rtl/>
        </w:rPr>
        <w:t xml:space="preserve"> &lt;&lt; דובר_המשך &gt;&gt;</w:t>
      </w:r>
      <w:r>
        <w:rPr>
          <w:rtl/>
        </w:rPr>
        <w:t xml:space="preserve">   </w:t>
      </w:r>
      <w:bookmarkEnd w:id="15629"/>
    </w:p>
    <w:p w:rsidR="00381235" w:rsidRDefault="00381235" w:rsidP="000379B4">
      <w:pPr>
        <w:rPr>
          <w:rtl/>
          <w:lang w:eastAsia="he-IL"/>
        </w:rPr>
      </w:pPr>
    </w:p>
    <w:p w:rsidR="00381235" w:rsidRDefault="00381235" w:rsidP="002B470C">
      <w:pPr>
        <w:rPr>
          <w:rtl/>
          <w:lang w:eastAsia="he-IL"/>
        </w:rPr>
      </w:pPr>
      <w:bookmarkStart w:id="15630" w:name="_ETM_Q22_714427"/>
      <w:bookmarkEnd w:id="15630"/>
      <w:r>
        <w:rPr>
          <w:rFonts w:hint="cs"/>
          <w:rtl/>
          <w:lang w:eastAsia="he-IL"/>
        </w:rPr>
        <w:t>אני בעד לתת לצה"ל את הצרכים שלו</w:t>
      </w:r>
      <w:bookmarkStart w:id="15631" w:name="_ETM_Q22_715938"/>
      <w:bookmarkStart w:id="15632" w:name="_ETM_Q22_720148"/>
      <w:bookmarkEnd w:id="15631"/>
      <w:bookmarkEnd w:id="15632"/>
      <w:r>
        <w:rPr>
          <w:rFonts w:hint="cs"/>
          <w:rtl/>
          <w:lang w:eastAsia="he-IL"/>
        </w:rPr>
        <w:t xml:space="preserve">, אבל לתת ללוחמים את מה </w:t>
      </w:r>
      <w:bookmarkStart w:id="15633" w:name="_ETM_Q22_720508"/>
      <w:bookmarkEnd w:id="15633"/>
      <w:r>
        <w:rPr>
          <w:rFonts w:hint="cs"/>
          <w:rtl/>
          <w:lang w:eastAsia="he-IL"/>
        </w:rPr>
        <w:t>שמגיע להם.</w:t>
      </w:r>
      <w:bookmarkStart w:id="15634" w:name="_ETM_Q22_723408"/>
      <w:bookmarkEnd w:id="15634"/>
    </w:p>
    <w:p w:rsidR="00381235" w:rsidRDefault="00381235" w:rsidP="002B470C">
      <w:pPr>
        <w:rPr>
          <w:rtl/>
          <w:lang w:eastAsia="he-IL"/>
        </w:rPr>
      </w:pPr>
      <w:bookmarkStart w:id="15635" w:name="_ETM_Q22_723572"/>
      <w:bookmarkStart w:id="15636" w:name="_ETM_Q22_723648"/>
      <w:bookmarkEnd w:id="15635"/>
      <w:bookmarkEnd w:id="15636"/>
    </w:p>
    <w:p w:rsidR="00381235" w:rsidRDefault="00381235" w:rsidP="002B470C">
      <w:pPr>
        <w:pStyle w:val="af6"/>
        <w:keepNext/>
        <w:rPr>
          <w:rtl/>
        </w:rPr>
      </w:pPr>
      <w:bookmarkStart w:id="15637" w:name="ET_yor_6593_22"/>
      <w:r w:rsidRPr="00117607">
        <w:rPr>
          <w:rStyle w:val="TagStyle"/>
          <w:rtl/>
        </w:rPr>
        <w:t xml:space="preserve"> &lt;&lt; יור &gt;&gt; </w:t>
      </w:r>
      <w:r>
        <w:rPr>
          <w:rtl/>
        </w:rPr>
        <w:t>היו"ר חנוך דב מלביצקי:</w:t>
      </w:r>
      <w:r w:rsidRPr="00117607">
        <w:rPr>
          <w:rStyle w:val="TagStyle"/>
          <w:rtl/>
        </w:rPr>
        <w:t xml:space="preserve"> &lt;&lt; יור &gt;&gt;</w:t>
      </w:r>
      <w:r>
        <w:rPr>
          <w:rtl/>
        </w:rPr>
        <w:t xml:space="preserve">   </w:t>
      </w:r>
      <w:bookmarkEnd w:id="15637"/>
    </w:p>
    <w:p w:rsidR="00381235" w:rsidRDefault="00381235" w:rsidP="000379B4">
      <w:pPr>
        <w:rPr>
          <w:rtl/>
          <w:lang w:eastAsia="he-IL"/>
        </w:rPr>
      </w:pPr>
    </w:p>
    <w:p w:rsidR="00381235" w:rsidRDefault="00381235" w:rsidP="002B470C">
      <w:pPr>
        <w:rPr>
          <w:rtl/>
        </w:rPr>
      </w:pPr>
      <w:bookmarkStart w:id="15638" w:name="_ETM_Q22_724166"/>
      <w:bookmarkStart w:id="15639" w:name="_ETM_Q22_726209"/>
      <w:bookmarkEnd w:id="15638"/>
      <w:bookmarkEnd w:id="15639"/>
      <w:r>
        <w:rPr>
          <w:rFonts w:hint="cs"/>
          <w:rtl/>
        </w:rPr>
        <w:t xml:space="preserve">חבר הכנסת כהנא, </w:t>
      </w:r>
      <w:bookmarkStart w:id="15640" w:name="_ETM_Q22_721829"/>
      <w:bookmarkEnd w:id="15640"/>
      <w:r>
        <w:rPr>
          <w:rFonts w:hint="cs"/>
          <w:rtl/>
        </w:rPr>
        <w:t xml:space="preserve">תודה רבה. </w:t>
      </w:r>
      <w:r>
        <w:rPr>
          <w:rtl/>
        </w:rPr>
        <w:t xml:space="preserve">אתם </w:t>
      </w:r>
      <w:bookmarkStart w:id="15641" w:name="_ETM_Q22_726389"/>
      <w:bookmarkEnd w:id="15641"/>
      <w:r>
        <w:rPr>
          <w:rtl/>
        </w:rPr>
        <w:t xml:space="preserve">יכולים </w:t>
      </w:r>
      <w:bookmarkStart w:id="15642" w:name="_ETM_Q22_726719"/>
      <w:bookmarkEnd w:id="15642"/>
      <w:r>
        <w:rPr>
          <w:rtl/>
        </w:rPr>
        <w:t xml:space="preserve">להמשיך </w:t>
      </w:r>
      <w:bookmarkStart w:id="15643" w:name="_ETM_Q22_727079"/>
      <w:bookmarkEnd w:id="15643"/>
      <w:r>
        <w:rPr>
          <w:rtl/>
        </w:rPr>
        <w:t xml:space="preserve">את </w:t>
      </w:r>
      <w:bookmarkStart w:id="15644" w:name="_ETM_Q22_727229"/>
      <w:bookmarkEnd w:id="15644"/>
      <w:r>
        <w:rPr>
          <w:rtl/>
        </w:rPr>
        <w:t xml:space="preserve">השיחה </w:t>
      </w:r>
      <w:bookmarkStart w:id="15645" w:name="_ETM_Q22_728400"/>
      <w:bookmarkEnd w:id="15645"/>
      <w:r>
        <w:rPr>
          <w:rtl/>
        </w:rPr>
        <w:t>מאחור</w:t>
      </w:r>
      <w:r>
        <w:rPr>
          <w:rFonts w:hint="cs"/>
          <w:rtl/>
        </w:rPr>
        <w:t>.</w:t>
      </w:r>
      <w:r>
        <w:rPr>
          <w:rtl/>
        </w:rPr>
        <w:t xml:space="preserve"> </w:t>
      </w:r>
      <w:bookmarkStart w:id="15646" w:name="_ETM_Q22_729359"/>
      <w:bookmarkEnd w:id="15646"/>
      <w:r>
        <w:rPr>
          <w:rtl/>
        </w:rPr>
        <w:t xml:space="preserve">חבר </w:t>
      </w:r>
      <w:bookmarkStart w:id="15647" w:name="_ETM_Q22_729599"/>
      <w:bookmarkEnd w:id="15647"/>
      <w:r>
        <w:rPr>
          <w:rtl/>
        </w:rPr>
        <w:t xml:space="preserve">הכנסת </w:t>
      </w:r>
      <w:bookmarkStart w:id="15648" w:name="_ETM_Q22_729870"/>
      <w:bookmarkEnd w:id="15648"/>
      <w:r>
        <w:rPr>
          <w:rtl/>
        </w:rPr>
        <w:t>שטרן</w:t>
      </w:r>
      <w:r>
        <w:rPr>
          <w:rFonts w:hint="cs"/>
          <w:rtl/>
        </w:rPr>
        <w:t>,</w:t>
      </w:r>
      <w:r>
        <w:rPr>
          <w:rtl/>
        </w:rPr>
        <w:t xml:space="preserve"> </w:t>
      </w:r>
      <w:bookmarkStart w:id="15649" w:name="_ETM_Q22_730259"/>
      <w:bookmarkEnd w:id="15649"/>
      <w:r>
        <w:rPr>
          <w:rtl/>
        </w:rPr>
        <w:t>בבקשה</w:t>
      </w:r>
      <w:r>
        <w:rPr>
          <w:rFonts w:hint="cs"/>
          <w:rtl/>
        </w:rPr>
        <w:t>.</w:t>
      </w:r>
      <w:bookmarkStart w:id="15650" w:name="_ETM_Q22_737600"/>
      <w:bookmarkEnd w:id="15650"/>
    </w:p>
    <w:p w:rsidR="00381235" w:rsidRDefault="00381235" w:rsidP="002B470C">
      <w:pPr>
        <w:rPr>
          <w:rtl/>
        </w:rPr>
      </w:pPr>
      <w:bookmarkStart w:id="15651" w:name="_ETM_Q22_735044"/>
      <w:bookmarkStart w:id="15652" w:name="_ETM_Q22_735109"/>
      <w:bookmarkStart w:id="15653" w:name="_ETM_Q22_737052"/>
      <w:bookmarkEnd w:id="15651"/>
      <w:bookmarkEnd w:id="15652"/>
      <w:bookmarkEnd w:id="15653"/>
    </w:p>
    <w:p w:rsidR="00381235" w:rsidRDefault="00381235" w:rsidP="002B470C">
      <w:pPr>
        <w:pStyle w:val="a4"/>
        <w:keepNext/>
        <w:rPr>
          <w:rtl/>
        </w:rPr>
      </w:pPr>
      <w:bookmarkStart w:id="15654" w:name="ET_speaker_5109_23"/>
      <w:r w:rsidRPr="00117607">
        <w:rPr>
          <w:rStyle w:val="TagStyle"/>
          <w:rtl/>
        </w:rPr>
        <w:t xml:space="preserve"> &lt;&lt; דובר &gt;&gt; </w:t>
      </w:r>
      <w:bookmarkStart w:id="15655" w:name="_Toc172019730"/>
      <w:bookmarkStart w:id="15656" w:name="_Toc172020061"/>
      <w:r>
        <w:rPr>
          <w:rtl/>
        </w:rPr>
        <w:t>אלעזר שטרן (יש עתיד):</w:t>
      </w:r>
      <w:bookmarkEnd w:id="15655"/>
      <w:bookmarkEnd w:id="15656"/>
      <w:r w:rsidRPr="00117607">
        <w:rPr>
          <w:rStyle w:val="TagStyle"/>
          <w:rtl/>
        </w:rPr>
        <w:t xml:space="preserve"> &lt;&lt; דובר &gt;&gt;</w:t>
      </w:r>
      <w:r>
        <w:rPr>
          <w:rtl/>
        </w:rPr>
        <w:t xml:space="preserve">   </w:t>
      </w:r>
      <w:bookmarkEnd w:id="15654"/>
    </w:p>
    <w:p w:rsidR="00381235" w:rsidRDefault="00381235" w:rsidP="000379B4">
      <w:pPr>
        <w:rPr>
          <w:rtl/>
          <w:lang w:eastAsia="he-IL"/>
        </w:rPr>
      </w:pPr>
    </w:p>
    <w:p w:rsidR="00381235" w:rsidRDefault="00381235" w:rsidP="002B470C">
      <w:pPr>
        <w:rPr>
          <w:rtl/>
        </w:rPr>
      </w:pPr>
      <w:bookmarkStart w:id="15657" w:name="_ETM_Q22_737654"/>
      <w:bookmarkStart w:id="15658" w:name="_ETM_Q22_737693"/>
      <w:bookmarkStart w:id="15659" w:name="_ETM_Q22_735187"/>
      <w:bookmarkStart w:id="15660" w:name="_ETM_Q22_735245"/>
      <w:bookmarkEnd w:id="15657"/>
      <w:bookmarkEnd w:id="15658"/>
      <w:bookmarkEnd w:id="15659"/>
      <w:bookmarkEnd w:id="15660"/>
      <w:r>
        <w:rPr>
          <w:rtl/>
        </w:rPr>
        <w:t>תודה</w:t>
      </w:r>
      <w:r>
        <w:rPr>
          <w:rFonts w:hint="cs"/>
          <w:rtl/>
        </w:rPr>
        <w:t>.</w:t>
      </w:r>
      <w:r>
        <w:rPr>
          <w:rtl/>
        </w:rPr>
        <w:t xml:space="preserve"> </w:t>
      </w:r>
      <w:bookmarkStart w:id="15661" w:name="_ETM_Q22_739400"/>
      <w:bookmarkEnd w:id="15661"/>
      <w:r>
        <w:rPr>
          <w:rtl/>
        </w:rPr>
        <w:t xml:space="preserve">אדוני </w:t>
      </w:r>
      <w:bookmarkStart w:id="15662" w:name="_ETM_Q22_739790"/>
      <w:bookmarkEnd w:id="15662"/>
      <w:r>
        <w:rPr>
          <w:rtl/>
        </w:rPr>
        <w:t>היושב-ראש</w:t>
      </w:r>
      <w:r>
        <w:rPr>
          <w:rFonts w:hint="cs"/>
          <w:rtl/>
        </w:rPr>
        <w:t>,</w:t>
      </w:r>
      <w:r>
        <w:rPr>
          <w:rtl/>
        </w:rPr>
        <w:t xml:space="preserve"> </w:t>
      </w:r>
      <w:bookmarkStart w:id="15663" w:name="_ETM_Q22_742539"/>
      <w:bookmarkEnd w:id="15663"/>
      <w:r>
        <w:rPr>
          <w:rtl/>
        </w:rPr>
        <w:t xml:space="preserve">יש </w:t>
      </w:r>
      <w:bookmarkStart w:id="15664" w:name="_ETM_Q22_742750"/>
      <w:bookmarkEnd w:id="15664"/>
      <w:r>
        <w:rPr>
          <w:rtl/>
        </w:rPr>
        <w:t>שר</w:t>
      </w:r>
      <w:r>
        <w:rPr>
          <w:rFonts w:hint="cs"/>
          <w:rtl/>
        </w:rPr>
        <w:t>,</w:t>
      </w:r>
      <w:r>
        <w:rPr>
          <w:rtl/>
        </w:rPr>
        <w:t xml:space="preserve"> </w:t>
      </w:r>
      <w:bookmarkStart w:id="15665" w:name="_ETM_Q22_742990"/>
      <w:bookmarkEnd w:id="15665"/>
      <w:r>
        <w:rPr>
          <w:rtl/>
        </w:rPr>
        <w:t xml:space="preserve">אין </w:t>
      </w:r>
      <w:bookmarkStart w:id="15666" w:name="_ETM_Q22_743080"/>
      <w:bookmarkEnd w:id="15666"/>
      <w:r>
        <w:rPr>
          <w:rtl/>
        </w:rPr>
        <w:t>שר</w:t>
      </w:r>
      <w:bookmarkStart w:id="15667" w:name="_ETM_Q22_741350"/>
      <w:bookmarkEnd w:id="15667"/>
      <w:r>
        <w:rPr>
          <w:rtl/>
        </w:rPr>
        <w:t xml:space="preserve"> </w:t>
      </w:r>
      <w:bookmarkStart w:id="15668" w:name="_ETM_Q22_743259"/>
      <w:bookmarkEnd w:id="15668"/>
      <w:r>
        <w:rPr>
          <w:rFonts w:hint="cs"/>
          <w:rtl/>
        </w:rPr>
        <w:t xml:space="preserve">– </w:t>
      </w:r>
      <w:r>
        <w:rPr>
          <w:rtl/>
        </w:rPr>
        <w:t xml:space="preserve">זה </w:t>
      </w:r>
      <w:bookmarkStart w:id="15669" w:name="_ETM_Q22_743410"/>
      <w:bookmarkEnd w:id="15669"/>
      <w:r>
        <w:rPr>
          <w:rtl/>
        </w:rPr>
        <w:t xml:space="preserve">לא </w:t>
      </w:r>
      <w:bookmarkStart w:id="15670" w:name="_ETM_Q22_743500"/>
      <w:bookmarkEnd w:id="15670"/>
      <w:r>
        <w:rPr>
          <w:rtl/>
        </w:rPr>
        <w:t>משנה</w:t>
      </w:r>
      <w:r>
        <w:rPr>
          <w:rFonts w:hint="cs"/>
          <w:rtl/>
        </w:rPr>
        <w:t>,</w:t>
      </w:r>
      <w:r>
        <w:rPr>
          <w:rtl/>
        </w:rPr>
        <w:t xml:space="preserve"> </w:t>
      </w:r>
      <w:bookmarkStart w:id="15671" w:name="_ETM_Q22_743830"/>
      <w:bookmarkEnd w:id="15671"/>
      <w:r>
        <w:rPr>
          <w:rtl/>
        </w:rPr>
        <w:t xml:space="preserve">עזוב </w:t>
      </w:r>
      <w:bookmarkStart w:id="15672" w:name="_ETM_Q22_744039"/>
      <w:bookmarkEnd w:id="15672"/>
      <w:r>
        <w:rPr>
          <w:rtl/>
        </w:rPr>
        <w:t>אותך</w:t>
      </w:r>
      <w:r>
        <w:rPr>
          <w:rFonts w:hint="cs"/>
          <w:rtl/>
        </w:rPr>
        <w:t>.</w:t>
      </w:r>
      <w:bookmarkStart w:id="15673" w:name="_ETM_Q22_744910"/>
      <w:bookmarkEnd w:id="15673"/>
    </w:p>
    <w:p w:rsidR="00381235" w:rsidRDefault="00381235" w:rsidP="002B470C">
      <w:pPr>
        <w:rPr>
          <w:rtl/>
        </w:rPr>
      </w:pPr>
    </w:p>
    <w:p w:rsidR="00381235" w:rsidRDefault="00381235" w:rsidP="002B470C">
      <w:pPr>
        <w:pStyle w:val="af6"/>
        <w:keepNext/>
        <w:rPr>
          <w:rtl/>
        </w:rPr>
      </w:pPr>
      <w:bookmarkStart w:id="15674" w:name="ET_yor_6593_24"/>
      <w:r w:rsidRPr="00117607">
        <w:rPr>
          <w:rStyle w:val="TagStyle"/>
          <w:rtl/>
        </w:rPr>
        <w:t xml:space="preserve"> &lt;&lt; יור &gt;&gt; </w:t>
      </w:r>
      <w:r>
        <w:rPr>
          <w:rtl/>
        </w:rPr>
        <w:t>היו"ר חנוך דב מלביצקי:</w:t>
      </w:r>
      <w:r w:rsidRPr="00117607">
        <w:rPr>
          <w:rStyle w:val="TagStyle"/>
          <w:rtl/>
        </w:rPr>
        <w:t xml:space="preserve"> &lt;&lt; יור &gt;&gt;</w:t>
      </w:r>
      <w:r>
        <w:rPr>
          <w:rtl/>
        </w:rPr>
        <w:t xml:space="preserve">   </w:t>
      </w:r>
      <w:bookmarkEnd w:id="15674"/>
    </w:p>
    <w:p w:rsidR="00381235" w:rsidRDefault="00381235" w:rsidP="000379B4">
      <w:pPr>
        <w:rPr>
          <w:rtl/>
          <w:lang w:eastAsia="he-IL"/>
        </w:rPr>
      </w:pPr>
    </w:p>
    <w:p w:rsidR="00381235" w:rsidRDefault="00381235" w:rsidP="002B470C">
      <w:pPr>
        <w:rPr>
          <w:rtl/>
        </w:rPr>
      </w:pPr>
      <w:bookmarkStart w:id="15675" w:name="_ETM_Q22_740640"/>
      <w:bookmarkEnd w:id="15675"/>
      <w:r>
        <w:rPr>
          <w:rtl/>
        </w:rPr>
        <w:t>יש</w:t>
      </w:r>
      <w:r>
        <w:rPr>
          <w:rFonts w:hint="cs"/>
          <w:rtl/>
        </w:rPr>
        <w:t>.</w:t>
      </w:r>
      <w:bookmarkStart w:id="15676" w:name="_ETM_Q22_745240"/>
      <w:bookmarkEnd w:id="15676"/>
    </w:p>
    <w:p w:rsidR="00381235" w:rsidRDefault="00381235" w:rsidP="002B470C">
      <w:pPr>
        <w:rPr>
          <w:rtl/>
        </w:rPr>
      </w:pPr>
      <w:bookmarkStart w:id="15677" w:name="_ETM_Q22_743823"/>
      <w:bookmarkStart w:id="15678" w:name="_ETM_Q22_743894"/>
      <w:bookmarkEnd w:id="15677"/>
      <w:bookmarkEnd w:id="15678"/>
    </w:p>
    <w:p w:rsidR="00381235" w:rsidRDefault="00381235" w:rsidP="002B470C">
      <w:pPr>
        <w:pStyle w:val="-"/>
        <w:keepNext/>
        <w:rPr>
          <w:rtl/>
        </w:rPr>
      </w:pPr>
      <w:bookmarkStart w:id="15679" w:name="ET_speakercontinue_5109_25"/>
      <w:r w:rsidRPr="00117607">
        <w:rPr>
          <w:rStyle w:val="TagStyle"/>
          <w:rtl/>
        </w:rPr>
        <w:t xml:space="preserve"> &lt;&lt; דובר_המשך &gt;&gt; </w:t>
      </w:r>
      <w:r>
        <w:rPr>
          <w:rtl/>
        </w:rPr>
        <w:t>אלעזר שטרן (יש עתיד):</w:t>
      </w:r>
      <w:r w:rsidRPr="00117607">
        <w:rPr>
          <w:rStyle w:val="TagStyle"/>
          <w:rtl/>
        </w:rPr>
        <w:t xml:space="preserve"> &lt;&lt; דובר_המשך &gt;&gt;</w:t>
      </w:r>
      <w:r>
        <w:rPr>
          <w:rtl/>
        </w:rPr>
        <w:t xml:space="preserve">   </w:t>
      </w:r>
      <w:bookmarkEnd w:id="15679"/>
    </w:p>
    <w:p w:rsidR="00381235" w:rsidRDefault="00381235" w:rsidP="000379B4">
      <w:pPr>
        <w:rPr>
          <w:rtl/>
          <w:lang w:eastAsia="he-IL"/>
        </w:rPr>
      </w:pPr>
    </w:p>
    <w:p w:rsidR="00381235" w:rsidRDefault="00381235" w:rsidP="00136278">
      <w:pPr>
        <w:rPr>
          <w:rtl/>
        </w:rPr>
      </w:pPr>
      <w:bookmarkStart w:id="15680" w:name="_ETM_Q22_745420"/>
      <w:bookmarkStart w:id="15681" w:name="_ETM_Q22_743966"/>
      <w:bookmarkStart w:id="15682" w:name="_ETM_Q22_744013"/>
      <w:bookmarkEnd w:id="15680"/>
      <w:bookmarkEnd w:id="15681"/>
      <w:bookmarkEnd w:id="15682"/>
      <w:r>
        <w:rPr>
          <w:rtl/>
        </w:rPr>
        <w:t xml:space="preserve">עמיתיי </w:t>
      </w:r>
      <w:bookmarkStart w:id="15683" w:name="_ETM_Q22_745630"/>
      <w:bookmarkEnd w:id="15683"/>
      <w:r>
        <w:rPr>
          <w:rtl/>
        </w:rPr>
        <w:t xml:space="preserve">חברי </w:t>
      </w:r>
      <w:bookmarkStart w:id="15684" w:name="_ETM_Q22_745990"/>
      <w:bookmarkEnd w:id="15684"/>
      <w:r>
        <w:rPr>
          <w:rtl/>
        </w:rPr>
        <w:t>הכנסת</w:t>
      </w:r>
      <w:r>
        <w:rPr>
          <w:rFonts w:hint="cs"/>
          <w:rtl/>
        </w:rPr>
        <w:t>,</w:t>
      </w:r>
      <w:bookmarkStart w:id="15685" w:name="_ETM_Q22_744660"/>
      <w:bookmarkEnd w:id="15685"/>
      <w:r>
        <w:rPr>
          <w:rtl/>
        </w:rPr>
        <w:t xml:space="preserve"> </w:t>
      </w:r>
      <w:bookmarkStart w:id="15686" w:name="_ETM_Q22_747650"/>
      <w:bookmarkEnd w:id="15686"/>
      <w:r>
        <w:rPr>
          <w:rtl/>
        </w:rPr>
        <w:t xml:space="preserve">קודם </w:t>
      </w:r>
      <w:bookmarkStart w:id="15687" w:name="_ETM_Q22_747860"/>
      <w:bookmarkEnd w:id="15687"/>
      <w:r>
        <w:rPr>
          <w:rtl/>
        </w:rPr>
        <w:t>כ</w:t>
      </w:r>
      <w:r>
        <w:rPr>
          <w:rFonts w:hint="cs"/>
          <w:rtl/>
        </w:rPr>
        <w:t>ו</w:t>
      </w:r>
      <w:r>
        <w:rPr>
          <w:rtl/>
        </w:rPr>
        <w:t xml:space="preserve">ל </w:t>
      </w:r>
      <w:bookmarkStart w:id="15688" w:name="_ETM_Q22_748070"/>
      <w:bookmarkEnd w:id="15688"/>
      <w:r>
        <w:rPr>
          <w:rtl/>
        </w:rPr>
        <w:t xml:space="preserve">אני </w:t>
      </w:r>
      <w:bookmarkStart w:id="15689" w:name="_ETM_Q22_748190"/>
      <w:bookmarkEnd w:id="15689"/>
      <w:r>
        <w:rPr>
          <w:rtl/>
        </w:rPr>
        <w:t xml:space="preserve">רוצה </w:t>
      </w:r>
      <w:bookmarkStart w:id="15690" w:name="_ETM_Q22_748429"/>
      <w:bookmarkEnd w:id="15690"/>
      <w:r>
        <w:rPr>
          <w:rtl/>
        </w:rPr>
        <w:t xml:space="preserve">לברך </w:t>
      </w:r>
      <w:bookmarkStart w:id="15691" w:name="_ETM_Q22_749059"/>
      <w:bookmarkEnd w:id="15691"/>
      <w:r>
        <w:rPr>
          <w:rtl/>
        </w:rPr>
        <w:t xml:space="preserve">את </w:t>
      </w:r>
      <w:bookmarkStart w:id="15692" w:name="_ETM_Q22_749179"/>
      <w:bookmarkEnd w:id="15692"/>
      <w:r>
        <w:rPr>
          <w:rtl/>
        </w:rPr>
        <w:t xml:space="preserve">זרועות </w:t>
      </w:r>
      <w:bookmarkStart w:id="15693" w:name="_ETM_Q22_749510"/>
      <w:bookmarkEnd w:id="15693"/>
      <w:r>
        <w:rPr>
          <w:rtl/>
        </w:rPr>
        <w:t>הביטחון</w:t>
      </w:r>
      <w:r>
        <w:rPr>
          <w:rFonts w:hint="cs"/>
          <w:rtl/>
        </w:rPr>
        <w:t>,</w:t>
      </w:r>
      <w:r>
        <w:rPr>
          <w:rtl/>
        </w:rPr>
        <w:t xml:space="preserve"> </w:t>
      </w:r>
      <w:bookmarkStart w:id="15694" w:name="_ETM_Q22_751139"/>
      <w:bookmarkEnd w:id="15694"/>
      <w:r>
        <w:rPr>
          <w:rtl/>
        </w:rPr>
        <w:t xml:space="preserve">את </w:t>
      </w:r>
      <w:bookmarkStart w:id="15695" w:name="_ETM_Q22_751380"/>
      <w:bookmarkEnd w:id="15695"/>
      <w:r>
        <w:rPr>
          <w:rtl/>
        </w:rPr>
        <w:t>צה"ל</w:t>
      </w:r>
      <w:r>
        <w:rPr>
          <w:rFonts w:hint="cs"/>
          <w:rtl/>
        </w:rPr>
        <w:t xml:space="preserve"> ו</w:t>
      </w:r>
      <w:bookmarkStart w:id="15696" w:name="_ETM_Q22_750919"/>
      <w:bookmarkEnd w:id="15696"/>
      <w:r>
        <w:rPr>
          <w:rFonts w:hint="cs"/>
          <w:rtl/>
        </w:rPr>
        <w:t>את</w:t>
      </w:r>
      <w:r>
        <w:rPr>
          <w:rtl/>
        </w:rPr>
        <w:t xml:space="preserve"> </w:t>
      </w:r>
      <w:bookmarkStart w:id="15697" w:name="_ETM_Q22_751889"/>
      <w:bookmarkEnd w:id="15697"/>
      <w:r>
        <w:rPr>
          <w:rtl/>
        </w:rPr>
        <w:t xml:space="preserve">השב"כ </w:t>
      </w:r>
      <w:bookmarkStart w:id="15698" w:name="_ETM_Q22_752610"/>
      <w:bookmarkEnd w:id="15698"/>
      <w:r>
        <w:rPr>
          <w:rtl/>
        </w:rPr>
        <w:t xml:space="preserve">על </w:t>
      </w:r>
      <w:bookmarkStart w:id="15699" w:name="_ETM_Q22_752790"/>
      <w:bookmarkEnd w:id="15699"/>
      <w:r>
        <w:rPr>
          <w:rtl/>
        </w:rPr>
        <w:t xml:space="preserve">ההישג </w:t>
      </w:r>
      <w:bookmarkStart w:id="15700" w:name="_ETM_Q22_753150"/>
      <w:bookmarkEnd w:id="15700"/>
      <w:r>
        <w:rPr>
          <w:rtl/>
        </w:rPr>
        <w:t>הגדול</w:t>
      </w:r>
      <w:bookmarkStart w:id="15701" w:name="_ETM_Q22_753570"/>
      <w:bookmarkEnd w:id="15701"/>
      <w:r w:rsidR="00136278">
        <w:rPr>
          <w:rFonts w:hint="cs"/>
          <w:rtl/>
        </w:rPr>
        <w:t xml:space="preserve"> </w:t>
      </w:r>
      <w:r>
        <w:rPr>
          <w:rtl/>
        </w:rPr>
        <w:t xml:space="preserve">מאוד </w:t>
      </w:r>
      <w:bookmarkStart w:id="15702" w:name="_ETM_Q22_754230"/>
      <w:bookmarkEnd w:id="15702"/>
      <w:r>
        <w:rPr>
          <w:rtl/>
        </w:rPr>
        <w:t>בעזה</w:t>
      </w:r>
      <w:r>
        <w:rPr>
          <w:rFonts w:hint="cs"/>
          <w:rtl/>
        </w:rPr>
        <w:t>,</w:t>
      </w:r>
      <w:r>
        <w:rPr>
          <w:rtl/>
        </w:rPr>
        <w:t xml:space="preserve"> </w:t>
      </w:r>
      <w:bookmarkStart w:id="15703" w:name="_ETM_Q22_755590"/>
      <w:bookmarkEnd w:id="15703"/>
      <w:r>
        <w:rPr>
          <w:rtl/>
        </w:rPr>
        <w:t xml:space="preserve">ולהגיד </w:t>
      </w:r>
      <w:bookmarkStart w:id="15704" w:name="_ETM_Q22_756580"/>
      <w:bookmarkEnd w:id="15704"/>
      <w:r>
        <w:rPr>
          <w:rtl/>
        </w:rPr>
        <w:t xml:space="preserve">לשרי </w:t>
      </w:r>
      <w:bookmarkStart w:id="15705" w:name="_ETM_Q22_757000"/>
      <w:bookmarkEnd w:id="15705"/>
      <w:r>
        <w:rPr>
          <w:rtl/>
        </w:rPr>
        <w:t xml:space="preserve">הממשלה </w:t>
      </w:r>
      <w:bookmarkStart w:id="15706" w:name="_ETM_Q22_757570"/>
      <w:bookmarkEnd w:id="15706"/>
      <w:r>
        <w:rPr>
          <w:rtl/>
        </w:rPr>
        <w:t xml:space="preserve">המשתלחים </w:t>
      </w:r>
      <w:bookmarkStart w:id="15707" w:name="_ETM_Q22_758260"/>
      <w:bookmarkEnd w:id="15707"/>
      <w:r>
        <w:rPr>
          <w:rtl/>
        </w:rPr>
        <w:t>בהם</w:t>
      </w:r>
      <w:r>
        <w:rPr>
          <w:rFonts w:hint="cs"/>
          <w:rtl/>
        </w:rPr>
        <w:t>,</w:t>
      </w:r>
      <w:r>
        <w:rPr>
          <w:rtl/>
        </w:rPr>
        <w:t xml:space="preserve"> </w:t>
      </w:r>
      <w:bookmarkStart w:id="15708" w:name="_ETM_Q22_759650"/>
      <w:bookmarkEnd w:id="15708"/>
      <w:r>
        <w:rPr>
          <w:rtl/>
        </w:rPr>
        <w:t xml:space="preserve">שידעו </w:t>
      </w:r>
      <w:bookmarkStart w:id="15709" w:name="_ETM_Q22_761389"/>
      <w:bookmarkEnd w:id="15709"/>
      <w:r>
        <w:rPr>
          <w:rtl/>
        </w:rPr>
        <w:t>שהה</w:t>
      </w:r>
      <w:r>
        <w:rPr>
          <w:rFonts w:hint="cs"/>
          <w:rtl/>
        </w:rPr>
        <w:t>ישג</w:t>
      </w:r>
      <w:bookmarkStart w:id="15710" w:name="_ETM_Q22_760419"/>
      <w:bookmarkEnd w:id="15710"/>
      <w:r>
        <w:rPr>
          <w:rtl/>
        </w:rPr>
        <w:t xml:space="preserve"> </w:t>
      </w:r>
      <w:bookmarkStart w:id="15711" w:name="_ETM_Q22_761960"/>
      <w:bookmarkEnd w:id="15711"/>
      <w:r>
        <w:rPr>
          <w:rtl/>
        </w:rPr>
        <w:t xml:space="preserve">הגדול </w:t>
      </w:r>
      <w:bookmarkStart w:id="15712" w:name="_ETM_Q22_762379"/>
      <w:bookmarkEnd w:id="15712"/>
      <w:r>
        <w:rPr>
          <w:rtl/>
        </w:rPr>
        <w:t xml:space="preserve">הזה </w:t>
      </w:r>
      <w:bookmarkStart w:id="15713" w:name="_ETM_Q22_763039"/>
      <w:bookmarkEnd w:id="15713"/>
      <w:r>
        <w:rPr>
          <w:rtl/>
        </w:rPr>
        <w:t xml:space="preserve">הוא </w:t>
      </w:r>
      <w:bookmarkStart w:id="15714" w:name="_ETM_Q22_763220"/>
      <w:bookmarkEnd w:id="15714"/>
      <w:r>
        <w:rPr>
          <w:rtl/>
        </w:rPr>
        <w:t xml:space="preserve">עם </w:t>
      </w:r>
      <w:bookmarkStart w:id="15715" w:name="_ETM_Q22_763309"/>
      <w:bookmarkEnd w:id="15715"/>
      <w:r>
        <w:rPr>
          <w:rtl/>
        </w:rPr>
        <w:t xml:space="preserve">אותם </w:t>
      </w:r>
      <w:bookmarkStart w:id="15716" w:name="_ETM_Q22_763639"/>
      <w:bookmarkEnd w:id="15716"/>
      <w:r>
        <w:rPr>
          <w:rtl/>
        </w:rPr>
        <w:t>אנשים</w:t>
      </w:r>
      <w:r>
        <w:rPr>
          <w:rFonts w:hint="cs"/>
          <w:rtl/>
        </w:rPr>
        <w:t xml:space="preserve"> –</w:t>
      </w:r>
      <w:r>
        <w:rPr>
          <w:rtl/>
        </w:rPr>
        <w:t xml:space="preserve"> </w:t>
      </w:r>
      <w:bookmarkStart w:id="15717" w:name="_ETM_Q22_764730"/>
      <w:bookmarkEnd w:id="15717"/>
      <w:r>
        <w:rPr>
          <w:rtl/>
        </w:rPr>
        <w:t>רמטכ"ל</w:t>
      </w:r>
      <w:r>
        <w:rPr>
          <w:rFonts w:hint="cs"/>
          <w:rtl/>
        </w:rPr>
        <w:t>,</w:t>
      </w:r>
      <w:bookmarkStart w:id="15718" w:name="_ETM_Q22_762999"/>
      <w:bookmarkStart w:id="15719" w:name="_ETM_Q22_762429"/>
      <w:bookmarkEnd w:id="15718"/>
      <w:bookmarkEnd w:id="15719"/>
      <w:r>
        <w:rPr>
          <w:rtl/>
        </w:rPr>
        <w:t xml:space="preserve"> </w:t>
      </w:r>
      <w:bookmarkStart w:id="15720" w:name="_ETM_Q22_765480"/>
      <w:bookmarkEnd w:id="15720"/>
      <w:r>
        <w:rPr>
          <w:rtl/>
        </w:rPr>
        <w:t xml:space="preserve">ראש </w:t>
      </w:r>
      <w:bookmarkStart w:id="15721" w:name="_ETM_Q22_765750"/>
      <w:bookmarkEnd w:id="15721"/>
      <w:r>
        <w:rPr>
          <w:rtl/>
        </w:rPr>
        <w:t>שב"כ</w:t>
      </w:r>
      <w:r>
        <w:rPr>
          <w:rFonts w:hint="cs"/>
          <w:rtl/>
        </w:rPr>
        <w:t xml:space="preserve"> –</w:t>
      </w:r>
      <w:r>
        <w:rPr>
          <w:rtl/>
        </w:rPr>
        <w:t xml:space="preserve"> </w:t>
      </w:r>
      <w:bookmarkStart w:id="15722" w:name="_ETM_Q22_766809"/>
      <w:bookmarkStart w:id="15723" w:name="_ETM_Q22_767199"/>
      <w:bookmarkEnd w:id="15722"/>
      <w:bookmarkEnd w:id="15723"/>
      <w:r>
        <w:rPr>
          <w:rFonts w:hint="cs"/>
          <w:rtl/>
        </w:rPr>
        <w:t xml:space="preserve">שטעו </w:t>
      </w:r>
      <w:r>
        <w:rPr>
          <w:rtl/>
        </w:rPr>
        <w:t>מאוד</w:t>
      </w:r>
      <w:bookmarkStart w:id="15724" w:name="_ETM_Q22_767990"/>
      <w:bookmarkStart w:id="15725" w:name="_ETM_Q22_768620"/>
      <w:bookmarkStart w:id="15726" w:name="_ETM_Q22_769130"/>
      <w:bookmarkEnd w:id="15724"/>
      <w:bookmarkEnd w:id="15725"/>
      <w:bookmarkEnd w:id="15726"/>
      <w:r>
        <w:rPr>
          <w:rFonts w:hint="cs"/>
          <w:rtl/>
        </w:rPr>
        <w:t xml:space="preserve"> ב</w:t>
      </w:r>
      <w:bookmarkStart w:id="15727" w:name="_ETM_Q22_769559"/>
      <w:bookmarkEnd w:id="15727"/>
      <w:r>
        <w:rPr>
          <w:rtl/>
        </w:rPr>
        <w:t xml:space="preserve">-7 </w:t>
      </w:r>
      <w:bookmarkStart w:id="15728" w:name="_ETM_Q22_769745"/>
      <w:bookmarkEnd w:id="15728"/>
      <w:r>
        <w:rPr>
          <w:rtl/>
        </w:rPr>
        <w:t>באוקטובר</w:t>
      </w:r>
      <w:r>
        <w:rPr>
          <w:rFonts w:hint="cs"/>
          <w:rtl/>
        </w:rPr>
        <w:t>,</w:t>
      </w:r>
      <w:r>
        <w:rPr>
          <w:rtl/>
        </w:rPr>
        <w:t xml:space="preserve"> </w:t>
      </w:r>
      <w:bookmarkStart w:id="15729" w:name="_ETM_Q22_770419"/>
      <w:bookmarkEnd w:id="15729"/>
      <w:r>
        <w:rPr>
          <w:rtl/>
        </w:rPr>
        <w:t xml:space="preserve">אבל </w:t>
      </w:r>
      <w:bookmarkStart w:id="15730" w:name="_ETM_Q22_770690"/>
      <w:bookmarkEnd w:id="15730"/>
      <w:r>
        <w:rPr>
          <w:rtl/>
        </w:rPr>
        <w:t xml:space="preserve">עדיין </w:t>
      </w:r>
      <w:bookmarkStart w:id="15731" w:name="_ETM_Q22_771020"/>
      <w:bookmarkEnd w:id="15731"/>
      <w:r>
        <w:rPr>
          <w:rtl/>
        </w:rPr>
        <w:t xml:space="preserve">מנהלים </w:t>
      </w:r>
      <w:bookmarkStart w:id="15732" w:name="_ETM_Q22_771500"/>
      <w:bookmarkEnd w:id="15732"/>
      <w:r>
        <w:rPr>
          <w:rtl/>
        </w:rPr>
        <w:t xml:space="preserve">מלחמה </w:t>
      </w:r>
      <w:bookmarkStart w:id="15733" w:name="_ETM_Q22_772530"/>
      <w:bookmarkEnd w:id="15733"/>
      <w:r>
        <w:rPr>
          <w:rtl/>
        </w:rPr>
        <w:t xml:space="preserve">בצורה </w:t>
      </w:r>
      <w:bookmarkStart w:id="15734" w:name="_ETM_Q22_773100"/>
      <w:bookmarkEnd w:id="15734"/>
      <w:r>
        <w:rPr>
          <w:rtl/>
        </w:rPr>
        <w:t xml:space="preserve">מעוררת </w:t>
      </w:r>
      <w:bookmarkStart w:id="15735" w:name="_ETM_Q22_773580"/>
      <w:bookmarkEnd w:id="15735"/>
      <w:r>
        <w:rPr>
          <w:rtl/>
        </w:rPr>
        <w:t>כבוד</w:t>
      </w:r>
      <w:r>
        <w:rPr>
          <w:rFonts w:hint="cs"/>
          <w:rtl/>
        </w:rPr>
        <w:t>.</w:t>
      </w:r>
      <w:bookmarkStart w:id="15736" w:name="_ETM_Q22_774500"/>
      <w:bookmarkEnd w:id="15736"/>
    </w:p>
    <w:p w:rsidR="00381235" w:rsidRDefault="00381235" w:rsidP="002B470C">
      <w:pPr>
        <w:rPr>
          <w:rtl/>
        </w:rPr>
      </w:pPr>
      <w:bookmarkStart w:id="15737" w:name="_ETM_Q22_776525"/>
      <w:bookmarkStart w:id="15738" w:name="_ETM_Q22_776573"/>
      <w:bookmarkEnd w:id="15737"/>
      <w:bookmarkEnd w:id="15738"/>
    </w:p>
    <w:p w:rsidR="00381235" w:rsidRDefault="00381235" w:rsidP="00136278">
      <w:pPr>
        <w:rPr>
          <w:rtl/>
        </w:rPr>
      </w:pPr>
      <w:bookmarkStart w:id="15739" w:name="_ETM_Q22_776686"/>
      <w:bookmarkStart w:id="15740" w:name="_ETM_Q22_776731"/>
      <w:bookmarkEnd w:id="15739"/>
      <w:bookmarkEnd w:id="15740"/>
      <w:r>
        <w:rPr>
          <w:rtl/>
        </w:rPr>
        <w:t xml:space="preserve">שמעתי </w:t>
      </w:r>
      <w:bookmarkStart w:id="15741" w:name="_ETM_Q22_775520"/>
      <w:bookmarkEnd w:id="15741"/>
      <w:r>
        <w:rPr>
          <w:rtl/>
        </w:rPr>
        <w:t xml:space="preserve">שאתמול </w:t>
      </w:r>
      <w:bookmarkStart w:id="15742" w:name="_ETM_Q22_776120"/>
      <w:bookmarkEnd w:id="15742"/>
      <w:r>
        <w:rPr>
          <w:rtl/>
        </w:rPr>
        <w:t xml:space="preserve">הייתה </w:t>
      </w:r>
      <w:bookmarkStart w:id="15743" w:name="_ETM_Q22_776990"/>
      <w:bookmarkEnd w:id="15743"/>
      <w:r>
        <w:rPr>
          <w:rtl/>
        </w:rPr>
        <w:t xml:space="preserve">ישיבת </w:t>
      </w:r>
      <w:bookmarkStart w:id="15744" w:name="_ETM_Q22_777650"/>
      <w:bookmarkEnd w:id="15744"/>
      <w:r>
        <w:rPr>
          <w:rtl/>
        </w:rPr>
        <w:t>ממשלה</w:t>
      </w:r>
      <w:bookmarkStart w:id="15745" w:name="_ETM_Q22_778370"/>
      <w:bookmarkEnd w:id="15745"/>
      <w:r w:rsidR="00136278">
        <w:rPr>
          <w:rFonts w:hint="cs"/>
          <w:rtl/>
        </w:rPr>
        <w:t>, ו</w:t>
      </w:r>
      <w:r>
        <w:rPr>
          <w:rtl/>
        </w:rPr>
        <w:t xml:space="preserve">הייתה </w:t>
      </w:r>
      <w:bookmarkStart w:id="15746" w:name="_ETM_Q22_778790"/>
      <w:bookmarkEnd w:id="15746"/>
      <w:r>
        <w:rPr>
          <w:rtl/>
        </w:rPr>
        <w:t xml:space="preserve">שם </w:t>
      </w:r>
      <w:bookmarkStart w:id="15747" w:name="_ETM_Q22_779030"/>
      <w:bookmarkEnd w:id="15747"/>
      <w:r>
        <w:rPr>
          <w:rtl/>
        </w:rPr>
        <w:t xml:space="preserve">תחרות </w:t>
      </w:r>
      <w:bookmarkStart w:id="15748" w:name="_ETM_Q22_780229"/>
      <w:bookmarkEnd w:id="15748"/>
      <w:r>
        <w:rPr>
          <w:rtl/>
        </w:rPr>
        <w:t xml:space="preserve">בין </w:t>
      </w:r>
      <w:bookmarkStart w:id="15749" w:name="_ETM_Q22_780499"/>
      <w:bookmarkEnd w:id="15749"/>
      <w:r>
        <w:rPr>
          <w:rtl/>
        </w:rPr>
        <w:t xml:space="preserve">השרים </w:t>
      </w:r>
      <w:bookmarkStart w:id="15750" w:name="_ETM_Q22_781219"/>
      <w:bookmarkEnd w:id="15750"/>
      <w:r>
        <w:rPr>
          <w:rtl/>
        </w:rPr>
        <w:t xml:space="preserve">מי </w:t>
      </w:r>
      <w:bookmarkStart w:id="15751" w:name="_ETM_Q22_781400"/>
      <w:bookmarkEnd w:id="15751"/>
      <w:r>
        <w:rPr>
          <w:rtl/>
        </w:rPr>
        <w:t>מסי</w:t>
      </w:r>
      <w:r>
        <w:rPr>
          <w:rFonts w:hint="cs"/>
          <w:rtl/>
        </w:rPr>
        <w:t>ת</w:t>
      </w:r>
      <w:r>
        <w:rPr>
          <w:rtl/>
        </w:rPr>
        <w:t xml:space="preserve"> </w:t>
      </w:r>
      <w:bookmarkStart w:id="15752" w:name="_ETM_Q22_781879"/>
      <w:bookmarkEnd w:id="15752"/>
      <w:r>
        <w:rPr>
          <w:rtl/>
        </w:rPr>
        <w:t xml:space="preserve">יותר </w:t>
      </w:r>
      <w:bookmarkStart w:id="15753" w:name="_ETM_Q22_782119"/>
      <w:bookmarkEnd w:id="15753"/>
      <w:r>
        <w:rPr>
          <w:rtl/>
        </w:rPr>
        <w:t xml:space="preserve">נגד </w:t>
      </w:r>
      <w:bookmarkStart w:id="15754" w:name="_ETM_Q22_778180"/>
      <w:bookmarkEnd w:id="15754"/>
      <w:r>
        <w:rPr>
          <w:rFonts w:hint="cs"/>
          <w:rtl/>
        </w:rPr>
        <w:t xml:space="preserve">המסיתים. </w:t>
      </w:r>
      <w:bookmarkStart w:id="15755" w:name="_ETM_Q22_785095"/>
      <w:bookmarkStart w:id="15756" w:name="_ETM_Q22_785163"/>
      <w:bookmarkStart w:id="15757" w:name="TOR_Q23"/>
      <w:bookmarkStart w:id="15758" w:name="_ETM_Q23_180000"/>
      <w:bookmarkEnd w:id="15755"/>
      <w:bookmarkEnd w:id="15756"/>
      <w:bookmarkEnd w:id="15757"/>
      <w:bookmarkEnd w:id="15758"/>
      <w:r>
        <w:rPr>
          <w:rFonts w:hint="cs"/>
          <w:rtl/>
        </w:rPr>
        <w:t xml:space="preserve">אני נגד הסתה, נגד כל מילה שיש בה הסתה. </w:t>
      </w:r>
      <w:bookmarkStart w:id="15759" w:name="_ETM_Q23_180750"/>
      <w:bookmarkStart w:id="15760" w:name="_ETM_Q23_180930"/>
      <w:bookmarkStart w:id="15761" w:name="_ETM_Q23_181410"/>
      <w:bookmarkStart w:id="15762" w:name="_ETM_Q23_181680"/>
      <w:bookmarkStart w:id="15763" w:name="_ETM_Q23_182009"/>
      <w:bookmarkStart w:id="15764" w:name="_ETM_Q23_182610"/>
      <w:bookmarkStart w:id="15765" w:name="_ETM_Q23_182790"/>
      <w:bookmarkStart w:id="15766" w:name="_ETM_Q23_183090"/>
      <w:bookmarkStart w:id="15767" w:name="_ETM_Q23_184340"/>
      <w:bookmarkStart w:id="15768" w:name="_ETM_Q23_184670"/>
      <w:bookmarkStart w:id="15769" w:name="_ETM_Q23_184880"/>
      <w:bookmarkStart w:id="15770" w:name="_ETM_Q23_185149"/>
      <w:bookmarkStart w:id="15771" w:name="_ETM_Q23_185450"/>
      <w:bookmarkStart w:id="15772" w:name="_ETM_Q23_185600"/>
      <w:bookmarkStart w:id="15773" w:name="_ETM_Q23_186390"/>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r>
        <w:rPr>
          <w:rtl/>
        </w:rPr>
        <w:t xml:space="preserve">אני </w:t>
      </w:r>
      <w:bookmarkStart w:id="15774" w:name="_ETM_Q23_186750"/>
      <w:bookmarkEnd w:id="15774"/>
      <w:r>
        <w:rPr>
          <w:rtl/>
        </w:rPr>
        <w:t xml:space="preserve">חושב </w:t>
      </w:r>
      <w:bookmarkStart w:id="15775" w:name="_ETM_Q23_186990"/>
      <w:bookmarkEnd w:id="15775"/>
      <w:r>
        <w:rPr>
          <w:rtl/>
        </w:rPr>
        <w:t>ש</w:t>
      </w:r>
      <w:bookmarkStart w:id="15776" w:name="_ETM_Q23_187200"/>
      <w:bookmarkEnd w:id="15776"/>
      <w:r>
        <w:rPr>
          <w:rtl/>
        </w:rPr>
        <w:t xml:space="preserve">מיותר </w:t>
      </w:r>
      <w:bookmarkStart w:id="15777" w:name="_ETM_Q23_187589"/>
      <w:bookmarkEnd w:id="15777"/>
      <w:r>
        <w:rPr>
          <w:rtl/>
        </w:rPr>
        <w:t xml:space="preserve">להגיד </w:t>
      </w:r>
      <w:bookmarkStart w:id="15778" w:name="_ETM_Q23_187920"/>
      <w:bookmarkEnd w:id="15778"/>
      <w:r>
        <w:rPr>
          <w:rtl/>
        </w:rPr>
        <w:t xml:space="preserve">את </w:t>
      </w:r>
      <w:bookmarkStart w:id="15779" w:name="_ETM_Q23_188039"/>
      <w:bookmarkEnd w:id="15779"/>
      <w:r>
        <w:rPr>
          <w:rtl/>
        </w:rPr>
        <w:t>זה</w:t>
      </w:r>
      <w:r>
        <w:rPr>
          <w:rFonts w:hint="cs"/>
          <w:rtl/>
        </w:rPr>
        <w:t>.</w:t>
      </w:r>
      <w:r>
        <w:rPr>
          <w:rtl/>
        </w:rPr>
        <w:t xml:space="preserve"> </w:t>
      </w:r>
      <w:bookmarkStart w:id="15780" w:name="_ETM_Q23_188860"/>
      <w:bookmarkEnd w:id="15780"/>
      <w:r>
        <w:rPr>
          <w:rtl/>
        </w:rPr>
        <w:t xml:space="preserve">אבל </w:t>
      </w:r>
      <w:bookmarkStart w:id="15781" w:name="_ETM_Q23_189129"/>
      <w:bookmarkStart w:id="15782" w:name="_ETM_Q23_189400"/>
      <w:bookmarkEnd w:id="15781"/>
      <w:bookmarkEnd w:id="15782"/>
      <w:r>
        <w:rPr>
          <w:rtl/>
        </w:rPr>
        <w:t xml:space="preserve">ממשלה </w:t>
      </w:r>
      <w:bookmarkStart w:id="15783" w:name="_ETM_Q23_190030"/>
      <w:bookmarkEnd w:id="15783"/>
      <w:r>
        <w:rPr>
          <w:rtl/>
        </w:rPr>
        <w:t xml:space="preserve">שמקיימת </w:t>
      </w:r>
      <w:bookmarkStart w:id="15784" w:name="_ETM_Q23_191019"/>
      <w:bookmarkEnd w:id="15784"/>
      <w:r>
        <w:rPr>
          <w:rtl/>
        </w:rPr>
        <w:t xml:space="preserve">שעתיים </w:t>
      </w:r>
      <w:bookmarkStart w:id="15785" w:name="_ETM_Q23_191650"/>
      <w:bookmarkEnd w:id="15785"/>
      <w:r>
        <w:rPr>
          <w:rtl/>
        </w:rPr>
        <w:t>דיון</w:t>
      </w:r>
      <w:r>
        <w:rPr>
          <w:rFonts w:hint="cs"/>
          <w:rtl/>
        </w:rPr>
        <w:t>,</w:t>
      </w:r>
      <w:r>
        <w:rPr>
          <w:rtl/>
        </w:rPr>
        <w:t xml:space="preserve"> </w:t>
      </w:r>
      <w:bookmarkStart w:id="15786" w:name="_ETM_Q23_192670"/>
      <w:bookmarkEnd w:id="15786"/>
      <w:r>
        <w:rPr>
          <w:rtl/>
        </w:rPr>
        <w:t xml:space="preserve">ואין </w:t>
      </w:r>
      <w:bookmarkStart w:id="15787" w:name="_ETM_Q23_192880"/>
      <w:bookmarkEnd w:id="15787"/>
      <w:r>
        <w:rPr>
          <w:rFonts w:hint="cs"/>
          <w:rtl/>
        </w:rPr>
        <w:t>שם אחד</w:t>
      </w:r>
      <w:r>
        <w:rPr>
          <w:rtl/>
        </w:rPr>
        <w:t xml:space="preserve"> </w:t>
      </w:r>
      <w:bookmarkStart w:id="15788" w:name="_ETM_Q23_193420"/>
      <w:bookmarkEnd w:id="15788"/>
      <w:r>
        <w:rPr>
          <w:rFonts w:hint="cs"/>
          <w:rtl/>
        </w:rPr>
        <w:t>ש</w:t>
      </w:r>
      <w:r>
        <w:rPr>
          <w:rtl/>
        </w:rPr>
        <w:t xml:space="preserve">אומר </w:t>
      </w:r>
      <w:bookmarkStart w:id="15789" w:name="_ETM_Q23_193660"/>
      <w:bookmarkEnd w:id="15789"/>
      <w:r>
        <w:rPr>
          <w:rtl/>
        </w:rPr>
        <w:t>להם</w:t>
      </w:r>
      <w:r>
        <w:rPr>
          <w:rFonts w:hint="cs"/>
          <w:rtl/>
        </w:rPr>
        <w:t>:</w:t>
      </w:r>
      <w:r>
        <w:rPr>
          <w:rtl/>
        </w:rPr>
        <w:t xml:space="preserve"> </w:t>
      </w:r>
      <w:bookmarkStart w:id="15790" w:name="_ETM_Q23_193870"/>
      <w:bookmarkEnd w:id="15790"/>
      <w:r>
        <w:rPr>
          <w:rtl/>
        </w:rPr>
        <w:t>שרים</w:t>
      </w:r>
      <w:r>
        <w:rPr>
          <w:rFonts w:hint="cs"/>
          <w:rtl/>
        </w:rPr>
        <w:t>,</w:t>
      </w:r>
      <w:r>
        <w:rPr>
          <w:rtl/>
        </w:rPr>
        <w:t xml:space="preserve"> </w:t>
      </w:r>
      <w:bookmarkStart w:id="15791" w:name="_ETM_Q23_194260"/>
      <w:bookmarkEnd w:id="15791"/>
      <w:r>
        <w:rPr>
          <w:rtl/>
        </w:rPr>
        <w:t>בוא</w:t>
      </w:r>
      <w:r>
        <w:rPr>
          <w:rFonts w:hint="cs"/>
          <w:rtl/>
        </w:rPr>
        <w:t>ו</w:t>
      </w:r>
      <w:r>
        <w:rPr>
          <w:rtl/>
        </w:rPr>
        <w:t xml:space="preserve"> </w:t>
      </w:r>
      <w:bookmarkStart w:id="15792" w:name="_ETM_Q23_194380"/>
      <w:bookmarkEnd w:id="15792"/>
      <w:r>
        <w:rPr>
          <w:rtl/>
        </w:rPr>
        <w:t xml:space="preserve">רגע </w:t>
      </w:r>
      <w:bookmarkStart w:id="15793" w:name="_ETM_Q23_194590"/>
      <w:bookmarkEnd w:id="15793"/>
      <w:r>
        <w:rPr>
          <w:rtl/>
        </w:rPr>
        <w:t>ניזהר</w:t>
      </w:r>
      <w:r>
        <w:rPr>
          <w:rFonts w:hint="cs"/>
          <w:rtl/>
        </w:rPr>
        <w:t>,</w:t>
      </w:r>
      <w:r>
        <w:rPr>
          <w:rtl/>
        </w:rPr>
        <w:t xml:space="preserve"> </w:t>
      </w:r>
      <w:bookmarkStart w:id="15794" w:name="_ETM_Q23_195660"/>
      <w:bookmarkEnd w:id="15794"/>
      <w:r>
        <w:rPr>
          <w:rtl/>
        </w:rPr>
        <w:t xml:space="preserve">הרי </w:t>
      </w:r>
      <w:bookmarkStart w:id="15795" w:name="_ETM_Q23_195929"/>
      <w:bookmarkEnd w:id="15795"/>
      <w:r>
        <w:rPr>
          <w:rtl/>
        </w:rPr>
        <w:t xml:space="preserve">בסוף </w:t>
      </w:r>
      <w:bookmarkStart w:id="15796" w:name="_ETM_Q23_196440"/>
      <w:bookmarkEnd w:id="15796"/>
      <w:r>
        <w:rPr>
          <w:rtl/>
        </w:rPr>
        <w:t xml:space="preserve">רצחו </w:t>
      </w:r>
      <w:bookmarkStart w:id="15797" w:name="_ETM_Q23_196800"/>
      <w:bookmarkEnd w:id="15797"/>
      <w:r>
        <w:rPr>
          <w:rtl/>
        </w:rPr>
        <w:t xml:space="preserve">פה </w:t>
      </w:r>
      <w:bookmarkStart w:id="15798" w:name="_ETM_Q23_196980"/>
      <w:bookmarkEnd w:id="15798"/>
      <w:r>
        <w:rPr>
          <w:rtl/>
        </w:rPr>
        <w:t xml:space="preserve">ראש </w:t>
      </w:r>
      <w:bookmarkStart w:id="15799" w:name="_ETM_Q23_197190"/>
      <w:bookmarkEnd w:id="15799"/>
      <w:r>
        <w:rPr>
          <w:rtl/>
        </w:rPr>
        <w:t xml:space="preserve">ממשלה </w:t>
      </w:r>
      <w:bookmarkStart w:id="15800" w:name="_ETM_Q23_197730"/>
      <w:bookmarkEnd w:id="15800"/>
      <w:r>
        <w:rPr>
          <w:rtl/>
        </w:rPr>
        <w:t xml:space="preserve">בצד </w:t>
      </w:r>
      <w:bookmarkStart w:id="15801" w:name="_ETM_Q23_198090"/>
      <w:bookmarkEnd w:id="15801"/>
      <w:r>
        <w:rPr>
          <w:rtl/>
        </w:rPr>
        <w:t>השני</w:t>
      </w:r>
      <w:r>
        <w:rPr>
          <w:rFonts w:hint="cs"/>
          <w:rtl/>
        </w:rPr>
        <w:t xml:space="preserve"> </w:t>
      </w:r>
      <w:r>
        <w:rPr>
          <w:rFonts w:hint="eastAsia"/>
        </w:rPr>
        <w:t>–</w:t>
      </w:r>
      <w:r>
        <w:rPr>
          <w:rtl/>
        </w:rPr>
        <w:t xml:space="preserve"> </w:t>
      </w:r>
      <w:bookmarkStart w:id="15802" w:name="_ETM_Q23_199670"/>
      <w:bookmarkEnd w:id="15802"/>
      <w:r>
        <w:rPr>
          <w:rtl/>
        </w:rPr>
        <w:t xml:space="preserve">אין </w:t>
      </w:r>
      <w:bookmarkStart w:id="15803" w:name="_ETM_Q23_199880"/>
      <w:bookmarkEnd w:id="15803"/>
      <w:r>
        <w:rPr>
          <w:rtl/>
        </w:rPr>
        <w:t xml:space="preserve">מי </w:t>
      </w:r>
      <w:bookmarkStart w:id="15804" w:name="_ETM_Q23_200090"/>
      <w:bookmarkEnd w:id="15804"/>
      <w:r>
        <w:rPr>
          <w:rtl/>
        </w:rPr>
        <w:t xml:space="preserve">שיגיד </w:t>
      </w:r>
      <w:bookmarkStart w:id="15805" w:name="_ETM_Q23_200690"/>
      <w:bookmarkEnd w:id="15805"/>
      <w:r>
        <w:rPr>
          <w:rtl/>
        </w:rPr>
        <w:t xml:space="preserve">את </w:t>
      </w:r>
      <w:bookmarkStart w:id="15806" w:name="_ETM_Q23_200810"/>
      <w:bookmarkEnd w:id="15806"/>
      <w:r>
        <w:rPr>
          <w:rtl/>
        </w:rPr>
        <w:t>זה</w:t>
      </w:r>
      <w:r>
        <w:rPr>
          <w:rFonts w:hint="cs"/>
          <w:rtl/>
        </w:rPr>
        <w:t>.</w:t>
      </w:r>
      <w:r>
        <w:rPr>
          <w:rtl/>
        </w:rPr>
        <w:t xml:space="preserve"> </w:t>
      </w:r>
      <w:bookmarkStart w:id="15807" w:name="_ETM_Q23_202050"/>
      <w:bookmarkEnd w:id="15807"/>
      <w:r>
        <w:rPr>
          <w:rtl/>
        </w:rPr>
        <w:t xml:space="preserve">אז </w:t>
      </w:r>
      <w:bookmarkStart w:id="15808" w:name="_ETM_Q23_202290"/>
      <w:bookmarkEnd w:id="15808"/>
      <w:r>
        <w:rPr>
          <w:rtl/>
        </w:rPr>
        <w:t xml:space="preserve">אני </w:t>
      </w:r>
      <w:bookmarkStart w:id="15809" w:name="_ETM_Q23_202950"/>
      <w:bookmarkEnd w:id="15809"/>
      <w:r>
        <w:rPr>
          <w:rtl/>
        </w:rPr>
        <w:t xml:space="preserve">באמת </w:t>
      </w:r>
      <w:bookmarkStart w:id="15810" w:name="_ETM_Q23_203460"/>
      <w:bookmarkEnd w:id="15810"/>
      <w:r>
        <w:rPr>
          <w:rtl/>
        </w:rPr>
        <w:t>אומר</w:t>
      </w:r>
      <w:r>
        <w:rPr>
          <w:rFonts w:hint="cs"/>
          <w:rtl/>
        </w:rPr>
        <w:t>:</w:t>
      </w:r>
      <w:r>
        <w:rPr>
          <w:rtl/>
        </w:rPr>
        <w:t xml:space="preserve"> </w:t>
      </w:r>
      <w:bookmarkStart w:id="15811" w:name="_ETM_Q23_203760"/>
      <w:bookmarkEnd w:id="15811"/>
      <w:r>
        <w:rPr>
          <w:rtl/>
        </w:rPr>
        <w:t xml:space="preserve">איך </w:t>
      </w:r>
      <w:bookmarkStart w:id="15812" w:name="_ETM_Q23_203940"/>
      <w:bookmarkEnd w:id="15812"/>
      <w:r>
        <w:rPr>
          <w:rtl/>
        </w:rPr>
        <w:t xml:space="preserve">אתם </w:t>
      </w:r>
      <w:bookmarkStart w:id="15813" w:name="_ETM_Q23_204180"/>
      <w:bookmarkEnd w:id="15813"/>
      <w:r>
        <w:rPr>
          <w:rtl/>
        </w:rPr>
        <w:t xml:space="preserve">יכולים </w:t>
      </w:r>
      <w:bookmarkStart w:id="15814" w:name="_ETM_Q23_204540"/>
      <w:bookmarkEnd w:id="15814"/>
      <w:r>
        <w:rPr>
          <w:rtl/>
        </w:rPr>
        <w:t xml:space="preserve">להיות </w:t>
      </w:r>
      <w:bookmarkStart w:id="15815" w:name="_ETM_Q23_204750"/>
      <w:bookmarkEnd w:id="15815"/>
      <w:r>
        <w:rPr>
          <w:rtl/>
        </w:rPr>
        <w:t xml:space="preserve">הממשלה </w:t>
      </w:r>
      <w:bookmarkStart w:id="15816" w:name="_ETM_Q23_205320"/>
      <w:bookmarkEnd w:id="15816"/>
      <w:r>
        <w:rPr>
          <w:rtl/>
        </w:rPr>
        <w:t>שלי</w:t>
      </w:r>
      <w:r>
        <w:rPr>
          <w:rFonts w:hint="cs"/>
          <w:rtl/>
        </w:rPr>
        <w:t>?</w:t>
      </w:r>
      <w:r>
        <w:rPr>
          <w:rtl/>
        </w:rPr>
        <w:t xml:space="preserve"> </w:t>
      </w:r>
      <w:bookmarkStart w:id="15817" w:name="_ETM_Q23_205619"/>
      <w:bookmarkEnd w:id="15817"/>
      <w:r>
        <w:rPr>
          <w:rtl/>
        </w:rPr>
        <w:t xml:space="preserve">ואתם </w:t>
      </w:r>
      <w:bookmarkStart w:id="15818" w:name="_ETM_Q23_205980"/>
      <w:bookmarkEnd w:id="15818"/>
      <w:r>
        <w:rPr>
          <w:rtl/>
        </w:rPr>
        <w:t xml:space="preserve">הממשלה </w:t>
      </w:r>
      <w:bookmarkStart w:id="15819" w:name="_ETM_Q23_206610"/>
      <w:bookmarkEnd w:id="15819"/>
      <w:r>
        <w:rPr>
          <w:rtl/>
        </w:rPr>
        <w:t>שלי</w:t>
      </w:r>
      <w:r>
        <w:rPr>
          <w:rFonts w:hint="cs"/>
          <w:rtl/>
        </w:rPr>
        <w:t>.</w:t>
      </w:r>
      <w:r>
        <w:rPr>
          <w:rtl/>
        </w:rPr>
        <w:t xml:space="preserve"> </w:t>
      </w:r>
      <w:bookmarkStart w:id="15820" w:name="_ETM_Q23_207949"/>
      <w:bookmarkEnd w:id="15820"/>
      <w:r>
        <w:rPr>
          <w:rtl/>
        </w:rPr>
        <w:t xml:space="preserve">איך </w:t>
      </w:r>
      <w:bookmarkStart w:id="15821" w:name="_ETM_Q23_208130"/>
      <w:bookmarkEnd w:id="15821"/>
      <w:r>
        <w:rPr>
          <w:rtl/>
        </w:rPr>
        <w:t xml:space="preserve">אתם </w:t>
      </w:r>
      <w:bookmarkStart w:id="15822" w:name="_ETM_Q23_208340"/>
      <w:bookmarkEnd w:id="15822"/>
      <w:r>
        <w:rPr>
          <w:rtl/>
        </w:rPr>
        <w:t xml:space="preserve">יכולים </w:t>
      </w:r>
      <w:bookmarkStart w:id="15823" w:name="_ETM_Q23_208699"/>
      <w:bookmarkEnd w:id="15823"/>
      <w:r>
        <w:rPr>
          <w:rtl/>
        </w:rPr>
        <w:t xml:space="preserve">להיות </w:t>
      </w:r>
      <w:bookmarkStart w:id="15824" w:name="_ETM_Q23_208910"/>
      <w:bookmarkEnd w:id="15824"/>
      <w:r>
        <w:rPr>
          <w:rtl/>
        </w:rPr>
        <w:t>ה</w:t>
      </w:r>
      <w:r>
        <w:rPr>
          <w:rFonts w:hint="cs"/>
          <w:rtl/>
        </w:rPr>
        <w:t>ש</w:t>
      </w:r>
      <w:r>
        <w:rPr>
          <w:rtl/>
        </w:rPr>
        <w:t>רים</w:t>
      </w:r>
      <w:r>
        <w:rPr>
          <w:rFonts w:hint="cs"/>
          <w:rtl/>
        </w:rPr>
        <w:t>?</w:t>
      </w:r>
      <w:r>
        <w:rPr>
          <w:rtl/>
        </w:rPr>
        <w:t xml:space="preserve"> </w:t>
      </w:r>
      <w:bookmarkStart w:id="15825" w:name="_ETM_Q23_209390"/>
      <w:bookmarkEnd w:id="15825"/>
      <w:r>
        <w:rPr>
          <w:rtl/>
        </w:rPr>
        <w:t xml:space="preserve">ואתם </w:t>
      </w:r>
      <w:bookmarkStart w:id="15826" w:name="_ETM_Q23_209660"/>
      <w:bookmarkEnd w:id="15826"/>
      <w:r>
        <w:rPr>
          <w:rtl/>
        </w:rPr>
        <w:t>ה</w:t>
      </w:r>
      <w:r>
        <w:rPr>
          <w:rFonts w:hint="cs"/>
          <w:rtl/>
        </w:rPr>
        <w:t>ש</w:t>
      </w:r>
      <w:r>
        <w:rPr>
          <w:rtl/>
        </w:rPr>
        <w:t xml:space="preserve">רים </w:t>
      </w:r>
      <w:bookmarkStart w:id="15827" w:name="_ETM_Q23_210140"/>
      <w:bookmarkEnd w:id="15827"/>
      <w:r>
        <w:rPr>
          <w:rtl/>
        </w:rPr>
        <w:t>שלי</w:t>
      </w:r>
      <w:r>
        <w:rPr>
          <w:rFonts w:hint="cs"/>
          <w:rtl/>
        </w:rPr>
        <w:t>.</w:t>
      </w:r>
      <w:r>
        <w:rPr>
          <w:rtl/>
        </w:rPr>
        <w:t xml:space="preserve"> </w:t>
      </w:r>
      <w:bookmarkStart w:id="15828" w:name="_ETM_Q23_211850"/>
      <w:bookmarkEnd w:id="15828"/>
      <w:r>
        <w:rPr>
          <w:rtl/>
        </w:rPr>
        <w:t xml:space="preserve">אבל </w:t>
      </w:r>
      <w:bookmarkStart w:id="15829" w:name="_ETM_Q23_213050"/>
      <w:bookmarkEnd w:id="15829"/>
      <w:r>
        <w:rPr>
          <w:rFonts w:hint="cs"/>
          <w:rtl/>
        </w:rPr>
        <w:t>כזה מצעד</w:t>
      </w:r>
      <w:r>
        <w:rPr>
          <w:rtl/>
        </w:rPr>
        <w:t xml:space="preserve"> </w:t>
      </w:r>
      <w:bookmarkStart w:id="15830" w:name="_ETM_Q23_214310"/>
      <w:bookmarkEnd w:id="15830"/>
      <w:r>
        <w:rPr>
          <w:rtl/>
        </w:rPr>
        <w:t>כבשים</w:t>
      </w:r>
      <w:r>
        <w:rPr>
          <w:rFonts w:hint="cs"/>
          <w:rtl/>
        </w:rPr>
        <w:t>,</w:t>
      </w:r>
      <w:r>
        <w:rPr>
          <w:rtl/>
        </w:rPr>
        <w:t xml:space="preserve"> </w:t>
      </w:r>
      <w:bookmarkStart w:id="15831" w:name="_ETM_Q23_215390"/>
      <w:bookmarkEnd w:id="15831"/>
      <w:r>
        <w:rPr>
          <w:rtl/>
        </w:rPr>
        <w:t xml:space="preserve">שתיקה </w:t>
      </w:r>
      <w:bookmarkStart w:id="15832" w:name="_ETM_Q23_216080"/>
      <w:bookmarkEnd w:id="15832"/>
      <w:r>
        <w:rPr>
          <w:rtl/>
        </w:rPr>
        <w:t>כזאת</w:t>
      </w:r>
      <w:r>
        <w:rPr>
          <w:rFonts w:hint="cs"/>
          <w:rtl/>
        </w:rPr>
        <w:t>,</w:t>
      </w:r>
      <w:r>
        <w:rPr>
          <w:rtl/>
        </w:rPr>
        <w:t xml:space="preserve"> </w:t>
      </w:r>
      <w:bookmarkStart w:id="15833" w:name="_ETM_Q23_217239"/>
      <w:bookmarkEnd w:id="15833"/>
      <w:r>
        <w:rPr>
          <w:rtl/>
        </w:rPr>
        <w:t xml:space="preserve">נוכח </w:t>
      </w:r>
      <w:bookmarkStart w:id="15834" w:name="_ETM_Q23_217929"/>
      <w:bookmarkEnd w:id="15834"/>
      <w:r>
        <w:rPr>
          <w:rFonts w:hint="cs"/>
          <w:rtl/>
        </w:rPr>
        <w:t>איזו</w:t>
      </w:r>
      <w:r>
        <w:rPr>
          <w:rtl/>
        </w:rPr>
        <w:t xml:space="preserve"> </w:t>
      </w:r>
      <w:bookmarkStart w:id="15835" w:name="_ETM_Q23_218260"/>
      <w:bookmarkEnd w:id="15835"/>
      <w:r>
        <w:rPr>
          <w:rtl/>
        </w:rPr>
        <w:t xml:space="preserve">התבכיינות </w:t>
      </w:r>
      <w:bookmarkStart w:id="15836" w:name="_ETM_Q23_219010"/>
      <w:bookmarkEnd w:id="15836"/>
      <w:r>
        <w:rPr>
          <w:rtl/>
        </w:rPr>
        <w:t xml:space="preserve">של </w:t>
      </w:r>
      <w:bookmarkStart w:id="15837" w:name="_ETM_Q23_219159"/>
      <w:bookmarkEnd w:id="15837"/>
      <w:r>
        <w:rPr>
          <w:rtl/>
        </w:rPr>
        <w:t xml:space="preserve">ראש </w:t>
      </w:r>
      <w:bookmarkStart w:id="15838" w:name="_ETM_Q23_219399"/>
      <w:bookmarkEnd w:id="15838"/>
      <w:r>
        <w:rPr>
          <w:rtl/>
        </w:rPr>
        <w:t>ממשלה</w:t>
      </w:r>
      <w:r>
        <w:rPr>
          <w:rFonts w:hint="cs"/>
          <w:rtl/>
        </w:rPr>
        <w:t>?</w:t>
      </w:r>
      <w:r>
        <w:rPr>
          <w:rtl/>
        </w:rPr>
        <w:t xml:space="preserve"> </w:t>
      </w:r>
      <w:bookmarkStart w:id="15839" w:name="_ETM_Q23_221030"/>
      <w:bookmarkEnd w:id="15839"/>
    </w:p>
    <w:p w:rsidR="00381235" w:rsidRDefault="00381235" w:rsidP="002B470C">
      <w:pPr>
        <w:rPr>
          <w:rtl/>
        </w:rPr>
      </w:pPr>
      <w:bookmarkStart w:id="15840" w:name="_ETM_Q23_221845"/>
      <w:bookmarkStart w:id="15841" w:name="_ETM_Q23_221917"/>
      <w:bookmarkStart w:id="15842" w:name="_ETM_Q23_221971"/>
      <w:bookmarkEnd w:id="15840"/>
      <w:bookmarkEnd w:id="15841"/>
      <w:bookmarkEnd w:id="15842"/>
    </w:p>
    <w:p w:rsidR="00381235" w:rsidRDefault="00381235" w:rsidP="00136278">
      <w:pPr>
        <w:rPr>
          <w:rtl/>
        </w:rPr>
      </w:pPr>
      <w:bookmarkStart w:id="15843" w:name="_ETM_Q23_222019"/>
      <w:bookmarkEnd w:id="15843"/>
      <w:r>
        <w:rPr>
          <w:rtl/>
        </w:rPr>
        <w:t>אדוני</w:t>
      </w:r>
      <w:r>
        <w:rPr>
          <w:rFonts w:hint="cs"/>
          <w:rtl/>
        </w:rPr>
        <w:t>,</w:t>
      </w:r>
      <w:r>
        <w:rPr>
          <w:rtl/>
        </w:rPr>
        <w:t xml:space="preserve"> </w:t>
      </w:r>
      <w:bookmarkStart w:id="15844" w:name="_ETM_Q23_221420"/>
      <w:bookmarkEnd w:id="15844"/>
      <w:r>
        <w:rPr>
          <w:rtl/>
        </w:rPr>
        <w:t xml:space="preserve">אני </w:t>
      </w:r>
      <w:bookmarkStart w:id="15845" w:name="_ETM_Q23_221600"/>
      <w:bookmarkEnd w:id="15845"/>
      <w:r>
        <w:rPr>
          <w:rtl/>
        </w:rPr>
        <w:t xml:space="preserve">עכשיו </w:t>
      </w:r>
      <w:bookmarkStart w:id="15846" w:name="_ETM_Q23_221900"/>
      <w:bookmarkEnd w:id="15846"/>
      <w:r>
        <w:rPr>
          <w:rtl/>
        </w:rPr>
        <w:t xml:space="preserve">רוצה </w:t>
      </w:r>
      <w:bookmarkStart w:id="15847" w:name="_ETM_Q23_222200"/>
      <w:bookmarkEnd w:id="15847"/>
      <w:r>
        <w:rPr>
          <w:rtl/>
        </w:rPr>
        <w:t xml:space="preserve">להגיד </w:t>
      </w:r>
      <w:bookmarkStart w:id="15848" w:name="_ETM_Q23_222530"/>
      <w:bookmarkEnd w:id="15848"/>
      <w:r>
        <w:rPr>
          <w:rtl/>
        </w:rPr>
        <w:t>לך</w:t>
      </w:r>
      <w:r>
        <w:rPr>
          <w:rFonts w:hint="cs"/>
          <w:rtl/>
        </w:rPr>
        <w:t xml:space="preserve"> </w:t>
      </w:r>
      <w:r w:rsidR="00136278">
        <w:rPr>
          <w:rFonts w:hint="cs"/>
          <w:rtl/>
        </w:rPr>
        <w:t>–</w:t>
      </w:r>
      <w:r>
        <w:rPr>
          <w:rtl/>
        </w:rPr>
        <w:t xml:space="preserve"> </w:t>
      </w:r>
      <w:bookmarkStart w:id="15849" w:name="_ETM_Q23_223400"/>
      <w:bookmarkEnd w:id="15849"/>
      <w:r>
        <w:rPr>
          <w:rtl/>
        </w:rPr>
        <w:t xml:space="preserve">אני </w:t>
      </w:r>
      <w:bookmarkStart w:id="15850" w:name="_ETM_Q23_223640"/>
      <w:bookmarkEnd w:id="15850"/>
      <w:r>
        <w:rPr>
          <w:rtl/>
        </w:rPr>
        <w:t xml:space="preserve">יודע </w:t>
      </w:r>
      <w:bookmarkStart w:id="15851" w:name="_ETM_Q23_223790"/>
      <w:bookmarkEnd w:id="15851"/>
      <w:r>
        <w:rPr>
          <w:rtl/>
        </w:rPr>
        <w:t xml:space="preserve">איפה </w:t>
      </w:r>
      <w:bookmarkStart w:id="15852" w:name="_ETM_Q23_223970"/>
      <w:bookmarkEnd w:id="15852"/>
      <w:r>
        <w:rPr>
          <w:rtl/>
        </w:rPr>
        <w:t xml:space="preserve">אתה </w:t>
      </w:r>
      <w:bookmarkStart w:id="15853" w:name="_ETM_Q23_224120"/>
      <w:bookmarkEnd w:id="15853"/>
      <w:r>
        <w:rPr>
          <w:rtl/>
        </w:rPr>
        <w:t>שירת</w:t>
      </w:r>
      <w:r>
        <w:rPr>
          <w:rFonts w:hint="cs"/>
          <w:rtl/>
        </w:rPr>
        <w:t>,</w:t>
      </w:r>
      <w:r>
        <w:rPr>
          <w:rtl/>
        </w:rPr>
        <w:t xml:space="preserve"> </w:t>
      </w:r>
      <w:bookmarkStart w:id="15854" w:name="_ETM_Q23_224600"/>
      <w:bookmarkEnd w:id="15854"/>
      <w:r>
        <w:rPr>
          <w:rtl/>
        </w:rPr>
        <w:t xml:space="preserve">אני </w:t>
      </w:r>
      <w:bookmarkStart w:id="15855" w:name="_ETM_Q23_224720"/>
      <w:bookmarkEnd w:id="15855"/>
      <w:r>
        <w:rPr>
          <w:rtl/>
        </w:rPr>
        <w:t xml:space="preserve">מעריך </w:t>
      </w:r>
      <w:bookmarkStart w:id="15856" w:name="_ETM_Q23_225050"/>
      <w:bookmarkEnd w:id="15856"/>
      <w:r>
        <w:rPr>
          <w:rtl/>
        </w:rPr>
        <w:t xml:space="preserve">את </w:t>
      </w:r>
      <w:bookmarkStart w:id="15857" w:name="_ETM_Q23_225170"/>
      <w:bookmarkEnd w:id="15857"/>
      <w:r>
        <w:rPr>
          <w:rtl/>
        </w:rPr>
        <w:t>זה</w:t>
      </w:r>
      <w:r>
        <w:rPr>
          <w:rFonts w:hint="cs"/>
          <w:rtl/>
        </w:rPr>
        <w:t xml:space="preserve"> </w:t>
      </w:r>
      <w:r w:rsidR="00136278">
        <w:rPr>
          <w:rFonts w:hint="eastAsia"/>
          <w:rtl/>
        </w:rPr>
        <w:t>–</w:t>
      </w:r>
      <w:r>
        <w:rPr>
          <w:rtl/>
        </w:rPr>
        <w:t xml:space="preserve"> </w:t>
      </w:r>
      <w:bookmarkStart w:id="15858" w:name="_ETM_Q23_225350"/>
      <w:bookmarkEnd w:id="15858"/>
      <w:r>
        <w:rPr>
          <w:rtl/>
        </w:rPr>
        <w:t xml:space="preserve">אני </w:t>
      </w:r>
      <w:bookmarkStart w:id="15859" w:name="_ETM_Q23_225530"/>
      <w:bookmarkEnd w:id="15859"/>
      <w:r>
        <w:rPr>
          <w:rtl/>
        </w:rPr>
        <w:t xml:space="preserve">רוצה </w:t>
      </w:r>
      <w:bookmarkStart w:id="15860" w:name="_ETM_Q23_225710"/>
      <w:bookmarkEnd w:id="15860"/>
      <w:r>
        <w:rPr>
          <w:rtl/>
        </w:rPr>
        <w:t xml:space="preserve">להגיד </w:t>
      </w:r>
      <w:bookmarkStart w:id="15861" w:name="_ETM_Q23_225920"/>
      <w:bookmarkEnd w:id="15861"/>
      <w:r>
        <w:rPr>
          <w:rtl/>
        </w:rPr>
        <w:t xml:space="preserve">לך </w:t>
      </w:r>
      <w:bookmarkStart w:id="15862" w:name="_ETM_Q23_226040"/>
      <w:bookmarkEnd w:id="15862"/>
      <w:r>
        <w:rPr>
          <w:rtl/>
        </w:rPr>
        <w:t xml:space="preserve">משהו </w:t>
      </w:r>
      <w:bookmarkStart w:id="15863" w:name="_ETM_Q23_226280"/>
      <w:bookmarkEnd w:id="15863"/>
      <w:r>
        <w:rPr>
          <w:rtl/>
        </w:rPr>
        <w:t xml:space="preserve">על </w:t>
      </w:r>
      <w:bookmarkStart w:id="15864" w:name="_ETM_Q23_226400"/>
      <w:bookmarkEnd w:id="15864"/>
      <w:r>
        <w:rPr>
          <w:rtl/>
        </w:rPr>
        <w:t>הסתה</w:t>
      </w:r>
      <w:r>
        <w:rPr>
          <w:rFonts w:hint="cs"/>
          <w:rtl/>
        </w:rPr>
        <w:t>.</w:t>
      </w:r>
      <w:r>
        <w:rPr>
          <w:rtl/>
        </w:rPr>
        <w:t xml:space="preserve"> </w:t>
      </w:r>
      <w:bookmarkStart w:id="15865" w:name="_ETM_Q23_228309"/>
      <w:bookmarkEnd w:id="15865"/>
      <w:r>
        <w:rPr>
          <w:rtl/>
        </w:rPr>
        <w:t xml:space="preserve">ביום </w:t>
      </w:r>
      <w:bookmarkStart w:id="15866" w:name="_ETM_Q23_228610"/>
      <w:bookmarkEnd w:id="15866"/>
      <w:r>
        <w:rPr>
          <w:rtl/>
        </w:rPr>
        <w:t xml:space="preserve">שישי </w:t>
      </w:r>
      <w:bookmarkStart w:id="15867" w:name="_ETM_Q23_228969"/>
      <w:bookmarkEnd w:id="15867"/>
      <w:r>
        <w:rPr>
          <w:rtl/>
        </w:rPr>
        <w:t xml:space="preserve">היה </w:t>
      </w:r>
      <w:bookmarkStart w:id="15868" w:name="_ETM_Q23_229180"/>
      <w:bookmarkEnd w:id="15868"/>
      <w:r>
        <w:rPr>
          <w:rtl/>
        </w:rPr>
        <w:t xml:space="preserve">אצלי </w:t>
      </w:r>
      <w:bookmarkStart w:id="15869" w:name="_ETM_Q23_229479"/>
      <w:bookmarkEnd w:id="15869"/>
      <w:r>
        <w:rPr>
          <w:rtl/>
        </w:rPr>
        <w:t xml:space="preserve">בבית </w:t>
      </w:r>
      <w:bookmarkStart w:id="15870" w:name="_ETM_Q23_230320"/>
      <w:bookmarkEnd w:id="15870"/>
      <w:r>
        <w:rPr>
          <w:rtl/>
        </w:rPr>
        <w:t xml:space="preserve">חבר </w:t>
      </w:r>
      <w:bookmarkStart w:id="15871" w:name="_ETM_Q23_230739"/>
      <w:bookmarkEnd w:id="15871"/>
      <w:r>
        <w:rPr>
          <w:rtl/>
        </w:rPr>
        <w:t>מ</w:t>
      </w:r>
      <w:r>
        <w:rPr>
          <w:rFonts w:hint="cs"/>
          <w:rtl/>
        </w:rPr>
        <w:t>אחד</w:t>
      </w:r>
      <w:r>
        <w:rPr>
          <w:rtl/>
        </w:rPr>
        <w:t xml:space="preserve"> </w:t>
      </w:r>
      <w:bookmarkStart w:id="15872" w:name="_ETM_Q23_231100"/>
      <w:bookmarkEnd w:id="15872"/>
      <w:r>
        <w:rPr>
          <w:rtl/>
        </w:rPr>
        <w:t xml:space="preserve">הכפרים </w:t>
      </w:r>
      <w:bookmarkStart w:id="15873" w:name="_ETM_Q23_231520"/>
      <w:bookmarkEnd w:id="15873"/>
      <w:r>
        <w:rPr>
          <w:rtl/>
        </w:rPr>
        <w:t>באזור</w:t>
      </w:r>
      <w:r>
        <w:rPr>
          <w:rFonts w:hint="cs"/>
          <w:rtl/>
        </w:rPr>
        <w:t>, שעשה</w:t>
      </w:r>
      <w:r>
        <w:rPr>
          <w:rtl/>
        </w:rPr>
        <w:t xml:space="preserve"> </w:t>
      </w:r>
      <w:bookmarkStart w:id="15874" w:name="_ETM_Q23_234110"/>
      <w:bookmarkEnd w:id="15874"/>
      <w:r>
        <w:rPr>
          <w:rFonts w:hint="cs"/>
          <w:rtl/>
        </w:rPr>
        <w:t>ל</w:t>
      </w:r>
      <w:r>
        <w:rPr>
          <w:rtl/>
        </w:rPr>
        <w:t xml:space="preserve">מדינה </w:t>
      </w:r>
      <w:bookmarkStart w:id="15875" w:name="_ETM_Q23_234620"/>
      <w:bookmarkEnd w:id="15875"/>
      <w:r>
        <w:rPr>
          <w:rtl/>
        </w:rPr>
        <w:t xml:space="preserve">הזאת </w:t>
      </w:r>
      <w:bookmarkStart w:id="15876" w:name="_ETM_Q23_235610"/>
      <w:bookmarkEnd w:id="15876"/>
      <w:r>
        <w:rPr>
          <w:rtl/>
        </w:rPr>
        <w:t xml:space="preserve">יותר </w:t>
      </w:r>
      <w:bookmarkStart w:id="15877" w:name="_ETM_Q23_235969"/>
      <w:bookmarkEnd w:id="15877"/>
      <w:r>
        <w:rPr>
          <w:rtl/>
        </w:rPr>
        <w:t>מש</w:t>
      </w:r>
      <w:bookmarkStart w:id="15878" w:name="_ETM_Q23_236300"/>
      <w:bookmarkEnd w:id="15878"/>
      <w:r>
        <w:rPr>
          <w:rtl/>
        </w:rPr>
        <w:t xml:space="preserve">אני </w:t>
      </w:r>
      <w:bookmarkStart w:id="15879" w:name="_ETM_Q23_236449"/>
      <w:bookmarkEnd w:id="15879"/>
      <w:r>
        <w:rPr>
          <w:rtl/>
        </w:rPr>
        <w:t>עשיתי</w:t>
      </w:r>
      <w:r w:rsidR="00136278">
        <w:rPr>
          <w:rFonts w:hint="cs"/>
          <w:rtl/>
        </w:rPr>
        <w:t>;</w:t>
      </w:r>
      <w:r>
        <w:rPr>
          <w:rtl/>
        </w:rPr>
        <w:t xml:space="preserve"> </w:t>
      </w:r>
      <w:bookmarkStart w:id="15880" w:name="_ETM_Q23_237199"/>
      <w:bookmarkEnd w:id="15880"/>
      <w:r>
        <w:rPr>
          <w:rtl/>
        </w:rPr>
        <w:t xml:space="preserve">לא </w:t>
      </w:r>
      <w:bookmarkStart w:id="15881" w:name="_ETM_Q23_237350"/>
      <w:bookmarkEnd w:id="15881"/>
      <w:r>
        <w:rPr>
          <w:rtl/>
        </w:rPr>
        <w:t xml:space="preserve">יודע </w:t>
      </w:r>
      <w:bookmarkStart w:id="15882" w:name="_ETM_Q23_237680"/>
      <w:bookmarkEnd w:id="15882"/>
      <w:r>
        <w:rPr>
          <w:rFonts w:hint="cs"/>
          <w:rtl/>
        </w:rPr>
        <w:t xml:space="preserve">אם </w:t>
      </w:r>
      <w:r>
        <w:rPr>
          <w:rtl/>
        </w:rPr>
        <w:t xml:space="preserve">אתה </w:t>
      </w:r>
      <w:bookmarkStart w:id="15883" w:name="_ETM_Q23_238250"/>
      <w:bookmarkEnd w:id="15883"/>
      <w:r>
        <w:rPr>
          <w:rtl/>
        </w:rPr>
        <w:t xml:space="preserve">או </w:t>
      </w:r>
      <w:bookmarkStart w:id="15884" w:name="_ETM_Q23_238370"/>
      <w:bookmarkEnd w:id="15884"/>
      <w:r>
        <w:rPr>
          <w:rtl/>
        </w:rPr>
        <w:t xml:space="preserve">אחרים </w:t>
      </w:r>
      <w:bookmarkStart w:id="15885" w:name="_ETM_Q23_238760"/>
      <w:bookmarkEnd w:id="15885"/>
      <w:r>
        <w:rPr>
          <w:rtl/>
        </w:rPr>
        <w:t>פה</w:t>
      </w:r>
      <w:r>
        <w:rPr>
          <w:rFonts w:hint="cs"/>
          <w:rtl/>
        </w:rPr>
        <w:t>,</w:t>
      </w:r>
      <w:r>
        <w:rPr>
          <w:rtl/>
        </w:rPr>
        <w:t xml:space="preserve"> </w:t>
      </w:r>
      <w:bookmarkStart w:id="15886" w:name="_ETM_Q23_239059"/>
      <w:bookmarkEnd w:id="15886"/>
      <w:r>
        <w:rPr>
          <w:rtl/>
        </w:rPr>
        <w:t xml:space="preserve">אבל </w:t>
      </w:r>
      <w:bookmarkStart w:id="15887" w:name="_ETM_Q23_239300"/>
      <w:bookmarkEnd w:id="15887"/>
      <w:r>
        <w:rPr>
          <w:rtl/>
        </w:rPr>
        <w:t xml:space="preserve">יותר </w:t>
      </w:r>
      <w:bookmarkStart w:id="15888" w:name="_ETM_Q23_239600"/>
      <w:bookmarkEnd w:id="15888"/>
      <w:r>
        <w:rPr>
          <w:rtl/>
        </w:rPr>
        <w:t>מ</w:t>
      </w:r>
      <w:bookmarkStart w:id="15889" w:name="_ETM_Q23_239899"/>
      <w:bookmarkEnd w:id="15889"/>
      <w:r>
        <w:rPr>
          <w:rFonts w:hint="cs"/>
          <w:rtl/>
        </w:rPr>
        <w:t>מה ש</w:t>
      </w:r>
      <w:r>
        <w:rPr>
          <w:rtl/>
        </w:rPr>
        <w:t xml:space="preserve">אני </w:t>
      </w:r>
      <w:bookmarkStart w:id="15890" w:name="_ETM_Q23_240050"/>
      <w:bookmarkEnd w:id="15890"/>
      <w:r>
        <w:rPr>
          <w:rtl/>
        </w:rPr>
        <w:t>עשיתי</w:t>
      </w:r>
      <w:r>
        <w:rPr>
          <w:rFonts w:hint="cs"/>
          <w:rtl/>
        </w:rPr>
        <w:t>.</w:t>
      </w:r>
      <w:bookmarkStart w:id="15891" w:name="_ETM_Q23_241879"/>
      <w:bookmarkEnd w:id="15891"/>
      <w:r>
        <w:rPr>
          <w:rFonts w:hint="cs"/>
          <w:rtl/>
        </w:rPr>
        <w:t xml:space="preserve"> </w:t>
      </w:r>
      <w:r>
        <w:rPr>
          <w:rtl/>
        </w:rPr>
        <w:t xml:space="preserve">הוא </w:t>
      </w:r>
      <w:bookmarkStart w:id="15892" w:name="_ETM_Q23_241969"/>
      <w:bookmarkEnd w:id="15892"/>
      <w:r>
        <w:rPr>
          <w:rtl/>
        </w:rPr>
        <w:t xml:space="preserve">עומד </w:t>
      </w:r>
      <w:bookmarkStart w:id="15893" w:name="_ETM_Q23_242329"/>
      <w:bookmarkEnd w:id="15893"/>
      <w:r>
        <w:rPr>
          <w:rtl/>
        </w:rPr>
        <w:t xml:space="preserve">בתור </w:t>
      </w:r>
      <w:bookmarkStart w:id="15894" w:name="_ETM_Q23_243960"/>
      <w:bookmarkStart w:id="15895" w:name="_ETM_Q23_245110"/>
      <w:bookmarkStart w:id="15896" w:name="_ETM_Q23_245319"/>
      <w:bookmarkEnd w:id="15894"/>
      <w:bookmarkEnd w:id="15895"/>
      <w:bookmarkEnd w:id="15896"/>
      <w:r>
        <w:rPr>
          <w:rtl/>
        </w:rPr>
        <w:t xml:space="preserve">לשלם </w:t>
      </w:r>
      <w:bookmarkStart w:id="15897" w:name="_ETM_Q23_245709"/>
      <w:bookmarkEnd w:id="15897"/>
      <w:r>
        <w:rPr>
          <w:rtl/>
        </w:rPr>
        <w:t xml:space="preserve">בקופה </w:t>
      </w:r>
      <w:bookmarkStart w:id="15898" w:name="_ETM_Q23_246250"/>
      <w:bookmarkEnd w:id="15898"/>
      <w:r>
        <w:rPr>
          <w:rtl/>
        </w:rPr>
        <w:t xml:space="preserve">באושר </w:t>
      </w:r>
      <w:bookmarkStart w:id="15899" w:name="_ETM_Q23_246819"/>
      <w:bookmarkEnd w:id="15899"/>
      <w:r>
        <w:rPr>
          <w:rtl/>
        </w:rPr>
        <w:t>עד</w:t>
      </w:r>
      <w:r>
        <w:rPr>
          <w:rFonts w:hint="cs"/>
          <w:rtl/>
        </w:rPr>
        <w:t>,</w:t>
      </w:r>
      <w:r>
        <w:rPr>
          <w:rtl/>
        </w:rPr>
        <w:t xml:space="preserve"> </w:t>
      </w:r>
      <w:bookmarkStart w:id="15900" w:name="_ETM_Q23_250039"/>
      <w:bookmarkEnd w:id="15900"/>
      <w:r>
        <w:rPr>
          <w:rtl/>
        </w:rPr>
        <w:t xml:space="preserve">בא </w:t>
      </w:r>
      <w:bookmarkStart w:id="15901" w:name="_ETM_Q23_250280"/>
      <w:bookmarkEnd w:id="15901"/>
      <w:r>
        <w:rPr>
          <w:rtl/>
        </w:rPr>
        <w:t xml:space="preserve">אליו </w:t>
      </w:r>
      <w:bookmarkStart w:id="15902" w:name="_ETM_Q23_250549"/>
      <w:bookmarkEnd w:id="15902"/>
      <w:r>
        <w:rPr>
          <w:rtl/>
        </w:rPr>
        <w:t xml:space="preserve">מישהו </w:t>
      </w:r>
      <w:bookmarkStart w:id="15903" w:name="_ETM_Q23_252130"/>
      <w:bookmarkEnd w:id="15903"/>
      <w:r>
        <w:rPr>
          <w:rtl/>
        </w:rPr>
        <w:t>ו</w:t>
      </w:r>
      <w:bookmarkStart w:id="15904" w:name="_ETM_Q23_252310"/>
      <w:bookmarkEnd w:id="15904"/>
      <w:r>
        <w:rPr>
          <w:rtl/>
        </w:rPr>
        <w:t xml:space="preserve">אומר </w:t>
      </w:r>
      <w:bookmarkStart w:id="15905" w:name="_ETM_Q23_252490"/>
      <w:bookmarkEnd w:id="15905"/>
      <w:r>
        <w:rPr>
          <w:rtl/>
        </w:rPr>
        <w:t>ל</w:t>
      </w:r>
      <w:r>
        <w:rPr>
          <w:rFonts w:hint="cs"/>
          <w:rtl/>
        </w:rPr>
        <w:t>ו:</w:t>
      </w:r>
      <w:r>
        <w:rPr>
          <w:rtl/>
        </w:rPr>
        <w:t xml:space="preserve"> </w:t>
      </w:r>
      <w:bookmarkStart w:id="15906" w:name="_ETM_Q23_252610"/>
      <w:bookmarkEnd w:id="15906"/>
      <w:r>
        <w:rPr>
          <w:rtl/>
        </w:rPr>
        <w:t>אתה</w:t>
      </w:r>
      <w:r>
        <w:rPr>
          <w:rFonts w:hint="cs"/>
          <w:rtl/>
        </w:rPr>
        <w:t>,</w:t>
      </w:r>
      <w:r>
        <w:rPr>
          <w:rtl/>
        </w:rPr>
        <w:t xml:space="preserve"> </w:t>
      </w:r>
      <w:bookmarkStart w:id="15907" w:name="_ETM_Q23_252880"/>
      <w:bookmarkEnd w:id="15907"/>
      <w:r>
        <w:rPr>
          <w:rtl/>
        </w:rPr>
        <w:t xml:space="preserve">המקום </w:t>
      </w:r>
      <w:bookmarkStart w:id="15908" w:name="_ETM_Q23_253270"/>
      <w:bookmarkEnd w:id="15908"/>
      <w:r>
        <w:rPr>
          <w:rtl/>
        </w:rPr>
        <w:t xml:space="preserve">שלך </w:t>
      </w:r>
      <w:bookmarkStart w:id="15909" w:name="_ETM_Q23_253720"/>
      <w:bookmarkEnd w:id="15909"/>
      <w:r>
        <w:rPr>
          <w:rtl/>
        </w:rPr>
        <w:t>בעזה</w:t>
      </w:r>
      <w:r>
        <w:rPr>
          <w:rFonts w:hint="cs"/>
          <w:rtl/>
        </w:rPr>
        <w:t>.</w:t>
      </w:r>
      <w:r>
        <w:rPr>
          <w:rtl/>
        </w:rPr>
        <w:t xml:space="preserve"> </w:t>
      </w:r>
      <w:bookmarkStart w:id="15910" w:name="_ETM_Q23_256359"/>
      <w:bookmarkStart w:id="15911" w:name="_ETM_Q23_256569"/>
      <w:bookmarkEnd w:id="15910"/>
      <w:bookmarkEnd w:id="15911"/>
      <w:r>
        <w:rPr>
          <w:rtl/>
        </w:rPr>
        <w:t xml:space="preserve">הוא </w:t>
      </w:r>
      <w:bookmarkStart w:id="15912" w:name="_ETM_Q23_256630"/>
      <w:bookmarkEnd w:id="15912"/>
      <w:r>
        <w:rPr>
          <w:rtl/>
        </w:rPr>
        <w:t xml:space="preserve">נמצא </w:t>
      </w:r>
      <w:bookmarkStart w:id="15913" w:name="_ETM_Q23_256990"/>
      <w:bookmarkEnd w:id="15913"/>
      <w:r>
        <w:rPr>
          <w:rtl/>
        </w:rPr>
        <w:t xml:space="preserve">בעזה </w:t>
      </w:r>
      <w:bookmarkStart w:id="15914" w:name="_ETM_Q23_257319"/>
      <w:bookmarkEnd w:id="15914"/>
      <w:r>
        <w:rPr>
          <w:rtl/>
        </w:rPr>
        <w:t xml:space="preserve">יותר </w:t>
      </w:r>
      <w:bookmarkStart w:id="15915" w:name="_ETM_Q23_257590"/>
      <w:bookmarkEnd w:id="15915"/>
      <w:r>
        <w:rPr>
          <w:rtl/>
        </w:rPr>
        <w:t>מ</w:t>
      </w:r>
      <w:r>
        <w:rPr>
          <w:rFonts w:hint="cs"/>
          <w:rtl/>
        </w:rPr>
        <w:t>זה</w:t>
      </w:r>
      <w:r>
        <w:rPr>
          <w:rtl/>
        </w:rPr>
        <w:t xml:space="preserve"> </w:t>
      </w:r>
      <w:bookmarkStart w:id="15916" w:name="_ETM_Q23_257829"/>
      <w:bookmarkEnd w:id="15916"/>
      <w:r>
        <w:rPr>
          <w:rtl/>
        </w:rPr>
        <w:t xml:space="preserve">שאמר </w:t>
      </w:r>
      <w:bookmarkStart w:id="15917" w:name="_ETM_Q23_258310"/>
      <w:bookmarkEnd w:id="15917"/>
      <w:r>
        <w:rPr>
          <w:rtl/>
        </w:rPr>
        <w:t>לו</w:t>
      </w:r>
      <w:r>
        <w:rPr>
          <w:rFonts w:hint="cs"/>
          <w:rtl/>
        </w:rPr>
        <w:t>, אבל</w:t>
      </w:r>
      <w:r>
        <w:rPr>
          <w:rtl/>
        </w:rPr>
        <w:t xml:space="preserve"> </w:t>
      </w:r>
      <w:bookmarkStart w:id="15918" w:name="_ETM_Q23_259149"/>
      <w:bookmarkEnd w:id="15918"/>
      <w:r>
        <w:rPr>
          <w:rtl/>
        </w:rPr>
        <w:t xml:space="preserve">בשביל </w:t>
      </w:r>
      <w:bookmarkStart w:id="15919" w:name="_ETM_Q23_259479"/>
      <w:bookmarkEnd w:id="15919"/>
      <w:r>
        <w:rPr>
          <w:rtl/>
        </w:rPr>
        <w:t xml:space="preserve">משהו </w:t>
      </w:r>
      <w:bookmarkStart w:id="15920" w:name="_ETM_Q23_259780"/>
      <w:bookmarkEnd w:id="15920"/>
      <w:r>
        <w:rPr>
          <w:rtl/>
        </w:rPr>
        <w:t>אחר</w:t>
      </w:r>
      <w:r>
        <w:rPr>
          <w:rFonts w:hint="cs"/>
          <w:rtl/>
        </w:rPr>
        <w:t>.</w:t>
      </w:r>
      <w:r>
        <w:rPr>
          <w:rtl/>
        </w:rPr>
        <w:t xml:space="preserve"> </w:t>
      </w:r>
      <w:bookmarkStart w:id="15921" w:name="_ETM_Q23_260700"/>
      <w:bookmarkEnd w:id="15921"/>
      <w:r>
        <w:rPr>
          <w:rtl/>
        </w:rPr>
        <w:t xml:space="preserve">הוא </w:t>
      </w:r>
      <w:bookmarkStart w:id="15922" w:name="_ETM_Q23_260969"/>
      <w:bookmarkEnd w:id="15922"/>
      <w:r>
        <w:rPr>
          <w:rtl/>
        </w:rPr>
        <w:t>עומד</w:t>
      </w:r>
      <w:r>
        <w:rPr>
          <w:rFonts w:hint="cs"/>
          <w:rtl/>
        </w:rPr>
        <w:t>,</w:t>
      </w:r>
      <w:r>
        <w:rPr>
          <w:rtl/>
        </w:rPr>
        <w:t xml:space="preserve"> </w:t>
      </w:r>
      <w:bookmarkStart w:id="15923" w:name="_ETM_Q23_261359"/>
      <w:bookmarkEnd w:id="15923"/>
      <w:r>
        <w:rPr>
          <w:rtl/>
        </w:rPr>
        <w:t xml:space="preserve">הבן </w:t>
      </w:r>
      <w:bookmarkStart w:id="15924" w:name="_ETM_Q23_261689"/>
      <w:bookmarkEnd w:id="15924"/>
      <w:r>
        <w:rPr>
          <w:rtl/>
        </w:rPr>
        <w:t xml:space="preserve">שלו </w:t>
      </w:r>
      <w:bookmarkStart w:id="15925" w:name="_ETM_Q23_261990"/>
      <w:bookmarkEnd w:id="15925"/>
      <w:r>
        <w:rPr>
          <w:rtl/>
        </w:rPr>
        <w:t xml:space="preserve">לידו </w:t>
      </w:r>
      <w:bookmarkStart w:id="15926" w:name="_ETM_Q23_263680"/>
      <w:bookmarkEnd w:id="15926"/>
      <w:r w:rsidR="00136278">
        <w:rPr>
          <w:rFonts w:hint="cs"/>
          <w:rtl/>
        </w:rPr>
        <w:t xml:space="preserve">– </w:t>
      </w:r>
      <w:r>
        <w:rPr>
          <w:rtl/>
        </w:rPr>
        <w:t xml:space="preserve">הוא </w:t>
      </w:r>
      <w:bookmarkStart w:id="15927" w:name="_ETM_Q23_263770"/>
      <w:bookmarkEnd w:id="15927"/>
      <w:r>
        <w:rPr>
          <w:rtl/>
        </w:rPr>
        <w:t xml:space="preserve">אומר </w:t>
      </w:r>
      <w:bookmarkStart w:id="15928" w:name="_ETM_Q23_264009"/>
      <w:bookmarkEnd w:id="15928"/>
      <w:r>
        <w:rPr>
          <w:rtl/>
        </w:rPr>
        <w:t>ל</w:t>
      </w:r>
      <w:r>
        <w:rPr>
          <w:rFonts w:hint="cs"/>
          <w:rtl/>
        </w:rPr>
        <w:t>ו:</w:t>
      </w:r>
      <w:r>
        <w:rPr>
          <w:rtl/>
        </w:rPr>
        <w:t xml:space="preserve"> </w:t>
      </w:r>
      <w:bookmarkStart w:id="15929" w:name="_ETM_Q23_264100"/>
      <w:bookmarkEnd w:id="15929"/>
      <w:r>
        <w:rPr>
          <w:rtl/>
        </w:rPr>
        <w:t xml:space="preserve">לך </w:t>
      </w:r>
      <w:bookmarkStart w:id="15930" w:name="_ETM_Q23_264369"/>
      <w:bookmarkEnd w:id="15930"/>
      <w:r>
        <w:rPr>
          <w:rtl/>
        </w:rPr>
        <w:t>לעזה</w:t>
      </w:r>
      <w:r>
        <w:rPr>
          <w:rFonts w:hint="cs"/>
          <w:rtl/>
        </w:rPr>
        <w:t>.</w:t>
      </w:r>
      <w:r>
        <w:rPr>
          <w:rtl/>
        </w:rPr>
        <w:t xml:space="preserve"> </w:t>
      </w:r>
      <w:bookmarkStart w:id="15931" w:name="_ETM_Q23_268340"/>
      <w:bookmarkEnd w:id="15931"/>
      <w:r>
        <w:rPr>
          <w:rtl/>
        </w:rPr>
        <w:t xml:space="preserve">הוא </w:t>
      </w:r>
      <w:bookmarkStart w:id="15932" w:name="_ETM_Q23_268459"/>
      <w:bookmarkEnd w:id="15932"/>
      <w:r>
        <w:rPr>
          <w:rtl/>
        </w:rPr>
        <w:t xml:space="preserve">הולך </w:t>
      </w:r>
      <w:bookmarkStart w:id="15933" w:name="_ETM_Q23_268670"/>
      <w:bookmarkEnd w:id="15933"/>
      <w:r>
        <w:rPr>
          <w:rFonts w:hint="cs"/>
          <w:rtl/>
        </w:rPr>
        <w:t xml:space="preserve">לעזה, </w:t>
      </w:r>
      <w:bookmarkStart w:id="15934" w:name="_ETM_Q23_268909"/>
      <w:bookmarkStart w:id="15935" w:name="_ETM_Q23_269490"/>
      <w:bookmarkEnd w:id="15934"/>
      <w:bookmarkEnd w:id="15935"/>
      <w:r>
        <w:rPr>
          <w:rtl/>
        </w:rPr>
        <w:t xml:space="preserve">אבל </w:t>
      </w:r>
      <w:bookmarkStart w:id="15936" w:name="_ETM_Q23_269760"/>
      <w:bookmarkEnd w:id="15936"/>
      <w:r w:rsidRPr="00B86245">
        <w:rPr>
          <w:rtl/>
        </w:rPr>
        <w:t xml:space="preserve">בשביל </w:t>
      </w:r>
      <w:bookmarkStart w:id="15937" w:name="_ETM_Q23_270030"/>
      <w:bookmarkEnd w:id="15937"/>
      <w:r w:rsidRPr="00B86245">
        <w:rPr>
          <w:rtl/>
        </w:rPr>
        <w:t>להג</w:t>
      </w:r>
      <w:r w:rsidRPr="00B86245">
        <w:rPr>
          <w:rFonts w:hint="cs"/>
          <w:rtl/>
        </w:rPr>
        <w:t>ן</w:t>
      </w:r>
      <w:r w:rsidRPr="00B86245">
        <w:rPr>
          <w:rtl/>
        </w:rPr>
        <w:t xml:space="preserve"> </w:t>
      </w:r>
      <w:bookmarkStart w:id="15938" w:name="_ETM_Q23_270360"/>
      <w:bookmarkEnd w:id="15938"/>
      <w:r w:rsidRPr="00B86245">
        <w:rPr>
          <w:rFonts w:hint="cs"/>
          <w:rtl/>
        </w:rPr>
        <w:t>על</w:t>
      </w:r>
      <w:r>
        <w:rPr>
          <w:rFonts w:hint="cs"/>
          <w:rtl/>
        </w:rPr>
        <w:t xml:space="preserve"> ההוא</w:t>
      </w:r>
      <w:r>
        <w:rPr>
          <w:rtl/>
        </w:rPr>
        <w:t xml:space="preserve"> </w:t>
      </w:r>
      <w:bookmarkStart w:id="15939" w:name="_ETM_Q23_270750"/>
      <w:bookmarkEnd w:id="15939"/>
      <w:r>
        <w:rPr>
          <w:rFonts w:hint="cs"/>
          <w:rtl/>
        </w:rPr>
        <w:t>ש</w:t>
      </w:r>
      <w:r>
        <w:rPr>
          <w:rtl/>
        </w:rPr>
        <w:t xml:space="preserve">אומר </w:t>
      </w:r>
      <w:bookmarkStart w:id="15940" w:name="_ETM_Q23_270959"/>
      <w:bookmarkEnd w:id="15940"/>
      <w:r>
        <w:rPr>
          <w:rtl/>
        </w:rPr>
        <w:t xml:space="preserve">לו </w:t>
      </w:r>
      <w:bookmarkStart w:id="15941" w:name="_ETM_Q23_271080"/>
      <w:bookmarkEnd w:id="15941"/>
      <w:r>
        <w:rPr>
          <w:rFonts w:hint="cs"/>
          <w:rtl/>
        </w:rPr>
        <w:t>"</w:t>
      </w:r>
      <w:r>
        <w:rPr>
          <w:rtl/>
        </w:rPr>
        <w:t>לך</w:t>
      </w:r>
      <w:r>
        <w:rPr>
          <w:rFonts w:hint="cs"/>
          <w:rtl/>
        </w:rPr>
        <w:t>".</w:t>
      </w:r>
      <w:r>
        <w:rPr>
          <w:rtl/>
        </w:rPr>
        <w:t xml:space="preserve"> </w:t>
      </w:r>
      <w:bookmarkStart w:id="15942" w:name="_ETM_Q23_271319"/>
      <w:bookmarkEnd w:id="15942"/>
      <w:r>
        <w:rPr>
          <w:rFonts w:hint="cs"/>
          <w:rtl/>
        </w:rPr>
        <w:t xml:space="preserve">זו </w:t>
      </w:r>
      <w:r>
        <w:rPr>
          <w:rtl/>
        </w:rPr>
        <w:t xml:space="preserve">תוצאה </w:t>
      </w:r>
      <w:bookmarkStart w:id="15943" w:name="_ETM_Q23_271830"/>
      <w:bookmarkEnd w:id="15943"/>
      <w:r>
        <w:rPr>
          <w:rtl/>
        </w:rPr>
        <w:t xml:space="preserve">של </w:t>
      </w:r>
      <w:bookmarkStart w:id="15944" w:name="_ETM_Q23_272040"/>
      <w:bookmarkEnd w:id="15944"/>
      <w:r>
        <w:rPr>
          <w:rtl/>
        </w:rPr>
        <w:t xml:space="preserve">תרבות </w:t>
      </w:r>
      <w:bookmarkStart w:id="15945" w:name="_ETM_Q23_272689"/>
      <w:bookmarkEnd w:id="15945"/>
      <w:r>
        <w:rPr>
          <w:rtl/>
        </w:rPr>
        <w:t>ש</w:t>
      </w:r>
      <w:r>
        <w:rPr>
          <w:rFonts w:hint="cs"/>
          <w:rtl/>
        </w:rPr>
        <w:t xml:space="preserve">ל </w:t>
      </w:r>
      <w:r>
        <w:rPr>
          <w:rtl/>
        </w:rPr>
        <w:t>הסתה</w:t>
      </w:r>
      <w:r>
        <w:rPr>
          <w:rFonts w:hint="cs"/>
          <w:rtl/>
        </w:rPr>
        <w:t>.</w:t>
      </w:r>
    </w:p>
    <w:p w:rsidR="00381235" w:rsidRDefault="00381235" w:rsidP="002B470C">
      <w:pPr>
        <w:rPr>
          <w:rtl/>
        </w:rPr>
      </w:pPr>
      <w:bookmarkStart w:id="15946" w:name="_ETM_Q23_274682"/>
      <w:bookmarkStart w:id="15947" w:name="_ETM_Q23_274789"/>
      <w:bookmarkEnd w:id="15946"/>
      <w:bookmarkEnd w:id="15947"/>
    </w:p>
    <w:p w:rsidR="00381235" w:rsidRDefault="00381235" w:rsidP="00136278">
      <w:pPr>
        <w:rPr>
          <w:rtl/>
        </w:rPr>
      </w:pPr>
      <w:bookmarkStart w:id="15948" w:name="_ETM_Q23_274842"/>
      <w:bookmarkStart w:id="15949" w:name="_ETM_Q23_274923"/>
      <w:bookmarkStart w:id="15950" w:name="_ETM_Q23_273770"/>
      <w:bookmarkEnd w:id="15948"/>
      <w:bookmarkEnd w:id="15949"/>
      <w:bookmarkEnd w:id="15950"/>
      <w:r>
        <w:rPr>
          <w:rtl/>
        </w:rPr>
        <w:t xml:space="preserve">אבל </w:t>
      </w:r>
      <w:bookmarkStart w:id="15951" w:name="_ETM_Q23_274039"/>
      <w:bookmarkEnd w:id="15951"/>
      <w:r>
        <w:rPr>
          <w:rtl/>
        </w:rPr>
        <w:t xml:space="preserve">אתה </w:t>
      </w:r>
      <w:bookmarkStart w:id="15952" w:name="_ETM_Q23_274189"/>
      <w:bookmarkEnd w:id="15952"/>
      <w:r>
        <w:rPr>
          <w:rtl/>
        </w:rPr>
        <w:t xml:space="preserve">יודע </w:t>
      </w:r>
      <w:bookmarkStart w:id="15953" w:name="_ETM_Q23_274399"/>
      <w:bookmarkEnd w:id="15953"/>
      <w:r>
        <w:rPr>
          <w:rtl/>
        </w:rPr>
        <w:t xml:space="preserve">מה </w:t>
      </w:r>
      <w:bookmarkStart w:id="15954" w:name="_ETM_Q23_274520"/>
      <w:bookmarkEnd w:id="15954"/>
      <w:r>
        <w:rPr>
          <w:rtl/>
        </w:rPr>
        <w:t>ההמשך</w:t>
      </w:r>
      <w:r>
        <w:rPr>
          <w:rFonts w:hint="cs"/>
          <w:rtl/>
        </w:rPr>
        <w:t>?</w:t>
      </w:r>
      <w:r>
        <w:rPr>
          <w:rtl/>
        </w:rPr>
        <w:t xml:space="preserve"> </w:t>
      </w:r>
      <w:bookmarkStart w:id="15955" w:name="_ETM_Q23_275969"/>
      <w:bookmarkEnd w:id="15955"/>
      <w:r>
        <w:rPr>
          <w:rtl/>
        </w:rPr>
        <w:t xml:space="preserve">שבוע </w:t>
      </w:r>
      <w:bookmarkStart w:id="15956" w:name="_ETM_Q23_276539"/>
      <w:bookmarkEnd w:id="15956"/>
      <w:r>
        <w:rPr>
          <w:rtl/>
        </w:rPr>
        <w:t xml:space="preserve">אחרי </w:t>
      </w:r>
      <w:bookmarkStart w:id="15957" w:name="_ETM_Q23_276780"/>
      <w:bookmarkEnd w:id="15957"/>
      <w:r>
        <w:rPr>
          <w:rtl/>
        </w:rPr>
        <w:t xml:space="preserve">זה </w:t>
      </w:r>
      <w:bookmarkStart w:id="15958" w:name="_ETM_Q23_277020"/>
      <w:bookmarkEnd w:id="15958"/>
      <w:r>
        <w:rPr>
          <w:rtl/>
        </w:rPr>
        <w:t xml:space="preserve">מתקשר </w:t>
      </w:r>
      <w:bookmarkStart w:id="15959" w:name="_ETM_Q23_277530"/>
      <w:bookmarkEnd w:id="15959"/>
      <w:r>
        <w:rPr>
          <w:rtl/>
        </w:rPr>
        <w:t xml:space="preserve">אליו </w:t>
      </w:r>
      <w:bookmarkStart w:id="15960" w:name="_ETM_Q23_277770"/>
      <w:bookmarkEnd w:id="15960"/>
      <w:r>
        <w:rPr>
          <w:rtl/>
        </w:rPr>
        <w:t xml:space="preserve">הבן </w:t>
      </w:r>
      <w:bookmarkStart w:id="15961" w:name="_ETM_Q23_278069"/>
      <w:bookmarkEnd w:id="15961"/>
      <w:r>
        <w:rPr>
          <w:rtl/>
        </w:rPr>
        <w:t>שלו</w:t>
      </w:r>
      <w:r>
        <w:rPr>
          <w:rFonts w:hint="cs"/>
          <w:rtl/>
        </w:rPr>
        <w:t>,</w:t>
      </w:r>
      <w:r>
        <w:rPr>
          <w:rtl/>
        </w:rPr>
        <w:t xml:space="preserve"> </w:t>
      </w:r>
      <w:bookmarkStart w:id="15962" w:name="_ETM_Q23_279940"/>
      <w:bookmarkEnd w:id="15962"/>
      <w:r>
        <w:rPr>
          <w:rtl/>
        </w:rPr>
        <w:t xml:space="preserve">אומר </w:t>
      </w:r>
      <w:bookmarkStart w:id="15963" w:name="_ETM_Q23_280209"/>
      <w:bookmarkEnd w:id="15963"/>
      <w:r>
        <w:rPr>
          <w:rtl/>
        </w:rPr>
        <w:t>לו</w:t>
      </w:r>
      <w:r>
        <w:rPr>
          <w:rFonts w:hint="cs"/>
          <w:rtl/>
        </w:rPr>
        <w:t>:</w:t>
      </w:r>
      <w:r>
        <w:rPr>
          <w:rtl/>
        </w:rPr>
        <w:t xml:space="preserve"> </w:t>
      </w:r>
      <w:bookmarkStart w:id="15964" w:name="_ETM_Q23_280330"/>
      <w:bookmarkEnd w:id="15964"/>
      <w:r>
        <w:rPr>
          <w:rtl/>
        </w:rPr>
        <w:t>אבא</w:t>
      </w:r>
      <w:r>
        <w:rPr>
          <w:rFonts w:hint="cs"/>
          <w:rtl/>
        </w:rPr>
        <w:t>,</w:t>
      </w:r>
      <w:r>
        <w:rPr>
          <w:rtl/>
        </w:rPr>
        <w:t xml:space="preserve"> </w:t>
      </w:r>
      <w:bookmarkStart w:id="15965" w:name="_ETM_Q23_280660"/>
      <w:bookmarkEnd w:id="15965"/>
      <w:r>
        <w:rPr>
          <w:rtl/>
        </w:rPr>
        <w:t xml:space="preserve">מהמשטרה </w:t>
      </w:r>
      <w:bookmarkStart w:id="15966" w:name="_ETM_Q23_281650"/>
      <w:bookmarkEnd w:id="15966"/>
      <w:r>
        <w:rPr>
          <w:rtl/>
        </w:rPr>
        <w:t xml:space="preserve">עצרו </w:t>
      </w:r>
      <w:bookmarkStart w:id="15967" w:name="_ETM_Q23_282040"/>
      <w:bookmarkEnd w:id="15967"/>
      <w:r>
        <w:rPr>
          <w:rFonts w:hint="cs"/>
          <w:rtl/>
        </w:rPr>
        <w:t>אותי,</w:t>
      </w:r>
      <w:r>
        <w:rPr>
          <w:rtl/>
        </w:rPr>
        <w:t xml:space="preserve"> </w:t>
      </w:r>
      <w:bookmarkStart w:id="15968" w:name="_ETM_Q23_282280"/>
      <w:bookmarkEnd w:id="15968"/>
      <w:r>
        <w:rPr>
          <w:rtl/>
        </w:rPr>
        <w:t xml:space="preserve">לוקחים </w:t>
      </w:r>
      <w:bookmarkStart w:id="15969" w:name="_ETM_Q23_282670"/>
      <w:bookmarkEnd w:id="15969"/>
      <w:r>
        <w:rPr>
          <w:rtl/>
        </w:rPr>
        <w:t xml:space="preserve">לי </w:t>
      </w:r>
      <w:bookmarkStart w:id="15970" w:name="_ETM_Q23_282790"/>
      <w:bookmarkEnd w:id="15970"/>
      <w:r>
        <w:rPr>
          <w:rtl/>
        </w:rPr>
        <w:t xml:space="preserve">את </w:t>
      </w:r>
      <w:bookmarkStart w:id="15971" w:name="_ETM_Q23_282880"/>
      <w:bookmarkEnd w:id="15971"/>
      <w:r>
        <w:rPr>
          <w:rtl/>
        </w:rPr>
        <w:t xml:space="preserve">הרכב </w:t>
      </w:r>
      <w:bookmarkStart w:id="15972" w:name="_ETM_Q23_283450"/>
      <w:bookmarkEnd w:id="15972"/>
      <w:r>
        <w:rPr>
          <w:rtl/>
        </w:rPr>
        <w:t xml:space="preserve">באמצע </w:t>
      </w:r>
      <w:bookmarkStart w:id="15973" w:name="_ETM_Q23_283959"/>
      <w:bookmarkEnd w:id="15973"/>
      <w:r>
        <w:rPr>
          <w:rtl/>
        </w:rPr>
        <w:t>הכביש</w:t>
      </w:r>
      <w:r>
        <w:rPr>
          <w:rFonts w:hint="cs"/>
          <w:rtl/>
        </w:rPr>
        <w:t>.</w:t>
      </w:r>
      <w:r>
        <w:rPr>
          <w:rtl/>
        </w:rPr>
        <w:t xml:space="preserve"> </w:t>
      </w:r>
      <w:bookmarkStart w:id="15974" w:name="_ETM_Q23_285959"/>
      <w:bookmarkEnd w:id="15974"/>
      <w:r>
        <w:rPr>
          <w:rtl/>
        </w:rPr>
        <w:t xml:space="preserve">הוא </w:t>
      </w:r>
      <w:bookmarkStart w:id="15975" w:name="_ETM_Q23_286200"/>
      <w:bookmarkEnd w:id="15975"/>
      <w:r>
        <w:rPr>
          <w:rtl/>
        </w:rPr>
        <w:t>אומר</w:t>
      </w:r>
      <w:r>
        <w:rPr>
          <w:rFonts w:hint="cs"/>
          <w:rtl/>
        </w:rPr>
        <w:t>:</w:t>
      </w:r>
      <w:r>
        <w:rPr>
          <w:rtl/>
        </w:rPr>
        <w:t xml:space="preserve"> </w:t>
      </w:r>
      <w:bookmarkStart w:id="15976" w:name="_ETM_Q23_286409"/>
      <w:bookmarkEnd w:id="15976"/>
      <w:r>
        <w:rPr>
          <w:rtl/>
        </w:rPr>
        <w:t>למה</w:t>
      </w:r>
      <w:r>
        <w:rPr>
          <w:rFonts w:hint="cs"/>
          <w:rtl/>
        </w:rPr>
        <w:t>?</w:t>
      </w:r>
      <w:r>
        <w:rPr>
          <w:rtl/>
        </w:rPr>
        <w:t xml:space="preserve"> </w:t>
      </w:r>
      <w:bookmarkStart w:id="15977" w:name="_ETM_Q23_287209"/>
      <w:bookmarkEnd w:id="15977"/>
      <w:r>
        <w:rPr>
          <w:rtl/>
        </w:rPr>
        <w:t xml:space="preserve">הוא </w:t>
      </w:r>
      <w:bookmarkStart w:id="15978" w:name="_ETM_Q23_287450"/>
      <w:bookmarkEnd w:id="15978"/>
      <w:r>
        <w:rPr>
          <w:rtl/>
        </w:rPr>
        <w:t>אומר</w:t>
      </w:r>
      <w:r>
        <w:rPr>
          <w:rFonts w:hint="cs"/>
          <w:rtl/>
        </w:rPr>
        <w:t>:</w:t>
      </w:r>
      <w:r>
        <w:rPr>
          <w:rtl/>
        </w:rPr>
        <w:t xml:space="preserve"> </w:t>
      </w:r>
      <w:bookmarkStart w:id="15979" w:name="_ETM_Q23_287719"/>
      <w:bookmarkEnd w:id="15979"/>
      <w:r>
        <w:rPr>
          <w:rtl/>
        </w:rPr>
        <w:t xml:space="preserve">יש </w:t>
      </w:r>
      <w:bookmarkStart w:id="15980" w:name="_ETM_Q23_287899"/>
      <w:bookmarkEnd w:id="15980"/>
      <w:r>
        <w:rPr>
          <w:rtl/>
        </w:rPr>
        <w:t>בעיות</w:t>
      </w:r>
      <w:r>
        <w:rPr>
          <w:rFonts w:hint="cs"/>
          <w:rtl/>
        </w:rPr>
        <w:t>.</w:t>
      </w:r>
      <w:r>
        <w:rPr>
          <w:rtl/>
        </w:rPr>
        <w:t xml:space="preserve"> </w:t>
      </w:r>
      <w:bookmarkStart w:id="15981" w:name="_ETM_Q23_288289"/>
      <w:bookmarkEnd w:id="15981"/>
      <w:r>
        <w:rPr>
          <w:rtl/>
        </w:rPr>
        <w:t xml:space="preserve">הוא </w:t>
      </w:r>
      <w:bookmarkStart w:id="15982" w:name="_ETM_Q23_288349"/>
      <w:bookmarkEnd w:id="15982"/>
      <w:r>
        <w:rPr>
          <w:rtl/>
        </w:rPr>
        <w:t>אומר</w:t>
      </w:r>
      <w:r>
        <w:rPr>
          <w:rFonts w:hint="cs"/>
          <w:rtl/>
        </w:rPr>
        <w:t>:</w:t>
      </w:r>
      <w:r>
        <w:rPr>
          <w:rtl/>
        </w:rPr>
        <w:t xml:space="preserve"> </w:t>
      </w:r>
      <w:bookmarkStart w:id="15983" w:name="_ETM_Q23_288529"/>
      <w:bookmarkEnd w:id="15983"/>
      <w:r>
        <w:rPr>
          <w:rtl/>
        </w:rPr>
        <w:t xml:space="preserve">תן </w:t>
      </w:r>
      <w:bookmarkStart w:id="15984" w:name="_ETM_Q23_288740"/>
      <w:bookmarkEnd w:id="15984"/>
      <w:r>
        <w:rPr>
          <w:rtl/>
        </w:rPr>
        <w:t xml:space="preserve">לי </w:t>
      </w:r>
      <w:bookmarkStart w:id="15985" w:name="_ETM_Q23_288829"/>
      <w:bookmarkEnd w:id="15985"/>
      <w:r>
        <w:rPr>
          <w:rtl/>
        </w:rPr>
        <w:t xml:space="preserve">את </w:t>
      </w:r>
      <w:bookmarkStart w:id="15986" w:name="_ETM_Q23_288950"/>
      <w:bookmarkEnd w:id="15986"/>
      <w:r>
        <w:rPr>
          <w:rtl/>
        </w:rPr>
        <w:t>השוטר</w:t>
      </w:r>
      <w:r>
        <w:rPr>
          <w:rFonts w:hint="cs"/>
          <w:rtl/>
        </w:rPr>
        <w:t xml:space="preserve"> </w:t>
      </w:r>
      <w:r w:rsidR="00136278">
        <w:rPr>
          <w:rFonts w:hint="cs"/>
          <w:rtl/>
        </w:rPr>
        <w:t>–</w:t>
      </w:r>
      <w:r>
        <w:rPr>
          <w:rtl/>
        </w:rPr>
        <w:t xml:space="preserve"> </w:t>
      </w:r>
      <w:bookmarkStart w:id="15987" w:name="_ETM_Q23_291330"/>
      <w:bookmarkEnd w:id="15987"/>
      <w:r>
        <w:rPr>
          <w:rtl/>
        </w:rPr>
        <w:t xml:space="preserve">כנראה </w:t>
      </w:r>
      <w:bookmarkStart w:id="15988" w:name="_ETM_Q23_291750"/>
      <w:bookmarkEnd w:id="15988"/>
      <w:r>
        <w:rPr>
          <w:rtl/>
        </w:rPr>
        <w:t xml:space="preserve">של </w:t>
      </w:r>
      <w:bookmarkStart w:id="15989" w:name="_ETM_Q23_291900"/>
      <w:bookmarkEnd w:id="15989"/>
      <w:r>
        <w:rPr>
          <w:rtl/>
        </w:rPr>
        <w:t xml:space="preserve">בן </w:t>
      </w:r>
      <w:bookmarkStart w:id="15990" w:name="_ETM_Q23_292110"/>
      <w:bookmarkEnd w:id="15990"/>
      <w:r>
        <w:rPr>
          <w:rtl/>
        </w:rPr>
        <w:t>גביר</w:t>
      </w:r>
      <w:r>
        <w:rPr>
          <w:rFonts w:hint="cs"/>
          <w:rtl/>
        </w:rPr>
        <w:t xml:space="preserve"> </w:t>
      </w:r>
      <w:bookmarkStart w:id="15991" w:name="_ETM_Q23_294440"/>
      <w:bookmarkEnd w:id="15991"/>
      <w:r w:rsidR="00136278">
        <w:rPr>
          <w:rFonts w:hint="eastAsia"/>
          <w:rtl/>
        </w:rPr>
        <w:t>–</w:t>
      </w:r>
      <w:r>
        <w:rPr>
          <w:rFonts w:hint="cs"/>
          <w:rtl/>
        </w:rPr>
        <w:t xml:space="preserve"> ו</w:t>
      </w:r>
      <w:r>
        <w:rPr>
          <w:rtl/>
        </w:rPr>
        <w:t xml:space="preserve">הוא </w:t>
      </w:r>
      <w:bookmarkStart w:id="15992" w:name="_ETM_Q23_294530"/>
      <w:bookmarkEnd w:id="15992"/>
      <w:r>
        <w:rPr>
          <w:rtl/>
        </w:rPr>
        <w:t xml:space="preserve">מדבר </w:t>
      </w:r>
      <w:bookmarkStart w:id="15993" w:name="_ETM_Q23_294980"/>
      <w:bookmarkEnd w:id="15993"/>
      <w:r>
        <w:rPr>
          <w:rtl/>
        </w:rPr>
        <w:t>א</w:t>
      </w:r>
      <w:r>
        <w:rPr>
          <w:rFonts w:hint="cs"/>
          <w:rtl/>
        </w:rPr>
        <w:t>י</w:t>
      </w:r>
      <w:r>
        <w:rPr>
          <w:rtl/>
        </w:rPr>
        <w:t>תו</w:t>
      </w:r>
      <w:r>
        <w:rPr>
          <w:rFonts w:hint="cs"/>
          <w:rtl/>
        </w:rPr>
        <w:t>,</w:t>
      </w:r>
      <w:r>
        <w:rPr>
          <w:rtl/>
        </w:rPr>
        <w:t xml:space="preserve"> </w:t>
      </w:r>
      <w:bookmarkStart w:id="15994" w:name="_ETM_Q23_295280"/>
      <w:bookmarkEnd w:id="15994"/>
      <w:r>
        <w:rPr>
          <w:rtl/>
        </w:rPr>
        <w:t xml:space="preserve">ולאבא </w:t>
      </w:r>
      <w:bookmarkStart w:id="15995" w:name="_ETM_Q23_295700"/>
      <w:bookmarkEnd w:id="15995"/>
      <w:r>
        <w:rPr>
          <w:rtl/>
        </w:rPr>
        <w:t xml:space="preserve">יש </w:t>
      </w:r>
      <w:bookmarkStart w:id="15996" w:name="_ETM_Q23_295880"/>
      <w:bookmarkEnd w:id="15996"/>
      <w:r>
        <w:rPr>
          <w:rtl/>
        </w:rPr>
        <w:t xml:space="preserve">מבטא </w:t>
      </w:r>
      <w:bookmarkStart w:id="15997" w:name="_ETM_Q23_296270"/>
      <w:bookmarkEnd w:id="15997"/>
      <w:r>
        <w:rPr>
          <w:rtl/>
        </w:rPr>
        <w:t>ערבי</w:t>
      </w:r>
      <w:r>
        <w:rPr>
          <w:rFonts w:hint="cs"/>
          <w:rtl/>
        </w:rPr>
        <w:t>.</w:t>
      </w:r>
      <w:r>
        <w:rPr>
          <w:rtl/>
        </w:rPr>
        <w:t xml:space="preserve"> </w:t>
      </w:r>
      <w:bookmarkStart w:id="15998" w:name="_ETM_Q23_297399"/>
      <w:bookmarkEnd w:id="15998"/>
      <w:r>
        <w:rPr>
          <w:rtl/>
        </w:rPr>
        <w:t xml:space="preserve">הוא </w:t>
      </w:r>
      <w:bookmarkStart w:id="15999" w:name="_ETM_Q23_297490"/>
      <w:bookmarkEnd w:id="15999"/>
      <w:r>
        <w:rPr>
          <w:rtl/>
        </w:rPr>
        <w:t xml:space="preserve">מוכן </w:t>
      </w:r>
      <w:bookmarkStart w:id="16000" w:name="_ETM_Q23_297819"/>
      <w:bookmarkEnd w:id="16000"/>
      <w:r>
        <w:rPr>
          <w:rtl/>
        </w:rPr>
        <w:t>ל</w:t>
      </w:r>
      <w:r>
        <w:rPr>
          <w:rFonts w:hint="cs"/>
          <w:rtl/>
        </w:rPr>
        <w:t>מות</w:t>
      </w:r>
      <w:r>
        <w:rPr>
          <w:rtl/>
        </w:rPr>
        <w:t xml:space="preserve"> </w:t>
      </w:r>
      <w:bookmarkStart w:id="16001" w:name="_ETM_Q23_298149"/>
      <w:bookmarkEnd w:id="16001"/>
      <w:r>
        <w:rPr>
          <w:rtl/>
        </w:rPr>
        <w:t>בשבילך</w:t>
      </w:r>
      <w:r>
        <w:rPr>
          <w:rFonts w:hint="cs"/>
          <w:rtl/>
        </w:rPr>
        <w:t>,</w:t>
      </w:r>
      <w:r>
        <w:rPr>
          <w:rtl/>
        </w:rPr>
        <w:t xml:space="preserve"> </w:t>
      </w:r>
      <w:bookmarkStart w:id="16002" w:name="_ETM_Q23_298689"/>
      <w:bookmarkEnd w:id="16002"/>
      <w:r>
        <w:rPr>
          <w:rtl/>
        </w:rPr>
        <w:t xml:space="preserve">בשבילי </w:t>
      </w:r>
      <w:bookmarkStart w:id="16003" w:name="_ETM_Q23_299229"/>
      <w:bookmarkEnd w:id="16003"/>
      <w:r w:rsidR="00136278">
        <w:rPr>
          <w:rFonts w:hint="cs"/>
          <w:rtl/>
        </w:rPr>
        <w:t xml:space="preserve">– </w:t>
      </w:r>
      <w:r>
        <w:rPr>
          <w:rtl/>
        </w:rPr>
        <w:t xml:space="preserve">יש </w:t>
      </w:r>
      <w:bookmarkStart w:id="16004" w:name="_ETM_Q23_299380"/>
      <w:bookmarkEnd w:id="16004"/>
      <w:r>
        <w:rPr>
          <w:rtl/>
        </w:rPr>
        <w:t xml:space="preserve">לו </w:t>
      </w:r>
      <w:bookmarkStart w:id="16005" w:name="_ETM_Q23_299499"/>
      <w:bookmarkEnd w:id="16005"/>
      <w:r>
        <w:rPr>
          <w:rtl/>
        </w:rPr>
        <w:t xml:space="preserve">מבטא </w:t>
      </w:r>
      <w:bookmarkStart w:id="16006" w:name="_ETM_Q23_299859"/>
      <w:bookmarkEnd w:id="16006"/>
      <w:r>
        <w:rPr>
          <w:rtl/>
        </w:rPr>
        <w:t>ערבי</w:t>
      </w:r>
      <w:r>
        <w:rPr>
          <w:rFonts w:hint="cs"/>
          <w:rtl/>
        </w:rPr>
        <w:t>.</w:t>
      </w:r>
      <w:r>
        <w:rPr>
          <w:rtl/>
        </w:rPr>
        <w:t xml:space="preserve"> </w:t>
      </w:r>
      <w:bookmarkStart w:id="16007" w:name="_ETM_Q23_301659"/>
      <w:bookmarkEnd w:id="16007"/>
      <w:r>
        <w:rPr>
          <w:rtl/>
        </w:rPr>
        <w:t xml:space="preserve">אז </w:t>
      </w:r>
      <w:bookmarkStart w:id="16008" w:name="_ETM_Q23_301840"/>
      <w:bookmarkStart w:id="16009" w:name="_ETM_Q23_301930"/>
      <w:bookmarkEnd w:id="16008"/>
      <w:bookmarkEnd w:id="16009"/>
      <w:r>
        <w:rPr>
          <w:rtl/>
        </w:rPr>
        <w:t xml:space="preserve">אומר </w:t>
      </w:r>
      <w:bookmarkStart w:id="16010" w:name="_ETM_Q23_302170"/>
      <w:bookmarkEnd w:id="16010"/>
      <w:r>
        <w:rPr>
          <w:rtl/>
        </w:rPr>
        <w:t xml:space="preserve">לו </w:t>
      </w:r>
      <w:bookmarkStart w:id="16011" w:name="_ETM_Q23_302290"/>
      <w:bookmarkEnd w:id="16011"/>
      <w:r>
        <w:rPr>
          <w:rtl/>
        </w:rPr>
        <w:t>השוטר</w:t>
      </w:r>
      <w:r>
        <w:rPr>
          <w:rFonts w:hint="cs"/>
          <w:rtl/>
        </w:rPr>
        <w:t>:</w:t>
      </w:r>
      <w:r>
        <w:rPr>
          <w:rtl/>
        </w:rPr>
        <w:t xml:space="preserve"> </w:t>
      </w:r>
      <w:bookmarkStart w:id="16012" w:name="_ETM_Q23_303220"/>
      <w:bookmarkEnd w:id="16012"/>
      <w:r>
        <w:rPr>
          <w:rtl/>
        </w:rPr>
        <w:t xml:space="preserve">חסרה </w:t>
      </w:r>
      <w:bookmarkStart w:id="16013" w:name="_ETM_Q23_303880"/>
      <w:bookmarkEnd w:id="16013"/>
      <w:r>
        <w:rPr>
          <w:rtl/>
        </w:rPr>
        <w:t xml:space="preserve">לך </w:t>
      </w:r>
      <w:bookmarkStart w:id="16014" w:name="_ETM_Q23_304829"/>
      <w:bookmarkEnd w:id="16014"/>
      <w:r>
        <w:rPr>
          <w:rtl/>
        </w:rPr>
        <w:t xml:space="preserve">כרית </w:t>
      </w:r>
      <w:bookmarkStart w:id="16015" w:name="_ETM_Q23_305280"/>
      <w:bookmarkEnd w:id="16015"/>
      <w:r>
        <w:rPr>
          <w:rtl/>
        </w:rPr>
        <w:t xml:space="preserve">ראש </w:t>
      </w:r>
      <w:bookmarkStart w:id="16016" w:name="_ETM_Q23_305579"/>
      <w:bookmarkEnd w:id="16016"/>
      <w:r>
        <w:rPr>
          <w:rtl/>
        </w:rPr>
        <w:t xml:space="preserve">במושב </w:t>
      </w:r>
      <w:bookmarkStart w:id="16017" w:name="_ETM_Q23_306210"/>
      <w:bookmarkEnd w:id="16017"/>
      <w:r>
        <w:rPr>
          <w:rtl/>
        </w:rPr>
        <w:t xml:space="preserve">האחורי </w:t>
      </w:r>
      <w:bookmarkStart w:id="16018" w:name="_ETM_Q23_307789"/>
      <w:bookmarkEnd w:id="16018"/>
      <w:r>
        <w:rPr>
          <w:rtl/>
        </w:rPr>
        <w:t xml:space="preserve">ומכסה </w:t>
      </w:r>
      <w:bookmarkStart w:id="16019" w:name="_ETM_Q23_308419"/>
      <w:bookmarkEnd w:id="16019"/>
      <w:r>
        <w:rPr>
          <w:rFonts w:hint="cs"/>
          <w:rtl/>
        </w:rPr>
        <w:t>ה</w:t>
      </w:r>
      <w:r>
        <w:rPr>
          <w:rtl/>
        </w:rPr>
        <w:t xml:space="preserve">מנוע </w:t>
      </w:r>
      <w:bookmarkStart w:id="16020" w:name="_ETM_Q23_308989"/>
      <w:bookmarkEnd w:id="16020"/>
      <w:r>
        <w:rPr>
          <w:rtl/>
        </w:rPr>
        <w:t xml:space="preserve">נסגר </w:t>
      </w:r>
      <w:bookmarkStart w:id="16021" w:name="_ETM_Q23_309470"/>
      <w:bookmarkEnd w:id="16021"/>
      <w:r>
        <w:rPr>
          <w:rtl/>
        </w:rPr>
        <w:t>בפעמיים</w:t>
      </w:r>
      <w:r>
        <w:rPr>
          <w:rFonts w:hint="cs"/>
          <w:rtl/>
        </w:rPr>
        <w:t>,</w:t>
      </w:r>
      <w:r>
        <w:rPr>
          <w:rtl/>
        </w:rPr>
        <w:t xml:space="preserve"> </w:t>
      </w:r>
      <w:bookmarkStart w:id="16022" w:name="_ETM_Q23_310519"/>
      <w:bookmarkEnd w:id="16022"/>
      <w:r>
        <w:rPr>
          <w:rtl/>
        </w:rPr>
        <w:t xml:space="preserve">לא </w:t>
      </w:r>
      <w:bookmarkStart w:id="16023" w:name="_ETM_Q23_310730"/>
      <w:bookmarkEnd w:id="16023"/>
      <w:r>
        <w:rPr>
          <w:rtl/>
        </w:rPr>
        <w:t xml:space="preserve">בפעם </w:t>
      </w:r>
      <w:bookmarkStart w:id="16024" w:name="_ETM_Q23_311269"/>
      <w:bookmarkStart w:id="16025" w:name="_ETM_Q23_312910"/>
      <w:bookmarkEnd w:id="16024"/>
      <w:bookmarkEnd w:id="16025"/>
      <w:r>
        <w:rPr>
          <w:rFonts w:hint="cs"/>
          <w:rtl/>
        </w:rPr>
        <w:t>אחת</w:t>
      </w:r>
      <w:r w:rsidR="00136278">
        <w:rPr>
          <w:rFonts w:hint="cs"/>
          <w:rtl/>
        </w:rPr>
        <w:t>.</w:t>
      </w:r>
      <w:r>
        <w:rPr>
          <w:rFonts w:hint="cs"/>
          <w:rtl/>
        </w:rPr>
        <w:t xml:space="preserve"> </w:t>
      </w:r>
      <w:r>
        <w:rPr>
          <w:rtl/>
        </w:rPr>
        <w:t xml:space="preserve">אני </w:t>
      </w:r>
      <w:bookmarkStart w:id="16026" w:name="_ETM_Q23_313150"/>
      <w:bookmarkEnd w:id="16026"/>
      <w:r>
        <w:rPr>
          <w:rtl/>
        </w:rPr>
        <w:t xml:space="preserve">מוריד </w:t>
      </w:r>
      <w:bookmarkStart w:id="16027" w:name="_ETM_Q23_313480"/>
      <w:bookmarkEnd w:id="16027"/>
      <w:r>
        <w:rPr>
          <w:rtl/>
        </w:rPr>
        <w:t xml:space="preserve">את </w:t>
      </w:r>
      <w:bookmarkStart w:id="16028" w:name="_ETM_Q23_313660"/>
      <w:bookmarkEnd w:id="16028"/>
      <w:r>
        <w:rPr>
          <w:rtl/>
        </w:rPr>
        <w:t>הרכב</w:t>
      </w:r>
      <w:r>
        <w:rPr>
          <w:rFonts w:hint="cs"/>
          <w:rtl/>
        </w:rPr>
        <w:t>, זה</w:t>
      </w:r>
      <w:r>
        <w:rPr>
          <w:rtl/>
        </w:rPr>
        <w:t xml:space="preserve"> </w:t>
      </w:r>
      <w:bookmarkStart w:id="16029" w:name="_ETM_Q23_314080"/>
      <w:bookmarkEnd w:id="16029"/>
      <w:r>
        <w:rPr>
          <w:rtl/>
        </w:rPr>
        <w:t xml:space="preserve">לא </w:t>
      </w:r>
      <w:bookmarkStart w:id="16030" w:name="_ETM_Q23_314290"/>
      <w:bookmarkEnd w:id="16030"/>
      <w:r>
        <w:rPr>
          <w:rtl/>
        </w:rPr>
        <w:t>בטיחותי</w:t>
      </w:r>
      <w:r>
        <w:rPr>
          <w:rFonts w:hint="cs"/>
          <w:rtl/>
        </w:rPr>
        <w:t>.</w:t>
      </w:r>
      <w:r>
        <w:rPr>
          <w:rtl/>
        </w:rPr>
        <w:t xml:space="preserve"> </w:t>
      </w:r>
      <w:bookmarkStart w:id="16031" w:name="_ETM_Q23_314889"/>
      <w:bookmarkEnd w:id="16031"/>
      <w:r>
        <w:rPr>
          <w:rtl/>
        </w:rPr>
        <w:t xml:space="preserve">הוריד </w:t>
      </w:r>
      <w:bookmarkStart w:id="16032" w:name="_ETM_Q23_315130"/>
      <w:bookmarkEnd w:id="16032"/>
      <w:r>
        <w:rPr>
          <w:rtl/>
        </w:rPr>
        <w:t xml:space="preserve">את </w:t>
      </w:r>
      <w:bookmarkStart w:id="16033" w:name="_ETM_Q23_315310"/>
      <w:bookmarkEnd w:id="16033"/>
      <w:r>
        <w:rPr>
          <w:rtl/>
        </w:rPr>
        <w:t>הרכב</w:t>
      </w:r>
      <w:r>
        <w:rPr>
          <w:rFonts w:hint="cs"/>
          <w:rtl/>
        </w:rPr>
        <w:t>.</w:t>
      </w:r>
      <w:r>
        <w:rPr>
          <w:rtl/>
        </w:rPr>
        <w:t xml:space="preserve"> </w:t>
      </w:r>
      <w:bookmarkStart w:id="16034" w:name="_ETM_Q23_316980"/>
      <w:bookmarkStart w:id="16035" w:name="_ETM_Q23_318365"/>
      <w:bookmarkStart w:id="16036" w:name="_ETM_Q23_318429"/>
      <w:bookmarkStart w:id="16037" w:name="_ETM_Q23_318749"/>
      <w:bookmarkStart w:id="16038" w:name="_ETM_Q23_318792"/>
      <w:bookmarkEnd w:id="16034"/>
      <w:bookmarkEnd w:id="16035"/>
      <w:bookmarkEnd w:id="16036"/>
      <w:bookmarkEnd w:id="16037"/>
      <w:bookmarkEnd w:id="16038"/>
      <w:r>
        <w:rPr>
          <w:rtl/>
        </w:rPr>
        <w:t xml:space="preserve">ובערב </w:t>
      </w:r>
      <w:bookmarkStart w:id="16039" w:name="_ETM_Q23_317580"/>
      <w:bookmarkEnd w:id="16039"/>
      <w:r>
        <w:rPr>
          <w:rtl/>
        </w:rPr>
        <w:t xml:space="preserve">הוא </w:t>
      </w:r>
      <w:bookmarkStart w:id="16040" w:name="_ETM_Q23_317669"/>
      <w:bookmarkEnd w:id="16040"/>
      <w:r>
        <w:rPr>
          <w:rtl/>
        </w:rPr>
        <w:t xml:space="preserve">פוגש </w:t>
      </w:r>
      <w:bookmarkStart w:id="16041" w:name="_ETM_Q23_318120"/>
      <w:bookmarkEnd w:id="16041"/>
      <w:r>
        <w:rPr>
          <w:rtl/>
        </w:rPr>
        <w:t xml:space="preserve">את </w:t>
      </w:r>
      <w:bookmarkStart w:id="16042" w:name="_ETM_Q23_318210"/>
      <w:bookmarkEnd w:id="16042"/>
      <w:r>
        <w:rPr>
          <w:rtl/>
        </w:rPr>
        <w:t xml:space="preserve">הבן </w:t>
      </w:r>
      <w:bookmarkStart w:id="16043" w:name="_ETM_Q23_318510"/>
      <w:bookmarkEnd w:id="16043"/>
      <w:r>
        <w:rPr>
          <w:rtl/>
        </w:rPr>
        <w:t>שלו</w:t>
      </w:r>
      <w:r>
        <w:rPr>
          <w:rFonts w:hint="cs"/>
          <w:rtl/>
        </w:rPr>
        <w:t>,</w:t>
      </w:r>
      <w:r>
        <w:rPr>
          <w:rtl/>
        </w:rPr>
        <w:t xml:space="preserve"> </w:t>
      </w:r>
      <w:bookmarkStart w:id="16044" w:name="_ETM_Q23_319720"/>
      <w:bookmarkEnd w:id="16044"/>
      <w:r>
        <w:rPr>
          <w:rtl/>
        </w:rPr>
        <w:t xml:space="preserve">והבן </w:t>
      </w:r>
      <w:bookmarkStart w:id="16045" w:name="_ETM_Q23_320110"/>
      <w:bookmarkEnd w:id="16045"/>
      <w:r>
        <w:rPr>
          <w:rtl/>
        </w:rPr>
        <w:t xml:space="preserve">שלו </w:t>
      </w:r>
      <w:bookmarkStart w:id="16046" w:name="_ETM_Q23_320380"/>
      <w:bookmarkEnd w:id="16046"/>
      <w:r>
        <w:rPr>
          <w:rtl/>
        </w:rPr>
        <w:t xml:space="preserve">אומר </w:t>
      </w:r>
      <w:bookmarkStart w:id="16047" w:name="_ETM_Q23_320590"/>
      <w:bookmarkEnd w:id="16047"/>
      <w:r>
        <w:rPr>
          <w:rtl/>
        </w:rPr>
        <w:t>לו</w:t>
      </w:r>
      <w:r>
        <w:rPr>
          <w:rFonts w:hint="cs"/>
          <w:rtl/>
        </w:rPr>
        <w:t>:</w:t>
      </w:r>
      <w:r>
        <w:rPr>
          <w:rtl/>
        </w:rPr>
        <w:t xml:space="preserve"> </w:t>
      </w:r>
      <w:bookmarkStart w:id="16048" w:name="_ETM_Q23_320740"/>
      <w:bookmarkEnd w:id="16048"/>
      <w:r>
        <w:rPr>
          <w:rtl/>
        </w:rPr>
        <w:t>אבא</w:t>
      </w:r>
      <w:r>
        <w:rPr>
          <w:rFonts w:hint="cs"/>
          <w:rtl/>
        </w:rPr>
        <w:t>,</w:t>
      </w:r>
      <w:r>
        <w:rPr>
          <w:rtl/>
        </w:rPr>
        <w:t xml:space="preserve"> </w:t>
      </w:r>
      <w:bookmarkStart w:id="16049" w:name="_ETM_Q23_320980"/>
      <w:bookmarkEnd w:id="16049"/>
      <w:r>
        <w:rPr>
          <w:rtl/>
        </w:rPr>
        <w:t xml:space="preserve">אחרי </w:t>
      </w:r>
      <w:bookmarkStart w:id="16050" w:name="_ETM_Q23_321220"/>
      <w:bookmarkEnd w:id="16050"/>
      <w:r>
        <w:rPr>
          <w:rtl/>
        </w:rPr>
        <w:t>שהו</w:t>
      </w:r>
      <w:r>
        <w:rPr>
          <w:rFonts w:hint="cs"/>
          <w:rtl/>
        </w:rPr>
        <w:t>א הו</w:t>
      </w:r>
      <w:r>
        <w:rPr>
          <w:rtl/>
        </w:rPr>
        <w:t xml:space="preserve">ריד </w:t>
      </w:r>
      <w:bookmarkStart w:id="16051" w:name="_ETM_Q23_321700"/>
      <w:bookmarkEnd w:id="16051"/>
      <w:r>
        <w:rPr>
          <w:rtl/>
        </w:rPr>
        <w:t xml:space="preserve">את </w:t>
      </w:r>
      <w:bookmarkStart w:id="16052" w:name="_ETM_Q23_321880"/>
      <w:bookmarkEnd w:id="16052"/>
      <w:r>
        <w:rPr>
          <w:rtl/>
        </w:rPr>
        <w:t>הרכב</w:t>
      </w:r>
      <w:r>
        <w:rPr>
          <w:rFonts w:hint="cs"/>
          <w:rtl/>
        </w:rPr>
        <w:t>,</w:t>
      </w:r>
      <w:r>
        <w:rPr>
          <w:rtl/>
        </w:rPr>
        <w:t xml:space="preserve"> </w:t>
      </w:r>
      <w:bookmarkStart w:id="16053" w:name="_ETM_Q23_322630"/>
      <w:bookmarkEnd w:id="16053"/>
      <w:r>
        <w:rPr>
          <w:rtl/>
        </w:rPr>
        <w:t xml:space="preserve">הוא </w:t>
      </w:r>
      <w:bookmarkStart w:id="16054" w:name="_ETM_Q23_322750"/>
      <w:bookmarkEnd w:id="16054"/>
      <w:r>
        <w:rPr>
          <w:rtl/>
        </w:rPr>
        <w:t xml:space="preserve">אמר </w:t>
      </w:r>
      <w:bookmarkStart w:id="16055" w:name="_ETM_Q23_323020"/>
      <w:bookmarkEnd w:id="16055"/>
      <w:r>
        <w:rPr>
          <w:rtl/>
        </w:rPr>
        <w:t>לי</w:t>
      </w:r>
      <w:r>
        <w:rPr>
          <w:rFonts w:hint="cs"/>
          <w:rtl/>
        </w:rPr>
        <w:t xml:space="preserve">: אם </w:t>
      </w:r>
      <w:bookmarkStart w:id="16056" w:name="_ETM_Q23_318728"/>
      <w:bookmarkEnd w:id="16056"/>
      <w:r>
        <w:rPr>
          <w:rFonts w:hint="cs"/>
          <w:rtl/>
        </w:rPr>
        <w:t>עוד</w:t>
      </w:r>
      <w:r>
        <w:rPr>
          <w:rtl/>
        </w:rPr>
        <w:t xml:space="preserve"> </w:t>
      </w:r>
      <w:bookmarkStart w:id="16057" w:name="_ETM_Q23_324190"/>
      <w:bookmarkEnd w:id="16057"/>
      <w:r>
        <w:rPr>
          <w:rtl/>
        </w:rPr>
        <w:t>פעם</w:t>
      </w:r>
      <w:bookmarkStart w:id="16058" w:name="_ETM_Q23_324550"/>
      <w:bookmarkEnd w:id="16058"/>
      <w:r>
        <w:rPr>
          <w:rFonts w:hint="cs"/>
          <w:rtl/>
        </w:rPr>
        <w:t xml:space="preserve"> אחת</w:t>
      </w:r>
      <w:r>
        <w:rPr>
          <w:rtl/>
        </w:rPr>
        <w:t xml:space="preserve"> </w:t>
      </w:r>
      <w:bookmarkStart w:id="16059" w:name="_ETM_Q23_324880"/>
      <w:bookmarkEnd w:id="16059"/>
      <w:r>
        <w:rPr>
          <w:rtl/>
        </w:rPr>
        <w:t xml:space="preserve">תהיה </w:t>
      </w:r>
      <w:bookmarkStart w:id="16060" w:name="_ETM_Q23_325060"/>
      <w:bookmarkEnd w:id="16060"/>
      <w:r>
        <w:rPr>
          <w:rtl/>
        </w:rPr>
        <w:t xml:space="preserve">ברחוב </w:t>
      </w:r>
      <w:bookmarkStart w:id="16061" w:name="_ETM_Q23_325569"/>
      <w:bookmarkEnd w:id="16061"/>
      <w:r>
        <w:rPr>
          <w:rtl/>
        </w:rPr>
        <w:t xml:space="preserve">הזה </w:t>
      </w:r>
      <w:bookmarkStart w:id="16062" w:name="_ETM_Q23_325780"/>
      <w:bookmarkEnd w:id="16062"/>
      <w:r>
        <w:rPr>
          <w:rtl/>
        </w:rPr>
        <w:t xml:space="preserve">אני </w:t>
      </w:r>
      <w:bookmarkStart w:id="16063" w:name="_ETM_Q23_325990"/>
      <w:bookmarkEnd w:id="16063"/>
      <w:r>
        <w:rPr>
          <w:rtl/>
        </w:rPr>
        <w:t xml:space="preserve">אשבור </w:t>
      </w:r>
      <w:bookmarkStart w:id="16064" w:name="_ETM_Q23_326350"/>
      <w:bookmarkEnd w:id="16064"/>
      <w:r>
        <w:rPr>
          <w:rtl/>
        </w:rPr>
        <w:t xml:space="preserve">לך </w:t>
      </w:r>
      <w:bookmarkStart w:id="16065" w:name="_ETM_Q23_326590"/>
      <w:bookmarkEnd w:id="16065"/>
      <w:r>
        <w:rPr>
          <w:rtl/>
        </w:rPr>
        <w:t xml:space="preserve">את </w:t>
      </w:r>
      <w:bookmarkStart w:id="16066" w:name="_ETM_Q23_326680"/>
      <w:bookmarkEnd w:id="16066"/>
      <w:r>
        <w:rPr>
          <w:rtl/>
        </w:rPr>
        <w:t xml:space="preserve">שתי </w:t>
      </w:r>
      <w:bookmarkStart w:id="16067" w:name="_ETM_Q23_326980"/>
      <w:bookmarkEnd w:id="16067"/>
      <w:r>
        <w:rPr>
          <w:rtl/>
        </w:rPr>
        <w:t>הרגליים</w:t>
      </w:r>
      <w:r>
        <w:rPr>
          <w:rFonts w:hint="cs"/>
          <w:rtl/>
        </w:rPr>
        <w:t>.</w:t>
      </w:r>
      <w:r>
        <w:rPr>
          <w:rtl/>
        </w:rPr>
        <w:t xml:space="preserve"> </w:t>
      </w:r>
      <w:bookmarkStart w:id="16068" w:name="_ETM_Q23_329819"/>
      <w:bookmarkEnd w:id="16068"/>
      <w:r>
        <w:rPr>
          <w:rtl/>
        </w:rPr>
        <w:t>שו</w:t>
      </w:r>
      <w:r>
        <w:rPr>
          <w:rFonts w:hint="cs"/>
          <w:rtl/>
        </w:rPr>
        <w:t>טר</w:t>
      </w:r>
      <w:r>
        <w:rPr>
          <w:rtl/>
        </w:rPr>
        <w:t xml:space="preserve"> </w:t>
      </w:r>
      <w:bookmarkStart w:id="16069" w:name="_ETM_Q23_330780"/>
      <w:bookmarkEnd w:id="16069"/>
      <w:r>
        <w:rPr>
          <w:rtl/>
        </w:rPr>
        <w:t xml:space="preserve">במשטרה </w:t>
      </w:r>
      <w:bookmarkStart w:id="16070" w:name="_ETM_Q23_332050"/>
      <w:bookmarkEnd w:id="16070"/>
      <w:r>
        <w:rPr>
          <w:rtl/>
        </w:rPr>
        <w:t xml:space="preserve">של </w:t>
      </w:r>
      <w:bookmarkStart w:id="16071" w:name="_ETM_Q23_332319"/>
      <w:bookmarkEnd w:id="16071"/>
      <w:r>
        <w:rPr>
          <w:rtl/>
        </w:rPr>
        <w:t xml:space="preserve">בן </w:t>
      </w:r>
      <w:bookmarkStart w:id="16072" w:name="_ETM_Q23_332590"/>
      <w:bookmarkEnd w:id="16072"/>
      <w:r>
        <w:rPr>
          <w:rtl/>
        </w:rPr>
        <w:t xml:space="preserve">גביר </w:t>
      </w:r>
      <w:bookmarkStart w:id="16073" w:name="_ETM_Q23_334040"/>
      <w:bookmarkEnd w:id="16073"/>
      <w:r>
        <w:rPr>
          <w:rtl/>
        </w:rPr>
        <w:t xml:space="preserve">מדבר </w:t>
      </w:r>
      <w:bookmarkStart w:id="16074" w:name="_ETM_Q23_334639"/>
      <w:bookmarkEnd w:id="16074"/>
      <w:r>
        <w:rPr>
          <w:rtl/>
        </w:rPr>
        <w:t>כ</w:t>
      </w:r>
      <w:r>
        <w:rPr>
          <w:rFonts w:hint="cs"/>
          <w:rtl/>
        </w:rPr>
        <w:t>ך</w:t>
      </w:r>
      <w:r>
        <w:rPr>
          <w:rtl/>
        </w:rPr>
        <w:t xml:space="preserve"> </w:t>
      </w:r>
      <w:bookmarkStart w:id="16075" w:name="_ETM_Q23_335580"/>
      <w:bookmarkEnd w:id="16075"/>
      <w:r>
        <w:rPr>
          <w:rtl/>
        </w:rPr>
        <w:t xml:space="preserve">לאבא </w:t>
      </w:r>
      <w:bookmarkStart w:id="16076" w:name="_ETM_Q23_336450"/>
      <w:bookmarkEnd w:id="16076"/>
      <w:r>
        <w:rPr>
          <w:rtl/>
        </w:rPr>
        <w:t>ש</w:t>
      </w:r>
      <w:r>
        <w:rPr>
          <w:rFonts w:hint="cs"/>
          <w:rtl/>
        </w:rPr>
        <w:t xml:space="preserve">ל </w:t>
      </w:r>
      <w:r>
        <w:rPr>
          <w:rtl/>
        </w:rPr>
        <w:t>לוחם</w:t>
      </w:r>
      <w:r>
        <w:rPr>
          <w:rFonts w:hint="cs"/>
          <w:rtl/>
        </w:rPr>
        <w:t>,</w:t>
      </w:r>
      <w:r>
        <w:rPr>
          <w:rtl/>
        </w:rPr>
        <w:t xml:space="preserve"> </w:t>
      </w:r>
      <w:bookmarkStart w:id="16077" w:name="_ETM_Q23_337620"/>
      <w:bookmarkEnd w:id="16077"/>
      <w:r>
        <w:rPr>
          <w:rtl/>
        </w:rPr>
        <w:t xml:space="preserve">שבן </w:t>
      </w:r>
      <w:bookmarkStart w:id="16078" w:name="_ETM_Q23_338040"/>
      <w:bookmarkEnd w:id="16078"/>
      <w:r>
        <w:rPr>
          <w:rtl/>
        </w:rPr>
        <w:t xml:space="preserve">גביר </w:t>
      </w:r>
      <w:bookmarkStart w:id="16079" w:name="_ETM_Q23_338280"/>
      <w:bookmarkEnd w:id="16079"/>
      <w:r>
        <w:rPr>
          <w:rtl/>
        </w:rPr>
        <w:t xml:space="preserve">לא </w:t>
      </w:r>
      <w:bookmarkStart w:id="16080" w:name="_ETM_Q23_338400"/>
      <w:bookmarkEnd w:id="16080"/>
      <w:r>
        <w:rPr>
          <w:rtl/>
        </w:rPr>
        <w:t xml:space="preserve">מבין </w:t>
      </w:r>
      <w:bookmarkStart w:id="16081" w:name="_ETM_Q23_339090"/>
      <w:bookmarkEnd w:id="16081"/>
      <w:r>
        <w:rPr>
          <w:rtl/>
        </w:rPr>
        <w:t xml:space="preserve">מה </w:t>
      </w:r>
      <w:bookmarkStart w:id="16082" w:name="_ETM_Q23_339450"/>
      <w:bookmarkEnd w:id="16082"/>
      <w:r>
        <w:rPr>
          <w:rtl/>
        </w:rPr>
        <w:t>זה</w:t>
      </w:r>
      <w:r>
        <w:rPr>
          <w:rFonts w:hint="cs"/>
          <w:rtl/>
        </w:rPr>
        <w:t>,</w:t>
      </w:r>
      <w:r>
        <w:rPr>
          <w:rtl/>
        </w:rPr>
        <w:t xml:space="preserve"> </w:t>
      </w:r>
      <w:bookmarkStart w:id="16083" w:name="_ETM_Q23_339989"/>
      <w:bookmarkEnd w:id="16083"/>
      <w:r>
        <w:rPr>
          <w:rtl/>
        </w:rPr>
        <w:t xml:space="preserve">לא </w:t>
      </w:r>
      <w:bookmarkStart w:id="16084" w:name="_ETM_Q23_340200"/>
      <w:bookmarkEnd w:id="16084"/>
      <w:r>
        <w:rPr>
          <w:rtl/>
        </w:rPr>
        <w:t xml:space="preserve">יבין </w:t>
      </w:r>
      <w:bookmarkStart w:id="16085" w:name="_ETM_Q23_340709"/>
      <w:bookmarkEnd w:id="16085"/>
      <w:r>
        <w:rPr>
          <w:rtl/>
        </w:rPr>
        <w:t xml:space="preserve">מה </w:t>
      </w:r>
      <w:bookmarkStart w:id="16086" w:name="_ETM_Q23_341069"/>
      <w:bookmarkEnd w:id="16086"/>
      <w:r>
        <w:rPr>
          <w:rtl/>
        </w:rPr>
        <w:t>זה</w:t>
      </w:r>
      <w:r>
        <w:rPr>
          <w:rFonts w:hint="cs"/>
          <w:rtl/>
        </w:rPr>
        <w:t>,</w:t>
      </w:r>
      <w:r>
        <w:rPr>
          <w:rtl/>
        </w:rPr>
        <w:t xml:space="preserve"> </w:t>
      </w:r>
      <w:bookmarkStart w:id="16087" w:name="_ETM_Q23_341639"/>
      <w:bookmarkEnd w:id="16087"/>
      <w:r>
        <w:rPr>
          <w:rtl/>
        </w:rPr>
        <w:t xml:space="preserve">אבל </w:t>
      </w:r>
      <w:bookmarkStart w:id="16088" w:name="_ETM_Q23_341969"/>
      <w:bookmarkEnd w:id="16088"/>
      <w:r>
        <w:rPr>
          <w:rtl/>
        </w:rPr>
        <w:t xml:space="preserve">זאת </w:t>
      </w:r>
      <w:bookmarkStart w:id="16089" w:name="_ETM_Q23_342389"/>
      <w:bookmarkEnd w:id="16089"/>
      <w:r>
        <w:rPr>
          <w:rtl/>
        </w:rPr>
        <w:t xml:space="preserve">תוצאה </w:t>
      </w:r>
      <w:bookmarkStart w:id="16090" w:name="_ETM_Q23_343190"/>
      <w:bookmarkEnd w:id="16090"/>
      <w:r>
        <w:rPr>
          <w:rtl/>
        </w:rPr>
        <w:t>של</w:t>
      </w:r>
      <w:r>
        <w:rPr>
          <w:rFonts w:hint="cs"/>
          <w:rtl/>
        </w:rPr>
        <w:t xml:space="preserve"> </w:t>
      </w:r>
      <w:r>
        <w:rPr>
          <w:rtl/>
        </w:rPr>
        <w:t xml:space="preserve">הסתה </w:t>
      </w:r>
      <w:bookmarkStart w:id="16091" w:name="_ETM_Q23_344510"/>
      <w:bookmarkEnd w:id="16091"/>
      <w:r>
        <w:rPr>
          <w:rtl/>
        </w:rPr>
        <w:t>מתמשכת</w:t>
      </w:r>
      <w:r>
        <w:rPr>
          <w:rFonts w:hint="cs"/>
          <w:rtl/>
        </w:rPr>
        <w:t>,</w:t>
      </w:r>
      <w:r>
        <w:rPr>
          <w:rtl/>
        </w:rPr>
        <w:t xml:space="preserve"> </w:t>
      </w:r>
      <w:bookmarkStart w:id="16092" w:name="_ETM_Q23_346190"/>
      <w:bookmarkEnd w:id="16092"/>
      <w:r>
        <w:rPr>
          <w:rtl/>
        </w:rPr>
        <w:t xml:space="preserve">של </w:t>
      </w:r>
      <w:bookmarkStart w:id="16093" w:name="_ETM_Q23_346490"/>
      <w:bookmarkEnd w:id="16093"/>
      <w:r>
        <w:rPr>
          <w:rtl/>
        </w:rPr>
        <w:t xml:space="preserve">מדיניות </w:t>
      </w:r>
      <w:bookmarkStart w:id="16094" w:name="_ETM_Q23_347270"/>
      <w:bookmarkEnd w:id="16094"/>
      <w:r>
        <w:rPr>
          <w:rFonts w:hint="cs"/>
          <w:rtl/>
        </w:rPr>
        <w:t>עלובה</w:t>
      </w:r>
      <w:r>
        <w:rPr>
          <w:rtl/>
        </w:rPr>
        <w:t xml:space="preserve"> </w:t>
      </w:r>
      <w:bookmarkStart w:id="16095" w:name="_ETM_Q23_349050"/>
      <w:bookmarkEnd w:id="16095"/>
      <w:r>
        <w:rPr>
          <w:rtl/>
        </w:rPr>
        <w:t xml:space="preserve">וכואבת </w:t>
      </w:r>
      <w:bookmarkStart w:id="16096" w:name="_ETM_Q23_349830"/>
      <w:bookmarkEnd w:id="16096"/>
      <w:r>
        <w:rPr>
          <w:rtl/>
        </w:rPr>
        <w:t xml:space="preserve">לי </w:t>
      </w:r>
      <w:bookmarkStart w:id="16097" w:name="_ETM_Q23_349950"/>
      <w:bookmarkEnd w:id="16097"/>
      <w:r>
        <w:rPr>
          <w:rtl/>
        </w:rPr>
        <w:t>פיזית</w:t>
      </w:r>
      <w:r>
        <w:rPr>
          <w:rFonts w:hint="cs"/>
          <w:rtl/>
        </w:rPr>
        <w:t>.</w:t>
      </w:r>
      <w:r>
        <w:rPr>
          <w:rtl/>
        </w:rPr>
        <w:t xml:space="preserve"> </w:t>
      </w:r>
      <w:bookmarkStart w:id="16098" w:name="_ETM_Q23_351740"/>
      <w:bookmarkEnd w:id="16098"/>
      <w:r>
        <w:rPr>
          <w:rtl/>
        </w:rPr>
        <w:t xml:space="preserve">פיזית </w:t>
      </w:r>
      <w:bookmarkStart w:id="16099" w:name="_ETM_Q23_352220"/>
      <w:bookmarkEnd w:id="16099"/>
      <w:r>
        <w:rPr>
          <w:rtl/>
        </w:rPr>
        <w:t xml:space="preserve">היא </w:t>
      </w:r>
      <w:bookmarkStart w:id="16100" w:name="_ETM_Q23_352340"/>
      <w:bookmarkEnd w:id="16100"/>
      <w:r>
        <w:rPr>
          <w:rtl/>
        </w:rPr>
        <w:t xml:space="preserve">כואבת </w:t>
      </w:r>
      <w:bookmarkStart w:id="16101" w:name="_ETM_Q23_352819"/>
      <w:bookmarkEnd w:id="16101"/>
      <w:r>
        <w:rPr>
          <w:rtl/>
        </w:rPr>
        <w:t>לי</w:t>
      </w:r>
      <w:r>
        <w:rPr>
          <w:rFonts w:hint="cs"/>
          <w:rtl/>
        </w:rPr>
        <w:t>.</w:t>
      </w:r>
      <w:r>
        <w:rPr>
          <w:rtl/>
        </w:rPr>
        <w:t xml:space="preserve"> </w:t>
      </w:r>
      <w:bookmarkStart w:id="16102" w:name="_ETM_Q23_353209"/>
      <w:bookmarkEnd w:id="16102"/>
      <w:r>
        <w:rPr>
          <w:rtl/>
        </w:rPr>
        <w:t>תודה</w:t>
      </w:r>
      <w:r>
        <w:rPr>
          <w:rFonts w:hint="cs"/>
          <w:rtl/>
        </w:rPr>
        <w:t>.</w:t>
      </w:r>
    </w:p>
    <w:p w:rsidR="00381235" w:rsidRDefault="00381235" w:rsidP="002B470C">
      <w:pPr>
        <w:rPr>
          <w:rtl/>
        </w:rPr>
      </w:pPr>
    </w:p>
    <w:p w:rsidR="00381235" w:rsidRDefault="00381235" w:rsidP="002B470C">
      <w:pPr>
        <w:pStyle w:val="af6"/>
        <w:keepNext/>
        <w:rPr>
          <w:rtl/>
        </w:rPr>
      </w:pPr>
      <w:r w:rsidRPr="00477129">
        <w:rPr>
          <w:rStyle w:val="TagStyle"/>
          <w:rtl/>
        </w:rPr>
        <w:t xml:space="preserve"> &lt;&lt; יור &gt;&gt;</w:t>
      </w:r>
      <w:r w:rsidRPr="0004590E">
        <w:rPr>
          <w:rStyle w:val="TagStyle"/>
          <w:rtl/>
        </w:rPr>
        <w:t xml:space="preserve"> </w:t>
      </w:r>
      <w:r>
        <w:rPr>
          <w:rtl/>
        </w:rPr>
        <w:t>היו"ר חנוך דב מלביצקי:</w:t>
      </w:r>
      <w:r w:rsidRPr="0004590E">
        <w:rPr>
          <w:rStyle w:val="TagStyle"/>
          <w:rtl/>
        </w:rPr>
        <w:t xml:space="preserve"> </w:t>
      </w:r>
      <w:r w:rsidRPr="00477129">
        <w:rPr>
          <w:rStyle w:val="TagStyle"/>
          <w:rtl/>
        </w:rPr>
        <w:t>&lt;&lt; יור &gt;&gt;</w:t>
      </w:r>
      <w:r>
        <w:rPr>
          <w:rtl/>
        </w:rPr>
        <w:t xml:space="preserve"> </w:t>
      </w:r>
    </w:p>
    <w:p w:rsidR="00381235" w:rsidRDefault="00381235" w:rsidP="000379B4">
      <w:pPr>
        <w:rPr>
          <w:rtl/>
        </w:rPr>
      </w:pPr>
    </w:p>
    <w:p w:rsidR="00136278" w:rsidRDefault="00381235" w:rsidP="000379B4">
      <w:pPr>
        <w:rPr>
          <w:rtl/>
        </w:rPr>
      </w:pPr>
      <w:bookmarkStart w:id="16103" w:name="_ETM_Q23_353930"/>
      <w:bookmarkEnd w:id="16103"/>
      <w:r>
        <w:rPr>
          <w:rtl/>
        </w:rPr>
        <w:t xml:space="preserve">תודה </w:t>
      </w:r>
      <w:bookmarkStart w:id="16104" w:name="_ETM_Q23_354230"/>
      <w:bookmarkEnd w:id="16104"/>
      <w:r>
        <w:rPr>
          <w:rtl/>
        </w:rPr>
        <w:t>רבה</w:t>
      </w:r>
      <w:r>
        <w:rPr>
          <w:rFonts w:hint="cs"/>
          <w:rtl/>
        </w:rPr>
        <w:t>.</w:t>
      </w:r>
      <w:r>
        <w:rPr>
          <w:rtl/>
        </w:rPr>
        <w:t xml:space="preserve"> </w:t>
      </w:r>
      <w:bookmarkStart w:id="16105" w:name="_ETM_Q23_355400"/>
      <w:bookmarkEnd w:id="16105"/>
      <w:r>
        <w:rPr>
          <w:rtl/>
        </w:rPr>
        <w:t xml:space="preserve">חבר </w:t>
      </w:r>
      <w:bookmarkStart w:id="16106" w:name="_ETM_Q23_356000"/>
      <w:bookmarkEnd w:id="16106"/>
      <w:r>
        <w:rPr>
          <w:rFonts w:hint="cs"/>
          <w:rtl/>
        </w:rPr>
        <w:t xml:space="preserve">הכנסת </w:t>
      </w:r>
      <w:bookmarkStart w:id="16107" w:name="_ETM_Q23_357799"/>
      <w:bookmarkEnd w:id="16107"/>
      <w:r>
        <w:rPr>
          <w:rtl/>
        </w:rPr>
        <w:t xml:space="preserve">מאיר </w:t>
      </w:r>
      <w:bookmarkStart w:id="16108" w:name="_ETM_Q23_358069"/>
      <w:bookmarkEnd w:id="16108"/>
      <w:r>
        <w:rPr>
          <w:rtl/>
        </w:rPr>
        <w:t>כהן</w:t>
      </w:r>
      <w:r>
        <w:rPr>
          <w:rFonts w:hint="cs"/>
          <w:rtl/>
        </w:rPr>
        <w:t>,</w:t>
      </w:r>
      <w:r>
        <w:rPr>
          <w:rtl/>
        </w:rPr>
        <w:t xml:space="preserve"> </w:t>
      </w:r>
      <w:bookmarkStart w:id="16109" w:name="_ETM_Q23_358440"/>
      <w:bookmarkEnd w:id="16109"/>
      <w:r>
        <w:rPr>
          <w:rtl/>
        </w:rPr>
        <w:t>בבקשה</w:t>
      </w:r>
      <w:r>
        <w:rPr>
          <w:rFonts w:hint="cs"/>
          <w:rtl/>
        </w:rPr>
        <w:t>.</w:t>
      </w:r>
      <w:r>
        <w:rPr>
          <w:rtl/>
        </w:rPr>
        <w:t xml:space="preserve"> </w:t>
      </w:r>
      <w:bookmarkStart w:id="16110" w:name="_ETM_Q23_363050"/>
      <w:bookmarkEnd w:id="16110"/>
    </w:p>
    <w:p w:rsidR="00136278" w:rsidRDefault="00136278" w:rsidP="000379B4">
      <w:pPr>
        <w:rPr>
          <w:rtl/>
        </w:rPr>
      </w:pPr>
    </w:p>
    <w:p w:rsidR="00381235" w:rsidRDefault="00381235" w:rsidP="000379B4">
      <w:pPr>
        <w:rPr>
          <w:rtl/>
        </w:rPr>
      </w:pPr>
      <w:r>
        <w:rPr>
          <w:rtl/>
        </w:rPr>
        <w:t xml:space="preserve">אני </w:t>
      </w:r>
      <w:bookmarkStart w:id="16111" w:name="_ETM_Q23_363200"/>
      <w:bookmarkEnd w:id="16111"/>
      <w:r>
        <w:rPr>
          <w:rtl/>
        </w:rPr>
        <w:t xml:space="preserve">בטוח </w:t>
      </w:r>
      <w:bookmarkStart w:id="16112" w:name="_ETM_Q23_363620"/>
      <w:bookmarkEnd w:id="16112"/>
      <w:r>
        <w:rPr>
          <w:rtl/>
        </w:rPr>
        <w:t xml:space="preserve">אבל שאתה </w:t>
      </w:r>
      <w:bookmarkStart w:id="16113" w:name="_ETM_Q23_363919"/>
      <w:bookmarkEnd w:id="16113"/>
      <w:r>
        <w:rPr>
          <w:rtl/>
        </w:rPr>
        <w:t xml:space="preserve">לא </w:t>
      </w:r>
      <w:bookmarkStart w:id="16114" w:name="_ETM_Q23_364010"/>
      <w:bookmarkEnd w:id="16114"/>
      <w:r>
        <w:rPr>
          <w:rtl/>
        </w:rPr>
        <w:t xml:space="preserve">מתכוון </w:t>
      </w:r>
      <w:bookmarkStart w:id="16115" w:name="_ETM_Q23_364400"/>
      <w:bookmarkStart w:id="16116" w:name="_ETM_Q23_364610"/>
      <w:bookmarkEnd w:id="16115"/>
      <w:bookmarkEnd w:id="16116"/>
      <w:r>
        <w:rPr>
          <w:rtl/>
        </w:rPr>
        <w:t xml:space="preserve">לכל </w:t>
      </w:r>
      <w:bookmarkStart w:id="16117" w:name="_ETM_Q23_364850"/>
      <w:bookmarkEnd w:id="16117"/>
      <w:r>
        <w:rPr>
          <w:rtl/>
        </w:rPr>
        <w:t>השוטרים</w:t>
      </w:r>
      <w:r>
        <w:rPr>
          <w:rFonts w:hint="cs"/>
          <w:rtl/>
        </w:rPr>
        <w:t>,</w:t>
      </w:r>
      <w:r>
        <w:rPr>
          <w:rtl/>
        </w:rPr>
        <w:t xml:space="preserve"> </w:t>
      </w:r>
      <w:bookmarkStart w:id="16118" w:name="_ETM_Q23_365300"/>
      <w:bookmarkEnd w:id="16118"/>
      <w:r>
        <w:rPr>
          <w:rtl/>
        </w:rPr>
        <w:t>נכון</w:t>
      </w:r>
      <w:r>
        <w:rPr>
          <w:rFonts w:hint="cs"/>
          <w:rtl/>
        </w:rPr>
        <w:t xml:space="preserve">? כי כשבאים ואומרים </w:t>
      </w:r>
      <w:bookmarkStart w:id="16119" w:name="_ETM_Q23_368598"/>
      <w:bookmarkEnd w:id="16119"/>
      <w:r w:rsidR="000379B4">
        <w:rPr>
          <w:rFonts w:hint="cs"/>
          <w:rtl/>
        </w:rPr>
        <w:t>– – –</w:t>
      </w:r>
    </w:p>
    <w:p w:rsidR="00381235" w:rsidRDefault="00381235" w:rsidP="002B470C">
      <w:pPr>
        <w:rPr>
          <w:rtl/>
        </w:rPr>
      </w:pPr>
      <w:bookmarkStart w:id="16120" w:name="_ETM_Q23_370350"/>
      <w:bookmarkStart w:id="16121" w:name="_ETM_Q23_370430"/>
      <w:bookmarkEnd w:id="16120"/>
      <w:bookmarkEnd w:id="16121"/>
    </w:p>
    <w:p w:rsidR="00381235" w:rsidRDefault="00381235" w:rsidP="002B470C">
      <w:pPr>
        <w:pStyle w:val="af5"/>
        <w:keepNext/>
        <w:rPr>
          <w:rtl/>
        </w:rPr>
      </w:pPr>
      <w:bookmarkStart w:id="16122" w:name="ET_interruption_5109_3"/>
      <w:r w:rsidRPr="00477129">
        <w:rPr>
          <w:rStyle w:val="TagStyle"/>
          <w:rtl/>
        </w:rPr>
        <w:t xml:space="preserve"> &lt;&lt; קריאה &gt;&gt;</w:t>
      </w:r>
      <w:r w:rsidRPr="00B86245">
        <w:rPr>
          <w:rStyle w:val="TagStyle"/>
          <w:rtl/>
        </w:rPr>
        <w:t xml:space="preserve"> </w:t>
      </w:r>
      <w:r>
        <w:rPr>
          <w:rtl/>
        </w:rPr>
        <w:t>אלעזר שטרן (יש עתיד):</w:t>
      </w:r>
      <w:r w:rsidRPr="00B86245">
        <w:rPr>
          <w:rStyle w:val="TagStyle"/>
          <w:rtl/>
        </w:rPr>
        <w:t xml:space="preserve"> </w:t>
      </w:r>
      <w:r w:rsidRPr="00477129">
        <w:rPr>
          <w:rStyle w:val="TagStyle"/>
          <w:rtl/>
        </w:rPr>
        <w:t>&lt;&lt; קריאה &gt;&gt;</w:t>
      </w:r>
      <w:r>
        <w:rPr>
          <w:rtl/>
        </w:rPr>
        <w:t xml:space="preserve"> </w:t>
      </w:r>
      <w:bookmarkEnd w:id="16122"/>
    </w:p>
    <w:p w:rsidR="00381235" w:rsidRDefault="00381235" w:rsidP="000379B4">
      <w:pPr>
        <w:rPr>
          <w:rtl/>
        </w:rPr>
      </w:pPr>
    </w:p>
    <w:p w:rsidR="00381235" w:rsidRDefault="00381235" w:rsidP="002B470C">
      <w:pPr>
        <w:rPr>
          <w:rtl/>
        </w:rPr>
      </w:pPr>
      <w:r>
        <w:rPr>
          <w:rFonts w:hint="cs"/>
          <w:rtl/>
        </w:rPr>
        <w:t xml:space="preserve">ברור. חס וחלילה. זה ברור. לא </w:t>
      </w:r>
      <w:bookmarkStart w:id="16123" w:name="_ETM_Q23_372278"/>
      <w:bookmarkEnd w:id="16123"/>
      <w:r>
        <w:rPr>
          <w:rFonts w:hint="cs"/>
          <w:rtl/>
        </w:rPr>
        <w:t xml:space="preserve">כל השוטרים. </w:t>
      </w:r>
    </w:p>
    <w:p w:rsidR="00381235" w:rsidRDefault="00381235" w:rsidP="002B470C">
      <w:pPr>
        <w:rPr>
          <w:rtl/>
        </w:rPr>
      </w:pPr>
      <w:bookmarkStart w:id="16124" w:name="_ETM_Q23_372485"/>
      <w:bookmarkStart w:id="16125" w:name="_ETM_Q23_372571"/>
      <w:bookmarkEnd w:id="16124"/>
      <w:bookmarkEnd w:id="16125"/>
    </w:p>
    <w:p w:rsidR="00381235" w:rsidRDefault="00381235" w:rsidP="002B470C">
      <w:pPr>
        <w:pStyle w:val="a4"/>
        <w:keepNext/>
        <w:rPr>
          <w:rtl/>
        </w:rPr>
      </w:pPr>
      <w:bookmarkStart w:id="16126" w:name="ET_speaker_5082_4"/>
      <w:r w:rsidRPr="00477129">
        <w:rPr>
          <w:rStyle w:val="TagStyle"/>
          <w:rtl/>
        </w:rPr>
        <w:t xml:space="preserve"> &lt;&lt; דובר &gt;&gt;</w:t>
      </w:r>
      <w:r w:rsidRPr="00B86245">
        <w:rPr>
          <w:rStyle w:val="TagStyle"/>
          <w:rtl/>
        </w:rPr>
        <w:t xml:space="preserve"> </w:t>
      </w:r>
      <w:bookmarkStart w:id="16127" w:name="_Toc172019731"/>
      <w:bookmarkStart w:id="16128" w:name="_Toc172020062"/>
      <w:r>
        <w:rPr>
          <w:rtl/>
        </w:rPr>
        <w:t>מאיר כהן (יש עתיד):</w:t>
      </w:r>
      <w:bookmarkEnd w:id="16127"/>
      <w:bookmarkEnd w:id="16128"/>
      <w:r w:rsidRPr="00B86245">
        <w:rPr>
          <w:rStyle w:val="TagStyle"/>
          <w:rtl/>
        </w:rPr>
        <w:t xml:space="preserve"> </w:t>
      </w:r>
      <w:r w:rsidRPr="00477129">
        <w:rPr>
          <w:rStyle w:val="TagStyle"/>
          <w:rtl/>
        </w:rPr>
        <w:t>&lt;&lt; דובר &gt;&gt;</w:t>
      </w:r>
      <w:r>
        <w:rPr>
          <w:rtl/>
        </w:rPr>
        <w:t xml:space="preserve"> </w:t>
      </w:r>
      <w:bookmarkEnd w:id="16126"/>
    </w:p>
    <w:p w:rsidR="00381235" w:rsidRDefault="00381235" w:rsidP="000379B4">
      <w:pPr>
        <w:rPr>
          <w:rtl/>
        </w:rPr>
      </w:pPr>
    </w:p>
    <w:p w:rsidR="00381235" w:rsidRDefault="00381235" w:rsidP="00A7747F">
      <w:pPr>
        <w:rPr>
          <w:rtl/>
        </w:rPr>
      </w:pPr>
      <w:bookmarkStart w:id="16129" w:name="_ETM_Q23_374073"/>
      <w:bookmarkStart w:id="16130" w:name="_ETM_Q23_374132"/>
      <w:bookmarkStart w:id="16131" w:name="_ETM_Q23_367040"/>
      <w:bookmarkStart w:id="16132" w:name="_ETM_Q23_367279"/>
      <w:bookmarkStart w:id="16133" w:name="_ETM_Q23_367870"/>
      <w:bookmarkStart w:id="16134" w:name="_ETM_Q23_368169"/>
      <w:bookmarkStart w:id="16135" w:name="_ETM_Q23_368650"/>
      <w:bookmarkStart w:id="16136" w:name="_ETM_Q23_373060"/>
      <w:bookmarkEnd w:id="16129"/>
      <w:bookmarkEnd w:id="16130"/>
      <w:bookmarkEnd w:id="16131"/>
      <w:bookmarkEnd w:id="16132"/>
      <w:bookmarkEnd w:id="16133"/>
      <w:bookmarkEnd w:id="16134"/>
      <w:bookmarkEnd w:id="16135"/>
      <w:bookmarkEnd w:id="16136"/>
      <w:r>
        <w:rPr>
          <w:rtl/>
        </w:rPr>
        <w:t xml:space="preserve">אדוני </w:t>
      </w:r>
      <w:bookmarkStart w:id="16137" w:name="_ETM_Q23_373419"/>
      <w:bookmarkEnd w:id="16137"/>
      <w:r>
        <w:rPr>
          <w:rtl/>
        </w:rPr>
        <w:t>היושב-ראש</w:t>
      </w:r>
      <w:r>
        <w:rPr>
          <w:rFonts w:hint="cs"/>
          <w:rtl/>
        </w:rPr>
        <w:t>,</w:t>
      </w:r>
      <w:r>
        <w:rPr>
          <w:rtl/>
        </w:rPr>
        <w:t xml:space="preserve"> </w:t>
      </w:r>
      <w:bookmarkStart w:id="16138" w:name="_ETM_Q23_374680"/>
      <w:bookmarkEnd w:id="16138"/>
      <w:r>
        <w:rPr>
          <w:rtl/>
        </w:rPr>
        <w:t xml:space="preserve">חברות </w:t>
      </w:r>
      <w:bookmarkStart w:id="16139" w:name="_ETM_Q23_375130"/>
      <w:bookmarkEnd w:id="16139"/>
      <w:r>
        <w:rPr>
          <w:rtl/>
        </w:rPr>
        <w:t xml:space="preserve">וחברי </w:t>
      </w:r>
      <w:bookmarkStart w:id="16140" w:name="_ETM_Q23_375550"/>
      <w:bookmarkEnd w:id="16140"/>
      <w:r>
        <w:rPr>
          <w:rtl/>
        </w:rPr>
        <w:t xml:space="preserve">כנסת </w:t>
      </w:r>
      <w:bookmarkStart w:id="16141" w:name="_ETM_Q23_375940"/>
      <w:bookmarkEnd w:id="16141"/>
      <w:r>
        <w:rPr>
          <w:rtl/>
        </w:rPr>
        <w:t>נכבדים</w:t>
      </w:r>
      <w:r>
        <w:rPr>
          <w:rFonts w:hint="cs"/>
          <w:rtl/>
        </w:rPr>
        <w:t>,</w:t>
      </w:r>
      <w:r>
        <w:rPr>
          <w:rtl/>
        </w:rPr>
        <w:t xml:space="preserve"> </w:t>
      </w:r>
      <w:bookmarkStart w:id="16142" w:name="_ETM_Q23_378540"/>
      <w:bookmarkEnd w:id="16142"/>
      <w:r>
        <w:rPr>
          <w:rtl/>
        </w:rPr>
        <w:t xml:space="preserve">אתמול </w:t>
      </w:r>
      <w:bookmarkStart w:id="16143" w:name="_ETM_Q23_379139"/>
      <w:bookmarkEnd w:id="16143"/>
      <w:r>
        <w:rPr>
          <w:rtl/>
        </w:rPr>
        <w:t xml:space="preserve">היינו </w:t>
      </w:r>
      <w:bookmarkStart w:id="16144" w:name="_ETM_Q23_379409"/>
      <w:bookmarkEnd w:id="16144"/>
      <w:r>
        <w:rPr>
          <w:rtl/>
        </w:rPr>
        <w:t>בצפון</w:t>
      </w:r>
      <w:r>
        <w:rPr>
          <w:rFonts w:hint="cs"/>
          <w:rtl/>
        </w:rPr>
        <w:t xml:space="preserve"> –</w:t>
      </w:r>
      <w:r>
        <w:rPr>
          <w:rtl/>
        </w:rPr>
        <w:t xml:space="preserve"> </w:t>
      </w:r>
      <w:bookmarkStart w:id="16145" w:name="_ETM_Q23_380279"/>
      <w:bookmarkEnd w:id="16145"/>
      <w:r>
        <w:rPr>
          <w:rtl/>
        </w:rPr>
        <w:t xml:space="preserve">אדוני </w:t>
      </w:r>
      <w:bookmarkStart w:id="16146" w:name="_ETM_Q23_380639"/>
      <w:bookmarkEnd w:id="16146"/>
      <w:r>
        <w:rPr>
          <w:rtl/>
        </w:rPr>
        <w:t>היושב-ראש</w:t>
      </w:r>
      <w:r>
        <w:rPr>
          <w:rFonts w:hint="cs"/>
          <w:rtl/>
        </w:rPr>
        <w:t>,</w:t>
      </w:r>
      <w:r>
        <w:rPr>
          <w:rtl/>
        </w:rPr>
        <w:t xml:space="preserve"> </w:t>
      </w:r>
      <w:bookmarkStart w:id="16147" w:name="_ETM_Q23_381090"/>
      <w:bookmarkEnd w:id="16147"/>
      <w:r>
        <w:rPr>
          <w:rtl/>
        </w:rPr>
        <w:t xml:space="preserve">גם </w:t>
      </w:r>
      <w:bookmarkStart w:id="16148" w:name="_ETM_Q23_381269"/>
      <w:bookmarkEnd w:id="16148"/>
      <w:r>
        <w:rPr>
          <w:rtl/>
        </w:rPr>
        <w:t xml:space="preserve">אתה </w:t>
      </w:r>
      <w:bookmarkStart w:id="16149" w:name="_ETM_Q23_381510"/>
      <w:bookmarkEnd w:id="16149"/>
      <w:r>
        <w:rPr>
          <w:rtl/>
        </w:rPr>
        <w:t xml:space="preserve">היית </w:t>
      </w:r>
      <w:bookmarkStart w:id="16150" w:name="_ETM_Q23_381840"/>
      <w:bookmarkEnd w:id="16150"/>
      <w:r>
        <w:rPr>
          <w:rtl/>
        </w:rPr>
        <w:t>א</w:t>
      </w:r>
      <w:r>
        <w:rPr>
          <w:rFonts w:hint="cs"/>
          <w:rtl/>
        </w:rPr>
        <w:t>י</w:t>
      </w:r>
      <w:r>
        <w:rPr>
          <w:rtl/>
        </w:rPr>
        <w:t>תנו</w:t>
      </w:r>
      <w:r>
        <w:rPr>
          <w:rFonts w:hint="cs"/>
          <w:rtl/>
        </w:rPr>
        <w:t xml:space="preserve"> –</w:t>
      </w:r>
      <w:r>
        <w:rPr>
          <w:rtl/>
        </w:rPr>
        <w:t xml:space="preserve"> </w:t>
      </w:r>
      <w:bookmarkStart w:id="16151" w:name="_ETM_Q23_383189"/>
      <w:bookmarkEnd w:id="16151"/>
      <w:r>
        <w:rPr>
          <w:rtl/>
        </w:rPr>
        <w:t xml:space="preserve">משלחת </w:t>
      </w:r>
      <w:bookmarkStart w:id="16152" w:name="_ETM_Q23_383849"/>
      <w:bookmarkEnd w:id="16152"/>
      <w:r>
        <w:rPr>
          <w:rtl/>
        </w:rPr>
        <w:t xml:space="preserve">של </w:t>
      </w:r>
      <w:bookmarkStart w:id="16153" w:name="_ETM_Q23_383999"/>
      <w:bookmarkEnd w:id="16153"/>
      <w:r>
        <w:rPr>
          <w:rtl/>
        </w:rPr>
        <w:t xml:space="preserve">חברי </w:t>
      </w:r>
      <w:bookmarkStart w:id="16154" w:name="_ETM_Q23_384329"/>
      <w:bookmarkEnd w:id="16154"/>
      <w:r>
        <w:rPr>
          <w:rtl/>
        </w:rPr>
        <w:t xml:space="preserve">כנסת </w:t>
      </w:r>
      <w:bookmarkStart w:id="16155" w:name="_ETM_Q23_385239"/>
      <w:bookmarkEnd w:id="16155"/>
      <w:r>
        <w:rPr>
          <w:rtl/>
        </w:rPr>
        <w:t xml:space="preserve">מכל </w:t>
      </w:r>
      <w:bookmarkStart w:id="16156" w:name="_ETM_Q23_385599"/>
      <w:bookmarkEnd w:id="16156"/>
      <w:r>
        <w:rPr>
          <w:rtl/>
        </w:rPr>
        <w:t xml:space="preserve">סיעות </w:t>
      </w:r>
      <w:bookmarkStart w:id="16157" w:name="_ETM_Q23_385900"/>
      <w:bookmarkEnd w:id="16157"/>
      <w:r>
        <w:rPr>
          <w:rtl/>
        </w:rPr>
        <w:t>הבית</w:t>
      </w:r>
      <w:r>
        <w:rPr>
          <w:rFonts w:hint="cs"/>
          <w:rtl/>
        </w:rPr>
        <w:t>,</w:t>
      </w:r>
      <w:r>
        <w:rPr>
          <w:rtl/>
        </w:rPr>
        <w:t xml:space="preserve"> </w:t>
      </w:r>
      <w:bookmarkStart w:id="16158" w:name="_ETM_Q23_386379"/>
      <w:bookmarkEnd w:id="16158"/>
      <w:r>
        <w:rPr>
          <w:rtl/>
        </w:rPr>
        <w:t xml:space="preserve">או </w:t>
      </w:r>
      <w:bookmarkStart w:id="16159" w:name="_ETM_Q23_386529"/>
      <w:bookmarkEnd w:id="16159"/>
      <w:r>
        <w:rPr>
          <w:rtl/>
        </w:rPr>
        <w:t xml:space="preserve">מרוב </w:t>
      </w:r>
      <w:bookmarkStart w:id="16160" w:name="_ETM_Q23_386919"/>
      <w:bookmarkEnd w:id="16160"/>
      <w:r>
        <w:rPr>
          <w:rtl/>
        </w:rPr>
        <w:t xml:space="preserve">סיעות </w:t>
      </w:r>
      <w:bookmarkStart w:id="16161" w:name="_ETM_Q23_387249"/>
      <w:bookmarkEnd w:id="16161"/>
      <w:r>
        <w:rPr>
          <w:rtl/>
        </w:rPr>
        <w:t>הבית</w:t>
      </w:r>
      <w:r>
        <w:rPr>
          <w:rFonts w:hint="cs"/>
          <w:rtl/>
        </w:rPr>
        <w:t>,</w:t>
      </w:r>
      <w:r>
        <w:rPr>
          <w:rtl/>
        </w:rPr>
        <w:t xml:space="preserve"> </w:t>
      </w:r>
      <w:bookmarkStart w:id="16162" w:name="_ETM_Q23_387609"/>
      <w:bookmarkEnd w:id="16162"/>
      <w:r>
        <w:rPr>
          <w:rtl/>
        </w:rPr>
        <w:t xml:space="preserve">לפחות </w:t>
      </w:r>
      <w:bookmarkStart w:id="16163" w:name="_ETM_Q23_387999"/>
      <w:bookmarkEnd w:id="16163"/>
      <w:r>
        <w:rPr>
          <w:rtl/>
        </w:rPr>
        <w:t>מהליכוד</w:t>
      </w:r>
      <w:r>
        <w:rPr>
          <w:rFonts w:hint="cs"/>
          <w:rtl/>
        </w:rPr>
        <w:t>,</w:t>
      </w:r>
      <w:r>
        <w:rPr>
          <w:rtl/>
        </w:rPr>
        <w:t xml:space="preserve"> </w:t>
      </w:r>
      <w:bookmarkStart w:id="16164" w:name="_ETM_Q23_390110"/>
      <w:bookmarkEnd w:id="16164"/>
      <w:r>
        <w:rPr>
          <w:rtl/>
        </w:rPr>
        <w:t xml:space="preserve">מיש </w:t>
      </w:r>
      <w:bookmarkStart w:id="16165" w:name="_ETM_Q23_390500"/>
      <w:bookmarkEnd w:id="16165"/>
      <w:r>
        <w:rPr>
          <w:rtl/>
        </w:rPr>
        <w:t>עתיד</w:t>
      </w:r>
      <w:r>
        <w:rPr>
          <w:rFonts w:hint="cs"/>
          <w:rtl/>
        </w:rPr>
        <w:t>,</w:t>
      </w:r>
      <w:r>
        <w:rPr>
          <w:rtl/>
        </w:rPr>
        <w:t xml:space="preserve"> </w:t>
      </w:r>
      <w:bookmarkStart w:id="16166" w:name="_ETM_Q23_392380"/>
      <w:bookmarkEnd w:id="16166"/>
      <w:r>
        <w:rPr>
          <w:rtl/>
        </w:rPr>
        <w:t xml:space="preserve">ונפגשנו </w:t>
      </w:r>
      <w:bookmarkStart w:id="16167" w:name="_ETM_Q23_393280"/>
      <w:bookmarkEnd w:id="16167"/>
      <w:r>
        <w:rPr>
          <w:rtl/>
        </w:rPr>
        <w:t xml:space="preserve">עם </w:t>
      </w:r>
      <w:bookmarkStart w:id="16168" w:name="_ETM_Q23_394060"/>
      <w:bookmarkStart w:id="16169" w:name="_ETM_Q23_394360"/>
      <w:bookmarkEnd w:id="16168"/>
      <w:bookmarkEnd w:id="16169"/>
      <w:r>
        <w:rPr>
          <w:rFonts w:hint="cs"/>
          <w:rtl/>
        </w:rPr>
        <w:t xml:space="preserve">אנשי </w:t>
      </w:r>
      <w:r>
        <w:rPr>
          <w:rtl/>
        </w:rPr>
        <w:t>שלומי</w:t>
      </w:r>
      <w:r>
        <w:rPr>
          <w:rFonts w:hint="cs"/>
          <w:rtl/>
        </w:rPr>
        <w:t>,</w:t>
      </w:r>
      <w:r>
        <w:rPr>
          <w:rtl/>
        </w:rPr>
        <w:t xml:space="preserve"> </w:t>
      </w:r>
      <w:bookmarkStart w:id="16170" w:name="_ETM_Q23_396590"/>
      <w:bookmarkEnd w:id="16170"/>
      <w:r>
        <w:rPr>
          <w:rtl/>
        </w:rPr>
        <w:t xml:space="preserve">ונפגשנו </w:t>
      </w:r>
      <w:bookmarkStart w:id="16171" w:name="_ETM_Q23_397549"/>
      <w:bookmarkEnd w:id="16171"/>
      <w:r>
        <w:rPr>
          <w:rtl/>
        </w:rPr>
        <w:t xml:space="preserve">עם </w:t>
      </w:r>
      <w:bookmarkStart w:id="16172" w:name="_ETM_Q23_397700"/>
      <w:bookmarkEnd w:id="16172"/>
      <w:r>
        <w:rPr>
          <w:rtl/>
        </w:rPr>
        <w:t xml:space="preserve">אנשי </w:t>
      </w:r>
      <w:bookmarkStart w:id="16173" w:name="_ETM_Q23_397969"/>
      <w:bookmarkEnd w:id="16173"/>
      <w:proofErr w:type="spellStart"/>
      <w:r>
        <w:rPr>
          <w:rtl/>
        </w:rPr>
        <w:t>חו</w:t>
      </w:r>
      <w:r>
        <w:rPr>
          <w:rFonts w:hint="cs"/>
          <w:rtl/>
        </w:rPr>
        <w:t>ר</w:t>
      </w:r>
      <w:r>
        <w:rPr>
          <w:rtl/>
        </w:rPr>
        <w:t>פ</w:t>
      </w:r>
      <w:r>
        <w:rPr>
          <w:rFonts w:hint="cs"/>
          <w:rtl/>
        </w:rPr>
        <w:t>י</w:t>
      </w:r>
      <w:r>
        <w:rPr>
          <w:rtl/>
        </w:rPr>
        <w:t>ש</w:t>
      </w:r>
      <w:proofErr w:type="spellEnd"/>
      <w:r>
        <w:rPr>
          <w:rtl/>
        </w:rPr>
        <w:t xml:space="preserve"> </w:t>
      </w:r>
      <w:bookmarkStart w:id="16174" w:name="_ETM_Q23_399049"/>
      <w:bookmarkEnd w:id="16174"/>
      <w:r>
        <w:rPr>
          <w:rtl/>
        </w:rPr>
        <w:t xml:space="preserve">ועם </w:t>
      </w:r>
      <w:bookmarkStart w:id="16175" w:name="_ETM_Q23_399290"/>
      <w:bookmarkEnd w:id="16175"/>
      <w:r>
        <w:rPr>
          <w:rtl/>
        </w:rPr>
        <w:t xml:space="preserve">אנשי </w:t>
      </w:r>
      <w:bookmarkStart w:id="16176" w:name="_ETM_Q23_399590"/>
      <w:bookmarkEnd w:id="16176"/>
      <w:r>
        <w:rPr>
          <w:rtl/>
        </w:rPr>
        <w:t>מעלות</w:t>
      </w:r>
      <w:r>
        <w:rPr>
          <w:rFonts w:hint="cs"/>
          <w:rtl/>
        </w:rPr>
        <w:t>,</w:t>
      </w:r>
      <w:r>
        <w:rPr>
          <w:rtl/>
        </w:rPr>
        <w:t xml:space="preserve"> </w:t>
      </w:r>
      <w:bookmarkStart w:id="16177" w:name="_ETM_Q23_402819"/>
      <w:bookmarkEnd w:id="16177"/>
      <w:r>
        <w:rPr>
          <w:rtl/>
        </w:rPr>
        <w:t xml:space="preserve">ושמענו </w:t>
      </w:r>
      <w:bookmarkStart w:id="16178" w:name="_ETM_Q23_404559"/>
      <w:bookmarkEnd w:id="16178"/>
      <w:r>
        <w:rPr>
          <w:rtl/>
        </w:rPr>
        <w:t xml:space="preserve">את </w:t>
      </w:r>
      <w:bookmarkStart w:id="16179" w:name="_ETM_Q23_404709"/>
      <w:bookmarkEnd w:id="16179"/>
      <w:r>
        <w:rPr>
          <w:rtl/>
        </w:rPr>
        <w:t xml:space="preserve">כאבם </w:t>
      </w:r>
      <w:bookmarkStart w:id="16180" w:name="_ETM_Q23_405340"/>
      <w:bookmarkStart w:id="16181" w:name="_ETM_Q23_408070"/>
      <w:bookmarkStart w:id="16182" w:name="_ETM_Q23_409120"/>
      <w:bookmarkEnd w:id="16180"/>
      <w:bookmarkEnd w:id="16181"/>
      <w:bookmarkEnd w:id="16182"/>
      <w:r>
        <w:rPr>
          <w:rFonts w:hint="cs"/>
          <w:rtl/>
        </w:rPr>
        <w:t>ו</w:t>
      </w:r>
      <w:r>
        <w:rPr>
          <w:rtl/>
        </w:rPr>
        <w:t xml:space="preserve">חשנו </w:t>
      </w:r>
      <w:bookmarkStart w:id="16183" w:name="_ETM_Q23_409630"/>
      <w:bookmarkEnd w:id="16183"/>
      <w:r>
        <w:rPr>
          <w:rtl/>
        </w:rPr>
        <w:t xml:space="preserve">את </w:t>
      </w:r>
      <w:bookmarkStart w:id="16184" w:name="_ETM_Q23_409750"/>
      <w:bookmarkEnd w:id="16184"/>
      <w:r>
        <w:rPr>
          <w:rtl/>
        </w:rPr>
        <w:t xml:space="preserve">כוחם </w:t>
      </w:r>
      <w:bookmarkStart w:id="16185" w:name="_ETM_Q23_410110"/>
      <w:bookmarkEnd w:id="16185"/>
      <w:r>
        <w:rPr>
          <w:rtl/>
        </w:rPr>
        <w:t xml:space="preserve">של </w:t>
      </w:r>
      <w:bookmarkStart w:id="16186" w:name="_ETM_Q23_410380"/>
      <w:bookmarkEnd w:id="16186"/>
      <w:r>
        <w:rPr>
          <w:rtl/>
        </w:rPr>
        <w:t xml:space="preserve">האנשים </w:t>
      </w:r>
      <w:bookmarkStart w:id="16187" w:name="_ETM_Q23_410770"/>
      <w:bookmarkEnd w:id="16187"/>
      <w:r>
        <w:rPr>
          <w:rtl/>
        </w:rPr>
        <w:t>האלה</w:t>
      </w:r>
      <w:r>
        <w:rPr>
          <w:rFonts w:hint="cs"/>
          <w:rtl/>
        </w:rPr>
        <w:t>,</w:t>
      </w:r>
      <w:r>
        <w:rPr>
          <w:rtl/>
        </w:rPr>
        <w:t xml:space="preserve"> </w:t>
      </w:r>
      <w:bookmarkStart w:id="16188" w:name="_ETM_Q23_410980"/>
      <w:bookmarkEnd w:id="16188"/>
      <w:r>
        <w:rPr>
          <w:rtl/>
        </w:rPr>
        <w:t xml:space="preserve">שנאחזים </w:t>
      </w:r>
      <w:bookmarkStart w:id="16189" w:name="_ETM_Q23_411760"/>
      <w:bookmarkEnd w:id="16189"/>
      <w:r>
        <w:rPr>
          <w:rtl/>
        </w:rPr>
        <w:t>בקרקע</w:t>
      </w:r>
      <w:r>
        <w:rPr>
          <w:rFonts w:hint="cs"/>
          <w:rtl/>
        </w:rPr>
        <w:t>,</w:t>
      </w:r>
      <w:r>
        <w:rPr>
          <w:rtl/>
        </w:rPr>
        <w:t xml:space="preserve"> </w:t>
      </w:r>
      <w:bookmarkStart w:id="16190" w:name="_ETM_Q23_413250"/>
      <w:bookmarkEnd w:id="16190"/>
      <w:r>
        <w:rPr>
          <w:rtl/>
        </w:rPr>
        <w:t xml:space="preserve">נאחזים </w:t>
      </w:r>
      <w:bookmarkStart w:id="16191" w:name="_ETM_Q23_413819"/>
      <w:bookmarkEnd w:id="16191"/>
      <w:r>
        <w:rPr>
          <w:rtl/>
        </w:rPr>
        <w:t>בי</w:t>
      </w:r>
      <w:r>
        <w:rPr>
          <w:rFonts w:hint="cs"/>
          <w:rtl/>
        </w:rPr>
        <w:t>י</w:t>
      </w:r>
      <w:r>
        <w:rPr>
          <w:rtl/>
        </w:rPr>
        <w:t xml:space="preserve">שובים </w:t>
      </w:r>
      <w:bookmarkStart w:id="16192" w:name="_ETM_Q23_414360"/>
      <w:bookmarkEnd w:id="16192"/>
      <w:r>
        <w:rPr>
          <w:rtl/>
        </w:rPr>
        <w:t xml:space="preserve">שלהם </w:t>
      </w:r>
      <w:bookmarkStart w:id="16193" w:name="_ETM_Q23_414780"/>
      <w:bookmarkEnd w:id="16193"/>
      <w:r>
        <w:rPr>
          <w:rtl/>
        </w:rPr>
        <w:t xml:space="preserve">תחת </w:t>
      </w:r>
      <w:bookmarkStart w:id="16194" w:name="_ETM_Q23_415140"/>
      <w:bookmarkEnd w:id="16194"/>
      <w:r>
        <w:rPr>
          <w:rtl/>
        </w:rPr>
        <w:t>הפגזות</w:t>
      </w:r>
      <w:r>
        <w:rPr>
          <w:rFonts w:hint="cs"/>
          <w:rtl/>
        </w:rPr>
        <w:t>,</w:t>
      </w:r>
      <w:r>
        <w:rPr>
          <w:rtl/>
        </w:rPr>
        <w:t xml:space="preserve"> </w:t>
      </w:r>
      <w:bookmarkStart w:id="16195" w:name="_ETM_Q23_416540"/>
      <w:bookmarkEnd w:id="16195"/>
      <w:r>
        <w:rPr>
          <w:rFonts w:hint="cs"/>
          <w:rtl/>
        </w:rPr>
        <w:t>כ</w:t>
      </w:r>
      <w:r>
        <w:rPr>
          <w:rtl/>
        </w:rPr>
        <w:t xml:space="preserve">שכל </w:t>
      </w:r>
      <w:bookmarkStart w:id="16196" w:name="_ETM_Q23_417110"/>
      <w:bookmarkEnd w:id="16196"/>
      <w:r>
        <w:rPr>
          <w:rtl/>
        </w:rPr>
        <w:t xml:space="preserve">רגע </w:t>
      </w:r>
      <w:bookmarkStart w:id="16197" w:name="_ETM_Q23_419750"/>
      <w:bookmarkEnd w:id="16197"/>
      <w:r>
        <w:rPr>
          <w:rtl/>
        </w:rPr>
        <w:t xml:space="preserve">יכול </w:t>
      </w:r>
      <w:bookmarkStart w:id="16198" w:name="_ETM_Q23_420170"/>
      <w:bookmarkEnd w:id="16198"/>
      <w:r>
        <w:rPr>
          <w:rtl/>
        </w:rPr>
        <w:t xml:space="preserve">לנחות </w:t>
      </w:r>
      <w:bookmarkStart w:id="16199" w:name="_ETM_Q23_420590"/>
      <w:bookmarkEnd w:id="16199"/>
      <w:r>
        <w:rPr>
          <w:rtl/>
        </w:rPr>
        <w:t xml:space="preserve">עליהם </w:t>
      </w:r>
      <w:bookmarkStart w:id="16200" w:name="_ETM_Q23_421440"/>
      <w:bookmarkEnd w:id="16200"/>
      <w:r>
        <w:rPr>
          <w:rtl/>
        </w:rPr>
        <w:t>טיל</w:t>
      </w:r>
      <w:r>
        <w:rPr>
          <w:rFonts w:hint="cs"/>
          <w:rtl/>
        </w:rPr>
        <w:t>,</w:t>
      </w:r>
      <w:r>
        <w:rPr>
          <w:rtl/>
        </w:rPr>
        <w:t xml:space="preserve"> </w:t>
      </w:r>
      <w:bookmarkStart w:id="16201" w:name="_ETM_Q23_422900"/>
      <w:bookmarkEnd w:id="16201"/>
      <w:r>
        <w:rPr>
          <w:rtl/>
        </w:rPr>
        <w:t>ומט</w:t>
      </w:r>
      <w:r>
        <w:rPr>
          <w:rFonts w:hint="cs"/>
          <w:rtl/>
        </w:rPr>
        <w:t>י</w:t>
      </w:r>
      <w:r>
        <w:rPr>
          <w:rtl/>
        </w:rPr>
        <w:t xml:space="preserve">ילים </w:t>
      </w:r>
      <w:bookmarkStart w:id="16202" w:name="_ETM_Q23_423800"/>
      <w:bookmarkEnd w:id="16202"/>
      <w:r>
        <w:rPr>
          <w:rtl/>
        </w:rPr>
        <w:t xml:space="preserve">ברחובות </w:t>
      </w:r>
      <w:bookmarkStart w:id="16203" w:name="_ETM_Q23_424370"/>
      <w:bookmarkEnd w:id="16203"/>
      <w:r>
        <w:rPr>
          <w:rtl/>
        </w:rPr>
        <w:t xml:space="preserve">בגאווה </w:t>
      </w:r>
      <w:bookmarkStart w:id="16204" w:name="_ETM_Q23_424879"/>
      <w:bookmarkEnd w:id="16204"/>
      <w:r>
        <w:rPr>
          <w:rtl/>
        </w:rPr>
        <w:t xml:space="preserve">גדולה </w:t>
      </w:r>
      <w:bookmarkStart w:id="16205" w:name="_ETM_Q23_425239"/>
      <w:bookmarkEnd w:id="16205"/>
      <w:r>
        <w:rPr>
          <w:rtl/>
        </w:rPr>
        <w:t>מאוד</w:t>
      </w:r>
      <w:r>
        <w:rPr>
          <w:rFonts w:hint="cs"/>
          <w:rtl/>
        </w:rPr>
        <w:t>,</w:t>
      </w:r>
      <w:r>
        <w:rPr>
          <w:rtl/>
        </w:rPr>
        <w:t xml:space="preserve"> </w:t>
      </w:r>
      <w:bookmarkStart w:id="16206" w:name="_ETM_Q23_426940"/>
      <w:bookmarkEnd w:id="16206"/>
      <w:r>
        <w:rPr>
          <w:rtl/>
        </w:rPr>
        <w:t xml:space="preserve">וכיתות </w:t>
      </w:r>
      <w:bookmarkStart w:id="16207" w:name="_ETM_Q23_427569"/>
      <w:bookmarkEnd w:id="16207"/>
      <w:r>
        <w:rPr>
          <w:rtl/>
        </w:rPr>
        <w:t xml:space="preserve">כוננות </w:t>
      </w:r>
      <w:bookmarkStart w:id="16208" w:name="_ETM_Q23_428110"/>
      <w:bookmarkEnd w:id="16208"/>
      <w:r>
        <w:rPr>
          <w:rtl/>
        </w:rPr>
        <w:t xml:space="preserve">ואנשי </w:t>
      </w:r>
      <w:bookmarkStart w:id="16209" w:name="_ETM_Q23_428560"/>
      <w:bookmarkEnd w:id="16209"/>
      <w:r>
        <w:rPr>
          <w:rtl/>
        </w:rPr>
        <w:t xml:space="preserve">צבא </w:t>
      </w:r>
      <w:bookmarkStart w:id="16210" w:name="_ETM_Q23_429700"/>
      <w:bookmarkEnd w:id="16210"/>
      <w:r>
        <w:rPr>
          <w:rtl/>
        </w:rPr>
        <w:t xml:space="preserve">שעוזבים </w:t>
      </w:r>
      <w:bookmarkStart w:id="16211" w:name="_ETM_Q23_430390"/>
      <w:bookmarkEnd w:id="16211"/>
      <w:r>
        <w:rPr>
          <w:rtl/>
        </w:rPr>
        <w:t>הכ</w:t>
      </w:r>
      <w:r>
        <w:rPr>
          <w:rFonts w:hint="cs"/>
          <w:rtl/>
        </w:rPr>
        <w:t>ו</w:t>
      </w:r>
      <w:r>
        <w:rPr>
          <w:rtl/>
        </w:rPr>
        <w:t xml:space="preserve">ל </w:t>
      </w:r>
      <w:bookmarkStart w:id="16212" w:name="_ETM_Q23_430930"/>
      <w:bookmarkEnd w:id="16212"/>
      <w:r>
        <w:rPr>
          <w:rtl/>
        </w:rPr>
        <w:t xml:space="preserve">כדי </w:t>
      </w:r>
      <w:bookmarkStart w:id="16213" w:name="_ETM_Q23_431349"/>
      <w:bookmarkEnd w:id="16213"/>
      <w:r>
        <w:rPr>
          <w:rtl/>
        </w:rPr>
        <w:t xml:space="preserve">לשמור </w:t>
      </w:r>
      <w:bookmarkStart w:id="16214" w:name="_ETM_Q23_431980"/>
      <w:bookmarkEnd w:id="16214"/>
      <w:r>
        <w:rPr>
          <w:rtl/>
        </w:rPr>
        <w:t xml:space="preserve">על </w:t>
      </w:r>
      <w:bookmarkStart w:id="16215" w:name="_ETM_Q23_432129"/>
      <w:bookmarkEnd w:id="16215"/>
      <w:r>
        <w:rPr>
          <w:rtl/>
        </w:rPr>
        <w:t>ה</w:t>
      </w:r>
      <w:r>
        <w:rPr>
          <w:rFonts w:hint="cs"/>
          <w:rtl/>
        </w:rPr>
        <w:t>י</w:t>
      </w:r>
      <w:r>
        <w:rPr>
          <w:rtl/>
        </w:rPr>
        <w:t xml:space="preserve">ישוב </w:t>
      </w:r>
      <w:bookmarkStart w:id="16216" w:name="_ETM_Q23_432549"/>
      <w:bookmarkEnd w:id="16216"/>
      <w:r>
        <w:rPr>
          <w:rtl/>
        </w:rPr>
        <w:t>שלהם</w:t>
      </w:r>
      <w:r>
        <w:rPr>
          <w:rFonts w:hint="cs"/>
          <w:rtl/>
        </w:rPr>
        <w:t>.</w:t>
      </w:r>
      <w:r w:rsidR="00A7747F">
        <w:rPr>
          <w:rFonts w:hint="cs"/>
          <w:rtl/>
        </w:rPr>
        <w:t xml:space="preserve"> </w:t>
      </w:r>
      <w:bookmarkStart w:id="16217" w:name="_ETM_Q23_434575"/>
      <w:bookmarkStart w:id="16218" w:name="_ETM_Q23_434654"/>
      <w:bookmarkStart w:id="16219" w:name="_ETM_Q23_434734"/>
      <w:bookmarkStart w:id="16220" w:name="_ETM_Q23_434798"/>
      <w:bookmarkStart w:id="16221" w:name="_ETM_Q23_434209"/>
      <w:bookmarkEnd w:id="16217"/>
      <w:bookmarkEnd w:id="16218"/>
      <w:bookmarkEnd w:id="16219"/>
      <w:bookmarkEnd w:id="16220"/>
      <w:bookmarkEnd w:id="16221"/>
      <w:r>
        <w:rPr>
          <w:rtl/>
        </w:rPr>
        <w:t xml:space="preserve">ומה </w:t>
      </w:r>
      <w:bookmarkStart w:id="16222" w:name="_ETM_Q23_434749"/>
      <w:bookmarkEnd w:id="16222"/>
      <w:r>
        <w:rPr>
          <w:rtl/>
        </w:rPr>
        <w:t xml:space="preserve">שמקשר </w:t>
      </w:r>
      <w:bookmarkStart w:id="16223" w:name="_ETM_Q23_435650"/>
      <w:bookmarkEnd w:id="16223"/>
      <w:r>
        <w:rPr>
          <w:rtl/>
        </w:rPr>
        <w:t xml:space="preserve">כחוט </w:t>
      </w:r>
      <w:bookmarkStart w:id="16224" w:name="_ETM_Q23_436069"/>
      <w:bookmarkEnd w:id="16224"/>
      <w:r>
        <w:rPr>
          <w:rtl/>
        </w:rPr>
        <w:t xml:space="preserve">השני </w:t>
      </w:r>
      <w:bookmarkStart w:id="16225" w:name="_ETM_Q23_436520"/>
      <w:bookmarkEnd w:id="16225"/>
      <w:r>
        <w:rPr>
          <w:rtl/>
        </w:rPr>
        <w:t xml:space="preserve">בין </w:t>
      </w:r>
      <w:bookmarkStart w:id="16226" w:name="_ETM_Q23_436789"/>
      <w:bookmarkEnd w:id="16226"/>
      <w:r>
        <w:rPr>
          <w:rtl/>
        </w:rPr>
        <w:t xml:space="preserve">כל </w:t>
      </w:r>
      <w:bookmarkStart w:id="16227" w:name="_ETM_Q23_437240"/>
      <w:bookmarkEnd w:id="16227"/>
      <w:r>
        <w:rPr>
          <w:rtl/>
        </w:rPr>
        <w:t xml:space="preserve">האנשים </w:t>
      </w:r>
      <w:bookmarkStart w:id="16228" w:name="_ETM_Q23_437779"/>
      <w:bookmarkEnd w:id="16228"/>
      <w:r>
        <w:rPr>
          <w:rtl/>
        </w:rPr>
        <w:t xml:space="preserve">האלה </w:t>
      </w:r>
      <w:bookmarkStart w:id="16229" w:name="_ETM_Q23_439190"/>
      <w:bookmarkEnd w:id="16229"/>
      <w:r>
        <w:rPr>
          <w:rtl/>
        </w:rPr>
        <w:t>ז</w:t>
      </w:r>
      <w:r w:rsidR="00A7747F">
        <w:rPr>
          <w:rFonts w:hint="cs"/>
          <w:rtl/>
        </w:rPr>
        <w:t>ה</w:t>
      </w:r>
      <w:r>
        <w:rPr>
          <w:rtl/>
        </w:rPr>
        <w:t xml:space="preserve"> </w:t>
      </w:r>
      <w:bookmarkStart w:id="16230" w:name="_ETM_Q23_439520"/>
      <w:bookmarkEnd w:id="16230"/>
      <w:r>
        <w:rPr>
          <w:rtl/>
        </w:rPr>
        <w:t xml:space="preserve">התחושה </w:t>
      </w:r>
      <w:bookmarkStart w:id="16231" w:name="_ETM_Q23_440420"/>
      <w:bookmarkEnd w:id="16231"/>
      <w:r>
        <w:rPr>
          <w:rtl/>
        </w:rPr>
        <w:t xml:space="preserve">שלהם </w:t>
      </w:r>
      <w:bookmarkStart w:id="16232" w:name="_ETM_Q23_441110"/>
      <w:bookmarkEnd w:id="16232"/>
      <w:r>
        <w:rPr>
          <w:rtl/>
        </w:rPr>
        <w:t xml:space="preserve">שהפקירו </w:t>
      </w:r>
      <w:bookmarkStart w:id="16233" w:name="_ETM_Q23_441920"/>
      <w:bookmarkEnd w:id="16233"/>
      <w:r>
        <w:rPr>
          <w:rtl/>
        </w:rPr>
        <w:t>אותם</w:t>
      </w:r>
      <w:r>
        <w:rPr>
          <w:rFonts w:hint="cs"/>
          <w:rtl/>
        </w:rPr>
        <w:t>,</w:t>
      </w:r>
      <w:r>
        <w:rPr>
          <w:rtl/>
        </w:rPr>
        <w:t xml:space="preserve"> </w:t>
      </w:r>
      <w:bookmarkStart w:id="16234" w:name="_ETM_Q23_443230"/>
      <w:bookmarkEnd w:id="16234"/>
      <w:r>
        <w:rPr>
          <w:rtl/>
        </w:rPr>
        <w:t xml:space="preserve">התחושה </w:t>
      </w:r>
      <w:bookmarkStart w:id="16235" w:name="_ETM_Q23_444250"/>
      <w:bookmarkEnd w:id="16235"/>
      <w:r>
        <w:rPr>
          <w:rtl/>
        </w:rPr>
        <w:t xml:space="preserve">שאנשים </w:t>
      </w:r>
      <w:bookmarkStart w:id="16236" w:name="_ETM_Q23_445150"/>
      <w:bookmarkEnd w:id="16236"/>
      <w:r>
        <w:rPr>
          <w:rtl/>
        </w:rPr>
        <w:t xml:space="preserve">לא </w:t>
      </w:r>
      <w:bookmarkStart w:id="16237" w:name="_ETM_Q23_445360"/>
      <w:bookmarkEnd w:id="16237"/>
      <w:r>
        <w:rPr>
          <w:rtl/>
        </w:rPr>
        <w:t xml:space="preserve">מדברים </w:t>
      </w:r>
      <w:bookmarkStart w:id="16238" w:name="_ETM_Q23_446020"/>
      <w:bookmarkEnd w:id="16238"/>
      <w:r>
        <w:rPr>
          <w:rtl/>
        </w:rPr>
        <w:t>איתם</w:t>
      </w:r>
      <w:r>
        <w:rPr>
          <w:rFonts w:hint="cs"/>
          <w:rtl/>
        </w:rPr>
        <w:t>,</w:t>
      </w:r>
      <w:r>
        <w:rPr>
          <w:rtl/>
        </w:rPr>
        <w:t xml:space="preserve"> </w:t>
      </w:r>
      <w:bookmarkStart w:id="16239" w:name="_ETM_Q23_447229"/>
      <w:bookmarkEnd w:id="16239"/>
      <w:r>
        <w:rPr>
          <w:rtl/>
        </w:rPr>
        <w:t xml:space="preserve">התחושה </w:t>
      </w:r>
      <w:bookmarkStart w:id="16240" w:name="_ETM_Q23_448279"/>
      <w:bookmarkEnd w:id="16240"/>
      <w:r>
        <w:rPr>
          <w:rtl/>
        </w:rPr>
        <w:t>שהם</w:t>
      </w:r>
      <w:r>
        <w:rPr>
          <w:rFonts w:hint="cs"/>
          <w:rtl/>
        </w:rPr>
        <w:t>,</w:t>
      </w:r>
      <w:r>
        <w:rPr>
          <w:rtl/>
        </w:rPr>
        <w:t xml:space="preserve"> </w:t>
      </w:r>
      <w:bookmarkStart w:id="16241" w:name="_ETM_Q23_449690"/>
      <w:bookmarkEnd w:id="16241"/>
      <w:r>
        <w:rPr>
          <w:rtl/>
        </w:rPr>
        <w:t xml:space="preserve">אנשי </w:t>
      </w:r>
      <w:bookmarkStart w:id="16242" w:name="_ETM_Q23_450139"/>
      <w:bookmarkEnd w:id="16242"/>
      <w:r>
        <w:rPr>
          <w:rtl/>
        </w:rPr>
        <w:t>הצפון</w:t>
      </w:r>
      <w:r>
        <w:rPr>
          <w:rFonts w:hint="cs"/>
          <w:rtl/>
        </w:rPr>
        <w:t>,</w:t>
      </w:r>
      <w:r>
        <w:rPr>
          <w:rtl/>
        </w:rPr>
        <w:t xml:space="preserve"> </w:t>
      </w:r>
      <w:bookmarkStart w:id="16243" w:name="_ETM_Q23_451430"/>
      <w:bookmarkEnd w:id="16243"/>
      <w:r>
        <w:rPr>
          <w:rtl/>
        </w:rPr>
        <w:t xml:space="preserve">לא </w:t>
      </w:r>
      <w:bookmarkStart w:id="16244" w:name="_ETM_Q23_451789"/>
      <w:bookmarkEnd w:id="16244"/>
      <w:r>
        <w:rPr>
          <w:rtl/>
        </w:rPr>
        <w:t xml:space="preserve">יודעים </w:t>
      </w:r>
      <w:bookmarkStart w:id="16245" w:name="_ETM_Q23_452479"/>
      <w:bookmarkEnd w:id="16245"/>
      <w:r>
        <w:rPr>
          <w:rtl/>
        </w:rPr>
        <w:t xml:space="preserve">מה </w:t>
      </w:r>
      <w:bookmarkStart w:id="16246" w:name="_ETM_Q23_452599"/>
      <w:bookmarkEnd w:id="16246"/>
      <w:r>
        <w:rPr>
          <w:rtl/>
        </w:rPr>
        <w:t xml:space="preserve">ילד </w:t>
      </w:r>
      <w:bookmarkStart w:id="16247" w:name="_ETM_Q23_453020"/>
      <w:bookmarkEnd w:id="16247"/>
      <w:r>
        <w:rPr>
          <w:rtl/>
        </w:rPr>
        <w:t>יום</w:t>
      </w:r>
      <w:r w:rsidR="00A7747F">
        <w:rPr>
          <w:rFonts w:hint="cs"/>
          <w:rtl/>
        </w:rPr>
        <w:t>,</w:t>
      </w:r>
      <w:r>
        <w:rPr>
          <w:rtl/>
        </w:rPr>
        <w:t xml:space="preserve"> </w:t>
      </w:r>
      <w:bookmarkStart w:id="16248" w:name="_ETM_Q23_453890"/>
      <w:bookmarkEnd w:id="16248"/>
      <w:r>
        <w:rPr>
          <w:rtl/>
        </w:rPr>
        <w:t xml:space="preserve">אין </w:t>
      </w:r>
      <w:bookmarkStart w:id="16249" w:name="_ETM_Q23_454160"/>
      <w:bookmarkEnd w:id="16249"/>
      <w:r>
        <w:rPr>
          <w:rtl/>
        </w:rPr>
        <w:t xml:space="preserve">שום </w:t>
      </w:r>
      <w:bookmarkStart w:id="16250" w:name="_ETM_Q23_454610"/>
      <w:bookmarkEnd w:id="16250"/>
      <w:r>
        <w:rPr>
          <w:rtl/>
        </w:rPr>
        <w:t>תוכנית</w:t>
      </w:r>
      <w:r>
        <w:rPr>
          <w:rFonts w:hint="cs"/>
          <w:rtl/>
        </w:rPr>
        <w:t>,</w:t>
      </w:r>
      <w:r>
        <w:rPr>
          <w:rtl/>
        </w:rPr>
        <w:t xml:space="preserve"> </w:t>
      </w:r>
      <w:bookmarkStart w:id="16251" w:name="_ETM_Q23_455210"/>
      <w:bookmarkEnd w:id="16251"/>
      <w:r>
        <w:rPr>
          <w:rtl/>
        </w:rPr>
        <w:t xml:space="preserve">אין </w:t>
      </w:r>
      <w:bookmarkStart w:id="16252" w:name="_ETM_Q23_455390"/>
      <w:bookmarkEnd w:id="16252"/>
      <w:r>
        <w:rPr>
          <w:rtl/>
        </w:rPr>
        <w:t xml:space="preserve">שום </w:t>
      </w:r>
      <w:bookmarkStart w:id="16253" w:name="_ETM_Q23_455779"/>
      <w:bookmarkEnd w:id="16253"/>
      <w:r>
        <w:rPr>
          <w:rtl/>
        </w:rPr>
        <w:t xml:space="preserve">הסדרה </w:t>
      </w:r>
      <w:bookmarkStart w:id="16254" w:name="_ETM_Q23_457289"/>
      <w:bookmarkEnd w:id="16254"/>
      <w:r>
        <w:rPr>
          <w:rtl/>
        </w:rPr>
        <w:t xml:space="preserve">שתניח </w:t>
      </w:r>
      <w:bookmarkStart w:id="16255" w:name="_ETM_Q23_458099"/>
      <w:bookmarkEnd w:id="16255"/>
      <w:r>
        <w:rPr>
          <w:rtl/>
        </w:rPr>
        <w:t xml:space="preserve">את </w:t>
      </w:r>
      <w:bookmarkStart w:id="16256" w:name="_ETM_Q23_458400"/>
      <w:bookmarkEnd w:id="16256"/>
      <w:r>
        <w:rPr>
          <w:rFonts w:hint="cs"/>
          <w:rtl/>
        </w:rPr>
        <w:t xml:space="preserve">דעתם. </w:t>
      </w:r>
      <w:bookmarkStart w:id="16257" w:name="_ETM_Q23_459660"/>
      <w:bookmarkEnd w:id="16257"/>
      <w:r>
        <w:rPr>
          <w:rtl/>
        </w:rPr>
        <w:t xml:space="preserve">חוסר </w:t>
      </w:r>
      <w:bookmarkStart w:id="16258" w:name="_ETM_Q23_460650"/>
      <w:bookmarkEnd w:id="16258"/>
      <w:r>
        <w:rPr>
          <w:rtl/>
        </w:rPr>
        <w:t xml:space="preserve">האונים </w:t>
      </w:r>
      <w:bookmarkStart w:id="16259" w:name="_ETM_Q23_461430"/>
      <w:bookmarkEnd w:id="16259"/>
      <w:r>
        <w:rPr>
          <w:rtl/>
        </w:rPr>
        <w:t>הזה</w:t>
      </w:r>
      <w:r>
        <w:rPr>
          <w:rFonts w:hint="cs"/>
          <w:rtl/>
        </w:rPr>
        <w:t>,</w:t>
      </w:r>
      <w:r>
        <w:rPr>
          <w:rtl/>
        </w:rPr>
        <w:t xml:space="preserve"> </w:t>
      </w:r>
      <w:bookmarkStart w:id="16260" w:name="_ETM_Q23_461850"/>
      <w:bookmarkEnd w:id="16260"/>
      <w:r>
        <w:rPr>
          <w:rtl/>
        </w:rPr>
        <w:t xml:space="preserve">חוסר </w:t>
      </w:r>
      <w:bookmarkStart w:id="16261" w:name="_ETM_Q23_462540"/>
      <w:bookmarkEnd w:id="16261"/>
      <w:r>
        <w:rPr>
          <w:rtl/>
        </w:rPr>
        <w:t>הידיעה</w:t>
      </w:r>
      <w:r>
        <w:rPr>
          <w:rFonts w:hint="cs"/>
          <w:rtl/>
        </w:rPr>
        <w:t>,</w:t>
      </w:r>
      <w:r>
        <w:rPr>
          <w:rtl/>
        </w:rPr>
        <w:t xml:space="preserve"> </w:t>
      </w:r>
      <w:bookmarkStart w:id="16262" w:name="_ETM_Q23_465379"/>
      <w:bookmarkEnd w:id="16262"/>
      <w:r>
        <w:rPr>
          <w:rtl/>
        </w:rPr>
        <w:t xml:space="preserve">גורם </w:t>
      </w:r>
      <w:bookmarkStart w:id="16263" w:name="_ETM_Q23_466039"/>
      <w:bookmarkEnd w:id="16263"/>
      <w:r>
        <w:rPr>
          <w:rtl/>
        </w:rPr>
        <w:t xml:space="preserve">לי </w:t>
      </w:r>
      <w:bookmarkStart w:id="16264" w:name="_ETM_Q23_466789"/>
      <w:bookmarkEnd w:id="16264"/>
      <w:r>
        <w:rPr>
          <w:rtl/>
        </w:rPr>
        <w:t xml:space="preserve">ולחבריי </w:t>
      </w:r>
      <w:bookmarkStart w:id="16265" w:name="_ETM_Q23_467629"/>
      <w:bookmarkEnd w:id="16265"/>
      <w:r>
        <w:rPr>
          <w:rtl/>
        </w:rPr>
        <w:t xml:space="preserve">שהיו </w:t>
      </w:r>
      <w:bookmarkStart w:id="16266" w:name="_ETM_Q23_467960"/>
      <w:bookmarkEnd w:id="16266"/>
      <w:r>
        <w:rPr>
          <w:rtl/>
        </w:rPr>
        <w:t xml:space="preserve">שם </w:t>
      </w:r>
      <w:bookmarkStart w:id="16267" w:name="_ETM_Q23_469210"/>
      <w:bookmarkEnd w:id="16267"/>
      <w:r>
        <w:rPr>
          <w:rtl/>
        </w:rPr>
        <w:t>לת</w:t>
      </w:r>
      <w:r>
        <w:rPr>
          <w:rFonts w:hint="cs"/>
          <w:rtl/>
        </w:rPr>
        <w:t>ה</w:t>
      </w:r>
      <w:r>
        <w:rPr>
          <w:rtl/>
        </w:rPr>
        <w:t xml:space="preserve">ות </w:t>
      </w:r>
      <w:bookmarkStart w:id="16268" w:name="_ETM_Q23_470660"/>
      <w:bookmarkEnd w:id="16268"/>
      <w:r>
        <w:rPr>
          <w:rtl/>
        </w:rPr>
        <w:t xml:space="preserve">אם </w:t>
      </w:r>
      <w:bookmarkStart w:id="16269" w:name="_ETM_Q23_471080"/>
      <w:bookmarkEnd w:id="16269"/>
      <w:r>
        <w:rPr>
          <w:rtl/>
        </w:rPr>
        <w:t xml:space="preserve">באמת </w:t>
      </w:r>
      <w:bookmarkStart w:id="16270" w:name="_ETM_Q23_473960"/>
      <w:bookmarkEnd w:id="16270"/>
      <w:r>
        <w:rPr>
          <w:rtl/>
        </w:rPr>
        <w:t xml:space="preserve">זאת </w:t>
      </w:r>
      <w:bookmarkStart w:id="16271" w:name="_ETM_Q23_474470"/>
      <w:bookmarkEnd w:id="16271"/>
      <w:r>
        <w:rPr>
          <w:rtl/>
        </w:rPr>
        <w:t xml:space="preserve">המדינה </w:t>
      </w:r>
      <w:bookmarkStart w:id="16272" w:name="_ETM_Q23_476870"/>
      <w:bookmarkEnd w:id="16272"/>
      <w:r>
        <w:rPr>
          <w:rtl/>
        </w:rPr>
        <w:t xml:space="preserve">שראויה </w:t>
      </w:r>
      <w:bookmarkStart w:id="16273" w:name="_ETM_Q23_477620"/>
      <w:bookmarkEnd w:id="16273"/>
      <w:r>
        <w:rPr>
          <w:rtl/>
        </w:rPr>
        <w:t xml:space="preserve">לאנשים </w:t>
      </w:r>
      <w:bookmarkStart w:id="16274" w:name="_ETM_Q23_478250"/>
      <w:bookmarkEnd w:id="16274"/>
      <w:r>
        <w:rPr>
          <w:rtl/>
        </w:rPr>
        <w:t>האלה</w:t>
      </w:r>
      <w:r>
        <w:rPr>
          <w:rFonts w:hint="cs"/>
          <w:rtl/>
        </w:rPr>
        <w:t>.</w:t>
      </w:r>
      <w:r>
        <w:rPr>
          <w:rtl/>
        </w:rPr>
        <w:t xml:space="preserve"> </w:t>
      </w:r>
      <w:bookmarkStart w:id="16275" w:name="_ETM_Q23_481550"/>
      <w:bookmarkEnd w:id="16275"/>
    </w:p>
    <w:p w:rsidR="00381235" w:rsidRDefault="00381235" w:rsidP="002B470C">
      <w:pPr>
        <w:rPr>
          <w:rtl/>
        </w:rPr>
      </w:pPr>
      <w:bookmarkStart w:id="16276" w:name="_ETM_Q23_478639"/>
      <w:bookmarkStart w:id="16277" w:name="_ETM_Q23_478697"/>
      <w:bookmarkStart w:id="16278" w:name="_ETM_Q23_478799"/>
      <w:bookmarkEnd w:id="16276"/>
      <w:bookmarkEnd w:id="16277"/>
      <w:bookmarkEnd w:id="16278"/>
    </w:p>
    <w:p w:rsidR="00381235" w:rsidRDefault="00381235" w:rsidP="002B470C">
      <w:pPr>
        <w:rPr>
          <w:rtl/>
        </w:rPr>
      </w:pPr>
      <w:bookmarkStart w:id="16279" w:name="_ETM_Q23_478852"/>
      <w:bookmarkEnd w:id="16279"/>
      <w:r>
        <w:rPr>
          <w:rtl/>
        </w:rPr>
        <w:t xml:space="preserve">נסענו </w:t>
      </w:r>
      <w:bookmarkStart w:id="16280" w:name="_ETM_Q23_482060"/>
      <w:bookmarkEnd w:id="16280"/>
      <w:proofErr w:type="spellStart"/>
      <w:r>
        <w:rPr>
          <w:rtl/>
        </w:rPr>
        <w:t>ל</w:t>
      </w:r>
      <w:r>
        <w:rPr>
          <w:rFonts w:hint="cs"/>
          <w:rtl/>
        </w:rPr>
        <w:t>חורפיש</w:t>
      </w:r>
      <w:proofErr w:type="spellEnd"/>
      <w:r>
        <w:rPr>
          <w:rFonts w:hint="cs"/>
          <w:rtl/>
        </w:rPr>
        <w:t xml:space="preserve">, </w:t>
      </w:r>
      <w:bookmarkStart w:id="16281" w:name="_ETM_Q23_482180"/>
      <w:bookmarkStart w:id="16282" w:name="_ETM_Q23_482690"/>
      <w:bookmarkStart w:id="16283" w:name="_ETM_Q23_484650"/>
      <w:bookmarkEnd w:id="16281"/>
      <w:bookmarkEnd w:id="16282"/>
      <w:bookmarkEnd w:id="16283"/>
      <w:r>
        <w:rPr>
          <w:rtl/>
        </w:rPr>
        <w:t xml:space="preserve">חבר </w:t>
      </w:r>
      <w:bookmarkStart w:id="16284" w:name="_ETM_Q23_485069"/>
      <w:bookmarkEnd w:id="16284"/>
      <w:r>
        <w:rPr>
          <w:rtl/>
        </w:rPr>
        <w:t xml:space="preserve">הכנסת </w:t>
      </w:r>
      <w:bookmarkStart w:id="16285" w:name="_ETM_Q23_485640"/>
      <w:bookmarkEnd w:id="16285"/>
      <w:r>
        <w:rPr>
          <w:rtl/>
        </w:rPr>
        <w:t>שטרן</w:t>
      </w:r>
      <w:r>
        <w:rPr>
          <w:rFonts w:hint="cs"/>
          <w:rtl/>
        </w:rPr>
        <w:t>,</w:t>
      </w:r>
      <w:r>
        <w:rPr>
          <w:rtl/>
        </w:rPr>
        <w:t xml:space="preserve"> </w:t>
      </w:r>
      <w:bookmarkStart w:id="16286" w:name="_ETM_Q23_486670"/>
      <w:bookmarkEnd w:id="16286"/>
      <w:r>
        <w:rPr>
          <w:rtl/>
        </w:rPr>
        <w:t xml:space="preserve">ונפגשנו </w:t>
      </w:r>
      <w:bookmarkStart w:id="16287" w:name="_ETM_Q23_487480"/>
      <w:bookmarkEnd w:id="16287"/>
      <w:r>
        <w:rPr>
          <w:rtl/>
        </w:rPr>
        <w:t xml:space="preserve">עם </w:t>
      </w:r>
      <w:bookmarkStart w:id="16288" w:name="_ETM_Q23_487569"/>
      <w:bookmarkEnd w:id="16288"/>
      <w:r>
        <w:rPr>
          <w:rtl/>
        </w:rPr>
        <w:t xml:space="preserve">ראש </w:t>
      </w:r>
      <w:bookmarkStart w:id="16289" w:name="_ETM_Q23_487810"/>
      <w:bookmarkEnd w:id="16289"/>
      <w:r>
        <w:rPr>
          <w:rtl/>
        </w:rPr>
        <w:t>המועצה</w:t>
      </w:r>
      <w:r>
        <w:rPr>
          <w:rFonts w:hint="cs"/>
          <w:rtl/>
        </w:rPr>
        <w:t>,</w:t>
      </w:r>
      <w:r>
        <w:rPr>
          <w:rtl/>
        </w:rPr>
        <w:t xml:space="preserve"> </w:t>
      </w:r>
      <w:bookmarkStart w:id="16290" w:name="_ETM_Q23_489180"/>
      <w:bookmarkEnd w:id="16290"/>
      <w:r>
        <w:rPr>
          <w:rtl/>
        </w:rPr>
        <w:t xml:space="preserve">ושמענו </w:t>
      </w:r>
      <w:bookmarkStart w:id="16291" w:name="_ETM_Q23_490110"/>
      <w:bookmarkEnd w:id="16291"/>
      <w:r>
        <w:rPr>
          <w:rtl/>
        </w:rPr>
        <w:t xml:space="preserve">את </w:t>
      </w:r>
      <w:bookmarkStart w:id="16292" w:name="_ETM_Q23_490230"/>
      <w:bookmarkEnd w:id="16292"/>
      <w:r>
        <w:rPr>
          <w:rFonts w:hint="cs"/>
          <w:rtl/>
        </w:rPr>
        <w:t>זעקתם</w:t>
      </w:r>
      <w:r>
        <w:rPr>
          <w:rtl/>
        </w:rPr>
        <w:t xml:space="preserve"> </w:t>
      </w:r>
      <w:bookmarkStart w:id="16293" w:name="_ETM_Q23_491130"/>
      <w:bookmarkEnd w:id="16293"/>
      <w:r>
        <w:rPr>
          <w:rtl/>
        </w:rPr>
        <w:t xml:space="preserve">של </w:t>
      </w:r>
      <w:bookmarkStart w:id="16294" w:name="_ETM_Q23_491400"/>
      <w:bookmarkEnd w:id="16294"/>
      <w:r>
        <w:rPr>
          <w:rtl/>
        </w:rPr>
        <w:t>הדרוזים</w:t>
      </w:r>
      <w:r>
        <w:rPr>
          <w:rFonts w:hint="cs"/>
          <w:rtl/>
        </w:rPr>
        <w:t>.</w:t>
      </w:r>
      <w:r>
        <w:rPr>
          <w:rtl/>
        </w:rPr>
        <w:t xml:space="preserve"> </w:t>
      </w:r>
      <w:bookmarkStart w:id="16295" w:name="_ETM_Q23_493820"/>
      <w:bookmarkEnd w:id="16295"/>
      <w:r>
        <w:rPr>
          <w:rtl/>
        </w:rPr>
        <w:t xml:space="preserve">שמענו </w:t>
      </w:r>
      <w:bookmarkStart w:id="16296" w:name="_ETM_Q23_494540"/>
      <w:bookmarkEnd w:id="16296"/>
      <w:r>
        <w:rPr>
          <w:rtl/>
        </w:rPr>
        <w:t xml:space="preserve">את </w:t>
      </w:r>
      <w:bookmarkStart w:id="16297" w:name="_ETM_Q23_494629"/>
      <w:bookmarkEnd w:id="16297"/>
      <w:r>
        <w:rPr>
          <w:rFonts w:hint="cs"/>
          <w:rtl/>
        </w:rPr>
        <w:t>זעקתם</w:t>
      </w:r>
      <w:r>
        <w:rPr>
          <w:rtl/>
        </w:rPr>
        <w:t xml:space="preserve"> </w:t>
      </w:r>
      <w:bookmarkStart w:id="16298" w:name="_ETM_Q23_495200"/>
      <w:bookmarkEnd w:id="16298"/>
      <w:r>
        <w:rPr>
          <w:rtl/>
        </w:rPr>
        <w:t xml:space="preserve">של </w:t>
      </w:r>
      <w:bookmarkStart w:id="16299" w:name="_ETM_Q23_495410"/>
      <w:bookmarkEnd w:id="16299"/>
      <w:r>
        <w:rPr>
          <w:rtl/>
        </w:rPr>
        <w:t>הדרוזים</w:t>
      </w:r>
      <w:r>
        <w:rPr>
          <w:rFonts w:hint="cs"/>
          <w:rtl/>
        </w:rPr>
        <w:t>.</w:t>
      </w:r>
      <w:r>
        <w:rPr>
          <w:rtl/>
        </w:rPr>
        <w:t xml:space="preserve"> </w:t>
      </w:r>
      <w:bookmarkStart w:id="16300" w:name="_ETM_Q23_497089"/>
      <w:bookmarkEnd w:id="16300"/>
      <w:r>
        <w:rPr>
          <w:rtl/>
        </w:rPr>
        <w:t xml:space="preserve">אתה </w:t>
      </w:r>
      <w:bookmarkStart w:id="16301" w:name="_ETM_Q23_497390"/>
      <w:bookmarkEnd w:id="16301"/>
      <w:r>
        <w:rPr>
          <w:rtl/>
        </w:rPr>
        <w:t xml:space="preserve">נכנס </w:t>
      </w:r>
      <w:bookmarkStart w:id="16302" w:name="_ETM_Q23_497779"/>
      <w:bookmarkEnd w:id="16302"/>
      <w:r>
        <w:rPr>
          <w:rtl/>
        </w:rPr>
        <w:t>ל</w:t>
      </w:r>
      <w:r>
        <w:rPr>
          <w:rFonts w:hint="cs"/>
          <w:rtl/>
        </w:rPr>
        <w:t>י</w:t>
      </w:r>
      <w:r>
        <w:rPr>
          <w:rtl/>
        </w:rPr>
        <w:t xml:space="preserve">ישובים </w:t>
      </w:r>
      <w:bookmarkStart w:id="16303" w:name="_ETM_Q23_498350"/>
      <w:bookmarkEnd w:id="16303"/>
      <w:r>
        <w:rPr>
          <w:rtl/>
        </w:rPr>
        <w:t>הדרוזיים</w:t>
      </w:r>
      <w:r>
        <w:rPr>
          <w:rFonts w:hint="cs"/>
          <w:rtl/>
        </w:rPr>
        <w:t>,</w:t>
      </w:r>
      <w:r>
        <w:rPr>
          <w:rtl/>
        </w:rPr>
        <w:t xml:space="preserve"> </w:t>
      </w:r>
      <w:bookmarkStart w:id="16304" w:name="_ETM_Q23_498980"/>
      <w:bookmarkEnd w:id="16304"/>
      <w:r>
        <w:rPr>
          <w:rtl/>
        </w:rPr>
        <w:t xml:space="preserve">ומקבלים </w:t>
      </w:r>
      <w:bookmarkStart w:id="16305" w:name="_ETM_Q23_499699"/>
      <w:bookmarkEnd w:id="16305"/>
      <w:r>
        <w:rPr>
          <w:rtl/>
        </w:rPr>
        <w:t xml:space="preserve">את </w:t>
      </w:r>
      <w:bookmarkStart w:id="16306" w:name="_ETM_Q23_499820"/>
      <w:bookmarkEnd w:id="16306"/>
      <w:r>
        <w:rPr>
          <w:rtl/>
        </w:rPr>
        <w:t xml:space="preserve">פניך </w:t>
      </w:r>
      <w:bookmarkStart w:id="16307" w:name="_ETM_Q23_500360"/>
      <w:bookmarkEnd w:id="16307"/>
      <w:r>
        <w:rPr>
          <w:rtl/>
        </w:rPr>
        <w:t xml:space="preserve">שלטים </w:t>
      </w:r>
      <w:bookmarkStart w:id="16308" w:name="_ETM_Q23_502569"/>
      <w:bookmarkEnd w:id="16308"/>
      <w:r>
        <w:rPr>
          <w:rtl/>
        </w:rPr>
        <w:t>ש</w:t>
      </w:r>
      <w:bookmarkStart w:id="16309" w:name="_ETM_Q23_502810"/>
      <w:bookmarkEnd w:id="16309"/>
      <w:r>
        <w:rPr>
          <w:rtl/>
        </w:rPr>
        <w:t xml:space="preserve">מצוינים </w:t>
      </w:r>
      <w:bookmarkStart w:id="16310" w:name="_ETM_Q23_505019"/>
      <w:bookmarkEnd w:id="16310"/>
      <w:r>
        <w:rPr>
          <w:rtl/>
        </w:rPr>
        <w:t xml:space="preserve">בהם </w:t>
      </w:r>
      <w:bookmarkStart w:id="16311" w:name="_ETM_Q23_505679"/>
      <w:bookmarkEnd w:id="16311"/>
      <w:r>
        <w:rPr>
          <w:rtl/>
        </w:rPr>
        <w:t xml:space="preserve">שמות </w:t>
      </w:r>
      <w:bookmarkStart w:id="16312" w:name="_ETM_Q23_506099"/>
      <w:bookmarkEnd w:id="16312"/>
      <w:r>
        <w:rPr>
          <w:rtl/>
        </w:rPr>
        <w:t>הנופלים</w:t>
      </w:r>
      <w:r>
        <w:rPr>
          <w:rFonts w:hint="cs"/>
          <w:rtl/>
        </w:rPr>
        <w:t>;</w:t>
      </w:r>
      <w:r>
        <w:rPr>
          <w:rtl/>
        </w:rPr>
        <w:t xml:space="preserve"> </w:t>
      </w:r>
      <w:bookmarkStart w:id="16313" w:name="_ETM_Q23_508410"/>
      <w:bookmarkEnd w:id="16313"/>
      <w:r>
        <w:rPr>
          <w:rtl/>
        </w:rPr>
        <w:t xml:space="preserve">אתה </w:t>
      </w:r>
      <w:bookmarkStart w:id="16314" w:name="_ETM_Q23_508830"/>
      <w:bookmarkEnd w:id="16314"/>
      <w:r>
        <w:rPr>
          <w:rtl/>
        </w:rPr>
        <w:t xml:space="preserve">רואה </w:t>
      </w:r>
      <w:bookmarkStart w:id="16315" w:name="_ETM_Q23_509250"/>
      <w:bookmarkEnd w:id="16315"/>
      <w:r>
        <w:rPr>
          <w:rtl/>
        </w:rPr>
        <w:t xml:space="preserve">על </w:t>
      </w:r>
      <w:bookmarkStart w:id="16316" w:name="_ETM_Q23_509460"/>
      <w:bookmarkEnd w:id="16316"/>
      <w:r>
        <w:rPr>
          <w:rtl/>
        </w:rPr>
        <w:t xml:space="preserve">כל </w:t>
      </w:r>
      <w:bookmarkStart w:id="16317" w:name="_ETM_Q23_509790"/>
      <w:bookmarkEnd w:id="16317"/>
      <w:r>
        <w:rPr>
          <w:rtl/>
        </w:rPr>
        <w:t xml:space="preserve">בית </w:t>
      </w:r>
      <w:bookmarkStart w:id="16318" w:name="_ETM_Q23_510720"/>
      <w:bookmarkEnd w:id="16318"/>
      <w:r>
        <w:rPr>
          <w:rtl/>
        </w:rPr>
        <w:t xml:space="preserve">מתנוסס </w:t>
      </w:r>
      <w:bookmarkStart w:id="16319" w:name="_ETM_Q23_511589"/>
      <w:bookmarkEnd w:id="16319"/>
      <w:r>
        <w:rPr>
          <w:rtl/>
        </w:rPr>
        <w:t xml:space="preserve">דגל </w:t>
      </w:r>
      <w:bookmarkStart w:id="16320" w:name="_ETM_Q23_512010"/>
      <w:bookmarkEnd w:id="16320"/>
      <w:r>
        <w:rPr>
          <w:rtl/>
        </w:rPr>
        <w:t>ישראל</w:t>
      </w:r>
      <w:r>
        <w:rPr>
          <w:rFonts w:hint="cs"/>
          <w:rtl/>
        </w:rPr>
        <w:t>;</w:t>
      </w:r>
      <w:r>
        <w:rPr>
          <w:rtl/>
        </w:rPr>
        <w:t xml:space="preserve"> </w:t>
      </w:r>
      <w:bookmarkStart w:id="16321" w:name="_ETM_Q23_513730"/>
      <w:bookmarkEnd w:id="16321"/>
      <w:r>
        <w:rPr>
          <w:rtl/>
        </w:rPr>
        <w:t xml:space="preserve">כל </w:t>
      </w:r>
      <w:bookmarkStart w:id="16322" w:name="_ETM_Q23_514089"/>
      <w:bookmarkEnd w:id="16322"/>
      <w:r>
        <w:rPr>
          <w:rtl/>
        </w:rPr>
        <w:t xml:space="preserve">אדם </w:t>
      </w:r>
      <w:bookmarkStart w:id="16323" w:name="_ETM_Q23_514510"/>
      <w:bookmarkEnd w:id="16323"/>
      <w:r>
        <w:rPr>
          <w:rtl/>
        </w:rPr>
        <w:t xml:space="preserve">שאתה </w:t>
      </w:r>
      <w:bookmarkStart w:id="16324" w:name="_ETM_Q23_514899"/>
      <w:bookmarkEnd w:id="16324"/>
      <w:r>
        <w:rPr>
          <w:rtl/>
        </w:rPr>
        <w:t xml:space="preserve">שואל </w:t>
      </w:r>
      <w:bookmarkStart w:id="16325" w:name="_ETM_Q23_515410"/>
      <w:bookmarkEnd w:id="16325"/>
      <w:r>
        <w:rPr>
          <w:rtl/>
        </w:rPr>
        <w:t xml:space="preserve">מספר </w:t>
      </w:r>
      <w:bookmarkStart w:id="16326" w:name="_ETM_Q23_516129"/>
      <w:bookmarkEnd w:id="16326"/>
      <w:r>
        <w:rPr>
          <w:rtl/>
        </w:rPr>
        <w:t>שבנו</w:t>
      </w:r>
      <w:r>
        <w:rPr>
          <w:rFonts w:hint="cs"/>
          <w:rtl/>
        </w:rPr>
        <w:t>,</w:t>
      </w:r>
      <w:r>
        <w:rPr>
          <w:rtl/>
        </w:rPr>
        <w:t xml:space="preserve"> </w:t>
      </w:r>
      <w:bookmarkStart w:id="16327" w:name="_ETM_Q23_518450"/>
      <w:bookmarkEnd w:id="16327"/>
      <w:r>
        <w:rPr>
          <w:rtl/>
        </w:rPr>
        <w:t xml:space="preserve">הדוד </w:t>
      </w:r>
      <w:bookmarkStart w:id="16328" w:name="_ETM_Q23_519140"/>
      <w:bookmarkEnd w:id="16328"/>
      <w:r>
        <w:rPr>
          <w:rtl/>
        </w:rPr>
        <w:t>שלו</w:t>
      </w:r>
      <w:r>
        <w:rPr>
          <w:rFonts w:hint="cs"/>
          <w:rtl/>
        </w:rPr>
        <w:t>,</w:t>
      </w:r>
      <w:r>
        <w:rPr>
          <w:rtl/>
        </w:rPr>
        <w:t xml:space="preserve"> </w:t>
      </w:r>
      <w:bookmarkStart w:id="16329" w:name="_ETM_Q23_519649"/>
      <w:bookmarkEnd w:id="16329"/>
      <w:r>
        <w:rPr>
          <w:rtl/>
        </w:rPr>
        <w:t xml:space="preserve">בן </w:t>
      </w:r>
      <w:bookmarkStart w:id="16330" w:name="_ETM_Q23_519950"/>
      <w:bookmarkEnd w:id="16330"/>
      <w:r>
        <w:rPr>
          <w:rtl/>
        </w:rPr>
        <w:t xml:space="preserve">הדוד </w:t>
      </w:r>
      <w:bookmarkStart w:id="16331" w:name="_ETM_Q23_520339"/>
      <w:bookmarkEnd w:id="16331"/>
      <w:r>
        <w:rPr>
          <w:rtl/>
        </w:rPr>
        <w:t>שלו</w:t>
      </w:r>
      <w:r>
        <w:rPr>
          <w:rFonts w:hint="cs"/>
          <w:rtl/>
        </w:rPr>
        <w:t>,</w:t>
      </w:r>
      <w:r>
        <w:rPr>
          <w:rtl/>
        </w:rPr>
        <w:t xml:space="preserve"> </w:t>
      </w:r>
      <w:bookmarkStart w:id="16332" w:name="_ETM_Q23_521430"/>
      <w:bookmarkEnd w:id="16332"/>
      <w:r>
        <w:rPr>
          <w:rtl/>
        </w:rPr>
        <w:t xml:space="preserve">נמצא </w:t>
      </w:r>
      <w:bookmarkStart w:id="16333" w:name="_ETM_Q23_522120"/>
      <w:bookmarkEnd w:id="16333"/>
      <w:r>
        <w:rPr>
          <w:rtl/>
        </w:rPr>
        <w:t>ונלחם</w:t>
      </w:r>
      <w:r>
        <w:rPr>
          <w:rFonts w:hint="cs"/>
          <w:rtl/>
        </w:rPr>
        <w:t>,</w:t>
      </w:r>
      <w:r>
        <w:rPr>
          <w:rtl/>
        </w:rPr>
        <w:t xml:space="preserve"> </w:t>
      </w:r>
      <w:bookmarkStart w:id="16334" w:name="_ETM_Q23_524089"/>
      <w:bookmarkEnd w:id="16334"/>
      <w:r>
        <w:rPr>
          <w:rtl/>
        </w:rPr>
        <w:t>וחלק</w:t>
      </w:r>
      <w:r>
        <w:rPr>
          <w:rFonts w:hint="cs"/>
          <w:rtl/>
        </w:rPr>
        <w:t>ן</w:t>
      </w:r>
      <w:r>
        <w:rPr>
          <w:rtl/>
        </w:rPr>
        <w:t xml:space="preserve"> </w:t>
      </w:r>
      <w:bookmarkStart w:id="16335" w:name="_ETM_Q23_524839"/>
      <w:bookmarkEnd w:id="16335"/>
      <w:r>
        <w:rPr>
          <w:rtl/>
        </w:rPr>
        <w:t xml:space="preserve">משפחות </w:t>
      </w:r>
      <w:bookmarkStart w:id="16336" w:name="_ETM_Q23_525350"/>
      <w:bookmarkEnd w:id="16336"/>
      <w:r>
        <w:rPr>
          <w:rtl/>
        </w:rPr>
        <w:t>ש</w:t>
      </w:r>
      <w:r>
        <w:rPr>
          <w:rFonts w:hint="cs"/>
          <w:rtl/>
        </w:rPr>
        <w:t>כולות</w:t>
      </w:r>
      <w:r>
        <w:rPr>
          <w:rtl/>
        </w:rPr>
        <w:t xml:space="preserve"> </w:t>
      </w:r>
      <w:bookmarkStart w:id="16337" w:name="_ETM_Q23_525890"/>
      <w:bookmarkEnd w:id="16337"/>
      <w:r>
        <w:rPr>
          <w:rtl/>
        </w:rPr>
        <w:t>ש</w:t>
      </w:r>
      <w:r>
        <w:rPr>
          <w:rFonts w:hint="cs"/>
          <w:rtl/>
        </w:rPr>
        <w:t>מרכינות</w:t>
      </w:r>
      <w:r>
        <w:rPr>
          <w:rtl/>
        </w:rPr>
        <w:t xml:space="preserve"> </w:t>
      </w:r>
      <w:bookmarkStart w:id="16338" w:name="_ETM_Q23_526700"/>
      <w:bookmarkEnd w:id="16338"/>
      <w:r>
        <w:rPr>
          <w:rtl/>
        </w:rPr>
        <w:t xml:space="preserve">ראש </w:t>
      </w:r>
      <w:bookmarkStart w:id="16339" w:name="_ETM_Q23_527570"/>
      <w:bookmarkEnd w:id="16339"/>
      <w:r>
        <w:rPr>
          <w:rtl/>
        </w:rPr>
        <w:t xml:space="preserve">לכבודה </w:t>
      </w:r>
      <w:bookmarkStart w:id="16340" w:name="_ETM_Q23_528140"/>
      <w:bookmarkEnd w:id="16340"/>
      <w:r>
        <w:rPr>
          <w:rtl/>
        </w:rPr>
        <w:t xml:space="preserve">של </w:t>
      </w:r>
      <w:bookmarkStart w:id="16341" w:name="_ETM_Q23_528350"/>
      <w:bookmarkEnd w:id="16341"/>
      <w:r>
        <w:rPr>
          <w:rtl/>
        </w:rPr>
        <w:t xml:space="preserve">המדינה </w:t>
      </w:r>
      <w:bookmarkStart w:id="16342" w:name="_ETM_Q23_528800"/>
      <w:bookmarkEnd w:id="16342"/>
      <w:r>
        <w:rPr>
          <w:rtl/>
        </w:rPr>
        <w:t>הזאת</w:t>
      </w:r>
      <w:r>
        <w:rPr>
          <w:rFonts w:hint="cs"/>
          <w:rtl/>
        </w:rPr>
        <w:t>.</w:t>
      </w:r>
      <w:r>
        <w:rPr>
          <w:rtl/>
        </w:rPr>
        <w:t xml:space="preserve"> </w:t>
      </w:r>
      <w:bookmarkStart w:id="16343" w:name="_ETM_Q23_530610"/>
      <w:bookmarkEnd w:id="16343"/>
      <w:r>
        <w:rPr>
          <w:rtl/>
        </w:rPr>
        <w:t xml:space="preserve">והם </w:t>
      </w:r>
      <w:bookmarkStart w:id="16344" w:name="_ETM_Q23_531089"/>
      <w:bookmarkEnd w:id="16344"/>
      <w:r>
        <w:rPr>
          <w:rtl/>
        </w:rPr>
        <w:t xml:space="preserve">שואלים </w:t>
      </w:r>
      <w:bookmarkStart w:id="16345" w:name="_ETM_Q23_531690"/>
      <w:bookmarkEnd w:id="16345"/>
      <w:r>
        <w:rPr>
          <w:rtl/>
        </w:rPr>
        <w:t>אותנו</w:t>
      </w:r>
      <w:r>
        <w:rPr>
          <w:rFonts w:hint="cs"/>
          <w:rtl/>
        </w:rPr>
        <w:t>:</w:t>
      </w:r>
      <w:r>
        <w:rPr>
          <w:rtl/>
        </w:rPr>
        <w:t xml:space="preserve"> </w:t>
      </w:r>
      <w:bookmarkStart w:id="16346" w:name="_ETM_Q23_533380"/>
      <w:bookmarkEnd w:id="16346"/>
      <w:r>
        <w:rPr>
          <w:rtl/>
        </w:rPr>
        <w:t xml:space="preserve">למה </w:t>
      </w:r>
      <w:bookmarkStart w:id="16347" w:name="_ETM_Q23_534300"/>
      <w:bookmarkEnd w:id="16347"/>
      <w:r>
        <w:rPr>
          <w:rtl/>
        </w:rPr>
        <w:t xml:space="preserve">אתם </w:t>
      </w:r>
      <w:bookmarkStart w:id="16348" w:name="_ETM_Q23_535170"/>
      <w:bookmarkEnd w:id="16348"/>
      <w:r>
        <w:rPr>
          <w:rtl/>
        </w:rPr>
        <w:t>מפלים</w:t>
      </w:r>
      <w:r>
        <w:rPr>
          <w:rFonts w:hint="cs"/>
          <w:rtl/>
        </w:rPr>
        <w:t>?</w:t>
      </w:r>
      <w:r>
        <w:rPr>
          <w:rtl/>
        </w:rPr>
        <w:t xml:space="preserve"> </w:t>
      </w:r>
      <w:bookmarkStart w:id="16349" w:name="_ETM_Q23_536980"/>
      <w:bookmarkEnd w:id="16349"/>
      <w:r>
        <w:rPr>
          <w:rtl/>
        </w:rPr>
        <w:t xml:space="preserve">למה </w:t>
      </w:r>
      <w:bookmarkStart w:id="16350" w:name="_ETM_Q23_537700"/>
      <w:bookmarkEnd w:id="16350"/>
      <w:r>
        <w:rPr>
          <w:rtl/>
        </w:rPr>
        <w:t xml:space="preserve">את </w:t>
      </w:r>
      <w:bookmarkStart w:id="16351" w:name="_ETM_Q23_538210"/>
      <w:bookmarkEnd w:id="16351"/>
      <w:r>
        <w:rPr>
          <w:rtl/>
        </w:rPr>
        <w:t xml:space="preserve">מתייחסים </w:t>
      </w:r>
      <w:bookmarkStart w:id="16352" w:name="_ETM_Q23_539320"/>
      <w:bookmarkEnd w:id="16352"/>
      <w:r>
        <w:rPr>
          <w:rtl/>
        </w:rPr>
        <w:t xml:space="preserve">אלינו </w:t>
      </w:r>
      <w:bookmarkStart w:id="16353" w:name="_ETM_Q23_539950"/>
      <w:bookmarkEnd w:id="16353"/>
      <w:r>
        <w:rPr>
          <w:rtl/>
        </w:rPr>
        <w:t xml:space="preserve">כאל </w:t>
      </w:r>
      <w:bookmarkStart w:id="16354" w:name="_ETM_Q23_540279"/>
      <w:bookmarkEnd w:id="16354"/>
      <w:r>
        <w:rPr>
          <w:rtl/>
        </w:rPr>
        <w:t xml:space="preserve">סרח </w:t>
      </w:r>
      <w:bookmarkStart w:id="16355" w:name="_ETM_Q23_540880"/>
      <w:bookmarkEnd w:id="16355"/>
      <w:r>
        <w:rPr>
          <w:rtl/>
        </w:rPr>
        <w:t xml:space="preserve">עודף </w:t>
      </w:r>
      <w:bookmarkStart w:id="16356" w:name="_ETM_Q23_541330"/>
      <w:bookmarkEnd w:id="16356"/>
      <w:r>
        <w:rPr>
          <w:rtl/>
        </w:rPr>
        <w:t>שלכם</w:t>
      </w:r>
      <w:r>
        <w:rPr>
          <w:rFonts w:hint="cs"/>
          <w:rtl/>
        </w:rPr>
        <w:t>?</w:t>
      </w:r>
      <w:r>
        <w:rPr>
          <w:rtl/>
        </w:rPr>
        <w:t xml:space="preserve"> </w:t>
      </w:r>
      <w:bookmarkStart w:id="16357" w:name="_ETM_Q23_543930"/>
      <w:bookmarkEnd w:id="16357"/>
      <w:r>
        <w:rPr>
          <w:rtl/>
        </w:rPr>
        <w:t xml:space="preserve">דיברו </w:t>
      </w:r>
      <w:bookmarkStart w:id="16358" w:name="_ETM_Q23_544410"/>
      <w:bookmarkEnd w:id="16358"/>
      <w:r>
        <w:rPr>
          <w:rtl/>
        </w:rPr>
        <w:t xml:space="preserve">על </w:t>
      </w:r>
      <w:bookmarkStart w:id="16359" w:name="_ETM_Q23_544529"/>
      <w:bookmarkEnd w:id="16359"/>
      <w:r>
        <w:rPr>
          <w:rtl/>
        </w:rPr>
        <w:t xml:space="preserve">חוק </w:t>
      </w:r>
      <w:bookmarkStart w:id="16360" w:name="_ETM_Q23_544800"/>
      <w:bookmarkEnd w:id="16360"/>
      <w:r>
        <w:rPr>
          <w:rtl/>
        </w:rPr>
        <w:t>הלאום</w:t>
      </w:r>
      <w:r>
        <w:rPr>
          <w:rFonts w:hint="cs"/>
          <w:rtl/>
        </w:rPr>
        <w:t>,</w:t>
      </w:r>
      <w:r>
        <w:rPr>
          <w:rtl/>
        </w:rPr>
        <w:t xml:space="preserve"> </w:t>
      </w:r>
      <w:bookmarkStart w:id="16361" w:name="_ETM_Q23_545920"/>
      <w:bookmarkEnd w:id="16361"/>
      <w:r>
        <w:rPr>
          <w:rtl/>
        </w:rPr>
        <w:t xml:space="preserve">ואני </w:t>
      </w:r>
      <w:bookmarkStart w:id="16362" w:name="_ETM_Q23_546190"/>
      <w:bookmarkEnd w:id="16362"/>
      <w:r>
        <w:rPr>
          <w:rtl/>
        </w:rPr>
        <w:t xml:space="preserve">מחכה </w:t>
      </w:r>
      <w:bookmarkStart w:id="16363" w:name="_ETM_Q23_546670"/>
      <w:bookmarkEnd w:id="16363"/>
      <w:r>
        <w:rPr>
          <w:rtl/>
        </w:rPr>
        <w:t xml:space="preserve">ליום </w:t>
      </w:r>
      <w:bookmarkStart w:id="16364" w:name="_ETM_Q23_547060"/>
      <w:bookmarkEnd w:id="16364"/>
      <w:r>
        <w:rPr>
          <w:rtl/>
        </w:rPr>
        <w:t xml:space="preserve">הזה </w:t>
      </w:r>
      <w:bookmarkStart w:id="16365" w:name="_ETM_Q23_547779"/>
      <w:bookmarkEnd w:id="16365"/>
      <w:r>
        <w:rPr>
          <w:rtl/>
        </w:rPr>
        <w:t xml:space="preserve">שאנחנו </w:t>
      </w:r>
      <w:bookmarkStart w:id="16366" w:name="_ETM_Q23_548230"/>
      <w:bookmarkEnd w:id="16366"/>
      <w:r>
        <w:rPr>
          <w:rtl/>
        </w:rPr>
        <w:t xml:space="preserve">נתקן </w:t>
      </w:r>
      <w:bookmarkStart w:id="16367" w:name="_ETM_Q23_548860"/>
      <w:bookmarkEnd w:id="16367"/>
      <w:r>
        <w:rPr>
          <w:rtl/>
        </w:rPr>
        <w:t>אותו</w:t>
      </w:r>
      <w:r>
        <w:rPr>
          <w:rFonts w:hint="cs"/>
          <w:rtl/>
        </w:rPr>
        <w:t>, שטרן,</w:t>
      </w:r>
      <w:r>
        <w:rPr>
          <w:rtl/>
        </w:rPr>
        <w:t xml:space="preserve"> </w:t>
      </w:r>
      <w:bookmarkStart w:id="16368" w:name="_ETM_Q23_550889"/>
      <w:bookmarkEnd w:id="16368"/>
      <w:r>
        <w:rPr>
          <w:rtl/>
        </w:rPr>
        <w:t xml:space="preserve">שכולנו </w:t>
      </w:r>
      <w:bookmarkStart w:id="16369" w:name="_ETM_Q23_551789"/>
      <w:bookmarkEnd w:id="16369"/>
      <w:r>
        <w:rPr>
          <w:rtl/>
        </w:rPr>
        <w:t xml:space="preserve">נבין </w:t>
      </w:r>
      <w:bookmarkStart w:id="16370" w:name="_ETM_Q23_553359"/>
      <w:bookmarkEnd w:id="16370"/>
      <w:r>
        <w:rPr>
          <w:rtl/>
        </w:rPr>
        <w:t>ש</w:t>
      </w:r>
      <w:bookmarkStart w:id="16371" w:name="_ETM_Q23_553689"/>
      <w:bookmarkEnd w:id="16371"/>
      <w:r>
        <w:rPr>
          <w:rtl/>
        </w:rPr>
        <w:t xml:space="preserve">שוויון </w:t>
      </w:r>
      <w:bookmarkStart w:id="16372" w:name="_ETM_Q23_554980"/>
      <w:bookmarkEnd w:id="16372"/>
      <w:r>
        <w:rPr>
          <w:rtl/>
        </w:rPr>
        <w:t xml:space="preserve">מול </w:t>
      </w:r>
      <w:bookmarkStart w:id="16373" w:name="_ETM_Q23_555310"/>
      <w:bookmarkEnd w:id="16373"/>
      <w:r>
        <w:rPr>
          <w:rtl/>
        </w:rPr>
        <w:t xml:space="preserve">האנשים </w:t>
      </w:r>
      <w:bookmarkStart w:id="16374" w:name="_ETM_Q23_555910"/>
      <w:bookmarkEnd w:id="16374"/>
      <w:r>
        <w:rPr>
          <w:rtl/>
        </w:rPr>
        <w:t xml:space="preserve">האלה </w:t>
      </w:r>
      <w:bookmarkStart w:id="16375" w:name="_ETM_Q23_556980"/>
      <w:bookmarkEnd w:id="16375"/>
      <w:r>
        <w:rPr>
          <w:rtl/>
        </w:rPr>
        <w:t xml:space="preserve">הוא </w:t>
      </w:r>
      <w:bookmarkStart w:id="16376" w:name="_ETM_Q23_557190"/>
      <w:bookmarkEnd w:id="16376"/>
      <w:r>
        <w:rPr>
          <w:rtl/>
        </w:rPr>
        <w:t xml:space="preserve">הדבר </w:t>
      </w:r>
      <w:bookmarkStart w:id="16377" w:name="_ETM_Q23_557760"/>
      <w:bookmarkEnd w:id="16377"/>
      <w:r>
        <w:rPr>
          <w:rtl/>
        </w:rPr>
        <w:t xml:space="preserve">שהיום </w:t>
      </w:r>
      <w:bookmarkStart w:id="16378" w:name="_ETM_Q23_558420"/>
      <w:bookmarkEnd w:id="16378"/>
      <w:r>
        <w:rPr>
          <w:rtl/>
        </w:rPr>
        <w:t xml:space="preserve">אנחנו </w:t>
      </w:r>
      <w:bookmarkStart w:id="16379" w:name="_ETM_Q23_558720"/>
      <w:bookmarkEnd w:id="16379"/>
      <w:r>
        <w:rPr>
          <w:rtl/>
        </w:rPr>
        <w:t xml:space="preserve">מחויבים </w:t>
      </w:r>
      <w:bookmarkStart w:id="16380" w:name="_ETM_Q23_559290"/>
      <w:bookmarkEnd w:id="16380"/>
      <w:r>
        <w:rPr>
          <w:rtl/>
        </w:rPr>
        <w:t>אליו</w:t>
      </w:r>
      <w:r>
        <w:rPr>
          <w:rFonts w:hint="cs"/>
          <w:rtl/>
        </w:rPr>
        <w:t>.</w:t>
      </w:r>
      <w:r>
        <w:rPr>
          <w:rtl/>
        </w:rPr>
        <w:t xml:space="preserve"> </w:t>
      </w:r>
      <w:bookmarkStart w:id="16381" w:name="_ETM_Q23_560440"/>
      <w:bookmarkEnd w:id="16381"/>
    </w:p>
    <w:p w:rsidR="00381235" w:rsidRDefault="00381235" w:rsidP="002B470C">
      <w:pPr>
        <w:rPr>
          <w:rtl/>
        </w:rPr>
      </w:pPr>
      <w:bookmarkStart w:id="16382" w:name="_ETM_Q23_560019"/>
      <w:bookmarkStart w:id="16383" w:name="_ETM_Q23_560098"/>
      <w:bookmarkStart w:id="16384" w:name="_ETM_Q23_560162"/>
      <w:bookmarkEnd w:id="16382"/>
      <w:bookmarkEnd w:id="16383"/>
      <w:bookmarkEnd w:id="16384"/>
    </w:p>
    <w:p w:rsidR="00381235" w:rsidRDefault="00381235" w:rsidP="000379B4">
      <w:pPr>
        <w:rPr>
          <w:rtl/>
        </w:rPr>
      </w:pPr>
      <w:bookmarkStart w:id="16385" w:name="_ETM_Q23_560210"/>
      <w:bookmarkEnd w:id="16385"/>
      <w:r>
        <w:rPr>
          <w:rtl/>
        </w:rPr>
        <w:t xml:space="preserve">היום </w:t>
      </w:r>
      <w:bookmarkStart w:id="16386" w:name="_ETM_Q23_560830"/>
      <w:bookmarkEnd w:id="16386"/>
      <w:r>
        <w:rPr>
          <w:rtl/>
        </w:rPr>
        <w:t xml:space="preserve">ישבתי </w:t>
      </w:r>
      <w:bookmarkStart w:id="16387" w:name="_ETM_Q23_561340"/>
      <w:bookmarkEnd w:id="16387"/>
      <w:r>
        <w:rPr>
          <w:rtl/>
        </w:rPr>
        <w:t xml:space="preserve">בוועדת </w:t>
      </w:r>
      <w:bookmarkStart w:id="16388" w:name="_ETM_Q23_561820"/>
      <w:bookmarkEnd w:id="16388"/>
      <w:r>
        <w:rPr>
          <w:rtl/>
        </w:rPr>
        <w:t xml:space="preserve">חוץ </w:t>
      </w:r>
      <w:bookmarkStart w:id="16389" w:name="_ETM_Q23_562029"/>
      <w:bookmarkEnd w:id="16389"/>
      <w:r>
        <w:rPr>
          <w:rtl/>
        </w:rPr>
        <w:t>וביטחון</w:t>
      </w:r>
      <w:r>
        <w:rPr>
          <w:rFonts w:hint="cs"/>
          <w:rtl/>
        </w:rPr>
        <w:t>,</w:t>
      </w:r>
      <w:r>
        <w:rPr>
          <w:rtl/>
        </w:rPr>
        <w:t xml:space="preserve"> </w:t>
      </w:r>
      <w:bookmarkStart w:id="16390" w:name="_ETM_Q23_562630"/>
      <w:bookmarkEnd w:id="16390"/>
      <w:r>
        <w:rPr>
          <w:rtl/>
        </w:rPr>
        <w:t xml:space="preserve">וראיתי </w:t>
      </w:r>
      <w:bookmarkStart w:id="16391" w:name="_ETM_Q23_563080"/>
      <w:bookmarkEnd w:id="16391"/>
      <w:r>
        <w:rPr>
          <w:rFonts w:hint="cs"/>
          <w:rtl/>
        </w:rPr>
        <w:t>את החבר'ה</w:t>
      </w:r>
      <w:r>
        <w:rPr>
          <w:rtl/>
        </w:rPr>
        <w:t xml:space="preserve"> </w:t>
      </w:r>
      <w:bookmarkStart w:id="16392" w:name="_ETM_Q23_563650"/>
      <w:bookmarkEnd w:id="16392"/>
      <w:r>
        <w:rPr>
          <w:rtl/>
        </w:rPr>
        <w:t xml:space="preserve">שמדברים </w:t>
      </w:r>
      <w:bookmarkStart w:id="16393" w:name="_ETM_Q23_565180"/>
      <w:bookmarkEnd w:id="16393"/>
      <w:r w:rsidR="000379B4">
        <w:rPr>
          <w:rFonts w:hint="cs"/>
          <w:rtl/>
        </w:rPr>
        <w:t>– –</w:t>
      </w:r>
    </w:p>
    <w:p w:rsidR="00381235" w:rsidRDefault="00381235" w:rsidP="002B470C">
      <w:pPr>
        <w:rPr>
          <w:rtl/>
        </w:rPr>
      </w:pPr>
    </w:p>
    <w:p w:rsidR="00381235" w:rsidRDefault="00381235" w:rsidP="002B470C">
      <w:pPr>
        <w:pStyle w:val="af6"/>
        <w:keepNext/>
        <w:rPr>
          <w:rtl/>
        </w:rPr>
      </w:pPr>
      <w:bookmarkStart w:id="16394" w:name="ET_yor_6593_5"/>
      <w:r w:rsidRPr="00477129">
        <w:rPr>
          <w:rStyle w:val="TagStyle"/>
          <w:rtl/>
        </w:rPr>
        <w:t xml:space="preserve"> &lt;&lt; יור &gt;&gt;</w:t>
      </w:r>
      <w:r w:rsidRPr="0098351B">
        <w:rPr>
          <w:rStyle w:val="TagStyle"/>
          <w:rtl/>
        </w:rPr>
        <w:t xml:space="preserve"> </w:t>
      </w:r>
      <w:r>
        <w:rPr>
          <w:rtl/>
        </w:rPr>
        <w:t>היו"ר חנוך דב מלביצקי:</w:t>
      </w:r>
      <w:r w:rsidRPr="0098351B">
        <w:rPr>
          <w:rStyle w:val="TagStyle"/>
          <w:rtl/>
        </w:rPr>
        <w:t xml:space="preserve"> </w:t>
      </w:r>
      <w:r w:rsidRPr="00477129">
        <w:rPr>
          <w:rStyle w:val="TagStyle"/>
          <w:rtl/>
        </w:rPr>
        <w:t>&lt;&lt; יור &gt;&gt;</w:t>
      </w:r>
      <w:r>
        <w:rPr>
          <w:rtl/>
        </w:rPr>
        <w:t xml:space="preserve"> </w:t>
      </w:r>
      <w:bookmarkEnd w:id="16394"/>
    </w:p>
    <w:p w:rsidR="00381235" w:rsidRDefault="00381235" w:rsidP="000379B4">
      <w:pPr>
        <w:rPr>
          <w:rtl/>
        </w:rPr>
      </w:pPr>
    </w:p>
    <w:p w:rsidR="00381235" w:rsidRDefault="00381235" w:rsidP="002B470C">
      <w:pPr>
        <w:rPr>
          <w:rtl/>
        </w:rPr>
      </w:pPr>
      <w:r>
        <w:rPr>
          <w:rFonts w:hint="cs"/>
          <w:rtl/>
        </w:rPr>
        <w:t>צריך רק לסיים, אדוני.</w:t>
      </w:r>
    </w:p>
    <w:p w:rsidR="00381235" w:rsidRDefault="00381235" w:rsidP="002B470C">
      <w:pPr>
        <w:rPr>
          <w:rtl/>
        </w:rPr>
      </w:pPr>
    </w:p>
    <w:p w:rsidR="00381235" w:rsidRDefault="00381235" w:rsidP="002B470C">
      <w:pPr>
        <w:pStyle w:val="-"/>
        <w:keepNext/>
        <w:rPr>
          <w:rtl/>
        </w:rPr>
      </w:pPr>
      <w:bookmarkStart w:id="16395" w:name="ET_speakercontinue_5082_6"/>
      <w:r w:rsidRPr="00477129">
        <w:rPr>
          <w:rStyle w:val="TagStyle"/>
          <w:rtl/>
        </w:rPr>
        <w:t xml:space="preserve"> &lt;&lt; דובר_המשך &gt;&gt;</w:t>
      </w:r>
      <w:r w:rsidRPr="0098351B">
        <w:rPr>
          <w:rStyle w:val="TagStyle"/>
          <w:rtl/>
        </w:rPr>
        <w:t xml:space="preserve"> </w:t>
      </w:r>
      <w:r>
        <w:rPr>
          <w:rtl/>
        </w:rPr>
        <w:t>מאיר כהן (יש עתיד):</w:t>
      </w:r>
      <w:r w:rsidRPr="0098351B">
        <w:rPr>
          <w:rStyle w:val="TagStyle"/>
          <w:rtl/>
        </w:rPr>
        <w:t xml:space="preserve"> </w:t>
      </w:r>
      <w:r w:rsidRPr="00477129">
        <w:rPr>
          <w:rStyle w:val="TagStyle"/>
          <w:rtl/>
        </w:rPr>
        <w:t>&lt;&lt; דובר_המשך &gt;&gt;</w:t>
      </w:r>
      <w:r>
        <w:rPr>
          <w:rtl/>
        </w:rPr>
        <w:t xml:space="preserve"> </w:t>
      </w:r>
      <w:bookmarkEnd w:id="16395"/>
    </w:p>
    <w:p w:rsidR="00381235" w:rsidRDefault="00381235" w:rsidP="000379B4">
      <w:pPr>
        <w:rPr>
          <w:rtl/>
        </w:rPr>
      </w:pPr>
    </w:p>
    <w:p w:rsidR="00381235" w:rsidRDefault="000379B4" w:rsidP="00A7747F">
      <w:pPr>
        <w:rPr>
          <w:rtl/>
        </w:rPr>
      </w:pPr>
      <w:r>
        <w:rPr>
          <w:rFonts w:hint="cs"/>
          <w:rtl/>
        </w:rPr>
        <w:t>– –</w:t>
      </w:r>
      <w:r w:rsidR="00381235">
        <w:rPr>
          <w:rtl/>
        </w:rPr>
        <w:t xml:space="preserve"> </w:t>
      </w:r>
      <w:bookmarkStart w:id="16396" w:name="_ETM_Q23_565840"/>
      <w:bookmarkEnd w:id="16396"/>
      <w:r w:rsidR="00381235">
        <w:rPr>
          <w:rtl/>
        </w:rPr>
        <w:t xml:space="preserve">על </w:t>
      </w:r>
      <w:bookmarkStart w:id="16397" w:name="_ETM_Q23_567460"/>
      <w:bookmarkEnd w:id="16397"/>
      <w:r w:rsidR="00381235">
        <w:rPr>
          <w:rtl/>
        </w:rPr>
        <w:t xml:space="preserve">הגיוס </w:t>
      </w:r>
      <w:bookmarkStart w:id="16398" w:name="_ETM_Q23_568540"/>
      <w:bookmarkEnd w:id="16398"/>
      <w:r w:rsidR="00381235">
        <w:rPr>
          <w:rtl/>
        </w:rPr>
        <w:t xml:space="preserve">לשירות </w:t>
      </w:r>
      <w:bookmarkStart w:id="16399" w:name="_ETM_Q23_569080"/>
      <w:bookmarkEnd w:id="16399"/>
      <w:r w:rsidR="00381235">
        <w:rPr>
          <w:rtl/>
        </w:rPr>
        <w:t>האזרחי</w:t>
      </w:r>
      <w:r w:rsidR="00381235">
        <w:rPr>
          <w:rFonts w:hint="cs"/>
          <w:rtl/>
        </w:rPr>
        <w:t>,</w:t>
      </w:r>
      <w:r w:rsidR="00381235">
        <w:rPr>
          <w:rtl/>
        </w:rPr>
        <w:t xml:space="preserve"> </w:t>
      </w:r>
      <w:bookmarkStart w:id="16400" w:name="_ETM_Q23_570799"/>
      <w:bookmarkEnd w:id="16400"/>
      <w:r w:rsidR="00381235">
        <w:rPr>
          <w:rtl/>
        </w:rPr>
        <w:t xml:space="preserve">מדברים </w:t>
      </w:r>
      <w:bookmarkStart w:id="16401" w:name="_ETM_Q23_571520"/>
      <w:bookmarkEnd w:id="16401"/>
      <w:r w:rsidR="00381235">
        <w:rPr>
          <w:rtl/>
        </w:rPr>
        <w:t xml:space="preserve">על </w:t>
      </w:r>
      <w:bookmarkStart w:id="16402" w:name="_ETM_Q23_571670"/>
      <w:bookmarkEnd w:id="16402"/>
      <w:r w:rsidR="00381235">
        <w:rPr>
          <w:rtl/>
        </w:rPr>
        <w:t xml:space="preserve">הדרוזים </w:t>
      </w:r>
      <w:bookmarkStart w:id="16403" w:name="_ETM_Q23_572479"/>
      <w:bookmarkEnd w:id="16403"/>
      <w:r w:rsidR="00381235">
        <w:rPr>
          <w:rtl/>
        </w:rPr>
        <w:t xml:space="preserve">ועל </w:t>
      </w:r>
      <w:bookmarkStart w:id="16404" w:name="_ETM_Q23_572869"/>
      <w:bookmarkEnd w:id="16404"/>
      <w:r w:rsidR="00381235">
        <w:rPr>
          <w:rtl/>
        </w:rPr>
        <w:t xml:space="preserve">הערבים </w:t>
      </w:r>
      <w:bookmarkStart w:id="16405" w:name="_ETM_Q23_574730"/>
      <w:bookmarkEnd w:id="16405"/>
      <w:r w:rsidR="00381235">
        <w:rPr>
          <w:rtl/>
        </w:rPr>
        <w:t xml:space="preserve">כמקשה </w:t>
      </w:r>
      <w:bookmarkStart w:id="16406" w:name="_ETM_Q23_575270"/>
      <w:bookmarkEnd w:id="16406"/>
      <w:r w:rsidR="00381235">
        <w:rPr>
          <w:rFonts w:hint="cs"/>
          <w:rtl/>
        </w:rPr>
        <w:t>אחת.</w:t>
      </w:r>
      <w:r w:rsidR="00381235">
        <w:rPr>
          <w:rtl/>
        </w:rPr>
        <w:t xml:space="preserve"> </w:t>
      </w:r>
      <w:bookmarkStart w:id="16407" w:name="_ETM_Q23_575630"/>
      <w:bookmarkEnd w:id="16407"/>
      <w:r w:rsidR="00381235">
        <w:rPr>
          <w:rFonts w:hint="cs"/>
          <w:rtl/>
        </w:rPr>
        <w:t>ו</w:t>
      </w:r>
      <w:r w:rsidR="00381235">
        <w:rPr>
          <w:rtl/>
        </w:rPr>
        <w:t>ביקשתי</w:t>
      </w:r>
      <w:r w:rsidR="00381235">
        <w:rPr>
          <w:rFonts w:hint="cs"/>
          <w:rtl/>
        </w:rPr>
        <w:t xml:space="preserve"> </w:t>
      </w:r>
      <w:r w:rsidR="00381235">
        <w:rPr>
          <w:rFonts w:hint="eastAsia"/>
        </w:rPr>
        <w:t>–</w:t>
      </w:r>
      <w:r w:rsidR="00381235">
        <w:rPr>
          <w:rtl/>
        </w:rPr>
        <w:t xml:space="preserve"> </w:t>
      </w:r>
      <w:bookmarkStart w:id="16408" w:name="_ETM_Q23_576290"/>
      <w:bookmarkEnd w:id="16408"/>
      <w:r w:rsidR="00381235">
        <w:rPr>
          <w:rtl/>
        </w:rPr>
        <w:t xml:space="preserve">לא </w:t>
      </w:r>
      <w:bookmarkStart w:id="16409" w:name="_ETM_Q23_576440"/>
      <w:bookmarkEnd w:id="16409"/>
      <w:r w:rsidR="00381235">
        <w:rPr>
          <w:rtl/>
        </w:rPr>
        <w:t xml:space="preserve">בגלל </w:t>
      </w:r>
      <w:bookmarkStart w:id="16410" w:name="_ETM_Q23_576830"/>
      <w:bookmarkEnd w:id="16410"/>
      <w:r w:rsidR="00381235">
        <w:rPr>
          <w:rtl/>
        </w:rPr>
        <w:t>האפליה</w:t>
      </w:r>
      <w:r w:rsidR="00A7747F">
        <w:rPr>
          <w:rFonts w:hint="cs"/>
          <w:rtl/>
        </w:rPr>
        <w:t>;</w:t>
      </w:r>
      <w:r w:rsidR="00381235">
        <w:rPr>
          <w:rtl/>
        </w:rPr>
        <w:t xml:space="preserve"> </w:t>
      </w:r>
      <w:bookmarkStart w:id="16411" w:name="_ETM_Q23_578420"/>
      <w:bookmarkEnd w:id="16411"/>
      <w:r w:rsidR="00381235">
        <w:rPr>
          <w:rtl/>
        </w:rPr>
        <w:t xml:space="preserve">אלה </w:t>
      </w:r>
      <w:bookmarkStart w:id="16412" w:name="_ETM_Q23_578690"/>
      <w:bookmarkEnd w:id="16412"/>
      <w:r w:rsidR="00381235">
        <w:rPr>
          <w:rtl/>
        </w:rPr>
        <w:t xml:space="preserve">מחויבי </w:t>
      </w:r>
      <w:bookmarkStart w:id="16413" w:name="_ETM_Q23_579260"/>
      <w:bookmarkEnd w:id="16413"/>
      <w:r w:rsidR="00381235">
        <w:rPr>
          <w:rtl/>
        </w:rPr>
        <w:t>גיוס</w:t>
      </w:r>
      <w:r w:rsidR="00381235">
        <w:rPr>
          <w:rFonts w:hint="cs"/>
          <w:rtl/>
        </w:rPr>
        <w:t>,</w:t>
      </w:r>
      <w:r w:rsidR="00381235">
        <w:rPr>
          <w:rtl/>
        </w:rPr>
        <w:t xml:space="preserve"> </w:t>
      </w:r>
      <w:bookmarkStart w:id="16414" w:name="_ETM_Q23_580160"/>
      <w:bookmarkEnd w:id="16414"/>
      <w:r w:rsidR="00381235">
        <w:rPr>
          <w:rtl/>
        </w:rPr>
        <w:t xml:space="preserve">אלה </w:t>
      </w:r>
      <w:bookmarkStart w:id="16415" w:name="_ETM_Q23_580400"/>
      <w:bookmarkEnd w:id="16415"/>
      <w:r w:rsidR="00381235">
        <w:rPr>
          <w:rtl/>
        </w:rPr>
        <w:t xml:space="preserve">לא </w:t>
      </w:r>
      <w:bookmarkStart w:id="16416" w:name="_ETM_Q23_580580"/>
      <w:bookmarkEnd w:id="16416"/>
      <w:r w:rsidR="00381235">
        <w:rPr>
          <w:rtl/>
        </w:rPr>
        <w:t xml:space="preserve">מחויבי </w:t>
      </w:r>
      <w:bookmarkStart w:id="16417" w:name="_ETM_Q23_581120"/>
      <w:bookmarkEnd w:id="16417"/>
      <w:r w:rsidR="00381235">
        <w:rPr>
          <w:rtl/>
        </w:rPr>
        <w:t>גיוס</w:t>
      </w:r>
      <w:r w:rsidR="00381235">
        <w:rPr>
          <w:rFonts w:hint="cs"/>
          <w:rtl/>
        </w:rPr>
        <w:t>:</w:t>
      </w:r>
      <w:r w:rsidR="00381235">
        <w:rPr>
          <w:rtl/>
        </w:rPr>
        <w:t xml:space="preserve"> </w:t>
      </w:r>
      <w:bookmarkStart w:id="16418" w:name="_ETM_Q23_581880"/>
      <w:bookmarkEnd w:id="16418"/>
      <w:r w:rsidR="00381235">
        <w:rPr>
          <w:rtl/>
        </w:rPr>
        <w:t xml:space="preserve">בואו </w:t>
      </w:r>
      <w:bookmarkStart w:id="16419" w:name="_ETM_Q23_582240"/>
      <w:bookmarkEnd w:id="16419"/>
      <w:r w:rsidR="00381235">
        <w:rPr>
          <w:rtl/>
        </w:rPr>
        <w:t xml:space="preserve">תיתנו </w:t>
      </w:r>
      <w:bookmarkStart w:id="16420" w:name="_ETM_Q23_582570"/>
      <w:bookmarkEnd w:id="16420"/>
      <w:r w:rsidR="00381235">
        <w:rPr>
          <w:rtl/>
        </w:rPr>
        <w:t xml:space="preserve">נתונים </w:t>
      </w:r>
      <w:bookmarkStart w:id="16421" w:name="_ETM_Q23_583720"/>
      <w:bookmarkEnd w:id="16421"/>
      <w:r w:rsidR="00381235">
        <w:rPr>
          <w:rFonts w:hint="cs"/>
          <w:rtl/>
        </w:rPr>
        <w:t>ע</w:t>
      </w:r>
      <w:r w:rsidR="00381235">
        <w:rPr>
          <w:rtl/>
        </w:rPr>
        <w:t xml:space="preserve">ל </w:t>
      </w:r>
      <w:bookmarkStart w:id="16422" w:name="_ETM_Q23_584050"/>
      <w:bookmarkEnd w:id="16422"/>
      <w:r w:rsidR="00381235">
        <w:rPr>
          <w:rtl/>
        </w:rPr>
        <w:t xml:space="preserve">מחויבי </w:t>
      </w:r>
      <w:bookmarkStart w:id="16423" w:name="_ETM_Q23_584589"/>
      <w:bookmarkEnd w:id="16423"/>
      <w:r w:rsidR="00381235">
        <w:rPr>
          <w:rtl/>
        </w:rPr>
        <w:t>הגיוס</w:t>
      </w:r>
      <w:r w:rsidR="00381235">
        <w:rPr>
          <w:rFonts w:hint="cs"/>
          <w:rtl/>
        </w:rPr>
        <w:t>,</w:t>
      </w:r>
      <w:r w:rsidR="00381235">
        <w:rPr>
          <w:rtl/>
        </w:rPr>
        <w:t xml:space="preserve"> </w:t>
      </w:r>
      <w:bookmarkStart w:id="16424" w:name="_ETM_Q23_585400"/>
      <w:bookmarkEnd w:id="16424"/>
      <w:r w:rsidR="00381235">
        <w:rPr>
          <w:rtl/>
        </w:rPr>
        <w:t xml:space="preserve">על </w:t>
      </w:r>
      <w:bookmarkStart w:id="16425" w:name="_ETM_Q23_585580"/>
      <w:bookmarkEnd w:id="16425"/>
      <w:r w:rsidR="00381235">
        <w:rPr>
          <w:rtl/>
        </w:rPr>
        <w:t xml:space="preserve">החברה </w:t>
      </w:r>
      <w:bookmarkStart w:id="16426" w:name="_ETM_Q23_585940"/>
      <w:bookmarkEnd w:id="16426"/>
      <w:r w:rsidR="00381235">
        <w:rPr>
          <w:rtl/>
        </w:rPr>
        <w:t>הדרוזית</w:t>
      </w:r>
      <w:r w:rsidR="00381235">
        <w:rPr>
          <w:rFonts w:hint="cs"/>
          <w:rtl/>
        </w:rPr>
        <w:t>,</w:t>
      </w:r>
      <w:r w:rsidR="00381235">
        <w:rPr>
          <w:rtl/>
        </w:rPr>
        <w:t xml:space="preserve"> </w:t>
      </w:r>
      <w:bookmarkStart w:id="16427" w:name="_ETM_Q23_586600"/>
      <w:bookmarkEnd w:id="16427"/>
      <w:r w:rsidR="00381235">
        <w:rPr>
          <w:rtl/>
        </w:rPr>
        <w:t xml:space="preserve">ותעשו </w:t>
      </w:r>
      <w:bookmarkStart w:id="16428" w:name="_ETM_Q23_587229"/>
      <w:bookmarkEnd w:id="16428"/>
      <w:r w:rsidR="00381235">
        <w:rPr>
          <w:rtl/>
        </w:rPr>
        <w:t xml:space="preserve">הפרדה </w:t>
      </w:r>
      <w:bookmarkStart w:id="16429" w:name="_ETM_Q23_587710"/>
      <w:bookmarkEnd w:id="16429"/>
      <w:r w:rsidR="00381235">
        <w:rPr>
          <w:rtl/>
        </w:rPr>
        <w:t xml:space="preserve">מאוד </w:t>
      </w:r>
      <w:bookmarkStart w:id="16430" w:name="_ETM_Q23_587979"/>
      <w:bookmarkEnd w:id="16430"/>
      <w:r w:rsidR="00381235">
        <w:rPr>
          <w:rtl/>
        </w:rPr>
        <w:t>ברורה</w:t>
      </w:r>
      <w:r w:rsidR="00381235">
        <w:rPr>
          <w:rFonts w:hint="cs"/>
          <w:rtl/>
        </w:rPr>
        <w:t>.</w:t>
      </w:r>
      <w:r w:rsidR="00381235">
        <w:rPr>
          <w:rtl/>
        </w:rPr>
        <w:t xml:space="preserve"> </w:t>
      </w:r>
      <w:bookmarkStart w:id="16431" w:name="_ETM_Q23_588520"/>
      <w:bookmarkEnd w:id="16431"/>
      <w:r w:rsidR="00381235">
        <w:rPr>
          <w:rtl/>
        </w:rPr>
        <w:t xml:space="preserve">לצערי </w:t>
      </w:r>
      <w:bookmarkStart w:id="16432" w:name="_ETM_Q23_589240"/>
      <w:bookmarkEnd w:id="16432"/>
      <w:r w:rsidR="00381235">
        <w:rPr>
          <w:rtl/>
        </w:rPr>
        <w:t>הגדול</w:t>
      </w:r>
      <w:r w:rsidR="00381235">
        <w:rPr>
          <w:rFonts w:hint="cs"/>
          <w:rtl/>
        </w:rPr>
        <w:t>,</w:t>
      </w:r>
      <w:r w:rsidR="00381235">
        <w:rPr>
          <w:rtl/>
        </w:rPr>
        <w:t xml:space="preserve"> </w:t>
      </w:r>
      <w:bookmarkStart w:id="16433" w:name="_ETM_Q23_590260"/>
      <w:bookmarkEnd w:id="16433"/>
      <w:r w:rsidR="00381235">
        <w:rPr>
          <w:rtl/>
        </w:rPr>
        <w:t xml:space="preserve">הסתכלו </w:t>
      </w:r>
      <w:bookmarkStart w:id="16434" w:name="_ETM_Q23_590740"/>
      <w:bookmarkEnd w:id="16434"/>
      <w:r w:rsidR="00381235">
        <w:rPr>
          <w:rtl/>
        </w:rPr>
        <w:t xml:space="preserve">עליי </w:t>
      </w:r>
      <w:bookmarkStart w:id="16435" w:name="_ETM_Q23_591010"/>
      <w:bookmarkEnd w:id="16435"/>
      <w:r w:rsidR="00381235">
        <w:rPr>
          <w:rtl/>
        </w:rPr>
        <w:t xml:space="preserve">כאילו </w:t>
      </w:r>
      <w:bookmarkStart w:id="16436" w:name="_ETM_Q23_591520"/>
      <w:bookmarkEnd w:id="16436"/>
      <w:r w:rsidR="00381235">
        <w:rPr>
          <w:rtl/>
        </w:rPr>
        <w:t xml:space="preserve">אני </w:t>
      </w:r>
      <w:bookmarkStart w:id="16437" w:name="_ETM_Q23_593010"/>
      <w:bookmarkEnd w:id="16437"/>
      <w:r w:rsidR="00381235">
        <w:rPr>
          <w:rtl/>
        </w:rPr>
        <w:t xml:space="preserve">לא </w:t>
      </w:r>
      <w:bookmarkStart w:id="16438" w:name="_ETM_Q23_593250"/>
      <w:bookmarkEnd w:id="16438"/>
      <w:r w:rsidR="00381235">
        <w:rPr>
          <w:rtl/>
        </w:rPr>
        <w:t xml:space="preserve">מבין </w:t>
      </w:r>
      <w:bookmarkStart w:id="16439" w:name="_ETM_Q23_593550"/>
      <w:bookmarkEnd w:id="16439"/>
      <w:r w:rsidR="00381235">
        <w:rPr>
          <w:rtl/>
        </w:rPr>
        <w:t>דבר</w:t>
      </w:r>
      <w:r w:rsidR="00381235">
        <w:rPr>
          <w:rFonts w:hint="cs"/>
          <w:rtl/>
        </w:rPr>
        <w:t>.</w:t>
      </w:r>
      <w:r w:rsidR="00381235">
        <w:rPr>
          <w:rtl/>
        </w:rPr>
        <w:t xml:space="preserve"> </w:t>
      </w:r>
      <w:bookmarkStart w:id="16440" w:name="_ETM_Q23_594529"/>
      <w:bookmarkEnd w:id="16440"/>
    </w:p>
    <w:p w:rsidR="00381235" w:rsidRDefault="00381235" w:rsidP="002B470C">
      <w:pPr>
        <w:rPr>
          <w:rtl/>
        </w:rPr>
      </w:pPr>
      <w:bookmarkStart w:id="16441" w:name="_ETM_Q23_593952"/>
      <w:bookmarkStart w:id="16442" w:name="_ETM_Q23_594012"/>
      <w:bookmarkEnd w:id="16441"/>
      <w:bookmarkEnd w:id="16442"/>
    </w:p>
    <w:p w:rsidR="00381235" w:rsidRDefault="00381235" w:rsidP="002B470C">
      <w:pPr>
        <w:rPr>
          <w:rtl/>
        </w:rPr>
      </w:pPr>
      <w:bookmarkStart w:id="16443" w:name="_ETM_Q23_594125"/>
      <w:bookmarkStart w:id="16444" w:name="_ETM_Q23_594215"/>
      <w:bookmarkEnd w:id="16443"/>
      <w:bookmarkEnd w:id="16444"/>
      <w:r>
        <w:rPr>
          <w:rtl/>
        </w:rPr>
        <w:t>לכן</w:t>
      </w:r>
      <w:r>
        <w:rPr>
          <w:rFonts w:hint="cs"/>
          <w:rtl/>
        </w:rPr>
        <w:t>,</w:t>
      </w:r>
      <w:r>
        <w:rPr>
          <w:rtl/>
        </w:rPr>
        <w:t xml:space="preserve"> </w:t>
      </w:r>
      <w:bookmarkStart w:id="16445" w:name="_ETM_Q23_595010"/>
      <w:bookmarkEnd w:id="16445"/>
      <w:r>
        <w:rPr>
          <w:rtl/>
        </w:rPr>
        <w:t xml:space="preserve">אני </w:t>
      </w:r>
      <w:bookmarkStart w:id="16446" w:name="_ETM_Q23_595160"/>
      <w:bookmarkEnd w:id="16446"/>
      <w:r>
        <w:rPr>
          <w:rtl/>
        </w:rPr>
        <w:t xml:space="preserve">אומר </w:t>
      </w:r>
      <w:bookmarkStart w:id="16447" w:name="_ETM_Q23_595310"/>
      <w:bookmarkEnd w:id="16447"/>
      <w:r>
        <w:rPr>
          <w:rtl/>
        </w:rPr>
        <w:t>לך</w:t>
      </w:r>
      <w:r>
        <w:rPr>
          <w:rFonts w:hint="cs"/>
          <w:rtl/>
        </w:rPr>
        <w:t>,</w:t>
      </w:r>
      <w:r>
        <w:rPr>
          <w:rtl/>
        </w:rPr>
        <w:t xml:space="preserve"> </w:t>
      </w:r>
      <w:bookmarkStart w:id="16448" w:name="_ETM_Q23_595460"/>
      <w:bookmarkEnd w:id="16448"/>
      <w:r>
        <w:rPr>
          <w:rtl/>
        </w:rPr>
        <w:t xml:space="preserve">אדוני </w:t>
      </w:r>
      <w:bookmarkStart w:id="16449" w:name="_ETM_Q23_595730"/>
      <w:bookmarkEnd w:id="16449"/>
      <w:r>
        <w:rPr>
          <w:rtl/>
        </w:rPr>
        <w:t>היושב-ראש</w:t>
      </w:r>
      <w:r>
        <w:rPr>
          <w:rFonts w:hint="cs"/>
          <w:rtl/>
        </w:rPr>
        <w:t>,</w:t>
      </w:r>
      <w:r>
        <w:rPr>
          <w:rtl/>
        </w:rPr>
        <w:t xml:space="preserve"> </w:t>
      </w:r>
      <w:bookmarkStart w:id="16450" w:name="_ETM_Q23_596300"/>
      <w:bookmarkEnd w:id="16450"/>
      <w:r>
        <w:rPr>
          <w:rtl/>
        </w:rPr>
        <w:t xml:space="preserve">אתה </w:t>
      </w:r>
      <w:bookmarkStart w:id="16451" w:name="_ETM_Q23_596510"/>
      <w:bookmarkEnd w:id="16451"/>
      <w:r>
        <w:rPr>
          <w:rtl/>
        </w:rPr>
        <w:t xml:space="preserve">היית </w:t>
      </w:r>
      <w:bookmarkStart w:id="16452" w:name="_ETM_Q23_596720"/>
      <w:bookmarkEnd w:id="16452"/>
      <w:r>
        <w:rPr>
          <w:rtl/>
        </w:rPr>
        <w:t xml:space="preserve">בסיור </w:t>
      </w:r>
      <w:bookmarkStart w:id="16453" w:name="_ETM_Q23_597140"/>
      <w:bookmarkEnd w:id="16453"/>
      <w:r>
        <w:rPr>
          <w:rtl/>
        </w:rPr>
        <w:t>אתמול</w:t>
      </w:r>
      <w:r>
        <w:rPr>
          <w:rFonts w:hint="cs"/>
          <w:rtl/>
        </w:rPr>
        <w:t>,</w:t>
      </w:r>
      <w:r>
        <w:rPr>
          <w:rtl/>
        </w:rPr>
        <w:t xml:space="preserve"> </w:t>
      </w:r>
      <w:bookmarkStart w:id="16454" w:name="_ETM_Q23_597860"/>
      <w:bookmarkEnd w:id="16454"/>
      <w:r>
        <w:rPr>
          <w:rtl/>
        </w:rPr>
        <w:t xml:space="preserve">ואני </w:t>
      </w:r>
      <w:bookmarkStart w:id="16455" w:name="_ETM_Q23_598160"/>
      <w:bookmarkEnd w:id="16455"/>
      <w:r>
        <w:rPr>
          <w:rtl/>
        </w:rPr>
        <w:t xml:space="preserve">משער </w:t>
      </w:r>
      <w:bookmarkStart w:id="16456" w:name="_ETM_Q23_598700"/>
      <w:bookmarkEnd w:id="16456"/>
      <w:r>
        <w:rPr>
          <w:rtl/>
        </w:rPr>
        <w:t>ש</w:t>
      </w:r>
      <w:r>
        <w:rPr>
          <w:rFonts w:hint="cs"/>
          <w:rtl/>
        </w:rPr>
        <w:t>תחושותיי הן</w:t>
      </w:r>
      <w:r>
        <w:rPr>
          <w:rtl/>
        </w:rPr>
        <w:t xml:space="preserve"> </w:t>
      </w:r>
      <w:bookmarkStart w:id="16457" w:name="_ETM_Q23_599480"/>
      <w:bookmarkEnd w:id="16457"/>
      <w:r>
        <w:rPr>
          <w:rtl/>
        </w:rPr>
        <w:t>תחושותיך</w:t>
      </w:r>
      <w:r>
        <w:rPr>
          <w:rFonts w:hint="cs"/>
          <w:rtl/>
        </w:rPr>
        <w:t xml:space="preserve"> </w:t>
      </w:r>
      <w:r>
        <w:rPr>
          <w:rFonts w:hint="eastAsia"/>
          <w:rtl/>
        </w:rPr>
        <w:t>–</w:t>
      </w:r>
      <w:r>
        <w:rPr>
          <w:rtl/>
        </w:rPr>
        <w:t xml:space="preserve"> </w:t>
      </w:r>
      <w:bookmarkStart w:id="16458" w:name="_ETM_Q23_600470"/>
      <w:bookmarkEnd w:id="16458"/>
      <w:r>
        <w:rPr>
          <w:rtl/>
        </w:rPr>
        <w:t xml:space="preserve">בשינויים </w:t>
      </w:r>
      <w:bookmarkStart w:id="16459" w:name="_ETM_Q23_601070"/>
      <w:bookmarkEnd w:id="16459"/>
      <w:r>
        <w:rPr>
          <w:rtl/>
        </w:rPr>
        <w:t xml:space="preserve">כאלה </w:t>
      </w:r>
      <w:bookmarkStart w:id="16460" w:name="_ETM_Q23_601370"/>
      <w:bookmarkEnd w:id="16460"/>
      <w:r>
        <w:rPr>
          <w:rtl/>
        </w:rPr>
        <w:t>ואחרים</w:t>
      </w:r>
      <w:r>
        <w:rPr>
          <w:rFonts w:hint="cs"/>
          <w:rtl/>
        </w:rPr>
        <w:t>,</w:t>
      </w:r>
      <w:r>
        <w:rPr>
          <w:rtl/>
        </w:rPr>
        <w:t xml:space="preserve"> </w:t>
      </w:r>
      <w:bookmarkStart w:id="16461" w:name="_ETM_Q23_602060"/>
      <w:bookmarkEnd w:id="16461"/>
      <w:r>
        <w:rPr>
          <w:rtl/>
        </w:rPr>
        <w:t xml:space="preserve">אבל </w:t>
      </w:r>
      <w:bookmarkStart w:id="16462" w:name="_ETM_Q23_602330"/>
      <w:bookmarkEnd w:id="16462"/>
      <w:r>
        <w:rPr>
          <w:rtl/>
        </w:rPr>
        <w:t xml:space="preserve">גם </w:t>
      </w:r>
      <w:bookmarkStart w:id="16463" w:name="_ETM_Q23_602480"/>
      <w:bookmarkEnd w:id="16463"/>
      <w:r>
        <w:rPr>
          <w:rFonts w:hint="cs"/>
          <w:rtl/>
        </w:rPr>
        <w:t>אתה</w:t>
      </w:r>
      <w:r>
        <w:rPr>
          <w:rtl/>
        </w:rPr>
        <w:t xml:space="preserve"> </w:t>
      </w:r>
      <w:bookmarkStart w:id="16464" w:name="_ETM_Q23_602779"/>
      <w:bookmarkEnd w:id="16464"/>
      <w:r>
        <w:rPr>
          <w:rtl/>
        </w:rPr>
        <w:t xml:space="preserve">הרגשת </w:t>
      </w:r>
      <w:bookmarkStart w:id="16465" w:name="_ETM_Q23_603140"/>
      <w:bookmarkEnd w:id="16465"/>
      <w:r>
        <w:rPr>
          <w:rtl/>
        </w:rPr>
        <w:t xml:space="preserve">את </w:t>
      </w:r>
      <w:bookmarkStart w:id="16466" w:name="_ETM_Q23_603290"/>
      <w:bookmarkEnd w:id="16466"/>
      <w:r>
        <w:rPr>
          <w:rtl/>
        </w:rPr>
        <w:t xml:space="preserve">הכאב </w:t>
      </w:r>
      <w:bookmarkStart w:id="16467" w:name="_ETM_Q23_603620"/>
      <w:bookmarkEnd w:id="16467"/>
      <w:r>
        <w:rPr>
          <w:rtl/>
        </w:rPr>
        <w:t>שלהם</w:t>
      </w:r>
      <w:r>
        <w:rPr>
          <w:rFonts w:hint="cs"/>
          <w:rtl/>
        </w:rPr>
        <w:t xml:space="preserve"> </w:t>
      </w:r>
      <w:r>
        <w:rPr>
          <w:rFonts w:hint="eastAsia"/>
        </w:rPr>
        <w:t>–</w:t>
      </w:r>
      <w:r>
        <w:rPr>
          <w:rtl/>
        </w:rPr>
        <w:t xml:space="preserve"> </w:t>
      </w:r>
      <w:bookmarkStart w:id="16468" w:name="_ETM_Q23_604460"/>
      <w:bookmarkEnd w:id="16468"/>
      <w:r>
        <w:rPr>
          <w:rtl/>
        </w:rPr>
        <w:t xml:space="preserve">ואנחנו </w:t>
      </w:r>
      <w:bookmarkStart w:id="16469" w:name="_ETM_Q23_604880"/>
      <w:bookmarkEnd w:id="16469"/>
      <w:r>
        <w:rPr>
          <w:rtl/>
        </w:rPr>
        <w:t xml:space="preserve">מצווים </w:t>
      </w:r>
      <w:bookmarkStart w:id="16470" w:name="_ETM_Q23_605480"/>
      <w:bookmarkEnd w:id="16470"/>
      <w:r>
        <w:rPr>
          <w:rtl/>
        </w:rPr>
        <w:t>כולנו</w:t>
      </w:r>
      <w:r>
        <w:rPr>
          <w:rFonts w:hint="cs"/>
          <w:rtl/>
        </w:rPr>
        <w:t>,</w:t>
      </w:r>
      <w:r>
        <w:rPr>
          <w:rtl/>
        </w:rPr>
        <w:t xml:space="preserve"> </w:t>
      </w:r>
      <w:bookmarkStart w:id="16471" w:name="_ETM_Q23_606810"/>
      <w:bookmarkEnd w:id="16471"/>
      <w:r>
        <w:rPr>
          <w:rtl/>
        </w:rPr>
        <w:t xml:space="preserve">מצווים </w:t>
      </w:r>
      <w:bookmarkStart w:id="16472" w:name="_ETM_Q23_607589"/>
      <w:bookmarkEnd w:id="16472"/>
      <w:r>
        <w:rPr>
          <w:rtl/>
        </w:rPr>
        <w:t>כולנו</w:t>
      </w:r>
      <w:r>
        <w:rPr>
          <w:rFonts w:hint="cs"/>
          <w:rtl/>
        </w:rPr>
        <w:t>,</w:t>
      </w:r>
      <w:r>
        <w:rPr>
          <w:rtl/>
        </w:rPr>
        <w:t xml:space="preserve"> </w:t>
      </w:r>
      <w:bookmarkStart w:id="16473" w:name="_ETM_Q23_608040"/>
      <w:bookmarkEnd w:id="16473"/>
      <w:r>
        <w:rPr>
          <w:rtl/>
        </w:rPr>
        <w:t xml:space="preserve">חברי </w:t>
      </w:r>
      <w:bookmarkStart w:id="16474" w:name="_ETM_Q23_608370"/>
      <w:bookmarkEnd w:id="16474"/>
      <w:r>
        <w:rPr>
          <w:rtl/>
        </w:rPr>
        <w:t xml:space="preserve">הכנסת </w:t>
      </w:r>
      <w:bookmarkStart w:id="16475" w:name="_ETM_Q23_608790"/>
      <w:bookmarkEnd w:id="16475"/>
      <w:r>
        <w:rPr>
          <w:rtl/>
        </w:rPr>
        <w:t xml:space="preserve">מכל </w:t>
      </w:r>
      <w:bookmarkStart w:id="16476" w:name="_ETM_Q23_609089"/>
      <w:bookmarkEnd w:id="16476"/>
      <w:r>
        <w:rPr>
          <w:rtl/>
        </w:rPr>
        <w:t xml:space="preserve">סיעות </w:t>
      </w:r>
      <w:bookmarkStart w:id="16477" w:name="_ETM_Q23_609420"/>
      <w:bookmarkEnd w:id="16477"/>
      <w:r>
        <w:rPr>
          <w:rtl/>
        </w:rPr>
        <w:t>הבית</w:t>
      </w:r>
      <w:r>
        <w:rPr>
          <w:rFonts w:hint="cs"/>
          <w:rtl/>
        </w:rPr>
        <w:t>,</w:t>
      </w:r>
      <w:r>
        <w:rPr>
          <w:rtl/>
        </w:rPr>
        <w:t xml:space="preserve"> </w:t>
      </w:r>
      <w:bookmarkStart w:id="16478" w:name="_ETM_Q23_611049"/>
      <w:bookmarkEnd w:id="16478"/>
      <w:r>
        <w:rPr>
          <w:rtl/>
        </w:rPr>
        <w:t xml:space="preserve">לעלות </w:t>
      </w:r>
      <w:bookmarkStart w:id="16479" w:name="_ETM_Q23_611829"/>
      <w:bookmarkEnd w:id="16479"/>
      <w:r>
        <w:rPr>
          <w:rtl/>
        </w:rPr>
        <w:t>לכאן</w:t>
      </w:r>
      <w:r>
        <w:rPr>
          <w:rFonts w:hint="cs"/>
          <w:rtl/>
        </w:rPr>
        <w:t>,</w:t>
      </w:r>
      <w:r>
        <w:rPr>
          <w:rtl/>
        </w:rPr>
        <w:t xml:space="preserve"> </w:t>
      </w:r>
      <w:bookmarkStart w:id="16480" w:name="_ETM_Q23_612670"/>
      <w:bookmarkEnd w:id="16480"/>
      <w:r>
        <w:rPr>
          <w:rtl/>
        </w:rPr>
        <w:t>לנקו</w:t>
      </w:r>
      <w:r>
        <w:rPr>
          <w:rFonts w:hint="cs"/>
          <w:rtl/>
        </w:rPr>
        <w:t>ש</w:t>
      </w:r>
      <w:r>
        <w:rPr>
          <w:rtl/>
        </w:rPr>
        <w:t xml:space="preserve"> </w:t>
      </w:r>
      <w:bookmarkStart w:id="16481" w:name="_ETM_Q23_613329"/>
      <w:bookmarkEnd w:id="16481"/>
      <w:r>
        <w:rPr>
          <w:rtl/>
        </w:rPr>
        <w:t xml:space="preserve">על </w:t>
      </w:r>
      <w:bookmarkStart w:id="16482" w:name="_ETM_Q23_613480"/>
      <w:bookmarkEnd w:id="16482"/>
      <w:r>
        <w:rPr>
          <w:rtl/>
        </w:rPr>
        <w:t xml:space="preserve">דלתה </w:t>
      </w:r>
      <w:bookmarkStart w:id="16483" w:name="_ETM_Q23_613870"/>
      <w:bookmarkEnd w:id="16483"/>
      <w:r>
        <w:rPr>
          <w:rtl/>
        </w:rPr>
        <w:t xml:space="preserve">של </w:t>
      </w:r>
      <w:bookmarkStart w:id="16484" w:name="_ETM_Q23_614230"/>
      <w:bookmarkEnd w:id="16484"/>
      <w:r>
        <w:rPr>
          <w:rtl/>
        </w:rPr>
        <w:t xml:space="preserve">הממשלה </w:t>
      </w:r>
      <w:bookmarkStart w:id="16485" w:name="_ETM_Q23_614769"/>
      <w:bookmarkEnd w:id="16485"/>
      <w:r>
        <w:rPr>
          <w:rtl/>
        </w:rPr>
        <w:t>ולהגיד</w:t>
      </w:r>
      <w:r>
        <w:rPr>
          <w:rFonts w:hint="cs"/>
          <w:rtl/>
        </w:rPr>
        <w:t>:</w:t>
      </w:r>
      <w:r>
        <w:rPr>
          <w:rtl/>
        </w:rPr>
        <w:t xml:space="preserve"> </w:t>
      </w:r>
      <w:bookmarkStart w:id="16486" w:name="_ETM_Q23_615939"/>
      <w:bookmarkEnd w:id="16486"/>
      <w:r>
        <w:rPr>
          <w:rtl/>
        </w:rPr>
        <w:t xml:space="preserve">אנחנו </w:t>
      </w:r>
      <w:bookmarkStart w:id="16487" w:name="_ETM_Q23_616599"/>
      <w:bookmarkEnd w:id="16487"/>
      <w:r>
        <w:rPr>
          <w:rtl/>
        </w:rPr>
        <w:t xml:space="preserve">מחויבים </w:t>
      </w:r>
      <w:bookmarkStart w:id="16488" w:name="_ETM_Q23_617230"/>
      <w:bookmarkEnd w:id="16488"/>
      <w:r>
        <w:rPr>
          <w:rtl/>
        </w:rPr>
        <w:t>לצפון</w:t>
      </w:r>
      <w:r>
        <w:rPr>
          <w:rFonts w:hint="cs"/>
          <w:rtl/>
        </w:rPr>
        <w:t>.</w:t>
      </w:r>
      <w:r>
        <w:rPr>
          <w:rtl/>
        </w:rPr>
        <w:t xml:space="preserve"> </w:t>
      </w:r>
      <w:bookmarkStart w:id="16489" w:name="_ETM_Q23_617919"/>
      <w:bookmarkEnd w:id="16489"/>
      <w:r>
        <w:rPr>
          <w:rtl/>
        </w:rPr>
        <w:t xml:space="preserve">בואו </w:t>
      </w:r>
      <w:bookmarkStart w:id="16490" w:name="_ETM_Q23_618279"/>
      <w:bookmarkEnd w:id="16490"/>
      <w:r>
        <w:rPr>
          <w:rtl/>
        </w:rPr>
        <w:t>לשם</w:t>
      </w:r>
      <w:r>
        <w:rPr>
          <w:rFonts w:hint="cs"/>
          <w:rtl/>
        </w:rPr>
        <w:t>,</w:t>
      </w:r>
      <w:r>
        <w:rPr>
          <w:rtl/>
        </w:rPr>
        <w:t xml:space="preserve"> </w:t>
      </w:r>
      <w:bookmarkStart w:id="16491" w:name="_ETM_Q23_618730"/>
      <w:bookmarkEnd w:id="16491"/>
      <w:r>
        <w:rPr>
          <w:rtl/>
        </w:rPr>
        <w:t xml:space="preserve">תפתרו </w:t>
      </w:r>
      <w:bookmarkStart w:id="16492" w:name="_ETM_Q23_619150"/>
      <w:bookmarkEnd w:id="16492"/>
      <w:r>
        <w:rPr>
          <w:rtl/>
        </w:rPr>
        <w:t xml:space="preserve">את </w:t>
      </w:r>
      <w:bookmarkStart w:id="16493" w:name="_ETM_Q23_619239"/>
      <w:bookmarkEnd w:id="16493"/>
      <w:r>
        <w:rPr>
          <w:rtl/>
        </w:rPr>
        <w:t>הבעיות</w:t>
      </w:r>
      <w:r>
        <w:rPr>
          <w:rFonts w:hint="cs"/>
          <w:rtl/>
        </w:rPr>
        <w:t>.</w:t>
      </w:r>
      <w:r>
        <w:rPr>
          <w:rtl/>
        </w:rPr>
        <w:t xml:space="preserve"> </w:t>
      </w:r>
      <w:bookmarkStart w:id="16494" w:name="_ETM_Q23_619959"/>
      <w:bookmarkEnd w:id="16494"/>
      <w:r>
        <w:rPr>
          <w:rtl/>
        </w:rPr>
        <w:t xml:space="preserve">תודה </w:t>
      </w:r>
      <w:bookmarkStart w:id="16495" w:name="_ETM_Q23_620230"/>
      <w:bookmarkEnd w:id="16495"/>
      <w:r>
        <w:rPr>
          <w:rtl/>
        </w:rPr>
        <w:t>רבה</w:t>
      </w:r>
      <w:r>
        <w:rPr>
          <w:rFonts w:hint="cs"/>
          <w:rtl/>
        </w:rPr>
        <w:t>.</w:t>
      </w:r>
    </w:p>
    <w:p w:rsidR="00381235" w:rsidRDefault="00381235" w:rsidP="002B470C">
      <w:pPr>
        <w:rPr>
          <w:rtl/>
        </w:rPr>
      </w:pPr>
      <w:bookmarkStart w:id="16496" w:name="_ETM_Q23_620061"/>
      <w:bookmarkStart w:id="16497" w:name="_ETM_Q23_620137"/>
      <w:bookmarkEnd w:id="16496"/>
      <w:bookmarkEnd w:id="16497"/>
    </w:p>
    <w:p w:rsidR="00381235" w:rsidRDefault="00381235" w:rsidP="002B470C">
      <w:pPr>
        <w:pStyle w:val="af6"/>
        <w:keepNext/>
        <w:rPr>
          <w:rtl/>
        </w:rPr>
      </w:pPr>
      <w:bookmarkStart w:id="16498" w:name="ET_yor_6593_7"/>
      <w:r w:rsidRPr="00477129">
        <w:rPr>
          <w:rStyle w:val="TagStyle"/>
          <w:rtl/>
        </w:rPr>
        <w:t xml:space="preserve"> &lt;&lt; יור &gt;&gt;</w:t>
      </w:r>
      <w:r w:rsidRPr="002054D1">
        <w:rPr>
          <w:rStyle w:val="TagStyle"/>
          <w:rtl/>
        </w:rPr>
        <w:t xml:space="preserve"> </w:t>
      </w:r>
      <w:r>
        <w:rPr>
          <w:rtl/>
        </w:rPr>
        <w:t>היו"ר חנוך דב מלביצקי:</w:t>
      </w:r>
      <w:r w:rsidRPr="002054D1">
        <w:rPr>
          <w:rStyle w:val="TagStyle"/>
          <w:rtl/>
        </w:rPr>
        <w:t xml:space="preserve"> </w:t>
      </w:r>
      <w:r w:rsidRPr="00477129">
        <w:rPr>
          <w:rStyle w:val="TagStyle"/>
          <w:rtl/>
        </w:rPr>
        <w:t>&lt;&lt; יור &gt;&gt;</w:t>
      </w:r>
      <w:r>
        <w:rPr>
          <w:rtl/>
        </w:rPr>
        <w:t xml:space="preserve"> </w:t>
      </w:r>
      <w:bookmarkEnd w:id="16498"/>
    </w:p>
    <w:p w:rsidR="00381235" w:rsidRDefault="00381235" w:rsidP="000379B4">
      <w:pPr>
        <w:rPr>
          <w:rtl/>
        </w:rPr>
      </w:pPr>
    </w:p>
    <w:p w:rsidR="00381235" w:rsidRDefault="00381235" w:rsidP="002B470C">
      <w:pPr>
        <w:rPr>
          <w:rtl/>
        </w:rPr>
      </w:pPr>
      <w:bookmarkStart w:id="16499" w:name="_ETM_Q23_620844"/>
      <w:bookmarkStart w:id="16500" w:name="_ETM_Q23_621220"/>
      <w:bookmarkEnd w:id="16499"/>
      <w:bookmarkEnd w:id="16500"/>
      <w:r>
        <w:rPr>
          <w:rtl/>
        </w:rPr>
        <w:t>תודה</w:t>
      </w:r>
      <w:r>
        <w:rPr>
          <w:rFonts w:hint="cs"/>
          <w:rtl/>
        </w:rPr>
        <w:t>.</w:t>
      </w:r>
      <w:r>
        <w:rPr>
          <w:rtl/>
        </w:rPr>
        <w:t xml:space="preserve"> </w:t>
      </w:r>
      <w:bookmarkStart w:id="16501" w:name="_ETM_Q23_621610"/>
      <w:bookmarkEnd w:id="16501"/>
      <w:r>
        <w:rPr>
          <w:rtl/>
        </w:rPr>
        <w:t xml:space="preserve">חברת </w:t>
      </w:r>
      <w:bookmarkStart w:id="16502" w:name="_ETM_Q23_621910"/>
      <w:bookmarkEnd w:id="16502"/>
      <w:r>
        <w:rPr>
          <w:rtl/>
        </w:rPr>
        <w:t xml:space="preserve">הכנסת </w:t>
      </w:r>
      <w:bookmarkStart w:id="16503" w:name="_ETM_Q23_622210"/>
      <w:bookmarkEnd w:id="16503"/>
      <w:r>
        <w:rPr>
          <w:rtl/>
        </w:rPr>
        <w:t xml:space="preserve">אימאן </w:t>
      </w:r>
      <w:bookmarkStart w:id="16504" w:name="_ETM_Q23_622540"/>
      <w:bookmarkEnd w:id="16504"/>
      <w:r>
        <w:rPr>
          <w:rtl/>
        </w:rPr>
        <w:t xml:space="preserve">ח'טיב </w:t>
      </w:r>
      <w:bookmarkStart w:id="16505" w:name="_ETM_Q23_622960"/>
      <w:bookmarkEnd w:id="16505"/>
      <w:r>
        <w:rPr>
          <w:rtl/>
        </w:rPr>
        <w:t>יאסין</w:t>
      </w:r>
      <w:r>
        <w:rPr>
          <w:rFonts w:hint="cs"/>
          <w:rtl/>
        </w:rPr>
        <w:t>.</w:t>
      </w:r>
      <w:bookmarkStart w:id="16506" w:name="_ETM_Q23_625406"/>
      <w:bookmarkEnd w:id="16506"/>
    </w:p>
    <w:p w:rsidR="00381235" w:rsidRDefault="00381235" w:rsidP="002B470C">
      <w:pPr>
        <w:rPr>
          <w:rtl/>
        </w:rPr>
      </w:pPr>
      <w:bookmarkStart w:id="16507" w:name="_ETM_Q23_625479"/>
      <w:bookmarkEnd w:id="16507"/>
    </w:p>
    <w:p w:rsidR="00381235" w:rsidRDefault="00381235" w:rsidP="002B470C">
      <w:pPr>
        <w:pStyle w:val="af5"/>
        <w:keepNext/>
        <w:rPr>
          <w:rtl/>
        </w:rPr>
      </w:pPr>
      <w:bookmarkStart w:id="16508" w:name="ET_interruption_5520_8"/>
      <w:r w:rsidRPr="00477129">
        <w:rPr>
          <w:rStyle w:val="TagStyle"/>
          <w:rtl/>
        </w:rPr>
        <w:t xml:space="preserve"> &lt;&lt; קריאה &gt;&gt;</w:t>
      </w:r>
      <w:r w:rsidRPr="002054D1">
        <w:rPr>
          <w:rStyle w:val="TagStyle"/>
          <w:rtl/>
        </w:rPr>
        <w:t xml:space="preserve"> </w:t>
      </w:r>
      <w:r>
        <w:rPr>
          <w:rtl/>
        </w:rPr>
        <w:t>עודד פורר (ישראל ביתנו):</w:t>
      </w:r>
      <w:r w:rsidRPr="002054D1">
        <w:rPr>
          <w:rStyle w:val="TagStyle"/>
          <w:rtl/>
        </w:rPr>
        <w:t xml:space="preserve"> </w:t>
      </w:r>
      <w:r w:rsidRPr="00477129">
        <w:rPr>
          <w:rStyle w:val="TagStyle"/>
          <w:rtl/>
        </w:rPr>
        <w:t>&lt;&lt; קריאה &gt;&gt;</w:t>
      </w:r>
      <w:r>
        <w:rPr>
          <w:rtl/>
        </w:rPr>
        <w:t xml:space="preserve"> </w:t>
      </w:r>
      <w:bookmarkEnd w:id="16508"/>
    </w:p>
    <w:p w:rsidR="00381235" w:rsidRDefault="00381235" w:rsidP="000379B4">
      <w:pPr>
        <w:rPr>
          <w:rtl/>
        </w:rPr>
      </w:pPr>
    </w:p>
    <w:p w:rsidR="00381235" w:rsidRDefault="00381235" w:rsidP="002B470C">
      <w:pPr>
        <w:rPr>
          <w:rtl/>
        </w:rPr>
      </w:pPr>
      <w:r>
        <w:rPr>
          <w:rFonts w:hint="cs"/>
          <w:rtl/>
        </w:rPr>
        <w:t>דילגת עלי</w:t>
      </w:r>
      <w:r w:rsidR="00A7747F">
        <w:rPr>
          <w:rFonts w:hint="cs"/>
          <w:rtl/>
        </w:rPr>
        <w:t>י</w:t>
      </w:r>
      <w:r>
        <w:rPr>
          <w:rFonts w:hint="cs"/>
          <w:rtl/>
        </w:rPr>
        <w:t>.</w:t>
      </w:r>
    </w:p>
    <w:p w:rsidR="00381235" w:rsidRDefault="00381235" w:rsidP="002B470C">
      <w:pPr>
        <w:rPr>
          <w:rtl/>
        </w:rPr>
      </w:pPr>
    </w:p>
    <w:p w:rsidR="00381235" w:rsidRDefault="00381235" w:rsidP="002B470C">
      <w:pPr>
        <w:pStyle w:val="af6"/>
        <w:keepNext/>
        <w:rPr>
          <w:rtl/>
        </w:rPr>
      </w:pPr>
      <w:r w:rsidRPr="00477129">
        <w:rPr>
          <w:rStyle w:val="TagStyle"/>
          <w:rtl/>
        </w:rPr>
        <w:t xml:space="preserve"> &lt;&lt; יור &gt;&gt;</w:t>
      </w:r>
      <w:r w:rsidRPr="002054D1">
        <w:rPr>
          <w:rStyle w:val="TagStyle"/>
          <w:rtl/>
        </w:rPr>
        <w:t xml:space="preserve"> </w:t>
      </w:r>
      <w:r>
        <w:rPr>
          <w:rtl/>
        </w:rPr>
        <w:t>היו"ר חנוך דב מלביצקי:</w:t>
      </w:r>
      <w:r w:rsidRPr="002054D1">
        <w:rPr>
          <w:rStyle w:val="TagStyle"/>
          <w:rtl/>
        </w:rPr>
        <w:t xml:space="preserve"> </w:t>
      </w:r>
      <w:r w:rsidRPr="00477129">
        <w:rPr>
          <w:rStyle w:val="TagStyle"/>
          <w:rtl/>
        </w:rPr>
        <w:t>&lt;&lt; יור &gt;&gt;</w:t>
      </w:r>
      <w:r>
        <w:rPr>
          <w:rtl/>
        </w:rPr>
        <w:t xml:space="preserve"> </w:t>
      </w:r>
    </w:p>
    <w:p w:rsidR="00381235" w:rsidRDefault="00381235" w:rsidP="000379B4">
      <w:pPr>
        <w:rPr>
          <w:rtl/>
        </w:rPr>
      </w:pPr>
    </w:p>
    <w:p w:rsidR="00381235" w:rsidRDefault="00381235" w:rsidP="002B470C">
      <w:pPr>
        <w:rPr>
          <w:rtl/>
        </w:rPr>
      </w:pPr>
      <w:bookmarkStart w:id="16509" w:name="_ETM_Q23_625590"/>
      <w:bookmarkEnd w:id="16509"/>
      <w:r>
        <w:rPr>
          <w:rtl/>
        </w:rPr>
        <w:t>סליחה</w:t>
      </w:r>
      <w:r>
        <w:rPr>
          <w:rFonts w:hint="cs"/>
          <w:rtl/>
        </w:rPr>
        <w:t>,</w:t>
      </w:r>
      <w:r>
        <w:rPr>
          <w:rtl/>
        </w:rPr>
        <w:t xml:space="preserve"> </w:t>
      </w:r>
      <w:bookmarkStart w:id="16510" w:name="_ETM_Q23_626400"/>
      <w:bookmarkEnd w:id="16510"/>
      <w:r>
        <w:rPr>
          <w:rtl/>
        </w:rPr>
        <w:t xml:space="preserve">חבר </w:t>
      </w:r>
      <w:bookmarkStart w:id="16511" w:name="_ETM_Q23_626670"/>
      <w:bookmarkEnd w:id="16511"/>
      <w:r>
        <w:rPr>
          <w:rtl/>
        </w:rPr>
        <w:t xml:space="preserve">הכנסת </w:t>
      </w:r>
      <w:bookmarkStart w:id="16512" w:name="_ETM_Q23_626940"/>
      <w:bookmarkEnd w:id="16512"/>
      <w:r>
        <w:rPr>
          <w:rtl/>
        </w:rPr>
        <w:t>פורר</w:t>
      </w:r>
      <w:r>
        <w:rPr>
          <w:rFonts w:hint="cs"/>
          <w:rtl/>
        </w:rPr>
        <w:t>.</w:t>
      </w:r>
      <w:r>
        <w:rPr>
          <w:rtl/>
        </w:rPr>
        <w:t xml:space="preserve"> </w:t>
      </w:r>
      <w:bookmarkStart w:id="16513" w:name="_ETM_Q23_627330"/>
      <w:bookmarkEnd w:id="16513"/>
      <w:r>
        <w:rPr>
          <w:rtl/>
        </w:rPr>
        <w:t>סליחה</w:t>
      </w:r>
      <w:r>
        <w:rPr>
          <w:rFonts w:hint="cs"/>
          <w:rtl/>
        </w:rPr>
        <w:t>,</w:t>
      </w:r>
      <w:r>
        <w:rPr>
          <w:rtl/>
        </w:rPr>
        <w:t xml:space="preserve"> </w:t>
      </w:r>
      <w:bookmarkStart w:id="16514" w:name="_ETM_Q23_627750"/>
      <w:bookmarkEnd w:id="16514"/>
      <w:r>
        <w:rPr>
          <w:rtl/>
        </w:rPr>
        <w:t xml:space="preserve">טעות </w:t>
      </w:r>
      <w:bookmarkStart w:id="16515" w:name="_ETM_Q23_628020"/>
      <w:bookmarkEnd w:id="16515"/>
      <w:r>
        <w:rPr>
          <w:rtl/>
        </w:rPr>
        <w:t>שלי</w:t>
      </w:r>
      <w:r>
        <w:rPr>
          <w:rFonts w:hint="cs"/>
          <w:rtl/>
        </w:rPr>
        <w:t>.</w:t>
      </w:r>
      <w:r>
        <w:rPr>
          <w:rtl/>
        </w:rPr>
        <w:t xml:space="preserve"> </w:t>
      </w:r>
      <w:bookmarkStart w:id="16516" w:name="_ETM_Q23_628290"/>
      <w:bookmarkEnd w:id="16516"/>
      <w:r>
        <w:rPr>
          <w:rtl/>
        </w:rPr>
        <w:t xml:space="preserve">את </w:t>
      </w:r>
      <w:bookmarkStart w:id="16517" w:name="_ETM_Q23_628440"/>
      <w:bookmarkEnd w:id="16517"/>
      <w:r>
        <w:rPr>
          <w:rtl/>
        </w:rPr>
        <w:t>אחריו</w:t>
      </w:r>
      <w:r>
        <w:rPr>
          <w:rFonts w:hint="cs"/>
          <w:rtl/>
        </w:rPr>
        <w:t>.</w:t>
      </w:r>
    </w:p>
    <w:p w:rsidR="00381235" w:rsidRDefault="00381235" w:rsidP="002B470C">
      <w:pPr>
        <w:rPr>
          <w:rtl/>
        </w:rPr>
      </w:pPr>
      <w:bookmarkStart w:id="16518" w:name="_ETM_Q23_631888"/>
      <w:bookmarkStart w:id="16519" w:name="_ETM_Q23_631952"/>
      <w:bookmarkEnd w:id="16518"/>
      <w:bookmarkEnd w:id="16519"/>
    </w:p>
    <w:p w:rsidR="00381235" w:rsidRDefault="00381235" w:rsidP="002B470C">
      <w:pPr>
        <w:pStyle w:val="af5"/>
        <w:keepNext/>
        <w:rPr>
          <w:rtl/>
        </w:rPr>
      </w:pPr>
      <w:bookmarkStart w:id="16520" w:name="ET_interruption_5520_10"/>
      <w:r w:rsidRPr="00477129">
        <w:rPr>
          <w:rStyle w:val="TagStyle"/>
          <w:rtl/>
        </w:rPr>
        <w:t xml:space="preserve"> &lt;&lt; קריאה &gt;&gt;</w:t>
      </w:r>
      <w:r w:rsidRPr="002054D1">
        <w:rPr>
          <w:rStyle w:val="TagStyle"/>
          <w:rtl/>
        </w:rPr>
        <w:t xml:space="preserve"> </w:t>
      </w:r>
      <w:r>
        <w:rPr>
          <w:rtl/>
        </w:rPr>
        <w:t>עודד פורר (ישראל ביתנו):</w:t>
      </w:r>
      <w:r w:rsidRPr="002054D1">
        <w:rPr>
          <w:rStyle w:val="TagStyle"/>
          <w:rtl/>
        </w:rPr>
        <w:t xml:space="preserve"> </w:t>
      </w:r>
      <w:r w:rsidRPr="00477129">
        <w:rPr>
          <w:rStyle w:val="TagStyle"/>
          <w:rtl/>
        </w:rPr>
        <w:t>&lt;&lt; קריאה &gt;&gt;</w:t>
      </w:r>
      <w:r>
        <w:rPr>
          <w:rtl/>
        </w:rPr>
        <w:t xml:space="preserve"> </w:t>
      </w:r>
      <w:bookmarkEnd w:id="16520"/>
    </w:p>
    <w:p w:rsidR="00381235" w:rsidRDefault="00381235" w:rsidP="000379B4">
      <w:pPr>
        <w:rPr>
          <w:rtl/>
        </w:rPr>
      </w:pPr>
    </w:p>
    <w:p w:rsidR="00381235" w:rsidRDefault="00381235" w:rsidP="002B470C">
      <w:pPr>
        <w:rPr>
          <w:rtl/>
        </w:rPr>
      </w:pPr>
      <w:bookmarkStart w:id="16521" w:name="_ETM_Q23_635262"/>
      <w:bookmarkStart w:id="16522" w:name="_ETM_Q23_639503"/>
      <w:bookmarkEnd w:id="16521"/>
      <w:bookmarkEnd w:id="16522"/>
      <w:r>
        <w:rPr>
          <w:rFonts w:hint="cs"/>
          <w:rtl/>
        </w:rPr>
        <w:t xml:space="preserve">את רוצה לפניי? בבקשה. אין לי בעיה. תעלי לפניי. </w:t>
      </w:r>
    </w:p>
    <w:p w:rsidR="00381235" w:rsidRDefault="00381235" w:rsidP="002B470C">
      <w:pPr>
        <w:ind w:firstLine="0"/>
        <w:rPr>
          <w:rtl/>
        </w:rPr>
      </w:pPr>
      <w:bookmarkStart w:id="16523" w:name="_ETM_Q23_648302"/>
      <w:bookmarkStart w:id="16524" w:name="_ETM_Q23_648355"/>
      <w:bookmarkEnd w:id="16523"/>
      <w:bookmarkEnd w:id="16524"/>
    </w:p>
    <w:p w:rsidR="00381235" w:rsidRDefault="00381235" w:rsidP="002B470C">
      <w:pPr>
        <w:pStyle w:val="a4"/>
        <w:keepNext/>
        <w:rPr>
          <w:rtl/>
        </w:rPr>
      </w:pPr>
      <w:bookmarkStart w:id="16525" w:name="ET_speaker_5918_11"/>
      <w:r w:rsidRPr="00477129">
        <w:rPr>
          <w:rStyle w:val="TagStyle"/>
          <w:rtl/>
        </w:rPr>
        <w:t xml:space="preserve"> &lt;&lt; דובר &gt;&gt;</w:t>
      </w:r>
      <w:r w:rsidRPr="002054D1">
        <w:rPr>
          <w:rStyle w:val="TagStyle"/>
          <w:rtl/>
        </w:rPr>
        <w:t xml:space="preserve"> </w:t>
      </w:r>
      <w:bookmarkStart w:id="16526" w:name="_Toc172019732"/>
      <w:bookmarkStart w:id="16527" w:name="_Toc172020063"/>
      <w:r>
        <w:rPr>
          <w:rtl/>
        </w:rPr>
        <w:t>אימאן ח'טיב יאסין (רע"מ – הרשימה הערבית המאוחדת):</w:t>
      </w:r>
      <w:bookmarkEnd w:id="16526"/>
      <w:bookmarkEnd w:id="16527"/>
      <w:r w:rsidRPr="002054D1">
        <w:rPr>
          <w:rStyle w:val="TagStyle"/>
          <w:rtl/>
        </w:rPr>
        <w:t xml:space="preserve"> </w:t>
      </w:r>
      <w:r w:rsidRPr="00477129">
        <w:rPr>
          <w:rStyle w:val="TagStyle"/>
          <w:rtl/>
        </w:rPr>
        <w:t>&lt;&lt; דובר &gt;&gt;</w:t>
      </w:r>
      <w:r>
        <w:rPr>
          <w:rtl/>
        </w:rPr>
        <w:t xml:space="preserve"> </w:t>
      </w:r>
      <w:bookmarkEnd w:id="16525"/>
    </w:p>
    <w:p w:rsidR="00381235" w:rsidRDefault="00381235" w:rsidP="000379B4">
      <w:pPr>
        <w:rPr>
          <w:rtl/>
        </w:rPr>
      </w:pPr>
    </w:p>
    <w:p w:rsidR="00381235" w:rsidRDefault="00381235" w:rsidP="00A7747F">
      <w:pPr>
        <w:rPr>
          <w:rtl/>
        </w:rPr>
      </w:pPr>
      <w:bookmarkStart w:id="16528" w:name="_ETM_Q23_639972"/>
      <w:bookmarkStart w:id="16529" w:name="_ETM_Q23_640037"/>
      <w:bookmarkStart w:id="16530" w:name="_ETM_Q23_650970"/>
      <w:bookmarkStart w:id="16531" w:name="_ETM_Q23_651480"/>
      <w:bookmarkStart w:id="16532" w:name="_ETM_Q23_660180"/>
      <w:bookmarkEnd w:id="16528"/>
      <w:bookmarkEnd w:id="16529"/>
      <w:bookmarkEnd w:id="16530"/>
      <w:bookmarkEnd w:id="16531"/>
      <w:bookmarkEnd w:id="16532"/>
      <w:r>
        <w:rPr>
          <w:rtl/>
        </w:rPr>
        <w:t xml:space="preserve">כבוד </w:t>
      </w:r>
      <w:bookmarkStart w:id="16533" w:name="_ETM_Q23_660960"/>
      <w:bookmarkEnd w:id="16533"/>
      <w:r>
        <w:rPr>
          <w:rtl/>
        </w:rPr>
        <w:t xml:space="preserve">היושב </w:t>
      </w:r>
      <w:bookmarkStart w:id="16534" w:name="_ETM_Q23_661500"/>
      <w:bookmarkEnd w:id="16534"/>
      <w:r>
        <w:rPr>
          <w:rtl/>
        </w:rPr>
        <w:t>בראש</w:t>
      </w:r>
      <w:r>
        <w:rPr>
          <w:rFonts w:hint="cs"/>
          <w:rtl/>
        </w:rPr>
        <w:t>,</w:t>
      </w:r>
      <w:r>
        <w:rPr>
          <w:rtl/>
        </w:rPr>
        <w:t xml:space="preserve"> </w:t>
      </w:r>
      <w:bookmarkStart w:id="16535" w:name="_ETM_Q23_663140"/>
      <w:bookmarkEnd w:id="16535"/>
      <w:r>
        <w:rPr>
          <w:rtl/>
        </w:rPr>
        <w:t xml:space="preserve">כנסת </w:t>
      </w:r>
      <w:bookmarkStart w:id="16536" w:name="_ETM_Q23_663620"/>
      <w:bookmarkEnd w:id="16536"/>
      <w:r>
        <w:rPr>
          <w:rtl/>
        </w:rPr>
        <w:t>נכבדה</w:t>
      </w:r>
      <w:r>
        <w:rPr>
          <w:rFonts w:hint="cs"/>
          <w:rtl/>
        </w:rPr>
        <w:t>,</w:t>
      </w:r>
      <w:r>
        <w:rPr>
          <w:rtl/>
        </w:rPr>
        <w:t xml:space="preserve"> </w:t>
      </w:r>
      <w:bookmarkStart w:id="16537" w:name="_ETM_Q23_666010"/>
      <w:bookmarkEnd w:id="16537"/>
      <w:r>
        <w:rPr>
          <w:rtl/>
        </w:rPr>
        <w:t>האמת</w:t>
      </w:r>
      <w:r>
        <w:rPr>
          <w:rFonts w:hint="cs"/>
          <w:rtl/>
        </w:rPr>
        <w:t>,</w:t>
      </w:r>
      <w:r>
        <w:rPr>
          <w:rtl/>
        </w:rPr>
        <w:t xml:space="preserve"> </w:t>
      </w:r>
      <w:bookmarkStart w:id="16538" w:name="_ETM_Q23_668410"/>
      <w:bookmarkEnd w:id="16538"/>
      <w:r>
        <w:rPr>
          <w:rtl/>
        </w:rPr>
        <w:t xml:space="preserve">אני </w:t>
      </w:r>
      <w:bookmarkStart w:id="16539" w:name="_ETM_Q23_668709"/>
      <w:bookmarkEnd w:id="16539"/>
      <w:r>
        <w:rPr>
          <w:rtl/>
        </w:rPr>
        <w:t xml:space="preserve">עדיין </w:t>
      </w:r>
      <w:bookmarkStart w:id="16540" w:name="_ETM_Q23_670470"/>
      <w:bookmarkEnd w:id="16540"/>
      <w:r>
        <w:rPr>
          <w:rtl/>
        </w:rPr>
        <w:t xml:space="preserve">מנסה </w:t>
      </w:r>
      <w:bookmarkStart w:id="16541" w:name="_ETM_Q23_671160"/>
      <w:bookmarkEnd w:id="16541"/>
      <w:r>
        <w:rPr>
          <w:rtl/>
        </w:rPr>
        <w:t>ל</w:t>
      </w:r>
      <w:r>
        <w:rPr>
          <w:rFonts w:hint="cs"/>
          <w:rtl/>
        </w:rPr>
        <w:t>עכל</w:t>
      </w:r>
      <w:r>
        <w:rPr>
          <w:rtl/>
        </w:rPr>
        <w:t xml:space="preserve"> </w:t>
      </w:r>
      <w:bookmarkStart w:id="16542" w:name="_ETM_Q23_673040"/>
      <w:bookmarkEnd w:id="16542"/>
      <w:r>
        <w:rPr>
          <w:rtl/>
        </w:rPr>
        <w:t xml:space="preserve">את </w:t>
      </w:r>
      <w:bookmarkStart w:id="16543" w:name="_ETM_Q23_673280"/>
      <w:bookmarkStart w:id="16544" w:name="_ETM_Q23_674750"/>
      <w:bookmarkEnd w:id="16543"/>
      <w:bookmarkEnd w:id="16544"/>
      <w:r>
        <w:rPr>
          <w:rFonts w:hint="cs"/>
          <w:rtl/>
        </w:rPr>
        <w:t xml:space="preserve">– </w:t>
      </w:r>
      <w:r>
        <w:rPr>
          <w:rtl/>
        </w:rPr>
        <w:t xml:space="preserve">לא </w:t>
      </w:r>
      <w:bookmarkStart w:id="16545" w:name="_ETM_Q23_674870"/>
      <w:bookmarkEnd w:id="16545"/>
      <w:r>
        <w:rPr>
          <w:rtl/>
        </w:rPr>
        <w:t>י</w:t>
      </w:r>
      <w:r>
        <w:rPr>
          <w:rFonts w:hint="cs"/>
          <w:rtl/>
        </w:rPr>
        <w:t>ודעת</w:t>
      </w:r>
      <w:r>
        <w:rPr>
          <w:rtl/>
        </w:rPr>
        <w:t xml:space="preserve"> </w:t>
      </w:r>
      <w:bookmarkStart w:id="16546" w:name="_ETM_Q23_675200"/>
      <w:bookmarkEnd w:id="16546"/>
      <w:r>
        <w:rPr>
          <w:rtl/>
        </w:rPr>
        <w:t>איז</w:t>
      </w:r>
      <w:r>
        <w:rPr>
          <w:rFonts w:hint="cs"/>
          <w:rtl/>
        </w:rPr>
        <w:t>ו</w:t>
      </w:r>
      <w:r>
        <w:rPr>
          <w:rtl/>
        </w:rPr>
        <w:t xml:space="preserve"> </w:t>
      </w:r>
      <w:bookmarkStart w:id="16547" w:name="_ETM_Q23_675350"/>
      <w:bookmarkEnd w:id="16547"/>
      <w:r>
        <w:rPr>
          <w:rtl/>
        </w:rPr>
        <w:t xml:space="preserve">מילה </w:t>
      </w:r>
      <w:bookmarkStart w:id="16548" w:name="_ETM_Q23_675560"/>
      <w:bookmarkEnd w:id="16548"/>
      <w:r>
        <w:rPr>
          <w:rtl/>
        </w:rPr>
        <w:t xml:space="preserve">יותר </w:t>
      </w:r>
      <w:bookmarkStart w:id="16549" w:name="_ETM_Q23_675950"/>
      <w:bookmarkEnd w:id="16549"/>
      <w:r>
        <w:rPr>
          <w:rtl/>
        </w:rPr>
        <w:t>מתאימה</w:t>
      </w:r>
      <w:r>
        <w:rPr>
          <w:rFonts w:hint="cs"/>
          <w:rtl/>
        </w:rPr>
        <w:t xml:space="preserve"> – </w:t>
      </w:r>
      <w:bookmarkStart w:id="16550" w:name="_ETM_Q23_678944"/>
      <w:bookmarkEnd w:id="16550"/>
      <w:r w:rsidR="00A7747F">
        <w:rPr>
          <w:rFonts w:hint="cs"/>
          <w:rtl/>
        </w:rPr>
        <w:t>ה</w:t>
      </w:r>
      <w:r>
        <w:rPr>
          <w:rFonts w:hint="cs"/>
          <w:rtl/>
        </w:rPr>
        <w:t>קרקס,</w:t>
      </w:r>
      <w:r>
        <w:rPr>
          <w:rtl/>
        </w:rPr>
        <w:t xml:space="preserve"> </w:t>
      </w:r>
      <w:bookmarkStart w:id="16551" w:name="_ETM_Q23_678360"/>
      <w:bookmarkEnd w:id="16551"/>
      <w:r>
        <w:rPr>
          <w:rtl/>
        </w:rPr>
        <w:t>דרמה</w:t>
      </w:r>
      <w:r>
        <w:rPr>
          <w:rFonts w:hint="cs"/>
          <w:rtl/>
        </w:rPr>
        <w:t>,</w:t>
      </w:r>
      <w:r>
        <w:rPr>
          <w:rtl/>
        </w:rPr>
        <w:t xml:space="preserve"> </w:t>
      </w:r>
      <w:bookmarkStart w:id="16552" w:name="_ETM_Q23_679440"/>
      <w:bookmarkEnd w:id="16552"/>
      <w:r>
        <w:rPr>
          <w:rtl/>
        </w:rPr>
        <w:t>הצגה</w:t>
      </w:r>
      <w:r>
        <w:rPr>
          <w:rFonts w:hint="cs"/>
          <w:rtl/>
        </w:rPr>
        <w:t>,</w:t>
      </w:r>
      <w:r>
        <w:rPr>
          <w:rtl/>
        </w:rPr>
        <w:t xml:space="preserve"> </w:t>
      </w:r>
      <w:bookmarkStart w:id="16553" w:name="_ETM_Q23_680220"/>
      <w:bookmarkEnd w:id="16553"/>
      <w:r>
        <w:rPr>
          <w:rtl/>
        </w:rPr>
        <w:t xml:space="preserve">שהייתה </w:t>
      </w:r>
      <w:bookmarkStart w:id="16554" w:name="_ETM_Q23_680879"/>
      <w:bookmarkEnd w:id="16554"/>
      <w:r>
        <w:rPr>
          <w:rtl/>
        </w:rPr>
        <w:t xml:space="preserve">פה </w:t>
      </w:r>
      <w:bookmarkStart w:id="16555" w:name="_ETM_Q23_681669"/>
      <w:bookmarkEnd w:id="16555"/>
      <w:r>
        <w:rPr>
          <w:rFonts w:hint="cs"/>
          <w:rtl/>
        </w:rPr>
        <w:t>כ</w:t>
      </w:r>
      <w:r>
        <w:rPr>
          <w:rtl/>
        </w:rPr>
        <w:t>ש</w:t>
      </w:r>
      <w:r>
        <w:rPr>
          <w:rFonts w:hint="cs"/>
          <w:rtl/>
        </w:rPr>
        <w:t>ע</w:t>
      </w:r>
      <w:r>
        <w:rPr>
          <w:rtl/>
        </w:rPr>
        <w:t xml:space="preserve">לה </w:t>
      </w:r>
      <w:bookmarkStart w:id="16556" w:name="_ETM_Q23_682299"/>
      <w:bookmarkEnd w:id="16556"/>
      <w:r>
        <w:rPr>
          <w:rtl/>
        </w:rPr>
        <w:t xml:space="preserve">לכאן </w:t>
      </w:r>
      <w:bookmarkStart w:id="16557" w:name="_ETM_Q23_683750"/>
      <w:bookmarkEnd w:id="16557"/>
      <w:r>
        <w:rPr>
          <w:rtl/>
        </w:rPr>
        <w:t xml:space="preserve">השר </w:t>
      </w:r>
      <w:bookmarkStart w:id="16558" w:name="_ETM_Q23_684350"/>
      <w:bookmarkEnd w:id="16558"/>
      <w:r>
        <w:rPr>
          <w:rtl/>
        </w:rPr>
        <w:t xml:space="preserve">שאמור </w:t>
      </w:r>
      <w:bookmarkStart w:id="16559" w:name="_ETM_Q23_684890"/>
      <w:bookmarkEnd w:id="16559"/>
      <w:r>
        <w:rPr>
          <w:rtl/>
        </w:rPr>
        <w:t xml:space="preserve">להיות </w:t>
      </w:r>
      <w:bookmarkStart w:id="16560" w:name="_ETM_Q23_685370"/>
      <w:bookmarkEnd w:id="16560"/>
      <w:r>
        <w:rPr>
          <w:rtl/>
        </w:rPr>
        <w:t xml:space="preserve">אמון </w:t>
      </w:r>
      <w:bookmarkStart w:id="16561" w:name="_ETM_Q23_685700"/>
      <w:bookmarkEnd w:id="16561"/>
      <w:r>
        <w:rPr>
          <w:rtl/>
        </w:rPr>
        <w:t xml:space="preserve">על </w:t>
      </w:r>
      <w:bookmarkStart w:id="16562" w:name="_ETM_Q23_685880"/>
      <w:bookmarkEnd w:id="16562"/>
      <w:r>
        <w:rPr>
          <w:rtl/>
        </w:rPr>
        <w:t xml:space="preserve">הביטחון </w:t>
      </w:r>
      <w:bookmarkStart w:id="16563" w:name="_ETM_Q23_686450"/>
      <w:bookmarkEnd w:id="16563"/>
      <w:r>
        <w:rPr>
          <w:rtl/>
        </w:rPr>
        <w:t xml:space="preserve">של </w:t>
      </w:r>
      <w:bookmarkStart w:id="16564" w:name="_ETM_Q23_686720"/>
      <w:bookmarkEnd w:id="16564"/>
      <w:r>
        <w:rPr>
          <w:rtl/>
        </w:rPr>
        <w:t>האזרחים</w:t>
      </w:r>
      <w:r>
        <w:rPr>
          <w:rFonts w:hint="cs"/>
          <w:rtl/>
        </w:rPr>
        <w:t>.</w:t>
      </w:r>
      <w:r>
        <w:rPr>
          <w:rtl/>
        </w:rPr>
        <w:t xml:space="preserve"> </w:t>
      </w:r>
      <w:bookmarkStart w:id="16565" w:name="_ETM_Q23_689800"/>
      <w:bookmarkEnd w:id="16565"/>
      <w:r>
        <w:rPr>
          <w:rtl/>
        </w:rPr>
        <w:t xml:space="preserve">הכותרת </w:t>
      </w:r>
      <w:bookmarkStart w:id="16566" w:name="_ETM_Q23_690670"/>
      <w:bookmarkEnd w:id="16566"/>
      <w:r>
        <w:rPr>
          <w:rtl/>
        </w:rPr>
        <w:t xml:space="preserve">והתוכן </w:t>
      </w:r>
      <w:bookmarkStart w:id="16567" w:name="_ETM_Q23_691720"/>
      <w:bookmarkEnd w:id="16567"/>
      <w:r>
        <w:rPr>
          <w:rtl/>
        </w:rPr>
        <w:t xml:space="preserve">של </w:t>
      </w:r>
      <w:bookmarkStart w:id="16568" w:name="_ETM_Q23_692020"/>
      <w:bookmarkEnd w:id="16568"/>
      <w:r>
        <w:rPr>
          <w:rtl/>
        </w:rPr>
        <w:t xml:space="preserve">הצעת </w:t>
      </w:r>
      <w:bookmarkStart w:id="16569" w:name="_ETM_Q23_692530"/>
      <w:bookmarkEnd w:id="16569"/>
      <w:r>
        <w:rPr>
          <w:rFonts w:hint="cs"/>
          <w:rtl/>
        </w:rPr>
        <w:t>ה</w:t>
      </w:r>
      <w:r>
        <w:rPr>
          <w:rtl/>
        </w:rPr>
        <w:t xml:space="preserve">אי-אמון </w:t>
      </w:r>
      <w:bookmarkStart w:id="16570" w:name="_ETM_Q23_694150"/>
      <w:bookmarkEnd w:id="16570"/>
      <w:r>
        <w:rPr>
          <w:rtl/>
        </w:rPr>
        <w:t xml:space="preserve">הייתה </w:t>
      </w:r>
      <w:bookmarkStart w:id="16571" w:name="_ETM_Q23_694959"/>
      <w:bookmarkEnd w:id="16571"/>
      <w:r>
        <w:rPr>
          <w:rtl/>
        </w:rPr>
        <w:t xml:space="preserve">על </w:t>
      </w:r>
      <w:bookmarkStart w:id="16572" w:name="_ETM_Q23_695200"/>
      <w:bookmarkEnd w:id="16572"/>
      <w:r>
        <w:rPr>
          <w:rtl/>
        </w:rPr>
        <w:t xml:space="preserve">הנושא </w:t>
      </w:r>
      <w:bookmarkStart w:id="16573" w:name="_ETM_Q23_695740"/>
      <w:bookmarkEnd w:id="16573"/>
      <w:r>
        <w:rPr>
          <w:rtl/>
        </w:rPr>
        <w:t xml:space="preserve">של </w:t>
      </w:r>
      <w:bookmarkStart w:id="16574" w:name="_ETM_Q23_696040"/>
      <w:bookmarkEnd w:id="16574"/>
      <w:r>
        <w:rPr>
          <w:rtl/>
        </w:rPr>
        <w:t>ה</w:t>
      </w:r>
      <w:r>
        <w:rPr>
          <w:rFonts w:hint="cs"/>
          <w:rtl/>
        </w:rPr>
        <w:t>פשיעה</w:t>
      </w:r>
      <w:r>
        <w:rPr>
          <w:rtl/>
        </w:rPr>
        <w:t xml:space="preserve"> </w:t>
      </w:r>
      <w:bookmarkStart w:id="16575" w:name="_ETM_Q23_697450"/>
      <w:bookmarkEnd w:id="16575"/>
      <w:r>
        <w:rPr>
          <w:rtl/>
        </w:rPr>
        <w:t>הגואה</w:t>
      </w:r>
      <w:r>
        <w:rPr>
          <w:rFonts w:hint="cs"/>
          <w:rtl/>
        </w:rPr>
        <w:t>,</w:t>
      </w:r>
      <w:r>
        <w:rPr>
          <w:rtl/>
        </w:rPr>
        <w:t xml:space="preserve"> </w:t>
      </w:r>
      <w:bookmarkStart w:id="16576" w:name="_ETM_Q23_699420"/>
      <w:bookmarkEnd w:id="16576"/>
      <w:r>
        <w:rPr>
          <w:rtl/>
        </w:rPr>
        <w:t xml:space="preserve">והוא </w:t>
      </w:r>
      <w:bookmarkStart w:id="16577" w:name="_ETM_Q23_701620"/>
      <w:bookmarkEnd w:id="16577"/>
      <w:r>
        <w:rPr>
          <w:rtl/>
        </w:rPr>
        <w:t xml:space="preserve">דיבר </w:t>
      </w:r>
      <w:bookmarkStart w:id="16578" w:name="_ETM_Q23_701879"/>
      <w:bookmarkStart w:id="16579" w:name="_ETM_Q23_702090"/>
      <w:bookmarkEnd w:id="16578"/>
      <w:bookmarkEnd w:id="16579"/>
      <w:r>
        <w:rPr>
          <w:rtl/>
        </w:rPr>
        <w:t xml:space="preserve">על </w:t>
      </w:r>
      <w:bookmarkStart w:id="16580" w:name="_ETM_Q23_702299"/>
      <w:bookmarkEnd w:id="16580"/>
      <w:r>
        <w:rPr>
          <w:rtl/>
        </w:rPr>
        <w:t>הכ</w:t>
      </w:r>
      <w:r>
        <w:rPr>
          <w:rFonts w:hint="cs"/>
          <w:rtl/>
        </w:rPr>
        <w:t>ו</w:t>
      </w:r>
      <w:r>
        <w:rPr>
          <w:rtl/>
        </w:rPr>
        <w:t>ל</w:t>
      </w:r>
      <w:r>
        <w:rPr>
          <w:rFonts w:hint="cs"/>
          <w:rtl/>
        </w:rPr>
        <w:t xml:space="preserve"> </w:t>
      </w:r>
      <w:r>
        <w:rPr>
          <w:rFonts w:hint="eastAsia"/>
          <w:rtl/>
        </w:rPr>
        <w:t>–</w:t>
      </w:r>
      <w:r>
        <w:rPr>
          <w:rtl/>
        </w:rPr>
        <w:t xml:space="preserve"> </w:t>
      </w:r>
      <w:bookmarkStart w:id="16581" w:name="_ETM_Q23_704080"/>
      <w:bookmarkEnd w:id="16581"/>
      <w:r>
        <w:rPr>
          <w:rtl/>
        </w:rPr>
        <w:t xml:space="preserve">כמובן </w:t>
      </w:r>
      <w:bookmarkStart w:id="16582" w:name="_ETM_Q23_704680"/>
      <w:bookmarkEnd w:id="16582"/>
      <w:r>
        <w:rPr>
          <w:rtl/>
        </w:rPr>
        <w:t>שהכ</w:t>
      </w:r>
      <w:r>
        <w:rPr>
          <w:rFonts w:hint="cs"/>
          <w:rtl/>
        </w:rPr>
        <w:t>ו</w:t>
      </w:r>
      <w:r>
        <w:rPr>
          <w:rtl/>
        </w:rPr>
        <w:t xml:space="preserve">ל </w:t>
      </w:r>
      <w:bookmarkStart w:id="16583" w:name="_ETM_Q23_706150"/>
      <w:bookmarkEnd w:id="16583"/>
      <w:r>
        <w:rPr>
          <w:rtl/>
        </w:rPr>
        <w:t xml:space="preserve">כמעט </w:t>
      </w:r>
      <w:bookmarkStart w:id="16584" w:name="_ETM_Q23_706870"/>
      <w:bookmarkEnd w:id="16584"/>
      <w:r>
        <w:rPr>
          <w:rFonts w:hint="cs"/>
          <w:rtl/>
        </w:rPr>
        <w:t>ש</w:t>
      </w:r>
      <w:r>
        <w:rPr>
          <w:rtl/>
        </w:rPr>
        <w:t xml:space="preserve">לא </w:t>
      </w:r>
      <w:bookmarkStart w:id="16585" w:name="_ETM_Q23_707170"/>
      <w:bookmarkEnd w:id="16585"/>
      <w:r>
        <w:rPr>
          <w:rtl/>
        </w:rPr>
        <w:t>נכון</w:t>
      </w:r>
      <w:r>
        <w:rPr>
          <w:rFonts w:hint="cs"/>
          <w:rtl/>
        </w:rPr>
        <w:t xml:space="preserve"> </w:t>
      </w:r>
      <w:r w:rsidR="00A7747F">
        <w:rPr>
          <w:rFonts w:hint="cs"/>
          <w:rtl/>
        </w:rPr>
        <w:t>–</w:t>
      </w:r>
      <w:r>
        <w:rPr>
          <w:rtl/>
        </w:rPr>
        <w:t xml:space="preserve"> </w:t>
      </w:r>
      <w:bookmarkStart w:id="16586" w:name="_ETM_Q23_708880"/>
      <w:bookmarkEnd w:id="16586"/>
      <w:r>
        <w:rPr>
          <w:rtl/>
        </w:rPr>
        <w:t xml:space="preserve">אבל </w:t>
      </w:r>
      <w:bookmarkStart w:id="16587" w:name="_ETM_Q23_709300"/>
      <w:bookmarkStart w:id="16588" w:name="_ETM_Q23_709510"/>
      <w:bookmarkEnd w:id="16587"/>
      <w:bookmarkEnd w:id="16588"/>
      <w:r>
        <w:rPr>
          <w:rFonts w:hint="cs"/>
          <w:rtl/>
        </w:rPr>
        <w:t>ל</w:t>
      </w:r>
      <w:r>
        <w:rPr>
          <w:rtl/>
        </w:rPr>
        <w:t xml:space="preserve">נושא </w:t>
      </w:r>
      <w:bookmarkStart w:id="16589" w:name="_ETM_Q23_709989"/>
      <w:bookmarkEnd w:id="16589"/>
      <w:r>
        <w:rPr>
          <w:rtl/>
        </w:rPr>
        <w:t xml:space="preserve">עצמו </w:t>
      </w:r>
      <w:bookmarkStart w:id="16590" w:name="_ETM_Q23_710400"/>
      <w:bookmarkStart w:id="16591" w:name="_ETM_Q23_711179"/>
      <w:bookmarkEnd w:id="16590"/>
      <w:bookmarkEnd w:id="16591"/>
      <w:r>
        <w:rPr>
          <w:rtl/>
        </w:rPr>
        <w:t xml:space="preserve">לא </w:t>
      </w:r>
      <w:bookmarkStart w:id="16592" w:name="_ETM_Q23_711420"/>
      <w:bookmarkEnd w:id="16592"/>
      <w:r>
        <w:rPr>
          <w:rFonts w:hint="cs"/>
          <w:rtl/>
        </w:rPr>
        <w:t>ה</w:t>
      </w:r>
      <w:r>
        <w:rPr>
          <w:rtl/>
        </w:rPr>
        <w:t>תייחס</w:t>
      </w:r>
      <w:r>
        <w:rPr>
          <w:rFonts w:hint="cs"/>
          <w:rtl/>
        </w:rPr>
        <w:t>.</w:t>
      </w:r>
      <w:r>
        <w:rPr>
          <w:rtl/>
        </w:rPr>
        <w:t xml:space="preserve"> </w:t>
      </w:r>
      <w:bookmarkStart w:id="16593" w:name="_ETM_Q23_714379"/>
      <w:bookmarkEnd w:id="16593"/>
      <w:r>
        <w:rPr>
          <w:rtl/>
        </w:rPr>
        <w:t xml:space="preserve">הוא </w:t>
      </w:r>
      <w:bookmarkStart w:id="16594" w:name="_ETM_Q23_716799"/>
      <w:bookmarkEnd w:id="16594"/>
      <w:r>
        <w:rPr>
          <w:rFonts w:hint="cs"/>
          <w:rtl/>
        </w:rPr>
        <w:t>שמח</w:t>
      </w:r>
      <w:r>
        <w:rPr>
          <w:rtl/>
        </w:rPr>
        <w:t xml:space="preserve"> </w:t>
      </w:r>
      <w:bookmarkStart w:id="16595" w:name="_ETM_Q23_717249"/>
      <w:bookmarkEnd w:id="16595"/>
      <w:r>
        <w:rPr>
          <w:rtl/>
        </w:rPr>
        <w:t xml:space="preserve">על </w:t>
      </w:r>
      <w:bookmarkStart w:id="16596" w:name="_ETM_Q23_717519"/>
      <w:bookmarkEnd w:id="16596"/>
      <w:r>
        <w:rPr>
          <w:rtl/>
        </w:rPr>
        <w:t xml:space="preserve">זה </w:t>
      </w:r>
      <w:bookmarkStart w:id="16597" w:name="_ETM_Q23_720010"/>
      <w:bookmarkEnd w:id="16597"/>
      <w:r>
        <w:rPr>
          <w:rtl/>
        </w:rPr>
        <w:t xml:space="preserve">שאנשים </w:t>
      </w:r>
      <w:bookmarkStart w:id="16598" w:name="_ETM_Q23_720700"/>
      <w:bookmarkEnd w:id="16598"/>
      <w:r>
        <w:rPr>
          <w:rtl/>
        </w:rPr>
        <w:t xml:space="preserve">נרצחים </w:t>
      </w:r>
      <w:bookmarkStart w:id="16599" w:name="_ETM_Q23_721300"/>
      <w:bookmarkEnd w:id="16599"/>
      <w:r>
        <w:rPr>
          <w:rtl/>
        </w:rPr>
        <w:t xml:space="preserve">בחברה </w:t>
      </w:r>
      <w:bookmarkStart w:id="16600" w:name="_ETM_Q23_721750"/>
      <w:bookmarkEnd w:id="16600"/>
      <w:r>
        <w:rPr>
          <w:rtl/>
        </w:rPr>
        <w:t>הערבית</w:t>
      </w:r>
      <w:r>
        <w:rPr>
          <w:rFonts w:hint="cs"/>
          <w:rtl/>
        </w:rPr>
        <w:t>.</w:t>
      </w:r>
      <w:bookmarkStart w:id="16601" w:name="_ETM_Q23_723510"/>
      <w:bookmarkEnd w:id="16601"/>
    </w:p>
    <w:p w:rsidR="00381235" w:rsidRDefault="00381235" w:rsidP="002B470C">
      <w:pPr>
        <w:rPr>
          <w:rtl/>
        </w:rPr>
      </w:pPr>
      <w:bookmarkStart w:id="16602" w:name="_ETM_Q23_722429"/>
      <w:bookmarkStart w:id="16603" w:name="_ETM_Q23_722478"/>
      <w:bookmarkStart w:id="16604" w:name="_ETM_Q23_722556"/>
      <w:bookmarkEnd w:id="16602"/>
      <w:bookmarkEnd w:id="16603"/>
      <w:bookmarkEnd w:id="16604"/>
    </w:p>
    <w:p w:rsidR="00381235" w:rsidRDefault="00381235" w:rsidP="002B470C">
      <w:pPr>
        <w:rPr>
          <w:rtl/>
        </w:rPr>
      </w:pPr>
      <w:bookmarkStart w:id="16605" w:name="_ETM_Q23_722607"/>
      <w:bookmarkEnd w:id="16605"/>
      <w:r>
        <w:rPr>
          <w:rtl/>
        </w:rPr>
        <w:t xml:space="preserve">כל </w:t>
      </w:r>
      <w:bookmarkStart w:id="16606" w:name="_ETM_Q23_723809"/>
      <w:bookmarkEnd w:id="16606"/>
      <w:r>
        <w:rPr>
          <w:rtl/>
        </w:rPr>
        <w:t>הזמן</w:t>
      </w:r>
      <w:r>
        <w:rPr>
          <w:rFonts w:hint="cs"/>
          <w:rtl/>
        </w:rPr>
        <w:t>,</w:t>
      </w:r>
      <w:r>
        <w:rPr>
          <w:rtl/>
        </w:rPr>
        <w:t xml:space="preserve"> </w:t>
      </w:r>
      <w:bookmarkStart w:id="16607" w:name="_ETM_Q23_724470"/>
      <w:bookmarkEnd w:id="16607"/>
      <w:r>
        <w:rPr>
          <w:rtl/>
        </w:rPr>
        <w:t xml:space="preserve">בכל </w:t>
      </w:r>
      <w:bookmarkStart w:id="16608" w:name="_ETM_Q23_724920"/>
      <w:bookmarkEnd w:id="16608"/>
      <w:r>
        <w:rPr>
          <w:rtl/>
        </w:rPr>
        <w:t xml:space="preserve">ישיבת </w:t>
      </w:r>
      <w:bookmarkStart w:id="16609" w:name="_ETM_Q23_725460"/>
      <w:bookmarkEnd w:id="16609"/>
      <w:r>
        <w:rPr>
          <w:rtl/>
        </w:rPr>
        <w:t xml:space="preserve">ועדה </w:t>
      </w:r>
      <w:bookmarkStart w:id="16610" w:name="_ETM_Q23_726000"/>
      <w:bookmarkEnd w:id="16610"/>
      <w:r>
        <w:rPr>
          <w:rtl/>
        </w:rPr>
        <w:t xml:space="preserve">שדנה </w:t>
      </w:r>
      <w:bookmarkStart w:id="16611" w:name="_ETM_Q23_726630"/>
      <w:bookmarkEnd w:id="16611"/>
      <w:r>
        <w:rPr>
          <w:rtl/>
        </w:rPr>
        <w:t xml:space="preserve">בנושא </w:t>
      </w:r>
      <w:bookmarkStart w:id="16612" w:name="_ETM_Q23_727650"/>
      <w:bookmarkEnd w:id="16612"/>
      <w:r>
        <w:rPr>
          <w:rtl/>
        </w:rPr>
        <w:t>הזה</w:t>
      </w:r>
      <w:r>
        <w:rPr>
          <w:rFonts w:hint="cs"/>
          <w:rtl/>
        </w:rPr>
        <w:t>,</w:t>
      </w:r>
      <w:r>
        <w:rPr>
          <w:rtl/>
        </w:rPr>
        <w:t xml:space="preserve"> </w:t>
      </w:r>
      <w:bookmarkStart w:id="16613" w:name="_ETM_Q23_728800"/>
      <w:bookmarkEnd w:id="16613"/>
      <w:r>
        <w:rPr>
          <w:rtl/>
        </w:rPr>
        <w:t xml:space="preserve">הטענה </w:t>
      </w:r>
      <w:bookmarkStart w:id="16614" w:name="_ETM_Q23_729390"/>
      <w:bookmarkStart w:id="16615" w:name="_ETM_Q23_729540"/>
      <w:bookmarkEnd w:id="16614"/>
      <w:bookmarkEnd w:id="16615"/>
      <w:r>
        <w:rPr>
          <w:rFonts w:hint="cs"/>
          <w:rtl/>
        </w:rPr>
        <w:t>ה</w:t>
      </w:r>
      <w:r>
        <w:rPr>
          <w:rtl/>
        </w:rPr>
        <w:t xml:space="preserve">ראשונה </w:t>
      </w:r>
      <w:bookmarkStart w:id="16616" w:name="_ETM_Q23_730110"/>
      <w:bookmarkEnd w:id="16616"/>
      <w:r>
        <w:rPr>
          <w:rtl/>
        </w:rPr>
        <w:t xml:space="preserve">שאנחנו </w:t>
      </w:r>
      <w:bookmarkStart w:id="16617" w:name="_ETM_Q23_730650"/>
      <w:bookmarkEnd w:id="16617"/>
      <w:r>
        <w:rPr>
          <w:rtl/>
        </w:rPr>
        <w:t xml:space="preserve">שומעים </w:t>
      </w:r>
      <w:bookmarkStart w:id="16618" w:name="_ETM_Q23_731040"/>
      <w:bookmarkEnd w:id="16618"/>
      <w:r>
        <w:rPr>
          <w:rtl/>
        </w:rPr>
        <w:t xml:space="preserve">מאנשי </w:t>
      </w:r>
      <w:bookmarkStart w:id="16619" w:name="_ETM_Q23_731520"/>
      <w:bookmarkEnd w:id="16619"/>
      <w:r>
        <w:rPr>
          <w:rtl/>
        </w:rPr>
        <w:t>המשטרה</w:t>
      </w:r>
      <w:r>
        <w:rPr>
          <w:rFonts w:hint="cs"/>
          <w:rtl/>
        </w:rPr>
        <w:t xml:space="preserve"> היא</w:t>
      </w:r>
      <w:r>
        <w:rPr>
          <w:rtl/>
        </w:rPr>
        <w:t xml:space="preserve"> </w:t>
      </w:r>
      <w:bookmarkStart w:id="16620" w:name="_ETM_Q23_733059"/>
      <w:bookmarkEnd w:id="16620"/>
      <w:r>
        <w:rPr>
          <w:rtl/>
        </w:rPr>
        <w:t xml:space="preserve">שאין </w:t>
      </w:r>
      <w:bookmarkStart w:id="16621" w:name="_ETM_Q23_734679"/>
      <w:bookmarkEnd w:id="16621"/>
      <w:r>
        <w:rPr>
          <w:rtl/>
        </w:rPr>
        <w:t xml:space="preserve">מספיק כוח </w:t>
      </w:r>
      <w:bookmarkStart w:id="16622" w:name="_ETM_Q23_735099"/>
      <w:bookmarkEnd w:id="16622"/>
      <w:r>
        <w:rPr>
          <w:rtl/>
        </w:rPr>
        <w:t xml:space="preserve">אדם </w:t>
      </w:r>
      <w:bookmarkStart w:id="16623" w:name="_ETM_Q23_735849"/>
      <w:bookmarkEnd w:id="16623"/>
      <w:r>
        <w:rPr>
          <w:rFonts w:hint="cs"/>
          <w:rtl/>
        </w:rPr>
        <w:t>כדי</w:t>
      </w:r>
      <w:r>
        <w:rPr>
          <w:rtl/>
        </w:rPr>
        <w:t xml:space="preserve"> </w:t>
      </w:r>
      <w:bookmarkStart w:id="16624" w:name="_ETM_Q23_736479"/>
      <w:bookmarkEnd w:id="16624"/>
      <w:r>
        <w:rPr>
          <w:rtl/>
        </w:rPr>
        <w:t xml:space="preserve">לטפל </w:t>
      </w:r>
      <w:bookmarkStart w:id="16625" w:name="_ETM_Q23_738530"/>
      <w:bookmarkEnd w:id="16625"/>
      <w:r>
        <w:rPr>
          <w:rFonts w:hint="cs"/>
          <w:rtl/>
        </w:rPr>
        <w:t>ו</w:t>
      </w:r>
      <w:r>
        <w:rPr>
          <w:rtl/>
        </w:rPr>
        <w:t xml:space="preserve">אין </w:t>
      </w:r>
      <w:bookmarkStart w:id="16626" w:name="_ETM_Q23_738920"/>
      <w:bookmarkEnd w:id="16626"/>
      <w:r>
        <w:rPr>
          <w:rtl/>
        </w:rPr>
        <w:t>משאבים</w:t>
      </w:r>
      <w:r>
        <w:rPr>
          <w:rFonts w:hint="cs"/>
          <w:rtl/>
        </w:rPr>
        <w:t>.</w:t>
      </w:r>
      <w:r>
        <w:rPr>
          <w:rtl/>
        </w:rPr>
        <w:t xml:space="preserve"> </w:t>
      </w:r>
      <w:bookmarkStart w:id="16627" w:name="_ETM_Q23_741270"/>
      <w:bookmarkEnd w:id="16627"/>
      <w:r>
        <w:rPr>
          <w:rtl/>
        </w:rPr>
        <w:t xml:space="preserve">אבל </w:t>
      </w:r>
      <w:bookmarkStart w:id="16628" w:name="_ETM_Q23_743130"/>
      <w:bookmarkEnd w:id="16628"/>
      <w:r>
        <w:rPr>
          <w:rtl/>
        </w:rPr>
        <w:t>בבוקר</w:t>
      </w:r>
      <w:r>
        <w:rPr>
          <w:rFonts w:hint="cs"/>
          <w:rtl/>
        </w:rPr>
        <w:t>,</w:t>
      </w:r>
      <w:r>
        <w:rPr>
          <w:rtl/>
        </w:rPr>
        <w:t xml:space="preserve"> </w:t>
      </w:r>
      <w:bookmarkStart w:id="16629" w:name="_ETM_Q23_744479"/>
      <w:bookmarkEnd w:id="16629"/>
      <w:r>
        <w:rPr>
          <w:rtl/>
        </w:rPr>
        <w:t xml:space="preserve">בדיוק </w:t>
      </w:r>
      <w:bookmarkStart w:id="16630" w:name="_ETM_Q23_745440"/>
      <w:bookmarkEnd w:id="16630"/>
      <w:r>
        <w:rPr>
          <w:rtl/>
        </w:rPr>
        <w:t xml:space="preserve">באותה </w:t>
      </w:r>
      <w:bookmarkStart w:id="16631" w:name="_ETM_Q23_746130"/>
      <w:bookmarkEnd w:id="16631"/>
      <w:r>
        <w:rPr>
          <w:rtl/>
        </w:rPr>
        <w:t xml:space="preserve">שעה </w:t>
      </w:r>
      <w:bookmarkStart w:id="16632" w:name="_ETM_Q23_748210"/>
      <w:bookmarkEnd w:id="16632"/>
      <w:r>
        <w:rPr>
          <w:rtl/>
        </w:rPr>
        <w:t xml:space="preserve">שהיה </w:t>
      </w:r>
      <w:bookmarkStart w:id="16633" w:name="_ETM_Q23_748990"/>
      <w:bookmarkEnd w:id="16633"/>
      <w:r>
        <w:rPr>
          <w:rtl/>
        </w:rPr>
        <w:t xml:space="preserve">הרצח </w:t>
      </w:r>
      <w:bookmarkStart w:id="16634" w:name="_ETM_Q23_749740"/>
      <w:bookmarkEnd w:id="16634"/>
      <w:r>
        <w:rPr>
          <w:rtl/>
        </w:rPr>
        <w:t>בד</w:t>
      </w:r>
      <w:r>
        <w:rPr>
          <w:rFonts w:hint="cs"/>
          <w:rtl/>
        </w:rPr>
        <w:t xml:space="preserve">יר </w:t>
      </w:r>
      <w:proofErr w:type="spellStart"/>
      <w:r>
        <w:rPr>
          <w:rFonts w:hint="cs"/>
          <w:rtl/>
        </w:rPr>
        <w:t>חנא</w:t>
      </w:r>
      <w:proofErr w:type="spellEnd"/>
      <w:r>
        <w:rPr>
          <w:rtl/>
        </w:rPr>
        <w:t xml:space="preserve"> </w:t>
      </w:r>
      <w:bookmarkStart w:id="16635" w:name="_ETM_Q23_751800"/>
      <w:bookmarkEnd w:id="16635"/>
      <w:r>
        <w:rPr>
          <w:rtl/>
        </w:rPr>
        <w:t>והבן</w:t>
      </w:r>
      <w:r>
        <w:rPr>
          <w:rFonts w:hint="cs"/>
          <w:rtl/>
        </w:rPr>
        <w:t xml:space="preserve"> </w:t>
      </w:r>
      <w:r>
        <w:rPr>
          <w:rtl/>
        </w:rPr>
        <w:t xml:space="preserve">אדם </w:t>
      </w:r>
      <w:bookmarkStart w:id="16636" w:name="_ETM_Q23_753889"/>
      <w:bookmarkEnd w:id="16636"/>
      <w:r>
        <w:rPr>
          <w:rtl/>
        </w:rPr>
        <w:t xml:space="preserve">השני </w:t>
      </w:r>
      <w:bookmarkStart w:id="16637" w:name="_ETM_Q23_754820"/>
      <w:bookmarkEnd w:id="16637"/>
      <w:r>
        <w:rPr>
          <w:rtl/>
        </w:rPr>
        <w:t xml:space="preserve">במצב </w:t>
      </w:r>
      <w:bookmarkStart w:id="16638" w:name="_ETM_Q23_755540"/>
      <w:bookmarkEnd w:id="16638"/>
      <w:r>
        <w:rPr>
          <w:rtl/>
        </w:rPr>
        <w:t xml:space="preserve">מאוד </w:t>
      </w:r>
      <w:bookmarkStart w:id="16639" w:name="_ETM_Q23_755929"/>
      <w:bookmarkEnd w:id="16639"/>
      <w:r>
        <w:rPr>
          <w:rtl/>
        </w:rPr>
        <w:t>קשה</w:t>
      </w:r>
      <w:r>
        <w:rPr>
          <w:rFonts w:hint="cs"/>
          <w:rtl/>
        </w:rPr>
        <w:t>,</w:t>
      </w:r>
      <w:r>
        <w:rPr>
          <w:rtl/>
        </w:rPr>
        <w:t xml:space="preserve"> </w:t>
      </w:r>
      <w:bookmarkStart w:id="16640" w:name="_ETM_Q23_757949"/>
      <w:bookmarkEnd w:id="16640"/>
      <w:r>
        <w:rPr>
          <w:rtl/>
        </w:rPr>
        <w:t xml:space="preserve">באותה </w:t>
      </w:r>
      <w:bookmarkStart w:id="16641" w:name="_ETM_Q23_758580"/>
      <w:bookmarkEnd w:id="16641"/>
      <w:r>
        <w:rPr>
          <w:rtl/>
        </w:rPr>
        <w:t xml:space="preserve">שעה </w:t>
      </w:r>
      <w:bookmarkStart w:id="16642" w:name="_ETM_Q23_760190"/>
      <w:bookmarkEnd w:id="16642"/>
      <w:r>
        <w:rPr>
          <w:rtl/>
        </w:rPr>
        <w:t xml:space="preserve">היו </w:t>
      </w:r>
      <w:bookmarkStart w:id="16643" w:name="_ETM_Q23_760460"/>
      <w:bookmarkEnd w:id="16643"/>
      <w:r>
        <w:rPr>
          <w:rtl/>
        </w:rPr>
        <w:t xml:space="preserve">500 </w:t>
      </w:r>
      <w:bookmarkStart w:id="16644" w:name="_ETM_Q23_761210"/>
      <w:bookmarkEnd w:id="16644"/>
      <w:r>
        <w:rPr>
          <w:rtl/>
        </w:rPr>
        <w:t xml:space="preserve">שוטרים </w:t>
      </w:r>
      <w:bookmarkStart w:id="16645" w:name="_ETM_Q23_762730"/>
      <w:bookmarkEnd w:id="16645"/>
      <w:r>
        <w:rPr>
          <w:rtl/>
        </w:rPr>
        <w:t>ש</w:t>
      </w:r>
      <w:r>
        <w:rPr>
          <w:rFonts w:hint="cs"/>
          <w:rtl/>
        </w:rPr>
        <w:t>ש</w:t>
      </w:r>
      <w:r>
        <w:rPr>
          <w:rtl/>
        </w:rPr>
        <w:t xml:space="preserve">ומרים </w:t>
      </w:r>
      <w:bookmarkStart w:id="16646" w:name="_ETM_Q23_764530"/>
      <w:bookmarkEnd w:id="16646"/>
      <w:r>
        <w:rPr>
          <w:rtl/>
        </w:rPr>
        <w:t xml:space="preserve">על </w:t>
      </w:r>
      <w:bookmarkStart w:id="16647" w:name="_ETM_Q23_765490"/>
      <w:bookmarkEnd w:id="16647"/>
      <w:r>
        <w:rPr>
          <w:rtl/>
        </w:rPr>
        <w:t xml:space="preserve">פעולת </w:t>
      </w:r>
      <w:bookmarkStart w:id="16648" w:name="_ETM_Q23_766120"/>
      <w:bookmarkEnd w:id="16648"/>
      <w:r>
        <w:rPr>
          <w:rtl/>
        </w:rPr>
        <w:t xml:space="preserve">ההרס </w:t>
      </w:r>
      <w:bookmarkStart w:id="16649" w:name="_ETM_Q23_767820"/>
      <w:bookmarkEnd w:id="16649"/>
      <w:proofErr w:type="spellStart"/>
      <w:r>
        <w:rPr>
          <w:rtl/>
        </w:rPr>
        <w:t>ב</w:t>
      </w:r>
      <w:r>
        <w:rPr>
          <w:rFonts w:hint="cs"/>
          <w:rtl/>
        </w:rPr>
        <w:t>גריפאת</w:t>
      </w:r>
      <w:proofErr w:type="spellEnd"/>
      <w:r>
        <w:rPr>
          <w:rFonts w:hint="cs"/>
          <w:rtl/>
        </w:rPr>
        <w:t>,</w:t>
      </w:r>
      <w:r>
        <w:rPr>
          <w:rtl/>
        </w:rPr>
        <w:t xml:space="preserve"> </w:t>
      </w:r>
      <w:bookmarkStart w:id="16650" w:name="_ETM_Q23_768870"/>
      <w:bookmarkEnd w:id="16650"/>
      <w:r>
        <w:rPr>
          <w:rtl/>
        </w:rPr>
        <w:t>בזרזיר</w:t>
      </w:r>
      <w:r>
        <w:rPr>
          <w:rFonts w:hint="cs"/>
          <w:rtl/>
        </w:rPr>
        <w:t>.</w:t>
      </w:r>
      <w:r>
        <w:rPr>
          <w:rtl/>
        </w:rPr>
        <w:t xml:space="preserve"> </w:t>
      </w:r>
      <w:bookmarkStart w:id="16651" w:name="_ETM_Q23_771690"/>
      <w:bookmarkEnd w:id="16651"/>
      <w:r>
        <w:rPr>
          <w:rtl/>
        </w:rPr>
        <w:t>איך</w:t>
      </w:r>
      <w:r>
        <w:rPr>
          <w:rFonts w:hint="cs"/>
          <w:rtl/>
        </w:rPr>
        <w:t>? איך?</w:t>
      </w:r>
      <w:r>
        <w:rPr>
          <w:rtl/>
        </w:rPr>
        <w:t xml:space="preserve"> </w:t>
      </w:r>
      <w:bookmarkStart w:id="16652" w:name="_ETM_Q23_775690"/>
      <w:bookmarkEnd w:id="16652"/>
      <w:r>
        <w:rPr>
          <w:rtl/>
        </w:rPr>
        <w:t xml:space="preserve">מאיפה </w:t>
      </w:r>
      <w:bookmarkStart w:id="16653" w:name="_ETM_Q23_776260"/>
      <w:bookmarkEnd w:id="16653"/>
      <w:r>
        <w:rPr>
          <w:rtl/>
        </w:rPr>
        <w:t xml:space="preserve">יש </w:t>
      </w:r>
      <w:bookmarkStart w:id="16654" w:name="_ETM_Q23_776470"/>
      <w:bookmarkEnd w:id="16654"/>
      <w:r>
        <w:rPr>
          <w:rtl/>
        </w:rPr>
        <w:t xml:space="preserve">500 </w:t>
      </w:r>
      <w:bookmarkStart w:id="16655" w:name="_ETM_Q23_777040"/>
      <w:bookmarkEnd w:id="16655"/>
      <w:r>
        <w:rPr>
          <w:rtl/>
        </w:rPr>
        <w:t xml:space="preserve">שוטרים </w:t>
      </w:r>
      <w:bookmarkStart w:id="16656" w:name="_ETM_Q23_777490"/>
      <w:bookmarkEnd w:id="16656"/>
      <w:r>
        <w:rPr>
          <w:rtl/>
        </w:rPr>
        <w:t>ל</w:t>
      </w:r>
      <w:bookmarkStart w:id="16657" w:name="_ETM_Q23_777600"/>
      <w:bookmarkEnd w:id="16657"/>
      <w:r>
        <w:rPr>
          <w:rtl/>
        </w:rPr>
        <w:t xml:space="preserve">זה </w:t>
      </w:r>
      <w:bookmarkStart w:id="16658" w:name="_ETM_Q23_777990"/>
      <w:bookmarkEnd w:id="16658"/>
      <w:r>
        <w:rPr>
          <w:rtl/>
        </w:rPr>
        <w:t>ו</w:t>
      </w:r>
      <w:r>
        <w:rPr>
          <w:rFonts w:hint="cs"/>
          <w:rtl/>
        </w:rPr>
        <w:t>אין</w:t>
      </w:r>
      <w:r>
        <w:rPr>
          <w:rtl/>
        </w:rPr>
        <w:t xml:space="preserve"> </w:t>
      </w:r>
      <w:bookmarkStart w:id="16659" w:name="_ETM_Q23_779100"/>
      <w:bookmarkEnd w:id="16659"/>
      <w:r>
        <w:rPr>
          <w:rtl/>
        </w:rPr>
        <w:t xml:space="preserve">שוטרים </w:t>
      </w:r>
      <w:bookmarkStart w:id="16660" w:name="_ETM_Q23_779670"/>
      <w:bookmarkEnd w:id="16660"/>
      <w:r>
        <w:rPr>
          <w:rtl/>
        </w:rPr>
        <w:t>ש</w:t>
      </w:r>
      <w:r>
        <w:rPr>
          <w:rFonts w:hint="cs"/>
          <w:rtl/>
        </w:rPr>
        <w:t>יטפלו</w:t>
      </w:r>
      <w:r>
        <w:rPr>
          <w:rtl/>
        </w:rPr>
        <w:t xml:space="preserve"> </w:t>
      </w:r>
      <w:bookmarkStart w:id="16661" w:name="_ETM_Q23_780420"/>
      <w:bookmarkEnd w:id="16661"/>
      <w:r>
        <w:rPr>
          <w:rFonts w:hint="cs"/>
          <w:rtl/>
        </w:rPr>
        <w:t>ב</w:t>
      </w:r>
      <w:r>
        <w:rPr>
          <w:rtl/>
        </w:rPr>
        <w:t xml:space="preserve">נושא </w:t>
      </w:r>
      <w:bookmarkStart w:id="16662" w:name="_ETM_Q23_780990"/>
      <w:bookmarkEnd w:id="16662"/>
      <w:r>
        <w:rPr>
          <w:rtl/>
        </w:rPr>
        <w:t>של</w:t>
      </w:r>
      <w:r>
        <w:rPr>
          <w:rFonts w:hint="cs"/>
          <w:rtl/>
        </w:rPr>
        <w:t xml:space="preserve"> הפשיעה? </w:t>
      </w:r>
    </w:p>
    <w:p w:rsidR="00381235" w:rsidRDefault="00381235" w:rsidP="002B470C">
      <w:pPr>
        <w:rPr>
          <w:rtl/>
        </w:rPr>
      </w:pPr>
    </w:p>
    <w:p w:rsidR="00381235" w:rsidRDefault="00381235" w:rsidP="00A7747F">
      <w:pPr>
        <w:rPr>
          <w:rtl/>
        </w:rPr>
      </w:pPr>
      <w:bookmarkStart w:id="16663" w:name="TOR_Q24"/>
      <w:bookmarkEnd w:id="16663"/>
      <w:r>
        <w:rPr>
          <w:rFonts w:hint="cs"/>
          <w:rtl/>
        </w:rPr>
        <w:t>מדבר על משילות ועל סדר</w:t>
      </w:r>
      <w:r w:rsidR="00A7747F">
        <w:rPr>
          <w:rFonts w:hint="cs"/>
          <w:rtl/>
        </w:rPr>
        <w:t>.</w:t>
      </w:r>
      <w:r>
        <w:rPr>
          <w:rFonts w:hint="cs"/>
          <w:rtl/>
        </w:rPr>
        <w:t xml:space="preserve"> אולי תפיסת המשילות שלנו מעוותת? שמישהו יסביר לנו שארגוני הפשע שולטים לא רק בחברה הערבית, שמענו – במדינה. אז המשילות לא חשובה? הסדר לא </w:t>
      </w:r>
      <w:bookmarkStart w:id="16664" w:name="_ETM_Q24_213207"/>
      <w:bookmarkEnd w:id="16664"/>
      <w:r>
        <w:rPr>
          <w:rFonts w:hint="cs"/>
          <w:rtl/>
        </w:rPr>
        <w:t xml:space="preserve">חשוב? ההצלחה שבן גביר יכול להתגאות בה באמת היא שני </w:t>
      </w:r>
      <w:bookmarkStart w:id="16665" w:name="_ETM_Q24_224182"/>
      <w:bookmarkEnd w:id="16665"/>
      <w:r>
        <w:rPr>
          <w:rFonts w:hint="cs"/>
          <w:rtl/>
        </w:rPr>
        <w:t>דברים</w:t>
      </w:r>
      <w:r w:rsidR="00A7747F">
        <w:rPr>
          <w:rFonts w:hint="cs"/>
          <w:rtl/>
        </w:rPr>
        <w:t>:</w:t>
      </w:r>
      <w:r>
        <w:rPr>
          <w:rFonts w:hint="cs"/>
          <w:rtl/>
        </w:rPr>
        <w:t xml:space="preserve"> לרצוח ערבים ולהרוס את הבתים שלהם. מתאים לו הדבר הזה, כי הוא מאמין, זאת האג'נדה שלו, זאת ההצלחה שהוא יכול להתגאות בה – והוא כן עושה את זה. </w:t>
      </w:r>
    </w:p>
    <w:p w:rsidR="00381235" w:rsidRDefault="00381235" w:rsidP="002B470C">
      <w:pPr>
        <w:rPr>
          <w:rtl/>
        </w:rPr>
      </w:pPr>
      <w:bookmarkStart w:id="16666" w:name="_ETM_Q24_241687"/>
      <w:bookmarkStart w:id="16667" w:name="_ETM_Q24_241756"/>
      <w:bookmarkEnd w:id="16666"/>
      <w:bookmarkEnd w:id="16667"/>
    </w:p>
    <w:p w:rsidR="00381235" w:rsidRDefault="00381235" w:rsidP="00A7747F">
      <w:pPr>
        <w:rPr>
          <w:rtl/>
        </w:rPr>
      </w:pPr>
      <w:bookmarkStart w:id="16668" w:name="_ETM_Q24_241830"/>
      <w:bookmarkStart w:id="16669" w:name="_ETM_Q24_241889"/>
      <w:bookmarkEnd w:id="16668"/>
      <w:bookmarkEnd w:id="16669"/>
      <w:r>
        <w:rPr>
          <w:rFonts w:hint="cs"/>
          <w:rtl/>
        </w:rPr>
        <w:t>אבל אני אגיד מהמקום הזה</w:t>
      </w:r>
      <w:r w:rsidR="00A7747F">
        <w:rPr>
          <w:rFonts w:hint="cs"/>
          <w:rtl/>
        </w:rPr>
        <w:t>:</w:t>
      </w:r>
      <w:r>
        <w:rPr>
          <w:rFonts w:hint="cs"/>
          <w:rtl/>
        </w:rPr>
        <w:t xml:space="preserve"> זאת בושה וחרפה </w:t>
      </w:r>
      <w:r w:rsidR="000379B4">
        <w:rPr>
          <w:rFonts w:hint="cs"/>
          <w:rtl/>
        </w:rPr>
        <w:t>– –</w:t>
      </w:r>
      <w:r>
        <w:rPr>
          <w:rFonts w:hint="cs"/>
          <w:rtl/>
        </w:rPr>
        <w:t xml:space="preserve"> </w:t>
      </w:r>
    </w:p>
    <w:p w:rsidR="00381235" w:rsidRDefault="00381235" w:rsidP="009635F5">
      <w:pPr>
        <w:rPr>
          <w:rtl/>
        </w:rPr>
      </w:pPr>
    </w:p>
    <w:p w:rsidR="00381235" w:rsidRDefault="00381235" w:rsidP="002B470C">
      <w:pPr>
        <w:pStyle w:val="af5"/>
        <w:keepNext/>
        <w:rPr>
          <w:rtl/>
        </w:rPr>
      </w:pPr>
      <w:bookmarkStart w:id="16670" w:name="ET_interruption_6345_11"/>
      <w:r w:rsidRPr="001A77BF">
        <w:rPr>
          <w:rStyle w:val="TagStyle"/>
          <w:rtl/>
        </w:rPr>
        <w:t xml:space="preserve"> &lt;&lt; קריאה &gt;&gt; </w:t>
      </w:r>
      <w:r>
        <w:rPr>
          <w:rtl/>
        </w:rPr>
        <w:t>טלי גוטליב (הליכוד):</w:t>
      </w:r>
      <w:r w:rsidRPr="001A77BF">
        <w:rPr>
          <w:rStyle w:val="TagStyle"/>
          <w:rtl/>
        </w:rPr>
        <w:t xml:space="preserve"> &lt;&lt; קריאה &gt;&gt;</w:t>
      </w:r>
      <w:r>
        <w:rPr>
          <w:rtl/>
        </w:rPr>
        <w:t xml:space="preserve">   </w:t>
      </w:r>
      <w:bookmarkEnd w:id="16670"/>
    </w:p>
    <w:p w:rsidR="00381235" w:rsidRDefault="00381235" w:rsidP="000379B4">
      <w:pPr>
        <w:rPr>
          <w:rtl/>
        </w:rPr>
      </w:pPr>
    </w:p>
    <w:p w:rsidR="00381235" w:rsidRDefault="00381235" w:rsidP="002B470C">
      <w:pPr>
        <w:rPr>
          <w:rtl/>
        </w:rPr>
      </w:pPr>
      <w:r>
        <w:rPr>
          <w:rFonts w:hint="cs"/>
          <w:rtl/>
        </w:rPr>
        <w:t>מה, הוא רוצח ערבים?</w:t>
      </w:r>
    </w:p>
    <w:p w:rsidR="00381235" w:rsidRDefault="00381235" w:rsidP="002B470C">
      <w:pPr>
        <w:rPr>
          <w:rtl/>
        </w:rPr>
      </w:pPr>
    </w:p>
    <w:p w:rsidR="00381235" w:rsidRDefault="00381235" w:rsidP="002B470C">
      <w:pPr>
        <w:pStyle w:val="-"/>
        <w:keepNext/>
        <w:rPr>
          <w:rtl/>
        </w:rPr>
      </w:pPr>
      <w:bookmarkStart w:id="16671" w:name="ET_speakercontinue_5918_14"/>
      <w:r w:rsidRPr="001A77BF">
        <w:rPr>
          <w:rStyle w:val="TagStyle"/>
          <w:rtl/>
        </w:rPr>
        <w:t xml:space="preserve"> &lt;&lt; דובר_המשך &gt;&gt; </w:t>
      </w:r>
      <w:r>
        <w:rPr>
          <w:rtl/>
        </w:rPr>
        <w:t>אימאן ח'טיב יאסין (רע"מ – הרשימה הערבית המאוחדת):</w:t>
      </w:r>
      <w:r w:rsidRPr="001A77BF">
        <w:rPr>
          <w:rStyle w:val="TagStyle"/>
          <w:rtl/>
        </w:rPr>
        <w:t xml:space="preserve"> &lt;&lt; דובר_המשך &gt;&gt;</w:t>
      </w:r>
      <w:r>
        <w:rPr>
          <w:rtl/>
        </w:rPr>
        <w:t xml:space="preserve">   </w:t>
      </w:r>
      <w:bookmarkEnd w:id="16671"/>
    </w:p>
    <w:p w:rsidR="00381235" w:rsidRDefault="00381235" w:rsidP="000379B4">
      <w:pPr>
        <w:rPr>
          <w:rtl/>
        </w:rPr>
      </w:pPr>
    </w:p>
    <w:p w:rsidR="00381235" w:rsidRDefault="000379B4" w:rsidP="000379B4">
      <w:pPr>
        <w:rPr>
          <w:rtl/>
        </w:rPr>
      </w:pPr>
      <w:bookmarkStart w:id="16672" w:name="_ETM_Q24_245427"/>
      <w:bookmarkStart w:id="16673" w:name="_ETM_Q24_245545"/>
      <w:bookmarkEnd w:id="16672"/>
      <w:bookmarkEnd w:id="16673"/>
      <w:r>
        <w:rPr>
          <w:rFonts w:hint="cs"/>
          <w:rtl/>
        </w:rPr>
        <w:t>– –</w:t>
      </w:r>
      <w:r w:rsidR="00381235">
        <w:rPr>
          <w:rFonts w:hint="cs"/>
          <w:rtl/>
        </w:rPr>
        <w:t xml:space="preserve"> לשר </w:t>
      </w:r>
      <w:bookmarkStart w:id="16674" w:name="_ETM_Q24_246500"/>
      <w:bookmarkEnd w:id="16674"/>
      <w:r w:rsidR="00381235">
        <w:rPr>
          <w:rFonts w:hint="cs"/>
          <w:rtl/>
        </w:rPr>
        <w:t xml:space="preserve">שאמון על ביטחון האזרחים במדינה. </w:t>
      </w:r>
    </w:p>
    <w:p w:rsidR="00381235" w:rsidRDefault="00381235" w:rsidP="002B470C">
      <w:pPr>
        <w:rPr>
          <w:rtl/>
        </w:rPr>
      </w:pPr>
    </w:p>
    <w:p w:rsidR="00381235" w:rsidRDefault="00381235" w:rsidP="002B470C">
      <w:pPr>
        <w:pStyle w:val="af6"/>
        <w:keepNext/>
        <w:rPr>
          <w:rtl/>
        </w:rPr>
      </w:pPr>
      <w:bookmarkStart w:id="16675" w:name="ET_yor_6593_15"/>
      <w:r w:rsidRPr="001A77BF">
        <w:rPr>
          <w:rStyle w:val="TagStyle"/>
          <w:rtl/>
        </w:rPr>
        <w:t xml:space="preserve"> &lt;&lt; יור &gt;&gt; </w:t>
      </w:r>
      <w:r>
        <w:rPr>
          <w:rtl/>
        </w:rPr>
        <w:t>היו"ר חנוך דב מלביצקי:</w:t>
      </w:r>
      <w:r w:rsidRPr="001A77BF">
        <w:rPr>
          <w:rStyle w:val="TagStyle"/>
          <w:rtl/>
        </w:rPr>
        <w:t xml:space="preserve"> &lt;&lt; יור &gt;&gt;</w:t>
      </w:r>
      <w:r>
        <w:rPr>
          <w:rtl/>
        </w:rPr>
        <w:t xml:space="preserve">   </w:t>
      </w:r>
      <w:bookmarkEnd w:id="16675"/>
    </w:p>
    <w:p w:rsidR="00381235" w:rsidRDefault="00381235" w:rsidP="000379B4">
      <w:pPr>
        <w:rPr>
          <w:rtl/>
        </w:rPr>
      </w:pPr>
    </w:p>
    <w:p w:rsidR="00381235" w:rsidRDefault="00381235" w:rsidP="002B470C">
      <w:pPr>
        <w:rPr>
          <w:rtl/>
        </w:rPr>
      </w:pPr>
      <w:r>
        <w:rPr>
          <w:rFonts w:hint="cs"/>
          <w:rtl/>
        </w:rPr>
        <w:t xml:space="preserve">תודה רבה. </w:t>
      </w:r>
    </w:p>
    <w:p w:rsidR="00381235" w:rsidRDefault="00381235" w:rsidP="002B470C">
      <w:pPr>
        <w:rPr>
          <w:rtl/>
        </w:rPr>
      </w:pPr>
    </w:p>
    <w:p w:rsidR="00381235" w:rsidRDefault="00381235" w:rsidP="002B470C">
      <w:pPr>
        <w:pStyle w:val="af5"/>
        <w:keepNext/>
        <w:rPr>
          <w:rtl/>
        </w:rPr>
      </w:pPr>
      <w:bookmarkStart w:id="16676" w:name="ET_interruption_6345_16"/>
      <w:r w:rsidRPr="001A77BF">
        <w:rPr>
          <w:rStyle w:val="TagStyle"/>
          <w:rtl/>
        </w:rPr>
        <w:t xml:space="preserve"> &lt;&lt; קריאה &gt;&gt; </w:t>
      </w:r>
      <w:r>
        <w:rPr>
          <w:rtl/>
        </w:rPr>
        <w:t>טלי גוטליב (הליכוד):</w:t>
      </w:r>
      <w:r w:rsidRPr="001A77BF">
        <w:rPr>
          <w:rStyle w:val="TagStyle"/>
          <w:rtl/>
        </w:rPr>
        <w:t xml:space="preserve"> &lt;&lt; קריאה &gt;&gt;</w:t>
      </w:r>
      <w:r>
        <w:rPr>
          <w:rtl/>
        </w:rPr>
        <w:t xml:space="preserve">   </w:t>
      </w:r>
      <w:bookmarkEnd w:id="16676"/>
    </w:p>
    <w:p w:rsidR="00381235" w:rsidRDefault="00381235" w:rsidP="000379B4">
      <w:pPr>
        <w:rPr>
          <w:rtl/>
        </w:rPr>
      </w:pPr>
    </w:p>
    <w:p w:rsidR="00381235" w:rsidRDefault="00381235" w:rsidP="002B470C">
      <w:pPr>
        <w:rPr>
          <w:rtl/>
        </w:rPr>
      </w:pPr>
      <w:r>
        <w:rPr>
          <w:rFonts w:hint="cs"/>
          <w:rtl/>
        </w:rPr>
        <w:t xml:space="preserve">לא הבנתי, לא הבנתי. </w:t>
      </w:r>
    </w:p>
    <w:p w:rsidR="00381235" w:rsidRDefault="00381235" w:rsidP="002B470C">
      <w:pPr>
        <w:rPr>
          <w:rtl/>
        </w:rPr>
      </w:pPr>
      <w:bookmarkStart w:id="16677" w:name="_ETM_Q24_246406"/>
      <w:bookmarkStart w:id="16678" w:name="_ETM_Q24_246469"/>
      <w:bookmarkEnd w:id="16677"/>
      <w:bookmarkEnd w:id="16678"/>
    </w:p>
    <w:p w:rsidR="00381235" w:rsidRDefault="00381235" w:rsidP="002B470C">
      <w:pPr>
        <w:pStyle w:val="-"/>
        <w:keepNext/>
        <w:rPr>
          <w:rtl/>
        </w:rPr>
      </w:pPr>
      <w:bookmarkStart w:id="16679" w:name="ET_speakercontinue_5918_17"/>
      <w:r w:rsidRPr="001A77BF">
        <w:rPr>
          <w:rStyle w:val="TagStyle"/>
          <w:rtl/>
        </w:rPr>
        <w:t xml:space="preserve"> &lt;&lt; דובר_המשך &gt;&gt; </w:t>
      </w:r>
      <w:r>
        <w:rPr>
          <w:rtl/>
        </w:rPr>
        <w:t>אימאן ח'טיב יאסין (רע"מ – הרשימה הערבית המאוחדת):</w:t>
      </w:r>
      <w:r w:rsidRPr="001A77BF">
        <w:rPr>
          <w:rStyle w:val="TagStyle"/>
          <w:rtl/>
        </w:rPr>
        <w:t xml:space="preserve"> &lt;&lt; דובר_המשך &gt;&gt;</w:t>
      </w:r>
      <w:r>
        <w:rPr>
          <w:rtl/>
        </w:rPr>
        <w:t xml:space="preserve">   </w:t>
      </w:r>
      <w:bookmarkEnd w:id="16679"/>
    </w:p>
    <w:p w:rsidR="00381235" w:rsidRDefault="00381235" w:rsidP="000379B4">
      <w:pPr>
        <w:rPr>
          <w:rtl/>
        </w:rPr>
      </w:pPr>
    </w:p>
    <w:p w:rsidR="00381235" w:rsidRDefault="00381235" w:rsidP="000379B4">
      <w:pPr>
        <w:rPr>
          <w:rtl/>
        </w:rPr>
      </w:pPr>
      <w:bookmarkStart w:id="16680" w:name="_ETM_Q24_247543"/>
      <w:bookmarkEnd w:id="16680"/>
      <w:r>
        <w:rPr>
          <w:rFonts w:hint="cs"/>
          <w:rtl/>
        </w:rPr>
        <w:t xml:space="preserve">הורס את הבתים שלהם </w:t>
      </w:r>
      <w:r w:rsidR="000379B4">
        <w:rPr>
          <w:rFonts w:hint="cs"/>
          <w:rtl/>
        </w:rPr>
        <w:t>– –</w:t>
      </w:r>
      <w:r>
        <w:rPr>
          <w:rFonts w:hint="cs"/>
          <w:rtl/>
        </w:rPr>
        <w:t xml:space="preserve"> </w:t>
      </w:r>
    </w:p>
    <w:p w:rsidR="00381235" w:rsidRDefault="00381235" w:rsidP="002B470C">
      <w:pPr>
        <w:rPr>
          <w:rtl/>
        </w:rPr>
      </w:pPr>
    </w:p>
    <w:p w:rsidR="00381235" w:rsidRDefault="00381235" w:rsidP="002B470C">
      <w:pPr>
        <w:pStyle w:val="af5"/>
        <w:keepNext/>
        <w:rPr>
          <w:rtl/>
        </w:rPr>
      </w:pPr>
      <w:bookmarkStart w:id="16681" w:name="ET_interruption_6345_18"/>
      <w:r w:rsidRPr="001A77BF">
        <w:rPr>
          <w:rStyle w:val="TagStyle"/>
          <w:rtl/>
        </w:rPr>
        <w:t xml:space="preserve"> &lt;&lt; קריאה &gt;&gt; </w:t>
      </w:r>
      <w:r>
        <w:rPr>
          <w:rtl/>
        </w:rPr>
        <w:t>טלי גוטליב (הליכוד):</w:t>
      </w:r>
      <w:r w:rsidRPr="001A77BF">
        <w:rPr>
          <w:rStyle w:val="TagStyle"/>
          <w:rtl/>
        </w:rPr>
        <w:t xml:space="preserve"> &lt;&lt; קריאה &gt;&gt;</w:t>
      </w:r>
      <w:r>
        <w:rPr>
          <w:rtl/>
        </w:rPr>
        <w:t xml:space="preserve">   </w:t>
      </w:r>
      <w:bookmarkEnd w:id="16681"/>
    </w:p>
    <w:p w:rsidR="00381235" w:rsidRDefault="00381235" w:rsidP="000379B4">
      <w:pPr>
        <w:rPr>
          <w:rtl/>
        </w:rPr>
      </w:pPr>
    </w:p>
    <w:p w:rsidR="00381235" w:rsidRDefault="00381235" w:rsidP="002B470C">
      <w:pPr>
        <w:rPr>
          <w:rtl/>
        </w:rPr>
      </w:pPr>
      <w:r>
        <w:rPr>
          <w:rFonts w:hint="cs"/>
          <w:rtl/>
        </w:rPr>
        <w:t xml:space="preserve">עבר הזמן, גברתי. </w:t>
      </w:r>
    </w:p>
    <w:p w:rsidR="00381235" w:rsidRDefault="00381235" w:rsidP="002B470C">
      <w:pPr>
        <w:rPr>
          <w:rtl/>
        </w:rPr>
      </w:pPr>
    </w:p>
    <w:p w:rsidR="00381235" w:rsidRDefault="00381235" w:rsidP="002B470C">
      <w:pPr>
        <w:pStyle w:val="-"/>
        <w:keepNext/>
        <w:rPr>
          <w:rtl/>
        </w:rPr>
      </w:pPr>
      <w:bookmarkStart w:id="16682" w:name="ET_speakercontinue_5918_19"/>
      <w:r w:rsidRPr="001A77BF">
        <w:rPr>
          <w:rStyle w:val="TagStyle"/>
          <w:rtl/>
        </w:rPr>
        <w:t xml:space="preserve"> &lt;&lt; דובר_המשך &gt;&gt; </w:t>
      </w:r>
      <w:r>
        <w:rPr>
          <w:rtl/>
        </w:rPr>
        <w:t>אימאן ח'טיב יאסין (רע"מ – הרשימה הערבית המאוחדת):</w:t>
      </w:r>
      <w:r w:rsidRPr="001A77BF">
        <w:rPr>
          <w:rStyle w:val="TagStyle"/>
          <w:rtl/>
        </w:rPr>
        <w:t xml:space="preserve"> &lt;&lt; דובר_המשך &gt;&gt;</w:t>
      </w:r>
      <w:r>
        <w:rPr>
          <w:rtl/>
        </w:rPr>
        <w:t xml:space="preserve">   </w:t>
      </w:r>
      <w:bookmarkEnd w:id="16682"/>
    </w:p>
    <w:p w:rsidR="00381235" w:rsidRDefault="00381235" w:rsidP="000379B4">
      <w:pPr>
        <w:rPr>
          <w:rtl/>
        </w:rPr>
      </w:pPr>
    </w:p>
    <w:p w:rsidR="00381235" w:rsidRDefault="000379B4" w:rsidP="000379B4">
      <w:pPr>
        <w:rPr>
          <w:rtl/>
        </w:rPr>
      </w:pPr>
      <w:bookmarkStart w:id="16683" w:name="_ETM_Q24_250613"/>
      <w:bookmarkEnd w:id="16683"/>
      <w:r>
        <w:rPr>
          <w:rFonts w:hint="cs"/>
          <w:rtl/>
        </w:rPr>
        <w:t>– –</w:t>
      </w:r>
      <w:r w:rsidR="00381235">
        <w:rPr>
          <w:rFonts w:hint="cs"/>
          <w:rtl/>
        </w:rPr>
        <w:t xml:space="preserve"> ושותף לרצח </w:t>
      </w:r>
      <w:bookmarkStart w:id="16684" w:name="_ETM_Q24_256523"/>
      <w:bookmarkEnd w:id="16684"/>
      <w:r w:rsidR="00381235">
        <w:rPr>
          <w:rFonts w:hint="cs"/>
          <w:rtl/>
        </w:rPr>
        <w:t xml:space="preserve">שלהם בזה שלא עושה את המוטל עליו. </w:t>
      </w:r>
    </w:p>
    <w:p w:rsidR="00381235" w:rsidRDefault="00381235" w:rsidP="002B470C">
      <w:pPr>
        <w:rPr>
          <w:rtl/>
          <w:lang w:eastAsia="he-IL"/>
        </w:rPr>
      </w:pPr>
      <w:bookmarkStart w:id="16685" w:name="_ETM_Q24_261131"/>
      <w:bookmarkStart w:id="16686" w:name="_ETM_Q24_261234"/>
      <w:bookmarkEnd w:id="16685"/>
      <w:bookmarkEnd w:id="16686"/>
    </w:p>
    <w:p w:rsidR="00381235" w:rsidRDefault="00381235" w:rsidP="002B470C">
      <w:pPr>
        <w:pStyle w:val="af6"/>
        <w:keepNext/>
        <w:rPr>
          <w:rtl/>
        </w:rPr>
      </w:pPr>
      <w:r w:rsidRPr="00C75D2C">
        <w:rPr>
          <w:rStyle w:val="TagStyle"/>
          <w:rtl/>
        </w:rPr>
        <w:t xml:space="preserve"> &lt;&lt; יור &gt;&gt; </w:t>
      </w:r>
      <w:r>
        <w:rPr>
          <w:rtl/>
        </w:rPr>
        <w:t>היו"ר חנוך דב מלביצקי:</w:t>
      </w:r>
      <w:r w:rsidRPr="00C75D2C">
        <w:rPr>
          <w:rStyle w:val="TagStyle"/>
          <w:rtl/>
        </w:rPr>
        <w:t xml:space="preserve"> &lt;&lt; יור &gt;&gt;</w:t>
      </w:r>
      <w:r>
        <w:rPr>
          <w:rtl/>
        </w:rPr>
        <w:t xml:space="preserve">   </w:t>
      </w:r>
    </w:p>
    <w:p w:rsidR="00381235" w:rsidRDefault="00381235" w:rsidP="000379B4">
      <w:pPr>
        <w:rPr>
          <w:rtl/>
          <w:lang w:eastAsia="he-IL"/>
        </w:rPr>
      </w:pPr>
    </w:p>
    <w:p w:rsidR="00381235" w:rsidRDefault="00381235" w:rsidP="00A7747F">
      <w:pPr>
        <w:rPr>
          <w:rtl/>
          <w:lang w:eastAsia="he-IL"/>
        </w:rPr>
      </w:pPr>
      <w:r>
        <w:rPr>
          <w:rFonts w:hint="cs"/>
          <w:rtl/>
          <w:lang w:eastAsia="he-IL"/>
        </w:rPr>
        <w:t>חברת הכנסת אימאן ח'טיב יאסין, חברת הכנסת יאסין, אני אשמח אם תשימי לב אליי שנייה. אני אומר לך להבא</w:t>
      </w:r>
      <w:r w:rsidR="00A7747F">
        <w:rPr>
          <w:rFonts w:hint="cs"/>
          <w:rtl/>
          <w:lang w:eastAsia="he-IL"/>
        </w:rPr>
        <w:t>,</w:t>
      </w:r>
      <w:r>
        <w:rPr>
          <w:rFonts w:hint="cs"/>
          <w:rtl/>
          <w:lang w:eastAsia="he-IL"/>
        </w:rPr>
        <w:t xml:space="preserve"> אני לא אסכים, לא אסכים, שיעמדו פה ויאשימו חבר </w:t>
      </w:r>
      <w:bookmarkStart w:id="16687" w:name="_ETM_Q24_274564"/>
      <w:bookmarkEnd w:id="16687"/>
      <w:r>
        <w:rPr>
          <w:rFonts w:hint="cs"/>
          <w:rtl/>
          <w:lang w:eastAsia="he-IL"/>
        </w:rPr>
        <w:t>כנסת או שר או כל אחד אחר בשותפות לרצח. לזה אני לא אסכים</w:t>
      </w:r>
      <w:r w:rsidR="00A7747F">
        <w:rPr>
          <w:rFonts w:hint="cs"/>
          <w:rtl/>
          <w:lang w:eastAsia="he-IL"/>
        </w:rPr>
        <w:t>,</w:t>
      </w:r>
      <w:r>
        <w:rPr>
          <w:rFonts w:hint="cs"/>
          <w:rtl/>
          <w:lang w:eastAsia="he-IL"/>
        </w:rPr>
        <w:t xml:space="preserve"> לזה אני לא מוכן, וזה לא יהיה. </w:t>
      </w:r>
    </w:p>
    <w:p w:rsidR="00381235" w:rsidRDefault="00381235" w:rsidP="002B470C">
      <w:pPr>
        <w:rPr>
          <w:rtl/>
          <w:lang w:eastAsia="he-IL"/>
        </w:rPr>
      </w:pPr>
    </w:p>
    <w:p w:rsidR="00381235" w:rsidRDefault="00381235" w:rsidP="002B470C">
      <w:pPr>
        <w:pStyle w:val="af5"/>
        <w:keepNext/>
        <w:rPr>
          <w:rtl/>
        </w:rPr>
      </w:pPr>
      <w:bookmarkStart w:id="16688" w:name="ET_interruption_5918_20"/>
      <w:r w:rsidRPr="001A77BF">
        <w:rPr>
          <w:rStyle w:val="TagStyle"/>
          <w:rtl/>
        </w:rPr>
        <w:t xml:space="preserve"> &lt;&lt; קריאה &gt;&gt; </w:t>
      </w:r>
      <w:r>
        <w:rPr>
          <w:rtl/>
        </w:rPr>
        <w:t>אימאן ח'טיב יאסין (רע"מ – הרשימה הערבית המאוחדת):</w:t>
      </w:r>
      <w:r w:rsidRPr="001A77BF">
        <w:rPr>
          <w:rStyle w:val="TagStyle"/>
          <w:rtl/>
        </w:rPr>
        <w:t xml:space="preserve"> &lt;&lt; קריאה &gt;&gt;</w:t>
      </w:r>
      <w:r>
        <w:rPr>
          <w:rtl/>
        </w:rPr>
        <w:t xml:space="preserve">   </w:t>
      </w:r>
      <w:bookmarkEnd w:id="16688"/>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w:t>
      </w:r>
    </w:p>
    <w:p w:rsidR="00381235" w:rsidRDefault="00381235" w:rsidP="002B470C">
      <w:pPr>
        <w:rPr>
          <w:rtl/>
          <w:lang w:eastAsia="he-IL"/>
        </w:rPr>
      </w:pPr>
    </w:p>
    <w:p w:rsidR="00381235" w:rsidRDefault="00381235" w:rsidP="002B470C">
      <w:pPr>
        <w:pStyle w:val="af6"/>
        <w:keepNext/>
        <w:rPr>
          <w:rtl/>
        </w:rPr>
      </w:pPr>
      <w:bookmarkStart w:id="16689" w:name="ET_yor_6593_21"/>
      <w:r w:rsidRPr="001A77BF">
        <w:rPr>
          <w:rStyle w:val="TagStyle"/>
          <w:rtl/>
        </w:rPr>
        <w:t xml:space="preserve"> &lt;&lt; יור &gt;&gt; </w:t>
      </w:r>
      <w:r>
        <w:rPr>
          <w:rtl/>
        </w:rPr>
        <w:t>היו"ר חנוך דב מלביצקי:</w:t>
      </w:r>
      <w:r w:rsidRPr="001A77BF">
        <w:rPr>
          <w:rStyle w:val="TagStyle"/>
          <w:rtl/>
        </w:rPr>
        <w:t xml:space="preserve"> &lt;&lt; יור &gt;&gt;</w:t>
      </w:r>
      <w:r>
        <w:rPr>
          <w:rtl/>
        </w:rPr>
        <w:t xml:space="preserve">   </w:t>
      </w:r>
      <w:bookmarkEnd w:id="16689"/>
    </w:p>
    <w:p w:rsidR="00381235" w:rsidRDefault="00381235" w:rsidP="000379B4">
      <w:pPr>
        <w:rPr>
          <w:rtl/>
          <w:lang w:eastAsia="he-IL"/>
        </w:rPr>
      </w:pPr>
    </w:p>
    <w:p w:rsidR="00381235" w:rsidRDefault="00381235" w:rsidP="00A7747F">
      <w:pPr>
        <w:rPr>
          <w:rtl/>
          <w:lang w:eastAsia="he-IL"/>
        </w:rPr>
      </w:pPr>
      <w:r>
        <w:rPr>
          <w:rFonts w:hint="cs"/>
          <w:rtl/>
          <w:lang w:eastAsia="he-IL"/>
        </w:rPr>
        <w:t xml:space="preserve">אני אומר את זה עכשיו כדי שלא יגידו </w:t>
      </w:r>
      <w:bookmarkStart w:id="16690" w:name="_ETM_Q24_286978"/>
      <w:bookmarkEnd w:id="16690"/>
      <w:r>
        <w:rPr>
          <w:rFonts w:hint="cs"/>
          <w:rtl/>
          <w:lang w:eastAsia="he-IL"/>
        </w:rPr>
        <w:t>אחר כך</w:t>
      </w:r>
      <w:r w:rsidR="00A7747F">
        <w:rPr>
          <w:rFonts w:hint="cs"/>
          <w:rtl/>
          <w:lang w:eastAsia="he-IL"/>
        </w:rPr>
        <w:t xml:space="preserve"> "</w:t>
      </w:r>
      <w:r>
        <w:rPr>
          <w:rFonts w:hint="cs"/>
          <w:rtl/>
          <w:lang w:eastAsia="he-IL"/>
        </w:rPr>
        <w:t>לא אמרת</w:t>
      </w:r>
      <w:r w:rsidR="00A7747F">
        <w:rPr>
          <w:rFonts w:hint="cs"/>
          <w:rtl/>
          <w:lang w:eastAsia="he-IL"/>
        </w:rPr>
        <w:t>"</w:t>
      </w:r>
      <w:r>
        <w:rPr>
          <w:rFonts w:hint="cs"/>
          <w:rtl/>
          <w:lang w:eastAsia="he-IL"/>
        </w:rPr>
        <w:t xml:space="preserve">. אני אומר מראש, אני אומר מראש </w:t>
      </w:r>
      <w:r w:rsidR="000379B4">
        <w:rPr>
          <w:rFonts w:hint="cs"/>
          <w:rtl/>
          <w:lang w:eastAsia="he-IL"/>
        </w:rPr>
        <w:t>– –</w:t>
      </w:r>
      <w:r>
        <w:rPr>
          <w:rFonts w:hint="cs"/>
          <w:rtl/>
          <w:lang w:eastAsia="he-IL"/>
        </w:rPr>
        <w:t xml:space="preserve"> </w:t>
      </w:r>
    </w:p>
    <w:p w:rsidR="00381235" w:rsidRDefault="00381235" w:rsidP="002B470C">
      <w:pPr>
        <w:rPr>
          <w:rtl/>
          <w:lang w:eastAsia="he-IL"/>
        </w:rPr>
      </w:pPr>
    </w:p>
    <w:p w:rsidR="00381235" w:rsidRDefault="00381235" w:rsidP="002B470C">
      <w:pPr>
        <w:pStyle w:val="af5"/>
        <w:keepNext/>
        <w:rPr>
          <w:rtl/>
        </w:rPr>
      </w:pPr>
      <w:bookmarkStart w:id="16691" w:name="ET_interruption_5918_22"/>
      <w:r w:rsidRPr="001A77BF">
        <w:rPr>
          <w:rStyle w:val="TagStyle"/>
          <w:rtl/>
        </w:rPr>
        <w:t xml:space="preserve"> &lt;&lt; קריאה &gt;&gt; </w:t>
      </w:r>
      <w:r>
        <w:rPr>
          <w:rtl/>
        </w:rPr>
        <w:t>אימאן ח'טיב יאסין (רע"מ – הרשימה הערבית המאוחדת):</w:t>
      </w:r>
      <w:r w:rsidRPr="001A77BF">
        <w:rPr>
          <w:rStyle w:val="TagStyle"/>
          <w:rtl/>
        </w:rPr>
        <w:t xml:space="preserve"> &lt;&lt; קריאה &gt;&gt;</w:t>
      </w:r>
      <w:r>
        <w:rPr>
          <w:rtl/>
        </w:rPr>
        <w:t xml:space="preserve">   </w:t>
      </w:r>
      <w:bookmarkEnd w:id="16691"/>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זאת האמת, וזה </w:t>
      </w:r>
      <w:r w:rsidR="000379B4">
        <w:rPr>
          <w:rFonts w:hint="cs"/>
          <w:rtl/>
          <w:lang w:eastAsia="he-IL"/>
        </w:rPr>
        <w:t>– – –</w:t>
      </w:r>
      <w:r>
        <w:rPr>
          <w:rFonts w:hint="cs"/>
          <w:rtl/>
          <w:lang w:eastAsia="he-IL"/>
        </w:rPr>
        <w:t xml:space="preserve"> </w:t>
      </w:r>
    </w:p>
    <w:p w:rsidR="00381235" w:rsidRDefault="00381235" w:rsidP="002B470C">
      <w:pPr>
        <w:rPr>
          <w:rtl/>
          <w:lang w:eastAsia="he-IL"/>
        </w:rPr>
      </w:pPr>
    </w:p>
    <w:p w:rsidR="00381235" w:rsidRDefault="00381235" w:rsidP="002B470C">
      <w:pPr>
        <w:pStyle w:val="af6"/>
        <w:keepNext/>
        <w:rPr>
          <w:rtl/>
        </w:rPr>
      </w:pPr>
      <w:bookmarkStart w:id="16692" w:name="ET_yor_6593_23"/>
      <w:r w:rsidRPr="001A77BF">
        <w:rPr>
          <w:rStyle w:val="TagStyle"/>
          <w:rtl/>
        </w:rPr>
        <w:t xml:space="preserve"> &lt;&lt; יור &gt;&gt; </w:t>
      </w:r>
      <w:r>
        <w:rPr>
          <w:rtl/>
        </w:rPr>
        <w:t>היו"ר חנוך דב מלביצקי:</w:t>
      </w:r>
      <w:r w:rsidRPr="001A77BF">
        <w:rPr>
          <w:rStyle w:val="TagStyle"/>
          <w:rtl/>
        </w:rPr>
        <w:t xml:space="preserve"> &lt;&lt; יור &gt;&gt;</w:t>
      </w:r>
      <w:r>
        <w:rPr>
          <w:rtl/>
        </w:rPr>
        <w:t xml:space="preserve">   </w:t>
      </w:r>
      <w:bookmarkEnd w:id="16692"/>
    </w:p>
    <w:p w:rsidR="00381235" w:rsidRDefault="00381235" w:rsidP="000379B4">
      <w:pPr>
        <w:rPr>
          <w:rtl/>
          <w:lang w:eastAsia="he-IL"/>
        </w:rPr>
      </w:pPr>
    </w:p>
    <w:p w:rsidR="00381235" w:rsidRDefault="000379B4" w:rsidP="000379B4">
      <w:pPr>
        <w:rPr>
          <w:rtl/>
          <w:lang w:eastAsia="he-IL"/>
        </w:rPr>
      </w:pPr>
      <w:bookmarkStart w:id="16693" w:name="_ETM_Q24_292336"/>
      <w:bookmarkStart w:id="16694" w:name="_ETM_Q24_292419"/>
      <w:bookmarkEnd w:id="16693"/>
      <w:bookmarkEnd w:id="16694"/>
      <w:r>
        <w:rPr>
          <w:rFonts w:hint="cs"/>
          <w:rtl/>
          <w:lang w:eastAsia="he-IL"/>
        </w:rPr>
        <w:t>– –</w:t>
      </w:r>
      <w:r w:rsidR="00381235">
        <w:rPr>
          <w:rFonts w:hint="cs"/>
          <w:rtl/>
          <w:lang w:eastAsia="he-IL"/>
        </w:rPr>
        <w:t xml:space="preserve"> מי שיעמוד פה </w:t>
      </w:r>
      <w:r>
        <w:rPr>
          <w:rFonts w:hint="cs"/>
          <w:rtl/>
          <w:lang w:eastAsia="he-IL"/>
        </w:rPr>
        <w:t>– –</w:t>
      </w:r>
      <w:r w:rsidR="00381235">
        <w:rPr>
          <w:rFonts w:hint="cs"/>
          <w:rtl/>
          <w:lang w:eastAsia="he-IL"/>
        </w:rPr>
        <w:t xml:space="preserve"> </w:t>
      </w:r>
    </w:p>
    <w:p w:rsidR="00381235" w:rsidRDefault="00381235" w:rsidP="002B470C">
      <w:pPr>
        <w:rPr>
          <w:rtl/>
          <w:lang w:eastAsia="he-IL"/>
        </w:rPr>
      </w:pPr>
    </w:p>
    <w:p w:rsidR="00381235" w:rsidRDefault="00381235" w:rsidP="002B470C">
      <w:pPr>
        <w:pStyle w:val="af5"/>
        <w:keepNext/>
        <w:rPr>
          <w:rtl/>
        </w:rPr>
      </w:pPr>
      <w:bookmarkStart w:id="16695" w:name="ET_interruption_5918_24"/>
      <w:r w:rsidRPr="001A77BF">
        <w:rPr>
          <w:rStyle w:val="TagStyle"/>
          <w:rtl/>
        </w:rPr>
        <w:t xml:space="preserve"> &lt;&lt; קריאה &gt;&gt; </w:t>
      </w:r>
      <w:r>
        <w:rPr>
          <w:rtl/>
        </w:rPr>
        <w:t>אימאן ח'טיב יאסין (רע"מ – הרשימה הערבית המאוחדת):</w:t>
      </w:r>
      <w:r w:rsidRPr="001A77BF">
        <w:rPr>
          <w:rStyle w:val="TagStyle"/>
          <w:rtl/>
        </w:rPr>
        <w:t xml:space="preserve"> &lt;&lt; קריאה &gt;&gt;</w:t>
      </w:r>
      <w:r>
        <w:rPr>
          <w:rtl/>
        </w:rPr>
        <w:t xml:space="preserve">   </w:t>
      </w:r>
      <w:bookmarkEnd w:id="16695"/>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כן, אבל זו האמת. זו האמת, </w:t>
      </w:r>
      <w:bookmarkStart w:id="16696" w:name="_ETM_Q24_292097"/>
      <w:bookmarkEnd w:id="16696"/>
      <w:r>
        <w:rPr>
          <w:rFonts w:hint="cs"/>
          <w:rtl/>
          <w:lang w:eastAsia="he-IL"/>
        </w:rPr>
        <w:t xml:space="preserve">האחראי לא עושה את העבודה שלו, אז הוא גם שותף. </w:t>
      </w:r>
    </w:p>
    <w:p w:rsidR="00381235" w:rsidRDefault="00381235" w:rsidP="002B470C">
      <w:pPr>
        <w:rPr>
          <w:rtl/>
          <w:lang w:eastAsia="he-IL"/>
        </w:rPr>
      </w:pPr>
    </w:p>
    <w:p w:rsidR="00381235" w:rsidRDefault="00381235" w:rsidP="002B470C">
      <w:pPr>
        <w:pStyle w:val="af6"/>
        <w:keepNext/>
        <w:rPr>
          <w:rtl/>
        </w:rPr>
      </w:pPr>
      <w:bookmarkStart w:id="16697" w:name="ET_yor_6593_25"/>
      <w:r w:rsidRPr="001A77BF">
        <w:rPr>
          <w:rStyle w:val="TagStyle"/>
          <w:rtl/>
        </w:rPr>
        <w:t xml:space="preserve"> &lt;&lt; יור &gt;&gt; </w:t>
      </w:r>
      <w:r>
        <w:rPr>
          <w:rtl/>
        </w:rPr>
        <w:t>היו"ר חנוך דב מלביצקי:</w:t>
      </w:r>
      <w:r w:rsidRPr="001A77BF">
        <w:rPr>
          <w:rStyle w:val="TagStyle"/>
          <w:rtl/>
        </w:rPr>
        <w:t xml:space="preserve"> &lt;&lt; יור &gt;&gt;</w:t>
      </w:r>
      <w:r>
        <w:rPr>
          <w:rtl/>
        </w:rPr>
        <w:t xml:space="preserve">   </w:t>
      </w:r>
      <w:bookmarkEnd w:id="16697"/>
    </w:p>
    <w:p w:rsidR="00381235" w:rsidRDefault="00381235" w:rsidP="000379B4">
      <w:pPr>
        <w:rPr>
          <w:rtl/>
          <w:lang w:eastAsia="he-IL"/>
        </w:rPr>
      </w:pPr>
    </w:p>
    <w:p w:rsidR="00381235" w:rsidRDefault="000379B4" w:rsidP="000379B4">
      <w:pPr>
        <w:rPr>
          <w:rtl/>
          <w:lang w:eastAsia="he-IL"/>
        </w:rPr>
      </w:pPr>
      <w:r>
        <w:rPr>
          <w:rFonts w:hint="cs"/>
          <w:rtl/>
          <w:lang w:eastAsia="he-IL"/>
        </w:rPr>
        <w:t>– –</w:t>
      </w:r>
      <w:r w:rsidR="00381235">
        <w:rPr>
          <w:rFonts w:hint="cs"/>
          <w:rtl/>
          <w:lang w:eastAsia="he-IL"/>
        </w:rPr>
        <w:t xml:space="preserve"> ויגיד דברים כאלה, לא יקבל את זכות </w:t>
      </w:r>
      <w:bookmarkStart w:id="16698" w:name="_ETM_Q24_297625"/>
      <w:bookmarkEnd w:id="16698"/>
      <w:r w:rsidR="00381235">
        <w:rPr>
          <w:rFonts w:hint="cs"/>
          <w:rtl/>
          <w:lang w:eastAsia="he-IL"/>
        </w:rPr>
        <w:t xml:space="preserve">הדיבור. </w:t>
      </w:r>
    </w:p>
    <w:p w:rsidR="00381235" w:rsidRDefault="00381235" w:rsidP="002B470C">
      <w:pPr>
        <w:rPr>
          <w:rtl/>
          <w:lang w:eastAsia="he-IL"/>
        </w:rPr>
      </w:pPr>
    </w:p>
    <w:p w:rsidR="00381235" w:rsidRDefault="00381235" w:rsidP="002B470C">
      <w:pPr>
        <w:pStyle w:val="af5"/>
        <w:keepNext/>
        <w:rPr>
          <w:rtl/>
        </w:rPr>
      </w:pPr>
      <w:bookmarkStart w:id="16699" w:name="ET_interruption_5918_26"/>
      <w:r w:rsidRPr="001A77BF">
        <w:rPr>
          <w:rStyle w:val="TagStyle"/>
          <w:rtl/>
        </w:rPr>
        <w:t xml:space="preserve"> &lt;&lt; קריאה &gt;&gt; </w:t>
      </w:r>
      <w:r>
        <w:rPr>
          <w:rtl/>
        </w:rPr>
        <w:t>אימאן ח'טיב יאסין (רע"מ – הרשימה הערבית המאוחדת):</w:t>
      </w:r>
      <w:r w:rsidRPr="001A77BF">
        <w:rPr>
          <w:rStyle w:val="TagStyle"/>
          <w:rtl/>
        </w:rPr>
        <w:t xml:space="preserve"> &lt;&lt; קריאה &gt;&gt;</w:t>
      </w:r>
      <w:r>
        <w:rPr>
          <w:rtl/>
        </w:rPr>
        <w:t xml:space="preserve">   </w:t>
      </w:r>
      <w:bookmarkEnd w:id="16699"/>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אתה יכול לא לקבל. </w:t>
      </w:r>
    </w:p>
    <w:p w:rsidR="00381235" w:rsidRDefault="00381235" w:rsidP="002B470C">
      <w:pPr>
        <w:rPr>
          <w:rtl/>
          <w:lang w:eastAsia="he-IL"/>
        </w:rPr>
      </w:pPr>
      <w:bookmarkStart w:id="16700" w:name="_ETM_Q24_293860"/>
      <w:bookmarkStart w:id="16701" w:name="_ETM_Q24_293943"/>
      <w:bookmarkEnd w:id="16700"/>
      <w:bookmarkEnd w:id="16701"/>
    </w:p>
    <w:p w:rsidR="00381235" w:rsidRDefault="00381235" w:rsidP="002B470C">
      <w:pPr>
        <w:pStyle w:val="af6"/>
        <w:keepNext/>
        <w:rPr>
          <w:rtl/>
        </w:rPr>
      </w:pPr>
      <w:bookmarkStart w:id="16702" w:name="ET_yor_6593_27"/>
      <w:r w:rsidRPr="001A77BF">
        <w:rPr>
          <w:rStyle w:val="TagStyle"/>
          <w:rtl/>
        </w:rPr>
        <w:t xml:space="preserve"> &lt;&lt; יור &gt;&gt; </w:t>
      </w:r>
      <w:r>
        <w:rPr>
          <w:rtl/>
        </w:rPr>
        <w:t>היו"ר חנוך דב מלביצקי:</w:t>
      </w:r>
      <w:r w:rsidRPr="001A77BF">
        <w:rPr>
          <w:rStyle w:val="TagStyle"/>
          <w:rtl/>
        </w:rPr>
        <w:t xml:space="preserve"> &lt;&lt; יור &gt;&gt;</w:t>
      </w:r>
      <w:r>
        <w:rPr>
          <w:rtl/>
        </w:rPr>
        <w:t xml:space="preserve">   </w:t>
      </w:r>
      <w:bookmarkEnd w:id="16702"/>
    </w:p>
    <w:p w:rsidR="00381235" w:rsidRDefault="00381235" w:rsidP="000379B4">
      <w:pPr>
        <w:rPr>
          <w:rtl/>
          <w:lang w:eastAsia="he-IL"/>
        </w:rPr>
      </w:pPr>
    </w:p>
    <w:p w:rsidR="00381235" w:rsidRPr="001A77BF" w:rsidRDefault="00381235" w:rsidP="00E41E0D">
      <w:pPr>
        <w:rPr>
          <w:rtl/>
          <w:lang w:eastAsia="he-IL"/>
        </w:rPr>
      </w:pPr>
      <w:bookmarkStart w:id="16703" w:name="_ETM_Q24_294907"/>
      <w:bookmarkEnd w:id="16703"/>
      <w:r>
        <w:rPr>
          <w:rFonts w:hint="cs"/>
          <w:rtl/>
          <w:lang w:eastAsia="he-IL"/>
        </w:rPr>
        <w:t>לא יקבל את זכות הדיבור</w:t>
      </w:r>
      <w:r w:rsidR="00E41E0D">
        <w:rPr>
          <w:rFonts w:hint="cs"/>
          <w:rtl/>
          <w:lang w:eastAsia="he-IL"/>
        </w:rPr>
        <w:t>.</w:t>
      </w:r>
      <w:r>
        <w:rPr>
          <w:rFonts w:hint="cs"/>
          <w:rtl/>
          <w:lang w:eastAsia="he-IL"/>
        </w:rPr>
        <w:t xml:space="preserve"> תודה רבה. </w:t>
      </w:r>
    </w:p>
    <w:p w:rsidR="00381235" w:rsidRDefault="00381235" w:rsidP="002B470C">
      <w:pPr>
        <w:rPr>
          <w:rtl/>
          <w:lang w:eastAsia="he-IL"/>
        </w:rPr>
      </w:pPr>
    </w:p>
    <w:p w:rsidR="00381235" w:rsidRDefault="00381235" w:rsidP="002B470C">
      <w:pPr>
        <w:pStyle w:val="af5"/>
        <w:keepNext/>
        <w:rPr>
          <w:rtl/>
        </w:rPr>
      </w:pPr>
      <w:bookmarkStart w:id="16704" w:name="ET_interruption_5918_28"/>
      <w:r w:rsidRPr="001A77BF">
        <w:rPr>
          <w:rStyle w:val="TagStyle"/>
          <w:rtl/>
        </w:rPr>
        <w:t xml:space="preserve"> &lt;&lt; קריאה &gt;&gt; </w:t>
      </w:r>
      <w:r>
        <w:rPr>
          <w:rtl/>
        </w:rPr>
        <w:t>אימאן ח'טיב יאסין (רע"מ – הרשימה הערבית המאוחדת):</w:t>
      </w:r>
      <w:r w:rsidRPr="001A77BF">
        <w:rPr>
          <w:rStyle w:val="TagStyle"/>
          <w:rtl/>
        </w:rPr>
        <w:t xml:space="preserve"> &lt;&lt; קריאה &gt;&gt;</w:t>
      </w:r>
      <w:r>
        <w:rPr>
          <w:rtl/>
        </w:rPr>
        <w:t xml:space="preserve">   </w:t>
      </w:r>
      <w:bookmarkEnd w:id="16704"/>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זכות הדיבור היא זכות שלי כחברת כנסת. </w:t>
      </w:r>
    </w:p>
    <w:p w:rsidR="00381235" w:rsidRDefault="00381235" w:rsidP="002B470C">
      <w:pPr>
        <w:rPr>
          <w:rtl/>
          <w:lang w:eastAsia="he-IL"/>
        </w:rPr>
      </w:pPr>
    </w:p>
    <w:p w:rsidR="00381235" w:rsidRDefault="00381235" w:rsidP="002B470C">
      <w:pPr>
        <w:pStyle w:val="af6"/>
        <w:keepNext/>
        <w:rPr>
          <w:rtl/>
        </w:rPr>
      </w:pPr>
      <w:bookmarkStart w:id="16705" w:name="ET_yor_6593_29"/>
      <w:r w:rsidRPr="001A77BF">
        <w:rPr>
          <w:rStyle w:val="TagStyle"/>
          <w:rtl/>
        </w:rPr>
        <w:t xml:space="preserve"> &lt;&lt; יור &gt;&gt; </w:t>
      </w:r>
      <w:r>
        <w:rPr>
          <w:rtl/>
        </w:rPr>
        <w:t>היו"ר חנוך דב מלביצקי:</w:t>
      </w:r>
      <w:r w:rsidRPr="001A77BF">
        <w:rPr>
          <w:rStyle w:val="TagStyle"/>
          <w:rtl/>
        </w:rPr>
        <w:t xml:space="preserve"> &lt;&lt; יור &gt;&gt;</w:t>
      </w:r>
      <w:r>
        <w:rPr>
          <w:rtl/>
        </w:rPr>
        <w:t xml:space="preserve">   </w:t>
      </w:r>
      <w:bookmarkEnd w:id="16705"/>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אז אני אומר לך </w:t>
      </w:r>
      <w:r w:rsidR="000379B4">
        <w:rPr>
          <w:rFonts w:hint="cs"/>
          <w:rtl/>
          <w:lang w:eastAsia="he-IL"/>
        </w:rPr>
        <w:t>– –</w:t>
      </w:r>
      <w:r>
        <w:rPr>
          <w:rFonts w:hint="cs"/>
          <w:rtl/>
          <w:lang w:eastAsia="he-IL"/>
        </w:rPr>
        <w:t xml:space="preserve"> </w:t>
      </w:r>
    </w:p>
    <w:p w:rsidR="00381235" w:rsidRDefault="00381235" w:rsidP="002B470C">
      <w:pPr>
        <w:rPr>
          <w:rtl/>
          <w:lang w:eastAsia="he-IL"/>
        </w:rPr>
      </w:pPr>
    </w:p>
    <w:p w:rsidR="00381235" w:rsidRDefault="00381235" w:rsidP="002B470C">
      <w:pPr>
        <w:pStyle w:val="af5"/>
        <w:keepNext/>
        <w:rPr>
          <w:rtl/>
        </w:rPr>
      </w:pPr>
      <w:bookmarkStart w:id="16706" w:name="ET_interruption_5918_30"/>
      <w:r w:rsidRPr="001A77BF">
        <w:rPr>
          <w:rStyle w:val="TagStyle"/>
          <w:rtl/>
        </w:rPr>
        <w:t xml:space="preserve"> &lt;&lt; קריאה &gt;&gt; </w:t>
      </w:r>
      <w:r>
        <w:rPr>
          <w:rtl/>
        </w:rPr>
        <w:t>אימאן ח'טיב יאסין (רע"מ – הרשימה הערבית המאוחדת):</w:t>
      </w:r>
      <w:r w:rsidRPr="001A77BF">
        <w:rPr>
          <w:rStyle w:val="TagStyle"/>
          <w:rtl/>
        </w:rPr>
        <w:t xml:space="preserve"> &lt;&lt; קריאה &gt;&gt;</w:t>
      </w:r>
      <w:r>
        <w:rPr>
          <w:rtl/>
        </w:rPr>
        <w:t xml:space="preserve">   </w:t>
      </w:r>
      <w:bookmarkEnd w:id="16706"/>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להגיד את האמת, זאת האמת. קשה לכם, אני יודעת. </w:t>
      </w:r>
    </w:p>
    <w:p w:rsidR="00381235" w:rsidRDefault="00381235" w:rsidP="002B470C">
      <w:pPr>
        <w:rPr>
          <w:rtl/>
          <w:lang w:eastAsia="he-IL"/>
        </w:rPr>
      </w:pPr>
    </w:p>
    <w:p w:rsidR="00381235" w:rsidRDefault="00381235" w:rsidP="002B470C">
      <w:pPr>
        <w:pStyle w:val="af6"/>
        <w:keepNext/>
        <w:rPr>
          <w:rtl/>
        </w:rPr>
      </w:pPr>
      <w:r w:rsidRPr="00C75D2C">
        <w:rPr>
          <w:rStyle w:val="TagStyle"/>
          <w:rtl/>
        </w:rPr>
        <w:t xml:space="preserve"> &lt;&lt; יור &gt;&gt; </w:t>
      </w:r>
      <w:r>
        <w:rPr>
          <w:rtl/>
        </w:rPr>
        <w:t>היו"ר חנוך דב מלביצקי:</w:t>
      </w:r>
      <w:r w:rsidRPr="00C75D2C">
        <w:rPr>
          <w:rStyle w:val="TagStyle"/>
          <w:rtl/>
        </w:rPr>
        <w:t xml:space="preserve"> &lt;&lt; יור &gt;&gt;</w:t>
      </w:r>
      <w:r>
        <w:rPr>
          <w:rtl/>
        </w:rPr>
        <w:t xml:space="preserve">   </w:t>
      </w:r>
    </w:p>
    <w:p w:rsidR="00381235" w:rsidRDefault="00381235" w:rsidP="000379B4">
      <w:pPr>
        <w:rPr>
          <w:rtl/>
          <w:lang w:eastAsia="he-IL"/>
        </w:rPr>
      </w:pPr>
    </w:p>
    <w:p w:rsidR="00381235" w:rsidRDefault="000379B4" w:rsidP="000379B4">
      <w:pPr>
        <w:rPr>
          <w:rtl/>
          <w:lang w:eastAsia="he-IL"/>
        </w:rPr>
      </w:pPr>
      <w:r>
        <w:rPr>
          <w:rFonts w:hint="cs"/>
          <w:rtl/>
          <w:lang w:eastAsia="he-IL"/>
        </w:rPr>
        <w:t>– –</w:t>
      </w:r>
      <w:r w:rsidR="00381235">
        <w:rPr>
          <w:rFonts w:hint="cs"/>
          <w:rtl/>
          <w:lang w:eastAsia="he-IL"/>
        </w:rPr>
        <w:t xml:space="preserve"> אני אומר לך, הבנת מה שאמרתי?</w:t>
      </w:r>
    </w:p>
    <w:p w:rsidR="00381235" w:rsidRDefault="00381235" w:rsidP="002B470C">
      <w:pPr>
        <w:rPr>
          <w:rtl/>
          <w:lang w:eastAsia="he-IL"/>
        </w:rPr>
      </w:pPr>
    </w:p>
    <w:p w:rsidR="00381235" w:rsidRDefault="00381235" w:rsidP="002B470C">
      <w:pPr>
        <w:pStyle w:val="af5"/>
        <w:keepNext/>
        <w:rPr>
          <w:rtl/>
        </w:rPr>
      </w:pPr>
      <w:bookmarkStart w:id="16707" w:name="ET_interruption_5918_31"/>
      <w:r w:rsidRPr="001A77BF">
        <w:rPr>
          <w:rStyle w:val="TagStyle"/>
          <w:rtl/>
        </w:rPr>
        <w:t xml:space="preserve"> &lt;&lt; קריאה &gt;&gt; </w:t>
      </w:r>
      <w:r>
        <w:rPr>
          <w:rtl/>
        </w:rPr>
        <w:t>אימאן ח'טיב יאסין (רע"מ – הרשימה הערבית המאוחדת):</w:t>
      </w:r>
      <w:r w:rsidRPr="001A77BF">
        <w:rPr>
          <w:rStyle w:val="TagStyle"/>
          <w:rtl/>
        </w:rPr>
        <w:t xml:space="preserve"> &lt;&lt; קריאה &gt;&gt;</w:t>
      </w:r>
      <w:r>
        <w:rPr>
          <w:rtl/>
        </w:rPr>
        <w:t xml:space="preserve">   </w:t>
      </w:r>
      <w:bookmarkEnd w:id="16707"/>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קשה לך </w:t>
      </w:r>
      <w:bookmarkStart w:id="16708" w:name="_ETM_Q24_307289"/>
      <w:bookmarkEnd w:id="16708"/>
      <w:r>
        <w:rPr>
          <w:rFonts w:hint="cs"/>
          <w:rtl/>
          <w:lang w:eastAsia="he-IL"/>
        </w:rPr>
        <w:t xml:space="preserve">האמת, אני יודעת. </w:t>
      </w:r>
    </w:p>
    <w:p w:rsidR="00381235" w:rsidRDefault="00381235" w:rsidP="002B470C">
      <w:pPr>
        <w:rPr>
          <w:rtl/>
          <w:lang w:eastAsia="he-IL"/>
        </w:rPr>
      </w:pPr>
    </w:p>
    <w:p w:rsidR="00381235" w:rsidRDefault="00381235" w:rsidP="002B470C">
      <w:pPr>
        <w:pStyle w:val="af6"/>
        <w:keepNext/>
        <w:rPr>
          <w:rtl/>
        </w:rPr>
      </w:pPr>
      <w:bookmarkStart w:id="16709" w:name="ET_yor_6593_32"/>
      <w:r w:rsidRPr="001A77BF">
        <w:rPr>
          <w:rStyle w:val="TagStyle"/>
          <w:rtl/>
        </w:rPr>
        <w:t xml:space="preserve"> &lt;&lt; יור &gt;&gt; </w:t>
      </w:r>
      <w:r>
        <w:rPr>
          <w:rtl/>
        </w:rPr>
        <w:t>היו"ר חנוך דב מלביצקי:</w:t>
      </w:r>
      <w:r w:rsidRPr="001A77BF">
        <w:rPr>
          <w:rStyle w:val="TagStyle"/>
          <w:rtl/>
        </w:rPr>
        <w:t xml:space="preserve"> &lt;&lt; יור &gt;&gt;</w:t>
      </w:r>
      <w:r>
        <w:rPr>
          <w:rtl/>
        </w:rPr>
        <w:t xml:space="preserve">   </w:t>
      </w:r>
      <w:bookmarkEnd w:id="16709"/>
    </w:p>
    <w:p w:rsidR="00381235" w:rsidRDefault="00381235" w:rsidP="000379B4">
      <w:pPr>
        <w:rPr>
          <w:rtl/>
          <w:lang w:eastAsia="he-IL"/>
        </w:rPr>
      </w:pPr>
    </w:p>
    <w:p w:rsidR="00381235" w:rsidRDefault="00381235" w:rsidP="002B470C">
      <w:pPr>
        <w:rPr>
          <w:rtl/>
          <w:lang w:eastAsia="he-IL"/>
        </w:rPr>
      </w:pPr>
      <w:r>
        <w:rPr>
          <w:rFonts w:hint="cs"/>
          <w:rtl/>
          <w:lang w:eastAsia="he-IL"/>
        </w:rPr>
        <w:t>את לא תאשימי פה אף אחד בשותפות</w:t>
      </w:r>
      <w:bookmarkStart w:id="16710" w:name="_ETM_Q24_310132"/>
      <w:bookmarkEnd w:id="16710"/>
      <w:r>
        <w:rPr>
          <w:rFonts w:hint="cs"/>
          <w:rtl/>
          <w:lang w:eastAsia="he-IL"/>
        </w:rPr>
        <w:t xml:space="preserve"> לרצח. אף אחד. אם את רוצה לחפש שותפים לרצח, תחפשי בחמאס, אולי. </w:t>
      </w:r>
    </w:p>
    <w:p w:rsidR="00381235" w:rsidRDefault="00381235" w:rsidP="002B470C">
      <w:pPr>
        <w:rPr>
          <w:rtl/>
          <w:lang w:eastAsia="he-IL"/>
        </w:rPr>
      </w:pPr>
    </w:p>
    <w:p w:rsidR="00381235" w:rsidRDefault="00381235" w:rsidP="002B470C">
      <w:pPr>
        <w:rPr>
          <w:rtl/>
          <w:lang w:eastAsia="he-IL"/>
        </w:rPr>
      </w:pPr>
      <w:r>
        <w:rPr>
          <w:rFonts w:hint="cs"/>
          <w:rtl/>
          <w:lang w:eastAsia="he-IL"/>
        </w:rPr>
        <w:t xml:space="preserve">חבר הכנסת פורר, בבקשה, אדוני. </w:t>
      </w:r>
    </w:p>
    <w:p w:rsidR="00381235" w:rsidRDefault="00381235" w:rsidP="002B470C">
      <w:pPr>
        <w:rPr>
          <w:rtl/>
          <w:lang w:eastAsia="he-IL"/>
        </w:rPr>
      </w:pPr>
    </w:p>
    <w:p w:rsidR="00381235" w:rsidRDefault="00381235" w:rsidP="002B470C">
      <w:pPr>
        <w:pStyle w:val="af5"/>
        <w:keepNext/>
        <w:rPr>
          <w:rtl/>
        </w:rPr>
      </w:pPr>
      <w:bookmarkStart w:id="16711" w:name="ET_interruption_6345_33"/>
      <w:r w:rsidRPr="001A77BF">
        <w:rPr>
          <w:rStyle w:val="TagStyle"/>
          <w:rtl/>
        </w:rPr>
        <w:t xml:space="preserve"> &lt;&lt; קריאה &gt;&gt; </w:t>
      </w:r>
      <w:r>
        <w:rPr>
          <w:rtl/>
        </w:rPr>
        <w:t>טלי גוטליב (הליכוד):</w:t>
      </w:r>
      <w:r w:rsidRPr="001A77BF">
        <w:rPr>
          <w:rStyle w:val="TagStyle"/>
          <w:rtl/>
        </w:rPr>
        <w:t xml:space="preserve"> &lt;&lt; קריאה &gt;&gt;</w:t>
      </w:r>
      <w:r>
        <w:rPr>
          <w:rtl/>
        </w:rPr>
        <w:t xml:space="preserve">   </w:t>
      </w:r>
      <w:bookmarkEnd w:id="16711"/>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באמת, מה זה? די, אין גבולות, הכול מותר. להאשים שר כשותף ברצח. באמת, את זה אני לא שמעתי. די. </w:t>
      </w:r>
    </w:p>
    <w:p w:rsidR="00381235" w:rsidRDefault="00381235" w:rsidP="002B470C">
      <w:pPr>
        <w:rPr>
          <w:rtl/>
          <w:lang w:eastAsia="he-IL"/>
        </w:rPr>
      </w:pPr>
      <w:bookmarkStart w:id="16712" w:name="_ETM_Q24_341547"/>
      <w:bookmarkStart w:id="16713" w:name="_ETM_Q24_341618"/>
      <w:bookmarkEnd w:id="16712"/>
      <w:bookmarkEnd w:id="16713"/>
    </w:p>
    <w:p w:rsidR="00381235" w:rsidRDefault="00381235" w:rsidP="002B470C">
      <w:pPr>
        <w:pStyle w:val="af6"/>
        <w:keepNext/>
        <w:rPr>
          <w:rtl/>
        </w:rPr>
      </w:pPr>
      <w:bookmarkStart w:id="16714" w:name="ET_yor_6593_34"/>
      <w:r w:rsidRPr="001A77BF">
        <w:rPr>
          <w:rStyle w:val="TagStyle"/>
          <w:rtl/>
        </w:rPr>
        <w:t xml:space="preserve"> &lt;&lt; יור &gt;&gt; </w:t>
      </w:r>
      <w:r>
        <w:rPr>
          <w:rtl/>
        </w:rPr>
        <w:t>היו"ר חנוך דב מלביצקי:</w:t>
      </w:r>
      <w:r w:rsidRPr="001A77BF">
        <w:rPr>
          <w:rStyle w:val="TagStyle"/>
          <w:rtl/>
        </w:rPr>
        <w:t xml:space="preserve"> &lt;&lt; יור &gt;&gt;</w:t>
      </w:r>
      <w:r>
        <w:rPr>
          <w:rtl/>
        </w:rPr>
        <w:t xml:space="preserve">   </w:t>
      </w:r>
      <w:bookmarkEnd w:id="16714"/>
    </w:p>
    <w:p w:rsidR="00381235" w:rsidRDefault="00381235" w:rsidP="000379B4">
      <w:pPr>
        <w:rPr>
          <w:rtl/>
          <w:lang w:eastAsia="he-IL"/>
        </w:rPr>
      </w:pPr>
    </w:p>
    <w:p w:rsidR="00381235" w:rsidRPr="001A77BF" w:rsidRDefault="00381235" w:rsidP="002B470C">
      <w:pPr>
        <w:rPr>
          <w:rtl/>
          <w:lang w:eastAsia="he-IL"/>
        </w:rPr>
      </w:pPr>
      <w:bookmarkStart w:id="16715" w:name="_ETM_Q24_342552"/>
      <w:bookmarkEnd w:id="16715"/>
      <w:r>
        <w:rPr>
          <w:rFonts w:hint="cs"/>
          <w:rtl/>
          <w:lang w:eastAsia="he-IL"/>
        </w:rPr>
        <w:t xml:space="preserve">תודה, תודה. בבקשה, אדוני. </w:t>
      </w:r>
    </w:p>
    <w:p w:rsidR="00381235" w:rsidRDefault="00381235" w:rsidP="002B470C">
      <w:pPr>
        <w:rPr>
          <w:rtl/>
          <w:lang w:eastAsia="he-IL"/>
        </w:rPr>
      </w:pPr>
    </w:p>
    <w:p w:rsidR="00381235" w:rsidRDefault="00381235" w:rsidP="002B470C">
      <w:pPr>
        <w:pStyle w:val="a4"/>
        <w:keepNext/>
        <w:rPr>
          <w:rtl/>
        </w:rPr>
      </w:pPr>
      <w:bookmarkStart w:id="16716" w:name="ET_speaker_5520_5"/>
      <w:r w:rsidRPr="00C75D2C">
        <w:rPr>
          <w:rStyle w:val="TagStyle"/>
          <w:rtl/>
        </w:rPr>
        <w:t xml:space="preserve"> &lt;&lt; דובר &gt;&gt; </w:t>
      </w:r>
      <w:bookmarkStart w:id="16717" w:name="_Toc172019733"/>
      <w:bookmarkStart w:id="16718" w:name="_Toc172020064"/>
      <w:r>
        <w:rPr>
          <w:rtl/>
        </w:rPr>
        <w:t>עודד פורר (ישראל ביתנו):</w:t>
      </w:r>
      <w:bookmarkEnd w:id="16717"/>
      <w:bookmarkEnd w:id="16718"/>
      <w:r w:rsidRPr="00C75D2C">
        <w:rPr>
          <w:rStyle w:val="TagStyle"/>
          <w:rtl/>
        </w:rPr>
        <w:t xml:space="preserve"> &lt;&lt; דובר &gt;&gt;</w:t>
      </w:r>
      <w:r>
        <w:rPr>
          <w:rtl/>
        </w:rPr>
        <w:t xml:space="preserve">   </w:t>
      </w:r>
      <w:bookmarkEnd w:id="16716"/>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אדוני היושב-ראש, </w:t>
      </w:r>
      <w:bookmarkStart w:id="16719" w:name="_ETM_Q24_348570"/>
      <w:bookmarkEnd w:id="16719"/>
      <w:r>
        <w:rPr>
          <w:rFonts w:hint="cs"/>
          <w:rtl/>
          <w:lang w:eastAsia="he-IL"/>
        </w:rPr>
        <w:t xml:space="preserve">חברי הכנסת, אדוני השר, אני יושב פה ככה בבניין הזה ורואה את הדיונים. אני גם מסתכל על סדר-היום שהממשלה קובעת. אז אני רוצה להזכיר לכם רק מה קרה פה לפני תשעה חודשים, כי נראה לי ששכחו, וכדאי לשים את זה: לפני תשעה חודשים, ב-7 באוקטובר, למעלה מ-1,000 הרוגים בעוטף עזה, </w:t>
      </w:r>
      <w:r w:rsidR="00E41E0D">
        <w:rPr>
          <w:rFonts w:hint="cs"/>
          <w:rtl/>
          <w:lang w:eastAsia="he-IL"/>
        </w:rPr>
        <w:t>ו</w:t>
      </w:r>
      <w:r>
        <w:rPr>
          <w:rFonts w:hint="cs"/>
          <w:rtl/>
          <w:lang w:eastAsia="he-IL"/>
        </w:rPr>
        <w:t xml:space="preserve">בהם אזרחים, אזרחיות, זקנים, ילדים, תינוקות; יישובים שלמים נכבשו, מאות חטופות </w:t>
      </w:r>
      <w:bookmarkStart w:id="16720" w:name="_ETM_Q24_385259"/>
      <w:bookmarkEnd w:id="16720"/>
      <w:r>
        <w:rPr>
          <w:rFonts w:hint="cs"/>
          <w:rtl/>
          <w:lang w:eastAsia="he-IL"/>
        </w:rPr>
        <w:t xml:space="preserve">וחטופים, 120 מהם עדיין לא חזרו לכאן. היום הוא היום ה-283. צריך לזכור איזו אחריות רובצת לפתחה של הממשלה הזאת, שאף אחד לא יברח ממנה. זה מה שקרה כאן ב-7 באוקטובר, וסביב זה אנחנו צריכים לדבר היום. </w:t>
      </w:r>
    </w:p>
    <w:p w:rsidR="00381235" w:rsidRDefault="00381235" w:rsidP="002B470C">
      <w:pPr>
        <w:rPr>
          <w:rtl/>
          <w:lang w:eastAsia="he-IL"/>
        </w:rPr>
      </w:pPr>
    </w:p>
    <w:p w:rsidR="00381235" w:rsidRDefault="00381235" w:rsidP="00E41E0D">
      <w:pPr>
        <w:rPr>
          <w:rtl/>
          <w:lang w:eastAsia="he-IL"/>
        </w:rPr>
      </w:pPr>
      <w:r>
        <w:rPr>
          <w:rFonts w:hint="cs"/>
          <w:rtl/>
          <w:lang w:eastAsia="he-IL"/>
        </w:rPr>
        <w:t>אני מסתכל מה סדר-היום של הבניין הזה</w:t>
      </w:r>
      <w:r w:rsidR="00E41E0D">
        <w:rPr>
          <w:rFonts w:hint="cs"/>
          <w:rtl/>
          <w:lang w:eastAsia="he-IL"/>
        </w:rPr>
        <w:t>.</w:t>
      </w:r>
      <w:r>
        <w:rPr>
          <w:rFonts w:hint="cs"/>
          <w:rtl/>
          <w:lang w:eastAsia="he-IL"/>
        </w:rPr>
        <w:t xml:space="preserve"> במה הממשלה מעסיקה אותנו מאז? מעסיקה אותנו בחוק רבנים – טרללת שלמה פה מסביב לחוק רבנים, כדי שאפשר יהיה למנות רבנים בשכונות, בבניינים, בערים; אחר כך מביאים לנו את הפטור מגיוס</w:t>
      </w:r>
      <w:r w:rsidR="00E41E0D">
        <w:rPr>
          <w:rFonts w:hint="cs"/>
          <w:rtl/>
          <w:lang w:eastAsia="he-IL"/>
        </w:rPr>
        <w:t>,</w:t>
      </w:r>
      <w:r>
        <w:rPr>
          <w:rFonts w:hint="cs"/>
          <w:rtl/>
          <w:lang w:eastAsia="he-IL"/>
        </w:rPr>
        <w:t xml:space="preserve"> זאת אומרת כשאנחנו נמצאים באחת המלחמות הקשות שלנו, שנמשכת כבר תשעה חודשים, אחרי שרצחו ב-7 באוקטובר למעלה מ-1,000, אחרי שחטפו לנו מאות</w:t>
      </w:r>
      <w:r w:rsidR="00E41E0D">
        <w:rPr>
          <w:rFonts w:hint="cs"/>
          <w:rtl/>
          <w:lang w:eastAsia="he-IL"/>
        </w:rPr>
        <w:t>,</w:t>
      </w:r>
      <w:r>
        <w:rPr>
          <w:rFonts w:hint="cs"/>
          <w:rtl/>
          <w:lang w:eastAsia="he-IL"/>
        </w:rPr>
        <w:t xml:space="preserve"> מה שחשוב הוא לפטור עשרות אלפי חרדים מגיוס</w:t>
      </w:r>
      <w:r w:rsidR="00E41E0D">
        <w:rPr>
          <w:rFonts w:hint="cs"/>
          <w:rtl/>
          <w:lang w:eastAsia="he-IL"/>
        </w:rPr>
        <w:t>.</w:t>
      </w:r>
      <w:r>
        <w:rPr>
          <w:rFonts w:hint="cs"/>
          <w:rtl/>
          <w:lang w:eastAsia="he-IL"/>
        </w:rPr>
        <w:t xml:space="preserve"> זאת</w:t>
      </w:r>
      <w:r w:rsidR="00E41E0D">
        <w:rPr>
          <w:rFonts w:hint="cs"/>
          <w:rtl/>
          <w:lang w:eastAsia="he-IL"/>
        </w:rPr>
        <w:t>,</w:t>
      </w:r>
      <w:r>
        <w:rPr>
          <w:rFonts w:hint="cs"/>
          <w:rtl/>
          <w:lang w:eastAsia="he-IL"/>
        </w:rPr>
        <w:t xml:space="preserve"> בזמן שבצפון </w:t>
      </w:r>
      <w:bookmarkStart w:id="16721" w:name="_ETM_Q24_458739"/>
      <w:bookmarkEnd w:id="16721"/>
      <w:r>
        <w:rPr>
          <w:rFonts w:hint="cs"/>
          <w:rtl/>
          <w:lang w:eastAsia="he-IL"/>
        </w:rPr>
        <w:t xml:space="preserve">עשרות אלפי אזרחים מפונים מבתיהם והפכו לפליטים בארצם, בזמן שמדינת ישראל כבר לא שולטת בגליל – נסראללה הוא זה ששולט שם, הוא זה שקובע מה הוא הקצב, אם אפשר להיכנס </w:t>
      </w:r>
      <w:bookmarkStart w:id="16722" w:name="_ETM_Q24_471533"/>
      <w:bookmarkEnd w:id="16722"/>
      <w:r>
        <w:rPr>
          <w:rFonts w:hint="cs"/>
          <w:rtl/>
          <w:lang w:eastAsia="he-IL"/>
        </w:rPr>
        <w:t>לאזורים מסוימים או אסור להיכנס לאזורים מסוימים. אזרחים כבר מפחדים לנסוע בכבישי רמת גולן</w:t>
      </w:r>
      <w:r w:rsidR="00E41E0D">
        <w:rPr>
          <w:rFonts w:hint="cs"/>
          <w:rtl/>
          <w:lang w:eastAsia="he-IL"/>
        </w:rPr>
        <w:t>.</w:t>
      </w:r>
      <w:r>
        <w:rPr>
          <w:rFonts w:hint="cs"/>
          <w:rtl/>
          <w:lang w:eastAsia="he-IL"/>
        </w:rPr>
        <w:t xml:space="preserve"> בזמן הזה שמדרום יורים עלינו טילים מכיוון תימן, ונתיבי השיט למדינת </w:t>
      </w:r>
      <w:bookmarkStart w:id="16723" w:name="_ETM_Q24_485075"/>
      <w:bookmarkEnd w:id="16723"/>
      <w:r>
        <w:rPr>
          <w:rFonts w:hint="cs"/>
          <w:rtl/>
          <w:lang w:eastAsia="he-IL"/>
        </w:rPr>
        <w:t xml:space="preserve">ישראל סגורים כבר תשעה חודשים, נתיבי השיט לנמל אילת סגורים – בזמן הזה עוסקים בפטור מגיוס, בחוק רבנים, והחוק שאישרה מהר מאוד הממשלה אתמול כדי שיגיע לכאן ביום רביעי הוא חוק ייצוג הולם לחרדים ברשויות המקומיות. אם הייתם מאשרים חוק ייצוג הולם </w:t>
      </w:r>
      <w:bookmarkStart w:id="16724" w:name="_ETM_Q24_511459"/>
      <w:bookmarkEnd w:id="16724"/>
      <w:r>
        <w:rPr>
          <w:rFonts w:hint="cs"/>
          <w:rtl/>
          <w:lang w:eastAsia="he-IL"/>
        </w:rPr>
        <w:t>לציבור החרדי ביחידות צה"ל, היינו מברכים</w:t>
      </w:r>
      <w:r w:rsidR="00E41E0D">
        <w:rPr>
          <w:rFonts w:hint="cs"/>
          <w:rtl/>
          <w:lang w:eastAsia="he-IL"/>
        </w:rPr>
        <w:t>,</w:t>
      </w:r>
      <w:r>
        <w:rPr>
          <w:rFonts w:hint="cs"/>
          <w:rtl/>
          <w:lang w:eastAsia="he-IL"/>
        </w:rPr>
        <w:t xml:space="preserve"> אבל לא, שלא יהיה ייצוג ביחידות צה"ל, אבל שיהיה ברשויות המקומיות. </w:t>
      </w:r>
    </w:p>
    <w:p w:rsidR="00381235" w:rsidRDefault="00381235" w:rsidP="002B470C">
      <w:pPr>
        <w:rPr>
          <w:rtl/>
          <w:lang w:eastAsia="he-IL"/>
        </w:rPr>
      </w:pPr>
    </w:p>
    <w:p w:rsidR="00381235" w:rsidRDefault="00381235" w:rsidP="002B470C">
      <w:pPr>
        <w:pStyle w:val="af5"/>
        <w:keepNext/>
        <w:rPr>
          <w:rtl/>
        </w:rPr>
      </w:pPr>
      <w:bookmarkStart w:id="16725" w:name="ET_interruption_5109_35"/>
      <w:r w:rsidRPr="00A251F6">
        <w:rPr>
          <w:rStyle w:val="TagStyle"/>
          <w:rtl/>
        </w:rPr>
        <w:t xml:space="preserve"> &lt;&lt; קריאה &gt;&gt; </w:t>
      </w:r>
      <w:r>
        <w:rPr>
          <w:rtl/>
        </w:rPr>
        <w:t>אלעזר שטרן (יש עתיד):</w:t>
      </w:r>
      <w:r w:rsidRPr="00A251F6">
        <w:rPr>
          <w:rStyle w:val="TagStyle"/>
          <w:rtl/>
        </w:rPr>
        <w:t xml:space="preserve"> &lt;&lt; קריאה &gt;&gt;</w:t>
      </w:r>
      <w:r>
        <w:rPr>
          <w:rtl/>
        </w:rPr>
        <w:t xml:space="preserve">   </w:t>
      </w:r>
      <w:bookmarkEnd w:id="16725"/>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אבל זה עם עדיפות לחרדים ששירתו בצה"ל. </w:t>
      </w:r>
      <w:bookmarkStart w:id="16726" w:name="_ETM_Q24_519324"/>
      <w:bookmarkEnd w:id="16726"/>
    </w:p>
    <w:p w:rsidR="00381235" w:rsidRDefault="00381235" w:rsidP="002B470C">
      <w:pPr>
        <w:rPr>
          <w:rtl/>
          <w:lang w:eastAsia="he-IL"/>
        </w:rPr>
      </w:pPr>
      <w:bookmarkStart w:id="16727" w:name="_ETM_Q24_519400"/>
      <w:bookmarkEnd w:id="16727"/>
    </w:p>
    <w:p w:rsidR="00381235" w:rsidRDefault="00381235" w:rsidP="002B470C">
      <w:pPr>
        <w:pStyle w:val="-"/>
        <w:keepNext/>
        <w:rPr>
          <w:rtl/>
        </w:rPr>
      </w:pPr>
      <w:bookmarkStart w:id="16728" w:name="_ETM_Q24_520726"/>
      <w:bookmarkStart w:id="16729" w:name="ET_speakercontinue_5520_6"/>
      <w:bookmarkEnd w:id="16728"/>
      <w:r w:rsidRPr="00C75D2C">
        <w:rPr>
          <w:rStyle w:val="TagStyle"/>
          <w:rtl/>
        </w:rPr>
        <w:t xml:space="preserve"> &lt;&lt; דובר_המשך &gt;&gt; </w:t>
      </w:r>
      <w:r>
        <w:rPr>
          <w:rtl/>
        </w:rPr>
        <w:t>עודד פורר (ישראל ביתנו):</w:t>
      </w:r>
      <w:r w:rsidRPr="00C75D2C">
        <w:rPr>
          <w:rStyle w:val="TagStyle"/>
          <w:rtl/>
        </w:rPr>
        <w:t xml:space="preserve"> &lt;&lt; דובר_המשך &gt;&gt;</w:t>
      </w:r>
      <w:r>
        <w:rPr>
          <w:rtl/>
        </w:rPr>
        <w:t xml:space="preserve">   </w:t>
      </w:r>
      <w:bookmarkEnd w:id="16729"/>
    </w:p>
    <w:p w:rsidR="00381235" w:rsidRDefault="00381235" w:rsidP="000379B4">
      <w:pPr>
        <w:rPr>
          <w:rtl/>
          <w:lang w:eastAsia="he-IL"/>
        </w:rPr>
      </w:pPr>
    </w:p>
    <w:p w:rsidR="00381235" w:rsidRDefault="00381235" w:rsidP="00E41E0D">
      <w:pPr>
        <w:rPr>
          <w:rtl/>
          <w:lang w:eastAsia="he-IL"/>
        </w:rPr>
      </w:pPr>
      <w:r>
        <w:rPr>
          <w:rFonts w:hint="cs"/>
          <w:rtl/>
          <w:lang w:eastAsia="he-IL"/>
        </w:rPr>
        <w:t xml:space="preserve">אני אזכיר </w:t>
      </w:r>
      <w:bookmarkStart w:id="16730" w:name="_ETM_Q24_526917"/>
      <w:bookmarkEnd w:id="16730"/>
      <w:r>
        <w:rPr>
          <w:rFonts w:hint="cs"/>
          <w:rtl/>
          <w:lang w:eastAsia="he-IL"/>
        </w:rPr>
        <w:t>רק, אני אזכיר שוב, חבר הכנסת שטרן, למה אחראית</w:t>
      </w:r>
      <w:bookmarkStart w:id="16731" w:name="_ETM_Q24_526003"/>
      <w:bookmarkEnd w:id="16731"/>
      <w:r>
        <w:rPr>
          <w:rFonts w:hint="cs"/>
          <w:rtl/>
          <w:lang w:eastAsia="he-IL"/>
        </w:rPr>
        <w:t xml:space="preserve"> הממשלה הזאת ומה קרה כאן ב-7 באוקטובר. מה שלא קרה כאן מעולם מאז קום המדינה הוא שכבשו לנו יישובים, שרצחו באותו יום למעלה מ-1,000 נשים, גברים, </w:t>
      </w:r>
      <w:bookmarkStart w:id="16732" w:name="_ETM_Q24_545008"/>
      <w:bookmarkEnd w:id="16732"/>
      <w:r>
        <w:rPr>
          <w:rFonts w:hint="cs"/>
          <w:rtl/>
          <w:lang w:eastAsia="he-IL"/>
        </w:rPr>
        <w:t>טף, זקנים, חטפו לנו מאות, 120 מהם עדיין לא חזרו לכאן</w:t>
      </w:r>
      <w:r w:rsidR="00E41E0D">
        <w:rPr>
          <w:rFonts w:hint="cs"/>
          <w:rtl/>
          <w:lang w:eastAsia="he-IL"/>
        </w:rPr>
        <w:t>.</w:t>
      </w:r>
      <w:r>
        <w:rPr>
          <w:rFonts w:hint="cs"/>
          <w:rtl/>
          <w:lang w:eastAsia="he-IL"/>
        </w:rPr>
        <w:t xml:space="preserve"> זאת האחריות שרובצת לפתחה של הממשלה ובזה היא צריכה להתעסק – איך מחזירים את החטופים, </w:t>
      </w:r>
      <w:bookmarkStart w:id="16733" w:name="_ETM_Q24_556654"/>
      <w:bookmarkEnd w:id="16733"/>
      <w:r>
        <w:rPr>
          <w:rFonts w:hint="cs"/>
          <w:rtl/>
          <w:lang w:eastAsia="he-IL"/>
        </w:rPr>
        <w:t xml:space="preserve">איך מנצחים </w:t>
      </w:r>
      <w:r w:rsidR="00E41E0D">
        <w:rPr>
          <w:rFonts w:hint="cs"/>
          <w:rtl/>
          <w:lang w:eastAsia="he-IL"/>
        </w:rPr>
        <w:t>ב</w:t>
      </w:r>
      <w:r>
        <w:rPr>
          <w:rFonts w:hint="cs"/>
          <w:rtl/>
          <w:lang w:eastAsia="he-IL"/>
        </w:rPr>
        <w:t xml:space="preserve">מלחמה, ולא איך מממנים את הרבנים. </w:t>
      </w:r>
    </w:p>
    <w:p w:rsidR="00381235" w:rsidRDefault="00381235" w:rsidP="002B470C">
      <w:pPr>
        <w:rPr>
          <w:rtl/>
          <w:lang w:eastAsia="he-IL"/>
        </w:rPr>
      </w:pPr>
    </w:p>
    <w:p w:rsidR="00381235" w:rsidRDefault="00381235" w:rsidP="002B470C">
      <w:pPr>
        <w:pStyle w:val="af6"/>
        <w:keepNext/>
        <w:rPr>
          <w:rtl/>
        </w:rPr>
      </w:pPr>
      <w:r w:rsidRPr="00C75D2C">
        <w:rPr>
          <w:rStyle w:val="TagStyle"/>
          <w:rtl/>
        </w:rPr>
        <w:t xml:space="preserve"> &lt;&lt; יור &gt;&gt; </w:t>
      </w:r>
      <w:r>
        <w:rPr>
          <w:rtl/>
        </w:rPr>
        <w:t>היו"ר חנוך דב מלביצקי:</w:t>
      </w:r>
      <w:r w:rsidRPr="00C75D2C">
        <w:rPr>
          <w:rStyle w:val="TagStyle"/>
          <w:rtl/>
        </w:rPr>
        <w:t xml:space="preserve"> &lt;&lt; יור &gt;&gt;</w:t>
      </w:r>
      <w:r>
        <w:rPr>
          <w:rtl/>
        </w:rPr>
        <w:t xml:space="preserve">   </w:t>
      </w:r>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תודה רבה. חבר הכנסת בליאק, בבקשה, אדוני. </w:t>
      </w:r>
    </w:p>
    <w:p w:rsidR="00381235" w:rsidRDefault="00381235" w:rsidP="002B470C">
      <w:pPr>
        <w:rPr>
          <w:rtl/>
          <w:lang w:eastAsia="he-IL"/>
        </w:rPr>
      </w:pPr>
    </w:p>
    <w:p w:rsidR="00381235" w:rsidRDefault="00381235" w:rsidP="002B470C">
      <w:pPr>
        <w:pStyle w:val="a4"/>
        <w:keepNext/>
        <w:rPr>
          <w:rtl/>
        </w:rPr>
      </w:pPr>
      <w:bookmarkStart w:id="16734" w:name="ET_speaker_6127_8"/>
      <w:r w:rsidRPr="00C75D2C">
        <w:rPr>
          <w:rStyle w:val="TagStyle"/>
          <w:rtl/>
        </w:rPr>
        <w:t xml:space="preserve"> &lt;&lt; דובר &gt;&gt; </w:t>
      </w:r>
      <w:bookmarkStart w:id="16735" w:name="_Toc172019734"/>
      <w:bookmarkStart w:id="16736" w:name="_Toc172020065"/>
      <w:r>
        <w:rPr>
          <w:rtl/>
        </w:rPr>
        <w:t>ולדימיר בליאק (יש עתיד):</w:t>
      </w:r>
      <w:bookmarkEnd w:id="16735"/>
      <w:bookmarkEnd w:id="16736"/>
      <w:r w:rsidRPr="00C75D2C">
        <w:rPr>
          <w:rStyle w:val="TagStyle"/>
          <w:rtl/>
        </w:rPr>
        <w:t xml:space="preserve"> &lt;&lt; דובר &gt;&gt;</w:t>
      </w:r>
      <w:r>
        <w:rPr>
          <w:rtl/>
        </w:rPr>
        <w:t xml:space="preserve">   </w:t>
      </w:r>
      <w:bookmarkEnd w:id="16734"/>
    </w:p>
    <w:p w:rsidR="00381235" w:rsidRDefault="00381235" w:rsidP="000379B4">
      <w:pPr>
        <w:rPr>
          <w:rtl/>
          <w:lang w:eastAsia="he-IL"/>
        </w:rPr>
      </w:pPr>
    </w:p>
    <w:p w:rsidR="00381235" w:rsidRDefault="00381235" w:rsidP="00E41E0D">
      <w:pPr>
        <w:rPr>
          <w:rtl/>
          <w:lang w:eastAsia="he-IL"/>
        </w:rPr>
      </w:pPr>
      <w:r>
        <w:rPr>
          <w:rFonts w:hint="cs"/>
          <w:rtl/>
          <w:lang w:eastAsia="he-IL"/>
        </w:rPr>
        <w:t>תודה רבה. אדוני היושב-ראש, חבריי חברי הכנסת, כבר אין לי מילים לתאר את הבורות וחוסר המקצועיות של הממשלה הזאת. עמדה כאן היום שרה בממשלה וסיפרה לנו בדיות על שוק ההון הישראלי וכמה עלו המדדים מתחילת השנה. היא טענה כי עלייה קלה במדדים הישראל</w:t>
      </w:r>
      <w:r w:rsidR="00E41E0D">
        <w:rPr>
          <w:rFonts w:hint="cs"/>
          <w:rtl/>
          <w:lang w:eastAsia="he-IL"/>
        </w:rPr>
        <w:t>י</w:t>
      </w:r>
      <w:r>
        <w:rPr>
          <w:rFonts w:hint="cs"/>
          <w:rtl/>
          <w:lang w:eastAsia="he-IL"/>
        </w:rPr>
        <w:t xml:space="preserve">ים מתחילת 2024 היא הוכחה להצלחת המדיניות הכלכלית של ממשלת נתניהו-סמוטריץ'. חברים, אני יודע שזה נושא מורכב, ואולי צריך לשם </w:t>
      </w:r>
      <w:bookmarkStart w:id="16737" w:name="_ETM_Q24_614680"/>
      <w:bookmarkEnd w:id="16737"/>
      <w:r>
        <w:rPr>
          <w:rFonts w:hint="cs"/>
          <w:rtl/>
          <w:lang w:eastAsia="he-IL"/>
        </w:rPr>
        <w:t>שינוי ללמוד אותו, אבל ריבונו של עולם, אתם הממשלה, אתם השרים</w:t>
      </w:r>
      <w:r w:rsidR="00E41E0D">
        <w:rPr>
          <w:rFonts w:hint="cs"/>
          <w:rtl/>
          <w:lang w:eastAsia="he-IL"/>
        </w:rPr>
        <w:t>.</w:t>
      </w:r>
      <w:r>
        <w:rPr>
          <w:rFonts w:hint="cs"/>
          <w:rtl/>
          <w:lang w:eastAsia="he-IL"/>
        </w:rPr>
        <w:t xml:space="preserve"> כמה שטויות אפשר לדבר כאן מדוכן הנואמים במליאת הכנסת?</w:t>
      </w:r>
    </w:p>
    <w:p w:rsidR="00381235" w:rsidRDefault="00381235" w:rsidP="002B470C">
      <w:pPr>
        <w:rPr>
          <w:rtl/>
          <w:lang w:eastAsia="he-IL"/>
        </w:rPr>
      </w:pPr>
    </w:p>
    <w:p w:rsidR="00381235" w:rsidRDefault="00381235" w:rsidP="0015013C">
      <w:pPr>
        <w:rPr>
          <w:rtl/>
          <w:lang w:eastAsia="he-IL"/>
        </w:rPr>
      </w:pPr>
      <w:r>
        <w:rPr>
          <w:rFonts w:hint="cs"/>
          <w:rtl/>
          <w:lang w:eastAsia="he-IL"/>
        </w:rPr>
        <w:t xml:space="preserve">בואו אני אגלה לכם משהו: כל מי שמכיר ולו ברמה </w:t>
      </w:r>
      <w:r w:rsidR="00E41E0D">
        <w:rPr>
          <w:rFonts w:hint="cs"/>
          <w:rtl/>
          <w:lang w:eastAsia="he-IL"/>
        </w:rPr>
        <w:t>ה</w:t>
      </w:r>
      <w:r>
        <w:rPr>
          <w:rFonts w:hint="cs"/>
          <w:rtl/>
          <w:lang w:eastAsia="he-IL"/>
        </w:rPr>
        <w:t>בסיסית את התנהגות המדדים, יודע כי מדד תל אביב 35 ומדד תל אביב 125</w:t>
      </w:r>
      <w:r w:rsidR="0015013C">
        <w:rPr>
          <w:rFonts w:hint="cs"/>
          <w:rtl/>
          <w:lang w:eastAsia="he-IL"/>
        </w:rPr>
        <w:t xml:space="preserve"> </w:t>
      </w:r>
      <w:r>
        <w:rPr>
          <w:rFonts w:hint="cs"/>
          <w:rtl/>
          <w:lang w:eastAsia="he-IL"/>
        </w:rPr>
        <w:t>התנהגו לאורך השנים באופן מאוד דומה ל-</w:t>
      </w:r>
      <w:r>
        <w:rPr>
          <w:lang w:eastAsia="he-IL"/>
        </w:rPr>
        <w:t>S&amp;P 500</w:t>
      </w:r>
      <w:r w:rsidR="0015013C">
        <w:rPr>
          <w:rFonts w:hint="cs"/>
          <w:rtl/>
          <w:lang w:eastAsia="he-IL"/>
        </w:rPr>
        <w:t>;</w:t>
      </w:r>
      <w:r w:rsidR="0015013C">
        <w:rPr>
          <w:lang w:eastAsia="he-IL"/>
        </w:rPr>
        <w:t>S&amp;P 500</w:t>
      </w:r>
      <w:r w:rsidR="0015013C">
        <w:rPr>
          <w:rFonts w:hint="cs"/>
          <w:rtl/>
          <w:lang w:eastAsia="he-IL"/>
        </w:rPr>
        <w:t xml:space="preserve"> </w:t>
      </w:r>
      <w:r>
        <w:rPr>
          <w:rFonts w:hint="cs"/>
          <w:rtl/>
          <w:lang w:eastAsia="he-IL"/>
        </w:rPr>
        <w:t xml:space="preserve">הוא מדד שמרכז את 500 החברות המובילות במשק האמריקאי, מה שבין היתר משך בעבר את המשקיעים הזרים להשקיע בישראל. מתי זה השתנה? עם הקמת הממשלה המופרכת שלכם ועם קידום ההפיכה המשפטית המטורללת שלכם </w:t>
      </w:r>
      <w:r w:rsidR="00E41E0D">
        <w:rPr>
          <w:rFonts w:hint="eastAsia"/>
          <w:rtl/>
          <w:lang w:eastAsia="he-IL"/>
        </w:rPr>
        <w:t xml:space="preserve">– </w:t>
      </w:r>
      <w:r>
        <w:rPr>
          <w:rFonts w:hint="cs"/>
          <w:rtl/>
          <w:lang w:eastAsia="he-IL"/>
        </w:rPr>
        <w:t xml:space="preserve">כאן התחיל הניתוק </w:t>
      </w:r>
      <w:bookmarkStart w:id="16738" w:name="_ETM_Q24_676461"/>
      <w:bookmarkEnd w:id="16738"/>
      <w:r>
        <w:rPr>
          <w:rFonts w:hint="cs"/>
          <w:rtl/>
          <w:lang w:eastAsia="he-IL"/>
        </w:rPr>
        <w:t xml:space="preserve">המוחלט בין </w:t>
      </w:r>
      <w:r>
        <w:rPr>
          <w:lang w:eastAsia="he-IL"/>
        </w:rPr>
        <w:t>S&amp;P 500</w:t>
      </w:r>
      <w:r>
        <w:rPr>
          <w:rFonts w:hint="cs"/>
          <w:rtl/>
          <w:lang w:eastAsia="he-IL"/>
        </w:rPr>
        <w:t xml:space="preserve"> לבין המדדים הישראלים. כתוצאה מכך ראינו ירידה משמעותית בהשקעות הזרות. </w:t>
      </w:r>
    </w:p>
    <w:p w:rsidR="00381235" w:rsidRDefault="00381235" w:rsidP="002B470C">
      <w:pPr>
        <w:rPr>
          <w:rtl/>
          <w:lang w:eastAsia="he-IL"/>
        </w:rPr>
      </w:pPr>
      <w:bookmarkStart w:id="16739" w:name="_ETM_Q24_681404"/>
      <w:bookmarkStart w:id="16740" w:name="_ETM_Q24_681472"/>
      <w:bookmarkEnd w:id="16739"/>
      <w:bookmarkEnd w:id="16740"/>
    </w:p>
    <w:p w:rsidR="00381235" w:rsidRDefault="00381235" w:rsidP="00E41E0D">
      <w:pPr>
        <w:rPr>
          <w:rtl/>
          <w:lang w:eastAsia="he-IL"/>
        </w:rPr>
      </w:pPr>
      <w:bookmarkStart w:id="16741" w:name="_ETM_Q24_681549"/>
      <w:bookmarkStart w:id="16742" w:name="_ETM_Q24_681615"/>
      <w:bookmarkEnd w:id="16741"/>
      <w:bookmarkEnd w:id="16742"/>
      <w:r>
        <w:rPr>
          <w:rFonts w:hint="cs"/>
          <w:rtl/>
          <w:lang w:eastAsia="he-IL"/>
        </w:rPr>
        <w:t xml:space="preserve">עכשיו, בואו נראה את הנתונים משנת 2024 ועד עכשיו: אכן מדד תל אביב 35 עלה מתחילת השנה ב-11%, ותל אביב 125 – ב-9%. אבל שימו לב, </w:t>
      </w:r>
      <w:r>
        <w:rPr>
          <w:lang w:eastAsia="he-IL"/>
        </w:rPr>
        <w:t>S&amp;P 500</w:t>
      </w:r>
      <w:r>
        <w:rPr>
          <w:rFonts w:hint="cs"/>
          <w:rtl/>
          <w:lang w:eastAsia="he-IL"/>
        </w:rPr>
        <w:t xml:space="preserve"> קפץ ב-18%. אחרי שאני משקלל את ירידת שער הדולר, הפער עדיין עומד על 7% לפחות. בריחת המשקיעים נמשכת, דירוג האשראי ירד כבר פעמיים, הגירעון עולה, העסקים בקריסה</w:t>
      </w:r>
      <w:r w:rsidR="00E41E0D">
        <w:rPr>
          <w:rFonts w:hint="cs"/>
          <w:rtl/>
          <w:lang w:eastAsia="he-IL"/>
        </w:rPr>
        <w:t>,</w:t>
      </w:r>
      <w:r>
        <w:rPr>
          <w:rFonts w:hint="cs"/>
          <w:rtl/>
          <w:lang w:eastAsia="he-IL"/>
        </w:rPr>
        <w:t xml:space="preserve"> אבל מה אכפת לכם? הרי אין לכם מושג על מה אתם מדברים ואין לכם מושג כיצד מתקנים את הקטסטרופה שהבאתם עלינו. שחררו אותנו, </w:t>
      </w:r>
      <w:bookmarkStart w:id="16743" w:name="_ETM_Q24_736916"/>
      <w:bookmarkEnd w:id="16743"/>
      <w:r>
        <w:rPr>
          <w:rFonts w:hint="cs"/>
          <w:rtl/>
          <w:lang w:eastAsia="he-IL"/>
        </w:rPr>
        <w:t>שחררו את עם ישראל</w:t>
      </w:r>
      <w:r w:rsidR="00E41E0D">
        <w:rPr>
          <w:rFonts w:hint="cs"/>
          <w:rtl/>
          <w:lang w:eastAsia="he-IL"/>
        </w:rPr>
        <w:t>.</w:t>
      </w:r>
      <w:r>
        <w:rPr>
          <w:rFonts w:hint="cs"/>
          <w:rtl/>
          <w:lang w:eastAsia="he-IL"/>
        </w:rPr>
        <w:t xml:space="preserve"> תנו לאנשים ראויים ומקצועיים לשקם את ההריסות שהשארתם כאן. תודה רבה. </w:t>
      </w:r>
    </w:p>
    <w:p w:rsidR="00381235" w:rsidRDefault="00381235" w:rsidP="002B470C">
      <w:pPr>
        <w:rPr>
          <w:rtl/>
          <w:lang w:eastAsia="he-IL"/>
        </w:rPr>
      </w:pPr>
    </w:p>
    <w:p w:rsidR="00381235" w:rsidRDefault="00381235" w:rsidP="002B470C">
      <w:pPr>
        <w:pStyle w:val="af6"/>
        <w:keepNext/>
        <w:rPr>
          <w:rtl/>
        </w:rPr>
      </w:pPr>
      <w:r w:rsidRPr="00AD2F14">
        <w:rPr>
          <w:rStyle w:val="TagStyle"/>
          <w:rtl/>
        </w:rPr>
        <w:t xml:space="preserve"> &lt;&lt; יור &gt;&gt; </w:t>
      </w:r>
      <w:r>
        <w:rPr>
          <w:rtl/>
        </w:rPr>
        <w:t>היו"ר חנוך דב מלביצקי:</w:t>
      </w:r>
      <w:r w:rsidRPr="00AD2F14">
        <w:rPr>
          <w:rStyle w:val="TagStyle"/>
          <w:rtl/>
        </w:rPr>
        <w:t xml:space="preserve"> &lt;&lt; יור &gt;&gt;</w:t>
      </w:r>
      <w:r>
        <w:rPr>
          <w:rtl/>
        </w:rPr>
        <w:t xml:space="preserve">   </w:t>
      </w:r>
    </w:p>
    <w:p w:rsidR="00381235" w:rsidRDefault="00381235" w:rsidP="000379B4">
      <w:pPr>
        <w:rPr>
          <w:rtl/>
          <w:lang w:eastAsia="he-IL"/>
        </w:rPr>
      </w:pPr>
    </w:p>
    <w:p w:rsidR="00381235" w:rsidRDefault="00381235" w:rsidP="00E41E0D">
      <w:pPr>
        <w:rPr>
          <w:rtl/>
          <w:lang w:eastAsia="he-IL"/>
        </w:rPr>
      </w:pPr>
      <w:r>
        <w:rPr>
          <w:rFonts w:hint="cs"/>
          <w:rtl/>
          <w:lang w:eastAsia="he-IL"/>
        </w:rPr>
        <w:t>תודה. חבר הכנסת עטאונה. התחלפו</w:t>
      </w:r>
      <w:r w:rsidR="00E41E0D">
        <w:rPr>
          <w:rFonts w:hint="cs"/>
          <w:rtl/>
          <w:lang w:eastAsia="he-IL"/>
        </w:rPr>
        <w:t>,</w:t>
      </w:r>
      <w:r>
        <w:rPr>
          <w:rFonts w:hint="cs"/>
          <w:rtl/>
          <w:lang w:eastAsia="he-IL"/>
        </w:rPr>
        <w:t xml:space="preserve"> נכון. </w:t>
      </w:r>
      <w:bookmarkStart w:id="16744" w:name="_ETM_Q24_756702"/>
      <w:bookmarkStart w:id="16745" w:name="_ETM_Q24_751182"/>
      <w:bookmarkStart w:id="16746" w:name="_ETM_Q24_751231"/>
      <w:bookmarkStart w:id="16747" w:name="_ETM_Q24_751392"/>
      <w:bookmarkStart w:id="16748" w:name="_ETM_Q24_751435"/>
      <w:bookmarkEnd w:id="16744"/>
      <w:bookmarkEnd w:id="16745"/>
      <w:bookmarkEnd w:id="16746"/>
      <w:bookmarkEnd w:id="16747"/>
      <w:bookmarkEnd w:id="16748"/>
      <w:r>
        <w:rPr>
          <w:rFonts w:hint="cs"/>
          <w:rtl/>
          <w:lang w:eastAsia="he-IL"/>
        </w:rPr>
        <w:t xml:space="preserve">חבר הכנסת יואב סגלוביץ'. </w:t>
      </w:r>
    </w:p>
    <w:p w:rsidR="00381235" w:rsidRDefault="00381235" w:rsidP="002B470C">
      <w:pPr>
        <w:rPr>
          <w:rtl/>
          <w:lang w:eastAsia="he-IL"/>
        </w:rPr>
      </w:pPr>
    </w:p>
    <w:p w:rsidR="00381235" w:rsidRDefault="00381235" w:rsidP="002B470C">
      <w:pPr>
        <w:pStyle w:val="a4"/>
        <w:keepNext/>
        <w:rPr>
          <w:rtl/>
        </w:rPr>
      </w:pPr>
      <w:bookmarkStart w:id="16749" w:name="ET_speaker_5791_10"/>
      <w:r w:rsidRPr="00AD2F14">
        <w:rPr>
          <w:rStyle w:val="TagStyle"/>
          <w:rtl/>
        </w:rPr>
        <w:t xml:space="preserve"> &lt;&lt; דובר &gt;&gt; </w:t>
      </w:r>
      <w:bookmarkStart w:id="16750" w:name="_Toc172019735"/>
      <w:bookmarkStart w:id="16751" w:name="_Toc172020066"/>
      <w:r>
        <w:rPr>
          <w:rtl/>
        </w:rPr>
        <w:t>יואב סגלוביץ' (יש עתיד):</w:t>
      </w:r>
      <w:bookmarkEnd w:id="16750"/>
      <w:bookmarkEnd w:id="16751"/>
      <w:r w:rsidRPr="00AD2F14">
        <w:rPr>
          <w:rStyle w:val="TagStyle"/>
          <w:rtl/>
        </w:rPr>
        <w:t xml:space="preserve"> &lt;&lt; דובר &gt;&gt;</w:t>
      </w:r>
      <w:r>
        <w:rPr>
          <w:rtl/>
        </w:rPr>
        <w:t xml:space="preserve">   </w:t>
      </w:r>
      <w:bookmarkEnd w:id="16749"/>
    </w:p>
    <w:p w:rsidR="00381235" w:rsidRDefault="00381235" w:rsidP="000379B4">
      <w:pPr>
        <w:rPr>
          <w:rtl/>
          <w:lang w:eastAsia="he-IL"/>
        </w:rPr>
      </w:pPr>
    </w:p>
    <w:p w:rsidR="00381235" w:rsidRDefault="00381235" w:rsidP="00E41E0D">
      <w:pPr>
        <w:rPr>
          <w:rtl/>
        </w:rPr>
      </w:pPr>
      <w:r>
        <w:rPr>
          <w:rFonts w:hint="cs"/>
          <w:rtl/>
          <w:lang w:eastAsia="he-IL"/>
        </w:rPr>
        <w:t xml:space="preserve">אדוני היושב בראש, חבריי חברי הכנסת, ברכות, הצל קיבל דרגת פקד במשטרת ישראל. אני לא יודע איפה לשים את עצמי כשאני רואה את הביזיון, </w:t>
      </w:r>
      <w:bookmarkStart w:id="16752" w:name="_ETM_Q24_775221"/>
      <w:bookmarkEnd w:id="16752"/>
      <w:r>
        <w:rPr>
          <w:rFonts w:hint="cs"/>
          <w:rtl/>
          <w:lang w:eastAsia="he-IL"/>
        </w:rPr>
        <w:t xml:space="preserve">שומע את הגועל נפש הזה. אין לי מילה אחרת – גועל נפש. הצל – פקד במשטרת ישראל. מי הקצין שחתם על כתב המינוי? </w:t>
      </w:r>
      <w:bookmarkStart w:id="16753" w:name="_ETM_Q24_785058"/>
      <w:bookmarkStart w:id="16754" w:name="_ETM_Q24_785112"/>
      <w:bookmarkStart w:id="16755" w:name="TOR_Q25"/>
      <w:bookmarkStart w:id="16756" w:name="_ETM_Q25_181689"/>
      <w:bookmarkStart w:id="16757" w:name="_ETM_Q25_182050"/>
      <w:bookmarkStart w:id="16758" w:name="_ETM_Q25_182590"/>
      <w:bookmarkStart w:id="16759" w:name="_ETM_Q25_183550"/>
      <w:bookmarkStart w:id="16760" w:name="_ETM_Q25_183729"/>
      <w:bookmarkStart w:id="16761" w:name="_ETM_Q25_183999"/>
      <w:bookmarkStart w:id="16762" w:name="_ETM_Q25_185180"/>
      <w:bookmarkEnd w:id="16753"/>
      <w:bookmarkEnd w:id="16754"/>
      <w:bookmarkEnd w:id="16755"/>
      <w:bookmarkEnd w:id="16756"/>
      <w:bookmarkEnd w:id="16757"/>
      <w:bookmarkEnd w:id="16758"/>
      <w:bookmarkEnd w:id="16759"/>
      <w:bookmarkEnd w:id="16760"/>
      <w:bookmarkEnd w:id="16761"/>
      <w:bookmarkEnd w:id="16762"/>
      <w:r>
        <w:rPr>
          <w:rtl/>
        </w:rPr>
        <w:t xml:space="preserve">אתמול </w:t>
      </w:r>
      <w:bookmarkStart w:id="16763" w:name="_ETM_Q25_187069"/>
      <w:bookmarkEnd w:id="16763"/>
      <w:r>
        <w:rPr>
          <w:rtl/>
        </w:rPr>
        <w:t xml:space="preserve">היה </w:t>
      </w:r>
      <w:bookmarkStart w:id="16764" w:name="_ETM_Q25_187309"/>
      <w:bookmarkEnd w:id="16764"/>
      <w:r>
        <w:rPr>
          <w:rtl/>
        </w:rPr>
        <w:t xml:space="preserve">אירוע </w:t>
      </w:r>
      <w:bookmarkStart w:id="16765" w:name="_ETM_Q25_187759"/>
      <w:bookmarkEnd w:id="16765"/>
      <w:r>
        <w:rPr>
          <w:rtl/>
        </w:rPr>
        <w:t xml:space="preserve">וטקס </w:t>
      </w:r>
      <w:bookmarkStart w:id="16766" w:name="_ETM_Q25_189420"/>
      <w:bookmarkEnd w:id="16766"/>
      <w:r>
        <w:rPr>
          <w:rtl/>
        </w:rPr>
        <w:t>לכבודו</w:t>
      </w:r>
      <w:r>
        <w:rPr>
          <w:rFonts w:hint="cs"/>
          <w:rtl/>
        </w:rPr>
        <w:t>,</w:t>
      </w:r>
      <w:r>
        <w:rPr>
          <w:rtl/>
        </w:rPr>
        <w:t xml:space="preserve"> </w:t>
      </w:r>
      <w:bookmarkStart w:id="16767" w:name="_ETM_Q25_190080"/>
      <w:bookmarkEnd w:id="16767"/>
      <w:r>
        <w:rPr>
          <w:rtl/>
        </w:rPr>
        <w:t xml:space="preserve">לכבוד </w:t>
      </w:r>
      <w:bookmarkStart w:id="16768" w:name="_ETM_Q25_190379"/>
      <w:bookmarkEnd w:id="16768"/>
      <w:r>
        <w:rPr>
          <w:rtl/>
        </w:rPr>
        <w:t xml:space="preserve">פרישתו </w:t>
      </w:r>
      <w:bookmarkStart w:id="16769" w:name="_ETM_Q25_191009"/>
      <w:bookmarkEnd w:id="16769"/>
      <w:r>
        <w:rPr>
          <w:rtl/>
        </w:rPr>
        <w:t xml:space="preserve">של </w:t>
      </w:r>
      <w:bookmarkStart w:id="16770" w:name="_ETM_Q25_191190"/>
      <w:bookmarkEnd w:id="16770"/>
      <w:r>
        <w:rPr>
          <w:rtl/>
        </w:rPr>
        <w:t xml:space="preserve">מפכ"ל </w:t>
      </w:r>
      <w:bookmarkStart w:id="16771" w:name="_ETM_Q25_191580"/>
      <w:bookmarkEnd w:id="16771"/>
      <w:r>
        <w:rPr>
          <w:rtl/>
        </w:rPr>
        <w:t xml:space="preserve">משטרת </w:t>
      </w:r>
      <w:bookmarkStart w:id="16772" w:name="_ETM_Q25_191910"/>
      <w:bookmarkEnd w:id="16772"/>
      <w:r>
        <w:rPr>
          <w:rtl/>
        </w:rPr>
        <w:t xml:space="preserve">ישראל </w:t>
      </w:r>
      <w:bookmarkStart w:id="16773" w:name="_ETM_Q25_192179"/>
      <w:bookmarkEnd w:id="16773"/>
      <w:r>
        <w:rPr>
          <w:rtl/>
        </w:rPr>
        <w:t xml:space="preserve">קובי </w:t>
      </w:r>
      <w:bookmarkStart w:id="16774" w:name="_ETM_Q25_192450"/>
      <w:bookmarkEnd w:id="16774"/>
      <w:r>
        <w:rPr>
          <w:rtl/>
        </w:rPr>
        <w:t>שבתאי</w:t>
      </w:r>
      <w:r>
        <w:rPr>
          <w:rFonts w:hint="cs"/>
          <w:rtl/>
        </w:rPr>
        <w:t>.</w:t>
      </w:r>
      <w:r>
        <w:rPr>
          <w:rtl/>
        </w:rPr>
        <w:t xml:space="preserve"> </w:t>
      </w:r>
      <w:bookmarkStart w:id="16775" w:name="_ETM_Q25_193989"/>
      <w:bookmarkEnd w:id="16775"/>
      <w:r>
        <w:rPr>
          <w:rtl/>
        </w:rPr>
        <w:t xml:space="preserve">הוא </w:t>
      </w:r>
      <w:bookmarkStart w:id="16776" w:name="_ETM_Q25_194109"/>
      <w:bookmarkEnd w:id="16776"/>
      <w:r>
        <w:rPr>
          <w:rtl/>
        </w:rPr>
        <w:t xml:space="preserve">בא </w:t>
      </w:r>
      <w:bookmarkStart w:id="16777" w:name="_ETM_Q25_194259"/>
      <w:bookmarkEnd w:id="16777"/>
      <w:r>
        <w:rPr>
          <w:rtl/>
        </w:rPr>
        <w:t>ואמר</w:t>
      </w:r>
      <w:bookmarkStart w:id="16778" w:name="_ETM_Q25_194709"/>
      <w:bookmarkEnd w:id="16778"/>
      <w:r>
        <w:rPr>
          <w:rFonts w:hint="cs"/>
          <w:rtl/>
        </w:rPr>
        <w:t xml:space="preserve">: אני </w:t>
      </w:r>
      <w:r>
        <w:rPr>
          <w:rtl/>
        </w:rPr>
        <w:t xml:space="preserve">פונה </w:t>
      </w:r>
      <w:bookmarkStart w:id="16779" w:name="_ETM_Q25_195099"/>
      <w:bookmarkEnd w:id="16779"/>
      <w:r>
        <w:rPr>
          <w:rFonts w:hint="cs"/>
          <w:rtl/>
        </w:rPr>
        <w:t>אלי</w:t>
      </w:r>
      <w:r>
        <w:rPr>
          <w:rtl/>
        </w:rPr>
        <w:t>כם</w:t>
      </w:r>
      <w:r>
        <w:rPr>
          <w:rFonts w:hint="cs"/>
          <w:rtl/>
        </w:rPr>
        <w:t>,</w:t>
      </w:r>
      <w:r>
        <w:rPr>
          <w:rtl/>
        </w:rPr>
        <w:t xml:space="preserve"> </w:t>
      </w:r>
      <w:bookmarkStart w:id="16780" w:name="_ETM_Q25_195369"/>
      <w:bookmarkEnd w:id="16780"/>
      <w:r>
        <w:rPr>
          <w:rtl/>
        </w:rPr>
        <w:t xml:space="preserve">קציני </w:t>
      </w:r>
      <w:bookmarkStart w:id="16781" w:name="_ETM_Q25_195730"/>
      <w:bookmarkEnd w:id="16781"/>
      <w:r>
        <w:rPr>
          <w:rtl/>
        </w:rPr>
        <w:t xml:space="preserve">משטרת </w:t>
      </w:r>
      <w:bookmarkStart w:id="16782" w:name="_ETM_Q25_196179"/>
      <w:bookmarkEnd w:id="16782"/>
      <w:r>
        <w:rPr>
          <w:rtl/>
        </w:rPr>
        <w:t xml:space="preserve">ישראל </w:t>
      </w:r>
      <w:bookmarkStart w:id="16783" w:name="_ETM_Q25_196539"/>
      <w:bookmarkEnd w:id="16783"/>
      <w:r>
        <w:rPr>
          <w:rtl/>
        </w:rPr>
        <w:t>ומפקדיה</w:t>
      </w:r>
      <w:r>
        <w:rPr>
          <w:rFonts w:hint="cs"/>
          <w:rtl/>
        </w:rPr>
        <w:t>,</w:t>
      </w:r>
      <w:r>
        <w:rPr>
          <w:rtl/>
        </w:rPr>
        <w:t xml:space="preserve"> </w:t>
      </w:r>
      <w:bookmarkStart w:id="16784" w:name="_ETM_Q25_198039"/>
      <w:bookmarkEnd w:id="16784"/>
      <w:r>
        <w:rPr>
          <w:rFonts w:hint="cs"/>
          <w:rtl/>
        </w:rPr>
        <w:t xml:space="preserve">עד </w:t>
      </w:r>
      <w:r>
        <w:rPr>
          <w:rtl/>
        </w:rPr>
        <w:t xml:space="preserve">השוטר </w:t>
      </w:r>
      <w:bookmarkStart w:id="16785" w:name="_ETM_Q25_198609"/>
      <w:bookmarkEnd w:id="16785"/>
      <w:r>
        <w:rPr>
          <w:rtl/>
        </w:rPr>
        <w:t>בקצה</w:t>
      </w:r>
      <w:r>
        <w:rPr>
          <w:rFonts w:hint="cs"/>
          <w:rtl/>
        </w:rPr>
        <w:t>,</w:t>
      </w:r>
      <w:r>
        <w:rPr>
          <w:rtl/>
        </w:rPr>
        <w:t xml:space="preserve"> </w:t>
      </w:r>
      <w:bookmarkStart w:id="16786" w:name="_ETM_Q25_199090"/>
      <w:bookmarkEnd w:id="16786"/>
      <w:r w:rsidR="00E41E0D">
        <w:rPr>
          <w:rFonts w:hint="cs"/>
          <w:rtl/>
        </w:rPr>
        <w:t>ו</w:t>
      </w:r>
      <w:r>
        <w:rPr>
          <w:rtl/>
        </w:rPr>
        <w:t xml:space="preserve">אני </w:t>
      </w:r>
      <w:bookmarkStart w:id="16787" w:name="_ETM_Q25_199210"/>
      <w:bookmarkEnd w:id="16787"/>
      <w:r>
        <w:rPr>
          <w:rtl/>
        </w:rPr>
        <w:t xml:space="preserve">אומר </w:t>
      </w:r>
      <w:bookmarkStart w:id="16788" w:name="_ETM_Q25_199449"/>
      <w:bookmarkEnd w:id="16788"/>
      <w:r>
        <w:rPr>
          <w:rtl/>
        </w:rPr>
        <w:t>ל</w:t>
      </w:r>
      <w:r>
        <w:rPr>
          <w:rFonts w:hint="cs"/>
          <w:rtl/>
        </w:rPr>
        <w:t xml:space="preserve">כם, </w:t>
      </w:r>
      <w:bookmarkStart w:id="16789" w:name="_ETM_Q25_199630"/>
      <w:bookmarkStart w:id="16790" w:name="_ETM_Q25_199779"/>
      <w:bookmarkStart w:id="16791" w:name="_ETM_Q25_199840"/>
      <w:bookmarkEnd w:id="16789"/>
      <w:bookmarkEnd w:id="16790"/>
      <w:bookmarkEnd w:id="16791"/>
      <w:r>
        <w:rPr>
          <w:rFonts w:hint="cs"/>
          <w:rtl/>
        </w:rPr>
        <w:t xml:space="preserve">אני </w:t>
      </w:r>
      <w:r>
        <w:rPr>
          <w:rtl/>
        </w:rPr>
        <w:t xml:space="preserve">אומר </w:t>
      </w:r>
      <w:bookmarkStart w:id="16792" w:name="_ETM_Q25_199960"/>
      <w:bookmarkEnd w:id="16792"/>
      <w:r>
        <w:rPr>
          <w:rtl/>
        </w:rPr>
        <w:t xml:space="preserve">את </w:t>
      </w:r>
      <w:bookmarkStart w:id="16793" w:name="_ETM_Q25_200050"/>
      <w:bookmarkEnd w:id="16793"/>
      <w:r>
        <w:rPr>
          <w:rtl/>
        </w:rPr>
        <w:t xml:space="preserve">זה </w:t>
      </w:r>
      <w:bookmarkStart w:id="16794" w:name="_ETM_Q25_200170"/>
      <w:bookmarkEnd w:id="16794"/>
      <w:r>
        <w:rPr>
          <w:rtl/>
        </w:rPr>
        <w:t xml:space="preserve">כאן </w:t>
      </w:r>
      <w:bookmarkStart w:id="16795" w:name="_ETM_Q25_200470"/>
      <w:bookmarkEnd w:id="16795"/>
      <w:r>
        <w:rPr>
          <w:rtl/>
        </w:rPr>
        <w:t xml:space="preserve">גם </w:t>
      </w:r>
      <w:bookmarkStart w:id="16796" w:name="_ETM_Q25_200650"/>
      <w:bookmarkEnd w:id="16796"/>
      <w:r>
        <w:rPr>
          <w:rtl/>
        </w:rPr>
        <w:t xml:space="preserve">לנשיא </w:t>
      </w:r>
      <w:bookmarkStart w:id="16797" w:name="_ETM_Q25_201250"/>
      <w:bookmarkEnd w:id="16797"/>
      <w:r>
        <w:rPr>
          <w:rtl/>
        </w:rPr>
        <w:t xml:space="preserve">גם </w:t>
      </w:r>
      <w:bookmarkStart w:id="16798" w:name="_ETM_Q25_201520"/>
      <w:bookmarkEnd w:id="16798"/>
      <w:r>
        <w:rPr>
          <w:rtl/>
        </w:rPr>
        <w:t>לראש</w:t>
      </w:r>
      <w:r>
        <w:rPr>
          <w:rFonts w:hint="cs"/>
          <w:rtl/>
        </w:rPr>
        <w:t xml:space="preserve"> הממשלה: </w:t>
      </w:r>
      <w:bookmarkStart w:id="16799" w:name="_ETM_Q25_201910"/>
      <w:bookmarkStart w:id="16800" w:name="_ETM_Q25_202599"/>
      <w:bookmarkEnd w:id="16799"/>
      <w:bookmarkEnd w:id="16800"/>
      <w:r>
        <w:rPr>
          <w:rtl/>
        </w:rPr>
        <w:t xml:space="preserve">אסור </w:t>
      </w:r>
      <w:bookmarkStart w:id="16801" w:name="_ETM_Q25_202989"/>
      <w:bookmarkEnd w:id="16801"/>
      <w:r>
        <w:rPr>
          <w:rtl/>
        </w:rPr>
        <w:t xml:space="preserve">להפוך </w:t>
      </w:r>
      <w:bookmarkStart w:id="16802" w:name="_ETM_Q25_203410"/>
      <w:bookmarkEnd w:id="16802"/>
      <w:r>
        <w:rPr>
          <w:rtl/>
        </w:rPr>
        <w:t xml:space="preserve">את </w:t>
      </w:r>
      <w:bookmarkStart w:id="16803" w:name="_ETM_Q25_203470"/>
      <w:bookmarkEnd w:id="16803"/>
      <w:r>
        <w:rPr>
          <w:rtl/>
        </w:rPr>
        <w:t xml:space="preserve">המשטרה </w:t>
      </w:r>
      <w:bookmarkStart w:id="16804" w:name="_ETM_Q25_203859"/>
      <w:bookmarkEnd w:id="16804"/>
      <w:r>
        <w:rPr>
          <w:rtl/>
        </w:rPr>
        <w:t>לפוליטית</w:t>
      </w:r>
      <w:r>
        <w:rPr>
          <w:rFonts w:hint="cs"/>
          <w:rtl/>
        </w:rPr>
        <w:t>.</w:t>
      </w:r>
      <w:r>
        <w:rPr>
          <w:rtl/>
        </w:rPr>
        <w:t xml:space="preserve"> </w:t>
      </w:r>
      <w:bookmarkStart w:id="16805" w:name="_ETM_Q25_205359"/>
      <w:bookmarkEnd w:id="16805"/>
      <w:r>
        <w:rPr>
          <w:rtl/>
        </w:rPr>
        <w:t xml:space="preserve">ובמקביל </w:t>
      </w:r>
      <w:bookmarkStart w:id="16806" w:name="_ETM_Q25_205989"/>
      <w:bookmarkEnd w:id="16806"/>
      <w:r>
        <w:rPr>
          <w:rtl/>
        </w:rPr>
        <w:t xml:space="preserve">באותו </w:t>
      </w:r>
      <w:bookmarkStart w:id="16807" w:name="_ETM_Q25_206289"/>
      <w:bookmarkEnd w:id="16807"/>
      <w:r>
        <w:rPr>
          <w:rtl/>
        </w:rPr>
        <w:t>זמן</w:t>
      </w:r>
      <w:bookmarkStart w:id="16808" w:name="_ETM_Q25_206619"/>
      <w:bookmarkEnd w:id="16808"/>
      <w:r>
        <w:rPr>
          <w:rFonts w:hint="cs"/>
          <w:rtl/>
        </w:rPr>
        <w:t xml:space="preserve">, </w:t>
      </w:r>
      <w:r>
        <w:rPr>
          <w:rtl/>
        </w:rPr>
        <w:t xml:space="preserve">במחוז </w:t>
      </w:r>
      <w:bookmarkStart w:id="16809" w:name="_ETM_Q25_206980"/>
      <w:bookmarkEnd w:id="16809"/>
      <w:r>
        <w:rPr>
          <w:rtl/>
        </w:rPr>
        <w:t xml:space="preserve">תל </w:t>
      </w:r>
      <w:bookmarkStart w:id="16810" w:name="_ETM_Q25_207189"/>
      <w:bookmarkEnd w:id="16810"/>
      <w:r>
        <w:rPr>
          <w:rtl/>
        </w:rPr>
        <w:t>אביב</w:t>
      </w:r>
      <w:r>
        <w:rPr>
          <w:rFonts w:hint="cs"/>
          <w:rtl/>
        </w:rPr>
        <w:t>,</w:t>
      </w:r>
      <w:r>
        <w:rPr>
          <w:rtl/>
        </w:rPr>
        <w:t xml:space="preserve"> </w:t>
      </w:r>
      <w:bookmarkStart w:id="16811" w:name="_ETM_Q25_207909"/>
      <w:bookmarkEnd w:id="16811"/>
      <w:r>
        <w:rPr>
          <w:rtl/>
        </w:rPr>
        <w:t xml:space="preserve">נותן </w:t>
      </w:r>
      <w:bookmarkStart w:id="16812" w:name="_ETM_Q25_208300"/>
      <w:bookmarkEnd w:id="16812"/>
      <w:r>
        <w:rPr>
          <w:rtl/>
        </w:rPr>
        <w:t>ל</w:t>
      </w:r>
      <w:r>
        <w:rPr>
          <w:rFonts w:hint="cs"/>
          <w:rtl/>
        </w:rPr>
        <w:t xml:space="preserve">ו </w:t>
      </w:r>
      <w:r>
        <w:rPr>
          <w:rtl/>
        </w:rPr>
        <w:t xml:space="preserve">מפקד </w:t>
      </w:r>
      <w:bookmarkStart w:id="16813" w:name="_ETM_Q25_208779"/>
      <w:bookmarkEnd w:id="16813"/>
      <w:r>
        <w:rPr>
          <w:rtl/>
        </w:rPr>
        <w:t>המחוז</w:t>
      </w:r>
      <w:r>
        <w:rPr>
          <w:rFonts w:hint="cs"/>
          <w:rtl/>
        </w:rPr>
        <w:t>,</w:t>
      </w:r>
      <w:r>
        <w:rPr>
          <w:rtl/>
        </w:rPr>
        <w:t xml:space="preserve"> </w:t>
      </w:r>
      <w:bookmarkStart w:id="16814" w:name="_ETM_Q25_209199"/>
      <w:bookmarkEnd w:id="16814"/>
      <w:r>
        <w:rPr>
          <w:rtl/>
        </w:rPr>
        <w:t xml:space="preserve">בנוכחות </w:t>
      </w:r>
      <w:bookmarkStart w:id="16815" w:name="_ETM_Q25_209890"/>
      <w:bookmarkEnd w:id="16815"/>
      <w:r>
        <w:rPr>
          <w:rtl/>
        </w:rPr>
        <w:t xml:space="preserve">השר </w:t>
      </w:r>
      <w:bookmarkStart w:id="16816" w:name="_ETM_Q25_210849"/>
      <w:bookmarkEnd w:id="16816"/>
      <w:r>
        <w:rPr>
          <w:rtl/>
        </w:rPr>
        <w:t xml:space="preserve">בן </w:t>
      </w:r>
      <w:bookmarkStart w:id="16817" w:name="_ETM_Q25_211089"/>
      <w:bookmarkEnd w:id="16817"/>
      <w:r>
        <w:rPr>
          <w:rtl/>
        </w:rPr>
        <w:t>גביר</w:t>
      </w:r>
      <w:r>
        <w:rPr>
          <w:rFonts w:hint="cs"/>
          <w:rtl/>
        </w:rPr>
        <w:t>,</w:t>
      </w:r>
      <w:r>
        <w:rPr>
          <w:rtl/>
        </w:rPr>
        <w:t xml:space="preserve"> </w:t>
      </w:r>
      <w:bookmarkStart w:id="16818" w:name="_ETM_Q25_211910"/>
      <w:bookmarkEnd w:id="16818"/>
      <w:r>
        <w:rPr>
          <w:rtl/>
        </w:rPr>
        <w:t xml:space="preserve">דרגת </w:t>
      </w:r>
      <w:bookmarkStart w:id="16819" w:name="_ETM_Q25_212330"/>
      <w:bookmarkEnd w:id="16819"/>
      <w:r>
        <w:rPr>
          <w:rtl/>
        </w:rPr>
        <w:t>פקד</w:t>
      </w:r>
      <w:r>
        <w:rPr>
          <w:rFonts w:hint="cs"/>
          <w:rtl/>
        </w:rPr>
        <w:t>.</w:t>
      </w:r>
      <w:r>
        <w:rPr>
          <w:rtl/>
        </w:rPr>
        <w:t xml:space="preserve"> </w:t>
      </w:r>
      <w:bookmarkStart w:id="16820" w:name="_ETM_Q25_213050"/>
      <w:bookmarkEnd w:id="16820"/>
      <w:r>
        <w:rPr>
          <w:rtl/>
        </w:rPr>
        <w:t>ז</w:t>
      </w:r>
      <w:bookmarkStart w:id="16821" w:name="_ETM_Q25_213440"/>
      <w:bookmarkEnd w:id="16821"/>
      <w:r>
        <w:rPr>
          <w:rFonts w:hint="cs"/>
          <w:rtl/>
        </w:rPr>
        <w:t xml:space="preserve">את </w:t>
      </w:r>
      <w:r>
        <w:rPr>
          <w:rtl/>
        </w:rPr>
        <w:t xml:space="preserve">בושה </w:t>
      </w:r>
      <w:bookmarkStart w:id="16822" w:name="_ETM_Q25_214040"/>
      <w:bookmarkEnd w:id="16822"/>
      <w:r>
        <w:rPr>
          <w:rtl/>
        </w:rPr>
        <w:t>וחרפה</w:t>
      </w:r>
      <w:r>
        <w:rPr>
          <w:rFonts w:hint="cs"/>
          <w:rtl/>
        </w:rPr>
        <w:t>.</w:t>
      </w:r>
      <w:r>
        <w:rPr>
          <w:rtl/>
        </w:rPr>
        <w:t xml:space="preserve"> </w:t>
      </w:r>
      <w:bookmarkStart w:id="16823" w:name="_ETM_Q25_214940"/>
      <w:bookmarkEnd w:id="16823"/>
      <w:r>
        <w:rPr>
          <w:rtl/>
        </w:rPr>
        <w:t xml:space="preserve">כמפקד </w:t>
      </w:r>
      <w:bookmarkStart w:id="16824" w:name="_ETM_Q25_215780"/>
      <w:bookmarkEnd w:id="16824"/>
      <w:r>
        <w:rPr>
          <w:rtl/>
        </w:rPr>
        <w:t xml:space="preserve">כיתת </w:t>
      </w:r>
      <w:bookmarkStart w:id="16825" w:name="_ETM_Q25_216260"/>
      <w:bookmarkEnd w:id="16825"/>
      <w:r>
        <w:rPr>
          <w:rtl/>
        </w:rPr>
        <w:t>כוננות</w:t>
      </w:r>
      <w:r>
        <w:rPr>
          <w:rFonts w:hint="cs"/>
          <w:rtl/>
        </w:rPr>
        <w:t>,</w:t>
      </w:r>
      <w:r>
        <w:rPr>
          <w:rtl/>
        </w:rPr>
        <w:t xml:space="preserve"> </w:t>
      </w:r>
      <w:bookmarkStart w:id="16826" w:name="_ETM_Q25_216800"/>
      <w:bookmarkEnd w:id="16826"/>
      <w:r>
        <w:rPr>
          <w:rtl/>
        </w:rPr>
        <w:t xml:space="preserve">הלוחם </w:t>
      </w:r>
      <w:bookmarkStart w:id="16827" w:name="_ETM_Q25_217280"/>
      <w:bookmarkEnd w:id="16827"/>
      <w:r>
        <w:rPr>
          <w:rtl/>
        </w:rPr>
        <w:t xml:space="preserve">האמיץ </w:t>
      </w:r>
      <w:bookmarkStart w:id="16828" w:name="_ETM_Q25_218329"/>
      <w:bookmarkEnd w:id="16828"/>
      <w:r>
        <w:rPr>
          <w:rFonts w:hint="cs"/>
          <w:rtl/>
        </w:rPr>
        <w:t xml:space="preserve">הצל. </w:t>
      </w:r>
      <w:bookmarkStart w:id="16829" w:name="_ETM_Q25_216000"/>
      <w:bookmarkStart w:id="16830" w:name="_ETM_Q25_220030"/>
      <w:bookmarkStart w:id="16831" w:name="_ETM_Q25_220539"/>
      <w:bookmarkEnd w:id="16829"/>
      <w:bookmarkEnd w:id="16830"/>
      <w:bookmarkEnd w:id="16831"/>
      <w:r>
        <w:rPr>
          <w:rFonts w:hint="cs"/>
          <w:rtl/>
        </w:rPr>
        <w:t>הצל הוא על</w:t>
      </w:r>
      <w:r>
        <w:rPr>
          <w:rtl/>
        </w:rPr>
        <w:t xml:space="preserve"> </w:t>
      </w:r>
      <w:bookmarkStart w:id="16832" w:name="_ETM_Q25_220690"/>
      <w:bookmarkEnd w:id="16832"/>
      <w:r>
        <w:rPr>
          <w:rtl/>
        </w:rPr>
        <w:t>כולנו</w:t>
      </w:r>
      <w:r>
        <w:rPr>
          <w:rFonts w:hint="cs"/>
          <w:rtl/>
        </w:rPr>
        <w:t>. בושה.</w:t>
      </w:r>
    </w:p>
    <w:p w:rsidR="00381235" w:rsidRDefault="00381235" w:rsidP="002B470C">
      <w:pPr>
        <w:rPr>
          <w:rtl/>
        </w:rPr>
      </w:pPr>
    </w:p>
    <w:p w:rsidR="00381235" w:rsidRDefault="00381235" w:rsidP="002B470C">
      <w:pPr>
        <w:rPr>
          <w:rtl/>
        </w:rPr>
      </w:pPr>
      <w:bookmarkStart w:id="16833" w:name="_ETM_Q25_219000"/>
      <w:bookmarkStart w:id="16834" w:name="_ETM_Q25_221739"/>
      <w:bookmarkStart w:id="16835" w:name="_ETM_Q25_223139"/>
      <w:bookmarkEnd w:id="16833"/>
      <w:bookmarkEnd w:id="16834"/>
      <w:bookmarkEnd w:id="16835"/>
      <w:r>
        <w:rPr>
          <w:rtl/>
        </w:rPr>
        <w:t>במקביל</w:t>
      </w:r>
      <w:r>
        <w:rPr>
          <w:rFonts w:hint="cs"/>
          <w:rtl/>
        </w:rPr>
        <w:t>,</w:t>
      </w:r>
      <w:r>
        <w:rPr>
          <w:rtl/>
        </w:rPr>
        <w:t xml:space="preserve"> </w:t>
      </w:r>
      <w:bookmarkStart w:id="16836" w:name="_ETM_Q25_224280"/>
      <w:bookmarkEnd w:id="16836"/>
      <w:r>
        <w:rPr>
          <w:rtl/>
        </w:rPr>
        <w:t xml:space="preserve">השר </w:t>
      </w:r>
      <w:bookmarkStart w:id="16837" w:name="_ETM_Q25_224639"/>
      <w:bookmarkEnd w:id="16837"/>
      <w:r>
        <w:rPr>
          <w:rtl/>
        </w:rPr>
        <w:t xml:space="preserve">פה </w:t>
      </w:r>
      <w:bookmarkStart w:id="16838" w:name="_ETM_Q25_224879"/>
      <w:bookmarkEnd w:id="16838"/>
      <w:r>
        <w:rPr>
          <w:rtl/>
        </w:rPr>
        <w:t xml:space="preserve">עולה </w:t>
      </w:r>
      <w:bookmarkStart w:id="16839" w:name="_ETM_Q25_225810"/>
      <w:bookmarkEnd w:id="16839"/>
      <w:r>
        <w:rPr>
          <w:rtl/>
        </w:rPr>
        <w:t xml:space="preserve">ומספר </w:t>
      </w:r>
      <w:bookmarkStart w:id="16840" w:name="_ETM_Q25_226470"/>
      <w:bookmarkEnd w:id="16840"/>
      <w:r>
        <w:rPr>
          <w:rtl/>
        </w:rPr>
        <w:t xml:space="preserve">על </w:t>
      </w:r>
      <w:bookmarkStart w:id="16841" w:name="_ETM_Q25_226590"/>
      <w:bookmarkEnd w:id="16841"/>
      <w:r>
        <w:rPr>
          <w:rtl/>
        </w:rPr>
        <w:t>הפשיעה</w:t>
      </w:r>
      <w:r>
        <w:rPr>
          <w:rFonts w:hint="cs"/>
          <w:rtl/>
        </w:rPr>
        <w:t>.</w:t>
      </w:r>
      <w:r>
        <w:rPr>
          <w:rtl/>
        </w:rPr>
        <w:t xml:space="preserve"> </w:t>
      </w:r>
      <w:bookmarkStart w:id="16842" w:name="_ETM_Q25_226950"/>
      <w:bookmarkEnd w:id="16842"/>
      <w:r>
        <w:rPr>
          <w:rtl/>
        </w:rPr>
        <w:t xml:space="preserve">יש </w:t>
      </w:r>
      <w:bookmarkStart w:id="16843" w:name="_ETM_Q25_227040"/>
      <w:bookmarkEnd w:id="16843"/>
      <w:r>
        <w:rPr>
          <w:rtl/>
        </w:rPr>
        <w:t xml:space="preserve">פה </w:t>
      </w:r>
      <w:bookmarkStart w:id="16844" w:name="_ETM_Q25_227220"/>
      <w:bookmarkEnd w:id="16844"/>
      <w:r>
        <w:rPr>
          <w:rtl/>
        </w:rPr>
        <w:t xml:space="preserve">הצעת </w:t>
      </w:r>
      <w:bookmarkStart w:id="16845" w:name="_ETM_Q25_227579"/>
      <w:bookmarkEnd w:id="16845"/>
      <w:r>
        <w:rPr>
          <w:rtl/>
        </w:rPr>
        <w:t>אי</w:t>
      </w:r>
      <w:bookmarkStart w:id="16846" w:name="_ETM_Q25_227700"/>
      <w:bookmarkEnd w:id="16846"/>
      <w:r>
        <w:rPr>
          <w:rFonts w:hint="cs"/>
          <w:rtl/>
        </w:rPr>
        <w:t>-</w:t>
      </w:r>
      <w:r>
        <w:rPr>
          <w:rtl/>
        </w:rPr>
        <w:t>אמון</w:t>
      </w:r>
      <w:r>
        <w:rPr>
          <w:rFonts w:hint="cs"/>
          <w:rtl/>
        </w:rPr>
        <w:t>.</w:t>
      </w:r>
      <w:r>
        <w:rPr>
          <w:rtl/>
        </w:rPr>
        <w:t xml:space="preserve"> </w:t>
      </w:r>
      <w:bookmarkStart w:id="16847" w:name="_ETM_Q25_229500"/>
      <w:bookmarkEnd w:id="16847"/>
      <w:r>
        <w:rPr>
          <w:rtl/>
        </w:rPr>
        <w:t xml:space="preserve">אני </w:t>
      </w:r>
      <w:bookmarkStart w:id="16848" w:name="_ETM_Q25_229680"/>
      <w:bookmarkEnd w:id="16848"/>
      <w:r>
        <w:rPr>
          <w:rtl/>
        </w:rPr>
        <w:t xml:space="preserve">מציע </w:t>
      </w:r>
      <w:bookmarkStart w:id="16849" w:name="_ETM_Q25_229950"/>
      <w:bookmarkEnd w:id="16849"/>
      <w:r>
        <w:rPr>
          <w:rFonts w:hint="cs"/>
          <w:rtl/>
        </w:rPr>
        <w:t xml:space="preserve">לשר </w:t>
      </w:r>
      <w:bookmarkStart w:id="16850" w:name="_ETM_Q25_230400"/>
      <w:bookmarkEnd w:id="16850"/>
      <w:r>
        <w:rPr>
          <w:rtl/>
        </w:rPr>
        <w:t>הכוש</w:t>
      </w:r>
      <w:r>
        <w:rPr>
          <w:rFonts w:hint="cs"/>
          <w:rtl/>
        </w:rPr>
        <w:t>ל</w:t>
      </w:r>
      <w:r>
        <w:rPr>
          <w:rtl/>
        </w:rPr>
        <w:t xml:space="preserve"> </w:t>
      </w:r>
      <w:bookmarkStart w:id="16851" w:name="_ETM_Q25_230940"/>
      <w:bookmarkEnd w:id="16851"/>
      <w:r>
        <w:rPr>
          <w:rtl/>
        </w:rPr>
        <w:t>הזה</w:t>
      </w:r>
      <w:r>
        <w:rPr>
          <w:rFonts w:hint="cs"/>
          <w:rtl/>
        </w:rPr>
        <w:t xml:space="preserve">, האפס </w:t>
      </w:r>
      <w:bookmarkStart w:id="16852" w:name="_ETM_Q25_231799"/>
      <w:bookmarkStart w:id="16853" w:name="_ETM_Q25_232489"/>
      <w:bookmarkEnd w:id="16852"/>
      <w:bookmarkEnd w:id="16853"/>
      <w:r>
        <w:rPr>
          <w:rFonts w:hint="cs"/>
          <w:rtl/>
        </w:rPr>
        <w:t>המאו</w:t>
      </w:r>
      <w:r>
        <w:rPr>
          <w:rtl/>
        </w:rPr>
        <w:t xml:space="preserve">פס </w:t>
      </w:r>
      <w:bookmarkStart w:id="16854" w:name="_ETM_Q25_233030"/>
      <w:bookmarkEnd w:id="16854"/>
      <w:r>
        <w:rPr>
          <w:rtl/>
        </w:rPr>
        <w:t>הזה</w:t>
      </w:r>
      <w:r>
        <w:rPr>
          <w:rFonts w:hint="cs"/>
          <w:rtl/>
        </w:rPr>
        <w:t xml:space="preserve">, לנסוע </w:t>
      </w:r>
      <w:bookmarkStart w:id="16855" w:name="_ETM_Q25_233209"/>
      <w:bookmarkStart w:id="16856" w:name="_ETM_Q25_233510"/>
      <w:bookmarkEnd w:id="16855"/>
      <w:bookmarkEnd w:id="16856"/>
      <w:proofErr w:type="spellStart"/>
      <w:r>
        <w:rPr>
          <w:rtl/>
        </w:rPr>
        <w:t>לג'</w:t>
      </w:r>
      <w:r>
        <w:rPr>
          <w:rFonts w:hint="cs"/>
          <w:rtl/>
        </w:rPr>
        <w:t>ד</w:t>
      </w:r>
      <w:r>
        <w:rPr>
          <w:rtl/>
        </w:rPr>
        <w:t>יי</w:t>
      </w:r>
      <w:bookmarkStart w:id="16857" w:name="_ETM_Q25_233809"/>
      <w:bookmarkEnd w:id="16857"/>
      <w:r>
        <w:rPr>
          <w:rtl/>
        </w:rPr>
        <w:t>דה</w:t>
      </w:r>
      <w:proofErr w:type="spellEnd"/>
      <w:r>
        <w:rPr>
          <w:rtl/>
        </w:rPr>
        <w:t>-</w:t>
      </w:r>
      <w:r>
        <w:rPr>
          <w:rFonts w:hint="cs"/>
          <w:rtl/>
        </w:rPr>
        <w:t>מכר.</w:t>
      </w:r>
    </w:p>
    <w:p w:rsidR="00381235" w:rsidRDefault="00381235" w:rsidP="000379B4">
      <w:pPr>
        <w:rPr>
          <w:rtl/>
        </w:rPr>
      </w:pPr>
    </w:p>
    <w:p w:rsidR="00381235" w:rsidRDefault="00381235" w:rsidP="002B470C">
      <w:pPr>
        <w:pStyle w:val="af5"/>
        <w:keepNext/>
        <w:rPr>
          <w:rtl/>
        </w:rPr>
      </w:pPr>
      <w:bookmarkStart w:id="16858" w:name="ET_interruption_6345_1"/>
      <w:r w:rsidRPr="004249A3">
        <w:rPr>
          <w:rStyle w:val="TagStyle"/>
          <w:rtl/>
        </w:rPr>
        <w:t xml:space="preserve"> &lt;&lt; קריאה &gt;&gt; </w:t>
      </w:r>
      <w:r>
        <w:rPr>
          <w:rtl/>
        </w:rPr>
        <w:t>טלי גוטליב (הליכוד):</w:t>
      </w:r>
      <w:r w:rsidRPr="004249A3">
        <w:rPr>
          <w:rStyle w:val="TagStyle"/>
          <w:rtl/>
        </w:rPr>
        <w:t xml:space="preserve"> &lt;&lt; קריאה &gt;&gt;</w:t>
      </w:r>
      <w:r>
        <w:rPr>
          <w:rtl/>
        </w:rPr>
        <w:t xml:space="preserve">  </w:t>
      </w:r>
      <w:bookmarkEnd w:id="16858"/>
    </w:p>
    <w:p w:rsidR="00381235" w:rsidRDefault="00381235" w:rsidP="000379B4">
      <w:pPr>
        <w:rPr>
          <w:rtl/>
        </w:rPr>
      </w:pPr>
    </w:p>
    <w:p w:rsidR="00381235" w:rsidRDefault="00381235" w:rsidP="002B470C">
      <w:pPr>
        <w:rPr>
          <w:rtl/>
        </w:rPr>
      </w:pPr>
      <w:r>
        <w:rPr>
          <w:rFonts w:hint="cs"/>
          <w:rtl/>
        </w:rPr>
        <w:t>די, די.</w:t>
      </w:r>
    </w:p>
    <w:p w:rsidR="00381235" w:rsidRDefault="00381235" w:rsidP="002B470C">
      <w:pPr>
        <w:rPr>
          <w:rtl/>
        </w:rPr>
      </w:pPr>
      <w:bookmarkStart w:id="16859" w:name="_ETM_Q25_230000"/>
      <w:bookmarkEnd w:id="16859"/>
    </w:p>
    <w:p w:rsidR="00381235" w:rsidRDefault="00381235" w:rsidP="002B470C">
      <w:pPr>
        <w:pStyle w:val="af6"/>
        <w:keepNext/>
        <w:rPr>
          <w:rtl/>
        </w:rPr>
      </w:pPr>
      <w:r w:rsidRPr="004249A3">
        <w:rPr>
          <w:rStyle w:val="TagStyle"/>
          <w:rtl/>
        </w:rPr>
        <w:t xml:space="preserve"> &lt;&lt; יור &gt;&gt; </w:t>
      </w:r>
      <w:r>
        <w:rPr>
          <w:rtl/>
        </w:rPr>
        <w:t>היו"ר חנוך דב מלביצקי:</w:t>
      </w:r>
      <w:r w:rsidRPr="004249A3">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6860" w:name="_ETM_Q25_239000"/>
      <w:bookmarkEnd w:id="16860"/>
      <w:r>
        <w:rPr>
          <w:rFonts w:hint="cs"/>
          <w:rtl/>
        </w:rPr>
        <w:t>חבר הכנסת, לא</w:t>
      </w:r>
      <w:r>
        <w:rPr>
          <w:rtl/>
        </w:rPr>
        <w:t xml:space="preserve"> </w:t>
      </w:r>
      <w:bookmarkStart w:id="16861" w:name="_ETM_Q25_237270"/>
      <w:bookmarkEnd w:id="16861"/>
      <w:proofErr w:type="spellStart"/>
      <w:r>
        <w:rPr>
          <w:rtl/>
        </w:rPr>
        <w:t>לא</w:t>
      </w:r>
      <w:proofErr w:type="spellEnd"/>
      <w:r>
        <w:rPr>
          <w:rtl/>
        </w:rPr>
        <w:t xml:space="preserve"> </w:t>
      </w:r>
      <w:bookmarkStart w:id="16862" w:name="_ETM_Q25_237420"/>
      <w:bookmarkEnd w:id="16862"/>
      <w:proofErr w:type="spellStart"/>
      <w:r>
        <w:rPr>
          <w:rtl/>
        </w:rPr>
        <w:t>לא</w:t>
      </w:r>
      <w:proofErr w:type="spellEnd"/>
      <w:r>
        <w:rPr>
          <w:rtl/>
        </w:rPr>
        <w:t xml:space="preserve"> </w:t>
      </w:r>
      <w:bookmarkStart w:id="16863" w:name="_ETM_Q25_237540"/>
      <w:bookmarkEnd w:id="16863"/>
      <w:proofErr w:type="spellStart"/>
      <w:r>
        <w:rPr>
          <w:rtl/>
        </w:rPr>
        <w:t>לא</w:t>
      </w:r>
      <w:proofErr w:type="spellEnd"/>
      <w:r>
        <w:rPr>
          <w:rtl/>
        </w:rPr>
        <w:t xml:space="preserve"> </w:t>
      </w:r>
      <w:bookmarkStart w:id="16864" w:name="_ETM_Q25_237690"/>
      <w:bookmarkEnd w:id="16864"/>
      <w:proofErr w:type="spellStart"/>
      <w:r>
        <w:rPr>
          <w:rtl/>
        </w:rPr>
        <w:t>לא</w:t>
      </w:r>
      <w:proofErr w:type="spellEnd"/>
      <w:r>
        <w:rPr>
          <w:rFonts w:hint="cs"/>
          <w:rtl/>
        </w:rPr>
        <w:t>.</w:t>
      </w:r>
    </w:p>
    <w:p w:rsidR="00381235" w:rsidRDefault="00381235" w:rsidP="002B470C">
      <w:pPr>
        <w:rPr>
          <w:rtl/>
        </w:rPr>
      </w:pPr>
      <w:bookmarkStart w:id="16865" w:name="_ETM_Q25_232000"/>
      <w:bookmarkEnd w:id="16865"/>
    </w:p>
    <w:p w:rsidR="00381235" w:rsidRDefault="00381235" w:rsidP="002B470C">
      <w:pPr>
        <w:pStyle w:val="-"/>
        <w:keepNext/>
        <w:rPr>
          <w:rtl/>
        </w:rPr>
      </w:pPr>
      <w:bookmarkStart w:id="16866" w:name="ET_speakercontinue_5791_3"/>
      <w:r w:rsidRPr="004249A3">
        <w:rPr>
          <w:rStyle w:val="TagStyle"/>
          <w:rtl/>
        </w:rPr>
        <w:t xml:space="preserve"> &lt;&lt; דובר_המשך &gt;&gt; </w:t>
      </w:r>
      <w:r>
        <w:rPr>
          <w:rtl/>
        </w:rPr>
        <w:t>יואב סגלוביץ' (יש עתיד):</w:t>
      </w:r>
      <w:r w:rsidRPr="004249A3">
        <w:rPr>
          <w:rStyle w:val="TagStyle"/>
          <w:rtl/>
        </w:rPr>
        <w:t xml:space="preserve"> &lt;&lt; דובר_המשך &gt;&gt;</w:t>
      </w:r>
      <w:r>
        <w:rPr>
          <w:rtl/>
        </w:rPr>
        <w:t xml:space="preserve">  </w:t>
      </w:r>
      <w:bookmarkEnd w:id="16866"/>
    </w:p>
    <w:p w:rsidR="00381235" w:rsidRDefault="00381235" w:rsidP="000379B4">
      <w:pPr>
        <w:rPr>
          <w:rtl/>
        </w:rPr>
      </w:pPr>
    </w:p>
    <w:p w:rsidR="00381235" w:rsidRDefault="00381235" w:rsidP="000379B4">
      <w:pPr>
        <w:rPr>
          <w:rtl/>
        </w:rPr>
      </w:pPr>
      <w:r>
        <w:rPr>
          <w:rFonts w:hint="cs"/>
          <w:rtl/>
        </w:rPr>
        <w:t xml:space="preserve">ג'דיידה-מכר </w:t>
      </w:r>
      <w:r w:rsidR="000379B4">
        <w:rPr>
          <w:rFonts w:hint="cs"/>
          <w:rtl/>
        </w:rPr>
        <w:t>– – –</w:t>
      </w:r>
    </w:p>
    <w:p w:rsidR="00381235" w:rsidRDefault="00381235" w:rsidP="002B470C">
      <w:pPr>
        <w:rPr>
          <w:rtl/>
        </w:rPr>
      </w:pPr>
    </w:p>
    <w:p w:rsidR="00381235" w:rsidRDefault="00381235" w:rsidP="002B470C">
      <w:pPr>
        <w:pStyle w:val="af6"/>
        <w:keepNext/>
        <w:rPr>
          <w:rtl/>
        </w:rPr>
      </w:pPr>
      <w:r w:rsidRPr="004249A3">
        <w:rPr>
          <w:rStyle w:val="TagStyle"/>
          <w:rtl/>
        </w:rPr>
        <w:t xml:space="preserve"> &lt;&lt; יור &gt;&gt; </w:t>
      </w:r>
      <w:r>
        <w:rPr>
          <w:rtl/>
        </w:rPr>
        <w:t>היו"ר חנוך דב מלביצקי:</w:t>
      </w:r>
      <w:r w:rsidRPr="004249A3">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6867" w:name="_ETM_Q25_238410"/>
      <w:bookmarkEnd w:id="16867"/>
      <w:r>
        <w:rPr>
          <w:rtl/>
        </w:rPr>
        <w:t xml:space="preserve">חבר </w:t>
      </w:r>
      <w:bookmarkStart w:id="16868" w:name="_ETM_Q25_238980"/>
      <w:bookmarkEnd w:id="16868"/>
      <w:r>
        <w:rPr>
          <w:rtl/>
        </w:rPr>
        <w:t xml:space="preserve">הכנסת </w:t>
      </w:r>
      <w:bookmarkStart w:id="16869" w:name="_ETM_Q25_239460"/>
      <w:bookmarkEnd w:id="16869"/>
      <w:r>
        <w:rPr>
          <w:rtl/>
        </w:rPr>
        <w:t>סגלוביץ'</w:t>
      </w:r>
      <w:r>
        <w:rPr>
          <w:rFonts w:hint="cs"/>
          <w:rtl/>
        </w:rPr>
        <w:t>, עצור.</w:t>
      </w:r>
    </w:p>
    <w:p w:rsidR="00381235" w:rsidRDefault="00381235" w:rsidP="002B470C">
      <w:pPr>
        <w:rPr>
          <w:rtl/>
        </w:rPr>
      </w:pPr>
    </w:p>
    <w:p w:rsidR="00381235" w:rsidRDefault="00381235" w:rsidP="002B470C">
      <w:pPr>
        <w:pStyle w:val="-"/>
        <w:keepNext/>
        <w:rPr>
          <w:rtl/>
        </w:rPr>
      </w:pPr>
      <w:bookmarkStart w:id="16870" w:name="ET_speakercontinue_5791_5"/>
      <w:r w:rsidRPr="004249A3">
        <w:rPr>
          <w:rStyle w:val="TagStyle"/>
          <w:rtl/>
        </w:rPr>
        <w:t xml:space="preserve"> &lt;&lt; דובר_המשך &gt;&gt; </w:t>
      </w:r>
      <w:r>
        <w:rPr>
          <w:rtl/>
        </w:rPr>
        <w:t>יואב סגלוביץ' (יש עתיד):</w:t>
      </w:r>
      <w:r w:rsidRPr="004249A3">
        <w:rPr>
          <w:rStyle w:val="TagStyle"/>
          <w:rtl/>
        </w:rPr>
        <w:t xml:space="preserve"> &lt;&lt; דובר_המשך &gt;&gt;</w:t>
      </w:r>
      <w:r>
        <w:rPr>
          <w:rtl/>
        </w:rPr>
        <w:t xml:space="preserve">  </w:t>
      </w:r>
      <w:bookmarkEnd w:id="16870"/>
    </w:p>
    <w:p w:rsidR="00381235" w:rsidRDefault="00381235" w:rsidP="000379B4">
      <w:pPr>
        <w:rPr>
          <w:rtl/>
        </w:rPr>
      </w:pPr>
    </w:p>
    <w:p w:rsidR="00381235" w:rsidRDefault="00381235" w:rsidP="000379B4">
      <w:pPr>
        <w:rPr>
          <w:rtl/>
        </w:rPr>
      </w:pPr>
      <w:bookmarkStart w:id="16871" w:name="_ETM_Q25_237000"/>
      <w:bookmarkEnd w:id="16871"/>
      <w:r>
        <w:rPr>
          <w:rFonts w:hint="cs"/>
          <w:rtl/>
        </w:rPr>
        <w:t xml:space="preserve">ג'דיידה-מכר </w:t>
      </w:r>
      <w:r w:rsidR="000379B4">
        <w:rPr>
          <w:rFonts w:hint="cs"/>
          <w:rtl/>
        </w:rPr>
        <w:t>– – –</w:t>
      </w:r>
    </w:p>
    <w:p w:rsidR="00381235" w:rsidRDefault="00381235" w:rsidP="002B470C">
      <w:pPr>
        <w:rPr>
          <w:rtl/>
        </w:rPr>
      </w:pPr>
      <w:bookmarkStart w:id="16872" w:name="_ETM_Q25_234000"/>
      <w:bookmarkEnd w:id="16872"/>
    </w:p>
    <w:p w:rsidR="00381235" w:rsidRDefault="00381235" w:rsidP="002B470C">
      <w:pPr>
        <w:pStyle w:val="af6"/>
        <w:keepNext/>
        <w:rPr>
          <w:rtl/>
        </w:rPr>
      </w:pPr>
      <w:r w:rsidRPr="004249A3">
        <w:rPr>
          <w:rStyle w:val="TagStyle"/>
          <w:rtl/>
        </w:rPr>
        <w:t xml:space="preserve"> &lt;&lt; יור &gt;&gt; </w:t>
      </w:r>
      <w:r>
        <w:rPr>
          <w:rtl/>
        </w:rPr>
        <w:t>היו"ר חנוך דב מלביצקי:</w:t>
      </w:r>
      <w:r w:rsidRPr="004249A3">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6873" w:name="_ETM_Q25_236000"/>
      <w:bookmarkStart w:id="16874" w:name="_ETM_Q25_241020"/>
      <w:bookmarkEnd w:id="16873"/>
      <w:bookmarkEnd w:id="16874"/>
      <w:r>
        <w:rPr>
          <w:rtl/>
        </w:rPr>
        <w:t xml:space="preserve">חבר </w:t>
      </w:r>
      <w:bookmarkStart w:id="16875" w:name="_ETM_Q25_241290"/>
      <w:bookmarkEnd w:id="16875"/>
      <w:r>
        <w:rPr>
          <w:rtl/>
        </w:rPr>
        <w:t xml:space="preserve">הכנסת </w:t>
      </w:r>
      <w:bookmarkStart w:id="16876" w:name="_ETM_Q25_241739"/>
      <w:bookmarkEnd w:id="16876"/>
      <w:r>
        <w:rPr>
          <w:rFonts w:hint="cs"/>
          <w:rtl/>
        </w:rPr>
        <w:t>סגלוביץ', עצור.</w:t>
      </w:r>
    </w:p>
    <w:p w:rsidR="00381235" w:rsidRDefault="00381235" w:rsidP="002B470C">
      <w:pPr>
        <w:rPr>
          <w:rtl/>
        </w:rPr>
      </w:pPr>
      <w:bookmarkStart w:id="16877" w:name="_ETM_Q25_238000"/>
      <w:bookmarkEnd w:id="16877"/>
    </w:p>
    <w:p w:rsidR="00381235" w:rsidRDefault="00381235" w:rsidP="002B470C">
      <w:pPr>
        <w:pStyle w:val="-"/>
        <w:keepNext/>
        <w:rPr>
          <w:rtl/>
        </w:rPr>
      </w:pPr>
      <w:bookmarkStart w:id="16878" w:name="ET_speakercontinue_5791_7"/>
      <w:r w:rsidRPr="004249A3">
        <w:rPr>
          <w:rStyle w:val="TagStyle"/>
          <w:rtl/>
        </w:rPr>
        <w:t xml:space="preserve"> &lt;&lt; דובר_המשך &gt;&gt; </w:t>
      </w:r>
      <w:r>
        <w:rPr>
          <w:rtl/>
        </w:rPr>
        <w:t>יואב סגלוביץ' (יש עתיד):</w:t>
      </w:r>
      <w:r w:rsidRPr="004249A3">
        <w:rPr>
          <w:rStyle w:val="TagStyle"/>
          <w:rtl/>
        </w:rPr>
        <w:t xml:space="preserve"> &lt;&lt; דובר_המשך &gt;&gt;</w:t>
      </w:r>
      <w:r>
        <w:rPr>
          <w:rtl/>
        </w:rPr>
        <w:t xml:space="preserve">  </w:t>
      </w:r>
      <w:bookmarkEnd w:id="16878"/>
    </w:p>
    <w:p w:rsidR="00381235" w:rsidRDefault="00381235" w:rsidP="000379B4">
      <w:pPr>
        <w:rPr>
          <w:rtl/>
        </w:rPr>
      </w:pPr>
    </w:p>
    <w:p w:rsidR="00381235" w:rsidRDefault="00381235" w:rsidP="002B470C">
      <w:pPr>
        <w:rPr>
          <w:rtl/>
        </w:rPr>
      </w:pPr>
      <w:r>
        <w:rPr>
          <w:rFonts w:hint="cs"/>
          <w:rtl/>
        </w:rPr>
        <w:t>השר הזה הוא אפס שגורם נזק.</w:t>
      </w:r>
    </w:p>
    <w:p w:rsidR="00E41E0D" w:rsidRDefault="00E41E0D" w:rsidP="002B470C">
      <w:pPr>
        <w:rPr>
          <w:rtl/>
        </w:rPr>
      </w:pPr>
    </w:p>
    <w:p w:rsidR="00381235" w:rsidRDefault="00381235" w:rsidP="002B470C">
      <w:pPr>
        <w:pStyle w:val="af5"/>
        <w:keepNext/>
        <w:rPr>
          <w:rtl/>
        </w:rPr>
      </w:pPr>
      <w:bookmarkStart w:id="16879" w:name="_ETM_Q25_240000"/>
      <w:bookmarkEnd w:id="16879"/>
      <w:r w:rsidRPr="00754CE3">
        <w:rPr>
          <w:rStyle w:val="TagStyle"/>
          <w:rtl/>
        </w:rPr>
        <w:t xml:space="preserve"> &lt;&lt; קריאה &gt;&gt; </w:t>
      </w:r>
      <w:r>
        <w:rPr>
          <w:rtl/>
        </w:rPr>
        <w:t>טלי גוטליב (הליכוד):</w:t>
      </w:r>
      <w:r w:rsidRPr="00754CE3">
        <w:rPr>
          <w:rStyle w:val="TagStyle"/>
          <w:rtl/>
        </w:rPr>
        <w:t xml:space="preserve"> &lt;&lt; קריאה &gt;&gt;</w:t>
      </w:r>
      <w:r>
        <w:rPr>
          <w:rtl/>
        </w:rPr>
        <w:t xml:space="preserve">  </w:t>
      </w:r>
    </w:p>
    <w:p w:rsidR="00381235" w:rsidRDefault="00381235" w:rsidP="000379B4">
      <w:pPr>
        <w:rPr>
          <w:rtl/>
        </w:rPr>
      </w:pPr>
    </w:p>
    <w:p w:rsidR="00381235" w:rsidRPr="00754CE3" w:rsidRDefault="00381235" w:rsidP="002B470C">
      <w:pPr>
        <w:rPr>
          <w:rtl/>
        </w:rPr>
      </w:pPr>
      <w:r>
        <w:rPr>
          <w:rFonts w:hint="cs"/>
          <w:rtl/>
        </w:rPr>
        <w:t>די. לא מגזימים? למה?</w:t>
      </w:r>
    </w:p>
    <w:p w:rsidR="00381235" w:rsidRDefault="00381235" w:rsidP="002B470C">
      <w:pPr>
        <w:rPr>
          <w:rtl/>
        </w:rPr>
      </w:pPr>
      <w:bookmarkStart w:id="16880" w:name="_ETM_Q25_241000"/>
      <w:bookmarkEnd w:id="16880"/>
    </w:p>
    <w:p w:rsidR="00381235" w:rsidRDefault="00381235" w:rsidP="002B470C">
      <w:pPr>
        <w:pStyle w:val="af6"/>
        <w:keepNext/>
        <w:rPr>
          <w:rtl/>
        </w:rPr>
      </w:pPr>
      <w:bookmarkStart w:id="16881" w:name="ET_yor_6593_8"/>
      <w:r w:rsidRPr="004249A3">
        <w:rPr>
          <w:rStyle w:val="TagStyle"/>
          <w:rtl/>
        </w:rPr>
        <w:t xml:space="preserve"> &lt;&lt; יור &gt;&gt; </w:t>
      </w:r>
      <w:r>
        <w:rPr>
          <w:rtl/>
        </w:rPr>
        <w:t>היו"ר חנוך דב מלביצקי:</w:t>
      </w:r>
      <w:r w:rsidRPr="004249A3">
        <w:rPr>
          <w:rStyle w:val="TagStyle"/>
          <w:rtl/>
        </w:rPr>
        <w:t xml:space="preserve"> &lt;&lt; יור &gt;&gt;</w:t>
      </w:r>
      <w:r>
        <w:rPr>
          <w:rtl/>
        </w:rPr>
        <w:t xml:space="preserve">  </w:t>
      </w:r>
      <w:bookmarkEnd w:id="16881"/>
    </w:p>
    <w:p w:rsidR="00381235" w:rsidRDefault="00381235" w:rsidP="000379B4">
      <w:pPr>
        <w:rPr>
          <w:rtl/>
        </w:rPr>
      </w:pPr>
    </w:p>
    <w:p w:rsidR="00381235" w:rsidRDefault="00381235" w:rsidP="002B470C">
      <w:pPr>
        <w:rPr>
          <w:rtl/>
        </w:rPr>
      </w:pPr>
      <w:bookmarkStart w:id="16882" w:name="_ETM_Q25_242000"/>
      <w:bookmarkStart w:id="16883" w:name="_ETM_Q25_242010"/>
      <w:bookmarkStart w:id="16884" w:name="_ETM_Q25_242790"/>
      <w:bookmarkStart w:id="16885" w:name="_ETM_Q25_243270"/>
      <w:bookmarkEnd w:id="16882"/>
      <w:bookmarkEnd w:id="16883"/>
      <w:bookmarkEnd w:id="16884"/>
      <w:bookmarkEnd w:id="16885"/>
      <w:r>
        <w:rPr>
          <w:rtl/>
        </w:rPr>
        <w:t xml:space="preserve">חבר </w:t>
      </w:r>
      <w:bookmarkStart w:id="16886" w:name="_ETM_Q25_243690"/>
      <w:bookmarkEnd w:id="16886"/>
      <w:r>
        <w:rPr>
          <w:rtl/>
        </w:rPr>
        <w:t xml:space="preserve">הכנסת </w:t>
      </w:r>
      <w:bookmarkStart w:id="16887" w:name="_ETM_Q25_244650"/>
      <w:bookmarkEnd w:id="16887"/>
      <w:r>
        <w:rPr>
          <w:rFonts w:hint="cs"/>
          <w:rtl/>
        </w:rPr>
        <w:t xml:space="preserve">סגלוביץ', עצור בבקשה שנייה. </w:t>
      </w:r>
    </w:p>
    <w:p w:rsidR="00381235" w:rsidRDefault="00381235" w:rsidP="002B470C">
      <w:pPr>
        <w:rPr>
          <w:rtl/>
        </w:rPr>
      </w:pPr>
      <w:bookmarkStart w:id="16888" w:name="_ETM_Q25_247000"/>
      <w:bookmarkEnd w:id="16888"/>
    </w:p>
    <w:p w:rsidR="00381235" w:rsidRDefault="00381235" w:rsidP="002B470C">
      <w:pPr>
        <w:pStyle w:val="af5"/>
        <w:keepNext/>
        <w:rPr>
          <w:rtl/>
        </w:rPr>
      </w:pPr>
      <w:bookmarkStart w:id="16889" w:name="ET_interruption_6342_9"/>
      <w:r w:rsidRPr="004249A3">
        <w:rPr>
          <w:rStyle w:val="TagStyle"/>
          <w:rtl/>
        </w:rPr>
        <w:t xml:space="preserve"> &lt;&lt; קריאה &gt;&gt; </w:t>
      </w:r>
      <w:r>
        <w:rPr>
          <w:rtl/>
        </w:rPr>
        <w:t>בועז ביסמוט (הליכוד):</w:t>
      </w:r>
      <w:r w:rsidRPr="004249A3">
        <w:rPr>
          <w:rStyle w:val="TagStyle"/>
          <w:rtl/>
        </w:rPr>
        <w:t xml:space="preserve"> &lt;&lt; קריאה &gt;&gt;</w:t>
      </w:r>
      <w:r>
        <w:rPr>
          <w:rtl/>
        </w:rPr>
        <w:t xml:space="preserve">  </w:t>
      </w:r>
      <w:bookmarkEnd w:id="16889"/>
    </w:p>
    <w:p w:rsidR="00381235" w:rsidRDefault="00381235" w:rsidP="000379B4">
      <w:pPr>
        <w:rPr>
          <w:rtl/>
        </w:rPr>
      </w:pPr>
    </w:p>
    <w:p w:rsidR="00381235" w:rsidRDefault="00381235" w:rsidP="002B470C">
      <w:pPr>
        <w:rPr>
          <w:rtl/>
        </w:rPr>
      </w:pPr>
      <w:r>
        <w:rPr>
          <w:rFonts w:hint="cs"/>
          <w:rtl/>
        </w:rPr>
        <w:t>מה זה? מה זה השימוש הזה?</w:t>
      </w:r>
    </w:p>
    <w:p w:rsidR="00381235" w:rsidRDefault="00381235" w:rsidP="002B470C">
      <w:pPr>
        <w:rPr>
          <w:rtl/>
        </w:rPr>
      </w:pPr>
      <w:bookmarkStart w:id="16890" w:name="_ETM_Q25_244000"/>
      <w:bookmarkEnd w:id="16890"/>
    </w:p>
    <w:p w:rsidR="00381235" w:rsidRDefault="00381235" w:rsidP="002B470C">
      <w:pPr>
        <w:pStyle w:val="af6"/>
        <w:keepNext/>
        <w:rPr>
          <w:rtl/>
        </w:rPr>
      </w:pPr>
      <w:bookmarkStart w:id="16891" w:name="ET_yor_6593_10"/>
      <w:r w:rsidRPr="004249A3">
        <w:rPr>
          <w:rStyle w:val="TagStyle"/>
          <w:rtl/>
        </w:rPr>
        <w:t xml:space="preserve"> &lt;&lt; יור &gt;&gt; </w:t>
      </w:r>
      <w:r>
        <w:rPr>
          <w:rtl/>
        </w:rPr>
        <w:t>היו"ר חנוך דב מלביצקי:</w:t>
      </w:r>
      <w:r w:rsidRPr="004249A3">
        <w:rPr>
          <w:rStyle w:val="TagStyle"/>
          <w:rtl/>
        </w:rPr>
        <w:t xml:space="preserve"> &lt;&lt; יור &gt;&gt;</w:t>
      </w:r>
      <w:r>
        <w:rPr>
          <w:rtl/>
        </w:rPr>
        <w:t xml:space="preserve">  </w:t>
      </w:r>
      <w:bookmarkEnd w:id="16891"/>
    </w:p>
    <w:p w:rsidR="00381235" w:rsidRDefault="00381235" w:rsidP="000379B4">
      <w:pPr>
        <w:rPr>
          <w:rtl/>
        </w:rPr>
      </w:pPr>
    </w:p>
    <w:p w:rsidR="00381235" w:rsidRDefault="00381235" w:rsidP="000379B4">
      <w:pPr>
        <w:rPr>
          <w:rtl/>
        </w:rPr>
      </w:pPr>
      <w:bookmarkStart w:id="16892" w:name="_ETM_Q25_246000"/>
      <w:bookmarkStart w:id="16893" w:name="_ETM_Q25_244830"/>
      <w:bookmarkStart w:id="16894" w:name="_ETM_Q25_245010"/>
      <w:bookmarkStart w:id="16895" w:name="_ETM_Q25_245159"/>
      <w:bookmarkStart w:id="16896" w:name="_ETM_Q25_245340"/>
      <w:bookmarkStart w:id="16897" w:name="_ETM_Q25_245790"/>
      <w:bookmarkStart w:id="16898" w:name="_ETM_Q25_246300"/>
      <w:bookmarkStart w:id="16899" w:name="_ETM_Q25_246869"/>
      <w:bookmarkStart w:id="16900" w:name="_ETM_Q25_247740"/>
      <w:bookmarkStart w:id="16901" w:name="_ETM_Q25_248220"/>
      <w:bookmarkStart w:id="16902" w:name="_ETM_Q25_249709"/>
      <w:bookmarkEnd w:id="16892"/>
      <w:bookmarkEnd w:id="16893"/>
      <w:bookmarkEnd w:id="16894"/>
      <w:bookmarkEnd w:id="16895"/>
      <w:bookmarkEnd w:id="16896"/>
      <w:bookmarkEnd w:id="16897"/>
      <w:bookmarkEnd w:id="16898"/>
      <w:bookmarkEnd w:id="16899"/>
      <w:bookmarkEnd w:id="16900"/>
      <w:bookmarkEnd w:id="16901"/>
      <w:bookmarkEnd w:id="16902"/>
      <w:r>
        <w:rPr>
          <w:rtl/>
        </w:rPr>
        <w:t xml:space="preserve">שמות </w:t>
      </w:r>
      <w:bookmarkStart w:id="16903" w:name="_ETM_Q25_250130"/>
      <w:bookmarkEnd w:id="16903"/>
      <w:r>
        <w:rPr>
          <w:rtl/>
        </w:rPr>
        <w:t xml:space="preserve">התואר </w:t>
      </w:r>
      <w:bookmarkStart w:id="16904" w:name="_ETM_Q25_250520"/>
      <w:bookmarkEnd w:id="16904"/>
      <w:r>
        <w:rPr>
          <w:rtl/>
        </w:rPr>
        <w:t xml:space="preserve">האלה </w:t>
      </w:r>
      <w:bookmarkStart w:id="16905" w:name="_ETM_Q25_251030"/>
      <w:bookmarkEnd w:id="16905"/>
      <w:r>
        <w:rPr>
          <w:rtl/>
        </w:rPr>
        <w:t>מיותרים</w:t>
      </w:r>
      <w:r>
        <w:rPr>
          <w:rFonts w:hint="cs"/>
          <w:rtl/>
        </w:rPr>
        <w:t>,</w:t>
      </w:r>
      <w:r>
        <w:rPr>
          <w:rtl/>
        </w:rPr>
        <w:t xml:space="preserve"> </w:t>
      </w:r>
      <w:bookmarkStart w:id="16906" w:name="_ETM_Q25_252289"/>
      <w:bookmarkEnd w:id="16906"/>
      <w:r>
        <w:rPr>
          <w:rtl/>
        </w:rPr>
        <w:t>ובעצה</w:t>
      </w:r>
      <w:r>
        <w:rPr>
          <w:rFonts w:hint="cs"/>
          <w:rtl/>
        </w:rPr>
        <w:t xml:space="preserve"> אחת </w:t>
      </w:r>
      <w:r w:rsidR="000379B4">
        <w:rPr>
          <w:rFonts w:hint="cs"/>
          <w:rtl/>
        </w:rPr>
        <w:t>– – –</w:t>
      </w:r>
    </w:p>
    <w:p w:rsidR="00381235" w:rsidRDefault="00381235" w:rsidP="002B470C">
      <w:pPr>
        <w:rPr>
          <w:rtl/>
        </w:rPr>
      </w:pPr>
    </w:p>
    <w:p w:rsidR="00381235" w:rsidRDefault="00381235" w:rsidP="002B470C">
      <w:pPr>
        <w:pStyle w:val="-"/>
        <w:keepNext/>
        <w:rPr>
          <w:rtl/>
        </w:rPr>
      </w:pPr>
      <w:bookmarkStart w:id="16907" w:name="ET_speakercontinue_5791_11"/>
      <w:r w:rsidRPr="004249A3">
        <w:rPr>
          <w:rStyle w:val="TagStyle"/>
          <w:rtl/>
        </w:rPr>
        <w:t xml:space="preserve"> &lt;&lt; דובר_המשך &gt;&gt; </w:t>
      </w:r>
      <w:r>
        <w:rPr>
          <w:rtl/>
        </w:rPr>
        <w:t>יואב סגלוביץ' (יש עתיד):</w:t>
      </w:r>
      <w:r w:rsidRPr="004249A3">
        <w:rPr>
          <w:rStyle w:val="TagStyle"/>
          <w:rtl/>
        </w:rPr>
        <w:t xml:space="preserve"> &lt;&lt; דובר_המשך &gt;&gt;</w:t>
      </w:r>
      <w:r>
        <w:rPr>
          <w:rtl/>
        </w:rPr>
        <w:t xml:space="preserve">  </w:t>
      </w:r>
      <w:bookmarkEnd w:id="16907"/>
    </w:p>
    <w:p w:rsidR="00381235" w:rsidRDefault="00381235" w:rsidP="000379B4">
      <w:pPr>
        <w:rPr>
          <w:rtl/>
        </w:rPr>
      </w:pPr>
    </w:p>
    <w:p w:rsidR="00381235" w:rsidRDefault="00381235" w:rsidP="002B470C">
      <w:pPr>
        <w:rPr>
          <w:rtl/>
        </w:rPr>
      </w:pPr>
      <w:bookmarkStart w:id="16908" w:name="_ETM_Q25_249000"/>
      <w:bookmarkEnd w:id="16908"/>
      <w:r>
        <w:rPr>
          <w:rFonts w:hint="cs"/>
          <w:rtl/>
        </w:rPr>
        <w:t xml:space="preserve">אתה </w:t>
      </w:r>
      <w:bookmarkStart w:id="16909" w:name="_ETM_Q25_253009"/>
      <w:bookmarkStart w:id="16910" w:name="_ETM_Q25_253279"/>
      <w:bookmarkEnd w:id="16909"/>
      <w:bookmarkEnd w:id="16910"/>
      <w:r w:rsidRPr="00517FE1">
        <w:rPr>
          <w:rtl/>
        </w:rPr>
        <w:t xml:space="preserve">מעיר </w:t>
      </w:r>
      <w:bookmarkStart w:id="16911" w:name="_ETM_Q25_253609"/>
      <w:bookmarkEnd w:id="16911"/>
      <w:r w:rsidRPr="00517FE1">
        <w:rPr>
          <w:rtl/>
        </w:rPr>
        <w:t xml:space="preserve">לי </w:t>
      </w:r>
      <w:bookmarkStart w:id="16912" w:name="_ETM_Q25_253759"/>
      <w:bookmarkEnd w:id="16912"/>
      <w:r w:rsidRPr="00517FE1">
        <w:rPr>
          <w:rtl/>
        </w:rPr>
        <w:t xml:space="preserve">על </w:t>
      </w:r>
      <w:bookmarkStart w:id="16913" w:name="_ETM_Q25_254689"/>
      <w:bookmarkEnd w:id="16913"/>
      <w:r w:rsidRPr="00517FE1">
        <w:rPr>
          <w:rFonts w:hint="cs"/>
          <w:rtl/>
        </w:rPr>
        <w:t>סמוטריץ'?</w:t>
      </w:r>
    </w:p>
    <w:p w:rsidR="00381235" w:rsidRDefault="00381235" w:rsidP="002B470C">
      <w:pPr>
        <w:rPr>
          <w:rtl/>
        </w:rPr>
      </w:pPr>
      <w:bookmarkStart w:id="16914" w:name="_ETM_Q25_252000"/>
      <w:bookmarkEnd w:id="16914"/>
    </w:p>
    <w:p w:rsidR="00381235" w:rsidRDefault="00381235" w:rsidP="002B470C">
      <w:pPr>
        <w:pStyle w:val="af6"/>
        <w:keepNext/>
        <w:rPr>
          <w:rtl/>
        </w:rPr>
      </w:pPr>
      <w:r w:rsidRPr="004249A3">
        <w:rPr>
          <w:rStyle w:val="TagStyle"/>
          <w:rtl/>
        </w:rPr>
        <w:t xml:space="preserve"> &lt;&lt; יור &gt;&gt; </w:t>
      </w:r>
      <w:r>
        <w:rPr>
          <w:rtl/>
        </w:rPr>
        <w:t>היו"ר חנוך דב מלביצקי:</w:t>
      </w:r>
      <w:r w:rsidRPr="004249A3">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6915" w:name="_ETM_Q25_253000"/>
      <w:bookmarkEnd w:id="16915"/>
      <w:r>
        <w:rPr>
          <w:rFonts w:hint="cs"/>
          <w:rtl/>
        </w:rPr>
        <w:t>כן, כן.</w:t>
      </w:r>
    </w:p>
    <w:p w:rsidR="00381235" w:rsidRDefault="00381235" w:rsidP="002B470C">
      <w:pPr>
        <w:rPr>
          <w:rtl/>
        </w:rPr>
      </w:pPr>
      <w:bookmarkStart w:id="16916" w:name="_ETM_Q25_250000"/>
      <w:bookmarkEnd w:id="16916"/>
    </w:p>
    <w:p w:rsidR="00381235" w:rsidRDefault="00381235" w:rsidP="002B470C">
      <w:pPr>
        <w:pStyle w:val="-"/>
        <w:keepNext/>
        <w:rPr>
          <w:rtl/>
        </w:rPr>
      </w:pPr>
      <w:bookmarkStart w:id="16917" w:name="ET_speakercontinue_5791_13"/>
      <w:r w:rsidRPr="004249A3">
        <w:rPr>
          <w:rStyle w:val="TagStyle"/>
          <w:rtl/>
        </w:rPr>
        <w:t xml:space="preserve"> &lt;&lt; דובר_המשך &gt;&gt; </w:t>
      </w:r>
      <w:r>
        <w:rPr>
          <w:rtl/>
        </w:rPr>
        <w:t>יואב סגלוביץ' (יש עתיד):</w:t>
      </w:r>
      <w:r w:rsidRPr="004249A3">
        <w:rPr>
          <w:rStyle w:val="TagStyle"/>
          <w:rtl/>
        </w:rPr>
        <w:t xml:space="preserve"> &lt;&lt; דובר_המשך &gt;&gt;</w:t>
      </w:r>
      <w:r>
        <w:rPr>
          <w:rtl/>
        </w:rPr>
        <w:t xml:space="preserve">  </w:t>
      </w:r>
      <w:bookmarkEnd w:id="16917"/>
    </w:p>
    <w:p w:rsidR="00381235" w:rsidRDefault="00381235" w:rsidP="000379B4">
      <w:pPr>
        <w:rPr>
          <w:rtl/>
        </w:rPr>
      </w:pPr>
    </w:p>
    <w:p w:rsidR="00381235" w:rsidRDefault="00381235" w:rsidP="002B470C">
      <w:pPr>
        <w:rPr>
          <w:rtl/>
        </w:rPr>
      </w:pPr>
      <w:bookmarkStart w:id="16918" w:name="_ETM_Q25_251000"/>
      <w:bookmarkStart w:id="16919" w:name="_ETM_Q25_255109"/>
      <w:bookmarkEnd w:id="16918"/>
      <w:bookmarkEnd w:id="16919"/>
      <w:r>
        <w:rPr>
          <w:rFonts w:hint="cs"/>
          <w:rtl/>
        </w:rPr>
        <w:t>כ</w:t>
      </w:r>
      <w:r>
        <w:rPr>
          <w:rtl/>
        </w:rPr>
        <w:t xml:space="preserve">שאתה </w:t>
      </w:r>
      <w:bookmarkStart w:id="16920" w:name="_ETM_Q25_255259"/>
      <w:bookmarkEnd w:id="16920"/>
      <w:r>
        <w:rPr>
          <w:rtl/>
        </w:rPr>
        <w:t xml:space="preserve">רואה </w:t>
      </w:r>
      <w:bookmarkStart w:id="16921" w:name="_ETM_Q25_255380"/>
      <w:bookmarkEnd w:id="16921"/>
      <w:r>
        <w:rPr>
          <w:rtl/>
        </w:rPr>
        <w:t xml:space="preserve">את </w:t>
      </w:r>
      <w:bookmarkStart w:id="16922" w:name="_ETM_Q25_255439"/>
      <w:bookmarkEnd w:id="16922"/>
      <w:r>
        <w:rPr>
          <w:rtl/>
        </w:rPr>
        <w:t>החב</w:t>
      </w:r>
      <w:r>
        <w:rPr>
          <w:rFonts w:hint="cs"/>
          <w:rtl/>
        </w:rPr>
        <w:t>ו</w:t>
      </w:r>
      <w:r>
        <w:rPr>
          <w:rtl/>
        </w:rPr>
        <w:t xml:space="preserve">רה </w:t>
      </w:r>
      <w:bookmarkStart w:id="16923" w:name="_ETM_Q25_255889"/>
      <w:bookmarkEnd w:id="16923"/>
      <w:r>
        <w:rPr>
          <w:rtl/>
        </w:rPr>
        <w:t>הזאת</w:t>
      </w:r>
      <w:r>
        <w:rPr>
          <w:rFonts w:hint="cs"/>
          <w:rtl/>
        </w:rPr>
        <w:t xml:space="preserve"> יושבת פה </w:t>
      </w:r>
      <w:bookmarkStart w:id="16924" w:name="_ETM_Q25_256130"/>
      <w:bookmarkStart w:id="16925" w:name="_ETM_Q25_256340"/>
      <w:bookmarkStart w:id="16926" w:name="_ETM_Q25_256490"/>
      <w:bookmarkEnd w:id="16924"/>
      <w:bookmarkEnd w:id="16925"/>
      <w:bookmarkEnd w:id="16926"/>
      <w:r>
        <w:rPr>
          <w:rFonts w:hint="cs"/>
          <w:rtl/>
        </w:rPr>
        <w:t xml:space="preserve">ומנאצת ומקללת יום ולילה? את </w:t>
      </w:r>
      <w:bookmarkStart w:id="16927" w:name="_ETM_Q25_254000"/>
      <w:bookmarkEnd w:id="16927"/>
      <w:r>
        <w:rPr>
          <w:rFonts w:hint="cs"/>
          <w:rtl/>
        </w:rPr>
        <w:t>מעיר לי על זה?</w:t>
      </w:r>
    </w:p>
    <w:p w:rsidR="00381235" w:rsidRDefault="00381235" w:rsidP="002B470C">
      <w:pPr>
        <w:rPr>
          <w:rtl/>
        </w:rPr>
      </w:pPr>
    </w:p>
    <w:p w:rsidR="00381235" w:rsidRDefault="00381235" w:rsidP="002B470C">
      <w:pPr>
        <w:pStyle w:val="af6"/>
        <w:keepNext/>
        <w:rPr>
          <w:rtl/>
        </w:rPr>
      </w:pPr>
      <w:r w:rsidRPr="009C5FDF">
        <w:rPr>
          <w:rStyle w:val="TagStyle"/>
          <w:rtl/>
        </w:rPr>
        <w:t xml:space="preserve"> &lt;&lt; יור &gt;&gt; </w:t>
      </w:r>
      <w:r>
        <w:rPr>
          <w:rtl/>
        </w:rPr>
        <w:t>היו"ר חנוך דב מלביצקי:</w:t>
      </w:r>
      <w:r w:rsidRPr="009C5FDF">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r>
        <w:rPr>
          <w:rFonts w:hint="cs"/>
          <w:rtl/>
        </w:rPr>
        <w:t>אז אתה כרגע בזכות דיבור, כן</w:t>
      </w:r>
      <w:r w:rsidR="00E41E0D">
        <w:rPr>
          <w:rFonts w:hint="cs"/>
          <w:rtl/>
        </w:rPr>
        <w:t>,</w:t>
      </w:r>
      <w:r>
        <w:rPr>
          <w:rFonts w:hint="cs"/>
          <w:rtl/>
        </w:rPr>
        <w:t xml:space="preserve"> </w:t>
      </w:r>
      <w:bookmarkStart w:id="16928" w:name="_ETM_Q25_256000"/>
      <w:bookmarkEnd w:id="16928"/>
      <w:r>
        <w:rPr>
          <w:rFonts w:hint="cs"/>
          <w:rtl/>
        </w:rPr>
        <w:t>אני אעיר לך.</w:t>
      </w:r>
    </w:p>
    <w:p w:rsidR="00381235" w:rsidRDefault="00381235" w:rsidP="002B470C">
      <w:pPr>
        <w:rPr>
          <w:rtl/>
        </w:rPr>
      </w:pPr>
      <w:bookmarkStart w:id="16929" w:name="_ETM_Q25_259000"/>
      <w:bookmarkEnd w:id="16929"/>
    </w:p>
    <w:p w:rsidR="00381235" w:rsidRDefault="00381235" w:rsidP="002B470C">
      <w:pPr>
        <w:pStyle w:val="-"/>
        <w:keepNext/>
        <w:rPr>
          <w:rtl/>
        </w:rPr>
      </w:pPr>
      <w:bookmarkStart w:id="16930" w:name="ET_speakercontinue_5791_15"/>
      <w:r w:rsidRPr="009C5FDF">
        <w:rPr>
          <w:rStyle w:val="TagStyle"/>
          <w:rtl/>
        </w:rPr>
        <w:t xml:space="preserve"> &lt;&lt; דובר_המשך &gt;&gt; </w:t>
      </w:r>
      <w:r>
        <w:rPr>
          <w:rtl/>
        </w:rPr>
        <w:t>יואב סגלוביץ' (יש עתיד):</w:t>
      </w:r>
      <w:r w:rsidRPr="009C5FDF">
        <w:rPr>
          <w:rStyle w:val="TagStyle"/>
          <w:rtl/>
        </w:rPr>
        <w:t xml:space="preserve"> &lt;&lt; דובר_המשך &gt;&gt;</w:t>
      </w:r>
      <w:r>
        <w:rPr>
          <w:rtl/>
        </w:rPr>
        <w:t xml:space="preserve">  </w:t>
      </w:r>
      <w:bookmarkEnd w:id="16930"/>
    </w:p>
    <w:p w:rsidR="00381235" w:rsidRDefault="00381235" w:rsidP="000379B4">
      <w:pPr>
        <w:rPr>
          <w:rtl/>
        </w:rPr>
      </w:pPr>
    </w:p>
    <w:p w:rsidR="00381235" w:rsidRDefault="00381235" w:rsidP="002B470C">
      <w:pPr>
        <w:rPr>
          <w:rtl/>
        </w:rPr>
      </w:pPr>
      <w:r>
        <w:rPr>
          <w:rFonts w:hint="cs"/>
          <w:rtl/>
        </w:rPr>
        <w:t xml:space="preserve">אתה מעיר? אתה שומע את עצמך </w:t>
      </w:r>
      <w:bookmarkStart w:id="16931" w:name="_ETM_Q25_260000"/>
      <w:bookmarkEnd w:id="16931"/>
      <w:r>
        <w:rPr>
          <w:rFonts w:hint="cs"/>
          <w:rtl/>
        </w:rPr>
        <w:t>מדבר?</w:t>
      </w:r>
    </w:p>
    <w:p w:rsidR="00381235" w:rsidRDefault="00381235" w:rsidP="002B470C">
      <w:pPr>
        <w:rPr>
          <w:rtl/>
        </w:rPr>
      </w:pPr>
    </w:p>
    <w:p w:rsidR="00381235" w:rsidRDefault="00381235" w:rsidP="002B470C">
      <w:pPr>
        <w:pStyle w:val="af6"/>
        <w:keepNext/>
        <w:rPr>
          <w:rtl/>
        </w:rPr>
      </w:pPr>
      <w:bookmarkStart w:id="16932" w:name="_ETM_Q25_263000"/>
      <w:bookmarkStart w:id="16933" w:name="ET_yor_6593_16"/>
      <w:bookmarkEnd w:id="16932"/>
      <w:r w:rsidRPr="009C5FDF">
        <w:rPr>
          <w:rStyle w:val="TagStyle"/>
          <w:rtl/>
        </w:rPr>
        <w:t xml:space="preserve"> &lt;&lt; יור &gt;&gt; </w:t>
      </w:r>
      <w:r>
        <w:rPr>
          <w:rtl/>
        </w:rPr>
        <w:t>היו"ר חנוך דב מלביצקי:</w:t>
      </w:r>
      <w:r w:rsidRPr="009C5FDF">
        <w:rPr>
          <w:rStyle w:val="TagStyle"/>
          <w:rtl/>
        </w:rPr>
        <w:t xml:space="preserve"> &lt;&lt; יור &gt;&gt;</w:t>
      </w:r>
      <w:r>
        <w:rPr>
          <w:rtl/>
        </w:rPr>
        <w:t xml:space="preserve">  </w:t>
      </w:r>
      <w:bookmarkEnd w:id="16933"/>
    </w:p>
    <w:p w:rsidR="00381235" w:rsidRDefault="00381235" w:rsidP="000379B4">
      <w:pPr>
        <w:rPr>
          <w:rtl/>
        </w:rPr>
      </w:pPr>
    </w:p>
    <w:p w:rsidR="00381235" w:rsidRDefault="00381235" w:rsidP="002B470C">
      <w:pPr>
        <w:rPr>
          <w:rtl/>
        </w:rPr>
      </w:pPr>
      <w:bookmarkStart w:id="16934" w:name="_ETM_Q25_258000"/>
      <w:bookmarkEnd w:id="16934"/>
      <w:r>
        <w:rPr>
          <w:rFonts w:hint="cs"/>
          <w:rtl/>
        </w:rPr>
        <w:t>כן. ואני מעיר לך ואני לא אאפשר לך להשתמש בשמות תואר.</w:t>
      </w:r>
    </w:p>
    <w:p w:rsidR="00381235" w:rsidRDefault="00381235" w:rsidP="002B470C">
      <w:pPr>
        <w:rPr>
          <w:rtl/>
        </w:rPr>
      </w:pPr>
      <w:bookmarkStart w:id="16935" w:name="_ETM_Q25_264000"/>
      <w:bookmarkEnd w:id="16935"/>
    </w:p>
    <w:p w:rsidR="00381235" w:rsidRDefault="00381235" w:rsidP="002B470C">
      <w:pPr>
        <w:pStyle w:val="-"/>
        <w:keepNext/>
        <w:rPr>
          <w:rtl/>
        </w:rPr>
      </w:pPr>
      <w:bookmarkStart w:id="16936" w:name="ET_speakercontinue_5791_17"/>
      <w:r w:rsidRPr="009C5FDF">
        <w:rPr>
          <w:rStyle w:val="TagStyle"/>
          <w:rtl/>
        </w:rPr>
        <w:t xml:space="preserve"> &lt;&lt; דובר_המשך &gt;&gt; </w:t>
      </w:r>
      <w:r>
        <w:rPr>
          <w:rtl/>
        </w:rPr>
        <w:t>יואב סגלוביץ' (יש עתיד):</w:t>
      </w:r>
      <w:r w:rsidRPr="009C5FDF">
        <w:rPr>
          <w:rStyle w:val="TagStyle"/>
          <w:rtl/>
        </w:rPr>
        <w:t xml:space="preserve"> &lt;&lt; דובר_המשך &gt;&gt;</w:t>
      </w:r>
      <w:r>
        <w:rPr>
          <w:rtl/>
        </w:rPr>
        <w:t xml:space="preserve">  </w:t>
      </w:r>
      <w:bookmarkEnd w:id="16936"/>
    </w:p>
    <w:p w:rsidR="00381235" w:rsidRDefault="00381235" w:rsidP="000379B4">
      <w:pPr>
        <w:rPr>
          <w:rtl/>
        </w:rPr>
      </w:pPr>
    </w:p>
    <w:p w:rsidR="00381235" w:rsidRDefault="00381235" w:rsidP="00E41E0D">
      <w:pPr>
        <w:rPr>
          <w:rtl/>
        </w:rPr>
      </w:pPr>
      <w:bookmarkStart w:id="16937" w:name="_ETM_Q25_265000"/>
      <w:bookmarkEnd w:id="16937"/>
      <w:r>
        <w:rPr>
          <w:rFonts w:hint="cs"/>
          <w:rtl/>
        </w:rPr>
        <w:t>השר הגרוע ביותר במדינת ישראל,</w:t>
      </w:r>
      <w:bookmarkStart w:id="16938" w:name="_ETM_Q25_257000"/>
      <w:bookmarkStart w:id="16939" w:name="_ETM_Q25_256939"/>
      <w:bookmarkStart w:id="16940" w:name="_ETM_Q25_257209"/>
      <w:bookmarkStart w:id="16941" w:name="_ETM_Q25_257689"/>
      <w:bookmarkStart w:id="16942" w:name="_ETM_Q25_257869"/>
      <w:bookmarkStart w:id="16943" w:name="_ETM_Q25_258319"/>
      <w:bookmarkStart w:id="16944" w:name="_ETM_Q25_258770"/>
      <w:bookmarkStart w:id="16945" w:name="_ETM_Q25_259069"/>
      <w:bookmarkStart w:id="16946" w:name="_ETM_Q25_260479"/>
      <w:bookmarkStart w:id="16947" w:name="_ETM_Q25_260719"/>
      <w:bookmarkStart w:id="16948" w:name="_ETM_Q25_262280"/>
      <w:bookmarkStart w:id="16949" w:name="_ETM_Q25_262729"/>
      <w:bookmarkStart w:id="16950" w:name="_ETM_Q25_263780"/>
      <w:bookmarkStart w:id="16951" w:name="_ETM_Q25_264049"/>
      <w:bookmarkStart w:id="16952" w:name="_ETM_Q25_264319"/>
      <w:bookmarkStart w:id="16953" w:name="_ETM_Q25_264560"/>
      <w:bookmarkStart w:id="16954" w:name="_ETM_Q25_264829"/>
      <w:bookmarkStart w:id="16955" w:name="_ETM_Q25_264950"/>
      <w:bookmarkStart w:id="16956" w:name="_ETM_Q25_265399"/>
      <w:bookmarkStart w:id="16957" w:name="_ETM_Q25_265579"/>
      <w:bookmarkStart w:id="16958" w:name="_ETM_Q25_265999"/>
      <w:bookmarkStart w:id="16959" w:name="_ETM_Q25_266329"/>
      <w:bookmarkStart w:id="16960" w:name="_ETM_Q25_267649"/>
      <w:bookmarkStart w:id="16961" w:name="_ETM_Q25_268399"/>
      <w:bookmarkStart w:id="16962" w:name="_ETM_Q25_268999"/>
      <w:bookmarkStart w:id="16963" w:name="_ETM_Q25_269509"/>
      <w:bookmarkStart w:id="16964" w:name="_ETM_Q25_270499"/>
      <w:bookmarkEnd w:id="16938"/>
      <w:bookmarkEnd w:id="16939"/>
      <w:bookmarkEnd w:id="16940"/>
      <w:bookmarkEnd w:id="16941"/>
      <w:bookmarkEnd w:id="16942"/>
      <w:bookmarkEnd w:id="16943"/>
      <w:bookmarkEnd w:id="16944"/>
      <w:bookmarkEnd w:id="16945"/>
      <w:bookmarkEnd w:id="16946"/>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r>
        <w:rPr>
          <w:rFonts w:hint="cs"/>
          <w:rtl/>
        </w:rPr>
        <w:t xml:space="preserve"> </w:t>
      </w:r>
      <w:r>
        <w:rPr>
          <w:rtl/>
        </w:rPr>
        <w:t xml:space="preserve">שגורם </w:t>
      </w:r>
      <w:bookmarkStart w:id="16965" w:name="_ETM_Q25_271009"/>
      <w:bookmarkEnd w:id="16965"/>
      <w:r>
        <w:rPr>
          <w:rtl/>
        </w:rPr>
        <w:t xml:space="preserve">נזק </w:t>
      </w:r>
      <w:bookmarkStart w:id="16966" w:name="_ETM_Q25_271429"/>
      <w:bookmarkEnd w:id="16966"/>
      <w:r>
        <w:rPr>
          <w:rtl/>
        </w:rPr>
        <w:t xml:space="preserve">לביטחון </w:t>
      </w:r>
      <w:bookmarkStart w:id="16967" w:name="_ETM_Q25_272090"/>
      <w:bookmarkEnd w:id="16967"/>
      <w:r>
        <w:rPr>
          <w:rtl/>
        </w:rPr>
        <w:t>הלאומי</w:t>
      </w:r>
      <w:r>
        <w:rPr>
          <w:rFonts w:hint="cs"/>
          <w:rtl/>
        </w:rPr>
        <w:t>,</w:t>
      </w:r>
      <w:r>
        <w:rPr>
          <w:rtl/>
        </w:rPr>
        <w:t xml:space="preserve"> </w:t>
      </w:r>
      <w:bookmarkStart w:id="16968" w:name="_ETM_Q25_272929"/>
      <w:bookmarkEnd w:id="16968"/>
      <w:r>
        <w:rPr>
          <w:rtl/>
        </w:rPr>
        <w:t xml:space="preserve">כשאתם </w:t>
      </w:r>
      <w:bookmarkStart w:id="16969" w:name="_ETM_Q25_273319"/>
      <w:bookmarkEnd w:id="16969"/>
      <w:r>
        <w:rPr>
          <w:rtl/>
        </w:rPr>
        <w:t xml:space="preserve">יושבים </w:t>
      </w:r>
      <w:bookmarkStart w:id="16970" w:name="_ETM_Q25_273709"/>
      <w:bookmarkEnd w:id="16970"/>
      <w:r>
        <w:rPr>
          <w:rtl/>
        </w:rPr>
        <w:t>ושותקים</w:t>
      </w:r>
      <w:r>
        <w:rPr>
          <w:rFonts w:hint="cs"/>
          <w:rtl/>
        </w:rPr>
        <w:t>.</w:t>
      </w:r>
      <w:r>
        <w:rPr>
          <w:rtl/>
        </w:rPr>
        <w:t xml:space="preserve"> </w:t>
      </w:r>
      <w:bookmarkStart w:id="16971" w:name="_ETM_Q25_274700"/>
      <w:bookmarkEnd w:id="16971"/>
      <w:r>
        <w:rPr>
          <w:rtl/>
        </w:rPr>
        <w:t xml:space="preserve">הגיע </w:t>
      </w:r>
      <w:bookmarkStart w:id="16972" w:name="_ETM_Q25_275060"/>
      <w:bookmarkEnd w:id="16972"/>
      <w:r>
        <w:rPr>
          <w:rtl/>
        </w:rPr>
        <w:t xml:space="preserve">הזמן </w:t>
      </w:r>
      <w:bookmarkStart w:id="16973" w:name="_ETM_Q25_275329"/>
      <w:bookmarkEnd w:id="16973"/>
      <w:r>
        <w:rPr>
          <w:rtl/>
        </w:rPr>
        <w:t>ש</w:t>
      </w:r>
      <w:r>
        <w:rPr>
          <w:rFonts w:hint="cs"/>
          <w:rtl/>
        </w:rPr>
        <w:t>י</w:t>
      </w:r>
      <w:r>
        <w:rPr>
          <w:rtl/>
        </w:rPr>
        <w:t xml:space="preserve">יסע </w:t>
      </w:r>
      <w:bookmarkStart w:id="16974" w:name="_ETM_Q25_275659"/>
      <w:bookmarkEnd w:id="16974"/>
      <w:proofErr w:type="spellStart"/>
      <w:r>
        <w:rPr>
          <w:rtl/>
        </w:rPr>
        <w:t>ל</w:t>
      </w:r>
      <w:r>
        <w:rPr>
          <w:rFonts w:hint="cs"/>
          <w:rtl/>
        </w:rPr>
        <w:t>ג'דיידה</w:t>
      </w:r>
      <w:proofErr w:type="spellEnd"/>
      <w:r>
        <w:rPr>
          <w:rFonts w:hint="cs"/>
          <w:rtl/>
        </w:rPr>
        <w:t xml:space="preserve">-מכר, </w:t>
      </w:r>
      <w:bookmarkStart w:id="16975" w:name="_ETM_Q25_275989"/>
      <w:bookmarkStart w:id="16976" w:name="_ETM_Q25_276920"/>
      <w:bookmarkEnd w:id="16975"/>
      <w:bookmarkEnd w:id="16976"/>
      <w:r>
        <w:rPr>
          <w:rtl/>
        </w:rPr>
        <w:t xml:space="preserve">כי </w:t>
      </w:r>
      <w:bookmarkStart w:id="16977" w:name="_ETM_Q25_277069"/>
      <w:bookmarkEnd w:id="16977"/>
      <w:r>
        <w:rPr>
          <w:rtl/>
        </w:rPr>
        <w:t xml:space="preserve">שם </w:t>
      </w:r>
      <w:bookmarkStart w:id="16978" w:name="_ETM_Q25_277369"/>
      <w:bookmarkEnd w:id="16978"/>
      <w:r>
        <w:rPr>
          <w:rtl/>
        </w:rPr>
        <w:t xml:space="preserve">יש </w:t>
      </w:r>
      <w:bookmarkStart w:id="16979" w:name="_ETM_Q25_277520"/>
      <w:bookmarkEnd w:id="16979"/>
      <w:r>
        <w:rPr>
          <w:rtl/>
        </w:rPr>
        <w:t xml:space="preserve">עבריינים </w:t>
      </w:r>
      <w:bookmarkStart w:id="16980" w:name="_ETM_Q25_278119"/>
      <w:bookmarkEnd w:id="16980"/>
      <w:r>
        <w:rPr>
          <w:rtl/>
        </w:rPr>
        <w:t xml:space="preserve">שלא </w:t>
      </w:r>
      <w:bookmarkStart w:id="16981" w:name="_ETM_Q25_278389"/>
      <w:bookmarkEnd w:id="16981"/>
      <w:r>
        <w:rPr>
          <w:rtl/>
        </w:rPr>
        <w:t xml:space="preserve">מאפשרים </w:t>
      </w:r>
      <w:bookmarkStart w:id="16982" w:name="_ETM_Q25_278959"/>
      <w:bookmarkEnd w:id="16982"/>
      <w:r>
        <w:rPr>
          <w:rtl/>
        </w:rPr>
        <w:t xml:space="preserve">כבר </w:t>
      </w:r>
      <w:bookmarkStart w:id="16983" w:name="_ETM_Q25_279499"/>
      <w:bookmarkEnd w:id="16983"/>
      <w:r>
        <w:rPr>
          <w:rtl/>
        </w:rPr>
        <w:t xml:space="preserve">חודש </w:t>
      </w:r>
      <w:bookmarkStart w:id="16984" w:name="_ETM_Q25_279859"/>
      <w:bookmarkEnd w:id="16984"/>
      <w:r>
        <w:rPr>
          <w:rtl/>
        </w:rPr>
        <w:t xml:space="preserve">וחצי </w:t>
      </w:r>
      <w:bookmarkStart w:id="16985" w:name="_ETM_Q25_280310"/>
      <w:bookmarkEnd w:id="16985"/>
      <w:r>
        <w:rPr>
          <w:rtl/>
        </w:rPr>
        <w:t xml:space="preserve">לפנות </w:t>
      </w:r>
      <w:bookmarkStart w:id="16986" w:name="_ETM_Q25_280729"/>
      <w:bookmarkEnd w:id="16986"/>
      <w:r>
        <w:rPr>
          <w:rtl/>
        </w:rPr>
        <w:t>אשפה</w:t>
      </w:r>
      <w:r>
        <w:rPr>
          <w:rFonts w:hint="cs"/>
          <w:rtl/>
        </w:rPr>
        <w:t>,</w:t>
      </w:r>
      <w:r>
        <w:rPr>
          <w:rtl/>
        </w:rPr>
        <w:t xml:space="preserve"> </w:t>
      </w:r>
      <w:bookmarkStart w:id="16987" w:name="_ETM_Q25_282009"/>
      <w:bookmarkEnd w:id="16987"/>
      <w:r>
        <w:rPr>
          <w:rtl/>
        </w:rPr>
        <w:t xml:space="preserve">תחת </w:t>
      </w:r>
      <w:bookmarkStart w:id="16988" w:name="_ETM_Q25_282399"/>
      <w:bookmarkEnd w:id="16988"/>
      <w:r>
        <w:rPr>
          <w:rtl/>
        </w:rPr>
        <w:t>איום</w:t>
      </w:r>
      <w:r>
        <w:rPr>
          <w:rFonts w:hint="cs"/>
          <w:rtl/>
        </w:rPr>
        <w:t>.</w:t>
      </w:r>
      <w:bookmarkStart w:id="16989" w:name="_ETM_Q25_283060"/>
      <w:bookmarkEnd w:id="16989"/>
      <w:r>
        <w:rPr>
          <w:rFonts w:hint="cs"/>
          <w:rtl/>
        </w:rPr>
        <w:t xml:space="preserve"> </w:t>
      </w:r>
      <w:r>
        <w:rPr>
          <w:rtl/>
        </w:rPr>
        <w:t xml:space="preserve">כותבים </w:t>
      </w:r>
      <w:bookmarkStart w:id="16990" w:name="_ETM_Q25_283539"/>
      <w:bookmarkEnd w:id="16990"/>
      <w:r>
        <w:rPr>
          <w:rtl/>
        </w:rPr>
        <w:t xml:space="preserve">מכתבים </w:t>
      </w:r>
      <w:bookmarkStart w:id="16991" w:name="_ETM_Q25_284079"/>
      <w:bookmarkEnd w:id="16991"/>
      <w:r>
        <w:rPr>
          <w:rtl/>
        </w:rPr>
        <w:t>לשר</w:t>
      </w:r>
      <w:r>
        <w:rPr>
          <w:rFonts w:hint="cs"/>
          <w:rtl/>
        </w:rPr>
        <w:t>.</w:t>
      </w:r>
      <w:r>
        <w:rPr>
          <w:rtl/>
        </w:rPr>
        <w:t xml:space="preserve"> </w:t>
      </w:r>
      <w:bookmarkStart w:id="16992" w:name="_ETM_Q25_284889"/>
      <w:bookmarkEnd w:id="16992"/>
      <w:r>
        <w:rPr>
          <w:rtl/>
        </w:rPr>
        <w:t xml:space="preserve">13 </w:t>
      </w:r>
      <w:bookmarkStart w:id="16993" w:name="_ETM_Q25_285579"/>
      <w:bookmarkEnd w:id="16993"/>
      <w:r>
        <w:rPr>
          <w:rFonts w:hint="cs"/>
          <w:rtl/>
        </w:rPr>
        <w:t xml:space="preserve">נרצחים </w:t>
      </w:r>
      <w:bookmarkStart w:id="16994" w:name="_ETM_Q25_281000"/>
      <w:bookmarkEnd w:id="16994"/>
      <w:proofErr w:type="spellStart"/>
      <w:r>
        <w:rPr>
          <w:rFonts w:hint="cs"/>
          <w:rtl/>
        </w:rPr>
        <w:t>בג'דיידה</w:t>
      </w:r>
      <w:proofErr w:type="spellEnd"/>
      <w:r>
        <w:rPr>
          <w:rFonts w:hint="cs"/>
          <w:rtl/>
        </w:rPr>
        <w:t xml:space="preserve">-מכר. </w:t>
      </w:r>
      <w:bookmarkStart w:id="16995" w:name="_ETM_Q25_286060"/>
      <w:bookmarkStart w:id="16996" w:name="_ETM_Q25_286450"/>
      <w:bookmarkStart w:id="16997" w:name="_ETM_Q25_287079"/>
      <w:bookmarkEnd w:id="16995"/>
      <w:bookmarkEnd w:id="16996"/>
      <w:bookmarkEnd w:id="16997"/>
      <w:r>
        <w:rPr>
          <w:rtl/>
        </w:rPr>
        <w:t xml:space="preserve">כתבו </w:t>
      </w:r>
      <w:bookmarkStart w:id="16998" w:name="_ETM_Q25_287439"/>
      <w:bookmarkEnd w:id="16998"/>
      <w:r>
        <w:rPr>
          <w:rtl/>
        </w:rPr>
        <w:t xml:space="preserve">לשר </w:t>
      </w:r>
      <w:bookmarkStart w:id="16999" w:name="_ETM_Q25_287979"/>
      <w:bookmarkEnd w:id="16999"/>
      <w:r>
        <w:rPr>
          <w:rtl/>
        </w:rPr>
        <w:t>הבריאות</w:t>
      </w:r>
      <w:r>
        <w:rPr>
          <w:rFonts w:hint="cs"/>
          <w:rtl/>
        </w:rPr>
        <w:t>,</w:t>
      </w:r>
      <w:r>
        <w:rPr>
          <w:rtl/>
        </w:rPr>
        <w:t xml:space="preserve"> </w:t>
      </w:r>
      <w:bookmarkStart w:id="17000" w:name="_ETM_Q25_288689"/>
      <w:bookmarkEnd w:id="17000"/>
      <w:r>
        <w:rPr>
          <w:rtl/>
        </w:rPr>
        <w:t xml:space="preserve">לשרה </w:t>
      </w:r>
      <w:bookmarkStart w:id="17001" w:name="_ETM_Q25_289259"/>
      <w:bookmarkEnd w:id="17001"/>
      <w:r>
        <w:rPr>
          <w:rtl/>
        </w:rPr>
        <w:t xml:space="preserve">לאיכות </w:t>
      </w:r>
      <w:bookmarkStart w:id="17002" w:name="_ETM_Q25_289590"/>
      <w:bookmarkEnd w:id="17002"/>
      <w:r>
        <w:rPr>
          <w:rtl/>
        </w:rPr>
        <w:t>הסביבה</w:t>
      </w:r>
      <w:r>
        <w:rPr>
          <w:rFonts w:hint="cs"/>
          <w:rtl/>
        </w:rPr>
        <w:t>,</w:t>
      </w:r>
      <w:r>
        <w:rPr>
          <w:rtl/>
        </w:rPr>
        <w:t xml:space="preserve"> </w:t>
      </w:r>
      <w:bookmarkStart w:id="17003" w:name="_ETM_Q25_290310"/>
      <w:bookmarkEnd w:id="17003"/>
      <w:r>
        <w:rPr>
          <w:rtl/>
        </w:rPr>
        <w:t xml:space="preserve">לשר </w:t>
      </w:r>
      <w:bookmarkStart w:id="17004" w:name="_ETM_Q25_290670"/>
      <w:bookmarkEnd w:id="17004"/>
      <w:r>
        <w:rPr>
          <w:rFonts w:hint="cs"/>
          <w:rtl/>
        </w:rPr>
        <w:t>ל</w:t>
      </w:r>
      <w:r>
        <w:rPr>
          <w:rtl/>
        </w:rPr>
        <w:t xml:space="preserve">ביטחון </w:t>
      </w:r>
      <w:bookmarkStart w:id="17005" w:name="_ETM_Q25_291090"/>
      <w:bookmarkEnd w:id="17005"/>
      <w:r>
        <w:rPr>
          <w:rtl/>
        </w:rPr>
        <w:t>לאומי</w:t>
      </w:r>
      <w:r w:rsidR="00E41E0D">
        <w:rPr>
          <w:rFonts w:hint="cs"/>
          <w:rtl/>
        </w:rPr>
        <w:t>,</w:t>
      </w:r>
      <w:r>
        <w:rPr>
          <w:rtl/>
        </w:rPr>
        <w:t xml:space="preserve"> </w:t>
      </w:r>
      <w:bookmarkStart w:id="17006" w:name="_ETM_Q25_291299"/>
      <w:bookmarkEnd w:id="17006"/>
      <w:r>
        <w:rPr>
          <w:rtl/>
        </w:rPr>
        <w:t xml:space="preserve">והם </w:t>
      </w:r>
      <w:bookmarkStart w:id="17007" w:name="_ETM_Q25_291509"/>
      <w:bookmarkEnd w:id="17007"/>
      <w:r>
        <w:rPr>
          <w:rtl/>
        </w:rPr>
        <w:t xml:space="preserve">הגיעו </w:t>
      </w:r>
      <w:bookmarkStart w:id="17008" w:name="_ETM_Q25_291779"/>
      <w:bookmarkEnd w:id="17008"/>
      <w:r>
        <w:rPr>
          <w:rtl/>
        </w:rPr>
        <w:t>לשם</w:t>
      </w:r>
      <w:bookmarkStart w:id="17009" w:name="_ETM_Q25_292439"/>
      <w:bookmarkEnd w:id="17009"/>
      <w:r>
        <w:rPr>
          <w:rFonts w:hint="cs"/>
          <w:rtl/>
        </w:rPr>
        <w:t xml:space="preserve">? </w:t>
      </w:r>
      <w:r>
        <w:rPr>
          <w:rtl/>
        </w:rPr>
        <w:t xml:space="preserve">טיפלו </w:t>
      </w:r>
      <w:bookmarkStart w:id="17010" w:name="_ETM_Q25_292829"/>
      <w:bookmarkEnd w:id="17010"/>
      <w:r>
        <w:rPr>
          <w:rtl/>
        </w:rPr>
        <w:t>בה</w:t>
      </w:r>
      <w:r>
        <w:rPr>
          <w:rFonts w:hint="cs"/>
          <w:rtl/>
        </w:rPr>
        <w:t>?</w:t>
      </w:r>
      <w:r>
        <w:rPr>
          <w:rtl/>
        </w:rPr>
        <w:t xml:space="preserve"> </w:t>
      </w:r>
      <w:bookmarkStart w:id="17011" w:name="_ETM_Q25_293279"/>
      <w:bookmarkEnd w:id="17011"/>
      <w:r>
        <w:rPr>
          <w:rtl/>
        </w:rPr>
        <w:t xml:space="preserve">שום </w:t>
      </w:r>
      <w:bookmarkStart w:id="17012" w:name="_ETM_Q25_293549"/>
      <w:bookmarkEnd w:id="17012"/>
      <w:r>
        <w:rPr>
          <w:rtl/>
        </w:rPr>
        <w:t>דבר</w:t>
      </w:r>
      <w:r>
        <w:rPr>
          <w:rFonts w:hint="cs"/>
          <w:rtl/>
        </w:rPr>
        <w:t>.</w:t>
      </w:r>
    </w:p>
    <w:p w:rsidR="00381235" w:rsidRDefault="00381235" w:rsidP="002B470C">
      <w:pPr>
        <w:rPr>
          <w:rtl/>
        </w:rPr>
      </w:pPr>
    </w:p>
    <w:p w:rsidR="00381235" w:rsidRDefault="00381235" w:rsidP="002B470C">
      <w:pPr>
        <w:rPr>
          <w:rtl/>
        </w:rPr>
      </w:pPr>
      <w:bookmarkStart w:id="17013" w:name="_ETM_Q25_291000"/>
      <w:bookmarkStart w:id="17014" w:name="_ETM_Q25_294240"/>
      <w:bookmarkEnd w:id="17013"/>
      <w:bookmarkEnd w:id="17014"/>
      <w:r>
        <w:rPr>
          <w:rtl/>
        </w:rPr>
        <w:t xml:space="preserve">אז </w:t>
      </w:r>
      <w:bookmarkStart w:id="17015" w:name="_ETM_Q25_294420"/>
      <w:bookmarkEnd w:id="17015"/>
      <w:r>
        <w:rPr>
          <w:rtl/>
        </w:rPr>
        <w:t xml:space="preserve">לכן </w:t>
      </w:r>
      <w:bookmarkStart w:id="17016" w:name="_ETM_Q25_294689"/>
      <w:bookmarkEnd w:id="17016"/>
      <w:r>
        <w:rPr>
          <w:rtl/>
        </w:rPr>
        <w:t xml:space="preserve">אני </w:t>
      </w:r>
      <w:bookmarkStart w:id="17017" w:name="_ETM_Q25_294840"/>
      <w:bookmarkEnd w:id="17017"/>
      <w:r>
        <w:rPr>
          <w:rtl/>
        </w:rPr>
        <w:t xml:space="preserve">לא </w:t>
      </w:r>
      <w:bookmarkStart w:id="17018" w:name="_ETM_Q25_294959"/>
      <w:bookmarkEnd w:id="17018"/>
      <w:r>
        <w:rPr>
          <w:rtl/>
        </w:rPr>
        <w:t xml:space="preserve">אקרא </w:t>
      </w:r>
      <w:bookmarkStart w:id="17019" w:name="_ETM_Q25_295229"/>
      <w:bookmarkEnd w:id="17019"/>
      <w:r>
        <w:rPr>
          <w:rtl/>
        </w:rPr>
        <w:t xml:space="preserve">לו </w:t>
      </w:r>
      <w:bookmarkStart w:id="17020" w:name="_ETM_Q25_295380"/>
      <w:bookmarkEnd w:id="17020"/>
      <w:r>
        <w:rPr>
          <w:rFonts w:hint="cs"/>
          <w:rtl/>
        </w:rPr>
        <w:t>אפס.</w:t>
      </w:r>
      <w:r>
        <w:rPr>
          <w:rtl/>
        </w:rPr>
        <w:t xml:space="preserve"> </w:t>
      </w:r>
      <w:bookmarkStart w:id="17021" w:name="_ETM_Q25_295740"/>
      <w:bookmarkEnd w:id="17021"/>
      <w:r>
        <w:rPr>
          <w:rtl/>
        </w:rPr>
        <w:t xml:space="preserve">אבל </w:t>
      </w:r>
      <w:bookmarkStart w:id="17022" w:name="_ETM_Q25_295920"/>
      <w:bookmarkEnd w:id="17022"/>
      <w:r>
        <w:rPr>
          <w:rFonts w:hint="cs"/>
          <w:rtl/>
        </w:rPr>
        <w:t xml:space="preserve">השר </w:t>
      </w:r>
      <w:r>
        <w:rPr>
          <w:rtl/>
        </w:rPr>
        <w:t xml:space="preserve">הגרוע </w:t>
      </w:r>
      <w:bookmarkStart w:id="17023" w:name="_ETM_Q25_296399"/>
      <w:bookmarkEnd w:id="17023"/>
      <w:r>
        <w:rPr>
          <w:rtl/>
        </w:rPr>
        <w:t xml:space="preserve">ביותר </w:t>
      </w:r>
      <w:bookmarkStart w:id="17024" w:name="_ETM_Q25_296759"/>
      <w:bookmarkEnd w:id="17024"/>
      <w:r>
        <w:rPr>
          <w:rtl/>
        </w:rPr>
        <w:t xml:space="preserve">במדינת </w:t>
      </w:r>
      <w:bookmarkStart w:id="17025" w:name="_ETM_Q25_297209"/>
      <w:bookmarkEnd w:id="17025"/>
      <w:r>
        <w:rPr>
          <w:rtl/>
        </w:rPr>
        <w:t>ישראל</w:t>
      </w:r>
      <w:r w:rsidR="00E41E0D">
        <w:rPr>
          <w:rFonts w:hint="cs"/>
          <w:rtl/>
        </w:rPr>
        <w:t>,</w:t>
      </w:r>
      <w:r>
        <w:rPr>
          <w:rtl/>
        </w:rPr>
        <w:t xml:space="preserve"> </w:t>
      </w:r>
      <w:bookmarkStart w:id="17026" w:name="_ETM_Q25_297929"/>
      <w:bookmarkEnd w:id="17026"/>
      <w:r>
        <w:rPr>
          <w:rtl/>
        </w:rPr>
        <w:t xml:space="preserve">שלא </w:t>
      </w:r>
      <w:bookmarkStart w:id="17027" w:name="_ETM_Q25_298229"/>
      <w:bookmarkEnd w:id="17027"/>
      <w:r>
        <w:rPr>
          <w:rtl/>
        </w:rPr>
        <w:t xml:space="preserve">היה </w:t>
      </w:r>
      <w:bookmarkStart w:id="17028" w:name="_ETM_Q25_298409"/>
      <w:bookmarkEnd w:id="17028"/>
      <w:r>
        <w:rPr>
          <w:rtl/>
        </w:rPr>
        <w:t>מ</w:t>
      </w:r>
      <w:r>
        <w:rPr>
          <w:rFonts w:hint="cs"/>
          <w:rtl/>
        </w:rPr>
        <w:t>עודו,</w:t>
      </w:r>
      <w:r>
        <w:rPr>
          <w:rtl/>
        </w:rPr>
        <w:t xml:space="preserve"> </w:t>
      </w:r>
      <w:bookmarkStart w:id="17029" w:name="_ETM_Q25_299099"/>
      <w:bookmarkEnd w:id="17029"/>
      <w:r>
        <w:rPr>
          <w:rtl/>
        </w:rPr>
        <w:t xml:space="preserve">נותן </w:t>
      </w:r>
      <w:bookmarkStart w:id="17030" w:name="_ETM_Q25_299549"/>
      <w:bookmarkEnd w:id="17030"/>
      <w:r>
        <w:rPr>
          <w:rtl/>
        </w:rPr>
        <w:t xml:space="preserve">דרגות </w:t>
      </w:r>
      <w:bookmarkStart w:id="17031" w:name="_ETM_Q25_299999"/>
      <w:bookmarkEnd w:id="17031"/>
      <w:r>
        <w:rPr>
          <w:rtl/>
        </w:rPr>
        <w:t>ל</w:t>
      </w:r>
      <w:r>
        <w:rPr>
          <w:rFonts w:hint="cs"/>
          <w:rtl/>
        </w:rPr>
        <w:t>ה</w:t>
      </w:r>
      <w:r>
        <w:rPr>
          <w:rtl/>
        </w:rPr>
        <w:t>צל</w:t>
      </w:r>
      <w:r>
        <w:rPr>
          <w:rFonts w:hint="cs"/>
          <w:rtl/>
        </w:rPr>
        <w:t xml:space="preserve">, ושם צל </w:t>
      </w:r>
      <w:bookmarkStart w:id="17032" w:name="_ETM_Q25_300719"/>
      <w:bookmarkStart w:id="17033" w:name="_ETM_Q25_301380"/>
      <w:bookmarkEnd w:id="17032"/>
      <w:bookmarkEnd w:id="17033"/>
      <w:r>
        <w:rPr>
          <w:rtl/>
        </w:rPr>
        <w:t xml:space="preserve">על </w:t>
      </w:r>
      <w:bookmarkStart w:id="17034" w:name="_ETM_Q25_301499"/>
      <w:bookmarkEnd w:id="17034"/>
      <w:r>
        <w:rPr>
          <w:rtl/>
        </w:rPr>
        <w:t>כולנו</w:t>
      </w:r>
      <w:r>
        <w:rPr>
          <w:rFonts w:hint="cs"/>
          <w:rtl/>
        </w:rPr>
        <w:t>.</w:t>
      </w:r>
      <w:r>
        <w:rPr>
          <w:rtl/>
        </w:rPr>
        <w:t xml:space="preserve"> </w:t>
      </w:r>
      <w:bookmarkStart w:id="17035" w:name="_ETM_Q25_301979"/>
      <w:bookmarkEnd w:id="17035"/>
      <w:r>
        <w:rPr>
          <w:rtl/>
        </w:rPr>
        <w:t xml:space="preserve">תודה </w:t>
      </w:r>
      <w:bookmarkStart w:id="17036" w:name="_ETM_Q25_302280"/>
      <w:bookmarkEnd w:id="17036"/>
      <w:r>
        <w:rPr>
          <w:rtl/>
        </w:rPr>
        <w:t>רבה</w:t>
      </w:r>
      <w:r>
        <w:rPr>
          <w:rFonts w:hint="cs"/>
          <w:rtl/>
        </w:rPr>
        <w:t>.</w:t>
      </w:r>
    </w:p>
    <w:p w:rsidR="00381235" w:rsidRDefault="00381235" w:rsidP="002B470C">
      <w:pPr>
        <w:rPr>
          <w:rtl/>
        </w:rPr>
      </w:pPr>
    </w:p>
    <w:p w:rsidR="00381235" w:rsidRDefault="00381235" w:rsidP="002B470C">
      <w:pPr>
        <w:pStyle w:val="af6"/>
        <w:keepNext/>
        <w:rPr>
          <w:rtl/>
        </w:rPr>
      </w:pPr>
      <w:bookmarkStart w:id="17037" w:name="ET_yor_6593_18"/>
      <w:r w:rsidRPr="009C5FDF">
        <w:rPr>
          <w:rStyle w:val="TagStyle"/>
          <w:rtl/>
        </w:rPr>
        <w:t xml:space="preserve"> &lt;&lt; יור &gt;&gt; </w:t>
      </w:r>
      <w:r>
        <w:rPr>
          <w:rtl/>
        </w:rPr>
        <w:t>היו"ר חנוך דב מלביצקי:</w:t>
      </w:r>
      <w:r w:rsidRPr="009C5FDF">
        <w:rPr>
          <w:rStyle w:val="TagStyle"/>
          <w:rtl/>
        </w:rPr>
        <w:t xml:space="preserve"> &lt;&lt; יור &gt;&gt;</w:t>
      </w:r>
      <w:r>
        <w:rPr>
          <w:rtl/>
        </w:rPr>
        <w:t xml:space="preserve">  </w:t>
      </w:r>
      <w:bookmarkEnd w:id="17037"/>
    </w:p>
    <w:p w:rsidR="00381235" w:rsidRDefault="00381235" w:rsidP="000379B4">
      <w:pPr>
        <w:rPr>
          <w:rtl/>
        </w:rPr>
      </w:pPr>
    </w:p>
    <w:p w:rsidR="00381235" w:rsidRDefault="00381235" w:rsidP="002B470C">
      <w:pPr>
        <w:rPr>
          <w:rtl/>
        </w:rPr>
      </w:pPr>
      <w:bookmarkStart w:id="17038" w:name="_ETM_Q25_300000"/>
      <w:bookmarkEnd w:id="17038"/>
      <w:r>
        <w:rPr>
          <w:rtl/>
        </w:rPr>
        <w:t xml:space="preserve"> </w:t>
      </w:r>
      <w:bookmarkStart w:id="17039" w:name="_ETM_Q25_303270"/>
      <w:bookmarkEnd w:id="17039"/>
      <w:r>
        <w:rPr>
          <w:rtl/>
        </w:rPr>
        <w:t>תודה</w:t>
      </w:r>
      <w:r>
        <w:rPr>
          <w:rFonts w:hint="cs"/>
          <w:rtl/>
        </w:rPr>
        <w:t>.</w:t>
      </w:r>
      <w:r>
        <w:rPr>
          <w:rtl/>
        </w:rPr>
        <w:t xml:space="preserve"> </w:t>
      </w:r>
      <w:bookmarkStart w:id="17040" w:name="_ETM_Q25_304979"/>
      <w:bookmarkEnd w:id="17040"/>
      <w:r>
        <w:rPr>
          <w:rtl/>
        </w:rPr>
        <w:t xml:space="preserve">אפשר </w:t>
      </w:r>
      <w:bookmarkStart w:id="17041" w:name="_ETM_Q25_305399"/>
      <w:bookmarkEnd w:id="17041"/>
      <w:r>
        <w:rPr>
          <w:rtl/>
        </w:rPr>
        <w:t xml:space="preserve">להעביר </w:t>
      </w:r>
      <w:bookmarkStart w:id="17042" w:name="_ETM_Q25_305729"/>
      <w:bookmarkEnd w:id="17042"/>
      <w:r>
        <w:rPr>
          <w:rtl/>
        </w:rPr>
        <w:t>ביקורת</w:t>
      </w:r>
      <w:r>
        <w:rPr>
          <w:rFonts w:hint="cs"/>
          <w:rtl/>
        </w:rPr>
        <w:t>,</w:t>
      </w:r>
      <w:r>
        <w:rPr>
          <w:rtl/>
        </w:rPr>
        <w:t xml:space="preserve"> </w:t>
      </w:r>
      <w:bookmarkStart w:id="17043" w:name="_ETM_Q25_306240"/>
      <w:bookmarkEnd w:id="17043"/>
      <w:r>
        <w:rPr>
          <w:rtl/>
        </w:rPr>
        <w:t xml:space="preserve">רק </w:t>
      </w:r>
      <w:bookmarkStart w:id="17044" w:name="_ETM_Q25_306390"/>
      <w:bookmarkEnd w:id="17044"/>
      <w:r>
        <w:rPr>
          <w:rFonts w:hint="cs"/>
          <w:rtl/>
        </w:rPr>
        <w:t xml:space="preserve">בלי שמות תואר. </w:t>
      </w:r>
      <w:bookmarkStart w:id="17045" w:name="_ETM_Q25_312960"/>
      <w:bookmarkEnd w:id="17045"/>
    </w:p>
    <w:p w:rsidR="00381235" w:rsidRDefault="00381235" w:rsidP="002B470C">
      <w:pPr>
        <w:rPr>
          <w:rtl/>
        </w:rPr>
      </w:pPr>
      <w:bookmarkStart w:id="17046" w:name="_ETM_Q25_309000"/>
      <w:bookmarkEnd w:id="17046"/>
    </w:p>
    <w:p w:rsidR="00381235" w:rsidRDefault="00381235" w:rsidP="002B470C">
      <w:pPr>
        <w:pStyle w:val="af5"/>
        <w:keepNext/>
        <w:rPr>
          <w:rtl/>
        </w:rPr>
      </w:pPr>
      <w:bookmarkStart w:id="17047" w:name="ET_interruption_5783_21"/>
      <w:r w:rsidRPr="009C5FDF">
        <w:rPr>
          <w:rStyle w:val="TagStyle"/>
          <w:rtl/>
        </w:rPr>
        <w:t xml:space="preserve"> &lt;&lt; קריאה &gt;&gt; </w:t>
      </w:r>
      <w:r>
        <w:rPr>
          <w:rtl/>
        </w:rPr>
        <w:t>מירב כהן (יש עתיד):</w:t>
      </w:r>
      <w:r w:rsidRPr="009C5FDF">
        <w:rPr>
          <w:rStyle w:val="TagStyle"/>
          <w:rtl/>
        </w:rPr>
        <w:t xml:space="preserve"> &lt;&lt; קריאה &gt;&gt;</w:t>
      </w:r>
      <w:r>
        <w:rPr>
          <w:rtl/>
        </w:rPr>
        <w:t xml:space="preserve">  </w:t>
      </w:r>
      <w:bookmarkEnd w:id="17047"/>
    </w:p>
    <w:p w:rsidR="00381235" w:rsidRDefault="00381235" w:rsidP="000379B4">
      <w:pPr>
        <w:rPr>
          <w:rtl/>
        </w:rPr>
      </w:pPr>
    </w:p>
    <w:p w:rsidR="00381235" w:rsidRDefault="00381235" w:rsidP="002B470C">
      <w:pPr>
        <w:rPr>
          <w:rtl/>
        </w:rPr>
      </w:pPr>
      <w:r>
        <w:rPr>
          <w:rFonts w:hint="cs"/>
          <w:rtl/>
        </w:rPr>
        <w:t>זו מחמאה במקרה של בן גביר.</w:t>
      </w:r>
    </w:p>
    <w:p w:rsidR="00381235" w:rsidRDefault="00381235" w:rsidP="002B470C">
      <w:pPr>
        <w:rPr>
          <w:rtl/>
        </w:rPr>
      </w:pPr>
      <w:bookmarkStart w:id="17048" w:name="_ETM_Q25_306000"/>
      <w:bookmarkEnd w:id="17048"/>
    </w:p>
    <w:p w:rsidR="00381235" w:rsidRDefault="00381235" w:rsidP="002B470C">
      <w:pPr>
        <w:pStyle w:val="af5"/>
        <w:keepNext/>
        <w:rPr>
          <w:rtl/>
        </w:rPr>
      </w:pPr>
      <w:bookmarkStart w:id="17049" w:name="ET_interruption_5787_44"/>
      <w:r w:rsidRPr="00754CE3">
        <w:rPr>
          <w:rStyle w:val="TagStyle"/>
          <w:rtl/>
        </w:rPr>
        <w:t xml:space="preserve"> &lt;&lt; קריאה &gt;&gt; </w:t>
      </w:r>
      <w:r>
        <w:rPr>
          <w:rtl/>
        </w:rPr>
        <w:t>יוראי להב הרצנו (יש עתיד):</w:t>
      </w:r>
      <w:r w:rsidRPr="00754CE3">
        <w:rPr>
          <w:rStyle w:val="TagStyle"/>
          <w:rtl/>
        </w:rPr>
        <w:t xml:space="preserve"> &lt;&lt; קריאה &gt;&gt;</w:t>
      </w:r>
      <w:r>
        <w:rPr>
          <w:rtl/>
        </w:rPr>
        <w:t xml:space="preserve">  </w:t>
      </w:r>
      <w:bookmarkEnd w:id="17049"/>
    </w:p>
    <w:p w:rsidR="00381235" w:rsidRDefault="00381235" w:rsidP="000379B4">
      <w:pPr>
        <w:rPr>
          <w:rtl/>
        </w:rPr>
      </w:pPr>
    </w:p>
    <w:p w:rsidR="00381235" w:rsidRPr="00754CE3" w:rsidRDefault="00381235" w:rsidP="002B470C">
      <w:pPr>
        <w:rPr>
          <w:rtl/>
        </w:rPr>
      </w:pPr>
      <w:bookmarkStart w:id="17050" w:name="_ETM_Q25_311000"/>
      <w:bookmarkEnd w:id="17050"/>
      <w:r>
        <w:rPr>
          <w:rFonts w:hint="cs"/>
          <w:rtl/>
        </w:rPr>
        <w:t>כן.</w:t>
      </w:r>
    </w:p>
    <w:p w:rsidR="00381235" w:rsidRDefault="00381235" w:rsidP="002B470C">
      <w:pPr>
        <w:rPr>
          <w:rtl/>
        </w:rPr>
      </w:pPr>
      <w:bookmarkStart w:id="17051" w:name="_ETM_Q25_318000"/>
      <w:bookmarkEnd w:id="17051"/>
    </w:p>
    <w:p w:rsidR="00381235" w:rsidRDefault="00381235" w:rsidP="002B470C">
      <w:pPr>
        <w:pStyle w:val="af6"/>
        <w:keepNext/>
        <w:rPr>
          <w:rtl/>
        </w:rPr>
      </w:pPr>
      <w:r w:rsidRPr="009C5FDF">
        <w:rPr>
          <w:rStyle w:val="TagStyle"/>
          <w:rtl/>
        </w:rPr>
        <w:t xml:space="preserve"> &lt;&lt; יור &gt;&gt; </w:t>
      </w:r>
      <w:r>
        <w:rPr>
          <w:rtl/>
        </w:rPr>
        <w:t>היו"ר חנוך דב מלביצקי:</w:t>
      </w:r>
      <w:r w:rsidRPr="009C5FDF">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7052" w:name="_ETM_Q25_314000"/>
      <w:bookmarkEnd w:id="17052"/>
      <w:r>
        <w:rPr>
          <w:rtl/>
        </w:rPr>
        <w:t xml:space="preserve">חבר </w:t>
      </w:r>
      <w:bookmarkStart w:id="17053" w:name="_ETM_Q25_313290"/>
      <w:bookmarkEnd w:id="17053"/>
      <w:r>
        <w:rPr>
          <w:rtl/>
        </w:rPr>
        <w:t xml:space="preserve">הכנסת </w:t>
      </w:r>
      <w:bookmarkStart w:id="17054" w:name="_ETM_Q25_313620"/>
      <w:bookmarkEnd w:id="17054"/>
      <w:r>
        <w:rPr>
          <w:rtl/>
        </w:rPr>
        <w:t>טיבי</w:t>
      </w:r>
      <w:r>
        <w:rPr>
          <w:rFonts w:hint="cs"/>
          <w:rtl/>
        </w:rPr>
        <w:t>,</w:t>
      </w:r>
      <w:r>
        <w:rPr>
          <w:rtl/>
        </w:rPr>
        <w:t xml:space="preserve"> </w:t>
      </w:r>
      <w:bookmarkStart w:id="17055" w:name="_ETM_Q25_314570"/>
      <w:bookmarkEnd w:id="17055"/>
      <w:r>
        <w:rPr>
          <w:rtl/>
        </w:rPr>
        <w:t>בבקשה</w:t>
      </w:r>
      <w:r>
        <w:rPr>
          <w:rFonts w:hint="cs"/>
          <w:rtl/>
        </w:rPr>
        <w:t>,</w:t>
      </w:r>
      <w:r>
        <w:rPr>
          <w:rtl/>
        </w:rPr>
        <w:t xml:space="preserve"> </w:t>
      </w:r>
      <w:bookmarkStart w:id="17056" w:name="_ETM_Q25_314990"/>
      <w:bookmarkEnd w:id="17056"/>
      <w:r>
        <w:rPr>
          <w:rtl/>
        </w:rPr>
        <w:t>אדוני</w:t>
      </w:r>
      <w:r>
        <w:rPr>
          <w:rFonts w:hint="cs"/>
          <w:rtl/>
        </w:rPr>
        <w:t>.</w:t>
      </w:r>
    </w:p>
    <w:p w:rsidR="00381235" w:rsidRPr="009C5FDF" w:rsidRDefault="00381235" w:rsidP="002B470C">
      <w:pPr>
        <w:rPr>
          <w:rtl/>
        </w:rPr>
      </w:pPr>
    </w:p>
    <w:p w:rsidR="00381235" w:rsidRDefault="00381235" w:rsidP="002B470C">
      <w:pPr>
        <w:pStyle w:val="af5"/>
        <w:keepNext/>
        <w:rPr>
          <w:rtl/>
        </w:rPr>
      </w:pPr>
      <w:bookmarkStart w:id="17057" w:name="ET_interruption_5787_20"/>
      <w:r w:rsidRPr="009C5FDF">
        <w:rPr>
          <w:rStyle w:val="TagStyle"/>
          <w:rtl/>
        </w:rPr>
        <w:t xml:space="preserve"> &lt;&lt; קריאה &gt;&gt; </w:t>
      </w:r>
      <w:r>
        <w:rPr>
          <w:rtl/>
        </w:rPr>
        <w:t>יוראי להב הרצנו (יש עתיד):</w:t>
      </w:r>
      <w:r w:rsidRPr="009C5FDF">
        <w:rPr>
          <w:rStyle w:val="TagStyle"/>
          <w:rtl/>
        </w:rPr>
        <w:t xml:space="preserve"> &lt;&lt; קריאה &gt;&gt;</w:t>
      </w:r>
      <w:r>
        <w:rPr>
          <w:rtl/>
        </w:rPr>
        <w:t xml:space="preserve">  </w:t>
      </w:r>
      <w:bookmarkEnd w:id="17057"/>
    </w:p>
    <w:p w:rsidR="00381235" w:rsidRDefault="00381235" w:rsidP="000379B4">
      <w:pPr>
        <w:rPr>
          <w:rtl/>
        </w:rPr>
      </w:pPr>
    </w:p>
    <w:p w:rsidR="00381235" w:rsidRDefault="00381235" w:rsidP="00E41E0D">
      <w:pPr>
        <w:rPr>
          <w:rtl/>
        </w:rPr>
      </w:pPr>
      <w:bookmarkStart w:id="17058" w:name="_ETM_Q25_313000"/>
      <w:bookmarkEnd w:id="17058"/>
      <w:r>
        <w:rPr>
          <w:rFonts w:hint="cs"/>
          <w:rtl/>
        </w:rPr>
        <w:t>אתה מעדיף תומך טרור? הפקת חומר תעמולה בעבור ארגון טרור</w:t>
      </w:r>
      <w:r w:rsidR="00E41E0D">
        <w:rPr>
          <w:rFonts w:hint="cs"/>
          <w:rtl/>
        </w:rPr>
        <w:t>;</w:t>
      </w:r>
      <w:r>
        <w:rPr>
          <w:rFonts w:hint="cs"/>
          <w:rtl/>
        </w:rPr>
        <w:t xml:space="preserve"> </w:t>
      </w:r>
      <w:bookmarkStart w:id="17059" w:name="_ETM_Q25_321000"/>
      <w:bookmarkEnd w:id="17059"/>
      <w:r>
        <w:rPr>
          <w:rFonts w:hint="cs"/>
          <w:rtl/>
        </w:rPr>
        <w:t xml:space="preserve">מתפרע, מפריע לשוטרים. יש לו הרבה מאוד הרשעות. </w:t>
      </w:r>
    </w:p>
    <w:p w:rsidR="00381235" w:rsidRDefault="00381235" w:rsidP="002B470C">
      <w:pPr>
        <w:rPr>
          <w:rtl/>
        </w:rPr>
      </w:pPr>
    </w:p>
    <w:p w:rsidR="00381235" w:rsidRDefault="00381235" w:rsidP="002B470C">
      <w:pPr>
        <w:pStyle w:val="af5"/>
        <w:keepNext/>
        <w:rPr>
          <w:rtl/>
        </w:rPr>
      </w:pPr>
      <w:bookmarkStart w:id="17060" w:name="ET_interruption_6345_23"/>
      <w:r w:rsidRPr="009C5FDF">
        <w:rPr>
          <w:rStyle w:val="TagStyle"/>
          <w:rtl/>
        </w:rPr>
        <w:t xml:space="preserve"> &lt;&lt; קריאה &gt;&gt; </w:t>
      </w:r>
      <w:r>
        <w:rPr>
          <w:rtl/>
        </w:rPr>
        <w:t>טלי גוטליב (הליכוד):</w:t>
      </w:r>
      <w:r w:rsidRPr="009C5FDF">
        <w:rPr>
          <w:rStyle w:val="TagStyle"/>
          <w:rtl/>
        </w:rPr>
        <w:t xml:space="preserve"> &lt;&lt; קריאה &gt;&gt;</w:t>
      </w:r>
      <w:r>
        <w:rPr>
          <w:rtl/>
        </w:rPr>
        <w:t xml:space="preserve">  </w:t>
      </w:r>
      <w:bookmarkEnd w:id="17060"/>
    </w:p>
    <w:p w:rsidR="00381235" w:rsidRDefault="00381235" w:rsidP="000379B4">
      <w:pPr>
        <w:rPr>
          <w:rtl/>
        </w:rPr>
      </w:pPr>
    </w:p>
    <w:p w:rsidR="00381235" w:rsidRDefault="00381235" w:rsidP="002B470C">
      <w:pPr>
        <w:rPr>
          <w:rtl/>
        </w:rPr>
      </w:pPr>
      <w:bookmarkStart w:id="17061" w:name="_ETM_Q25_325000"/>
      <w:bookmarkEnd w:id="17061"/>
      <w:r>
        <w:rPr>
          <w:rFonts w:hint="cs"/>
          <w:rtl/>
        </w:rPr>
        <w:t xml:space="preserve">ממתי ההרשעה האחרונה? </w:t>
      </w:r>
      <w:bookmarkStart w:id="17062" w:name="_ETM_Q25_329000"/>
      <w:bookmarkEnd w:id="17062"/>
    </w:p>
    <w:p w:rsidR="00381235" w:rsidRDefault="00381235" w:rsidP="002B470C">
      <w:pPr>
        <w:rPr>
          <w:rtl/>
        </w:rPr>
      </w:pPr>
      <w:bookmarkStart w:id="17063" w:name="_ETM_Q25_328000"/>
      <w:bookmarkEnd w:id="17063"/>
    </w:p>
    <w:p w:rsidR="00381235" w:rsidRDefault="00381235" w:rsidP="002B470C">
      <w:pPr>
        <w:pStyle w:val="af5"/>
        <w:keepNext/>
        <w:rPr>
          <w:rtl/>
        </w:rPr>
      </w:pPr>
      <w:r w:rsidRPr="00DF48C2">
        <w:rPr>
          <w:rStyle w:val="TagStyle"/>
          <w:rtl/>
        </w:rPr>
        <w:t xml:space="preserve"> &lt;&lt; קריאה &gt;&gt; </w:t>
      </w:r>
      <w:r>
        <w:rPr>
          <w:rtl/>
        </w:rPr>
        <w:t>יוראי להב הרצנו (יש עתיד):</w:t>
      </w:r>
      <w:r w:rsidRPr="00DF48C2">
        <w:rPr>
          <w:rStyle w:val="TagStyle"/>
          <w:rtl/>
        </w:rPr>
        <w:t xml:space="preserve"> &lt;&lt; קריאה &gt;&gt;</w:t>
      </w:r>
      <w:r>
        <w:rPr>
          <w:rtl/>
        </w:rPr>
        <w:t xml:space="preserve">  </w:t>
      </w:r>
    </w:p>
    <w:p w:rsidR="00381235" w:rsidRDefault="00381235" w:rsidP="000379B4">
      <w:pPr>
        <w:rPr>
          <w:rtl/>
        </w:rPr>
      </w:pPr>
    </w:p>
    <w:p w:rsidR="00381235" w:rsidRDefault="00381235" w:rsidP="002B470C">
      <w:pPr>
        <w:rPr>
          <w:rtl/>
        </w:rPr>
      </w:pPr>
      <w:bookmarkStart w:id="17064" w:name="_ETM_Q25_326000"/>
      <w:bookmarkEnd w:id="17064"/>
      <w:r>
        <w:rPr>
          <w:rFonts w:hint="cs"/>
          <w:rtl/>
        </w:rPr>
        <w:t>מה?</w:t>
      </w:r>
    </w:p>
    <w:p w:rsidR="00381235" w:rsidRDefault="00381235" w:rsidP="002B470C">
      <w:pPr>
        <w:rPr>
          <w:rtl/>
        </w:rPr>
      </w:pPr>
      <w:bookmarkStart w:id="17065" w:name="_ETM_Q25_330000"/>
      <w:bookmarkEnd w:id="17065"/>
    </w:p>
    <w:p w:rsidR="00381235" w:rsidRDefault="00381235" w:rsidP="002B470C">
      <w:pPr>
        <w:pStyle w:val="af5"/>
        <w:keepNext/>
        <w:rPr>
          <w:rtl/>
        </w:rPr>
      </w:pPr>
      <w:r w:rsidRPr="00DF48C2">
        <w:rPr>
          <w:rStyle w:val="TagStyle"/>
          <w:rtl/>
        </w:rPr>
        <w:t xml:space="preserve"> &lt;&lt; קריאה &gt;&gt; </w:t>
      </w:r>
      <w:r>
        <w:rPr>
          <w:rtl/>
        </w:rPr>
        <w:t>טלי גוטליב (הליכוד):</w:t>
      </w:r>
      <w:r w:rsidRPr="00DF48C2">
        <w:rPr>
          <w:rStyle w:val="TagStyle"/>
          <w:rtl/>
        </w:rPr>
        <w:t xml:space="preserve"> &lt;&lt; קריאה &gt;&gt;</w:t>
      </w:r>
      <w:r>
        <w:rPr>
          <w:rtl/>
        </w:rPr>
        <w:t xml:space="preserve">  </w:t>
      </w:r>
    </w:p>
    <w:p w:rsidR="00381235" w:rsidRDefault="00381235" w:rsidP="000379B4">
      <w:pPr>
        <w:rPr>
          <w:rtl/>
        </w:rPr>
      </w:pPr>
    </w:p>
    <w:p w:rsidR="00381235" w:rsidRPr="00DF48C2" w:rsidRDefault="00381235" w:rsidP="002B470C">
      <w:pPr>
        <w:rPr>
          <w:rtl/>
        </w:rPr>
      </w:pPr>
      <w:bookmarkStart w:id="17066" w:name="_ETM_Q25_327000"/>
      <w:bookmarkEnd w:id="17066"/>
      <w:r>
        <w:rPr>
          <w:rFonts w:hint="cs"/>
          <w:rtl/>
        </w:rPr>
        <w:t>חבר הכנסת הרצנו</w:t>
      </w:r>
      <w:r w:rsidR="00E41E0D">
        <w:rPr>
          <w:rFonts w:hint="cs"/>
          <w:rtl/>
        </w:rPr>
        <w:t>,</w:t>
      </w:r>
      <w:r>
        <w:rPr>
          <w:rFonts w:hint="cs"/>
          <w:rtl/>
        </w:rPr>
        <w:t xml:space="preserve"> ממתי ההרשעה האחרונה?</w:t>
      </w:r>
    </w:p>
    <w:p w:rsidR="00381235" w:rsidRDefault="00381235" w:rsidP="002B470C">
      <w:pPr>
        <w:rPr>
          <w:rtl/>
        </w:rPr>
      </w:pPr>
    </w:p>
    <w:p w:rsidR="00381235" w:rsidRDefault="00381235" w:rsidP="002B470C">
      <w:pPr>
        <w:pStyle w:val="af6"/>
        <w:keepNext/>
        <w:rPr>
          <w:rtl/>
        </w:rPr>
      </w:pPr>
      <w:r w:rsidRPr="009C5FDF">
        <w:rPr>
          <w:rStyle w:val="TagStyle"/>
          <w:rtl/>
        </w:rPr>
        <w:t xml:space="preserve"> &lt;&lt; יור &gt;&gt; </w:t>
      </w:r>
      <w:r>
        <w:rPr>
          <w:rtl/>
        </w:rPr>
        <w:t>היו"ר חנוך דב מלביצקי:</w:t>
      </w:r>
      <w:r w:rsidRPr="009C5FDF">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7067" w:name="_ETM_Q25_333000"/>
      <w:bookmarkEnd w:id="17067"/>
      <w:r>
        <w:rPr>
          <w:rFonts w:hint="cs"/>
          <w:rtl/>
        </w:rPr>
        <w:t xml:space="preserve">חברת הכנסת גוטליב, תודה. </w:t>
      </w:r>
    </w:p>
    <w:p w:rsidR="00381235" w:rsidRDefault="00381235" w:rsidP="002B470C">
      <w:pPr>
        <w:rPr>
          <w:rtl/>
        </w:rPr>
      </w:pPr>
    </w:p>
    <w:p w:rsidR="00381235" w:rsidRDefault="00381235" w:rsidP="002B470C">
      <w:pPr>
        <w:pStyle w:val="af5"/>
        <w:keepNext/>
        <w:rPr>
          <w:rtl/>
        </w:rPr>
      </w:pPr>
      <w:bookmarkStart w:id="17068" w:name="ET_interruption_5787_25"/>
      <w:r w:rsidRPr="009C5FDF">
        <w:rPr>
          <w:rStyle w:val="TagStyle"/>
          <w:rtl/>
        </w:rPr>
        <w:t xml:space="preserve"> &lt;&lt; קריאה &gt;&gt; </w:t>
      </w:r>
      <w:r>
        <w:rPr>
          <w:rtl/>
        </w:rPr>
        <w:t>יוראי להב הרצנו (יש עתיד):</w:t>
      </w:r>
      <w:r w:rsidRPr="009C5FDF">
        <w:rPr>
          <w:rStyle w:val="TagStyle"/>
          <w:rtl/>
        </w:rPr>
        <w:t xml:space="preserve"> &lt;&lt; קריאה &gt;&gt;</w:t>
      </w:r>
      <w:r>
        <w:rPr>
          <w:rtl/>
        </w:rPr>
        <w:t xml:space="preserve">  </w:t>
      </w:r>
      <w:bookmarkEnd w:id="17068"/>
    </w:p>
    <w:p w:rsidR="00381235" w:rsidRDefault="00381235" w:rsidP="000379B4">
      <w:pPr>
        <w:rPr>
          <w:rtl/>
        </w:rPr>
      </w:pPr>
    </w:p>
    <w:p w:rsidR="00381235" w:rsidRDefault="000379B4" w:rsidP="000379B4">
      <w:pPr>
        <w:rPr>
          <w:rtl/>
        </w:rPr>
      </w:pPr>
      <w:r>
        <w:rPr>
          <w:rFonts w:hint="cs"/>
          <w:rtl/>
        </w:rPr>
        <w:t>– – –</w:t>
      </w:r>
      <w:r w:rsidR="00381235">
        <w:rPr>
          <w:rFonts w:hint="cs"/>
          <w:rtl/>
        </w:rPr>
        <w:t xml:space="preserve"> תמיכה בטרור.</w:t>
      </w:r>
    </w:p>
    <w:p w:rsidR="00381235" w:rsidRDefault="00381235" w:rsidP="002B470C">
      <w:pPr>
        <w:rPr>
          <w:rtl/>
        </w:rPr>
      </w:pPr>
      <w:bookmarkStart w:id="17069" w:name="_ETM_Q25_339000"/>
      <w:bookmarkEnd w:id="17069"/>
    </w:p>
    <w:p w:rsidR="00381235" w:rsidRDefault="00381235" w:rsidP="002B470C">
      <w:pPr>
        <w:pStyle w:val="af6"/>
        <w:keepNext/>
        <w:rPr>
          <w:rtl/>
        </w:rPr>
      </w:pPr>
      <w:bookmarkStart w:id="17070" w:name="ET_yor_6593_26"/>
      <w:r w:rsidRPr="00711A54">
        <w:rPr>
          <w:rStyle w:val="TagStyle"/>
          <w:rtl/>
        </w:rPr>
        <w:t xml:space="preserve"> &lt;&lt; יור &gt;&gt; </w:t>
      </w:r>
      <w:r>
        <w:rPr>
          <w:rtl/>
        </w:rPr>
        <w:t>היו"ר חנוך דב מלביצקי:</w:t>
      </w:r>
      <w:r w:rsidRPr="00711A54">
        <w:rPr>
          <w:rStyle w:val="TagStyle"/>
          <w:rtl/>
        </w:rPr>
        <w:t xml:space="preserve"> &lt;&lt; יור &gt;&gt;</w:t>
      </w:r>
      <w:r>
        <w:rPr>
          <w:rtl/>
        </w:rPr>
        <w:t xml:space="preserve">  </w:t>
      </w:r>
      <w:bookmarkEnd w:id="17070"/>
    </w:p>
    <w:p w:rsidR="00381235" w:rsidRDefault="00381235" w:rsidP="000379B4">
      <w:pPr>
        <w:rPr>
          <w:rtl/>
        </w:rPr>
      </w:pPr>
    </w:p>
    <w:p w:rsidR="00381235" w:rsidRDefault="00381235" w:rsidP="002B470C">
      <w:pPr>
        <w:rPr>
          <w:rtl/>
        </w:rPr>
      </w:pPr>
      <w:bookmarkStart w:id="17071" w:name="_ETM_Q25_334000"/>
      <w:bookmarkEnd w:id="17071"/>
      <w:r>
        <w:rPr>
          <w:rFonts w:hint="cs"/>
          <w:rtl/>
        </w:rPr>
        <w:t>חב</w:t>
      </w:r>
      <w:bookmarkStart w:id="17072" w:name="_ETM_Q25_315000"/>
      <w:bookmarkStart w:id="17073" w:name="_ETM_Q25_323110"/>
      <w:bookmarkStart w:id="17074" w:name="_ETM_Q25_324989"/>
      <w:bookmarkStart w:id="17075" w:name="_ETM_Q25_333519"/>
      <w:bookmarkStart w:id="17076" w:name="_ETM_Q25_333939"/>
      <w:bookmarkStart w:id="17077" w:name="_ETM_Q25_334329"/>
      <w:bookmarkStart w:id="17078" w:name="_ETM_Q25_334689"/>
      <w:bookmarkStart w:id="17079" w:name="_ETM_Q25_337380"/>
      <w:bookmarkEnd w:id="17072"/>
      <w:bookmarkEnd w:id="17073"/>
      <w:bookmarkEnd w:id="17074"/>
      <w:bookmarkEnd w:id="17075"/>
      <w:bookmarkEnd w:id="17076"/>
      <w:bookmarkEnd w:id="17077"/>
      <w:bookmarkEnd w:id="17078"/>
      <w:bookmarkEnd w:id="17079"/>
      <w:r>
        <w:rPr>
          <w:rtl/>
        </w:rPr>
        <w:t xml:space="preserve">ר </w:t>
      </w:r>
      <w:bookmarkStart w:id="17080" w:name="_ETM_Q25_337860"/>
      <w:bookmarkEnd w:id="17080"/>
      <w:r>
        <w:rPr>
          <w:rtl/>
        </w:rPr>
        <w:t xml:space="preserve">הכנסת </w:t>
      </w:r>
      <w:bookmarkStart w:id="17081" w:name="_ETM_Q25_338370"/>
      <w:bookmarkEnd w:id="17081"/>
      <w:r>
        <w:rPr>
          <w:rFonts w:hint="cs"/>
          <w:rtl/>
        </w:rPr>
        <w:t>הרצנו, חבר הכנסת הרצנו.</w:t>
      </w:r>
    </w:p>
    <w:p w:rsidR="00381235" w:rsidRDefault="00381235" w:rsidP="002B470C">
      <w:pPr>
        <w:rPr>
          <w:rtl/>
        </w:rPr>
      </w:pPr>
      <w:bookmarkStart w:id="17082" w:name="_ETM_Q25_343000"/>
      <w:bookmarkStart w:id="17083" w:name="_ETM_Q25_335000"/>
      <w:bookmarkEnd w:id="17082"/>
      <w:bookmarkEnd w:id="17083"/>
    </w:p>
    <w:p w:rsidR="00381235" w:rsidRDefault="00381235" w:rsidP="002B470C">
      <w:pPr>
        <w:pStyle w:val="af5"/>
        <w:keepNext/>
        <w:rPr>
          <w:rtl/>
        </w:rPr>
      </w:pPr>
      <w:bookmarkStart w:id="17084" w:name="ET_interruption_5787_47"/>
      <w:r w:rsidRPr="00372245">
        <w:rPr>
          <w:rStyle w:val="TagStyle"/>
          <w:rtl/>
        </w:rPr>
        <w:t xml:space="preserve"> &lt;&lt; קריאה &gt;&gt; </w:t>
      </w:r>
      <w:r>
        <w:rPr>
          <w:rtl/>
        </w:rPr>
        <w:t>יוראי להב הרצנו (יש עתיד):</w:t>
      </w:r>
      <w:r w:rsidRPr="00372245">
        <w:rPr>
          <w:rStyle w:val="TagStyle"/>
          <w:rtl/>
        </w:rPr>
        <w:t xml:space="preserve"> &lt;&lt; קריאה &gt;&gt;</w:t>
      </w:r>
      <w:r>
        <w:rPr>
          <w:rtl/>
        </w:rPr>
        <w:t xml:space="preserve">  </w:t>
      </w:r>
      <w:bookmarkEnd w:id="17084"/>
    </w:p>
    <w:p w:rsidR="00381235" w:rsidRDefault="00381235" w:rsidP="000379B4">
      <w:pPr>
        <w:rPr>
          <w:rtl/>
        </w:rPr>
      </w:pPr>
    </w:p>
    <w:p w:rsidR="00381235" w:rsidRDefault="00381235" w:rsidP="002B470C">
      <w:pPr>
        <w:rPr>
          <w:rtl/>
        </w:rPr>
      </w:pPr>
      <w:r>
        <w:rPr>
          <w:rFonts w:hint="cs"/>
          <w:rtl/>
        </w:rPr>
        <w:t>תומך טרור.</w:t>
      </w:r>
    </w:p>
    <w:p w:rsidR="00381235" w:rsidRPr="00372245" w:rsidRDefault="00381235" w:rsidP="002B470C">
      <w:pPr>
        <w:rPr>
          <w:rtl/>
        </w:rPr>
      </w:pPr>
      <w:bookmarkStart w:id="17085" w:name="_ETM_Q25_336000"/>
      <w:bookmarkEnd w:id="17085"/>
    </w:p>
    <w:p w:rsidR="00381235" w:rsidRDefault="00381235" w:rsidP="002B470C">
      <w:pPr>
        <w:pStyle w:val="af5"/>
        <w:keepNext/>
        <w:rPr>
          <w:rtl/>
        </w:rPr>
      </w:pPr>
      <w:bookmarkStart w:id="17086" w:name="ET_interruption_6345_27"/>
      <w:r w:rsidRPr="00711A54">
        <w:rPr>
          <w:rStyle w:val="TagStyle"/>
          <w:rtl/>
        </w:rPr>
        <w:t xml:space="preserve"> &lt;&lt; קריאה &gt;&gt; </w:t>
      </w:r>
      <w:r>
        <w:rPr>
          <w:rtl/>
        </w:rPr>
        <w:t>טלי גוטליב (הליכוד):</w:t>
      </w:r>
      <w:r w:rsidRPr="00711A54">
        <w:rPr>
          <w:rStyle w:val="TagStyle"/>
          <w:rtl/>
        </w:rPr>
        <w:t xml:space="preserve"> &lt;&lt; קריאה &gt;&gt;</w:t>
      </w:r>
      <w:r>
        <w:rPr>
          <w:rtl/>
        </w:rPr>
        <w:t xml:space="preserve">  </w:t>
      </w:r>
      <w:bookmarkEnd w:id="17086"/>
    </w:p>
    <w:p w:rsidR="00381235" w:rsidRDefault="00381235" w:rsidP="000379B4">
      <w:pPr>
        <w:rPr>
          <w:rtl/>
        </w:rPr>
      </w:pPr>
    </w:p>
    <w:p w:rsidR="00381235" w:rsidRDefault="00381235" w:rsidP="000379B4">
      <w:pPr>
        <w:rPr>
          <w:rtl/>
        </w:rPr>
      </w:pPr>
      <w:r>
        <w:rPr>
          <w:rFonts w:hint="cs"/>
          <w:rtl/>
        </w:rPr>
        <w:t xml:space="preserve">הוא אמר שכהנא צדק. </w:t>
      </w:r>
      <w:bookmarkStart w:id="17087" w:name="_ETM_Q25_338000"/>
      <w:bookmarkEnd w:id="17087"/>
      <w:r>
        <w:rPr>
          <w:rFonts w:hint="cs"/>
          <w:rtl/>
        </w:rPr>
        <w:t xml:space="preserve">זה לא </w:t>
      </w:r>
      <w:bookmarkStart w:id="17088" w:name="_ETM_Q25_342000"/>
      <w:bookmarkEnd w:id="17088"/>
      <w:r w:rsidR="000379B4">
        <w:rPr>
          <w:rFonts w:hint="cs"/>
          <w:rtl/>
        </w:rPr>
        <w:t>– – –</w:t>
      </w:r>
    </w:p>
    <w:p w:rsidR="00381235" w:rsidRDefault="00381235" w:rsidP="002B470C">
      <w:pPr>
        <w:rPr>
          <w:rtl/>
        </w:rPr>
      </w:pPr>
      <w:bookmarkStart w:id="17089" w:name="_ETM_Q25_340000"/>
      <w:bookmarkEnd w:id="17089"/>
    </w:p>
    <w:p w:rsidR="00381235" w:rsidRDefault="00381235" w:rsidP="002B470C">
      <w:pPr>
        <w:pStyle w:val="af6"/>
        <w:keepNext/>
        <w:rPr>
          <w:rtl/>
        </w:rPr>
      </w:pPr>
      <w:bookmarkStart w:id="17090" w:name="ET_yor_6593_28"/>
      <w:r w:rsidRPr="00711A54">
        <w:rPr>
          <w:rStyle w:val="TagStyle"/>
          <w:rtl/>
        </w:rPr>
        <w:t xml:space="preserve"> &lt;&lt; יור &gt;&gt; </w:t>
      </w:r>
      <w:r>
        <w:rPr>
          <w:rtl/>
        </w:rPr>
        <w:t>היו"ר חנוך דב מלביצקי:</w:t>
      </w:r>
      <w:r w:rsidRPr="00711A54">
        <w:rPr>
          <w:rStyle w:val="TagStyle"/>
          <w:rtl/>
        </w:rPr>
        <w:t xml:space="preserve"> &lt;&lt; יור &gt;&gt;</w:t>
      </w:r>
      <w:r>
        <w:rPr>
          <w:rtl/>
        </w:rPr>
        <w:t xml:space="preserve">  </w:t>
      </w:r>
      <w:bookmarkEnd w:id="17090"/>
    </w:p>
    <w:p w:rsidR="00381235" w:rsidRDefault="00381235" w:rsidP="000379B4">
      <w:pPr>
        <w:rPr>
          <w:rtl/>
        </w:rPr>
      </w:pPr>
    </w:p>
    <w:p w:rsidR="00381235" w:rsidRDefault="00381235" w:rsidP="002B470C">
      <w:pPr>
        <w:rPr>
          <w:rtl/>
        </w:rPr>
      </w:pPr>
      <w:bookmarkStart w:id="17091" w:name="_ETM_Q25_341000"/>
      <w:bookmarkStart w:id="17092" w:name="_ETM_Q25_338819"/>
      <w:bookmarkStart w:id="17093" w:name="_ETM_Q25_339240"/>
      <w:bookmarkStart w:id="17094" w:name="_ETM_Q25_339660"/>
      <w:bookmarkStart w:id="17095" w:name="_ETM_Q25_339959"/>
      <w:bookmarkStart w:id="17096" w:name="_ETM_Q25_340319"/>
      <w:bookmarkStart w:id="17097" w:name="_ETM_Q25_341139"/>
      <w:bookmarkStart w:id="17098" w:name="_ETM_Q25_341530"/>
      <w:bookmarkStart w:id="17099" w:name="_ETM_Q25_341830"/>
      <w:bookmarkStart w:id="17100" w:name="_ETM_Q25_342190"/>
      <w:bookmarkStart w:id="17101" w:name="_ETM_Q25_344880"/>
      <w:bookmarkEnd w:id="17091"/>
      <w:bookmarkEnd w:id="17092"/>
      <w:bookmarkEnd w:id="17093"/>
      <w:bookmarkEnd w:id="17094"/>
      <w:bookmarkEnd w:id="17095"/>
      <w:bookmarkEnd w:id="17096"/>
      <w:bookmarkEnd w:id="17097"/>
      <w:bookmarkEnd w:id="17098"/>
      <w:bookmarkEnd w:id="17099"/>
      <w:bookmarkEnd w:id="17100"/>
      <w:bookmarkEnd w:id="17101"/>
      <w:r>
        <w:rPr>
          <w:rtl/>
        </w:rPr>
        <w:t xml:space="preserve">חברת </w:t>
      </w:r>
      <w:bookmarkStart w:id="17102" w:name="_ETM_Q25_345270"/>
      <w:bookmarkEnd w:id="17102"/>
      <w:r>
        <w:rPr>
          <w:rtl/>
        </w:rPr>
        <w:t xml:space="preserve">הכנסת </w:t>
      </w:r>
      <w:bookmarkStart w:id="17103" w:name="_ETM_Q25_345690"/>
      <w:bookmarkEnd w:id="17103"/>
      <w:r>
        <w:rPr>
          <w:rtl/>
        </w:rPr>
        <w:t>גוטליב</w:t>
      </w:r>
      <w:r>
        <w:rPr>
          <w:rFonts w:hint="cs"/>
          <w:rtl/>
        </w:rPr>
        <w:t>,</w:t>
      </w:r>
      <w:r>
        <w:rPr>
          <w:rtl/>
        </w:rPr>
        <w:t xml:space="preserve"> </w:t>
      </w:r>
      <w:bookmarkStart w:id="17104" w:name="_ETM_Q25_346389"/>
      <w:bookmarkEnd w:id="17104"/>
      <w:r>
        <w:rPr>
          <w:rtl/>
        </w:rPr>
        <w:t xml:space="preserve">חברת </w:t>
      </w:r>
      <w:bookmarkStart w:id="17105" w:name="_ETM_Q25_346930"/>
      <w:bookmarkEnd w:id="17105"/>
      <w:r>
        <w:rPr>
          <w:rtl/>
        </w:rPr>
        <w:t xml:space="preserve">הכנסת </w:t>
      </w:r>
      <w:bookmarkStart w:id="17106" w:name="_ETM_Q25_347470"/>
      <w:bookmarkEnd w:id="17106"/>
      <w:r>
        <w:rPr>
          <w:rtl/>
        </w:rPr>
        <w:t>גוטליב</w:t>
      </w:r>
      <w:r>
        <w:rPr>
          <w:rFonts w:hint="cs"/>
          <w:rtl/>
        </w:rPr>
        <w:t>, אנא, אנא. תודה.</w:t>
      </w:r>
      <w:bookmarkStart w:id="17107" w:name="_ETM_Q25_350000"/>
      <w:bookmarkStart w:id="17108" w:name="_ETM_Q25_347980"/>
      <w:bookmarkStart w:id="17109" w:name="_ETM_Q25_348819"/>
      <w:bookmarkStart w:id="17110" w:name="_ETM_Q25_350180"/>
      <w:bookmarkStart w:id="17111" w:name="_ETM_Q25_351000"/>
      <w:bookmarkEnd w:id="17107"/>
      <w:bookmarkEnd w:id="17108"/>
      <w:bookmarkEnd w:id="17109"/>
      <w:bookmarkEnd w:id="17110"/>
      <w:bookmarkEnd w:id="17111"/>
      <w:r>
        <w:rPr>
          <w:rFonts w:hint="cs"/>
          <w:rtl/>
        </w:rPr>
        <w:t xml:space="preserve"> </w:t>
      </w:r>
      <w:r>
        <w:rPr>
          <w:rtl/>
        </w:rPr>
        <w:t>תודה</w:t>
      </w:r>
      <w:r>
        <w:rPr>
          <w:rFonts w:hint="cs"/>
          <w:rtl/>
        </w:rPr>
        <w:t>.</w:t>
      </w:r>
      <w:r>
        <w:rPr>
          <w:rtl/>
        </w:rPr>
        <w:t xml:space="preserve"> </w:t>
      </w:r>
      <w:bookmarkStart w:id="17112" w:name="_ETM_Q25_351260"/>
      <w:bookmarkEnd w:id="17112"/>
      <w:r>
        <w:rPr>
          <w:rtl/>
        </w:rPr>
        <w:t>תודה</w:t>
      </w:r>
      <w:r>
        <w:rPr>
          <w:rFonts w:hint="cs"/>
          <w:rtl/>
        </w:rPr>
        <w:t>.</w:t>
      </w:r>
    </w:p>
    <w:p w:rsidR="00381235" w:rsidRDefault="00381235" w:rsidP="002B470C">
      <w:pPr>
        <w:rPr>
          <w:rtl/>
        </w:rPr>
      </w:pPr>
    </w:p>
    <w:p w:rsidR="00381235" w:rsidRDefault="00381235" w:rsidP="002B470C">
      <w:pPr>
        <w:pStyle w:val="af5"/>
        <w:keepNext/>
        <w:rPr>
          <w:rtl/>
        </w:rPr>
      </w:pPr>
      <w:bookmarkStart w:id="17113" w:name="ET_interruption_5787_29"/>
      <w:r w:rsidRPr="00711A54">
        <w:rPr>
          <w:rStyle w:val="TagStyle"/>
          <w:rtl/>
        </w:rPr>
        <w:t xml:space="preserve"> &lt;&lt; קריאה &gt;&gt; </w:t>
      </w:r>
      <w:r>
        <w:rPr>
          <w:rtl/>
        </w:rPr>
        <w:t>יוראי להב הרצנו (יש עתיד):</w:t>
      </w:r>
      <w:r w:rsidRPr="00711A54">
        <w:rPr>
          <w:rStyle w:val="TagStyle"/>
          <w:rtl/>
        </w:rPr>
        <w:t xml:space="preserve"> &lt;&lt; קריאה &gt;&gt;</w:t>
      </w:r>
      <w:r>
        <w:rPr>
          <w:rtl/>
        </w:rPr>
        <w:t xml:space="preserve">  </w:t>
      </w:r>
      <w:bookmarkEnd w:id="17113"/>
    </w:p>
    <w:p w:rsidR="00381235" w:rsidRDefault="00381235" w:rsidP="000379B4">
      <w:pPr>
        <w:rPr>
          <w:rtl/>
        </w:rPr>
      </w:pPr>
    </w:p>
    <w:p w:rsidR="00381235" w:rsidRDefault="00381235" w:rsidP="00E41E0D">
      <w:pPr>
        <w:rPr>
          <w:rtl/>
        </w:rPr>
      </w:pPr>
      <w:r>
        <w:rPr>
          <w:rFonts w:hint="cs"/>
          <w:rtl/>
        </w:rPr>
        <w:t xml:space="preserve">הבעיה היא, חוץ </w:t>
      </w:r>
      <w:bookmarkStart w:id="17114" w:name="_ETM_Q25_348000"/>
      <w:bookmarkEnd w:id="17114"/>
      <w:r>
        <w:rPr>
          <w:rFonts w:hint="cs"/>
          <w:rtl/>
        </w:rPr>
        <w:t xml:space="preserve">מכהנא צדק </w:t>
      </w:r>
      <w:r w:rsidR="00E41E0D">
        <w:rPr>
          <w:rFonts w:hint="eastAsia"/>
          <w:rtl/>
        </w:rPr>
        <w:t xml:space="preserve">– </w:t>
      </w:r>
      <w:r>
        <w:rPr>
          <w:rFonts w:hint="cs"/>
          <w:rtl/>
        </w:rPr>
        <w:t>אתם תומכים בו.</w:t>
      </w:r>
    </w:p>
    <w:p w:rsidR="00381235" w:rsidRDefault="00381235" w:rsidP="002B470C">
      <w:pPr>
        <w:rPr>
          <w:rtl/>
        </w:rPr>
      </w:pPr>
    </w:p>
    <w:p w:rsidR="00381235" w:rsidRDefault="00381235" w:rsidP="002B470C">
      <w:pPr>
        <w:pStyle w:val="af6"/>
        <w:keepNext/>
        <w:rPr>
          <w:rtl/>
        </w:rPr>
      </w:pPr>
      <w:bookmarkStart w:id="17115" w:name="ET_yor_6593_30"/>
      <w:r w:rsidRPr="00711A54">
        <w:rPr>
          <w:rStyle w:val="TagStyle"/>
          <w:rtl/>
        </w:rPr>
        <w:t xml:space="preserve"> &lt;&lt; יור &gt;&gt; </w:t>
      </w:r>
      <w:r>
        <w:rPr>
          <w:rtl/>
        </w:rPr>
        <w:t>היו"ר חנוך דב מלביצקי:</w:t>
      </w:r>
      <w:r w:rsidRPr="00711A54">
        <w:rPr>
          <w:rStyle w:val="TagStyle"/>
          <w:rtl/>
        </w:rPr>
        <w:t xml:space="preserve"> &lt;&lt; יור &gt;&gt;</w:t>
      </w:r>
      <w:r>
        <w:rPr>
          <w:rtl/>
        </w:rPr>
        <w:t xml:space="preserve">  </w:t>
      </w:r>
      <w:bookmarkEnd w:id="17115"/>
    </w:p>
    <w:p w:rsidR="00381235" w:rsidRDefault="00381235" w:rsidP="000379B4">
      <w:pPr>
        <w:rPr>
          <w:rtl/>
        </w:rPr>
      </w:pPr>
    </w:p>
    <w:p w:rsidR="00381235" w:rsidRDefault="00381235" w:rsidP="002B470C">
      <w:pPr>
        <w:rPr>
          <w:rtl/>
        </w:rPr>
      </w:pPr>
      <w:bookmarkStart w:id="17116" w:name="_ETM_Q25_354000"/>
      <w:bookmarkStart w:id="17117" w:name="_ETM_Q25_353480"/>
      <w:bookmarkEnd w:id="17116"/>
      <w:bookmarkEnd w:id="17117"/>
      <w:r>
        <w:rPr>
          <w:rtl/>
        </w:rPr>
        <w:t xml:space="preserve">חבר </w:t>
      </w:r>
      <w:bookmarkStart w:id="17118" w:name="_ETM_Q25_354019"/>
      <w:bookmarkEnd w:id="17118"/>
      <w:r>
        <w:rPr>
          <w:rtl/>
        </w:rPr>
        <w:t xml:space="preserve">הכנסת </w:t>
      </w:r>
      <w:bookmarkStart w:id="17119" w:name="_ETM_Q25_355040"/>
      <w:bookmarkEnd w:id="17119"/>
      <w:r>
        <w:rPr>
          <w:rtl/>
        </w:rPr>
        <w:t>הרצ</w:t>
      </w:r>
      <w:r>
        <w:rPr>
          <w:rFonts w:hint="cs"/>
          <w:rtl/>
        </w:rPr>
        <w:t>נו, תודה לך.</w:t>
      </w:r>
    </w:p>
    <w:p w:rsidR="00381235" w:rsidRDefault="00381235" w:rsidP="002B470C">
      <w:pPr>
        <w:rPr>
          <w:rtl/>
        </w:rPr>
      </w:pPr>
      <w:bookmarkStart w:id="17120" w:name="_ETM_Q25_352000"/>
      <w:bookmarkEnd w:id="17120"/>
    </w:p>
    <w:p w:rsidR="00381235" w:rsidRDefault="00381235" w:rsidP="002B470C">
      <w:pPr>
        <w:pStyle w:val="af5"/>
        <w:keepNext/>
        <w:rPr>
          <w:rtl/>
        </w:rPr>
      </w:pPr>
      <w:bookmarkStart w:id="17121" w:name="ET_interruption_5787_48"/>
      <w:r w:rsidRPr="00372245">
        <w:rPr>
          <w:rStyle w:val="TagStyle"/>
          <w:rtl/>
        </w:rPr>
        <w:t xml:space="preserve"> &lt;&lt; קריאה &gt;&gt; </w:t>
      </w:r>
      <w:r>
        <w:rPr>
          <w:rtl/>
        </w:rPr>
        <w:t>יוראי להב הרצנו (יש עתיד):</w:t>
      </w:r>
      <w:r w:rsidRPr="00372245">
        <w:rPr>
          <w:rStyle w:val="TagStyle"/>
          <w:rtl/>
        </w:rPr>
        <w:t xml:space="preserve"> &lt;&lt; קריאה &gt;&gt;</w:t>
      </w:r>
      <w:r>
        <w:rPr>
          <w:rtl/>
        </w:rPr>
        <w:t xml:space="preserve">  </w:t>
      </w:r>
      <w:bookmarkEnd w:id="17121"/>
    </w:p>
    <w:p w:rsidR="00381235" w:rsidRDefault="00381235" w:rsidP="000379B4">
      <w:pPr>
        <w:rPr>
          <w:rtl/>
        </w:rPr>
      </w:pPr>
    </w:p>
    <w:p w:rsidR="00381235" w:rsidRDefault="00381235" w:rsidP="002B470C">
      <w:pPr>
        <w:rPr>
          <w:rtl/>
        </w:rPr>
      </w:pPr>
      <w:bookmarkStart w:id="17122" w:name="_ETM_Q25_356000"/>
      <w:bookmarkEnd w:id="17122"/>
      <w:r>
        <w:rPr>
          <w:rFonts w:hint="cs"/>
          <w:rtl/>
        </w:rPr>
        <w:t>תודה לך.</w:t>
      </w:r>
    </w:p>
    <w:p w:rsidR="00381235" w:rsidRPr="00372245" w:rsidRDefault="00381235" w:rsidP="002B470C">
      <w:pPr>
        <w:rPr>
          <w:rtl/>
        </w:rPr>
      </w:pPr>
      <w:bookmarkStart w:id="17123" w:name="_ETM_Q25_353000"/>
      <w:bookmarkEnd w:id="17123"/>
    </w:p>
    <w:p w:rsidR="00381235" w:rsidRDefault="00381235" w:rsidP="002B470C">
      <w:pPr>
        <w:pStyle w:val="a4"/>
        <w:keepNext/>
        <w:rPr>
          <w:rtl/>
        </w:rPr>
      </w:pPr>
      <w:bookmarkStart w:id="17124" w:name="ET_speaker_5264_31"/>
      <w:r w:rsidRPr="00711A54">
        <w:rPr>
          <w:rStyle w:val="TagStyle"/>
          <w:rtl/>
        </w:rPr>
        <w:t xml:space="preserve"> &lt;&lt; דובר &gt;&gt; </w:t>
      </w:r>
      <w:bookmarkStart w:id="17125" w:name="_Toc172019736"/>
      <w:bookmarkStart w:id="17126" w:name="_Toc172020067"/>
      <w:r>
        <w:rPr>
          <w:rtl/>
        </w:rPr>
        <w:t>אחמד טיבי (חד"ש-תע"ל):</w:t>
      </w:r>
      <w:bookmarkEnd w:id="17125"/>
      <w:bookmarkEnd w:id="17126"/>
      <w:r w:rsidRPr="00711A54">
        <w:rPr>
          <w:rStyle w:val="TagStyle"/>
          <w:rtl/>
        </w:rPr>
        <w:t xml:space="preserve"> &lt;&lt; דובר &gt;&gt;</w:t>
      </w:r>
      <w:r>
        <w:rPr>
          <w:rtl/>
        </w:rPr>
        <w:t xml:space="preserve">  </w:t>
      </w:r>
      <w:bookmarkEnd w:id="17124"/>
    </w:p>
    <w:p w:rsidR="00381235" w:rsidRDefault="00381235" w:rsidP="000379B4">
      <w:pPr>
        <w:rPr>
          <w:rtl/>
        </w:rPr>
      </w:pPr>
    </w:p>
    <w:p w:rsidR="00381235" w:rsidRDefault="00381235" w:rsidP="002B470C">
      <w:pPr>
        <w:rPr>
          <w:rtl/>
        </w:rPr>
      </w:pPr>
      <w:bookmarkStart w:id="17127" w:name="_ETM_Q25_355000"/>
      <w:bookmarkStart w:id="17128" w:name="_ETM_Q25_359210"/>
      <w:bookmarkEnd w:id="17127"/>
      <w:bookmarkEnd w:id="17128"/>
      <w:r>
        <w:rPr>
          <w:rtl/>
        </w:rPr>
        <w:t xml:space="preserve">אני </w:t>
      </w:r>
      <w:bookmarkStart w:id="17129" w:name="_ETM_Q25_359389"/>
      <w:bookmarkEnd w:id="17129"/>
      <w:r>
        <w:rPr>
          <w:rtl/>
        </w:rPr>
        <w:t xml:space="preserve">מדבר </w:t>
      </w:r>
      <w:bookmarkStart w:id="17130" w:name="_ETM_Q25_359810"/>
      <w:bookmarkEnd w:id="17130"/>
      <w:r>
        <w:rPr>
          <w:rtl/>
        </w:rPr>
        <w:t xml:space="preserve">על </w:t>
      </w:r>
      <w:bookmarkStart w:id="17131" w:name="_ETM_Q25_360080"/>
      <w:bookmarkEnd w:id="17131"/>
      <w:r>
        <w:rPr>
          <w:rtl/>
        </w:rPr>
        <w:t xml:space="preserve">הנושא </w:t>
      </w:r>
      <w:bookmarkStart w:id="17132" w:name="_ETM_Q25_360680"/>
      <w:bookmarkEnd w:id="17132"/>
      <w:r>
        <w:rPr>
          <w:rtl/>
        </w:rPr>
        <w:t xml:space="preserve">שדיברנו </w:t>
      </w:r>
      <w:bookmarkStart w:id="17133" w:name="_ETM_Q25_361250"/>
      <w:bookmarkEnd w:id="17133"/>
      <w:r>
        <w:rPr>
          <w:rtl/>
        </w:rPr>
        <w:t>עליו</w:t>
      </w:r>
      <w:r>
        <w:rPr>
          <w:rFonts w:hint="cs"/>
          <w:rtl/>
        </w:rPr>
        <w:t>.</w:t>
      </w:r>
    </w:p>
    <w:p w:rsidR="00381235" w:rsidRDefault="00381235" w:rsidP="002B470C">
      <w:pPr>
        <w:rPr>
          <w:rtl/>
        </w:rPr>
      </w:pPr>
      <w:bookmarkStart w:id="17134" w:name="_ETM_Q25_360000"/>
      <w:bookmarkEnd w:id="17134"/>
    </w:p>
    <w:p w:rsidR="00381235" w:rsidRDefault="00381235" w:rsidP="002B470C">
      <w:pPr>
        <w:pStyle w:val="af6"/>
        <w:keepNext/>
        <w:rPr>
          <w:rtl/>
        </w:rPr>
      </w:pPr>
      <w:r w:rsidRPr="00711A54">
        <w:rPr>
          <w:rStyle w:val="TagStyle"/>
          <w:rtl/>
        </w:rPr>
        <w:t xml:space="preserve"> &lt;&lt; יור &gt;&gt; </w:t>
      </w:r>
      <w:r>
        <w:rPr>
          <w:rtl/>
        </w:rPr>
        <w:t>היו"ר חנוך דב מלביצקי:</w:t>
      </w:r>
      <w:r w:rsidRPr="00711A54">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7135" w:name="_ETM_Q25_361000"/>
      <w:bookmarkEnd w:id="17135"/>
      <w:r>
        <w:rPr>
          <w:rFonts w:hint="cs"/>
          <w:rtl/>
        </w:rPr>
        <w:t>בבקשה.</w:t>
      </w:r>
    </w:p>
    <w:p w:rsidR="00381235" w:rsidRDefault="00381235" w:rsidP="002B470C">
      <w:pPr>
        <w:rPr>
          <w:rtl/>
        </w:rPr>
      </w:pPr>
      <w:bookmarkStart w:id="17136" w:name="_ETM_Q25_358000"/>
      <w:bookmarkEnd w:id="17136"/>
    </w:p>
    <w:p w:rsidR="00381235" w:rsidRDefault="00381235" w:rsidP="002B470C">
      <w:pPr>
        <w:pStyle w:val="af6"/>
        <w:keepNext/>
        <w:rPr>
          <w:rtl/>
        </w:rPr>
      </w:pPr>
      <w:bookmarkStart w:id="17137" w:name="ET_yor_6593_33"/>
      <w:r w:rsidRPr="00711A54">
        <w:rPr>
          <w:rStyle w:val="TagStyle"/>
          <w:rtl/>
        </w:rPr>
        <w:t xml:space="preserve"> &lt;&lt; יור &gt;&gt; </w:t>
      </w:r>
      <w:r>
        <w:rPr>
          <w:rtl/>
        </w:rPr>
        <w:t>היו"ר חנוך דב מלביצקי:</w:t>
      </w:r>
      <w:r w:rsidRPr="00711A54">
        <w:rPr>
          <w:rStyle w:val="TagStyle"/>
          <w:rtl/>
        </w:rPr>
        <w:t xml:space="preserve"> &lt;&lt; יור &gt;&gt;</w:t>
      </w:r>
      <w:r>
        <w:rPr>
          <w:rtl/>
        </w:rPr>
        <w:t xml:space="preserve">  </w:t>
      </w:r>
      <w:bookmarkEnd w:id="17137"/>
    </w:p>
    <w:p w:rsidR="00381235" w:rsidRDefault="00381235" w:rsidP="000379B4">
      <w:pPr>
        <w:rPr>
          <w:rtl/>
        </w:rPr>
      </w:pPr>
    </w:p>
    <w:p w:rsidR="00381235" w:rsidRDefault="00381235" w:rsidP="00E41E0D">
      <w:pPr>
        <w:rPr>
          <w:rtl/>
        </w:rPr>
      </w:pPr>
      <w:bookmarkStart w:id="17138" w:name="_ETM_Q25_359000"/>
      <w:bookmarkStart w:id="17139" w:name="_ETM_Q25_362660"/>
      <w:bookmarkEnd w:id="17138"/>
      <w:bookmarkEnd w:id="17139"/>
      <w:r>
        <w:rPr>
          <w:rtl/>
        </w:rPr>
        <w:t xml:space="preserve">אדוני </w:t>
      </w:r>
      <w:bookmarkStart w:id="17140" w:name="_ETM_Q25_362990"/>
      <w:bookmarkEnd w:id="17140"/>
      <w:r>
        <w:rPr>
          <w:rtl/>
        </w:rPr>
        <w:t>היושב-ראש</w:t>
      </w:r>
      <w:r>
        <w:rPr>
          <w:rFonts w:hint="cs"/>
          <w:rtl/>
        </w:rPr>
        <w:t>,</w:t>
      </w:r>
      <w:r>
        <w:rPr>
          <w:rtl/>
        </w:rPr>
        <w:t xml:space="preserve"> </w:t>
      </w:r>
      <w:bookmarkStart w:id="17141" w:name="_ETM_Q25_364469"/>
      <w:bookmarkEnd w:id="17141"/>
      <w:r>
        <w:rPr>
          <w:rtl/>
        </w:rPr>
        <w:t xml:space="preserve">לפני </w:t>
      </w:r>
      <w:bookmarkStart w:id="17142" w:name="_ETM_Q25_364829"/>
      <w:bookmarkEnd w:id="17142"/>
      <w:r>
        <w:rPr>
          <w:rtl/>
        </w:rPr>
        <w:t>ש</w:t>
      </w:r>
      <w:bookmarkStart w:id="17143" w:name="_ETM_Q25_365310"/>
      <w:bookmarkEnd w:id="17143"/>
      <w:r>
        <w:rPr>
          <w:rtl/>
        </w:rPr>
        <w:t xml:space="preserve">אגש </w:t>
      </w:r>
      <w:bookmarkStart w:id="17144" w:name="_ETM_Q25_365669"/>
      <w:bookmarkEnd w:id="17144"/>
      <w:r>
        <w:rPr>
          <w:rtl/>
        </w:rPr>
        <w:t xml:space="preserve">לנושא </w:t>
      </w:r>
      <w:bookmarkStart w:id="17145" w:name="_ETM_Q25_366120"/>
      <w:bookmarkEnd w:id="17145"/>
      <w:r>
        <w:rPr>
          <w:rtl/>
        </w:rPr>
        <w:t>המהותי</w:t>
      </w:r>
      <w:r>
        <w:rPr>
          <w:rFonts w:hint="cs"/>
          <w:rtl/>
        </w:rPr>
        <w:t>,</w:t>
      </w:r>
      <w:r>
        <w:rPr>
          <w:rtl/>
        </w:rPr>
        <w:t xml:space="preserve"> </w:t>
      </w:r>
      <w:bookmarkStart w:id="17146" w:name="_ETM_Q25_367970"/>
      <w:bookmarkEnd w:id="17146"/>
      <w:r>
        <w:rPr>
          <w:rtl/>
        </w:rPr>
        <w:t xml:space="preserve">יש </w:t>
      </w:r>
      <w:bookmarkStart w:id="17147" w:name="_ETM_Q25_368210"/>
      <w:bookmarkEnd w:id="17147"/>
      <w:r>
        <w:rPr>
          <w:rtl/>
        </w:rPr>
        <w:t xml:space="preserve">חבר </w:t>
      </w:r>
      <w:bookmarkStart w:id="17148" w:name="_ETM_Q25_368480"/>
      <w:bookmarkEnd w:id="17148"/>
      <w:r>
        <w:rPr>
          <w:rtl/>
        </w:rPr>
        <w:t xml:space="preserve">כנסת </w:t>
      </w:r>
      <w:bookmarkStart w:id="17149" w:name="_ETM_Q25_369080"/>
      <w:bookmarkEnd w:id="17149"/>
      <w:r>
        <w:rPr>
          <w:rFonts w:hint="cs"/>
          <w:rtl/>
        </w:rPr>
        <w:t>ש</w:t>
      </w:r>
      <w:r>
        <w:rPr>
          <w:rtl/>
        </w:rPr>
        <w:t xml:space="preserve">בצעירותו </w:t>
      </w:r>
      <w:bookmarkStart w:id="17150" w:name="_ETM_Q25_370490"/>
      <w:bookmarkEnd w:id="17150"/>
      <w:r>
        <w:rPr>
          <w:rtl/>
        </w:rPr>
        <w:t xml:space="preserve">תפס </w:t>
      </w:r>
      <w:bookmarkStart w:id="17151" w:name="_ETM_Q25_371180"/>
      <w:bookmarkEnd w:id="17151"/>
      <w:r>
        <w:rPr>
          <w:rtl/>
        </w:rPr>
        <w:t xml:space="preserve">סמל </w:t>
      </w:r>
      <w:bookmarkStart w:id="17152" w:name="_ETM_Q25_371720"/>
      <w:bookmarkEnd w:id="17152"/>
      <w:r>
        <w:rPr>
          <w:rtl/>
        </w:rPr>
        <w:t xml:space="preserve">של </w:t>
      </w:r>
      <w:bookmarkStart w:id="17153" w:name="_ETM_Q25_371990"/>
      <w:bookmarkEnd w:id="17153"/>
      <w:proofErr w:type="spellStart"/>
      <w:r>
        <w:rPr>
          <w:rtl/>
        </w:rPr>
        <w:t>קדילק</w:t>
      </w:r>
      <w:proofErr w:type="spellEnd"/>
      <w:r>
        <w:rPr>
          <w:rtl/>
        </w:rPr>
        <w:t xml:space="preserve"> </w:t>
      </w:r>
      <w:bookmarkStart w:id="17154" w:name="_ETM_Q25_373050"/>
      <w:bookmarkEnd w:id="17154"/>
      <w:r>
        <w:rPr>
          <w:rtl/>
        </w:rPr>
        <w:t>ואמר</w:t>
      </w:r>
      <w:r>
        <w:rPr>
          <w:rFonts w:hint="cs"/>
          <w:rtl/>
        </w:rPr>
        <w:t>:</w:t>
      </w:r>
      <w:r>
        <w:rPr>
          <w:rtl/>
        </w:rPr>
        <w:t xml:space="preserve"> </w:t>
      </w:r>
      <w:bookmarkStart w:id="17155" w:name="_ETM_Q25_374550"/>
      <w:bookmarkEnd w:id="17155"/>
      <w:r>
        <w:rPr>
          <w:rtl/>
        </w:rPr>
        <w:t xml:space="preserve">הגענו </w:t>
      </w:r>
      <w:bookmarkStart w:id="17156" w:name="_ETM_Q25_375910"/>
      <w:bookmarkEnd w:id="17156"/>
      <w:r>
        <w:rPr>
          <w:rtl/>
        </w:rPr>
        <w:t xml:space="preserve">לסמל </w:t>
      </w:r>
      <w:bookmarkStart w:id="17157" w:name="_ETM_Q25_376570"/>
      <w:bookmarkEnd w:id="17157"/>
      <w:r>
        <w:rPr>
          <w:rtl/>
        </w:rPr>
        <w:t xml:space="preserve">של </w:t>
      </w:r>
      <w:bookmarkStart w:id="17158" w:name="_ETM_Q25_376780"/>
      <w:bookmarkEnd w:id="17158"/>
      <w:r>
        <w:rPr>
          <w:rtl/>
        </w:rPr>
        <w:t>הרכב</w:t>
      </w:r>
      <w:r>
        <w:rPr>
          <w:rFonts w:hint="cs"/>
          <w:rtl/>
        </w:rPr>
        <w:t>;</w:t>
      </w:r>
      <w:r>
        <w:rPr>
          <w:rtl/>
        </w:rPr>
        <w:t xml:space="preserve"> </w:t>
      </w:r>
      <w:bookmarkStart w:id="17159" w:name="_ETM_Q25_377410"/>
      <w:bookmarkEnd w:id="17159"/>
      <w:r>
        <w:rPr>
          <w:rtl/>
        </w:rPr>
        <w:t xml:space="preserve">נגיע </w:t>
      </w:r>
      <w:bookmarkStart w:id="17160" w:name="_ETM_Q25_378010"/>
      <w:bookmarkEnd w:id="17160"/>
      <w:r>
        <w:rPr>
          <w:rtl/>
        </w:rPr>
        <w:t xml:space="preserve">גם </w:t>
      </w:r>
      <w:bookmarkStart w:id="17161" w:name="_ETM_Q25_378280"/>
      <w:bookmarkEnd w:id="17161"/>
      <w:r>
        <w:rPr>
          <w:rtl/>
        </w:rPr>
        <w:t>אליך</w:t>
      </w:r>
      <w:r>
        <w:rPr>
          <w:rFonts w:hint="cs"/>
          <w:rtl/>
        </w:rPr>
        <w:t>,</w:t>
      </w:r>
      <w:r>
        <w:rPr>
          <w:rtl/>
        </w:rPr>
        <w:t xml:space="preserve"> </w:t>
      </w:r>
      <w:bookmarkStart w:id="17162" w:name="_ETM_Q25_378669"/>
      <w:bookmarkEnd w:id="17162"/>
      <w:r>
        <w:rPr>
          <w:rtl/>
        </w:rPr>
        <w:t xml:space="preserve">יצחק </w:t>
      </w:r>
      <w:bookmarkStart w:id="17163" w:name="_ETM_Q25_379120"/>
      <w:bookmarkEnd w:id="17163"/>
      <w:r>
        <w:rPr>
          <w:rtl/>
        </w:rPr>
        <w:t>רבין</w:t>
      </w:r>
      <w:r w:rsidR="00E41E0D">
        <w:rPr>
          <w:rFonts w:hint="cs"/>
          <w:rtl/>
        </w:rPr>
        <w:t>.</w:t>
      </w:r>
      <w:r>
        <w:rPr>
          <w:rFonts w:hint="cs"/>
          <w:rtl/>
        </w:rPr>
        <w:t xml:space="preserve"> והגיעו אליו.</w:t>
      </w:r>
      <w:bookmarkStart w:id="17164" w:name="_ETM_Q25_379829"/>
      <w:bookmarkStart w:id="17165" w:name="_ETM_Q25_380579"/>
      <w:bookmarkStart w:id="17166" w:name="_ETM_Q25_380609"/>
      <w:bookmarkEnd w:id="17164"/>
      <w:bookmarkEnd w:id="17165"/>
      <w:bookmarkEnd w:id="17166"/>
      <w:r>
        <w:rPr>
          <w:rtl/>
        </w:rPr>
        <w:t xml:space="preserve"> </w:t>
      </w:r>
      <w:bookmarkStart w:id="17167" w:name="_ETM_Q25_381480"/>
      <w:bookmarkEnd w:id="17167"/>
      <w:r>
        <w:rPr>
          <w:rtl/>
        </w:rPr>
        <w:t xml:space="preserve">השאלה </w:t>
      </w:r>
      <w:bookmarkStart w:id="17168" w:name="_ETM_Q25_382050"/>
      <w:bookmarkEnd w:id="17168"/>
      <w:r>
        <w:rPr>
          <w:rtl/>
        </w:rPr>
        <w:t xml:space="preserve">אם </w:t>
      </w:r>
      <w:bookmarkStart w:id="17169" w:name="_ETM_Q25_382200"/>
      <w:bookmarkEnd w:id="17169"/>
      <w:r>
        <w:rPr>
          <w:rtl/>
        </w:rPr>
        <w:t>זה</w:t>
      </w:r>
      <w:r>
        <w:rPr>
          <w:rFonts w:hint="cs"/>
          <w:rtl/>
        </w:rPr>
        <w:t>,</w:t>
      </w:r>
      <w:r>
        <w:rPr>
          <w:rtl/>
        </w:rPr>
        <w:t xml:space="preserve"> </w:t>
      </w:r>
      <w:bookmarkStart w:id="17170" w:name="_ETM_Q25_382530"/>
      <w:bookmarkEnd w:id="17170"/>
      <w:r>
        <w:rPr>
          <w:rtl/>
        </w:rPr>
        <w:t xml:space="preserve">אדוני </w:t>
      </w:r>
      <w:bookmarkStart w:id="17171" w:name="_ETM_Q25_382860"/>
      <w:bookmarkEnd w:id="17171"/>
      <w:r>
        <w:rPr>
          <w:rtl/>
        </w:rPr>
        <w:t>היושב-ראש</w:t>
      </w:r>
      <w:r>
        <w:rPr>
          <w:rFonts w:hint="cs"/>
          <w:rtl/>
        </w:rPr>
        <w:t>,</w:t>
      </w:r>
      <w:r>
        <w:rPr>
          <w:rtl/>
        </w:rPr>
        <w:t xml:space="preserve"> </w:t>
      </w:r>
      <w:bookmarkStart w:id="17172" w:name="_ETM_Q25_383370"/>
      <w:bookmarkEnd w:id="17172"/>
      <w:r>
        <w:rPr>
          <w:rtl/>
        </w:rPr>
        <w:t xml:space="preserve">נכנס </w:t>
      </w:r>
      <w:bookmarkStart w:id="17173" w:name="_ETM_Q25_383850"/>
      <w:bookmarkEnd w:id="17173"/>
      <w:r>
        <w:rPr>
          <w:rtl/>
        </w:rPr>
        <w:t xml:space="preserve">בקטגוריה </w:t>
      </w:r>
      <w:bookmarkStart w:id="17174" w:name="_ETM_Q25_385269"/>
      <w:bookmarkEnd w:id="17174"/>
      <w:r>
        <w:rPr>
          <w:rtl/>
        </w:rPr>
        <w:t xml:space="preserve">של </w:t>
      </w:r>
      <w:bookmarkStart w:id="17175" w:name="_ETM_Q25_385540"/>
      <w:bookmarkEnd w:id="17175"/>
      <w:r>
        <w:rPr>
          <w:rtl/>
        </w:rPr>
        <w:t xml:space="preserve">סיוע </w:t>
      </w:r>
      <w:bookmarkStart w:id="17176" w:name="_ETM_Q25_386139"/>
      <w:bookmarkEnd w:id="17176"/>
      <w:r>
        <w:rPr>
          <w:rtl/>
        </w:rPr>
        <w:t>לרצח</w:t>
      </w:r>
      <w:r>
        <w:rPr>
          <w:rFonts w:hint="cs"/>
          <w:rtl/>
        </w:rPr>
        <w:t>,</w:t>
      </w:r>
      <w:r>
        <w:rPr>
          <w:rtl/>
        </w:rPr>
        <w:t xml:space="preserve"> </w:t>
      </w:r>
      <w:bookmarkStart w:id="17177" w:name="_ETM_Q25_386650"/>
      <w:bookmarkEnd w:id="17177"/>
      <w:r>
        <w:rPr>
          <w:rtl/>
        </w:rPr>
        <w:t xml:space="preserve">כן </w:t>
      </w:r>
      <w:bookmarkStart w:id="17178" w:name="_ETM_Q25_387040"/>
      <w:bookmarkEnd w:id="17178"/>
      <w:r>
        <w:rPr>
          <w:rtl/>
        </w:rPr>
        <w:t xml:space="preserve">או </w:t>
      </w:r>
      <w:bookmarkStart w:id="17179" w:name="_ETM_Q25_387159"/>
      <w:bookmarkEnd w:id="17179"/>
      <w:r>
        <w:rPr>
          <w:rtl/>
        </w:rPr>
        <w:t>לא</w:t>
      </w:r>
      <w:r>
        <w:rPr>
          <w:rFonts w:hint="cs"/>
          <w:rtl/>
        </w:rPr>
        <w:t>,</w:t>
      </w:r>
      <w:r>
        <w:rPr>
          <w:rtl/>
        </w:rPr>
        <w:t xml:space="preserve"> </w:t>
      </w:r>
      <w:bookmarkStart w:id="17180" w:name="_ETM_Q25_387370"/>
      <w:bookmarkEnd w:id="17180"/>
      <w:r>
        <w:rPr>
          <w:rtl/>
        </w:rPr>
        <w:t>בעקיפין</w:t>
      </w:r>
      <w:r>
        <w:rPr>
          <w:rFonts w:hint="cs"/>
          <w:rtl/>
        </w:rPr>
        <w:t>,</w:t>
      </w:r>
      <w:r>
        <w:rPr>
          <w:rtl/>
        </w:rPr>
        <w:t xml:space="preserve"> </w:t>
      </w:r>
      <w:bookmarkStart w:id="17181" w:name="_ETM_Q25_387969"/>
      <w:bookmarkEnd w:id="17181"/>
      <w:r>
        <w:rPr>
          <w:rtl/>
        </w:rPr>
        <w:t>במישרין</w:t>
      </w:r>
      <w:r>
        <w:rPr>
          <w:rFonts w:hint="cs"/>
          <w:rtl/>
        </w:rPr>
        <w:t xml:space="preserve"> –</w:t>
      </w:r>
      <w:r>
        <w:rPr>
          <w:rtl/>
        </w:rPr>
        <w:t xml:space="preserve"> </w:t>
      </w:r>
      <w:bookmarkStart w:id="17182" w:name="_ETM_Q25_388900"/>
      <w:bookmarkEnd w:id="17182"/>
      <w:r>
        <w:rPr>
          <w:rtl/>
        </w:rPr>
        <w:t xml:space="preserve">אני </w:t>
      </w:r>
      <w:bookmarkStart w:id="17183" w:name="_ETM_Q25_389109"/>
      <w:bookmarkEnd w:id="17183"/>
      <w:r>
        <w:rPr>
          <w:rtl/>
        </w:rPr>
        <w:t xml:space="preserve">משאיר </w:t>
      </w:r>
      <w:bookmarkStart w:id="17184" w:name="_ETM_Q25_389469"/>
      <w:bookmarkEnd w:id="17184"/>
      <w:r>
        <w:rPr>
          <w:rtl/>
        </w:rPr>
        <w:t xml:space="preserve">את </w:t>
      </w:r>
      <w:bookmarkStart w:id="17185" w:name="_ETM_Q25_389559"/>
      <w:bookmarkEnd w:id="17185"/>
      <w:r>
        <w:rPr>
          <w:rtl/>
        </w:rPr>
        <w:t xml:space="preserve">זה </w:t>
      </w:r>
      <w:bookmarkStart w:id="17186" w:name="_ETM_Q25_390729"/>
      <w:bookmarkEnd w:id="17186"/>
      <w:r>
        <w:rPr>
          <w:rtl/>
        </w:rPr>
        <w:t xml:space="preserve">לך </w:t>
      </w:r>
      <w:bookmarkStart w:id="17187" w:name="_ETM_Q25_391150"/>
      <w:bookmarkEnd w:id="17187"/>
      <w:r>
        <w:rPr>
          <w:rtl/>
        </w:rPr>
        <w:t xml:space="preserve">להכריע </w:t>
      </w:r>
      <w:bookmarkStart w:id="17188" w:name="_ETM_Q25_391749"/>
      <w:bookmarkEnd w:id="17188"/>
      <w:r>
        <w:rPr>
          <w:rtl/>
        </w:rPr>
        <w:t xml:space="preserve">בסופו </w:t>
      </w:r>
      <w:bookmarkStart w:id="17189" w:name="_ETM_Q25_392139"/>
      <w:bookmarkEnd w:id="17189"/>
      <w:r>
        <w:rPr>
          <w:rtl/>
        </w:rPr>
        <w:t xml:space="preserve">של </w:t>
      </w:r>
      <w:bookmarkStart w:id="17190" w:name="_ETM_Q25_392319"/>
      <w:bookmarkEnd w:id="17190"/>
      <w:r>
        <w:rPr>
          <w:rtl/>
        </w:rPr>
        <w:t>דבר</w:t>
      </w:r>
      <w:r>
        <w:rPr>
          <w:rFonts w:hint="cs"/>
          <w:rtl/>
        </w:rPr>
        <w:t>.</w:t>
      </w:r>
      <w:r>
        <w:rPr>
          <w:rtl/>
        </w:rPr>
        <w:t xml:space="preserve"> </w:t>
      </w:r>
      <w:bookmarkStart w:id="17191" w:name="_ETM_Q25_393849"/>
      <w:bookmarkEnd w:id="17191"/>
    </w:p>
    <w:p w:rsidR="00381235" w:rsidRDefault="00381235" w:rsidP="002B470C">
      <w:pPr>
        <w:rPr>
          <w:rtl/>
        </w:rPr>
      </w:pPr>
      <w:bookmarkStart w:id="17192" w:name="_ETM_Q25_389000"/>
      <w:bookmarkEnd w:id="17192"/>
    </w:p>
    <w:p w:rsidR="00381235" w:rsidRDefault="00381235" w:rsidP="00E41E0D">
      <w:pPr>
        <w:rPr>
          <w:rtl/>
        </w:rPr>
      </w:pPr>
      <w:r>
        <w:rPr>
          <w:rtl/>
        </w:rPr>
        <w:t xml:space="preserve">לגבי </w:t>
      </w:r>
      <w:bookmarkStart w:id="17193" w:name="_ETM_Q25_394329"/>
      <w:bookmarkEnd w:id="17193"/>
      <w:r>
        <w:rPr>
          <w:rFonts w:hint="cs"/>
          <w:rtl/>
        </w:rPr>
        <w:t>ג'דיידה-מכר,</w:t>
      </w:r>
      <w:bookmarkStart w:id="17194" w:name="_ETM_Q25_390000"/>
      <w:bookmarkEnd w:id="17194"/>
      <w:r>
        <w:rPr>
          <w:rFonts w:hint="cs"/>
          <w:rtl/>
        </w:rPr>
        <w:t xml:space="preserve"> </w:t>
      </w:r>
      <w:bookmarkStart w:id="17195" w:name="_ETM_Q25_394629"/>
      <w:bookmarkStart w:id="17196" w:name="_ETM_Q25_394840"/>
      <w:bookmarkStart w:id="17197" w:name="_ETM_Q25_395700"/>
      <w:bookmarkEnd w:id="17195"/>
      <w:bookmarkEnd w:id="17196"/>
      <w:bookmarkEnd w:id="17197"/>
      <w:r>
        <w:rPr>
          <w:rFonts w:hint="cs"/>
          <w:rtl/>
        </w:rPr>
        <w:t>י</w:t>
      </w:r>
      <w:r>
        <w:rPr>
          <w:rtl/>
        </w:rPr>
        <w:t xml:space="preserve">ישוב </w:t>
      </w:r>
      <w:bookmarkStart w:id="17198" w:name="_ETM_Q25_396480"/>
      <w:bookmarkEnd w:id="17198"/>
      <w:r>
        <w:rPr>
          <w:rtl/>
        </w:rPr>
        <w:t xml:space="preserve">שיש </w:t>
      </w:r>
      <w:bookmarkStart w:id="17199" w:name="_ETM_Q25_396989"/>
      <w:bookmarkEnd w:id="17199"/>
      <w:r>
        <w:rPr>
          <w:rtl/>
        </w:rPr>
        <w:t xml:space="preserve">בו </w:t>
      </w:r>
      <w:bookmarkStart w:id="17200" w:name="_ETM_Q25_397170"/>
      <w:bookmarkEnd w:id="17200"/>
      <w:r>
        <w:rPr>
          <w:rtl/>
        </w:rPr>
        <w:t xml:space="preserve">מספר </w:t>
      </w:r>
      <w:bookmarkStart w:id="17201" w:name="_ETM_Q25_397650"/>
      <w:bookmarkEnd w:id="17201"/>
      <w:r>
        <w:rPr>
          <w:rtl/>
        </w:rPr>
        <w:t xml:space="preserve">הנרצחים </w:t>
      </w:r>
      <w:bookmarkStart w:id="17202" w:name="_ETM_Q25_398249"/>
      <w:bookmarkEnd w:id="17202"/>
      <w:r>
        <w:rPr>
          <w:rtl/>
        </w:rPr>
        <w:t xml:space="preserve">הגדול </w:t>
      </w:r>
      <w:bookmarkStart w:id="17203" w:name="_ETM_Q25_398670"/>
      <w:bookmarkEnd w:id="17203"/>
      <w:r>
        <w:rPr>
          <w:rtl/>
        </w:rPr>
        <w:t xml:space="preserve">ביותר </w:t>
      </w:r>
      <w:bookmarkStart w:id="17204" w:name="_ETM_Q25_399180"/>
      <w:bookmarkEnd w:id="17204"/>
      <w:r>
        <w:rPr>
          <w:rtl/>
        </w:rPr>
        <w:t xml:space="preserve">בחברה </w:t>
      </w:r>
      <w:bookmarkStart w:id="17205" w:name="_ETM_Q25_399599"/>
      <w:bookmarkEnd w:id="17205"/>
      <w:r>
        <w:rPr>
          <w:rtl/>
        </w:rPr>
        <w:t>הערבית</w:t>
      </w:r>
      <w:r>
        <w:rPr>
          <w:rFonts w:hint="cs"/>
          <w:rtl/>
        </w:rPr>
        <w:t>.</w:t>
      </w:r>
      <w:r>
        <w:rPr>
          <w:rtl/>
        </w:rPr>
        <w:t xml:space="preserve"> </w:t>
      </w:r>
      <w:bookmarkStart w:id="17206" w:name="_ETM_Q25_401439"/>
      <w:bookmarkEnd w:id="17206"/>
      <w:r>
        <w:rPr>
          <w:rtl/>
        </w:rPr>
        <w:t>ב</w:t>
      </w:r>
      <w:r>
        <w:rPr>
          <w:rFonts w:hint="cs"/>
          <w:rtl/>
        </w:rPr>
        <w:t>י</w:t>
      </w:r>
      <w:r>
        <w:rPr>
          <w:rtl/>
        </w:rPr>
        <w:t xml:space="preserve">ישוב </w:t>
      </w:r>
      <w:bookmarkStart w:id="17207" w:name="_ETM_Q25_402040"/>
      <w:bookmarkEnd w:id="17207"/>
      <w:r>
        <w:rPr>
          <w:rtl/>
        </w:rPr>
        <w:t xml:space="preserve">הזה </w:t>
      </w:r>
      <w:bookmarkStart w:id="17208" w:name="_ETM_Q25_403580"/>
      <w:bookmarkEnd w:id="17208"/>
      <w:r>
        <w:rPr>
          <w:rtl/>
        </w:rPr>
        <w:t xml:space="preserve">יש </w:t>
      </w:r>
      <w:bookmarkStart w:id="17209" w:name="_ETM_Q25_403910"/>
      <w:bookmarkEnd w:id="17209"/>
      <w:r>
        <w:rPr>
          <w:rtl/>
        </w:rPr>
        <w:t xml:space="preserve">בעיה </w:t>
      </w:r>
      <w:bookmarkStart w:id="17210" w:name="_ETM_Q25_404780"/>
      <w:bookmarkEnd w:id="17210"/>
      <w:r>
        <w:rPr>
          <w:rtl/>
        </w:rPr>
        <w:t xml:space="preserve">שכל </w:t>
      </w:r>
      <w:bookmarkStart w:id="17211" w:name="_ETM_Q25_405800"/>
      <w:bookmarkEnd w:id="17211"/>
      <w:r>
        <w:rPr>
          <w:rtl/>
        </w:rPr>
        <w:t xml:space="preserve">שר </w:t>
      </w:r>
      <w:bookmarkStart w:id="17212" w:name="_ETM_Q25_406220"/>
      <w:bookmarkEnd w:id="17212"/>
      <w:r>
        <w:rPr>
          <w:rtl/>
        </w:rPr>
        <w:t xml:space="preserve">שנוגע </w:t>
      </w:r>
      <w:bookmarkStart w:id="17213" w:name="_ETM_Q25_406700"/>
      <w:bookmarkEnd w:id="17213"/>
      <w:r>
        <w:rPr>
          <w:rtl/>
        </w:rPr>
        <w:t xml:space="preserve">בדבר </w:t>
      </w:r>
      <w:bookmarkStart w:id="17214" w:name="_ETM_Q25_407060"/>
      <w:bookmarkEnd w:id="17214"/>
      <w:r>
        <w:rPr>
          <w:rtl/>
        </w:rPr>
        <w:t xml:space="preserve">יודע </w:t>
      </w:r>
      <w:bookmarkStart w:id="17215" w:name="_ETM_Q25_407480"/>
      <w:bookmarkEnd w:id="17215"/>
      <w:r>
        <w:rPr>
          <w:rtl/>
        </w:rPr>
        <w:t>עליה</w:t>
      </w:r>
      <w:r w:rsidR="00E41E0D">
        <w:rPr>
          <w:rFonts w:hint="cs"/>
          <w:rtl/>
        </w:rPr>
        <w:t>:</w:t>
      </w:r>
      <w:r>
        <w:rPr>
          <w:rtl/>
        </w:rPr>
        <w:t xml:space="preserve"> </w:t>
      </w:r>
      <w:bookmarkStart w:id="17216" w:name="_ETM_Q25_408769"/>
      <w:bookmarkEnd w:id="17216"/>
      <w:r>
        <w:rPr>
          <w:rFonts w:hint="cs"/>
          <w:rtl/>
        </w:rPr>
        <w:t>ב</w:t>
      </w:r>
      <w:r>
        <w:rPr>
          <w:rtl/>
        </w:rPr>
        <w:t xml:space="preserve">איכות </w:t>
      </w:r>
      <w:bookmarkStart w:id="17217" w:name="_ETM_Q25_409159"/>
      <w:bookmarkEnd w:id="17217"/>
      <w:r>
        <w:rPr>
          <w:rtl/>
        </w:rPr>
        <w:t>הסביבה</w:t>
      </w:r>
      <w:bookmarkStart w:id="17218" w:name="_ETM_Q25_410230"/>
      <w:bookmarkEnd w:id="17218"/>
      <w:r>
        <w:rPr>
          <w:rtl/>
        </w:rPr>
        <w:t xml:space="preserve"> </w:t>
      </w:r>
      <w:bookmarkStart w:id="17219" w:name="_ETM_Q25_410349"/>
      <w:bookmarkEnd w:id="17219"/>
      <w:r w:rsidR="00E41E0D">
        <w:rPr>
          <w:rFonts w:hint="cs"/>
          <w:rtl/>
        </w:rPr>
        <w:t xml:space="preserve">– </w:t>
      </w:r>
      <w:r>
        <w:rPr>
          <w:rtl/>
        </w:rPr>
        <w:t xml:space="preserve">יודעת </w:t>
      </w:r>
      <w:bookmarkStart w:id="17220" w:name="_ETM_Q25_410799"/>
      <w:bookmarkEnd w:id="17220"/>
      <w:r>
        <w:rPr>
          <w:rtl/>
        </w:rPr>
        <w:t>עליה</w:t>
      </w:r>
      <w:r>
        <w:rPr>
          <w:rFonts w:hint="cs"/>
          <w:rtl/>
        </w:rPr>
        <w:t>;</w:t>
      </w:r>
      <w:r>
        <w:rPr>
          <w:rtl/>
        </w:rPr>
        <w:t xml:space="preserve"> </w:t>
      </w:r>
      <w:bookmarkStart w:id="17221" w:name="_ETM_Q25_411310"/>
      <w:bookmarkEnd w:id="17221"/>
      <w:r>
        <w:rPr>
          <w:rFonts w:hint="cs"/>
          <w:rtl/>
        </w:rPr>
        <w:t>ב</w:t>
      </w:r>
      <w:r>
        <w:rPr>
          <w:rtl/>
        </w:rPr>
        <w:t xml:space="preserve">ביטחון </w:t>
      </w:r>
      <w:bookmarkStart w:id="17222" w:name="_ETM_Q25_411939"/>
      <w:bookmarkEnd w:id="17222"/>
      <w:r>
        <w:rPr>
          <w:rtl/>
        </w:rPr>
        <w:t xml:space="preserve">פנים </w:t>
      </w:r>
      <w:bookmarkStart w:id="17223" w:name="_ETM_Q25_412480"/>
      <w:bookmarkEnd w:id="17223"/>
      <w:r>
        <w:rPr>
          <w:rtl/>
        </w:rPr>
        <w:t xml:space="preserve">יודעים </w:t>
      </w:r>
      <w:bookmarkStart w:id="17224" w:name="_ETM_Q25_412989"/>
      <w:bookmarkEnd w:id="17224"/>
      <w:r>
        <w:rPr>
          <w:rtl/>
        </w:rPr>
        <w:t>עליה</w:t>
      </w:r>
      <w:r>
        <w:rPr>
          <w:rFonts w:hint="cs"/>
          <w:rtl/>
        </w:rPr>
        <w:t>.</w:t>
      </w:r>
      <w:r>
        <w:rPr>
          <w:rtl/>
        </w:rPr>
        <w:t xml:space="preserve"> </w:t>
      </w:r>
      <w:bookmarkStart w:id="17225" w:name="_ETM_Q25_414870"/>
      <w:bookmarkEnd w:id="17225"/>
      <w:r>
        <w:rPr>
          <w:rFonts w:hint="cs"/>
          <w:rtl/>
        </w:rPr>
        <w:t>ה</w:t>
      </w:r>
      <w:r>
        <w:rPr>
          <w:rtl/>
        </w:rPr>
        <w:t xml:space="preserve">רים </w:t>
      </w:r>
      <w:bookmarkStart w:id="17226" w:name="_ETM_Q25_415709"/>
      <w:bookmarkEnd w:id="17226"/>
      <w:r>
        <w:rPr>
          <w:rFonts w:hint="cs"/>
          <w:rtl/>
        </w:rPr>
        <w:t xml:space="preserve">של פסולת </w:t>
      </w:r>
      <w:bookmarkStart w:id="17227" w:name="_ETM_Q25_416340"/>
      <w:bookmarkStart w:id="17228" w:name="_ETM_Q25_417579"/>
      <w:bookmarkEnd w:id="17227"/>
      <w:bookmarkEnd w:id="17228"/>
      <w:r>
        <w:rPr>
          <w:rtl/>
        </w:rPr>
        <w:t xml:space="preserve">לא </w:t>
      </w:r>
      <w:bookmarkStart w:id="17229" w:name="_ETM_Q25_417849"/>
      <w:bookmarkEnd w:id="17229"/>
      <w:r>
        <w:rPr>
          <w:rtl/>
        </w:rPr>
        <w:t xml:space="preserve">נאספים </w:t>
      </w:r>
      <w:bookmarkStart w:id="17230" w:name="_ETM_Q25_418540"/>
      <w:bookmarkEnd w:id="17230"/>
      <w:r>
        <w:rPr>
          <w:rtl/>
        </w:rPr>
        <w:t>מה</w:t>
      </w:r>
      <w:r>
        <w:rPr>
          <w:rFonts w:hint="cs"/>
          <w:rtl/>
        </w:rPr>
        <w:t>י</w:t>
      </w:r>
      <w:r>
        <w:rPr>
          <w:rtl/>
        </w:rPr>
        <w:t xml:space="preserve">ישוב </w:t>
      </w:r>
      <w:bookmarkStart w:id="17231" w:name="_ETM_Q25_419140"/>
      <w:bookmarkEnd w:id="17231"/>
      <w:r>
        <w:rPr>
          <w:rtl/>
        </w:rPr>
        <w:t xml:space="preserve">הזה </w:t>
      </w:r>
      <w:bookmarkStart w:id="17232" w:name="_ETM_Q25_420090"/>
      <w:bookmarkEnd w:id="17232"/>
      <w:r>
        <w:rPr>
          <w:rtl/>
        </w:rPr>
        <w:t xml:space="preserve">בגלל </w:t>
      </w:r>
      <w:bookmarkStart w:id="17233" w:name="_ETM_Q25_420840"/>
      <w:bookmarkEnd w:id="17233"/>
      <w:r>
        <w:rPr>
          <w:rtl/>
        </w:rPr>
        <w:t xml:space="preserve">מעורבות </w:t>
      </w:r>
      <w:bookmarkStart w:id="17234" w:name="_ETM_Q25_421439"/>
      <w:bookmarkEnd w:id="17234"/>
      <w:r>
        <w:rPr>
          <w:rtl/>
        </w:rPr>
        <w:t xml:space="preserve">של </w:t>
      </w:r>
      <w:bookmarkStart w:id="17235" w:name="_ETM_Q25_421739"/>
      <w:bookmarkEnd w:id="17235"/>
      <w:r>
        <w:rPr>
          <w:rtl/>
        </w:rPr>
        <w:t>ארגוני</w:t>
      </w:r>
      <w:r>
        <w:rPr>
          <w:rFonts w:hint="cs"/>
          <w:rtl/>
        </w:rPr>
        <w:t xml:space="preserve"> פשיעה. </w:t>
      </w:r>
      <w:bookmarkStart w:id="17236" w:name="_ETM_Q25_422250"/>
      <w:bookmarkEnd w:id="17236"/>
      <w:r>
        <w:rPr>
          <w:rtl/>
        </w:rPr>
        <w:t>עכשיו</w:t>
      </w:r>
      <w:r>
        <w:rPr>
          <w:rFonts w:hint="cs"/>
          <w:rtl/>
        </w:rPr>
        <w:t>,</w:t>
      </w:r>
      <w:r>
        <w:rPr>
          <w:rtl/>
        </w:rPr>
        <w:t xml:space="preserve"> </w:t>
      </w:r>
      <w:bookmarkStart w:id="17237" w:name="_ETM_Q25_424880"/>
      <w:bookmarkEnd w:id="17237"/>
      <w:r>
        <w:rPr>
          <w:rtl/>
        </w:rPr>
        <w:t xml:space="preserve">מה </w:t>
      </w:r>
      <w:bookmarkStart w:id="17238" w:name="_ETM_Q25_425180"/>
      <w:bookmarkEnd w:id="17238"/>
      <w:r>
        <w:rPr>
          <w:rtl/>
        </w:rPr>
        <w:t xml:space="preserve">אשמתם </w:t>
      </w:r>
      <w:bookmarkStart w:id="17239" w:name="_ETM_Q25_425900"/>
      <w:bookmarkEnd w:id="17239"/>
      <w:r>
        <w:rPr>
          <w:rtl/>
        </w:rPr>
        <w:t xml:space="preserve">של </w:t>
      </w:r>
      <w:bookmarkStart w:id="17240" w:name="_ETM_Q25_426110"/>
      <w:bookmarkEnd w:id="17240"/>
      <w:r>
        <w:rPr>
          <w:rtl/>
        </w:rPr>
        <w:t xml:space="preserve">תושבי </w:t>
      </w:r>
      <w:bookmarkStart w:id="17241" w:name="_ETM_Q25_426739"/>
      <w:bookmarkEnd w:id="17241"/>
      <w:r>
        <w:rPr>
          <w:rFonts w:hint="cs"/>
          <w:rtl/>
        </w:rPr>
        <w:t xml:space="preserve">ג'דיידה-מכר, </w:t>
      </w:r>
      <w:bookmarkStart w:id="17242" w:name="_ETM_Q25_427160"/>
      <w:bookmarkStart w:id="17243" w:name="_ETM_Q25_427520"/>
      <w:bookmarkEnd w:id="17242"/>
      <w:bookmarkEnd w:id="17243"/>
      <w:r>
        <w:rPr>
          <w:rtl/>
        </w:rPr>
        <w:t xml:space="preserve">שגם </w:t>
      </w:r>
      <w:bookmarkStart w:id="17244" w:name="_ETM_Q25_428000"/>
      <w:bookmarkEnd w:id="17244"/>
      <w:r>
        <w:rPr>
          <w:rtl/>
        </w:rPr>
        <w:t xml:space="preserve">נרצחים </w:t>
      </w:r>
      <w:bookmarkStart w:id="17245" w:name="_ETM_Q25_429620"/>
      <w:bookmarkEnd w:id="17245"/>
      <w:r>
        <w:rPr>
          <w:rtl/>
        </w:rPr>
        <w:t xml:space="preserve">וגם </w:t>
      </w:r>
      <w:bookmarkStart w:id="17246" w:name="_ETM_Q25_430190"/>
      <w:bookmarkEnd w:id="17246"/>
      <w:r>
        <w:rPr>
          <w:rtl/>
        </w:rPr>
        <w:t xml:space="preserve">חיים </w:t>
      </w:r>
      <w:bookmarkStart w:id="17247" w:name="_ETM_Q25_430730"/>
      <w:bookmarkEnd w:id="17247"/>
      <w:r>
        <w:rPr>
          <w:rtl/>
        </w:rPr>
        <w:t xml:space="preserve">בתנאים </w:t>
      </w:r>
      <w:bookmarkStart w:id="17248" w:name="_ETM_Q25_431420"/>
      <w:bookmarkEnd w:id="17248"/>
      <w:r>
        <w:rPr>
          <w:rtl/>
        </w:rPr>
        <w:t>סניטרי</w:t>
      </w:r>
      <w:r>
        <w:rPr>
          <w:rFonts w:hint="cs"/>
          <w:rtl/>
        </w:rPr>
        <w:t>י</w:t>
      </w:r>
      <w:r>
        <w:rPr>
          <w:rtl/>
        </w:rPr>
        <w:t xml:space="preserve">ם </w:t>
      </w:r>
      <w:bookmarkStart w:id="17249" w:name="_ETM_Q25_433290"/>
      <w:bookmarkEnd w:id="17249"/>
      <w:r>
        <w:rPr>
          <w:rtl/>
        </w:rPr>
        <w:t xml:space="preserve">בלתי </w:t>
      </w:r>
      <w:bookmarkStart w:id="17250" w:name="_ETM_Q25_433919"/>
      <w:bookmarkEnd w:id="17250"/>
      <w:r>
        <w:rPr>
          <w:rtl/>
        </w:rPr>
        <w:t>נסבלים</w:t>
      </w:r>
      <w:r>
        <w:rPr>
          <w:rFonts w:hint="cs"/>
          <w:rtl/>
        </w:rPr>
        <w:t>?</w:t>
      </w:r>
      <w:r>
        <w:rPr>
          <w:rtl/>
        </w:rPr>
        <w:t xml:space="preserve"> </w:t>
      </w:r>
      <w:bookmarkStart w:id="17251" w:name="_ETM_Q25_435890"/>
      <w:bookmarkEnd w:id="17251"/>
      <w:r>
        <w:rPr>
          <w:rtl/>
        </w:rPr>
        <w:t xml:space="preserve">במקום </w:t>
      </w:r>
      <w:bookmarkStart w:id="17252" w:name="_ETM_Q25_436970"/>
      <w:bookmarkEnd w:id="17252"/>
      <w:r>
        <w:rPr>
          <w:rtl/>
        </w:rPr>
        <w:t xml:space="preserve">שהשר </w:t>
      </w:r>
      <w:bookmarkStart w:id="17253" w:name="_ETM_Q25_437600"/>
      <w:bookmarkEnd w:id="17253"/>
      <w:r>
        <w:rPr>
          <w:rtl/>
        </w:rPr>
        <w:t xml:space="preserve">האחראי </w:t>
      </w:r>
      <w:bookmarkStart w:id="17254" w:name="_ETM_Q25_438139"/>
      <w:bookmarkEnd w:id="17254"/>
      <w:r>
        <w:rPr>
          <w:rtl/>
        </w:rPr>
        <w:t>ל</w:t>
      </w:r>
      <w:bookmarkStart w:id="17255" w:name="_ETM_Q25_438290"/>
      <w:bookmarkEnd w:id="17255"/>
      <w:r>
        <w:rPr>
          <w:rtl/>
        </w:rPr>
        <w:t xml:space="preserve">משטרה </w:t>
      </w:r>
      <w:bookmarkStart w:id="17256" w:name="_ETM_Q25_439100"/>
      <w:bookmarkEnd w:id="17256"/>
      <w:r>
        <w:rPr>
          <w:rtl/>
        </w:rPr>
        <w:t xml:space="preserve">יבוא </w:t>
      </w:r>
      <w:bookmarkStart w:id="17257" w:name="_ETM_Q25_439580"/>
      <w:bookmarkEnd w:id="17257"/>
      <w:r>
        <w:rPr>
          <w:rtl/>
        </w:rPr>
        <w:t>ל</w:t>
      </w:r>
      <w:bookmarkStart w:id="17258" w:name="_ETM_Q25_439730"/>
      <w:bookmarkEnd w:id="17258"/>
      <w:r>
        <w:rPr>
          <w:rFonts w:hint="cs"/>
          <w:rtl/>
        </w:rPr>
        <w:t>כא</w:t>
      </w:r>
      <w:r>
        <w:rPr>
          <w:rtl/>
        </w:rPr>
        <w:t xml:space="preserve">ן </w:t>
      </w:r>
      <w:bookmarkStart w:id="17259" w:name="_ETM_Q25_440120"/>
      <w:bookmarkEnd w:id="17259"/>
      <w:r>
        <w:rPr>
          <w:rtl/>
        </w:rPr>
        <w:t xml:space="preserve">להפיץ </w:t>
      </w:r>
      <w:bookmarkStart w:id="17260" w:name="_ETM_Q25_440720"/>
      <w:bookmarkEnd w:id="17260"/>
      <w:r>
        <w:rPr>
          <w:rtl/>
        </w:rPr>
        <w:t xml:space="preserve">שנאה </w:t>
      </w:r>
      <w:bookmarkStart w:id="17261" w:name="_ETM_Q25_441290"/>
      <w:bookmarkEnd w:id="17261"/>
      <w:r>
        <w:rPr>
          <w:rFonts w:hint="cs"/>
          <w:rtl/>
        </w:rPr>
        <w:t>ו</w:t>
      </w:r>
      <w:r>
        <w:rPr>
          <w:rtl/>
        </w:rPr>
        <w:t>שקר</w:t>
      </w:r>
      <w:r>
        <w:rPr>
          <w:rFonts w:hint="cs"/>
          <w:rtl/>
        </w:rPr>
        <w:t>,</w:t>
      </w:r>
      <w:bookmarkStart w:id="17262" w:name="_ETM_Q25_443890"/>
      <w:bookmarkEnd w:id="17262"/>
      <w:r>
        <w:rPr>
          <w:rtl/>
        </w:rPr>
        <w:t xml:space="preserve"> </w:t>
      </w:r>
      <w:bookmarkStart w:id="17263" w:name="_ETM_Q25_444089"/>
      <w:bookmarkEnd w:id="17263"/>
      <w:r>
        <w:rPr>
          <w:rFonts w:hint="cs"/>
          <w:rtl/>
        </w:rPr>
        <w:t>שי</w:t>
      </w:r>
      <w:r>
        <w:rPr>
          <w:rtl/>
        </w:rPr>
        <w:t xml:space="preserve">טפל </w:t>
      </w:r>
      <w:bookmarkStart w:id="17264" w:name="_ETM_Q25_444480"/>
      <w:bookmarkEnd w:id="17264"/>
      <w:r>
        <w:rPr>
          <w:rtl/>
        </w:rPr>
        <w:t xml:space="preserve">בנושא </w:t>
      </w:r>
      <w:bookmarkStart w:id="17265" w:name="_ETM_Q25_444930"/>
      <w:bookmarkEnd w:id="17265"/>
      <w:r>
        <w:rPr>
          <w:rtl/>
        </w:rPr>
        <w:t>הזה</w:t>
      </w:r>
      <w:r>
        <w:rPr>
          <w:rFonts w:hint="cs"/>
          <w:rtl/>
        </w:rPr>
        <w:t>,</w:t>
      </w:r>
      <w:bookmarkStart w:id="17266" w:name="_ETM_Q25_446339"/>
      <w:bookmarkStart w:id="17267" w:name="_ETM_Q25_446610"/>
      <w:bookmarkEnd w:id="17266"/>
      <w:bookmarkEnd w:id="17267"/>
      <w:r>
        <w:rPr>
          <w:rFonts w:hint="cs"/>
          <w:rtl/>
        </w:rPr>
        <w:t xml:space="preserve"> שי</w:t>
      </w:r>
      <w:r>
        <w:rPr>
          <w:rtl/>
        </w:rPr>
        <w:t xml:space="preserve">אפשר </w:t>
      </w:r>
      <w:bookmarkStart w:id="17268" w:name="_ETM_Q25_447270"/>
      <w:bookmarkEnd w:id="17268"/>
      <w:r>
        <w:rPr>
          <w:rtl/>
        </w:rPr>
        <w:t xml:space="preserve">פינוי </w:t>
      </w:r>
      <w:bookmarkStart w:id="17269" w:name="_ETM_Q25_447900"/>
      <w:bookmarkEnd w:id="17269"/>
      <w:r>
        <w:rPr>
          <w:rFonts w:hint="cs"/>
          <w:rtl/>
        </w:rPr>
        <w:t xml:space="preserve">אשפה. </w:t>
      </w:r>
      <w:bookmarkStart w:id="17270" w:name="_ETM_Q25_448919"/>
      <w:bookmarkEnd w:id="17270"/>
      <w:r>
        <w:rPr>
          <w:rtl/>
        </w:rPr>
        <w:t xml:space="preserve">הוא </w:t>
      </w:r>
      <w:bookmarkStart w:id="17271" w:name="_ETM_Q25_449160"/>
      <w:bookmarkEnd w:id="17271"/>
      <w:r>
        <w:rPr>
          <w:rtl/>
        </w:rPr>
        <w:t>פ</w:t>
      </w:r>
      <w:r>
        <w:rPr>
          <w:rFonts w:hint="cs"/>
          <w:rtl/>
        </w:rPr>
        <w:t xml:space="preserve">ולט אשפה </w:t>
      </w:r>
      <w:bookmarkStart w:id="17272" w:name="_ETM_Q25_449610"/>
      <w:bookmarkStart w:id="17273" w:name="_ETM_Q25_449759"/>
      <w:bookmarkStart w:id="17274" w:name="_ETM_Q25_450180"/>
      <w:bookmarkEnd w:id="17272"/>
      <w:bookmarkEnd w:id="17273"/>
      <w:bookmarkEnd w:id="17274"/>
      <w:r>
        <w:rPr>
          <w:rtl/>
        </w:rPr>
        <w:t xml:space="preserve">מהפה </w:t>
      </w:r>
      <w:bookmarkStart w:id="17275" w:name="_ETM_Q25_450600"/>
      <w:bookmarkEnd w:id="17275"/>
      <w:r>
        <w:rPr>
          <w:rtl/>
        </w:rPr>
        <w:t>שלו</w:t>
      </w:r>
      <w:r>
        <w:rPr>
          <w:rFonts w:hint="cs"/>
          <w:rtl/>
        </w:rPr>
        <w:t xml:space="preserve">, </w:t>
      </w:r>
      <w:bookmarkStart w:id="17276" w:name="_ETM_Q25_451000"/>
      <w:bookmarkEnd w:id="17276"/>
      <w:r>
        <w:rPr>
          <w:rFonts w:hint="cs"/>
          <w:rtl/>
        </w:rPr>
        <w:t xml:space="preserve">אשפה </w:t>
      </w:r>
      <w:bookmarkStart w:id="17277" w:name="_ETM_Q25_451779"/>
      <w:bookmarkStart w:id="17278" w:name="_ETM_Q25_452199"/>
      <w:bookmarkEnd w:id="17277"/>
      <w:bookmarkEnd w:id="17278"/>
      <w:r>
        <w:rPr>
          <w:rtl/>
        </w:rPr>
        <w:t>גזעני</w:t>
      </w:r>
      <w:r>
        <w:rPr>
          <w:rFonts w:hint="cs"/>
          <w:rtl/>
        </w:rPr>
        <w:t>ת.</w:t>
      </w:r>
      <w:r>
        <w:rPr>
          <w:rtl/>
        </w:rPr>
        <w:t xml:space="preserve"> </w:t>
      </w:r>
      <w:bookmarkStart w:id="17279" w:name="_ETM_Q25_455020"/>
      <w:bookmarkEnd w:id="17279"/>
      <w:r>
        <w:rPr>
          <w:rtl/>
        </w:rPr>
        <w:t xml:space="preserve">במקום </w:t>
      </w:r>
      <w:bookmarkStart w:id="17280" w:name="_ETM_Q25_455889"/>
      <w:bookmarkEnd w:id="17280"/>
      <w:r>
        <w:rPr>
          <w:rtl/>
        </w:rPr>
        <w:t xml:space="preserve">שהממשלה </w:t>
      </w:r>
      <w:bookmarkStart w:id="17281" w:name="_ETM_Q25_458000"/>
      <w:bookmarkEnd w:id="17281"/>
      <w:r>
        <w:rPr>
          <w:rFonts w:hint="cs"/>
          <w:rtl/>
        </w:rPr>
        <w:t>והשרה לא</w:t>
      </w:r>
      <w:bookmarkStart w:id="17282" w:name="_ETM_Q25_458389"/>
      <w:bookmarkStart w:id="17283" w:name="_ETM_Q25_458659"/>
      <w:bookmarkStart w:id="17284" w:name="_ETM_Q25_458749"/>
      <w:bookmarkEnd w:id="17282"/>
      <w:bookmarkEnd w:id="17283"/>
      <w:bookmarkEnd w:id="17284"/>
      <w:r>
        <w:rPr>
          <w:rtl/>
        </w:rPr>
        <w:t xml:space="preserve">יכות </w:t>
      </w:r>
      <w:bookmarkStart w:id="17285" w:name="_ETM_Q25_459020"/>
      <w:bookmarkEnd w:id="17285"/>
      <w:r>
        <w:rPr>
          <w:rtl/>
        </w:rPr>
        <w:t xml:space="preserve">הסביבה </w:t>
      </w:r>
      <w:bookmarkStart w:id="17286" w:name="_ETM_Q25_461120"/>
      <w:bookmarkEnd w:id="17286"/>
      <w:r>
        <w:rPr>
          <w:rFonts w:hint="cs"/>
          <w:rtl/>
        </w:rPr>
        <w:t>י</w:t>
      </w:r>
      <w:r>
        <w:rPr>
          <w:rtl/>
        </w:rPr>
        <w:t>עש</w:t>
      </w:r>
      <w:r>
        <w:rPr>
          <w:rFonts w:hint="cs"/>
          <w:rtl/>
        </w:rPr>
        <w:t>ו</w:t>
      </w:r>
      <w:r>
        <w:rPr>
          <w:rtl/>
        </w:rPr>
        <w:t xml:space="preserve"> </w:t>
      </w:r>
      <w:bookmarkStart w:id="17287" w:name="_ETM_Q25_461510"/>
      <w:bookmarkEnd w:id="17287"/>
      <w:r>
        <w:rPr>
          <w:rtl/>
        </w:rPr>
        <w:t>מעשה</w:t>
      </w:r>
      <w:r>
        <w:rPr>
          <w:rFonts w:hint="cs"/>
          <w:rtl/>
        </w:rPr>
        <w:t xml:space="preserve"> –</w:t>
      </w:r>
      <w:r>
        <w:rPr>
          <w:rtl/>
        </w:rPr>
        <w:t xml:space="preserve"> </w:t>
      </w:r>
      <w:bookmarkStart w:id="17288" w:name="_ETM_Q25_462529"/>
      <w:bookmarkEnd w:id="17288"/>
      <w:r>
        <w:rPr>
          <w:rtl/>
        </w:rPr>
        <w:t>אי</w:t>
      </w:r>
      <w:bookmarkStart w:id="17289" w:name="_ETM_Q25_462680"/>
      <w:bookmarkEnd w:id="17289"/>
      <w:r>
        <w:rPr>
          <w:rFonts w:hint="cs"/>
          <w:rtl/>
        </w:rPr>
        <w:t>-</w:t>
      </w:r>
      <w:r>
        <w:rPr>
          <w:rtl/>
        </w:rPr>
        <w:t xml:space="preserve">אפשר </w:t>
      </w:r>
      <w:bookmarkStart w:id="17290" w:name="_ETM_Q25_463070"/>
      <w:bookmarkEnd w:id="17290"/>
      <w:r>
        <w:rPr>
          <w:rtl/>
        </w:rPr>
        <w:t xml:space="preserve">להגיד </w:t>
      </w:r>
      <w:bookmarkStart w:id="17291" w:name="_ETM_Q25_463880"/>
      <w:bookmarkEnd w:id="17291"/>
      <w:r>
        <w:rPr>
          <w:rFonts w:hint="cs"/>
          <w:rtl/>
        </w:rPr>
        <w:t>ב</w:t>
      </w:r>
      <w:r>
        <w:rPr>
          <w:rtl/>
        </w:rPr>
        <w:t xml:space="preserve">משך </w:t>
      </w:r>
      <w:bookmarkStart w:id="17292" w:name="_ETM_Q25_464199"/>
      <w:bookmarkEnd w:id="17292"/>
      <w:r>
        <w:rPr>
          <w:rtl/>
        </w:rPr>
        <w:t xml:space="preserve">כל </w:t>
      </w:r>
      <w:bookmarkStart w:id="17293" w:name="_ETM_Q25_464680"/>
      <w:bookmarkEnd w:id="17293"/>
      <w:r>
        <w:rPr>
          <w:rtl/>
        </w:rPr>
        <w:t xml:space="preserve">התקופה </w:t>
      </w:r>
      <w:bookmarkStart w:id="17294" w:name="_ETM_Q25_465099"/>
      <w:bookmarkEnd w:id="17294"/>
      <w:r>
        <w:rPr>
          <w:rtl/>
        </w:rPr>
        <w:t>הזאת</w:t>
      </w:r>
      <w:r w:rsidR="00E41E0D">
        <w:rPr>
          <w:rFonts w:hint="cs"/>
          <w:rtl/>
        </w:rPr>
        <w:t>.</w:t>
      </w:r>
      <w:r>
        <w:rPr>
          <w:rtl/>
        </w:rPr>
        <w:t xml:space="preserve"> </w:t>
      </w:r>
      <w:bookmarkStart w:id="17295" w:name="_ETM_Q25_465309"/>
      <w:bookmarkEnd w:id="17295"/>
      <w:r>
        <w:rPr>
          <w:rtl/>
        </w:rPr>
        <w:t xml:space="preserve">זה </w:t>
      </w:r>
      <w:bookmarkStart w:id="17296" w:name="_ETM_Q25_465490"/>
      <w:bookmarkEnd w:id="17296"/>
      <w:r>
        <w:rPr>
          <w:rtl/>
        </w:rPr>
        <w:t xml:space="preserve">היה </w:t>
      </w:r>
      <w:bookmarkStart w:id="17297" w:name="_ETM_Q25_465669"/>
      <w:bookmarkEnd w:id="17297"/>
      <w:r>
        <w:rPr>
          <w:rtl/>
        </w:rPr>
        <w:t xml:space="preserve">גם </w:t>
      </w:r>
      <w:bookmarkStart w:id="17298" w:name="_ETM_Q25_466330"/>
      <w:bookmarkEnd w:id="17298"/>
      <w:r>
        <w:rPr>
          <w:rtl/>
        </w:rPr>
        <w:t xml:space="preserve">לפני </w:t>
      </w:r>
      <w:bookmarkStart w:id="17299" w:name="_ETM_Q25_467080"/>
      <w:bookmarkEnd w:id="17299"/>
      <w:r>
        <w:rPr>
          <w:rtl/>
        </w:rPr>
        <w:t xml:space="preserve">יותר </w:t>
      </w:r>
      <w:bookmarkStart w:id="17300" w:name="_ETM_Q25_467469"/>
      <w:bookmarkEnd w:id="17300"/>
      <w:r>
        <w:rPr>
          <w:rtl/>
        </w:rPr>
        <w:t>משנה</w:t>
      </w:r>
      <w:bookmarkStart w:id="17301" w:name="_ETM_Q25_468320"/>
      <w:bookmarkEnd w:id="17301"/>
      <w:r>
        <w:rPr>
          <w:rFonts w:hint="cs"/>
          <w:rtl/>
        </w:rPr>
        <w:t xml:space="preserve">, </w:t>
      </w:r>
      <w:r>
        <w:rPr>
          <w:rtl/>
        </w:rPr>
        <w:t xml:space="preserve">וזה </w:t>
      </w:r>
      <w:bookmarkStart w:id="17302" w:name="_ETM_Q25_468589"/>
      <w:bookmarkEnd w:id="17302"/>
      <w:r>
        <w:rPr>
          <w:rtl/>
        </w:rPr>
        <w:t xml:space="preserve">חוזר </w:t>
      </w:r>
      <w:bookmarkStart w:id="17303" w:name="_ETM_Q25_468950"/>
      <w:bookmarkEnd w:id="17303"/>
      <w:r>
        <w:rPr>
          <w:rtl/>
        </w:rPr>
        <w:t xml:space="preserve">על </w:t>
      </w:r>
      <w:bookmarkStart w:id="17304" w:name="_ETM_Q25_469130"/>
      <w:bookmarkEnd w:id="17304"/>
      <w:r>
        <w:rPr>
          <w:rtl/>
        </w:rPr>
        <w:t>עצמו</w:t>
      </w:r>
      <w:r>
        <w:rPr>
          <w:rFonts w:hint="cs"/>
          <w:rtl/>
        </w:rPr>
        <w:t>.</w:t>
      </w:r>
    </w:p>
    <w:p w:rsidR="00381235" w:rsidRDefault="00381235" w:rsidP="002B470C">
      <w:pPr>
        <w:rPr>
          <w:rtl/>
        </w:rPr>
      </w:pPr>
    </w:p>
    <w:p w:rsidR="00381235" w:rsidRDefault="00381235" w:rsidP="002B470C">
      <w:pPr>
        <w:pStyle w:val="af5"/>
        <w:keepNext/>
        <w:rPr>
          <w:rtl/>
        </w:rPr>
      </w:pPr>
      <w:bookmarkStart w:id="17305" w:name="ET_interruption_5761_34"/>
      <w:r w:rsidRPr="00711A54">
        <w:rPr>
          <w:rStyle w:val="TagStyle"/>
          <w:rtl/>
        </w:rPr>
        <w:t xml:space="preserve"> &lt;&lt; קריאה &gt;&gt; </w:t>
      </w:r>
      <w:r>
        <w:rPr>
          <w:rtl/>
        </w:rPr>
        <w:t>עאידה תומא סלימאן (חד"ש-תע"ל):</w:t>
      </w:r>
      <w:r w:rsidRPr="00711A54">
        <w:rPr>
          <w:rStyle w:val="TagStyle"/>
          <w:rtl/>
        </w:rPr>
        <w:t xml:space="preserve"> &lt;&lt; קריאה &gt;&gt;</w:t>
      </w:r>
      <w:r>
        <w:rPr>
          <w:rtl/>
        </w:rPr>
        <w:t xml:space="preserve">  </w:t>
      </w:r>
      <w:bookmarkEnd w:id="17305"/>
    </w:p>
    <w:p w:rsidR="00381235" w:rsidRDefault="00381235" w:rsidP="000379B4">
      <w:pPr>
        <w:rPr>
          <w:rtl/>
        </w:rPr>
      </w:pPr>
    </w:p>
    <w:p w:rsidR="00381235" w:rsidRDefault="00381235" w:rsidP="000379B4">
      <w:pPr>
        <w:rPr>
          <w:rtl/>
        </w:rPr>
      </w:pPr>
      <w:r>
        <w:rPr>
          <w:rFonts w:hint="cs"/>
          <w:rtl/>
        </w:rPr>
        <w:t xml:space="preserve">לפני שנה וחצי </w:t>
      </w:r>
      <w:r w:rsidR="000379B4">
        <w:rPr>
          <w:rFonts w:hint="cs"/>
          <w:rtl/>
        </w:rPr>
        <w:t>– – –</w:t>
      </w:r>
    </w:p>
    <w:p w:rsidR="00381235" w:rsidRDefault="00381235" w:rsidP="002B470C">
      <w:pPr>
        <w:rPr>
          <w:rtl/>
        </w:rPr>
      </w:pPr>
      <w:bookmarkStart w:id="17306" w:name="_ETM_Q25_469000"/>
      <w:bookmarkEnd w:id="17306"/>
    </w:p>
    <w:p w:rsidR="00381235" w:rsidRDefault="00381235" w:rsidP="002B470C">
      <w:pPr>
        <w:pStyle w:val="-"/>
        <w:keepNext/>
        <w:rPr>
          <w:rtl/>
        </w:rPr>
      </w:pPr>
      <w:bookmarkStart w:id="17307" w:name="ET_speakercontinue_5264_35"/>
      <w:r w:rsidRPr="00711A54">
        <w:rPr>
          <w:rStyle w:val="TagStyle"/>
          <w:rtl/>
        </w:rPr>
        <w:t xml:space="preserve"> &lt;&lt; דובר_המשך &gt;&gt; </w:t>
      </w:r>
      <w:r>
        <w:rPr>
          <w:rtl/>
        </w:rPr>
        <w:t>אחמד טיבי (חד"ש-תע"ל):</w:t>
      </w:r>
      <w:r w:rsidRPr="00711A54">
        <w:rPr>
          <w:rStyle w:val="TagStyle"/>
          <w:rtl/>
        </w:rPr>
        <w:t xml:space="preserve"> &lt;&lt; דובר_המשך &gt;&gt;</w:t>
      </w:r>
      <w:r>
        <w:rPr>
          <w:rtl/>
        </w:rPr>
        <w:t xml:space="preserve">  </w:t>
      </w:r>
      <w:bookmarkEnd w:id="17307"/>
    </w:p>
    <w:p w:rsidR="00381235" w:rsidRDefault="00381235" w:rsidP="000379B4">
      <w:pPr>
        <w:rPr>
          <w:rtl/>
        </w:rPr>
      </w:pPr>
    </w:p>
    <w:p w:rsidR="00381235" w:rsidRDefault="00381235" w:rsidP="002B470C">
      <w:pPr>
        <w:rPr>
          <w:rtl/>
        </w:rPr>
      </w:pPr>
      <w:bookmarkStart w:id="17308" w:name="_ETM_Q25_470000"/>
      <w:bookmarkStart w:id="17309" w:name="_ETM_Q25_469550"/>
      <w:bookmarkStart w:id="17310" w:name="_ETM_Q25_471159"/>
      <w:bookmarkEnd w:id="17308"/>
      <w:bookmarkEnd w:id="17309"/>
      <w:bookmarkEnd w:id="17310"/>
      <w:r>
        <w:rPr>
          <w:rtl/>
        </w:rPr>
        <w:t xml:space="preserve">זה </w:t>
      </w:r>
      <w:bookmarkStart w:id="17311" w:name="_ETM_Q25_472220"/>
      <w:bookmarkEnd w:id="17311"/>
      <w:r>
        <w:rPr>
          <w:rtl/>
        </w:rPr>
        <w:t>חוז</w:t>
      </w:r>
      <w:r>
        <w:rPr>
          <w:rFonts w:hint="cs"/>
          <w:rtl/>
        </w:rPr>
        <w:t>ר</w:t>
      </w:r>
      <w:r>
        <w:rPr>
          <w:rtl/>
        </w:rPr>
        <w:t xml:space="preserve"> </w:t>
      </w:r>
      <w:bookmarkStart w:id="17312" w:name="_ETM_Q25_472820"/>
      <w:bookmarkEnd w:id="17312"/>
      <w:r>
        <w:rPr>
          <w:rtl/>
        </w:rPr>
        <w:t xml:space="preserve">על </w:t>
      </w:r>
      <w:bookmarkStart w:id="17313" w:name="_ETM_Q25_472940"/>
      <w:bookmarkEnd w:id="17313"/>
      <w:r>
        <w:rPr>
          <w:rtl/>
        </w:rPr>
        <w:t xml:space="preserve">עצמו </w:t>
      </w:r>
      <w:bookmarkStart w:id="17314" w:name="_ETM_Q25_473480"/>
      <w:bookmarkEnd w:id="17314"/>
      <w:r>
        <w:rPr>
          <w:rtl/>
        </w:rPr>
        <w:t xml:space="preserve">פעם </w:t>
      </w:r>
      <w:bookmarkStart w:id="17315" w:name="_ETM_Q25_474050"/>
      <w:bookmarkEnd w:id="17315"/>
      <w:r>
        <w:rPr>
          <w:rtl/>
        </w:rPr>
        <w:t xml:space="preserve">אחר </w:t>
      </w:r>
      <w:bookmarkStart w:id="17316" w:name="_ETM_Q25_474320"/>
      <w:bookmarkEnd w:id="17316"/>
      <w:r>
        <w:rPr>
          <w:rtl/>
        </w:rPr>
        <w:t>פעם</w:t>
      </w:r>
      <w:r>
        <w:rPr>
          <w:rFonts w:hint="cs"/>
          <w:rtl/>
        </w:rPr>
        <w:t>.</w:t>
      </w:r>
      <w:r>
        <w:rPr>
          <w:rtl/>
        </w:rPr>
        <w:t xml:space="preserve"> </w:t>
      </w:r>
      <w:bookmarkStart w:id="17317" w:name="_ETM_Q25_475160"/>
      <w:bookmarkEnd w:id="17317"/>
      <w:r>
        <w:rPr>
          <w:rtl/>
        </w:rPr>
        <w:t xml:space="preserve">מדינה </w:t>
      </w:r>
      <w:bookmarkStart w:id="17318" w:name="_ETM_Q25_475940"/>
      <w:bookmarkEnd w:id="17318"/>
      <w:r>
        <w:rPr>
          <w:rtl/>
        </w:rPr>
        <w:t xml:space="preserve">היום </w:t>
      </w:r>
      <w:bookmarkStart w:id="17319" w:name="_ETM_Q25_476420"/>
      <w:bookmarkEnd w:id="17319"/>
      <w:r>
        <w:rPr>
          <w:rtl/>
        </w:rPr>
        <w:t xml:space="preserve">לא </w:t>
      </w:r>
      <w:bookmarkStart w:id="17320" w:name="_ETM_Q25_476630"/>
      <w:bookmarkEnd w:id="17320"/>
      <w:r>
        <w:rPr>
          <w:rtl/>
        </w:rPr>
        <w:t>יכולה</w:t>
      </w:r>
      <w:bookmarkStart w:id="17321" w:name="_ETM_Q25_477170"/>
      <w:bookmarkEnd w:id="17321"/>
      <w:r>
        <w:rPr>
          <w:rtl/>
        </w:rPr>
        <w:t xml:space="preserve"> </w:t>
      </w:r>
      <w:bookmarkStart w:id="17322" w:name="_ETM_Q25_477740"/>
      <w:bookmarkEnd w:id="17322"/>
      <w:r>
        <w:rPr>
          <w:rtl/>
        </w:rPr>
        <w:t xml:space="preserve">לטפל </w:t>
      </w:r>
      <w:bookmarkStart w:id="17323" w:name="_ETM_Q25_478760"/>
      <w:bookmarkEnd w:id="17323"/>
      <w:r>
        <w:rPr>
          <w:rtl/>
        </w:rPr>
        <w:t xml:space="preserve">ולפתור </w:t>
      </w:r>
      <w:bookmarkStart w:id="17324" w:name="_ETM_Q25_479330"/>
      <w:bookmarkEnd w:id="17324"/>
      <w:r>
        <w:rPr>
          <w:rtl/>
        </w:rPr>
        <w:t xml:space="preserve">בעיה </w:t>
      </w:r>
      <w:bookmarkStart w:id="17325" w:name="_ETM_Q25_480320"/>
      <w:bookmarkEnd w:id="17325"/>
      <w:r>
        <w:rPr>
          <w:rtl/>
        </w:rPr>
        <w:t xml:space="preserve">של </w:t>
      </w:r>
      <w:bookmarkStart w:id="17326" w:name="_ETM_Q25_480560"/>
      <w:bookmarkEnd w:id="17326"/>
      <w:r>
        <w:rPr>
          <w:rtl/>
        </w:rPr>
        <w:t xml:space="preserve">פינוי </w:t>
      </w:r>
      <w:bookmarkStart w:id="17327" w:name="_ETM_Q25_480980"/>
      <w:bookmarkEnd w:id="17327"/>
      <w:r>
        <w:rPr>
          <w:rtl/>
        </w:rPr>
        <w:t>אשפה</w:t>
      </w:r>
      <w:r>
        <w:rPr>
          <w:rFonts w:hint="cs"/>
          <w:rtl/>
        </w:rPr>
        <w:t>?</w:t>
      </w:r>
      <w:bookmarkStart w:id="17328" w:name="_ETM_Q25_481960"/>
      <w:bookmarkStart w:id="17329" w:name="_ETM_Q25_480000"/>
      <w:bookmarkStart w:id="17330" w:name="_ETM_Q25_480359"/>
      <w:bookmarkStart w:id="17331" w:name="_ETM_Q25_481329"/>
      <w:bookmarkEnd w:id="17328"/>
      <w:bookmarkEnd w:id="17329"/>
      <w:bookmarkEnd w:id="17330"/>
      <w:bookmarkEnd w:id="17331"/>
      <w:r>
        <w:rPr>
          <w:rFonts w:hint="cs"/>
          <w:rtl/>
        </w:rPr>
        <w:t xml:space="preserve"> </w:t>
      </w:r>
      <w:r>
        <w:rPr>
          <w:rtl/>
        </w:rPr>
        <w:t xml:space="preserve">ברעננה </w:t>
      </w:r>
      <w:bookmarkStart w:id="17332" w:name="_ETM_Q25_482379"/>
      <w:bookmarkEnd w:id="17332"/>
      <w:r>
        <w:rPr>
          <w:rtl/>
        </w:rPr>
        <w:t xml:space="preserve">זה </w:t>
      </w:r>
      <w:bookmarkStart w:id="17333" w:name="_ETM_Q25_482560"/>
      <w:bookmarkEnd w:id="17333"/>
      <w:r>
        <w:rPr>
          <w:rtl/>
        </w:rPr>
        <w:t xml:space="preserve">היה </w:t>
      </w:r>
      <w:bookmarkStart w:id="17334" w:name="_ETM_Q25_482860"/>
      <w:bookmarkEnd w:id="17334"/>
      <w:r>
        <w:rPr>
          <w:rtl/>
        </w:rPr>
        <w:t>נמשך</w:t>
      </w:r>
      <w:r>
        <w:rPr>
          <w:rFonts w:hint="cs"/>
          <w:rtl/>
        </w:rPr>
        <w:t xml:space="preserve"> שלושה ימים? </w:t>
      </w:r>
      <w:bookmarkStart w:id="17335" w:name="_ETM_Q25_484120"/>
      <w:bookmarkStart w:id="17336" w:name="_ETM_Q25_484600"/>
      <w:bookmarkStart w:id="17337" w:name="_ETM_Q25_486470"/>
      <w:bookmarkEnd w:id="17335"/>
      <w:bookmarkEnd w:id="17336"/>
      <w:bookmarkEnd w:id="17337"/>
      <w:r>
        <w:rPr>
          <w:rtl/>
        </w:rPr>
        <w:t xml:space="preserve">לא </w:t>
      </w:r>
      <w:bookmarkStart w:id="17338" w:name="_ETM_Q25_486740"/>
      <w:bookmarkEnd w:id="17338"/>
      <w:r>
        <w:rPr>
          <w:rtl/>
        </w:rPr>
        <w:t>היה</w:t>
      </w:r>
      <w:r>
        <w:rPr>
          <w:rFonts w:hint="cs"/>
          <w:rtl/>
        </w:rPr>
        <w:t xml:space="preserve">. </w:t>
      </w:r>
    </w:p>
    <w:p w:rsidR="00381235" w:rsidRDefault="00381235" w:rsidP="002B470C">
      <w:pPr>
        <w:rPr>
          <w:rtl/>
        </w:rPr>
      </w:pPr>
      <w:bookmarkStart w:id="17339" w:name="_ETM_Q25_484000"/>
      <w:bookmarkEnd w:id="17339"/>
    </w:p>
    <w:p w:rsidR="00381235" w:rsidRDefault="00381235" w:rsidP="002B470C">
      <w:pPr>
        <w:pStyle w:val="af5"/>
        <w:keepNext/>
        <w:rPr>
          <w:rtl/>
        </w:rPr>
      </w:pPr>
      <w:bookmarkStart w:id="17340" w:name="ET_interruption_5787_36"/>
      <w:r w:rsidRPr="001F0EC5">
        <w:rPr>
          <w:rStyle w:val="TagStyle"/>
          <w:rtl/>
        </w:rPr>
        <w:t xml:space="preserve"> &lt;&lt; קריאה &gt;&gt; </w:t>
      </w:r>
      <w:r>
        <w:rPr>
          <w:rtl/>
        </w:rPr>
        <w:t>יוראי להב הרצנו (יש עתיד):</w:t>
      </w:r>
      <w:r w:rsidRPr="001F0EC5">
        <w:rPr>
          <w:rStyle w:val="TagStyle"/>
          <w:rtl/>
        </w:rPr>
        <w:t xml:space="preserve"> &lt;&lt; קריאה &gt;&gt;</w:t>
      </w:r>
      <w:r>
        <w:rPr>
          <w:rtl/>
        </w:rPr>
        <w:t xml:space="preserve">  </w:t>
      </w:r>
      <w:bookmarkEnd w:id="17340"/>
    </w:p>
    <w:p w:rsidR="00381235" w:rsidRDefault="00381235" w:rsidP="000379B4">
      <w:pPr>
        <w:rPr>
          <w:rtl/>
        </w:rPr>
      </w:pPr>
    </w:p>
    <w:p w:rsidR="00381235" w:rsidRDefault="00381235" w:rsidP="002B470C">
      <w:pPr>
        <w:rPr>
          <w:rtl/>
        </w:rPr>
      </w:pPr>
      <w:r>
        <w:rPr>
          <w:rFonts w:hint="cs"/>
          <w:rtl/>
        </w:rPr>
        <w:t>לא.</w:t>
      </w:r>
    </w:p>
    <w:p w:rsidR="00381235" w:rsidRDefault="00381235" w:rsidP="002B470C">
      <w:pPr>
        <w:rPr>
          <w:rtl/>
        </w:rPr>
      </w:pPr>
      <w:bookmarkStart w:id="17341" w:name="_ETM_Q25_482000"/>
      <w:bookmarkEnd w:id="17341"/>
    </w:p>
    <w:p w:rsidR="00381235" w:rsidRDefault="00381235" w:rsidP="002B470C">
      <w:pPr>
        <w:pStyle w:val="-"/>
        <w:keepNext/>
        <w:rPr>
          <w:rtl/>
        </w:rPr>
      </w:pPr>
      <w:bookmarkStart w:id="17342" w:name="ET_speakercontinue_5264_37"/>
      <w:r w:rsidRPr="001F0EC5">
        <w:rPr>
          <w:rStyle w:val="TagStyle"/>
          <w:rtl/>
        </w:rPr>
        <w:t xml:space="preserve"> &lt;&lt; דובר_המשך &gt;&gt; </w:t>
      </w:r>
      <w:r>
        <w:rPr>
          <w:rtl/>
        </w:rPr>
        <w:t>אחמד טיבי (חד"ש-תע"ל):</w:t>
      </w:r>
      <w:r w:rsidRPr="001F0EC5">
        <w:rPr>
          <w:rStyle w:val="TagStyle"/>
          <w:rtl/>
        </w:rPr>
        <w:t xml:space="preserve"> &lt;&lt; דובר_המשך &gt;&gt;</w:t>
      </w:r>
      <w:r>
        <w:rPr>
          <w:rtl/>
        </w:rPr>
        <w:t xml:space="preserve">  </w:t>
      </w:r>
      <w:bookmarkEnd w:id="17342"/>
    </w:p>
    <w:p w:rsidR="00381235" w:rsidRDefault="00381235" w:rsidP="000379B4">
      <w:pPr>
        <w:rPr>
          <w:rtl/>
        </w:rPr>
      </w:pPr>
    </w:p>
    <w:p w:rsidR="00381235" w:rsidRDefault="00381235" w:rsidP="002B470C">
      <w:pPr>
        <w:rPr>
          <w:rtl/>
        </w:rPr>
      </w:pPr>
      <w:bookmarkStart w:id="17343" w:name="_ETM_Q25_485000"/>
      <w:bookmarkEnd w:id="17343"/>
      <w:r>
        <w:rPr>
          <w:rFonts w:hint="cs"/>
          <w:rtl/>
        </w:rPr>
        <w:t xml:space="preserve">לא היה. </w:t>
      </w:r>
      <w:r>
        <w:rPr>
          <w:rtl/>
        </w:rPr>
        <w:t xml:space="preserve">אתה </w:t>
      </w:r>
      <w:bookmarkStart w:id="17344" w:name="_ETM_Q25_487890"/>
      <w:bookmarkEnd w:id="17344"/>
      <w:r>
        <w:rPr>
          <w:rtl/>
        </w:rPr>
        <w:t>צודק</w:t>
      </w:r>
      <w:r>
        <w:rPr>
          <w:rFonts w:hint="cs"/>
          <w:rtl/>
        </w:rPr>
        <w:t>.</w:t>
      </w:r>
      <w:r>
        <w:rPr>
          <w:rtl/>
        </w:rPr>
        <w:t xml:space="preserve"> </w:t>
      </w:r>
      <w:bookmarkStart w:id="17345" w:name="_ETM_Q25_488370"/>
      <w:bookmarkEnd w:id="17345"/>
      <w:r>
        <w:rPr>
          <w:rtl/>
        </w:rPr>
        <w:t xml:space="preserve">לא </w:t>
      </w:r>
      <w:bookmarkStart w:id="17346" w:name="_ETM_Q25_488550"/>
      <w:bookmarkEnd w:id="17346"/>
      <w:r>
        <w:rPr>
          <w:rtl/>
        </w:rPr>
        <w:t>היה</w:t>
      </w:r>
      <w:r>
        <w:rPr>
          <w:rFonts w:hint="cs"/>
          <w:rtl/>
        </w:rPr>
        <w:t>.</w:t>
      </w:r>
      <w:r>
        <w:rPr>
          <w:rtl/>
        </w:rPr>
        <w:t xml:space="preserve"> </w:t>
      </w:r>
      <w:bookmarkStart w:id="17347" w:name="_ETM_Q25_489320"/>
      <w:bookmarkEnd w:id="17347"/>
    </w:p>
    <w:p w:rsidR="00381235" w:rsidRDefault="00381235" w:rsidP="002B470C">
      <w:pPr>
        <w:rPr>
          <w:rtl/>
        </w:rPr>
      </w:pPr>
    </w:p>
    <w:p w:rsidR="00381235" w:rsidRDefault="00381235" w:rsidP="00E41E0D">
      <w:pPr>
        <w:rPr>
          <w:rtl/>
        </w:rPr>
      </w:pPr>
      <w:bookmarkStart w:id="17348" w:name="_ETM_Q25_491000"/>
      <w:bookmarkEnd w:id="17348"/>
      <w:r>
        <w:rPr>
          <w:rtl/>
        </w:rPr>
        <w:t>עכשיו</w:t>
      </w:r>
      <w:r>
        <w:rPr>
          <w:rFonts w:hint="cs"/>
          <w:rtl/>
        </w:rPr>
        <w:t>,</w:t>
      </w:r>
      <w:r>
        <w:rPr>
          <w:rtl/>
        </w:rPr>
        <w:t xml:space="preserve"> </w:t>
      </w:r>
      <w:bookmarkStart w:id="17349" w:name="_ETM_Q25_489620"/>
      <w:bookmarkEnd w:id="17349"/>
      <w:r>
        <w:rPr>
          <w:rtl/>
        </w:rPr>
        <w:t xml:space="preserve">יש </w:t>
      </w:r>
      <w:bookmarkStart w:id="17350" w:name="_ETM_Q25_489860"/>
      <w:bookmarkEnd w:id="17350"/>
      <w:r>
        <w:rPr>
          <w:rtl/>
        </w:rPr>
        <w:t xml:space="preserve">עוד </w:t>
      </w:r>
      <w:bookmarkStart w:id="17351" w:name="_ETM_Q25_490040"/>
      <w:bookmarkEnd w:id="17351"/>
      <w:r>
        <w:rPr>
          <w:rtl/>
        </w:rPr>
        <w:t>נושא</w:t>
      </w:r>
      <w:r>
        <w:rPr>
          <w:rFonts w:hint="cs"/>
          <w:rtl/>
        </w:rPr>
        <w:t>.</w:t>
      </w:r>
      <w:r>
        <w:rPr>
          <w:rtl/>
        </w:rPr>
        <w:t xml:space="preserve"> </w:t>
      </w:r>
      <w:bookmarkStart w:id="17352" w:name="_ETM_Q25_491880"/>
      <w:bookmarkEnd w:id="17352"/>
      <w:r>
        <w:rPr>
          <w:rFonts w:hint="cs"/>
          <w:rtl/>
        </w:rPr>
        <w:t>ה</w:t>
      </w:r>
      <w:r>
        <w:rPr>
          <w:rtl/>
        </w:rPr>
        <w:t xml:space="preserve">משרד </w:t>
      </w:r>
      <w:bookmarkStart w:id="17353" w:name="_ETM_Q25_492269"/>
      <w:bookmarkEnd w:id="17353"/>
      <w:r>
        <w:rPr>
          <w:rFonts w:hint="cs"/>
          <w:rtl/>
        </w:rPr>
        <w:t>ל</w:t>
      </w:r>
      <w:r>
        <w:rPr>
          <w:rtl/>
        </w:rPr>
        <w:t xml:space="preserve">איכות </w:t>
      </w:r>
      <w:bookmarkStart w:id="17354" w:name="_ETM_Q25_492599"/>
      <w:bookmarkEnd w:id="17354"/>
      <w:r>
        <w:rPr>
          <w:rtl/>
        </w:rPr>
        <w:t xml:space="preserve">הסביבה </w:t>
      </w:r>
      <w:bookmarkStart w:id="17355" w:name="_ETM_Q25_493170"/>
      <w:bookmarkEnd w:id="17355"/>
      <w:r>
        <w:rPr>
          <w:rtl/>
        </w:rPr>
        <w:t xml:space="preserve">הודיע </w:t>
      </w:r>
      <w:bookmarkStart w:id="17356" w:name="_ETM_Q25_493710"/>
      <w:bookmarkEnd w:id="17356"/>
      <w:r>
        <w:rPr>
          <w:rtl/>
        </w:rPr>
        <w:t>ל</w:t>
      </w:r>
      <w:r>
        <w:rPr>
          <w:rFonts w:hint="cs"/>
          <w:rtl/>
        </w:rPr>
        <w:t>י</w:t>
      </w:r>
      <w:r>
        <w:rPr>
          <w:rtl/>
        </w:rPr>
        <w:t>ישובים</w:t>
      </w:r>
      <w:r w:rsidR="00E41E0D">
        <w:rPr>
          <w:rFonts w:hint="cs"/>
          <w:rtl/>
        </w:rPr>
        <w:t>,</w:t>
      </w:r>
      <w:r>
        <w:rPr>
          <w:rFonts w:hint="cs"/>
          <w:rtl/>
        </w:rPr>
        <w:t xml:space="preserve"> </w:t>
      </w:r>
      <w:bookmarkStart w:id="17357" w:name="_ETM_Q25_494519"/>
      <w:bookmarkEnd w:id="17357"/>
      <w:r>
        <w:rPr>
          <w:rFonts w:hint="cs"/>
          <w:rtl/>
        </w:rPr>
        <w:t>ל-</w:t>
      </w:r>
      <w:r>
        <w:rPr>
          <w:rtl/>
        </w:rPr>
        <w:t xml:space="preserve">20 </w:t>
      </w:r>
      <w:bookmarkStart w:id="17358" w:name="_ETM_Q25_494940"/>
      <w:bookmarkEnd w:id="17358"/>
      <w:r>
        <w:rPr>
          <w:rtl/>
        </w:rPr>
        <w:t>י</w:t>
      </w:r>
      <w:r>
        <w:rPr>
          <w:rFonts w:hint="cs"/>
          <w:rtl/>
        </w:rPr>
        <w:t>י</w:t>
      </w:r>
      <w:r>
        <w:rPr>
          <w:rtl/>
        </w:rPr>
        <w:t xml:space="preserve">שובים </w:t>
      </w:r>
      <w:bookmarkStart w:id="17359" w:name="_ETM_Q25_495420"/>
      <w:bookmarkEnd w:id="17359"/>
      <w:r>
        <w:rPr>
          <w:rFonts w:hint="cs"/>
          <w:rtl/>
        </w:rPr>
        <w:t>בוואדי עארה</w:t>
      </w:r>
      <w:r w:rsidR="00E41E0D">
        <w:rPr>
          <w:rFonts w:hint="cs"/>
          <w:rtl/>
        </w:rPr>
        <w:t>,</w:t>
      </w:r>
      <w:r>
        <w:rPr>
          <w:rFonts w:hint="cs"/>
          <w:rtl/>
        </w:rPr>
        <w:t xml:space="preserve"> </w:t>
      </w:r>
      <w:bookmarkStart w:id="17360" w:name="_ETM_Q25_496560"/>
      <w:bookmarkEnd w:id="17360"/>
      <w:r>
        <w:rPr>
          <w:rtl/>
        </w:rPr>
        <w:t>שהמטמנה</w:t>
      </w:r>
      <w:r>
        <w:rPr>
          <w:rFonts w:hint="cs"/>
          <w:rtl/>
        </w:rPr>
        <w:t>,</w:t>
      </w:r>
      <w:r>
        <w:rPr>
          <w:rtl/>
        </w:rPr>
        <w:t xml:space="preserve"> </w:t>
      </w:r>
      <w:bookmarkStart w:id="17361" w:name="_ETM_Q25_497520"/>
      <w:bookmarkEnd w:id="17361"/>
      <w:r>
        <w:rPr>
          <w:rtl/>
        </w:rPr>
        <w:t xml:space="preserve">תחנת </w:t>
      </w:r>
      <w:bookmarkStart w:id="17362" w:name="_ETM_Q25_498000"/>
      <w:bookmarkEnd w:id="17362"/>
      <w:r>
        <w:rPr>
          <w:rtl/>
        </w:rPr>
        <w:t xml:space="preserve">המעבר </w:t>
      </w:r>
      <w:bookmarkStart w:id="17363" w:name="_ETM_Q25_498750"/>
      <w:bookmarkEnd w:id="17363"/>
      <w:r>
        <w:rPr>
          <w:rtl/>
        </w:rPr>
        <w:t>בעפולה</w:t>
      </w:r>
      <w:r>
        <w:rPr>
          <w:rFonts w:hint="cs"/>
          <w:rtl/>
        </w:rPr>
        <w:t>,</w:t>
      </w:r>
      <w:bookmarkStart w:id="17364" w:name="_ETM_Q25_499199"/>
      <w:bookmarkEnd w:id="17364"/>
      <w:r>
        <w:rPr>
          <w:rtl/>
        </w:rPr>
        <w:t xml:space="preserve"> </w:t>
      </w:r>
      <w:bookmarkStart w:id="17365" w:name="_ETM_Q25_499890"/>
      <w:bookmarkEnd w:id="17365"/>
      <w:r>
        <w:rPr>
          <w:rtl/>
        </w:rPr>
        <w:t xml:space="preserve">סגורה </w:t>
      </w:r>
      <w:bookmarkStart w:id="17366" w:name="_ETM_Q25_500460"/>
      <w:bookmarkEnd w:id="17366"/>
      <w:r>
        <w:rPr>
          <w:rtl/>
        </w:rPr>
        <w:t xml:space="preserve">בפניהם </w:t>
      </w:r>
      <w:bookmarkStart w:id="17367" w:name="_ETM_Q25_501410"/>
      <w:bookmarkEnd w:id="17367"/>
      <w:r>
        <w:rPr>
          <w:rtl/>
        </w:rPr>
        <w:t xml:space="preserve">עד </w:t>
      </w:r>
      <w:bookmarkStart w:id="17368" w:name="_ETM_Q25_501769"/>
      <w:bookmarkEnd w:id="17368"/>
      <w:r>
        <w:rPr>
          <w:rtl/>
        </w:rPr>
        <w:t xml:space="preserve">גבול </w:t>
      </w:r>
      <w:bookmarkStart w:id="17369" w:name="_ETM_Q25_502010"/>
      <w:bookmarkEnd w:id="17369"/>
      <w:r>
        <w:rPr>
          <w:rtl/>
        </w:rPr>
        <w:t>מסוים</w:t>
      </w:r>
      <w:r>
        <w:rPr>
          <w:rFonts w:hint="cs"/>
          <w:rtl/>
        </w:rPr>
        <w:t>.</w:t>
      </w:r>
      <w:r>
        <w:rPr>
          <w:rtl/>
        </w:rPr>
        <w:t xml:space="preserve"> </w:t>
      </w:r>
      <w:bookmarkStart w:id="17370" w:name="_ETM_Q25_503010"/>
      <w:bookmarkEnd w:id="17370"/>
      <w:r>
        <w:rPr>
          <w:rtl/>
        </w:rPr>
        <w:t xml:space="preserve">אז </w:t>
      </w:r>
      <w:bookmarkStart w:id="17371" w:name="_ETM_Q25_503520"/>
      <w:bookmarkEnd w:id="17371"/>
      <w:r>
        <w:rPr>
          <w:rtl/>
        </w:rPr>
        <w:t xml:space="preserve">נוצרת </w:t>
      </w:r>
      <w:bookmarkStart w:id="17372" w:name="_ETM_Q25_504449"/>
      <w:bookmarkEnd w:id="17372"/>
      <w:r>
        <w:rPr>
          <w:rtl/>
        </w:rPr>
        <w:t xml:space="preserve">בעיה </w:t>
      </w:r>
      <w:bookmarkStart w:id="17373" w:name="_ETM_Q25_504810"/>
      <w:bookmarkEnd w:id="17373"/>
      <w:r>
        <w:rPr>
          <w:rFonts w:hint="cs"/>
          <w:rtl/>
        </w:rPr>
        <w:t xml:space="preserve">סניטרית </w:t>
      </w:r>
      <w:bookmarkStart w:id="17374" w:name="_ETM_Q25_505020"/>
      <w:bookmarkStart w:id="17375" w:name="_ETM_Q25_505560"/>
      <w:bookmarkEnd w:id="17374"/>
      <w:bookmarkEnd w:id="17375"/>
      <w:r>
        <w:rPr>
          <w:rtl/>
        </w:rPr>
        <w:t>בריאותי</w:t>
      </w:r>
      <w:r w:rsidR="00E41E0D">
        <w:rPr>
          <w:rFonts w:hint="cs"/>
          <w:rtl/>
        </w:rPr>
        <w:t>ת</w:t>
      </w:r>
      <w:r>
        <w:rPr>
          <w:rtl/>
        </w:rPr>
        <w:t xml:space="preserve"> </w:t>
      </w:r>
      <w:bookmarkStart w:id="17376" w:name="_ETM_Q25_506759"/>
      <w:bookmarkEnd w:id="17376"/>
      <w:r>
        <w:rPr>
          <w:rtl/>
        </w:rPr>
        <w:t xml:space="preserve">בפני </w:t>
      </w:r>
      <w:bookmarkStart w:id="17377" w:name="_ETM_Q25_507150"/>
      <w:bookmarkEnd w:id="17377"/>
      <w:r>
        <w:rPr>
          <w:rtl/>
        </w:rPr>
        <w:t>הי</w:t>
      </w:r>
      <w:r>
        <w:rPr>
          <w:rFonts w:hint="cs"/>
          <w:rtl/>
        </w:rPr>
        <w:t>י</w:t>
      </w:r>
      <w:r>
        <w:rPr>
          <w:rtl/>
        </w:rPr>
        <w:t xml:space="preserve">שובים </w:t>
      </w:r>
      <w:bookmarkStart w:id="17378" w:name="_ETM_Q25_507660"/>
      <w:bookmarkEnd w:id="17378"/>
      <w:r>
        <w:rPr>
          <w:rtl/>
        </w:rPr>
        <w:t xml:space="preserve">האלה </w:t>
      </w:r>
      <w:bookmarkStart w:id="17379" w:name="_ETM_Q25_508510"/>
      <w:bookmarkEnd w:id="17379"/>
      <w:r w:rsidR="00E41E0D">
        <w:rPr>
          <w:rFonts w:hint="cs"/>
          <w:rtl/>
        </w:rPr>
        <w:t xml:space="preserve">– </w:t>
      </w:r>
      <w:r>
        <w:rPr>
          <w:rtl/>
        </w:rPr>
        <w:t xml:space="preserve">אין </w:t>
      </w:r>
      <w:bookmarkStart w:id="17380" w:name="_ETM_Q25_508960"/>
      <w:bookmarkEnd w:id="17380"/>
      <w:r>
        <w:rPr>
          <w:rFonts w:hint="cs"/>
          <w:rtl/>
        </w:rPr>
        <w:t>ל</w:t>
      </w:r>
      <w:r>
        <w:rPr>
          <w:rtl/>
        </w:rPr>
        <w:t xml:space="preserve">איפה </w:t>
      </w:r>
      <w:bookmarkStart w:id="17381" w:name="_ETM_Q25_510189"/>
      <w:bookmarkEnd w:id="17381"/>
      <w:r>
        <w:rPr>
          <w:rtl/>
        </w:rPr>
        <w:t xml:space="preserve">לפנות </w:t>
      </w:r>
      <w:bookmarkStart w:id="17382" w:name="_ETM_Q25_510880"/>
      <w:bookmarkEnd w:id="17382"/>
      <w:r>
        <w:rPr>
          <w:rtl/>
        </w:rPr>
        <w:t xml:space="preserve">את </w:t>
      </w:r>
      <w:bookmarkStart w:id="17383" w:name="_ETM_Q25_511089"/>
      <w:bookmarkEnd w:id="17383"/>
      <w:r>
        <w:rPr>
          <w:rtl/>
        </w:rPr>
        <w:t xml:space="preserve">האשפה </w:t>
      </w:r>
      <w:bookmarkStart w:id="17384" w:name="_ETM_Q25_512440"/>
      <w:bookmarkEnd w:id="17384"/>
      <w:r>
        <w:rPr>
          <w:rtl/>
        </w:rPr>
        <w:t xml:space="preserve">של </w:t>
      </w:r>
      <w:bookmarkStart w:id="17385" w:name="_ETM_Q25_512710"/>
      <w:bookmarkEnd w:id="17385"/>
      <w:r>
        <w:rPr>
          <w:rtl/>
        </w:rPr>
        <w:t xml:space="preserve">20 </w:t>
      </w:r>
      <w:bookmarkStart w:id="17386" w:name="_ETM_Q25_513070"/>
      <w:bookmarkEnd w:id="17386"/>
      <w:r>
        <w:rPr>
          <w:rtl/>
        </w:rPr>
        <w:t>י</w:t>
      </w:r>
      <w:r>
        <w:rPr>
          <w:rFonts w:hint="cs"/>
          <w:rtl/>
        </w:rPr>
        <w:t>י</w:t>
      </w:r>
      <w:r>
        <w:rPr>
          <w:rtl/>
        </w:rPr>
        <w:t>שובים</w:t>
      </w:r>
      <w:r>
        <w:rPr>
          <w:rFonts w:hint="cs"/>
          <w:rtl/>
        </w:rPr>
        <w:t>.</w:t>
      </w:r>
      <w:r>
        <w:rPr>
          <w:rtl/>
        </w:rPr>
        <w:t xml:space="preserve"> </w:t>
      </w:r>
      <w:bookmarkStart w:id="17387" w:name="_ETM_Q25_515249"/>
      <w:bookmarkEnd w:id="17387"/>
      <w:r>
        <w:rPr>
          <w:rtl/>
        </w:rPr>
        <w:t xml:space="preserve">יש </w:t>
      </w:r>
      <w:bookmarkStart w:id="17388" w:name="_ETM_Q25_515729"/>
      <w:bookmarkEnd w:id="17388"/>
      <w:r>
        <w:rPr>
          <w:rtl/>
        </w:rPr>
        <w:t xml:space="preserve">בעיה </w:t>
      </w:r>
      <w:bookmarkStart w:id="17389" w:name="_ETM_Q25_516329"/>
      <w:bookmarkEnd w:id="17389"/>
      <w:r>
        <w:rPr>
          <w:rFonts w:hint="cs"/>
          <w:rtl/>
        </w:rPr>
        <w:t>ו</w:t>
      </w:r>
      <w:r>
        <w:rPr>
          <w:rtl/>
        </w:rPr>
        <w:t xml:space="preserve">סכסוך </w:t>
      </w:r>
      <w:bookmarkStart w:id="17390" w:name="_ETM_Q25_517050"/>
      <w:bookmarkEnd w:id="17390"/>
      <w:r>
        <w:rPr>
          <w:rtl/>
        </w:rPr>
        <w:t xml:space="preserve">בין </w:t>
      </w:r>
      <w:bookmarkStart w:id="17391" w:name="_ETM_Q25_517260"/>
      <w:bookmarkEnd w:id="17391"/>
      <w:r>
        <w:rPr>
          <w:rtl/>
        </w:rPr>
        <w:t xml:space="preserve">המשרד </w:t>
      </w:r>
      <w:bookmarkStart w:id="17392" w:name="_ETM_Q25_517679"/>
      <w:bookmarkEnd w:id="17392"/>
      <w:r>
        <w:rPr>
          <w:rtl/>
        </w:rPr>
        <w:t xml:space="preserve">לאיכות </w:t>
      </w:r>
      <w:bookmarkStart w:id="17393" w:name="_ETM_Q25_518010"/>
      <w:bookmarkEnd w:id="17393"/>
      <w:r>
        <w:rPr>
          <w:rtl/>
        </w:rPr>
        <w:t xml:space="preserve">הסביבה </w:t>
      </w:r>
      <w:bookmarkStart w:id="17394" w:name="_ETM_Q25_519080"/>
      <w:bookmarkEnd w:id="17394"/>
      <w:r>
        <w:rPr>
          <w:rtl/>
        </w:rPr>
        <w:t xml:space="preserve">לבין </w:t>
      </w:r>
      <w:bookmarkStart w:id="17395" w:name="_ETM_Q25_519650"/>
      <w:bookmarkEnd w:id="17395"/>
      <w:r>
        <w:rPr>
          <w:rtl/>
        </w:rPr>
        <w:t xml:space="preserve">החברה </w:t>
      </w:r>
      <w:bookmarkStart w:id="17396" w:name="_ETM_Q25_520850"/>
      <w:bookmarkEnd w:id="17396"/>
      <w:r>
        <w:rPr>
          <w:rtl/>
        </w:rPr>
        <w:t>המפנה</w:t>
      </w:r>
      <w:r>
        <w:rPr>
          <w:rFonts w:hint="cs"/>
          <w:rtl/>
        </w:rPr>
        <w:t>,</w:t>
      </w:r>
      <w:r>
        <w:rPr>
          <w:rtl/>
        </w:rPr>
        <w:t xml:space="preserve"> </w:t>
      </w:r>
      <w:bookmarkStart w:id="17397" w:name="_ETM_Q25_522239"/>
      <w:bookmarkEnd w:id="17397"/>
      <w:r>
        <w:rPr>
          <w:rtl/>
        </w:rPr>
        <w:t>שטומנת</w:t>
      </w:r>
      <w:r>
        <w:rPr>
          <w:rFonts w:hint="cs"/>
          <w:rtl/>
        </w:rPr>
        <w:t>.</w:t>
      </w:r>
      <w:r>
        <w:rPr>
          <w:rtl/>
        </w:rPr>
        <w:t xml:space="preserve"> </w:t>
      </w:r>
      <w:bookmarkStart w:id="17398" w:name="_ETM_Q25_523630"/>
      <w:bookmarkEnd w:id="17398"/>
      <w:r>
        <w:rPr>
          <w:rtl/>
        </w:rPr>
        <w:t>נו</w:t>
      </w:r>
      <w:r>
        <w:rPr>
          <w:rFonts w:hint="cs"/>
          <w:rtl/>
        </w:rPr>
        <w:t>?</w:t>
      </w:r>
      <w:r>
        <w:rPr>
          <w:rtl/>
        </w:rPr>
        <w:t xml:space="preserve"> </w:t>
      </w:r>
      <w:bookmarkStart w:id="17399" w:name="_ETM_Q25_524230"/>
      <w:bookmarkEnd w:id="17399"/>
      <w:r>
        <w:rPr>
          <w:rtl/>
        </w:rPr>
        <w:t xml:space="preserve">מה </w:t>
      </w:r>
      <w:bookmarkStart w:id="17400" w:name="_ETM_Q25_524500"/>
      <w:bookmarkEnd w:id="17400"/>
      <w:r>
        <w:rPr>
          <w:rtl/>
        </w:rPr>
        <w:t xml:space="preserve">אשמתם </w:t>
      </w:r>
      <w:bookmarkStart w:id="17401" w:name="_ETM_Q25_525070"/>
      <w:bookmarkEnd w:id="17401"/>
      <w:r>
        <w:rPr>
          <w:rtl/>
        </w:rPr>
        <w:t xml:space="preserve">של </w:t>
      </w:r>
      <w:bookmarkStart w:id="17402" w:name="_ETM_Q25_525640"/>
      <w:bookmarkEnd w:id="17402"/>
      <w:r>
        <w:rPr>
          <w:rtl/>
        </w:rPr>
        <w:t>התושבים</w:t>
      </w:r>
      <w:r>
        <w:rPr>
          <w:rFonts w:hint="cs"/>
          <w:rtl/>
        </w:rPr>
        <w:t>?</w:t>
      </w:r>
    </w:p>
    <w:p w:rsidR="00381235" w:rsidRDefault="00381235" w:rsidP="002B470C">
      <w:pPr>
        <w:rPr>
          <w:rtl/>
        </w:rPr>
      </w:pPr>
    </w:p>
    <w:p w:rsidR="00381235" w:rsidRDefault="00381235" w:rsidP="002B470C">
      <w:pPr>
        <w:rPr>
          <w:rtl/>
        </w:rPr>
      </w:pPr>
      <w:bookmarkStart w:id="17403" w:name="_ETM_Q25_530000"/>
      <w:bookmarkStart w:id="17404" w:name="_ETM_Q25_529249"/>
      <w:bookmarkEnd w:id="17403"/>
      <w:bookmarkEnd w:id="17404"/>
      <w:r>
        <w:rPr>
          <w:rtl/>
        </w:rPr>
        <w:t xml:space="preserve">את </w:t>
      </w:r>
      <w:bookmarkStart w:id="17405" w:name="_ETM_Q25_529550"/>
      <w:bookmarkEnd w:id="17405"/>
      <w:r>
        <w:rPr>
          <w:rtl/>
        </w:rPr>
        <w:t xml:space="preserve">הממשלה </w:t>
      </w:r>
      <w:bookmarkStart w:id="17406" w:name="_ETM_Q25_530120"/>
      <w:bookmarkEnd w:id="17406"/>
      <w:r>
        <w:rPr>
          <w:rtl/>
        </w:rPr>
        <w:t xml:space="preserve">הזאת </w:t>
      </w:r>
      <w:bookmarkStart w:id="17407" w:name="_ETM_Q25_530420"/>
      <w:bookmarkEnd w:id="17407"/>
      <w:r>
        <w:rPr>
          <w:rtl/>
        </w:rPr>
        <w:t xml:space="preserve">צריך </w:t>
      </w:r>
      <w:bookmarkStart w:id="17408" w:name="_ETM_Q25_530719"/>
      <w:bookmarkEnd w:id="17408"/>
      <w:r>
        <w:rPr>
          <w:rtl/>
        </w:rPr>
        <w:t xml:space="preserve">לפנות </w:t>
      </w:r>
      <w:bookmarkStart w:id="17409" w:name="_ETM_Q25_531549"/>
      <w:bookmarkEnd w:id="17409"/>
      <w:r>
        <w:rPr>
          <w:rtl/>
        </w:rPr>
        <w:t>ל</w:t>
      </w:r>
      <w:bookmarkStart w:id="17410" w:name="_ETM_Q25_532029"/>
      <w:bookmarkEnd w:id="17410"/>
      <w:r>
        <w:rPr>
          <w:rFonts w:hint="cs"/>
          <w:rtl/>
        </w:rPr>
        <w:t xml:space="preserve">אחת </w:t>
      </w:r>
      <w:r>
        <w:rPr>
          <w:rtl/>
        </w:rPr>
        <w:t>המטמנות</w:t>
      </w:r>
      <w:bookmarkStart w:id="17411" w:name="_ETM_Q25_532749"/>
      <w:bookmarkEnd w:id="17411"/>
      <w:r>
        <w:rPr>
          <w:rFonts w:hint="cs"/>
          <w:rtl/>
        </w:rPr>
        <w:t xml:space="preserve">. </w:t>
      </w:r>
      <w:r>
        <w:rPr>
          <w:rtl/>
        </w:rPr>
        <w:t xml:space="preserve">תודה </w:t>
      </w:r>
      <w:bookmarkStart w:id="17412" w:name="_ETM_Q25_533019"/>
      <w:bookmarkEnd w:id="17412"/>
      <w:r>
        <w:rPr>
          <w:rtl/>
        </w:rPr>
        <w:t>רבה</w:t>
      </w:r>
      <w:r>
        <w:rPr>
          <w:rFonts w:hint="cs"/>
          <w:rtl/>
        </w:rPr>
        <w:t>.</w:t>
      </w:r>
    </w:p>
    <w:p w:rsidR="00381235" w:rsidRDefault="00381235" w:rsidP="002B470C">
      <w:pPr>
        <w:rPr>
          <w:rtl/>
        </w:rPr>
      </w:pPr>
    </w:p>
    <w:p w:rsidR="00381235" w:rsidRDefault="00381235" w:rsidP="002B470C">
      <w:pPr>
        <w:pStyle w:val="af6"/>
        <w:keepNext/>
        <w:rPr>
          <w:rtl/>
        </w:rPr>
      </w:pPr>
      <w:bookmarkStart w:id="17413" w:name="ET_yor_6593_38"/>
      <w:r w:rsidRPr="001F0EC5">
        <w:rPr>
          <w:rStyle w:val="TagStyle"/>
          <w:rtl/>
        </w:rPr>
        <w:t xml:space="preserve"> &lt;&lt; יור &gt;&gt; </w:t>
      </w:r>
      <w:r>
        <w:rPr>
          <w:rtl/>
        </w:rPr>
        <w:t>היו"ר חנוך דב מלביצקי:</w:t>
      </w:r>
      <w:r w:rsidRPr="001F0EC5">
        <w:rPr>
          <w:rStyle w:val="TagStyle"/>
          <w:rtl/>
        </w:rPr>
        <w:t xml:space="preserve"> &lt;&lt; יור &gt;&gt;</w:t>
      </w:r>
      <w:r>
        <w:rPr>
          <w:rtl/>
        </w:rPr>
        <w:t xml:space="preserve">  </w:t>
      </w:r>
      <w:bookmarkEnd w:id="17413"/>
    </w:p>
    <w:p w:rsidR="00381235" w:rsidRDefault="00381235" w:rsidP="000379B4">
      <w:pPr>
        <w:rPr>
          <w:rtl/>
        </w:rPr>
      </w:pPr>
    </w:p>
    <w:p w:rsidR="00381235" w:rsidRDefault="00381235" w:rsidP="002B470C">
      <w:pPr>
        <w:rPr>
          <w:rtl/>
        </w:rPr>
      </w:pPr>
      <w:bookmarkStart w:id="17414" w:name="_ETM_Q25_531000"/>
      <w:bookmarkStart w:id="17415" w:name="_ETM_Q25_534250"/>
      <w:bookmarkEnd w:id="17414"/>
      <w:bookmarkEnd w:id="17415"/>
      <w:r>
        <w:rPr>
          <w:rtl/>
        </w:rPr>
        <w:t>תודה</w:t>
      </w:r>
      <w:r>
        <w:rPr>
          <w:rFonts w:hint="cs"/>
          <w:rtl/>
        </w:rPr>
        <w:t>.</w:t>
      </w:r>
      <w:r>
        <w:rPr>
          <w:rtl/>
        </w:rPr>
        <w:t xml:space="preserve"> </w:t>
      </w:r>
      <w:bookmarkStart w:id="17416" w:name="_ETM_Q25_534579"/>
      <w:bookmarkEnd w:id="17416"/>
      <w:r>
        <w:rPr>
          <w:rtl/>
        </w:rPr>
        <w:t xml:space="preserve">חבר </w:t>
      </w:r>
      <w:bookmarkStart w:id="17417" w:name="_ETM_Q25_534850"/>
      <w:bookmarkEnd w:id="17417"/>
      <w:r>
        <w:rPr>
          <w:rtl/>
        </w:rPr>
        <w:t xml:space="preserve">הכנסת </w:t>
      </w:r>
      <w:bookmarkStart w:id="17418" w:name="_ETM_Q25_535120"/>
      <w:bookmarkEnd w:id="17418"/>
      <w:r>
        <w:rPr>
          <w:rtl/>
        </w:rPr>
        <w:t xml:space="preserve">חמד </w:t>
      </w:r>
      <w:bookmarkStart w:id="17419" w:name="_ETM_Q25_535420"/>
      <w:bookmarkEnd w:id="17419"/>
      <w:r>
        <w:rPr>
          <w:rtl/>
        </w:rPr>
        <w:t>עמאר</w:t>
      </w:r>
      <w:r>
        <w:rPr>
          <w:rFonts w:hint="cs"/>
          <w:rtl/>
        </w:rPr>
        <w:t>,</w:t>
      </w:r>
      <w:r>
        <w:rPr>
          <w:rtl/>
        </w:rPr>
        <w:t xml:space="preserve"> </w:t>
      </w:r>
      <w:bookmarkStart w:id="17420" w:name="_ETM_Q25_536050"/>
      <w:bookmarkEnd w:id="17420"/>
      <w:r>
        <w:rPr>
          <w:rtl/>
        </w:rPr>
        <w:t>בבקשה</w:t>
      </w:r>
      <w:r>
        <w:rPr>
          <w:rFonts w:hint="cs"/>
          <w:rtl/>
        </w:rPr>
        <w:t>.</w:t>
      </w:r>
    </w:p>
    <w:p w:rsidR="00381235" w:rsidRDefault="00381235" w:rsidP="002B470C">
      <w:pPr>
        <w:rPr>
          <w:rtl/>
        </w:rPr>
      </w:pPr>
      <w:bookmarkStart w:id="17421" w:name="_ETM_Q25_534000"/>
      <w:bookmarkEnd w:id="17421"/>
    </w:p>
    <w:p w:rsidR="00381235" w:rsidRDefault="00381235" w:rsidP="002B470C">
      <w:pPr>
        <w:pStyle w:val="af5"/>
        <w:keepNext/>
        <w:rPr>
          <w:rtl/>
        </w:rPr>
      </w:pPr>
      <w:bookmarkStart w:id="17422" w:name="ET_interruption_5787_39"/>
      <w:r w:rsidRPr="001F0EC5">
        <w:rPr>
          <w:rStyle w:val="TagStyle"/>
          <w:rtl/>
        </w:rPr>
        <w:t xml:space="preserve"> &lt;&lt; קריאה &gt;&gt; </w:t>
      </w:r>
      <w:r>
        <w:rPr>
          <w:rtl/>
        </w:rPr>
        <w:t>יוראי להב הרצנו (יש עתיד):</w:t>
      </w:r>
      <w:r w:rsidRPr="001F0EC5">
        <w:rPr>
          <w:rStyle w:val="TagStyle"/>
          <w:rtl/>
        </w:rPr>
        <w:t xml:space="preserve"> &lt;&lt; קריאה &gt;&gt;</w:t>
      </w:r>
      <w:r>
        <w:rPr>
          <w:rtl/>
        </w:rPr>
        <w:t xml:space="preserve">  </w:t>
      </w:r>
      <w:bookmarkEnd w:id="17422"/>
    </w:p>
    <w:p w:rsidR="00381235" w:rsidRDefault="00381235" w:rsidP="000379B4">
      <w:pPr>
        <w:rPr>
          <w:rtl/>
        </w:rPr>
      </w:pPr>
    </w:p>
    <w:p w:rsidR="00381235" w:rsidRDefault="00381235" w:rsidP="002B470C">
      <w:pPr>
        <w:rPr>
          <w:rtl/>
        </w:rPr>
      </w:pPr>
      <w:r>
        <w:rPr>
          <w:rFonts w:hint="cs"/>
          <w:rtl/>
        </w:rPr>
        <w:t xml:space="preserve">אחמד, אין שרה להגנת הסביבה בישראל. </w:t>
      </w:r>
      <w:bookmarkStart w:id="17423" w:name="_ETM_Q25_540000"/>
      <w:bookmarkEnd w:id="17423"/>
    </w:p>
    <w:p w:rsidR="00381235" w:rsidRDefault="00381235" w:rsidP="002B470C">
      <w:pPr>
        <w:rPr>
          <w:rtl/>
        </w:rPr>
      </w:pPr>
      <w:bookmarkStart w:id="17424" w:name="_ETM_Q25_546000"/>
      <w:bookmarkEnd w:id="17424"/>
    </w:p>
    <w:p w:rsidR="00381235" w:rsidRDefault="00381235" w:rsidP="002B470C">
      <w:pPr>
        <w:pStyle w:val="a4"/>
        <w:keepNext/>
        <w:rPr>
          <w:rtl/>
        </w:rPr>
      </w:pPr>
      <w:bookmarkStart w:id="17425" w:name="ET_speaker_4674_40"/>
      <w:r w:rsidRPr="001F0EC5">
        <w:rPr>
          <w:rStyle w:val="TagStyle"/>
          <w:rtl/>
        </w:rPr>
        <w:t xml:space="preserve"> &lt;&lt; דובר &gt;&gt; </w:t>
      </w:r>
      <w:bookmarkStart w:id="17426" w:name="_Toc172019737"/>
      <w:bookmarkStart w:id="17427" w:name="_Toc172020068"/>
      <w:r>
        <w:rPr>
          <w:rtl/>
        </w:rPr>
        <w:t>חמד עמאר (ישראל ביתנו):</w:t>
      </w:r>
      <w:bookmarkEnd w:id="17426"/>
      <w:bookmarkEnd w:id="17427"/>
      <w:r w:rsidRPr="001F0EC5">
        <w:rPr>
          <w:rStyle w:val="TagStyle"/>
          <w:rtl/>
        </w:rPr>
        <w:t xml:space="preserve"> &lt;&lt; דובר &gt;&gt;</w:t>
      </w:r>
      <w:r>
        <w:rPr>
          <w:rtl/>
        </w:rPr>
        <w:t xml:space="preserve">  </w:t>
      </w:r>
      <w:bookmarkEnd w:id="17425"/>
    </w:p>
    <w:p w:rsidR="00381235" w:rsidRDefault="00381235" w:rsidP="000379B4">
      <w:pPr>
        <w:rPr>
          <w:rtl/>
        </w:rPr>
      </w:pPr>
    </w:p>
    <w:p w:rsidR="00381235" w:rsidRDefault="00381235" w:rsidP="00E41E0D">
      <w:pPr>
        <w:rPr>
          <w:rtl/>
        </w:rPr>
      </w:pPr>
      <w:bookmarkStart w:id="17428" w:name="_ETM_Q25_555000"/>
      <w:bookmarkStart w:id="17429" w:name="_ETM_Q25_541000"/>
      <w:bookmarkStart w:id="17430" w:name="_ETM_Q25_536470"/>
      <w:bookmarkStart w:id="17431" w:name="_ETM_Q25_561450"/>
      <w:bookmarkEnd w:id="17428"/>
      <w:bookmarkEnd w:id="17429"/>
      <w:bookmarkEnd w:id="17430"/>
      <w:bookmarkEnd w:id="17431"/>
      <w:r>
        <w:rPr>
          <w:rtl/>
        </w:rPr>
        <w:t xml:space="preserve">אדוני </w:t>
      </w:r>
      <w:bookmarkStart w:id="17432" w:name="_ETM_Q25_561750"/>
      <w:bookmarkEnd w:id="17432"/>
      <w:r>
        <w:rPr>
          <w:rtl/>
        </w:rPr>
        <w:t>היושב-ראש</w:t>
      </w:r>
      <w:r>
        <w:rPr>
          <w:rFonts w:hint="cs"/>
          <w:rtl/>
        </w:rPr>
        <w:t>,</w:t>
      </w:r>
      <w:r>
        <w:rPr>
          <w:rtl/>
        </w:rPr>
        <w:t xml:space="preserve"> </w:t>
      </w:r>
      <w:bookmarkStart w:id="17433" w:name="_ETM_Q25_564210"/>
      <w:bookmarkEnd w:id="17433"/>
      <w:r>
        <w:rPr>
          <w:rtl/>
        </w:rPr>
        <w:t xml:space="preserve">חבריי </w:t>
      </w:r>
      <w:bookmarkStart w:id="17434" w:name="_ETM_Q25_564779"/>
      <w:bookmarkEnd w:id="17434"/>
      <w:r>
        <w:rPr>
          <w:rtl/>
        </w:rPr>
        <w:t xml:space="preserve">חברי </w:t>
      </w:r>
      <w:bookmarkStart w:id="17435" w:name="_ETM_Q25_565140"/>
      <w:bookmarkEnd w:id="17435"/>
      <w:r>
        <w:rPr>
          <w:rtl/>
        </w:rPr>
        <w:t>הכנסת</w:t>
      </w:r>
      <w:r>
        <w:rPr>
          <w:rFonts w:hint="cs"/>
          <w:rtl/>
        </w:rPr>
        <w:t>,</w:t>
      </w:r>
      <w:r>
        <w:rPr>
          <w:rtl/>
        </w:rPr>
        <w:t xml:space="preserve"> </w:t>
      </w:r>
      <w:bookmarkStart w:id="17436" w:name="_ETM_Q25_568000"/>
      <w:bookmarkEnd w:id="17436"/>
      <w:r>
        <w:rPr>
          <w:rtl/>
        </w:rPr>
        <w:t xml:space="preserve">קראתי </w:t>
      </w:r>
      <w:bookmarkStart w:id="17437" w:name="_ETM_Q25_568450"/>
      <w:bookmarkEnd w:id="17437"/>
      <w:r>
        <w:rPr>
          <w:rtl/>
        </w:rPr>
        <w:t xml:space="preserve">את </w:t>
      </w:r>
      <w:bookmarkStart w:id="17438" w:name="_ETM_Q25_568540"/>
      <w:bookmarkEnd w:id="17438"/>
      <w:r>
        <w:rPr>
          <w:rtl/>
        </w:rPr>
        <w:t xml:space="preserve">ההודעה </w:t>
      </w:r>
      <w:bookmarkStart w:id="17439" w:name="_ETM_Q25_568960"/>
      <w:bookmarkEnd w:id="17439"/>
      <w:r>
        <w:rPr>
          <w:rtl/>
        </w:rPr>
        <w:t xml:space="preserve">של </w:t>
      </w:r>
      <w:bookmarkStart w:id="17440" w:name="_ETM_Q25_569170"/>
      <w:bookmarkEnd w:id="17440"/>
      <w:r>
        <w:rPr>
          <w:rtl/>
        </w:rPr>
        <w:t xml:space="preserve">ראש </w:t>
      </w:r>
      <w:bookmarkStart w:id="17441" w:name="_ETM_Q25_569380"/>
      <w:bookmarkEnd w:id="17441"/>
      <w:r>
        <w:rPr>
          <w:rtl/>
        </w:rPr>
        <w:t xml:space="preserve">הממשלה </w:t>
      </w:r>
      <w:bookmarkStart w:id="17442" w:name="_ETM_Q25_572420"/>
      <w:bookmarkEnd w:id="17442"/>
      <w:r>
        <w:rPr>
          <w:rtl/>
        </w:rPr>
        <w:t xml:space="preserve">אחרי </w:t>
      </w:r>
      <w:bookmarkStart w:id="17443" w:name="_ETM_Q25_572750"/>
      <w:bookmarkEnd w:id="17443"/>
      <w:r>
        <w:rPr>
          <w:rtl/>
        </w:rPr>
        <w:t xml:space="preserve">שנפגש </w:t>
      </w:r>
      <w:bookmarkStart w:id="17444" w:name="_ETM_Q25_573350"/>
      <w:bookmarkEnd w:id="17444"/>
      <w:r>
        <w:rPr>
          <w:rtl/>
        </w:rPr>
        <w:t xml:space="preserve">עם </w:t>
      </w:r>
      <w:bookmarkStart w:id="17445" w:name="_ETM_Q25_573470"/>
      <w:bookmarkEnd w:id="17445"/>
      <w:r>
        <w:rPr>
          <w:rtl/>
        </w:rPr>
        <w:t xml:space="preserve">המשפחות </w:t>
      </w:r>
      <w:bookmarkStart w:id="17446" w:name="_ETM_Q25_574010"/>
      <w:bookmarkEnd w:id="17446"/>
      <w:r>
        <w:rPr>
          <w:rtl/>
        </w:rPr>
        <w:t xml:space="preserve">השכולות </w:t>
      </w:r>
      <w:bookmarkStart w:id="17447" w:name="_ETM_Q25_575690"/>
      <w:bookmarkEnd w:id="17447"/>
      <w:r>
        <w:rPr>
          <w:rtl/>
        </w:rPr>
        <w:t xml:space="preserve">הדרוזיות </w:t>
      </w:r>
      <w:bookmarkStart w:id="17448" w:name="_ETM_Q25_577700"/>
      <w:bookmarkEnd w:id="17448"/>
      <w:r>
        <w:rPr>
          <w:rtl/>
        </w:rPr>
        <w:t xml:space="preserve">שאיבדו </w:t>
      </w:r>
      <w:bookmarkStart w:id="17449" w:name="_ETM_Q25_578180"/>
      <w:bookmarkEnd w:id="17449"/>
      <w:r>
        <w:rPr>
          <w:rtl/>
        </w:rPr>
        <w:t xml:space="preserve">את </w:t>
      </w:r>
      <w:bookmarkStart w:id="17450" w:name="_ETM_Q25_578270"/>
      <w:bookmarkEnd w:id="17450"/>
      <w:r>
        <w:rPr>
          <w:rtl/>
        </w:rPr>
        <w:t xml:space="preserve">יקיריהן </w:t>
      </w:r>
      <w:bookmarkStart w:id="17451" w:name="_ETM_Q25_580029"/>
      <w:bookmarkEnd w:id="17451"/>
      <w:r>
        <w:rPr>
          <w:rtl/>
        </w:rPr>
        <w:t xml:space="preserve">במלחמת </w:t>
      </w:r>
      <w:bookmarkStart w:id="17452" w:name="_ETM_Q25_580839"/>
      <w:bookmarkEnd w:id="17452"/>
      <w:r>
        <w:rPr>
          <w:rtl/>
        </w:rPr>
        <w:t xml:space="preserve">חרבות </w:t>
      </w:r>
      <w:bookmarkStart w:id="17453" w:name="_ETM_Q25_581380"/>
      <w:bookmarkEnd w:id="17453"/>
      <w:r>
        <w:rPr>
          <w:rtl/>
        </w:rPr>
        <w:t>ברזל</w:t>
      </w:r>
      <w:r>
        <w:rPr>
          <w:rFonts w:hint="cs"/>
          <w:rtl/>
        </w:rPr>
        <w:t>.</w:t>
      </w:r>
      <w:r>
        <w:rPr>
          <w:rtl/>
        </w:rPr>
        <w:t xml:space="preserve"> </w:t>
      </w:r>
      <w:bookmarkStart w:id="17454" w:name="_ETM_Q25_583850"/>
      <w:bookmarkEnd w:id="17454"/>
      <w:r>
        <w:rPr>
          <w:rtl/>
        </w:rPr>
        <w:t xml:space="preserve">הוא </w:t>
      </w:r>
      <w:bookmarkStart w:id="17455" w:name="_ETM_Q25_584060"/>
      <w:bookmarkEnd w:id="17455"/>
      <w:r>
        <w:rPr>
          <w:rtl/>
        </w:rPr>
        <w:t>אמר</w:t>
      </w:r>
      <w:r>
        <w:rPr>
          <w:rFonts w:hint="cs"/>
          <w:rtl/>
        </w:rPr>
        <w:t>:</w:t>
      </w:r>
      <w:r>
        <w:rPr>
          <w:rtl/>
        </w:rPr>
        <w:t xml:space="preserve"> </w:t>
      </w:r>
      <w:bookmarkStart w:id="17456" w:name="_ETM_Q25_586020"/>
      <w:bookmarkEnd w:id="17456"/>
      <w:r>
        <w:rPr>
          <w:rtl/>
        </w:rPr>
        <w:t xml:space="preserve">באתי </w:t>
      </w:r>
      <w:bookmarkStart w:id="17457" w:name="_ETM_Q25_586799"/>
      <w:bookmarkEnd w:id="17457"/>
      <w:r>
        <w:rPr>
          <w:rtl/>
        </w:rPr>
        <w:t xml:space="preserve">לפגוש </w:t>
      </w:r>
      <w:bookmarkStart w:id="17458" w:name="_ETM_Q25_587339"/>
      <w:bookmarkEnd w:id="17458"/>
      <w:r>
        <w:rPr>
          <w:rtl/>
        </w:rPr>
        <w:t xml:space="preserve">אתכם </w:t>
      </w:r>
      <w:bookmarkStart w:id="17459" w:name="_ETM_Q25_587880"/>
      <w:bookmarkEnd w:id="17459"/>
      <w:r>
        <w:rPr>
          <w:rtl/>
        </w:rPr>
        <w:t xml:space="preserve">כראש </w:t>
      </w:r>
      <w:bookmarkStart w:id="17460" w:name="_ETM_Q25_588420"/>
      <w:bookmarkEnd w:id="17460"/>
      <w:r>
        <w:rPr>
          <w:rtl/>
        </w:rPr>
        <w:t xml:space="preserve">ממשלה </w:t>
      </w:r>
      <w:bookmarkStart w:id="17461" w:name="_ETM_Q25_590049"/>
      <w:bookmarkEnd w:id="17461"/>
      <w:r>
        <w:rPr>
          <w:rFonts w:hint="cs"/>
          <w:rtl/>
        </w:rPr>
        <w:t xml:space="preserve">וכאח. </w:t>
      </w:r>
      <w:bookmarkStart w:id="17462" w:name="_ETM_Q25_594150"/>
      <w:bookmarkEnd w:id="17462"/>
      <w:r>
        <w:rPr>
          <w:rtl/>
        </w:rPr>
        <w:t xml:space="preserve">ביבי </w:t>
      </w:r>
      <w:bookmarkStart w:id="17463" w:name="_ETM_Q25_594510"/>
      <w:bookmarkEnd w:id="17463"/>
      <w:r>
        <w:rPr>
          <w:rtl/>
        </w:rPr>
        <w:t>נתניהו</w:t>
      </w:r>
      <w:r>
        <w:rPr>
          <w:rFonts w:hint="cs"/>
          <w:rtl/>
        </w:rPr>
        <w:t xml:space="preserve">, אח </w:t>
      </w:r>
      <w:bookmarkStart w:id="17464" w:name="_ETM_Q25_596700"/>
      <w:bookmarkStart w:id="17465" w:name="_ETM_Q25_598120"/>
      <w:bookmarkEnd w:id="17464"/>
      <w:bookmarkEnd w:id="17465"/>
      <w:r>
        <w:rPr>
          <w:rFonts w:hint="cs"/>
          <w:rtl/>
        </w:rPr>
        <w:t>ל</w:t>
      </w:r>
      <w:r>
        <w:rPr>
          <w:rtl/>
        </w:rPr>
        <w:t xml:space="preserve">א </w:t>
      </w:r>
      <w:bookmarkStart w:id="17466" w:name="_ETM_Q25_598480"/>
      <w:bookmarkEnd w:id="17466"/>
      <w:r>
        <w:rPr>
          <w:rtl/>
        </w:rPr>
        <w:t xml:space="preserve">מונע </w:t>
      </w:r>
      <w:bookmarkStart w:id="17467" w:name="_ETM_Q25_598810"/>
      <w:bookmarkEnd w:id="17467"/>
      <w:r>
        <w:rPr>
          <w:rtl/>
        </w:rPr>
        <w:t xml:space="preserve">שוויון </w:t>
      </w:r>
      <w:bookmarkStart w:id="17468" w:name="_ETM_Q25_600539"/>
      <w:bookmarkEnd w:id="17468"/>
      <w:r>
        <w:rPr>
          <w:rtl/>
        </w:rPr>
        <w:t>מ</w:t>
      </w:r>
      <w:bookmarkStart w:id="17469" w:name="_ETM_Q25_600839"/>
      <w:bookmarkEnd w:id="17469"/>
      <w:r>
        <w:rPr>
          <w:rtl/>
        </w:rPr>
        <w:t>אחיו</w:t>
      </w:r>
      <w:r>
        <w:rPr>
          <w:rFonts w:hint="cs"/>
          <w:rtl/>
        </w:rPr>
        <w:t>.</w:t>
      </w:r>
      <w:r>
        <w:rPr>
          <w:rtl/>
        </w:rPr>
        <w:t xml:space="preserve"> </w:t>
      </w:r>
      <w:bookmarkStart w:id="17470" w:name="_ETM_Q25_602529"/>
      <w:bookmarkEnd w:id="17470"/>
      <w:r>
        <w:rPr>
          <w:rtl/>
        </w:rPr>
        <w:t xml:space="preserve">אתה </w:t>
      </w:r>
      <w:bookmarkStart w:id="17471" w:name="_ETM_Q25_603789"/>
      <w:bookmarkEnd w:id="17471"/>
      <w:r>
        <w:rPr>
          <w:rtl/>
        </w:rPr>
        <w:t>ו</w:t>
      </w:r>
      <w:bookmarkStart w:id="17472" w:name="_ETM_Q25_603939"/>
      <w:bookmarkEnd w:id="17472"/>
      <w:r>
        <w:rPr>
          <w:rtl/>
        </w:rPr>
        <w:t xml:space="preserve">ממשלתך </w:t>
      </w:r>
      <w:bookmarkStart w:id="17473" w:name="_ETM_Q25_606609"/>
      <w:bookmarkEnd w:id="17473"/>
      <w:r>
        <w:rPr>
          <w:rtl/>
        </w:rPr>
        <w:t xml:space="preserve">מתנגדים </w:t>
      </w:r>
      <w:bookmarkStart w:id="17474" w:name="_ETM_Q25_607359"/>
      <w:bookmarkEnd w:id="17474"/>
      <w:r>
        <w:rPr>
          <w:rtl/>
        </w:rPr>
        <w:t xml:space="preserve">לתיקון </w:t>
      </w:r>
      <w:bookmarkStart w:id="17475" w:name="_ETM_Q25_607810"/>
      <w:bookmarkEnd w:id="17475"/>
      <w:r>
        <w:rPr>
          <w:rtl/>
        </w:rPr>
        <w:t xml:space="preserve">חוק </w:t>
      </w:r>
      <w:bookmarkStart w:id="17476" w:name="_ETM_Q25_608140"/>
      <w:bookmarkEnd w:id="17476"/>
      <w:r>
        <w:rPr>
          <w:rtl/>
        </w:rPr>
        <w:t xml:space="preserve">הלאום </w:t>
      </w:r>
      <w:bookmarkStart w:id="17477" w:name="_ETM_Q25_609330"/>
      <w:bookmarkEnd w:id="17477"/>
      <w:r>
        <w:rPr>
          <w:rtl/>
        </w:rPr>
        <w:t xml:space="preserve">ולא </w:t>
      </w:r>
      <w:bookmarkStart w:id="17478" w:name="_ETM_Q25_609599"/>
      <w:bookmarkEnd w:id="17478"/>
      <w:r>
        <w:rPr>
          <w:rtl/>
        </w:rPr>
        <w:t>מכניסים</w:t>
      </w:r>
      <w:r>
        <w:rPr>
          <w:rFonts w:hint="cs"/>
          <w:rtl/>
        </w:rPr>
        <w:t xml:space="preserve"> את </w:t>
      </w:r>
      <w:bookmarkStart w:id="17479" w:name="_ETM_Q25_610200"/>
      <w:bookmarkEnd w:id="17479"/>
      <w:r>
        <w:rPr>
          <w:rFonts w:hint="cs"/>
          <w:rtl/>
        </w:rPr>
        <w:t>ה</w:t>
      </w:r>
      <w:r>
        <w:rPr>
          <w:rtl/>
        </w:rPr>
        <w:t xml:space="preserve">מילה </w:t>
      </w:r>
      <w:bookmarkStart w:id="17480" w:name="_ETM_Q25_610440"/>
      <w:bookmarkEnd w:id="17480"/>
      <w:r>
        <w:rPr>
          <w:rFonts w:hint="cs"/>
          <w:rtl/>
        </w:rPr>
        <w:t>שוויון</w:t>
      </w:r>
      <w:bookmarkStart w:id="17481" w:name="_ETM_Q25_611670"/>
      <w:bookmarkEnd w:id="17481"/>
      <w:r>
        <w:rPr>
          <w:rFonts w:hint="cs"/>
          <w:rtl/>
        </w:rPr>
        <w:t xml:space="preserve"> </w:t>
      </w:r>
      <w:bookmarkStart w:id="17482" w:name="_ETM_Q25_560081"/>
      <w:bookmarkEnd w:id="17482"/>
      <w:r w:rsidR="00E41E0D">
        <w:rPr>
          <w:rFonts w:hint="cs"/>
          <w:rtl/>
        </w:rPr>
        <w:t>ל</w:t>
      </w:r>
      <w:r>
        <w:rPr>
          <w:rtl/>
        </w:rPr>
        <w:t>חוק</w:t>
      </w:r>
      <w:r>
        <w:rPr>
          <w:rFonts w:hint="cs"/>
          <w:rtl/>
        </w:rPr>
        <w:t>.</w:t>
      </w:r>
      <w:r>
        <w:rPr>
          <w:rtl/>
        </w:rPr>
        <w:t xml:space="preserve"> </w:t>
      </w:r>
      <w:bookmarkStart w:id="17483" w:name="_ETM_Q25_612930"/>
      <w:bookmarkEnd w:id="17483"/>
      <w:r>
        <w:rPr>
          <w:rtl/>
        </w:rPr>
        <w:t xml:space="preserve">אתה </w:t>
      </w:r>
      <w:bookmarkStart w:id="17484" w:name="_ETM_Q25_613260"/>
      <w:bookmarkEnd w:id="17484"/>
      <w:r>
        <w:rPr>
          <w:rtl/>
        </w:rPr>
        <w:t xml:space="preserve">יודע </w:t>
      </w:r>
      <w:bookmarkStart w:id="17485" w:name="_ETM_Q25_614330"/>
      <w:bookmarkEnd w:id="17485"/>
      <w:r>
        <w:rPr>
          <w:rtl/>
        </w:rPr>
        <w:t xml:space="preserve">כמה </w:t>
      </w:r>
      <w:bookmarkStart w:id="17486" w:name="_ETM_Q25_614660"/>
      <w:bookmarkEnd w:id="17486"/>
      <w:r>
        <w:rPr>
          <w:rtl/>
        </w:rPr>
        <w:t xml:space="preserve">החוק </w:t>
      </w:r>
      <w:bookmarkStart w:id="17487" w:name="_ETM_Q25_615020"/>
      <w:bookmarkEnd w:id="17487"/>
      <w:r>
        <w:rPr>
          <w:rtl/>
        </w:rPr>
        <w:t xml:space="preserve">הזה </w:t>
      </w:r>
      <w:bookmarkStart w:id="17488" w:name="_ETM_Q25_615870"/>
      <w:bookmarkEnd w:id="17488"/>
      <w:r>
        <w:rPr>
          <w:rFonts w:hint="cs"/>
          <w:rtl/>
        </w:rPr>
        <w:t xml:space="preserve">פגע </w:t>
      </w:r>
      <w:bookmarkStart w:id="17489" w:name="_ETM_Q25_616409"/>
      <w:bookmarkEnd w:id="17489"/>
      <w:r>
        <w:rPr>
          <w:rtl/>
        </w:rPr>
        <w:t xml:space="preserve">בעדה </w:t>
      </w:r>
      <w:bookmarkStart w:id="17490" w:name="_ETM_Q25_616859"/>
      <w:bookmarkEnd w:id="17490"/>
      <w:r>
        <w:rPr>
          <w:rtl/>
        </w:rPr>
        <w:t>הדרוזית</w:t>
      </w:r>
      <w:r>
        <w:rPr>
          <w:rFonts w:hint="cs"/>
          <w:rtl/>
        </w:rPr>
        <w:t>.</w:t>
      </w:r>
      <w:r>
        <w:rPr>
          <w:rtl/>
        </w:rPr>
        <w:t xml:space="preserve"> </w:t>
      </w:r>
      <w:bookmarkStart w:id="17491" w:name="_ETM_Q25_618629"/>
      <w:bookmarkEnd w:id="17491"/>
      <w:r>
        <w:rPr>
          <w:rFonts w:hint="cs"/>
          <w:rtl/>
        </w:rPr>
        <w:t xml:space="preserve">אח </w:t>
      </w:r>
      <w:bookmarkStart w:id="17492" w:name="_ETM_Q25_620480"/>
      <w:bookmarkEnd w:id="17492"/>
      <w:r>
        <w:rPr>
          <w:rtl/>
        </w:rPr>
        <w:t xml:space="preserve">לא </w:t>
      </w:r>
      <w:bookmarkStart w:id="17493" w:name="_ETM_Q25_620689"/>
      <w:bookmarkEnd w:id="17493"/>
      <w:r>
        <w:rPr>
          <w:rtl/>
        </w:rPr>
        <w:t xml:space="preserve">שולח </w:t>
      </w:r>
      <w:bookmarkStart w:id="17494" w:name="_ETM_Q25_621169"/>
      <w:bookmarkEnd w:id="17494"/>
      <w:r>
        <w:rPr>
          <w:rtl/>
        </w:rPr>
        <w:t xml:space="preserve">צווי </w:t>
      </w:r>
      <w:bookmarkStart w:id="17495" w:name="_ETM_Q25_621560"/>
      <w:bookmarkEnd w:id="17495"/>
      <w:r>
        <w:rPr>
          <w:rtl/>
        </w:rPr>
        <w:t xml:space="preserve">הריסה </w:t>
      </w:r>
      <w:bookmarkStart w:id="17496" w:name="_ETM_Q25_624950"/>
      <w:bookmarkEnd w:id="17496"/>
      <w:r>
        <w:rPr>
          <w:rtl/>
        </w:rPr>
        <w:t xml:space="preserve">וקנסות </w:t>
      </w:r>
      <w:bookmarkStart w:id="17497" w:name="_ETM_Q25_625580"/>
      <w:bookmarkEnd w:id="17497"/>
      <w:r>
        <w:rPr>
          <w:rtl/>
        </w:rPr>
        <w:t xml:space="preserve">במיליונים </w:t>
      </w:r>
      <w:bookmarkStart w:id="17498" w:name="_ETM_Q25_627700"/>
      <w:bookmarkEnd w:id="17498"/>
      <w:r>
        <w:rPr>
          <w:rtl/>
        </w:rPr>
        <w:t xml:space="preserve">ומונע </w:t>
      </w:r>
      <w:bookmarkStart w:id="17499" w:name="_ETM_Q25_628870"/>
      <w:bookmarkEnd w:id="17499"/>
      <w:r>
        <w:rPr>
          <w:rtl/>
        </w:rPr>
        <w:t xml:space="preserve">את </w:t>
      </w:r>
      <w:bookmarkStart w:id="17500" w:name="_ETM_Q25_629050"/>
      <w:bookmarkEnd w:id="17500"/>
      <w:r>
        <w:rPr>
          <w:rtl/>
        </w:rPr>
        <w:t xml:space="preserve">תיקון </w:t>
      </w:r>
      <w:bookmarkStart w:id="17501" w:name="_ETM_Q25_629350"/>
      <w:bookmarkEnd w:id="17501"/>
      <w:r>
        <w:rPr>
          <w:rtl/>
        </w:rPr>
        <w:t xml:space="preserve">חוק </w:t>
      </w:r>
      <w:bookmarkStart w:id="17502" w:name="_ETM_Q25_629770"/>
      <w:bookmarkEnd w:id="17502"/>
      <w:r>
        <w:rPr>
          <w:rtl/>
        </w:rPr>
        <w:t>קמיניץ</w:t>
      </w:r>
      <w:r>
        <w:rPr>
          <w:rFonts w:hint="cs"/>
          <w:rtl/>
        </w:rPr>
        <w:t>. אח</w:t>
      </w:r>
      <w:bookmarkStart w:id="17503" w:name="_ETM_Q25_632140"/>
      <w:bookmarkEnd w:id="17503"/>
      <w:r>
        <w:rPr>
          <w:rtl/>
        </w:rPr>
        <w:t xml:space="preserve"> </w:t>
      </w:r>
      <w:bookmarkStart w:id="17504" w:name="_ETM_Q25_633500"/>
      <w:bookmarkEnd w:id="17504"/>
      <w:r>
        <w:rPr>
          <w:rtl/>
        </w:rPr>
        <w:t xml:space="preserve">לא </w:t>
      </w:r>
      <w:bookmarkStart w:id="17505" w:name="_ETM_Q25_633710"/>
      <w:bookmarkEnd w:id="17505"/>
      <w:r>
        <w:rPr>
          <w:rFonts w:hint="cs"/>
          <w:rtl/>
        </w:rPr>
        <w:t xml:space="preserve">עוצר </w:t>
      </w:r>
      <w:bookmarkStart w:id="17506" w:name="_ETM_Q25_632000"/>
      <w:bookmarkStart w:id="17507" w:name="_ETM_Q25_634130"/>
      <w:bookmarkEnd w:id="17506"/>
      <w:bookmarkEnd w:id="17507"/>
      <w:r>
        <w:rPr>
          <w:rFonts w:hint="cs"/>
          <w:rtl/>
        </w:rPr>
        <w:t xml:space="preserve">את </w:t>
      </w:r>
      <w:r>
        <w:rPr>
          <w:rtl/>
        </w:rPr>
        <w:t xml:space="preserve">חוק </w:t>
      </w:r>
      <w:bookmarkStart w:id="17508" w:name="_ETM_Q25_634580"/>
      <w:bookmarkEnd w:id="17508"/>
      <w:r>
        <w:rPr>
          <w:rFonts w:hint="cs"/>
          <w:rtl/>
        </w:rPr>
        <w:t>ה</w:t>
      </w:r>
      <w:r>
        <w:rPr>
          <w:rtl/>
        </w:rPr>
        <w:t xml:space="preserve">חשמל </w:t>
      </w:r>
      <w:bookmarkStart w:id="17509" w:name="_ETM_Q25_635849"/>
      <w:bookmarkEnd w:id="17509"/>
      <w:r>
        <w:rPr>
          <w:rtl/>
        </w:rPr>
        <w:t>ו</w:t>
      </w:r>
      <w:bookmarkStart w:id="17510" w:name="_ETM_Q25_636150"/>
      <w:bookmarkEnd w:id="17510"/>
      <w:r>
        <w:rPr>
          <w:rtl/>
        </w:rPr>
        <w:t xml:space="preserve">מונע </w:t>
      </w:r>
      <w:bookmarkStart w:id="17511" w:name="_ETM_Q25_636540"/>
      <w:bookmarkEnd w:id="17511"/>
      <w:r>
        <w:rPr>
          <w:rtl/>
        </w:rPr>
        <w:t xml:space="preserve">מאלפי </w:t>
      </w:r>
      <w:bookmarkStart w:id="17512" w:name="_ETM_Q25_637020"/>
      <w:bookmarkEnd w:id="17512"/>
      <w:r>
        <w:rPr>
          <w:rtl/>
        </w:rPr>
        <w:t>בתים</w:t>
      </w:r>
      <w:r>
        <w:rPr>
          <w:rFonts w:hint="cs"/>
          <w:rtl/>
        </w:rPr>
        <w:t>,</w:t>
      </w:r>
      <w:r>
        <w:rPr>
          <w:rtl/>
        </w:rPr>
        <w:t xml:space="preserve"> </w:t>
      </w:r>
      <w:bookmarkStart w:id="17513" w:name="_ETM_Q25_638360"/>
      <w:bookmarkEnd w:id="17513"/>
      <w:r>
        <w:rPr>
          <w:rFonts w:hint="cs"/>
          <w:rtl/>
        </w:rPr>
        <w:t>מ</w:t>
      </w:r>
      <w:r>
        <w:rPr>
          <w:rtl/>
        </w:rPr>
        <w:t xml:space="preserve">אחים </w:t>
      </w:r>
      <w:bookmarkStart w:id="17514" w:name="_ETM_Q25_638930"/>
      <w:bookmarkEnd w:id="17514"/>
      <w:r>
        <w:rPr>
          <w:rtl/>
        </w:rPr>
        <w:t>שלו</w:t>
      </w:r>
      <w:r>
        <w:rPr>
          <w:rFonts w:hint="cs"/>
          <w:rtl/>
        </w:rPr>
        <w:t>,</w:t>
      </w:r>
      <w:r>
        <w:rPr>
          <w:rtl/>
        </w:rPr>
        <w:t xml:space="preserve"> </w:t>
      </w:r>
      <w:bookmarkStart w:id="17515" w:name="_ETM_Q25_640370"/>
      <w:bookmarkEnd w:id="17515"/>
      <w:r>
        <w:rPr>
          <w:rtl/>
        </w:rPr>
        <w:t xml:space="preserve">להיות </w:t>
      </w:r>
      <w:bookmarkStart w:id="17516" w:name="_ETM_Q25_640819"/>
      <w:bookmarkEnd w:id="17516"/>
      <w:r>
        <w:rPr>
          <w:rFonts w:hint="cs"/>
          <w:rtl/>
        </w:rPr>
        <w:t>מחו</w:t>
      </w:r>
      <w:r>
        <w:rPr>
          <w:rtl/>
        </w:rPr>
        <w:t xml:space="preserve">ברים </w:t>
      </w:r>
      <w:bookmarkStart w:id="17517" w:name="_ETM_Q25_642170"/>
      <w:bookmarkEnd w:id="17517"/>
      <w:r>
        <w:rPr>
          <w:rtl/>
        </w:rPr>
        <w:t xml:space="preserve">לרשת </w:t>
      </w:r>
      <w:bookmarkStart w:id="17518" w:name="_ETM_Q25_642680"/>
      <w:bookmarkEnd w:id="17518"/>
      <w:r>
        <w:rPr>
          <w:rtl/>
        </w:rPr>
        <w:t>החשמל</w:t>
      </w:r>
      <w:r>
        <w:rPr>
          <w:rFonts w:hint="cs"/>
          <w:rtl/>
        </w:rPr>
        <w:t xml:space="preserve">. אח </w:t>
      </w:r>
      <w:bookmarkStart w:id="17519" w:name="_ETM_Q25_645010"/>
      <w:bookmarkStart w:id="17520" w:name="_ETM_Q25_646230"/>
      <w:bookmarkEnd w:id="17519"/>
      <w:bookmarkEnd w:id="17520"/>
      <w:r>
        <w:rPr>
          <w:rtl/>
        </w:rPr>
        <w:t xml:space="preserve">דואג </w:t>
      </w:r>
      <w:bookmarkStart w:id="17521" w:name="_ETM_Q25_646769"/>
      <w:bookmarkEnd w:id="17521"/>
      <w:r>
        <w:rPr>
          <w:rtl/>
        </w:rPr>
        <w:t>ל</w:t>
      </w:r>
      <w:bookmarkStart w:id="17522" w:name="_ETM_Q25_646859"/>
      <w:bookmarkEnd w:id="17522"/>
      <w:r>
        <w:rPr>
          <w:rtl/>
        </w:rPr>
        <w:t xml:space="preserve">תקציבים </w:t>
      </w:r>
      <w:bookmarkStart w:id="17523" w:name="_ETM_Q25_649150"/>
      <w:bookmarkEnd w:id="17523"/>
      <w:r>
        <w:rPr>
          <w:rtl/>
        </w:rPr>
        <w:t xml:space="preserve">ולא </w:t>
      </w:r>
      <w:bookmarkStart w:id="17524" w:name="_ETM_Q25_649420"/>
      <w:bookmarkEnd w:id="17524"/>
      <w:r w:rsidRPr="009D05B5">
        <w:rPr>
          <w:rtl/>
        </w:rPr>
        <w:t>עושה</w:t>
      </w:r>
      <w:r>
        <w:rPr>
          <w:rtl/>
        </w:rPr>
        <w:t xml:space="preserve"> </w:t>
      </w:r>
      <w:bookmarkStart w:id="17525" w:name="_ETM_Q25_649750"/>
      <w:bookmarkEnd w:id="17525"/>
      <w:r>
        <w:rPr>
          <w:rtl/>
        </w:rPr>
        <w:t>תוכ</w:t>
      </w:r>
      <w:r>
        <w:rPr>
          <w:rFonts w:hint="cs"/>
          <w:rtl/>
        </w:rPr>
        <w:t xml:space="preserve">נית </w:t>
      </w:r>
      <w:bookmarkStart w:id="17526" w:name="_ETM_Q25_651469"/>
      <w:bookmarkEnd w:id="17526"/>
      <w:r>
        <w:rPr>
          <w:rtl/>
        </w:rPr>
        <w:t xml:space="preserve">של </w:t>
      </w:r>
      <w:bookmarkStart w:id="17527" w:name="_ETM_Q25_651680"/>
      <w:bookmarkEnd w:id="17527"/>
      <w:r>
        <w:rPr>
          <w:rtl/>
        </w:rPr>
        <w:t xml:space="preserve">כמה </w:t>
      </w:r>
      <w:bookmarkStart w:id="17528" w:name="_ETM_Q25_652010"/>
      <w:bookmarkEnd w:id="17528"/>
      <w:r>
        <w:rPr>
          <w:rtl/>
        </w:rPr>
        <w:t xml:space="preserve">מיליונים </w:t>
      </w:r>
      <w:bookmarkStart w:id="17529" w:name="_ETM_Q25_653920"/>
      <w:bookmarkEnd w:id="17529"/>
      <w:r>
        <w:rPr>
          <w:rtl/>
        </w:rPr>
        <w:t xml:space="preserve">לעדה </w:t>
      </w:r>
      <w:bookmarkStart w:id="17530" w:name="_ETM_Q25_654400"/>
      <w:bookmarkEnd w:id="17530"/>
      <w:r>
        <w:rPr>
          <w:rtl/>
        </w:rPr>
        <w:t>הדרוזית</w:t>
      </w:r>
      <w:r>
        <w:rPr>
          <w:rFonts w:hint="cs"/>
          <w:rtl/>
        </w:rPr>
        <w:t>.</w:t>
      </w:r>
      <w:bookmarkStart w:id="17531" w:name="_ETM_Q25_656019"/>
      <w:bookmarkEnd w:id="17531"/>
      <w:r>
        <w:rPr>
          <w:rFonts w:hint="cs"/>
          <w:rtl/>
        </w:rPr>
        <w:t xml:space="preserve"> </w:t>
      </w:r>
      <w:bookmarkStart w:id="17532" w:name="_ETM_Q25_656000"/>
      <w:bookmarkStart w:id="17533" w:name="_ETM_Q25_657000"/>
      <w:bookmarkEnd w:id="17532"/>
      <w:bookmarkEnd w:id="17533"/>
      <w:r>
        <w:rPr>
          <w:rtl/>
        </w:rPr>
        <w:t xml:space="preserve">ביבי </w:t>
      </w:r>
      <w:bookmarkStart w:id="17534" w:name="_ETM_Q25_656349"/>
      <w:bookmarkEnd w:id="17534"/>
      <w:r>
        <w:rPr>
          <w:rtl/>
        </w:rPr>
        <w:t>נתניהו</w:t>
      </w:r>
      <w:r>
        <w:rPr>
          <w:rFonts w:hint="cs"/>
          <w:rtl/>
        </w:rPr>
        <w:t>,</w:t>
      </w:r>
      <w:r>
        <w:rPr>
          <w:rtl/>
        </w:rPr>
        <w:t xml:space="preserve"> </w:t>
      </w:r>
      <w:bookmarkStart w:id="17535" w:name="_ETM_Q25_659489"/>
      <w:bookmarkEnd w:id="17535"/>
      <w:r>
        <w:rPr>
          <w:rtl/>
        </w:rPr>
        <w:t xml:space="preserve">תהיה </w:t>
      </w:r>
      <w:bookmarkStart w:id="17536" w:name="_ETM_Q25_660060"/>
      <w:bookmarkEnd w:id="17536"/>
      <w:r>
        <w:rPr>
          <w:rtl/>
        </w:rPr>
        <w:t>א</w:t>
      </w:r>
      <w:r>
        <w:rPr>
          <w:rFonts w:hint="cs"/>
          <w:rtl/>
        </w:rPr>
        <w:t>ח</w:t>
      </w:r>
      <w:r>
        <w:rPr>
          <w:rtl/>
        </w:rPr>
        <w:t xml:space="preserve"> </w:t>
      </w:r>
      <w:bookmarkStart w:id="17537" w:name="_ETM_Q25_660599"/>
      <w:bookmarkEnd w:id="17537"/>
      <w:r>
        <w:rPr>
          <w:rtl/>
        </w:rPr>
        <w:t>במעשים</w:t>
      </w:r>
      <w:bookmarkStart w:id="17538" w:name="_ETM_Q25_662519"/>
      <w:bookmarkEnd w:id="17538"/>
      <w:r w:rsidR="00E41E0D">
        <w:rPr>
          <w:rFonts w:hint="cs"/>
          <w:rtl/>
        </w:rPr>
        <w:t>,</w:t>
      </w:r>
      <w:r>
        <w:rPr>
          <w:rFonts w:hint="cs"/>
          <w:rtl/>
        </w:rPr>
        <w:t xml:space="preserve"> </w:t>
      </w:r>
      <w:r>
        <w:rPr>
          <w:rtl/>
        </w:rPr>
        <w:t xml:space="preserve">לא </w:t>
      </w:r>
      <w:bookmarkStart w:id="17539" w:name="_ETM_Q25_662790"/>
      <w:bookmarkEnd w:id="17539"/>
      <w:r>
        <w:rPr>
          <w:rtl/>
        </w:rPr>
        <w:t>בדיבורים</w:t>
      </w:r>
      <w:r>
        <w:rPr>
          <w:rFonts w:hint="cs"/>
          <w:rtl/>
        </w:rPr>
        <w:t>.</w:t>
      </w:r>
      <w:r>
        <w:rPr>
          <w:rtl/>
        </w:rPr>
        <w:t xml:space="preserve"> </w:t>
      </w:r>
      <w:bookmarkStart w:id="17540" w:name="_ETM_Q25_665049"/>
      <w:bookmarkEnd w:id="17540"/>
    </w:p>
    <w:p w:rsidR="00381235" w:rsidRDefault="00381235" w:rsidP="002B470C">
      <w:pPr>
        <w:rPr>
          <w:rtl/>
        </w:rPr>
      </w:pPr>
      <w:bookmarkStart w:id="17541" w:name="_ETM_Q25_664000"/>
      <w:bookmarkEnd w:id="17541"/>
    </w:p>
    <w:p w:rsidR="00381235" w:rsidRDefault="00381235" w:rsidP="002B470C">
      <w:pPr>
        <w:pStyle w:val="af6"/>
        <w:keepNext/>
        <w:rPr>
          <w:rtl/>
        </w:rPr>
      </w:pPr>
      <w:bookmarkStart w:id="17542" w:name="ET_yor_6593_41"/>
      <w:r w:rsidRPr="001D50DF">
        <w:rPr>
          <w:rStyle w:val="TagStyle"/>
          <w:rtl/>
        </w:rPr>
        <w:t xml:space="preserve"> &lt;&lt; יור &gt;&gt; </w:t>
      </w:r>
      <w:r>
        <w:rPr>
          <w:rtl/>
        </w:rPr>
        <w:t>היו"ר חנוך דב מלביצקי:</w:t>
      </w:r>
      <w:r w:rsidRPr="001D50DF">
        <w:rPr>
          <w:rStyle w:val="TagStyle"/>
          <w:rtl/>
        </w:rPr>
        <w:t xml:space="preserve"> &lt;&lt; יור &gt;&gt;</w:t>
      </w:r>
      <w:r>
        <w:rPr>
          <w:rtl/>
        </w:rPr>
        <w:t xml:space="preserve">  </w:t>
      </w:r>
      <w:bookmarkEnd w:id="17542"/>
    </w:p>
    <w:p w:rsidR="00381235" w:rsidRDefault="00381235" w:rsidP="000379B4">
      <w:pPr>
        <w:rPr>
          <w:rtl/>
        </w:rPr>
      </w:pPr>
    </w:p>
    <w:p w:rsidR="00381235" w:rsidRDefault="00381235" w:rsidP="002B470C">
      <w:pPr>
        <w:rPr>
          <w:rtl/>
        </w:rPr>
      </w:pPr>
      <w:bookmarkStart w:id="17543" w:name="_ETM_Q25_665000"/>
      <w:bookmarkEnd w:id="17543"/>
      <w:r>
        <w:rPr>
          <w:rtl/>
        </w:rPr>
        <w:t>תודה</w:t>
      </w:r>
      <w:bookmarkStart w:id="17544" w:name="_ETM_Q25_665409"/>
      <w:bookmarkStart w:id="17545" w:name="_ETM_Q25_665590"/>
      <w:bookmarkEnd w:id="17544"/>
      <w:bookmarkEnd w:id="17545"/>
      <w:r>
        <w:rPr>
          <w:rFonts w:hint="cs"/>
          <w:rtl/>
        </w:rPr>
        <w:t xml:space="preserve">. </w:t>
      </w:r>
      <w:r>
        <w:rPr>
          <w:rtl/>
        </w:rPr>
        <w:t xml:space="preserve">חברת </w:t>
      </w:r>
      <w:bookmarkStart w:id="17546" w:name="_ETM_Q25_665769"/>
      <w:bookmarkEnd w:id="17546"/>
      <w:r>
        <w:rPr>
          <w:rtl/>
        </w:rPr>
        <w:t xml:space="preserve">הכנסת </w:t>
      </w:r>
      <w:bookmarkStart w:id="17547" w:name="_ETM_Q25_666670"/>
      <w:bookmarkEnd w:id="17547"/>
      <w:r>
        <w:rPr>
          <w:rtl/>
        </w:rPr>
        <w:t xml:space="preserve">מירב </w:t>
      </w:r>
      <w:bookmarkStart w:id="17548" w:name="_ETM_Q25_667030"/>
      <w:bookmarkEnd w:id="17548"/>
      <w:r>
        <w:rPr>
          <w:rtl/>
        </w:rPr>
        <w:t>כהן</w:t>
      </w:r>
      <w:r>
        <w:rPr>
          <w:rFonts w:hint="cs"/>
          <w:rtl/>
        </w:rPr>
        <w:t>.</w:t>
      </w:r>
    </w:p>
    <w:p w:rsidR="00381235" w:rsidRDefault="00381235" w:rsidP="002B470C">
      <w:pPr>
        <w:rPr>
          <w:rtl/>
        </w:rPr>
      </w:pPr>
      <w:bookmarkStart w:id="17549" w:name="_ETM_Q25_678000"/>
      <w:bookmarkEnd w:id="17549"/>
    </w:p>
    <w:p w:rsidR="00381235" w:rsidRDefault="00381235" w:rsidP="002B470C">
      <w:pPr>
        <w:pStyle w:val="a4"/>
        <w:keepNext/>
        <w:rPr>
          <w:rtl/>
        </w:rPr>
      </w:pPr>
      <w:bookmarkStart w:id="17550" w:name="ET_speaker_5783_42"/>
      <w:r w:rsidRPr="001D50DF">
        <w:rPr>
          <w:rStyle w:val="TagStyle"/>
          <w:rtl/>
        </w:rPr>
        <w:t xml:space="preserve"> &lt;&lt; דובר &gt;&gt; </w:t>
      </w:r>
      <w:bookmarkStart w:id="17551" w:name="_Toc172019738"/>
      <w:bookmarkStart w:id="17552" w:name="_Toc172020069"/>
      <w:r>
        <w:rPr>
          <w:rtl/>
        </w:rPr>
        <w:t>מירב כהן (יש עתיד):</w:t>
      </w:r>
      <w:bookmarkEnd w:id="17551"/>
      <w:bookmarkEnd w:id="17552"/>
      <w:r w:rsidRPr="001D50DF">
        <w:rPr>
          <w:rStyle w:val="TagStyle"/>
          <w:rtl/>
        </w:rPr>
        <w:t xml:space="preserve"> &lt;&lt; דובר &gt;&gt;</w:t>
      </w:r>
      <w:r>
        <w:rPr>
          <w:rtl/>
        </w:rPr>
        <w:t xml:space="preserve">  </w:t>
      </w:r>
      <w:bookmarkEnd w:id="17550"/>
    </w:p>
    <w:p w:rsidR="00381235" w:rsidRDefault="00381235" w:rsidP="000379B4">
      <w:pPr>
        <w:rPr>
          <w:rtl/>
        </w:rPr>
      </w:pPr>
    </w:p>
    <w:p w:rsidR="00381235" w:rsidRDefault="00381235" w:rsidP="00E41E0D">
      <w:pPr>
        <w:rPr>
          <w:rtl/>
        </w:rPr>
      </w:pPr>
      <w:bookmarkStart w:id="17553" w:name="_ETM_Q25_679000"/>
      <w:bookmarkStart w:id="17554" w:name="_ETM_Q25_687730"/>
      <w:bookmarkEnd w:id="17553"/>
      <w:bookmarkEnd w:id="17554"/>
      <w:r>
        <w:rPr>
          <w:rtl/>
        </w:rPr>
        <w:t xml:space="preserve">כמו </w:t>
      </w:r>
      <w:bookmarkStart w:id="17555" w:name="_ETM_Q25_688209"/>
      <w:bookmarkEnd w:id="17555"/>
      <w:r>
        <w:rPr>
          <w:rtl/>
        </w:rPr>
        <w:t xml:space="preserve">הסיפור </w:t>
      </w:r>
      <w:bookmarkStart w:id="17556" w:name="_ETM_Q25_688989"/>
      <w:bookmarkEnd w:id="17556"/>
      <w:r>
        <w:rPr>
          <w:rtl/>
        </w:rPr>
        <w:t xml:space="preserve">המופלא </w:t>
      </w:r>
      <w:bookmarkStart w:id="17557" w:name="_ETM_Q25_689590"/>
      <w:bookmarkEnd w:id="17557"/>
      <w:r>
        <w:rPr>
          <w:rtl/>
        </w:rPr>
        <w:t xml:space="preserve">של </w:t>
      </w:r>
      <w:bookmarkStart w:id="17558" w:name="_ETM_Q25_689920"/>
      <w:bookmarkEnd w:id="17558"/>
      <w:r>
        <w:rPr>
          <w:rtl/>
        </w:rPr>
        <w:t xml:space="preserve">בנג'מין </w:t>
      </w:r>
      <w:bookmarkStart w:id="17559" w:name="_ETM_Q25_690610"/>
      <w:bookmarkEnd w:id="17559"/>
      <w:proofErr w:type="spellStart"/>
      <w:r>
        <w:rPr>
          <w:rtl/>
        </w:rPr>
        <w:t>ב</w:t>
      </w:r>
      <w:r>
        <w:rPr>
          <w:rFonts w:hint="cs"/>
          <w:rtl/>
        </w:rPr>
        <w:t>א</w:t>
      </w:r>
      <w:r>
        <w:rPr>
          <w:rtl/>
        </w:rPr>
        <w:t>טן</w:t>
      </w:r>
      <w:proofErr w:type="spellEnd"/>
      <w:r w:rsidR="00E41E0D">
        <w:rPr>
          <w:rFonts w:hint="cs"/>
          <w:rtl/>
        </w:rPr>
        <w:t>,</w:t>
      </w:r>
      <w:r>
        <w:rPr>
          <w:rtl/>
        </w:rPr>
        <w:t xml:space="preserve"> </w:t>
      </w:r>
      <w:bookmarkStart w:id="17560" w:name="_ETM_Q25_691209"/>
      <w:bookmarkEnd w:id="17560"/>
      <w:r>
        <w:rPr>
          <w:rtl/>
        </w:rPr>
        <w:t xml:space="preserve">שהלך </w:t>
      </w:r>
      <w:bookmarkStart w:id="17561" w:name="_ETM_Q25_691750"/>
      <w:bookmarkEnd w:id="17561"/>
      <w:r>
        <w:rPr>
          <w:rtl/>
        </w:rPr>
        <w:t xml:space="preserve">והפך </w:t>
      </w:r>
      <w:bookmarkStart w:id="17562" w:name="_ETM_Q25_693139"/>
      <w:bookmarkEnd w:id="17562"/>
      <w:r>
        <w:rPr>
          <w:rtl/>
        </w:rPr>
        <w:t xml:space="preserve">לצעיר </w:t>
      </w:r>
      <w:bookmarkStart w:id="17563" w:name="_ETM_Q25_693889"/>
      <w:bookmarkEnd w:id="17563"/>
      <w:r>
        <w:rPr>
          <w:rtl/>
        </w:rPr>
        <w:t xml:space="preserve">יותר </w:t>
      </w:r>
      <w:bookmarkStart w:id="17564" w:name="_ETM_Q25_694459"/>
      <w:bookmarkEnd w:id="17564"/>
      <w:r>
        <w:rPr>
          <w:rtl/>
        </w:rPr>
        <w:t xml:space="preserve">ויותר </w:t>
      </w:r>
      <w:bookmarkStart w:id="17565" w:name="_ETM_Q25_694939"/>
      <w:bookmarkEnd w:id="17565"/>
      <w:r>
        <w:rPr>
          <w:rtl/>
        </w:rPr>
        <w:t xml:space="preserve">ככל </w:t>
      </w:r>
      <w:bookmarkStart w:id="17566" w:name="_ETM_Q25_695329"/>
      <w:bookmarkEnd w:id="17566"/>
      <w:r>
        <w:rPr>
          <w:rtl/>
        </w:rPr>
        <w:t>ש</w:t>
      </w:r>
      <w:bookmarkStart w:id="17567" w:name="_ETM_Q25_695929"/>
      <w:bookmarkEnd w:id="17567"/>
      <w:r>
        <w:rPr>
          <w:rtl/>
        </w:rPr>
        <w:t>התבגר</w:t>
      </w:r>
      <w:r>
        <w:rPr>
          <w:rFonts w:hint="cs"/>
          <w:rtl/>
        </w:rPr>
        <w:t>,</w:t>
      </w:r>
      <w:bookmarkStart w:id="17568" w:name="_ETM_Q25_696000"/>
      <w:bookmarkEnd w:id="17568"/>
      <w:r>
        <w:rPr>
          <w:rtl/>
        </w:rPr>
        <w:t xml:space="preserve"> </w:t>
      </w:r>
      <w:bookmarkStart w:id="17569" w:name="_ETM_Q25_697940"/>
      <w:bookmarkEnd w:id="17569"/>
      <w:r>
        <w:rPr>
          <w:rtl/>
        </w:rPr>
        <w:t xml:space="preserve">ככה </w:t>
      </w:r>
      <w:bookmarkStart w:id="17570" w:name="_ETM_Q25_698269"/>
      <w:bookmarkEnd w:id="17570"/>
      <w:r>
        <w:rPr>
          <w:rtl/>
        </w:rPr>
        <w:t xml:space="preserve">גם </w:t>
      </w:r>
      <w:bookmarkStart w:id="17571" w:name="_ETM_Q25_698510"/>
      <w:bookmarkEnd w:id="17571"/>
      <w:r>
        <w:rPr>
          <w:rtl/>
        </w:rPr>
        <w:t xml:space="preserve">הסיפור </w:t>
      </w:r>
      <w:bookmarkStart w:id="17572" w:name="_ETM_Q25_698959"/>
      <w:bookmarkEnd w:id="17572"/>
      <w:r>
        <w:rPr>
          <w:rtl/>
        </w:rPr>
        <w:t xml:space="preserve">המופרע </w:t>
      </w:r>
      <w:bookmarkStart w:id="17573" w:name="_ETM_Q25_699500"/>
      <w:bookmarkEnd w:id="17573"/>
      <w:r>
        <w:rPr>
          <w:rtl/>
        </w:rPr>
        <w:t xml:space="preserve">של </w:t>
      </w:r>
      <w:bookmarkStart w:id="17574" w:name="_ETM_Q25_699830"/>
      <w:bookmarkEnd w:id="17574"/>
      <w:r>
        <w:rPr>
          <w:rtl/>
        </w:rPr>
        <w:t xml:space="preserve">בנג'מין </w:t>
      </w:r>
      <w:bookmarkStart w:id="17575" w:name="_ETM_Q25_700370"/>
      <w:bookmarkEnd w:id="17575"/>
      <w:r>
        <w:rPr>
          <w:rtl/>
        </w:rPr>
        <w:t xml:space="preserve">נתניהו </w:t>
      </w:r>
      <w:bookmarkStart w:id="17576" w:name="_ETM_Q25_701120"/>
      <w:bookmarkEnd w:id="17576"/>
      <w:r>
        <w:rPr>
          <w:rtl/>
        </w:rPr>
        <w:t>–</w:t>
      </w:r>
      <w:r>
        <w:rPr>
          <w:rFonts w:hint="cs"/>
          <w:rtl/>
        </w:rPr>
        <w:t xml:space="preserve"> </w:t>
      </w:r>
      <w:r>
        <w:rPr>
          <w:rtl/>
        </w:rPr>
        <w:t xml:space="preserve">מטרות </w:t>
      </w:r>
      <w:bookmarkStart w:id="17577" w:name="_ETM_Q25_701659"/>
      <w:bookmarkEnd w:id="17577"/>
      <w:r>
        <w:rPr>
          <w:rtl/>
        </w:rPr>
        <w:t xml:space="preserve">המלחמה </w:t>
      </w:r>
      <w:bookmarkStart w:id="17578" w:name="_ETM_Q25_702290"/>
      <w:bookmarkEnd w:id="17578"/>
      <w:r>
        <w:rPr>
          <w:rtl/>
        </w:rPr>
        <w:t>בעזה</w:t>
      </w:r>
      <w:r>
        <w:rPr>
          <w:rFonts w:hint="cs"/>
          <w:rtl/>
        </w:rPr>
        <w:t>.</w:t>
      </w:r>
      <w:r>
        <w:rPr>
          <w:rtl/>
        </w:rPr>
        <w:t xml:space="preserve"> </w:t>
      </w:r>
      <w:bookmarkStart w:id="17579" w:name="_ETM_Q25_703709"/>
      <w:bookmarkEnd w:id="17579"/>
      <w:r>
        <w:rPr>
          <w:rtl/>
        </w:rPr>
        <w:t xml:space="preserve">ככל </w:t>
      </w:r>
      <w:bookmarkStart w:id="17580" w:name="_ETM_Q25_704189"/>
      <w:bookmarkEnd w:id="17580"/>
      <w:r>
        <w:rPr>
          <w:rtl/>
        </w:rPr>
        <w:t xml:space="preserve">שאנחנו </w:t>
      </w:r>
      <w:bookmarkStart w:id="17581" w:name="_ETM_Q25_704639"/>
      <w:bookmarkEnd w:id="17581"/>
      <w:r>
        <w:rPr>
          <w:rtl/>
        </w:rPr>
        <w:t xml:space="preserve">מתקדמים </w:t>
      </w:r>
      <w:bookmarkStart w:id="17582" w:name="_ETM_Q25_705629"/>
      <w:bookmarkEnd w:id="17582"/>
      <w:r>
        <w:rPr>
          <w:rtl/>
        </w:rPr>
        <w:t>בלחימה</w:t>
      </w:r>
      <w:r>
        <w:rPr>
          <w:rFonts w:hint="cs"/>
          <w:rtl/>
        </w:rPr>
        <w:t>,</w:t>
      </w:r>
      <w:r>
        <w:rPr>
          <w:rtl/>
        </w:rPr>
        <w:t xml:space="preserve"> </w:t>
      </w:r>
      <w:bookmarkStart w:id="17583" w:name="_ETM_Q25_707230"/>
      <w:bookmarkEnd w:id="17583"/>
      <w:r>
        <w:rPr>
          <w:rtl/>
        </w:rPr>
        <w:t xml:space="preserve">מתגלה </w:t>
      </w:r>
      <w:bookmarkStart w:id="17584" w:name="_ETM_Q25_707890"/>
      <w:bookmarkEnd w:id="17584"/>
      <w:r>
        <w:rPr>
          <w:rtl/>
        </w:rPr>
        <w:t xml:space="preserve">שאנחנו </w:t>
      </w:r>
      <w:bookmarkStart w:id="17585" w:name="_ETM_Q25_708519"/>
      <w:bookmarkEnd w:id="17585"/>
      <w:r>
        <w:rPr>
          <w:rtl/>
        </w:rPr>
        <w:t xml:space="preserve">מתרחקים </w:t>
      </w:r>
      <w:bookmarkStart w:id="17586" w:name="_ETM_Q25_709300"/>
      <w:bookmarkEnd w:id="17586"/>
      <w:r>
        <w:rPr>
          <w:rtl/>
        </w:rPr>
        <w:t>מהשלמתה</w:t>
      </w:r>
      <w:r>
        <w:rPr>
          <w:rFonts w:hint="cs"/>
          <w:rtl/>
        </w:rPr>
        <w:t>.</w:t>
      </w:r>
      <w:r>
        <w:rPr>
          <w:rtl/>
        </w:rPr>
        <w:t xml:space="preserve"> </w:t>
      </w:r>
      <w:bookmarkStart w:id="17587" w:name="_ETM_Q25_711469"/>
      <w:bookmarkEnd w:id="17587"/>
      <w:r>
        <w:rPr>
          <w:rtl/>
        </w:rPr>
        <w:t xml:space="preserve">בפברואר </w:t>
      </w:r>
      <w:bookmarkStart w:id="17588" w:name="_ETM_Q25_712879"/>
      <w:bookmarkEnd w:id="17588"/>
      <w:r>
        <w:rPr>
          <w:rtl/>
        </w:rPr>
        <w:t xml:space="preserve">נתניהו </w:t>
      </w:r>
      <w:bookmarkStart w:id="17589" w:name="_ETM_Q25_713510"/>
      <w:bookmarkEnd w:id="17589"/>
      <w:r>
        <w:rPr>
          <w:rtl/>
        </w:rPr>
        <w:t xml:space="preserve">אמר </w:t>
      </w:r>
      <w:bookmarkStart w:id="17590" w:name="_ETM_Q25_713840"/>
      <w:bookmarkEnd w:id="17590"/>
      <w:r>
        <w:rPr>
          <w:rtl/>
        </w:rPr>
        <w:t xml:space="preserve">שאנחנו </w:t>
      </w:r>
      <w:bookmarkStart w:id="17591" w:name="_ETM_Q25_714890"/>
      <w:bookmarkEnd w:id="17591"/>
      <w:r>
        <w:rPr>
          <w:rtl/>
        </w:rPr>
        <w:t xml:space="preserve">במרחק </w:t>
      </w:r>
      <w:bookmarkStart w:id="17592" w:name="_ETM_Q25_715819"/>
      <w:bookmarkEnd w:id="17592"/>
      <w:r>
        <w:rPr>
          <w:rtl/>
        </w:rPr>
        <w:t xml:space="preserve">נגיעה </w:t>
      </w:r>
      <w:bookmarkStart w:id="17593" w:name="_ETM_Q25_716800"/>
      <w:bookmarkEnd w:id="17593"/>
      <w:r>
        <w:rPr>
          <w:rtl/>
        </w:rPr>
        <w:t xml:space="preserve">מהגשמת </w:t>
      </w:r>
      <w:bookmarkStart w:id="17594" w:name="_ETM_Q25_717459"/>
      <w:bookmarkEnd w:id="17594"/>
      <w:r>
        <w:rPr>
          <w:rtl/>
        </w:rPr>
        <w:t xml:space="preserve">מטרות </w:t>
      </w:r>
      <w:bookmarkStart w:id="17595" w:name="_ETM_Q25_717910"/>
      <w:bookmarkEnd w:id="17595"/>
      <w:r>
        <w:rPr>
          <w:rtl/>
        </w:rPr>
        <w:t>המלחמה</w:t>
      </w:r>
      <w:r>
        <w:rPr>
          <w:rFonts w:hint="cs"/>
          <w:rtl/>
        </w:rPr>
        <w:t>.</w:t>
      </w:r>
      <w:r>
        <w:rPr>
          <w:rtl/>
        </w:rPr>
        <w:t xml:space="preserve"> </w:t>
      </w:r>
      <w:bookmarkStart w:id="17596" w:name="_ETM_Q25_719250"/>
      <w:bookmarkEnd w:id="17596"/>
      <w:r>
        <w:rPr>
          <w:rtl/>
        </w:rPr>
        <w:t xml:space="preserve">זאת </w:t>
      </w:r>
      <w:bookmarkStart w:id="17597" w:name="_ETM_Q25_719579"/>
      <w:bookmarkEnd w:id="17597"/>
      <w:r>
        <w:rPr>
          <w:rtl/>
        </w:rPr>
        <w:t xml:space="preserve">כנראה </w:t>
      </w:r>
      <w:bookmarkStart w:id="17598" w:name="_ETM_Q25_719950"/>
      <w:bookmarkEnd w:id="17598"/>
      <w:r>
        <w:rPr>
          <w:rtl/>
        </w:rPr>
        <w:t xml:space="preserve">הייתה </w:t>
      </w:r>
      <w:bookmarkStart w:id="17599" w:name="_ETM_Q25_720220"/>
      <w:bookmarkEnd w:id="17599"/>
      <w:r>
        <w:rPr>
          <w:rtl/>
        </w:rPr>
        <w:t xml:space="preserve">יד </w:t>
      </w:r>
      <w:bookmarkStart w:id="17600" w:name="_ETM_Q25_720520"/>
      <w:bookmarkEnd w:id="17600"/>
      <w:r>
        <w:rPr>
          <w:rtl/>
        </w:rPr>
        <w:t xml:space="preserve">מאוד </w:t>
      </w:r>
      <w:bookmarkStart w:id="17601" w:name="_ETM_Q25_720849"/>
      <w:bookmarkEnd w:id="17601"/>
      <w:r>
        <w:rPr>
          <w:rtl/>
        </w:rPr>
        <w:t>ארוכה</w:t>
      </w:r>
      <w:r w:rsidR="00E41E0D">
        <w:rPr>
          <w:rFonts w:hint="cs"/>
          <w:rtl/>
        </w:rPr>
        <w:t>,</w:t>
      </w:r>
      <w:r>
        <w:rPr>
          <w:rtl/>
        </w:rPr>
        <w:t xml:space="preserve"> </w:t>
      </w:r>
      <w:bookmarkStart w:id="17602" w:name="_ETM_Q25_721970"/>
      <w:bookmarkEnd w:id="17602"/>
      <w:r>
        <w:rPr>
          <w:rtl/>
        </w:rPr>
        <w:t>אחרת</w:t>
      </w:r>
      <w:r>
        <w:rPr>
          <w:rFonts w:hint="cs"/>
          <w:rtl/>
        </w:rPr>
        <w:t>,</w:t>
      </w:r>
      <w:r>
        <w:rPr>
          <w:rtl/>
        </w:rPr>
        <w:t xml:space="preserve"> </w:t>
      </w:r>
      <w:bookmarkStart w:id="17603" w:name="_ETM_Q25_723250"/>
      <w:bookmarkEnd w:id="17603"/>
      <w:r>
        <w:rPr>
          <w:rtl/>
        </w:rPr>
        <w:t xml:space="preserve">איך </w:t>
      </w:r>
      <w:bookmarkStart w:id="17604" w:name="_ETM_Q25_723429"/>
      <w:bookmarkEnd w:id="17604"/>
      <w:r>
        <w:rPr>
          <w:rtl/>
        </w:rPr>
        <w:t xml:space="preserve">אפשר </w:t>
      </w:r>
      <w:bookmarkStart w:id="17605" w:name="_ETM_Q25_723790"/>
      <w:bookmarkEnd w:id="17605"/>
      <w:r>
        <w:rPr>
          <w:rtl/>
        </w:rPr>
        <w:t xml:space="preserve">להסביר </w:t>
      </w:r>
      <w:bookmarkStart w:id="17606" w:name="_ETM_Q25_724299"/>
      <w:bookmarkEnd w:id="17606"/>
      <w:r>
        <w:rPr>
          <w:rtl/>
        </w:rPr>
        <w:t xml:space="preserve">שבאפריל </w:t>
      </w:r>
      <w:bookmarkStart w:id="17607" w:name="_ETM_Q25_725230"/>
      <w:bookmarkEnd w:id="17607"/>
      <w:r>
        <w:rPr>
          <w:rtl/>
        </w:rPr>
        <w:t xml:space="preserve">הייתה </w:t>
      </w:r>
      <w:bookmarkStart w:id="17608" w:name="_ETM_Q25_725500"/>
      <w:bookmarkEnd w:id="17608"/>
      <w:r>
        <w:rPr>
          <w:rtl/>
        </w:rPr>
        <w:t xml:space="preserve">נסיגה </w:t>
      </w:r>
      <w:bookmarkStart w:id="17609" w:name="_ETM_Q25_726099"/>
      <w:bookmarkEnd w:id="17609"/>
      <w:r>
        <w:rPr>
          <w:rtl/>
        </w:rPr>
        <w:t>ל</w:t>
      </w:r>
      <w:r>
        <w:rPr>
          <w:rFonts w:hint="cs"/>
          <w:rtl/>
        </w:rPr>
        <w:t>"</w:t>
      </w:r>
      <w:r>
        <w:rPr>
          <w:rtl/>
        </w:rPr>
        <w:t xml:space="preserve">אנחנו </w:t>
      </w:r>
      <w:bookmarkStart w:id="17610" w:name="_ETM_Q25_727799"/>
      <w:bookmarkEnd w:id="17610"/>
      <w:proofErr w:type="spellStart"/>
      <w:r>
        <w:rPr>
          <w:rFonts w:hint="cs"/>
          <w:rtl/>
        </w:rPr>
        <w:t>כ</w:t>
      </w:r>
      <w:r>
        <w:rPr>
          <w:rtl/>
        </w:rPr>
        <w:t>פסע</w:t>
      </w:r>
      <w:proofErr w:type="spellEnd"/>
      <w:r>
        <w:rPr>
          <w:rtl/>
        </w:rPr>
        <w:t xml:space="preserve"> </w:t>
      </w:r>
      <w:bookmarkStart w:id="17611" w:name="_ETM_Q25_728519"/>
      <w:bookmarkEnd w:id="17611"/>
      <w:r>
        <w:rPr>
          <w:rtl/>
        </w:rPr>
        <w:t xml:space="preserve">מהניצחון </w:t>
      </w:r>
      <w:bookmarkStart w:id="17612" w:name="_ETM_Q25_729359"/>
      <w:bookmarkEnd w:id="17612"/>
      <w:r>
        <w:rPr>
          <w:rtl/>
        </w:rPr>
        <w:t>המוחלט</w:t>
      </w:r>
      <w:r>
        <w:rPr>
          <w:rFonts w:hint="cs"/>
          <w:rtl/>
        </w:rPr>
        <w:t>"?</w:t>
      </w:r>
      <w:r>
        <w:rPr>
          <w:rtl/>
        </w:rPr>
        <w:t xml:space="preserve"> </w:t>
      </w:r>
      <w:bookmarkStart w:id="17613" w:name="_ETM_Q25_730609"/>
      <w:bookmarkEnd w:id="17613"/>
      <w:r>
        <w:rPr>
          <w:rtl/>
        </w:rPr>
        <w:t xml:space="preserve">ולאחרונה </w:t>
      </w:r>
      <w:bookmarkStart w:id="17614" w:name="_ETM_Q25_732540"/>
      <w:bookmarkEnd w:id="17614"/>
      <w:r>
        <w:rPr>
          <w:rtl/>
        </w:rPr>
        <w:t xml:space="preserve">התברר </w:t>
      </w:r>
      <w:bookmarkStart w:id="17615" w:name="_ETM_Q25_733019"/>
      <w:bookmarkEnd w:id="17615"/>
      <w:r>
        <w:rPr>
          <w:rtl/>
        </w:rPr>
        <w:t xml:space="preserve">שבעצם </w:t>
      </w:r>
      <w:bookmarkStart w:id="17616" w:name="_ETM_Q25_733679"/>
      <w:bookmarkEnd w:id="17616"/>
      <w:r>
        <w:rPr>
          <w:rtl/>
        </w:rPr>
        <w:t xml:space="preserve">לא </w:t>
      </w:r>
      <w:bookmarkStart w:id="17617" w:name="_ETM_Q25_733829"/>
      <w:bookmarkEnd w:id="17617"/>
      <w:r>
        <w:rPr>
          <w:rtl/>
        </w:rPr>
        <w:t xml:space="preserve">מספיק </w:t>
      </w:r>
      <w:bookmarkStart w:id="17618" w:name="_ETM_Q25_734280"/>
      <w:bookmarkEnd w:id="17618"/>
      <w:r>
        <w:rPr>
          <w:rtl/>
        </w:rPr>
        <w:t xml:space="preserve">עוד </w:t>
      </w:r>
      <w:bookmarkStart w:id="17619" w:name="_ETM_Q25_734370"/>
      <w:bookmarkEnd w:id="17619"/>
      <w:r>
        <w:rPr>
          <w:rtl/>
        </w:rPr>
        <w:t>צעד</w:t>
      </w:r>
      <w:r>
        <w:rPr>
          <w:rFonts w:hint="cs"/>
          <w:rtl/>
        </w:rPr>
        <w:t xml:space="preserve"> אחד</w:t>
      </w:r>
      <w:bookmarkStart w:id="17620" w:name="_ETM_Q25_734760"/>
      <w:bookmarkEnd w:id="17620"/>
      <w:r>
        <w:rPr>
          <w:rtl/>
        </w:rPr>
        <w:t xml:space="preserve"> </w:t>
      </w:r>
      <w:bookmarkStart w:id="17621" w:name="_ETM_Q25_735059"/>
      <w:bookmarkEnd w:id="17621"/>
      <w:r>
        <w:rPr>
          <w:rtl/>
        </w:rPr>
        <w:t>קטן</w:t>
      </w:r>
      <w:r>
        <w:rPr>
          <w:rFonts w:hint="cs"/>
          <w:rtl/>
        </w:rPr>
        <w:t>,</w:t>
      </w:r>
      <w:r>
        <w:rPr>
          <w:rtl/>
        </w:rPr>
        <w:t xml:space="preserve"> </w:t>
      </w:r>
      <w:bookmarkStart w:id="17622" w:name="_ETM_Q25_735629"/>
      <w:bookmarkEnd w:id="17622"/>
      <w:r>
        <w:rPr>
          <w:rtl/>
        </w:rPr>
        <w:t xml:space="preserve">אלא </w:t>
      </w:r>
      <w:bookmarkStart w:id="17623" w:name="_ETM_Q25_735900"/>
      <w:bookmarkEnd w:id="17623"/>
      <w:r>
        <w:rPr>
          <w:rtl/>
        </w:rPr>
        <w:t xml:space="preserve">אנחנו </w:t>
      </w:r>
      <w:bookmarkStart w:id="17624" w:name="_ETM_Q25_736350"/>
      <w:bookmarkEnd w:id="17624"/>
      <w:r>
        <w:rPr>
          <w:rFonts w:hint="cs"/>
          <w:rtl/>
        </w:rPr>
        <w:t>"</w:t>
      </w:r>
      <w:r>
        <w:rPr>
          <w:rtl/>
        </w:rPr>
        <w:t xml:space="preserve">מתקרבים </w:t>
      </w:r>
      <w:bookmarkStart w:id="17625" w:name="_ETM_Q25_737160"/>
      <w:bookmarkEnd w:id="17625"/>
      <w:r>
        <w:rPr>
          <w:rtl/>
        </w:rPr>
        <w:t xml:space="preserve">לסיום </w:t>
      </w:r>
      <w:bookmarkStart w:id="17626" w:name="_ETM_Q25_738300"/>
      <w:bookmarkEnd w:id="17626"/>
      <w:r>
        <w:rPr>
          <w:rtl/>
        </w:rPr>
        <w:t xml:space="preserve">השלב </w:t>
      </w:r>
      <w:bookmarkStart w:id="17627" w:name="_ETM_Q25_738960"/>
      <w:bookmarkEnd w:id="17627"/>
      <w:r>
        <w:rPr>
          <w:rtl/>
        </w:rPr>
        <w:t xml:space="preserve">של </w:t>
      </w:r>
      <w:bookmarkStart w:id="17628" w:name="_ETM_Q25_739139"/>
      <w:bookmarkEnd w:id="17628"/>
      <w:r>
        <w:rPr>
          <w:rtl/>
        </w:rPr>
        <w:t xml:space="preserve">חיסול </w:t>
      </w:r>
      <w:bookmarkStart w:id="17629" w:name="_ETM_Q25_739499"/>
      <w:bookmarkEnd w:id="17629"/>
      <w:r>
        <w:rPr>
          <w:rtl/>
        </w:rPr>
        <w:t>החמאס</w:t>
      </w:r>
      <w:r>
        <w:rPr>
          <w:rFonts w:hint="cs"/>
          <w:rtl/>
        </w:rPr>
        <w:t>",</w:t>
      </w:r>
      <w:r>
        <w:rPr>
          <w:rtl/>
        </w:rPr>
        <w:t xml:space="preserve"> </w:t>
      </w:r>
      <w:bookmarkStart w:id="17630" w:name="_ETM_Q25_740009"/>
      <w:bookmarkEnd w:id="17630"/>
      <w:r>
        <w:rPr>
          <w:rtl/>
        </w:rPr>
        <w:t xml:space="preserve">ובאותה </w:t>
      </w:r>
      <w:bookmarkStart w:id="17631" w:name="_ETM_Q25_740550"/>
      <w:bookmarkEnd w:id="17631"/>
      <w:r>
        <w:rPr>
          <w:rtl/>
        </w:rPr>
        <w:t xml:space="preserve">נשימה </w:t>
      </w:r>
      <w:bookmarkStart w:id="17632" w:name="_ETM_Q25_741569"/>
      <w:bookmarkEnd w:id="17632"/>
      <w:r>
        <w:rPr>
          <w:rtl/>
        </w:rPr>
        <w:t xml:space="preserve">הוא </w:t>
      </w:r>
      <w:bookmarkStart w:id="17633" w:name="_ETM_Q25_741689"/>
      <w:bookmarkEnd w:id="17633"/>
      <w:r>
        <w:rPr>
          <w:rtl/>
        </w:rPr>
        <w:t xml:space="preserve">גם </w:t>
      </w:r>
      <w:bookmarkStart w:id="17634" w:name="_ETM_Q25_741929"/>
      <w:bookmarkEnd w:id="17634"/>
      <w:r>
        <w:rPr>
          <w:rtl/>
        </w:rPr>
        <w:t>הב</w:t>
      </w:r>
      <w:r>
        <w:rPr>
          <w:rFonts w:hint="cs"/>
          <w:rtl/>
        </w:rPr>
        <w:t>ה</w:t>
      </w:r>
      <w:r>
        <w:rPr>
          <w:rtl/>
        </w:rPr>
        <w:t>יר</w:t>
      </w:r>
      <w:r>
        <w:rPr>
          <w:rFonts w:hint="cs"/>
          <w:rtl/>
        </w:rPr>
        <w:t>:</w:t>
      </w:r>
      <w:r>
        <w:rPr>
          <w:rtl/>
        </w:rPr>
        <w:t xml:space="preserve"> </w:t>
      </w:r>
      <w:bookmarkStart w:id="17635" w:name="_ETM_Q25_742580"/>
      <w:bookmarkEnd w:id="17635"/>
      <w:r>
        <w:rPr>
          <w:rFonts w:hint="cs"/>
          <w:rtl/>
        </w:rPr>
        <w:t>"</w:t>
      </w:r>
      <w:r>
        <w:rPr>
          <w:rtl/>
        </w:rPr>
        <w:t xml:space="preserve">הפסקת </w:t>
      </w:r>
      <w:bookmarkStart w:id="17636" w:name="_ETM_Q25_743210"/>
      <w:bookmarkEnd w:id="17636"/>
      <w:r>
        <w:rPr>
          <w:rtl/>
        </w:rPr>
        <w:t>המלחמה</w:t>
      </w:r>
      <w:r>
        <w:rPr>
          <w:rFonts w:hint="cs"/>
          <w:rtl/>
        </w:rPr>
        <w:t>?</w:t>
      </w:r>
      <w:r>
        <w:rPr>
          <w:rtl/>
        </w:rPr>
        <w:t xml:space="preserve"> </w:t>
      </w:r>
      <w:bookmarkStart w:id="17637" w:name="_ETM_Q25_744710"/>
      <w:bookmarkEnd w:id="17637"/>
      <w:r>
        <w:rPr>
          <w:rtl/>
        </w:rPr>
        <w:t xml:space="preserve">לא </w:t>
      </w:r>
      <w:bookmarkStart w:id="17638" w:name="_ETM_Q25_744919"/>
      <w:bookmarkEnd w:id="17638"/>
      <w:r>
        <w:rPr>
          <w:rFonts w:hint="cs"/>
          <w:rtl/>
        </w:rPr>
        <w:t>י</w:t>
      </w:r>
      <w:r>
        <w:rPr>
          <w:rtl/>
        </w:rPr>
        <w:t>קרה</w:t>
      </w:r>
      <w:r>
        <w:rPr>
          <w:rFonts w:hint="cs"/>
          <w:rtl/>
        </w:rPr>
        <w:t>".</w:t>
      </w:r>
      <w:r>
        <w:rPr>
          <w:rtl/>
        </w:rPr>
        <w:t xml:space="preserve"> </w:t>
      </w:r>
      <w:bookmarkStart w:id="17639" w:name="_ETM_Q25_747190"/>
      <w:bookmarkEnd w:id="17639"/>
    </w:p>
    <w:p w:rsidR="00381235" w:rsidRDefault="00381235" w:rsidP="002B470C">
      <w:pPr>
        <w:rPr>
          <w:rtl/>
        </w:rPr>
      </w:pPr>
      <w:bookmarkStart w:id="17640" w:name="_ETM_Q25_743000"/>
      <w:bookmarkEnd w:id="17640"/>
    </w:p>
    <w:p w:rsidR="00E41E0D" w:rsidRDefault="00381235" w:rsidP="00E41E0D">
      <w:pPr>
        <w:rPr>
          <w:rtl/>
        </w:rPr>
      </w:pPr>
      <w:bookmarkStart w:id="17641" w:name="_ETM_Q25_744000"/>
      <w:bookmarkEnd w:id="17641"/>
      <w:r>
        <w:rPr>
          <w:rtl/>
        </w:rPr>
        <w:t xml:space="preserve">ניהול </w:t>
      </w:r>
      <w:bookmarkStart w:id="17642" w:name="_ETM_Q25_747669"/>
      <w:bookmarkEnd w:id="17642"/>
      <w:r>
        <w:rPr>
          <w:rtl/>
        </w:rPr>
        <w:t xml:space="preserve">המלחמה </w:t>
      </w:r>
      <w:bookmarkStart w:id="17643" w:name="_ETM_Q25_748210"/>
      <w:bookmarkEnd w:id="17643"/>
      <w:r>
        <w:rPr>
          <w:rtl/>
        </w:rPr>
        <w:t xml:space="preserve">של </w:t>
      </w:r>
      <w:bookmarkStart w:id="17644" w:name="_ETM_Q25_748360"/>
      <w:bookmarkEnd w:id="17644"/>
      <w:r>
        <w:rPr>
          <w:rtl/>
        </w:rPr>
        <w:t xml:space="preserve">נתניהו </w:t>
      </w:r>
      <w:bookmarkStart w:id="17645" w:name="_ETM_Q25_749380"/>
      <w:bookmarkEnd w:id="17645"/>
      <w:r>
        <w:rPr>
          <w:rFonts w:hint="cs"/>
          <w:rtl/>
        </w:rPr>
        <w:t xml:space="preserve">הוא </w:t>
      </w:r>
      <w:r>
        <w:rPr>
          <w:rtl/>
        </w:rPr>
        <w:t xml:space="preserve">כמו </w:t>
      </w:r>
      <w:bookmarkStart w:id="17646" w:name="_ETM_Q25_750490"/>
      <w:bookmarkEnd w:id="17646"/>
      <w:r>
        <w:rPr>
          <w:rtl/>
        </w:rPr>
        <w:t xml:space="preserve">מפל </w:t>
      </w:r>
      <w:bookmarkStart w:id="17647" w:name="_ETM_Q25_751030"/>
      <w:bookmarkEnd w:id="17647"/>
      <w:r>
        <w:rPr>
          <w:rtl/>
        </w:rPr>
        <w:t>שמתחת</w:t>
      </w:r>
      <w:r>
        <w:rPr>
          <w:rFonts w:hint="cs"/>
          <w:rtl/>
        </w:rPr>
        <w:t>ר</w:t>
      </w:r>
      <w:r>
        <w:rPr>
          <w:rtl/>
        </w:rPr>
        <w:t xml:space="preserve"> </w:t>
      </w:r>
      <w:bookmarkStart w:id="17648" w:name="_ETM_Q25_751870"/>
      <w:bookmarkEnd w:id="17648"/>
      <w:r>
        <w:rPr>
          <w:rtl/>
        </w:rPr>
        <w:t xml:space="preserve">לאחור </w:t>
      </w:r>
      <w:bookmarkStart w:id="17649" w:name="_ETM_Q25_752320"/>
      <w:bookmarkEnd w:id="17649"/>
      <w:r>
        <w:rPr>
          <w:rtl/>
        </w:rPr>
        <w:t xml:space="preserve">במעלה </w:t>
      </w:r>
      <w:bookmarkStart w:id="17650" w:name="_ETM_Q25_752860"/>
      <w:bookmarkEnd w:id="17650"/>
      <w:r>
        <w:rPr>
          <w:rtl/>
        </w:rPr>
        <w:t>הנחל</w:t>
      </w:r>
      <w:r>
        <w:rPr>
          <w:rFonts w:hint="cs"/>
          <w:rtl/>
        </w:rPr>
        <w:t>,</w:t>
      </w:r>
      <w:r>
        <w:rPr>
          <w:rtl/>
        </w:rPr>
        <w:t xml:space="preserve"> </w:t>
      </w:r>
      <w:bookmarkStart w:id="17651" w:name="_ETM_Q25_753940"/>
      <w:bookmarkEnd w:id="17651"/>
      <w:r>
        <w:rPr>
          <w:rtl/>
        </w:rPr>
        <w:t xml:space="preserve">ורק </w:t>
      </w:r>
      <w:bookmarkStart w:id="17652" w:name="_ETM_Q25_754360"/>
      <w:bookmarkEnd w:id="17652"/>
      <w:r>
        <w:rPr>
          <w:rtl/>
        </w:rPr>
        <w:t xml:space="preserve">הולך </w:t>
      </w:r>
      <w:bookmarkStart w:id="17653" w:name="_ETM_Q25_754720"/>
      <w:bookmarkEnd w:id="17653"/>
      <w:r>
        <w:rPr>
          <w:rtl/>
        </w:rPr>
        <w:t xml:space="preserve">ומתרחק </w:t>
      </w:r>
      <w:bookmarkStart w:id="17654" w:name="_ETM_Q25_755470"/>
      <w:bookmarkEnd w:id="17654"/>
      <w:r>
        <w:rPr>
          <w:rtl/>
        </w:rPr>
        <w:t xml:space="preserve">מהים </w:t>
      </w:r>
      <w:bookmarkStart w:id="17655" w:name="_ETM_Q25_756010"/>
      <w:bookmarkEnd w:id="17655"/>
      <w:r>
        <w:rPr>
          <w:rtl/>
        </w:rPr>
        <w:t xml:space="preserve">שאליו </w:t>
      </w:r>
      <w:bookmarkStart w:id="17656" w:name="_ETM_Q25_756490"/>
      <w:bookmarkEnd w:id="17656"/>
      <w:r>
        <w:rPr>
          <w:rtl/>
        </w:rPr>
        <w:t xml:space="preserve">שואפים </w:t>
      </w:r>
      <w:bookmarkStart w:id="17657" w:name="_ETM_Q25_757000"/>
      <w:bookmarkEnd w:id="17657"/>
      <w:r>
        <w:rPr>
          <w:rtl/>
        </w:rPr>
        <w:t>המים</w:t>
      </w:r>
      <w:r>
        <w:rPr>
          <w:rFonts w:hint="cs"/>
          <w:rtl/>
        </w:rPr>
        <w:t>.</w:t>
      </w:r>
      <w:r>
        <w:rPr>
          <w:rtl/>
        </w:rPr>
        <w:t xml:space="preserve"> </w:t>
      </w:r>
      <w:bookmarkStart w:id="17658" w:name="_ETM_Q25_758389"/>
      <w:bookmarkEnd w:id="17658"/>
      <w:r>
        <w:rPr>
          <w:rtl/>
        </w:rPr>
        <w:t xml:space="preserve">ככל </w:t>
      </w:r>
      <w:bookmarkStart w:id="17659" w:name="_ETM_Q25_758900"/>
      <w:bookmarkEnd w:id="17659"/>
      <w:r>
        <w:rPr>
          <w:rtl/>
        </w:rPr>
        <w:t xml:space="preserve">שאנחנו </w:t>
      </w:r>
      <w:bookmarkStart w:id="17660" w:name="_ETM_Q25_759319"/>
      <w:bookmarkEnd w:id="17660"/>
      <w:r>
        <w:rPr>
          <w:rtl/>
        </w:rPr>
        <w:t xml:space="preserve">מתקדמים </w:t>
      </w:r>
      <w:bookmarkStart w:id="17661" w:name="_ETM_Q25_759979"/>
      <w:bookmarkEnd w:id="17661"/>
      <w:r>
        <w:rPr>
          <w:rtl/>
        </w:rPr>
        <w:t xml:space="preserve">במלחמה </w:t>
      </w:r>
      <w:bookmarkStart w:id="17662" w:name="_ETM_Q25_760550"/>
      <w:bookmarkEnd w:id="17662"/>
      <w:r>
        <w:rPr>
          <w:rtl/>
        </w:rPr>
        <w:t>בעזה</w:t>
      </w:r>
      <w:r>
        <w:rPr>
          <w:rFonts w:hint="cs"/>
          <w:rtl/>
        </w:rPr>
        <w:t>,</w:t>
      </w:r>
      <w:r>
        <w:rPr>
          <w:rtl/>
        </w:rPr>
        <w:t xml:space="preserve"> </w:t>
      </w:r>
      <w:bookmarkStart w:id="17663" w:name="_ETM_Q25_761059"/>
      <w:bookmarkEnd w:id="17663"/>
      <w:r>
        <w:rPr>
          <w:rtl/>
        </w:rPr>
        <w:t xml:space="preserve">מתברר </w:t>
      </w:r>
      <w:bookmarkStart w:id="17664" w:name="_ETM_Q25_761569"/>
      <w:bookmarkEnd w:id="17664"/>
      <w:r>
        <w:rPr>
          <w:rtl/>
        </w:rPr>
        <w:t xml:space="preserve">שאנחנו </w:t>
      </w:r>
      <w:bookmarkStart w:id="17665" w:name="_ETM_Q25_762110"/>
      <w:bookmarkEnd w:id="17665"/>
      <w:r>
        <w:rPr>
          <w:rtl/>
        </w:rPr>
        <w:t xml:space="preserve">בעצם </w:t>
      </w:r>
      <w:bookmarkStart w:id="17666" w:name="_ETM_Q25_763009"/>
      <w:bookmarkEnd w:id="17666"/>
      <w:r>
        <w:rPr>
          <w:rtl/>
        </w:rPr>
        <w:t xml:space="preserve">מתרחקים </w:t>
      </w:r>
      <w:bookmarkStart w:id="17667" w:name="_ETM_Q25_763849"/>
      <w:bookmarkEnd w:id="17667"/>
      <w:r>
        <w:rPr>
          <w:rFonts w:hint="cs"/>
          <w:rtl/>
        </w:rPr>
        <w:t>מ</w:t>
      </w:r>
      <w:r>
        <w:rPr>
          <w:rtl/>
        </w:rPr>
        <w:t>סופה</w:t>
      </w:r>
      <w:r>
        <w:rPr>
          <w:rFonts w:hint="cs"/>
          <w:rtl/>
        </w:rPr>
        <w:t>.</w:t>
      </w:r>
      <w:r>
        <w:rPr>
          <w:rtl/>
        </w:rPr>
        <w:t xml:space="preserve"> </w:t>
      </w:r>
      <w:bookmarkStart w:id="17668" w:name="_ETM_Q25_765230"/>
      <w:bookmarkEnd w:id="17668"/>
      <w:r>
        <w:rPr>
          <w:rtl/>
        </w:rPr>
        <w:t xml:space="preserve">וככל </w:t>
      </w:r>
      <w:bookmarkStart w:id="17669" w:name="_ETM_Q25_765679"/>
      <w:bookmarkEnd w:id="17669"/>
      <w:r>
        <w:rPr>
          <w:rtl/>
        </w:rPr>
        <w:t xml:space="preserve">שאנחנו </w:t>
      </w:r>
      <w:bookmarkStart w:id="17670" w:name="_ETM_Q25_766160"/>
      <w:bookmarkEnd w:id="17670"/>
      <w:r>
        <w:rPr>
          <w:rtl/>
        </w:rPr>
        <w:t xml:space="preserve">מתקרבים </w:t>
      </w:r>
      <w:bookmarkStart w:id="17671" w:name="_ETM_Q25_766790"/>
      <w:bookmarkEnd w:id="17671"/>
      <w:r>
        <w:rPr>
          <w:rtl/>
        </w:rPr>
        <w:t>פיזי</w:t>
      </w:r>
      <w:r>
        <w:rPr>
          <w:rFonts w:hint="cs"/>
          <w:rtl/>
        </w:rPr>
        <w:t xml:space="preserve">ת אל </w:t>
      </w:r>
      <w:bookmarkStart w:id="17672" w:name="_ETM_Q25_767330"/>
      <w:bookmarkStart w:id="17673" w:name="_ETM_Q25_767660"/>
      <w:bookmarkEnd w:id="17672"/>
      <w:bookmarkEnd w:id="17673"/>
      <w:r>
        <w:rPr>
          <w:rtl/>
        </w:rPr>
        <w:t xml:space="preserve">120 </w:t>
      </w:r>
      <w:bookmarkStart w:id="17674" w:name="_ETM_Q25_768650"/>
      <w:bookmarkEnd w:id="17674"/>
      <w:r>
        <w:rPr>
          <w:rtl/>
        </w:rPr>
        <w:t xml:space="preserve">החטופות </w:t>
      </w:r>
      <w:bookmarkStart w:id="17675" w:name="_ETM_Q25_769370"/>
      <w:bookmarkEnd w:id="17675"/>
      <w:r>
        <w:rPr>
          <w:rtl/>
        </w:rPr>
        <w:t>והחטופים</w:t>
      </w:r>
      <w:r>
        <w:rPr>
          <w:rFonts w:hint="cs"/>
          <w:rtl/>
        </w:rPr>
        <w:t>,</w:t>
      </w:r>
      <w:r>
        <w:rPr>
          <w:rtl/>
        </w:rPr>
        <w:t xml:space="preserve"> </w:t>
      </w:r>
      <w:bookmarkStart w:id="17676" w:name="_ETM_Q25_770850"/>
      <w:bookmarkEnd w:id="17676"/>
      <w:r>
        <w:rPr>
          <w:rtl/>
        </w:rPr>
        <w:t xml:space="preserve">ככה </w:t>
      </w:r>
      <w:bookmarkStart w:id="17677" w:name="_ETM_Q25_771270"/>
      <w:bookmarkEnd w:id="17677"/>
      <w:r>
        <w:rPr>
          <w:rtl/>
        </w:rPr>
        <w:t xml:space="preserve">אנחנו </w:t>
      </w:r>
      <w:bookmarkStart w:id="17678" w:name="_ETM_Q25_772380"/>
      <w:bookmarkEnd w:id="17678"/>
      <w:r>
        <w:rPr>
          <w:rtl/>
        </w:rPr>
        <w:t xml:space="preserve">מתרחקים </w:t>
      </w:r>
      <w:bookmarkStart w:id="17679" w:name="_ETM_Q25_773160"/>
      <w:bookmarkEnd w:id="17679"/>
      <w:r>
        <w:rPr>
          <w:rtl/>
        </w:rPr>
        <w:t xml:space="preserve">מהסיכוי </w:t>
      </w:r>
      <w:bookmarkStart w:id="17680" w:name="_ETM_Q25_773730"/>
      <w:bookmarkEnd w:id="17680"/>
      <w:r>
        <w:rPr>
          <w:rtl/>
        </w:rPr>
        <w:t xml:space="preserve">להשיב </w:t>
      </w:r>
      <w:bookmarkStart w:id="17681" w:name="_ETM_Q25_774179"/>
      <w:bookmarkEnd w:id="17681"/>
      <w:r>
        <w:rPr>
          <w:rtl/>
        </w:rPr>
        <w:t xml:space="preserve">את </w:t>
      </w:r>
      <w:bookmarkStart w:id="17682" w:name="_ETM_Q25_774300"/>
      <w:bookmarkEnd w:id="17682"/>
      <w:r>
        <w:rPr>
          <w:rtl/>
        </w:rPr>
        <w:t xml:space="preserve">כולם </w:t>
      </w:r>
      <w:bookmarkStart w:id="17683" w:name="_ETM_Q25_774750"/>
      <w:bookmarkEnd w:id="17683"/>
      <w:r>
        <w:rPr>
          <w:rtl/>
        </w:rPr>
        <w:t xml:space="preserve">הביתה </w:t>
      </w:r>
      <w:bookmarkStart w:id="17684" w:name="_ETM_Q25_775320"/>
      <w:bookmarkEnd w:id="17684"/>
      <w:r>
        <w:rPr>
          <w:rtl/>
        </w:rPr>
        <w:t xml:space="preserve">כשהם </w:t>
      </w:r>
      <w:bookmarkStart w:id="17685" w:name="_ETM_Q25_775679"/>
      <w:bookmarkEnd w:id="17685"/>
      <w:r>
        <w:rPr>
          <w:rtl/>
        </w:rPr>
        <w:t xml:space="preserve">עוד </w:t>
      </w:r>
      <w:bookmarkStart w:id="17686" w:name="_ETM_Q25_775860"/>
      <w:bookmarkEnd w:id="17686"/>
      <w:r>
        <w:rPr>
          <w:rtl/>
        </w:rPr>
        <w:t>בחיים</w:t>
      </w:r>
      <w:r>
        <w:rPr>
          <w:rFonts w:hint="cs"/>
          <w:rtl/>
        </w:rPr>
        <w:t>.</w:t>
      </w:r>
      <w:bookmarkStart w:id="17687" w:name="_ETM_Q25_778000"/>
      <w:bookmarkStart w:id="17688" w:name="TOR_Q26"/>
      <w:bookmarkEnd w:id="17687"/>
      <w:bookmarkEnd w:id="17688"/>
      <w:r>
        <w:rPr>
          <w:rFonts w:hint="cs"/>
          <w:rtl/>
        </w:rPr>
        <w:t xml:space="preserve"> תחושה קשה ומתמשכת של העדפת שיקולים פוליטיים על פני החזרת החטופים והחטופות,</w:t>
      </w:r>
      <w:r>
        <w:rPr>
          <w:rtl/>
        </w:rPr>
        <w:t xml:space="preserve"> </w:t>
      </w:r>
      <w:bookmarkStart w:id="17689" w:name="_ETM_Q26_188550"/>
      <w:bookmarkEnd w:id="17689"/>
      <w:r>
        <w:rPr>
          <w:rtl/>
        </w:rPr>
        <w:t xml:space="preserve">העדפת </w:t>
      </w:r>
      <w:bookmarkStart w:id="17690" w:name="_ETM_Q26_189060"/>
      <w:bookmarkEnd w:id="17690"/>
      <w:r>
        <w:rPr>
          <w:rtl/>
        </w:rPr>
        <w:t xml:space="preserve">שיקולים </w:t>
      </w:r>
      <w:bookmarkStart w:id="17691" w:name="_ETM_Q26_189510"/>
      <w:bookmarkEnd w:id="17691"/>
      <w:r>
        <w:rPr>
          <w:rtl/>
        </w:rPr>
        <w:t xml:space="preserve">פוליטיים </w:t>
      </w:r>
      <w:bookmarkStart w:id="17692" w:name="_ETM_Q26_190020"/>
      <w:bookmarkEnd w:id="17692"/>
      <w:r>
        <w:rPr>
          <w:rtl/>
        </w:rPr>
        <w:t xml:space="preserve">על </w:t>
      </w:r>
      <w:bookmarkStart w:id="17693" w:name="_ETM_Q26_190140"/>
      <w:bookmarkEnd w:id="17693"/>
      <w:r>
        <w:rPr>
          <w:rtl/>
        </w:rPr>
        <w:t xml:space="preserve">פני </w:t>
      </w:r>
      <w:bookmarkStart w:id="17694" w:name="_ETM_Q26_191180"/>
      <w:bookmarkEnd w:id="17694"/>
      <w:r>
        <w:rPr>
          <w:rtl/>
        </w:rPr>
        <w:t>גורל</w:t>
      </w:r>
      <w:r>
        <w:rPr>
          <w:rFonts w:hint="cs"/>
          <w:rtl/>
        </w:rPr>
        <w:t xml:space="preserve"> </w:t>
      </w:r>
      <w:r>
        <w:rPr>
          <w:rtl/>
        </w:rPr>
        <w:t>ה</w:t>
      </w:r>
      <w:bookmarkStart w:id="17695" w:name="_ETM_Q26_192350"/>
      <w:bookmarkEnd w:id="17695"/>
      <w:r>
        <w:rPr>
          <w:rtl/>
        </w:rPr>
        <w:t xml:space="preserve">חיילים </w:t>
      </w:r>
      <w:bookmarkStart w:id="17696" w:name="_ETM_Q26_193070"/>
      <w:bookmarkEnd w:id="17696"/>
      <w:r>
        <w:rPr>
          <w:rtl/>
        </w:rPr>
        <w:t xml:space="preserve">והחיילות </w:t>
      </w:r>
      <w:bookmarkStart w:id="17697" w:name="_ETM_Q26_193730"/>
      <w:bookmarkEnd w:id="17697"/>
      <w:r>
        <w:rPr>
          <w:rtl/>
        </w:rPr>
        <w:t>שלנו</w:t>
      </w:r>
      <w:r>
        <w:rPr>
          <w:rFonts w:hint="cs"/>
          <w:rtl/>
        </w:rPr>
        <w:t>.</w:t>
      </w:r>
      <w:r>
        <w:rPr>
          <w:rtl/>
        </w:rPr>
        <w:t xml:space="preserve"> </w:t>
      </w:r>
      <w:bookmarkStart w:id="17698" w:name="_ETM_Q26_195750"/>
      <w:bookmarkEnd w:id="17698"/>
      <w:r>
        <w:rPr>
          <w:rtl/>
        </w:rPr>
        <w:t xml:space="preserve">ממש </w:t>
      </w:r>
      <w:bookmarkStart w:id="17699" w:name="_ETM_Q26_196230"/>
      <w:bookmarkEnd w:id="17699"/>
      <w:r>
        <w:rPr>
          <w:rtl/>
        </w:rPr>
        <w:t xml:space="preserve">מלכודת </w:t>
      </w:r>
      <w:bookmarkStart w:id="17700" w:name="_ETM_Q26_197010"/>
      <w:bookmarkEnd w:id="17700"/>
      <w:r>
        <w:rPr>
          <w:rtl/>
        </w:rPr>
        <w:t xml:space="preserve">טרגית </w:t>
      </w:r>
      <w:bookmarkStart w:id="17701" w:name="_ETM_Q26_198430"/>
      <w:bookmarkEnd w:id="17701"/>
      <w:r w:rsidR="00E41E0D">
        <w:rPr>
          <w:rFonts w:hint="cs"/>
          <w:rtl/>
        </w:rPr>
        <w:t xml:space="preserve">– </w:t>
      </w:r>
      <w:r>
        <w:rPr>
          <w:rtl/>
        </w:rPr>
        <w:t xml:space="preserve">ככל </w:t>
      </w:r>
      <w:bookmarkStart w:id="17702" w:name="_ETM_Q26_198970"/>
      <w:bookmarkEnd w:id="17702"/>
      <w:r>
        <w:rPr>
          <w:rtl/>
        </w:rPr>
        <w:t>ש</w:t>
      </w:r>
      <w:r>
        <w:rPr>
          <w:rFonts w:hint="cs"/>
          <w:rtl/>
        </w:rPr>
        <w:t>הישגי</w:t>
      </w:r>
      <w:bookmarkStart w:id="17703" w:name="_ETM_Q26_197359"/>
      <w:bookmarkEnd w:id="17703"/>
      <w:r>
        <w:rPr>
          <w:rtl/>
        </w:rPr>
        <w:t xml:space="preserve"> </w:t>
      </w:r>
      <w:bookmarkStart w:id="17704" w:name="_ETM_Q26_199480"/>
      <w:bookmarkEnd w:id="17704"/>
      <w:r>
        <w:rPr>
          <w:rtl/>
        </w:rPr>
        <w:t xml:space="preserve">הצבא </w:t>
      </w:r>
      <w:bookmarkStart w:id="17705" w:name="_ETM_Q26_199989"/>
      <w:bookmarkEnd w:id="17705"/>
      <w:r>
        <w:rPr>
          <w:rtl/>
        </w:rPr>
        <w:t xml:space="preserve">והלוחמים </w:t>
      </w:r>
      <w:bookmarkStart w:id="17706" w:name="_ETM_Q26_200739"/>
      <w:bookmarkEnd w:id="17706"/>
      <w:r>
        <w:rPr>
          <w:rtl/>
        </w:rPr>
        <w:t xml:space="preserve">הגיבורים </w:t>
      </w:r>
      <w:bookmarkStart w:id="17707" w:name="_ETM_Q26_201370"/>
      <w:bookmarkEnd w:id="17707"/>
      <w:r>
        <w:rPr>
          <w:rtl/>
        </w:rPr>
        <w:t xml:space="preserve">יהיו </w:t>
      </w:r>
      <w:bookmarkStart w:id="17708" w:name="_ETM_Q26_201970"/>
      <w:bookmarkEnd w:id="17708"/>
      <w:r>
        <w:rPr>
          <w:rtl/>
        </w:rPr>
        <w:t xml:space="preserve">גדולים </w:t>
      </w:r>
      <w:bookmarkStart w:id="17709" w:name="_ETM_Q26_202510"/>
      <w:bookmarkEnd w:id="17709"/>
      <w:r>
        <w:rPr>
          <w:rtl/>
        </w:rPr>
        <w:t>יותר</w:t>
      </w:r>
      <w:r>
        <w:rPr>
          <w:rFonts w:hint="cs"/>
          <w:rtl/>
        </w:rPr>
        <w:t>,</w:t>
      </w:r>
      <w:r>
        <w:rPr>
          <w:rtl/>
        </w:rPr>
        <w:t xml:space="preserve"> </w:t>
      </w:r>
      <w:bookmarkStart w:id="17710" w:name="_ETM_Q26_202930"/>
      <w:bookmarkEnd w:id="17710"/>
      <w:r>
        <w:rPr>
          <w:rtl/>
        </w:rPr>
        <w:t xml:space="preserve">כך </w:t>
      </w:r>
      <w:bookmarkStart w:id="17711" w:name="_ETM_Q26_203320"/>
      <w:bookmarkEnd w:id="17711"/>
      <w:r>
        <w:rPr>
          <w:rtl/>
        </w:rPr>
        <w:t xml:space="preserve">יגדל </w:t>
      </w:r>
      <w:bookmarkStart w:id="17712" w:name="_ETM_Q26_203890"/>
      <w:bookmarkEnd w:id="17712"/>
      <w:r>
        <w:rPr>
          <w:rtl/>
        </w:rPr>
        <w:t xml:space="preserve">המסמוס </w:t>
      </w:r>
      <w:bookmarkStart w:id="17713" w:name="_ETM_Q26_204579"/>
      <w:bookmarkEnd w:id="17713"/>
      <w:r>
        <w:rPr>
          <w:rtl/>
        </w:rPr>
        <w:t xml:space="preserve">שלהם </w:t>
      </w:r>
      <w:bookmarkStart w:id="17714" w:name="_ETM_Q26_205640"/>
      <w:bookmarkEnd w:id="17714"/>
      <w:r>
        <w:rPr>
          <w:rtl/>
        </w:rPr>
        <w:t>ע</w:t>
      </w:r>
      <w:r>
        <w:rPr>
          <w:rFonts w:hint="cs"/>
          <w:rtl/>
        </w:rPr>
        <w:t>ל ידי</w:t>
      </w:r>
      <w:r>
        <w:rPr>
          <w:rtl/>
        </w:rPr>
        <w:t xml:space="preserve"> </w:t>
      </w:r>
      <w:bookmarkStart w:id="17715" w:name="_ETM_Q26_206180"/>
      <w:bookmarkEnd w:id="17715"/>
      <w:r>
        <w:rPr>
          <w:rtl/>
        </w:rPr>
        <w:t>ההנהגה</w:t>
      </w:r>
      <w:r>
        <w:rPr>
          <w:rFonts w:hint="cs"/>
          <w:rtl/>
        </w:rPr>
        <w:t>.</w:t>
      </w:r>
      <w:r>
        <w:rPr>
          <w:rtl/>
        </w:rPr>
        <w:t xml:space="preserve"> </w:t>
      </w:r>
      <w:bookmarkStart w:id="17716" w:name="_ETM_Q26_208530"/>
      <w:bookmarkEnd w:id="17716"/>
    </w:p>
    <w:p w:rsidR="00E41E0D" w:rsidRDefault="00E41E0D" w:rsidP="00E41E0D">
      <w:pPr>
        <w:rPr>
          <w:rtl/>
        </w:rPr>
      </w:pPr>
    </w:p>
    <w:p w:rsidR="00381235" w:rsidRDefault="00381235" w:rsidP="00E41E0D">
      <w:pPr>
        <w:rPr>
          <w:rtl/>
        </w:rPr>
      </w:pPr>
      <w:r>
        <w:rPr>
          <w:rtl/>
        </w:rPr>
        <w:t xml:space="preserve">ובואו </w:t>
      </w:r>
      <w:bookmarkStart w:id="17717" w:name="_ETM_Q26_208920"/>
      <w:bookmarkEnd w:id="17717"/>
      <w:r>
        <w:rPr>
          <w:rtl/>
        </w:rPr>
        <w:t xml:space="preserve">נאמר </w:t>
      </w:r>
      <w:bookmarkStart w:id="17718" w:name="_ETM_Q26_209280"/>
      <w:bookmarkEnd w:id="17718"/>
      <w:r>
        <w:rPr>
          <w:rtl/>
        </w:rPr>
        <w:t xml:space="preserve">את </w:t>
      </w:r>
      <w:bookmarkStart w:id="17719" w:name="_ETM_Q26_209369"/>
      <w:bookmarkEnd w:id="17719"/>
      <w:r>
        <w:rPr>
          <w:rtl/>
        </w:rPr>
        <w:t>האמת</w:t>
      </w:r>
      <w:r>
        <w:rPr>
          <w:rFonts w:hint="cs"/>
          <w:rtl/>
        </w:rPr>
        <w:t>,</w:t>
      </w:r>
      <w:r>
        <w:rPr>
          <w:rtl/>
        </w:rPr>
        <w:t xml:space="preserve"> </w:t>
      </w:r>
      <w:bookmarkStart w:id="17720" w:name="_ETM_Q26_211300"/>
      <w:bookmarkEnd w:id="17720"/>
      <w:r>
        <w:rPr>
          <w:rtl/>
        </w:rPr>
        <w:t xml:space="preserve">הסיבה </w:t>
      </w:r>
      <w:bookmarkStart w:id="17721" w:name="_ETM_Q26_211929"/>
      <w:bookmarkEnd w:id="17721"/>
      <w:r>
        <w:rPr>
          <w:rtl/>
        </w:rPr>
        <w:t xml:space="preserve">שבגללה </w:t>
      </w:r>
      <w:bookmarkStart w:id="17722" w:name="_ETM_Q26_213610"/>
      <w:bookmarkEnd w:id="17722"/>
      <w:r>
        <w:rPr>
          <w:rtl/>
        </w:rPr>
        <w:t xml:space="preserve">מלחמת </w:t>
      </w:r>
      <w:bookmarkStart w:id="17723" w:name="_ETM_Q26_214210"/>
      <w:bookmarkEnd w:id="17723"/>
      <w:r>
        <w:rPr>
          <w:rtl/>
        </w:rPr>
        <w:t xml:space="preserve">נתניהו </w:t>
      </w:r>
      <w:bookmarkStart w:id="17724" w:name="_ETM_Q26_214989"/>
      <w:bookmarkEnd w:id="17724"/>
      <w:r>
        <w:rPr>
          <w:rtl/>
        </w:rPr>
        <w:t xml:space="preserve">לא </w:t>
      </w:r>
      <w:bookmarkStart w:id="17725" w:name="_ETM_Q26_215200"/>
      <w:bookmarkEnd w:id="17725"/>
      <w:r>
        <w:rPr>
          <w:rtl/>
        </w:rPr>
        <w:t xml:space="preserve">תגיע </w:t>
      </w:r>
      <w:bookmarkStart w:id="17726" w:name="_ETM_Q26_215620"/>
      <w:bookmarkEnd w:id="17726"/>
      <w:r>
        <w:rPr>
          <w:rtl/>
        </w:rPr>
        <w:t xml:space="preserve">אל </w:t>
      </w:r>
      <w:bookmarkStart w:id="17727" w:name="_ETM_Q26_215739"/>
      <w:bookmarkEnd w:id="17727"/>
      <w:r>
        <w:rPr>
          <w:rtl/>
        </w:rPr>
        <w:t>ק</w:t>
      </w:r>
      <w:r>
        <w:rPr>
          <w:rFonts w:hint="cs"/>
          <w:rtl/>
        </w:rPr>
        <w:t>י</w:t>
      </w:r>
      <w:r>
        <w:rPr>
          <w:rtl/>
        </w:rPr>
        <w:t xml:space="preserve">צה </w:t>
      </w:r>
      <w:bookmarkStart w:id="17728" w:name="_ETM_Q26_217100"/>
      <w:bookmarkEnd w:id="17728"/>
      <w:r>
        <w:rPr>
          <w:rtl/>
        </w:rPr>
        <w:t xml:space="preserve">היא </w:t>
      </w:r>
      <w:bookmarkStart w:id="17729" w:name="_ETM_Q26_217219"/>
      <w:bookmarkStart w:id="17730" w:name="_ETM_Q26_217399"/>
      <w:bookmarkEnd w:id="17729"/>
      <w:bookmarkEnd w:id="17730"/>
      <w:r>
        <w:rPr>
          <w:rFonts w:hint="cs"/>
          <w:rtl/>
        </w:rPr>
        <w:t>ש</w:t>
      </w:r>
      <w:r>
        <w:rPr>
          <w:rtl/>
        </w:rPr>
        <w:t xml:space="preserve">אז </w:t>
      </w:r>
      <w:bookmarkStart w:id="17731" w:name="_ETM_Q26_217609"/>
      <w:bookmarkEnd w:id="17731"/>
      <w:r>
        <w:rPr>
          <w:rtl/>
        </w:rPr>
        <w:t xml:space="preserve">תקום </w:t>
      </w:r>
      <w:bookmarkStart w:id="17732" w:name="_ETM_Q26_217969"/>
      <w:bookmarkEnd w:id="17732"/>
      <w:r>
        <w:rPr>
          <w:rtl/>
        </w:rPr>
        <w:t xml:space="preserve">ועדת </w:t>
      </w:r>
      <w:bookmarkStart w:id="17733" w:name="_ETM_Q26_218300"/>
      <w:bookmarkEnd w:id="17733"/>
      <w:r>
        <w:rPr>
          <w:rtl/>
        </w:rPr>
        <w:t>חקירה</w:t>
      </w:r>
      <w:r>
        <w:rPr>
          <w:rFonts w:hint="cs"/>
          <w:rtl/>
        </w:rPr>
        <w:t>,</w:t>
      </w:r>
      <w:r>
        <w:rPr>
          <w:rtl/>
        </w:rPr>
        <w:t xml:space="preserve"> </w:t>
      </w:r>
      <w:bookmarkStart w:id="17734" w:name="_ETM_Q26_219559"/>
      <w:bookmarkEnd w:id="17734"/>
      <w:r>
        <w:rPr>
          <w:rtl/>
        </w:rPr>
        <w:t xml:space="preserve">ואז </w:t>
      </w:r>
      <w:bookmarkStart w:id="17735" w:name="_ETM_Q26_219949"/>
      <w:bookmarkEnd w:id="17735"/>
      <w:r>
        <w:rPr>
          <w:rFonts w:hint="cs"/>
          <w:rtl/>
        </w:rPr>
        <w:t>י</w:t>
      </w:r>
      <w:r>
        <w:rPr>
          <w:rtl/>
        </w:rPr>
        <w:t xml:space="preserve">היו </w:t>
      </w:r>
      <w:bookmarkStart w:id="17736" w:name="_ETM_Q26_220100"/>
      <w:bookmarkEnd w:id="17736"/>
      <w:r>
        <w:rPr>
          <w:rtl/>
        </w:rPr>
        <w:t>בחירות</w:t>
      </w:r>
      <w:r>
        <w:rPr>
          <w:rFonts w:hint="cs"/>
          <w:rtl/>
        </w:rPr>
        <w:t>,</w:t>
      </w:r>
      <w:r>
        <w:rPr>
          <w:rtl/>
        </w:rPr>
        <w:t xml:space="preserve"> </w:t>
      </w:r>
      <w:bookmarkStart w:id="17737" w:name="_ETM_Q26_221460"/>
      <w:bookmarkEnd w:id="17737"/>
      <w:r>
        <w:rPr>
          <w:rtl/>
        </w:rPr>
        <w:t xml:space="preserve">ואז </w:t>
      </w:r>
      <w:bookmarkStart w:id="17738" w:name="_ETM_Q26_221850"/>
      <w:bookmarkEnd w:id="17738"/>
      <w:r>
        <w:rPr>
          <w:rtl/>
        </w:rPr>
        <w:t>י</w:t>
      </w:r>
      <w:r w:rsidR="00E41E0D">
        <w:rPr>
          <w:rFonts w:hint="cs"/>
          <w:rtl/>
        </w:rPr>
        <w:t>י</w:t>
      </w:r>
      <w:r>
        <w:rPr>
          <w:rtl/>
        </w:rPr>
        <w:t xml:space="preserve">משך </w:t>
      </w:r>
      <w:bookmarkStart w:id="17739" w:name="_ETM_Q26_222210"/>
      <w:bookmarkEnd w:id="17739"/>
      <w:r>
        <w:rPr>
          <w:rtl/>
        </w:rPr>
        <w:t xml:space="preserve">משפטו </w:t>
      </w:r>
      <w:bookmarkStart w:id="17740" w:name="_ETM_Q26_222720"/>
      <w:bookmarkEnd w:id="17740"/>
      <w:r>
        <w:rPr>
          <w:rtl/>
        </w:rPr>
        <w:t>הפלילי</w:t>
      </w:r>
      <w:r>
        <w:rPr>
          <w:rFonts w:hint="cs"/>
          <w:rtl/>
        </w:rPr>
        <w:t>.</w:t>
      </w:r>
      <w:r>
        <w:rPr>
          <w:rtl/>
        </w:rPr>
        <w:t xml:space="preserve"> </w:t>
      </w:r>
      <w:bookmarkStart w:id="17741" w:name="_ETM_Q26_224250"/>
      <w:bookmarkEnd w:id="17741"/>
      <w:r>
        <w:rPr>
          <w:rtl/>
        </w:rPr>
        <w:t xml:space="preserve">כל </w:t>
      </w:r>
      <w:bookmarkStart w:id="17742" w:name="_ETM_Q26_224790"/>
      <w:bookmarkEnd w:id="17742"/>
      <w:r>
        <w:rPr>
          <w:rtl/>
        </w:rPr>
        <w:t xml:space="preserve">מי </w:t>
      </w:r>
      <w:bookmarkStart w:id="17743" w:name="_ETM_Q26_225150"/>
      <w:bookmarkEnd w:id="17743"/>
      <w:r>
        <w:rPr>
          <w:rtl/>
        </w:rPr>
        <w:t xml:space="preserve">שיצא </w:t>
      </w:r>
      <w:bookmarkStart w:id="17744" w:name="_ETM_Q26_225750"/>
      <w:bookmarkEnd w:id="17744"/>
      <w:r>
        <w:rPr>
          <w:rtl/>
        </w:rPr>
        <w:t xml:space="preserve">לו </w:t>
      </w:r>
      <w:bookmarkStart w:id="17745" w:name="_ETM_Q26_225870"/>
      <w:bookmarkEnd w:id="17745"/>
      <w:r>
        <w:rPr>
          <w:rtl/>
        </w:rPr>
        <w:t xml:space="preserve">להיות </w:t>
      </w:r>
      <w:bookmarkStart w:id="17746" w:name="_ETM_Q26_226110"/>
      <w:bookmarkEnd w:id="17746"/>
      <w:r>
        <w:rPr>
          <w:rtl/>
        </w:rPr>
        <w:t xml:space="preserve">בסביבתו </w:t>
      </w:r>
      <w:bookmarkStart w:id="17747" w:name="_ETM_Q26_227370"/>
      <w:bookmarkEnd w:id="17747"/>
      <w:r>
        <w:rPr>
          <w:rtl/>
        </w:rPr>
        <w:t xml:space="preserve">ובממשלתו </w:t>
      </w:r>
      <w:bookmarkStart w:id="17748" w:name="_ETM_Q26_228240"/>
      <w:bookmarkEnd w:id="17748"/>
      <w:r>
        <w:rPr>
          <w:rtl/>
        </w:rPr>
        <w:t xml:space="preserve">של </w:t>
      </w:r>
      <w:bookmarkStart w:id="17749" w:name="_ETM_Q26_228420"/>
      <w:bookmarkEnd w:id="17749"/>
      <w:r>
        <w:rPr>
          <w:rtl/>
        </w:rPr>
        <w:t xml:space="preserve">נתניהו </w:t>
      </w:r>
      <w:bookmarkStart w:id="17750" w:name="_ETM_Q26_229020"/>
      <w:bookmarkEnd w:id="17750"/>
      <w:r>
        <w:rPr>
          <w:rtl/>
        </w:rPr>
        <w:t xml:space="preserve">יודע </w:t>
      </w:r>
      <w:bookmarkStart w:id="17751" w:name="_ETM_Q26_229350"/>
      <w:bookmarkEnd w:id="17751"/>
      <w:r>
        <w:rPr>
          <w:rtl/>
        </w:rPr>
        <w:t xml:space="preserve">שזה </w:t>
      </w:r>
      <w:bookmarkStart w:id="17752" w:name="_ETM_Q26_229680"/>
      <w:bookmarkEnd w:id="17752"/>
      <w:r>
        <w:rPr>
          <w:rtl/>
        </w:rPr>
        <w:t>המצב</w:t>
      </w:r>
      <w:r>
        <w:rPr>
          <w:rFonts w:hint="cs"/>
          <w:rtl/>
        </w:rPr>
        <w:t xml:space="preserve"> –</w:t>
      </w:r>
      <w:r>
        <w:rPr>
          <w:rtl/>
        </w:rPr>
        <w:t xml:space="preserve"> </w:t>
      </w:r>
      <w:bookmarkStart w:id="17753" w:name="_ETM_Q26_231280"/>
      <w:bookmarkEnd w:id="17753"/>
      <w:r>
        <w:rPr>
          <w:rtl/>
        </w:rPr>
        <w:t xml:space="preserve">קואליציה </w:t>
      </w:r>
      <w:bookmarkStart w:id="17754" w:name="_ETM_Q26_232539"/>
      <w:bookmarkEnd w:id="17754"/>
      <w:r>
        <w:rPr>
          <w:rtl/>
        </w:rPr>
        <w:t xml:space="preserve">של </w:t>
      </w:r>
      <w:bookmarkStart w:id="17755" w:name="_ETM_Q26_232780"/>
      <w:bookmarkEnd w:id="17755"/>
      <w:r>
        <w:rPr>
          <w:rtl/>
        </w:rPr>
        <w:t xml:space="preserve">64 </w:t>
      </w:r>
      <w:bookmarkStart w:id="17756" w:name="_ETM_Q26_234390"/>
      <w:bookmarkEnd w:id="17756"/>
      <w:r>
        <w:rPr>
          <w:rtl/>
        </w:rPr>
        <w:t xml:space="preserve">חסרי </w:t>
      </w:r>
      <w:bookmarkStart w:id="17757" w:name="_ETM_Q26_234870"/>
      <w:bookmarkEnd w:id="17757"/>
      <w:r>
        <w:rPr>
          <w:rtl/>
        </w:rPr>
        <w:t>אחריות</w:t>
      </w:r>
      <w:r>
        <w:rPr>
          <w:rFonts w:hint="cs"/>
          <w:rtl/>
        </w:rPr>
        <w:t>,</w:t>
      </w:r>
      <w:r>
        <w:rPr>
          <w:rtl/>
        </w:rPr>
        <w:t xml:space="preserve"> </w:t>
      </w:r>
      <w:bookmarkStart w:id="17758" w:name="_ETM_Q26_235950"/>
      <w:bookmarkEnd w:id="17758"/>
      <w:r>
        <w:rPr>
          <w:rtl/>
        </w:rPr>
        <w:t xml:space="preserve">64 </w:t>
      </w:r>
      <w:bookmarkStart w:id="17759" w:name="_ETM_Q26_236730"/>
      <w:bookmarkEnd w:id="17759"/>
      <w:r>
        <w:rPr>
          <w:rtl/>
        </w:rPr>
        <w:t xml:space="preserve">שיודעים </w:t>
      </w:r>
      <w:bookmarkStart w:id="17760" w:name="_ETM_Q26_237300"/>
      <w:bookmarkEnd w:id="17760"/>
      <w:r>
        <w:rPr>
          <w:rtl/>
        </w:rPr>
        <w:t>ושותקים</w:t>
      </w:r>
      <w:r>
        <w:rPr>
          <w:rFonts w:hint="cs"/>
          <w:rtl/>
        </w:rPr>
        <w:t>,</w:t>
      </w:r>
      <w:r>
        <w:rPr>
          <w:rtl/>
        </w:rPr>
        <w:t xml:space="preserve"> </w:t>
      </w:r>
      <w:bookmarkStart w:id="17761" w:name="_ETM_Q26_238870"/>
      <w:bookmarkEnd w:id="17761"/>
      <w:r>
        <w:rPr>
          <w:rtl/>
        </w:rPr>
        <w:t xml:space="preserve">יודעים </w:t>
      </w:r>
      <w:bookmarkStart w:id="17762" w:name="_ETM_Q26_239860"/>
      <w:bookmarkEnd w:id="17762"/>
      <w:r>
        <w:rPr>
          <w:rtl/>
        </w:rPr>
        <w:t xml:space="preserve">וממשיכים </w:t>
      </w:r>
      <w:bookmarkStart w:id="17763" w:name="_ETM_Q26_240520"/>
      <w:bookmarkEnd w:id="17763"/>
      <w:r>
        <w:rPr>
          <w:rtl/>
        </w:rPr>
        <w:t xml:space="preserve">במצעד </w:t>
      </w:r>
      <w:bookmarkStart w:id="17764" w:name="_ETM_Q26_241060"/>
      <w:bookmarkEnd w:id="17764"/>
      <w:r>
        <w:rPr>
          <w:rtl/>
        </w:rPr>
        <w:t xml:space="preserve">האיוולת </w:t>
      </w:r>
      <w:bookmarkStart w:id="17765" w:name="_ETM_Q26_242640"/>
      <w:bookmarkEnd w:id="17765"/>
      <w:r>
        <w:rPr>
          <w:rtl/>
        </w:rPr>
        <w:t xml:space="preserve">שככל </w:t>
      </w:r>
      <w:bookmarkStart w:id="17766" w:name="_ETM_Q26_243210"/>
      <w:bookmarkEnd w:id="17766"/>
      <w:r>
        <w:rPr>
          <w:rtl/>
        </w:rPr>
        <w:t xml:space="preserve">שנמשיך </w:t>
      </w:r>
      <w:bookmarkStart w:id="17767" w:name="_ETM_Q26_243719"/>
      <w:bookmarkEnd w:id="17767"/>
      <w:r>
        <w:rPr>
          <w:rtl/>
        </w:rPr>
        <w:t xml:space="preserve">לצעוד </w:t>
      </w:r>
      <w:bookmarkStart w:id="17768" w:name="_ETM_Q26_244229"/>
      <w:bookmarkEnd w:id="17768"/>
      <w:r>
        <w:rPr>
          <w:rtl/>
        </w:rPr>
        <w:t>בו</w:t>
      </w:r>
      <w:r>
        <w:rPr>
          <w:rFonts w:hint="cs"/>
          <w:rtl/>
        </w:rPr>
        <w:t>,</w:t>
      </w:r>
      <w:r>
        <w:rPr>
          <w:rtl/>
        </w:rPr>
        <w:t xml:space="preserve"> </w:t>
      </w:r>
      <w:bookmarkStart w:id="17769" w:name="_ETM_Q26_245110"/>
      <w:bookmarkEnd w:id="17769"/>
      <w:r>
        <w:rPr>
          <w:rtl/>
        </w:rPr>
        <w:t xml:space="preserve">כך </w:t>
      </w:r>
      <w:bookmarkStart w:id="17770" w:name="_ETM_Q26_245440"/>
      <w:bookmarkEnd w:id="17770"/>
      <w:r>
        <w:rPr>
          <w:rtl/>
        </w:rPr>
        <w:t xml:space="preserve">נתרחק </w:t>
      </w:r>
      <w:bookmarkStart w:id="17771" w:name="_ETM_Q26_246100"/>
      <w:bookmarkEnd w:id="17771"/>
      <w:r>
        <w:rPr>
          <w:rtl/>
        </w:rPr>
        <w:t>מה</w:t>
      </w:r>
      <w:bookmarkStart w:id="17772" w:name="_ETM_Q26_246520"/>
      <w:bookmarkEnd w:id="17772"/>
      <w:r>
        <w:rPr>
          <w:rtl/>
        </w:rPr>
        <w:t xml:space="preserve">יעדים </w:t>
      </w:r>
      <w:bookmarkStart w:id="17773" w:name="_ETM_Q26_247330"/>
      <w:bookmarkEnd w:id="17773"/>
      <w:r>
        <w:rPr>
          <w:rtl/>
        </w:rPr>
        <w:t xml:space="preserve">ומהמטרות </w:t>
      </w:r>
      <w:bookmarkStart w:id="17774" w:name="_ETM_Q26_248840"/>
      <w:bookmarkEnd w:id="17774"/>
      <w:r>
        <w:rPr>
          <w:rtl/>
        </w:rPr>
        <w:t>שלשמ</w:t>
      </w:r>
      <w:bookmarkStart w:id="17775" w:name="_ETM_Q26_249590"/>
      <w:bookmarkEnd w:id="17775"/>
      <w:r>
        <w:rPr>
          <w:rFonts w:hint="cs"/>
          <w:rtl/>
        </w:rPr>
        <w:t xml:space="preserve">ם </w:t>
      </w:r>
      <w:r>
        <w:rPr>
          <w:rtl/>
        </w:rPr>
        <w:t xml:space="preserve">יצאנו </w:t>
      </w:r>
      <w:bookmarkStart w:id="17776" w:name="_ETM_Q26_250130"/>
      <w:bookmarkEnd w:id="17776"/>
      <w:r>
        <w:rPr>
          <w:rtl/>
        </w:rPr>
        <w:t>לדרך</w:t>
      </w:r>
      <w:r>
        <w:rPr>
          <w:rFonts w:hint="cs"/>
          <w:rtl/>
        </w:rPr>
        <w:t>.</w:t>
      </w:r>
    </w:p>
    <w:p w:rsidR="00381235" w:rsidRDefault="00381235" w:rsidP="002B470C">
      <w:pPr>
        <w:ind w:firstLine="0"/>
        <w:rPr>
          <w:rtl/>
        </w:rPr>
      </w:pPr>
      <w:bookmarkStart w:id="17777" w:name="_ETM_Q26_252154"/>
      <w:bookmarkStart w:id="17778" w:name="_ETM_Q26_252293"/>
      <w:bookmarkEnd w:id="17777"/>
      <w:bookmarkEnd w:id="17778"/>
    </w:p>
    <w:p w:rsidR="00381235" w:rsidRDefault="00381235" w:rsidP="002B470C">
      <w:pPr>
        <w:pStyle w:val="af6"/>
        <w:keepNext/>
        <w:rPr>
          <w:rtl/>
        </w:rPr>
      </w:pPr>
      <w:bookmarkStart w:id="17779" w:name="_ETM_Q26_252390"/>
      <w:bookmarkStart w:id="17780" w:name="_ETM_Q26_252501"/>
      <w:bookmarkEnd w:id="17779"/>
      <w:bookmarkEnd w:id="17780"/>
      <w:r w:rsidRPr="00703CBD">
        <w:rPr>
          <w:rStyle w:val="TagStyle"/>
          <w:rtl/>
        </w:rPr>
        <w:t xml:space="preserve"> &lt;&lt; יור &gt;&gt; </w:t>
      </w:r>
      <w:r>
        <w:rPr>
          <w:rtl/>
        </w:rPr>
        <w:t>היו"ר חנוך דב מלביצקי:</w:t>
      </w:r>
      <w:r w:rsidRPr="00703CBD">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7781" w:name="_ETM_Q26_256537"/>
      <w:bookmarkStart w:id="17782" w:name="_ETM_Q26_253479"/>
      <w:bookmarkEnd w:id="17781"/>
      <w:bookmarkEnd w:id="17782"/>
      <w:r>
        <w:rPr>
          <w:rtl/>
        </w:rPr>
        <w:t xml:space="preserve">חברת </w:t>
      </w:r>
      <w:bookmarkStart w:id="17783" w:name="_ETM_Q26_253810"/>
      <w:bookmarkEnd w:id="17783"/>
      <w:r>
        <w:rPr>
          <w:rtl/>
        </w:rPr>
        <w:t xml:space="preserve">הכנסת </w:t>
      </w:r>
      <w:bookmarkStart w:id="17784" w:name="_ETM_Q26_254200"/>
      <w:bookmarkEnd w:id="17784"/>
      <w:r>
        <w:rPr>
          <w:rtl/>
        </w:rPr>
        <w:t>סלימאן</w:t>
      </w:r>
      <w:r>
        <w:rPr>
          <w:rFonts w:hint="cs"/>
          <w:rtl/>
        </w:rPr>
        <w:t>,</w:t>
      </w:r>
      <w:r>
        <w:rPr>
          <w:rtl/>
        </w:rPr>
        <w:t xml:space="preserve"> </w:t>
      </w:r>
      <w:bookmarkStart w:id="17785" w:name="_ETM_Q26_254619"/>
      <w:bookmarkEnd w:id="17785"/>
      <w:r>
        <w:rPr>
          <w:rtl/>
        </w:rPr>
        <w:t>בבקשה</w:t>
      </w:r>
      <w:r>
        <w:rPr>
          <w:rFonts w:hint="cs"/>
          <w:rtl/>
        </w:rPr>
        <w:t>.</w:t>
      </w:r>
    </w:p>
    <w:p w:rsidR="00381235" w:rsidRDefault="00381235" w:rsidP="002B470C">
      <w:pPr>
        <w:rPr>
          <w:rtl/>
        </w:rPr>
      </w:pPr>
    </w:p>
    <w:p w:rsidR="00381235" w:rsidRDefault="00381235" w:rsidP="002B470C">
      <w:pPr>
        <w:pStyle w:val="a4"/>
        <w:keepNext/>
        <w:rPr>
          <w:rtl/>
        </w:rPr>
      </w:pPr>
      <w:bookmarkStart w:id="17786" w:name="ET_speaker_5761_5"/>
      <w:r w:rsidRPr="00703CBD">
        <w:rPr>
          <w:rStyle w:val="TagStyle"/>
          <w:rtl/>
        </w:rPr>
        <w:t xml:space="preserve"> &lt;&lt; דובר &gt;&gt; </w:t>
      </w:r>
      <w:bookmarkStart w:id="17787" w:name="_Toc172019739"/>
      <w:bookmarkStart w:id="17788" w:name="_Toc172020070"/>
      <w:r>
        <w:rPr>
          <w:rtl/>
        </w:rPr>
        <w:t>עאידה תומא סלימאן (חד"ש-תע"ל):</w:t>
      </w:r>
      <w:bookmarkEnd w:id="17787"/>
      <w:bookmarkEnd w:id="17788"/>
      <w:r w:rsidRPr="00703CBD">
        <w:rPr>
          <w:rStyle w:val="TagStyle"/>
          <w:rtl/>
        </w:rPr>
        <w:t xml:space="preserve"> &lt;&lt; דובר &gt;&gt;</w:t>
      </w:r>
      <w:r>
        <w:rPr>
          <w:rtl/>
        </w:rPr>
        <w:t xml:space="preserve">   </w:t>
      </w:r>
      <w:bookmarkEnd w:id="17786"/>
    </w:p>
    <w:p w:rsidR="00381235" w:rsidRDefault="00381235" w:rsidP="000379B4">
      <w:pPr>
        <w:rPr>
          <w:rtl/>
        </w:rPr>
      </w:pPr>
    </w:p>
    <w:p w:rsidR="00E41E0D" w:rsidRDefault="00381235" w:rsidP="002B470C">
      <w:pPr>
        <w:rPr>
          <w:rtl/>
        </w:rPr>
      </w:pPr>
      <w:bookmarkStart w:id="17789" w:name="_ETM_Q26_277190"/>
      <w:bookmarkEnd w:id="17789"/>
      <w:r>
        <w:rPr>
          <w:rFonts w:hint="cs"/>
          <w:rtl/>
        </w:rPr>
        <w:t>כ</w:t>
      </w:r>
      <w:bookmarkStart w:id="17790" w:name="_ETM_Q26_252039"/>
      <w:bookmarkEnd w:id="17790"/>
      <w:r>
        <w:rPr>
          <w:rtl/>
        </w:rPr>
        <w:t xml:space="preserve">נסת </w:t>
      </w:r>
      <w:bookmarkStart w:id="17791" w:name="_ETM_Q26_277670"/>
      <w:bookmarkEnd w:id="17791"/>
      <w:r>
        <w:rPr>
          <w:rtl/>
        </w:rPr>
        <w:t>נכבדה</w:t>
      </w:r>
      <w:r>
        <w:rPr>
          <w:rFonts w:hint="cs"/>
          <w:rtl/>
        </w:rPr>
        <w:t>,</w:t>
      </w:r>
      <w:r>
        <w:rPr>
          <w:rtl/>
        </w:rPr>
        <w:t xml:space="preserve"> </w:t>
      </w:r>
      <w:bookmarkStart w:id="17792" w:name="_ETM_Q26_280220"/>
      <w:bookmarkStart w:id="17793" w:name="_ETM_Q26_280430"/>
      <w:bookmarkEnd w:id="17792"/>
      <w:bookmarkEnd w:id="17793"/>
      <w:r>
        <w:rPr>
          <w:rtl/>
        </w:rPr>
        <w:t>האמת</w:t>
      </w:r>
      <w:r>
        <w:rPr>
          <w:rFonts w:hint="cs"/>
          <w:rtl/>
        </w:rPr>
        <w:t>,</w:t>
      </w:r>
      <w:r>
        <w:rPr>
          <w:rtl/>
        </w:rPr>
        <w:t xml:space="preserve"> </w:t>
      </w:r>
      <w:bookmarkStart w:id="17794" w:name="_ETM_Q26_280850"/>
      <w:bookmarkStart w:id="17795" w:name="_ETM_Q26_281240"/>
      <w:bookmarkEnd w:id="17794"/>
      <w:bookmarkEnd w:id="17795"/>
      <w:r>
        <w:rPr>
          <w:rtl/>
        </w:rPr>
        <w:t xml:space="preserve">מפתה </w:t>
      </w:r>
      <w:bookmarkStart w:id="17796" w:name="_ETM_Q26_282410"/>
      <w:bookmarkEnd w:id="17796"/>
      <w:r>
        <w:rPr>
          <w:rFonts w:hint="cs"/>
          <w:rtl/>
        </w:rPr>
        <w:t xml:space="preserve">מאוד </w:t>
      </w:r>
      <w:r>
        <w:rPr>
          <w:rtl/>
        </w:rPr>
        <w:t xml:space="preserve">לענות </w:t>
      </w:r>
      <w:bookmarkStart w:id="17797" w:name="_ETM_Q26_283069"/>
      <w:bookmarkEnd w:id="17797"/>
      <w:r>
        <w:rPr>
          <w:rtl/>
        </w:rPr>
        <w:t>ל</w:t>
      </w:r>
      <w:bookmarkStart w:id="17798" w:name="_ETM_Q26_284300"/>
      <w:bookmarkEnd w:id="17798"/>
      <w:r>
        <w:rPr>
          <w:rtl/>
        </w:rPr>
        <w:t xml:space="preserve">שר </w:t>
      </w:r>
      <w:bookmarkStart w:id="17799" w:name="_ETM_Q26_285650"/>
      <w:bookmarkEnd w:id="17799"/>
      <w:r>
        <w:rPr>
          <w:rtl/>
        </w:rPr>
        <w:t xml:space="preserve">שדיבר </w:t>
      </w:r>
      <w:bookmarkStart w:id="17800" w:name="_ETM_Q26_286250"/>
      <w:bookmarkEnd w:id="17800"/>
      <w:r>
        <w:rPr>
          <w:rtl/>
        </w:rPr>
        <w:t>גבוה</w:t>
      </w:r>
      <w:r>
        <w:rPr>
          <w:rFonts w:hint="cs"/>
          <w:rtl/>
        </w:rPr>
        <w:t>ה</w:t>
      </w:r>
      <w:bookmarkStart w:id="17801" w:name="_ETM_Q26_286760"/>
      <w:bookmarkEnd w:id="17801"/>
      <w:r>
        <w:rPr>
          <w:rFonts w:hint="cs"/>
          <w:rtl/>
        </w:rPr>
        <w:t>-</w:t>
      </w:r>
      <w:r>
        <w:rPr>
          <w:rtl/>
        </w:rPr>
        <w:t>גבוה</w:t>
      </w:r>
      <w:r>
        <w:rPr>
          <w:rFonts w:hint="cs"/>
          <w:rtl/>
        </w:rPr>
        <w:t>ה</w:t>
      </w:r>
      <w:r>
        <w:rPr>
          <w:rtl/>
        </w:rPr>
        <w:t xml:space="preserve"> </w:t>
      </w:r>
      <w:bookmarkStart w:id="17802" w:name="_ETM_Q26_287510"/>
      <w:bookmarkEnd w:id="17802"/>
      <w:r>
        <w:rPr>
          <w:rtl/>
        </w:rPr>
        <w:t xml:space="preserve">על </w:t>
      </w:r>
      <w:bookmarkStart w:id="17803" w:name="_ETM_Q26_287810"/>
      <w:bookmarkEnd w:id="17803"/>
      <w:r>
        <w:rPr>
          <w:rtl/>
        </w:rPr>
        <w:t xml:space="preserve">ענייני </w:t>
      </w:r>
      <w:bookmarkStart w:id="17804" w:name="_ETM_Q26_288260"/>
      <w:bookmarkEnd w:id="17804"/>
      <w:r>
        <w:rPr>
          <w:rtl/>
        </w:rPr>
        <w:t>המשילות</w:t>
      </w:r>
      <w:bookmarkStart w:id="17805" w:name="_ETM_Q26_289500"/>
      <w:bookmarkStart w:id="17806" w:name="_ETM_Q26_289830"/>
      <w:bookmarkEnd w:id="17805"/>
      <w:bookmarkEnd w:id="17806"/>
      <w:r>
        <w:rPr>
          <w:rFonts w:hint="cs"/>
          <w:rtl/>
        </w:rPr>
        <w:t xml:space="preserve">, </w:t>
      </w:r>
      <w:r>
        <w:rPr>
          <w:rtl/>
        </w:rPr>
        <w:t xml:space="preserve">חרת </w:t>
      </w:r>
      <w:bookmarkStart w:id="17807" w:name="_ETM_Q26_290520"/>
      <w:bookmarkEnd w:id="17807"/>
      <w:r>
        <w:rPr>
          <w:rtl/>
        </w:rPr>
        <w:t xml:space="preserve">על </w:t>
      </w:r>
      <w:bookmarkStart w:id="17808" w:name="_ETM_Q26_290640"/>
      <w:bookmarkEnd w:id="17808"/>
      <w:r>
        <w:rPr>
          <w:rtl/>
        </w:rPr>
        <w:t xml:space="preserve">דגלו </w:t>
      </w:r>
      <w:bookmarkStart w:id="17809" w:name="_ETM_Q26_291119"/>
      <w:bookmarkEnd w:id="17809"/>
      <w:r>
        <w:rPr>
          <w:rtl/>
        </w:rPr>
        <w:t xml:space="preserve">את </w:t>
      </w:r>
      <w:bookmarkStart w:id="17810" w:name="_ETM_Q26_291270"/>
      <w:bookmarkEnd w:id="17810"/>
      <w:r>
        <w:rPr>
          <w:rtl/>
        </w:rPr>
        <w:t xml:space="preserve">הסיסמה </w:t>
      </w:r>
      <w:bookmarkStart w:id="17811" w:name="_ETM_Q26_291930"/>
      <w:bookmarkEnd w:id="17811"/>
      <w:r>
        <w:rPr>
          <w:rtl/>
        </w:rPr>
        <w:t xml:space="preserve">של </w:t>
      </w:r>
      <w:bookmarkStart w:id="17812" w:name="_ETM_Q26_292259"/>
      <w:bookmarkEnd w:id="17812"/>
      <w:r>
        <w:rPr>
          <w:rtl/>
        </w:rPr>
        <w:t xml:space="preserve">החזרת </w:t>
      </w:r>
      <w:bookmarkStart w:id="17813" w:name="_ETM_Q26_292830"/>
      <w:bookmarkEnd w:id="17813"/>
      <w:r>
        <w:rPr>
          <w:rtl/>
        </w:rPr>
        <w:t>המשילות</w:t>
      </w:r>
      <w:r>
        <w:rPr>
          <w:rFonts w:hint="cs"/>
          <w:rtl/>
        </w:rPr>
        <w:t>,</w:t>
      </w:r>
      <w:r>
        <w:rPr>
          <w:rtl/>
        </w:rPr>
        <w:t xml:space="preserve"> </w:t>
      </w:r>
      <w:bookmarkStart w:id="17814" w:name="_ETM_Q26_294520"/>
      <w:bookmarkEnd w:id="17814"/>
      <w:r>
        <w:rPr>
          <w:rtl/>
        </w:rPr>
        <w:t xml:space="preserve">ובעצם </w:t>
      </w:r>
      <w:bookmarkStart w:id="17815" w:name="_ETM_Q26_295750"/>
      <w:bookmarkEnd w:id="17815"/>
      <w:r>
        <w:rPr>
          <w:rtl/>
        </w:rPr>
        <w:t xml:space="preserve">הוא </w:t>
      </w:r>
      <w:bookmarkStart w:id="17816" w:name="_ETM_Q26_298390"/>
      <w:bookmarkEnd w:id="17816"/>
      <w:r>
        <w:rPr>
          <w:rtl/>
        </w:rPr>
        <w:t xml:space="preserve">לא </w:t>
      </w:r>
      <w:bookmarkStart w:id="17817" w:name="_ETM_Q26_298659"/>
      <w:bookmarkEnd w:id="17817"/>
      <w:r>
        <w:rPr>
          <w:rtl/>
        </w:rPr>
        <w:t xml:space="preserve">מושל </w:t>
      </w:r>
      <w:bookmarkStart w:id="17818" w:name="_ETM_Q26_299080"/>
      <w:bookmarkEnd w:id="17818"/>
      <w:r>
        <w:rPr>
          <w:rtl/>
        </w:rPr>
        <w:t>בכלום</w:t>
      </w:r>
      <w:r>
        <w:rPr>
          <w:rFonts w:hint="cs"/>
          <w:rtl/>
        </w:rPr>
        <w:t>.</w:t>
      </w:r>
      <w:r>
        <w:rPr>
          <w:rtl/>
        </w:rPr>
        <w:t xml:space="preserve"> </w:t>
      </w:r>
      <w:bookmarkStart w:id="17819" w:name="_ETM_Q26_300749"/>
      <w:bookmarkEnd w:id="17819"/>
      <w:r>
        <w:rPr>
          <w:rtl/>
        </w:rPr>
        <w:t xml:space="preserve">אפילו </w:t>
      </w:r>
      <w:bookmarkStart w:id="17820" w:name="_ETM_Q26_301229"/>
      <w:bookmarkEnd w:id="17820"/>
      <w:r>
        <w:rPr>
          <w:rtl/>
        </w:rPr>
        <w:t xml:space="preserve">כפר </w:t>
      </w:r>
      <w:bookmarkStart w:id="17821" w:name="_ETM_Q26_301560"/>
      <w:bookmarkEnd w:id="17821"/>
      <w:r>
        <w:rPr>
          <w:rtl/>
        </w:rPr>
        <w:t xml:space="preserve">קטן </w:t>
      </w:r>
      <w:bookmarkStart w:id="17822" w:name="_ETM_Q26_302789"/>
      <w:bookmarkEnd w:id="17822"/>
      <w:r>
        <w:rPr>
          <w:rtl/>
        </w:rPr>
        <w:t>–</w:t>
      </w:r>
      <w:r>
        <w:rPr>
          <w:rFonts w:hint="cs"/>
          <w:rtl/>
        </w:rPr>
        <w:t xml:space="preserve"> </w:t>
      </w:r>
      <w:r>
        <w:rPr>
          <w:rtl/>
        </w:rPr>
        <w:t xml:space="preserve">אין </w:t>
      </w:r>
      <w:bookmarkStart w:id="17823" w:name="_ETM_Q26_303029"/>
      <w:bookmarkEnd w:id="17823"/>
      <w:r>
        <w:rPr>
          <w:rtl/>
        </w:rPr>
        <w:t xml:space="preserve">לו </w:t>
      </w:r>
      <w:bookmarkStart w:id="17824" w:name="_ETM_Q26_303179"/>
      <w:bookmarkStart w:id="17825" w:name="_ETM_Q26_303329"/>
      <w:bookmarkEnd w:id="17824"/>
      <w:bookmarkEnd w:id="17825"/>
      <w:r>
        <w:rPr>
          <w:rFonts w:hint="cs"/>
          <w:rtl/>
        </w:rPr>
        <w:t>י</w:t>
      </w:r>
      <w:r>
        <w:rPr>
          <w:rtl/>
        </w:rPr>
        <w:t xml:space="preserve">כולת </w:t>
      </w:r>
      <w:bookmarkStart w:id="17826" w:name="_ETM_Q26_303959"/>
      <w:bookmarkEnd w:id="17826"/>
      <w:r>
        <w:rPr>
          <w:rtl/>
        </w:rPr>
        <w:t xml:space="preserve">לתקן </w:t>
      </w:r>
      <w:bookmarkStart w:id="17827" w:name="_ETM_Q26_304469"/>
      <w:bookmarkEnd w:id="17827"/>
      <w:r>
        <w:rPr>
          <w:rtl/>
        </w:rPr>
        <w:t xml:space="preserve">את </w:t>
      </w:r>
      <w:bookmarkStart w:id="17828" w:name="_ETM_Q26_304590"/>
      <w:bookmarkEnd w:id="17828"/>
      <w:r>
        <w:rPr>
          <w:rtl/>
        </w:rPr>
        <w:t xml:space="preserve">המצב </w:t>
      </w:r>
      <w:bookmarkStart w:id="17829" w:name="_ETM_Q26_305069"/>
      <w:bookmarkEnd w:id="17829"/>
      <w:r>
        <w:rPr>
          <w:rtl/>
        </w:rPr>
        <w:t>שלו</w:t>
      </w:r>
      <w:r>
        <w:rPr>
          <w:rFonts w:hint="cs"/>
          <w:rtl/>
        </w:rPr>
        <w:t>.</w:t>
      </w:r>
      <w:r>
        <w:rPr>
          <w:rtl/>
        </w:rPr>
        <w:t xml:space="preserve"> </w:t>
      </w:r>
      <w:bookmarkStart w:id="17830" w:name="_ETM_Q26_305939"/>
      <w:bookmarkStart w:id="17831" w:name="_ETM_Q26_306329"/>
      <w:bookmarkEnd w:id="17830"/>
      <w:bookmarkEnd w:id="17831"/>
      <w:r>
        <w:rPr>
          <w:rtl/>
        </w:rPr>
        <w:t>מפתה</w:t>
      </w:r>
      <w:r>
        <w:rPr>
          <w:rFonts w:hint="cs"/>
          <w:rtl/>
        </w:rPr>
        <w:t xml:space="preserve"> מאוד</w:t>
      </w:r>
      <w:bookmarkStart w:id="17832" w:name="_ETM_Q26_302698"/>
      <w:bookmarkEnd w:id="17832"/>
      <w:r>
        <w:rPr>
          <w:rFonts w:hint="cs"/>
          <w:rtl/>
        </w:rPr>
        <w:t>,</w:t>
      </w:r>
      <w:r>
        <w:rPr>
          <w:rtl/>
        </w:rPr>
        <w:t xml:space="preserve"> </w:t>
      </w:r>
      <w:bookmarkStart w:id="17833" w:name="_ETM_Q26_306899"/>
      <w:bookmarkEnd w:id="17833"/>
      <w:r>
        <w:rPr>
          <w:rtl/>
        </w:rPr>
        <w:t xml:space="preserve">אבל </w:t>
      </w:r>
      <w:bookmarkStart w:id="17834" w:name="_ETM_Q26_307170"/>
      <w:bookmarkEnd w:id="17834"/>
      <w:r>
        <w:rPr>
          <w:rtl/>
        </w:rPr>
        <w:t xml:space="preserve">אני </w:t>
      </w:r>
      <w:bookmarkStart w:id="17835" w:name="_ETM_Q26_307409"/>
      <w:bookmarkEnd w:id="17835"/>
      <w:r>
        <w:rPr>
          <w:rtl/>
        </w:rPr>
        <w:t xml:space="preserve">לא </w:t>
      </w:r>
      <w:bookmarkStart w:id="17836" w:name="_ETM_Q26_307590"/>
      <w:bookmarkEnd w:id="17836"/>
      <w:r>
        <w:rPr>
          <w:rtl/>
        </w:rPr>
        <w:t xml:space="preserve">רוצה </w:t>
      </w:r>
      <w:bookmarkStart w:id="17837" w:name="_ETM_Q26_308560"/>
      <w:bookmarkEnd w:id="17837"/>
      <w:r>
        <w:rPr>
          <w:rtl/>
        </w:rPr>
        <w:t xml:space="preserve">להיכנס </w:t>
      </w:r>
      <w:bookmarkStart w:id="17838" w:name="_ETM_Q26_309160"/>
      <w:bookmarkEnd w:id="17838"/>
      <w:r>
        <w:rPr>
          <w:rtl/>
        </w:rPr>
        <w:t xml:space="preserve">לזה </w:t>
      </w:r>
      <w:bookmarkStart w:id="17839" w:name="_ETM_Q26_309490"/>
      <w:bookmarkEnd w:id="17839"/>
      <w:r>
        <w:rPr>
          <w:rtl/>
        </w:rPr>
        <w:t>עכשיו</w:t>
      </w:r>
      <w:r>
        <w:rPr>
          <w:rFonts w:hint="cs"/>
          <w:rtl/>
        </w:rPr>
        <w:t>.</w:t>
      </w:r>
      <w:r>
        <w:rPr>
          <w:rtl/>
        </w:rPr>
        <w:t xml:space="preserve"> </w:t>
      </w:r>
      <w:bookmarkStart w:id="17840" w:name="_ETM_Q26_310090"/>
      <w:bookmarkEnd w:id="17840"/>
    </w:p>
    <w:p w:rsidR="00E41E0D" w:rsidRDefault="00E41E0D" w:rsidP="002B470C">
      <w:pPr>
        <w:rPr>
          <w:rtl/>
        </w:rPr>
      </w:pPr>
    </w:p>
    <w:p w:rsidR="00381235" w:rsidRDefault="00381235" w:rsidP="00E41E0D">
      <w:pPr>
        <w:rPr>
          <w:rtl/>
        </w:rPr>
      </w:pPr>
      <w:r>
        <w:rPr>
          <w:rtl/>
        </w:rPr>
        <w:t xml:space="preserve">אני </w:t>
      </w:r>
      <w:bookmarkStart w:id="17841" w:name="_ETM_Q26_310300"/>
      <w:bookmarkEnd w:id="17841"/>
      <w:r>
        <w:rPr>
          <w:rFonts w:hint="cs"/>
          <w:rtl/>
        </w:rPr>
        <w:t xml:space="preserve">כן </w:t>
      </w:r>
      <w:r>
        <w:rPr>
          <w:rtl/>
        </w:rPr>
        <w:t xml:space="preserve">רוצה </w:t>
      </w:r>
      <w:bookmarkStart w:id="17842" w:name="_ETM_Q26_310660"/>
      <w:bookmarkStart w:id="17843" w:name="_ETM_Q26_310930"/>
      <w:bookmarkEnd w:id="17842"/>
      <w:bookmarkEnd w:id="17843"/>
      <w:r>
        <w:rPr>
          <w:rtl/>
        </w:rPr>
        <w:t xml:space="preserve">להתייחס </w:t>
      </w:r>
      <w:bookmarkStart w:id="17844" w:name="_ETM_Q26_311500"/>
      <w:bookmarkEnd w:id="17844"/>
      <w:r>
        <w:rPr>
          <w:rtl/>
        </w:rPr>
        <w:t xml:space="preserve">להצעת </w:t>
      </w:r>
      <w:bookmarkStart w:id="17845" w:name="_ETM_Q26_312010"/>
      <w:bookmarkEnd w:id="17845"/>
      <w:r>
        <w:rPr>
          <w:rtl/>
        </w:rPr>
        <w:t xml:space="preserve">החוק </w:t>
      </w:r>
      <w:bookmarkStart w:id="17846" w:name="_ETM_Q26_312400"/>
      <w:bookmarkEnd w:id="17846"/>
      <w:r>
        <w:rPr>
          <w:rtl/>
        </w:rPr>
        <w:t>הזו</w:t>
      </w:r>
      <w:bookmarkStart w:id="17847" w:name="_ETM_Q26_313380"/>
      <w:bookmarkStart w:id="17848" w:name="_ETM_Q26_307718"/>
      <w:bookmarkEnd w:id="17847"/>
      <w:bookmarkEnd w:id="17848"/>
      <w:r>
        <w:rPr>
          <w:rFonts w:hint="cs"/>
          <w:rtl/>
        </w:rPr>
        <w:t xml:space="preserve">, </w:t>
      </w:r>
      <w:bookmarkStart w:id="17849" w:name="_ETM_Q26_304458"/>
      <w:bookmarkEnd w:id="17849"/>
      <w:r>
        <w:rPr>
          <w:rtl/>
        </w:rPr>
        <w:t xml:space="preserve">הצעת </w:t>
      </w:r>
      <w:bookmarkStart w:id="17850" w:name="_ETM_Q26_313889"/>
      <w:bookmarkEnd w:id="17850"/>
      <w:r>
        <w:rPr>
          <w:rtl/>
        </w:rPr>
        <w:t xml:space="preserve">החוק </w:t>
      </w:r>
      <w:bookmarkStart w:id="17851" w:name="_ETM_Q26_314250"/>
      <w:bookmarkEnd w:id="17851"/>
      <w:r>
        <w:rPr>
          <w:rtl/>
        </w:rPr>
        <w:t>ש</w:t>
      </w:r>
      <w:bookmarkStart w:id="17852" w:name="_ETM_Q26_314490"/>
      <w:bookmarkEnd w:id="17852"/>
      <w:r>
        <w:rPr>
          <w:rFonts w:hint="cs"/>
          <w:rtl/>
        </w:rPr>
        <w:t>מובאת</w:t>
      </w:r>
      <w:bookmarkStart w:id="17853" w:name="_ETM_Q26_313119"/>
      <w:bookmarkEnd w:id="17853"/>
      <w:r>
        <w:rPr>
          <w:rtl/>
        </w:rPr>
        <w:t xml:space="preserve"> </w:t>
      </w:r>
      <w:bookmarkStart w:id="17854" w:name="_ETM_Q26_314880"/>
      <w:bookmarkEnd w:id="17854"/>
      <w:r>
        <w:rPr>
          <w:rtl/>
        </w:rPr>
        <w:t xml:space="preserve">כדי </w:t>
      </w:r>
      <w:bookmarkStart w:id="17855" w:name="_ETM_Q26_315630"/>
      <w:bookmarkEnd w:id="17855"/>
      <w:r>
        <w:rPr>
          <w:rtl/>
        </w:rPr>
        <w:t xml:space="preserve">להאריך </w:t>
      </w:r>
      <w:bookmarkStart w:id="17856" w:name="_ETM_Q26_316290"/>
      <w:bookmarkEnd w:id="17856"/>
      <w:r>
        <w:rPr>
          <w:rtl/>
        </w:rPr>
        <w:t>אותה</w:t>
      </w:r>
      <w:r>
        <w:rPr>
          <w:rFonts w:hint="cs"/>
          <w:rtl/>
        </w:rPr>
        <w:t>.</w:t>
      </w:r>
      <w:r>
        <w:rPr>
          <w:rtl/>
        </w:rPr>
        <w:t xml:space="preserve"> </w:t>
      </w:r>
      <w:bookmarkStart w:id="17857" w:name="_ETM_Q26_317950"/>
      <w:bookmarkEnd w:id="17857"/>
      <w:r>
        <w:rPr>
          <w:rtl/>
        </w:rPr>
        <w:t xml:space="preserve">אני </w:t>
      </w:r>
      <w:bookmarkStart w:id="17858" w:name="_ETM_Q26_318819"/>
      <w:bookmarkEnd w:id="17858"/>
      <w:r>
        <w:rPr>
          <w:rFonts w:hint="cs"/>
          <w:rtl/>
        </w:rPr>
        <w:t xml:space="preserve">באמת </w:t>
      </w:r>
      <w:r>
        <w:rPr>
          <w:rtl/>
        </w:rPr>
        <w:t xml:space="preserve">שואלת </w:t>
      </w:r>
      <w:bookmarkStart w:id="17859" w:name="_ETM_Q26_319330"/>
      <w:bookmarkEnd w:id="17859"/>
      <w:r>
        <w:rPr>
          <w:rtl/>
        </w:rPr>
        <w:t xml:space="preserve">את </w:t>
      </w:r>
      <w:bookmarkStart w:id="17860" w:name="_ETM_Q26_319480"/>
      <w:bookmarkEnd w:id="17860"/>
      <w:r>
        <w:rPr>
          <w:rtl/>
        </w:rPr>
        <w:t>עצמי</w:t>
      </w:r>
      <w:bookmarkStart w:id="17861" w:name="_ETM_Q26_319989"/>
      <w:bookmarkEnd w:id="17861"/>
      <w:r w:rsidR="00E41E0D">
        <w:rPr>
          <w:rFonts w:hint="cs"/>
          <w:rtl/>
        </w:rPr>
        <w:t>:</w:t>
      </w:r>
      <w:r>
        <w:rPr>
          <w:rtl/>
        </w:rPr>
        <w:t xml:space="preserve"> </w:t>
      </w:r>
      <w:bookmarkStart w:id="17862" w:name="_ETM_Q26_322120"/>
      <w:bookmarkEnd w:id="17862"/>
      <w:r>
        <w:rPr>
          <w:rtl/>
        </w:rPr>
        <w:t xml:space="preserve">כאשר </w:t>
      </w:r>
      <w:bookmarkStart w:id="17863" w:name="_ETM_Q26_322930"/>
      <w:bookmarkEnd w:id="17863"/>
      <w:r>
        <w:rPr>
          <w:rtl/>
        </w:rPr>
        <w:t xml:space="preserve">חוקק </w:t>
      </w:r>
      <w:bookmarkStart w:id="17864" w:name="_ETM_Q26_323500"/>
      <w:bookmarkEnd w:id="17864"/>
      <w:r>
        <w:rPr>
          <w:rtl/>
        </w:rPr>
        <w:t xml:space="preserve">החוק </w:t>
      </w:r>
      <w:bookmarkStart w:id="17865" w:name="_ETM_Q26_323950"/>
      <w:bookmarkEnd w:id="17865"/>
      <w:r>
        <w:rPr>
          <w:rtl/>
        </w:rPr>
        <w:t>הזה</w:t>
      </w:r>
      <w:r>
        <w:rPr>
          <w:rFonts w:hint="cs"/>
          <w:rtl/>
        </w:rPr>
        <w:t>,</w:t>
      </w:r>
      <w:r>
        <w:rPr>
          <w:rtl/>
        </w:rPr>
        <w:t xml:space="preserve"> </w:t>
      </w:r>
      <w:bookmarkStart w:id="17866" w:name="_ETM_Q26_324610"/>
      <w:bookmarkEnd w:id="17866"/>
      <w:r>
        <w:rPr>
          <w:rtl/>
        </w:rPr>
        <w:t xml:space="preserve">על </w:t>
      </w:r>
      <w:bookmarkStart w:id="17867" w:name="_ETM_Q26_324790"/>
      <w:bookmarkEnd w:id="17867"/>
      <w:r>
        <w:rPr>
          <w:rtl/>
        </w:rPr>
        <w:t xml:space="preserve">מה </w:t>
      </w:r>
      <w:bookmarkStart w:id="17868" w:name="_ETM_Q26_325000"/>
      <w:bookmarkEnd w:id="17868"/>
      <w:r>
        <w:rPr>
          <w:rtl/>
        </w:rPr>
        <w:t>חשבו</w:t>
      </w:r>
      <w:r>
        <w:rPr>
          <w:rFonts w:hint="cs"/>
          <w:rtl/>
        </w:rPr>
        <w:t>?</w:t>
      </w:r>
      <w:bookmarkStart w:id="17869" w:name="_ETM_Q26_320679"/>
      <w:bookmarkEnd w:id="17869"/>
      <w:r>
        <w:rPr>
          <w:rtl/>
        </w:rPr>
        <w:t xml:space="preserve"> </w:t>
      </w:r>
      <w:bookmarkStart w:id="17870" w:name="_ETM_Q26_326250"/>
      <w:bookmarkEnd w:id="17870"/>
      <w:r>
        <w:rPr>
          <w:rtl/>
        </w:rPr>
        <w:t>חשבו</w:t>
      </w:r>
      <w:bookmarkStart w:id="17871" w:name="_ETM_Q26_326760"/>
      <w:bookmarkEnd w:id="17871"/>
      <w:r>
        <w:rPr>
          <w:rFonts w:hint="cs"/>
          <w:rtl/>
        </w:rPr>
        <w:t xml:space="preserve"> </w:t>
      </w:r>
      <w:bookmarkStart w:id="17872" w:name="_ETM_Q26_333582"/>
      <w:bookmarkEnd w:id="17872"/>
      <w:r>
        <w:rPr>
          <w:rtl/>
        </w:rPr>
        <w:t xml:space="preserve">שבאמת </w:t>
      </w:r>
      <w:bookmarkStart w:id="17873" w:name="_ETM_Q26_327510"/>
      <w:bookmarkEnd w:id="17873"/>
      <w:r>
        <w:rPr>
          <w:rtl/>
        </w:rPr>
        <w:t xml:space="preserve">אפשר </w:t>
      </w:r>
      <w:bookmarkStart w:id="17874" w:name="_ETM_Q26_328079"/>
      <w:bookmarkEnd w:id="17874"/>
      <w:r>
        <w:rPr>
          <w:rtl/>
        </w:rPr>
        <w:t xml:space="preserve">להסתיר </w:t>
      </w:r>
      <w:bookmarkStart w:id="17875" w:name="_ETM_Q26_329280"/>
      <w:bookmarkEnd w:id="17875"/>
      <w:r>
        <w:rPr>
          <w:rtl/>
        </w:rPr>
        <w:t xml:space="preserve">את </w:t>
      </w:r>
      <w:bookmarkStart w:id="17876" w:name="_ETM_Q26_329489"/>
      <w:bookmarkEnd w:id="17876"/>
      <w:r>
        <w:rPr>
          <w:rtl/>
        </w:rPr>
        <w:t xml:space="preserve">השמש </w:t>
      </w:r>
      <w:bookmarkStart w:id="17877" w:name="_ETM_Q26_330830"/>
      <w:bookmarkEnd w:id="17877"/>
      <w:r>
        <w:rPr>
          <w:rtl/>
        </w:rPr>
        <w:t>באיז</w:t>
      </w:r>
      <w:r>
        <w:rPr>
          <w:rFonts w:hint="cs"/>
          <w:rtl/>
        </w:rPr>
        <w:t>ו</w:t>
      </w:r>
      <w:r>
        <w:rPr>
          <w:rtl/>
        </w:rPr>
        <w:t>שה</w:t>
      </w:r>
      <w:r>
        <w:rPr>
          <w:rFonts w:hint="cs"/>
          <w:rtl/>
        </w:rPr>
        <w:t>י</w:t>
      </w:r>
      <w:bookmarkStart w:id="17878" w:name="_ETM_Q26_330139"/>
      <w:bookmarkEnd w:id="17878"/>
      <w:r>
        <w:rPr>
          <w:rtl/>
        </w:rPr>
        <w:t xml:space="preserve"> </w:t>
      </w:r>
      <w:bookmarkStart w:id="17879" w:name="_ETM_Q26_332330"/>
      <w:bookmarkEnd w:id="17879"/>
      <w:r>
        <w:rPr>
          <w:rtl/>
        </w:rPr>
        <w:t xml:space="preserve">חתיכת </w:t>
      </w:r>
      <w:bookmarkStart w:id="17880" w:name="_ETM_Q26_332990"/>
      <w:bookmarkEnd w:id="17880"/>
      <w:r>
        <w:rPr>
          <w:rtl/>
        </w:rPr>
        <w:t xml:space="preserve">בד </w:t>
      </w:r>
      <w:bookmarkStart w:id="17881" w:name="_ETM_Q26_333470"/>
      <w:bookmarkEnd w:id="17881"/>
      <w:r>
        <w:rPr>
          <w:rtl/>
        </w:rPr>
        <w:t xml:space="preserve">ולהגיד </w:t>
      </w:r>
      <w:bookmarkStart w:id="17882" w:name="_ETM_Q26_334400"/>
      <w:bookmarkStart w:id="17883" w:name="_ETM_Q26_332177"/>
      <w:bookmarkEnd w:id="17882"/>
      <w:bookmarkEnd w:id="17883"/>
      <w:r>
        <w:rPr>
          <w:rFonts w:hint="cs"/>
          <w:rtl/>
        </w:rPr>
        <w:t>ש</w:t>
      </w:r>
      <w:r>
        <w:rPr>
          <w:rtl/>
        </w:rPr>
        <w:t xml:space="preserve">היא </w:t>
      </w:r>
      <w:bookmarkStart w:id="17884" w:name="_ETM_Q26_334520"/>
      <w:bookmarkEnd w:id="17884"/>
      <w:r>
        <w:rPr>
          <w:rtl/>
        </w:rPr>
        <w:t xml:space="preserve">לא </w:t>
      </w:r>
      <w:bookmarkStart w:id="17885" w:name="_ETM_Q26_334700"/>
      <w:bookmarkEnd w:id="17885"/>
      <w:r>
        <w:rPr>
          <w:rtl/>
        </w:rPr>
        <w:t>קיימת</w:t>
      </w:r>
      <w:r>
        <w:rPr>
          <w:rFonts w:hint="cs"/>
          <w:rtl/>
        </w:rPr>
        <w:t>?</w:t>
      </w:r>
      <w:r>
        <w:rPr>
          <w:rtl/>
        </w:rPr>
        <w:t xml:space="preserve"> </w:t>
      </w:r>
      <w:bookmarkStart w:id="17886" w:name="_ETM_Q26_335989"/>
      <w:bookmarkEnd w:id="17886"/>
    </w:p>
    <w:p w:rsidR="00381235" w:rsidRDefault="00381235" w:rsidP="002B470C">
      <w:pPr>
        <w:rPr>
          <w:rtl/>
        </w:rPr>
      </w:pPr>
    </w:p>
    <w:p w:rsidR="00381235" w:rsidRDefault="00381235" w:rsidP="002B470C">
      <w:pPr>
        <w:pStyle w:val="af5"/>
        <w:keepNext/>
        <w:rPr>
          <w:rtl/>
        </w:rPr>
      </w:pPr>
      <w:bookmarkStart w:id="17887" w:name="ET_interruption_6345_6"/>
      <w:r w:rsidRPr="00703CBD">
        <w:rPr>
          <w:rStyle w:val="TagStyle"/>
          <w:rtl/>
        </w:rPr>
        <w:t xml:space="preserve"> &lt;&lt; קריאה &gt;&gt; </w:t>
      </w:r>
      <w:r>
        <w:rPr>
          <w:rtl/>
        </w:rPr>
        <w:t>טלי גוטליב (הליכוד):</w:t>
      </w:r>
      <w:r w:rsidRPr="00703CBD">
        <w:rPr>
          <w:rStyle w:val="TagStyle"/>
          <w:rtl/>
        </w:rPr>
        <w:t xml:space="preserve"> &lt;&lt; קריאה &gt;&gt;</w:t>
      </w:r>
      <w:r>
        <w:rPr>
          <w:rtl/>
        </w:rPr>
        <w:t xml:space="preserve">   </w:t>
      </w:r>
      <w:bookmarkEnd w:id="17887"/>
    </w:p>
    <w:p w:rsidR="00381235" w:rsidRDefault="00381235" w:rsidP="000379B4">
      <w:pPr>
        <w:rPr>
          <w:rtl/>
        </w:rPr>
      </w:pPr>
      <w:bookmarkStart w:id="17888" w:name="_ETM_Q26_337153"/>
      <w:bookmarkEnd w:id="17888"/>
    </w:p>
    <w:p w:rsidR="00381235" w:rsidRPr="00703CBD" w:rsidRDefault="00381235" w:rsidP="002B470C">
      <w:pPr>
        <w:rPr>
          <w:rtl/>
        </w:rPr>
      </w:pPr>
      <w:bookmarkStart w:id="17889" w:name="_ETM_Q26_337300"/>
      <w:bookmarkEnd w:id="17889"/>
      <w:r>
        <w:rPr>
          <w:rFonts w:hint="cs"/>
          <w:rtl/>
        </w:rPr>
        <w:t xml:space="preserve">ככה תוכלי לברוח מאיתנו בצורה טובה יותר. </w:t>
      </w:r>
      <w:bookmarkStart w:id="17890" w:name="_ETM_Q26_331092"/>
      <w:bookmarkEnd w:id="17890"/>
    </w:p>
    <w:p w:rsidR="00381235" w:rsidRDefault="00381235" w:rsidP="002B470C">
      <w:pPr>
        <w:rPr>
          <w:rtl/>
        </w:rPr>
      </w:pPr>
    </w:p>
    <w:p w:rsidR="00381235" w:rsidRDefault="00381235" w:rsidP="002B470C">
      <w:pPr>
        <w:pStyle w:val="af6"/>
        <w:keepNext/>
        <w:rPr>
          <w:rtl/>
        </w:rPr>
      </w:pPr>
      <w:r w:rsidRPr="00703CBD">
        <w:rPr>
          <w:rStyle w:val="TagStyle"/>
          <w:rtl/>
        </w:rPr>
        <w:t xml:space="preserve"> &lt;&lt; יור &gt;&gt; </w:t>
      </w:r>
      <w:r>
        <w:rPr>
          <w:rtl/>
        </w:rPr>
        <w:t>היו"ר חנוך דב מלביצקי:</w:t>
      </w:r>
      <w:r w:rsidRPr="00703CBD">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r>
        <w:rPr>
          <w:rFonts w:hint="cs"/>
          <w:rtl/>
        </w:rPr>
        <w:t>תודה.</w:t>
      </w:r>
    </w:p>
    <w:p w:rsidR="00381235" w:rsidRDefault="00381235" w:rsidP="002B470C">
      <w:pPr>
        <w:rPr>
          <w:rtl/>
        </w:rPr>
      </w:pPr>
    </w:p>
    <w:p w:rsidR="00381235" w:rsidRDefault="00381235" w:rsidP="002B470C">
      <w:pPr>
        <w:pStyle w:val="af5"/>
        <w:keepNext/>
        <w:rPr>
          <w:rtl/>
        </w:rPr>
      </w:pPr>
      <w:bookmarkStart w:id="17891" w:name="ET_interruption_6345_9"/>
      <w:r w:rsidRPr="00703CBD">
        <w:rPr>
          <w:rStyle w:val="TagStyle"/>
          <w:rtl/>
        </w:rPr>
        <w:t xml:space="preserve"> &lt;&lt; קריאה &gt;&gt; </w:t>
      </w:r>
      <w:r>
        <w:rPr>
          <w:rtl/>
        </w:rPr>
        <w:t>טלי גוטליב (הליכוד):</w:t>
      </w:r>
      <w:r w:rsidRPr="00703CBD">
        <w:rPr>
          <w:rStyle w:val="TagStyle"/>
          <w:rtl/>
        </w:rPr>
        <w:t xml:space="preserve"> &lt;&lt; קריאה &gt;&gt;</w:t>
      </w:r>
      <w:r>
        <w:rPr>
          <w:rtl/>
        </w:rPr>
        <w:t xml:space="preserve">   </w:t>
      </w:r>
      <w:bookmarkEnd w:id="17891"/>
    </w:p>
    <w:p w:rsidR="00381235" w:rsidRDefault="00381235" w:rsidP="000379B4">
      <w:pPr>
        <w:rPr>
          <w:rtl/>
        </w:rPr>
      </w:pPr>
    </w:p>
    <w:p w:rsidR="00381235" w:rsidRPr="00703CBD" w:rsidRDefault="00381235" w:rsidP="002B470C">
      <w:pPr>
        <w:rPr>
          <w:rtl/>
        </w:rPr>
      </w:pPr>
      <w:r>
        <w:rPr>
          <w:rFonts w:hint="cs"/>
          <w:rtl/>
        </w:rPr>
        <w:t>ככה תוכלי ל</w:t>
      </w:r>
      <w:bookmarkStart w:id="17892" w:name="_ETM_Q26_333940"/>
      <w:bookmarkEnd w:id="17892"/>
      <w:r>
        <w:rPr>
          <w:rFonts w:hint="cs"/>
          <w:rtl/>
        </w:rPr>
        <w:t>ומר שחמאס הוא חלק מהעם הפלסטיני</w:t>
      </w:r>
      <w:bookmarkStart w:id="17893" w:name="_ETM_Q26_336779"/>
      <w:bookmarkEnd w:id="17893"/>
      <w:r>
        <w:rPr>
          <w:rFonts w:hint="cs"/>
          <w:rtl/>
        </w:rPr>
        <w:t>,</w:t>
      </w:r>
      <w:bookmarkStart w:id="17894" w:name="_ETM_Q26_336360"/>
      <w:bookmarkEnd w:id="17894"/>
      <w:r>
        <w:rPr>
          <w:rFonts w:hint="cs"/>
          <w:rtl/>
        </w:rPr>
        <w:t xml:space="preserve"> ויהיה לנו יותר קשה לדעת שאמרת את זה</w:t>
      </w:r>
      <w:bookmarkStart w:id="17895" w:name="_ETM_Q26_339609"/>
      <w:bookmarkEnd w:id="17895"/>
      <w:r>
        <w:rPr>
          <w:rFonts w:hint="cs"/>
          <w:rtl/>
        </w:rPr>
        <w:t>.</w:t>
      </w:r>
    </w:p>
    <w:p w:rsidR="00381235" w:rsidRDefault="00381235" w:rsidP="002B470C">
      <w:pPr>
        <w:rPr>
          <w:rtl/>
        </w:rPr>
      </w:pPr>
    </w:p>
    <w:p w:rsidR="00381235" w:rsidRDefault="00381235" w:rsidP="002B470C">
      <w:pPr>
        <w:pStyle w:val="-"/>
        <w:keepNext/>
        <w:rPr>
          <w:rtl/>
        </w:rPr>
      </w:pPr>
      <w:bookmarkStart w:id="17896" w:name="ET_speakercontinue_5761_8"/>
      <w:r w:rsidRPr="00703CBD">
        <w:rPr>
          <w:rStyle w:val="TagStyle"/>
          <w:rtl/>
        </w:rPr>
        <w:t xml:space="preserve"> &lt;&lt; דובר_המשך &gt;&gt; </w:t>
      </w:r>
      <w:r>
        <w:rPr>
          <w:rtl/>
        </w:rPr>
        <w:t>עאידה תומא סלימאן (חד"ש-תע"ל):</w:t>
      </w:r>
      <w:r w:rsidRPr="00703CBD">
        <w:rPr>
          <w:rStyle w:val="TagStyle"/>
          <w:rtl/>
        </w:rPr>
        <w:t xml:space="preserve"> &lt;&lt; דובר_המשך &gt;&gt;</w:t>
      </w:r>
      <w:r>
        <w:rPr>
          <w:rtl/>
        </w:rPr>
        <w:t xml:space="preserve">   </w:t>
      </w:r>
      <w:bookmarkEnd w:id="17896"/>
    </w:p>
    <w:p w:rsidR="00381235" w:rsidRDefault="00381235" w:rsidP="000379B4">
      <w:pPr>
        <w:rPr>
          <w:rtl/>
        </w:rPr>
      </w:pPr>
    </w:p>
    <w:p w:rsidR="00381235" w:rsidRDefault="00381235" w:rsidP="00E41E0D">
      <w:pPr>
        <w:rPr>
          <w:rtl/>
        </w:rPr>
      </w:pPr>
      <w:r>
        <w:rPr>
          <w:rFonts w:hint="cs"/>
          <w:rtl/>
        </w:rPr>
        <w:t xml:space="preserve">אפשר </w:t>
      </w:r>
      <w:bookmarkStart w:id="17897" w:name="_ETM_Q26_334869"/>
      <w:bookmarkEnd w:id="17897"/>
      <w:r>
        <w:rPr>
          <w:rtl/>
        </w:rPr>
        <w:t xml:space="preserve">לחשוב </w:t>
      </w:r>
      <w:bookmarkStart w:id="17898" w:name="_ETM_Q26_339410"/>
      <w:bookmarkStart w:id="17899" w:name="_ETM_Q26_342889"/>
      <w:bookmarkEnd w:id="17898"/>
      <w:bookmarkEnd w:id="17899"/>
      <w:r>
        <w:rPr>
          <w:rFonts w:hint="cs"/>
          <w:rtl/>
        </w:rPr>
        <w:t xml:space="preserve">בדיוק על </w:t>
      </w:r>
      <w:bookmarkStart w:id="17900" w:name="_ETM_Q26_343529"/>
      <w:bookmarkEnd w:id="17900"/>
      <w:r>
        <w:rPr>
          <w:rtl/>
        </w:rPr>
        <w:t xml:space="preserve">ההתנהלות </w:t>
      </w:r>
      <w:bookmarkStart w:id="17901" w:name="_ETM_Q26_344300"/>
      <w:bookmarkEnd w:id="17901"/>
      <w:r>
        <w:rPr>
          <w:rtl/>
        </w:rPr>
        <w:t xml:space="preserve">של </w:t>
      </w:r>
      <w:bookmarkStart w:id="17902" w:name="_ETM_Q26_344630"/>
      <w:bookmarkEnd w:id="17902"/>
      <w:r>
        <w:rPr>
          <w:rtl/>
        </w:rPr>
        <w:t>בת</w:t>
      </w:r>
      <w:r>
        <w:rPr>
          <w:rFonts w:hint="cs"/>
          <w:rtl/>
        </w:rPr>
        <w:t xml:space="preserve"> </w:t>
      </w:r>
      <w:r>
        <w:rPr>
          <w:rtl/>
        </w:rPr>
        <w:t xml:space="preserve">יענה </w:t>
      </w:r>
      <w:bookmarkStart w:id="17903" w:name="_ETM_Q26_345590"/>
      <w:bookmarkEnd w:id="17903"/>
      <w:r>
        <w:rPr>
          <w:rtl/>
        </w:rPr>
        <w:t xml:space="preserve">שמכניסה </w:t>
      </w:r>
      <w:bookmarkStart w:id="17904" w:name="_ETM_Q26_346400"/>
      <w:bookmarkEnd w:id="17904"/>
      <w:r>
        <w:rPr>
          <w:rtl/>
        </w:rPr>
        <w:t xml:space="preserve">את </w:t>
      </w:r>
      <w:bookmarkStart w:id="17905" w:name="_ETM_Q26_346490"/>
      <w:bookmarkEnd w:id="17905"/>
      <w:r>
        <w:rPr>
          <w:rtl/>
        </w:rPr>
        <w:t xml:space="preserve">הראש </w:t>
      </w:r>
      <w:bookmarkStart w:id="17906" w:name="_ETM_Q26_346940"/>
      <w:bookmarkEnd w:id="17906"/>
      <w:r>
        <w:rPr>
          <w:rtl/>
        </w:rPr>
        <w:t xml:space="preserve">שלה </w:t>
      </w:r>
      <w:bookmarkStart w:id="17907" w:name="_ETM_Q26_347210"/>
      <w:bookmarkEnd w:id="17907"/>
      <w:r>
        <w:rPr>
          <w:rtl/>
        </w:rPr>
        <w:t>לחול</w:t>
      </w:r>
      <w:r>
        <w:rPr>
          <w:rFonts w:hint="cs"/>
          <w:rtl/>
        </w:rPr>
        <w:t xml:space="preserve"> וחושבת שאף אחד לא רואה</w:t>
      </w:r>
      <w:r>
        <w:rPr>
          <w:rtl/>
        </w:rPr>
        <w:t xml:space="preserve"> </w:t>
      </w:r>
      <w:bookmarkStart w:id="17908" w:name="_ETM_Q26_349889"/>
      <w:bookmarkEnd w:id="17908"/>
      <w:r>
        <w:rPr>
          <w:rtl/>
        </w:rPr>
        <w:t>אותה</w:t>
      </w:r>
      <w:r>
        <w:rPr>
          <w:rFonts w:hint="cs"/>
          <w:rtl/>
        </w:rPr>
        <w:t>.</w:t>
      </w:r>
      <w:r>
        <w:rPr>
          <w:rtl/>
        </w:rPr>
        <w:t xml:space="preserve"> </w:t>
      </w:r>
      <w:bookmarkStart w:id="17909" w:name="_ETM_Q26_350720"/>
      <w:bookmarkEnd w:id="17909"/>
      <w:r>
        <w:rPr>
          <w:rtl/>
        </w:rPr>
        <w:t xml:space="preserve">עכשיו </w:t>
      </w:r>
      <w:bookmarkStart w:id="17910" w:name="_ETM_Q26_351620"/>
      <w:bookmarkEnd w:id="17910"/>
      <w:r>
        <w:rPr>
          <w:rtl/>
        </w:rPr>
        <w:t xml:space="preserve">סוגרים </w:t>
      </w:r>
      <w:bookmarkStart w:id="17911" w:name="_ETM_Q26_352860"/>
      <w:bookmarkEnd w:id="17911"/>
      <w:r>
        <w:rPr>
          <w:rFonts w:hint="cs"/>
          <w:rtl/>
        </w:rPr>
        <w:t xml:space="preserve">את </w:t>
      </w:r>
      <w:bookmarkStart w:id="17912" w:name="_ETM_Q26_350068"/>
      <w:bookmarkEnd w:id="17912"/>
      <w:r>
        <w:rPr>
          <w:rtl/>
        </w:rPr>
        <w:t>אל</w:t>
      </w:r>
      <w:r>
        <w:rPr>
          <w:rFonts w:hint="cs"/>
          <w:rtl/>
        </w:rPr>
        <w:t>-</w:t>
      </w:r>
      <w:bookmarkStart w:id="17913" w:name="_ETM_Q26_353010"/>
      <w:bookmarkEnd w:id="17913"/>
      <w:r>
        <w:rPr>
          <w:rtl/>
        </w:rPr>
        <w:t xml:space="preserve">ג'זירה </w:t>
      </w:r>
      <w:bookmarkStart w:id="17914" w:name="_ETM_Q26_354340"/>
      <w:bookmarkEnd w:id="17914"/>
      <w:r>
        <w:rPr>
          <w:rFonts w:hint="cs"/>
          <w:rtl/>
        </w:rPr>
        <w:t>בתוך</w:t>
      </w:r>
      <w:r>
        <w:rPr>
          <w:rtl/>
        </w:rPr>
        <w:t xml:space="preserve"> </w:t>
      </w:r>
      <w:bookmarkStart w:id="17915" w:name="_ETM_Q26_354730"/>
      <w:bookmarkEnd w:id="17915"/>
      <w:r>
        <w:rPr>
          <w:rtl/>
        </w:rPr>
        <w:t>ישראל</w:t>
      </w:r>
      <w:r>
        <w:rPr>
          <w:rFonts w:hint="cs"/>
          <w:rtl/>
        </w:rPr>
        <w:t>,</w:t>
      </w:r>
      <w:r>
        <w:rPr>
          <w:rtl/>
        </w:rPr>
        <w:t xml:space="preserve"> </w:t>
      </w:r>
      <w:bookmarkStart w:id="17916" w:name="_ETM_Q26_356120"/>
      <w:bookmarkEnd w:id="17916"/>
      <w:r>
        <w:rPr>
          <w:rtl/>
        </w:rPr>
        <w:t>והעולם</w:t>
      </w:r>
      <w:r>
        <w:rPr>
          <w:rFonts w:hint="cs"/>
          <w:rtl/>
        </w:rPr>
        <w:t xml:space="preserve"> לא יראה את</w:t>
      </w:r>
      <w:r>
        <w:rPr>
          <w:rtl/>
        </w:rPr>
        <w:t xml:space="preserve"> </w:t>
      </w:r>
      <w:bookmarkStart w:id="17917" w:name="_ETM_Q26_357350"/>
      <w:bookmarkEnd w:id="17917"/>
      <w:r>
        <w:rPr>
          <w:rtl/>
        </w:rPr>
        <w:t>אל</w:t>
      </w:r>
      <w:r>
        <w:rPr>
          <w:rFonts w:hint="cs"/>
          <w:rtl/>
        </w:rPr>
        <w:t>-</w:t>
      </w:r>
      <w:bookmarkStart w:id="17918" w:name="_ETM_Q26_357500"/>
      <w:bookmarkEnd w:id="17918"/>
      <w:r>
        <w:rPr>
          <w:rtl/>
        </w:rPr>
        <w:t>ג'זירה</w:t>
      </w:r>
      <w:r>
        <w:rPr>
          <w:rFonts w:hint="cs"/>
          <w:rtl/>
        </w:rPr>
        <w:t>,</w:t>
      </w:r>
      <w:r>
        <w:rPr>
          <w:rtl/>
        </w:rPr>
        <w:t xml:space="preserve"> </w:t>
      </w:r>
      <w:bookmarkStart w:id="17919" w:name="_ETM_Q26_358579"/>
      <w:bookmarkEnd w:id="17919"/>
      <w:r>
        <w:rPr>
          <w:rtl/>
        </w:rPr>
        <w:t xml:space="preserve">העולם </w:t>
      </w:r>
      <w:bookmarkStart w:id="17920" w:name="_ETM_Q26_359550"/>
      <w:bookmarkEnd w:id="17920"/>
      <w:r>
        <w:rPr>
          <w:rFonts w:hint="cs"/>
          <w:rtl/>
        </w:rPr>
        <w:t>לא י</w:t>
      </w:r>
      <w:bookmarkStart w:id="17921" w:name="_ETM_Q26_354418"/>
      <w:bookmarkEnd w:id="17921"/>
      <w:r>
        <w:rPr>
          <w:rtl/>
        </w:rPr>
        <w:t xml:space="preserve">שמע </w:t>
      </w:r>
      <w:bookmarkStart w:id="17922" w:name="_ETM_Q26_360000"/>
      <w:bookmarkEnd w:id="17922"/>
      <w:r>
        <w:rPr>
          <w:rtl/>
        </w:rPr>
        <w:t xml:space="preserve">מה </w:t>
      </w:r>
      <w:bookmarkStart w:id="17923" w:name="_ETM_Q26_360180"/>
      <w:bookmarkEnd w:id="17923"/>
      <w:r>
        <w:rPr>
          <w:rtl/>
        </w:rPr>
        <w:t xml:space="preserve">יש </w:t>
      </w:r>
      <w:bookmarkStart w:id="17924" w:name="_ETM_Q26_360480"/>
      <w:bookmarkEnd w:id="17924"/>
      <w:r>
        <w:rPr>
          <w:rtl/>
        </w:rPr>
        <w:t>ל</w:t>
      </w:r>
      <w:bookmarkStart w:id="17925" w:name="_ETM_Q26_360660"/>
      <w:bookmarkEnd w:id="17925"/>
      <w:r>
        <w:rPr>
          <w:rtl/>
        </w:rPr>
        <w:t>אל</w:t>
      </w:r>
      <w:r>
        <w:rPr>
          <w:rFonts w:hint="cs"/>
          <w:rtl/>
        </w:rPr>
        <w:t>-</w:t>
      </w:r>
      <w:bookmarkStart w:id="17926" w:name="_ETM_Q26_303759"/>
      <w:bookmarkEnd w:id="17926"/>
      <w:r>
        <w:rPr>
          <w:rtl/>
        </w:rPr>
        <w:t>ג'זירה</w:t>
      </w:r>
      <w:bookmarkStart w:id="17927" w:name="_ETM_Q26_356068"/>
      <w:bookmarkEnd w:id="17927"/>
      <w:r>
        <w:rPr>
          <w:rtl/>
        </w:rPr>
        <w:t xml:space="preserve"> </w:t>
      </w:r>
      <w:bookmarkStart w:id="17928" w:name="_ETM_Q26_361810"/>
      <w:bookmarkEnd w:id="17928"/>
      <w:r>
        <w:rPr>
          <w:rtl/>
        </w:rPr>
        <w:t xml:space="preserve">להגיד </w:t>
      </w:r>
      <w:bookmarkStart w:id="17929" w:name="_ETM_Q26_363319"/>
      <w:bookmarkEnd w:id="17929"/>
      <w:r>
        <w:rPr>
          <w:rFonts w:hint="cs"/>
          <w:rtl/>
        </w:rPr>
        <w:t>והעולם גם לא יראה את</w:t>
      </w:r>
      <w:r>
        <w:rPr>
          <w:rtl/>
        </w:rPr>
        <w:t xml:space="preserve"> </w:t>
      </w:r>
      <w:bookmarkStart w:id="17930" w:name="_ETM_Q26_365430"/>
      <w:bookmarkStart w:id="17931" w:name="_ETM_Q26_365700"/>
      <w:bookmarkEnd w:id="17930"/>
      <w:bookmarkEnd w:id="17931"/>
      <w:r>
        <w:rPr>
          <w:rFonts w:hint="cs"/>
          <w:rtl/>
        </w:rPr>
        <w:t>ה</w:t>
      </w:r>
      <w:r>
        <w:rPr>
          <w:rtl/>
        </w:rPr>
        <w:t xml:space="preserve">מראות </w:t>
      </w:r>
      <w:bookmarkStart w:id="17932" w:name="_ETM_Q26_366239"/>
      <w:bookmarkEnd w:id="17932"/>
      <w:r>
        <w:rPr>
          <w:rtl/>
        </w:rPr>
        <w:t>המזעזע</w:t>
      </w:r>
      <w:r>
        <w:rPr>
          <w:rFonts w:hint="cs"/>
          <w:rtl/>
        </w:rPr>
        <w:t>ים שקורים</w:t>
      </w:r>
      <w:bookmarkStart w:id="17933" w:name="_ETM_Q26_366870"/>
      <w:bookmarkStart w:id="17934" w:name="_ETM_Q26_367079"/>
      <w:bookmarkStart w:id="17935" w:name="_ETM_Q26_367700"/>
      <w:bookmarkStart w:id="17936" w:name="_ETM_Q26_368090"/>
      <w:bookmarkEnd w:id="17933"/>
      <w:bookmarkEnd w:id="17934"/>
      <w:bookmarkEnd w:id="17935"/>
      <w:bookmarkEnd w:id="17936"/>
      <w:r>
        <w:rPr>
          <w:rFonts w:hint="cs"/>
          <w:rtl/>
        </w:rPr>
        <w:t xml:space="preserve"> בעזה.</w:t>
      </w:r>
      <w:bookmarkStart w:id="17937" w:name="_ETM_Q26_362468"/>
      <w:bookmarkEnd w:id="17937"/>
      <w:r>
        <w:rPr>
          <w:rFonts w:hint="cs"/>
          <w:rtl/>
        </w:rPr>
        <w:t xml:space="preserve"> גם </w:t>
      </w:r>
      <w:bookmarkStart w:id="17938" w:name="_ETM_Q26_368299"/>
      <w:bookmarkStart w:id="17939" w:name="_ETM_Q26_368650"/>
      <w:bookmarkEnd w:id="17938"/>
      <w:bookmarkEnd w:id="17939"/>
      <w:r>
        <w:rPr>
          <w:rtl/>
        </w:rPr>
        <w:t>עכשיו</w:t>
      </w:r>
      <w:r>
        <w:rPr>
          <w:rFonts w:hint="cs"/>
          <w:rtl/>
        </w:rPr>
        <w:t>, כש</w:t>
      </w:r>
      <w:bookmarkStart w:id="17940" w:name="_ETM_Q26_369340"/>
      <w:bookmarkEnd w:id="17940"/>
      <w:r>
        <w:rPr>
          <w:rtl/>
        </w:rPr>
        <w:t xml:space="preserve">אנחנו </w:t>
      </w:r>
      <w:bookmarkStart w:id="17941" w:name="_ETM_Q26_369760"/>
      <w:bookmarkEnd w:id="17941"/>
      <w:r>
        <w:rPr>
          <w:rtl/>
        </w:rPr>
        <w:t>מדברים</w:t>
      </w:r>
      <w:r>
        <w:rPr>
          <w:rFonts w:hint="cs"/>
          <w:rtl/>
        </w:rPr>
        <w:t>,</w:t>
      </w:r>
      <w:bookmarkStart w:id="17942" w:name="_ETM_Q26_367968"/>
      <w:bookmarkEnd w:id="17942"/>
      <w:r>
        <w:rPr>
          <w:rtl/>
        </w:rPr>
        <w:t xml:space="preserve"> </w:t>
      </w:r>
      <w:bookmarkStart w:id="17943" w:name="_ETM_Q26_371000"/>
      <w:bookmarkEnd w:id="17943"/>
      <w:r>
        <w:rPr>
          <w:rtl/>
        </w:rPr>
        <w:t xml:space="preserve">ב-24 </w:t>
      </w:r>
      <w:bookmarkStart w:id="17944" w:name="_ETM_Q26_372560"/>
      <w:bookmarkEnd w:id="17944"/>
      <w:r>
        <w:rPr>
          <w:rtl/>
        </w:rPr>
        <w:t>שעות</w:t>
      </w:r>
      <w:bookmarkStart w:id="17945" w:name="_ETM_Q26_372465"/>
      <w:bookmarkEnd w:id="17945"/>
      <w:r w:rsidR="00E41E0D">
        <w:rPr>
          <w:rFonts w:hint="cs"/>
          <w:rtl/>
        </w:rPr>
        <w:t>,</w:t>
      </w:r>
      <w:r>
        <w:rPr>
          <w:rtl/>
        </w:rPr>
        <w:t xml:space="preserve"> </w:t>
      </w:r>
      <w:bookmarkStart w:id="17946" w:name="_ETM_Q26_373160"/>
      <w:bookmarkEnd w:id="17946"/>
      <w:r>
        <w:rPr>
          <w:rtl/>
        </w:rPr>
        <w:t xml:space="preserve">יותר </w:t>
      </w:r>
      <w:bookmarkStart w:id="17947" w:name="_ETM_Q26_373610"/>
      <w:bookmarkEnd w:id="17947"/>
      <w:r>
        <w:rPr>
          <w:rtl/>
        </w:rPr>
        <w:t xml:space="preserve">מ-80 </w:t>
      </w:r>
      <w:bookmarkStart w:id="17948" w:name="_ETM_Q26_374840"/>
      <w:bookmarkEnd w:id="17948"/>
      <w:r>
        <w:rPr>
          <w:rFonts w:hint="cs"/>
          <w:rtl/>
        </w:rPr>
        <w:t xml:space="preserve">בני </w:t>
      </w:r>
      <w:r>
        <w:rPr>
          <w:rtl/>
        </w:rPr>
        <w:t>אדם</w:t>
      </w:r>
      <w:r>
        <w:rPr>
          <w:rFonts w:hint="cs"/>
          <w:rtl/>
        </w:rPr>
        <w:t xml:space="preserve"> כולל</w:t>
      </w:r>
      <w:r>
        <w:rPr>
          <w:rtl/>
        </w:rPr>
        <w:t xml:space="preserve"> </w:t>
      </w:r>
      <w:bookmarkStart w:id="17949" w:name="_ETM_Q26_376739"/>
      <w:bookmarkEnd w:id="17949"/>
      <w:r>
        <w:rPr>
          <w:rtl/>
        </w:rPr>
        <w:t>תינוקות</w:t>
      </w:r>
      <w:r>
        <w:rPr>
          <w:rFonts w:hint="cs"/>
          <w:rtl/>
        </w:rPr>
        <w:t xml:space="preserve"> נהרגו, ומעל ל-</w:t>
      </w:r>
      <w:bookmarkStart w:id="17950" w:name="_ETM_Q26_378400"/>
      <w:bookmarkStart w:id="17951" w:name="_ETM_Q26_379060"/>
      <w:bookmarkStart w:id="17952" w:name="_ETM_Q26_379480"/>
      <w:bookmarkStart w:id="17953" w:name="_ETM_Q26_380230"/>
      <w:bookmarkStart w:id="17954" w:name="_ETM_Q26_376738"/>
      <w:bookmarkEnd w:id="17950"/>
      <w:bookmarkEnd w:id="17951"/>
      <w:bookmarkEnd w:id="17952"/>
      <w:bookmarkEnd w:id="17953"/>
      <w:bookmarkEnd w:id="17954"/>
      <w:r>
        <w:rPr>
          <w:rtl/>
        </w:rPr>
        <w:t xml:space="preserve">400 </w:t>
      </w:r>
      <w:bookmarkStart w:id="17955" w:name="_ETM_Q26_382819"/>
      <w:bookmarkEnd w:id="17955"/>
      <w:r>
        <w:rPr>
          <w:rtl/>
        </w:rPr>
        <w:t>–</w:t>
      </w:r>
      <w:r>
        <w:rPr>
          <w:rFonts w:hint="cs"/>
          <w:rtl/>
        </w:rPr>
        <w:t xml:space="preserve"> וכולם בדיוק</w:t>
      </w:r>
      <w:bookmarkStart w:id="17956" w:name="_ETM_Q26_383100"/>
      <w:bookmarkStart w:id="17957" w:name="_ETM_Q26_384599"/>
      <w:bookmarkStart w:id="17958" w:name="_ETM_Q26_382758"/>
      <w:bookmarkEnd w:id="17956"/>
      <w:bookmarkEnd w:id="17957"/>
      <w:bookmarkEnd w:id="17958"/>
      <w:r>
        <w:rPr>
          <w:rtl/>
        </w:rPr>
        <w:t xml:space="preserve"> </w:t>
      </w:r>
      <w:bookmarkStart w:id="17959" w:name="_ETM_Q26_385529"/>
      <w:bookmarkEnd w:id="17959"/>
      <w:r>
        <w:rPr>
          <w:rtl/>
        </w:rPr>
        <w:t xml:space="preserve">במקומות </w:t>
      </w:r>
      <w:bookmarkStart w:id="17960" w:name="_ETM_Q26_386459"/>
      <w:bookmarkEnd w:id="17960"/>
      <w:r>
        <w:rPr>
          <w:rtl/>
        </w:rPr>
        <w:t>ש</w:t>
      </w:r>
      <w:r>
        <w:rPr>
          <w:rFonts w:hint="cs"/>
          <w:rtl/>
        </w:rPr>
        <w:t xml:space="preserve">הצבא הודיע עליהם כמחסה הומניטרי, מקום </w:t>
      </w:r>
      <w:bookmarkStart w:id="17961" w:name="_ETM_Q26_393396"/>
      <w:bookmarkEnd w:id="17961"/>
      <w:r>
        <w:rPr>
          <w:rFonts w:hint="cs"/>
          <w:rtl/>
        </w:rPr>
        <w:t>למחסה הומניטרי</w:t>
      </w:r>
      <w:r w:rsidR="00E41E0D">
        <w:rPr>
          <w:rFonts w:hint="cs"/>
          <w:rtl/>
        </w:rPr>
        <w:t xml:space="preserve">: </w:t>
      </w:r>
      <w:r>
        <w:rPr>
          <w:rFonts w:hint="cs"/>
          <w:rtl/>
        </w:rPr>
        <w:t>תעזבו את הבתים שלכם, תלכו לשם, לאל-</w:t>
      </w:r>
      <w:proofErr w:type="spellStart"/>
      <w:r>
        <w:rPr>
          <w:rFonts w:hint="cs"/>
          <w:rtl/>
        </w:rPr>
        <w:t>מוואסי</w:t>
      </w:r>
      <w:proofErr w:type="spellEnd"/>
      <w:r>
        <w:rPr>
          <w:rFonts w:hint="cs"/>
          <w:rtl/>
        </w:rPr>
        <w:t>.</w:t>
      </w:r>
      <w:bookmarkStart w:id="17962" w:name="_ETM_Q26_392518"/>
      <w:bookmarkEnd w:id="17962"/>
      <w:r>
        <w:rPr>
          <w:rFonts w:hint="cs"/>
          <w:rtl/>
        </w:rPr>
        <w:t xml:space="preserve"> ככה </w:t>
      </w:r>
      <w:bookmarkStart w:id="17963" w:name="_ETM_Q26_399719"/>
      <w:bookmarkEnd w:id="17963"/>
      <w:r>
        <w:rPr>
          <w:rFonts w:hint="cs"/>
          <w:rtl/>
        </w:rPr>
        <w:t>נאמר לעזתים, והם לקחו את המשפחות שלהם והלכו לשם כדי שיהיו מופצצים.</w:t>
      </w:r>
    </w:p>
    <w:p w:rsidR="00381235" w:rsidRDefault="00381235" w:rsidP="002B470C">
      <w:pPr>
        <w:rPr>
          <w:rtl/>
        </w:rPr>
      </w:pPr>
    </w:p>
    <w:p w:rsidR="00381235" w:rsidRDefault="00381235" w:rsidP="002B470C">
      <w:pPr>
        <w:pStyle w:val="af5"/>
        <w:keepNext/>
        <w:rPr>
          <w:rtl/>
        </w:rPr>
      </w:pPr>
      <w:bookmarkStart w:id="17964" w:name="ET_interruption_6345_10"/>
      <w:r w:rsidRPr="00D8650A">
        <w:rPr>
          <w:rStyle w:val="TagStyle"/>
          <w:rtl/>
        </w:rPr>
        <w:t xml:space="preserve"> &lt;&lt; קריאה &gt;&gt; </w:t>
      </w:r>
      <w:r>
        <w:rPr>
          <w:rtl/>
        </w:rPr>
        <w:t>טלי גוטליב (הליכוד):</w:t>
      </w:r>
      <w:r w:rsidRPr="00D8650A">
        <w:rPr>
          <w:rStyle w:val="TagStyle"/>
          <w:rtl/>
        </w:rPr>
        <w:t xml:space="preserve"> &lt;&lt; קריאה &gt;&gt;</w:t>
      </w:r>
      <w:r>
        <w:rPr>
          <w:rtl/>
        </w:rPr>
        <w:t xml:space="preserve">   </w:t>
      </w:r>
      <w:bookmarkEnd w:id="17964"/>
    </w:p>
    <w:p w:rsidR="00381235" w:rsidRDefault="00381235" w:rsidP="000379B4">
      <w:pPr>
        <w:rPr>
          <w:rtl/>
        </w:rPr>
      </w:pPr>
    </w:p>
    <w:p w:rsidR="00381235" w:rsidRPr="00D8650A" w:rsidRDefault="00381235" w:rsidP="002B470C">
      <w:pPr>
        <w:rPr>
          <w:rtl/>
        </w:rPr>
      </w:pPr>
      <w:bookmarkStart w:id="17965" w:name="_ETM_Q26_404611"/>
      <w:bookmarkStart w:id="17966" w:name="_ETM_Q26_404774"/>
      <w:bookmarkEnd w:id="17965"/>
      <w:bookmarkEnd w:id="17966"/>
      <w:r>
        <w:rPr>
          <w:rFonts w:hint="cs"/>
          <w:rtl/>
        </w:rPr>
        <w:t>אין לך בושה?</w:t>
      </w:r>
      <w:bookmarkStart w:id="17967" w:name="_ETM_Q26_401875"/>
      <w:bookmarkEnd w:id="17967"/>
    </w:p>
    <w:p w:rsidR="00381235" w:rsidRDefault="00381235" w:rsidP="002B470C">
      <w:pPr>
        <w:rPr>
          <w:rtl/>
        </w:rPr>
      </w:pPr>
    </w:p>
    <w:p w:rsidR="00381235" w:rsidRDefault="00381235" w:rsidP="002B470C">
      <w:pPr>
        <w:pStyle w:val="-"/>
        <w:keepNext/>
        <w:rPr>
          <w:rtl/>
        </w:rPr>
      </w:pPr>
      <w:bookmarkStart w:id="17968" w:name="ET_speakercontinue_5761_11"/>
      <w:r w:rsidRPr="00D8650A">
        <w:rPr>
          <w:rStyle w:val="TagStyle"/>
          <w:rtl/>
        </w:rPr>
        <w:t xml:space="preserve"> &lt;&lt; דובר_המשך &gt;&gt; </w:t>
      </w:r>
      <w:r>
        <w:rPr>
          <w:rtl/>
        </w:rPr>
        <w:t>עאידה תומא סלימאן (חד"ש-תע"ל):</w:t>
      </w:r>
      <w:r w:rsidRPr="00D8650A">
        <w:rPr>
          <w:rStyle w:val="TagStyle"/>
          <w:rtl/>
        </w:rPr>
        <w:t xml:space="preserve"> &lt;&lt; דובר_המשך &gt;&gt;</w:t>
      </w:r>
      <w:r>
        <w:rPr>
          <w:rtl/>
        </w:rPr>
        <w:t xml:space="preserve">   </w:t>
      </w:r>
      <w:bookmarkEnd w:id="17968"/>
    </w:p>
    <w:p w:rsidR="00381235" w:rsidRDefault="00381235" w:rsidP="000379B4">
      <w:pPr>
        <w:rPr>
          <w:rtl/>
        </w:rPr>
      </w:pPr>
    </w:p>
    <w:p w:rsidR="00381235" w:rsidRDefault="00381235" w:rsidP="002B470C">
      <w:pPr>
        <w:rPr>
          <w:rtl/>
        </w:rPr>
      </w:pPr>
      <w:r>
        <w:rPr>
          <w:rFonts w:hint="cs"/>
          <w:rtl/>
        </w:rPr>
        <w:t xml:space="preserve">אז כן, </w:t>
      </w:r>
      <w:bookmarkStart w:id="17969" w:name="_ETM_Q26_384658"/>
      <w:bookmarkStart w:id="17970" w:name="_ETM_Q26_384792"/>
      <w:bookmarkStart w:id="17971" w:name="_ETM_Q26_398219"/>
      <w:bookmarkStart w:id="17972" w:name="_ETM_Q26_398639"/>
      <w:bookmarkStart w:id="17973" w:name="_ETM_Q26_399689"/>
      <w:bookmarkStart w:id="17974" w:name="_ETM_Q26_400790"/>
      <w:bookmarkStart w:id="17975" w:name="_ETM_Q26_401150"/>
      <w:bookmarkStart w:id="17976" w:name="_ETM_Q26_401780"/>
      <w:bookmarkStart w:id="17977" w:name="_ETM_Q26_401959"/>
      <w:bookmarkStart w:id="17978" w:name="_ETM_Q26_402370"/>
      <w:bookmarkStart w:id="17979" w:name="_ETM_Q26_402580"/>
      <w:bookmarkStart w:id="17980" w:name="_ETM_Q26_403000"/>
      <w:bookmarkStart w:id="17981" w:name="_ETM_Q26_403450"/>
      <w:bookmarkStart w:id="17982" w:name="_ETM_Q26_404330"/>
      <w:bookmarkStart w:id="17983" w:name="_ETM_Q26_404660"/>
      <w:bookmarkStart w:id="17984" w:name="_ETM_Q26_405170"/>
      <w:bookmarkStart w:id="17985" w:name="_ETM_Q26_407190"/>
      <w:bookmarkStart w:id="17986" w:name="_ETM_Q26_407550"/>
      <w:bookmarkStart w:id="17987" w:name="_ETM_Q26_408000"/>
      <w:bookmarkStart w:id="17988" w:name="_ETM_Q26_408180"/>
      <w:bookmarkStart w:id="17989" w:name="_ETM_Q26_413400"/>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r>
        <w:rPr>
          <w:rFonts w:hint="cs"/>
          <w:rtl/>
        </w:rPr>
        <w:t>אל-ג'זירה מראה את התמונות האלה.</w:t>
      </w:r>
    </w:p>
    <w:p w:rsidR="00381235" w:rsidRDefault="00381235" w:rsidP="002B470C">
      <w:pPr>
        <w:rPr>
          <w:rtl/>
        </w:rPr>
      </w:pPr>
    </w:p>
    <w:p w:rsidR="00381235" w:rsidRDefault="00381235" w:rsidP="002B470C">
      <w:pPr>
        <w:pStyle w:val="af5"/>
        <w:keepNext/>
        <w:rPr>
          <w:rtl/>
        </w:rPr>
      </w:pPr>
      <w:r w:rsidRPr="00D8650A">
        <w:rPr>
          <w:rStyle w:val="TagStyle"/>
          <w:rtl/>
        </w:rPr>
        <w:t xml:space="preserve"> &lt;&lt; קריאה &gt;&gt; </w:t>
      </w:r>
      <w:r>
        <w:rPr>
          <w:rtl/>
        </w:rPr>
        <w:t>טלי גוטליב (הליכוד):</w:t>
      </w:r>
      <w:r w:rsidRPr="00D8650A">
        <w:rPr>
          <w:rStyle w:val="TagStyle"/>
          <w:rtl/>
        </w:rPr>
        <w:t xml:space="preserve"> &lt;&lt; קריאה &gt;&gt;</w:t>
      </w:r>
      <w:r>
        <w:rPr>
          <w:rtl/>
        </w:rPr>
        <w:t xml:space="preserve">   </w:t>
      </w:r>
    </w:p>
    <w:p w:rsidR="00381235" w:rsidRDefault="00381235" w:rsidP="000379B4">
      <w:pPr>
        <w:rPr>
          <w:rtl/>
        </w:rPr>
      </w:pPr>
    </w:p>
    <w:p w:rsidR="00381235" w:rsidRDefault="00381235" w:rsidP="00E41E0D">
      <w:pPr>
        <w:rPr>
          <w:rtl/>
        </w:rPr>
      </w:pPr>
      <w:r>
        <w:rPr>
          <w:rFonts w:hint="cs"/>
          <w:rtl/>
        </w:rPr>
        <w:t>אדוני, אדוני היו"ר, אדוני היו</w:t>
      </w:r>
      <w:bookmarkStart w:id="17990" w:name="_ETM_Q26_405989"/>
      <w:bookmarkEnd w:id="17990"/>
      <w:r>
        <w:rPr>
          <w:rFonts w:hint="cs"/>
          <w:rtl/>
        </w:rPr>
        <w:t>"ר, היא אומרת שאנחנו הפצצנו</w:t>
      </w:r>
      <w:bookmarkStart w:id="17991" w:name="_ETM_Q26_407071"/>
      <w:bookmarkEnd w:id="17991"/>
      <w:r>
        <w:rPr>
          <w:rFonts w:hint="cs"/>
          <w:rtl/>
        </w:rPr>
        <w:t xml:space="preserve"> חפים מפשע. זה לא לתאר, אדוני</w:t>
      </w:r>
      <w:r w:rsidR="00E41E0D">
        <w:rPr>
          <w:rFonts w:hint="cs"/>
          <w:rtl/>
        </w:rPr>
        <w:t>.</w:t>
      </w:r>
      <w:r>
        <w:rPr>
          <w:rFonts w:hint="cs"/>
          <w:rtl/>
        </w:rPr>
        <w:t xml:space="preserve"> </w:t>
      </w:r>
      <w:bookmarkStart w:id="17992" w:name="_ETM_Q26_410040"/>
      <w:bookmarkStart w:id="17993" w:name="_ETM_Q26_411261"/>
      <w:bookmarkEnd w:id="17992"/>
      <w:bookmarkEnd w:id="17993"/>
      <w:r>
        <w:rPr>
          <w:rFonts w:hint="cs"/>
          <w:rtl/>
        </w:rPr>
        <w:t>היא מוציאה את דיבת חיילינו רעה.</w:t>
      </w:r>
      <w:bookmarkStart w:id="17994" w:name="_ETM_Q26_412670"/>
      <w:bookmarkEnd w:id="17994"/>
      <w:r>
        <w:rPr>
          <w:rFonts w:hint="cs"/>
          <w:rtl/>
        </w:rPr>
        <w:t xml:space="preserve"> </w:t>
      </w:r>
      <w:bookmarkStart w:id="17995" w:name="_ETM_Q26_414820"/>
      <w:bookmarkEnd w:id="17995"/>
    </w:p>
    <w:p w:rsidR="00381235" w:rsidRDefault="00381235" w:rsidP="002B470C">
      <w:pPr>
        <w:rPr>
          <w:rtl/>
        </w:rPr>
      </w:pPr>
    </w:p>
    <w:p w:rsidR="00381235" w:rsidRDefault="00381235" w:rsidP="002B470C">
      <w:pPr>
        <w:pStyle w:val="-"/>
        <w:keepNext/>
        <w:rPr>
          <w:rtl/>
        </w:rPr>
      </w:pPr>
      <w:bookmarkStart w:id="17996" w:name="ET_speakercontinue_5761_13"/>
      <w:r w:rsidRPr="00D8650A">
        <w:rPr>
          <w:rStyle w:val="TagStyle"/>
          <w:rtl/>
        </w:rPr>
        <w:t xml:space="preserve"> &lt;&lt; דובר_המשך &gt;&gt; </w:t>
      </w:r>
      <w:r>
        <w:rPr>
          <w:rtl/>
        </w:rPr>
        <w:t>עאידה תומא סלימאן (חד"ש-תע"ל):</w:t>
      </w:r>
      <w:r w:rsidRPr="00D8650A">
        <w:rPr>
          <w:rStyle w:val="TagStyle"/>
          <w:rtl/>
        </w:rPr>
        <w:t xml:space="preserve"> &lt;&lt; דובר_המשך &gt;&gt;</w:t>
      </w:r>
      <w:r>
        <w:rPr>
          <w:rtl/>
        </w:rPr>
        <w:t xml:space="preserve">   </w:t>
      </w:r>
      <w:bookmarkEnd w:id="17996"/>
    </w:p>
    <w:p w:rsidR="00381235" w:rsidRDefault="00381235" w:rsidP="000379B4">
      <w:pPr>
        <w:rPr>
          <w:rtl/>
        </w:rPr>
      </w:pPr>
    </w:p>
    <w:p w:rsidR="00381235" w:rsidRDefault="00381235" w:rsidP="002B470C">
      <w:pPr>
        <w:rPr>
          <w:rtl/>
        </w:rPr>
      </w:pPr>
      <w:bookmarkStart w:id="17997" w:name="_ETM_Q26_419829"/>
      <w:bookmarkStart w:id="17998" w:name="_ETM_Q26_421770"/>
      <w:bookmarkStart w:id="17999" w:name="_ETM_Q26_402629"/>
      <w:bookmarkStart w:id="18000" w:name="_ETM_Q26_408360"/>
      <w:bookmarkEnd w:id="17997"/>
      <w:bookmarkEnd w:id="17998"/>
      <w:bookmarkEnd w:id="17999"/>
      <w:bookmarkEnd w:id="18000"/>
      <w:r>
        <w:rPr>
          <w:rFonts w:hint="cs"/>
          <w:rtl/>
        </w:rPr>
        <w:t>אם הם סוגרים את אל-ג'זירה,</w:t>
      </w:r>
      <w:r>
        <w:rPr>
          <w:rtl/>
        </w:rPr>
        <w:t xml:space="preserve"> </w:t>
      </w:r>
      <w:bookmarkStart w:id="18001" w:name="_ETM_Q26_430139"/>
      <w:bookmarkStart w:id="18002" w:name="_ETM_Q26_431450"/>
      <w:bookmarkStart w:id="18003" w:name="_ETM_Q26_432370"/>
      <w:bookmarkEnd w:id="18001"/>
      <w:bookmarkEnd w:id="18002"/>
      <w:bookmarkEnd w:id="18003"/>
      <w:r>
        <w:rPr>
          <w:rFonts w:hint="cs"/>
          <w:rtl/>
        </w:rPr>
        <w:t>אנחנו לא נקבל את המידע?</w:t>
      </w:r>
    </w:p>
    <w:p w:rsidR="00381235" w:rsidRDefault="00381235" w:rsidP="002B470C">
      <w:pPr>
        <w:rPr>
          <w:rtl/>
        </w:rPr>
      </w:pPr>
    </w:p>
    <w:p w:rsidR="00381235" w:rsidRDefault="00381235" w:rsidP="002B470C">
      <w:pPr>
        <w:pStyle w:val="af5"/>
        <w:keepNext/>
        <w:rPr>
          <w:rtl/>
        </w:rPr>
      </w:pPr>
      <w:bookmarkStart w:id="18004" w:name="ET_interruption_6345_14"/>
      <w:r w:rsidRPr="00D8650A">
        <w:rPr>
          <w:rStyle w:val="TagStyle"/>
          <w:rtl/>
        </w:rPr>
        <w:t xml:space="preserve"> &lt;&lt; קריאה &gt;&gt; </w:t>
      </w:r>
      <w:r>
        <w:rPr>
          <w:rtl/>
        </w:rPr>
        <w:t>טלי גוטליב (הליכוד):</w:t>
      </w:r>
      <w:r w:rsidRPr="00D8650A">
        <w:rPr>
          <w:rStyle w:val="TagStyle"/>
          <w:rtl/>
        </w:rPr>
        <w:t xml:space="preserve"> &lt;&lt; קריאה &gt;&gt;</w:t>
      </w:r>
      <w:r>
        <w:rPr>
          <w:rtl/>
        </w:rPr>
        <w:t xml:space="preserve">   </w:t>
      </w:r>
      <w:bookmarkEnd w:id="18004"/>
    </w:p>
    <w:p w:rsidR="00381235" w:rsidRDefault="00381235" w:rsidP="000379B4">
      <w:pPr>
        <w:rPr>
          <w:rtl/>
        </w:rPr>
      </w:pPr>
    </w:p>
    <w:p w:rsidR="00381235" w:rsidRDefault="00381235" w:rsidP="002B470C">
      <w:pPr>
        <w:rPr>
          <w:rtl/>
        </w:rPr>
      </w:pPr>
      <w:r>
        <w:rPr>
          <w:rFonts w:hint="cs"/>
          <w:rtl/>
        </w:rPr>
        <w:t>את משקרת, גברת.</w:t>
      </w:r>
      <w:bookmarkStart w:id="18005" w:name="_ETM_Q26_417129"/>
      <w:bookmarkEnd w:id="18005"/>
      <w:r>
        <w:rPr>
          <w:rFonts w:hint="cs"/>
          <w:rtl/>
        </w:rPr>
        <w:t xml:space="preserve"> גברת משקרת,</w:t>
      </w:r>
      <w:bookmarkStart w:id="18006" w:name="_ETM_Q26_416543"/>
      <w:bookmarkEnd w:id="18006"/>
      <w:r>
        <w:rPr>
          <w:rFonts w:hint="cs"/>
          <w:rtl/>
        </w:rPr>
        <w:t xml:space="preserve"> זה לא מה שהיה שם. הייתה הודעת </w:t>
      </w:r>
      <w:r>
        <w:rPr>
          <w:rtl/>
        </w:rPr>
        <w:t>–</w:t>
      </w:r>
      <w:r>
        <w:rPr>
          <w:rFonts w:hint="cs"/>
          <w:rtl/>
        </w:rPr>
        <w:t xml:space="preserve"> היא </w:t>
      </w:r>
      <w:bookmarkStart w:id="18007" w:name="_ETM_Q26_419675"/>
      <w:bookmarkEnd w:id="18007"/>
      <w:r>
        <w:rPr>
          <w:rFonts w:hint="cs"/>
          <w:rtl/>
        </w:rPr>
        <w:t xml:space="preserve">אומרת </w:t>
      </w:r>
      <w:bookmarkStart w:id="18008" w:name="_ETM_Q26_421020"/>
      <w:bookmarkEnd w:id="18008"/>
      <w:r>
        <w:rPr>
          <w:rFonts w:hint="cs"/>
          <w:rtl/>
        </w:rPr>
        <w:t>שהפצצנו חפים מפשע</w:t>
      </w:r>
      <w:bookmarkStart w:id="18009" w:name="_ETM_Q26_421350"/>
      <w:bookmarkEnd w:id="18009"/>
      <w:r>
        <w:rPr>
          <w:rFonts w:hint="cs"/>
          <w:rtl/>
        </w:rPr>
        <w:t>, השקרנית הזו.</w:t>
      </w:r>
      <w:bookmarkStart w:id="18010" w:name="_ETM_Q26_421102"/>
      <w:bookmarkEnd w:id="18010"/>
    </w:p>
    <w:p w:rsidR="00381235" w:rsidRDefault="00381235" w:rsidP="002B470C">
      <w:pPr>
        <w:rPr>
          <w:rtl/>
        </w:rPr>
      </w:pPr>
    </w:p>
    <w:p w:rsidR="00381235" w:rsidRDefault="00381235" w:rsidP="002B470C">
      <w:pPr>
        <w:pStyle w:val="-"/>
        <w:keepNext/>
        <w:rPr>
          <w:rtl/>
        </w:rPr>
      </w:pPr>
      <w:bookmarkStart w:id="18011" w:name="ET_speakercontinue_5761_15"/>
      <w:r w:rsidRPr="00D8650A">
        <w:rPr>
          <w:rStyle w:val="TagStyle"/>
          <w:rtl/>
        </w:rPr>
        <w:t xml:space="preserve"> &lt;&lt; דובר_המשך &gt;&gt; </w:t>
      </w:r>
      <w:r>
        <w:rPr>
          <w:rtl/>
        </w:rPr>
        <w:t>עאידה תומא סלימאן (חד"ש-תע"ל):</w:t>
      </w:r>
      <w:r w:rsidRPr="00D8650A">
        <w:rPr>
          <w:rStyle w:val="TagStyle"/>
          <w:rtl/>
        </w:rPr>
        <w:t xml:space="preserve"> &lt;&lt; דובר_המשך &gt;&gt;</w:t>
      </w:r>
      <w:r>
        <w:rPr>
          <w:rtl/>
        </w:rPr>
        <w:t xml:space="preserve">   </w:t>
      </w:r>
      <w:bookmarkEnd w:id="18011"/>
    </w:p>
    <w:p w:rsidR="00381235" w:rsidRDefault="00381235" w:rsidP="000379B4">
      <w:pPr>
        <w:rPr>
          <w:rtl/>
        </w:rPr>
      </w:pPr>
    </w:p>
    <w:p w:rsidR="00381235" w:rsidRDefault="00381235" w:rsidP="000379B4">
      <w:pPr>
        <w:rPr>
          <w:rtl/>
        </w:rPr>
      </w:pPr>
      <w:bookmarkStart w:id="18012" w:name="_ETM_Q26_415120"/>
      <w:bookmarkStart w:id="18013" w:name="_ETM_Q26_415150"/>
      <w:bookmarkStart w:id="18014" w:name="_ETM_Q26_469360"/>
      <w:bookmarkEnd w:id="18012"/>
      <w:bookmarkEnd w:id="18013"/>
      <w:bookmarkEnd w:id="18014"/>
      <w:r>
        <w:rPr>
          <w:rFonts w:hint="cs"/>
          <w:rtl/>
        </w:rPr>
        <w:t xml:space="preserve">אנחנו כן נקבל. ואני רוצה להגיד לכם, </w:t>
      </w:r>
      <w:bookmarkStart w:id="18015" w:name="_ETM_Q26_419150"/>
      <w:bookmarkEnd w:id="18015"/>
      <w:r>
        <w:rPr>
          <w:rFonts w:hint="cs"/>
          <w:rtl/>
        </w:rPr>
        <w:t xml:space="preserve">העולם יקבל את המידע </w:t>
      </w:r>
      <w:r w:rsidR="000379B4">
        <w:rPr>
          <w:rFonts w:hint="cs"/>
          <w:rtl/>
        </w:rPr>
        <w:t>– –</w:t>
      </w:r>
    </w:p>
    <w:p w:rsidR="00381235" w:rsidRDefault="00381235" w:rsidP="002B470C">
      <w:pPr>
        <w:rPr>
          <w:rtl/>
        </w:rPr>
      </w:pPr>
    </w:p>
    <w:p w:rsidR="00381235" w:rsidRDefault="00381235" w:rsidP="002B470C">
      <w:pPr>
        <w:pStyle w:val="af6"/>
        <w:keepNext/>
        <w:rPr>
          <w:rtl/>
        </w:rPr>
      </w:pPr>
      <w:r w:rsidRPr="00D8650A">
        <w:rPr>
          <w:rStyle w:val="TagStyle"/>
          <w:rtl/>
        </w:rPr>
        <w:t xml:space="preserve"> &lt;&lt; יור &gt;&gt; </w:t>
      </w:r>
      <w:r>
        <w:rPr>
          <w:rtl/>
        </w:rPr>
        <w:t>היו"ר חנוך דב מלביצקי:</w:t>
      </w:r>
      <w:r w:rsidRPr="00D8650A">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r>
        <w:rPr>
          <w:rFonts w:hint="cs"/>
          <w:rtl/>
        </w:rPr>
        <w:t>תודה, תודה</w:t>
      </w:r>
      <w:r w:rsidR="00696118">
        <w:rPr>
          <w:rFonts w:hint="cs"/>
          <w:rtl/>
        </w:rPr>
        <w:t>,</w:t>
      </w:r>
      <w:r>
        <w:rPr>
          <w:rFonts w:hint="cs"/>
          <w:rtl/>
        </w:rPr>
        <w:t xml:space="preserve"> חברת הכנסת גוטליב.</w:t>
      </w:r>
    </w:p>
    <w:p w:rsidR="00381235" w:rsidRDefault="00381235" w:rsidP="002B470C">
      <w:pPr>
        <w:rPr>
          <w:rtl/>
        </w:rPr>
      </w:pPr>
    </w:p>
    <w:p w:rsidR="00381235" w:rsidRDefault="00381235" w:rsidP="002B470C">
      <w:pPr>
        <w:pStyle w:val="-"/>
        <w:keepNext/>
        <w:rPr>
          <w:rtl/>
        </w:rPr>
      </w:pPr>
      <w:bookmarkStart w:id="18016" w:name="ET_speakercontinue_5761_17"/>
      <w:r w:rsidRPr="00D8650A">
        <w:rPr>
          <w:rStyle w:val="TagStyle"/>
          <w:rtl/>
        </w:rPr>
        <w:t xml:space="preserve"> &lt;&lt; דובר_המשך &gt;&gt; </w:t>
      </w:r>
      <w:r>
        <w:rPr>
          <w:rtl/>
        </w:rPr>
        <w:t>עאידה תומא סלימאן (חד"ש-תע"ל):</w:t>
      </w:r>
      <w:r w:rsidRPr="00D8650A">
        <w:rPr>
          <w:rStyle w:val="TagStyle"/>
          <w:rtl/>
        </w:rPr>
        <w:t xml:space="preserve"> &lt;&lt; דובר_המשך &gt;&gt;</w:t>
      </w:r>
      <w:r>
        <w:rPr>
          <w:rtl/>
        </w:rPr>
        <w:t xml:space="preserve">   </w:t>
      </w:r>
      <w:bookmarkEnd w:id="18016"/>
    </w:p>
    <w:p w:rsidR="00381235" w:rsidRDefault="00381235" w:rsidP="000379B4">
      <w:pPr>
        <w:rPr>
          <w:rtl/>
        </w:rPr>
      </w:pPr>
    </w:p>
    <w:p w:rsidR="00381235" w:rsidRDefault="000379B4" w:rsidP="000379B4">
      <w:pPr>
        <w:rPr>
          <w:rtl/>
        </w:rPr>
      </w:pPr>
      <w:bookmarkStart w:id="18017" w:name="_ETM_Q26_431510"/>
      <w:bookmarkEnd w:id="18017"/>
      <w:r>
        <w:rPr>
          <w:rFonts w:hint="cs"/>
          <w:rtl/>
        </w:rPr>
        <w:t>– –</w:t>
      </w:r>
      <w:r w:rsidR="00381235">
        <w:rPr>
          <w:rFonts w:hint="cs"/>
          <w:rtl/>
        </w:rPr>
        <w:t xml:space="preserve"> ורואה את המראות. אז תיזהרו, הסגירה הזו </w:t>
      </w:r>
      <w:bookmarkStart w:id="18018" w:name="_ETM_Q26_433292"/>
      <w:bookmarkEnd w:id="18018"/>
      <w:r w:rsidR="00381235">
        <w:rPr>
          <w:rFonts w:hint="cs"/>
          <w:rtl/>
        </w:rPr>
        <w:t>היא גם התחלה של יישום,</w:t>
      </w:r>
      <w:bookmarkStart w:id="18019" w:name="_ETM_Q26_434449"/>
      <w:bookmarkEnd w:id="18019"/>
      <w:r w:rsidR="00381235">
        <w:rPr>
          <w:rFonts w:hint="cs"/>
          <w:rtl/>
        </w:rPr>
        <w:t xml:space="preserve"> </w:t>
      </w:r>
      <w:bookmarkStart w:id="18020" w:name="_ETM_Q26_432819"/>
      <w:bookmarkEnd w:id="18020"/>
      <w:r w:rsidR="00381235">
        <w:rPr>
          <w:rFonts w:hint="cs"/>
          <w:rtl/>
        </w:rPr>
        <w:t>חלק מההפיכה השלטונית</w:t>
      </w:r>
      <w:bookmarkStart w:id="18021" w:name="_ETM_Q26_440420"/>
      <w:bookmarkEnd w:id="18021"/>
      <w:r w:rsidR="00381235">
        <w:rPr>
          <w:rFonts w:hint="cs"/>
          <w:rtl/>
        </w:rPr>
        <w:t xml:space="preserve"> שמיושמת עכשיו גם בחלק ממנה,</w:t>
      </w:r>
      <w:bookmarkStart w:id="18022" w:name="_ETM_Q26_439846"/>
      <w:bookmarkStart w:id="18023" w:name="_ETM_Q26_437706"/>
      <w:bookmarkEnd w:id="18022"/>
      <w:bookmarkEnd w:id="18023"/>
      <w:r w:rsidR="00381235">
        <w:rPr>
          <w:rFonts w:hint="cs"/>
          <w:rtl/>
        </w:rPr>
        <w:t xml:space="preserve"> בתמיכה של </w:t>
      </w:r>
      <w:bookmarkStart w:id="18024" w:name="_ETM_Q26_445272"/>
      <w:bookmarkEnd w:id="18024"/>
      <w:r w:rsidR="00381235">
        <w:rPr>
          <w:rFonts w:hint="cs"/>
          <w:rtl/>
        </w:rPr>
        <w:t>מי שיצאו נגד ההפיכה הזו.</w:t>
      </w:r>
      <w:bookmarkStart w:id="18025" w:name="_ETM_Q26_444629"/>
      <w:bookmarkStart w:id="18026" w:name="_ETM_Q26_442589"/>
      <w:bookmarkStart w:id="18027" w:name="_ETM_Q26_439759"/>
      <w:bookmarkEnd w:id="18025"/>
      <w:bookmarkEnd w:id="18026"/>
      <w:bookmarkEnd w:id="18027"/>
    </w:p>
    <w:p w:rsidR="00381235" w:rsidRDefault="00381235" w:rsidP="002B470C">
      <w:pPr>
        <w:rPr>
          <w:rtl/>
        </w:rPr>
      </w:pPr>
    </w:p>
    <w:p w:rsidR="00381235" w:rsidRDefault="00381235" w:rsidP="002B470C">
      <w:pPr>
        <w:pStyle w:val="af5"/>
        <w:keepNext/>
        <w:rPr>
          <w:rtl/>
        </w:rPr>
      </w:pPr>
      <w:r w:rsidRPr="00D8650A">
        <w:rPr>
          <w:rStyle w:val="TagStyle"/>
          <w:rtl/>
        </w:rPr>
        <w:t xml:space="preserve"> &lt;&lt; קריאה &gt;&gt; </w:t>
      </w:r>
      <w:r>
        <w:rPr>
          <w:rtl/>
        </w:rPr>
        <w:t>טלי גוטליב (הליכוד):</w:t>
      </w:r>
      <w:r w:rsidRPr="00D8650A">
        <w:rPr>
          <w:rStyle w:val="TagStyle"/>
          <w:rtl/>
        </w:rPr>
        <w:t xml:space="preserve"> &lt;&lt; קריאה &gt;&gt;</w:t>
      </w:r>
      <w:r>
        <w:rPr>
          <w:rtl/>
        </w:rPr>
        <w:t xml:space="preserve">   </w:t>
      </w:r>
    </w:p>
    <w:p w:rsidR="00381235" w:rsidRDefault="00381235" w:rsidP="000379B4">
      <w:pPr>
        <w:rPr>
          <w:rtl/>
        </w:rPr>
      </w:pPr>
    </w:p>
    <w:p w:rsidR="00381235" w:rsidRDefault="00381235" w:rsidP="002B470C">
      <w:pPr>
        <w:rPr>
          <w:rtl/>
        </w:rPr>
      </w:pPr>
      <w:r>
        <w:rPr>
          <w:rFonts w:hint="cs"/>
          <w:rtl/>
        </w:rPr>
        <w:t>תגידו לי, למה אתם מאפשרים לה</w:t>
      </w:r>
      <w:bookmarkStart w:id="18028" w:name="_ETM_Q26_437759"/>
      <w:bookmarkEnd w:id="18028"/>
      <w:r>
        <w:rPr>
          <w:rFonts w:hint="cs"/>
          <w:rtl/>
        </w:rPr>
        <w:t>? למה רק אני עונה לה?</w:t>
      </w:r>
      <w:bookmarkStart w:id="18029" w:name="_ETM_Q26_437889"/>
      <w:bookmarkEnd w:id="18029"/>
      <w:r>
        <w:rPr>
          <w:rFonts w:hint="cs"/>
          <w:rtl/>
        </w:rPr>
        <w:t xml:space="preserve"> היא מוציאה את דיבת חיילינו</w:t>
      </w:r>
      <w:bookmarkStart w:id="18030" w:name="_ETM_Q26_445556"/>
      <w:bookmarkEnd w:id="18030"/>
      <w:r>
        <w:rPr>
          <w:rFonts w:hint="cs"/>
          <w:rtl/>
        </w:rPr>
        <w:t xml:space="preserve"> רעה, היא אומרת שהם </w:t>
      </w:r>
      <w:r>
        <w:rPr>
          <w:rtl/>
        </w:rPr>
        <w:t>–</w:t>
      </w:r>
      <w:r>
        <w:rPr>
          <w:rFonts w:hint="cs"/>
          <w:rtl/>
        </w:rPr>
        <w:t xml:space="preserve"> תרדי כבר מהדוכן.</w:t>
      </w:r>
      <w:bookmarkStart w:id="18031" w:name="_ETM_Q26_442598"/>
      <w:bookmarkEnd w:id="18031"/>
      <w:r>
        <w:rPr>
          <w:rFonts w:hint="cs"/>
          <w:rtl/>
        </w:rPr>
        <w:t xml:space="preserve"> באמת, אדוני, אבל יש גבול. </w:t>
      </w:r>
      <w:bookmarkStart w:id="18032" w:name="_ETM_Q26_448506"/>
      <w:bookmarkEnd w:id="18032"/>
    </w:p>
    <w:p w:rsidR="00381235" w:rsidRDefault="00381235" w:rsidP="002B470C">
      <w:pPr>
        <w:rPr>
          <w:rtl/>
        </w:rPr>
      </w:pPr>
    </w:p>
    <w:p w:rsidR="00381235" w:rsidRDefault="00381235" w:rsidP="002B470C">
      <w:pPr>
        <w:pStyle w:val="af6"/>
        <w:keepNext/>
        <w:rPr>
          <w:rtl/>
        </w:rPr>
      </w:pPr>
      <w:r w:rsidRPr="00D8650A">
        <w:rPr>
          <w:rStyle w:val="TagStyle"/>
          <w:rtl/>
        </w:rPr>
        <w:t xml:space="preserve"> &lt;&lt; יור &gt;&gt; </w:t>
      </w:r>
      <w:r>
        <w:rPr>
          <w:rtl/>
        </w:rPr>
        <w:t>היו"ר חנוך דב מלביצקי:</w:t>
      </w:r>
      <w:r w:rsidRPr="00D8650A">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r>
        <w:rPr>
          <w:rFonts w:hint="cs"/>
          <w:rtl/>
        </w:rPr>
        <w:t>תודה. חברת הכנסת גוטליב, תודה.</w:t>
      </w:r>
    </w:p>
    <w:p w:rsidR="00381235" w:rsidRDefault="00381235" w:rsidP="002B470C">
      <w:pPr>
        <w:rPr>
          <w:rtl/>
        </w:rPr>
      </w:pPr>
    </w:p>
    <w:p w:rsidR="00381235" w:rsidRDefault="00381235" w:rsidP="002B470C">
      <w:pPr>
        <w:pStyle w:val="-"/>
        <w:keepNext/>
        <w:rPr>
          <w:rtl/>
        </w:rPr>
      </w:pPr>
      <w:bookmarkStart w:id="18033" w:name="ET_speakercontinue_5761_20"/>
      <w:r w:rsidRPr="00D8650A">
        <w:rPr>
          <w:rStyle w:val="TagStyle"/>
          <w:rtl/>
        </w:rPr>
        <w:t xml:space="preserve"> &lt;&lt; דובר_המשך &gt;&gt; </w:t>
      </w:r>
      <w:r>
        <w:rPr>
          <w:rtl/>
        </w:rPr>
        <w:t>עאידה תומא סלימאן (חד"ש-תע"ל):</w:t>
      </w:r>
      <w:r w:rsidRPr="00D8650A">
        <w:rPr>
          <w:rStyle w:val="TagStyle"/>
          <w:rtl/>
        </w:rPr>
        <w:t xml:space="preserve"> &lt;&lt; דובר_המשך &gt;&gt;</w:t>
      </w:r>
      <w:r>
        <w:rPr>
          <w:rtl/>
        </w:rPr>
        <w:t xml:space="preserve">   </w:t>
      </w:r>
      <w:bookmarkEnd w:id="18033"/>
    </w:p>
    <w:p w:rsidR="00381235" w:rsidRDefault="00381235" w:rsidP="000379B4">
      <w:pPr>
        <w:rPr>
          <w:rtl/>
        </w:rPr>
      </w:pPr>
    </w:p>
    <w:p w:rsidR="00381235" w:rsidRDefault="00381235" w:rsidP="00696118">
      <w:pPr>
        <w:rPr>
          <w:rtl/>
        </w:rPr>
      </w:pPr>
      <w:bookmarkStart w:id="18034" w:name="_ETM_Q26_423999"/>
      <w:bookmarkStart w:id="18035" w:name="_ETM_Q26_446379"/>
      <w:bookmarkStart w:id="18036" w:name="_ETM_Q26_471470"/>
      <w:bookmarkEnd w:id="18034"/>
      <w:bookmarkEnd w:id="18035"/>
      <w:bookmarkEnd w:id="18036"/>
      <w:r>
        <w:rPr>
          <w:rFonts w:hint="cs"/>
          <w:rtl/>
        </w:rPr>
        <w:t>סוגרים כל קול ביקורתי. עכשיו זה התחיל ב</w:t>
      </w:r>
      <w:r>
        <w:rPr>
          <w:rtl/>
        </w:rPr>
        <w:t>אל</w:t>
      </w:r>
      <w:bookmarkStart w:id="18037" w:name="_ETM_Q26_471770"/>
      <w:bookmarkEnd w:id="18037"/>
      <w:r>
        <w:rPr>
          <w:rFonts w:hint="cs"/>
          <w:rtl/>
        </w:rPr>
        <w:t>-</w:t>
      </w:r>
      <w:r>
        <w:rPr>
          <w:rtl/>
        </w:rPr>
        <w:t>ג'זירה</w:t>
      </w:r>
      <w:bookmarkStart w:id="18038" w:name="_ETM_Q26_474009"/>
      <w:bookmarkStart w:id="18039" w:name="_ETM_Q26_474249"/>
      <w:bookmarkStart w:id="18040" w:name="_ETM_Q26_475659"/>
      <w:bookmarkStart w:id="18041" w:name="_ETM_Q26_481709"/>
      <w:bookmarkStart w:id="18042" w:name="_ETM_Q26_483189"/>
      <w:bookmarkStart w:id="18043" w:name="_ETM_Q26_486500"/>
      <w:bookmarkStart w:id="18044" w:name="_ETM_Q26_446597"/>
      <w:bookmarkEnd w:id="18038"/>
      <w:bookmarkEnd w:id="18039"/>
      <w:bookmarkEnd w:id="18040"/>
      <w:bookmarkEnd w:id="18041"/>
      <w:bookmarkEnd w:id="18042"/>
      <w:bookmarkEnd w:id="18043"/>
      <w:bookmarkEnd w:id="18044"/>
      <w:r>
        <w:rPr>
          <w:rFonts w:hint="cs"/>
          <w:rtl/>
        </w:rPr>
        <w:t xml:space="preserve"> </w:t>
      </w:r>
      <w:r w:rsidR="00696118">
        <w:rPr>
          <w:rFonts w:hint="eastAsia"/>
          <w:rtl/>
        </w:rPr>
        <w:t xml:space="preserve">– </w:t>
      </w:r>
      <w:r>
        <w:rPr>
          <w:rFonts w:hint="cs"/>
          <w:rtl/>
        </w:rPr>
        <w:t xml:space="preserve">זה עוד יגיע למקומות אחרים ועוד יגיע </w:t>
      </w:r>
      <w:bookmarkStart w:id="18045" w:name="_ETM_Q26_452649"/>
      <w:bookmarkEnd w:id="18045"/>
      <w:r w:rsidR="000379B4">
        <w:rPr>
          <w:rFonts w:hint="cs"/>
          <w:rtl/>
        </w:rPr>
        <w:t>– –</w:t>
      </w:r>
    </w:p>
    <w:p w:rsidR="00381235" w:rsidRDefault="00381235" w:rsidP="002B470C">
      <w:pPr>
        <w:rPr>
          <w:rtl/>
        </w:rPr>
      </w:pPr>
    </w:p>
    <w:p w:rsidR="00381235" w:rsidRDefault="00381235" w:rsidP="002B470C">
      <w:pPr>
        <w:pStyle w:val="af5"/>
        <w:keepNext/>
        <w:rPr>
          <w:rtl/>
        </w:rPr>
      </w:pPr>
      <w:bookmarkStart w:id="18046" w:name="ET_interruption_6345_21"/>
      <w:r w:rsidRPr="00D8650A">
        <w:rPr>
          <w:rStyle w:val="TagStyle"/>
          <w:rtl/>
        </w:rPr>
        <w:t xml:space="preserve"> &lt;&lt; קריאה &gt;&gt; </w:t>
      </w:r>
      <w:r>
        <w:rPr>
          <w:rtl/>
        </w:rPr>
        <w:t>טלי גוטליב (הליכוד):</w:t>
      </w:r>
      <w:r w:rsidRPr="00D8650A">
        <w:rPr>
          <w:rStyle w:val="TagStyle"/>
          <w:rtl/>
        </w:rPr>
        <w:t xml:space="preserve"> &lt;&lt; קריאה &gt;&gt;</w:t>
      </w:r>
      <w:r>
        <w:rPr>
          <w:rtl/>
        </w:rPr>
        <w:t xml:space="preserve">   </w:t>
      </w:r>
      <w:bookmarkEnd w:id="18046"/>
    </w:p>
    <w:p w:rsidR="00381235" w:rsidRDefault="00381235" w:rsidP="000379B4">
      <w:pPr>
        <w:rPr>
          <w:rtl/>
        </w:rPr>
      </w:pPr>
    </w:p>
    <w:p w:rsidR="00381235" w:rsidRDefault="00381235" w:rsidP="002B470C">
      <w:pPr>
        <w:rPr>
          <w:rtl/>
        </w:rPr>
      </w:pPr>
      <w:r>
        <w:rPr>
          <w:rFonts w:hint="cs"/>
          <w:rtl/>
        </w:rPr>
        <w:t xml:space="preserve">מה זה? קשה לה שחיסלנו את דף, </w:t>
      </w:r>
      <w:bookmarkStart w:id="18047" w:name="_ETM_Q26_452226"/>
      <w:bookmarkEnd w:id="18047"/>
      <w:r>
        <w:rPr>
          <w:rFonts w:hint="cs"/>
          <w:rtl/>
        </w:rPr>
        <w:t>היא נורא אוהבת אותו, ידיד שלה. היא אמרה שחמאס הוא חלק מהעם שלה, חלק מהעם הפלסטיני</w:t>
      </w:r>
      <w:bookmarkStart w:id="18048" w:name="_ETM_Q26_459694"/>
      <w:bookmarkEnd w:id="18048"/>
      <w:r>
        <w:rPr>
          <w:rFonts w:hint="cs"/>
          <w:rtl/>
        </w:rPr>
        <w:t>.</w:t>
      </w:r>
      <w:bookmarkStart w:id="18049" w:name="_ETM_Q26_456516"/>
      <w:bookmarkEnd w:id="18049"/>
    </w:p>
    <w:p w:rsidR="00381235" w:rsidRDefault="00381235" w:rsidP="002B470C">
      <w:pPr>
        <w:rPr>
          <w:rtl/>
        </w:rPr>
      </w:pPr>
    </w:p>
    <w:p w:rsidR="00381235" w:rsidRDefault="00381235" w:rsidP="002B470C">
      <w:pPr>
        <w:pStyle w:val="-"/>
        <w:keepNext/>
        <w:rPr>
          <w:rtl/>
        </w:rPr>
      </w:pPr>
      <w:bookmarkStart w:id="18050" w:name="ET_speakercontinue_5761_22"/>
      <w:r w:rsidRPr="00D8650A">
        <w:rPr>
          <w:rStyle w:val="TagStyle"/>
          <w:rtl/>
        </w:rPr>
        <w:t xml:space="preserve"> &lt;&lt; דובר_המשך &gt;&gt; </w:t>
      </w:r>
      <w:r>
        <w:rPr>
          <w:rtl/>
        </w:rPr>
        <w:t>עאידה תומא סלימאן (חד"ש-תע"ל):</w:t>
      </w:r>
      <w:r w:rsidRPr="00D8650A">
        <w:rPr>
          <w:rStyle w:val="TagStyle"/>
          <w:rtl/>
        </w:rPr>
        <w:t xml:space="preserve"> &lt;&lt; דובר_המשך &gt;&gt;</w:t>
      </w:r>
      <w:r>
        <w:rPr>
          <w:rtl/>
        </w:rPr>
        <w:t xml:space="preserve">   </w:t>
      </w:r>
      <w:bookmarkEnd w:id="18050"/>
    </w:p>
    <w:p w:rsidR="00381235" w:rsidRDefault="00381235" w:rsidP="000379B4">
      <w:pPr>
        <w:rPr>
          <w:rtl/>
        </w:rPr>
      </w:pPr>
    </w:p>
    <w:p w:rsidR="00381235" w:rsidRDefault="000379B4" w:rsidP="000379B4">
      <w:pPr>
        <w:rPr>
          <w:rtl/>
        </w:rPr>
      </w:pPr>
      <w:bookmarkStart w:id="18051" w:name="_ETM_Q26_455019"/>
      <w:bookmarkStart w:id="18052" w:name="_ETM_Q26_456514"/>
      <w:bookmarkEnd w:id="18051"/>
      <w:bookmarkEnd w:id="18052"/>
      <w:r>
        <w:rPr>
          <w:rFonts w:hint="cs"/>
          <w:rtl/>
        </w:rPr>
        <w:t>– –</w:t>
      </w:r>
      <w:r w:rsidR="00381235">
        <w:rPr>
          <w:rFonts w:hint="cs"/>
          <w:rtl/>
        </w:rPr>
        <w:t xml:space="preserve"> </w:t>
      </w:r>
      <w:r w:rsidR="00696118">
        <w:rPr>
          <w:rFonts w:hint="cs"/>
          <w:rtl/>
        </w:rPr>
        <w:t>ל</w:t>
      </w:r>
      <w:r w:rsidR="00381235">
        <w:rPr>
          <w:rFonts w:hint="cs"/>
          <w:rtl/>
        </w:rPr>
        <w:t xml:space="preserve">תקשורת וכלי תקשורת אחרים, וזה יגיע </w:t>
      </w:r>
      <w:bookmarkStart w:id="18053" w:name="_ETM_Q26_459879"/>
      <w:bookmarkEnd w:id="18053"/>
      <w:r w:rsidR="00381235">
        <w:rPr>
          <w:rFonts w:hint="cs"/>
          <w:rtl/>
        </w:rPr>
        <w:t xml:space="preserve">גם </w:t>
      </w:r>
      <w:bookmarkStart w:id="18054" w:name="_ETM_Q26_467468"/>
      <w:bookmarkEnd w:id="18054"/>
      <w:r w:rsidR="00381235">
        <w:rPr>
          <w:rFonts w:hint="cs"/>
          <w:rtl/>
        </w:rPr>
        <w:t>לחוקים אחרים.</w:t>
      </w:r>
    </w:p>
    <w:p w:rsidR="00381235" w:rsidRDefault="00381235" w:rsidP="002B470C">
      <w:pPr>
        <w:rPr>
          <w:rtl/>
        </w:rPr>
      </w:pPr>
    </w:p>
    <w:p w:rsidR="00381235" w:rsidRDefault="00381235" w:rsidP="002B470C">
      <w:pPr>
        <w:pStyle w:val="af5"/>
        <w:keepNext/>
        <w:rPr>
          <w:rtl/>
        </w:rPr>
      </w:pPr>
      <w:bookmarkStart w:id="18055" w:name="ET_interruption_5520_23"/>
      <w:r w:rsidRPr="00D8650A">
        <w:rPr>
          <w:rStyle w:val="TagStyle"/>
          <w:rtl/>
        </w:rPr>
        <w:t xml:space="preserve"> &lt;&lt; קריאה &gt;&gt; </w:t>
      </w:r>
      <w:r>
        <w:rPr>
          <w:rtl/>
        </w:rPr>
        <w:t>עודד פורר (ישראל ביתנו):</w:t>
      </w:r>
      <w:r w:rsidRPr="00D8650A">
        <w:rPr>
          <w:rStyle w:val="TagStyle"/>
          <w:rtl/>
        </w:rPr>
        <w:t xml:space="preserve"> &lt;&lt; קריאה &gt;&gt;</w:t>
      </w:r>
      <w:r>
        <w:rPr>
          <w:rtl/>
        </w:rPr>
        <w:t xml:space="preserve">   </w:t>
      </w:r>
      <w:bookmarkEnd w:id="18055"/>
    </w:p>
    <w:p w:rsidR="00381235" w:rsidRDefault="00381235" w:rsidP="000379B4">
      <w:pPr>
        <w:rPr>
          <w:rtl/>
        </w:rPr>
      </w:pPr>
    </w:p>
    <w:p w:rsidR="00381235" w:rsidRDefault="00381235" w:rsidP="00696118">
      <w:pPr>
        <w:rPr>
          <w:rtl/>
        </w:rPr>
      </w:pPr>
      <w:r>
        <w:rPr>
          <w:rFonts w:hint="cs"/>
          <w:rtl/>
        </w:rPr>
        <w:t>גוף</w:t>
      </w:r>
      <w:bookmarkStart w:id="18056" w:name="_ETM_Q26_460714"/>
      <w:bookmarkStart w:id="18057" w:name="_ETM_Q26_456503"/>
      <w:bookmarkEnd w:id="18056"/>
      <w:bookmarkEnd w:id="18057"/>
      <w:r>
        <w:rPr>
          <w:rFonts w:hint="cs"/>
          <w:rtl/>
        </w:rPr>
        <w:t xml:space="preserve"> שתומך בטרור לא ישדר כאן</w:t>
      </w:r>
      <w:r w:rsidR="00696118">
        <w:rPr>
          <w:rFonts w:hint="cs"/>
          <w:rtl/>
        </w:rPr>
        <w:t>.</w:t>
      </w:r>
      <w:r>
        <w:rPr>
          <w:rFonts w:hint="cs"/>
          <w:rtl/>
        </w:rPr>
        <w:t xml:space="preserve"> גמרנו.</w:t>
      </w:r>
      <w:bookmarkStart w:id="18058" w:name="_ETM_Q26_461251"/>
      <w:bookmarkStart w:id="18059" w:name="_ETM_Q26_460535"/>
      <w:bookmarkEnd w:id="18058"/>
      <w:bookmarkEnd w:id="18059"/>
      <w:r>
        <w:rPr>
          <w:rFonts w:hint="cs"/>
          <w:rtl/>
        </w:rPr>
        <w:t xml:space="preserve"> </w:t>
      </w:r>
      <w:bookmarkStart w:id="18060" w:name="_ETM_Q26_464001"/>
      <w:bookmarkStart w:id="18061" w:name="_ETM_Q26_459320"/>
      <w:bookmarkEnd w:id="18060"/>
      <w:bookmarkEnd w:id="18061"/>
      <w:r>
        <w:rPr>
          <w:rFonts w:hint="cs"/>
          <w:rtl/>
        </w:rPr>
        <w:t>זה הכול.</w:t>
      </w:r>
      <w:bookmarkStart w:id="18062" w:name="_ETM_Q26_461187"/>
      <w:bookmarkEnd w:id="18062"/>
    </w:p>
    <w:p w:rsidR="00381235" w:rsidRDefault="00381235" w:rsidP="002B470C">
      <w:pPr>
        <w:rPr>
          <w:rtl/>
        </w:rPr>
      </w:pPr>
    </w:p>
    <w:p w:rsidR="00381235" w:rsidRDefault="00381235" w:rsidP="002B470C">
      <w:pPr>
        <w:pStyle w:val="-"/>
        <w:keepNext/>
        <w:rPr>
          <w:rtl/>
        </w:rPr>
      </w:pPr>
      <w:bookmarkStart w:id="18063" w:name="ET_speakercontinue_5761_24"/>
      <w:r w:rsidRPr="00D8650A">
        <w:rPr>
          <w:rStyle w:val="TagStyle"/>
          <w:rtl/>
        </w:rPr>
        <w:t xml:space="preserve"> &lt;&lt; דובר_המשך &gt;&gt; </w:t>
      </w:r>
      <w:r>
        <w:rPr>
          <w:rtl/>
        </w:rPr>
        <w:t>עאידה תומא סלימאן (חד"ש-תע"ל):</w:t>
      </w:r>
      <w:r w:rsidRPr="00D8650A">
        <w:rPr>
          <w:rStyle w:val="TagStyle"/>
          <w:rtl/>
        </w:rPr>
        <w:t xml:space="preserve"> &lt;&lt; דובר_המשך &gt;&gt;</w:t>
      </w:r>
      <w:r>
        <w:rPr>
          <w:rtl/>
        </w:rPr>
        <w:t xml:space="preserve">   </w:t>
      </w:r>
      <w:bookmarkEnd w:id="18063"/>
    </w:p>
    <w:p w:rsidR="00381235" w:rsidRDefault="00381235" w:rsidP="000379B4">
      <w:pPr>
        <w:rPr>
          <w:rtl/>
        </w:rPr>
      </w:pPr>
    </w:p>
    <w:p w:rsidR="00381235" w:rsidRDefault="00381235" w:rsidP="000379B4">
      <w:pPr>
        <w:rPr>
          <w:rtl/>
        </w:rPr>
      </w:pPr>
      <w:r>
        <w:rPr>
          <w:rFonts w:hint="cs"/>
          <w:rtl/>
        </w:rPr>
        <w:t xml:space="preserve">אבל אני </w:t>
      </w:r>
      <w:bookmarkStart w:id="18064" w:name="_ETM_Q26_464140"/>
      <w:bookmarkEnd w:id="18064"/>
      <w:r>
        <w:rPr>
          <w:rFonts w:hint="cs"/>
          <w:rtl/>
        </w:rPr>
        <w:t xml:space="preserve">אומרת לכם </w:t>
      </w:r>
      <w:r w:rsidR="000379B4">
        <w:rPr>
          <w:rFonts w:hint="cs"/>
          <w:rtl/>
        </w:rPr>
        <w:t>– –</w:t>
      </w:r>
    </w:p>
    <w:p w:rsidR="00381235" w:rsidRDefault="00381235" w:rsidP="002B470C">
      <w:pPr>
        <w:rPr>
          <w:rtl/>
        </w:rPr>
      </w:pPr>
    </w:p>
    <w:p w:rsidR="00381235" w:rsidRDefault="00381235" w:rsidP="002B470C">
      <w:pPr>
        <w:pStyle w:val="af5"/>
        <w:keepNext/>
        <w:rPr>
          <w:rtl/>
        </w:rPr>
      </w:pPr>
      <w:bookmarkStart w:id="18065" w:name="ET_interruption_6345_25"/>
      <w:r w:rsidRPr="00D8650A">
        <w:rPr>
          <w:rStyle w:val="TagStyle"/>
          <w:rtl/>
        </w:rPr>
        <w:t xml:space="preserve"> &lt;&lt; קריאה &gt;&gt; </w:t>
      </w:r>
      <w:r>
        <w:rPr>
          <w:rtl/>
        </w:rPr>
        <w:t>טלי גוטליב (הליכוד):</w:t>
      </w:r>
      <w:r w:rsidRPr="00D8650A">
        <w:rPr>
          <w:rStyle w:val="TagStyle"/>
          <w:rtl/>
        </w:rPr>
        <w:t xml:space="preserve"> &lt;&lt; קריאה &gt;&gt;</w:t>
      </w:r>
      <w:r>
        <w:rPr>
          <w:rtl/>
        </w:rPr>
        <w:t xml:space="preserve">   </w:t>
      </w:r>
      <w:bookmarkEnd w:id="18065"/>
    </w:p>
    <w:p w:rsidR="00381235" w:rsidRDefault="00381235" w:rsidP="000379B4">
      <w:pPr>
        <w:rPr>
          <w:rtl/>
        </w:rPr>
      </w:pPr>
    </w:p>
    <w:p w:rsidR="00381235" w:rsidRDefault="00381235" w:rsidP="00696118">
      <w:pPr>
        <w:rPr>
          <w:rtl/>
        </w:rPr>
      </w:pPr>
      <w:r>
        <w:rPr>
          <w:rFonts w:hint="cs"/>
          <w:rtl/>
        </w:rPr>
        <w:t>ברור. עבר הזמן</w:t>
      </w:r>
      <w:r w:rsidR="00696118">
        <w:rPr>
          <w:rFonts w:hint="cs"/>
          <w:rtl/>
        </w:rPr>
        <w:t>.</w:t>
      </w:r>
      <w:r>
        <w:rPr>
          <w:rFonts w:hint="cs"/>
          <w:rtl/>
        </w:rPr>
        <w:t xml:space="preserve"> תודה. עבר הזמן.</w:t>
      </w:r>
      <w:bookmarkStart w:id="18066" w:name="_ETM_Q26_470619"/>
      <w:bookmarkStart w:id="18067" w:name="_ETM_Q26_476740"/>
      <w:bookmarkEnd w:id="18066"/>
      <w:bookmarkEnd w:id="18067"/>
    </w:p>
    <w:p w:rsidR="00381235" w:rsidRDefault="00381235" w:rsidP="002B470C">
      <w:pPr>
        <w:rPr>
          <w:rtl/>
        </w:rPr>
      </w:pPr>
    </w:p>
    <w:p w:rsidR="00381235" w:rsidRDefault="00381235" w:rsidP="002B470C">
      <w:pPr>
        <w:pStyle w:val="-"/>
        <w:keepNext/>
        <w:rPr>
          <w:rtl/>
        </w:rPr>
      </w:pPr>
      <w:bookmarkStart w:id="18068" w:name="ET_speakercontinue_5761_26"/>
      <w:r w:rsidRPr="00D8650A">
        <w:rPr>
          <w:rStyle w:val="TagStyle"/>
          <w:rtl/>
        </w:rPr>
        <w:t xml:space="preserve"> &lt;&lt; דובר_המשך &gt;&gt; </w:t>
      </w:r>
      <w:r>
        <w:rPr>
          <w:rtl/>
        </w:rPr>
        <w:t>עאידה תומא סלימאן (חד"ש-תע"ל):</w:t>
      </w:r>
      <w:r w:rsidRPr="00D8650A">
        <w:rPr>
          <w:rStyle w:val="TagStyle"/>
          <w:rtl/>
        </w:rPr>
        <w:t xml:space="preserve"> &lt;&lt; דובר_המשך &gt;&gt;</w:t>
      </w:r>
      <w:r>
        <w:rPr>
          <w:rtl/>
        </w:rPr>
        <w:t xml:space="preserve">   </w:t>
      </w:r>
      <w:bookmarkEnd w:id="18068"/>
    </w:p>
    <w:p w:rsidR="00381235" w:rsidRDefault="00381235" w:rsidP="000379B4">
      <w:pPr>
        <w:rPr>
          <w:rtl/>
        </w:rPr>
      </w:pPr>
    </w:p>
    <w:p w:rsidR="00381235" w:rsidRDefault="000379B4" w:rsidP="000379B4">
      <w:pPr>
        <w:rPr>
          <w:rtl/>
        </w:rPr>
      </w:pPr>
      <w:bookmarkStart w:id="18069" w:name="_ETM_Q26_472410"/>
      <w:bookmarkEnd w:id="18069"/>
      <w:r>
        <w:rPr>
          <w:rFonts w:hint="cs"/>
          <w:rtl/>
        </w:rPr>
        <w:t>– –</w:t>
      </w:r>
      <w:r w:rsidR="00381235">
        <w:rPr>
          <w:rFonts w:hint="cs"/>
          <w:rtl/>
        </w:rPr>
        <w:t xml:space="preserve"> אל-ג'זירה </w:t>
      </w:r>
      <w:bookmarkStart w:id="18070" w:name="_ETM_Q26_467200"/>
      <w:bookmarkEnd w:id="18070"/>
      <w:r w:rsidR="00381235">
        <w:rPr>
          <w:rFonts w:hint="cs"/>
          <w:rtl/>
        </w:rPr>
        <w:t>לא מייצרת</w:t>
      </w:r>
      <w:bookmarkStart w:id="18071" w:name="_ETM_Q26_470621"/>
      <w:bookmarkEnd w:id="18071"/>
      <w:r w:rsidR="00381235">
        <w:rPr>
          <w:rFonts w:hint="cs"/>
          <w:rtl/>
        </w:rPr>
        <w:t xml:space="preserve"> את החדשות </w:t>
      </w:r>
      <w:r>
        <w:rPr>
          <w:rFonts w:hint="cs"/>
          <w:rtl/>
        </w:rPr>
        <w:t>– –</w:t>
      </w:r>
    </w:p>
    <w:p w:rsidR="00381235" w:rsidRDefault="00381235" w:rsidP="002B470C">
      <w:pPr>
        <w:rPr>
          <w:rtl/>
        </w:rPr>
      </w:pPr>
    </w:p>
    <w:p w:rsidR="00381235" w:rsidRDefault="00381235" w:rsidP="002B470C">
      <w:pPr>
        <w:pStyle w:val="af5"/>
        <w:keepNext/>
        <w:rPr>
          <w:rtl/>
        </w:rPr>
      </w:pPr>
      <w:r w:rsidRPr="00D8650A">
        <w:rPr>
          <w:rStyle w:val="TagStyle"/>
          <w:rtl/>
        </w:rPr>
        <w:t xml:space="preserve"> &lt;&lt; קריאה &gt;&gt; </w:t>
      </w:r>
      <w:r>
        <w:rPr>
          <w:rtl/>
        </w:rPr>
        <w:t>טלי גוטליב (הליכוד):</w:t>
      </w:r>
      <w:r w:rsidRPr="00D8650A">
        <w:rPr>
          <w:rStyle w:val="TagStyle"/>
          <w:rtl/>
        </w:rPr>
        <w:t xml:space="preserve"> &lt;&lt; קריאה &gt;&gt;</w:t>
      </w:r>
      <w:r>
        <w:rPr>
          <w:rtl/>
        </w:rPr>
        <w:t xml:space="preserve">   </w:t>
      </w:r>
    </w:p>
    <w:p w:rsidR="00381235" w:rsidRDefault="00381235" w:rsidP="000379B4">
      <w:pPr>
        <w:rPr>
          <w:rtl/>
        </w:rPr>
      </w:pPr>
    </w:p>
    <w:p w:rsidR="00381235" w:rsidRDefault="00381235" w:rsidP="00696118">
      <w:pPr>
        <w:rPr>
          <w:rtl/>
        </w:rPr>
      </w:pPr>
      <w:r>
        <w:rPr>
          <w:rFonts w:hint="cs"/>
          <w:rtl/>
        </w:rPr>
        <w:t>עבר הזמן</w:t>
      </w:r>
      <w:r w:rsidR="00696118">
        <w:rPr>
          <w:rFonts w:hint="cs"/>
          <w:rtl/>
        </w:rPr>
        <w:t>.</w:t>
      </w:r>
      <w:r>
        <w:rPr>
          <w:rFonts w:hint="cs"/>
          <w:rtl/>
        </w:rPr>
        <w:t xml:space="preserve"> תודה.</w:t>
      </w:r>
      <w:bookmarkStart w:id="18072" w:name="_ETM_Q26_472680"/>
      <w:bookmarkEnd w:id="18072"/>
      <w:r>
        <w:rPr>
          <w:rFonts w:hint="cs"/>
          <w:rtl/>
        </w:rPr>
        <w:t xml:space="preserve"> עבר הזמן.</w:t>
      </w:r>
    </w:p>
    <w:p w:rsidR="00381235" w:rsidRDefault="00381235" w:rsidP="002B470C">
      <w:pPr>
        <w:rPr>
          <w:rtl/>
        </w:rPr>
      </w:pPr>
    </w:p>
    <w:p w:rsidR="00381235" w:rsidRDefault="00381235" w:rsidP="002B470C">
      <w:pPr>
        <w:pStyle w:val="-"/>
        <w:keepNext/>
        <w:rPr>
          <w:rtl/>
        </w:rPr>
      </w:pPr>
      <w:bookmarkStart w:id="18073" w:name="ET_speakercontinue_5761_28"/>
      <w:r w:rsidRPr="00D8650A">
        <w:rPr>
          <w:rStyle w:val="TagStyle"/>
          <w:rtl/>
        </w:rPr>
        <w:t xml:space="preserve"> &lt;&lt; דובר_המשך &gt;&gt; </w:t>
      </w:r>
      <w:r>
        <w:rPr>
          <w:rtl/>
        </w:rPr>
        <w:t>עאידה תומא סלימאן (חד"ש-תע"ל):</w:t>
      </w:r>
      <w:r w:rsidRPr="00D8650A">
        <w:rPr>
          <w:rStyle w:val="TagStyle"/>
          <w:rtl/>
        </w:rPr>
        <w:t xml:space="preserve"> &lt;&lt; דובר_המשך &gt;&gt;</w:t>
      </w:r>
      <w:r>
        <w:rPr>
          <w:rtl/>
        </w:rPr>
        <w:t xml:space="preserve">   </w:t>
      </w:r>
      <w:bookmarkEnd w:id="18073"/>
    </w:p>
    <w:p w:rsidR="00381235" w:rsidRDefault="00381235" w:rsidP="000379B4">
      <w:pPr>
        <w:rPr>
          <w:rtl/>
        </w:rPr>
      </w:pPr>
    </w:p>
    <w:p w:rsidR="00381235" w:rsidRDefault="000379B4" w:rsidP="000379B4">
      <w:pPr>
        <w:rPr>
          <w:rtl/>
        </w:rPr>
      </w:pPr>
      <w:r>
        <w:rPr>
          <w:rFonts w:hint="cs"/>
          <w:rtl/>
        </w:rPr>
        <w:t>– –</w:t>
      </w:r>
      <w:r w:rsidR="00381235">
        <w:rPr>
          <w:rFonts w:hint="cs"/>
          <w:rtl/>
        </w:rPr>
        <w:t xml:space="preserve"> היא משדרת את מה שקורה, ואת זה </w:t>
      </w:r>
      <w:r>
        <w:rPr>
          <w:rFonts w:hint="cs"/>
          <w:rtl/>
        </w:rPr>
        <w:t>– –</w:t>
      </w:r>
    </w:p>
    <w:p w:rsidR="00381235" w:rsidRDefault="00381235" w:rsidP="002B470C">
      <w:pPr>
        <w:rPr>
          <w:rtl/>
        </w:rPr>
      </w:pPr>
    </w:p>
    <w:p w:rsidR="00381235" w:rsidRDefault="00381235" w:rsidP="002B470C">
      <w:pPr>
        <w:pStyle w:val="af5"/>
        <w:keepNext/>
        <w:rPr>
          <w:rtl/>
        </w:rPr>
      </w:pPr>
      <w:bookmarkStart w:id="18074" w:name="ET_interruption_5520_120"/>
      <w:r w:rsidRPr="003041E8">
        <w:rPr>
          <w:rStyle w:val="TagStyle"/>
          <w:rtl/>
        </w:rPr>
        <w:t xml:space="preserve"> &lt;&lt; קריאה &gt;&gt; </w:t>
      </w:r>
      <w:r>
        <w:rPr>
          <w:rtl/>
        </w:rPr>
        <w:t>עודד פורר (ישראל ביתנו):</w:t>
      </w:r>
      <w:r w:rsidRPr="003041E8">
        <w:rPr>
          <w:rStyle w:val="TagStyle"/>
          <w:rtl/>
        </w:rPr>
        <w:t xml:space="preserve"> &lt;&lt; קריאה &gt;&gt;</w:t>
      </w:r>
      <w:r>
        <w:rPr>
          <w:rtl/>
        </w:rPr>
        <w:t xml:space="preserve">   </w:t>
      </w:r>
      <w:bookmarkEnd w:id="18074"/>
    </w:p>
    <w:p w:rsidR="00381235" w:rsidRDefault="00381235" w:rsidP="000379B4">
      <w:pPr>
        <w:rPr>
          <w:rtl/>
        </w:rPr>
      </w:pPr>
    </w:p>
    <w:p w:rsidR="00381235" w:rsidRPr="003041E8" w:rsidRDefault="00381235" w:rsidP="000379B4">
      <w:pPr>
        <w:rPr>
          <w:rtl/>
        </w:rPr>
      </w:pPr>
      <w:r>
        <w:rPr>
          <w:rFonts w:hint="cs"/>
          <w:rtl/>
        </w:rPr>
        <w:t xml:space="preserve">היא משדרת </w:t>
      </w:r>
      <w:r>
        <w:rPr>
          <w:rtl/>
        </w:rPr>
        <w:t>–</w:t>
      </w:r>
      <w:r>
        <w:rPr>
          <w:rFonts w:hint="cs"/>
          <w:rtl/>
        </w:rPr>
        <w:t xml:space="preserve"> היא מסיתה </w:t>
      </w:r>
      <w:bookmarkStart w:id="18075" w:name="_ETM_Q26_473059"/>
      <w:bookmarkEnd w:id="18075"/>
      <w:r w:rsidR="000379B4">
        <w:rPr>
          <w:rFonts w:hint="cs"/>
          <w:rtl/>
        </w:rPr>
        <w:t>– – –</w:t>
      </w:r>
      <w:r>
        <w:rPr>
          <w:rFonts w:hint="cs"/>
          <w:rtl/>
        </w:rPr>
        <w:t xml:space="preserve"> טרור </w:t>
      </w:r>
      <w:r w:rsidR="000379B4">
        <w:rPr>
          <w:rFonts w:hint="cs"/>
          <w:rtl/>
        </w:rPr>
        <w:t>– – –</w:t>
      </w:r>
      <w:bookmarkStart w:id="18076" w:name="_ETM_Q26_478883"/>
      <w:bookmarkEnd w:id="18076"/>
    </w:p>
    <w:p w:rsidR="00381235" w:rsidRDefault="00381235" w:rsidP="002B470C">
      <w:pPr>
        <w:rPr>
          <w:rtl/>
        </w:rPr>
      </w:pPr>
    </w:p>
    <w:p w:rsidR="00381235" w:rsidRDefault="00381235" w:rsidP="002B470C">
      <w:pPr>
        <w:pStyle w:val="af5"/>
        <w:keepNext/>
        <w:rPr>
          <w:rtl/>
        </w:rPr>
      </w:pPr>
      <w:bookmarkStart w:id="18077" w:name="ET_interruption_6345_29"/>
      <w:r w:rsidRPr="00D8650A">
        <w:rPr>
          <w:rStyle w:val="TagStyle"/>
          <w:rtl/>
        </w:rPr>
        <w:t xml:space="preserve"> &lt;&lt; קריאה &gt;&gt; </w:t>
      </w:r>
      <w:r>
        <w:rPr>
          <w:rtl/>
        </w:rPr>
        <w:t>טלי גוטליב (הליכוד):</w:t>
      </w:r>
      <w:r w:rsidRPr="00D8650A">
        <w:rPr>
          <w:rStyle w:val="TagStyle"/>
          <w:rtl/>
        </w:rPr>
        <w:t xml:space="preserve"> &lt;&lt; קריאה &gt;&gt;</w:t>
      </w:r>
      <w:r>
        <w:rPr>
          <w:rtl/>
        </w:rPr>
        <w:t xml:space="preserve">   </w:t>
      </w:r>
      <w:bookmarkEnd w:id="18077"/>
    </w:p>
    <w:p w:rsidR="00381235" w:rsidRDefault="00381235" w:rsidP="000379B4">
      <w:pPr>
        <w:rPr>
          <w:rtl/>
        </w:rPr>
      </w:pPr>
    </w:p>
    <w:p w:rsidR="00381235" w:rsidRDefault="00381235" w:rsidP="002B470C">
      <w:pPr>
        <w:rPr>
          <w:rtl/>
        </w:rPr>
      </w:pPr>
      <w:r>
        <w:rPr>
          <w:rFonts w:hint="cs"/>
          <w:rtl/>
        </w:rPr>
        <w:t xml:space="preserve">עבר הזמן, עבר הזמן. עודד, תעזור לי, אני לא יכולה </w:t>
      </w:r>
      <w:bookmarkStart w:id="18078" w:name="_ETM_Q26_475760"/>
      <w:bookmarkStart w:id="18079" w:name="_ETM_Q26_471249"/>
      <w:bookmarkEnd w:id="18078"/>
      <w:bookmarkEnd w:id="18079"/>
      <w:r>
        <w:rPr>
          <w:rFonts w:hint="cs"/>
          <w:rtl/>
        </w:rPr>
        <w:t xml:space="preserve">לבד. </w:t>
      </w:r>
      <w:bookmarkStart w:id="18080" w:name="_ETM_Q26_479625"/>
      <w:bookmarkEnd w:id="18080"/>
    </w:p>
    <w:p w:rsidR="00381235" w:rsidRDefault="00381235" w:rsidP="002B470C">
      <w:pPr>
        <w:rPr>
          <w:rtl/>
        </w:rPr>
      </w:pPr>
    </w:p>
    <w:p w:rsidR="00381235" w:rsidRDefault="00381235" w:rsidP="002B470C">
      <w:pPr>
        <w:pStyle w:val="-"/>
        <w:keepNext/>
        <w:rPr>
          <w:rtl/>
        </w:rPr>
      </w:pPr>
      <w:bookmarkStart w:id="18081" w:name="ET_speakercontinue_5761_30"/>
      <w:r w:rsidRPr="00D8650A">
        <w:rPr>
          <w:rStyle w:val="TagStyle"/>
          <w:rtl/>
        </w:rPr>
        <w:t xml:space="preserve"> &lt;&lt; דובר_המשך &gt;&gt; </w:t>
      </w:r>
      <w:r>
        <w:rPr>
          <w:rtl/>
        </w:rPr>
        <w:t>עאידה תומא סלימאן (חד"ש-תע"ל):</w:t>
      </w:r>
      <w:r w:rsidRPr="00D8650A">
        <w:rPr>
          <w:rStyle w:val="TagStyle"/>
          <w:rtl/>
        </w:rPr>
        <w:t xml:space="preserve"> &lt;&lt; דובר_המשך &gt;&gt;</w:t>
      </w:r>
      <w:r>
        <w:rPr>
          <w:rtl/>
        </w:rPr>
        <w:t xml:space="preserve">   </w:t>
      </w:r>
      <w:bookmarkEnd w:id="18081"/>
    </w:p>
    <w:p w:rsidR="00381235" w:rsidRDefault="00381235" w:rsidP="000379B4">
      <w:pPr>
        <w:rPr>
          <w:rtl/>
        </w:rPr>
      </w:pPr>
    </w:p>
    <w:p w:rsidR="00381235" w:rsidRDefault="000379B4" w:rsidP="000379B4">
      <w:pPr>
        <w:rPr>
          <w:rtl/>
        </w:rPr>
      </w:pPr>
      <w:bookmarkStart w:id="18082" w:name="_ETM_Q26_477043"/>
      <w:bookmarkEnd w:id="18082"/>
      <w:r>
        <w:rPr>
          <w:rFonts w:hint="cs"/>
          <w:rtl/>
        </w:rPr>
        <w:t>– –</w:t>
      </w:r>
      <w:r w:rsidR="00381235">
        <w:rPr>
          <w:rFonts w:hint="cs"/>
          <w:rtl/>
        </w:rPr>
        <w:t xml:space="preserve"> ואת </w:t>
      </w:r>
      <w:bookmarkStart w:id="18083" w:name="_ETM_Q26_481770"/>
      <w:bookmarkEnd w:id="18083"/>
      <w:r w:rsidR="00381235">
        <w:rPr>
          <w:rFonts w:hint="cs"/>
          <w:rtl/>
        </w:rPr>
        <w:t xml:space="preserve">ההריגות ואת הרצח ואת </w:t>
      </w:r>
      <w:r>
        <w:rPr>
          <w:rFonts w:hint="cs"/>
          <w:rtl/>
        </w:rPr>
        <w:t>– – –</w:t>
      </w:r>
    </w:p>
    <w:p w:rsidR="00381235" w:rsidRDefault="00381235" w:rsidP="002B470C">
      <w:pPr>
        <w:rPr>
          <w:rtl/>
        </w:rPr>
      </w:pPr>
    </w:p>
    <w:p w:rsidR="00381235" w:rsidRDefault="00381235" w:rsidP="002B470C">
      <w:pPr>
        <w:pStyle w:val="af6"/>
        <w:keepNext/>
        <w:rPr>
          <w:rtl/>
        </w:rPr>
      </w:pPr>
      <w:bookmarkStart w:id="18084" w:name="ET_yor_6593_31"/>
      <w:r w:rsidRPr="00603036">
        <w:rPr>
          <w:rStyle w:val="TagStyle"/>
          <w:rtl/>
        </w:rPr>
        <w:t xml:space="preserve"> &lt;&lt; יור &gt;&gt; </w:t>
      </w:r>
      <w:r>
        <w:rPr>
          <w:rtl/>
        </w:rPr>
        <w:t>היו"ר חנוך דב מלביצקי:</w:t>
      </w:r>
      <w:r w:rsidRPr="00603036">
        <w:rPr>
          <w:rStyle w:val="TagStyle"/>
          <w:rtl/>
        </w:rPr>
        <w:t xml:space="preserve"> &lt;&lt; יור &gt;&gt;</w:t>
      </w:r>
      <w:r>
        <w:rPr>
          <w:rtl/>
        </w:rPr>
        <w:t xml:space="preserve">   </w:t>
      </w:r>
      <w:bookmarkEnd w:id="18084"/>
    </w:p>
    <w:p w:rsidR="00381235" w:rsidRDefault="00381235" w:rsidP="000379B4">
      <w:pPr>
        <w:rPr>
          <w:rtl/>
        </w:rPr>
      </w:pPr>
    </w:p>
    <w:p w:rsidR="00381235" w:rsidRDefault="00381235" w:rsidP="002B470C">
      <w:pPr>
        <w:rPr>
          <w:rtl/>
        </w:rPr>
      </w:pPr>
      <w:r>
        <w:rPr>
          <w:rFonts w:hint="cs"/>
          <w:rtl/>
        </w:rPr>
        <w:t xml:space="preserve">תודה רבה, חברת הכנסת </w:t>
      </w:r>
      <w:bookmarkStart w:id="18085" w:name="_ETM_Q26_481250"/>
      <w:bookmarkStart w:id="18086" w:name="_ETM_Q26_476520"/>
      <w:bookmarkStart w:id="18087" w:name="_ETM_Q26_473640"/>
      <w:bookmarkEnd w:id="18085"/>
      <w:bookmarkEnd w:id="18086"/>
      <w:bookmarkEnd w:id="18087"/>
      <w:r>
        <w:rPr>
          <w:rFonts w:hint="cs"/>
          <w:rtl/>
        </w:rPr>
        <w:t>סלימאן, סיימת. תודה רבה</w:t>
      </w:r>
      <w:bookmarkStart w:id="18088" w:name="_ETM_Q26_481450"/>
      <w:bookmarkEnd w:id="18088"/>
      <w:r w:rsidR="00696118">
        <w:rPr>
          <w:rFonts w:hint="cs"/>
          <w:rtl/>
        </w:rPr>
        <w:t>.</w:t>
      </w:r>
      <w:r>
        <w:rPr>
          <w:rFonts w:hint="cs"/>
          <w:rtl/>
        </w:rPr>
        <w:t xml:space="preserve"> תודה רבה.</w:t>
      </w:r>
      <w:bookmarkStart w:id="18089" w:name="_ETM_Q26_483689"/>
      <w:bookmarkEnd w:id="18089"/>
    </w:p>
    <w:p w:rsidR="00381235" w:rsidRDefault="00381235" w:rsidP="002B470C">
      <w:pPr>
        <w:rPr>
          <w:rtl/>
        </w:rPr>
      </w:pPr>
    </w:p>
    <w:p w:rsidR="00381235" w:rsidRDefault="00381235" w:rsidP="002B470C">
      <w:pPr>
        <w:pStyle w:val="af5"/>
        <w:keepNext/>
        <w:rPr>
          <w:rtl/>
        </w:rPr>
      </w:pPr>
      <w:bookmarkStart w:id="18090" w:name="ET_interruption_6345_32"/>
      <w:r w:rsidRPr="00603036">
        <w:rPr>
          <w:rStyle w:val="TagStyle"/>
          <w:rtl/>
        </w:rPr>
        <w:t xml:space="preserve"> &lt;&lt; קריאה &gt;&gt; </w:t>
      </w:r>
      <w:r>
        <w:rPr>
          <w:rtl/>
        </w:rPr>
        <w:t>טלי גוטליב (הליכוד):</w:t>
      </w:r>
      <w:r w:rsidRPr="00603036">
        <w:rPr>
          <w:rStyle w:val="TagStyle"/>
          <w:rtl/>
        </w:rPr>
        <w:t xml:space="preserve"> &lt;&lt; קריאה &gt;&gt;</w:t>
      </w:r>
      <w:r>
        <w:rPr>
          <w:rtl/>
        </w:rPr>
        <w:t xml:space="preserve">   </w:t>
      </w:r>
      <w:bookmarkEnd w:id="18090"/>
    </w:p>
    <w:p w:rsidR="00381235" w:rsidRDefault="00381235" w:rsidP="000379B4">
      <w:pPr>
        <w:rPr>
          <w:rtl/>
        </w:rPr>
      </w:pPr>
    </w:p>
    <w:p w:rsidR="00381235" w:rsidRDefault="00381235" w:rsidP="002B470C">
      <w:pPr>
        <w:rPr>
          <w:rtl/>
        </w:rPr>
      </w:pPr>
      <w:r>
        <w:rPr>
          <w:rFonts w:hint="cs"/>
          <w:rtl/>
        </w:rPr>
        <w:t xml:space="preserve">תודה. </w:t>
      </w:r>
      <w:bookmarkStart w:id="18091" w:name="_ETM_Q26_480945"/>
      <w:bookmarkStart w:id="18092" w:name="_ETM_Q26_487516"/>
      <w:bookmarkStart w:id="18093" w:name="_ETM_Q26_485698"/>
      <w:bookmarkStart w:id="18094" w:name="_ETM_Q26_489195"/>
      <w:bookmarkEnd w:id="18091"/>
      <w:bookmarkEnd w:id="18092"/>
      <w:bookmarkEnd w:id="18093"/>
      <w:bookmarkEnd w:id="18094"/>
      <w:r>
        <w:rPr>
          <w:rFonts w:hint="cs"/>
          <w:rtl/>
        </w:rPr>
        <w:t>עבר הזמן, עבר הזמן.</w:t>
      </w:r>
      <w:bookmarkStart w:id="18095" w:name="_ETM_Q26_481160"/>
      <w:bookmarkEnd w:id="18095"/>
    </w:p>
    <w:p w:rsidR="00381235" w:rsidRDefault="00381235" w:rsidP="002B470C">
      <w:pPr>
        <w:rPr>
          <w:rtl/>
        </w:rPr>
      </w:pPr>
    </w:p>
    <w:p w:rsidR="00381235" w:rsidRDefault="00381235" w:rsidP="002B470C">
      <w:pPr>
        <w:pStyle w:val="af5"/>
        <w:keepNext/>
        <w:rPr>
          <w:rtl/>
        </w:rPr>
      </w:pPr>
      <w:bookmarkStart w:id="18096" w:name="ET_interruption_5520_33"/>
      <w:r w:rsidRPr="00603036">
        <w:rPr>
          <w:rStyle w:val="TagStyle"/>
          <w:rtl/>
        </w:rPr>
        <w:t xml:space="preserve"> &lt;&lt; קריאה &gt;&gt; </w:t>
      </w:r>
      <w:r>
        <w:rPr>
          <w:rtl/>
        </w:rPr>
        <w:t>עודד פורר (ישראל ביתנו):</w:t>
      </w:r>
      <w:r w:rsidRPr="00603036">
        <w:rPr>
          <w:rStyle w:val="TagStyle"/>
          <w:rtl/>
        </w:rPr>
        <w:t xml:space="preserve"> &lt;&lt; קריאה &gt;&gt;</w:t>
      </w:r>
      <w:r>
        <w:rPr>
          <w:rtl/>
        </w:rPr>
        <w:t xml:space="preserve">   </w:t>
      </w:r>
      <w:bookmarkEnd w:id="18096"/>
    </w:p>
    <w:p w:rsidR="00381235" w:rsidRDefault="00381235" w:rsidP="000379B4">
      <w:pPr>
        <w:rPr>
          <w:rtl/>
        </w:rPr>
      </w:pPr>
    </w:p>
    <w:p w:rsidR="00381235" w:rsidRDefault="00381235" w:rsidP="00696118">
      <w:pPr>
        <w:rPr>
          <w:rtl/>
        </w:rPr>
      </w:pPr>
      <w:r>
        <w:rPr>
          <w:rFonts w:hint="cs"/>
          <w:rtl/>
        </w:rPr>
        <w:t>אל-ג'זירה תומכת בטרור ומסיתה ומסייעת</w:t>
      </w:r>
      <w:r w:rsidR="00696118">
        <w:rPr>
          <w:rFonts w:hint="cs"/>
          <w:rtl/>
        </w:rPr>
        <w:t>,</w:t>
      </w:r>
      <w:r>
        <w:rPr>
          <w:rFonts w:hint="cs"/>
          <w:rtl/>
        </w:rPr>
        <w:t xml:space="preserve"> לכן היא כבר </w:t>
      </w:r>
      <w:bookmarkStart w:id="18097" w:name="_ETM_Q26_491379"/>
      <w:bookmarkEnd w:id="18097"/>
      <w:r>
        <w:rPr>
          <w:rFonts w:hint="cs"/>
          <w:rtl/>
        </w:rPr>
        <w:t xml:space="preserve">צריכה להיות סגורה. </w:t>
      </w:r>
      <w:bookmarkStart w:id="18098" w:name="_ETM_Q26_489900"/>
      <w:bookmarkEnd w:id="18098"/>
      <w:r>
        <w:rPr>
          <w:rFonts w:hint="cs"/>
          <w:rtl/>
        </w:rPr>
        <w:t>והיינו צריכים לסגור אותה לפני תשעה חודשים, לא עכשיו.</w:t>
      </w:r>
      <w:bookmarkStart w:id="18099" w:name="_ETM_Q26_492400"/>
      <w:bookmarkEnd w:id="18099"/>
      <w:r>
        <w:rPr>
          <w:rFonts w:hint="cs"/>
          <w:rtl/>
        </w:rPr>
        <w:t xml:space="preserve"> לפני תשעה חודשים היינו צריכים </w:t>
      </w:r>
      <w:bookmarkStart w:id="18100" w:name="_ETM_Q26_495130"/>
      <w:bookmarkEnd w:id="18100"/>
      <w:r>
        <w:rPr>
          <w:rFonts w:hint="cs"/>
          <w:rtl/>
        </w:rPr>
        <w:t>לסגור אותה.</w:t>
      </w:r>
      <w:bookmarkStart w:id="18101" w:name="_ETM_Q26_496595"/>
      <w:bookmarkStart w:id="18102" w:name="_ETM_Q26_501733"/>
      <w:bookmarkEnd w:id="18101"/>
      <w:bookmarkEnd w:id="18102"/>
    </w:p>
    <w:p w:rsidR="00381235" w:rsidRDefault="00381235" w:rsidP="002B470C">
      <w:pPr>
        <w:rPr>
          <w:rtl/>
        </w:rPr>
      </w:pPr>
    </w:p>
    <w:p w:rsidR="00381235" w:rsidRDefault="00381235" w:rsidP="002B470C">
      <w:pPr>
        <w:pStyle w:val="af6"/>
        <w:keepNext/>
        <w:rPr>
          <w:rtl/>
        </w:rPr>
      </w:pPr>
      <w:r w:rsidRPr="00603036">
        <w:rPr>
          <w:rStyle w:val="TagStyle"/>
          <w:rtl/>
        </w:rPr>
        <w:t xml:space="preserve"> &lt;&lt; יור &gt;&gt; </w:t>
      </w:r>
      <w:r>
        <w:rPr>
          <w:rtl/>
        </w:rPr>
        <w:t>היו"ר חנוך דב מלביצקי:</w:t>
      </w:r>
      <w:r w:rsidRPr="00603036">
        <w:rPr>
          <w:rStyle w:val="TagStyle"/>
          <w:rtl/>
        </w:rPr>
        <w:t xml:space="preserve"> &lt;&lt; יור &gt;&gt;</w:t>
      </w:r>
      <w:r>
        <w:rPr>
          <w:rtl/>
        </w:rPr>
        <w:t xml:space="preserve">   </w:t>
      </w:r>
    </w:p>
    <w:p w:rsidR="00381235" w:rsidRDefault="00381235" w:rsidP="002B470C">
      <w:pPr>
        <w:rPr>
          <w:rtl/>
        </w:rPr>
      </w:pPr>
      <w:bookmarkStart w:id="18103" w:name="_ETM_Q26_63721"/>
      <w:bookmarkStart w:id="18104" w:name="_ETM_Q26_63870"/>
      <w:bookmarkStart w:id="18105" w:name="_ETM_Q26_55154"/>
      <w:bookmarkStart w:id="18106" w:name="_ETM_Q26_55462"/>
      <w:bookmarkStart w:id="18107" w:name="_ETM_Q26_485830"/>
      <w:bookmarkEnd w:id="18103"/>
      <w:bookmarkEnd w:id="18104"/>
      <w:bookmarkEnd w:id="18105"/>
      <w:bookmarkEnd w:id="18106"/>
      <w:bookmarkEnd w:id="18107"/>
    </w:p>
    <w:p w:rsidR="00381235" w:rsidRDefault="00381235" w:rsidP="00696118">
      <w:pPr>
        <w:rPr>
          <w:rtl/>
        </w:rPr>
      </w:pPr>
      <w:bookmarkStart w:id="18108" w:name="_ETM_Q26_486888"/>
      <w:bookmarkStart w:id="18109" w:name="_ETM_Q26_486988"/>
      <w:bookmarkStart w:id="18110" w:name="_ETM_Q26_491270"/>
      <w:bookmarkEnd w:id="18108"/>
      <w:bookmarkEnd w:id="18109"/>
      <w:bookmarkEnd w:id="18110"/>
      <w:r>
        <w:rPr>
          <w:rtl/>
        </w:rPr>
        <w:t xml:space="preserve">עכשיו </w:t>
      </w:r>
      <w:bookmarkStart w:id="18111" w:name="_ETM_Q26_491600"/>
      <w:bookmarkEnd w:id="18111"/>
      <w:r>
        <w:rPr>
          <w:rtl/>
        </w:rPr>
        <w:t xml:space="preserve">אני </w:t>
      </w:r>
      <w:bookmarkStart w:id="18112" w:name="_ETM_Q26_491810"/>
      <w:bookmarkEnd w:id="18112"/>
      <w:r>
        <w:rPr>
          <w:rtl/>
        </w:rPr>
        <w:t>אומר</w:t>
      </w:r>
      <w:r>
        <w:rPr>
          <w:rFonts w:hint="cs"/>
          <w:rtl/>
        </w:rPr>
        <w:t xml:space="preserve"> בצורה מאוד מאוד ברורה: הסיפור הזה שחברי כנסת </w:t>
      </w:r>
      <w:r>
        <w:rPr>
          <w:rtl/>
        </w:rPr>
        <w:t>–</w:t>
      </w:r>
      <w:r>
        <w:rPr>
          <w:rFonts w:hint="cs"/>
          <w:rtl/>
        </w:rPr>
        <w:t xml:space="preserve"> ואיכשהו, מה לעשות, זה ממפלגות מסוימות </w:t>
      </w:r>
      <w:r>
        <w:rPr>
          <w:rtl/>
        </w:rPr>
        <w:t>–</w:t>
      </w:r>
      <w:r>
        <w:rPr>
          <w:rFonts w:hint="cs"/>
          <w:rtl/>
        </w:rPr>
        <w:t xml:space="preserve"> </w:t>
      </w:r>
      <w:bookmarkStart w:id="18113" w:name="_ETM_Q26_499231"/>
      <w:bookmarkEnd w:id="18113"/>
      <w:r>
        <w:rPr>
          <w:rFonts w:hint="cs"/>
          <w:rtl/>
        </w:rPr>
        <w:t>עולים לפה ומדברים על רצח של חיילים</w:t>
      </w:r>
      <w:r w:rsidR="00696118">
        <w:rPr>
          <w:rFonts w:hint="cs"/>
          <w:rtl/>
        </w:rPr>
        <w:t>,</w:t>
      </w:r>
      <w:r>
        <w:rPr>
          <w:rFonts w:hint="cs"/>
          <w:rtl/>
        </w:rPr>
        <w:t xml:space="preserve"> </w:t>
      </w:r>
      <w:bookmarkStart w:id="18114" w:name="_ETM_Q26_504460"/>
      <w:bookmarkEnd w:id="18114"/>
      <w:r>
        <w:rPr>
          <w:rtl/>
        </w:rPr>
        <w:t xml:space="preserve">לא </w:t>
      </w:r>
      <w:bookmarkStart w:id="18115" w:name="_ETM_Q26_504610"/>
      <w:bookmarkStart w:id="18116" w:name="_ETM_Q26_504760"/>
      <w:bookmarkEnd w:id="18115"/>
      <w:bookmarkEnd w:id="18116"/>
      <w:r>
        <w:rPr>
          <w:rFonts w:hint="cs"/>
          <w:rtl/>
        </w:rPr>
        <w:t>יימשך.</w:t>
      </w:r>
      <w:r>
        <w:rPr>
          <w:rtl/>
        </w:rPr>
        <w:t xml:space="preserve"> </w:t>
      </w:r>
      <w:bookmarkStart w:id="18117" w:name="_ETM_Q26_504970"/>
      <w:bookmarkEnd w:id="18117"/>
      <w:r>
        <w:rPr>
          <w:rFonts w:hint="cs"/>
          <w:rtl/>
        </w:rPr>
        <w:t xml:space="preserve">לא </w:t>
      </w:r>
      <w:r>
        <w:rPr>
          <w:rtl/>
        </w:rPr>
        <w:t>יימשך</w:t>
      </w:r>
      <w:r>
        <w:rPr>
          <w:rFonts w:hint="cs"/>
          <w:rtl/>
        </w:rPr>
        <w:t>,</w:t>
      </w:r>
      <w:r>
        <w:rPr>
          <w:rtl/>
        </w:rPr>
        <w:t xml:space="preserve"> </w:t>
      </w:r>
      <w:bookmarkStart w:id="18118" w:name="_ETM_Q26_506149"/>
      <w:bookmarkEnd w:id="18118"/>
      <w:r>
        <w:rPr>
          <w:rtl/>
        </w:rPr>
        <w:t xml:space="preserve">לא </w:t>
      </w:r>
      <w:bookmarkStart w:id="18119" w:name="_ETM_Q26_506359"/>
      <w:bookmarkEnd w:id="18119"/>
      <w:r>
        <w:rPr>
          <w:rtl/>
        </w:rPr>
        <w:t>יימשך</w:t>
      </w:r>
      <w:r>
        <w:rPr>
          <w:rFonts w:hint="cs"/>
          <w:rtl/>
        </w:rPr>
        <w:t>.</w:t>
      </w:r>
    </w:p>
    <w:p w:rsidR="00381235" w:rsidRDefault="00381235" w:rsidP="002B470C">
      <w:pPr>
        <w:rPr>
          <w:rtl/>
        </w:rPr>
      </w:pPr>
    </w:p>
    <w:p w:rsidR="00381235" w:rsidRDefault="00381235" w:rsidP="002B470C">
      <w:pPr>
        <w:pStyle w:val="af5"/>
        <w:keepNext/>
        <w:rPr>
          <w:rtl/>
        </w:rPr>
      </w:pPr>
      <w:bookmarkStart w:id="18120" w:name="ET_interruption_5761_35"/>
      <w:r w:rsidRPr="00603036">
        <w:rPr>
          <w:rStyle w:val="TagStyle"/>
          <w:rtl/>
        </w:rPr>
        <w:t xml:space="preserve"> &lt;&lt; קריאה &gt;&gt; </w:t>
      </w:r>
      <w:r>
        <w:rPr>
          <w:rtl/>
        </w:rPr>
        <w:t>עאידה תומא סלימאן (חד"ש-תע"ל):</w:t>
      </w:r>
      <w:r w:rsidRPr="00603036">
        <w:rPr>
          <w:rStyle w:val="TagStyle"/>
          <w:rtl/>
        </w:rPr>
        <w:t xml:space="preserve"> &lt;&lt; קריאה &gt;&gt;</w:t>
      </w:r>
      <w:r>
        <w:rPr>
          <w:rtl/>
        </w:rPr>
        <w:t xml:space="preserve">   </w:t>
      </w:r>
      <w:bookmarkEnd w:id="18120"/>
    </w:p>
    <w:p w:rsidR="00381235" w:rsidRDefault="00381235" w:rsidP="000379B4">
      <w:pPr>
        <w:rPr>
          <w:rtl/>
        </w:rPr>
      </w:pPr>
    </w:p>
    <w:p w:rsidR="00381235" w:rsidRPr="00603036" w:rsidRDefault="00381235" w:rsidP="002B470C">
      <w:pPr>
        <w:rPr>
          <w:rtl/>
        </w:rPr>
      </w:pPr>
      <w:bookmarkStart w:id="18121" w:name="_ETM_Q26_507506"/>
      <w:bookmarkStart w:id="18122" w:name="_ETM_Q26_507625"/>
      <w:bookmarkStart w:id="18123" w:name="_ETM_Q26_501842"/>
      <w:bookmarkStart w:id="18124" w:name="_ETM_Q26_501232"/>
      <w:bookmarkEnd w:id="18121"/>
      <w:bookmarkEnd w:id="18122"/>
      <w:bookmarkEnd w:id="18123"/>
      <w:bookmarkEnd w:id="18124"/>
      <w:r>
        <w:rPr>
          <w:rFonts w:hint="cs"/>
          <w:rtl/>
        </w:rPr>
        <w:t>מי אמר רצח?</w:t>
      </w:r>
      <w:bookmarkStart w:id="18125" w:name="_ETM_Q26_515772"/>
      <w:bookmarkStart w:id="18126" w:name="_ETM_Q26_512645"/>
      <w:bookmarkEnd w:id="18125"/>
      <w:bookmarkEnd w:id="18126"/>
    </w:p>
    <w:p w:rsidR="00381235" w:rsidRDefault="00381235" w:rsidP="002B470C">
      <w:pPr>
        <w:rPr>
          <w:rtl/>
        </w:rPr>
      </w:pPr>
    </w:p>
    <w:p w:rsidR="00381235" w:rsidRDefault="00381235" w:rsidP="002B470C">
      <w:pPr>
        <w:pStyle w:val="af6"/>
        <w:keepNext/>
        <w:rPr>
          <w:rtl/>
        </w:rPr>
      </w:pPr>
      <w:bookmarkStart w:id="18127" w:name="ET_yor_6593_36"/>
      <w:r w:rsidRPr="00603036">
        <w:rPr>
          <w:rStyle w:val="TagStyle"/>
          <w:rtl/>
        </w:rPr>
        <w:t xml:space="preserve"> &lt;&lt; יור &gt;&gt; </w:t>
      </w:r>
      <w:r>
        <w:rPr>
          <w:rtl/>
        </w:rPr>
        <w:t>היו"ר חנוך דב מלביצקי:</w:t>
      </w:r>
      <w:r w:rsidRPr="00603036">
        <w:rPr>
          <w:rStyle w:val="TagStyle"/>
          <w:rtl/>
        </w:rPr>
        <w:t xml:space="preserve"> &lt;&lt; יור &gt;&gt;</w:t>
      </w:r>
      <w:r>
        <w:rPr>
          <w:rtl/>
        </w:rPr>
        <w:t xml:space="preserve">   </w:t>
      </w:r>
      <w:bookmarkEnd w:id="18127"/>
    </w:p>
    <w:p w:rsidR="00381235" w:rsidRDefault="00381235" w:rsidP="000379B4">
      <w:pPr>
        <w:rPr>
          <w:rtl/>
        </w:rPr>
      </w:pPr>
    </w:p>
    <w:p w:rsidR="00381235" w:rsidRDefault="00381235" w:rsidP="002B470C">
      <w:pPr>
        <w:rPr>
          <w:rtl/>
        </w:rPr>
      </w:pPr>
      <w:bookmarkStart w:id="18128" w:name="_ETM_Q26_503481"/>
      <w:bookmarkStart w:id="18129" w:name="_ETM_Q26_507440"/>
      <w:bookmarkStart w:id="18130" w:name="_ETM_Q26_507740"/>
      <w:bookmarkStart w:id="18131" w:name="_ETM_Q26_507950"/>
      <w:bookmarkStart w:id="18132" w:name="_ETM_Q26_508370"/>
      <w:bookmarkStart w:id="18133" w:name="_ETM_Q26_504530"/>
      <w:bookmarkEnd w:id="18128"/>
      <w:bookmarkEnd w:id="18129"/>
      <w:bookmarkEnd w:id="18130"/>
      <w:bookmarkEnd w:id="18131"/>
      <w:bookmarkEnd w:id="18132"/>
      <w:bookmarkEnd w:id="18133"/>
      <w:r>
        <w:rPr>
          <w:rtl/>
        </w:rPr>
        <w:t xml:space="preserve">את </w:t>
      </w:r>
      <w:bookmarkStart w:id="18134" w:name="_ETM_Q26_508430"/>
      <w:bookmarkEnd w:id="18134"/>
      <w:r>
        <w:rPr>
          <w:rtl/>
        </w:rPr>
        <w:t xml:space="preserve">הרגע </w:t>
      </w:r>
      <w:bookmarkStart w:id="18135" w:name="_ETM_Q26_508730"/>
      <w:bookmarkEnd w:id="18135"/>
      <w:r>
        <w:rPr>
          <w:rtl/>
        </w:rPr>
        <w:t xml:space="preserve">אמרת </w:t>
      </w:r>
      <w:bookmarkStart w:id="18136" w:name="_ETM_Q26_509000"/>
      <w:bookmarkEnd w:id="18136"/>
      <w:r>
        <w:rPr>
          <w:rtl/>
        </w:rPr>
        <w:t>רצח</w:t>
      </w:r>
      <w:r>
        <w:rPr>
          <w:rFonts w:hint="cs"/>
          <w:rtl/>
        </w:rPr>
        <w:t>.</w:t>
      </w:r>
      <w:r>
        <w:rPr>
          <w:rtl/>
        </w:rPr>
        <w:t xml:space="preserve"> </w:t>
      </w:r>
      <w:bookmarkStart w:id="18137" w:name="_ETM_Q26_509960"/>
      <w:bookmarkEnd w:id="18137"/>
      <w:r>
        <w:rPr>
          <w:rtl/>
        </w:rPr>
        <w:t>הרגע</w:t>
      </w:r>
      <w:r>
        <w:rPr>
          <w:rFonts w:hint="cs"/>
          <w:rtl/>
        </w:rPr>
        <w:t>,</w:t>
      </w:r>
      <w:r>
        <w:rPr>
          <w:rtl/>
        </w:rPr>
        <w:t xml:space="preserve"> </w:t>
      </w:r>
      <w:bookmarkStart w:id="18138" w:name="_ETM_Q26_510410"/>
      <w:bookmarkEnd w:id="18138"/>
      <w:r>
        <w:rPr>
          <w:rtl/>
        </w:rPr>
        <w:t>גברתי</w:t>
      </w:r>
      <w:r>
        <w:rPr>
          <w:rFonts w:hint="cs"/>
          <w:rtl/>
        </w:rPr>
        <w:t>,</w:t>
      </w:r>
      <w:r>
        <w:rPr>
          <w:rtl/>
        </w:rPr>
        <w:t xml:space="preserve"> </w:t>
      </w:r>
      <w:bookmarkStart w:id="18139" w:name="_ETM_Q26_510800"/>
      <w:bookmarkEnd w:id="18139"/>
      <w:r>
        <w:rPr>
          <w:rtl/>
        </w:rPr>
        <w:t xml:space="preserve">אמרת </w:t>
      </w:r>
      <w:bookmarkStart w:id="18140" w:name="_ETM_Q26_511100"/>
      <w:bookmarkEnd w:id="18140"/>
      <w:r>
        <w:rPr>
          <w:rtl/>
        </w:rPr>
        <w:t>רצח</w:t>
      </w:r>
      <w:r>
        <w:rPr>
          <w:rFonts w:hint="cs"/>
          <w:rtl/>
        </w:rPr>
        <w:t>.</w:t>
      </w:r>
      <w:bookmarkStart w:id="18141" w:name="_ETM_Q26_506970"/>
      <w:bookmarkStart w:id="18142" w:name="_ETM_Q26_504130"/>
      <w:bookmarkEnd w:id="18141"/>
      <w:bookmarkEnd w:id="18142"/>
      <w:r>
        <w:rPr>
          <w:rtl/>
        </w:rPr>
        <w:t xml:space="preserve"> </w:t>
      </w:r>
      <w:bookmarkStart w:id="18143" w:name="_ETM_Q26_511760"/>
      <w:bookmarkEnd w:id="18143"/>
      <w:r>
        <w:rPr>
          <w:rtl/>
        </w:rPr>
        <w:t xml:space="preserve">אני </w:t>
      </w:r>
      <w:bookmarkStart w:id="18144" w:name="_ETM_Q26_511970"/>
      <w:bookmarkEnd w:id="18144"/>
      <w:r>
        <w:rPr>
          <w:rtl/>
        </w:rPr>
        <w:t xml:space="preserve">לא </w:t>
      </w:r>
      <w:bookmarkStart w:id="18145" w:name="_ETM_Q26_512089"/>
      <w:bookmarkEnd w:id="18145"/>
      <w:r>
        <w:rPr>
          <w:rtl/>
        </w:rPr>
        <w:t xml:space="preserve">התערבתי </w:t>
      </w:r>
      <w:bookmarkStart w:id="18146" w:name="_ETM_Q26_512930"/>
      <w:bookmarkEnd w:id="18146"/>
      <w:r>
        <w:rPr>
          <w:rtl/>
        </w:rPr>
        <w:t>במילה</w:t>
      </w:r>
      <w:r>
        <w:rPr>
          <w:rFonts w:hint="cs"/>
          <w:rtl/>
        </w:rPr>
        <w:t>,</w:t>
      </w:r>
      <w:r>
        <w:rPr>
          <w:rtl/>
        </w:rPr>
        <w:t xml:space="preserve"> </w:t>
      </w:r>
      <w:bookmarkStart w:id="18147" w:name="_ETM_Q26_513920"/>
      <w:bookmarkEnd w:id="18147"/>
      <w:r>
        <w:rPr>
          <w:rtl/>
        </w:rPr>
        <w:t xml:space="preserve">עד </w:t>
      </w:r>
      <w:bookmarkStart w:id="18148" w:name="_ETM_Q26_514130"/>
      <w:bookmarkEnd w:id="18148"/>
      <w:r>
        <w:rPr>
          <w:rtl/>
        </w:rPr>
        <w:t xml:space="preserve">שאמרת </w:t>
      </w:r>
      <w:bookmarkStart w:id="18149" w:name="_ETM_Q26_514610"/>
      <w:bookmarkEnd w:id="18149"/>
      <w:r>
        <w:rPr>
          <w:rFonts w:hint="cs"/>
          <w:rtl/>
        </w:rPr>
        <w:t>ה</w:t>
      </w:r>
      <w:r>
        <w:rPr>
          <w:rtl/>
        </w:rPr>
        <w:t xml:space="preserve">רגע </w:t>
      </w:r>
      <w:bookmarkStart w:id="18150" w:name="_ETM_Q26_514850"/>
      <w:bookmarkEnd w:id="18150"/>
      <w:r>
        <w:rPr>
          <w:rtl/>
        </w:rPr>
        <w:t>רצח</w:t>
      </w:r>
      <w:r>
        <w:rPr>
          <w:rFonts w:hint="cs"/>
          <w:rtl/>
        </w:rPr>
        <w:t>.</w:t>
      </w:r>
      <w:bookmarkStart w:id="18151" w:name="_ETM_Q26_510880"/>
      <w:bookmarkEnd w:id="18151"/>
      <w:r>
        <w:rPr>
          <w:rtl/>
        </w:rPr>
        <w:t xml:space="preserve"> </w:t>
      </w:r>
      <w:bookmarkStart w:id="18152" w:name="_ETM_Q26_515530"/>
      <w:bookmarkStart w:id="18153" w:name="_ETM_Q26_515770"/>
      <w:bookmarkEnd w:id="18152"/>
      <w:bookmarkEnd w:id="18153"/>
      <w:r>
        <w:rPr>
          <w:rtl/>
        </w:rPr>
        <w:t xml:space="preserve">הרגע </w:t>
      </w:r>
      <w:bookmarkStart w:id="18154" w:name="_ETM_Q26_516070"/>
      <w:bookmarkEnd w:id="18154"/>
      <w:r>
        <w:rPr>
          <w:rtl/>
        </w:rPr>
        <w:t xml:space="preserve">אמרת </w:t>
      </w:r>
      <w:bookmarkStart w:id="18155" w:name="_ETM_Q26_516610"/>
      <w:bookmarkEnd w:id="18155"/>
      <w:r>
        <w:rPr>
          <w:rFonts w:hint="cs"/>
          <w:rtl/>
        </w:rPr>
        <w:t>רצח.</w:t>
      </w:r>
    </w:p>
    <w:p w:rsidR="00381235" w:rsidRDefault="00381235" w:rsidP="002B470C">
      <w:pPr>
        <w:rPr>
          <w:rtl/>
        </w:rPr>
      </w:pPr>
    </w:p>
    <w:p w:rsidR="00381235" w:rsidRDefault="00381235" w:rsidP="002B470C">
      <w:pPr>
        <w:pStyle w:val="af5"/>
        <w:keepNext/>
        <w:rPr>
          <w:rtl/>
        </w:rPr>
      </w:pPr>
      <w:bookmarkStart w:id="18156" w:name="ET_interruption_5761_37"/>
      <w:r w:rsidRPr="00603036">
        <w:rPr>
          <w:rStyle w:val="TagStyle"/>
          <w:rtl/>
        </w:rPr>
        <w:t xml:space="preserve"> &lt;&lt; קריאה &gt;&gt; </w:t>
      </w:r>
      <w:r>
        <w:rPr>
          <w:rtl/>
        </w:rPr>
        <w:t>עאידה תומא סלימאן (חד"ש-תע"ל):</w:t>
      </w:r>
      <w:r w:rsidRPr="00603036">
        <w:rPr>
          <w:rStyle w:val="TagStyle"/>
          <w:rtl/>
        </w:rPr>
        <w:t xml:space="preserve"> &lt;&lt; קריאה &gt;&gt;</w:t>
      </w:r>
      <w:r>
        <w:rPr>
          <w:rtl/>
        </w:rPr>
        <w:t xml:space="preserve">   </w:t>
      </w:r>
      <w:bookmarkEnd w:id="18156"/>
    </w:p>
    <w:p w:rsidR="00381235" w:rsidRDefault="00381235" w:rsidP="000379B4">
      <w:pPr>
        <w:rPr>
          <w:rtl/>
        </w:rPr>
      </w:pPr>
    </w:p>
    <w:p w:rsidR="00381235" w:rsidRDefault="00381235" w:rsidP="002B470C">
      <w:pPr>
        <w:rPr>
          <w:rtl/>
        </w:rPr>
      </w:pPr>
      <w:r>
        <w:rPr>
          <w:rtl/>
        </w:rPr>
        <w:t xml:space="preserve"> </w:t>
      </w:r>
      <w:bookmarkStart w:id="18157" w:name="_ETM_Q26_519969"/>
      <w:bookmarkEnd w:id="18157"/>
      <w:r>
        <w:rPr>
          <w:rFonts w:hint="cs"/>
          <w:rtl/>
        </w:rPr>
        <w:t xml:space="preserve">אני </w:t>
      </w:r>
      <w:r>
        <w:rPr>
          <w:rtl/>
        </w:rPr>
        <w:t xml:space="preserve">לא </w:t>
      </w:r>
      <w:bookmarkStart w:id="18158" w:name="_ETM_Q26_520120"/>
      <w:bookmarkEnd w:id="18158"/>
      <w:r>
        <w:rPr>
          <w:rtl/>
        </w:rPr>
        <w:t>אמרת</w:t>
      </w:r>
      <w:r>
        <w:rPr>
          <w:rFonts w:hint="cs"/>
          <w:rtl/>
        </w:rPr>
        <w:t>י</w:t>
      </w:r>
      <w:r>
        <w:rPr>
          <w:rtl/>
        </w:rPr>
        <w:t xml:space="preserve"> </w:t>
      </w:r>
      <w:bookmarkStart w:id="18159" w:name="_ETM_Q26_520570"/>
      <w:bookmarkEnd w:id="18159"/>
      <w:r>
        <w:rPr>
          <w:rtl/>
        </w:rPr>
        <w:t>רצח</w:t>
      </w:r>
      <w:r>
        <w:rPr>
          <w:rFonts w:hint="cs"/>
          <w:rtl/>
        </w:rPr>
        <w:t xml:space="preserve"> חיילים, ותעזוב את זה</w:t>
      </w:r>
      <w:bookmarkStart w:id="18160" w:name="_ETM_Q26_514480"/>
      <w:bookmarkEnd w:id="18160"/>
      <w:r>
        <w:rPr>
          <w:rFonts w:hint="cs"/>
          <w:rtl/>
        </w:rPr>
        <w:t>.</w:t>
      </w:r>
    </w:p>
    <w:p w:rsidR="00381235" w:rsidRDefault="00381235" w:rsidP="002B470C">
      <w:pPr>
        <w:rPr>
          <w:rtl/>
        </w:rPr>
      </w:pPr>
    </w:p>
    <w:p w:rsidR="00381235" w:rsidRDefault="00381235" w:rsidP="002B470C">
      <w:pPr>
        <w:pStyle w:val="af6"/>
        <w:keepNext/>
        <w:rPr>
          <w:rtl/>
        </w:rPr>
      </w:pPr>
      <w:r w:rsidRPr="00603036">
        <w:rPr>
          <w:rStyle w:val="TagStyle"/>
          <w:rtl/>
        </w:rPr>
        <w:t xml:space="preserve"> &lt;&lt; יור &gt;&gt; </w:t>
      </w:r>
      <w:r>
        <w:rPr>
          <w:rtl/>
        </w:rPr>
        <w:t>היו"ר חנוך דב מלביצקי:</w:t>
      </w:r>
      <w:r w:rsidRPr="00603036">
        <w:rPr>
          <w:rStyle w:val="TagStyle"/>
          <w:rtl/>
        </w:rPr>
        <w:t xml:space="preserve"> &lt;&lt; יור &gt;&gt;</w:t>
      </w:r>
      <w:r>
        <w:rPr>
          <w:rtl/>
        </w:rPr>
        <w:t xml:space="preserve">   </w:t>
      </w:r>
    </w:p>
    <w:p w:rsidR="00381235" w:rsidRDefault="00381235" w:rsidP="000379B4">
      <w:pPr>
        <w:rPr>
          <w:rtl/>
        </w:rPr>
      </w:pPr>
    </w:p>
    <w:p w:rsidR="00381235" w:rsidRDefault="00381235" w:rsidP="00696118">
      <w:pPr>
        <w:rPr>
          <w:rtl/>
        </w:rPr>
      </w:pPr>
      <w:bookmarkStart w:id="18161" w:name="_ETM_Q26_520930"/>
      <w:bookmarkStart w:id="18162" w:name="_ETM_Q26_512630"/>
      <w:bookmarkEnd w:id="18161"/>
      <w:bookmarkEnd w:id="18162"/>
      <w:r>
        <w:rPr>
          <w:rtl/>
        </w:rPr>
        <w:t>מצוין</w:t>
      </w:r>
      <w:r>
        <w:rPr>
          <w:rFonts w:hint="cs"/>
          <w:rtl/>
        </w:rPr>
        <w:t>. אם לא</w:t>
      </w:r>
      <w:r>
        <w:rPr>
          <w:rtl/>
        </w:rPr>
        <w:t xml:space="preserve"> </w:t>
      </w:r>
      <w:bookmarkStart w:id="18163" w:name="_ETM_Q26_522190"/>
      <w:bookmarkEnd w:id="18163"/>
      <w:r>
        <w:rPr>
          <w:rtl/>
        </w:rPr>
        <w:t xml:space="preserve">אמרת </w:t>
      </w:r>
      <w:bookmarkStart w:id="18164" w:name="_ETM_Q26_522579"/>
      <w:bookmarkEnd w:id="18164"/>
      <w:r>
        <w:rPr>
          <w:rtl/>
        </w:rPr>
        <w:t>רצח</w:t>
      </w:r>
      <w:r w:rsidR="00696118">
        <w:rPr>
          <w:rFonts w:hint="cs"/>
          <w:rtl/>
        </w:rPr>
        <w:t>,</w:t>
      </w:r>
      <w:r>
        <w:rPr>
          <w:rFonts w:hint="cs"/>
          <w:rtl/>
        </w:rPr>
        <w:t xml:space="preserve"> מצוין.</w:t>
      </w:r>
    </w:p>
    <w:p w:rsidR="00381235" w:rsidRDefault="00381235" w:rsidP="002B470C">
      <w:pPr>
        <w:rPr>
          <w:rtl/>
        </w:rPr>
      </w:pPr>
    </w:p>
    <w:p w:rsidR="00381235" w:rsidRDefault="00381235" w:rsidP="002B470C">
      <w:pPr>
        <w:pStyle w:val="af5"/>
        <w:keepNext/>
        <w:rPr>
          <w:rtl/>
        </w:rPr>
      </w:pPr>
      <w:bookmarkStart w:id="18165" w:name="ET_interruption_5761_39"/>
      <w:r w:rsidRPr="00603036">
        <w:rPr>
          <w:rStyle w:val="TagStyle"/>
          <w:rtl/>
        </w:rPr>
        <w:t xml:space="preserve"> &lt;&lt; קריאה &gt;&gt; </w:t>
      </w:r>
      <w:r>
        <w:rPr>
          <w:rtl/>
        </w:rPr>
        <w:t>עאידה תומא סלימאן (חד"ש-תע"ל):</w:t>
      </w:r>
      <w:r w:rsidRPr="00603036">
        <w:rPr>
          <w:rStyle w:val="TagStyle"/>
          <w:rtl/>
        </w:rPr>
        <w:t xml:space="preserve"> &lt;&lt; קריאה &gt;&gt;</w:t>
      </w:r>
      <w:r>
        <w:rPr>
          <w:rtl/>
        </w:rPr>
        <w:t xml:space="preserve">   </w:t>
      </w:r>
      <w:bookmarkEnd w:id="18165"/>
    </w:p>
    <w:p w:rsidR="00381235" w:rsidRDefault="00381235" w:rsidP="000379B4">
      <w:pPr>
        <w:rPr>
          <w:rtl/>
        </w:rPr>
      </w:pPr>
    </w:p>
    <w:p w:rsidR="00381235" w:rsidRDefault="00381235" w:rsidP="00696118">
      <w:pPr>
        <w:rPr>
          <w:rtl/>
        </w:rPr>
      </w:pPr>
      <w:r>
        <w:rPr>
          <w:rFonts w:hint="cs"/>
          <w:rtl/>
        </w:rPr>
        <w:t>ואני</w:t>
      </w:r>
      <w:bookmarkStart w:id="18166" w:name="_ETM_Q26_518874"/>
      <w:bookmarkEnd w:id="18166"/>
      <w:r>
        <w:rPr>
          <w:rFonts w:hint="cs"/>
          <w:rtl/>
        </w:rPr>
        <w:t xml:space="preserve"> אחראית למה שאני אמרתי.</w:t>
      </w:r>
      <w:bookmarkStart w:id="18167" w:name="_ETM_Q26_515794"/>
      <w:bookmarkStart w:id="18168" w:name="_ETM_Q26_518013"/>
      <w:bookmarkEnd w:id="18167"/>
      <w:bookmarkEnd w:id="18168"/>
      <w:r>
        <w:rPr>
          <w:rFonts w:hint="cs"/>
          <w:rtl/>
        </w:rPr>
        <w:t xml:space="preserve"> אתה לא תגיד לי מה להגיד.</w:t>
      </w:r>
    </w:p>
    <w:p w:rsidR="00381235" w:rsidRDefault="00381235" w:rsidP="002B470C">
      <w:pPr>
        <w:rPr>
          <w:rtl/>
        </w:rPr>
      </w:pPr>
    </w:p>
    <w:p w:rsidR="00381235" w:rsidRDefault="00381235" w:rsidP="002B470C">
      <w:pPr>
        <w:pStyle w:val="af6"/>
        <w:keepNext/>
        <w:rPr>
          <w:rtl/>
        </w:rPr>
      </w:pPr>
      <w:bookmarkStart w:id="18169" w:name="ET_yor_6593_40"/>
      <w:r w:rsidRPr="00603036">
        <w:rPr>
          <w:rStyle w:val="TagStyle"/>
          <w:rtl/>
        </w:rPr>
        <w:t xml:space="preserve"> &lt;&lt; יור &gt;&gt; </w:t>
      </w:r>
      <w:r>
        <w:rPr>
          <w:rtl/>
        </w:rPr>
        <w:t>היו"ר חנוך דב מלביצקי:</w:t>
      </w:r>
      <w:r w:rsidRPr="00603036">
        <w:rPr>
          <w:rStyle w:val="TagStyle"/>
          <w:rtl/>
        </w:rPr>
        <w:t xml:space="preserve"> &lt;&lt; יור &gt;&gt;</w:t>
      </w:r>
      <w:r>
        <w:rPr>
          <w:rtl/>
        </w:rPr>
        <w:t xml:space="preserve">   </w:t>
      </w:r>
      <w:bookmarkEnd w:id="18169"/>
    </w:p>
    <w:p w:rsidR="00381235" w:rsidRDefault="00381235" w:rsidP="000379B4">
      <w:pPr>
        <w:rPr>
          <w:rtl/>
        </w:rPr>
      </w:pPr>
    </w:p>
    <w:p w:rsidR="00381235" w:rsidRDefault="00381235" w:rsidP="002B470C">
      <w:pPr>
        <w:rPr>
          <w:rtl/>
        </w:rPr>
      </w:pPr>
      <w:r>
        <w:rPr>
          <w:rFonts w:hint="cs"/>
          <w:rtl/>
        </w:rPr>
        <w:t xml:space="preserve">את אמרת רצח. </w:t>
      </w:r>
      <w:bookmarkStart w:id="18170" w:name="_ETM_Q26_519080"/>
      <w:bookmarkStart w:id="18171" w:name="_ETM_Q26_516890"/>
      <w:bookmarkStart w:id="18172" w:name="_ETM_Q26_523989"/>
      <w:bookmarkEnd w:id="18170"/>
      <w:bookmarkEnd w:id="18171"/>
      <w:bookmarkEnd w:id="18172"/>
      <w:r>
        <w:rPr>
          <w:rFonts w:hint="cs"/>
          <w:rtl/>
        </w:rPr>
        <w:t>אני בהחלט</w:t>
      </w:r>
      <w:bookmarkStart w:id="18173" w:name="_ETM_Q26_526196"/>
      <w:bookmarkEnd w:id="18173"/>
      <w:r>
        <w:rPr>
          <w:rFonts w:hint="cs"/>
          <w:rtl/>
        </w:rPr>
        <w:t xml:space="preserve"> </w:t>
      </w:r>
      <w:bookmarkStart w:id="18174" w:name="_ETM_Q26_524890"/>
      <w:bookmarkEnd w:id="18174"/>
      <w:r>
        <w:rPr>
          <w:rFonts w:hint="cs"/>
          <w:rtl/>
        </w:rPr>
        <w:t>א</w:t>
      </w:r>
      <w:r>
        <w:rPr>
          <w:rtl/>
        </w:rPr>
        <w:t xml:space="preserve">גיד </w:t>
      </w:r>
      <w:bookmarkStart w:id="18175" w:name="_ETM_Q26_525219"/>
      <w:bookmarkEnd w:id="18175"/>
      <w:r>
        <w:rPr>
          <w:rtl/>
        </w:rPr>
        <w:t>לך</w:t>
      </w:r>
      <w:r>
        <w:rPr>
          <w:rFonts w:hint="cs"/>
          <w:rtl/>
        </w:rPr>
        <w:t>,</w:t>
      </w:r>
      <w:r>
        <w:rPr>
          <w:rtl/>
        </w:rPr>
        <w:t xml:space="preserve"> </w:t>
      </w:r>
      <w:bookmarkStart w:id="18176" w:name="_ETM_Q26_525820"/>
      <w:bookmarkEnd w:id="18176"/>
      <w:r>
        <w:rPr>
          <w:rtl/>
        </w:rPr>
        <w:t xml:space="preserve">את </w:t>
      </w:r>
      <w:bookmarkStart w:id="18177" w:name="_ETM_Q26_526360"/>
      <w:bookmarkEnd w:id="18177"/>
      <w:r>
        <w:rPr>
          <w:rFonts w:hint="cs"/>
          <w:rtl/>
        </w:rPr>
        <w:t>לא</w:t>
      </w:r>
      <w:bookmarkStart w:id="18178" w:name="_ETM_Q26_521330"/>
      <w:bookmarkEnd w:id="18178"/>
      <w:r>
        <w:rPr>
          <w:rFonts w:hint="cs"/>
          <w:rtl/>
        </w:rPr>
        <w:t xml:space="preserve"> תעמדי פה</w:t>
      </w:r>
      <w:r>
        <w:rPr>
          <w:rtl/>
        </w:rPr>
        <w:t xml:space="preserve"> </w:t>
      </w:r>
      <w:bookmarkStart w:id="18179" w:name="_ETM_Q26_527559"/>
      <w:bookmarkEnd w:id="18179"/>
      <w:r>
        <w:rPr>
          <w:rtl/>
        </w:rPr>
        <w:t xml:space="preserve">ותגידי </w:t>
      </w:r>
      <w:bookmarkStart w:id="18180" w:name="_ETM_Q26_528219"/>
      <w:bookmarkStart w:id="18181" w:name="_ETM_Q26_528610"/>
      <w:bookmarkEnd w:id="18180"/>
      <w:bookmarkEnd w:id="18181"/>
      <w:r>
        <w:rPr>
          <w:rtl/>
        </w:rPr>
        <w:t xml:space="preserve">שחיילים </w:t>
      </w:r>
      <w:bookmarkStart w:id="18182" w:name="_ETM_Q26_529239"/>
      <w:bookmarkEnd w:id="18182"/>
      <w:r>
        <w:rPr>
          <w:rtl/>
        </w:rPr>
        <w:t xml:space="preserve">מבצעים </w:t>
      </w:r>
      <w:bookmarkStart w:id="18183" w:name="_ETM_Q26_529600"/>
      <w:bookmarkEnd w:id="18183"/>
      <w:r>
        <w:rPr>
          <w:rtl/>
        </w:rPr>
        <w:t>רצח</w:t>
      </w:r>
      <w:r>
        <w:rPr>
          <w:rFonts w:hint="cs"/>
          <w:rtl/>
        </w:rPr>
        <w:t>.</w:t>
      </w:r>
      <w:bookmarkStart w:id="18184" w:name="_ETM_Q26_525170"/>
      <w:bookmarkEnd w:id="18184"/>
    </w:p>
    <w:p w:rsidR="00381235" w:rsidRDefault="00381235" w:rsidP="002B470C">
      <w:pPr>
        <w:rPr>
          <w:rtl/>
        </w:rPr>
      </w:pPr>
    </w:p>
    <w:p w:rsidR="00381235" w:rsidRDefault="00381235" w:rsidP="002B470C">
      <w:pPr>
        <w:pStyle w:val="af5"/>
        <w:keepNext/>
        <w:rPr>
          <w:rtl/>
        </w:rPr>
      </w:pPr>
      <w:bookmarkStart w:id="18185" w:name="ET_interruption_5761_41"/>
      <w:r w:rsidRPr="00603036">
        <w:rPr>
          <w:rStyle w:val="TagStyle"/>
          <w:rtl/>
        </w:rPr>
        <w:t xml:space="preserve"> &lt;&lt; קריאה &gt;&gt; </w:t>
      </w:r>
      <w:r>
        <w:rPr>
          <w:rtl/>
        </w:rPr>
        <w:t>עאידה תומא סלימאן (חד"ש-תע"ל):</w:t>
      </w:r>
      <w:r w:rsidRPr="00603036">
        <w:rPr>
          <w:rStyle w:val="TagStyle"/>
          <w:rtl/>
        </w:rPr>
        <w:t xml:space="preserve"> &lt;&lt; קריאה &gt;&gt;</w:t>
      </w:r>
      <w:r>
        <w:rPr>
          <w:rtl/>
        </w:rPr>
        <w:t xml:space="preserve">   </w:t>
      </w:r>
      <w:bookmarkEnd w:id="18185"/>
    </w:p>
    <w:p w:rsidR="00381235" w:rsidRDefault="00381235" w:rsidP="000379B4">
      <w:pPr>
        <w:rPr>
          <w:rtl/>
        </w:rPr>
      </w:pPr>
    </w:p>
    <w:p w:rsidR="00381235" w:rsidRDefault="00381235" w:rsidP="002B470C">
      <w:pPr>
        <w:rPr>
          <w:rtl/>
        </w:rPr>
      </w:pPr>
      <w:r>
        <w:rPr>
          <w:rFonts w:hint="cs"/>
          <w:rtl/>
        </w:rPr>
        <w:t xml:space="preserve">זה לא התפקיד שלך. </w:t>
      </w:r>
      <w:bookmarkStart w:id="18186" w:name="_ETM_Q26_520812"/>
      <w:bookmarkEnd w:id="18186"/>
      <w:r>
        <w:rPr>
          <w:rFonts w:hint="cs"/>
          <w:rtl/>
        </w:rPr>
        <w:t>אין לך סמכות, אין לך סמכות להגיד לי מה להגיד ומה לא להגיד.</w:t>
      </w:r>
      <w:bookmarkStart w:id="18187" w:name="_ETM_Q26_527940"/>
      <w:bookmarkEnd w:id="18187"/>
    </w:p>
    <w:p w:rsidR="00381235" w:rsidRDefault="00381235" w:rsidP="002B470C">
      <w:pPr>
        <w:rPr>
          <w:rtl/>
        </w:rPr>
      </w:pPr>
    </w:p>
    <w:p w:rsidR="00381235" w:rsidRDefault="00381235" w:rsidP="002B470C">
      <w:pPr>
        <w:pStyle w:val="af6"/>
        <w:keepNext/>
        <w:rPr>
          <w:rtl/>
        </w:rPr>
      </w:pPr>
      <w:bookmarkStart w:id="18188" w:name="ET_yor_6593_42"/>
      <w:r w:rsidRPr="00603036">
        <w:rPr>
          <w:rStyle w:val="TagStyle"/>
          <w:rtl/>
        </w:rPr>
        <w:t xml:space="preserve"> &lt;&lt; יור &gt;&gt; </w:t>
      </w:r>
      <w:r>
        <w:rPr>
          <w:rtl/>
        </w:rPr>
        <w:t>היו"ר חנוך דב מלביצקי:</w:t>
      </w:r>
      <w:r w:rsidRPr="00603036">
        <w:rPr>
          <w:rStyle w:val="TagStyle"/>
          <w:rtl/>
        </w:rPr>
        <w:t xml:space="preserve"> &lt;&lt; יור &gt;&gt;</w:t>
      </w:r>
      <w:r>
        <w:rPr>
          <w:rtl/>
        </w:rPr>
        <w:t xml:space="preserve">   </w:t>
      </w:r>
      <w:bookmarkEnd w:id="18188"/>
    </w:p>
    <w:p w:rsidR="00381235" w:rsidRDefault="00381235" w:rsidP="000379B4">
      <w:pPr>
        <w:rPr>
          <w:rtl/>
        </w:rPr>
      </w:pPr>
    </w:p>
    <w:p w:rsidR="00381235" w:rsidRDefault="00381235" w:rsidP="002B470C">
      <w:pPr>
        <w:rPr>
          <w:rtl/>
        </w:rPr>
      </w:pPr>
      <w:bookmarkStart w:id="18189" w:name="_ETM_Q26_530910"/>
      <w:bookmarkStart w:id="18190" w:name="_ETM_Q26_526251"/>
      <w:bookmarkEnd w:id="18189"/>
      <w:bookmarkEnd w:id="18190"/>
      <w:r>
        <w:rPr>
          <w:rtl/>
        </w:rPr>
        <w:t xml:space="preserve">בהחלט </w:t>
      </w:r>
      <w:bookmarkStart w:id="18191" w:name="_ETM_Q26_531480"/>
      <w:bookmarkEnd w:id="18191"/>
      <w:r>
        <w:rPr>
          <w:rtl/>
        </w:rPr>
        <w:t xml:space="preserve">יש </w:t>
      </w:r>
      <w:bookmarkStart w:id="18192" w:name="_ETM_Q26_531750"/>
      <w:bookmarkEnd w:id="18192"/>
      <w:r>
        <w:rPr>
          <w:rtl/>
        </w:rPr>
        <w:t>לי</w:t>
      </w:r>
      <w:r>
        <w:rPr>
          <w:rFonts w:hint="cs"/>
          <w:rtl/>
        </w:rPr>
        <w:t>,</w:t>
      </w:r>
      <w:r>
        <w:rPr>
          <w:rtl/>
        </w:rPr>
        <w:t xml:space="preserve"> </w:t>
      </w:r>
      <w:bookmarkStart w:id="18193" w:name="_ETM_Q26_532629"/>
      <w:bookmarkEnd w:id="18193"/>
      <w:r>
        <w:rPr>
          <w:rtl/>
        </w:rPr>
        <w:t xml:space="preserve">בהחלט </w:t>
      </w:r>
      <w:bookmarkStart w:id="18194" w:name="_ETM_Q26_533289"/>
      <w:bookmarkEnd w:id="18194"/>
      <w:r>
        <w:rPr>
          <w:rtl/>
        </w:rPr>
        <w:t xml:space="preserve">יש </w:t>
      </w:r>
      <w:bookmarkStart w:id="18195" w:name="_ETM_Q26_533559"/>
      <w:bookmarkEnd w:id="18195"/>
      <w:r>
        <w:rPr>
          <w:rtl/>
        </w:rPr>
        <w:t>לי</w:t>
      </w:r>
      <w:r>
        <w:rPr>
          <w:rFonts w:hint="cs"/>
          <w:rtl/>
        </w:rPr>
        <w:t>.</w:t>
      </w:r>
      <w:r>
        <w:rPr>
          <w:rtl/>
        </w:rPr>
        <w:t xml:space="preserve"> </w:t>
      </w:r>
      <w:bookmarkStart w:id="18196" w:name="_ETM_Q26_533739"/>
      <w:bookmarkEnd w:id="18196"/>
      <w:r>
        <w:rPr>
          <w:rtl/>
        </w:rPr>
        <w:t>כ</w:t>
      </w:r>
      <w:r>
        <w:rPr>
          <w:rFonts w:hint="cs"/>
          <w:rtl/>
        </w:rPr>
        <w:t>א</w:t>
      </w:r>
      <w:r>
        <w:rPr>
          <w:rtl/>
        </w:rPr>
        <w:t xml:space="preserve">ן </w:t>
      </w:r>
      <w:bookmarkStart w:id="18197" w:name="_ETM_Q26_534070"/>
      <w:bookmarkEnd w:id="18197"/>
      <w:r>
        <w:rPr>
          <w:rtl/>
        </w:rPr>
        <w:t xml:space="preserve">יש </w:t>
      </w:r>
      <w:bookmarkStart w:id="18198" w:name="_ETM_Q26_534399"/>
      <w:bookmarkEnd w:id="18198"/>
      <w:r>
        <w:rPr>
          <w:rtl/>
        </w:rPr>
        <w:t>לי</w:t>
      </w:r>
      <w:r>
        <w:rPr>
          <w:rFonts w:hint="cs"/>
          <w:rtl/>
        </w:rPr>
        <w:t>.</w:t>
      </w:r>
      <w:bookmarkStart w:id="18199" w:name="_ETM_Q26_529920"/>
      <w:bookmarkEnd w:id="18199"/>
      <w:r>
        <w:rPr>
          <w:rtl/>
        </w:rPr>
        <w:t xml:space="preserve"> </w:t>
      </w:r>
      <w:bookmarkStart w:id="18200" w:name="_ETM_Q26_534969"/>
      <w:bookmarkEnd w:id="18200"/>
    </w:p>
    <w:p w:rsidR="00381235" w:rsidRDefault="00381235" w:rsidP="002B470C">
      <w:pPr>
        <w:rPr>
          <w:rtl/>
        </w:rPr>
      </w:pPr>
    </w:p>
    <w:p w:rsidR="00381235" w:rsidRDefault="00381235" w:rsidP="002B470C">
      <w:pPr>
        <w:pStyle w:val="af5"/>
        <w:keepNext/>
        <w:rPr>
          <w:rtl/>
        </w:rPr>
      </w:pPr>
      <w:bookmarkStart w:id="18201" w:name="ET_interruption_5761_43"/>
      <w:r w:rsidRPr="00603036">
        <w:rPr>
          <w:rStyle w:val="TagStyle"/>
          <w:rtl/>
        </w:rPr>
        <w:t xml:space="preserve"> &lt;&lt; קריאה &gt;&gt; </w:t>
      </w:r>
      <w:r>
        <w:rPr>
          <w:rtl/>
        </w:rPr>
        <w:t>עאידה תומא סלימאן (חד"ש-תע"ל):</w:t>
      </w:r>
      <w:r w:rsidRPr="00603036">
        <w:rPr>
          <w:rStyle w:val="TagStyle"/>
          <w:rtl/>
        </w:rPr>
        <w:t xml:space="preserve"> &lt;&lt; קריאה &gt;&gt;</w:t>
      </w:r>
      <w:r>
        <w:rPr>
          <w:rtl/>
        </w:rPr>
        <w:t xml:space="preserve">   </w:t>
      </w:r>
      <w:bookmarkEnd w:id="18201"/>
    </w:p>
    <w:p w:rsidR="00381235" w:rsidRDefault="00381235" w:rsidP="000379B4">
      <w:pPr>
        <w:rPr>
          <w:rtl/>
        </w:rPr>
      </w:pPr>
    </w:p>
    <w:p w:rsidR="00381235" w:rsidRDefault="00381235" w:rsidP="002B470C">
      <w:pPr>
        <w:rPr>
          <w:rtl/>
        </w:rPr>
      </w:pPr>
      <w:r>
        <w:rPr>
          <w:rFonts w:hint="cs"/>
          <w:rtl/>
        </w:rPr>
        <w:t>אין לך.</w:t>
      </w:r>
    </w:p>
    <w:p w:rsidR="00381235" w:rsidRDefault="00381235" w:rsidP="002B470C">
      <w:pPr>
        <w:rPr>
          <w:rtl/>
        </w:rPr>
      </w:pPr>
    </w:p>
    <w:p w:rsidR="00381235" w:rsidRDefault="00381235" w:rsidP="002B470C">
      <w:pPr>
        <w:pStyle w:val="af6"/>
        <w:keepNext/>
        <w:rPr>
          <w:rtl/>
        </w:rPr>
      </w:pPr>
      <w:bookmarkStart w:id="18202" w:name="ET_yor_6593_44"/>
      <w:r w:rsidRPr="00603036">
        <w:rPr>
          <w:rStyle w:val="TagStyle"/>
          <w:rtl/>
        </w:rPr>
        <w:t xml:space="preserve"> &lt;&lt; יור &gt;&gt; </w:t>
      </w:r>
      <w:r>
        <w:rPr>
          <w:rtl/>
        </w:rPr>
        <w:t>היו"ר חנוך דב מלביצקי:</w:t>
      </w:r>
      <w:r w:rsidRPr="00603036">
        <w:rPr>
          <w:rStyle w:val="TagStyle"/>
          <w:rtl/>
        </w:rPr>
        <w:t xml:space="preserve"> &lt;&lt; יור &gt;&gt;</w:t>
      </w:r>
      <w:r>
        <w:rPr>
          <w:rtl/>
        </w:rPr>
        <w:t xml:space="preserve">   </w:t>
      </w:r>
      <w:bookmarkEnd w:id="18202"/>
    </w:p>
    <w:p w:rsidR="00381235" w:rsidRDefault="00381235" w:rsidP="000379B4">
      <w:pPr>
        <w:rPr>
          <w:rtl/>
        </w:rPr>
      </w:pPr>
    </w:p>
    <w:p w:rsidR="00381235" w:rsidRDefault="00381235" w:rsidP="002B470C">
      <w:pPr>
        <w:rPr>
          <w:rtl/>
        </w:rPr>
      </w:pPr>
      <w:r>
        <w:rPr>
          <w:rFonts w:hint="cs"/>
          <w:rtl/>
        </w:rPr>
        <w:t>כאן יש לי.</w:t>
      </w:r>
    </w:p>
    <w:p w:rsidR="00381235" w:rsidRDefault="00381235" w:rsidP="002B470C">
      <w:pPr>
        <w:rPr>
          <w:rtl/>
        </w:rPr>
      </w:pPr>
    </w:p>
    <w:p w:rsidR="00381235" w:rsidRDefault="00381235" w:rsidP="002B470C">
      <w:pPr>
        <w:pStyle w:val="af5"/>
        <w:keepNext/>
        <w:rPr>
          <w:rtl/>
        </w:rPr>
      </w:pPr>
      <w:bookmarkStart w:id="18203" w:name="ET_interruption_5761_45"/>
      <w:r w:rsidRPr="00603036">
        <w:rPr>
          <w:rStyle w:val="TagStyle"/>
          <w:rtl/>
        </w:rPr>
        <w:t xml:space="preserve"> &lt;&lt; קריאה &gt;&gt; </w:t>
      </w:r>
      <w:r>
        <w:rPr>
          <w:rtl/>
        </w:rPr>
        <w:t>עאידה תומא סלימאן (חד"ש-תע"ל):</w:t>
      </w:r>
      <w:r w:rsidRPr="00603036">
        <w:rPr>
          <w:rStyle w:val="TagStyle"/>
          <w:rtl/>
        </w:rPr>
        <w:t xml:space="preserve"> &lt;&lt; קריאה &gt;&gt;</w:t>
      </w:r>
      <w:r>
        <w:rPr>
          <w:rtl/>
        </w:rPr>
        <w:t xml:space="preserve">   </w:t>
      </w:r>
      <w:bookmarkEnd w:id="18203"/>
    </w:p>
    <w:p w:rsidR="00381235" w:rsidRDefault="00381235" w:rsidP="000379B4">
      <w:pPr>
        <w:rPr>
          <w:rtl/>
        </w:rPr>
      </w:pPr>
    </w:p>
    <w:p w:rsidR="00381235" w:rsidRDefault="00381235" w:rsidP="002B470C">
      <w:pPr>
        <w:rPr>
          <w:rtl/>
        </w:rPr>
      </w:pPr>
      <w:bookmarkStart w:id="18204" w:name="_ETM_Q26_531400"/>
      <w:bookmarkStart w:id="18205" w:name="_ETM_Q26_535480"/>
      <w:bookmarkEnd w:id="18204"/>
      <w:bookmarkEnd w:id="18205"/>
      <w:r>
        <w:rPr>
          <w:rFonts w:hint="cs"/>
          <w:rtl/>
        </w:rPr>
        <w:t>אין לך.</w:t>
      </w:r>
    </w:p>
    <w:p w:rsidR="00381235" w:rsidRDefault="00381235" w:rsidP="002B470C">
      <w:pPr>
        <w:rPr>
          <w:rtl/>
        </w:rPr>
      </w:pPr>
    </w:p>
    <w:p w:rsidR="00381235" w:rsidRDefault="00381235" w:rsidP="002B470C">
      <w:pPr>
        <w:pStyle w:val="af6"/>
        <w:keepNext/>
        <w:rPr>
          <w:rtl/>
        </w:rPr>
      </w:pPr>
      <w:bookmarkStart w:id="18206" w:name="ET_yor_6593_46"/>
      <w:r w:rsidRPr="00603036">
        <w:rPr>
          <w:rStyle w:val="TagStyle"/>
          <w:rtl/>
        </w:rPr>
        <w:t xml:space="preserve"> &lt;&lt; יור &gt;&gt; </w:t>
      </w:r>
      <w:r>
        <w:rPr>
          <w:rtl/>
        </w:rPr>
        <w:t>היו"ר חנוך דב מלביצקי:</w:t>
      </w:r>
      <w:r w:rsidRPr="00603036">
        <w:rPr>
          <w:rStyle w:val="TagStyle"/>
          <w:rtl/>
        </w:rPr>
        <w:t xml:space="preserve"> &lt;&lt; יור &gt;&gt;</w:t>
      </w:r>
      <w:r>
        <w:rPr>
          <w:rtl/>
        </w:rPr>
        <w:t xml:space="preserve">   </w:t>
      </w:r>
      <w:bookmarkEnd w:id="18206"/>
    </w:p>
    <w:p w:rsidR="00381235" w:rsidRDefault="00381235" w:rsidP="000379B4">
      <w:pPr>
        <w:rPr>
          <w:rtl/>
        </w:rPr>
      </w:pPr>
    </w:p>
    <w:p w:rsidR="00381235" w:rsidRDefault="00381235" w:rsidP="00696118">
      <w:pPr>
        <w:rPr>
          <w:rtl/>
        </w:rPr>
      </w:pPr>
      <w:bookmarkStart w:id="18207" w:name="_ETM_Q26_536970"/>
      <w:bookmarkEnd w:id="18207"/>
      <w:r>
        <w:rPr>
          <w:rtl/>
        </w:rPr>
        <w:t>גברתי</w:t>
      </w:r>
      <w:r>
        <w:rPr>
          <w:rFonts w:hint="cs"/>
          <w:rtl/>
        </w:rPr>
        <w:t>,</w:t>
      </w:r>
      <w:bookmarkStart w:id="18208" w:name="_ETM_Q26_533390"/>
      <w:bookmarkEnd w:id="18208"/>
      <w:r>
        <w:rPr>
          <w:rtl/>
        </w:rPr>
        <w:t xml:space="preserve"> </w:t>
      </w:r>
      <w:bookmarkStart w:id="18209" w:name="_ETM_Q26_537390"/>
      <w:bookmarkEnd w:id="18209"/>
      <w:r>
        <w:rPr>
          <w:rtl/>
        </w:rPr>
        <w:t xml:space="preserve">תצאי </w:t>
      </w:r>
      <w:bookmarkStart w:id="18210" w:name="_ETM_Q26_537690"/>
      <w:bookmarkEnd w:id="18210"/>
      <w:r>
        <w:rPr>
          <w:rtl/>
        </w:rPr>
        <w:t>החוצה</w:t>
      </w:r>
      <w:r>
        <w:rPr>
          <w:rFonts w:hint="cs"/>
          <w:rtl/>
        </w:rPr>
        <w:t>.</w:t>
      </w:r>
      <w:r>
        <w:rPr>
          <w:rtl/>
        </w:rPr>
        <w:t xml:space="preserve"> </w:t>
      </w:r>
      <w:bookmarkStart w:id="18211" w:name="_ETM_Q26_538320"/>
      <w:bookmarkEnd w:id="18211"/>
      <w:r>
        <w:rPr>
          <w:rtl/>
        </w:rPr>
        <w:t xml:space="preserve">תצאי </w:t>
      </w:r>
      <w:bookmarkStart w:id="18212" w:name="_ETM_Q26_538680"/>
      <w:bookmarkEnd w:id="18212"/>
      <w:r>
        <w:rPr>
          <w:rtl/>
        </w:rPr>
        <w:t>החוצה</w:t>
      </w:r>
      <w:r w:rsidR="00696118">
        <w:rPr>
          <w:rFonts w:hint="cs"/>
          <w:rtl/>
        </w:rPr>
        <w:t>.</w:t>
      </w:r>
      <w:bookmarkStart w:id="18213" w:name="_ETM_Q26_536190"/>
      <w:bookmarkEnd w:id="18213"/>
      <w:r>
        <w:rPr>
          <w:rtl/>
        </w:rPr>
        <w:t xml:space="preserve"> </w:t>
      </w:r>
      <w:bookmarkStart w:id="18214" w:name="_ETM_Q26_539700"/>
      <w:bookmarkEnd w:id="18214"/>
      <w:r>
        <w:rPr>
          <w:rtl/>
        </w:rPr>
        <w:t xml:space="preserve">את </w:t>
      </w:r>
      <w:bookmarkStart w:id="18215" w:name="_ETM_Q26_539940"/>
      <w:bookmarkEnd w:id="18215"/>
      <w:r>
        <w:rPr>
          <w:rtl/>
        </w:rPr>
        <w:t xml:space="preserve">יוצאת </w:t>
      </w:r>
      <w:bookmarkStart w:id="18216" w:name="_ETM_Q26_540300"/>
      <w:bookmarkEnd w:id="18216"/>
      <w:r>
        <w:rPr>
          <w:rtl/>
        </w:rPr>
        <w:t xml:space="preserve">עכשיו </w:t>
      </w:r>
      <w:bookmarkStart w:id="18217" w:name="_ETM_Q26_540570"/>
      <w:bookmarkEnd w:id="18217"/>
      <w:r>
        <w:rPr>
          <w:rtl/>
        </w:rPr>
        <w:t>החוצה</w:t>
      </w:r>
      <w:r>
        <w:rPr>
          <w:rFonts w:hint="cs"/>
          <w:rtl/>
        </w:rPr>
        <w:t>.</w:t>
      </w:r>
      <w:bookmarkStart w:id="18218" w:name="_ETM_Q26_541200"/>
      <w:bookmarkEnd w:id="18218"/>
    </w:p>
    <w:p w:rsidR="00381235" w:rsidRDefault="00381235" w:rsidP="002B470C">
      <w:pPr>
        <w:rPr>
          <w:rtl/>
        </w:rPr>
      </w:pPr>
    </w:p>
    <w:p w:rsidR="00381235" w:rsidRDefault="00381235" w:rsidP="002B470C">
      <w:pPr>
        <w:pStyle w:val="af5"/>
        <w:keepNext/>
        <w:rPr>
          <w:rtl/>
        </w:rPr>
      </w:pPr>
      <w:bookmarkStart w:id="18219" w:name="ET_interruption_5761_47"/>
      <w:r w:rsidRPr="00603036">
        <w:rPr>
          <w:rStyle w:val="TagStyle"/>
          <w:rtl/>
        </w:rPr>
        <w:t xml:space="preserve"> &lt;&lt; קריאה &gt;&gt; </w:t>
      </w:r>
      <w:r>
        <w:rPr>
          <w:rtl/>
        </w:rPr>
        <w:t>עאידה תומא סלימאן (חד"ש-תע"ל):</w:t>
      </w:r>
      <w:r w:rsidRPr="00603036">
        <w:rPr>
          <w:rStyle w:val="TagStyle"/>
          <w:rtl/>
        </w:rPr>
        <w:t xml:space="preserve"> &lt;&lt; קריאה &gt;&gt;</w:t>
      </w:r>
      <w:r>
        <w:rPr>
          <w:rtl/>
        </w:rPr>
        <w:t xml:space="preserve">   </w:t>
      </w:r>
      <w:bookmarkEnd w:id="18219"/>
    </w:p>
    <w:p w:rsidR="00381235" w:rsidRDefault="00381235" w:rsidP="000379B4">
      <w:pPr>
        <w:rPr>
          <w:rtl/>
        </w:rPr>
      </w:pPr>
    </w:p>
    <w:p w:rsidR="00381235" w:rsidRDefault="00381235" w:rsidP="002B470C">
      <w:pPr>
        <w:rPr>
          <w:rtl/>
        </w:rPr>
      </w:pPr>
      <w:r>
        <w:rPr>
          <w:rFonts w:hint="cs"/>
          <w:rtl/>
        </w:rPr>
        <w:t>על מה? על מה?</w:t>
      </w:r>
    </w:p>
    <w:p w:rsidR="00381235" w:rsidRDefault="00381235" w:rsidP="002B470C">
      <w:pPr>
        <w:rPr>
          <w:rtl/>
        </w:rPr>
      </w:pPr>
    </w:p>
    <w:p w:rsidR="00381235" w:rsidRDefault="00381235" w:rsidP="002B470C">
      <w:pPr>
        <w:pStyle w:val="af6"/>
        <w:keepNext/>
        <w:rPr>
          <w:rtl/>
        </w:rPr>
      </w:pPr>
      <w:bookmarkStart w:id="18220" w:name="ET_yor_6593_48"/>
      <w:r w:rsidRPr="00603036">
        <w:rPr>
          <w:rStyle w:val="TagStyle"/>
          <w:rtl/>
        </w:rPr>
        <w:t xml:space="preserve"> &lt;&lt; יור &gt;&gt; </w:t>
      </w:r>
      <w:r>
        <w:rPr>
          <w:rtl/>
        </w:rPr>
        <w:t>היו"ר חנוך דב מלביצקי:</w:t>
      </w:r>
      <w:r w:rsidRPr="00603036">
        <w:rPr>
          <w:rStyle w:val="TagStyle"/>
          <w:rtl/>
        </w:rPr>
        <w:t xml:space="preserve"> &lt;&lt; יור &gt;&gt;</w:t>
      </w:r>
      <w:r>
        <w:rPr>
          <w:rtl/>
        </w:rPr>
        <w:t xml:space="preserve">   </w:t>
      </w:r>
      <w:bookmarkEnd w:id="18220"/>
    </w:p>
    <w:p w:rsidR="00381235" w:rsidRDefault="00381235" w:rsidP="000379B4">
      <w:pPr>
        <w:rPr>
          <w:rtl/>
        </w:rPr>
      </w:pPr>
    </w:p>
    <w:p w:rsidR="00381235" w:rsidRDefault="00381235" w:rsidP="00696118">
      <w:pPr>
        <w:rPr>
          <w:rtl/>
        </w:rPr>
      </w:pPr>
      <w:bookmarkStart w:id="18221" w:name="_ETM_Q26_537050"/>
      <w:bookmarkEnd w:id="18221"/>
      <w:r>
        <w:rPr>
          <w:rtl/>
        </w:rPr>
        <w:t xml:space="preserve">כי </w:t>
      </w:r>
      <w:bookmarkStart w:id="18222" w:name="_ETM_Q26_541380"/>
      <w:bookmarkStart w:id="18223" w:name="_ETM_Q26_542040"/>
      <w:bookmarkEnd w:id="18222"/>
      <w:bookmarkEnd w:id="18223"/>
      <w:r>
        <w:rPr>
          <w:rtl/>
        </w:rPr>
        <w:t xml:space="preserve">את </w:t>
      </w:r>
      <w:bookmarkStart w:id="18224" w:name="_ETM_Q26_542100"/>
      <w:bookmarkEnd w:id="18224"/>
      <w:r>
        <w:rPr>
          <w:rtl/>
        </w:rPr>
        <w:t xml:space="preserve">דיברת </w:t>
      </w:r>
      <w:bookmarkStart w:id="18225" w:name="_ETM_Q26_542940"/>
      <w:bookmarkEnd w:id="18225"/>
      <w:r>
        <w:rPr>
          <w:rtl/>
        </w:rPr>
        <w:t>אל</w:t>
      </w:r>
      <w:r>
        <w:rPr>
          <w:rFonts w:hint="cs"/>
          <w:rtl/>
        </w:rPr>
        <w:t>י</w:t>
      </w:r>
      <w:r>
        <w:rPr>
          <w:rtl/>
        </w:rPr>
        <w:t xml:space="preserve">י </w:t>
      </w:r>
      <w:bookmarkStart w:id="18226" w:name="_ETM_Q26_543600"/>
      <w:bookmarkEnd w:id="18226"/>
      <w:r>
        <w:rPr>
          <w:rtl/>
        </w:rPr>
        <w:t xml:space="preserve">בחוסר </w:t>
      </w:r>
      <w:bookmarkStart w:id="18227" w:name="_ETM_Q26_544050"/>
      <w:bookmarkEnd w:id="18227"/>
      <w:r>
        <w:rPr>
          <w:rtl/>
        </w:rPr>
        <w:t>כבוד</w:t>
      </w:r>
      <w:r>
        <w:rPr>
          <w:rFonts w:hint="cs"/>
          <w:rtl/>
        </w:rPr>
        <w:t>.</w:t>
      </w:r>
      <w:bookmarkStart w:id="18228" w:name="_ETM_Q26_540069"/>
      <w:bookmarkEnd w:id="18228"/>
      <w:r>
        <w:rPr>
          <w:rtl/>
        </w:rPr>
        <w:t xml:space="preserve"> </w:t>
      </w:r>
      <w:bookmarkStart w:id="18229" w:name="_ETM_Q26_544410"/>
      <w:bookmarkEnd w:id="18229"/>
      <w:r>
        <w:rPr>
          <w:rtl/>
        </w:rPr>
        <w:t xml:space="preserve">את </w:t>
      </w:r>
      <w:bookmarkStart w:id="18230" w:name="_ETM_Q26_544529"/>
      <w:bookmarkEnd w:id="18230"/>
      <w:r>
        <w:rPr>
          <w:rFonts w:hint="cs"/>
          <w:rtl/>
        </w:rPr>
        <w:t>תצאי</w:t>
      </w:r>
      <w:r>
        <w:rPr>
          <w:rtl/>
        </w:rPr>
        <w:t xml:space="preserve"> </w:t>
      </w:r>
      <w:bookmarkStart w:id="18231" w:name="_ETM_Q26_544950"/>
      <w:bookmarkEnd w:id="18231"/>
      <w:r>
        <w:rPr>
          <w:rtl/>
        </w:rPr>
        <w:t xml:space="preserve">עכשיו </w:t>
      </w:r>
      <w:bookmarkStart w:id="18232" w:name="_ETM_Q26_545190"/>
      <w:bookmarkEnd w:id="18232"/>
      <w:r>
        <w:rPr>
          <w:rtl/>
        </w:rPr>
        <w:t>החוצה</w:t>
      </w:r>
      <w:r w:rsidR="00696118">
        <w:rPr>
          <w:rFonts w:hint="cs"/>
          <w:rtl/>
        </w:rPr>
        <w:t>.</w:t>
      </w:r>
      <w:r>
        <w:rPr>
          <w:rFonts w:hint="cs"/>
          <w:rtl/>
        </w:rPr>
        <w:t xml:space="preserve"> תמתיני רבע שעה לפני שתיכנסי. </w:t>
      </w:r>
    </w:p>
    <w:p w:rsidR="00381235" w:rsidRDefault="00381235" w:rsidP="002B470C">
      <w:pPr>
        <w:rPr>
          <w:rtl/>
        </w:rPr>
      </w:pPr>
    </w:p>
    <w:p w:rsidR="00381235" w:rsidRDefault="00381235" w:rsidP="002B470C">
      <w:pPr>
        <w:pStyle w:val="af5"/>
        <w:keepNext/>
        <w:rPr>
          <w:rtl/>
        </w:rPr>
      </w:pPr>
      <w:bookmarkStart w:id="18233" w:name="ET_interruption_5761_49"/>
      <w:r w:rsidRPr="00603036">
        <w:rPr>
          <w:rStyle w:val="TagStyle"/>
          <w:rtl/>
        </w:rPr>
        <w:t xml:space="preserve"> &lt;&lt; קריאה &gt;&gt; </w:t>
      </w:r>
      <w:r>
        <w:rPr>
          <w:rtl/>
        </w:rPr>
        <w:t>עאידה תומא סלימאן (חד"ש-תע"ל):</w:t>
      </w:r>
      <w:r w:rsidRPr="00603036">
        <w:rPr>
          <w:rStyle w:val="TagStyle"/>
          <w:rtl/>
        </w:rPr>
        <w:t xml:space="preserve"> &lt;&lt; קריאה &gt;&gt;</w:t>
      </w:r>
      <w:r>
        <w:rPr>
          <w:rtl/>
        </w:rPr>
        <w:t xml:space="preserve">   </w:t>
      </w:r>
      <w:bookmarkEnd w:id="18233"/>
    </w:p>
    <w:p w:rsidR="00381235" w:rsidRDefault="00381235" w:rsidP="000379B4">
      <w:pPr>
        <w:rPr>
          <w:rtl/>
        </w:rPr>
      </w:pPr>
    </w:p>
    <w:p w:rsidR="00381235" w:rsidRPr="00603036" w:rsidRDefault="00381235" w:rsidP="002B470C">
      <w:pPr>
        <w:rPr>
          <w:rtl/>
        </w:rPr>
      </w:pPr>
      <w:bookmarkStart w:id="18234" w:name="_ETM_Q26_542669"/>
      <w:bookmarkEnd w:id="18234"/>
      <w:r>
        <w:rPr>
          <w:rFonts w:hint="cs"/>
          <w:rtl/>
        </w:rPr>
        <w:t xml:space="preserve">תגיד, </w:t>
      </w:r>
      <w:bookmarkStart w:id="18235" w:name="_ETM_Q26_543750"/>
      <w:bookmarkEnd w:id="18235"/>
      <w:r>
        <w:rPr>
          <w:rFonts w:hint="cs"/>
          <w:rtl/>
        </w:rPr>
        <w:t>מאיפה אתה מביא את הדברים האלה?</w:t>
      </w:r>
      <w:bookmarkStart w:id="18236" w:name="_ETM_Q26_545279"/>
      <w:bookmarkEnd w:id="18236"/>
    </w:p>
    <w:p w:rsidR="00381235" w:rsidRDefault="00381235" w:rsidP="002B470C">
      <w:pPr>
        <w:rPr>
          <w:rtl/>
        </w:rPr>
      </w:pPr>
    </w:p>
    <w:p w:rsidR="00381235" w:rsidRDefault="00381235" w:rsidP="002B470C">
      <w:pPr>
        <w:pStyle w:val="af6"/>
        <w:keepNext/>
        <w:rPr>
          <w:rtl/>
        </w:rPr>
      </w:pPr>
      <w:bookmarkStart w:id="18237" w:name="ET_yor_6593_50"/>
      <w:r w:rsidRPr="00603036">
        <w:rPr>
          <w:rStyle w:val="TagStyle"/>
          <w:rtl/>
        </w:rPr>
        <w:t xml:space="preserve"> &lt;&lt; יור &gt;&gt; </w:t>
      </w:r>
      <w:r>
        <w:rPr>
          <w:rtl/>
        </w:rPr>
        <w:t>היו"ר חנוך דב מלביצקי:</w:t>
      </w:r>
      <w:r w:rsidRPr="00603036">
        <w:rPr>
          <w:rStyle w:val="TagStyle"/>
          <w:rtl/>
        </w:rPr>
        <w:t xml:space="preserve"> &lt;&lt; יור &gt;&gt;</w:t>
      </w:r>
      <w:r>
        <w:rPr>
          <w:rtl/>
        </w:rPr>
        <w:t xml:space="preserve">   </w:t>
      </w:r>
      <w:bookmarkEnd w:id="18237"/>
    </w:p>
    <w:p w:rsidR="00381235" w:rsidRDefault="00381235" w:rsidP="000379B4">
      <w:pPr>
        <w:rPr>
          <w:rtl/>
        </w:rPr>
      </w:pPr>
    </w:p>
    <w:p w:rsidR="00381235" w:rsidRDefault="00381235" w:rsidP="002B470C">
      <w:pPr>
        <w:rPr>
          <w:rtl/>
        </w:rPr>
      </w:pPr>
      <w:bookmarkStart w:id="18238" w:name="_ETM_Q26_545790"/>
      <w:bookmarkStart w:id="18239" w:name="_ETM_Q26_547710"/>
      <w:bookmarkEnd w:id="18238"/>
      <w:bookmarkEnd w:id="18239"/>
      <w:r>
        <w:rPr>
          <w:rtl/>
        </w:rPr>
        <w:t xml:space="preserve">ככה </w:t>
      </w:r>
      <w:bookmarkStart w:id="18240" w:name="_ETM_Q26_548010"/>
      <w:bookmarkEnd w:id="18240"/>
      <w:r>
        <w:rPr>
          <w:rtl/>
        </w:rPr>
        <w:t>החלטתי</w:t>
      </w:r>
      <w:r>
        <w:rPr>
          <w:rFonts w:hint="cs"/>
          <w:rtl/>
        </w:rPr>
        <w:t>.</w:t>
      </w:r>
      <w:r>
        <w:rPr>
          <w:rtl/>
        </w:rPr>
        <w:t xml:space="preserve"> </w:t>
      </w:r>
      <w:bookmarkStart w:id="18241" w:name="_ETM_Q26_548760"/>
      <w:bookmarkEnd w:id="18241"/>
      <w:r>
        <w:rPr>
          <w:rtl/>
        </w:rPr>
        <w:t>החוצה</w:t>
      </w:r>
      <w:r>
        <w:rPr>
          <w:rFonts w:hint="cs"/>
          <w:rtl/>
        </w:rPr>
        <w:t>,</w:t>
      </w:r>
      <w:r>
        <w:rPr>
          <w:rtl/>
        </w:rPr>
        <w:t xml:space="preserve"> </w:t>
      </w:r>
      <w:bookmarkStart w:id="18242" w:name="_ETM_Q26_549660"/>
      <w:bookmarkEnd w:id="18242"/>
      <w:r>
        <w:rPr>
          <w:rtl/>
        </w:rPr>
        <w:t>החוצה</w:t>
      </w:r>
      <w:r>
        <w:rPr>
          <w:rFonts w:hint="cs"/>
          <w:rtl/>
        </w:rPr>
        <w:t>.</w:t>
      </w:r>
      <w:bookmarkStart w:id="18243" w:name="_ETM_Q26_547829"/>
      <w:bookmarkStart w:id="18244" w:name="_ETM_Q26_545789"/>
      <w:bookmarkEnd w:id="18243"/>
      <w:bookmarkEnd w:id="18244"/>
      <w:r>
        <w:rPr>
          <w:rtl/>
        </w:rPr>
        <w:t xml:space="preserve"> </w:t>
      </w:r>
      <w:bookmarkStart w:id="18245" w:name="_ETM_Q26_551279"/>
      <w:bookmarkEnd w:id="18245"/>
      <w:r>
        <w:rPr>
          <w:rtl/>
        </w:rPr>
        <w:t xml:space="preserve">תוציאו </w:t>
      </w:r>
      <w:bookmarkStart w:id="18246" w:name="_ETM_Q26_551730"/>
      <w:bookmarkEnd w:id="18246"/>
      <w:r>
        <w:rPr>
          <w:rtl/>
        </w:rPr>
        <w:t xml:space="preserve">בבקשה </w:t>
      </w:r>
      <w:bookmarkStart w:id="18247" w:name="_ETM_Q26_552180"/>
      <w:bookmarkEnd w:id="18247"/>
      <w:r>
        <w:rPr>
          <w:rtl/>
        </w:rPr>
        <w:t xml:space="preserve">את </w:t>
      </w:r>
      <w:bookmarkStart w:id="18248" w:name="_ETM_Q26_552600"/>
      <w:bookmarkEnd w:id="18248"/>
      <w:r>
        <w:rPr>
          <w:rtl/>
        </w:rPr>
        <w:t xml:space="preserve">חברת </w:t>
      </w:r>
      <w:bookmarkStart w:id="18249" w:name="_ETM_Q26_552930"/>
      <w:bookmarkEnd w:id="18249"/>
      <w:r>
        <w:rPr>
          <w:rtl/>
        </w:rPr>
        <w:t xml:space="preserve">הכנסת </w:t>
      </w:r>
      <w:bookmarkStart w:id="18250" w:name="_ETM_Q26_553350"/>
      <w:bookmarkEnd w:id="18250"/>
      <w:r>
        <w:rPr>
          <w:rtl/>
        </w:rPr>
        <w:t>סלימאן</w:t>
      </w:r>
      <w:r>
        <w:rPr>
          <w:rFonts w:hint="cs"/>
          <w:rtl/>
        </w:rPr>
        <w:t>.</w:t>
      </w:r>
      <w:r>
        <w:rPr>
          <w:rtl/>
        </w:rPr>
        <w:t xml:space="preserve"> </w:t>
      </w:r>
      <w:bookmarkStart w:id="18251" w:name="_ETM_Q26_554160"/>
      <w:bookmarkEnd w:id="18251"/>
    </w:p>
    <w:p w:rsidR="00381235" w:rsidRDefault="00381235" w:rsidP="002B470C">
      <w:pPr>
        <w:rPr>
          <w:rtl/>
        </w:rPr>
      </w:pPr>
    </w:p>
    <w:p w:rsidR="00381235" w:rsidRDefault="00381235" w:rsidP="002B470C">
      <w:pPr>
        <w:pStyle w:val="af5"/>
        <w:keepNext/>
        <w:rPr>
          <w:rtl/>
        </w:rPr>
      </w:pPr>
      <w:bookmarkStart w:id="18252" w:name="ET_interruption_5761_51"/>
      <w:r w:rsidRPr="00603036">
        <w:rPr>
          <w:rStyle w:val="TagStyle"/>
          <w:rtl/>
        </w:rPr>
        <w:t xml:space="preserve"> &lt;&lt; קריאה &gt;&gt; </w:t>
      </w:r>
      <w:r>
        <w:rPr>
          <w:rtl/>
        </w:rPr>
        <w:t>עאידה תומא סלימאן (חד"ש-תע"ל):</w:t>
      </w:r>
      <w:r w:rsidRPr="00603036">
        <w:rPr>
          <w:rStyle w:val="TagStyle"/>
          <w:rtl/>
        </w:rPr>
        <w:t xml:space="preserve"> &lt;&lt; קריאה &gt;&gt;</w:t>
      </w:r>
      <w:r>
        <w:rPr>
          <w:rtl/>
        </w:rPr>
        <w:t xml:space="preserve">   </w:t>
      </w:r>
      <w:bookmarkEnd w:id="18252"/>
    </w:p>
    <w:p w:rsidR="00381235" w:rsidRDefault="00381235" w:rsidP="000379B4">
      <w:pPr>
        <w:rPr>
          <w:rtl/>
        </w:rPr>
      </w:pPr>
    </w:p>
    <w:p w:rsidR="00381235" w:rsidRDefault="00381235" w:rsidP="002B470C">
      <w:pPr>
        <w:rPr>
          <w:rtl/>
        </w:rPr>
      </w:pPr>
      <w:bookmarkStart w:id="18253" w:name="_ETM_Q26_552479"/>
      <w:bookmarkEnd w:id="18253"/>
      <w:r>
        <w:rPr>
          <w:rFonts w:hint="cs"/>
          <w:rtl/>
        </w:rPr>
        <w:t>מה זה צריך להיות?</w:t>
      </w:r>
      <w:bookmarkStart w:id="18254" w:name="_ETM_Q26_547341"/>
      <w:bookmarkEnd w:id="18254"/>
    </w:p>
    <w:p w:rsidR="00381235" w:rsidRDefault="00381235" w:rsidP="002B470C">
      <w:pPr>
        <w:rPr>
          <w:rtl/>
        </w:rPr>
      </w:pPr>
    </w:p>
    <w:p w:rsidR="00381235" w:rsidRDefault="00381235" w:rsidP="002B470C">
      <w:pPr>
        <w:pStyle w:val="af6"/>
        <w:keepNext/>
        <w:rPr>
          <w:rtl/>
        </w:rPr>
      </w:pPr>
      <w:bookmarkStart w:id="18255" w:name="ET_yor_6593_52"/>
      <w:r w:rsidRPr="00603036">
        <w:rPr>
          <w:rStyle w:val="TagStyle"/>
          <w:rtl/>
        </w:rPr>
        <w:t xml:space="preserve"> &lt;&lt; יור &gt;&gt; </w:t>
      </w:r>
      <w:r>
        <w:rPr>
          <w:rtl/>
        </w:rPr>
        <w:t>היו"ר חנוך דב מלביצקי:</w:t>
      </w:r>
      <w:r w:rsidRPr="00603036">
        <w:rPr>
          <w:rStyle w:val="TagStyle"/>
          <w:rtl/>
        </w:rPr>
        <w:t xml:space="preserve"> &lt;&lt; יור &gt;&gt;</w:t>
      </w:r>
      <w:r>
        <w:rPr>
          <w:rtl/>
        </w:rPr>
        <w:t xml:space="preserve">   </w:t>
      </w:r>
      <w:bookmarkEnd w:id="18255"/>
    </w:p>
    <w:p w:rsidR="00381235" w:rsidRDefault="00381235" w:rsidP="000379B4">
      <w:pPr>
        <w:rPr>
          <w:rtl/>
        </w:rPr>
      </w:pPr>
    </w:p>
    <w:p w:rsidR="00381235" w:rsidRDefault="00381235" w:rsidP="002B470C">
      <w:pPr>
        <w:rPr>
          <w:rtl/>
        </w:rPr>
      </w:pPr>
      <w:r>
        <w:rPr>
          <w:rtl/>
        </w:rPr>
        <w:t>החוצה</w:t>
      </w:r>
      <w:r>
        <w:rPr>
          <w:rFonts w:hint="cs"/>
          <w:rtl/>
        </w:rPr>
        <w:t>,</w:t>
      </w:r>
      <w:r>
        <w:rPr>
          <w:rtl/>
        </w:rPr>
        <w:t xml:space="preserve"> </w:t>
      </w:r>
      <w:bookmarkStart w:id="18256" w:name="_ETM_Q26_555270"/>
      <w:bookmarkEnd w:id="18256"/>
      <w:r>
        <w:rPr>
          <w:rtl/>
        </w:rPr>
        <w:t>החוצה</w:t>
      </w:r>
      <w:r>
        <w:rPr>
          <w:rFonts w:hint="cs"/>
          <w:rtl/>
        </w:rPr>
        <w:t>.</w:t>
      </w:r>
      <w:bookmarkStart w:id="18257" w:name="_ETM_Q26_555497"/>
      <w:bookmarkEnd w:id="18257"/>
    </w:p>
    <w:p w:rsidR="00381235" w:rsidRDefault="00381235" w:rsidP="002B470C">
      <w:pPr>
        <w:rPr>
          <w:rtl/>
        </w:rPr>
      </w:pPr>
    </w:p>
    <w:p w:rsidR="00381235" w:rsidRDefault="00381235" w:rsidP="002B470C">
      <w:pPr>
        <w:pStyle w:val="af5"/>
        <w:keepNext/>
        <w:rPr>
          <w:rtl/>
        </w:rPr>
      </w:pPr>
      <w:bookmarkStart w:id="18258" w:name="ET_interruption_5761_53"/>
      <w:r w:rsidRPr="00603036">
        <w:rPr>
          <w:rStyle w:val="TagStyle"/>
          <w:rtl/>
        </w:rPr>
        <w:t xml:space="preserve"> &lt;&lt; קריאה &gt;&gt; </w:t>
      </w:r>
      <w:r>
        <w:rPr>
          <w:rtl/>
        </w:rPr>
        <w:t>עאידה תומא סלימאן (חד"ש-תע"ל):</w:t>
      </w:r>
      <w:r w:rsidRPr="00603036">
        <w:rPr>
          <w:rStyle w:val="TagStyle"/>
          <w:rtl/>
        </w:rPr>
        <w:t xml:space="preserve"> &lt;&lt; קריאה &gt;&gt;</w:t>
      </w:r>
      <w:r>
        <w:rPr>
          <w:rtl/>
        </w:rPr>
        <w:t xml:space="preserve">   </w:t>
      </w:r>
      <w:bookmarkEnd w:id="18258"/>
    </w:p>
    <w:p w:rsidR="00381235" w:rsidRDefault="00381235" w:rsidP="000379B4">
      <w:pPr>
        <w:rPr>
          <w:rtl/>
        </w:rPr>
      </w:pPr>
    </w:p>
    <w:p w:rsidR="00381235" w:rsidRDefault="00381235" w:rsidP="002B470C">
      <w:pPr>
        <w:rPr>
          <w:rtl/>
        </w:rPr>
      </w:pPr>
      <w:r>
        <w:rPr>
          <w:rFonts w:hint="cs"/>
          <w:rtl/>
        </w:rPr>
        <w:t xml:space="preserve">אתה יודע מה? אני יוצאת – ואתה יכול </w:t>
      </w:r>
      <w:bookmarkStart w:id="18259" w:name="_ETM_Q26_560638"/>
      <w:bookmarkEnd w:id="18259"/>
      <w:r>
        <w:rPr>
          <w:rFonts w:hint="cs"/>
          <w:rtl/>
        </w:rPr>
        <w:t xml:space="preserve">להמשיך לחשוב </w:t>
      </w:r>
      <w:bookmarkStart w:id="18260" w:name="_ETM_Q26_555561"/>
      <w:bookmarkEnd w:id="18260"/>
      <w:r>
        <w:rPr>
          <w:rFonts w:hint="cs"/>
          <w:rtl/>
        </w:rPr>
        <w:t>שאתה רודן.</w:t>
      </w:r>
      <w:bookmarkStart w:id="18261" w:name="_ETM_Q26_558979"/>
      <w:bookmarkEnd w:id="18261"/>
    </w:p>
    <w:p w:rsidR="00381235" w:rsidRDefault="00381235" w:rsidP="002B470C">
      <w:pPr>
        <w:rPr>
          <w:rtl/>
        </w:rPr>
      </w:pPr>
    </w:p>
    <w:p w:rsidR="00381235" w:rsidRDefault="00381235" w:rsidP="002B470C">
      <w:pPr>
        <w:pStyle w:val="af6"/>
        <w:keepNext/>
        <w:rPr>
          <w:rtl/>
        </w:rPr>
      </w:pPr>
      <w:bookmarkStart w:id="18262" w:name="ET_yor_6593_54"/>
      <w:r w:rsidRPr="00603036">
        <w:rPr>
          <w:rStyle w:val="TagStyle"/>
          <w:rtl/>
        </w:rPr>
        <w:t xml:space="preserve"> &lt;&lt; יור &gt;&gt; </w:t>
      </w:r>
      <w:r>
        <w:rPr>
          <w:rtl/>
        </w:rPr>
        <w:t>היו"ר חנוך דב מלביצקי:</w:t>
      </w:r>
      <w:r w:rsidRPr="00603036">
        <w:rPr>
          <w:rStyle w:val="TagStyle"/>
          <w:rtl/>
        </w:rPr>
        <w:t xml:space="preserve"> &lt;&lt; יור &gt;&gt;</w:t>
      </w:r>
      <w:r>
        <w:rPr>
          <w:rtl/>
        </w:rPr>
        <w:t xml:space="preserve">   </w:t>
      </w:r>
      <w:bookmarkEnd w:id="18262"/>
    </w:p>
    <w:p w:rsidR="00381235" w:rsidRDefault="00381235" w:rsidP="000379B4">
      <w:pPr>
        <w:rPr>
          <w:rtl/>
        </w:rPr>
      </w:pPr>
    </w:p>
    <w:p w:rsidR="00381235" w:rsidRDefault="00381235" w:rsidP="002B470C">
      <w:pPr>
        <w:rPr>
          <w:rtl/>
        </w:rPr>
      </w:pPr>
      <w:bookmarkStart w:id="18263" w:name="_ETM_Q26_554038"/>
      <w:bookmarkEnd w:id="18263"/>
      <w:r>
        <w:rPr>
          <w:rFonts w:hint="cs"/>
          <w:rtl/>
        </w:rPr>
        <w:t>החוצה</w:t>
      </w:r>
      <w:bookmarkStart w:id="18264" w:name="_ETM_Q26_556809"/>
      <w:bookmarkEnd w:id="18264"/>
      <w:r>
        <w:rPr>
          <w:rFonts w:hint="cs"/>
          <w:rtl/>
        </w:rPr>
        <w:t>, החוצה, החוצה. חצופה, החוצה.</w:t>
      </w:r>
    </w:p>
    <w:p w:rsidR="00381235" w:rsidRDefault="00381235" w:rsidP="002B470C">
      <w:pPr>
        <w:rPr>
          <w:rtl/>
        </w:rPr>
      </w:pPr>
    </w:p>
    <w:p w:rsidR="00381235" w:rsidRDefault="00381235" w:rsidP="002B470C">
      <w:pPr>
        <w:pStyle w:val="af5"/>
        <w:keepNext/>
        <w:rPr>
          <w:rtl/>
        </w:rPr>
      </w:pPr>
      <w:bookmarkStart w:id="18265" w:name="ET_interruption_5761_55"/>
      <w:r w:rsidRPr="00603036">
        <w:rPr>
          <w:rStyle w:val="TagStyle"/>
          <w:rtl/>
        </w:rPr>
        <w:t xml:space="preserve"> &lt;&lt; קריאה &gt;&gt; </w:t>
      </w:r>
      <w:r>
        <w:rPr>
          <w:rtl/>
        </w:rPr>
        <w:t>עאידה תומא סלימאן (חד"ש-תע"ל):</w:t>
      </w:r>
      <w:r w:rsidRPr="00603036">
        <w:rPr>
          <w:rStyle w:val="TagStyle"/>
          <w:rtl/>
        </w:rPr>
        <w:t xml:space="preserve"> &lt;&lt; קריאה &gt;&gt;</w:t>
      </w:r>
      <w:r>
        <w:rPr>
          <w:rtl/>
        </w:rPr>
        <w:t xml:space="preserve">   </w:t>
      </w:r>
      <w:bookmarkEnd w:id="18265"/>
    </w:p>
    <w:p w:rsidR="00381235" w:rsidRDefault="00381235" w:rsidP="000379B4">
      <w:pPr>
        <w:rPr>
          <w:rtl/>
        </w:rPr>
      </w:pPr>
    </w:p>
    <w:p w:rsidR="00381235" w:rsidRDefault="00381235" w:rsidP="002B470C">
      <w:pPr>
        <w:rPr>
          <w:rtl/>
        </w:rPr>
      </w:pPr>
      <w:r>
        <w:rPr>
          <w:rFonts w:hint="cs"/>
          <w:rtl/>
        </w:rPr>
        <w:t>אתה חצוף.</w:t>
      </w:r>
    </w:p>
    <w:p w:rsidR="00381235" w:rsidRDefault="00381235" w:rsidP="002B470C">
      <w:pPr>
        <w:rPr>
          <w:rtl/>
        </w:rPr>
      </w:pPr>
    </w:p>
    <w:p w:rsidR="00381235" w:rsidRDefault="00381235" w:rsidP="002B470C">
      <w:pPr>
        <w:pStyle w:val="af6"/>
        <w:keepNext/>
        <w:rPr>
          <w:rtl/>
        </w:rPr>
      </w:pPr>
      <w:bookmarkStart w:id="18266" w:name="ET_yor_6593_56"/>
      <w:r w:rsidRPr="00603036">
        <w:rPr>
          <w:rStyle w:val="TagStyle"/>
          <w:rtl/>
        </w:rPr>
        <w:t xml:space="preserve"> &lt;&lt; יור &gt;&gt; </w:t>
      </w:r>
      <w:r>
        <w:rPr>
          <w:rtl/>
        </w:rPr>
        <w:t>היו"ר חנוך דב מלביצקי:</w:t>
      </w:r>
      <w:r w:rsidRPr="00603036">
        <w:rPr>
          <w:rStyle w:val="TagStyle"/>
          <w:rtl/>
        </w:rPr>
        <w:t xml:space="preserve"> &lt;&lt; יור &gt;&gt;</w:t>
      </w:r>
      <w:r>
        <w:rPr>
          <w:rtl/>
        </w:rPr>
        <w:t xml:space="preserve">   </w:t>
      </w:r>
      <w:bookmarkEnd w:id="18266"/>
    </w:p>
    <w:p w:rsidR="00381235" w:rsidRDefault="00381235" w:rsidP="000379B4">
      <w:pPr>
        <w:rPr>
          <w:rtl/>
        </w:rPr>
      </w:pPr>
    </w:p>
    <w:p w:rsidR="00381235" w:rsidRDefault="00381235" w:rsidP="002B470C">
      <w:pPr>
        <w:rPr>
          <w:rtl/>
        </w:rPr>
      </w:pPr>
      <w:r>
        <w:rPr>
          <w:rFonts w:hint="cs"/>
          <w:rtl/>
        </w:rPr>
        <w:t>החוצה, החוצה.</w:t>
      </w:r>
      <w:bookmarkStart w:id="18267" w:name="_ETM_Q26_563348"/>
      <w:bookmarkEnd w:id="18267"/>
    </w:p>
    <w:p w:rsidR="00381235" w:rsidRDefault="00381235" w:rsidP="002B470C">
      <w:pPr>
        <w:rPr>
          <w:rtl/>
        </w:rPr>
      </w:pPr>
    </w:p>
    <w:p w:rsidR="00381235" w:rsidRDefault="00381235" w:rsidP="002B470C">
      <w:pPr>
        <w:pStyle w:val="af5"/>
        <w:keepNext/>
        <w:rPr>
          <w:rtl/>
        </w:rPr>
      </w:pPr>
      <w:bookmarkStart w:id="18268" w:name="ET_interruption_5761_57"/>
      <w:r w:rsidRPr="000461AE">
        <w:rPr>
          <w:rStyle w:val="TagStyle"/>
          <w:rtl/>
        </w:rPr>
        <w:t xml:space="preserve"> &lt;&lt; קריאה &gt;&gt; </w:t>
      </w:r>
      <w:r>
        <w:rPr>
          <w:rtl/>
        </w:rPr>
        <w:t>עאידה תומא סלימאן (חד"ש-תע"ל):</w:t>
      </w:r>
      <w:r w:rsidRPr="000461AE">
        <w:rPr>
          <w:rStyle w:val="TagStyle"/>
          <w:rtl/>
        </w:rPr>
        <w:t xml:space="preserve"> &lt;&lt; קריאה &gt;&gt;</w:t>
      </w:r>
      <w:r>
        <w:rPr>
          <w:rtl/>
        </w:rPr>
        <w:t xml:space="preserve">   </w:t>
      </w:r>
      <w:bookmarkEnd w:id="18268"/>
    </w:p>
    <w:p w:rsidR="00381235" w:rsidRDefault="00381235" w:rsidP="000379B4">
      <w:pPr>
        <w:rPr>
          <w:rtl/>
        </w:rPr>
      </w:pPr>
    </w:p>
    <w:p w:rsidR="00381235" w:rsidRDefault="00381235" w:rsidP="002B470C">
      <w:pPr>
        <w:rPr>
          <w:rtl/>
        </w:rPr>
      </w:pPr>
      <w:r>
        <w:rPr>
          <w:rFonts w:hint="cs"/>
          <w:rtl/>
        </w:rPr>
        <w:t>אתה חצוף. תסתום, תסתום.</w:t>
      </w:r>
    </w:p>
    <w:p w:rsidR="00381235" w:rsidRDefault="00381235" w:rsidP="002B470C">
      <w:pPr>
        <w:rPr>
          <w:rtl/>
        </w:rPr>
      </w:pPr>
    </w:p>
    <w:p w:rsidR="00381235" w:rsidRDefault="00381235" w:rsidP="002B470C">
      <w:pPr>
        <w:pStyle w:val="af6"/>
        <w:keepNext/>
        <w:rPr>
          <w:rtl/>
        </w:rPr>
      </w:pPr>
      <w:bookmarkStart w:id="18269" w:name="ET_yor_6593_58"/>
      <w:r w:rsidRPr="000461AE">
        <w:rPr>
          <w:rStyle w:val="TagStyle"/>
          <w:rtl/>
        </w:rPr>
        <w:t xml:space="preserve"> &lt;&lt; יור &gt;&gt; </w:t>
      </w:r>
      <w:r>
        <w:rPr>
          <w:rtl/>
        </w:rPr>
        <w:t>היו"ר חנוך דב מלביצקי:</w:t>
      </w:r>
      <w:r w:rsidRPr="000461AE">
        <w:rPr>
          <w:rStyle w:val="TagStyle"/>
          <w:rtl/>
        </w:rPr>
        <w:t xml:space="preserve"> &lt;&lt; יור &gt;&gt;</w:t>
      </w:r>
      <w:r>
        <w:rPr>
          <w:rtl/>
        </w:rPr>
        <w:t xml:space="preserve">   </w:t>
      </w:r>
      <w:bookmarkEnd w:id="18269"/>
    </w:p>
    <w:p w:rsidR="00381235" w:rsidRDefault="00381235" w:rsidP="000379B4">
      <w:pPr>
        <w:rPr>
          <w:rtl/>
        </w:rPr>
      </w:pPr>
    </w:p>
    <w:p w:rsidR="00381235" w:rsidRDefault="00381235" w:rsidP="002B470C">
      <w:pPr>
        <w:rPr>
          <w:rtl/>
        </w:rPr>
      </w:pPr>
      <w:bookmarkStart w:id="18270" w:name="_ETM_Q26_564078"/>
      <w:bookmarkStart w:id="18271" w:name="_ETM_Q26_562109"/>
      <w:bookmarkStart w:id="18272" w:name="_ETM_Q26_555601"/>
      <w:bookmarkStart w:id="18273" w:name="_ETM_Q26_557380"/>
      <w:bookmarkStart w:id="18274" w:name="_ETM_Q26_551429"/>
      <w:bookmarkStart w:id="18275" w:name="_ETM_Q26_564749"/>
      <w:bookmarkStart w:id="18276" w:name="_ETM_Q26_575100"/>
      <w:bookmarkEnd w:id="18270"/>
      <w:bookmarkEnd w:id="18271"/>
      <w:bookmarkEnd w:id="18272"/>
      <w:bookmarkEnd w:id="18273"/>
      <w:bookmarkEnd w:id="18274"/>
      <w:bookmarkEnd w:id="18275"/>
      <w:bookmarkEnd w:id="18276"/>
      <w:r>
        <w:rPr>
          <w:rtl/>
        </w:rPr>
        <w:t>החוצה</w:t>
      </w:r>
      <w:r>
        <w:rPr>
          <w:rFonts w:hint="cs"/>
          <w:rtl/>
        </w:rPr>
        <w:t>,</w:t>
      </w:r>
      <w:r>
        <w:rPr>
          <w:rtl/>
        </w:rPr>
        <w:t xml:space="preserve"> </w:t>
      </w:r>
      <w:bookmarkStart w:id="18277" w:name="_ETM_Q26_576829"/>
      <w:bookmarkEnd w:id="18277"/>
      <w:r>
        <w:rPr>
          <w:rtl/>
        </w:rPr>
        <w:t>החוצה</w:t>
      </w:r>
      <w:r>
        <w:rPr>
          <w:rFonts w:hint="cs"/>
          <w:rtl/>
        </w:rPr>
        <w:t>. החוצה, החוצה.</w:t>
      </w:r>
    </w:p>
    <w:p w:rsidR="00381235" w:rsidRDefault="00381235" w:rsidP="002B470C">
      <w:pPr>
        <w:rPr>
          <w:rtl/>
        </w:rPr>
      </w:pPr>
    </w:p>
    <w:p w:rsidR="00381235" w:rsidRDefault="00381235" w:rsidP="002B470C">
      <w:pPr>
        <w:pStyle w:val="af5"/>
        <w:keepNext/>
        <w:rPr>
          <w:rtl/>
        </w:rPr>
      </w:pPr>
      <w:bookmarkStart w:id="18278" w:name="ET_interruption_5761_59"/>
      <w:r w:rsidRPr="000461AE">
        <w:rPr>
          <w:rStyle w:val="TagStyle"/>
          <w:rtl/>
        </w:rPr>
        <w:t xml:space="preserve"> &lt;&lt; קריאה &gt;&gt; </w:t>
      </w:r>
      <w:r>
        <w:rPr>
          <w:rtl/>
        </w:rPr>
        <w:t>עאידה תומא סלימאן (חד"ש-תע"ל):</w:t>
      </w:r>
      <w:r w:rsidRPr="000461AE">
        <w:rPr>
          <w:rStyle w:val="TagStyle"/>
          <w:rtl/>
        </w:rPr>
        <w:t xml:space="preserve"> &lt;&lt; קריאה &gt;&gt;</w:t>
      </w:r>
      <w:r>
        <w:rPr>
          <w:rtl/>
        </w:rPr>
        <w:t xml:space="preserve">   </w:t>
      </w:r>
      <w:bookmarkEnd w:id="18278"/>
    </w:p>
    <w:p w:rsidR="00381235" w:rsidRDefault="00381235" w:rsidP="000379B4">
      <w:pPr>
        <w:rPr>
          <w:rtl/>
        </w:rPr>
      </w:pPr>
    </w:p>
    <w:p w:rsidR="00381235" w:rsidRDefault="00381235" w:rsidP="002B470C">
      <w:pPr>
        <w:rPr>
          <w:rtl/>
        </w:rPr>
      </w:pPr>
      <w:r>
        <w:rPr>
          <w:rFonts w:hint="cs"/>
          <w:rtl/>
        </w:rPr>
        <w:t>חתיכת חצוף וגזען</w:t>
      </w:r>
      <w:bookmarkStart w:id="18279" w:name="_ETM_Q26_571028"/>
      <w:bookmarkEnd w:id="18279"/>
      <w:r>
        <w:rPr>
          <w:rFonts w:hint="cs"/>
          <w:rtl/>
        </w:rPr>
        <w:t>.</w:t>
      </w:r>
    </w:p>
    <w:p w:rsidR="00381235" w:rsidRDefault="00381235" w:rsidP="002B470C">
      <w:pPr>
        <w:rPr>
          <w:rtl/>
        </w:rPr>
      </w:pPr>
    </w:p>
    <w:p w:rsidR="00381235" w:rsidRDefault="00381235" w:rsidP="002B470C">
      <w:pPr>
        <w:pStyle w:val="af6"/>
        <w:keepNext/>
        <w:rPr>
          <w:rtl/>
        </w:rPr>
      </w:pPr>
      <w:bookmarkStart w:id="18280" w:name="ET_yor_6593_60"/>
      <w:r w:rsidRPr="000461AE">
        <w:rPr>
          <w:rStyle w:val="TagStyle"/>
          <w:rtl/>
        </w:rPr>
        <w:t xml:space="preserve"> &lt;&lt; יור &gt;&gt; </w:t>
      </w:r>
      <w:r>
        <w:rPr>
          <w:rtl/>
        </w:rPr>
        <w:t>היו"ר חנוך דב מלביצקי:</w:t>
      </w:r>
      <w:r w:rsidRPr="000461AE">
        <w:rPr>
          <w:rStyle w:val="TagStyle"/>
          <w:rtl/>
        </w:rPr>
        <w:t xml:space="preserve"> &lt;&lt; יור &gt;&gt;</w:t>
      </w:r>
      <w:r>
        <w:rPr>
          <w:rtl/>
        </w:rPr>
        <w:t xml:space="preserve">   </w:t>
      </w:r>
      <w:bookmarkEnd w:id="18280"/>
    </w:p>
    <w:p w:rsidR="00381235" w:rsidRDefault="00381235" w:rsidP="000379B4">
      <w:pPr>
        <w:rPr>
          <w:rtl/>
        </w:rPr>
      </w:pPr>
    </w:p>
    <w:p w:rsidR="00381235" w:rsidRDefault="00381235" w:rsidP="002B470C">
      <w:pPr>
        <w:rPr>
          <w:rtl/>
        </w:rPr>
      </w:pPr>
      <w:bookmarkStart w:id="18281" w:name="_ETM_Q26_568248"/>
      <w:bookmarkStart w:id="18282" w:name="_ETM_Q26_566348"/>
      <w:bookmarkStart w:id="18283" w:name="_ETM_Q26_578119"/>
      <w:bookmarkEnd w:id="18281"/>
      <w:bookmarkEnd w:id="18282"/>
      <w:bookmarkEnd w:id="18283"/>
      <w:r>
        <w:rPr>
          <w:rtl/>
        </w:rPr>
        <w:t>החוצה</w:t>
      </w:r>
      <w:r>
        <w:rPr>
          <w:rFonts w:hint="cs"/>
          <w:rtl/>
        </w:rPr>
        <w:t>, החוצה.</w:t>
      </w:r>
    </w:p>
    <w:p w:rsidR="00381235" w:rsidRDefault="00381235" w:rsidP="002B470C">
      <w:pPr>
        <w:rPr>
          <w:rtl/>
        </w:rPr>
      </w:pPr>
    </w:p>
    <w:p w:rsidR="00381235" w:rsidRDefault="00381235" w:rsidP="002B470C">
      <w:pPr>
        <w:pStyle w:val="af5"/>
        <w:keepNext/>
        <w:rPr>
          <w:rtl/>
        </w:rPr>
      </w:pPr>
      <w:bookmarkStart w:id="18284" w:name="ET_interruption_5761_61"/>
      <w:r w:rsidRPr="000461AE">
        <w:rPr>
          <w:rStyle w:val="TagStyle"/>
          <w:rtl/>
        </w:rPr>
        <w:t xml:space="preserve"> &lt;&lt; קריאה &gt;&gt; </w:t>
      </w:r>
      <w:r>
        <w:rPr>
          <w:rtl/>
        </w:rPr>
        <w:t>עאידה תומא סלימאן (חד"ש-תע"ל):</w:t>
      </w:r>
      <w:r w:rsidRPr="000461AE">
        <w:rPr>
          <w:rStyle w:val="TagStyle"/>
          <w:rtl/>
        </w:rPr>
        <w:t xml:space="preserve"> &lt;&lt; קריאה &gt;&gt;</w:t>
      </w:r>
      <w:r>
        <w:rPr>
          <w:rtl/>
        </w:rPr>
        <w:t xml:space="preserve">   </w:t>
      </w:r>
      <w:bookmarkEnd w:id="18284"/>
    </w:p>
    <w:p w:rsidR="00381235" w:rsidRDefault="00381235" w:rsidP="000379B4">
      <w:pPr>
        <w:rPr>
          <w:rtl/>
        </w:rPr>
      </w:pPr>
    </w:p>
    <w:p w:rsidR="00381235" w:rsidRDefault="00381235" w:rsidP="000379B4">
      <w:pPr>
        <w:rPr>
          <w:rtl/>
        </w:rPr>
      </w:pPr>
      <w:r>
        <w:rPr>
          <w:rFonts w:hint="cs"/>
          <w:rtl/>
        </w:rPr>
        <w:t xml:space="preserve">לא מספיק </w:t>
      </w:r>
      <w:r w:rsidR="000379B4">
        <w:rPr>
          <w:rFonts w:hint="cs"/>
          <w:rtl/>
        </w:rPr>
        <w:t>– – –</w:t>
      </w:r>
    </w:p>
    <w:p w:rsidR="00381235" w:rsidRDefault="00381235" w:rsidP="002B470C">
      <w:pPr>
        <w:rPr>
          <w:rtl/>
        </w:rPr>
      </w:pPr>
    </w:p>
    <w:p w:rsidR="00381235" w:rsidRDefault="00381235" w:rsidP="002B470C">
      <w:pPr>
        <w:pStyle w:val="af6"/>
        <w:keepNext/>
        <w:rPr>
          <w:rtl/>
        </w:rPr>
      </w:pPr>
      <w:bookmarkStart w:id="18285" w:name="ET_yor_6593_62"/>
      <w:r w:rsidRPr="000461AE">
        <w:rPr>
          <w:rStyle w:val="TagStyle"/>
          <w:rtl/>
        </w:rPr>
        <w:t xml:space="preserve"> &lt;&lt; יור &gt;&gt; </w:t>
      </w:r>
      <w:r>
        <w:rPr>
          <w:rtl/>
        </w:rPr>
        <w:t>היו"ר חנוך דב מלביצקי:</w:t>
      </w:r>
      <w:r w:rsidRPr="000461AE">
        <w:rPr>
          <w:rStyle w:val="TagStyle"/>
          <w:rtl/>
        </w:rPr>
        <w:t xml:space="preserve"> &lt;&lt; יור &gt;&gt;</w:t>
      </w:r>
      <w:r>
        <w:rPr>
          <w:rtl/>
        </w:rPr>
        <w:t xml:space="preserve">   </w:t>
      </w:r>
      <w:bookmarkEnd w:id="18285"/>
    </w:p>
    <w:p w:rsidR="00381235" w:rsidRDefault="00381235" w:rsidP="000379B4">
      <w:pPr>
        <w:rPr>
          <w:rtl/>
        </w:rPr>
      </w:pPr>
    </w:p>
    <w:p w:rsidR="00381235" w:rsidRDefault="00381235" w:rsidP="002B470C">
      <w:pPr>
        <w:rPr>
          <w:rtl/>
        </w:rPr>
      </w:pPr>
      <w:bookmarkStart w:id="18286" w:name="_ETM_Q26_572798"/>
      <w:bookmarkStart w:id="18287" w:name="_ETM_Q26_578810"/>
      <w:bookmarkEnd w:id="18286"/>
      <w:bookmarkEnd w:id="18287"/>
      <w:r>
        <w:rPr>
          <w:rFonts w:hint="cs"/>
          <w:rtl/>
        </w:rPr>
        <w:t xml:space="preserve">החוצה, צאי החוצה. </w:t>
      </w:r>
      <w:r>
        <w:rPr>
          <w:rtl/>
        </w:rPr>
        <w:t>תוציא</w:t>
      </w:r>
      <w:r>
        <w:rPr>
          <w:rFonts w:hint="cs"/>
          <w:rtl/>
        </w:rPr>
        <w:t>ו</w:t>
      </w:r>
      <w:bookmarkStart w:id="18288" w:name="_ETM_Q26_574759"/>
      <w:bookmarkEnd w:id="18288"/>
      <w:r>
        <w:rPr>
          <w:rtl/>
        </w:rPr>
        <w:t xml:space="preserve"> </w:t>
      </w:r>
      <w:bookmarkStart w:id="18289" w:name="_ETM_Q26_579110"/>
      <w:bookmarkEnd w:id="18289"/>
      <w:r>
        <w:rPr>
          <w:rtl/>
        </w:rPr>
        <w:t xml:space="preserve">אותה </w:t>
      </w:r>
      <w:bookmarkStart w:id="18290" w:name="_ETM_Q26_579380"/>
      <w:bookmarkEnd w:id="18290"/>
      <w:r>
        <w:rPr>
          <w:rtl/>
        </w:rPr>
        <w:t>החוצה</w:t>
      </w:r>
      <w:r>
        <w:rPr>
          <w:rFonts w:hint="cs"/>
          <w:rtl/>
        </w:rPr>
        <w:t>,</w:t>
      </w:r>
      <w:r>
        <w:rPr>
          <w:rtl/>
        </w:rPr>
        <w:t xml:space="preserve"> </w:t>
      </w:r>
      <w:bookmarkStart w:id="18291" w:name="_ETM_Q26_579619"/>
      <w:bookmarkEnd w:id="18291"/>
      <w:r>
        <w:rPr>
          <w:rtl/>
        </w:rPr>
        <w:t>בבקשה</w:t>
      </w:r>
      <w:r>
        <w:rPr>
          <w:rFonts w:hint="cs"/>
          <w:rtl/>
        </w:rPr>
        <w:t>.</w:t>
      </w:r>
      <w:r>
        <w:rPr>
          <w:rtl/>
        </w:rPr>
        <w:t xml:space="preserve"> </w:t>
      </w:r>
      <w:bookmarkStart w:id="18292" w:name="_ETM_Q26_583460"/>
      <w:bookmarkEnd w:id="18292"/>
    </w:p>
    <w:p w:rsidR="00381235" w:rsidRDefault="00381235" w:rsidP="002B470C">
      <w:pPr>
        <w:rPr>
          <w:rtl/>
        </w:rPr>
      </w:pPr>
    </w:p>
    <w:p w:rsidR="00381235" w:rsidRDefault="0015013C" w:rsidP="002B470C">
      <w:pPr>
        <w:ind w:firstLine="0"/>
        <w:jc w:val="center"/>
        <w:rPr>
          <w:rtl/>
        </w:rPr>
      </w:pPr>
      <w:r>
        <w:rPr>
          <w:rFonts w:hint="cs"/>
          <w:rtl/>
        </w:rPr>
        <w:t>(חברת הכנסת עאידה תומא סלימאן י</w:t>
      </w:r>
      <w:r w:rsidR="00381235">
        <w:rPr>
          <w:rFonts w:hint="cs"/>
          <w:rtl/>
        </w:rPr>
        <w:t>וצאת מאולם המליאה.)</w:t>
      </w:r>
    </w:p>
    <w:p w:rsidR="00381235" w:rsidRDefault="00381235" w:rsidP="002B470C">
      <w:pPr>
        <w:rPr>
          <w:rtl/>
        </w:rPr>
      </w:pPr>
    </w:p>
    <w:p w:rsidR="00381235" w:rsidRDefault="00381235" w:rsidP="002B470C">
      <w:pPr>
        <w:pStyle w:val="af6"/>
        <w:keepNext/>
        <w:rPr>
          <w:rtl/>
        </w:rPr>
      </w:pPr>
      <w:r w:rsidRPr="000461AE">
        <w:rPr>
          <w:rStyle w:val="TagStyle"/>
          <w:rtl/>
        </w:rPr>
        <w:t xml:space="preserve"> &lt;&lt; יור &gt;&gt; </w:t>
      </w:r>
      <w:r>
        <w:rPr>
          <w:rtl/>
        </w:rPr>
        <w:t>היו"ר חנוך דב מלביצקי:</w:t>
      </w:r>
      <w:r w:rsidRPr="000461AE">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8293" w:name="_ETM_Q26_576379"/>
      <w:bookmarkEnd w:id="18293"/>
      <w:r>
        <w:rPr>
          <w:rtl/>
        </w:rPr>
        <w:t xml:space="preserve">ואני </w:t>
      </w:r>
      <w:bookmarkStart w:id="18294" w:name="_ETM_Q26_583880"/>
      <w:bookmarkEnd w:id="18294"/>
      <w:r>
        <w:rPr>
          <w:rtl/>
        </w:rPr>
        <w:t xml:space="preserve">אומר </w:t>
      </w:r>
      <w:bookmarkStart w:id="18295" w:name="_ETM_Q26_584149"/>
      <w:bookmarkEnd w:id="18295"/>
      <w:r>
        <w:rPr>
          <w:rtl/>
        </w:rPr>
        <w:t>לכם</w:t>
      </w:r>
      <w:r>
        <w:rPr>
          <w:rFonts w:hint="cs"/>
          <w:rtl/>
        </w:rPr>
        <w:t>,</w:t>
      </w:r>
      <w:r>
        <w:rPr>
          <w:rtl/>
        </w:rPr>
        <w:t xml:space="preserve"> </w:t>
      </w:r>
      <w:bookmarkStart w:id="18296" w:name="_ETM_Q26_584509"/>
      <w:bookmarkEnd w:id="18296"/>
      <w:r>
        <w:rPr>
          <w:rtl/>
        </w:rPr>
        <w:t xml:space="preserve">כל </w:t>
      </w:r>
      <w:bookmarkStart w:id="18297" w:name="_ETM_Q26_584899"/>
      <w:bookmarkEnd w:id="18297"/>
      <w:r>
        <w:rPr>
          <w:rtl/>
        </w:rPr>
        <w:t xml:space="preserve">חבר </w:t>
      </w:r>
      <w:bookmarkStart w:id="18298" w:name="_ETM_Q26_585259"/>
      <w:bookmarkEnd w:id="18298"/>
      <w:r>
        <w:rPr>
          <w:rtl/>
        </w:rPr>
        <w:t xml:space="preserve">כנסת </w:t>
      </w:r>
      <w:bookmarkStart w:id="18299" w:name="_ETM_Q26_585740"/>
      <w:bookmarkEnd w:id="18299"/>
      <w:r>
        <w:rPr>
          <w:rtl/>
        </w:rPr>
        <w:t xml:space="preserve">הבא </w:t>
      </w:r>
      <w:bookmarkStart w:id="18300" w:name="_ETM_Q26_586490"/>
      <w:bookmarkEnd w:id="18300"/>
      <w:r>
        <w:rPr>
          <w:rtl/>
        </w:rPr>
        <w:t xml:space="preserve">שיעלה </w:t>
      </w:r>
      <w:bookmarkStart w:id="18301" w:name="_ETM_Q26_587060"/>
      <w:bookmarkEnd w:id="18301"/>
      <w:r>
        <w:rPr>
          <w:rFonts w:hint="cs"/>
          <w:rtl/>
        </w:rPr>
        <w:t>ל</w:t>
      </w:r>
      <w:r>
        <w:rPr>
          <w:rtl/>
        </w:rPr>
        <w:t xml:space="preserve">פה </w:t>
      </w:r>
      <w:bookmarkStart w:id="18302" w:name="_ETM_Q26_587210"/>
      <w:bookmarkEnd w:id="18302"/>
      <w:r>
        <w:rPr>
          <w:rtl/>
        </w:rPr>
        <w:t>ל</w:t>
      </w:r>
      <w:bookmarkStart w:id="18303" w:name="_ETM_Q26_587270"/>
      <w:bookmarkEnd w:id="18303"/>
      <w:r>
        <w:rPr>
          <w:rtl/>
        </w:rPr>
        <w:t xml:space="preserve">דוכן </w:t>
      </w:r>
      <w:bookmarkStart w:id="18304" w:name="_ETM_Q26_587750"/>
      <w:bookmarkEnd w:id="18304"/>
      <w:r>
        <w:rPr>
          <w:rtl/>
        </w:rPr>
        <w:t>ו</w:t>
      </w:r>
      <w:r>
        <w:rPr>
          <w:rFonts w:hint="cs"/>
          <w:rtl/>
        </w:rPr>
        <w:t>י</w:t>
      </w:r>
      <w:r>
        <w:rPr>
          <w:rtl/>
        </w:rPr>
        <w:t xml:space="preserve">דבר </w:t>
      </w:r>
      <w:bookmarkStart w:id="18305" w:name="_ETM_Q26_588170"/>
      <w:bookmarkEnd w:id="18305"/>
      <w:r>
        <w:rPr>
          <w:rtl/>
        </w:rPr>
        <w:t xml:space="preserve">בצורה </w:t>
      </w:r>
      <w:bookmarkStart w:id="18306" w:name="_ETM_Q26_588560"/>
      <w:bookmarkEnd w:id="18306"/>
      <w:r>
        <w:rPr>
          <w:rtl/>
        </w:rPr>
        <w:t>הזו</w:t>
      </w:r>
      <w:r>
        <w:rPr>
          <w:rFonts w:hint="cs"/>
          <w:rtl/>
        </w:rPr>
        <w:t>,</w:t>
      </w:r>
      <w:bookmarkStart w:id="18307" w:name="_ETM_Q26_589100"/>
      <w:bookmarkEnd w:id="18307"/>
      <w:r>
        <w:rPr>
          <w:rFonts w:hint="cs"/>
          <w:rtl/>
        </w:rPr>
        <w:t xml:space="preserve"> </w:t>
      </w:r>
      <w:r>
        <w:rPr>
          <w:rtl/>
        </w:rPr>
        <w:t xml:space="preserve">ירד </w:t>
      </w:r>
      <w:bookmarkStart w:id="18308" w:name="_ETM_Q26_589490"/>
      <w:bookmarkEnd w:id="18308"/>
      <w:r>
        <w:rPr>
          <w:rtl/>
        </w:rPr>
        <w:t xml:space="preserve">ולא </w:t>
      </w:r>
      <w:bookmarkStart w:id="18309" w:name="_ETM_Q26_589700"/>
      <w:bookmarkEnd w:id="18309"/>
      <w:r>
        <w:rPr>
          <w:rtl/>
        </w:rPr>
        <w:t>יחזור</w:t>
      </w:r>
      <w:r>
        <w:rPr>
          <w:rFonts w:hint="cs"/>
          <w:rtl/>
        </w:rPr>
        <w:t>.</w:t>
      </w:r>
      <w:bookmarkStart w:id="18310" w:name="_ETM_Q26_586119"/>
      <w:bookmarkEnd w:id="18310"/>
      <w:r>
        <w:rPr>
          <w:rtl/>
        </w:rPr>
        <w:t xml:space="preserve"> </w:t>
      </w:r>
      <w:bookmarkStart w:id="18311" w:name="_ETM_Q26_598359"/>
      <w:bookmarkEnd w:id="18311"/>
    </w:p>
    <w:p w:rsidR="00381235" w:rsidRDefault="00381235" w:rsidP="002B470C">
      <w:pPr>
        <w:rPr>
          <w:rtl/>
        </w:rPr>
      </w:pPr>
    </w:p>
    <w:p w:rsidR="00381235" w:rsidRDefault="00381235" w:rsidP="002B470C">
      <w:pPr>
        <w:pStyle w:val="af5"/>
        <w:keepNext/>
        <w:rPr>
          <w:rtl/>
        </w:rPr>
      </w:pPr>
      <w:bookmarkStart w:id="18312" w:name="ET_interruption_5696_64"/>
      <w:r w:rsidRPr="000461AE">
        <w:rPr>
          <w:rStyle w:val="TagStyle"/>
          <w:rtl/>
        </w:rPr>
        <w:t xml:space="preserve"> &lt;&lt; קריאה &gt;&gt; </w:t>
      </w:r>
      <w:r>
        <w:rPr>
          <w:rtl/>
        </w:rPr>
        <w:t>יוסף עטאונה (חד"ש-תע"ל):</w:t>
      </w:r>
      <w:r w:rsidRPr="000461AE">
        <w:rPr>
          <w:rStyle w:val="TagStyle"/>
          <w:rtl/>
        </w:rPr>
        <w:t xml:space="preserve"> &lt;&lt; קריאה &gt;&gt;</w:t>
      </w:r>
      <w:r>
        <w:rPr>
          <w:rtl/>
        </w:rPr>
        <w:t xml:space="preserve">   </w:t>
      </w:r>
      <w:bookmarkEnd w:id="18312"/>
    </w:p>
    <w:p w:rsidR="00381235" w:rsidRDefault="00381235" w:rsidP="000379B4">
      <w:pPr>
        <w:rPr>
          <w:rtl/>
        </w:rPr>
      </w:pPr>
    </w:p>
    <w:p w:rsidR="00381235" w:rsidRDefault="00381235" w:rsidP="002B470C">
      <w:pPr>
        <w:rPr>
          <w:rtl/>
        </w:rPr>
      </w:pPr>
      <w:r>
        <w:rPr>
          <w:rFonts w:hint="cs"/>
          <w:rtl/>
        </w:rPr>
        <w:t xml:space="preserve">אז אולי תגיד מה אנחנו יכולים </w:t>
      </w:r>
      <w:bookmarkStart w:id="18313" w:name="_ETM_Q26_592124"/>
      <w:bookmarkEnd w:id="18313"/>
      <w:r>
        <w:rPr>
          <w:rFonts w:hint="cs"/>
          <w:rtl/>
        </w:rPr>
        <w:t>להגיד?</w:t>
      </w:r>
    </w:p>
    <w:p w:rsidR="00381235" w:rsidRDefault="00381235" w:rsidP="002B470C">
      <w:pPr>
        <w:rPr>
          <w:rtl/>
        </w:rPr>
      </w:pPr>
    </w:p>
    <w:p w:rsidR="00381235" w:rsidRDefault="00381235" w:rsidP="002B470C">
      <w:pPr>
        <w:pStyle w:val="af6"/>
        <w:keepNext/>
        <w:rPr>
          <w:rtl/>
        </w:rPr>
      </w:pPr>
      <w:r w:rsidRPr="000461AE">
        <w:rPr>
          <w:rStyle w:val="TagStyle"/>
          <w:rtl/>
        </w:rPr>
        <w:t xml:space="preserve"> &lt;&lt; יור &gt;&gt; </w:t>
      </w:r>
      <w:r>
        <w:rPr>
          <w:rtl/>
        </w:rPr>
        <w:t>היו"ר חנוך דב מלביצקי:</w:t>
      </w:r>
      <w:r w:rsidRPr="000461AE">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8314" w:name="_ETM_Q26_594539"/>
      <w:bookmarkEnd w:id="18314"/>
      <w:r>
        <w:rPr>
          <w:rtl/>
        </w:rPr>
        <w:t xml:space="preserve">לא </w:t>
      </w:r>
      <w:bookmarkStart w:id="18315" w:name="_ETM_Q26_598929"/>
      <w:bookmarkEnd w:id="18315"/>
      <w:r>
        <w:rPr>
          <w:rtl/>
        </w:rPr>
        <w:t>לדבר</w:t>
      </w:r>
      <w:r>
        <w:rPr>
          <w:rFonts w:hint="cs"/>
          <w:rtl/>
        </w:rPr>
        <w:t xml:space="preserve"> </w:t>
      </w:r>
      <w:r>
        <w:rPr>
          <w:rtl/>
        </w:rPr>
        <w:t>–</w:t>
      </w:r>
      <w:bookmarkStart w:id="18316" w:name="_ETM_Q26_601354"/>
      <w:bookmarkEnd w:id="18316"/>
      <w:r>
        <w:rPr>
          <w:rtl/>
        </w:rPr>
        <w:t xml:space="preserve"> </w:t>
      </w:r>
      <w:bookmarkStart w:id="18317" w:name="_ETM_Q26_599770"/>
      <w:bookmarkEnd w:id="18317"/>
      <w:r>
        <w:rPr>
          <w:rtl/>
        </w:rPr>
        <w:t xml:space="preserve">אני </w:t>
      </w:r>
      <w:bookmarkStart w:id="18318" w:name="_ETM_Q26_600069"/>
      <w:bookmarkEnd w:id="18318"/>
      <w:r>
        <w:rPr>
          <w:rtl/>
        </w:rPr>
        <w:t>אמרתי</w:t>
      </w:r>
      <w:r>
        <w:rPr>
          <w:rFonts w:hint="cs"/>
          <w:rtl/>
        </w:rPr>
        <w:t>,</w:t>
      </w:r>
      <w:r>
        <w:rPr>
          <w:rtl/>
        </w:rPr>
        <w:t xml:space="preserve"> </w:t>
      </w:r>
      <w:bookmarkStart w:id="18319" w:name="_ETM_Q26_600579"/>
      <w:bookmarkEnd w:id="18319"/>
      <w:r>
        <w:rPr>
          <w:rtl/>
        </w:rPr>
        <w:t xml:space="preserve">אתה </w:t>
      </w:r>
      <w:bookmarkStart w:id="18320" w:name="_ETM_Q26_600759"/>
      <w:bookmarkEnd w:id="18320"/>
      <w:r>
        <w:rPr>
          <w:rtl/>
        </w:rPr>
        <w:t xml:space="preserve">לא </w:t>
      </w:r>
      <w:bookmarkStart w:id="18321" w:name="_ETM_Q26_600909"/>
      <w:bookmarkEnd w:id="18321"/>
      <w:r>
        <w:rPr>
          <w:rtl/>
        </w:rPr>
        <w:t>היית</w:t>
      </w:r>
      <w:r>
        <w:rPr>
          <w:rFonts w:hint="cs"/>
          <w:rtl/>
        </w:rPr>
        <w:t>,</w:t>
      </w:r>
      <w:bookmarkStart w:id="18322" w:name="_ETM_Q26_597779"/>
      <w:bookmarkEnd w:id="18322"/>
      <w:r>
        <w:rPr>
          <w:rtl/>
        </w:rPr>
        <w:t xml:space="preserve"> </w:t>
      </w:r>
      <w:bookmarkStart w:id="18323" w:name="_ETM_Q26_601490"/>
      <w:bookmarkEnd w:id="18323"/>
      <w:r>
        <w:rPr>
          <w:rtl/>
        </w:rPr>
        <w:t xml:space="preserve">אתה </w:t>
      </w:r>
      <w:bookmarkStart w:id="18324" w:name="_ETM_Q26_601850"/>
      <w:bookmarkEnd w:id="18324"/>
      <w:r>
        <w:rPr>
          <w:rtl/>
        </w:rPr>
        <w:t xml:space="preserve">תכף </w:t>
      </w:r>
      <w:bookmarkStart w:id="18325" w:name="_ETM_Q26_602119"/>
      <w:bookmarkEnd w:id="18325"/>
      <w:r>
        <w:rPr>
          <w:rtl/>
        </w:rPr>
        <w:t xml:space="preserve">צריך </w:t>
      </w:r>
      <w:bookmarkStart w:id="18326" w:name="_ETM_Q26_602299"/>
      <w:bookmarkEnd w:id="18326"/>
      <w:r>
        <w:rPr>
          <w:rtl/>
        </w:rPr>
        <w:t>לדבר</w:t>
      </w:r>
      <w:r>
        <w:rPr>
          <w:rFonts w:hint="cs"/>
          <w:rtl/>
        </w:rPr>
        <w:t>,</w:t>
      </w:r>
      <w:r>
        <w:rPr>
          <w:rtl/>
        </w:rPr>
        <w:t xml:space="preserve"> </w:t>
      </w:r>
      <w:bookmarkStart w:id="18327" w:name="_ETM_Q26_602930"/>
      <w:bookmarkEnd w:id="18327"/>
      <w:r>
        <w:rPr>
          <w:rtl/>
        </w:rPr>
        <w:t xml:space="preserve">אז </w:t>
      </w:r>
      <w:bookmarkStart w:id="18328" w:name="_ETM_Q26_603110"/>
      <w:bookmarkEnd w:id="18328"/>
      <w:r>
        <w:rPr>
          <w:rtl/>
        </w:rPr>
        <w:t xml:space="preserve">אני </w:t>
      </w:r>
      <w:bookmarkStart w:id="18329" w:name="_ETM_Q26_603290"/>
      <w:bookmarkEnd w:id="18329"/>
      <w:r>
        <w:rPr>
          <w:rtl/>
        </w:rPr>
        <w:t xml:space="preserve">אחזור </w:t>
      </w:r>
      <w:bookmarkStart w:id="18330" w:name="_ETM_Q26_603649"/>
      <w:bookmarkEnd w:id="18330"/>
      <w:r>
        <w:rPr>
          <w:rtl/>
        </w:rPr>
        <w:t>בשבילך</w:t>
      </w:r>
      <w:r>
        <w:rPr>
          <w:rFonts w:hint="cs"/>
          <w:rtl/>
        </w:rPr>
        <w:t>.</w:t>
      </w:r>
      <w:bookmarkStart w:id="18331" w:name="_ETM_Q26_600279"/>
      <w:bookmarkEnd w:id="18331"/>
      <w:r>
        <w:rPr>
          <w:rtl/>
        </w:rPr>
        <w:t xml:space="preserve"> </w:t>
      </w:r>
      <w:bookmarkStart w:id="18332" w:name="_ETM_Q26_604770"/>
      <w:bookmarkEnd w:id="18332"/>
    </w:p>
    <w:p w:rsidR="00381235" w:rsidRDefault="00381235" w:rsidP="002B470C">
      <w:pPr>
        <w:rPr>
          <w:rtl/>
        </w:rPr>
      </w:pPr>
    </w:p>
    <w:p w:rsidR="00381235" w:rsidRDefault="00381235" w:rsidP="002B470C">
      <w:pPr>
        <w:pStyle w:val="af5"/>
        <w:keepNext/>
        <w:rPr>
          <w:rtl/>
        </w:rPr>
      </w:pPr>
      <w:bookmarkStart w:id="18333" w:name="ET_interruption_5696_66"/>
      <w:r w:rsidRPr="000461AE">
        <w:rPr>
          <w:rStyle w:val="TagStyle"/>
          <w:rtl/>
        </w:rPr>
        <w:t xml:space="preserve"> &lt;&lt; קריאה &gt;&gt; </w:t>
      </w:r>
      <w:r>
        <w:rPr>
          <w:rtl/>
        </w:rPr>
        <w:t>יוסף עטאונה (חד"ש-תע"ל):</w:t>
      </w:r>
      <w:r w:rsidRPr="000461AE">
        <w:rPr>
          <w:rStyle w:val="TagStyle"/>
          <w:rtl/>
        </w:rPr>
        <w:t xml:space="preserve"> &lt;&lt; קריאה &gt;&gt;</w:t>
      </w:r>
      <w:r>
        <w:rPr>
          <w:rtl/>
        </w:rPr>
        <w:t xml:space="preserve">   </w:t>
      </w:r>
      <w:bookmarkEnd w:id="18333"/>
    </w:p>
    <w:p w:rsidR="00381235" w:rsidRDefault="00381235" w:rsidP="000379B4">
      <w:pPr>
        <w:rPr>
          <w:rtl/>
        </w:rPr>
      </w:pPr>
    </w:p>
    <w:p w:rsidR="00381235" w:rsidRDefault="00381235" w:rsidP="002B470C">
      <w:pPr>
        <w:rPr>
          <w:rtl/>
        </w:rPr>
      </w:pPr>
      <w:bookmarkStart w:id="18334" w:name="_ETM_Q26_602774"/>
      <w:bookmarkEnd w:id="18334"/>
      <w:r>
        <w:rPr>
          <w:rFonts w:hint="cs"/>
          <w:rtl/>
        </w:rPr>
        <w:t>כל חבר כנסת יכול לעלות להגיד מה שהוא רוצה.</w:t>
      </w:r>
      <w:bookmarkStart w:id="18335" w:name="_ETM_Q26_600487"/>
      <w:bookmarkStart w:id="18336" w:name="_ETM_Q26_617076"/>
      <w:bookmarkEnd w:id="18335"/>
      <w:bookmarkEnd w:id="18336"/>
    </w:p>
    <w:p w:rsidR="00381235" w:rsidRDefault="00381235" w:rsidP="002B470C">
      <w:pPr>
        <w:rPr>
          <w:rtl/>
        </w:rPr>
      </w:pPr>
    </w:p>
    <w:p w:rsidR="00381235" w:rsidRDefault="00381235" w:rsidP="002B470C">
      <w:pPr>
        <w:pStyle w:val="af6"/>
        <w:keepNext/>
        <w:rPr>
          <w:rtl/>
        </w:rPr>
      </w:pPr>
      <w:bookmarkStart w:id="18337" w:name="ET_yor_6593_67"/>
      <w:r w:rsidRPr="000461AE">
        <w:rPr>
          <w:rStyle w:val="TagStyle"/>
          <w:rtl/>
        </w:rPr>
        <w:t xml:space="preserve"> &lt;&lt; יור &gt;&gt; </w:t>
      </w:r>
      <w:r>
        <w:rPr>
          <w:rtl/>
        </w:rPr>
        <w:t>היו"ר חנוך דב מלביצקי:</w:t>
      </w:r>
      <w:r w:rsidRPr="000461AE">
        <w:rPr>
          <w:rStyle w:val="TagStyle"/>
          <w:rtl/>
        </w:rPr>
        <w:t xml:space="preserve"> &lt;&lt; יור &gt;&gt;</w:t>
      </w:r>
      <w:r>
        <w:rPr>
          <w:rtl/>
        </w:rPr>
        <w:t xml:space="preserve">   </w:t>
      </w:r>
      <w:bookmarkEnd w:id="18337"/>
    </w:p>
    <w:p w:rsidR="00381235" w:rsidRDefault="00381235" w:rsidP="000379B4">
      <w:pPr>
        <w:rPr>
          <w:rtl/>
        </w:rPr>
      </w:pPr>
    </w:p>
    <w:p w:rsidR="00381235" w:rsidRDefault="00381235" w:rsidP="00696118">
      <w:pPr>
        <w:rPr>
          <w:rtl/>
        </w:rPr>
      </w:pPr>
      <w:bookmarkStart w:id="18338" w:name="_ETM_Q26_600439"/>
      <w:bookmarkEnd w:id="18338"/>
      <w:r>
        <w:rPr>
          <w:rtl/>
        </w:rPr>
        <w:t xml:space="preserve">פה </w:t>
      </w:r>
      <w:bookmarkStart w:id="18339" w:name="_ETM_Q26_605070"/>
      <w:bookmarkEnd w:id="18339"/>
      <w:r>
        <w:rPr>
          <w:rtl/>
        </w:rPr>
        <w:t xml:space="preserve">לא </w:t>
      </w:r>
      <w:bookmarkStart w:id="18340" w:name="_ETM_Q26_605250"/>
      <w:bookmarkEnd w:id="18340"/>
      <w:r>
        <w:rPr>
          <w:rtl/>
        </w:rPr>
        <w:t xml:space="preserve">יגידו </w:t>
      </w:r>
      <w:bookmarkStart w:id="18341" w:name="_ETM_Q26_605969"/>
      <w:bookmarkEnd w:id="18341"/>
      <w:r>
        <w:rPr>
          <w:rtl/>
        </w:rPr>
        <w:t>–</w:t>
      </w:r>
      <w:r>
        <w:rPr>
          <w:rFonts w:hint="cs"/>
          <w:rtl/>
        </w:rPr>
        <w:t xml:space="preserve"> אז אני אומר </w:t>
      </w:r>
      <w:bookmarkStart w:id="18342" w:name="_ETM_Q26_606270"/>
      <w:bookmarkStart w:id="18343" w:name="_ETM_Q26_606390"/>
      <w:bookmarkStart w:id="18344" w:name="_ETM_Q26_606659"/>
      <w:bookmarkStart w:id="18345" w:name="_ETM_Q26_602949"/>
      <w:bookmarkEnd w:id="18342"/>
      <w:bookmarkEnd w:id="18343"/>
      <w:bookmarkEnd w:id="18344"/>
      <w:bookmarkEnd w:id="18345"/>
      <w:r>
        <w:rPr>
          <w:rtl/>
        </w:rPr>
        <w:t xml:space="preserve">לך </w:t>
      </w:r>
      <w:bookmarkStart w:id="18346" w:name="_ETM_Q26_606899"/>
      <w:bookmarkEnd w:id="18346"/>
      <w:r>
        <w:rPr>
          <w:rtl/>
        </w:rPr>
        <w:t xml:space="preserve">בצורה </w:t>
      </w:r>
      <w:bookmarkStart w:id="18347" w:name="_ETM_Q26_608050"/>
      <w:bookmarkEnd w:id="18347"/>
      <w:r>
        <w:rPr>
          <w:rFonts w:hint="cs"/>
          <w:rtl/>
        </w:rPr>
        <w:t xml:space="preserve">נורא </w:t>
      </w:r>
      <w:r>
        <w:rPr>
          <w:rtl/>
        </w:rPr>
        <w:t>–</w:t>
      </w:r>
      <w:r>
        <w:rPr>
          <w:rFonts w:hint="cs"/>
          <w:rtl/>
        </w:rPr>
        <w:t xml:space="preserve"> אתה רוצה </w:t>
      </w:r>
      <w:bookmarkStart w:id="18348" w:name="_ETM_Q26_608319"/>
      <w:bookmarkStart w:id="18349" w:name="_ETM_Q26_608589"/>
      <w:bookmarkEnd w:id="18348"/>
      <w:bookmarkEnd w:id="18349"/>
      <w:r>
        <w:rPr>
          <w:rtl/>
        </w:rPr>
        <w:t>להקשיב</w:t>
      </w:r>
      <w:r>
        <w:rPr>
          <w:rFonts w:hint="cs"/>
          <w:rtl/>
        </w:rPr>
        <w:t>,</w:t>
      </w:r>
      <w:r>
        <w:rPr>
          <w:rtl/>
        </w:rPr>
        <w:t xml:space="preserve"> </w:t>
      </w:r>
      <w:bookmarkStart w:id="18350" w:name="_ETM_Q26_609250"/>
      <w:bookmarkEnd w:id="18350"/>
      <w:r>
        <w:rPr>
          <w:rFonts w:hint="cs"/>
          <w:rtl/>
        </w:rPr>
        <w:t xml:space="preserve">או שגם </w:t>
      </w:r>
      <w:r>
        <w:rPr>
          <w:rtl/>
        </w:rPr>
        <w:t xml:space="preserve">אתה </w:t>
      </w:r>
      <w:bookmarkStart w:id="18351" w:name="_ETM_Q26_609519"/>
      <w:bookmarkStart w:id="18352" w:name="_ETM_Q26_609700"/>
      <w:bookmarkEnd w:id="18351"/>
      <w:bookmarkEnd w:id="18352"/>
      <w:r>
        <w:rPr>
          <w:rtl/>
        </w:rPr>
        <w:t xml:space="preserve">רוצה </w:t>
      </w:r>
      <w:bookmarkStart w:id="18353" w:name="_ETM_Q26_609970"/>
      <w:bookmarkEnd w:id="18353"/>
      <w:r>
        <w:rPr>
          <w:rtl/>
        </w:rPr>
        <w:t>ל</w:t>
      </w:r>
      <w:r>
        <w:rPr>
          <w:rFonts w:hint="cs"/>
          <w:rtl/>
        </w:rPr>
        <w:t>צאת?</w:t>
      </w:r>
      <w:bookmarkStart w:id="18354" w:name="_ETM_Q26_605508"/>
      <w:bookmarkEnd w:id="18354"/>
      <w:r>
        <w:rPr>
          <w:rtl/>
        </w:rPr>
        <w:t xml:space="preserve"> </w:t>
      </w:r>
      <w:bookmarkStart w:id="18355" w:name="_ETM_Q26_612970"/>
      <w:bookmarkEnd w:id="18355"/>
      <w:r>
        <w:rPr>
          <w:rFonts w:hint="cs"/>
          <w:rtl/>
        </w:rPr>
        <w:t xml:space="preserve">לא יאשימו פה </w:t>
      </w:r>
      <w:r>
        <w:rPr>
          <w:rtl/>
        </w:rPr>
        <w:t xml:space="preserve">חיילים </w:t>
      </w:r>
      <w:bookmarkStart w:id="18356" w:name="_ETM_Q26_613540"/>
      <w:bookmarkEnd w:id="18356"/>
      <w:r>
        <w:rPr>
          <w:rtl/>
        </w:rPr>
        <w:t>ברצח</w:t>
      </w:r>
      <w:r w:rsidR="00696118">
        <w:rPr>
          <w:rFonts w:hint="cs"/>
          <w:rtl/>
        </w:rPr>
        <w:t>.</w:t>
      </w:r>
      <w:r>
        <w:rPr>
          <w:rtl/>
        </w:rPr>
        <w:t xml:space="preserve"> </w:t>
      </w:r>
      <w:bookmarkStart w:id="18357" w:name="_ETM_Q26_614140"/>
      <w:bookmarkEnd w:id="18357"/>
      <w:r>
        <w:rPr>
          <w:rtl/>
        </w:rPr>
        <w:t xml:space="preserve">זה </w:t>
      </w:r>
      <w:bookmarkStart w:id="18358" w:name="_ETM_Q26_614349"/>
      <w:bookmarkEnd w:id="18358"/>
      <w:r>
        <w:rPr>
          <w:rtl/>
        </w:rPr>
        <w:t xml:space="preserve">לא </w:t>
      </w:r>
      <w:bookmarkStart w:id="18359" w:name="_ETM_Q26_614530"/>
      <w:bookmarkEnd w:id="18359"/>
      <w:r>
        <w:rPr>
          <w:rtl/>
        </w:rPr>
        <w:t>יהיה</w:t>
      </w:r>
      <w:r>
        <w:rPr>
          <w:rFonts w:hint="cs"/>
          <w:rtl/>
        </w:rPr>
        <w:t>,</w:t>
      </w:r>
      <w:r>
        <w:rPr>
          <w:rtl/>
        </w:rPr>
        <w:t xml:space="preserve"> </w:t>
      </w:r>
      <w:bookmarkStart w:id="18360" w:name="_ETM_Q26_615340"/>
      <w:bookmarkEnd w:id="18360"/>
      <w:r>
        <w:rPr>
          <w:rtl/>
        </w:rPr>
        <w:t xml:space="preserve">לא </w:t>
      </w:r>
      <w:bookmarkStart w:id="18361" w:name="_ETM_Q26_615610"/>
      <w:bookmarkEnd w:id="18361"/>
      <w:r>
        <w:rPr>
          <w:rtl/>
        </w:rPr>
        <w:t>יהיה</w:t>
      </w:r>
      <w:r>
        <w:rPr>
          <w:rFonts w:hint="cs"/>
          <w:rtl/>
        </w:rPr>
        <w:t>,</w:t>
      </w:r>
      <w:r>
        <w:rPr>
          <w:rtl/>
        </w:rPr>
        <w:t xml:space="preserve"> </w:t>
      </w:r>
      <w:bookmarkStart w:id="18362" w:name="_ETM_Q26_616000"/>
      <w:bookmarkEnd w:id="18362"/>
      <w:r>
        <w:rPr>
          <w:rtl/>
        </w:rPr>
        <w:t>הבנת</w:t>
      </w:r>
      <w:r>
        <w:rPr>
          <w:rFonts w:hint="cs"/>
          <w:rtl/>
        </w:rPr>
        <w:t>?</w:t>
      </w:r>
      <w:bookmarkStart w:id="18363" w:name="_ETM_Q26_611878"/>
      <w:bookmarkEnd w:id="18363"/>
      <w:r>
        <w:rPr>
          <w:rtl/>
        </w:rPr>
        <w:t xml:space="preserve"> </w:t>
      </w:r>
      <w:bookmarkStart w:id="18364" w:name="_ETM_Q26_616750"/>
      <w:bookmarkEnd w:id="18364"/>
      <w:r>
        <w:rPr>
          <w:rtl/>
        </w:rPr>
        <w:t xml:space="preserve">לא </w:t>
      </w:r>
      <w:bookmarkStart w:id="18365" w:name="_ETM_Q26_616959"/>
      <w:bookmarkEnd w:id="18365"/>
      <w:r>
        <w:rPr>
          <w:rtl/>
        </w:rPr>
        <w:t xml:space="preserve">יאשימו </w:t>
      </w:r>
      <w:bookmarkStart w:id="18366" w:name="_ETM_Q26_617470"/>
      <w:bookmarkEnd w:id="18366"/>
      <w:r>
        <w:rPr>
          <w:rtl/>
        </w:rPr>
        <w:t xml:space="preserve">פה חיילים </w:t>
      </w:r>
      <w:bookmarkStart w:id="18367" w:name="_ETM_Q26_617830"/>
      <w:bookmarkStart w:id="18368" w:name="_ETM_Q26_617980"/>
      <w:bookmarkEnd w:id="18367"/>
      <w:bookmarkEnd w:id="18368"/>
      <w:r>
        <w:rPr>
          <w:rtl/>
        </w:rPr>
        <w:t>ברצח</w:t>
      </w:r>
      <w:r>
        <w:rPr>
          <w:rFonts w:hint="cs"/>
          <w:rtl/>
        </w:rPr>
        <w:t>,</w:t>
      </w:r>
      <w:r>
        <w:rPr>
          <w:rtl/>
        </w:rPr>
        <w:t xml:space="preserve"> </w:t>
      </w:r>
      <w:bookmarkStart w:id="18369" w:name="_ETM_Q26_618670"/>
      <w:bookmarkEnd w:id="18369"/>
      <w:r>
        <w:rPr>
          <w:rtl/>
        </w:rPr>
        <w:t xml:space="preserve">זה </w:t>
      </w:r>
      <w:bookmarkStart w:id="18370" w:name="_ETM_Q26_618940"/>
      <w:bookmarkEnd w:id="18370"/>
      <w:r>
        <w:rPr>
          <w:rtl/>
        </w:rPr>
        <w:t xml:space="preserve">לא </w:t>
      </w:r>
      <w:bookmarkStart w:id="18371" w:name="_ETM_Q26_619120"/>
      <w:bookmarkEnd w:id="18371"/>
      <w:r>
        <w:rPr>
          <w:rtl/>
        </w:rPr>
        <w:t>יהיה</w:t>
      </w:r>
      <w:r>
        <w:rPr>
          <w:rFonts w:hint="cs"/>
          <w:rtl/>
        </w:rPr>
        <w:t>.</w:t>
      </w:r>
      <w:r>
        <w:rPr>
          <w:rtl/>
        </w:rPr>
        <w:t xml:space="preserve"> </w:t>
      </w:r>
      <w:bookmarkStart w:id="18372" w:name="_ETM_Q26_619930"/>
      <w:bookmarkEnd w:id="18372"/>
      <w:r>
        <w:rPr>
          <w:rtl/>
        </w:rPr>
        <w:t xml:space="preserve">לא </w:t>
      </w:r>
      <w:bookmarkStart w:id="18373" w:name="_ETM_Q26_620200"/>
      <w:bookmarkEnd w:id="18373"/>
      <w:r>
        <w:rPr>
          <w:rtl/>
        </w:rPr>
        <w:t>יהיה</w:t>
      </w:r>
      <w:r>
        <w:rPr>
          <w:rFonts w:hint="cs"/>
          <w:rtl/>
        </w:rPr>
        <w:t>,</w:t>
      </w:r>
      <w:r>
        <w:rPr>
          <w:rtl/>
        </w:rPr>
        <w:t xml:space="preserve"> </w:t>
      </w:r>
      <w:bookmarkStart w:id="18374" w:name="_ETM_Q26_621310"/>
      <w:bookmarkEnd w:id="18374"/>
      <w:r>
        <w:rPr>
          <w:rtl/>
        </w:rPr>
        <w:t xml:space="preserve">לא </w:t>
      </w:r>
      <w:bookmarkStart w:id="18375" w:name="_ETM_Q26_621880"/>
      <w:bookmarkEnd w:id="18375"/>
      <w:r>
        <w:rPr>
          <w:rtl/>
        </w:rPr>
        <w:t>יהיה</w:t>
      </w:r>
      <w:r>
        <w:rPr>
          <w:rFonts w:hint="cs"/>
          <w:rtl/>
        </w:rPr>
        <w:t>.</w:t>
      </w:r>
    </w:p>
    <w:p w:rsidR="00381235" w:rsidRDefault="00381235" w:rsidP="002B470C">
      <w:pPr>
        <w:rPr>
          <w:rtl/>
        </w:rPr>
      </w:pPr>
    </w:p>
    <w:p w:rsidR="00381235" w:rsidRDefault="00381235" w:rsidP="002B470C">
      <w:pPr>
        <w:pStyle w:val="af5"/>
        <w:keepNext/>
        <w:rPr>
          <w:rtl/>
        </w:rPr>
      </w:pPr>
      <w:bookmarkStart w:id="18376" w:name="ET_interruption_5696_68"/>
      <w:r w:rsidRPr="000461AE">
        <w:rPr>
          <w:rStyle w:val="TagStyle"/>
          <w:rtl/>
        </w:rPr>
        <w:t xml:space="preserve"> &lt;&lt; קריאה &gt;&gt; </w:t>
      </w:r>
      <w:r>
        <w:rPr>
          <w:rtl/>
        </w:rPr>
        <w:t>יוסף עטאונה (חד"ש-תע"ל):</w:t>
      </w:r>
      <w:r w:rsidRPr="000461AE">
        <w:rPr>
          <w:rStyle w:val="TagStyle"/>
          <w:rtl/>
        </w:rPr>
        <w:t xml:space="preserve"> &lt;&lt; קריאה &gt;&gt;</w:t>
      </w:r>
      <w:r>
        <w:rPr>
          <w:rtl/>
        </w:rPr>
        <w:t xml:space="preserve">   </w:t>
      </w:r>
      <w:bookmarkEnd w:id="18376"/>
    </w:p>
    <w:p w:rsidR="00381235" w:rsidRDefault="00381235" w:rsidP="000379B4">
      <w:pPr>
        <w:rPr>
          <w:rtl/>
        </w:rPr>
      </w:pPr>
    </w:p>
    <w:p w:rsidR="00381235" w:rsidRPr="000461AE" w:rsidRDefault="00381235" w:rsidP="00696118">
      <w:pPr>
        <w:rPr>
          <w:rtl/>
        </w:rPr>
      </w:pPr>
      <w:bookmarkStart w:id="18377" w:name="_ETM_Q26_618868"/>
      <w:bookmarkEnd w:id="18377"/>
      <w:r>
        <w:rPr>
          <w:rFonts w:hint="cs"/>
          <w:rtl/>
        </w:rPr>
        <w:t>יהיה</w:t>
      </w:r>
      <w:r w:rsidR="00696118">
        <w:rPr>
          <w:rFonts w:hint="cs"/>
          <w:rtl/>
        </w:rPr>
        <w:t>.</w:t>
      </w:r>
      <w:r>
        <w:rPr>
          <w:rFonts w:hint="cs"/>
          <w:rtl/>
        </w:rPr>
        <w:t xml:space="preserve"> כל </w:t>
      </w:r>
      <w:bookmarkStart w:id="18378" w:name="_ETM_Q26_625690"/>
      <w:bookmarkEnd w:id="18378"/>
      <w:r>
        <w:rPr>
          <w:rFonts w:hint="cs"/>
          <w:rtl/>
        </w:rPr>
        <w:t xml:space="preserve">חבר כנסת יכול לעלות </w:t>
      </w:r>
      <w:bookmarkStart w:id="18379" w:name="_ETM_Q26_620698"/>
      <w:bookmarkEnd w:id="18379"/>
      <w:r>
        <w:rPr>
          <w:rFonts w:hint="cs"/>
          <w:rtl/>
        </w:rPr>
        <w:t>ולהגיד מה שהוא רוצה.</w:t>
      </w:r>
      <w:bookmarkStart w:id="18380" w:name="_ETM_Q26_622358"/>
      <w:bookmarkEnd w:id="18380"/>
    </w:p>
    <w:p w:rsidR="00381235" w:rsidRDefault="00381235" w:rsidP="002B470C">
      <w:pPr>
        <w:rPr>
          <w:rtl/>
        </w:rPr>
      </w:pPr>
    </w:p>
    <w:p w:rsidR="00381235" w:rsidRDefault="00381235" w:rsidP="002B470C">
      <w:pPr>
        <w:pStyle w:val="af6"/>
        <w:keepNext/>
        <w:rPr>
          <w:rtl/>
        </w:rPr>
      </w:pPr>
      <w:bookmarkStart w:id="18381" w:name="ET_yor_6593_69"/>
      <w:r w:rsidRPr="000461AE">
        <w:rPr>
          <w:rStyle w:val="TagStyle"/>
          <w:rtl/>
        </w:rPr>
        <w:t xml:space="preserve"> &lt;&lt; יור &gt;&gt; </w:t>
      </w:r>
      <w:r>
        <w:rPr>
          <w:rtl/>
        </w:rPr>
        <w:t>היו"ר חנוך דב מלביצקי:</w:t>
      </w:r>
      <w:r w:rsidRPr="000461AE">
        <w:rPr>
          <w:rStyle w:val="TagStyle"/>
          <w:rtl/>
        </w:rPr>
        <w:t xml:space="preserve"> &lt;&lt; יור &gt;&gt;</w:t>
      </w:r>
      <w:r>
        <w:rPr>
          <w:rtl/>
        </w:rPr>
        <w:t xml:space="preserve">   </w:t>
      </w:r>
      <w:bookmarkEnd w:id="18381"/>
    </w:p>
    <w:p w:rsidR="00381235" w:rsidRDefault="00381235" w:rsidP="000379B4">
      <w:pPr>
        <w:rPr>
          <w:rtl/>
        </w:rPr>
      </w:pPr>
    </w:p>
    <w:p w:rsidR="00381235" w:rsidRDefault="00381235" w:rsidP="002B470C">
      <w:pPr>
        <w:rPr>
          <w:rtl/>
        </w:rPr>
      </w:pPr>
      <w:r>
        <w:rPr>
          <w:rtl/>
        </w:rPr>
        <w:t xml:space="preserve"> </w:t>
      </w:r>
      <w:bookmarkStart w:id="18382" w:name="_ETM_Q26_624910"/>
      <w:bookmarkEnd w:id="18382"/>
      <w:r>
        <w:rPr>
          <w:rtl/>
        </w:rPr>
        <w:t>לא</w:t>
      </w:r>
      <w:r>
        <w:rPr>
          <w:rFonts w:hint="cs"/>
          <w:rtl/>
        </w:rPr>
        <w:t>, לא,</w:t>
      </w:r>
      <w:r>
        <w:rPr>
          <w:rtl/>
        </w:rPr>
        <w:t xml:space="preserve"> </w:t>
      </w:r>
      <w:bookmarkStart w:id="18383" w:name="_ETM_Q26_626450"/>
      <w:bookmarkEnd w:id="18383"/>
      <w:r>
        <w:rPr>
          <w:rtl/>
        </w:rPr>
        <w:t xml:space="preserve">אז </w:t>
      </w:r>
      <w:bookmarkStart w:id="18384" w:name="_ETM_Q26_626720"/>
      <w:bookmarkEnd w:id="18384"/>
      <w:r>
        <w:rPr>
          <w:rtl/>
        </w:rPr>
        <w:t xml:space="preserve">אני </w:t>
      </w:r>
      <w:bookmarkStart w:id="18385" w:name="_ETM_Q26_626900"/>
      <w:bookmarkEnd w:id="18385"/>
      <w:r>
        <w:rPr>
          <w:rtl/>
        </w:rPr>
        <w:t xml:space="preserve">אומר </w:t>
      </w:r>
      <w:bookmarkStart w:id="18386" w:name="_ETM_Q26_627050"/>
      <w:bookmarkStart w:id="18387" w:name="_ETM_Q26_627140"/>
      <w:bookmarkStart w:id="18388" w:name="_ETM_Q26_627260"/>
      <w:bookmarkEnd w:id="18386"/>
      <w:bookmarkEnd w:id="18387"/>
      <w:bookmarkEnd w:id="18388"/>
      <w:r>
        <w:rPr>
          <w:rtl/>
        </w:rPr>
        <w:t xml:space="preserve">לך </w:t>
      </w:r>
      <w:bookmarkStart w:id="18389" w:name="_ETM_Q26_627410"/>
      <w:bookmarkEnd w:id="18389"/>
      <w:r>
        <w:rPr>
          <w:rtl/>
        </w:rPr>
        <w:t>שלא</w:t>
      </w:r>
      <w:r>
        <w:rPr>
          <w:rFonts w:hint="cs"/>
          <w:rtl/>
        </w:rPr>
        <w:t>.</w:t>
      </w:r>
      <w:bookmarkStart w:id="18390" w:name="_ETM_Q26_622959"/>
      <w:bookmarkEnd w:id="18390"/>
      <w:r>
        <w:rPr>
          <w:rtl/>
        </w:rPr>
        <w:t xml:space="preserve"> </w:t>
      </w:r>
      <w:bookmarkStart w:id="18391" w:name="_ETM_Q26_628370"/>
      <w:bookmarkEnd w:id="18391"/>
    </w:p>
    <w:p w:rsidR="00381235" w:rsidRDefault="00381235" w:rsidP="002B470C">
      <w:pPr>
        <w:rPr>
          <w:rtl/>
        </w:rPr>
      </w:pPr>
    </w:p>
    <w:p w:rsidR="00381235" w:rsidRDefault="00381235" w:rsidP="002B470C">
      <w:pPr>
        <w:pStyle w:val="af5"/>
        <w:keepNext/>
        <w:rPr>
          <w:rtl/>
        </w:rPr>
      </w:pPr>
      <w:bookmarkStart w:id="18392" w:name="ET_interruption_5696_70"/>
      <w:r w:rsidRPr="000461AE">
        <w:rPr>
          <w:rStyle w:val="TagStyle"/>
          <w:rtl/>
        </w:rPr>
        <w:t xml:space="preserve"> &lt;&lt; קריאה &gt;&gt; </w:t>
      </w:r>
      <w:r>
        <w:rPr>
          <w:rtl/>
        </w:rPr>
        <w:t>יוסף עטאונה (חד"ש-תע"ל):</w:t>
      </w:r>
      <w:r w:rsidRPr="000461AE">
        <w:rPr>
          <w:rStyle w:val="TagStyle"/>
          <w:rtl/>
        </w:rPr>
        <w:t xml:space="preserve"> &lt;&lt; קריאה &gt;&gt;</w:t>
      </w:r>
      <w:r>
        <w:rPr>
          <w:rtl/>
        </w:rPr>
        <w:t xml:space="preserve">   </w:t>
      </w:r>
      <w:bookmarkEnd w:id="18392"/>
    </w:p>
    <w:p w:rsidR="00381235" w:rsidRDefault="00381235" w:rsidP="000379B4">
      <w:pPr>
        <w:rPr>
          <w:rtl/>
        </w:rPr>
      </w:pPr>
    </w:p>
    <w:p w:rsidR="00381235" w:rsidRDefault="00381235" w:rsidP="000379B4">
      <w:pPr>
        <w:rPr>
          <w:rtl/>
        </w:rPr>
      </w:pPr>
      <w:bookmarkStart w:id="18393" w:name="_ETM_Q26_627606"/>
      <w:bookmarkStart w:id="18394" w:name="_ETM_Q26_627045"/>
      <w:bookmarkStart w:id="18395" w:name="_ETM_Q26_622543"/>
      <w:bookmarkEnd w:id="18393"/>
      <w:bookmarkEnd w:id="18394"/>
      <w:bookmarkEnd w:id="18395"/>
      <w:r>
        <w:rPr>
          <w:rFonts w:hint="cs"/>
          <w:rtl/>
        </w:rPr>
        <w:t xml:space="preserve">זה לא </w:t>
      </w:r>
      <w:r w:rsidR="000379B4">
        <w:rPr>
          <w:rFonts w:hint="cs"/>
          <w:rtl/>
        </w:rPr>
        <w:t>– – –</w:t>
      </w:r>
      <w:r>
        <w:rPr>
          <w:rFonts w:hint="cs"/>
          <w:rtl/>
        </w:rPr>
        <w:t xml:space="preserve"> זו בעיה שלך, זו לא בעיה שלו.</w:t>
      </w:r>
      <w:bookmarkStart w:id="18396" w:name="_ETM_Q26_627361"/>
      <w:bookmarkEnd w:id="18396"/>
    </w:p>
    <w:p w:rsidR="00381235" w:rsidRDefault="00381235" w:rsidP="002B470C">
      <w:pPr>
        <w:rPr>
          <w:rtl/>
        </w:rPr>
      </w:pPr>
    </w:p>
    <w:p w:rsidR="00381235" w:rsidRDefault="00381235" w:rsidP="002B470C">
      <w:pPr>
        <w:pStyle w:val="af6"/>
        <w:keepNext/>
        <w:rPr>
          <w:rtl/>
        </w:rPr>
      </w:pPr>
      <w:bookmarkStart w:id="18397" w:name="ET_yor_6593_71"/>
      <w:r w:rsidRPr="000461AE">
        <w:rPr>
          <w:rStyle w:val="TagStyle"/>
          <w:rtl/>
        </w:rPr>
        <w:t xml:space="preserve"> &lt;&lt; יור &gt;&gt; </w:t>
      </w:r>
      <w:r>
        <w:rPr>
          <w:rtl/>
        </w:rPr>
        <w:t>היו"ר חנוך דב מלביצקי:</w:t>
      </w:r>
      <w:r w:rsidRPr="000461AE">
        <w:rPr>
          <w:rStyle w:val="TagStyle"/>
          <w:rtl/>
        </w:rPr>
        <w:t xml:space="preserve"> &lt;&lt; יור &gt;&gt;</w:t>
      </w:r>
      <w:r>
        <w:rPr>
          <w:rtl/>
        </w:rPr>
        <w:t xml:space="preserve">   </w:t>
      </w:r>
      <w:bookmarkEnd w:id="18397"/>
    </w:p>
    <w:p w:rsidR="00381235" w:rsidRDefault="00381235" w:rsidP="000379B4">
      <w:pPr>
        <w:rPr>
          <w:rtl/>
        </w:rPr>
      </w:pPr>
    </w:p>
    <w:p w:rsidR="00381235" w:rsidRDefault="00381235" w:rsidP="00B640EE">
      <w:pPr>
        <w:rPr>
          <w:rtl/>
        </w:rPr>
      </w:pPr>
      <w:bookmarkStart w:id="18398" w:name="_ETM_Q26_624419"/>
      <w:bookmarkEnd w:id="18398"/>
      <w:r>
        <w:rPr>
          <w:rtl/>
        </w:rPr>
        <w:t xml:space="preserve">אני </w:t>
      </w:r>
      <w:bookmarkStart w:id="18399" w:name="_ETM_Q26_628640"/>
      <w:bookmarkEnd w:id="18399"/>
      <w:r>
        <w:rPr>
          <w:rtl/>
        </w:rPr>
        <w:t xml:space="preserve">אומר </w:t>
      </w:r>
      <w:bookmarkStart w:id="18400" w:name="_ETM_Q26_629000"/>
      <w:bookmarkEnd w:id="18400"/>
      <w:r>
        <w:rPr>
          <w:rtl/>
        </w:rPr>
        <w:t xml:space="preserve">לך </w:t>
      </w:r>
      <w:bookmarkStart w:id="18401" w:name="_ETM_Q26_629240"/>
      <w:bookmarkEnd w:id="18401"/>
      <w:r>
        <w:rPr>
          <w:rtl/>
        </w:rPr>
        <w:t>שלא</w:t>
      </w:r>
      <w:r>
        <w:rPr>
          <w:rFonts w:hint="cs"/>
          <w:rtl/>
        </w:rPr>
        <w:t>,</w:t>
      </w:r>
      <w:r>
        <w:rPr>
          <w:rtl/>
        </w:rPr>
        <w:t xml:space="preserve"> </w:t>
      </w:r>
      <w:bookmarkStart w:id="18402" w:name="_ETM_Q26_630170"/>
      <w:bookmarkEnd w:id="18402"/>
      <w:r>
        <w:rPr>
          <w:rtl/>
        </w:rPr>
        <w:t xml:space="preserve">אני </w:t>
      </w:r>
      <w:bookmarkStart w:id="18403" w:name="_ETM_Q26_630440"/>
      <w:bookmarkEnd w:id="18403"/>
      <w:r>
        <w:rPr>
          <w:rtl/>
        </w:rPr>
        <w:t xml:space="preserve">אומר </w:t>
      </w:r>
      <w:bookmarkStart w:id="18404" w:name="_ETM_Q26_630770"/>
      <w:bookmarkEnd w:id="18404"/>
      <w:r>
        <w:rPr>
          <w:rtl/>
        </w:rPr>
        <w:t xml:space="preserve">לך </w:t>
      </w:r>
      <w:bookmarkStart w:id="18405" w:name="_ETM_Q26_631010"/>
      <w:bookmarkEnd w:id="18405"/>
      <w:r>
        <w:rPr>
          <w:rtl/>
        </w:rPr>
        <w:t>שלא</w:t>
      </w:r>
      <w:r>
        <w:rPr>
          <w:rFonts w:hint="cs"/>
          <w:rtl/>
        </w:rPr>
        <w:t>.</w:t>
      </w:r>
      <w:r>
        <w:rPr>
          <w:rtl/>
        </w:rPr>
        <w:t xml:space="preserve"> </w:t>
      </w:r>
      <w:bookmarkStart w:id="18406" w:name="_ETM_Q26_633440"/>
      <w:bookmarkEnd w:id="18406"/>
      <w:r>
        <w:rPr>
          <w:rFonts w:hint="cs"/>
          <w:rtl/>
        </w:rPr>
        <w:t xml:space="preserve">אני אומר לך </w:t>
      </w:r>
      <w:r>
        <w:rPr>
          <w:rtl/>
        </w:rPr>
        <w:t>חד</w:t>
      </w:r>
      <w:bookmarkStart w:id="18407" w:name="_ETM_Q26_633650"/>
      <w:bookmarkEnd w:id="18407"/>
      <w:r>
        <w:rPr>
          <w:rFonts w:hint="cs"/>
          <w:rtl/>
        </w:rPr>
        <w:t>-</w:t>
      </w:r>
      <w:bookmarkStart w:id="18408" w:name="_ETM_Q26_629848"/>
      <w:bookmarkEnd w:id="18408"/>
      <w:r>
        <w:rPr>
          <w:rtl/>
        </w:rPr>
        <w:t xml:space="preserve">משמעית </w:t>
      </w:r>
      <w:bookmarkStart w:id="18409" w:name="_ETM_Q26_634460"/>
      <w:bookmarkEnd w:id="18409"/>
      <w:r>
        <w:rPr>
          <w:rtl/>
        </w:rPr>
        <w:t>שלא</w:t>
      </w:r>
      <w:r w:rsidR="00B640EE">
        <w:rPr>
          <w:rFonts w:hint="cs"/>
          <w:rtl/>
        </w:rPr>
        <w:t>,</w:t>
      </w:r>
      <w:r>
        <w:rPr>
          <w:rtl/>
        </w:rPr>
        <w:t xml:space="preserve"> </w:t>
      </w:r>
      <w:bookmarkStart w:id="18410" w:name="_ETM_Q26_635180"/>
      <w:bookmarkEnd w:id="18410"/>
      <w:r>
        <w:rPr>
          <w:rtl/>
        </w:rPr>
        <w:t>ו</w:t>
      </w:r>
      <w:r>
        <w:rPr>
          <w:rFonts w:hint="cs"/>
          <w:rtl/>
        </w:rPr>
        <w:t>לא יהיה.</w:t>
      </w:r>
      <w:bookmarkStart w:id="18411" w:name="_ETM_Q26_632238"/>
      <w:bookmarkStart w:id="18412" w:name="_ETM_Q26_627557"/>
      <w:bookmarkEnd w:id="18411"/>
      <w:bookmarkEnd w:id="18412"/>
      <w:r>
        <w:rPr>
          <w:rtl/>
        </w:rPr>
        <w:t xml:space="preserve"> </w:t>
      </w:r>
      <w:bookmarkStart w:id="18413" w:name="_ETM_Q26_636080"/>
      <w:bookmarkEnd w:id="18413"/>
      <w:r>
        <w:rPr>
          <w:rtl/>
        </w:rPr>
        <w:t xml:space="preserve">ואני </w:t>
      </w:r>
      <w:bookmarkStart w:id="18414" w:name="_ETM_Q26_636320"/>
      <w:bookmarkEnd w:id="18414"/>
      <w:r>
        <w:rPr>
          <w:rtl/>
        </w:rPr>
        <w:t xml:space="preserve">אומר </w:t>
      </w:r>
      <w:bookmarkStart w:id="18415" w:name="_ETM_Q26_636560"/>
      <w:bookmarkEnd w:id="18415"/>
      <w:r>
        <w:rPr>
          <w:rtl/>
        </w:rPr>
        <w:t xml:space="preserve">את </w:t>
      </w:r>
      <w:bookmarkStart w:id="18416" w:name="_ETM_Q26_636650"/>
      <w:bookmarkEnd w:id="18416"/>
      <w:r>
        <w:rPr>
          <w:rtl/>
        </w:rPr>
        <w:t xml:space="preserve">זה </w:t>
      </w:r>
      <w:bookmarkStart w:id="18417" w:name="_ETM_Q26_636770"/>
      <w:bookmarkEnd w:id="18417"/>
      <w:r>
        <w:rPr>
          <w:rFonts w:hint="cs"/>
          <w:rtl/>
        </w:rPr>
        <w:t>עכשיו בפעם</w:t>
      </w:r>
      <w:r>
        <w:rPr>
          <w:rtl/>
        </w:rPr>
        <w:t xml:space="preserve"> </w:t>
      </w:r>
      <w:bookmarkStart w:id="18418" w:name="_ETM_Q26_637220"/>
      <w:bookmarkEnd w:id="18418"/>
      <w:r>
        <w:rPr>
          <w:rtl/>
        </w:rPr>
        <w:t xml:space="preserve">השנייה </w:t>
      </w:r>
      <w:bookmarkStart w:id="18419" w:name="_ETM_Q26_638120"/>
      <w:bookmarkEnd w:id="18419"/>
      <w:r w:rsidR="00B640EE">
        <w:rPr>
          <w:rFonts w:hint="cs"/>
          <w:rtl/>
        </w:rPr>
        <w:t xml:space="preserve">– </w:t>
      </w:r>
      <w:r>
        <w:rPr>
          <w:rtl/>
        </w:rPr>
        <w:t xml:space="preserve">לא </w:t>
      </w:r>
      <w:bookmarkStart w:id="18420" w:name="_ETM_Q26_638750"/>
      <w:bookmarkEnd w:id="18420"/>
      <w:r>
        <w:rPr>
          <w:rFonts w:hint="cs"/>
          <w:rtl/>
        </w:rPr>
        <w:t>תהיה יותר סובלנות</w:t>
      </w:r>
      <w:bookmarkStart w:id="18421" w:name="_ETM_Q26_634318"/>
      <w:bookmarkStart w:id="18422" w:name="_ETM_Q26_629899"/>
      <w:bookmarkStart w:id="18423" w:name="_ETM_Q26_627899"/>
      <w:bookmarkEnd w:id="18421"/>
      <w:bookmarkEnd w:id="18422"/>
      <w:bookmarkEnd w:id="18423"/>
      <w:r>
        <w:rPr>
          <w:rFonts w:hint="cs"/>
          <w:rtl/>
        </w:rPr>
        <w:t xml:space="preserve"> לדברים האלה.</w:t>
      </w:r>
    </w:p>
    <w:p w:rsidR="00381235" w:rsidRDefault="00381235" w:rsidP="002B470C">
      <w:pPr>
        <w:rPr>
          <w:rtl/>
        </w:rPr>
      </w:pPr>
    </w:p>
    <w:p w:rsidR="00381235" w:rsidRDefault="00381235" w:rsidP="002B470C">
      <w:pPr>
        <w:pStyle w:val="af5"/>
        <w:keepNext/>
        <w:rPr>
          <w:rtl/>
        </w:rPr>
      </w:pPr>
      <w:bookmarkStart w:id="18424" w:name="ET_interruption_5696_72"/>
      <w:r w:rsidRPr="000461AE">
        <w:rPr>
          <w:rStyle w:val="TagStyle"/>
          <w:rtl/>
        </w:rPr>
        <w:t xml:space="preserve"> &lt;&lt; קריאה &gt;&gt; </w:t>
      </w:r>
      <w:r>
        <w:rPr>
          <w:rtl/>
        </w:rPr>
        <w:t>יוסף עטאונה (חד"ש-תע"ל):</w:t>
      </w:r>
      <w:r w:rsidRPr="000461AE">
        <w:rPr>
          <w:rStyle w:val="TagStyle"/>
          <w:rtl/>
        </w:rPr>
        <w:t xml:space="preserve"> &lt;&lt; קריאה &gt;&gt;</w:t>
      </w:r>
      <w:r>
        <w:rPr>
          <w:rtl/>
        </w:rPr>
        <w:t xml:space="preserve">   </w:t>
      </w:r>
      <w:bookmarkEnd w:id="18424"/>
    </w:p>
    <w:p w:rsidR="00381235" w:rsidRDefault="00381235" w:rsidP="000379B4">
      <w:pPr>
        <w:rPr>
          <w:rtl/>
        </w:rPr>
      </w:pPr>
    </w:p>
    <w:p w:rsidR="00381235" w:rsidRDefault="00381235" w:rsidP="002B470C">
      <w:pPr>
        <w:rPr>
          <w:rtl/>
        </w:rPr>
      </w:pPr>
      <w:r>
        <w:rPr>
          <w:rFonts w:hint="cs"/>
          <w:rtl/>
        </w:rPr>
        <w:t xml:space="preserve">מה, זו דיקטטורה? </w:t>
      </w:r>
      <w:bookmarkStart w:id="18425" w:name="_ETM_Q26_635949"/>
      <w:bookmarkEnd w:id="18425"/>
      <w:r>
        <w:rPr>
          <w:rFonts w:hint="cs"/>
          <w:rtl/>
        </w:rPr>
        <w:t>למה אתה חושב את עצמך?</w:t>
      </w:r>
    </w:p>
    <w:p w:rsidR="00381235" w:rsidRDefault="00381235" w:rsidP="002B470C">
      <w:pPr>
        <w:rPr>
          <w:rtl/>
        </w:rPr>
      </w:pPr>
    </w:p>
    <w:p w:rsidR="00381235" w:rsidRDefault="00381235" w:rsidP="002B470C">
      <w:pPr>
        <w:pStyle w:val="af6"/>
        <w:keepNext/>
        <w:rPr>
          <w:rtl/>
        </w:rPr>
      </w:pPr>
      <w:bookmarkStart w:id="18426" w:name="ET_yor_6593_73"/>
      <w:r w:rsidRPr="000461AE">
        <w:rPr>
          <w:rStyle w:val="TagStyle"/>
          <w:rtl/>
        </w:rPr>
        <w:t xml:space="preserve"> &lt;&lt; יור &gt;&gt; </w:t>
      </w:r>
      <w:r>
        <w:rPr>
          <w:rtl/>
        </w:rPr>
        <w:t>היו"ר חנוך דב מלביצקי:</w:t>
      </w:r>
      <w:r w:rsidRPr="000461AE">
        <w:rPr>
          <w:rStyle w:val="TagStyle"/>
          <w:rtl/>
        </w:rPr>
        <w:t xml:space="preserve"> &lt;&lt; יור &gt;&gt;</w:t>
      </w:r>
      <w:r>
        <w:rPr>
          <w:rtl/>
        </w:rPr>
        <w:t xml:space="preserve">   </w:t>
      </w:r>
      <w:bookmarkEnd w:id="18426"/>
    </w:p>
    <w:p w:rsidR="00381235" w:rsidRDefault="00381235" w:rsidP="000379B4">
      <w:pPr>
        <w:rPr>
          <w:rtl/>
        </w:rPr>
      </w:pPr>
    </w:p>
    <w:p w:rsidR="00381235" w:rsidRDefault="00381235" w:rsidP="002B470C">
      <w:pPr>
        <w:rPr>
          <w:rtl/>
        </w:rPr>
      </w:pPr>
      <w:bookmarkStart w:id="18427" w:name="_ETM_Q26_636439"/>
      <w:bookmarkEnd w:id="18427"/>
      <w:r>
        <w:rPr>
          <w:rFonts w:hint="cs"/>
          <w:rtl/>
        </w:rPr>
        <w:t xml:space="preserve">אני לא חושב את עצמי לכלום. </w:t>
      </w:r>
      <w:bookmarkStart w:id="18428" w:name="_ETM_Q26_645120"/>
      <w:bookmarkStart w:id="18429" w:name="_ETM_Q26_637949"/>
      <w:bookmarkEnd w:id="18428"/>
      <w:bookmarkEnd w:id="18429"/>
    </w:p>
    <w:p w:rsidR="00381235" w:rsidRDefault="00381235" w:rsidP="002B470C">
      <w:pPr>
        <w:rPr>
          <w:rtl/>
        </w:rPr>
      </w:pPr>
    </w:p>
    <w:p w:rsidR="00381235" w:rsidRDefault="00381235" w:rsidP="002B470C">
      <w:pPr>
        <w:pStyle w:val="af5"/>
        <w:keepNext/>
        <w:rPr>
          <w:rtl/>
        </w:rPr>
      </w:pPr>
      <w:bookmarkStart w:id="18430" w:name="ET_interruption_5696_74"/>
      <w:r w:rsidRPr="000461AE">
        <w:rPr>
          <w:rStyle w:val="TagStyle"/>
          <w:rtl/>
        </w:rPr>
        <w:t xml:space="preserve"> &lt;&lt; קריאה &gt;&gt; </w:t>
      </w:r>
      <w:r>
        <w:rPr>
          <w:rtl/>
        </w:rPr>
        <w:t>יוסף עטאונה (חד"ש-תע"ל):</w:t>
      </w:r>
      <w:r w:rsidRPr="000461AE">
        <w:rPr>
          <w:rStyle w:val="TagStyle"/>
          <w:rtl/>
        </w:rPr>
        <w:t xml:space="preserve"> &lt;&lt; קריאה &gt;&gt;</w:t>
      </w:r>
      <w:r>
        <w:rPr>
          <w:rtl/>
        </w:rPr>
        <w:t xml:space="preserve">   </w:t>
      </w:r>
      <w:bookmarkEnd w:id="18430"/>
    </w:p>
    <w:p w:rsidR="00381235" w:rsidRDefault="00381235" w:rsidP="000379B4">
      <w:pPr>
        <w:rPr>
          <w:rtl/>
        </w:rPr>
      </w:pPr>
    </w:p>
    <w:p w:rsidR="00381235" w:rsidRDefault="00381235" w:rsidP="002B470C">
      <w:pPr>
        <w:rPr>
          <w:rtl/>
        </w:rPr>
      </w:pPr>
      <w:r>
        <w:rPr>
          <w:rFonts w:hint="cs"/>
          <w:rtl/>
        </w:rPr>
        <w:t>אתה בסך הכול יושב-ראש פה, לא מעבר לזה.</w:t>
      </w:r>
      <w:bookmarkStart w:id="18431" w:name="_ETM_Q26_639069"/>
      <w:bookmarkEnd w:id="18431"/>
    </w:p>
    <w:p w:rsidR="00381235" w:rsidRDefault="00381235" w:rsidP="002B470C">
      <w:pPr>
        <w:rPr>
          <w:rtl/>
        </w:rPr>
      </w:pPr>
    </w:p>
    <w:p w:rsidR="00381235" w:rsidRDefault="00381235" w:rsidP="002B470C">
      <w:pPr>
        <w:pStyle w:val="af6"/>
        <w:keepNext/>
        <w:rPr>
          <w:rtl/>
        </w:rPr>
      </w:pPr>
      <w:bookmarkStart w:id="18432" w:name="ET_yor_6593_75"/>
      <w:r w:rsidRPr="000461AE">
        <w:rPr>
          <w:rStyle w:val="TagStyle"/>
          <w:rtl/>
        </w:rPr>
        <w:t xml:space="preserve"> &lt;&lt; יור &gt;&gt; </w:t>
      </w:r>
      <w:r>
        <w:rPr>
          <w:rtl/>
        </w:rPr>
        <w:t>היו"ר חנוך דב מלביצקי:</w:t>
      </w:r>
      <w:r w:rsidRPr="000461AE">
        <w:rPr>
          <w:rStyle w:val="TagStyle"/>
          <w:rtl/>
        </w:rPr>
        <w:t xml:space="preserve"> &lt;&lt; יור &gt;&gt;</w:t>
      </w:r>
      <w:r>
        <w:rPr>
          <w:rtl/>
        </w:rPr>
        <w:t xml:space="preserve">   </w:t>
      </w:r>
      <w:bookmarkEnd w:id="18432"/>
    </w:p>
    <w:p w:rsidR="00381235" w:rsidRDefault="00381235" w:rsidP="000379B4">
      <w:pPr>
        <w:rPr>
          <w:rtl/>
        </w:rPr>
      </w:pPr>
    </w:p>
    <w:p w:rsidR="00381235" w:rsidRDefault="00381235" w:rsidP="002B470C">
      <w:pPr>
        <w:rPr>
          <w:rtl/>
        </w:rPr>
      </w:pPr>
      <w:bookmarkStart w:id="18433" w:name="_ETM_Q26_638609"/>
      <w:bookmarkEnd w:id="18433"/>
      <w:r>
        <w:rPr>
          <w:rFonts w:hint="cs"/>
          <w:rtl/>
        </w:rPr>
        <w:t xml:space="preserve">אתה תצא </w:t>
      </w:r>
      <w:bookmarkStart w:id="18434" w:name="_ETM_Q26_640759"/>
      <w:bookmarkEnd w:id="18434"/>
      <w:r>
        <w:rPr>
          <w:rtl/>
        </w:rPr>
        <w:t>החוצה</w:t>
      </w:r>
      <w:r>
        <w:rPr>
          <w:rFonts w:hint="cs"/>
          <w:rtl/>
        </w:rPr>
        <w:t>,</w:t>
      </w:r>
      <w:r>
        <w:rPr>
          <w:rtl/>
        </w:rPr>
        <w:t xml:space="preserve"> </w:t>
      </w:r>
      <w:bookmarkStart w:id="18435" w:name="_ETM_Q26_646020"/>
      <w:bookmarkEnd w:id="18435"/>
      <w:r>
        <w:rPr>
          <w:rFonts w:hint="cs"/>
          <w:rtl/>
        </w:rPr>
        <w:t xml:space="preserve">תצא </w:t>
      </w:r>
      <w:r>
        <w:rPr>
          <w:rtl/>
        </w:rPr>
        <w:t>החוצה</w:t>
      </w:r>
      <w:r>
        <w:rPr>
          <w:rFonts w:hint="cs"/>
          <w:rtl/>
        </w:rPr>
        <w:t>.</w:t>
      </w:r>
    </w:p>
    <w:p w:rsidR="00381235" w:rsidRDefault="00381235" w:rsidP="002B470C">
      <w:pPr>
        <w:rPr>
          <w:rtl/>
        </w:rPr>
      </w:pPr>
    </w:p>
    <w:p w:rsidR="00381235" w:rsidRDefault="00381235" w:rsidP="002B470C">
      <w:pPr>
        <w:pStyle w:val="af5"/>
        <w:keepNext/>
        <w:rPr>
          <w:rtl/>
        </w:rPr>
      </w:pPr>
      <w:bookmarkStart w:id="18436" w:name="ET_interruption_5293_78"/>
      <w:r w:rsidRPr="000461AE">
        <w:rPr>
          <w:rStyle w:val="TagStyle"/>
          <w:rtl/>
        </w:rPr>
        <w:t xml:space="preserve"> &lt;&lt; קריאה &gt;&gt; </w:t>
      </w:r>
      <w:r>
        <w:rPr>
          <w:rtl/>
        </w:rPr>
        <w:t>איימן עודה (חד"ש-תע"ל):</w:t>
      </w:r>
      <w:r w:rsidRPr="000461AE">
        <w:rPr>
          <w:rStyle w:val="TagStyle"/>
          <w:rtl/>
        </w:rPr>
        <w:t xml:space="preserve"> &lt;&lt; קריאה &gt;&gt;</w:t>
      </w:r>
      <w:r>
        <w:rPr>
          <w:rtl/>
        </w:rPr>
        <w:t xml:space="preserve">   </w:t>
      </w:r>
      <w:bookmarkEnd w:id="18436"/>
    </w:p>
    <w:p w:rsidR="00381235" w:rsidRDefault="00381235" w:rsidP="000379B4">
      <w:pPr>
        <w:rPr>
          <w:rtl/>
          <w:lang w:eastAsia="he-IL"/>
        </w:rPr>
      </w:pPr>
    </w:p>
    <w:p w:rsidR="00381235" w:rsidRDefault="00381235" w:rsidP="002B470C">
      <w:pPr>
        <w:rPr>
          <w:rtl/>
        </w:rPr>
      </w:pPr>
      <w:r>
        <w:rPr>
          <w:rFonts w:hint="cs"/>
          <w:rtl/>
        </w:rPr>
        <w:t>על מה? על מה?</w:t>
      </w:r>
    </w:p>
    <w:p w:rsidR="00381235" w:rsidRDefault="00381235" w:rsidP="002B470C">
      <w:pPr>
        <w:rPr>
          <w:rtl/>
        </w:rPr>
      </w:pPr>
    </w:p>
    <w:p w:rsidR="00381235" w:rsidRDefault="00381235" w:rsidP="002B470C">
      <w:pPr>
        <w:pStyle w:val="af6"/>
        <w:keepNext/>
        <w:rPr>
          <w:rtl/>
        </w:rPr>
      </w:pPr>
      <w:bookmarkStart w:id="18437" w:name="ET_yor_6593_77"/>
      <w:r w:rsidRPr="000461AE">
        <w:rPr>
          <w:rStyle w:val="TagStyle"/>
          <w:rtl/>
        </w:rPr>
        <w:t xml:space="preserve"> &lt;&lt; יור &gt;&gt; </w:t>
      </w:r>
      <w:r>
        <w:rPr>
          <w:rtl/>
        </w:rPr>
        <w:t>היו"ר חנוך דב מלביצקי:</w:t>
      </w:r>
      <w:r w:rsidRPr="000461AE">
        <w:rPr>
          <w:rStyle w:val="TagStyle"/>
          <w:rtl/>
        </w:rPr>
        <w:t xml:space="preserve"> &lt;&lt; יור &gt;&gt;</w:t>
      </w:r>
      <w:r>
        <w:rPr>
          <w:rtl/>
        </w:rPr>
        <w:t xml:space="preserve">   </w:t>
      </w:r>
      <w:bookmarkEnd w:id="18437"/>
    </w:p>
    <w:p w:rsidR="00381235" w:rsidRDefault="00381235" w:rsidP="000379B4">
      <w:pPr>
        <w:rPr>
          <w:rtl/>
        </w:rPr>
      </w:pPr>
    </w:p>
    <w:p w:rsidR="00381235" w:rsidRDefault="00381235" w:rsidP="00B640EE">
      <w:pPr>
        <w:rPr>
          <w:rtl/>
        </w:rPr>
      </w:pPr>
      <w:bookmarkStart w:id="18438" w:name="_ETM_Q26_647180"/>
      <w:bookmarkEnd w:id="18438"/>
      <w:r>
        <w:rPr>
          <w:rtl/>
        </w:rPr>
        <w:t>החוצה</w:t>
      </w:r>
      <w:r w:rsidR="00B640EE">
        <w:rPr>
          <w:rFonts w:hint="cs"/>
          <w:rtl/>
        </w:rPr>
        <w:t>.</w:t>
      </w:r>
      <w:bookmarkStart w:id="18439" w:name="_ETM_Q26_643939"/>
      <w:bookmarkEnd w:id="18439"/>
      <w:r>
        <w:rPr>
          <w:rtl/>
        </w:rPr>
        <w:t xml:space="preserve"> </w:t>
      </w:r>
      <w:bookmarkStart w:id="18440" w:name="_ETM_Q26_647930"/>
      <w:bookmarkEnd w:id="18440"/>
      <w:r>
        <w:rPr>
          <w:rtl/>
        </w:rPr>
        <w:t xml:space="preserve">אני </w:t>
      </w:r>
      <w:bookmarkStart w:id="18441" w:name="_ETM_Q26_648110"/>
      <w:bookmarkEnd w:id="18441"/>
      <w:r>
        <w:rPr>
          <w:rtl/>
        </w:rPr>
        <w:t xml:space="preserve">מבקש </w:t>
      </w:r>
      <w:bookmarkStart w:id="18442" w:name="_ETM_Q26_648439"/>
      <w:bookmarkEnd w:id="18442"/>
      <w:r>
        <w:rPr>
          <w:rtl/>
        </w:rPr>
        <w:t xml:space="preserve">להוציא </w:t>
      </w:r>
      <w:bookmarkStart w:id="18443" w:name="_ETM_Q26_648769"/>
      <w:bookmarkEnd w:id="18443"/>
      <w:r>
        <w:rPr>
          <w:rtl/>
        </w:rPr>
        <w:t>את</w:t>
      </w:r>
      <w:r>
        <w:rPr>
          <w:rFonts w:hint="cs"/>
          <w:rtl/>
        </w:rPr>
        <w:t xml:space="preserve"> ח</w:t>
      </w:r>
      <w:bookmarkStart w:id="18444" w:name="_ETM_Q26_645989"/>
      <w:bookmarkEnd w:id="18444"/>
      <w:r>
        <w:rPr>
          <w:rFonts w:hint="cs"/>
          <w:rtl/>
        </w:rPr>
        <w:t>בר הכנסת הזה החוצה.</w:t>
      </w:r>
    </w:p>
    <w:p w:rsidR="00381235" w:rsidRDefault="00381235" w:rsidP="002B470C">
      <w:pPr>
        <w:rPr>
          <w:rtl/>
        </w:rPr>
      </w:pPr>
    </w:p>
    <w:p w:rsidR="00381235" w:rsidRDefault="00381235" w:rsidP="002B470C">
      <w:pPr>
        <w:pStyle w:val="af5"/>
        <w:keepNext/>
        <w:rPr>
          <w:rtl/>
        </w:rPr>
      </w:pPr>
      <w:bookmarkStart w:id="18445" w:name="ET_interruption_5696_121"/>
      <w:r w:rsidRPr="008E5AE2">
        <w:rPr>
          <w:rStyle w:val="TagStyle"/>
          <w:rtl/>
        </w:rPr>
        <w:t xml:space="preserve"> &lt;&lt; קריאה &gt;&gt; </w:t>
      </w:r>
      <w:r>
        <w:rPr>
          <w:rtl/>
        </w:rPr>
        <w:t>יוסף עטאונה (חד"ש-תע"ל):</w:t>
      </w:r>
      <w:r w:rsidRPr="008E5AE2">
        <w:rPr>
          <w:rStyle w:val="TagStyle"/>
          <w:rtl/>
        </w:rPr>
        <w:t xml:space="preserve"> &lt;&lt; קריאה &gt;&gt;</w:t>
      </w:r>
      <w:r>
        <w:rPr>
          <w:rtl/>
        </w:rPr>
        <w:t xml:space="preserve">   </w:t>
      </w:r>
      <w:bookmarkEnd w:id="18445"/>
    </w:p>
    <w:p w:rsidR="00381235" w:rsidRDefault="00381235" w:rsidP="000379B4">
      <w:pPr>
        <w:rPr>
          <w:rtl/>
        </w:rPr>
      </w:pPr>
    </w:p>
    <w:p w:rsidR="00381235" w:rsidRPr="008E5AE2" w:rsidRDefault="00381235" w:rsidP="002B470C">
      <w:pPr>
        <w:rPr>
          <w:rtl/>
        </w:rPr>
      </w:pPr>
      <w:r>
        <w:rPr>
          <w:rFonts w:hint="cs"/>
          <w:rtl/>
        </w:rPr>
        <w:t xml:space="preserve">לא קראתם אותו לסדר לא קריאה ראשונה, לא </w:t>
      </w:r>
      <w:bookmarkStart w:id="18446" w:name="_ETM_Q26_645315"/>
      <w:bookmarkEnd w:id="18446"/>
      <w:r>
        <w:rPr>
          <w:rFonts w:hint="cs"/>
          <w:rtl/>
        </w:rPr>
        <w:t xml:space="preserve">קריאה שנייה – </w:t>
      </w:r>
      <w:bookmarkStart w:id="18447" w:name="_ETM_Q26_652761"/>
      <w:bookmarkEnd w:id="18447"/>
      <w:r>
        <w:rPr>
          <w:rFonts w:hint="cs"/>
          <w:rtl/>
        </w:rPr>
        <w:t xml:space="preserve">על מה? </w:t>
      </w:r>
      <w:bookmarkStart w:id="18448" w:name="_ETM_Q26_649074"/>
      <w:bookmarkEnd w:id="18448"/>
      <w:r>
        <w:rPr>
          <w:rFonts w:hint="cs"/>
          <w:rtl/>
        </w:rPr>
        <w:t>אתה לא יכול להוציא.</w:t>
      </w:r>
      <w:bookmarkStart w:id="18449" w:name="_ETM_Q26_649322"/>
      <w:bookmarkStart w:id="18450" w:name="_ETM_Q26_651320"/>
      <w:bookmarkStart w:id="18451" w:name="_ETM_Q26_647800"/>
      <w:bookmarkStart w:id="18452" w:name="_ETM_Q26_644148"/>
      <w:bookmarkEnd w:id="18449"/>
      <w:bookmarkEnd w:id="18450"/>
      <w:bookmarkEnd w:id="18451"/>
      <w:bookmarkEnd w:id="18452"/>
    </w:p>
    <w:p w:rsidR="00381235" w:rsidRDefault="00381235" w:rsidP="002B470C">
      <w:pPr>
        <w:rPr>
          <w:rtl/>
        </w:rPr>
      </w:pPr>
    </w:p>
    <w:p w:rsidR="00381235" w:rsidRDefault="00381235" w:rsidP="002B470C">
      <w:pPr>
        <w:pStyle w:val="af5"/>
        <w:keepNext/>
        <w:rPr>
          <w:rtl/>
        </w:rPr>
      </w:pPr>
      <w:bookmarkStart w:id="18453" w:name="ET_interruption_5293_79"/>
      <w:r w:rsidRPr="000461AE">
        <w:rPr>
          <w:rStyle w:val="TagStyle"/>
          <w:rtl/>
        </w:rPr>
        <w:t xml:space="preserve"> &lt;&lt; קריאה &gt;&gt; </w:t>
      </w:r>
      <w:r>
        <w:rPr>
          <w:rtl/>
        </w:rPr>
        <w:t>איימן עודה (חד"ש-תע"ל):</w:t>
      </w:r>
      <w:r w:rsidRPr="000461AE">
        <w:rPr>
          <w:rStyle w:val="TagStyle"/>
          <w:rtl/>
        </w:rPr>
        <w:t xml:space="preserve"> &lt;&lt; קריאה &gt;&gt;</w:t>
      </w:r>
      <w:r>
        <w:rPr>
          <w:rtl/>
        </w:rPr>
        <w:t xml:space="preserve">   </w:t>
      </w:r>
      <w:bookmarkEnd w:id="18453"/>
    </w:p>
    <w:p w:rsidR="00381235" w:rsidRDefault="00381235" w:rsidP="000379B4">
      <w:pPr>
        <w:rPr>
          <w:rtl/>
        </w:rPr>
      </w:pPr>
    </w:p>
    <w:p w:rsidR="00381235" w:rsidRDefault="00381235" w:rsidP="00B640EE">
      <w:pPr>
        <w:rPr>
          <w:rtl/>
        </w:rPr>
      </w:pPr>
      <w:r>
        <w:rPr>
          <w:rFonts w:hint="cs"/>
          <w:rtl/>
        </w:rPr>
        <w:t xml:space="preserve">מה זה? </w:t>
      </w:r>
      <w:bookmarkStart w:id="18454" w:name="_ETM_Q26_646720"/>
      <w:bookmarkEnd w:id="18454"/>
      <w:r>
        <w:rPr>
          <w:rFonts w:hint="cs"/>
          <w:rtl/>
        </w:rPr>
        <w:t>איזה מופרע, זה בן אדם מופרע.</w:t>
      </w:r>
      <w:bookmarkStart w:id="18455" w:name="_ETM_Q26_646890"/>
      <w:bookmarkEnd w:id="18455"/>
      <w:r>
        <w:rPr>
          <w:rFonts w:hint="cs"/>
          <w:rtl/>
        </w:rPr>
        <w:t xml:space="preserve"> אתה יושב-ראש מופרע.</w:t>
      </w:r>
      <w:bookmarkStart w:id="18456" w:name="_ETM_Q26_649029"/>
      <w:bookmarkEnd w:id="18456"/>
      <w:r>
        <w:rPr>
          <w:rFonts w:hint="cs"/>
          <w:rtl/>
        </w:rPr>
        <w:t xml:space="preserve"> על מה? על מה</w:t>
      </w:r>
      <w:r w:rsidR="00B640EE">
        <w:rPr>
          <w:rFonts w:hint="cs"/>
          <w:rtl/>
        </w:rPr>
        <w:t>?</w:t>
      </w:r>
      <w:r>
        <w:rPr>
          <w:rFonts w:hint="cs"/>
          <w:rtl/>
        </w:rPr>
        <w:t xml:space="preserve"> מופרע</w:t>
      </w:r>
      <w:r w:rsidR="00B640EE">
        <w:rPr>
          <w:rFonts w:hint="cs"/>
          <w:rtl/>
        </w:rPr>
        <w:t>.</w:t>
      </w:r>
      <w:bookmarkStart w:id="18457" w:name="_ETM_Q26_651917"/>
      <w:bookmarkEnd w:id="18457"/>
      <w:r>
        <w:rPr>
          <w:rFonts w:hint="cs"/>
          <w:rtl/>
        </w:rPr>
        <w:t xml:space="preserve"> על מה?</w:t>
      </w:r>
      <w:bookmarkStart w:id="18458" w:name="_ETM_Q26_651560"/>
      <w:bookmarkEnd w:id="18458"/>
    </w:p>
    <w:p w:rsidR="00381235" w:rsidRDefault="00381235" w:rsidP="002B470C">
      <w:pPr>
        <w:rPr>
          <w:rtl/>
        </w:rPr>
      </w:pPr>
      <w:bookmarkStart w:id="18459" w:name="_ETM_Q26_647515"/>
      <w:bookmarkStart w:id="18460" w:name="_ETM_Q26_647623"/>
      <w:bookmarkEnd w:id="18459"/>
      <w:bookmarkEnd w:id="18460"/>
    </w:p>
    <w:p w:rsidR="00381235" w:rsidRDefault="00381235" w:rsidP="002B470C">
      <w:pPr>
        <w:pStyle w:val="af6"/>
        <w:keepNext/>
        <w:rPr>
          <w:rtl/>
        </w:rPr>
      </w:pPr>
      <w:r w:rsidRPr="000461AE">
        <w:rPr>
          <w:rStyle w:val="TagStyle"/>
          <w:rtl/>
        </w:rPr>
        <w:t xml:space="preserve"> &lt;&lt; יור &gt;&gt; </w:t>
      </w:r>
      <w:r>
        <w:rPr>
          <w:rtl/>
        </w:rPr>
        <w:t>היו"ר חנוך דב מלביצקי:</w:t>
      </w:r>
      <w:r w:rsidRPr="000461AE">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8461" w:name="_ETM_Q26_648969"/>
      <w:bookmarkStart w:id="18462" w:name="_ETM_Q26_650569"/>
      <w:bookmarkEnd w:id="18461"/>
      <w:bookmarkEnd w:id="18462"/>
      <w:r>
        <w:rPr>
          <w:rFonts w:hint="cs"/>
          <w:rtl/>
        </w:rPr>
        <w:t>אני החלטתי שתצא</w:t>
      </w:r>
      <w:bookmarkStart w:id="18463" w:name="_ETM_Q26_651650"/>
      <w:bookmarkEnd w:id="18463"/>
      <w:r>
        <w:rPr>
          <w:rFonts w:hint="cs"/>
          <w:rtl/>
        </w:rPr>
        <w:t xml:space="preserve">. </w:t>
      </w:r>
      <w:r>
        <w:rPr>
          <w:rtl/>
        </w:rPr>
        <w:t>החוצה</w:t>
      </w:r>
      <w:r>
        <w:rPr>
          <w:rFonts w:hint="cs"/>
          <w:rtl/>
        </w:rPr>
        <w:t>, החוצה.</w:t>
      </w:r>
    </w:p>
    <w:p w:rsidR="00381235" w:rsidRDefault="00381235" w:rsidP="002B470C">
      <w:pPr>
        <w:rPr>
          <w:rtl/>
        </w:rPr>
      </w:pPr>
    </w:p>
    <w:p w:rsidR="00381235" w:rsidRDefault="00381235" w:rsidP="002B470C">
      <w:pPr>
        <w:pStyle w:val="af5"/>
        <w:keepNext/>
        <w:rPr>
          <w:rtl/>
        </w:rPr>
      </w:pPr>
      <w:bookmarkStart w:id="18464" w:name="ET_interruption_5293_81"/>
      <w:r w:rsidRPr="00254459">
        <w:rPr>
          <w:rStyle w:val="TagStyle"/>
          <w:rtl/>
        </w:rPr>
        <w:t xml:space="preserve"> &lt;&lt; קריאה &gt;&gt; </w:t>
      </w:r>
      <w:r>
        <w:rPr>
          <w:rtl/>
        </w:rPr>
        <w:t>איימן עודה (חד"ש-תע"ל):</w:t>
      </w:r>
      <w:r w:rsidRPr="00254459">
        <w:rPr>
          <w:rStyle w:val="TagStyle"/>
          <w:rtl/>
        </w:rPr>
        <w:t xml:space="preserve"> &lt;&lt; קריאה &gt;&gt;</w:t>
      </w:r>
      <w:r>
        <w:rPr>
          <w:rtl/>
        </w:rPr>
        <w:t xml:space="preserve">   </w:t>
      </w:r>
      <w:bookmarkEnd w:id="18464"/>
    </w:p>
    <w:p w:rsidR="00381235" w:rsidRDefault="00381235" w:rsidP="000379B4">
      <w:pPr>
        <w:rPr>
          <w:rtl/>
        </w:rPr>
      </w:pPr>
    </w:p>
    <w:p w:rsidR="00381235" w:rsidRPr="00254459" w:rsidRDefault="00381235" w:rsidP="002B470C">
      <w:pPr>
        <w:rPr>
          <w:rtl/>
        </w:rPr>
      </w:pPr>
      <w:bookmarkStart w:id="18465" w:name="_ETM_Q26_653590"/>
      <w:bookmarkEnd w:id="18465"/>
      <w:r>
        <w:rPr>
          <w:rFonts w:hint="cs"/>
          <w:rtl/>
        </w:rPr>
        <w:t xml:space="preserve">על מה? </w:t>
      </w:r>
      <w:bookmarkStart w:id="18466" w:name="_ETM_Q26_659507"/>
      <w:bookmarkEnd w:id="18466"/>
      <w:r>
        <w:rPr>
          <w:rFonts w:hint="cs"/>
          <w:rtl/>
        </w:rPr>
        <w:t xml:space="preserve">תגיד, </w:t>
      </w:r>
      <w:bookmarkStart w:id="18467" w:name="_ETM_Q26_656480"/>
      <w:bookmarkEnd w:id="18467"/>
      <w:r>
        <w:rPr>
          <w:rFonts w:hint="cs"/>
          <w:rtl/>
        </w:rPr>
        <w:t>על מה?</w:t>
      </w:r>
    </w:p>
    <w:p w:rsidR="00381235" w:rsidRDefault="00381235" w:rsidP="002B470C">
      <w:pPr>
        <w:rPr>
          <w:rtl/>
        </w:rPr>
      </w:pPr>
    </w:p>
    <w:p w:rsidR="00381235" w:rsidRDefault="00381235" w:rsidP="002B470C">
      <w:pPr>
        <w:pStyle w:val="af6"/>
        <w:keepNext/>
        <w:rPr>
          <w:rtl/>
        </w:rPr>
      </w:pPr>
      <w:r w:rsidRPr="00254459">
        <w:rPr>
          <w:rStyle w:val="TagStyle"/>
          <w:rtl/>
        </w:rPr>
        <w:t xml:space="preserve"> &lt;&lt; יור &gt;&gt; </w:t>
      </w:r>
      <w:r>
        <w:rPr>
          <w:rtl/>
        </w:rPr>
        <w:t>היו"ר חנוך דב מלביצקי:</w:t>
      </w:r>
      <w:r w:rsidRPr="00254459">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r>
        <w:rPr>
          <w:rFonts w:hint="cs"/>
          <w:rtl/>
        </w:rPr>
        <w:t>החוצה, החוצה</w:t>
      </w:r>
      <w:bookmarkStart w:id="18468" w:name="_ETM_Q26_655400"/>
      <w:bookmarkStart w:id="18469" w:name="_ETM_Q26_655890"/>
      <w:bookmarkStart w:id="18470" w:name="_ETM_Q26_656760"/>
      <w:bookmarkStart w:id="18471" w:name="_ETM_Q26_664060"/>
      <w:bookmarkStart w:id="18472" w:name="_ETM_Q26_657330"/>
      <w:bookmarkEnd w:id="18468"/>
      <w:bookmarkEnd w:id="18469"/>
      <w:bookmarkEnd w:id="18470"/>
      <w:bookmarkEnd w:id="18471"/>
      <w:bookmarkEnd w:id="18472"/>
      <w:r>
        <w:rPr>
          <w:rFonts w:hint="cs"/>
          <w:rtl/>
        </w:rPr>
        <w:t>.</w:t>
      </w:r>
    </w:p>
    <w:p w:rsidR="00381235" w:rsidRDefault="00381235" w:rsidP="002B470C">
      <w:pPr>
        <w:rPr>
          <w:rtl/>
        </w:rPr>
      </w:pPr>
    </w:p>
    <w:p w:rsidR="00381235" w:rsidRDefault="00381235" w:rsidP="002B470C">
      <w:pPr>
        <w:pStyle w:val="af5"/>
        <w:keepNext/>
        <w:rPr>
          <w:rtl/>
        </w:rPr>
      </w:pPr>
      <w:bookmarkStart w:id="18473" w:name="ET_interruption_5293_83"/>
      <w:r w:rsidRPr="00254459">
        <w:rPr>
          <w:rStyle w:val="TagStyle"/>
          <w:rtl/>
        </w:rPr>
        <w:t xml:space="preserve"> &lt;&lt; קריאה &gt;&gt; </w:t>
      </w:r>
      <w:r>
        <w:rPr>
          <w:rtl/>
        </w:rPr>
        <w:t>איימן עודה (חד"ש-תע"ל):</w:t>
      </w:r>
      <w:r w:rsidRPr="00254459">
        <w:rPr>
          <w:rStyle w:val="TagStyle"/>
          <w:rtl/>
        </w:rPr>
        <w:t xml:space="preserve"> &lt;&lt; קריאה &gt;&gt;</w:t>
      </w:r>
      <w:r>
        <w:rPr>
          <w:rtl/>
        </w:rPr>
        <w:t xml:space="preserve">   </w:t>
      </w:r>
      <w:bookmarkEnd w:id="18473"/>
    </w:p>
    <w:p w:rsidR="00381235" w:rsidRDefault="00381235" w:rsidP="000379B4">
      <w:pPr>
        <w:rPr>
          <w:rtl/>
        </w:rPr>
      </w:pPr>
    </w:p>
    <w:p w:rsidR="00381235" w:rsidRDefault="00381235" w:rsidP="00B640EE">
      <w:pPr>
        <w:rPr>
          <w:rtl/>
        </w:rPr>
      </w:pPr>
      <w:r>
        <w:rPr>
          <w:rFonts w:hint="cs"/>
          <w:rtl/>
        </w:rPr>
        <w:t>על מה? תגיד על מה</w:t>
      </w:r>
      <w:r w:rsidR="00B640EE">
        <w:rPr>
          <w:rFonts w:hint="cs"/>
          <w:rtl/>
        </w:rPr>
        <w:t>.</w:t>
      </w:r>
      <w:r>
        <w:rPr>
          <w:rFonts w:hint="cs"/>
          <w:rtl/>
        </w:rPr>
        <w:t xml:space="preserve"> על מה?</w:t>
      </w:r>
      <w:bookmarkStart w:id="18474" w:name="_ETM_Q26_659829"/>
      <w:bookmarkEnd w:id="18474"/>
      <w:r>
        <w:rPr>
          <w:rFonts w:hint="cs"/>
          <w:rtl/>
        </w:rPr>
        <w:t xml:space="preserve"> </w:t>
      </w:r>
    </w:p>
    <w:p w:rsidR="00381235" w:rsidRDefault="00381235" w:rsidP="002B470C">
      <w:pPr>
        <w:rPr>
          <w:rtl/>
        </w:rPr>
      </w:pPr>
    </w:p>
    <w:p w:rsidR="00381235" w:rsidRDefault="00381235" w:rsidP="002B470C">
      <w:pPr>
        <w:pStyle w:val="af6"/>
        <w:keepNext/>
        <w:rPr>
          <w:rtl/>
        </w:rPr>
      </w:pPr>
      <w:r w:rsidRPr="00254459">
        <w:rPr>
          <w:rStyle w:val="TagStyle"/>
          <w:rtl/>
        </w:rPr>
        <w:t xml:space="preserve"> &lt;&lt; יור &gt;&gt; </w:t>
      </w:r>
      <w:r>
        <w:rPr>
          <w:rtl/>
        </w:rPr>
        <w:t>היו"ר חנוך דב מלביצקי:</w:t>
      </w:r>
      <w:r w:rsidRPr="00254459">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8475" w:name="_ETM_Q26_664990"/>
      <w:bookmarkStart w:id="18476" w:name="_ETM_Q26_657580"/>
      <w:bookmarkEnd w:id="18475"/>
      <w:bookmarkEnd w:id="18476"/>
      <w:r>
        <w:rPr>
          <w:rtl/>
        </w:rPr>
        <w:t xml:space="preserve">אתה </w:t>
      </w:r>
      <w:bookmarkStart w:id="18477" w:name="_ETM_Q26_665170"/>
      <w:bookmarkEnd w:id="18477"/>
      <w:r>
        <w:rPr>
          <w:rFonts w:hint="cs"/>
          <w:rtl/>
        </w:rPr>
        <w:t>מדבר אליי בהתרסה – החוצה. ובגלל תנועת היד הזאת.</w:t>
      </w:r>
      <w:bookmarkStart w:id="18478" w:name="_ETM_Q26_661509"/>
      <w:bookmarkEnd w:id="18478"/>
    </w:p>
    <w:p w:rsidR="00381235" w:rsidRDefault="00381235" w:rsidP="002B470C">
      <w:pPr>
        <w:rPr>
          <w:rtl/>
        </w:rPr>
      </w:pPr>
      <w:bookmarkStart w:id="18479" w:name="_ETM_Q26_664677"/>
      <w:bookmarkStart w:id="18480" w:name="_ETM_Q26_664828"/>
      <w:bookmarkStart w:id="18481" w:name="_ETM_Q26_660938"/>
      <w:bookmarkEnd w:id="18479"/>
      <w:bookmarkEnd w:id="18480"/>
      <w:bookmarkEnd w:id="18481"/>
    </w:p>
    <w:p w:rsidR="00381235" w:rsidRDefault="00381235" w:rsidP="002B470C">
      <w:pPr>
        <w:pStyle w:val="af5"/>
        <w:keepNext/>
        <w:rPr>
          <w:rtl/>
        </w:rPr>
      </w:pPr>
      <w:bookmarkStart w:id="18482" w:name="_ETM_Q26_661399"/>
      <w:bookmarkStart w:id="18483" w:name="ET_interruption_5293_85"/>
      <w:bookmarkEnd w:id="18482"/>
      <w:r w:rsidRPr="00254459">
        <w:rPr>
          <w:rStyle w:val="TagStyle"/>
          <w:rtl/>
        </w:rPr>
        <w:t xml:space="preserve"> &lt;&lt; קריאה &gt;&gt; </w:t>
      </w:r>
      <w:r>
        <w:rPr>
          <w:rtl/>
        </w:rPr>
        <w:t>איימן עודה (חד"ש-תע"ל):</w:t>
      </w:r>
      <w:r w:rsidRPr="00254459">
        <w:rPr>
          <w:rStyle w:val="TagStyle"/>
          <w:rtl/>
        </w:rPr>
        <w:t xml:space="preserve"> &lt;&lt; קריאה &gt;&gt;</w:t>
      </w:r>
      <w:r>
        <w:rPr>
          <w:rtl/>
        </w:rPr>
        <w:t xml:space="preserve">   </w:t>
      </w:r>
      <w:bookmarkEnd w:id="18483"/>
    </w:p>
    <w:p w:rsidR="00381235" w:rsidRDefault="00381235" w:rsidP="000379B4">
      <w:pPr>
        <w:rPr>
          <w:rtl/>
        </w:rPr>
      </w:pPr>
    </w:p>
    <w:p w:rsidR="00381235" w:rsidRDefault="00381235" w:rsidP="002B470C">
      <w:pPr>
        <w:rPr>
          <w:rtl/>
        </w:rPr>
      </w:pPr>
      <w:r>
        <w:rPr>
          <w:rFonts w:hint="cs"/>
          <w:rtl/>
        </w:rPr>
        <w:t>אתה דפוק, אתה לא שווה, אתה אפס.</w:t>
      </w:r>
    </w:p>
    <w:p w:rsidR="00381235" w:rsidRDefault="00381235" w:rsidP="002B470C">
      <w:pPr>
        <w:rPr>
          <w:rtl/>
        </w:rPr>
      </w:pPr>
    </w:p>
    <w:p w:rsidR="00381235" w:rsidRDefault="00381235" w:rsidP="002B470C">
      <w:pPr>
        <w:pStyle w:val="af6"/>
        <w:keepNext/>
        <w:rPr>
          <w:rtl/>
        </w:rPr>
      </w:pPr>
      <w:bookmarkStart w:id="18484" w:name="ET_yor_6593_86"/>
      <w:r w:rsidRPr="00254459">
        <w:rPr>
          <w:rStyle w:val="TagStyle"/>
          <w:rtl/>
        </w:rPr>
        <w:t xml:space="preserve"> &lt;&lt; יור &gt;&gt; </w:t>
      </w:r>
      <w:r>
        <w:rPr>
          <w:rtl/>
        </w:rPr>
        <w:t>היו"ר חנוך דב מלביצקי:</w:t>
      </w:r>
      <w:r w:rsidRPr="00254459">
        <w:rPr>
          <w:rStyle w:val="TagStyle"/>
          <w:rtl/>
        </w:rPr>
        <w:t xml:space="preserve"> &lt;&lt; יור &gt;&gt;</w:t>
      </w:r>
      <w:r>
        <w:rPr>
          <w:rtl/>
        </w:rPr>
        <w:t xml:space="preserve">   </w:t>
      </w:r>
      <w:bookmarkEnd w:id="18484"/>
    </w:p>
    <w:p w:rsidR="00381235" w:rsidRDefault="00381235" w:rsidP="000379B4">
      <w:pPr>
        <w:rPr>
          <w:rtl/>
        </w:rPr>
      </w:pPr>
    </w:p>
    <w:p w:rsidR="00381235" w:rsidRDefault="00381235" w:rsidP="00B640EE">
      <w:pPr>
        <w:rPr>
          <w:rtl/>
        </w:rPr>
      </w:pPr>
      <w:bookmarkStart w:id="18485" w:name="_ETM_Q26_658980"/>
      <w:bookmarkStart w:id="18486" w:name="_ETM_Q26_666430"/>
      <w:bookmarkEnd w:id="18485"/>
      <w:bookmarkEnd w:id="18486"/>
      <w:r>
        <w:rPr>
          <w:rtl/>
        </w:rPr>
        <w:t xml:space="preserve">תודה </w:t>
      </w:r>
      <w:bookmarkStart w:id="18487" w:name="_ETM_Q26_666730"/>
      <w:bookmarkEnd w:id="18487"/>
      <w:r>
        <w:rPr>
          <w:rtl/>
        </w:rPr>
        <w:t>רבה</w:t>
      </w:r>
      <w:r w:rsidR="00B640EE">
        <w:rPr>
          <w:rFonts w:hint="cs"/>
          <w:rtl/>
        </w:rPr>
        <w:t>.</w:t>
      </w:r>
      <w:r>
        <w:rPr>
          <w:rtl/>
        </w:rPr>
        <w:t xml:space="preserve"> </w:t>
      </w:r>
      <w:bookmarkStart w:id="18488" w:name="_ETM_Q26_667450"/>
      <w:bookmarkStart w:id="18489" w:name="_ETM_Q26_669700"/>
      <w:bookmarkStart w:id="18490" w:name="_ETM_Q26_662489"/>
      <w:bookmarkEnd w:id="18488"/>
      <w:bookmarkEnd w:id="18489"/>
      <w:bookmarkEnd w:id="18490"/>
      <w:r>
        <w:rPr>
          <w:rtl/>
        </w:rPr>
        <w:t>החוצה</w:t>
      </w:r>
      <w:r>
        <w:rPr>
          <w:rFonts w:hint="cs"/>
          <w:rtl/>
        </w:rPr>
        <w:t>.</w:t>
      </w:r>
    </w:p>
    <w:p w:rsidR="00381235" w:rsidRDefault="00381235" w:rsidP="002B470C">
      <w:pPr>
        <w:rPr>
          <w:rtl/>
        </w:rPr>
      </w:pPr>
    </w:p>
    <w:p w:rsidR="00381235" w:rsidRDefault="00381235" w:rsidP="002B470C">
      <w:pPr>
        <w:pStyle w:val="af5"/>
        <w:keepNext/>
        <w:rPr>
          <w:rtl/>
        </w:rPr>
      </w:pPr>
      <w:bookmarkStart w:id="18491" w:name="ET_interruption_5293_87"/>
      <w:r w:rsidRPr="00254459">
        <w:rPr>
          <w:rStyle w:val="TagStyle"/>
          <w:rtl/>
        </w:rPr>
        <w:t xml:space="preserve"> &lt;&lt; קריאה &gt;&gt; </w:t>
      </w:r>
      <w:r>
        <w:rPr>
          <w:rtl/>
        </w:rPr>
        <w:t>איימן עודה (חד"ש-תע"ל):</w:t>
      </w:r>
      <w:r w:rsidRPr="00254459">
        <w:rPr>
          <w:rStyle w:val="TagStyle"/>
          <w:rtl/>
        </w:rPr>
        <w:t xml:space="preserve"> &lt;&lt; קריאה &gt;&gt;</w:t>
      </w:r>
      <w:r>
        <w:rPr>
          <w:rtl/>
        </w:rPr>
        <w:t xml:space="preserve">   </w:t>
      </w:r>
      <w:bookmarkEnd w:id="18491"/>
    </w:p>
    <w:p w:rsidR="00381235" w:rsidRDefault="00381235" w:rsidP="000379B4">
      <w:pPr>
        <w:rPr>
          <w:rtl/>
        </w:rPr>
      </w:pPr>
    </w:p>
    <w:p w:rsidR="00381235" w:rsidRDefault="00381235" w:rsidP="002B470C">
      <w:pPr>
        <w:rPr>
          <w:rtl/>
        </w:rPr>
      </w:pPr>
      <w:r>
        <w:rPr>
          <w:rFonts w:hint="cs"/>
          <w:rtl/>
        </w:rPr>
        <w:t>אתה לא שווה כלום, כלום.</w:t>
      </w:r>
    </w:p>
    <w:p w:rsidR="00381235" w:rsidRDefault="00381235" w:rsidP="002B470C">
      <w:pPr>
        <w:rPr>
          <w:rtl/>
        </w:rPr>
      </w:pPr>
    </w:p>
    <w:p w:rsidR="00381235" w:rsidRDefault="00381235" w:rsidP="002B470C">
      <w:pPr>
        <w:pStyle w:val="af6"/>
        <w:keepNext/>
        <w:rPr>
          <w:rtl/>
        </w:rPr>
      </w:pPr>
      <w:bookmarkStart w:id="18492" w:name="ET_yor_6593_88"/>
      <w:r w:rsidRPr="00254459">
        <w:rPr>
          <w:rStyle w:val="TagStyle"/>
          <w:rtl/>
        </w:rPr>
        <w:t xml:space="preserve"> &lt;&lt; יור &gt;&gt; </w:t>
      </w:r>
      <w:r>
        <w:rPr>
          <w:rtl/>
        </w:rPr>
        <w:t>היו"ר חנוך דב מלביצקי:</w:t>
      </w:r>
      <w:r w:rsidRPr="00254459">
        <w:rPr>
          <w:rStyle w:val="TagStyle"/>
          <w:rtl/>
        </w:rPr>
        <w:t xml:space="preserve"> &lt;&lt; יור &gt;&gt;</w:t>
      </w:r>
      <w:r>
        <w:rPr>
          <w:rtl/>
        </w:rPr>
        <w:t xml:space="preserve">   </w:t>
      </w:r>
      <w:bookmarkEnd w:id="18492"/>
    </w:p>
    <w:p w:rsidR="00381235" w:rsidRDefault="00381235" w:rsidP="000379B4">
      <w:pPr>
        <w:rPr>
          <w:rtl/>
        </w:rPr>
      </w:pPr>
    </w:p>
    <w:p w:rsidR="00381235" w:rsidRDefault="00381235" w:rsidP="002B470C">
      <w:pPr>
        <w:rPr>
          <w:rtl/>
        </w:rPr>
      </w:pPr>
      <w:r>
        <w:rPr>
          <w:rFonts w:hint="cs"/>
          <w:rtl/>
        </w:rPr>
        <w:t>החוצה</w:t>
      </w:r>
      <w:bookmarkStart w:id="18493" w:name="_ETM_Q26_664108"/>
      <w:bookmarkEnd w:id="18493"/>
      <w:r>
        <w:rPr>
          <w:rFonts w:hint="cs"/>
          <w:rtl/>
        </w:rPr>
        <w:t>, החוצה.</w:t>
      </w:r>
    </w:p>
    <w:p w:rsidR="00381235" w:rsidRDefault="00381235" w:rsidP="002B470C">
      <w:pPr>
        <w:rPr>
          <w:rtl/>
        </w:rPr>
      </w:pPr>
      <w:bookmarkStart w:id="18494" w:name="_ETM_Q26_666368"/>
      <w:bookmarkEnd w:id="18494"/>
    </w:p>
    <w:p w:rsidR="00381235" w:rsidRDefault="00381235" w:rsidP="002B470C">
      <w:pPr>
        <w:pStyle w:val="af5"/>
        <w:keepNext/>
        <w:rPr>
          <w:rtl/>
        </w:rPr>
      </w:pPr>
      <w:bookmarkStart w:id="18495" w:name="ET_interruption_5293_89"/>
      <w:r w:rsidRPr="001932CA">
        <w:rPr>
          <w:rStyle w:val="TagStyle"/>
          <w:rtl/>
        </w:rPr>
        <w:t xml:space="preserve"> &lt;&lt; קריאה &gt;&gt; </w:t>
      </w:r>
      <w:r>
        <w:rPr>
          <w:rtl/>
        </w:rPr>
        <w:t>איימן עודה (חד"ש-תע"ל):</w:t>
      </w:r>
      <w:r w:rsidRPr="001932CA">
        <w:rPr>
          <w:rStyle w:val="TagStyle"/>
          <w:rtl/>
        </w:rPr>
        <w:t xml:space="preserve"> &lt;&lt; קריאה &gt;&gt;</w:t>
      </w:r>
      <w:r>
        <w:rPr>
          <w:rtl/>
        </w:rPr>
        <w:t xml:space="preserve">   </w:t>
      </w:r>
      <w:bookmarkEnd w:id="18495"/>
    </w:p>
    <w:p w:rsidR="00381235" w:rsidRDefault="00381235" w:rsidP="000379B4">
      <w:pPr>
        <w:rPr>
          <w:rtl/>
        </w:rPr>
      </w:pPr>
    </w:p>
    <w:p w:rsidR="00381235" w:rsidRDefault="00381235" w:rsidP="002B470C">
      <w:pPr>
        <w:rPr>
          <w:rtl/>
        </w:rPr>
      </w:pPr>
      <w:r>
        <w:rPr>
          <w:rFonts w:hint="cs"/>
          <w:rtl/>
        </w:rPr>
        <w:t>אתה אפס.</w:t>
      </w:r>
    </w:p>
    <w:p w:rsidR="00381235" w:rsidRDefault="00381235" w:rsidP="002B470C">
      <w:pPr>
        <w:rPr>
          <w:rtl/>
        </w:rPr>
      </w:pPr>
    </w:p>
    <w:p w:rsidR="00381235" w:rsidRDefault="00381235" w:rsidP="002B470C">
      <w:pPr>
        <w:pStyle w:val="af6"/>
        <w:keepNext/>
        <w:rPr>
          <w:rtl/>
        </w:rPr>
      </w:pPr>
      <w:bookmarkStart w:id="18496" w:name="ET_yor_6593_90"/>
      <w:r w:rsidRPr="001932CA">
        <w:rPr>
          <w:rStyle w:val="TagStyle"/>
          <w:rtl/>
        </w:rPr>
        <w:t xml:space="preserve"> &lt;&lt; יור &gt;&gt; </w:t>
      </w:r>
      <w:r>
        <w:rPr>
          <w:rtl/>
        </w:rPr>
        <w:t>היו"ר חנוך דב מלביצקי:</w:t>
      </w:r>
      <w:r w:rsidRPr="001932CA">
        <w:rPr>
          <w:rStyle w:val="TagStyle"/>
          <w:rtl/>
        </w:rPr>
        <w:t xml:space="preserve"> &lt;&lt; יור &gt;&gt;</w:t>
      </w:r>
      <w:r>
        <w:rPr>
          <w:rtl/>
        </w:rPr>
        <w:t xml:space="preserve">   </w:t>
      </w:r>
      <w:bookmarkEnd w:id="18496"/>
    </w:p>
    <w:p w:rsidR="00381235" w:rsidRDefault="00381235" w:rsidP="000379B4">
      <w:pPr>
        <w:rPr>
          <w:rtl/>
        </w:rPr>
      </w:pPr>
    </w:p>
    <w:p w:rsidR="00381235" w:rsidRPr="001932CA" w:rsidRDefault="00381235" w:rsidP="002B470C">
      <w:pPr>
        <w:rPr>
          <w:rtl/>
        </w:rPr>
      </w:pPr>
      <w:r>
        <w:rPr>
          <w:rFonts w:hint="cs"/>
          <w:rtl/>
        </w:rPr>
        <w:t xml:space="preserve">החוצה. תודה רבה, שלום. </w:t>
      </w:r>
    </w:p>
    <w:p w:rsidR="00381235" w:rsidRDefault="00381235" w:rsidP="002B470C">
      <w:pPr>
        <w:rPr>
          <w:rtl/>
        </w:rPr>
      </w:pPr>
      <w:bookmarkStart w:id="18497" w:name="_ETM_Q26_665388"/>
      <w:bookmarkEnd w:id="18497"/>
    </w:p>
    <w:p w:rsidR="00381235" w:rsidRDefault="00381235" w:rsidP="002B470C">
      <w:pPr>
        <w:ind w:firstLine="0"/>
        <w:jc w:val="center"/>
        <w:rPr>
          <w:rtl/>
        </w:rPr>
      </w:pPr>
      <w:r>
        <w:rPr>
          <w:rFonts w:hint="cs"/>
          <w:rtl/>
        </w:rPr>
        <w:t>(חבר הכנסת איימן עודה יוצא מ</w:t>
      </w:r>
      <w:bookmarkStart w:id="18498" w:name="_ETM_Q26_671227"/>
      <w:bookmarkEnd w:id="18498"/>
      <w:r>
        <w:rPr>
          <w:rFonts w:hint="cs"/>
          <w:rtl/>
        </w:rPr>
        <w:t>אולם המליאה.)</w:t>
      </w:r>
    </w:p>
    <w:p w:rsidR="00381235" w:rsidRDefault="00381235" w:rsidP="002B470C">
      <w:pPr>
        <w:rPr>
          <w:rtl/>
        </w:rPr>
      </w:pPr>
    </w:p>
    <w:p w:rsidR="00381235" w:rsidRDefault="00381235" w:rsidP="002B470C">
      <w:pPr>
        <w:pStyle w:val="af5"/>
        <w:keepNext/>
        <w:rPr>
          <w:rtl/>
        </w:rPr>
      </w:pPr>
      <w:r w:rsidRPr="001932CA">
        <w:rPr>
          <w:rStyle w:val="TagStyle"/>
          <w:rtl/>
        </w:rPr>
        <w:t xml:space="preserve">&lt;&lt; קריאה &gt;&gt; </w:t>
      </w:r>
      <w:r>
        <w:rPr>
          <w:rtl/>
        </w:rPr>
        <w:t>יוסף עטאונה (חד"ש-תע"ל):</w:t>
      </w:r>
      <w:r w:rsidRPr="001932CA">
        <w:rPr>
          <w:rStyle w:val="TagStyle"/>
          <w:rtl/>
        </w:rPr>
        <w:t xml:space="preserve"> &lt;&lt; קריאה &gt;&gt;</w:t>
      </w:r>
      <w:r>
        <w:rPr>
          <w:rtl/>
        </w:rPr>
        <w:t xml:space="preserve">   </w:t>
      </w:r>
    </w:p>
    <w:p w:rsidR="00381235" w:rsidRDefault="00381235" w:rsidP="000379B4">
      <w:pPr>
        <w:rPr>
          <w:rtl/>
        </w:rPr>
      </w:pPr>
      <w:bookmarkStart w:id="18499" w:name="_ETM_Q26_686348"/>
      <w:bookmarkEnd w:id="18499"/>
    </w:p>
    <w:p w:rsidR="00381235" w:rsidRDefault="00381235" w:rsidP="002B470C">
      <w:pPr>
        <w:rPr>
          <w:rtl/>
        </w:rPr>
      </w:pPr>
      <w:r>
        <w:rPr>
          <w:rFonts w:hint="cs"/>
          <w:rtl/>
        </w:rPr>
        <w:t>אבל לא קראת אותו לסדר, לא ב</w:t>
      </w:r>
      <w:bookmarkStart w:id="18500" w:name="_ETM_Q26_673393"/>
      <w:bookmarkStart w:id="18501" w:name="_ETM_Q26_677809"/>
      <w:bookmarkEnd w:id="18500"/>
      <w:bookmarkEnd w:id="18501"/>
      <w:r>
        <w:rPr>
          <w:rFonts w:hint="cs"/>
          <w:rtl/>
        </w:rPr>
        <w:t>קריאה ראשונה.</w:t>
      </w:r>
      <w:bookmarkStart w:id="18502" w:name="_ETM_Q26_670110"/>
      <w:bookmarkEnd w:id="18502"/>
    </w:p>
    <w:p w:rsidR="00381235" w:rsidRDefault="00381235" w:rsidP="002B470C">
      <w:pPr>
        <w:rPr>
          <w:rtl/>
        </w:rPr>
      </w:pPr>
    </w:p>
    <w:p w:rsidR="00381235" w:rsidRDefault="00381235" w:rsidP="002B470C">
      <w:pPr>
        <w:pStyle w:val="af6"/>
        <w:keepNext/>
        <w:rPr>
          <w:rtl/>
        </w:rPr>
      </w:pPr>
      <w:bookmarkStart w:id="18503" w:name="ET_yor_6593_92"/>
      <w:r w:rsidRPr="001932CA">
        <w:rPr>
          <w:rStyle w:val="TagStyle"/>
          <w:rtl/>
        </w:rPr>
        <w:t xml:space="preserve"> &lt;&lt; יור &gt;&gt; </w:t>
      </w:r>
      <w:r>
        <w:rPr>
          <w:rtl/>
        </w:rPr>
        <w:t>היו"ר חנוך דב מלביצקי:</w:t>
      </w:r>
      <w:r w:rsidRPr="001932CA">
        <w:rPr>
          <w:rStyle w:val="TagStyle"/>
          <w:rtl/>
        </w:rPr>
        <w:t xml:space="preserve"> &lt;&lt; יור &gt;&gt;</w:t>
      </w:r>
      <w:r>
        <w:rPr>
          <w:rtl/>
        </w:rPr>
        <w:t xml:space="preserve">   </w:t>
      </w:r>
      <w:bookmarkEnd w:id="18503"/>
    </w:p>
    <w:p w:rsidR="00381235" w:rsidRDefault="00381235" w:rsidP="000379B4">
      <w:pPr>
        <w:rPr>
          <w:rtl/>
        </w:rPr>
      </w:pPr>
    </w:p>
    <w:p w:rsidR="00381235" w:rsidRDefault="00381235" w:rsidP="002B470C">
      <w:pPr>
        <w:rPr>
          <w:rtl/>
        </w:rPr>
      </w:pPr>
      <w:bookmarkStart w:id="18504" w:name="_ETM_Q26_670270"/>
      <w:bookmarkStart w:id="18505" w:name="_ETM_Q26_676069"/>
      <w:bookmarkStart w:id="18506" w:name="_ETM_Q26_671298"/>
      <w:bookmarkEnd w:id="18504"/>
      <w:bookmarkEnd w:id="18505"/>
      <w:bookmarkEnd w:id="18506"/>
      <w:r>
        <w:rPr>
          <w:rFonts w:hint="cs"/>
          <w:rtl/>
        </w:rPr>
        <w:t>אני לא</w:t>
      </w:r>
      <w:r>
        <w:rPr>
          <w:rtl/>
        </w:rPr>
        <w:t xml:space="preserve"> </w:t>
      </w:r>
      <w:bookmarkStart w:id="18507" w:name="_ETM_Q26_676400"/>
      <w:bookmarkEnd w:id="18507"/>
      <w:r>
        <w:rPr>
          <w:rtl/>
        </w:rPr>
        <w:t xml:space="preserve">צריך </w:t>
      </w:r>
      <w:bookmarkStart w:id="18508" w:name="_ETM_Q26_676639"/>
      <w:bookmarkEnd w:id="18508"/>
      <w:r>
        <w:rPr>
          <w:rtl/>
        </w:rPr>
        <w:t xml:space="preserve">לקרוא </w:t>
      </w:r>
      <w:bookmarkStart w:id="18509" w:name="_ETM_Q26_676879"/>
      <w:bookmarkEnd w:id="18509"/>
      <w:r>
        <w:rPr>
          <w:rtl/>
        </w:rPr>
        <w:t>לסדר</w:t>
      </w:r>
      <w:r>
        <w:rPr>
          <w:rFonts w:hint="cs"/>
          <w:rtl/>
        </w:rPr>
        <w:t>.</w:t>
      </w:r>
      <w:r>
        <w:rPr>
          <w:rtl/>
        </w:rPr>
        <w:t xml:space="preserve"> </w:t>
      </w:r>
      <w:bookmarkStart w:id="18510" w:name="_ETM_Q26_677359"/>
      <w:bookmarkEnd w:id="18510"/>
      <w:r>
        <w:rPr>
          <w:rFonts w:hint="cs"/>
          <w:rtl/>
        </w:rPr>
        <w:t>כ</w:t>
      </w:r>
      <w:bookmarkStart w:id="18511" w:name="_ETM_Q26_673758"/>
      <w:bookmarkEnd w:id="18511"/>
      <w:r>
        <w:rPr>
          <w:rtl/>
        </w:rPr>
        <w:t xml:space="preserve">שהוא </w:t>
      </w:r>
      <w:bookmarkStart w:id="18512" w:name="_ETM_Q26_677599"/>
      <w:bookmarkEnd w:id="18512"/>
      <w:r>
        <w:rPr>
          <w:rtl/>
        </w:rPr>
        <w:t xml:space="preserve">מדבר </w:t>
      </w:r>
      <w:bookmarkStart w:id="18513" w:name="_ETM_Q26_677989"/>
      <w:bookmarkEnd w:id="18513"/>
      <w:r>
        <w:rPr>
          <w:rtl/>
        </w:rPr>
        <w:t>אל</w:t>
      </w:r>
      <w:r>
        <w:rPr>
          <w:rFonts w:hint="cs"/>
          <w:rtl/>
        </w:rPr>
        <w:t>י</w:t>
      </w:r>
      <w:r>
        <w:rPr>
          <w:rtl/>
        </w:rPr>
        <w:t xml:space="preserve">י </w:t>
      </w:r>
      <w:bookmarkStart w:id="18514" w:name="_ETM_Q26_678230"/>
      <w:bookmarkEnd w:id="18514"/>
      <w:r>
        <w:rPr>
          <w:rtl/>
        </w:rPr>
        <w:t>בהתרסה</w:t>
      </w:r>
      <w:r>
        <w:rPr>
          <w:rFonts w:hint="cs"/>
          <w:rtl/>
        </w:rPr>
        <w:t xml:space="preserve"> עם תנועות</w:t>
      </w:r>
      <w:bookmarkStart w:id="18515" w:name="_ETM_Q26_679279"/>
      <w:bookmarkEnd w:id="18515"/>
      <w:r>
        <w:rPr>
          <w:rtl/>
        </w:rPr>
        <w:t xml:space="preserve"> </w:t>
      </w:r>
      <w:bookmarkStart w:id="18516" w:name="_ETM_Q26_679849"/>
      <w:bookmarkEnd w:id="18516"/>
      <w:r>
        <w:rPr>
          <w:rtl/>
        </w:rPr>
        <w:t>יד</w:t>
      </w:r>
      <w:r>
        <w:rPr>
          <w:rFonts w:hint="cs"/>
          <w:rtl/>
        </w:rPr>
        <w:t>,</w:t>
      </w:r>
      <w:r>
        <w:rPr>
          <w:rtl/>
        </w:rPr>
        <w:t xml:space="preserve"> </w:t>
      </w:r>
      <w:bookmarkStart w:id="18517" w:name="_ETM_Q26_680599"/>
      <w:bookmarkEnd w:id="18517"/>
      <w:r>
        <w:rPr>
          <w:rtl/>
        </w:rPr>
        <w:t xml:space="preserve">הוא </w:t>
      </w:r>
      <w:bookmarkStart w:id="18518" w:name="_ETM_Q26_680719"/>
      <w:bookmarkEnd w:id="18518"/>
      <w:r>
        <w:rPr>
          <w:rtl/>
        </w:rPr>
        <w:t xml:space="preserve">יצא </w:t>
      </w:r>
      <w:bookmarkStart w:id="18519" w:name="_ETM_Q26_681079"/>
      <w:bookmarkEnd w:id="18519"/>
      <w:r>
        <w:rPr>
          <w:rtl/>
        </w:rPr>
        <w:t>החוצה</w:t>
      </w:r>
      <w:r>
        <w:rPr>
          <w:rFonts w:hint="cs"/>
          <w:rtl/>
        </w:rPr>
        <w:t>.</w:t>
      </w:r>
    </w:p>
    <w:p w:rsidR="00381235" w:rsidRDefault="00381235" w:rsidP="002B470C">
      <w:pPr>
        <w:rPr>
          <w:rtl/>
        </w:rPr>
      </w:pPr>
    </w:p>
    <w:p w:rsidR="00381235" w:rsidRDefault="00381235" w:rsidP="002B470C">
      <w:pPr>
        <w:pStyle w:val="af5"/>
        <w:keepNext/>
        <w:rPr>
          <w:rtl/>
        </w:rPr>
      </w:pPr>
      <w:r w:rsidRPr="001932CA">
        <w:rPr>
          <w:rStyle w:val="TagStyle"/>
          <w:rtl/>
        </w:rPr>
        <w:t xml:space="preserve">&lt;&lt; קריאה &gt;&gt; </w:t>
      </w:r>
      <w:r>
        <w:rPr>
          <w:rtl/>
        </w:rPr>
        <w:t>יוסף עטאונה (חד"ש-תע"ל):</w:t>
      </w:r>
      <w:r w:rsidRPr="001932CA">
        <w:rPr>
          <w:rStyle w:val="TagStyle"/>
          <w:rtl/>
        </w:rPr>
        <w:t xml:space="preserve"> &lt;&lt; קריאה &gt;&gt;</w:t>
      </w:r>
      <w:r>
        <w:rPr>
          <w:rtl/>
        </w:rPr>
        <w:t xml:space="preserve">   </w:t>
      </w:r>
    </w:p>
    <w:p w:rsidR="00381235" w:rsidRDefault="00381235" w:rsidP="000379B4">
      <w:pPr>
        <w:rPr>
          <w:rtl/>
        </w:rPr>
      </w:pPr>
    </w:p>
    <w:p w:rsidR="00381235" w:rsidRDefault="00381235" w:rsidP="002B470C">
      <w:pPr>
        <w:rPr>
          <w:rtl/>
        </w:rPr>
      </w:pPr>
      <w:r>
        <w:rPr>
          <w:rFonts w:hint="cs"/>
          <w:rtl/>
        </w:rPr>
        <w:t>יש ייעוץ משפטי, יש ייעוץ משפטי. אתה לא יכול לעשות את זה ככה.</w:t>
      </w:r>
      <w:bookmarkStart w:id="18520" w:name="_ETM_Q26_678159"/>
      <w:bookmarkEnd w:id="18520"/>
      <w:r>
        <w:rPr>
          <w:rFonts w:hint="cs"/>
          <w:rtl/>
        </w:rPr>
        <w:t xml:space="preserve"> לא, אתה לא יכול לעשות את זה </w:t>
      </w:r>
      <w:bookmarkStart w:id="18521" w:name="_ETM_Q26_681170"/>
      <w:bookmarkEnd w:id="18521"/>
      <w:r>
        <w:rPr>
          <w:rFonts w:hint="cs"/>
          <w:rtl/>
        </w:rPr>
        <w:t>ככה.</w:t>
      </w:r>
    </w:p>
    <w:p w:rsidR="00381235" w:rsidRDefault="00381235" w:rsidP="002B470C">
      <w:pPr>
        <w:rPr>
          <w:rtl/>
        </w:rPr>
      </w:pPr>
    </w:p>
    <w:p w:rsidR="00381235" w:rsidRDefault="00381235" w:rsidP="002B470C">
      <w:pPr>
        <w:pStyle w:val="af6"/>
        <w:keepNext/>
        <w:rPr>
          <w:rtl/>
        </w:rPr>
      </w:pPr>
      <w:bookmarkStart w:id="18522" w:name="ET_yor_6593_94"/>
      <w:r w:rsidRPr="001932CA">
        <w:rPr>
          <w:rStyle w:val="TagStyle"/>
          <w:rtl/>
        </w:rPr>
        <w:t xml:space="preserve"> &lt;&lt; יור &gt;&gt; </w:t>
      </w:r>
      <w:r>
        <w:rPr>
          <w:rtl/>
        </w:rPr>
        <w:t>היו"ר חנוך דב מלביצקי:</w:t>
      </w:r>
      <w:r w:rsidRPr="001932CA">
        <w:rPr>
          <w:rStyle w:val="TagStyle"/>
          <w:rtl/>
        </w:rPr>
        <w:t xml:space="preserve"> &lt;&lt; יור &gt;&gt;</w:t>
      </w:r>
      <w:r>
        <w:rPr>
          <w:rtl/>
        </w:rPr>
        <w:t xml:space="preserve">   </w:t>
      </w:r>
      <w:bookmarkEnd w:id="18522"/>
    </w:p>
    <w:p w:rsidR="00381235" w:rsidRDefault="00381235" w:rsidP="000379B4">
      <w:pPr>
        <w:rPr>
          <w:rtl/>
        </w:rPr>
      </w:pPr>
    </w:p>
    <w:p w:rsidR="00381235" w:rsidRDefault="00381235" w:rsidP="002B470C">
      <w:pPr>
        <w:rPr>
          <w:rtl/>
        </w:rPr>
      </w:pPr>
      <w:bookmarkStart w:id="18523" w:name="_ETM_Q26_683430"/>
      <w:bookmarkStart w:id="18524" w:name="_ETM_Q26_676588"/>
      <w:bookmarkEnd w:id="18523"/>
      <w:bookmarkEnd w:id="18524"/>
      <w:r>
        <w:rPr>
          <w:rtl/>
        </w:rPr>
        <w:t xml:space="preserve">תודה </w:t>
      </w:r>
      <w:bookmarkStart w:id="18525" w:name="_ETM_Q26_683700"/>
      <w:bookmarkEnd w:id="18525"/>
      <w:r>
        <w:rPr>
          <w:rtl/>
        </w:rPr>
        <w:t>רבה</w:t>
      </w:r>
      <w:r>
        <w:rPr>
          <w:rFonts w:hint="cs"/>
          <w:rtl/>
        </w:rPr>
        <w:t>.</w:t>
      </w:r>
      <w:r>
        <w:rPr>
          <w:rtl/>
        </w:rPr>
        <w:t xml:space="preserve"> </w:t>
      </w:r>
      <w:bookmarkStart w:id="18526" w:name="_ETM_Q26_683999"/>
      <w:bookmarkEnd w:id="18526"/>
      <w:r>
        <w:rPr>
          <w:rtl/>
        </w:rPr>
        <w:t xml:space="preserve">אתה </w:t>
      </w:r>
      <w:bookmarkStart w:id="18527" w:name="_ETM_Q26_684150"/>
      <w:bookmarkEnd w:id="18527"/>
      <w:r>
        <w:rPr>
          <w:rtl/>
        </w:rPr>
        <w:t xml:space="preserve">רוצה </w:t>
      </w:r>
      <w:bookmarkStart w:id="18528" w:name="_ETM_Q26_684389"/>
      <w:bookmarkEnd w:id="18528"/>
      <w:r>
        <w:rPr>
          <w:rtl/>
        </w:rPr>
        <w:t>לשבת</w:t>
      </w:r>
      <w:bookmarkStart w:id="18529" w:name="_ETM_Q26_684989"/>
      <w:bookmarkEnd w:id="18529"/>
      <w:r>
        <w:rPr>
          <w:rFonts w:hint="cs"/>
          <w:rtl/>
        </w:rPr>
        <w:t xml:space="preserve">? </w:t>
      </w:r>
      <w:r>
        <w:rPr>
          <w:rtl/>
        </w:rPr>
        <w:t xml:space="preserve">אתה </w:t>
      </w:r>
      <w:bookmarkStart w:id="18530" w:name="_ETM_Q26_685170"/>
      <w:bookmarkEnd w:id="18530"/>
      <w:r>
        <w:rPr>
          <w:rtl/>
        </w:rPr>
        <w:t xml:space="preserve">רוצה </w:t>
      </w:r>
      <w:bookmarkStart w:id="18531" w:name="_ETM_Q26_685409"/>
      <w:bookmarkEnd w:id="18531"/>
      <w:r>
        <w:rPr>
          <w:rtl/>
        </w:rPr>
        <w:t xml:space="preserve">לשבת </w:t>
      </w:r>
      <w:bookmarkStart w:id="18532" w:name="_ETM_Q26_685889"/>
      <w:bookmarkStart w:id="18533" w:name="_ETM_Q26_686219"/>
      <w:bookmarkStart w:id="18534" w:name="_ETM_Q26_686430"/>
      <w:bookmarkStart w:id="18535" w:name="_ETM_Q26_686639"/>
      <w:bookmarkEnd w:id="18532"/>
      <w:bookmarkEnd w:id="18533"/>
      <w:bookmarkEnd w:id="18534"/>
      <w:bookmarkEnd w:id="18535"/>
      <w:r>
        <w:rPr>
          <w:rFonts w:hint="cs"/>
          <w:rtl/>
        </w:rPr>
        <w:t>או להצטרף אליו?</w:t>
      </w:r>
      <w:bookmarkStart w:id="18536" w:name="_ETM_Q26_681558"/>
      <w:bookmarkEnd w:id="18536"/>
    </w:p>
    <w:p w:rsidR="00381235" w:rsidRDefault="00381235" w:rsidP="002B470C">
      <w:pPr>
        <w:rPr>
          <w:rtl/>
        </w:rPr>
      </w:pPr>
    </w:p>
    <w:p w:rsidR="00381235" w:rsidRDefault="00381235" w:rsidP="002B470C">
      <w:pPr>
        <w:pStyle w:val="af5"/>
        <w:keepNext/>
        <w:rPr>
          <w:rtl/>
        </w:rPr>
      </w:pPr>
      <w:r w:rsidRPr="001932CA">
        <w:rPr>
          <w:rStyle w:val="TagStyle"/>
          <w:rtl/>
        </w:rPr>
        <w:t xml:space="preserve">&lt;&lt; קריאה &gt;&gt; </w:t>
      </w:r>
      <w:r>
        <w:rPr>
          <w:rtl/>
        </w:rPr>
        <w:t>יוסף עטאונה (חד"ש-תע"ל):</w:t>
      </w:r>
      <w:r w:rsidRPr="001932CA">
        <w:rPr>
          <w:rStyle w:val="TagStyle"/>
          <w:rtl/>
        </w:rPr>
        <w:t xml:space="preserve"> &lt;&lt; קריאה &gt;&gt;</w:t>
      </w:r>
      <w:r>
        <w:rPr>
          <w:rtl/>
        </w:rPr>
        <w:t xml:space="preserve">   </w:t>
      </w:r>
    </w:p>
    <w:p w:rsidR="00381235" w:rsidRDefault="00381235" w:rsidP="000379B4">
      <w:pPr>
        <w:rPr>
          <w:rtl/>
        </w:rPr>
      </w:pPr>
    </w:p>
    <w:p w:rsidR="00381235" w:rsidRDefault="00381235" w:rsidP="002B470C">
      <w:pPr>
        <w:rPr>
          <w:rtl/>
        </w:rPr>
      </w:pPr>
      <w:r>
        <w:rPr>
          <w:rFonts w:hint="cs"/>
          <w:rtl/>
        </w:rPr>
        <w:t xml:space="preserve">חנוך, </w:t>
      </w:r>
      <w:bookmarkStart w:id="18537" w:name="_ETM_Q26_684215"/>
      <w:bookmarkEnd w:id="18537"/>
      <w:r>
        <w:rPr>
          <w:rFonts w:hint="cs"/>
          <w:rtl/>
        </w:rPr>
        <w:t xml:space="preserve">אתה לא יכול לעשות את זה ככה. </w:t>
      </w:r>
    </w:p>
    <w:p w:rsidR="00381235" w:rsidRDefault="00381235" w:rsidP="002B470C">
      <w:pPr>
        <w:rPr>
          <w:rtl/>
        </w:rPr>
      </w:pPr>
    </w:p>
    <w:p w:rsidR="00381235" w:rsidRDefault="00381235" w:rsidP="002B470C">
      <w:pPr>
        <w:pStyle w:val="af6"/>
        <w:keepNext/>
        <w:rPr>
          <w:rtl/>
        </w:rPr>
      </w:pPr>
      <w:bookmarkStart w:id="18538" w:name="ET_yor_6593_96"/>
      <w:r w:rsidRPr="001932CA">
        <w:rPr>
          <w:rStyle w:val="TagStyle"/>
          <w:rtl/>
        </w:rPr>
        <w:t xml:space="preserve"> &lt;&lt; יור &gt;&gt; </w:t>
      </w:r>
      <w:r>
        <w:rPr>
          <w:rtl/>
        </w:rPr>
        <w:t>היו"ר חנוך דב מלביצקי:</w:t>
      </w:r>
      <w:r w:rsidRPr="001932CA">
        <w:rPr>
          <w:rStyle w:val="TagStyle"/>
          <w:rtl/>
        </w:rPr>
        <w:t xml:space="preserve"> &lt;&lt; יור &gt;&gt;</w:t>
      </w:r>
      <w:r>
        <w:rPr>
          <w:rtl/>
        </w:rPr>
        <w:t xml:space="preserve">   </w:t>
      </w:r>
      <w:bookmarkEnd w:id="18538"/>
    </w:p>
    <w:p w:rsidR="00381235" w:rsidRDefault="00381235" w:rsidP="000379B4">
      <w:pPr>
        <w:rPr>
          <w:rtl/>
        </w:rPr>
      </w:pPr>
    </w:p>
    <w:p w:rsidR="00381235" w:rsidRDefault="00381235" w:rsidP="002B470C">
      <w:pPr>
        <w:rPr>
          <w:rtl/>
        </w:rPr>
      </w:pPr>
      <w:r>
        <w:rPr>
          <w:rFonts w:hint="cs"/>
          <w:rtl/>
        </w:rPr>
        <w:t>אתה רוצה לשבת</w:t>
      </w:r>
      <w:bookmarkStart w:id="18539" w:name="_ETM_Q26_683318"/>
      <w:bookmarkEnd w:id="18539"/>
      <w:r>
        <w:rPr>
          <w:rFonts w:hint="cs"/>
          <w:rtl/>
        </w:rPr>
        <w:t xml:space="preserve"> או להצטרף אליו בחוץ?</w:t>
      </w:r>
      <w:bookmarkStart w:id="18540" w:name="_ETM_Q26_684628"/>
      <w:bookmarkEnd w:id="18540"/>
    </w:p>
    <w:p w:rsidR="00381235" w:rsidRDefault="00381235" w:rsidP="002B470C">
      <w:pPr>
        <w:rPr>
          <w:rtl/>
        </w:rPr>
      </w:pPr>
    </w:p>
    <w:p w:rsidR="00381235" w:rsidRDefault="00381235" w:rsidP="002B470C">
      <w:pPr>
        <w:pStyle w:val="af5"/>
        <w:keepNext/>
        <w:rPr>
          <w:rtl/>
        </w:rPr>
      </w:pPr>
      <w:bookmarkStart w:id="18541" w:name="ET_interruption_5696_97"/>
      <w:r w:rsidRPr="001932CA">
        <w:rPr>
          <w:rStyle w:val="TagStyle"/>
          <w:rtl/>
        </w:rPr>
        <w:t xml:space="preserve"> &lt;&lt; קריאה &gt;&gt; </w:t>
      </w:r>
      <w:r>
        <w:rPr>
          <w:rtl/>
        </w:rPr>
        <w:t>יוסף עטאונה (חד"ש-תע"ל):</w:t>
      </w:r>
      <w:r w:rsidRPr="001932CA">
        <w:rPr>
          <w:rStyle w:val="TagStyle"/>
          <w:rtl/>
        </w:rPr>
        <w:t xml:space="preserve"> &lt;&lt; קריאה &gt;&gt;</w:t>
      </w:r>
      <w:r>
        <w:rPr>
          <w:rtl/>
        </w:rPr>
        <w:t xml:space="preserve">   </w:t>
      </w:r>
      <w:bookmarkEnd w:id="18541"/>
    </w:p>
    <w:p w:rsidR="00381235" w:rsidRDefault="00381235" w:rsidP="000379B4">
      <w:pPr>
        <w:rPr>
          <w:rtl/>
        </w:rPr>
      </w:pPr>
    </w:p>
    <w:p w:rsidR="00381235" w:rsidRDefault="00381235" w:rsidP="002B470C">
      <w:pPr>
        <w:rPr>
          <w:rtl/>
        </w:rPr>
      </w:pPr>
      <w:r>
        <w:rPr>
          <w:rFonts w:hint="cs"/>
          <w:rtl/>
        </w:rPr>
        <w:t>יש ייעוץ משפטי, תתי</w:t>
      </w:r>
      <w:bookmarkStart w:id="18542" w:name="_ETM_Q26_685688"/>
      <w:bookmarkEnd w:id="18542"/>
      <w:r>
        <w:rPr>
          <w:rFonts w:hint="cs"/>
          <w:rtl/>
        </w:rPr>
        <w:t>יעץ איתו.</w:t>
      </w:r>
    </w:p>
    <w:p w:rsidR="00381235" w:rsidRDefault="00381235" w:rsidP="002B470C">
      <w:pPr>
        <w:rPr>
          <w:rtl/>
        </w:rPr>
      </w:pPr>
    </w:p>
    <w:p w:rsidR="00381235" w:rsidRDefault="00381235" w:rsidP="002B470C">
      <w:pPr>
        <w:pStyle w:val="af6"/>
        <w:keepNext/>
        <w:rPr>
          <w:rtl/>
        </w:rPr>
      </w:pPr>
      <w:bookmarkStart w:id="18543" w:name="ET_yor_6593_98"/>
      <w:r w:rsidRPr="001932CA">
        <w:rPr>
          <w:rStyle w:val="TagStyle"/>
          <w:rtl/>
        </w:rPr>
        <w:t xml:space="preserve"> &lt;&lt; יור &gt;&gt; </w:t>
      </w:r>
      <w:r>
        <w:rPr>
          <w:rtl/>
        </w:rPr>
        <w:t>היו"ר חנוך דב מלביצקי:</w:t>
      </w:r>
      <w:r w:rsidRPr="001932CA">
        <w:rPr>
          <w:rStyle w:val="TagStyle"/>
          <w:rtl/>
        </w:rPr>
        <w:t xml:space="preserve"> &lt;&lt; יור &gt;&gt;</w:t>
      </w:r>
      <w:r>
        <w:rPr>
          <w:rtl/>
        </w:rPr>
        <w:t xml:space="preserve">   </w:t>
      </w:r>
      <w:bookmarkEnd w:id="18543"/>
    </w:p>
    <w:p w:rsidR="00381235" w:rsidRDefault="00381235" w:rsidP="000379B4">
      <w:pPr>
        <w:rPr>
          <w:rtl/>
        </w:rPr>
      </w:pPr>
    </w:p>
    <w:p w:rsidR="00381235" w:rsidRDefault="00381235" w:rsidP="002B470C">
      <w:pPr>
        <w:rPr>
          <w:rtl/>
        </w:rPr>
      </w:pPr>
      <w:bookmarkStart w:id="18544" w:name="_ETM_Q26_689189"/>
      <w:bookmarkStart w:id="18545" w:name="_ETM_Q26_690269"/>
      <w:bookmarkEnd w:id="18544"/>
      <w:bookmarkEnd w:id="18545"/>
      <w:r>
        <w:rPr>
          <w:rtl/>
        </w:rPr>
        <w:t xml:space="preserve">אני </w:t>
      </w:r>
      <w:bookmarkStart w:id="18546" w:name="_ETM_Q26_690480"/>
      <w:bookmarkEnd w:id="18546"/>
      <w:r>
        <w:rPr>
          <w:rtl/>
        </w:rPr>
        <w:t xml:space="preserve">קורא </w:t>
      </w:r>
      <w:bookmarkStart w:id="18547" w:name="_ETM_Q26_690749"/>
      <w:bookmarkEnd w:id="18547"/>
      <w:r>
        <w:rPr>
          <w:rtl/>
        </w:rPr>
        <w:t xml:space="preserve">אותך </w:t>
      </w:r>
      <w:bookmarkStart w:id="18548" w:name="_ETM_Q26_690959"/>
      <w:bookmarkEnd w:id="18548"/>
      <w:r>
        <w:rPr>
          <w:rtl/>
        </w:rPr>
        <w:t xml:space="preserve">לסדר </w:t>
      </w:r>
      <w:bookmarkStart w:id="18549" w:name="_ETM_Q26_691349"/>
      <w:bookmarkEnd w:id="18549"/>
      <w:r>
        <w:rPr>
          <w:rtl/>
        </w:rPr>
        <w:t xml:space="preserve">פעם </w:t>
      </w:r>
      <w:bookmarkStart w:id="18550" w:name="_ETM_Q26_691590"/>
      <w:bookmarkEnd w:id="18550"/>
      <w:r>
        <w:rPr>
          <w:rtl/>
        </w:rPr>
        <w:t>ראשונה</w:t>
      </w:r>
      <w:r>
        <w:rPr>
          <w:rFonts w:hint="cs"/>
          <w:rtl/>
        </w:rPr>
        <w:t>,</w:t>
      </w:r>
      <w:r>
        <w:rPr>
          <w:rtl/>
        </w:rPr>
        <w:t xml:space="preserve"> </w:t>
      </w:r>
      <w:bookmarkStart w:id="18551" w:name="_ETM_Q26_692010"/>
      <w:bookmarkEnd w:id="18551"/>
      <w:r>
        <w:rPr>
          <w:rtl/>
        </w:rPr>
        <w:t xml:space="preserve">חבר </w:t>
      </w:r>
      <w:bookmarkStart w:id="18552" w:name="_ETM_Q26_692279"/>
      <w:bookmarkEnd w:id="18552"/>
      <w:r>
        <w:rPr>
          <w:rtl/>
        </w:rPr>
        <w:t xml:space="preserve">הכנסת </w:t>
      </w:r>
      <w:bookmarkStart w:id="18553" w:name="_ETM_Q26_692730"/>
      <w:bookmarkEnd w:id="18553"/>
      <w:r>
        <w:rPr>
          <w:rFonts w:hint="cs"/>
          <w:rtl/>
        </w:rPr>
        <w:t>עטאונה.</w:t>
      </w:r>
    </w:p>
    <w:p w:rsidR="00381235" w:rsidRDefault="00381235" w:rsidP="002B470C">
      <w:pPr>
        <w:rPr>
          <w:rtl/>
        </w:rPr>
      </w:pPr>
    </w:p>
    <w:p w:rsidR="00381235" w:rsidRDefault="00381235" w:rsidP="002B470C">
      <w:pPr>
        <w:pStyle w:val="af5"/>
        <w:keepNext/>
        <w:rPr>
          <w:rtl/>
        </w:rPr>
      </w:pPr>
      <w:bookmarkStart w:id="18554" w:name="ET_interruption_5696_99"/>
      <w:r w:rsidRPr="001932CA">
        <w:rPr>
          <w:rStyle w:val="TagStyle"/>
          <w:rtl/>
        </w:rPr>
        <w:t xml:space="preserve"> &lt;&lt; קריאה &gt;&gt; </w:t>
      </w:r>
      <w:r>
        <w:rPr>
          <w:rtl/>
        </w:rPr>
        <w:t>יוסף עטאונה (חד"ש-תע"ל):</w:t>
      </w:r>
      <w:r w:rsidRPr="001932CA">
        <w:rPr>
          <w:rStyle w:val="TagStyle"/>
          <w:rtl/>
        </w:rPr>
        <w:t xml:space="preserve"> &lt;&lt; קריאה &gt;&gt;</w:t>
      </w:r>
      <w:r>
        <w:rPr>
          <w:rtl/>
        </w:rPr>
        <w:t xml:space="preserve">   </w:t>
      </w:r>
      <w:bookmarkEnd w:id="18554"/>
    </w:p>
    <w:p w:rsidR="00381235" w:rsidRDefault="00381235" w:rsidP="000379B4">
      <w:pPr>
        <w:rPr>
          <w:rtl/>
        </w:rPr>
      </w:pPr>
      <w:bookmarkStart w:id="18555" w:name="_ETM_Q26_694829"/>
      <w:bookmarkEnd w:id="18555"/>
    </w:p>
    <w:p w:rsidR="00381235" w:rsidRDefault="00381235" w:rsidP="002B470C">
      <w:pPr>
        <w:rPr>
          <w:rtl/>
        </w:rPr>
      </w:pPr>
      <w:bookmarkStart w:id="18556" w:name="_ETM_Q26_694971"/>
      <w:bookmarkEnd w:id="18556"/>
      <w:r>
        <w:rPr>
          <w:rFonts w:hint="cs"/>
          <w:rtl/>
        </w:rPr>
        <w:t>יש ייעוץ משפטי, תשאל אותו.</w:t>
      </w:r>
      <w:bookmarkStart w:id="18557" w:name="_ETM_Q26_686862"/>
      <w:bookmarkEnd w:id="18557"/>
    </w:p>
    <w:p w:rsidR="00381235" w:rsidRPr="001932CA" w:rsidRDefault="00381235" w:rsidP="002B470C">
      <w:pPr>
        <w:rPr>
          <w:rtl/>
        </w:rPr>
      </w:pPr>
    </w:p>
    <w:p w:rsidR="00381235" w:rsidRDefault="00381235" w:rsidP="002B470C">
      <w:pPr>
        <w:pStyle w:val="af6"/>
        <w:keepNext/>
        <w:rPr>
          <w:rtl/>
        </w:rPr>
      </w:pPr>
      <w:bookmarkStart w:id="18558" w:name="ET_yor_6593_100"/>
      <w:r w:rsidRPr="001932CA">
        <w:rPr>
          <w:rStyle w:val="TagStyle"/>
          <w:rtl/>
        </w:rPr>
        <w:t xml:space="preserve"> &lt;&lt; יור &gt;&gt; </w:t>
      </w:r>
      <w:r>
        <w:rPr>
          <w:rtl/>
        </w:rPr>
        <w:t>היו"ר חנוך דב מלביצקי:</w:t>
      </w:r>
      <w:r w:rsidRPr="001932CA">
        <w:rPr>
          <w:rStyle w:val="TagStyle"/>
          <w:rtl/>
        </w:rPr>
        <w:t xml:space="preserve"> &lt;&lt; יור &gt;&gt;</w:t>
      </w:r>
      <w:r>
        <w:rPr>
          <w:rtl/>
        </w:rPr>
        <w:t xml:space="preserve">   </w:t>
      </w:r>
      <w:bookmarkEnd w:id="18558"/>
    </w:p>
    <w:p w:rsidR="00381235" w:rsidRDefault="00381235" w:rsidP="000379B4">
      <w:pPr>
        <w:rPr>
          <w:rtl/>
        </w:rPr>
      </w:pPr>
    </w:p>
    <w:p w:rsidR="00381235" w:rsidRDefault="00381235" w:rsidP="002B470C">
      <w:pPr>
        <w:rPr>
          <w:rtl/>
        </w:rPr>
      </w:pPr>
      <w:bookmarkStart w:id="18559" w:name="_ETM_Q26_693569"/>
      <w:bookmarkStart w:id="18560" w:name="_ETM_Q26_689438"/>
      <w:bookmarkEnd w:id="18559"/>
      <w:bookmarkEnd w:id="18560"/>
      <w:r>
        <w:rPr>
          <w:rtl/>
        </w:rPr>
        <w:t xml:space="preserve">אני </w:t>
      </w:r>
      <w:bookmarkStart w:id="18561" w:name="_ETM_Q26_693809"/>
      <w:bookmarkEnd w:id="18561"/>
      <w:r>
        <w:rPr>
          <w:rtl/>
        </w:rPr>
        <w:t xml:space="preserve">קורא </w:t>
      </w:r>
      <w:bookmarkStart w:id="18562" w:name="_ETM_Q26_694079"/>
      <w:bookmarkEnd w:id="18562"/>
      <w:r>
        <w:rPr>
          <w:rtl/>
        </w:rPr>
        <w:t xml:space="preserve">אותך </w:t>
      </w:r>
      <w:bookmarkStart w:id="18563" w:name="_ETM_Q26_694260"/>
      <w:bookmarkEnd w:id="18563"/>
      <w:r>
        <w:rPr>
          <w:rtl/>
        </w:rPr>
        <w:t xml:space="preserve">לסדר </w:t>
      </w:r>
      <w:bookmarkStart w:id="18564" w:name="_ETM_Q26_694679"/>
      <w:bookmarkEnd w:id="18564"/>
      <w:r>
        <w:rPr>
          <w:rtl/>
        </w:rPr>
        <w:t xml:space="preserve">פעם </w:t>
      </w:r>
      <w:bookmarkStart w:id="18565" w:name="_ETM_Q26_694950"/>
      <w:bookmarkEnd w:id="18565"/>
      <w:r>
        <w:rPr>
          <w:rtl/>
        </w:rPr>
        <w:t>ראשונה</w:t>
      </w:r>
      <w:r>
        <w:rPr>
          <w:rFonts w:hint="cs"/>
          <w:rtl/>
        </w:rPr>
        <w:t>.</w:t>
      </w:r>
      <w:r>
        <w:rPr>
          <w:rtl/>
        </w:rPr>
        <w:t xml:space="preserve"> </w:t>
      </w:r>
      <w:bookmarkStart w:id="18566" w:name="_ETM_Q26_695669"/>
      <w:bookmarkEnd w:id="18566"/>
      <w:r>
        <w:rPr>
          <w:rtl/>
        </w:rPr>
        <w:t xml:space="preserve">אני </w:t>
      </w:r>
      <w:bookmarkStart w:id="18567" w:name="_ETM_Q26_695819"/>
      <w:bookmarkEnd w:id="18567"/>
      <w:r>
        <w:rPr>
          <w:rtl/>
        </w:rPr>
        <w:t xml:space="preserve">צריך </w:t>
      </w:r>
      <w:bookmarkStart w:id="18568" w:name="_ETM_Q26_695969"/>
      <w:bookmarkEnd w:id="18568"/>
      <w:r>
        <w:rPr>
          <w:rtl/>
        </w:rPr>
        <w:t xml:space="preserve">לקרוא </w:t>
      </w:r>
      <w:bookmarkStart w:id="18569" w:name="_ETM_Q26_696209"/>
      <w:bookmarkEnd w:id="18569"/>
      <w:r>
        <w:rPr>
          <w:rFonts w:hint="cs"/>
          <w:rtl/>
        </w:rPr>
        <w:t>אותך</w:t>
      </w:r>
      <w:r>
        <w:rPr>
          <w:rtl/>
        </w:rPr>
        <w:t xml:space="preserve"> </w:t>
      </w:r>
      <w:bookmarkStart w:id="18570" w:name="_ETM_Q26_696359"/>
      <w:bookmarkEnd w:id="18570"/>
      <w:r>
        <w:rPr>
          <w:rtl/>
        </w:rPr>
        <w:t>שוב</w:t>
      </w:r>
      <w:r>
        <w:rPr>
          <w:rFonts w:hint="cs"/>
          <w:rtl/>
        </w:rPr>
        <w:t>?</w:t>
      </w:r>
      <w:bookmarkStart w:id="18571" w:name="_ETM_Q26_692368"/>
      <w:bookmarkEnd w:id="18571"/>
      <w:r>
        <w:rPr>
          <w:rtl/>
        </w:rPr>
        <w:t xml:space="preserve"> </w:t>
      </w:r>
      <w:bookmarkStart w:id="18572" w:name="_ETM_Q26_697499"/>
      <w:bookmarkStart w:id="18573" w:name="_ETM_Q26_693802"/>
      <w:bookmarkEnd w:id="18572"/>
      <w:bookmarkEnd w:id="18573"/>
      <w:r>
        <w:rPr>
          <w:rFonts w:hint="cs"/>
          <w:rtl/>
        </w:rPr>
        <w:t>תודה.</w:t>
      </w:r>
    </w:p>
    <w:p w:rsidR="00381235" w:rsidRDefault="00381235" w:rsidP="002B470C">
      <w:pPr>
        <w:rPr>
          <w:rtl/>
        </w:rPr>
      </w:pPr>
      <w:bookmarkStart w:id="18574" w:name="_ETM_Q26_693881"/>
      <w:bookmarkEnd w:id="18574"/>
    </w:p>
    <w:p w:rsidR="00381235" w:rsidRDefault="00381235" w:rsidP="002B470C">
      <w:pPr>
        <w:pStyle w:val="af5"/>
        <w:keepNext/>
        <w:rPr>
          <w:rtl/>
        </w:rPr>
      </w:pPr>
      <w:bookmarkStart w:id="18575" w:name="ET_interruption_5791_101"/>
      <w:r w:rsidRPr="001932CA">
        <w:rPr>
          <w:rStyle w:val="TagStyle"/>
          <w:rtl/>
        </w:rPr>
        <w:t xml:space="preserve"> &lt;&lt; קריאה &gt;&gt; </w:t>
      </w:r>
      <w:r>
        <w:rPr>
          <w:rtl/>
        </w:rPr>
        <w:t>יואב סגלוביץ' (יש עתיד):</w:t>
      </w:r>
      <w:r w:rsidRPr="001932CA">
        <w:rPr>
          <w:rStyle w:val="TagStyle"/>
          <w:rtl/>
        </w:rPr>
        <w:t xml:space="preserve"> &lt;&lt; קריאה &gt;&gt;</w:t>
      </w:r>
      <w:r>
        <w:rPr>
          <w:rtl/>
        </w:rPr>
        <w:t xml:space="preserve">   </w:t>
      </w:r>
      <w:bookmarkEnd w:id="18575"/>
    </w:p>
    <w:p w:rsidR="00381235" w:rsidRDefault="00381235" w:rsidP="000379B4">
      <w:pPr>
        <w:rPr>
          <w:rtl/>
        </w:rPr>
      </w:pPr>
    </w:p>
    <w:p w:rsidR="00381235" w:rsidRDefault="00381235" w:rsidP="002B470C">
      <w:pPr>
        <w:rPr>
          <w:rtl/>
        </w:rPr>
      </w:pPr>
      <w:bookmarkStart w:id="18576" w:name="_ETM_Q26_694402"/>
      <w:bookmarkStart w:id="18577" w:name="_ETM_Q26_694492"/>
      <w:bookmarkEnd w:id="18576"/>
      <w:bookmarkEnd w:id="18577"/>
      <w:r>
        <w:rPr>
          <w:rtl/>
        </w:rPr>
        <w:t>היושב-ראש</w:t>
      </w:r>
      <w:r>
        <w:rPr>
          <w:rFonts w:hint="cs"/>
          <w:rtl/>
        </w:rPr>
        <w:t>,</w:t>
      </w:r>
      <w:bookmarkStart w:id="18578" w:name="_ETM_Q26_694208"/>
      <w:bookmarkEnd w:id="18578"/>
      <w:r>
        <w:rPr>
          <w:rtl/>
        </w:rPr>
        <w:t xml:space="preserve"> </w:t>
      </w:r>
      <w:bookmarkStart w:id="18579" w:name="_ETM_Q26_697950"/>
      <w:bookmarkEnd w:id="18579"/>
      <w:r>
        <w:rPr>
          <w:rtl/>
        </w:rPr>
        <w:t xml:space="preserve">אבל </w:t>
      </w:r>
      <w:bookmarkStart w:id="18580" w:name="_ETM_Q26_698129"/>
      <w:bookmarkEnd w:id="18580"/>
      <w:r>
        <w:rPr>
          <w:rtl/>
        </w:rPr>
        <w:t xml:space="preserve">זה </w:t>
      </w:r>
      <w:bookmarkStart w:id="18581" w:name="_ETM_Q26_698249"/>
      <w:bookmarkEnd w:id="18581"/>
      <w:r>
        <w:rPr>
          <w:rtl/>
        </w:rPr>
        <w:t xml:space="preserve">לא </w:t>
      </w:r>
      <w:bookmarkStart w:id="18582" w:name="_ETM_Q26_698370"/>
      <w:bookmarkEnd w:id="18582"/>
      <w:r>
        <w:rPr>
          <w:rtl/>
        </w:rPr>
        <w:t xml:space="preserve">עובד </w:t>
      </w:r>
      <w:bookmarkStart w:id="18583" w:name="_ETM_Q26_698579"/>
      <w:bookmarkStart w:id="18584" w:name="_ETM_Q26_696693"/>
      <w:bookmarkEnd w:id="18583"/>
      <w:bookmarkEnd w:id="18584"/>
      <w:r>
        <w:rPr>
          <w:rFonts w:hint="cs"/>
          <w:rtl/>
        </w:rPr>
        <w:t>ככה בכנסת</w:t>
      </w:r>
      <w:bookmarkStart w:id="18585" w:name="_ETM_Q26_694109"/>
      <w:bookmarkEnd w:id="18585"/>
      <w:r>
        <w:rPr>
          <w:rFonts w:hint="cs"/>
          <w:rtl/>
        </w:rPr>
        <w:t>, מה קרה?</w:t>
      </w:r>
    </w:p>
    <w:p w:rsidR="00381235" w:rsidRDefault="00381235" w:rsidP="002B470C">
      <w:pPr>
        <w:rPr>
          <w:rtl/>
        </w:rPr>
      </w:pPr>
    </w:p>
    <w:p w:rsidR="00381235" w:rsidRDefault="00381235" w:rsidP="002B470C">
      <w:pPr>
        <w:pStyle w:val="af6"/>
        <w:keepNext/>
        <w:rPr>
          <w:rtl/>
        </w:rPr>
      </w:pPr>
      <w:bookmarkStart w:id="18586" w:name="ET_yor_6593_102"/>
      <w:r w:rsidRPr="001932CA">
        <w:rPr>
          <w:rStyle w:val="TagStyle"/>
          <w:rtl/>
        </w:rPr>
        <w:t xml:space="preserve"> &lt;&lt; יור &gt;&gt; </w:t>
      </w:r>
      <w:r>
        <w:rPr>
          <w:rtl/>
        </w:rPr>
        <w:t>היו"ר חנוך דב מלביצקי:</w:t>
      </w:r>
      <w:r w:rsidRPr="001932CA">
        <w:rPr>
          <w:rStyle w:val="TagStyle"/>
          <w:rtl/>
        </w:rPr>
        <w:t xml:space="preserve"> &lt;&lt; יור &gt;&gt;</w:t>
      </w:r>
      <w:r>
        <w:rPr>
          <w:rtl/>
        </w:rPr>
        <w:t xml:space="preserve">   </w:t>
      </w:r>
      <w:bookmarkEnd w:id="18586"/>
    </w:p>
    <w:p w:rsidR="00381235" w:rsidRDefault="00381235" w:rsidP="000379B4">
      <w:pPr>
        <w:rPr>
          <w:rtl/>
        </w:rPr>
      </w:pPr>
    </w:p>
    <w:p w:rsidR="00381235" w:rsidRDefault="00381235" w:rsidP="002B470C">
      <w:pPr>
        <w:rPr>
          <w:rtl/>
        </w:rPr>
      </w:pPr>
      <w:bookmarkStart w:id="18587" w:name="_ETM_Q26_696870"/>
      <w:bookmarkStart w:id="18588" w:name="_ETM_Q26_698669"/>
      <w:bookmarkStart w:id="18589" w:name="_ETM_Q26_699239"/>
      <w:bookmarkStart w:id="18590" w:name="_ETM_Q26_699510"/>
      <w:bookmarkEnd w:id="18587"/>
      <w:bookmarkEnd w:id="18588"/>
      <w:bookmarkEnd w:id="18589"/>
      <w:bookmarkEnd w:id="18590"/>
      <w:r>
        <w:rPr>
          <w:rFonts w:hint="cs"/>
          <w:rtl/>
        </w:rPr>
        <w:t>א</w:t>
      </w:r>
      <w:r>
        <w:rPr>
          <w:rtl/>
        </w:rPr>
        <w:t xml:space="preserve">ני </w:t>
      </w:r>
      <w:bookmarkStart w:id="18591" w:name="_ETM_Q26_699719"/>
      <w:bookmarkEnd w:id="18591"/>
      <w:r>
        <w:rPr>
          <w:rtl/>
        </w:rPr>
        <w:t xml:space="preserve">קורא </w:t>
      </w:r>
      <w:bookmarkStart w:id="18592" w:name="_ETM_Q26_700019"/>
      <w:bookmarkEnd w:id="18592"/>
      <w:r>
        <w:rPr>
          <w:rtl/>
        </w:rPr>
        <w:t xml:space="preserve">אותך </w:t>
      </w:r>
      <w:bookmarkStart w:id="18593" w:name="_ETM_Q26_700260"/>
      <w:bookmarkEnd w:id="18593"/>
      <w:r>
        <w:rPr>
          <w:rtl/>
        </w:rPr>
        <w:t xml:space="preserve">לסדר </w:t>
      </w:r>
      <w:bookmarkStart w:id="18594" w:name="_ETM_Q26_700709"/>
      <w:bookmarkEnd w:id="18594"/>
      <w:r>
        <w:rPr>
          <w:rtl/>
        </w:rPr>
        <w:t xml:space="preserve">פעם </w:t>
      </w:r>
      <w:bookmarkStart w:id="18595" w:name="_ETM_Q26_700950"/>
      <w:bookmarkEnd w:id="18595"/>
      <w:r>
        <w:rPr>
          <w:rtl/>
        </w:rPr>
        <w:t>ראשונה</w:t>
      </w:r>
      <w:r>
        <w:rPr>
          <w:rFonts w:hint="cs"/>
          <w:rtl/>
        </w:rPr>
        <w:t>,</w:t>
      </w:r>
      <w:bookmarkStart w:id="18596" w:name="_ETM_Q26_696849"/>
      <w:bookmarkEnd w:id="18596"/>
      <w:r>
        <w:rPr>
          <w:rtl/>
        </w:rPr>
        <w:t xml:space="preserve"> </w:t>
      </w:r>
      <w:bookmarkStart w:id="18597" w:name="_ETM_Q26_701340"/>
      <w:bookmarkEnd w:id="18597"/>
      <w:r>
        <w:rPr>
          <w:rtl/>
        </w:rPr>
        <w:t xml:space="preserve">חבר </w:t>
      </w:r>
      <w:bookmarkStart w:id="18598" w:name="_ETM_Q26_701639"/>
      <w:bookmarkEnd w:id="18598"/>
      <w:r>
        <w:rPr>
          <w:rtl/>
        </w:rPr>
        <w:t xml:space="preserve">הכנסת </w:t>
      </w:r>
      <w:bookmarkStart w:id="18599" w:name="_ETM_Q26_702090"/>
      <w:bookmarkEnd w:id="18599"/>
      <w:r>
        <w:rPr>
          <w:rtl/>
        </w:rPr>
        <w:t>סגלוביץ'</w:t>
      </w:r>
      <w:r>
        <w:rPr>
          <w:rFonts w:hint="cs"/>
          <w:rtl/>
        </w:rPr>
        <w:t>.</w:t>
      </w:r>
      <w:r>
        <w:rPr>
          <w:rtl/>
        </w:rPr>
        <w:t xml:space="preserve"> </w:t>
      </w:r>
      <w:bookmarkStart w:id="18600" w:name="_ETM_Q26_703169"/>
      <w:bookmarkEnd w:id="18600"/>
    </w:p>
    <w:p w:rsidR="00381235" w:rsidRDefault="00381235" w:rsidP="002B470C">
      <w:pPr>
        <w:rPr>
          <w:rtl/>
        </w:rPr>
      </w:pPr>
    </w:p>
    <w:p w:rsidR="00381235" w:rsidRDefault="00381235" w:rsidP="002B470C">
      <w:pPr>
        <w:pStyle w:val="af5"/>
        <w:keepNext/>
        <w:rPr>
          <w:rtl/>
        </w:rPr>
      </w:pPr>
      <w:bookmarkStart w:id="18601" w:name="ET_interruption_5791_103"/>
      <w:r w:rsidRPr="001932CA">
        <w:rPr>
          <w:rStyle w:val="TagStyle"/>
          <w:rtl/>
        </w:rPr>
        <w:t xml:space="preserve"> &lt;&lt; קריאה &gt;&gt; </w:t>
      </w:r>
      <w:r>
        <w:rPr>
          <w:rtl/>
        </w:rPr>
        <w:t>יואב סגלוביץ' (יש עתיד):</w:t>
      </w:r>
      <w:r w:rsidRPr="001932CA">
        <w:rPr>
          <w:rStyle w:val="TagStyle"/>
          <w:rtl/>
        </w:rPr>
        <w:t xml:space="preserve"> &lt;&lt; קריאה &gt;&gt;</w:t>
      </w:r>
      <w:r>
        <w:rPr>
          <w:rtl/>
        </w:rPr>
        <w:t xml:space="preserve">   </w:t>
      </w:r>
      <w:bookmarkEnd w:id="18601"/>
    </w:p>
    <w:p w:rsidR="00381235" w:rsidRDefault="00381235" w:rsidP="000379B4">
      <w:pPr>
        <w:rPr>
          <w:rtl/>
        </w:rPr>
      </w:pPr>
    </w:p>
    <w:p w:rsidR="00381235" w:rsidRDefault="00381235" w:rsidP="002B470C">
      <w:pPr>
        <w:rPr>
          <w:rtl/>
        </w:rPr>
      </w:pPr>
      <w:r>
        <w:rPr>
          <w:rFonts w:hint="cs"/>
          <w:rtl/>
        </w:rPr>
        <w:t>היום השתנה העולם? היום השתנה העולם?</w:t>
      </w:r>
      <w:bookmarkStart w:id="18602" w:name="_ETM_Q26_697736"/>
      <w:bookmarkEnd w:id="18602"/>
    </w:p>
    <w:p w:rsidR="00381235" w:rsidRDefault="00381235" w:rsidP="002B470C">
      <w:pPr>
        <w:rPr>
          <w:rtl/>
        </w:rPr>
      </w:pPr>
    </w:p>
    <w:p w:rsidR="00381235" w:rsidRDefault="00381235" w:rsidP="002B470C">
      <w:pPr>
        <w:pStyle w:val="af6"/>
        <w:keepNext/>
        <w:rPr>
          <w:rtl/>
        </w:rPr>
      </w:pPr>
      <w:r w:rsidRPr="001932CA">
        <w:rPr>
          <w:rStyle w:val="TagStyle"/>
          <w:rtl/>
        </w:rPr>
        <w:t xml:space="preserve"> &lt;&lt; יור &gt;&gt; </w:t>
      </w:r>
      <w:r>
        <w:rPr>
          <w:rtl/>
        </w:rPr>
        <w:t>היו"ר חנוך דב מלביצקי:</w:t>
      </w:r>
      <w:r w:rsidRPr="001932CA">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8603" w:name="_ETM_Q26_698558"/>
      <w:bookmarkEnd w:id="18603"/>
      <w:r>
        <w:rPr>
          <w:rtl/>
        </w:rPr>
        <w:t xml:space="preserve">אני </w:t>
      </w:r>
      <w:bookmarkStart w:id="18604" w:name="_ETM_Q26_703349"/>
      <w:bookmarkStart w:id="18605" w:name="_ETM_Q26_703679"/>
      <w:bookmarkEnd w:id="18604"/>
      <w:bookmarkEnd w:id="18605"/>
      <w:r>
        <w:rPr>
          <w:rFonts w:hint="cs"/>
          <w:rtl/>
        </w:rPr>
        <w:t xml:space="preserve">קורא </w:t>
      </w:r>
      <w:r>
        <w:rPr>
          <w:rtl/>
        </w:rPr>
        <w:t xml:space="preserve">אותך </w:t>
      </w:r>
      <w:bookmarkStart w:id="18606" w:name="_ETM_Q26_704010"/>
      <w:bookmarkEnd w:id="18606"/>
      <w:r>
        <w:rPr>
          <w:rtl/>
        </w:rPr>
        <w:t xml:space="preserve">לסדר </w:t>
      </w:r>
      <w:bookmarkStart w:id="18607" w:name="_ETM_Q26_704489"/>
      <w:bookmarkEnd w:id="18607"/>
      <w:r>
        <w:rPr>
          <w:rtl/>
        </w:rPr>
        <w:t xml:space="preserve">פעם </w:t>
      </w:r>
      <w:bookmarkStart w:id="18608" w:name="_ETM_Q26_704700"/>
      <w:bookmarkEnd w:id="18608"/>
      <w:r>
        <w:rPr>
          <w:rtl/>
        </w:rPr>
        <w:t>שנייה</w:t>
      </w:r>
      <w:r>
        <w:rPr>
          <w:rFonts w:hint="cs"/>
          <w:rtl/>
        </w:rPr>
        <w:t>,</w:t>
      </w:r>
      <w:r>
        <w:rPr>
          <w:rtl/>
        </w:rPr>
        <w:t xml:space="preserve"> </w:t>
      </w:r>
      <w:bookmarkStart w:id="18609" w:name="_ETM_Q26_704999"/>
      <w:bookmarkEnd w:id="18609"/>
      <w:r>
        <w:rPr>
          <w:rtl/>
        </w:rPr>
        <w:t xml:space="preserve">חבר </w:t>
      </w:r>
      <w:bookmarkStart w:id="18610" w:name="_ETM_Q26_705269"/>
      <w:bookmarkEnd w:id="18610"/>
      <w:r>
        <w:rPr>
          <w:rtl/>
        </w:rPr>
        <w:t xml:space="preserve">הכנסת </w:t>
      </w:r>
      <w:bookmarkStart w:id="18611" w:name="_ETM_Q26_706620"/>
      <w:bookmarkEnd w:id="18611"/>
      <w:r>
        <w:rPr>
          <w:rFonts w:hint="cs"/>
          <w:rtl/>
        </w:rPr>
        <w:t xml:space="preserve">סגלוביץ'. </w:t>
      </w:r>
      <w:bookmarkStart w:id="18612" w:name="_ETM_Q26_701109"/>
      <w:bookmarkEnd w:id="18612"/>
    </w:p>
    <w:p w:rsidR="00381235" w:rsidRDefault="00381235" w:rsidP="002B470C">
      <w:pPr>
        <w:rPr>
          <w:rtl/>
        </w:rPr>
      </w:pPr>
    </w:p>
    <w:p w:rsidR="00381235" w:rsidRDefault="00381235" w:rsidP="002B470C">
      <w:pPr>
        <w:pStyle w:val="af5"/>
        <w:keepNext/>
        <w:rPr>
          <w:rtl/>
        </w:rPr>
      </w:pPr>
      <w:bookmarkStart w:id="18613" w:name="ET_interruption_5791_105"/>
      <w:r w:rsidRPr="001932CA">
        <w:rPr>
          <w:rStyle w:val="TagStyle"/>
          <w:rtl/>
        </w:rPr>
        <w:t xml:space="preserve"> &lt;&lt; קריאה &gt;&gt; </w:t>
      </w:r>
      <w:r>
        <w:rPr>
          <w:rtl/>
        </w:rPr>
        <w:t>יואב סגלוביץ' (יש עתיד):</w:t>
      </w:r>
      <w:r w:rsidRPr="001932CA">
        <w:rPr>
          <w:rStyle w:val="TagStyle"/>
          <w:rtl/>
        </w:rPr>
        <w:t xml:space="preserve"> &lt;&lt; קריאה &gt;&gt;</w:t>
      </w:r>
      <w:r>
        <w:rPr>
          <w:rtl/>
        </w:rPr>
        <w:t xml:space="preserve">   </w:t>
      </w:r>
      <w:bookmarkEnd w:id="18613"/>
    </w:p>
    <w:p w:rsidR="00381235" w:rsidRDefault="00381235" w:rsidP="000379B4">
      <w:pPr>
        <w:rPr>
          <w:rtl/>
        </w:rPr>
      </w:pPr>
    </w:p>
    <w:p w:rsidR="00381235" w:rsidRDefault="00381235" w:rsidP="002B470C">
      <w:pPr>
        <w:rPr>
          <w:rtl/>
        </w:rPr>
      </w:pPr>
      <w:r>
        <w:rPr>
          <w:rFonts w:hint="cs"/>
          <w:rtl/>
        </w:rPr>
        <w:t>אבל השתנה העולם?</w:t>
      </w:r>
    </w:p>
    <w:p w:rsidR="00381235" w:rsidRDefault="00381235" w:rsidP="002B470C">
      <w:pPr>
        <w:rPr>
          <w:rtl/>
        </w:rPr>
      </w:pPr>
    </w:p>
    <w:p w:rsidR="00381235" w:rsidRDefault="00381235" w:rsidP="002B470C">
      <w:pPr>
        <w:pStyle w:val="af6"/>
        <w:keepNext/>
        <w:rPr>
          <w:rtl/>
        </w:rPr>
      </w:pPr>
      <w:r w:rsidRPr="001932CA">
        <w:rPr>
          <w:rStyle w:val="TagStyle"/>
          <w:rtl/>
        </w:rPr>
        <w:t xml:space="preserve"> &lt;&lt; יור &gt;&gt; </w:t>
      </w:r>
      <w:r>
        <w:rPr>
          <w:rtl/>
        </w:rPr>
        <w:t>היו"ר חנוך דב מלביצקי:</w:t>
      </w:r>
      <w:r w:rsidRPr="001932CA">
        <w:rPr>
          <w:rStyle w:val="TagStyle"/>
          <w:rtl/>
        </w:rPr>
        <w:t xml:space="preserve"> &lt;&lt; יור &gt;&gt;</w:t>
      </w:r>
      <w:r>
        <w:rPr>
          <w:rtl/>
        </w:rPr>
        <w:t xml:space="preserve">   </w:t>
      </w:r>
    </w:p>
    <w:p w:rsidR="00381235" w:rsidRDefault="00381235" w:rsidP="000379B4">
      <w:pPr>
        <w:rPr>
          <w:rtl/>
        </w:rPr>
      </w:pPr>
    </w:p>
    <w:p w:rsidR="00381235" w:rsidRDefault="00381235" w:rsidP="002B470C">
      <w:pPr>
        <w:rPr>
          <w:rtl/>
        </w:rPr>
      </w:pPr>
      <w:bookmarkStart w:id="18614" w:name="_ETM_Q26_701719"/>
      <w:bookmarkEnd w:id="18614"/>
      <w:r>
        <w:rPr>
          <w:rtl/>
        </w:rPr>
        <w:t>אתה</w:t>
      </w:r>
      <w:r>
        <w:rPr>
          <w:rFonts w:hint="cs"/>
          <w:rtl/>
        </w:rPr>
        <w:t xml:space="preserve"> צריך</w:t>
      </w:r>
      <w:r>
        <w:rPr>
          <w:rtl/>
        </w:rPr>
        <w:t xml:space="preserve"> </w:t>
      </w:r>
      <w:bookmarkStart w:id="18615" w:name="_ETM_Q26_706950"/>
      <w:bookmarkEnd w:id="18615"/>
      <w:r>
        <w:rPr>
          <w:rtl/>
        </w:rPr>
        <w:t xml:space="preserve">שאני </w:t>
      </w:r>
      <w:bookmarkStart w:id="18616" w:name="_ETM_Q26_707219"/>
      <w:bookmarkEnd w:id="18616"/>
      <w:r>
        <w:rPr>
          <w:rtl/>
        </w:rPr>
        <w:t xml:space="preserve">אוציא </w:t>
      </w:r>
      <w:bookmarkStart w:id="18617" w:name="_ETM_Q26_707459"/>
      <w:bookmarkEnd w:id="18617"/>
      <w:r>
        <w:rPr>
          <w:rtl/>
        </w:rPr>
        <w:t>אותך</w:t>
      </w:r>
      <w:r>
        <w:rPr>
          <w:rFonts w:hint="cs"/>
          <w:rtl/>
        </w:rPr>
        <w:t>?</w:t>
      </w:r>
    </w:p>
    <w:p w:rsidR="00381235" w:rsidRDefault="00381235" w:rsidP="002B470C">
      <w:pPr>
        <w:rPr>
          <w:rtl/>
        </w:rPr>
      </w:pPr>
    </w:p>
    <w:p w:rsidR="00381235" w:rsidRDefault="00381235" w:rsidP="002B470C">
      <w:pPr>
        <w:pStyle w:val="af5"/>
        <w:keepNext/>
        <w:rPr>
          <w:rtl/>
        </w:rPr>
      </w:pPr>
      <w:bookmarkStart w:id="18618" w:name="ET_interruption_5791_107"/>
      <w:r w:rsidRPr="001932CA">
        <w:rPr>
          <w:rStyle w:val="TagStyle"/>
          <w:rtl/>
        </w:rPr>
        <w:t xml:space="preserve"> &lt;&lt; קריאה &gt;&gt; </w:t>
      </w:r>
      <w:r>
        <w:rPr>
          <w:rtl/>
        </w:rPr>
        <w:t>יואב סגלוביץ' (יש עתיד):</w:t>
      </w:r>
      <w:r w:rsidRPr="001932CA">
        <w:rPr>
          <w:rStyle w:val="TagStyle"/>
          <w:rtl/>
        </w:rPr>
        <w:t xml:space="preserve"> &lt;&lt; קריאה &gt;&gt;</w:t>
      </w:r>
      <w:r>
        <w:rPr>
          <w:rtl/>
        </w:rPr>
        <w:t xml:space="preserve">   </w:t>
      </w:r>
      <w:bookmarkEnd w:id="18618"/>
    </w:p>
    <w:p w:rsidR="00381235" w:rsidRDefault="00381235" w:rsidP="000379B4">
      <w:pPr>
        <w:rPr>
          <w:rtl/>
        </w:rPr>
      </w:pPr>
    </w:p>
    <w:p w:rsidR="00381235" w:rsidRDefault="00381235" w:rsidP="008F2B3C">
      <w:pPr>
        <w:rPr>
          <w:rtl/>
        </w:rPr>
      </w:pPr>
      <w:bookmarkStart w:id="18619" w:name="_ETM_Q26_707879"/>
      <w:bookmarkEnd w:id="18619"/>
      <w:r>
        <w:rPr>
          <w:rtl/>
        </w:rPr>
        <w:t>כן</w:t>
      </w:r>
      <w:r>
        <w:rPr>
          <w:rFonts w:hint="cs"/>
          <w:rtl/>
        </w:rPr>
        <w:t>. על זה אתה מוציא אותי</w:t>
      </w:r>
      <w:r w:rsidR="008F2B3C">
        <w:rPr>
          <w:rFonts w:hint="cs"/>
          <w:rtl/>
        </w:rPr>
        <w:t>,</w:t>
      </w:r>
      <w:bookmarkStart w:id="18620" w:name="_ETM_Q26_705139"/>
      <w:bookmarkEnd w:id="18620"/>
      <w:r>
        <w:rPr>
          <w:rFonts w:hint="cs"/>
          <w:rtl/>
        </w:rPr>
        <w:t xml:space="preserve"> על זה שאני שואל אותך שאלה?</w:t>
      </w:r>
      <w:bookmarkStart w:id="18621" w:name="_ETM_Q26_707829"/>
      <w:bookmarkEnd w:id="18621"/>
      <w:r>
        <w:rPr>
          <w:rFonts w:hint="cs"/>
          <w:rtl/>
        </w:rPr>
        <w:t xml:space="preserve"> על זה אתה מוציא אותי?</w:t>
      </w:r>
      <w:bookmarkStart w:id="18622" w:name="_ETM_Q26_706441"/>
      <w:bookmarkEnd w:id="18622"/>
    </w:p>
    <w:p w:rsidR="00381235" w:rsidRDefault="00381235" w:rsidP="002B470C">
      <w:pPr>
        <w:rPr>
          <w:rtl/>
        </w:rPr>
      </w:pPr>
    </w:p>
    <w:p w:rsidR="00381235" w:rsidRDefault="00381235" w:rsidP="002B470C">
      <w:pPr>
        <w:pStyle w:val="af6"/>
        <w:keepNext/>
        <w:rPr>
          <w:rtl/>
        </w:rPr>
      </w:pPr>
      <w:bookmarkStart w:id="18623" w:name="ET_yor_6593_108"/>
      <w:r w:rsidRPr="001932CA">
        <w:rPr>
          <w:rStyle w:val="TagStyle"/>
          <w:rtl/>
        </w:rPr>
        <w:t xml:space="preserve"> &lt;&lt; יור &gt;&gt; </w:t>
      </w:r>
      <w:r>
        <w:rPr>
          <w:rtl/>
        </w:rPr>
        <w:t>היו"ר חנוך דב מלביצקי:</w:t>
      </w:r>
      <w:r w:rsidRPr="001932CA">
        <w:rPr>
          <w:rStyle w:val="TagStyle"/>
          <w:rtl/>
        </w:rPr>
        <w:t xml:space="preserve"> &lt;&lt; יור &gt;&gt;</w:t>
      </w:r>
      <w:r>
        <w:rPr>
          <w:rtl/>
        </w:rPr>
        <w:t xml:space="preserve">   </w:t>
      </w:r>
      <w:bookmarkEnd w:id="18623"/>
    </w:p>
    <w:p w:rsidR="00381235" w:rsidRDefault="00381235" w:rsidP="000379B4">
      <w:pPr>
        <w:rPr>
          <w:rtl/>
        </w:rPr>
      </w:pPr>
    </w:p>
    <w:p w:rsidR="00381235" w:rsidRDefault="00381235" w:rsidP="000379B4">
      <w:pPr>
        <w:rPr>
          <w:rtl/>
        </w:rPr>
      </w:pPr>
      <w:bookmarkStart w:id="18624" w:name="_ETM_Q26_708780"/>
      <w:bookmarkStart w:id="18625" w:name="_ETM_Q26_703599"/>
      <w:bookmarkStart w:id="18626" w:name="_ETM_Q26_711179"/>
      <w:bookmarkEnd w:id="18624"/>
      <w:bookmarkEnd w:id="18625"/>
      <w:bookmarkEnd w:id="18626"/>
      <w:r>
        <w:rPr>
          <w:rtl/>
        </w:rPr>
        <w:t xml:space="preserve">אז </w:t>
      </w:r>
      <w:bookmarkStart w:id="18627" w:name="_ETM_Q26_711480"/>
      <w:bookmarkEnd w:id="18627"/>
      <w:r>
        <w:rPr>
          <w:rtl/>
        </w:rPr>
        <w:t xml:space="preserve">אתה </w:t>
      </w:r>
      <w:bookmarkStart w:id="18628" w:name="_ETM_Q26_711719"/>
      <w:bookmarkEnd w:id="18628"/>
      <w:r>
        <w:rPr>
          <w:rtl/>
        </w:rPr>
        <w:t xml:space="preserve">לא </w:t>
      </w:r>
      <w:bookmarkStart w:id="18629" w:name="_ETM_Q26_712019"/>
      <w:bookmarkEnd w:id="18629"/>
      <w:r>
        <w:rPr>
          <w:rtl/>
        </w:rPr>
        <w:t xml:space="preserve">תשאל </w:t>
      </w:r>
      <w:bookmarkStart w:id="18630" w:name="_ETM_Q26_712319"/>
      <w:bookmarkEnd w:id="18630"/>
      <w:r>
        <w:rPr>
          <w:rtl/>
        </w:rPr>
        <w:t xml:space="preserve">אותי </w:t>
      </w:r>
      <w:bookmarkStart w:id="18631" w:name="_ETM_Q26_712529"/>
      <w:bookmarkEnd w:id="18631"/>
      <w:r>
        <w:rPr>
          <w:rtl/>
        </w:rPr>
        <w:t xml:space="preserve">שאלה </w:t>
      </w:r>
      <w:bookmarkStart w:id="18632" w:name="_ETM_Q26_712769"/>
      <w:bookmarkEnd w:id="18632"/>
      <w:r>
        <w:rPr>
          <w:rtl/>
        </w:rPr>
        <w:t xml:space="preserve">באמצע </w:t>
      </w:r>
      <w:bookmarkStart w:id="18633" w:name="_ETM_Q26_713099"/>
      <w:bookmarkEnd w:id="18633"/>
      <w:r>
        <w:rPr>
          <w:rtl/>
        </w:rPr>
        <w:t>דיון</w:t>
      </w:r>
      <w:r>
        <w:rPr>
          <w:rFonts w:hint="cs"/>
          <w:rtl/>
        </w:rPr>
        <w:t>,</w:t>
      </w:r>
      <w:r>
        <w:rPr>
          <w:rtl/>
        </w:rPr>
        <w:t xml:space="preserve"> </w:t>
      </w:r>
      <w:bookmarkStart w:id="18634" w:name="_ETM_Q26_713519"/>
      <w:bookmarkEnd w:id="18634"/>
      <w:r>
        <w:rPr>
          <w:rtl/>
        </w:rPr>
        <w:t xml:space="preserve">אתה </w:t>
      </w:r>
      <w:bookmarkStart w:id="18635" w:name="_ETM_Q26_713879"/>
      <w:bookmarkEnd w:id="18635"/>
      <w:r>
        <w:rPr>
          <w:rFonts w:hint="cs"/>
          <w:rtl/>
        </w:rPr>
        <w:t xml:space="preserve">תמתין ותשאל אותי שאלות </w:t>
      </w:r>
      <w:r w:rsidR="000379B4">
        <w:rPr>
          <w:rFonts w:hint="cs"/>
          <w:rtl/>
        </w:rPr>
        <w:t>– – –</w:t>
      </w:r>
    </w:p>
    <w:p w:rsidR="00381235" w:rsidRDefault="00381235" w:rsidP="002B470C">
      <w:pPr>
        <w:rPr>
          <w:rtl/>
        </w:rPr>
      </w:pPr>
    </w:p>
    <w:p w:rsidR="00381235" w:rsidRDefault="00381235" w:rsidP="002B470C">
      <w:pPr>
        <w:pStyle w:val="af5"/>
        <w:keepNext/>
        <w:rPr>
          <w:rtl/>
        </w:rPr>
      </w:pPr>
      <w:bookmarkStart w:id="18636" w:name="ET_interruption_5791_109"/>
      <w:r w:rsidRPr="00D12D43">
        <w:rPr>
          <w:rStyle w:val="TagStyle"/>
          <w:rtl/>
        </w:rPr>
        <w:t xml:space="preserve"> &lt;&lt; קריאה &gt;&gt; </w:t>
      </w:r>
      <w:r>
        <w:rPr>
          <w:rtl/>
        </w:rPr>
        <w:t>יואב סגלוביץ' (יש עתיד):</w:t>
      </w:r>
      <w:r w:rsidRPr="00D12D43">
        <w:rPr>
          <w:rStyle w:val="TagStyle"/>
          <w:rtl/>
        </w:rPr>
        <w:t xml:space="preserve"> &lt;&lt; קריאה &gt;&gt;</w:t>
      </w:r>
      <w:r>
        <w:rPr>
          <w:rtl/>
        </w:rPr>
        <w:t xml:space="preserve">   </w:t>
      </w:r>
      <w:bookmarkStart w:id="18637" w:name="_ETM_Q26_714595"/>
      <w:bookmarkStart w:id="18638" w:name="_ETM_Q26_710323"/>
      <w:bookmarkEnd w:id="18636"/>
      <w:bookmarkEnd w:id="18637"/>
      <w:bookmarkEnd w:id="18638"/>
    </w:p>
    <w:p w:rsidR="00381235" w:rsidRDefault="00381235" w:rsidP="000379B4">
      <w:pPr>
        <w:rPr>
          <w:rtl/>
        </w:rPr>
      </w:pPr>
    </w:p>
    <w:p w:rsidR="00381235" w:rsidRDefault="00381235" w:rsidP="008F2B3C">
      <w:pPr>
        <w:rPr>
          <w:rtl/>
        </w:rPr>
      </w:pPr>
      <w:r>
        <w:rPr>
          <w:rFonts w:hint="cs"/>
          <w:rtl/>
        </w:rPr>
        <w:t xml:space="preserve">אתה התבלבלת </w:t>
      </w:r>
      <w:bookmarkStart w:id="18639" w:name="_ETM_Q26_710739"/>
      <w:bookmarkEnd w:id="18639"/>
      <w:r>
        <w:rPr>
          <w:rFonts w:hint="cs"/>
          <w:rtl/>
        </w:rPr>
        <w:t>בתפקיד שלך</w:t>
      </w:r>
      <w:r w:rsidR="008F2B3C">
        <w:rPr>
          <w:rFonts w:hint="cs"/>
          <w:rtl/>
        </w:rPr>
        <w:t>.</w:t>
      </w:r>
      <w:r>
        <w:rPr>
          <w:rFonts w:hint="cs"/>
          <w:rtl/>
        </w:rPr>
        <w:t xml:space="preserve"> אתה לא ראוי לשבת</w:t>
      </w:r>
      <w:bookmarkStart w:id="18640" w:name="_ETM_Q26_714629"/>
      <w:bookmarkEnd w:id="18640"/>
      <w:r>
        <w:rPr>
          <w:rFonts w:hint="cs"/>
          <w:rtl/>
        </w:rPr>
        <w:t xml:space="preserve"> פה.</w:t>
      </w:r>
    </w:p>
    <w:p w:rsidR="00381235" w:rsidRDefault="00381235" w:rsidP="002B470C">
      <w:pPr>
        <w:rPr>
          <w:rtl/>
        </w:rPr>
      </w:pPr>
    </w:p>
    <w:p w:rsidR="00381235" w:rsidRDefault="00381235" w:rsidP="002B470C">
      <w:pPr>
        <w:pStyle w:val="af6"/>
        <w:keepNext/>
        <w:rPr>
          <w:rtl/>
        </w:rPr>
      </w:pPr>
      <w:r w:rsidRPr="00D12D43">
        <w:rPr>
          <w:rStyle w:val="TagStyle"/>
          <w:rtl/>
        </w:rPr>
        <w:t xml:space="preserve"> &lt;&lt; יור &gt;&gt; </w:t>
      </w:r>
      <w:r>
        <w:rPr>
          <w:rtl/>
        </w:rPr>
        <w:t>היו"ר חנוך דב מלביצקי:</w:t>
      </w:r>
      <w:r w:rsidRPr="00D12D43">
        <w:rPr>
          <w:rStyle w:val="TagStyle"/>
          <w:rtl/>
        </w:rPr>
        <w:t xml:space="preserve"> &lt;&lt; יור &gt;&gt;</w:t>
      </w:r>
      <w:r>
        <w:rPr>
          <w:rtl/>
        </w:rPr>
        <w:t xml:space="preserve">   </w:t>
      </w:r>
    </w:p>
    <w:p w:rsidR="00381235" w:rsidRDefault="00381235" w:rsidP="000379B4">
      <w:pPr>
        <w:rPr>
          <w:rtl/>
        </w:rPr>
      </w:pPr>
    </w:p>
    <w:p w:rsidR="00381235" w:rsidRDefault="00381235" w:rsidP="008F2B3C">
      <w:pPr>
        <w:rPr>
          <w:rtl/>
        </w:rPr>
      </w:pPr>
      <w:bookmarkStart w:id="18641" w:name="_ETM_Q26_710670"/>
      <w:bookmarkStart w:id="18642" w:name="_ETM_Q26_714569"/>
      <w:bookmarkStart w:id="18643" w:name="_ETM_Q26_710799"/>
      <w:bookmarkStart w:id="18644" w:name="_ETM_Q26_715439"/>
      <w:bookmarkEnd w:id="18641"/>
      <w:bookmarkEnd w:id="18642"/>
      <w:bookmarkEnd w:id="18643"/>
      <w:bookmarkEnd w:id="18644"/>
      <w:r>
        <w:rPr>
          <w:rtl/>
        </w:rPr>
        <w:t xml:space="preserve">אני </w:t>
      </w:r>
      <w:bookmarkStart w:id="18645" w:name="_ETM_Q26_715679"/>
      <w:bookmarkEnd w:id="18645"/>
      <w:r>
        <w:rPr>
          <w:rtl/>
        </w:rPr>
        <w:t xml:space="preserve">קורא </w:t>
      </w:r>
      <w:bookmarkStart w:id="18646" w:name="_ETM_Q26_715949"/>
      <w:bookmarkEnd w:id="18646"/>
      <w:r>
        <w:rPr>
          <w:rtl/>
        </w:rPr>
        <w:t xml:space="preserve">אותך </w:t>
      </w:r>
      <w:bookmarkStart w:id="18647" w:name="_ETM_Q26_716129"/>
      <w:bookmarkEnd w:id="18647"/>
      <w:r>
        <w:rPr>
          <w:rtl/>
        </w:rPr>
        <w:t xml:space="preserve">לסדר </w:t>
      </w:r>
      <w:bookmarkStart w:id="18648" w:name="_ETM_Q26_716689"/>
      <w:bookmarkEnd w:id="18648"/>
      <w:r>
        <w:rPr>
          <w:rFonts w:hint="cs"/>
          <w:rtl/>
        </w:rPr>
        <w:t>פעם ש</w:t>
      </w:r>
      <w:bookmarkStart w:id="18649" w:name="_ETM_Q26_711329"/>
      <w:bookmarkEnd w:id="18649"/>
      <w:r>
        <w:rPr>
          <w:rFonts w:hint="cs"/>
          <w:rtl/>
        </w:rPr>
        <w:t>לישית</w:t>
      </w:r>
      <w:r w:rsidR="008F2B3C">
        <w:rPr>
          <w:rFonts w:hint="cs"/>
          <w:rtl/>
        </w:rPr>
        <w:t>.</w:t>
      </w:r>
      <w:r>
        <w:rPr>
          <w:rFonts w:hint="cs"/>
          <w:rtl/>
        </w:rPr>
        <w:t xml:space="preserve"> החוצה.</w:t>
      </w:r>
    </w:p>
    <w:p w:rsidR="00381235" w:rsidRDefault="00381235" w:rsidP="002B470C">
      <w:pPr>
        <w:rPr>
          <w:rtl/>
        </w:rPr>
      </w:pPr>
    </w:p>
    <w:p w:rsidR="00381235" w:rsidRDefault="00381235" w:rsidP="002B470C">
      <w:pPr>
        <w:pStyle w:val="af5"/>
        <w:keepNext/>
        <w:rPr>
          <w:rtl/>
        </w:rPr>
      </w:pPr>
      <w:bookmarkStart w:id="18650" w:name="ET_interruption_5791_111"/>
      <w:r w:rsidRPr="00D12D43">
        <w:rPr>
          <w:rStyle w:val="TagStyle"/>
          <w:rtl/>
        </w:rPr>
        <w:t xml:space="preserve"> &lt;&lt; קריאה &gt;&gt; </w:t>
      </w:r>
      <w:r>
        <w:rPr>
          <w:rtl/>
        </w:rPr>
        <w:t>יואב סגלוביץ' (יש עתיד):</w:t>
      </w:r>
      <w:r w:rsidRPr="00D12D43">
        <w:rPr>
          <w:rStyle w:val="TagStyle"/>
          <w:rtl/>
        </w:rPr>
        <w:t xml:space="preserve"> &lt;&lt; קריאה &gt;&gt;</w:t>
      </w:r>
      <w:r>
        <w:rPr>
          <w:rtl/>
        </w:rPr>
        <w:t xml:space="preserve">   </w:t>
      </w:r>
      <w:bookmarkEnd w:id="18650"/>
    </w:p>
    <w:p w:rsidR="00381235" w:rsidRDefault="00381235" w:rsidP="002B470C">
      <w:pPr>
        <w:rPr>
          <w:rtl/>
        </w:rPr>
      </w:pPr>
    </w:p>
    <w:p w:rsidR="00381235" w:rsidRDefault="00381235" w:rsidP="000379B4">
      <w:pPr>
        <w:rPr>
          <w:rtl/>
        </w:rPr>
      </w:pPr>
      <w:r>
        <w:rPr>
          <w:rFonts w:hint="cs"/>
          <w:rtl/>
        </w:rPr>
        <w:t>אתה לא ראוי לשבת</w:t>
      </w:r>
      <w:bookmarkStart w:id="18651" w:name="_ETM_Q26_712779"/>
      <w:bookmarkStart w:id="18652" w:name="_ETM_Q26_712919"/>
      <w:bookmarkEnd w:id="18651"/>
      <w:bookmarkEnd w:id="18652"/>
      <w:r>
        <w:rPr>
          <w:rFonts w:hint="cs"/>
          <w:rtl/>
        </w:rPr>
        <w:t xml:space="preserve">. אתה לא ראוי לתפקיד הזה </w:t>
      </w:r>
      <w:r w:rsidR="000379B4">
        <w:rPr>
          <w:rFonts w:hint="cs"/>
          <w:rtl/>
        </w:rPr>
        <w:t>– – –</w:t>
      </w:r>
      <w:r>
        <w:rPr>
          <w:rFonts w:hint="cs"/>
          <w:rtl/>
        </w:rPr>
        <w:t xml:space="preserve"> כמוך.</w:t>
      </w:r>
    </w:p>
    <w:p w:rsidR="00381235" w:rsidRDefault="00381235" w:rsidP="002B470C">
      <w:pPr>
        <w:rPr>
          <w:rtl/>
        </w:rPr>
      </w:pPr>
      <w:bookmarkStart w:id="18653" w:name="_ETM_Q26_714335"/>
      <w:bookmarkEnd w:id="18653"/>
    </w:p>
    <w:p w:rsidR="00381235" w:rsidRDefault="00381235" w:rsidP="002B470C">
      <w:pPr>
        <w:pStyle w:val="af6"/>
        <w:keepNext/>
        <w:rPr>
          <w:rtl/>
        </w:rPr>
      </w:pPr>
      <w:bookmarkStart w:id="18654" w:name="ET_yor_6593_112"/>
      <w:r w:rsidRPr="00D12D43">
        <w:rPr>
          <w:rStyle w:val="TagStyle"/>
          <w:rtl/>
        </w:rPr>
        <w:t xml:space="preserve"> &lt;&lt; יור &gt;&gt; </w:t>
      </w:r>
      <w:r>
        <w:rPr>
          <w:rtl/>
        </w:rPr>
        <w:t>היו"ר חנוך דב מלביצקי:</w:t>
      </w:r>
      <w:r w:rsidRPr="00D12D43">
        <w:rPr>
          <w:rStyle w:val="TagStyle"/>
          <w:rtl/>
        </w:rPr>
        <w:t xml:space="preserve"> &lt;&lt; יור &gt;&gt;</w:t>
      </w:r>
      <w:r>
        <w:rPr>
          <w:rtl/>
        </w:rPr>
        <w:t xml:space="preserve">   </w:t>
      </w:r>
      <w:bookmarkEnd w:id="18654"/>
    </w:p>
    <w:p w:rsidR="00381235" w:rsidRDefault="00381235" w:rsidP="000379B4">
      <w:pPr>
        <w:rPr>
          <w:rtl/>
        </w:rPr>
      </w:pPr>
    </w:p>
    <w:p w:rsidR="00381235" w:rsidRDefault="00381235" w:rsidP="002B470C">
      <w:pPr>
        <w:rPr>
          <w:rtl/>
        </w:rPr>
      </w:pPr>
      <w:bookmarkStart w:id="18655" w:name="_ETM_Q26_715475"/>
      <w:bookmarkStart w:id="18656" w:name="_ETM_Q26_711879"/>
      <w:bookmarkEnd w:id="18655"/>
      <w:bookmarkEnd w:id="18656"/>
      <w:r>
        <w:rPr>
          <w:rFonts w:hint="cs"/>
          <w:rtl/>
        </w:rPr>
        <w:t>החוצה,</w:t>
      </w:r>
      <w:r>
        <w:rPr>
          <w:rtl/>
        </w:rPr>
        <w:t xml:space="preserve"> </w:t>
      </w:r>
      <w:bookmarkStart w:id="18657" w:name="_ETM_Q26_718849"/>
      <w:bookmarkEnd w:id="18657"/>
      <w:r>
        <w:rPr>
          <w:rtl/>
        </w:rPr>
        <w:t>החוצה</w:t>
      </w:r>
      <w:r>
        <w:rPr>
          <w:rFonts w:hint="cs"/>
          <w:rtl/>
        </w:rPr>
        <w:t>.</w:t>
      </w:r>
      <w:bookmarkStart w:id="18658" w:name="_ETM_Q26_715580"/>
      <w:bookmarkEnd w:id="18658"/>
      <w:r>
        <w:rPr>
          <w:rtl/>
        </w:rPr>
        <w:t xml:space="preserve"> </w:t>
      </w:r>
      <w:bookmarkStart w:id="18659" w:name="_ETM_Q26_719900"/>
      <w:bookmarkEnd w:id="18659"/>
      <w:r>
        <w:rPr>
          <w:rtl/>
        </w:rPr>
        <w:t xml:space="preserve">תודה </w:t>
      </w:r>
      <w:bookmarkStart w:id="18660" w:name="_ETM_Q26_720199"/>
      <w:bookmarkEnd w:id="18660"/>
      <w:r>
        <w:rPr>
          <w:rtl/>
        </w:rPr>
        <w:t>רבה</w:t>
      </w:r>
      <w:r>
        <w:rPr>
          <w:rFonts w:hint="cs"/>
          <w:rtl/>
        </w:rPr>
        <w:t>.</w:t>
      </w:r>
      <w:r>
        <w:rPr>
          <w:rtl/>
        </w:rPr>
        <w:t xml:space="preserve"> </w:t>
      </w:r>
      <w:bookmarkStart w:id="18661" w:name="_ETM_Q26_720679"/>
      <w:bookmarkEnd w:id="18661"/>
      <w:r>
        <w:rPr>
          <w:rtl/>
        </w:rPr>
        <w:t>שלום</w:t>
      </w:r>
      <w:r>
        <w:rPr>
          <w:rFonts w:hint="cs"/>
          <w:rtl/>
        </w:rPr>
        <w:t>,</w:t>
      </w:r>
      <w:r>
        <w:rPr>
          <w:rtl/>
        </w:rPr>
        <w:t xml:space="preserve"> </w:t>
      </w:r>
      <w:bookmarkStart w:id="18662" w:name="_ETM_Q26_721129"/>
      <w:bookmarkEnd w:id="18662"/>
      <w:r>
        <w:rPr>
          <w:rtl/>
        </w:rPr>
        <w:t>החוצה</w:t>
      </w:r>
      <w:r>
        <w:rPr>
          <w:rFonts w:hint="cs"/>
          <w:rtl/>
        </w:rPr>
        <w:t>.</w:t>
      </w:r>
    </w:p>
    <w:p w:rsidR="00381235" w:rsidRDefault="00381235" w:rsidP="002B470C">
      <w:pPr>
        <w:rPr>
          <w:rtl/>
        </w:rPr>
      </w:pPr>
    </w:p>
    <w:p w:rsidR="00381235" w:rsidRDefault="00381235" w:rsidP="002B470C">
      <w:pPr>
        <w:ind w:firstLine="0"/>
        <w:jc w:val="center"/>
        <w:rPr>
          <w:rtl/>
        </w:rPr>
      </w:pPr>
      <w:r>
        <w:rPr>
          <w:rFonts w:hint="cs"/>
          <w:rtl/>
        </w:rPr>
        <w:t>(חבר הכנסת יואב סגלוביץ' יוצא מאולם המליאה.)</w:t>
      </w:r>
    </w:p>
    <w:p w:rsidR="00381235" w:rsidRDefault="00381235" w:rsidP="002B470C">
      <w:pPr>
        <w:rPr>
          <w:rtl/>
        </w:rPr>
      </w:pPr>
    </w:p>
    <w:p w:rsidR="00381235" w:rsidRDefault="00381235" w:rsidP="002B470C">
      <w:pPr>
        <w:pStyle w:val="af5"/>
        <w:keepNext/>
        <w:rPr>
          <w:rtl/>
        </w:rPr>
      </w:pPr>
      <w:bookmarkStart w:id="18663" w:name="ET_interruption_5696_113"/>
      <w:r w:rsidRPr="00D12D43">
        <w:rPr>
          <w:rStyle w:val="TagStyle"/>
          <w:rtl/>
        </w:rPr>
        <w:t xml:space="preserve"> &lt;&lt; קריאה &gt;&gt; </w:t>
      </w:r>
      <w:r>
        <w:rPr>
          <w:rtl/>
        </w:rPr>
        <w:t>יוסף עטאונה (חד"ש-תע"ל):</w:t>
      </w:r>
      <w:r w:rsidRPr="00D12D43">
        <w:rPr>
          <w:rStyle w:val="TagStyle"/>
          <w:rtl/>
        </w:rPr>
        <w:t xml:space="preserve"> &lt;&lt; קריאה &gt;&gt;</w:t>
      </w:r>
      <w:r>
        <w:rPr>
          <w:rtl/>
        </w:rPr>
        <w:t xml:space="preserve">   </w:t>
      </w:r>
      <w:bookmarkEnd w:id="18663"/>
    </w:p>
    <w:p w:rsidR="00381235" w:rsidRDefault="00381235" w:rsidP="000379B4">
      <w:pPr>
        <w:rPr>
          <w:rtl/>
        </w:rPr>
      </w:pPr>
    </w:p>
    <w:p w:rsidR="00381235" w:rsidRDefault="00381235" w:rsidP="002B470C">
      <w:pPr>
        <w:rPr>
          <w:rtl/>
        </w:rPr>
      </w:pPr>
      <w:bookmarkStart w:id="18664" w:name="_ETM_Q26_722119"/>
      <w:bookmarkEnd w:id="18664"/>
      <w:r>
        <w:rPr>
          <w:rtl/>
        </w:rPr>
        <w:t xml:space="preserve">אתה </w:t>
      </w:r>
      <w:bookmarkStart w:id="18665" w:name="_ETM_Q26_722389"/>
      <w:bookmarkEnd w:id="18665"/>
      <w:r>
        <w:rPr>
          <w:rtl/>
        </w:rPr>
        <w:t xml:space="preserve">לא </w:t>
      </w:r>
      <w:bookmarkStart w:id="18666" w:name="_ETM_Q26_722449"/>
      <w:bookmarkEnd w:id="18666"/>
      <w:r>
        <w:rPr>
          <w:rtl/>
        </w:rPr>
        <w:t xml:space="preserve">יכול </w:t>
      </w:r>
      <w:bookmarkStart w:id="18667" w:name="_ETM_Q26_722659"/>
      <w:bookmarkEnd w:id="18667"/>
      <w:r>
        <w:rPr>
          <w:rtl/>
        </w:rPr>
        <w:t xml:space="preserve">לעשות </w:t>
      </w:r>
      <w:bookmarkStart w:id="18668" w:name="_ETM_Q26_723109"/>
      <w:bookmarkEnd w:id="18668"/>
      <w:r>
        <w:rPr>
          <w:rtl/>
        </w:rPr>
        <w:t>את</w:t>
      </w:r>
      <w:r>
        <w:rPr>
          <w:rFonts w:hint="cs"/>
          <w:rtl/>
        </w:rPr>
        <w:t xml:space="preserve"> ז</w:t>
      </w:r>
      <w:r>
        <w:rPr>
          <w:rtl/>
        </w:rPr>
        <w:t>ה</w:t>
      </w:r>
      <w:r>
        <w:rPr>
          <w:rFonts w:hint="cs"/>
          <w:rtl/>
        </w:rPr>
        <w:t xml:space="preserve"> ככה. </w:t>
      </w:r>
    </w:p>
    <w:p w:rsidR="00381235" w:rsidRDefault="00381235" w:rsidP="002B470C">
      <w:pPr>
        <w:ind w:firstLine="0"/>
        <w:rPr>
          <w:rtl/>
        </w:rPr>
      </w:pPr>
    </w:p>
    <w:p w:rsidR="00381235" w:rsidRDefault="00381235" w:rsidP="002B470C">
      <w:pPr>
        <w:pStyle w:val="af6"/>
        <w:keepNext/>
        <w:rPr>
          <w:rtl/>
        </w:rPr>
      </w:pPr>
      <w:bookmarkStart w:id="18669" w:name="ET_yor_6593_114"/>
      <w:r w:rsidRPr="00D12D43">
        <w:rPr>
          <w:rStyle w:val="TagStyle"/>
          <w:rtl/>
        </w:rPr>
        <w:t xml:space="preserve"> &lt;&lt; יור &gt;&gt; </w:t>
      </w:r>
      <w:r>
        <w:rPr>
          <w:rtl/>
        </w:rPr>
        <w:t>היו"ר חנוך דב מלביצקי:</w:t>
      </w:r>
      <w:r w:rsidRPr="00D12D43">
        <w:rPr>
          <w:rStyle w:val="TagStyle"/>
          <w:rtl/>
        </w:rPr>
        <w:t xml:space="preserve"> &lt;&lt; יור &gt;&gt;</w:t>
      </w:r>
      <w:r>
        <w:rPr>
          <w:rtl/>
        </w:rPr>
        <w:t xml:space="preserve">   </w:t>
      </w:r>
      <w:bookmarkEnd w:id="18669"/>
    </w:p>
    <w:p w:rsidR="00381235" w:rsidRDefault="00381235" w:rsidP="000379B4">
      <w:pPr>
        <w:rPr>
          <w:rtl/>
        </w:rPr>
      </w:pPr>
    </w:p>
    <w:p w:rsidR="00381235" w:rsidRDefault="00381235" w:rsidP="000379B4">
      <w:pPr>
        <w:rPr>
          <w:rtl/>
        </w:rPr>
      </w:pPr>
      <w:bookmarkStart w:id="18670" w:name="_ETM_Q26_723619"/>
      <w:bookmarkEnd w:id="18670"/>
      <w:r>
        <w:rPr>
          <w:rtl/>
        </w:rPr>
        <w:t xml:space="preserve">אני </w:t>
      </w:r>
      <w:bookmarkStart w:id="18671" w:name="_ETM_Q26_723859"/>
      <w:bookmarkEnd w:id="18671"/>
      <w:r>
        <w:rPr>
          <w:rtl/>
        </w:rPr>
        <w:t xml:space="preserve">קראתי </w:t>
      </w:r>
      <w:bookmarkStart w:id="18672" w:name="_ETM_Q26_724189"/>
      <w:bookmarkEnd w:id="18672"/>
      <w:r>
        <w:rPr>
          <w:rtl/>
        </w:rPr>
        <w:t xml:space="preserve">אותך </w:t>
      </w:r>
      <w:bookmarkStart w:id="18673" w:name="_ETM_Q26_724369"/>
      <w:bookmarkEnd w:id="18673"/>
      <w:r>
        <w:rPr>
          <w:rtl/>
        </w:rPr>
        <w:t xml:space="preserve">לסדר </w:t>
      </w:r>
      <w:bookmarkStart w:id="18674" w:name="_ETM_Q26_724729"/>
      <w:bookmarkEnd w:id="18674"/>
      <w:r>
        <w:rPr>
          <w:rtl/>
        </w:rPr>
        <w:t xml:space="preserve">פעם </w:t>
      </w:r>
      <w:bookmarkStart w:id="18675" w:name="_ETM_Q26_724969"/>
      <w:bookmarkEnd w:id="18675"/>
      <w:r>
        <w:rPr>
          <w:rtl/>
        </w:rPr>
        <w:t>ראשונה</w:t>
      </w:r>
      <w:bookmarkStart w:id="18676" w:name="_ETM_Q26_720400"/>
      <w:bookmarkEnd w:id="18676"/>
      <w:r>
        <w:rPr>
          <w:rFonts w:hint="cs"/>
          <w:rtl/>
        </w:rPr>
        <w:t xml:space="preserve"> </w:t>
      </w:r>
      <w:r w:rsidR="000379B4">
        <w:rPr>
          <w:rFonts w:hint="cs"/>
          <w:rtl/>
        </w:rPr>
        <w:t>– –</w:t>
      </w:r>
    </w:p>
    <w:p w:rsidR="00381235" w:rsidRDefault="00381235" w:rsidP="002B470C">
      <w:pPr>
        <w:rPr>
          <w:rtl/>
        </w:rPr>
      </w:pPr>
    </w:p>
    <w:p w:rsidR="00381235" w:rsidRDefault="00381235" w:rsidP="002B470C">
      <w:pPr>
        <w:pStyle w:val="af5"/>
        <w:keepNext/>
        <w:rPr>
          <w:rtl/>
        </w:rPr>
      </w:pPr>
      <w:bookmarkStart w:id="18677" w:name="ET_interruption_5696_115"/>
      <w:r w:rsidRPr="00D12D43">
        <w:rPr>
          <w:rStyle w:val="TagStyle"/>
          <w:rtl/>
        </w:rPr>
        <w:t xml:space="preserve"> &lt;&lt; קריאה &gt;&gt; </w:t>
      </w:r>
      <w:r>
        <w:rPr>
          <w:rtl/>
        </w:rPr>
        <w:t>יוסף עטאונה (חד"ש-תע"ל):</w:t>
      </w:r>
      <w:r w:rsidRPr="00D12D43">
        <w:rPr>
          <w:rStyle w:val="TagStyle"/>
          <w:rtl/>
        </w:rPr>
        <w:t xml:space="preserve"> &lt;&lt; קריאה &gt;&gt;</w:t>
      </w:r>
      <w:r>
        <w:rPr>
          <w:rtl/>
        </w:rPr>
        <w:t xml:space="preserve">   </w:t>
      </w:r>
      <w:bookmarkEnd w:id="18677"/>
    </w:p>
    <w:p w:rsidR="00381235" w:rsidRDefault="00381235" w:rsidP="000379B4">
      <w:pPr>
        <w:rPr>
          <w:rtl/>
        </w:rPr>
      </w:pPr>
    </w:p>
    <w:p w:rsidR="00381235" w:rsidRDefault="00381235" w:rsidP="002B470C">
      <w:pPr>
        <w:rPr>
          <w:rtl/>
        </w:rPr>
      </w:pPr>
      <w:r>
        <w:rPr>
          <w:rFonts w:hint="cs"/>
          <w:rtl/>
        </w:rPr>
        <w:t>אתה לא קראת אותו לסדר, לא קריאה ראשונה, לא קריאה שנייה.</w:t>
      </w:r>
      <w:bookmarkStart w:id="18678" w:name="_ETM_Q26_720292"/>
      <w:bookmarkEnd w:id="18678"/>
    </w:p>
    <w:p w:rsidR="00381235" w:rsidRDefault="00381235" w:rsidP="002B470C">
      <w:pPr>
        <w:rPr>
          <w:rtl/>
        </w:rPr>
      </w:pPr>
      <w:bookmarkStart w:id="18679" w:name="_ETM_Q26_722883"/>
      <w:bookmarkEnd w:id="18679"/>
    </w:p>
    <w:p w:rsidR="00381235" w:rsidRDefault="00381235" w:rsidP="002B470C">
      <w:pPr>
        <w:pStyle w:val="af6"/>
        <w:keepNext/>
        <w:rPr>
          <w:rtl/>
        </w:rPr>
      </w:pPr>
      <w:bookmarkStart w:id="18680" w:name="ET_yor_6593_116"/>
      <w:r w:rsidRPr="00D12D43">
        <w:rPr>
          <w:rStyle w:val="TagStyle"/>
          <w:rtl/>
        </w:rPr>
        <w:t xml:space="preserve"> &lt;&lt; יור &gt;&gt; </w:t>
      </w:r>
      <w:r>
        <w:rPr>
          <w:rtl/>
        </w:rPr>
        <w:t>היו"ר חנוך דב מלביצקי:</w:t>
      </w:r>
      <w:r w:rsidRPr="00D12D43">
        <w:rPr>
          <w:rStyle w:val="TagStyle"/>
          <w:rtl/>
        </w:rPr>
        <w:t xml:space="preserve"> &lt;&lt; יור &gt;&gt;</w:t>
      </w:r>
      <w:r>
        <w:rPr>
          <w:rtl/>
        </w:rPr>
        <w:t xml:space="preserve">   </w:t>
      </w:r>
      <w:bookmarkEnd w:id="18680"/>
    </w:p>
    <w:p w:rsidR="00381235" w:rsidRDefault="00381235" w:rsidP="000379B4">
      <w:pPr>
        <w:rPr>
          <w:rtl/>
        </w:rPr>
      </w:pPr>
    </w:p>
    <w:p w:rsidR="00381235" w:rsidRDefault="000379B4" w:rsidP="000379B4">
      <w:pPr>
        <w:rPr>
          <w:rtl/>
        </w:rPr>
      </w:pPr>
      <w:bookmarkStart w:id="18681" w:name="_ETM_Q26_726640"/>
      <w:bookmarkStart w:id="18682" w:name="_ETM_Q26_721240"/>
      <w:bookmarkEnd w:id="18681"/>
      <w:bookmarkEnd w:id="18682"/>
      <w:r>
        <w:rPr>
          <w:rFonts w:hint="cs"/>
          <w:rtl/>
        </w:rPr>
        <w:t>– –</w:t>
      </w:r>
      <w:r w:rsidR="00381235">
        <w:rPr>
          <w:rFonts w:hint="cs"/>
          <w:rtl/>
        </w:rPr>
        <w:t xml:space="preserve"> </w:t>
      </w:r>
      <w:r w:rsidR="00381235">
        <w:rPr>
          <w:rtl/>
        </w:rPr>
        <w:t xml:space="preserve">אני </w:t>
      </w:r>
      <w:bookmarkStart w:id="18683" w:name="_ETM_Q26_726970"/>
      <w:bookmarkEnd w:id="18683"/>
      <w:r w:rsidR="00381235">
        <w:rPr>
          <w:rtl/>
        </w:rPr>
        <w:t xml:space="preserve">קראתי </w:t>
      </w:r>
      <w:bookmarkStart w:id="18684" w:name="_ETM_Q26_727390"/>
      <w:bookmarkEnd w:id="18684"/>
      <w:r w:rsidR="00381235">
        <w:rPr>
          <w:rtl/>
        </w:rPr>
        <w:t xml:space="preserve">אותך </w:t>
      </w:r>
      <w:bookmarkStart w:id="18685" w:name="_ETM_Q26_727599"/>
      <w:bookmarkEnd w:id="18685"/>
      <w:r w:rsidR="00381235">
        <w:rPr>
          <w:rtl/>
        </w:rPr>
        <w:t xml:space="preserve">לסדר </w:t>
      </w:r>
      <w:bookmarkStart w:id="18686" w:name="_ETM_Q26_728019"/>
      <w:bookmarkEnd w:id="18686"/>
      <w:r w:rsidR="00381235">
        <w:rPr>
          <w:rtl/>
        </w:rPr>
        <w:t xml:space="preserve">פעם </w:t>
      </w:r>
      <w:bookmarkStart w:id="18687" w:name="_ETM_Q26_728260"/>
      <w:bookmarkEnd w:id="18687"/>
      <w:r w:rsidR="00381235">
        <w:rPr>
          <w:rtl/>
        </w:rPr>
        <w:t>שנייה</w:t>
      </w:r>
      <w:r w:rsidR="00381235">
        <w:rPr>
          <w:rFonts w:hint="cs"/>
          <w:rtl/>
        </w:rPr>
        <w:t>.</w:t>
      </w:r>
      <w:r w:rsidR="00381235">
        <w:rPr>
          <w:rtl/>
        </w:rPr>
        <w:t xml:space="preserve"> </w:t>
      </w:r>
      <w:bookmarkStart w:id="18688" w:name="_ETM_Q26_732249"/>
      <w:bookmarkEnd w:id="18688"/>
    </w:p>
    <w:p w:rsidR="00381235" w:rsidRDefault="00381235" w:rsidP="002B470C">
      <w:pPr>
        <w:rPr>
          <w:rtl/>
        </w:rPr>
      </w:pPr>
    </w:p>
    <w:p w:rsidR="00381235" w:rsidRDefault="00381235" w:rsidP="002B470C">
      <w:pPr>
        <w:rPr>
          <w:rtl/>
        </w:rPr>
      </w:pPr>
      <w:r>
        <w:rPr>
          <w:rtl/>
        </w:rPr>
        <w:t xml:space="preserve">חבר </w:t>
      </w:r>
      <w:bookmarkStart w:id="18689" w:name="_ETM_Q26_740330"/>
      <w:bookmarkEnd w:id="18689"/>
      <w:r>
        <w:rPr>
          <w:rtl/>
        </w:rPr>
        <w:t xml:space="preserve">הכנסת </w:t>
      </w:r>
      <w:bookmarkStart w:id="18690" w:name="_ETM_Q26_740720"/>
      <w:bookmarkEnd w:id="18690"/>
      <w:r>
        <w:rPr>
          <w:rFonts w:hint="cs"/>
          <w:rtl/>
        </w:rPr>
        <w:t>אלהואשלה,</w:t>
      </w:r>
      <w:r>
        <w:rPr>
          <w:rtl/>
        </w:rPr>
        <w:t xml:space="preserve"> </w:t>
      </w:r>
      <w:bookmarkStart w:id="18691" w:name="_ETM_Q26_741080"/>
      <w:bookmarkEnd w:id="18691"/>
      <w:r>
        <w:rPr>
          <w:rtl/>
        </w:rPr>
        <w:t xml:space="preserve">אתה </w:t>
      </w:r>
      <w:bookmarkStart w:id="18692" w:name="_ETM_Q26_741199"/>
      <w:bookmarkEnd w:id="18692"/>
      <w:r>
        <w:rPr>
          <w:rtl/>
        </w:rPr>
        <w:t xml:space="preserve">מעוניין </w:t>
      </w:r>
      <w:bookmarkStart w:id="18693" w:name="_ETM_Q26_741470"/>
      <w:bookmarkEnd w:id="18693"/>
      <w:r>
        <w:rPr>
          <w:rtl/>
        </w:rPr>
        <w:t>לדבר</w:t>
      </w:r>
      <w:r>
        <w:rPr>
          <w:rFonts w:hint="cs"/>
          <w:rtl/>
        </w:rPr>
        <w:t>?</w:t>
      </w:r>
      <w:r>
        <w:rPr>
          <w:rtl/>
        </w:rPr>
        <w:t xml:space="preserve"> </w:t>
      </w:r>
      <w:bookmarkStart w:id="18694" w:name="_ETM_Q26_741979"/>
      <w:bookmarkEnd w:id="18694"/>
      <w:r>
        <w:rPr>
          <w:rtl/>
        </w:rPr>
        <w:t>בבקשה</w:t>
      </w:r>
      <w:r>
        <w:rPr>
          <w:rFonts w:hint="cs"/>
          <w:rtl/>
        </w:rPr>
        <w:t>.</w:t>
      </w:r>
      <w:bookmarkStart w:id="18695" w:name="_ETM_Q26_737050"/>
      <w:bookmarkEnd w:id="18695"/>
      <w:r>
        <w:rPr>
          <w:rtl/>
        </w:rPr>
        <w:t xml:space="preserve"> </w:t>
      </w:r>
      <w:bookmarkStart w:id="18696" w:name="_ETM_Q26_743949"/>
      <w:bookmarkStart w:id="18697" w:name="_ETM_Q26_753900"/>
      <w:bookmarkStart w:id="18698" w:name="_ETM_Q26_748264"/>
      <w:bookmarkEnd w:id="18696"/>
      <w:bookmarkEnd w:id="18697"/>
      <w:bookmarkEnd w:id="18698"/>
    </w:p>
    <w:p w:rsidR="00381235" w:rsidRDefault="00381235" w:rsidP="002B470C">
      <w:pPr>
        <w:rPr>
          <w:rtl/>
        </w:rPr>
      </w:pPr>
    </w:p>
    <w:p w:rsidR="00381235" w:rsidRDefault="00381235" w:rsidP="002B470C">
      <w:pPr>
        <w:rPr>
          <w:rtl/>
        </w:rPr>
      </w:pPr>
      <w:r>
        <w:rPr>
          <w:rFonts w:hint="cs"/>
          <w:rtl/>
        </w:rPr>
        <w:t>תצא החוצה.</w:t>
      </w:r>
    </w:p>
    <w:p w:rsidR="00381235" w:rsidRDefault="00381235" w:rsidP="002B470C">
      <w:pPr>
        <w:rPr>
          <w:rtl/>
        </w:rPr>
      </w:pPr>
    </w:p>
    <w:p w:rsidR="00381235" w:rsidRDefault="00381235" w:rsidP="002B470C">
      <w:pPr>
        <w:pStyle w:val="af5"/>
        <w:keepNext/>
        <w:rPr>
          <w:rtl/>
        </w:rPr>
      </w:pPr>
      <w:bookmarkStart w:id="18699" w:name="ET_interruption_קר_אה_119"/>
      <w:r w:rsidRPr="00D12D43">
        <w:rPr>
          <w:rStyle w:val="TagStyle"/>
          <w:rtl/>
        </w:rPr>
        <w:t xml:space="preserve"> &lt;&lt; קריאה &gt;&gt; </w:t>
      </w:r>
      <w:r>
        <w:rPr>
          <w:rtl/>
        </w:rPr>
        <w:t>קריאה:</w:t>
      </w:r>
      <w:r w:rsidRPr="00D12D43">
        <w:rPr>
          <w:rStyle w:val="TagStyle"/>
          <w:rtl/>
        </w:rPr>
        <w:t xml:space="preserve"> &lt;&lt; קריאה &gt;&gt;</w:t>
      </w:r>
      <w:r>
        <w:rPr>
          <w:rtl/>
        </w:rPr>
        <w:t xml:space="preserve">   </w:t>
      </w:r>
      <w:bookmarkStart w:id="18700" w:name="_ETM_Q26_727102"/>
      <w:bookmarkEnd w:id="18699"/>
      <w:bookmarkEnd w:id="18700"/>
    </w:p>
    <w:p w:rsidR="00381235" w:rsidRDefault="00381235" w:rsidP="000379B4">
      <w:pPr>
        <w:rPr>
          <w:rtl/>
        </w:rPr>
      </w:pPr>
    </w:p>
    <w:p w:rsidR="00381235" w:rsidRPr="00D12D43" w:rsidRDefault="00381235" w:rsidP="002B470C">
      <w:pPr>
        <w:rPr>
          <w:rtl/>
        </w:rPr>
      </w:pPr>
      <w:r>
        <w:rPr>
          <w:rFonts w:hint="cs"/>
          <w:rtl/>
        </w:rPr>
        <w:t>אוסקוט.</w:t>
      </w:r>
      <w:bookmarkStart w:id="18701" w:name="_ETM_Q26_766070"/>
      <w:bookmarkStart w:id="18702" w:name="_ETM_Q26_762290"/>
      <w:bookmarkStart w:id="18703" w:name="_ETM_Q26_758660"/>
      <w:bookmarkEnd w:id="18701"/>
      <w:bookmarkEnd w:id="18702"/>
      <w:bookmarkEnd w:id="18703"/>
    </w:p>
    <w:p w:rsidR="00381235" w:rsidRDefault="00381235" w:rsidP="002B470C">
      <w:pPr>
        <w:rPr>
          <w:rtl/>
        </w:rPr>
      </w:pPr>
    </w:p>
    <w:p w:rsidR="00381235" w:rsidRDefault="00381235" w:rsidP="002B470C">
      <w:pPr>
        <w:pStyle w:val="af5"/>
        <w:keepNext/>
        <w:rPr>
          <w:rtl/>
        </w:rPr>
      </w:pPr>
      <w:bookmarkStart w:id="18704" w:name="ET_interruption_6255_117"/>
      <w:r w:rsidRPr="00D12D43">
        <w:rPr>
          <w:rStyle w:val="TagStyle"/>
          <w:rtl/>
        </w:rPr>
        <w:t xml:space="preserve"> &lt;&lt; קריאה &gt;&gt; </w:t>
      </w:r>
      <w:r>
        <w:rPr>
          <w:rtl/>
        </w:rPr>
        <w:t>סימון דוידסון (יש עתיד):</w:t>
      </w:r>
      <w:r w:rsidRPr="00D12D43">
        <w:rPr>
          <w:rStyle w:val="TagStyle"/>
          <w:rtl/>
        </w:rPr>
        <w:t xml:space="preserve"> &lt;&lt; קריאה &gt;&gt;</w:t>
      </w:r>
      <w:r>
        <w:rPr>
          <w:rtl/>
        </w:rPr>
        <w:t xml:space="preserve">   </w:t>
      </w:r>
      <w:bookmarkEnd w:id="18704"/>
    </w:p>
    <w:p w:rsidR="00381235" w:rsidRDefault="00381235" w:rsidP="000379B4">
      <w:pPr>
        <w:rPr>
          <w:rtl/>
        </w:rPr>
      </w:pPr>
    </w:p>
    <w:p w:rsidR="00381235" w:rsidRDefault="00381235" w:rsidP="002B470C">
      <w:pPr>
        <w:rPr>
          <w:rtl/>
        </w:rPr>
      </w:pPr>
      <w:r>
        <w:rPr>
          <w:rFonts w:hint="cs"/>
          <w:rtl/>
        </w:rPr>
        <w:t>מי אמר את זה?</w:t>
      </w:r>
    </w:p>
    <w:p w:rsidR="00381235" w:rsidRDefault="00381235" w:rsidP="002B470C">
      <w:pPr>
        <w:rPr>
          <w:rtl/>
        </w:rPr>
      </w:pPr>
    </w:p>
    <w:p w:rsidR="00381235" w:rsidRDefault="00381235" w:rsidP="002B470C">
      <w:pPr>
        <w:pStyle w:val="af6"/>
        <w:keepNext/>
        <w:rPr>
          <w:rtl/>
        </w:rPr>
      </w:pPr>
      <w:bookmarkStart w:id="18705" w:name="ET_yor_6593_118"/>
      <w:r w:rsidRPr="00D12D43">
        <w:rPr>
          <w:rStyle w:val="TagStyle"/>
          <w:rtl/>
        </w:rPr>
        <w:t xml:space="preserve"> &lt;&lt; יור &gt;&gt; </w:t>
      </w:r>
      <w:r>
        <w:rPr>
          <w:rtl/>
        </w:rPr>
        <w:t>היו"ר חנוך דב מלביצקי:</w:t>
      </w:r>
      <w:r w:rsidRPr="00D12D43">
        <w:rPr>
          <w:rStyle w:val="TagStyle"/>
          <w:rtl/>
        </w:rPr>
        <w:t xml:space="preserve"> &lt;&lt; יור &gt;&gt;</w:t>
      </w:r>
      <w:r>
        <w:rPr>
          <w:rtl/>
        </w:rPr>
        <w:t xml:space="preserve">   </w:t>
      </w:r>
      <w:bookmarkEnd w:id="18705"/>
    </w:p>
    <w:p w:rsidR="00381235" w:rsidRDefault="00381235" w:rsidP="000379B4">
      <w:pPr>
        <w:rPr>
          <w:rtl/>
        </w:rPr>
      </w:pPr>
    </w:p>
    <w:p w:rsidR="00381235" w:rsidRDefault="00381235" w:rsidP="002B470C">
      <w:pPr>
        <w:rPr>
          <w:rtl/>
        </w:rPr>
      </w:pPr>
      <w:r>
        <w:rPr>
          <w:rFonts w:hint="cs"/>
          <w:rtl/>
        </w:rPr>
        <w:t>מי אמר? שלושה ניחושים.</w:t>
      </w:r>
    </w:p>
    <w:p w:rsidR="00381235" w:rsidRDefault="00381235" w:rsidP="002B470C">
      <w:pPr>
        <w:rPr>
          <w:rtl/>
        </w:rPr>
      </w:pPr>
    </w:p>
    <w:p w:rsidR="00381235" w:rsidRPr="00D12D43" w:rsidRDefault="00381235" w:rsidP="002B470C">
      <w:pPr>
        <w:rPr>
          <w:rtl/>
        </w:rPr>
      </w:pPr>
      <w:r>
        <w:rPr>
          <w:rFonts w:hint="cs"/>
          <w:rtl/>
        </w:rPr>
        <w:t>בבקשה, אדוני.</w:t>
      </w:r>
    </w:p>
    <w:p w:rsidR="00381235" w:rsidRDefault="00381235" w:rsidP="002B470C">
      <w:pPr>
        <w:rPr>
          <w:rtl/>
          <w:lang w:eastAsia="he-IL"/>
        </w:rPr>
      </w:pPr>
      <w:bookmarkStart w:id="18706" w:name="_ETM_Q26_740000"/>
      <w:bookmarkStart w:id="18707" w:name="_ETM_Q26_721230"/>
      <w:bookmarkStart w:id="18708" w:name="_ETM_Q26_768140"/>
      <w:bookmarkEnd w:id="18706"/>
      <w:bookmarkEnd w:id="18707"/>
      <w:bookmarkEnd w:id="18708"/>
    </w:p>
    <w:p w:rsidR="00381235" w:rsidRDefault="00381235" w:rsidP="002B470C">
      <w:pPr>
        <w:pStyle w:val="a4"/>
        <w:keepNext/>
        <w:rPr>
          <w:rtl/>
        </w:rPr>
      </w:pPr>
      <w:bookmarkStart w:id="18709" w:name="ET_speaker_6340_2"/>
      <w:r w:rsidRPr="009246AD">
        <w:rPr>
          <w:rStyle w:val="TagStyle"/>
          <w:rtl/>
        </w:rPr>
        <w:t xml:space="preserve">&lt;&lt; דובר &gt;&gt; </w:t>
      </w:r>
      <w:bookmarkStart w:id="18710" w:name="_Toc172019740"/>
      <w:bookmarkStart w:id="18711" w:name="_Toc172020071"/>
      <w:r>
        <w:rPr>
          <w:rtl/>
        </w:rPr>
        <w:t>ואליד אלהואשלה (רע"מ – הרשימה הערבית המאוחדת):</w:t>
      </w:r>
      <w:bookmarkEnd w:id="18710"/>
      <w:bookmarkEnd w:id="18711"/>
      <w:r w:rsidRPr="009246AD">
        <w:rPr>
          <w:rStyle w:val="TagStyle"/>
          <w:rtl/>
        </w:rPr>
        <w:t xml:space="preserve"> &lt;&lt; דובר &gt;&gt;</w:t>
      </w:r>
      <w:r>
        <w:rPr>
          <w:rtl/>
        </w:rPr>
        <w:t xml:space="preserve">   </w:t>
      </w:r>
      <w:bookmarkEnd w:id="18709"/>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מכובדי היושב-ראש, חבריי חברי הכנסת, לפני זמן קצר עלה לכאן השר לביטחון לאומי ואמר מפורשות שהוא גאה בהריסות בנגב. אני לא מבין איך השר מתייחס לאזרחים הבדואים בנגב. </w:t>
      </w:r>
      <w:bookmarkStart w:id="18712" w:name="_ETM_Q27_192686"/>
      <w:bookmarkEnd w:id="18712"/>
      <w:r>
        <w:rPr>
          <w:rFonts w:hint="cs"/>
          <w:rtl/>
          <w:lang w:eastAsia="he-IL"/>
        </w:rPr>
        <w:t>איך יכול להיות שהמדינה משאירה את משפחת אל-</w:t>
      </w:r>
      <w:proofErr w:type="spellStart"/>
      <w:r>
        <w:rPr>
          <w:rFonts w:hint="cs"/>
          <w:rtl/>
          <w:lang w:eastAsia="he-IL"/>
        </w:rPr>
        <w:t>ע'ול</w:t>
      </w:r>
      <w:proofErr w:type="spellEnd"/>
      <w:r>
        <w:rPr>
          <w:rFonts w:hint="cs"/>
          <w:rtl/>
          <w:lang w:eastAsia="he-IL"/>
        </w:rPr>
        <w:t xml:space="preserve"> </w:t>
      </w:r>
      <w:r w:rsidR="000379B4">
        <w:rPr>
          <w:rFonts w:hint="cs"/>
          <w:rtl/>
          <w:lang w:eastAsia="he-IL"/>
        </w:rPr>
        <w:t>– – –</w:t>
      </w:r>
      <w:r>
        <w:rPr>
          <w:rFonts w:hint="cs"/>
          <w:rtl/>
          <w:lang w:eastAsia="he-IL"/>
        </w:rPr>
        <w:t xml:space="preserve">  </w:t>
      </w:r>
    </w:p>
    <w:p w:rsidR="00381235" w:rsidRDefault="00381235" w:rsidP="002B470C">
      <w:pPr>
        <w:rPr>
          <w:rtl/>
          <w:lang w:eastAsia="he-IL"/>
        </w:rPr>
      </w:pPr>
    </w:p>
    <w:p w:rsidR="00381235" w:rsidRDefault="00381235" w:rsidP="002B470C">
      <w:pPr>
        <w:pStyle w:val="af6"/>
        <w:keepNext/>
        <w:rPr>
          <w:rtl/>
        </w:rPr>
      </w:pPr>
      <w:bookmarkStart w:id="18713" w:name="ET_yor_6593_3"/>
      <w:r w:rsidRPr="009246AD">
        <w:rPr>
          <w:rStyle w:val="TagStyle"/>
          <w:rtl/>
        </w:rPr>
        <w:t xml:space="preserve"> &lt;&lt; יור &gt;&gt; </w:t>
      </w:r>
      <w:r>
        <w:rPr>
          <w:rtl/>
        </w:rPr>
        <w:t>היו"ר חנוך דב מלביצקי:</w:t>
      </w:r>
      <w:r w:rsidRPr="009246AD">
        <w:rPr>
          <w:rStyle w:val="TagStyle"/>
          <w:rtl/>
        </w:rPr>
        <w:t xml:space="preserve"> &lt;&lt; יור &gt;&gt;</w:t>
      </w:r>
      <w:r>
        <w:rPr>
          <w:rtl/>
        </w:rPr>
        <w:t xml:space="preserve">   </w:t>
      </w:r>
      <w:bookmarkEnd w:id="18713"/>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חברת הכנסת סלימאן, החוצה, בבקשה. חברת הכנסת סלימאן, החוצה, בבקשה. את לא </w:t>
      </w:r>
      <w:bookmarkStart w:id="18714" w:name="_ETM_Q27_203045"/>
      <w:bookmarkEnd w:id="18714"/>
      <w:r>
        <w:rPr>
          <w:rFonts w:hint="cs"/>
          <w:rtl/>
          <w:lang w:eastAsia="he-IL"/>
        </w:rPr>
        <w:t xml:space="preserve">יכולה לחזור. הוצאתי אותך החוצה. תמתיני בחוץ. תודה רבה. </w:t>
      </w:r>
    </w:p>
    <w:p w:rsidR="00381235" w:rsidRDefault="00381235" w:rsidP="002B470C">
      <w:pPr>
        <w:rPr>
          <w:rtl/>
          <w:lang w:eastAsia="he-IL"/>
        </w:rPr>
      </w:pPr>
    </w:p>
    <w:p w:rsidR="00381235" w:rsidRDefault="00381235" w:rsidP="002B470C">
      <w:pPr>
        <w:pStyle w:val="-"/>
        <w:keepNext/>
        <w:rPr>
          <w:rtl/>
        </w:rPr>
      </w:pPr>
      <w:bookmarkStart w:id="18715" w:name="ET_speakercontinue_6340_4"/>
      <w:r w:rsidRPr="009246AD">
        <w:rPr>
          <w:rStyle w:val="TagStyle"/>
          <w:rtl/>
        </w:rPr>
        <w:t xml:space="preserve"> &lt;&lt; דובר_המשך &gt;&gt; </w:t>
      </w:r>
      <w:r>
        <w:rPr>
          <w:rtl/>
        </w:rPr>
        <w:t>ואליד אלהואשלה (רע"מ – הרשימה הערבית המאוחדת):</w:t>
      </w:r>
      <w:r w:rsidRPr="009246AD">
        <w:rPr>
          <w:rStyle w:val="TagStyle"/>
          <w:rtl/>
        </w:rPr>
        <w:t xml:space="preserve"> &lt;&lt; דובר_המשך &gt;&gt;</w:t>
      </w:r>
      <w:r>
        <w:rPr>
          <w:rtl/>
        </w:rPr>
        <w:t xml:space="preserve">   </w:t>
      </w:r>
      <w:bookmarkEnd w:id="18715"/>
    </w:p>
    <w:p w:rsidR="00381235" w:rsidRDefault="00381235" w:rsidP="000379B4">
      <w:pPr>
        <w:rPr>
          <w:rtl/>
          <w:lang w:eastAsia="he-IL"/>
        </w:rPr>
      </w:pPr>
    </w:p>
    <w:p w:rsidR="00381235" w:rsidRDefault="00381235" w:rsidP="008F2B3C">
      <w:pPr>
        <w:rPr>
          <w:rtl/>
          <w:lang w:eastAsia="he-IL"/>
        </w:rPr>
      </w:pPr>
      <w:r>
        <w:rPr>
          <w:rFonts w:hint="cs"/>
          <w:rtl/>
          <w:lang w:eastAsia="he-IL"/>
        </w:rPr>
        <w:t xml:space="preserve">עלה לכאן השר לביטחון לאומי והתגאה בהריסות בנגב. </w:t>
      </w:r>
      <w:bookmarkStart w:id="18716" w:name="_ETM_Q27_219057"/>
      <w:bookmarkEnd w:id="18716"/>
      <w:r>
        <w:rPr>
          <w:rFonts w:hint="cs"/>
          <w:rtl/>
          <w:lang w:eastAsia="he-IL"/>
        </w:rPr>
        <w:t>הוא השאיר והפקיר את משפחת אל-</w:t>
      </w:r>
      <w:proofErr w:type="spellStart"/>
      <w:r>
        <w:rPr>
          <w:rFonts w:hint="cs"/>
          <w:rtl/>
          <w:lang w:eastAsia="he-IL"/>
        </w:rPr>
        <w:t>ע'ול</w:t>
      </w:r>
      <w:proofErr w:type="spellEnd"/>
      <w:r>
        <w:rPr>
          <w:rFonts w:hint="cs"/>
          <w:rtl/>
          <w:lang w:eastAsia="he-IL"/>
        </w:rPr>
        <w:t xml:space="preserve"> בערערה בנגב ללא קו</w:t>
      </w:r>
      <w:bookmarkStart w:id="18717" w:name="_ETM_Q27_223639"/>
      <w:bookmarkEnd w:id="18717"/>
      <w:r>
        <w:rPr>
          <w:rFonts w:hint="cs"/>
          <w:rtl/>
          <w:lang w:eastAsia="he-IL"/>
        </w:rPr>
        <w:t>רת גג</w:t>
      </w:r>
      <w:r w:rsidR="008F2B3C">
        <w:rPr>
          <w:rFonts w:hint="cs"/>
          <w:rtl/>
          <w:lang w:eastAsia="he-IL"/>
        </w:rPr>
        <w:t>,</w:t>
      </w:r>
      <w:r>
        <w:rPr>
          <w:rFonts w:hint="cs"/>
          <w:rtl/>
          <w:lang w:eastAsia="he-IL"/>
        </w:rPr>
        <w:t xml:space="preserve"> 150 נפשות. המשטרה והרשויות של </w:t>
      </w:r>
      <w:proofErr w:type="spellStart"/>
      <w:r>
        <w:rPr>
          <w:rFonts w:hint="cs"/>
          <w:rtl/>
          <w:lang w:eastAsia="he-IL"/>
        </w:rPr>
        <w:t>רמ"י</w:t>
      </w:r>
      <w:proofErr w:type="spellEnd"/>
      <w:r>
        <w:rPr>
          <w:rFonts w:hint="cs"/>
          <w:rtl/>
          <w:lang w:eastAsia="he-IL"/>
        </w:rPr>
        <w:t xml:space="preserve"> אילצו את המשפחה להרוס את הבתים שלהם, מעל 40 בתים. מעל </w:t>
      </w:r>
      <w:bookmarkStart w:id="18718" w:name="_ETM_Q27_235329"/>
      <w:bookmarkEnd w:id="18718"/>
      <w:r>
        <w:rPr>
          <w:rFonts w:hint="cs"/>
          <w:rtl/>
          <w:lang w:eastAsia="he-IL"/>
        </w:rPr>
        <w:t>40 בתים בערערה בנגב</w:t>
      </w:r>
      <w:r w:rsidR="008F2B3C">
        <w:rPr>
          <w:rFonts w:hint="cs"/>
          <w:rtl/>
          <w:lang w:eastAsia="he-IL"/>
        </w:rPr>
        <w:t>.</w:t>
      </w:r>
      <w:r>
        <w:rPr>
          <w:rFonts w:hint="cs"/>
          <w:rtl/>
          <w:lang w:eastAsia="he-IL"/>
        </w:rPr>
        <w:t xml:space="preserve"> משפחות שלמות ללא קורת גג. נשים, ילדים, זקנים</w:t>
      </w:r>
      <w:r w:rsidR="008F2B3C">
        <w:rPr>
          <w:rFonts w:hint="cs"/>
          <w:rtl/>
          <w:lang w:eastAsia="he-IL"/>
        </w:rPr>
        <w:t>,</w:t>
      </w:r>
      <w:r>
        <w:rPr>
          <w:rFonts w:hint="cs"/>
          <w:rtl/>
          <w:lang w:eastAsia="he-IL"/>
        </w:rPr>
        <w:t xml:space="preserve"> בלי שום יחס. הממשלה לא מתייחסת לאזרחים הבדואים בנגב</w:t>
      </w:r>
      <w:r w:rsidR="008F2B3C">
        <w:rPr>
          <w:rFonts w:hint="cs"/>
          <w:rtl/>
          <w:lang w:eastAsia="he-IL"/>
        </w:rPr>
        <w:t>,</w:t>
      </w:r>
      <w:r>
        <w:rPr>
          <w:rFonts w:hint="cs"/>
          <w:rtl/>
          <w:lang w:eastAsia="he-IL"/>
        </w:rPr>
        <w:t xml:space="preserve"> לא רוצה לתת </w:t>
      </w:r>
      <w:bookmarkStart w:id="18719" w:name="_ETM_Q27_251409"/>
      <w:bookmarkEnd w:id="18719"/>
      <w:r>
        <w:rPr>
          <w:rFonts w:hint="cs"/>
          <w:rtl/>
          <w:lang w:eastAsia="he-IL"/>
        </w:rPr>
        <w:t xml:space="preserve">פתרונות. איך יכול להיות? </w:t>
      </w:r>
    </w:p>
    <w:p w:rsidR="00381235" w:rsidRDefault="00381235" w:rsidP="002B470C">
      <w:pPr>
        <w:rPr>
          <w:rtl/>
          <w:lang w:eastAsia="he-IL"/>
        </w:rPr>
      </w:pPr>
    </w:p>
    <w:p w:rsidR="00381235" w:rsidRDefault="00381235" w:rsidP="008F2B3C">
      <w:pPr>
        <w:rPr>
          <w:rtl/>
          <w:lang w:eastAsia="he-IL"/>
        </w:rPr>
      </w:pPr>
      <w:r>
        <w:rPr>
          <w:rFonts w:hint="cs"/>
          <w:rtl/>
          <w:lang w:eastAsia="he-IL"/>
        </w:rPr>
        <w:t>למה הרשויות דורשות את זה? למה הרשויות מאלצות את המשפחה, משפחת אל-</w:t>
      </w:r>
      <w:proofErr w:type="spellStart"/>
      <w:r>
        <w:rPr>
          <w:rFonts w:hint="cs"/>
          <w:rtl/>
          <w:lang w:eastAsia="he-IL"/>
        </w:rPr>
        <w:t>ע'ול</w:t>
      </w:r>
      <w:proofErr w:type="spellEnd"/>
      <w:r>
        <w:rPr>
          <w:rFonts w:hint="cs"/>
          <w:rtl/>
          <w:lang w:eastAsia="he-IL"/>
        </w:rPr>
        <w:t>,</w:t>
      </w:r>
      <w:r w:rsidRPr="00B67E2B">
        <w:rPr>
          <w:rFonts w:hint="cs"/>
          <w:rtl/>
          <w:lang w:eastAsia="he-IL"/>
        </w:rPr>
        <w:t xml:space="preserve"> </w:t>
      </w:r>
      <w:r>
        <w:rPr>
          <w:rFonts w:hint="cs"/>
          <w:rtl/>
          <w:lang w:eastAsia="he-IL"/>
        </w:rPr>
        <w:t xml:space="preserve">להרוס? כדי להכניס אנשים מחוץ לערערה ולגזול את השטחים של היישוב, של המשפחה. למרות הפניות שלנו, אדוני </w:t>
      </w:r>
      <w:bookmarkStart w:id="18720" w:name="_ETM_Q27_278679"/>
      <w:bookmarkEnd w:id="18720"/>
      <w:r>
        <w:rPr>
          <w:rFonts w:hint="cs"/>
          <w:rtl/>
          <w:lang w:eastAsia="he-IL"/>
        </w:rPr>
        <w:t xml:space="preserve">היושב-ראש, גם לממשלה, לא קיבלנו מענה. עולה כאן שר, משתלח בחברי הכנסת הערבים. הוא לא רוצה שאנחנו נפנה לממשלה כדי </w:t>
      </w:r>
      <w:bookmarkStart w:id="18721" w:name="_ETM_Q27_293310"/>
      <w:bookmarkEnd w:id="18721"/>
      <w:r>
        <w:rPr>
          <w:rFonts w:hint="cs"/>
          <w:rtl/>
          <w:lang w:eastAsia="he-IL"/>
        </w:rPr>
        <w:t>להפסיק את ההריסות. הוא גאה בהריסות בנגב. השר הקשקשן, שלא עושה כלום נגד הפשיעה בחברה הערבית</w:t>
      </w:r>
      <w:r w:rsidR="008F2B3C">
        <w:rPr>
          <w:rFonts w:hint="cs"/>
          <w:rtl/>
          <w:lang w:eastAsia="he-IL"/>
        </w:rPr>
        <w:t>,</w:t>
      </w:r>
      <w:r>
        <w:rPr>
          <w:rFonts w:hint="cs"/>
          <w:rtl/>
          <w:lang w:eastAsia="he-IL"/>
        </w:rPr>
        <w:t xml:space="preserve"> ממשיך להרוס בנגב בלי לתת פתרונות. </w:t>
      </w:r>
    </w:p>
    <w:p w:rsidR="00381235" w:rsidRDefault="00381235" w:rsidP="002B470C">
      <w:pPr>
        <w:rPr>
          <w:rtl/>
          <w:lang w:eastAsia="he-IL"/>
        </w:rPr>
      </w:pPr>
      <w:bookmarkStart w:id="18722" w:name="_ETM_Q27_313591"/>
      <w:bookmarkStart w:id="18723" w:name="_ETM_Q27_313689"/>
      <w:bookmarkEnd w:id="18722"/>
      <w:bookmarkEnd w:id="18723"/>
    </w:p>
    <w:p w:rsidR="00381235" w:rsidRDefault="00381235" w:rsidP="008F2B3C">
      <w:pPr>
        <w:rPr>
          <w:rtl/>
          <w:lang w:eastAsia="he-IL"/>
        </w:rPr>
      </w:pPr>
      <w:bookmarkStart w:id="18724" w:name="_ETM_Q27_313755"/>
      <w:bookmarkStart w:id="18725" w:name="_ETM_Q27_313797"/>
      <w:bookmarkEnd w:id="18724"/>
      <w:bookmarkEnd w:id="18725"/>
      <w:r>
        <w:rPr>
          <w:rFonts w:hint="cs"/>
          <w:rtl/>
          <w:lang w:eastAsia="he-IL"/>
        </w:rPr>
        <w:t>הבדואים גרו לפני קום המדינה על אדמות שלהם, באורח חיים שונה מ</w:t>
      </w:r>
      <w:r w:rsidR="008F2B3C">
        <w:rPr>
          <w:rFonts w:hint="cs"/>
          <w:rtl/>
          <w:lang w:eastAsia="he-IL"/>
        </w:rPr>
        <w:t xml:space="preserve">של </w:t>
      </w:r>
      <w:r>
        <w:rPr>
          <w:rFonts w:hint="cs"/>
          <w:rtl/>
          <w:lang w:eastAsia="he-IL"/>
        </w:rPr>
        <w:t>כלל אזרחי המדינה, ולפי התרבות שלהם. ומה עושה המדינה? רוצה להכניס אותם ליישובים</w:t>
      </w:r>
      <w:r w:rsidR="008F2B3C">
        <w:rPr>
          <w:rFonts w:hint="cs"/>
          <w:rtl/>
          <w:lang w:eastAsia="he-IL"/>
        </w:rPr>
        <w:t>,</w:t>
      </w:r>
      <w:r>
        <w:rPr>
          <w:rFonts w:hint="cs"/>
          <w:rtl/>
          <w:lang w:eastAsia="he-IL"/>
        </w:rPr>
        <w:t xml:space="preserve"> רוצה להכניס אותם בכוח ליישובי קבע. הפתרון הזה לא מוסכם עלינו. אנחנו </w:t>
      </w:r>
      <w:bookmarkStart w:id="18726" w:name="_ETM_Q27_335164"/>
      <w:bookmarkEnd w:id="18726"/>
      <w:r>
        <w:rPr>
          <w:rFonts w:hint="cs"/>
          <w:rtl/>
          <w:lang w:eastAsia="he-IL"/>
        </w:rPr>
        <w:t>רוצים לחיות כמו שחיינו עד עכשיו, לפי התרבות שלנו</w:t>
      </w:r>
      <w:r w:rsidR="008F2B3C">
        <w:rPr>
          <w:rFonts w:hint="cs"/>
          <w:rtl/>
          <w:lang w:eastAsia="he-IL"/>
        </w:rPr>
        <w:t>,</w:t>
      </w:r>
      <w:r>
        <w:rPr>
          <w:rFonts w:hint="cs"/>
          <w:rtl/>
          <w:lang w:eastAsia="he-IL"/>
        </w:rPr>
        <w:t xml:space="preserve"> אבל אף אחד לא מקשיב ואף אחד לא שומע. העיקר להרוס ולהש</w:t>
      </w:r>
      <w:bookmarkStart w:id="18727" w:name="_ETM_Q27_344629"/>
      <w:bookmarkEnd w:id="18727"/>
      <w:r>
        <w:rPr>
          <w:rFonts w:hint="cs"/>
          <w:rtl/>
          <w:lang w:eastAsia="he-IL"/>
        </w:rPr>
        <w:t xml:space="preserve">איר משפחות ללא קורת גג בשיא החום הזה. </w:t>
      </w:r>
    </w:p>
    <w:p w:rsidR="00381235" w:rsidRDefault="00381235" w:rsidP="002B470C">
      <w:pPr>
        <w:rPr>
          <w:rtl/>
          <w:lang w:eastAsia="he-IL"/>
        </w:rPr>
      </w:pPr>
    </w:p>
    <w:p w:rsidR="00381235" w:rsidRDefault="00381235" w:rsidP="0011243B">
      <w:pPr>
        <w:rPr>
          <w:rtl/>
          <w:lang w:eastAsia="he-IL"/>
        </w:rPr>
      </w:pPr>
      <w:r>
        <w:rPr>
          <w:rFonts w:hint="cs"/>
          <w:rtl/>
          <w:lang w:eastAsia="he-IL"/>
        </w:rPr>
        <w:t>אדוני היושב-ראש, אני ברשותך אקח חצי דקה, כי לקחו לי כמה שניות בהתחלה. (אומר דברים בשפה הערבית</w:t>
      </w:r>
      <w:r w:rsidR="0011243B">
        <w:rPr>
          <w:rFonts w:hint="cs"/>
          <w:rtl/>
          <w:lang w:eastAsia="he-IL"/>
        </w:rPr>
        <w:t xml:space="preserve">, </w:t>
      </w:r>
      <w:r w:rsidR="0011243B" w:rsidRPr="0011243B">
        <w:rPr>
          <w:rFonts w:hint="cs"/>
          <w:rtl/>
          <w:lang w:eastAsia="he-IL"/>
        </w:rPr>
        <w:t>להלן תרגומם: אנשינו משפחת אל</w:t>
      </w:r>
      <w:r w:rsidR="008F2B3C">
        <w:rPr>
          <w:rFonts w:hint="cs"/>
          <w:rtl/>
          <w:lang w:eastAsia="he-IL"/>
        </w:rPr>
        <w:t>-</w:t>
      </w:r>
      <w:proofErr w:type="spellStart"/>
      <w:r w:rsidR="0011243B" w:rsidRPr="0011243B">
        <w:rPr>
          <w:rFonts w:hint="cs"/>
          <w:rtl/>
          <w:lang w:eastAsia="he-IL"/>
        </w:rPr>
        <w:t>ע'ול</w:t>
      </w:r>
      <w:proofErr w:type="spellEnd"/>
      <w:r w:rsidR="0011243B" w:rsidRPr="0011243B">
        <w:rPr>
          <w:rFonts w:hint="cs"/>
          <w:rtl/>
          <w:lang w:eastAsia="he-IL"/>
        </w:rPr>
        <w:t xml:space="preserve"> בערערה שבנגב, אני יודע עד כמה אתם סובלים בכפר בגלל השר הקיצוני הזה ובגלל פעולות ההריסה אשר ביצעתם בימים האחרונים בעקבות לחץ מהשלטונות. כולי אמונה שהתקופה הזאת תחלוף, ושהשר הזה יסתלק, ושנישאר על אדמתנו, לא משנה כמה יתקפו אותנו. "אל תהיו חלשים ואל תהיו עצובים, כי ידכם העליונה". אנו נישאר על אדמתנו למרות כל מה שהשלטון זומם נגדנו ונגד אנשינו באזור הנגב, ובעזרת השם אנו נבנה מחדש את הבתים האלה.</w:t>
      </w:r>
      <w:r w:rsidRPr="0011243B">
        <w:rPr>
          <w:rFonts w:hint="cs"/>
          <w:rtl/>
          <w:lang w:eastAsia="he-IL"/>
        </w:rPr>
        <w:t xml:space="preserve">) </w:t>
      </w:r>
      <w:bookmarkStart w:id="18728" w:name="_ETM_Q27_365937"/>
      <w:bookmarkStart w:id="18729" w:name="_ETM_Q27_366072"/>
      <w:bookmarkEnd w:id="18728"/>
      <w:bookmarkEnd w:id="18729"/>
      <w:r w:rsidRPr="0011243B">
        <w:rPr>
          <w:rFonts w:hint="cs"/>
          <w:rtl/>
          <w:lang w:eastAsia="he-IL"/>
        </w:rPr>
        <w:t>תודה.</w:t>
      </w:r>
      <w:r>
        <w:rPr>
          <w:rFonts w:hint="cs"/>
          <w:rtl/>
          <w:lang w:eastAsia="he-IL"/>
        </w:rPr>
        <w:t xml:space="preserve"> </w:t>
      </w:r>
    </w:p>
    <w:p w:rsidR="00381235" w:rsidRDefault="00381235" w:rsidP="002B470C">
      <w:pPr>
        <w:rPr>
          <w:rtl/>
          <w:lang w:eastAsia="he-IL"/>
        </w:rPr>
      </w:pPr>
    </w:p>
    <w:p w:rsidR="00381235" w:rsidRDefault="00381235" w:rsidP="002B470C">
      <w:pPr>
        <w:pStyle w:val="af6"/>
        <w:keepNext/>
        <w:rPr>
          <w:rtl/>
        </w:rPr>
      </w:pPr>
      <w:r w:rsidRPr="00DF5F2F">
        <w:rPr>
          <w:rStyle w:val="TagStyle"/>
          <w:rtl/>
        </w:rPr>
        <w:t xml:space="preserve"> &lt;&lt; יור &gt;&gt; </w:t>
      </w:r>
      <w:r>
        <w:rPr>
          <w:rtl/>
        </w:rPr>
        <w:t>היו"ר חנוך דב מלביצקי:</w:t>
      </w:r>
      <w:r w:rsidRPr="00DF5F2F">
        <w:rPr>
          <w:rStyle w:val="TagStyle"/>
          <w:rtl/>
        </w:rPr>
        <w:t xml:space="preserve"> &lt;&lt; יור &gt;&gt;</w:t>
      </w:r>
      <w:r>
        <w:rPr>
          <w:rtl/>
        </w:rPr>
        <w:t xml:space="preserve">   </w:t>
      </w:r>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תודה. חבר הכנסת עידן רול, בבקשה. </w:t>
      </w:r>
    </w:p>
    <w:p w:rsidR="00381235" w:rsidRDefault="00381235" w:rsidP="002B470C">
      <w:pPr>
        <w:rPr>
          <w:rtl/>
          <w:lang w:eastAsia="he-IL"/>
        </w:rPr>
      </w:pPr>
    </w:p>
    <w:p w:rsidR="00381235" w:rsidRDefault="00381235" w:rsidP="002B470C">
      <w:pPr>
        <w:pStyle w:val="af5"/>
        <w:keepNext/>
        <w:rPr>
          <w:rtl/>
        </w:rPr>
      </w:pPr>
      <w:bookmarkStart w:id="18730" w:name="ET_interruption_6156_9"/>
      <w:r w:rsidRPr="00E42D3B">
        <w:rPr>
          <w:rStyle w:val="TagStyle"/>
          <w:rtl/>
        </w:rPr>
        <w:t xml:space="preserve"> &lt;&lt; קריאה &gt;&gt; </w:t>
      </w:r>
      <w:r>
        <w:rPr>
          <w:rtl/>
        </w:rPr>
        <w:t>גלעד קריב (העבודה):</w:t>
      </w:r>
      <w:r w:rsidRPr="00E42D3B">
        <w:rPr>
          <w:rStyle w:val="TagStyle"/>
          <w:rtl/>
        </w:rPr>
        <w:t xml:space="preserve"> &lt;&lt; קריאה &gt;&gt;</w:t>
      </w:r>
      <w:r>
        <w:rPr>
          <w:rtl/>
        </w:rPr>
        <w:t xml:space="preserve">   </w:t>
      </w:r>
      <w:bookmarkEnd w:id="18730"/>
    </w:p>
    <w:p w:rsidR="00381235" w:rsidRDefault="00381235" w:rsidP="000379B4">
      <w:pPr>
        <w:rPr>
          <w:rtl/>
          <w:lang w:eastAsia="he-IL"/>
        </w:rPr>
      </w:pPr>
    </w:p>
    <w:p w:rsidR="00381235" w:rsidRDefault="00381235" w:rsidP="008F2B3C">
      <w:pPr>
        <w:rPr>
          <w:rtl/>
          <w:lang w:eastAsia="he-IL"/>
        </w:rPr>
      </w:pPr>
      <w:bookmarkStart w:id="18731" w:name="_ETM_Q27_390253"/>
      <w:bookmarkEnd w:id="18731"/>
      <w:r>
        <w:rPr>
          <w:rFonts w:hint="cs"/>
          <w:rtl/>
          <w:lang w:eastAsia="he-IL"/>
        </w:rPr>
        <w:t>אדוני היושב-ראש, אני מבין שלרגל יום ז'בוטינסקי אתה מנהל את המליאה עם הדר</w:t>
      </w:r>
      <w:r w:rsidR="008F2B3C">
        <w:rPr>
          <w:rFonts w:hint="cs"/>
          <w:rtl/>
          <w:lang w:eastAsia="he-IL"/>
        </w:rPr>
        <w:t>,</w:t>
      </w:r>
      <w:r>
        <w:rPr>
          <w:rFonts w:hint="cs"/>
          <w:rtl/>
          <w:lang w:eastAsia="he-IL"/>
        </w:rPr>
        <w:t xml:space="preserve"> </w:t>
      </w:r>
      <w:bookmarkStart w:id="18732" w:name="_ETM_Q27_410369"/>
      <w:bookmarkEnd w:id="18732"/>
      <w:r>
        <w:rPr>
          <w:rFonts w:hint="cs"/>
          <w:rtl/>
          <w:lang w:eastAsia="he-IL"/>
        </w:rPr>
        <w:t xml:space="preserve">עם הדר </w:t>
      </w:r>
      <w:proofErr w:type="spellStart"/>
      <w:r>
        <w:rPr>
          <w:rFonts w:hint="cs"/>
          <w:rtl/>
          <w:lang w:eastAsia="he-IL"/>
        </w:rPr>
        <w:t>ז'בוטינסקאי</w:t>
      </w:r>
      <w:proofErr w:type="spellEnd"/>
      <w:r>
        <w:rPr>
          <w:rFonts w:hint="cs"/>
          <w:rtl/>
          <w:lang w:eastAsia="he-IL"/>
        </w:rPr>
        <w:t xml:space="preserve">.  </w:t>
      </w:r>
    </w:p>
    <w:p w:rsidR="00381235" w:rsidRDefault="00381235" w:rsidP="002B470C">
      <w:pPr>
        <w:rPr>
          <w:rtl/>
          <w:lang w:eastAsia="he-IL"/>
        </w:rPr>
      </w:pPr>
    </w:p>
    <w:p w:rsidR="00381235" w:rsidRDefault="00381235" w:rsidP="002B470C">
      <w:pPr>
        <w:pStyle w:val="af6"/>
        <w:keepNext/>
        <w:rPr>
          <w:rtl/>
        </w:rPr>
      </w:pPr>
      <w:r w:rsidRPr="00DF5F2F">
        <w:rPr>
          <w:rStyle w:val="TagStyle"/>
          <w:rtl/>
        </w:rPr>
        <w:t xml:space="preserve"> &lt;&lt; יור &gt;&gt; </w:t>
      </w:r>
      <w:r>
        <w:rPr>
          <w:rtl/>
        </w:rPr>
        <w:t>היו"ר חנוך דב מלביצקי:</w:t>
      </w:r>
      <w:r w:rsidRPr="00DF5F2F">
        <w:rPr>
          <w:rStyle w:val="TagStyle"/>
          <w:rtl/>
        </w:rPr>
        <w:t xml:space="preserve"> &lt;&lt; יור &gt;&gt;</w:t>
      </w:r>
      <w:r>
        <w:rPr>
          <w:rtl/>
        </w:rPr>
        <w:t xml:space="preserve">   </w:t>
      </w:r>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אני קורא אותך לסדר בפעם </w:t>
      </w:r>
      <w:r w:rsidR="0015013C">
        <w:rPr>
          <w:rFonts w:hint="cs"/>
          <w:rtl/>
          <w:lang w:eastAsia="he-IL"/>
        </w:rPr>
        <w:t>ה</w:t>
      </w:r>
      <w:r>
        <w:rPr>
          <w:rFonts w:hint="cs"/>
          <w:rtl/>
          <w:lang w:eastAsia="he-IL"/>
        </w:rPr>
        <w:t xml:space="preserve">ראשונה, חבר הכנסת קריב. </w:t>
      </w:r>
    </w:p>
    <w:p w:rsidR="00381235" w:rsidRDefault="00381235" w:rsidP="002B470C">
      <w:pPr>
        <w:rPr>
          <w:rtl/>
          <w:lang w:eastAsia="he-IL"/>
        </w:rPr>
      </w:pPr>
    </w:p>
    <w:p w:rsidR="00381235" w:rsidRDefault="00381235" w:rsidP="002B470C">
      <w:pPr>
        <w:pStyle w:val="af5"/>
        <w:keepNext/>
        <w:rPr>
          <w:rtl/>
        </w:rPr>
      </w:pPr>
      <w:bookmarkStart w:id="18733" w:name="ET_interruption_6156_10"/>
      <w:r w:rsidRPr="00E42D3B">
        <w:rPr>
          <w:rStyle w:val="TagStyle"/>
          <w:rtl/>
        </w:rPr>
        <w:t xml:space="preserve"> &lt;&lt; קריאה &gt;&gt; </w:t>
      </w:r>
      <w:r>
        <w:rPr>
          <w:rtl/>
        </w:rPr>
        <w:t>גלעד קריב (העבודה):</w:t>
      </w:r>
      <w:r w:rsidRPr="00E42D3B">
        <w:rPr>
          <w:rStyle w:val="TagStyle"/>
          <w:rtl/>
        </w:rPr>
        <w:t xml:space="preserve"> &lt;&lt; קריאה &gt;&gt;</w:t>
      </w:r>
      <w:r>
        <w:rPr>
          <w:rtl/>
        </w:rPr>
        <w:t xml:space="preserve">   </w:t>
      </w:r>
      <w:bookmarkEnd w:id="18733"/>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מאוד מטריד. </w:t>
      </w:r>
    </w:p>
    <w:p w:rsidR="00381235" w:rsidRDefault="00381235" w:rsidP="002B470C">
      <w:pPr>
        <w:rPr>
          <w:rtl/>
          <w:lang w:eastAsia="he-IL"/>
        </w:rPr>
      </w:pPr>
    </w:p>
    <w:p w:rsidR="00381235" w:rsidRDefault="00381235" w:rsidP="002B470C">
      <w:pPr>
        <w:pStyle w:val="a4"/>
        <w:keepNext/>
        <w:rPr>
          <w:rtl/>
        </w:rPr>
      </w:pPr>
      <w:bookmarkStart w:id="18734" w:name="ET_speaker_5803_7"/>
      <w:r w:rsidRPr="00DF5F2F">
        <w:rPr>
          <w:rStyle w:val="TagStyle"/>
          <w:rtl/>
        </w:rPr>
        <w:t xml:space="preserve"> &lt;&lt; דובר &gt;&gt; </w:t>
      </w:r>
      <w:bookmarkStart w:id="18735" w:name="_Toc172019741"/>
      <w:bookmarkStart w:id="18736" w:name="_Toc172020072"/>
      <w:r>
        <w:rPr>
          <w:rtl/>
        </w:rPr>
        <w:t>עידן רול (יש עתיד):</w:t>
      </w:r>
      <w:bookmarkEnd w:id="18735"/>
      <w:bookmarkEnd w:id="18736"/>
      <w:r w:rsidRPr="00DF5F2F">
        <w:rPr>
          <w:rStyle w:val="TagStyle"/>
          <w:rtl/>
        </w:rPr>
        <w:t xml:space="preserve"> &lt;&lt; דובר &gt;&gt;</w:t>
      </w:r>
      <w:r>
        <w:rPr>
          <w:rtl/>
        </w:rPr>
        <w:t xml:space="preserve">   </w:t>
      </w:r>
      <w:bookmarkEnd w:id="18734"/>
    </w:p>
    <w:p w:rsidR="00381235" w:rsidRDefault="00381235" w:rsidP="000379B4">
      <w:pPr>
        <w:rPr>
          <w:rtl/>
          <w:lang w:eastAsia="he-IL"/>
        </w:rPr>
      </w:pPr>
    </w:p>
    <w:p w:rsidR="00381235" w:rsidRDefault="00381235" w:rsidP="008F2B3C">
      <w:pPr>
        <w:rPr>
          <w:rtl/>
          <w:lang w:eastAsia="he-IL"/>
        </w:rPr>
      </w:pPr>
      <w:bookmarkStart w:id="18737" w:name="_ETM_Q27_418579"/>
      <w:bookmarkStart w:id="18738" w:name="_ETM_Q27_418707"/>
      <w:bookmarkEnd w:id="18737"/>
      <w:bookmarkEnd w:id="18738"/>
      <w:r>
        <w:rPr>
          <w:rFonts w:hint="cs"/>
          <w:rtl/>
          <w:lang w:eastAsia="he-IL"/>
        </w:rPr>
        <w:t xml:space="preserve">תודה רבה, אדוני </w:t>
      </w:r>
      <w:bookmarkStart w:id="18739" w:name="_ETM_Q27_423859"/>
      <w:bookmarkEnd w:id="18739"/>
      <w:r>
        <w:rPr>
          <w:rFonts w:hint="cs"/>
          <w:rtl/>
          <w:lang w:eastAsia="he-IL"/>
        </w:rPr>
        <w:t xml:space="preserve">היושב-ראש. כנסת נכבדה, אני רוצה לדבר איתכם על משהו שמסעיר </w:t>
      </w:r>
      <w:bookmarkStart w:id="18740" w:name="_ETM_Q27_434140"/>
      <w:bookmarkEnd w:id="18740"/>
      <w:r>
        <w:rPr>
          <w:rFonts w:hint="cs"/>
          <w:rtl/>
          <w:lang w:eastAsia="he-IL"/>
        </w:rPr>
        <w:t xml:space="preserve">מאוד את כולם בחוץ </w:t>
      </w:r>
      <w:r w:rsidR="008F2B3C">
        <w:rPr>
          <w:rFonts w:hint="eastAsia"/>
          <w:rtl/>
          <w:lang w:eastAsia="he-IL"/>
        </w:rPr>
        <w:t xml:space="preserve">– </w:t>
      </w:r>
      <w:r>
        <w:rPr>
          <w:rFonts w:hint="cs"/>
          <w:rtl/>
          <w:lang w:eastAsia="he-IL"/>
        </w:rPr>
        <w:t xml:space="preserve">אולי צריך להסעיר יותר, לא מסעיר </w:t>
      </w:r>
      <w:bookmarkStart w:id="18741" w:name="_ETM_Q27_438986"/>
      <w:bookmarkEnd w:id="18741"/>
      <w:r>
        <w:rPr>
          <w:rFonts w:hint="cs"/>
          <w:rtl/>
          <w:lang w:eastAsia="he-IL"/>
        </w:rPr>
        <w:t xml:space="preserve">פה מספיק בבית </w:t>
      </w:r>
      <w:r w:rsidR="008F2B3C">
        <w:rPr>
          <w:rFonts w:hint="eastAsia"/>
          <w:rtl/>
          <w:lang w:eastAsia="he-IL"/>
        </w:rPr>
        <w:t xml:space="preserve">– </w:t>
      </w:r>
      <w:r>
        <w:rPr>
          <w:rFonts w:hint="cs"/>
          <w:rtl/>
          <w:lang w:eastAsia="he-IL"/>
        </w:rPr>
        <w:t xml:space="preserve">הזכויות והצרכים של משרתי המילואים שלנו. עם כל סבב שנקראים אליו למילואים, סבב שני, וכבר סבב שלישי, הנזק המצטבר לעסקים שלהם, למשפחות, לבריאות שלהם, לשגרה שלהם, הולך וגדל. </w:t>
      </w:r>
    </w:p>
    <w:p w:rsidR="00381235" w:rsidRDefault="00381235" w:rsidP="002B470C">
      <w:pPr>
        <w:rPr>
          <w:rtl/>
          <w:lang w:eastAsia="he-IL"/>
        </w:rPr>
      </w:pPr>
      <w:bookmarkStart w:id="18742" w:name="_ETM_Q27_458754"/>
      <w:bookmarkStart w:id="18743" w:name="_ETM_Q27_458802"/>
      <w:bookmarkEnd w:id="18742"/>
      <w:bookmarkEnd w:id="18743"/>
    </w:p>
    <w:p w:rsidR="00381235" w:rsidRDefault="00381235" w:rsidP="008F2B3C">
      <w:pPr>
        <w:rPr>
          <w:rtl/>
          <w:lang w:eastAsia="he-IL"/>
        </w:rPr>
      </w:pPr>
      <w:bookmarkStart w:id="18744" w:name="_ETM_Q27_458882"/>
      <w:bookmarkStart w:id="18745" w:name="_ETM_Q27_458939"/>
      <w:bookmarkEnd w:id="18744"/>
      <w:bookmarkEnd w:id="18745"/>
      <w:r>
        <w:rPr>
          <w:rFonts w:hint="cs"/>
          <w:rtl/>
          <w:lang w:eastAsia="he-IL"/>
        </w:rPr>
        <w:t>עכשיו, מה אנחנו עושים פה בבית? לא מספיק. עושים</w:t>
      </w:r>
      <w:r w:rsidR="008F2B3C">
        <w:rPr>
          <w:rFonts w:hint="cs"/>
          <w:rtl/>
          <w:lang w:eastAsia="he-IL"/>
        </w:rPr>
        <w:t>;</w:t>
      </w:r>
      <w:r>
        <w:rPr>
          <w:rFonts w:hint="cs"/>
          <w:rtl/>
          <w:lang w:eastAsia="he-IL"/>
        </w:rPr>
        <w:t xml:space="preserve"> </w:t>
      </w:r>
      <w:bookmarkStart w:id="18746" w:name="_ETM_Q27_457549"/>
      <w:bookmarkEnd w:id="18746"/>
      <w:r>
        <w:rPr>
          <w:rFonts w:hint="cs"/>
          <w:rtl/>
          <w:lang w:eastAsia="he-IL"/>
        </w:rPr>
        <w:t xml:space="preserve">לא מספיק, צריך לעשות יותר. אני הנחתי היום את הצעת </w:t>
      </w:r>
      <w:bookmarkStart w:id="18747" w:name="_ETM_Q27_461229"/>
      <w:bookmarkEnd w:id="18747"/>
      <w:r>
        <w:rPr>
          <w:rFonts w:hint="cs"/>
          <w:rtl/>
          <w:lang w:eastAsia="he-IL"/>
        </w:rPr>
        <w:t xml:space="preserve">החוק שלי להקמת </w:t>
      </w:r>
      <w:proofErr w:type="spellStart"/>
      <w:r>
        <w:rPr>
          <w:rFonts w:hint="cs"/>
          <w:rtl/>
          <w:lang w:eastAsia="he-IL"/>
        </w:rPr>
        <w:t>מינהלת</w:t>
      </w:r>
      <w:proofErr w:type="spellEnd"/>
      <w:r>
        <w:rPr>
          <w:rFonts w:hint="cs"/>
          <w:rtl/>
          <w:lang w:eastAsia="he-IL"/>
        </w:rPr>
        <w:t xml:space="preserve"> מילואים, שתיתן כתובת אחת הוליסטית, מקצרת בי</w:t>
      </w:r>
      <w:r w:rsidR="008F2B3C">
        <w:rPr>
          <w:rFonts w:hint="cs"/>
          <w:rtl/>
          <w:lang w:eastAsia="he-IL"/>
        </w:rPr>
        <w:t>ו</w:t>
      </w:r>
      <w:r>
        <w:rPr>
          <w:rFonts w:hint="cs"/>
          <w:rtl/>
          <w:lang w:eastAsia="he-IL"/>
        </w:rPr>
        <w:t xml:space="preserve">רוקרטיה, ליווי אישי יזום </w:t>
      </w:r>
      <w:bookmarkStart w:id="18748" w:name="_ETM_Q27_469231"/>
      <w:bookmarkEnd w:id="18748"/>
      <w:r>
        <w:rPr>
          <w:rFonts w:hint="cs"/>
          <w:rtl/>
          <w:lang w:eastAsia="he-IL"/>
        </w:rPr>
        <w:t>לכל מילואימניק שמשתחרר ולמשפחה שלו</w:t>
      </w:r>
      <w:r w:rsidR="008F2B3C">
        <w:rPr>
          <w:rFonts w:hint="cs"/>
          <w:rtl/>
          <w:lang w:eastAsia="he-IL"/>
        </w:rPr>
        <w:t>,</w:t>
      </w:r>
      <w:r>
        <w:rPr>
          <w:rFonts w:hint="cs"/>
          <w:rtl/>
          <w:lang w:eastAsia="he-IL"/>
        </w:rPr>
        <w:t xml:space="preserve"> שלא יצטרכו לרוץ במסלולים מקבילים</w:t>
      </w:r>
      <w:r w:rsidR="008F2B3C">
        <w:rPr>
          <w:rFonts w:hint="cs"/>
          <w:rtl/>
          <w:lang w:eastAsia="he-IL"/>
        </w:rPr>
        <w:t>,</w:t>
      </w:r>
      <w:r>
        <w:rPr>
          <w:rFonts w:hint="cs"/>
          <w:rtl/>
          <w:lang w:eastAsia="he-IL"/>
        </w:rPr>
        <w:t xml:space="preserve"> שלא </w:t>
      </w:r>
      <w:bookmarkStart w:id="18749" w:name="_ETM_Q27_475874"/>
      <w:bookmarkEnd w:id="18749"/>
      <w:r>
        <w:rPr>
          <w:rFonts w:hint="cs"/>
          <w:rtl/>
          <w:lang w:eastAsia="he-IL"/>
        </w:rPr>
        <w:t xml:space="preserve">יצטרכו לכתת רגליים מול רשויות מקומיות ומשרדי ממשלה. אני מקווה שהצעת החוק הזאת תקודם ותקבל את ברכת הממשלה. </w:t>
      </w:r>
    </w:p>
    <w:p w:rsidR="00381235" w:rsidRDefault="00381235" w:rsidP="002B470C">
      <w:pPr>
        <w:rPr>
          <w:rtl/>
          <w:lang w:eastAsia="he-IL"/>
        </w:rPr>
      </w:pPr>
    </w:p>
    <w:p w:rsidR="00381235" w:rsidRDefault="00381235" w:rsidP="008F2B3C">
      <w:pPr>
        <w:rPr>
          <w:rtl/>
          <w:lang w:eastAsia="he-IL"/>
        </w:rPr>
      </w:pPr>
      <w:r>
        <w:rPr>
          <w:rFonts w:hint="cs"/>
          <w:rtl/>
          <w:lang w:eastAsia="he-IL"/>
        </w:rPr>
        <w:t xml:space="preserve">אבל מה יכול </w:t>
      </w:r>
      <w:bookmarkStart w:id="18750" w:name="_ETM_Q27_486255"/>
      <w:bookmarkEnd w:id="18750"/>
      <w:r>
        <w:rPr>
          <w:rFonts w:hint="cs"/>
          <w:rtl/>
          <w:lang w:eastAsia="he-IL"/>
        </w:rPr>
        <w:t>לעשות הציבור בחוץ? כי בסוף הבית הזה</w:t>
      </w:r>
      <w:r w:rsidR="008F2B3C">
        <w:rPr>
          <w:rFonts w:hint="cs"/>
          <w:rtl/>
          <w:lang w:eastAsia="he-IL"/>
        </w:rPr>
        <w:t>,</w:t>
      </w:r>
      <w:r>
        <w:rPr>
          <w:rFonts w:hint="cs"/>
          <w:rtl/>
          <w:lang w:eastAsia="he-IL"/>
        </w:rPr>
        <w:t xml:space="preserve"> יש לו השפעה מאוד מוגבלת על המגזר הפרטי. אני מקבל המון פניות ממשרתי מילואים </w:t>
      </w:r>
      <w:bookmarkStart w:id="18751" w:name="_ETM_Q27_496548"/>
      <w:bookmarkEnd w:id="18751"/>
      <w:r>
        <w:rPr>
          <w:rFonts w:hint="cs"/>
          <w:rtl/>
          <w:lang w:eastAsia="he-IL"/>
        </w:rPr>
        <w:t>שאומרים: הסבלנות של המעסיקים לא מה שהיא הייתה</w:t>
      </w:r>
      <w:r w:rsidR="008F2B3C">
        <w:rPr>
          <w:rFonts w:hint="cs"/>
          <w:rtl/>
          <w:lang w:eastAsia="he-IL"/>
        </w:rPr>
        <w:t>.</w:t>
      </w:r>
      <w:r>
        <w:rPr>
          <w:rFonts w:hint="cs"/>
          <w:rtl/>
          <w:lang w:eastAsia="he-IL"/>
        </w:rPr>
        <w:t xml:space="preserve"> הקולגות כבר פחות מחבקים</w:t>
      </w:r>
      <w:r w:rsidR="008F2B3C">
        <w:rPr>
          <w:rFonts w:hint="cs"/>
          <w:rtl/>
          <w:lang w:eastAsia="he-IL"/>
        </w:rPr>
        <w:t>.</w:t>
      </w:r>
      <w:r>
        <w:rPr>
          <w:rFonts w:hint="cs"/>
          <w:rtl/>
          <w:lang w:eastAsia="he-IL"/>
        </w:rPr>
        <w:t xml:space="preserve"> הלקוחות </w:t>
      </w:r>
      <w:r>
        <w:rPr>
          <w:rtl/>
          <w:lang w:eastAsia="he-IL"/>
        </w:rPr>
        <w:t>–</w:t>
      </w:r>
      <w:r>
        <w:rPr>
          <w:rFonts w:hint="cs"/>
          <w:rtl/>
          <w:lang w:eastAsia="he-IL"/>
        </w:rPr>
        <w:t xml:space="preserve"> חלקם כבר ויתרו והמשיכו הלאה. זה בדיוק הזמן לבקש מהציבור בבית לזכור שדווק</w:t>
      </w:r>
      <w:bookmarkStart w:id="18752" w:name="_ETM_Q27_510548"/>
      <w:bookmarkEnd w:id="18752"/>
      <w:r>
        <w:rPr>
          <w:rFonts w:hint="cs"/>
          <w:rtl/>
          <w:lang w:eastAsia="he-IL"/>
        </w:rPr>
        <w:t xml:space="preserve">א עכשיו צריך לחבק את משרתי המילואים הרבה יותר </w:t>
      </w:r>
      <w:proofErr w:type="spellStart"/>
      <w:r>
        <w:rPr>
          <w:rFonts w:hint="cs"/>
          <w:rtl/>
          <w:lang w:eastAsia="he-IL"/>
        </w:rPr>
        <w:t>מבהתחלה</w:t>
      </w:r>
      <w:proofErr w:type="spellEnd"/>
      <w:r>
        <w:rPr>
          <w:rFonts w:hint="cs"/>
          <w:rtl/>
          <w:lang w:eastAsia="he-IL"/>
        </w:rPr>
        <w:t xml:space="preserve">. בהתחלה הייתה הירתמות ענקית, אבל בהתחלה זאת הייתה ההתחלה. עסק של עצמאי מילואימניק שביטל </w:t>
      </w:r>
      <w:bookmarkStart w:id="18753" w:name="_ETM_Q27_522814"/>
      <w:bookmarkEnd w:id="18753"/>
      <w:r>
        <w:rPr>
          <w:rFonts w:hint="cs"/>
          <w:rtl/>
          <w:lang w:eastAsia="he-IL"/>
        </w:rPr>
        <w:t xml:space="preserve">עבודות ללקוחות שלו וויתר על לקוחות בפעם הראשונה אמר: אוקיי, אולי בחודש הבא הם יחזרו. כשהוא נקרא </w:t>
      </w:r>
      <w:bookmarkStart w:id="18754" w:name="_ETM_Q27_529636"/>
      <w:bookmarkEnd w:id="18754"/>
      <w:r>
        <w:rPr>
          <w:rFonts w:hint="cs"/>
          <w:rtl/>
          <w:lang w:eastAsia="he-IL"/>
        </w:rPr>
        <w:t>שוב, יכול להיות שהם כבר ויתרו על השירותים שלו. חייל בחברה</w:t>
      </w:r>
      <w:r w:rsidR="008F2B3C">
        <w:rPr>
          <w:rFonts w:hint="cs"/>
          <w:rtl/>
          <w:lang w:eastAsia="he-IL"/>
        </w:rPr>
        <w:t>,</w:t>
      </w:r>
      <w:r>
        <w:rPr>
          <w:rFonts w:hint="cs"/>
          <w:rtl/>
          <w:lang w:eastAsia="he-IL"/>
        </w:rPr>
        <w:t xml:space="preserve"> משרת מילואים </w:t>
      </w:r>
      <w:bookmarkStart w:id="18755" w:name="_ETM_Q27_538684"/>
      <w:bookmarkEnd w:id="18755"/>
      <w:r>
        <w:rPr>
          <w:rFonts w:hint="cs"/>
          <w:rtl/>
          <w:lang w:eastAsia="he-IL"/>
        </w:rPr>
        <w:t>בחברה</w:t>
      </w:r>
      <w:r w:rsidR="008F2B3C">
        <w:rPr>
          <w:rFonts w:hint="cs"/>
          <w:rtl/>
          <w:lang w:eastAsia="he-IL"/>
        </w:rPr>
        <w:t>,</w:t>
      </w:r>
      <w:r>
        <w:rPr>
          <w:rFonts w:hint="cs"/>
          <w:rtl/>
          <w:lang w:eastAsia="he-IL"/>
        </w:rPr>
        <w:t xml:space="preserve"> שנקרא לדגל ויצא להגן על המדינה </w:t>
      </w:r>
      <w:r w:rsidR="008F2B3C">
        <w:rPr>
          <w:rFonts w:hint="eastAsia"/>
          <w:rtl/>
          <w:lang w:eastAsia="he-IL"/>
        </w:rPr>
        <w:t xml:space="preserve">– </w:t>
      </w:r>
      <w:r>
        <w:rPr>
          <w:rFonts w:hint="cs"/>
          <w:rtl/>
          <w:lang w:eastAsia="he-IL"/>
        </w:rPr>
        <w:t>בהתחלה כולם חיבקו אותו</w:t>
      </w:r>
      <w:r w:rsidR="008F2B3C">
        <w:rPr>
          <w:rFonts w:hint="cs"/>
          <w:rtl/>
          <w:lang w:eastAsia="he-IL"/>
        </w:rPr>
        <w:t>;</w:t>
      </w:r>
      <w:r>
        <w:rPr>
          <w:rFonts w:hint="cs"/>
          <w:rtl/>
          <w:lang w:eastAsia="he-IL"/>
        </w:rPr>
        <w:t xml:space="preserve"> עכשיו כבר הרבה מעסיקים אומרים: טוב, אולי נדלג עליו בפרויקט הגדול הבא, כי </w:t>
      </w:r>
      <w:bookmarkStart w:id="18756" w:name="_ETM_Q27_550352"/>
      <w:bookmarkEnd w:id="18756"/>
      <w:r>
        <w:rPr>
          <w:rFonts w:hint="cs"/>
          <w:rtl/>
          <w:lang w:eastAsia="he-IL"/>
        </w:rPr>
        <w:t xml:space="preserve">אין לו רציפות פה במקום העבודה ואנחנו חייבים לדעת שהדבר </w:t>
      </w:r>
      <w:bookmarkStart w:id="18757" w:name="_ETM_Q27_552829"/>
      <w:bookmarkEnd w:id="18757"/>
      <w:r>
        <w:rPr>
          <w:rFonts w:hint="cs"/>
          <w:rtl/>
          <w:lang w:eastAsia="he-IL"/>
        </w:rPr>
        <w:t xml:space="preserve">הזה קורה. </w:t>
      </w:r>
    </w:p>
    <w:p w:rsidR="00381235" w:rsidRDefault="00381235" w:rsidP="002B470C">
      <w:pPr>
        <w:rPr>
          <w:rtl/>
          <w:lang w:eastAsia="he-IL"/>
        </w:rPr>
      </w:pPr>
    </w:p>
    <w:p w:rsidR="00381235" w:rsidRDefault="00381235" w:rsidP="008F2B3C">
      <w:pPr>
        <w:rPr>
          <w:rtl/>
          <w:lang w:eastAsia="he-IL"/>
        </w:rPr>
      </w:pPr>
      <w:r>
        <w:rPr>
          <w:rFonts w:hint="cs"/>
          <w:rtl/>
          <w:lang w:eastAsia="he-IL"/>
        </w:rPr>
        <w:t>אז מעסיקים שמעסיקים מילואימניקים, אנא מצאו דרכים יצירתיות להכיל אותם</w:t>
      </w:r>
      <w:r w:rsidR="008F2B3C">
        <w:rPr>
          <w:rFonts w:hint="cs"/>
          <w:rtl/>
          <w:lang w:eastAsia="he-IL"/>
        </w:rPr>
        <w:t>,</w:t>
      </w:r>
      <w:r>
        <w:rPr>
          <w:rFonts w:hint="cs"/>
          <w:rtl/>
          <w:lang w:eastAsia="he-IL"/>
        </w:rPr>
        <w:t xml:space="preserve"> לדאוג שהם ידעו בוודאות קודם </w:t>
      </w:r>
      <w:bookmarkStart w:id="18758" w:name="_ETM_Q27_563891"/>
      <w:bookmarkEnd w:id="18758"/>
      <w:r>
        <w:rPr>
          <w:rFonts w:hint="cs"/>
          <w:rtl/>
          <w:lang w:eastAsia="he-IL"/>
        </w:rPr>
        <w:t>כול באמירה ברורה שזה לא יפגע בהם אלא להפך. וגם למצוא את הבן</w:t>
      </w:r>
      <w:r w:rsidR="008F2B3C">
        <w:rPr>
          <w:rFonts w:hint="cs"/>
          <w:rtl/>
          <w:lang w:eastAsia="he-IL"/>
        </w:rPr>
        <w:t xml:space="preserve"> </w:t>
      </w:r>
      <w:r>
        <w:rPr>
          <w:rFonts w:hint="cs"/>
          <w:rtl/>
          <w:lang w:eastAsia="he-IL"/>
        </w:rPr>
        <w:t xml:space="preserve">אדם, להצמיד עוד עובד שידע להשלים </w:t>
      </w:r>
      <w:bookmarkStart w:id="18759" w:name="_ETM_Q27_569194"/>
      <w:bookmarkEnd w:id="18759"/>
      <w:r>
        <w:rPr>
          <w:rFonts w:hint="cs"/>
          <w:rtl/>
          <w:lang w:eastAsia="he-IL"/>
        </w:rPr>
        <w:t>את הפערים ולייצר את הרציפות כשהם נקראים למילואים</w:t>
      </w:r>
      <w:r w:rsidR="008F2B3C">
        <w:rPr>
          <w:rFonts w:hint="cs"/>
          <w:rtl/>
          <w:lang w:eastAsia="he-IL"/>
        </w:rPr>
        <w:t>,</w:t>
      </w:r>
      <w:r>
        <w:rPr>
          <w:rFonts w:hint="cs"/>
          <w:rtl/>
          <w:lang w:eastAsia="he-IL"/>
        </w:rPr>
        <w:t xml:space="preserve"> </w:t>
      </w:r>
      <w:r w:rsidR="008F2B3C">
        <w:rPr>
          <w:rFonts w:hint="cs"/>
          <w:rtl/>
          <w:lang w:eastAsia="he-IL"/>
        </w:rPr>
        <w:t>ו</w:t>
      </w:r>
      <w:r>
        <w:rPr>
          <w:rFonts w:hint="cs"/>
          <w:rtl/>
          <w:lang w:eastAsia="he-IL"/>
        </w:rPr>
        <w:t xml:space="preserve">לאפשר להם לעבוד מרחוק איפה שאפשר, כשהם חוזרים </w:t>
      </w:r>
      <w:bookmarkStart w:id="18760" w:name="_ETM_Q27_575926"/>
      <w:bookmarkEnd w:id="18760"/>
      <w:r>
        <w:rPr>
          <w:rFonts w:hint="cs"/>
          <w:rtl/>
          <w:lang w:eastAsia="he-IL"/>
        </w:rPr>
        <w:t xml:space="preserve">ממילואים וכשהם בזמן מילואים. </w:t>
      </w:r>
      <w:bookmarkStart w:id="18761" w:name="_ETM_Q27_583140"/>
      <w:bookmarkStart w:id="18762" w:name="_ETM_Q27_583194"/>
      <w:bookmarkStart w:id="18763" w:name="_ETM_Q27_583282"/>
      <w:bookmarkStart w:id="18764" w:name="_ETM_Q27_583325"/>
      <w:bookmarkEnd w:id="18761"/>
      <w:bookmarkEnd w:id="18762"/>
      <w:bookmarkEnd w:id="18763"/>
      <w:bookmarkEnd w:id="18764"/>
      <w:r>
        <w:rPr>
          <w:rFonts w:hint="cs"/>
          <w:rtl/>
          <w:lang w:eastAsia="he-IL"/>
        </w:rPr>
        <w:t xml:space="preserve">אנשים שקונים שירותים, מתנות, מוצרים, יש אתרים כמו של חנוך </w:t>
      </w:r>
      <w:proofErr w:type="spellStart"/>
      <w:r>
        <w:rPr>
          <w:rFonts w:hint="cs"/>
          <w:rtl/>
          <w:lang w:eastAsia="he-IL"/>
        </w:rPr>
        <w:t>דאום</w:t>
      </w:r>
      <w:proofErr w:type="spellEnd"/>
      <w:r>
        <w:rPr>
          <w:rFonts w:hint="cs"/>
          <w:rtl/>
          <w:lang w:eastAsia="he-IL"/>
        </w:rPr>
        <w:t xml:space="preserve">. היכנסו, תקנו. תנו להם את ההרגשה שמילואים אין </w:t>
      </w:r>
      <w:bookmarkStart w:id="18765" w:name="_ETM_Q27_590590"/>
      <w:bookmarkEnd w:id="18765"/>
      <w:r>
        <w:rPr>
          <w:rFonts w:hint="cs"/>
          <w:rtl/>
          <w:lang w:eastAsia="he-IL"/>
        </w:rPr>
        <w:t>פירושם פגיעה בפרנסה. קולגות, תראו איפה אפשר לעזור</w:t>
      </w:r>
      <w:r w:rsidR="008F2B3C">
        <w:rPr>
          <w:rFonts w:hint="cs"/>
          <w:rtl/>
          <w:lang w:eastAsia="he-IL"/>
        </w:rPr>
        <w:t>;</w:t>
      </w:r>
      <w:r>
        <w:rPr>
          <w:rFonts w:hint="cs"/>
          <w:rtl/>
          <w:lang w:eastAsia="he-IL"/>
        </w:rPr>
        <w:t xml:space="preserve"> שכנים </w:t>
      </w:r>
      <w:r w:rsidR="008F2B3C">
        <w:rPr>
          <w:rFonts w:hint="eastAsia"/>
          <w:rtl/>
          <w:lang w:eastAsia="he-IL"/>
        </w:rPr>
        <w:t xml:space="preserve">– </w:t>
      </w:r>
      <w:r>
        <w:rPr>
          <w:rFonts w:hint="cs"/>
          <w:rtl/>
          <w:lang w:eastAsia="he-IL"/>
        </w:rPr>
        <w:t xml:space="preserve">איפה אפשר לקחת את הילדים </w:t>
      </w:r>
      <w:bookmarkStart w:id="18766" w:name="_ETM_Q27_597577"/>
      <w:bookmarkEnd w:id="18766"/>
      <w:r>
        <w:rPr>
          <w:rFonts w:hint="cs"/>
          <w:rtl/>
          <w:lang w:eastAsia="he-IL"/>
        </w:rPr>
        <w:t xml:space="preserve">לגן בוקר אחד, איפה אפשר לשמור פה, איפה אפשר להזכיר פה למילואימניק, למילואימניקית, לבני הזוג, על דברים ששוכחים </w:t>
      </w:r>
      <w:bookmarkStart w:id="18767" w:name="_ETM_Q27_604288"/>
      <w:bookmarkEnd w:id="18767"/>
      <w:r>
        <w:rPr>
          <w:rFonts w:hint="cs"/>
          <w:rtl/>
          <w:lang w:eastAsia="he-IL"/>
        </w:rPr>
        <w:t>שצריך לעשות מחר בגן</w:t>
      </w:r>
      <w:r w:rsidR="008F2B3C">
        <w:rPr>
          <w:rFonts w:hint="cs"/>
          <w:rtl/>
          <w:lang w:eastAsia="he-IL"/>
        </w:rPr>
        <w:t>,</w:t>
      </w:r>
      <w:r>
        <w:rPr>
          <w:rFonts w:hint="cs"/>
          <w:rtl/>
          <w:lang w:eastAsia="he-IL"/>
        </w:rPr>
        <w:t xml:space="preserve"> איפה אפשר לקנות, לסגור פינה. </w:t>
      </w:r>
    </w:p>
    <w:p w:rsidR="00381235" w:rsidRDefault="00381235" w:rsidP="002B470C">
      <w:pPr>
        <w:rPr>
          <w:rtl/>
          <w:lang w:eastAsia="he-IL"/>
        </w:rPr>
      </w:pPr>
      <w:bookmarkStart w:id="18768" w:name="_ETM_Q27_612978"/>
      <w:bookmarkStart w:id="18769" w:name="_ETM_Q27_613026"/>
      <w:bookmarkEnd w:id="18768"/>
      <w:bookmarkEnd w:id="18769"/>
    </w:p>
    <w:p w:rsidR="00381235" w:rsidRDefault="00381235" w:rsidP="008F2B3C">
      <w:pPr>
        <w:rPr>
          <w:rtl/>
          <w:lang w:eastAsia="he-IL"/>
        </w:rPr>
      </w:pPr>
      <w:bookmarkStart w:id="18770" w:name="_ETM_Q27_614244"/>
      <w:bookmarkStart w:id="18771" w:name="_ETM_Q27_614301"/>
      <w:bookmarkEnd w:id="18770"/>
      <w:bookmarkEnd w:id="18771"/>
      <w:r>
        <w:rPr>
          <w:rFonts w:hint="cs"/>
          <w:rtl/>
          <w:lang w:eastAsia="he-IL"/>
        </w:rPr>
        <w:t xml:space="preserve">זו גם </w:t>
      </w:r>
      <w:r w:rsidR="008F2B3C">
        <w:rPr>
          <w:rFonts w:hint="cs"/>
          <w:rtl/>
          <w:lang w:eastAsia="he-IL"/>
        </w:rPr>
        <w:t>ה</w:t>
      </w:r>
      <w:r>
        <w:rPr>
          <w:rFonts w:hint="cs"/>
          <w:rtl/>
          <w:lang w:eastAsia="he-IL"/>
        </w:rPr>
        <w:t xml:space="preserve">עזרה עצמה וזו גם העובדה שאחרי כל כך הרבה זמן, כשמיעוט כל כך קטן במדינה נושא </w:t>
      </w:r>
      <w:bookmarkStart w:id="18772" w:name="_ETM_Q27_614916"/>
      <w:bookmarkEnd w:id="18772"/>
      <w:r>
        <w:rPr>
          <w:rFonts w:hint="cs"/>
          <w:rtl/>
          <w:lang w:eastAsia="he-IL"/>
        </w:rPr>
        <w:t xml:space="preserve">בנטל הזה, שעבורם המלחמה היא מציאות יום-יומית וקושי עם נגזרות אמיתיות על החיים, ידעו שהם לא לבד בזה. הכרת </w:t>
      </w:r>
      <w:bookmarkStart w:id="18773" w:name="_ETM_Q27_623257"/>
      <w:bookmarkEnd w:id="18773"/>
      <w:r>
        <w:rPr>
          <w:rFonts w:hint="cs"/>
          <w:rtl/>
          <w:lang w:eastAsia="he-IL"/>
        </w:rPr>
        <w:t xml:space="preserve">תודה זה דבר כל כך בסיסי ועדיין כל כך משמעותי </w:t>
      </w:r>
      <w:bookmarkStart w:id="18774" w:name="_ETM_Q27_624254"/>
      <w:bookmarkEnd w:id="18774"/>
      <w:r>
        <w:rPr>
          <w:rFonts w:hint="cs"/>
          <w:rtl/>
          <w:lang w:eastAsia="he-IL"/>
        </w:rPr>
        <w:t xml:space="preserve">בעבורם. תודה. </w:t>
      </w:r>
    </w:p>
    <w:p w:rsidR="00381235" w:rsidRDefault="00381235" w:rsidP="002B470C">
      <w:pPr>
        <w:rPr>
          <w:rtl/>
          <w:lang w:eastAsia="he-IL"/>
        </w:rPr>
      </w:pPr>
    </w:p>
    <w:p w:rsidR="00381235" w:rsidRDefault="00381235" w:rsidP="002B470C">
      <w:pPr>
        <w:pStyle w:val="af6"/>
        <w:keepNext/>
        <w:rPr>
          <w:rtl/>
        </w:rPr>
      </w:pPr>
      <w:r w:rsidRPr="00DF5F2F">
        <w:rPr>
          <w:rStyle w:val="TagStyle"/>
          <w:rtl/>
        </w:rPr>
        <w:t xml:space="preserve"> &lt;&lt; יור &gt;&gt; </w:t>
      </w:r>
      <w:r>
        <w:rPr>
          <w:rtl/>
        </w:rPr>
        <w:t>היו"ר חנוך דב מלביצקי:</w:t>
      </w:r>
      <w:r w:rsidRPr="00DF5F2F">
        <w:rPr>
          <w:rStyle w:val="TagStyle"/>
          <w:rtl/>
        </w:rPr>
        <w:t xml:space="preserve"> &lt;&lt; יור &gt;&gt;</w:t>
      </w:r>
      <w:r>
        <w:rPr>
          <w:rtl/>
        </w:rPr>
        <w:t xml:space="preserve">   </w:t>
      </w:r>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תודה. חבר הכנסת רון כץ. </w:t>
      </w:r>
    </w:p>
    <w:p w:rsidR="00381235" w:rsidRDefault="00381235" w:rsidP="002B470C">
      <w:pPr>
        <w:rPr>
          <w:rtl/>
          <w:lang w:eastAsia="he-IL"/>
        </w:rPr>
      </w:pPr>
    </w:p>
    <w:p w:rsidR="00381235" w:rsidRDefault="00381235" w:rsidP="002B470C">
      <w:pPr>
        <w:pStyle w:val="a4"/>
        <w:keepNext/>
        <w:rPr>
          <w:rtl/>
        </w:rPr>
      </w:pPr>
      <w:bookmarkStart w:id="18775" w:name="ET_speaker_6151_9"/>
      <w:r w:rsidRPr="00DF5F2F">
        <w:rPr>
          <w:rStyle w:val="TagStyle"/>
          <w:rtl/>
        </w:rPr>
        <w:t xml:space="preserve"> &lt;&lt; דובר &gt;&gt; </w:t>
      </w:r>
      <w:bookmarkStart w:id="18776" w:name="_Toc172019742"/>
      <w:bookmarkStart w:id="18777" w:name="_Toc172020073"/>
      <w:r>
        <w:rPr>
          <w:rtl/>
        </w:rPr>
        <w:t>רון כץ (יש עתיד):</w:t>
      </w:r>
      <w:bookmarkEnd w:id="18776"/>
      <w:bookmarkEnd w:id="18777"/>
      <w:r w:rsidRPr="00DF5F2F">
        <w:rPr>
          <w:rStyle w:val="TagStyle"/>
          <w:rtl/>
        </w:rPr>
        <w:t xml:space="preserve"> &lt;&lt; דובר &gt;&gt;</w:t>
      </w:r>
      <w:r>
        <w:rPr>
          <w:rtl/>
        </w:rPr>
        <w:t xml:space="preserve">   </w:t>
      </w:r>
      <w:bookmarkEnd w:id="18775"/>
    </w:p>
    <w:p w:rsidR="00381235" w:rsidRDefault="00381235" w:rsidP="000379B4">
      <w:pPr>
        <w:rPr>
          <w:rtl/>
          <w:lang w:eastAsia="he-IL"/>
        </w:rPr>
      </w:pPr>
    </w:p>
    <w:p w:rsidR="00381235" w:rsidRDefault="00381235" w:rsidP="008F2B3C">
      <w:pPr>
        <w:rPr>
          <w:rtl/>
          <w:lang w:eastAsia="he-IL"/>
        </w:rPr>
      </w:pPr>
      <w:r>
        <w:rPr>
          <w:rFonts w:hint="cs"/>
          <w:rtl/>
          <w:lang w:eastAsia="he-IL"/>
        </w:rPr>
        <w:t xml:space="preserve">תודה רבה, אדוני היו"ר. חבריי חברי הכנסת, אני רוצה לברך את כוחות צה"ל על פעולה מוצלחת </w:t>
      </w:r>
      <w:bookmarkStart w:id="18778" w:name="_ETM_Q27_660433"/>
      <w:bookmarkEnd w:id="18778"/>
      <w:r>
        <w:rPr>
          <w:rFonts w:hint="cs"/>
          <w:rtl/>
          <w:lang w:eastAsia="he-IL"/>
        </w:rPr>
        <w:t xml:space="preserve">בפשיטה על מתחם אונר"א בעזה, שם אותרו סדנאות לייצור </w:t>
      </w:r>
      <w:proofErr w:type="spellStart"/>
      <w:r>
        <w:rPr>
          <w:rFonts w:hint="cs"/>
          <w:rtl/>
          <w:lang w:eastAsia="he-IL"/>
        </w:rPr>
        <w:t>כטב"מים</w:t>
      </w:r>
      <w:proofErr w:type="spellEnd"/>
      <w:r>
        <w:rPr>
          <w:rFonts w:hint="cs"/>
          <w:rtl/>
          <w:lang w:eastAsia="he-IL"/>
        </w:rPr>
        <w:t xml:space="preserve">, </w:t>
      </w:r>
      <w:bookmarkStart w:id="18779" w:name="_ETM_Q27_664703"/>
      <w:bookmarkEnd w:id="18779"/>
      <w:r>
        <w:rPr>
          <w:rFonts w:hint="cs"/>
          <w:rtl/>
          <w:lang w:eastAsia="he-IL"/>
        </w:rPr>
        <w:t xml:space="preserve">כלי נשק רבים ולשכה לגיוס פעילי טרור. </w:t>
      </w:r>
    </w:p>
    <w:p w:rsidR="00381235" w:rsidRDefault="00381235" w:rsidP="002B470C">
      <w:pPr>
        <w:rPr>
          <w:rtl/>
          <w:lang w:eastAsia="he-IL"/>
        </w:rPr>
      </w:pPr>
      <w:bookmarkStart w:id="18780" w:name="_ETM_Q27_671149"/>
      <w:bookmarkStart w:id="18781" w:name="_ETM_Q27_671202"/>
      <w:bookmarkEnd w:id="18780"/>
      <w:bookmarkEnd w:id="18781"/>
    </w:p>
    <w:p w:rsidR="00381235" w:rsidRDefault="00381235" w:rsidP="00290314">
      <w:pPr>
        <w:rPr>
          <w:rtl/>
          <w:lang w:eastAsia="he-IL"/>
        </w:rPr>
      </w:pPr>
      <w:bookmarkStart w:id="18782" w:name="_ETM_Q27_671292"/>
      <w:bookmarkStart w:id="18783" w:name="_ETM_Q27_671343"/>
      <w:bookmarkEnd w:id="18782"/>
      <w:bookmarkEnd w:id="18783"/>
      <w:r>
        <w:rPr>
          <w:rFonts w:hint="cs"/>
          <w:rtl/>
          <w:lang w:eastAsia="he-IL"/>
        </w:rPr>
        <w:t xml:space="preserve">למה אני מספר </w:t>
      </w:r>
      <w:bookmarkStart w:id="18784" w:name="_ETM_Q27_670890"/>
      <w:bookmarkEnd w:id="18784"/>
      <w:r>
        <w:rPr>
          <w:rFonts w:hint="cs"/>
          <w:rtl/>
          <w:lang w:eastAsia="he-IL"/>
        </w:rPr>
        <w:t>לכם את זה היום? כי היום</w:t>
      </w:r>
      <w:r w:rsidR="008F2B3C">
        <w:rPr>
          <w:rFonts w:hint="cs"/>
          <w:rtl/>
          <w:lang w:eastAsia="he-IL"/>
        </w:rPr>
        <w:t>,</w:t>
      </w:r>
      <w:r>
        <w:rPr>
          <w:rFonts w:hint="cs"/>
          <w:rtl/>
          <w:lang w:eastAsia="he-IL"/>
        </w:rPr>
        <w:t xml:space="preserve"> סוף-סוף, אחרי חצי שנה</w:t>
      </w:r>
      <w:r w:rsidR="008F2B3C">
        <w:rPr>
          <w:rFonts w:hint="cs"/>
          <w:rtl/>
          <w:lang w:eastAsia="he-IL"/>
        </w:rPr>
        <w:t>,</w:t>
      </w:r>
      <w:r>
        <w:rPr>
          <w:rFonts w:hint="cs"/>
          <w:rtl/>
          <w:lang w:eastAsia="he-IL"/>
        </w:rPr>
        <w:t xml:space="preserve"> </w:t>
      </w:r>
      <w:bookmarkStart w:id="18785" w:name="_ETM_Q27_677028"/>
      <w:bookmarkEnd w:id="18785"/>
      <w:r>
        <w:rPr>
          <w:rFonts w:hint="cs"/>
          <w:rtl/>
          <w:lang w:eastAsia="he-IL"/>
        </w:rPr>
        <w:t>הצלחתי להביא את החוק שלי למליאת הכנסת. לפני כמה שעות הכריזה המזכירה כי החוק הונח במליאת הכנסת והוא יעלה להצבעה. ומה החוק אומר? תקשיבו ותקשיבו טוב</w:t>
      </w:r>
      <w:r w:rsidR="008F2B3C">
        <w:rPr>
          <w:rFonts w:hint="cs"/>
          <w:rtl/>
          <w:lang w:eastAsia="he-IL"/>
        </w:rPr>
        <w:t>:</w:t>
      </w:r>
      <w:r>
        <w:rPr>
          <w:rFonts w:hint="cs"/>
          <w:rtl/>
          <w:lang w:eastAsia="he-IL"/>
        </w:rPr>
        <w:t xml:space="preserve"> החוק אומר </w:t>
      </w:r>
      <w:bookmarkStart w:id="18786" w:name="_ETM_Q27_694785"/>
      <w:bookmarkEnd w:id="18786"/>
      <w:r>
        <w:rPr>
          <w:rFonts w:hint="cs"/>
          <w:rtl/>
          <w:lang w:eastAsia="he-IL"/>
        </w:rPr>
        <w:t xml:space="preserve">שמדינת ישראל סוף-סוף תפסיק לשלם מאות מיליונים בארנונה למתחמי אונר"א. נשמע כאילו משהו לא </w:t>
      </w:r>
      <w:bookmarkStart w:id="18787" w:name="_ETM_Q27_703711"/>
      <w:bookmarkEnd w:id="18787"/>
      <w:r>
        <w:rPr>
          <w:rFonts w:hint="cs"/>
          <w:rtl/>
          <w:lang w:eastAsia="he-IL"/>
        </w:rPr>
        <w:t xml:space="preserve">סביר: בזמן מלחמה, אחרי עשרה חודשים, כשאנחנו יודעים </w:t>
      </w:r>
      <w:proofErr w:type="spellStart"/>
      <w:r>
        <w:rPr>
          <w:rFonts w:hint="cs"/>
          <w:rtl/>
          <w:lang w:eastAsia="he-IL"/>
        </w:rPr>
        <w:t>שאונר"א</w:t>
      </w:r>
      <w:proofErr w:type="spellEnd"/>
      <w:r>
        <w:rPr>
          <w:rFonts w:hint="cs"/>
          <w:rtl/>
          <w:lang w:eastAsia="he-IL"/>
        </w:rPr>
        <w:t xml:space="preserve"> זה ארגון </w:t>
      </w:r>
      <w:bookmarkStart w:id="18788" w:name="_ETM_Q27_708694"/>
      <w:bookmarkEnd w:id="18788"/>
      <w:r>
        <w:rPr>
          <w:rFonts w:hint="cs"/>
          <w:rtl/>
          <w:lang w:eastAsia="he-IL"/>
        </w:rPr>
        <w:t>טרור</w:t>
      </w:r>
      <w:r w:rsidR="008F2B3C">
        <w:rPr>
          <w:rFonts w:hint="cs"/>
          <w:rtl/>
          <w:lang w:eastAsia="he-IL"/>
        </w:rPr>
        <w:t>,</w:t>
      </w:r>
      <w:r>
        <w:rPr>
          <w:rFonts w:hint="cs"/>
          <w:rtl/>
          <w:lang w:eastAsia="he-IL"/>
        </w:rPr>
        <w:t xml:space="preserve"> שלקחו חלק בפעילות טרור, מחבלים שלהם נכנסו לשטח ישראל, חטפו, אנסו, רצחו, והיום – היום, עכשיו</w:t>
      </w:r>
      <w:r w:rsidR="008F2B3C">
        <w:rPr>
          <w:rFonts w:hint="cs"/>
          <w:rtl/>
          <w:lang w:eastAsia="he-IL"/>
        </w:rPr>
        <w:t>,</w:t>
      </w:r>
      <w:r>
        <w:rPr>
          <w:rFonts w:hint="cs"/>
          <w:rtl/>
          <w:lang w:eastAsia="he-IL"/>
        </w:rPr>
        <w:t xml:space="preserve"> כשאני עומד פה היום – כסף עובר </w:t>
      </w:r>
      <w:proofErr w:type="spellStart"/>
      <w:r>
        <w:rPr>
          <w:rFonts w:hint="cs"/>
          <w:rtl/>
          <w:lang w:eastAsia="he-IL"/>
        </w:rPr>
        <w:t>לאונר"א</w:t>
      </w:r>
      <w:proofErr w:type="spellEnd"/>
      <w:r>
        <w:rPr>
          <w:rFonts w:hint="cs"/>
          <w:rtl/>
          <w:lang w:eastAsia="he-IL"/>
        </w:rPr>
        <w:t xml:space="preserve">. למה? אלוהים </w:t>
      </w:r>
      <w:bookmarkStart w:id="18789" w:name="_ETM_Q27_722493"/>
      <w:bookmarkEnd w:id="18789"/>
      <w:r>
        <w:rPr>
          <w:rFonts w:hint="cs"/>
          <w:rtl/>
          <w:lang w:eastAsia="he-IL"/>
        </w:rPr>
        <w:t xml:space="preserve">יודע למה. הדבר השני שהחוק הזה יעשה </w:t>
      </w:r>
      <w:r w:rsidR="00290314">
        <w:rPr>
          <w:rFonts w:hint="eastAsia"/>
          <w:rtl/>
          <w:lang w:eastAsia="he-IL"/>
        </w:rPr>
        <w:t xml:space="preserve">– </w:t>
      </w:r>
      <w:r>
        <w:rPr>
          <w:rFonts w:hint="cs"/>
          <w:rtl/>
          <w:lang w:eastAsia="he-IL"/>
        </w:rPr>
        <w:t>הוא ישנה את פקודת החיסיון</w:t>
      </w:r>
      <w:r w:rsidR="00290314">
        <w:rPr>
          <w:rFonts w:hint="cs"/>
          <w:rtl/>
          <w:lang w:eastAsia="he-IL"/>
        </w:rPr>
        <w:t>,</w:t>
      </w:r>
      <w:r>
        <w:rPr>
          <w:rFonts w:hint="cs"/>
          <w:rtl/>
          <w:lang w:eastAsia="he-IL"/>
        </w:rPr>
        <w:t xml:space="preserve"> כלומר משטרת ישראל סוף-סוף תוכל להיכנס לתוך </w:t>
      </w:r>
      <w:bookmarkStart w:id="18790" w:name="_ETM_Q27_735289"/>
      <w:bookmarkEnd w:id="18790"/>
      <w:r>
        <w:rPr>
          <w:rFonts w:hint="cs"/>
          <w:rtl/>
          <w:lang w:eastAsia="he-IL"/>
        </w:rPr>
        <w:t xml:space="preserve">משרדי אונר"א ולבדוק מה הם עושים שם. פשוט. זה נשמע פשוט. שר הפנים תמך בזה, אבל לקח יותר מדי חודשים להביא את זה למליאה. </w:t>
      </w:r>
    </w:p>
    <w:p w:rsidR="00381235" w:rsidRDefault="00381235" w:rsidP="002B470C">
      <w:pPr>
        <w:rPr>
          <w:rtl/>
          <w:lang w:eastAsia="he-IL"/>
        </w:rPr>
      </w:pPr>
    </w:p>
    <w:p w:rsidR="00381235" w:rsidRDefault="00381235" w:rsidP="002B470C">
      <w:pPr>
        <w:rPr>
          <w:rtl/>
          <w:lang w:eastAsia="he-IL"/>
        </w:rPr>
      </w:pPr>
      <w:bookmarkStart w:id="18791" w:name="_ETM_Q27_753836"/>
      <w:bookmarkStart w:id="18792" w:name="_ETM_Q27_753884"/>
      <w:bookmarkEnd w:id="18791"/>
      <w:bookmarkEnd w:id="18792"/>
    </w:p>
    <w:p w:rsidR="00381235" w:rsidRDefault="00381235" w:rsidP="00290314">
      <w:pPr>
        <w:rPr>
          <w:rtl/>
        </w:rPr>
      </w:pPr>
      <w:bookmarkStart w:id="18793" w:name="_ETM_Q27_753973"/>
      <w:bookmarkStart w:id="18794" w:name="_ETM_Q27_754026"/>
      <w:bookmarkEnd w:id="18793"/>
      <w:bookmarkEnd w:id="18794"/>
      <w:r>
        <w:rPr>
          <w:rFonts w:hint="cs"/>
          <w:rtl/>
          <w:lang w:eastAsia="he-IL"/>
        </w:rPr>
        <w:t xml:space="preserve">למה אני מספר </w:t>
      </w:r>
      <w:bookmarkStart w:id="18795" w:name="_ETM_Q27_744752"/>
      <w:bookmarkEnd w:id="18795"/>
      <w:r>
        <w:rPr>
          <w:rFonts w:hint="cs"/>
          <w:rtl/>
          <w:lang w:eastAsia="he-IL"/>
        </w:rPr>
        <w:t>לכם את זה? אני מספר לכם את זה כי אני מבקש שתצביעו עבור החוק הזה</w:t>
      </w:r>
      <w:r w:rsidR="00290314">
        <w:rPr>
          <w:rFonts w:hint="cs"/>
          <w:rtl/>
          <w:lang w:eastAsia="he-IL"/>
        </w:rPr>
        <w:t>,</w:t>
      </w:r>
      <w:r>
        <w:rPr>
          <w:rFonts w:hint="cs"/>
          <w:rtl/>
          <w:lang w:eastAsia="he-IL"/>
        </w:rPr>
        <w:t xml:space="preserve"> עבור חוק שהוא חוק טוב, אבל לצערי שמים לו יותר מדי רגליים </w:t>
      </w:r>
      <w:proofErr w:type="spellStart"/>
      <w:r>
        <w:rPr>
          <w:rFonts w:hint="cs"/>
          <w:rtl/>
          <w:lang w:eastAsia="he-IL"/>
        </w:rPr>
        <w:t>במל"ל</w:t>
      </w:r>
      <w:proofErr w:type="spellEnd"/>
      <w:r>
        <w:rPr>
          <w:rFonts w:hint="cs"/>
          <w:rtl/>
          <w:lang w:eastAsia="he-IL"/>
        </w:rPr>
        <w:t xml:space="preserve">, בלשכת ראש הממשלה, בכל </w:t>
      </w:r>
      <w:bookmarkStart w:id="18796" w:name="_ETM_Q27_760699"/>
      <w:bookmarkEnd w:id="18796"/>
      <w:r>
        <w:rPr>
          <w:rFonts w:hint="cs"/>
          <w:rtl/>
          <w:lang w:eastAsia="he-IL"/>
        </w:rPr>
        <w:t xml:space="preserve">המקומות שמדברים גבוהה-גבוהה, אבל </w:t>
      </w:r>
      <w:proofErr w:type="spellStart"/>
      <w:r>
        <w:rPr>
          <w:rFonts w:hint="cs"/>
          <w:rtl/>
          <w:lang w:eastAsia="he-IL"/>
        </w:rPr>
        <w:t>בתכלס</w:t>
      </w:r>
      <w:proofErr w:type="spellEnd"/>
      <w:r>
        <w:rPr>
          <w:rFonts w:hint="cs"/>
          <w:rtl/>
          <w:lang w:eastAsia="he-IL"/>
        </w:rPr>
        <w:t xml:space="preserve"> כשצריך לעשות מעשה לא עושים אותו. </w:t>
      </w:r>
      <w:bookmarkStart w:id="18797" w:name="_ETM_Q27_767429"/>
      <w:bookmarkStart w:id="18798" w:name="_ETM_Q27_767472"/>
      <w:bookmarkStart w:id="18799" w:name="_ETM_Q27_767564"/>
      <w:bookmarkStart w:id="18800" w:name="_ETM_Q27_767611"/>
      <w:bookmarkEnd w:id="18797"/>
      <w:bookmarkEnd w:id="18798"/>
      <w:bookmarkEnd w:id="18799"/>
      <w:bookmarkEnd w:id="18800"/>
      <w:r>
        <w:rPr>
          <w:rFonts w:hint="cs"/>
          <w:rtl/>
          <w:lang w:eastAsia="he-IL"/>
        </w:rPr>
        <w:t>אז הינה</w:t>
      </w:r>
      <w:r w:rsidR="00290314">
        <w:rPr>
          <w:rFonts w:hint="cs"/>
          <w:rtl/>
          <w:lang w:eastAsia="he-IL"/>
        </w:rPr>
        <w:t>,</w:t>
      </w:r>
      <w:r>
        <w:rPr>
          <w:rFonts w:hint="cs"/>
          <w:rtl/>
          <w:lang w:eastAsia="he-IL"/>
        </w:rPr>
        <w:t xml:space="preserve"> אני עומד פה היום, לפני שהחוק עלה, ומסביר</w:t>
      </w:r>
      <w:r w:rsidR="00290314">
        <w:rPr>
          <w:rFonts w:hint="cs"/>
          <w:rtl/>
          <w:lang w:eastAsia="he-IL"/>
        </w:rPr>
        <w:t>,</w:t>
      </w:r>
      <w:r w:rsidR="000379B4">
        <w:rPr>
          <w:rFonts w:hint="cs"/>
          <w:rtl/>
          <w:lang w:eastAsia="he-IL"/>
        </w:rPr>
        <w:t xml:space="preserve"> </w:t>
      </w:r>
      <w:r>
        <w:rPr>
          <w:rFonts w:hint="cs"/>
          <w:rtl/>
          <w:lang w:eastAsia="he-IL"/>
        </w:rPr>
        <w:t xml:space="preserve">מסביר על מה מדובר. </w:t>
      </w:r>
      <w:bookmarkStart w:id="18801" w:name="_ETM_Q27_769273"/>
      <w:bookmarkEnd w:id="18801"/>
      <w:r>
        <w:rPr>
          <w:rFonts w:hint="cs"/>
          <w:rtl/>
          <w:lang w:eastAsia="he-IL"/>
        </w:rPr>
        <w:t xml:space="preserve">חבל שאין פה יותר אנשים, אבל אני אעשה את זה שוב כשהחוק הזה יעלה, כי החוק הזה זה חוק שחייב לעבור במדינת </w:t>
      </w:r>
      <w:bookmarkStart w:id="18802" w:name="_ETM_Q27_780828"/>
      <w:bookmarkEnd w:id="18802"/>
      <w:r>
        <w:rPr>
          <w:rFonts w:hint="cs"/>
          <w:rtl/>
          <w:lang w:eastAsia="he-IL"/>
        </w:rPr>
        <w:t xml:space="preserve">ישראל. אין עוד מדינה בעולם </w:t>
      </w:r>
      <w:r>
        <w:rPr>
          <w:rtl/>
          <w:lang w:eastAsia="he-IL"/>
        </w:rPr>
        <w:t>–</w:t>
      </w:r>
      <w:r>
        <w:rPr>
          <w:rFonts w:hint="cs"/>
          <w:rtl/>
          <w:lang w:eastAsia="he-IL"/>
        </w:rPr>
        <w:t xml:space="preserve"> בעולם </w:t>
      </w:r>
      <w:r>
        <w:rPr>
          <w:rtl/>
          <w:lang w:eastAsia="he-IL"/>
        </w:rPr>
        <w:t>–</w:t>
      </w:r>
      <w:r>
        <w:rPr>
          <w:rFonts w:hint="cs"/>
          <w:rtl/>
          <w:lang w:eastAsia="he-IL"/>
        </w:rPr>
        <w:t xml:space="preserve"> שבזמן מלחמה תממן ארגון טרור. לא יכול להיות. </w:t>
      </w:r>
    </w:p>
    <w:p w:rsidR="00381235" w:rsidRDefault="00381235" w:rsidP="002B470C">
      <w:pPr>
        <w:rPr>
          <w:rtl/>
        </w:rPr>
      </w:pPr>
      <w:bookmarkStart w:id="18803" w:name="TOR_Q28"/>
      <w:bookmarkStart w:id="18804" w:name="_ETM_Q28_190849"/>
      <w:bookmarkEnd w:id="18803"/>
      <w:bookmarkEnd w:id="18804"/>
    </w:p>
    <w:p w:rsidR="00381235" w:rsidRDefault="00381235" w:rsidP="00290314">
      <w:pPr>
        <w:rPr>
          <w:rtl/>
        </w:rPr>
      </w:pPr>
      <w:r>
        <w:rPr>
          <w:rtl/>
        </w:rPr>
        <w:t xml:space="preserve">ואני </w:t>
      </w:r>
      <w:bookmarkStart w:id="18805" w:name="_ETM_Q28_191179"/>
      <w:bookmarkEnd w:id="18805"/>
      <w:r>
        <w:rPr>
          <w:rtl/>
        </w:rPr>
        <w:t xml:space="preserve">רוצה </w:t>
      </w:r>
      <w:bookmarkStart w:id="18806" w:name="_ETM_Q28_191450"/>
      <w:bookmarkEnd w:id="18806"/>
      <w:r>
        <w:rPr>
          <w:rtl/>
        </w:rPr>
        <w:t xml:space="preserve">לנצל </w:t>
      </w:r>
      <w:bookmarkStart w:id="18807" w:name="_ETM_Q28_192200"/>
      <w:bookmarkEnd w:id="18807"/>
      <w:r>
        <w:rPr>
          <w:rtl/>
        </w:rPr>
        <w:t xml:space="preserve">את </w:t>
      </w:r>
      <w:bookmarkStart w:id="18808" w:name="_ETM_Q28_192410"/>
      <w:bookmarkEnd w:id="18808"/>
      <w:r>
        <w:rPr>
          <w:rtl/>
        </w:rPr>
        <w:t xml:space="preserve">הזמן </w:t>
      </w:r>
      <w:bookmarkStart w:id="18809" w:name="_ETM_Q28_192769"/>
      <w:bookmarkEnd w:id="18809"/>
      <w:r>
        <w:rPr>
          <w:rtl/>
        </w:rPr>
        <w:t xml:space="preserve">הקצר </w:t>
      </w:r>
      <w:bookmarkStart w:id="18810" w:name="_ETM_Q28_193190"/>
      <w:bookmarkEnd w:id="18810"/>
      <w:r>
        <w:rPr>
          <w:rtl/>
        </w:rPr>
        <w:t xml:space="preserve">שנשאר </w:t>
      </w:r>
      <w:bookmarkStart w:id="18811" w:name="_ETM_Q28_193700"/>
      <w:bookmarkEnd w:id="18811"/>
      <w:r>
        <w:rPr>
          <w:rtl/>
        </w:rPr>
        <w:t xml:space="preserve">לי </w:t>
      </w:r>
      <w:bookmarkStart w:id="18812" w:name="_ETM_Q28_194780"/>
      <w:bookmarkEnd w:id="18812"/>
      <w:r>
        <w:rPr>
          <w:rtl/>
        </w:rPr>
        <w:t xml:space="preserve">לדבר </w:t>
      </w:r>
      <w:bookmarkStart w:id="18813" w:name="_ETM_Q28_195889"/>
      <w:bookmarkEnd w:id="18813"/>
      <w:r>
        <w:rPr>
          <w:rtl/>
        </w:rPr>
        <w:t xml:space="preserve">על </w:t>
      </w:r>
      <w:bookmarkStart w:id="18814" w:name="_ETM_Q28_196070"/>
      <w:bookmarkEnd w:id="18814"/>
      <w:r>
        <w:rPr>
          <w:rtl/>
        </w:rPr>
        <w:t xml:space="preserve">עסקת </w:t>
      </w:r>
      <w:bookmarkStart w:id="18815" w:name="_ETM_Q28_196430"/>
      <w:bookmarkEnd w:id="18815"/>
      <w:r>
        <w:rPr>
          <w:rtl/>
        </w:rPr>
        <w:t>החטופים</w:t>
      </w:r>
      <w:r>
        <w:rPr>
          <w:rFonts w:hint="cs"/>
          <w:rtl/>
        </w:rPr>
        <w:t>.</w:t>
      </w:r>
      <w:r>
        <w:rPr>
          <w:rtl/>
        </w:rPr>
        <w:t xml:space="preserve"> </w:t>
      </w:r>
      <w:bookmarkStart w:id="18816" w:name="_ETM_Q28_198130"/>
      <w:bookmarkEnd w:id="18816"/>
      <w:r>
        <w:rPr>
          <w:rtl/>
        </w:rPr>
        <w:t xml:space="preserve">פורסם </w:t>
      </w:r>
      <w:bookmarkStart w:id="18817" w:name="_ETM_Q28_198609"/>
      <w:bookmarkEnd w:id="18817"/>
      <w:r>
        <w:rPr>
          <w:rtl/>
        </w:rPr>
        <w:t xml:space="preserve">עכשיו </w:t>
      </w:r>
      <w:bookmarkStart w:id="18818" w:name="_ETM_Q28_199579"/>
      <w:bookmarkEnd w:id="18818"/>
      <w:r>
        <w:rPr>
          <w:rtl/>
        </w:rPr>
        <w:t xml:space="preserve">ששר </w:t>
      </w:r>
      <w:bookmarkStart w:id="18819" w:name="_ETM_Q28_199999"/>
      <w:bookmarkEnd w:id="18819"/>
      <w:r>
        <w:rPr>
          <w:rtl/>
        </w:rPr>
        <w:t>הביטחון</w:t>
      </w:r>
      <w:r>
        <w:rPr>
          <w:rFonts w:hint="cs"/>
          <w:rtl/>
        </w:rPr>
        <w:t>,</w:t>
      </w:r>
      <w:r>
        <w:rPr>
          <w:rtl/>
        </w:rPr>
        <w:t xml:space="preserve"> </w:t>
      </w:r>
      <w:bookmarkStart w:id="18820" w:name="_ETM_Q28_201470"/>
      <w:bookmarkEnd w:id="18820"/>
      <w:r>
        <w:rPr>
          <w:rtl/>
        </w:rPr>
        <w:t>של</w:t>
      </w:r>
      <w:bookmarkStart w:id="18821" w:name="_ETM_Q28_201890"/>
      <w:bookmarkEnd w:id="18821"/>
      <w:r>
        <w:rPr>
          <w:rFonts w:hint="cs"/>
          <w:rtl/>
        </w:rPr>
        <w:t>א מ</w:t>
      </w:r>
      <w:r>
        <w:rPr>
          <w:rtl/>
        </w:rPr>
        <w:t xml:space="preserve">רבה </w:t>
      </w:r>
      <w:bookmarkStart w:id="18822" w:name="_ETM_Q28_202670"/>
      <w:bookmarkEnd w:id="18822"/>
      <w:r>
        <w:rPr>
          <w:rtl/>
        </w:rPr>
        <w:t xml:space="preserve">להתבטא </w:t>
      </w:r>
      <w:bookmarkStart w:id="18823" w:name="_ETM_Q28_203269"/>
      <w:bookmarkEnd w:id="18823"/>
      <w:r>
        <w:rPr>
          <w:rtl/>
        </w:rPr>
        <w:t>בנושא</w:t>
      </w:r>
      <w:r>
        <w:rPr>
          <w:rFonts w:hint="cs"/>
          <w:rtl/>
        </w:rPr>
        <w:t>,</w:t>
      </w:r>
      <w:r>
        <w:rPr>
          <w:rtl/>
        </w:rPr>
        <w:t xml:space="preserve"> </w:t>
      </w:r>
      <w:bookmarkStart w:id="18824" w:name="_ETM_Q28_205839"/>
      <w:bookmarkEnd w:id="18824"/>
      <w:r>
        <w:rPr>
          <w:rtl/>
        </w:rPr>
        <w:t xml:space="preserve">אמר </w:t>
      </w:r>
      <w:bookmarkStart w:id="18825" w:name="_ETM_Q28_206589"/>
      <w:bookmarkEnd w:id="18825"/>
      <w:r>
        <w:rPr>
          <w:rtl/>
        </w:rPr>
        <w:t xml:space="preserve">באופן </w:t>
      </w:r>
      <w:bookmarkStart w:id="18826" w:name="_ETM_Q28_207130"/>
      <w:bookmarkEnd w:id="18826"/>
      <w:r>
        <w:rPr>
          <w:rtl/>
        </w:rPr>
        <w:t xml:space="preserve">ברור </w:t>
      </w:r>
      <w:bookmarkStart w:id="18827" w:name="_ETM_Q28_208260"/>
      <w:bookmarkEnd w:id="18827"/>
      <w:r>
        <w:rPr>
          <w:rtl/>
        </w:rPr>
        <w:t xml:space="preserve">שאנחנו </w:t>
      </w:r>
      <w:bookmarkStart w:id="18828" w:name="_ETM_Q28_208860"/>
      <w:bookmarkEnd w:id="18828"/>
      <w:r>
        <w:rPr>
          <w:rtl/>
        </w:rPr>
        <w:t>עכשיו</w:t>
      </w:r>
      <w:r>
        <w:rPr>
          <w:rFonts w:hint="cs"/>
          <w:rtl/>
        </w:rPr>
        <w:t>,</w:t>
      </w:r>
      <w:r>
        <w:rPr>
          <w:rtl/>
        </w:rPr>
        <w:t xml:space="preserve"> </w:t>
      </w:r>
      <w:bookmarkStart w:id="18829" w:name="_ETM_Q28_209699"/>
      <w:bookmarkEnd w:id="18829"/>
      <w:r>
        <w:rPr>
          <w:rtl/>
        </w:rPr>
        <w:t xml:space="preserve">בזמן </w:t>
      </w:r>
      <w:bookmarkStart w:id="18830" w:name="_ETM_Q28_210300"/>
      <w:bookmarkEnd w:id="18830"/>
      <w:r>
        <w:rPr>
          <w:rtl/>
        </w:rPr>
        <w:t xml:space="preserve">הקרוב </w:t>
      </w:r>
      <w:bookmarkStart w:id="18831" w:name="_ETM_Q28_210810"/>
      <w:bookmarkEnd w:id="18831"/>
      <w:r>
        <w:rPr>
          <w:rtl/>
        </w:rPr>
        <w:t>ביותר</w:t>
      </w:r>
      <w:r>
        <w:rPr>
          <w:rFonts w:hint="cs"/>
          <w:rtl/>
        </w:rPr>
        <w:t xml:space="preserve"> </w:t>
      </w:r>
      <w:bookmarkStart w:id="18832" w:name="_ETM_Q28_211930"/>
      <w:bookmarkEnd w:id="18832"/>
      <w:r>
        <w:rPr>
          <w:rFonts w:hint="eastAsia"/>
          <w:rtl/>
        </w:rPr>
        <w:t>–</w:t>
      </w:r>
      <w:r>
        <w:rPr>
          <w:rFonts w:hint="cs"/>
          <w:rtl/>
        </w:rPr>
        <w:t xml:space="preserve"> ל</w:t>
      </w:r>
      <w:r>
        <w:rPr>
          <w:rtl/>
        </w:rPr>
        <w:t xml:space="preserve">בצע </w:t>
      </w:r>
      <w:bookmarkStart w:id="18833" w:name="_ETM_Q28_212740"/>
      <w:bookmarkEnd w:id="18833"/>
      <w:r>
        <w:rPr>
          <w:rtl/>
        </w:rPr>
        <w:t xml:space="preserve">את </w:t>
      </w:r>
      <w:bookmarkStart w:id="18834" w:name="_ETM_Q28_212890"/>
      <w:bookmarkEnd w:id="18834"/>
      <w:r>
        <w:rPr>
          <w:rtl/>
        </w:rPr>
        <w:t xml:space="preserve">עסקת </w:t>
      </w:r>
      <w:bookmarkStart w:id="18835" w:name="_ETM_Q28_213250"/>
      <w:bookmarkEnd w:id="18835"/>
      <w:r>
        <w:rPr>
          <w:rtl/>
        </w:rPr>
        <w:t>החטופים</w:t>
      </w:r>
      <w:r w:rsidR="00290314">
        <w:rPr>
          <w:rFonts w:hint="cs"/>
          <w:rtl/>
        </w:rPr>
        <w:t>,</w:t>
      </w:r>
      <w:r>
        <w:rPr>
          <w:rtl/>
        </w:rPr>
        <w:t xml:space="preserve"> </w:t>
      </w:r>
      <w:bookmarkStart w:id="18836" w:name="_ETM_Q28_213700"/>
      <w:bookmarkEnd w:id="18836"/>
      <w:r>
        <w:rPr>
          <w:rFonts w:hint="cs"/>
          <w:rtl/>
        </w:rPr>
        <w:t>ש</w:t>
      </w:r>
      <w:r>
        <w:rPr>
          <w:rtl/>
        </w:rPr>
        <w:t xml:space="preserve">צריך </w:t>
      </w:r>
      <w:bookmarkStart w:id="18837" w:name="_ETM_Q28_213880"/>
      <w:bookmarkEnd w:id="18837"/>
      <w:r>
        <w:rPr>
          <w:rtl/>
        </w:rPr>
        <w:t xml:space="preserve">לעשות </w:t>
      </w:r>
      <w:bookmarkStart w:id="18838" w:name="_ETM_Q28_214180"/>
      <w:bookmarkEnd w:id="18838"/>
      <w:r>
        <w:rPr>
          <w:rtl/>
        </w:rPr>
        <w:t xml:space="preserve">את </w:t>
      </w:r>
      <w:bookmarkStart w:id="18839" w:name="_ETM_Q28_214300"/>
      <w:bookmarkEnd w:id="18839"/>
      <w:r>
        <w:rPr>
          <w:rtl/>
        </w:rPr>
        <w:t xml:space="preserve">זה </w:t>
      </w:r>
      <w:bookmarkStart w:id="18840" w:name="_ETM_Q28_214870"/>
      <w:bookmarkEnd w:id="18840"/>
      <w:r>
        <w:rPr>
          <w:rtl/>
        </w:rPr>
        <w:t xml:space="preserve">כמה </w:t>
      </w:r>
      <w:bookmarkStart w:id="18841" w:name="_ETM_Q28_215200"/>
      <w:bookmarkEnd w:id="18841"/>
      <w:r>
        <w:rPr>
          <w:rtl/>
        </w:rPr>
        <w:t xml:space="preserve">שיותר </w:t>
      </w:r>
      <w:bookmarkStart w:id="18842" w:name="_ETM_Q28_215590"/>
      <w:bookmarkEnd w:id="18842"/>
      <w:r>
        <w:rPr>
          <w:rtl/>
        </w:rPr>
        <w:t>מהר</w:t>
      </w:r>
      <w:r>
        <w:rPr>
          <w:rFonts w:hint="cs"/>
          <w:rtl/>
        </w:rPr>
        <w:t>,</w:t>
      </w:r>
      <w:r>
        <w:rPr>
          <w:rtl/>
        </w:rPr>
        <w:t xml:space="preserve"> </w:t>
      </w:r>
      <w:bookmarkStart w:id="18843" w:name="_ETM_Q28_217180"/>
      <w:bookmarkEnd w:id="18843"/>
      <w:r>
        <w:rPr>
          <w:rtl/>
        </w:rPr>
        <w:t xml:space="preserve">לפני </w:t>
      </w:r>
      <w:bookmarkStart w:id="18844" w:name="_ETM_Q28_218229"/>
      <w:bookmarkEnd w:id="18844"/>
      <w:r>
        <w:rPr>
          <w:rtl/>
        </w:rPr>
        <w:t xml:space="preserve">נאום </w:t>
      </w:r>
      <w:bookmarkStart w:id="18845" w:name="_ETM_Q28_218500"/>
      <w:bookmarkEnd w:id="18845"/>
      <w:r>
        <w:rPr>
          <w:rtl/>
        </w:rPr>
        <w:t xml:space="preserve">ראש </w:t>
      </w:r>
      <w:bookmarkStart w:id="18846" w:name="_ETM_Q28_218710"/>
      <w:bookmarkEnd w:id="18846"/>
      <w:r>
        <w:rPr>
          <w:rtl/>
        </w:rPr>
        <w:t xml:space="preserve">הממשלה </w:t>
      </w:r>
      <w:bookmarkStart w:id="18847" w:name="_ETM_Q28_219220"/>
      <w:bookmarkEnd w:id="18847"/>
      <w:r>
        <w:rPr>
          <w:rtl/>
        </w:rPr>
        <w:t xml:space="preserve">בארצות </w:t>
      </w:r>
      <w:bookmarkStart w:id="18848" w:name="_ETM_Q28_219640"/>
      <w:bookmarkEnd w:id="18848"/>
      <w:r>
        <w:rPr>
          <w:rtl/>
        </w:rPr>
        <w:t>הברית</w:t>
      </w:r>
      <w:r>
        <w:rPr>
          <w:rFonts w:hint="cs"/>
          <w:rtl/>
        </w:rPr>
        <w:t>,</w:t>
      </w:r>
      <w:r>
        <w:rPr>
          <w:rtl/>
        </w:rPr>
        <w:t xml:space="preserve"> </w:t>
      </w:r>
      <w:bookmarkStart w:id="18849" w:name="_ETM_Q28_220390"/>
      <w:bookmarkEnd w:id="18849"/>
      <w:r>
        <w:rPr>
          <w:rtl/>
        </w:rPr>
        <w:t xml:space="preserve">מקסימום </w:t>
      </w:r>
      <w:bookmarkStart w:id="18850" w:name="_ETM_Q28_220960"/>
      <w:bookmarkEnd w:id="18850"/>
      <w:r>
        <w:rPr>
          <w:rtl/>
        </w:rPr>
        <w:t xml:space="preserve">במהלך </w:t>
      </w:r>
      <w:bookmarkStart w:id="18851" w:name="_ETM_Q28_221500"/>
      <w:bookmarkEnd w:id="18851"/>
      <w:r>
        <w:rPr>
          <w:rtl/>
        </w:rPr>
        <w:t>נאום ראש הממשלה</w:t>
      </w:r>
      <w:bookmarkStart w:id="18852" w:name="_ETM_Q28_223120"/>
      <w:bookmarkEnd w:id="18852"/>
      <w:r>
        <w:rPr>
          <w:rFonts w:hint="cs"/>
          <w:rtl/>
        </w:rPr>
        <w:t xml:space="preserve"> </w:t>
      </w:r>
      <w:r>
        <w:rPr>
          <w:rtl/>
        </w:rPr>
        <w:t xml:space="preserve">בארצות </w:t>
      </w:r>
      <w:bookmarkStart w:id="18853" w:name="_ETM_Q28_223570"/>
      <w:bookmarkEnd w:id="18853"/>
      <w:r>
        <w:rPr>
          <w:rtl/>
        </w:rPr>
        <w:t>הברית</w:t>
      </w:r>
      <w:r w:rsidR="00290314">
        <w:rPr>
          <w:rFonts w:hint="cs"/>
          <w:rtl/>
        </w:rPr>
        <w:t>,</w:t>
      </w:r>
      <w:r>
        <w:rPr>
          <w:rtl/>
        </w:rPr>
        <w:t xml:space="preserve"> </w:t>
      </w:r>
      <w:bookmarkStart w:id="18854" w:name="_ETM_Q28_224510"/>
      <w:bookmarkEnd w:id="18854"/>
      <w:r>
        <w:rPr>
          <w:rtl/>
        </w:rPr>
        <w:t xml:space="preserve">כי </w:t>
      </w:r>
      <w:bookmarkStart w:id="18855" w:name="_ETM_Q28_224690"/>
      <w:bookmarkEnd w:id="18855"/>
      <w:r>
        <w:rPr>
          <w:rtl/>
        </w:rPr>
        <w:t xml:space="preserve">הזמן </w:t>
      </w:r>
      <w:bookmarkStart w:id="18856" w:name="_ETM_Q28_225020"/>
      <w:bookmarkEnd w:id="18856"/>
      <w:r>
        <w:rPr>
          <w:rtl/>
        </w:rPr>
        <w:t xml:space="preserve">שלהם </w:t>
      </w:r>
      <w:bookmarkStart w:id="18857" w:name="_ETM_Q28_225380"/>
      <w:bookmarkEnd w:id="18857"/>
      <w:r>
        <w:rPr>
          <w:rtl/>
        </w:rPr>
        <w:t xml:space="preserve">הולך </w:t>
      </w:r>
      <w:bookmarkStart w:id="18858" w:name="_ETM_Q28_225620"/>
      <w:bookmarkEnd w:id="18858"/>
      <w:r>
        <w:rPr>
          <w:rtl/>
        </w:rPr>
        <w:t>ואוזל</w:t>
      </w:r>
      <w:bookmarkStart w:id="18859" w:name="_ETM_Q28_226690"/>
      <w:bookmarkEnd w:id="18859"/>
      <w:r>
        <w:rPr>
          <w:rFonts w:hint="cs"/>
          <w:rtl/>
        </w:rPr>
        <w:t>, ו</w:t>
      </w:r>
      <w:r>
        <w:rPr>
          <w:rtl/>
        </w:rPr>
        <w:t xml:space="preserve">לפי </w:t>
      </w:r>
      <w:bookmarkStart w:id="18860" w:name="_ETM_Q28_227350"/>
      <w:bookmarkEnd w:id="18860"/>
      <w:r>
        <w:rPr>
          <w:rtl/>
        </w:rPr>
        <w:t xml:space="preserve">הערכת </w:t>
      </w:r>
      <w:bookmarkStart w:id="18861" w:name="_ETM_Q28_227860"/>
      <w:bookmarkEnd w:id="18861"/>
      <w:r>
        <w:rPr>
          <w:rtl/>
        </w:rPr>
        <w:t xml:space="preserve">כלל </w:t>
      </w:r>
      <w:bookmarkStart w:id="18862" w:name="_ETM_Q28_228640"/>
      <w:bookmarkEnd w:id="18862"/>
      <w:r>
        <w:rPr>
          <w:rtl/>
        </w:rPr>
        <w:t xml:space="preserve">גורמי </w:t>
      </w:r>
      <w:bookmarkStart w:id="18863" w:name="_ETM_Q28_229030"/>
      <w:bookmarkEnd w:id="18863"/>
      <w:r>
        <w:rPr>
          <w:rtl/>
        </w:rPr>
        <w:t xml:space="preserve">הביטחון </w:t>
      </w:r>
      <w:bookmarkStart w:id="18864" w:name="_ETM_Q28_230110"/>
      <w:bookmarkEnd w:id="18864"/>
      <w:r>
        <w:rPr>
          <w:rtl/>
        </w:rPr>
        <w:t xml:space="preserve">לא </w:t>
      </w:r>
      <w:bookmarkStart w:id="18865" w:name="_ETM_Q28_230409"/>
      <w:bookmarkEnd w:id="18865"/>
      <w:r>
        <w:rPr>
          <w:rtl/>
        </w:rPr>
        <w:t xml:space="preserve">יהיה </w:t>
      </w:r>
      <w:bookmarkStart w:id="18866" w:name="_ETM_Q28_230590"/>
      <w:bookmarkEnd w:id="18866"/>
      <w:r>
        <w:rPr>
          <w:rtl/>
        </w:rPr>
        <w:t xml:space="preserve">זמן </w:t>
      </w:r>
      <w:bookmarkStart w:id="18867" w:name="_ETM_Q28_230890"/>
      <w:bookmarkEnd w:id="18867"/>
      <w:r>
        <w:rPr>
          <w:rtl/>
        </w:rPr>
        <w:t xml:space="preserve">אחר </w:t>
      </w:r>
      <w:bookmarkStart w:id="18868" w:name="_ETM_Q28_231610"/>
      <w:bookmarkEnd w:id="18868"/>
      <w:r>
        <w:rPr>
          <w:rtl/>
        </w:rPr>
        <w:t xml:space="preserve">לבצע </w:t>
      </w:r>
      <w:bookmarkStart w:id="18869" w:name="_ETM_Q28_232150"/>
      <w:bookmarkEnd w:id="18869"/>
      <w:r>
        <w:rPr>
          <w:rtl/>
        </w:rPr>
        <w:t xml:space="preserve">את </w:t>
      </w:r>
      <w:bookmarkStart w:id="18870" w:name="_ETM_Q28_232240"/>
      <w:bookmarkEnd w:id="18870"/>
      <w:r>
        <w:rPr>
          <w:rtl/>
        </w:rPr>
        <w:t>העסקה</w:t>
      </w:r>
      <w:r>
        <w:rPr>
          <w:rFonts w:hint="cs"/>
          <w:rtl/>
        </w:rPr>
        <w:t>.</w:t>
      </w:r>
      <w:r>
        <w:rPr>
          <w:rtl/>
        </w:rPr>
        <w:t xml:space="preserve"> </w:t>
      </w:r>
      <w:bookmarkStart w:id="18871" w:name="_ETM_Q28_232930"/>
      <w:bookmarkStart w:id="18872" w:name="_ETM_Q28_230871"/>
      <w:bookmarkStart w:id="18873" w:name="_ETM_Q28_230975"/>
      <w:bookmarkStart w:id="18874" w:name="_ETM_Q28_231195"/>
      <w:bookmarkStart w:id="18875" w:name="_ETM_Q28_231280"/>
      <w:bookmarkEnd w:id="18871"/>
      <w:bookmarkEnd w:id="18872"/>
      <w:bookmarkEnd w:id="18873"/>
      <w:bookmarkEnd w:id="18874"/>
      <w:bookmarkEnd w:id="18875"/>
      <w:r>
        <w:rPr>
          <w:rtl/>
        </w:rPr>
        <w:t xml:space="preserve">אז </w:t>
      </w:r>
      <w:bookmarkStart w:id="18876" w:name="_ETM_Q28_233110"/>
      <w:bookmarkEnd w:id="18876"/>
      <w:r>
        <w:rPr>
          <w:rtl/>
        </w:rPr>
        <w:t xml:space="preserve">חבריי </w:t>
      </w:r>
      <w:bookmarkStart w:id="18877" w:name="_ETM_Q28_233470"/>
      <w:bookmarkEnd w:id="18877"/>
      <w:r>
        <w:rPr>
          <w:rtl/>
        </w:rPr>
        <w:t xml:space="preserve">חברי </w:t>
      </w:r>
      <w:bookmarkStart w:id="18878" w:name="_ETM_Q28_233739"/>
      <w:bookmarkEnd w:id="18878"/>
      <w:r>
        <w:rPr>
          <w:rtl/>
        </w:rPr>
        <w:t>הכנסת</w:t>
      </w:r>
      <w:r>
        <w:rPr>
          <w:rFonts w:hint="cs"/>
          <w:rtl/>
        </w:rPr>
        <w:t>,</w:t>
      </w:r>
      <w:r>
        <w:rPr>
          <w:rtl/>
        </w:rPr>
        <w:t xml:space="preserve"> </w:t>
      </w:r>
      <w:bookmarkStart w:id="18879" w:name="_ETM_Q28_235210"/>
      <w:bookmarkEnd w:id="18879"/>
      <w:r>
        <w:rPr>
          <w:rtl/>
        </w:rPr>
        <w:t xml:space="preserve">אני </w:t>
      </w:r>
      <w:bookmarkStart w:id="18880" w:name="_ETM_Q28_235449"/>
      <w:bookmarkEnd w:id="18880"/>
      <w:r>
        <w:rPr>
          <w:rtl/>
        </w:rPr>
        <w:t xml:space="preserve">מבקש </w:t>
      </w:r>
      <w:bookmarkStart w:id="18881" w:name="_ETM_Q28_235960"/>
      <w:bookmarkEnd w:id="18881"/>
      <w:r>
        <w:rPr>
          <w:rtl/>
        </w:rPr>
        <w:t>מכם</w:t>
      </w:r>
      <w:r>
        <w:rPr>
          <w:rFonts w:hint="cs"/>
          <w:rtl/>
        </w:rPr>
        <w:t>,</w:t>
      </w:r>
      <w:r>
        <w:rPr>
          <w:rtl/>
        </w:rPr>
        <w:t xml:space="preserve"> </w:t>
      </w:r>
      <w:bookmarkStart w:id="18882" w:name="_ETM_Q28_236739"/>
      <w:bookmarkEnd w:id="18882"/>
      <w:r>
        <w:rPr>
          <w:rFonts w:hint="cs"/>
          <w:rtl/>
        </w:rPr>
        <w:t>ה</w:t>
      </w:r>
      <w:r>
        <w:rPr>
          <w:rtl/>
        </w:rPr>
        <w:t xml:space="preserve">קשיבו </w:t>
      </w:r>
      <w:bookmarkStart w:id="18883" w:name="_ETM_Q28_237219"/>
      <w:bookmarkEnd w:id="18883"/>
      <w:r>
        <w:rPr>
          <w:rtl/>
        </w:rPr>
        <w:t xml:space="preserve">לשר </w:t>
      </w:r>
      <w:bookmarkStart w:id="18884" w:name="_ETM_Q28_237519"/>
      <w:bookmarkEnd w:id="18884"/>
      <w:r>
        <w:rPr>
          <w:rtl/>
        </w:rPr>
        <w:t xml:space="preserve">הביטחון </w:t>
      </w:r>
      <w:bookmarkStart w:id="18885" w:name="_ETM_Q28_237969"/>
      <w:bookmarkEnd w:id="18885"/>
      <w:r>
        <w:rPr>
          <w:rtl/>
        </w:rPr>
        <w:t xml:space="preserve">של </w:t>
      </w:r>
      <w:bookmarkStart w:id="18886" w:name="_ETM_Q28_238089"/>
      <w:bookmarkEnd w:id="18886"/>
      <w:r>
        <w:rPr>
          <w:rtl/>
        </w:rPr>
        <w:t xml:space="preserve">מדינת </w:t>
      </w:r>
      <w:bookmarkStart w:id="18887" w:name="_ETM_Q28_238449"/>
      <w:bookmarkEnd w:id="18887"/>
      <w:r>
        <w:rPr>
          <w:rtl/>
        </w:rPr>
        <w:t>ישראל</w:t>
      </w:r>
      <w:r w:rsidR="00290314">
        <w:rPr>
          <w:rFonts w:hint="cs"/>
          <w:rtl/>
        </w:rPr>
        <w:t>,</w:t>
      </w:r>
      <w:r>
        <w:rPr>
          <w:rtl/>
        </w:rPr>
        <w:t xml:space="preserve"> </w:t>
      </w:r>
      <w:bookmarkStart w:id="18888" w:name="_ETM_Q28_239379"/>
      <w:bookmarkEnd w:id="18888"/>
      <w:r>
        <w:rPr>
          <w:rFonts w:hint="cs"/>
          <w:rtl/>
        </w:rPr>
        <w:t>ה</w:t>
      </w:r>
      <w:r>
        <w:rPr>
          <w:rtl/>
        </w:rPr>
        <w:t xml:space="preserve">קשיבו </w:t>
      </w:r>
      <w:bookmarkStart w:id="18889" w:name="_ETM_Q28_239859"/>
      <w:bookmarkEnd w:id="18889"/>
      <w:r>
        <w:rPr>
          <w:rtl/>
        </w:rPr>
        <w:t>למשפחות</w:t>
      </w:r>
      <w:r w:rsidR="00290314">
        <w:rPr>
          <w:rFonts w:hint="cs"/>
          <w:rtl/>
        </w:rPr>
        <w:t>,</w:t>
      </w:r>
      <w:r>
        <w:rPr>
          <w:rtl/>
        </w:rPr>
        <w:t xml:space="preserve"> </w:t>
      </w:r>
      <w:bookmarkStart w:id="18890" w:name="_ETM_Q28_241370"/>
      <w:bookmarkEnd w:id="18890"/>
      <w:r w:rsidR="00290314">
        <w:rPr>
          <w:rFonts w:hint="cs"/>
          <w:rtl/>
        </w:rPr>
        <w:t>ה</w:t>
      </w:r>
      <w:r>
        <w:rPr>
          <w:rtl/>
        </w:rPr>
        <w:t xml:space="preserve">קשיבו </w:t>
      </w:r>
      <w:bookmarkStart w:id="18891" w:name="_ETM_Q28_242940"/>
      <w:bookmarkEnd w:id="18891"/>
      <w:r>
        <w:rPr>
          <w:rtl/>
        </w:rPr>
        <w:t xml:space="preserve">למי </w:t>
      </w:r>
      <w:bookmarkStart w:id="18892" w:name="_ETM_Q28_243300"/>
      <w:bookmarkEnd w:id="18892"/>
      <w:r>
        <w:rPr>
          <w:rtl/>
        </w:rPr>
        <w:t xml:space="preserve">שמשפיע </w:t>
      </w:r>
      <w:bookmarkStart w:id="18893" w:name="_ETM_Q28_243960"/>
      <w:bookmarkEnd w:id="18893"/>
      <w:r>
        <w:rPr>
          <w:rtl/>
        </w:rPr>
        <w:t xml:space="preserve">עליכם </w:t>
      </w:r>
      <w:bookmarkStart w:id="18894" w:name="_ETM_Q28_244830"/>
      <w:bookmarkEnd w:id="18894"/>
      <w:r>
        <w:rPr>
          <w:rtl/>
        </w:rPr>
        <w:t xml:space="preserve">כשאתם </w:t>
      </w:r>
      <w:bookmarkStart w:id="18895" w:name="_ETM_Q28_245310"/>
      <w:bookmarkEnd w:id="18895"/>
      <w:r>
        <w:rPr>
          <w:rtl/>
        </w:rPr>
        <w:t xml:space="preserve">רואים </w:t>
      </w:r>
      <w:bookmarkStart w:id="18896" w:name="_ETM_Q28_245850"/>
      <w:bookmarkEnd w:id="18896"/>
      <w:r>
        <w:rPr>
          <w:rtl/>
        </w:rPr>
        <w:t xml:space="preserve">את </w:t>
      </w:r>
      <w:bookmarkStart w:id="18897" w:name="_ETM_Q28_246030"/>
      <w:bookmarkEnd w:id="18897"/>
      <w:r>
        <w:rPr>
          <w:rtl/>
        </w:rPr>
        <w:t xml:space="preserve">עצמכם </w:t>
      </w:r>
      <w:bookmarkStart w:id="18898" w:name="_ETM_Q28_246509"/>
      <w:bookmarkEnd w:id="18898"/>
      <w:r>
        <w:rPr>
          <w:rtl/>
        </w:rPr>
        <w:t>במראה</w:t>
      </w:r>
      <w:r>
        <w:rPr>
          <w:rFonts w:hint="cs"/>
          <w:rtl/>
        </w:rPr>
        <w:t>,</w:t>
      </w:r>
      <w:r>
        <w:rPr>
          <w:rtl/>
        </w:rPr>
        <w:t xml:space="preserve"> </w:t>
      </w:r>
      <w:bookmarkStart w:id="18899" w:name="_ETM_Q28_247600"/>
      <w:bookmarkEnd w:id="18899"/>
      <w:r>
        <w:rPr>
          <w:rtl/>
        </w:rPr>
        <w:t xml:space="preserve">ותעשו </w:t>
      </w:r>
      <w:bookmarkStart w:id="18900" w:name="_ETM_Q28_248109"/>
      <w:bookmarkEnd w:id="18900"/>
      <w:r>
        <w:rPr>
          <w:rtl/>
        </w:rPr>
        <w:t xml:space="preserve">כל </w:t>
      </w:r>
      <w:bookmarkStart w:id="18901" w:name="_ETM_Q28_248319"/>
      <w:bookmarkEnd w:id="18901"/>
      <w:r>
        <w:rPr>
          <w:rtl/>
        </w:rPr>
        <w:t xml:space="preserve">מה </w:t>
      </w:r>
      <w:bookmarkStart w:id="18902" w:name="_ETM_Q28_248439"/>
      <w:bookmarkEnd w:id="18902"/>
      <w:r>
        <w:rPr>
          <w:rtl/>
        </w:rPr>
        <w:t xml:space="preserve">שאתם </w:t>
      </w:r>
      <w:bookmarkStart w:id="18903" w:name="_ETM_Q28_248770"/>
      <w:bookmarkEnd w:id="18903"/>
      <w:r>
        <w:rPr>
          <w:rtl/>
        </w:rPr>
        <w:t xml:space="preserve">יכולים </w:t>
      </w:r>
      <w:bookmarkStart w:id="18904" w:name="_ETM_Q28_249429"/>
      <w:bookmarkEnd w:id="18904"/>
      <w:r>
        <w:rPr>
          <w:rtl/>
        </w:rPr>
        <w:t xml:space="preserve">בשביל </w:t>
      </w:r>
      <w:bookmarkStart w:id="18905" w:name="_ETM_Q28_249789"/>
      <w:bookmarkEnd w:id="18905"/>
      <w:r>
        <w:rPr>
          <w:rtl/>
        </w:rPr>
        <w:t xml:space="preserve">לגרום </w:t>
      </w:r>
      <w:bookmarkStart w:id="18906" w:name="_ETM_Q28_250060"/>
      <w:bookmarkEnd w:id="18906"/>
      <w:r>
        <w:rPr>
          <w:rtl/>
        </w:rPr>
        <w:t xml:space="preserve">לראש </w:t>
      </w:r>
      <w:bookmarkStart w:id="18907" w:name="_ETM_Q28_250359"/>
      <w:bookmarkEnd w:id="18907"/>
      <w:r>
        <w:rPr>
          <w:rtl/>
        </w:rPr>
        <w:t xml:space="preserve">הממשלה </w:t>
      </w:r>
      <w:bookmarkStart w:id="18908" w:name="_ETM_Q28_251289"/>
      <w:bookmarkEnd w:id="18908"/>
      <w:r>
        <w:rPr>
          <w:rtl/>
        </w:rPr>
        <w:t xml:space="preserve">לאשר </w:t>
      </w:r>
      <w:bookmarkStart w:id="18909" w:name="_ETM_Q28_251920"/>
      <w:bookmarkEnd w:id="18909"/>
      <w:r>
        <w:rPr>
          <w:rtl/>
        </w:rPr>
        <w:t xml:space="preserve">את </w:t>
      </w:r>
      <w:bookmarkStart w:id="18910" w:name="_ETM_Q28_252039"/>
      <w:bookmarkEnd w:id="18910"/>
      <w:r>
        <w:rPr>
          <w:rtl/>
        </w:rPr>
        <w:t xml:space="preserve">עסקת </w:t>
      </w:r>
      <w:bookmarkStart w:id="18911" w:name="_ETM_Q28_252399"/>
      <w:bookmarkEnd w:id="18911"/>
      <w:r>
        <w:rPr>
          <w:rtl/>
        </w:rPr>
        <w:t>החטופים</w:t>
      </w:r>
      <w:r>
        <w:rPr>
          <w:rFonts w:hint="cs"/>
          <w:rtl/>
        </w:rPr>
        <w:t>.</w:t>
      </w:r>
      <w:r>
        <w:rPr>
          <w:rtl/>
        </w:rPr>
        <w:t xml:space="preserve"> </w:t>
      </w:r>
      <w:bookmarkStart w:id="18912" w:name="_ETM_Q28_252999"/>
      <w:bookmarkEnd w:id="18912"/>
      <w:r>
        <w:rPr>
          <w:rtl/>
        </w:rPr>
        <w:t xml:space="preserve">תודה </w:t>
      </w:r>
      <w:bookmarkStart w:id="18913" w:name="_ETM_Q28_253240"/>
      <w:bookmarkEnd w:id="18913"/>
      <w:r>
        <w:rPr>
          <w:rtl/>
        </w:rPr>
        <w:t>רבה</w:t>
      </w:r>
      <w:r>
        <w:rPr>
          <w:rFonts w:hint="cs"/>
          <w:rtl/>
        </w:rPr>
        <w:t>.</w:t>
      </w:r>
      <w:r>
        <w:rPr>
          <w:rtl/>
        </w:rPr>
        <w:t xml:space="preserve"> </w:t>
      </w:r>
      <w:bookmarkStart w:id="18914" w:name="_ETM_Q28_259470"/>
      <w:bookmarkEnd w:id="18914"/>
    </w:p>
    <w:p w:rsidR="00381235" w:rsidRDefault="00381235" w:rsidP="002B470C">
      <w:pPr>
        <w:rPr>
          <w:rtl/>
        </w:rPr>
      </w:pPr>
      <w:bookmarkStart w:id="18915" w:name="_ETM_Q28_256632"/>
      <w:bookmarkStart w:id="18916" w:name="_ETM_Q28_256746"/>
      <w:bookmarkEnd w:id="18915"/>
      <w:bookmarkEnd w:id="18916"/>
    </w:p>
    <w:p w:rsidR="00381235" w:rsidRDefault="00381235" w:rsidP="002B470C">
      <w:pPr>
        <w:pStyle w:val="af6"/>
        <w:keepNext/>
        <w:rPr>
          <w:rtl/>
        </w:rPr>
      </w:pPr>
      <w:bookmarkStart w:id="18917" w:name="_ETM_Q28_256952"/>
      <w:bookmarkStart w:id="18918" w:name="_ETM_Q28_257040"/>
      <w:bookmarkEnd w:id="18917"/>
      <w:bookmarkEnd w:id="18918"/>
      <w:r w:rsidRPr="00A54DDF">
        <w:rPr>
          <w:rStyle w:val="TagStyle"/>
          <w:rtl/>
        </w:rPr>
        <w:t xml:space="preserve">&lt;&lt; יור &gt;&gt; </w:t>
      </w:r>
      <w:r>
        <w:rPr>
          <w:rtl/>
        </w:rPr>
        <w:t>היו"ר חנוך דב מלביצקי:</w:t>
      </w:r>
      <w:r w:rsidRPr="00A54DDF">
        <w:rPr>
          <w:rStyle w:val="TagStyle"/>
          <w:rtl/>
        </w:rPr>
        <w:t xml:space="preserve"> &lt;&lt; יור &gt;&gt;</w:t>
      </w:r>
      <w:r>
        <w:rPr>
          <w:rtl/>
        </w:rPr>
        <w:t xml:space="preserve">   </w:t>
      </w:r>
    </w:p>
    <w:p w:rsidR="00381235" w:rsidRDefault="00381235" w:rsidP="002B470C">
      <w:pPr>
        <w:rPr>
          <w:rtl/>
        </w:rPr>
      </w:pPr>
      <w:bookmarkStart w:id="18919" w:name="_ETM_Q28_257278"/>
      <w:bookmarkStart w:id="18920" w:name="_ETM_Q28_257358"/>
      <w:bookmarkEnd w:id="18919"/>
      <w:bookmarkEnd w:id="18920"/>
    </w:p>
    <w:p w:rsidR="00381235" w:rsidRDefault="00381235" w:rsidP="00290314">
      <w:pPr>
        <w:rPr>
          <w:rtl/>
        </w:rPr>
      </w:pPr>
      <w:bookmarkStart w:id="18921" w:name="_ETM_Q28_257472"/>
      <w:bookmarkStart w:id="18922" w:name="_ETM_Q28_257599"/>
      <w:bookmarkStart w:id="18923" w:name="_ETM_Q28_264780"/>
      <w:bookmarkEnd w:id="18921"/>
      <w:bookmarkEnd w:id="18922"/>
      <w:bookmarkEnd w:id="18923"/>
      <w:r>
        <w:rPr>
          <w:rtl/>
        </w:rPr>
        <w:t xml:space="preserve">חבר </w:t>
      </w:r>
      <w:bookmarkStart w:id="18924" w:name="_ETM_Q28_265170"/>
      <w:bookmarkEnd w:id="18924"/>
      <w:r>
        <w:rPr>
          <w:rtl/>
        </w:rPr>
        <w:t xml:space="preserve">הכנסת </w:t>
      </w:r>
      <w:bookmarkStart w:id="18925" w:name="_ETM_Q28_265439"/>
      <w:bookmarkEnd w:id="18925"/>
      <w:r w:rsidRPr="006C5F5A">
        <w:rPr>
          <w:rtl/>
        </w:rPr>
        <w:t>ואטורי</w:t>
      </w:r>
      <w:r>
        <w:rPr>
          <w:rFonts w:hint="cs"/>
          <w:rtl/>
        </w:rPr>
        <w:t xml:space="preserve"> נמצא? איננו. </w:t>
      </w:r>
      <w:r>
        <w:rPr>
          <w:rtl/>
        </w:rPr>
        <w:t>חבר הכנסת</w:t>
      </w:r>
      <w:r>
        <w:rPr>
          <w:rFonts w:hint="cs"/>
          <w:rtl/>
        </w:rPr>
        <w:t xml:space="preserve"> נאור</w:t>
      </w:r>
      <w:bookmarkStart w:id="18926" w:name="_ETM_Q28_265590"/>
      <w:bookmarkEnd w:id="18926"/>
      <w:r>
        <w:rPr>
          <w:rFonts w:hint="cs"/>
          <w:rtl/>
        </w:rPr>
        <w:t xml:space="preserve"> </w:t>
      </w:r>
      <w:bookmarkStart w:id="18927" w:name="_ETM_Q28_276248"/>
      <w:bookmarkEnd w:id="18927"/>
      <w:r>
        <w:rPr>
          <w:rtl/>
        </w:rPr>
        <w:t>שירי</w:t>
      </w:r>
      <w:r>
        <w:rPr>
          <w:rFonts w:hint="cs"/>
          <w:rtl/>
        </w:rPr>
        <w:t>.</w:t>
      </w:r>
      <w:r>
        <w:rPr>
          <w:rtl/>
        </w:rPr>
        <w:t xml:space="preserve"> </w:t>
      </w:r>
      <w:bookmarkStart w:id="18928" w:name="_ETM_Q28_280920"/>
      <w:bookmarkEnd w:id="18928"/>
    </w:p>
    <w:p w:rsidR="00381235" w:rsidRDefault="00381235" w:rsidP="002B470C">
      <w:pPr>
        <w:rPr>
          <w:rtl/>
        </w:rPr>
      </w:pPr>
      <w:bookmarkStart w:id="18929" w:name="_ETM_Q28_279006"/>
      <w:bookmarkStart w:id="18930" w:name="_ETM_Q28_279111"/>
      <w:bookmarkEnd w:id="18929"/>
      <w:bookmarkEnd w:id="18930"/>
    </w:p>
    <w:p w:rsidR="00381235" w:rsidRDefault="00381235" w:rsidP="002B470C">
      <w:pPr>
        <w:pStyle w:val="a4"/>
        <w:keepNext/>
        <w:rPr>
          <w:rtl/>
        </w:rPr>
      </w:pPr>
      <w:bookmarkStart w:id="18931" w:name="_ETM_Q28_279341"/>
      <w:bookmarkStart w:id="18932" w:name="_ETM_Q28_279432"/>
      <w:bookmarkStart w:id="18933" w:name="_ETM_Q28_279549"/>
      <w:bookmarkStart w:id="18934" w:name="ET_speaker_6361_3"/>
      <w:bookmarkEnd w:id="18931"/>
      <w:bookmarkEnd w:id="18932"/>
      <w:bookmarkEnd w:id="18933"/>
      <w:r w:rsidRPr="00A54DDF">
        <w:rPr>
          <w:rStyle w:val="TagStyle"/>
          <w:rtl/>
        </w:rPr>
        <w:t xml:space="preserve">&lt;&lt; דובר &gt;&gt; </w:t>
      </w:r>
      <w:bookmarkStart w:id="18935" w:name="_Toc172019743"/>
      <w:bookmarkStart w:id="18936" w:name="_Toc172020074"/>
      <w:r>
        <w:rPr>
          <w:rtl/>
        </w:rPr>
        <w:t>נאור שירי (יש עתיד):</w:t>
      </w:r>
      <w:bookmarkEnd w:id="18935"/>
      <w:bookmarkEnd w:id="18936"/>
      <w:r w:rsidRPr="00A54DDF">
        <w:rPr>
          <w:rStyle w:val="TagStyle"/>
          <w:rtl/>
        </w:rPr>
        <w:t xml:space="preserve"> &lt;&lt; דובר &gt;&gt;</w:t>
      </w:r>
      <w:r>
        <w:rPr>
          <w:rtl/>
        </w:rPr>
        <w:t xml:space="preserve">   </w:t>
      </w:r>
      <w:bookmarkEnd w:id="18934"/>
    </w:p>
    <w:p w:rsidR="00381235" w:rsidRDefault="00381235" w:rsidP="002B470C">
      <w:pPr>
        <w:rPr>
          <w:rtl/>
        </w:rPr>
      </w:pPr>
    </w:p>
    <w:p w:rsidR="00290314" w:rsidRDefault="00381235" w:rsidP="00290314">
      <w:pPr>
        <w:rPr>
          <w:rtl/>
        </w:rPr>
      </w:pPr>
      <w:bookmarkStart w:id="18937" w:name="_ETM_Q28_279624"/>
      <w:bookmarkEnd w:id="18937"/>
      <w:r>
        <w:rPr>
          <w:rtl/>
        </w:rPr>
        <w:t xml:space="preserve">תודה </w:t>
      </w:r>
      <w:bookmarkStart w:id="18938" w:name="_ETM_Q28_281100"/>
      <w:bookmarkEnd w:id="18938"/>
      <w:r>
        <w:rPr>
          <w:rtl/>
        </w:rPr>
        <w:t>רבה</w:t>
      </w:r>
      <w:r>
        <w:rPr>
          <w:rFonts w:hint="cs"/>
          <w:rtl/>
        </w:rPr>
        <w:t>,</w:t>
      </w:r>
      <w:r>
        <w:rPr>
          <w:rtl/>
        </w:rPr>
        <w:t xml:space="preserve"> </w:t>
      </w:r>
      <w:bookmarkStart w:id="18939" w:name="_ETM_Q28_281340"/>
      <w:bookmarkEnd w:id="18939"/>
      <w:r>
        <w:rPr>
          <w:rtl/>
        </w:rPr>
        <w:t xml:space="preserve">אדוני </w:t>
      </w:r>
      <w:bookmarkStart w:id="18940" w:name="_ETM_Q28_281700"/>
      <w:bookmarkEnd w:id="18940"/>
      <w:r>
        <w:rPr>
          <w:rtl/>
        </w:rPr>
        <w:t>היושב-ראש</w:t>
      </w:r>
      <w:r>
        <w:rPr>
          <w:rFonts w:hint="cs"/>
          <w:rtl/>
        </w:rPr>
        <w:t>.</w:t>
      </w:r>
      <w:r>
        <w:rPr>
          <w:rtl/>
        </w:rPr>
        <w:t xml:space="preserve"> </w:t>
      </w:r>
      <w:bookmarkStart w:id="18941" w:name="_ETM_Q28_282240"/>
      <w:bookmarkEnd w:id="18941"/>
      <w:r>
        <w:rPr>
          <w:rtl/>
        </w:rPr>
        <w:t>חבר</w:t>
      </w:r>
      <w:r>
        <w:rPr>
          <w:rFonts w:hint="cs"/>
          <w:rtl/>
        </w:rPr>
        <w:t>י</w:t>
      </w:r>
      <w:r>
        <w:rPr>
          <w:rtl/>
        </w:rPr>
        <w:t xml:space="preserve">י </w:t>
      </w:r>
      <w:bookmarkStart w:id="18942" w:name="_ETM_Q28_282600"/>
      <w:bookmarkEnd w:id="18942"/>
      <w:r>
        <w:rPr>
          <w:rtl/>
        </w:rPr>
        <w:t xml:space="preserve">חברי </w:t>
      </w:r>
      <w:bookmarkStart w:id="18943" w:name="_ETM_Q28_282930"/>
      <w:bookmarkEnd w:id="18943"/>
      <w:r>
        <w:rPr>
          <w:rtl/>
        </w:rPr>
        <w:t>הכנסת</w:t>
      </w:r>
      <w:r>
        <w:rPr>
          <w:rFonts w:hint="cs"/>
          <w:rtl/>
        </w:rPr>
        <w:t>,</w:t>
      </w:r>
      <w:r>
        <w:rPr>
          <w:rtl/>
        </w:rPr>
        <w:t xml:space="preserve"> </w:t>
      </w:r>
      <w:bookmarkStart w:id="18944" w:name="_ETM_Q28_285740"/>
      <w:bookmarkEnd w:id="18944"/>
      <w:r>
        <w:rPr>
          <w:rtl/>
        </w:rPr>
        <w:t xml:space="preserve">היה </w:t>
      </w:r>
      <w:bookmarkStart w:id="18945" w:name="_ETM_Q28_285979"/>
      <w:bookmarkEnd w:id="18945"/>
      <w:r>
        <w:rPr>
          <w:rtl/>
        </w:rPr>
        <w:t xml:space="preserve">לי </w:t>
      </w:r>
      <w:bookmarkStart w:id="18946" w:name="_ETM_Q28_286189"/>
      <w:bookmarkEnd w:id="18946"/>
      <w:r>
        <w:rPr>
          <w:rtl/>
        </w:rPr>
        <w:t xml:space="preserve">רצון </w:t>
      </w:r>
      <w:bookmarkStart w:id="18947" w:name="_ETM_Q28_286609"/>
      <w:bookmarkEnd w:id="18947"/>
      <w:r>
        <w:rPr>
          <w:rtl/>
        </w:rPr>
        <w:t xml:space="preserve">לדבר </w:t>
      </w:r>
      <w:bookmarkStart w:id="18948" w:name="_ETM_Q28_287119"/>
      <w:bookmarkStart w:id="18949" w:name="_ETM_Q28_287599"/>
      <w:bookmarkStart w:id="18950" w:name="_ETM_Q28_288880"/>
      <w:bookmarkEnd w:id="18948"/>
      <w:bookmarkEnd w:id="18949"/>
      <w:bookmarkEnd w:id="18950"/>
      <w:r>
        <w:rPr>
          <w:rtl/>
        </w:rPr>
        <w:t xml:space="preserve">לגופו </w:t>
      </w:r>
      <w:bookmarkStart w:id="18951" w:name="_ETM_Q28_289210"/>
      <w:bookmarkEnd w:id="18951"/>
      <w:r>
        <w:rPr>
          <w:rtl/>
        </w:rPr>
        <w:t xml:space="preserve">של </w:t>
      </w:r>
      <w:bookmarkStart w:id="18952" w:name="_ETM_Q28_289390"/>
      <w:bookmarkEnd w:id="18952"/>
      <w:r>
        <w:rPr>
          <w:rtl/>
        </w:rPr>
        <w:t>החוק</w:t>
      </w:r>
      <w:r>
        <w:rPr>
          <w:rFonts w:hint="cs"/>
          <w:rtl/>
        </w:rPr>
        <w:t>,</w:t>
      </w:r>
      <w:r>
        <w:rPr>
          <w:rtl/>
        </w:rPr>
        <w:t xml:space="preserve"> </w:t>
      </w:r>
      <w:bookmarkStart w:id="18953" w:name="_ETM_Q28_289750"/>
      <w:bookmarkEnd w:id="18953"/>
      <w:r>
        <w:rPr>
          <w:rtl/>
        </w:rPr>
        <w:t xml:space="preserve">אבל </w:t>
      </w:r>
      <w:bookmarkStart w:id="18954" w:name="_ETM_Q28_289990"/>
      <w:bookmarkStart w:id="18955" w:name="_ETM_Q28_291810"/>
      <w:bookmarkEnd w:id="18954"/>
      <w:bookmarkEnd w:id="18955"/>
      <w:r>
        <w:rPr>
          <w:rtl/>
        </w:rPr>
        <w:t xml:space="preserve">אחרי </w:t>
      </w:r>
      <w:bookmarkStart w:id="18956" w:name="_ETM_Q28_292350"/>
      <w:bookmarkEnd w:id="18956"/>
      <w:r>
        <w:rPr>
          <w:rtl/>
        </w:rPr>
        <w:t xml:space="preserve">המופע </w:t>
      </w:r>
      <w:bookmarkStart w:id="18957" w:name="_ETM_Q28_292860"/>
      <w:bookmarkEnd w:id="18957"/>
      <w:r>
        <w:rPr>
          <w:rtl/>
        </w:rPr>
        <w:t xml:space="preserve">של </w:t>
      </w:r>
      <w:bookmarkStart w:id="18958" w:name="_ETM_Q28_293280"/>
      <w:bookmarkEnd w:id="18958"/>
      <w:r>
        <w:rPr>
          <w:rtl/>
        </w:rPr>
        <w:t xml:space="preserve">איתמר </w:t>
      </w:r>
      <w:bookmarkStart w:id="18959" w:name="_ETM_Q28_293670"/>
      <w:bookmarkEnd w:id="18959"/>
      <w:r>
        <w:rPr>
          <w:rtl/>
        </w:rPr>
        <w:t xml:space="preserve">בן </w:t>
      </w:r>
      <w:bookmarkStart w:id="18960" w:name="_ETM_Q28_293880"/>
      <w:bookmarkEnd w:id="18960"/>
      <w:r>
        <w:rPr>
          <w:rtl/>
        </w:rPr>
        <w:t>גביר</w:t>
      </w:r>
      <w:r>
        <w:rPr>
          <w:rFonts w:hint="cs"/>
          <w:rtl/>
        </w:rPr>
        <w:t xml:space="preserve"> </w:t>
      </w:r>
      <w:r>
        <w:rPr>
          <w:rFonts w:hint="eastAsia"/>
          <w:rtl/>
        </w:rPr>
        <w:t>–</w:t>
      </w:r>
      <w:r>
        <w:rPr>
          <w:rtl/>
        </w:rPr>
        <w:t xml:space="preserve"> </w:t>
      </w:r>
      <w:bookmarkStart w:id="18961" w:name="_ETM_Q28_295280"/>
      <w:bookmarkEnd w:id="18961"/>
      <w:r>
        <w:rPr>
          <w:rtl/>
        </w:rPr>
        <w:t>שלפעמים</w:t>
      </w:r>
      <w:r>
        <w:rPr>
          <w:rFonts w:hint="cs"/>
          <w:rtl/>
        </w:rPr>
        <w:t>,</w:t>
      </w:r>
      <w:r>
        <w:rPr>
          <w:rtl/>
        </w:rPr>
        <w:t xml:space="preserve"> </w:t>
      </w:r>
      <w:bookmarkStart w:id="18962" w:name="_ETM_Q28_295790"/>
      <w:bookmarkEnd w:id="18962"/>
      <w:r>
        <w:rPr>
          <w:rtl/>
        </w:rPr>
        <w:t>האמת</w:t>
      </w:r>
      <w:r>
        <w:rPr>
          <w:rFonts w:hint="cs"/>
          <w:rtl/>
        </w:rPr>
        <w:t>,</w:t>
      </w:r>
      <w:r>
        <w:rPr>
          <w:rtl/>
        </w:rPr>
        <w:t xml:space="preserve"> </w:t>
      </w:r>
      <w:bookmarkStart w:id="18963" w:name="_ETM_Q28_296150"/>
      <w:bookmarkEnd w:id="18963"/>
      <w:r>
        <w:rPr>
          <w:rtl/>
        </w:rPr>
        <w:t xml:space="preserve">אני </w:t>
      </w:r>
      <w:bookmarkStart w:id="18964" w:name="_ETM_Q28_296360"/>
      <w:bookmarkStart w:id="18965" w:name="_ETM_Q28_296630"/>
      <w:bookmarkEnd w:id="18964"/>
      <w:bookmarkEnd w:id="18965"/>
      <w:r>
        <w:rPr>
          <w:rtl/>
        </w:rPr>
        <w:t xml:space="preserve">מקנא </w:t>
      </w:r>
      <w:bookmarkStart w:id="18966" w:name="_ETM_Q28_297020"/>
      <w:bookmarkEnd w:id="18966"/>
      <w:r>
        <w:rPr>
          <w:rtl/>
        </w:rPr>
        <w:t>בו</w:t>
      </w:r>
      <w:r>
        <w:rPr>
          <w:rFonts w:hint="cs"/>
          <w:rtl/>
        </w:rPr>
        <w:t>.</w:t>
      </w:r>
      <w:r>
        <w:rPr>
          <w:rtl/>
        </w:rPr>
        <w:t xml:space="preserve"> </w:t>
      </w:r>
      <w:bookmarkStart w:id="18967" w:name="_ETM_Q28_297230"/>
      <w:bookmarkEnd w:id="18967"/>
      <w:r>
        <w:rPr>
          <w:rtl/>
        </w:rPr>
        <w:t xml:space="preserve">הוא </w:t>
      </w:r>
      <w:bookmarkStart w:id="18968" w:name="_ETM_Q28_298190"/>
      <w:bookmarkEnd w:id="18968"/>
      <w:r>
        <w:rPr>
          <w:rtl/>
        </w:rPr>
        <w:t xml:space="preserve">כנראה </w:t>
      </w:r>
      <w:bookmarkStart w:id="18969" w:name="_ETM_Q28_298940"/>
      <w:bookmarkEnd w:id="18969"/>
      <w:r>
        <w:rPr>
          <w:rtl/>
        </w:rPr>
        <w:t xml:space="preserve">באמת </w:t>
      </w:r>
      <w:bookmarkStart w:id="18970" w:name="_ETM_Q28_299330"/>
      <w:bookmarkEnd w:id="18970"/>
      <w:r>
        <w:rPr>
          <w:rtl/>
        </w:rPr>
        <w:t xml:space="preserve">חושב </w:t>
      </w:r>
      <w:bookmarkStart w:id="18971" w:name="_ETM_Q28_299720"/>
      <w:bookmarkEnd w:id="18971"/>
      <w:r>
        <w:rPr>
          <w:rtl/>
        </w:rPr>
        <w:t xml:space="preserve">שהמספרים </w:t>
      </w:r>
      <w:bookmarkStart w:id="18972" w:name="_ETM_Q28_300500"/>
      <w:bookmarkEnd w:id="18972"/>
      <w:r>
        <w:rPr>
          <w:rtl/>
        </w:rPr>
        <w:t>לטובתו</w:t>
      </w:r>
      <w:r>
        <w:rPr>
          <w:rFonts w:hint="cs"/>
          <w:rtl/>
        </w:rPr>
        <w:t>,</w:t>
      </w:r>
      <w:r>
        <w:rPr>
          <w:rtl/>
        </w:rPr>
        <w:t xml:space="preserve"> </w:t>
      </w:r>
      <w:bookmarkStart w:id="18973" w:name="_ETM_Q28_300920"/>
      <w:bookmarkEnd w:id="18973"/>
      <w:r>
        <w:rPr>
          <w:rtl/>
        </w:rPr>
        <w:t xml:space="preserve">ותמיד </w:t>
      </w:r>
      <w:bookmarkStart w:id="18974" w:name="_ETM_Q28_301280"/>
      <w:bookmarkStart w:id="18975" w:name="_ETM_Q28_302279"/>
      <w:bookmarkEnd w:id="18974"/>
      <w:bookmarkEnd w:id="18975"/>
      <w:r>
        <w:rPr>
          <w:rtl/>
        </w:rPr>
        <w:t xml:space="preserve">יש </w:t>
      </w:r>
      <w:bookmarkStart w:id="18976" w:name="_ETM_Q28_302520"/>
      <w:bookmarkEnd w:id="18976"/>
      <w:r>
        <w:rPr>
          <w:rtl/>
        </w:rPr>
        <w:t xml:space="preserve">לו </w:t>
      </w:r>
      <w:bookmarkStart w:id="18977" w:name="_ETM_Q28_302639"/>
      <w:bookmarkEnd w:id="18977"/>
      <w:r>
        <w:rPr>
          <w:rtl/>
        </w:rPr>
        <w:t xml:space="preserve">איזה </w:t>
      </w:r>
      <w:bookmarkStart w:id="18978" w:name="_ETM_Q28_302819"/>
      <w:bookmarkEnd w:id="18978"/>
      <w:r>
        <w:rPr>
          <w:rtl/>
        </w:rPr>
        <w:t xml:space="preserve">ביטחון </w:t>
      </w:r>
      <w:bookmarkStart w:id="18979" w:name="_ETM_Q28_303329"/>
      <w:bookmarkEnd w:id="18979"/>
      <w:r>
        <w:rPr>
          <w:rtl/>
        </w:rPr>
        <w:t xml:space="preserve">מסוים </w:t>
      </w:r>
      <w:bookmarkStart w:id="18980" w:name="_ETM_Q28_303719"/>
      <w:bookmarkEnd w:id="18980"/>
      <w:r>
        <w:rPr>
          <w:rFonts w:hint="cs"/>
          <w:rtl/>
        </w:rPr>
        <w:t>כ</w:t>
      </w:r>
      <w:r>
        <w:rPr>
          <w:rtl/>
        </w:rPr>
        <w:t xml:space="preserve">שהוא </w:t>
      </w:r>
      <w:bookmarkStart w:id="18981" w:name="_ETM_Q28_303899"/>
      <w:bookmarkEnd w:id="18981"/>
      <w:r>
        <w:rPr>
          <w:rtl/>
        </w:rPr>
        <w:t xml:space="preserve">מציג </w:t>
      </w:r>
      <w:bookmarkStart w:id="18982" w:name="_ETM_Q28_304259"/>
      <w:bookmarkEnd w:id="18982"/>
      <w:r>
        <w:rPr>
          <w:rtl/>
        </w:rPr>
        <w:t xml:space="preserve">לנו </w:t>
      </w:r>
      <w:bookmarkStart w:id="18983" w:name="_ETM_Q28_304499"/>
      <w:bookmarkEnd w:id="18983"/>
      <w:r>
        <w:rPr>
          <w:rtl/>
        </w:rPr>
        <w:t xml:space="preserve">את </w:t>
      </w:r>
      <w:bookmarkStart w:id="18984" w:name="_ETM_Q28_304560"/>
      <w:bookmarkEnd w:id="18984"/>
      <w:r>
        <w:rPr>
          <w:rtl/>
        </w:rPr>
        <w:t>הדברים</w:t>
      </w:r>
      <w:r>
        <w:rPr>
          <w:rFonts w:hint="cs"/>
          <w:rtl/>
        </w:rPr>
        <w:t>:</w:t>
      </w:r>
      <w:r>
        <w:rPr>
          <w:rtl/>
        </w:rPr>
        <w:t xml:space="preserve"> </w:t>
      </w:r>
      <w:bookmarkStart w:id="18985" w:name="_ETM_Q28_305429"/>
      <w:bookmarkEnd w:id="18985"/>
      <w:r>
        <w:rPr>
          <w:rtl/>
        </w:rPr>
        <w:t xml:space="preserve">ועכשיו </w:t>
      </w:r>
      <w:bookmarkStart w:id="18986" w:name="_ETM_Q28_305789"/>
      <w:bookmarkEnd w:id="18986"/>
      <w:r>
        <w:rPr>
          <w:rtl/>
        </w:rPr>
        <w:t xml:space="preserve">נדבר </w:t>
      </w:r>
      <w:bookmarkStart w:id="18987" w:name="_ETM_Q28_306179"/>
      <w:bookmarkEnd w:id="18987"/>
      <w:r>
        <w:rPr>
          <w:rtl/>
        </w:rPr>
        <w:t>אמת</w:t>
      </w:r>
      <w:r>
        <w:rPr>
          <w:rFonts w:hint="cs"/>
          <w:rtl/>
        </w:rPr>
        <w:t>,</w:t>
      </w:r>
      <w:r>
        <w:rPr>
          <w:rtl/>
        </w:rPr>
        <w:t xml:space="preserve"> </w:t>
      </w:r>
      <w:bookmarkStart w:id="18988" w:name="_ETM_Q28_306630"/>
      <w:bookmarkEnd w:id="18988"/>
      <w:r>
        <w:rPr>
          <w:rtl/>
        </w:rPr>
        <w:t xml:space="preserve">ועכשיו </w:t>
      </w:r>
      <w:bookmarkStart w:id="18989" w:name="_ETM_Q28_306929"/>
      <w:bookmarkEnd w:id="18989"/>
      <w:r>
        <w:rPr>
          <w:rtl/>
        </w:rPr>
        <w:t xml:space="preserve">נדבר </w:t>
      </w:r>
      <w:bookmarkStart w:id="18990" w:name="_ETM_Q28_307319"/>
      <w:bookmarkEnd w:id="18990"/>
      <w:r>
        <w:rPr>
          <w:rtl/>
        </w:rPr>
        <w:t>מספרים</w:t>
      </w:r>
      <w:r>
        <w:rPr>
          <w:rFonts w:hint="cs"/>
          <w:rtl/>
        </w:rPr>
        <w:t>.</w:t>
      </w:r>
      <w:r>
        <w:rPr>
          <w:rtl/>
        </w:rPr>
        <w:t xml:space="preserve"> </w:t>
      </w:r>
      <w:bookmarkStart w:id="18991" w:name="_ETM_Q28_309040"/>
      <w:bookmarkStart w:id="18992" w:name="_ETM_Q28_306431"/>
      <w:bookmarkStart w:id="18993" w:name="_ETM_Q28_306557"/>
      <w:bookmarkStart w:id="18994" w:name="_ETM_Q28_306724"/>
      <w:bookmarkStart w:id="18995" w:name="_ETM_Q28_306807"/>
      <w:bookmarkStart w:id="18996" w:name="_ETM_Q28_310808"/>
      <w:bookmarkStart w:id="18997" w:name="_ETM_Q28_310893"/>
      <w:bookmarkStart w:id="18998" w:name="_ETM_Q28_310950"/>
      <w:bookmarkStart w:id="18999" w:name="_ETM_Q28_310994"/>
      <w:bookmarkEnd w:id="18991"/>
      <w:bookmarkEnd w:id="18992"/>
      <w:bookmarkEnd w:id="18993"/>
      <w:bookmarkEnd w:id="18994"/>
      <w:bookmarkEnd w:id="18995"/>
      <w:bookmarkEnd w:id="18996"/>
      <w:bookmarkEnd w:id="18997"/>
      <w:bookmarkEnd w:id="18998"/>
      <w:bookmarkEnd w:id="18999"/>
      <w:r>
        <w:rPr>
          <w:rtl/>
        </w:rPr>
        <w:t xml:space="preserve">דיבר </w:t>
      </w:r>
      <w:bookmarkStart w:id="19000" w:name="_ETM_Q28_309639"/>
      <w:bookmarkEnd w:id="19000"/>
      <w:r>
        <w:rPr>
          <w:rtl/>
        </w:rPr>
        <w:t xml:space="preserve">פה </w:t>
      </w:r>
      <w:bookmarkStart w:id="19001" w:name="_ETM_Q28_309760"/>
      <w:bookmarkEnd w:id="19001"/>
      <w:r>
        <w:rPr>
          <w:rtl/>
        </w:rPr>
        <w:t xml:space="preserve">גם </w:t>
      </w:r>
      <w:bookmarkStart w:id="19002" w:name="_ETM_Q28_309970"/>
      <w:bookmarkEnd w:id="19002"/>
      <w:r>
        <w:rPr>
          <w:rtl/>
        </w:rPr>
        <w:t xml:space="preserve">חבר </w:t>
      </w:r>
      <w:bookmarkStart w:id="19003" w:name="_ETM_Q28_310330"/>
      <w:bookmarkEnd w:id="19003"/>
      <w:r>
        <w:rPr>
          <w:rFonts w:hint="cs"/>
          <w:rtl/>
        </w:rPr>
        <w:t>ה</w:t>
      </w:r>
      <w:r>
        <w:rPr>
          <w:rtl/>
        </w:rPr>
        <w:t xml:space="preserve">כנסת </w:t>
      </w:r>
      <w:bookmarkStart w:id="19004" w:name="_ETM_Q28_310690"/>
      <w:bookmarkEnd w:id="19004"/>
      <w:r>
        <w:rPr>
          <w:rtl/>
        </w:rPr>
        <w:t xml:space="preserve">סגלוביץ' </w:t>
      </w:r>
      <w:bookmarkStart w:id="19005" w:name="_ETM_Q28_311260"/>
      <w:bookmarkEnd w:id="19005"/>
      <w:r>
        <w:rPr>
          <w:rFonts w:hint="cs"/>
          <w:rtl/>
        </w:rPr>
        <w:t>על</w:t>
      </w:r>
      <w:r>
        <w:rPr>
          <w:rtl/>
        </w:rPr>
        <w:t xml:space="preserve"> </w:t>
      </w:r>
      <w:bookmarkStart w:id="19006" w:name="_ETM_Q28_312160"/>
      <w:bookmarkEnd w:id="19006"/>
      <w:r>
        <w:rPr>
          <w:rtl/>
        </w:rPr>
        <w:t xml:space="preserve">הענקת </w:t>
      </w:r>
      <w:bookmarkStart w:id="19007" w:name="_ETM_Q28_312639"/>
      <w:bookmarkEnd w:id="19007"/>
      <w:r>
        <w:rPr>
          <w:rtl/>
        </w:rPr>
        <w:t xml:space="preserve">דרגות </w:t>
      </w:r>
      <w:bookmarkStart w:id="19008" w:name="_ETM_Q28_313060"/>
      <w:bookmarkEnd w:id="19008"/>
      <w:r>
        <w:rPr>
          <w:rtl/>
        </w:rPr>
        <w:t>הקצונה</w:t>
      </w:r>
      <w:r>
        <w:rPr>
          <w:rFonts w:hint="cs"/>
          <w:rtl/>
        </w:rPr>
        <w:t>,</w:t>
      </w:r>
      <w:r>
        <w:rPr>
          <w:rtl/>
        </w:rPr>
        <w:t xml:space="preserve"> </w:t>
      </w:r>
      <w:bookmarkStart w:id="19009" w:name="_ETM_Q28_313540"/>
      <w:bookmarkEnd w:id="19009"/>
      <w:r>
        <w:rPr>
          <w:rtl/>
        </w:rPr>
        <w:t xml:space="preserve">של </w:t>
      </w:r>
      <w:bookmarkStart w:id="19010" w:name="_ETM_Q28_313960"/>
      <w:bookmarkEnd w:id="19010"/>
      <w:r w:rsidR="00290314">
        <w:rPr>
          <w:rFonts w:hint="cs"/>
          <w:rtl/>
        </w:rPr>
        <w:t xml:space="preserve">– </w:t>
      </w:r>
      <w:r>
        <w:rPr>
          <w:rtl/>
        </w:rPr>
        <w:t xml:space="preserve">עכשיו </w:t>
      </w:r>
      <w:bookmarkStart w:id="19011" w:name="_ETM_Q28_314320"/>
      <w:bookmarkEnd w:id="19011"/>
      <w:r>
        <w:rPr>
          <w:rtl/>
        </w:rPr>
        <w:t>דממה</w:t>
      </w:r>
      <w:r>
        <w:rPr>
          <w:rFonts w:hint="cs"/>
          <w:rtl/>
        </w:rPr>
        <w:t>,</w:t>
      </w:r>
      <w:r>
        <w:rPr>
          <w:rtl/>
        </w:rPr>
        <w:t xml:space="preserve"> </w:t>
      </w:r>
      <w:bookmarkStart w:id="19012" w:name="_ETM_Q28_314889"/>
      <w:bookmarkEnd w:id="19012"/>
      <w:r>
        <w:rPr>
          <w:rtl/>
        </w:rPr>
        <w:t xml:space="preserve">איתמר </w:t>
      </w:r>
      <w:bookmarkStart w:id="19013" w:name="_ETM_Q28_315370"/>
      <w:bookmarkEnd w:id="19013"/>
      <w:r>
        <w:rPr>
          <w:rtl/>
        </w:rPr>
        <w:t xml:space="preserve">על </w:t>
      </w:r>
      <w:bookmarkStart w:id="19014" w:name="_ETM_Q28_315490"/>
      <w:bookmarkEnd w:id="19014"/>
      <w:r>
        <w:rPr>
          <w:rtl/>
        </w:rPr>
        <w:t>הבמה</w:t>
      </w:r>
      <w:r>
        <w:rPr>
          <w:rFonts w:hint="cs"/>
          <w:rtl/>
        </w:rPr>
        <w:t>,</w:t>
      </w:r>
      <w:r>
        <w:rPr>
          <w:rtl/>
        </w:rPr>
        <w:t xml:space="preserve"> </w:t>
      </w:r>
      <w:bookmarkStart w:id="19015" w:name="_ETM_Q28_316060"/>
      <w:bookmarkEnd w:id="19015"/>
      <w:r>
        <w:rPr>
          <w:rtl/>
        </w:rPr>
        <w:t xml:space="preserve">והצל </w:t>
      </w:r>
      <w:bookmarkStart w:id="19016" w:name="_ETM_Q28_316480"/>
      <w:bookmarkEnd w:id="19016"/>
      <w:r>
        <w:rPr>
          <w:rtl/>
        </w:rPr>
        <w:t xml:space="preserve">עושה </w:t>
      </w:r>
      <w:bookmarkStart w:id="19017" w:name="_ETM_Q28_316840"/>
      <w:bookmarkStart w:id="19018" w:name="_ETM_Q28_317110"/>
      <w:bookmarkEnd w:id="19017"/>
      <w:bookmarkEnd w:id="19018"/>
      <w:r>
        <w:rPr>
          <w:rtl/>
        </w:rPr>
        <w:t xml:space="preserve">פה </w:t>
      </w:r>
      <w:bookmarkStart w:id="19019" w:name="_ETM_Q28_317260"/>
      <w:bookmarkEnd w:id="19019"/>
      <w:r>
        <w:rPr>
          <w:rtl/>
        </w:rPr>
        <w:t>חגיגה</w:t>
      </w:r>
      <w:r>
        <w:rPr>
          <w:rFonts w:hint="cs"/>
          <w:rtl/>
        </w:rPr>
        <w:t>.</w:t>
      </w:r>
      <w:r>
        <w:rPr>
          <w:rtl/>
        </w:rPr>
        <w:t xml:space="preserve"> </w:t>
      </w:r>
      <w:bookmarkStart w:id="19020" w:name="_ETM_Q28_317919"/>
      <w:bookmarkEnd w:id="19020"/>
      <w:r>
        <w:rPr>
          <w:rtl/>
        </w:rPr>
        <w:t xml:space="preserve">אפשר </w:t>
      </w:r>
      <w:bookmarkStart w:id="19021" w:name="_ETM_Q28_318280"/>
      <w:bookmarkEnd w:id="19021"/>
      <w:r>
        <w:rPr>
          <w:rtl/>
        </w:rPr>
        <w:t xml:space="preserve">להמחיז </w:t>
      </w:r>
      <w:bookmarkStart w:id="19022" w:name="_ETM_Q28_318760"/>
      <w:bookmarkEnd w:id="19022"/>
      <w:r>
        <w:rPr>
          <w:rtl/>
        </w:rPr>
        <w:t xml:space="preserve">פה </w:t>
      </w:r>
      <w:bookmarkStart w:id="19023" w:name="_ETM_Q28_319450"/>
      <w:bookmarkEnd w:id="19023"/>
      <w:r>
        <w:rPr>
          <w:rtl/>
        </w:rPr>
        <w:t xml:space="preserve">שירים </w:t>
      </w:r>
      <w:bookmarkStart w:id="19024" w:name="_ETM_Q28_319840"/>
      <w:bookmarkEnd w:id="19024"/>
      <w:r>
        <w:rPr>
          <w:rtl/>
        </w:rPr>
        <w:t xml:space="preserve">בלי </w:t>
      </w:r>
      <w:bookmarkStart w:id="19025" w:name="_ETM_Q28_320050"/>
      <w:bookmarkEnd w:id="19025"/>
      <w:r>
        <w:rPr>
          <w:rtl/>
        </w:rPr>
        <w:t>סוף</w:t>
      </w:r>
      <w:r>
        <w:rPr>
          <w:rFonts w:hint="cs"/>
          <w:rtl/>
        </w:rPr>
        <w:t>.</w:t>
      </w:r>
      <w:r>
        <w:rPr>
          <w:rtl/>
        </w:rPr>
        <w:t xml:space="preserve"> </w:t>
      </w:r>
      <w:bookmarkStart w:id="19026" w:name="_ETM_Q28_320840"/>
      <w:bookmarkStart w:id="19027" w:name="_ETM_Q28_319894"/>
      <w:bookmarkStart w:id="19028" w:name="_ETM_Q28_319958"/>
      <w:bookmarkStart w:id="19029" w:name="_ETM_Q28_320118"/>
      <w:bookmarkStart w:id="19030" w:name="_ETM_Q28_320171"/>
      <w:bookmarkEnd w:id="19026"/>
      <w:bookmarkEnd w:id="19027"/>
      <w:bookmarkEnd w:id="19028"/>
      <w:bookmarkEnd w:id="19029"/>
      <w:bookmarkEnd w:id="19030"/>
    </w:p>
    <w:p w:rsidR="00290314" w:rsidRDefault="00290314" w:rsidP="00290314">
      <w:pPr>
        <w:rPr>
          <w:rtl/>
        </w:rPr>
      </w:pPr>
    </w:p>
    <w:p w:rsidR="00381235" w:rsidRDefault="00381235" w:rsidP="00D552C5">
      <w:pPr>
        <w:rPr>
          <w:rtl/>
        </w:rPr>
      </w:pPr>
      <w:r>
        <w:rPr>
          <w:rtl/>
        </w:rPr>
        <w:t xml:space="preserve">אבל </w:t>
      </w:r>
      <w:bookmarkStart w:id="19031" w:name="_ETM_Q28_321110"/>
      <w:bookmarkEnd w:id="19031"/>
      <w:r>
        <w:rPr>
          <w:rtl/>
        </w:rPr>
        <w:t xml:space="preserve">אני </w:t>
      </w:r>
      <w:bookmarkStart w:id="19032" w:name="_ETM_Q28_321260"/>
      <w:bookmarkEnd w:id="19032"/>
      <w:r>
        <w:rPr>
          <w:rtl/>
        </w:rPr>
        <w:t xml:space="preserve">פונה </w:t>
      </w:r>
      <w:bookmarkStart w:id="19033" w:name="_ETM_Q28_321590"/>
      <w:bookmarkEnd w:id="19033"/>
      <w:r>
        <w:rPr>
          <w:rtl/>
        </w:rPr>
        <w:t>אליכם</w:t>
      </w:r>
      <w:r>
        <w:rPr>
          <w:rFonts w:hint="cs"/>
          <w:rtl/>
        </w:rPr>
        <w:t>,</w:t>
      </w:r>
      <w:r>
        <w:rPr>
          <w:rtl/>
        </w:rPr>
        <w:t xml:space="preserve"> </w:t>
      </w:r>
      <w:bookmarkStart w:id="19034" w:name="_ETM_Q28_321950"/>
      <w:bookmarkEnd w:id="19034"/>
      <w:r>
        <w:rPr>
          <w:rtl/>
        </w:rPr>
        <w:t xml:space="preserve">חברי </w:t>
      </w:r>
      <w:bookmarkStart w:id="19035" w:name="_ETM_Q28_322280"/>
      <w:bookmarkEnd w:id="19035"/>
      <w:r>
        <w:rPr>
          <w:rtl/>
        </w:rPr>
        <w:t>הקואליצי</w:t>
      </w:r>
      <w:bookmarkStart w:id="19036" w:name="_ETM_Q28_323919"/>
      <w:bookmarkStart w:id="19037" w:name="_ETM_Q28_324430"/>
      <w:bookmarkEnd w:id="19036"/>
      <w:bookmarkEnd w:id="19037"/>
      <w:r>
        <w:rPr>
          <w:rFonts w:hint="cs"/>
          <w:rtl/>
        </w:rPr>
        <w:t xml:space="preserve">ה, כי מילא </w:t>
      </w:r>
      <w:r>
        <w:rPr>
          <w:rtl/>
        </w:rPr>
        <w:t xml:space="preserve">אנחנו </w:t>
      </w:r>
      <w:bookmarkStart w:id="19038" w:name="_ETM_Q28_324820"/>
      <w:bookmarkEnd w:id="19038"/>
      <w:r>
        <w:rPr>
          <w:rtl/>
        </w:rPr>
        <w:t>בפוזיציה</w:t>
      </w:r>
      <w:r>
        <w:rPr>
          <w:rFonts w:hint="cs"/>
          <w:rtl/>
        </w:rPr>
        <w:t>,</w:t>
      </w:r>
      <w:r>
        <w:rPr>
          <w:rtl/>
        </w:rPr>
        <w:t xml:space="preserve"> </w:t>
      </w:r>
      <w:bookmarkStart w:id="19039" w:name="_ETM_Q28_325900"/>
      <w:bookmarkStart w:id="19040" w:name="_ETM_Q28_326440"/>
      <w:bookmarkEnd w:id="19039"/>
      <w:bookmarkEnd w:id="19040"/>
      <w:r>
        <w:rPr>
          <w:rtl/>
        </w:rPr>
        <w:t xml:space="preserve">כולנו </w:t>
      </w:r>
      <w:bookmarkStart w:id="19041" w:name="_ETM_Q28_326889"/>
      <w:bookmarkStart w:id="19042" w:name="_ETM_Q28_327639"/>
      <w:bookmarkEnd w:id="19041"/>
      <w:bookmarkEnd w:id="19042"/>
      <w:r>
        <w:rPr>
          <w:rtl/>
        </w:rPr>
        <w:t>בפוזיציה</w:t>
      </w:r>
      <w:r>
        <w:rPr>
          <w:rFonts w:hint="cs"/>
          <w:rtl/>
        </w:rPr>
        <w:t>,</w:t>
      </w:r>
      <w:r>
        <w:rPr>
          <w:rtl/>
        </w:rPr>
        <w:t xml:space="preserve"> אנחנו </w:t>
      </w:r>
      <w:bookmarkStart w:id="19043" w:name="_ETM_Q28_327940"/>
      <w:bookmarkEnd w:id="19043"/>
      <w:r>
        <w:rPr>
          <w:rtl/>
        </w:rPr>
        <w:t xml:space="preserve">לא </w:t>
      </w:r>
      <w:bookmarkStart w:id="19044" w:name="_ETM_Q28_328060"/>
      <w:bookmarkEnd w:id="19044"/>
      <w:r>
        <w:rPr>
          <w:rtl/>
        </w:rPr>
        <w:t xml:space="preserve">מסוגלים </w:t>
      </w:r>
      <w:bookmarkStart w:id="19045" w:name="_ETM_Q28_328510"/>
      <w:bookmarkEnd w:id="19045"/>
      <w:r>
        <w:rPr>
          <w:rtl/>
        </w:rPr>
        <w:t xml:space="preserve">לראות </w:t>
      </w:r>
      <w:bookmarkStart w:id="19046" w:name="_ETM_Q28_328780"/>
      <w:bookmarkEnd w:id="19046"/>
      <w:r>
        <w:rPr>
          <w:rtl/>
        </w:rPr>
        <w:t>כלום</w:t>
      </w:r>
      <w:r>
        <w:rPr>
          <w:rFonts w:hint="cs"/>
          <w:rtl/>
        </w:rPr>
        <w:t>,</w:t>
      </w:r>
      <w:r>
        <w:rPr>
          <w:rtl/>
        </w:rPr>
        <w:t xml:space="preserve"> </w:t>
      </w:r>
      <w:bookmarkStart w:id="19047" w:name="_ETM_Q28_329500"/>
      <w:bookmarkEnd w:id="19047"/>
      <w:r>
        <w:rPr>
          <w:rtl/>
        </w:rPr>
        <w:t xml:space="preserve">האמת </w:t>
      </w:r>
      <w:bookmarkStart w:id="19048" w:name="_ETM_Q28_330100"/>
      <w:bookmarkEnd w:id="19048"/>
      <w:r>
        <w:rPr>
          <w:rFonts w:hint="cs"/>
          <w:rtl/>
        </w:rPr>
        <w:t>והאור</w:t>
      </w:r>
      <w:r>
        <w:rPr>
          <w:rtl/>
        </w:rPr>
        <w:t xml:space="preserve"> </w:t>
      </w:r>
      <w:bookmarkStart w:id="19049" w:name="_ETM_Q28_330520"/>
      <w:bookmarkEnd w:id="19049"/>
      <w:r>
        <w:rPr>
          <w:rtl/>
        </w:rPr>
        <w:t xml:space="preserve">רק </w:t>
      </w:r>
      <w:bookmarkStart w:id="19050" w:name="_ETM_Q28_330760"/>
      <w:bookmarkEnd w:id="19050"/>
      <w:r>
        <w:rPr>
          <w:rtl/>
        </w:rPr>
        <w:t>אצלכם</w:t>
      </w:r>
      <w:r>
        <w:rPr>
          <w:rFonts w:hint="cs"/>
          <w:rtl/>
        </w:rPr>
        <w:t>,</w:t>
      </w:r>
      <w:r>
        <w:rPr>
          <w:rtl/>
        </w:rPr>
        <w:t xml:space="preserve"> </w:t>
      </w:r>
      <w:bookmarkStart w:id="19051" w:name="_ETM_Q28_331330"/>
      <w:bookmarkEnd w:id="19051"/>
      <w:r>
        <w:rPr>
          <w:rtl/>
        </w:rPr>
        <w:t xml:space="preserve">ואני </w:t>
      </w:r>
      <w:bookmarkStart w:id="19052" w:name="_ETM_Q28_331510"/>
      <w:bookmarkEnd w:id="19052"/>
      <w:r>
        <w:rPr>
          <w:rtl/>
        </w:rPr>
        <w:t xml:space="preserve">יוצא </w:t>
      </w:r>
      <w:bookmarkStart w:id="19053" w:name="_ETM_Q28_331990"/>
      <w:bookmarkEnd w:id="19053"/>
      <w:r>
        <w:rPr>
          <w:rtl/>
        </w:rPr>
        <w:t xml:space="preserve">מתוך </w:t>
      </w:r>
      <w:bookmarkStart w:id="19054" w:name="_ETM_Q28_332320"/>
      <w:bookmarkEnd w:id="19054"/>
      <w:r>
        <w:rPr>
          <w:rtl/>
        </w:rPr>
        <w:t>נקוד</w:t>
      </w:r>
      <w:r>
        <w:rPr>
          <w:rFonts w:hint="cs"/>
          <w:rtl/>
        </w:rPr>
        <w:t>ה</w:t>
      </w:r>
      <w:r>
        <w:rPr>
          <w:rtl/>
        </w:rPr>
        <w:t xml:space="preserve"> </w:t>
      </w:r>
      <w:bookmarkStart w:id="19055" w:name="_ETM_Q28_333100"/>
      <w:bookmarkEnd w:id="19055"/>
      <w:r>
        <w:rPr>
          <w:rtl/>
        </w:rPr>
        <w:t xml:space="preserve">שלמה </w:t>
      </w:r>
      <w:bookmarkStart w:id="19056" w:name="_ETM_Q28_333550"/>
      <w:bookmarkEnd w:id="19056"/>
      <w:r>
        <w:rPr>
          <w:rtl/>
        </w:rPr>
        <w:t xml:space="preserve">של </w:t>
      </w:r>
      <w:bookmarkStart w:id="19057" w:name="_ETM_Q28_333760"/>
      <w:bookmarkEnd w:id="19057"/>
      <w:r>
        <w:rPr>
          <w:rtl/>
        </w:rPr>
        <w:t>זה</w:t>
      </w:r>
      <w:r w:rsidR="00D552C5">
        <w:rPr>
          <w:rFonts w:hint="cs"/>
          <w:rtl/>
        </w:rPr>
        <w:t>:</w:t>
      </w:r>
      <w:r>
        <w:rPr>
          <w:rtl/>
        </w:rPr>
        <w:t xml:space="preserve"> </w:t>
      </w:r>
      <w:bookmarkStart w:id="19058" w:name="_ETM_Q28_334849"/>
      <w:bookmarkEnd w:id="19058"/>
      <w:r>
        <w:rPr>
          <w:rtl/>
        </w:rPr>
        <w:t xml:space="preserve">אם </w:t>
      </w:r>
      <w:bookmarkStart w:id="19059" w:name="_ETM_Q28_335060"/>
      <w:bookmarkEnd w:id="19059"/>
      <w:r>
        <w:rPr>
          <w:rtl/>
        </w:rPr>
        <w:t xml:space="preserve">יש </w:t>
      </w:r>
      <w:bookmarkStart w:id="19060" w:name="_ETM_Q28_335419"/>
      <w:bookmarkEnd w:id="19060"/>
      <w:r>
        <w:rPr>
          <w:rtl/>
        </w:rPr>
        <w:t xml:space="preserve">לכם </w:t>
      </w:r>
      <w:bookmarkStart w:id="19061" w:name="_ETM_Q28_335900"/>
      <w:bookmarkEnd w:id="19061"/>
      <w:r>
        <w:rPr>
          <w:rtl/>
        </w:rPr>
        <w:t xml:space="preserve">חצי </w:t>
      </w:r>
      <w:bookmarkStart w:id="19062" w:name="_ETM_Q28_336469"/>
      <w:bookmarkEnd w:id="19062"/>
      <w:r>
        <w:rPr>
          <w:rtl/>
        </w:rPr>
        <w:t xml:space="preserve">הגינות </w:t>
      </w:r>
      <w:bookmarkStart w:id="19063" w:name="_ETM_Q28_337700"/>
      <w:bookmarkEnd w:id="19063"/>
      <w:r>
        <w:rPr>
          <w:rtl/>
        </w:rPr>
        <w:t xml:space="preserve">להגיד </w:t>
      </w:r>
      <w:bookmarkStart w:id="19064" w:name="_ETM_Q28_338719"/>
      <w:bookmarkEnd w:id="19064"/>
      <w:r>
        <w:rPr>
          <w:rtl/>
        </w:rPr>
        <w:t xml:space="preserve">סעיף </w:t>
      </w:r>
      <w:bookmarkStart w:id="19065" w:name="_ETM_Q28_339260"/>
      <w:bookmarkEnd w:id="19065"/>
      <w:r>
        <w:rPr>
          <w:rFonts w:hint="cs"/>
          <w:rtl/>
        </w:rPr>
        <w:t>אחד</w:t>
      </w:r>
      <w:r>
        <w:rPr>
          <w:rtl/>
        </w:rPr>
        <w:t xml:space="preserve"> </w:t>
      </w:r>
      <w:bookmarkStart w:id="19066" w:name="_ETM_Q28_340280"/>
      <w:bookmarkEnd w:id="19066"/>
      <w:r>
        <w:rPr>
          <w:rtl/>
        </w:rPr>
        <w:t>ש</w:t>
      </w:r>
      <w:r>
        <w:rPr>
          <w:rFonts w:hint="cs"/>
          <w:rtl/>
        </w:rPr>
        <w:t>ה</w:t>
      </w:r>
      <w:r>
        <w:rPr>
          <w:rtl/>
        </w:rPr>
        <w:t xml:space="preserve">שתפר </w:t>
      </w:r>
      <w:bookmarkStart w:id="19067" w:name="_ETM_Q28_340909"/>
      <w:bookmarkEnd w:id="19067"/>
      <w:r>
        <w:rPr>
          <w:rtl/>
        </w:rPr>
        <w:t xml:space="preserve">בביטחון </w:t>
      </w:r>
      <w:bookmarkStart w:id="19068" w:name="_ETM_Q28_341510"/>
      <w:bookmarkEnd w:id="19068"/>
      <w:r>
        <w:rPr>
          <w:rtl/>
        </w:rPr>
        <w:t>הפנים</w:t>
      </w:r>
      <w:r w:rsidR="00290314">
        <w:rPr>
          <w:rFonts w:hint="cs"/>
          <w:rtl/>
        </w:rPr>
        <w:t>,</w:t>
      </w:r>
      <w:r>
        <w:rPr>
          <w:rtl/>
        </w:rPr>
        <w:t xml:space="preserve"> </w:t>
      </w:r>
      <w:bookmarkStart w:id="19069" w:name="_ETM_Q28_342080"/>
      <w:bookmarkEnd w:id="19069"/>
      <w:r>
        <w:rPr>
          <w:rFonts w:hint="cs"/>
          <w:rtl/>
        </w:rPr>
        <w:t>אחד</w:t>
      </w:r>
      <w:r w:rsidR="00D552C5">
        <w:rPr>
          <w:rFonts w:hint="cs"/>
          <w:rtl/>
        </w:rPr>
        <w:t>,</w:t>
      </w:r>
      <w:r>
        <w:rPr>
          <w:rtl/>
        </w:rPr>
        <w:t xml:space="preserve"> </w:t>
      </w:r>
      <w:bookmarkStart w:id="19070" w:name="_ETM_Q28_343470"/>
      <w:bookmarkEnd w:id="19070"/>
      <w:r>
        <w:rPr>
          <w:rtl/>
        </w:rPr>
        <w:t xml:space="preserve">משהו </w:t>
      </w:r>
      <w:bookmarkStart w:id="19071" w:name="_ETM_Q28_343950"/>
      <w:bookmarkStart w:id="19072" w:name="_ETM_Q28_344490"/>
      <w:bookmarkEnd w:id="19071"/>
      <w:bookmarkEnd w:id="19072"/>
      <w:r>
        <w:rPr>
          <w:rFonts w:hint="cs"/>
          <w:rtl/>
        </w:rPr>
        <w:t>אחד</w:t>
      </w:r>
      <w:r>
        <w:rPr>
          <w:rtl/>
        </w:rPr>
        <w:t xml:space="preserve"> </w:t>
      </w:r>
      <w:r>
        <w:rPr>
          <w:rFonts w:hint="cs"/>
          <w:rtl/>
        </w:rPr>
        <w:t>ש</w:t>
      </w:r>
      <w:r>
        <w:rPr>
          <w:rtl/>
        </w:rPr>
        <w:t xml:space="preserve">בסוף </w:t>
      </w:r>
      <w:bookmarkStart w:id="19073" w:name="_ETM_Q28_344940"/>
      <w:bookmarkEnd w:id="19073"/>
      <w:r>
        <w:rPr>
          <w:rtl/>
        </w:rPr>
        <w:t>מדיד</w:t>
      </w:r>
      <w:r>
        <w:rPr>
          <w:rFonts w:hint="cs"/>
          <w:rtl/>
        </w:rPr>
        <w:t>,</w:t>
      </w:r>
      <w:r>
        <w:rPr>
          <w:rtl/>
        </w:rPr>
        <w:t xml:space="preserve"> </w:t>
      </w:r>
      <w:bookmarkStart w:id="19074" w:name="_ETM_Q28_345810"/>
      <w:bookmarkEnd w:id="19074"/>
      <w:r>
        <w:rPr>
          <w:rtl/>
        </w:rPr>
        <w:t xml:space="preserve">אם </w:t>
      </w:r>
      <w:bookmarkStart w:id="19075" w:name="_ETM_Q28_346020"/>
      <w:bookmarkEnd w:id="19075"/>
      <w:r>
        <w:rPr>
          <w:rtl/>
        </w:rPr>
        <w:t>ז</w:t>
      </w:r>
      <w:r>
        <w:rPr>
          <w:rFonts w:hint="cs"/>
          <w:rtl/>
        </w:rPr>
        <w:t>את</w:t>
      </w:r>
      <w:r>
        <w:rPr>
          <w:rtl/>
        </w:rPr>
        <w:t xml:space="preserve"> </w:t>
      </w:r>
      <w:bookmarkStart w:id="19076" w:name="_ETM_Q28_346169"/>
      <w:bookmarkEnd w:id="19076"/>
      <w:r>
        <w:rPr>
          <w:rtl/>
        </w:rPr>
        <w:t>התחושה</w:t>
      </w:r>
      <w:r>
        <w:rPr>
          <w:rFonts w:hint="cs"/>
          <w:rtl/>
        </w:rPr>
        <w:t>,</w:t>
      </w:r>
      <w:r>
        <w:rPr>
          <w:rtl/>
        </w:rPr>
        <w:t xml:space="preserve"> </w:t>
      </w:r>
      <w:bookmarkStart w:id="19077" w:name="_ETM_Q28_346980"/>
      <w:bookmarkEnd w:id="19077"/>
      <w:r>
        <w:rPr>
          <w:rtl/>
        </w:rPr>
        <w:t xml:space="preserve">שנגיד </w:t>
      </w:r>
      <w:bookmarkStart w:id="19078" w:name="_ETM_Q28_347580"/>
      <w:bookmarkEnd w:id="19078"/>
      <w:r>
        <w:rPr>
          <w:rFonts w:hint="cs"/>
          <w:rtl/>
        </w:rPr>
        <w:t>ש</w:t>
      </w:r>
      <w:r>
        <w:rPr>
          <w:rtl/>
        </w:rPr>
        <w:t xml:space="preserve">היא </w:t>
      </w:r>
      <w:bookmarkStart w:id="19079" w:name="_ETM_Q28_347760"/>
      <w:bookmarkEnd w:id="19079"/>
      <w:r>
        <w:rPr>
          <w:rtl/>
        </w:rPr>
        <w:t>מדידה</w:t>
      </w:r>
      <w:r>
        <w:rPr>
          <w:rFonts w:hint="cs"/>
          <w:rtl/>
        </w:rPr>
        <w:t xml:space="preserve"> –</w:t>
      </w:r>
      <w:bookmarkStart w:id="19080" w:name="_ETM_Q28_348480"/>
      <w:bookmarkEnd w:id="19080"/>
      <w:r w:rsidR="00D552C5">
        <w:rPr>
          <w:rFonts w:hint="cs"/>
          <w:rtl/>
        </w:rPr>
        <w:t xml:space="preserve"> </w:t>
      </w:r>
      <w:r>
        <w:rPr>
          <w:rtl/>
        </w:rPr>
        <w:t xml:space="preserve">היא </w:t>
      </w:r>
      <w:bookmarkStart w:id="19081" w:name="_ETM_Q28_348540"/>
      <w:bookmarkEnd w:id="19081"/>
      <w:r>
        <w:rPr>
          <w:rtl/>
        </w:rPr>
        <w:t>לא</w:t>
      </w:r>
      <w:r>
        <w:rPr>
          <w:rFonts w:hint="cs"/>
          <w:rtl/>
        </w:rPr>
        <w:t>,</w:t>
      </w:r>
      <w:r>
        <w:rPr>
          <w:rtl/>
        </w:rPr>
        <w:t xml:space="preserve"> </w:t>
      </w:r>
      <w:bookmarkStart w:id="19082" w:name="_ETM_Q28_348870"/>
      <w:bookmarkEnd w:id="19082"/>
      <w:r>
        <w:rPr>
          <w:rtl/>
        </w:rPr>
        <w:t xml:space="preserve">אבל </w:t>
      </w:r>
      <w:bookmarkStart w:id="19083" w:name="_ETM_Q28_349020"/>
      <w:bookmarkEnd w:id="19083"/>
      <w:r>
        <w:rPr>
          <w:rtl/>
        </w:rPr>
        <w:t xml:space="preserve">נניח </w:t>
      </w:r>
      <w:bookmarkStart w:id="19084" w:name="_ETM_Q28_349320"/>
      <w:bookmarkEnd w:id="19084"/>
      <w:r>
        <w:rPr>
          <w:rtl/>
        </w:rPr>
        <w:t xml:space="preserve">שזה </w:t>
      </w:r>
      <w:bookmarkStart w:id="19085" w:name="_ETM_Q28_349590"/>
      <w:bookmarkEnd w:id="19085"/>
      <w:r>
        <w:rPr>
          <w:rtl/>
        </w:rPr>
        <w:t>סובייקטיבי</w:t>
      </w:r>
      <w:r>
        <w:rPr>
          <w:rFonts w:hint="cs"/>
          <w:rtl/>
        </w:rPr>
        <w:t xml:space="preserve"> –</w:t>
      </w:r>
      <w:r>
        <w:rPr>
          <w:rtl/>
        </w:rPr>
        <w:t xml:space="preserve"> </w:t>
      </w:r>
      <w:bookmarkStart w:id="19086" w:name="_ETM_Q28_350730"/>
      <w:bookmarkEnd w:id="19086"/>
      <w:r>
        <w:rPr>
          <w:rtl/>
        </w:rPr>
        <w:t xml:space="preserve">אם </w:t>
      </w:r>
      <w:bookmarkStart w:id="19087" w:name="_ETM_Q28_350880"/>
      <w:bookmarkEnd w:id="19087"/>
      <w:r>
        <w:rPr>
          <w:rtl/>
        </w:rPr>
        <w:t xml:space="preserve">זה </w:t>
      </w:r>
      <w:bookmarkStart w:id="19088" w:name="_ETM_Q28_351000"/>
      <w:bookmarkEnd w:id="19088"/>
      <w:r>
        <w:rPr>
          <w:rtl/>
        </w:rPr>
        <w:t xml:space="preserve">מספר </w:t>
      </w:r>
      <w:bookmarkStart w:id="19089" w:name="_ETM_Q28_351450"/>
      <w:bookmarkEnd w:id="19089"/>
      <w:r>
        <w:rPr>
          <w:rtl/>
        </w:rPr>
        <w:t xml:space="preserve">הנרצחים </w:t>
      </w:r>
      <w:bookmarkStart w:id="19090" w:name="_ETM_Q28_352139"/>
      <w:bookmarkEnd w:id="19090"/>
      <w:r>
        <w:rPr>
          <w:rtl/>
        </w:rPr>
        <w:t xml:space="preserve">בשנה </w:t>
      </w:r>
      <w:bookmarkStart w:id="19091" w:name="_ETM_Q28_352530"/>
      <w:bookmarkEnd w:id="19091"/>
      <w:r>
        <w:rPr>
          <w:rtl/>
        </w:rPr>
        <w:t>וחצי</w:t>
      </w:r>
      <w:r>
        <w:rPr>
          <w:rFonts w:hint="cs"/>
          <w:rtl/>
        </w:rPr>
        <w:t>,</w:t>
      </w:r>
      <w:r>
        <w:rPr>
          <w:rtl/>
        </w:rPr>
        <w:t xml:space="preserve"> </w:t>
      </w:r>
      <w:bookmarkStart w:id="19092" w:name="_ETM_Q28_352980"/>
      <w:bookmarkEnd w:id="19092"/>
      <w:r>
        <w:rPr>
          <w:rtl/>
        </w:rPr>
        <w:t xml:space="preserve">שנה </w:t>
      </w:r>
      <w:bookmarkStart w:id="19093" w:name="_ETM_Q28_353220"/>
      <w:bookmarkEnd w:id="19093"/>
      <w:r>
        <w:rPr>
          <w:rtl/>
        </w:rPr>
        <w:t>ו</w:t>
      </w:r>
      <w:bookmarkStart w:id="19094" w:name="_ETM_Q28_353610"/>
      <w:bookmarkEnd w:id="19094"/>
      <w:r>
        <w:rPr>
          <w:rFonts w:hint="cs"/>
          <w:rtl/>
        </w:rPr>
        <w:t xml:space="preserve">שמונה </w:t>
      </w:r>
      <w:r>
        <w:rPr>
          <w:rtl/>
        </w:rPr>
        <w:t xml:space="preserve">חודשים </w:t>
      </w:r>
      <w:bookmarkStart w:id="19095" w:name="_ETM_Q28_354030"/>
      <w:bookmarkEnd w:id="19095"/>
      <w:r>
        <w:rPr>
          <w:rtl/>
        </w:rPr>
        <w:t>האחרונים</w:t>
      </w:r>
      <w:bookmarkStart w:id="19096" w:name="_ETM_Q28_354990"/>
      <w:bookmarkEnd w:id="19096"/>
      <w:r>
        <w:rPr>
          <w:rFonts w:hint="cs"/>
          <w:rtl/>
        </w:rPr>
        <w:t>, כש</w:t>
      </w:r>
      <w:bookmarkStart w:id="19097" w:name="_ETM_Q28_355200"/>
      <w:bookmarkEnd w:id="19097"/>
      <w:r>
        <w:rPr>
          <w:rtl/>
        </w:rPr>
        <w:t xml:space="preserve">איתמר </w:t>
      </w:r>
      <w:bookmarkStart w:id="19098" w:name="_ETM_Q28_355530"/>
      <w:bookmarkEnd w:id="19098"/>
      <w:r>
        <w:rPr>
          <w:rtl/>
        </w:rPr>
        <w:t xml:space="preserve">בן </w:t>
      </w:r>
      <w:bookmarkStart w:id="19099" w:name="_ETM_Q28_355740"/>
      <w:bookmarkEnd w:id="19099"/>
      <w:r>
        <w:rPr>
          <w:rtl/>
        </w:rPr>
        <w:t xml:space="preserve">גביר </w:t>
      </w:r>
      <w:bookmarkStart w:id="19100" w:name="_ETM_Q28_355980"/>
      <w:bookmarkEnd w:id="19100"/>
      <w:r>
        <w:rPr>
          <w:rtl/>
        </w:rPr>
        <w:t xml:space="preserve">הוא </w:t>
      </w:r>
      <w:bookmarkStart w:id="19101" w:name="_ETM_Q28_356070"/>
      <w:bookmarkEnd w:id="19101"/>
      <w:r>
        <w:rPr>
          <w:rFonts w:hint="cs"/>
          <w:rtl/>
        </w:rPr>
        <w:t>ה</w:t>
      </w:r>
      <w:r>
        <w:rPr>
          <w:rtl/>
        </w:rPr>
        <w:t xml:space="preserve">שר </w:t>
      </w:r>
      <w:bookmarkStart w:id="19102" w:name="_ETM_Q28_356460"/>
      <w:bookmarkEnd w:id="19102"/>
      <w:r>
        <w:rPr>
          <w:rtl/>
        </w:rPr>
        <w:t xml:space="preserve">לביטחון </w:t>
      </w:r>
      <w:bookmarkStart w:id="19103" w:name="_ETM_Q28_357060"/>
      <w:bookmarkEnd w:id="19103"/>
      <w:r>
        <w:rPr>
          <w:rtl/>
        </w:rPr>
        <w:t>לאומי</w:t>
      </w:r>
      <w:r>
        <w:rPr>
          <w:rFonts w:hint="cs"/>
          <w:rtl/>
        </w:rPr>
        <w:t>. הוא</w:t>
      </w:r>
      <w:r>
        <w:rPr>
          <w:rtl/>
        </w:rPr>
        <w:t xml:space="preserve"> </w:t>
      </w:r>
      <w:bookmarkStart w:id="19104" w:name="_ETM_Q28_358080"/>
      <w:bookmarkEnd w:id="19104"/>
      <w:r>
        <w:rPr>
          <w:rtl/>
        </w:rPr>
        <w:t xml:space="preserve">הסתובב </w:t>
      </w:r>
      <w:bookmarkStart w:id="19105" w:name="_ETM_Q28_358740"/>
      <w:bookmarkEnd w:id="19105"/>
      <w:r>
        <w:rPr>
          <w:rtl/>
        </w:rPr>
        <w:t xml:space="preserve">בכל </w:t>
      </w:r>
      <w:bookmarkStart w:id="19106" w:name="_ETM_Q28_359100"/>
      <w:bookmarkEnd w:id="19106"/>
      <w:r>
        <w:rPr>
          <w:rtl/>
        </w:rPr>
        <w:t xml:space="preserve">זירת </w:t>
      </w:r>
      <w:bookmarkStart w:id="19107" w:name="_ETM_Q28_359550"/>
      <w:bookmarkEnd w:id="19107"/>
      <w:r>
        <w:rPr>
          <w:rtl/>
        </w:rPr>
        <w:t xml:space="preserve">רצח </w:t>
      </w:r>
      <w:bookmarkStart w:id="19108" w:name="_ETM_Q28_360000"/>
      <w:bookmarkEnd w:id="19108"/>
      <w:r>
        <w:rPr>
          <w:rtl/>
        </w:rPr>
        <w:t xml:space="preserve">ויצא </w:t>
      </w:r>
      <w:bookmarkStart w:id="19109" w:name="_ETM_Q28_360510"/>
      <w:bookmarkEnd w:id="19109"/>
      <w:r>
        <w:rPr>
          <w:rtl/>
        </w:rPr>
        <w:t xml:space="preserve">וזרק </w:t>
      </w:r>
      <w:bookmarkStart w:id="19110" w:name="_ETM_Q28_361169"/>
      <w:bookmarkEnd w:id="19110"/>
      <w:r>
        <w:rPr>
          <w:rtl/>
        </w:rPr>
        <w:t xml:space="preserve">ואמר </w:t>
      </w:r>
      <w:bookmarkStart w:id="19111" w:name="_ETM_Q28_361740"/>
      <w:bookmarkEnd w:id="19111"/>
      <w:r>
        <w:rPr>
          <w:rFonts w:hint="cs"/>
          <w:rtl/>
        </w:rPr>
        <w:t>וראה</w:t>
      </w:r>
      <w:r>
        <w:rPr>
          <w:rtl/>
        </w:rPr>
        <w:t xml:space="preserve"> </w:t>
      </w:r>
      <w:bookmarkStart w:id="19112" w:name="_ETM_Q28_362880"/>
      <w:bookmarkEnd w:id="19112"/>
      <w:r>
        <w:rPr>
          <w:rtl/>
        </w:rPr>
        <w:t xml:space="preserve">מצלמות </w:t>
      </w:r>
      <w:bookmarkStart w:id="19113" w:name="_ETM_Q28_363630"/>
      <w:bookmarkEnd w:id="19113"/>
      <w:r>
        <w:rPr>
          <w:rtl/>
        </w:rPr>
        <w:t xml:space="preserve">וישר </w:t>
      </w:r>
      <w:bookmarkStart w:id="19114" w:name="_ETM_Q28_364050"/>
      <w:bookmarkEnd w:id="19114"/>
      <w:r>
        <w:rPr>
          <w:rtl/>
        </w:rPr>
        <w:t xml:space="preserve">קפץ </w:t>
      </w:r>
      <w:bookmarkStart w:id="19115" w:name="_ETM_Q28_364830"/>
      <w:bookmarkEnd w:id="19115"/>
      <w:r>
        <w:rPr>
          <w:rtl/>
        </w:rPr>
        <w:t xml:space="preserve">על </w:t>
      </w:r>
      <w:bookmarkStart w:id="19116" w:name="_ETM_Q28_365100"/>
      <w:bookmarkEnd w:id="19116"/>
      <w:r>
        <w:rPr>
          <w:rtl/>
        </w:rPr>
        <w:t xml:space="preserve">הדם </w:t>
      </w:r>
      <w:bookmarkStart w:id="19117" w:name="_ETM_Q28_365400"/>
      <w:bookmarkEnd w:id="19117"/>
      <w:r>
        <w:rPr>
          <w:rtl/>
        </w:rPr>
        <w:t xml:space="preserve">של </w:t>
      </w:r>
      <w:bookmarkStart w:id="19118" w:name="_ETM_Q28_365669"/>
      <w:bookmarkEnd w:id="19118"/>
      <w:r>
        <w:rPr>
          <w:rtl/>
        </w:rPr>
        <w:t>הנרצחים</w:t>
      </w:r>
      <w:r>
        <w:rPr>
          <w:rFonts w:hint="cs"/>
          <w:rtl/>
        </w:rPr>
        <w:t>.</w:t>
      </w:r>
      <w:r>
        <w:rPr>
          <w:rtl/>
        </w:rPr>
        <w:t xml:space="preserve"> </w:t>
      </w:r>
      <w:bookmarkStart w:id="19119" w:name="_ETM_Q28_367069"/>
      <w:bookmarkEnd w:id="19119"/>
      <w:r>
        <w:rPr>
          <w:rtl/>
        </w:rPr>
        <w:t xml:space="preserve">הוא </w:t>
      </w:r>
      <w:bookmarkStart w:id="19120" w:name="_ETM_Q28_367219"/>
      <w:bookmarkEnd w:id="19120"/>
      <w:r>
        <w:rPr>
          <w:rtl/>
        </w:rPr>
        <w:t xml:space="preserve">לא </w:t>
      </w:r>
      <w:bookmarkStart w:id="19121" w:name="_ETM_Q28_367370"/>
      <w:bookmarkEnd w:id="19121"/>
      <w:r>
        <w:rPr>
          <w:rFonts w:hint="cs"/>
          <w:rtl/>
        </w:rPr>
        <w:t>בחל</w:t>
      </w:r>
      <w:r>
        <w:rPr>
          <w:rtl/>
        </w:rPr>
        <w:t xml:space="preserve"> </w:t>
      </w:r>
      <w:bookmarkStart w:id="19122" w:name="_ETM_Q28_367879"/>
      <w:bookmarkEnd w:id="19122"/>
      <w:r>
        <w:rPr>
          <w:rtl/>
        </w:rPr>
        <w:t xml:space="preserve">אפילו </w:t>
      </w:r>
      <w:bookmarkStart w:id="19123" w:name="_ETM_Q28_368239"/>
      <w:bookmarkEnd w:id="19123"/>
      <w:r w:rsidR="00D552C5">
        <w:rPr>
          <w:rFonts w:hint="cs"/>
          <w:rtl/>
        </w:rPr>
        <w:t xml:space="preserve">– </w:t>
      </w:r>
      <w:r>
        <w:rPr>
          <w:rtl/>
        </w:rPr>
        <w:t xml:space="preserve">לחכות </w:t>
      </w:r>
      <w:bookmarkStart w:id="19124" w:name="_ETM_Q28_368749"/>
      <w:bookmarkEnd w:id="19124"/>
      <w:r>
        <w:rPr>
          <w:rtl/>
        </w:rPr>
        <w:t>יום</w:t>
      </w:r>
      <w:bookmarkStart w:id="19125" w:name="_ETM_Q28_368989"/>
      <w:bookmarkEnd w:id="19125"/>
      <w:r w:rsidR="00290314">
        <w:rPr>
          <w:rFonts w:hint="cs"/>
          <w:rtl/>
        </w:rPr>
        <w:t xml:space="preserve">, </w:t>
      </w:r>
      <w:r>
        <w:rPr>
          <w:rtl/>
        </w:rPr>
        <w:t>יומיים</w:t>
      </w:r>
      <w:r>
        <w:rPr>
          <w:rFonts w:hint="cs"/>
          <w:rtl/>
        </w:rPr>
        <w:t>.</w:t>
      </w:r>
      <w:r>
        <w:rPr>
          <w:rtl/>
        </w:rPr>
        <w:t xml:space="preserve"> </w:t>
      </w:r>
      <w:bookmarkStart w:id="19126" w:name="_ETM_Q28_369499"/>
      <w:bookmarkEnd w:id="19126"/>
      <w:r>
        <w:rPr>
          <w:rtl/>
        </w:rPr>
        <w:t>אנחנו</w:t>
      </w:r>
      <w:r>
        <w:rPr>
          <w:rFonts w:hint="cs"/>
          <w:rtl/>
        </w:rPr>
        <w:t>,</w:t>
      </w:r>
      <w:r>
        <w:rPr>
          <w:rtl/>
        </w:rPr>
        <w:t xml:space="preserve"> </w:t>
      </w:r>
      <w:bookmarkStart w:id="19127" w:name="_ETM_Q28_369739"/>
      <w:bookmarkEnd w:id="19127"/>
      <w:r>
        <w:rPr>
          <w:rtl/>
        </w:rPr>
        <w:t>לפעמים</w:t>
      </w:r>
      <w:r>
        <w:rPr>
          <w:rFonts w:hint="cs"/>
          <w:rtl/>
        </w:rPr>
        <w:t>,</w:t>
      </w:r>
      <w:r>
        <w:rPr>
          <w:rtl/>
        </w:rPr>
        <w:t xml:space="preserve"> </w:t>
      </w:r>
      <w:bookmarkStart w:id="19128" w:name="_ETM_Q28_370069"/>
      <w:bookmarkEnd w:id="19128"/>
      <w:r>
        <w:rPr>
          <w:rFonts w:hint="cs"/>
          <w:rtl/>
        </w:rPr>
        <w:t>כ</w:t>
      </w:r>
      <w:r>
        <w:rPr>
          <w:rtl/>
        </w:rPr>
        <w:t xml:space="preserve">שאנחנו </w:t>
      </w:r>
      <w:bookmarkStart w:id="19129" w:name="_ETM_Q28_370430"/>
      <w:bookmarkEnd w:id="19129"/>
      <w:r>
        <w:rPr>
          <w:rtl/>
        </w:rPr>
        <w:t xml:space="preserve">עולים </w:t>
      </w:r>
      <w:bookmarkStart w:id="19130" w:name="_ETM_Q28_370609"/>
      <w:bookmarkEnd w:id="19130"/>
      <w:r>
        <w:rPr>
          <w:rtl/>
        </w:rPr>
        <w:t xml:space="preserve">לדבר </w:t>
      </w:r>
      <w:bookmarkStart w:id="19131" w:name="_ETM_Q28_370939"/>
      <w:bookmarkEnd w:id="19131"/>
      <w:r>
        <w:rPr>
          <w:rFonts w:hint="cs"/>
          <w:rtl/>
        </w:rPr>
        <w:t>כ</w:t>
      </w:r>
      <w:r>
        <w:rPr>
          <w:rtl/>
        </w:rPr>
        <w:t xml:space="preserve">שיש </w:t>
      </w:r>
      <w:bookmarkStart w:id="19132" w:name="_ETM_Q28_371209"/>
      <w:bookmarkEnd w:id="19132"/>
      <w:r>
        <w:rPr>
          <w:rtl/>
        </w:rPr>
        <w:t xml:space="preserve">אירוע </w:t>
      </w:r>
      <w:bookmarkStart w:id="19133" w:name="_ETM_Q28_371510"/>
      <w:bookmarkEnd w:id="19133"/>
      <w:r>
        <w:rPr>
          <w:rtl/>
        </w:rPr>
        <w:t>פה</w:t>
      </w:r>
      <w:r>
        <w:rPr>
          <w:rFonts w:hint="cs"/>
          <w:rtl/>
        </w:rPr>
        <w:t>,</w:t>
      </w:r>
      <w:r>
        <w:rPr>
          <w:rtl/>
        </w:rPr>
        <w:t xml:space="preserve"> </w:t>
      </w:r>
      <w:bookmarkStart w:id="19134" w:name="_ETM_Q28_371989"/>
      <w:bookmarkEnd w:id="19134"/>
      <w:r>
        <w:rPr>
          <w:rtl/>
        </w:rPr>
        <w:t xml:space="preserve">אנחנו </w:t>
      </w:r>
      <w:bookmarkStart w:id="19135" w:name="_ETM_Q28_372260"/>
      <w:bookmarkEnd w:id="19135"/>
      <w:r>
        <w:rPr>
          <w:rtl/>
        </w:rPr>
        <w:t>נזהרים</w:t>
      </w:r>
      <w:r w:rsidR="00D552C5">
        <w:rPr>
          <w:rFonts w:hint="cs"/>
          <w:rtl/>
        </w:rPr>
        <w:t>;</w:t>
      </w:r>
      <w:r>
        <w:rPr>
          <w:rtl/>
        </w:rPr>
        <w:t xml:space="preserve"> </w:t>
      </w:r>
      <w:bookmarkStart w:id="19136" w:name="_ETM_Q28_373219"/>
      <w:bookmarkEnd w:id="19136"/>
      <w:r>
        <w:rPr>
          <w:rtl/>
        </w:rPr>
        <w:t>הבן</w:t>
      </w:r>
      <w:r w:rsidR="00D552C5">
        <w:rPr>
          <w:rFonts w:hint="cs"/>
          <w:rtl/>
        </w:rPr>
        <w:t xml:space="preserve"> </w:t>
      </w:r>
      <w:r>
        <w:rPr>
          <w:rtl/>
        </w:rPr>
        <w:t xml:space="preserve">אדם </w:t>
      </w:r>
      <w:bookmarkStart w:id="19137" w:name="_ETM_Q28_373760"/>
      <w:bookmarkEnd w:id="19137"/>
      <w:r>
        <w:rPr>
          <w:rFonts w:hint="cs"/>
          <w:rtl/>
        </w:rPr>
        <w:t>ה</w:t>
      </w:r>
      <w:r>
        <w:rPr>
          <w:rtl/>
        </w:rPr>
        <w:t xml:space="preserve">גיע </w:t>
      </w:r>
      <w:bookmarkStart w:id="19138" w:name="_ETM_Q28_374029"/>
      <w:bookmarkEnd w:id="19138"/>
      <w:r>
        <w:rPr>
          <w:rtl/>
        </w:rPr>
        <w:t xml:space="preserve">לכל </w:t>
      </w:r>
      <w:bookmarkStart w:id="19139" w:name="_ETM_Q28_374329"/>
      <w:bookmarkEnd w:id="19139"/>
      <w:r>
        <w:rPr>
          <w:rtl/>
        </w:rPr>
        <w:t xml:space="preserve">זירה </w:t>
      </w:r>
      <w:bookmarkStart w:id="19140" w:name="_ETM_Q28_374749"/>
      <w:bookmarkStart w:id="19141" w:name="_ETM_Q28_375200"/>
      <w:bookmarkStart w:id="19142" w:name="_ETM_Q28_375319"/>
      <w:bookmarkEnd w:id="19140"/>
      <w:bookmarkEnd w:id="19141"/>
      <w:bookmarkEnd w:id="19142"/>
      <w:r>
        <w:rPr>
          <w:rFonts w:hint="cs"/>
          <w:rtl/>
        </w:rPr>
        <w:t>ורקד על ה</w:t>
      </w:r>
      <w:r>
        <w:rPr>
          <w:rtl/>
        </w:rPr>
        <w:t xml:space="preserve">דם </w:t>
      </w:r>
      <w:bookmarkStart w:id="19143" w:name="_ETM_Q28_375560"/>
      <w:bookmarkEnd w:id="19143"/>
      <w:r>
        <w:rPr>
          <w:rtl/>
        </w:rPr>
        <w:t xml:space="preserve">והבטיח </w:t>
      </w:r>
      <w:bookmarkStart w:id="19144" w:name="_ETM_Q28_375980"/>
      <w:bookmarkEnd w:id="19144"/>
      <w:r>
        <w:rPr>
          <w:rtl/>
        </w:rPr>
        <w:t>משילות</w:t>
      </w:r>
      <w:r>
        <w:rPr>
          <w:rFonts w:hint="cs"/>
          <w:rtl/>
        </w:rPr>
        <w:t>.</w:t>
      </w:r>
      <w:r>
        <w:rPr>
          <w:rtl/>
        </w:rPr>
        <w:t xml:space="preserve"> </w:t>
      </w:r>
      <w:bookmarkStart w:id="19145" w:name="_ETM_Q28_376969"/>
      <w:bookmarkEnd w:id="19145"/>
      <w:r>
        <w:rPr>
          <w:rtl/>
        </w:rPr>
        <w:t xml:space="preserve">יש </w:t>
      </w:r>
      <w:bookmarkStart w:id="19146" w:name="_ETM_Q28_377769"/>
      <w:bookmarkEnd w:id="19146"/>
      <w:r>
        <w:rPr>
          <w:rtl/>
        </w:rPr>
        <w:t xml:space="preserve">נתון </w:t>
      </w:r>
      <w:bookmarkStart w:id="19147" w:name="_ETM_Q28_378549"/>
      <w:bookmarkEnd w:id="19147"/>
      <w:r>
        <w:rPr>
          <w:rFonts w:hint="cs"/>
          <w:rtl/>
        </w:rPr>
        <w:t>אחד</w:t>
      </w:r>
      <w:r>
        <w:rPr>
          <w:rtl/>
        </w:rPr>
        <w:t xml:space="preserve"> </w:t>
      </w:r>
      <w:bookmarkStart w:id="19148" w:name="_ETM_Q28_379819"/>
      <w:bookmarkEnd w:id="19148"/>
      <w:r>
        <w:rPr>
          <w:rtl/>
        </w:rPr>
        <w:t>ש</w:t>
      </w:r>
      <w:r>
        <w:rPr>
          <w:rFonts w:hint="cs"/>
          <w:rtl/>
        </w:rPr>
        <w:t>ה</w:t>
      </w:r>
      <w:r>
        <w:rPr>
          <w:rtl/>
        </w:rPr>
        <w:t xml:space="preserve">שתפר </w:t>
      </w:r>
      <w:bookmarkStart w:id="19149" w:name="_ETM_Q28_380569"/>
      <w:bookmarkEnd w:id="19149"/>
      <w:r>
        <w:rPr>
          <w:rtl/>
        </w:rPr>
        <w:t xml:space="preserve">בביטחון </w:t>
      </w:r>
      <w:bookmarkStart w:id="19150" w:name="_ETM_Q28_381109"/>
      <w:bookmarkEnd w:id="19150"/>
      <w:r>
        <w:rPr>
          <w:rtl/>
        </w:rPr>
        <w:t>הפנים</w:t>
      </w:r>
      <w:r>
        <w:rPr>
          <w:rFonts w:hint="cs"/>
          <w:rtl/>
        </w:rPr>
        <w:t>?</w:t>
      </w:r>
      <w:r>
        <w:rPr>
          <w:rtl/>
        </w:rPr>
        <w:t xml:space="preserve"> </w:t>
      </w:r>
      <w:bookmarkStart w:id="19151" w:name="_ETM_Q28_381439"/>
      <w:bookmarkEnd w:id="19151"/>
      <w:r>
        <w:rPr>
          <w:rtl/>
        </w:rPr>
        <w:t xml:space="preserve">אתם </w:t>
      </w:r>
      <w:bookmarkStart w:id="19152" w:name="_ETM_Q28_381859"/>
      <w:bookmarkEnd w:id="19152"/>
      <w:r>
        <w:rPr>
          <w:rtl/>
        </w:rPr>
        <w:t xml:space="preserve">לא </w:t>
      </w:r>
      <w:bookmarkStart w:id="19153" w:name="_ETM_Q28_381950"/>
      <w:bookmarkEnd w:id="19153"/>
      <w:r>
        <w:rPr>
          <w:rtl/>
        </w:rPr>
        <w:t xml:space="preserve">שואלים </w:t>
      </w:r>
      <w:bookmarkStart w:id="19154" w:name="_ETM_Q28_382340"/>
      <w:bookmarkEnd w:id="19154"/>
      <w:r>
        <w:rPr>
          <w:rtl/>
        </w:rPr>
        <w:t xml:space="preserve">את </w:t>
      </w:r>
      <w:bookmarkStart w:id="19155" w:name="_ETM_Q28_382400"/>
      <w:bookmarkEnd w:id="19155"/>
      <w:r>
        <w:rPr>
          <w:rtl/>
        </w:rPr>
        <w:t>עצמכם</w:t>
      </w:r>
      <w:r>
        <w:rPr>
          <w:rFonts w:hint="cs"/>
          <w:rtl/>
        </w:rPr>
        <w:t>?</w:t>
      </w:r>
      <w:r>
        <w:rPr>
          <w:rtl/>
        </w:rPr>
        <w:t xml:space="preserve"> </w:t>
      </w:r>
      <w:bookmarkStart w:id="19156" w:name="_ETM_Q28_383209"/>
      <w:bookmarkStart w:id="19157" w:name="_ETM_Q28_383659"/>
      <w:bookmarkStart w:id="19158" w:name="_ETM_Q28_384169"/>
      <w:bookmarkEnd w:id="19156"/>
      <w:bookmarkEnd w:id="19157"/>
      <w:bookmarkEnd w:id="19158"/>
      <w:r>
        <w:rPr>
          <w:rtl/>
        </w:rPr>
        <w:t xml:space="preserve">אני </w:t>
      </w:r>
      <w:bookmarkStart w:id="19159" w:name="_ETM_Q28_384349"/>
      <w:bookmarkEnd w:id="19159"/>
      <w:r>
        <w:rPr>
          <w:rtl/>
        </w:rPr>
        <w:t xml:space="preserve">פונה </w:t>
      </w:r>
      <w:bookmarkStart w:id="19160" w:name="_ETM_Q28_384620"/>
      <w:bookmarkEnd w:id="19160"/>
      <w:r>
        <w:rPr>
          <w:rtl/>
        </w:rPr>
        <w:t>אליכם</w:t>
      </w:r>
      <w:r>
        <w:rPr>
          <w:rFonts w:hint="cs"/>
          <w:rtl/>
        </w:rPr>
        <w:t>,</w:t>
      </w:r>
      <w:r>
        <w:rPr>
          <w:rtl/>
        </w:rPr>
        <w:t xml:space="preserve"> </w:t>
      </w:r>
      <w:bookmarkStart w:id="19161" w:name="_ETM_Q28_384889"/>
      <w:bookmarkEnd w:id="19161"/>
      <w:r>
        <w:rPr>
          <w:rtl/>
        </w:rPr>
        <w:t xml:space="preserve">כאילו </w:t>
      </w:r>
      <w:bookmarkStart w:id="19162" w:name="_ETM_Q28_385099"/>
      <w:bookmarkEnd w:id="19162"/>
      <w:r>
        <w:rPr>
          <w:rtl/>
        </w:rPr>
        <w:t xml:space="preserve">יש </w:t>
      </w:r>
      <w:bookmarkStart w:id="19163" w:name="_ETM_Q28_385219"/>
      <w:bookmarkEnd w:id="19163"/>
      <w:r>
        <w:rPr>
          <w:rtl/>
        </w:rPr>
        <w:t xml:space="preserve">פה </w:t>
      </w:r>
      <w:bookmarkStart w:id="19164" w:name="_ETM_Q28_385400"/>
      <w:bookmarkEnd w:id="19164"/>
      <w:r>
        <w:rPr>
          <w:rtl/>
        </w:rPr>
        <w:t>הרבה</w:t>
      </w:r>
      <w:r>
        <w:rPr>
          <w:rFonts w:hint="cs"/>
          <w:rtl/>
        </w:rPr>
        <w:t>.</w:t>
      </w:r>
      <w:r>
        <w:rPr>
          <w:rtl/>
        </w:rPr>
        <w:t xml:space="preserve"> </w:t>
      </w:r>
      <w:bookmarkStart w:id="19165" w:name="_ETM_Q28_386470"/>
      <w:bookmarkEnd w:id="19165"/>
      <w:r>
        <w:rPr>
          <w:rtl/>
        </w:rPr>
        <w:t xml:space="preserve">אבל </w:t>
      </w:r>
      <w:bookmarkStart w:id="19166" w:name="_ETM_Q28_386770"/>
      <w:bookmarkEnd w:id="19166"/>
      <w:r>
        <w:rPr>
          <w:rtl/>
        </w:rPr>
        <w:t>אתם</w:t>
      </w:r>
      <w:r>
        <w:rPr>
          <w:rFonts w:hint="cs"/>
          <w:rtl/>
        </w:rPr>
        <w:t>,</w:t>
      </w:r>
      <w:r>
        <w:rPr>
          <w:rtl/>
        </w:rPr>
        <w:t xml:space="preserve"> </w:t>
      </w:r>
      <w:bookmarkStart w:id="19167" w:name="_ETM_Q28_387130"/>
      <w:bookmarkEnd w:id="19167"/>
      <w:r>
        <w:rPr>
          <w:rtl/>
        </w:rPr>
        <w:t xml:space="preserve">חברי </w:t>
      </w:r>
      <w:bookmarkStart w:id="19168" w:name="_ETM_Q28_387490"/>
      <w:bookmarkEnd w:id="19168"/>
      <w:r>
        <w:rPr>
          <w:rtl/>
        </w:rPr>
        <w:t>הקואליציה</w:t>
      </w:r>
      <w:r>
        <w:rPr>
          <w:rFonts w:hint="cs"/>
          <w:rtl/>
        </w:rPr>
        <w:t>,</w:t>
      </w:r>
      <w:r>
        <w:rPr>
          <w:rtl/>
        </w:rPr>
        <w:t xml:space="preserve"> </w:t>
      </w:r>
      <w:bookmarkStart w:id="19169" w:name="_ETM_Q28_388030"/>
      <w:bookmarkEnd w:id="19169"/>
      <w:r>
        <w:rPr>
          <w:rtl/>
        </w:rPr>
        <w:t xml:space="preserve">לא </w:t>
      </w:r>
      <w:bookmarkStart w:id="19170" w:name="_ETM_Q28_388240"/>
      <w:bookmarkEnd w:id="19170"/>
      <w:r>
        <w:rPr>
          <w:rtl/>
        </w:rPr>
        <w:t xml:space="preserve">יכול </w:t>
      </w:r>
      <w:bookmarkStart w:id="19171" w:name="_ETM_Q28_388540"/>
      <w:bookmarkEnd w:id="19171"/>
      <w:r>
        <w:rPr>
          <w:rtl/>
        </w:rPr>
        <w:t xml:space="preserve">להיות </w:t>
      </w:r>
      <w:bookmarkStart w:id="19172" w:name="_ETM_Q28_388750"/>
      <w:bookmarkEnd w:id="19172"/>
      <w:r>
        <w:rPr>
          <w:rtl/>
        </w:rPr>
        <w:t xml:space="preserve">שאתם </w:t>
      </w:r>
      <w:bookmarkStart w:id="19173" w:name="_ETM_Q28_389050"/>
      <w:bookmarkEnd w:id="19173"/>
      <w:r>
        <w:rPr>
          <w:rtl/>
        </w:rPr>
        <w:t xml:space="preserve">לא </w:t>
      </w:r>
      <w:bookmarkStart w:id="19174" w:name="_ETM_Q28_389169"/>
      <w:bookmarkEnd w:id="19174"/>
      <w:r>
        <w:rPr>
          <w:rtl/>
        </w:rPr>
        <w:t>רואים</w:t>
      </w:r>
      <w:r>
        <w:rPr>
          <w:rFonts w:hint="cs"/>
          <w:rtl/>
        </w:rPr>
        <w:t>.</w:t>
      </w:r>
      <w:r>
        <w:rPr>
          <w:rtl/>
        </w:rPr>
        <w:t xml:space="preserve"> </w:t>
      </w:r>
      <w:bookmarkStart w:id="19175" w:name="_ETM_Q28_390249"/>
      <w:bookmarkEnd w:id="19175"/>
    </w:p>
    <w:p w:rsidR="00381235" w:rsidRDefault="00381235" w:rsidP="002B470C">
      <w:pPr>
        <w:rPr>
          <w:rtl/>
        </w:rPr>
      </w:pPr>
    </w:p>
    <w:p w:rsidR="00381235" w:rsidRDefault="00381235" w:rsidP="006F2612">
      <w:pPr>
        <w:rPr>
          <w:rtl/>
        </w:rPr>
      </w:pPr>
      <w:r>
        <w:rPr>
          <w:rtl/>
        </w:rPr>
        <w:t xml:space="preserve">וכל </w:t>
      </w:r>
      <w:bookmarkStart w:id="19176" w:name="_ETM_Q28_390819"/>
      <w:bookmarkEnd w:id="19176"/>
      <w:r>
        <w:rPr>
          <w:rtl/>
        </w:rPr>
        <w:t xml:space="preserve">הזמן </w:t>
      </w:r>
      <w:bookmarkStart w:id="19177" w:name="_ETM_Q28_391090"/>
      <w:bookmarkEnd w:id="19177"/>
      <w:r>
        <w:rPr>
          <w:rtl/>
        </w:rPr>
        <w:t xml:space="preserve">דיבר </w:t>
      </w:r>
      <w:bookmarkStart w:id="19178" w:name="_ETM_Q28_391389"/>
      <w:bookmarkEnd w:id="19178"/>
      <w:r>
        <w:rPr>
          <w:rtl/>
        </w:rPr>
        <w:t xml:space="preserve">איתמר </w:t>
      </w:r>
      <w:bookmarkStart w:id="19179" w:name="_ETM_Q28_391749"/>
      <w:bookmarkEnd w:id="19179"/>
      <w:r>
        <w:rPr>
          <w:rtl/>
        </w:rPr>
        <w:t xml:space="preserve">בן </w:t>
      </w:r>
      <w:bookmarkStart w:id="19180" w:name="_ETM_Q28_391930"/>
      <w:bookmarkEnd w:id="19180"/>
      <w:r>
        <w:rPr>
          <w:rtl/>
        </w:rPr>
        <w:t xml:space="preserve">גביר </w:t>
      </w:r>
      <w:bookmarkStart w:id="19181" w:name="_ETM_Q28_392169"/>
      <w:bookmarkEnd w:id="19181"/>
      <w:r>
        <w:rPr>
          <w:rtl/>
        </w:rPr>
        <w:t xml:space="preserve">על </w:t>
      </w:r>
      <w:bookmarkStart w:id="19182" w:name="_ETM_Q28_392260"/>
      <w:bookmarkEnd w:id="19182"/>
      <w:r>
        <w:rPr>
          <w:rtl/>
        </w:rPr>
        <w:t>מספרים</w:t>
      </w:r>
      <w:r w:rsidR="00D552C5">
        <w:rPr>
          <w:rFonts w:hint="cs"/>
          <w:rtl/>
        </w:rPr>
        <w:t>,</w:t>
      </w:r>
      <w:r>
        <w:rPr>
          <w:rtl/>
        </w:rPr>
        <w:t xml:space="preserve"> </w:t>
      </w:r>
      <w:bookmarkStart w:id="19183" w:name="_ETM_Q28_392709"/>
      <w:bookmarkEnd w:id="19183"/>
      <w:r>
        <w:rPr>
          <w:rtl/>
        </w:rPr>
        <w:t xml:space="preserve">אז </w:t>
      </w:r>
      <w:bookmarkStart w:id="19184" w:name="_ETM_Q28_392829"/>
      <w:bookmarkEnd w:id="19184"/>
      <w:r>
        <w:rPr>
          <w:rtl/>
        </w:rPr>
        <w:t xml:space="preserve">אני </w:t>
      </w:r>
      <w:bookmarkStart w:id="19185" w:name="_ETM_Q28_393040"/>
      <w:bookmarkEnd w:id="19185"/>
      <w:r>
        <w:rPr>
          <w:rtl/>
        </w:rPr>
        <w:t xml:space="preserve">אדבר </w:t>
      </w:r>
      <w:bookmarkStart w:id="19186" w:name="_ETM_Q28_393430"/>
      <w:bookmarkEnd w:id="19186"/>
      <w:r>
        <w:rPr>
          <w:rtl/>
        </w:rPr>
        <w:t xml:space="preserve">איתו </w:t>
      </w:r>
      <w:bookmarkStart w:id="19187" w:name="_ETM_Q28_393669"/>
      <w:bookmarkEnd w:id="19187"/>
      <w:r>
        <w:rPr>
          <w:rtl/>
        </w:rPr>
        <w:t xml:space="preserve">על </w:t>
      </w:r>
      <w:bookmarkStart w:id="19188" w:name="_ETM_Q28_393730"/>
      <w:bookmarkEnd w:id="19188"/>
      <w:r>
        <w:rPr>
          <w:rtl/>
        </w:rPr>
        <w:t>מספרים</w:t>
      </w:r>
      <w:r w:rsidR="00D552C5">
        <w:rPr>
          <w:rFonts w:hint="cs"/>
          <w:rtl/>
        </w:rPr>
        <w:t>:</w:t>
      </w:r>
      <w:r>
        <w:rPr>
          <w:rtl/>
        </w:rPr>
        <w:t xml:space="preserve"> </w:t>
      </w:r>
      <w:bookmarkStart w:id="19189" w:name="_ETM_Q28_394629"/>
      <w:bookmarkEnd w:id="19189"/>
      <w:r>
        <w:rPr>
          <w:rtl/>
        </w:rPr>
        <w:t xml:space="preserve">79 </w:t>
      </w:r>
      <w:bookmarkStart w:id="19190" w:name="_ETM_Q28_395709"/>
      <w:bookmarkEnd w:id="19190"/>
      <w:r>
        <w:rPr>
          <w:rtl/>
        </w:rPr>
        <w:t xml:space="preserve">עבירות </w:t>
      </w:r>
      <w:bookmarkStart w:id="19191" w:name="_ETM_Q28_396099"/>
      <w:bookmarkEnd w:id="19191"/>
      <w:r>
        <w:rPr>
          <w:rtl/>
        </w:rPr>
        <w:t>תנועה</w:t>
      </w:r>
      <w:r>
        <w:rPr>
          <w:rFonts w:hint="cs"/>
          <w:rtl/>
        </w:rPr>
        <w:t>,</w:t>
      </w:r>
      <w:r>
        <w:rPr>
          <w:rtl/>
        </w:rPr>
        <w:t xml:space="preserve"> </w:t>
      </w:r>
      <w:bookmarkStart w:id="19192" w:name="_ETM_Q28_396579"/>
      <w:bookmarkEnd w:id="19192"/>
      <w:r>
        <w:rPr>
          <w:rtl/>
        </w:rPr>
        <w:t xml:space="preserve">כולל </w:t>
      </w:r>
      <w:bookmarkStart w:id="19193" w:name="_ETM_Q28_397419"/>
      <w:bookmarkEnd w:id="19193"/>
      <w:r>
        <w:rPr>
          <w:rtl/>
        </w:rPr>
        <w:t xml:space="preserve">עבירת </w:t>
      </w:r>
      <w:bookmarkStart w:id="19194" w:name="_ETM_Q28_397959"/>
      <w:bookmarkEnd w:id="19194"/>
      <w:r>
        <w:rPr>
          <w:rtl/>
        </w:rPr>
        <w:t xml:space="preserve">תנועה </w:t>
      </w:r>
      <w:bookmarkStart w:id="19195" w:name="_ETM_Q28_398290"/>
      <w:bookmarkEnd w:id="19195"/>
      <w:r>
        <w:rPr>
          <w:rtl/>
        </w:rPr>
        <w:t>חמורה</w:t>
      </w:r>
      <w:r>
        <w:rPr>
          <w:rFonts w:hint="cs"/>
          <w:rtl/>
        </w:rPr>
        <w:t>.</w:t>
      </w:r>
      <w:r>
        <w:rPr>
          <w:rtl/>
        </w:rPr>
        <w:t xml:space="preserve"> </w:t>
      </w:r>
      <w:bookmarkStart w:id="19196" w:name="_ETM_Q28_398799"/>
      <w:bookmarkEnd w:id="19196"/>
      <w:r>
        <w:rPr>
          <w:rtl/>
        </w:rPr>
        <w:t xml:space="preserve">עזוב </w:t>
      </w:r>
      <w:bookmarkStart w:id="19197" w:name="_ETM_Q28_399069"/>
      <w:bookmarkEnd w:id="19197"/>
      <w:r>
        <w:rPr>
          <w:rtl/>
        </w:rPr>
        <w:t xml:space="preserve">את </w:t>
      </w:r>
      <w:bookmarkStart w:id="19198" w:name="_ETM_Q28_399519"/>
      <w:bookmarkEnd w:id="19198"/>
      <w:r>
        <w:rPr>
          <w:rFonts w:hint="cs"/>
          <w:rtl/>
        </w:rPr>
        <w:t>ה</w:t>
      </w:r>
      <w:r>
        <w:rPr>
          <w:rtl/>
        </w:rPr>
        <w:t>חגורה</w:t>
      </w:r>
      <w:r>
        <w:rPr>
          <w:rFonts w:hint="cs"/>
          <w:rtl/>
        </w:rPr>
        <w:t>,</w:t>
      </w:r>
      <w:r>
        <w:rPr>
          <w:rtl/>
        </w:rPr>
        <w:t xml:space="preserve"> </w:t>
      </w:r>
      <w:bookmarkStart w:id="19199" w:name="_ETM_Q28_400120"/>
      <w:bookmarkEnd w:id="19199"/>
      <w:r>
        <w:rPr>
          <w:rtl/>
        </w:rPr>
        <w:t xml:space="preserve">מספר </w:t>
      </w:r>
      <w:bookmarkStart w:id="19200" w:name="_ETM_Q28_400510"/>
      <w:bookmarkEnd w:id="19200"/>
      <w:r>
        <w:rPr>
          <w:rtl/>
        </w:rPr>
        <w:t xml:space="preserve">הילדים </w:t>
      </w:r>
      <w:bookmarkStart w:id="19201" w:name="_ETM_Q28_400930"/>
      <w:bookmarkEnd w:id="19201"/>
      <w:r>
        <w:rPr>
          <w:rtl/>
        </w:rPr>
        <w:t xml:space="preserve">ברכב </w:t>
      </w:r>
      <w:bookmarkStart w:id="19202" w:name="_ETM_Q28_401620"/>
      <w:bookmarkEnd w:id="19202"/>
      <w:r>
        <w:rPr>
          <w:rtl/>
        </w:rPr>
        <w:t xml:space="preserve">וגרימת </w:t>
      </w:r>
      <w:bookmarkStart w:id="19203" w:name="_ETM_Q28_402609"/>
      <w:bookmarkEnd w:id="19203"/>
      <w:r>
        <w:rPr>
          <w:rtl/>
        </w:rPr>
        <w:t>תאונה</w:t>
      </w:r>
      <w:r>
        <w:rPr>
          <w:rFonts w:hint="cs"/>
          <w:rtl/>
        </w:rPr>
        <w:t>.</w:t>
      </w:r>
      <w:r>
        <w:rPr>
          <w:rtl/>
        </w:rPr>
        <w:t xml:space="preserve"> </w:t>
      </w:r>
      <w:bookmarkStart w:id="19204" w:name="_ETM_Q28_403939"/>
      <w:bookmarkEnd w:id="19204"/>
      <w:r>
        <w:rPr>
          <w:rtl/>
        </w:rPr>
        <w:t xml:space="preserve">12 </w:t>
      </w:r>
      <w:bookmarkStart w:id="19205" w:name="_ETM_Q28_404569"/>
      <w:bookmarkEnd w:id="19205"/>
      <w:r>
        <w:rPr>
          <w:rtl/>
        </w:rPr>
        <w:t xml:space="preserve">עבירות </w:t>
      </w:r>
      <w:bookmarkStart w:id="19206" w:name="_ETM_Q28_404959"/>
      <w:bookmarkEnd w:id="19206"/>
      <w:r>
        <w:rPr>
          <w:rtl/>
        </w:rPr>
        <w:t>פליליות</w:t>
      </w:r>
      <w:r>
        <w:rPr>
          <w:rFonts w:hint="cs"/>
          <w:rtl/>
        </w:rPr>
        <w:t>.</w:t>
      </w:r>
      <w:r>
        <w:rPr>
          <w:rtl/>
        </w:rPr>
        <w:t xml:space="preserve"> </w:t>
      </w:r>
      <w:bookmarkStart w:id="19207" w:name="_ETM_Q28_405529"/>
      <w:bookmarkStart w:id="19208" w:name="_ETM_Q28_408304"/>
      <w:bookmarkStart w:id="19209" w:name="_ETM_Q28_408414"/>
      <w:bookmarkStart w:id="19210" w:name="_ETM_Q28_408783"/>
      <w:bookmarkStart w:id="19211" w:name="_ETM_Q28_408878"/>
      <w:bookmarkEnd w:id="19207"/>
      <w:bookmarkEnd w:id="19208"/>
      <w:bookmarkEnd w:id="19209"/>
      <w:bookmarkEnd w:id="19210"/>
      <w:bookmarkEnd w:id="19211"/>
      <w:r>
        <w:rPr>
          <w:rtl/>
        </w:rPr>
        <w:t xml:space="preserve">בשנה </w:t>
      </w:r>
      <w:bookmarkStart w:id="19212" w:name="_ETM_Q28_406069"/>
      <w:bookmarkEnd w:id="19212"/>
      <w:r>
        <w:rPr>
          <w:rtl/>
        </w:rPr>
        <w:t xml:space="preserve">וחצי </w:t>
      </w:r>
      <w:bookmarkStart w:id="19213" w:name="_ETM_Q28_407390"/>
      <w:bookmarkEnd w:id="19213"/>
      <w:r w:rsidR="00D552C5">
        <w:rPr>
          <w:rFonts w:hint="cs"/>
          <w:rtl/>
        </w:rPr>
        <w:t xml:space="preserve">– </w:t>
      </w:r>
      <w:r>
        <w:rPr>
          <w:rtl/>
        </w:rPr>
        <w:t xml:space="preserve">360 </w:t>
      </w:r>
      <w:bookmarkStart w:id="19214" w:name="_ETM_Q28_408650"/>
      <w:bookmarkEnd w:id="19214"/>
      <w:r>
        <w:rPr>
          <w:rtl/>
        </w:rPr>
        <w:t xml:space="preserve">הרוגים </w:t>
      </w:r>
      <w:bookmarkStart w:id="19215" w:name="_ETM_Q28_409730"/>
      <w:bookmarkEnd w:id="19215"/>
      <w:r>
        <w:rPr>
          <w:rtl/>
        </w:rPr>
        <w:t xml:space="preserve">ונרצחים </w:t>
      </w:r>
      <w:bookmarkStart w:id="19216" w:name="_ETM_Q28_410569"/>
      <w:bookmarkEnd w:id="19216"/>
      <w:r>
        <w:rPr>
          <w:rtl/>
        </w:rPr>
        <w:t xml:space="preserve">בחברה </w:t>
      </w:r>
      <w:bookmarkStart w:id="19217" w:name="_ETM_Q28_411110"/>
      <w:bookmarkEnd w:id="19217"/>
      <w:r>
        <w:rPr>
          <w:rtl/>
        </w:rPr>
        <w:t>הערבית</w:t>
      </w:r>
      <w:r>
        <w:rPr>
          <w:rFonts w:hint="cs"/>
          <w:rtl/>
        </w:rPr>
        <w:t>.</w:t>
      </w:r>
      <w:r>
        <w:rPr>
          <w:rtl/>
        </w:rPr>
        <w:t xml:space="preserve"> </w:t>
      </w:r>
      <w:bookmarkStart w:id="19218" w:name="_ETM_Q28_412730"/>
      <w:bookmarkEnd w:id="19218"/>
      <w:r>
        <w:rPr>
          <w:rtl/>
        </w:rPr>
        <w:t xml:space="preserve">הוא </w:t>
      </w:r>
      <w:bookmarkStart w:id="19219" w:name="_ETM_Q28_412880"/>
      <w:bookmarkEnd w:id="19219"/>
      <w:r>
        <w:rPr>
          <w:rtl/>
        </w:rPr>
        <w:t xml:space="preserve">מדבר </w:t>
      </w:r>
      <w:bookmarkStart w:id="19220" w:name="_ETM_Q28_413270"/>
      <w:bookmarkEnd w:id="19220"/>
      <w:r>
        <w:rPr>
          <w:rtl/>
        </w:rPr>
        <w:t xml:space="preserve">על </w:t>
      </w:r>
      <w:bookmarkStart w:id="19221" w:name="_ETM_Q28_413390"/>
      <w:bookmarkEnd w:id="19221"/>
      <w:r>
        <w:rPr>
          <w:rtl/>
        </w:rPr>
        <w:t xml:space="preserve">כיתות </w:t>
      </w:r>
      <w:bookmarkStart w:id="19222" w:name="_ETM_Q28_413660"/>
      <w:bookmarkEnd w:id="19222"/>
      <w:r>
        <w:rPr>
          <w:rtl/>
        </w:rPr>
        <w:t xml:space="preserve">הכוננות </w:t>
      </w:r>
      <w:bookmarkStart w:id="19223" w:name="_ETM_Q28_414140"/>
      <w:bookmarkEnd w:id="19223"/>
      <w:r>
        <w:rPr>
          <w:rtl/>
        </w:rPr>
        <w:t>ואומר</w:t>
      </w:r>
      <w:r>
        <w:rPr>
          <w:rFonts w:hint="cs"/>
          <w:rtl/>
        </w:rPr>
        <w:t>:</w:t>
      </w:r>
      <w:r>
        <w:rPr>
          <w:rtl/>
        </w:rPr>
        <w:t xml:space="preserve"> </w:t>
      </w:r>
      <w:bookmarkStart w:id="19224" w:name="_ETM_Q28_414440"/>
      <w:bookmarkEnd w:id="19224"/>
      <w:r>
        <w:rPr>
          <w:rFonts w:hint="cs"/>
          <w:rtl/>
        </w:rPr>
        <w:t>900</w:t>
      </w:r>
      <w:r>
        <w:rPr>
          <w:rtl/>
        </w:rPr>
        <w:t xml:space="preserve"> </w:t>
      </w:r>
      <w:bookmarkStart w:id="19225" w:name="_ETM_Q28_414620"/>
      <w:bookmarkStart w:id="19226" w:name="_ETM_Q28_414740"/>
      <w:bookmarkEnd w:id="19225"/>
      <w:bookmarkEnd w:id="19226"/>
      <w:r>
        <w:rPr>
          <w:rtl/>
        </w:rPr>
        <w:t xml:space="preserve">כיתות </w:t>
      </w:r>
      <w:bookmarkStart w:id="19227" w:name="_ETM_Q28_415040"/>
      <w:bookmarkEnd w:id="19227"/>
      <w:r>
        <w:rPr>
          <w:rtl/>
        </w:rPr>
        <w:t>כוננות</w:t>
      </w:r>
      <w:r>
        <w:rPr>
          <w:rFonts w:hint="cs"/>
          <w:rtl/>
        </w:rPr>
        <w:t>.</w:t>
      </w:r>
      <w:r>
        <w:rPr>
          <w:rtl/>
        </w:rPr>
        <w:t xml:space="preserve"> </w:t>
      </w:r>
      <w:bookmarkStart w:id="19228" w:name="_ETM_Q28_415460"/>
      <w:bookmarkEnd w:id="19228"/>
      <w:r>
        <w:rPr>
          <w:rtl/>
        </w:rPr>
        <w:t xml:space="preserve">כיתת </w:t>
      </w:r>
      <w:bookmarkStart w:id="19229" w:name="_ETM_Q28_415940"/>
      <w:bookmarkEnd w:id="19229"/>
      <w:r>
        <w:rPr>
          <w:rtl/>
        </w:rPr>
        <w:t xml:space="preserve">כוננות </w:t>
      </w:r>
      <w:bookmarkStart w:id="19230" w:name="_ETM_Q28_416480"/>
      <w:bookmarkEnd w:id="19230"/>
      <w:r>
        <w:rPr>
          <w:rFonts w:hint="cs"/>
          <w:rtl/>
        </w:rPr>
        <w:t>אחת</w:t>
      </w:r>
      <w:r>
        <w:rPr>
          <w:rtl/>
        </w:rPr>
        <w:t xml:space="preserve"> </w:t>
      </w:r>
      <w:bookmarkStart w:id="19231" w:name="_ETM_Q28_416840"/>
      <w:bookmarkEnd w:id="19231"/>
      <w:r>
        <w:rPr>
          <w:rtl/>
        </w:rPr>
        <w:t xml:space="preserve">לפני </w:t>
      </w:r>
      <w:bookmarkStart w:id="19232" w:name="_ETM_Q28_417140"/>
      <w:bookmarkEnd w:id="19232"/>
      <w:r>
        <w:rPr>
          <w:rtl/>
        </w:rPr>
        <w:t xml:space="preserve">7 </w:t>
      </w:r>
      <w:bookmarkStart w:id="19233" w:name="_ETM_Q28_417470"/>
      <w:bookmarkEnd w:id="19233"/>
      <w:r>
        <w:rPr>
          <w:rtl/>
        </w:rPr>
        <w:t xml:space="preserve">באוקטובר </w:t>
      </w:r>
      <w:bookmarkStart w:id="19234" w:name="_ETM_Q28_417950"/>
      <w:bookmarkEnd w:id="19234"/>
      <w:r>
        <w:rPr>
          <w:rtl/>
        </w:rPr>
        <w:t xml:space="preserve">לא </w:t>
      </w:r>
      <w:bookmarkStart w:id="19235" w:name="_ETM_Q28_418070"/>
      <w:bookmarkStart w:id="19236" w:name="_ETM_Q28_418849"/>
      <w:bookmarkStart w:id="19237" w:name="_ETM_Q28_419830"/>
      <w:bookmarkEnd w:id="19235"/>
      <w:bookmarkEnd w:id="19236"/>
      <w:bookmarkEnd w:id="19237"/>
      <w:r>
        <w:rPr>
          <w:rFonts w:hint="cs"/>
          <w:rtl/>
        </w:rPr>
        <w:t xml:space="preserve">קמה. אחת. </w:t>
      </w:r>
      <w:r>
        <w:rPr>
          <w:rtl/>
        </w:rPr>
        <w:t xml:space="preserve">אחרי </w:t>
      </w:r>
      <w:bookmarkStart w:id="19238" w:name="_ETM_Q28_420280"/>
      <w:bookmarkEnd w:id="19238"/>
      <w:r>
        <w:rPr>
          <w:rtl/>
        </w:rPr>
        <w:t xml:space="preserve">7 </w:t>
      </w:r>
      <w:bookmarkStart w:id="19239" w:name="_ETM_Q28_420640"/>
      <w:bookmarkEnd w:id="19239"/>
      <w:r>
        <w:rPr>
          <w:rtl/>
        </w:rPr>
        <w:t>באוקטובר</w:t>
      </w:r>
      <w:r>
        <w:rPr>
          <w:rFonts w:hint="cs"/>
          <w:rtl/>
        </w:rPr>
        <w:t xml:space="preserve"> </w:t>
      </w:r>
      <w:r>
        <w:rPr>
          <w:rFonts w:hint="eastAsia"/>
          <w:rtl/>
        </w:rPr>
        <w:t>–</w:t>
      </w:r>
      <w:r>
        <w:rPr>
          <w:rtl/>
        </w:rPr>
        <w:t xml:space="preserve"> </w:t>
      </w:r>
      <w:bookmarkStart w:id="19240" w:name="_ETM_Q28_421510"/>
      <w:bookmarkEnd w:id="19240"/>
      <w:r>
        <w:rPr>
          <w:rtl/>
        </w:rPr>
        <w:t xml:space="preserve">חכם </w:t>
      </w:r>
      <w:bookmarkStart w:id="19241" w:name="_ETM_Q28_421959"/>
      <w:bookmarkEnd w:id="19241"/>
      <w:r>
        <w:rPr>
          <w:rtl/>
        </w:rPr>
        <w:t>גדול</w:t>
      </w:r>
      <w:r>
        <w:rPr>
          <w:rFonts w:hint="cs"/>
          <w:rtl/>
        </w:rPr>
        <w:t>.</w:t>
      </w:r>
      <w:r>
        <w:rPr>
          <w:rtl/>
        </w:rPr>
        <w:t xml:space="preserve"> </w:t>
      </w:r>
      <w:bookmarkStart w:id="19242" w:name="_ETM_Q28_422940"/>
      <w:bookmarkEnd w:id="19242"/>
      <w:r>
        <w:rPr>
          <w:rtl/>
        </w:rPr>
        <w:t xml:space="preserve">חכם </w:t>
      </w:r>
      <w:bookmarkStart w:id="19243" w:name="_ETM_Q28_423420"/>
      <w:bookmarkEnd w:id="19243"/>
      <w:r>
        <w:rPr>
          <w:rtl/>
        </w:rPr>
        <w:t>גדול</w:t>
      </w:r>
      <w:r>
        <w:rPr>
          <w:rFonts w:hint="cs"/>
          <w:rtl/>
        </w:rPr>
        <w:t>.</w:t>
      </w:r>
      <w:r>
        <w:rPr>
          <w:rtl/>
        </w:rPr>
        <w:t xml:space="preserve"> </w:t>
      </w:r>
      <w:bookmarkStart w:id="19244" w:name="_ETM_Q28_423780"/>
      <w:bookmarkEnd w:id="19244"/>
      <w:r>
        <w:rPr>
          <w:rtl/>
        </w:rPr>
        <w:t xml:space="preserve">זה </w:t>
      </w:r>
      <w:bookmarkStart w:id="19245" w:name="_ETM_Q28_423900"/>
      <w:bookmarkEnd w:id="19245"/>
      <w:r>
        <w:rPr>
          <w:rtl/>
        </w:rPr>
        <w:t>כלום</w:t>
      </w:r>
      <w:r>
        <w:rPr>
          <w:rFonts w:hint="cs"/>
          <w:rtl/>
        </w:rPr>
        <w:t>,</w:t>
      </w:r>
      <w:r>
        <w:rPr>
          <w:rtl/>
        </w:rPr>
        <w:t xml:space="preserve"> </w:t>
      </w:r>
      <w:bookmarkStart w:id="19246" w:name="_ETM_Q28_424200"/>
      <w:bookmarkEnd w:id="19246"/>
      <w:r>
        <w:rPr>
          <w:rtl/>
        </w:rPr>
        <w:t xml:space="preserve">זה </w:t>
      </w:r>
      <w:bookmarkStart w:id="19247" w:name="_ETM_Q28_424320"/>
      <w:bookmarkEnd w:id="19247"/>
      <w:proofErr w:type="spellStart"/>
      <w:r>
        <w:rPr>
          <w:rtl/>
        </w:rPr>
        <w:t>פאדי</w:t>
      </w:r>
      <w:proofErr w:type="spellEnd"/>
      <w:r w:rsidR="006F2612">
        <w:rPr>
          <w:rFonts w:hint="cs"/>
          <w:rtl/>
        </w:rPr>
        <w:t>,</w:t>
      </w:r>
      <w:r>
        <w:rPr>
          <w:rtl/>
        </w:rPr>
        <w:t xml:space="preserve"> </w:t>
      </w:r>
      <w:bookmarkStart w:id="19248" w:name="_ETM_Q28_424770"/>
      <w:bookmarkEnd w:id="19248"/>
      <w:r>
        <w:rPr>
          <w:rtl/>
        </w:rPr>
        <w:t xml:space="preserve">זה </w:t>
      </w:r>
      <w:bookmarkStart w:id="19249" w:name="_ETM_Q28_424980"/>
      <w:bookmarkEnd w:id="19249"/>
      <w:r>
        <w:rPr>
          <w:rtl/>
        </w:rPr>
        <w:t>ריק</w:t>
      </w:r>
      <w:r>
        <w:rPr>
          <w:rFonts w:hint="cs"/>
          <w:rtl/>
        </w:rPr>
        <w:t>.</w:t>
      </w:r>
      <w:r>
        <w:rPr>
          <w:rtl/>
        </w:rPr>
        <w:t xml:space="preserve"> </w:t>
      </w:r>
      <w:bookmarkStart w:id="19250" w:name="_ETM_Q28_425940"/>
      <w:bookmarkEnd w:id="19250"/>
      <w:r>
        <w:rPr>
          <w:rtl/>
        </w:rPr>
        <w:t xml:space="preserve">באו </w:t>
      </w:r>
      <w:bookmarkStart w:id="19251" w:name="_ETM_Q28_426210"/>
      <w:bookmarkEnd w:id="19251"/>
      <w:r>
        <w:rPr>
          <w:rtl/>
        </w:rPr>
        <w:t xml:space="preserve">אנשים </w:t>
      </w:r>
      <w:bookmarkStart w:id="19252" w:name="_ETM_Q28_426540"/>
      <w:bookmarkStart w:id="19253" w:name="_ETM_Q28_427080"/>
      <w:bookmarkEnd w:id="19252"/>
      <w:bookmarkEnd w:id="19253"/>
      <w:r>
        <w:rPr>
          <w:rtl/>
        </w:rPr>
        <w:t xml:space="preserve">להתנדב </w:t>
      </w:r>
      <w:bookmarkStart w:id="19254" w:name="_ETM_Q28_428220"/>
      <w:bookmarkStart w:id="19255" w:name="_ETM_Q28_428670"/>
      <w:bookmarkEnd w:id="19254"/>
      <w:bookmarkEnd w:id="19255"/>
      <w:r>
        <w:rPr>
          <w:rFonts w:hint="cs"/>
          <w:rtl/>
        </w:rPr>
        <w:t>ל</w:t>
      </w:r>
      <w:r>
        <w:rPr>
          <w:rtl/>
        </w:rPr>
        <w:t xml:space="preserve">כיתות </w:t>
      </w:r>
      <w:r>
        <w:rPr>
          <w:rFonts w:hint="cs"/>
          <w:rtl/>
        </w:rPr>
        <w:t>ה</w:t>
      </w:r>
      <w:r>
        <w:rPr>
          <w:rtl/>
        </w:rPr>
        <w:t>כוננות</w:t>
      </w:r>
      <w:bookmarkStart w:id="19256" w:name="_ETM_Q28_429000"/>
      <w:bookmarkEnd w:id="19256"/>
      <w:r w:rsidR="006F2612">
        <w:rPr>
          <w:rFonts w:hint="cs"/>
          <w:rtl/>
        </w:rPr>
        <w:t>,</w:t>
      </w:r>
      <w:r>
        <w:rPr>
          <w:rFonts w:hint="cs"/>
          <w:rtl/>
        </w:rPr>
        <w:t xml:space="preserve"> </w:t>
      </w:r>
      <w:r>
        <w:rPr>
          <w:rtl/>
        </w:rPr>
        <w:t xml:space="preserve">כי </w:t>
      </w:r>
      <w:bookmarkStart w:id="19257" w:name="_ETM_Q28_429150"/>
      <w:bookmarkEnd w:id="19257"/>
      <w:r>
        <w:rPr>
          <w:rtl/>
        </w:rPr>
        <w:t xml:space="preserve">אף </w:t>
      </w:r>
      <w:bookmarkStart w:id="19258" w:name="_ETM_Q28_429390"/>
      <w:bookmarkEnd w:id="19258"/>
      <w:r>
        <w:rPr>
          <w:rFonts w:hint="cs"/>
          <w:rtl/>
        </w:rPr>
        <w:t>אחד</w:t>
      </w:r>
      <w:r>
        <w:rPr>
          <w:rtl/>
        </w:rPr>
        <w:t xml:space="preserve"> </w:t>
      </w:r>
      <w:bookmarkStart w:id="19259" w:name="_ETM_Q28_429690"/>
      <w:bookmarkEnd w:id="19259"/>
      <w:r>
        <w:rPr>
          <w:rtl/>
        </w:rPr>
        <w:t xml:space="preserve">לא </w:t>
      </w:r>
      <w:bookmarkStart w:id="19260" w:name="_ETM_Q28_429780"/>
      <w:bookmarkEnd w:id="19260"/>
      <w:r>
        <w:rPr>
          <w:rtl/>
        </w:rPr>
        <w:t xml:space="preserve">היה </w:t>
      </w:r>
      <w:bookmarkStart w:id="19261" w:name="_ETM_Q28_429870"/>
      <w:bookmarkEnd w:id="19261"/>
      <w:r>
        <w:rPr>
          <w:rtl/>
        </w:rPr>
        <w:t xml:space="preserve">לו </w:t>
      </w:r>
      <w:bookmarkStart w:id="19262" w:name="_ETM_Q28_429960"/>
      <w:bookmarkEnd w:id="19262"/>
      <w:r>
        <w:rPr>
          <w:rtl/>
        </w:rPr>
        <w:t>ביטחון</w:t>
      </w:r>
      <w:r>
        <w:rPr>
          <w:rFonts w:hint="cs"/>
          <w:rtl/>
        </w:rPr>
        <w:t>.</w:t>
      </w:r>
      <w:r>
        <w:rPr>
          <w:rtl/>
        </w:rPr>
        <w:t xml:space="preserve"> </w:t>
      </w:r>
      <w:bookmarkStart w:id="19263" w:name="_ETM_Q28_430740"/>
      <w:bookmarkEnd w:id="19263"/>
      <w:r>
        <w:rPr>
          <w:rtl/>
        </w:rPr>
        <w:t xml:space="preserve">זה </w:t>
      </w:r>
      <w:bookmarkStart w:id="19264" w:name="_ETM_Q28_430950"/>
      <w:bookmarkEnd w:id="19264"/>
      <w:r>
        <w:rPr>
          <w:rtl/>
        </w:rPr>
        <w:t xml:space="preserve">לא </w:t>
      </w:r>
      <w:bookmarkStart w:id="19265" w:name="_ETM_Q28_431070"/>
      <w:bookmarkEnd w:id="19265"/>
      <w:r>
        <w:rPr>
          <w:rFonts w:hint="cs"/>
          <w:rtl/>
        </w:rPr>
        <w:t>הישג</w:t>
      </w:r>
      <w:r>
        <w:rPr>
          <w:rtl/>
        </w:rPr>
        <w:t xml:space="preserve"> </w:t>
      </w:r>
      <w:bookmarkStart w:id="19266" w:name="_ETM_Q28_431430"/>
      <w:bookmarkEnd w:id="19266"/>
      <w:r>
        <w:rPr>
          <w:rtl/>
        </w:rPr>
        <w:t>שלך</w:t>
      </w:r>
      <w:r>
        <w:rPr>
          <w:rFonts w:hint="cs"/>
          <w:rtl/>
        </w:rPr>
        <w:t>.</w:t>
      </w:r>
      <w:r>
        <w:rPr>
          <w:rtl/>
        </w:rPr>
        <w:t xml:space="preserve"> </w:t>
      </w:r>
      <w:bookmarkStart w:id="19267" w:name="_ETM_Q28_432180"/>
      <w:bookmarkStart w:id="19268" w:name="_ETM_Q28_436365"/>
      <w:bookmarkStart w:id="19269" w:name="_ETM_Q28_436500"/>
      <w:bookmarkStart w:id="19270" w:name="_ETM_Q28_436664"/>
      <w:bookmarkStart w:id="19271" w:name="_ETM_Q28_436781"/>
      <w:bookmarkEnd w:id="19267"/>
      <w:bookmarkEnd w:id="19268"/>
      <w:bookmarkEnd w:id="19269"/>
      <w:bookmarkEnd w:id="19270"/>
      <w:bookmarkEnd w:id="19271"/>
      <w:r>
        <w:rPr>
          <w:rtl/>
        </w:rPr>
        <w:t xml:space="preserve">במהלך </w:t>
      </w:r>
      <w:bookmarkStart w:id="19272" w:name="_ETM_Q28_432840"/>
      <w:bookmarkEnd w:id="19272"/>
      <w:r>
        <w:rPr>
          <w:rtl/>
        </w:rPr>
        <w:t xml:space="preserve">חלוקת </w:t>
      </w:r>
      <w:bookmarkStart w:id="19273" w:name="_ETM_Q28_433260"/>
      <w:bookmarkEnd w:id="19273"/>
      <w:r>
        <w:rPr>
          <w:rtl/>
        </w:rPr>
        <w:t>הנשקים</w:t>
      </w:r>
      <w:r>
        <w:rPr>
          <w:rFonts w:hint="cs"/>
          <w:rtl/>
        </w:rPr>
        <w:t xml:space="preserve"> </w:t>
      </w:r>
      <w:r>
        <w:rPr>
          <w:rFonts w:hint="eastAsia"/>
          <w:rtl/>
        </w:rPr>
        <w:t>–</w:t>
      </w:r>
      <w:bookmarkStart w:id="19274" w:name="_ETM_Q28_433980"/>
      <w:bookmarkEnd w:id="19274"/>
      <w:r>
        <w:rPr>
          <w:rFonts w:hint="cs"/>
          <w:rtl/>
        </w:rPr>
        <w:t xml:space="preserve"> ש</w:t>
      </w:r>
      <w:r>
        <w:rPr>
          <w:rtl/>
        </w:rPr>
        <w:t xml:space="preserve">אנחנו </w:t>
      </w:r>
      <w:bookmarkStart w:id="19275" w:name="_ETM_Q28_434220"/>
      <w:bookmarkEnd w:id="19275"/>
      <w:r>
        <w:rPr>
          <w:rtl/>
        </w:rPr>
        <w:t xml:space="preserve">עוד נסבול </w:t>
      </w:r>
      <w:bookmarkStart w:id="19276" w:name="_ETM_Q28_434640"/>
      <w:bookmarkEnd w:id="19276"/>
      <w:r>
        <w:rPr>
          <w:rtl/>
        </w:rPr>
        <w:t xml:space="preserve">מזה </w:t>
      </w:r>
      <w:bookmarkStart w:id="19277" w:name="_ETM_Q28_435330"/>
      <w:bookmarkEnd w:id="19277"/>
      <w:r>
        <w:rPr>
          <w:rtl/>
        </w:rPr>
        <w:t xml:space="preserve">במשך </w:t>
      </w:r>
      <w:bookmarkStart w:id="19278" w:name="_ETM_Q28_435840"/>
      <w:bookmarkEnd w:id="19278"/>
      <w:r>
        <w:rPr>
          <w:rtl/>
        </w:rPr>
        <w:t xml:space="preserve">שנות </w:t>
      </w:r>
      <w:bookmarkStart w:id="19279" w:name="_ETM_Q28_436230"/>
      <w:bookmarkEnd w:id="19279"/>
      <w:r>
        <w:rPr>
          <w:rtl/>
        </w:rPr>
        <w:t>דור</w:t>
      </w:r>
      <w:r>
        <w:rPr>
          <w:rFonts w:hint="cs"/>
          <w:rtl/>
        </w:rPr>
        <w:t xml:space="preserve"> </w:t>
      </w:r>
      <w:r>
        <w:rPr>
          <w:rFonts w:hint="eastAsia"/>
          <w:rtl/>
        </w:rPr>
        <w:t>–</w:t>
      </w:r>
      <w:r>
        <w:rPr>
          <w:rtl/>
        </w:rPr>
        <w:t xml:space="preserve"> </w:t>
      </w:r>
      <w:bookmarkStart w:id="19280" w:name="_ETM_Q28_437330"/>
      <w:bookmarkEnd w:id="19280"/>
      <w:r>
        <w:rPr>
          <w:rtl/>
        </w:rPr>
        <w:t xml:space="preserve">הוא </w:t>
      </w:r>
      <w:bookmarkStart w:id="19281" w:name="_ETM_Q28_437509"/>
      <w:bookmarkEnd w:id="19281"/>
      <w:r>
        <w:rPr>
          <w:rtl/>
        </w:rPr>
        <w:t xml:space="preserve">עשה </w:t>
      </w:r>
      <w:bookmarkStart w:id="19282" w:name="_ETM_Q28_437839"/>
      <w:bookmarkEnd w:id="19282"/>
      <w:r>
        <w:rPr>
          <w:rtl/>
        </w:rPr>
        <w:t>עב</w:t>
      </w:r>
      <w:r>
        <w:rPr>
          <w:rFonts w:hint="cs"/>
          <w:rtl/>
        </w:rPr>
        <w:t>י</w:t>
      </w:r>
      <w:r>
        <w:rPr>
          <w:rtl/>
        </w:rPr>
        <w:t xml:space="preserve">רות </w:t>
      </w:r>
      <w:bookmarkStart w:id="19283" w:name="_ETM_Q28_438319"/>
      <w:bookmarkEnd w:id="19283"/>
      <w:r>
        <w:rPr>
          <w:rtl/>
        </w:rPr>
        <w:t xml:space="preserve">שכל </w:t>
      </w:r>
      <w:bookmarkStart w:id="19284" w:name="_ETM_Q28_438680"/>
      <w:bookmarkEnd w:id="19284"/>
      <w:r>
        <w:rPr>
          <w:rtl/>
        </w:rPr>
        <w:t xml:space="preserve">הלשכה </w:t>
      </w:r>
      <w:bookmarkStart w:id="19285" w:name="_ETM_Q28_439039"/>
      <w:bookmarkEnd w:id="19285"/>
      <w:r>
        <w:rPr>
          <w:rtl/>
        </w:rPr>
        <w:t xml:space="preserve">שלו </w:t>
      </w:r>
      <w:bookmarkStart w:id="19286" w:name="_ETM_Q28_439249"/>
      <w:bookmarkEnd w:id="19286"/>
      <w:r>
        <w:rPr>
          <w:rtl/>
        </w:rPr>
        <w:t xml:space="preserve">עכשיו </w:t>
      </w:r>
      <w:bookmarkStart w:id="19287" w:name="_ETM_Q28_439490"/>
      <w:bookmarkEnd w:id="19287"/>
      <w:r>
        <w:rPr>
          <w:rtl/>
        </w:rPr>
        <w:t>נחקרת</w:t>
      </w:r>
      <w:r>
        <w:rPr>
          <w:rFonts w:hint="cs"/>
          <w:rtl/>
        </w:rPr>
        <w:t>.</w:t>
      </w:r>
      <w:r>
        <w:rPr>
          <w:rtl/>
        </w:rPr>
        <w:t xml:space="preserve"> </w:t>
      </w:r>
      <w:bookmarkStart w:id="19288" w:name="_ETM_Q28_441990"/>
      <w:bookmarkEnd w:id="19288"/>
      <w:r>
        <w:rPr>
          <w:rtl/>
        </w:rPr>
        <w:t>1</w:t>
      </w:r>
      <w:r>
        <w:rPr>
          <w:rFonts w:hint="cs"/>
          <w:rtl/>
        </w:rPr>
        <w:t>,</w:t>
      </w:r>
      <w:r>
        <w:rPr>
          <w:rtl/>
        </w:rPr>
        <w:t xml:space="preserve">500 </w:t>
      </w:r>
      <w:bookmarkStart w:id="19289" w:name="_ETM_Q28_443070"/>
      <w:bookmarkEnd w:id="19289"/>
      <w:r>
        <w:rPr>
          <w:rtl/>
        </w:rPr>
        <w:t>נרצחים</w:t>
      </w:r>
      <w:r>
        <w:rPr>
          <w:rFonts w:hint="cs"/>
          <w:rtl/>
        </w:rPr>
        <w:t>.</w:t>
      </w:r>
      <w:r>
        <w:rPr>
          <w:rtl/>
        </w:rPr>
        <w:t xml:space="preserve"> </w:t>
      </w:r>
      <w:bookmarkStart w:id="19290" w:name="_ETM_Q28_445230"/>
      <w:bookmarkEnd w:id="19290"/>
      <w:r>
        <w:rPr>
          <w:rtl/>
        </w:rPr>
        <w:t xml:space="preserve">שני </w:t>
      </w:r>
      <w:bookmarkStart w:id="19291" w:name="_ETM_Q28_445650"/>
      <w:bookmarkStart w:id="19292" w:name="_ETM_Q28_445950"/>
      <w:bookmarkEnd w:id="19291"/>
      <w:bookmarkEnd w:id="19292"/>
      <w:r>
        <w:rPr>
          <w:rFonts w:hint="cs"/>
          <w:rtl/>
        </w:rPr>
        <w:t xml:space="preserve">חבלי </w:t>
      </w:r>
      <w:r>
        <w:rPr>
          <w:rtl/>
        </w:rPr>
        <w:t xml:space="preserve">ארץ </w:t>
      </w:r>
      <w:bookmarkStart w:id="19293" w:name="_ETM_Q28_446550"/>
      <w:bookmarkEnd w:id="19293"/>
      <w:r>
        <w:rPr>
          <w:rtl/>
        </w:rPr>
        <w:t>מפונים</w:t>
      </w:r>
      <w:r>
        <w:rPr>
          <w:rFonts w:hint="cs"/>
          <w:rtl/>
        </w:rPr>
        <w:t>.</w:t>
      </w:r>
      <w:r>
        <w:rPr>
          <w:rtl/>
        </w:rPr>
        <w:t xml:space="preserve"> </w:t>
      </w:r>
      <w:bookmarkStart w:id="19294" w:name="_ETM_Q28_447120"/>
      <w:bookmarkEnd w:id="19294"/>
      <w:r>
        <w:rPr>
          <w:rtl/>
        </w:rPr>
        <w:t>140</w:t>
      </w:r>
      <w:r>
        <w:rPr>
          <w:rFonts w:hint="cs"/>
          <w:rtl/>
        </w:rPr>
        <w:t>,</w:t>
      </w:r>
      <w:r>
        <w:rPr>
          <w:rtl/>
        </w:rPr>
        <w:t xml:space="preserve">000 </w:t>
      </w:r>
      <w:bookmarkStart w:id="19295" w:name="_ETM_Q28_447990"/>
      <w:bookmarkEnd w:id="19295"/>
      <w:r>
        <w:rPr>
          <w:rtl/>
        </w:rPr>
        <w:t>מפונים</w:t>
      </w:r>
      <w:r>
        <w:rPr>
          <w:rFonts w:hint="cs"/>
          <w:rtl/>
        </w:rPr>
        <w:t>.</w:t>
      </w:r>
      <w:r>
        <w:rPr>
          <w:rtl/>
        </w:rPr>
        <w:t xml:space="preserve"> </w:t>
      </w:r>
      <w:bookmarkStart w:id="19296" w:name="_ETM_Q28_448830"/>
      <w:bookmarkEnd w:id="19296"/>
      <w:r>
        <w:rPr>
          <w:rtl/>
        </w:rPr>
        <w:t xml:space="preserve">אין </w:t>
      </w:r>
      <w:bookmarkStart w:id="19297" w:name="_ETM_Q28_449130"/>
      <w:bookmarkEnd w:id="19297"/>
      <w:r>
        <w:rPr>
          <w:rtl/>
        </w:rPr>
        <w:t xml:space="preserve">לך </w:t>
      </w:r>
      <w:bookmarkStart w:id="19298" w:name="_ETM_Q28_449520"/>
      <w:bookmarkEnd w:id="19298"/>
      <w:r>
        <w:rPr>
          <w:rtl/>
        </w:rPr>
        <w:t xml:space="preserve">ולממשלה </w:t>
      </w:r>
      <w:bookmarkStart w:id="19299" w:name="_ETM_Q28_450180"/>
      <w:bookmarkEnd w:id="19299"/>
      <w:r>
        <w:rPr>
          <w:rtl/>
        </w:rPr>
        <w:t xml:space="preserve">שלך </w:t>
      </w:r>
      <w:bookmarkStart w:id="19300" w:name="_ETM_Q28_450779"/>
      <w:bookmarkEnd w:id="19300"/>
      <w:r>
        <w:rPr>
          <w:rtl/>
        </w:rPr>
        <w:t xml:space="preserve">שום </w:t>
      </w:r>
      <w:bookmarkStart w:id="19301" w:name="_ETM_Q28_451529"/>
      <w:bookmarkEnd w:id="19301"/>
      <w:r>
        <w:rPr>
          <w:rtl/>
        </w:rPr>
        <w:t>ה</w:t>
      </w:r>
      <w:r>
        <w:rPr>
          <w:rFonts w:hint="cs"/>
          <w:rtl/>
        </w:rPr>
        <w:t>י</w:t>
      </w:r>
      <w:r>
        <w:rPr>
          <w:rtl/>
        </w:rPr>
        <w:t>שג</w:t>
      </w:r>
      <w:r>
        <w:rPr>
          <w:rFonts w:hint="cs"/>
          <w:rtl/>
        </w:rPr>
        <w:t>.</w:t>
      </w:r>
      <w:r>
        <w:rPr>
          <w:rtl/>
        </w:rPr>
        <w:t xml:space="preserve"> </w:t>
      </w:r>
      <w:bookmarkStart w:id="19302" w:name="_ETM_Q28_452710"/>
      <w:bookmarkEnd w:id="19302"/>
    </w:p>
    <w:p w:rsidR="00381235" w:rsidRDefault="00381235" w:rsidP="002B470C">
      <w:pPr>
        <w:rPr>
          <w:rtl/>
        </w:rPr>
      </w:pPr>
      <w:bookmarkStart w:id="19303" w:name="_ETM_Q28_452719"/>
      <w:bookmarkStart w:id="19304" w:name="_ETM_Q28_452783"/>
      <w:bookmarkEnd w:id="19303"/>
      <w:bookmarkEnd w:id="19304"/>
    </w:p>
    <w:p w:rsidR="00381235" w:rsidRDefault="00381235" w:rsidP="006F2612">
      <w:pPr>
        <w:rPr>
          <w:rtl/>
        </w:rPr>
      </w:pPr>
      <w:bookmarkStart w:id="19305" w:name="_ETM_Q28_452871"/>
      <w:bookmarkStart w:id="19306" w:name="_ETM_Q28_452920"/>
      <w:bookmarkEnd w:id="19305"/>
      <w:bookmarkEnd w:id="19306"/>
      <w:r>
        <w:rPr>
          <w:rtl/>
        </w:rPr>
        <w:t xml:space="preserve">ההישג </w:t>
      </w:r>
      <w:bookmarkStart w:id="19307" w:name="_ETM_Q28_453370"/>
      <w:bookmarkEnd w:id="19307"/>
      <w:r>
        <w:rPr>
          <w:rtl/>
        </w:rPr>
        <w:t xml:space="preserve">היחידי </w:t>
      </w:r>
      <w:bookmarkStart w:id="19308" w:name="_ETM_Q28_453819"/>
      <w:bookmarkEnd w:id="19308"/>
      <w:r>
        <w:rPr>
          <w:rtl/>
        </w:rPr>
        <w:t>שלך</w:t>
      </w:r>
      <w:r>
        <w:rPr>
          <w:rFonts w:hint="cs"/>
          <w:rtl/>
        </w:rPr>
        <w:t xml:space="preserve"> </w:t>
      </w:r>
      <w:r>
        <w:rPr>
          <w:rFonts w:hint="eastAsia"/>
          <w:rtl/>
        </w:rPr>
        <w:t>–</w:t>
      </w:r>
      <w:r>
        <w:rPr>
          <w:rtl/>
        </w:rPr>
        <w:t xml:space="preserve"> </w:t>
      </w:r>
      <w:bookmarkStart w:id="19309" w:name="_ETM_Q28_454240"/>
      <w:bookmarkEnd w:id="19309"/>
      <w:r>
        <w:rPr>
          <w:rtl/>
        </w:rPr>
        <w:t xml:space="preserve">שאתה </w:t>
      </w:r>
      <w:bookmarkStart w:id="19310" w:name="_ETM_Q28_454539"/>
      <w:bookmarkEnd w:id="19310"/>
      <w:r>
        <w:rPr>
          <w:rtl/>
        </w:rPr>
        <w:t xml:space="preserve">רודף </w:t>
      </w:r>
      <w:bookmarkStart w:id="19311" w:name="_ETM_Q28_454960"/>
      <w:bookmarkEnd w:id="19311"/>
      <w:r>
        <w:rPr>
          <w:rtl/>
        </w:rPr>
        <w:t xml:space="preserve">מיקרופונים </w:t>
      </w:r>
      <w:bookmarkStart w:id="19312" w:name="_ETM_Q28_455979"/>
      <w:bookmarkEnd w:id="19312"/>
      <w:r>
        <w:rPr>
          <w:rtl/>
        </w:rPr>
        <w:t>וצועק</w:t>
      </w:r>
      <w:r>
        <w:rPr>
          <w:rFonts w:hint="cs"/>
          <w:rtl/>
        </w:rPr>
        <w:t xml:space="preserve">. אתה </w:t>
      </w:r>
      <w:bookmarkStart w:id="19313" w:name="_ETM_Q28_456759"/>
      <w:bookmarkStart w:id="19314" w:name="_ETM_Q28_457479"/>
      <w:bookmarkEnd w:id="19313"/>
      <w:bookmarkEnd w:id="19314"/>
      <w:r>
        <w:rPr>
          <w:rtl/>
        </w:rPr>
        <w:t xml:space="preserve">תזונאי </w:t>
      </w:r>
      <w:bookmarkStart w:id="19315" w:name="_ETM_Q28_458349"/>
      <w:bookmarkEnd w:id="19315"/>
      <w:r>
        <w:rPr>
          <w:rtl/>
        </w:rPr>
        <w:t xml:space="preserve">של </w:t>
      </w:r>
      <w:bookmarkStart w:id="19316" w:name="_ETM_Q28_458560"/>
      <w:bookmarkEnd w:id="19316"/>
      <w:r>
        <w:rPr>
          <w:rtl/>
        </w:rPr>
        <w:t>השב"ס</w:t>
      </w:r>
      <w:r>
        <w:rPr>
          <w:rFonts w:hint="cs"/>
          <w:rtl/>
        </w:rPr>
        <w:t>.</w:t>
      </w:r>
      <w:r>
        <w:rPr>
          <w:rtl/>
        </w:rPr>
        <w:t xml:space="preserve"> </w:t>
      </w:r>
      <w:bookmarkStart w:id="19317" w:name="_ETM_Q28_459730"/>
      <w:bookmarkEnd w:id="19317"/>
      <w:r>
        <w:rPr>
          <w:rtl/>
        </w:rPr>
        <w:t xml:space="preserve">זה </w:t>
      </w:r>
      <w:bookmarkStart w:id="19318" w:name="_ETM_Q28_460120"/>
      <w:bookmarkStart w:id="19319" w:name="_ETM_Q28_460510"/>
      <w:bookmarkEnd w:id="19318"/>
      <w:bookmarkEnd w:id="19319"/>
      <w:r>
        <w:rPr>
          <w:rtl/>
        </w:rPr>
        <w:t xml:space="preserve">ההישג שלך </w:t>
      </w:r>
      <w:bookmarkStart w:id="19320" w:name="_ETM_Q28_460900"/>
      <w:bookmarkEnd w:id="19320"/>
      <w:r w:rsidR="006F2612">
        <w:rPr>
          <w:rFonts w:hint="cs"/>
          <w:rtl/>
        </w:rPr>
        <w:t xml:space="preserve">– </w:t>
      </w:r>
      <w:r>
        <w:rPr>
          <w:rtl/>
        </w:rPr>
        <w:t xml:space="preserve">הפכת </w:t>
      </w:r>
      <w:bookmarkStart w:id="19321" w:name="_ETM_Q28_461380"/>
      <w:bookmarkEnd w:id="19321"/>
      <w:r>
        <w:rPr>
          <w:rtl/>
        </w:rPr>
        <w:t xml:space="preserve">להיות </w:t>
      </w:r>
      <w:bookmarkStart w:id="19322" w:name="_ETM_Q28_461589"/>
      <w:bookmarkStart w:id="19323" w:name="_ETM_Q28_461980"/>
      <w:bookmarkEnd w:id="19322"/>
      <w:bookmarkEnd w:id="19323"/>
      <w:r>
        <w:rPr>
          <w:rtl/>
        </w:rPr>
        <w:t xml:space="preserve">תזונאי של </w:t>
      </w:r>
      <w:bookmarkStart w:id="19324" w:name="_ETM_Q28_462160"/>
      <w:bookmarkEnd w:id="19324"/>
      <w:r>
        <w:rPr>
          <w:rtl/>
        </w:rPr>
        <w:t xml:space="preserve">השב"ס </w:t>
      </w:r>
      <w:bookmarkStart w:id="19325" w:name="_ETM_Q28_463120"/>
      <w:bookmarkEnd w:id="19325"/>
      <w:r>
        <w:rPr>
          <w:rtl/>
        </w:rPr>
        <w:t xml:space="preserve">והשר </w:t>
      </w:r>
      <w:bookmarkStart w:id="19326" w:name="_ETM_Q28_463690"/>
      <w:bookmarkEnd w:id="19326"/>
      <w:r>
        <w:rPr>
          <w:rtl/>
        </w:rPr>
        <w:t xml:space="preserve">לשחרור </w:t>
      </w:r>
      <w:bookmarkStart w:id="19327" w:name="_ETM_Q28_464230"/>
      <w:bookmarkEnd w:id="19327"/>
      <w:r>
        <w:rPr>
          <w:rtl/>
        </w:rPr>
        <w:t>אסירים</w:t>
      </w:r>
      <w:r w:rsidR="006F2612">
        <w:rPr>
          <w:rFonts w:hint="cs"/>
          <w:rtl/>
        </w:rPr>
        <w:t>.</w:t>
      </w:r>
      <w:r>
        <w:rPr>
          <w:rtl/>
        </w:rPr>
        <w:t xml:space="preserve"> </w:t>
      </w:r>
      <w:bookmarkStart w:id="19328" w:name="_ETM_Q28_465520"/>
      <w:bookmarkEnd w:id="19328"/>
      <w:r>
        <w:rPr>
          <w:rtl/>
        </w:rPr>
        <w:t xml:space="preserve">זה </w:t>
      </w:r>
      <w:bookmarkStart w:id="19329" w:name="_ETM_Q28_465849"/>
      <w:bookmarkEnd w:id="19329"/>
      <w:r>
        <w:rPr>
          <w:rtl/>
        </w:rPr>
        <w:t xml:space="preserve">התפקיד </w:t>
      </w:r>
      <w:bookmarkStart w:id="19330" w:name="_ETM_Q28_466330"/>
      <w:bookmarkEnd w:id="19330"/>
      <w:r>
        <w:rPr>
          <w:rtl/>
        </w:rPr>
        <w:t>שלך</w:t>
      </w:r>
      <w:r>
        <w:rPr>
          <w:rFonts w:hint="cs"/>
          <w:rtl/>
        </w:rPr>
        <w:t>.</w:t>
      </w:r>
      <w:r>
        <w:rPr>
          <w:rtl/>
        </w:rPr>
        <w:t xml:space="preserve"> </w:t>
      </w:r>
      <w:bookmarkStart w:id="19331" w:name="_ETM_Q28_467110"/>
      <w:bookmarkEnd w:id="19331"/>
      <w:r>
        <w:rPr>
          <w:rtl/>
        </w:rPr>
        <w:t xml:space="preserve">ולא </w:t>
      </w:r>
      <w:bookmarkStart w:id="19332" w:name="_ETM_Q28_467440"/>
      <w:bookmarkEnd w:id="19332"/>
      <w:r>
        <w:rPr>
          <w:rtl/>
        </w:rPr>
        <w:t xml:space="preserve">יכול </w:t>
      </w:r>
      <w:bookmarkStart w:id="19333" w:name="_ETM_Q28_467710"/>
      <w:bookmarkEnd w:id="19333"/>
      <w:r>
        <w:rPr>
          <w:rtl/>
        </w:rPr>
        <w:t>להיות</w:t>
      </w:r>
      <w:bookmarkStart w:id="19334" w:name="_ETM_Q28_467949"/>
      <w:bookmarkEnd w:id="19334"/>
      <w:r>
        <w:rPr>
          <w:rFonts w:hint="cs"/>
          <w:rtl/>
        </w:rPr>
        <w:t xml:space="preserve">, </w:t>
      </w:r>
      <w:r>
        <w:rPr>
          <w:rtl/>
        </w:rPr>
        <w:t xml:space="preserve">חברי </w:t>
      </w:r>
      <w:bookmarkStart w:id="19335" w:name="_ETM_Q28_468370"/>
      <w:bookmarkEnd w:id="19335"/>
      <w:r>
        <w:rPr>
          <w:rtl/>
        </w:rPr>
        <w:t>הקואליציה</w:t>
      </w:r>
      <w:r>
        <w:rPr>
          <w:rFonts w:hint="cs"/>
          <w:rtl/>
        </w:rPr>
        <w:t>,</w:t>
      </w:r>
      <w:r>
        <w:rPr>
          <w:rtl/>
        </w:rPr>
        <w:t xml:space="preserve"> </w:t>
      </w:r>
      <w:bookmarkStart w:id="19336" w:name="_ETM_Q28_469300"/>
      <w:bookmarkEnd w:id="19336"/>
      <w:r>
        <w:rPr>
          <w:rFonts w:hint="cs"/>
          <w:rtl/>
        </w:rPr>
        <w:t>ש</w:t>
      </w:r>
      <w:r>
        <w:rPr>
          <w:rtl/>
        </w:rPr>
        <w:t xml:space="preserve">אתם </w:t>
      </w:r>
      <w:bookmarkStart w:id="19337" w:name="_ETM_Q28_469599"/>
      <w:bookmarkEnd w:id="19337"/>
      <w:r>
        <w:rPr>
          <w:rtl/>
        </w:rPr>
        <w:t xml:space="preserve">לא </w:t>
      </w:r>
      <w:bookmarkStart w:id="19338" w:name="_ETM_Q28_469720"/>
      <w:bookmarkEnd w:id="19338"/>
      <w:r>
        <w:rPr>
          <w:rtl/>
        </w:rPr>
        <w:t xml:space="preserve">רואים </w:t>
      </w:r>
      <w:bookmarkStart w:id="19339" w:name="_ETM_Q28_470050"/>
      <w:bookmarkEnd w:id="19339"/>
      <w:r>
        <w:rPr>
          <w:rtl/>
        </w:rPr>
        <w:t xml:space="preserve">את </w:t>
      </w:r>
      <w:bookmarkStart w:id="19340" w:name="_ETM_Q28_470139"/>
      <w:bookmarkEnd w:id="19340"/>
      <w:r>
        <w:rPr>
          <w:rtl/>
        </w:rPr>
        <w:t>זה</w:t>
      </w:r>
      <w:r>
        <w:rPr>
          <w:rFonts w:hint="cs"/>
          <w:rtl/>
        </w:rPr>
        <w:t>.</w:t>
      </w:r>
      <w:r>
        <w:rPr>
          <w:rtl/>
        </w:rPr>
        <w:t xml:space="preserve"> </w:t>
      </w:r>
      <w:bookmarkStart w:id="19341" w:name="_ETM_Q28_470740"/>
      <w:bookmarkEnd w:id="19341"/>
      <w:r>
        <w:rPr>
          <w:rtl/>
        </w:rPr>
        <w:t xml:space="preserve">אתם </w:t>
      </w:r>
      <w:bookmarkStart w:id="19342" w:name="_ETM_Q28_471069"/>
      <w:bookmarkEnd w:id="19342"/>
      <w:r>
        <w:rPr>
          <w:rtl/>
        </w:rPr>
        <w:t xml:space="preserve">סובלים </w:t>
      </w:r>
      <w:bookmarkStart w:id="19343" w:name="_ETM_Q28_471550"/>
      <w:bookmarkEnd w:id="19343"/>
      <w:r>
        <w:rPr>
          <w:rtl/>
        </w:rPr>
        <w:t xml:space="preserve">בדיוק </w:t>
      </w:r>
      <w:bookmarkStart w:id="19344" w:name="_ETM_Q28_471940"/>
      <w:bookmarkEnd w:id="19344"/>
      <w:r>
        <w:rPr>
          <w:rtl/>
        </w:rPr>
        <w:t>כמונו</w:t>
      </w:r>
      <w:r>
        <w:rPr>
          <w:rFonts w:hint="cs"/>
          <w:rtl/>
        </w:rPr>
        <w:t>.</w:t>
      </w:r>
      <w:r>
        <w:rPr>
          <w:rtl/>
        </w:rPr>
        <w:t xml:space="preserve"> </w:t>
      </w:r>
      <w:bookmarkStart w:id="19345" w:name="_ETM_Q28_472509"/>
      <w:bookmarkEnd w:id="19345"/>
      <w:r>
        <w:rPr>
          <w:rtl/>
        </w:rPr>
        <w:t xml:space="preserve">זה </w:t>
      </w:r>
      <w:bookmarkStart w:id="19346" w:name="_ETM_Q28_473050"/>
      <w:bookmarkEnd w:id="19346"/>
      <w:r>
        <w:rPr>
          <w:rtl/>
        </w:rPr>
        <w:t xml:space="preserve">לא </w:t>
      </w:r>
      <w:bookmarkStart w:id="19347" w:name="_ETM_Q28_473199"/>
      <w:bookmarkEnd w:id="19347"/>
      <w:r>
        <w:rPr>
          <w:rtl/>
        </w:rPr>
        <w:t>הגיוני</w:t>
      </w:r>
      <w:r>
        <w:rPr>
          <w:rFonts w:hint="cs"/>
          <w:rtl/>
        </w:rPr>
        <w:t>.</w:t>
      </w:r>
    </w:p>
    <w:p w:rsidR="00381235" w:rsidRDefault="00381235" w:rsidP="002B470C">
      <w:pPr>
        <w:rPr>
          <w:rtl/>
        </w:rPr>
      </w:pPr>
      <w:bookmarkStart w:id="19348" w:name="_ETM_Q28_473795"/>
      <w:bookmarkStart w:id="19349" w:name="_ETM_Q28_473896"/>
      <w:bookmarkEnd w:id="19348"/>
      <w:bookmarkEnd w:id="19349"/>
    </w:p>
    <w:p w:rsidR="00381235" w:rsidRDefault="00381235" w:rsidP="002B470C">
      <w:pPr>
        <w:pStyle w:val="af6"/>
        <w:keepNext/>
        <w:rPr>
          <w:rtl/>
        </w:rPr>
      </w:pPr>
      <w:r w:rsidRPr="00A54DDF">
        <w:rPr>
          <w:rStyle w:val="TagStyle"/>
          <w:rtl/>
        </w:rPr>
        <w:t xml:space="preserve">&lt;&lt; יור &gt;&gt; </w:t>
      </w:r>
      <w:r>
        <w:rPr>
          <w:rtl/>
        </w:rPr>
        <w:t>היו"ר חנוך דב מלביצקי:</w:t>
      </w:r>
      <w:r w:rsidRPr="00A54DDF">
        <w:rPr>
          <w:rStyle w:val="TagStyle"/>
          <w:rtl/>
        </w:rPr>
        <w:t xml:space="preserve"> &lt;&lt; יור &gt;&gt;</w:t>
      </w:r>
      <w:r>
        <w:rPr>
          <w:rtl/>
        </w:rPr>
        <w:t xml:space="preserve">   </w:t>
      </w:r>
    </w:p>
    <w:p w:rsidR="00381235" w:rsidRDefault="00381235" w:rsidP="002B470C">
      <w:pPr>
        <w:rPr>
          <w:rtl/>
        </w:rPr>
      </w:pPr>
    </w:p>
    <w:p w:rsidR="00381235" w:rsidRDefault="00381235" w:rsidP="002B470C">
      <w:pPr>
        <w:rPr>
          <w:rtl/>
        </w:rPr>
      </w:pPr>
      <w:r>
        <w:rPr>
          <w:rFonts w:hint="cs"/>
          <w:rtl/>
        </w:rPr>
        <w:t>תודה רבה.</w:t>
      </w:r>
    </w:p>
    <w:p w:rsidR="00381235" w:rsidRDefault="00381235" w:rsidP="002B470C">
      <w:pPr>
        <w:rPr>
          <w:rtl/>
        </w:rPr>
      </w:pPr>
    </w:p>
    <w:p w:rsidR="00381235" w:rsidRDefault="00381235" w:rsidP="002B470C">
      <w:pPr>
        <w:pStyle w:val="-"/>
        <w:keepNext/>
        <w:rPr>
          <w:rtl/>
        </w:rPr>
      </w:pPr>
      <w:bookmarkStart w:id="19350" w:name="ET_speakercontinue_6153_5"/>
      <w:r w:rsidRPr="0031524B">
        <w:rPr>
          <w:rStyle w:val="TagStyle"/>
          <w:rtl/>
        </w:rPr>
        <w:t xml:space="preserve">&lt;&lt; דובר_המשך &gt;&gt; </w:t>
      </w:r>
      <w:r>
        <w:rPr>
          <w:rtl/>
        </w:rPr>
        <w:t>נאור שירי (יש עתיד):</w:t>
      </w:r>
      <w:r w:rsidRPr="0031524B">
        <w:rPr>
          <w:rStyle w:val="TagStyle"/>
          <w:rtl/>
        </w:rPr>
        <w:t xml:space="preserve"> &lt;&lt; דובר_המשך &gt;&gt;</w:t>
      </w:r>
      <w:r>
        <w:rPr>
          <w:rtl/>
        </w:rPr>
        <w:t xml:space="preserve">   </w:t>
      </w:r>
      <w:bookmarkEnd w:id="19350"/>
    </w:p>
    <w:p w:rsidR="00381235" w:rsidRDefault="00381235" w:rsidP="002B470C">
      <w:pPr>
        <w:rPr>
          <w:rtl/>
        </w:rPr>
      </w:pPr>
    </w:p>
    <w:p w:rsidR="00381235" w:rsidRDefault="00381235" w:rsidP="002B470C">
      <w:pPr>
        <w:rPr>
          <w:rtl/>
        </w:rPr>
      </w:pPr>
      <w:bookmarkStart w:id="19351" w:name="_ETM_Q28_472900"/>
      <w:bookmarkStart w:id="19352" w:name="_ETM_Q28_474250"/>
      <w:bookmarkEnd w:id="19351"/>
      <w:bookmarkEnd w:id="19352"/>
      <w:r>
        <w:rPr>
          <w:rtl/>
        </w:rPr>
        <w:t>האמת</w:t>
      </w:r>
      <w:r>
        <w:rPr>
          <w:rFonts w:hint="cs"/>
          <w:rtl/>
        </w:rPr>
        <w:t>,</w:t>
      </w:r>
      <w:r>
        <w:rPr>
          <w:rtl/>
        </w:rPr>
        <w:t xml:space="preserve"> </w:t>
      </w:r>
      <w:bookmarkStart w:id="19353" w:name="_ETM_Q28_474669"/>
      <w:bookmarkEnd w:id="19353"/>
      <w:r>
        <w:rPr>
          <w:rtl/>
        </w:rPr>
        <w:t xml:space="preserve">לא </w:t>
      </w:r>
      <w:bookmarkStart w:id="19354" w:name="_ETM_Q28_474789"/>
      <w:bookmarkEnd w:id="19354"/>
      <w:r>
        <w:rPr>
          <w:rtl/>
        </w:rPr>
        <w:t>תודה</w:t>
      </w:r>
      <w:r>
        <w:rPr>
          <w:rFonts w:hint="cs"/>
          <w:rtl/>
        </w:rPr>
        <w:t>.</w:t>
      </w:r>
      <w:r>
        <w:rPr>
          <w:rtl/>
        </w:rPr>
        <w:t xml:space="preserve"> </w:t>
      </w:r>
      <w:bookmarkStart w:id="19355" w:name="_ETM_Q28_475330"/>
      <w:bookmarkEnd w:id="19355"/>
      <w:r>
        <w:rPr>
          <w:rtl/>
        </w:rPr>
        <w:t>סליחה</w:t>
      </w:r>
      <w:r>
        <w:rPr>
          <w:rFonts w:hint="cs"/>
          <w:rtl/>
        </w:rPr>
        <w:t>.</w:t>
      </w:r>
      <w:r>
        <w:rPr>
          <w:rtl/>
        </w:rPr>
        <w:t xml:space="preserve"> </w:t>
      </w:r>
      <w:bookmarkStart w:id="19356" w:name="_ETM_Q28_477279"/>
      <w:bookmarkEnd w:id="19356"/>
    </w:p>
    <w:p w:rsidR="00381235" w:rsidRDefault="00381235" w:rsidP="002B470C">
      <w:pPr>
        <w:rPr>
          <w:rtl/>
        </w:rPr>
      </w:pPr>
    </w:p>
    <w:p w:rsidR="00381235" w:rsidRDefault="00381235" w:rsidP="002B470C">
      <w:pPr>
        <w:pStyle w:val="af6"/>
        <w:keepNext/>
        <w:rPr>
          <w:rtl/>
        </w:rPr>
      </w:pPr>
      <w:r w:rsidRPr="00A54DDF">
        <w:rPr>
          <w:rStyle w:val="TagStyle"/>
          <w:rtl/>
        </w:rPr>
        <w:t xml:space="preserve">&lt;&lt; יור &gt;&gt; </w:t>
      </w:r>
      <w:r>
        <w:rPr>
          <w:rtl/>
        </w:rPr>
        <w:t>היו"ר חנוך דב מלביצקי:</w:t>
      </w:r>
      <w:r w:rsidRPr="00A54DDF">
        <w:rPr>
          <w:rStyle w:val="TagStyle"/>
          <w:rtl/>
        </w:rPr>
        <w:t xml:space="preserve"> &lt;&lt; יור &gt;&gt;</w:t>
      </w:r>
      <w:r>
        <w:rPr>
          <w:rtl/>
        </w:rPr>
        <w:t xml:space="preserve">   </w:t>
      </w:r>
    </w:p>
    <w:p w:rsidR="00381235" w:rsidRDefault="00381235" w:rsidP="002B470C">
      <w:pPr>
        <w:ind w:firstLine="0"/>
        <w:rPr>
          <w:rtl/>
        </w:rPr>
      </w:pPr>
    </w:p>
    <w:p w:rsidR="00381235" w:rsidRDefault="00381235" w:rsidP="002B470C">
      <w:pPr>
        <w:rPr>
          <w:rtl/>
        </w:rPr>
      </w:pPr>
      <w:r>
        <w:rPr>
          <w:rtl/>
        </w:rPr>
        <w:t xml:space="preserve">חבר </w:t>
      </w:r>
      <w:bookmarkStart w:id="19357" w:name="_ETM_Q28_477670"/>
      <w:bookmarkEnd w:id="19357"/>
      <w:r>
        <w:rPr>
          <w:rtl/>
        </w:rPr>
        <w:t xml:space="preserve">הכנסת </w:t>
      </w:r>
      <w:bookmarkStart w:id="19358" w:name="_ETM_Q28_478360"/>
      <w:bookmarkEnd w:id="19358"/>
      <w:r>
        <w:rPr>
          <w:rtl/>
        </w:rPr>
        <w:t xml:space="preserve">אבי </w:t>
      </w:r>
      <w:bookmarkStart w:id="19359" w:name="_ETM_Q28_478570"/>
      <w:bookmarkEnd w:id="19359"/>
      <w:r>
        <w:rPr>
          <w:rtl/>
        </w:rPr>
        <w:t>מעוז</w:t>
      </w:r>
      <w:r>
        <w:rPr>
          <w:rFonts w:hint="cs"/>
          <w:rtl/>
        </w:rPr>
        <w:t>,</w:t>
      </w:r>
      <w:r>
        <w:rPr>
          <w:rtl/>
        </w:rPr>
        <w:t xml:space="preserve"> </w:t>
      </w:r>
      <w:bookmarkStart w:id="19360" w:name="_ETM_Q28_479050"/>
      <w:bookmarkEnd w:id="19360"/>
      <w:r>
        <w:rPr>
          <w:rtl/>
        </w:rPr>
        <w:t>בבקשה</w:t>
      </w:r>
      <w:r>
        <w:rPr>
          <w:rFonts w:hint="cs"/>
          <w:rtl/>
        </w:rPr>
        <w:t>.</w:t>
      </w:r>
      <w:r>
        <w:rPr>
          <w:rtl/>
        </w:rPr>
        <w:t xml:space="preserve"> </w:t>
      </w:r>
      <w:bookmarkStart w:id="19361" w:name="_ETM_Q28_479500"/>
      <w:bookmarkEnd w:id="19361"/>
    </w:p>
    <w:p w:rsidR="00381235" w:rsidRDefault="00381235" w:rsidP="002B470C">
      <w:pPr>
        <w:rPr>
          <w:rtl/>
        </w:rPr>
      </w:pPr>
    </w:p>
    <w:p w:rsidR="00381235" w:rsidRDefault="00381235" w:rsidP="002B470C">
      <w:pPr>
        <w:pStyle w:val="a4"/>
        <w:keepNext/>
        <w:rPr>
          <w:rtl/>
        </w:rPr>
      </w:pPr>
      <w:r w:rsidRPr="00A748C3">
        <w:rPr>
          <w:rStyle w:val="TagStyle"/>
          <w:rtl/>
        </w:rPr>
        <w:t xml:space="preserve">&lt;&lt; דובר &gt;&gt; </w:t>
      </w:r>
      <w:bookmarkStart w:id="19362" w:name="_Toc172019744"/>
      <w:bookmarkStart w:id="19363" w:name="_Toc172020075"/>
      <w:r>
        <w:rPr>
          <w:rtl/>
        </w:rPr>
        <w:t>אבי מעוז (נעם):</w:t>
      </w:r>
      <w:bookmarkEnd w:id="19362"/>
      <w:bookmarkEnd w:id="19363"/>
      <w:r w:rsidRPr="00A748C3">
        <w:rPr>
          <w:rStyle w:val="TagStyle"/>
          <w:rtl/>
        </w:rPr>
        <w:t xml:space="preserve"> &lt;&lt; דובר &gt;&gt;</w:t>
      </w:r>
      <w:r>
        <w:rPr>
          <w:rtl/>
        </w:rPr>
        <w:t xml:space="preserve">   </w:t>
      </w:r>
    </w:p>
    <w:p w:rsidR="00381235" w:rsidRDefault="00381235" w:rsidP="002B470C">
      <w:pPr>
        <w:rPr>
          <w:rtl/>
        </w:rPr>
      </w:pPr>
    </w:p>
    <w:p w:rsidR="00381235" w:rsidRDefault="00381235" w:rsidP="002B470C">
      <w:pPr>
        <w:rPr>
          <w:rtl/>
        </w:rPr>
      </w:pPr>
      <w:bookmarkStart w:id="19364" w:name="_ETM_Q28_506650"/>
      <w:bookmarkEnd w:id="19364"/>
      <w:r>
        <w:rPr>
          <w:rtl/>
        </w:rPr>
        <w:t xml:space="preserve">אדוני </w:t>
      </w:r>
      <w:bookmarkStart w:id="19365" w:name="_ETM_Q28_507070"/>
      <w:bookmarkEnd w:id="19365"/>
      <w:r>
        <w:rPr>
          <w:rtl/>
        </w:rPr>
        <w:t>היושב-ראש</w:t>
      </w:r>
      <w:r>
        <w:rPr>
          <w:rFonts w:hint="cs"/>
          <w:rtl/>
        </w:rPr>
        <w:t>,</w:t>
      </w:r>
      <w:r>
        <w:rPr>
          <w:rtl/>
        </w:rPr>
        <w:t xml:space="preserve"> </w:t>
      </w:r>
      <w:bookmarkStart w:id="19366" w:name="_ETM_Q28_507760"/>
      <w:bookmarkEnd w:id="19366"/>
      <w:r>
        <w:rPr>
          <w:rtl/>
        </w:rPr>
        <w:t xml:space="preserve">כנסת </w:t>
      </w:r>
      <w:bookmarkStart w:id="19367" w:name="_ETM_Q28_508180"/>
      <w:bookmarkEnd w:id="19367"/>
      <w:r>
        <w:rPr>
          <w:rtl/>
        </w:rPr>
        <w:t>נכבדה</w:t>
      </w:r>
      <w:r>
        <w:rPr>
          <w:rFonts w:hint="cs"/>
          <w:rtl/>
        </w:rPr>
        <w:t>,</w:t>
      </w:r>
      <w:r>
        <w:rPr>
          <w:rtl/>
        </w:rPr>
        <w:t xml:space="preserve"> </w:t>
      </w:r>
      <w:bookmarkStart w:id="19368" w:name="_ETM_Q28_510269"/>
      <w:bookmarkEnd w:id="19368"/>
      <w:r>
        <w:rPr>
          <w:rtl/>
        </w:rPr>
        <w:t xml:space="preserve">בהצגת </w:t>
      </w:r>
      <w:bookmarkStart w:id="19369" w:name="_ETM_Q28_510810"/>
      <w:bookmarkEnd w:id="19369"/>
      <w:r>
        <w:rPr>
          <w:rtl/>
        </w:rPr>
        <w:t xml:space="preserve">התחקיר </w:t>
      </w:r>
      <w:bookmarkStart w:id="19370" w:name="_ETM_Q28_511349"/>
      <w:bookmarkEnd w:id="19370"/>
      <w:r>
        <w:rPr>
          <w:rtl/>
        </w:rPr>
        <w:t xml:space="preserve">על </w:t>
      </w:r>
      <w:bookmarkStart w:id="19371" w:name="_ETM_Q28_511439"/>
      <w:bookmarkEnd w:id="19371"/>
      <w:r>
        <w:rPr>
          <w:rtl/>
        </w:rPr>
        <w:t xml:space="preserve">קיבוץ </w:t>
      </w:r>
      <w:bookmarkStart w:id="19372" w:name="_ETM_Q28_511890"/>
      <w:bookmarkEnd w:id="19372"/>
      <w:r>
        <w:rPr>
          <w:rtl/>
        </w:rPr>
        <w:t xml:space="preserve">בארי </w:t>
      </w:r>
      <w:bookmarkStart w:id="19373" w:name="_ETM_Q28_513250"/>
      <w:bookmarkEnd w:id="19373"/>
      <w:r>
        <w:rPr>
          <w:rtl/>
        </w:rPr>
        <w:t xml:space="preserve">דיבר </w:t>
      </w:r>
      <w:bookmarkStart w:id="19374" w:name="_ETM_Q28_513640"/>
      <w:bookmarkEnd w:id="19374"/>
      <w:r>
        <w:rPr>
          <w:rtl/>
        </w:rPr>
        <w:t xml:space="preserve">דובר </w:t>
      </w:r>
      <w:bookmarkStart w:id="19375" w:name="_ETM_Q28_514000"/>
      <w:bookmarkEnd w:id="19375"/>
      <w:r>
        <w:rPr>
          <w:rtl/>
        </w:rPr>
        <w:t xml:space="preserve">צה"ל </w:t>
      </w:r>
      <w:bookmarkStart w:id="19376" w:name="_ETM_Q28_514450"/>
      <w:bookmarkEnd w:id="19376"/>
      <w:r>
        <w:rPr>
          <w:rtl/>
        </w:rPr>
        <w:t xml:space="preserve">על </w:t>
      </w:r>
      <w:bookmarkStart w:id="19377" w:name="_ETM_Q28_514630"/>
      <w:bookmarkEnd w:id="19377"/>
      <w:r>
        <w:rPr>
          <w:rtl/>
        </w:rPr>
        <w:t xml:space="preserve">הבנייה </w:t>
      </w:r>
      <w:bookmarkStart w:id="19378" w:name="_ETM_Q28_515170"/>
      <w:bookmarkEnd w:id="19378"/>
      <w:r>
        <w:rPr>
          <w:rtl/>
        </w:rPr>
        <w:t xml:space="preserve">מחדש </w:t>
      </w:r>
      <w:bookmarkStart w:id="19379" w:name="_ETM_Q28_516430"/>
      <w:bookmarkEnd w:id="19379"/>
      <w:r>
        <w:rPr>
          <w:rtl/>
        </w:rPr>
        <w:t xml:space="preserve">של </w:t>
      </w:r>
      <w:bookmarkStart w:id="19380" w:name="_ETM_Q28_516790"/>
      <w:bookmarkEnd w:id="19380"/>
      <w:r>
        <w:rPr>
          <w:rtl/>
        </w:rPr>
        <w:t xml:space="preserve">אמון </w:t>
      </w:r>
      <w:bookmarkStart w:id="19381" w:name="_ETM_Q28_517120"/>
      <w:bookmarkEnd w:id="19381"/>
      <w:r>
        <w:rPr>
          <w:rtl/>
        </w:rPr>
        <w:t xml:space="preserve">בין </w:t>
      </w:r>
      <w:bookmarkStart w:id="19382" w:name="_ETM_Q28_517330"/>
      <w:bookmarkEnd w:id="19382"/>
      <w:r>
        <w:rPr>
          <w:rtl/>
        </w:rPr>
        <w:t xml:space="preserve">צה"ל </w:t>
      </w:r>
      <w:bookmarkStart w:id="19383" w:name="_ETM_Q28_517720"/>
      <w:bookmarkEnd w:id="19383"/>
      <w:r>
        <w:rPr>
          <w:rtl/>
        </w:rPr>
        <w:t>לציבור</w:t>
      </w:r>
      <w:r>
        <w:rPr>
          <w:rFonts w:hint="cs"/>
          <w:rtl/>
        </w:rPr>
        <w:t>.</w:t>
      </w:r>
      <w:r>
        <w:rPr>
          <w:rtl/>
        </w:rPr>
        <w:t xml:space="preserve"> </w:t>
      </w:r>
      <w:bookmarkStart w:id="19384" w:name="_ETM_Q28_519519"/>
      <w:bookmarkEnd w:id="19384"/>
      <w:r>
        <w:rPr>
          <w:rtl/>
        </w:rPr>
        <w:t xml:space="preserve">איך </w:t>
      </w:r>
      <w:bookmarkStart w:id="19385" w:name="_ETM_Q28_519729"/>
      <w:bookmarkEnd w:id="19385"/>
      <w:r>
        <w:rPr>
          <w:rtl/>
        </w:rPr>
        <w:t xml:space="preserve">משקמים </w:t>
      </w:r>
      <w:bookmarkStart w:id="19386" w:name="_ETM_Q28_520359"/>
      <w:bookmarkEnd w:id="19386"/>
      <w:r>
        <w:rPr>
          <w:rtl/>
        </w:rPr>
        <w:t xml:space="preserve">אמון </w:t>
      </w:r>
      <w:bookmarkStart w:id="19387" w:name="_ETM_Q28_520779"/>
      <w:bookmarkEnd w:id="19387"/>
      <w:r>
        <w:rPr>
          <w:rtl/>
        </w:rPr>
        <w:t xml:space="preserve">בין </w:t>
      </w:r>
      <w:bookmarkStart w:id="19388" w:name="_ETM_Q28_520960"/>
      <w:bookmarkEnd w:id="19388"/>
      <w:r>
        <w:rPr>
          <w:rtl/>
        </w:rPr>
        <w:t xml:space="preserve">הצבא </w:t>
      </w:r>
      <w:bookmarkStart w:id="19389" w:name="_ETM_Q28_521469"/>
      <w:bookmarkEnd w:id="19389"/>
      <w:r>
        <w:rPr>
          <w:rtl/>
        </w:rPr>
        <w:t xml:space="preserve">לבין </w:t>
      </w:r>
      <w:bookmarkStart w:id="19390" w:name="_ETM_Q28_521800"/>
      <w:bookmarkEnd w:id="19390"/>
      <w:r>
        <w:rPr>
          <w:rtl/>
        </w:rPr>
        <w:t>האזרחים</w:t>
      </w:r>
      <w:r>
        <w:rPr>
          <w:rFonts w:hint="cs"/>
          <w:rtl/>
        </w:rPr>
        <w:t>?</w:t>
      </w:r>
      <w:r>
        <w:rPr>
          <w:rtl/>
        </w:rPr>
        <w:t xml:space="preserve"> </w:t>
      </w:r>
      <w:bookmarkStart w:id="19391" w:name="_ETM_Q28_523520"/>
      <w:bookmarkEnd w:id="19391"/>
      <w:r>
        <w:rPr>
          <w:rtl/>
        </w:rPr>
        <w:t xml:space="preserve">אדוני </w:t>
      </w:r>
      <w:bookmarkStart w:id="19392" w:name="_ETM_Q28_524029"/>
      <w:bookmarkEnd w:id="19392"/>
      <w:r>
        <w:rPr>
          <w:rtl/>
        </w:rPr>
        <w:t xml:space="preserve">הרמטכ"ל </w:t>
      </w:r>
      <w:bookmarkStart w:id="19393" w:name="_ETM_Q28_524960"/>
      <w:bookmarkEnd w:id="19393"/>
      <w:r>
        <w:rPr>
          <w:rtl/>
        </w:rPr>
        <w:t xml:space="preserve">ואדוני </w:t>
      </w:r>
      <w:bookmarkStart w:id="19394" w:name="_ETM_Q28_525470"/>
      <w:bookmarkEnd w:id="19394"/>
      <w:r>
        <w:rPr>
          <w:rtl/>
        </w:rPr>
        <w:t xml:space="preserve">דובר </w:t>
      </w:r>
      <w:bookmarkStart w:id="19395" w:name="_ETM_Q28_525830"/>
      <w:bookmarkEnd w:id="19395"/>
      <w:r>
        <w:rPr>
          <w:rtl/>
        </w:rPr>
        <w:t>צה"ל</w:t>
      </w:r>
      <w:r>
        <w:rPr>
          <w:rFonts w:hint="cs"/>
          <w:rtl/>
        </w:rPr>
        <w:t>,</w:t>
      </w:r>
      <w:r>
        <w:rPr>
          <w:rtl/>
        </w:rPr>
        <w:t xml:space="preserve"> </w:t>
      </w:r>
      <w:bookmarkStart w:id="19396" w:name="_ETM_Q28_527250"/>
      <w:bookmarkEnd w:id="19396"/>
      <w:r>
        <w:rPr>
          <w:rtl/>
        </w:rPr>
        <w:t xml:space="preserve">ככה </w:t>
      </w:r>
      <w:bookmarkStart w:id="19397" w:name="_ETM_Q28_528260"/>
      <w:bookmarkEnd w:id="19397"/>
      <w:r>
        <w:rPr>
          <w:rtl/>
        </w:rPr>
        <w:t xml:space="preserve">לא </w:t>
      </w:r>
      <w:bookmarkStart w:id="19398" w:name="_ETM_Q28_528769"/>
      <w:bookmarkEnd w:id="19398"/>
      <w:r>
        <w:rPr>
          <w:rtl/>
        </w:rPr>
        <w:t xml:space="preserve">בונים </w:t>
      </w:r>
      <w:bookmarkStart w:id="19399" w:name="_ETM_Q28_529339"/>
      <w:bookmarkEnd w:id="19399"/>
      <w:r>
        <w:rPr>
          <w:rtl/>
        </w:rPr>
        <w:t xml:space="preserve">חומת </w:t>
      </w:r>
      <w:bookmarkStart w:id="19400" w:name="_ETM_Q28_529999"/>
      <w:bookmarkEnd w:id="19400"/>
      <w:r>
        <w:rPr>
          <w:rtl/>
        </w:rPr>
        <w:t xml:space="preserve">אמון </w:t>
      </w:r>
      <w:bookmarkStart w:id="19401" w:name="_ETM_Q28_530359"/>
      <w:bookmarkEnd w:id="19401"/>
      <w:r>
        <w:rPr>
          <w:rtl/>
        </w:rPr>
        <w:t>מחדש</w:t>
      </w:r>
      <w:r>
        <w:rPr>
          <w:rFonts w:hint="cs"/>
          <w:rtl/>
        </w:rPr>
        <w:t>.</w:t>
      </w:r>
      <w:r>
        <w:rPr>
          <w:rtl/>
        </w:rPr>
        <w:t xml:space="preserve"> </w:t>
      </w:r>
      <w:bookmarkStart w:id="19402" w:name="_ETM_Q28_531969"/>
      <w:bookmarkEnd w:id="19402"/>
      <w:r>
        <w:rPr>
          <w:rtl/>
        </w:rPr>
        <w:t xml:space="preserve">לשקם </w:t>
      </w:r>
      <w:bookmarkStart w:id="19403" w:name="_ETM_Q28_532480"/>
      <w:bookmarkEnd w:id="19403"/>
      <w:r>
        <w:rPr>
          <w:rFonts w:hint="cs"/>
          <w:rtl/>
        </w:rPr>
        <w:t xml:space="preserve">אמון </w:t>
      </w:r>
      <w:bookmarkStart w:id="19404" w:name="_ETM_Q28_533550"/>
      <w:bookmarkEnd w:id="19404"/>
      <w:r>
        <w:rPr>
          <w:rtl/>
        </w:rPr>
        <w:t xml:space="preserve">זה </w:t>
      </w:r>
      <w:bookmarkStart w:id="19405" w:name="_ETM_Q28_533730"/>
      <w:bookmarkEnd w:id="19405"/>
      <w:r>
        <w:rPr>
          <w:rtl/>
        </w:rPr>
        <w:t xml:space="preserve">לא </w:t>
      </w:r>
      <w:bookmarkStart w:id="19406" w:name="_ETM_Q28_533850"/>
      <w:bookmarkEnd w:id="19406"/>
      <w:r>
        <w:rPr>
          <w:rFonts w:hint="cs"/>
          <w:rtl/>
        </w:rPr>
        <w:t>ל</w:t>
      </w:r>
      <w:r>
        <w:rPr>
          <w:rtl/>
        </w:rPr>
        <w:t xml:space="preserve">ספר </w:t>
      </w:r>
      <w:bookmarkStart w:id="19407" w:name="_ETM_Q28_534390"/>
      <w:bookmarkEnd w:id="19407"/>
      <w:r>
        <w:rPr>
          <w:rtl/>
        </w:rPr>
        <w:t xml:space="preserve">שצה"ל </w:t>
      </w:r>
      <w:bookmarkStart w:id="19408" w:name="_ETM_Q28_534960"/>
      <w:bookmarkEnd w:id="19408"/>
      <w:r>
        <w:rPr>
          <w:rtl/>
        </w:rPr>
        <w:t>כשל</w:t>
      </w:r>
      <w:r>
        <w:rPr>
          <w:rFonts w:hint="cs"/>
          <w:rtl/>
        </w:rPr>
        <w:t>.</w:t>
      </w:r>
      <w:r>
        <w:rPr>
          <w:rtl/>
        </w:rPr>
        <w:t xml:space="preserve"> </w:t>
      </w:r>
      <w:bookmarkStart w:id="19409" w:name="_ETM_Q28_535680"/>
      <w:bookmarkEnd w:id="19409"/>
      <w:r>
        <w:rPr>
          <w:rtl/>
        </w:rPr>
        <w:t xml:space="preserve">בשביל </w:t>
      </w:r>
      <w:bookmarkStart w:id="19410" w:name="_ETM_Q28_536070"/>
      <w:bookmarkEnd w:id="19410"/>
      <w:r>
        <w:rPr>
          <w:rtl/>
        </w:rPr>
        <w:t xml:space="preserve">זה </w:t>
      </w:r>
      <w:bookmarkStart w:id="19411" w:name="_ETM_Q28_536279"/>
      <w:bookmarkEnd w:id="19411"/>
      <w:r>
        <w:rPr>
          <w:rtl/>
        </w:rPr>
        <w:t xml:space="preserve">לא </w:t>
      </w:r>
      <w:bookmarkStart w:id="19412" w:name="_ETM_Q28_536430"/>
      <w:bookmarkEnd w:id="19412"/>
      <w:r>
        <w:rPr>
          <w:rtl/>
        </w:rPr>
        <w:t xml:space="preserve">צריך </w:t>
      </w:r>
      <w:bookmarkStart w:id="19413" w:name="_ETM_Q28_536730"/>
      <w:bookmarkEnd w:id="19413"/>
      <w:r>
        <w:rPr>
          <w:rtl/>
        </w:rPr>
        <w:t>תחקיר</w:t>
      </w:r>
      <w:r>
        <w:rPr>
          <w:rFonts w:hint="cs"/>
          <w:rtl/>
        </w:rPr>
        <w:t>,</w:t>
      </w:r>
      <w:r>
        <w:rPr>
          <w:rtl/>
        </w:rPr>
        <w:t xml:space="preserve"> </w:t>
      </w:r>
      <w:bookmarkStart w:id="19414" w:name="_ETM_Q28_537690"/>
      <w:bookmarkEnd w:id="19414"/>
      <w:r>
        <w:rPr>
          <w:rtl/>
        </w:rPr>
        <w:t xml:space="preserve">לכולם </w:t>
      </w:r>
      <w:bookmarkStart w:id="19415" w:name="_ETM_Q28_538379"/>
      <w:bookmarkEnd w:id="19415"/>
      <w:r>
        <w:rPr>
          <w:rtl/>
        </w:rPr>
        <w:t xml:space="preserve">זה </w:t>
      </w:r>
      <w:bookmarkStart w:id="19416" w:name="_ETM_Q28_538559"/>
      <w:bookmarkEnd w:id="19416"/>
      <w:r>
        <w:rPr>
          <w:rtl/>
        </w:rPr>
        <w:t xml:space="preserve">ברור </w:t>
      </w:r>
      <w:bookmarkStart w:id="19417" w:name="_ETM_Q28_539010"/>
      <w:bookmarkEnd w:id="19417"/>
      <w:r>
        <w:rPr>
          <w:rtl/>
        </w:rPr>
        <w:t>כשמש</w:t>
      </w:r>
      <w:r>
        <w:rPr>
          <w:rFonts w:hint="cs"/>
          <w:rtl/>
        </w:rPr>
        <w:t>.</w:t>
      </w:r>
      <w:r>
        <w:rPr>
          <w:rtl/>
        </w:rPr>
        <w:t xml:space="preserve"> </w:t>
      </w:r>
      <w:bookmarkStart w:id="19418" w:name="_ETM_Q28_540410"/>
      <w:bookmarkEnd w:id="19418"/>
      <w:r>
        <w:rPr>
          <w:rFonts w:hint="cs"/>
          <w:rtl/>
        </w:rPr>
        <w:t>ל</w:t>
      </w:r>
      <w:r>
        <w:rPr>
          <w:rtl/>
        </w:rPr>
        <w:t xml:space="preserve">שקם </w:t>
      </w:r>
      <w:bookmarkStart w:id="19419" w:name="_ETM_Q28_540920"/>
      <w:bookmarkEnd w:id="19419"/>
      <w:r>
        <w:rPr>
          <w:rtl/>
        </w:rPr>
        <w:t>אמון</w:t>
      </w:r>
      <w:r>
        <w:rPr>
          <w:rFonts w:hint="cs"/>
          <w:rtl/>
        </w:rPr>
        <w:t xml:space="preserve"> </w:t>
      </w:r>
      <w:bookmarkStart w:id="19420" w:name="_ETM_Q28_541969"/>
      <w:bookmarkEnd w:id="19420"/>
      <w:r>
        <w:rPr>
          <w:rtl/>
        </w:rPr>
        <w:t xml:space="preserve">זה </w:t>
      </w:r>
      <w:bookmarkStart w:id="19421" w:name="_ETM_Q28_542180"/>
      <w:bookmarkEnd w:id="19421"/>
      <w:r>
        <w:rPr>
          <w:rtl/>
        </w:rPr>
        <w:t xml:space="preserve">בראש </w:t>
      </w:r>
      <w:bookmarkStart w:id="19422" w:name="_ETM_Q28_542539"/>
      <w:bookmarkEnd w:id="19422"/>
      <w:r>
        <w:rPr>
          <w:rtl/>
        </w:rPr>
        <w:t xml:space="preserve">ובראשונה </w:t>
      </w:r>
      <w:bookmarkStart w:id="19423" w:name="_ETM_Q28_543170"/>
      <w:bookmarkEnd w:id="19423"/>
      <w:r>
        <w:rPr>
          <w:rtl/>
        </w:rPr>
        <w:t xml:space="preserve">למחוק </w:t>
      </w:r>
      <w:bookmarkStart w:id="19424" w:name="_ETM_Q28_543649"/>
      <w:bookmarkEnd w:id="19424"/>
      <w:r>
        <w:rPr>
          <w:rtl/>
        </w:rPr>
        <w:t xml:space="preserve">את </w:t>
      </w:r>
      <w:bookmarkStart w:id="19425" w:name="_ETM_Q28_543800"/>
      <w:bookmarkEnd w:id="19425"/>
      <w:r>
        <w:rPr>
          <w:rtl/>
        </w:rPr>
        <w:t xml:space="preserve">הקוד </w:t>
      </w:r>
      <w:bookmarkStart w:id="19426" w:name="_ETM_Q28_544130"/>
      <w:bookmarkEnd w:id="19426"/>
      <w:r>
        <w:rPr>
          <w:rtl/>
        </w:rPr>
        <w:t xml:space="preserve">האתי </w:t>
      </w:r>
      <w:bookmarkStart w:id="19427" w:name="_ETM_Q28_544460"/>
      <w:bookmarkEnd w:id="19427"/>
      <w:r>
        <w:rPr>
          <w:rtl/>
        </w:rPr>
        <w:t xml:space="preserve">של </w:t>
      </w:r>
      <w:bookmarkStart w:id="19428" w:name="_ETM_Q28_544700"/>
      <w:bookmarkEnd w:id="19428"/>
      <w:r>
        <w:rPr>
          <w:rtl/>
        </w:rPr>
        <w:t>צה"ל</w:t>
      </w:r>
      <w:r>
        <w:rPr>
          <w:rFonts w:hint="cs"/>
          <w:rtl/>
        </w:rPr>
        <w:t>,</w:t>
      </w:r>
      <w:r>
        <w:rPr>
          <w:rtl/>
        </w:rPr>
        <w:t xml:space="preserve"> </w:t>
      </w:r>
      <w:bookmarkStart w:id="19429" w:name="_ETM_Q28_545779"/>
      <w:bookmarkEnd w:id="19429"/>
      <w:r>
        <w:rPr>
          <w:rtl/>
        </w:rPr>
        <w:t xml:space="preserve">שכתב </w:t>
      </w:r>
      <w:bookmarkStart w:id="19430" w:name="_ETM_Q28_546500"/>
      <w:bookmarkEnd w:id="19430"/>
      <w:r>
        <w:rPr>
          <w:rtl/>
        </w:rPr>
        <w:t xml:space="preserve">פרופסור </w:t>
      </w:r>
      <w:bookmarkStart w:id="19431" w:name="_ETM_Q28_547190"/>
      <w:bookmarkEnd w:id="19431"/>
      <w:r>
        <w:rPr>
          <w:rFonts w:hint="cs"/>
          <w:rtl/>
        </w:rPr>
        <w:t>שטוף</w:t>
      </w:r>
      <w:r>
        <w:rPr>
          <w:rtl/>
        </w:rPr>
        <w:t xml:space="preserve"> </w:t>
      </w:r>
      <w:bookmarkStart w:id="19432" w:name="_ETM_Q28_547580"/>
      <w:bookmarkEnd w:id="19432"/>
      <w:r>
        <w:rPr>
          <w:rtl/>
        </w:rPr>
        <w:t>שנאה</w:t>
      </w:r>
      <w:r>
        <w:rPr>
          <w:rFonts w:hint="cs"/>
          <w:rtl/>
        </w:rPr>
        <w:t>,</w:t>
      </w:r>
      <w:r>
        <w:rPr>
          <w:rtl/>
        </w:rPr>
        <w:t xml:space="preserve"> </w:t>
      </w:r>
      <w:bookmarkStart w:id="19433" w:name="_ETM_Q28_548839"/>
      <w:bookmarkEnd w:id="19433"/>
      <w:r>
        <w:rPr>
          <w:rtl/>
        </w:rPr>
        <w:t xml:space="preserve">שרוצה </w:t>
      </w:r>
      <w:bookmarkStart w:id="19434" w:name="_ETM_Q28_549470"/>
      <w:bookmarkEnd w:id="19434"/>
      <w:r>
        <w:rPr>
          <w:rtl/>
        </w:rPr>
        <w:t xml:space="preserve">בכלל </w:t>
      </w:r>
      <w:bookmarkStart w:id="19435" w:name="_ETM_Q28_549950"/>
      <w:bookmarkEnd w:id="19435"/>
      <w:r>
        <w:rPr>
          <w:rtl/>
        </w:rPr>
        <w:t xml:space="preserve">למחוק </w:t>
      </w:r>
      <w:bookmarkStart w:id="19436" w:name="_ETM_Q28_550369"/>
      <w:bookmarkEnd w:id="19436"/>
      <w:r>
        <w:rPr>
          <w:rtl/>
        </w:rPr>
        <w:t xml:space="preserve">מהלקסיקון </w:t>
      </w:r>
      <w:bookmarkStart w:id="19437" w:name="_ETM_Q28_551150"/>
      <w:bookmarkEnd w:id="19437"/>
      <w:r>
        <w:rPr>
          <w:rtl/>
        </w:rPr>
        <w:t xml:space="preserve">את </w:t>
      </w:r>
      <w:bookmarkStart w:id="19438" w:name="_ETM_Q28_551299"/>
      <w:bookmarkEnd w:id="19438"/>
      <w:r>
        <w:rPr>
          <w:rtl/>
        </w:rPr>
        <w:t xml:space="preserve">ערכי </w:t>
      </w:r>
      <w:bookmarkStart w:id="19439" w:name="_ETM_Q28_551630"/>
      <w:bookmarkEnd w:id="19439"/>
      <w:r>
        <w:rPr>
          <w:rtl/>
        </w:rPr>
        <w:t xml:space="preserve">הניצחון </w:t>
      </w:r>
      <w:bookmarkStart w:id="19440" w:name="_ETM_Q28_552409"/>
      <w:bookmarkEnd w:id="19440"/>
      <w:r>
        <w:rPr>
          <w:rtl/>
        </w:rPr>
        <w:t>ו</w:t>
      </w:r>
      <w:r>
        <w:rPr>
          <w:rFonts w:hint="cs"/>
          <w:rtl/>
        </w:rPr>
        <w:t>ה</w:t>
      </w:r>
      <w:r>
        <w:rPr>
          <w:rtl/>
        </w:rPr>
        <w:t>אחדות</w:t>
      </w:r>
      <w:r>
        <w:rPr>
          <w:rFonts w:hint="cs"/>
          <w:rtl/>
        </w:rPr>
        <w:t>,</w:t>
      </w:r>
      <w:r>
        <w:rPr>
          <w:rtl/>
        </w:rPr>
        <w:t xml:space="preserve"> </w:t>
      </w:r>
      <w:bookmarkStart w:id="19441" w:name="_ETM_Q28_554040"/>
      <w:bookmarkEnd w:id="19441"/>
      <w:r>
        <w:rPr>
          <w:rtl/>
        </w:rPr>
        <w:t xml:space="preserve">ובמקום </w:t>
      </w:r>
      <w:bookmarkStart w:id="19442" w:name="_ETM_Q28_554520"/>
      <w:bookmarkEnd w:id="19442"/>
      <w:r>
        <w:rPr>
          <w:rFonts w:hint="cs"/>
          <w:rtl/>
        </w:rPr>
        <w:t>הקוד</w:t>
      </w:r>
      <w:r>
        <w:rPr>
          <w:rtl/>
        </w:rPr>
        <w:t xml:space="preserve"> </w:t>
      </w:r>
      <w:bookmarkStart w:id="19443" w:name="_ETM_Q28_554880"/>
      <w:bookmarkEnd w:id="19443"/>
      <w:r>
        <w:rPr>
          <w:rFonts w:hint="cs"/>
          <w:rtl/>
        </w:rPr>
        <w:t>ה</w:t>
      </w:r>
      <w:r>
        <w:rPr>
          <w:rtl/>
        </w:rPr>
        <w:t xml:space="preserve">מחוק </w:t>
      </w:r>
      <w:bookmarkStart w:id="19444" w:name="_ETM_Q28_555980"/>
      <w:bookmarkEnd w:id="19444"/>
      <w:r>
        <w:rPr>
          <w:rtl/>
        </w:rPr>
        <w:t xml:space="preserve">לכתוב </w:t>
      </w:r>
      <w:bookmarkStart w:id="19445" w:name="_ETM_Q28_556460"/>
      <w:bookmarkEnd w:id="19445"/>
      <w:r>
        <w:rPr>
          <w:rtl/>
        </w:rPr>
        <w:t xml:space="preserve">קוד </w:t>
      </w:r>
      <w:bookmarkStart w:id="19446" w:name="_ETM_Q28_556730"/>
      <w:bookmarkEnd w:id="19446"/>
      <w:r>
        <w:rPr>
          <w:rtl/>
        </w:rPr>
        <w:t xml:space="preserve">אתי </w:t>
      </w:r>
      <w:bookmarkStart w:id="19447" w:name="_ETM_Q28_557029"/>
      <w:bookmarkEnd w:id="19447"/>
      <w:r>
        <w:rPr>
          <w:rtl/>
        </w:rPr>
        <w:t>חדש</w:t>
      </w:r>
      <w:r>
        <w:rPr>
          <w:rFonts w:hint="cs"/>
          <w:rtl/>
        </w:rPr>
        <w:t>,</w:t>
      </w:r>
      <w:r>
        <w:rPr>
          <w:rtl/>
        </w:rPr>
        <w:t xml:space="preserve"> </w:t>
      </w:r>
      <w:bookmarkStart w:id="19448" w:name="_ETM_Q28_558080"/>
      <w:bookmarkEnd w:id="19448"/>
      <w:r>
        <w:rPr>
          <w:rtl/>
        </w:rPr>
        <w:t xml:space="preserve">כזה </w:t>
      </w:r>
      <w:bookmarkStart w:id="19449" w:name="_ETM_Q28_558440"/>
      <w:bookmarkEnd w:id="19449"/>
      <w:r>
        <w:rPr>
          <w:rtl/>
        </w:rPr>
        <w:t xml:space="preserve">שמתאים </w:t>
      </w:r>
      <w:bookmarkStart w:id="19450" w:name="_ETM_Q28_559070"/>
      <w:bookmarkEnd w:id="19450"/>
      <w:r>
        <w:rPr>
          <w:rtl/>
        </w:rPr>
        <w:t xml:space="preserve">לצבא </w:t>
      </w:r>
      <w:bookmarkStart w:id="19451" w:name="_ETM_Q28_560299"/>
      <w:bookmarkEnd w:id="19451"/>
      <w:r>
        <w:rPr>
          <w:rtl/>
        </w:rPr>
        <w:t xml:space="preserve">של </w:t>
      </w:r>
      <w:bookmarkStart w:id="19452" w:name="_ETM_Q28_560570"/>
      <w:bookmarkEnd w:id="19452"/>
      <w:r>
        <w:rPr>
          <w:rtl/>
        </w:rPr>
        <w:t xml:space="preserve">המדינה </w:t>
      </w:r>
      <w:bookmarkStart w:id="19453" w:name="_ETM_Q28_561049"/>
      <w:bookmarkEnd w:id="19453"/>
      <w:r>
        <w:rPr>
          <w:rtl/>
        </w:rPr>
        <w:t>היהודית</w:t>
      </w:r>
      <w:r>
        <w:rPr>
          <w:rFonts w:hint="cs"/>
          <w:rtl/>
        </w:rPr>
        <w:t>.</w:t>
      </w:r>
      <w:r>
        <w:rPr>
          <w:rtl/>
        </w:rPr>
        <w:t xml:space="preserve"> </w:t>
      </w:r>
      <w:bookmarkStart w:id="19454" w:name="_ETM_Q28_563190"/>
      <w:bookmarkEnd w:id="19454"/>
    </w:p>
    <w:p w:rsidR="00381235" w:rsidRDefault="00381235" w:rsidP="002B470C">
      <w:pPr>
        <w:rPr>
          <w:rtl/>
        </w:rPr>
      </w:pPr>
      <w:bookmarkStart w:id="19455" w:name="_ETM_Q28_556313"/>
      <w:bookmarkStart w:id="19456" w:name="_ETM_Q28_556399"/>
      <w:bookmarkEnd w:id="19455"/>
      <w:bookmarkEnd w:id="19456"/>
    </w:p>
    <w:p w:rsidR="00381235" w:rsidRDefault="00381235" w:rsidP="006F2612">
      <w:pPr>
        <w:rPr>
          <w:rtl/>
        </w:rPr>
      </w:pPr>
      <w:bookmarkStart w:id="19457" w:name="_ETM_Q28_556631"/>
      <w:bookmarkStart w:id="19458" w:name="_ETM_Q28_556711"/>
      <w:bookmarkEnd w:id="19457"/>
      <w:bookmarkEnd w:id="19458"/>
      <w:r>
        <w:rPr>
          <w:rtl/>
        </w:rPr>
        <w:t xml:space="preserve">לשקם </w:t>
      </w:r>
      <w:bookmarkStart w:id="19459" w:name="_ETM_Q28_563730"/>
      <w:bookmarkStart w:id="19460" w:name="_ETM_Q28_564300"/>
      <w:bookmarkEnd w:id="19459"/>
      <w:bookmarkEnd w:id="19460"/>
      <w:r>
        <w:rPr>
          <w:rFonts w:hint="cs"/>
          <w:rtl/>
        </w:rPr>
        <w:t xml:space="preserve">אמון </w:t>
      </w:r>
      <w:r>
        <w:rPr>
          <w:rtl/>
        </w:rPr>
        <w:t xml:space="preserve">זה לעמוד </w:t>
      </w:r>
      <w:bookmarkStart w:id="19461" w:name="_ETM_Q28_564690"/>
      <w:bookmarkEnd w:id="19461"/>
      <w:r>
        <w:rPr>
          <w:rtl/>
        </w:rPr>
        <w:t xml:space="preserve">בפני </w:t>
      </w:r>
      <w:bookmarkStart w:id="19462" w:name="_ETM_Q28_564990"/>
      <w:bookmarkEnd w:id="19462"/>
      <w:r>
        <w:rPr>
          <w:rtl/>
        </w:rPr>
        <w:t xml:space="preserve">הציבור </w:t>
      </w:r>
      <w:bookmarkStart w:id="19463" w:name="_ETM_Q28_565620"/>
      <w:bookmarkEnd w:id="19463"/>
      <w:r>
        <w:rPr>
          <w:rtl/>
        </w:rPr>
        <w:t xml:space="preserve">ולתת </w:t>
      </w:r>
      <w:bookmarkStart w:id="19464" w:name="_ETM_Q28_566070"/>
      <w:bookmarkEnd w:id="19464"/>
      <w:r>
        <w:rPr>
          <w:rtl/>
        </w:rPr>
        <w:t xml:space="preserve">תשובות </w:t>
      </w:r>
      <w:bookmarkStart w:id="19465" w:name="_ETM_Q28_566490"/>
      <w:bookmarkEnd w:id="19465"/>
      <w:r w:rsidR="006F2612">
        <w:rPr>
          <w:rFonts w:hint="cs"/>
          <w:rtl/>
        </w:rPr>
        <w:t>ע</w:t>
      </w:r>
      <w:r>
        <w:rPr>
          <w:rtl/>
        </w:rPr>
        <w:t>ל</w:t>
      </w:r>
      <w:r w:rsidR="006F2612">
        <w:rPr>
          <w:rFonts w:hint="cs"/>
          <w:rtl/>
        </w:rPr>
        <w:t xml:space="preserve"> ה</w:t>
      </w:r>
      <w:r>
        <w:rPr>
          <w:rtl/>
        </w:rPr>
        <w:t xml:space="preserve">שאלות </w:t>
      </w:r>
      <w:bookmarkStart w:id="19466" w:name="_ETM_Q28_566970"/>
      <w:bookmarkEnd w:id="19466"/>
      <w:r>
        <w:rPr>
          <w:rtl/>
        </w:rPr>
        <w:t xml:space="preserve">הקשות </w:t>
      </w:r>
      <w:bookmarkStart w:id="19467" w:name="_ETM_Q28_568009"/>
      <w:bookmarkEnd w:id="19467"/>
      <w:r>
        <w:rPr>
          <w:rFonts w:hint="cs"/>
          <w:rtl/>
        </w:rPr>
        <w:t>שעולות</w:t>
      </w:r>
      <w:r>
        <w:rPr>
          <w:rtl/>
        </w:rPr>
        <w:t xml:space="preserve"> </w:t>
      </w:r>
      <w:bookmarkStart w:id="19468" w:name="_ETM_Q28_568579"/>
      <w:bookmarkEnd w:id="19468"/>
      <w:r>
        <w:rPr>
          <w:rtl/>
        </w:rPr>
        <w:t xml:space="preserve">שוב </w:t>
      </w:r>
      <w:bookmarkStart w:id="19469" w:name="_ETM_Q28_568880"/>
      <w:bookmarkEnd w:id="19469"/>
      <w:r>
        <w:rPr>
          <w:rtl/>
        </w:rPr>
        <w:t xml:space="preserve">ושוב </w:t>
      </w:r>
      <w:bookmarkStart w:id="19470" w:name="_ETM_Q28_569210"/>
      <w:bookmarkEnd w:id="19470"/>
      <w:r>
        <w:rPr>
          <w:rtl/>
        </w:rPr>
        <w:t>מהציבור</w:t>
      </w:r>
      <w:r>
        <w:rPr>
          <w:rFonts w:hint="cs"/>
          <w:rtl/>
        </w:rPr>
        <w:t>:</w:t>
      </w:r>
      <w:r>
        <w:rPr>
          <w:rtl/>
        </w:rPr>
        <w:t xml:space="preserve"> </w:t>
      </w:r>
      <w:bookmarkStart w:id="19471" w:name="_ETM_Q28_570659"/>
      <w:bookmarkEnd w:id="19471"/>
      <w:r>
        <w:rPr>
          <w:rtl/>
        </w:rPr>
        <w:t xml:space="preserve">למה </w:t>
      </w:r>
      <w:bookmarkStart w:id="19472" w:name="_ETM_Q28_571049"/>
      <w:bookmarkEnd w:id="19472"/>
      <w:r>
        <w:rPr>
          <w:rtl/>
        </w:rPr>
        <w:t xml:space="preserve">לא </w:t>
      </w:r>
      <w:bookmarkStart w:id="19473" w:name="_ETM_Q28_571229"/>
      <w:bookmarkEnd w:id="19473"/>
      <w:r>
        <w:rPr>
          <w:rtl/>
        </w:rPr>
        <w:t xml:space="preserve">העלו </w:t>
      </w:r>
      <w:bookmarkStart w:id="19474" w:name="_ETM_Q28_571470"/>
      <w:bookmarkEnd w:id="19474"/>
      <w:r>
        <w:rPr>
          <w:rtl/>
        </w:rPr>
        <w:t xml:space="preserve">את </w:t>
      </w:r>
      <w:bookmarkStart w:id="19475" w:name="_ETM_Q28_571620"/>
      <w:bookmarkEnd w:id="19475"/>
      <w:r>
        <w:rPr>
          <w:rtl/>
        </w:rPr>
        <w:t xml:space="preserve">כל </w:t>
      </w:r>
      <w:bookmarkStart w:id="19476" w:name="_ETM_Q28_571860"/>
      <w:bookmarkEnd w:id="19476"/>
      <w:r>
        <w:rPr>
          <w:rtl/>
        </w:rPr>
        <w:t xml:space="preserve">הכוחות </w:t>
      </w:r>
      <w:bookmarkStart w:id="19477" w:name="_ETM_Q28_572310"/>
      <w:bookmarkEnd w:id="19477"/>
      <w:r>
        <w:rPr>
          <w:rtl/>
        </w:rPr>
        <w:t xml:space="preserve">בעוטף </w:t>
      </w:r>
      <w:bookmarkStart w:id="19478" w:name="_ETM_Q28_572880"/>
      <w:bookmarkEnd w:id="19478"/>
      <w:r>
        <w:rPr>
          <w:rtl/>
        </w:rPr>
        <w:t xml:space="preserve">לכוננות </w:t>
      </w:r>
      <w:bookmarkStart w:id="19479" w:name="_ETM_Q28_573570"/>
      <w:bookmarkEnd w:id="19479"/>
      <w:r>
        <w:rPr>
          <w:rtl/>
        </w:rPr>
        <w:t xml:space="preserve">עם </w:t>
      </w:r>
      <w:bookmarkStart w:id="19480" w:name="_ETM_Q28_573690"/>
      <w:bookmarkEnd w:id="19480"/>
      <w:r>
        <w:rPr>
          <w:rtl/>
        </w:rPr>
        <w:t>שחר</w:t>
      </w:r>
      <w:r>
        <w:rPr>
          <w:rFonts w:hint="cs"/>
          <w:rtl/>
        </w:rPr>
        <w:t>?</w:t>
      </w:r>
      <w:r>
        <w:rPr>
          <w:rtl/>
        </w:rPr>
        <w:t xml:space="preserve"> </w:t>
      </w:r>
      <w:bookmarkStart w:id="19481" w:name="_ETM_Q28_574880"/>
      <w:bookmarkEnd w:id="19481"/>
      <w:r>
        <w:rPr>
          <w:rtl/>
        </w:rPr>
        <w:t xml:space="preserve">למה </w:t>
      </w:r>
      <w:bookmarkStart w:id="19482" w:name="_ETM_Q28_575240"/>
      <w:bookmarkEnd w:id="19482"/>
      <w:r>
        <w:rPr>
          <w:rtl/>
        </w:rPr>
        <w:t xml:space="preserve">מסוקים </w:t>
      </w:r>
      <w:bookmarkStart w:id="19483" w:name="_ETM_Q28_575779"/>
      <w:bookmarkEnd w:id="19483"/>
      <w:r>
        <w:rPr>
          <w:rtl/>
        </w:rPr>
        <w:t xml:space="preserve">ומטוסים </w:t>
      </w:r>
      <w:bookmarkStart w:id="19484" w:name="_ETM_Q28_576500"/>
      <w:bookmarkEnd w:id="19484"/>
      <w:r>
        <w:rPr>
          <w:rtl/>
        </w:rPr>
        <w:t xml:space="preserve">לא </w:t>
      </w:r>
      <w:bookmarkStart w:id="19485" w:name="_ETM_Q28_576619"/>
      <w:bookmarkEnd w:id="19485"/>
      <w:r>
        <w:rPr>
          <w:rtl/>
        </w:rPr>
        <w:t xml:space="preserve">היו </w:t>
      </w:r>
      <w:bookmarkStart w:id="19486" w:name="_ETM_Q28_576829"/>
      <w:bookmarkEnd w:id="19486"/>
      <w:r>
        <w:rPr>
          <w:rtl/>
        </w:rPr>
        <w:t xml:space="preserve">באוויר </w:t>
      </w:r>
      <w:bookmarkStart w:id="19487" w:name="_ETM_Q28_577310"/>
      <w:bookmarkEnd w:id="19487"/>
      <w:r>
        <w:rPr>
          <w:rtl/>
        </w:rPr>
        <w:t>ב-</w:t>
      </w:r>
      <w:r w:rsidR="006F2612">
        <w:rPr>
          <w:rFonts w:hint="cs"/>
          <w:rtl/>
        </w:rPr>
        <w:t>0</w:t>
      </w:r>
      <w:r>
        <w:rPr>
          <w:rFonts w:hint="cs"/>
          <w:rtl/>
        </w:rPr>
        <w:t>6:30?</w:t>
      </w:r>
      <w:r>
        <w:rPr>
          <w:rtl/>
        </w:rPr>
        <w:t xml:space="preserve"> </w:t>
      </w:r>
      <w:bookmarkStart w:id="19488" w:name="_ETM_Q28_579359"/>
      <w:bookmarkEnd w:id="19488"/>
      <w:r>
        <w:rPr>
          <w:rFonts w:hint="cs"/>
          <w:rtl/>
        </w:rPr>
        <w:t>ה</w:t>
      </w:r>
      <w:r>
        <w:rPr>
          <w:rtl/>
        </w:rPr>
        <w:t xml:space="preserve">אם </w:t>
      </w:r>
      <w:bookmarkStart w:id="19489" w:name="_ETM_Q28_579750"/>
      <w:bookmarkEnd w:id="19489"/>
      <w:r>
        <w:rPr>
          <w:rtl/>
        </w:rPr>
        <w:t xml:space="preserve">זה </w:t>
      </w:r>
      <w:bookmarkStart w:id="19490" w:name="_ETM_Q28_579929"/>
      <w:bookmarkEnd w:id="19490"/>
      <w:r>
        <w:rPr>
          <w:rtl/>
        </w:rPr>
        <w:t xml:space="preserve">קשור </w:t>
      </w:r>
      <w:bookmarkStart w:id="19491" w:name="_ETM_Q28_580380"/>
      <w:bookmarkEnd w:id="19491"/>
      <w:r>
        <w:rPr>
          <w:rFonts w:hint="cs"/>
          <w:rtl/>
        </w:rPr>
        <w:t>למחאה</w:t>
      </w:r>
      <w:r>
        <w:rPr>
          <w:rtl/>
        </w:rPr>
        <w:t xml:space="preserve"> </w:t>
      </w:r>
      <w:bookmarkStart w:id="19492" w:name="_ETM_Q28_580920"/>
      <w:bookmarkEnd w:id="19492"/>
      <w:r>
        <w:rPr>
          <w:rtl/>
        </w:rPr>
        <w:t>ולסרבנות</w:t>
      </w:r>
      <w:r>
        <w:rPr>
          <w:rFonts w:hint="cs"/>
          <w:rtl/>
        </w:rPr>
        <w:t>?</w:t>
      </w:r>
      <w:r>
        <w:rPr>
          <w:rtl/>
        </w:rPr>
        <w:t xml:space="preserve"> </w:t>
      </w:r>
      <w:bookmarkStart w:id="19493" w:name="_ETM_Q28_582509"/>
      <w:bookmarkEnd w:id="19493"/>
      <w:r>
        <w:rPr>
          <w:rtl/>
        </w:rPr>
        <w:t xml:space="preserve">למה </w:t>
      </w:r>
      <w:bookmarkStart w:id="19494" w:name="_ETM_Q28_582899"/>
      <w:bookmarkEnd w:id="19494"/>
      <w:r>
        <w:rPr>
          <w:rtl/>
        </w:rPr>
        <w:t xml:space="preserve">לא </w:t>
      </w:r>
      <w:bookmarkStart w:id="19495" w:name="_ETM_Q28_583020"/>
      <w:bookmarkEnd w:id="19495"/>
      <w:r>
        <w:rPr>
          <w:rFonts w:hint="cs"/>
          <w:rtl/>
        </w:rPr>
        <w:t>עדכנו</w:t>
      </w:r>
      <w:r>
        <w:rPr>
          <w:rtl/>
        </w:rPr>
        <w:t xml:space="preserve"> </w:t>
      </w:r>
      <w:bookmarkStart w:id="19496" w:name="_ETM_Q28_583469"/>
      <w:bookmarkEnd w:id="19496"/>
      <w:r>
        <w:rPr>
          <w:rtl/>
        </w:rPr>
        <w:t xml:space="preserve">את </w:t>
      </w:r>
      <w:bookmarkStart w:id="19497" w:name="_ETM_Q28_583619"/>
      <w:bookmarkEnd w:id="19497"/>
      <w:r>
        <w:rPr>
          <w:rFonts w:hint="cs"/>
          <w:rtl/>
        </w:rPr>
        <w:t>ראש הממשלה</w:t>
      </w:r>
      <w:r>
        <w:rPr>
          <w:rtl/>
        </w:rPr>
        <w:t xml:space="preserve"> </w:t>
      </w:r>
      <w:bookmarkStart w:id="19498" w:name="_ETM_Q28_584640"/>
      <w:bookmarkEnd w:id="19498"/>
      <w:r>
        <w:rPr>
          <w:rFonts w:hint="cs"/>
          <w:rtl/>
        </w:rPr>
        <w:t>על ה</w:t>
      </w:r>
      <w:r>
        <w:rPr>
          <w:rtl/>
        </w:rPr>
        <w:t xml:space="preserve">התראות </w:t>
      </w:r>
      <w:bookmarkStart w:id="19499" w:name="_ETM_Q28_585240"/>
      <w:bookmarkEnd w:id="19499"/>
      <w:r>
        <w:rPr>
          <w:rtl/>
        </w:rPr>
        <w:t xml:space="preserve">החמות </w:t>
      </w:r>
      <w:bookmarkStart w:id="19500" w:name="_ETM_Q28_585779"/>
      <w:bookmarkEnd w:id="19500"/>
      <w:r>
        <w:rPr>
          <w:rtl/>
        </w:rPr>
        <w:t xml:space="preserve">בליל </w:t>
      </w:r>
      <w:bookmarkStart w:id="19501" w:name="_ETM_Q28_586140"/>
      <w:bookmarkEnd w:id="19501"/>
      <w:r>
        <w:rPr>
          <w:rtl/>
        </w:rPr>
        <w:t xml:space="preserve">שמחת </w:t>
      </w:r>
      <w:bookmarkStart w:id="19502" w:name="_ETM_Q28_586710"/>
      <w:bookmarkEnd w:id="19502"/>
      <w:r>
        <w:rPr>
          <w:rtl/>
        </w:rPr>
        <w:t>תורה</w:t>
      </w:r>
      <w:r>
        <w:rPr>
          <w:rFonts w:hint="cs"/>
          <w:rtl/>
        </w:rPr>
        <w:t>?</w:t>
      </w:r>
      <w:r>
        <w:rPr>
          <w:rtl/>
        </w:rPr>
        <w:t xml:space="preserve"> </w:t>
      </w:r>
      <w:bookmarkStart w:id="19503" w:name="_ETM_Q28_587829"/>
      <w:bookmarkEnd w:id="19503"/>
      <w:r>
        <w:rPr>
          <w:rtl/>
        </w:rPr>
        <w:t xml:space="preserve">למה </w:t>
      </w:r>
      <w:bookmarkStart w:id="19504" w:name="_ETM_Q28_588189"/>
      <w:bookmarkEnd w:id="19504"/>
      <w:r>
        <w:rPr>
          <w:rtl/>
        </w:rPr>
        <w:t xml:space="preserve">לקחו </w:t>
      </w:r>
      <w:bookmarkStart w:id="19505" w:name="_ETM_Q28_588579"/>
      <w:bookmarkEnd w:id="19505"/>
      <w:r>
        <w:rPr>
          <w:rtl/>
        </w:rPr>
        <w:t xml:space="preserve">לרפאל </w:t>
      </w:r>
      <w:bookmarkStart w:id="19506" w:name="_ETM_Q28_589149"/>
      <w:bookmarkEnd w:id="19506"/>
      <w:r>
        <w:rPr>
          <w:rtl/>
        </w:rPr>
        <w:t xml:space="preserve">חיון </w:t>
      </w:r>
      <w:bookmarkStart w:id="19507" w:name="_ETM_Q28_589659"/>
      <w:bookmarkEnd w:id="19507"/>
      <w:r>
        <w:rPr>
          <w:rtl/>
        </w:rPr>
        <w:t xml:space="preserve">מנתיבות </w:t>
      </w:r>
      <w:bookmarkStart w:id="19508" w:name="_ETM_Q28_590409"/>
      <w:bookmarkEnd w:id="19508"/>
      <w:r>
        <w:rPr>
          <w:rFonts w:hint="cs"/>
          <w:rtl/>
        </w:rPr>
        <w:t xml:space="preserve">את </w:t>
      </w:r>
      <w:r>
        <w:rPr>
          <w:rtl/>
        </w:rPr>
        <w:t xml:space="preserve">ציוד </w:t>
      </w:r>
      <w:bookmarkStart w:id="19509" w:name="_ETM_Q28_590799"/>
      <w:bookmarkEnd w:id="19509"/>
      <w:r>
        <w:rPr>
          <w:rtl/>
        </w:rPr>
        <w:t>האזנה</w:t>
      </w:r>
      <w:r>
        <w:rPr>
          <w:rFonts w:hint="cs"/>
          <w:rtl/>
        </w:rPr>
        <w:t>?</w:t>
      </w:r>
      <w:r>
        <w:rPr>
          <w:rtl/>
        </w:rPr>
        <w:t xml:space="preserve"> </w:t>
      </w:r>
      <w:bookmarkStart w:id="19510" w:name="_ETM_Q28_592130"/>
      <w:bookmarkEnd w:id="19510"/>
      <w:r>
        <w:rPr>
          <w:rtl/>
        </w:rPr>
        <w:t xml:space="preserve">למה </w:t>
      </w:r>
      <w:bookmarkStart w:id="19511" w:name="_ETM_Q28_592520"/>
      <w:bookmarkEnd w:id="19511"/>
      <w:r>
        <w:rPr>
          <w:rtl/>
        </w:rPr>
        <w:t xml:space="preserve">השתיקו </w:t>
      </w:r>
      <w:bookmarkStart w:id="19512" w:name="_ETM_Q28_593119"/>
      <w:bookmarkEnd w:id="19512"/>
      <w:r>
        <w:rPr>
          <w:rtl/>
        </w:rPr>
        <w:t xml:space="preserve">את </w:t>
      </w:r>
      <w:bookmarkStart w:id="19513" w:name="_ETM_Q28_593299"/>
      <w:bookmarkEnd w:id="19513"/>
      <w:r>
        <w:rPr>
          <w:rtl/>
        </w:rPr>
        <w:t>אל</w:t>
      </w:r>
      <w:r>
        <w:rPr>
          <w:rFonts w:hint="cs"/>
          <w:rtl/>
        </w:rPr>
        <w:t>ה</w:t>
      </w:r>
      <w:r>
        <w:rPr>
          <w:rtl/>
        </w:rPr>
        <w:t xml:space="preserve"> </w:t>
      </w:r>
      <w:bookmarkStart w:id="19514" w:name="_ETM_Q28_593539"/>
      <w:bookmarkEnd w:id="19514"/>
      <w:r>
        <w:rPr>
          <w:rtl/>
        </w:rPr>
        <w:t xml:space="preserve">שהתריעו </w:t>
      </w:r>
      <w:bookmarkStart w:id="19515" w:name="_ETM_Q28_594109"/>
      <w:bookmarkEnd w:id="19515"/>
      <w:r>
        <w:rPr>
          <w:rtl/>
        </w:rPr>
        <w:t xml:space="preserve">על </w:t>
      </w:r>
      <w:bookmarkStart w:id="19516" w:name="_ETM_Q28_594229"/>
      <w:bookmarkEnd w:id="19516"/>
      <w:r>
        <w:rPr>
          <w:rtl/>
        </w:rPr>
        <w:t xml:space="preserve">התוכניות </w:t>
      </w:r>
      <w:bookmarkStart w:id="19517" w:name="_ETM_Q28_594799"/>
      <w:bookmarkEnd w:id="19517"/>
      <w:r>
        <w:rPr>
          <w:rtl/>
        </w:rPr>
        <w:t xml:space="preserve">של </w:t>
      </w:r>
      <w:bookmarkStart w:id="19518" w:name="_ETM_Q28_595009"/>
      <w:bookmarkEnd w:id="19518"/>
      <w:r>
        <w:rPr>
          <w:rtl/>
        </w:rPr>
        <w:t>החמאס</w:t>
      </w:r>
      <w:r>
        <w:rPr>
          <w:rFonts w:hint="cs"/>
          <w:rtl/>
        </w:rPr>
        <w:t>?</w:t>
      </w:r>
      <w:r>
        <w:rPr>
          <w:rtl/>
        </w:rPr>
        <w:t xml:space="preserve"> </w:t>
      </w:r>
      <w:bookmarkStart w:id="19519" w:name="_ETM_Q28_596549"/>
      <w:bookmarkEnd w:id="19519"/>
    </w:p>
    <w:p w:rsidR="00381235" w:rsidRDefault="00381235" w:rsidP="002B470C">
      <w:pPr>
        <w:rPr>
          <w:rtl/>
        </w:rPr>
      </w:pPr>
      <w:bookmarkStart w:id="19520" w:name="_ETM_Q28_591197"/>
      <w:bookmarkStart w:id="19521" w:name="_ETM_Q28_591294"/>
      <w:bookmarkEnd w:id="19520"/>
      <w:bookmarkEnd w:id="19521"/>
    </w:p>
    <w:p w:rsidR="00381235" w:rsidRDefault="00381235" w:rsidP="006F2612">
      <w:pPr>
        <w:rPr>
          <w:rtl/>
        </w:rPr>
      </w:pPr>
      <w:bookmarkStart w:id="19522" w:name="_ETM_Q28_591486"/>
      <w:bookmarkStart w:id="19523" w:name="_ETM_Q28_591588"/>
      <w:bookmarkEnd w:id="19522"/>
      <w:bookmarkEnd w:id="19523"/>
      <w:r>
        <w:rPr>
          <w:rtl/>
        </w:rPr>
        <w:t xml:space="preserve">לשקם </w:t>
      </w:r>
      <w:bookmarkStart w:id="19524" w:name="_ETM_Q28_597149"/>
      <w:bookmarkStart w:id="19525" w:name="_ETM_Q28_597630"/>
      <w:bookmarkEnd w:id="19524"/>
      <w:bookmarkEnd w:id="19525"/>
      <w:r>
        <w:rPr>
          <w:rFonts w:hint="cs"/>
          <w:rtl/>
        </w:rPr>
        <w:t xml:space="preserve">אמון </w:t>
      </w:r>
      <w:r>
        <w:rPr>
          <w:rtl/>
        </w:rPr>
        <w:t xml:space="preserve">זה להודות </w:t>
      </w:r>
      <w:bookmarkStart w:id="19526" w:name="_ETM_Q28_598020"/>
      <w:bookmarkEnd w:id="19526"/>
      <w:r>
        <w:rPr>
          <w:rtl/>
        </w:rPr>
        <w:t xml:space="preserve">בכך </w:t>
      </w:r>
      <w:bookmarkStart w:id="19527" w:name="_ETM_Q28_599079"/>
      <w:bookmarkEnd w:id="19527"/>
      <w:r>
        <w:rPr>
          <w:rtl/>
        </w:rPr>
        <w:t xml:space="preserve">שראשי </w:t>
      </w:r>
      <w:bookmarkStart w:id="19528" w:name="_ETM_Q28_599589"/>
      <w:bookmarkEnd w:id="19528"/>
      <w:r>
        <w:rPr>
          <w:rtl/>
        </w:rPr>
        <w:t xml:space="preserve">הצבא </w:t>
      </w:r>
      <w:bookmarkStart w:id="19529" w:name="_ETM_Q28_600009"/>
      <w:bookmarkEnd w:id="19529"/>
      <w:r>
        <w:rPr>
          <w:rtl/>
        </w:rPr>
        <w:t xml:space="preserve">היו </w:t>
      </w:r>
      <w:bookmarkStart w:id="19530" w:name="_ETM_Q28_600219"/>
      <w:bookmarkEnd w:id="19530"/>
      <w:r>
        <w:rPr>
          <w:rtl/>
        </w:rPr>
        <w:t xml:space="preserve">שבויים </w:t>
      </w:r>
      <w:bookmarkStart w:id="19531" w:name="_ETM_Q28_600549"/>
      <w:bookmarkEnd w:id="19531"/>
      <w:r>
        <w:rPr>
          <w:rtl/>
        </w:rPr>
        <w:t xml:space="preserve">בקונספציות </w:t>
      </w:r>
      <w:bookmarkStart w:id="19532" w:name="_ETM_Q28_602010"/>
      <w:bookmarkEnd w:id="19532"/>
      <w:r>
        <w:rPr>
          <w:rFonts w:hint="cs"/>
          <w:rtl/>
        </w:rPr>
        <w:t>שעיוורו</w:t>
      </w:r>
      <w:r>
        <w:rPr>
          <w:rtl/>
        </w:rPr>
        <w:t xml:space="preserve"> </w:t>
      </w:r>
      <w:bookmarkStart w:id="19533" w:name="_ETM_Q28_602580"/>
      <w:bookmarkEnd w:id="19533"/>
      <w:r>
        <w:rPr>
          <w:rtl/>
        </w:rPr>
        <w:t xml:space="preserve">את </w:t>
      </w:r>
      <w:bookmarkStart w:id="19534" w:name="_ETM_Q28_602700"/>
      <w:bookmarkEnd w:id="19534"/>
      <w:r>
        <w:rPr>
          <w:rtl/>
        </w:rPr>
        <w:t xml:space="preserve">עיניהם </w:t>
      </w:r>
      <w:bookmarkStart w:id="19535" w:name="_ETM_Q28_603240"/>
      <w:bookmarkEnd w:id="19535"/>
      <w:r>
        <w:rPr>
          <w:rtl/>
        </w:rPr>
        <w:t xml:space="preserve">בשנים </w:t>
      </w:r>
      <w:bookmarkStart w:id="19536" w:name="_ETM_Q28_603750"/>
      <w:bookmarkEnd w:id="19536"/>
      <w:r>
        <w:rPr>
          <w:rtl/>
        </w:rPr>
        <w:t>האחרונות</w:t>
      </w:r>
      <w:r w:rsidR="006F2612">
        <w:rPr>
          <w:rFonts w:hint="cs"/>
          <w:rtl/>
        </w:rPr>
        <w:t>.</w:t>
      </w:r>
      <w:r>
        <w:rPr>
          <w:rtl/>
        </w:rPr>
        <w:t xml:space="preserve"> </w:t>
      </w:r>
      <w:bookmarkStart w:id="19537" w:name="_ETM_Q28_606070"/>
      <w:bookmarkEnd w:id="19537"/>
      <w:r>
        <w:rPr>
          <w:rtl/>
        </w:rPr>
        <w:t xml:space="preserve">לשקם </w:t>
      </w:r>
      <w:bookmarkStart w:id="19538" w:name="_ETM_Q28_606670"/>
      <w:bookmarkStart w:id="19539" w:name="_ETM_Q28_607970"/>
      <w:bookmarkEnd w:id="19538"/>
      <w:bookmarkEnd w:id="19539"/>
      <w:r>
        <w:rPr>
          <w:rFonts w:hint="cs"/>
          <w:rtl/>
        </w:rPr>
        <w:t>אמון</w:t>
      </w:r>
      <w:r>
        <w:rPr>
          <w:rtl/>
        </w:rPr>
        <w:t xml:space="preserve"> זה להפסיק </w:t>
      </w:r>
      <w:bookmarkStart w:id="19540" w:name="_ETM_Q28_608480"/>
      <w:bookmarkEnd w:id="19540"/>
      <w:r>
        <w:rPr>
          <w:rtl/>
        </w:rPr>
        <w:t xml:space="preserve">את </w:t>
      </w:r>
      <w:bookmarkStart w:id="19541" w:name="_ETM_Q28_608570"/>
      <w:bookmarkEnd w:id="19541"/>
      <w:r>
        <w:rPr>
          <w:rtl/>
        </w:rPr>
        <w:t xml:space="preserve">ההדחה </w:t>
      </w:r>
      <w:bookmarkStart w:id="19542" w:name="_ETM_Q28_609080"/>
      <w:bookmarkEnd w:id="19542"/>
      <w:r>
        <w:rPr>
          <w:rtl/>
        </w:rPr>
        <w:t xml:space="preserve">והעיכוב </w:t>
      </w:r>
      <w:bookmarkStart w:id="19543" w:name="_ETM_Q28_609530"/>
      <w:bookmarkEnd w:id="19543"/>
      <w:r>
        <w:rPr>
          <w:rtl/>
        </w:rPr>
        <w:t xml:space="preserve">לקצינים </w:t>
      </w:r>
      <w:bookmarkStart w:id="19544" w:name="_ETM_Q28_610130"/>
      <w:bookmarkEnd w:id="19544"/>
      <w:r>
        <w:rPr>
          <w:rtl/>
        </w:rPr>
        <w:t xml:space="preserve">עם </w:t>
      </w:r>
      <w:bookmarkStart w:id="19545" w:name="_ETM_Q28_610280"/>
      <w:bookmarkEnd w:id="19545"/>
      <w:r>
        <w:rPr>
          <w:rtl/>
        </w:rPr>
        <w:t xml:space="preserve">תפיסות </w:t>
      </w:r>
      <w:bookmarkStart w:id="19546" w:name="_ETM_Q28_610790"/>
      <w:bookmarkEnd w:id="19546"/>
      <w:r>
        <w:rPr>
          <w:rtl/>
        </w:rPr>
        <w:t xml:space="preserve">לאומיות </w:t>
      </w:r>
      <w:bookmarkStart w:id="19547" w:name="_ETM_Q28_611300"/>
      <w:bookmarkEnd w:id="19547"/>
      <w:r>
        <w:rPr>
          <w:rtl/>
        </w:rPr>
        <w:t xml:space="preserve">ויהודיות </w:t>
      </w:r>
      <w:bookmarkStart w:id="19548" w:name="_ETM_Q28_611960"/>
      <w:bookmarkEnd w:id="19548"/>
      <w:r>
        <w:rPr>
          <w:rtl/>
        </w:rPr>
        <w:t xml:space="preserve">שיכולים </w:t>
      </w:r>
      <w:bookmarkStart w:id="19549" w:name="_ETM_Q28_612500"/>
      <w:bookmarkEnd w:id="19549"/>
      <w:r>
        <w:rPr>
          <w:rtl/>
        </w:rPr>
        <w:t xml:space="preserve">להוביל </w:t>
      </w:r>
      <w:bookmarkStart w:id="19550" w:name="_ETM_Q28_612860"/>
      <w:bookmarkEnd w:id="19550"/>
      <w:r>
        <w:rPr>
          <w:rtl/>
        </w:rPr>
        <w:t xml:space="preserve">את </w:t>
      </w:r>
      <w:bookmarkStart w:id="19551" w:name="_ETM_Q28_612980"/>
      <w:bookmarkEnd w:id="19551"/>
      <w:r>
        <w:rPr>
          <w:rtl/>
        </w:rPr>
        <w:t xml:space="preserve">צה"ל </w:t>
      </w:r>
      <w:bookmarkStart w:id="19552" w:name="_ETM_Q28_613280"/>
      <w:bookmarkEnd w:id="19552"/>
      <w:r>
        <w:rPr>
          <w:rtl/>
        </w:rPr>
        <w:t>לניצחון</w:t>
      </w:r>
      <w:bookmarkStart w:id="19553" w:name="_ETM_Q28_614760"/>
      <w:bookmarkEnd w:id="19553"/>
      <w:r w:rsidR="006F2612">
        <w:rPr>
          <w:rFonts w:hint="cs"/>
          <w:rtl/>
        </w:rPr>
        <w:t>.</w:t>
      </w:r>
      <w:r>
        <w:rPr>
          <w:rFonts w:hint="cs"/>
          <w:rtl/>
        </w:rPr>
        <w:t xml:space="preserve"> </w:t>
      </w:r>
      <w:r>
        <w:rPr>
          <w:rtl/>
        </w:rPr>
        <w:t xml:space="preserve">לשקם </w:t>
      </w:r>
      <w:bookmarkStart w:id="19554" w:name="_ETM_Q28_615269"/>
      <w:bookmarkEnd w:id="19554"/>
      <w:r>
        <w:rPr>
          <w:rtl/>
        </w:rPr>
        <w:t>אמון</w:t>
      </w:r>
      <w:r>
        <w:rPr>
          <w:rFonts w:hint="cs"/>
          <w:rtl/>
        </w:rPr>
        <w:t xml:space="preserve"> </w:t>
      </w:r>
      <w:bookmarkStart w:id="19555" w:name="_ETM_Q28_615599"/>
      <w:bookmarkEnd w:id="19555"/>
      <w:r>
        <w:rPr>
          <w:rtl/>
        </w:rPr>
        <w:t xml:space="preserve">זה </w:t>
      </w:r>
      <w:bookmarkStart w:id="19556" w:name="_ETM_Q28_615780"/>
      <w:bookmarkEnd w:id="19556"/>
      <w:r>
        <w:rPr>
          <w:rtl/>
        </w:rPr>
        <w:t xml:space="preserve">להודיע </w:t>
      </w:r>
      <w:bookmarkStart w:id="19557" w:name="_ETM_Q28_616230"/>
      <w:bookmarkEnd w:id="19557"/>
      <w:r>
        <w:rPr>
          <w:rFonts w:hint="cs"/>
          <w:rtl/>
        </w:rPr>
        <w:t>קבל עם</w:t>
      </w:r>
      <w:r>
        <w:rPr>
          <w:rtl/>
        </w:rPr>
        <w:t xml:space="preserve"> </w:t>
      </w:r>
      <w:bookmarkStart w:id="19558" w:name="_ETM_Q28_616680"/>
      <w:bookmarkEnd w:id="19558"/>
      <w:r>
        <w:rPr>
          <w:rtl/>
        </w:rPr>
        <w:t xml:space="preserve">ומדינה </w:t>
      </w:r>
      <w:bookmarkStart w:id="19559" w:name="_ETM_Q28_617910"/>
      <w:bookmarkEnd w:id="19559"/>
      <w:r>
        <w:rPr>
          <w:rtl/>
        </w:rPr>
        <w:t xml:space="preserve">שמכאן </w:t>
      </w:r>
      <w:bookmarkStart w:id="19560" w:name="_ETM_Q28_618450"/>
      <w:bookmarkEnd w:id="19560"/>
      <w:r>
        <w:rPr>
          <w:rtl/>
        </w:rPr>
        <w:t xml:space="preserve">ואילך </w:t>
      </w:r>
      <w:bookmarkStart w:id="19561" w:name="_ETM_Q28_618840"/>
      <w:bookmarkEnd w:id="19561"/>
      <w:r>
        <w:rPr>
          <w:rtl/>
        </w:rPr>
        <w:t>תיפסק</w:t>
      </w:r>
      <w:r>
        <w:rPr>
          <w:rFonts w:hint="cs"/>
          <w:rtl/>
        </w:rPr>
        <w:t>נה</w:t>
      </w:r>
      <w:r>
        <w:rPr>
          <w:rtl/>
        </w:rPr>
        <w:t xml:space="preserve"> </w:t>
      </w:r>
      <w:bookmarkStart w:id="19562" w:name="_ETM_Q28_619500"/>
      <w:bookmarkEnd w:id="19562"/>
      <w:r>
        <w:rPr>
          <w:rtl/>
        </w:rPr>
        <w:t xml:space="preserve">כל </w:t>
      </w:r>
      <w:bookmarkStart w:id="19563" w:name="_ETM_Q28_619890"/>
      <w:bookmarkEnd w:id="19563"/>
      <w:r>
        <w:rPr>
          <w:rtl/>
        </w:rPr>
        <w:t xml:space="preserve">שטיפות </w:t>
      </w:r>
      <w:bookmarkStart w:id="19564" w:name="_ETM_Q28_620430"/>
      <w:bookmarkEnd w:id="19564"/>
      <w:r>
        <w:rPr>
          <w:rtl/>
        </w:rPr>
        <w:t xml:space="preserve">המוח </w:t>
      </w:r>
      <w:bookmarkStart w:id="19565" w:name="_ETM_Q28_621390"/>
      <w:bookmarkEnd w:id="19565"/>
      <w:r>
        <w:rPr>
          <w:rtl/>
        </w:rPr>
        <w:t xml:space="preserve">שקצינים </w:t>
      </w:r>
      <w:bookmarkStart w:id="19566" w:name="_ETM_Q28_622200"/>
      <w:bookmarkEnd w:id="19566"/>
      <w:r>
        <w:rPr>
          <w:rtl/>
        </w:rPr>
        <w:t xml:space="preserve">בכירים </w:t>
      </w:r>
      <w:bookmarkStart w:id="19567" w:name="_ETM_Q28_622680"/>
      <w:bookmarkEnd w:id="19567"/>
      <w:r>
        <w:rPr>
          <w:rtl/>
        </w:rPr>
        <w:t xml:space="preserve">וזוטרים </w:t>
      </w:r>
      <w:bookmarkStart w:id="19568" w:name="_ETM_Q28_623370"/>
      <w:bookmarkEnd w:id="19568"/>
      <w:r>
        <w:rPr>
          <w:rtl/>
        </w:rPr>
        <w:t xml:space="preserve">עוברים </w:t>
      </w:r>
      <w:bookmarkStart w:id="19569" w:name="_ETM_Q28_623730"/>
      <w:bookmarkEnd w:id="19569"/>
      <w:r>
        <w:rPr>
          <w:rtl/>
        </w:rPr>
        <w:t>ב</w:t>
      </w:r>
      <w:bookmarkStart w:id="19570" w:name="_ETM_Q28_623910"/>
      <w:bookmarkStart w:id="19571" w:name="_ETM_Q28_624360"/>
      <w:bookmarkEnd w:id="19570"/>
      <w:bookmarkEnd w:id="19571"/>
      <w:r>
        <w:rPr>
          <w:rFonts w:hint="cs"/>
          <w:rtl/>
        </w:rPr>
        <w:t xml:space="preserve">מכונים </w:t>
      </w:r>
      <w:r>
        <w:rPr>
          <w:rtl/>
        </w:rPr>
        <w:t xml:space="preserve">ובקרנות </w:t>
      </w:r>
      <w:bookmarkStart w:id="19572" w:name="_ETM_Q28_624990"/>
      <w:bookmarkEnd w:id="19572"/>
      <w:r>
        <w:rPr>
          <w:rtl/>
        </w:rPr>
        <w:t>שונות</w:t>
      </w:r>
      <w:r>
        <w:rPr>
          <w:rFonts w:hint="cs"/>
          <w:rtl/>
        </w:rPr>
        <w:t>,</w:t>
      </w:r>
      <w:r>
        <w:rPr>
          <w:rtl/>
        </w:rPr>
        <w:t xml:space="preserve"> </w:t>
      </w:r>
      <w:bookmarkStart w:id="19573" w:name="_ETM_Q28_625920"/>
      <w:bookmarkEnd w:id="19573"/>
      <w:r>
        <w:rPr>
          <w:rtl/>
        </w:rPr>
        <w:t xml:space="preserve">כולל </w:t>
      </w:r>
      <w:bookmarkStart w:id="19574" w:name="_ETM_Q28_626310"/>
      <w:bookmarkEnd w:id="19574"/>
      <w:r>
        <w:rPr>
          <w:rtl/>
        </w:rPr>
        <w:t xml:space="preserve">נסיעות </w:t>
      </w:r>
      <w:bookmarkStart w:id="19575" w:name="_ETM_Q28_626790"/>
      <w:bookmarkEnd w:id="19575"/>
      <w:r>
        <w:rPr>
          <w:rtl/>
        </w:rPr>
        <w:t xml:space="preserve">ללימודים </w:t>
      </w:r>
      <w:bookmarkStart w:id="19576" w:name="_ETM_Q28_627329"/>
      <w:bookmarkEnd w:id="19576"/>
      <w:r>
        <w:rPr>
          <w:rtl/>
        </w:rPr>
        <w:t xml:space="preserve">בחוץ </w:t>
      </w:r>
      <w:bookmarkStart w:id="19577" w:name="_ETM_Q28_627750"/>
      <w:bookmarkEnd w:id="19577"/>
      <w:r>
        <w:rPr>
          <w:rtl/>
        </w:rPr>
        <w:t xml:space="preserve">לארץ </w:t>
      </w:r>
      <w:bookmarkStart w:id="19578" w:name="_ETM_Q28_628780"/>
      <w:bookmarkEnd w:id="19578"/>
      <w:r>
        <w:rPr>
          <w:rtl/>
        </w:rPr>
        <w:t xml:space="preserve">במימון </w:t>
      </w:r>
      <w:bookmarkStart w:id="19579" w:name="_ETM_Q28_629469"/>
      <w:bookmarkEnd w:id="19579"/>
      <w:r>
        <w:rPr>
          <w:rtl/>
        </w:rPr>
        <w:t xml:space="preserve">בעלי </w:t>
      </w:r>
      <w:bookmarkStart w:id="19580" w:name="_ETM_Q28_630040"/>
      <w:bookmarkEnd w:id="19580"/>
      <w:r>
        <w:rPr>
          <w:rtl/>
        </w:rPr>
        <w:t xml:space="preserve">אינטרסים </w:t>
      </w:r>
      <w:bookmarkStart w:id="19581" w:name="_ETM_Q28_630700"/>
      <w:bookmarkEnd w:id="19581"/>
      <w:r>
        <w:rPr>
          <w:rtl/>
        </w:rPr>
        <w:t>זרים</w:t>
      </w:r>
      <w:bookmarkStart w:id="19582" w:name="_ETM_Q28_631819"/>
      <w:bookmarkEnd w:id="19582"/>
      <w:r w:rsidR="006F2612">
        <w:rPr>
          <w:rFonts w:hint="cs"/>
          <w:rtl/>
        </w:rPr>
        <w:t>.</w:t>
      </w:r>
      <w:r>
        <w:rPr>
          <w:rFonts w:hint="cs"/>
          <w:rtl/>
        </w:rPr>
        <w:t xml:space="preserve"> </w:t>
      </w:r>
      <w:bookmarkStart w:id="19583" w:name="_ETM_Q28_632579"/>
      <w:bookmarkStart w:id="19584" w:name="_ETM_Q28_632653"/>
      <w:bookmarkStart w:id="19585" w:name="_ETM_Q28_632939"/>
      <w:bookmarkStart w:id="19586" w:name="_ETM_Q28_633055"/>
      <w:bookmarkEnd w:id="19583"/>
      <w:bookmarkEnd w:id="19584"/>
      <w:bookmarkEnd w:id="19585"/>
      <w:bookmarkEnd w:id="19586"/>
      <w:r>
        <w:rPr>
          <w:rtl/>
        </w:rPr>
        <w:t xml:space="preserve">לשקם </w:t>
      </w:r>
      <w:bookmarkStart w:id="19587" w:name="_ETM_Q28_632450"/>
      <w:bookmarkEnd w:id="19587"/>
      <w:r>
        <w:rPr>
          <w:rtl/>
        </w:rPr>
        <w:t xml:space="preserve">אמון </w:t>
      </w:r>
      <w:bookmarkStart w:id="19588" w:name="_ETM_Q28_633440"/>
      <w:bookmarkEnd w:id="19588"/>
      <w:r>
        <w:rPr>
          <w:rtl/>
        </w:rPr>
        <w:t xml:space="preserve">זה </w:t>
      </w:r>
      <w:bookmarkStart w:id="19589" w:name="_ETM_Q28_633680"/>
      <w:bookmarkEnd w:id="19589"/>
      <w:r>
        <w:rPr>
          <w:rtl/>
        </w:rPr>
        <w:t xml:space="preserve">להפנים </w:t>
      </w:r>
      <w:bookmarkStart w:id="19590" w:name="_ETM_Q28_634190"/>
      <w:bookmarkEnd w:id="19590"/>
      <w:r>
        <w:rPr>
          <w:rtl/>
        </w:rPr>
        <w:t xml:space="preserve">שבכירי </w:t>
      </w:r>
      <w:bookmarkStart w:id="19591" w:name="_ETM_Q28_634819"/>
      <w:bookmarkEnd w:id="19591"/>
      <w:r>
        <w:rPr>
          <w:rtl/>
        </w:rPr>
        <w:t xml:space="preserve">הצבא </w:t>
      </w:r>
      <w:bookmarkStart w:id="19592" w:name="_ETM_Q28_635930"/>
      <w:bookmarkEnd w:id="19592"/>
      <w:r>
        <w:rPr>
          <w:rtl/>
        </w:rPr>
        <w:t xml:space="preserve">כפופים </w:t>
      </w:r>
      <w:bookmarkStart w:id="19593" w:name="_ETM_Q28_636590"/>
      <w:bookmarkEnd w:id="19593"/>
      <w:r>
        <w:rPr>
          <w:rtl/>
        </w:rPr>
        <w:t xml:space="preserve">לנבחרי </w:t>
      </w:r>
      <w:bookmarkStart w:id="19594" w:name="_ETM_Q28_637250"/>
      <w:bookmarkEnd w:id="19594"/>
      <w:r>
        <w:rPr>
          <w:rtl/>
        </w:rPr>
        <w:t xml:space="preserve">הציבור </w:t>
      </w:r>
      <w:bookmarkStart w:id="19595" w:name="_ETM_Q28_638239"/>
      <w:bookmarkEnd w:id="19595"/>
      <w:r>
        <w:rPr>
          <w:rtl/>
        </w:rPr>
        <w:t xml:space="preserve">ולא </w:t>
      </w:r>
      <w:bookmarkStart w:id="19596" w:name="_ETM_Q28_638569"/>
      <w:bookmarkEnd w:id="19596"/>
      <w:r>
        <w:rPr>
          <w:rtl/>
        </w:rPr>
        <w:t xml:space="preserve">יכולים </w:t>
      </w:r>
      <w:bookmarkStart w:id="19597" w:name="_ETM_Q28_639080"/>
      <w:bookmarkEnd w:id="19597"/>
      <w:r>
        <w:rPr>
          <w:rtl/>
        </w:rPr>
        <w:t xml:space="preserve">לנהל </w:t>
      </w:r>
      <w:bookmarkStart w:id="19598" w:name="_ETM_Q28_639500"/>
      <w:bookmarkEnd w:id="19598"/>
      <w:r>
        <w:rPr>
          <w:rtl/>
        </w:rPr>
        <w:t xml:space="preserve">מדיניות </w:t>
      </w:r>
      <w:bookmarkStart w:id="19599" w:name="_ETM_Q28_640280"/>
      <w:bookmarkEnd w:id="19599"/>
      <w:r>
        <w:rPr>
          <w:rtl/>
        </w:rPr>
        <w:t xml:space="preserve">עצמאית </w:t>
      </w:r>
      <w:bookmarkStart w:id="19600" w:name="_ETM_Q28_641330"/>
      <w:bookmarkEnd w:id="19600"/>
      <w:r>
        <w:rPr>
          <w:rtl/>
        </w:rPr>
        <w:t xml:space="preserve">שמתואמת </w:t>
      </w:r>
      <w:bookmarkStart w:id="19601" w:name="_ETM_Q28_642230"/>
      <w:bookmarkEnd w:id="19601"/>
      <w:r>
        <w:rPr>
          <w:rtl/>
        </w:rPr>
        <w:t xml:space="preserve">עם </w:t>
      </w:r>
      <w:bookmarkStart w:id="19602" w:name="_ETM_Q28_642410"/>
      <w:bookmarkEnd w:id="19602"/>
      <w:r>
        <w:rPr>
          <w:rtl/>
        </w:rPr>
        <w:t xml:space="preserve">פקידים </w:t>
      </w:r>
      <w:bookmarkStart w:id="19603" w:name="_ETM_Q28_642890"/>
      <w:bookmarkEnd w:id="19603"/>
      <w:r>
        <w:rPr>
          <w:rtl/>
        </w:rPr>
        <w:t xml:space="preserve">בכירים </w:t>
      </w:r>
      <w:bookmarkStart w:id="19604" w:name="_ETM_Q28_643400"/>
      <w:bookmarkEnd w:id="19604"/>
      <w:r>
        <w:rPr>
          <w:rtl/>
        </w:rPr>
        <w:t xml:space="preserve">במערכות </w:t>
      </w:r>
      <w:bookmarkStart w:id="19605" w:name="_ETM_Q28_644030"/>
      <w:bookmarkEnd w:id="19605"/>
      <w:r>
        <w:rPr>
          <w:rtl/>
        </w:rPr>
        <w:t>מקבילות</w:t>
      </w:r>
      <w:r w:rsidR="006F2612">
        <w:rPr>
          <w:rFonts w:hint="cs"/>
          <w:rtl/>
        </w:rPr>
        <w:t>.</w:t>
      </w:r>
      <w:r>
        <w:rPr>
          <w:rtl/>
        </w:rPr>
        <w:t xml:space="preserve"> </w:t>
      </w:r>
      <w:bookmarkStart w:id="19606" w:name="_ETM_Q28_645400"/>
      <w:bookmarkEnd w:id="19606"/>
      <w:r>
        <w:rPr>
          <w:rtl/>
        </w:rPr>
        <w:t xml:space="preserve">לשקם </w:t>
      </w:r>
      <w:bookmarkStart w:id="19607" w:name="_ETM_Q28_645940"/>
      <w:bookmarkStart w:id="19608" w:name="_ETM_Q28_646870"/>
      <w:bookmarkEnd w:id="19607"/>
      <w:bookmarkEnd w:id="19608"/>
      <w:r>
        <w:rPr>
          <w:rtl/>
        </w:rPr>
        <w:t>אמון</w:t>
      </w:r>
      <w:r>
        <w:rPr>
          <w:rFonts w:hint="cs"/>
          <w:rtl/>
        </w:rPr>
        <w:t xml:space="preserve"> </w:t>
      </w:r>
      <w:r>
        <w:rPr>
          <w:rtl/>
        </w:rPr>
        <w:t>ז</w:t>
      </w:r>
      <w:r>
        <w:rPr>
          <w:rFonts w:hint="cs"/>
          <w:rtl/>
        </w:rPr>
        <w:t xml:space="preserve">ה </w:t>
      </w:r>
      <w:r>
        <w:rPr>
          <w:rtl/>
        </w:rPr>
        <w:t xml:space="preserve">להתעסק </w:t>
      </w:r>
      <w:bookmarkStart w:id="19609" w:name="_ETM_Q28_647799"/>
      <w:bookmarkEnd w:id="19609"/>
      <w:r>
        <w:rPr>
          <w:rtl/>
        </w:rPr>
        <w:t xml:space="preserve">רק </w:t>
      </w:r>
      <w:bookmarkStart w:id="19610" w:name="_ETM_Q28_648750"/>
      <w:bookmarkEnd w:id="19610"/>
      <w:r>
        <w:rPr>
          <w:rtl/>
        </w:rPr>
        <w:t xml:space="preserve">ואך </w:t>
      </w:r>
      <w:bookmarkStart w:id="19611" w:name="_ETM_Q28_649200"/>
      <w:bookmarkEnd w:id="19611"/>
      <w:r>
        <w:rPr>
          <w:rtl/>
        </w:rPr>
        <w:t xml:space="preserve">ורק </w:t>
      </w:r>
      <w:bookmarkStart w:id="19612" w:name="_ETM_Q28_650069"/>
      <w:bookmarkEnd w:id="19612"/>
      <w:r>
        <w:rPr>
          <w:rtl/>
        </w:rPr>
        <w:t xml:space="preserve">בניצחון </w:t>
      </w:r>
      <w:bookmarkStart w:id="19613" w:name="_ETM_Q28_650879"/>
      <w:bookmarkEnd w:id="19613"/>
      <w:r>
        <w:rPr>
          <w:rtl/>
        </w:rPr>
        <w:t>ו</w:t>
      </w:r>
      <w:r>
        <w:rPr>
          <w:rFonts w:hint="cs"/>
          <w:rtl/>
        </w:rPr>
        <w:t>ב</w:t>
      </w:r>
      <w:r>
        <w:rPr>
          <w:rtl/>
        </w:rPr>
        <w:t>הכרעה</w:t>
      </w:r>
      <w:r>
        <w:rPr>
          <w:rFonts w:hint="cs"/>
          <w:rtl/>
        </w:rPr>
        <w:t>,</w:t>
      </w:r>
      <w:r>
        <w:rPr>
          <w:rtl/>
        </w:rPr>
        <w:t xml:space="preserve"> </w:t>
      </w:r>
      <w:bookmarkStart w:id="19614" w:name="_ETM_Q28_652139"/>
      <w:bookmarkEnd w:id="19614"/>
      <w:r>
        <w:rPr>
          <w:rtl/>
        </w:rPr>
        <w:t xml:space="preserve">ולא </w:t>
      </w:r>
      <w:bookmarkStart w:id="19615" w:name="_ETM_Q28_652409"/>
      <w:bookmarkEnd w:id="19615"/>
      <w:r>
        <w:rPr>
          <w:rtl/>
        </w:rPr>
        <w:t xml:space="preserve">בשום </w:t>
      </w:r>
      <w:bookmarkStart w:id="19616" w:name="_ETM_Q28_652829"/>
      <w:bookmarkEnd w:id="19616"/>
      <w:r>
        <w:rPr>
          <w:rtl/>
        </w:rPr>
        <w:t xml:space="preserve">עניינים </w:t>
      </w:r>
      <w:bookmarkStart w:id="19617" w:name="_ETM_Q28_653219"/>
      <w:bookmarkEnd w:id="19617"/>
      <w:r>
        <w:rPr>
          <w:rtl/>
        </w:rPr>
        <w:t xml:space="preserve">פוליטיים </w:t>
      </w:r>
      <w:bookmarkStart w:id="19618" w:name="_ETM_Q28_653879"/>
      <w:bookmarkEnd w:id="19618"/>
      <w:r>
        <w:rPr>
          <w:rtl/>
        </w:rPr>
        <w:t xml:space="preserve">או </w:t>
      </w:r>
      <w:bookmarkStart w:id="19619" w:name="_ETM_Q28_653969"/>
      <w:bookmarkEnd w:id="19619"/>
      <w:r>
        <w:rPr>
          <w:rtl/>
        </w:rPr>
        <w:t>מדיניים</w:t>
      </w:r>
      <w:r w:rsidR="006F2612">
        <w:rPr>
          <w:rFonts w:hint="cs"/>
          <w:rtl/>
        </w:rPr>
        <w:t>.</w:t>
      </w:r>
      <w:r>
        <w:rPr>
          <w:rtl/>
        </w:rPr>
        <w:t xml:space="preserve"> </w:t>
      </w:r>
      <w:bookmarkStart w:id="19620" w:name="_ETM_Q28_654779"/>
      <w:bookmarkStart w:id="19621" w:name="_ETM_Q28_655889"/>
      <w:bookmarkEnd w:id="19620"/>
      <w:bookmarkEnd w:id="19621"/>
      <w:r>
        <w:rPr>
          <w:rtl/>
        </w:rPr>
        <w:t xml:space="preserve">לשקם </w:t>
      </w:r>
      <w:bookmarkStart w:id="19622" w:name="_ETM_Q28_656430"/>
      <w:bookmarkEnd w:id="19622"/>
      <w:r>
        <w:rPr>
          <w:rtl/>
        </w:rPr>
        <w:t xml:space="preserve">אמון </w:t>
      </w:r>
      <w:bookmarkStart w:id="19623" w:name="_ETM_Q28_656730"/>
      <w:bookmarkEnd w:id="19623"/>
      <w:r>
        <w:rPr>
          <w:rtl/>
        </w:rPr>
        <w:t xml:space="preserve">זה </w:t>
      </w:r>
      <w:bookmarkStart w:id="19624" w:name="_ETM_Q28_656909"/>
      <w:bookmarkEnd w:id="19624"/>
      <w:r>
        <w:rPr>
          <w:rtl/>
        </w:rPr>
        <w:t xml:space="preserve">אומר </w:t>
      </w:r>
      <w:bookmarkStart w:id="19625" w:name="_ETM_Q28_657809"/>
      <w:bookmarkEnd w:id="19625"/>
      <w:r>
        <w:rPr>
          <w:rtl/>
        </w:rPr>
        <w:t xml:space="preserve">שמי </w:t>
      </w:r>
      <w:bookmarkStart w:id="19626" w:name="_ETM_Q28_658169"/>
      <w:bookmarkEnd w:id="19626"/>
      <w:r>
        <w:rPr>
          <w:rtl/>
        </w:rPr>
        <w:t xml:space="preserve">שכשל </w:t>
      </w:r>
      <w:bookmarkStart w:id="19627" w:name="_ETM_Q28_658769"/>
      <w:bookmarkEnd w:id="19627"/>
      <w:r>
        <w:rPr>
          <w:rtl/>
        </w:rPr>
        <w:t xml:space="preserve">במשמרתו </w:t>
      </w:r>
      <w:bookmarkStart w:id="19628" w:name="_ETM_Q28_659459"/>
      <w:bookmarkEnd w:id="19628"/>
      <w:r>
        <w:rPr>
          <w:rtl/>
        </w:rPr>
        <w:t xml:space="preserve">בצורה </w:t>
      </w:r>
      <w:bookmarkStart w:id="19629" w:name="_ETM_Q28_659909"/>
      <w:bookmarkEnd w:id="19629"/>
      <w:r>
        <w:rPr>
          <w:rtl/>
        </w:rPr>
        <w:t>כל</w:t>
      </w:r>
      <w:bookmarkStart w:id="19630" w:name="_ETM_Q28_660120"/>
      <w:bookmarkEnd w:id="19630"/>
      <w:r>
        <w:rPr>
          <w:rFonts w:hint="cs"/>
          <w:rtl/>
        </w:rPr>
        <w:t xml:space="preserve"> </w:t>
      </w:r>
      <w:r>
        <w:rPr>
          <w:rtl/>
        </w:rPr>
        <w:t xml:space="preserve">כך </w:t>
      </w:r>
      <w:bookmarkStart w:id="19631" w:name="_ETM_Q28_660389"/>
      <w:bookmarkEnd w:id="19631"/>
      <w:r>
        <w:rPr>
          <w:rtl/>
        </w:rPr>
        <w:t xml:space="preserve">חמורה </w:t>
      </w:r>
      <w:bookmarkStart w:id="19632" w:name="_ETM_Q28_661319"/>
      <w:bookmarkEnd w:id="19632"/>
      <w:r>
        <w:rPr>
          <w:rtl/>
        </w:rPr>
        <w:t xml:space="preserve">ייקח </w:t>
      </w:r>
      <w:bookmarkStart w:id="19633" w:name="_ETM_Q28_661739"/>
      <w:bookmarkEnd w:id="19633"/>
      <w:r>
        <w:rPr>
          <w:rtl/>
        </w:rPr>
        <w:t xml:space="preserve">אחריות </w:t>
      </w:r>
      <w:bookmarkStart w:id="19634" w:name="_ETM_Q28_662249"/>
      <w:bookmarkEnd w:id="19634"/>
      <w:r>
        <w:rPr>
          <w:rtl/>
        </w:rPr>
        <w:t xml:space="preserve">אמיתית </w:t>
      </w:r>
      <w:bookmarkStart w:id="19635" w:name="_ETM_Q28_662819"/>
      <w:bookmarkEnd w:id="19635"/>
      <w:r>
        <w:rPr>
          <w:rtl/>
        </w:rPr>
        <w:t>ו</w:t>
      </w:r>
      <w:r>
        <w:rPr>
          <w:rFonts w:hint="cs"/>
          <w:rtl/>
        </w:rPr>
        <w:t>י</w:t>
      </w:r>
      <w:r>
        <w:rPr>
          <w:rtl/>
        </w:rPr>
        <w:t xml:space="preserve">פנה </w:t>
      </w:r>
      <w:bookmarkStart w:id="19636" w:name="_ETM_Q28_663359"/>
      <w:bookmarkEnd w:id="19636"/>
      <w:r>
        <w:rPr>
          <w:rtl/>
        </w:rPr>
        <w:t xml:space="preserve">את </w:t>
      </w:r>
      <w:bookmarkStart w:id="19637" w:name="_ETM_Q28_663480"/>
      <w:bookmarkStart w:id="19638" w:name="_ETM_Q28_664450"/>
      <w:bookmarkEnd w:id="19637"/>
      <w:bookmarkEnd w:id="19638"/>
      <w:r>
        <w:rPr>
          <w:rFonts w:hint="cs"/>
          <w:rtl/>
        </w:rPr>
        <w:t>כיסאו.</w:t>
      </w:r>
    </w:p>
    <w:p w:rsidR="00381235" w:rsidRDefault="00381235" w:rsidP="002B470C">
      <w:pPr>
        <w:rPr>
          <w:rtl/>
          <w:lang w:eastAsia="he-IL"/>
        </w:rPr>
      </w:pPr>
    </w:p>
    <w:p w:rsidR="00381235" w:rsidRDefault="00381235" w:rsidP="002B470C">
      <w:pPr>
        <w:pStyle w:val="af5"/>
        <w:keepNext/>
        <w:rPr>
          <w:rtl/>
        </w:rPr>
      </w:pPr>
      <w:r w:rsidRPr="00D60182">
        <w:rPr>
          <w:rStyle w:val="TagStyle"/>
          <w:rtl/>
        </w:rPr>
        <w:t xml:space="preserve"> &lt;&lt; קריאה &gt;&gt; </w:t>
      </w:r>
      <w:r>
        <w:rPr>
          <w:rtl/>
        </w:rPr>
        <w:t>גלעד קריב (העבודה):</w:t>
      </w:r>
      <w:r w:rsidRPr="00D60182">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2B470C">
      <w:pPr>
        <w:rPr>
          <w:rtl/>
          <w:lang w:eastAsia="he-IL"/>
        </w:rPr>
      </w:pPr>
      <w:r>
        <w:rPr>
          <w:rFonts w:hint="cs"/>
          <w:rtl/>
          <w:lang w:eastAsia="he-IL"/>
        </w:rPr>
        <w:t>כמו ראש הממשלה.</w:t>
      </w:r>
    </w:p>
    <w:p w:rsidR="00381235" w:rsidRDefault="00381235" w:rsidP="002B470C">
      <w:pPr>
        <w:rPr>
          <w:rtl/>
        </w:rPr>
      </w:pPr>
    </w:p>
    <w:p w:rsidR="00381235" w:rsidRDefault="00381235" w:rsidP="002B470C">
      <w:pPr>
        <w:pStyle w:val="-"/>
        <w:keepNext/>
        <w:rPr>
          <w:rtl/>
        </w:rPr>
      </w:pPr>
      <w:bookmarkStart w:id="19639" w:name="ET_speakercontinue_6153_6"/>
      <w:r w:rsidRPr="00D60182">
        <w:rPr>
          <w:rStyle w:val="TagStyle"/>
          <w:rtl/>
        </w:rPr>
        <w:t xml:space="preserve">&lt;&lt; דובר_המשך &gt;&gt; </w:t>
      </w:r>
      <w:r>
        <w:rPr>
          <w:rtl/>
        </w:rPr>
        <w:t>אבי מעוז (נעם):</w:t>
      </w:r>
      <w:r w:rsidRPr="00D60182">
        <w:rPr>
          <w:rStyle w:val="TagStyle"/>
          <w:rtl/>
        </w:rPr>
        <w:t xml:space="preserve"> &lt;&lt; דובר_המשך &gt;&gt;</w:t>
      </w:r>
      <w:r>
        <w:rPr>
          <w:rtl/>
        </w:rPr>
        <w:t xml:space="preserve">   </w:t>
      </w:r>
      <w:bookmarkEnd w:id="19639"/>
    </w:p>
    <w:p w:rsidR="00381235" w:rsidRDefault="00381235" w:rsidP="002B470C">
      <w:pPr>
        <w:rPr>
          <w:rtl/>
        </w:rPr>
      </w:pPr>
    </w:p>
    <w:p w:rsidR="00381235" w:rsidRDefault="00381235" w:rsidP="002B470C">
      <w:pPr>
        <w:rPr>
          <w:rtl/>
        </w:rPr>
      </w:pPr>
      <w:r>
        <w:rPr>
          <w:rtl/>
        </w:rPr>
        <w:t>ולבסוף</w:t>
      </w:r>
      <w:r>
        <w:rPr>
          <w:rFonts w:hint="cs"/>
          <w:rtl/>
        </w:rPr>
        <w:t>,</w:t>
      </w:r>
      <w:r>
        <w:rPr>
          <w:rtl/>
        </w:rPr>
        <w:t xml:space="preserve"> </w:t>
      </w:r>
      <w:bookmarkStart w:id="19640" w:name="_ETM_Q28_665970"/>
      <w:bookmarkEnd w:id="19640"/>
      <w:r>
        <w:rPr>
          <w:rtl/>
        </w:rPr>
        <w:t xml:space="preserve">לשקם </w:t>
      </w:r>
      <w:bookmarkStart w:id="19641" w:name="_ETM_Q28_666660"/>
      <w:bookmarkEnd w:id="19641"/>
      <w:r>
        <w:rPr>
          <w:rtl/>
        </w:rPr>
        <w:t>אמון</w:t>
      </w:r>
      <w:r>
        <w:rPr>
          <w:rFonts w:hint="cs"/>
          <w:rtl/>
        </w:rPr>
        <w:t xml:space="preserve"> </w:t>
      </w:r>
      <w:bookmarkStart w:id="19642" w:name="_ETM_Q28_666989"/>
      <w:bookmarkEnd w:id="19642"/>
      <w:r>
        <w:rPr>
          <w:rtl/>
        </w:rPr>
        <w:t xml:space="preserve">זה </w:t>
      </w:r>
      <w:bookmarkStart w:id="19643" w:name="_ETM_Q28_667200"/>
      <w:bookmarkEnd w:id="19643"/>
      <w:r>
        <w:rPr>
          <w:rtl/>
        </w:rPr>
        <w:t xml:space="preserve">בעיקר </w:t>
      </w:r>
      <w:bookmarkStart w:id="19644" w:name="_ETM_Q28_668370"/>
      <w:bookmarkEnd w:id="19644"/>
      <w:r>
        <w:rPr>
          <w:rtl/>
        </w:rPr>
        <w:t xml:space="preserve">לעשות </w:t>
      </w:r>
      <w:bookmarkStart w:id="19645" w:name="_ETM_Q28_669000"/>
      <w:bookmarkEnd w:id="19645"/>
      <w:r>
        <w:rPr>
          <w:rtl/>
        </w:rPr>
        <w:t xml:space="preserve">הכול </w:t>
      </w:r>
      <w:bookmarkStart w:id="19646" w:name="_ETM_Q28_669900"/>
      <w:bookmarkEnd w:id="19646"/>
      <w:r>
        <w:rPr>
          <w:rtl/>
        </w:rPr>
        <w:t xml:space="preserve">כדי </w:t>
      </w:r>
      <w:bookmarkStart w:id="19647" w:name="_ETM_Q28_670680"/>
      <w:bookmarkEnd w:id="19647"/>
      <w:r>
        <w:rPr>
          <w:rtl/>
        </w:rPr>
        <w:t xml:space="preserve">שמה </w:t>
      </w:r>
      <w:bookmarkStart w:id="19648" w:name="_ETM_Q28_671129"/>
      <w:bookmarkEnd w:id="19648"/>
      <w:r>
        <w:rPr>
          <w:rtl/>
        </w:rPr>
        <w:t xml:space="preserve">שקרה </w:t>
      </w:r>
      <w:bookmarkStart w:id="19649" w:name="_ETM_Q28_672230"/>
      <w:bookmarkEnd w:id="19649"/>
      <w:r>
        <w:rPr>
          <w:rtl/>
        </w:rPr>
        <w:t xml:space="preserve">לא </w:t>
      </w:r>
      <w:bookmarkStart w:id="19650" w:name="_ETM_Q28_672469"/>
      <w:bookmarkEnd w:id="19650"/>
      <w:r>
        <w:rPr>
          <w:rtl/>
        </w:rPr>
        <w:t xml:space="preserve">יקרה </w:t>
      </w:r>
      <w:bookmarkStart w:id="19651" w:name="_ETM_Q28_672950"/>
      <w:bookmarkEnd w:id="19651"/>
      <w:r>
        <w:rPr>
          <w:rtl/>
        </w:rPr>
        <w:t>עוד</w:t>
      </w:r>
      <w:r>
        <w:rPr>
          <w:rFonts w:hint="cs"/>
          <w:rtl/>
        </w:rPr>
        <w:t>.</w:t>
      </w:r>
      <w:r>
        <w:rPr>
          <w:rtl/>
        </w:rPr>
        <w:t xml:space="preserve"> </w:t>
      </w:r>
      <w:bookmarkStart w:id="19652" w:name="_ETM_Q28_673459"/>
      <w:bookmarkEnd w:id="19652"/>
      <w:r>
        <w:rPr>
          <w:rtl/>
        </w:rPr>
        <w:t xml:space="preserve">תודה </w:t>
      </w:r>
      <w:bookmarkStart w:id="19653" w:name="_ETM_Q28_673760"/>
      <w:bookmarkEnd w:id="19653"/>
      <w:r>
        <w:rPr>
          <w:rtl/>
        </w:rPr>
        <w:t>רבה</w:t>
      </w:r>
      <w:r>
        <w:rPr>
          <w:rFonts w:hint="cs"/>
          <w:rtl/>
        </w:rPr>
        <w:t>.</w:t>
      </w:r>
      <w:r>
        <w:rPr>
          <w:rtl/>
        </w:rPr>
        <w:t xml:space="preserve"> </w:t>
      </w:r>
      <w:bookmarkStart w:id="19654" w:name="_ETM_Q28_674180"/>
      <w:bookmarkEnd w:id="19654"/>
    </w:p>
    <w:p w:rsidR="00381235" w:rsidRDefault="00381235" w:rsidP="002B470C">
      <w:pPr>
        <w:rPr>
          <w:rtl/>
        </w:rPr>
      </w:pPr>
      <w:bookmarkStart w:id="19655" w:name="_ETM_Q28_669309"/>
      <w:bookmarkStart w:id="19656" w:name="_ETM_Q28_669387"/>
      <w:bookmarkStart w:id="19657" w:name="_ETM_Q28_669564"/>
      <w:bookmarkEnd w:id="19655"/>
      <w:bookmarkEnd w:id="19656"/>
      <w:bookmarkEnd w:id="19657"/>
    </w:p>
    <w:p w:rsidR="00381235" w:rsidRPr="00FD692D" w:rsidRDefault="00381235" w:rsidP="002B470C">
      <w:pPr>
        <w:pStyle w:val="af6"/>
        <w:keepNext/>
        <w:rPr>
          <w:rtl/>
        </w:rPr>
      </w:pPr>
      <w:r w:rsidRPr="00FD692D">
        <w:rPr>
          <w:rStyle w:val="TagStyle"/>
          <w:rtl/>
        </w:rPr>
        <w:t xml:space="preserve"> &lt;&lt; יור &gt;&gt; </w:t>
      </w:r>
      <w:r>
        <w:rPr>
          <w:rtl/>
        </w:rPr>
        <w:t>היו"ר חנוך דב מלביצקי:</w:t>
      </w:r>
      <w:r w:rsidRPr="00FD692D">
        <w:rPr>
          <w:rStyle w:val="TagStyle"/>
          <w:rtl/>
        </w:rPr>
        <w:t xml:space="preserve"> &lt;&lt; יור &gt;&gt;</w:t>
      </w:r>
      <w:r>
        <w:rPr>
          <w:rtl/>
        </w:rPr>
        <w:t xml:space="preserve">   </w:t>
      </w:r>
    </w:p>
    <w:p w:rsidR="00381235" w:rsidRDefault="00381235" w:rsidP="002B470C">
      <w:pPr>
        <w:rPr>
          <w:rtl/>
        </w:rPr>
      </w:pPr>
      <w:bookmarkStart w:id="19658" w:name="_ETM_Q28_669638"/>
      <w:bookmarkEnd w:id="19658"/>
    </w:p>
    <w:p w:rsidR="00381235" w:rsidRDefault="00381235" w:rsidP="002B470C">
      <w:pPr>
        <w:rPr>
          <w:rtl/>
        </w:rPr>
      </w:pPr>
      <w:bookmarkStart w:id="19659" w:name="_ETM_Q28_669810"/>
      <w:bookmarkStart w:id="19660" w:name="_ETM_Q28_669906"/>
      <w:bookmarkEnd w:id="19659"/>
      <w:bookmarkEnd w:id="19660"/>
      <w:r>
        <w:rPr>
          <w:rtl/>
        </w:rPr>
        <w:t>תודה</w:t>
      </w:r>
      <w:r>
        <w:rPr>
          <w:rFonts w:hint="cs"/>
          <w:rtl/>
        </w:rPr>
        <w:t>.</w:t>
      </w:r>
      <w:r>
        <w:rPr>
          <w:rtl/>
        </w:rPr>
        <w:t xml:space="preserve"> </w:t>
      </w:r>
      <w:bookmarkStart w:id="19661" w:name="_ETM_Q28_674840"/>
      <w:bookmarkStart w:id="19662" w:name="_ETM_Q28_676040"/>
      <w:bookmarkEnd w:id="19661"/>
      <w:bookmarkEnd w:id="19662"/>
      <w:r>
        <w:rPr>
          <w:rtl/>
        </w:rPr>
        <w:t xml:space="preserve">דרך </w:t>
      </w:r>
      <w:bookmarkStart w:id="19663" w:name="_ETM_Q28_676249"/>
      <w:bookmarkEnd w:id="19663"/>
      <w:r>
        <w:rPr>
          <w:rtl/>
        </w:rPr>
        <w:t>אגב</w:t>
      </w:r>
      <w:r>
        <w:rPr>
          <w:rFonts w:hint="cs"/>
          <w:rtl/>
        </w:rPr>
        <w:t xml:space="preserve">, </w:t>
      </w:r>
      <w:r>
        <w:rPr>
          <w:rtl/>
        </w:rPr>
        <w:t xml:space="preserve">רשימת </w:t>
      </w:r>
      <w:bookmarkStart w:id="19664" w:name="_ETM_Q28_675349"/>
      <w:bookmarkEnd w:id="19664"/>
      <w:r>
        <w:rPr>
          <w:rtl/>
        </w:rPr>
        <w:t xml:space="preserve">הדוברים </w:t>
      </w:r>
      <w:bookmarkStart w:id="19665" w:name="_ETM_Q28_675680"/>
      <w:bookmarkEnd w:id="19665"/>
      <w:r>
        <w:rPr>
          <w:rtl/>
        </w:rPr>
        <w:t>סגורה</w:t>
      </w:r>
      <w:r>
        <w:rPr>
          <w:rFonts w:hint="cs"/>
          <w:rtl/>
        </w:rPr>
        <w:t>.</w:t>
      </w:r>
      <w:r>
        <w:rPr>
          <w:rtl/>
        </w:rPr>
        <w:t xml:space="preserve"> </w:t>
      </w:r>
      <w:bookmarkStart w:id="19666" w:name="_ETM_Q28_678209"/>
      <w:bookmarkEnd w:id="19666"/>
    </w:p>
    <w:p w:rsidR="00381235" w:rsidRDefault="00381235" w:rsidP="002B470C">
      <w:pPr>
        <w:rPr>
          <w:rtl/>
        </w:rPr>
      </w:pPr>
    </w:p>
    <w:p w:rsidR="00381235" w:rsidRDefault="00381235" w:rsidP="002B470C">
      <w:pPr>
        <w:pStyle w:val="af5"/>
        <w:keepNext/>
        <w:rPr>
          <w:rtl/>
        </w:rPr>
      </w:pPr>
      <w:r w:rsidRPr="00D60182">
        <w:rPr>
          <w:rStyle w:val="TagStyle"/>
          <w:rtl/>
        </w:rPr>
        <w:t xml:space="preserve">&lt;&lt; קריאה &gt;&gt; </w:t>
      </w:r>
      <w:r>
        <w:rPr>
          <w:rtl/>
        </w:rPr>
        <w:t>גלעד קריב (העבודה):</w:t>
      </w:r>
      <w:r w:rsidRPr="00D60182">
        <w:rPr>
          <w:rStyle w:val="TagStyle"/>
          <w:rtl/>
        </w:rPr>
        <w:t xml:space="preserve"> &lt;&lt; קריאה &gt;&gt;</w:t>
      </w:r>
      <w:r>
        <w:rPr>
          <w:rtl/>
        </w:rPr>
        <w:t xml:space="preserve">   </w:t>
      </w:r>
    </w:p>
    <w:p w:rsidR="00381235" w:rsidRDefault="00381235" w:rsidP="002B470C">
      <w:pPr>
        <w:rPr>
          <w:rtl/>
        </w:rPr>
      </w:pPr>
    </w:p>
    <w:p w:rsidR="00381235" w:rsidRDefault="00381235" w:rsidP="002B470C">
      <w:pPr>
        <w:rPr>
          <w:lang w:eastAsia="he-IL"/>
        </w:rPr>
      </w:pPr>
      <w:r>
        <w:rPr>
          <w:rFonts w:hint="cs"/>
          <w:rtl/>
          <w:lang w:eastAsia="he-IL"/>
        </w:rPr>
        <w:t xml:space="preserve">היית סגן שר בממשלה שכשלה, אז </w:t>
      </w:r>
      <w:bookmarkStart w:id="19667" w:name="_ETM_Q28_677414"/>
      <w:bookmarkEnd w:id="19667"/>
      <w:r>
        <w:rPr>
          <w:rFonts w:hint="cs"/>
          <w:rtl/>
          <w:lang w:eastAsia="he-IL"/>
        </w:rPr>
        <w:t>תתפטר, תן דוגמה אישית.</w:t>
      </w:r>
    </w:p>
    <w:p w:rsidR="00381235" w:rsidRPr="00FD692D" w:rsidRDefault="00381235" w:rsidP="002B470C">
      <w:pPr>
        <w:rPr>
          <w:rtl/>
        </w:rPr>
      </w:pPr>
    </w:p>
    <w:p w:rsidR="00381235" w:rsidRPr="00FD692D" w:rsidRDefault="00381235" w:rsidP="002B470C">
      <w:pPr>
        <w:pStyle w:val="af6"/>
        <w:keepNext/>
        <w:rPr>
          <w:rtl/>
        </w:rPr>
      </w:pPr>
      <w:r w:rsidRPr="00FD692D">
        <w:rPr>
          <w:rStyle w:val="TagStyle"/>
          <w:rtl/>
        </w:rPr>
        <w:t xml:space="preserve">&lt;&lt; יור &gt;&gt; </w:t>
      </w:r>
      <w:r>
        <w:rPr>
          <w:rtl/>
        </w:rPr>
        <w:t>היו"ר חנוך דב מלביצקי:</w:t>
      </w:r>
      <w:r w:rsidRPr="00FD692D">
        <w:rPr>
          <w:rStyle w:val="TagStyle"/>
          <w:rtl/>
        </w:rPr>
        <w:t xml:space="preserve"> &lt;&lt; יור &gt;&gt;</w:t>
      </w:r>
      <w:r>
        <w:rPr>
          <w:rtl/>
        </w:rPr>
        <w:t xml:space="preserve">   </w:t>
      </w:r>
    </w:p>
    <w:p w:rsidR="00381235" w:rsidRDefault="00381235" w:rsidP="002B470C">
      <w:pPr>
        <w:rPr>
          <w:rtl/>
        </w:rPr>
      </w:pPr>
    </w:p>
    <w:p w:rsidR="00381235" w:rsidRDefault="00381235" w:rsidP="002B470C">
      <w:pPr>
        <w:rPr>
          <w:rtl/>
        </w:rPr>
      </w:pPr>
      <w:r>
        <w:rPr>
          <w:rFonts w:hint="cs"/>
          <w:rtl/>
        </w:rPr>
        <w:t>חברת</w:t>
      </w:r>
      <w:r>
        <w:rPr>
          <w:rtl/>
        </w:rPr>
        <w:t xml:space="preserve"> </w:t>
      </w:r>
      <w:bookmarkStart w:id="19668" w:name="_ETM_Q28_678689"/>
      <w:bookmarkEnd w:id="19668"/>
      <w:r>
        <w:rPr>
          <w:rtl/>
        </w:rPr>
        <w:t xml:space="preserve">הכנסת </w:t>
      </w:r>
      <w:bookmarkStart w:id="19669" w:name="_ETM_Q28_679139"/>
      <w:bookmarkEnd w:id="19669"/>
      <w:r>
        <w:rPr>
          <w:rtl/>
        </w:rPr>
        <w:t>דיסטל</w:t>
      </w:r>
      <w:r>
        <w:rPr>
          <w:rFonts w:hint="cs"/>
          <w:rtl/>
        </w:rPr>
        <w:t>,</w:t>
      </w:r>
      <w:r>
        <w:rPr>
          <w:rtl/>
        </w:rPr>
        <w:t xml:space="preserve"> </w:t>
      </w:r>
      <w:bookmarkStart w:id="19670" w:name="_ETM_Q28_679769"/>
      <w:bookmarkEnd w:id="19670"/>
      <w:r>
        <w:rPr>
          <w:rtl/>
        </w:rPr>
        <w:t>בבקשה</w:t>
      </w:r>
      <w:r>
        <w:rPr>
          <w:rFonts w:hint="cs"/>
          <w:rtl/>
        </w:rPr>
        <w:t>.</w:t>
      </w:r>
      <w:r>
        <w:rPr>
          <w:rtl/>
        </w:rPr>
        <w:t xml:space="preserve"> </w:t>
      </w:r>
      <w:bookmarkStart w:id="19671" w:name="_ETM_Q28_684070"/>
      <w:bookmarkEnd w:id="19671"/>
    </w:p>
    <w:p w:rsidR="00381235" w:rsidRDefault="00381235" w:rsidP="002B470C">
      <w:pPr>
        <w:rPr>
          <w:rtl/>
        </w:rPr>
      </w:pPr>
    </w:p>
    <w:p w:rsidR="00381235" w:rsidRDefault="00381235" w:rsidP="002B470C">
      <w:pPr>
        <w:pStyle w:val="af5"/>
        <w:keepNext/>
        <w:rPr>
          <w:rtl/>
        </w:rPr>
      </w:pPr>
      <w:r w:rsidRPr="00463EA6">
        <w:rPr>
          <w:rStyle w:val="TagStyle"/>
          <w:rtl/>
        </w:rPr>
        <w:t xml:space="preserve"> &lt;&lt; קריאה &gt;&gt; </w:t>
      </w:r>
      <w:r>
        <w:rPr>
          <w:rtl/>
        </w:rPr>
        <w:t>קריאה:</w:t>
      </w:r>
      <w:r w:rsidRPr="00463EA6">
        <w:rPr>
          <w:rStyle w:val="TagStyle"/>
          <w:rtl/>
        </w:rPr>
        <w:t xml:space="preserve"> &lt;&lt; קריאה &gt;&gt;</w:t>
      </w:r>
      <w:r>
        <w:rPr>
          <w:rtl/>
        </w:rPr>
        <w:t xml:space="preserve">   </w:t>
      </w:r>
    </w:p>
    <w:p w:rsidR="00381235" w:rsidRDefault="00381235" w:rsidP="000379B4">
      <w:pPr>
        <w:rPr>
          <w:rtl/>
        </w:rPr>
      </w:pPr>
    </w:p>
    <w:p w:rsidR="00381235" w:rsidRDefault="00381235" w:rsidP="002B470C">
      <w:pPr>
        <w:rPr>
          <w:rtl/>
        </w:rPr>
      </w:pPr>
      <w:r>
        <w:rPr>
          <w:rFonts w:hint="cs"/>
          <w:rtl/>
        </w:rPr>
        <w:t>הוא עדיין סגן שר.</w:t>
      </w:r>
    </w:p>
    <w:p w:rsidR="00381235" w:rsidRPr="00463EA6" w:rsidRDefault="00381235" w:rsidP="002B470C">
      <w:pPr>
        <w:rPr>
          <w:rtl/>
        </w:rPr>
      </w:pPr>
    </w:p>
    <w:p w:rsidR="00381235" w:rsidRDefault="00381235" w:rsidP="002B470C">
      <w:pPr>
        <w:pStyle w:val="af5"/>
        <w:keepNext/>
        <w:rPr>
          <w:rtl/>
        </w:rPr>
      </w:pPr>
      <w:r w:rsidRPr="00D60182">
        <w:rPr>
          <w:rStyle w:val="TagStyle"/>
          <w:rtl/>
        </w:rPr>
        <w:t xml:space="preserve">&lt;&lt; קריאה &gt;&gt; </w:t>
      </w:r>
      <w:r>
        <w:rPr>
          <w:rtl/>
        </w:rPr>
        <w:t>גלעד קריב (העבודה):</w:t>
      </w:r>
      <w:r w:rsidRPr="00D60182">
        <w:rPr>
          <w:rStyle w:val="TagStyle"/>
          <w:rtl/>
        </w:rPr>
        <w:t xml:space="preserve"> &lt;&lt; קריאה &gt;&gt;</w:t>
      </w:r>
      <w:r>
        <w:rPr>
          <w:rtl/>
        </w:rPr>
        <w:t xml:space="preserve">   </w:t>
      </w:r>
    </w:p>
    <w:p w:rsidR="00381235" w:rsidRDefault="00381235" w:rsidP="002B470C">
      <w:pPr>
        <w:rPr>
          <w:rtl/>
        </w:rPr>
      </w:pPr>
    </w:p>
    <w:p w:rsidR="00381235" w:rsidRDefault="00381235" w:rsidP="002B470C">
      <w:pPr>
        <w:rPr>
          <w:rtl/>
          <w:lang w:eastAsia="he-IL"/>
        </w:rPr>
      </w:pPr>
      <w:r>
        <w:rPr>
          <w:rFonts w:hint="cs"/>
          <w:rtl/>
          <w:lang w:eastAsia="he-IL"/>
        </w:rPr>
        <w:t>תתפטר.</w:t>
      </w:r>
      <w:bookmarkStart w:id="19672" w:name="_ETM_Q28_690697"/>
      <w:bookmarkEnd w:id="19672"/>
      <w:r>
        <w:rPr>
          <w:rFonts w:hint="cs"/>
          <w:rtl/>
          <w:lang w:eastAsia="he-IL"/>
        </w:rPr>
        <w:t xml:space="preserve"> תתפטר.</w:t>
      </w:r>
    </w:p>
    <w:p w:rsidR="00381235" w:rsidRDefault="00381235" w:rsidP="002B470C">
      <w:pPr>
        <w:rPr>
          <w:rtl/>
        </w:rPr>
      </w:pPr>
      <w:bookmarkStart w:id="19673" w:name="_ETM_Q28_679883"/>
      <w:bookmarkStart w:id="19674" w:name="_ETM_Q28_679956"/>
      <w:bookmarkEnd w:id="19673"/>
      <w:bookmarkEnd w:id="19674"/>
    </w:p>
    <w:p w:rsidR="00381235" w:rsidRDefault="00381235" w:rsidP="002B470C">
      <w:pPr>
        <w:pStyle w:val="af5"/>
        <w:keepNext/>
        <w:rPr>
          <w:rtl/>
        </w:rPr>
      </w:pPr>
      <w:bookmarkStart w:id="19675" w:name="ET_interruption_קר_אה_10"/>
      <w:r w:rsidRPr="00247AA2">
        <w:rPr>
          <w:rStyle w:val="TagStyle"/>
          <w:rtl/>
        </w:rPr>
        <w:t xml:space="preserve"> &lt;&lt; קריאה &gt;&gt; </w:t>
      </w:r>
      <w:r>
        <w:rPr>
          <w:rtl/>
        </w:rPr>
        <w:t>קריאה:</w:t>
      </w:r>
      <w:r w:rsidRPr="00247AA2">
        <w:rPr>
          <w:rStyle w:val="TagStyle"/>
          <w:rtl/>
        </w:rPr>
        <w:t xml:space="preserve"> &lt;&lt; קריאה &gt;&gt;</w:t>
      </w:r>
      <w:r>
        <w:rPr>
          <w:rtl/>
        </w:rPr>
        <w:t xml:space="preserve">   </w:t>
      </w:r>
      <w:bookmarkEnd w:id="19675"/>
    </w:p>
    <w:p w:rsidR="00381235" w:rsidRDefault="00381235" w:rsidP="000379B4">
      <w:pPr>
        <w:rPr>
          <w:rtl/>
        </w:rPr>
      </w:pPr>
    </w:p>
    <w:p w:rsidR="00381235" w:rsidRDefault="00381235" w:rsidP="002B470C">
      <w:pPr>
        <w:rPr>
          <w:rtl/>
        </w:rPr>
      </w:pPr>
      <w:r>
        <w:rPr>
          <w:rFonts w:hint="cs"/>
          <w:rtl/>
        </w:rPr>
        <w:t>זה ראש הממשלה של כולנו.</w:t>
      </w:r>
    </w:p>
    <w:p w:rsidR="00381235" w:rsidRDefault="00381235" w:rsidP="002B470C">
      <w:pPr>
        <w:rPr>
          <w:rtl/>
        </w:rPr>
      </w:pPr>
    </w:p>
    <w:p w:rsidR="00381235" w:rsidRDefault="00381235" w:rsidP="002B470C">
      <w:pPr>
        <w:pStyle w:val="af5"/>
        <w:keepNext/>
        <w:rPr>
          <w:rtl/>
        </w:rPr>
      </w:pPr>
      <w:r w:rsidRPr="00D60182">
        <w:rPr>
          <w:rStyle w:val="TagStyle"/>
          <w:rtl/>
        </w:rPr>
        <w:t xml:space="preserve">&lt;&lt; קריאה &gt;&gt; </w:t>
      </w:r>
      <w:r>
        <w:rPr>
          <w:rtl/>
        </w:rPr>
        <w:t>גלעד קריב (העבודה):</w:t>
      </w:r>
      <w:r w:rsidRPr="00D60182">
        <w:rPr>
          <w:rStyle w:val="TagStyle"/>
          <w:rtl/>
        </w:rPr>
        <w:t xml:space="preserve"> &lt;&lt; קריאה &gt;&gt;</w:t>
      </w:r>
      <w:r>
        <w:rPr>
          <w:rtl/>
        </w:rPr>
        <w:t xml:space="preserve">   </w:t>
      </w:r>
    </w:p>
    <w:p w:rsidR="00381235" w:rsidRDefault="00381235" w:rsidP="002B470C">
      <w:pPr>
        <w:rPr>
          <w:rtl/>
        </w:rPr>
      </w:pPr>
    </w:p>
    <w:p w:rsidR="00381235" w:rsidRDefault="00381235" w:rsidP="002B470C">
      <w:pPr>
        <w:rPr>
          <w:rtl/>
        </w:rPr>
      </w:pPr>
      <w:r>
        <w:rPr>
          <w:rFonts w:hint="cs"/>
          <w:rtl/>
        </w:rPr>
        <w:t>נכון, ראש הממשלה שלך, שאני מתנגד לו.</w:t>
      </w:r>
    </w:p>
    <w:p w:rsidR="00381235" w:rsidRPr="00247AA2" w:rsidRDefault="00381235" w:rsidP="002B470C">
      <w:pPr>
        <w:rPr>
          <w:rtl/>
        </w:rPr>
      </w:pPr>
    </w:p>
    <w:p w:rsidR="00381235" w:rsidRDefault="00381235" w:rsidP="002B470C">
      <w:pPr>
        <w:pStyle w:val="a4"/>
        <w:keepNext/>
        <w:rPr>
          <w:rtl/>
        </w:rPr>
      </w:pPr>
      <w:bookmarkStart w:id="19676" w:name="ET_speaker_6149_8"/>
      <w:r w:rsidRPr="00166151">
        <w:rPr>
          <w:rStyle w:val="TagStyle"/>
          <w:rtl/>
        </w:rPr>
        <w:t xml:space="preserve">&lt;&lt; דובר &gt;&gt; </w:t>
      </w:r>
      <w:bookmarkStart w:id="19677" w:name="_Toc172019745"/>
      <w:bookmarkStart w:id="19678" w:name="_Toc172020076"/>
      <w:r>
        <w:rPr>
          <w:rtl/>
        </w:rPr>
        <w:t>גלית דיסטל אטבריאן (הליכוד):</w:t>
      </w:r>
      <w:bookmarkEnd w:id="19677"/>
      <w:bookmarkEnd w:id="19678"/>
      <w:r w:rsidRPr="00166151">
        <w:rPr>
          <w:rStyle w:val="TagStyle"/>
          <w:rtl/>
        </w:rPr>
        <w:t xml:space="preserve"> &lt;&lt; דובר &gt;&gt;</w:t>
      </w:r>
      <w:r>
        <w:rPr>
          <w:rtl/>
        </w:rPr>
        <w:t xml:space="preserve">   </w:t>
      </w:r>
      <w:bookmarkEnd w:id="19676"/>
    </w:p>
    <w:p w:rsidR="00381235" w:rsidRPr="00247AA2" w:rsidRDefault="00381235" w:rsidP="002B470C">
      <w:pPr>
        <w:ind w:firstLine="0"/>
        <w:rPr>
          <w:rtl/>
        </w:rPr>
      </w:pPr>
    </w:p>
    <w:p w:rsidR="00381235" w:rsidRDefault="00381235" w:rsidP="002B470C">
      <w:pPr>
        <w:rPr>
          <w:rtl/>
        </w:rPr>
      </w:pPr>
      <w:bookmarkStart w:id="19679" w:name="_ETM_Q28_704209"/>
      <w:bookmarkEnd w:id="19679"/>
      <w:r>
        <w:rPr>
          <w:rtl/>
        </w:rPr>
        <w:t xml:space="preserve">אני </w:t>
      </w:r>
      <w:bookmarkStart w:id="19680" w:name="_ETM_Q28_704420"/>
      <w:bookmarkEnd w:id="19680"/>
      <w:r>
        <w:rPr>
          <w:rtl/>
        </w:rPr>
        <w:t>מחכה</w:t>
      </w:r>
      <w:r>
        <w:rPr>
          <w:rFonts w:hint="cs"/>
          <w:rtl/>
        </w:rPr>
        <w:t>.</w:t>
      </w:r>
      <w:r>
        <w:rPr>
          <w:rtl/>
        </w:rPr>
        <w:t xml:space="preserve"> </w:t>
      </w:r>
      <w:bookmarkStart w:id="19681" w:name="_ETM_Q28_704989"/>
      <w:bookmarkEnd w:id="19681"/>
    </w:p>
    <w:p w:rsidR="00381235" w:rsidRDefault="00381235" w:rsidP="002B470C">
      <w:pPr>
        <w:rPr>
          <w:rtl/>
        </w:rPr>
      </w:pPr>
    </w:p>
    <w:p w:rsidR="00381235" w:rsidRPr="00247AA2" w:rsidRDefault="00381235" w:rsidP="002B470C">
      <w:pPr>
        <w:pStyle w:val="af6"/>
        <w:keepNext/>
        <w:rPr>
          <w:rtl/>
        </w:rPr>
      </w:pPr>
      <w:r w:rsidRPr="00247AA2">
        <w:rPr>
          <w:rStyle w:val="TagStyle"/>
          <w:rtl/>
        </w:rPr>
        <w:t xml:space="preserve"> &lt;&lt; יור &gt;&gt; </w:t>
      </w:r>
      <w:r>
        <w:rPr>
          <w:rtl/>
        </w:rPr>
        <w:t>היו"ר חנוך דב מלביצקי:</w:t>
      </w:r>
      <w:r w:rsidRPr="00247AA2">
        <w:rPr>
          <w:rStyle w:val="TagStyle"/>
          <w:rtl/>
        </w:rPr>
        <w:t xml:space="preserve"> &lt;&lt; יור &gt;&gt;</w:t>
      </w:r>
      <w:r>
        <w:rPr>
          <w:rtl/>
        </w:rPr>
        <w:t xml:space="preserve">   </w:t>
      </w:r>
    </w:p>
    <w:p w:rsidR="00381235" w:rsidRDefault="00381235" w:rsidP="002B470C">
      <w:pPr>
        <w:rPr>
          <w:rtl/>
        </w:rPr>
      </w:pPr>
    </w:p>
    <w:p w:rsidR="00381235" w:rsidRDefault="00381235" w:rsidP="002B470C">
      <w:pPr>
        <w:rPr>
          <w:rtl/>
        </w:rPr>
      </w:pPr>
      <w:r>
        <w:rPr>
          <w:rtl/>
        </w:rPr>
        <w:t>תודה</w:t>
      </w:r>
      <w:r>
        <w:rPr>
          <w:rFonts w:hint="cs"/>
          <w:rtl/>
        </w:rPr>
        <w:t>,</w:t>
      </w:r>
      <w:r>
        <w:rPr>
          <w:rtl/>
        </w:rPr>
        <w:t xml:space="preserve"> </w:t>
      </w:r>
      <w:bookmarkStart w:id="19682" w:name="_ETM_Q28_705439"/>
      <w:bookmarkEnd w:id="19682"/>
      <w:r>
        <w:rPr>
          <w:rtl/>
        </w:rPr>
        <w:t xml:space="preserve">חבר </w:t>
      </w:r>
      <w:bookmarkStart w:id="19683" w:name="_ETM_Q28_705769"/>
      <w:bookmarkEnd w:id="19683"/>
      <w:r>
        <w:rPr>
          <w:rtl/>
        </w:rPr>
        <w:t xml:space="preserve">הכנסת </w:t>
      </w:r>
      <w:bookmarkStart w:id="19684" w:name="_ETM_Q28_706189"/>
      <w:bookmarkEnd w:id="19684"/>
      <w:r>
        <w:rPr>
          <w:rtl/>
        </w:rPr>
        <w:t>קריב</w:t>
      </w:r>
      <w:r>
        <w:rPr>
          <w:rFonts w:hint="cs"/>
          <w:rtl/>
        </w:rPr>
        <w:t>.</w:t>
      </w:r>
      <w:r>
        <w:rPr>
          <w:rtl/>
        </w:rPr>
        <w:t xml:space="preserve"> </w:t>
      </w:r>
      <w:bookmarkStart w:id="19685" w:name="_ETM_Q28_708379"/>
      <w:bookmarkStart w:id="19686" w:name="_ETM_Q28_702465"/>
      <w:bookmarkEnd w:id="19685"/>
      <w:bookmarkEnd w:id="19686"/>
    </w:p>
    <w:p w:rsidR="00381235" w:rsidRDefault="00381235" w:rsidP="002B470C">
      <w:pPr>
        <w:rPr>
          <w:rtl/>
        </w:rPr>
      </w:pPr>
      <w:bookmarkStart w:id="19687" w:name="_ETM_Q28_702552"/>
      <w:bookmarkEnd w:id="19687"/>
    </w:p>
    <w:p w:rsidR="00381235" w:rsidRDefault="00381235" w:rsidP="002B470C">
      <w:pPr>
        <w:pStyle w:val="af5"/>
        <w:keepNext/>
        <w:rPr>
          <w:rtl/>
        </w:rPr>
      </w:pPr>
      <w:bookmarkStart w:id="19688" w:name="_ETM_Q28_702790"/>
      <w:bookmarkStart w:id="19689" w:name="_ETM_Q28_702887"/>
      <w:bookmarkEnd w:id="19688"/>
      <w:bookmarkEnd w:id="19689"/>
      <w:r w:rsidRPr="00D60182">
        <w:rPr>
          <w:rStyle w:val="TagStyle"/>
          <w:rtl/>
        </w:rPr>
        <w:t xml:space="preserve">&lt;&lt; קריאה &gt;&gt; </w:t>
      </w:r>
      <w:r>
        <w:rPr>
          <w:rtl/>
        </w:rPr>
        <w:t>גלעד קריב (העבודה):</w:t>
      </w:r>
      <w:r w:rsidRPr="00D60182">
        <w:rPr>
          <w:rStyle w:val="TagStyle"/>
          <w:rtl/>
        </w:rPr>
        <w:t xml:space="preserve"> &lt;&lt; קריאה &gt;&gt;</w:t>
      </w:r>
      <w:r>
        <w:rPr>
          <w:rtl/>
        </w:rPr>
        <w:t xml:space="preserve">   </w:t>
      </w:r>
    </w:p>
    <w:p w:rsidR="00381235" w:rsidRDefault="00381235" w:rsidP="002B470C">
      <w:pPr>
        <w:rPr>
          <w:rtl/>
        </w:rPr>
      </w:pPr>
    </w:p>
    <w:p w:rsidR="00381235" w:rsidRDefault="00381235" w:rsidP="002B470C">
      <w:pPr>
        <w:rPr>
          <w:rtl/>
        </w:rPr>
      </w:pPr>
      <w:bookmarkStart w:id="19690" w:name="_ETM_Q28_703002"/>
      <w:bookmarkStart w:id="19691" w:name="_ETM_Q28_703077"/>
      <w:bookmarkEnd w:id="19690"/>
      <w:bookmarkEnd w:id="19691"/>
      <w:r>
        <w:rPr>
          <w:rtl/>
        </w:rPr>
        <w:t xml:space="preserve">אבל </w:t>
      </w:r>
      <w:bookmarkStart w:id="19692" w:name="_ETM_Q28_708679"/>
      <w:bookmarkEnd w:id="19692"/>
      <w:r>
        <w:rPr>
          <w:rtl/>
        </w:rPr>
        <w:t xml:space="preserve">זה </w:t>
      </w:r>
      <w:bookmarkStart w:id="19693" w:name="_ETM_Q28_708770"/>
      <w:bookmarkEnd w:id="19693"/>
      <w:r>
        <w:rPr>
          <w:rtl/>
        </w:rPr>
        <w:t>נכון</w:t>
      </w:r>
      <w:r>
        <w:rPr>
          <w:rFonts w:hint="cs"/>
          <w:rtl/>
        </w:rPr>
        <w:t>,</w:t>
      </w:r>
      <w:r>
        <w:rPr>
          <w:rtl/>
        </w:rPr>
        <w:t xml:space="preserve"> </w:t>
      </w:r>
      <w:bookmarkStart w:id="19694" w:name="_ETM_Q28_709069"/>
      <w:bookmarkEnd w:id="19694"/>
      <w:r>
        <w:rPr>
          <w:rFonts w:hint="cs"/>
          <w:rtl/>
        </w:rPr>
        <w:t xml:space="preserve">ראש </w:t>
      </w:r>
      <w:bookmarkStart w:id="19695" w:name="_ETM_Q28_706092"/>
      <w:bookmarkEnd w:id="19695"/>
      <w:r>
        <w:rPr>
          <w:rFonts w:hint="cs"/>
          <w:rtl/>
        </w:rPr>
        <w:t xml:space="preserve">הממשלה של כולנו. </w:t>
      </w:r>
      <w:r>
        <w:rPr>
          <w:rtl/>
        </w:rPr>
        <w:t>זה נכון</w:t>
      </w:r>
      <w:r>
        <w:rPr>
          <w:rFonts w:hint="cs"/>
          <w:rtl/>
        </w:rPr>
        <w:t>.</w:t>
      </w:r>
    </w:p>
    <w:p w:rsidR="00381235" w:rsidRDefault="00381235" w:rsidP="002B470C">
      <w:pPr>
        <w:rPr>
          <w:rtl/>
        </w:rPr>
      </w:pPr>
    </w:p>
    <w:p w:rsidR="00381235" w:rsidRPr="00247AA2" w:rsidRDefault="00381235" w:rsidP="002B470C">
      <w:pPr>
        <w:pStyle w:val="af6"/>
        <w:keepNext/>
        <w:rPr>
          <w:rtl/>
        </w:rPr>
      </w:pPr>
      <w:bookmarkStart w:id="19696" w:name="ET_yor_6593_11"/>
      <w:r w:rsidRPr="00247AA2">
        <w:rPr>
          <w:rStyle w:val="TagStyle"/>
          <w:rtl/>
        </w:rPr>
        <w:t xml:space="preserve"> &lt;&lt; יור &gt;&gt; </w:t>
      </w:r>
      <w:r>
        <w:rPr>
          <w:rtl/>
        </w:rPr>
        <w:t>היו"ר חנוך דב מלביצקי:</w:t>
      </w:r>
      <w:r w:rsidRPr="00247AA2">
        <w:rPr>
          <w:rStyle w:val="TagStyle"/>
          <w:rtl/>
        </w:rPr>
        <w:t xml:space="preserve"> &lt;&lt; יור &gt;&gt;</w:t>
      </w:r>
      <w:r>
        <w:rPr>
          <w:rtl/>
        </w:rPr>
        <w:t xml:space="preserve">   </w:t>
      </w:r>
      <w:bookmarkEnd w:id="19696"/>
    </w:p>
    <w:p w:rsidR="00381235" w:rsidRDefault="00381235" w:rsidP="002B470C">
      <w:pPr>
        <w:rPr>
          <w:rtl/>
        </w:rPr>
      </w:pPr>
    </w:p>
    <w:p w:rsidR="00381235" w:rsidRDefault="00381235" w:rsidP="002B470C">
      <w:pPr>
        <w:rPr>
          <w:rtl/>
        </w:rPr>
      </w:pPr>
      <w:r>
        <w:rPr>
          <w:rtl/>
        </w:rPr>
        <w:t xml:space="preserve">חבר </w:t>
      </w:r>
      <w:bookmarkStart w:id="19697" w:name="_ETM_Q28_710030"/>
      <w:bookmarkEnd w:id="19697"/>
      <w:r>
        <w:rPr>
          <w:rtl/>
        </w:rPr>
        <w:t xml:space="preserve">הכנסת </w:t>
      </w:r>
      <w:bookmarkStart w:id="19698" w:name="_ETM_Q28_710510"/>
      <w:bookmarkEnd w:id="19698"/>
      <w:r>
        <w:rPr>
          <w:rtl/>
        </w:rPr>
        <w:t>קריב</w:t>
      </w:r>
      <w:r>
        <w:rPr>
          <w:rFonts w:hint="cs"/>
          <w:rtl/>
        </w:rPr>
        <w:t>,</w:t>
      </w:r>
      <w:r>
        <w:rPr>
          <w:rtl/>
        </w:rPr>
        <w:t xml:space="preserve"> </w:t>
      </w:r>
      <w:bookmarkStart w:id="19699" w:name="_ETM_Q28_710900"/>
      <w:bookmarkEnd w:id="19699"/>
      <w:r>
        <w:rPr>
          <w:rtl/>
        </w:rPr>
        <w:t>תודה</w:t>
      </w:r>
      <w:r>
        <w:rPr>
          <w:rFonts w:hint="cs"/>
          <w:rtl/>
        </w:rPr>
        <w:t>.</w:t>
      </w:r>
      <w:r>
        <w:rPr>
          <w:rtl/>
        </w:rPr>
        <w:t xml:space="preserve"> </w:t>
      </w:r>
      <w:bookmarkStart w:id="19700" w:name="_ETM_Q28_711590"/>
      <w:bookmarkStart w:id="19701" w:name="_ETM_Q28_712781"/>
      <w:bookmarkStart w:id="19702" w:name="_ETM_Q28_712862"/>
      <w:bookmarkStart w:id="19703" w:name="_ETM_Q28_713040"/>
      <w:bookmarkStart w:id="19704" w:name="_ETM_Q28_713132"/>
      <w:bookmarkStart w:id="19705" w:name="_ETM_Q28_714650"/>
      <w:bookmarkEnd w:id="19700"/>
      <w:bookmarkEnd w:id="19701"/>
      <w:bookmarkEnd w:id="19702"/>
      <w:bookmarkEnd w:id="19703"/>
      <w:bookmarkEnd w:id="19704"/>
      <w:bookmarkEnd w:id="19705"/>
      <w:r>
        <w:rPr>
          <w:rtl/>
        </w:rPr>
        <w:t>בבקשה</w:t>
      </w:r>
      <w:r>
        <w:rPr>
          <w:rFonts w:hint="cs"/>
          <w:rtl/>
        </w:rPr>
        <w:t>.</w:t>
      </w:r>
      <w:r>
        <w:rPr>
          <w:rtl/>
        </w:rPr>
        <w:t xml:space="preserve"> </w:t>
      </w:r>
      <w:bookmarkStart w:id="19706" w:name="_ETM_Q28_716530"/>
      <w:bookmarkStart w:id="19707" w:name="_ETM_Q28_715788"/>
      <w:bookmarkEnd w:id="19706"/>
      <w:bookmarkEnd w:id="19707"/>
    </w:p>
    <w:p w:rsidR="00381235" w:rsidRDefault="00381235" w:rsidP="002B470C">
      <w:pPr>
        <w:rPr>
          <w:rtl/>
        </w:rPr>
      </w:pPr>
      <w:bookmarkStart w:id="19708" w:name="_ETM_Q28_715854"/>
      <w:bookmarkEnd w:id="19708"/>
    </w:p>
    <w:p w:rsidR="00381235" w:rsidRDefault="00381235" w:rsidP="002B470C">
      <w:pPr>
        <w:pStyle w:val="-"/>
        <w:keepNext/>
        <w:rPr>
          <w:rtl/>
        </w:rPr>
      </w:pPr>
      <w:bookmarkStart w:id="19709" w:name="_ETM_Q28_716088"/>
      <w:bookmarkStart w:id="19710" w:name="_ETM_Q28_716153"/>
      <w:bookmarkEnd w:id="19709"/>
      <w:bookmarkEnd w:id="19710"/>
      <w:r w:rsidRPr="00D60182">
        <w:rPr>
          <w:rStyle w:val="TagStyle"/>
          <w:rtl/>
        </w:rPr>
        <w:t xml:space="preserve">&lt;&lt; דובר_המשך &gt;&gt; </w:t>
      </w:r>
      <w:r>
        <w:rPr>
          <w:rtl/>
        </w:rPr>
        <w:t>גלית דיסטל אטבריאן (הליכוד):</w:t>
      </w:r>
      <w:r w:rsidRPr="00D60182">
        <w:rPr>
          <w:rStyle w:val="TagStyle"/>
          <w:rtl/>
        </w:rPr>
        <w:t xml:space="preserve"> &lt;&lt; דובר_המשך &gt;&gt;</w:t>
      </w:r>
      <w:r>
        <w:rPr>
          <w:rtl/>
        </w:rPr>
        <w:t xml:space="preserve">   </w:t>
      </w:r>
    </w:p>
    <w:p w:rsidR="00381235" w:rsidRDefault="00381235" w:rsidP="002B470C">
      <w:pPr>
        <w:rPr>
          <w:rtl/>
        </w:rPr>
      </w:pPr>
    </w:p>
    <w:p w:rsidR="00381235" w:rsidRDefault="00381235" w:rsidP="00035D39">
      <w:pPr>
        <w:rPr>
          <w:rtl/>
        </w:rPr>
      </w:pPr>
      <w:bookmarkStart w:id="19711" w:name="_ETM_Q28_716316"/>
      <w:bookmarkStart w:id="19712" w:name="_ETM_Q28_716368"/>
      <w:bookmarkEnd w:id="19711"/>
      <w:bookmarkEnd w:id="19712"/>
      <w:r>
        <w:rPr>
          <w:rFonts w:hint="cs"/>
          <w:rtl/>
        </w:rPr>
        <w:t>תודה,</w:t>
      </w:r>
      <w:r>
        <w:rPr>
          <w:rtl/>
        </w:rPr>
        <w:t xml:space="preserve"> </w:t>
      </w:r>
      <w:bookmarkStart w:id="19713" w:name="_ETM_Q28_716860"/>
      <w:bookmarkEnd w:id="19713"/>
      <w:r>
        <w:rPr>
          <w:rtl/>
        </w:rPr>
        <w:t xml:space="preserve">אדוני </w:t>
      </w:r>
      <w:bookmarkStart w:id="19714" w:name="_ETM_Q28_717099"/>
      <w:bookmarkEnd w:id="19714"/>
      <w:r>
        <w:rPr>
          <w:rtl/>
        </w:rPr>
        <w:t>היושב-ראש</w:t>
      </w:r>
      <w:r>
        <w:rPr>
          <w:rFonts w:hint="cs"/>
          <w:rtl/>
        </w:rPr>
        <w:t>.</w:t>
      </w:r>
      <w:r>
        <w:rPr>
          <w:rtl/>
        </w:rPr>
        <w:t xml:space="preserve"> </w:t>
      </w:r>
      <w:bookmarkStart w:id="19715" w:name="_ETM_Q28_718569"/>
      <w:bookmarkEnd w:id="19715"/>
      <w:r>
        <w:rPr>
          <w:rtl/>
        </w:rPr>
        <w:t xml:space="preserve">רבים </w:t>
      </w:r>
      <w:bookmarkStart w:id="19716" w:name="_ETM_Q28_718990"/>
      <w:bookmarkEnd w:id="19716"/>
      <w:r>
        <w:rPr>
          <w:rtl/>
        </w:rPr>
        <w:t xml:space="preserve">אומרים </w:t>
      </w:r>
      <w:bookmarkStart w:id="19717" w:name="_ETM_Q28_719410"/>
      <w:bookmarkEnd w:id="19717"/>
      <w:r>
        <w:rPr>
          <w:rtl/>
        </w:rPr>
        <w:t xml:space="preserve">לי </w:t>
      </w:r>
      <w:bookmarkStart w:id="19718" w:name="_ETM_Q28_719590"/>
      <w:bookmarkEnd w:id="19718"/>
      <w:r>
        <w:rPr>
          <w:rtl/>
        </w:rPr>
        <w:t xml:space="preserve">שארגון </w:t>
      </w:r>
      <w:bookmarkStart w:id="19719" w:name="_ETM_Q28_720130"/>
      <w:bookmarkEnd w:id="19719"/>
      <w:r>
        <w:rPr>
          <w:rtl/>
        </w:rPr>
        <w:t xml:space="preserve">אחים </w:t>
      </w:r>
      <w:bookmarkStart w:id="19720" w:name="_ETM_Q28_720400"/>
      <w:bookmarkEnd w:id="19720"/>
      <w:r>
        <w:rPr>
          <w:rtl/>
        </w:rPr>
        <w:t xml:space="preserve">לנשק </w:t>
      </w:r>
      <w:bookmarkStart w:id="19721" w:name="_ETM_Q28_721739"/>
      <w:bookmarkEnd w:id="19721"/>
      <w:r>
        <w:rPr>
          <w:rtl/>
        </w:rPr>
        <w:t xml:space="preserve">קפץ </w:t>
      </w:r>
      <w:bookmarkStart w:id="19722" w:name="_ETM_Q28_722280"/>
      <w:bookmarkEnd w:id="19722"/>
      <w:r>
        <w:rPr>
          <w:rtl/>
        </w:rPr>
        <w:t xml:space="preserve">לתוך </w:t>
      </w:r>
      <w:bookmarkStart w:id="19723" w:name="_ETM_Q28_722730"/>
      <w:bookmarkEnd w:id="19723"/>
      <w:r>
        <w:rPr>
          <w:rtl/>
        </w:rPr>
        <w:t xml:space="preserve">המלחמה </w:t>
      </w:r>
      <w:bookmarkStart w:id="19724" w:name="_ETM_Q28_723450"/>
      <w:bookmarkEnd w:id="19724"/>
      <w:r>
        <w:rPr>
          <w:rtl/>
        </w:rPr>
        <w:t xml:space="preserve">בעזה </w:t>
      </w:r>
      <w:bookmarkStart w:id="19725" w:name="_ETM_Q28_723989"/>
      <w:bookmarkEnd w:id="19725"/>
      <w:r>
        <w:rPr>
          <w:rtl/>
        </w:rPr>
        <w:t>ו</w:t>
      </w:r>
      <w:r>
        <w:rPr>
          <w:rFonts w:hint="cs"/>
          <w:rtl/>
        </w:rPr>
        <w:t>ה</w:t>
      </w:r>
      <w:r>
        <w:rPr>
          <w:rtl/>
        </w:rPr>
        <w:t xml:space="preserve">גן </w:t>
      </w:r>
      <w:bookmarkStart w:id="19726" w:name="_ETM_Q28_724530"/>
      <w:bookmarkEnd w:id="19726"/>
      <w:r>
        <w:rPr>
          <w:rtl/>
        </w:rPr>
        <w:t xml:space="preserve">בחירוף </w:t>
      </w:r>
      <w:bookmarkStart w:id="19727" w:name="_ETM_Q28_725010"/>
      <w:bookmarkEnd w:id="19727"/>
      <w:r>
        <w:rPr>
          <w:rtl/>
        </w:rPr>
        <w:t xml:space="preserve">נפש </w:t>
      </w:r>
      <w:bookmarkStart w:id="19728" w:name="_ETM_Q28_725370"/>
      <w:bookmarkStart w:id="19729" w:name="_ETM_Q28_725580"/>
      <w:bookmarkEnd w:id="19728"/>
      <w:bookmarkEnd w:id="19729"/>
      <w:r>
        <w:rPr>
          <w:rFonts w:hint="cs"/>
          <w:rtl/>
        </w:rPr>
        <w:t xml:space="preserve">על עם </w:t>
      </w:r>
      <w:r>
        <w:rPr>
          <w:rtl/>
        </w:rPr>
        <w:t>ישראל</w:t>
      </w:r>
      <w:r w:rsidR="00035D39">
        <w:rPr>
          <w:rFonts w:hint="cs"/>
          <w:rtl/>
        </w:rPr>
        <w:t>,</w:t>
      </w:r>
      <w:r>
        <w:rPr>
          <w:rtl/>
        </w:rPr>
        <w:t xml:space="preserve"> </w:t>
      </w:r>
      <w:bookmarkStart w:id="19730" w:name="_ETM_Q28_726390"/>
      <w:bookmarkEnd w:id="19730"/>
      <w:r>
        <w:rPr>
          <w:rFonts w:hint="cs"/>
          <w:rtl/>
        </w:rPr>
        <w:t>ו</w:t>
      </w:r>
      <w:r>
        <w:rPr>
          <w:rtl/>
        </w:rPr>
        <w:t xml:space="preserve">זה </w:t>
      </w:r>
      <w:bookmarkStart w:id="19731" w:name="_ETM_Q28_727110"/>
      <w:bookmarkEnd w:id="19731"/>
      <w:r>
        <w:rPr>
          <w:rtl/>
        </w:rPr>
        <w:t xml:space="preserve">נכון </w:t>
      </w:r>
      <w:bookmarkStart w:id="19732" w:name="_ETM_Q28_727920"/>
      <w:bookmarkEnd w:id="19732"/>
      <w:r>
        <w:rPr>
          <w:rtl/>
        </w:rPr>
        <w:t>מאוד</w:t>
      </w:r>
      <w:r>
        <w:rPr>
          <w:rFonts w:hint="cs"/>
          <w:rtl/>
        </w:rPr>
        <w:t>.</w:t>
      </w:r>
      <w:r>
        <w:rPr>
          <w:rtl/>
        </w:rPr>
        <w:t xml:space="preserve"> </w:t>
      </w:r>
      <w:bookmarkStart w:id="19733" w:name="_ETM_Q28_729170"/>
      <w:bookmarkEnd w:id="19733"/>
      <w:r>
        <w:rPr>
          <w:rtl/>
        </w:rPr>
        <w:t xml:space="preserve">בנקודה </w:t>
      </w:r>
      <w:bookmarkStart w:id="19734" w:name="_ETM_Q28_729980"/>
      <w:bookmarkEnd w:id="19734"/>
      <w:r>
        <w:rPr>
          <w:rtl/>
        </w:rPr>
        <w:t xml:space="preserve">ההיא </w:t>
      </w:r>
      <w:bookmarkStart w:id="19735" w:name="_ETM_Q28_730159"/>
      <w:bookmarkEnd w:id="19735"/>
      <w:r>
        <w:rPr>
          <w:rtl/>
        </w:rPr>
        <w:t xml:space="preserve">בזמן </w:t>
      </w:r>
      <w:bookmarkStart w:id="19736" w:name="_ETM_Q28_731220"/>
      <w:bookmarkEnd w:id="19736"/>
      <w:r>
        <w:rPr>
          <w:rtl/>
        </w:rPr>
        <w:t xml:space="preserve">האלמנט </w:t>
      </w:r>
      <w:bookmarkStart w:id="19737" w:name="_ETM_Q28_732150"/>
      <w:bookmarkEnd w:id="19737"/>
      <w:r>
        <w:rPr>
          <w:rtl/>
        </w:rPr>
        <w:t xml:space="preserve">היהודי </w:t>
      </w:r>
      <w:bookmarkStart w:id="19738" w:name="_ETM_Q28_732960"/>
      <w:bookmarkEnd w:id="19738"/>
      <w:r>
        <w:rPr>
          <w:rtl/>
        </w:rPr>
        <w:t xml:space="preserve">התעורר </w:t>
      </w:r>
      <w:bookmarkStart w:id="19739" w:name="_ETM_Q28_734070"/>
      <w:bookmarkEnd w:id="19739"/>
      <w:r>
        <w:rPr>
          <w:rtl/>
        </w:rPr>
        <w:t xml:space="preserve">בתוך </w:t>
      </w:r>
      <w:bookmarkStart w:id="19740" w:name="_ETM_Q28_734460"/>
      <w:bookmarkEnd w:id="19740"/>
      <w:r>
        <w:rPr>
          <w:rtl/>
        </w:rPr>
        <w:t xml:space="preserve">הקבוצה </w:t>
      </w:r>
      <w:bookmarkStart w:id="19741" w:name="_ETM_Q28_735030"/>
      <w:bookmarkEnd w:id="19741"/>
      <w:r>
        <w:rPr>
          <w:rtl/>
        </w:rPr>
        <w:t>הזו</w:t>
      </w:r>
      <w:r>
        <w:rPr>
          <w:rFonts w:hint="cs"/>
          <w:rtl/>
        </w:rPr>
        <w:t>,</w:t>
      </w:r>
      <w:r>
        <w:rPr>
          <w:rtl/>
        </w:rPr>
        <w:t xml:space="preserve"> </w:t>
      </w:r>
      <w:bookmarkStart w:id="19742" w:name="_ETM_Q28_735450"/>
      <w:bookmarkEnd w:id="19742"/>
      <w:r>
        <w:rPr>
          <w:rtl/>
        </w:rPr>
        <w:t xml:space="preserve">והם </w:t>
      </w:r>
      <w:bookmarkStart w:id="19743" w:name="_ETM_Q28_735720"/>
      <w:bookmarkEnd w:id="19743"/>
      <w:r>
        <w:rPr>
          <w:rtl/>
        </w:rPr>
        <w:t xml:space="preserve">באמת </w:t>
      </w:r>
      <w:bookmarkStart w:id="19744" w:name="_ETM_Q28_736230"/>
      <w:bookmarkEnd w:id="19744"/>
      <w:r>
        <w:rPr>
          <w:rtl/>
        </w:rPr>
        <w:t xml:space="preserve">הגנו </w:t>
      </w:r>
      <w:bookmarkStart w:id="19745" w:name="_ETM_Q28_736650"/>
      <w:bookmarkEnd w:id="19745"/>
      <w:r>
        <w:rPr>
          <w:rtl/>
        </w:rPr>
        <w:t xml:space="preserve">על </w:t>
      </w:r>
      <w:bookmarkStart w:id="19746" w:name="_ETM_Q28_736770"/>
      <w:bookmarkEnd w:id="19746"/>
      <w:r>
        <w:rPr>
          <w:rtl/>
        </w:rPr>
        <w:t xml:space="preserve">עם </w:t>
      </w:r>
      <w:bookmarkStart w:id="19747" w:name="_ETM_Q28_736890"/>
      <w:bookmarkEnd w:id="19747"/>
      <w:r>
        <w:rPr>
          <w:rtl/>
        </w:rPr>
        <w:t xml:space="preserve">ישראל </w:t>
      </w:r>
      <w:bookmarkStart w:id="19748" w:name="_ETM_Q28_737730"/>
      <w:bookmarkEnd w:id="19748"/>
      <w:r>
        <w:rPr>
          <w:rtl/>
        </w:rPr>
        <w:t xml:space="preserve">בחירוף </w:t>
      </w:r>
      <w:bookmarkStart w:id="19749" w:name="_ETM_Q28_738330"/>
      <w:bookmarkEnd w:id="19749"/>
      <w:r>
        <w:rPr>
          <w:rtl/>
        </w:rPr>
        <w:t>נפש</w:t>
      </w:r>
      <w:r>
        <w:rPr>
          <w:rFonts w:hint="cs"/>
          <w:rtl/>
        </w:rPr>
        <w:t>.</w:t>
      </w:r>
      <w:r>
        <w:rPr>
          <w:rtl/>
        </w:rPr>
        <w:t xml:space="preserve"> </w:t>
      </w:r>
      <w:bookmarkStart w:id="19750" w:name="_ETM_Q28_738809"/>
      <w:bookmarkEnd w:id="19750"/>
      <w:r>
        <w:rPr>
          <w:rtl/>
        </w:rPr>
        <w:t>גיבורים</w:t>
      </w:r>
      <w:r>
        <w:rPr>
          <w:rFonts w:hint="cs"/>
          <w:rtl/>
        </w:rPr>
        <w:t>,</w:t>
      </w:r>
      <w:r>
        <w:rPr>
          <w:rtl/>
        </w:rPr>
        <w:t xml:space="preserve"> </w:t>
      </w:r>
      <w:bookmarkStart w:id="19751" w:name="_ETM_Q28_739320"/>
      <w:bookmarkEnd w:id="19751"/>
      <w:r>
        <w:rPr>
          <w:rtl/>
        </w:rPr>
        <w:t xml:space="preserve">כמו </w:t>
      </w:r>
      <w:bookmarkStart w:id="19752" w:name="_ETM_Q28_739530"/>
      <w:bookmarkEnd w:id="19752"/>
      <w:r>
        <w:rPr>
          <w:rtl/>
        </w:rPr>
        <w:t xml:space="preserve">כל </w:t>
      </w:r>
      <w:bookmarkStart w:id="19753" w:name="_ETM_Q28_739710"/>
      <w:bookmarkEnd w:id="19753"/>
      <w:r>
        <w:rPr>
          <w:rFonts w:hint="cs"/>
          <w:rtl/>
        </w:rPr>
        <w:t>אחד</w:t>
      </w:r>
      <w:r>
        <w:rPr>
          <w:rtl/>
        </w:rPr>
        <w:t xml:space="preserve"> </w:t>
      </w:r>
      <w:bookmarkStart w:id="19754" w:name="_ETM_Q28_739950"/>
      <w:bookmarkEnd w:id="19754"/>
      <w:r>
        <w:rPr>
          <w:rtl/>
        </w:rPr>
        <w:t>אחר</w:t>
      </w:r>
      <w:r>
        <w:rPr>
          <w:rFonts w:hint="cs"/>
          <w:rtl/>
        </w:rPr>
        <w:t>.</w:t>
      </w:r>
      <w:r>
        <w:rPr>
          <w:rtl/>
        </w:rPr>
        <w:t xml:space="preserve"> </w:t>
      </w:r>
      <w:bookmarkStart w:id="19755" w:name="_ETM_Q28_740990"/>
      <w:bookmarkEnd w:id="19755"/>
    </w:p>
    <w:p w:rsidR="00381235" w:rsidRDefault="00381235" w:rsidP="002B470C">
      <w:pPr>
        <w:rPr>
          <w:rtl/>
        </w:rPr>
      </w:pPr>
      <w:bookmarkStart w:id="19756" w:name="_ETM_Q28_744079"/>
      <w:bookmarkStart w:id="19757" w:name="_ETM_Q28_744174"/>
      <w:bookmarkEnd w:id="19756"/>
      <w:bookmarkEnd w:id="19757"/>
    </w:p>
    <w:p w:rsidR="00381235" w:rsidRDefault="00381235" w:rsidP="002B470C">
      <w:pPr>
        <w:rPr>
          <w:rtl/>
        </w:rPr>
      </w:pPr>
      <w:bookmarkStart w:id="19758" w:name="_ETM_Q28_744366"/>
      <w:bookmarkStart w:id="19759" w:name="_ETM_Q28_744464"/>
      <w:bookmarkEnd w:id="19758"/>
      <w:bookmarkEnd w:id="19759"/>
      <w:r>
        <w:rPr>
          <w:rtl/>
        </w:rPr>
        <w:t xml:space="preserve">השאלה </w:t>
      </w:r>
      <w:bookmarkStart w:id="19760" w:name="_ETM_Q28_741470"/>
      <w:bookmarkEnd w:id="19760"/>
      <w:r>
        <w:rPr>
          <w:rtl/>
        </w:rPr>
        <w:t xml:space="preserve">שלי </w:t>
      </w:r>
      <w:bookmarkStart w:id="19761" w:name="_ETM_Q28_741800"/>
      <w:bookmarkEnd w:id="19761"/>
      <w:r>
        <w:rPr>
          <w:rtl/>
        </w:rPr>
        <w:t xml:space="preserve">היא </w:t>
      </w:r>
      <w:bookmarkStart w:id="19762" w:name="_ETM_Q28_741830"/>
      <w:bookmarkEnd w:id="19762"/>
      <w:r>
        <w:rPr>
          <w:rtl/>
        </w:rPr>
        <w:t>כזאת</w:t>
      </w:r>
      <w:r>
        <w:rPr>
          <w:rFonts w:hint="cs"/>
          <w:rtl/>
        </w:rPr>
        <w:t>:</w:t>
      </w:r>
      <w:r>
        <w:rPr>
          <w:rtl/>
        </w:rPr>
        <w:t xml:space="preserve"> </w:t>
      </w:r>
      <w:bookmarkStart w:id="19763" w:name="_ETM_Q28_743320"/>
      <w:bookmarkEnd w:id="19763"/>
      <w:r>
        <w:rPr>
          <w:rtl/>
        </w:rPr>
        <w:t xml:space="preserve">איפה </w:t>
      </w:r>
      <w:bookmarkStart w:id="19764" w:name="_ETM_Q28_743710"/>
      <w:bookmarkEnd w:id="19764"/>
      <w:r>
        <w:rPr>
          <w:rtl/>
        </w:rPr>
        <w:t xml:space="preserve">הם </w:t>
      </w:r>
      <w:bookmarkStart w:id="19765" w:name="_ETM_Q28_743860"/>
      <w:bookmarkEnd w:id="19765"/>
      <w:r>
        <w:rPr>
          <w:rtl/>
        </w:rPr>
        <w:t>היו</w:t>
      </w:r>
      <w:r>
        <w:rPr>
          <w:rFonts w:hint="cs"/>
          <w:rtl/>
        </w:rPr>
        <w:t>?</w:t>
      </w:r>
      <w:r>
        <w:rPr>
          <w:rtl/>
        </w:rPr>
        <w:t xml:space="preserve"> </w:t>
      </w:r>
      <w:bookmarkStart w:id="19766" w:name="_ETM_Q28_745080"/>
      <w:bookmarkEnd w:id="19766"/>
      <w:r>
        <w:rPr>
          <w:rtl/>
        </w:rPr>
        <w:t xml:space="preserve">איפה </w:t>
      </w:r>
      <w:bookmarkStart w:id="19767" w:name="_ETM_Q28_745379"/>
      <w:bookmarkEnd w:id="19767"/>
      <w:r>
        <w:rPr>
          <w:rtl/>
        </w:rPr>
        <w:t>היית</w:t>
      </w:r>
      <w:r>
        <w:rPr>
          <w:rFonts w:hint="cs"/>
          <w:rtl/>
        </w:rPr>
        <w:t>ה</w:t>
      </w:r>
      <w:r>
        <w:rPr>
          <w:rtl/>
        </w:rPr>
        <w:t xml:space="preserve"> </w:t>
      </w:r>
      <w:bookmarkStart w:id="19768" w:name="_ETM_Q28_745590"/>
      <w:bookmarkStart w:id="19769" w:name="_ETM_Q28_746160"/>
      <w:bookmarkEnd w:id="19768"/>
      <w:bookmarkEnd w:id="19769"/>
      <w:r>
        <w:rPr>
          <w:rFonts w:hint="cs"/>
          <w:rtl/>
        </w:rPr>
        <w:t>ההגנה</w:t>
      </w:r>
      <w:r>
        <w:rPr>
          <w:rtl/>
        </w:rPr>
        <w:t xml:space="preserve"> </w:t>
      </w:r>
      <w:bookmarkStart w:id="19770" w:name="_ETM_Q28_746760"/>
      <w:bookmarkEnd w:id="19770"/>
      <w:r>
        <w:rPr>
          <w:rtl/>
        </w:rPr>
        <w:t>הזו</w:t>
      </w:r>
      <w:r>
        <w:rPr>
          <w:rFonts w:hint="cs"/>
          <w:rtl/>
        </w:rPr>
        <w:t>?</w:t>
      </w:r>
      <w:r>
        <w:rPr>
          <w:rtl/>
        </w:rPr>
        <w:t xml:space="preserve"> </w:t>
      </w:r>
      <w:bookmarkStart w:id="19771" w:name="_ETM_Q28_746940"/>
      <w:bookmarkEnd w:id="19771"/>
      <w:r>
        <w:rPr>
          <w:rtl/>
        </w:rPr>
        <w:t xml:space="preserve">איפה </w:t>
      </w:r>
      <w:bookmarkStart w:id="19772" w:name="_ETM_Q28_747210"/>
      <w:bookmarkEnd w:id="19772"/>
      <w:r>
        <w:rPr>
          <w:rtl/>
        </w:rPr>
        <w:t xml:space="preserve">היה </w:t>
      </w:r>
      <w:bookmarkStart w:id="19773" w:name="_ETM_Q28_747449"/>
      <w:bookmarkEnd w:id="19773"/>
      <w:r>
        <w:rPr>
          <w:rtl/>
        </w:rPr>
        <w:t xml:space="preserve">האינסטינקט </w:t>
      </w:r>
      <w:bookmarkStart w:id="19774" w:name="_ETM_Q28_748169"/>
      <w:bookmarkEnd w:id="19774"/>
      <w:r>
        <w:rPr>
          <w:rtl/>
        </w:rPr>
        <w:t xml:space="preserve">הזה </w:t>
      </w:r>
      <w:bookmarkStart w:id="19775" w:name="_ETM_Q28_748929"/>
      <w:bookmarkEnd w:id="19775"/>
      <w:r>
        <w:rPr>
          <w:rtl/>
        </w:rPr>
        <w:t xml:space="preserve">כשהם </w:t>
      </w:r>
      <w:bookmarkStart w:id="19776" w:name="_ETM_Q28_749590"/>
      <w:bookmarkEnd w:id="19776"/>
      <w:r>
        <w:rPr>
          <w:rtl/>
        </w:rPr>
        <w:t xml:space="preserve">שלחו </w:t>
      </w:r>
      <w:bookmarkStart w:id="19777" w:name="_ETM_Q28_750640"/>
      <w:bookmarkEnd w:id="19777"/>
      <w:r>
        <w:rPr>
          <w:rtl/>
        </w:rPr>
        <w:t xml:space="preserve">אנשים </w:t>
      </w:r>
      <w:bookmarkStart w:id="19778" w:name="_ETM_Q28_751330"/>
      <w:bookmarkEnd w:id="19778"/>
      <w:r>
        <w:rPr>
          <w:rtl/>
        </w:rPr>
        <w:t xml:space="preserve">מטעמם </w:t>
      </w:r>
      <w:bookmarkStart w:id="19779" w:name="_ETM_Q28_752020"/>
      <w:bookmarkEnd w:id="19779"/>
      <w:r>
        <w:rPr>
          <w:rtl/>
        </w:rPr>
        <w:t xml:space="preserve">להתראיין </w:t>
      </w:r>
      <w:bookmarkStart w:id="19780" w:name="_ETM_Q28_752590"/>
      <w:bookmarkEnd w:id="19780"/>
      <w:r>
        <w:rPr>
          <w:rtl/>
        </w:rPr>
        <w:t xml:space="preserve">לתקשורת </w:t>
      </w:r>
      <w:bookmarkStart w:id="19781" w:name="_ETM_Q28_753370"/>
      <w:bookmarkEnd w:id="19781"/>
      <w:r>
        <w:rPr>
          <w:rtl/>
        </w:rPr>
        <w:t xml:space="preserve">בחו"ל </w:t>
      </w:r>
      <w:bookmarkStart w:id="19782" w:name="_ETM_Q28_754480"/>
      <w:bookmarkEnd w:id="19782"/>
      <w:r>
        <w:rPr>
          <w:rtl/>
        </w:rPr>
        <w:t xml:space="preserve">לאוזני </w:t>
      </w:r>
      <w:bookmarkStart w:id="19783" w:name="_ETM_Q28_755170"/>
      <w:bookmarkEnd w:id="19783"/>
      <w:r>
        <w:rPr>
          <w:rtl/>
        </w:rPr>
        <w:t>האיראנים</w:t>
      </w:r>
      <w:r>
        <w:rPr>
          <w:rFonts w:hint="cs"/>
          <w:rtl/>
        </w:rPr>
        <w:t>,</w:t>
      </w:r>
      <w:r>
        <w:rPr>
          <w:rtl/>
        </w:rPr>
        <w:t xml:space="preserve"> </w:t>
      </w:r>
      <w:bookmarkStart w:id="19784" w:name="_ETM_Q28_756540"/>
      <w:bookmarkStart w:id="19785" w:name="_ETM_Q28_758539"/>
      <w:bookmarkEnd w:id="19784"/>
      <w:bookmarkEnd w:id="19785"/>
      <w:r>
        <w:rPr>
          <w:rtl/>
        </w:rPr>
        <w:t xml:space="preserve">לאוזני </w:t>
      </w:r>
      <w:r>
        <w:rPr>
          <w:rFonts w:hint="cs"/>
          <w:rtl/>
        </w:rPr>
        <w:t xml:space="preserve">סנוואר, </w:t>
      </w:r>
      <w:r>
        <w:rPr>
          <w:rtl/>
        </w:rPr>
        <w:t xml:space="preserve">לאוזני </w:t>
      </w:r>
      <w:bookmarkStart w:id="19786" w:name="_ETM_Q28_759080"/>
      <w:bookmarkEnd w:id="19786"/>
      <w:r>
        <w:rPr>
          <w:rtl/>
        </w:rPr>
        <w:t>נסראללה</w:t>
      </w:r>
      <w:r>
        <w:rPr>
          <w:rFonts w:hint="cs"/>
          <w:rtl/>
        </w:rPr>
        <w:t>, ואמרו</w:t>
      </w:r>
      <w:r>
        <w:rPr>
          <w:rtl/>
        </w:rPr>
        <w:t xml:space="preserve"> </w:t>
      </w:r>
      <w:bookmarkStart w:id="19787" w:name="_ETM_Q28_759679"/>
      <w:bookmarkEnd w:id="19787"/>
      <w:r>
        <w:rPr>
          <w:rtl/>
        </w:rPr>
        <w:t xml:space="preserve">בטלוויזיה </w:t>
      </w:r>
      <w:bookmarkStart w:id="19788" w:name="_ETM_Q28_762110"/>
      <w:bookmarkEnd w:id="19788"/>
      <w:r>
        <w:rPr>
          <w:rtl/>
        </w:rPr>
        <w:t>הבין</w:t>
      </w:r>
      <w:bookmarkStart w:id="19789" w:name="_ETM_Q28_762530"/>
      <w:bookmarkEnd w:id="19789"/>
      <w:r>
        <w:rPr>
          <w:rFonts w:hint="cs"/>
          <w:rtl/>
        </w:rPr>
        <w:t>-</w:t>
      </w:r>
      <w:r>
        <w:rPr>
          <w:rtl/>
        </w:rPr>
        <w:t>לאומי</w:t>
      </w:r>
      <w:r>
        <w:rPr>
          <w:rFonts w:hint="cs"/>
          <w:rtl/>
        </w:rPr>
        <w:t>ת</w:t>
      </w:r>
      <w:bookmarkStart w:id="19790" w:name="_ETM_Q28_763300"/>
      <w:bookmarkStart w:id="19791" w:name="_ETM_Q28_763780"/>
      <w:bookmarkEnd w:id="19790"/>
      <w:bookmarkEnd w:id="19791"/>
      <w:r>
        <w:rPr>
          <w:rFonts w:hint="cs"/>
          <w:rtl/>
        </w:rPr>
        <w:t>, ב-</w:t>
      </w:r>
      <w:r w:rsidRPr="00247AA2">
        <w:t xml:space="preserve"> </w:t>
      </w:r>
      <w:r>
        <w:t>,</w:t>
      </w:r>
      <w:r w:rsidRPr="00247AA2">
        <w:t>60 Minutes</w:t>
      </w:r>
      <w:bookmarkStart w:id="19792" w:name="_ETM_Q28_765460"/>
      <w:bookmarkEnd w:id="19792"/>
      <w:r>
        <w:rPr>
          <w:rFonts w:hint="cs"/>
          <w:rtl/>
        </w:rPr>
        <w:t xml:space="preserve">בפלטפורמה </w:t>
      </w:r>
      <w:r>
        <w:rPr>
          <w:rtl/>
        </w:rPr>
        <w:t xml:space="preserve">הכי </w:t>
      </w:r>
      <w:bookmarkStart w:id="19793" w:name="_ETM_Q28_765820"/>
      <w:bookmarkEnd w:id="19793"/>
      <w:r>
        <w:rPr>
          <w:rtl/>
        </w:rPr>
        <w:t xml:space="preserve">גדולה </w:t>
      </w:r>
      <w:bookmarkStart w:id="19794" w:name="_ETM_Q28_766240"/>
      <w:bookmarkEnd w:id="19794"/>
      <w:r>
        <w:rPr>
          <w:rtl/>
        </w:rPr>
        <w:t>בישראל</w:t>
      </w:r>
      <w:r>
        <w:rPr>
          <w:rFonts w:hint="cs"/>
          <w:rtl/>
        </w:rPr>
        <w:t>:</w:t>
      </w:r>
      <w:r>
        <w:rPr>
          <w:rtl/>
        </w:rPr>
        <w:t xml:space="preserve"> </w:t>
      </w:r>
      <w:bookmarkStart w:id="19795" w:name="_ETM_Q28_767260"/>
      <w:bookmarkStart w:id="19796" w:name="_ETM_Q28_770040"/>
      <w:bookmarkEnd w:id="19795"/>
      <w:bookmarkEnd w:id="19796"/>
      <w:r>
        <w:rPr>
          <w:rFonts w:hint="cs"/>
          <w:rtl/>
        </w:rPr>
        <w:t xml:space="preserve">אנחנו לא נגן </w:t>
      </w:r>
      <w:r>
        <w:rPr>
          <w:rtl/>
        </w:rPr>
        <w:t xml:space="preserve">על </w:t>
      </w:r>
      <w:bookmarkStart w:id="19797" w:name="_ETM_Q28_770550"/>
      <w:bookmarkEnd w:id="19797"/>
      <w:r>
        <w:rPr>
          <w:rtl/>
        </w:rPr>
        <w:t xml:space="preserve">מדינת </w:t>
      </w:r>
      <w:bookmarkStart w:id="19798" w:name="_ETM_Q28_771179"/>
      <w:bookmarkEnd w:id="19798"/>
      <w:r>
        <w:rPr>
          <w:rtl/>
        </w:rPr>
        <w:t>ישראל</w:t>
      </w:r>
      <w:r>
        <w:rPr>
          <w:rFonts w:hint="cs"/>
          <w:rtl/>
        </w:rPr>
        <w:t>?</w:t>
      </w:r>
      <w:r>
        <w:rPr>
          <w:rtl/>
        </w:rPr>
        <w:t xml:space="preserve"> </w:t>
      </w:r>
      <w:bookmarkStart w:id="19799" w:name="_ETM_Q28_772270"/>
      <w:bookmarkEnd w:id="19799"/>
      <w:r>
        <w:rPr>
          <w:rtl/>
        </w:rPr>
        <w:t xml:space="preserve">איפה </w:t>
      </w:r>
      <w:bookmarkStart w:id="19800" w:name="_ETM_Q28_772540"/>
      <w:bookmarkEnd w:id="19800"/>
      <w:r>
        <w:rPr>
          <w:rtl/>
        </w:rPr>
        <w:t>הי</w:t>
      </w:r>
      <w:r>
        <w:rPr>
          <w:rFonts w:hint="cs"/>
          <w:rtl/>
        </w:rPr>
        <w:t>ו</w:t>
      </w:r>
      <w:r>
        <w:rPr>
          <w:rtl/>
        </w:rPr>
        <w:t xml:space="preserve"> </w:t>
      </w:r>
      <w:bookmarkStart w:id="19801" w:name="_ETM_Q28_772900"/>
      <w:bookmarkEnd w:id="19801"/>
      <w:r>
        <w:rPr>
          <w:rtl/>
        </w:rPr>
        <w:t xml:space="preserve">האינסטינקטים </w:t>
      </w:r>
      <w:bookmarkStart w:id="19802" w:name="_ETM_Q28_773620"/>
      <w:bookmarkEnd w:id="19802"/>
      <w:r>
        <w:rPr>
          <w:rtl/>
        </w:rPr>
        <w:t xml:space="preserve">שלהם </w:t>
      </w:r>
      <w:bookmarkStart w:id="19803" w:name="_ETM_Q28_774010"/>
      <w:bookmarkEnd w:id="19803"/>
      <w:r>
        <w:rPr>
          <w:rtl/>
        </w:rPr>
        <w:t>אז</w:t>
      </w:r>
      <w:r>
        <w:rPr>
          <w:rFonts w:hint="cs"/>
          <w:rtl/>
        </w:rPr>
        <w:t>?</w:t>
      </w:r>
      <w:r>
        <w:rPr>
          <w:rtl/>
        </w:rPr>
        <w:t xml:space="preserve"> </w:t>
      </w:r>
      <w:bookmarkStart w:id="19804" w:name="_ETM_Q28_774689"/>
      <w:bookmarkStart w:id="19805" w:name="_ETM_Q28_774870"/>
      <w:bookmarkEnd w:id="19804"/>
      <w:bookmarkEnd w:id="19805"/>
    </w:p>
    <w:p w:rsidR="00381235" w:rsidRDefault="00381235" w:rsidP="002B470C">
      <w:pPr>
        <w:rPr>
          <w:rtl/>
        </w:rPr>
      </w:pPr>
    </w:p>
    <w:p w:rsidR="00381235" w:rsidRDefault="00381235" w:rsidP="00B24FD6">
      <w:pPr>
        <w:rPr>
          <w:rtl/>
        </w:rPr>
      </w:pPr>
      <w:r>
        <w:rPr>
          <w:rtl/>
        </w:rPr>
        <w:t xml:space="preserve">צריך </w:t>
      </w:r>
      <w:bookmarkStart w:id="19806" w:name="_ETM_Q28_775270"/>
      <w:bookmarkEnd w:id="19806"/>
      <w:r>
        <w:rPr>
          <w:rFonts w:hint="cs"/>
          <w:rtl/>
        </w:rPr>
        <w:t>לה</w:t>
      </w:r>
      <w:r>
        <w:rPr>
          <w:rtl/>
        </w:rPr>
        <w:t xml:space="preserve">בין </w:t>
      </w:r>
      <w:bookmarkStart w:id="19807" w:name="_ETM_Q28_775599"/>
      <w:bookmarkEnd w:id="19807"/>
      <w:r>
        <w:rPr>
          <w:rtl/>
        </w:rPr>
        <w:t xml:space="preserve">דבר </w:t>
      </w:r>
      <w:bookmarkStart w:id="19808" w:name="_ETM_Q28_775960"/>
      <w:bookmarkEnd w:id="19808"/>
      <w:r>
        <w:rPr>
          <w:rFonts w:hint="cs"/>
          <w:rtl/>
        </w:rPr>
        <w:t>אחד: ה</w:t>
      </w:r>
      <w:bookmarkStart w:id="19809" w:name="_ETM_Q28_776830"/>
      <w:bookmarkEnd w:id="19809"/>
      <w:r>
        <w:rPr>
          <w:rtl/>
        </w:rPr>
        <w:t xml:space="preserve">רגע </w:t>
      </w:r>
      <w:bookmarkStart w:id="19810" w:name="_ETM_Q28_777400"/>
      <w:bookmarkEnd w:id="19810"/>
      <w:r>
        <w:rPr>
          <w:rtl/>
        </w:rPr>
        <w:t>הזה</w:t>
      </w:r>
      <w:r>
        <w:rPr>
          <w:rFonts w:hint="cs"/>
          <w:rtl/>
        </w:rPr>
        <w:t xml:space="preserve"> שבו נסראללה יושב </w:t>
      </w:r>
      <w:bookmarkStart w:id="19811" w:name="_ETM_Q28_774403"/>
      <w:bookmarkEnd w:id="19811"/>
      <w:r>
        <w:rPr>
          <w:rFonts w:hint="cs"/>
          <w:rtl/>
        </w:rPr>
        <w:t xml:space="preserve">ושומע את מיטב טייסי מדינת ישראל אומרים: אנחנו לא נגן </w:t>
      </w:r>
      <w:r>
        <w:rPr>
          <w:rtl/>
        </w:rPr>
        <w:t>על מדינת ישראל</w:t>
      </w:r>
      <w:r>
        <w:rPr>
          <w:rFonts w:hint="cs"/>
          <w:rtl/>
        </w:rPr>
        <w:t xml:space="preserve">, </w:t>
      </w:r>
      <w:bookmarkStart w:id="19812" w:name="_ETM_Q28_790855"/>
      <w:bookmarkEnd w:id="19812"/>
      <w:r>
        <w:rPr>
          <w:rFonts w:hint="cs"/>
          <w:rtl/>
        </w:rPr>
        <w:t>קרה.</w:t>
      </w:r>
      <w:bookmarkStart w:id="19813" w:name="TOR_Q29"/>
      <w:bookmarkEnd w:id="19813"/>
      <w:r>
        <w:rPr>
          <w:rFonts w:hint="cs"/>
          <w:rtl/>
        </w:rPr>
        <w:t xml:space="preserve"> קרה</w:t>
      </w:r>
      <w:r w:rsidR="00B24FD6">
        <w:rPr>
          <w:rFonts w:hint="cs"/>
          <w:rtl/>
        </w:rPr>
        <w:t>.</w:t>
      </w:r>
      <w:r>
        <w:rPr>
          <w:rFonts w:hint="cs"/>
          <w:rtl/>
        </w:rPr>
        <w:t xml:space="preserve"> נסראללה שמע את זה, סנוואר שמע את זה. מה זה אם לא לבוא </w:t>
      </w:r>
      <w:bookmarkStart w:id="19814" w:name="_ETM_Q29_190000"/>
      <w:bookmarkEnd w:id="19814"/>
      <w:r>
        <w:rPr>
          <w:rFonts w:hint="cs"/>
          <w:rtl/>
        </w:rPr>
        <w:t xml:space="preserve">לגרועים באויבינו ולומר להם: בואו תתקפו, אין הגנה. צריך להיות </w:t>
      </w:r>
      <w:bookmarkStart w:id="19815" w:name="_ETM_Q29_198000"/>
      <w:bookmarkEnd w:id="19815"/>
      <w:proofErr w:type="spellStart"/>
      <w:r>
        <w:rPr>
          <w:rFonts w:hint="cs"/>
          <w:rtl/>
        </w:rPr>
        <w:t>ביביסטית</w:t>
      </w:r>
      <w:proofErr w:type="spellEnd"/>
      <w:r>
        <w:rPr>
          <w:rFonts w:hint="cs"/>
          <w:rtl/>
        </w:rPr>
        <w:t xml:space="preserve"> כדי להבין כמה זה מופרע? צריך להיות ימנית כדי </w:t>
      </w:r>
      <w:bookmarkStart w:id="19816" w:name="_ETM_Q29_201000"/>
      <w:bookmarkEnd w:id="19816"/>
      <w:r>
        <w:rPr>
          <w:rFonts w:hint="cs"/>
          <w:rtl/>
        </w:rPr>
        <w:t xml:space="preserve">להבין כמה זה בלתי אפשרי? צריך שיהיה לך יצר הישרדות תקין – זה כל מה </w:t>
      </w:r>
      <w:bookmarkStart w:id="19817" w:name="_ETM_Q29_211000"/>
      <w:bookmarkEnd w:id="19817"/>
      <w:r>
        <w:rPr>
          <w:rFonts w:hint="cs"/>
          <w:rtl/>
        </w:rPr>
        <w:t>שצריך כדי להבין שהאנשים האלה, הארגון הזה גירה והזמין את אויבינו לבוא ולתקוף</w:t>
      </w:r>
      <w:r w:rsidR="00B24FD6">
        <w:rPr>
          <w:rFonts w:hint="cs"/>
          <w:rtl/>
        </w:rPr>
        <w:t>.</w:t>
      </w:r>
      <w:r>
        <w:rPr>
          <w:rFonts w:hint="cs"/>
          <w:rtl/>
        </w:rPr>
        <w:t xml:space="preserve"> ואנחנו שותקים. זו </w:t>
      </w:r>
      <w:bookmarkStart w:id="19818" w:name="_ETM_Q29_220000"/>
      <w:bookmarkEnd w:id="19818"/>
      <w:r>
        <w:rPr>
          <w:rFonts w:hint="cs"/>
          <w:rtl/>
        </w:rPr>
        <w:t xml:space="preserve">המלחמה של גלית. לפני שנתיים, אם הדבר הזה היה קורה, 120 חברי כנסת היו קמים. למה אני לבד פה? </w:t>
      </w:r>
    </w:p>
    <w:p w:rsidR="00381235" w:rsidRDefault="00381235" w:rsidP="009635F5">
      <w:pPr>
        <w:rPr>
          <w:rtl/>
        </w:rPr>
      </w:pPr>
    </w:p>
    <w:p w:rsidR="00381235" w:rsidRDefault="00381235" w:rsidP="002B470C">
      <w:pPr>
        <w:rPr>
          <w:rtl/>
        </w:rPr>
      </w:pPr>
      <w:r>
        <w:rPr>
          <w:rFonts w:hint="cs"/>
          <w:rtl/>
        </w:rPr>
        <w:t xml:space="preserve">ומה </w:t>
      </w:r>
      <w:bookmarkStart w:id="19819" w:name="_ETM_Q29_229000"/>
      <w:bookmarkEnd w:id="19819"/>
      <w:r>
        <w:rPr>
          <w:rFonts w:hint="cs"/>
          <w:rtl/>
        </w:rPr>
        <w:t>שהם אמרו קרה. יושב נציג של אחים לנשק</w:t>
      </w:r>
      <w:bookmarkStart w:id="19820" w:name="_ETM_Q29_232000"/>
      <w:bookmarkEnd w:id="19820"/>
      <w:r>
        <w:rPr>
          <w:rFonts w:hint="cs"/>
          <w:rtl/>
        </w:rPr>
        <w:t xml:space="preserve"> ואומר לפני </w:t>
      </w:r>
      <w:bookmarkStart w:id="19821" w:name="_ETM_Q29_236000"/>
      <w:bookmarkEnd w:id="19821"/>
      <w:r>
        <w:rPr>
          <w:rFonts w:hint="cs"/>
          <w:rtl/>
        </w:rPr>
        <w:t xml:space="preserve">המלחמה: אני יודע שאנחנו פוגעים בביטחון המדינה. אני יודע את </w:t>
      </w:r>
      <w:bookmarkStart w:id="19822" w:name="_ETM_Q29_242000"/>
      <w:bookmarkEnd w:id="19822"/>
      <w:r>
        <w:rPr>
          <w:rFonts w:hint="cs"/>
          <w:rtl/>
        </w:rPr>
        <w:t xml:space="preserve">זה. אני יודע את זה. ואכן פגעו. שלושה גורמים מתוך </w:t>
      </w:r>
      <w:bookmarkStart w:id="19823" w:name="_ETM_Q29_246000"/>
      <w:bookmarkEnd w:id="19823"/>
      <w:r>
        <w:rPr>
          <w:rFonts w:hint="cs"/>
          <w:rtl/>
        </w:rPr>
        <w:t xml:space="preserve">חיל האוויר </w:t>
      </w:r>
      <w:r>
        <w:rPr>
          <w:rtl/>
        </w:rPr>
        <w:t>–</w:t>
      </w:r>
      <w:r>
        <w:rPr>
          <w:rFonts w:hint="cs"/>
          <w:rtl/>
        </w:rPr>
        <w:t xml:space="preserve"> מתוך חיל האוויר, לא פוליטיקאים </w:t>
      </w:r>
      <w:r>
        <w:rPr>
          <w:rtl/>
        </w:rPr>
        <w:t>–</w:t>
      </w:r>
      <w:r>
        <w:rPr>
          <w:rFonts w:hint="cs"/>
          <w:rtl/>
        </w:rPr>
        <w:t xml:space="preserve"> ישבו ואמרו ביושר:</w:t>
      </w:r>
      <w:bookmarkStart w:id="19824" w:name="_ETM_Q29_250000"/>
      <w:bookmarkEnd w:id="19824"/>
      <w:r>
        <w:rPr>
          <w:rFonts w:hint="cs"/>
          <w:rtl/>
        </w:rPr>
        <w:t xml:space="preserve"> לא היינו כשירים. במלחמה הגרועה ביותר במדינת ישראל חיל האוויר לא היה </w:t>
      </w:r>
      <w:bookmarkStart w:id="19825" w:name="_ETM_Q29_260000"/>
      <w:bookmarkEnd w:id="19825"/>
      <w:r>
        <w:rPr>
          <w:rFonts w:hint="cs"/>
          <w:rtl/>
        </w:rPr>
        <w:t xml:space="preserve">כשיר להגן על אזרחי ישראל. והם מקבלים פרס. והם מקבלים פרס. </w:t>
      </w:r>
    </w:p>
    <w:p w:rsidR="00381235" w:rsidRDefault="00381235" w:rsidP="009635F5">
      <w:pPr>
        <w:rPr>
          <w:rtl/>
        </w:rPr>
      </w:pPr>
    </w:p>
    <w:p w:rsidR="00381235" w:rsidRDefault="00381235" w:rsidP="002B470C">
      <w:pPr>
        <w:rPr>
          <w:rtl/>
        </w:rPr>
      </w:pPr>
      <w:r>
        <w:rPr>
          <w:rFonts w:hint="cs"/>
          <w:rtl/>
        </w:rPr>
        <w:t>זה מוביל אותי לחטא השלישי והכי גרוע: הם הצליחו עם הכוח שלהם בתקשורת, עם הכוח שלהם בפרקליטות</w:t>
      </w:r>
      <w:bookmarkStart w:id="19826" w:name="_ETM_Q29_277000"/>
      <w:bookmarkEnd w:id="19826"/>
      <w:r>
        <w:rPr>
          <w:rFonts w:hint="cs"/>
          <w:rtl/>
        </w:rPr>
        <w:t xml:space="preserve"> הצבאית, עם הכוח שלהם מול כל האליטה שמסוככת עליהם ומגוננת </w:t>
      </w:r>
      <w:bookmarkStart w:id="19827" w:name="_ETM_Q29_278000"/>
      <w:bookmarkEnd w:id="19827"/>
      <w:r>
        <w:rPr>
          <w:rFonts w:hint="cs"/>
          <w:rtl/>
        </w:rPr>
        <w:t>על הפשעים שהם ביצעו נגד מדינת ישראל, הם הצליחו לנרמל סרבנות. ואני שואלת אתכם: למה</w:t>
      </w:r>
      <w:bookmarkStart w:id="19828" w:name="_ETM_Q29_290000"/>
      <w:bookmarkEnd w:id="19828"/>
      <w:r>
        <w:rPr>
          <w:rFonts w:hint="cs"/>
          <w:rtl/>
        </w:rPr>
        <w:t xml:space="preserve">, אם מחר תהיה ממשלת שמאל שתרצה לעשות הסכם מדיני, לא יקומו חיילים מהפריפריה </w:t>
      </w:r>
      <w:bookmarkStart w:id="19829" w:name="_ETM_Q29_297000"/>
      <w:bookmarkEnd w:id="19829"/>
      <w:r>
        <w:rPr>
          <w:rFonts w:hint="cs"/>
          <w:rtl/>
        </w:rPr>
        <w:t xml:space="preserve">או חיילים עם כיפות ויגידו: לא, לא, אנחנו מסרבים? הרי אין על זה עונש, הרי אין על זה </w:t>
      </w:r>
      <w:bookmarkStart w:id="19830" w:name="_ETM_Q29_300000"/>
      <w:bookmarkEnd w:id="19830"/>
      <w:r>
        <w:rPr>
          <w:rFonts w:hint="cs"/>
          <w:rtl/>
        </w:rPr>
        <w:t xml:space="preserve">שום סנקציה. הרי מקבלים על זה פרס. </w:t>
      </w:r>
    </w:p>
    <w:p w:rsidR="00381235" w:rsidRDefault="00381235" w:rsidP="002B470C">
      <w:pPr>
        <w:rPr>
          <w:rtl/>
        </w:rPr>
      </w:pPr>
    </w:p>
    <w:p w:rsidR="00381235" w:rsidRDefault="00381235" w:rsidP="00B24FD6">
      <w:pPr>
        <w:rPr>
          <w:rtl/>
        </w:rPr>
      </w:pPr>
      <w:r>
        <w:rPr>
          <w:rFonts w:hint="cs"/>
          <w:rtl/>
        </w:rPr>
        <w:t>ארגון אחים לנשק, אתם חטאתם</w:t>
      </w:r>
      <w:r w:rsidR="00B24FD6">
        <w:rPr>
          <w:rFonts w:hint="cs"/>
          <w:rtl/>
        </w:rPr>
        <w:t>.</w:t>
      </w:r>
      <w:r>
        <w:rPr>
          <w:rFonts w:hint="cs"/>
          <w:rtl/>
        </w:rPr>
        <w:t xml:space="preserve"> תבקשו סליחה. תודה רבה. </w:t>
      </w:r>
    </w:p>
    <w:p w:rsidR="00381235" w:rsidRDefault="00381235" w:rsidP="002B470C">
      <w:pPr>
        <w:rPr>
          <w:rtl/>
        </w:rPr>
      </w:pPr>
      <w:bookmarkStart w:id="19831" w:name="_ETM_Q29_309000"/>
      <w:bookmarkEnd w:id="19831"/>
    </w:p>
    <w:p w:rsidR="00381235" w:rsidRDefault="00381235" w:rsidP="002B470C">
      <w:pPr>
        <w:pStyle w:val="af5"/>
        <w:keepNext/>
        <w:rPr>
          <w:rtl/>
        </w:rPr>
      </w:pPr>
      <w:bookmarkStart w:id="19832" w:name="ET_interruption_6231_15"/>
      <w:r w:rsidRPr="00A96BA4">
        <w:rPr>
          <w:rStyle w:val="TagStyle"/>
          <w:rtl/>
        </w:rPr>
        <w:t xml:space="preserve"> &lt;&lt; קריאה &gt;&gt;</w:t>
      </w:r>
      <w:r w:rsidRPr="00146E04">
        <w:rPr>
          <w:rStyle w:val="TagStyle"/>
          <w:rtl/>
        </w:rPr>
        <w:t xml:space="preserve"> </w:t>
      </w:r>
      <w:r>
        <w:rPr>
          <w:rtl/>
        </w:rPr>
        <w:t>יסמין פרידמן (יש עתיד):</w:t>
      </w:r>
      <w:r w:rsidRPr="00146E04">
        <w:rPr>
          <w:rStyle w:val="TagStyle"/>
          <w:rtl/>
        </w:rPr>
        <w:t xml:space="preserve"> </w:t>
      </w:r>
      <w:r w:rsidRPr="00A96BA4">
        <w:rPr>
          <w:rStyle w:val="TagStyle"/>
          <w:rtl/>
        </w:rPr>
        <w:t>&lt;&lt; קריאה &gt;&gt;</w:t>
      </w:r>
      <w:r>
        <w:rPr>
          <w:rtl/>
        </w:rPr>
        <w:t xml:space="preserve"> </w:t>
      </w:r>
      <w:bookmarkEnd w:id="19832"/>
    </w:p>
    <w:p w:rsidR="00381235" w:rsidRDefault="00381235" w:rsidP="000379B4">
      <w:pPr>
        <w:rPr>
          <w:rtl/>
        </w:rPr>
      </w:pPr>
    </w:p>
    <w:p w:rsidR="00381235" w:rsidRDefault="00381235" w:rsidP="000379B4">
      <w:pPr>
        <w:rPr>
          <w:rtl/>
        </w:rPr>
      </w:pPr>
      <w:bookmarkStart w:id="19833" w:name="_ETM_Q29_306000"/>
      <w:bookmarkEnd w:id="19833"/>
      <w:r>
        <w:rPr>
          <w:rFonts w:hint="cs"/>
          <w:rtl/>
        </w:rPr>
        <w:t>גלית, את מודעת</w:t>
      </w:r>
      <w:bookmarkStart w:id="19834" w:name="_ETM_Q29_310000"/>
      <w:bookmarkEnd w:id="19834"/>
      <w:r>
        <w:rPr>
          <w:rFonts w:hint="cs"/>
          <w:rtl/>
        </w:rPr>
        <w:t xml:space="preserve"> לזה שבתקופת הממשלה הקודמת ראש הממשלה התראיין לעיתונות הזרה </w:t>
      </w:r>
      <w:bookmarkStart w:id="19835" w:name="_ETM_Q29_318000"/>
      <w:bookmarkEnd w:id="19835"/>
      <w:r w:rsidR="000379B4">
        <w:rPr>
          <w:rFonts w:hint="cs"/>
          <w:rtl/>
        </w:rPr>
        <w:t>– – –</w:t>
      </w:r>
      <w:r>
        <w:rPr>
          <w:rFonts w:hint="cs"/>
          <w:rtl/>
        </w:rPr>
        <w:t xml:space="preserve"> את הממשלה </w:t>
      </w:r>
      <w:r w:rsidR="000379B4">
        <w:rPr>
          <w:rFonts w:hint="cs"/>
          <w:rtl/>
        </w:rPr>
        <w:t>– – –</w:t>
      </w:r>
      <w:r>
        <w:rPr>
          <w:rFonts w:hint="cs"/>
          <w:rtl/>
        </w:rPr>
        <w:t xml:space="preserve"> </w:t>
      </w:r>
    </w:p>
    <w:p w:rsidR="00381235" w:rsidRDefault="00381235" w:rsidP="009635F5">
      <w:pPr>
        <w:rPr>
          <w:rtl/>
        </w:rPr>
      </w:pPr>
    </w:p>
    <w:p w:rsidR="00381235" w:rsidRDefault="00381235" w:rsidP="002B470C">
      <w:pPr>
        <w:pStyle w:val="af6"/>
        <w:keepNext/>
        <w:rPr>
          <w:rtl/>
        </w:rPr>
      </w:pPr>
      <w:bookmarkStart w:id="19836" w:name="ET_yor_6593_1"/>
      <w:r w:rsidRPr="00A96BA4">
        <w:rPr>
          <w:rStyle w:val="TagStyle"/>
          <w:rtl/>
        </w:rPr>
        <w:t xml:space="preserve"> &lt;&lt; יור &gt;&gt;</w:t>
      </w:r>
      <w:r w:rsidRPr="00EA58C3">
        <w:rPr>
          <w:rStyle w:val="TagStyle"/>
          <w:rtl/>
        </w:rPr>
        <w:t xml:space="preserve"> </w:t>
      </w:r>
      <w:r>
        <w:rPr>
          <w:rtl/>
        </w:rPr>
        <w:t>היו"ר חנוך דב מלביצקי:</w:t>
      </w:r>
      <w:r w:rsidRPr="00EA58C3">
        <w:rPr>
          <w:rStyle w:val="TagStyle"/>
          <w:rtl/>
        </w:rPr>
        <w:t xml:space="preserve"> </w:t>
      </w:r>
      <w:r w:rsidRPr="00A96BA4">
        <w:rPr>
          <w:rStyle w:val="TagStyle"/>
          <w:rtl/>
        </w:rPr>
        <w:t>&lt;&lt; יור &gt;&gt;</w:t>
      </w:r>
      <w:r>
        <w:rPr>
          <w:rtl/>
        </w:rPr>
        <w:t xml:space="preserve"> </w:t>
      </w:r>
      <w:bookmarkEnd w:id="19836"/>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חבר הכנסת </w:t>
      </w:r>
      <w:bookmarkStart w:id="19837" w:name="_ETM_Q29_314000"/>
      <w:bookmarkEnd w:id="19837"/>
      <w:r>
        <w:rPr>
          <w:rFonts w:hint="cs"/>
          <w:rtl/>
          <w:lang w:eastAsia="he-IL"/>
        </w:rPr>
        <w:t xml:space="preserve">סעדה </w:t>
      </w:r>
      <w:r>
        <w:rPr>
          <w:rtl/>
          <w:lang w:eastAsia="he-IL"/>
        </w:rPr>
        <w:t>–</w:t>
      </w:r>
      <w:r>
        <w:rPr>
          <w:rFonts w:hint="cs"/>
          <w:rtl/>
          <w:lang w:eastAsia="he-IL"/>
        </w:rPr>
        <w:t xml:space="preserve"> אינו נוכח. חברת הכנסת מלקו, בבקשה, גברתי. </w:t>
      </w:r>
    </w:p>
    <w:p w:rsidR="00381235" w:rsidRDefault="00381235" w:rsidP="002B470C">
      <w:pPr>
        <w:rPr>
          <w:rtl/>
          <w:lang w:eastAsia="he-IL"/>
        </w:rPr>
      </w:pPr>
    </w:p>
    <w:p w:rsidR="00381235" w:rsidRDefault="00381235" w:rsidP="002B470C">
      <w:pPr>
        <w:pStyle w:val="af5"/>
        <w:keepNext/>
        <w:rPr>
          <w:rtl/>
        </w:rPr>
      </w:pPr>
      <w:bookmarkStart w:id="19838" w:name="ET_interruption_6231_16"/>
      <w:r w:rsidRPr="00A96BA4">
        <w:rPr>
          <w:rStyle w:val="TagStyle"/>
          <w:rtl/>
        </w:rPr>
        <w:t xml:space="preserve"> &lt;&lt; קריאה &gt;&gt;</w:t>
      </w:r>
      <w:r w:rsidRPr="0020064A">
        <w:rPr>
          <w:rStyle w:val="TagStyle"/>
          <w:rtl/>
        </w:rPr>
        <w:t xml:space="preserve"> </w:t>
      </w:r>
      <w:r>
        <w:rPr>
          <w:rtl/>
        </w:rPr>
        <w:t>יסמין פרידמן (יש עתיד):</w:t>
      </w:r>
      <w:r w:rsidRPr="0020064A">
        <w:rPr>
          <w:rStyle w:val="TagStyle"/>
          <w:rtl/>
        </w:rPr>
        <w:t xml:space="preserve"> </w:t>
      </w:r>
      <w:r w:rsidRPr="00A96BA4">
        <w:rPr>
          <w:rStyle w:val="TagStyle"/>
          <w:rtl/>
        </w:rPr>
        <w:t>&lt;&lt; קריאה &gt;&gt;</w:t>
      </w:r>
      <w:r>
        <w:rPr>
          <w:rtl/>
        </w:rPr>
        <w:t xml:space="preserve"> </w:t>
      </w:r>
      <w:bookmarkEnd w:id="19838"/>
    </w:p>
    <w:p w:rsidR="00381235" w:rsidRDefault="00381235" w:rsidP="000379B4">
      <w:pPr>
        <w:rPr>
          <w:rtl/>
          <w:lang w:eastAsia="he-IL"/>
        </w:rPr>
      </w:pPr>
    </w:p>
    <w:p w:rsidR="00381235" w:rsidRDefault="000379B4" w:rsidP="000379B4">
      <w:pPr>
        <w:rPr>
          <w:rtl/>
          <w:lang w:eastAsia="he-IL"/>
        </w:rPr>
      </w:pPr>
      <w:bookmarkStart w:id="19839" w:name="_ETM_Q29_319000"/>
      <w:bookmarkEnd w:id="19839"/>
      <w:r>
        <w:rPr>
          <w:rFonts w:hint="cs"/>
          <w:rtl/>
          <w:lang w:eastAsia="he-IL"/>
        </w:rPr>
        <w:t>– – –</w:t>
      </w:r>
    </w:p>
    <w:p w:rsidR="00381235" w:rsidRDefault="00381235" w:rsidP="002B470C">
      <w:pPr>
        <w:rPr>
          <w:rtl/>
          <w:lang w:eastAsia="he-IL"/>
        </w:rPr>
      </w:pPr>
      <w:bookmarkStart w:id="19840" w:name="_ETM_Q29_327000"/>
      <w:bookmarkStart w:id="19841" w:name="_ETM_Q29_328000"/>
      <w:bookmarkEnd w:id="19840"/>
      <w:bookmarkEnd w:id="19841"/>
    </w:p>
    <w:p w:rsidR="00381235" w:rsidRDefault="00381235" w:rsidP="002B470C">
      <w:pPr>
        <w:pStyle w:val="af5"/>
        <w:keepNext/>
        <w:rPr>
          <w:rtl/>
        </w:rPr>
      </w:pPr>
      <w:bookmarkStart w:id="19842" w:name="ET_interruption_6149_17"/>
      <w:r w:rsidRPr="00A96BA4">
        <w:rPr>
          <w:rStyle w:val="TagStyle"/>
          <w:rtl/>
        </w:rPr>
        <w:t xml:space="preserve"> &lt;&lt; קריאה &gt;&gt;</w:t>
      </w:r>
      <w:r w:rsidRPr="0020064A">
        <w:rPr>
          <w:rStyle w:val="TagStyle"/>
          <w:rtl/>
        </w:rPr>
        <w:t xml:space="preserve"> </w:t>
      </w:r>
      <w:r>
        <w:rPr>
          <w:rtl/>
        </w:rPr>
        <w:t>גלית דיסטל אטבריאן (הליכוד):</w:t>
      </w:r>
      <w:r w:rsidRPr="0020064A">
        <w:rPr>
          <w:rStyle w:val="TagStyle"/>
          <w:rtl/>
        </w:rPr>
        <w:t xml:space="preserve"> </w:t>
      </w:r>
      <w:r w:rsidRPr="00A96BA4">
        <w:rPr>
          <w:rStyle w:val="TagStyle"/>
          <w:rtl/>
        </w:rPr>
        <w:t>&lt;&lt; קריאה &gt;&gt;</w:t>
      </w:r>
      <w:r>
        <w:rPr>
          <w:rtl/>
        </w:rPr>
        <w:t xml:space="preserve"> </w:t>
      </w:r>
      <w:bookmarkEnd w:id="19842"/>
    </w:p>
    <w:p w:rsidR="00381235" w:rsidRDefault="00381235" w:rsidP="000379B4">
      <w:pPr>
        <w:rPr>
          <w:rtl/>
          <w:lang w:eastAsia="he-IL"/>
        </w:rPr>
      </w:pPr>
    </w:p>
    <w:p w:rsidR="00381235" w:rsidRDefault="00381235" w:rsidP="000379B4">
      <w:pPr>
        <w:rPr>
          <w:rtl/>
          <w:lang w:eastAsia="he-IL"/>
        </w:rPr>
      </w:pPr>
      <w:bookmarkStart w:id="19843" w:name="_ETM_Q29_321000"/>
      <w:bookmarkEnd w:id="19843"/>
      <w:r>
        <w:rPr>
          <w:rFonts w:hint="cs"/>
          <w:rtl/>
          <w:lang w:eastAsia="he-IL"/>
        </w:rPr>
        <w:t xml:space="preserve">יסמין </w:t>
      </w:r>
      <w:r w:rsidR="000379B4">
        <w:rPr>
          <w:rFonts w:hint="cs"/>
          <w:rtl/>
          <w:lang w:eastAsia="he-IL"/>
        </w:rPr>
        <w:t>– – –</w:t>
      </w:r>
      <w:r>
        <w:rPr>
          <w:rFonts w:hint="cs"/>
          <w:rtl/>
          <w:lang w:eastAsia="he-IL"/>
        </w:rPr>
        <w:t xml:space="preserve"> פתחו </w:t>
      </w:r>
      <w:bookmarkStart w:id="19844" w:name="_ETM_Q29_332000"/>
      <w:bookmarkEnd w:id="19844"/>
      <w:r>
        <w:rPr>
          <w:rFonts w:hint="cs"/>
          <w:rtl/>
          <w:lang w:eastAsia="he-IL"/>
        </w:rPr>
        <w:t xml:space="preserve">קברים והוציאו גופות. אף חובש כיפה לא סירב </w:t>
      </w:r>
      <w:r w:rsidR="000379B4">
        <w:rPr>
          <w:rFonts w:hint="cs"/>
          <w:rtl/>
          <w:lang w:eastAsia="he-IL"/>
        </w:rPr>
        <w:t>– – –</w:t>
      </w:r>
    </w:p>
    <w:p w:rsidR="00381235" w:rsidRDefault="00381235" w:rsidP="002B470C">
      <w:pPr>
        <w:rPr>
          <w:rtl/>
          <w:lang w:eastAsia="he-IL"/>
        </w:rPr>
      </w:pPr>
    </w:p>
    <w:p w:rsidR="00381235" w:rsidRDefault="00381235" w:rsidP="002B470C">
      <w:pPr>
        <w:pStyle w:val="af6"/>
        <w:keepNext/>
        <w:rPr>
          <w:rtl/>
        </w:rPr>
      </w:pPr>
      <w:r w:rsidRPr="00A96BA4">
        <w:rPr>
          <w:rStyle w:val="TagStyle"/>
          <w:rtl/>
        </w:rPr>
        <w:t xml:space="preserve"> &lt;&lt; יור &gt;&gt;</w:t>
      </w:r>
      <w:r w:rsidRPr="0020064A">
        <w:rPr>
          <w:rStyle w:val="TagStyle"/>
          <w:rtl/>
        </w:rPr>
        <w:t xml:space="preserve"> </w:t>
      </w:r>
      <w:r>
        <w:rPr>
          <w:rtl/>
        </w:rPr>
        <w:t>היו"ר חנוך דב מלביצקי:</w:t>
      </w:r>
      <w:r w:rsidRPr="0020064A">
        <w:rPr>
          <w:rStyle w:val="TagStyle"/>
          <w:rtl/>
        </w:rPr>
        <w:t xml:space="preserve"> </w:t>
      </w:r>
      <w:r w:rsidRPr="00A96BA4">
        <w:rPr>
          <w:rStyle w:val="TagStyle"/>
          <w:rtl/>
        </w:rPr>
        <w:t>&lt;&lt; יור &gt;&gt;</w:t>
      </w:r>
      <w:r>
        <w:rPr>
          <w:rtl/>
        </w:rPr>
        <w:t xml:space="preserve"> </w:t>
      </w:r>
    </w:p>
    <w:p w:rsidR="00381235" w:rsidRDefault="00381235" w:rsidP="000379B4">
      <w:pPr>
        <w:rPr>
          <w:rtl/>
          <w:lang w:eastAsia="he-IL"/>
        </w:rPr>
      </w:pPr>
    </w:p>
    <w:p w:rsidR="00381235" w:rsidRPr="0020064A" w:rsidRDefault="00381235" w:rsidP="002B470C">
      <w:pPr>
        <w:rPr>
          <w:rtl/>
          <w:lang w:eastAsia="he-IL"/>
        </w:rPr>
      </w:pPr>
      <w:bookmarkStart w:id="19845" w:name="_ETM_Q29_337000"/>
      <w:bookmarkEnd w:id="19845"/>
      <w:r>
        <w:rPr>
          <w:rFonts w:hint="cs"/>
          <w:rtl/>
          <w:lang w:eastAsia="he-IL"/>
        </w:rPr>
        <w:t xml:space="preserve">חברת הכנסת דיסטל וחברת הכנסת פרידמן, אתן יכולות להמשיך </w:t>
      </w:r>
      <w:bookmarkStart w:id="19846" w:name="_ETM_Q29_342000"/>
      <w:bookmarkEnd w:id="19846"/>
      <w:r>
        <w:rPr>
          <w:rFonts w:hint="cs"/>
          <w:rtl/>
          <w:lang w:eastAsia="he-IL"/>
        </w:rPr>
        <w:t xml:space="preserve">את זה רק בטונים קצת יותר נמוכים כדי שחברת הכנסת מלקו תוכל </w:t>
      </w:r>
      <w:bookmarkStart w:id="19847" w:name="_ETM_Q29_344000"/>
      <w:bookmarkEnd w:id="19847"/>
      <w:r>
        <w:rPr>
          <w:rFonts w:hint="cs"/>
          <w:rtl/>
          <w:lang w:eastAsia="he-IL"/>
        </w:rPr>
        <w:t xml:space="preserve">לדבר? תודה. בבקשה. </w:t>
      </w:r>
    </w:p>
    <w:p w:rsidR="00381235" w:rsidRDefault="00381235" w:rsidP="002B470C">
      <w:pPr>
        <w:rPr>
          <w:rtl/>
          <w:lang w:eastAsia="he-IL"/>
        </w:rPr>
      </w:pPr>
    </w:p>
    <w:p w:rsidR="00381235" w:rsidRDefault="00381235" w:rsidP="002B470C">
      <w:pPr>
        <w:pStyle w:val="a4"/>
        <w:keepNext/>
        <w:rPr>
          <w:rtl/>
        </w:rPr>
      </w:pPr>
      <w:bookmarkStart w:id="19848" w:name="ET_speaker_6527_2"/>
      <w:r w:rsidRPr="00A96BA4">
        <w:rPr>
          <w:rStyle w:val="TagStyle"/>
          <w:rtl/>
        </w:rPr>
        <w:t xml:space="preserve"> &lt;&lt; דובר &gt;&gt;</w:t>
      </w:r>
      <w:r w:rsidRPr="00EA58C3">
        <w:rPr>
          <w:rStyle w:val="TagStyle"/>
          <w:rtl/>
        </w:rPr>
        <w:t xml:space="preserve"> </w:t>
      </w:r>
      <w:bookmarkStart w:id="19849" w:name="_Toc172019746"/>
      <w:bookmarkStart w:id="19850" w:name="_Toc172020077"/>
      <w:r>
        <w:rPr>
          <w:rtl/>
        </w:rPr>
        <w:t>צגה מלקו (הליכוד):</w:t>
      </w:r>
      <w:bookmarkEnd w:id="19849"/>
      <w:bookmarkEnd w:id="19850"/>
      <w:r w:rsidRPr="00EA58C3">
        <w:rPr>
          <w:rStyle w:val="TagStyle"/>
          <w:rtl/>
        </w:rPr>
        <w:t xml:space="preserve"> </w:t>
      </w:r>
      <w:r w:rsidRPr="00A96BA4">
        <w:rPr>
          <w:rStyle w:val="TagStyle"/>
          <w:rtl/>
        </w:rPr>
        <w:t>&lt;&lt; דובר &gt;&gt;</w:t>
      </w:r>
      <w:r>
        <w:rPr>
          <w:rtl/>
        </w:rPr>
        <w:t xml:space="preserve"> </w:t>
      </w:r>
      <w:bookmarkEnd w:id="19848"/>
    </w:p>
    <w:p w:rsidR="00381235" w:rsidRDefault="00381235" w:rsidP="000379B4">
      <w:pPr>
        <w:rPr>
          <w:rtl/>
          <w:lang w:eastAsia="he-IL"/>
        </w:rPr>
      </w:pPr>
    </w:p>
    <w:p w:rsidR="00381235" w:rsidRDefault="00381235" w:rsidP="00B24FD6">
      <w:pPr>
        <w:rPr>
          <w:rtl/>
          <w:lang w:eastAsia="he-IL"/>
        </w:rPr>
      </w:pPr>
      <w:r>
        <w:rPr>
          <w:rFonts w:hint="cs"/>
          <w:rtl/>
          <w:lang w:eastAsia="he-IL"/>
        </w:rPr>
        <w:t xml:space="preserve">אדוני היושב-ראש, כבוד השר, חבריי חברי </w:t>
      </w:r>
      <w:bookmarkStart w:id="19851" w:name="_ETM_Q29_355000"/>
      <w:bookmarkEnd w:id="19851"/>
      <w:r>
        <w:rPr>
          <w:rFonts w:hint="cs"/>
          <w:rtl/>
          <w:lang w:eastAsia="he-IL"/>
        </w:rPr>
        <w:t xml:space="preserve">הכנסת, במוצאי שבת – אפשר להגיד כבר ביום ראשון – </w:t>
      </w:r>
      <w:bookmarkStart w:id="19852" w:name="_ETM_Q29_349000"/>
      <w:bookmarkEnd w:id="19852"/>
      <w:r>
        <w:rPr>
          <w:rFonts w:hint="cs"/>
          <w:rtl/>
          <w:lang w:eastAsia="he-IL"/>
        </w:rPr>
        <w:t>ראינו ניסיון רצח של הנשיא לש</w:t>
      </w:r>
      <w:r w:rsidR="00B24FD6">
        <w:rPr>
          <w:rFonts w:hint="cs"/>
          <w:rtl/>
          <w:lang w:eastAsia="he-IL"/>
        </w:rPr>
        <w:t>ע</w:t>
      </w:r>
      <w:r>
        <w:rPr>
          <w:rFonts w:hint="cs"/>
          <w:rtl/>
          <w:lang w:eastAsia="he-IL"/>
        </w:rPr>
        <w:t xml:space="preserve">בר של ארצות הברית דונלד טראמפ. אני אומרת את זה כי למזלנו, ברוך השם, אצלנו זה לא </w:t>
      </w:r>
      <w:bookmarkStart w:id="19853" w:name="_ETM_Q29_371000"/>
      <w:bookmarkEnd w:id="19853"/>
      <w:r>
        <w:rPr>
          <w:rFonts w:hint="cs"/>
          <w:rtl/>
          <w:lang w:eastAsia="he-IL"/>
        </w:rPr>
        <w:t xml:space="preserve">קרה. ההסתה שיש נגד ראש הממשלה ומשפחתו, שרים, פוליטיקאים </w:t>
      </w:r>
      <w:r w:rsidR="00B24FD6">
        <w:rPr>
          <w:rFonts w:hint="eastAsia"/>
          <w:rtl/>
          <w:lang w:eastAsia="he-IL"/>
        </w:rPr>
        <w:t xml:space="preserve">– </w:t>
      </w:r>
      <w:r>
        <w:rPr>
          <w:rFonts w:hint="cs"/>
          <w:rtl/>
          <w:lang w:eastAsia="he-IL"/>
        </w:rPr>
        <w:t xml:space="preserve">כל הסתה יכולה לגרום למצב יותר גרוע ממה שראינו בארצות הברית, לרצח. </w:t>
      </w:r>
    </w:p>
    <w:p w:rsidR="00381235" w:rsidRDefault="00381235" w:rsidP="002B470C">
      <w:pPr>
        <w:rPr>
          <w:rtl/>
          <w:lang w:eastAsia="he-IL"/>
        </w:rPr>
      </w:pPr>
    </w:p>
    <w:p w:rsidR="00381235" w:rsidRDefault="00381235" w:rsidP="00B24FD6">
      <w:pPr>
        <w:rPr>
          <w:rtl/>
          <w:lang w:eastAsia="he-IL"/>
        </w:rPr>
      </w:pPr>
      <w:bookmarkStart w:id="19854" w:name="_ETM_Q29_394000"/>
      <w:bookmarkEnd w:id="19854"/>
      <w:r>
        <w:rPr>
          <w:rFonts w:hint="cs"/>
          <w:rtl/>
          <w:lang w:eastAsia="he-IL"/>
        </w:rPr>
        <w:t>האם אין לנו אחריות</w:t>
      </w:r>
      <w:bookmarkStart w:id="19855" w:name="_ETM_Q29_395000"/>
      <w:bookmarkEnd w:id="19855"/>
      <w:r>
        <w:rPr>
          <w:rFonts w:hint="cs"/>
          <w:rtl/>
          <w:lang w:eastAsia="he-IL"/>
        </w:rPr>
        <w:t xml:space="preserve"> למנוע את זה? האם אנחנו לא יכולים להשתמש בשפה </w:t>
      </w:r>
      <w:bookmarkStart w:id="19856" w:name="_ETM_Q29_398000"/>
      <w:bookmarkEnd w:id="19856"/>
      <w:r>
        <w:rPr>
          <w:rFonts w:hint="cs"/>
          <w:rtl/>
          <w:lang w:eastAsia="he-IL"/>
        </w:rPr>
        <w:t xml:space="preserve">יותר נאותה? האם אנחנו לא יכולים להביע את חילוקי הדעות האידיאולוגיים </w:t>
      </w:r>
      <w:bookmarkStart w:id="19857" w:name="_ETM_Q29_403000"/>
      <w:bookmarkEnd w:id="19857"/>
      <w:r>
        <w:rPr>
          <w:rFonts w:hint="cs"/>
          <w:rtl/>
          <w:lang w:eastAsia="he-IL"/>
        </w:rPr>
        <w:t>בשפה מתורב</w:t>
      </w:r>
      <w:r w:rsidR="00B24FD6">
        <w:rPr>
          <w:rFonts w:hint="cs"/>
          <w:rtl/>
          <w:lang w:eastAsia="he-IL"/>
        </w:rPr>
        <w:t>ת</w:t>
      </w:r>
      <w:r>
        <w:rPr>
          <w:rFonts w:hint="cs"/>
          <w:rtl/>
          <w:lang w:eastAsia="he-IL"/>
        </w:rPr>
        <w:t xml:space="preserve">ת? זה חבל מאוד. אני אומרת את זה </w:t>
      </w:r>
      <w:bookmarkStart w:id="19858" w:name="_ETM_Q29_406000"/>
      <w:bookmarkEnd w:id="19858"/>
      <w:r>
        <w:rPr>
          <w:rFonts w:hint="cs"/>
          <w:rtl/>
          <w:lang w:eastAsia="he-IL"/>
        </w:rPr>
        <w:t xml:space="preserve">על כולנו </w:t>
      </w:r>
      <w:r w:rsidR="00B24FD6">
        <w:rPr>
          <w:rFonts w:hint="eastAsia"/>
          <w:rtl/>
          <w:lang w:eastAsia="he-IL"/>
        </w:rPr>
        <w:t xml:space="preserve">– </w:t>
      </w:r>
      <w:r>
        <w:rPr>
          <w:rFonts w:hint="cs"/>
          <w:rtl/>
          <w:lang w:eastAsia="he-IL"/>
        </w:rPr>
        <w:t>יש לנו אחריות. מסתכלים עלינו כנציגי ציבור</w:t>
      </w:r>
      <w:r w:rsidR="00B24FD6">
        <w:rPr>
          <w:rFonts w:hint="cs"/>
          <w:rtl/>
          <w:lang w:eastAsia="he-IL"/>
        </w:rPr>
        <w:t>,</w:t>
      </w:r>
      <w:r>
        <w:rPr>
          <w:rFonts w:hint="cs"/>
          <w:rtl/>
          <w:lang w:eastAsia="he-IL"/>
        </w:rPr>
        <w:t xml:space="preserve"> הדור הצעיר, הילדים, מסתכלים</w:t>
      </w:r>
      <w:r w:rsidR="00B24FD6">
        <w:rPr>
          <w:rFonts w:hint="cs"/>
          <w:rtl/>
          <w:lang w:eastAsia="he-IL"/>
        </w:rPr>
        <w:t>,</w:t>
      </w:r>
      <w:r>
        <w:rPr>
          <w:rFonts w:hint="cs"/>
          <w:rtl/>
          <w:lang w:eastAsia="he-IL"/>
        </w:rPr>
        <w:t xml:space="preserve"> ומה הם לומדים מאיתנו? הסתה? גידופים? איך </w:t>
      </w:r>
      <w:bookmarkStart w:id="19859" w:name="_ETM_Q29_417000"/>
      <w:bookmarkEnd w:id="19859"/>
      <w:r>
        <w:rPr>
          <w:rFonts w:hint="cs"/>
          <w:rtl/>
          <w:lang w:eastAsia="he-IL"/>
        </w:rPr>
        <w:t xml:space="preserve">זה יכול להיות? אפשר לחלוק, אפשר לא להסכים. אתם יודעים, אני אספר לכם, לפני שעה דיברנו בפרסה – חברי חבר הכנסת קלנר אמר דבר מאוד מאוד נכון, הוא אמר: כשאנחנו רואים ברחוב מישהו מקלל, נתחיל לצלם אותו והוא יירגע. אבל מה קורה בבית הזה? כשרואים מצלמה, זה להפך </w:t>
      </w:r>
      <w:r>
        <w:rPr>
          <w:rFonts w:hint="eastAsia"/>
          <w:rtl/>
          <w:lang w:eastAsia="he-IL"/>
        </w:rPr>
        <w:t>–</w:t>
      </w:r>
      <w:r>
        <w:rPr>
          <w:rFonts w:hint="cs"/>
          <w:rtl/>
          <w:lang w:eastAsia="he-IL"/>
        </w:rPr>
        <w:t xml:space="preserve"> כולם מגבירים את הקול, מתחילים לגדף</w:t>
      </w:r>
      <w:r w:rsidR="00B24FD6">
        <w:rPr>
          <w:rFonts w:hint="cs"/>
          <w:rtl/>
          <w:lang w:eastAsia="he-IL"/>
        </w:rPr>
        <w:t>,</w:t>
      </w:r>
      <w:r>
        <w:rPr>
          <w:rFonts w:hint="cs"/>
          <w:rtl/>
          <w:lang w:eastAsia="he-IL"/>
        </w:rPr>
        <w:t xml:space="preserve"> והסתה. </w:t>
      </w:r>
    </w:p>
    <w:p w:rsidR="00381235" w:rsidRDefault="00381235" w:rsidP="002B470C">
      <w:pPr>
        <w:rPr>
          <w:rtl/>
          <w:lang w:eastAsia="he-IL"/>
        </w:rPr>
      </w:pPr>
    </w:p>
    <w:p w:rsidR="00381235" w:rsidRDefault="00381235" w:rsidP="00B24FD6">
      <w:pPr>
        <w:rPr>
          <w:rtl/>
          <w:lang w:eastAsia="he-IL"/>
        </w:rPr>
      </w:pPr>
      <w:bookmarkStart w:id="19860" w:name="_ETM_Q29_454000"/>
      <w:bookmarkEnd w:id="19860"/>
      <w:r>
        <w:rPr>
          <w:rFonts w:hint="cs"/>
          <w:rtl/>
          <w:lang w:eastAsia="he-IL"/>
        </w:rPr>
        <w:t>אני אומרת</w:t>
      </w:r>
      <w:r w:rsidR="00B24FD6">
        <w:rPr>
          <w:rFonts w:hint="cs"/>
          <w:rtl/>
          <w:lang w:eastAsia="he-IL"/>
        </w:rPr>
        <w:t>,</w:t>
      </w:r>
      <w:r>
        <w:rPr>
          <w:rFonts w:hint="cs"/>
          <w:rtl/>
          <w:lang w:eastAsia="he-IL"/>
        </w:rPr>
        <w:t xml:space="preserve"> יש לנו אחריות, זה בידנו למנוע את זה. אפשר לא להסכים, זה גם בריא לא להסכים, אבל הסתה? אני אומרת את זה, תסתכלו. </w:t>
      </w:r>
      <w:bookmarkStart w:id="19861" w:name="_ETM_Q29_464000"/>
      <w:bookmarkStart w:id="19862" w:name="_ETM_Q29_465000"/>
      <w:bookmarkEnd w:id="19861"/>
      <w:bookmarkEnd w:id="19862"/>
      <w:r>
        <w:rPr>
          <w:rFonts w:hint="cs"/>
          <w:rtl/>
          <w:lang w:eastAsia="he-IL"/>
        </w:rPr>
        <w:t xml:space="preserve">אתם יודעים מה יותר גרוע? רואים בהסתה כאילו אנחנו גיבורים. חברים, זו האחריות שלנו. </w:t>
      </w:r>
      <w:bookmarkStart w:id="19863" w:name="_ETM_Q29_474000"/>
      <w:bookmarkEnd w:id="19863"/>
      <w:r>
        <w:rPr>
          <w:rFonts w:hint="cs"/>
          <w:rtl/>
          <w:lang w:eastAsia="he-IL"/>
        </w:rPr>
        <w:t xml:space="preserve">כולנו בבית הזה נשתמש בשפה מתורבתת; את חילוקי הדעות שלנו נביע בצורה מאוד משכנעת. מותר לנו לא להסכים, אבל לגדף, </w:t>
      </w:r>
      <w:bookmarkStart w:id="19864" w:name="_ETM_Q29_487000"/>
      <w:bookmarkEnd w:id="19864"/>
      <w:r>
        <w:rPr>
          <w:rFonts w:hint="cs"/>
          <w:rtl/>
          <w:lang w:eastAsia="he-IL"/>
        </w:rPr>
        <w:t xml:space="preserve">לקלל, בשביל מצלמה? אני לא חושבת שזה שווה. גם הסתה </w:t>
      </w:r>
      <w:r>
        <w:rPr>
          <w:rtl/>
          <w:lang w:eastAsia="he-IL"/>
        </w:rPr>
        <w:t>–</w:t>
      </w:r>
      <w:r>
        <w:rPr>
          <w:rFonts w:hint="cs"/>
          <w:rtl/>
          <w:lang w:eastAsia="he-IL"/>
        </w:rPr>
        <w:t xml:space="preserve"> אנחנו חייבים להפסיק את זה. </w:t>
      </w:r>
      <w:bookmarkStart w:id="19865" w:name="_ETM_Q29_496000"/>
      <w:bookmarkEnd w:id="19865"/>
      <w:r>
        <w:rPr>
          <w:rFonts w:hint="cs"/>
          <w:rtl/>
          <w:lang w:eastAsia="he-IL"/>
        </w:rPr>
        <w:t xml:space="preserve">די להסתה. זה יכול להיות לכל אחד </w:t>
      </w:r>
      <w:r>
        <w:rPr>
          <w:rtl/>
          <w:lang w:eastAsia="he-IL"/>
        </w:rPr>
        <w:t>–</w:t>
      </w:r>
      <w:r>
        <w:rPr>
          <w:rFonts w:hint="cs"/>
          <w:rtl/>
          <w:lang w:eastAsia="he-IL"/>
        </w:rPr>
        <w:t xml:space="preserve"> אנחנו שומעים את זה </w:t>
      </w:r>
      <w:bookmarkStart w:id="19866" w:name="_ETM_Q29_498000"/>
      <w:bookmarkEnd w:id="19866"/>
      <w:r>
        <w:rPr>
          <w:rtl/>
          <w:lang w:eastAsia="he-IL"/>
        </w:rPr>
        <w:t>–</w:t>
      </w:r>
      <w:r>
        <w:rPr>
          <w:rFonts w:hint="cs"/>
          <w:rtl/>
          <w:lang w:eastAsia="he-IL"/>
        </w:rPr>
        <w:t xml:space="preserve"> זה יכול להיות בצד השמאלי, בצד הימני, אצל כולנו. אנחנו צריכים להיות דוגמה למי שמסתכל </w:t>
      </w:r>
      <w:bookmarkStart w:id="19867" w:name="_ETM_Q29_509000"/>
      <w:bookmarkEnd w:id="19867"/>
      <w:r>
        <w:rPr>
          <w:rFonts w:hint="cs"/>
          <w:rtl/>
          <w:lang w:eastAsia="he-IL"/>
        </w:rPr>
        <w:t xml:space="preserve">עלינו, לדורות הבאים. יש לנו אחריות. </w:t>
      </w:r>
    </w:p>
    <w:p w:rsidR="00381235" w:rsidRDefault="00381235" w:rsidP="002B470C">
      <w:pPr>
        <w:rPr>
          <w:rtl/>
          <w:lang w:eastAsia="he-IL"/>
        </w:rPr>
      </w:pPr>
    </w:p>
    <w:p w:rsidR="00381235" w:rsidRDefault="00381235" w:rsidP="002B470C">
      <w:pPr>
        <w:pStyle w:val="af6"/>
        <w:keepNext/>
        <w:rPr>
          <w:rtl/>
        </w:rPr>
      </w:pPr>
      <w:r w:rsidRPr="00A96BA4">
        <w:rPr>
          <w:rStyle w:val="TagStyle"/>
          <w:rtl/>
        </w:rPr>
        <w:t xml:space="preserve"> &lt;&lt; יור &gt;&gt;</w:t>
      </w:r>
      <w:r w:rsidRPr="00EA58C3">
        <w:rPr>
          <w:rStyle w:val="TagStyle"/>
          <w:rtl/>
        </w:rPr>
        <w:t xml:space="preserve"> </w:t>
      </w:r>
      <w:r>
        <w:rPr>
          <w:rtl/>
        </w:rPr>
        <w:t>היו"ר חנוך דב מלביצקי:</w:t>
      </w:r>
      <w:r w:rsidRPr="00EA58C3">
        <w:rPr>
          <w:rStyle w:val="TagStyle"/>
          <w:rtl/>
        </w:rPr>
        <w:t xml:space="preserve"> </w:t>
      </w:r>
      <w:r w:rsidRPr="00A96BA4">
        <w:rPr>
          <w:rStyle w:val="TagStyle"/>
          <w:rtl/>
        </w:rPr>
        <w:t>&lt;&lt; יור &gt;&gt;</w:t>
      </w:r>
      <w:r>
        <w:rPr>
          <w:rtl/>
        </w:rPr>
        <w:t xml:space="preserve"> </w:t>
      </w:r>
    </w:p>
    <w:p w:rsidR="00381235" w:rsidRDefault="00381235" w:rsidP="000379B4">
      <w:pPr>
        <w:rPr>
          <w:rtl/>
          <w:lang w:eastAsia="he-IL"/>
        </w:rPr>
      </w:pPr>
    </w:p>
    <w:p w:rsidR="00381235" w:rsidRDefault="00381235" w:rsidP="002B470C">
      <w:pPr>
        <w:rPr>
          <w:rtl/>
          <w:lang w:eastAsia="he-IL"/>
        </w:rPr>
      </w:pPr>
      <w:r>
        <w:rPr>
          <w:rFonts w:hint="cs"/>
          <w:rtl/>
          <w:lang w:eastAsia="he-IL"/>
        </w:rPr>
        <w:t>תודה. חבר הכנסת דוידסון.</w:t>
      </w:r>
    </w:p>
    <w:p w:rsidR="00381235" w:rsidRDefault="00381235" w:rsidP="002B470C">
      <w:pPr>
        <w:rPr>
          <w:rtl/>
          <w:lang w:eastAsia="he-IL"/>
        </w:rPr>
      </w:pPr>
    </w:p>
    <w:p w:rsidR="00381235" w:rsidRDefault="00381235" w:rsidP="002B470C">
      <w:pPr>
        <w:pStyle w:val="a4"/>
        <w:keepNext/>
        <w:rPr>
          <w:rtl/>
        </w:rPr>
      </w:pPr>
      <w:bookmarkStart w:id="19868" w:name="ET_speaker_6255_4"/>
      <w:r w:rsidRPr="00A96BA4">
        <w:rPr>
          <w:rStyle w:val="TagStyle"/>
          <w:rtl/>
        </w:rPr>
        <w:t xml:space="preserve"> &lt;&lt; דובר &gt;&gt;</w:t>
      </w:r>
      <w:r w:rsidRPr="00EA58C3">
        <w:rPr>
          <w:rStyle w:val="TagStyle"/>
          <w:rtl/>
        </w:rPr>
        <w:t xml:space="preserve"> </w:t>
      </w:r>
      <w:bookmarkStart w:id="19869" w:name="_Toc172019747"/>
      <w:bookmarkStart w:id="19870" w:name="_Toc172020078"/>
      <w:r>
        <w:rPr>
          <w:rtl/>
        </w:rPr>
        <w:t>סימון דוידסון (יש עתיד):</w:t>
      </w:r>
      <w:bookmarkEnd w:id="19869"/>
      <w:bookmarkEnd w:id="19870"/>
      <w:r w:rsidRPr="00EA58C3">
        <w:rPr>
          <w:rStyle w:val="TagStyle"/>
          <w:rtl/>
        </w:rPr>
        <w:t xml:space="preserve"> </w:t>
      </w:r>
      <w:r w:rsidRPr="00A96BA4">
        <w:rPr>
          <w:rStyle w:val="TagStyle"/>
          <w:rtl/>
        </w:rPr>
        <w:t>&lt;&lt; דובר &gt;&gt;</w:t>
      </w:r>
      <w:r>
        <w:rPr>
          <w:rtl/>
        </w:rPr>
        <w:t xml:space="preserve"> </w:t>
      </w:r>
      <w:bookmarkEnd w:id="19868"/>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אדוני היושב-ראש, חבריי חברי הכנסת, בעוד שבועיים, עליזה, בעוד שבועיים – את יודעת מה קורה </w:t>
      </w:r>
      <w:bookmarkStart w:id="19871" w:name="_ETM_Q29_538000"/>
      <w:bookmarkEnd w:id="19871"/>
      <w:r>
        <w:rPr>
          <w:rFonts w:hint="cs"/>
          <w:rtl/>
          <w:lang w:eastAsia="he-IL"/>
        </w:rPr>
        <w:t xml:space="preserve">בעוד שבועיים? טקס הפתיחה של המשחקים האולימפיים בפריז. נבחרת ישראל, הנבחרת הגדולה ביותר בהיסטוריה </w:t>
      </w:r>
      <w:r w:rsidR="000379B4">
        <w:rPr>
          <w:rFonts w:hint="cs"/>
          <w:rtl/>
          <w:lang w:eastAsia="he-IL"/>
        </w:rPr>
        <w:t>– –</w:t>
      </w:r>
      <w:r>
        <w:rPr>
          <w:rFonts w:hint="cs"/>
          <w:rtl/>
          <w:lang w:eastAsia="he-IL"/>
        </w:rPr>
        <w:t xml:space="preserve"> </w:t>
      </w:r>
    </w:p>
    <w:p w:rsidR="00381235" w:rsidRDefault="00381235" w:rsidP="002B470C">
      <w:pPr>
        <w:rPr>
          <w:rtl/>
          <w:lang w:eastAsia="he-IL"/>
        </w:rPr>
      </w:pPr>
    </w:p>
    <w:p w:rsidR="00381235" w:rsidRDefault="00381235" w:rsidP="002B470C">
      <w:pPr>
        <w:pStyle w:val="af5"/>
        <w:keepNext/>
        <w:rPr>
          <w:rtl/>
        </w:rPr>
      </w:pPr>
      <w:bookmarkStart w:id="19872" w:name="ET_interruption_5807_5"/>
      <w:r w:rsidRPr="00A96BA4">
        <w:rPr>
          <w:rStyle w:val="TagStyle"/>
          <w:rtl/>
        </w:rPr>
        <w:t xml:space="preserve"> &lt;&lt; קריאה &gt;&gt;</w:t>
      </w:r>
      <w:r w:rsidRPr="00EA58C3">
        <w:rPr>
          <w:rStyle w:val="TagStyle"/>
          <w:rtl/>
        </w:rPr>
        <w:t xml:space="preserve"> </w:t>
      </w:r>
      <w:r>
        <w:rPr>
          <w:rtl/>
        </w:rPr>
        <w:t>קטי קטרין שטרית (הליכוד):</w:t>
      </w:r>
      <w:r w:rsidRPr="00EA58C3">
        <w:rPr>
          <w:rStyle w:val="TagStyle"/>
          <w:rtl/>
        </w:rPr>
        <w:t xml:space="preserve"> </w:t>
      </w:r>
      <w:r w:rsidRPr="00A96BA4">
        <w:rPr>
          <w:rStyle w:val="TagStyle"/>
          <w:rtl/>
        </w:rPr>
        <w:t>&lt;&lt; קריאה &gt;&gt;</w:t>
      </w:r>
      <w:r>
        <w:rPr>
          <w:rtl/>
        </w:rPr>
        <w:t xml:space="preserve"> </w:t>
      </w:r>
      <w:bookmarkEnd w:id="19872"/>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סימון, כל הכבוד לך מה שאתה עושה </w:t>
      </w:r>
      <w:r w:rsidR="000379B4">
        <w:rPr>
          <w:rFonts w:hint="cs"/>
          <w:rtl/>
          <w:lang w:eastAsia="he-IL"/>
        </w:rPr>
        <w:t>– – –</w:t>
      </w:r>
    </w:p>
    <w:p w:rsidR="00381235" w:rsidRDefault="00381235" w:rsidP="002B470C">
      <w:pPr>
        <w:rPr>
          <w:rtl/>
          <w:lang w:eastAsia="he-IL"/>
        </w:rPr>
      </w:pPr>
    </w:p>
    <w:p w:rsidR="00381235" w:rsidRDefault="00381235" w:rsidP="002B470C">
      <w:pPr>
        <w:pStyle w:val="-"/>
        <w:keepNext/>
        <w:rPr>
          <w:rtl/>
        </w:rPr>
      </w:pPr>
      <w:bookmarkStart w:id="19873" w:name="ET_speakercontinue_6255_6"/>
      <w:r w:rsidRPr="00A96BA4">
        <w:rPr>
          <w:rStyle w:val="TagStyle"/>
          <w:rtl/>
        </w:rPr>
        <w:t xml:space="preserve"> &lt;&lt; דובר_המשך &gt;&gt;</w:t>
      </w:r>
      <w:r w:rsidRPr="00EA58C3">
        <w:rPr>
          <w:rStyle w:val="TagStyle"/>
          <w:rtl/>
        </w:rPr>
        <w:t xml:space="preserve"> </w:t>
      </w:r>
      <w:r>
        <w:rPr>
          <w:rtl/>
        </w:rPr>
        <w:t>סימון דוידסון (יש עתיד):</w:t>
      </w:r>
      <w:r w:rsidRPr="00EA58C3">
        <w:rPr>
          <w:rStyle w:val="TagStyle"/>
          <w:rtl/>
        </w:rPr>
        <w:t xml:space="preserve"> </w:t>
      </w:r>
      <w:r w:rsidRPr="00A96BA4">
        <w:rPr>
          <w:rStyle w:val="TagStyle"/>
          <w:rtl/>
        </w:rPr>
        <w:t>&lt;&lt; דובר_המשך &gt;&gt;</w:t>
      </w:r>
      <w:r>
        <w:rPr>
          <w:rtl/>
        </w:rPr>
        <w:t xml:space="preserve"> </w:t>
      </w:r>
      <w:bookmarkEnd w:id="19873"/>
    </w:p>
    <w:p w:rsidR="00381235" w:rsidRDefault="00381235" w:rsidP="000379B4">
      <w:pPr>
        <w:rPr>
          <w:rtl/>
          <w:lang w:eastAsia="he-IL"/>
        </w:rPr>
      </w:pPr>
    </w:p>
    <w:p w:rsidR="00381235" w:rsidRDefault="00381235" w:rsidP="00B24FD6">
      <w:pPr>
        <w:rPr>
          <w:rtl/>
          <w:lang w:eastAsia="he-IL"/>
        </w:rPr>
      </w:pPr>
      <w:r>
        <w:rPr>
          <w:rFonts w:hint="cs"/>
          <w:rtl/>
          <w:lang w:eastAsia="he-IL"/>
        </w:rPr>
        <w:t xml:space="preserve">תודה </w:t>
      </w:r>
      <w:bookmarkStart w:id="19874" w:name="_ETM_Q29_555000"/>
      <w:bookmarkEnd w:id="19874"/>
      <w:r>
        <w:rPr>
          <w:rFonts w:hint="cs"/>
          <w:rtl/>
          <w:lang w:eastAsia="he-IL"/>
        </w:rPr>
        <w:t xml:space="preserve">רבה. </w:t>
      </w:r>
      <w:r w:rsidR="000379B4">
        <w:rPr>
          <w:rFonts w:hint="cs"/>
          <w:rtl/>
          <w:lang w:eastAsia="he-IL"/>
        </w:rPr>
        <w:t>– –</w:t>
      </w:r>
      <w:r>
        <w:rPr>
          <w:rFonts w:hint="cs"/>
          <w:rtl/>
          <w:lang w:eastAsia="he-IL"/>
        </w:rPr>
        <w:t xml:space="preserve"> עם 87 ספורטאים וספורטאיות, ייצגו את</w:t>
      </w:r>
      <w:bookmarkStart w:id="19875" w:name="_ETM_Q29_560000"/>
      <w:bookmarkEnd w:id="19875"/>
      <w:r>
        <w:rPr>
          <w:rFonts w:hint="cs"/>
          <w:rtl/>
          <w:lang w:eastAsia="he-IL"/>
        </w:rPr>
        <w:t xml:space="preserve"> מדינת ישראל במשחקים הכי חשובים לעם ישראל. אני אומר לכל </w:t>
      </w:r>
      <w:bookmarkStart w:id="19876" w:name="_ETM_Q29_561000"/>
      <w:bookmarkEnd w:id="19876"/>
      <w:r>
        <w:rPr>
          <w:rFonts w:hint="cs"/>
          <w:rtl/>
          <w:lang w:eastAsia="he-IL"/>
        </w:rPr>
        <w:t xml:space="preserve">אחד שצופה בנו: כשדגל ישראל יתנוסס בפריז </w:t>
      </w:r>
      <w:r>
        <w:rPr>
          <w:rFonts w:hint="eastAsia"/>
          <w:rtl/>
          <w:lang w:eastAsia="he-IL"/>
        </w:rPr>
        <w:t>–</w:t>
      </w:r>
      <w:r>
        <w:rPr>
          <w:rFonts w:hint="cs"/>
          <w:rtl/>
          <w:lang w:eastAsia="he-IL"/>
        </w:rPr>
        <w:t xml:space="preserve"> והוא יתנוסס </w:t>
      </w:r>
      <w:r w:rsidR="00B24FD6">
        <w:rPr>
          <w:rFonts w:hint="eastAsia"/>
          <w:rtl/>
          <w:lang w:eastAsia="he-IL"/>
        </w:rPr>
        <w:t xml:space="preserve">– </w:t>
      </w:r>
      <w:r>
        <w:rPr>
          <w:rFonts w:hint="cs"/>
          <w:rtl/>
          <w:lang w:eastAsia="he-IL"/>
        </w:rPr>
        <w:t>ואנחנו נשמע את התקווה</w:t>
      </w:r>
      <w:r w:rsidR="00B24FD6">
        <w:rPr>
          <w:rFonts w:hint="cs"/>
          <w:rtl/>
          <w:lang w:eastAsia="he-IL"/>
        </w:rPr>
        <w:t>,</w:t>
      </w:r>
      <w:r>
        <w:rPr>
          <w:rFonts w:hint="cs"/>
          <w:rtl/>
          <w:lang w:eastAsia="he-IL"/>
        </w:rPr>
        <w:t xml:space="preserve"> ואנחנו נשמע את התקווה, לא תהיה עין אחת יבשה במדינת ישראל וכולנו נהיה גאים בספורטאים שלנו. </w:t>
      </w:r>
      <w:bookmarkStart w:id="19877" w:name="_ETM_Q29_585000"/>
      <w:bookmarkEnd w:id="19877"/>
    </w:p>
    <w:p w:rsidR="00381235" w:rsidRDefault="00381235" w:rsidP="002B470C">
      <w:pPr>
        <w:rPr>
          <w:rtl/>
          <w:lang w:eastAsia="he-IL"/>
        </w:rPr>
      </w:pPr>
      <w:bookmarkStart w:id="19878" w:name="_ETM_Q29_586000"/>
      <w:bookmarkEnd w:id="19878"/>
    </w:p>
    <w:p w:rsidR="00381235" w:rsidRDefault="00381235" w:rsidP="002B470C">
      <w:pPr>
        <w:rPr>
          <w:rtl/>
          <w:lang w:eastAsia="he-IL"/>
        </w:rPr>
      </w:pPr>
      <w:r>
        <w:rPr>
          <w:rFonts w:hint="cs"/>
          <w:rtl/>
          <w:lang w:eastAsia="he-IL"/>
        </w:rPr>
        <w:t>אבל מה הבעיה? איפה הבעיה?</w:t>
      </w:r>
    </w:p>
    <w:p w:rsidR="00381235" w:rsidRDefault="00381235" w:rsidP="002B470C">
      <w:pPr>
        <w:rPr>
          <w:rtl/>
          <w:lang w:eastAsia="he-IL"/>
        </w:rPr>
      </w:pPr>
    </w:p>
    <w:p w:rsidR="00381235" w:rsidRDefault="00381235" w:rsidP="002B470C">
      <w:pPr>
        <w:pStyle w:val="af5"/>
        <w:keepNext/>
        <w:rPr>
          <w:rtl/>
        </w:rPr>
      </w:pPr>
      <w:bookmarkStart w:id="19879" w:name="ET_interruption_5807_7"/>
      <w:r w:rsidRPr="00A96BA4">
        <w:rPr>
          <w:rStyle w:val="TagStyle"/>
          <w:rtl/>
        </w:rPr>
        <w:t xml:space="preserve"> &lt;&lt; קריאה &gt;&gt;</w:t>
      </w:r>
      <w:r w:rsidRPr="00EA58C3">
        <w:rPr>
          <w:rStyle w:val="TagStyle"/>
          <w:rtl/>
        </w:rPr>
        <w:t xml:space="preserve"> </w:t>
      </w:r>
      <w:r>
        <w:rPr>
          <w:rtl/>
        </w:rPr>
        <w:t>קטי קטרין שטרית (הליכוד):</w:t>
      </w:r>
      <w:r w:rsidRPr="00EA58C3">
        <w:rPr>
          <w:rStyle w:val="TagStyle"/>
          <w:rtl/>
        </w:rPr>
        <w:t xml:space="preserve"> </w:t>
      </w:r>
      <w:r w:rsidRPr="00A96BA4">
        <w:rPr>
          <w:rStyle w:val="TagStyle"/>
          <w:rtl/>
        </w:rPr>
        <w:t>&lt;&lt; קריאה &gt;&gt;</w:t>
      </w:r>
      <w:r>
        <w:rPr>
          <w:rtl/>
        </w:rPr>
        <w:t xml:space="preserve"> </w:t>
      </w:r>
      <w:bookmarkEnd w:id="19879"/>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הוא המייצג של הספורטאים שלנו.</w:t>
      </w:r>
    </w:p>
    <w:p w:rsidR="00381235" w:rsidRDefault="00381235" w:rsidP="002B470C">
      <w:pPr>
        <w:rPr>
          <w:rtl/>
          <w:lang w:eastAsia="he-IL"/>
        </w:rPr>
      </w:pPr>
    </w:p>
    <w:p w:rsidR="00381235" w:rsidRDefault="00381235" w:rsidP="002B470C">
      <w:pPr>
        <w:pStyle w:val="-"/>
        <w:keepNext/>
        <w:rPr>
          <w:rtl/>
        </w:rPr>
      </w:pPr>
      <w:bookmarkStart w:id="19880" w:name="ET_speakercontinue_6255_8"/>
      <w:r w:rsidRPr="00A96BA4">
        <w:rPr>
          <w:rStyle w:val="TagStyle"/>
          <w:rtl/>
        </w:rPr>
        <w:t xml:space="preserve"> &lt;&lt; דובר_המשך &gt;&gt;</w:t>
      </w:r>
      <w:r w:rsidRPr="00EA58C3">
        <w:rPr>
          <w:rStyle w:val="TagStyle"/>
          <w:rtl/>
        </w:rPr>
        <w:t xml:space="preserve"> </w:t>
      </w:r>
      <w:r>
        <w:rPr>
          <w:rtl/>
        </w:rPr>
        <w:t>סימון דוידסון (יש עתיד):</w:t>
      </w:r>
      <w:r w:rsidRPr="00EA58C3">
        <w:rPr>
          <w:rStyle w:val="TagStyle"/>
          <w:rtl/>
        </w:rPr>
        <w:t xml:space="preserve"> </w:t>
      </w:r>
      <w:r w:rsidRPr="00A96BA4">
        <w:rPr>
          <w:rStyle w:val="TagStyle"/>
          <w:rtl/>
        </w:rPr>
        <w:t>&lt;&lt; דובר_המשך &gt;&gt;</w:t>
      </w:r>
      <w:r>
        <w:rPr>
          <w:rtl/>
        </w:rPr>
        <w:t xml:space="preserve"> </w:t>
      </w:r>
      <w:bookmarkEnd w:id="19880"/>
    </w:p>
    <w:p w:rsidR="00381235" w:rsidRDefault="00381235" w:rsidP="000379B4">
      <w:pPr>
        <w:rPr>
          <w:rtl/>
          <w:lang w:eastAsia="he-IL"/>
        </w:rPr>
      </w:pPr>
    </w:p>
    <w:p w:rsidR="00381235" w:rsidRDefault="00381235" w:rsidP="00B24FD6">
      <w:pPr>
        <w:rPr>
          <w:rtl/>
          <w:lang w:eastAsia="he-IL"/>
        </w:rPr>
      </w:pPr>
      <w:r>
        <w:rPr>
          <w:rFonts w:hint="cs"/>
          <w:rtl/>
          <w:lang w:eastAsia="he-IL"/>
        </w:rPr>
        <w:t xml:space="preserve">למה אני אומר "עליזה"? עליזה בבניין </w:t>
      </w:r>
      <w:bookmarkStart w:id="19881" w:name="_ETM_Q29_588000"/>
      <w:bookmarkEnd w:id="19881"/>
      <w:r>
        <w:rPr>
          <w:rFonts w:hint="cs"/>
          <w:rtl/>
          <w:lang w:eastAsia="he-IL"/>
        </w:rPr>
        <w:t xml:space="preserve">הזה יותר מכולנו. עליזה, אני שלוש שנים פה, מדבר, פועל </w:t>
      </w:r>
      <w:r>
        <w:rPr>
          <w:rtl/>
          <w:lang w:eastAsia="he-IL"/>
        </w:rPr>
        <w:t>–</w:t>
      </w:r>
      <w:r>
        <w:rPr>
          <w:rFonts w:hint="cs"/>
          <w:rtl/>
          <w:lang w:eastAsia="he-IL"/>
        </w:rPr>
        <w:t xml:space="preserve"> ואתם יודעים </w:t>
      </w:r>
      <w:r>
        <w:rPr>
          <w:rtl/>
          <w:lang w:eastAsia="he-IL"/>
        </w:rPr>
        <w:t>–</w:t>
      </w:r>
      <w:r>
        <w:rPr>
          <w:rFonts w:hint="cs"/>
          <w:rtl/>
          <w:lang w:eastAsia="he-IL"/>
        </w:rPr>
        <w:t xml:space="preserve"> למען הספורט הישראלי. לא רק בשביל המדליה, כי אני מאמין </w:t>
      </w:r>
      <w:bookmarkStart w:id="19882" w:name="_ETM_Q29_598000"/>
      <w:bookmarkEnd w:id="19882"/>
      <w:r>
        <w:rPr>
          <w:rFonts w:hint="cs"/>
          <w:rtl/>
          <w:lang w:eastAsia="he-IL"/>
        </w:rPr>
        <w:t xml:space="preserve">שהספורט הוא כלי מדהים בחברה הישראלית; שילד עסוק זה ילד בריא, בכל מקום במדינה, </w:t>
      </w:r>
      <w:bookmarkStart w:id="19883" w:name="_ETM_Q29_607000"/>
      <w:bookmarkEnd w:id="19883"/>
      <w:r w:rsidR="00B24FD6">
        <w:rPr>
          <w:rFonts w:hint="cs"/>
          <w:rtl/>
          <w:lang w:eastAsia="he-IL"/>
        </w:rPr>
        <w:t>אצל ה</w:t>
      </w:r>
      <w:r>
        <w:rPr>
          <w:rFonts w:hint="cs"/>
          <w:rtl/>
          <w:lang w:eastAsia="he-IL"/>
        </w:rPr>
        <w:t xml:space="preserve">חלשים, </w:t>
      </w:r>
      <w:r w:rsidR="00B24FD6">
        <w:rPr>
          <w:rFonts w:hint="cs"/>
          <w:rtl/>
          <w:lang w:eastAsia="he-IL"/>
        </w:rPr>
        <w:t>ה</w:t>
      </w:r>
      <w:r>
        <w:rPr>
          <w:rFonts w:hint="cs"/>
          <w:rtl/>
          <w:lang w:eastAsia="he-IL"/>
        </w:rPr>
        <w:t xml:space="preserve">חזקים, </w:t>
      </w:r>
      <w:r w:rsidR="00B24FD6">
        <w:rPr>
          <w:rFonts w:hint="cs"/>
          <w:rtl/>
          <w:lang w:eastAsia="he-IL"/>
        </w:rPr>
        <w:t>ה</w:t>
      </w:r>
      <w:r>
        <w:rPr>
          <w:rFonts w:hint="cs"/>
          <w:rtl/>
          <w:lang w:eastAsia="he-IL"/>
        </w:rPr>
        <w:t xml:space="preserve">ערבים, </w:t>
      </w:r>
      <w:r w:rsidR="00B24FD6">
        <w:rPr>
          <w:rFonts w:hint="cs"/>
          <w:rtl/>
          <w:lang w:eastAsia="he-IL"/>
        </w:rPr>
        <w:t>ה</w:t>
      </w:r>
      <w:r>
        <w:rPr>
          <w:rFonts w:hint="cs"/>
          <w:rtl/>
          <w:lang w:eastAsia="he-IL"/>
        </w:rPr>
        <w:t xml:space="preserve">דתיים, </w:t>
      </w:r>
      <w:r w:rsidR="00B24FD6">
        <w:rPr>
          <w:rFonts w:hint="cs"/>
          <w:rtl/>
          <w:lang w:eastAsia="he-IL"/>
        </w:rPr>
        <w:t>ה</w:t>
      </w:r>
      <w:r>
        <w:rPr>
          <w:rFonts w:hint="cs"/>
          <w:rtl/>
          <w:lang w:eastAsia="he-IL"/>
        </w:rPr>
        <w:t xml:space="preserve">חרדים – אצל כולם. מאמין </w:t>
      </w:r>
      <w:r w:rsidR="00B24FD6">
        <w:rPr>
          <w:rFonts w:hint="cs"/>
          <w:rtl/>
          <w:lang w:eastAsia="he-IL"/>
        </w:rPr>
        <w:t>ב</w:t>
      </w:r>
      <w:r>
        <w:rPr>
          <w:rFonts w:hint="cs"/>
          <w:rtl/>
          <w:lang w:eastAsia="he-IL"/>
        </w:rPr>
        <w:t xml:space="preserve">אמונה שלמה, כי אני עברתי את זה. </w:t>
      </w:r>
    </w:p>
    <w:p w:rsidR="00381235" w:rsidRDefault="00381235" w:rsidP="002B470C">
      <w:pPr>
        <w:rPr>
          <w:rtl/>
          <w:lang w:eastAsia="he-IL"/>
        </w:rPr>
      </w:pPr>
    </w:p>
    <w:p w:rsidR="00381235" w:rsidRDefault="00381235" w:rsidP="00B24FD6">
      <w:pPr>
        <w:rPr>
          <w:rtl/>
          <w:lang w:eastAsia="he-IL"/>
        </w:rPr>
      </w:pPr>
      <w:bookmarkStart w:id="19884" w:name="_ETM_Q29_617000"/>
      <w:bookmarkEnd w:id="19884"/>
      <w:r>
        <w:rPr>
          <w:rFonts w:hint="cs"/>
          <w:rtl/>
          <w:lang w:eastAsia="he-IL"/>
        </w:rPr>
        <w:t xml:space="preserve">ולמה אני אומר </w:t>
      </w:r>
      <w:bookmarkStart w:id="19885" w:name="_ETM_Q29_611000"/>
      <w:bookmarkEnd w:id="19885"/>
      <w:r>
        <w:rPr>
          <w:rFonts w:hint="cs"/>
          <w:rtl/>
          <w:lang w:eastAsia="he-IL"/>
        </w:rPr>
        <w:t xml:space="preserve">לך? כי במשך כל השנים מאז קום המדינה זה לא </w:t>
      </w:r>
      <w:bookmarkStart w:id="19886" w:name="_ETM_Q29_618000"/>
      <w:bookmarkEnd w:id="19886"/>
      <w:r>
        <w:rPr>
          <w:rFonts w:hint="cs"/>
          <w:rtl/>
          <w:lang w:eastAsia="he-IL"/>
        </w:rPr>
        <w:t>היה על השולחן של הממשלה ולא של הכנסת. הספורט הוא ילד חורג שנותנים לו כמה פרוטות ואומרים לו: לך תסתדר. זה לא בריא</w:t>
      </w:r>
      <w:r w:rsidR="00B24FD6">
        <w:rPr>
          <w:rFonts w:hint="cs"/>
          <w:rtl/>
          <w:lang w:eastAsia="he-IL"/>
        </w:rPr>
        <w:t>,</w:t>
      </w:r>
      <w:r>
        <w:rPr>
          <w:rFonts w:hint="cs"/>
          <w:rtl/>
          <w:lang w:eastAsia="he-IL"/>
        </w:rPr>
        <w:t xml:space="preserve"> זה </w:t>
      </w:r>
      <w:bookmarkStart w:id="19887" w:name="_ETM_Q29_625000"/>
      <w:bookmarkEnd w:id="19887"/>
      <w:r>
        <w:rPr>
          <w:rFonts w:hint="cs"/>
          <w:rtl/>
          <w:lang w:eastAsia="he-IL"/>
        </w:rPr>
        <w:t>לא בריא לחברה הישראלית</w:t>
      </w:r>
      <w:r w:rsidR="00B24FD6">
        <w:rPr>
          <w:rFonts w:hint="cs"/>
          <w:rtl/>
          <w:lang w:eastAsia="he-IL"/>
        </w:rPr>
        <w:t>,</w:t>
      </w:r>
      <w:r>
        <w:rPr>
          <w:rFonts w:hint="cs"/>
          <w:rtl/>
          <w:lang w:eastAsia="he-IL"/>
        </w:rPr>
        <w:t xml:space="preserve"> וצריכים לעשות שינוי, וזה לא יקרה בכנסת הזאת, </w:t>
      </w:r>
      <w:bookmarkStart w:id="19888" w:name="_ETM_Q29_629000"/>
      <w:bookmarkEnd w:id="19888"/>
      <w:r>
        <w:rPr>
          <w:rFonts w:hint="cs"/>
          <w:rtl/>
          <w:lang w:eastAsia="he-IL"/>
        </w:rPr>
        <w:t>אני יודע, בגלל תקציב, ואני לא בטוח שזה יקרה בכנסת הבאה, כי עדיין אנחנו במצב מלחמה</w:t>
      </w:r>
      <w:r w:rsidR="00B24FD6">
        <w:rPr>
          <w:rFonts w:hint="cs"/>
          <w:rtl/>
          <w:lang w:eastAsia="he-IL"/>
        </w:rPr>
        <w:t>,</w:t>
      </w:r>
      <w:r>
        <w:rPr>
          <w:rFonts w:hint="cs"/>
          <w:rtl/>
          <w:lang w:eastAsia="he-IL"/>
        </w:rPr>
        <w:t xml:space="preserve"> ואין</w:t>
      </w:r>
      <w:bookmarkStart w:id="19889" w:name="_ETM_Q29_638000"/>
      <w:bookmarkEnd w:id="19889"/>
      <w:r>
        <w:rPr>
          <w:rFonts w:hint="cs"/>
          <w:rtl/>
          <w:lang w:eastAsia="he-IL"/>
        </w:rPr>
        <w:t xml:space="preserve"> מספיק כסף. אבל אני אומר שהמדינה הזאת צריכה לעשות שינוי, והיא צריכה לשים את הספורט על </w:t>
      </w:r>
      <w:bookmarkStart w:id="19890" w:name="_ETM_Q29_644000"/>
      <w:bookmarkEnd w:id="19890"/>
      <w:r>
        <w:rPr>
          <w:rFonts w:hint="cs"/>
          <w:rtl/>
          <w:lang w:eastAsia="he-IL"/>
        </w:rPr>
        <w:t>שולחן הממשלה, כהחלטת ממשלה אמיתית, ולבנות מתקני ספורט לילדי ישראל ולתקצב את הספורט הישראלי</w:t>
      </w:r>
      <w:bookmarkStart w:id="19891" w:name="_ETM_Q29_650000"/>
      <w:bookmarkEnd w:id="19891"/>
      <w:r>
        <w:rPr>
          <w:rFonts w:hint="cs"/>
          <w:rtl/>
          <w:lang w:eastAsia="he-IL"/>
        </w:rPr>
        <w:t xml:space="preserve">, כי בסוף, כשחנוך היה צעיר והיה בכדור מים, זה </w:t>
      </w:r>
      <w:bookmarkStart w:id="19892" w:name="_ETM_Q29_654000"/>
      <w:bookmarkEnd w:id="19892"/>
      <w:r>
        <w:rPr>
          <w:rFonts w:hint="cs"/>
          <w:rtl/>
          <w:lang w:eastAsia="he-IL"/>
        </w:rPr>
        <w:t>היה המזל של המשפחה שלו, כי אם הוא לא היה בכדור מים</w:t>
      </w:r>
      <w:bookmarkStart w:id="19893" w:name="_ETM_Q29_657000"/>
      <w:bookmarkEnd w:id="19893"/>
      <w:r>
        <w:rPr>
          <w:rFonts w:hint="cs"/>
          <w:rtl/>
          <w:lang w:eastAsia="he-IL"/>
        </w:rPr>
        <w:t xml:space="preserve">, הוא היה משוטט ברחובות ועושה </w:t>
      </w:r>
      <w:bookmarkStart w:id="19894" w:name="_ETM_Q29_662000"/>
      <w:bookmarkEnd w:id="19894"/>
      <w:r>
        <w:rPr>
          <w:rFonts w:hint="cs"/>
          <w:rtl/>
          <w:lang w:eastAsia="he-IL"/>
        </w:rPr>
        <w:t xml:space="preserve">בלגנים, ועם הקריזות שלו </w:t>
      </w:r>
      <w:r>
        <w:rPr>
          <w:rFonts w:hint="eastAsia"/>
          <w:rtl/>
          <w:lang w:eastAsia="he-IL"/>
        </w:rPr>
        <w:t>–</w:t>
      </w:r>
      <w:r>
        <w:rPr>
          <w:rFonts w:hint="cs"/>
          <w:rtl/>
          <w:lang w:eastAsia="he-IL"/>
        </w:rPr>
        <w:t xml:space="preserve"> </w:t>
      </w:r>
      <w:bookmarkStart w:id="19895" w:name="_ETM_Q29_659000"/>
      <w:bookmarkEnd w:id="19895"/>
      <w:r>
        <w:rPr>
          <w:rFonts w:hint="cs"/>
          <w:rtl/>
          <w:lang w:eastAsia="he-IL"/>
        </w:rPr>
        <w:t xml:space="preserve">אני לא יודע מה היה קורה. הספורט מגן על הילדים. גם אני הייתי בדיוק כמוהו. אושר שקלים היה ביום חמישי בסיור בווינגייט והבין </w:t>
      </w:r>
      <w:bookmarkStart w:id="19896" w:name="_ETM_Q29_674000"/>
      <w:bookmarkEnd w:id="19896"/>
      <w:r>
        <w:rPr>
          <w:rFonts w:hint="cs"/>
          <w:rtl/>
          <w:lang w:eastAsia="he-IL"/>
        </w:rPr>
        <w:t xml:space="preserve">מה הדבר הזה עושה. </w:t>
      </w:r>
    </w:p>
    <w:p w:rsidR="00381235" w:rsidRDefault="00381235" w:rsidP="002B470C">
      <w:pPr>
        <w:rPr>
          <w:rtl/>
          <w:lang w:eastAsia="he-IL"/>
        </w:rPr>
      </w:pPr>
    </w:p>
    <w:p w:rsidR="00381235" w:rsidRDefault="00381235" w:rsidP="002B470C">
      <w:pPr>
        <w:pStyle w:val="af5"/>
        <w:keepNext/>
        <w:rPr>
          <w:rtl/>
        </w:rPr>
      </w:pPr>
      <w:r w:rsidRPr="00A96BA4">
        <w:rPr>
          <w:rStyle w:val="TagStyle"/>
          <w:rtl/>
        </w:rPr>
        <w:t xml:space="preserve"> &lt;&lt; קריאה &gt;&gt;</w:t>
      </w:r>
      <w:r w:rsidRPr="00EA58C3">
        <w:rPr>
          <w:rStyle w:val="TagStyle"/>
          <w:rtl/>
        </w:rPr>
        <w:t xml:space="preserve"> </w:t>
      </w:r>
      <w:r>
        <w:rPr>
          <w:rtl/>
        </w:rPr>
        <w:t>אושר שקלים (הליכוד):</w:t>
      </w:r>
      <w:r w:rsidRPr="00EA58C3">
        <w:rPr>
          <w:rStyle w:val="TagStyle"/>
          <w:rtl/>
        </w:rPr>
        <w:t xml:space="preserve"> </w:t>
      </w:r>
      <w:r w:rsidRPr="00A96BA4">
        <w:rPr>
          <w:rStyle w:val="TagStyle"/>
          <w:rtl/>
        </w:rPr>
        <w:t>&lt;&lt; קריאה &gt;&gt;</w:t>
      </w:r>
      <w:r>
        <w:rPr>
          <w:rtl/>
        </w:rPr>
        <w:t xml:space="preserve"> </w:t>
      </w:r>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אתה לא צריך לספר לי את זה. </w:t>
      </w:r>
    </w:p>
    <w:p w:rsidR="00381235" w:rsidRDefault="00381235" w:rsidP="002B470C">
      <w:pPr>
        <w:rPr>
          <w:rtl/>
          <w:lang w:eastAsia="he-IL"/>
        </w:rPr>
      </w:pPr>
    </w:p>
    <w:p w:rsidR="00381235" w:rsidRDefault="00381235" w:rsidP="002B470C">
      <w:pPr>
        <w:pStyle w:val="-"/>
        <w:keepNext/>
        <w:rPr>
          <w:rtl/>
        </w:rPr>
      </w:pPr>
      <w:bookmarkStart w:id="19897" w:name="ET_speakercontinue_6255_10"/>
      <w:r w:rsidRPr="00A96BA4">
        <w:rPr>
          <w:rStyle w:val="TagStyle"/>
          <w:rtl/>
        </w:rPr>
        <w:t xml:space="preserve"> &lt;&lt; דובר_המשך &gt;&gt;</w:t>
      </w:r>
      <w:r w:rsidRPr="00EA58C3">
        <w:rPr>
          <w:rStyle w:val="TagStyle"/>
          <w:rtl/>
        </w:rPr>
        <w:t xml:space="preserve"> </w:t>
      </w:r>
      <w:r>
        <w:rPr>
          <w:rtl/>
        </w:rPr>
        <w:t>סימון דוידסון (יש עתיד):</w:t>
      </w:r>
      <w:r w:rsidRPr="00EA58C3">
        <w:rPr>
          <w:rStyle w:val="TagStyle"/>
          <w:rtl/>
        </w:rPr>
        <w:t xml:space="preserve"> </w:t>
      </w:r>
      <w:r w:rsidRPr="00A96BA4">
        <w:rPr>
          <w:rStyle w:val="TagStyle"/>
          <w:rtl/>
        </w:rPr>
        <w:t>&lt;&lt; דובר_המשך &gt;&gt;</w:t>
      </w:r>
      <w:r>
        <w:rPr>
          <w:rtl/>
        </w:rPr>
        <w:t xml:space="preserve"> </w:t>
      </w:r>
      <w:bookmarkEnd w:id="19897"/>
    </w:p>
    <w:p w:rsidR="00381235" w:rsidRDefault="00381235" w:rsidP="000379B4">
      <w:pPr>
        <w:rPr>
          <w:rtl/>
          <w:lang w:eastAsia="he-IL"/>
        </w:rPr>
      </w:pPr>
    </w:p>
    <w:p w:rsidR="00381235" w:rsidRDefault="00381235" w:rsidP="00B24FD6">
      <w:pPr>
        <w:rPr>
          <w:rtl/>
          <w:lang w:eastAsia="he-IL"/>
        </w:rPr>
      </w:pPr>
      <w:r>
        <w:rPr>
          <w:rFonts w:hint="cs"/>
          <w:rtl/>
          <w:lang w:eastAsia="he-IL"/>
        </w:rPr>
        <w:t xml:space="preserve">כשאתם תראו את הספורטאים באולימפיאדה, תזכרו </w:t>
      </w:r>
      <w:bookmarkStart w:id="19898" w:name="_ETM_Q29_681000"/>
      <w:bookmarkEnd w:id="19898"/>
      <w:r>
        <w:rPr>
          <w:rFonts w:hint="cs"/>
          <w:rtl/>
          <w:lang w:eastAsia="he-IL"/>
        </w:rPr>
        <w:t>תמיד שהם התחיל בגיל ארבע</w:t>
      </w:r>
      <w:r w:rsidR="00B24FD6">
        <w:rPr>
          <w:rFonts w:hint="cs"/>
          <w:rtl/>
          <w:lang w:eastAsia="he-IL"/>
        </w:rPr>
        <w:t xml:space="preserve">, </w:t>
      </w:r>
      <w:r>
        <w:rPr>
          <w:rFonts w:hint="cs"/>
          <w:rtl/>
          <w:lang w:eastAsia="he-IL"/>
        </w:rPr>
        <w:t xml:space="preserve">חמש, והם מתאמנים פעמיים ביום אם </w:t>
      </w:r>
      <w:bookmarkStart w:id="19899" w:name="_ETM_Q29_686000"/>
      <w:bookmarkEnd w:id="19899"/>
      <w:r>
        <w:rPr>
          <w:rFonts w:hint="cs"/>
          <w:rtl/>
          <w:lang w:eastAsia="he-IL"/>
        </w:rPr>
        <w:t xml:space="preserve">לא שלוש פעמים. כל העול הזה הוא על ההורים שלהם, ההורים </w:t>
      </w:r>
      <w:bookmarkStart w:id="19900" w:name="_ETM_Q29_688000"/>
      <w:bookmarkEnd w:id="19900"/>
      <w:r>
        <w:rPr>
          <w:rFonts w:hint="cs"/>
          <w:rtl/>
          <w:lang w:eastAsia="he-IL"/>
        </w:rPr>
        <w:t>שמלווים אותם יום-יום מהבוקר ועד הלילה ומשלמים כל כך הרבה כסף. חשוב שתזכרו</w:t>
      </w:r>
      <w:r w:rsidR="00B24FD6">
        <w:rPr>
          <w:rFonts w:hint="cs"/>
          <w:rtl/>
          <w:lang w:eastAsia="he-IL"/>
        </w:rPr>
        <w:t>:</w:t>
      </w:r>
      <w:r>
        <w:rPr>
          <w:rFonts w:hint="cs"/>
          <w:rtl/>
          <w:lang w:eastAsia="he-IL"/>
        </w:rPr>
        <w:t xml:space="preserve"> היום </w:t>
      </w:r>
      <w:bookmarkStart w:id="19901" w:name="_ETM_Q29_698000"/>
      <w:bookmarkEnd w:id="19901"/>
      <w:r>
        <w:rPr>
          <w:rFonts w:hint="cs"/>
          <w:rtl/>
          <w:lang w:eastAsia="he-IL"/>
        </w:rPr>
        <w:t>במדינת ישראל, אם אין כסף למשפחה</w:t>
      </w:r>
      <w:r w:rsidR="00B24FD6">
        <w:rPr>
          <w:rFonts w:hint="cs"/>
          <w:rtl/>
          <w:lang w:eastAsia="he-IL"/>
        </w:rPr>
        <w:t>,</w:t>
      </w:r>
      <w:r>
        <w:rPr>
          <w:rFonts w:hint="cs"/>
          <w:rtl/>
          <w:lang w:eastAsia="he-IL"/>
        </w:rPr>
        <w:t xml:space="preserve"> לא יהיה ספורט. ספורט הפך להיות לעשירים בלבד. זה מה שאני מבטיח לשנות יחד איתכם, חבריי חברי הכנסת. </w:t>
      </w:r>
    </w:p>
    <w:p w:rsidR="00381235" w:rsidRDefault="00381235" w:rsidP="002B470C">
      <w:pPr>
        <w:rPr>
          <w:rtl/>
          <w:lang w:eastAsia="he-IL"/>
        </w:rPr>
      </w:pPr>
    </w:p>
    <w:p w:rsidR="00381235" w:rsidRDefault="00381235" w:rsidP="002B470C">
      <w:pPr>
        <w:rPr>
          <w:rtl/>
          <w:lang w:eastAsia="he-IL"/>
        </w:rPr>
      </w:pPr>
      <w:r>
        <w:rPr>
          <w:rFonts w:hint="cs"/>
          <w:rtl/>
          <w:lang w:eastAsia="he-IL"/>
        </w:rPr>
        <w:t xml:space="preserve">לסיום, כולנו </w:t>
      </w:r>
      <w:bookmarkStart w:id="19902" w:name="_ETM_Q29_709000"/>
      <w:bookmarkEnd w:id="19902"/>
      <w:r>
        <w:rPr>
          <w:rFonts w:hint="cs"/>
          <w:rtl/>
          <w:lang w:eastAsia="he-IL"/>
        </w:rPr>
        <w:t xml:space="preserve">נזכור: אל </w:t>
      </w:r>
      <w:proofErr w:type="spellStart"/>
      <w:r>
        <w:rPr>
          <w:rFonts w:hint="cs"/>
          <w:rtl/>
          <w:lang w:eastAsia="he-IL"/>
        </w:rPr>
        <w:t>אל</w:t>
      </w:r>
      <w:proofErr w:type="spellEnd"/>
      <w:r>
        <w:rPr>
          <w:rFonts w:hint="cs"/>
          <w:rtl/>
          <w:lang w:eastAsia="he-IL"/>
        </w:rPr>
        <w:t xml:space="preserve"> ישראל, וכולנו למען הספורטאים שלנו. תודה. </w:t>
      </w:r>
    </w:p>
    <w:p w:rsidR="00381235" w:rsidRPr="00A96BA4" w:rsidRDefault="00381235" w:rsidP="002B470C">
      <w:pPr>
        <w:rPr>
          <w:rtl/>
        </w:rPr>
      </w:pPr>
      <w:bookmarkStart w:id="19903" w:name="ET_interruption_5807_12"/>
    </w:p>
    <w:p w:rsidR="00381235" w:rsidRDefault="00381235" w:rsidP="002B470C">
      <w:pPr>
        <w:pStyle w:val="af6"/>
        <w:keepNext/>
        <w:rPr>
          <w:rtl/>
        </w:rPr>
      </w:pPr>
      <w:r w:rsidRPr="00A96BA4">
        <w:rPr>
          <w:rStyle w:val="TagStyle"/>
          <w:rtl/>
        </w:rPr>
        <w:t>&lt;&lt; יור &gt;&gt;</w:t>
      </w:r>
      <w:r w:rsidRPr="00EA58C3">
        <w:rPr>
          <w:rStyle w:val="TagStyle"/>
          <w:rtl/>
        </w:rPr>
        <w:t xml:space="preserve"> </w:t>
      </w:r>
      <w:r>
        <w:rPr>
          <w:rtl/>
        </w:rPr>
        <w:t>היו"ר חנוך דב מלביצקי:</w:t>
      </w:r>
      <w:r w:rsidRPr="00EA58C3">
        <w:rPr>
          <w:rStyle w:val="TagStyle"/>
          <w:rtl/>
        </w:rPr>
        <w:t xml:space="preserve"> </w:t>
      </w:r>
      <w:r w:rsidRPr="00A96BA4">
        <w:rPr>
          <w:rStyle w:val="TagStyle"/>
          <w:rtl/>
        </w:rPr>
        <w:t>&lt;&lt; יור &gt;&gt;</w:t>
      </w:r>
      <w:r>
        <w:rPr>
          <w:rtl/>
        </w:rPr>
        <w:t xml:space="preserve"> </w:t>
      </w:r>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תודה. חברת הכנסת </w:t>
      </w:r>
      <w:bookmarkStart w:id="19904" w:name="_ETM_Q29_719000"/>
      <w:bookmarkEnd w:id="19904"/>
      <w:r>
        <w:rPr>
          <w:rFonts w:hint="cs"/>
          <w:rtl/>
          <w:lang w:eastAsia="he-IL"/>
        </w:rPr>
        <w:t xml:space="preserve">בן ארי, בבקשה. </w:t>
      </w:r>
    </w:p>
    <w:p w:rsidR="00381235" w:rsidRPr="00A96BA4" w:rsidRDefault="00381235" w:rsidP="002B470C">
      <w:pPr>
        <w:rPr>
          <w:rtl/>
        </w:rPr>
      </w:pPr>
    </w:p>
    <w:p w:rsidR="00381235" w:rsidRDefault="00381235" w:rsidP="002B470C">
      <w:pPr>
        <w:pStyle w:val="af5"/>
        <w:keepNext/>
        <w:rPr>
          <w:rtl/>
        </w:rPr>
      </w:pPr>
      <w:r w:rsidRPr="00A96BA4">
        <w:rPr>
          <w:rStyle w:val="TagStyle"/>
          <w:rtl/>
        </w:rPr>
        <w:t xml:space="preserve"> &lt;&lt; קריאה &gt;&gt;</w:t>
      </w:r>
      <w:r w:rsidRPr="00EA58C3">
        <w:rPr>
          <w:rStyle w:val="TagStyle"/>
          <w:rtl/>
        </w:rPr>
        <w:t xml:space="preserve"> </w:t>
      </w:r>
      <w:r>
        <w:rPr>
          <w:rtl/>
        </w:rPr>
        <w:t>קטי קטרין שטרית (הליכוד):</w:t>
      </w:r>
      <w:r w:rsidRPr="00EA58C3">
        <w:rPr>
          <w:rStyle w:val="TagStyle"/>
          <w:rtl/>
        </w:rPr>
        <w:t xml:space="preserve"> </w:t>
      </w:r>
      <w:r w:rsidRPr="00A96BA4">
        <w:rPr>
          <w:rStyle w:val="TagStyle"/>
          <w:rtl/>
        </w:rPr>
        <w:t>&lt;&lt; קריאה &gt;&gt;</w:t>
      </w:r>
      <w:r>
        <w:rPr>
          <w:rtl/>
        </w:rPr>
        <w:t xml:space="preserve"> </w:t>
      </w:r>
      <w:bookmarkEnd w:id="19903"/>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כל הכבוד, סימון. </w:t>
      </w:r>
    </w:p>
    <w:p w:rsidR="00381235" w:rsidRDefault="00381235" w:rsidP="002B470C">
      <w:pPr>
        <w:rPr>
          <w:rtl/>
          <w:lang w:eastAsia="he-IL"/>
        </w:rPr>
      </w:pPr>
    </w:p>
    <w:p w:rsidR="00381235" w:rsidRDefault="00381235" w:rsidP="002B470C">
      <w:pPr>
        <w:pStyle w:val="af5"/>
        <w:keepNext/>
        <w:rPr>
          <w:rtl/>
        </w:rPr>
      </w:pPr>
      <w:bookmarkStart w:id="19905" w:name="ET_interruption_6255_19"/>
      <w:r w:rsidRPr="00A96BA4">
        <w:rPr>
          <w:rStyle w:val="TagStyle"/>
          <w:rtl/>
        </w:rPr>
        <w:t xml:space="preserve"> &lt;&lt; קריאה &gt;&gt; </w:t>
      </w:r>
      <w:r>
        <w:rPr>
          <w:rtl/>
        </w:rPr>
        <w:t>סימון דוידסון (יש עתיד):</w:t>
      </w:r>
      <w:r w:rsidRPr="00A96BA4">
        <w:rPr>
          <w:rStyle w:val="TagStyle"/>
          <w:rtl/>
        </w:rPr>
        <w:t xml:space="preserve"> &lt;&lt; קריאה &gt;&gt;</w:t>
      </w:r>
      <w:r>
        <w:rPr>
          <w:rtl/>
        </w:rPr>
        <w:t xml:space="preserve"> </w:t>
      </w:r>
      <w:bookmarkEnd w:id="19905"/>
    </w:p>
    <w:p w:rsidR="00381235" w:rsidRDefault="00381235" w:rsidP="000379B4">
      <w:pPr>
        <w:rPr>
          <w:rtl/>
          <w:lang w:eastAsia="he-IL"/>
        </w:rPr>
      </w:pPr>
    </w:p>
    <w:p w:rsidR="00381235" w:rsidRPr="00A96BA4" w:rsidRDefault="00381235" w:rsidP="002B470C">
      <w:pPr>
        <w:rPr>
          <w:rtl/>
          <w:lang w:eastAsia="he-IL"/>
        </w:rPr>
      </w:pPr>
      <w:bookmarkStart w:id="19906" w:name="_ETM_Q29_721000"/>
      <w:bookmarkEnd w:id="19906"/>
      <w:r>
        <w:rPr>
          <w:rFonts w:hint="cs"/>
          <w:rtl/>
          <w:lang w:eastAsia="he-IL"/>
        </w:rPr>
        <w:t xml:space="preserve">עליזה, בתקציב הבא את נלחמת. </w:t>
      </w:r>
    </w:p>
    <w:p w:rsidR="00381235" w:rsidRDefault="00381235" w:rsidP="002B470C">
      <w:pPr>
        <w:rPr>
          <w:rtl/>
          <w:lang w:eastAsia="he-IL"/>
        </w:rPr>
      </w:pPr>
    </w:p>
    <w:p w:rsidR="00381235" w:rsidRDefault="00381235" w:rsidP="002B470C">
      <w:pPr>
        <w:pStyle w:val="a4"/>
        <w:keepNext/>
        <w:rPr>
          <w:rtl/>
        </w:rPr>
      </w:pPr>
      <w:bookmarkStart w:id="19907" w:name="ET_speaker_5300_13"/>
      <w:r w:rsidRPr="00A96BA4">
        <w:rPr>
          <w:rStyle w:val="TagStyle"/>
          <w:rtl/>
        </w:rPr>
        <w:t xml:space="preserve"> &lt;&lt; דובר &gt;&gt;</w:t>
      </w:r>
      <w:r w:rsidRPr="00EA58C3">
        <w:rPr>
          <w:rStyle w:val="TagStyle"/>
          <w:rtl/>
        </w:rPr>
        <w:t xml:space="preserve"> </w:t>
      </w:r>
      <w:bookmarkStart w:id="19908" w:name="_Toc172019748"/>
      <w:bookmarkStart w:id="19909" w:name="_Toc172020079"/>
      <w:r>
        <w:rPr>
          <w:rtl/>
        </w:rPr>
        <w:t>מירב בן ארי (יש עתיד):</w:t>
      </w:r>
      <w:bookmarkEnd w:id="19908"/>
      <w:bookmarkEnd w:id="19909"/>
      <w:r w:rsidRPr="00EA58C3">
        <w:rPr>
          <w:rStyle w:val="TagStyle"/>
          <w:rtl/>
        </w:rPr>
        <w:t xml:space="preserve"> </w:t>
      </w:r>
      <w:r w:rsidRPr="00A96BA4">
        <w:rPr>
          <w:rStyle w:val="TagStyle"/>
          <w:rtl/>
        </w:rPr>
        <w:t>&lt;&lt; דובר &gt;&gt;</w:t>
      </w:r>
      <w:r>
        <w:rPr>
          <w:rtl/>
        </w:rPr>
        <w:t xml:space="preserve"> </w:t>
      </w:r>
      <w:bookmarkEnd w:id="19907"/>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אדוני היושב-ראש, אדוני השר, כנסת נכבדה, אתמול התקיימה ישיבת ממשלה. במשך </w:t>
      </w:r>
      <w:bookmarkStart w:id="19910" w:name="_ETM_Q29_740000"/>
      <w:bookmarkEnd w:id="19910"/>
      <w:r>
        <w:rPr>
          <w:rFonts w:hint="cs"/>
          <w:rtl/>
          <w:lang w:eastAsia="he-IL"/>
        </w:rPr>
        <w:t xml:space="preserve">שעתיים ישבו כל שרי הממשלה והקדישו את הישיבה השבועית להסתה נגד ראש הממשלה. לא מפונים, לא נרצחים, לא עסקת חטופים, לא נסראללה, לא יוקר </w:t>
      </w:r>
      <w:bookmarkStart w:id="19911" w:name="_ETM_Q29_759000"/>
      <w:bookmarkEnd w:id="19911"/>
      <w:r>
        <w:rPr>
          <w:rFonts w:hint="cs"/>
          <w:rtl/>
          <w:lang w:eastAsia="he-IL"/>
        </w:rPr>
        <w:t xml:space="preserve">המחיה, לא גיוס חרדים, לא הנטל על חיילי המילואים ולא קריסת הצפון – רק הסתה נגד זה שיושב בפרסה, שותה קפה עם עשרה מאבטחים סביבו. </w:t>
      </w:r>
    </w:p>
    <w:p w:rsidR="00381235" w:rsidRDefault="00381235" w:rsidP="002B470C">
      <w:pPr>
        <w:rPr>
          <w:rtl/>
          <w:lang w:eastAsia="he-IL"/>
        </w:rPr>
      </w:pPr>
    </w:p>
    <w:p w:rsidR="00381235" w:rsidRDefault="00381235" w:rsidP="00B24FD6">
      <w:pPr>
        <w:rPr>
          <w:rtl/>
          <w:lang w:eastAsia="he-IL"/>
        </w:rPr>
      </w:pPr>
      <w:bookmarkStart w:id="19912" w:name="_ETM_Q29_771000"/>
      <w:bookmarkEnd w:id="19912"/>
      <w:r>
        <w:rPr>
          <w:rFonts w:hint="cs"/>
          <w:rtl/>
          <w:lang w:eastAsia="he-IL"/>
        </w:rPr>
        <w:t xml:space="preserve">הינה, למה אתם אומרים </w:t>
      </w:r>
      <w:bookmarkStart w:id="19913" w:name="_ETM_Q29_777000"/>
      <w:bookmarkEnd w:id="19913"/>
      <w:r>
        <w:rPr>
          <w:rFonts w:hint="cs"/>
          <w:rtl/>
          <w:lang w:eastAsia="he-IL"/>
        </w:rPr>
        <w:t xml:space="preserve">שהממשלה לא יודעת לעבוד? תראו איזו יעילות </w:t>
      </w:r>
      <w:r>
        <w:rPr>
          <w:rtl/>
          <w:lang w:eastAsia="he-IL"/>
        </w:rPr>
        <w:t>–</w:t>
      </w:r>
      <w:r>
        <w:rPr>
          <w:rFonts w:hint="cs"/>
          <w:rtl/>
          <w:lang w:eastAsia="he-IL"/>
        </w:rPr>
        <w:t xml:space="preserve"> שעתיים</w:t>
      </w:r>
      <w:bookmarkStart w:id="19914" w:name="_ETM_Q29_780000"/>
      <w:bookmarkEnd w:id="19914"/>
      <w:r>
        <w:rPr>
          <w:rFonts w:hint="cs"/>
          <w:rtl/>
          <w:lang w:eastAsia="he-IL"/>
        </w:rPr>
        <w:t xml:space="preserve">, הקדשה של ישיבת ממשלה להסתה. </w:t>
      </w:r>
      <w:bookmarkStart w:id="19915" w:name="TOR_Q30"/>
      <w:bookmarkEnd w:id="19915"/>
      <w:r>
        <w:rPr>
          <w:rtl/>
          <w:lang w:eastAsia="he-IL"/>
        </w:rPr>
        <w:t>עכשיו</w:t>
      </w:r>
      <w:bookmarkStart w:id="19916" w:name="_ETM_Q30_185050"/>
      <w:bookmarkEnd w:id="19916"/>
      <w:r>
        <w:rPr>
          <w:rFonts w:hint="cs"/>
          <w:rtl/>
          <w:lang w:eastAsia="he-IL"/>
        </w:rPr>
        <w:t xml:space="preserve">, </w:t>
      </w:r>
      <w:r>
        <w:rPr>
          <w:rtl/>
          <w:lang w:eastAsia="he-IL"/>
        </w:rPr>
        <w:t xml:space="preserve">שלא </w:t>
      </w:r>
      <w:bookmarkStart w:id="19917" w:name="_ETM_Q30_185259"/>
      <w:bookmarkEnd w:id="19917"/>
      <w:r>
        <w:rPr>
          <w:rtl/>
          <w:lang w:eastAsia="he-IL"/>
        </w:rPr>
        <w:t>תטעו</w:t>
      </w:r>
      <w:r>
        <w:rPr>
          <w:rFonts w:hint="cs"/>
          <w:rtl/>
          <w:lang w:eastAsia="he-IL"/>
        </w:rPr>
        <w:t>,</w:t>
      </w:r>
      <w:r>
        <w:rPr>
          <w:rtl/>
          <w:lang w:eastAsia="he-IL"/>
        </w:rPr>
        <w:t xml:space="preserve"> </w:t>
      </w:r>
      <w:bookmarkStart w:id="19918" w:name="_ETM_Q30_186519"/>
      <w:bookmarkEnd w:id="19918"/>
      <w:r>
        <w:rPr>
          <w:rtl/>
          <w:lang w:eastAsia="he-IL"/>
        </w:rPr>
        <w:t xml:space="preserve">מי </w:t>
      </w:r>
      <w:bookmarkStart w:id="19919" w:name="_ETM_Q30_186759"/>
      <w:bookmarkEnd w:id="19919"/>
      <w:r>
        <w:rPr>
          <w:rtl/>
          <w:lang w:eastAsia="he-IL"/>
        </w:rPr>
        <w:t>שמסית</w:t>
      </w:r>
      <w:r>
        <w:rPr>
          <w:rFonts w:hint="cs"/>
          <w:rtl/>
          <w:lang w:eastAsia="he-IL"/>
        </w:rPr>
        <w:t>,</w:t>
      </w:r>
      <w:r>
        <w:rPr>
          <w:rtl/>
          <w:lang w:eastAsia="he-IL"/>
        </w:rPr>
        <w:t xml:space="preserve"> </w:t>
      </w:r>
      <w:bookmarkStart w:id="19920" w:name="_ETM_Q30_188230"/>
      <w:bookmarkEnd w:id="19920"/>
      <w:r>
        <w:rPr>
          <w:rtl/>
          <w:lang w:eastAsia="he-IL"/>
        </w:rPr>
        <w:t xml:space="preserve">צריך </w:t>
      </w:r>
      <w:bookmarkStart w:id="19921" w:name="_ETM_Q30_188530"/>
      <w:bookmarkEnd w:id="19921"/>
      <w:r>
        <w:rPr>
          <w:rtl/>
          <w:lang w:eastAsia="he-IL"/>
        </w:rPr>
        <w:t xml:space="preserve">לפתוח </w:t>
      </w:r>
      <w:bookmarkStart w:id="19922" w:name="_ETM_Q30_189070"/>
      <w:bookmarkEnd w:id="19922"/>
      <w:r>
        <w:rPr>
          <w:rtl/>
          <w:lang w:eastAsia="he-IL"/>
        </w:rPr>
        <w:t xml:space="preserve">נגדו </w:t>
      </w:r>
      <w:bookmarkStart w:id="19923" w:name="_ETM_Q30_189460"/>
      <w:bookmarkEnd w:id="19923"/>
      <w:r>
        <w:rPr>
          <w:rtl/>
          <w:lang w:eastAsia="he-IL"/>
        </w:rPr>
        <w:t>בחקירה</w:t>
      </w:r>
      <w:r>
        <w:rPr>
          <w:rFonts w:hint="cs"/>
          <w:rtl/>
          <w:lang w:eastAsia="he-IL"/>
        </w:rPr>
        <w:t>,</w:t>
      </w:r>
      <w:r>
        <w:rPr>
          <w:rtl/>
          <w:lang w:eastAsia="he-IL"/>
        </w:rPr>
        <w:t xml:space="preserve"> </w:t>
      </w:r>
      <w:bookmarkStart w:id="19924" w:name="_ETM_Q30_191210"/>
      <w:bookmarkEnd w:id="19924"/>
      <w:r>
        <w:rPr>
          <w:rtl/>
          <w:lang w:eastAsia="he-IL"/>
        </w:rPr>
        <w:t xml:space="preserve">כתב </w:t>
      </w:r>
      <w:bookmarkStart w:id="19925" w:name="_ETM_Q30_191600"/>
      <w:bookmarkEnd w:id="19925"/>
      <w:r>
        <w:rPr>
          <w:rtl/>
          <w:lang w:eastAsia="he-IL"/>
        </w:rPr>
        <w:t>אישום</w:t>
      </w:r>
      <w:r>
        <w:rPr>
          <w:rFonts w:hint="cs"/>
          <w:rtl/>
          <w:lang w:eastAsia="he-IL"/>
        </w:rPr>
        <w:t>,</w:t>
      </w:r>
      <w:r>
        <w:rPr>
          <w:rtl/>
          <w:lang w:eastAsia="he-IL"/>
        </w:rPr>
        <w:t xml:space="preserve"> </w:t>
      </w:r>
      <w:bookmarkStart w:id="19926" w:name="_ETM_Q30_192289"/>
      <w:bookmarkEnd w:id="19926"/>
      <w:r>
        <w:rPr>
          <w:rtl/>
          <w:lang w:eastAsia="he-IL"/>
        </w:rPr>
        <w:t xml:space="preserve">ואם </w:t>
      </w:r>
      <w:bookmarkStart w:id="19927" w:name="_ETM_Q30_192650"/>
      <w:bookmarkEnd w:id="19927"/>
      <w:r>
        <w:rPr>
          <w:rtl/>
          <w:lang w:eastAsia="he-IL"/>
        </w:rPr>
        <w:t>צריך</w:t>
      </w:r>
      <w:r w:rsidR="00B24FD6">
        <w:rPr>
          <w:rFonts w:hint="cs"/>
          <w:rtl/>
          <w:lang w:eastAsia="he-IL"/>
        </w:rPr>
        <w:t>,</w:t>
      </w:r>
      <w:r>
        <w:rPr>
          <w:rFonts w:hint="cs"/>
          <w:rtl/>
          <w:lang w:eastAsia="he-IL"/>
        </w:rPr>
        <w:t xml:space="preserve"> </w:t>
      </w:r>
      <w:r>
        <w:rPr>
          <w:rtl/>
          <w:lang w:eastAsia="he-IL"/>
        </w:rPr>
        <w:t xml:space="preserve">שישלם </w:t>
      </w:r>
      <w:bookmarkStart w:id="19928" w:name="_ETM_Q30_193730"/>
      <w:bookmarkEnd w:id="19928"/>
      <w:r>
        <w:rPr>
          <w:rtl/>
          <w:lang w:eastAsia="he-IL"/>
        </w:rPr>
        <w:t xml:space="preserve">את </w:t>
      </w:r>
      <w:bookmarkStart w:id="19929" w:name="_ETM_Q30_193880"/>
      <w:bookmarkEnd w:id="19929"/>
      <w:r>
        <w:rPr>
          <w:rtl/>
          <w:lang w:eastAsia="he-IL"/>
        </w:rPr>
        <w:t>המחיר</w:t>
      </w:r>
      <w:r>
        <w:rPr>
          <w:rFonts w:hint="cs"/>
          <w:rtl/>
          <w:lang w:eastAsia="he-IL"/>
        </w:rPr>
        <w:t>.</w:t>
      </w:r>
      <w:r>
        <w:rPr>
          <w:rtl/>
          <w:lang w:eastAsia="he-IL"/>
        </w:rPr>
        <w:t xml:space="preserve"> </w:t>
      </w:r>
      <w:bookmarkStart w:id="19930" w:name="_ETM_Q30_194860"/>
      <w:bookmarkEnd w:id="19930"/>
      <w:r>
        <w:rPr>
          <w:rtl/>
          <w:lang w:eastAsia="he-IL"/>
        </w:rPr>
        <w:t xml:space="preserve">אין </w:t>
      </w:r>
      <w:bookmarkStart w:id="19931" w:name="_ETM_Q30_195129"/>
      <w:bookmarkEnd w:id="19931"/>
      <w:r>
        <w:rPr>
          <w:rtl/>
          <w:lang w:eastAsia="he-IL"/>
        </w:rPr>
        <w:t xml:space="preserve">ספק </w:t>
      </w:r>
      <w:bookmarkStart w:id="19932" w:name="_ETM_Q30_195849"/>
      <w:bookmarkEnd w:id="19932"/>
      <w:r>
        <w:rPr>
          <w:rtl/>
          <w:lang w:eastAsia="he-IL"/>
        </w:rPr>
        <w:t>שמי</w:t>
      </w:r>
      <w:bookmarkStart w:id="19933" w:name="_ETM_Q30_196239"/>
      <w:bookmarkStart w:id="19934" w:name="_ETM_Q30_196510"/>
      <w:bookmarkEnd w:id="19933"/>
      <w:bookmarkEnd w:id="19934"/>
      <w:r>
        <w:rPr>
          <w:rFonts w:hint="cs"/>
          <w:rtl/>
          <w:lang w:eastAsia="he-IL"/>
        </w:rPr>
        <w:t xml:space="preserve"> שמסית</w:t>
      </w:r>
      <w:r>
        <w:rPr>
          <w:rtl/>
          <w:lang w:eastAsia="he-IL"/>
        </w:rPr>
        <w:t xml:space="preserve"> </w:t>
      </w:r>
      <w:bookmarkStart w:id="19935" w:name="_ETM_Q30_197450"/>
      <w:bookmarkEnd w:id="19935"/>
      <w:r>
        <w:rPr>
          <w:rFonts w:hint="cs"/>
          <w:rtl/>
          <w:lang w:eastAsia="he-IL"/>
        </w:rPr>
        <w:t xml:space="preserve">– </w:t>
      </w:r>
      <w:r>
        <w:rPr>
          <w:rtl/>
          <w:lang w:eastAsia="he-IL"/>
        </w:rPr>
        <w:t>לא</w:t>
      </w:r>
      <w:r>
        <w:rPr>
          <w:rFonts w:hint="cs"/>
          <w:rtl/>
          <w:lang w:eastAsia="he-IL"/>
        </w:rPr>
        <w:t>,</w:t>
      </w:r>
      <w:r>
        <w:rPr>
          <w:rtl/>
          <w:lang w:eastAsia="he-IL"/>
        </w:rPr>
        <w:t xml:space="preserve"> </w:t>
      </w:r>
      <w:bookmarkStart w:id="19936" w:name="_ETM_Q30_197840"/>
      <w:bookmarkEnd w:id="19936"/>
      <w:r>
        <w:rPr>
          <w:rtl/>
          <w:lang w:eastAsia="he-IL"/>
        </w:rPr>
        <w:t xml:space="preserve">צריך </w:t>
      </w:r>
      <w:bookmarkStart w:id="19937" w:name="_ETM_Q30_198050"/>
      <w:bookmarkEnd w:id="19937"/>
      <w:r>
        <w:rPr>
          <w:rtl/>
          <w:lang w:eastAsia="he-IL"/>
        </w:rPr>
        <w:t xml:space="preserve">לטפל </w:t>
      </w:r>
      <w:bookmarkStart w:id="19938" w:name="_ETM_Q30_198530"/>
      <w:bookmarkEnd w:id="19938"/>
      <w:r>
        <w:rPr>
          <w:rtl/>
          <w:lang w:eastAsia="he-IL"/>
        </w:rPr>
        <w:t>בו</w:t>
      </w:r>
      <w:r>
        <w:rPr>
          <w:rFonts w:hint="cs"/>
          <w:rtl/>
          <w:lang w:eastAsia="he-IL"/>
        </w:rPr>
        <w:t>.</w:t>
      </w:r>
      <w:r>
        <w:rPr>
          <w:rtl/>
          <w:lang w:eastAsia="he-IL"/>
        </w:rPr>
        <w:t xml:space="preserve"> </w:t>
      </w:r>
      <w:bookmarkStart w:id="19939" w:name="_ETM_Q30_199460"/>
      <w:bookmarkEnd w:id="19939"/>
      <w:r>
        <w:rPr>
          <w:rtl/>
          <w:lang w:eastAsia="he-IL"/>
        </w:rPr>
        <w:t xml:space="preserve">אבל </w:t>
      </w:r>
      <w:bookmarkStart w:id="19940" w:name="_ETM_Q30_199850"/>
      <w:bookmarkEnd w:id="19940"/>
      <w:r>
        <w:rPr>
          <w:rtl/>
          <w:lang w:eastAsia="he-IL"/>
        </w:rPr>
        <w:t>הי</w:t>
      </w:r>
      <w:bookmarkStart w:id="19941" w:name="_ETM_Q30_200270"/>
      <w:bookmarkEnd w:id="19941"/>
      <w:r>
        <w:rPr>
          <w:rFonts w:hint="cs"/>
          <w:rtl/>
          <w:lang w:eastAsia="he-IL"/>
        </w:rPr>
        <w:t>עילות</w:t>
      </w:r>
      <w:r>
        <w:rPr>
          <w:rtl/>
          <w:lang w:eastAsia="he-IL"/>
        </w:rPr>
        <w:t xml:space="preserve"> </w:t>
      </w:r>
      <w:bookmarkStart w:id="19942" w:name="_ETM_Q30_200609"/>
      <w:bookmarkEnd w:id="19942"/>
      <w:r>
        <w:rPr>
          <w:rtl/>
          <w:lang w:eastAsia="he-IL"/>
        </w:rPr>
        <w:t xml:space="preserve">של </w:t>
      </w:r>
      <w:bookmarkStart w:id="19943" w:name="_ETM_Q30_200820"/>
      <w:bookmarkEnd w:id="19943"/>
      <w:r>
        <w:rPr>
          <w:rtl/>
          <w:lang w:eastAsia="he-IL"/>
        </w:rPr>
        <w:t>הממשלה</w:t>
      </w:r>
      <w:r>
        <w:rPr>
          <w:rFonts w:hint="cs"/>
          <w:rtl/>
          <w:lang w:eastAsia="he-IL"/>
        </w:rPr>
        <w:t>,</w:t>
      </w:r>
      <w:r>
        <w:rPr>
          <w:rtl/>
          <w:lang w:eastAsia="he-IL"/>
        </w:rPr>
        <w:t xml:space="preserve"> </w:t>
      </w:r>
      <w:bookmarkStart w:id="19944" w:name="_ETM_Q30_202220"/>
      <w:bookmarkEnd w:id="19944"/>
      <w:r>
        <w:rPr>
          <w:rtl/>
          <w:lang w:eastAsia="he-IL"/>
        </w:rPr>
        <w:t xml:space="preserve">וכמובן </w:t>
      </w:r>
      <w:bookmarkStart w:id="19945" w:name="_ETM_Q30_203359"/>
      <w:bookmarkEnd w:id="19945"/>
      <w:r>
        <w:rPr>
          <w:rtl/>
          <w:lang w:eastAsia="he-IL"/>
        </w:rPr>
        <w:t xml:space="preserve">של </w:t>
      </w:r>
      <w:bookmarkStart w:id="19946" w:name="_ETM_Q30_203659"/>
      <w:bookmarkEnd w:id="19946"/>
      <w:r>
        <w:rPr>
          <w:rtl/>
          <w:lang w:eastAsia="he-IL"/>
        </w:rPr>
        <w:t xml:space="preserve">צוות </w:t>
      </w:r>
      <w:bookmarkStart w:id="19947" w:name="_ETM_Q30_204169"/>
      <w:bookmarkEnd w:id="19947"/>
      <w:r>
        <w:rPr>
          <w:rtl/>
          <w:lang w:eastAsia="he-IL"/>
        </w:rPr>
        <w:t>ר</w:t>
      </w:r>
      <w:r>
        <w:rPr>
          <w:rFonts w:hint="cs"/>
          <w:rtl/>
          <w:lang w:eastAsia="he-IL"/>
        </w:rPr>
        <w:t>אש הממשלה,</w:t>
      </w:r>
      <w:r>
        <w:rPr>
          <w:rtl/>
          <w:lang w:eastAsia="he-IL"/>
        </w:rPr>
        <w:t xml:space="preserve"> </w:t>
      </w:r>
      <w:bookmarkStart w:id="19948" w:name="_ETM_Q30_205579"/>
      <w:bookmarkEnd w:id="19948"/>
      <w:r>
        <w:rPr>
          <w:rtl/>
          <w:lang w:eastAsia="he-IL"/>
        </w:rPr>
        <w:t xml:space="preserve">שישבו </w:t>
      </w:r>
      <w:bookmarkStart w:id="19949" w:name="_ETM_Q30_206210"/>
      <w:bookmarkEnd w:id="19949"/>
      <w:r>
        <w:rPr>
          <w:rtl/>
          <w:lang w:eastAsia="he-IL"/>
        </w:rPr>
        <w:t xml:space="preserve">כל </w:t>
      </w:r>
      <w:bookmarkStart w:id="19950" w:name="_ETM_Q30_206539"/>
      <w:bookmarkEnd w:id="19950"/>
      <w:r>
        <w:rPr>
          <w:rtl/>
          <w:lang w:eastAsia="he-IL"/>
        </w:rPr>
        <w:t xml:space="preserve">הלילה </w:t>
      </w:r>
      <w:bookmarkStart w:id="19951" w:name="_ETM_Q30_207259"/>
      <w:bookmarkEnd w:id="19951"/>
      <w:r>
        <w:rPr>
          <w:rtl/>
          <w:lang w:eastAsia="he-IL"/>
        </w:rPr>
        <w:t>אח</w:t>
      </w:r>
      <w:r>
        <w:rPr>
          <w:rFonts w:hint="cs"/>
          <w:rtl/>
          <w:lang w:eastAsia="he-IL"/>
        </w:rPr>
        <w:t>ר</w:t>
      </w:r>
      <w:r>
        <w:rPr>
          <w:rtl/>
          <w:lang w:eastAsia="he-IL"/>
        </w:rPr>
        <w:t xml:space="preserve">י </w:t>
      </w:r>
      <w:bookmarkStart w:id="19952" w:name="_ETM_Q30_207769"/>
      <w:bookmarkEnd w:id="19952"/>
      <w:r>
        <w:rPr>
          <w:rtl/>
          <w:lang w:eastAsia="he-IL"/>
        </w:rPr>
        <w:t xml:space="preserve">האירוע </w:t>
      </w:r>
      <w:bookmarkStart w:id="19953" w:name="_ETM_Q30_208220"/>
      <w:bookmarkEnd w:id="19953"/>
      <w:r>
        <w:rPr>
          <w:rtl/>
          <w:lang w:eastAsia="he-IL"/>
        </w:rPr>
        <w:t xml:space="preserve">של </w:t>
      </w:r>
      <w:bookmarkStart w:id="19954" w:name="_ETM_Q30_208489"/>
      <w:bookmarkEnd w:id="19954"/>
      <w:r>
        <w:rPr>
          <w:rtl/>
          <w:lang w:eastAsia="he-IL"/>
        </w:rPr>
        <w:t xml:space="preserve">טראמפ </w:t>
      </w:r>
      <w:bookmarkStart w:id="19955" w:name="_ETM_Q30_209630"/>
      <w:bookmarkEnd w:id="19955"/>
      <w:r>
        <w:rPr>
          <w:rtl/>
          <w:lang w:eastAsia="he-IL"/>
        </w:rPr>
        <w:t>ו</w:t>
      </w:r>
      <w:bookmarkStart w:id="19956" w:name="_ETM_Q30_209929"/>
      <w:bookmarkStart w:id="19957" w:name="_ETM_Q30_209989"/>
      <w:bookmarkEnd w:id="19956"/>
      <w:bookmarkEnd w:id="19957"/>
      <w:r>
        <w:rPr>
          <w:rtl/>
          <w:lang w:eastAsia="he-IL"/>
        </w:rPr>
        <w:t xml:space="preserve">הכינו </w:t>
      </w:r>
      <w:bookmarkStart w:id="19958" w:name="_ETM_Q30_210349"/>
      <w:bookmarkEnd w:id="19958"/>
      <w:r>
        <w:rPr>
          <w:rtl/>
          <w:lang w:eastAsia="he-IL"/>
        </w:rPr>
        <w:t>סרט</w:t>
      </w:r>
      <w:r>
        <w:rPr>
          <w:rFonts w:hint="cs"/>
          <w:rtl/>
          <w:lang w:eastAsia="he-IL"/>
        </w:rPr>
        <w:t>ו</w:t>
      </w:r>
      <w:r>
        <w:rPr>
          <w:rtl/>
          <w:lang w:eastAsia="he-IL"/>
        </w:rPr>
        <w:t xml:space="preserve">ן </w:t>
      </w:r>
      <w:bookmarkStart w:id="19959" w:name="_ETM_Q30_212269"/>
      <w:bookmarkEnd w:id="19959"/>
      <w:r>
        <w:rPr>
          <w:rtl/>
          <w:lang w:eastAsia="he-IL"/>
        </w:rPr>
        <w:t xml:space="preserve">של </w:t>
      </w:r>
      <w:bookmarkStart w:id="19960" w:name="_ETM_Q30_212600"/>
      <w:bookmarkEnd w:id="19960"/>
      <w:r>
        <w:rPr>
          <w:rtl/>
          <w:lang w:eastAsia="he-IL"/>
        </w:rPr>
        <w:t>מ</w:t>
      </w:r>
      <w:r>
        <w:rPr>
          <w:rFonts w:hint="cs"/>
          <w:rtl/>
          <w:lang w:eastAsia="he-IL"/>
        </w:rPr>
        <w:t>סע</w:t>
      </w:r>
      <w:r>
        <w:rPr>
          <w:rtl/>
          <w:lang w:eastAsia="he-IL"/>
        </w:rPr>
        <w:t xml:space="preserve"> </w:t>
      </w:r>
      <w:bookmarkStart w:id="19961" w:name="_ETM_Q30_213250"/>
      <w:bookmarkEnd w:id="19961"/>
      <w:r>
        <w:rPr>
          <w:rtl/>
          <w:lang w:eastAsia="he-IL"/>
        </w:rPr>
        <w:t xml:space="preserve">ההסתה </w:t>
      </w:r>
      <w:bookmarkStart w:id="19962" w:name="_ETM_Q30_213970"/>
      <w:bookmarkEnd w:id="19962"/>
      <w:r>
        <w:rPr>
          <w:rtl/>
          <w:lang w:eastAsia="he-IL"/>
        </w:rPr>
        <w:t xml:space="preserve">הנוראי </w:t>
      </w:r>
      <w:bookmarkStart w:id="19963" w:name="_ETM_Q30_214930"/>
      <w:bookmarkEnd w:id="19963"/>
      <w:r>
        <w:rPr>
          <w:rtl/>
          <w:lang w:eastAsia="he-IL"/>
        </w:rPr>
        <w:t xml:space="preserve">נגד </w:t>
      </w:r>
      <w:bookmarkStart w:id="19964" w:name="_ETM_Q30_215710"/>
      <w:bookmarkEnd w:id="19964"/>
      <w:r>
        <w:rPr>
          <w:rtl/>
          <w:lang w:eastAsia="he-IL"/>
        </w:rPr>
        <w:t xml:space="preserve">שמש </w:t>
      </w:r>
      <w:bookmarkStart w:id="19965" w:name="_ETM_Q30_216309"/>
      <w:bookmarkEnd w:id="19965"/>
      <w:r>
        <w:rPr>
          <w:rtl/>
          <w:lang w:eastAsia="he-IL"/>
        </w:rPr>
        <w:t>העמים</w:t>
      </w:r>
      <w:r>
        <w:rPr>
          <w:rFonts w:hint="cs"/>
          <w:rtl/>
          <w:lang w:eastAsia="he-IL"/>
        </w:rPr>
        <w:t>,</w:t>
      </w:r>
      <w:r>
        <w:rPr>
          <w:rtl/>
          <w:lang w:eastAsia="he-IL"/>
        </w:rPr>
        <w:t xml:space="preserve"> </w:t>
      </w:r>
      <w:bookmarkStart w:id="19966" w:name="_ETM_Q30_217090"/>
      <w:bookmarkEnd w:id="19966"/>
      <w:r>
        <w:rPr>
          <w:rtl/>
          <w:lang w:eastAsia="he-IL"/>
        </w:rPr>
        <w:t xml:space="preserve">הלוא </w:t>
      </w:r>
      <w:bookmarkStart w:id="19967" w:name="_ETM_Q30_217479"/>
      <w:bookmarkEnd w:id="19967"/>
      <w:r>
        <w:rPr>
          <w:rtl/>
          <w:lang w:eastAsia="he-IL"/>
        </w:rPr>
        <w:t xml:space="preserve">הוא </w:t>
      </w:r>
      <w:bookmarkStart w:id="19968" w:name="_ETM_Q30_217540"/>
      <w:bookmarkEnd w:id="19968"/>
      <w:r>
        <w:rPr>
          <w:rtl/>
          <w:lang w:eastAsia="he-IL"/>
        </w:rPr>
        <w:t xml:space="preserve">בנימין </w:t>
      </w:r>
      <w:bookmarkStart w:id="19969" w:name="_ETM_Q30_218079"/>
      <w:bookmarkEnd w:id="19969"/>
      <w:r>
        <w:rPr>
          <w:rtl/>
          <w:lang w:eastAsia="he-IL"/>
        </w:rPr>
        <w:t>נתניהו</w:t>
      </w:r>
      <w:r>
        <w:rPr>
          <w:rFonts w:hint="cs"/>
          <w:rtl/>
          <w:lang w:eastAsia="he-IL"/>
        </w:rPr>
        <w:t>.</w:t>
      </w:r>
      <w:r>
        <w:rPr>
          <w:rtl/>
          <w:lang w:eastAsia="he-IL"/>
        </w:rPr>
        <w:t xml:space="preserve"> </w:t>
      </w:r>
      <w:bookmarkStart w:id="19970" w:name="_ETM_Q30_219370"/>
      <w:bookmarkEnd w:id="19970"/>
    </w:p>
    <w:p w:rsidR="00381235" w:rsidRDefault="00381235" w:rsidP="002B470C">
      <w:pPr>
        <w:tabs>
          <w:tab w:val="left" w:pos="1188"/>
        </w:tabs>
        <w:rPr>
          <w:rtl/>
          <w:lang w:eastAsia="he-IL"/>
        </w:rPr>
      </w:pPr>
    </w:p>
    <w:p w:rsidR="00381235" w:rsidRDefault="00381235" w:rsidP="002B470C">
      <w:pPr>
        <w:pStyle w:val="af5"/>
        <w:keepNext/>
        <w:rPr>
          <w:rtl/>
        </w:rPr>
      </w:pPr>
      <w:r w:rsidRPr="00061923">
        <w:rPr>
          <w:rStyle w:val="TagStyle"/>
          <w:rtl/>
        </w:rPr>
        <w:t xml:space="preserve"> &lt;&lt; קריאה &gt;&gt; </w:t>
      </w:r>
      <w:r>
        <w:rPr>
          <w:rtl/>
        </w:rPr>
        <w:t>אושר שקלים (הליכוד):</w:t>
      </w:r>
      <w:r w:rsidRPr="00061923">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2B470C">
      <w:pPr>
        <w:rPr>
          <w:rtl/>
          <w:lang w:eastAsia="he-IL"/>
        </w:rPr>
      </w:pPr>
      <w:r>
        <w:rPr>
          <w:rFonts w:hint="cs"/>
          <w:rtl/>
          <w:lang w:eastAsia="he-IL"/>
        </w:rPr>
        <w:t>אבל למה לסכסך? למה?</w:t>
      </w:r>
    </w:p>
    <w:p w:rsidR="00381235" w:rsidRDefault="00381235" w:rsidP="002B470C">
      <w:pPr>
        <w:rPr>
          <w:rtl/>
          <w:lang w:eastAsia="he-IL"/>
        </w:rPr>
      </w:pPr>
    </w:p>
    <w:p w:rsidR="00381235" w:rsidRDefault="00381235" w:rsidP="002B470C">
      <w:pPr>
        <w:pStyle w:val="-"/>
        <w:keepNext/>
        <w:rPr>
          <w:rtl/>
        </w:rPr>
      </w:pPr>
      <w:bookmarkStart w:id="19971" w:name="ET_speakercontinue_5300_3"/>
      <w:r w:rsidRPr="00061923">
        <w:rPr>
          <w:rStyle w:val="TagStyle"/>
          <w:rtl/>
        </w:rPr>
        <w:t xml:space="preserve"> &lt;&lt; דובר_המשך &gt;&gt; </w:t>
      </w:r>
      <w:r>
        <w:rPr>
          <w:rtl/>
        </w:rPr>
        <w:t>מירב בן ארי (יש עתיד):</w:t>
      </w:r>
      <w:r w:rsidRPr="00061923">
        <w:rPr>
          <w:rStyle w:val="TagStyle"/>
          <w:rtl/>
        </w:rPr>
        <w:t xml:space="preserve"> &lt;&lt; דובר_המשך &gt;&gt;</w:t>
      </w:r>
      <w:r>
        <w:rPr>
          <w:rtl/>
        </w:rPr>
        <w:t xml:space="preserve">   </w:t>
      </w:r>
      <w:bookmarkEnd w:id="19971"/>
    </w:p>
    <w:p w:rsidR="00381235" w:rsidRDefault="00381235" w:rsidP="000379B4">
      <w:pPr>
        <w:rPr>
          <w:rtl/>
          <w:lang w:eastAsia="he-IL"/>
        </w:rPr>
      </w:pPr>
    </w:p>
    <w:p w:rsidR="00381235" w:rsidRDefault="00381235" w:rsidP="000379B4">
      <w:pPr>
        <w:rPr>
          <w:rtl/>
          <w:lang w:eastAsia="he-IL"/>
        </w:rPr>
      </w:pPr>
      <w:r>
        <w:rPr>
          <w:rFonts w:hint="cs"/>
          <w:rtl/>
          <w:lang w:eastAsia="he-IL"/>
        </w:rPr>
        <w:t>הסכנה</w:t>
      </w:r>
      <w:bookmarkStart w:id="19972" w:name="_ETM_Q30_219640"/>
      <w:bookmarkEnd w:id="19972"/>
      <w:r>
        <w:rPr>
          <w:rtl/>
          <w:lang w:eastAsia="he-IL"/>
        </w:rPr>
        <w:t xml:space="preserve"> </w:t>
      </w:r>
      <w:bookmarkStart w:id="19973" w:name="_ETM_Q30_221110"/>
      <w:bookmarkEnd w:id="19973"/>
      <w:r>
        <w:rPr>
          <w:rtl/>
          <w:lang w:eastAsia="he-IL"/>
        </w:rPr>
        <w:t xml:space="preserve">הברורה </w:t>
      </w:r>
      <w:bookmarkStart w:id="19974" w:name="_ETM_Q30_222489"/>
      <w:bookmarkEnd w:id="19974"/>
      <w:proofErr w:type="spellStart"/>
      <w:r>
        <w:rPr>
          <w:rtl/>
          <w:lang w:eastAsia="he-IL"/>
        </w:rPr>
        <w:t>וה</w:t>
      </w:r>
      <w:r>
        <w:rPr>
          <w:rFonts w:hint="cs"/>
          <w:rtl/>
          <w:lang w:eastAsia="he-IL"/>
        </w:rPr>
        <w:t>מיידית</w:t>
      </w:r>
      <w:proofErr w:type="spellEnd"/>
      <w:r>
        <w:rPr>
          <w:rFonts w:hint="cs"/>
          <w:rtl/>
          <w:lang w:eastAsia="he-IL"/>
        </w:rPr>
        <w:t xml:space="preserve"> </w:t>
      </w:r>
      <w:r w:rsidR="000379B4">
        <w:rPr>
          <w:rFonts w:hint="cs"/>
          <w:rtl/>
          <w:lang w:eastAsia="he-IL"/>
        </w:rPr>
        <w:t>– –</w:t>
      </w:r>
    </w:p>
    <w:p w:rsidR="00381235" w:rsidRDefault="00381235" w:rsidP="002B470C">
      <w:pPr>
        <w:tabs>
          <w:tab w:val="left" w:pos="1188"/>
        </w:tabs>
        <w:rPr>
          <w:rtl/>
          <w:lang w:eastAsia="he-IL"/>
        </w:rPr>
      </w:pPr>
    </w:p>
    <w:p w:rsidR="00381235" w:rsidRDefault="00381235" w:rsidP="002B470C">
      <w:pPr>
        <w:pStyle w:val="af6"/>
        <w:keepNext/>
        <w:rPr>
          <w:rtl/>
        </w:rPr>
      </w:pPr>
      <w:r w:rsidRPr="002536F1">
        <w:rPr>
          <w:rStyle w:val="TagStyle"/>
          <w:rtl/>
        </w:rPr>
        <w:t xml:space="preserve"> &lt;&lt; יור &gt;&gt; </w:t>
      </w:r>
      <w:r>
        <w:rPr>
          <w:rtl/>
        </w:rPr>
        <w:t>היו"ר חנוך דב מלביצקי:</w:t>
      </w:r>
      <w:r w:rsidRPr="002536F1">
        <w:rPr>
          <w:rStyle w:val="TagStyle"/>
          <w:rtl/>
        </w:rPr>
        <w:t xml:space="preserve"> &lt;&lt; יור &gt;&gt;</w:t>
      </w:r>
      <w:r>
        <w:rPr>
          <w:rtl/>
        </w:rPr>
        <w:t xml:space="preserve">   </w:t>
      </w:r>
    </w:p>
    <w:p w:rsidR="00381235" w:rsidRDefault="00381235" w:rsidP="000379B4">
      <w:pPr>
        <w:rPr>
          <w:rtl/>
          <w:lang w:eastAsia="he-IL"/>
        </w:rPr>
      </w:pPr>
    </w:p>
    <w:p w:rsidR="00381235" w:rsidRDefault="00381235" w:rsidP="002B470C">
      <w:pPr>
        <w:rPr>
          <w:rtl/>
          <w:lang w:eastAsia="he-IL"/>
        </w:rPr>
      </w:pPr>
      <w:bookmarkStart w:id="19975" w:name="_ETM_Q30_224573"/>
      <w:bookmarkEnd w:id="19975"/>
      <w:r>
        <w:rPr>
          <w:rFonts w:hint="cs"/>
          <w:rtl/>
          <w:lang w:eastAsia="he-IL"/>
        </w:rPr>
        <w:t xml:space="preserve">חבר </w:t>
      </w:r>
      <w:bookmarkStart w:id="19976" w:name="_ETM_Q30_221918"/>
      <w:bookmarkEnd w:id="19976"/>
      <w:r>
        <w:rPr>
          <w:rFonts w:hint="cs"/>
          <w:rtl/>
          <w:lang w:eastAsia="he-IL"/>
        </w:rPr>
        <w:t>הכנסת שקלים, תודה.</w:t>
      </w:r>
    </w:p>
    <w:p w:rsidR="00381235" w:rsidRDefault="00381235" w:rsidP="002B470C">
      <w:pPr>
        <w:rPr>
          <w:rtl/>
          <w:lang w:eastAsia="he-IL"/>
        </w:rPr>
      </w:pPr>
      <w:bookmarkStart w:id="19977" w:name="_ETM_Q30_225422"/>
      <w:bookmarkStart w:id="19978" w:name="_ETM_Q30_225545"/>
      <w:bookmarkEnd w:id="19977"/>
      <w:bookmarkEnd w:id="19978"/>
    </w:p>
    <w:p w:rsidR="00381235" w:rsidRDefault="00381235" w:rsidP="002B470C">
      <w:pPr>
        <w:pStyle w:val="-"/>
        <w:keepNext/>
        <w:rPr>
          <w:rtl/>
        </w:rPr>
      </w:pPr>
      <w:bookmarkStart w:id="19979" w:name="ET_speakercontinue_5300_5"/>
      <w:r w:rsidRPr="002536F1">
        <w:rPr>
          <w:rStyle w:val="TagStyle"/>
          <w:rtl/>
        </w:rPr>
        <w:t xml:space="preserve"> &lt;&lt; דובר_המשך &gt;&gt; </w:t>
      </w:r>
      <w:r>
        <w:rPr>
          <w:rtl/>
        </w:rPr>
        <w:t>מירב בן ארי (יש עתיד):</w:t>
      </w:r>
      <w:r w:rsidRPr="002536F1">
        <w:rPr>
          <w:rStyle w:val="TagStyle"/>
          <w:rtl/>
        </w:rPr>
        <w:t xml:space="preserve"> &lt;&lt; דובר_המשך &gt;&gt;</w:t>
      </w:r>
      <w:r>
        <w:rPr>
          <w:rtl/>
        </w:rPr>
        <w:t xml:space="preserve">   </w:t>
      </w:r>
      <w:bookmarkEnd w:id="19979"/>
    </w:p>
    <w:p w:rsidR="00381235" w:rsidRDefault="00381235" w:rsidP="000379B4">
      <w:pPr>
        <w:rPr>
          <w:rtl/>
          <w:lang w:eastAsia="he-IL"/>
        </w:rPr>
      </w:pPr>
    </w:p>
    <w:p w:rsidR="00381235" w:rsidRDefault="000379B4" w:rsidP="000379B4">
      <w:pPr>
        <w:rPr>
          <w:rtl/>
          <w:lang w:eastAsia="he-IL"/>
        </w:rPr>
      </w:pPr>
      <w:r>
        <w:rPr>
          <w:rFonts w:hint="cs"/>
          <w:rtl/>
          <w:lang w:eastAsia="he-IL"/>
        </w:rPr>
        <w:t>– –</w:t>
      </w:r>
      <w:r w:rsidR="00381235">
        <w:rPr>
          <w:rFonts w:hint="cs"/>
          <w:rtl/>
          <w:lang w:eastAsia="he-IL"/>
        </w:rPr>
        <w:t xml:space="preserve"> לביטחון המדינה</w:t>
      </w:r>
      <w:bookmarkStart w:id="19980" w:name="_ETM_Q30_223820"/>
      <w:bookmarkStart w:id="19981" w:name="_ETM_Q30_224090"/>
      <w:bookmarkStart w:id="19982" w:name="_ETM_Q30_225929"/>
      <w:bookmarkEnd w:id="19980"/>
      <w:bookmarkEnd w:id="19981"/>
      <w:bookmarkEnd w:id="19982"/>
      <w:r w:rsidR="00381235">
        <w:rPr>
          <w:rFonts w:hint="cs"/>
          <w:rtl/>
          <w:lang w:eastAsia="he-IL"/>
        </w:rPr>
        <w:t xml:space="preserve">, </w:t>
      </w:r>
      <w:r w:rsidR="00381235">
        <w:rPr>
          <w:rtl/>
          <w:lang w:eastAsia="he-IL"/>
        </w:rPr>
        <w:t>גורל</w:t>
      </w:r>
      <w:r w:rsidR="00381235">
        <w:rPr>
          <w:rFonts w:hint="cs"/>
          <w:rtl/>
          <w:lang w:eastAsia="he-IL"/>
        </w:rPr>
        <w:t xml:space="preserve"> אזרחי</w:t>
      </w:r>
      <w:bookmarkStart w:id="19983" w:name="_ETM_Q30_226559"/>
      <w:bookmarkStart w:id="19984" w:name="_ETM_Q30_226889"/>
      <w:bookmarkStart w:id="19985" w:name="_ETM_Q30_227159"/>
      <w:bookmarkEnd w:id="19983"/>
      <w:bookmarkEnd w:id="19984"/>
      <w:bookmarkEnd w:id="19985"/>
      <w:r w:rsidR="00381235">
        <w:rPr>
          <w:rFonts w:hint="cs"/>
          <w:rtl/>
          <w:lang w:eastAsia="he-IL"/>
        </w:rPr>
        <w:t>ה ועתיד הציונות</w:t>
      </w:r>
      <w:bookmarkStart w:id="19986" w:name="_ETM_Q30_227890"/>
      <w:bookmarkEnd w:id="19986"/>
      <w:r w:rsidR="00381235">
        <w:rPr>
          <w:rFonts w:hint="cs"/>
          <w:rtl/>
          <w:lang w:eastAsia="he-IL"/>
        </w:rPr>
        <w:t>.</w:t>
      </w:r>
      <w:r w:rsidR="00381235">
        <w:rPr>
          <w:rtl/>
          <w:lang w:eastAsia="he-IL"/>
        </w:rPr>
        <w:t xml:space="preserve"> </w:t>
      </w:r>
      <w:bookmarkStart w:id="19987" w:name="_ETM_Q30_228550"/>
      <w:bookmarkEnd w:id="19987"/>
      <w:r w:rsidR="00381235">
        <w:rPr>
          <w:rtl/>
          <w:lang w:eastAsia="he-IL"/>
        </w:rPr>
        <w:t xml:space="preserve">אני </w:t>
      </w:r>
      <w:bookmarkStart w:id="19988" w:name="_ETM_Q30_228700"/>
      <w:bookmarkEnd w:id="19988"/>
      <w:r w:rsidR="00381235">
        <w:rPr>
          <w:rtl/>
          <w:lang w:eastAsia="he-IL"/>
        </w:rPr>
        <w:t xml:space="preserve">יכולה </w:t>
      </w:r>
      <w:bookmarkStart w:id="19989" w:name="_ETM_Q30_229059"/>
      <w:bookmarkEnd w:id="19989"/>
      <w:r w:rsidR="00381235">
        <w:rPr>
          <w:rtl/>
          <w:lang w:eastAsia="he-IL"/>
        </w:rPr>
        <w:t xml:space="preserve">לתת </w:t>
      </w:r>
      <w:bookmarkStart w:id="19990" w:name="_ETM_Q30_229329"/>
      <w:bookmarkEnd w:id="19990"/>
      <w:r w:rsidR="00381235">
        <w:rPr>
          <w:rtl/>
          <w:lang w:eastAsia="he-IL"/>
        </w:rPr>
        <w:t xml:space="preserve">לכם </w:t>
      </w:r>
      <w:bookmarkStart w:id="19991" w:name="_ETM_Q30_229600"/>
      <w:bookmarkEnd w:id="19991"/>
      <w:r w:rsidR="00381235">
        <w:rPr>
          <w:rtl/>
          <w:lang w:eastAsia="he-IL"/>
        </w:rPr>
        <w:t xml:space="preserve">עכשיו </w:t>
      </w:r>
      <w:bookmarkStart w:id="19992" w:name="_ETM_Q30_229899"/>
      <w:bookmarkEnd w:id="19992"/>
      <w:r w:rsidR="00381235">
        <w:rPr>
          <w:rtl/>
          <w:lang w:eastAsia="he-IL"/>
        </w:rPr>
        <w:t xml:space="preserve">לפחות </w:t>
      </w:r>
      <w:bookmarkStart w:id="19993" w:name="_ETM_Q30_230920"/>
      <w:bookmarkEnd w:id="19993"/>
      <w:r w:rsidR="00381235">
        <w:rPr>
          <w:rtl/>
          <w:lang w:eastAsia="he-IL"/>
        </w:rPr>
        <w:t xml:space="preserve">120 </w:t>
      </w:r>
      <w:bookmarkStart w:id="19994" w:name="_ETM_Q30_231729"/>
      <w:bookmarkEnd w:id="19994"/>
      <w:r w:rsidR="00381235">
        <w:rPr>
          <w:rtl/>
          <w:lang w:eastAsia="he-IL"/>
        </w:rPr>
        <w:t xml:space="preserve">אנשים </w:t>
      </w:r>
      <w:bookmarkStart w:id="19995" w:name="_ETM_Q30_232850"/>
      <w:bookmarkEnd w:id="19995"/>
      <w:r w:rsidR="00381235">
        <w:rPr>
          <w:rtl/>
          <w:lang w:eastAsia="he-IL"/>
        </w:rPr>
        <w:t xml:space="preserve">שיש </w:t>
      </w:r>
      <w:bookmarkStart w:id="19996" w:name="_ETM_Q30_233239"/>
      <w:bookmarkStart w:id="19997" w:name="_ETM_Q30_233449"/>
      <w:bookmarkEnd w:id="19996"/>
      <w:bookmarkEnd w:id="19997"/>
      <w:r w:rsidR="00381235">
        <w:rPr>
          <w:rtl/>
          <w:lang w:eastAsia="he-IL"/>
        </w:rPr>
        <w:t xml:space="preserve">סכנה </w:t>
      </w:r>
      <w:bookmarkStart w:id="19998" w:name="_ETM_Q30_234260"/>
      <w:bookmarkEnd w:id="19998"/>
      <w:r w:rsidR="00381235">
        <w:rPr>
          <w:rtl/>
          <w:lang w:eastAsia="he-IL"/>
        </w:rPr>
        <w:t xml:space="preserve">אמיתית </w:t>
      </w:r>
      <w:bookmarkStart w:id="19999" w:name="_ETM_Q30_234979"/>
      <w:bookmarkEnd w:id="19999"/>
      <w:r w:rsidR="00381235">
        <w:rPr>
          <w:rtl/>
          <w:lang w:eastAsia="he-IL"/>
        </w:rPr>
        <w:t>לביטחונם</w:t>
      </w:r>
      <w:r w:rsidR="00381235">
        <w:rPr>
          <w:rFonts w:hint="cs"/>
          <w:rtl/>
          <w:lang w:eastAsia="he-IL"/>
        </w:rPr>
        <w:t>.</w:t>
      </w:r>
      <w:r w:rsidR="00381235">
        <w:rPr>
          <w:rtl/>
          <w:lang w:eastAsia="he-IL"/>
        </w:rPr>
        <w:t xml:space="preserve"> </w:t>
      </w:r>
      <w:bookmarkStart w:id="20000" w:name="_ETM_Q30_236159"/>
      <w:bookmarkEnd w:id="20000"/>
      <w:r w:rsidR="00381235">
        <w:rPr>
          <w:rtl/>
          <w:lang w:eastAsia="he-IL"/>
        </w:rPr>
        <w:t xml:space="preserve">להם </w:t>
      </w:r>
      <w:bookmarkStart w:id="20001" w:name="_ETM_Q30_236760"/>
      <w:bookmarkEnd w:id="20001"/>
      <w:r w:rsidR="00381235">
        <w:rPr>
          <w:rtl/>
          <w:lang w:eastAsia="he-IL"/>
        </w:rPr>
        <w:t xml:space="preserve">לא </w:t>
      </w:r>
      <w:bookmarkStart w:id="20002" w:name="_ETM_Q30_236969"/>
      <w:bookmarkEnd w:id="20002"/>
      <w:r w:rsidR="00381235">
        <w:rPr>
          <w:rFonts w:hint="cs"/>
          <w:rtl/>
          <w:lang w:eastAsia="he-IL"/>
        </w:rPr>
        <w:t>הו</w:t>
      </w:r>
      <w:r w:rsidR="00381235">
        <w:rPr>
          <w:rtl/>
          <w:lang w:eastAsia="he-IL"/>
        </w:rPr>
        <w:t xml:space="preserve">קדשה </w:t>
      </w:r>
      <w:bookmarkStart w:id="20003" w:name="_ETM_Q30_237420"/>
      <w:bookmarkEnd w:id="20003"/>
      <w:r w:rsidR="00381235">
        <w:rPr>
          <w:rtl/>
          <w:lang w:eastAsia="he-IL"/>
        </w:rPr>
        <w:t xml:space="preserve">ישיבת </w:t>
      </w:r>
      <w:bookmarkStart w:id="20004" w:name="_ETM_Q30_237929"/>
      <w:bookmarkEnd w:id="20004"/>
      <w:r w:rsidR="00381235">
        <w:rPr>
          <w:rtl/>
          <w:lang w:eastAsia="he-IL"/>
        </w:rPr>
        <w:t>הממשלה</w:t>
      </w:r>
      <w:r w:rsidR="00381235">
        <w:rPr>
          <w:rFonts w:hint="cs"/>
          <w:rtl/>
          <w:lang w:eastAsia="he-IL"/>
        </w:rPr>
        <w:t>.</w:t>
      </w:r>
      <w:r w:rsidR="00381235">
        <w:rPr>
          <w:rtl/>
          <w:lang w:eastAsia="he-IL"/>
        </w:rPr>
        <w:t xml:space="preserve"> </w:t>
      </w:r>
      <w:bookmarkStart w:id="20005" w:name="_ETM_Q30_239090"/>
      <w:bookmarkEnd w:id="20005"/>
    </w:p>
    <w:p w:rsidR="00381235" w:rsidRDefault="00381235" w:rsidP="002B470C">
      <w:pPr>
        <w:rPr>
          <w:rtl/>
          <w:lang w:eastAsia="he-IL"/>
        </w:rPr>
      </w:pPr>
      <w:bookmarkStart w:id="20006" w:name="_ETM_Q30_240095"/>
      <w:bookmarkStart w:id="20007" w:name="_ETM_Q30_240209"/>
      <w:bookmarkEnd w:id="20006"/>
      <w:bookmarkEnd w:id="20007"/>
    </w:p>
    <w:p w:rsidR="00381235" w:rsidRDefault="00381235" w:rsidP="00B24FD6">
      <w:pPr>
        <w:rPr>
          <w:rtl/>
          <w:lang w:eastAsia="he-IL"/>
        </w:rPr>
      </w:pPr>
      <w:bookmarkStart w:id="20008" w:name="_ETM_Q30_240304"/>
      <w:bookmarkStart w:id="20009" w:name="_ETM_Q30_240396"/>
      <w:bookmarkEnd w:id="20008"/>
      <w:bookmarkEnd w:id="20009"/>
      <w:r>
        <w:rPr>
          <w:rtl/>
          <w:lang w:eastAsia="he-IL"/>
        </w:rPr>
        <w:t xml:space="preserve">כמובן </w:t>
      </w:r>
      <w:bookmarkStart w:id="20010" w:name="_ETM_Q30_239660"/>
      <w:bookmarkEnd w:id="20010"/>
      <w:r>
        <w:rPr>
          <w:rtl/>
          <w:lang w:eastAsia="he-IL"/>
        </w:rPr>
        <w:t xml:space="preserve">שלאחר </w:t>
      </w:r>
      <w:bookmarkStart w:id="20011" w:name="_ETM_Q30_240200"/>
      <w:bookmarkEnd w:id="20011"/>
      <w:r>
        <w:rPr>
          <w:rtl/>
          <w:lang w:eastAsia="he-IL"/>
        </w:rPr>
        <w:t>הסרטון</w:t>
      </w:r>
      <w:bookmarkStart w:id="20012" w:name="_ETM_Q30_240590"/>
      <w:bookmarkEnd w:id="20012"/>
      <w:r>
        <w:rPr>
          <w:rtl/>
          <w:lang w:eastAsia="he-IL"/>
        </w:rPr>
        <w:t xml:space="preserve"> </w:t>
      </w:r>
      <w:bookmarkStart w:id="20013" w:name="_ETM_Q30_240830"/>
      <w:bookmarkEnd w:id="20013"/>
      <w:r>
        <w:rPr>
          <w:rtl/>
          <w:lang w:eastAsia="he-IL"/>
        </w:rPr>
        <w:t xml:space="preserve">החל </w:t>
      </w:r>
      <w:bookmarkStart w:id="20014" w:name="_ETM_Q30_241130"/>
      <w:bookmarkEnd w:id="20014"/>
      <w:r>
        <w:rPr>
          <w:rtl/>
          <w:lang w:eastAsia="he-IL"/>
        </w:rPr>
        <w:t xml:space="preserve">סבב </w:t>
      </w:r>
      <w:bookmarkStart w:id="20015" w:name="_ETM_Q30_241580"/>
      <w:bookmarkEnd w:id="20015"/>
      <w:r>
        <w:rPr>
          <w:rtl/>
          <w:lang w:eastAsia="he-IL"/>
        </w:rPr>
        <w:t>התייחסויות</w:t>
      </w:r>
      <w:r>
        <w:rPr>
          <w:rFonts w:hint="cs"/>
          <w:rtl/>
          <w:lang w:eastAsia="he-IL"/>
        </w:rPr>
        <w:t>.</w:t>
      </w:r>
      <w:r>
        <w:rPr>
          <w:rtl/>
          <w:lang w:eastAsia="he-IL"/>
        </w:rPr>
        <w:t xml:space="preserve"> </w:t>
      </w:r>
      <w:bookmarkStart w:id="20016" w:name="_ETM_Q30_242800"/>
      <w:bookmarkEnd w:id="20016"/>
      <w:r>
        <w:rPr>
          <w:rtl/>
          <w:lang w:eastAsia="he-IL"/>
        </w:rPr>
        <w:t xml:space="preserve">כל </w:t>
      </w:r>
      <w:bookmarkStart w:id="20017" w:name="_ETM_Q30_243069"/>
      <w:bookmarkEnd w:id="20017"/>
      <w:r>
        <w:rPr>
          <w:rtl/>
          <w:lang w:eastAsia="he-IL"/>
        </w:rPr>
        <w:t xml:space="preserve">שר </w:t>
      </w:r>
      <w:bookmarkStart w:id="20018" w:name="_ETM_Q30_243609"/>
      <w:bookmarkStart w:id="20019" w:name="_ETM_Q30_243989"/>
      <w:bookmarkEnd w:id="20018"/>
      <w:bookmarkEnd w:id="20019"/>
      <w:r>
        <w:rPr>
          <w:rFonts w:hint="cs"/>
          <w:rtl/>
          <w:lang w:eastAsia="he-IL"/>
        </w:rPr>
        <w:t xml:space="preserve">אמר </w:t>
      </w:r>
      <w:r>
        <w:rPr>
          <w:rFonts w:hint="eastAsia"/>
          <w:rtl/>
          <w:lang w:eastAsia="he-IL"/>
        </w:rPr>
        <w:t xml:space="preserve">– </w:t>
      </w:r>
      <w:r>
        <w:rPr>
          <w:rFonts w:hint="cs"/>
          <w:rtl/>
          <w:lang w:eastAsia="he-IL"/>
        </w:rPr>
        <w:t>ואוי</w:t>
      </w:r>
      <w:r w:rsidR="00B24FD6">
        <w:rPr>
          <w:rFonts w:hint="cs"/>
          <w:rtl/>
          <w:lang w:eastAsia="he-IL"/>
        </w:rPr>
        <w:t xml:space="preserve"> </w:t>
      </w:r>
      <w:r>
        <w:rPr>
          <w:rFonts w:hint="cs"/>
          <w:rtl/>
          <w:lang w:eastAsia="he-IL"/>
        </w:rPr>
        <w:t xml:space="preserve">ויי </w:t>
      </w:r>
      <w:bookmarkStart w:id="20020" w:name="_ETM_Q30_244290"/>
      <w:bookmarkStart w:id="20021" w:name="_ETM_Q30_244920"/>
      <w:bookmarkEnd w:id="20020"/>
      <w:bookmarkEnd w:id="20021"/>
      <w:r>
        <w:rPr>
          <w:rtl/>
          <w:lang w:eastAsia="he-IL"/>
        </w:rPr>
        <w:t xml:space="preserve">אם </w:t>
      </w:r>
      <w:bookmarkStart w:id="20022" w:name="_ETM_Q30_245069"/>
      <w:bookmarkEnd w:id="20022"/>
      <w:r>
        <w:rPr>
          <w:rtl/>
          <w:lang w:eastAsia="he-IL"/>
        </w:rPr>
        <w:t xml:space="preserve">לא </w:t>
      </w:r>
      <w:bookmarkStart w:id="20023" w:name="_ETM_Q30_245220"/>
      <w:bookmarkEnd w:id="20023"/>
      <w:r>
        <w:rPr>
          <w:rtl/>
          <w:lang w:eastAsia="he-IL"/>
        </w:rPr>
        <w:t xml:space="preserve">היה </w:t>
      </w:r>
      <w:bookmarkStart w:id="20024" w:name="_ETM_Q30_245490"/>
      <w:bookmarkEnd w:id="20024"/>
      <w:r>
        <w:rPr>
          <w:rtl/>
          <w:lang w:eastAsia="he-IL"/>
        </w:rPr>
        <w:t>אומר</w:t>
      </w:r>
      <w:r>
        <w:rPr>
          <w:rFonts w:hint="cs"/>
          <w:rtl/>
          <w:lang w:eastAsia="he-IL"/>
        </w:rPr>
        <w:t>,</w:t>
      </w:r>
      <w:r>
        <w:rPr>
          <w:rtl/>
          <w:lang w:eastAsia="he-IL"/>
        </w:rPr>
        <w:t xml:space="preserve"> </w:t>
      </w:r>
      <w:bookmarkStart w:id="20025" w:name="_ETM_Q30_245970"/>
      <w:bookmarkEnd w:id="20025"/>
      <w:r>
        <w:rPr>
          <w:rtl/>
          <w:lang w:eastAsia="he-IL"/>
        </w:rPr>
        <w:t xml:space="preserve">כי </w:t>
      </w:r>
      <w:bookmarkStart w:id="20026" w:name="_ETM_Q30_246180"/>
      <w:bookmarkEnd w:id="20026"/>
      <w:r>
        <w:rPr>
          <w:rtl/>
          <w:lang w:eastAsia="he-IL"/>
        </w:rPr>
        <w:t xml:space="preserve">הרי </w:t>
      </w:r>
      <w:bookmarkStart w:id="20027" w:name="_ETM_Q30_246450"/>
      <w:bookmarkEnd w:id="20027"/>
      <w:r>
        <w:rPr>
          <w:rtl/>
          <w:lang w:eastAsia="he-IL"/>
        </w:rPr>
        <w:t xml:space="preserve">אם </w:t>
      </w:r>
      <w:bookmarkStart w:id="20028" w:name="_ETM_Q30_246540"/>
      <w:bookmarkEnd w:id="20028"/>
      <w:r>
        <w:rPr>
          <w:rtl/>
          <w:lang w:eastAsia="he-IL"/>
        </w:rPr>
        <w:t xml:space="preserve">הוא </w:t>
      </w:r>
      <w:bookmarkStart w:id="20029" w:name="_ETM_Q30_246630"/>
      <w:bookmarkEnd w:id="20029"/>
      <w:r>
        <w:rPr>
          <w:rtl/>
          <w:lang w:eastAsia="he-IL"/>
        </w:rPr>
        <w:t xml:space="preserve">לא </w:t>
      </w:r>
      <w:bookmarkStart w:id="20030" w:name="_ETM_Q30_246780"/>
      <w:bookmarkEnd w:id="20030"/>
      <w:r>
        <w:rPr>
          <w:rtl/>
          <w:lang w:eastAsia="he-IL"/>
        </w:rPr>
        <w:t>שם</w:t>
      </w:r>
      <w:r>
        <w:rPr>
          <w:rFonts w:hint="cs"/>
          <w:rtl/>
          <w:lang w:eastAsia="he-IL"/>
        </w:rPr>
        <w:t>,</w:t>
      </w:r>
      <w:r>
        <w:rPr>
          <w:rtl/>
          <w:lang w:eastAsia="he-IL"/>
        </w:rPr>
        <w:t xml:space="preserve"> </w:t>
      </w:r>
      <w:bookmarkStart w:id="20031" w:name="_ETM_Q30_247620"/>
      <w:bookmarkEnd w:id="20031"/>
      <w:r>
        <w:rPr>
          <w:rtl/>
          <w:lang w:eastAsia="he-IL"/>
        </w:rPr>
        <w:t xml:space="preserve">הוא </w:t>
      </w:r>
      <w:bookmarkStart w:id="20032" w:name="_ETM_Q30_247770"/>
      <w:bookmarkEnd w:id="20032"/>
      <w:r>
        <w:rPr>
          <w:rtl/>
          <w:lang w:eastAsia="he-IL"/>
        </w:rPr>
        <w:t xml:space="preserve">לא </w:t>
      </w:r>
      <w:bookmarkStart w:id="20033" w:name="_ETM_Q30_247920"/>
      <w:bookmarkEnd w:id="20033"/>
      <w:r>
        <w:rPr>
          <w:rFonts w:hint="cs"/>
          <w:rtl/>
          <w:lang w:eastAsia="he-IL"/>
        </w:rPr>
        <w:t>קיים.</w:t>
      </w:r>
      <w:r>
        <w:rPr>
          <w:rtl/>
          <w:lang w:eastAsia="he-IL"/>
        </w:rPr>
        <w:t xml:space="preserve"> </w:t>
      </w:r>
      <w:bookmarkStart w:id="20034" w:name="_ETM_Q30_249450"/>
      <w:bookmarkEnd w:id="20034"/>
      <w:r>
        <w:rPr>
          <w:rtl/>
          <w:lang w:eastAsia="he-IL"/>
        </w:rPr>
        <w:t xml:space="preserve">כמובן </w:t>
      </w:r>
      <w:bookmarkStart w:id="20035" w:name="_ETM_Q30_250350"/>
      <w:bookmarkEnd w:id="20035"/>
      <w:r>
        <w:rPr>
          <w:rtl/>
          <w:lang w:eastAsia="he-IL"/>
        </w:rPr>
        <w:t xml:space="preserve">שהשרה </w:t>
      </w:r>
      <w:bookmarkStart w:id="20036" w:name="_ETM_Q30_251069"/>
      <w:bookmarkEnd w:id="20036"/>
      <w:r>
        <w:rPr>
          <w:rtl/>
          <w:lang w:eastAsia="he-IL"/>
        </w:rPr>
        <w:t>סילמן</w:t>
      </w:r>
      <w:r>
        <w:rPr>
          <w:rFonts w:hint="cs"/>
          <w:rtl/>
          <w:lang w:eastAsia="he-IL"/>
        </w:rPr>
        <w:t>,</w:t>
      </w:r>
      <w:r>
        <w:rPr>
          <w:rtl/>
          <w:lang w:eastAsia="he-IL"/>
        </w:rPr>
        <w:t xml:space="preserve"> </w:t>
      </w:r>
      <w:bookmarkStart w:id="20037" w:name="_ETM_Q30_251790"/>
      <w:bookmarkEnd w:id="20037"/>
      <w:r>
        <w:rPr>
          <w:rtl/>
          <w:lang w:eastAsia="he-IL"/>
        </w:rPr>
        <w:t xml:space="preserve">הלוא </w:t>
      </w:r>
      <w:bookmarkStart w:id="20038" w:name="_ETM_Q30_252270"/>
      <w:bookmarkEnd w:id="20038"/>
      <w:r>
        <w:rPr>
          <w:rtl/>
          <w:lang w:eastAsia="he-IL"/>
        </w:rPr>
        <w:t>היא</w:t>
      </w:r>
      <w:r>
        <w:rPr>
          <w:rFonts w:hint="cs"/>
          <w:rtl/>
          <w:lang w:eastAsia="he-IL"/>
        </w:rPr>
        <w:t xml:space="preserve"> "</w:t>
      </w:r>
      <w:bookmarkStart w:id="20039" w:name="_ETM_Q30_252660"/>
      <w:bookmarkEnd w:id="20039"/>
      <w:r>
        <w:rPr>
          <w:rtl/>
          <w:lang w:eastAsia="he-IL"/>
        </w:rPr>
        <w:t xml:space="preserve">איך </w:t>
      </w:r>
      <w:bookmarkStart w:id="20040" w:name="_ETM_Q30_252959"/>
      <w:bookmarkEnd w:id="20040"/>
      <w:r>
        <w:rPr>
          <w:rtl/>
          <w:lang w:eastAsia="he-IL"/>
        </w:rPr>
        <w:t>הייתי</w:t>
      </w:r>
      <w:r>
        <w:rPr>
          <w:rFonts w:hint="cs"/>
          <w:rtl/>
          <w:lang w:eastAsia="he-IL"/>
        </w:rPr>
        <w:t>,</w:t>
      </w:r>
      <w:r>
        <w:rPr>
          <w:rtl/>
          <w:lang w:eastAsia="he-IL"/>
        </w:rPr>
        <w:t xml:space="preserve"> </w:t>
      </w:r>
      <w:bookmarkStart w:id="20041" w:name="_ETM_Q30_253440"/>
      <w:bookmarkEnd w:id="20041"/>
      <w:r>
        <w:rPr>
          <w:rtl/>
          <w:lang w:eastAsia="he-IL"/>
        </w:rPr>
        <w:t xml:space="preserve">הייתי </w:t>
      </w:r>
      <w:bookmarkStart w:id="20042" w:name="_ETM_Q30_253800"/>
      <w:bookmarkEnd w:id="20042"/>
      <w:r>
        <w:rPr>
          <w:rtl/>
          <w:lang w:eastAsia="he-IL"/>
        </w:rPr>
        <w:t>טובה</w:t>
      </w:r>
      <w:r>
        <w:rPr>
          <w:rFonts w:hint="cs"/>
          <w:rtl/>
          <w:lang w:eastAsia="he-IL"/>
        </w:rPr>
        <w:t>?",</w:t>
      </w:r>
      <w:r>
        <w:rPr>
          <w:rtl/>
          <w:lang w:eastAsia="he-IL"/>
        </w:rPr>
        <w:t xml:space="preserve"> </w:t>
      </w:r>
      <w:bookmarkStart w:id="20043" w:name="_ETM_Q30_254930"/>
      <w:bookmarkEnd w:id="20043"/>
      <w:r>
        <w:rPr>
          <w:rtl/>
          <w:lang w:eastAsia="he-IL"/>
        </w:rPr>
        <w:t>בחר</w:t>
      </w:r>
      <w:r>
        <w:rPr>
          <w:rFonts w:hint="cs"/>
          <w:rtl/>
          <w:lang w:eastAsia="he-IL"/>
        </w:rPr>
        <w:t>ה</w:t>
      </w:r>
      <w:r>
        <w:rPr>
          <w:rtl/>
          <w:lang w:eastAsia="he-IL"/>
        </w:rPr>
        <w:t xml:space="preserve"> </w:t>
      </w:r>
      <w:bookmarkStart w:id="20044" w:name="_ETM_Q30_255560"/>
      <w:bookmarkEnd w:id="20044"/>
      <w:r>
        <w:rPr>
          <w:rtl/>
          <w:lang w:eastAsia="he-IL"/>
        </w:rPr>
        <w:t xml:space="preserve">כמובן </w:t>
      </w:r>
      <w:bookmarkStart w:id="20045" w:name="_ETM_Q30_256189"/>
      <w:bookmarkEnd w:id="20045"/>
      <w:r>
        <w:rPr>
          <w:rtl/>
          <w:lang w:eastAsia="he-IL"/>
        </w:rPr>
        <w:t xml:space="preserve">להגן </w:t>
      </w:r>
      <w:bookmarkStart w:id="20046" w:name="_ETM_Q30_256729"/>
      <w:bookmarkEnd w:id="20046"/>
      <w:r>
        <w:rPr>
          <w:rtl/>
          <w:lang w:eastAsia="he-IL"/>
        </w:rPr>
        <w:t xml:space="preserve">על </w:t>
      </w:r>
      <w:bookmarkStart w:id="20047" w:name="_ETM_Q30_256850"/>
      <w:bookmarkEnd w:id="20047"/>
      <w:r>
        <w:rPr>
          <w:rtl/>
          <w:lang w:eastAsia="he-IL"/>
        </w:rPr>
        <w:t xml:space="preserve">ראש </w:t>
      </w:r>
      <w:bookmarkStart w:id="20048" w:name="_ETM_Q30_257090"/>
      <w:bookmarkEnd w:id="20048"/>
      <w:r>
        <w:rPr>
          <w:rtl/>
          <w:lang w:eastAsia="he-IL"/>
        </w:rPr>
        <w:t>הממשלה</w:t>
      </w:r>
      <w:r>
        <w:rPr>
          <w:rFonts w:hint="cs"/>
          <w:rtl/>
          <w:lang w:eastAsia="he-IL"/>
        </w:rPr>
        <w:t>.</w:t>
      </w:r>
      <w:r>
        <w:rPr>
          <w:rtl/>
          <w:lang w:eastAsia="he-IL"/>
        </w:rPr>
        <w:t xml:space="preserve"> </w:t>
      </w:r>
      <w:bookmarkStart w:id="20049" w:name="_ETM_Q30_258209"/>
      <w:bookmarkEnd w:id="20049"/>
      <w:r>
        <w:rPr>
          <w:rtl/>
          <w:lang w:eastAsia="he-IL"/>
        </w:rPr>
        <w:t>ש</w:t>
      </w:r>
      <w:r>
        <w:rPr>
          <w:rFonts w:hint="cs"/>
          <w:rtl/>
          <w:lang w:eastAsia="he-IL"/>
        </w:rPr>
        <w:t>י</w:t>
      </w:r>
      <w:r>
        <w:rPr>
          <w:rtl/>
          <w:lang w:eastAsia="he-IL"/>
        </w:rPr>
        <w:t xml:space="preserve">קלי </w:t>
      </w:r>
      <w:bookmarkStart w:id="20050" w:name="_ETM_Q30_258780"/>
      <w:bookmarkEnd w:id="20050"/>
      <w:r>
        <w:rPr>
          <w:rtl/>
          <w:lang w:eastAsia="he-IL"/>
        </w:rPr>
        <w:t xml:space="preserve">וכל </w:t>
      </w:r>
      <w:bookmarkStart w:id="20051" w:name="_ETM_Q30_259200"/>
      <w:bookmarkEnd w:id="20051"/>
      <w:r>
        <w:rPr>
          <w:rtl/>
          <w:lang w:eastAsia="he-IL"/>
        </w:rPr>
        <w:t xml:space="preserve">חבורת </w:t>
      </w:r>
      <w:bookmarkStart w:id="20052" w:name="_ETM_Q30_260209"/>
      <w:bookmarkEnd w:id="20052"/>
      <w:r>
        <w:rPr>
          <w:rtl/>
          <w:lang w:eastAsia="he-IL"/>
        </w:rPr>
        <w:t xml:space="preserve">הנאמנים </w:t>
      </w:r>
      <w:bookmarkStart w:id="20053" w:name="_ETM_Q30_261620"/>
      <w:bookmarkEnd w:id="20053"/>
      <w:r>
        <w:rPr>
          <w:rtl/>
          <w:lang w:eastAsia="he-IL"/>
        </w:rPr>
        <w:t xml:space="preserve">דיברו </w:t>
      </w:r>
      <w:bookmarkStart w:id="20054" w:name="_ETM_Q30_262439"/>
      <w:bookmarkEnd w:id="20054"/>
      <w:r>
        <w:rPr>
          <w:rtl/>
          <w:lang w:eastAsia="he-IL"/>
        </w:rPr>
        <w:t xml:space="preserve">זה </w:t>
      </w:r>
      <w:bookmarkStart w:id="20055" w:name="_ETM_Q30_262770"/>
      <w:bookmarkEnd w:id="20055"/>
      <w:r>
        <w:rPr>
          <w:rtl/>
          <w:lang w:eastAsia="he-IL"/>
        </w:rPr>
        <w:t xml:space="preserve">אחר </w:t>
      </w:r>
      <w:bookmarkStart w:id="20056" w:name="_ETM_Q30_263130"/>
      <w:bookmarkEnd w:id="20056"/>
      <w:r>
        <w:rPr>
          <w:rtl/>
          <w:lang w:eastAsia="he-IL"/>
        </w:rPr>
        <w:t>זה</w:t>
      </w:r>
      <w:r>
        <w:rPr>
          <w:rFonts w:hint="cs"/>
          <w:rtl/>
          <w:lang w:eastAsia="he-IL"/>
        </w:rPr>
        <w:t>, כי הרי</w:t>
      </w:r>
      <w:bookmarkStart w:id="20057" w:name="_ETM_Q30_263939"/>
      <w:bookmarkEnd w:id="20057"/>
      <w:r>
        <w:rPr>
          <w:rtl/>
          <w:lang w:eastAsia="he-IL"/>
        </w:rPr>
        <w:t xml:space="preserve"> </w:t>
      </w:r>
      <w:bookmarkStart w:id="20058" w:name="_ETM_Q30_264390"/>
      <w:bookmarkEnd w:id="20058"/>
      <w:r>
        <w:rPr>
          <w:rtl/>
          <w:lang w:eastAsia="he-IL"/>
        </w:rPr>
        <w:t>אי</w:t>
      </w:r>
      <w:bookmarkStart w:id="20059" w:name="_ETM_Q30_264569"/>
      <w:bookmarkEnd w:id="20059"/>
      <w:r>
        <w:rPr>
          <w:rFonts w:hint="cs"/>
          <w:rtl/>
          <w:lang w:eastAsia="he-IL"/>
        </w:rPr>
        <w:t>-</w:t>
      </w:r>
      <w:r>
        <w:rPr>
          <w:rtl/>
          <w:lang w:eastAsia="he-IL"/>
        </w:rPr>
        <w:t xml:space="preserve">אפשר </w:t>
      </w:r>
      <w:bookmarkStart w:id="20060" w:name="_ETM_Q30_265289"/>
      <w:bookmarkEnd w:id="20060"/>
      <w:r>
        <w:rPr>
          <w:rtl/>
          <w:lang w:eastAsia="he-IL"/>
        </w:rPr>
        <w:t xml:space="preserve">שלא </w:t>
      </w:r>
      <w:bookmarkStart w:id="20061" w:name="_ETM_Q30_265679"/>
      <w:bookmarkEnd w:id="20061"/>
      <w:r>
        <w:rPr>
          <w:rtl/>
          <w:lang w:eastAsia="he-IL"/>
        </w:rPr>
        <w:t>להגן</w:t>
      </w:r>
      <w:r>
        <w:rPr>
          <w:rFonts w:hint="cs"/>
          <w:rtl/>
          <w:lang w:eastAsia="he-IL"/>
        </w:rPr>
        <w:t>.</w:t>
      </w:r>
      <w:r>
        <w:rPr>
          <w:rtl/>
          <w:lang w:eastAsia="he-IL"/>
        </w:rPr>
        <w:t xml:space="preserve"> </w:t>
      </w:r>
      <w:bookmarkStart w:id="20062" w:name="_ETM_Q30_266630"/>
      <w:bookmarkEnd w:id="20062"/>
      <w:r>
        <w:rPr>
          <w:rtl/>
          <w:lang w:eastAsia="he-IL"/>
        </w:rPr>
        <w:t xml:space="preserve">הם </w:t>
      </w:r>
      <w:bookmarkStart w:id="20063" w:name="_ETM_Q30_266870"/>
      <w:bookmarkEnd w:id="20063"/>
      <w:r>
        <w:rPr>
          <w:rtl/>
          <w:lang w:eastAsia="he-IL"/>
        </w:rPr>
        <w:t xml:space="preserve">המומים </w:t>
      </w:r>
      <w:bookmarkStart w:id="20064" w:name="_ETM_Q30_267830"/>
      <w:bookmarkEnd w:id="20064"/>
      <w:r>
        <w:rPr>
          <w:rtl/>
          <w:lang w:eastAsia="he-IL"/>
        </w:rPr>
        <w:t xml:space="preserve">ומזועזעים </w:t>
      </w:r>
      <w:bookmarkStart w:id="20065" w:name="_ETM_Q30_269569"/>
      <w:bookmarkEnd w:id="20065"/>
      <w:r>
        <w:rPr>
          <w:rFonts w:hint="cs"/>
          <w:rtl/>
          <w:lang w:eastAsia="he-IL"/>
        </w:rPr>
        <w:t xml:space="preserve">– </w:t>
      </w:r>
      <w:r>
        <w:rPr>
          <w:rtl/>
          <w:lang w:eastAsia="he-IL"/>
        </w:rPr>
        <w:t xml:space="preserve">לא </w:t>
      </w:r>
      <w:bookmarkStart w:id="20066" w:name="_ETM_Q30_269900"/>
      <w:bookmarkEnd w:id="20066"/>
      <w:r>
        <w:rPr>
          <w:rFonts w:hint="cs"/>
          <w:rtl/>
          <w:lang w:eastAsia="he-IL"/>
        </w:rPr>
        <w:t>מאירועי</w:t>
      </w:r>
      <w:r>
        <w:rPr>
          <w:rtl/>
          <w:lang w:eastAsia="he-IL"/>
        </w:rPr>
        <w:t xml:space="preserve"> </w:t>
      </w:r>
      <w:bookmarkStart w:id="20067" w:name="_ETM_Q30_270530"/>
      <w:bookmarkEnd w:id="20067"/>
      <w:r>
        <w:rPr>
          <w:rtl/>
          <w:lang w:eastAsia="he-IL"/>
        </w:rPr>
        <w:t xml:space="preserve">7 </w:t>
      </w:r>
      <w:bookmarkStart w:id="20068" w:name="_ETM_Q30_271160"/>
      <w:bookmarkEnd w:id="20068"/>
      <w:r>
        <w:rPr>
          <w:rFonts w:hint="cs"/>
          <w:rtl/>
          <w:lang w:eastAsia="he-IL"/>
        </w:rPr>
        <w:t>ב</w:t>
      </w:r>
      <w:r>
        <w:rPr>
          <w:rtl/>
          <w:lang w:eastAsia="he-IL"/>
        </w:rPr>
        <w:t xml:space="preserve">אוקטובר </w:t>
      </w:r>
      <w:bookmarkStart w:id="20069" w:name="_ETM_Q30_272060"/>
      <w:bookmarkEnd w:id="20069"/>
      <w:r>
        <w:rPr>
          <w:rtl/>
          <w:lang w:eastAsia="he-IL"/>
        </w:rPr>
        <w:t xml:space="preserve">אלא </w:t>
      </w:r>
      <w:bookmarkStart w:id="20070" w:name="_ETM_Q30_272420"/>
      <w:bookmarkEnd w:id="20070"/>
      <w:r>
        <w:rPr>
          <w:rtl/>
          <w:lang w:eastAsia="he-IL"/>
        </w:rPr>
        <w:t>מ</w:t>
      </w:r>
      <w:bookmarkStart w:id="20071" w:name="_ETM_Q30_272790"/>
      <w:bookmarkEnd w:id="20071"/>
      <w:r>
        <w:rPr>
          <w:rtl/>
          <w:lang w:eastAsia="he-IL"/>
        </w:rPr>
        <w:t xml:space="preserve">הסתה </w:t>
      </w:r>
      <w:bookmarkStart w:id="20072" w:name="_ETM_Q30_273180"/>
      <w:bookmarkEnd w:id="20072"/>
      <w:r>
        <w:rPr>
          <w:rtl/>
          <w:lang w:eastAsia="he-IL"/>
        </w:rPr>
        <w:t xml:space="preserve">נגד </w:t>
      </w:r>
      <w:bookmarkStart w:id="20073" w:name="_ETM_Q30_273569"/>
      <w:bookmarkEnd w:id="20073"/>
      <w:r>
        <w:rPr>
          <w:rtl/>
          <w:lang w:eastAsia="he-IL"/>
        </w:rPr>
        <w:t xml:space="preserve">ראש </w:t>
      </w:r>
      <w:bookmarkStart w:id="20074" w:name="_ETM_Q30_273900"/>
      <w:bookmarkEnd w:id="20074"/>
      <w:r>
        <w:rPr>
          <w:rtl/>
          <w:lang w:eastAsia="he-IL"/>
        </w:rPr>
        <w:t>הממשלה</w:t>
      </w:r>
      <w:r>
        <w:rPr>
          <w:rFonts w:hint="cs"/>
          <w:rtl/>
          <w:lang w:eastAsia="he-IL"/>
        </w:rPr>
        <w:t>.</w:t>
      </w:r>
      <w:r>
        <w:rPr>
          <w:rtl/>
          <w:lang w:eastAsia="he-IL"/>
        </w:rPr>
        <w:t xml:space="preserve"> </w:t>
      </w:r>
      <w:bookmarkStart w:id="20075" w:name="_ETM_Q30_275400"/>
      <w:bookmarkEnd w:id="20075"/>
    </w:p>
    <w:p w:rsidR="00381235" w:rsidRDefault="00381235" w:rsidP="002B470C">
      <w:pPr>
        <w:rPr>
          <w:rtl/>
          <w:lang w:eastAsia="he-IL"/>
        </w:rPr>
      </w:pPr>
      <w:bookmarkStart w:id="20076" w:name="_ETM_Q30_273163"/>
      <w:bookmarkStart w:id="20077" w:name="_ETM_Q30_273299"/>
      <w:bookmarkEnd w:id="20076"/>
      <w:bookmarkEnd w:id="20077"/>
    </w:p>
    <w:p w:rsidR="00381235" w:rsidRDefault="00381235" w:rsidP="00B24FD6">
      <w:pPr>
        <w:rPr>
          <w:rtl/>
          <w:lang w:eastAsia="he-IL"/>
        </w:rPr>
      </w:pPr>
      <w:bookmarkStart w:id="20078" w:name="_ETM_Q30_274539"/>
      <w:bookmarkStart w:id="20079" w:name="_ETM_Q30_274618"/>
      <w:bookmarkEnd w:id="20078"/>
      <w:bookmarkEnd w:id="20079"/>
      <w:r>
        <w:rPr>
          <w:rtl/>
          <w:lang w:eastAsia="he-IL"/>
        </w:rPr>
        <w:t xml:space="preserve">עכשיו </w:t>
      </w:r>
      <w:bookmarkStart w:id="20080" w:name="_ETM_Q30_275640"/>
      <w:bookmarkEnd w:id="20080"/>
      <w:r>
        <w:rPr>
          <w:rtl/>
          <w:lang w:eastAsia="he-IL"/>
        </w:rPr>
        <w:t>תראו</w:t>
      </w:r>
      <w:r>
        <w:rPr>
          <w:rFonts w:hint="cs"/>
          <w:rtl/>
          <w:lang w:eastAsia="he-IL"/>
        </w:rPr>
        <w:t>,</w:t>
      </w:r>
      <w:r>
        <w:rPr>
          <w:rtl/>
          <w:lang w:eastAsia="he-IL"/>
        </w:rPr>
        <w:t xml:space="preserve"> </w:t>
      </w:r>
      <w:bookmarkStart w:id="20081" w:name="_ETM_Q30_276660"/>
      <w:bookmarkEnd w:id="20081"/>
      <w:r>
        <w:rPr>
          <w:rtl/>
          <w:lang w:eastAsia="he-IL"/>
        </w:rPr>
        <w:t xml:space="preserve">כולם </w:t>
      </w:r>
      <w:bookmarkStart w:id="20082" w:name="_ETM_Q30_277319"/>
      <w:bookmarkEnd w:id="20082"/>
      <w:r>
        <w:rPr>
          <w:rtl/>
          <w:lang w:eastAsia="he-IL"/>
        </w:rPr>
        <w:t xml:space="preserve">היו </w:t>
      </w:r>
      <w:bookmarkStart w:id="20083" w:name="_ETM_Q30_277620"/>
      <w:bookmarkEnd w:id="20083"/>
      <w:r>
        <w:rPr>
          <w:rtl/>
          <w:lang w:eastAsia="he-IL"/>
        </w:rPr>
        <w:t xml:space="preserve">שם </w:t>
      </w:r>
      <w:bookmarkStart w:id="20084" w:name="_ETM_Q30_277830"/>
      <w:bookmarkEnd w:id="20084"/>
      <w:r>
        <w:rPr>
          <w:rtl/>
          <w:lang w:eastAsia="he-IL"/>
        </w:rPr>
        <w:t>קורבנות</w:t>
      </w:r>
      <w:r>
        <w:rPr>
          <w:rFonts w:hint="cs"/>
          <w:rtl/>
          <w:lang w:eastAsia="he-IL"/>
        </w:rPr>
        <w:t>.</w:t>
      </w:r>
      <w:r>
        <w:rPr>
          <w:rtl/>
          <w:lang w:eastAsia="he-IL"/>
        </w:rPr>
        <w:t xml:space="preserve"> </w:t>
      </w:r>
      <w:bookmarkStart w:id="20085" w:name="_ETM_Q30_278890"/>
      <w:bookmarkEnd w:id="20085"/>
      <w:r>
        <w:rPr>
          <w:rtl/>
          <w:lang w:eastAsia="he-IL"/>
        </w:rPr>
        <w:t xml:space="preserve">שלא </w:t>
      </w:r>
      <w:bookmarkStart w:id="20086" w:name="_ETM_Q30_279220"/>
      <w:bookmarkEnd w:id="20086"/>
      <w:r>
        <w:rPr>
          <w:rtl/>
          <w:lang w:eastAsia="he-IL"/>
        </w:rPr>
        <w:t xml:space="preserve">יהיה </w:t>
      </w:r>
      <w:bookmarkStart w:id="20087" w:name="_ETM_Q30_279340"/>
      <w:bookmarkEnd w:id="20087"/>
      <w:r>
        <w:rPr>
          <w:rtl/>
          <w:lang w:eastAsia="he-IL"/>
        </w:rPr>
        <w:t>ספק</w:t>
      </w:r>
      <w:r>
        <w:rPr>
          <w:rFonts w:hint="cs"/>
          <w:rtl/>
          <w:lang w:eastAsia="he-IL"/>
        </w:rPr>
        <w:t>,</w:t>
      </w:r>
      <w:r>
        <w:rPr>
          <w:rtl/>
          <w:lang w:eastAsia="he-IL"/>
        </w:rPr>
        <w:t xml:space="preserve"> </w:t>
      </w:r>
      <w:bookmarkStart w:id="20088" w:name="_ETM_Q30_279880"/>
      <w:bookmarkEnd w:id="20088"/>
      <w:r>
        <w:rPr>
          <w:rtl/>
          <w:lang w:eastAsia="he-IL"/>
        </w:rPr>
        <w:t xml:space="preserve">כולם </w:t>
      </w:r>
      <w:bookmarkStart w:id="20089" w:name="_ETM_Q30_280240"/>
      <w:bookmarkEnd w:id="20089"/>
      <w:r>
        <w:rPr>
          <w:rtl/>
          <w:lang w:eastAsia="he-IL"/>
        </w:rPr>
        <w:t>קורבנות</w:t>
      </w:r>
      <w:r>
        <w:rPr>
          <w:rFonts w:hint="cs"/>
          <w:rtl/>
          <w:lang w:eastAsia="he-IL"/>
        </w:rPr>
        <w:t>.</w:t>
      </w:r>
      <w:r>
        <w:rPr>
          <w:rtl/>
          <w:lang w:eastAsia="he-IL"/>
        </w:rPr>
        <w:t xml:space="preserve"> </w:t>
      </w:r>
      <w:bookmarkStart w:id="20090" w:name="_ETM_Q30_281280"/>
      <w:bookmarkEnd w:id="20090"/>
      <w:r>
        <w:rPr>
          <w:rFonts w:hint="cs"/>
          <w:rtl/>
          <w:lang w:eastAsia="he-IL"/>
        </w:rPr>
        <w:t>ה</w:t>
      </w:r>
      <w:r>
        <w:rPr>
          <w:rtl/>
          <w:lang w:eastAsia="he-IL"/>
        </w:rPr>
        <w:t xml:space="preserve">אשמה </w:t>
      </w:r>
      <w:bookmarkStart w:id="20091" w:name="_ETM_Q30_281939"/>
      <w:bookmarkEnd w:id="20091"/>
      <w:r>
        <w:rPr>
          <w:rtl/>
          <w:lang w:eastAsia="he-IL"/>
        </w:rPr>
        <w:t xml:space="preserve">במצב </w:t>
      </w:r>
      <w:bookmarkStart w:id="20092" w:name="_ETM_Q30_282750"/>
      <w:bookmarkEnd w:id="20092"/>
      <w:r>
        <w:rPr>
          <w:rFonts w:hint="cs"/>
          <w:rtl/>
          <w:lang w:eastAsia="he-IL"/>
        </w:rPr>
        <w:t>היא,</w:t>
      </w:r>
      <w:r>
        <w:rPr>
          <w:rtl/>
          <w:lang w:eastAsia="he-IL"/>
        </w:rPr>
        <w:t xml:space="preserve"> </w:t>
      </w:r>
      <w:bookmarkStart w:id="20093" w:name="_ETM_Q30_282899"/>
      <w:bookmarkEnd w:id="20093"/>
      <w:r>
        <w:rPr>
          <w:rtl/>
          <w:lang w:eastAsia="he-IL"/>
        </w:rPr>
        <w:t xml:space="preserve">כמובן </w:t>
      </w:r>
      <w:bookmarkStart w:id="20094" w:name="_ETM_Q30_283649"/>
      <w:bookmarkEnd w:id="20094"/>
      <w:r>
        <w:rPr>
          <w:rFonts w:hint="cs"/>
          <w:rtl/>
          <w:lang w:eastAsia="he-IL"/>
        </w:rPr>
        <w:t xml:space="preserve">– </w:t>
      </w:r>
      <w:r>
        <w:rPr>
          <w:rtl/>
          <w:lang w:eastAsia="he-IL"/>
        </w:rPr>
        <w:t xml:space="preserve">אתם </w:t>
      </w:r>
      <w:bookmarkStart w:id="20095" w:name="_ETM_Q30_283829"/>
      <w:bookmarkEnd w:id="20095"/>
      <w:r>
        <w:rPr>
          <w:rtl/>
          <w:lang w:eastAsia="he-IL"/>
        </w:rPr>
        <w:t xml:space="preserve">יודעים </w:t>
      </w:r>
      <w:bookmarkStart w:id="20096" w:name="_ETM_Q30_284159"/>
      <w:bookmarkEnd w:id="20096"/>
      <w:r>
        <w:rPr>
          <w:rtl/>
          <w:lang w:eastAsia="he-IL"/>
        </w:rPr>
        <w:t>מ</w:t>
      </w:r>
      <w:r>
        <w:rPr>
          <w:rFonts w:hint="cs"/>
          <w:rtl/>
          <w:lang w:eastAsia="he-IL"/>
        </w:rPr>
        <w:t>י</w:t>
      </w:r>
      <w:r>
        <w:rPr>
          <w:rtl/>
          <w:lang w:eastAsia="he-IL"/>
        </w:rPr>
        <w:t xml:space="preserve"> </w:t>
      </w:r>
      <w:bookmarkStart w:id="20097" w:name="_ETM_Q30_284880"/>
      <w:bookmarkEnd w:id="20097"/>
      <w:r>
        <w:rPr>
          <w:rtl/>
          <w:lang w:eastAsia="he-IL"/>
        </w:rPr>
        <w:t>האשמה</w:t>
      </w:r>
      <w:r>
        <w:rPr>
          <w:rFonts w:hint="cs"/>
          <w:rtl/>
          <w:lang w:eastAsia="he-IL"/>
        </w:rPr>
        <w:t>?</w:t>
      </w:r>
      <w:r>
        <w:rPr>
          <w:rtl/>
          <w:lang w:eastAsia="he-IL"/>
        </w:rPr>
        <w:t xml:space="preserve"> </w:t>
      </w:r>
      <w:bookmarkStart w:id="20098" w:name="_ETM_Q30_286500"/>
      <w:bookmarkEnd w:id="20098"/>
      <w:r>
        <w:rPr>
          <w:rtl/>
          <w:lang w:eastAsia="he-IL"/>
        </w:rPr>
        <w:t xml:space="preserve">היועצת </w:t>
      </w:r>
      <w:bookmarkStart w:id="20099" w:name="_ETM_Q30_286979"/>
      <w:bookmarkEnd w:id="20099"/>
      <w:r>
        <w:rPr>
          <w:rtl/>
          <w:lang w:eastAsia="he-IL"/>
        </w:rPr>
        <w:t xml:space="preserve">המשפטית </w:t>
      </w:r>
      <w:bookmarkStart w:id="20100" w:name="_ETM_Q30_287520"/>
      <w:bookmarkEnd w:id="20100"/>
      <w:r>
        <w:rPr>
          <w:rtl/>
          <w:lang w:eastAsia="he-IL"/>
        </w:rPr>
        <w:t>לממשלה</w:t>
      </w:r>
      <w:r>
        <w:rPr>
          <w:rFonts w:hint="cs"/>
          <w:rtl/>
          <w:lang w:eastAsia="he-IL"/>
        </w:rPr>
        <w:t>. היא</w:t>
      </w:r>
      <w:r>
        <w:rPr>
          <w:rtl/>
          <w:lang w:eastAsia="he-IL"/>
        </w:rPr>
        <w:t xml:space="preserve"> </w:t>
      </w:r>
      <w:bookmarkStart w:id="20101" w:name="_ETM_Q30_289159"/>
      <w:bookmarkEnd w:id="20101"/>
      <w:r>
        <w:rPr>
          <w:rtl/>
          <w:lang w:eastAsia="he-IL"/>
        </w:rPr>
        <w:t xml:space="preserve">הרי </w:t>
      </w:r>
      <w:bookmarkStart w:id="20102" w:name="_ETM_Q30_289520"/>
      <w:bookmarkEnd w:id="20102"/>
      <w:r>
        <w:rPr>
          <w:rtl/>
          <w:lang w:eastAsia="he-IL"/>
        </w:rPr>
        <w:t>האשמה</w:t>
      </w:r>
      <w:r>
        <w:rPr>
          <w:rFonts w:hint="cs"/>
          <w:rtl/>
          <w:lang w:eastAsia="he-IL"/>
        </w:rPr>
        <w:t>.</w:t>
      </w:r>
      <w:r>
        <w:rPr>
          <w:rtl/>
          <w:lang w:eastAsia="he-IL"/>
        </w:rPr>
        <w:t xml:space="preserve"> </w:t>
      </w:r>
      <w:bookmarkStart w:id="20103" w:name="_ETM_Q30_290690"/>
      <w:bookmarkEnd w:id="20103"/>
      <w:r>
        <w:rPr>
          <w:rtl/>
          <w:lang w:eastAsia="he-IL"/>
        </w:rPr>
        <w:t xml:space="preserve">הרי </w:t>
      </w:r>
      <w:bookmarkStart w:id="20104" w:name="_ETM_Q30_291290"/>
      <w:bookmarkEnd w:id="20104"/>
      <w:r>
        <w:rPr>
          <w:rtl/>
          <w:lang w:eastAsia="he-IL"/>
        </w:rPr>
        <w:t>אי</w:t>
      </w:r>
      <w:bookmarkStart w:id="20105" w:name="_ETM_Q30_291500"/>
      <w:bookmarkEnd w:id="20105"/>
      <w:r>
        <w:rPr>
          <w:rFonts w:hint="cs"/>
          <w:rtl/>
          <w:lang w:eastAsia="he-IL"/>
        </w:rPr>
        <w:t>-</w:t>
      </w:r>
      <w:r>
        <w:rPr>
          <w:rtl/>
          <w:lang w:eastAsia="he-IL"/>
        </w:rPr>
        <w:t xml:space="preserve">אפשר </w:t>
      </w:r>
      <w:bookmarkStart w:id="20106" w:name="_ETM_Q30_292040"/>
      <w:bookmarkEnd w:id="20106"/>
      <w:r>
        <w:rPr>
          <w:rtl/>
          <w:lang w:eastAsia="he-IL"/>
        </w:rPr>
        <w:t xml:space="preserve">שלא </w:t>
      </w:r>
      <w:bookmarkStart w:id="20107" w:name="_ETM_Q30_292880"/>
      <w:bookmarkEnd w:id="20107"/>
      <w:r>
        <w:rPr>
          <w:rtl/>
          <w:lang w:eastAsia="he-IL"/>
        </w:rPr>
        <w:t xml:space="preserve">למצוא </w:t>
      </w:r>
      <w:bookmarkStart w:id="20108" w:name="_ETM_Q30_294140"/>
      <w:bookmarkEnd w:id="20108"/>
      <w:r>
        <w:rPr>
          <w:rtl/>
          <w:lang w:eastAsia="he-IL"/>
        </w:rPr>
        <w:t xml:space="preserve">את </w:t>
      </w:r>
      <w:bookmarkStart w:id="20109" w:name="_ETM_Q30_294380"/>
      <w:bookmarkEnd w:id="20109"/>
      <w:r>
        <w:rPr>
          <w:rtl/>
          <w:lang w:eastAsia="he-IL"/>
        </w:rPr>
        <w:t xml:space="preserve">האחראית </w:t>
      </w:r>
      <w:bookmarkStart w:id="20110" w:name="_ETM_Q30_295369"/>
      <w:bookmarkStart w:id="20111" w:name="_ETM_Q30_296119"/>
      <w:bookmarkEnd w:id="20110"/>
      <w:bookmarkEnd w:id="20111"/>
      <w:r>
        <w:rPr>
          <w:rtl/>
          <w:lang w:eastAsia="he-IL"/>
        </w:rPr>
        <w:t>להסתה</w:t>
      </w:r>
      <w:r>
        <w:rPr>
          <w:rFonts w:hint="cs"/>
          <w:rtl/>
          <w:lang w:eastAsia="he-IL"/>
        </w:rPr>
        <w:t>. תראו,</w:t>
      </w:r>
      <w:bookmarkStart w:id="20112" w:name="_ETM_Q30_297869"/>
      <w:bookmarkEnd w:id="20112"/>
      <w:r>
        <w:rPr>
          <w:rFonts w:hint="cs"/>
          <w:rtl/>
          <w:lang w:eastAsia="he-IL"/>
        </w:rPr>
        <w:t xml:space="preserve"> מילא</w:t>
      </w:r>
      <w:r>
        <w:rPr>
          <w:rtl/>
          <w:lang w:eastAsia="he-IL"/>
        </w:rPr>
        <w:t xml:space="preserve"> </w:t>
      </w:r>
      <w:bookmarkStart w:id="20113" w:name="_ETM_Q30_299909"/>
      <w:bookmarkEnd w:id="20113"/>
      <w:r>
        <w:rPr>
          <w:rtl/>
          <w:lang w:eastAsia="he-IL"/>
        </w:rPr>
        <w:t xml:space="preserve">כל </w:t>
      </w:r>
      <w:bookmarkStart w:id="20114" w:name="_ETM_Q30_300389"/>
      <w:bookmarkEnd w:id="20114"/>
      <w:r>
        <w:rPr>
          <w:rtl/>
          <w:lang w:eastAsia="he-IL"/>
        </w:rPr>
        <w:t xml:space="preserve">האירוע </w:t>
      </w:r>
      <w:bookmarkStart w:id="20115" w:name="_ETM_Q30_301079"/>
      <w:bookmarkEnd w:id="20115"/>
      <w:r>
        <w:rPr>
          <w:rtl/>
          <w:lang w:eastAsia="he-IL"/>
        </w:rPr>
        <w:t>הזה</w:t>
      </w:r>
      <w:r>
        <w:rPr>
          <w:rFonts w:hint="cs"/>
          <w:rtl/>
          <w:lang w:eastAsia="he-IL"/>
        </w:rPr>
        <w:t>,</w:t>
      </w:r>
      <w:r>
        <w:rPr>
          <w:rtl/>
          <w:lang w:eastAsia="he-IL"/>
        </w:rPr>
        <w:t xml:space="preserve"> </w:t>
      </w:r>
      <w:bookmarkStart w:id="20116" w:name="_ETM_Q30_301469"/>
      <w:bookmarkEnd w:id="20116"/>
      <w:r>
        <w:rPr>
          <w:rtl/>
          <w:lang w:eastAsia="he-IL"/>
        </w:rPr>
        <w:t xml:space="preserve">אבל </w:t>
      </w:r>
      <w:bookmarkStart w:id="20117" w:name="_ETM_Q30_301799"/>
      <w:bookmarkEnd w:id="20117"/>
      <w:r>
        <w:rPr>
          <w:rFonts w:hint="cs"/>
          <w:rtl/>
          <w:lang w:eastAsia="he-IL"/>
        </w:rPr>
        <w:t>השיא הוא</w:t>
      </w:r>
      <w:r>
        <w:rPr>
          <w:rtl/>
          <w:lang w:eastAsia="he-IL"/>
        </w:rPr>
        <w:t xml:space="preserve"> </w:t>
      </w:r>
      <w:bookmarkStart w:id="20118" w:name="_ETM_Q30_303119"/>
      <w:bookmarkEnd w:id="20118"/>
      <w:r>
        <w:rPr>
          <w:rtl/>
          <w:lang w:eastAsia="he-IL"/>
        </w:rPr>
        <w:t>שבעקבות</w:t>
      </w:r>
      <w:bookmarkStart w:id="20119" w:name="_ETM_Q30_304049"/>
      <w:bookmarkEnd w:id="20119"/>
      <w:r>
        <w:rPr>
          <w:rFonts w:hint="cs"/>
          <w:rtl/>
          <w:lang w:eastAsia="he-IL"/>
        </w:rPr>
        <w:t xml:space="preserve"> זה</w:t>
      </w:r>
      <w:r>
        <w:rPr>
          <w:rtl/>
          <w:lang w:eastAsia="he-IL"/>
        </w:rPr>
        <w:t xml:space="preserve"> </w:t>
      </w:r>
      <w:bookmarkStart w:id="20120" w:name="_ETM_Q30_304759"/>
      <w:bookmarkEnd w:id="20120"/>
      <w:r>
        <w:rPr>
          <w:rtl/>
          <w:lang w:eastAsia="he-IL"/>
        </w:rPr>
        <w:t xml:space="preserve">גם </w:t>
      </w:r>
      <w:bookmarkStart w:id="20121" w:name="_ETM_Q30_305209"/>
      <w:bookmarkEnd w:id="20121"/>
      <w:r>
        <w:rPr>
          <w:rtl/>
          <w:lang w:eastAsia="he-IL"/>
        </w:rPr>
        <w:t>הגברת</w:t>
      </w:r>
      <w:r>
        <w:rPr>
          <w:rFonts w:hint="cs"/>
          <w:rtl/>
          <w:lang w:eastAsia="he-IL"/>
        </w:rPr>
        <w:t>,</w:t>
      </w:r>
      <w:r>
        <w:rPr>
          <w:rtl/>
          <w:lang w:eastAsia="he-IL"/>
        </w:rPr>
        <w:t xml:space="preserve"> </w:t>
      </w:r>
      <w:bookmarkStart w:id="20122" w:name="_ETM_Q30_306229"/>
      <w:bookmarkEnd w:id="20122"/>
      <w:r>
        <w:rPr>
          <w:rtl/>
          <w:lang w:eastAsia="he-IL"/>
        </w:rPr>
        <w:t xml:space="preserve">אשתו </w:t>
      </w:r>
      <w:bookmarkStart w:id="20123" w:name="_ETM_Q30_306649"/>
      <w:bookmarkEnd w:id="20123"/>
      <w:r>
        <w:rPr>
          <w:rtl/>
          <w:lang w:eastAsia="he-IL"/>
        </w:rPr>
        <w:t>של</w:t>
      </w:r>
      <w:r>
        <w:rPr>
          <w:rFonts w:hint="cs"/>
          <w:rtl/>
          <w:lang w:eastAsia="he-IL"/>
        </w:rPr>
        <w:t xml:space="preserve"> </w:t>
      </w:r>
      <w:bookmarkStart w:id="20124" w:name="_ETM_Q30_306940"/>
      <w:bookmarkEnd w:id="20124"/>
      <w:r>
        <w:rPr>
          <w:rFonts w:hint="cs"/>
          <w:rtl/>
          <w:lang w:eastAsia="he-IL"/>
        </w:rPr>
        <w:t>ראש הממשלה,</w:t>
      </w:r>
      <w:bookmarkStart w:id="20125" w:name="_ETM_Q30_306829"/>
      <w:bookmarkEnd w:id="20125"/>
      <w:r>
        <w:rPr>
          <w:rtl/>
          <w:lang w:eastAsia="he-IL"/>
        </w:rPr>
        <w:t xml:space="preserve"> </w:t>
      </w:r>
      <w:bookmarkStart w:id="20126" w:name="_ETM_Q30_308030"/>
      <w:bookmarkEnd w:id="20126"/>
      <w:r>
        <w:rPr>
          <w:rtl/>
          <w:lang w:eastAsia="he-IL"/>
        </w:rPr>
        <w:t xml:space="preserve">חוששת </w:t>
      </w:r>
      <w:bookmarkStart w:id="20127" w:name="_ETM_Q30_308959"/>
      <w:bookmarkEnd w:id="20127"/>
      <w:r>
        <w:rPr>
          <w:rtl/>
          <w:lang w:eastAsia="he-IL"/>
        </w:rPr>
        <w:t>לחיי</w:t>
      </w:r>
      <w:r>
        <w:rPr>
          <w:rFonts w:hint="cs"/>
          <w:rtl/>
          <w:lang w:eastAsia="he-IL"/>
        </w:rPr>
        <w:t>ו</w:t>
      </w:r>
      <w:r>
        <w:rPr>
          <w:rtl/>
          <w:lang w:eastAsia="he-IL"/>
        </w:rPr>
        <w:t xml:space="preserve"> </w:t>
      </w:r>
      <w:bookmarkStart w:id="20128" w:name="_ETM_Q30_310010"/>
      <w:bookmarkEnd w:id="20128"/>
      <w:r>
        <w:rPr>
          <w:rtl/>
          <w:lang w:eastAsia="he-IL"/>
        </w:rPr>
        <w:t xml:space="preserve">של </w:t>
      </w:r>
      <w:bookmarkStart w:id="20129" w:name="_ETM_Q30_310310"/>
      <w:bookmarkEnd w:id="20129"/>
      <w:r>
        <w:rPr>
          <w:rtl/>
          <w:lang w:eastAsia="he-IL"/>
        </w:rPr>
        <w:t xml:space="preserve">בנה </w:t>
      </w:r>
      <w:bookmarkStart w:id="20130" w:name="_ETM_Q30_311060"/>
      <w:bookmarkEnd w:id="20130"/>
      <w:r>
        <w:rPr>
          <w:rtl/>
          <w:lang w:eastAsia="he-IL"/>
        </w:rPr>
        <w:t>במיאמי</w:t>
      </w:r>
      <w:r>
        <w:rPr>
          <w:rFonts w:hint="cs"/>
          <w:rtl/>
          <w:lang w:eastAsia="he-IL"/>
        </w:rPr>
        <w:t>,</w:t>
      </w:r>
      <w:r>
        <w:rPr>
          <w:rtl/>
          <w:lang w:eastAsia="he-IL"/>
        </w:rPr>
        <w:t xml:space="preserve"> </w:t>
      </w:r>
      <w:bookmarkStart w:id="20131" w:name="_ETM_Q30_312419"/>
      <w:bookmarkEnd w:id="20131"/>
      <w:r>
        <w:rPr>
          <w:rtl/>
          <w:lang w:eastAsia="he-IL"/>
        </w:rPr>
        <w:t>שמ</w:t>
      </w:r>
      <w:r>
        <w:rPr>
          <w:rFonts w:hint="cs"/>
          <w:rtl/>
          <w:lang w:eastAsia="he-IL"/>
        </w:rPr>
        <w:t>א</w:t>
      </w:r>
      <w:r>
        <w:rPr>
          <w:rtl/>
          <w:lang w:eastAsia="he-IL"/>
        </w:rPr>
        <w:t xml:space="preserve"> </w:t>
      </w:r>
      <w:bookmarkStart w:id="20132" w:name="_ETM_Q30_313349"/>
      <w:bookmarkEnd w:id="20132"/>
      <w:r>
        <w:rPr>
          <w:rtl/>
          <w:lang w:eastAsia="he-IL"/>
        </w:rPr>
        <w:t>יתק</w:t>
      </w:r>
      <w:r>
        <w:rPr>
          <w:rFonts w:hint="cs"/>
          <w:rtl/>
          <w:lang w:eastAsia="he-IL"/>
        </w:rPr>
        <w:t>פו</w:t>
      </w:r>
      <w:r>
        <w:rPr>
          <w:rtl/>
          <w:lang w:eastAsia="he-IL"/>
        </w:rPr>
        <w:t xml:space="preserve"> </w:t>
      </w:r>
      <w:bookmarkStart w:id="20133" w:name="_ETM_Q30_313950"/>
      <w:bookmarkEnd w:id="20133"/>
      <w:r>
        <w:rPr>
          <w:rtl/>
          <w:lang w:eastAsia="he-IL"/>
        </w:rPr>
        <w:t xml:space="preserve">אותו </w:t>
      </w:r>
      <w:bookmarkStart w:id="20134" w:name="_ETM_Q30_314639"/>
      <w:bookmarkEnd w:id="20134"/>
      <w:r>
        <w:rPr>
          <w:rtl/>
          <w:lang w:eastAsia="he-IL"/>
        </w:rPr>
        <w:t xml:space="preserve">הדגים </w:t>
      </w:r>
      <w:bookmarkStart w:id="20135" w:name="_ETM_Q30_315209"/>
      <w:bookmarkEnd w:id="20135"/>
      <w:r>
        <w:rPr>
          <w:rtl/>
          <w:lang w:eastAsia="he-IL"/>
        </w:rPr>
        <w:t xml:space="preserve">הקטנים </w:t>
      </w:r>
      <w:bookmarkStart w:id="20136" w:name="_ETM_Q30_316080"/>
      <w:bookmarkEnd w:id="20136"/>
      <w:r>
        <w:rPr>
          <w:rtl/>
          <w:lang w:eastAsia="he-IL"/>
        </w:rPr>
        <w:t xml:space="preserve">באגם </w:t>
      </w:r>
      <w:bookmarkStart w:id="20137" w:name="_ETM_Q30_316769"/>
      <w:bookmarkEnd w:id="20137"/>
      <w:r>
        <w:rPr>
          <w:rtl/>
          <w:lang w:eastAsia="he-IL"/>
        </w:rPr>
        <w:t xml:space="preserve">במיאמי </w:t>
      </w:r>
      <w:bookmarkStart w:id="20138" w:name="_ETM_Q30_317790"/>
      <w:bookmarkEnd w:id="20138"/>
      <w:r>
        <w:rPr>
          <w:rtl/>
          <w:lang w:eastAsia="he-IL"/>
        </w:rPr>
        <w:t>ויסכ</w:t>
      </w:r>
      <w:r>
        <w:rPr>
          <w:rFonts w:hint="cs"/>
          <w:rtl/>
          <w:lang w:eastAsia="he-IL"/>
        </w:rPr>
        <w:t>נו</w:t>
      </w:r>
      <w:r>
        <w:rPr>
          <w:rtl/>
          <w:lang w:eastAsia="he-IL"/>
        </w:rPr>
        <w:t xml:space="preserve"> </w:t>
      </w:r>
      <w:bookmarkStart w:id="20139" w:name="_ETM_Q30_318540"/>
      <w:bookmarkEnd w:id="20139"/>
      <w:r>
        <w:rPr>
          <w:rtl/>
          <w:lang w:eastAsia="he-IL"/>
        </w:rPr>
        <w:t xml:space="preserve">את </w:t>
      </w:r>
      <w:bookmarkStart w:id="20140" w:name="_ETM_Q30_318629"/>
      <w:bookmarkEnd w:id="20140"/>
      <w:r>
        <w:rPr>
          <w:rtl/>
          <w:lang w:eastAsia="he-IL"/>
        </w:rPr>
        <w:t>חייו</w:t>
      </w:r>
      <w:r>
        <w:rPr>
          <w:rFonts w:hint="cs"/>
          <w:rtl/>
          <w:lang w:eastAsia="he-IL"/>
        </w:rPr>
        <w:t>.</w:t>
      </w:r>
      <w:r>
        <w:rPr>
          <w:rtl/>
          <w:lang w:eastAsia="he-IL"/>
        </w:rPr>
        <w:t xml:space="preserve"> </w:t>
      </w:r>
      <w:bookmarkStart w:id="20141" w:name="_ETM_Q30_319110"/>
      <w:bookmarkEnd w:id="20141"/>
    </w:p>
    <w:p w:rsidR="00381235" w:rsidRDefault="00381235" w:rsidP="002B470C">
      <w:pPr>
        <w:rPr>
          <w:rtl/>
          <w:lang w:eastAsia="he-IL"/>
        </w:rPr>
      </w:pPr>
      <w:bookmarkStart w:id="20142" w:name="_ETM_Q30_318722"/>
      <w:bookmarkStart w:id="20143" w:name="_ETM_Q30_318836"/>
      <w:bookmarkEnd w:id="20142"/>
      <w:bookmarkEnd w:id="20143"/>
    </w:p>
    <w:p w:rsidR="00381235" w:rsidRDefault="00381235" w:rsidP="002B470C">
      <w:pPr>
        <w:pStyle w:val="af6"/>
        <w:keepNext/>
        <w:rPr>
          <w:rtl/>
        </w:rPr>
      </w:pPr>
      <w:r w:rsidRPr="00E323DD">
        <w:rPr>
          <w:rStyle w:val="TagStyle"/>
          <w:rtl/>
        </w:rPr>
        <w:t xml:space="preserve"> &lt;&lt; יור &gt;&gt; </w:t>
      </w:r>
      <w:r>
        <w:rPr>
          <w:rtl/>
        </w:rPr>
        <w:t>היו"ר חנוך דב מלביצקי:</w:t>
      </w:r>
      <w:r w:rsidRPr="00E323DD">
        <w:rPr>
          <w:rStyle w:val="TagStyle"/>
          <w:rtl/>
        </w:rPr>
        <w:t xml:space="preserve"> &lt;&lt; יור &gt;&gt;</w:t>
      </w:r>
      <w:r>
        <w:rPr>
          <w:rtl/>
        </w:rPr>
        <w:t xml:space="preserve">   </w:t>
      </w:r>
    </w:p>
    <w:p w:rsidR="00381235" w:rsidRDefault="00381235" w:rsidP="000379B4">
      <w:pPr>
        <w:rPr>
          <w:rtl/>
          <w:lang w:eastAsia="he-IL"/>
        </w:rPr>
      </w:pPr>
    </w:p>
    <w:p w:rsidR="00381235" w:rsidRDefault="00381235" w:rsidP="002B470C">
      <w:pPr>
        <w:rPr>
          <w:rtl/>
          <w:lang w:eastAsia="he-IL"/>
        </w:rPr>
      </w:pPr>
      <w:bookmarkStart w:id="20144" w:name="_ETM_Q30_316477"/>
      <w:bookmarkEnd w:id="20144"/>
      <w:r>
        <w:rPr>
          <w:rFonts w:hint="cs"/>
          <w:rtl/>
          <w:lang w:eastAsia="he-IL"/>
        </w:rPr>
        <w:t>צריך לסיים, חברת הכנסת.</w:t>
      </w:r>
    </w:p>
    <w:p w:rsidR="00381235" w:rsidRDefault="00381235" w:rsidP="002B470C">
      <w:pPr>
        <w:rPr>
          <w:rtl/>
          <w:lang w:eastAsia="he-IL"/>
        </w:rPr>
      </w:pPr>
      <w:bookmarkStart w:id="20145" w:name="_ETM_Q30_306720"/>
      <w:bookmarkStart w:id="20146" w:name="_ETM_Q30_306818"/>
      <w:bookmarkEnd w:id="20145"/>
      <w:bookmarkEnd w:id="20146"/>
    </w:p>
    <w:p w:rsidR="00381235" w:rsidRDefault="00381235" w:rsidP="002B470C">
      <w:pPr>
        <w:pStyle w:val="-"/>
        <w:keepNext/>
        <w:rPr>
          <w:rtl/>
        </w:rPr>
      </w:pPr>
      <w:bookmarkStart w:id="20147" w:name="_ETM_Q30_320057"/>
      <w:bookmarkStart w:id="20148" w:name="_ETM_Q30_320179"/>
      <w:bookmarkStart w:id="20149" w:name="ET_speakercontinue_5300_7"/>
      <w:bookmarkEnd w:id="20147"/>
      <w:bookmarkEnd w:id="20148"/>
      <w:r w:rsidRPr="00E323DD">
        <w:rPr>
          <w:rStyle w:val="TagStyle"/>
          <w:rtl/>
        </w:rPr>
        <w:t xml:space="preserve"> &lt;&lt; דובר_המשך &gt;&gt; </w:t>
      </w:r>
      <w:r>
        <w:rPr>
          <w:rtl/>
        </w:rPr>
        <w:t>מירב בן ארי (יש עתיד):</w:t>
      </w:r>
      <w:r w:rsidRPr="00E323DD">
        <w:rPr>
          <w:rStyle w:val="TagStyle"/>
          <w:rtl/>
        </w:rPr>
        <w:t xml:space="preserve"> &lt;&lt; דובר_המשך &gt;&gt;</w:t>
      </w:r>
      <w:r>
        <w:rPr>
          <w:rtl/>
        </w:rPr>
        <w:t xml:space="preserve">   </w:t>
      </w:r>
      <w:bookmarkEnd w:id="20149"/>
    </w:p>
    <w:p w:rsidR="00381235" w:rsidRDefault="00381235" w:rsidP="000379B4">
      <w:pPr>
        <w:rPr>
          <w:rtl/>
          <w:lang w:eastAsia="he-IL"/>
        </w:rPr>
      </w:pPr>
    </w:p>
    <w:p w:rsidR="00381235" w:rsidRDefault="00381235" w:rsidP="002B470C">
      <w:pPr>
        <w:rPr>
          <w:rtl/>
          <w:lang w:eastAsia="he-IL"/>
        </w:rPr>
      </w:pPr>
      <w:r>
        <w:rPr>
          <w:rFonts w:hint="cs"/>
          <w:rtl/>
          <w:lang w:eastAsia="he-IL"/>
        </w:rPr>
        <w:t>אני מסכמת.</w:t>
      </w:r>
      <w:bookmarkStart w:id="20150" w:name="_ETM_Q30_318945"/>
      <w:bookmarkStart w:id="20151" w:name="_ETM_Q30_319024"/>
      <w:bookmarkStart w:id="20152" w:name="_ETM_Q30_319290"/>
      <w:bookmarkStart w:id="20153" w:name="_ETM_Q30_320480"/>
      <w:bookmarkEnd w:id="20150"/>
      <w:bookmarkEnd w:id="20151"/>
      <w:bookmarkEnd w:id="20152"/>
      <w:bookmarkEnd w:id="20153"/>
      <w:r>
        <w:rPr>
          <w:rFonts w:hint="cs"/>
          <w:rtl/>
          <w:lang w:eastAsia="he-IL"/>
        </w:rPr>
        <w:t xml:space="preserve"> </w:t>
      </w:r>
      <w:r>
        <w:rPr>
          <w:rtl/>
          <w:lang w:eastAsia="he-IL"/>
        </w:rPr>
        <w:t xml:space="preserve">אז </w:t>
      </w:r>
      <w:bookmarkStart w:id="20154" w:name="_ETM_Q30_320690"/>
      <w:bookmarkEnd w:id="20154"/>
      <w:r>
        <w:rPr>
          <w:rtl/>
          <w:lang w:eastAsia="he-IL"/>
        </w:rPr>
        <w:t>לא</w:t>
      </w:r>
      <w:r>
        <w:rPr>
          <w:rFonts w:hint="cs"/>
          <w:rtl/>
          <w:lang w:eastAsia="he-IL"/>
        </w:rPr>
        <w:t>,</w:t>
      </w:r>
      <w:r>
        <w:rPr>
          <w:rtl/>
          <w:lang w:eastAsia="he-IL"/>
        </w:rPr>
        <w:t xml:space="preserve"> </w:t>
      </w:r>
      <w:bookmarkStart w:id="20155" w:name="_ETM_Q30_321810"/>
      <w:bookmarkEnd w:id="20155"/>
      <w:r>
        <w:rPr>
          <w:rtl/>
          <w:lang w:eastAsia="he-IL"/>
        </w:rPr>
        <w:t>ז</w:t>
      </w:r>
      <w:r>
        <w:rPr>
          <w:rFonts w:hint="cs"/>
          <w:rtl/>
          <w:lang w:eastAsia="he-IL"/>
        </w:rPr>
        <w:t>ו</w:t>
      </w:r>
      <w:r>
        <w:rPr>
          <w:rtl/>
          <w:lang w:eastAsia="he-IL"/>
        </w:rPr>
        <w:t xml:space="preserve"> </w:t>
      </w:r>
      <w:bookmarkStart w:id="20156" w:name="_ETM_Q30_322079"/>
      <w:bookmarkEnd w:id="20156"/>
      <w:r>
        <w:rPr>
          <w:rtl/>
          <w:lang w:eastAsia="he-IL"/>
        </w:rPr>
        <w:t xml:space="preserve">לא </w:t>
      </w:r>
      <w:bookmarkStart w:id="20157" w:name="_ETM_Q30_322230"/>
      <w:bookmarkEnd w:id="20157"/>
      <w:r>
        <w:rPr>
          <w:rtl/>
          <w:lang w:eastAsia="he-IL"/>
        </w:rPr>
        <w:t>הבעיה</w:t>
      </w:r>
      <w:r>
        <w:rPr>
          <w:rFonts w:hint="cs"/>
          <w:rtl/>
          <w:lang w:eastAsia="he-IL"/>
        </w:rPr>
        <w:t>.</w:t>
      </w:r>
      <w:r>
        <w:rPr>
          <w:rtl/>
          <w:lang w:eastAsia="he-IL"/>
        </w:rPr>
        <w:t xml:space="preserve"> </w:t>
      </w:r>
      <w:bookmarkStart w:id="20158" w:name="_ETM_Q30_323540"/>
      <w:bookmarkEnd w:id="20158"/>
      <w:r>
        <w:rPr>
          <w:rtl/>
          <w:lang w:eastAsia="he-IL"/>
        </w:rPr>
        <w:t xml:space="preserve">120 </w:t>
      </w:r>
      <w:bookmarkStart w:id="20159" w:name="_ETM_Q30_324389"/>
      <w:bookmarkEnd w:id="20159"/>
      <w:r>
        <w:rPr>
          <w:rtl/>
          <w:lang w:eastAsia="he-IL"/>
        </w:rPr>
        <w:t>החטופים</w:t>
      </w:r>
      <w:r w:rsidR="00B24FD6">
        <w:rPr>
          <w:rFonts w:hint="cs"/>
          <w:rtl/>
          <w:lang w:eastAsia="he-IL"/>
        </w:rPr>
        <w:t>,</w:t>
      </w:r>
      <w:r>
        <w:rPr>
          <w:rtl/>
          <w:lang w:eastAsia="he-IL"/>
        </w:rPr>
        <w:t xml:space="preserve"> </w:t>
      </w:r>
      <w:bookmarkStart w:id="20160" w:name="_ETM_Q30_325719"/>
      <w:bookmarkEnd w:id="20160"/>
      <w:r>
        <w:rPr>
          <w:rtl/>
          <w:lang w:eastAsia="he-IL"/>
        </w:rPr>
        <w:t xml:space="preserve">הם </w:t>
      </w:r>
      <w:bookmarkStart w:id="20161" w:name="_ETM_Q30_326110"/>
      <w:bookmarkEnd w:id="20161"/>
      <w:r>
        <w:rPr>
          <w:rFonts w:hint="cs"/>
          <w:rtl/>
          <w:lang w:eastAsia="he-IL"/>
        </w:rPr>
        <w:t>ב</w:t>
      </w:r>
      <w:r>
        <w:rPr>
          <w:rtl/>
          <w:lang w:eastAsia="he-IL"/>
        </w:rPr>
        <w:t xml:space="preserve">סכנה </w:t>
      </w:r>
      <w:bookmarkStart w:id="20162" w:name="_ETM_Q30_326860"/>
      <w:bookmarkEnd w:id="20162"/>
      <w:r>
        <w:rPr>
          <w:rtl/>
          <w:lang w:eastAsia="he-IL"/>
        </w:rPr>
        <w:t xml:space="preserve">ברורה </w:t>
      </w:r>
      <w:bookmarkStart w:id="20163" w:name="_ETM_Q30_327459"/>
      <w:bookmarkEnd w:id="20163"/>
      <w:proofErr w:type="spellStart"/>
      <w:r>
        <w:rPr>
          <w:rtl/>
          <w:lang w:eastAsia="he-IL"/>
        </w:rPr>
        <w:t>ומיידית</w:t>
      </w:r>
      <w:proofErr w:type="spellEnd"/>
      <w:r>
        <w:rPr>
          <w:rFonts w:hint="cs"/>
          <w:rtl/>
          <w:lang w:eastAsia="he-IL"/>
        </w:rPr>
        <w:t>.</w:t>
      </w:r>
      <w:r>
        <w:rPr>
          <w:rtl/>
          <w:lang w:eastAsia="he-IL"/>
        </w:rPr>
        <w:t xml:space="preserve"> </w:t>
      </w:r>
      <w:bookmarkStart w:id="20164" w:name="_ETM_Q30_328599"/>
      <w:bookmarkEnd w:id="20164"/>
      <w:r>
        <w:rPr>
          <w:rtl/>
          <w:lang w:eastAsia="he-IL"/>
        </w:rPr>
        <w:t xml:space="preserve">להם </w:t>
      </w:r>
      <w:bookmarkStart w:id="20165" w:name="_ETM_Q30_329169"/>
      <w:bookmarkEnd w:id="20165"/>
      <w:r>
        <w:rPr>
          <w:rtl/>
          <w:lang w:eastAsia="he-IL"/>
        </w:rPr>
        <w:t xml:space="preserve">נשקפת </w:t>
      </w:r>
      <w:bookmarkStart w:id="20166" w:name="_ETM_Q30_329799"/>
      <w:bookmarkEnd w:id="20166"/>
      <w:r>
        <w:rPr>
          <w:rFonts w:hint="cs"/>
          <w:rtl/>
          <w:lang w:eastAsia="he-IL"/>
        </w:rPr>
        <w:t>ה</w:t>
      </w:r>
      <w:r>
        <w:rPr>
          <w:rtl/>
          <w:lang w:eastAsia="he-IL"/>
        </w:rPr>
        <w:t>סכנה</w:t>
      </w:r>
      <w:r>
        <w:rPr>
          <w:rFonts w:hint="cs"/>
          <w:rtl/>
          <w:lang w:eastAsia="he-IL"/>
        </w:rPr>
        <w:t>.</w:t>
      </w:r>
      <w:r>
        <w:rPr>
          <w:rtl/>
          <w:lang w:eastAsia="he-IL"/>
        </w:rPr>
        <w:t xml:space="preserve"> </w:t>
      </w:r>
      <w:bookmarkStart w:id="20167" w:name="_ETM_Q30_331030"/>
      <w:bookmarkStart w:id="20168" w:name="_ETM_Q30_331689"/>
      <w:bookmarkEnd w:id="20167"/>
      <w:bookmarkEnd w:id="20168"/>
      <w:r>
        <w:rPr>
          <w:rFonts w:hint="cs"/>
          <w:rtl/>
          <w:lang w:eastAsia="he-IL"/>
        </w:rPr>
        <w:t>להם</w:t>
      </w:r>
      <w:r>
        <w:rPr>
          <w:rtl/>
          <w:lang w:eastAsia="he-IL"/>
        </w:rPr>
        <w:t xml:space="preserve"> </w:t>
      </w:r>
      <w:bookmarkStart w:id="20169" w:name="_ETM_Q30_331840"/>
      <w:bookmarkEnd w:id="20169"/>
      <w:r>
        <w:rPr>
          <w:rtl/>
          <w:lang w:eastAsia="he-IL"/>
        </w:rPr>
        <w:t xml:space="preserve">היה </w:t>
      </w:r>
      <w:bookmarkStart w:id="20170" w:name="_ETM_Q30_331989"/>
      <w:bookmarkEnd w:id="20170"/>
      <w:r>
        <w:rPr>
          <w:rtl/>
          <w:lang w:eastAsia="he-IL"/>
        </w:rPr>
        <w:t xml:space="preserve">צריך </w:t>
      </w:r>
      <w:bookmarkStart w:id="20171" w:name="_ETM_Q30_332260"/>
      <w:bookmarkEnd w:id="20171"/>
      <w:r>
        <w:rPr>
          <w:rtl/>
          <w:lang w:eastAsia="he-IL"/>
        </w:rPr>
        <w:t xml:space="preserve">להקדיש </w:t>
      </w:r>
      <w:bookmarkStart w:id="20172" w:name="_ETM_Q30_332769"/>
      <w:bookmarkEnd w:id="20172"/>
      <w:r>
        <w:rPr>
          <w:rtl/>
          <w:lang w:eastAsia="he-IL"/>
        </w:rPr>
        <w:t>שעתיים</w:t>
      </w:r>
      <w:r>
        <w:rPr>
          <w:rFonts w:hint="cs"/>
          <w:rtl/>
          <w:lang w:eastAsia="he-IL"/>
        </w:rPr>
        <w:t>.</w:t>
      </w:r>
      <w:r>
        <w:rPr>
          <w:rtl/>
          <w:lang w:eastAsia="he-IL"/>
        </w:rPr>
        <w:t xml:space="preserve"> </w:t>
      </w:r>
      <w:bookmarkStart w:id="20173" w:name="_ETM_Q30_333770"/>
      <w:bookmarkEnd w:id="20173"/>
      <w:r>
        <w:rPr>
          <w:rtl/>
          <w:lang w:eastAsia="he-IL"/>
        </w:rPr>
        <w:t xml:space="preserve">כמובן </w:t>
      </w:r>
      <w:bookmarkStart w:id="20174" w:name="_ETM_Q30_334220"/>
      <w:bookmarkEnd w:id="20174"/>
      <w:r>
        <w:rPr>
          <w:rtl/>
          <w:lang w:eastAsia="he-IL"/>
        </w:rPr>
        <w:t xml:space="preserve">שדקה </w:t>
      </w:r>
      <w:bookmarkStart w:id="20175" w:name="_ETM_Q30_334639"/>
      <w:bookmarkEnd w:id="20175"/>
      <w:r>
        <w:rPr>
          <w:rtl/>
          <w:lang w:eastAsia="he-IL"/>
        </w:rPr>
        <w:t xml:space="preserve">אחרי </w:t>
      </w:r>
      <w:bookmarkStart w:id="20176" w:name="_ETM_Q30_334910"/>
      <w:bookmarkEnd w:id="20176"/>
      <w:r>
        <w:rPr>
          <w:rtl/>
          <w:lang w:eastAsia="he-IL"/>
        </w:rPr>
        <w:t xml:space="preserve">זה </w:t>
      </w:r>
      <w:bookmarkStart w:id="20177" w:name="_ETM_Q30_335389"/>
      <w:bookmarkEnd w:id="20177"/>
      <w:r>
        <w:rPr>
          <w:rtl/>
          <w:lang w:eastAsia="he-IL"/>
        </w:rPr>
        <w:t xml:space="preserve">אישרו </w:t>
      </w:r>
      <w:bookmarkStart w:id="20178" w:name="_ETM_Q30_335750"/>
      <w:bookmarkEnd w:id="20178"/>
      <w:r>
        <w:rPr>
          <w:rtl/>
          <w:lang w:eastAsia="he-IL"/>
        </w:rPr>
        <w:t xml:space="preserve">את </w:t>
      </w:r>
      <w:bookmarkStart w:id="20179" w:name="_ETM_Q30_335870"/>
      <w:bookmarkEnd w:id="20179"/>
      <w:r>
        <w:rPr>
          <w:rtl/>
          <w:lang w:eastAsia="he-IL"/>
        </w:rPr>
        <w:t xml:space="preserve">הארכת </w:t>
      </w:r>
      <w:bookmarkStart w:id="20180" w:name="_ETM_Q30_336290"/>
      <w:bookmarkEnd w:id="20180"/>
      <w:r>
        <w:rPr>
          <w:rFonts w:hint="cs"/>
          <w:rtl/>
          <w:lang w:eastAsia="he-IL"/>
        </w:rPr>
        <w:t>ה</w:t>
      </w:r>
      <w:r>
        <w:rPr>
          <w:rtl/>
          <w:lang w:eastAsia="he-IL"/>
        </w:rPr>
        <w:t xml:space="preserve">שירות </w:t>
      </w:r>
      <w:bookmarkStart w:id="20181" w:name="_ETM_Q30_336740"/>
      <w:bookmarkEnd w:id="20181"/>
      <w:r>
        <w:rPr>
          <w:rtl/>
          <w:lang w:eastAsia="he-IL"/>
        </w:rPr>
        <w:t xml:space="preserve">לחיילי </w:t>
      </w:r>
      <w:bookmarkStart w:id="20182" w:name="_ETM_Q30_337130"/>
      <w:bookmarkEnd w:id="20182"/>
      <w:r>
        <w:rPr>
          <w:rtl/>
          <w:lang w:eastAsia="he-IL"/>
        </w:rPr>
        <w:t>הסדיר</w:t>
      </w:r>
      <w:r>
        <w:rPr>
          <w:rFonts w:hint="cs"/>
          <w:rtl/>
          <w:lang w:eastAsia="he-IL"/>
        </w:rPr>
        <w:t>,</w:t>
      </w:r>
      <w:r>
        <w:rPr>
          <w:rtl/>
          <w:lang w:eastAsia="he-IL"/>
        </w:rPr>
        <w:t xml:space="preserve"> </w:t>
      </w:r>
      <w:bookmarkStart w:id="20183" w:name="_ETM_Q30_338120"/>
      <w:bookmarkEnd w:id="20183"/>
      <w:r>
        <w:rPr>
          <w:rtl/>
          <w:lang w:eastAsia="he-IL"/>
        </w:rPr>
        <w:t>כי</w:t>
      </w:r>
      <w:r>
        <w:rPr>
          <w:rFonts w:hint="cs"/>
          <w:rtl/>
          <w:lang w:eastAsia="he-IL"/>
        </w:rPr>
        <w:t xml:space="preserve"> אם</w:t>
      </w:r>
      <w:r>
        <w:rPr>
          <w:rtl/>
          <w:lang w:eastAsia="he-IL"/>
        </w:rPr>
        <w:t xml:space="preserve"> </w:t>
      </w:r>
      <w:bookmarkStart w:id="20184" w:name="_ETM_Q30_338480"/>
      <w:bookmarkEnd w:id="20184"/>
      <w:r>
        <w:rPr>
          <w:rtl/>
          <w:lang w:eastAsia="he-IL"/>
        </w:rPr>
        <w:t xml:space="preserve">כבר </w:t>
      </w:r>
      <w:bookmarkStart w:id="20185" w:name="_ETM_Q30_338870"/>
      <w:bookmarkEnd w:id="20185"/>
      <w:r>
        <w:rPr>
          <w:rtl/>
          <w:lang w:eastAsia="he-IL"/>
        </w:rPr>
        <w:t xml:space="preserve">לא </w:t>
      </w:r>
      <w:bookmarkStart w:id="20186" w:name="_ETM_Q30_339020"/>
      <w:bookmarkEnd w:id="20186"/>
      <w:r>
        <w:rPr>
          <w:rFonts w:hint="cs"/>
          <w:rtl/>
          <w:lang w:eastAsia="he-IL"/>
        </w:rPr>
        <w:t>ל</w:t>
      </w:r>
      <w:r>
        <w:rPr>
          <w:rtl/>
          <w:lang w:eastAsia="he-IL"/>
        </w:rPr>
        <w:t xml:space="preserve">נצל </w:t>
      </w:r>
      <w:bookmarkStart w:id="20187" w:name="_ETM_Q30_339440"/>
      <w:bookmarkEnd w:id="20187"/>
      <w:r>
        <w:rPr>
          <w:rtl/>
          <w:lang w:eastAsia="he-IL"/>
        </w:rPr>
        <w:t xml:space="preserve">את </w:t>
      </w:r>
      <w:bookmarkStart w:id="20188" w:name="_ETM_Q30_339560"/>
      <w:bookmarkEnd w:id="20188"/>
      <w:r>
        <w:rPr>
          <w:rtl/>
          <w:lang w:eastAsia="he-IL"/>
        </w:rPr>
        <w:t xml:space="preserve">הזמן </w:t>
      </w:r>
      <w:bookmarkStart w:id="20189" w:name="_ETM_Q30_339919"/>
      <w:bookmarkEnd w:id="20189"/>
      <w:r>
        <w:rPr>
          <w:rtl/>
          <w:lang w:eastAsia="he-IL"/>
        </w:rPr>
        <w:t>ביעילות</w:t>
      </w:r>
      <w:r>
        <w:rPr>
          <w:rFonts w:hint="cs"/>
          <w:rtl/>
          <w:lang w:eastAsia="he-IL"/>
        </w:rPr>
        <w:t>,</w:t>
      </w:r>
      <w:r>
        <w:rPr>
          <w:rtl/>
          <w:lang w:eastAsia="he-IL"/>
        </w:rPr>
        <w:t xml:space="preserve"> </w:t>
      </w:r>
      <w:bookmarkStart w:id="20190" w:name="_ETM_Q30_340820"/>
      <w:bookmarkEnd w:id="20190"/>
      <w:r>
        <w:rPr>
          <w:rtl/>
          <w:lang w:eastAsia="he-IL"/>
        </w:rPr>
        <w:t xml:space="preserve">אז </w:t>
      </w:r>
      <w:bookmarkStart w:id="20191" w:name="_ETM_Q30_341030"/>
      <w:bookmarkEnd w:id="20191"/>
      <w:r>
        <w:rPr>
          <w:rtl/>
          <w:lang w:eastAsia="he-IL"/>
        </w:rPr>
        <w:t xml:space="preserve">למה </w:t>
      </w:r>
      <w:bookmarkStart w:id="20192" w:name="_ETM_Q30_341330"/>
      <w:bookmarkEnd w:id="20192"/>
      <w:r>
        <w:rPr>
          <w:rtl/>
          <w:lang w:eastAsia="he-IL"/>
        </w:rPr>
        <w:t xml:space="preserve">לא </w:t>
      </w:r>
      <w:bookmarkStart w:id="20193" w:name="_ETM_Q30_341450"/>
      <w:bookmarkEnd w:id="20193"/>
      <w:r>
        <w:rPr>
          <w:rtl/>
          <w:lang w:eastAsia="he-IL"/>
        </w:rPr>
        <w:t xml:space="preserve">גם </w:t>
      </w:r>
      <w:bookmarkStart w:id="20194" w:name="_ETM_Q30_341690"/>
      <w:bookmarkEnd w:id="20194"/>
      <w:r>
        <w:rPr>
          <w:rtl/>
          <w:lang w:eastAsia="he-IL"/>
        </w:rPr>
        <w:t xml:space="preserve">להאריך </w:t>
      </w:r>
      <w:bookmarkStart w:id="20195" w:name="_ETM_Q30_342470"/>
      <w:bookmarkEnd w:id="20195"/>
      <w:r>
        <w:rPr>
          <w:rtl/>
          <w:lang w:eastAsia="he-IL"/>
        </w:rPr>
        <w:t xml:space="preserve">את </w:t>
      </w:r>
      <w:bookmarkStart w:id="20196" w:name="_ETM_Q30_342650"/>
      <w:bookmarkEnd w:id="20196"/>
      <w:r>
        <w:rPr>
          <w:rtl/>
          <w:lang w:eastAsia="he-IL"/>
        </w:rPr>
        <w:t xml:space="preserve">השירות </w:t>
      </w:r>
      <w:bookmarkStart w:id="20197" w:name="_ETM_Q30_343080"/>
      <w:bookmarkEnd w:id="20197"/>
      <w:r>
        <w:rPr>
          <w:rFonts w:hint="cs"/>
          <w:rtl/>
          <w:lang w:eastAsia="he-IL"/>
        </w:rPr>
        <w:t>הסד</w:t>
      </w:r>
      <w:r>
        <w:rPr>
          <w:rtl/>
          <w:lang w:eastAsia="he-IL"/>
        </w:rPr>
        <w:t xml:space="preserve">יר </w:t>
      </w:r>
      <w:bookmarkStart w:id="20198" w:name="_ETM_Q30_343950"/>
      <w:bookmarkEnd w:id="20198"/>
      <w:r>
        <w:rPr>
          <w:rtl/>
          <w:lang w:eastAsia="he-IL"/>
        </w:rPr>
        <w:t>לחיילים</w:t>
      </w:r>
      <w:r>
        <w:rPr>
          <w:rFonts w:hint="cs"/>
          <w:rtl/>
          <w:lang w:eastAsia="he-IL"/>
        </w:rPr>
        <w:t>?</w:t>
      </w:r>
      <w:r>
        <w:rPr>
          <w:rtl/>
          <w:lang w:eastAsia="he-IL"/>
        </w:rPr>
        <w:t xml:space="preserve"> </w:t>
      </w:r>
      <w:bookmarkStart w:id="20199" w:name="_ETM_Q30_344820"/>
      <w:bookmarkEnd w:id="20199"/>
      <w:r>
        <w:rPr>
          <w:rFonts w:hint="cs"/>
          <w:rtl/>
          <w:lang w:eastAsia="he-IL"/>
        </w:rPr>
        <w:t>תודה.</w:t>
      </w:r>
    </w:p>
    <w:p w:rsidR="00381235" w:rsidRDefault="00381235" w:rsidP="002B470C">
      <w:pPr>
        <w:rPr>
          <w:rtl/>
          <w:lang w:eastAsia="he-IL"/>
        </w:rPr>
      </w:pPr>
      <w:bookmarkStart w:id="20200" w:name="_ETM_Q30_342106"/>
      <w:bookmarkStart w:id="20201" w:name="_ETM_Q30_342192"/>
      <w:bookmarkEnd w:id="20200"/>
      <w:bookmarkEnd w:id="20201"/>
    </w:p>
    <w:p w:rsidR="00381235" w:rsidRDefault="00381235" w:rsidP="002B470C">
      <w:pPr>
        <w:pStyle w:val="af6"/>
        <w:keepNext/>
        <w:rPr>
          <w:rtl/>
        </w:rPr>
      </w:pPr>
      <w:r w:rsidRPr="00E323DD">
        <w:rPr>
          <w:rStyle w:val="TagStyle"/>
          <w:rtl/>
        </w:rPr>
        <w:t xml:space="preserve"> &lt;&lt; יור &gt;&gt; </w:t>
      </w:r>
      <w:r>
        <w:rPr>
          <w:rtl/>
        </w:rPr>
        <w:t>היו"ר חנוך דב מלביצקי:</w:t>
      </w:r>
      <w:r w:rsidRPr="00E323DD">
        <w:rPr>
          <w:rStyle w:val="TagStyle"/>
          <w:rtl/>
        </w:rPr>
        <w:t xml:space="preserve"> &lt;&lt; יור &gt;&gt;</w:t>
      </w:r>
      <w:r>
        <w:rPr>
          <w:rtl/>
        </w:rPr>
        <w:t xml:space="preserve">   </w:t>
      </w:r>
    </w:p>
    <w:p w:rsidR="00381235" w:rsidRDefault="00381235" w:rsidP="000379B4">
      <w:pPr>
        <w:rPr>
          <w:rtl/>
          <w:lang w:eastAsia="he-IL"/>
        </w:rPr>
      </w:pPr>
    </w:p>
    <w:p w:rsidR="00381235" w:rsidRDefault="00381235" w:rsidP="002B470C">
      <w:pPr>
        <w:rPr>
          <w:rtl/>
          <w:lang w:eastAsia="he-IL"/>
        </w:rPr>
      </w:pPr>
      <w:r>
        <w:rPr>
          <w:rFonts w:hint="cs"/>
          <w:rtl/>
          <w:lang w:eastAsia="he-IL"/>
        </w:rPr>
        <w:t>תודה רבה.</w:t>
      </w:r>
      <w:bookmarkStart w:id="20202" w:name="_ETM_Q30_345768"/>
      <w:bookmarkStart w:id="20203" w:name="_ETM_Q30_342281"/>
      <w:bookmarkStart w:id="20204" w:name="_ETM_Q30_342347"/>
      <w:bookmarkStart w:id="20205" w:name="_ETM_Q30_345480"/>
      <w:bookmarkEnd w:id="20202"/>
      <w:bookmarkEnd w:id="20203"/>
      <w:bookmarkEnd w:id="20204"/>
      <w:bookmarkEnd w:id="20205"/>
      <w:r>
        <w:rPr>
          <w:rFonts w:hint="cs"/>
          <w:rtl/>
          <w:lang w:eastAsia="he-IL"/>
        </w:rPr>
        <w:t xml:space="preserve"> </w:t>
      </w:r>
      <w:r>
        <w:rPr>
          <w:rtl/>
          <w:lang w:eastAsia="he-IL"/>
        </w:rPr>
        <w:t xml:space="preserve">חבר </w:t>
      </w:r>
      <w:bookmarkStart w:id="20206" w:name="_ETM_Q30_345810"/>
      <w:bookmarkEnd w:id="20206"/>
      <w:r>
        <w:rPr>
          <w:rtl/>
          <w:lang w:eastAsia="he-IL"/>
        </w:rPr>
        <w:t xml:space="preserve">הכנסת </w:t>
      </w:r>
      <w:bookmarkStart w:id="20207" w:name="_ETM_Q30_346020"/>
      <w:bookmarkEnd w:id="20207"/>
      <w:r>
        <w:rPr>
          <w:rtl/>
          <w:lang w:eastAsia="he-IL"/>
        </w:rPr>
        <w:t>שקלים</w:t>
      </w:r>
      <w:r>
        <w:rPr>
          <w:rFonts w:hint="cs"/>
          <w:rtl/>
          <w:lang w:eastAsia="he-IL"/>
        </w:rPr>
        <w:t>,</w:t>
      </w:r>
      <w:r>
        <w:rPr>
          <w:rtl/>
          <w:lang w:eastAsia="he-IL"/>
        </w:rPr>
        <w:t xml:space="preserve"> </w:t>
      </w:r>
      <w:bookmarkStart w:id="20208" w:name="_ETM_Q30_346380"/>
      <w:bookmarkEnd w:id="20208"/>
      <w:r>
        <w:rPr>
          <w:rtl/>
          <w:lang w:eastAsia="he-IL"/>
        </w:rPr>
        <w:t>בבקשה</w:t>
      </w:r>
      <w:r>
        <w:rPr>
          <w:rFonts w:hint="cs"/>
          <w:rtl/>
          <w:lang w:eastAsia="he-IL"/>
        </w:rPr>
        <w:t>.</w:t>
      </w:r>
      <w:r>
        <w:rPr>
          <w:rtl/>
          <w:lang w:eastAsia="he-IL"/>
        </w:rPr>
        <w:t xml:space="preserve"> </w:t>
      </w:r>
      <w:bookmarkStart w:id="20209" w:name="_ETM_Q30_367739"/>
      <w:bookmarkStart w:id="20210" w:name="_ETM_Q30_346192"/>
      <w:bookmarkEnd w:id="20209"/>
      <w:bookmarkEnd w:id="20210"/>
    </w:p>
    <w:p w:rsidR="00381235" w:rsidRDefault="00381235" w:rsidP="002B470C">
      <w:pPr>
        <w:rPr>
          <w:rtl/>
          <w:lang w:eastAsia="he-IL"/>
        </w:rPr>
      </w:pPr>
      <w:bookmarkStart w:id="20211" w:name="_ETM_Q30_346266"/>
      <w:bookmarkEnd w:id="20211"/>
    </w:p>
    <w:p w:rsidR="00381235" w:rsidRDefault="00381235" w:rsidP="002B470C">
      <w:pPr>
        <w:pStyle w:val="a4"/>
        <w:keepNext/>
        <w:rPr>
          <w:rtl/>
        </w:rPr>
      </w:pPr>
      <w:bookmarkStart w:id="20212" w:name="ET_speaker_6537_11"/>
      <w:r w:rsidRPr="00E323DD">
        <w:rPr>
          <w:rStyle w:val="TagStyle"/>
          <w:rtl/>
        </w:rPr>
        <w:t xml:space="preserve"> &lt;&lt; דובר &gt;&gt; </w:t>
      </w:r>
      <w:bookmarkStart w:id="20213" w:name="_Toc172019749"/>
      <w:bookmarkStart w:id="20214" w:name="_Toc172020080"/>
      <w:r>
        <w:rPr>
          <w:rtl/>
        </w:rPr>
        <w:t>אושר שקלים (הליכוד):</w:t>
      </w:r>
      <w:bookmarkEnd w:id="20213"/>
      <w:bookmarkEnd w:id="20214"/>
      <w:r w:rsidRPr="00E323DD">
        <w:rPr>
          <w:rStyle w:val="TagStyle"/>
          <w:rtl/>
        </w:rPr>
        <w:t xml:space="preserve"> &lt;&lt; דובר &gt;&gt;</w:t>
      </w:r>
      <w:r>
        <w:rPr>
          <w:rtl/>
        </w:rPr>
        <w:t xml:space="preserve">   </w:t>
      </w:r>
      <w:bookmarkEnd w:id="20212"/>
    </w:p>
    <w:p w:rsidR="00381235" w:rsidRDefault="00381235" w:rsidP="000379B4">
      <w:pPr>
        <w:rPr>
          <w:rtl/>
          <w:lang w:eastAsia="he-IL"/>
        </w:rPr>
      </w:pPr>
    </w:p>
    <w:p w:rsidR="00381235" w:rsidRDefault="00381235" w:rsidP="002B470C">
      <w:pPr>
        <w:rPr>
          <w:rtl/>
          <w:lang w:eastAsia="he-IL"/>
        </w:rPr>
      </w:pPr>
      <w:bookmarkStart w:id="20215" w:name="_ETM_Q30_346495"/>
      <w:bookmarkStart w:id="20216" w:name="_ETM_Q30_346568"/>
      <w:bookmarkEnd w:id="20215"/>
      <w:bookmarkEnd w:id="20216"/>
      <w:r>
        <w:rPr>
          <w:rtl/>
          <w:lang w:eastAsia="he-IL"/>
        </w:rPr>
        <w:t xml:space="preserve">אדוני </w:t>
      </w:r>
      <w:bookmarkStart w:id="20217" w:name="_ETM_Q30_368069"/>
      <w:bookmarkEnd w:id="20217"/>
      <w:r>
        <w:rPr>
          <w:rtl/>
          <w:lang w:eastAsia="he-IL"/>
        </w:rPr>
        <w:t>היושב-ראש</w:t>
      </w:r>
      <w:r>
        <w:rPr>
          <w:rFonts w:hint="cs"/>
          <w:rtl/>
          <w:lang w:eastAsia="he-IL"/>
        </w:rPr>
        <w:t>,</w:t>
      </w:r>
      <w:r>
        <w:rPr>
          <w:rtl/>
          <w:lang w:eastAsia="he-IL"/>
        </w:rPr>
        <w:t xml:space="preserve"> </w:t>
      </w:r>
      <w:bookmarkStart w:id="20218" w:name="_ETM_Q30_368519"/>
      <w:bookmarkEnd w:id="20218"/>
      <w:r>
        <w:rPr>
          <w:rtl/>
          <w:lang w:eastAsia="he-IL"/>
        </w:rPr>
        <w:t xml:space="preserve">חברי </w:t>
      </w:r>
      <w:bookmarkStart w:id="20219" w:name="_ETM_Q30_368819"/>
      <w:bookmarkEnd w:id="20219"/>
      <w:r>
        <w:rPr>
          <w:rtl/>
          <w:lang w:eastAsia="he-IL"/>
        </w:rPr>
        <w:t>הכנסת</w:t>
      </w:r>
      <w:r>
        <w:rPr>
          <w:rFonts w:hint="cs"/>
          <w:rtl/>
          <w:lang w:eastAsia="he-IL"/>
        </w:rPr>
        <w:t>,</w:t>
      </w:r>
      <w:r>
        <w:rPr>
          <w:rtl/>
          <w:lang w:eastAsia="he-IL"/>
        </w:rPr>
        <w:t xml:space="preserve"> </w:t>
      </w:r>
      <w:bookmarkStart w:id="20220" w:name="_ETM_Q30_370080"/>
      <w:bookmarkEnd w:id="20220"/>
      <w:r>
        <w:rPr>
          <w:rtl/>
          <w:lang w:eastAsia="he-IL"/>
        </w:rPr>
        <w:t>סימון</w:t>
      </w:r>
      <w:r>
        <w:rPr>
          <w:rFonts w:hint="cs"/>
          <w:rtl/>
          <w:lang w:eastAsia="he-IL"/>
        </w:rPr>
        <w:t xml:space="preserve"> דוידסון </w:t>
      </w:r>
      <w:bookmarkStart w:id="20221" w:name="_ETM_Q30_371058"/>
      <w:bookmarkEnd w:id="20221"/>
      <w:r>
        <w:rPr>
          <w:rFonts w:hint="cs"/>
          <w:rtl/>
          <w:lang w:eastAsia="he-IL"/>
        </w:rPr>
        <w:t>פה או שהוא יצא?</w:t>
      </w:r>
      <w:bookmarkStart w:id="20222" w:name="_ETM_Q30_370769"/>
      <w:bookmarkStart w:id="20223" w:name="_ETM_Q30_370980"/>
      <w:bookmarkStart w:id="20224" w:name="_ETM_Q30_371310"/>
      <w:bookmarkStart w:id="20225" w:name="_ETM_Q30_371550"/>
      <w:bookmarkEnd w:id="20222"/>
      <w:bookmarkEnd w:id="20223"/>
      <w:bookmarkEnd w:id="20224"/>
      <w:bookmarkEnd w:id="20225"/>
      <w:r>
        <w:rPr>
          <w:rtl/>
          <w:lang w:eastAsia="he-IL"/>
        </w:rPr>
        <w:t xml:space="preserve"> </w:t>
      </w:r>
      <w:bookmarkStart w:id="20226" w:name="_ETM_Q30_372810"/>
      <w:bookmarkEnd w:id="20226"/>
      <w:r>
        <w:rPr>
          <w:rtl/>
          <w:lang w:eastAsia="he-IL"/>
        </w:rPr>
        <w:t xml:space="preserve">אני </w:t>
      </w:r>
      <w:bookmarkStart w:id="20227" w:name="_ETM_Q30_373050"/>
      <w:bookmarkEnd w:id="20227"/>
      <w:r>
        <w:rPr>
          <w:rtl/>
          <w:lang w:eastAsia="he-IL"/>
        </w:rPr>
        <w:t xml:space="preserve">אשתמש </w:t>
      </w:r>
      <w:bookmarkStart w:id="20228" w:name="_ETM_Q30_373410"/>
      <w:bookmarkEnd w:id="20228"/>
      <w:r>
        <w:rPr>
          <w:rtl/>
          <w:lang w:eastAsia="he-IL"/>
        </w:rPr>
        <w:t xml:space="preserve">במשפט </w:t>
      </w:r>
      <w:bookmarkStart w:id="20229" w:name="_ETM_Q30_373950"/>
      <w:bookmarkEnd w:id="20229"/>
      <w:r>
        <w:rPr>
          <w:rtl/>
          <w:lang w:eastAsia="he-IL"/>
        </w:rPr>
        <w:t>ש</w:t>
      </w:r>
      <w:r>
        <w:rPr>
          <w:rFonts w:hint="cs"/>
          <w:rtl/>
          <w:lang w:eastAsia="he-IL"/>
        </w:rPr>
        <w:t xml:space="preserve">גם </w:t>
      </w:r>
      <w:r>
        <w:rPr>
          <w:rtl/>
          <w:lang w:eastAsia="he-IL"/>
        </w:rPr>
        <w:t xml:space="preserve">הוא </w:t>
      </w:r>
      <w:bookmarkStart w:id="20230" w:name="_ETM_Q30_375300"/>
      <w:bookmarkEnd w:id="20230"/>
      <w:r>
        <w:rPr>
          <w:rtl/>
          <w:lang w:eastAsia="he-IL"/>
        </w:rPr>
        <w:t xml:space="preserve">משתמש </w:t>
      </w:r>
      <w:bookmarkStart w:id="20231" w:name="_ETM_Q30_375840"/>
      <w:bookmarkEnd w:id="20231"/>
      <w:r>
        <w:rPr>
          <w:rtl/>
          <w:lang w:eastAsia="he-IL"/>
        </w:rPr>
        <w:t>בו</w:t>
      </w:r>
      <w:r>
        <w:rPr>
          <w:rFonts w:hint="cs"/>
          <w:rtl/>
          <w:lang w:eastAsia="he-IL"/>
        </w:rPr>
        <w:t>.</w:t>
      </w:r>
      <w:r>
        <w:rPr>
          <w:rtl/>
          <w:lang w:eastAsia="he-IL"/>
        </w:rPr>
        <w:t xml:space="preserve"> </w:t>
      </w:r>
      <w:bookmarkStart w:id="20232" w:name="_ETM_Q30_376320"/>
      <w:bookmarkEnd w:id="20232"/>
      <w:r>
        <w:rPr>
          <w:rtl/>
          <w:lang w:eastAsia="he-IL"/>
        </w:rPr>
        <w:t xml:space="preserve">אני </w:t>
      </w:r>
      <w:bookmarkStart w:id="20233" w:name="_ETM_Q30_376470"/>
      <w:bookmarkEnd w:id="20233"/>
      <w:r>
        <w:rPr>
          <w:rtl/>
          <w:lang w:eastAsia="he-IL"/>
        </w:rPr>
        <w:t xml:space="preserve">הכנתי </w:t>
      </w:r>
      <w:bookmarkStart w:id="20234" w:name="_ETM_Q30_376889"/>
      <w:bookmarkEnd w:id="20234"/>
      <w:r>
        <w:rPr>
          <w:rtl/>
          <w:lang w:eastAsia="he-IL"/>
        </w:rPr>
        <w:t>נאום</w:t>
      </w:r>
      <w:r>
        <w:rPr>
          <w:rFonts w:hint="cs"/>
          <w:rtl/>
          <w:lang w:eastAsia="he-IL"/>
        </w:rPr>
        <w:t>,</w:t>
      </w:r>
      <w:r>
        <w:rPr>
          <w:rtl/>
          <w:lang w:eastAsia="he-IL"/>
        </w:rPr>
        <w:t xml:space="preserve"> </w:t>
      </w:r>
      <w:bookmarkStart w:id="20235" w:name="_ETM_Q30_377130"/>
      <w:bookmarkEnd w:id="20235"/>
      <w:r>
        <w:rPr>
          <w:rtl/>
          <w:lang w:eastAsia="he-IL"/>
        </w:rPr>
        <w:t xml:space="preserve">אבל </w:t>
      </w:r>
      <w:bookmarkStart w:id="20236" w:name="_ETM_Q30_377940"/>
      <w:bookmarkEnd w:id="20236"/>
      <w:r>
        <w:rPr>
          <w:rtl/>
          <w:lang w:eastAsia="he-IL"/>
        </w:rPr>
        <w:t xml:space="preserve">בחרתי </w:t>
      </w:r>
      <w:bookmarkStart w:id="20237" w:name="_ETM_Q30_378330"/>
      <w:bookmarkEnd w:id="20237"/>
      <w:r>
        <w:rPr>
          <w:rtl/>
          <w:lang w:eastAsia="he-IL"/>
        </w:rPr>
        <w:t xml:space="preserve">לא </w:t>
      </w:r>
      <w:bookmarkStart w:id="20238" w:name="_ETM_Q30_378450"/>
      <w:bookmarkEnd w:id="20238"/>
      <w:r>
        <w:rPr>
          <w:rtl/>
          <w:lang w:eastAsia="he-IL"/>
        </w:rPr>
        <w:t xml:space="preserve">להשתמש </w:t>
      </w:r>
      <w:bookmarkStart w:id="20239" w:name="_ETM_Q30_379080"/>
      <w:bookmarkEnd w:id="20239"/>
      <w:r>
        <w:rPr>
          <w:rtl/>
          <w:lang w:eastAsia="he-IL"/>
        </w:rPr>
        <w:t>בו</w:t>
      </w:r>
      <w:r>
        <w:rPr>
          <w:rFonts w:hint="cs"/>
          <w:rtl/>
          <w:lang w:eastAsia="he-IL"/>
        </w:rPr>
        <w:t>.</w:t>
      </w:r>
      <w:r>
        <w:rPr>
          <w:rtl/>
          <w:lang w:eastAsia="he-IL"/>
        </w:rPr>
        <w:t xml:space="preserve"> </w:t>
      </w:r>
      <w:bookmarkStart w:id="20240" w:name="_ETM_Q30_380499"/>
      <w:bookmarkEnd w:id="20240"/>
      <w:r>
        <w:rPr>
          <w:rtl/>
          <w:lang w:eastAsia="he-IL"/>
        </w:rPr>
        <w:t>מירב</w:t>
      </w:r>
      <w:r>
        <w:rPr>
          <w:rFonts w:hint="cs"/>
          <w:rtl/>
          <w:lang w:eastAsia="he-IL"/>
        </w:rPr>
        <w:t>,</w:t>
      </w:r>
      <w:r>
        <w:rPr>
          <w:rtl/>
          <w:lang w:eastAsia="he-IL"/>
        </w:rPr>
        <w:t xml:space="preserve"> </w:t>
      </w:r>
      <w:bookmarkStart w:id="20241" w:name="_ETM_Q30_381010"/>
      <w:bookmarkStart w:id="20242" w:name="_ETM_Q30_382150"/>
      <w:bookmarkEnd w:id="20241"/>
      <w:bookmarkEnd w:id="20242"/>
      <w:r>
        <w:rPr>
          <w:rtl/>
          <w:lang w:eastAsia="he-IL"/>
        </w:rPr>
        <w:t xml:space="preserve">אני </w:t>
      </w:r>
      <w:bookmarkStart w:id="20243" w:name="_ETM_Q30_382419"/>
      <w:bookmarkEnd w:id="20243"/>
      <w:r>
        <w:rPr>
          <w:rtl/>
          <w:lang w:eastAsia="he-IL"/>
        </w:rPr>
        <w:t xml:space="preserve">שומע </w:t>
      </w:r>
      <w:bookmarkStart w:id="20244" w:name="_ETM_Q30_382779"/>
      <w:bookmarkEnd w:id="20244"/>
      <w:r>
        <w:rPr>
          <w:rtl/>
          <w:lang w:eastAsia="he-IL"/>
        </w:rPr>
        <w:t xml:space="preserve">אותך </w:t>
      </w:r>
      <w:bookmarkStart w:id="20245" w:name="_ETM_Q30_383019"/>
      <w:bookmarkEnd w:id="20245"/>
      <w:r>
        <w:rPr>
          <w:rtl/>
          <w:lang w:eastAsia="he-IL"/>
        </w:rPr>
        <w:t>ו</w:t>
      </w:r>
      <w:bookmarkStart w:id="20246" w:name="_ETM_Q30_383799"/>
      <w:bookmarkEnd w:id="20246"/>
      <w:r>
        <w:rPr>
          <w:rtl/>
          <w:lang w:eastAsia="he-IL"/>
        </w:rPr>
        <w:t xml:space="preserve">אני </w:t>
      </w:r>
      <w:bookmarkStart w:id="20247" w:name="_ETM_Q30_384040"/>
      <w:bookmarkEnd w:id="20247"/>
      <w:r>
        <w:rPr>
          <w:rtl/>
          <w:lang w:eastAsia="he-IL"/>
        </w:rPr>
        <w:t xml:space="preserve">שואל </w:t>
      </w:r>
      <w:bookmarkStart w:id="20248" w:name="_ETM_Q30_384249"/>
      <w:bookmarkEnd w:id="20248"/>
      <w:r>
        <w:rPr>
          <w:rtl/>
          <w:lang w:eastAsia="he-IL"/>
        </w:rPr>
        <w:t xml:space="preserve">שאלה </w:t>
      </w:r>
      <w:bookmarkStart w:id="20249" w:name="_ETM_Q30_384609"/>
      <w:bookmarkEnd w:id="20249"/>
      <w:r>
        <w:rPr>
          <w:rtl/>
          <w:lang w:eastAsia="he-IL"/>
        </w:rPr>
        <w:t xml:space="preserve">באמת </w:t>
      </w:r>
      <w:bookmarkStart w:id="20250" w:name="_ETM_Q30_384969"/>
      <w:bookmarkEnd w:id="20250"/>
      <w:r>
        <w:rPr>
          <w:rtl/>
          <w:lang w:eastAsia="he-IL"/>
        </w:rPr>
        <w:t>פשוטה</w:t>
      </w:r>
      <w:r>
        <w:rPr>
          <w:rFonts w:hint="cs"/>
          <w:rtl/>
          <w:lang w:eastAsia="he-IL"/>
        </w:rPr>
        <w:t>:</w:t>
      </w:r>
      <w:r>
        <w:rPr>
          <w:rtl/>
          <w:lang w:eastAsia="he-IL"/>
        </w:rPr>
        <w:t xml:space="preserve"> </w:t>
      </w:r>
      <w:bookmarkStart w:id="20251" w:name="_ETM_Q30_387169"/>
      <w:bookmarkEnd w:id="20251"/>
      <w:r>
        <w:rPr>
          <w:rFonts w:hint="cs"/>
          <w:rtl/>
          <w:lang w:eastAsia="he-IL"/>
        </w:rPr>
        <w:t>ה</w:t>
      </w:r>
      <w:r>
        <w:rPr>
          <w:rtl/>
          <w:lang w:eastAsia="he-IL"/>
        </w:rPr>
        <w:t xml:space="preserve">קריאות </w:t>
      </w:r>
      <w:bookmarkStart w:id="20252" w:name="_ETM_Q30_387989"/>
      <w:bookmarkStart w:id="20253" w:name="_ETM_Q30_388409"/>
      <w:bookmarkEnd w:id="20252"/>
      <w:bookmarkEnd w:id="20253"/>
      <w:r>
        <w:rPr>
          <w:rFonts w:hint="cs"/>
          <w:rtl/>
          <w:lang w:eastAsia="he-IL"/>
        </w:rPr>
        <w:t xml:space="preserve">להסתה </w:t>
      </w:r>
      <w:r>
        <w:rPr>
          <w:rtl/>
          <w:lang w:eastAsia="he-IL"/>
        </w:rPr>
        <w:t xml:space="preserve">ולרצח </w:t>
      </w:r>
      <w:bookmarkStart w:id="20254" w:name="_ETM_Q30_389129"/>
      <w:bookmarkEnd w:id="20254"/>
      <w:r>
        <w:rPr>
          <w:rtl/>
          <w:lang w:eastAsia="he-IL"/>
        </w:rPr>
        <w:t xml:space="preserve">ראש </w:t>
      </w:r>
      <w:bookmarkStart w:id="20255" w:name="_ETM_Q30_389400"/>
      <w:bookmarkEnd w:id="20255"/>
      <w:r>
        <w:rPr>
          <w:rtl/>
          <w:lang w:eastAsia="he-IL"/>
        </w:rPr>
        <w:t xml:space="preserve">ממשלת </w:t>
      </w:r>
      <w:bookmarkStart w:id="20256" w:name="_ETM_Q30_389939"/>
      <w:bookmarkEnd w:id="20256"/>
      <w:r>
        <w:rPr>
          <w:rtl/>
          <w:lang w:eastAsia="he-IL"/>
        </w:rPr>
        <w:t>ישראל</w:t>
      </w:r>
      <w:r>
        <w:rPr>
          <w:rFonts w:hint="cs"/>
          <w:rtl/>
          <w:lang w:eastAsia="he-IL"/>
        </w:rPr>
        <w:t>,</w:t>
      </w:r>
      <w:r>
        <w:rPr>
          <w:rtl/>
          <w:lang w:eastAsia="he-IL"/>
        </w:rPr>
        <w:t xml:space="preserve"> </w:t>
      </w:r>
      <w:bookmarkStart w:id="20257" w:name="_ETM_Q30_390329"/>
      <w:bookmarkEnd w:id="20257"/>
      <w:r>
        <w:rPr>
          <w:rtl/>
          <w:lang w:eastAsia="he-IL"/>
        </w:rPr>
        <w:t xml:space="preserve">ולא </w:t>
      </w:r>
      <w:bookmarkStart w:id="20258" w:name="_ETM_Q30_390510"/>
      <w:bookmarkEnd w:id="20258"/>
      <w:r>
        <w:rPr>
          <w:rtl/>
          <w:lang w:eastAsia="he-IL"/>
        </w:rPr>
        <w:t xml:space="preserve">משנה </w:t>
      </w:r>
      <w:bookmarkStart w:id="20259" w:name="_ETM_Q30_390900"/>
      <w:bookmarkEnd w:id="20259"/>
      <w:r>
        <w:rPr>
          <w:rtl/>
          <w:lang w:eastAsia="he-IL"/>
        </w:rPr>
        <w:t xml:space="preserve">באיזה </w:t>
      </w:r>
      <w:bookmarkStart w:id="20260" w:name="_ETM_Q30_391260"/>
      <w:bookmarkEnd w:id="20260"/>
      <w:r>
        <w:rPr>
          <w:rtl/>
          <w:lang w:eastAsia="he-IL"/>
        </w:rPr>
        <w:t>צ</w:t>
      </w:r>
      <w:r>
        <w:rPr>
          <w:rFonts w:hint="cs"/>
          <w:rtl/>
          <w:lang w:eastAsia="he-IL"/>
        </w:rPr>
        <w:t>ד הוא,</w:t>
      </w:r>
      <w:r>
        <w:rPr>
          <w:rtl/>
          <w:lang w:eastAsia="he-IL"/>
        </w:rPr>
        <w:t xml:space="preserve"> </w:t>
      </w:r>
      <w:bookmarkStart w:id="20261" w:name="_ETM_Q30_392160"/>
      <w:bookmarkEnd w:id="20261"/>
      <w:r>
        <w:rPr>
          <w:rtl/>
          <w:lang w:eastAsia="he-IL"/>
        </w:rPr>
        <w:t xml:space="preserve">זה </w:t>
      </w:r>
      <w:bookmarkStart w:id="20262" w:name="_ETM_Q30_392430"/>
      <w:bookmarkEnd w:id="20262"/>
      <w:r>
        <w:rPr>
          <w:rtl/>
          <w:lang w:eastAsia="he-IL"/>
        </w:rPr>
        <w:t xml:space="preserve">לא </w:t>
      </w:r>
      <w:bookmarkStart w:id="20263" w:name="_ETM_Q30_392639"/>
      <w:bookmarkEnd w:id="20263"/>
      <w:r>
        <w:rPr>
          <w:rtl/>
          <w:lang w:eastAsia="he-IL"/>
        </w:rPr>
        <w:t xml:space="preserve">משהו </w:t>
      </w:r>
      <w:bookmarkStart w:id="20264" w:name="_ETM_Q30_393030"/>
      <w:bookmarkEnd w:id="20264"/>
      <w:r>
        <w:rPr>
          <w:rtl/>
          <w:lang w:eastAsia="he-IL"/>
        </w:rPr>
        <w:t>ש</w:t>
      </w:r>
      <w:bookmarkStart w:id="20265" w:name="_ETM_Q30_393480"/>
      <w:bookmarkStart w:id="20266" w:name="_ETM_Q30_393750"/>
      <w:bookmarkStart w:id="20267" w:name="_ETM_Q30_393900"/>
      <w:bookmarkStart w:id="20268" w:name="_ETM_Q30_394319"/>
      <w:bookmarkEnd w:id="20265"/>
      <w:bookmarkEnd w:id="20266"/>
      <w:bookmarkEnd w:id="20267"/>
      <w:bookmarkEnd w:id="20268"/>
      <w:r>
        <w:rPr>
          <w:rtl/>
          <w:lang w:eastAsia="he-IL"/>
        </w:rPr>
        <w:t xml:space="preserve">אנחנו </w:t>
      </w:r>
      <w:bookmarkStart w:id="20269" w:name="_ETM_Q30_394920"/>
      <w:bookmarkEnd w:id="20269"/>
      <w:r>
        <w:rPr>
          <w:rtl/>
          <w:lang w:eastAsia="he-IL"/>
        </w:rPr>
        <w:t>אמ</w:t>
      </w:r>
      <w:r>
        <w:rPr>
          <w:rFonts w:hint="cs"/>
          <w:rtl/>
          <w:lang w:eastAsia="he-IL"/>
        </w:rPr>
        <w:t>ו</w:t>
      </w:r>
      <w:r>
        <w:rPr>
          <w:rtl/>
          <w:lang w:eastAsia="he-IL"/>
        </w:rPr>
        <w:t xml:space="preserve">רים </w:t>
      </w:r>
      <w:bookmarkStart w:id="20270" w:name="_ETM_Q30_396120"/>
      <w:bookmarkEnd w:id="20270"/>
      <w:r>
        <w:rPr>
          <w:rtl/>
          <w:lang w:eastAsia="he-IL"/>
        </w:rPr>
        <w:t xml:space="preserve">פשוט </w:t>
      </w:r>
      <w:bookmarkStart w:id="20271" w:name="_ETM_Q30_396719"/>
      <w:bookmarkEnd w:id="20271"/>
      <w:r>
        <w:rPr>
          <w:rtl/>
          <w:lang w:eastAsia="he-IL"/>
        </w:rPr>
        <w:t xml:space="preserve">להתנגד </w:t>
      </w:r>
      <w:bookmarkStart w:id="20272" w:name="_ETM_Q30_397379"/>
      <w:bookmarkEnd w:id="20272"/>
      <w:r>
        <w:rPr>
          <w:rFonts w:hint="cs"/>
          <w:rtl/>
          <w:lang w:eastAsia="he-IL"/>
        </w:rPr>
        <w:t>ל</w:t>
      </w:r>
      <w:r>
        <w:rPr>
          <w:rtl/>
          <w:lang w:eastAsia="he-IL"/>
        </w:rPr>
        <w:t xml:space="preserve">ו </w:t>
      </w:r>
      <w:bookmarkStart w:id="20273" w:name="_ETM_Q30_397499"/>
      <w:bookmarkEnd w:id="20273"/>
      <w:proofErr w:type="spellStart"/>
      <w:r>
        <w:rPr>
          <w:rtl/>
          <w:lang w:eastAsia="he-IL"/>
        </w:rPr>
        <w:t>בש</w:t>
      </w:r>
      <w:r>
        <w:rPr>
          <w:rFonts w:hint="cs"/>
          <w:rtl/>
          <w:lang w:eastAsia="he-IL"/>
        </w:rPr>
        <w:t>אט</w:t>
      </w:r>
      <w:proofErr w:type="spellEnd"/>
      <w:r>
        <w:rPr>
          <w:rtl/>
          <w:lang w:eastAsia="he-IL"/>
        </w:rPr>
        <w:t xml:space="preserve"> </w:t>
      </w:r>
      <w:bookmarkStart w:id="20274" w:name="_ETM_Q30_398010"/>
      <w:bookmarkEnd w:id="20274"/>
      <w:r>
        <w:rPr>
          <w:rtl/>
          <w:lang w:eastAsia="he-IL"/>
        </w:rPr>
        <w:t>נפש</w:t>
      </w:r>
      <w:r>
        <w:rPr>
          <w:rFonts w:hint="cs"/>
          <w:rtl/>
          <w:lang w:eastAsia="he-IL"/>
        </w:rPr>
        <w:t>?</w:t>
      </w:r>
      <w:r>
        <w:rPr>
          <w:rtl/>
          <w:lang w:eastAsia="he-IL"/>
        </w:rPr>
        <w:t xml:space="preserve"> </w:t>
      </w:r>
      <w:bookmarkStart w:id="20275" w:name="_ETM_Q30_398400"/>
      <w:bookmarkEnd w:id="20275"/>
      <w:r>
        <w:rPr>
          <w:rtl/>
          <w:lang w:eastAsia="he-IL"/>
        </w:rPr>
        <w:t xml:space="preserve">אני </w:t>
      </w:r>
      <w:bookmarkStart w:id="20276" w:name="_ETM_Q30_398670"/>
      <w:bookmarkEnd w:id="20276"/>
      <w:r>
        <w:rPr>
          <w:rtl/>
          <w:lang w:eastAsia="he-IL"/>
        </w:rPr>
        <w:t xml:space="preserve">לא </w:t>
      </w:r>
      <w:bookmarkStart w:id="20277" w:name="_ETM_Q30_399030"/>
      <w:bookmarkEnd w:id="20277"/>
      <w:r>
        <w:rPr>
          <w:rtl/>
          <w:lang w:eastAsia="he-IL"/>
        </w:rPr>
        <w:t xml:space="preserve">מבין </w:t>
      </w:r>
      <w:bookmarkStart w:id="20278" w:name="_ETM_Q30_399299"/>
      <w:bookmarkEnd w:id="20278"/>
      <w:r>
        <w:rPr>
          <w:rtl/>
          <w:lang w:eastAsia="he-IL"/>
        </w:rPr>
        <w:t xml:space="preserve">את </w:t>
      </w:r>
      <w:bookmarkStart w:id="20279" w:name="_ETM_Q30_399389"/>
      <w:bookmarkEnd w:id="20279"/>
      <w:r>
        <w:rPr>
          <w:rtl/>
          <w:lang w:eastAsia="he-IL"/>
        </w:rPr>
        <w:t>זה</w:t>
      </w:r>
      <w:r>
        <w:rPr>
          <w:rFonts w:hint="cs"/>
          <w:rtl/>
          <w:lang w:eastAsia="he-IL"/>
        </w:rPr>
        <w:t>.</w:t>
      </w:r>
      <w:r>
        <w:rPr>
          <w:rtl/>
          <w:lang w:eastAsia="he-IL"/>
        </w:rPr>
        <w:t xml:space="preserve"> </w:t>
      </w:r>
      <w:bookmarkStart w:id="20280" w:name="_ETM_Q30_400090"/>
      <w:bookmarkEnd w:id="20280"/>
    </w:p>
    <w:p w:rsidR="00381235" w:rsidRDefault="00381235" w:rsidP="002B470C">
      <w:pPr>
        <w:rPr>
          <w:rtl/>
          <w:lang w:eastAsia="he-IL"/>
        </w:rPr>
      </w:pPr>
      <w:bookmarkStart w:id="20281" w:name="_ETM_Q30_398316"/>
      <w:bookmarkStart w:id="20282" w:name="_ETM_Q30_398429"/>
      <w:bookmarkEnd w:id="20281"/>
      <w:bookmarkEnd w:id="20282"/>
    </w:p>
    <w:p w:rsidR="00381235" w:rsidRDefault="00381235" w:rsidP="002B470C">
      <w:pPr>
        <w:pStyle w:val="af5"/>
        <w:keepNext/>
        <w:rPr>
          <w:rtl/>
        </w:rPr>
      </w:pPr>
      <w:bookmarkStart w:id="20283" w:name="ET_interruption_5300_12"/>
      <w:r w:rsidRPr="00BF589C">
        <w:rPr>
          <w:rStyle w:val="TagStyle"/>
          <w:rtl/>
        </w:rPr>
        <w:t xml:space="preserve"> &lt;&lt; קריאה &gt;&gt; </w:t>
      </w:r>
      <w:r>
        <w:rPr>
          <w:rtl/>
        </w:rPr>
        <w:t>מירב בן ארי (יש עתיד):</w:t>
      </w:r>
      <w:r w:rsidRPr="00BF589C">
        <w:rPr>
          <w:rStyle w:val="TagStyle"/>
          <w:rtl/>
        </w:rPr>
        <w:t xml:space="preserve"> &lt;&lt; קריאה &gt;&gt;</w:t>
      </w:r>
      <w:r>
        <w:rPr>
          <w:rtl/>
        </w:rPr>
        <w:t xml:space="preserve">   </w:t>
      </w:r>
      <w:bookmarkEnd w:id="20283"/>
    </w:p>
    <w:p w:rsidR="00381235" w:rsidRDefault="00381235" w:rsidP="000379B4">
      <w:pPr>
        <w:rPr>
          <w:rtl/>
          <w:lang w:eastAsia="he-IL"/>
        </w:rPr>
      </w:pPr>
    </w:p>
    <w:p w:rsidR="00381235" w:rsidRPr="00D7128F" w:rsidRDefault="00381235" w:rsidP="002B470C">
      <w:pPr>
        <w:rPr>
          <w:rtl/>
          <w:lang w:eastAsia="he-IL"/>
        </w:rPr>
      </w:pPr>
      <w:r>
        <w:rPr>
          <w:rFonts w:hint="cs"/>
          <w:rtl/>
          <w:lang w:eastAsia="he-IL"/>
        </w:rPr>
        <w:t>אבל אמרתי את זה.</w:t>
      </w:r>
    </w:p>
    <w:p w:rsidR="00381235" w:rsidRDefault="00381235" w:rsidP="002B470C">
      <w:pPr>
        <w:rPr>
          <w:rtl/>
          <w:lang w:eastAsia="he-IL"/>
        </w:rPr>
      </w:pPr>
      <w:bookmarkStart w:id="20284" w:name="_ETM_Q30_400247"/>
      <w:bookmarkEnd w:id="20284"/>
    </w:p>
    <w:p w:rsidR="00381235" w:rsidRDefault="00381235" w:rsidP="002B470C">
      <w:pPr>
        <w:pStyle w:val="af5"/>
        <w:keepNext/>
        <w:rPr>
          <w:rtl/>
        </w:rPr>
      </w:pPr>
      <w:bookmarkStart w:id="20285" w:name="ET_interruption_6156_13"/>
      <w:r w:rsidRPr="00BF589C">
        <w:rPr>
          <w:rStyle w:val="TagStyle"/>
          <w:rtl/>
        </w:rPr>
        <w:t xml:space="preserve"> &lt;&lt; קריאה &gt;&gt; </w:t>
      </w:r>
      <w:r>
        <w:rPr>
          <w:rtl/>
        </w:rPr>
        <w:t>גלעד קריב (העבודה):</w:t>
      </w:r>
      <w:r w:rsidRPr="00BF589C">
        <w:rPr>
          <w:rStyle w:val="TagStyle"/>
          <w:rtl/>
        </w:rPr>
        <w:t xml:space="preserve"> &lt;&lt; קריאה &gt;&gt;</w:t>
      </w:r>
      <w:r>
        <w:rPr>
          <w:rtl/>
        </w:rPr>
        <w:t xml:space="preserve">   </w:t>
      </w:r>
      <w:bookmarkEnd w:id="20285"/>
    </w:p>
    <w:p w:rsidR="00381235" w:rsidRDefault="00381235" w:rsidP="000379B4">
      <w:pPr>
        <w:rPr>
          <w:rtl/>
          <w:lang w:eastAsia="he-IL"/>
        </w:rPr>
      </w:pPr>
    </w:p>
    <w:p w:rsidR="00381235" w:rsidRDefault="00381235" w:rsidP="002B470C">
      <w:pPr>
        <w:rPr>
          <w:rtl/>
          <w:lang w:eastAsia="he-IL"/>
        </w:rPr>
      </w:pPr>
      <w:r>
        <w:rPr>
          <w:rFonts w:hint="cs"/>
          <w:rtl/>
          <w:lang w:eastAsia="he-IL"/>
        </w:rPr>
        <w:t>כן, כן, כמו הקריאות לרצח מפגינים.</w:t>
      </w:r>
    </w:p>
    <w:p w:rsidR="00381235" w:rsidRDefault="00381235" w:rsidP="002B470C">
      <w:pPr>
        <w:rPr>
          <w:rtl/>
          <w:lang w:eastAsia="he-IL"/>
        </w:rPr>
      </w:pPr>
    </w:p>
    <w:p w:rsidR="00381235" w:rsidRDefault="00381235" w:rsidP="002B470C">
      <w:pPr>
        <w:pStyle w:val="-"/>
        <w:keepNext/>
        <w:rPr>
          <w:rtl/>
        </w:rPr>
      </w:pPr>
      <w:bookmarkStart w:id="20286" w:name="ET_speakercontinue_6537_14"/>
      <w:r w:rsidRPr="00BF589C">
        <w:rPr>
          <w:rStyle w:val="TagStyle"/>
          <w:rtl/>
        </w:rPr>
        <w:t xml:space="preserve"> &lt;&lt; דובר_המשך &gt;&gt; </w:t>
      </w:r>
      <w:r>
        <w:rPr>
          <w:rtl/>
        </w:rPr>
        <w:t>אושר שקלים (הליכוד):</w:t>
      </w:r>
      <w:r w:rsidRPr="00BF589C">
        <w:rPr>
          <w:rStyle w:val="TagStyle"/>
          <w:rtl/>
        </w:rPr>
        <w:t xml:space="preserve"> &lt;&lt; דובר_המשך &gt;&gt;</w:t>
      </w:r>
      <w:r>
        <w:rPr>
          <w:rtl/>
        </w:rPr>
        <w:t xml:space="preserve">   </w:t>
      </w:r>
      <w:bookmarkEnd w:id="20286"/>
    </w:p>
    <w:p w:rsidR="00381235" w:rsidRDefault="00381235" w:rsidP="000379B4">
      <w:pPr>
        <w:rPr>
          <w:rtl/>
          <w:lang w:eastAsia="he-IL"/>
        </w:rPr>
      </w:pPr>
    </w:p>
    <w:p w:rsidR="00381235" w:rsidRDefault="00381235" w:rsidP="002B470C">
      <w:pPr>
        <w:rPr>
          <w:rtl/>
          <w:lang w:eastAsia="he-IL"/>
        </w:rPr>
      </w:pPr>
      <w:bookmarkStart w:id="20287" w:name="_ETM_Q30_398652"/>
      <w:bookmarkStart w:id="20288" w:name="_ETM_Q30_398492"/>
      <w:bookmarkStart w:id="20289" w:name="_ETM_Q30_398579"/>
      <w:bookmarkEnd w:id="20287"/>
      <w:bookmarkEnd w:id="20288"/>
      <w:bookmarkEnd w:id="20289"/>
      <w:r>
        <w:rPr>
          <w:rtl/>
          <w:lang w:eastAsia="he-IL"/>
        </w:rPr>
        <w:t>עכשיו</w:t>
      </w:r>
      <w:r>
        <w:rPr>
          <w:rFonts w:hint="cs"/>
          <w:rtl/>
          <w:lang w:eastAsia="he-IL"/>
        </w:rPr>
        <w:t>,</w:t>
      </w:r>
      <w:r>
        <w:rPr>
          <w:rtl/>
          <w:lang w:eastAsia="he-IL"/>
        </w:rPr>
        <w:t xml:space="preserve"> </w:t>
      </w:r>
      <w:bookmarkStart w:id="20290" w:name="_ETM_Q30_401170"/>
      <w:bookmarkEnd w:id="20290"/>
      <w:r>
        <w:rPr>
          <w:rtl/>
          <w:lang w:eastAsia="he-IL"/>
        </w:rPr>
        <w:t xml:space="preserve">למה </w:t>
      </w:r>
      <w:bookmarkStart w:id="20291" w:name="_ETM_Q30_401650"/>
      <w:bookmarkEnd w:id="20291"/>
      <w:r>
        <w:rPr>
          <w:rtl/>
          <w:lang w:eastAsia="he-IL"/>
        </w:rPr>
        <w:t xml:space="preserve">היושב-ראש </w:t>
      </w:r>
      <w:bookmarkStart w:id="20292" w:name="_ETM_Q30_402640"/>
      <w:bookmarkEnd w:id="20292"/>
      <w:r>
        <w:rPr>
          <w:rFonts w:hint="cs"/>
          <w:rtl/>
          <w:lang w:eastAsia="he-IL"/>
        </w:rPr>
        <w:t xml:space="preserve">שלכם </w:t>
      </w:r>
      <w:bookmarkStart w:id="20293" w:name="_ETM_Q30_403030"/>
      <w:bookmarkStart w:id="20294" w:name="_ETM_Q30_403690"/>
      <w:bookmarkStart w:id="20295" w:name="_ETM_Q30_404530"/>
      <w:bookmarkEnd w:id="20293"/>
      <w:bookmarkEnd w:id="20294"/>
      <w:bookmarkEnd w:id="20295"/>
      <w:r>
        <w:rPr>
          <w:rtl/>
          <w:lang w:eastAsia="he-IL"/>
        </w:rPr>
        <w:t xml:space="preserve">לא </w:t>
      </w:r>
      <w:bookmarkStart w:id="20296" w:name="_ETM_Q30_404860"/>
      <w:bookmarkEnd w:id="20296"/>
      <w:r>
        <w:rPr>
          <w:rtl/>
          <w:lang w:eastAsia="he-IL"/>
        </w:rPr>
        <w:t xml:space="preserve">בא </w:t>
      </w:r>
      <w:bookmarkStart w:id="20297" w:name="_ETM_Q30_405160"/>
      <w:bookmarkEnd w:id="20297"/>
      <w:r>
        <w:rPr>
          <w:rtl/>
          <w:lang w:eastAsia="he-IL"/>
        </w:rPr>
        <w:t xml:space="preserve">וגינה </w:t>
      </w:r>
      <w:bookmarkStart w:id="20298" w:name="_ETM_Q30_405700"/>
      <w:bookmarkEnd w:id="20298"/>
      <w:r>
        <w:rPr>
          <w:rtl/>
          <w:lang w:eastAsia="he-IL"/>
        </w:rPr>
        <w:t xml:space="preserve">פעם </w:t>
      </w:r>
      <w:bookmarkStart w:id="20299" w:name="_ETM_Q30_406240"/>
      <w:bookmarkEnd w:id="20299"/>
      <w:r>
        <w:rPr>
          <w:rFonts w:hint="cs"/>
          <w:rtl/>
          <w:lang w:eastAsia="he-IL"/>
        </w:rPr>
        <w:t>אחת,</w:t>
      </w:r>
      <w:r>
        <w:rPr>
          <w:rtl/>
          <w:lang w:eastAsia="he-IL"/>
        </w:rPr>
        <w:t xml:space="preserve"> </w:t>
      </w:r>
      <w:bookmarkStart w:id="20300" w:name="_ETM_Q30_407390"/>
      <w:bookmarkEnd w:id="20300"/>
      <w:r>
        <w:rPr>
          <w:rtl/>
          <w:lang w:eastAsia="he-IL"/>
        </w:rPr>
        <w:t xml:space="preserve">פעם </w:t>
      </w:r>
      <w:bookmarkStart w:id="20301" w:name="_ETM_Q30_407870"/>
      <w:bookmarkEnd w:id="20301"/>
      <w:r>
        <w:rPr>
          <w:rFonts w:hint="cs"/>
          <w:rtl/>
          <w:lang w:eastAsia="he-IL"/>
        </w:rPr>
        <w:t>אחת,</w:t>
      </w:r>
      <w:r>
        <w:rPr>
          <w:rtl/>
          <w:lang w:eastAsia="he-IL"/>
        </w:rPr>
        <w:t xml:space="preserve"> </w:t>
      </w:r>
      <w:bookmarkStart w:id="20302" w:name="_ETM_Q30_408290"/>
      <w:bookmarkEnd w:id="20302"/>
      <w:r>
        <w:rPr>
          <w:rtl/>
          <w:lang w:eastAsia="he-IL"/>
        </w:rPr>
        <w:t xml:space="preserve">את </w:t>
      </w:r>
      <w:bookmarkStart w:id="20303" w:name="_ETM_Q30_408440"/>
      <w:bookmarkEnd w:id="20303"/>
      <w:r>
        <w:rPr>
          <w:rtl/>
          <w:lang w:eastAsia="he-IL"/>
        </w:rPr>
        <w:t>ה</w:t>
      </w:r>
      <w:r>
        <w:rPr>
          <w:rFonts w:hint="cs"/>
          <w:rtl/>
          <w:lang w:eastAsia="he-IL"/>
        </w:rPr>
        <w:t>קריא</w:t>
      </w:r>
      <w:r>
        <w:rPr>
          <w:rtl/>
          <w:lang w:eastAsia="he-IL"/>
        </w:rPr>
        <w:t xml:space="preserve">ות </w:t>
      </w:r>
      <w:bookmarkStart w:id="20304" w:name="_ETM_Q30_408920"/>
      <w:bookmarkEnd w:id="20304"/>
      <w:r>
        <w:rPr>
          <w:rtl/>
          <w:lang w:eastAsia="he-IL"/>
        </w:rPr>
        <w:t>האלה</w:t>
      </w:r>
      <w:r>
        <w:rPr>
          <w:rFonts w:hint="cs"/>
          <w:rtl/>
          <w:lang w:eastAsia="he-IL"/>
        </w:rPr>
        <w:t>?</w:t>
      </w:r>
    </w:p>
    <w:p w:rsidR="00381235" w:rsidRDefault="00381235" w:rsidP="002B470C">
      <w:pPr>
        <w:rPr>
          <w:rtl/>
          <w:lang w:eastAsia="he-IL"/>
        </w:rPr>
      </w:pPr>
      <w:bookmarkStart w:id="20305" w:name="_ETM_Q30_406132"/>
      <w:bookmarkEnd w:id="20305"/>
    </w:p>
    <w:p w:rsidR="00381235" w:rsidRDefault="00381235" w:rsidP="002B470C">
      <w:pPr>
        <w:pStyle w:val="af5"/>
        <w:keepNext/>
        <w:rPr>
          <w:rtl/>
        </w:rPr>
      </w:pPr>
      <w:bookmarkStart w:id="20306" w:name="ET_interruption_6231_107"/>
      <w:r w:rsidRPr="00D7128F">
        <w:rPr>
          <w:rStyle w:val="TagStyle"/>
          <w:rtl/>
        </w:rPr>
        <w:t xml:space="preserve"> &lt;&lt; קריאה &gt;&gt; </w:t>
      </w:r>
      <w:r>
        <w:rPr>
          <w:rtl/>
        </w:rPr>
        <w:t>יסמין פרידמן (יש עתיד):</w:t>
      </w:r>
      <w:r w:rsidRPr="00D7128F">
        <w:rPr>
          <w:rStyle w:val="TagStyle"/>
          <w:rtl/>
        </w:rPr>
        <w:t xml:space="preserve"> &lt;&lt; קריאה &gt;&gt;</w:t>
      </w:r>
      <w:r>
        <w:rPr>
          <w:rtl/>
        </w:rPr>
        <w:t xml:space="preserve">   </w:t>
      </w:r>
      <w:bookmarkEnd w:id="20306"/>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הוא גינה </w:t>
      </w:r>
      <w:bookmarkStart w:id="20307" w:name="_ETM_Q30_406968"/>
      <w:bookmarkEnd w:id="20307"/>
      <w:r>
        <w:rPr>
          <w:rFonts w:hint="cs"/>
          <w:rtl/>
          <w:lang w:eastAsia="he-IL"/>
        </w:rPr>
        <w:t xml:space="preserve">היום שמונה פעמים. </w:t>
      </w:r>
    </w:p>
    <w:p w:rsidR="00381235" w:rsidRPr="00D7128F" w:rsidRDefault="00381235" w:rsidP="002B470C">
      <w:pPr>
        <w:rPr>
          <w:rtl/>
          <w:lang w:eastAsia="he-IL"/>
        </w:rPr>
      </w:pPr>
    </w:p>
    <w:p w:rsidR="00381235" w:rsidRDefault="00381235" w:rsidP="002B470C">
      <w:pPr>
        <w:pStyle w:val="af5"/>
        <w:keepNext/>
        <w:rPr>
          <w:rtl/>
        </w:rPr>
      </w:pPr>
      <w:bookmarkStart w:id="20308" w:name="ET_interruption_5300_15"/>
      <w:r w:rsidRPr="00BF589C">
        <w:rPr>
          <w:rStyle w:val="TagStyle"/>
          <w:rtl/>
        </w:rPr>
        <w:t xml:space="preserve"> &lt;&lt; קריאה &gt;&gt; </w:t>
      </w:r>
      <w:r>
        <w:rPr>
          <w:rtl/>
        </w:rPr>
        <w:t>מירב בן ארי (יש עתיד):</w:t>
      </w:r>
      <w:r w:rsidRPr="00BF589C">
        <w:rPr>
          <w:rStyle w:val="TagStyle"/>
          <w:rtl/>
        </w:rPr>
        <w:t xml:space="preserve"> &lt;&lt; קריאה &gt;&gt;</w:t>
      </w:r>
      <w:r>
        <w:rPr>
          <w:rtl/>
        </w:rPr>
        <w:t xml:space="preserve">   </w:t>
      </w:r>
      <w:bookmarkEnd w:id="20308"/>
    </w:p>
    <w:p w:rsidR="00381235" w:rsidRDefault="00381235" w:rsidP="000379B4">
      <w:pPr>
        <w:rPr>
          <w:rtl/>
          <w:lang w:eastAsia="he-IL"/>
        </w:rPr>
      </w:pPr>
    </w:p>
    <w:p w:rsidR="00381235" w:rsidRPr="00D7128F" w:rsidRDefault="00381235" w:rsidP="002B470C">
      <w:pPr>
        <w:rPr>
          <w:rtl/>
          <w:lang w:eastAsia="he-IL"/>
        </w:rPr>
      </w:pPr>
      <w:r>
        <w:rPr>
          <w:rFonts w:hint="cs"/>
          <w:rtl/>
          <w:lang w:eastAsia="he-IL"/>
        </w:rPr>
        <w:t>הוא גינה היום.</w:t>
      </w:r>
    </w:p>
    <w:p w:rsidR="00381235" w:rsidRPr="00D7128F" w:rsidRDefault="00381235" w:rsidP="002B470C">
      <w:pPr>
        <w:rPr>
          <w:rtl/>
          <w:lang w:eastAsia="he-IL"/>
        </w:rPr>
      </w:pPr>
      <w:bookmarkStart w:id="20309" w:name="_ETM_Q30_408284"/>
      <w:bookmarkStart w:id="20310" w:name="_ETM_Q30_408408"/>
      <w:bookmarkEnd w:id="20309"/>
      <w:bookmarkEnd w:id="20310"/>
    </w:p>
    <w:p w:rsidR="00381235" w:rsidRDefault="00381235" w:rsidP="002B470C">
      <w:pPr>
        <w:pStyle w:val="-"/>
        <w:keepNext/>
        <w:rPr>
          <w:rtl/>
        </w:rPr>
      </w:pPr>
      <w:bookmarkStart w:id="20311" w:name="ET_speakercontinue_6537_16"/>
      <w:r w:rsidRPr="00BF589C">
        <w:rPr>
          <w:rStyle w:val="TagStyle"/>
          <w:rtl/>
        </w:rPr>
        <w:t xml:space="preserve"> &lt;&lt; דובר_המשך &gt;&gt; </w:t>
      </w:r>
      <w:r>
        <w:rPr>
          <w:rtl/>
        </w:rPr>
        <w:t>אושר שקלים (הליכוד):</w:t>
      </w:r>
      <w:r w:rsidRPr="00BF589C">
        <w:rPr>
          <w:rStyle w:val="TagStyle"/>
          <w:rtl/>
        </w:rPr>
        <w:t xml:space="preserve"> &lt;&lt; דובר_המשך &gt;&gt;</w:t>
      </w:r>
      <w:r>
        <w:rPr>
          <w:rtl/>
        </w:rPr>
        <w:t xml:space="preserve">   </w:t>
      </w:r>
      <w:bookmarkEnd w:id="20311"/>
    </w:p>
    <w:p w:rsidR="00381235" w:rsidRDefault="00381235" w:rsidP="000379B4">
      <w:pPr>
        <w:rPr>
          <w:rtl/>
          <w:lang w:eastAsia="he-IL"/>
        </w:rPr>
      </w:pPr>
    </w:p>
    <w:p w:rsidR="00381235" w:rsidRDefault="00381235" w:rsidP="000379B4">
      <w:pPr>
        <w:rPr>
          <w:rtl/>
          <w:lang w:eastAsia="he-IL"/>
        </w:rPr>
      </w:pPr>
      <w:bookmarkStart w:id="20312" w:name="_ETM_Q30_411330"/>
      <w:bookmarkEnd w:id="20312"/>
      <w:r>
        <w:rPr>
          <w:rFonts w:hint="cs"/>
          <w:rtl/>
          <w:lang w:eastAsia="he-IL"/>
        </w:rPr>
        <w:t xml:space="preserve">למה אתם </w:t>
      </w:r>
      <w:bookmarkStart w:id="20313" w:name="_ETM_Q30_410821"/>
      <w:bookmarkEnd w:id="20313"/>
      <w:proofErr w:type="spellStart"/>
      <w:r>
        <w:rPr>
          <w:rFonts w:hint="cs"/>
          <w:rtl/>
          <w:lang w:eastAsia="he-IL"/>
        </w:rPr>
        <w:t>פיונים</w:t>
      </w:r>
      <w:proofErr w:type="spellEnd"/>
      <w:r>
        <w:rPr>
          <w:rFonts w:hint="cs"/>
          <w:rtl/>
          <w:lang w:eastAsia="he-IL"/>
        </w:rPr>
        <w:t xml:space="preserve"> שלו ולא יוצאים נגדו ואומרים לו: יאיר, בוא תעשה </w:t>
      </w:r>
      <w:bookmarkStart w:id="20314" w:name="_ETM_Q30_418107"/>
      <w:bookmarkEnd w:id="20314"/>
      <w:r>
        <w:rPr>
          <w:rFonts w:hint="cs"/>
          <w:rtl/>
          <w:lang w:eastAsia="he-IL"/>
        </w:rPr>
        <w:t xml:space="preserve">מעשה </w:t>
      </w:r>
      <w:r w:rsidR="000379B4">
        <w:rPr>
          <w:rFonts w:hint="cs"/>
          <w:rtl/>
          <w:lang w:eastAsia="he-IL"/>
        </w:rPr>
        <w:t>– –</w:t>
      </w:r>
    </w:p>
    <w:p w:rsidR="00381235" w:rsidRDefault="00381235" w:rsidP="002B470C">
      <w:pPr>
        <w:rPr>
          <w:rtl/>
          <w:lang w:eastAsia="he-IL"/>
        </w:rPr>
      </w:pPr>
    </w:p>
    <w:p w:rsidR="00381235" w:rsidRDefault="00381235" w:rsidP="002B470C">
      <w:pPr>
        <w:pStyle w:val="af5"/>
        <w:keepNext/>
        <w:rPr>
          <w:rtl/>
        </w:rPr>
      </w:pPr>
      <w:bookmarkStart w:id="20315" w:name="ET_interruption_5084_108"/>
      <w:r w:rsidRPr="000A07A6">
        <w:rPr>
          <w:rStyle w:val="TagStyle"/>
          <w:rtl/>
        </w:rPr>
        <w:t xml:space="preserve"> &lt;&lt; קריאה &gt;&gt; </w:t>
      </w:r>
      <w:r>
        <w:rPr>
          <w:rtl/>
        </w:rPr>
        <w:t>מיקי לוי (יש עתיד):</w:t>
      </w:r>
      <w:r w:rsidRPr="000A07A6">
        <w:rPr>
          <w:rStyle w:val="TagStyle"/>
          <w:rtl/>
        </w:rPr>
        <w:t xml:space="preserve"> &lt;&lt; קריאה &gt;&gt;</w:t>
      </w:r>
      <w:r>
        <w:rPr>
          <w:rtl/>
        </w:rPr>
        <w:t xml:space="preserve">   </w:t>
      </w:r>
      <w:bookmarkEnd w:id="20315"/>
    </w:p>
    <w:p w:rsidR="00381235" w:rsidRDefault="00381235" w:rsidP="000379B4">
      <w:pPr>
        <w:rPr>
          <w:rtl/>
          <w:lang w:eastAsia="he-IL"/>
        </w:rPr>
      </w:pPr>
    </w:p>
    <w:p w:rsidR="00381235" w:rsidRDefault="00381235" w:rsidP="002B470C">
      <w:pPr>
        <w:rPr>
          <w:rtl/>
          <w:lang w:eastAsia="he-IL"/>
        </w:rPr>
      </w:pPr>
      <w:r>
        <w:rPr>
          <w:rFonts w:hint="cs"/>
          <w:rtl/>
          <w:lang w:eastAsia="he-IL"/>
        </w:rPr>
        <w:t>היום מול התקשורת הוא גינה.</w:t>
      </w:r>
    </w:p>
    <w:p w:rsidR="00381235" w:rsidRPr="000A07A6" w:rsidRDefault="00381235" w:rsidP="002B470C">
      <w:pPr>
        <w:rPr>
          <w:rtl/>
          <w:lang w:eastAsia="he-IL"/>
        </w:rPr>
      </w:pPr>
      <w:bookmarkStart w:id="20316" w:name="_ETM_Q30_423548"/>
      <w:bookmarkStart w:id="20317" w:name="_ETM_Q30_423685"/>
      <w:bookmarkEnd w:id="20316"/>
      <w:bookmarkEnd w:id="20317"/>
    </w:p>
    <w:p w:rsidR="00381235" w:rsidRDefault="00381235" w:rsidP="002B470C">
      <w:pPr>
        <w:pStyle w:val="af5"/>
        <w:keepNext/>
        <w:rPr>
          <w:rtl/>
        </w:rPr>
      </w:pPr>
      <w:r w:rsidRPr="00BF589C">
        <w:rPr>
          <w:rStyle w:val="TagStyle"/>
          <w:rtl/>
        </w:rPr>
        <w:t xml:space="preserve"> &lt;&lt; קריאה &gt;&gt; </w:t>
      </w:r>
      <w:r>
        <w:rPr>
          <w:rtl/>
        </w:rPr>
        <w:t>מירב בן ארי (יש עתיד):</w:t>
      </w:r>
      <w:r w:rsidRPr="00BF589C">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2B470C">
      <w:pPr>
        <w:rPr>
          <w:rtl/>
          <w:lang w:eastAsia="he-IL"/>
        </w:rPr>
      </w:pPr>
      <w:r>
        <w:rPr>
          <w:rFonts w:hint="cs"/>
          <w:rtl/>
          <w:lang w:eastAsia="he-IL"/>
        </w:rPr>
        <w:t>הוא גינה.</w:t>
      </w:r>
    </w:p>
    <w:p w:rsidR="00381235" w:rsidRDefault="00381235" w:rsidP="002B470C">
      <w:pPr>
        <w:rPr>
          <w:rtl/>
          <w:lang w:eastAsia="he-IL"/>
        </w:rPr>
      </w:pPr>
      <w:bookmarkStart w:id="20318" w:name="_ETM_Q30_418458"/>
      <w:bookmarkStart w:id="20319" w:name="_ETM_Q30_418554"/>
      <w:bookmarkEnd w:id="20318"/>
      <w:bookmarkEnd w:id="20319"/>
    </w:p>
    <w:p w:rsidR="00381235" w:rsidRDefault="00381235" w:rsidP="002B470C">
      <w:pPr>
        <w:pStyle w:val="-"/>
        <w:keepNext/>
        <w:rPr>
          <w:rtl/>
        </w:rPr>
      </w:pPr>
      <w:bookmarkStart w:id="20320" w:name="ET_speakercontinue_6537_18"/>
      <w:r w:rsidRPr="00BF589C">
        <w:rPr>
          <w:rStyle w:val="TagStyle"/>
          <w:rtl/>
        </w:rPr>
        <w:t xml:space="preserve"> &lt;&lt; דובר_המשך &gt;&gt; </w:t>
      </w:r>
      <w:r>
        <w:rPr>
          <w:rtl/>
        </w:rPr>
        <w:t>אושר שקלים (הליכוד):</w:t>
      </w:r>
      <w:r w:rsidRPr="00BF589C">
        <w:rPr>
          <w:rStyle w:val="TagStyle"/>
          <w:rtl/>
        </w:rPr>
        <w:t xml:space="preserve"> &lt;&lt; דובר_המשך &gt;&gt;</w:t>
      </w:r>
      <w:r>
        <w:rPr>
          <w:rtl/>
        </w:rPr>
        <w:t xml:space="preserve">   </w:t>
      </w:r>
      <w:bookmarkEnd w:id="20320"/>
    </w:p>
    <w:p w:rsidR="00381235" w:rsidRDefault="00381235" w:rsidP="000379B4">
      <w:pPr>
        <w:rPr>
          <w:rtl/>
          <w:lang w:eastAsia="he-IL"/>
        </w:rPr>
      </w:pPr>
    </w:p>
    <w:p w:rsidR="00381235" w:rsidRDefault="000379B4" w:rsidP="000379B4">
      <w:pPr>
        <w:rPr>
          <w:rtl/>
          <w:lang w:eastAsia="he-IL"/>
        </w:rPr>
      </w:pPr>
      <w:bookmarkStart w:id="20321" w:name="_ETM_Q30_419881"/>
      <w:bookmarkEnd w:id="20321"/>
      <w:r>
        <w:rPr>
          <w:rFonts w:hint="cs"/>
          <w:rtl/>
          <w:lang w:eastAsia="he-IL"/>
        </w:rPr>
        <w:t>– –</w:t>
      </w:r>
      <w:r w:rsidR="00381235">
        <w:rPr>
          <w:rFonts w:hint="cs"/>
          <w:rtl/>
          <w:lang w:eastAsia="he-IL"/>
        </w:rPr>
        <w:t xml:space="preserve"> תקרא, </w:t>
      </w:r>
      <w:bookmarkStart w:id="20322" w:name="_ETM_Q30_424472"/>
      <w:bookmarkEnd w:id="20322"/>
      <w:r w:rsidR="00381235">
        <w:rPr>
          <w:rFonts w:hint="cs"/>
          <w:rtl/>
          <w:lang w:eastAsia="he-IL"/>
        </w:rPr>
        <w:t xml:space="preserve">תגנה את העניין, תרגיע את הרוחות. אתם </w:t>
      </w:r>
      <w:proofErr w:type="spellStart"/>
      <w:r w:rsidR="00381235">
        <w:rPr>
          <w:rFonts w:hint="cs"/>
          <w:rtl/>
          <w:lang w:eastAsia="he-IL"/>
        </w:rPr>
        <w:t>פיונים</w:t>
      </w:r>
      <w:proofErr w:type="spellEnd"/>
      <w:r w:rsidR="00381235">
        <w:rPr>
          <w:rFonts w:hint="cs"/>
          <w:rtl/>
          <w:lang w:eastAsia="he-IL"/>
        </w:rPr>
        <w:t>.</w:t>
      </w:r>
    </w:p>
    <w:p w:rsidR="00381235" w:rsidRDefault="00381235" w:rsidP="002B470C">
      <w:pPr>
        <w:rPr>
          <w:rtl/>
          <w:lang w:eastAsia="he-IL"/>
        </w:rPr>
      </w:pPr>
      <w:bookmarkStart w:id="20323" w:name="_ETM_Q30_425588"/>
      <w:bookmarkStart w:id="20324" w:name="_ETM_Q30_425704"/>
      <w:bookmarkEnd w:id="20323"/>
      <w:bookmarkEnd w:id="20324"/>
    </w:p>
    <w:p w:rsidR="00381235" w:rsidRDefault="00381235" w:rsidP="002B470C">
      <w:pPr>
        <w:pStyle w:val="af6"/>
        <w:keepNext/>
        <w:rPr>
          <w:rtl/>
        </w:rPr>
      </w:pPr>
      <w:bookmarkStart w:id="20325" w:name="ET_yor_6593_20"/>
      <w:r w:rsidRPr="00BF589C">
        <w:rPr>
          <w:rStyle w:val="TagStyle"/>
          <w:rtl/>
        </w:rPr>
        <w:t xml:space="preserve"> &lt;&lt; יור &gt;&gt; </w:t>
      </w:r>
      <w:r>
        <w:rPr>
          <w:rtl/>
        </w:rPr>
        <w:t>היו"ר חנוך דב מלביצקי:</w:t>
      </w:r>
      <w:r w:rsidRPr="00BF589C">
        <w:rPr>
          <w:rStyle w:val="TagStyle"/>
          <w:rtl/>
        </w:rPr>
        <w:t xml:space="preserve"> &lt;&lt; יור &gt;&gt;</w:t>
      </w:r>
      <w:r>
        <w:rPr>
          <w:rtl/>
        </w:rPr>
        <w:t xml:space="preserve">   </w:t>
      </w:r>
      <w:bookmarkEnd w:id="20325"/>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חבר הכנסת </w:t>
      </w:r>
      <w:bookmarkStart w:id="20326" w:name="_ETM_Q30_424425"/>
      <w:bookmarkEnd w:id="20326"/>
      <w:r>
        <w:rPr>
          <w:rFonts w:hint="cs"/>
          <w:rtl/>
          <w:lang w:eastAsia="he-IL"/>
        </w:rPr>
        <w:t>שקלים, חבר הכנסת שקלים.</w:t>
      </w:r>
    </w:p>
    <w:p w:rsidR="00381235" w:rsidRDefault="00381235" w:rsidP="002B470C">
      <w:pPr>
        <w:rPr>
          <w:rtl/>
          <w:lang w:eastAsia="he-IL"/>
        </w:rPr>
      </w:pPr>
    </w:p>
    <w:p w:rsidR="00381235" w:rsidRDefault="00381235" w:rsidP="002B470C">
      <w:pPr>
        <w:pStyle w:val="-"/>
        <w:keepNext/>
        <w:rPr>
          <w:rtl/>
        </w:rPr>
      </w:pPr>
      <w:bookmarkStart w:id="20327" w:name="ET_speakercontinue_6537_21"/>
      <w:r w:rsidRPr="00BF589C">
        <w:rPr>
          <w:rStyle w:val="TagStyle"/>
          <w:rtl/>
        </w:rPr>
        <w:t xml:space="preserve"> &lt;&lt; דובר_המשך &gt;&gt; </w:t>
      </w:r>
      <w:r>
        <w:rPr>
          <w:rtl/>
        </w:rPr>
        <w:t>אושר שקלים (הליכוד):</w:t>
      </w:r>
      <w:r w:rsidRPr="00BF589C">
        <w:rPr>
          <w:rStyle w:val="TagStyle"/>
          <w:rtl/>
        </w:rPr>
        <w:t xml:space="preserve"> &lt;&lt; דובר_המשך &gt;&gt;</w:t>
      </w:r>
      <w:r>
        <w:rPr>
          <w:rtl/>
        </w:rPr>
        <w:t xml:space="preserve">   </w:t>
      </w:r>
      <w:bookmarkEnd w:id="20327"/>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אתם לא אומרים מילה. אתם </w:t>
      </w:r>
      <w:proofErr w:type="spellStart"/>
      <w:r>
        <w:rPr>
          <w:rFonts w:hint="cs"/>
          <w:rtl/>
          <w:lang w:eastAsia="he-IL"/>
        </w:rPr>
        <w:t>פיונים</w:t>
      </w:r>
      <w:proofErr w:type="spellEnd"/>
      <w:r>
        <w:rPr>
          <w:rFonts w:hint="cs"/>
          <w:rtl/>
          <w:lang w:eastAsia="he-IL"/>
        </w:rPr>
        <w:t>.</w:t>
      </w:r>
    </w:p>
    <w:p w:rsidR="00381235" w:rsidRDefault="00381235" w:rsidP="002B470C">
      <w:pPr>
        <w:rPr>
          <w:rtl/>
          <w:lang w:eastAsia="he-IL"/>
        </w:rPr>
      </w:pPr>
      <w:bookmarkStart w:id="20328" w:name="_ETM_Q30_427497"/>
      <w:bookmarkStart w:id="20329" w:name="_ETM_Q30_427600"/>
      <w:bookmarkEnd w:id="20328"/>
      <w:bookmarkEnd w:id="20329"/>
    </w:p>
    <w:p w:rsidR="00381235" w:rsidRDefault="00381235" w:rsidP="002B470C">
      <w:pPr>
        <w:pStyle w:val="af6"/>
        <w:keepNext/>
        <w:rPr>
          <w:rtl/>
        </w:rPr>
      </w:pPr>
      <w:r w:rsidRPr="00BF589C">
        <w:rPr>
          <w:rStyle w:val="TagStyle"/>
          <w:rtl/>
        </w:rPr>
        <w:t xml:space="preserve"> &lt;&lt; יור &gt;&gt; </w:t>
      </w:r>
      <w:r>
        <w:rPr>
          <w:rtl/>
        </w:rPr>
        <w:t>היו"ר חנוך דב מלביצקי:</w:t>
      </w:r>
      <w:r w:rsidRPr="00BF589C">
        <w:rPr>
          <w:rStyle w:val="TagStyle"/>
          <w:rtl/>
        </w:rPr>
        <w:t xml:space="preserve"> &lt;&lt; יור &gt;&gt;</w:t>
      </w:r>
      <w:r>
        <w:rPr>
          <w:rtl/>
        </w:rPr>
        <w:t xml:space="preserve">   </w:t>
      </w:r>
    </w:p>
    <w:p w:rsidR="00381235" w:rsidRDefault="00381235" w:rsidP="000379B4">
      <w:pPr>
        <w:rPr>
          <w:rtl/>
          <w:lang w:eastAsia="he-IL"/>
        </w:rPr>
      </w:pPr>
    </w:p>
    <w:p w:rsidR="00381235" w:rsidRDefault="00381235" w:rsidP="002B470C">
      <w:pPr>
        <w:rPr>
          <w:rtl/>
          <w:lang w:eastAsia="he-IL"/>
        </w:rPr>
      </w:pPr>
      <w:bookmarkStart w:id="20330" w:name="_ETM_Q30_428470"/>
      <w:bookmarkEnd w:id="20330"/>
      <w:r>
        <w:rPr>
          <w:rFonts w:hint="cs"/>
          <w:rtl/>
          <w:lang w:eastAsia="he-IL"/>
        </w:rPr>
        <w:t xml:space="preserve">חבר הכנסת </w:t>
      </w:r>
      <w:bookmarkStart w:id="20331" w:name="_ETM_Q30_426947"/>
      <w:bookmarkEnd w:id="20331"/>
      <w:r>
        <w:rPr>
          <w:rFonts w:hint="cs"/>
          <w:rtl/>
          <w:lang w:eastAsia="he-IL"/>
        </w:rPr>
        <w:t>שקלים, עצור רגע, בבקשה.</w:t>
      </w:r>
    </w:p>
    <w:p w:rsidR="00381235" w:rsidRDefault="00381235" w:rsidP="002B470C">
      <w:pPr>
        <w:rPr>
          <w:rtl/>
          <w:lang w:eastAsia="he-IL"/>
        </w:rPr>
      </w:pPr>
      <w:bookmarkStart w:id="20332" w:name="_ETM_Q30_428661"/>
      <w:bookmarkStart w:id="20333" w:name="_ETM_Q30_428761"/>
      <w:bookmarkEnd w:id="20332"/>
      <w:bookmarkEnd w:id="20333"/>
    </w:p>
    <w:p w:rsidR="00381235" w:rsidRDefault="00381235" w:rsidP="002B470C">
      <w:pPr>
        <w:pStyle w:val="af5"/>
        <w:keepNext/>
        <w:rPr>
          <w:rtl/>
        </w:rPr>
      </w:pPr>
      <w:r w:rsidRPr="00BF589C">
        <w:rPr>
          <w:rStyle w:val="TagStyle"/>
          <w:rtl/>
        </w:rPr>
        <w:t xml:space="preserve"> &lt;&lt; קריאה &gt;&gt; </w:t>
      </w:r>
      <w:r>
        <w:rPr>
          <w:rtl/>
        </w:rPr>
        <w:t>מירב בן ארי (יש עתיד):</w:t>
      </w:r>
      <w:r w:rsidRPr="00BF589C">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2B470C">
      <w:pPr>
        <w:rPr>
          <w:rtl/>
          <w:lang w:eastAsia="he-IL"/>
        </w:rPr>
      </w:pPr>
      <w:r>
        <w:rPr>
          <w:rFonts w:hint="cs"/>
          <w:rtl/>
          <w:lang w:eastAsia="he-IL"/>
        </w:rPr>
        <w:t>הוא גינה היום.</w:t>
      </w:r>
    </w:p>
    <w:p w:rsidR="00381235" w:rsidRDefault="00381235" w:rsidP="002B470C">
      <w:pPr>
        <w:rPr>
          <w:rtl/>
          <w:lang w:eastAsia="he-IL"/>
        </w:rPr>
      </w:pPr>
      <w:bookmarkStart w:id="20334" w:name="_ETM_Q30_432140"/>
      <w:bookmarkStart w:id="20335" w:name="_ETM_Q30_432253"/>
      <w:bookmarkEnd w:id="20334"/>
      <w:bookmarkEnd w:id="20335"/>
    </w:p>
    <w:p w:rsidR="00381235" w:rsidRDefault="00381235" w:rsidP="002B470C">
      <w:pPr>
        <w:pStyle w:val="af6"/>
        <w:keepNext/>
        <w:rPr>
          <w:rtl/>
        </w:rPr>
      </w:pPr>
      <w:r w:rsidRPr="00BF589C">
        <w:rPr>
          <w:rStyle w:val="TagStyle"/>
          <w:rtl/>
        </w:rPr>
        <w:t xml:space="preserve"> &lt;&lt; יור &gt;&gt; </w:t>
      </w:r>
      <w:r>
        <w:rPr>
          <w:rtl/>
        </w:rPr>
        <w:t>היו"ר חנוך דב מלביצקי:</w:t>
      </w:r>
      <w:r w:rsidRPr="00BF589C">
        <w:rPr>
          <w:rStyle w:val="TagStyle"/>
          <w:rtl/>
        </w:rPr>
        <w:t xml:space="preserve"> &lt;&lt; יור &gt;&gt;</w:t>
      </w:r>
      <w:r>
        <w:rPr>
          <w:rtl/>
        </w:rPr>
        <w:t xml:space="preserve">   </w:t>
      </w:r>
    </w:p>
    <w:p w:rsidR="00381235" w:rsidRDefault="00381235" w:rsidP="000379B4">
      <w:pPr>
        <w:rPr>
          <w:rtl/>
          <w:lang w:eastAsia="he-IL"/>
        </w:rPr>
      </w:pPr>
    </w:p>
    <w:p w:rsidR="00381235" w:rsidRDefault="00381235" w:rsidP="002B470C">
      <w:pPr>
        <w:rPr>
          <w:rtl/>
          <w:lang w:eastAsia="he-IL"/>
        </w:rPr>
      </w:pPr>
      <w:r>
        <w:rPr>
          <w:rFonts w:hint="cs"/>
          <w:rtl/>
          <w:lang w:eastAsia="he-IL"/>
        </w:rPr>
        <w:t>רגע.</w:t>
      </w:r>
      <w:bookmarkStart w:id="20336" w:name="_ETM_Q30_432335"/>
      <w:bookmarkStart w:id="20337" w:name="_ETM_Q30_432413"/>
      <w:bookmarkEnd w:id="20336"/>
      <w:bookmarkEnd w:id="20337"/>
      <w:r>
        <w:rPr>
          <w:rFonts w:hint="cs"/>
          <w:rtl/>
          <w:lang w:eastAsia="he-IL"/>
        </w:rPr>
        <w:t xml:space="preserve"> אפשר בלי </w:t>
      </w:r>
      <w:proofErr w:type="spellStart"/>
      <w:r>
        <w:rPr>
          <w:rFonts w:hint="cs"/>
          <w:rtl/>
          <w:lang w:eastAsia="he-IL"/>
        </w:rPr>
        <w:t>פיונים</w:t>
      </w:r>
      <w:proofErr w:type="spellEnd"/>
      <w:r>
        <w:rPr>
          <w:rFonts w:hint="cs"/>
          <w:rtl/>
          <w:lang w:eastAsia="he-IL"/>
        </w:rPr>
        <w:t xml:space="preserve">. </w:t>
      </w:r>
      <w:proofErr w:type="spellStart"/>
      <w:r>
        <w:rPr>
          <w:rFonts w:hint="cs"/>
          <w:rtl/>
          <w:lang w:eastAsia="he-IL"/>
        </w:rPr>
        <w:t>הפיונים</w:t>
      </w:r>
      <w:proofErr w:type="spellEnd"/>
      <w:r>
        <w:rPr>
          <w:rFonts w:hint="cs"/>
          <w:rtl/>
          <w:lang w:eastAsia="he-IL"/>
        </w:rPr>
        <w:t xml:space="preserve"> מיותר. תודה.</w:t>
      </w:r>
    </w:p>
    <w:p w:rsidR="00381235" w:rsidRDefault="00381235" w:rsidP="002B470C">
      <w:pPr>
        <w:rPr>
          <w:rtl/>
          <w:lang w:eastAsia="he-IL"/>
        </w:rPr>
      </w:pPr>
      <w:bookmarkStart w:id="20338" w:name="_ETM_Q30_436120"/>
      <w:bookmarkStart w:id="20339" w:name="_ETM_Q30_436214"/>
      <w:bookmarkEnd w:id="20338"/>
      <w:bookmarkEnd w:id="20339"/>
    </w:p>
    <w:p w:rsidR="00381235" w:rsidRDefault="00381235" w:rsidP="002B470C">
      <w:pPr>
        <w:pStyle w:val="-"/>
        <w:keepNext/>
        <w:rPr>
          <w:rtl/>
        </w:rPr>
      </w:pPr>
      <w:bookmarkStart w:id="20340" w:name="ET_speakercontinue_6537_25"/>
      <w:r w:rsidRPr="00BF589C">
        <w:rPr>
          <w:rStyle w:val="TagStyle"/>
          <w:rtl/>
        </w:rPr>
        <w:t xml:space="preserve"> &lt;&lt; דובר_המשך &gt;&gt; </w:t>
      </w:r>
      <w:r>
        <w:rPr>
          <w:rtl/>
        </w:rPr>
        <w:t>אושר שקלים (הליכוד):</w:t>
      </w:r>
      <w:r w:rsidRPr="00BF589C">
        <w:rPr>
          <w:rStyle w:val="TagStyle"/>
          <w:rtl/>
        </w:rPr>
        <w:t xml:space="preserve"> &lt;&lt; דובר_המשך &gt;&gt;</w:t>
      </w:r>
      <w:r>
        <w:rPr>
          <w:rtl/>
        </w:rPr>
        <w:t xml:space="preserve">   </w:t>
      </w:r>
      <w:bookmarkEnd w:id="20340"/>
    </w:p>
    <w:p w:rsidR="00381235" w:rsidRDefault="00381235" w:rsidP="000379B4">
      <w:pPr>
        <w:rPr>
          <w:rtl/>
          <w:lang w:eastAsia="he-IL"/>
        </w:rPr>
      </w:pPr>
    </w:p>
    <w:p w:rsidR="00381235" w:rsidRDefault="00381235" w:rsidP="002B470C">
      <w:pPr>
        <w:rPr>
          <w:rtl/>
          <w:lang w:eastAsia="he-IL"/>
        </w:rPr>
      </w:pPr>
      <w:r>
        <w:rPr>
          <w:rFonts w:hint="cs"/>
          <w:rtl/>
          <w:lang w:eastAsia="he-IL"/>
        </w:rPr>
        <w:t>אתה רוצה שאני אשתמש במילה אחרת? מריונטות?</w:t>
      </w:r>
    </w:p>
    <w:p w:rsidR="00381235" w:rsidRDefault="00381235" w:rsidP="002B470C">
      <w:pPr>
        <w:rPr>
          <w:rtl/>
          <w:lang w:eastAsia="he-IL"/>
        </w:rPr>
      </w:pPr>
    </w:p>
    <w:p w:rsidR="00381235" w:rsidRDefault="00381235" w:rsidP="002B470C">
      <w:pPr>
        <w:pStyle w:val="af6"/>
        <w:keepNext/>
        <w:rPr>
          <w:rtl/>
        </w:rPr>
      </w:pPr>
      <w:r w:rsidRPr="002F6A8B">
        <w:rPr>
          <w:rStyle w:val="TagStyle"/>
          <w:rtl/>
        </w:rPr>
        <w:t xml:space="preserve"> &lt;&lt; יור &gt;&gt; </w:t>
      </w:r>
      <w:r>
        <w:rPr>
          <w:rtl/>
        </w:rPr>
        <w:t>היו"ר חנוך דב מלביצקי:</w:t>
      </w:r>
      <w:r w:rsidRPr="002F6A8B">
        <w:rPr>
          <w:rStyle w:val="TagStyle"/>
          <w:rtl/>
        </w:rPr>
        <w:t xml:space="preserve"> &lt;&lt; יור &gt;&gt;</w:t>
      </w:r>
      <w:r>
        <w:rPr>
          <w:rtl/>
        </w:rPr>
        <w:t xml:space="preserve">   </w:t>
      </w:r>
    </w:p>
    <w:p w:rsidR="00381235" w:rsidRDefault="00381235" w:rsidP="000379B4">
      <w:pPr>
        <w:rPr>
          <w:rtl/>
          <w:lang w:eastAsia="he-IL"/>
        </w:rPr>
      </w:pPr>
    </w:p>
    <w:p w:rsidR="00381235" w:rsidRDefault="00381235" w:rsidP="002B470C">
      <w:pPr>
        <w:rPr>
          <w:rtl/>
          <w:lang w:eastAsia="he-IL"/>
        </w:rPr>
      </w:pPr>
      <w:bookmarkStart w:id="20341" w:name="_ETM_Q30_412437"/>
      <w:bookmarkStart w:id="20342" w:name="_ETM_Q30_412511"/>
      <w:bookmarkStart w:id="20343" w:name="_ETM_Q30_439010"/>
      <w:bookmarkEnd w:id="20341"/>
      <w:bookmarkEnd w:id="20342"/>
      <w:bookmarkEnd w:id="20343"/>
      <w:r>
        <w:rPr>
          <w:rtl/>
          <w:lang w:eastAsia="he-IL"/>
        </w:rPr>
        <w:t>לא</w:t>
      </w:r>
      <w:r>
        <w:rPr>
          <w:rFonts w:hint="cs"/>
          <w:rtl/>
          <w:lang w:eastAsia="he-IL"/>
        </w:rPr>
        <w:t>,</w:t>
      </w:r>
      <w:r>
        <w:rPr>
          <w:rtl/>
          <w:lang w:eastAsia="he-IL"/>
        </w:rPr>
        <w:t xml:space="preserve"> </w:t>
      </w:r>
      <w:bookmarkStart w:id="20344" w:name="_ETM_Q30_439370"/>
      <w:bookmarkEnd w:id="20344"/>
      <w:r>
        <w:rPr>
          <w:rtl/>
          <w:lang w:eastAsia="he-IL"/>
        </w:rPr>
        <w:t>ל</w:t>
      </w:r>
      <w:r>
        <w:rPr>
          <w:rFonts w:hint="cs"/>
          <w:rtl/>
          <w:lang w:eastAsia="he-IL"/>
        </w:rPr>
        <w:t>א</w:t>
      </w:r>
      <w:r>
        <w:rPr>
          <w:rtl/>
          <w:lang w:eastAsia="he-IL"/>
        </w:rPr>
        <w:t xml:space="preserve"> </w:t>
      </w:r>
      <w:bookmarkStart w:id="20345" w:name="_ETM_Q30_439520"/>
      <w:bookmarkEnd w:id="20345"/>
      <w:r>
        <w:rPr>
          <w:rtl/>
          <w:lang w:eastAsia="he-IL"/>
        </w:rPr>
        <w:t xml:space="preserve">צריך </w:t>
      </w:r>
      <w:bookmarkStart w:id="20346" w:name="_ETM_Q30_439880"/>
      <w:bookmarkEnd w:id="20346"/>
      <w:r>
        <w:rPr>
          <w:rtl/>
          <w:lang w:eastAsia="he-IL"/>
        </w:rPr>
        <w:t xml:space="preserve">את </w:t>
      </w:r>
      <w:bookmarkStart w:id="20347" w:name="_ETM_Q30_439970"/>
      <w:bookmarkEnd w:id="20347"/>
      <w:r>
        <w:rPr>
          <w:rtl/>
          <w:lang w:eastAsia="he-IL"/>
        </w:rPr>
        <w:t xml:space="preserve">שמות </w:t>
      </w:r>
      <w:bookmarkStart w:id="20348" w:name="_ETM_Q30_440240"/>
      <w:bookmarkEnd w:id="20348"/>
      <w:r>
        <w:rPr>
          <w:rtl/>
          <w:lang w:eastAsia="he-IL"/>
        </w:rPr>
        <w:t xml:space="preserve">התואר </w:t>
      </w:r>
      <w:bookmarkStart w:id="20349" w:name="_ETM_Q30_440600"/>
      <w:bookmarkEnd w:id="20349"/>
      <w:r>
        <w:rPr>
          <w:rtl/>
          <w:lang w:eastAsia="he-IL"/>
        </w:rPr>
        <w:t>האלה</w:t>
      </w:r>
      <w:r>
        <w:rPr>
          <w:rFonts w:hint="cs"/>
          <w:rtl/>
          <w:lang w:eastAsia="he-IL"/>
        </w:rPr>
        <w:t>.</w:t>
      </w:r>
      <w:r>
        <w:rPr>
          <w:rtl/>
          <w:lang w:eastAsia="he-IL"/>
        </w:rPr>
        <w:t xml:space="preserve"> </w:t>
      </w:r>
      <w:bookmarkStart w:id="20350" w:name="_ETM_Q30_440960"/>
      <w:bookmarkEnd w:id="20350"/>
      <w:r>
        <w:rPr>
          <w:rFonts w:hint="cs"/>
          <w:rtl/>
          <w:lang w:eastAsia="he-IL"/>
        </w:rPr>
        <w:t xml:space="preserve">אפשר </w:t>
      </w:r>
      <w:bookmarkStart w:id="20351" w:name="_ETM_Q30_440226"/>
      <w:bookmarkEnd w:id="20351"/>
      <w:r>
        <w:rPr>
          <w:rFonts w:hint="cs"/>
          <w:rtl/>
          <w:lang w:eastAsia="he-IL"/>
        </w:rPr>
        <w:t>לדבר על ההתנהגות בלי שם תואר.</w:t>
      </w:r>
    </w:p>
    <w:p w:rsidR="00381235" w:rsidRDefault="00381235" w:rsidP="002B470C">
      <w:pPr>
        <w:rPr>
          <w:rtl/>
          <w:lang w:eastAsia="he-IL"/>
        </w:rPr>
      </w:pPr>
    </w:p>
    <w:p w:rsidR="00381235" w:rsidRDefault="00381235" w:rsidP="002B470C">
      <w:pPr>
        <w:pStyle w:val="af5"/>
        <w:keepNext/>
        <w:rPr>
          <w:rtl/>
        </w:rPr>
      </w:pPr>
      <w:r w:rsidRPr="002F6A8B">
        <w:rPr>
          <w:rStyle w:val="TagStyle"/>
          <w:rtl/>
        </w:rPr>
        <w:t xml:space="preserve"> &lt;&lt; קריאה &gt;&gt; </w:t>
      </w:r>
      <w:r>
        <w:rPr>
          <w:rtl/>
        </w:rPr>
        <w:t>מירב בן ארי (יש עתיד):</w:t>
      </w:r>
      <w:r w:rsidRPr="002F6A8B">
        <w:rPr>
          <w:rStyle w:val="TagStyle"/>
          <w:rtl/>
        </w:rPr>
        <w:t xml:space="preserve"> &lt;&lt; קריאה &gt;&gt;</w:t>
      </w:r>
      <w:r>
        <w:rPr>
          <w:rtl/>
        </w:rPr>
        <w:t xml:space="preserve">   </w:t>
      </w:r>
    </w:p>
    <w:p w:rsidR="00381235" w:rsidRDefault="00381235" w:rsidP="000379B4">
      <w:pPr>
        <w:rPr>
          <w:rtl/>
          <w:lang w:eastAsia="he-IL"/>
        </w:rPr>
      </w:pPr>
    </w:p>
    <w:p w:rsidR="00381235" w:rsidRPr="000A07A6" w:rsidRDefault="00381235" w:rsidP="002B470C">
      <w:pPr>
        <w:rPr>
          <w:rtl/>
          <w:lang w:eastAsia="he-IL"/>
        </w:rPr>
      </w:pPr>
      <w:bookmarkStart w:id="20352" w:name="_ETM_Q30_442744"/>
      <w:bookmarkStart w:id="20353" w:name="_ETM_Q30_442867"/>
      <w:bookmarkEnd w:id="20352"/>
      <w:bookmarkEnd w:id="20353"/>
      <w:r>
        <w:rPr>
          <w:rFonts w:hint="cs"/>
          <w:rtl/>
          <w:lang w:eastAsia="he-IL"/>
        </w:rPr>
        <w:t xml:space="preserve">אני לא אמרתי על השרים </w:t>
      </w:r>
      <w:bookmarkStart w:id="20354" w:name="_ETM_Q30_446389"/>
      <w:bookmarkEnd w:id="20354"/>
      <w:r>
        <w:rPr>
          <w:rFonts w:hint="cs"/>
          <w:rtl/>
          <w:lang w:eastAsia="he-IL"/>
        </w:rPr>
        <w:t xml:space="preserve">שהם </w:t>
      </w:r>
      <w:proofErr w:type="spellStart"/>
      <w:r>
        <w:rPr>
          <w:rFonts w:hint="cs"/>
          <w:rtl/>
          <w:lang w:eastAsia="he-IL"/>
        </w:rPr>
        <w:t>פיונים</w:t>
      </w:r>
      <w:proofErr w:type="spellEnd"/>
      <w:r>
        <w:rPr>
          <w:rFonts w:hint="cs"/>
          <w:rtl/>
          <w:lang w:eastAsia="he-IL"/>
        </w:rPr>
        <w:t>; גם לא מריונטות.</w:t>
      </w:r>
    </w:p>
    <w:p w:rsidR="00381235" w:rsidRDefault="00381235" w:rsidP="002B470C">
      <w:pPr>
        <w:rPr>
          <w:rtl/>
          <w:lang w:eastAsia="he-IL"/>
        </w:rPr>
      </w:pPr>
      <w:bookmarkStart w:id="20355" w:name="_ETM_Q30_442912"/>
      <w:bookmarkStart w:id="20356" w:name="_ETM_Q30_442995"/>
      <w:bookmarkEnd w:id="20355"/>
      <w:bookmarkEnd w:id="20356"/>
    </w:p>
    <w:p w:rsidR="00381235" w:rsidRDefault="00381235" w:rsidP="002B470C">
      <w:pPr>
        <w:pStyle w:val="-"/>
        <w:keepNext/>
        <w:rPr>
          <w:rtl/>
        </w:rPr>
      </w:pPr>
      <w:bookmarkStart w:id="20357" w:name="ET_speakercontinue_6537_28"/>
      <w:r w:rsidRPr="002F6A8B">
        <w:rPr>
          <w:rStyle w:val="TagStyle"/>
          <w:rtl/>
        </w:rPr>
        <w:t xml:space="preserve"> &lt;&lt; דובר_המשך &gt;&gt; </w:t>
      </w:r>
      <w:r>
        <w:rPr>
          <w:rtl/>
        </w:rPr>
        <w:t>אושר שקלים (הליכוד):</w:t>
      </w:r>
      <w:r w:rsidRPr="002F6A8B">
        <w:rPr>
          <w:rStyle w:val="TagStyle"/>
          <w:rtl/>
        </w:rPr>
        <w:t xml:space="preserve"> &lt;&lt; דובר_המשך &gt;&gt;</w:t>
      </w:r>
      <w:r>
        <w:rPr>
          <w:rtl/>
        </w:rPr>
        <w:t xml:space="preserve">   </w:t>
      </w:r>
      <w:bookmarkEnd w:id="20357"/>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למה? הרי אנחנו </w:t>
      </w:r>
      <w:r>
        <w:rPr>
          <w:rFonts w:hint="eastAsia"/>
          <w:rtl/>
          <w:lang w:eastAsia="he-IL"/>
        </w:rPr>
        <w:t xml:space="preserve">– </w:t>
      </w:r>
      <w:r>
        <w:rPr>
          <w:rFonts w:hint="cs"/>
          <w:rtl/>
          <w:lang w:eastAsia="he-IL"/>
        </w:rPr>
        <w:t>רגע, סליחה. בסדר.</w:t>
      </w:r>
    </w:p>
    <w:p w:rsidR="00381235" w:rsidRDefault="00381235" w:rsidP="002B470C">
      <w:pPr>
        <w:rPr>
          <w:rtl/>
          <w:lang w:eastAsia="he-IL"/>
        </w:rPr>
      </w:pPr>
      <w:bookmarkStart w:id="20358" w:name="_ETM_Q30_441335"/>
      <w:bookmarkStart w:id="20359" w:name="_ETM_Q30_441418"/>
      <w:bookmarkEnd w:id="20358"/>
      <w:bookmarkEnd w:id="20359"/>
    </w:p>
    <w:p w:rsidR="00381235" w:rsidRDefault="00381235" w:rsidP="002B470C">
      <w:pPr>
        <w:pStyle w:val="af5"/>
        <w:keepNext/>
        <w:rPr>
          <w:rtl/>
        </w:rPr>
      </w:pPr>
      <w:bookmarkStart w:id="20360" w:name="ET_interruption_5084_29"/>
      <w:r w:rsidRPr="002F6A8B">
        <w:rPr>
          <w:rStyle w:val="TagStyle"/>
          <w:rtl/>
        </w:rPr>
        <w:t xml:space="preserve"> &lt;&lt; קריאה &gt;&gt; </w:t>
      </w:r>
      <w:r>
        <w:rPr>
          <w:rtl/>
        </w:rPr>
        <w:t>מיקי לוי (יש עתיד):</w:t>
      </w:r>
      <w:r w:rsidRPr="002F6A8B">
        <w:rPr>
          <w:rStyle w:val="TagStyle"/>
          <w:rtl/>
        </w:rPr>
        <w:t xml:space="preserve"> &lt;&lt; קריאה &gt;&gt;</w:t>
      </w:r>
      <w:r>
        <w:rPr>
          <w:rtl/>
        </w:rPr>
        <w:t xml:space="preserve">   </w:t>
      </w:r>
      <w:bookmarkEnd w:id="20360"/>
    </w:p>
    <w:p w:rsidR="00381235" w:rsidRDefault="00381235" w:rsidP="000379B4">
      <w:pPr>
        <w:rPr>
          <w:rtl/>
          <w:lang w:eastAsia="he-IL"/>
        </w:rPr>
      </w:pPr>
    </w:p>
    <w:p w:rsidR="00381235" w:rsidRDefault="00381235" w:rsidP="002B470C">
      <w:pPr>
        <w:rPr>
          <w:rtl/>
          <w:lang w:eastAsia="he-IL"/>
        </w:rPr>
      </w:pPr>
      <w:bookmarkStart w:id="20361" w:name="_ETM_Q30_441453"/>
      <w:bookmarkEnd w:id="20361"/>
      <w:r>
        <w:rPr>
          <w:rFonts w:hint="cs"/>
          <w:rtl/>
          <w:lang w:eastAsia="he-IL"/>
        </w:rPr>
        <w:t xml:space="preserve">שקלים, הוא התראיין </w:t>
      </w:r>
      <w:bookmarkStart w:id="20362" w:name="_ETM_Q30_443029"/>
      <w:bookmarkEnd w:id="20362"/>
      <w:r>
        <w:rPr>
          <w:rFonts w:hint="cs"/>
          <w:rtl/>
          <w:lang w:eastAsia="he-IL"/>
        </w:rPr>
        <w:t>לתקשורת.</w:t>
      </w:r>
    </w:p>
    <w:p w:rsidR="00381235" w:rsidRDefault="00381235" w:rsidP="002B470C">
      <w:pPr>
        <w:rPr>
          <w:rtl/>
          <w:lang w:eastAsia="he-IL"/>
        </w:rPr>
      </w:pPr>
      <w:bookmarkStart w:id="20363" w:name="_ETM_Q30_453783"/>
      <w:bookmarkStart w:id="20364" w:name="_ETM_Q30_453923"/>
      <w:bookmarkEnd w:id="20363"/>
      <w:bookmarkEnd w:id="20364"/>
    </w:p>
    <w:p w:rsidR="00381235" w:rsidRDefault="00381235" w:rsidP="002B470C">
      <w:pPr>
        <w:pStyle w:val="-"/>
        <w:keepNext/>
        <w:rPr>
          <w:rtl/>
        </w:rPr>
      </w:pPr>
      <w:bookmarkStart w:id="20365" w:name="ET_speakercontinue_6537_30"/>
      <w:r w:rsidRPr="002F6A8B">
        <w:rPr>
          <w:rStyle w:val="TagStyle"/>
          <w:rtl/>
        </w:rPr>
        <w:t xml:space="preserve">&lt;&lt; דובר_המשך &gt;&gt; </w:t>
      </w:r>
      <w:r>
        <w:rPr>
          <w:rtl/>
        </w:rPr>
        <w:t>אושר שקלים (הליכוד):</w:t>
      </w:r>
      <w:r w:rsidRPr="002F6A8B">
        <w:rPr>
          <w:rStyle w:val="TagStyle"/>
          <w:rtl/>
        </w:rPr>
        <w:t xml:space="preserve"> &lt;&lt; דובר_המשך &gt;&gt;</w:t>
      </w:r>
      <w:r>
        <w:rPr>
          <w:rtl/>
        </w:rPr>
        <w:t xml:space="preserve">   </w:t>
      </w:r>
      <w:bookmarkEnd w:id="20365"/>
    </w:p>
    <w:p w:rsidR="00381235" w:rsidRDefault="00381235" w:rsidP="000379B4">
      <w:pPr>
        <w:rPr>
          <w:rtl/>
          <w:lang w:eastAsia="he-IL"/>
        </w:rPr>
      </w:pPr>
    </w:p>
    <w:p w:rsidR="00381235" w:rsidRPr="002F6A8B" w:rsidRDefault="00381235" w:rsidP="000379B4">
      <w:pPr>
        <w:rPr>
          <w:rtl/>
          <w:lang w:eastAsia="he-IL"/>
        </w:rPr>
      </w:pPr>
      <w:bookmarkStart w:id="20366" w:name="_ETM_Q30_443560"/>
      <w:bookmarkEnd w:id="20366"/>
      <w:r>
        <w:rPr>
          <w:rFonts w:hint="cs"/>
          <w:rtl/>
          <w:lang w:eastAsia="he-IL"/>
        </w:rPr>
        <w:t xml:space="preserve">רגע. אנחנו מקיימים </w:t>
      </w:r>
      <w:r w:rsidR="000379B4">
        <w:rPr>
          <w:rFonts w:hint="cs"/>
          <w:rtl/>
          <w:lang w:eastAsia="he-IL"/>
        </w:rPr>
        <w:t>– – –</w:t>
      </w:r>
    </w:p>
    <w:p w:rsidR="00381235" w:rsidRDefault="00381235" w:rsidP="002B470C">
      <w:pPr>
        <w:rPr>
          <w:rtl/>
          <w:lang w:eastAsia="he-IL"/>
        </w:rPr>
      </w:pPr>
    </w:p>
    <w:p w:rsidR="00381235" w:rsidRDefault="00381235" w:rsidP="002B470C">
      <w:pPr>
        <w:pStyle w:val="af5"/>
        <w:keepNext/>
        <w:rPr>
          <w:rtl/>
        </w:rPr>
      </w:pPr>
      <w:bookmarkStart w:id="20367" w:name="ET_interruption_5300_31"/>
      <w:r w:rsidRPr="002F6A8B">
        <w:rPr>
          <w:rStyle w:val="TagStyle"/>
          <w:rtl/>
        </w:rPr>
        <w:t xml:space="preserve"> &lt;&lt; קריאה &gt;&gt; </w:t>
      </w:r>
      <w:r>
        <w:rPr>
          <w:rtl/>
        </w:rPr>
        <w:t>מירב בן ארי (יש עתיד):</w:t>
      </w:r>
      <w:r w:rsidRPr="002F6A8B">
        <w:rPr>
          <w:rStyle w:val="TagStyle"/>
          <w:rtl/>
        </w:rPr>
        <w:t xml:space="preserve"> &lt;&lt; קריאה &gt;&gt;</w:t>
      </w:r>
      <w:r>
        <w:rPr>
          <w:rtl/>
        </w:rPr>
        <w:t xml:space="preserve">   </w:t>
      </w:r>
      <w:bookmarkEnd w:id="20367"/>
    </w:p>
    <w:p w:rsidR="00381235" w:rsidRDefault="00381235" w:rsidP="000379B4">
      <w:pPr>
        <w:rPr>
          <w:rtl/>
          <w:lang w:eastAsia="he-IL"/>
        </w:rPr>
      </w:pPr>
    </w:p>
    <w:p w:rsidR="00381235" w:rsidRDefault="00381235" w:rsidP="002B470C">
      <w:pPr>
        <w:rPr>
          <w:rtl/>
          <w:lang w:eastAsia="he-IL"/>
        </w:rPr>
      </w:pPr>
      <w:r>
        <w:rPr>
          <w:rFonts w:hint="cs"/>
          <w:rtl/>
          <w:lang w:eastAsia="he-IL"/>
        </w:rPr>
        <w:t>כן</w:t>
      </w:r>
      <w:bookmarkStart w:id="20368" w:name="_ETM_Q30_453508"/>
      <w:bookmarkEnd w:id="20368"/>
      <w:r>
        <w:rPr>
          <w:rFonts w:hint="cs"/>
          <w:rtl/>
          <w:lang w:eastAsia="he-IL"/>
        </w:rPr>
        <w:t>.</w:t>
      </w:r>
    </w:p>
    <w:p w:rsidR="00381235" w:rsidRDefault="00381235" w:rsidP="002B470C">
      <w:pPr>
        <w:rPr>
          <w:rtl/>
          <w:lang w:eastAsia="he-IL"/>
        </w:rPr>
      </w:pPr>
      <w:bookmarkStart w:id="20369" w:name="_ETM_Q30_452598"/>
      <w:bookmarkStart w:id="20370" w:name="_ETM_Q30_452667"/>
      <w:bookmarkEnd w:id="20369"/>
      <w:bookmarkEnd w:id="20370"/>
    </w:p>
    <w:p w:rsidR="00381235" w:rsidRDefault="00381235" w:rsidP="002B470C">
      <w:pPr>
        <w:rPr>
          <w:rtl/>
          <w:lang w:eastAsia="he-IL"/>
        </w:rPr>
      </w:pPr>
      <w:bookmarkStart w:id="20371" w:name="_ETM_Q30_453595"/>
      <w:bookmarkEnd w:id="20371"/>
    </w:p>
    <w:p w:rsidR="00381235" w:rsidRDefault="00381235" w:rsidP="002B470C">
      <w:pPr>
        <w:pStyle w:val="-"/>
        <w:keepNext/>
        <w:rPr>
          <w:rtl/>
        </w:rPr>
      </w:pPr>
      <w:bookmarkStart w:id="20372" w:name="ET_speakercontinue_6537_32"/>
      <w:r w:rsidRPr="002F6A8B">
        <w:rPr>
          <w:rStyle w:val="TagStyle"/>
          <w:rtl/>
        </w:rPr>
        <w:t xml:space="preserve"> &lt;&lt; דובר_המשך &gt;&gt; </w:t>
      </w:r>
      <w:r>
        <w:rPr>
          <w:rtl/>
        </w:rPr>
        <w:t>אושר שקלים (הליכוד):</w:t>
      </w:r>
      <w:r w:rsidRPr="002F6A8B">
        <w:rPr>
          <w:rStyle w:val="TagStyle"/>
          <w:rtl/>
        </w:rPr>
        <w:t xml:space="preserve"> &lt;&lt; דובר_המשך &gt;&gt;</w:t>
      </w:r>
      <w:r>
        <w:rPr>
          <w:rtl/>
        </w:rPr>
        <w:t xml:space="preserve">   </w:t>
      </w:r>
      <w:bookmarkEnd w:id="20372"/>
    </w:p>
    <w:p w:rsidR="00381235" w:rsidRDefault="00381235" w:rsidP="000379B4">
      <w:pPr>
        <w:rPr>
          <w:rtl/>
          <w:lang w:eastAsia="he-IL"/>
        </w:rPr>
      </w:pPr>
    </w:p>
    <w:p w:rsidR="00381235" w:rsidRDefault="00381235" w:rsidP="002B470C">
      <w:pPr>
        <w:rPr>
          <w:rtl/>
          <w:lang w:eastAsia="he-IL"/>
        </w:rPr>
      </w:pPr>
      <w:bookmarkStart w:id="20373" w:name="_ETM_Q30_446376"/>
      <w:bookmarkEnd w:id="20373"/>
      <w:r>
        <w:rPr>
          <w:rFonts w:hint="cs"/>
          <w:rtl/>
          <w:lang w:eastAsia="he-IL"/>
        </w:rPr>
        <w:t xml:space="preserve">כאשר פרצה המלחמה </w:t>
      </w:r>
      <w:r>
        <w:rPr>
          <w:rFonts w:hint="eastAsia"/>
          <w:rtl/>
          <w:lang w:eastAsia="he-IL"/>
        </w:rPr>
        <w:t xml:space="preserve">– </w:t>
      </w:r>
      <w:r>
        <w:rPr>
          <w:rFonts w:hint="cs"/>
          <w:rtl/>
          <w:lang w:eastAsia="he-IL"/>
        </w:rPr>
        <w:t xml:space="preserve">אנחנו </w:t>
      </w:r>
      <w:bookmarkStart w:id="20374" w:name="_ETM_Q30_443504"/>
      <w:bookmarkStart w:id="20375" w:name="_ETM_Q30_441463"/>
      <w:bookmarkStart w:id="20376" w:name="_ETM_Q30_441541"/>
      <w:bookmarkStart w:id="20377" w:name="_ETM_Q30_454349"/>
      <w:bookmarkEnd w:id="20374"/>
      <w:bookmarkEnd w:id="20375"/>
      <w:bookmarkEnd w:id="20376"/>
      <w:bookmarkEnd w:id="20377"/>
      <w:r>
        <w:rPr>
          <w:rtl/>
          <w:lang w:eastAsia="he-IL"/>
        </w:rPr>
        <w:t xml:space="preserve">הרבה </w:t>
      </w:r>
      <w:bookmarkStart w:id="20378" w:name="_ETM_Q30_454589"/>
      <w:bookmarkEnd w:id="20378"/>
      <w:r>
        <w:rPr>
          <w:rtl/>
          <w:lang w:eastAsia="he-IL"/>
        </w:rPr>
        <w:t xml:space="preserve">פעמים </w:t>
      </w:r>
      <w:bookmarkStart w:id="20379" w:name="_ETM_Q30_454830"/>
      <w:bookmarkStart w:id="20380" w:name="_ETM_Q30_455009"/>
      <w:bookmarkEnd w:id="20379"/>
      <w:bookmarkEnd w:id="20380"/>
      <w:r>
        <w:rPr>
          <w:rtl/>
          <w:lang w:eastAsia="he-IL"/>
        </w:rPr>
        <w:t xml:space="preserve">חברים </w:t>
      </w:r>
      <w:bookmarkStart w:id="20381" w:name="_ETM_Q30_455430"/>
      <w:bookmarkEnd w:id="20381"/>
      <w:r>
        <w:rPr>
          <w:rtl/>
          <w:lang w:eastAsia="he-IL"/>
        </w:rPr>
        <w:t xml:space="preserve">גם ברמה </w:t>
      </w:r>
      <w:bookmarkStart w:id="20382" w:name="_ETM_Q30_455879"/>
      <w:bookmarkEnd w:id="20382"/>
      <w:r>
        <w:rPr>
          <w:rtl/>
          <w:lang w:eastAsia="he-IL"/>
        </w:rPr>
        <w:t xml:space="preserve">האישית </w:t>
      </w:r>
      <w:bookmarkStart w:id="20383" w:name="_ETM_Q30_456300"/>
      <w:bookmarkEnd w:id="20383"/>
      <w:r>
        <w:rPr>
          <w:rFonts w:hint="cs"/>
          <w:rtl/>
          <w:lang w:eastAsia="he-IL"/>
        </w:rPr>
        <w:t xml:space="preserve">– </w:t>
      </w:r>
      <w:r>
        <w:rPr>
          <w:rtl/>
          <w:lang w:eastAsia="he-IL"/>
        </w:rPr>
        <w:t xml:space="preserve">אנחנו </w:t>
      </w:r>
      <w:bookmarkStart w:id="20384" w:name="_ETM_Q30_456960"/>
      <w:bookmarkEnd w:id="20384"/>
      <w:r>
        <w:rPr>
          <w:rtl/>
          <w:lang w:eastAsia="he-IL"/>
        </w:rPr>
        <w:t xml:space="preserve">ידענו </w:t>
      </w:r>
      <w:bookmarkStart w:id="20385" w:name="_ETM_Q30_457410"/>
      <w:bookmarkEnd w:id="20385"/>
      <w:r>
        <w:rPr>
          <w:rtl/>
          <w:lang w:eastAsia="he-IL"/>
        </w:rPr>
        <w:t xml:space="preserve">לשתף </w:t>
      </w:r>
      <w:bookmarkStart w:id="20386" w:name="_ETM_Q30_457860"/>
      <w:bookmarkEnd w:id="20386"/>
      <w:r>
        <w:rPr>
          <w:rtl/>
          <w:lang w:eastAsia="he-IL"/>
        </w:rPr>
        <w:t xml:space="preserve">פעולה </w:t>
      </w:r>
      <w:bookmarkStart w:id="20387" w:name="_ETM_Q30_458190"/>
      <w:bookmarkEnd w:id="20387"/>
      <w:r>
        <w:rPr>
          <w:rtl/>
          <w:lang w:eastAsia="he-IL"/>
        </w:rPr>
        <w:t>ב</w:t>
      </w:r>
      <w:r>
        <w:rPr>
          <w:rFonts w:hint="cs"/>
          <w:rtl/>
          <w:lang w:eastAsia="he-IL"/>
        </w:rPr>
        <w:t>חמ"ל</w:t>
      </w:r>
      <w:r>
        <w:rPr>
          <w:rtl/>
          <w:lang w:eastAsia="he-IL"/>
        </w:rPr>
        <w:t xml:space="preserve"> </w:t>
      </w:r>
      <w:bookmarkStart w:id="20388" w:name="_ETM_Q30_458639"/>
      <w:bookmarkEnd w:id="20388"/>
      <w:r>
        <w:rPr>
          <w:rtl/>
          <w:lang w:eastAsia="he-IL"/>
        </w:rPr>
        <w:t xml:space="preserve">של </w:t>
      </w:r>
      <w:bookmarkStart w:id="20389" w:name="_ETM_Q30_458849"/>
      <w:bookmarkEnd w:id="20389"/>
      <w:r>
        <w:rPr>
          <w:rtl/>
          <w:lang w:eastAsia="he-IL"/>
        </w:rPr>
        <w:t>הכנסת</w:t>
      </w:r>
      <w:r>
        <w:rPr>
          <w:rFonts w:hint="cs"/>
          <w:rtl/>
          <w:lang w:eastAsia="he-IL"/>
        </w:rPr>
        <w:t>,</w:t>
      </w:r>
      <w:r>
        <w:rPr>
          <w:rtl/>
          <w:lang w:eastAsia="he-IL"/>
        </w:rPr>
        <w:t xml:space="preserve"> </w:t>
      </w:r>
      <w:bookmarkStart w:id="20390" w:name="_ETM_Q30_459270"/>
      <w:bookmarkEnd w:id="20390"/>
      <w:r>
        <w:rPr>
          <w:rFonts w:hint="cs"/>
          <w:rtl/>
          <w:lang w:eastAsia="he-IL"/>
        </w:rPr>
        <w:t>ידענו</w:t>
      </w:r>
      <w:r>
        <w:rPr>
          <w:rtl/>
          <w:lang w:eastAsia="he-IL"/>
        </w:rPr>
        <w:t xml:space="preserve"> </w:t>
      </w:r>
      <w:bookmarkStart w:id="20391" w:name="_ETM_Q30_459539"/>
      <w:bookmarkEnd w:id="20391"/>
      <w:r>
        <w:rPr>
          <w:rtl/>
          <w:lang w:eastAsia="he-IL"/>
        </w:rPr>
        <w:t xml:space="preserve">לשתף </w:t>
      </w:r>
      <w:bookmarkStart w:id="20392" w:name="_ETM_Q30_459930"/>
      <w:bookmarkEnd w:id="20392"/>
      <w:r>
        <w:rPr>
          <w:rtl/>
          <w:lang w:eastAsia="he-IL"/>
        </w:rPr>
        <w:t xml:space="preserve">פעולה </w:t>
      </w:r>
      <w:bookmarkStart w:id="20393" w:name="_ETM_Q30_460199"/>
      <w:bookmarkEnd w:id="20393"/>
      <w:r>
        <w:rPr>
          <w:rtl/>
          <w:lang w:eastAsia="he-IL"/>
        </w:rPr>
        <w:t>בוועדות</w:t>
      </w:r>
      <w:r>
        <w:rPr>
          <w:rFonts w:hint="cs"/>
          <w:rtl/>
          <w:lang w:eastAsia="he-IL"/>
        </w:rPr>
        <w:t>,</w:t>
      </w:r>
      <w:bookmarkStart w:id="20394" w:name="_ETM_Q30_461129"/>
      <w:bookmarkEnd w:id="20394"/>
      <w:r>
        <w:rPr>
          <w:rtl/>
          <w:lang w:eastAsia="he-IL"/>
        </w:rPr>
        <w:t xml:space="preserve"> </w:t>
      </w:r>
      <w:bookmarkStart w:id="20395" w:name="_ETM_Q30_461759"/>
      <w:bookmarkEnd w:id="20395"/>
      <w:r>
        <w:rPr>
          <w:rtl/>
          <w:lang w:eastAsia="he-IL"/>
        </w:rPr>
        <w:t xml:space="preserve">אנחנו </w:t>
      </w:r>
      <w:bookmarkStart w:id="20396" w:name="_ETM_Q30_462150"/>
      <w:bookmarkEnd w:id="20396"/>
      <w:r>
        <w:rPr>
          <w:rtl/>
          <w:lang w:eastAsia="he-IL"/>
        </w:rPr>
        <w:t xml:space="preserve">קידמנו </w:t>
      </w:r>
      <w:bookmarkStart w:id="20397" w:name="_ETM_Q30_462569"/>
      <w:bookmarkEnd w:id="20397"/>
      <w:r>
        <w:rPr>
          <w:rFonts w:hint="cs"/>
          <w:rtl/>
          <w:lang w:eastAsia="he-IL"/>
        </w:rPr>
        <w:t>חו</w:t>
      </w:r>
      <w:r>
        <w:rPr>
          <w:rtl/>
          <w:lang w:eastAsia="he-IL"/>
        </w:rPr>
        <w:t xml:space="preserve">קים </w:t>
      </w:r>
      <w:bookmarkStart w:id="20398" w:name="_ETM_Q30_462930"/>
      <w:bookmarkEnd w:id="20398"/>
      <w:r>
        <w:rPr>
          <w:rtl/>
          <w:lang w:eastAsia="he-IL"/>
        </w:rPr>
        <w:t>ביחד</w:t>
      </w:r>
      <w:r>
        <w:rPr>
          <w:rFonts w:hint="cs"/>
          <w:rtl/>
          <w:lang w:eastAsia="he-IL"/>
        </w:rPr>
        <w:t>.</w:t>
      </w:r>
      <w:r>
        <w:rPr>
          <w:rtl/>
          <w:lang w:eastAsia="he-IL"/>
        </w:rPr>
        <w:t xml:space="preserve"> </w:t>
      </w:r>
      <w:bookmarkStart w:id="20399" w:name="_ETM_Q30_463529"/>
      <w:bookmarkEnd w:id="20399"/>
      <w:r>
        <w:rPr>
          <w:rtl/>
          <w:lang w:eastAsia="he-IL"/>
        </w:rPr>
        <w:t xml:space="preserve">אתם </w:t>
      </w:r>
      <w:bookmarkStart w:id="20400" w:name="_ETM_Q30_463800"/>
      <w:bookmarkEnd w:id="20400"/>
      <w:r>
        <w:rPr>
          <w:rtl/>
          <w:lang w:eastAsia="he-IL"/>
        </w:rPr>
        <w:t xml:space="preserve">יכולים </w:t>
      </w:r>
      <w:bookmarkStart w:id="20401" w:name="_ETM_Q30_464159"/>
      <w:bookmarkEnd w:id="20401"/>
      <w:r>
        <w:rPr>
          <w:rtl/>
          <w:lang w:eastAsia="he-IL"/>
        </w:rPr>
        <w:t xml:space="preserve">לבוא </w:t>
      </w:r>
      <w:bookmarkStart w:id="20402" w:name="_ETM_Q30_464400"/>
      <w:bookmarkEnd w:id="20402"/>
      <w:r>
        <w:rPr>
          <w:rtl/>
          <w:lang w:eastAsia="he-IL"/>
        </w:rPr>
        <w:t xml:space="preserve">ולהגיד </w:t>
      </w:r>
      <w:bookmarkStart w:id="20403" w:name="_ETM_Q30_464879"/>
      <w:bookmarkEnd w:id="20403"/>
      <w:r>
        <w:rPr>
          <w:rtl/>
          <w:lang w:eastAsia="he-IL"/>
        </w:rPr>
        <w:t xml:space="preserve">לי </w:t>
      </w:r>
      <w:bookmarkStart w:id="20404" w:name="_ETM_Q30_465300"/>
      <w:bookmarkEnd w:id="20404"/>
      <w:r>
        <w:rPr>
          <w:rtl/>
          <w:lang w:eastAsia="he-IL"/>
        </w:rPr>
        <w:t xml:space="preserve">משהו </w:t>
      </w:r>
      <w:bookmarkStart w:id="20405" w:name="_ETM_Q30_465779"/>
      <w:bookmarkEnd w:id="20405"/>
      <w:r>
        <w:rPr>
          <w:rFonts w:hint="cs"/>
          <w:rtl/>
          <w:lang w:eastAsia="he-IL"/>
        </w:rPr>
        <w:t>אחד</w:t>
      </w:r>
      <w:r>
        <w:rPr>
          <w:rtl/>
          <w:lang w:eastAsia="he-IL"/>
        </w:rPr>
        <w:t xml:space="preserve"> </w:t>
      </w:r>
      <w:bookmarkStart w:id="20406" w:name="_ETM_Q30_466830"/>
      <w:bookmarkEnd w:id="20406"/>
      <w:r>
        <w:rPr>
          <w:rtl/>
          <w:lang w:eastAsia="he-IL"/>
        </w:rPr>
        <w:t xml:space="preserve">שיאיר </w:t>
      </w:r>
      <w:bookmarkStart w:id="20407" w:name="_ETM_Q30_467400"/>
      <w:bookmarkEnd w:id="20407"/>
      <w:r>
        <w:rPr>
          <w:rtl/>
          <w:lang w:eastAsia="he-IL"/>
        </w:rPr>
        <w:t xml:space="preserve">לפיד </w:t>
      </w:r>
      <w:bookmarkStart w:id="20408" w:name="_ETM_Q30_467729"/>
      <w:bookmarkEnd w:id="20408"/>
      <w:r>
        <w:rPr>
          <w:rtl/>
          <w:lang w:eastAsia="he-IL"/>
        </w:rPr>
        <w:t xml:space="preserve">תרם </w:t>
      </w:r>
      <w:bookmarkStart w:id="20409" w:name="_ETM_Q30_468000"/>
      <w:bookmarkEnd w:id="20409"/>
      <w:r>
        <w:rPr>
          <w:rtl/>
          <w:lang w:eastAsia="he-IL"/>
        </w:rPr>
        <w:t xml:space="preserve">למאמץ </w:t>
      </w:r>
      <w:bookmarkStart w:id="20410" w:name="_ETM_Q30_468479"/>
      <w:bookmarkEnd w:id="20410"/>
      <w:r>
        <w:rPr>
          <w:rtl/>
          <w:lang w:eastAsia="he-IL"/>
        </w:rPr>
        <w:t>המלחמתי</w:t>
      </w:r>
      <w:r>
        <w:rPr>
          <w:rFonts w:hint="cs"/>
          <w:rtl/>
          <w:lang w:eastAsia="he-IL"/>
        </w:rPr>
        <w:t>? אחד.</w:t>
      </w:r>
      <w:r>
        <w:rPr>
          <w:rtl/>
          <w:lang w:eastAsia="he-IL"/>
        </w:rPr>
        <w:t xml:space="preserve"> </w:t>
      </w:r>
      <w:bookmarkStart w:id="20411" w:name="_ETM_Q30_469319"/>
      <w:bookmarkStart w:id="20412" w:name="_ETM_Q30_471810"/>
      <w:bookmarkEnd w:id="20411"/>
      <w:bookmarkEnd w:id="20412"/>
      <w:r>
        <w:rPr>
          <w:rFonts w:hint="cs"/>
          <w:rtl/>
          <w:lang w:eastAsia="he-IL"/>
        </w:rPr>
        <w:t>אחד.</w:t>
      </w:r>
    </w:p>
    <w:p w:rsidR="00381235" w:rsidRDefault="00381235" w:rsidP="000379B4">
      <w:pPr>
        <w:rPr>
          <w:rtl/>
          <w:lang w:eastAsia="he-IL"/>
        </w:rPr>
      </w:pPr>
      <w:bookmarkStart w:id="20413" w:name="_ETM_Q30_468927"/>
      <w:bookmarkStart w:id="20414" w:name="_ETM_Q30_469028"/>
      <w:bookmarkEnd w:id="20413"/>
      <w:bookmarkEnd w:id="20414"/>
    </w:p>
    <w:p w:rsidR="00381235" w:rsidRDefault="00381235" w:rsidP="002B470C">
      <w:pPr>
        <w:pStyle w:val="af5"/>
        <w:keepNext/>
        <w:rPr>
          <w:rtl/>
        </w:rPr>
      </w:pPr>
      <w:bookmarkStart w:id="20415" w:name="ET_interruption_5300_109"/>
      <w:r w:rsidRPr="000A07A6">
        <w:rPr>
          <w:rStyle w:val="TagStyle"/>
          <w:rtl/>
        </w:rPr>
        <w:t xml:space="preserve"> &lt;&lt; קריאה &gt;&gt; </w:t>
      </w:r>
      <w:r>
        <w:rPr>
          <w:rtl/>
        </w:rPr>
        <w:t>מירב בן ארי (יש עתיד):</w:t>
      </w:r>
      <w:r w:rsidRPr="000A07A6">
        <w:rPr>
          <w:rStyle w:val="TagStyle"/>
          <w:rtl/>
        </w:rPr>
        <w:t xml:space="preserve"> &lt;&lt; קריאה &gt;&gt;</w:t>
      </w:r>
      <w:r>
        <w:rPr>
          <w:rtl/>
        </w:rPr>
        <w:t xml:space="preserve">   </w:t>
      </w:r>
      <w:bookmarkEnd w:id="20415"/>
    </w:p>
    <w:p w:rsidR="00381235" w:rsidRDefault="00381235" w:rsidP="000379B4">
      <w:pPr>
        <w:rPr>
          <w:rtl/>
          <w:lang w:eastAsia="he-IL"/>
        </w:rPr>
      </w:pPr>
    </w:p>
    <w:p w:rsidR="00381235" w:rsidRDefault="00381235" w:rsidP="002B470C">
      <w:pPr>
        <w:rPr>
          <w:rtl/>
          <w:lang w:eastAsia="he-IL"/>
        </w:rPr>
      </w:pPr>
      <w:r>
        <w:rPr>
          <w:rFonts w:hint="cs"/>
          <w:rtl/>
          <w:lang w:eastAsia="he-IL"/>
        </w:rPr>
        <w:t>תגיד לי, אתה רציני?</w:t>
      </w:r>
      <w:bookmarkStart w:id="20416" w:name="_ETM_Q30_469607"/>
      <w:bookmarkEnd w:id="20416"/>
      <w:r>
        <w:rPr>
          <w:rFonts w:hint="cs"/>
          <w:rtl/>
          <w:lang w:eastAsia="he-IL"/>
        </w:rPr>
        <w:t xml:space="preserve"> אתה רציני?</w:t>
      </w:r>
    </w:p>
    <w:p w:rsidR="00381235" w:rsidRDefault="00381235" w:rsidP="002B470C">
      <w:pPr>
        <w:rPr>
          <w:rtl/>
          <w:lang w:eastAsia="he-IL"/>
        </w:rPr>
      </w:pPr>
      <w:bookmarkStart w:id="20417" w:name="_ETM_Q30_469706"/>
      <w:bookmarkEnd w:id="20417"/>
    </w:p>
    <w:p w:rsidR="00381235" w:rsidRDefault="00381235" w:rsidP="002B470C">
      <w:pPr>
        <w:pStyle w:val="-"/>
        <w:keepNext/>
        <w:rPr>
          <w:rtl/>
        </w:rPr>
      </w:pPr>
      <w:bookmarkStart w:id="20418" w:name="ET_speakercontinue_6537_34"/>
      <w:r w:rsidRPr="002F6A8B">
        <w:rPr>
          <w:rStyle w:val="TagStyle"/>
          <w:rtl/>
        </w:rPr>
        <w:t xml:space="preserve"> &lt;&lt; דובר_המשך &gt;&gt; </w:t>
      </w:r>
      <w:r>
        <w:rPr>
          <w:rtl/>
        </w:rPr>
        <w:t>אושר שקלים (הליכוד):</w:t>
      </w:r>
      <w:r w:rsidRPr="002F6A8B">
        <w:rPr>
          <w:rStyle w:val="TagStyle"/>
          <w:rtl/>
        </w:rPr>
        <w:t xml:space="preserve"> &lt;&lt; דובר_המשך &gt;&gt;</w:t>
      </w:r>
      <w:r>
        <w:rPr>
          <w:rtl/>
        </w:rPr>
        <w:t xml:space="preserve">   </w:t>
      </w:r>
      <w:bookmarkEnd w:id="20418"/>
    </w:p>
    <w:p w:rsidR="00381235" w:rsidRDefault="00381235" w:rsidP="000379B4">
      <w:pPr>
        <w:rPr>
          <w:rtl/>
          <w:lang w:eastAsia="he-IL"/>
        </w:rPr>
      </w:pPr>
    </w:p>
    <w:p w:rsidR="00381235" w:rsidRDefault="00381235" w:rsidP="002B470C">
      <w:pPr>
        <w:rPr>
          <w:rtl/>
          <w:lang w:eastAsia="he-IL"/>
        </w:rPr>
      </w:pPr>
      <w:bookmarkStart w:id="20419" w:name="_ETM_Q30_470897"/>
      <w:bookmarkEnd w:id="20419"/>
      <w:r>
        <w:rPr>
          <w:rFonts w:hint="cs"/>
          <w:rtl/>
          <w:lang w:eastAsia="he-IL"/>
        </w:rPr>
        <w:t>מה יאיר לפיד תרם למאמץ המלחמתי? אחד.</w:t>
      </w:r>
    </w:p>
    <w:p w:rsidR="00381235" w:rsidRDefault="00381235" w:rsidP="002B470C">
      <w:pPr>
        <w:rPr>
          <w:rtl/>
          <w:lang w:eastAsia="he-IL"/>
        </w:rPr>
      </w:pPr>
    </w:p>
    <w:p w:rsidR="00381235" w:rsidRDefault="00381235" w:rsidP="002B470C">
      <w:pPr>
        <w:pStyle w:val="af5"/>
        <w:keepNext/>
        <w:rPr>
          <w:rtl/>
        </w:rPr>
      </w:pPr>
      <w:r w:rsidRPr="002F6A8B">
        <w:rPr>
          <w:rStyle w:val="TagStyle"/>
          <w:rtl/>
        </w:rPr>
        <w:t xml:space="preserve"> &lt;&lt; קריאה &gt;&gt; </w:t>
      </w:r>
      <w:r>
        <w:rPr>
          <w:rtl/>
        </w:rPr>
        <w:t>מירב בן ארי (יש עתיד):</w:t>
      </w:r>
      <w:r w:rsidRPr="002F6A8B">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2B470C">
      <w:pPr>
        <w:rPr>
          <w:rtl/>
          <w:lang w:eastAsia="he-IL"/>
        </w:rPr>
      </w:pPr>
      <w:bookmarkStart w:id="20420" w:name="_ETM_Q30_472352"/>
      <w:bookmarkStart w:id="20421" w:name="_ETM_Q30_472599"/>
      <w:bookmarkStart w:id="20422" w:name="_ETM_Q30_472715"/>
      <w:bookmarkEnd w:id="20420"/>
      <w:bookmarkEnd w:id="20421"/>
      <w:bookmarkEnd w:id="20422"/>
      <w:r>
        <w:rPr>
          <w:rFonts w:hint="cs"/>
          <w:rtl/>
          <w:lang w:eastAsia="he-IL"/>
        </w:rPr>
        <w:t>מה התרומה שלך למאמץ המלחמתי? מה?</w:t>
      </w:r>
    </w:p>
    <w:p w:rsidR="00381235" w:rsidRDefault="00381235" w:rsidP="002B470C">
      <w:pPr>
        <w:rPr>
          <w:rtl/>
          <w:lang w:eastAsia="he-IL"/>
        </w:rPr>
      </w:pPr>
    </w:p>
    <w:p w:rsidR="00381235" w:rsidRDefault="00381235" w:rsidP="002B470C">
      <w:pPr>
        <w:pStyle w:val="-"/>
        <w:keepNext/>
        <w:rPr>
          <w:rtl/>
        </w:rPr>
      </w:pPr>
      <w:bookmarkStart w:id="20423" w:name="ET_speakercontinue_6537_36"/>
      <w:r w:rsidRPr="002F6A8B">
        <w:rPr>
          <w:rStyle w:val="TagStyle"/>
          <w:rtl/>
        </w:rPr>
        <w:t xml:space="preserve"> &lt;&lt; דובר_המשך &gt;&gt; </w:t>
      </w:r>
      <w:r>
        <w:rPr>
          <w:rtl/>
        </w:rPr>
        <w:t>אושר שקלים (הליכוד):</w:t>
      </w:r>
      <w:r w:rsidRPr="002F6A8B">
        <w:rPr>
          <w:rStyle w:val="TagStyle"/>
          <w:rtl/>
        </w:rPr>
        <w:t xml:space="preserve"> &lt;&lt; דובר_המשך &gt;&gt;</w:t>
      </w:r>
      <w:r>
        <w:rPr>
          <w:rtl/>
        </w:rPr>
        <w:t xml:space="preserve">   </w:t>
      </w:r>
      <w:bookmarkEnd w:id="20423"/>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אתם יכולים להגיד </w:t>
      </w:r>
      <w:bookmarkStart w:id="20424" w:name="_ETM_Q30_476168"/>
      <w:bookmarkEnd w:id="20424"/>
      <w:r>
        <w:rPr>
          <w:rFonts w:hint="cs"/>
          <w:rtl/>
          <w:lang w:eastAsia="he-IL"/>
        </w:rPr>
        <w:t>לי? מה לפיד תרם למאמץ המלחמתי?</w:t>
      </w:r>
    </w:p>
    <w:p w:rsidR="00381235" w:rsidRDefault="00381235" w:rsidP="002B470C">
      <w:pPr>
        <w:rPr>
          <w:rtl/>
          <w:lang w:eastAsia="he-IL"/>
        </w:rPr>
      </w:pPr>
      <w:bookmarkStart w:id="20425" w:name="_ETM_Q30_478981"/>
      <w:bookmarkStart w:id="20426" w:name="_ETM_Q30_479071"/>
      <w:bookmarkEnd w:id="20425"/>
      <w:bookmarkEnd w:id="20426"/>
    </w:p>
    <w:p w:rsidR="00381235" w:rsidRDefault="00381235" w:rsidP="002B470C">
      <w:pPr>
        <w:pStyle w:val="af5"/>
        <w:keepNext/>
        <w:rPr>
          <w:rtl/>
        </w:rPr>
      </w:pPr>
      <w:bookmarkStart w:id="20427" w:name="ET_interruption_5300_37"/>
      <w:r w:rsidRPr="00D2079B">
        <w:rPr>
          <w:rStyle w:val="TagStyle"/>
          <w:rtl/>
        </w:rPr>
        <w:t xml:space="preserve"> &lt;&lt; קריאה &gt;&gt; </w:t>
      </w:r>
      <w:r>
        <w:rPr>
          <w:rtl/>
        </w:rPr>
        <w:t>מירב בן ארי (יש עתיד):</w:t>
      </w:r>
      <w:r w:rsidRPr="00D2079B">
        <w:rPr>
          <w:rStyle w:val="TagStyle"/>
          <w:rtl/>
        </w:rPr>
        <w:t xml:space="preserve"> &lt;&lt; קריאה &gt;&gt;</w:t>
      </w:r>
      <w:r>
        <w:rPr>
          <w:rtl/>
        </w:rPr>
        <w:t xml:space="preserve">   </w:t>
      </w:r>
      <w:bookmarkEnd w:id="20427"/>
    </w:p>
    <w:p w:rsidR="00381235" w:rsidRDefault="00381235" w:rsidP="000379B4">
      <w:pPr>
        <w:rPr>
          <w:rtl/>
          <w:lang w:eastAsia="he-IL"/>
        </w:rPr>
      </w:pPr>
    </w:p>
    <w:p w:rsidR="00381235" w:rsidRDefault="00381235" w:rsidP="002B470C">
      <w:pPr>
        <w:rPr>
          <w:rtl/>
          <w:lang w:eastAsia="he-IL"/>
        </w:rPr>
      </w:pPr>
      <w:bookmarkStart w:id="20428" w:name="_ETM_Q30_479000"/>
      <w:bookmarkStart w:id="20429" w:name="_ETM_Q30_479250"/>
      <w:bookmarkStart w:id="20430" w:name="_ETM_Q30_479362"/>
      <w:bookmarkEnd w:id="20428"/>
      <w:bookmarkEnd w:id="20429"/>
      <w:bookmarkEnd w:id="20430"/>
      <w:r>
        <w:rPr>
          <w:rFonts w:hint="cs"/>
          <w:rtl/>
          <w:lang w:eastAsia="he-IL"/>
        </w:rPr>
        <w:t xml:space="preserve">מה התרומה שלך? </w:t>
      </w:r>
      <w:bookmarkStart w:id="20431" w:name="_ETM_Q30_480663"/>
      <w:bookmarkEnd w:id="20431"/>
      <w:r>
        <w:rPr>
          <w:rFonts w:hint="cs"/>
          <w:rtl/>
          <w:lang w:eastAsia="he-IL"/>
        </w:rPr>
        <w:t>מה?</w:t>
      </w:r>
    </w:p>
    <w:p w:rsidR="00381235" w:rsidRDefault="00381235" w:rsidP="002B470C">
      <w:pPr>
        <w:rPr>
          <w:rtl/>
          <w:lang w:eastAsia="he-IL"/>
        </w:rPr>
      </w:pPr>
      <w:bookmarkStart w:id="20432" w:name="_ETM_Q30_478197"/>
      <w:bookmarkStart w:id="20433" w:name="_ETM_Q30_478308"/>
      <w:bookmarkEnd w:id="20432"/>
      <w:bookmarkEnd w:id="20433"/>
    </w:p>
    <w:p w:rsidR="00381235" w:rsidRDefault="00381235" w:rsidP="002B470C">
      <w:pPr>
        <w:pStyle w:val="-"/>
        <w:keepNext/>
        <w:rPr>
          <w:rtl/>
        </w:rPr>
      </w:pPr>
      <w:bookmarkStart w:id="20434" w:name="ET_speakercontinue_6537_38"/>
      <w:r w:rsidRPr="00D2079B">
        <w:rPr>
          <w:rStyle w:val="TagStyle"/>
          <w:rtl/>
        </w:rPr>
        <w:t xml:space="preserve"> &lt;&lt; דובר_המשך &gt;&gt; </w:t>
      </w:r>
      <w:r>
        <w:rPr>
          <w:rtl/>
        </w:rPr>
        <w:t>אושר שקלים (הליכוד):</w:t>
      </w:r>
      <w:r w:rsidRPr="00D2079B">
        <w:rPr>
          <w:rStyle w:val="TagStyle"/>
          <w:rtl/>
        </w:rPr>
        <w:t xml:space="preserve"> &lt;&lt; דובר_המשך &gt;&gt;</w:t>
      </w:r>
      <w:r>
        <w:rPr>
          <w:rtl/>
        </w:rPr>
        <w:t xml:space="preserve">   </w:t>
      </w:r>
      <w:bookmarkEnd w:id="20434"/>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דבר אחד. בושה </w:t>
      </w:r>
      <w:bookmarkStart w:id="20435" w:name="_ETM_Q30_480682"/>
      <w:bookmarkEnd w:id="20435"/>
      <w:r>
        <w:rPr>
          <w:rFonts w:hint="cs"/>
          <w:rtl/>
          <w:lang w:eastAsia="he-IL"/>
        </w:rPr>
        <w:t>וחרפה.</w:t>
      </w:r>
    </w:p>
    <w:p w:rsidR="00381235" w:rsidRDefault="00381235" w:rsidP="002B470C">
      <w:pPr>
        <w:rPr>
          <w:rtl/>
          <w:lang w:eastAsia="he-IL"/>
        </w:rPr>
      </w:pPr>
      <w:bookmarkStart w:id="20436" w:name="_ETM_Q30_481190"/>
      <w:bookmarkEnd w:id="20436"/>
    </w:p>
    <w:p w:rsidR="00381235" w:rsidRDefault="00381235" w:rsidP="002B470C">
      <w:pPr>
        <w:pStyle w:val="af5"/>
        <w:keepNext/>
        <w:rPr>
          <w:rtl/>
        </w:rPr>
      </w:pPr>
      <w:bookmarkStart w:id="20437" w:name="ET_interruption_5084_39"/>
      <w:r w:rsidRPr="00CB5274">
        <w:rPr>
          <w:rStyle w:val="TagStyle"/>
          <w:rtl/>
        </w:rPr>
        <w:t xml:space="preserve"> &lt;&lt; קריאה &gt;&gt; </w:t>
      </w:r>
      <w:r>
        <w:rPr>
          <w:rtl/>
        </w:rPr>
        <w:t>מיקי לוי (יש עתיד):</w:t>
      </w:r>
      <w:r w:rsidRPr="00CB5274">
        <w:rPr>
          <w:rStyle w:val="TagStyle"/>
          <w:rtl/>
        </w:rPr>
        <w:t xml:space="preserve"> &lt;&lt; קריאה &gt;&gt;</w:t>
      </w:r>
      <w:r>
        <w:rPr>
          <w:rtl/>
        </w:rPr>
        <w:t xml:space="preserve">   </w:t>
      </w:r>
      <w:bookmarkEnd w:id="20437"/>
    </w:p>
    <w:p w:rsidR="00381235" w:rsidRDefault="00381235" w:rsidP="000379B4">
      <w:pPr>
        <w:rPr>
          <w:rtl/>
          <w:lang w:eastAsia="he-IL"/>
        </w:rPr>
      </w:pPr>
    </w:p>
    <w:p w:rsidR="00381235" w:rsidRDefault="00381235" w:rsidP="002B470C">
      <w:pPr>
        <w:rPr>
          <w:rtl/>
          <w:lang w:eastAsia="he-IL"/>
        </w:rPr>
      </w:pPr>
      <w:r>
        <w:rPr>
          <w:rFonts w:hint="cs"/>
          <w:rtl/>
          <w:lang w:eastAsia="he-IL"/>
        </w:rPr>
        <w:t>אני אגיד לך. אני אגיד לך.</w:t>
      </w:r>
    </w:p>
    <w:p w:rsidR="00381235" w:rsidRDefault="00381235" w:rsidP="002B470C">
      <w:pPr>
        <w:rPr>
          <w:rtl/>
          <w:lang w:eastAsia="he-IL"/>
        </w:rPr>
      </w:pPr>
    </w:p>
    <w:p w:rsidR="00381235" w:rsidRDefault="00381235" w:rsidP="002B470C">
      <w:pPr>
        <w:pStyle w:val="-"/>
        <w:keepNext/>
        <w:rPr>
          <w:rtl/>
        </w:rPr>
      </w:pPr>
      <w:bookmarkStart w:id="20438" w:name="ET_speakercontinue_6537_40"/>
      <w:r w:rsidRPr="00CB5274">
        <w:rPr>
          <w:rStyle w:val="TagStyle"/>
          <w:rtl/>
        </w:rPr>
        <w:t xml:space="preserve"> &lt;&lt; דובר_המשך &gt;&gt; </w:t>
      </w:r>
      <w:r>
        <w:rPr>
          <w:rtl/>
        </w:rPr>
        <w:t>אושר שקלים (הליכוד):</w:t>
      </w:r>
      <w:r w:rsidRPr="00CB5274">
        <w:rPr>
          <w:rStyle w:val="TagStyle"/>
          <w:rtl/>
        </w:rPr>
        <w:t xml:space="preserve"> &lt;&lt; דובר_המשך &gt;&gt;</w:t>
      </w:r>
      <w:r>
        <w:rPr>
          <w:rtl/>
        </w:rPr>
        <w:t xml:space="preserve">   </w:t>
      </w:r>
      <w:bookmarkEnd w:id="20438"/>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זה שמצוטט כל הזמן בתקשורת, בתקשורת של האויבים שלנו </w:t>
      </w:r>
      <w:r w:rsidR="000379B4">
        <w:rPr>
          <w:rFonts w:hint="cs"/>
          <w:rtl/>
          <w:lang w:eastAsia="he-IL"/>
        </w:rPr>
        <w:t>– –</w:t>
      </w:r>
    </w:p>
    <w:p w:rsidR="00381235" w:rsidRDefault="00381235" w:rsidP="002B470C">
      <w:pPr>
        <w:rPr>
          <w:rtl/>
          <w:lang w:eastAsia="he-IL"/>
        </w:rPr>
      </w:pPr>
      <w:bookmarkStart w:id="20439" w:name="_ETM_Q30_485961"/>
      <w:bookmarkStart w:id="20440" w:name="_ETM_Q30_486067"/>
      <w:bookmarkEnd w:id="20439"/>
      <w:bookmarkEnd w:id="20440"/>
    </w:p>
    <w:p w:rsidR="00381235" w:rsidRDefault="00381235" w:rsidP="002B470C">
      <w:pPr>
        <w:pStyle w:val="af5"/>
        <w:keepNext/>
        <w:rPr>
          <w:rtl/>
        </w:rPr>
      </w:pPr>
      <w:bookmarkStart w:id="20441" w:name="ET_interruption_5084_41"/>
      <w:r w:rsidRPr="00CB5274">
        <w:rPr>
          <w:rStyle w:val="TagStyle"/>
          <w:rtl/>
        </w:rPr>
        <w:t xml:space="preserve"> &lt;&lt; קריאה &gt;&gt; </w:t>
      </w:r>
      <w:r>
        <w:rPr>
          <w:rtl/>
        </w:rPr>
        <w:t>מיקי לוי (יש עתיד):</w:t>
      </w:r>
      <w:r w:rsidRPr="00CB5274">
        <w:rPr>
          <w:rStyle w:val="TagStyle"/>
          <w:rtl/>
        </w:rPr>
        <w:t xml:space="preserve"> &lt;&lt; קריאה &gt;&gt;</w:t>
      </w:r>
      <w:r>
        <w:rPr>
          <w:rtl/>
        </w:rPr>
        <w:t xml:space="preserve">   </w:t>
      </w:r>
      <w:bookmarkEnd w:id="20441"/>
    </w:p>
    <w:p w:rsidR="00381235" w:rsidRDefault="00381235" w:rsidP="000379B4">
      <w:pPr>
        <w:rPr>
          <w:rtl/>
          <w:lang w:eastAsia="he-IL"/>
        </w:rPr>
      </w:pPr>
    </w:p>
    <w:p w:rsidR="00381235" w:rsidRDefault="00381235" w:rsidP="002B470C">
      <w:pPr>
        <w:rPr>
          <w:rtl/>
          <w:lang w:eastAsia="he-IL"/>
        </w:rPr>
      </w:pPr>
      <w:bookmarkStart w:id="20442" w:name="_ETM_Q30_485189"/>
      <w:bookmarkEnd w:id="20442"/>
      <w:r>
        <w:rPr>
          <w:rFonts w:hint="cs"/>
          <w:rtl/>
          <w:lang w:eastAsia="he-IL"/>
        </w:rPr>
        <w:t>אם תרשה לי אני אגיד לך. שבועיים לפני כן יצא לתקשורת ואמר: סכנה.</w:t>
      </w:r>
    </w:p>
    <w:p w:rsidR="00381235" w:rsidRDefault="00381235" w:rsidP="002B470C">
      <w:pPr>
        <w:rPr>
          <w:rtl/>
          <w:lang w:eastAsia="he-IL"/>
        </w:rPr>
      </w:pPr>
      <w:bookmarkStart w:id="20443" w:name="_ETM_Q30_488157"/>
      <w:bookmarkStart w:id="20444" w:name="_ETM_Q30_488254"/>
      <w:bookmarkEnd w:id="20443"/>
      <w:bookmarkEnd w:id="20444"/>
    </w:p>
    <w:p w:rsidR="00381235" w:rsidRDefault="00381235" w:rsidP="002B470C">
      <w:pPr>
        <w:pStyle w:val="-"/>
        <w:keepNext/>
        <w:rPr>
          <w:rtl/>
        </w:rPr>
      </w:pPr>
      <w:bookmarkStart w:id="20445" w:name="ET_speakercontinue_6537_42"/>
      <w:r w:rsidRPr="00CB5274">
        <w:rPr>
          <w:rStyle w:val="TagStyle"/>
          <w:rtl/>
        </w:rPr>
        <w:t xml:space="preserve"> &lt;&lt; דובר_המשך &gt;&gt; </w:t>
      </w:r>
      <w:r>
        <w:rPr>
          <w:rtl/>
        </w:rPr>
        <w:t>אושר שקלים (הליכוד):</w:t>
      </w:r>
      <w:r w:rsidRPr="00CB5274">
        <w:rPr>
          <w:rStyle w:val="TagStyle"/>
          <w:rtl/>
        </w:rPr>
        <w:t xml:space="preserve"> &lt;&lt; דובר_המשך &gt;&gt;</w:t>
      </w:r>
      <w:r>
        <w:rPr>
          <w:rtl/>
        </w:rPr>
        <w:t xml:space="preserve">   </w:t>
      </w:r>
      <w:bookmarkEnd w:id="20445"/>
    </w:p>
    <w:p w:rsidR="00381235" w:rsidRDefault="00381235" w:rsidP="000379B4">
      <w:pPr>
        <w:rPr>
          <w:rtl/>
          <w:lang w:eastAsia="he-IL"/>
        </w:rPr>
      </w:pPr>
    </w:p>
    <w:p w:rsidR="00381235" w:rsidRDefault="000379B4" w:rsidP="000379B4">
      <w:pPr>
        <w:rPr>
          <w:rtl/>
          <w:lang w:eastAsia="he-IL"/>
        </w:rPr>
      </w:pPr>
      <w:bookmarkStart w:id="20446" w:name="_ETM_Q30_489111"/>
      <w:bookmarkEnd w:id="20446"/>
      <w:r>
        <w:rPr>
          <w:rFonts w:hint="cs"/>
          <w:rtl/>
          <w:lang w:eastAsia="he-IL"/>
        </w:rPr>
        <w:t>– –</w:t>
      </w:r>
      <w:r w:rsidR="00381235">
        <w:rPr>
          <w:rFonts w:hint="cs"/>
          <w:rtl/>
          <w:lang w:eastAsia="he-IL"/>
        </w:rPr>
        <w:t xml:space="preserve"> זה שכל הזמן משחק לידיים של האויבים </w:t>
      </w:r>
      <w:bookmarkStart w:id="20447" w:name="_ETM_Q30_493891"/>
      <w:bookmarkEnd w:id="20447"/>
      <w:r w:rsidR="00381235">
        <w:rPr>
          <w:rFonts w:hint="cs"/>
          <w:rtl/>
          <w:lang w:eastAsia="he-IL"/>
        </w:rPr>
        <w:t xml:space="preserve">שלנו. בושה וחרפה. ראש אופוזיציה מופקר. </w:t>
      </w:r>
    </w:p>
    <w:p w:rsidR="00381235" w:rsidRDefault="00381235" w:rsidP="002B470C">
      <w:pPr>
        <w:rPr>
          <w:rtl/>
          <w:lang w:eastAsia="he-IL"/>
        </w:rPr>
      </w:pPr>
    </w:p>
    <w:p w:rsidR="00381235" w:rsidRDefault="00381235" w:rsidP="002B470C">
      <w:pPr>
        <w:pStyle w:val="af5"/>
        <w:keepNext/>
        <w:rPr>
          <w:rtl/>
        </w:rPr>
      </w:pPr>
      <w:bookmarkStart w:id="20448" w:name="ET_interruption_5300_43"/>
      <w:r w:rsidRPr="00CB5274">
        <w:rPr>
          <w:rStyle w:val="TagStyle"/>
          <w:rtl/>
        </w:rPr>
        <w:t xml:space="preserve"> &lt;&lt; קריאה &gt;&gt; </w:t>
      </w:r>
      <w:r>
        <w:rPr>
          <w:rtl/>
        </w:rPr>
        <w:t>מירב בן ארי (יש עתיד):</w:t>
      </w:r>
      <w:r w:rsidRPr="00CB5274">
        <w:rPr>
          <w:rStyle w:val="TagStyle"/>
          <w:rtl/>
        </w:rPr>
        <w:t xml:space="preserve"> &lt;&lt; קריאה &gt;&gt;</w:t>
      </w:r>
      <w:r>
        <w:rPr>
          <w:rtl/>
        </w:rPr>
        <w:t xml:space="preserve">   </w:t>
      </w:r>
      <w:bookmarkEnd w:id="20448"/>
    </w:p>
    <w:p w:rsidR="00381235" w:rsidRDefault="00381235" w:rsidP="000379B4">
      <w:pPr>
        <w:rPr>
          <w:rtl/>
          <w:lang w:eastAsia="he-IL"/>
        </w:rPr>
      </w:pPr>
    </w:p>
    <w:p w:rsidR="00381235" w:rsidRDefault="00381235" w:rsidP="002B470C">
      <w:pPr>
        <w:rPr>
          <w:rtl/>
          <w:lang w:eastAsia="he-IL"/>
        </w:rPr>
      </w:pPr>
      <w:bookmarkStart w:id="20449" w:name="_ETM_Q30_497061"/>
      <w:bookmarkEnd w:id="20449"/>
      <w:r>
        <w:rPr>
          <w:rFonts w:hint="cs"/>
          <w:rtl/>
          <w:lang w:eastAsia="he-IL"/>
        </w:rPr>
        <w:t xml:space="preserve">למה </w:t>
      </w:r>
      <w:bookmarkStart w:id="20450" w:name="_ETM_Q30_498300"/>
      <w:bookmarkEnd w:id="20450"/>
      <w:r>
        <w:rPr>
          <w:rFonts w:hint="cs"/>
          <w:rtl/>
          <w:lang w:eastAsia="he-IL"/>
        </w:rPr>
        <w:t>אתה משתמש בכל הביטויים האלה?</w:t>
      </w:r>
    </w:p>
    <w:p w:rsidR="00381235" w:rsidRDefault="00381235" w:rsidP="002B470C">
      <w:pPr>
        <w:rPr>
          <w:rtl/>
          <w:lang w:eastAsia="he-IL"/>
        </w:rPr>
      </w:pPr>
      <w:bookmarkStart w:id="20451" w:name="_ETM_Q30_499573"/>
      <w:bookmarkEnd w:id="20451"/>
    </w:p>
    <w:p w:rsidR="00381235" w:rsidRDefault="00381235" w:rsidP="002B470C">
      <w:pPr>
        <w:pStyle w:val="-"/>
        <w:keepNext/>
        <w:rPr>
          <w:rtl/>
        </w:rPr>
      </w:pPr>
      <w:bookmarkStart w:id="20452" w:name="ET_speakercontinue_6537_44"/>
      <w:r w:rsidRPr="00CB5274">
        <w:rPr>
          <w:rStyle w:val="TagStyle"/>
          <w:rtl/>
        </w:rPr>
        <w:t xml:space="preserve"> &lt;&lt; דובר_המשך &gt;&gt; </w:t>
      </w:r>
      <w:r>
        <w:rPr>
          <w:rtl/>
        </w:rPr>
        <w:t>אושר שקלים (הליכוד):</w:t>
      </w:r>
      <w:r w:rsidRPr="00CB5274">
        <w:rPr>
          <w:rStyle w:val="TagStyle"/>
          <w:rtl/>
        </w:rPr>
        <w:t xml:space="preserve"> &lt;&lt; דובר_המשך &gt;&gt;</w:t>
      </w:r>
      <w:r>
        <w:rPr>
          <w:rtl/>
        </w:rPr>
        <w:t xml:space="preserve">   </w:t>
      </w:r>
      <w:bookmarkEnd w:id="20452"/>
    </w:p>
    <w:p w:rsidR="00381235" w:rsidRDefault="00381235" w:rsidP="000379B4">
      <w:pPr>
        <w:rPr>
          <w:rtl/>
          <w:lang w:eastAsia="he-IL"/>
        </w:rPr>
      </w:pPr>
    </w:p>
    <w:p w:rsidR="00381235" w:rsidRDefault="00381235" w:rsidP="002B470C">
      <w:pPr>
        <w:rPr>
          <w:rtl/>
          <w:lang w:eastAsia="he-IL"/>
        </w:rPr>
      </w:pPr>
      <w:bookmarkStart w:id="20453" w:name="_ETM_Q30_500166"/>
      <w:bookmarkEnd w:id="20453"/>
      <w:r>
        <w:rPr>
          <w:rFonts w:hint="cs"/>
          <w:rtl/>
          <w:lang w:eastAsia="he-IL"/>
        </w:rPr>
        <w:t xml:space="preserve">במקום שיבוא ויהיה בעד החיילים שלנו, </w:t>
      </w:r>
      <w:bookmarkStart w:id="20454" w:name="_ETM_Q30_502065"/>
      <w:bookmarkEnd w:id="20454"/>
      <w:r>
        <w:rPr>
          <w:rFonts w:hint="cs"/>
          <w:rtl/>
          <w:lang w:eastAsia="he-IL"/>
        </w:rPr>
        <w:t xml:space="preserve">הוא לא עושה כלום. הוא רק מסית, הוא רק מדיח. </w:t>
      </w:r>
    </w:p>
    <w:p w:rsidR="00381235" w:rsidRDefault="00381235" w:rsidP="002B470C">
      <w:pPr>
        <w:rPr>
          <w:rtl/>
          <w:lang w:eastAsia="he-IL"/>
        </w:rPr>
      </w:pPr>
    </w:p>
    <w:p w:rsidR="00381235" w:rsidRDefault="00381235" w:rsidP="002B470C">
      <w:pPr>
        <w:pStyle w:val="af5"/>
        <w:keepNext/>
        <w:rPr>
          <w:rtl/>
        </w:rPr>
      </w:pPr>
      <w:bookmarkStart w:id="20455" w:name="ET_interruption_6255_45"/>
      <w:r w:rsidRPr="00CB5274">
        <w:rPr>
          <w:rStyle w:val="TagStyle"/>
          <w:rtl/>
        </w:rPr>
        <w:t xml:space="preserve"> &lt;&lt; קריאה &gt;&gt; </w:t>
      </w:r>
      <w:r>
        <w:rPr>
          <w:rtl/>
        </w:rPr>
        <w:t>סימון דוידסון (יש עתיד):</w:t>
      </w:r>
      <w:r w:rsidRPr="00CB5274">
        <w:rPr>
          <w:rStyle w:val="TagStyle"/>
          <w:rtl/>
        </w:rPr>
        <w:t xml:space="preserve"> &lt;&lt; קריאה &gt;&gt;</w:t>
      </w:r>
      <w:r>
        <w:rPr>
          <w:rtl/>
        </w:rPr>
        <w:t xml:space="preserve">   </w:t>
      </w:r>
      <w:bookmarkEnd w:id="20455"/>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ואתה עכשיו לא מסית. </w:t>
      </w:r>
    </w:p>
    <w:p w:rsidR="00381235" w:rsidRDefault="00381235" w:rsidP="002B470C">
      <w:pPr>
        <w:rPr>
          <w:rtl/>
          <w:lang w:eastAsia="he-IL"/>
        </w:rPr>
      </w:pPr>
    </w:p>
    <w:p w:rsidR="00381235" w:rsidRDefault="00381235" w:rsidP="002B470C">
      <w:pPr>
        <w:pStyle w:val="-"/>
        <w:keepNext/>
        <w:rPr>
          <w:rtl/>
        </w:rPr>
      </w:pPr>
      <w:bookmarkStart w:id="20456" w:name="ET_speakercontinue_6537_46"/>
      <w:r w:rsidRPr="00CB5274">
        <w:rPr>
          <w:rStyle w:val="TagStyle"/>
          <w:rtl/>
        </w:rPr>
        <w:t xml:space="preserve"> &lt;&lt; דובר_המשך &gt;&gt; </w:t>
      </w:r>
      <w:r>
        <w:rPr>
          <w:rtl/>
        </w:rPr>
        <w:t>אושר שקלים (הליכוד):</w:t>
      </w:r>
      <w:r w:rsidRPr="00CB5274">
        <w:rPr>
          <w:rStyle w:val="TagStyle"/>
          <w:rtl/>
        </w:rPr>
        <w:t xml:space="preserve"> &lt;&lt; דובר_המשך &gt;&gt;</w:t>
      </w:r>
      <w:r>
        <w:rPr>
          <w:rtl/>
        </w:rPr>
        <w:t xml:space="preserve">   </w:t>
      </w:r>
      <w:bookmarkEnd w:id="20456"/>
    </w:p>
    <w:p w:rsidR="00381235" w:rsidRDefault="00381235" w:rsidP="000379B4">
      <w:pPr>
        <w:rPr>
          <w:rtl/>
          <w:lang w:eastAsia="he-IL"/>
        </w:rPr>
      </w:pPr>
    </w:p>
    <w:p w:rsidR="00381235" w:rsidRDefault="00381235" w:rsidP="002B470C">
      <w:pPr>
        <w:rPr>
          <w:rtl/>
          <w:lang w:eastAsia="he-IL"/>
        </w:rPr>
      </w:pPr>
      <w:bookmarkStart w:id="20457" w:name="_ETM_Q30_504453"/>
      <w:bookmarkEnd w:id="20457"/>
      <w:r>
        <w:rPr>
          <w:rFonts w:hint="cs"/>
          <w:rtl/>
          <w:lang w:eastAsia="he-IL"/>
        </w:rPr>
        <w:t xml:space="preserve">הוא לא מזדהה עם </w:t>
      </w:r>
      <w:bookmarkStart w:id="20458" w:name="_ETM_Q30_507521"/>
      <w:bookmarkEnd w:id="20458"/>
      <w:r>
        <w:rPr>
          <w:rFonts w:hint="cs"/>
          <w:rtl/>
          <w:lang w:eastAsia="he-IL"/>
        </w:rPr>
        <w:t>מטרות המלחמה, לא שום דבר.</w:t>
      </w:r>
    </w:p>
    <w:p w:rsidR="00381235" w:rsidRDefault="00381235" w:rsidP="002B470C">
      <w:pPr>
        <w:rPr>
          <w:rtl/>
          <w:lang w:eastAsia="he-IL"/>
        </w:rPr>
      </w:pPr>
    </w:p>
    <w:p w:rsidR="00381235" w:rsidRDefault="00381235" w:rsidP="002B470C">
      <w:pPr>
        <w:pStyle w:val="af5"/>
        <w:keepNext/>
        <w:rPr>
          <w:rtl/>
        </w:rPr>
      </w:pPr>
      <w:bookmarkStart w:id="20459" w:name="ET_interruption_6255_47"/>
      <w:r w:rsidRPr="00CB5274">
        <w:rPr>
          <w:rStyle w:val="TagStyle"/>
          <w:rtl/>
        </w:rPr>
        <w:t xml:space="preserve"> &lt;&lt; קריאה &gt;&gt; </w:t>
      </w:r>
      <w:r>
        <w:rPr>
          <w:rtl/>
        </w:rPr>
        <w:t>סימון דוידסון (יש עתיד):</w:t>
      </w:r>
      <w:r w:rsidRPr="00CB5274">
        <w:rPr>
          <w:rStyle w:val="TagStyle"/>
          <w:rtl/>
        </w:rPr>
        <w:t xml:space="preserve"> &lt;&lt; קריאה &gt;&gt;</w:t>
      </w:r>
      <w:r>
        <w:rPr>
          <w:rtl/>
        </w:rPr>
        <w:t xml:space="preserve">   </w:t>
      </w:r>
      <w:bookmarkEnd w:id="20459"/>
    </w:p>
    <w:p w:rsidR="00381235" w:rsidRDefault="00381235" w:rsidP="000379B4">
      <w:pPr>
        <w:rPr>
          <w:rtl/>
          <w:lang w:eastAsia="he-IL"/>
        </w:rPr>
      </w:pPr>
    </w:p>
    <w:p w:rsidR="00381235" w:rsidRDefault="00381235" w:rsidP="002B470C">
      <w:pPr>
        <w:rPr>
          <w:rtl/>
          <w:lang w:eastAsia="he-IL"/>
        </w:rPr>
      </w:pPr>
      <w:r>
        <w:rPr>
          <w:rFonts w:hint="cs"/>
          <w:rtl/>
          <w:lang w:eastAsia="he-IL"/>
        </w:rPr>
        <w:t>אתה לא מסית עכשיו.</w:t>
      </w:r>
    </w:p>
    <w:p w:rsidR="00381235" w:rsidRDefault="00381235" w:rsidP="002B470C">
      <w:pPr>
        <w:rPr>
          <w:rtl/>
          <w:lang w:eastAsia="he-IL"/>
        </w:rPr>
      </w:pPr>
      <w:bookmarkStart w:id="20460" w:name="_ETM_Q30_509771"/>
      <w:bookmarkStart w:id="20461" w:name="_ETM_Q30_509859"/>
      <w:bookmarkEnd w:id="20460"/>
      <w:bookmarkEnd w:id="20461"/>
    </w:p>
    <w:p w:rsidR="00381235" w:rsidRDefault="00381235" w:rsidP="002B470C">
      <w:pPr>
        <w:pStyle w:val="-"/>
        <w:keepNext/>
        <w:rPr>
          <w:rtl/>
        </w:rPr>
      </w:pPr>
      <w:bookmarkStart w:id="20462" w:name="ET_speakercontinue_6537_48"/>
      <w:r w:rsidRPr="00CB5274">
        <w:rPr>
          <w:rStyle w:val="TagStyle"/>
          <w:rtl/>
        </w:rPr>
        <w:t xml:space="preserve"> &lt;&lt; דובר_המשך &gt;&gt; </w:t>
      </w:r>
      <w:r>
        <w:rPr>
          <w:rtl/>
        </w:rPr>
        <w:t>אושר שקלים (הליכוד):</w:t>
      </w:r>
      <w:r w:rsidRPr="00CB5274">
        <w:rPr>
          <w:rStyle w:val="TagStyle"/>
          <w:rtl/>
        </w:rPr>
        <w:t xml:space="preserve"> &lt;&lt; דובר_המשך &gt;&gt;</w:t>
      </w:r>
      <w:r>
        <w:rPr>
          <w:rtl/>
        </w:rPr>
        <w:t xml:space="preserve">   </w:t>
      </w:r>
      <w:bookmarkEnd w:id="20462"/>
    </w:p>
    <w:p w:rsidR="00381235" w:rsidRDefault="00381235" w:rsidP="000379B4">
      <w:pPr>
        <w:rPr>
          <w:rtl/>
          <w:lang w:eastAsia="he-IL"/>
        </w:rPr>
      </w:pPr>
    </w:p>
    <w:p w:rsidR="00381235" w:rsidRDefault="00381235" w:rsidP="002B470C">
      <w:pPr>
        <w:rPr>
          <w:rtl/>
          <w:lang w:eastAsia="he-IL"/>
        </w:rPr>
      </w:pPr>
      <w:bookmarkStart w:id="20463" w:name="_ETM_Q30_510571"/>
      <w:bookmarkEnd w:id="20463"/>
      <w:r>
        <w:rPr>
          <w:rFonts w:hint="cs"/>
          <w:rtl/>
          <w:lang w:eastAsia="he-IL"/>
        </w:rPr>
        <w:t xml:space="preserve">לא, אני רוצה </w:t>
      </w:r>
      <w:bookmarkStart w:id="20464" w:name="_ETM_Q30_510980"/>
      <w:bookmarkEnd w:id="20464"/>
      <w:r>
        <w:rPr>
          <w:rFonts w:hint="cs"/>
          <w:rtl/>
          <w:lang w:eastAsia="he-IL"/>
        </w:rPr>
        <w:t>לעזור כמו שאתה רוצה לעזור.</w:t>
      </w:r>
    </w:p>
    <w:p w:rsidR="00381235" w:rsidRDefault="00381235" w:rsidP="002B470C">
      <w:pPr>
        <w:rPr>
          <w:rtl/>
          <w:lang w:eastAsia="he-IL"/>
        </w:rPr>
      </w:pPr>
      <w:bookmarkStart w:id="20465" w:name="_ETM_Q30_510826"/>
      <w:bookmarkStart w:id="20466" w:name="_ETM_Q30_510935"/>
      <w:bookmarkEnd w:id="20465"/>
      <w:bookmarkEnd w:id="20466"/>
    </w:p>
    <w:p w:rsidR="00381235" w:rsidRDefault="00381235" w:rsidP="002B470C">
      <w:pPr>
        <w:pStyle w:val="af5"/>
        <w:keepNext/>
        <w:rPr>
          <w:rtl/>
        </w:rPr>
      </w:pPr>
      <w:bookmarkStart w:id="20467" w:name="ET_interruption_6255_49"/>
      <w:r w:rsidRPr="00CB5274">
        <w:rPr>
          <w:rStyle w:val="TagStyle"/>
          <w:rtl/>
        </w:rPr>
        <w:t xml:space="preserve"> &lt;&lt; קריאה &gt;&gt; </w:t>
      </w:r>
      <w:r>
        <w:rPr>
          <w:rtl/>
        </w:rPr>
        <w:t>סימון דוידסון (יש עתיד):</w:t>
      </w:r>
      <w:r w:rsidRPr="00CB5274">
        <w:rPr>
          <w:rStyle w:val="TagStyle"/>
          <w:rtl/>
        </w:rPr>
        <w:t xml:space="preserve"> &lt;&lt; קריאה &gt;&gt;</w:t>
      </w:r>
      <w:r>
        <w:rPr>
          <w:rtl/>
        </w:rPr>
        <w:t xml:space="preserve">   </w:t>
      </w:r>
      <w:bookmarkEnd w:id="20467"/>
    </w:p>
    <w:p w:rsidR="00381235" w:rsidRDefault="00381235" w:rsidP="000379B4">
      <w:pPr>
        <w:rPr>
          <w:rtl/>
          <w:lang w:eastAsia="he-IL"/>
        </w:rPr>
      </w:pPr>
    </w:p>
    <w:p w:rsidR="00381235" w:rsidRDefault="00381235" w:rsidP="002B470C">
      <w:pPr>
        <w:rPr>
          <w:rtl/>
          <w:lang w:eastAsia="he-IL"/>
        </w:rPr>
      </w:pPr>
      <w:proofErr w:type="spellStart"/>
      <w:r>
        <w:rPr>
          <w:rFonts w:hint="cs"/>
          <w:rtl/>
          <w:lang w:eastAsia="he-IL"/>
        </w:rPr>
        <w:t>בוא'נה</w:t>
      </w:r>
      <w:proofErr w:type="spellEnd"/>
      <w:r>
        <w:rPr>
          <w:rFonts w:hint="cs"/>
          <w:rtl/>
          <w:lang w:eastAsia="he-IL"/>
        </w:rPr>
        <w:t>, אתם הזיה. הזיה, פשוט הזיה.</w:t>
      </w:r>
    </w:p>
    <w:p w:rsidR="00381235" w:rsidRDefault="00381235" w:rsidP="002B470C">
      <w:pPr>
        <w:rPr>
          <w:rtl/>
          <w:lang w:eastAsia="he-IL"/>
        </w:rPr>
      </w:pPr>
      <w:bookmarkStart w:id="20468" w:name="_ETM_Q30_511427"/>
      <w:bookmarkStart w:id="20469" w:name="_ETM_Q30_511529"/>
      <w:bookmarkEnd w:id="20468"/>
      <w:bookmarkEnd w:id="20469"/>
    </w:p>
    <w:p w:rsidR="00381235" w:rsidRDefault="00381235" w:rsidP="002B470C">
      <w:pPr>
        <w:pStyle w:val="-"/>
        <w:keepNext/>
        <w:rPr>
          <w:rtl/>
        </w:rPr>
      </w:pPr>
      <w:bookmarkStart w:id="20470" w:name="ET_speakercontinue_6537_50"/>
      <w:r w:rsidRPr="00CB5274">
        <w:rPr>
          <w:rStyle w:val="TagStyle"/>
          <w:rtl/>
        </w:rPr>
        <w:t xml:space="preserve"> &lt;&lt; דובר_המשך &gt;&gt; </w:t>
      </w:r>
      <w:r>
        <w:rPr>
          <w:rtl/>
        </w:rPr>
        <w:t>אושר שקלים (הליכוד):</w:t>
      </w:r>
      <w:r w:rsidRPr="00CB5274">
        <w:rPr>
          <w:rStyle w:val="TagStyle"/>
          <w:rtl/>
        </w:rPr>
        <w:t xml:space="preserve"> &lt;&lt; דובר_המשך &gt;&gt;</w:t>
      </w:r>
      <w:r>
        <w:rPr>
          <w:rtl/>
        </w:rPr>
        <w:t xml:space="preserve">   </w:t>
      </w:r>
      <w:bookmarkEnd w:id="20470"/>
    </w:p>
    <w:p w:rsidR="00381235" w:rsidRDefault="00381235" w:rsidP="000379B4">
      <w:pPr>
        <w:rPr>
          <w:rtl/>
          <w:lang w:eastAsia="he-IL"/>
        </w:rPr>
      </w:pPr>
    </w:p>
    <w:p w:rsidR="00381235" w:rsidRDefault="00381235" w:rsidP="002B470C">
      <w:pPr>
        <w:rPr>
          <w:rtl/>
          <w:lang w:eastAsia="he-IL"/>
        </w:rPr>
      </w:pPr>
      <w:r>
        <w:rPr>
          <w:rFonts w:hint="cs"/>
          <w:rtl/>
          <w:lang w:eastAsia="he-IL"/>
        </w:rPr>
        <w:t>אבל תדברו. למה אתם לא מדברים, אף אחד מכם?</w:t>
      </w:r>
    </w:p>
    <w:p w:rsidR="00381235" w:rsidRDefault="00381235" w:rsidP="002B470C">
      <w:pPr>
        <w:rPr>
          <w:rtl/>
          <w:lang w:eastAsia="he-IL"/>
        </w:rPr>
      </w:pPr>
      <w:bookmarkStart w:id="20471" w:name="_ETM_Q30_517270"/>
      <w:bookmarkStart w:id="20472" w:name="_ETM_Q30_517400"/>
      <w:bookmarkEnd w:id="20471"/>
      <w:bookmarkEnd w:id="20472"/>
    </w:p>
    <w:p w:rsidR="00381235" w:rsidRDefault="00381235" w:rsidP="002B470C">
      <w:pPr>
        <w:pStyle w:val="af5"/>
        <w:keepNext/>
        <w:rPr>
          <w:rtl/>
        </w:rPr>
      </w:pPr>
      <w:bookmarkStart w:id="20473" w:name="ET_interruption_6255_51"/>
      <w:r w:rsidRPr="003512B7">
        <w:rPr>
          <w:rStyle w:val="TagStyle"/>
          <w:rtl/>
        </w:rPr>
        <w:t xml:space="preserve"> &lt;&lt; קריאה &gt;&gt; </w:t>
      </w:r>
      <w:r>
        <w:rPr>
          <w:rtl/>
        </w:rPr>
        <w:t>סימון דוידסון (יש עתיד):</w:t>
      </w:r>
      <w:r w:rsidRPr="003512B7">
        <w:rPr>
          <w:rStyle w:val="TagStyle"/>
          <w:rtl/>
        </w:rPr>
        <w:t xml:space="preserve"> &lt;&lt; קריאה &gt;&gt;</w:t>
      </w:r>
      <w:r>
        <w:rPr>
          <w:rtl/>
        </w:rPr>
        <w:t xml:space="preserve">   </w:t>
      </w:r>
      <w:bookmarkEnd w:id="20473"/>
    </w:p>
    <w:p w:rsidR="00381235" w:rsidRDefault="00381235" w:rsidP="000379B4">
      <w:pPr>
        <w:rPr>
          <w:rtl/>
          <w:lang w:eastAsia="he-IL"/>
        </w:rPr>
      </w:pPr>
    </w:p>
    <w:p w:rsidR="00381235" w:rsidRDefault="00381235" w:rsidP="002B470C">
      <w:pPr>
        <w:rPr>
          <w:rtl/>
          <w:lang w:eastAsia="he-IL"/>
        </w:rPr>
      </w:pPr>
      <w:bookmarkStart w:id="20474" w:name="_ETM_Q30_516913"/>
      <w:bookmarkEnd w:id="20474"/>
      <w:r>
        <w:rPr>
          <w:rFonts w:hint="cs"/>
          <w:rtl/>
          <w:lang w:eastAsia="he-IL"/>
        </w:rPr>
        <w:t>ה</w:t>
      </w:r>
      <w:bookmarkStart w:id="20475" w:name="_ETM_Q30_517168"/>
      <w:bookmarkStart w:id="20476" w:name="_ETM_Q30_517286"/>
      <w:bookmarkEnd w:id="20475"/>
      <w:bookmarkEnd w:id="20476"/>
      <w:r>
        <w:rPr>
          <w:rFonts w:hint="cs"/>
          <w:rtl/>
          <w:lang w:eastAsia="he-IL"/>
        </w:rPr>
        <w:t xml:space="preserve">כדור שאתה לוקח לא </w:t>
      </w:r>
      <w:bookmarkStart w:id="20477" w:name="_ETM_Q30_515855"/>
      <w:bookmarkEnd w:id="20477"/>
      <w:r>
        <w:rPr>
          <w:rFonts w:hint="cs"/>
          <w:rtl/>
          <w:lang w:eastAsia="he-IL"/>
        </w:rPr>
        <w:t>טוב, תחליף את הכדור.</w:t>
      </w:r>
    </w:p>
    <w:p w:rsidR="00381235" w:rsidRDefault="00381235" w:rsidP="002B470C">
      <w:pPr>
        <w:rPr>
          <w:rtl/>
          <w:lang w:eastAsia="he-IL"/>
        </w:rPr>
      </w:pPr>
    </w:p>
    <w:p w:rsidR="00381235" w:rsidRDefault="00381235" w:rsidP="002B470C">
      <w:pPr>
        <w:pStyle w:val="-"/>
        <w:keepNext/>
        <w:rPr>
          <w:rtl/>
        </w:rPr>
      </w:pPr>
      <w:bookmarkStart w:id="20478" w:name="ET_speakercontinue_6537_52"/>
      <w:r w:rsidRPr="003512B7">
        <w:rPr>
          <w:rStyle w:val="TagStyle"/>
          <w:rtl/>
        </w:rPr>
        <w:t xml:space="preserve"> &lt;&lt; דובר_המשך &gt;&gt; </w:t>
      </w:r>
      <w:r>
        <w:rPr>
          <w:rtl/>
        </w:rPr>
        <w:t>אושר שקלים (הליכוד):</w:t>
      </w:r>
      <w:r w:rsidRPr="003512B7">
        <w:rPr>
          <w:rStyle w:val="TagStyle"/>
          <w:rtl/>
        </w:rPr>
        <w:t xml:space="preserve"> &lt;&lt; דובר_המשך &gt;&gt;</w:t>
      </w:r>
      <w:r>
        <w:rPr>
          <w:rtl/>
        </w:rPr>
        <w:t xml:space="preserve">   </w:t>
      </w:r>
      <w:bookmarkEnd w:id="20478"/>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כי אתם עושי דברו. אתם עושי דברו. </w:t>
      </w:r>
      <w:bookmarkStart w:id="20479" w:name="_ETM_Q30_520751"/>
      <w:bookmarkEnd w:id="20479"/>
      <w:r>
        <w:rPr>
          <w:rFonts w:hint="cs"/>
          <w:rtl/>
          <w:lang w:eastAsia="he-IL"/>
        </w:rPr>
        <w:t xml:space="preserve">בחדרי-חדרים אתם יודעים טוב מאוד שאני צודק </w:t>
      </w:r>
      <w:bookmarkStart w:id="20480" w:name="_ETM_Q30_522470"/>
      <w:bookmarkEnd w:id="20480"/>
      <w:r>
        <w:rPr>
          <w:rFonts w:hint="cs"/>
          <w:rtl/>
          <w:lang w:eastAsia="he-IL"/>
        </w:rPr>
        <w:t xml:space="preserve">ואתם מסכימים איתי, אבל אתם סותמים את הפה ולא </w:t>
      </w:r>
      <w:bookmarkStart w:id="20481" w:name="_ETM_Q30_522322"/>
      <w:bookmarkEnd w:id="20481"/>
      <w:r>
        <w:rPr>
          <w:rFonts w:hint="cs"/>
          <w:rtl/>
          <w:lang w:eastAsia="he-IL"/>
        </w:rPr>
        <w:t>אומרים כלום.</w:t>
      </w:r>
    </w:p>
    <w:p w:rsidR="00381235" w:rsidRDefault="00381235" w:rsidP="002B470C">
      <w:pPr>
        <w:rPr>
          <w:rtl/>
          <w:lang w:eastAsia="he-IL"/>
        </w:rPr>
      </w:pPr>
    </w:p>
    <w:p w:rsidR="00381235" w:rsidRDefault="00381235" w:rsidP="002B470C">
      <w:pPr>
        <w:pStyle w:val="af5"/>
        <w:keepNext/>
        <w:rPr>
          <w:rtl/>
        </w:rPr>
      </w:pPr>
      <w:bookmarkStart w:id="20482" w:name="ET_interruption_6255_53"/>
      <w:r w:rsidRPr="003512B7">
        <w:rPr>
          <w:rStyle w:val="TagStyle"/>
          <w:rtl/>
        </w:rPr>
        <w:t xml:space="preserve"> &lt;&lt; קריאה &gt;&gt; </w:t>
      </w:r>
      <w:r>
        <w:rPr>
          <w:rtl/>
        </w:rPr>
        <w:t>סימון דוידסון (יש עתיד):</w:t>
      </w:r>
      <w:r w:rsidRPr="003512B7">
        <w:rPr>
          <w:rStyle w:val="TagStyle"/>
          <w:rtl/>
        </w:rPr>
        <w:t xml:space="preserve"> &lt;&lt; קריאה &gt;&gt;</w:t>
      </w:r>
      <w:r>
        <w:rPr>
          <w:rtl/>
        </w:rPr>
        <w:t xml:space="preserve">   </w:t>
      </w:r>
      <w:bookmarkEnd w:id="20482"/>
    </w:p>
    <w:p w:rsidR="00381235" w:rsidRDefault="00381235" w:rsidP="000379B4">
      <w:pPr>
        <w:rPr>
          <w:rtl/>
          <w:lang w:eastAsia="he-IL"/>
        </w:rPr>
      </w:pPr>
    </w:p>
    <w:p w:rsidR="00381235" w:rsidRDefault="00381235" w:rsidP="002B470C">
      <w:pPr>
        <w:rPr>
          <w:rtl/>
          <w:lang w:eastAsia="he-IL"/>
        </w:rPr>
      </w:pPr>
      <w:r>
        <w:rPr>
          <w:rFonts w:hint="cs"/>
          <w:rtl/>
          <w:lang w:eastAsia="he-IL"/>
        </w:rPr>
        <w:t>די, אין לי כוח לזה.</w:t>
      </w:r>
    </w:p>
    <w:p w:rsidR="00381235" w:rsidRDefault="00381235" w:rsidP="002B470C">
      <w:pPr>
        <w:rPr>
          <w:rtl/>
          <w:lang w:eastAsia="he-IL"/>
        </w:rPr>
      </w:pPr>
      <w:bookmarkStart w:id="20483" w:name="_ETM_Q30_527082"/>
      <w:bookmarkStart w:id="20484" w:name="_ETM_Q30_527177"/>
      <w:bookmarkEnd w:id="20483"/>
      <w:bookmarkEnd w:id="20484"/>
    </w:p>
    <w:p w:rsidR="00381235" w:rsidRDefault="00381235" w:rsidP="002B470C">
      <w:pPr>
        <w:pStyle w:val="-"/>
        <w:keepNext/>
        <w:rPr>
          <w:rtl/>
        </w:rPr>
      </w:pPr>
      <w:bookmarkStart w:id="20485" w:name="ET_speakercontinue_6537_54"/>
      <w:r w:rsidRPr="003512B7">
        <w:rPr>
          <w:rStyle w:val="TagStyle"/>
          <w:rtl/>
        </w:rPr>
        <w:t xml:space="preserve"> &lt;&lt; דובר_המשך &gt;&gt; </w:t>
      </w:r>
      <w:r>
        <w:rPr>
          <w:rtl/>
        </w:rPr>
        <w:t>אושר שקלים (הליכוד):</w:t>
      </w:r>
      <w:r w:rsidRPr="003512B7">
        <w:rPr>
          <w:rStyle w:val="TagStyle"/>
          <w:rtl/>
        </w:rPr>
        <w:t xml:space="preserve"> &lt;&lt; דובר_המשך &gt;&gt;</w:t>
      </w:r>
      <w:r>
        <w:rPr>
          <w:rtl/>
        </w:rPr>
        <w:t xml:space="preserve">   </w:t>
      </w:r>
      <w:bookmarkEnd w:id="20485"/>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למה? כי אתם </w:t>
      </w:r>
      <w:bookmarkStart w:id="20486" w:name="_ETM_Q30_527493"/>
      <w:bookmarkEnd w:id="20486"/>
      <w:r>
        <w:rPr>
          <w:rFonts w:hint="cs"/>
          <w:rtl/>
          <w:lang w:eastAsia="he-IL"/>
        </w:rPr>
        <w:t>בסקרים 12 מנדטים, נכון?</w:t>
      </w:r>
    </w:p>
    <w:p w:rsidR="00381235" w:rsidRDefault="00381235" w:rsidP="002B470C">
      <w:pPr>
        <w:rPr>
          <w:rtl/>
          <w:lang w:eastAsia="he-IL"/>
        </w:rPr>
      </w:pPr>
    </w:p>
    <w:p w:rsidR="00381235" w:rsidRDefault="00381235" w:rsidP="002B470C">
      <w:pPr>
        <w:pStyle w:val="af5"/>
        <w:keepNext/>
        <w:rPr>
          <w:rtl/>
        </w:rPr>
      </w:pPr>
      <w:r w:rsidRPr="003512B7">
        <w:rPr>
          <w:rStyle w:val="TagStyle"/>
          <w:rtl/>
        </w:rPr>
        <w:t xml:space="preserve"> &lt;&lt; קריאה &gt;&gt; </w:t>
      </w:r>
      <w:r>
        <w:rPr>
          <w:rtl/>
        </w:rPr>
        <w:t>מירב בן ארי (יש עתיד):</w:t>
      </w:r>
      <w:r w:rsidRPr="003512B7">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2B470C">
      <w:pPr>
        <w:rPr>
          <w:rtl/>
          <w:lang w:eastAsia="he-IL"/>
        </w:rPr>
      </w:pPr>
      <w:bookmarkStart w:id="20487" w:name="_ETM_Q30_527070"/>
      <w:bookmarkEnd w:id="20487"/>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w:t>
      </w:r>
      <w:bookmarkStart w:id="20488" w:name="_ETM_Q30_528898"/>
      <w:bookmarkEnd w:id="20488"/>
    </w:p>
    <w:p w:rsidR="00381235" w:rsidRDefault="00381235" w:rsidP="002B470C">
      <w:pPr>
        <w:rPr>
          <w:rtl/>
          <w:lang w:eastAsia="he-IL"/>
        </w:rPr>
      </w:pPr>
      <w:bookmarkStart w:id="20489" w:name="_ETM_Q30_529249"/>
      <w:bookmarkEnd w:id="20489"/>
    </w:p>
    <w:p w:rsidR="00381235" w:rsidRDefault="00381235" w:rsidP="002B470C">
      <w:pPr>
        <w:pStyle w:val="-"/>
        <w:keepNext/>
        <w:rPr>
          <w:rtl/>
        </w:rPr>
      </w:pPr>
      <w:bookmarkStart w:id="20490" w:name="ET_speakercontinue_6537_56"/>
      <w:r w:rsidRPr="003512B7">
        <w:rPr>
          <w:rStyle w:val="TagStyle"/>
          <w:rtl/>
        </w:rPr>
        <w:t xml:space="preserve"> &lt;&lt; דובר_המשך &gt;&gt; </w:t>
      </w:r>
      <w:r>
        <w:rPr>
          <w:rtl/>
        </w:rPr>
        <w:t>אושר שקלים (הליכוד):</w:t>
      </w:r>
      <w:r w:rsidRPr="003512B7">
        <w:rPr>
          <w:rStyle w:val="TagStyle"/>
          <w:rtl/>
        </w:rPr>
        <w:t xml:space="preserve"> &lt;&lt; דובר_המשך &gt;&gt;</w:t>
      </w:r>
      <w:r>
        <w:rPr>
          <w:rtl/>
        </w:rPr>
        <w:t xml:space="preserve">   </w:t>
      </w:r>
      <w:bookmarkEnd w:id="20490"/>
    </w:p>
    <w:p w:rsidR="00381235" w:rsidRDefault="00381235" w:rsidP="000379B4">
      <w:pPr>
        <w:rPr>
          <w:rtl/>
          <w:lang w:eastAsia="he-IL"/>
        </w:rPr>
      </w:pPr>
    </w:p>
    <w:p w:rsidR="00381235" w:rsidRDefault="00381235" w:rsidP="002B470C">
      <w:pPr>
        <w:rPr>
          <w:rtl/>
          <w:lang w:eastAsia="he-IL"/>
        </w:rPr>
      </w:pPr>
      <w:bookmarkStart w:id="20491" w:name="_ETM_Q30_531604"/>
      <w:bookmarkEnd w:id="20491"/>
      <w:r>
        <w:rPr>
          <w:rFonts w:hint="cs"/>
          <w:rtl/>
          <w:lang w:eastAsia="he-IL"/>
        </w:rPr>
        <w:t xml:space="preserve">אבל אתם 24, אז את מי הוא </w:t>
      </w:r>
      <w:bookmarkStart w:id="20492" w:name="_ETM_Q30_530877"/>
      <w:bookmarkEnd w:id="20492"/>
      <w:r>
        <w:rPr>
          <w:rFonts w:hint="cs"/>
          <w:rtl/>
          <w:lang w:eastAsia="he-IL"/>
        </w:rPr>
        <w:t>יבחר? אז כל אחד עסוק במי ילקק לו יותר. תתביישו לכם גם אתם.</w:t>
      </w:r>
    </w:p>
    <w:p w:rsidR="00381235" w:rsidRDefault="00381235" w:rsidP="002B470C">
      <w:pPr>
        <w:rPr>
          <w:rtl/>
          <w:lang w:eastAsia="he-IL"/>
        </w:rPr>
      </w:pPr>
      <w:bookmarkStart w:id="20493" w:name="_ETM_Q30_536173"/>
      <w:bookmarkStart w:id="20494" w:name="_ETM_Q30_536270"/>
      <w:bookmarkEnd w:id="20493"/>
      <w:bookmarkEnd w:id="20494"/>
    </w:p>
    <w:p w:rsidR="00381235" w:rsidRDefault="00381235" w:rsidP="002B470C">
      <w:pPr>
        <w:pStyle w:val="af6"/>
        <w:keepNext/>
        <w:rPr>
          <w:rtl/>
        </w:rPr>
      </w:pPr>
      <w:bookmarkStart w:id="20495" w:name="ET_yor_6593_57"/>
      <w:r w:rsidRPr="003512B7">
        <w:rPr>
          <w:rStyle w:val="TagStyle"/>
          <w:rtl/>
        </w:rPr>
        <w:t xml:space="preserve"> &lt;&lt; יור &gt;&gt; </w:t>
      </w:r>
      <w:r>
        <w:rPr>
          <w:rtl/>
        </w:rPr>
        <w:t>היו"ר חנוך דב מלביצקי:</w:t>
      </w:r>
      <w:r w:rsidRPr="003512B7">
        <w:rPr>
          <w:rStyle w:val="TagStyle"/>
          <w:rtl/>
        </w:rPr>
        <w:t xml:space="preserve"> &lt;&lt; יור &gt;&gt;</w:t>
      </w:r>
      <w:r>
        <w:rPr>
          <w:rtl/>
        </w:rPr>
        <w:t xml:space="preserve">   </w:t>
      </w:r>
      <w:bookmarkEnd w:id="20495"/>
    </w:p>
    <w:p w:rsidR="00381235" w:rsidRDefault="00381235" w:rsidP="000379B4">
      <w:pPr>
        <w:rPr>
          <w:rtl/>
          <w:lang w:eastAsia="he-IL"/>
        </w:rPr>
      </w:pPr>
    </w:p>
    <w:p w:rsidR="00381235" w:rsidRDefault="00381235" w:rsidP="002B470C">
      <w:pPr>
        <w:rPr>
          <w:rtl/>
          <w:lang w:eastAsia="he-IL"/>
        </w:rPr>
      </w:pPr>
      <w:bookmarkStart w:id="20496" w:name="_ETM_Q30_536962"/>
      <w:bookmarkEnd w:id="20496"/>
      <w:r>
        <w:rPr>
          <w:rFonts w:hint="cs"/>
          <w:rtl/>
          <w:lang w:eastAsia="he-IL"/>
        </w:rPr>
        <w:t xml:space="preserve">חבר הכנסת </w:t>
      </w:r>
      <w:bookmarkStart w:id="20497" w:name="_ETM_Q30_535459"/>
      <w:bookmarkEnd w:id="20497"/>
      <w:r>
        <w:rPr>
          <w:rFonts w:hint="cs"/>
          <w:rtl/>
          <w:lang w:eastAsia="he-IL"/>
        </w:rPr>
        <w:t>שקלים. חבר הכנסת שקלים.</w:t>
      </w:r>
    </w:p>
    <w:p w:rsidR="00381235" w:rsidRDefault="00381235" w:rsidP="002B470C">
      <w:pPr>
        <w:rPr>
          <w:rtl/>
          <w:lang w:eastAsia="he-IL"/>
        </w:rPr>
      </w:pPr>
    </w:p>
    <w:p w:rsidR="00381235" w:rsidRDefault="00381235" w:rsidP="002B470C">
      <w:pPr>
        <w:pStyle w:val="af5"/>
        <w:keepNext/>
        <w:rPr>
          <w:rtl/>
        </w:rPr>
      </w:pPr>
      <w:bookmarkStart w:id="20498" w:name="ET_interruption_6156_58"/>
      <w:r w:rsidRPr="003512B7">
        <w:rPr>
          <w:rStyle w:val="TagStyle"/>
          <w:rtl/>
        </w:rPr>
        <w:t xml:space="preserve"> &lt;&lt; קריאה &gt;&gt; </w:t>
      </w:r>
      <w:r>
        <w:rPr>
          <w:rtl/>
        </w:rPr>
        <w:t>גלעד קריב (העבודה):</w:t>
      </w:r>
      <w:r w:rsidRPr="003512B7">
        <w:rPr>
          <w:rStyle w:val="TagStyle"/>
          <w:rtl/>
        </w:rPr>
        <w:t xml:space="preserve"> &lt;&lt; קריאה &gt;&gt;</w:t>
      </w:r>
      <w:r>
        <w:rPr>
          <w:rtl/>
        </w:rPr>
        <w:t xml:space="preserve">   </w:t>
      </w:r>
      <w:bookmarkEnd w:id="20498"/>
    </w:p>
    <w:p w:rsidR="00381235" w:rsidRDefault="00381235" w:rsidP="000379B4">
      <w:pPr>
        <w:rPr>
          <w:rtl/>
          <w:lang w:eastAsia="he-IL"/>
        </w:rPr>
      </w:pPr>
    </w:p>
    <w:p w:rsidR="00381235" w:rsidRDefault="00381235" w:rsidP="002B470C">
      <w:pPr>
        <w:rPr>
          <w:rtl/>
          <w:lang w:eastAsia="he-IL"/>
        </w:rPr>
      </w:pPr>
      <w:r>
        <w:rPr>
          <w:rFonts w:hint="cs"/>
          <w:rtl/>
          <w:lang w:eastAsia="he-IL"/>
        </w:rPr>
        <w:t>אתם מבינים בללקק.</w:t>
      </w:r>
    </w:p>
    <w:p w:rsidR="00381235" w:rsidRDefault="00381235" w:rsidP="002B470C">
      <w:pPr>
        <w:rPr>
          <w:rtl/>
          <w:lang w:eastAsia="he-IL"/>
        </w:rPr>
      </w:pPr>
      <w:bookmarkStart w:id="20499" w:name="_ETM_Q30_540804"/>
      <w:bookmarkStart w:id="20500" w:name="_ETM_Q30_540904"/>
      <w:bookmarkEnd w:id="20499"/>
      <w:bookmarkEnd w:id="20500"/>
    </w:p>
    <w:p w:rsidR="00381235" w:rsidRDefault="00381235" w:rsidP="002B470C">
      <w:pPr>
        <w:pStyle w:val="af6"/>
        <w:keepNext/>
        <w:rPr>
          <w:rtl/>
        </w:rPr>
      </w:pPr>
      <w:bookmarkStart w:id="20501" w:name="ET_yor_6593_59"/>
      <w:r w:rsidRPr="003512B7">
        <w:rPr>
          <w:rStyle w:val="TagStyle"/>
          <w:rtl/>
        </w:rPr>
        <w:t xml:space="preserve"> &lt;&lt; יור &gt;&gt; </w:t>
      </w:r>
      <w:r>
        <w:rPr>
          <w:rtl/>
        </w:rPr>
        <w:t>היו"ר חנוך דב מלביצקי:</w:t>
      </w:r>
      <w:r w:rsidRPr="003512B7">
        <w:rPr>
          <w:rStyle w:val="TagStyle"/>
          <w:rtl/>
        </w:rPr>
        <w:t xml:space="preserve"> &lt;&lt; יור &gt;&gt;</w:t>
      </w:r>
      <w:r>
        <w:rPr>
          <w:rtl/>
        </w:rPr>
        <w:t xml:space="preserve">   </w:t>
      </w:r>
      <w:bookmarkEnd w:id="20501"/>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חבר </w:t>
      </w:r>
      <w:bookmarkStart w:id="20502" w:name="_ETM_Q30_538002"/>
      <w:bookmarkEnd w:id="20502"/>
      <w:r>
        <w:rPr>
          <w:rFonts w:hint="cs"/>
          <w:rtl/>
          <w:lang w:eastAsia="he-IL"/>
        </w:rPr>
        <w:t>הכנסת שקלים, לא צריך את ה"ללקק". לא צריך.</w:t>
      </w:r>
    </w:p>
    <w:p w:rsidR="00381235" w:rsidRDefault="00381235" w:rsidP="002B470C">
      <w:pPr>
        <w:rPr>
          <w:rtl/>
          <w:lang w:eastAsia="he-IL"/>
        </w:rPr>
      </w:pPr>
      <w:bookmarkStart w:id="20503" w:name="_ETM_Q30_542543"/>
      <w:bookmarkStart w:id="20504" w:name="_ETM_Q30_542658"/>
      <w:bookmarkEnd w:id="20503"/>
      <w:bookmarkEnd w:id="20504"/>
    </w:p>
    <w:p w:rsidR="00381235" w:rsidRDefault="00381235" w:rsidP="002B470C">
      <w:pPr>
        <w:pStyle w:val="-"/>
        <w:keepNext/>
        <w:rPr>
          <w:rtl/>
        </w:rPr>
      </w:pPr>
      <w:bookmarkStart w:id="20505" w:name="ET_speakercontinue_6537_60"/>
      <w:r w:rsidRPr="003512B7">
        <w:rPr>
          <w:rStyle w:val="TagStyle"/>
          <w:rtl/>
        </w:rPr>
        <w:t xml:space="preserve"> &lt;&lt; דובר_המשך &gt;&gt; </w:t>
      </w:r>
      <w:r>
        <w:rPr>
          <w:rtl/>
        </w:rPr>
        <w:t>אושר שקלים (הליכוד):</w:t>
      </w:r>
      <w:r w:rsidRPr="003512B7">
        <w:rPr>
          <w:rStyle w:val="TagStyle"/>
          <w:rtl/>
        </w:rPr>
        <w:t xml:space="preserve"> &lt;&lt; דובר_המשך &gt;&gt;</w:t>
      </w:r>
      <w:r>
        <w:rPr>
          <w:rtl/>
        </w:rPr>
        <w:t xml:space="preserve">   </w:t>
      </w:r>
      <w:bookmarkEnd w:id="20505"/>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אוקיי, מי יפרגן </w:t>
      </w:r>
      <w:bookmarkStart w:id="20506" w:name="_ETM_Q30_542722"/>
      <w:bookmarkEnd w:id="20506"/>
      <w:r>
        <w:rPr>
          <w:rFonts w:hint="cs"/>
          <w:rtl/>
          <w:lang w:eastAsia="he-IL"/>
        </w:rPr>
        <w:t>לו יותר, בסדר?</w:t>
      </w:r>
      <w:bookmarkStart w:id="20507" w:name="_ETM_Q30_543617"/>
      <w:bookmarkEnd w:id="20507"/>
    </w:p>
    <w:p w:rsidR="00381235" w:rsidRDefault="00381235" w:rsidP="002B470C">
      <w:pPr>
        <w:rPr>
          <w:rtl/>
          <w:lang w:eastAsia="he-IL"/>
        </w:rPr>
      </w:pPr>
      <w:bookmarkStart w:id="20508" w:name="_ETM_Q30_543726"/>
      <w:bookmarkEnd w:id="20508"/>
    </w:p>
    <w:p w:rsidR="00381235" w:rsidRDefault="00381235" w:rsidP="002B470C">
      <w:pPr>
        <w:pStyle w:val="af6"/>
        <w:keepNext/>
        <w:rPr>
          <w:rtl/>
        </w:rPr>
      </w:pPr>
      <w:bookmarkStart w:id="20509" w:name="ET_yor_6593_61"/>
      <w:r w:rsidRPr="003512B7">
        <w:rPr>
          <w:rStyle w:val="TagStyle"/>
          <w:rtl/>
        </w:rPr>
        <w:t xml:space="preserve"> &lt;&lt; יור &gt;&gt; </w:t>
      </w:r>
      <w:r>
        <w:rPr>
          <w:rtl/>
        </w:rPr>
        <w:t>היו"ר חנוך דב מלביצקי:</w:t>
      </w:r>
      <w:r w:rsidRPr="003512B7">
        <w:rPr>
          <w:rStyle w:val="TagStyle"/>
          <w:rtl/>
        </w:rPr>
        <w:t xml:space="preserve"> &lt;&lt; יור &gt;&gt;</w:t>
      </w:r>
      <w:r>
        <w:rPr>
          <w:rtl/>
        </w:rPr>
        <w:t xml:space="preserve">   </w:t>
      </w:r>
      <w:bookmarkEnd w:id="20509"/>
    </w:p>
    <w:p w:rsidR="00381235" w:rsidRDefault="00381235" w:rsidP="000379B4">
      <w:pPr>
        <w:rPr>
          <w:rtl/>
          <w:lang w:eastAsia="he-IL"/>
        </w:rPr>
      </w:pPr>
    </w:p>
    <w:p w:rsidR="00381235" w:rsidRDefault="00381235" w:rsidP="002B470C">
      <w:pPr>
        <w:rPr>
          <w:rtl/>
          <w:lang w:eastAsia="he-IL"/>
        </w:rPr>
      </w:pPr>
      <w:bookmarkStart w:id="20510" w:name="_ETM_Q30_544670"/>
      <w:bookmarkEnd w:id="20510"/>
      <w:proofErr w:type="spellStart"/>
      <w:r>
        <w:rPr>
          <w:rFonts w:hint="cs"/>
          <w:rtl/>
          <w:lang w:eastAsia="he-IL"/>
        </w:rPr>
        <w:t>אוה</w:t>
      </w:r>
      <w:proofErr w:type="spellEnd"/>
      <w:r>
        <w:rPr>
          <w:rFonts w:hint="cs"/>
          <w:rtl/>
          <w:lang w:eastAsia="he-IL"/>
        </w:rPr>
        <w:t xml:space="preserve">, </w:t>
      </w:r>
      <w:proofErr w:type="spellStart"/>
      <w:r>
        <w:rPr>
          <w:rFonts w:hint="cs"/>
          <w:rtl/>
          <w:lang w:eastAsia="he-IL"/>
        </w:rPr>
        <w:t>אוה</w:t>
      </w:r>
      <w:proofErr w:type="spellEnd"/>
      <w:r>
        <w:rPr>
          <w:rFonts w:hint="cs"/>
          <w:rtl/>
          <w:lang w:eastAsia="he-IL"/>
        </w:rPr>
        <w:t>, אותו דבר.</w:t>
      </w:r>
    </w:p>
    <w:p w:rsidR="00381235" w:rsidRDefault="00381235" w:rsidP="002B470C">
      <w:pPr>
        <w:rPr>
          <w:rtl/>
          <w:lang w:eastAsia="he-IL"/>
        </w:rPr>
      </w:pPr>
    </w:p>
    <w:p w:rsidR="00381235" w:rsidRDefault="00381235" w:rsidP="002B470C">
      <w:pPr>
        <w:pStyle w:val="-"/>
        <w:keepNext/>
        <w:rPr>
          <w:rtl/>
        </w:rPr>
      </w:pPr>
      <w:bookmarkStart w:id="20511" w:name="ET_speakercontinue_6537_62"/>
      <w:r w:rsidRPr="003512B7">
        <w:rPr>
          <w:rStyle w:val="TagStyle"/>
          <w:rtl/>
        </w:rPr>
        <w:t xml:space="preserve"> &lt;&lt; דובר_המשך &gt;&gt; </w:t>
      </w:r>
      <w:r>
        <w:rPr>
          <w:rtl/>
        </w:rPr>
        <w:t>אושר שקלים (הליכוד):</w:t>
      </w:r>
      <w:r w:rsidRPr="003512B7">
        <w:rPr>
          <w:rStyle w:val="TagStyle"/>
          <w:rtl/>
        </w:rPr>
        <w:t xml:space="preserve"> &lt;&lt; דובר_המשך &gt;&gt;</w:t>
      </w:r>
      <w:r>
        <w:rPr>
          <w:rtl/>
        </w:rPr>
        <w:t xml:space="preserve">   </w:t>
      </w:r>
      <w:bookmarkEnd w:id="20511"/>
    </w:p>
    <w:p w:rsidR="00381235" w:rsidRDefault="00381235" w:rsidP="000379B4">
      <w:pPr>
        <w:rPr>
          <w:rtl/>
          <w:lang w:eastAsia="he-IL"/>
        </w:rPr>
      </w:pPr>
    </w:p>
    <w:p w:rsidR="00381235" w:rsidRDefault="00381235" w:rsidP="002B470C">
      <w:pPr>
        <w:rPr>
          <w:rtl/>
          <w:lang w:eastAsia="he-IL"/>
        </w:rPr>
      </w:pPr>
      <w:bookmarkStart w:id="20512" w:name="_ETM_Q30_544045"/>
      <w:bookmarkEnd w:id="20512"/>
      <w:r>
        <w:rPr>
          <w:rFonts w:hint="cs"/>
          <w:rtl/>
          <w:lang w:eastAsia="he-IL"/>
        </w:rPr>
        <w:t>"יפרגן".</w:t>
      </w:r>
    </w:p>
    <w:p w:rsidR="00381235" w:rsidRDefault="00381235" w:rsidP="002B470C">
      <w:pPr>
        <w:rPr>
          <w:rtl/>
          <w:lang w:eastAsia="he-IL"/>
        </w:rPr>
      </w:pPr>
      <w:bookmarkStart w:id="20513" w:name="_ETM_Q30_543917"/>
      <w:bookmarkStart w:id="20514" w:name="_ETM_Q30_544019"/>
      <w:bookmarkEnd w:id="20513"/>
      <w:bookmarkEnd w:id="20514"/>
    </w:p>
    <w:p w:rsidR="00381235" w:rsidRDefault="00381235" w:rsidP="002B470C">
      <w:pPr>
        <w:pStyle w:val="af6"/>
        <w:keepNext/>
        <w:rPr>
          <w:rtl/>
        </w:rPr>
      </w:pPr>
      <w:r w:rsidRPr="003512B7">
        <w:rPr>
          <w:rStyle w:val="TagStyle"/>
          <w:rtl/>
        </w:rPr>
        <w:t xml:space="preserve"> &lt;&lt; יור &gt;&gt; </w:t>
      </w:r>
      <w:r>
        <w:rPr>
          <w:rtl/>
        </w:rPr>
        <w:t>היו"ר חנוך דב מלביצקי:</w:t>
      </w:r>
      <w:r w:rsidRPr="003512B7">
        <w:rPr>
          <w:rStyle w:val="TagStyle"/>
          <w:rtl/>
        </w:rPr>
        <w:t xml:space="preserve"> &lt;&lt; יור &gt;&gt;</w:t>
      </w:r>
      <w:r>
        <w:rPr>
          <w:rtl/>
        </w:rPr>
        <w:t xml:space="preserve">   </w:t>
      </w:r>
    </w:p>
    <w:p w:rsidR="00381235" w:rsidRDefault="00381235" w:rsidP="000379B4">
      <w:pPr>
        <w:rPr>
          <w:rtl/>
          <w:lang w:eastAsia="he-IL"/>
        </w:rPr>
      </w:pPr>
    </w:p>
    <w:p w:rsidR="00381235" w:rsidRDefault="00381235" w:rsidP="002B470C">
      <w:pPr>
        <w:rPr>
          <w:rtl/>
          <w:lang w:eastAsia="he-IL"/>
        </w:rPr>
      </w:pPr>
      <w:bookmarkStart w:id="20515" w:name="_ETM_Q30_545473"/>
      <w:bookmarkEnd w:id="20515"/>
      <w:r>
        <w:rPr>
          <w:rFonts w:hint="cs"/>
          <w:rtl/>
          <w:lang w:eastAsia="he-IL"/>
        </w:rPr>
        <w:t>אותו דבר.</w:t>
      </w:r>
    </w:p>
    <w:p w:rsidR="00381235" w:rsidRDefault="00381235" w:rsidP="002B470C">
      <w:pPr>
        <w:rPr>
          <w:rtl/>
          <w:lang w:eastAsia="he-IL"/>
        </w:rPr>
      </w:pPr>
      <w:bookmarkStart w:id="20516" w:name="_ETM_Q30_548669"/>
      <w:bookmarkStart w:id="20517" w:name="_ETM_Q30_548792"/>
      <w:bookmarkEnd w:id="20516"/>
      <w:bookmarkEnd w:id="20517"/>
    </w:p>
    <w:p w:rsidR="00381235" w:rsidRDefault="00381235" w:rsidP="002B470C">
      <w:pPr>
        <w:pStyle w:val="-"/>
        <w:keepNext/>
        <w:rPr>
          <w:rtl/>
        </w:rPr>
      </w:pPr>
      <w:bookmarkStart w:id="20518" w:name="ET_speakercontinue_6537_64"/>
      <w:r w:rsidRPr="003512B7">
        <w:rPr>
          <w:rStyle w:val="TagStyle"/>
          <w:rtl/>
        </w:rPr>
        <w:t xml:space="preserve"> &lt;&lt; דובר_המשך &gt;&gt; </w:t>
      </w:r>
      <w:r>
        <w:rPr>
          <w:rtl/>
        </w:rPr>
        <w:t>אושר שקלים (הליכוד):</w:t>
      </w:r>
      <w:r w:rsidRPr="003512B7">
        <w:rPr>
          <w:rStyle w:val="TagStyle"/>
          <w:rtl/>
        </w:rPr>
        <w:t xml:space="preserve"> &lt;&lt; דובר_המשך &gt;&gt;</w:t>
      </w:r>
      <w:r>
        <w:rPr>
          <w:rtl/>
        </w:rPr>
        <w:t xml:space="preserve">   </w:t>
      </w:r>
      <w:bookmarkEnd w:id="20518"/>
    </w:p>
    <w:p w:rsidR="00381235" w:rsidRDefault="00381235" w:rsidP="000379B4">
      <w:pPr>
        <w:rPr>
          <w:rtl/>
          <w:lang w:eastAsia="he-IL"/>
        </w:rPr>
      </w:pPr>
    </w:p>
    <w:p w:rsidR="00381235" w:rsidRDefault="00381235" w:rsidP="000379B4">
      <w:pPr>
        <w:rPr>
          <w:rtl/>
          <w:lang w:eastAsia="he-IL"/>
        </w:rPr>
      </w:pPr>
      <w:bookmarkStart w:id="20519" w:name="_ETM_Q30_549645"/>
      <w:bookmarkEnd w:id="20519"/>
      <w:r>
        <w:rPr>
          <w:rFonts w:hint="cs"/>
          <w:rtl/>
          <w:lang w:eastAsia="he-IL"/>
        </w:rPr>
        <w:t xml:space="preserve">עוד הפעם אני </w:t>
      </w:r>
      <w:bookmarkStart w:id="20520" w:name="_ETM_Q30_548368"/>
      <w:bookmarkEnd w:id="20520"/>
      <w:r>
        <w:rPr>
          <w:rFonts w:hint="cs"/>
          <w:rtl/>
          <w:lang w:eastAsia="he-IL"/>
        </w:rPr>
        <w:t xml:space="preserve">אומר </w:t>
      </w:r>
      <w:r>
        <w:rPr>
          <w:rFonts w:hint="eastAsia"/>
          <w:rtl/>
          <w:lang w:eastAsia="he-IL"/>
        </w:rPr>
        <w:t xml:space="preserve">– </w:t>
      </w:r>
      <w:r>
        <w:rPr>
          <w:rFonts w:hint="cs"/>
          <w:rtl/>
          <w:lang w:eastAsia="he-IL"/>
        </w:rPr>
        <w:t>אנחנו</w:t>
      </w:r>
      <w:bookmarkStart w:id="20521" w:name="_ETM_Q30_545443"/>
      <w:bookmarkStart w:id="20522" w:name="_ETM_Q30_545561"/>
      <w:bookmarkStart w:id="20523" w:name="_ETM_Q30_534344"/>
      <w:bookmarkStart w:id="20524" w:name="_ETM_Q30_469922"/>
      <w:bookmarkStart w:id="20525" w:name="_ETM_Q30_470029"/>
      <w:bookmarkStart w:id="20526" w:name="_ETM_Q30_550390"/>
      <w:bookmarkEnd w:id="20521"/>
      <w:bookmarkEnd w:id="20522"/>
      <w:bookmarkEnd w:id="20523"/>
      <w:bookmarkEnd w:id="20524"/>
      <w:bookmarkEnd w:id="20525"/>
      <w:bookmarkEnd w:id="20526"/>
      <w:r>
        <w:rPr>
          <w:rFonts w:hint="cs"/>
          <w:rtl/>
          <w:lang w:eastAsia="he-IL"/>
        </w:rPr>
        <w:t>,</w:t>
      </w:r>
      <w:r>
        <w:rPr>
          <w:rtl/>
          <w:lang w:eastAsia="he-IL"/>
        </w:rPr>
        <w:t xml:space="preserve"> </w:t>
      </w:r>
      <w:bookmarkStart w:id="20527" w:name="_ETM_Q30_550839"/>
      <w:bookmarkEnd w:id="20527"/>
      <w:r>
        <w:rPr>
          <w:rtl/>
          <w:lang w:eastAsia="he-IL"/>
        </w:rPr>
        <w:t xml:space="preserve">כמו </w:t>
      </w:r>
      <w:bookmarkStart w:id="20528" w:name="_ETM_Q30_551049"/>
      <w:bookmarkEnd w:id="20528"/>
      <w:r>
        <w:rPr>
          <w:rtl/>
          <w:lang w:eastAsia="he-IL"/>
        </w:rPr>
        <w:t xml:space="preserve">שגם </w:t>
      </w:r>
      <w:bookmarkStart w:id="20529" w:name="_ETM_Q30_551380"/>
      <w:bookmarkEnd w:id="20529"/>
      <w:r>
        <w:rPr>
          <w:rtl/>
          <w:lang w:eastAsia="he-IL"/>
        </w:rPr>
        <w:t>צ</w:t>
      </w:r>
      <w:r>
        <w:rPr>
          <w:rFonts w:hint="cs"/>
          <w:rtl/>
          <w:lang w:eastAsia="he-IL"/>
        </w:rPr>
        <w:t>ג</w:t>
      </w:r>
      <w:r>
        <w:rPr>
          <w:rtl/>
          <w:lang w:eastAsia="he-IL"/>
        </w:rPr>
        <w:t xml:space="preserve">ה </w:t>
      </w:r>
      <w:bookmarkStart w:id="20530" w:name="_ETM_Q30_551829"/>
      <w:bookmarkEnd w:id="20530"/>
      <w:r>
        <w:rPr>
          <w:rtl/>
          <w:lang w:eastAsia="he-IL"/>
        </w:rPr>
        <w:t>אמרה</w:t>
      </w:r>
      <w:r>
        <w:rPr>
          <w:rFonts w:hint="cs"/>
          <w:rtl/>
          <w:lang w:eastAsia="he-IL"/>
        </w:rPr>
        <w:t>,</w:t>
      </w:r>
      <w:r>
        <w:rPr>
          <w:rtl/>
          <w:lang w:eastAsia="he-IL"/>
        </w:rPr>
        <w:t xml:space="preserve"> </w:t>
      </w:r>
      <w:bookmarkStart w:id="20531" w:name="_ETM_Q30_552890"/>
      <w:bookmarkEnd w:id="20531"/>
      <w:r>
        <w:rPr>
          <w:rtl/>
          <w:lang w:eastAsia="he-IL"/>
        </w:rPr>
        <w:t xml:space="preserve">באמת </w:t>
      </w:r>
      <w:bookmarkStart w:id="20532" w:name="_ETM_Q30_553310"/>
      <w:bookmarkEnd w:id="20532"/>
      <w:r>
        <w:rPr>
          <w:rFonts w:hint="cs"/>
          <w:rtl/>
          <w:lang w:eastAsia="he-IL"/>
        </w:rPr>
        <w:t xml:space="preserve">– </w:t>
      </w:r>
      <w:r>
        <w:rPr>
          <w:rtl/>
          <w:lang w:eastAsia="he-IL"/>
        </w:rPr>
        <w:t xml:space="preserve">אפשר </w:t>
      </w:r>
      <w:bookmarkStart w:id="20533" w:name="_ETM_Q30_553580"/>
      <w:bookmarkEnd w:id="20533"/>
      <w:r>
        <w:rPr>
          <w:rtl/>
          <w:lang w:eastAsia="he-IL"/>
        </w:rPr>
        <w:t xml:space="preserve">לקרוא </w:t>
      </w:r>
      <w:bookmarkStart w:id="20534" w:name="_ETM_Q30_553910"/>
      <w:bookmarkEnd w:id="20534"/>
      <w:r>
        <w:rPr>
          <w:rtl/>
          <w:lang w:eastAsia="he-IL"/>
        </w:rPr>
        <w:t>ל</w:t>
      </w:r>
      <w:r>
        <w:rPr>
          <w:rFonts w:hint="cs"/>
          <w:rtl/>
          <w:lang w:eastAsia="he-IL"/>
        </w:rPr>
        <w:t>שיח</w:t>
      </w:r>
      <w:r>
        <w:rPr>
          <w:rtl/>
          <w:lang w:eastAsia="he-IL"/>
        </w:rPr>
        <w:t xml:space="preserve"> </w:t>
      </w:r>
      <w:bookmarkStart w:id="20535" w:name="_ETM_Q30_554330"/>
      <w:bookmarkEnd w:id="20535"/>
      <w:r>
        <w:rPr>
          <w:rtl/>
          <w:lang w:eastAsia="he-IL"/>
        </w:rPr>
        <w:t xml:space="preserve">קצת </w:t>
      </w:r>
      <w:bookmarkStart w:id="20536" w:name="_ETM_Q30_554600"/>
      <w:bookmarkEnd w:id="20536"/>
      <w:r>
        <w:rPr>
          <w:rtl/>
          <w:lang w:eastAsia="he-IL"/>
        </w:rPr>
        <w:t xml:space="preserve">יותר </w:t>
      </w:r>
      <w:bookmarkStart w:id="20537" w:name="_ETM_Q30_554839"/>
      <w:bookmarkEnd w:id="20537"/>
      <w:r>
        <w:rPr>
          <w:rtl/>
          <w:lang w:eastAsia="he-IL"/>
        </w:rPr>
        <w:t>מכבד</w:t>
      </w:r>
      <w:r>
        <w:rPr>
          <w:rFonts w:hint="cs"/>
          <w:rtl/>
          <w:lang w:eastAsia="he-IL"/>
        </w:rPr>
        <w:t>.</w:t>
      </w:r>
      <w:r>
        <w:rPr>
          <w:rtl/>
          <w:lang w:eastAsia="he-IL"/>
        </w:rPr>
        <w:t xml:space="preserve"> </w:t>
      </w:r>
      <w:bookmarkStart w:id="20538" w:name="_ETM_Q30_555350"/>
      <w:bookmarkEnd w:id="20538"/>
      <w:r>
        <w:rPr>
          <w:rtl/>
          <w:lang w:eastAsia="he-IL"/>
        </w:rPr>
        <w:t xml:space="preserve">אם </w:t>
      </w:r>
      <w:bookmarkStart w:id="20539" w:name="_ETM_Q30_555500"/>
      <w:bookmarkEnd w:id="20539"/>
      <w:r>
        <w:rPr>
          <w:rtl/>
          <w:lang w:eastAsia="he-IL"/>
        </w:rPr>
        <w:t xml:space="preserve">יש </w:t>
      </w:r>
      <w:bookmarkStart w:id="20540" w:name="_ETM_Q30_555980"/>
      <w:bookmarkEnd w:id="20540"/>
      <w:r>
        <w:rPr>
          <w:rtl/>
          <w:lang w:eastAsia="he-IL"/>
        </w:rPr>
        <w:t>קריאות</w:t>
      </w:r>
      <w:r>
        <w:rPr>
          <w:rFonts w:hint="cs"/>
          <w:rtl/>
          <w:lang w:eastAsia="he-IL"/>
        </w:rPr>
        <w:t>,</w:t>
      </w:r>
      <w:r>
        <w:rPr>
          <w:rtl/>
          <w:lang w:eastAsia="he-IL"/>
        </w:rPr>
        <w:t xml:space="preserve"> </w:t>
      </w:r>
      <w:bookmarkStart w:id="20541" w:name="_ETM_Q30_556370"/>
      <w:bookmarkEnd w:id="20541"/>
      <w:r>
        <w:rPr>
          <w:rtl/>
          <w:lang w:eastAsia="he-IL"/>
        </w:rPr>
        <w:t>חלילה</w:t>
      </w:r>
      <w:r>
        <w:rPr>
          <w:rFonts w:hint="cs"/>
          <w:rtl/>
          <w:lang w:eastAsia="he-IL"/>
        </w:rPr>
        <w:t>,</w:t>
      </w:r>
      <w:r>
        <w:rPr>
          <w:rtl/>
          <w:lang w:eastAsia="he-IL"/>
        </w:rPr>
        <w:t xml:space="preserve"> </w:t>
      </w:r>
      <w:bookmarkStart w:id="20542" w:name="_ETM_Q30_557300"/>
      <w:bookmarkEnd w:id="20542"/>
      <w:r>
        <w:rPr>
          <w:rtl/>
          <w:lang w:eastAsia="he-IL"/>
        </w:rPr>
        <w:t xml:space="preserve">להסתה </w:t>
      </w:r>
      <w:bookmarkStart w:id="20543" w:name="_ETM_Q30_558050"/>
      <w:bookmarkEnd w:id="20543"/>
      <w:r w:rsidR="000379B4">
        <w:rPr>
          <w:rFonts w:hint="cs"/>
          <w:rtl/>
          <w:lang w:eastAsia="he-IL"/>
        </w:rPr>
        <w:t>– –</w:t>
      </w:r>
    </w:p>
    <w:p w:rsidR="00381235" w:rsidRDefault="00381235" w:rsidP="002B470C">
      <w:pPr>
        <w:rPr>
          <w:rtl/>
          <w:lang w:eastAsia="he-IL"/>
        </w:rPr>
      </w:pPr>
      <w:bookmarkStart w:id="20544" w:name="_ETM_Q30_556667"/>
      <w:bookmarkStart w:id="20545" w:name="_ETM_Q30_556744"/>
      <w:bookmarkEnd w:id="20544"/>
      <w:bookmarkEnd w:id="20545"/>
    </w:p>
    <w:p w:rsidR="00381235" w:rsidRDefault="00381235" w:rsidP="002B470C">
      <w:pPr>
        <w:pStyle w:val="af5"/>
        <w:keepNext/>
        <w:rPr>
          <w:rtl/>
        </w:rPr>
      </w:pPr>
      <w:bookmarkStart w:id="20546" w:name="ET_interruption_5787_65"/>
      <w:r w:rsidRPr="003512B7">
        <w:rPr>
          <w:rStyle w:val="TagStyle"/>
          <w:rtl/>
        </w:rPr>
        <w:t xml:space="preserve"> &lt;&lt; קריאה &gt;&gt; </w:t>
      </w:r>
      <w:r>
        <w:rPr>
          <w:rtl/>
        </w:rPr>
        <w:t>יוראי להב הרצנו (יש עתיד):</w:t>
      </w:r>
      <w:r w:rsidRPr="003512B7">
        <w:rPr>
          <w:rStyle w:val="TagStyle"/>
          <w:rtl/>
        </w:rPr>
        <w:t xml:space="preserve"> &lt;&lt; קריאה &gt;&gt;</w:t>
      </w:r>
      <w:r>
        <w:rPr>
          <w:rtl/>
        </w:rPr>
        <w:t xml:space="preserve">   </w:t>
      </w:r>
      <w:bookmarkEnd w:id="20546"/>
    </w:p>
    <w:p w:rsidR="00381235" w:rsidRDefault="00381235" w:rsidP="000379B4">
      <w:pPr>
        <w:rPr>
          <w:rtl/>
          <w:lang w:eastAsia="he-IL"/>
        </w:rPr>
      </w:pPr>
    </w:p>
    <w:p w:rsidR="00381235" w:rsidRDefault="00381235" w:rsidP="002B470C">
      <w:pPr>
        <w:rPr>
          <w:rtl/>
          <w:lang w:eastAsia="he-IL"/>
        </w:rPr>
      </w:pPr>
      <w:bookmarkStart w:id="20547" w:name="_ETM_Q30_557512"/>
      <w:bookmarkEnd w:id="20547"/>
      <w:r>
        <w:rPr>
          <w:rFonts w:hint="cs"/>
          <w:rtl/>
          <w:lang w:eastAsia="he-IL"/>
        </w:rPr>
        <w:t>אתה קורא לשיח מכבד אחרי הנאום הזה?</w:t>
      </w:r>
    </w:p>
    <w:p w:rsidR="00381235" w:rsidRDefault="00381235" w:rsidP="002B470C">
      <w:pPr>
        <w:rPr>
          <w:rtl/>
          <w:lang w:eastAsia="he-IL"/>
        </w:rPr>
      </w:pPr>
      <w:bookmarkStart w:id="20548" w:name="_ETM_Q30_560629"/>
      <w:bookmarkStart w:id="20549" w:name="_ETM_Q30_560729"/>
      <w:bookmarkEnd w:id="20548"/>
      <w:bookmarkEnd w:id="20549"/>
    </w:p>
    <w:p w:rsidR="00381235" w:rsidRDefault="00381235" w:rsidP="002B470C">
      <w:pPr>
        <w:pStyle w:val="-"/>
        <w:keepNext/>
        <w:rPr>
          <w:rtl/>
        </w:rPr>
      </w:pPr>
      <w:bookmarkStart w:id="20550" w:name="ET_speakercontinue_6537_66"/>
      <w:r w:rsidRPr="003512B7">
        <w:rPr>
          <w:rStyle w:val="TagStyle"/>
          <w:rtl/>
        </w:rPr>
        <w:t xml:space="preserve"> &lt;&lt; דובר_המשך &gt;&gt; </w:t>
      </w:r>
      <w:r>
        <w:rPr>
          <w:rtl/>
        </w:rPr>
        <w:t>אושר שקלים (הליכוד):</w:t>
      </w:r>
      <w:r w:rsidRPr="003512B7">
        <w:rPr>
          <w:rStyle w:val="TagStyle"/>
          <w:rtl/>
        </w:rPr>
        <w:t xml:space="preserve"> &lt;&lt; דובר_המשך &gt;&gt;</w:t>
      </w:r>
      <w:r>
        <w:rPr>
          <w:rtl/>
        </w:rPr>
        <w:t xml:space="preserve">   </w:t>
      </w:r>
      <w:bookmarkEnd w:id="20550"/>
    </w:p>
    <w:p w:rsidR="00381235" w:rsidRDefault="00381235" w:rsidP="000379B4">
      <w:pPr>
        <w:rPr>
          <w:rtl/>
          <w:lang w:eastAsia="he-IL"/>
        </w:rPr>
      </w:pPr>
    </w:p>
    <w:p w:rsidR="00381235" w:rsidRDefault="000379B4" w:rsidP="00173EB4">
      <w:pPr>
        <w:rPr>
          <w:rtl/>
          <w:lang w:eastAsia="he-IL"/>
        </w:rPr>
      </w:pPr>
      <w:r>
        <w:rPr>
          <w:rFonts w:hint="cs"/>
          <w:rtl/>
          <w:lang w:eastAsia="he-IL"/>
        </w:rPr>
        <w:t>– –</w:t>
      </w:r>
      <w:r w:rsidR="00381235">
        <w:rPr>
          <w:rFonts w:hint="cs"/>
          <w:rtl/>
          <w:lang w:eastAsia="he-IL"/>
        </w:rPr>
        <w:t xml:space="preserve"> לפגוע בראש הממשלה </w:t>
      </w:r>
      <w:r>
        <w:rPr>
          <w:rFonts w:hint="cs"/>
          <w:rtl/>
          <w:lang w:eastAsia="he-IL"/>
        </w:rPr>
        <w:t>– –</w:t>
      </w:r>
    </w:p>
    <w:p w:rsidR="00381235" w:rsidRDefault="00381235" w:rsidP="002B470C">
      <w:pPr>
        <w:rPr>
          <w:rtl/>
          <w:lang w:eastAsia="he-IL"/>
        </w:rPr>
      </w:pPr>
    </w:p>
    <w:p w:rsidR="00381235" w:rsidRDefault="00381235" w:rsidP="002B470C">
      <w:pPr>
        <w:pStyle w:val="af5"/>
        <w:keepNext/>
        <w:rPr>
          <w:rtl/>
        </w:rPr>
      </w:pPr>
      <w:bookmarkStart w:id="20551" w:name="ET_interruption_6156_67"/>
      <w:r w:rsidRPr="004E2AF4">
        <w:rPr>
          <w:rStyle w:val="TagStyle"/>
          <w:rtl/>
        </w:rPr>
        <w:t xml:space="preserve"> &lt;&lt; קריאה &gt;&gt; </w:t>
      </w:r>
      <w:r>
        <w:rPr>
          <w:rtl/>
        </w:rPr>
        <w:t>גלעד קריב (העבודה):</w:t>
      </w:r>
      <w:r w:rsidRPr="004E2AF4">
        <w:rPr>
          <w:rStyle w:val="TagStyle"/>
          <w:rtl/>
        </w:rPr>
        <w:t xml:space="preserve"> &lt;&lt; קריאה &gt;&gt;</w:t>
      </w:r>
      <w:r>
        <w:rPr>
          <w:rtl/>
        </w:rPr>
        <w:t xml:space="preserve">   </w:t>
      </w:r>
      <w:bookmarkEnd w:id="20551"/>
    </w:p>
    <w:p w:rsidR="00381235" w:rsidRDefault="00381235" w:rsidP="000379B4">
      <w:pPr>
        <w:rPr>
          <w:rtl/>
          <w:lang w:eastAsia="he-IL"/>
        </w:rPr>
      </w:pPr>
    </w:p>
    <w:p w:rsidR="00381235" w:rsidRPr="00476576" w:rsidRDefault="00381235" w:rsidP="002B470C">
      <w:pPr>
        <w:rPr>
          <w:rtl/>
          <w:lang w:eastAsia="he-IL"/>
        </w:rPr>
      </w:pPr>
      <w:bookmarkStart w:id="20552" w:name="_ETM_Q30_562246"/>
      <w:bookmarkStart w:id="20553" w:name="_ETM_Q30_562378"/>
      <w:bookmarkEnd w:id="20552"/>
      <w:bookmarkEnd w:id="20553"/>
      <w:r>
        <w:rPr>
          <w:rFonts w:hint="cs"/>
          <w:rtl/>
          <w:lang w:eastAsia="he-IL"/>
        </w:rPr>
        <w:t xml:space="preserve">ומה עם </w:t>
      </w:r>
      <w:bookmarkStart w:id="20554" w:name="_ETM_Q30_559992"/>
      <w:bookmarkEnd w:id="20554"/>
      <w:r>
        <w:rPr>
          <w:rFonts w:hint="cs"/>
          <w:rtl/>
          <w:lang w:eastAsia="he-IL"/>
        </w:rPr>
        <w:t>מפגינים?</w:t>
      </w:r>
    </w:p>
    <w:p w:rsidR="00381235" w:rsidRDefault="00381235" w:rsidP="002B470C">
      <w:pPr>
        <w:rPr>
          <w:rtl/>
          <w:lang w:eastAsia="he-IL"/>
        </w:rPr>
      </w:pPr>
    </w:p>
    <w:p w:rsidR="00381235" w:rsidRDefault="00381235" w:rsidP="002B470C">
      <w:pPr>
        <w:pStyle w:val="-"/>
        <w:keepNext/>
        <w:rPr>
          <w:rtl/>
        </w:rPr>
      </w:pPr>
      <w:bookmarkStart w:id="20555" w:name="ET_speakercontinue_6537_68"/>
      <w:r w:rsidRPr="0027070B">
        <w:rPr>
          <w:rStyle w:val="TagStyle"/>
          <w:rtl/>
        </w:rPr>
        <w:t xml:space="preserve"> &lt;&lt; דובר_המשך &gt;&gt; </w:t>
      </w:r>
      <w:r>
        <w:rPr>
          <w:rtl/>
        </w:rPr>
        <w:t>אושר שקלים (הליכוד):</w:t>
      </w:r>
      <w:r w:rsidRPr="0027070B">
        <w:rPr>
          <w:rStyle w:val="TagStyle"/>
          <w:rtl/>
        </w:rPr>
        <w:t xml:space="preserve"> &lt;&lt; דובר_המשך &gt;&gt;</w:t>
      </w:r>
      <w:r>
        <w:rPr>
          <w:rtl/>
        </w:rPr>
        <w:t xml:space="preserve">   </w:t>
      </w:r>
      <w:bookmarkEnd w:id="20555"/>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רגע. </w:t>
      </w:r>
      <w:bookmarkStart w:id="20556" w:name="_ETM_Q30_563468"/>
      <w:bookmarkEnd w:id="20556"/>
      <w:r w:rsidR="00173EB4">
        <w:rPr>
          <w:rFonts w:hint="eastAsia"/>
          <w:rtl/>
          <w:lang w:eastAsia="he-IL"/>
        </w:rPr>
        <w:t>–</w:t>
      </w:r>
      <w:r w:rsidR="00173EB4">
        <w:rPr>
          <w:rFonts w:hint="cs"/>
          <w:rtl/>
          <w:lang w:eastAsia="he-IL"/>
        </w:rPr>
        <w:t xml:space="preserve"> </w:t>
      </w:r>
      <w:r w:rsidR="00173EB4">
        <w:rPr>
          <w:rFonts w:hint="eastAsia"/>
          <w:rtl/>
          <w:lang w:eastAsia="he-IL"/>
        </w:rPr>
        <w:t>–</w:t>
      </w:r>
      <w:r w:rsidR="00173EB4">
        <w:rPr>
          <w:rFonts w:hint="cs"/>
          <w:rtl/>
          <w:lang w:eastAsia="he-IL"/>
        </w:rPr>
        <w:t xml:space="preserve"> </w:t>
      </w:r>
      <w:r>
        <w:rPr>
          <w:rFonts w:hint="cs"/>
          <w:rtl/>
          <w:lang w:eastAsia="he-IL"/>
        </w:rPr>
        <w:t xml:space="preserve">וחלילה בנבחרי ציבור, אז גם אנחנו צריכים להוקיע את העניין </w:t>
      </w:r>
      <w:bookmarkStart w:id="20557" w:name="_ETM_Q30_567374"/>
      <w:bookmarkEnd w:id="20557"/>
      <w:r>
        <w:rPr>
          <w:rFonts w:hint="cs"/>
          <w:rtl/>
          <w:lang w:eastAsia="he-IL"/>
        </w:rPr>
        <w:t>הזה, וגם קצת להרגיע את הרוחות.</w:t>
      </w:r>
    </w:p>
    <w:p w:rsidR="00381235" w:rsidRDefault="00381235" w:rsidP="002B470C">
      <w:pPr>
        <w:rPr>
          <w:rtl/>
          <w:lang w:eastAsia="he-IL"/>
        </w:rPr>
      </w:pPr>
    </w:p>
    <w:p w:rsidR="00381235" w:rsidRDefault="00381235" w:rsidP="002B470C">
      <w:pPr>
        <w:pStyle w:val="af5"/>
        <w:keepNext/>
        <w:rPr>
          <w:rtl/>
        </w:rPr>
      </w:pPr>
      <w:bookmarkStart w:id="20558" w:name="ET_interruption_5787_110"/>
      <w:r w:rsidRPr="00476576">
        <w:rPr>
          <w:rStyle w:val="TagStyle"/>
          <w:rtl/>
        </w:rPr>
        <w:t xml:space="preserve"> &lt;&lt; קריאה &gt;&gt; </w:t>
      </w:r>
      <w:r>
        <w:rPr>
          <w:rtl/>
        </w:rPr>
        <w:t>יוראי להב הרצנו (יש עתיד):</w:t>
      </w:r>
      <w:r w:rsidRPr="00476576">
        <w:rPr>
          <w:rStyle w:val="TagStyle"/>
          <w:rtl/>
        </w:rPr>
        <w:t xml:space="preserve"> &lt;&lt; קריאה &gt;&gt;</w:t>
      </w:r>
      <w:r>
        <w:rPr>
          <w:rtl/>
        </w:rPr>
        <w:t xml:space="preserve">   </w:t>
      </w:r>
      <w:bookmarkEnd w:id="20558"/>
    </w:p>
    <w:p w:rsidR="00381235" w:rsidRDefault="00381235" w:rsidP="000379B4">
      <w:pPr>
        <w:rPr>
          <w:rtl/>
          <w:lang w:eastAsia="he-IL"/>
        </w:rPr>
      </w:pPr>
    </w:p>
    <w:p w:rsidR="00381235" w:rsidRDefault="00381235" w:rsidP="002B470C">
      <w:pPr>
        <w:rPr>
          <w:rtl/>
          <w:lang w:eastAsia="he-IL"/>
        </w:rPr>
      </w:pPr>
      <w:bookmarkStart w:id="20559" w:name="_ETM_Q30_571606"/>
      <w:bookmarkEnd w:id="20559"/>
      <w:r>
        <w:rPr>
          <w:rFonts w:hint="cs"/>
          <w:rtl/>
          <w:lang w:eastAsia="he-IL"/>
        </w:rPr>
        <w:t>אושר, אחרי שגידפת כל הנאום, אתה קורא לשיח מכבד?</w:t>
      </w:r>
    </w:p>
    <w:p w:rsidR="00381235" w:rsidRDefault="00381235" w:rsidP="002B470C">
      <w:pPr>
        <w:rPr>
          <w:rtl/>
          <w:lang w:eastAsia="he-IL"/>
        </w:rPr>
      </w:pPr>
      <w:bookmarkStart w:id="20560" w:name="_ETM_Q30_573486"/>
      <w:bookmarkStart w:id="20561" w:name="_ETM_Q30_574199"/>
      <w:bookmarkEnd w:id="20560"/>
      <w:bookmarkEnd w:id="20561"/>
    </w:p>
    <w:p w:rsidR="00381235" w:rsidRDefault="00381235" w:rsidP="002B470C">
      <w:pPr>
        <w:pStyle w:val="-"/>
        <w:keepNext/>
        <w:rPr>
          <w:rtl/>
        </w:rPr>
      </w:pPr>
      <w:bookmarkStart w:id="20562" w:name="ET_speakercontinue_6537_70"/>
      <w:r w:rsidRPr="0027070B">
        <w:rPr>
          <w:rStyle w:val="TagStyle"/>
          <w:rtl/>
        </w:rPr>
        <w:t xml:space="preserve"> &lt;&lt; דובר_המשך &gt;&gt; </w:t>
      </w:r>
      <w:r>
        <w:rPr>
          <w:rtl/>
        </w:rPr>
        <w:t>אושר שקלים (הליכוד):</w:t>
      </w:r>
      <w:r w:rsidRPr="0027070B">
        <w:rPr>
          <w:rStyle w:val="TagStyle"/>
          <w:rtl/>
        </w:rPr>
        <w:t xml:space="preserve"> &lt;&lt; דובר_המשך &gt;&gt;</w:t>
      </w:r>
      <w:r>
        <w:rPr>
          <w:rtl/>
        </w:rPr>
        <w:t xml:space="preserve">   </w:t>
      </w:r>
      <w:bookmarkEnd w:id="20562"/>
    </w:p>
    <w:p w:rsidR="00381235" w:rsidRDefault="00381235" w:rsidP="000379B4">
      <w:pPr>
        <w:rPr>
          <w:rtl/>
          <w:lang w:eastAsia="he-IL"/>
        </w:rPr>
      </w:pPr>
    </w:p>
    <w:p w:rsidR="00381235" w:rsidRDefault="00381235" w:rsidP="002B470C">
      <w:pPr>
        <w:rPr>
          <w:rtl/>
          <w:lang w:eastAsia="he-IL"/>
        </w:rPr>
      </w:pPr>
      <w:bookmarkStart w:id="20563" w:name="_ETM_Q30_568025"/>
      <w:bookmarkEnd w:id="20563"/>
      <w:r>
        <w:rPr>
          <w:rFonts w:hint="cs"/>
          <w:rtl/>
          <w:lang w:eastAsia="he-IL"/>
        </w:rPr>
        <w:t xml:space="preserve">כי בינינו, כולנו מסכימים על </w:t>
      </w:r>
      <w:bookmarkStart w:id="20564" w:name="_ETM_Q30_570618"/>
      <w:bookmarkEnd w:id="20564"/>
      <w:r>
        <w:rPr>
          <w:rFonts w:hint="cs"/>
          <w:rtl/>
          <w:lang w:eastAsia="he-IL"/>
        </w:rPr>
        <w:t xml:space="preserve">זה, אבל הגיע הזמן שגם אתם, כמו שאתם מנסים להטיף </w:t>
      </w:r>
      <w:bookmarkStart w:id="20565" w:name="_ETM_Q30_578797"/>
      <w:bookmarkEnd w:id="20565"/>
      <w:r>
        <w:rPr>
          <w:rFonts w:hint="cs"/>
          <w:rtl/>
          <w:lang w:eastAsia="he-IL"/>
        </w:rPr>
        <w:t xml:space="preserve">לנו שאנחנו לא מדברים </w:t>
      </w:r>
      <w:r>
        <w:rPr>
          <w:rFonts w:hint="eastAsia"/>
          <w:rtl/>
          <w:lang w:eastAsia="he-IL"/>
        </w:rPr>
        <w:t xml:space="preserve">– </w:t>
      </w:r>
      <w:r>
        <w:rPr>
          <w:rFonts w:hint="cs"/>
          <w:rtl/>
          <w:lang w:eastAsia="he-IL"/>
        </w:rPr>
        <w:t xml:space="preserve">הגיע הזמן שגם אתם, מישהו </w:t>
      </w:r>
      <w:bookmarkStart w:id="20566" w:name="_ETM_Q30_580541"/>
      <w:bookmarkEnd w:id="20566"/>
      <w:r>
        <w:rPr>
          <w:rFonts w:hint="cs"/>
          <w:rtl/>
          <w:lang w:eastAsia="he-IL"/>
        </w:rPr>
        <w:t xml:space="preserve">פה מהצד הזה, יפתח את הפה שלו סוף-סוף. </w:t>
      </w:r>
      <w:bookmarkStart w:id="20567" w:name="_ETM_Q30_584015"/>
      <w:bookmarkStart w:id="20568" w:name="_ETM_Q30_584114"/>
      <w:bookmarkEnd w:id="20567"/>
      <w:bookmarkEnd w:id="20568"/>
      <w:r>
        <w:rPr>
          <w:rFonts w:hint="cs"/>
          <w:rtl/>
          <w:lang w:eastAsia="he-IL"/>
        </w:rPr>
        <w:t>תודה.</w:t>
      </w:r>
    </w:p>
    <w:p w:rsidR="00381235" w:rsidRDefault="00381235" w:rsidP="002B470C">
      <w:pPr>
        <w:rPr>
          <w:rtl/>
          <w:lang w:eastAsia="he-IL"/>
        </w:rPr>
      </w:pPr>
    </w:p>
    <w:p w:rsidR="00381235" w:rsidRDefault="00381235" w:rsidP="002B470C">
      <w:pPr>
        <w:pStyle w:val="af6"/>
        <w:keepNext/>
        <w:rPr>
          <w:rtl/>
        </w:rPr>
      </w:pPr>
      <w:r w:rsidRPr="0027070B">
        <w:rPr>
          <w:rStyle w:val="TagStyle"/>
          <w:rtl/>
        </w:rPr>
        <w:t xml:space="preserve"> &lt;&lt; יור &gt;&gt; </w:t>
      </w:r>
      <w:r>
        <w:rPr>
          <w:rtl/>
        </w:rPr>
        <w:t>היו"ר חנוך דב מלביצקי:</w:t>
      </w:r>
      <w:r w:rsidRPr="0027070B">
        <w:rPr>
          <w:rStyle w:val="TagStyle"/>
          <w:rtl/>
        </w:rPr>
        <w:t xml:space="preserve"> &lt;&lt; יור &gt;&gt;</w:t>
      </w:r>
      <w:r>
        <w:rPr>
          <w:rtl/>
        </w:rPr>
        <w:t xml:space="preserve">   </w:t>
      </w:r>
    </w:p>
    <w:p w:rsidR="00381235" w:rsidRDefault="00381235" w:rsidP="000379B4">
      <w:pPr>
        <w:rPr>
          <w:rtl/>
          <w:lang w:eastAsia="he-IL"/>
        </w:rPr>
      </w:pPr>
    </w:p>
    <w:p w:rsidR="00381235" w:rsidRDefault="00381235" w:rsidP="002B470C">
      <w:pPr>
        <w:rPr>
          <w:rtl/>
          <w:lang w:eastAsia="he-IL"/>
        </w:rPr>
      </w:pPr>
      <w:bookmarkStart w:id="20569" w:name="_ETM_Q30_588232"/>
      <w:bookmarkStart w:id="20570" w:name="_ETM_Q30_588330"/>
      <w:bookmarkEnd w:id="20569"/>
      <w:bookmarkEnd w:id="20570"/>
      <w:r>
        <w:rPr>
          <w:rFonts w:hint="cs"/>
          <w:rtl/>
          <w:lang w:eastAsia="he-IL"/>
        </w:rPr>
        <w:t xml:space="preserve">תודה. </w:t>
      </w:r>
      <w:bookmarkStart w:id="20571" w:name="_ETM_Q30_590008"/>
      <w:bookmarkStart w:id="20572" w:name="_ETM_Q30_582578"/>
      <w:bookmarkStart w:id="20573" w:name="_ETM_Q30_557434"/>
      <w:bookmarkStart w:id="20574" w:name="_ETM_Q30_557503"/>
      <w:bookmarkStart w:id="20575" w:name="_ETM_Q30_589349"/>
      <w:bookmarkStart w:id="20576" w:name="_ETM_Q30_589770"/>
      <w:bookmarkEnd w:id="20571"/>
      <w:bookmarkEnd w:id="20572"/>
      <w:bookmarkEnd w:id="20573"/>
      <w:bookmarkEnd w:id="20574"/>
      <w:bookmarkEnd w:id="20575"/>
      <w:bookmarkEnd w:id="20576"/>
      <w:r>
        <w:rPr>
          <w:rtl/>
          <w:lang w:eastAsia="he-IL"/>
        </w:rPr>
        <w:t xml:space="preserve">חברת </w:t>
      </w:r>
      <w:bookmarkStart w:id="20577" w:name="_ETM_Q30_590249"/>
      <w:bookmarkEnd w:id="20577"/>
      <w:r>
        <w:rPr>
          <w:rtl/>
          <w:lang w:eastAsia="he-IL"/>
        </w:rPr>
        <w:t xml:space="preserve">הכנסת </w:t>
      </w:r>
      <w:bookmarkStart w:id="20578" w:name="_ETM_Q30_590579"/>
      <w:bookmarkEnd w:id="20578"/>
      <w:r>
        <w:rPr>
          <w:rtl/>
          <w:lang w:eastAsia="he-IL"/>
        </w:rPr>
        <w:t xml:space="preserve">פרקש </w:t>
      </w:r>
      <w:bookmarkStart w:id="20579" w:name="_ETM_Q30_591089"/>
      <w:bookmarkEnd w:id="20579"/>
      <w:r>
        <w:rPr>
          <w:rtl/>
          <w:lang w:eastAsia="he-IL"/>
        </w:rPr>
        <w:t xml:space="preserve">נמצאת </w:t>
      </w:r>
      <w:bookmarkStart w:id="20580" w:name="_ETM_Q30_591509"/>
      <w:bookmarkEnd w:id="20580"/>
      <w:r>
        <w:rPr>
          <w:rtl/>
          <w:lang w:eastAsia="he-IL"/>
        </w:rPr>
        <w:t>פה</w:t>
      </w:r>
      <w:r>
        <w:rPr>
          <w:rFonts w:hint="cs"/>
          <w:rtl/>
          <w:lang w:eastAsia="he-IL"/>
        </w:rPr>
        <w:t>?</w:t>
      </w:r>
      <w:r>
        <w:rPr>
          <w:rtl/>
          <w:lang w:eastAsia="he-IL"/>
        </w:rPr>
        <w:t xml:space="preserve"> </w:t>
      </w:r>
      <w:bookmarkStart w:id="20581" w:name="_ETM_Q30_593640"/>
      <w:bookmarkEnd w:id="20581"/>
      <w:r>
        <w:rPr>
          <w:rtl/>
          <w:lang w:eastAsia="he-IL"/>
        </w:rPr>
        <w:t>לא</w:t>
      </w:r>
      <w:bookmarkStart w:id="20582" w:name="_ETM_Q30_594360"/>
      <w:bookmarkEnd w:id="20582"/>
      <w:r>
        <w:rPr>
          <w:rFonts w:hint="cs"/>
          <w:rtl/>
          <w:lang w:eastAsia="he-IL"/>
        </w:rPr>
        <w:t>.</w:t>
      </w:r>
      <w:r>
        <w:rPr>
          <w:rtl/>
          <w:lang w:eastAsia="he-IL"/>
        </w:rPr>
        <w:t xml:space="preserve"> </w:t>
      </w:r>
      <w:bookmarkStart w:id="20583" w:name="_ETM_Q30_595920"/>
      <w:bookmarkEnd w:id="20583"/>
      <w:r>
        <w:rPr>
          <w:rtl/>
          <w:lang w:eastAsia="he-IL"/>
        </w:rPr>
        <w:t xml:space="preserve">חברת </w:t>
      </w:r>
      <w:bookmarkStart w:id="20584" w:name="_ETM_Q30_596339"/>
      <w:bookmarkEnd w:id="20584"/>
      <w:r>
        <w:rPr>
          <w:rtl/>
          <w:lang w:eastAsia="he-IL"/>
        </w:rPr>
        <w:t xml:space="preserve">הכנסת </w:t>
      </w:r>
      <w:bookmarkStart w:id="20585" w:name="_ETM_Q30_596729"/>
      <w:bookmarkEnd w:id="20585"/>
      <w:r>
        <w:rPr>
          <w:rtl/>
          <w:lang w:eastAsia="he-IL"/>
        </w:rPr>
        <w:t>השכל</w:t>
      </w:r>
      <w:r>
        <w:rPr>
          <w:rFonts w:hint="cs"/>
          <w:rtl/>
          <w:lang w:eastAsia="he-IL"/>
        </w:rPr>
        <w:t>.</w:t>
      </w:r>
      <w:r>
        <w:rPr>
          <w:rtl/>
          <w:lang w:eastAsia="he-IL"/>
        </w:rPr>
        <w:t xml:space="preserve"> </w:t>
      </w:r>
      <w:bookmarkStart w:id="20586" w:name="_ETM_Q30_605960"/>
      <w:bookmarkEnd w:id="20586"/>
    </w:p>
    <w:p w:rsidR="00381235" w:rsidRDefault="00381235" w:rsidP="002B470C">
      <w:pPr>
        <w:rPr>
          <w:rtl/>
          <w:lang w:eastAsia="he-IL"/>
        </w:rPr>
      </w:pPr>
    </w:p>
    <w:p w:rsidR="00381235" w:rsidRDefault="00381235" w:rsidP="002B470C">
      <w:pPr>
        <w:pStyle w:val="af5"/>
        <w:keepNext/>
        <w:rPr>
          <w:rtl/>
        </w:rPr>
      </w:pPr>
      <w:r w:rsidRPr="0027070B">
        <w:rPr>
          <w:rStyle w:val="TagStyle"/>
          <w:rtl/>
        </w:rPr>
        <w:t xml:space="preserve"> &lt;&lt; קריאה &gt;&gt; </w:t>
      </w:r>
      <w:r>
        <w:rPr>
          <w:rtl/>
        </w:rPr>
        <w:t>יוראי להב הרצנו (יש עתיד):</w:t>
      </w:r>
      <w:r w:rsidRPr="0027070B">
        <w:rPr>
          <w:rStyle w:val="TagStyle"/>
          <w:rtl/>
        </w:rPr>
        <w:t xml:space="preserve"> &lt;&lt; קריאה &gt;&gt;</w:t>
      </w:r>
      <w:r>
        <w:rPr>
          <w:rtl/>
        </w:rPr>
        <w:t xml:space="preserve">   </w:t>
      </w:r>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אושר, הרגת אותי. </w:t>
      </w:r>
      <w:bookmarkStart w:id="20587" w:name="_ETM_Q30_598380"/>
      <w:bookmarkStart w:id="20588" w:name="_ETM_Q30_598466"/>
      <w:bookmarkEnd w:id="20587"/>
      <w:bookmarkEnd w:id="20588"/>
      <w:r>
        <w:rPr>
          <w:rFonts w:hint="cs"/>
          <w:rtl/>
          <w:lang w:eastAsia="he-IL"/>
        </w:rPr>
        <w:t xml:space="preserve">אחרי שקראת לנו </w:t>
      </w:r>
      <w:proofErr w:type="spellStart"/>
      <w:r>
        <w:rPr>
          <w:rFonts w:hint="cs"/>
          <w:rtl/>
          <w:lang w:eastAsia="he-IL"/>
        </w:rPr>
        <w:t>פיונים</w:t>
      </w:r>
      <w:proofErr w:type="spellEnd"/>
      <w:r>
        <w:rPr>
          <w:rFonts w:hint="cs"/>
          <w:rtl/>
          <w:lang w:eastAsia="he-IL"/>
        </w:rPr>
        <w:t xml:space="preserve">, מריונטות, אתה מבקש שיח מכבד? </w:t>
      </w:r>
      <w:bookmarkStart w:id="20589" w:name="_ETM_Q30_609527"/>
      <w:bookmarkEnd w:id="20589"/>
      <w:r>
        <w:rPr>
          <w:rFonts w:hint="cs"/>
          <w:rtl/>
          <w:lang w:eastAsia="he-IL"/>
        </w:rPr>
        <w:t>תגיד, אתה אמיתי?</w:t>
      </w:r>
      <w:bookmarkStart w:id="20590" w:name="_ETM_Q30_612272"/>
      <w:bookmarkStart w:id="20591" w:name="_ETM_Q30_612431"/>
      <w:bookmarkEnd w:id="20590"/>
      <w:bookmarkEnd w:id="20591"/>
      <w:r>
        <w:rPr>
          <w:rFonts w:hint="cs"/>
          <w:rtl/>
          <w:lang w:eastAsia="he-IL"/>
        </w:rPr>
        <w:t xml:space="preserve"> טוב שלא ביקשת </w:t>
      </w:r>
      <w:r w:rsidR="000379B4">
        <w:rPr>
          <w:rFonts w:hint="cs"/>
          <w:rtl/>
          <w:lang w:eastAsia="he-IL"/>
        </w:rPr>
        <w:t>– – –</w:t>
      </w:r>
      <w:r>
        <w:rPr>
          <w:rFonts w:hint="cs"/>
          <w:rtl/>
          <w:lang w:eastAsia="he-IL"/>
        </w:rPr>
        <w:t xml:space="preserve"> חבר הכנסת </w:t>
      </w:r>
      <w:bookmarkStart w:id="20592" w:name="_ETM_Q30_613470"/>
      <w:bookmarkEnd w:id="20592"/>
      <w:r>
        <w:rPr>
          <w:rFonts w:hint="cs"/>
          <w:rtl/>
          <w:lang w:eastAsia="he-IL"/>
        </w:rPr>
        <w:t>שקלים.</w:t>
      </w:r>
    </w:p>
    <w:p w:rsidR="00381235" w:rsidRDefault="00381235" w:rsidP="002B470C">
      <w:pPr>
        <w:rPr>
          <w:rtl/>
          <w:lang w:eastAsia="he-IL"/>
        </w:rPr>
      </w:pPr>
      <w:bookmarkStart w:id="20593" w:name="_ETM_Q30_614446"/>
      <w:bookmarkStart w:id="20594" w:name="_ETM_Q30_614583"/>
      <w:bookmarkEnd w:id="20593"/>
      <w:bookmarkEnd w:id="20594"/>
    </w:p>
    <w:p w:rsidR="00381235" w:rsidRDefault="00381235" w:rsidP="002B470C">
      <w:pPr>
        <w:pStyle w:val="af5"/>
        <w:keepNext/>
        <w:rPr>
          <w:rtl/>
        </w:rPr>
      </w:pPr>
      <w:bookmarkStart w:id="20595" w:name="ET_interruption_קר_אה_111"/>
      <w:r w:rsidRPr="00C62415">
        <w:rPr>
          <w:rStyle w:val="TagStyle"/>
          <w:rtl/>
        </w:rPr>
        <w:t xml:space="preserve"> &lt;&lt; קריאה &gt;&gt; </w:t>
      </w:r>
      <w:r>
        <w:rPr>
          <w:rtl/>
        </w:rPr>
        <w:t>קריאה:</w:t>
      </w:r>
      <w:r w:rsidRPr="00C62415">
        <w:rPr>
          <w:rStyle w:val="TagStyle"/>
          <w:rtl/>
        </w:rPr>
        <w:t xml:space="preserve"> &lt;&lt; קריאה &gt;&gt;</w:t>
      </w:r>
      <w:r>
        <w:rPr>
          <w:rtl/>
        </w:rPr>
        <w:t xml:space="preserve">   </w:t>
      </w:r>
      <w:bookmarkEnd w:id="20595"/>
    </w:p>
    <w:p w:rsidR="00381235" w:rsidRDefault="00381235" w:rsidP="000379B4">
      <w:pPr>
        <w:rPr>
          <w:rtl/>
          <w:lang w:eastAsia="he-IL"/>
        </w:rPr>
      </w:pPr>
    </w:p>
    <w:p w:rsidR="00381235" w:rsidRDefault="00381235" w:rsidP="002B470C">
      <w:pPr>
        <w:rPr>
          <w:rtl/>
          <w:lang w:eastAsia="he-IL"/>
        </w:rPr>
      </w:pPr>
      <w:r>
        <w:rPr>
          <w:rFonts w:hint="cs"/>
          <w:rtl/>
          <w:lang w:eastAsia="he-IL"/>
        </w:rPr>
        <w:t>אין לכם מודעות. מודעות אפס.</w:t>
      </w:r>
    </w:p>
    <w:p w:rsidR="00381235" w:rsidRPr="00C62415" w:rsidRDefault="00381235" w:rsidP="002B470C">
      <w:pPr>
        <w:rPr>
          <w:rtl/>
          <w:lang w:eastAsia="he-IL"/>
        </w:rPr>
      </w:pPr>
    </w:p>
    <w:p w:rsidR="00381235" w:rsidRDefault="00381235" w:rsidP="002B470C">
      <w:pPr>
        <w:pStyle w:val="a4"/>
        <w:keepNext/>
        <w:rPr>
          <w:rtl/>
        </w:rPr>
      </w:pPr>
      <w:bookmarkStart w:id="20596" w:name="_ETM_Q30_624424"/>
      <w:bookmarkStart w:id="20597" w:name="ET_speaker_5519_74"/>
      <w:bookmarkEnd w:id="20596"/>
      <w:r w:rsidRPr="0027070B">
        <w:rPr>
          <w:rStyle w:val="TagStyle"/>
          <w:rtl/>
        </w:rPr>
        <w:t xml:space="preserve"> &lt;&lt; דובר &gt;&gt; </w:t>
      </w:r>
      <w:bookmarkStart w:id="20598" w:name="_Toc172019750"/>
      <w:bookmarkStart w:id="20599" w:name="_Toc172020081"/>
      <w:r>
        <w:rPr>
          <w:rtl/>
        </w:rPr>
        <w:t>שרן מרים השכל (הימין הממלכתי):</w:t>
      </w:r>
      <w:bookmarkEnd w:id="20598"/>
      <w:bookmarkEnd w:id="20599"/>
      <w:r w:rsidRPr="0027070B">
        <w:rPr>
          <w:rStyle w:val="TagStyle"/>
          <w:rtl/>
        </w:rPr>
        <w:t xml:space="preserve"> &lt;&lt; דובר &gt;&gt;</w:t>
      </w:r>
      <w:r>
        <w:rPr>
          <w:rtl/>
        </w:rPr>
        <w:t xml:space="preserve">   </w:t>
      </w:r>
      <w:bookmarkEnd w:id="20597"/>
    </w:p>
    <w:p w:rsidR="00381235" w:rsidRDefault="00381235" w:rsidP="000379B4">
      <w:pPr>
        <w:rPr>
          <w:rtl/>
          <w:lang w:eastAsia="he-IL"/>
        </w:rPr>
      </w:pPr>
    </w:p>
    <w:p w:rsidR="00381235" w:rsidRDefault="00381235" w:rsidP="002B470C">
      <w:pPr>
        <w:rPr>
          <w:rtl/>
          <w:lang w:eastAsia="he-IL"/>
        </w:rPr>
      </w:pPr>
      <w:bookmarkStart w:id="20600" w:name="_ETM_Q30_625040"/>
      <w:bookmarkStart w:id="20601" w:name="_ETM_Q30_625077"/>
      <w:bookmarkStart w:id="20602" w:name="_ETM_Q30_605811"/>
      <w:bookmarkStart w:id="20603" w:name="_ETM_Q30_625249"/>
      <w:bookmarkEnd w:id="20600"/>
      <w:bookmarkEnd w:id="20601"/>
      <w:bookmarkEnd w:id="20602"/>
      <w:bookmarkEnd w:id="20603"/>
      <w:r>
        <w:rPr>
          <w:rtl/>
          <w:lang w:eastAsia="he-IL"/>
        </w:rPr>
        <w:t xml:space="preserve">חבריי </w:t>
      </w:r>
      <w:bookmarkStart w:id="20604" w:name="_ETM_Q30_625879"/>
      <w:bookmarkEnd w:id="20604"/>
      <w:r>
        <w:rPr>
          <w:rtl/>
          <w:lang w:eastAsia="he-IL"/>
        </w:rPr>
        <w:t xml:space="preserve">חברי </w:t>
      </w:r>
      <w:bookmarkStart w:id="20605" w:name="_ETM_Q30_626269"/>
      <w:bookmarkEnd w:id="20605"/>
      <w:r>
        <w:rPr>
          <w:rtl/>
          <w:lang w:eastAsia="he-IL"/>
        </w:rPr>
        <w:t>הכנסת</w:t>
      </w:r>
      <w:r>
        <w:rPr>
          <w:rFonts w:hint="cs"/>
          <w:rtl/>
          <w:lang w:eastAsia="he-IL"/>
        </w:rPr>
        <w:t>,</w:t>
      </w:r>
      <w:r>
        <w:rPr>
          <w:rtl/>
          <w:lang w:eastAsia="he-IL"/>
        </w:rPr>
        <w:t xml:space="preserve"> </w:t>
      </w:r>
      <w:bookmarkStart w:id="20606" w:name="_ETM_Q30_628250"/>
      <w:bookmarkEnd w:id="20606"/>
      <w:r>
        <w:rPr>
          <w:rtl/>
          <w:lang w:eastAsia="he-IL"/>
        </w:rPr>
        <w:t xml:space="preserve">הלוואי </w:t>
      </w:r>
      <w:bookmarkStart w:id="20607" w:name="_ETM_Q30_628700"/>
      <w:bookmarkEnd w:id="20607"/>
      <w:r>
        <w:rPr>
          <w:rFonts w:hint="cs"/>
          <w:rtl/>
          <w:lang w:eastAsia="he-IL"/>
        </w:rPr>
        <w:t>ש</w:t>
      </w:r>
      <w:r>
        <w:rPr>
          <w:rtl/>
          <w:lang w:eastAsia="he-IL"/>
        </w:rPr>
        <w:t xml:space="preserve">היינו </w:t>
      </w:r>
      <w:bookmarkStart w:id="20608" w:name="_ETM_Q30_629000"/>
      <w:bookmarkEnd w:id="20608"/>
      <w:r>
        <w:rPr>
          <w:rtl/>
          <w:lang w:eastAsia="he-IL"/>
        </w:rPr>
        <w:t xml:space="preserve">יכולים </w:t>
      </w:r>
      <w:bookmarkStart w:id="20609" w:name="_ETM_Q30_629540"/>
      <w:bookmarkEnd w:id="20609"/>
      <w:r>
        <w:rPr>
          <w:rtl/>
          <w:lang w:eastAsia="he-IL"/>
        </w:rPr>
        <w:t xml:space="preserve">להמשיך </w:t>
      </w:r>
      <w:bookmarkStart w:id="20610" w:name="_ETM_Q30_629989"/>
      <w:bookmarkEnd w:id="20610"/>
      <w:r>
        <w:rPr>
          <w:rtl/>
          <w:lang w:eastAsia="he-IL"/>
        </w:rPr>
        <w:t xml:space="preserve">לקיים </w:t>
      </w:r>
      <w:bookmarkStart w:id="20611" w:name="_ETM_Q30_630560"/>
      <w:bookmarkEnd w:id="20611"/>
      <w:r>
        <w:rPr>
          <w:rtl/>
          <w:lang w:eastAsia="he-IL"/>
        </w:rPr>
        <w:t xml:space="preserve">כאן </w:t>
      </w:r>
      <w:bookmarkStart w:id="20612" w:name="_ETM_Q30_631609"/>
      <w:bookmarkEnd w:id="20612"/>
      <w:r>
        <w:rPr>
          <w:rtl/>
          <w:lang w:eastAsia="he-IL"/>
        </w:rPr>
        <w:t xml:space="preserve">את </w:t>
      </w:r>
      <w:bookmarkStart w:id="20613" w:name="_ETM_Q30_631790"/>
      <w:bookmarkEnd w:id="20613"/>
      <w:r>
        <w:rPr>
          <w:rtl/>
          <w:lang w:eastAsia="he-IL"/>
        </w:rPr>
        <w:t xml:space="preserve">הדיונים </w:t>
      </w:r>
      <w:bookmarkStart w:id="20614" w:name="_ETM_Q30_632510"/>
      <w:bookmarkEnd w:id="20614"/>
      <w:r>
        <w:rPr>
          <w:rtl/>
          <w:lang w:eastAsia="he-IL"/>
        </w:rPr>
        <w:t xml:space="preserve">ואת </w:t>
      </w:r>
      <w:bookmarkStart w:id="20615" w:name="_ETM_Q30_632840"/>
      <w:bookmarkEnd w:id="20615"/>
      <w:r>
        <w:rPr>
          <w:rtl/>
          <w:lang w:eastAsia="he-IL"/>
        </w:rPr>
        <w:t xml:space="preserve">המליאה </w:t>
      </w:r>
      <w:bookmarkStart w:id="20616" w:name="_ETM_Q30_633860"/>
      <w:bookmarkEnd w:id="20616"/>
      <w:r>
        <w:rPr>
          <w:rtl/>
          <w:lang w:eastAsia="he-IL"/>
        </w:rPr>
        <w:t xml:space="preserve">שלא </w:t>
      </w:r>
      <w:bookmarkStart w:id="20617" w:name="_ETM_Q30_634190"/>
      <w:bookmarkStart w:id="20618" w:name="_ETM_Q30_634489"/>
      <w:bookmarkEnd w:id="20617"/>
      <w:bookmarkEnd w:id="20618"/>
      <w:r>
        <w:rPr>
          <w:rFonts w:hint="cs"/>
          <w:rtl/>
          <w:lang w:eastAsia="he-IL"/>
        </w:rPr>
        <w:t>ל</w:t>
      </w:r>
      <w:r>
        <w:rPr>
          <w:rtl/>
          <w:lang w:eastAsia="he-IL"/>
        </w:rPr>
        <w:t xml:space="preserve">גופו </w:t>
      </w:r>
      <w:bookmarkStart w:id="20619" w:name="_ETM_Q30_634819"/>
      <w:bookmarkEnd w:id="20619"/>
      <w:r>
        <w:rPr>
          <w:rtl/>
          <w:lang w:eastAsia="he-IL"/>
        </w:rPr>
        <w:t xml:space="preserve">של </w:t>
      </w:r>
      <w:bookmarkStart w:id="20620" w:name="_ETM_Q30_635090"/>
      <w:bookmarkEnd w:id="20620"/>
      <w:r>
        <w:rPr>
          <w:rtl/>
          <w:lang w:eastAsia="he-IL"/>
        </w:rPr>
        <w:t xml:space="preserve">אדם </w:t>
      </w:r>
      <w:bookmarkStart w:id="20621" w:name="_ETM_Q30_635660"/>
      <w:bookmarkEnd w:id="20621"/>
      <w:r>
        <w:rPr>
          <w:rtl/>
          <w:lang w:eastAsia="he-IL"/>
        </w:rPr>
        <w:t xml:space="preserve">אלא </w:t>
      </w:r>
      <w:bookmarkStart w:id="20622" w:name="_ETM_Q30_635900"/>
      <w:bookmarkEnd w:id="20622"/>
      <w:r>
        <w:rPr>
          <w:rtl/>
          <w:lang w:eastAsia="he-IL"/>
        </w:rPr>
        <w:t xml:space="preserve">ספציפית </w:t>
      </w:r>
      <w:bookmarkStart w:id="20623" w:name="_ETM_Q30_636620"/>
      <w:bookmarkEnd w:id="20623"/>
      <w:r>
        <w:rPr>
          <w:rtl/>
          <w:lang w:eastAsia="he-IL"/>
        </w:rPr>
        <w:t xml:space="preserve">על </w:t>
      </w:r>
      <w:bookmarkStart w:id="20624" w:name="_ETM_Q30_636739"/>
      <w:bookmarkEnd w:id="20624"/>
      <w:r>
        <w:rPr>
          <w:rtl/>
          <w:lang w:eastAsia="he-IL"/>
        </w:rPr>
        <w:t>הנושא</w:t>
      </w:r>
      <w:r>
        <w:rPr>
          <w:rFonts w:hint="cs"/>
          <w:rtl/>
          <w:lang w:eastAsia="he-IL"/>
        </w:rPr>
        <w:t>.</w:t>
      </w:r>
      <w:r>
        <w:rPr>
          <w:rtl/>
          <w:lang w:eastAsia="he-IL"/>
        </w:rPr>
        <w:t xml:space="preserve"> </w:t>
      </w:r>
      <w:bookmarkStart w:id="20625" w:name="_ETM_Q30_638050"/>
      <w:bookmarkEnd w:id="20625"/>
      <w:r>
        <w:rPr>
          <w:rtl/>
          <w:lang w:eastAsia="he-IL"/>
        </w:rPr>
        <w:t>קטי</w:t>
      </w:r>
      <w:r>
        <w:rPr>
          <w:rFonts w:hint="cs"/>
          <w:rtl/>
          <w:lang w:eastAsia="he-IL"/>
        </w:rPr>
        <w:t>,</w:t>
      </w:r>
      <w:r>
        <w:rPr>
          <w:rtl/>
          <w:lang w:eastAsia="he-IL"/>
        </w:rPr>
        <w:t xml:space="preserve"> </w:t>
      </w:r>
      <w:bookmarkStart w:id="20626" w:name="_ETM_Q30_638740"/>
      <w:bookmarkEnd w:id="20626"/>
      <w:r>
        <w:rPr>
          <w:rFonts w:hint="cs"/>
          <w:rtl/>
          <w:lang w:eastAsia="he-IL"/>
        </w:rPr>
        <w:t>את</w:t>
      </w:r>
      <w:bookmarkStart w:id="20627" w:name="_ETM_Q30_639100"/>
      <w:bookmarkEnd w:id="20627"/>
      <w:r>
        <w:rPr>
          <w:rFonts w:hint="cs"/>
          <w:rtl/>
          <w:lang w:eastAsia="he-IL"/>
        </w:rPr>
        <w:t xml:space="preserve"> באת </w:t>
      </w:r>
      <w:bookmarkStart w:id="20628" w:name="_ETM_Q30_636914"/>
      <w:bookmarkEnd w:id="20628"/>
      <w:r>
        <w:rPr>
          <w:rtl/>
          <w:lang w:eastAsia="he-IL"/>
        </w:rPr>
        <w:t xml:space="preserve">קודם </w:t>
      </w:r>
      <w:bookmarkStart w:id="20629" w:name="_ETM_Q30_639550"/>
      <w:bookmarkStart w:id="20630" w:name="_ETM_Q30_639790"/>
      <w:bookmarkEnd w:id="20629"/>
      <w:bookmarkEnd w:id="20630"/>
      <w:r>
        <w:rPr>
          <w:rtl/>
          <w:lang w:eastAsia="he-IL"/>
        </w:rPr>
        <w:t xml:space="preserve">והתחלת </w:t>
      </w:r>
      <w:bookmarkStart w:id="20631" w:name="_ETM_Q30_640180"/>
      <w:bookmarkEnd w:id="20631"/>
      <w:r>
        <w:rPr>
          <w:rtl/>
          <w:lang w:eastAsia="he-IL"/>
        </w:rPr>
        <w:t>להגיד</w:t>
      </w:r>
      <w:bookmarkStart w:id="20632" w:name="_ETM_Q30_640630"/>
      <w:bookmarkEnd w:id="20632"/>
      <w:r>
        <w:rPr>
          <w:rtl/>
          <w:lang w:eastAsia="he-IL"/>
        </w:rPr>
        <w:t xml:space="preserve"> </w:t>
      </w:r>
      <w:bookmarkStart w:id="20633" w:name="_ETM_Q30_641110"/>
      <w:bookmarkEnd w:id="20633"/>
      <w:r>
        <w:rPr>
          <w:rtl/>
          <w:lang w:eastAsia="he-IL"/>
        </w:rPr>
        <w:t>לי</w:t>
      </w:r>
      <w:r>
        <w:rPr>
          <w:rFonts w:hint="cs"/>
          <w:rtl/>
          <w:lang w:eastAsia="he-IL"/>
        </w:rPr>
        <w:t>: שרן,</w:t>
      </w:r>
      <w:bookmarkStart w:id="20634" w:name="_ETM_Q30_642319"/>
      <w:bookmarkEnd w:id="20634"/>
      <w:r>
        <w:rPr>
          <w:rtl/>
          <w:lang w:eastAsia="he-IL"/>
        </w:rPr>
        <w:t xml:space="preserve"> </w:t>
      </w:r>
      <w:bookmarkStart w:id="20635" w:name="_ETM_Q30_642590"/>
      <w:bookmarkEnd w:id="20635"/>
      <w:r>
        <w:rPr>
          <w:rtl/>
          <w:lang w:eastAsia="he-IL"/>
        </w:rPr>
        <w:t xml:space="preserve">מה </w:t>
      </w:r>
      <w:bookmarkStart w:id="20636" w:name="_ETM_Q30_642799"/>
      <w:bookmarkEnd w:id="20636"/>
      <w:r>
        <w:rPr>
          <w:rtl/>
          <w:lang w:eastAsia="he-IL"/>
        </w:rPr>
        <w:t xml:space="preserve">את </w:t>
      </w:r>
      <w:bookmarkStart w:id="20637" w:name="_ETM_Q30_642890"/>
      <w:bookmarkEnd w:id="20637"/>
      <w:r>
        <w:rPr>
          <w:rtl/>
          <w:lang w:eastAsia="he-IL"/>
        </w:rPr>
        <w:t xml:space="preserve">מגינה </w:t>
      </w:r>
      <w:bookmarkStart w:id="20638" w:name="_ETM_Q30_643249"/>
      <w:bookmarkEnd w:id="20638"/>
      <w:r>
        <w:rPr>
          <w:rtl/>
          <w:lang w:eastAsia="he-IL"/>
        </w:rPr>
        <w:t xml:space="preserve">על </w:t>
      </w:r>
      <w:bookmarkStart w:id="20639" w:name="_ETM_Q30_643340"/>
      <w:bookmarkEnd w:id="20639"/>
      <w:r>
        <w:rPr>
          <w:rtl/>
          <w:lang w:eastAsia="he-IL"/>
        </w:rPr>
        <w:t xml:space="preserve">יאיר </w:t>
      </w:r>
      <w:bookmarkStart w:id="20640" w:name="_ETM_Q30_643640"/>
      <w:bookmarkEnd w:id="20640"/>
      <w:r>
        <w:rPr>
          <w:rtl/>
          <w:lang w:eastAsia="he-IL"/>
        </w:rPr>
        <w:t>לפיד</w:t>
      </w:r>
      <w:r>
        <w:rPr>
          <w:rFonts w:hint="cs"/>
          <w:rtl/>
          <w:lang w:eastAsia="he-IL"/>
        </w:rPr>
        <w:t>?</w:t>
      </w:r>
      <w:r>
        <w:rPr>
          <w:rtl/>
          <w:lang w:eastAsia="he-IL"/>
        </w:rPr>
        <w:t xml:space="preserve"> </w:t>
      </w:r>
      <w:bookmarkStart w:id="20641" w:name="_ETM_Q30_644090"/>
      <w:bookmarkEnd w:id="20641"/>
      <w:r>
        <w:rPr>
          <w:rtl/>
          <w:lang w:eastAsia="he-IL"/>
        </w:rPr>
        <w:t xml:space="preserve">מה </w:t>
      </w:r>
      <w:bookmarkStart w:id="20642" w:name="_ETM_Q30_644269"/>
      <w:bookmarkEnd w:id="20642"/>
      <w:r>
        <w:rPr>
          <w:rtl/>
          <w:lang w:eastAsia="he-IL"/>
        </w:rPr>
        <w:t>קרה</w:t>
      </w:r>
      <w:r>
        <w:rPr>
          <w:rFonts w:hint="cs"/>
          <w:rtl/>
          <w:lang w:eastAsia="he-IL"/>
        </w:rPr>
        <w:t>?</w:t>
      </w:r>
      <w:r>
        <w:rPr>
          <w:rtl/>
          <w:lang w:eastAsia="he-IL"/>
        </w:rPr>
        <w:t xml:space="preserve"> </w:t>
      </w:r>
      <w:bookmarkStart w:id="20643" w:name="_ETM_Q30_645329"/>
      <w:bookmarkEnd w:id="20643"/>
    </w:p>
    <w:p w:rsidR="00381235" w:rsidRDefault="00381235" w:rsidP="002B470C">
      <w:pPr>
        <w:rPr>
          <w:rtl/>
          <w:lang w:eastAsia="he-IL"/>
        </w:rPr>
      </w:pPr>
      <w:bookmarkStart w:id="20644" w:name="_ETM_Q30_641932"/>
      <w:bookmarkEnd w:id="20644"/>
    </w:p>
    <w:p w:rsidR="00381235" w:rsidRDefault="00381235" w:rsidP="002B470C">
      <w:pPr>
        <w:pStyle w:val="af5"/>
        <w:keepNext/>
        <w:rPr>
          <w:rtl/>
        </w:rPr>
      </w:pPr>
      <w:bookmarkStart w:id="20645" w:name="ET_interruption_5807_75"/>
      <w:r w:rsidRPr="0027070B">
        <w:rPr>
          <w:rStyle w:val="TagStyle"/>
          <w:rtl/>
        </w:rPr>
        <w:t xml:space="preserve"> &lt;&lt; קריאה &gt;&gt; </w:t>
      </w:r>
      <w:r>
        <w:rPr>
          <w:rtl/>
        </w:rPr>
        <w:t>קטי קטרין שטרית (הליכוד):</w:t>
      </w:r>
      <w:r w:rsidRPr="0027070B">
        <w:rPr>
          <w:rStyle w:val="TagStyle"/>
          <w:rtl/>
        </w:rPr>
        <w:t xml:space="preserve"> &lt;&lt; קריאה &gt;&gt;</w:t>
      </w:r>
      <w:r>
        <w:rPr>
          <w:rtl/>
        </w:rPr>
        <w:t xml:space="preserve">   </w:t>
      </w:r>
      <w:bookmarkEnd w:id="20645"/>
    </w:p>
    <w:p w:rsidR="00381235" w:rsidRDefault="00381235" w:rsidP="000379B4">
      <w:pPr>
        <w:rPr>
          <w:rtl/>
          <w:lang w:eastAsia="he-IL"/>
        </w:rPr>
      </w:pPr>
    </w:p>
    <w:p w:rsidR="00381235" w:rsidRDefault="00381235" w:rsidP="002B470C">
      <w:pPr>
        <w:rPr>
          <w:rtl/>
          <w:lang w:eastAsia="he-IL"/>
        </w:rPr>
      </w:pPr>
      <w:r>
        <w:rPr>
          <w:rFonts w:hint="cs"/>
          <w:rtl/>
          <w:lang w:eastAsia="he-IL"/>
        </w:rPr>
        <w:t>זה לא מה שאמרתי.</w:t>
      </w:r>
    </w:p>
    <w:p w:rsidR="00381235" w:rsidRDefault="00381235" w:rsidP="002B470C">
      <w:pPr>
        <w:rPr>
          <w:rtl/>
          <w:lang w:eastAsia="he-IL"/>
        </w:rPr>
      </w:pPr>
      <w:bookmarkStart w:id="20646" w:name="_ETM_Q30_645529"/>
      <w:bookmarkStart w:id="20647" w:name="_ETM_Q30_645619"/>
      <w:bookmarkEnd w:id="20646"/>
      <w:bookmarkEnd w:id="20647"/>
    </w:p>
    <w:p w:rsidR="00381235" w:rsidRDefault="00381235" w:rsidP="002B470C">
      <w:pPr>
        <w:pStyle w:val="-"/>
        <w:keepNext/>
        <w:rPr>
          <w:rtl/>
        </w:rPr>
      </w:pPr>
      <w:bookmarkStart w:id="20648" w:name="ET_speakercontinue_5519_76"/>
      <w:r w:rsidRPr="0027070B">
        <w:rPr>
          <w:rStyle w:val="TagStyle"/>
          <w:rtl/>
        </w:rPr>
        <w:t xml:space="preserve"> &lt;&lt; דובר_המשך &gt;&gt; </w:t>
      </w:r>
      <w:r>
        <w:rPr>
          <w:rtl/>
        </w:rPr>
        <w:t>שרן מרים השכל (הימין הממלכתי):</w:t>
      </w:r>
      <w:r w:rsidRPr="0027070B">
        <w:rPr>
          <w:rStyle w:val="TagStyle"/>
          <w:rtl/>
        </w:rPr>
        <w:t xml:space="preserve"> &lt;&lt; דובר_המשך &gt;&gt;</w:t>
      </w:r>
      <w:r>
        <w:rPr>
          <w:rtl/>
        </w:rPr>
        <w:t xml:space="preserve">   </w:t>
      </w:r>
      <w:bookmarkEnd w:id="20648"/>
    </w:p>
    <w:p w:rsidR="00381235" w:rsidRDefault="00381235" w:rsidP="000379B4">
      <w:pPr>
        <w:rPr>
          <w:rtl/>
          <w:lang w:eastAsia="he-IL"/>
        </w:rPr>
      </w:pPr>
    </w:p>
    <w:p w:rsidR="00381235" w:rsidRDefault="00381235" w:rsidP="002B470C">
      <w:pPr>
        <w:rPr>
          <w:rtl/>
          <w:lang w:eastAsia="he-IL"/>
        </w:rPr>
      </w:pPr>
      <w:bookmarkStart w:id="20649" w:name="_ETM_Q30_643287"/>
      <w:bookmarkEnd w:id="20649"/>
      <w:r>
        <w:rPr>
          <w:rFonts w:hint="cs"/>
          <w:rtl/>
          <w:lang w:eastAsia="he-IL"/>
        </w:rPr>
        <w:t xml:space="preserve">תקשיבי, מה, </w:t>
      </w:r>
      <w:bookmarkStart w:id="20650" w:name="_ETM_Q30_642040"/>
      <w:bookmarkStart w:id="20651" w:name="_ETM_Q30_642098"/>
      <w:bookmarkStart w:id="20652" w:name="_ETM_Q30_646590"/>
      <w:bookmarkStart w:id="20653" w:name="_ETM_Q30_646859"/>
      <w:bookmarkEnd w:id="20650"/>
      <w:bookmarkEnd w:id="20651"/>
      <w:bookmarkEnd w:id="20652"/>
      <w:bookmarkEnd w:id="20653"/>
      <w:r>
        <w:rPr>
          <w:rtl/>
          <w:lang w:eastAsia="he-IL"/>
        </w:rPr>
        <w:t xml:space="preserve">את </w:t>
      </w:r>
      <w:bookmarkStart w:id="20654" w:name="_ETM_Q30_646950"/>
      <w:bookmarkEnd w:id="20654"/>
      <w:r>
        <w:rPr>
          <w:rtl/>
          <w:lang w:eastAsia="he-IL"/>
        </w:rPr>
        <w:t>הסנגור</w:t>
      </w:r>
      <w:r>
        <w:rPr>
          <w:rFonts w:hint="cs"/>
          <w:rtl/>
          <w:lang w:eastAsia="he-IL"/>
        </w:rPr>
        <w:t>ית</w:t>
      </w:r>
      <w:r>
        <w:rPr>
          <w:rtl/>
          <w:lang w:eastAsia="he-IL"/>
        </w:rPr>
        <w:t xml:space="preserve"> </w:t>
      </w:r>
      <w:bookmarkStart w:id="20655" w:name="_ETM_Q30_647730"/>
      <w:bookmarkEnd w:id="20655"/>
      <w:r>
        <w:rPr>
          <w:rtl/>
          <w:lang w:eastAsia="he-IL"/>
        </w:rPr>
        <w:t>שלו</w:t>
      </w:r>
      <w:r>
        <w:rPr>
          <w:rFonts w:hint="cs"/>
          <w:rtl/>
          <w:lang w:eastAsia="he-IL"/>
        </w:rPr>
        <w:t>?</w:t>
      </w:r>
      <w:r>
        <w:rPr>
          <w:rtl/>
          <w:lang w:eastAsia="he-IL"/>
        </w:rPr>
        <w:t xml:space="preserve"> </w:t>
      </w:r>
      <w:bookmarkStart w:id="20656" w:name="_ETM_Q30_648950"/>
      <w:bookmarkEnd w:id="20656"/>
      <w:r>
        <w:rPr>
          <w:rtl/>
          <w:lang w:eastAsia="he-IL"/>
        </w:rPr>
        <w:t xml:space="preserve">זה </w:t>
      </w:r>
      <w:bookmarkStart w:id="20657" w:name="_ETM_Q30_649160"/>
      <w:bookmarkEnd w:id="20657"/>
      <w:r>
        <w:rPr>
          <w:rtl/>
          <w:lang w:eastAsia="he-IL"/>
        </w:rPr>
        <w:t xml:space="preserve">מה </w:t>
      </w:r>
      <w:bookmarkStart w:id="20658" w:name="_ETM_Q30_649280"/>
      <w:bookmarkEnd w:id="20658"/>
      <w:r>
        <w:rPr>
          <w:rtl/>
          <w:lang w:eastAsia="he-IL"/>
        </w:rPr>
        <w:t>שאמרת</w:t>
      </w:r>
      <w:r>
        <w:rPr>
          <w:rFonts w:hint="cs"/>
          <w:rtl/>
          <w:lang w:eastAsia="he-IL"/>
        </w:rPr>
        <w:t>,</w:t>
      </w:r>
      <w:r>
        <w:rPr>
          <w:rtl/>
          <w:lang w:eastAsia="he-IL"/>
        </w:rPr>
        <w:t xml:space="preserve"> </w:t>
      </w:r>
      <w:bookmarkStart w:id="20659" w:name="_ETM_Q30_649910"/>
      <w:bookmarkEnd w:id="20659"/>
      <w:r>
        <w:rPr>
          <w:rtl/>
          <w:lang w:eastAsia="he-IL"/>
        </w:rPr>
        <w:t>כן</w:t>
      </w:r>
      <w:r>
        <w:rPr>
          <w:rFonts w:hint="cs"/>
          <w:rtl/>
          <w:lang w:eastAsia="he-IL"/>
        </w:rPr>
        <w:t>.</w:t>
      </w:r>
      <w:r>
        <w:rPr>
          <w:rtl/>
          <w:lang w:eastAsia="he-IL"/>
        </w:rPr>
        <w:t xml:space="preserve"> </w:t>
      </w:r>
      <w:bookmarkStart w:id="20660" w:name="_ETM_Q30_651760"/>
      <w:bookmarkEnd w:id="20660"/>
    </w:p>
    <w:p w:rsidR="00381235" w:rsidRDefault="00381235" w:rsidP="002B470C">
      <w:pPr>
        <w:rPr>
          <w:rtl/>
          <w:lang w:eastAsia="he-IL"/>
        </w:rPr>
      </w:pPr>
      <w:bookmarkStart w:id="20661" w:name="_ETM_Q30_648678"/>
      <w:bookmarkStart w:id="20662" w:name="_ETM_Q30_648754"/>
      <w:bookmarkEnd w:id="20661"/>
      <w:bookmarkEnd w:id="20662"/>
    </w:p>
    <w:p w:rsidR="00381235" w:rsidRDefault="00381235" w:rsidP="002B470C">
      <w:pPr>
        <w:pStyle w:val="af5"/>
        <w:keepNext/>
        <w:rPr>
          <w:rtl/>
        </w:rPr>
      </w:pPr>
      <w:bookmarkStart w:id="20663" w:name="ET_interruption_5807_77"/>
      <w:r w:rsidRPr="00BB7DAD">
        <w:rPr>
          <w:rStyle w:val="TagStyle"/>
          <w:rtl/>
        </w:rPr>
        <w:t xml:space="preserve"> &lt;&lt; קריאה &gt;&gt; </w:t>
      </w:r>
      <w:r>
        <w:rPr>
          <w:rtl/>
        </w:rPr>
        <w:t>קטי קטרין שטרית (הליכוד):</w:t>
      </w:r>
      <w:r w:rsidRPr="00BB7DAD">
        <w:rPr>
          <w:rStyle w:val="TagStyle"/>
          <w:rtl/>
        </w:rPr>
        <w:t xml:space="preserve"> &lt;&lt; קריאה &gt;&gt;</w:t>
      </w:r>
      <w:r>
        <w:rPr>
          <w:rtl/>
        </w:rPr>
        <w:t xml:space="preserve">   </w:t>
      </w:r>
      <w:bookmarkEnd w:id="20663"/>
    </w:p>
    <w:p w:rsidR="00381235" w:rsidRDefault="00381235" w:rsidP="000379B4">
      <w:pPr>
        <w:rPr>
          <w:rtl/>
          <w:lang w:eastAsia="he-IL"/>
        </w:rPr>
      </w:pPr>
    </w:p>
    <w:p w:rsidR="00381235" w:rsidRDefault="00381235" w:rsidP="002B470C">
      <w:pPr>
        <w:rPr>
          <w:rtl/>
          <w:lang w:eastAsia="he-IL"/>
        </w:rPr>
      </w:pPr>
      <w:r>
        <w:rPr>
          <w:rFonts w:hint="cs"/>
          <w:rtl/>
          <w:lang w:eastAsia="he-IL"/>
        </w:rPr>
        <w:t>סנגורית?</w:t>
      </w:r>
    </w:p>
    <w:p w:rsidR="00381235" w:rsidRDefault="00381235" w:rsidP="002B470C">
      <w:pPr>
        <w:rPr>
          <w:rtl/>
          <w:lang w:eastAsia="he-IL"/>
        </w:rPr>
      </w:pPr>
    </w:p>
    <w:p w:rsidR="00381235" w:rsidRDefault="00381235" w:rsidP="002B470C">
      <w:pPr>
        <w:pStyle w:val="-"/>
        <w:keepNext/>
        <w:rPr>
          <w:rtl/>
        </w:rPr>
      </w:pPr>
      <w:bookmarkStart w:id="20664" w:name="ET_speakercontinue_5519_78"/>
      <w:r w:rsidRPr="00BB7DAD">
        <w:rPr>
          <w:rStyle w:val="TagStyle"/>
          <w:rtl/>
        </w:rPr>
        <w:t xml:space="preserve"> &lt;&lt; דובר_המשך &gt;&gt; </w:t>
      </w:r>
      <w:r>
        <w:rPr>
          <w:rtl/>
        </w:rPr>
        <w:t>שרן מרים השכל (הימין הממלכתי):</w:t>
      </w:r>
      <w:r w:rsidRPr="00BB7DAD">
        <w:rPr>
          <w:rStyle w:val="TagStyle"/>
          <w:rtl/>
        </w:rPr>
        <w:t xml:space="preserve"> &lt;&lt; דובר_המשך &gt;&gt;</w:t>
      </w:r>
      <w:r>
        <w:rPr>
          <w:rtl/>
        </w:rPr>
        <w:t xml:space="preserve">   </w:t>
      </w:r>
      <w:bookmarkEnd w:id="20664"/>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לפני שיצאתי זה מה </w:t>
      </w:r>
      <w:bookmarkStart w:id="20665" w:name="_ETM_Q30_651186"/>
      <w:bookmarkEnd w:id="20665"/>
      <w:r>
        <w:rPr>
          <w:rFonts w:hint="cs"/>
          <w:rtl/>
          <w:lang w:eastAsia="he-IL"/>
        </w:rPr>
        <w:t>שאמרת. אמרת לי: על לפיד את מגינה?</w:t>
      </w:r>
    </w:p>
    <w:p w:rsidR="00381235" w:rsidRDefault="00381235" w:rsidP="002B470C">
      <w:pPr>
        <w:rPr>
          <w:rtl/>
          <w:lang w:eastAsia="he-IL"/>
        </w:rPr>
      </w:pPr>
      <w:bookmarkStart w:id="20666" w:name="_ETM_Q30_653846"/>
      <w:bookmarkStart w:id="20667" w:name="_ETM_Q30_653948"/>
      <w:bookmarkEnd w:id="20666"/>
      <w:bookmarkEnd w:id="20667"/>
    </w:p>
    <w:p w:rsidR="00381235" w:rsidRDefault="00381235" w:rsidP="002B470C">
      <w:pPr>
        <w:pStyle w:val="af5"/>
        <w:keepNext/>
        <w:rPr>
          <w:rtl/>
        </w:rPr>
      </w:pPr>
      <w:bookmarkStart w:id="20668" w:name="ET_interruption_5807_81"/>
      <w:r w:rsidRPr="00BB7DAD">
        <w:rPr>
          <w:rStyle w:val="TagStyle"/>
          <w:rtl/>
        </w:rPr>
        <w:t xml:space="preserve"> &lt;&lt; קריאה &gt;&gt; </w:t>
      </w:r>
      <w:r>
        <w:rPr>
          <w:rtl/>
        </w:rPr>
        <w:t>קטי קטרין שטרית (הליכוד):</w:t>
      </w:r>
      <w:r w:rsidRPr="00BB7DAD">
        <w:rPr>
          <w:rStyle w:val="TagStyle"/>
          <w:rtl/>
        </w:rPr>
        <w:t xml:space="preserve"> &lt;&lt; קריאה &gt;&gt;</w:t>
      </w:r>
      <w:r>
        <w:rPr>
          <w:rtl/>
        </w:rPr>
        <w:t xml:space="preserve">   </w:t>
      </w:r>
      <w:bookmarkEnd w:id="20668"/>
    </w:p>
    <w:p w:rsidR="00381235" w:rsidRDefault="00381235" w:rsidP="000379B4">
      <w:pPr>
        <w:rPr>
          <w:rtl/>
          <w:lang w:eastAsia="he-IL"/>
        </w:rPr>
      </w:pPr>
    </w:p>
    <w:p w:rsidR="00381235" w:rsidRDefault="00381235" w:rsidP="002B470C">
      <w:pPr>
        <w:rPr>
          <w:rtl/>
          <w:lang w:eastAsia="he-IL"/>
        </w:rPr>
      </w:pPr>
      <w:bookmarkStart w:id="20669" w:name="_ETM_Q30_656494"/>
      <w:bookmarkEnd w:id="20669"/>
      <w:r>
        <w:rPr>
          <w:rFonts w:hint="cs"/>
          <w:rtl/>
          <w:lang w:eastAsia="he-IL"/>
        </w:rPr>
        <w:t xml:space="preserve">את אומרת את זה בצורה </w:t>
      </w:r>
      <w:bookmarkStart w:id="20670" w:name="_ETM_Q30_652175"/>
      <w:bookmarkEnd w:id="20670"/>
      <w:r>
        <w:rPr>
          <w:rFonts w:hint="cs"/>
          <w:rtl/>
          <w:lang w:eastAsia="he-IL"/>
        </w:rPr>
        <w:t xml:space="preserve">כזאת, ומדובר באיזו ממשלה שאת צריכה </w:t>
      </w:r>
      <w:bookmarkStart w:id="20671" w:name="_ETM_Q30_656702"/>
      <w:bookmarkEnd w:id="20671"/>
      <w:r>
        <w:rPr>
          <w:rFonts w:hint="cs"/>
          <w:rtl/>
          <w:lang w:eastAsia="he-IL"/>
        </w:rPr>
        <w:t>להגן עליה.</w:t>
      </w:r>
    </w:p>
    <w:p w:rsidR="00381235" w:rsidRDefault="00381235" w:rsidP="002B470C">
      <w:pPr>
        <w:rPr>
          <w:rtl/>
          <w:lang w:eastAsia="he-IL"/>
        </w:rPr>
      </w:pPr>
    </w:p>
    <w:p w:rsidR="00381235" w:rsidRDefault="00381235" w:rsidP="002B470C">
      <w:pPr>
        <w:pStyle w:val="-"/>
        <w:keepNext/>
        <w:rPr>
          <w:rtl/>
        </w:rPr>
      </w:pPr>
      <w:bookmarkStart w:id="20672" w:name="ET_speakercontinue_5519_82"/>
      <w:r w:rsidRPr="00BB7DAD">
        <w:rPr>
          <w:rStyle w:val="TagStyle"/>
          <w:rtl/>
        </w:rPr>
        <w:t xml:space="preserve"> &lt;&lt; דובר_המשך &gt;&gt; </w:t>
      </w:r>
      <w:r>
        <w:rPr>
          <w:rtl/>
        </w:rPr>
        <w:t>שרן מרים השכל (הימין הממלכתי):</w:t>
      </w:r>
      <w:r w:rsidRPr="00BB7DAD">
        <w:rPr>
          <w:rStyle w:val="TagStyle"/>
          <w:rtl/>
        </w:rPr>
        <w:t xml:space="preserve"> &lt;&lt; דובר_המשך &gt;&gt;</w:t>
      </w:r>
      <w:r>
        <w:rPr>
          <w:rtl/>
        </w:rPr>
        <w:t xml:space="preserve">   </w:t>
      </w:r>
      <w:bookmarkEnd w:id="20672"/>
    </w:p>
    <w:p w:rsidR="00381235" w:rsidRDefault="00381235" w:rsidP="000379B4">
      <w:pPr>
        <w:rPr>
          <w:rtl/>
          <w:lang w:eastAsia="he-IL"/>
        </w:rPr>
      </w:pPr>
    </w:p>
    <w:p w:rsidR="00381235" w:rsidRDefault="00381235" w:rsidP="002B470C">
      <w:pPr>
        <w:rPr>
          <w:rtl/>
          <w:lang w:eastAsia="he-IL"/>
        </w:rPr>
      </w:pPr>
      <w:bookmarkStart w:id="20673" w:name="_ETM_Q30_656340"/>
      <w:bookmarkEnd w:id="20673"/>
      <w:r>
        <w:rPr>
          <w:rFonts w:hint="cs"/>
          <w:rtl/>
          <w:lang w:eastAsia="he-IL"/>
        </w:rPr>
        <w:t>לא.</w:t>
      </w:r>
    </w:p>
    <w:p w:rsidR="00381235" w:rsidRDefault="00381235" w:rsidP="002B470C">
      <w:pPr>
        <w:rPr>
          <w:rtl/>
          <w:lang w:eastAsia="he-IL"/>
        </w:rPr>
      </w:pPr>
      <w:bookmarkStart w:id="20674" w:name="_ETM_Q30_661149"/>
      <w:bookmarkStart w:id="20675" w:name="_ETM_Q30_661230"/>
      <w:bookmarkEnd w:id="20674"/>
      <w:bookmarkEnd w:id="20675"/>
    </w:p>
    <w:p w:rsidR="00381235" w:rsidRDefault="00381235" w:rsidP="002B470C">
      <w:pPr>
        <w:pStyle w:val="af5"/>
        <w:keepNext/>
        <w:rPr>
          <w:rtl/>
        </w:rPr>
      </w:pPr>
      <w:bookmarkStart w:id="20676" w:name="ET_interruption_5807_83"/>
      <w:r w:rsidRPr="00BB7DAD">
        <w:rPr>
          <w:rStyle w:val="TagStyle"/>
          <w:rtl/>
        </w:rPr>
        <w:t xml:space="preserve"> &lt;&lt; קריאה &gt;&gt; </w:t>
      </w:r>
      <w:r>
        <w:rPr>
          <w:rtl/>
        </w:rPr>
        <w:t>קטי קטרין שטרית (הליכוד):</w:t>
      </w:r>
      <w:r w:rsidRPr="00BB7DAD">
        <w:rPr>
          <w:rStyle w:val="TagStyle"/>
          <w:rtl/>
        </w:rPr>
        <w:t xml:space="preserve"> &lt;&lt; קריאה &gt;&gt;</w:t>
      </w:r>
      <w:r>
        <w:rPr>
          <w:rtl/>
        </w:rPr>
        <w:t xml:space="preserve">   </w:t>
      </w:r>
      <w:bookmarkEnd w:id="20676"/>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הממשלה הקודמת </w:t>
      </w:r>
      <w:bookmarkStart w:id="20677" w:name="_ETM_Q30_661564"/>
      <w:bookmarkEnd w:id="20677"/>
      <w:r>
        <w:rPr>
          <w:rFonts w:hint="cs"/>
          <w:rtl/>
          <w:lang w:eastAsia="he-IL"/>
        </w:rPr>
        <w:t>לא הייתה כזאת שאת צריכה להגן עליה.</w:t>
      </w:r>
    </w:p>
    <w:p w:rsidR="00381235" w:rsidRDefault="00381235" w:rsidP="002B470C">
      <w:pPr>
        <w:rPr>
          <w:rtl/>
          <w:lang w:eastAsia="he-IL"/>
        </w:rPr>
      </w:pPr>
      <w:bookmarkStart w:id="20678" w:name="_ETM_Q30_661497"/>
      <w:bookmarkStart w:id="20679" w:name="_ETM_Q30_661582"/>
      <w:bookmarkEnd w:id="20678"/>
      <w:bookmarkEnd w:id="20679"/>
    </w:p>
    <w:p w:rsidR="00381235" w:rsidRDefault="00381235" w:rsidP="002B470C">
      <w:pPr>
        <w:pStyle w:val="-"/>
        <w:keepNext/>
        <w:rPr>
          <w:rtl/>
        </w:rPr>
      </w:pPr>
      <w:bookmarkStart w:id="20680" w:name="ET_speakercontinue_5519_84"/>
      <w:r w:rsidRPr="00BB7DAD">
        <w:rPr>
          <w:rStyle w:val="TagStyle"/>
          <w:rtl/>
        </w:rPr>
        <w:t xml:space="preserve"> &lt;&lt; דובר_המשך &gt;&gt; </w:t>
      </w:r>
      <w:r>
        <w:rPr>
          <w:rtl/>
        </w:rPr>
        <w:t>שרן מרים השכל (הימין הממלכתי):</w:t>
      </w:r>
      <w:r w:rsidRPr="00BB7DAD">
        <w:rPr>
          <w:rStyle w:val="TagStyle"/>
          <w:rtl/>
        </w:rPr>
        <w:t xml:space="preserve"> &lt;&lt; דובר_המשך &gt;&gt;</w:t>
      </w:r>
      <w:r>
        <w:rPr>
          <w:rtl/>
        </w:rPr>
        <w:t xml:space="preserve">   </w:t>
      </w:r>
      <w:bookmarkEnd w:id="20680"/>
    </w:p>
    <w:p w:rsidR="00381235" w:rsidRDefault="00381235" w:rsidP="000379B4">
      <w:pPr>
        <w:rPr>
          <w:rtl/>
          <w:lang w:eastAsia="he-IL"/>
        </w:rPr>
      </w:pPr>
    </w:p>
    <w:p w:rsidR="00381235" w:rsidRDefault="00381235" w:rsidP="002B470C">
      <w:pPr>
        <w:rPr>
          <w:rtl/>
          <w:lang w:eastAsia="he-IL"/>
        </w:rPr>
      </w:pPr>
      <w:bookmarkStart w:id="20681" w:name="_ETM_Q30_662792"/>
      <w:bookmarkEnd w:id="20681"/>
      <w:r>
        <w:rPr>
          <w:rFonts w:hint="cs"/>
          <w:rtl/>
          <w:lang w:eastAsia="he-IL"/>
        </w:rPr>
        <w:t xml:space="preserve">את דיברת על יאיר </w:t>
      </w:r>
      <w:bookmarkStart w:id="20682" w:name="_ETM_Q30_664804"/>
      <w:bookmarkEnd w:id="20682"/>
      <w:r>
        <w:rPr>
          <w:rFonts w:hint="cs"/>
          <w:rtl/>
          <w:lang w:eastAsia="he-IL"/>
        </w:rPr>
        <w:t xml:space="preserve">לפיד, וזה היה לגופו של אדם, ואני אמרתי לך שזה </w:t>
      </w:r>
      <w:bookmarkStart w:id="20683" w:name="_ETM_Q30_667815"/>
      <w:bookmarkEnd w:id="20683"/>
      <w:r>
        <w:rPr>
          <w:rFonts w:hint="cs"/>
          <w:rtl/>
          <w:lang w:eastAsia="he-IL"/>
        </w:rPr>
        <w:t xml:space="preserve">לא העניין של יאיר לפיד, אוקיי? זה עניין של עיקרון, זה עניין של עמדה וזה עניין של אידיאולוגיה. כי כשבאים </w:t>
      </w:r>
      <w:bookmarkStart w:id="20684" w:name="_ETM_Q30_671380"/>
      <w:bookmarkEnd w:id="20684"/>
      <w:r>
        <w:rPr>
          <w:rFonts w:hint="cs"/>
          <w:rtl/>
          <w:lang w:eastAsia="he-IL"/>
        </w:rPr>
        <w:t xml:space="preserve">ושומעים אדם בא ותוקף אדם לגופו של האדם על </w:t>
      </w:r>
      <w:bookmarkStart w:id="20685" w:name="_ETM_Q30_679248"/>
      <w:bookmarkEnd w:id="20685"/>
      <w:r>
        <w:rPr>
          <w:rFonts w:hint="cs"/>
          <w:rtl/>
          <w:lang w:eastAsia="he-IL"/>
        </w:rPr>
        <w:t xml:space="preserve">כך שהוא זה שהביא עלינו את כל החולות הרעות של </w:t>
      </w:r>
      <w:bookmarkStart w:id="20686" w:name="_ETM_Q30_683289"/>
      <w:bookmarkEnd w:id="20686"/>
      <w:r>
        <w:rPr>
          <w:rFonts w:hint="cs"/>
          <w:rtl/>
          <w:lang w:eastAsia="he-IL"/>
        </w:rPr>
        <w:t>מה שמתרחש עכשיו, זה להסיר אחריות מוחלטת.</w:t>
      </w:r>
    </w:p>
    <w:p w:rsidR="00381235" w:rsidRDefault="00381235" w:rsidP="002B470C">
      <w:pPr>
        <w:rPr>
          <w:rtl/>
          <w:lang w:eastAsia="he-IL"/>
        </w:rPr>
      </w:pPr>
    </w:p>
    <w:p w:rsidR="00381235" w:rsidRDefault="00381235" w:rsidP="002B470C">
      <w:pPr>
        <w:pStyle w:val="af5"/>
        <w:keepNext/>
        <w:rPr>
          <w:rtl/>
        </w:rPr>
      </w:pPr>
      <w:bookmarkStart w:id="20687" w:name="ET_interruption_5807_85"/>
      <w:r w:rsidRPr="00BB7DAD">
        <w:rPr>
          <w:rStyle w:val="TagStyle"/>
          <w:rtl/>
        </w:rPr>
        <w:t xml:space="preserve"> &lt;&lt; קריאה &gt;&gt; </w:t>
      </w:r>
      <w:r>
        <w:rPr>
          <w:rtl/>
        </w:rPr>
        <w:t>קטי קטרין שטרית (הליכוד):</w:t>
      </w:r>
      <w:r w:rsidRPr="00BB7DAD">
        <w:rPr>
          <w:rStyle w:val="TagStyle"/>
          <w:rtl/>
        </w:rPr>
        <w:t xml:space="preserve"> &lt;&lt; קריאה &gt;&gt;</w:t>
      </w:r>
      <w:r>
        <w:rPr>
          <w:rtl/>
        </w:rPr>
        <w:t xml:space="preserve">   </w:t>
      </w:r>
      <w:bookmarkEnd w:id="20687"/>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בנימין נתניהו? </w:t>
      </w:r>
    </w:p>
    <w:p w:rsidR="00381235" w:rsidRDefault="00381235" w:rsidP="002B470C">
      <w:pPr>
        <w:rPr>
          <w:rtl/>
          <w:lang w:eastAsia="he-IL"/>
        </w:rPr>
      </w:pPr>
      <w:bookmarkStart w:id="20688" w:name="_ETM_Q30_689162"/>
      <w:bookmarkStart w:id="20689" w:name="_ETM_Q30_689237"/>
      <w:bookmarkEnd w:id="20688"/>
      <w:bookmarkEnd w:id="20689"/>
    </w:p>
    <w:p w:rsidR="00381235" w:rsidRDefault="00381235" w:rsidP="002B470C">
      <w:pPr>
        <w:pStyle w:val="-"/>
        <w:keepNext/>
        <w:rPr>
          <w:rtl/>
        </w:rPr>
      </w:pPr>
      <w:bookmarkStart w:id="20690" w:name="ET_speakercontinue_5519_87"/>
      <w:r w:rsidRPr="00EC051C">
        <w:rPr>
          <w:rStyle w:val="TagStyle"/>
          <w:rtl/>
        </w:rPr>
        <w:t xml:space="preserve"> &lt;&lt; דובר_המשך &gt;&gt; </w:t>
      </w:r>
      <w:r>
        <w:rPr>
          <w:rtl/>
        </w:rPr>
        <w:t>שרן מרים השכל (הימין הממלכתי):</w:t>
      </w:r>
      <w:r w:rsidRPr="00EC051C">
        <w:rPr>
          <w:rStyle w:val="TagStyle"/>
          <w:rtl/>
        </w:rPr>
        <w:t xml:space="preserve"> &lt;&lt; דובר_המשך &gt;&gt;</w:t>
      </w:r>
      <w:r>
        <w:rPr>
          <w:rtl/>
        </w:rPr>
        <w:t xml:space="preserve">   </w:t>
      </w:r>
      <w:bookmarkEnd w:id="20690"/>
    </w:p>
    <w:p w:rsidR="00381235" w:rsidRDefault="00381235" w:rsidP="000379B4">
      <w:pPr>
        <w:rPr>
          <w:rtl/>
          <w:lang w:eastAsia="he-IL"/>
        </w:rPr>
      </w:pPr>
    </w:p>
    <w:p w:rsidR="00381235" w:rsidRDefault="00381235" w:rsidP="002B470C">
      <w:pPr>
        <w:rPr>
          <w:rtl/>
          <w:lang w:eastAsia="he-IL"/>
        </w:rPr>
      </w:pPr>
      <w:bookmarkStart w:id="20691" w:name="_ETM_Q30_691041"/>
      <w:bookmarkEnd w:id="20691"/>
      <w:r>
        <w:rPr>
          <w:rFonts w:hint="cs"/>
          <w:rtl/>
          <w:lang w:eastAsia="he-IL"/>
        </w:rPr>
        <w:t>מוחלטת, קטי.</w:t>
      </w:r>
    </w:p>
    <w:p w:rsidR="00381235" w:rsidRDefault="00381235" w:rsidP="002B470C">
      <w:pPr>
        <w:rPr>
          <w:rtl/>
          <w:lang w:eastAsia="he-IL"/>
        </w:rPr>
      </w:pPr>
      <w:bookmarkStart w:id="20692" w:name="_ETM_Q30_691395"/>
      <w:bookmarkStart w:id="20693" w:name="_ETM_Q30_691494"/>
      <w:bookmarkEnd w:id="20692"/>
      <w:bookmarkEnd w:id="20693"/>
    </w:p>
    <w:p w:rsidR="00381235" w:rsidRDefault="00381235" w:rsidP="002B470C">
      <w:pPr>
        <w:pStyle w:val="af5"/>
        <w:keepNext/>
        <w:rPr>
          <w:rtl/>
        </w:rPr>
      </w:pPr>
      <w:bookmarkStart w:id="20694" w:name="ET_interruption_5807_88"/>
      <w:r w:rsidRPr="00EC051C">
        <w:rPr>
          <w:rStyle w:val="TagStyle"/>
          <w:rtl/>
        </w:rPr>
        <w:t xml:space="preserve"> &lt;&lt; קריאה &gt;&gt; </w:t>
      </w:r>
      <w:r>
        <w:rPr>
          <w:rtl/>
        </w:rPr>
        <w:t>קטי קטרין שטרית (הליכוד):</w:t>
      </w:r>
      <w:r w:rsidRPr="00EC051C">
        <w:rPr>
          <w:rStyle w:val="TagStyle"/>
          <w:rtl/>
        </w:rPr>
        <w:t xml:space="preserve"> &lt;&lt; קריאה &gt;&gt;</w:t>
      </w:r>
      <w:r>
        <w:rPr>
          <w:rtl/>
        </w:rPr>
        <w:t xml:space="preserve">   </w:t>
      </w:r>
      <w:bookmarkEnd w:id="20694"/>
    </w:p>
    <w:p w:rsidR="00381235" w:rsidRDefault="00381235" w:rsidP="000379B4">
      <w:pPr>
        <w:rPr>
          <w:rtl/>
          <w:lang w:eastAsia="he-IL"/>
        </w:rPr>
      </w:pPr>
    </w:p>
    <w:p w:rsidR="00381235" w:rsidRDefault="00381235" w:rsidP="002B470C">
      <w:pPr>
        <w:rPr>
          <w:rtl/>
          <w:lang w:eastAsia="he-IL"/>
        </w:rPr>
      </w:pPr>
      <w:bookmarkStart w:id="20695" w:name="_ETM_Q30_691002"/>
      <w:bookmarkEnd w:id="20695"/>
      <w:r>
        <w:rPr>
          <w:rFonts w:hint="cs"/>
          <w:rtl/>
          <w:lang w:eastAsia="he-IL"/>
        </w:rPr>
        <w:t>בנימין נתניהו? באמת, כל הכבוד לך.</w:t>
      </w:r>
    </w:p>
    <w:p w:rsidR="00381235" w:rsidRDefault="00381235" w:rsidP="002B470C">
      <w:pPr>
        <w:rPr>
          <w:rtl/>
          <w:lang w:eastAsia="he-IL"/>
        </w:rPr>
      </w:pPr>
    </w:p>
    <w:p w:rsidR="00381235" w:rsidRDefault="00381235" w:rsidP="002B470C">
      <w:pPr>
        <w:pStyle w:val="-"/>
        <w:keepNext/>
        <w:rPr>
          <w:rtl/>
        </w:rPr>
      </w:pPr>
      <w:bookmarkStart w:id="20696" w:name="ET_speakercontinue_5519_89"/>
      <w:r w:rsidRPr="00EC051C">
        <w:rPr>
          <w:rStyle w:val="TagStyle"/>
          <w:rtl/>
        </w:rPr>
        <w:t xml:space="preserve"> &lt;&lt; דובר_המשך &gt;&gt; </w:t>
      </w:r>
      <w:r>
        <w:rPr>
          <w:rtl/>
        </w:rPr>
        <w:t>שרן מרים השכל (הימין הממלכתי):</w:t>
      </w:r>
      <w:r w:rsidRPr="00EC051C">
        <w:rPr>
          <w:rStyle w:val="TagStyle"/>
          <w:rtl/>
        </w:rPr>
        <w:t xml:space="preserve"> &lt;&lt; דובר_המשך &gt;&gt;</w:t>
      </w:r>
      <w:r>
        <w:rPr>
          <w:rtl/>
        </w:rPr>
        <w:t xml:space="preserve">   </w:t>
      </w:r>
      <w:bookmarkEnd w:id="20696"/>
    </w:p>
    <w:p w:rsidR="00381235" w:rsidRDefault="00381235" w:rsidP="000379B4">
      <w:pPr>
        <w:rPr>
          <w:rtl/>
          <w:lang w:eastAsia="he-IL"/>
        </w:rPr>
      </w:pPr>
    </w:p>
    <w:p w:rsidR="00381235" w:rsidRDefault="00381235" w:rsidP="002B470C">
      <w:pPr>
        <w:rPr>
          <w:rtl/>
          <w:lang w:eastAsia="he-IL"/>
        </w:rPr>
      </w:pPr>
      <w:r>
        <w:rPr>
          <w:rFonts w:hint="cs"/>
          <w:rtl/>
          <w:lang w:eastAsia="he-IL"/>
        </w:rPr>
        <w:t xml:space="preserve">כן. </w:t>
      </w:r>
      <w:bookmarkStart w:id="20697" w:name="_ETM_Q30_693846"/>
      <w:bookmarkEnd w:id="20697"/>
      <w:r>
        <w:rPr>
          <w:rFonts w:hint="cs"/>
          <w:rtl/>
          <w:lang w:eastAsia="he-IL"/>
        </w:rPr>
        <w:t>כן, כן, כן, כן.</w:t>
      </w:r>
    </w:p>
    <w:p w:rsidR="00381235" w:rsidRDefault="00381235" w:rsidP="002B470C">
      <w:pPr>
        <w:rPr>
          <w:rtl/>
          <w:lang w:eastAsia="he-IL"/>
        </w:rPr>
      </w:pPr>
      <w:bookmarkStart w:id="20698" w:name="_ETM_Q30_696224"/>
      <w:bookmarkStart w:id="20699" w:name="_ETM_Q30_696320"/>
      <w:bookmarkEnd w:id="20698"/>
      <w:bookmarkEnd w:id="20699"/>
    </w:p>
    <w:p w:rsidR="00381235" w:rsidRDefault="00381235" w:rsidP="002B470C">
      <w:pPr>
        <w:pStyle w:val="af5"/>
        <w:keepNext/>
        <w:rPr>
          <w:rtl/>
        </w:rPr>
      </w:pPr>
      <w:bookmarkStart w:id="20700" w:name="ET_interruption_5807_90"/>
      <w:r w:rsidRPr="00EC051C">
        <w:rPr>
          <w:rStyle w:val="TagStyle"/>
          <w:rtl/>
        </w:rPr>
        <w:t xml:space="preserve"> &lt;&lt; קריאה &gt;&gt; </w:t>
      </w:r>
      <w:r>
        <w:rPr>
          <w:rtl/>
        </w:rPr>
        <w:t>קטי קטרין שטרית (הליכוד):</w:t>
      </w:r>
      <w:r w:rsidRPr="00EC051C">
        <w:rPr>
          <w:rStyle w:val="TagStyle"/>
          <w:rtl/>
        </w:rPr>
        <w:t xml:space="preserve"> &lt;&lt; קריאה &gt;&gt;</w:t>
      </w:r>
      <w:r>
        <w:rPr>
          <w:rtl/>
        </w:rPr>
        <w:t xml:space="preserve">   </w:t>
      </w:r>
      <w:bookmarkEnd w:id="20700"/>
    </w:p>
    <w:p w:rsidR="00381235" w:rsidRDefault="00381235" w:rsidP="000379B4">
      <w:pPr>
        <w:rPr>
          <w:rtl/>
          <w:lang w:eastAsia="he-IL"/>
        </w:rPr>
      </w:pPr>
    </w:p>
    <w:p w:rsidR="00381235" w:rsidRDefault="00381235" w:rsidP="002B470C">
      <w:pPr>
        <w:rPr>
          <w:rtl/>
          <w:lang w:eastAsia="he-IL"/>
        </w:rPr>
      </w:pPr>
      <w:bookmarkStart w:id="20701" w:name="_ETM_Q30_696487"/>
      <w:bookmarkEnd w:id="20701"/>
      <w:r>
        <w:rPr>
          <w:rFonts w:hint="cs"/>
          <w:rtl/>
          <w:lang w:eastAsia="he-IL"/>
        </w:rPr>
        <w:t xml:space="preserve">לא, את לא יכולה לקחת את </w:t>
      </w:r>
      <w:bookmarkStart w:id="20702" w:name="_ETM_Q30_696551"/>
      <w:bookmarkEnd w:id="20702"/>
      <w:r>
        <w:rPr>
          <w:rFonts w:hint="cs"/>
          <w:rtl/>
          <w:lang w:eastAsia="he-IL"/>
        </w:rPr>
        <w:t>הממשלה האחרונה ולהצמיד אותה לבנימין נתניהו.</w:t>
      </w:r>
    </w:p>
    <w:p w:rsidR="00381235" w:rsidRDefault="00381235" w:rsidP="002B470C">
      <w:pPr>
        <w:rPr>
          <w:rtl/>
          <w:lang w:eastAsia="he-IL"/>
        </w:rPr>
      </w:pPr>
      <w:bookmarkStart w:id="20703" w:name="_ETM_Q30_697851"/>
      <w:bookmarkStart w:id="20704" w:name="_ETM_Q30_697931"/>
      <w:bookmarkEnd w:id="20703"/>
      <w:bookmarkEnd w:id="20704"/>
    </w:p>
    <w:p w:rsidR="00381235" w:rsidRDefault="00381235" w:rsidP="002B470C">
      <w:pPr>
        <w:pStyle w:val="-"/>
        <w:keepNext/>
        <w:rPr>
          <w:rtl/>
        </w:rPr>
      </w:pPr>
      <w:bookmarkStart w:id="20705" w:name="ET_speakercontinue_5519_91"/>
      <w:r w:rsidRPr="00EC051C">
        <w:rPr>
          <w:rStyle w:val="TagStyle"/>
          <w:rtl/>
        </w:rPr>
        <w:t xml:space="preserve"> &lt;&lt; דובר_המשך &gt;&gt; </w:t>
      </w:r>
      <w:r>
        <w:rPr>
          <w:rtl/>
        </w:rPr>
        <w:t>שרן מרים השכל (הימין הממלכתי):</w:t>
      </w:r>
      <w:r w:rsidRPr="00EC051C">
        <w:rPr>
          <w:rStyle w:val="TagStyle"/>
          <w:rtl/>
        </w:rPr>
        <w:t xml:space="preserve"> &lt;&lt; דובר_המשך &gt;&gt;</w:t>
      </w:r>
      <w:r>
        <w:rPr>
          <w:rtl/>
        </w:rPr>
        <w:t xml:space="preserve">   </w:t>
      </w:r>
      <w:bookmarkEnd w:id="20705"/>
    </w:p>
    <w:p w:rsidR="00381235" w:rsidRDefault="00381235" w:rsidP="000379B4">
      <w:pPr>
        <w:rPr>
          <w:rtl/>
          <w:lang w:eastAsia="he-IL"/>
        </w:rPr>
      </w:pPr>
    </w:p>
    <w:p w:rsidR="00381235" w:rsidRDefault="00381235" w:rsidP="002B470C">
      <w:pPr>
        <w:rPr>
          <w:rtl/>
          <w:lang w:eastAsia="he-IL"/>
        </w:rPr>
      </w:pPr>
      <w:bookmarkStart w:id="20706" w:name="_ETM_Q30_696203"/>
      <w:bookmarkEnd w:id="20706"/>
      <w:r>
        <w:rPr>
          <w:rFonts w:hint="cs"/>
          <w:rtl/>
          <w:lang w:eastAsia="he-IL"/>
        </w:rPr>
        <w:t xml:space="preserve">כן. כן. בנימין נתניהו קיבל את ההחלטה, בניגוד לעמדתו </w:t>
      </w:r>
      <w:bookmarkStart w:id="20707" w:name="_ETM_Q30_699911"/>
      <w:bookmarkEnd w:id="20707"/>
      <w:r>
        <w:rPr>
          <w:rFonts w:hint="cs"/>
          <w:rtl/>
          <w:lang w:eastAsia="he-IL"/>
        </w:rPr>
        <w:t>של גלנט, לא לצאת למלחמה רב-חזיתית שכוללת את לבנון.</w:t>
      </w:r>
    </w:p>
    <w:p w:rsidR="00381235" w:rsidRDefault="00381235" w:rsidP="002B470C">
      <w:pPr>
        <w:rPr>
          <w:rtl/>
          <w:lang w:eastAsia="he-IL"/>
        </w:rPr>
      </w:pPr>
    </w:p>
    <w:p w:rsidR="00381235" w:rsidRDefault="00381235" w:rsidP="002B470C">
      <w:pPr>
        <w:pStyle w:val="af5"/>
        <w:keepNext/>
        <w:rPr>
          <w:rtl/>
        </w:rPr>
      </w:pPr>
      <w:bookmarkStart w:id="20708" w:name="ET_interruption_5807_92"/>
      <w:r w:rsidRPr="00EC051C">
        <w:rPr>
          <w:rStyle w:val="TagStyle"/>
          <w:rtl/>
        </w:rPr>
        <w:t xml:space="preserve"> &lt;&lt; קריאה &gt;&gt; </w:t>
      </w:r>
      <w:r>
        <w:rPr>
          <w:rtl/>
        </w:rPr>
        <w:t>קטי קטרין שטרית (הליכוד):</w:t>
      </w:r>
      <w:r w:rsidRPr="00EC051C">
        <w:rPr>
          <w:rStyle w:val="TagStyle"/>
          <w:rtl/>
        </w:rPr>
        <w:t xml:space="preserve"> &lt;&lt; קריאה &gt;&gt;</w:t>
      </w:r>
      <w:r>
        <w:rPr>
          <w:rtl/>
        </w:rPr>
        <w:t xml:space="preserve">   </w:t>
      </w:r>
      <w:bookmarkEnd w:id="20708"/>
    </w:p>
    <w:p w:rsidR="00381235" w:rsidRDefault="00381235" w:rsidP="000379B4">
      <w:pPr>
        <w:rPr>
          <w:rtl/>
          <w:lang w:eastAsia="he-IL"/>
        </w:rPr>
      </w:pPr>
    </w:p>
    <w:p w:rsidR="00381235" w:rsidRDefault="00381235" w:rsidP="002B470C">
      <w:pPr>
        <w:rPr>
          <w:rtl/>
          <w:lang w:eastAsia="he-IL"/>
        </w:rPr>
      </w:pPr>
      <w:bookmarkStart w:id="20709" w:name="_ETM_Q30_710343"/>
      <w:bookmarkEnd w:id="20709"/>
      <w:r>
        <w:rPr>
          <w:rFonts w:hint="cs"/>
          <w:rtl/>
          <w:lang w:eastAsia="he-IL"/>
        </w:rPr>
        <w:t xml:space="preserve">שרן, שרן, </w:t>
      </w:r>
      <w:bookmarkStart w:id="20710" w:name="_ETM_Q30_704661"/>
      <w:bookmarkEnd w:id="20710"/>
      <w:r>
        <w:rPr>
          <w:rFonts w:hint="cs"/>
          <w:rtl/>
          <w:lang w:eastAsia="he-IL"/>
        </w:rPr>
        <w:t xml:space="preserve">יש פה רמטכ"לים של שנים רבות, </w:t>
      </w:r>
      <w:bookmarkStart w:id="20711" w:name="_ETM_Q30_708426"/>
      <w:bookmarkEnd w:id="20711"/>
      <w:r>
        <w:rPr>
          <w:rFonts w:hint="cs"/>
          <w:rtl/>
          <w:lang w:eastAsia="he-IL"/>
        </w:rPr>
        <w:t xml:space="preserve">גורמי מקצוע. את יודעת את זה. רק על מה שקרה בבארי </w:t>
      </w:r>
      <w:bookmarkStart w:id="20712" w:name="_ETM_Q30_715036"/>
      <w:bookmarkEnd w:id="20712"/>
      <w:r>
        <w:rPr>
          <w:rFonts w:hint="cs"/>
          <w:rtl/>
          <w:lang w:eastAsia="he-IL"/>
        </w:rPr>
        <w:t>את היית צריכה לדבר.</w:t>
      </w:r>
    </w:p>
    <w:p w:rsidR="00381235" w:rsidRDefault="00381235" w:rsidP="002B470C">
      <w:pPr>
        <w:rPr>
          <w:rtl/>
          <w:lang w:eastAsia="he-IL"/>
        </w:rPr>
      </w:pPr>
    </w:p>
    <w:p w:rsidR="00381235" w:rsidRDefault="00381235" w:rsidP="002B470C">
      <w:pPr>
        <w:pStyle w:val="-"/>
        <w:keepNext/>
        <w:rPr>
          <w:rtl/>
        </w:rPr>
      </w:pPr>
      <w:bookmarkStart w:id="20713" w:name="ET_speakercontinue_5519_93"/>
      <w:r w:rsidRPr="00EC051C">
        <w:rPr>
          <w:rStyle w:val="TagStyle"/>
          <w:rtl/>
        </w:rPr>
        <w:t xml:space="preserve"> &lt;&lt; דובר_המשך &gt;&gt; </w:t>
      </w:r>
      <w:r>
        <w:rPr>
          <w:rtl/>
        </w:rPr>
        <w:t>שרן מרים השכל (הימין הממלכתי):</w:t>
      </w:r>
      <w:r w:rsidRPr="00EC051C">
        <w:rPr>
          <w:rStyle w:val="TagStyle"/>
          <w:rtl/>
        </w:rPr>
        <w:t xml:space="preserve"> &lt;&lt; דובר_המשך &gt;&gt;</w:t>
      </w:r>
      <w:r>
        <w:rPr>
          <w:rtl/>
        </w:rPr>
        <w:t xml:space="preserve">   </w:t>
      </w:r>
      <w:bookmarkEnd w:id="20713"/>
    </w:p>
    <w:p w:rsidR="00381235" w:rsidRDefault="00381235" w:rsidP="000379B4">
      <w:pPr>
        <w:rPr>
          <w:rtl/>
          <w:lang w:eastAsia="he-IL"/>
        </w:rPr>
      </w:pPr>
    </w:p>
    <w:p w:rsidR="00381235" w:rsidRDefault="00381235" w:rsidP="002B470C">
      <w:pPr>
        <w:rPr>
          <w:rtl/>
          <w:lang w:eastAsia="he-IL"/>
        </w:rPr>
      </w:pPr>
      <w:bookmarkStart w:id="20714" w:name="_ETM_Q30_712030"/>
      <w:bookmarkEnd w:id="20714"/>
      <w:r>
        <w:rPr>
          <w:rFonts w:hint="cs"/>
          <w:rtl/>
          <w:lang w:eastAsia="he-IL"/>
        </w:rPr>
        <w:t>בנימין נתניהו הוא מי שהחליט להעמיד את החיילים שלנו באופן סטטי;</w:t>
      </w:r>
      <w:bookmarkStart w:id="20715" w:name="_ETM_Q30_715477"/>
      <w:bookmarkStart w:id="20716" w:name="_ETM_Q30_715562"/>
      <w:bookmarkEnd w:id="20715"/>
      <w:bookmarkEnd w:id="20716"/>
      <w:r>
        <w:rPr>
          <w:rFonts w:hint="cs"/>
          <w:rtl/>
          <w:lang w:eastAsia="he-IL"/>
        </w:rPr>
        <w:t xml:space="preserve"> בנימין נתניהו הוא זה שנכנע לחיזבאללה ונתן לחיזבאללה </w:t>
      </w:r>
      <w:bookmarkStart w:id="20717" w:name="_ETM_Q30_718833"/>
      <w:bookmarkEnd w:id="20717"/>
      <w:r>
        <w:rPr>
          <w:rFonts w:hint="cs"/>
          <w:rtl/>
          <w:lang w:eastAsia="he-IL"/>
        </w:rPr>
        <w:t xml:space="preserve">לכבוש את השטח הצפוני; בנימין נתניהו הוא זה שמאפשר את </w:t>
      </w:r>
      <w:bookmarkStart w:id="20718" w:name="_ETM_Q30_727091"/>
      <w:bookmarkEnd w:id="20718"/>
      <w:r>
        <w:rPr>
          <w:rFonts w:hint="cs"/>
          <w:rtl/>
          <w:lang w:eastAsia="he-IL"/>
        </w:rPr>
        <w:t>הרקטות, את הטילים, את כל מה שקורה כרגע בצפון.</w:t>
      </w:r>
    </w:p>
    <w:p w:rsidR="00381235" w:rsidRDefault="00381235" w:rsidP="002B470C">
      <w:pPr>
        <w:rPr>
          <w:rtl/>
          <w:lang w:eastAsia="he-IL"/>
        </w:rPr>
      </w:pPr>
      <w:bookmarkStart w:id="20719" w:name="_ETM_Q30_730312"/>
      <w:bookmarkStart w:id="20720" w:name="_ETM_Q30_730439"/>
      <w:bookmarkEnd w:id="20719"/>
      <w:bookmarkEnd w:id="20720"/>
    </w:p>
    <w:p w:rsidR="00381235" w:rsidRDefault="00381235" w:rsidP="002B470C">
      <w:pPr>
        <w:pStyle w:val="af5"/>
        <w:keepNext/>
        <w:rPr>
          <w:rtl/>
        </w:rPr>
      </w:pPr>
      <w:bookmarkStart w:id="20721" w:name="ET_interruption_5807_94"/>
      <w:r w:rsidRPr="00C639CA">
        <w:rPr>
          <w:rStyle w:val="TagStyle"/>
          <w:rtl/>
        </w:rPr>
        <w:t xml:space="preserve"> &lt;&lt; קריאה &gt;&gt; </w:t>
      </w:r>
      <w:r>
        <w:rPr>
          <w:rtl/>
        </w:rPr>
        <w:t>קטי קטרין שטרית (הליכוד):</w:t>
      </w:r>
      <w:r w:rsidRPr="00C639CA">
        <w:rPr>
          <w:rStyle w:val="TagStyle"/>
          <w:rtl/>
        </w:rPr>
        <w:t xml:space="preserve"> &lt;&lt; קריאה &gt;&gt;</w:t>
      </w:r>
      <w:r>
        <w:rPr>
          <w:rtl/>
        </w:rPr>
        <w:t xml:space="preserve">   </w:t>
      </w:r>
      <w:bookmarkEnd w:id="20721"/>
    </w:p>
    <w:p w:rsidR="00381235" w:rsidRDefault="00381235" w:rsidP="000379B4">
      <w:pPr>
        <w:rPr>
          <w:rtl/>
          <w:lang w:eastAsia="he-IL"/>
        </w:rPr>
      </w:pPr>
    </w:p>
    <w:p w:rsidR="00381235" w:rsidRPr="00204D33" w:rsidRDefault="00381235" w:rsidP="000379B4">
      <w:pPr>
        <w:rPr>
          <w:rtl/>
          <w:lang w:eastAsia="he-IL"/>
        </w:rPr>
      </w:pPr>
      <w:bookmarkStart w:id="20722" w:name="_ETM_Q30_730313"/>
      <w:bookmarkStart w:id="20723" w:name="_ETM_Q30_730451"/>
      <w:bookmarkEnd w:id="20722"/>
      <w:bookmarkEnd w:id="20723"/>
      <w:r>
        <w:rPr>
          <w:rFonts w:hint="cs"/>
          <w:rtl/>
          <w:lang w:eastAsia="he-IL"/>
        </w:rPr>
        <w:t xml:space="preserve">הוא עומד שם ומכבה </w:t>
      </w:r>
      <w:r w:rsidR="000379B4">
        <w:rPr>
          <w:rFonts w:hint="cs"/>
          <w:rtl/>
          <w:lang w:eastAsia="he-IL"/>
        </w:rPr>
        <w:t>– – –</w:t>
      </w:r>
      <w:r>
        <w:rPr>
          <w:rFonts w:hint="cs"/>
          <w:rtl/>
          <w:lang w:eastAsia="he-IL"/>
        </w:rPr>
        <w:t xml:space="preserve"> את צודקת.</w:t>
      </w:r>
    </w:p>
    <w:p w:rsidR="00381235" w:rsidRDefault="00381235" w:rsidP="002B470C">
      <w:pPr>
        <w:rPr>
          <w:rtl/>
          <w:lang w:eastAsia="he-IL"/>
        </w:rPr>
      </w:pPr>
      <w:bookmarkStart w:id="20724" w:name="_ETM_Q30_729457"/>
      <w:bookmarkEnd w:id="20724"/>
    </w:p>
    <w:p w:rsidR="00381235" w:rsidRDefault="00381235" w:rsidP="002B470C">
      <w:pPr>
        <w:pStyle w:val="-"/>
        <w:keepNext/>
        <w:rPr>
          <w:rtl/>
        </w:rPr>
      </w:pPr>
      <w:bookmarkStart w:id="20725" w:name="ET_speakercontinue_5519_95"/>
      <w:r w:rsidRPr="00C639CA">
        <w:rPr>
          <w:rStyle w:val="TagStyle"/>
          <w:rtl/>
        </w:rPr>
        <w:t xml:space="preserve"> &lt;&lt; דובר_המשך &gt;&gt; </w:t>
      </w:r>
      <w:r>
        <w:rPr>
          <w:rtl/>
        </w:rPr>
        <w:t>שרן מרים השכל (הימין הממלכתי):</w:t>
      </w:r>
      <w:r w:rsidRPr="00C639CA">
        <w:rPr>
          <w:rStyle w:val="TagStyle"/>
          <w:rtl/>
        </w:rPr>
        <w:t xml:space="preserve"> &lt;&lt; דובר_המשך &gt;&gt;</w:t>
      </w:r>
      <w:r>
        <w:rPr>
          <w:rtl/>
        </w:rPr>
        <w:t xml:space="preserve">   </w:t>
      </w:r>
      <w:bookmarkEnd w:id="20725"/>
    </w:p>
    <w:p w:rsidR="00381235" w:rsidRDefault="00381235" w:rsidP="000379B4">
      <w:pPr>
        <w:rPr>
          <w:rtl/>
          <w:lang w:eastAsia="he-IL"/>
        </w:rPr>
      </w:pPr>
    </w:p>
    <w:p w:rsidR="00381235" w:rsidRDefault="00381235" w:rsidP="002B470C">
      <w:pPr>
        <w:rPr>
          <w:rtl/>
          <w:lang w:eastAsia="he-IL"/>
        </w:rPr>
      </w:pPr>
      <w:bookmarkStart w:id="20726" w:name="_ETM_Q30_732025"/>
      <w:bookmarkEnd w:id="20726"/>
      <w:r>
        <w:rPr>
          <w:rFonts w:hint="cs"/>
          <w:rtl/>
          <w:lang w:eastAsia="he-IL"/>
        </w:rPr>
        <w:t xml:space="preserve">ותגובה </w:t>
      </w:r>
      <w:bookmarkStart w:id="20727" w:name="_ETM_Q30_729828"/>
      <w:bookmarkEnd w:id="20727"/>
      <w:r>
        <w:rPr>
          <w:rFonts w:hint="eastAsia"/>
          <w:rtl/>
          <w:lang w:eastAsia="he-IL"/>
        </w:rPr>
        <w:t>–</w:t>
      </w:r>
      <w:r>
        <w:rPr>
          <w:rFonts w:hint="cs"/>
          <w:rtl/>
          <w:lang w:eastAsia="he-IL"/>
        </w:rPr>
        <w:t xml:space="preserve"> אין. הצפון נשרף, אנשים מאבדים את הרכוש.</w:t>
      </w:r>
    </w:p>
    <w:p w:rsidR="00381235" w:rsidRDefault="00381235" w:rsidP="002B470C">
      <w:pPr>
        <w:rPr>
          <w:rtl/>
          <w:lang w:eastAsia="he-IL"/>
        </w:rPr>
      </w:pPr>
    </w:p>
    <w:p w:rsidR="00381235" w:rsidRDefault="00381235" w:rsidP="002B470C">
      <w:pPr>
        <w:pStyle w:val="af5"/>
        <w:keepNext/>
        <w:rPr>
          <w:rtl/>
        </w:rPr>
      </w:pPr>
      <w:bookmarkStart w:id="20728" w:name="ET_interruption_5807_96"/>
      <w:r w:rsidRPr="00C639CA">
        <w:rPr>
          <w:rStyle w:val="TagStyle"/>
          <w:rtl/>
        </w:rPr>
        <w:t xml:space="preserve"> &lt;&lt; קריאה &gt;&gt; </w:t>
      </w:r>
      <w:r>
        <w:rPr>
          <w:rtl/>
        </w:rPr>
        <w:t>קטי קטרין שטרית (הליכוד):</w:t>
      </w:r>
      <w:r w:rsidRPr="00C639CA">
        <w:rPr>
          <w:rStyle w:val="TagStyle"/>
          <w:rtl/>
        </w:rPr>
        <w:t xml:space="preserve"> &lt;&lt; קריאה &gt;&gt;</w:t>
      </w:r>
      <w:r>
        <w:rPr>
          <w:rtl/>
        </w:rPr>
        <w:t xml:space="preserve">   </w:t>
      </w:r>
      <w:bookmarkEnd w:id="20728"/>
    </w:p>
    <w:p w:rsidR="00381235" w:rsidRDefault="00381235" w:rsidP="000379B4">
      <w:pPr>
        <w:rPr>
          <w:rtl/>
          <w:lang w:eastAsia="he-IL"/>
        </w:rPr>
      </w:pPr>
    </w:p>
    <w:p w:rsidR="00381235" w:rsidRPr="00204D33" w:rsidRDefault="00381235" w:rsidP="002B470C">
      <w:pPr>
        <w:rPr>
          <w:rtl/>
          <w:lang w:eastAsia="he-IL"/>
        </w:rPr>
      </w:pPr>
      <w:r>
        <w:rPr>
          <w:rFonts w:hint="cs"/>
          <w:rtl/>
          <w:lang w:eastAsia="he-IL"/>
        </w:rPr>
        <w:t xml:space="preserve">את יודעת מה? את אומרת דבר חמור, כי את </w:t>
      </w:r>
      <w:bookmarkStart w:id="20729" w:name="_ETM_Q30_735417"/>
      <w:bookmarkEnd w:id="20729"/>
      <w:r>
        <w:rPr>
          <w:rFonts w:hint="cs"/>
          <w:rtl/>
          <w:lang w:eastAsia="he-IL"/>
        </w:rPr>
        <w:t>צריכה לעלות לפה ולתקוף את החיזבאללה.</w:t>
      </w:r>
    </w:p>
    <w:p w:rsidR="00381235" w:rsidRDefault="00381235" w:rsidP="002B470C">
      <w:pPr>
        <w:rPr>
          <w:rtl/>
          <w:lang w:eastAsia="he-IL"/>
        </w:rPr>
      </w:pPr>
      <w:bookmarkStart w:id="20730" w:name="_ETM_Q30_736918"/>
      <w:bookmarkEnd w:id="20730"/>
    </w:p>
    <w:p w:rsidR="00381235" w:rsidRDefault="00381235" w:rsidP="002B470C">
      <w:pPr>
        <w:pStyle w:val="-"/>
        <w:keepNext/>
        <w:rPr>
          <w:rtl/>
        </w:rPr>
      </w:pPr>
      <w:bookmarkStart w:id="20731" w:name="ET_speakercontinue_5519_97"/>
      <w:r w:rsidRPr="00C639CA">
        <w:rPr>
          <w:rStyle w:val="TagStyle"/>
          <w:rtl/>
        </w:rPr>
        <w:t xml:space="preserve"> &lt;&lt; דובר_המשך &gt;&gt; </w:t>
      </w:r>
      <w:r>
        <w:rPr>
          <w:rtl/>
        </w:rPr>
        <w:t>שרן מרים השכל (הימין הממלכתי):</w:t>
      </w:r>
      <w:r w:rsidRPr="00C639CA">
        <w:rPr>
          <w:rStyle w:val="TagStyle"/>
          <w:rtl/>
        </w:rPr>
        <w:t xml:space="preserve"> &lt;&lt; דובר_המשך &gt;&gt;</w:t>
      </w:r>
      <w:r>
        <w:rPr>
          <w:rtl/>
        </w:rPr>
        <w:t xml:space="preserve">   </w:t>
      </w:r>
      <w:bookmarkEnd w:id="20731"/>
    </w:p>
    <w:p w:rsidR="00381235" w:rsidRDefault="00381235" w:rsidP="000379B4">
      <w:pPr>
        <w:rPr>
          <w:rtl/>
          <w:lang w:eastAsia="he-IL"/>
        </w:rPr>
      </w:pPr>
    </w:p>
    <w:p w:rsidR="00381235" w:rsidRDefault="00381235" w:rsidP="002B470C">
      <w:pPr>
        <w:rPr>
          <w:rtl/>
          <w:lang w:eastAsia="he-IL"/>
        </w:rPr>
      </w:pPr>
      <w:bookmarkStart w:id="20732" w:name="_ETM_Q30_734880"/>
      <w:bookmarkEnd w:id="20732"/>
      <w:r>
        <w:rPr>
          <w:rFonts w:hint="cs"/>
          <w:rtl/>
          <w:lang w:eastAsia="he-IL"/>
        </w:rPr>
        <w:t xml:space="preserve">אנשים מאבדים את הצאן שלהם, אנשים מאבדים את השטחים שלהם, וכרגע יש כניעה </w:t>
      </w:r>
      <w:bookmarkStart w:id="20733" w:name="_ETM_Q30_743828"/>
      <w:bookmarkEnd w:id="20733"/>
      <w:r>
        <w:rPr>
          <w:rFonts w:hint="cs"/>
          <w:rtl/>
          <w:lang w:eastAsia="he-IL"/>
        </w:rPr>
        <w:t>מוחלטת לחיזבאללה.</w:t>
      </w:r>
    </w:p>
    <w:p w:rsidR="00381235" w:rsidRDefault="00381235" w:rsidP="002B470C">
      <w:pPr>
        <w:rPr>
          <w:rtl/>
          <w:lang w:eastAsia="he-IL"/>
        </w:rPr>
      </w:pPr>
      <w:bookmarkStart w:id="20734" w:name="_ETM_Q30_747655"/>
      <w:bookmarkStart w:id="20735" w:name="_ETM_Q30_747763"/>
      <w:bookmarkEnd w:id="20734"/>
      <w:bookmarkEnd w:id="20735"/>
    </w:p>
    <w:p w:rsidR="00381235" w:rsidRDefault="00381235" w:rsidP="002B470C">
      <w:pPr>
        <w:pStyle w:val="af5"/>
        <w:keepNext/>
        <w:rPr>
          <w:rtl/>
        </w:rPr>
      </w:pPr>
      <w:bookmarkStart w:id="20736" w:name="ET_interruption_5807_98"/>
      <w:r w:rsidRPr="00C639CA">
        <w:rPr>
          <w:rStyle w:val="TagStyle"/>
          <w:rtl/>
        </w:rPr>
        <w:t xml:space="preserve"> &lt;&lt; קריאה &gt;&gt; </w:t>
      </w:r>
      <w:r>
        <w:rPr>
          <w:rtl/>
        </w:rPr>
        <w:t>קטי קטרין שטרית (הליכוד):</w:t>
      </w:r>
      <w:r w:rsidRPr="00C639CA">
        <w:rPr>
          <w:rStyle w:val="TagStyle"/>
          <w:rtl/>
        </w:rPr>
        <w:t xml:space="preserve"> &lt;&lt; קריאה &gt;&gt;</w:t>
      </w:r>
      <w:r>
        <w:rPr>
          <w:rtl/>
        </w:rPr>
        <w:t xml:space="preserve">   </w:t>
      </w:r>
      <w:bookmarkEnd w:id="20736"/>
    </w:p>
    <w:p w:rsidR="00381235" w:rsidRDefault="00381235" w:rsidP="000379B4">
      <w:pPr>
        <w:rPr>
          <w:rtl/>
          <w:lang w:eastAsia="he-IL"/>
        </w:rPr>
      </w:pPr>
    </w:p>
    <w:p w:rsidR="00381235" w:rsidRPr="00204D33" w:rsidRDefault="00381235" w:rsidP="002B470C">
      <w:pPr>
        <w:rPr>
          <w:rtl/>
          <w:lang w:eastAsia="he-IL"/>
        </w:rPr>
      </w:pPr>
      <w:r>
        <w:rPr>
          <w:rFonts w:hint="cs"/>
          <w:rtl/>
          <w:lang w:eastAsia="he-IL"/>
        </w:rPr>
        <w:t xml:space="preserve">את צריכה לעמוד פה </w:t>
      </w:r>
      <w:bookmarkStart w:id="20737" w:name="_ETM_Q30_739421"/>
      <w:bookmarkEnd w:id="20737"/>
      <w:r>
        <w:rPr>
          <w:rFonts w:hint="cs"/>
          <w:rtl/>
          <w:lang w:eastAsia="he-IL"/>
        </w:rPr>
        <w:t xml:space="preserve">ולדבר על החיזבאללה, לא לדבר על בנימין נתניהו. זאת ההסתה. </w:t>
      </w:r>
      <w:bookmarkStart w:id="20738" w:name="_ETM_Q30_746050"/>
      <w:bookmarkEnd w:id="20738"/>
      <w:r>
        <w:rPr>
          <w:rFonts w:hint="cs"/>
          <w:rtl/>
          <w:lang w:eastAsia="he-IL"/>
        </w:rPr>
        <w:t>בגלל זה המחיר של העסקאות עולה.</w:t>
      </w:r>
    </w:p>
    <w:p w:rsidR="00381235" w:rsidRDefault="00381235" w:rsidP="002B470C">
      <w:pPr>
        <w:rPr>
          <w:rtl/>
          <w:lang w:eastAsia="he-IL"/>
        </w:rPr>
      </w:pPr>
      <w:bookmarkStart w:id="20739" w:name="_ETM_Q30_747213"/>
      <w:bookmarkEnd w:id="20739"/>
    </w:p>
    <w:p w:rsidR="00381235" w:rsidRDefault="00381235" w:rsidP="002B470C">
      <w:pPr>
        <w:pStyle w:val="-"/>
        <w:keepNext/>
        <w:rPr>
          <w:rtl/>
        </w:rPr>
      </w:pPr>
      <w:bookmarkStart w:id="20740" w:name="ET_speakercontinue_5519_99"/>
      <w:r w:rsidRPr="00C639CA">
        <w:rPr>
          <w:rStyle w:val="TagStyle"/>
          <w:rtl/>
        </w:rPr>
        <w:t xml:space="preserve"> &lt;&lt; דובר_המשך &gt;&gt; </w:t>
      </w:r>
      <w:r>
        <w:rPr>
          <w:rtl/>
        </w:rPr>
        <w:t>שרן מרים השכל (הימין הממלכתי):</w:t>
      </w:r>
      <w:r w:rsidRPr="00C639CA">
        <w:rPr>
          <w:rStyle w:val="TagStyle"/>
          <w:rtl/>
        </w:rPr>
        <w:t xml:space="preserve"> &lt;&lt; דובר_המשך &gt;&gt;</w:t>
      </w:r>
      <w:r>
        <w:rPr>
          <w:rtl/>
        </w:rPr>
        <w:t xml:space="preserve">   </w:t>
      </w:r>
      <w:bookmarkEnd w:id="20740"/>
    </w:p>
    <w:p w:rsidR="00381235" w:rsidRDefault="00381235" w:rsidP="000379B4">
      <w:pPr>
        <w:rPr>
          <w:rtl/>
          <w:lang w:eastAsia="he-IL"/>
        </w:rPr>
      </w:pPr>
    </w:p>
    <w:p w:rsidR="00381235" w:rsidRDefault="00381235" w:rsidP="002B470C">
      <w:pPr>
        <w:rPr>
          <w:rtl/>
          <w:lang w:eastAsia="he-IL"/>
        </w:rPr>
      </w:pPr>
      <w:bookmarkStart w:id="20741" w:name="_ETM_Q30_749349"/>
      <w:bookmarkEnd w:id="20741"/>
      <w:r>
        <w:rPr>
          <w:rFonts w:hint="cs"/>
          <w:rtl/>
          <w:lang w:eastAsia="he-IL"/>
        </w:rPr>
        <w:t xml:space="preserve">אפשר עד מחר לקפוץ ולהאשים את כל העולם ואחותו. </w:t>
      </w:r>
      <w:bookmarkStart w:id="20742" w:name="_ETM_Q30_751775"/>
      <w:bookmarkEnd w:id="20742"/>
      <w:r>
        <w:rPr>
          <w:rFonts w:hint="cs"/>
          <w:rtl/>
          <w:lang w:eastAsia="he-IL"/>
        </w:rPr>
        <w:t xml:space="preserve">וזה נכון, האשמה מוטלת על עוד אנשים בכל מה שקרה </w:t>
      </w:r>
      <w:bookmarkStart w:id="20743" w:name="_ETM_Q30_756902"/>
      <w:bookmarkEnd w:id="20743"/>
      <w:r>
        <w:rPr>
          <w:rFonts w:hint="cs"/>
          <w:rtl/>
          <w:lang w:eastAsia="he-IL"/>
        </w:rPr>
        <w:t xml:space="preserve">ב-7 באוקטובר, אבל ההחלטות בעניין המלחמה מוטלות על קבינט המלחמה </w:t>
      </w:r>
      <w:bookmarkStart w:id="20744" w:name="_ETM_Q30_762987"/>
      <w:bookmarkEnd w:id="20744"/>
      <w:r>
        <w:rPr>
          <w:rFonts w:hint="cs"/>
          <w:rtl/>
          <w:lang w:eastAsia="he-IL"/>
        </w:rPr>
        <w:t>ועל העומד בראשו, בנימין נתניהו, והכישלון, והכניעה המהדהדת הזו בצפון.</w:t>
      </w:r>
    </w:p>
    <w:p w:rsidR="00381235" w:rsidRDefault="00381235" w:rsidP="002B470C">
      <w:pPr>
        <w:rPr>
          <w:rtl/>
          <w:lang w:eastAsia="he-IL"/>
        </w:rPr>
      </w:pPr>
      <w:bookmarkStart w:id="20745" w:name="_ETM_Q30_770184"/>
      <w:bookmarkStart w:id="20746" w:name="_ETM_Q30_770294"/>
      <w:bookmarkEnd w:id="20745"/>
      <w:bookmarkEnd w:id="20746"/>
    </w:p>
    <w:p w:rsidR="00381235" w:rsidRDefault="00381235" w:rsidP="002B470C">
      <w:pPr>
        <w:pStyle w:val="af5"/>
        <w:keepNext/>
        <w:rPr>
          <w:rtl/>
        </w:rPr>
      </w:pPr>
      <w:bookmarkStart w:id="20747" w:name="ET_interruption_5807_100"/>
      <w:r w:rsidRPr="00C639CA">
        <w:rPr>
          <w:rStyle w:val="TagStyle"/>
          <w:rtl/>
        </w:rPr>
        <w:t xml:space="preserve"> &lt;&lt; קריאה &gt;&gt; </w:t>
      </w:r>
      <w:r>
        <w:rPr>
          <w:rtl/>
        </w:rPr>
        <w:t>קטי קטרין שטרית (הליכוד):</w:t>
      </w:r>
      <w:r w:rsidRPr="00C639CA">
        <w:rPr>
          <w:rStyle w:val="TagStyle"/>
          <w:rtl/>
        </w:rPr>
        <w:t xml:space="preserve"> &lt;&lt; קריאה &gt;&gt;</w:t>
      </w:r>
      <w:r>
        <w:rPr>
          <w:rtl/>
        </w:rPr>
        <w:t xml:space="preserve">   </w:t>
      </w:r>
      <w:bookmarkEnd w:id="20747"/>
    </w:p>
    <w:p w:rsidR="00381235" w:rsidRDefault="00381235" w:rsidP="000379B4">
      <w:pPr>
        <w:rPr>
          <w:rtl/>
          <w:lang w:eastAsia="he-IL"/>
        </w:rPr>
      </w:pPr>
    </w:p>
    <w:p w:rsidR="00381235" w:rsidRPr="00204D33" w:rsidRDefault="00381235" w:rsidP="002B470C">
      <w:pPr>
        <w:rPr>
          <w:rtl/>
          <w:lang w:eastAsia="he-IL"/>
        </w:rPr>
      </w:pPr>
      <w:bookmarkStart w:id="20748" w:name="_ETM_Q30_765614"/>
      <w:bookmarkStart w:id="20749" w:name="_ETM_Q30_765698"/>
      <w:bookmarkEnd w:id="20748"/>
      <w:bookmarkEnd w:id="20749"/>
      <w:r>
        <w:rPr>
          <w:rFonts w:hint="cs"/>
          <w:rtl/>
          <w:lang w:eastAsia="he-IL"/>
        </w:rPr>
        <w:t xml:space="preserve">שום מילה </w:t>
      </w:r>
      <w:bookmarkStart w:id="20750" w:name="_ETM_Q30_764387"/>
      <w:bookmarkEnd w:id="20750"/>
      <w:r>
        <w:rPr>
          <w:rFonts w:hint="cs"/>
          <w:rtl/>
          <w:lang w:eastAsia="he-IL"/>
        </w:rPr>
        <w:t xml:space="preserve">על גנץ </w:t>
      </w:r>
      <w:proofErr w:type="spellStart"/>
      <w:r>
        <w:rPr>
          <w:rFonts w:hint="cs"/>
          <w:rtl/>
          <w:lang w:eastAsia="he-IL"/>
        </w:rPr>
        <w:t>ואיזנקוט</w:t>
      </w:r>
      <w:proofErr w:type="spellEnd"/>
      <w:r>
        <w:rPr>
          <w:rFonts w:hint="cs"/>
          <w:rtl/>
          <w:lang w:eastAsia="he-IL"/>
        </w:rPr>
        <w:t>, שהיו שם.</w:t>
      </w:r>
    </w:p>
    <w:p w:rsidR="00381235" w:rsidRDefault="00381235" w:rsidP="002B470C">
      <w:pPr>
        <w:rPr>
          <w:rtl/>
          <w:lang w:eastAsia="he-IL"/>
        </w:rPr>
      </w:pPr>
      <w:bookmarkStart w:id="20751" w:name="_ETM_Q30_771246"/>
      <w:bookmarkEnd w:id="20751"/>
    </w:p>
    <w:p w:rsidR="00381235" w:rsidRDefault="00381235" w:rsidP="002B470C">
      <w:pPr>
        <w:pStyle w:val="-"/>
        <w:keepNext/>
        <w:rPr>
          <w:rtl/>
        </w:rPr>
      </w:pPr>
      <w:bookmarkStart w:id="20752" w:name="ET_speakercontinue_5519_101"/>
      <w:r w:rsidRPr="00C639CA">
        <w:rPr>
          <w:rStyle w:val="TagStyle"/>
          <w:rtl/>
        </w:rPr>
        <w:t xml:space="preserve"> &lt;&lt; דובר_המשך &gt;&gt; </w:t>
      </w:r>
      <w:r>
        <w:rPr>
          <w:rtl/>
        </w:rPr>
        <w:t>שרן מרים השכל (הימין הממלכתי):</w:t>
      </w:r>
      <w:r w:rsidRPr="00C639CA">
        <w:rPr>
          <w:rStyle w:val="TagStyle"/>
          <w:rtl/>
        </w:rPr>
        <w:t xml:space="preserve"> &lt;&lt; דובר_המשך &gt;&gt;</w:t>
      </w:r>
      <w:r>
        <w:rPr>
          <w:rtl/>
        </w:rPr>
        <w:t xml:space="preserve">   </w:t>
      </w:r>
      <w:bookmarkEnd w:id="20752"/>
    </w:p>
    <w:p w:rsidR="00381235" w:rsidRDefault="00381235" w:rsidP="000379B4">
      <w:pPr>
        <w:rPr>
          <w:rtl/>
          <w:lang w:eastAsia="he-IL"/>
        </w:rPr>
      </w:pPr>
    </w:p>
    <w:p w:rsidR="00381235" w:rsidRDefault="00381235" w:rsidP="002B470C">
      <w:pPr>
        <w:rPr>
          <w:rtl/>
          <w:lang w:eastAsia="he-IL"/>
        </w:rPr>
      </w:pPr>
      <w:bookmarkStart w:id="20753" w:name="_ETM_Q30_769484"/>
      <w:bookmarkEnd w:id="20753"/>
      <w:r>
        <w:rPr>
          <w:rFonts w:hint="cs"/>
          <w:rtl/>
          <w:lang w:eastAsia="he-IL"/>
        </w:rPr>
        <w:t>הכניעה</w:t>
      </w:r>
      <w:bookmarkStart w:id="20754" w:name="_ETM_Q30_771938"/>
      <w:bookmarkEnd w:id="20754"/>
      <w:r>
        <w:rPr>
          <w:rFonts w:hint="cs"/>
          <w:rtl/>
          <w:lang w:eastAsia="he-IL"/>
        </w:rPr>
        <w:t>, הכניעה לחיזבאללה רשומה על שמו.</w:t>
      </w:r>
    </w:p>
    <w:p w:rsidR="00381235" w:rsidRDefault="00381235" w:rsidP="002B470C">
      <w:pPr>
        <w:rPr>
          <w:rtl/>
          <w:lang w:eastAsia="he-IL"/>
        </w:rPr>
      </w:pPr>
      <w:bookmarkStart w:id="20755" w:name="_ETM_Q30_775305"/>
      <w:bookmarkStart w:id="20756" w:name="_ETM_Q30_775382"/>
      <w:bookmarkEnd w:id="20755"/>
      <w:bookmarkEnd w:id="20756"/>
    </w:p>
    <w:p w:rsidR="00381235" w:rsidRDefault="00381235" w:rsidP="002B470C">
      <w:pPr>
        <w:pStyle w:val="af5"/>
        <w:keepNext/>
        <w:rPr>
          <w:rtl/>
        </w:rPr>
      </w:pPr>
      <w:bookmarkStart w:id="20757" w:name="ET_interruption_5807_102"/>
      <w:r w:rsidRPr="00C639CA">
        <w:rPr>
          <w:rStyle w:val="TagStyle"/>
          <w:rtl/>
        </w:rPr>
        <w:t xml:space="preserve"> &lt;&lt; קריאה &gt;&gt; </w:t>
      </w:r>
      <w:r>
        <w:rPr>
          <w:rtl/>
        </w:rPr>
        <w:t>קטי קטרין שטרית (הליכוד):</w:t>
      </w:r>
      <w:r w:rsidRPr="00C639CA">
        <w:rPr>
          <w:rStyle w:val="TagStyle"/>
          <w:rtl/>
        </w:rPr>
        <w:t xml:space="preserve"> &lt;&lt; קריאה &gt;&gt;</w:t>
      </w:r>
      <w:r>
        <w:rPr>
          <w:rtl/>
        </w:rPr>
        <w:t xml:space="preserve">   </w:t>
      </w:r>
      <w:bookmarkEnd w:id="20757"/>
    </w:p>
    <w:p w:rsidR="00381235" w:rsidRDefault="00381235" w:rsidP="000379B4">
      <w:pPr>
        <w:rPr>
          <w:rtl/>
          <w:lang w:eastAsia="he-IL"/>
        </w:rPr>
      </w:pPr>
    </w:p>
    <w:p w:rsidR="00381235" w:rsidRPr="00204D33" w:rsidRDefault="00381235" w:rsidP="002B470C">
      <w:pPr>
        <w:rPr>
          <w:rtl/>
          <w:lang w:eastAsia="he-IL"/>
        </w:rPr>
      </w:pPr>
      <w:bookmarkStart w:id="20758" w:name="_ETM_Q30_772741"/>
      <w:bookmarkStart w:id="20759" w:name="_ETM_Q30_772887"/>
      <w:bookmarkEnd w:id="20758"/>
      <w:bookmarkEnd w:id="20759"/>
      <w:r>
        <w:rPr>
          <w:rFonts w:hint="cs"/>
          <w:rtl/>
          <w:lang w:eastAsia="he-IL"/>
        </w:rPr>
        <w:t xml:space="preserve">שום מילה על כך שהטילו </w:t>
      </w:r>
      <w:bookmarkStart w:id="20760" w:name="_ETM_Q30_771905"/>
      <w:bookmarkEnd w:id="20760"/>
      <w:r>
        <w:rPr>
          <w:rFonts w:hint="cs"/>
          <w:rtl/>
          <w:lang w:eastAsia="he-IL"/>
        </w:rPr>
        <w:t xml:space="preserve">וטו שגדעון סער לא ייכנס. כל הכבוד </w:t>
      </w:r>
      <w:bookmarkStart w:id="20761" w:name="_ETM_Q30_780227"/>
      <w:bookmarkEnd w:id="20761"/>
      <w:r>
        <w:rPr>
          <w:rFonts w:hint="cs"/>
          <w:rtl/>
          <w:lang w:eastAsia="he-IL"/>
        </w:rPr>
        <w:t>לך.</w:t>
      </w:r>
    </w:p>
    <w:p w:rsidR="00381235" w:rsidRDefault="00381235" w:rsidP="002B470C">
      <w:pPr>
        <w:rPr>
          <w:rtl/>
          <w:lang w:eastAsia="he-IL"/>
        </w:rPr>
      </w:pPr>
      <w:bookmarkStart w:id="20762" w:name="_ETM_Q30_778372"/>
      <w:bookmarkEnd w:id="20762"/>
    </w:p>
    <w:p w:rsidR="00381235" w:rsidRDefault="00381235" w:rsidP="002B470C">
      <w:pPr>
        <w:pStyle w:val="-"/>
        <w:keepNext/>
        <w:rPr>
          <w:rtl/>
        </w:rPr>
      </w:pPr>
      <w:bookmarkStart w:id="20763" w:name="ET_speakercontinue_5519_103"/>
      <w:r w:rsidRPr="00C639CA">
        <w:rPr>
          <w:rStyle w:val="TagStyle"/>
          <w:rtl/>
        </w:rPr>
        <w:t xml:space="preserve"> &lt;&lt; דובר_המשך &gt;&gt; </w:t>
      </w:r>
      <w:r>
        <w:rPr>
          <w:rtl/>
        </w:rPr>
        <w:t>שרן מרים השכל (הימין הממלכתי):</w:t>
      </w:r>
      <w:r w:rsidRPr="00C639CA">
        <w:rPr>
          <w:rStyle w:val="TagStyle"/>
          <w:rtl/>
        </w:rPr>
        <w:t xml:space="preserve"> &lt;&lt; דובר_המשך &gt;&gt;</w:t>
      </w:r>
      <w:r>
        <w:rPr>
          <w:rtl/>
        </w:rPr>
        <w:t xml:space="preserve">   </w:t>
      </w:r>
      <w:bookmarkEnd w:id="20763"/>
    </w:p>
    <w:p w:rsidR="00381235" w:rsidRDefault="00381235" w:rsidP="000379B4">
      <w:pPr>
        <w:rPr>
          <w:rtl/>
          <w:lang w:eastAsia="he-IL"/>
        </w:rPr>
      </w:pPr>
    </w:p>
    <w:p w:rsidR="00381235" w:rsidRDefault="00381235" w:rsidP="000379B4">
      <w:pPr>
        <w:rPr>
          <w:rtl/>
          <w:lang w:eastAsia="he-IL"/>
        </w:rPr>
      </w:pPr>
      <w:bookmarkStart w:id="20764" w:name="_ETM_Q30_776542"/>
      <w:bookmarkEnd w:id="20764"/>
      <w:r>
        <w:rPr>
          <w:rFonts w:hint="cs"/>
          <w:rtl/>
          <w:lang w:eastAsia="he-IL"/>
        </w:rPr>
        <w:t>ותקשיבי, אם לכם היה אכפת</w:t>
      </w:r>
      <w:bookmarkStart w:id="20765" w:name="_ETM_Q30_779061"/>
      <w:bookmarkEnd w:id="20765"/>
      <w:r>
        <w:rPr>
          <w:rFonts w:hint="cs"/>
          <w:rtl/>
          <w:lang w:eastAsia="he-IL"/>
        </w:rPr>
        <w:t xml:space="preserve"> </w:t>
      </w:r>
      <w:r w:rsidR="000379B4">
        <w:rPr>
          <w:rFonts w:hint="cs"/>
          <w:rtl/>
          <w:lang w:eastAsia="he-IL"/>
        </w:rPr>
        <w:t>– – –</w:t>
      </w:r>
    </w:p>
    <w:p w:rsidR="00381235" w:rsidRDefault="00381235" w:rsidP="002B470C">
      <w:pPr>
        <w:rPr>
          <w:rtl/>
          <w:lang w:eastAsia="he-IL"/>
        </w:rPr>
      </w:pPr>
      <w:bookmarkStart w:id="20766" w:name="_ETM_Q30_779029"/>
      <w:bookmarkStart w:id="20767" w:name="_ETM_Q30_779124"/>
      <w:bookmarkEnd w:id="20766"/>
      <w:bookmarkEnd w:id="20767"/>
    </w:p>
    <w:p w:rsidR="00381235" w:rsidRDefault="00381235" w:rsidP="002B470C">
      <w:pPr>
        <w:pStyle w:val="af5"/>
        <w:keepNext/>
        <w:rPr>
          <w:rtl/>
        </w:rPr>
      </w:pPr>
      <w:bookmarkStart w:id="20768" w:name="ET_interruption_5807_104"/>
      <w:r w:rsidRPr="00C639CA">
        <w:rPr>
          <w:rStyle w:val="TagStyle"/>
          <w:rtl/>
        </w:rPr>
        <w:t xml:space="preserve"> &lt;&lt; קריאה &gt;&gt; </w:t>
      </w:r>
      <w:r>
        <w:rPr>
          <w:rtl/>
        </w:rPr>
        <w:t>קטי קטרין שטרית (הליכוד):</w:t>
      </w:r>
      <w:r w:rsidRPr="00C639CA">
        <w:rPr>
          <w:rStyle w:val="TagStyle"/>
          <w:rtl/>
        </w:rPr>
        <w:t xml:space="preserve"> &lt;&lt; קריאה &gt;&gt;</w:t>
      </w:r>
      <w:r>
        <w:rPr>
          <w:rtl/>
        </w:rPr>
        <w:t xml:space="preserve">   </w:t>
      </w:r>
      <w:bookmarkEnd w:id="20768"/>
    </w:p>
    <w:p w:rsidR="00381235" w:rsidRDefault="00381235" w:rsidP="000379B4">
      <w:pPr>
        <w:rPr>
          <w:rtl/>
          <w:lang w:eastAsia="he-IL"/>
        </w:rPr>
      </w:pPr>
    </w:p>
    <w:p w:rsidR="00381235" w:rsidRDefault="00381235" w:rsidP="002B470C">
      <w:pPr>
        <w:rPr>
          <w:rtl/>
          <w:lang w:eastAsia="he-IL"/>
        </w:rPr>
      </w:pPr>
      <w:bookmarkStart w:id="20769" w:name="_ETM_Q30_778692"/>
      <w:bookmarkEnd w:id="20769"/>
      <w:r>
        <w:rPr>
          <w:rFonts w:hint="cs"/>
          <w:rtl/>
          <w:lang w:eastAsia="he-IL"/>
        </w:rPr>
        <w:t>כל הכבוד לך</w:t>
      </w:r>
      <w:bookmarkStart w:id="20770" w:name="_ETM_Q30_781645"/>
      <w:bookmarkStart w:id="20771" w:name="_ETM_Q30_781740"/>
      <w:bookmarkEnd w:id="20770"/>
      <w:bookmarkEnd w:id="20771"/>
      <w:r>
        <w:rPr>
          <w:rFonts w:hint="cs"/>
          <w:rtl/>
          <w:lang w:eastAsia="he-IL"/>
        </w:rPr>
        <w:t>.</w:t>
      </w:r>
    </w:p>
    <w:p w:rsidR="00381235" w:rsidRDefault="00381235" w:rsidP="002B470C">
      <w:pPr>
        <w:rPr>
          <w:rtl/>
          <w:lang w:eastAsia="he-IL"/>
        </w:rPr>
      </w:pPr>
    </w:p>
    <w:p w:rsidR="00381235" w:rsidRDefault="00381235" w:rsidP="002B470C">
      <w:pPr>
        <w:pStyle w:val="-"/>
        <w:keepNext/>
        <w:rPr>
          <w:rtl/>
        </w:rPr>
      </w:pPr>
      <w:bookmarkStart w:id="20772" w:name="ET_speakercontinue_5519_105"/>
      <w:r w:rsidRPr="00C639CA">
        <w:rPr>
          <w:rStyle w:val="TagStyle"/>
          <w:rtl/>
        </w:rPr>
        <w:t xml:space="preserve"> &lt;&lt; דובר_המשך &gt;&gt; </w:t>
      </w:r>
      <w:r>
        <w:rPr>
          <w:rtl/>
        </w:rPr>
        <w:t>שרן מרים השכל (הימין הממלכתי):</w:t>
      </w:r>
      <w:r w:rsidRPr="00C639CA">
        <w:rPr>
          <w:rStyle w:val="TagStyle"/>
          <w:rtl/>
        </w:rPr>
        <w:t xml:space="preserve"> &lt;&lt; דובר_המשך &gt;&gt;</w:t>
      </w:r>
      <w:r>
        <w:rPr>
          <w:rtl/>
        </w:rPr>
        <w:t xml:space="preserve">   </w:t>
      </w:r>
      <w:bookmarkEnd w:id="20772"/>
    </w:p>
    <w:p w:rsidR="00381235" w:rsidRDefault="00381235" w:rsidP="000379B4">
      <w:pPr>
        <w:rPr>
          <w:rtl/>
          <w:lang w:eastAsia="he-IL"/>
        </w:rPr>
      </w:pPr>
    </w:p>
    <w:p w:rsidR="00381235" w:rsidRDefault="00381235" w:rsidP="006E307A">
      <w:pPr>
        <w:rPr>
          <w:rtl/>
          <w:lang w:eastAsia="he-IL"/>
        </w:rPr>
      </w:pPr>
      <w:bookmarkStart w:id="20773" w:name="_ETM_Q30_779318"/>
      <w:bookmarkEnd w:id="20773"/>
      <w:r>
        <w:rPr>
          <w:rFonts w:hint="cs"/>
          <w:rtl/>
          <w:lang w:eastAsia="he-IL"/>
        </w:rPr>
        <w:t xml:space="preserve">אם לכם היה אכפת מזה, הייתם עומדים ואומרים </w:t>
      </w:r>
      <w:bookmarkStart w:id="20774" w:name="_ETM_Q30_786879"/>
      <w:bookmarkEnd w:id="20774"/>
      <w:r>
        <w:rPr>
          <w:rFonts w:hint="cs"/>
          <w:rtl/>
          <w:lang w:eastAsia="he-IL"/>
        </w:rPr>
        <w:t>ששום דבר לא יעבור פה עד שכובשים מחדש את הצפון</w:t>
      </w:r>
      <w:bookmarkStart w:id="20775" w:name="_ETM_Q30_790114"/>
      <w:bookmarkEnd w:id="20775"/>
      <w:r>
        <w:rPr>
          <w:rFonts w:hint="cs"/>
          <w:rtl/>
          <w:lang w:eastAsia="he-IL"/>
        </w:rPr>
        <w:t xml:space="preserve">, עד שמאפשרים לצה"ל לנצח, עד שמגיבים על כל רקטה, </w:t>
      </w:r>
      <w:bookmarkStart w:id="20776" w:name="_ETM_Q30_792708"/>
      <w:bookmarkEnd w:id="20776"/>
      <w:r>
        <w:rPr>
          <w:rFonts w:hint="cs"/>
          <w:rtl/>
          <w:lang w:eastAsia="he-IL"/>
        </w:rPr>
        <w:t>עד שמגיבים על כל דבר כזה.</w:t>
      </w:r>
      <w:bookmarkStart w:id="20777" w:name="_ETM_Q30_689338"/>
      <w:bookmarkStart w:id="20778" w:name="_ETM_Q30_689395"/>
      <w:bookmarkStart w:id="20779" w:name="_ETM_Q30_648806"/>
      <w:bookmarkStart w:id="20780" w:name="_ETM_Q30_648888"/>
      <w:bookmarkStart w:id="20781" w:name="TOR_Q31"/>
      <w:bookmarkEnd w:id="20777"/>
      <w:bookmarkEnd w:id="20778"/>
      <w:bookmarkEnd w:id="20779"/>
      <w:bookmarkEnd w:id="20780"/>
      <w:bookmarkEnd w:id="20781"/>
      <w:r w:rsidR="006E307A">
        <w:rPr>
          <w:rFonts w:hint="cs"/>
          <w:rtl/>
          <w:lang w:eastAsia="he-IL"/>
        </w:rPr>
        <w:t xml:space="preserve"> </w:t>
      </w:r>
      <w:r>
        <w:rPr>
          <w:rFonts w:hint="cs"/>
          <w:rtl/>
          <w:lang w:eastAsia="he-IL"/>
        </w:rPr>
        <w:t xml:space="preserve">אם אתם הייתם נחושים בעניין הזה של כיבוש מחדש של הצפון כפי </w:t>
      </w:r>
      <w:bookmarkStart w:id="20782" w:name="_ETM_Q31_202000"/>
      <w:bookmarkEnd w:id="20782"/>
      <w:r>
        <w:rPr>
          <w:rFonts w:hint="cs"/>
          <w:rtl/>
          <w:lang w:eastAsia="he-IL"/>
        </w:rPr>
        <w:t xml:space="preserve">שאתם נחושים בעניינים הפוליטיים שאתם מביאים פה חדשות לבקרים, המערכה הצפונית </w:t>
      </w:r>
      <w:bookmarkStart w:id="20783" w:name="_ETM_Q31_205000"/>
      <w:bookmarkEnd w:id="20783"/>
      <w:r>
        <w:rPr>
          <w:rFonts w:hint="cs"/>
          <w:rtl/>
          <w:lang w:eastAsia="he-IL"/>
        </w:rPr>
        <w:t>הייתה נראית אחרת, את זה אני מבטיחה לך.</w:t>
      </w:r>
    </w:p>
    <w:p w:rsidR="00381235" w:rsidRDefault="00381235" w:rsidP="002E0D86">
      <w:pPr>
        <w:rPr>
          <w:rtl/>
          <w:lang w:eastAsia="he-IL"/>
        </w:rPr>
      </w:pPr>
    </w:p>
    <w:p w:rsidR="00381235" w:rsidRDefault="00381235" w:rsidP="002E0D86">
      <w:pPr>
        <w:pStyle w:val="af6"/>
        <w:keepNext/>
        <w:rPr>
          <w:rtl/>
        </w:rPr>
      </w:pPr>
      <w:r w:rsidRPr="00683512">
        <w:rPr>
          <w:rStyle w:val="TagStyle"/>
          <w:rtl/>
        </w:rPr>
        <w:t xml:space="preserve"> &lt;&lt; יור &gt;&gt; </w:t>
      </w:r>
      <w:r>
        <w:rPr>
          <w:rtl/>
        </w:rPr>
        <w:t>היו"ר חנוך דב מלביצקי:</w:t>
      </w:r>
      <w:r w:rsidRPr="00683512">
        <w:rPr>
          <w:rStyle w:val="TagStyle"/>
          <w:rtl/>
        </w:rPr>
        <w:t xml:space="preserve"> &lt;&lt; יור &gt;&gt;</w:t>
      </w:r>
      <w:r>
        <w:rPr>
          <w:rtl/>
        </w:rPr>
        <w:t xml:space="preserve"> </w:t>
      </w:r>
    </w:p>
    <w:p w:rsidR="00381235" w:rsidRDefault="00381235" w:rsidP="000379B4">
      <w:pPr>
        <w:rPr>
          <w:rtl/>
          <w:lang w:eastAsia="he-IL"/>
        </w:rPr>
      </w:pPr>
    </w:p>
    <w:p w:rsidR="00381235" w:rsidRDefault="00381235" w:rsidP="002E0D86">
      <w:pPr>
        <w:rPr>
          <w:rtl/>
          <w:lang w:eastAsia="he-IL"/>
        </w:rPr>
      </w:pPr>
      <w:r>
        <w:rPr>
          <w:rFonts w:hint="cs"/>
          <w:rtl/>
          <w:lang w:eastAsia="he-IL"/>
        </w:rPr>
        <w:t>תודה רבה.</w:t>
      </w:r>
      <w:bookmarkStart w:id="20784" w:name="_ETM_Q31_213000"/>
      <w:bookmarkEnd w:id="20784"/>
      <w:r>
        <w:rPr>
          <w:rFonts w:hint="cs"/>
          <w:rtl/>
          <w:lang w:eastAsia="he-IL"/>
        </w:rPr>
        <w:t xml:space="preserve"> חברת</w:t>
      </w:r>
      <w:bookmarkStart w:id="20785" w:name="_ETM_Q31_210000"/>
      <w:bookmarkEnd w:id="20785"/>
      <w:r>
        <w:rPr>
          <w:rFonts w:hint="cs"/>
          <w:rtl/>
          <w:lang w:eastAsia="he-IL"/>
        </w:rPr>
        <w:t xml:space="preserve"> הכנסת גוטליב, בבקשה.</w:t>
      </w:r>
    </w:p>
    <w:p w:rsidR="00381235" w:rsidRPr="002E0D86" w:rsidRDefault="00381235" w:rsidP="002E0D86">
      <w:pPr>
        <w:rPr>
          <w:rtl/>
        </w:rPr>
      </w:pPr>
    </w:p>
    <w:p w:rsidR="00381235" w:rsidRDefault="00381235" w:rsidP="002E0D86">
      <w:pPr>
        <w:pStyle w:val="af5"/>
        <w:keepNext/>
        <w:rPr>
          <w:rtl/>
        </w:rPr>
      </w:pPr>
      <w:bookmarkStart w:id="20786" w:name="ET_interruption_6156_31"/>
      <w:r w:rsidRPr="00446BB7">
        <w:rPr>
          <w:rStyle w:val="TagStyle"/>
          <w:rtl/>
        </w:rPr>
        <w:t xml:space="preserve"> &lt;&lt; קריאה &gt;&gt; </w:t>
      </w:r>
      <w:r>
        <w:rPr>
          <w:rtl/>
        </w:rPr>
        <w:t>גלעד קריב (העבודה):</w:t>
      </w:r>
      <w:r w:rsidRPr="00446BB7">
        <w:rPr>
          <w:rStyle w:val="TagStyle"/>
          <w:rtl/>
        </w:rPr>
        <w:t xml:space="preserve"> &lt;&lt; קריאה &gt;&gt;</w:t>
      </w:r>
      <w:r>
        <w:rPr>
          <w:rtl/>
        </w:rPr>
        <w:t xml:space="preserve"> </w:t>
      </w:r>
      <w:bookmarkEnd w:id="20786"/>
    </w:p>
    <w:p w:rsidR="00381235" w:rsidRDefault="00381235" w:rsidP="000379B4">
      <w:pPr>
        <w:rPr>
          <w:rtl/>
          <w:lang w:eastAsia="he-IL"/>
        </w:rPr>
      </w:pPr>
    </w:p>
    <w:p w:rsidR="00381235" w:rsidRDefault="00381235" w:rsidP="002E0D86">
      <w:pPr>
        <w:rPr>
          <w:rtl/>
          <w:lang w:eastAsia="he-IL"/>
        </w:rPr>
      </w:pPr>
      <w:r>
        <w:rPr>
          <w:rFonts w:hint="cs"/>
          <w:rtl/>
          <w:lang w:eastAsia="he-IL"/>
        </w:rPr>
        <w:t>איזה נחושים? זו ממשלה שלא יודעת לעשות כלום. נחושים.</w:t>
      </w:r>
    </w:p>
    <w:p w:rsidR="00381235" w:rsidRDefault="00381235" w:rsidP="002E0D86">
      <w:pPr>
        <w:rPr>
          <w:rtl/>
          <w:lang w:eastAsia="he-IL"/>
        </w:rPr>
      </w:pPr>
    </w:p>
    <w:p w:rsidR="00381235" w:rsidRDefault="00381235" w:rsidP="002E0D86">
      <w:pPr>
        <w:pStyle w:val="af5"/>
        <w:keepNext/>
        <w:rPr>
          <w:rtl/>
        </w:rPr>
      </w:pPr>
      <w:bookmarkStart w:id="20787" w:name="ET_interruption_5807_30"/>
      <w:r w:rsidRPr="00446BB7">
        <w:rPr>
          <w:rStyle w:val="TagStyle"/>
          <w:rtl/>
        </w:rPr>
        <w:t xml:space="preserve"> &lt;&lt; קריאה &gt;&gt; </w:t>
      </w:r>
      <w:r>
        <w:rPr>
          <w:rtl/>
        </w:rPr>
        <w:t>קטי קטרין שטרית (הליכוד):</w:t>
      </w:r>
      <w:r w:rsidRPr="00446BB7">
        <w:rPr>
          <w:rStyle w:val="TagStyle"/>
          <w:rtl/>
        </w:rPr>
        <w:t xml:space="preserve"> &lt;&lt; קריאה &gt;&gt;</w:t>
      </w:r>
      <w:r>
        <w:rPr>
          <w:rtl/>
        </w:rPr>
        <w:t xml:space="preserve"> </w:t>
      </w:r>
      <w:bookmarkEnd w:id="20787"/>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מה זה </w:t>
      </w:r>
      <w:r w:rsidR="000379B4">
        <w:rPr>
          <w:rFonts w:hint="cs"/>
          <w:rtl/>
          <w:lang w:eastAsia="he-IL"/>
        </w:rPr>
        <w:t>– – –</w:t>
      </w:r>
      <w:r>
        <w:rPr>
          <w:rFonts w:hint="cs"/>
          <w:rtl/>
          <w:lang w:eastAsia="he-IL"/>
        </w:rPr>
        <w:t xml:space="preserve"> אתם הייתם.</w:t>
      </w:r>
    </w:p>
    <w:p w:rsidR="00381235" w:rsidRDefault="00381235" w:rsidP="002E0D86">
      <w:pPr>
        <w:rPr>
          <w:rtl/>
          <w:lang w:eastAsia="he-IL"/>
        </w:rPr>
      </w:pPr>
      <w:bookmarkStart w:id="20788" w:name="_ETM_Q31_234000"/>
      <w:bookmarkEnd w:id="20788"/>
    </w:p>
    <w:p w:rsidR="00381235" w:rsidRDefault="00381235" w:rsidP="002E0D86">
      <w:pPr>
        <w:pStyle w:val="af5"/>
        <w:keepNext/>
        <w:rPr>
          <w:rtl/>
        </w:rPr>
      </w:pPr>
      <w:bookmarkStart w:id="20789" w:name="ET_interruption_6156_32"/>
      <w:r w:rsidRPr="00446BB7">
        <w:rPr>
          <w:rStyle w:val="TagStyle"/>
          <w:rtl/>
        </w:rPr>
        <w:t xml:space="preserve"> &lt;&lt; קריאה &gt;&gt; </w:t>
      </w:r>
      <w:r>
        <w:rPr>
          <w:rtl/>
        </w:rPr>
        <w:t>גלעד קריב (העבודה):</w:t>
      </w:r>
      <w:r w:rsidRPr="00446BB7">
        <w:rPr>
          <w:rStyle w:val="TagStyle"/>
          <w:rtl/>
        </w:rPr>
        <w:t xml:space="preserve"> &lt;&lt; קריאה &gt;&gt;</w:t>
      </w:r>
      <w:r>
        <w:rPr>
          <w:rtl/>
        </w:rPr>
        <w:t xml:space="preserve"> </w:t>
      </w:r>
      <w:bookmarkEnd w:id="20789"/>
    </w:p>
    <w:p w:rsidR="00381235" w:rsidRDefault="00381235" w:rsidP="000379B4">
      <w:pPr>
        <w:rPr>
          <w:rtl/>
          <w:lang w:eastAsia="he-IL"/>
        </w:rPr>
      </w:pPr>
    </w:p>
    <w:p w:rsidR="00381235" w:rsidRDefault="000379B4" w:rsidP="000379B4">
      <w:pPr>
        <w:rPr>
          <w:rtl/>
          <w:lang w:eastAsia="he-IL"/>
        </w:rPr>
      </w:pPr>
      <w:r>
        <w:rPr>
          <w:rFonts w:hint="cs"/>
          <w:rtl/>
          <w:lang w:eastAsia="he-IL"/>
        </w:rPr>
        <w:t>– – –</w:t>
      </w:r>
      <w:r w:rsidR="00381235">
        <w:rPr>
          <w:rFonts w:hint="cs"/>
          <w:rtl/>
          <w:lang w:eastAsia="he-IL"/>
        </w:rPr>
        <w:t xml:space="preserve"> המאבק בפשיעה.</w:t>
      </w:r>
    </w:p>
    <w:p w:rsidR="00381235" w:rsidRDefault="00381235" w:rsidP="000379B4">
      <w:pPr>
        <w:rPr>
          <w:rtl/>
          <w:lang w:eastAsia="he-IL"/>
        </w:rPr>
      </w:pPr>
    </w:p>
    <w:p w:rsidR="00381235" w:rsidRDefault="00381235" w:rsidP="002E0D86">
      <w:pPr>
        <w:pStyle w:val="af5"/>
        <w:keepNext/>
        <w:rPr>
          <w:rtl/>
        </w:rPr>
      </w:pPr>
      <w:bookmarkStart w:id="20790" w:name="ET_interruption_5807_33"/>
      <w:r w:rsidRPr="00446BB7">
        <w:rPr>
          <w:rStyle w:val="TagStyle"/>
          <w:rtl/>
        </w:rPr>
        <w:t xml:space="preserve"> &lt;&lt; קריאה &gt;&gt; </w:t>
      </w:r>
      <w:r>
        <w:rPr>
          <w:rtl/>
        </w:rPr>
        <w:t>קטי קטרין שטרית (הליכוד):</w:t>
      </w:r>
      <w:r w:rsidRPr="00446BB7">
        <w:rPr>
          <w:rStyle w:val="TagStyle"/>
          <w:rtl/>
        </w:rPr>
        <w:t xml:space="preserve"> &lt;&lt; קריאה &gt;&gt;</w:t>
      </w:r>
      <w:r>
        <w:rPr>
          <w:rtl/>
        </w:rPr>
        <w:t xml:space="preserve"> </w:t>
      </w:r>
      <w:bookmarkEnd w:id="20790"/>
    </w:p>
    <w:p w:rsidR="00381235" w:rsidRDefault="00381235" w:rsidP="000379B4">
      <w:pPr>
        <w:rPr>
          <w:rtl/>
          <w:lang w:eastAsia="he-IL"/>
        </w:rPr>
      </w:pPr>
    </w:p>
    <w:p w:rsidR="00381235" w:rsidRDefault="00381235" w:rsidP="002E0D86">
      <w:pPr>
        <w:rPr>
          <w:rtl/>
          <w:lang w:eastAsia="he-IL"/>
        </w:rPr>
      </w:pPr>
      <w:r>
        <w:rPr>
          <w:rFonts w:hint="cs"/>
          <w:rtl/>
          <w:lang w:eastAsia="he-IL"/>
        </w:rPr>
        <w:t>איזו פשיעה? אתה מדבר ברצינות?</w:t>
      </w:r>
    </w:p>
    <w:p w:rsidR="00381235" w:rsidRDefault="00381235" w:rsidP="002E0D86">
      <w:pPr>
        <w:rPr>
          <w:rtl/>
          <w:lang w:eastAsia="he-IL"/>
        </w:rPr>
      </w:pPr>
      <w:bookmarkStart w:id="20791" w:name="_ETM_Q31_237000"/>
      <w:bookmarkEnd w:id="20791"/>
    </w:p>
    <w:p w:rsidR="00381235" w:rsidRDefault="00381235" w:rsidP="002E0D86">
      <w:pPr>
        <w:pStyle w:val="af6"/>
        <w:keepNext/>
        <w:rPr>
          <w:rtl/>
        </w:rPr>
      </w:pPr>
      <w:bookmarkStart w:id="20792" w:name="ET_yor_6490_34"/>
      <w:r w:rsidRPr="00446BB7">
        <w:rPr>
          <w:rStyle w:val="TagStyle"/>
          <w:rtl/>
        </w:rPr>
        <w:t xml:space="preserve"> &lt;&lt; יור &gt;&gt; </w:t>
      </w:r>
      <w:r>
        <w:rPr>
          <w:rtl/>
        </w:rPr>
        <w:t>היו"ר ניסים ואטורי:</w:t>
      </w:r>
      <w:r w:rsidRPr="00446BB7">
        <w:rPr>
          <w:rStyle w:val="TagStyle"/>
          <w:rtl/>
        </w:rPr>
        <w:t xml:space="preserve"> &lt;&lt; יור &gt;&gt;</w:t>
      </w:r>
      <w:r>
        <w:rPr>
          <w:rtl/>
        </w:rPr>
        <w:t xml:space="preserve"> </w:t>
      </w:r>
      <w:bookmarkEnd w:id="20792"/>
    </w:p>
    <w:p w:rsidR="00381235" w:rsidRDefault="00381235" w:rsidP="000379B4">
      <w:pPr>
        <w:rPr>
          <w:rtl/>
          <w:lang w:eastAsia="he-IL"/>
        </w:rPr>
      </w:pPr>
    </w:p>
    <w:p w:rsidR="00381235" w:rsidRDefault="00381235" w:rsidP="002E0D86">
      <w:pPr>
        <w:rPr>
          <w:rtl/>
          <w:lang w:eastAsia="he-IL"/>
        </w:rPr>
      </w:pPr>
      <w:r>
        <w:rPr>
          <w:rFonts w:hint="cs"/>
          <w:rtl/>
          <w:lang w:eastAsia="he-IL"/>
        </w:rPr>
        <w:t>חברי הכנסת, תודה רבה. עליתי.</w:t>
      </w:r>
    </w:p>
    <w:p w:rsidR="00381235" w:rsidRDefault="00381235" w:rsidP="002E0D86">
      <w:pPr>
        <w:rPr>
          <w:rtl/>
          <w:lang w:eastAsia="he-IL"/>
        </w:rPr>
      </w:pPr>
    </w:p>
    <w:p w:rsidR="00381235" w:rsidRDefault="00381235" w:rsidP="002E0D86">
      <w:pPr>
        <w:pStyle w:val="af5"/>
        <w:keepNext/>
        <w:rPr>
          <w:rtl/>
        </w:rPr>
      </w:pPr>
      <w:bookmarkStart w:id="20793" w:name="ET_interruption_6345_35"/>
      <w:r w:rsidRPr="00446BB7">
        <w:rPr>
          <w:rStyle w:val="TagStyle"/>
          <w:rtl/>
        </w:rPr>
        <w:t xml:space="preserve"> &lt;&lt; קריאה &gt;&gt; </w:t>
      </w:r>
      <w:r>
        <w:rPr>
          <w:rtl/>
        </w:rPr>
        <w:t>טלי גוטליב (הליכוד):</w:t>
      </w:r>
      <w:r w:rsidRPr="00446BB7">
        <w:rPr>
          <w:rStyle w:val="TagStyle"/>
          <w:rtl/>
        </w:rPr>
        <w:t xml:space="preserve"> &lt;&lt; קריאה &gt;&gt;</w:t>
      </w:r>
      <w:r>
        <w:rPr>
          <w:rtl/>
        </w:rPr>
        <w:t xml:space="preserve"> </w:t>
      </w:r>
      <w:bookmarkEnd w:id="20793"/>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רגע </w:t>
      </w:r>
      <w:r w:rsidR="000379B4">
        <w:rPr>
          <w:rFonts w:hint="cs"/>
          <w:rtl/>
          <w:lang w:eastAsia="he-IL"/>
        </w:rPr>
        <w:t>– – –</w:t>
      </w:r>
    </w:p>
    <w:p w:rsidR="00381235" w:rsidRDefault="00381235" w:rsidP="002E0D86">
      <w:pPr>
        <w:rPr>
          <w:rtl/>
          <w:lang w:eastAsia="he-IL"/>
        </w:rPr>
      </w:pPr>
    </w:p>
    <w:p w:rsidR="00381235" w:rsidRDefault="00381235" w:rsidP="002E0D86">
      <w:pPr>
        <w:pStyle w:val="af6"/>
        <w:keepNext/>
        <w:rPr>
          <w:rtl/>
        </w:rPr>
      </w:pPr>
      <w:bookmarkStart w:id="20794" w:name="ET_yor_6490_36"/>
      <w:r w:rsidRPr="00446BB7">
        <w:rPr>
          <w:rStyle w:val="TagStyle"/>
          <w:rtl/>
        </w:rPr>
        <w:t xml:space="preserve"> &lt;&lt; יור &gt;&gt; </w:t>
      </w:r>
      <w:r>
        <w:rPr>
          <w:rtl/>
        </w:rPr>
        <w:t>היו"ר ניסים ואטורי:</w:t>
      </w:r>
      <w:r w:rsidRPr="00446BB7">
        <w:rPr>
          <w:rStyle w:val="TagStyle"/>
          <w:rtl/>
        </w:rPr>
        <w:t xml:space="preserve"> &lt;&lt; יור &gt;&gt;</w:t>
      </w:r>
      <w:r>
        <w:rPr>
          <w:rtl/>
        </w:rPr>
        <w:t xml:space="preserve"> </w:t>
      </w:r>
      <w:bookmarkEnd w:id="20794"/>
    </w:p>
    <w:p w:rsidR="00381235" w:rsidRDefault="00381235" w:rsidP="000379B4">
      <w:pPr>
        <w:rPr>
          <w:rtl/>
          <w:lang w:eastAsia="he-IL"/>
        </w:rPr>
      </w:pPr>
    </w:p>
    <w:p w:rsidR="00381235" w:rsidRDefault="00381235" w:rsidP="002E0D86">
      <w:pPr>
        <w:rPr>
          <w:rtl/>
          <w:lang w:eastAsia="he-IL"/>
        </w:rPr>
      </w:pPr>
      <w:r>
        <w:rPr>
          <w:rFonts w:hint="cs"/>
          <w:rtl/>
          <w:lang w:eastAsia="he-IL"/>
        </w:rPr>
        <w:t xml:space="preserve"> זה הזמן לשמור על שקט.</w:t>
      </w:r>
    </w:p>
    <w:p w:rsidR="00381235" w:rsidRPr="00446BB7" w:rsidRDefault="00381235" w:rsidP="002E0D86">
      <w:pPr>
        <w:rPr>
          <w:rtl/>
          <w:lang w:eastAsia="he-IL"/>
        </w:rPr>
      </w:pPr>
      <w:bookmarkStart w:id="20795" w:name="_ETM_Q31_227566"/>
      <w:bookmarkStart w:id="20796" w:name="_ETM_Q31_227685"/>
      <w:bookmarkEnd w:id="20795"/>
      <w:bookmarkEnd w:id="20796"/>
    </w:p>
    <w:p w:rsidR="00381235" w:rsidRDefault="00381235" w:rsidP="002E0D86">
      <w:pPr>
        <w:pStyle w:val="a4"/>
        <w:keepNext/>
        <w:rPr>
          <w:rtl/>
        </w:rPr>
      </w:pPr>
      <w:bookmarkStart w:id="20797" w:name="ET_speaker_6345_6"/>
      <w:r w:rsidRPr="00683512">
        <w:rPr>
          <w:rStyle w:val="TagStyle"/>
          <w:rtl/>
        </w:rPr>
        <w:t xml:space="preserve"> &lt;&lt; דובר &gt;&gt; </w:t>
      </w:r>
      <w:bookmarkStart w:id="20798" w:name="_Toc172019751"/>
      <w:bookmarkStart w:id="20799" w:name="_Toc172020082"/>
      <w:r>
        <w:rPr>
          <w:rtl/>
        </w:rPr>
        <w:t>טלי גוטליב (הליכוד):</w:t>
      </w:r>
      <w:bookmarkEnd w:id="20798"/>
      <w:bookmarkEnd w:id="20799"/>
      <w:r w:rsidRPr="00683512">
        <w:rPr>
          <w:rStyle w:val="TagStyle"/>
          <w:rtl/>
        </w:rPr>
        <w:t xml:space="preserve"> &lt;&lt; דובר &gt;&gt;</w:t>
      </w:r>
      <w:r>
        <w:rPr>
          <w:rtl/>
        </w:rPr>
        <w:t xml:space="preserve"> </w:t>
      </w:r>
      <w:bookmarkEnd w:id="20797"/>
    </w:p>
    <w:p w:rsidR="00381235" w:rsidRDefault="00381235" w:rsidP="000379B4">
      <w:pPr>
        <w:rPr>
          <w:rtl/>
          <w:lang w:eastAsia="he-IL"/>
        </w:rPr>
      </w:pPr>
    </w:p>
    <w:p w:rsidR="00381235" w:rsidRDefault="00381235" w:rsidP="002E0D86">
      <w:pPr>
        <w:rPr>
          <w:rtl/>
          <w:lang w:eastAsia="he-IL"/>
        </w:rPr>
      </w:pPr>
      <w:r>
        <w:rPr>
          <w:rFonts w:hint="cs"/>
          <w:rtl/>
          <w:lang w:eastAsia="he-IL"/>
        </w:rPr>
        <w:t>אני רוצה רגע לומר משהו.</w:t>
      </w:r>
    </w:p>
    <w:p w:rsidR="00381235" w:rsidRDefault="00381235" w:rsidP="002E0D86">
      <w:pPr>
        <w:rPr>
          <w:rtl/>
          <w:lang w:eastAsia="he-IL"/>
        </w:rPr>
      </w:pPr>
    </w:p>
    <w:p w:rsidR="00381235" w:rsidRDefault="00381235" w:rsidP="002E0D86">
      <w:pPr>
        <w:pStyle w:val="af6"/>
        <w:keepNext/>
        <w:rPr>
          <w:rtl/>
        </w:rPr>
      </w:pPr>
      <w:bookmarkStart w:id="20800" w:name="ET_yor_6490_37"/>
      <w:r w:rsidRPr="001C0D8C">
        <w:rPr>
          <w:rStyle w:val="TagStyle"/>
          <w:rtl/>
        </w:rPr>
        <w:t xml:space="preserve"> &lt;&lt; יור &gt;&gt; </w:t>
      </w:r>
      <w:r>
        <w:rPr>
          <w:rtl/>
        </w:rPr>
        <w:t>היו"ר ניסים ואטורי:</w:t>
      </w:r>
      <w:r w:rsidRPr="001C0D8C">
        <w:rPr>
          <w:rStyle w:val="TagStyle"/>
          <w:rtl/>
        </w:rPr>
        <w:t xml:space="preserve"> &lt;&lt; יור &gt;&gt;</w:t>
      </w:r>
      <w:r>
        <w:rPr>
          <w:rtl/>
        </w:rPr>
        <w:t xml:space="preserve"> </w:t>
      </w:r>
      <w:bookmarkEnd w:id="20800"/>
    </w:p>
    <w:p w:rsidR="00381235" w:rsidRDefault="00381235" w:rsidP="000379B4">
      <w:pPr>
        <w:rPr>
          <w:rtl/>
          <w:lang w:eastAsia="he-IL"/>
        </w:rPr>
      </w:pPr>
    </w:p>
    <w:p w:rsidR="00381235" w:rsidRDefault="00381235" w:rsidP="002E0D86">
      <w:pPr>
        <w:rPr>
          <w:rtl/>
          <w:lang w:eastAsia="he-IL"/>
        </w:rPr>
      </w:pPr>
      <w:r>
        <w:rPr>
          <w:rFonts w:hint="cs"/>
          <w:rtl/>
          <w:lang w:eastAsia="he-IL"/>
        </w:rPr>
        <w:t>תודה רבה. שלוש דקות לרשותך, בבקשה.</w:t>
      </w:r>
    </w:p>
    <w:p w:rsidR="00381235" w:rsidRDefault="00381235" w:rsidP="002E0D86">
      <w:pPr>
        <w:keepNext/>
        <w:rPr>
          <w:rtl/>
        </w:rPr>
      </w:pPr>
      <w:bookmarkStart w:id="20801" w:name="_ETM_Q31_257000"/>
      <w:bookmarkStart w:id="20802" w:name="ET_speakercontinue_5807_39"/>
      <w:bookmarkEnd w:id="20801"/>
    </w:p>
    <w:p w:rsidR="00381235" w:rsidRDefault="00381235" w:rsidP="00B879A9">
      <w:pPr>
        <w:pStyle w:val="-"/>
        <w:keepNext/>
        <w:rPr>
          <w:rtl/>
        </w:rPr>
      </w:pPr>
      <w:r w:rsidRPr="004A0003">
        <w:rPr>
          <w:rStyle w:val="TagStyle"/>
          <w:rtl/>
        </w:rPr>
        <w:t xml:space="preserve"> </w:t>
      </w:r>
      <w:r w:rsidRPr="00E53CEE">
        <w:rPr>
          <w:rStyle w:val="TagStyle"/>
          <w:rtl/>
        </w:rPr>
        <w:t xml:space="preserve"> &lt;&lt; דובר_המשך &gt;&gt; </w:t>
      </w:r>
      <w:r>
        <w:rPr>
          <w:rtl/>
        </w:rPr>
        <w:t>טלי גוטליב (הליכוד):</w:t>
      </w:r>
      <w:r w:rsidRPr="00E53CEE">
        <w:rPr>
          <w:rStyle w:val="TagStyle"/>
          <w:rtl/>
        </w:rPr>
        <w:t xml:space="preserve"> &lt;&lt; דובר_המשך &gt;&gt;</w:t>
      </w:r>
      <w:r>
        <w:rPr>
          <w:rtl/>
        </w:rPr>
        <w:t xml:space="preserve">   </w:t>
      </w:r>
    </w:p>
    <w:p w:rsidR="00381235" w:rsidRDefault="00381235" w:rsidP="002E0D86">
      <w:pPr>
        <w:rPr>
          <w:rtl/>
        </w:rPr>
      </w:pPr>
    </w:p>
    <w:bookmarkEnd w:id="20802"/>
    <w:p w:rsidR="00381235" w:rsidRDefault="00381235" w:rsidP="000379B4">
      <w:pPr>
        <w:rPr>
          <w:rtl/>
          <w:lang w:eastAsia="he-IL"/>
        </w:rPr>
      </w:pPr>
      <w:r>
        <w:rPr>
          <w:rFonts w:hint="cs"/>
          <w:rtl/>
          <w:lang w:eastAsia="he-IL"/>
        </w:rPr>
        <w:t xml:space="preserve">אתם </w:t>
      </w:r>
      <w:r w:rsidR="000379B4">
        <w:rPr>
          <w:rFonts w:hint="cs"/>
          <w:rtl/>
          <w:lang w:eastAsia="he-IL"/>
        </w:rPr>
        <w:t>– – –</w:t>
      </w:r>
    </w:p>
    <w:p w:rsidR="00381235" w:rsidRDefault="00381235" w:rsidP="002E0D86">
      <w:pPr>
        <w:rPr>
          <w:rtl/>
          <w:lang w:eastAsia="he-IL"/>
        </w:rPr>
      </w:pPr>
    </w:p>
    <w:p w:rsidR="00381235" w:rsidRDefault="00381235" w:rsidP="002E0D86">
      <w:pPr>
        <w:pStyle w:val="af5"/>
        <w:keepNext/>
        <w:rPr>
          <w:rtl/>
        </w:rPr>
      </w:pPr>
      <w:bookmarkStart w:id="20803" w:name="ET_interruption_6156_40"/>
      <w:r w:rsidRPr="001C0D8C">
        <w:rPr>
          <w:rStyle w:val="TagStyle"/>
          <w:rtl/>
        </w:rPr>
        <w:t xml:space="preserve"> &lt;&lt; קריאה &gt;&gt; </w:t>
      </w:r>
      <w:r>
        <w:rPr>
          <w:rtl/>
        </w:rPr>
        <w:t>גלעד קריב (העבודה):</w:t>
      </w:r>
      <w:r w:rsidRPr="001C0D8C">
        <w:rPr>
          <w:rStyle w:val="TagStyle"/>
          <w:rtl/>
        </w:rPr>
        <w:t xml:space="preserve"> &lt;&lt; קריאה &gt;&gt;</w:t>
      </w:r>
      <w:r>
        <w:rPr>
          <w:rtl/>
        </w:rPr>
        <w:t xml:space="preserve"> </w:t>
      </w:r>
      <w:bookmarkEnd w:id="20803"/>
    </w:p>
    <w:p w:rsidR="00381235" w:rsidRDefault="00381235" w:rsidP="000379B4">
      <w:pPr>
        <w:rPr>
          <w:rtl/>
          <w:lang w:eastAsia="he-IL"/>
        </w:rPr>
      </w:pPr>
    </w:p>
    <w:p w:rsidR="00381235" w:rsidRDefault="000379B4" w:rsidP="000379B4">
      <w:pPr>
        <w:rPr>
          <w:rtl/>
          <w:lang w:eastAsia="he-IL"/>
        </w:rPr>
      </w:pPr>
      <w:bookmarkStart w:id="20804" w:name="_ETM_Q31_261000"/>
      <w:bookmarkEnd w:id="20804"/>
      <w:r>
        <w:rPr>
          <w:rFonts w:hint="cs"/>
          <w:rtl/>
          <w:lang w:eastAsia="he-IL"/>
        </w:rPr>
        <w:t>– – –</w:t>
      </w:r>
      <w:r w:rsidR="00381235">
        <w:rPr>
          <w:rFonts w:hint="cs"/>
          <w:rtl/>
          <w:lang w:eastAsia="he-IL"/>
        </w:rPr>
        <w:t xml:space="preserve"> אתה </w:t>
      </w:r>
      <w:r>
        <w:rPr>
          <w:rFonts w:hint="cs"/>
          <w:rtl/>
          <w:lang w:eastAsia="he-IL"/>
        </w:rPr>
        <w:t>– – –</w:t>
      </w:r>
      <w:r w:rsidR="00381235">
        <w:rPr>
          <w:rFonts w:hint="cs"/>
          <w:rtl/>
          <w:lang w:eastAsia="he-IL"/>
        </w:rPr>
        <w:t xml:space="preserve"> </w:t>
      </w:r>
      <w:bookmarkStart w:id="20805" w:name="_ETM_Q31_258000"/>
      <w:bookmarkEnd w:id="20805"/>
      <w:r w:rsidR="00381235">
        <w:rPr>
          <w:rFonts w:hint="cs"/>
          <w:rtl/>
          <w:lang w:eastAsia="he-IL"/>
        </w:rPr>
        <w:t>ובן גביר.</w:t>
      </w:r>
    </w:p>
    <w:p w:rsidR="00381235" w:rsidRPr="00B879A9" w:rsidRDefault="00381235" w:rsidP="002E0D86">
      <w:pPr>
        <w:keepNext/>
        <w:rPr>
          <w:rtl/>
        </w:rPr>
      </w:pPr>
      <w:bookmarkStart w:id="20806" w:name="_ETM_Q31_262000"/>
      <w:bookmarkEnd w:id="20806"/>
    </w:p>
    <w:p w:rsidR="00381235" w:rsidRDefault="00381235" w:rsidP="002E0D86">
      <w:pPr>
        <w:pStyle w:val="-"/>
        <w:keepNext/>
        <w:rPr>
          <w:rtl/>
        </w:rPr>
      </w:pPr>
      <w:bookmarkStart w:id="20807" w:name="ET_speakercontinue_5807_42"/>
      <w:r w:rsidRPr="004A0003">
        <w:rPr>
          <w:rStyle w:val="TagStyle"/>
          <w:rtl/>
        </w:rPr>
        <w:t xml:space="preserve"> </w:t>
      </w:r>
      <w:bookmarkStart w:id="20808" w:name="ET_speakercontinue_6345_75"/>
      <w:bookmarkEnd w:id="20807"/>
      <w:r w:rsidRPr="00E53CEE">
        <w:rPr>
          <w:rStyle w:val="TagStyle"/>
          <w:rtl/>
        </w:rPr>
        <w:t xml:space="preserve"> &lt;&lt; דובר_המשך &gt;&gt; </w:t>
      </w:r>
      <w:r>
        <w:rPr>
          <w:rtl/>
        </w:rPr>
        <w:t>טלי גוטליב (הליכוד):</w:t>
      </w:r>
      <w:r w:rsidRPr="00E53CEE">
        <w:rPr>
          <w:rStyle w:val="TagStyle"/>
          <w:rtl/>
        </w:rPr>
        <w:t xml:space="preserve"> &lt;&lt; דובר_המשך &gt;&gt;</w:t>
      </w:r>
      <w:r>
        <w:rPr>
          <w:rtl/>
        </w:rPr>
        <w:t xml:space="preserve">   </w:t>
      </w:r>
      <w:bookmarkEnd w:id="20808"/>
    </w:p>
    <w:p w:rsidR="00381235" w:rsidRDefault="00381235" w:rsidP="000379B4">
      <w:pPr>
        <w:rPr>
          <w:rtl/>
          <w:lang w:eastAsia="he-IL"/>
        </w:rPr>
      </w:pPr>
    </w:p>
    <w:p w:rsidR="00381235" w:rsidRDefault="00381235" w:rsidP="006E307A">
      <w:pPr>
        <w:rPr>
          <w:rtl/>
          <w:lang w:eastAsia="he-IL"/>
        </w:rPr>
      </w:pPr>
      <w:r>
        <w:rPr>
          <w:rFonts w:hint="cs"/>
          <w:rtl/>
          <w:lang w:eastAsia="he-IL"/>
        </w:rPr>
        <w:t xml:space="preserve">בבקשה, אתם צריכים לקנות לי </w:t>
      </w:r>
      <w:bookmarkStart w:id="20809" w:name="_ETM_Q31_264000"/>
      <w:bookmarkEnd w:id="20809"/>
      <w:r>
        <w:rPr>
          <w:rFonts w:hint="cs"/>
          <w:rtl/>
          <w:lang w:eastAsia="he-IL"/>
        </w:rPr>
        <w:t xml:space="preserve">פרס, אבל פרס שווה. אני גיליתי תגלית אדירה. מה התגלית שגיליתי? מה מיארה כל כך עסוקה? למה </w:t>
      </w:r>
      <w:proofErr w:type="spellStart"/>
      <w:r>
        <w:rPr>
          <w:rFonts w:hint="cs"/>
          <w:rtl/>
          <w:lang w:eastAsia="he-IL"/>
        </w:rPr>
        <w:t>ליועמ"שית</w:t>
      </w:r>
      <w:proofErr w:type="spellEnd"/>
      <w:r>
        <w:rPr>
          <w:rFonts w:hint="cs"/>
          <w:rtl/>
          <w:lang w:eastAsia="he-IL"/>
        </w:rPr>
        <w:t xml:space="preserve"> מיארה אין </w:t>
      </w:r>
      <w:bookmarkStart w:id="20810" w:name="_ETM_Q31_277000"/>
      <w:bookmarkEnd w:id="20810"/>
      <w:r>
        <w:rPr>
          <w:rFonts w:hint="cs"/>
          <w:rtl/>
          <w:lang w:eastAsia="he-IL"/>
        </w:rPr>
        <w:t xml:space="preserve">זמן לקרוא לחקירה </w:t>
      </w:r>
      <w:r w:rsidR="006E307A">
        <w:rPr>
          <w:rFonts w:hint="cs"/>
          <w:rtl/>
          <w:lang w:eastAsia="he-IL"/>
        </w:rPr>
        <w:t xml:space="preserve">את </w:t>
      </w:r>
      <w:r>
        <w:rPr>
          <w:rFonts w:hint="cs"/>
          <w:rtl/>
          <w:lang w:eastAsia="he-IL"/>
        </w:rPr>
        <w:t xml:space="preserve">מי שרוצה לשים כדור בראש לנתניהו, ולמה אין לה זמן לקרוא לחקירה </w:t>
      </w:r>
      <w:r w:rsidR="006E307A">
        <w:rPr>
          <w:rFonts w:hint="cs"/>
          <w:rtl/>
          <w:lang w:eastAsia="he-IL"/>
        </w:rPr>
        <w:t xml:space="preserve">את </w:t>
      </w:r>
      <w:r>
        <w:rPr>
          <w:rFonts w:hint="cs"/>
          <w:rtl/>
          <w:lang w:eastAsia="he-IL"/>
        </w:rPr>
        <w:t xml:space="preserve">מי שאומר שחבל התלייה מחכה לנתניהו, ולמה אין לה זמן לקרוא לחקירה </w:t>
      </w:r>
      <w:r w:rsidR="006E307A">
        <w:rPr>
          <w:rFonts w:hint="cs"/>
          <w:rtl/>
          <w:lang w:eastAsia="he-IL"/>
        </w:rPr>
        <w:t xml:space="preserve">את </w:t>
      </w:r>
      <w:r>
        <w:rPr>
          <w:rFonts w:hint="cs"/>
          <w:rtl/>
          <w:lang w:eastAsia="he-IL"/>
        </w:rPr>
        <w:t xml:space="preserve">מי </w:t>
      </w:r>
      <w:bookmarkStart w:id="20811" w:name="_ETM_Q31_284000"/>
      <w:bookmarkEnd w:id="20811"/>
      <w:r>
        <w:rPr>
          <w:rFonts w:hint="cs"/>
          <w:rtl/>
          <w:lang w:eastAsia="he-IL"/>
        </w:rPr>
        <w:t xml:space="preserve">שמסית לרצח ראש ממשלה ומי שמסית לאי-ציות, לסרבנות ולהסתה? </w:t>
      </w:r>
      <w:bookmarkStart w:id="20812" w:name="_ETM_Q31_295000"/>
      <w:bookmarkEnd w:id="20812"/>
      <w:r>
        <w:rPr>
          <w:rFonts w:hint="cs"/>
          <w:rtl/>
          <w:lang w:eastAsia="he-IL"/>
        </w:rPr>
        <w:t xml:space="preserve">עכשיו אתה הולך לקנות לי פרס, גלעד קריב </w:t>
      </w:r>
      <w:bookmarkStart w:id="20813" w:name="_ETM_Q31_291000"/>
      <w:bookmarkEnd w:id="20813"/>
      <w:r>
        <w:rPr>
          <w:rFonts w:hint="eastAsia"/>
          <w:rtl/>
          <w:lang w:eastAsia="he-IL"/>
        </w:rPr>
        <w:t xml:space="preserve">– </w:t>
      </w:r>
      <w:r>
        <w:rPr>
          <w:rFonts w:hint="cs"/>
          <w:rtl/>
          <w:lang w:eastAsia="he-IL"/>
        </w:rPr>
        <w:t xml:space="preserve">אני אגיד לך מה היא עשתה. אתם יודעים </w:t>
      </w:r>
      <w:bookmarkStart w:id="20814" w:name="_ETM_Q31_294000"/>
      <w:bookmarkEnd w:id="20814"/>
      <w:r>
        <w:rPr>
          <w:rFonts w:hint="cs"/>
          <w:rtl/>
          <w:lang w:eastAsia="he-IL"/>
        </w:rPr>
        <w:t xml:space="preserve">למה לא היה לה זמן? כי היא הייתה מאוד עסוקה </w:t>
      </w:r>
      <w:r>
        <w:rPr>
          <w:rFonts w:hint="eastAsia"/>
          <w:rtl/>
          <w:lang w:eastAsia="he-IL"/>
        </w:rPr>
        <w:t xml:space="preserve">– </w:t>
      </w:r>
      <w:r>
        <w:rPr>
          <w:rFonts w:hint="cs"/>
          <w:rtl/>
          <w:lang w:eastAsia="he-IL"/>
        </w:rPr>
        <w:t xml:space="preserve">היא הכינה כתב אישום בן 46 עמודים נגד ד"ר מיכאל בן ארי. </w:t>
      </w:r>
    </w:p>
    <w:p w:rsidR="00381235" w:rsidRDefault="00381235" w:rsidP="002E0D86">
      <w:pPr>
        <w:rPr>
          <w:rtl/>
          <w:lang w:eastAsia="he-IL"/>
        </w:rPr>
      </w:pPr>
    </w:p>
    <w:p w:rsidR="00381235" w:rsidRDefault="00381235" w:rsidP="002E0D86">
      <w:pPr>
        <w:pStyle w:val="af5"/>
        <w:keepNext/>
        <w:rPr>
          <w:rtl/>
        </w:rPr>
      </w:pPr>
      <w:bookmarkStart w:id="20815" w:name="ET_interruption_6156_7"/>
      <w:r w:rsidRPr="00683512">
        <w:rPr>
          <w:rStyle w:val="TagStyle"/>
          <w:rtl/>
        </w:rPr>
        <w:t xml:space="preserve"> &lt;&lt; קריאה &gt;&gt; </w:t>
      </w:r>
      <w:r>
        <w:rPr>
          <w:rtl/>
        </w:rPr>
        <w:t>גלעד קריב (העבודה):</w:t>
      </w:r>
      <w:r w:rsidRPr="00683512">
        <w:rPr>
          <w:rStyle w:val="TagStyle"/>
          <w:rtl/>
        </w:rPr>
        <w:t xml:space="preserve"> &lt;&lt; קריאה &gt;&gt;</w:t>
      </w:r>
      <w:r>
        <w:rPr>
          <w:rtl/>
        </w:rPr>
        <w:t xml:space="preserve"> </w:t>
      </w:r>
      <w:bookmarkEnd w:id="20815"/>
    </w:p>
    <w:p w:rsidR="00381235" w:rsidRDefault="00381235" w:rsidP="000379B4">
      <w:pPr>
        <w:rPr>
          <w:rtl/>
          <w:lang w:eastAsia="he-IL"/>
        </w:rPr>
      </w:pPr>
    </w:p>
    <w:p w:rsidR="00381235" w:rsidRDefault="00381235" w:rsidP="002E0D86">
      <w:pPr>
        <w:rPr>
          <w:rtl/>
          <w:lang w:eastAsia="he-IL"/>
        </w:rPr>
      </w:pPr>
      <w:r>
        <w:rPr>
          <w:rFonts w:hint="cs"/>
          <w:rtl/>
          <w:lang w:eastAsia="he-IL"/>
        </w:rPr>
        <w:t>בצדק.</w:t>
      </w:r>
    </w:p>
    <w:p w:rsidR="00381235" w:rsidRDefault="00381235" w:rsidP="002E0D86">
      <w:pPr>
        <w:rPr>
          <w:rtl/>
          <w:lang w:eastAsia="he-IL"/>
        </w:rPr>
      </w:pPr>
    </w:p>
    <w:p w:rsidR="00381235" w:rsidRDefault="00381235" w:rsidP="002E0D86">
      <w:pPr>
        <w:pStyle w:val="-"/>
        <w:keepNext/>
        <w:rPr>
          <w:rtl/>
        </w:rPr>
      </w:pPr>
      <w:bookmarkStart w:id="20816" w:name="ET_speakercontinue_6345_8"/>
      <w:r w:rsidRPr="00683512">
        <w:rPr>
          <w:rStyle w:val="TagStyle"/>
          <w:rtl/>
        </w:rPr>
        <w:t xml:space="preserve"> &lt;&lt; דובר_המשך &gt;&gt; </w:t>
      </w:r>
      <w:r>
        <w:rPr>
          <w:rtl/>
        </w:rPr>
        <w:t>טלי גוטליב (הליכוד):</w:t>
      </w:r>
      <w:r w:rsidRPr="00683512">
        <w:rPr>
          <w:rStyle w:val="TagStyle"/>
          <w:rtl/>
        </w:rPr>
        <w:t xml:space="preserve"> &lt;&lt; דובר_המשך &gt;&gt;</w:t>
      </w:r>
      <w:r>
        <w:rPr>
          <w:rtl/>
        </w:rPr>
        <w:t xml:space="preserve"> </w:t>
      </w:r>
      <w:bookmarkEnd w:id="20816"/>
    </w:p>
    <w:p w:rsidR="00381235" w:rsidRDefault="00381235" w:rsidP="000379B4">
      <w:pPr>
        <w:rPr>
          <w:rtl/>
          <w:lang w:eastAsia="he-IL"/>
        </w:rPr>
      </w:pPr>
    </w:p>
    <w:p w:rsidR="00381235" w:rsidRDefault="00381235" w:rsidP="002E0D86">
      <w:pPr>
        <w:rPr>
          <w:rtl/>
          <w:lang w:eastAsia="he-IL"/>
        </w:rPr>
      </w:pPr>
      <w:r>
        <w:rPr>
          <w:rFonts w:hint="cs"/>
          <w:rtl/>
          <w:lang w:eastAsia="he-IL"/>
        </w:rPr>
        <w:t xml:space="preserve">ואתם יודעים למה היא הגישה נגדו כתב אישום? בעבירה של הסתה לגזענות, לא פחות. עבירות ביטוי. אני רוצה לתת לכם דוגמאות לעיסוק הרב של מיארה. לדוגמה, האישום הראשון נגד בן ארי אומר את הדבר הבא: היה פיגוע שבו נרצחו </w:t>
      </w:r>
      <w:r>
        <w:rPr>
          <w:rFonts w:hint="eastAsia"/>
          <w:rtl/>
          <w:lang w:eastAsia="he-IL"/>
        </w:rPr>
        <w:t>–</w:t>
      </w:r>
      <w:r>
        <w:rPr>
          <w:rFonts w:hint="cs"/>
          <w:rtl/>
          <w:lang w:eastAsia="he-IL"/>
        </w:rPr>
        <w:t xml:space="preserve"> פיגוע טרור שבו נרצחו שני שוטרים על ידי מחבלים </w:t>
      </w:r>
      <w:bookmarkStart w:id="20817" w:name="_ETM_Q31_330000"/>
      <w:bookmarkEnd w:id="20817"/>
      <w:r>
        <w:rPr>
          <w:rFonts w:hint="cs"/>
          <w:rtl/>
          <w:lang w:eastAsia="he-IL"/>
        </w:rPr>
        <w:t xml:space="preserve">תושבי ישראל; היו אחרי זה עוד פיגועים </w:t>
      </w:r>
      <w:r>
        <w:rPr>
          <w:rFonts w:hint="eastAsia"/>
          <w:rtl/>
          <w:lang w:eastAsia="he-IL"/>
        </w:rPr>
        <w:t>–</w:t>
      </w:r>
      <w:r>
        <w:rPr>
          <w:rFonts w:hint="cs"/>
          <w:rtl/>
          <w:lang w:eastAsia="he-IL"/>
        </w:rPr>
        <w:t xml:space="preserve"> פיגועי ירי ופיגועי דקירה. אומר בן ארי שהערבים חפצים במותנו, והוא אומר ומבהיר: אני לא מדבר על הערבים הנאמנים. כל מה שאני אומרת לכם כתוב בכתב האישום, אני מתמצתת </w:t>
      </w:r>
      <w:bookmarkStart w:id="20818" w:name="_ETM_Q31_343000"/>
      <w:bookmarkEnd w:id="20818"/>
      <w:r>
        <w:rPr>
          <w:rFonts w:hint="cs"/>
          <w:rtl/>
          <w:lang w:eastAsia="he-IL"/>
        </w:rPr>
        <w:t xml:space="preserve">לכם את האישום הראשון. ועל זה שהוא אומר שהם גיס חמישי, אותם ערביי ישראל שביצעו את הפיגוע טרור </w:t>
      </w:r>
      <w:r>
        <w:rPr>
          <w:rFonts w:hint="eastAsia"/>
          <w:rtl/>
          <w:lang w:eastAsia="he-IL"/>
        </w:rPr>
        <w:t>–</w:t>
      </w:r>
      <w:r>
        <w:rPr>
          <w:rFonts w:hint="cs"/>
          <w:rtl/>
          <w:lang w:eastAsia="he-IL"/>
        </w:rPr>
        <w:t xml:space="preserve"> כמה פיגועי טרור </w:t>
      </w:r>
      <w:r>
        <w:rPr>
          <w:rFonts w:hint="eastAsia"/>
          <w:rtl/>
          <w:lang w:eastAsia="he-IL"/>
        </w:rPr>
        <w:t xml:space="preserve">– </w:t>
      </w:r>
      <w:r>
        <w:rPr>
          <w:rFonts w:hint="cs"/>
          <w:rtl/>
          <w:lang w:eastAsia="he-IL"/>
        </w:rPr>
        <w:t>זה הסתה לגזענות. רגע, אישום ראשון.</w:t>
      </w:r>
    </w:p>
    <w:p w:rsidR="00381235" w:rsidRDefault="00381235" w:rsidP="002E0D86">
      <w:pPr>
        <w:rPr>
          <w:rtl/>
          <w:lang w:eastAsia="he-IL"/>
        </w:rPr>
      </w:pPr>
    </w:p>
    <w:p w:rsidR="00381235" w:rsidRDefault="00381235" w:rsidP="002E0D86">
      <w:pPr>
        <w:rPr>
          <w:rtl/>
          <w:lang w:eastAsia="he-IL"/>
        </w:rPr>
      </w:pPr>
      <w:r>
        <w:rPr>
          <w:rFonts w:hint="cs"/>
          <w:rtl/>
          <w:lang w:eastAsia="he-IL"/>
        </w:rPr>
        <w:t xml:space="preserve">אישום שני </w:t>
      </w:r>
      <w:r>
        <w:rPr>
          <w:rFonts w:hint="eastAsia"/>
          <w:rtl/>
          <w:lang w:eastAsia="he-IL"/>
        </w:rPr>
        <w:t xml:space="preserve">– </w:t>
      </w:r>
      <w:r>
        <w:rPr>
          <w:rFonts w:hint="cs"/>
          <w:rtl/>
          <w:lang w:eastAsia="he-IL"/>
        </w:rPr>
        <w:t xml:space="preserve">קבלו עוד דוגמה: בחיפה </w:t>
      </w:r>
      <w:r>
        <w:rPr>
          <w:rFonts w:hint="eastAsia"/>
          <w:rtl/>
          <w:lang w:eastAsia="he-IL"/>
        </w:rPr>
        <w:t>–</w:t>
      </w:r>
      <w:r>
        <w:rPr>
          <w:rFonts w:hint="cs"/>
          <w:rtl/>
          <w:lang w:eastAsia="he-IL"/>
        </w:rPr>
        <w:t xml:space="preserve"> פיגוע ירי בחיפה על ידי ערבי ישראלי תושב חיפה. אומר בן ארי, כך כתוב בכתב האישום, שהשב"כ אומר שאפשר דו-קיום ואפשר להאמין להם. ובן ארי אומר: איך אפשר להאמין להם? זה לא דו-קיום, זה גיס חמישי בחיפה. שוב מבהיר בן ארי שהוא לא מדבר על ערבים נאמנים, הוא מדבר על מה שקורה בחיפה. הסתה לגזענות. עוד אישום </w:t>
      </w:r>
      <w:r>
        <w:rPr>
          <w:rFonts w:hint="eastAsia"/>
          <w:rtl/>
          <w:lang w:eastAsia="he-IL"/>
        </w:rPr>
        <w:t xml:space="preserve">– </w:t>
      </w:r>
      <w:r>
        <w:rPr>
          <w:rFonts w:hint="cs"/>
          <w:rtl/>
          <w:lang w:eastAsia="he-IL"/>
        </w:rPr>
        <w:t>בן ארי. אחרי תקופה של פיגועים, בין השאר</w:t>
      </w:r>
      <w:bookmarkStart w:id="20819" w:name="_ETM_Q31_391000"/>
      <w:bookmarkEnd w:id="20819"/>
      <w:r>
        <w:rPr>
          <w:rFonts w:hint="cs"/>
          <w:rtl/>
          <w:lang w:eastAsia="he-IL"/>
        </w:rPr>
        <w:t xml:space="preserve"> על ידי ערביי ישראל, הוא אומר: אי-אפשר לדבר על דו-קיום, הם רוצים את מה ששלנו, הם רוצים את השטח שלנו. הם עושים את זה בתחכום, הם מדברים אלינו בנימוס, אבל מה הם בעצם רוצים? הם רוצים אותנו בעצם בחידלון </w:t>
      </w:r>
      <w:bookmarkStart w:id="20820" w:name="_ETM_Q31_409000"/>
      <w:bookmarkEnd w:id="20820"/>
      <w:r>
        <w:rPr>
          <w:rFonts w:hint="eastAsia"/>
          <w:rtl/>
          <w:lang w:eastAsia="he-IL"/>
        </w:rPr>
        <w:t>–</w:t>
      </w:r>
      <w:r>
        <w:rPr>
          <w:rFonts w:hint="cs"/>
          <w:rtl/>
          <w:lang w:eastAsia="he-IL"/>
        </w:rPr>
        <w:t xml:space="preserve"> ככה אומר בן ארי. אישום של הסתה לגזענות. כל נאום של בן ארי, הוא אומר: אני לא מדבר על הערבים הנאמנים, ובכל זאת הוא מקבל כתב אישום על הסתה לגזענות.</w:t>
      </w:r>
    </w:p>
    <w:p w:rsidR="00381235" w:rsidRDefault="00381235" w:rsidP="002E0D86">
      <w:pPr>
        <w:rPr>
          <w:rtl/>
          <w:lang w:eastAsia="he-IL"/>
        </w:rPr>
      </w:pPr>
    </w:p>
    <w:p w:rsidR="00381235" w:rsidRDefault="00381235" w:rsidP="000379B4">
      <w:pPr>
        <w:rPr>
          <w:rtl/>
          <w:lang w:eastAsia="he-IL"/>
        </w:rPr>
      </w:pPr>
      <w:r>
        <w:rPr>
          <w:rFonts w:hint="cs"/>
          <w:rtl/>
          <w:lang w:eastAsia="he-IL"/>
        </w:rPr>
        <w:t xml:space="preserve"> כדי שיהיה רק ברור לעם ישראל מה זה הסתה לגזענות כאמור בסעיף 144א בהמשך לחוק העונשין </w:t>
      </w:r>
      <w:r>
        <w:rPr>
          <w:rFonts w:hint="eastAsia"/>
          <w:rtl/>
          <w:lang w:eastAsia="he-IL"/>
        </w:rPr>
        <w:t xml:space="preserve">– </w:t>
      </w:r>
      <w:r>
        <w:rPr>
          <w:rFonts w:hint="cs"/>
          <w:rtl/>
          <w:lang w:eastAsia="he-IL"/>
        </w:rPr>
        <w:t xml:space="preserve">שם מדובר: "פרסום דין וחשבון נכון והוגן על מעשה כאמור בסעיף 144ב, לא יראוהו כעבירה על אותו סעיף". לא הבנתי, אם ערביי ישראל מבצעים רצח ומבצעים מעשי טרור ביהודים על שום היותם יהודים, אסור לדבר על זה? אסור לקרוא לזה בשם? זו הסתה לגזענות? בכל הכבוד, שתתכבד מיארה לעשות את מה שהיא צריכה לעשות </w:t>
      </w:r>
      <w:r w:rsidR="000379B4">
        <w:rPr>
          <w:rFonts w:hint="cs"/>
          <w:rtl/>
          <w:lang w:eastAsia="he-IL"/>
        </w:rPr>
        <w:t>– –</w:t>
      </w:r>
      <w:r>
        <w:rPr>
          <w:rFonts w:hint="cs"/>
          <w:rtl/>
          <w:lang w:eastAsia="he-IL"/>
        </w:rPr>
        <w:t xml:space="preserve"> </w:t>
      </w:r>
    </w:p>
    <w:p w:rsidR="00381235" w:rsidRDefault="00381235" w:rsidP="002E0D86">
      <w:pPr>
        <w:rPr>
          <w:rtl/>
          <w:lang w:eastAsia="he-IL"/>
        </w:rPr>
      </w:pPr>
      <w:bookmarkStart w:id="20821" w:name="_ETM_Q31_450000"/>
      <w:bookmarkEnd w:id="20821"/>
    </w:p>
    <w:p w:rsidR="00381235" w:rsidRDefault="00381235" w:rsidP="002E0D86">
      <w:pPr>
        <w:pStyle w:val="af6"/>
        <w:keepNext/>
        <w:rPr>
          <w:rtl/>
        </w:rPr>
      </w:pPr>
      <w:bookmarkStart w:id="20822" w:name="ET_yor_6490_44"/>
      <w:r w:rsidRPr="009928D1">
        <w:rPr>
          <w:rStyle w:val="TagStyle"/>
          <w:rtl/>
        </w:rPr>
        <w:t xml:space="preserve"> &lt;&lt; יור &gt;&gt; </w:t>
      </w:r>
      <w:r>
        <w:rPr>
          <w:rtl/>
        </w:rPr>
        <w:t>היו"ר ניסים ואטורי:</w:t>
      </w:r>
      <w:r w:rsidRPr="009928D1">
        <w:rPr>
          <w:rStyle w:val="TagStyle"/>
          <w:rtl/>
        </w:rPr>
        <w:t xml:space="preserve"> &lt;&lt; יור &gt;&gt;</w:t>
      </w:r>
      <w:r>
        <w:rPr>
          <w:rtl/>
        </w:rPr>
        <w:t xml:space="preserve"> </w:t>
      </w:r>
      <w:bookmarkEnd w:id="20822"/>
    </w:p>
    <w:p w:rsidR="00381235" w:rsidRDefault="00381235" w:rsidP="000379B4">
      <w:pPr>
        <w:rPr>
          <w:rtl/>
          <w:lang w:eastAsia="he-IL"/>
        </w:rPr>
      </w:pPr>
    </w:p>
    <w:p w:rsidR="00381235" w:rsidRDefault="00381235" w:rsidP="002E0D86">
      <w:pPr>
        <w:rPr>
          <w:rtl/>
          <w:lang w:eastAsia="he-IL"/>
        </w:rPr>
      </w:pPr>
      <w:r>
        <w:rPr>
          <w:rFonts w:hint="cs"/>
          <w:rtl/>
          <w:lang w:eastAsia="he-IL"/>
        </w:rPr>
        <w:t>תודה רבה.</w:t>
      </w:r>
    </w:p>
    <w:p w:rsidR="00381235" w:rsidRDefault="00381235" w:rsidP="002E0D86">
      <w:pPr>
        <w:rPr>
          <w:rtl/>
          <w:lang w:eastAsia="he-IL"/>
        </w:rPr>
      </w:pPr>
    </w:p>
    <w:p w:rsidR="00381235" w:rsidRDefault="00381235" w:rsidP="002E0D86">
      <w:pPr>
        <w:pStyle w:val="-"/>
        <w:keepNext/>
        <w:rPr>
          <w:rtl/>
        </w:rPr>
      </w:pPr>
      <w:bookmarkStart w:id="20823" w:name="ET_speakercontinue_6345_45"/>
      <w:r w:rsidRPr="009928D1">
        <w:rPr>
          <w:rStyle w:val="TagStyle"/>
          <w:rtl/>
        </w:rPr>
        <w:t xml:space="preserve"> &lt;&lt; דובר_המשך &gt;&gt; </w:t>
      </w:r>
      <w:r>
        <w:rPr>
          <w:rtl/>
        </w:rPr>
        <w:t>טלי גוטליב (הליכוד):</w:t>
      </w:r>
      <w:r w:rsidRPr="009928D1">
        <w:rPr>
          <w:rStyle w:val="TagStyle"/>
          <w:rtl/>
        </w:rPr>
        <w:t xml:space="preserve"> &lt;&lt; דובר_המשך &gt;&gt;</w:t>
      </w:r>
      <w:r>
        <w:rPr>
          <w:rtl/>
        </w:rPr>
        <w:t xml:space="preserve"> </w:t>
      </w:r>
      <w:bookmarkEnd w:id="20823"/>
    </w:p>
    <w:p w:rsidR="00381235" w:rsidRDefault="00381235" w:rsidP="000379B4">
      <w:pPr>
        <w:rPr>
          <w:rtl/>
          <w:lang w:eastAsia="he-IL"/>
        </w:rPr>
      </w:pPr>
    </w:p>
    <w:p w:rsidR="00381235" w:rsidRDefault="000379B4" w:rsidP="000379B4">
      <w:pPr>
        <w:rPr>
          <w:rtl/>
          <w:lang w:eastAsia="he-IL"/>
        </w:rPr>
      </w:pPr>
      <w:r>
        <w:rPr>
          <w:rFonts w:hint="cs"/>
          <w:rtl/>
          <w:lang w:eastAsia="he-IL"/>
        </w:rPr>
        <w:t>– –</w:t>
      </w:r>
      <w:r w:rsidR="00381235">
        <w:rPr>
          <w:rFonts w:hint="cs"/>
          <w:rtl/>
          <w:lang w:eastAsia="he-IL"/>
        </w:rPr>
        <w:t xml:space="preserve"> וזה להעמיד לדין את מי שמסית לרצח ראש ממשלה, את מי שקורא לסרבנות ואת מי שקורא לאי-ציות. אל תדבררו לי פה כתב אישום </w:t>
      </w:r>
      <w:r>
        <w:rPr>
          <w:rFonts w:hint="cs"/>
          <w:rtl/>
          <w:lang w:eastAsia="he-IL"/>
        </w:rPr>
        <w:t>– –</w:t>
      </w:r>
      <w:r w:rsidR="00381235">
        <w:rPr>
          <w:rFonts w:hint="cs"/>
          <w:rtl/>
          <w:lang w:eastAsia="he-IL"/>
        </w:rPr>
        <w:t xml:space="preserve"> </w:t>
      </w:r>
    </w:p>
    <w:p w:rsidR="00381235" w:rsidRDefault="00381235" w:rsidP="002E0D86">
      <w:pPr>
        <w:rPr>
          <w:rtl/>
          <w:lang w:eastAsia="he-IL"/>
        </w:rPr>
      </w:pPr>
    </w:p>
    <w:p w:rsidR="00381235" w:rsidRDefault="00381235" w:rsidP="002E0D86">
      <w:pPr>
        <w:pStyle w:val="af6"/>
        <w:keepNext/>
        <w:rPr>
          <w:rtl/>
        </w:rPr>
      </w:pPr>
      <w:bookmarkStart w:id="20824" w:name="ET_yor_6490_9"/>
      <w:r w:rsidRPr="00683512">
        <w:rPr>
          <w:rStyle w:val="TagStyle"/>
          <w:rtl/>
        </w:rPr>
        <w:t xml:space="preserve"> &lt;&lt; יור &gt;&gt; </w:t>
      </w:r>
      <w:r>
        <w:rPr>
          <w:rtl/>
        </w:rPr>
        <w:t>היו"ר ניסים ואטורי:</w:t>
      </w:r>
      <w:r w:rsidRPr="00683512">
        <w:rPr>
          <w:rStyle w:val="TagStyle"/>
          <w:rtl/>
        </w:rPr>
        <w:t xml:space="preserve"> &lt;&lt; יור &gt;&gt;</w:t>
      </w:r>
      <w:r>
        <w:rPr>
          <w:rtl/>
        </w:rPr>
        <w:t xml:space="preserve"> </w:t>
      </w:r>
      <w:bookmarkEnd w:id="20824"/>
    </w:p>
    <w:p w:rsidR="00381235" w:rsidRDefault="00381235" w:rsidP="000379B4">
      <w:pPr>
        <w:rPr>
          <w:rtl/>
          <w:lang w:eastAsia="he-IL"/>
        </w:rPr>
      </w:pPr>
    </w:p>
    <w:p w:rsidR="00381235" w:rsidRDefault="00381235" w:rsidP="002E0D86">
      <w:pPr>
        <w:rPr>
          <w:rtl/>
          <w:lang w:eastAsia="he-IL"/>
        </w:rPr>
      </w:pPr>
      <w:r>
        <w:rPr>
          <w:rFonts w:hint="cs"/>
          <w:rtl/>
          <w:lang w:eastAsia="he-IL"/>
        </w:rPr>
        <w:t>תודה רבה.</w:t>
      </w:r>
    </w:p>
    <w:p w:rsidR="00381235" w:rsidRDefault="00381235" w:rsidP="002E0D86">
      <w:pPr>
        <w:rPr>
          <w:rtl/>
          <w:lang w:eastAsia="he-IL"/>
        </w:rPr>
      </w:pPr>
    </w:p>
    <w:p w:rsidR="00381235" w:rsidRDefault="00381235" w:rsidP="002E0D86">
      <w:pPr>
        <w:pStyle w:val="-"/>
        <w:keepNext/>
        <w:rPr>
          <w:rtl/>
        </w:rPr>
      </w:pPr>
      <w:bookmarkStart w:id="20825" w:name="ET_speakercontinue_6345_10"/>
      <w:r w:rsidRPr="00683512">
        <w:rPr>
          <w:rStyle w:val="TagStyle"/>
          <w:rtl/>
        </w:rPr>
        <w:t xml:space="preserve"> &lt;&lt; דובר_המשך &gt;&gt; </w:t>
      </w:r>
      <w:r>
        <w:rPr>
          <w:rtl/>
        </w:rPr>
        <w:t>טלי גוטליב (הליכוד):</w:t>
      </w:r>
      <w:r w:rsidRPr="00683512">
        <w:rPr>
          <w:rStyle w:val="TagStyle"/>
          <w:rtl/>
        </w:rPr>
        <w:t xml:space="preserve"> &lt;&lt; דובר_המשך &gt;&gt;</w:t>
      </w:r>
      <w:r>
        <w:rPr>
          <w:rtl/>
        </w:rPr>
        <w:t xml:space="preserve"> </w:t>
      </w:r>
      <w:bookmarkEnd w:id="20825"/>
    </w:p>
    <w:p w:rsidR="00381235" w:rsidRDefault="00381235" w:rsidP="000379B4">
      <w:pPr>
        <w:rPr>
          <w:rtl/>
          <w:lang w:eastAsia="he-IL"/>
        </w:rPr>
      </w:pPr>
    </w:p>
    <w:p w:rsidR="00381235" w:rsidRDefault="000379B4" w:rsidP="000379B4">
      <w:pPr>
        <w:rPr>
          <w:rtl/>
          <w:lang w:eastAsia="he-IL"/>
        </w:rPr>
      </w:pPr>
      <w:r>
        <w:rPr>
          <w:rFonts w:hint="cs"/>
          <w:rtl/>
          <w:lang w:eastAsia="he-IL"/>
        </w:rPr>
        <w:t>– –</w:t>
      </w:r>
      <w:r w:rsidR="00381235">
        <w:rPr>
          <w:rFonts w:hint="cs"/>
          <w:rtl/>
          <w:lang w:eastAsia="he-IL"/>
        </w:rPr>
        <w:t xml:space="preserve"> על עבירות, בין השאר משנת 2017, כדי שאני אזכה פה בפרס ואגלה תגלית של איפה עסוקה מיארה וכנגד מי היא באה. </w:t>
      </w:r>
    </w:p>
    <w:p w:rsidR="00381235" w:rsidRDefault="00381235" w:rsidP="002E0D86">
      <w:pPr>
        <w:rPr>
          <w:rtl/>
          <w:lang w:eastAsia="he-IL"/>
        </w:rPr>
      </w:pPr>
    </w:p>
    <w:p w:rsidR="00381235" w:rsidRDefault="00381235" w:rsidP="002E0D86">
      <w:pPr>
        <w:rPr>
          <w:rtl/>
          <w:lang w:eastAsia="he-IL"/>
        </w:rPr>
      </w:pPr>
      <w:r>
        <w:rPr>
          <w:rFonts w:hint="cs"/>
          <w:rtl/>
          <w:lang w:eastAsia="he-IL"/>
        </w:rPr>
        <w:t>הלכת לקנות לי פרס, אדון קריב?</w:t>
      </w:r>
    </w:p>
    <w:p w:rsidR="00381235" w:rsidRDefault="00381235" w:rsidP="002E0D86">
      <w:pPr>
        <w:rPr>
          <w:rtl/>
          <w:lang w:eastAsia="he-IL"/>
        </w:rPr>
      </w:pPr>
    </w:p>
    <w:p w:rsidR="00381235" w:rsidRDefault="00381235" w:rsidP="002E0D86">
      <w:pPr>
        <w:pStyle w:val="af6"/>
        <w:keepNext/>
        <w:rPr>
          <w:rtl/>
        </w:rPr>
      </w:pPr>
      <w:bookmarkStart w:id="20826" w:name="ET_yor_6490_11"/>
      <w:r w:rsidRPr="00683512">
        <w:rPr>
          <w:rStyle w:val="TagStyle"/>
          <w:rtl/>
        </w:rPr>
        <w:t xml:space="preserve"> &lt;&lt; יור &gt;&gt; </w:t>
      </w:r>
      <w:r>
        <w:rPr>
          <w:rtl/>
        </w:rPr>
        <w:t>היו"ר ניסים ואטורי:</w:t>
      </w:r>
      <w:r w:rsidRPr="00683512">
        <w:rPr>
          <w:rStyle w:val="TagStyle"/>
          <w:rtl/>
        </w:rPr>
        <w:t xml:space="preserve"> &lt;&lt; יור &gt;&gt;</w:t>
      </w:r>
      <w:r>
        <w:rPr>
          <w:rtl/>
        </w:rPr>
        <w:t xml:space="preserve"> </w:t>
      </w:r>
      <w:bookmarkEnd w:id="20826"/>
    </w:p>
    <w:p w:rsidR="00381235" w:rsidRDefault="00381235" w:rsidP="000379B4">
      <w:pPr>
        <w:rPr>
          <w:rtl/>
          <w:lang w:eastAsia="he-IL"/>
        </w:rPr>
      </w:pPr>
    </w:p>
    <w:p w:rsidR="00381235" w:rsidRDefault="00381235" w:rsidP="002E0D86">
      <w:pPr>
        <w:rPr>
          <w:rtl/>
          <w:lang w:eastAsia="he-IL"/>
        </w:rPr>
      </w:pPr>
      <w:r>
        <w:rPr>
          <w:rFonts w:hint="cs"/>
          <w:rtl/>
          <w:lang w:eastAsia="he-IL"/>
        </w:rPr>
        <w:t>תודה רבה.</w:t>
      </w:r>
    </w:p>
    <w:p w:rsidR="00381235" w:rsidRDefault="00381235" w:rsidP="002E0D86">
      <w:pPr>
        <w:rPr>
          <w:rtl/>
          <w:lang w:eastAsia="he-IL"/>
        </w:rPr>
      </w:pPr>
    </w:p>
    <w:p w:rsidR="00381235" w:rsidRDefault="00381235" w:rsidP="002E0D86">
      <w:pPr>
        <w:pStyle w:val="-"/>
        <w:keepNext/>
        <w:rPr>
          <w:rtl/>
        </w:rPr>
      </w:pPr>
      <w:bookmarkStart w:id="20827" w:name="ET_speakercontinue_6345_12"/>
      <w:r w:rsidRPr="00683512">
        <w:rPr>
          <w:rStyle w:val="TagStyle"/>
          <w:rtl/>
        </w:rPr>
        <w:t xml:space="preserve"> &lt;&lt; דובר_המשך &gt;&gt; </w:t>
      </w:r>
      <w:r>
        <w:rPr>
          <w:rtl/>
        </w:rPr>
        <w:t>טלי גוטליב (הליכוד):</w:t>
      </w:r>
      <w:r w:rsidRPr="00683512">
        <w:rPr>
          <w:rStyle w:val="TagStyle"/>
          <w:rtl/>
        </w:rPr>
        <w:t xml:space="preserve"> &lt;&lt; דובר_המשך &gt;&gt;</w:t>
      </w:r>
      <w:r>
        <w:rPr>
          <w:rtl/>
        </w:rPr>
        <w:t xml:space="preserve"> </w:t>
      </w:r>
      <w:bookmarkEnd w:id="20827"/>
    </w:p>
    <w:p w:rsidR="00381235" w:rsidRDefault="00381235" w:rsidP="000379B4">
      <w:pPr>
        <w:rPr>
          <w:rtl/>
          <w:lang w:eastAsia="he-IL"/>
        </w:rPr>
      </w:pPr>
    </w:p>
    <w:p w:rsidR="00381235" w:rsidRPr="00FC5B55" w:rsidRDefault="00381235" w:rsidP="002E0D86">
      <w:pPr>
        <w:rPr>
          <w:rtl/>
          <w:lang w:eastAsia="he-IL"/>
        </w:rPr>
      </w:pPr>
      <w:r>
        <w:rPr>
          <w:rFonts w:hint="cs"/>
          <w:rtl/>
          <w:lang w:eastAsia="he-IL"/>
        </w:rPr>
        <w:t>הבאת לי פרס?</w:t>
      </w:r>
    </w:p>
    <w:p w:rsidR="00381235" w:rsidRPr="0020572B" w:rsidRDefault="00381235" w:rsidP="002E0D86">
      <w:pPr>
        <w:keepNext/>
        <w:rPr>
          <w:rtl/>
        </w:rPr>
      </w:pPr>
      <w:bookmarkStart w:id="20828" w:name="ET_speaker_5787_13"/>
    </w:p>
    <w:p w:rsidR="00381235" w:rsidRDefault="00381235" w:rsidP="00B879A9">
      <w:pPr>
        <w:pStyle w:val="af6"/>
        <w:keepNext/>
        <w:rPr>
          <w:rtl/>
        </w:rPr>
      </w:pPr>
      <w:r w:rsidRPr="00683512">
        <w:rPr>
          <w:rStyle w:val="TagStyle"/>
          <w:rtl/>
        </w:rPr>
        <w:t xml:space="preserve">&lt;&lt; יור &gt;&gt; </w:t>
      </w:r>
      <w:r>
        <w:rPr>
          <w:rtl/>
        </w:rPr>
        <w:t>היו"ר ניסים ואטורי:</w:t>
      </w:r>
      <w:r w:rsidRPr="00683512">
        <w:rPr>
          <w:rStyle w:val="TagStyle"/>
          <w:rtl/>
        </w:rPr>
        <w:t xml:space="preserve"> &lt;&lt; יור &gt;&gt;</w:t>
      </w:r>
      <w:r>
        <w:rPr>
          <w:rtl/>
        </w:rPr>
        <w:t xml:space="preserve"> </w:t>
      </w:r>
    </w:p>
    <w:p w:rsidR="00381235" w:rsidRPr="00B879A9" w:rsidRDefault="00381235" w:rsidP="000379B4">
      <w:pPr>
        <w:rPr>
          <w:rtl/>
        </w:rPr>
      </w:pPr>
    </w:p>
    <w:p w:rsidR="00381235" w:rsidRDefault="00381235" w:rsidP="002E0D86">
      <w:pPr>
        <w:rPr>
          <w:rtl/>
        </w:rPr>
      </w:pPr>
      <w:r>
        <w:rPr>
          <w:rFonts w:hint="cs"/>
          <w:rtl/>
        </w:rPr>
        <w:t>תודה רבה.</w:t>
      </w:r>
    </w:p>
    <w:p w:rsidR="00381235" w:rsidRDefault="00381235" w:rsidP="002E0D86">
      <w:pPr>
        <w:rPr>
          <w:rtl/>
        </w:rPr>
      </w:pPr>
    </w:p>
    <w:p w:rsidR="00381235" w:rsidRDefault="00381235" w:rsidP="002E0D86">
      <w:pPr>
        <w:pStyle w:val="-"/>
        <w:keepNext/>
        <w:rPr>
          <w:rtl/>
        </w:rPr>
      </w:pPr>
      <w:bookmarkStart w:id="20829" w:name="ET_speakercontinue_6345_46"/>
      <w:r w:rsidRPr="007C6133">
        <w:rPr>
          <w:rStyle w:val="TagStyle"/>
          <w:rtl/>
        </w:rPr>
        <w:t xml:space="preserve"> &lt;&lt; דובר_המשך &gt;&gt; </w:t>
      </w:r>
      <w:r>
        <w:rPr>
          <w:rtl/>
        </w:rPr>
        <w:t>טלי גוטליב (הליכוד):</w:t>
      </w:r>
      <w:r w:rsidRPr="007C6133">
        <w:rPr>
          <w:rStyle w:val="TagStyle"/>
          <w:rtl/>
        </w:rPr>
        <w:t xml:space="preserve"> &lt;&lt; דובר_המשך &gt;&gt;</w:t>
      </w:r>
      <w:r>
        <w:rPr>
          <w:rtl/>
        </w:rPr>
        <w:t xml:space="preserve"> </w:t>
      </w:r>
      <w:bookmarkEnd w:id="20829"/>
    </w:p>
    <w:p w:rsidR="00381235" w:rsidRDefault="00381235" w:rsidP="000379B4">
      <w:pPr>
        <w:rPr>
          <w:rtl/>
        </w:rPr>
      </w:pPr>
    </w:p>
    <w:p w:rsidR="00381235" w:rsidRDefault="00381235" w:rsidP="002E0D86">
      <w:pPr>
        <w:rPr>
          <w:rtl/>
        </w:rPr>
      </w:pPr>
      <w:r>
        <w:rPr>
          <w:rFonts w:hint="cs"/>
          <w:rtl/>
        </w:rPr>
        <w:t>לא הבאת לי פרס? צא, לך תביא לי פרס. גיליתי תגלית, היה לי ספוילר. אני מבקשת או פרס או איזשהו צ'ופר.</w:t>
      </w:r>
    </w:p>
    <w:p w:rsidR="00381235" w:rsidRDefault="00381235" w:rsidP="002E0D86">
      <w:pPr>
        <w:rPr>
          <w:rtl/>
        </w:rPr>
      </w:pPr>
    </w:p>
    <w:p w:rsidR="00381235" w:rsidRDefault="00381235" w:rsidP="002E0D86">
      <w:pPr>
        <w:pStyle w:val="af5"/>
        <w:keepNext/>
        <w:rPr>
          <w:rtl/>
        </w:rPr>
      </w:pPr>
      <w:bookmarkStart w:id="20830" w:name="ET_interruption_6156_47"/>
      <w:r w:rsidRPr="00383113">
        <w:rPr>
          <w:rStyle w:val="TagStyle"/>
          <w:rtl/>
        </w:rPr>
        <w:t xml:space="preserve"> &lt;&lt; קריאה &gt;&gt; </w:t>
      </w:r>
      <w:r>
        <w:rPr>
          <w:rtl/>
        </w:rPr>
        <w:t>גלעד קריב (העבודה):</w:t>
      </w:r>
      <w:r w:rsidRPr="00383113">
        <w:rPr>
          <w:rStyle w:val="TagStyle"/>
          <w:rtl/>
        </w:rPr>
        <w:t xml:space="preserve"> &lt;&lt; קריאה &gt;&gt;</w:t>
      </w:r>
      <w:r>
        <w:rPr>
          <w:rtl/>
        </w:rPr>
        <w:t xml:space="preserve"> </w:t>
      </w:r>
      <w:bookmarkEnd w:id="20830"/>
    </w:p>
    <w:p w:rsidR="00381235" w:rsidRDefault="00381235" w:rsidP="000379B4">
      <w:pPr>
        <w:rPr>
          <w:rtl/>
        </w:rPr>
      </w:pPr>
    </w:p>
    <w:p w:rsidR="00381235" w:rsidRDefault="000379B4" w:rsidP="000379B4">
      <w:pPr>
        <w:rPr>
          <w:rtl/>
        </w:rPr>
      </w:pPr>
      <w:r>
        <w:rPr>
          <w:rFonts w:hint="cs"/>
          <w:rtl/>
        </w:rPr>
        <w:t>– – –</w:t>
      </w:r>
    </w:p>
    <w:p w:rsidR="00381235" w:rsidRDefault="00381235" w:rsidP="002E0D86">
      <w:pPr>
        <w:rPr>
          <w:rtl/>
        </w:rPr>
      </w:pPr>
    </w:p>
    <w:p w:rsidR="00381235" w:rsidRDefault="00381235" w:rsidP="002E0D86">
      <w:pPr>
        <w:pStyle w:val="-"/>
        <w:keepNext/>
        <w:rPr>
          <w:rtl/>
        </w:rPr>
      </w:pPr>
      <w:bookmarkStart w:id="20831" w:name="ET_speakercontinue_6345_48"/>
      <w:r w:rsidRPr="00383113">
        <w:rPr>
          <w:rStyle w:val="TagStyle"/>
          <w:rtl/>
        </w:rPr>
        <w:t xml:space="preserve"> &lt;&lt; דובר_המשך &gt;&gt; </w:t>
      </w:r>
      <w:r>
        <w:rPr>
          <w:rtl/>
        </w:rPr>
        <w:t>טלי גוטליב (הליכוד):</w:t>
      </w:r>
      <w:r w:rsidRPr="00383113">
        <w:rPr>
          <w:rStyle w:val="TagStyle"/>
          <w:rtl/>
        </w:rPr>
        <w:t xml:space="preserve"> &lt;&lt; דובר_המשך &gt;&gt;</w:t>
      </w:r>
      <w:r>
        <w:rPr>
          <w:rtl/>
        </w:rPr>
        <w:t xml:space="preserve"> </w:t>
      </w:r>
      <w:bookmarkEnd w:id="20831"/>
    </w:p>
    <w:p w:rsidR="00381235" w:rsidRDefault="00381235" w:rsidP="000379B4">
      <w:pPr>
        <w:rPr>
          <w:rtl/>
        </w:rPr>
      </w:pPr>
    </w:p>
    <w:p w:rsidR="00381235" w:rsidRDefault="00381235" w:rsidP="002E0D86">
      <w:pPr>
        <w:rPr>
          <w:rtl/>
        </w:rPr>
      </w:pPr>
      <w:r>
        <w:rPr>
          <w:rFonts w:hint="cs"/>
          <w:rtl/>
        </w:rPr>
        <w:t>עם ישראל הנכבד, תפתחו את העיניים, ואל תיתנו לייעוץ המשפטי המכשיל הזה לשכנע אתכם או לעשות לכם שטיפת מוח.</w:t>
      </w:r>
    </w:p>
    <w:p w:rsidR="00381235" w:rsidRDefault="00381235" w:rsidP="002E0D86">
      <w:pPr>
        <w:rPr>
          <w:rtl/>
        </w:rPr>
      </w:pPr>
    </w:p>
    <w:p w:rsidR="00381235" w:rsidRDefault="00381235" w:rsidP="002E0D86">
      <w:pPr>
        <w:pStyle w:val="af6"/>
        <w:keepNext/>
        <w:rPr>
          <w:rtl/>
        </w:rPr>
      </w:pPr>
      <w:bookmarkStart w:id="20832" w:name="ET_yor_6490_49"/>
      <w:r w:rsidRPr="00E20784">
        <w:rPr>
          <w:rStyle w:val="TagStyle"/>
          <w:rtl/>
        </w:rPr>
        <w:t xml:space="preserve"> &lt;&lt; יור &gt;&gt; </w:t>
      </w:r>
      <w:r>
        <w:rPr>
          <w:rtl/>
        </w:rPr>
        <w:t>היו"ר ניסים ואטורי:</w:t>
      </w:r>
      <w:r w:rsidRPr="00E20784">
        <w:rPr>
          <w:rStyle w:val="TagStyle"/>
          <w:rtl/>
        </w:rPr>
        <w:t xml:space="preserve"> &lt;&lt; יור &gt;&gt;</w:t>
      </w:r>
      <w:r>
        <w:rPr>
          <w:rtl/>
        </w:rPr>
        <w:t xml:space="preserve"> </w:t>
      </w:r>
      <w:bookmarkEnd w:id="20832"/>
    </w:p>
    <w:p w:rsidR="00381235" w:rsidRDefault="00381235" w:rsidP="000379B4">
      <w:pPr>
        <w:rPr>
          <w:rtl/>
        </w:rPr>
      </w:pPr>
    </w:p>
    <w:p w:rsidR="00381235" w:rsidRDefault="00381235" w:rsidP="002E0D86">
      <w:pPr>
        <w:rPr>
          <w:rtl/>
        </w:rPr>
      </w:pPr>
      <w:r>
        <w:rPr>
          <w:rFonts w:hint="cs"/>
          <w:rtl/>
        </w:rPr>
        <w:t>תודה רבה. חבר הכנסת יוראי להב הרצנו, בבקשה.</w:t>
      </w:r>
    </w:p>
    <w:p w:rsidR="00381235" w:rsidRDefault="00381235" w:rsidP="002E0D86">
      <w:pPr>
        <w:rPr>
          <w:rtl/>
        </w:rPr>
      </w:pPr>
    </w:p>
    <w:p w:rsidR="00381235" w:rsidRDefault="00381235" w:rsidP="002E0D86">
      <w:pPr>
        <w:pStyle w:val="af5"/>
        <w:keepNext/>
        <w:rPr>
          <w:rtl/>
        </w:rPr>
      </w:pPr>
      <w:bookmarkStart w:id="20833" w:name="ET_interruption_6156_50"/>
      <w:r w:rsidRPr="00891069">
        <w:rPr>
          <w:rStyle w:val="TagStyle"/>
          <w:rtl/>
        </w:rPr>
        <w:t xml:space="preserve"> &lt;&lt; קריאה &gt;&gt; </w:t>
      </w:r>
      <w:r>
        <w:rPr>
          <w:rtl/>
        </w:rPr>
        <w:t>גלעד קריב (העבודה):</w:t>
      </w:r>
      <w:r w:rsidRPr="00891069">
        <w:rPr>
          <w:rStyle w:val="TagStyle"/>
          <w:rtl/>
        </w:rPr>
        <w:t xml:space="preserve"> &lt;&lt; קריאה &gt;&gt;</w:t>
      </w:r>
      <w:r>
        <w:rPr>
          <w:rtl/>
        </w:rPr>
        <w:t xml:space="preserve"> </w:t>
      </w:r>
      <w:bookmarkEnd w:id="20833"/>
    </w:p>
    <w:p w:rsidR="00381235" w:rsidRDefault="00381235" w:rsidP="000379B4">
      <w:pPr>
        <w:rPr>
          <w:rtl/>
        </w:rPr>
      </w:pPr>
    </w:p>
    <w:p w:rsidR="00381235" w:rsidRDefault="00381235" w:rsidP="002E0D86">
      <w:pPr>
        <w:rPr>
          <w:rtl/>
        </w:rPr>
      </w:pPr>
      <w:r>
        <w:rPr>
          <w:rFonts w:hint="cs"/>
          <w:rtl/>
        </w:rPr>
        <w:t>אני אביא לך פרס.</w:t>
      </w:r>
    </w:p>
    <w:p w:rsidR="00381235" w:rsidRDefault="00381235" w:rsidP="002E0D86">
      <w:pPr>
        <w:rPr>
          <w:rtl/>
        </w:rPr>
      </w:pPr>
    </w:p>
    <w:p w:rsidR="00381235" w:rsidRDefault="00381235" w:rsidP="002E0D86">
      <w:pPr>
        <w:pStyle w:val="af5"/>
        <w:keepNext/>
        <w:rPr>
          <w:rtl/>
        </w:rPr>
      </w:pPr>
      <w:bookmarkStart w:id="20834" w:name="ET_interruption_6345_51"/>
      <w:r w:rsidRPr="00891069">
        <w:rPr>
          <w:rStyle w:val="TagStyle"/>
          <w:rtl/>
        </w:rPr>
        <w:t xml:space="preserve"> &lt;&lt; קריאה &gt;&gt; </w:t>
      </w:r>
      <w:r>
        <w:rPr>
          <w:rtl/>
        </w:rPr>
        <w:t>טלי גוטליב (הליכוד):</w:t>
      </w:r>
      <w:r w:rsidRPr="00891069">
        <w:rPr>
          <w:rStyle w:val="TagStyle"/>
          <w:rtl/>
        </w:rPr>
        <w:t xml:space="preserve"> &lt;&lt; קריאה &gt;&gt;</w:t>
      </w:r>
      <w:r>
        <w:rPr>
          <w:rtl/>
        </w:rPr>
        <w:t xml:space="preserve"> </w:t>
      </w:r>
      <w:bookmarkEnd w:id="20834"/>
    </w:p>
    <w:p w:rsidR="00381235" w:rsidRDefault="00381235" w:rsidP="000379B4">
      <w:pPr>
        <w:rPr>
          <w:rtl/>
        </w:rPr>
      </w:pPr>
    </w:p>
    <w:p w:rsidR="00381235" w:rsidRDefault="00381235" w:rsidP="000379B4">
      <w:pPr>
        <w:rPr>
          <w:rtl/>
        </w:rPr>
      </w:pPr>
      <w:r>
        <w:rPr>
          <w:rFonts w:hint="cs"/>
          <w:rtl/>
        </w:rPr>
        <w:t xml:space="preserve">אני גיליתי סוד גדול, סוד כמוס, שלא </w:t>
      </w:r>
      <w:r w:rsidR="000379B4">
        <w:rPr>
          <w:rFonts w:hint="cs"/>
          <w:rtl/>
        </w:rPr>
        <w:t>– – –</w:t>
      </w:r>
    </w:p>
    <w:p w:rsidR="00381235" w:rsidRDefault="00381235" w:rsidP="002E0D86">
      <w:pPr>
        <w:rPr>
          <w:rtl/>
        </w:rPr>
      </w:pPr>
    </w:p>
    <w:p w:rsidR="00381235" w:rsidRDefault="00381235" w:rsidP="002E0D86">
      <w:pPr>
        <w:pStyle w:val="a4"/>
        <w:keepNext/>
        <w:rPr>
          <w:rtl/>
        </w:rPr>
      </w:pPr>
      <w:bookmarkStart w:id="20835" w:name="ET_speaker_5787_52"/>
      <w:r w:rsidRPr="00531FE1">
        <w:rPr>
          <w:rStyle w:val="TagStyle"/>
          <w:rtl/>
        </w:rPr>
        <w:t xml:space="preserve"> &lt;&lt; דובר &gt;&gt; </w:t>
      </w:r>
      <w:bookmarkStart w:id="20836" w:name="_Toc172019752"/>
      <w:bookmarkStart w:id="20837" w:name="_Toc172020083"/>
      <w:r>
        <w:rPr>
          <w:rtl/>
        </w:rPr>
        <w:t>יוראי להב הרצנו (יש עתיד):</w:t>
      </w:r>
      <w:bookmarkEnd w:id="20836"/>
      <w:bookmarkEnd w:id="20837"/>
      <w:r w:rsidRPr="00531FE1">
        <w:rPr>
          <w:rStyle w:val="TagStyle"/>
          <w:rtl/>
        </w:rPr>
        <w:t xml:space="preserve"> &lt;&lt; דובר &gt;&gt;</w:t>
      </w:r>
      <w:r>
        <w:rPr>
          <w:rtl/>
        </w:rPr>
        <w:t xml:space="preserve"> </w:t>
      </w:r>
      <w:bookmarkEnd w:id="20835"/>
    </w:p>
    <w:p w:rsidR="00381235" w:rsidRDefault="00381235" w:rsidP="000379B4">
      <w:pPr>
        <w:rPr>
          <w:rtl/>
        </w:rPr>
      </w:pPr>
    </w:p>
    <w:p w:rsidR="00381235" w:rsidRPr="00531FE1" w:rsidRDefault="00381235" w:rsidP="002E0D86">
      <w:pPr>
        <w:rPr>
          <w:rtl/>
        </w:rPr>
      </w:pPr>
      <w:r>
        <w:rPr>
          <w:rFonts w:hint="cs"/>
          <w:rtl/>
        </w:rPr>
        <w:t>טלי, האודם שלך מונח פה.</w:t>
      </w:r>
    </w:p>
    <w:bookmarkEnd w:id="20828"/>
    <w:p w:rsidR="00381235" w:rsidRDefault="00381235" w:rsidP="002E0D86">
      <w:pPr>
        <w:rPr>
          <w:rtl/>
        </w:rPr>
      </w:pPr>
    </w:p>
    <w:p w:rsidR="00381235" w:rsidRDefault="00381235" w:rsidP="00B879A9">
      <w:pPr>
        <w:pStyle w:val="af6"/>
        <w:keepNext/>
        <w:rPr>
          <w:rtl/>
        </w:rPr>
      </w:pPr>
      <w:r w:rsidRPr="00683512">
        <w:rPr>
          <w:rStyle w:val="TagStyle"/>
          <w:rtl/>
        </w:rPr>
        <w:t xml:space="preserve">&lt;&lt; יור &gt;&gt; </w:t>
      </w:r>
      <w:r>
        <w:rPr>
          <w:rtl/>
        </w:rPr>
        <w:t>היו"ר ניסים ואטורי:</w:t>
      </w:r>
      <w:r w:rsidRPr="00683512">
        <w:rPr>
          <w:rStyle w:val="TagStyle"/>
          <w:rtl/>
        </w:rPr>
        <w:t xml:space="preserve"> &lt;&lt; יור &gt;&gt;</w:t>
      </w:r>
      <w:r>
        <w:rPr>
          <w:rtl/>
        </w:rPr>
        <w:t xml:space="preserve"> </w:t>
      </w:r>
    </w:p>
    <w:p w:rsidR="00381235" w:rsidRDefault="00381235" w:rsidP="000379B4">
      <w:pPr>
        <w:rPr>
          <w:rtl/>
        </w:rPr>
      </w:pPr>
    </w:p>
    <w:p w:rsidR="00381235" w:rsidRDefault="00381235" w:rsidP="002E0D86">
      <w:pPr>
        <w:rPr>
          <w:rtl/>
        </w:rPr>
      </w:pPr>
      <w:r>
        <w:rPr>
          <w:rFonts w:hint="cs"/>
          <w:rtl/>
        </w:rPr>
        <w:t>שלא תצא עם אודם בסוף.</w:t>
      </w:r>
    </w:p>
    <w:p w:rsidR="00381235" w:rsidRPr="00531FE1" w:rsidRDefault="00381235" w:rsidP="002E0D86">
      <w:pPr>
        <w:rPr>
          <w:rtl/>
        </w:rPr>
      </w:pPr>
    </w:p>
    <w:p w:rsidR="00381235" w:rsidRDefault="00381235" w:rsidP="002E0D86">
      <w:pPr>
        <w:pStyle w:val="-"/>
        <w:keepNext/>
        <w:rPr>
          <w:rtl/>
        </w:rPr>
      </w:pPr>
      <w:bookmarkStart w:id="20838" w:name="ET_speakercontinue_5787_54"/>
      <w:r w:rsidRPr="00531FE1">
        <w:rPr>
          <w:rStyle w:val="TagStyle"/>
          <w:rtl/>
        </w:rPr>
        <w:t xml:space="preserve"> &lt;&lt; דובר_המשך &gt;&gt; </w:t>
      </w:r>
      <w:r>
        <w:rPr>
          <w:rtl/>
        </w:rPr>
        <w:t>יוראי להב הרצנו (יש עתיד):</w:t>
      </w:r>
      <w:r w:rsidRPr="00531FE1">
        <w:rPr>
          <w:rStyle w:val="TagStyle"/>
          <w:rtl/>
        </w:rPr>
        <w:t xml:space="preserve"> &lt;&lt; דובר_המשך &gt;&gt;</w:t>
      </w:r>
      <w:r>
        <w:rPr>
          <w:rtl/>
        </w:rPr>
        <w:t xml:space="preserve"> </w:t>
      </w:r>
      <w:bookmarkEnd w:id="20838"/>
    </w:p>
    <w:p w:rsidR="00381235" w:rsidRDefault="00381235" w:rsidP="000379B4">
      <w:pPr>
        <w:rPr>
          <w:rtl/>
          <w:lang w:eastAsia="he-IL"/>
        </w:rPr>
      </w:pPr>
    </w:p>
    <w:p w:rsidR="00381235" w:rsidRDefault="00381235" w:rsidP="000379B4">
      <w:pPr>
        <w:rPr>
          <w:rtl/>
          <w:lang w:eastAsia="he-IL"/>
        </w:rPr>
      </w:pPr>
      <w:bookmarkStart w:id="20839" w:name="_ETM_Q31_501000"/>
      <w:bookmarkEnd w:id="20839"/>
      <w:r>
        <w:rPr>
          <w:rFonts w:hint="cs"/>
          <w:rtl/>
          <w:lang w:eastAsia="he-IL"/>
        </w:rPr>
        <w:t>תעשה לי קצת שקט, אדוני היושב-ראש.</w:t>
      </w:r>
    </w:p>
    <w:p w:rsidR="00381235" w:rsidRDefault="00381235" w:rsidP="002E0D86">
      <w:pPr>
        <w:rPr>
          <w:rtl/>
          <w:lang w:eastAsia="he-IL"/>
        </w:rPr>
      </w:pPr>
    </w:p>
    <w:p w:rsidR="00381235" w:rsidRDefault="00381235" w:rsidP="002E0D86">
      <w:pPr>
        <w:pStyle w:val="af6"/>
        <w:keepNext/>
        <w:rPr>
          <w:rtl/>
        </w:rPr>
      </w:pPr>
      <w:bookmarkStart w:id="20840" w:name="ET_yor_6490_55"/>
      <w:r w:rsidRPr="00360CB9">
        <w:rPr>
          <w:rStyle w:val="TagStyle"/>
          <w:rtl/>
        </w:rPr>
        <w:t xml:space="preserve"> &lt;&lt; יור &gt;&gt; </w:t>
      </w:r>
      <w:r>
        <w:rPr>
          <w:rtl/>
        </w:rPr>
        <w:t>היו"ר ניסים ואטורי:</w:t>
      </w:r>
      <w:r w:rsidRPr="00360CB9">
        <w:rPr>
          <w:rStyle w:val="TagStyle"/>
          <w:rtl/>
        </w:rPr>
        <w:t xml:space="preserve"> &lt;&lt; יור &gt;&gt;</w:t>
      </w:r>
      <w:r>
        <w:rPr>
          <w:rtl/>
        </w:rPr>
        <w:t xml:space="preserve"> </w:t>
      </w:r>
      <w:bookmarkEnd w:id="20840"/>
    </w:p>
    <w:p w:rsidR="00381235" w:rsidRDefault="00381235" w:rsidP="000379B4">
      <w:pPr>
        <w:rPr>
          <w:rtl/>
          <w:lang w:eastAsia="he-IL"/>
        </w:rPr>
      </w:pPr>
    </w:p>
    <w:p w:rsidR="00381235" w:rsidRDefault="00381235" w:rsidP="002E0D86">
      <w:pPr>
        <w:rPr>
          <w:rtl/>
          <w:lang w:eastAsia="he-IL"/>
        </w:rPr>
      </w:pPr>
      <w:r>
        <w:rPr>
          <w:rFonts w:hint="cs"/>
          <w:rtl/>
          <w:lang w:eastAsia="he-IL"/>
        </w:rPr>
        <w:t>שלא יהיה לך אודם מהאודם שלה.</w:t>
      </w:r>
      <w:bookmarkStart w:id="20841" w:name="_ETM_Q31_510000"/>
      <w:bookmarkStart w:id="20842" w:name="_ETM_Q31_511000"/>
      <w:bookmarkEnd w:id="20841"/>
      <w:bookmarkEnd w:id="20842"/>
      <w:r>
        <w:rPr>
          <w:rFonts w:hint="cs"/>
          <w:rtl/>
          <w:lang w:eastAsia="he-IL"/>
        </w:rPr>
        <w:t xml:space="preserve"> חברי הכנסת, אבקש לשמור על שקט</w:t>
      </w:r>
      <w:bookmarkStart w:id="20843" w:name="_ETM_Q31_508000"/>
      <w:bookmarkEnd w:id="20843"/>
      <w:r>
        <w:rPr>
          <w:rFonts w:hint="cs"/>
          <w:rtl/>
          <w:lang w:eastAsia="he-IL"/>
        </w:rPr>
        <w:t>. בבקשה, שלוש דקות לרשותך. תודה.</w:t>
      </w:r>
    </w:p>
    <w:p w:rsidR="00381235" w:rsidRDefault="00381235" w:rsidP="002E0D86">
      <w:pPr>
        <w:rPr>
          <w:rtl/>
          <w:lang w:eastAsia="he-IL"/>
        </w:rPr>
      </w:pPr>
    </w:p>
    <w:p w:rsidR="00381235" w:rsidRDefault="00381235" w:rsidP="002E0D86">
      <w:pPr>
        <w:pStyle w:val="-"/>
        <w:keepNext/>
        <w:rPr>
          <w:rtl/>
        </w:rPr>
      </w:pPr>
      <w:bookmarkStart w:id="20844" w:name="ET_speakercontinue_5787_57"/>
      <w:r w:rsidRPr="006C6AC8">
        <w:rPr>
          <w:rStyle w:val="TagStyle"/>
          <w:rtl/>
        </w:rPr>
        <w:t xml:space="preserve"> &lt;&lt; דובר_המשך &gt;&gt; </w:t>
      </w:r>
      <w:r>
        <w:rPr>
          <w:rtl/>
        </w:rPr>
        <w:t>יוראי להב הרצנו (יש עתיד):</w:t>
      </w:r>
      <w:r w:rsidRPr="006C6AC8">
        <w:rPr>
          <w:rStyle w:val="TagStyle"/>
          <w:rtl/>
        </w:rPr>
        <w:t xml:space="preserve"> &lt;&lt; דובר_המשך &gt;&gt;</w:t>
      </w:r>
      <w:r>
        <w:rPr>
          <w:rtl/>
        </w:rPr>
        <w:t xml:space="preserve"> </w:t>
      </w:r>
      <w:bookmarkEnd w:id="20844"/>
    </w:p>
    <w:p w:rsidR="00381235" w:rsidRPr="00531FE1" w:rsidRDefault="00381235" w:rsidP="002E0D86">
      <w:pPr>
        <w:bidi w:val="0"/>
        <w:rPr>
          <w:lang w:eastAsia="he-IL"/>
        </w:rPr>
      </w:pPr>
      <w:r>
        <w:rPr>
          <w:rtl/>
          <w:lang w:eastAsia="he-IL"/>
        </w:rPr>
        <w:tab/>
      </w:r>
    </w:p>
    <w:p w:rsidR="00381235" w:rsidRDefault="00381235" w:rsidP="002E0D86">
      <w:pPr>
        <w:rPr>
          <w:rtl/>
          <w:lang w:eastAsia="he-IL"/>
        </w:rPr>
      </w:pPr>
      <w:r>
        <w:rPr>
          <w:rFonts w:hint="cs"/>
          <w:rtl/>
          <w:lang w:eastAsia="he-IL"/>
        </w:rPr>
        <w:t xml:space="preserve">תודה רבה. אדוני היושב-ראש, אני מבקש לקרוא פה במליאת הכנסת קטע מתוך הספר </w:t>
      </w:r>
      <w:r>
        <w:rPr>
          <w:rtl/>
          <w:lang w:eastAsia="he-IL"/>
        </w:rPr>
        <w:t>"מר הפקרה – מורשתו</w:t>
      </w:r>
      <w:r>
        <w:rPr>
          <w:rFonts w:hint="cs"/>
          <w:rtl/>
          <w:lang w:eastAsia="he-IL"/>
        </w:rPr>
        <w:t xml:space="preserve"> </w:t>
      </w:r>
      <w:r w:rsidRPr="00327DE1">
        <w:rPr>
          <w:rtl/>
          <w:lang w:eastAsia="he-IL"/>
        </w:rPr>
        <w:t>של נוטש</w:t>
      </w:r>
      <w:r>
        <w:rPr>
          <w:rtl/>
          <w:lang w:eastAsia="he-IL"/>
        </w:rPr>
        <w:t xml:space="preserve"> החטופים" של פורום המשפחות להצלת החטופים</w:t>
      </w:r>
      <w:r>
        <w:rPr>
          <w:rFonts w:hint="cs"/>
          <w:rtl/>
          <w:lang w:eastAsia="he-IL"/>
        </w:rPr>
        <w:t>. את הקטע שאני קורא כתבה</w:t>
      </w:r>
      <w:r>
        <w:rPr>
          <w:rtl/>
          <w:lang w:eastAsia="he-IL"/>
        </w:rPr>
        <w:t xml:space="preserve"> תמי ארד</w:t>
      </w:r>
      <w:r>
        <w:rPr>
          <w:rFonts w:hint="cs"/>
          <w:rtl/>
          <w:lang w:eastAsia="he-IL"/>
        </w:rPr>
        <w:t xml:space="preserve">, והכותרת שלו היא "חייב </w:t>
      </w:r>
      <w:r>
        <w:rPr>
          <w:rtl/>
          <w:lang w:eastAsia="he-IL"/>
        </w:rPr>
        <w:t>ללכת</w:t>
      </w:r>
      <w:r>
        <w:rPr>
          <w:rFonts w:hint="cs"/>
          <w:rtl/>
          <w:lang w:eastAsia="he-IL"/>
        </w:rPr>
        <w:t>".</w:t>
      </w:r>
    </w:p>
    <w:p w:rsidR="00381235" w:rsidRDefault="00381235" w:rsidP="002E0D86">
      <w:pPr>
        <w:rPr>
          <w:rtl/>
          <w:lang w:eastAsia="he-IL"/>
        </w:rPr>
      </w:pPr>
      <w:bookmarkStart w:id="20845" w:name="_ETM_Q31_535000"/>
      <w:bookmarkEnd w:id="20845"/>
    </w:p>
    <w:p w:rsidR="006E307A" w:rsidRDefault="006E307A" w:rsidP="006E307A">
      <w:pPr>
        <w:rPr>
          <w:rtl/>
          <w:lang w:eastAsia="he-IL"/>
        </w:rPr>
      </w:pPr>
      <w:r>
        <w:rPr>
          <w:rFonts w:hint="cs"/>
          <w:rtl/>
          <w:lang w:eastAsia="he-IL"/>
        </w:rPr>
        <w:t>"</w:t>
      </w:r>
      <w:r w:rsidR="00381235">
        <w:rPr>
          <w:rFonts w:hint="cs"/>
          <w:rtl/>
          <w:lang w:eastAsia="he-IL"/>
        </w:rPr>
        <w:t xml:space="preserve">ד"ר טל </w:t>
      </w:r>
      <w:proofErr w:type="spellStart"/>
      <w:r w:rsidR="00381235">
        <w:rPr>
          <w:rFonts w:hint="cs"/>
          <w:rtl/>
          <w:lang w:eastAsia="he-IL"/>
        </w:rPr>
        <w:t>וייסבאך</w:t>
      </w:r>
      <w:proofErr w:type="spellEnd"/>
      <w:r w:rsidR="00381235">
        <w:rPr>
          <w:rFonts w:hint="cs"/>
          <w:rtl/>
          <w:lang w:eastAsia="he-IL"/>
        </w:rPr>
        <w:t xml:space="preserve"> </w:t>
      </w:r>
      <w:r w:rsidR="00381235">
        <w:rPr>
          <w:rtl/>
          <w:lang w:eastAsia="he-IL"/>
        </w:rPr>
        <w:t xml:space="preserve">נפגעה קשות בעינה </w:t>
      </w:r>
      <w:proofErr w:type="spellStart"/>
      <w:r w:rsidR="00381235">
        <w:rPr>
          <w:rtl/>
          <w:lang w:eastAsia="he-IL"/>
        </w:rPr>
        <w:t>מ</w:t>
      </w:r>
      <w:r>
        <w:rPr>
          <w:rFonts w:hint="cs"/>
          <w:rtl/>
          <w:lang w:eastAsia="he-IL"/>
        </w:rPr>
        <w:t>ה</w:t>
      </w:r>
      <w:r w:rsidR="00381235">
        <w:rPr>
          <w:rtl/>
          <w:lang w:eastAsia="he-IL"/>
        </w:rPr>
        <w:t>מכת"זית</w:t>
      </w:r>
      <w:proofErr w:type="spellEnd"/>
      <w:r w:rsidR="00381235">
        <w:rPr>
          <w:rtl/>
          <w:lang w:eastAsia="he-IL"/>
        </w:rPr>
        <w:t xml:space="preserve"> בהפגנה בירושלים. ד"ר </w:t>
      </w:r>
      <w:proofErr w:type="spellStart"/>
      <w:r w:rsidR="00381235">
        <w:rPr>
          <w:rtl/>
          <w:lang w:eastAsia="he-IL"/>
        </w:rPr>
        <w:t>וייסבאך</w:t>
      </w:r>
      <w:proofErr w:type="spellEnd"/>
      <w:r w:rsidR="00381235">
        <w:rPr>
          <w:rtl/>
          <w:lang w:eastAsia="he-IL"/>
        </w:rPr>
        <w:t>, ממוביל</w:t>
      </w:r>
      <w:r w:rsidR="00381235">
        <w:rPr>
          <w:rFonts w:hint="cs"/>
          <w:rtl/>
          <w:lang w:eastAsia="he-IL"/>
        </w:rPr>
        <w:t>ו</w:t>
      </w:r>
      <w:r w:rsidR="00381235">
        <w:rPr>
          <w:rtl/>
          <w:lang w:eastAsia="he-IL"/>
        </w:rPr>
        <w:t>ת מחאת החלוקים הלבנים, נפגעה על ידי רוגטקה מודרנית, שמאז ניסיון ההפיכה</w:t>
      </w:r>
      <w:r w:rsidR="00381235">
        <w:rPr>
          <w:rFonts w:hint="cs"/>
          <w:rtl/>
          <w:lang w:eastAsia="he-IL"/>
        </w:rPr>
        <w:t xml:space="preserve"> </w:t>
      </w:r>
      <w:r w:rsidR="00381235">
        <w:rPr>
          <w:rtl/>
          <w:lang w:eastAsia="he-IL"/>
        </w:rPr>
        <w:t>המשטרית פועלת בתדירות שטנית בהפגנות.</w:t>
      </w:r>
      <w:r w:rsidR="00381235">
        <w:rPr>
          <w:rFonts w:hint="cs"/>
          <w:rtl/>
          <w:lang w:eastAsia="he-IL"/>
        </w:rPr>
        <w:t xml:space="preserve"> </w:t>
      </w:r>
      <w:r w:rsidR="00381235">
        <w:rPr>
          <w:rtl/>
          <w:lang w:eastAsia="he-IL"/>
        </w:rPr>
        <w:t>הרוגטקה/</w:t>
      </w:r>
      <w:proofErr w:type="spellStart"/>
      <w:r w:rsidR="00381235">
        <w:rPr>
          <w:rtl/>
          <w:lang w:eastAsia="he-IL"/>
        </w:rPr>
        <w:t>מכת"זית</w:t>
      </w:r>
      <w:proofErr w:type="spellEnd"/>
      <w:r w:rsidR="00381235">
        <w:rPr>
          <w:rtl/>
          <w:lang w:eastAsia="he-IL"/>
        </w:rPr>
        <w:t xml:space="preserve"> של בן גביר היא המטאפורה</w:t>
      </w:r>
      <w:r w:rsidR="00381235">
        <w:rPr>
          <w:rFonts w:hint="cs"/>
          <w:rtl/>
          <w:lang w:eastAsia="he-IL"/>
        </w:rPr>
        <w:t xml:space="preserve"> </w:t>
      </w:r>
      <w:r w:rsidR="00381235">
        <w:rPr>
          <w:rtl/>
          <w:lang w:eastAsia="he-IL"/>
        </w:rPr>
        <w:t>למה ש</w:t>
      </w:r>
      <w:r w:rsidR="00381235" w:rsidRPr="001772B1">
        <w:rPr>
          <w:rtl/>
          <w:lang w:eastAsia="he-IL"/>
        </w:rPr>
        <w:t>הממשלה הז</w:t>
      </w:r>
      <w:r w:rsidR="00381235">
        <w:rPr>
          <w:rFonts w:hint="cs"/>
          <w:rtl/>
          <w:lang w:eastAsia="he-IL"/>
        </w:rPr>
        <w:t xml:space="preserve">את עושה </w:t>
      </w:r>
      <w:r w:rsidR="00381235">
        <w:rPr>
          <w:rtl/>
          <w:lang w:eastAsia="he-IL"/>
        </w:rPr>
        <w:t>לכולנ</w:t>
      </w:r>
      <w:r w:rsidR="00381235">
        <w:rPr>
          <w:rFonts w:hint="cs"/>
          <w:rtl/>
          <w:lang w:eastAsia="he-IL"/>
        </w:rPr>
        <w:t>ו</w:t>
      </w:r>
      <w:r>
        <w:rPr>
          <w:rFonts w:hint="cs"/>
          <w:rtl/>
          <w:lang w:eastAsia="he-IL"/>
        </w:rPr>
        <w:t>"</w:t>
      </w:r>
      <w:r w:rsidR="00381235">
        <w:rPr>
          <w:rtl/>
          <w:lang w:eastAsia="he-IL"/>
        </w:rPr>
        <w:t>.</w:t>
      </w:r>
      <w:r w:rsidR="00381235">
        <w:rPr>
          <w:rFonts w:hint="cs"/>
          <w:rtl/>
          <w:lang w:eastAsia="he-IL"/>
        </w:rPr>
        <w:t xml:space="preserve"> </w:t>
      </w:r>
    </w:p>
    <w:p w:rsidR="006E307A" w:rsidRDefault="006E307A" w:rsidP="006E307A">
      <w:pPr>
        <w:rPr>
          <w:rtl/>
          <w:lang w:eastAsia="he-IL"/>
        </w:rPr>
      </w:pPr>
    </w:p>
    <w:p w:rsidR="00381235" w:rsidRDefault="00381235" w:rsidP="006E307A">
      <w:pPr>
        <w:rPr>
          <w:rtl/>
          <w:lang w:eastAsia="he-IL"/>
        </w:rPr>
      </w:pPr>
      <w:r>
        <w:rPr>
          <w:rFonts w:hint="cs"/>
          <w:rtl/>
          <w:lang w:eastAsia="he-IL"/>
        </w:rPr>
        <w:t>אתה יכול בבקשה לעשות לי שקט?</w:t>
      </w:r>
    </w:p>
    <w:p w:rsidR="00381235" w:rsidRDefault="00381235" w:rsidP="002E0D86">
      <w:pPr>
        <w:rPr>
          <w:rtl/>
          <w:lang w:eastAsia="he-IL"/>
        </w:rPr>
      </w:pPr>
    </w:p>
    <w:p w:rsidR="00381235" w:rsidRDefault="00381235" w:rsidP="002E0D86">
      <w:pPr>
        <w:pStyle w:val="af6"/>
        <w:keepNext/>
        <w:rPr>
          <w:rtl/>
        </w:rPr>
      </w:pPr>
      <w:bookmarkStart w:id="20846" w:name="ET_yor_6490_16"/>
      <w:r w:rsidRPr="00683512">
        <w:rPr>
          <w:rStyle w:val="TagStyle"/>
          <w:rtl/>
        </w:rPr>
        <w:t xml:space="preserve"> &lt;&lt; יור &gt;&gt; </w:t>
      </w:r>
      <w:r>
        <w:rPr>
          <w:rtl/>
        </w:rPr>
        <w:t>היו"ר ניסים ואטורי:</w:t>
      </w:r>
      <w:r w:rsidRPr="00683512">
        <w:rPr>
          <w:rStyle w:val="TagStyle"/>
          <w:rtl/>
        </w:rPr>
        <w:t xml:space="preserve"> &lt;&lt; יור &gt;&gt;</w:t>
      </w:r>
      <w:r>
        <w:rPr>
          <w:rtl/>
        </w:rPr>
        <w:t xml:space="preserve"> </w:t>
      </w:r>
      <w:bookmarkEnd w:id="20846"/>
    </w:p>
    <w:p w:rsidR="00381235" w:rsidRDefault="00381235" w:rsidP="000379B4">
      <w:pPr>
        <w:rPr>
          <w:rtl/>
          <w:lang w:eastAsia="he-IL"/>
        </w:rPr>
      </w:pPr>
    </w:p>
    <w:p w:rsidR="00381235" w:rsidRDefault="00381235" w:rsidP="002E0D86">
      <w:pPr>
        <w:rPr>
          <w:rtl/>
          <w:lang w:eastAsia="he-IL"/>
        </w:rPr>
      </w:pPr>
      <w:r>
        <w:rPr>
          <w:rFonts w:hint="cs"/>
          <w:rtl/>
          <w:lang w:eastAsia="he-IL"/>
        </w:rPr>
        <w:t>סליחה, חברות הכנסת, בבקשה.</w:t>
      </w:r>
    </w:p>
    <w:p w:rsidR="00381235" w:rsidRDefault="00381235" w:rsidP="002E0D86">
      <w:pPr>
        <w:rPr>
          <w:rtl/>
          <w:lang w:eastAsia="he-IL"/>
        </w:rPr>
      </w:pPr>
    </w:p>
    <w:p w:rsidR="00381235" w:rsidRDefault="00381235" w:rsidP="002E0D86">
      <w:pPr>
        <w:pStyle w:val="-"/>
        <w:keepNext/>
        <w:rPr>
          <w:rtl/>
        </w:rPr>
      </w:pPr>
      <w:bookmarkStart w:id="20847" w:name="ET_speakercontinue_5787_58"/>
      <w:r w:rsidRPr="001772B1">
        <w:rPr>
          <w:rStyle w:val="TagStyle"/>
          <w:rtl/>
        </w:rPr>
        <w:t xml:space="preserve"> &lt;&lt; דובר_המשך &gt;&gt; </w:t>
      </w:r>
      <w:r>
        <w:rPr>
          <w:rtl/>
        </w:rPr>
        <w:t>יוראי להב הרצנו (יש עתיד):</w:t>
      </w:r>
      <w:r w:rsidRPr="001772B1">
        <w:rPr>
          <w:rStyle w:val="TagStyle"/>
          <w:rtl/>
        </w:rPr>
        <w:t xml:space="preserve"> &lt;&lt; דובר_המשך &gt;&gt;</w:t>
      </w:r>
      <w:r>
        <w:rPr>
          <w:rtl/>
        </w:rPr>
        <w:t xml:space="preserve"> </w:t>
      </w:r>
      <w:bookmarkEnd w:id="20847"/>
    </w:p>
    <w:p w:rsidR="00381235" w:rsidRDefault="00381235" w:rsidP="000379B4">
      <w:pPr>
        <w:rPr>
          <w:rtl/>
          <w:lang w:eastAsia="he-IL"/>
        </w:rPr>
      </w:pPr>
    </w:p>
    <w:p w:rsidR="00381235" w:rsidRDefault="00381235" w:rsidP="002E0D86">
      <w:pPr>
        <w:rPr>
          <w:rtl/>
          <w:lang w:eastAsia="he-IL"/>
        </w:rPr>
      </w:pPr>
      <w:r>
        <w:rPr>
          <w:rFonts w:hint="cs"/>
          <w:rtl/>
          <w:lang w:eastAsia="he-IL"/>
        </w:rPr>
        <w:t>אני לא שומע את עצמי.</w:t>
      </w:r>
    </w:p>
    <w:p w:rsidR="00381235" w:rsidRDefault="00381235" w:rsidP="002E0D86">
      <w:pPr>
        <w:rPr>
          <w:rtl/>
          <w:lang w:eastAsia="he-IL"/>
        </w:rPr>
      </w:pPr>
    </w:p>
    <w:p w:rsidR="00381235" w:rsidRDefault="00381235" w:rsidP="002E0D86">
      <w:pPr>
        <w:pStyle w:val="af6"/>
        <w:keepNext/>
        <w:rPr>
          <w:rtl/>
        </w:rPr>
      </w:pPr>
      <w:bookmarkStart w:id="20848" w:name="ET_yor_6490_59"/>
      <w:r w:rsidRPr="001772B1">
        <w:rPr>
          <w:rStyle w:val="TagStyle"/>
          <w:rtl/>
        </w:rPr>
        <w:t xml:space="preserve"> &lt;&lt; יור &gt;&gt; </w:t>
      </w:r>
      <w:r>
        <w:rPr>
          <w:rtl/>
        </w:rPr>
        <w:t>היו"ר ניסים ואטורי:</w:t>
      </w:r>
      <w:r w:rsidRPr="001772B1">
        <w:rPr>
          <w:rStyle w:val="TagStyle"/>
          <w:rtl/>
        </w:rPr>
        <w:t xml:space="preserve"> &lt;&lt; יור &gt;&gt;</w:t>
      </w:r>
      <w:r>
        <w:rPr>
          <w:rtl/>
        </w:rPr>
        <w:t xml:space="preserve"> </w:t>
      </w:r>
      <w:bookmarkEnd w:id="20848"/>
    </w:p>
    <w:p w:rsidR="00381235" w:rsidRDefault="00381235" w:rsidP="000379B4">
      <w:pPr>
        <w:rPr>
          <w:rtl/>
          <w:lang w:eastAsia="he-IL"/>
        </w:rPr>
      </w:pPr>
    </w:p>
    <w:p w:rsidR="00381235" w:rsidRDefault="00381235" w:rsidP="002E0D86">
      <w:pPr>
        <w:rPr>
          <w:rtl/>
          <w:lang w:eastAsia="he-IL"/>
        </w:rPr>
      </w:pPr>
      <w:r>
        <w:rPr>
          <w:rFonts w:hint="cs"/>
          <w:rtl/>
          <w:lang w:eastAsia="he-IL"/>
        </w:rPr>
        <w:t>הינה, עכשיו תשמע את עצמך.</w:t>
      </w:r>
    </w:p>
    <w:p w:rsidR="00381235" w:rsidRPr="001772B1" w:rsidRDefault="00381235" w:rsidP="002E0D86">
      <w:pPr>
        <w:rPr>
          <w:rtl/>
          <w:lang w:eastAsia="he-IL"/>
        </w:rPr>
      </w:pPr>
    </w:p>
    <w:p w:rsidR="00381235" w:rsidRDefault="00381235" w:rsidP="002E0D86">
      <w:pPr>
        <w:pStyle w:val="-"/>
        <w:keepNext/>
        <w:rPr>
          <w:rtl/>
        </w:rPr>
      </w:pPr>
      <w:bookmarkStart w:id="20849" w:name="ET_speakercontinue_5787_17"/>
      <w:r w:rsidRPr="00683512">
        <w:rPr>
          <w:rStyle w:val="TagStyle"/>
          <w:rtl/>
        </w:rPr>
        <w:t xml:space="preserve"> &lt;&lt; דובר_המשך &gt;&gt; </w:t>
      </w:r>
      <w:r>
        <w:rPr>
          <w:rtl/>
        </w:rPr>
        <w:t>יוראי להב הרצנו (יש עתיד):</w:t>
      </w:r>
      <w:r w:rsidRPr="00683512">
        <w:rPr>
          <w:rStyle w:val="TagStyle"/>
          <w:rtl/>
        </w:rPr>
        <w:t xml:space="preserve"> &lt;&lt; דובר_המשך &gt;&gt;</w:t>
      </w:r>
      <w:r>
        <w:rPr>
          <w:rtl/>
        </w:rPr>
        <w:t xml:space="preserve"> </w:t>
      </w:r>
      <w:bookmarkEnd w:id="20849"/>
    </w:p>
    <w:p w:rsidR="00381235" w:rsidRDefault="00381235" w:rsidP="002E0D86">
      <w:pPr>
        <w:rPr>
          <w:rtl/>
          <w:lang w:eastAsia="he-IL"/>
        </w:rPr>
      </w:pPr>
    </w:p>
    <w:p w:rsidR="00381235" w:rsidRDefault="006E307A" w:rsidP="000379B4">
      <w:pPr>
        <w:rPr>
          <w:rtl/>
          <w:lang w:eastAsia="he-IL"/>
        </w:rPr>
      </w:pPr>
      <w:bookmarkStart w:id="20850" w:name="_ETM_Q31_560000"/>
      <w:bookmarkEnd w:id="20850"/>
      <w:r>
        <w:rPr>
          <w:rFonts w:hint="cs"/>
          <w:rtl/>
          <w:lang w:eastAsia="he-IL"/>
        </w:rPr>
        <w:t>"</w:t>
      </w:r>
      <w:r w:rsidR="00381235">
        <w:rPr>
          <w:rtl/>
          <w:lang w:eastAsia="he-IL"/>
        </w:rPr>
        <w:t>היא לא פוסחת על משפחות החטופים והמשפחות השכולות. אזרחי ישראל שבויים בידי ממשלה שנבחרה לפני השבעה באוקטובר ומתנהלת כאילו</w:t>
      </w:r>
      <w:r w:rsidR="00381235">
        <w:rPr>
          <w:rFonts w:hint="cs"/>
          <w:rtl/>
          <w:lang w:eastAsia="he-IL"/>
        </w:rPr>
        <w:t xml:space="preserve"> </w:t>
      </w:r>
      <w:r w:rsidR="00381235">
        <w:rPr>
          <w:rtl/>
          <w:lang w:eastAsia="he-IL"/>
        </w:rPr>
        <w:t>האסון הגדול בתולדות המדינה לא קרה.</w:t>
      </w:r>
      <w:r w:rsidR="00381235">
        <w:rPr>
          <w:rFonts w:hint="cs"/>
          <w:rtl/>
          <w:lang w:eastAsia="he-IL"/>
        </w:rPr>
        <w:t xml:space="preserve"> </w:t>
      </w:r>
      <w:r w:rsidR="00381235">
        <w:rPr>
          <w:rtl/>
          <w:lang w:eastAsia="he-IL"/>
        </w:rPr>
        <w:t>חוק ההשתמטות</w:t>
      </w:r>
      <w:r w:rsidR="00381235">
        <w:rPr>
          <w:rFonts w:hint="cs"/>
          <w:rtl/>
          <w:lang w:eastAsia="he-IL"/>
        </w:rPr>
        <w:t xml:space="preserve"> </w:t>
      </w:r>
      <w:r w:rsidR="000379B4">
        <w:rPr>
          <w:rFonts w:hint="cs"/>
          <w:rtl/>
          <w:lang w:eastAsia="he-IL"/>
        </w:rPr>
        <w:t>– – –</w:t>
      </w:r>
      <w:r>
        <w:rPr>
          <w:rFonts w:hint="cs"/>
          <w:rtl/>
          <w:lang w:eastAsia="he-IL"/>
        </w:rPr>
        <w:t>"</w:t>
      </w:r>
      <w:r w:rsidR="00381235">
        <w:rPr>
          <w:rFonts w:hint="cs"/>
          <w:rtl/>
          <w:lang w:eastAsia="he-IL"/>
        </w:rPr>
        <w:t xml:space="preserve"> </w:t>
      </w:r>
    </w:p>
    <w:p w:rsidR="00381235" w:rsidRDefault="00381235" w:rsidP="002E0D86">
      <w:pPr>
        <w:rPr>
          <w:rtl/>
          <w:lang w:eastAsia="he-IL"/>
        </w:rPr>
      </w:pPr>
    </w:p>
    <w:p w:rsidR="00381235" w:rsidRDefault="00381235" w:rsidP="002E0D86">
      <w:pPr>
        <w:pStyle w:val="af5"/>
        <w:keepNext/>
        <w:rPr>
          <w:rtl/>
        </w:rPr>
      </w:pPr>
      <w:bookmarkStart w:id="20851" w:name="ET_interruption_5807_60"/>
      <w:r w:rsidRPr="001772B1">
        <w:rPr>
          <w:rStyle w:val="TagStyle"/>
          <w:rtl/>
        </w:rPr>
        <w:t xml:space="preserve"> &lt;&lt; קריאה &gt;&gt; </w:t>
      </w:r>
      <w:r>
        <w:rPr>
          <w:rtl/>
        </w:rPr>
        <w:t>קטי קטרין שטרית (הליכוד):</w:t>
      </w:r>
      <w:r w:rsidRPr="001772B1">
        <w:rPr>
          <w:rStyle w:val="TagStyle"/>
          <w:rtl/>
        </w:rPr>
        <w:t xml:space="preserve"> &lt;&lt; קריאה &gt;&gt;</w:t>
      </w:r>
      <w:r>
        <w:rPr>
          <w:rtl/>
        </w:rPr>
        <w:t xml:space="preserve"> </w:t>
      </w:r>
      <w:bookmarkEnd w:id="20851"/>
    </w:p>
    <w:p w:rsidR="00381235" w:rsidRDefault="00381235" w:rsidP="000379B4">
      <w:pPr>
        <w:rPr>
          <w:rtl/>
          <w:lang w:eastAsia="he-IL"/>
        </w:rPr>
      </w:pPr>
    </w:p>
    <w:p w:rsidR="00381235" w:rsidRDefault="000379B4" w:rsidP="000379B4">
      <w:pPr>
        <w:rPr>
          <w:rtl/>
          <w:lang w:eastAsia="he-IL"/>
        </w:rPr>
      </w:pPr>
      <w:r>
        <w:rPr>
          <w:rFonts w:hint="cs"/>
          <w:rtl/>
          <w:lang w:eastAsia="he-IL"/>
        </w:rPr>
        <w:t>– – –</w:t>
      </w:r>
    </w:p>
    <w:p w:rsidR="00381235" w:rsidRDefault="00381235" w:rsidP="002E0D86">
      <w:pPr>
        <w:rPr>
          <w:rtl/>
          <w:lang w:eastAsia="he-IL"/>
        </w:rPr>
      </w:pPr>
    </w:p>
    <w:p w:rsidR="00381235" w:rsidRDefault="00381235" w:rsidP="002E0D86">
      <w:pPr>
        <w:pStyle w:val="af6"/>
        <w:keepNext/>
        <w:rPr>
          <w:rtl/>
        </w:rPr>
      </w:pPr>
      <w:bookmarkStart w:id="20852" w:name="ET_yor_6490_18"/>
      <w:r w:rsidRPr="00683512">
        <w:rPr>
          <w:rStyle w:val="TagStyle"/>
          <w:rtl/>
        </w:rPr>
        <w:t xml:space="preserve"> &lt;&lt; יור &gt;&gt; </w:t>
      </w:r>
      <w:r>
        <w:rPr>
          <w:rtl/>
        </w:rPr>
        <w:t>היו"ר ניסים ואטורי:</w:t>
      </w:r>
      <w:r w:rsidRPr="00683512">
        <w:rPr>
          <w:rStyle w:val="TagStyle"/>
          <w:rtl/>
        </w:rPr>
        <w:t xml:space="preserve"> &lt;&lt; יור &gt;&gt;</w:t>
      </w:r>
      <w:r>
        <w:rPr>
          <w:rtl/>
        </w:rPr>
        <w:t xml:space="preserve"> </w:t>
      </w:r>
      <w:bookmarkEnd w:id="20852"/>
    </w:p>
    <w:p w:rsidR="00381235" w:rsidRDefault="00381235" w:rsidP="000379B4">
      <w:pPr>
        <w:rPr>
          <w:rtl/>
          <w:lang w:eastAsia="he-IL"/>
        </w:rPr>
      </w:pPr>
    </w:p>
    <w:p w:rsidR="00381235" w:rsidRDefault="00381235" w:rsidP="002E0D86">
      <w:pPr>
        <w:rPr>
          <w:rtl/>
          <w:lang w:eastAsia="he-IL"/>
        </w:rPr>
      </w:pPr>
      <w:r>
        <w:rPr>
          <w:rFonts w:hint="cs"/>
          <w:rtl/>
          <w:lang w:eastAsia="he-IL"/>
        </w:rPr>
        <w:t>חברת הכנסת קטי שטרית.</w:t>
      </w:r>
    </w:p>
    <w:p w:rsidR="00381235" w:rsidRDefault="00381235" w:rsidP="002E0D86">
      <w:pPr>
        <w:rPr>
          <w:rtl/>
          <w:lang w:eastAsia="he-IL"/>
        </w:rPr>
      </w:pPr>
    </w:p>
    <w:p w:rsidR="00381235" w:rsidRDefault="00381235" w:rsidP="002E0D86">
      <w:pPr>
        <w:pStyle w:val="af5"/>
        <w:keepNext/>
        <w:rPr>
          <w:rtl/>
        </w:rPr>
      </w:pPr>
      <w:bookmarkStart w:id="20853" w:name="ET_interruption_5807_62"/>
      <w:r w:rsidRPr="001772B1">
        <w:rPr>
          <w:rStyle w:val="TagStyle"/>
          <w:rtl/>
        </w:rPr>
        <w:t xml:space="preserve"> &lt;&lt; קריאה &gt;&gt; </w:t>
      </w:r>
      <w:r>
        <w:rPr>
          <w:rtl/>
        </w:rPr>
        <w:t>קטי קטרין שטרית (הליכוד):</w:t>
      </w:r>
      <w:r w:rsidRPr="001772B1">
        <w:rPr>
          <w:rStyle w:val="TagStyle"/>
          <w:rtl/>
        </w:rPr>
        <w:t xml:space="preserve"> &lt;&lt; קריאה &gt;&gt;</w:t>
      </w:r>
      <w:r>
        <w:rPr>
          <w:rtl/>
        </w:rPr>
        <w:t xml:space="preserve"> </w:t>
      </w:r>
      <w:bookmarkEnd w:id="20853"/>
    </w:p>
    <w:p w:rsidR="00381235" w:rsidRDefault="00381235" w:rsidP="000379B4">
      <w:pPr>
        <w:rPr>
          <w:rtl/>
          <w:lang w:eastAsia="he-IL"/>
        </w:rPr>
      </w:pPr>
    </w:p>
    <w:p w:rsidR="00381235" w:rsidRDefault="00381235" w:rsidP="002E0D86">
      <w:pPr>
        <w:rPr>
          <w:rtl/>
          <w:lang w:eastAsia="he-IL"/>
        </w:rPr>
      </w:pPr>
      <w:r>
        <w:rPr>
          <w:rFonts w:hint="cs"/>
          <w:rtl/>
          <w:lang w:eastAsia="he-IL"/>
        </w:rPr>
        <w:t>מה?</w:t>
      </w:r>
    </w:p>
    <w:p w:rsidR="00381235" w:rsidRDefault="00381235" w:rsidP="002E0D86">
      <w:pPr>
        <w:rPr>
          <w:rtl/>
          <w:lang w:eastAsia="he-IL"/>
        </w:rPr>
      </w:pPr>
    </w:p>
    <w:p w:rsidR="00381235" w:rsidRDefault="00381235" w:rsidP="002E0D86">
      <w:pPr>
        <w:pStyle w:val="af6"/>
        <w:keepNext/>
        <w:rPr>
          <w:rtl/>
        </w:rPr>
      </w:pPr>
      <w:bookmarkStart w:id="20854" w:name="ET_yor_6490_63"/>
      <w:r w:rsidRPr="001772B1">
        <w:rPr>
          <w:rStyle w:val="TagStyle"/>
          <w:rtl/>
        </w:rPr>
        <w:t xml:space="preserve"> &lt;&lt; יור &gt;&gt; </w:t>
      </w:r>
      <w:r>
        <w:rPr>
          <w:rtl/>
        </w:rPr>
        <w:t>היו"ר ניסים ואטורי:</w:t>
      </w:r>
      <w:r w:rsidRPr="001772B1">
        <w:rPr>
          <w:rStyle w:val="TagStyle"/>
          <w:rtl/>
        </w:rPr>
        <w:t xml:space="preserve"> &lt;&lt; יור &gt;&gt;</w:t>
      </w:r>
      <w:r>
        <w:rPr>
          <w:rtl/>
        </w:rPr>
        <w:t xml:space="preserve"> </w:t>
      </w:r>
      <w:bookmarkEnd w:id="20854"/>
    </w:p>
    <w:p w:rsidR="00381235" w:rsidRDefault="00381235" w:rsidP="000379B4">
      <w:pPr>
        <w:rPr>
          <w:rtl/>
          <w:lang w:eastAsia="he-IL"/>
        </w:rPr>
      </w:pPr>
    </w:p>
    <w:p w:rsidR="00381235" w:rsidRDefault="00381235" w:rsidP="002E0D86">
      <w:pPr>
        <w:rPr>
          <w:rtl/>
          <w:lang w:eastAsia="he-IL"/>
        </w:rPr>
      </w:pPr>
      <w:r>
        <w:rPr>
          <w:rFonts w:hint="cs"/>
          <w:rtl/>
          <w:lang w:eastAsia="he-IL"/>
        </w:rPr>
        <w:t>אני אוהב לראות אותך, תסתובבי אליי קצת.</w:t>
      </w:r>
    </w:p>
    <w:p w:rsidR="00381235" w:rsidRDefault="00381235" w:rsidP="002E0D86">
      <w:pPr>
        <w:rPr>
          <w:rtl/>
          <w:lang w:eastAsia="he-IL"/>
        </w:rPr>
      </w:pPr>
    </w:p>
    <w:p w:rsidR="00381235" w:rsidRDefault="00381235" w:rsidP="002E0D86">
      <w:pPr>
        <w:pStyle w:val="af5"/>
        <w:keepNext/>
        <w:rPr>
          <w:rtl/>
        </w:rPr>
      </w:pPr>
      <w:bookmarkStart w:id="20855" w:name="ET_interruption_5807_64"/>
      <w:r w:rsidRPr="001772B1">
        <w:rPr>
          <w:rStyle w:val="TagStyle"/>
          <w:rtl/>
        </w:rPr>
        <w:t xml:space="preserve"> &lt;&lt; קריאה &gt;&gt; </w:t>
      </w:r>
      <w:r>
        <w:rPr>
          <w:rtl/>
        </w:rPr>
        <w:t>קטי קטרין שטרית (הליכוד):</w:t>
      </w:r>
      <w:r w:rsidRPr="001772B1">
        <w:rPr>
          <w:rStyle w:val="TagStyle"/>
          <w:rtl/>
        </w:rPr>
        <w:t xml:space="preserve"> &lt;&lt; קריאה &gt;&gt;</w:t>
      </w:r>
      <w:r>
        <w:rPr>
          <w:rtl/>
        </w:rPr>
        <w:t xml:space="preserve"> </w:t>
      </w:r>
      <w:bookmarkEnd w:id="20855"/>
    </w:p>
    <w:p w:rsidR="00381235" w:rsidRDefault="00381235" w:rsidP="000379B4">
      <w:pPr>
        <w:rPr>
          <w:rtl/>
          <w:lang w:eastAsia="he-IL"/>
        </w:rPr>
      </w:pPr>
    </w:p>
    <w:p w:rsidR="00381235" w:rsidRDefault="00381235" w:rsidP="002E0D86">
      <w:pPr>
        <w:rPr>
          <w:rtl/>
          <w:lang w:eastAsia="he-IL"/>
        </w:rPr>
      </w:pPr>
      <w:r>
        <w:rPr>
          <w:rFonts w:hint="cs"/>
          <w:rtl/>
          <w:lang w:eastAsia="he-IL"/>
        </w:rPr>
        <w:t>לא כדאי, מה שקדימה לא כדאי.</w:t>
      </w:r>
    </w:p>
    <w:p w:rsidR="00381235" w:rsidRDefault="00381235" w:rsidP="002E0D86">
      <w:pPr>
        <w:rPr>
          <w:rtl/>
          <w:lang w:eastAsia="he-IL"/>
        </w:rPr>
      </w:pPr>
    </w:p>
    <w:p w:rsidR="00381235" w:rsidRDefault="00381235" w:rsidP="002E0D86">
      <w:pPr>
        <w:pStyle w:val="af6"/>
        <w:keepNext/>
        <w:rPr>
          <w:rtl/>
        </w:rPr>
      </w:pPr>
      <w:bookmarkStart w:id="20856" w:name="ET_yor_6490_65"/>
      <w:r w:rsidRPr="00604C20">
        <w:rPr>
          <w:rStyle w:val="TagStyle"/>
          <w:rtl/>
        </w:rPr>
        <w:t xml:space="preserve"> &lt;&lt; יור &gt;&gt; </w:t>
      </w:r>
      <w:r>
        <w:rPr>
          <w:rtl/>
        </w:rPr>
        <w:t>היו"ר ניסים ואטורי:</w:t>
      </w:r>
      <w:r w:rsidRPr="00604C20">
        <w:rPr>
          <w:rStyle w:val="TagStyle"/>
          <w:rtl/>
        </w:rPr>
        <w:t xml:space="preserve"> &lt;&lt; יור &gt;&gt;</w:t>
      </w:r>
      <w:r>
        <w:rPr>
          <w:rtl/>
        </w:rPr>
        <w:t xml:space="preserve"> </w:t>
      </w:r>
      <w:bookmarkEnd w:id="20856"/>
    </w:p>
    <w:p w:rsidR="00381235" w:rsidRDefault="00381235" w:rsidP="000379B4">
      <w:pPr>
        <w:rPr>
          <w:rtl/>
          <w:lang w:eastAsia="he-IL"/>
        </w:rPr>
      </w:pPr>
    </w:p>
    <w:p w:rsidR="00381235" w:rsidRDefault="00381235" w:rsidP="002E0D86">
      <w:pPr>
        <w:rPr>
          <w:rtl/>
          <w:lang w:eastAsia="he-IL"/>
        </w:rPr>
      </w:pPr>
      <w:r>
        <w:rPr>
          <w:rFonts w:hint="cs"/>
          <w:rtl/>
          <w:lang w:eastAsia="he-IL"/>
        </w:rPr>
        <w:t>הכול בעיני המתבונן.</w:t>
      </w:r>
    </w:p>
    <w:p w:rsidR="00381235" w:rsidRDefault="00381235" w:rsidP="002E0D86">
      <w:pPr>
        <w:rPr>
          <w:rtl/>
          <w:lang w:eastAsia="he-IL"/>
        </w:rPr>
      </w:pPr>
    </w:p>
    <w:p w:rsidR="00381235" w:rsidRDefault="00381235" w:rsidP="002E0D86">
      <w:pPr>
        <w:pStyle w:val="af5"/>
        <w:keepNext/>
        <w:rPr>
          <w:rtl/>
        </w:rPr>
      </w:pPr>
      <w:bookmarkStart w:id="20857" w:name="ET_interruption_5807_66"/>
      <w:r w:rsidRPr="00604C20">
        <w:rPr>
          <w:rStyle w:val="TagStyle"/>
          <w:rtl/>
        </w:rPr>
        <w:t xml:space="preserve"> &lt;&lt; קריאה &gt;&gt; </w:t>
      </w:r>
      <w:r>
        <w:rPr>
          <w:rtl/>
        </w:rPr>
        <w:t>קטי קטרין שטרית (הליכוד):</w:t>
      </w:r>
      <w:r w:rsidRPr="00604C20">
        <w:rPr>
          <w:rStyle w:val="TagStyle"/>
          <w:rtl/>
        </w:rPr>
        <w:t xml:space="preserve"> &lt;&lt; קריאה &gt;&gt;</w:t>
      </w:r>
      <w:r>
        <w:rPr>
          <w:rtl/>
        </w:rPr>
        <w:t xml:space="preserve"> </w:t>
      </w:r>
      <w:bookmarkEnd w:id="20857"/>
    </w:p>
    <w:p w:rsidR="00381235" w:rsidRDefault="00381235" w:rsidP="000379B4">
      <w:pPr>
        <w:rPr>
          <w:rtl/>
          <w:lang w:eastAsia="he-IL"/>
        </w:rPr>
      </w:pPr>
    </w:p>
    <w:p w:rsidR="00381235" w:rsidRDefault="00381235" w:rsidP="002E0D86">
      <w:pPr>
        <w:rPr>
          <w:rtl/>
          <w:lang w:eastAsia="he-IL"/>
        </w:rPr>
      </w:pPr>
      <w:r>
        <w:rPr>
          <w:rFonts w:hint="cs"/>
          <w:rtl/>
          <w:lang w:eastAsia="he-IL"/>
        </w:rPr>
        <w:t>הכול טוב.</w:t>
      </w:r>
    </w:p>
    <w:p w:rsidR="00381235" w:rsidRDefault="00381235" w:rsidP="002E0D86">
      <w:pPr>
        <w:rPr>
          <w:rtl/>
          <w:lang w:eastAsia="he-IL"/>
        </w:rPr>
      </w:pPr>
    </w:p>
    <w:p w:rsidR="00381235" w:rsidRDefault="00381235" w:rsidP="002E0D86">
      <w:pPr>
        <w:pStyle w:val="af6"/>
        <w:keepNext/>
        <w:rPr>
          <w:rtl/>
        </w:rPr>
      </w:pPr>
      <w:bookmarkStart w:id="20858" w:name="ET_yor_6490_67"/>
      <w:r w:rsidRPr="00604C20">
        <w:rPr>
          <w:rStyle w:val="TagStyle"/>
          <w:rtl/>
        </w:rPr>
        <w:t xml:space="preserve"> &lt;&lt; יור &gt;&gt; </w:t>
      </w:r>
      <w:r>
        <w:rPr>
          <w:rtl/>
        </w:rPr>
        <w:t>היו"ר ניסים ואטורי:</w:t>
      </w:r>
      <w:r w:rsidRPr="00604C20">
        <w:rPr>
          <w:rStyle w:val="TagStyle"/>
          <w:rtl/>
        </w:rPr>
        <w:t xml:space="preserve"> &lt;&lt; יור &gt;&gt;</w:t>
      </w:r>
      <w:r>
        <w:rPr>
          <w:rtl/>
        </w:rPr>
        <w:t xml:space="preserve"> </w:t>
      </w:r>
      <w:bookmarkEnd w:id="20858"/>
    </w:p>
    <w:p w:rsidR="00381235" w:rsidRDefault="00381235" w:rsidP="000379B4">
      <w:pPr>
        <w:rPr>
          <w:rtl/>
          <w:lang w:eastAsia="he-IL"/>
        </w:rPr>
      </w:pPr>
    </w:p>
    <w:p w:rsidR="00381235" w:rsidRPr="00604C20" w:rsidRDefault="00381235" w:rsidP="002E0D86">
      <w:pPr>
        <w:rPr>
          <w:rtl/>
          <w:lang w:eastAsia="he-IL"/>
        </w:rPr>
      </w:pPr>
      <w:r>
        <w:rPr>
          <w:rFonts w:hint="cs"/>
          <w:rtl/>
          <w:lang w:eastAsia="he-IL"/>
        </w:rPr>
        <w:t>תודה. תמשיך.</w:t>
      </w:r>
    </w:p>
    <w:p w:rsidR="00381235" w:rsidRPr="001772B1" w:rsidRDefault="00381235" w:rsidP="002E0D86">
      <w:pPr>
        <w:rPr>
          <w:rtl/>
          <w:lang w:eastAsia="he-IL"/>
        </w:rPr>
      </w:pPr>
    </w:p>
    <w:p w:rsidR="00381235" w:rsidRDefault="00381235" w:rsidP="002E0D86">
      <w:pPr>
        <w:pStyle w:val="-"/>
        <w:keepNext/>
        <w:rPr>
          <w:rtl/>
        </w:rPr>
      </w:pPr>
      <w:bookmarkStart w:id="20859" w:name="ET_speakercontinue_5787_19"/>
      <w:r w:rsidRPr="00683512">
        <w:rPr>
          <w:rStyle w:val="TagStyle"/>
          <w:rtl/>
        </w:rPr>
        <w:t xml:space="preserve"> &lt;&lt; דובר_המשך &gt;&gt; </w:t>
      </w:r>
      <w:r>
        <w:rPr>
          <w:rtl/>
        </w:rPr>
        <w:t>יוראי להב הרצנו (יש עתיד):</w:t>
      </w:r>
      <w:r w:rsidRPr="00683512">
        <w:rPr>
          <w:rStyle w:val="TagStyle"/>
          <w:rtl/>
        </w:rPr>
        <w:t xml:space="preserve"> &lt;&lt; דובר_המשך &gt;&gt;</w:t>
      </w:r>
      <w:r>
        <w:rPr>
          <w:rtl/>
        </w:rPr>
        <w:t xml:space="preserve"> </w:t>
      </w:r>
      <w:bookmarkEnd w:id="20859"/>
    </w:p>
    <w:p w:rsidR="00381235" w:rsidRDefault="00381235" w:rsidP="000379B4">
      <w:pPr>
        <w:rPr>
          <w:rtl/>
          <w:lang w:eastAsia="he-IL"/>
        </w:rPr>
      </w:pPr>
    </w:p>
    <w:p w:rsidR="00381235" w:rsidRPr="00436EBA" w:rsidRDefault="006E307A" w:rsidP="002E0D86">
      <w:pPr>
        <w:rPr>
          <w:rtl/>
        </w:rPr>
      </w:pPr>
      <w:bookmarkStart w:id="20860" w:name="ET_yor_6490_20"/>
      <w:r>
        <w:rPr>
          <w:rFonts w:hint="cs"/>
          <w:rtl/>
        </w:rPr>
        <w:t>"</w:t>
      </w:r>
      <w:r w:rsidR="00381235" w:rsidRPr="00436EBA">
        <w:rPr>
          <w:rFonts w:hint="cs"/>
          <w:rtl/>
        </w:rPr>
        <w:t xml:space="preserve">חוק ההשתמטות </w:t>
      </w:r>
      <w:r w:rsidR="00381235" w:rsidRPr="00436EBA">
        <w:rPr>
          <w:rtl/>
        </w:rPr>
        <w:t>עבר עם חיוך זחוח של ראש</w:t>
      </w:r>
      <w:r w:rsidR="00381235" w:rsidRPr="00436EBA">
        <w:rPr>
          <w:rFonts w:hint="cs"/>
          <w:rtl/>
        </w:rPr>
        <w:t xml:space="preserve"> </w:t>
      </w:r>
      <w:r w:rsidR="00381235" w:rsidRPr="00436EBA">
        <w:rPr>
          <w:rtl/>
        </w:rPr>
        <w:t>ממשלה, שידע בעת ההצבעה שארבעה לוחמי</w:t>
      </w:r>
      <w:r w:rsidR="00381235" w:rsidRPr="00436EBA">
        <w:rPr>
          <w:rFonts w:hint="cs"/>
          <w:rtl/>
        </w:rPr>
        <w:t>ם</w:t>
      </w:r>
      <w:r w:rsidR="00381235">
        <w:rPr>
          <w:rFonts w:hint="cs"/>
          <w:rtl/>
        </w:rPr>
        <w:t xml:space="preserve"> </w:t>
      </w:r>
      <w:r w:rsidR="00381235" w:rsidRPr="00436EBA">
        <w:rPr>
          <w:rtl/>
        </w:rPr>
        <w:t>נהרגו ושמותיהם טרם הותרו לפרסו</w:t>
      </w:r>
      <w:r w:rsidR="00381235" w:rsidRPr="00436EBA">
        <w:rPr>
          <w:rFonts w:hint="cs"/>
          <w:rtl/>
        </w:rPr>
        <w:t xml:space="preserve">ם. </w:t>
      </w:r>
      <w:r w:rsidR="00381235" w:rsidRPr="00436EBA">
        <w:rPr>
          <w:rtl/>
        </w:rPr>
        <w:t>חוק הרבנים המושחת עלה כשחיילי צה"ל מסכנים את חייהם בקרבות מבית אל בית</w:t>
      </w:r>
      <w:r w:rsidR="00381235" w:rsidRPr="00436EBA">
        <w:rPr>
          <w:rFonts w:hint="cs"/>
          <w:rtl/>
        </w:rPr>
        <w:t xml:space="preserve"> </w:t>
      </w:r>
      <w:bookmarkStart w:id="20861" w:name="_ETM_Q31_607000"/>
      <w:bookmarkEnd w:id="20861"/>
      <w:r w:rsidR="00381235" w:rsidRPr="00436EBA">
        <w:rPr>
          <w:rtl/>
        </w:rPr>
        <w:t>ברפיח.</w:t>
      </w:r>
    </w:p>
    <w:p w:rsidR="00381235" w:rsidRPr="00436EBA" w:rsidRDefault="00381235" w:rsidP="002E0D86">
      <w:pPr>
        <w:rPr>
          <w:rtl/>
        </w:rPr>
      </w:pPr>
    </w:p>
    <w:p w:rsidR="00381235" w:rsidRDefault="006E307A" w:rsidP="006E307A">
      <w:pPr>
        <w:rPr>
          <w:rtl/>
        </w:rPr>
      </w:pPr>
      <w:r>
        <w:rPr>
          <w:rFonts w:hint="cs"/>
          <w:rtl/>
        </w:rPr>
        <w:t>"</w:t>
      </w:r>
      <w:r w:rsidR="00381235" w:rsidRPr="00436EBA">
        <w:rPr>
          <w:rtl/>
        </w:rPr>
        <w:t xml:space="preserve">חיילים עושים מילואים בסבב שני ושלישי, העוטף נטוש, הצפון בוער, יוקר המחיה מרקיע שחקים וראש הממשלה המנותק דוהר בשיירות </w:t>
      </w:r>
      <w:r w:rsidR="00381235" w:rsidRPr="00436EBA">
        <w:rPr>
          <w:rFonts w:hint="cs"/>
          <w:rtl/>
        </w:rPr>
        <w:t>מ</w:t>
      </w:r>
      <w:r w:rsidR="00381235" w:rsidRPr="00436EBA">
        <w:rPr>
          <w:rtl/>
        </w:rPr>
        <w:t>אובטחות לאירועים של יחסי ציבור או לעוד</w:t>
      </w:r>
      <w:r w:rsidR="00381235" w:rsidRPr="00436EBA">
        <w:rPr>
          <w:rFonts w:hint="cs"/>
          <w:rtl/>
        </w:rPr>
        <w:t xml:space="preserve"> קו</w:t>
      </w:r>
      <w:r w:rsidR="00381235" w:rsidRPr="00436EBA">
        <w:rPr>
          <w:rtl/>
        </w:rPr>
        <w:t>מבינה בכנסת</w:t>
      </w:r>
      <w:r w:rsidR="00381235">
        <w:rPr>
          <w:rFonts w:hint="cs"/>
          <w:rtl/>
        </w:rPr>
        <w:t xml:space="preserve">. </w:t>
      </w:r>
      <w:r w:rsidR="00381235">
        <w:rPr>
          <w:rtl/>
        </w:rPr>
        <w:t>אילו הייתי יו</w:t>
      </w:r>
      <w:r>
        <w:rPr>
          <w:rFonts w:hint="cs"/>
          <w:rtl/>
        </w:rPr>
        <w:t>"ר</w:t>
      </w:r>
      <w:r w:rsidR="00381235">
        <w:rPr>
          <w:rtl/>
        </w:rPr>
        <w:t xml:space="preserve"> ההסתדרות הייתי משביתה את המדינה ולא מסתפקת בהצהרות רפות על הצורך</w:t>
      </w:r>
      <w:r w:rsidR="00381235">
        <w:rPr>
          <w:rFonts w:hint="cs"/>
          <w:rtl/>
        </w:rPr>
        <w:t xml:space="preserve"> </w:t>
      </w:r>
      <w:r w:rsidR="00381235">
        <w:rPr>
          <w:rtl/>
        </w:rPr>
        <w:t>להכריז על בחירות.</w:t>
      </w:r>
      <w:r w:rsidR="00381235">
        <w:rPr>
          <w:rFonts w:hint="cs"/>
          <w:rtl/>
        </w:rPr>
        <w:t xml:space="preserve"> </w:t>
      </w:r>
      <w:r w:rsidR="00381235">
        <w:rPr>
          <w:rtl/>
        </w:rPr>
        <w:t>ארנון בר דוד חייב להעביר לביבי מסר אחד</w:t>
      </w:r>
      <w:r>
        <w:rPr>
          <w:rFonts w:hint="cs"/>
          <w:rtl/>
        </w:rPr>
        <w:t>.</w:t>
      </w:r>
      <w:r w:rsidR="00381235">
        <w:rPr>
          <w:rFonts w:hint="cs"/>
          <w:rtl/>
        </w:rPr>
        <w:t xml:space="preserve"> </w:t>
      </w:r>
      <w:r w:rsidR="00381235">
        <w:rPr>
          <w:rtl/>
        </w:rPr>
        <w:t>תחזיר את המנדט לעם או שהמדינה תשבות.</w:t>
      </w:r>
    </w:p>
    <w:p w:rsidR="00381235" w:rsidRDefault="00381235" w:rsidP="002E0D86">
      <w:pPr>
        <w:rPr>
          <w:rtl/>
        </w:rPr>
      </w:pPr>
    </w:p>
    <w:p w:rsidR="00381235" w:rsidRDefault="006E307A" w:rsidP="006E307A">
      <w:pPr>
        <w:rPr>
          <w:rtl/>
        </w:rPr>
      </w:pPr>
      <w:r>
        <w:rPr>
          <w:rFonts w:hint="cs"/>
          <w:rtl/>
        </w:rPr>
        <w:t>"</w:t>
      </w:r>
      <w:r w:rsidR="00381235">
        <w:rPr>
          <w:rtl/>
        </w:rPr>
        <w:t>הסוגדים לביבי לא מבינים שלא מדובר בחילוקי</w:t>
      </w:r>
      <w:r w:rsidR="00381235">
        <w:rPr>
          <w:rFonts w:hint="cs"/>
          <w:rtl/>
        </w:rPr>
        <w:t xml:space="preserve"> </w:t>
      </w:r>
      <w:r w:rsidR="00381235">
        <w:rPr>
          <w:rtl/>
        </w:rPr>
        <w:t xml:space="preserve">דעות פוליטיים בין </w:t>
      </w:r>
      <w:r>
        <w:rPr>
          <w:rFonts w:hint="cs"/>
          <w:rtl/>
        </w:rPr>
        <w:t>שמאל ל</w:t>
      </w:r>
      <w:r w:rsidR="00381235">
        <w:rPr>
          <w:rtl/>
        </w:rPr>
        <w:t>ימין</w:t>
      </w:r>
      <w:r>
        <w:rPr>
          <w:rFonts w:hint="cs"/>
          <w:rtl/>
        </w:rPr>
        <w:t>.</w:t>
      </w:r>
      <w:r w:rsidR="00381235" w:rsidRPr="00E847FB">
        <w:rPr>
          <w:rtl/>
        </w:rPr>
        <w:t xml:space="preserve"> </w:t>
      </w:r>
      <w:r w:rsidR="00381235">
        <w:rPr>
          <w:rtl/>
        </w:rPr>
        <w:t>מדובר באדם שמקבץ תחתיו אנשים קטנים, חסרי</w:t>
      </w:r>
      <w:r w:rsidR="00381235">
        <w:rPr>
          <w:rFonts w:hint="cs"/>
          <w:rtl/>
        </w:rPr>
        <w:t xml:space="preserve"> </w:t>
      </w:r>
      <w:r w:rsidR="00381235">
        <w:rPr>
          <w:rtl/>
        </w:rPr>
        <w:t>מוסר ומצפון.</w:t>
      </w:r>
      <w:r w:rsidR="00381235">
        <w:rPr>
          <w:rFonts w:hint="cs"/>
          <w:rtl/>
        </w:rPr>
        <w:t xml:space="preserve"> </w:t>
      </w:r>
      <w:r w:rsidR="00381235">
        <w:rPr>
          <w:rtl/>
        </w:rPr>
        <w:t xml:space="preserve">מדובר באדם שיותר </w:t>
      </w:r>
      <w:r w:rsidR="00381235">
        <w:rPr>
          <w:rFonts w:hint="cs"/>
          <w:rtl/>
        </w:rPr>
        <w:t>מ-50</w:t>
      </w:r>
      <w:r w:rsidR="00381235">
        <w:rPr>
          <w:rtl/>
        </w:rPr>
        <w:t xml:space="preserve"> </w:t>
      </w:r>
      <w:r>
        <w:rPr>
          <w:rFonts w:hint="cs"/>
          <w:rtl/>
        </w:rPr>
        <w:t xml:space="preserve">אחוז </w:t>
      </w:r>
      <w:r w:rsidR="00381235">
        <w:rPr>
          <w:rtl/>
        </w:rPr>
        <w:t>מאזרחי ישראל רואים בו אחראי ישיר לטבח. הוא האיש שסירב</w:t>
      </w:r>
      <w:r w:rsidR="00381235">
        <w:rPr>
          <w:rFonts w:hint="cs"/>
          <w:rtl/>
        </w:rPr>
        <w:t xml:space="preserve"> ל</w:t>
      </w:r>
      <w:r w:rsidR="00381235">
        <w:rPr>
          <w:rtl/>
        </w:rPr>
        <w:t>חסל את סנ</w:t>
      </w:r>
      <w:r w:rsidR="00381235">
        <w:rPr>
          <w:rFonts w:hint="cs"/>
          <w:rtl/>
        </w:rPr>
        <w:t>ו</w:t>
      </w:r>
      <w:r w:rsidR="00381235">
        <w:rPr>
          <w:rtl/>
        </w:rPr>
        <w:t>ואר חמש פעמים</w:t>
      </w:r>
      <w:r>
        <w:rPr>
          <w:rFonts w:hint="cs"/>
          <w:rtl/>
        </w:rPr>
        <w:t>!</w:t>
      </w:r>
      <w:r w:rsidR="00381235">
        <w:rPr>
          <w:rtl/>
        </w:rPr>
        <w:t xml:space="preserve"> ולא פחות חמור </w:t>
      </w:r>
      <w:r w:rsidR="00381235">
        <w:rPr>
          <w:rFonts w:hint="cs"/>
          <w:rtl/>
        </w:rPr>
        <w:t>–</w:t>
      </w:r>
      <w:r w:rsidR="00381235">
        <w:rPr>
          <w:rtl/>
        </w:rPr>
        <w:t xml:space="preserve"> </w:t>
      </w:r>
      <w:r>
        <w:rPr>
          <w:rFonts w:hint="cs"/>
          <w:rtl/>
        </w:rPr>
        <w:t xml:space="preserve">הוא האיש </w:t>
      </w:r>
      <w:proofErr w:type="spellStart"/>
      <w:r w:rsidR="00381235">
        <w:rPr>
          <w:rtl/>
        </w:rPr>
        <w:t>האיש</w:t>
      </w:r>
      <w:proofErr w:type="spellEnd"/>
      <w:r w:rsidR="00381235">
        <w:rPr>
          <w:rtl/>
        </w:rPr>
        <w:t xml:space="preserve"> שבמו ידיו ובהבל פיו הרעיל קרע את</w:t>
      </w:r>
      <w:r w:rsidR="00381235">
        <w:rPr>
          <w:rFonts w:hint="cs"/>
          <w:rtl/>
        </w:rPr>
        <w:t xml:space="preserve"> הח</w:t>
      </w:r>
      <w:r w:rsidR="00381235">
        <w:rPr>
          <w:rtl/>
        </w:rPr>
        <w:t>ברה הישראלית לגזרים</w:t>
      </w:r>
      <w:r w:rsidR="00381235">
        <w:rPr>
          <w:rFonts w:hint="cs"/>
          <w:rtl/>
        </w:rPr>
        <w:t>.</w:t>
      </w:r>
    </w:p>
    <w:p w:rsidR="00381235" w:rsidRDefault="00381235" w:rsidP="002E0D86">
      <w:pPr>
        <w:rPr>
          <w:rtl/>
        </w:rPr>
      </w:pPr>
    </w:p>
    <w:p w:rsidR="00381235" w:rsidRPr="00B879A9" w:rsidRDefault="00381235" w:rsidP="006E307A">
      <w:pPr>
        <w:rPr>
          <w:rtl/>
        </w:rPr>
      </w:pPr>
      <w:r w:rsidRPr="00E847FB">
        <w:rPr>
          <w:rtl/>
        </w:rPr>
        <w:t xml:space="preserve"> </w:t>
      </w:r>
      <w:r w:rsidR="006E307A">
        <w:rPr>
          <w:rFonts w:hint="cs"/>
          <w:rtl/>
        </w:rPr>
        <w:t>"</w:t>
      </w:r>
      <w:r>
        <w:rPr>
          <w:rtl/>
        </w:rPr>
        <w:t xml:space="preserve">הוא לא ראוי להיות ראש ממשלה של ד"ר טל </w:t>
      </w:r>
      <w:proofErr w:type="spellStart"/>
      <w:r>
        <w:rPr>
          <w:rtl/>
        </w:rPr>
        <w:t>וייסבאך</w:t>
      </w:r>
      <w:proofErr w:type="spellEnd"/>
      <w:r w:rsidR="006E307A">
        <w:rPr>
          <w:rFonts w:hint="cs"/>
          <w:rtl/>
        </w:rPr>
        <w:t>,</w:t>
      </w:r>
      <w:r>
        <w:rPr>
          <w:rtl/>
        </w:rPr>
        <w:t xml:space="preserve"> הוא לא ראוי להיות ראש ממשלה של גיבורים כמו ירון שי</w:t>
      </w:r>
      <w:r w:rsidR="006E307A">
        <w:rPr>
          <w:rFonts w:hint="cs"/>
          <w:rtl/>
        </w:rPr>
        <w:t xml:space="preserve"> ז"ל </w:t>
      </w:r>
      <w:r>
        <w:rPr>
          <w:rtl/>
        </w:rPr>
        <w:t xml:space="preserve"> וחבריו שנהרגו בקרבות</w:t>
      </w:r>
      <w:r>
        <w:rPr>
          <w:rFonts w:hint="cs"/>
          <w:rtl/>
        </w:rPr>
        <w:t xml:space="preserve"> 7</w:t>
      </w:r>
      <w:r>
        <w:rPr>
          <w:rtl/>
        </w:rPr>
        <w:t xml:space="preserve"> באוקטובר. הוא לא שמע שהם נהרגו. הוא לא ראוי לחבריהם שמסכנים היום את חייהם והוא לא ראוי לחברה הישראלית המתאבלת</w:t>
      </w:r>
      <w:r>
        <w:rPr>
          <w:rFonts w:hint="cs"/>
          <w:rtl/>
        </w:rPr>
        <w:t xml:space="preserve"> </w:t>
      </w:r>
      <w:r w:rsidR="006E307A">
        <w:rPr>
          <w:rFonts w:hint="cs"/>
          <w:rtl/>
        </w:rPr>
        <w:t>ו</w:t>
      </w:r>
      <w:r>
        <w:rPr>
          <w:rtl/>
        </w:rPr>
        <w:t>הלוחמת.</w:t>
      </w:r>
      <w:r w:rsidR="006E307A">
        <w:rPr>
          <w:rFonts w:hint="cs"/>
          <w:rtl/>
        </w:rPr>
        <w:t xml:space="preserve"> </w:t>
      </w:r>
      <w:r w:rsidRPr="00B879A9">
        <w:rPr>
          <w:rtl/>
        </w:rPr>
        <w:t>הוא, שחתום על הפקרת האזרחים ב</w:t>
      </w:r>
      <w:r w:rsidRPr="00B879A9">
        <w:rPr>
          <w:rFonts w:hint="cs"/>
          <w:rtl/>
        </w:rPr>
        <w:t>-7</w:t>
      </w:r>
      <w:r w:rsidRPr="00B879A9">
        <w:rPr>
          <w:rtl/>
        </w:rPr>
        <w:t xml:space="preserve"> באוקטובר ועל הפקרת החטופים מאז, צריך היה לשכב על הגדר כדי להחזיר את כולם הביתה, אבל הוא נשכב על הגדר של הכנסת כדי לשמור</w:t>
      </w:r>
      <w:r w:rsidRPr="00B879A9">
        <w:rPr>
          <w:rFonts w:hint="cs"/>
          <w:rtl/>
        </w:rPr>
        <w:t xml:space="preserve"> </w:t>
      </w:r>
      <w:r w:rsidRPr="00B879A9">
        <w:rPr>
          <w:rtl/>
        </w:rPr>
        <w:t>על הקואליציה שלו</w:t>
      </w:r>
      <w:r w:rsidR="006E307A">
        <w:rPr>
          <w:rFonts w:hint="cs"/>
          <w:rtl/>
        </w:rPr>
        <w:t>"</w:t>
      </w:r>
      <w:r w:rsidRPr="00B879A9">
        <w:rPr>
          <w:rFonts w:hint="cs"/>
          <w:rtl/>
        </w:rPr>
        <w:t>.</w:t>
      </w:r>
    </w:p>
    <w:p w:rsidR="00381235" w:rsidRPr="00436EBA" w:rsidRDefault="00381235" w:rsidP="002E0D86">
      <w:pPr>
        <w:rPr>
          <w:rtl/>
          <w:lang w:eastAsia="he-IL"/>
        </w:rPr>
      </w:pPr>
    </w:p>
    <w:p w:rsidR="00381235" w:rsidRDefault="00381235" w:rsidP="002E0D86">
      <w:pPr>
        <w:pStyle w:val="af6"/>
        <w:keepNext/>
        <w:rPr>
          <w:rtl/>
        </w:rPr>
      </w:pPr>
      <w:r w:rsidRPr="00683512">
        <w:rPr>
          <w:rStyle w:val="TagStyle"/>
          <w:rtl/>
        </w:rPr>
        <w:t xml:space="preserve"> &lt;&lt; יור &gt;&gt; </w:t>
      </w:r>
      <w:r>
        <w:rPr>
          <w:rtl/>
        </w:rPr>
        <w:t>היו"ר ניסים ואטורי:</w:t>
      </w:r>
      <w:r w:rsidRPr="00683512">
        <w:rPr>
          <w:rStyle w:val="TagStyle"/>
          <w:rtl/>
        </w:rPr>
        <w:t xml:space="preserve"> &lt;&lt; יור &gt;&gt;</w:t>
      </w:r>
      <w:r>
        <w:rPr>
          <w:rtl/>
        </w:rPr>
        <w:t xml:space="preserve"> </w:t>
      </w:r>
      <w:bookmarkEnd w:id="20860"/>
    </w:p>
    <w:p w:rsidR="00381235" w:rsidRDefault="00381235" w:rsidP="000379B4">
      <w:pPr>
        <w:rPr>
          <w:rtl/>
          <w:lang w:eastAsia="he-IL"/>
        </w:rPr>
      </w:pPr>
    </w:p>
    <w:p w:rsidR="00381235" w:rsidRPr="00FB6699" w:rsidRDefault="00381235" w:rsidP="002E0D86">
      <w:pPr>
        <w:rPr>
          <w:rtl/>
          <w:lang w:eastAsia="he-IL"/>
        </w:rPr>
      </w:pPr>
      <w:r>
        <w:rPr>
          <w:rFonts w:hint="cs"/>
          <w:rtl/>
          <w:lang w:eastAsia="he-IL"/>
        </w:rPr>
        <w:t>תודה רבה.</w:t>
      </w:r>
    </w:p>
    <w:p w:rsidR="00381235" w:rsidRDefault="00381235" w:rsidP="002E0D86">
      <w:pPr>
        <w:rPr>
          <w:rtl/>
          <w:lang w:eastAsia="he-IL"/>
        </w:rPr>
      </w:pPr>
    </w:p>
    <w:p w:rsidR="00381235" w:rsidRDefault="00381235" w:rsidP="002E0D86">
      <w:pPr>
        <w:pStyle w:val="-"/>
        <w:keepNext/>
        <w:rPr>
          <w:rtl/>
        </w:rPr>
      </w:pPr>
      <w:bookmarkStart w:id="20862" w:name="ET_speakercontinue_5787_21"/>
      <w:r w:rsidRPr="00683512">
        <w:rPr>
          <w:rStyle w:val="TagStyle"/>
          <w:rtl/>
        </w:rPr>
        <w:t xml:space="preserve"> &lt;&lt; דובר_המשך &gt;&gt; </w:t>
      </w:r>
      <w:r>
        <w:rPr>
          <w:rtl/>
        </w:rPr>
        <w:t>יוראי להב הרצנו (יש עתיד):</w:t>
      </w:r>
      <w:r w:rsidRPr="00683512">
        <w:rPr>
          <w:rStyle w:val="TagStyle"/>
          <w:rtl/>
        </w:rPr>
        <w:t xml:space="preserve"> &lt;&lt; דובר_המשך &gt;&gt;</w:t>
      </w:r>
      <w:r>
        <w:rPr>
          <w:rtl/>
        </w:rPr>
        <w:t xml:space="preserve"> </w:t>
      </w:r>
      <w:bookmarkEnd w:id="20862"/>
    </w:p>
    <w:p w:rsidR="00381235" w:rsidRDefault="00381235" w:rsidP="000379B4">
      <w:pPr>
        <w:rPr>
          <w:rtl/>
          <w:lang w:eastAsia="he-IL"/>
        </w:rPr>
      </w:pPr>
    </w:p>
    <w:p w:rsidR="00381235" w:rsidRDefault="00381235" w:rsidP="000379B4">
      <w:pPr>
        <w:rPr>
          <w:rtl/>
          <w:lang w:eastAsia="he-IL"/>
        </w:rPr>
      </w:pPr>
      <w:r>
        <w:rPr>
          <w:rFonts w:hint="cs"/>
          <w:rtl/>
          <w:lang w:eastAsia="he-IL"/>
        </w:rPr>
        <w:t xml:space="preserve">אני מבקש שתאריך לי את הזמן, כי </w:t>
      </w:r>
      <w:r w:rsidR="000379B4">
        <w:rPr>
          <w:rFonts w:hint="cs"/>
          <w:rtl/>
          <w:lang w:eastAsia="he-IL"/>
        </w:rPr>
        <w:t>– – –</w:t>
      </w:r>
    </w:p>
    <w:p w:rsidR="00381235" w:rsidRDefault="00381235" w:rsidP="002E0D86">
      <w:pPr>
        <w:rPr>
          <w:rtl/>
          <w:lang w:eastAsia="he-IL"/>
        </w:rPr>
      </w:pPr>
    </w:p>
    <w:p w:rsidR="00381235" w:rsidRDefault="00381235" w:rsidP="002E0D86">
      <w:pPr>
        <w:pStyle w:val="af6"/>
        <w:keepNext/>
        <w:rPr>
          <w:rtl/>
        </w:rPr>
      </w:pPr>
      <w:bookmarkStart w:id="20863" w:name="ET_yor_6490_68"/>
      <w:r w:rsidRPr="0059787F">
        <w:rPr>
          <w:rStyle w:val="TagStyle"/>
          <w:rtl/>
        </w:rPr>
        <w:t xml:space="preserve"> &lt;&lt; יור &gt;&gt; </w:t>
      </w:r>
      <w:r>
        <w:rPr>
          <w:rtl/>
        </w:rPr>
        <w:t>היו"ר ניסים ואטורי:</w:t>
      </w:r>
      <w:r w:rsidRPr="0059787F">
        <w:rPr>
          <w:rStyle w:val="TagStyle"/>
          <w:rtl/>
        </w:rPr>
        <w:t xml:space="preserve"> &lt;&lt; יור &gt;&gt;</w:t>
      </w:r>
      <w:r>
        <w:rPr>
          <w:rtl/>
        </w:rPr>
        <w:t xml:space="preserve"> </w:t>
      </w:r>
      <w:bookmarkEnd w:id="20863"/>
    </w:p>
    <w:p w:rsidR="00381235" w:rsidRDefault="00381235" w:rsidP="000379B4">
      <w:pPr>
        <w:rPr>
          <w:rtl/>
          <w:lang w:eastAsia="he-IL"/>
        </w:rPr>
      </w:pPr>
    </w:p>
    <w:p w:rsidR="00381235" w:rsidRDefault="00381235" w:rsidP="002E0D86">
      <w:pPr>
        <w:rPr>
          <w:rtl/>
          <w:lang w:eastAsia="he-IL"/>
        </w:rPr>
      </w:pPr>
      <w:r>
        <w:rPr>
          <w:rFonts w:hint="cs"/>
          <w:rtl/>
          <w:lang w:eastAsia="he-IL"/>
        </w:rPr>
        <w:t>עשר שניות.</w:t>
      </w:r>
    </w:p>
    <w:p w:rsidR="00381235" w:rsidRDefault="00381235" w:rsidP="002E0D86">
      <w:pPr>
        <w:rPr>
          <w:rtl/>
          <w:lang w:eastAsia="he-IL"/>
        </w:rPr>
      </w:pPr>
      <w:bookmarkStart w:id="20864" w:name="_ETM_Q31_702000"/>
      <w:bookmarkEnd w:id="20864"/>
    </w:p>
    <w:p w:rsidR="00381235" w:rsidRDefault="00381235" w:rsidP="002E0D86">
      <w:pPr>
        <w:pStyle w:val="-"/>
        <w:keepNext/>
        <w:rPr>
          <w:rtl/>
        </w:rPr>
      </w:pPr>
      <w:bookmarkStart w:id="20865" w:name="ET_speakercontinue_5787_69"/>
      <w:r w:rsidRPr="0059787F">
        <w:rPr>
          <w:rStyle w:val="TagStyle"/>
          <w:rtl/>
        </w:rPr>
        <w:t xml:space="preserve"> &lt;&lt; דובר_המשך &gt;&gt; </w:t>
      </w:r>
      <w:r>
        <w:rPr>
          <w:rtl/>
        </w:rPr>
        <w:t>יוראי להב הרצנו (יש עתיד):</w:t>
      </w:r>
      <w:r w:rsidRPr="0059787F">
        <w:rPr>
          <w:rStyle w:val="TagStyle"/>
          <w:rtl/>
        </w:rPr>
        <w:t xml:space="preserve"> &lt;&lt; דובר_המשך &gt;&gt;</w:t>
      </w:r>
      <w:r>
        <w:rPr>
          <w:rtl/>
        </w:rPr>
        <w:t xml:space="preserve"> </w:t>
      </w:r>
      <w:bookmarkEnd w:id="20865"/>
    </w:p>
    <w:p w:rsidR="00381235" w:rsidRDefault="00381235" w:rsidP="002E0D86">
      <w:pPr>
        <w:rPr>
          <w:rtl/>
          <w:lang w:eastAsia="he-IL"/>
        </w:rPr>
      </w:pPr>
    </w:p>
    <w:p w:rsidR="006E307A" w:rsidRDefault="006E307A" w:rsidP="006E307A">
      <w:pPr>
        <w:rPr>
          <w:rtl/>
        </w:rPr>
      </w:pPr>
      <w:bookmarkStart w:id="20866" w:name="ET_yor_6490_22"/>
      <w:r>
        <w:rPr>
          <w:rFonts w:hint="cs"/>
          <w:rtl/>
        </w:rPr>
        <w:t>"</w:t>
      </w:r>
      <w:r w:rsidR="00381235" w:rsidRPr="00116D91">
        <w:rPr>
          <w:rtl/>
        </w:rPr>
        <w:t>נתניהו ייזכר כראש הממשלה שהפקיר במודע אזרחים וחיילים לגורלם למען שרידותו</w:t>
      </w:r>
      <w:r w:rsidR="00381235" w:rsidRPr="00116D91">
        <w:rPr>
          <w:rFonts w:hint="cs"/>
          <w:rtl/>
        </w:rPr>
        <w:t xml:space="preserve"> ה</w:t>
      </w:r>
      <w:r w:rsidR="00381235" w:rsidRPr="00116D91">
        <w:rPr>
          <w:rtl/>
        </w:rPr>
        <w:t>פוליטית.</w:t>
      </w:r>
      <w:r w:rsidR="00381235" w:rsidRPr="00116D91">
        <w:rPr>
          <w:rFonts w:hint="cs"/>
          <w:rtl/>
        </w:rPr>
        <w:t xml:space="preserve"> </w:t>
      </w:r>
      <w:r w:rsidR="00381235" w:rsidRPr="00116D91">
        <w:rPr>
          <w:rtl/>
        </w:rPr>
        <w:t>נתניהו ייזכר כמי שרמס את ערכי היסוד של החברה הישראלית ובאמצעות שופרותיו פעל לנתץ את ערך הערבות ההדדית שחיבר</w:t>
      </w:r>
      <w:bookmarkStart w:id="20867" w:name="_ETM_Q31_719000"/>
      <w:bookmarkEnd w:id="20867"/>
      <w:r w:rsidR="00381235" w:rsidRPr="00116D91">
        <w:rPr>
          <w:rFonts w:hint="cs"/>
          <w:rtl/>
        </w:rPr>
        <w:t xml:space="preserve"> </w:t>
      </w:r>
      <w:r w:rsidR="00381235" w:rsidRPr="00116D91">
        <w:rPr>
          <w:rtl/>
        </w:rPr>
        <w:t>בדבק נדיר את החברה הישראלית על כל</w:t>
      </w:r>
      <w:r w:rsidR="00381235" w:rsidRPr="00116D91">
        <w:rPr>
          <w:rFonts w:hint="cs"/>
          <w:rtl/>
        </w:rPr>
        <w:t xml:space="preserve"> ג</w:t>
      </w:r>
      <w:r w:rsidR="00381235" w:rsidRPr="00116D91">
        <w:rPr>
          <w:rtl/>
        </w:rPr>
        <w:t>ווניה מאז הקמתה.</w:t>
      </w:r>
      <w:r w:rsidR="00381235" w:rsidRPr="00116D91">
        <w:rPr>
          <w:rFonts w:hint="cs"/>
          <w:rtl/>
        </w:rPr>
        <w:t xml:space="preserve"> </w:t>
      </w:r>
    </w:p>
    <w:p w:rsidR="006E307A" w:rsidRDefault="006E307A" w:rsidP="006E307A">
      <w:pPr>
        <w:rPr>
          <w:rtl/>
        </w:rPr>
      </w:pPr>
    </w:p>
    <w:p w:rsidR="00381235" w:rsidRPr="00116D91" w:rsidRDefault="006E307A" w:rsidP="006E307A">
      <w:pPr>
        <w:rPr>
          <w:rtl/>
          <w:lang w:eastAsia="he-IL"/>
        </w:rPr>
      </w:pPr>
      <w:r>
        <w:rPr>
          <w:rFonts w:hint="cs"/>
          <w:rtl/>
        </w:rPr>
        <w:t>"</w:t>
      </w:r>
      <w:r w:rsidR="00381235" w:rsidRPr="00116D91">
        <w:rPr>
          <w:rtl/>
          <w:lang w:eastAsia="he-IL"/>
        </w:rPr>
        <w:t>המנדט צריך לחזור עכשיו לעם כדי שאפשר יהיה</w:t>
      </w:r>
      <w:r w:rsidR="00381235" w:rsidRPr="00116D91">
        <w:rPr>
          <w:rFonts w:hint="cs"/>
          <w:rtl/>
          <w:lang w:eastAsia="he-IL"/>
        </w:rPr>
        <w:t xml:space="preserve"> </w:t>
      </w:r>
      <w:r w:rsidR="00381235" w:rsidRPr="00116D91">
        <w:rPr>
          <w:rtl/>
          <w:lang w:eastAsia="he-IL"/>
        </w:rPr>
        <w:t>להתחיל להשתקם, כדי שהחטופים ישובו</w:t>
      </w:r>
      <w:r w:rsidR="00381235" w:rsidRPr="00116D91">
        <w:rPr>
          <w:rFonts w:hint="cs"/>
          <w:rtl/>
          <w:lang w:eastAsia="he-IL"/>
        </w:rPr>
        <w:t xml:space="preserve"> </w:t>
      </w:r>
      <w:r w:rsidR="00381235" w:rsidRPr="00116D91">
        <w:rPr>
          <w:rtl/>
          <w:lang w:eastAsia="he-IL"/>
        </w:rPr>
        <w:t>למשפחותיהם</w:t>
      </w:r>
      <w:r w:rsidR="00381235" w:rsidRPr="00116D91">
        <w:rPr>
          <w:rFonts w:hint="cs"/>
          <w:rtl/>
          <w:lang w:eastAsia="he-IL"/>
        </w:rPr>
        <w:t xml:space="preserve"> </w:t>
      </w:r>
      <w:r w:rsidR="000379B4">
        <w:rPr>
          <w:rFonts w:hint="cs"/>
          <w:rtl/>
          <w:lang w:eastAsia="he-IL"/>
        </w:rPr>
        <w:t>– –</w:t>
      </w:r>
      <w:r>
        <w:rPr>
          <w:rFonts w:hint="cs"/>
          <w:rtl/>
          <w:lang w:eastAsia="he-IL"/>
        </w:rPr>
        <w:t>"</w:t>
      </w:r>
    </w:p>
    <w:p w:rsidR="00381235" w:rsidRDefault="00381235" w:rsidP="002E0D86">
      <w:pPr>
        <w:rPr>
          <w:rtl/>
          <w:lang w:eastAsia="he-IL"/>
        </w:rPr>
      </w:pPr>
    </w:p>
    <w:p w:rsidR="00381235" w:rsidRDefault="00381235" w:rsidP="002E0D86">
      <w:pPr>
        <w:pStyle w:val="af6"/>
        <w:keepNext/>
        <w:rPr>
          <w:rtl/>
        </w:rPr>
      </w:pPr>
      <w:bookmarkStart w:id="20868" w:name="ET_yor_6490_70"/>
      <w:r w:rsidRPr="00466CEF">
        <w:rPr>
          <w:rStyle w:val="TagStyle"/>
          <w:rtl/>
        </w:rPr>
        <w:t xml:space="preserve"> &lt;&lt; יור &gt;&gt; </w:t>
      </w:r>
      <w:r>
        <w:rPr>
          <w:rtl/>
        </w:rPr>
        <w:t>היו"ר ניסים ואטורי:</w:t>
      </w:r>
      <w:r w:rsidRPr="00466CEF">
        <w:rPr>
          <w:rStyle w:val="TagStyle"/>
          <w:rtl/>
        </w:rPr>
        <w:t xml:space="preserve"> &lt;&lt; יור &gt;&gt;</w:t>
      </w:r>
      <w:r>
        <w:rPr>
          <w:rtl/>
        </w:rPr>
        <w:t xml:space="preserve"> </w:t>
      </w:r>
      <w:bookmarkEnd w:id="20868"/>
    </w:p>
    <w:p w:rsidR="00381235" w:rsidRDefault="00381235" w:rsidP="000379B4">
      <w:pPr>
        <w:rPr>
          <w:rtl/>
          <w:lang w:eastAsia="he-IL"/>
        </w:rPr>
      </w:pPr>
    </w:p>
    <w:p w:rsidR="00381235" w:rsidRDefault="00381235" w:rsidP="002E0D86">
      <w:pPr>
        <w:rPr>
          <w:rtl/>
          <w:lang w:eastAsia="he-IL"/>
        </w:rPr>
      </w:pPr>
      <w:r>
        <w:rPr>
          <w:rFonts w:hint="cs"/>
          <w:rtl/>
          <w:lang w:eastAsia="he-IL"/>
        </w:rPr>
        <w:t>תודה רבה.</w:t>
      </w:r>
    </w:p>
    <w:p w:rsidR="00381235" w:rsidRDefault="00381235" w:rsidP="002E0D86">
      <w:pPr>
        <w:rPr>
          <w:rtl/>
          <w:lang w:eastAsia="he-IL"/>
        </w:rPr>
      </w:pPr>
    </w:p>
    <w:p w:rsidR="00381235" w:rsidRDefault="00381235" w:rsidP="002E0D86">
      <w:pPr>
        <w:pStyle w:val="-"/>
        <w:keepNext/>
        <w:rPr>
          <w:rtl/>
        </w:rPr>
      </w:pPr>
      <w:bookmarkStart w:id="20869" w:name="ET_speakercontinue_5787_71"/>
      <w:r w:rsidRPr="00466CEF">
        <w:rPr>
          <w:rStyle w:val="TagStyle"/>
          <w:rtl/>
        </w:rPr>
        <w:t xml:space="preserve"> &lt;&lt; דובר_המשך &gt;&gt; </w:t>
      </w:r>
      <w:r>
        <w:rPr>
          <w:rtl/>
        </w:rPr>
        <w:t>יוראי להב הרצנו (יש עתיד):</w:t>
      </w:r>
      <w:r w:rsidRPr="00466CEF">
        <w:rPr>
          <w:rStyle w:val="TagStyle"/>
          <w:rtl/>
        </w:rPr>
        <w:t xml:space="preserve"> &lt;&lt; דובר_המשך &gt;&gt;</w:t>
      </w:r>
      <w:r>
        <w:rPr>
          <w:rtl/>
        </w:rPr>
        <w:t xml:space="preserve"> </w:t>
      </w:r>
      <w:bookmarkEnd w:id="20869"/>
    </w:p>
    <w:p w:rsidR="00381235" w:rsidRDefault="00381235" w:rsidP="002E0D86">
      <w:pPr>
        <w:rPr>
          <w:rtl/>
          <w:lang w:eastAsia="he-IL"/>
        </w:rPr>
      </w:pPr>
    </w:p>
    <w:p w:rsidR="006E307A" w:rsidRDefault="006E307A" w:rsidP="000379B4">
      <w:pPr>
        <w:rPr>
          <w:rtl/>
          <w:lang w:eastAsia="he-IL"/>
        </w:rPr>
      </w:pPr>
      <w:r>
        <w:rPr>
          <w:rFonts w:hint="cs"/>
          <w:rtl/>
          <w:lang w:eastAsia="he-IL"/>
        </w:rPr>
        <w:t>"</w:t>
      </w:r>
      <w:r w:rsidR="000379B4">
        <w:rPr>
          <w:rFonts w:hint="cs"/>
          <w:rtl/>
          <w:lang w:eastAsia="he-IL"/>
        </w:rPr>
        <w:t>– –</w:t>
      </w:r>
      <w:r w:rsidR="00381235">
        <w:rPr>
          <w:rtl/>
          <w:lang w:eastAsia="he-IL"/>
        </w:rPr>
        <w:t xml:space="preserve"> כדי שהחברה בישראל תוכל</w:t>
      </w:r>
      <w:r w:rsidR="00381235">
        <w:rPr>
          <w:rFonts w:hint="cs"/>
          <w:rtl/>
          <w:lang w:eastAsia="he-IL"/>
        </w:rPr>
        <w:t xml:space="preserve"> </w:t>
      </w:r>
      <w:r w:rsidR="00381235">
        <w:rPr>
          <w:rtl/>
          <w:lang w:eastAsia="he-IL"/>
        </w:rPr>
        <w:t>להתמודד עם האתגרים המורכבים שממתינים</w:t>
      </w:r>
      <w:r w:rsidR="00381235">
        <w:rPr>
          <w:rFonts w:hint="cs"/>
          <w:rtl/>
          <w:lang w:eastAsia="he-IL"/>
        </w:rPr>
        <w:t xml:space="preserve"> </w:t>
      </w:r>
      <w:r w:rsidR="00381235">
        <w:rPr>
          <w:rtl/>
          <w:lang w:eastAsia="he-IL"/>
        </w:rPr>
        <w:t>בפתח</w:t>
      </w:r>
      <w:r>
        <w:rPr>
          <w:rFonts w:hint="cs"/>
          <w:rtl/>
          <w:lang w:eastAsia="he-IL"/>
        </w:rPr>
        <w:t>"</w:t>
      </w:r>
      <w:r w:rsidR="00381235">
        <w:rPr>
          <w:rtl/>
          <w:lang w:eastAsia="he-IL"/>
        </w:rPr>
        <w:t>.</w:t>
      </w:r>
    </w:p>
    <w:p w:rsidR="006E307A" w:rsidRDefault="006E307A" w:rsidP="000379B4">
      <w:pPr>
        <w:rPr>
          <w:rtl/>
          <w:lang w:eastAsia="he-IL"/>
        </w:rPr>
      </w:pPr>
    </w:p>
    <w:p w:rsidR="00381235" w:rsidRDefault="00381235" w:rsidP="000379B4">
      <w:pPr>
        <w:rPr>
          <w:rtl/>
          <w:lang w:eastAsia="he-IL"/>
        </w:rPr>
      </w:pPr>
      <w:r>
        <w:rPr>
          <w:rFonts w:hint="cs"/>
          <w:rtl/>
          <w:lang w:eastAsia="he-IL"/>
        </w:rPr>
        <w:t>משפט אחרון.</w:t>
      </w:r>
    </w:p>
    <w:p w:rsidR="00381235" w:rsidRDefault="00381235" w:rsidP="002E0D86">
      <w:pPr>
        <w:rPr>
          <w:rtl/>
          <w:lang w:eastAsia="he-IL"/>
        </w:rPr>
      </w:pPr>
    </w:p>
    <w:p w:rsidR="00381235" w:rsidRDefault="00381235" w:rsidP="002E0D86">
      <w:pPr>
        <w:pStyle w:val="af6"/>
        <w:keepNext/>
        <w:rPr>
          <w:rtl/>
        </w:rPr>
      </w:pPr>
      <w:bookmarkStart w:id="20870" w:name="ET_yor_6490_72"/>
      <w:r w:rsidRPr="00466CEF">
        <w:rPr>
          <w:rStyle w:val="TagStyle"/>
          <w:rtl/>
        </w:rPr>
        <w:t xml:space="preserve"> &lt;&lt; יור &gt;&gt; </w:t>
      </w:r>
      <w:r>
        <w:rPr>
          <w:rtl/>
        </w:rPr>
        <w:t>היו"ר ניסים ואטורי:</w:t>
      </w:r>
      <w:r w:rsidRPr="00466CEF">
        <w:rPr>
          <w:rStyle w:val="TagStyle"/>
          <w:rtl/>
        </w:rPr>
        <w:t xml:space="preserve"> &lt;&lt; יור &gt;&gt;</w:t>
      </w:r>
      <w:r>
        <w:rPr>
          <w:rtl/>
        </w:rPr>
        <w:t xml:space="preserve"> </w:t>
      </w:r>
      <w:bookmarkEnd w:id="20870"/>
    </w:p>
    <w:p w:rsidR="00381235" w:rsidRDefault="00381235" w:rsidP="000379B4">
      <w:pPr>
        <w:rPr>
          <w:rtl/>
          <w:lang w:eastAsia="he-IL"/>
        </w:rPr>
      </w:pPr>
    </w:p>
    <w:p w:rsidR="00381235" w:rsidRDefault="00381235" w:rsidP="002E0D86">
      <w:pPr>
        <w:rPr>
          <w:rtl/>
          <w:lang w:eastAsia="he-IL"/>
        </w:rPr>
      </w:pPr>
      <w:r>
        <w:rPr>
          <w:rFonts w:hint="cs"/>
          <w:rtl/>
          <w:lang w:eastAsia="he-IL"/>
        </w:rPr>
        <w:t>תודה רבה.</w:t>
      </w:r>
    </w:p>
    <w:p w:rsidR="00381235" w:rsidRDefault="00381235" w:rsidP="002E0D86">
      <w:pPr>
        <w:rPr>
          <w:rtl/>
          <w:lang w:eastAsia="he-IL"/>
        </w:rPr>
      </w:pPr>
    </w:p>
    <w:p w:rsidR="00381235" w:rsidRDefault="00381235" w:rsidP="002E0D86">
      <w:pPr>
        <w:pStyle w:val="-"/>
        <w:keepNext/>
        <w:rPr>
          <w:rtl/>
        </w:rPr>
      </w:pPr>
      <w:bookmarkStart w:id="20871" w:name="ET_speakercontinue_5787_73"/>
      <w:r w:rsidRPr="00466CEF">
        <w:rPr>
          <w:rStyle w:val="TagStyle"/>
          <w:rtl/>
        </w:rPr>
        <w:t xml:space="preserve"> &lt;&lt; דובר_המשך &gt;&gt; </w:t>
      </w:r>
      <w:r>
        <w:rPr>
          <w:rtl/>
        </w:rPr>
        <w:t>יוראי להב הרצנו (יש עתיד):</w:t>
      </w:r>
      <w:r w:rsidRPr="00466CEF">
        <w:rPr>
          <w:rStyle w:val="TagStyle"/>
          <w:rtl/>
        </w:rPr>
        <w:t xml:space="preserve"> &lt;&lt; דובר_המשך &gt;&gt;</w:t>
      </w:r>
      <w:r>
        <w:rPr>
          <w:rtl/>
        </w:rPr>
        <w:t xml:space="preserve"> </w:t>
      </w:r>
      <w:bookmarkEnd w:id="20871"/>
    </w:p>
    <w:p w:rsidR="00381235" w:rsidRDefault="00381235" w:rsidP="000379B4">
      <w:pPr>
        <w:rPr>
          <w:rtl/>
          <w:lang w:eastAsia="he-IL"/>
        </w:rPr>
      </w:pPr>
    </w:p>
    <w:p w:rsidR="00381235" w:rsidRDefault="006E307A" w:rsidP="002E0D86">
      <w:pPr>
        <w:rPr>
          <w:rtl/>
          <w:lang w:eastAsia="he-IL"/>
        </w:rPr>
      </w:pPr>
      <w:r>
        <w:rPr>
          <w:rFonts w:hint="cs"/>
          <w:rtl/>
          <w:lang w:eastAsia="he-IL"/>
        </w:rPr>
        <w:t>"</w:t>
      </w:r>
      <w:r w:rsidR="00381235">
        <w:rPr>
          <w:rtl/>
          <w:lang w:eastAsia="he-IL"/>
        </w:rPr>
        <w:t>וכן, למי ששואל, הוא חייב ללכת בזמן</w:t>
      </w:r>
      <w:r w:rsidR="00381235">
        <w:rPr>
          <w:rFonts w:hint="cs"/>
          <w:rtl/>
          <w:lang w:eastAsia="he-IL"/>
        </w:rPr>
        <w:t xml:space="preserve"> </w:t>
      </w:r>
      <w:r w:rsidR="00381235">
        <w:rPr>
          <w:rtl/>
          <w:lang w:eastAsia="he-IL"/>
        </w:rPr>
        <w:t>מלחמה. כדי שאפשר יהיה לסיים את המלחמה</w:t>
      </w:r>
      <w:r w:rsidR="00381235">
        <w:rPr>
          <w:rFonts w:hint="cs"/>
          <w:rtl/>
          <w:lang w:eastAsia="he-IL"/>
        </w:rPr>
        <w:t xml:space="preserve"> </w:t>
      </w:r>
      <w:r w:rsidR="00381235">
        <w:rPr>
          <w:rtl/>
          <w:lang w:eastAsia="he-IL"/>
        </w:rPr>
        <w:t>עם איזושהי תקווה</w:t>
      </w:r>
      <w:r>
        <w:rPr>
          <w:rFonts w:hint="cs"/>
          <w:rtl/>
          <w:lang w:eastAsia="he-IL"/>
        </w:rPr>
        <w:t>"</w:t>
      </w:r>
      <w:r w:rsidR="00381235">
        <w:rPr>
          <w:rtl/>
          <w:lang w:eastAsia="he-IL"/>
        </w:rPr>
        <w:t>.</w:t>
      </w:r>
    </w:p>
    <w:p w:rsidR="00381235" w:rsidRPr="00466CEF" w:rsidRDefault="00381235" w:rsidP="002E0D86">
      <w:pPr>
        <w:rPr>
          <w:rtl/>
          <w:lang w:eastAsia="he-IL"/>
        </w:rPr>
      </w:pPr>
    </w:p>
    <w:p w:rsidR="00381235" w:rsidRDefault="00381235" w:rsidP="002E0D86">
      <w:pPr>
        <w:pStyle w:val="af6"/>
        <w:keepNext/>
        <w:rPr>
          <w:rtl/>
        </w:rPr>
      </w:pPr>
      <w:r w:rsidRPr="00683512">
        <w:rPr>
          <w:rStyle w:val="TagStyle"/>
          <w:rtl/>
        </w:rPr>
        <w:t xml:space="preserve"> &lt;&lt; יור &gt;&gt; </w:t>
      </w:r>
      <w:r>
        <w:rPr>
          <w:rtl/>
        </w:rPr>
        <w:t>היו"ר ניסים ואטורי:</w:t>
      </w:r>
      <w:r w:rsidRPr="00683512">
        <w:rPr>
          <w:rStyle w:val="TagStyle"/>
          <w:rtl/>
        </w:rPr>
        <w:t xml:space="preserve"> &lt;&lt; יור &gt;&gt;</w:t>
      </w:r>
      <w:r>
        <w:rPr>
          <w:rtl/>
        </w:rPr>
        <w:t xml:space="preserve"> </w:t>
      </w:r>
      <w:bookmarkEnd w:id="20866"/>
    </w:p>
    <w:p w:rsidR="00381235" w:rsidRDefault="00381235" w:rsidP="000379B4">
      <w:pPr>
        <w:rPr>
          <w:rtl/>
          <w:lang w:eastAsia="he-IL"/>
        </w:rPr>
      </w:pPr>
    </w:p>
    <w:p w:rsidR="00381235" w:rsidRDefault="00381235" w:rsidP="002E0D86">
      <w:pPr>
        <w:rPr>
          <w:rtl/>
          <w:lang w:eastAsia="he-IL"/>
        </w:rPr>
      </w:pPr>
      <w:r>
        <w:rPr>
          <w:rFonts w:hint="cs"/>
          <w:rtl/>
          <w:lang w:eastAsia="he-IL"/>
        </w:rPr>
        <w:t>תודה רבה.</w:t>
      </w:r>
    </w:p>
    <w:p w:rsidR="00381235" w:rsidRDefault="00381235" w:rsidP="002E0D86">
      <w:pPr>
        <w:rPr>
          <w:rtl/>
          <w:lang w:eastAsia="he-IL"/>
        </w:rPr>
      </w:pPr>
      <w:bookmarkStart w:id="20872" w:name="_ETM_Q31_743000"/>
      <w:bookmarkEnd w:id="20872"/>
    </w:p>
    <w:p w:rsidR="00381235" w:rsidRDefault="00381235" w:rsidP="002E0D86">
      <w:pPr>
        <w:pStyle w:val="-"/>
        <w:keepNext/>
        <w:rPr>
          <w:rtl/>
        </w:rPr>
      </w:pPr>
      <w:bookmarkStart w:id="20873" w:name="ET_speakercontinue_5787_23"/>
      <w:r w:rsidRPr="00683512">
        <w:rPr>
          <w:rStyle w:val="TagStyle"/>
          <w:rtl/>
        </w:rPr>
        <w:t xml:space="preserve"> &lt;&lt; דובר_המשך &gt;&gt; </w:t>
      </w:r>
      <w:r>
        <w:rPr>
          <w:rtl/>
        </w:rPr>
        <w:t>יוראי להב הרצנו (יש עתיד):</w:t>
      </w:r>
      <w:r w:rsidRPr="00683512">
        <w:rPr>
          <w:rStyle w:val="TagStyle"/>
          <w:rtl/>
        </w:rPr>
        <w:t xml:space="preserve"> &lt;&lt; דובר_המשך &gt;&gt;</w:t>
      </w:r>
      <w:r>
        <w:rPr>
          <w:rtl/>
        </w:rPr>
        <w:t xml:space="preserve"> </w:t>
      </w:r>
      <w:bookmarkEnd w:id="20873"/>
    </w:p>
    <w:p w:rsidR="00381235" w:rsidRDefault="00381235" w:rsidP="000379B4">
      <w:pPr>
        <w:rPr>
          <w:rtl/>
          <w:lang w:eastAsia="he-IL"/>
        </w:rPr>
      </w:pPr>
    </w:p>
    <w:p w:rsidR="00381235" w:rsidRDefault="00381235" w:rsidP="002E0D86">
      <w:pPr>
        <w:rPr>
          <w:rtl/>
          <w:lang w:eastAsia="he-IL"/>
        </w:rPr>
      </w:pPr>
      <w:r>
        <w:rPr>
          <w:rFonts w:hint="cs"/>
          <w:rtl/>
          <w:lang w:eastAsia="he-IL"/>
        </w:rPr>
        <w:t>מילים כדרבונות.</w:t>
      </w:r>
    </w:p>
    <w:p w:rsidR="00381235" w:rsidRDefault="00381235" w:rsidP="002E0D86">
      <w:pPr>
        <w:rPr>
          <w:rtl/>
          <w:lang w:eastAsia="he-IL"/>
        </w:rPr>
      </w:pPr>
      <w:bookmarkStart w:id="20874" w:name="_ETM_Q31_746000"/>
      <w:bookmarkEnd w:id="20874"/>
    </w:p>
    <w:p w:rsidR="00381235" w:rsidRDefault="00381235" w:rsidP="002E0D86">
      <w:pPr>
        <w:pStyle w:val="af6"/>
        <w:keepNext/>
        <w:rPr>
          <w:rtl/>
        </w:rPr>
      </w:pPr>
      <w:bookmarkStart w:id="20875" w:name="ET_yor_6490_74"/>
      <w:r w:rsidRPr="00466CEF">
        <w:rPr>
          <w:rStyle w:val="TagStyle"/>
          <w:rtl/>
        </w:rPr>
        <w:t xml:space="preserve"> &lt;&lt; יור &gt;&gt; </w:t>
      </w:r>
      <w:r>
        <w:rPr>
          <w:rtl/>
        </w:rPr>
        <w:t>היו"ר ניסים ואטורי:</w:t>
      </w:r>
      <w:r w:rsidRPr="00466CEF">
        <w:rPr>
          <w:rStyle w:val="TagStyle"/>
          <w:rtl/>
        </w:rPr>
        <w:t xml:space="preserve"> &lt;&lt; יור &gt;&gt;</w:t>
      </w:r>
      <w:r>
        <w:rPr>
          <w:rtl/>
        </w:rPr>
        <w:t xml:space="preserve"> </w:t>
      </w:r>
      <w:bookmarkEnd w:id="20875"/>
    </w:p>
    <w:p w:rsidR="00381235" w:rsidRDefault="00381235" w:rsidP="000379B4">
      <w:pPr>
        <w:rPr>
          <w:rtl/>
          <w:lang w:eastAsia="he-IL"/>
        </w:rPr>
      </w:pPr>
    </w:p>
    <w:p w:rsidR="00381235" w:rsidRDefault="00381235" w:rsidP="006E307A">
      <w:pPr>
        <w:rPr>
          <w:rtl/>
          <w:lang w:eastAsia="he-IL"/>
        </w:rPr>
      </w:pPr>
      <w:r>
        <w:rPr>
          <w:rFonts w:hint="cs"/>
          <w:rtl/>
          <w:lang w:eastAsia="he-IL"/>
        </w:rPr>
        <w:t xml:space="preserve">תודה רבה. חברת הכנסת נעמה לזימי </w:t>
      </w:r>
      <w:r>
        <w:rPr>
          <w:rFonts w:hint="eastAsia"/>
          <w:rtl/>
          <w:lang w:eastAsia="he-IL"/>
        </w:rPr>
        <w:t xml:space="preserve">– </w:t>
      </w:r>
      <w:r>
        <w:rPr>
          <w:rFonts w:hint="cs"/>
          <w:rtl/>
          <w:lang w:eastAsia="he-IL"/>
        </w:rPr>
        <w:t>אינה נוכחת</w:t>
      </w:r>
      <w:r w:rsidR="006E307A">
        <w:rPr>
          <w:rFonts w:hint="cs"/>
          <w:rtl/>
          <w:lang w:eastAsia="he-IL"/>
        </w:rPr>
        <w:t>.</w:t>
      </w:r>
      <w:r>
        <w:rPr>
          <w:rFonts w:hint="cs"/>
          <w:rtl/>
          <w:lang w:eastAsia="he-IL"/>
        </w:rPr>
        <w:t xml:space="preserve"> חבר הכנסת מיכאל ביטון </w:t>
      </w:r>
      <w:r>
        <w:rPr>
          <w:rFonts w:hint="eastAsia"/>
          <w:rtl/>
          <w:lang w:eastAsia="he-IL"/>
        </w:rPr>
        <w:t xml:space="preserve">– </w:t>
      </w:r>
      <w:r>
        <w:rPr>
          <w:rFonts w:hint="cs"/>
          <w:rtl/>
          <w:lang w:eastAsia="he-IL"/>
        </w:rPr>
        <w:t xml:space="preserve">אינו נוכח? נוכח. מסתתר במזכירות. </w:t>
      </w:r>
      <w:bookmarkStart w:id="20876" w:name="_ETM_Q31_765000"/>
      <w:bookmarkEnd w:id="20876"/>
      <w:r>
        <w:rPr>
          <w:rFonts w:hint="cs"/>
          <w:rtl/>
          <w:lang w:eastAsia="he-IL"/>
        </w:rPr>
        <w:t>קדימה</w:t>
      </w:r>
      <w:bookmarkStart w:id="20877" w:name="ET_speakercontinue_5765_26"/>
      <w:r>
        <w:rPr>
          <w:rFonts w:hint="cs"/>
          <w:rtl/>
          <w:lang w:eastAsia="he-IL"/>
        </w:rPr>
        <w:t>. הוא היה בתא התקשורת.</w:t>
      </w:r>
    </w:p>
    <w:p w:rsidR="00381235" w:rsidRDefault="00381235" w:rsidP="002E0D86">
      <w:pPr>
        <w:rPr>
          <w:rtl/>
          <w:lang w:eastAsia="he-IL"/>
        </w:rPr>
      </w:pPr>
    </w:p>
    <w:p w:rsidR="00381235" w:rsidRDefault="00381235" w:rsidP="002E0D86">
      <w:pPr>
        <w:pStyle w:val="a4"/>
        <w:keepNext/>
        <w:rPr>
          <w:rtl/>
        </w:rPr>
      </w:pPr>
      <w:bookmarkStart w:id="20878" w:name="ET_speaker_5765_1"/>
      <w:bookmarkEnd w:id="20877"/>
      <w:r w:rsidRPr="009660A4">
        <w:rPr>
          <w:rStyle w:val="TagStyle"/>
          <w:rtl/>
        </w:rPr>
        <w:t>&lt;&lt; דובר &gt;&gt;</w:t>
      </w:r>
      <w:r w:rsidRPr="009627F8">
        <w:rPr>
          <w:rStyle w:val="TagStyle"/>
          <w:rtl/>
        </w:rPr>
        <w:t xml:space="preserve"> </w:t>
      </w:r>
      <w:bookmarkStart w:id="20879" w:name="_Toc172019753"/>
      <w:bookmarkStart w:id="20880" w:name="_Toc172020084"/>
      <w:r>
        <w:rPr>
          <w:rtl/>
        </w:rPr>
        <w:t>מיכאל מרדכי ביטון (המחנה הממלכתי):</w:t>
      </w:r>
      <w:bookmarkEnd w:id="20879"/>
      <w:bookmarkEnd w:id="20880"/>
      <w:r w:rsidRPr="009627F8">
        <w:rPr>
          <w:rStyle w:val="TagStyle"/>
          <w:rtl/>
        </w:rPr>
        <w:t xml:space="preserve"> </w:t>
      </w:r>
      <w:r w:rsidRPr="009660A4">
        <w:rPr>
          <w:rStyle w:val="TagStyle"/>
          <w:rtl/>
        </w:rPr>
        <w:t>&lt;&lt; דובר &gt;&gt;</w:t>
      </w:r>
      <w:r>
        <w:rPr>
          <w:rtl/>
        </w:rPr>
        <w:t xml:space="preserve"> </w:t>
      </w:r>
      <w:bookmarkEnd w:id="20878"/>
    </w:p>
    <w:p w:rsidR="00381235" w:rsidRDefault="00381235" w:rsidP="000379B4">
      <w:pPr>
        <w:rPr>
          <w:rtl/>
        </w:rPr>
      </w:pPr>
    </w:p>
    <w:p w:rsidR="00381235" w:rsidRDefault="00381235" w:rsidP="0032783C">
      <w:pPr>
        <w:rPr>
          <w:rtl/>
        </w:rPr>
      </w:pPr>
      <w:bookmarkStart w:id="20881" w:name="_ETM_Q32_162000"/>
      <w:bookmarkEnd w:id="20881"/>
      <w:r>
        <w:rPr>
          <w:rFonts w:hint="cs"/>
          <w:rtl/>
        </w:rPr>
        <w:t xml:space="preserve">אדוני היושב-ראש, מדינת ישראל סוערת על סוגיית הגיוס, ויש </w:t>
      </w:r>
      <w:bookmarkStart w:id="20882" w:name="_ETM_Q32_182000"/>
      <w:bookmarkEnd w:id="20882"/>
      <w:r>
        <w:rPr>
          <w:rFonts w:hint="cs"/>
          <w:rtl/>
        </w:rPr>
        <w:t xml:space="preserve">כמה חוקים בקנה שקשורים לעולם הגיוס והשירות בצה"ל. אז אנחנו יודעים שחוק הגיוס הוא במחלוקת, ולוואי שהיינו מביאים את מתווה </w:t>
      </w:r>
      <w:bookmarkStart w:id="20883" w:name="_ETM_Q32_189000"/>
      <w:bookmarkEnd w:id="20883"/>
      <w:r>
        <w:rPr>
          <w:rFonts w:hint="cs"/>
          <w:rtl/>
        </w:rPr>
        <w:t>השירות ומצרפים אותו לחוק הגיוס ומאפשרים לכל צעיר לשרת את</w:t>
      </w:r>
      <w:bookmarkStart w:id="20884" w:name="_ETM_Q32_201000"/>
      <w:bookmarkEnd w:id="20884"/>
      <w:r>
        <w:rPr>
          <w:rFonts w:hint="cs"/>
          <w:rtl/>
        </w:rPr>
        <w:t xml:space="preserve"> מדינתו כחייל, </w:t>
      </w:r>
      <w:r w:rsidR="0032783C">
        <w:rPr>
          <w:rFonts w:hint="cs"/>
          <w:rtl/>
        </w:rPr>
        <w:t>ב</w:t>
      </w:r>
      <w:r>
        <w:rPr>
          <w:rFonts w:hint="cs"/>
          <w:rtl/>
        </w:rPr>
        <w:t xml:space="preserve">שירות לאומי, </w:t>
      </w:r>
      <w:r w:rsidR="0032783C">
        <w:rPr>
          <w:rFonts w:hint="cs"/>
          <w:rtl/>
        </w:rPr>
        <w:t>ב</w:t>
      </w:r>
      <w:r>
        <w:rPr>
          <w:rFonts w:hint="cs"/>
          <w:rtl/>
        </w:rPr>
        <w:t xml:space="preserve">שירות אזרחי – </w:t>
      </w:r>
      <w:bookmarkStart w:id="20885" w:name="_ETM_Q32_205419"/>
      <w:bookmarkEnd w:id="20885"/>
      <w:r>
        <w:rPr>
          <w:rtl/>
        </w:rPr>
        <w:t xml:space="preserve">גם </w:t>
      </w:r>
      <w:bookmarkStart w:id="20886" w:name="_ETM_Q32_205810"/>
      <w:bookmarkEnd w:id="20886"/>
      <w:r>
        <w:rPr>
          <w:rtl/>
        </w:rPr>
        <w:t>הערבים</w:t>
      </w:r>
      <w:r>
        <w:rPr>
          <w:rFonts w:hint="cs"/>
          <w:rtl/>
        </w:rPr>
        <w:t>,</w:t>
      </w:r>
      <w:r>
        <w:rPr>
          <w:rtl/>
        </w:rPr>
        <w:t xml:space="preserve"> </w:t>
      </w:r>
      <w:bookmarkStart w:id="20887" w:name="_ETM_Q32_206980"/>
      <w:bookmarkEnd w:id="20887"/>
      <w:r>
        <w:rPr>
          <w:rtl/>
        </w:rPr>
        <w:t xml:space="preserve">גם </w:t>
      </w:r>
      <w:bookmarkStart w:id="20888" w:name="_ETM_Q32_207339"/>
      <w:bookmarkEnd w:id="20888"/>
      <w:r>
        <w:rPr>
          <w:rtl/>
        </w:rPr>
        <w:t xml:space="preserve">משתמטים </w:t>
      </w:r>
      <w:bookmarkStart w:id="20889" w:name="_ETM_Q32_208880"/>
      <w:bookmarkEnd w:id="20889"/>
      <w:r>
        <w:rPr>
          <w:rtl/>
        </w:rPr>
        <w:t xml:space="preserve">וגם </w:t>
      </w:r>
      <w:bookmarkStart w:id="20890" w:name="_ETM_Q32_209300"/>
      <w:bookmarkEnd w:id="20890"/>
      <w:r>
        <w:rPr>
          <w:rtl/>
        </w:rPr>
        <w:t>חרדים</w:t>
      </w:r>
      <w:r>
        <w:rPr>
          <w:rFonts w:hint="cs"/>
          <w:rtl/>
        </w:rPr>
        <w:t>.</w:t>
      </w:r>
      <w:bookmarkStart w:id="20891" w:name="_ETM_Q32_211000"/>
      <w:bookmarkStart w:id="20892" w:name="_ETM_Q32_211279"/>
      <w:bookmarkEnd w:id="20891"/>
      <w:bookmarkEnd w:id="20892"/>
      <w:r>
        <w:rPr>
          <w:rFonts w:hint="cs"/>
          <w:rtl/>
        </w:rPr>
        <w:t xml:space="preserve"> </w:t>
      </w:r>
      <w:r>
        <w:rPr>
          <w:rtl/>
        </w:rPr>
        <w:t xml:space="preserve">אבל </w:t>
      </w:r>
      <w:bookmarkStart w:id="20893" w:name="_ETM_Q32_211909"/>
      <w:bookmarkEnd w:id="20893"/>
      <w:r>
        <w:rPr>
          <w:rtl/>
        </w:rPr>
        <w:t xml:space="preserve">הגדילה </w:t>
      </w:r>
      <w:bookmarkStart w:id="20894" w:name="_ETM_Q32_212390"/>
      <w:bookmarkEnd w:id="20894"/>
      <w:r>
        <w:rPr>
          <w:rtl/>
        </w:rPr>
        <w:t xml:space="preserve">לעשות </w:t>
      </w:r>
      <w:bookmarkStart w:id="20895" w:name="_ETM_Q32_212899"/>
      <w:bookmarkEnd w:id="20895"/>
      <w:r>
        <w:rPr>
          <w:rtl/>
        </w:rPr>
        <w:t>הממשלה</w:t>
      </w:r>
      <w:r>
        <w:rPr>
          <w:rFonts w:hint="cs"/>
          <w:rtl/>
        </w:rPr>
        <w:t>,</w:t>
      </w:r>
      <w:r>
        <w:rPr>
          <w:rtl/>
        </w:rPr>
        <w:t xml:space="preserve"> </w:t>
      </w:r>
      <w:bookmarkStart w:id="20896" w:name="_ETM_Q32_214350"/>
      <w:bookmarkEnd w:id="20896"/>
      <w:r>
        <w:rPr>
          <w:rtl/>
        </w:rPr>
        <w:t xml:space="preserve">שהיא </w:t>
      </w:r>
      <w:bookmarkStart w:id="20897" w:name="_ETM_Q32_214649"/>
      <w:bookmarkEnd w:id="20897"/>
      <w:r>
        <w:rPr>
          <w:rtl/>
        </w:rPr>
        <w:t xml:space="preserve">רוצה </w:t>
      </w:r>
      <w:bookmarkStart w:id="20898" w:name="_ETM_Q32_215159"/>
      <w:bookmarkEnd w:id="20898"/>
      <w:r>
        <w:rPr>
          <w:rtl/>
        </w:rPr>
        <w:t xml:space="preserve">להאריך </w:t>
      </w:r>
      <w:bookmarkStart w:id="20899" w:name="_ETM_Q32_215909"/>
      <w:bookmarkEnd w:id="20899"/>
      <w:r>
        <w:rPr>
          <w:rtl/>
        </w:rPr>
        <w:t xml:space="preserve">את </w:t>
      </w:r>
      <w:bookmarkStart w:id="20900" w:name="_ETM_Q32_216059"/>
      <w:bookmarkEnd w:id="20900"/>
      <w:r>
        <w:rPr>
          <w:rtl/>
        </w:rPr>
        <w:t xml:space="preserve">השירות </w:t>
      </w:r>
      <w:bookmarkStart w:id="20901" w:name="_ETM_Q32_216719"/>
      <w:bookmarkEnd w:id="20901"/>
      <w:r>
        <w:rPr>
          <w:rtl/>
        </w:rPr>
        <w:t xml:space="preserve">של </w:t>
      </w:r>
      <w:bookmarkStart w:id="20902" w:name="_ETM_Q32_217379"/>
      <w:bookmarkEnd w:id="20902"/>
      <w:r>
        <w:rPr>
          <w:rtl/>
        </w:rPr>
        <w:t xml:space="preserve">משרתי </w:t>
      </w:r>
      <w:bookmarkStart w:id="20903" w:name="_ETM_Q32_218159"/>
      <w:bookmarkEnd w:id="20903"/>
      <w:r>
        <w:rPr>
          <w:rtl/>
        </w:rPr>
        <w:t xml:space="preserve">הסדיר </w:t>
      </w:r>
      <w:bookmarkStart w:id="20904" w:name="_ETM_Q32_218789"/>
      <w:bookmarkEnd w:id="20904"/>
      <w:r>
        <w:rPr>
          <w:rtl/>
        </w:rPr>
        <w:t>ב</w:t>
      </w:r>
      <w:r>
        <w:rPr>
          <w:rFonts w:hint="cs"/>
          <w:rtl/>
        </w:rPr>
        <w:t>ארבעה</w:t>
      </w:r>
      <w:r>
        <w:rPr>
          <w:rtl/>
        </w:rPr>
        <w:t xml:space="preserve"> </w:t>
      </w:r>
      <w:bookmarkStart w:id="20905" w:name="_ETM_Q32_219390"/>
      <w:bookmarkEnd w:id="20905"/>
      <w:r>
        <w:rPr>
          <w:rtl/>
        </w:rPr>
        <w:t>חודשים</w:t>
      </w:r>
      <w:r>
        <w:rPr>
          <w:rFonts w:hint="cs"/>
          <w:rtl/>
        </w:rPr>
        <w:t>,</w:t>
      </w:r>
      <w:r>
        <w:rPr>
          <w:rtl/>
        </w:rPr>
        <w:t xml:space="preserve"> </w:t>
      </w:r>
      <w:bookmarkStart w:id="20906" w:name="_ETM_Q32_221030"/>
      <w:bookmarkEnd w:id="20906"/>
      <w:r>
        <w:rPr>
          <w:rtl/>
        </w:rPr>
        <w:t>שה</w:t>
      </w:r>
      <w:r>
        <w:rPr>
          <w:rFonts w:hint="cs"/>
          <w:rtl/>
        </w:rPr>
        <w:t>רי</w:t>
      </w:r>
      <w:r>
        <w:rPr>
          <w:rtl/>
        </w:rPr>
        <w:t xml:space="preserve"> </w:t>
      </w:r>
      <w:bookmarkStart w:id="20907" w:name="_ETM_Q32_221540"/>
      <w:bookmarkEnd w:id="20907"/>
      <w:r>
        <w:rPr>
          <w:rtl/>
        </w:rPr>
        <w:t xml:space="preserve">החוק </w:t>
      </w:r>
      <w:bookmarkStart w:id="20908" w:name="_ETM_Q32_221930"/>
      <w:bookmarkEnd w:id="20908"/>
      <w:r>
        <w:rPr>
          <w:rtl/>
        </w:rPr>
        <w:t xml:space="preserve">הזה </w:t>
      </w:r>
      <w:bookmarkStart w:id="20909" w:name="_ETM_Q32_222900"/>
      <w:bookmarkEnd w:id="20909"/>
      <w:r>
        <w:rPr>
          <w:rtl/>
        </w:rPr>
        <w:t xml:space="preserve">מבטא </w:t>
      </w:r>
      <w:bookmarkStart w:id="20910" w:name="_ETM_Q32_223530"/>
      <w:bookmarkEnd w:id="20910"/>
      <w:r>
        <w:rPr>
          <w:rtl/>
        </w:rPr>
        <w:t xml:space="preserve">מצוקה </w:t>
      </w:r>
      <w:bookmarkStart w:id="20911" w:name="_ETM_Q32_224190"/>
      <w:bookmarkEnd w:id="20911"/>
      <w:r>
        <w:rPr>
          <w:rtl/>
        </w:rPr>
        <w:t xml:space="preserve">של </w:t>
      </w:r>
      <w:bookmarkStart w:id="20912" w:name="_ETM_Q32_224430"/>
      <w:bookmarkEnd w:id="20912"/>
      <w:r>
        <w:rPr>
          <w:rtl/>
        </w:rPr>
        <w:t xml:space="preserve">כוח </w:t>
      </w:r>
      <w:bookmarkStart w:id="20913" w:name="_ETM_Q32_224790"/>
      <w:bookmarkEnd w:id="20913"/>
      <w:r>
        <w:rPr>
          <w:rtl/>
        </w:rPr>
        <w:t xml:space="preserve">אדם </w:t>
      </w:r>
      <w:bookmarkStart w:id="20914" w:name="_ETM_Q32_225120"/>
      <w:bookmarkEnd w:id="20914"/>
      <w:r>
        <w:rPr>
          <w:rtl/>
        </w:rPr>
        <w:t>בצה"ל</w:t>
      </w:r>
      <w:r>
        <w:rPr>
          <w:rFonts w:hint="cs"/>
          <w:rtl/>
        </w:rPr>
        <w:t>,</w:t>
      </w:r>
      <w:r>
        <w:rPr>
          <w:rtl/>
        </w:rPr>
        <w:t xml:space="preserve"> </w:t>
      </w:r>
      <w:bookmarkStart w:id="20915" w:name="_ETM_Q32_226170"/>
      <w:bookmarkEnd w:id="20915"/>
      <w:r>
        <w:rPr>
          <w:rtl/>
        </w:rPr>
        <w:t xml:space="preserve">ולכן </w:t>
      </w:r>
      <w:bookmarkStart w:id="20916" w:name="_ETM_Q32_226680"/>
      <w:bookmarkEnd w:id="20916"/>
      <w:r>
        <w:rPr>
          <w:rtl/>
        </w:rPr>
        <w:t xml:space="preserve">רוצים </w:t>
      </w:r>
      <w:bookmarkStart w:id="20917" w:name="_ETM_Q32_227070"/>
      <w:bookmarkEnd w:id="20917"/>
      <w:r>
        <w:rPr>
          <w:rtl/>
        </w:rPr>
        <w:t xml:space="preserve">להשאיר </w:t>
      </w:r>
      <w:bookmarkStart w:id="20918" w:name="_ETM_Q32_227520"/>
      <w:bookmarkEnd w:id="20918"/>
      <w:r>
        <w:rPr>
          <w:rtl/>
        </w:rPr>
        <w:t xml:space="preserve">את </w:t>
      </w:r>
      <w:bookmarkStart w:id="20919" w:name="_ETM_Q32_227670"/>
      <w:bookmarkEnd w:id="20919"/>
      <w:r>
        <w:rPr>
          <w:rtl/>
        </w:rPr>
        <w:t xml:space="preserve">הסדירים </w:t>
      </w:r>
      <w:bookmarkStart w:id="20920" w:name="_ETM_Q32_228240"/>
      <w:bookmarkEnd w:id="20920"/>
      <w:r>
        <w:rPr>
          <w:rtl/>
        </w:rPr>
        <w:t>בצבא</w:t>
      </w:r>
      <w:r>
        <w:rPr>
          <w:rFonts w:hint="cs"/>
          <w:rtl/>
        </w:rPr>
        <w:t>.</w:t>
      </w:r>
      <w:r>
        <w:rPr>
          <w:rtl/>
        </w:rPr>
        <w:t xml:space="preserve"> </w:t>
      </w:r>
      <w:bookmarkStart w:id="20921" w:name="_ETM_Q32_229810"/>
      <w:bookmarkEnd w:id="20921"/>
      <w:r>
        <w:rPr>
          <w:rtl/>
        </w:rPr>
        <w:t xml:space="preserve">אבל </w:t>
      </w:r>
      <w:bookmarkStart w:id="20922" w:name="_ETM_Q32_230110"/>
      <w:bookmarkEnd w:id="20922"/>
      <w:r>
        <w:rPr>
          <w:rtl/>
        </w:rPr>
        <w:t xml:space="preserve">למה </w:t>
      </w:r>
      <w:bookmarkStart w:id="20923" w:name="_ETM_Q32_230350"/>
      <w:bookmarkEnd w:id="20923"/>
      <w:r>
        <w:rPr>
          <w:rtl/>
        </w:rPr>
        <w:t xml:space="preserve">צריך </w:t>
      </w:r>
      <w:bookmarkStart w:id="20924" w:name="_ETM_Q32_230770"/>
      <w:bookmarkEnd w:id="20924"/>
      <w:r>
        <w:rPr>
          <w:rtl/>
        </w:rPr>
        <w:t xml:space="preserve">את </w:t>
      </w:r>
      <w:bookmarkStart w:id="20925" w:name="_ETM_Q32_230829"/>
      <w:bookmarkEnd w:id="20925"/>
      <w:r>
        <w:rPr>
          <w:rtl/>
        </w:rPr>
        <w:t xml:space="preserve">החוק </w:t>
      </w:r>
      <w:bookmarkStart w:id="20926" w:name="_ETM_Q32_231220"/>
      <w:bookmarkEnd w:id="20926"/>
      <w:r>
        <w:rPr>
          <w:rtl/>
        </w:rPr>
        <w:t>הזה</w:t>
      </w:r>
      <w:r>
        <w:rPr>
          <w:rFonts w:hint="cs"/>
          <w:rtl/>
        </w:rPr>
        <w:t>?</w:t>
      </w:r>
      <w:r>
        <w:rPr>
          <w:rtl/>
        </w:rPr>
        <w:t xml:space="preserve"> </w:t>
      </w:r>
      <w:bookmarkStart w:id="20927" w:name="_ETM_Q32_232339"/>
      <w:bookmarkEnd w:id="20927"/>
      <w:r>
        <w:rPr>
          <w:rtl/>
        </w:rPr>
        <w:t xml:space="preserve">הרי </w:t>
      </w:r>
      <w:bookmarkStart w:id="20928" w:name="_ETM_Q32_232670"/>
      <w:bookmarkEnd w:id="20928"/>
      <w:r>
        <w:rPr>
          <w:rtl/>
        </w:rPr>
        <w:t xml:space="preserve">כל </w:t>
      </w:r>
      <w:bookmarkStart w:id="20929" w:name="_ETM_Q32_232909"/>
      <w:bookmarkEnd w:id="20929"/>
      <w:r>
        <w:rPr>
          <w:rtl/>
        </w:rPr>
        <w:t>סדיר</w:t>
      </w:r>
      <w:r>
        <w:rPr>
          <w:rFonts w:hint="cs"/>
          <w:rtl/>
        </w:rPr>
        <w:t xml:space="preserve"> </w:t>
      </w:r>
      <w:r w:rsidR="000379B4">
        <w:rPr>
          <w:rFonts w:hint="cs"/>
          <w:rtl/>
        </w:rPr>
        <w:t>– – –</w:t>
      </w:r>
      <w:r>
        <w:rPr>
          <w:rFonts w:hint="cs"/>
          <w:rtl/>
        </w:rPr>
        <w:t xml:space="preserve"> </w:t>
      </w:r>
    </w:p>
    <w:p w:rsidR="00381235" w:rsidRDefault="00381235" w:rsidP="002E0D86">
      <w:pPr>
        <w:rPr>
          <w:rtl/>
        </w:rPr>
      </w:pPr>
      <w:bookmarkStart w:id="20930" w:name="_ETM_Q32_232000"/>
      <w:bookmarkEnd w:id="20930"/>
    </w:p>
    <w:p w:rsidR="00381235" w:rsidRDefault="00381235" w:rsidP="002E0D86">
      <w:pPr>
        <w:pStyle w:val="af6"/>
        <w:keepNext/>
        <w:rPr>
          <w:rtl/>
        </w:rPr>
      </w:pPr>
      <w:bookmarkStart w:id="20931" w:name="ET_yor_6490_2"/>
      <w:r w:rsidRPr="009660A4">
        <w:rPr>
          <w:rStyle w:val="TagStyle"/>
          <w:rtl/>
        </w:rPr>
        <w:t xml:space="preserve"> &lt;&lt; יור &gt;&gt;</w:t>
      </w:r>
      <w:r w:rsidRPr="00602499">
        <w:rPr>
          <w:rStyle w:val="TagStyle"/>
          <w:rtl/>
        </w:rPr>
        <w:t xml:space="preserve"> </w:t>
      </w:r>
      <w:r>
        <w:rPr>
          <w:rtl/>
        </w:rPr>
        <w:t>היו"ר ניסים ואטורי:</w:t>
      </w:r>
      <w:r w:rsidRPr="00602499">
        <w:rPr>
          <w:rStyle w:val="TagStyle"/>
          <w:rtl/>
        </w:rPr>
        <w:t xml:space="preserve"> </w:t>
      </w:r>
      <w:r w:rsidRPr="009660A4">
        <w:rPr>
          <w:rStyle w:val="TagStyle"/>
          <w:rtl/>
        </w:rPr>
        <w:t>&lt;&lt; יור &gt;&gt;</w:t>
      </w:r>
      <w:r>
        <w:rPr>
          <w:rtl/>
        </w:rPr>
        <w:t xml:space="preserve"> </w:t>
      </w:r>
      <w:bookmarkEnd w:id="20931"/>
    </w:p>
    <w:p w:rsidR="00381235" w:rsidRDefault="00381235" w:rsidP="000379B4">
      <w:pPr>
        <w:rPr>
          <w:rtl/>
        </w:rPr>
      </w:pPr>
    </w:p>
    <w:p w:rsidR="00381235" w:rsidRDefault="00381235" w:rsidP="002E0D86">
      <w:pPr>
        <w:rPr>
          <w:rtl/>
        </w:rPr>
      </w:pPr>
      <w:bookmarkStart w:id="20932" w:name="_ETM_Q32_236000"/>
      <w:bookmarkStart w:id="20933" w:name="_ETM_Q32_234019"/>
      <w:bookmarkStart w:id="20934" w:name="_ETM_Q32_234409"/>
      <w:bookmarkStart w:id="20935" w:name="_ETM_Q32_235879"/>
      <w:bookmarkEnd w:id="20932"/>
      <w:bookmarkEnd w:id="20933"/>
      <w:bookmarkEnd w:id="20934"/>
      <w:bookmarkEnd w:id="20935"/>
      <w:r>
        <w:rPr>
          <w:rtl/>
        </w:rPr>
        <w:t xml:space="preserve">סליחה </w:t>
      </w:r>
      <w:bookmarkStart w:id="20936" w:name="_ETM_Q32_236329"/>
      <w:bookmarkEnd w:id="20936"/>
      <w:r>
        <w:rPr>
          <w:rtl/>
        </w:rPr>
        <w:t>שם</w:t>
      </w:r>
      <w:r>
        <w:rPr>
          <w:rFonts w:hint="cs"/>
          <w:rtl/>
        </w:rPr>
        <w:t>,</w:t>
      </w:r>
      <w:r>
        <w:rPr>
          <w:rtl/>
        </w:rPr>
        <w:t xml:space="preserve"> </w:t>
      </w:r>
      <w:bookmarkStart w:id="20937" w:name="_ETM_Q32_237109"/>
      <w:bookmarkEnd w:id="20937"/>
      <w:r>
        <w:rPr>
          <w:rtl/>
        </w:rPr>
        <w:t>חבר</w:t>
      </w:r>
      <w:r>
        <w:rPr>
          <w:rFonts w:hint="cs"/>
          <w:rtl/>
        </w:rPr>
        <w:t>'</w:t>
      </w:r>
      <w:r>
        <w:rPr>
          <w:rtl/>
        </w:rPr>
        <w:t>ה</w:t>
      </w:r>
      <w:r>
        <w:rPr>
          <w:rFonts w:hint="cs"/>
          <w:rtl/>
        </w:rPr>
        <w:t>,</w:t>
      </w:r>
      <w:r>
        <w:rPr>
          <w:rtl/>
        </w:rPr>
        <w:t xml:space="preserve"> </w:t>
      </w:r>
      <w:bookmarkStart w:id="20938" w:name="_ETM_Q32_237710"/>
      <w:bookmarkEnd w:id="20938"/>
      <w:r>
        <w:rPr>
          <w:rtl/>
        </w:rPr>
        <w:t>די</w:t>
      </w:r>
      <w:r>
        <w:rPr>
          <w:rFonts w:hint="cs"/>
          <w:rtl/>
        </w:rPr>
        <w:t>.</w:t>
      </w:r>
      <w:r>
        <w:rPr>
          <w:rtl/>
        </w:rPr>
        <w:t xml:space="preserve"> </w:t>
      </w:r>
      <w:bookmarkStart w:id="20939" w:name="_ETM_Q32_238370"/>
      <w:bookmarkEnd w:id="20939"/>
      <w:r>
        <w:rPr>
          <w:rtl/>
        </w:rPr>
        <w:t xml:space="preserve">תודה </w:t>
      </w:r>
      <w:bookmarkStart w:id="20940" w:name="_ETM_Q32_238610"/>
      <w:bookmarkEnd w:id="20940"/>
      <w:r>
        <w:rPr>
          <w:rtl/>
        </w:rPr>
        <w:t>רבה</w:t>
      </w:r>
      <w:r>
        <w:rPr>
          <w:rFonts w:hint="cs"/>
          <w:rtl/>
        </w:rPr>
        <w:t>.</w:t>
      </w:r>
    </w:p>
    <w:p w:rsidR="00381235" w:rsidRDefault="00381235" w:rsidP="002E0D86">
      <w:pPr>
        <w:rPr>
          <w:rtl/>
        </w:rPr>
      </w:pPr>
      <w:bookmarkStart w:id="20941" w:name="_ETM_Q32_233000"/>
      <w:bookmarkEnd w:id="20941"/>
    </w:p>
    <w:p w:rsidR="00381235" w:rsidRDefault="00381235" w:rsidP="002E0D86">
      <w:pPr>
        <w:pStyle w:val="-"/>
        <w:keepNext/>
        <w:rPr>
          <w:rtl/>
        </w:rPr>
      </w:pPr>
      <w:bookmarkStart w:id="20942" w:name="ET_speakercontinue_5765_3"/>
      <w:r w:rsidRPr="009660A4">
        <w:rPr>
          <w:rStyle w:val="TagStyle"/>
          <w:rtl/>
        </w:rPr>
        <w:t xml:space="preserve"> &lt;&lt; דובר_המשך &gt;&gt;</w:t>
      </w:r>
      <w:r w:rsidRPr="00602499">
        <w:rPr>
          <w:rStyle w:val="TagStyle"/>
          <w:rtl/>
        </w:rPr>
        <w:t xml:space="preserve"> </w:t>
      </w:r>
      <w:r>
        <w:rPr>
          <w:rtl/>
        </w:rPr>
        <w:t>מיכאל מרדכי ביטון (המחנה הממלכתי):</w:t>
      </w:r>
      <w:r w:rsidRPr="00602499">
        <w:rPr>
          <w:rStyle w:val="TagStyle"/>
          <w:rtl/>
        </w:rPr>
        <w:t xml:space="preserve"> </w:t>
      </w:r>
      <w:r w:rsidRPr="009660A4">
        <w:rPr>
          <w:rStyle w:val="TagStyle"/>
          <w:rtl/>
        </w:rPr>
        <w:t>&lt;&lt; דובר_המשך &gt;&gt;</w:t>
      </w:r>
      <w:r>
        <w:rPr>
          <w:rtl/>
        </w:rPr>
        <w:t xml:space="preserve"> </w:t>
      </w:r>
      <w:bookmarkEnd w:id="20942"/>
    </w:p>
    <w:p w:rsidR="00381235" w:rsidRDefault="00381235" w:rsidP="000379B4">
      <w:pPr>
        <w:rPr>
          <w:rtl/>
        </w:rPr>
      </w:pPr>
    </w:p>
    <w:p w:rsidR="00381235" w:rsidRDefault="00381235" w:rsidP="0032783C">
      <w:pPr>
        <w:rPr>
          <w:rtl/>
        </w:rPr>
      </w:pPr>
      <w:bookmarkStart w:id="20943" w:name="_ETM_Q32_234000"/>
      <w:bookmarkStart w:id="20944" w:name="_ETM_Q32_242850"/>
      <w:bookmarkStart w:id="20945" w:name="_ETM_Q32_244850"/>
      <w:bookmarkEnd w:id="20943"/>
      <w:bookmarkEnd w:id="20944"/>
      <w:bookmarkEnd w:id="20945"/>
      <w:r>
        <w:rPr>
          <w:rtl/>
        </w:rPr>
        <w:t xml:space="preserve">הרי </w:t>
      </w:r>
      <w:bookmarkStart w:id="20946" w:name="_ETM_Q32_245150"/>
      <w:bookmarkEnd w:id="20946"/>
      <w:r>
        <w:rPr>
          <w:rtl/>
        </w:rPr>
        <w:t xml:space="preserve">כל </w:t>
      </w:r>
      <w:bookmarkStart w:id="20947" w:name="_ETM_Q32_245420"/>
      <w:bookmarkEnd w:id="20947"/>
      <w:r>
        <w:rPr>
          <w:rtl/>
        </w:rPr>
        <w:t xml:space="preserve">סדיר </w:t>
      </w:r>
      <w:bookmarkStart w:id="20948" w:name="_ETM_Q32_246020"/>
      <w:bookmarkEnd w:id="20948"/>
      <w:r>
        <w:rPr>
          <w:rtl/>
        </w:rPr>
        <w:t xml:space="preserve">בצבא </w:t>
      </w:r>
      <w:bookmarkStart w:id="20949" w:name="_ETM_Q32_246650"/>
      <w:bookmarkEnd w:id="20949"/>
      <w:r w:rsidR="0032783C">
        <w:rPr>
          <w:rFonts w:hint="cs"/>
          <w:rtl/>
        </w:rPr>
        <w:t>ש</w:t>
      </w:r>
      <w:r>
        <w:rPr>
          <w:rtl/>
        </w:rPr>
        <w:t xml:space="preserve">היום </w:t>
      </w:r>
      <w:bookmarkStart w:id="20950" w:name="_ETM_Q32_246950"/>
      <w:bookmarkEnd w:id="20950"/>
      <w:r>
        <w:rPr>
          <w:rtl/>
        </w:rPr>
        <w:t xml:space="preserve">הוא </w:t>
      </w:r>
      <w:bookmarkStart w:id="20951" w:name="_ETM_Q32_247190"/>
      <w:bookmarkEnd w:id="20951"/>
      <w:r>
        <w:rPr>
          <w:rtl/>
        </w:rPr>
        <w:t xml:space="preserve">לוחם </w:t>
      </w:r>
      <w:bookmarkStart w:id="20952" w:name="_ETM_Q32_247700"/>
      <w:bookmarkStart w:id="20953" w:name="_ETM_Q32_247759"/>
      <w:bookmarkEnd w:id="20952"/>
      <w:bookmarkEnd w:id="20953"/>
      <w:r>
        <w:rPr>
          <w:rFonts w:hint="cs"/>
          <w:rtl/>
        </w:rPr>
        <w:t>ו</w:t>
      </w:r>
      <w:r>
        <w:rPr>
          <w:rtl/>
        </w:rPr>
        <w:t xml:space="preserve">נחוץ </w:t>
      </w:r>
      <w:bookmarkStart w:id="20954" w:name="_ETM_Q32_248209"/>
      <w:bookmarkEnd w:id="20954"/>
      <w:r>
        <w:rPr>
          <w:rtl/>
        </w:rPr>
        <w:t xml:space="preserve">למערכת </w:t>
      </w:r>
      <w:bookmarkStart w:id="20955" w:name="_ETM_Q32_249619"/>
      <w:bookmarkEnd w:id="20955"/>
      <w:r>
        <w:rPr>
          <w:rtl/>
        </w:rPr>
        <w:t>מי</w:t>
      </w:r>
      <w:r>
        <w:rPr>
          <w:rFonts w:hint="cs"/>
          <w:rtl/>
        </w:rPr>
        <w:t>י</w:t>
      </w:r>
      <w:r>
        <w:rPr>
          <w:rtl/>
        </w:rPr>
        <w:t xml:space="preserve">ד </w:t>
      </w:r>
      <w:bookmarkStart w:id="20956" w:name="_ETM_Q32_250159"/>
      <w:bookmarkEnd w:id="20956"/>
      <w:r>
        <w:rPr>
          <w:rtl/>
        </w:rPr>
        <w:t xml:space="preserve">מגויס </w:t>
      </w:r>
      <w:bookmarkStart w:id="20957" w:name="_ETM_Q32_250670"/>
      <w:bookmarkEnd w:id="20957"/>
      <w:r>
        <w:rPr>
          <w:rtl/>
        </w:rPr>
        <w:t xml:space="preserve">אוטומטית </w:t>
      </w:r>
      <w:bookmarkStart w:id="20958" w:name="_ETM_Q32_251360"/>
      <w:bookmarkEnd w:id="20958"/>
      <w:r>
        <w:rPr>
          <w:rtl/>
        </w:rPr>
        <w:t>למילואים</w:t>
      </w:r>
      <w:r>
        <w:rPr>
          <w:rFonts w:hint="cs"/>
          <w:rtl/>
        </w:rPr>
        <w:t>,</w:t>
      </w:r>
      <w:r>
        <w:rPr>
          <w:rtl/>
        </w:rPr>
        <w:t xml:space="preserve"> </w:t>
      </w:r>
      <w:bookmarkStart w:id="20959" w:name="_ETM_Q32_253319"/>
      <w:bookmarkEnd w:id="20959"/>
      <w:r>
        <w:rPr>
          <w:rtl/>
        </w:rPr>
        <w:t xml:space="preserve">אז </w:t>
      </w:r>
      <w:bookmarkStart w:id="20960" w:name="_ETM_Q32_253560"/>
      <w:bookmarkEnd w:id="20960"/>
      <w:r>
        <w:rPr>
          <w:rtl/>
        </w:rPr>
        <w:t xml:space="preserve">מה </w:t>
      </w:r>
      <w:bookmarkStart w:id="20961" w:name="_ETM_Q32_253740"/>
      <w:bookmarkEnd w:id="20961"/>
      <w:r>
        <w:rPr>
          <w:rtl/>
        </w:rPr>
        <w:t xml:space="preserve">אנחנו </w:t>
      </w:r>
      <w:bookmarkStart w:id="20962" w:name="_ETM_Q32_254010"/>
      <w:bookmarkEnd w:id="20962"/>
      <w:r>
        <w:rPr>
          <w:rtl/>
        </w:rPr>
        <w:t xml:space="preserve">מבינים </w:t>
      </w:r>
      <w:bookmarkStart w:id="20963" w:name="_ETM_Q32_254490"/>
      <w:bookmarkEnd w:id="20963"/>
      <w:r>
        <w:rPr>
          <w:rFonts w:hint="cs"/>
          <w:rtl/>
        </w:rPr>
        <w:t xml:space="preserve">על </w:t>
      </w:r>
      <w:r>
        <w:rPr>
          <w:rtl/>
        </w:rPr>
        <w:t xml:space="preserve">החוק </w:t>
      </w:r>
      <w:bookmarkStart w:id="20964" w:name="_ETM_Q32_255030"/>
      <w:bookmarkEnd w:id="20964"/>
      <w:r>
        <w:rPr>
          <w:rtl/>
        </w:rPr>
        <w:t xml:space="preserve">הזה </w:t>
      </w:r>
      <w:bookmarkStart w:id="20965" w:name="_ETM_Q32_255270"/>
      <w:bookmarkEnd w:id="20965"/>
      <w:r>
        <w:rPr>
          <w:rtl/>
        </w:rPr>
        <w:t xml:space="preserve">של </w:t>
      </w:r>
      <w:bookmarkStart w:id="20966" w:name="_ETM_Q32_255480"/>
      <w:bookmarkEnd w:id="20966"/>
      <w:r>
        <w:rPr>
          <w:rtl/>
        </w:rPr>
        <w:t xml:space="preserve">הארכת </w:t>
      </w:r>
      <w:bookmarkStart w:id="20967" w:name="_ETM_Q32_257219"/>
      <w:bookmarkEnd w:id="20967"/>
      <w:r>
        <w:rPr>
          <w:rtl/>
        </w:rPr>
        <w:t xml:space="preserve">השירות </w:t>
      </w:r>
      <w:bookmarkStart w:id="20968" w:name="_ETM_Q32_257759"/>
      <w:bookmarkEnd w:id="20968"/>
      <w:r>
        <w:rPr>
          <w:rtl/>
        </w:rPr>
        <w:t xml:space="preserve">הסדיר </w:t>
      </w:r>
      <w:bookmarkStart w:id="20969" w:name="_ETM_Q32_258240"/>
      <w:bookmarkEnd w:id="20969"/>
      <w:r>
        <w:rPr>
          <w:rtl/>
        </w:rPr>
        <w:t xml:space="preserve">שמובא </w:t>
      </w:r>
      <w:bookmarkStart w:id="20970" w:name="_ETM_Q32_258780"/>
      <w:bookmarkEnd w:id="20970"/>
      <w:r>
        <w:rPr>
          <w:rtl/>
        </w:rPr>
        <w:t>עכשיו</w:t>
      </w:r>
      <w:r>
        <w:rPr>
          <w:rFonts w:hint="cs"/>
          <w:rtl/>
        </w:rPr>
        <w:t>?</w:t>
      </w:r>
      <w:r>
        <w:rPr>
          <w:rtl/>
        </w:rPr>
        <w:t xml:space="preserve"> </w:t>
      </w:r>
      <w:bookmarkStart w:id="20971" w:name="_ETM_Q32_259959"/>
      <w:bookmarkEnd w:id="20971"/>
      <w:r>
        <w:rPr>
          <w:rFonts w:hint="cs"/>
          <w:rtl/>
        </w:rPr>
        <w:t>ש</w:t>
      </w:r>
      <w:r>
        <w:rPr>
          <w:rtl/>
        </w:rPr>
        <w:t xml:space="preserve">זה </w:t>
      </w:r>
      <w:bookmarkStart w:id="20972" w:name="_ETM_Q32_260260"/>
      <w:bookmarkEnd w:id="20972"/>
      <w:r>
        <w:rPr>
          <w:rtl/>
        </w:rPr>
        <w:t xml:space="preserve">בכלל </w:t>
      </w:r>
      <w:bookmarkStart w:id="20973" w:name="_ETM_Q32_260770"/>
      <w:bookmarkEnd w:id="20973"/>
      <w:r>
        <w:rPr>
          <w:rtl/>
        </w:rPr>
        <w:t xml:space="preserve">לא </w:t>
      </w:r>
      <w:bookmarkStart w:id="20974" w:name="_ETM_Q32_260920"/>
      <w:bookmarkEnd w:id="20974"/>
      <w:r>
        <w:rPr>
          <w:rtl/>
        </w:rPr>
        <w:t xml:space="preserve">חוק </w:t>
      </w:r>
      <w:bookmarkStart w:id="20975" w:name="_ETM_Q32_261459"/>
      <w:bookmarkEnd w:id="20975"/>
      <w:r>
        <w:rPr>
          <w:rtl/>
        </w:rPr>
        <w:t xml:space="preserve">שקשור </w:t>
      </w:r>
      <w:bookmarkStart w:id="20976" w:name="_ETM_Q32_262060"/>
      <w:bookmarkEnd w:id="20976"/>
      <w:r>
        <w:rPr>
          <w:rtl/>
        </w:rPr>
        <w:t xml:space="preserve">לצורכי </w:t>
      </w:r>
      <w:bookmarkStart w:id="20977" w:name="_ETM_Q32_262630"/>
      <w:bookmarkEnd w:id="20977"/>
      <w:r>
        <w:rPr>
          <w:rtl/>
        </w:rPr>
        <w:t>הצבא</w:t>
      </w:r>
      <w:r>
        <w:rPr>
          <w:rFonts w:hint="cs"/>
          <w:rtl/>
        </w:rPr>
        <w:t>,</w:t>
      </w:r>
      <w:r>
        <w:rPr>
          <w:rtl/>
        </w:rPr>
        <w:t xml:space="preserve"> </w:t>
      </w:r>
      <w:bookmarkStart w:id="20978" w:name="_ETM_Q32_263600"/>
      <w:bookmarkEnd w:id="20978"/>
      <w:r>
        <w:rPr>
          <w:rtl/>
        </w:rPr>
        <w:t xml:space="preserve">כי </w:t>
      </w:r>
      <w:bookmarkStart w:id="20979" w:name="_ETM_Q32_263840"/>
      <w:bookmarkEnd w:id="20979"/>
      <w:r>
        <w:rPr>
          <w:rtl/>
        </w:rPr>
        <w:t xml:space="preserve">הצבא </w:t>
      </w:r>
      <w:bookmarkStart w:id="20980" w:name="_ETM_Q32_264229"/>
      <w:bookmarkEnd w:id="20980"/>
      <w:r>
        <w:rPr>
          <w:rtl/>
        </w:rPr>
        <w:t xml:space="preserve">יכול </w:t>
      </w:r>
      <w:bookmarkStart w:id="20981" w:name="_ETM_Q32_264560"/>
      <w:bookmarkEnd w:id="20981"/>
      <w:r>
        <w:rPr>
          <w:rtl/>
        </w:rPr>
        <w:t xml:space="preserve">לגייס </w:t>
      </w:r>
      <w:bookmarkStart w:id="20982" w:name="_ETM_Q32_265100"/>
      <w:bookmarkEnd w:id="20982"/>
      <w:r>
        <w:rPr>
          <w:rtl/>
        </w:rPr>
        <w:t xml:space="preserve">את </w:t>
      </w:r>
      <w:bookmarkStart w:id="20983" w:name="_ETM_Q32_265219"/>
      <w:bookmarkEnd w:id="20983"/>
      <w:r>
        <w:rPr>
          <w:rtl/>
        </w:rPr>
        <w:t xml:space="preserve">אותו </w:t>
      </w:r>
      <w:bookmarkStart w:id="20984" w:name="_ETM_Q32_265520"/>
      <w:bookmarkEnd w:id="20984"/>
      <w:r>
        <w:rPr>
          <w:rtl/>
        </w:rPr>
        <w:t>סדיר</w:t>
      </w:r>
      <w:r>
        <w:rPr>
          <w:rFonts w:hint="cs"/>
          <w:rtl/>
        </w:rPr>
        <w:t>ניק</w:t>
      </w:r>
      <w:r>
        <w:rPr>
          <w:rtl/>
        </w:rPr>
        <w:t xml:space="preserve"> </w:t>
      </w:r>
      <w:bookmarkStart w:id="20985" w:name="_ETM_Q32_265969"/>
      <w:bookmarkStart w:id="20986" w:name="_ETM_Q32_266360"/>
      <w:bookmarkEnd w:id="20985"/>
      <w:bookmarkEnd w:id="20986"/>
      <w:r>
        <w:rPr>
          <w:rFonts w:hint="cs"/>
          <w:rtl/>
        </w:rPr>
        <w:t>ל</w:t>
      </w:r>
      <w:r>
        <w:rPr>
          <w:rtl/>
        </w:rPr>
        <w:t xml:space="preserve">מילואים </w:t>
      </w:r>
      <w:bookmarkStart w:id="20987" w:name="_ETM_Q32_266810"/>
      <w:bookmarkEnd w:id="20987"/>
      <w:r>
        <w:rPr>
          <w:rtl/>
        </w:rPr>
        <w:t>מ</w:t>
      </w:r>
      <w:r>
        <w:rPr>
          <w:rFonts w:hint="cs"/>
          <w:rtl/>
        </w:rPr>
        <w:t>י</w:t>
      </w:r>
      <w:r>
        <w:rPr>
          <w:rtl/>
        </w:rPr>
        <w:t>יד</w:t>
      </w:r>
      <w:r>
        <w:rPr>
          <w:rFonts w:hint="cs"/>
          <w:rtl/>
        </w:rPr>
        <w:t>.</w:t>
      </w:r>
      <w:r>
        <w:rPr>
          <w:rtl/>
        </w:rPr>
        <w:t xml:space="preserve"> </w:t>
      </w:r>
      <w:bookmarkStart w:id="20988" w:name="_ETM_Q32_268190"/>
      <w:bookmarkEnd w:id="20988"/>
      <w:r>
        <w:rPr>
          <w:rtl/>
        </w:rPr>
        <w:t xml:space="preserve">יכול </w:t>
      </w:r>
      <w:bookmarkStart w:id="20989" w:name="_ETM_Q32_268700"/>
      <w:bookmarkEnd w:id="20989"/>
      <w:r>
        <w:rPr>
          <w:rtl/>
        </w:rPr>
        <w:t xml:space="preserve">להיות </w:t>
      </w:r>
      <w:bookmarkStart w:id="20990" w:name="_ETM_Q32_269970"/>
      <w:bookmarkEnd w:id="20990"/>
      <w:r>
        <w:rPr>
          <w:rtl/>
        </w:rPr>
        <w:t xml:space="preserve">שהחוק </w:t>
      </w:r>
      <w:bookmarkStart w:id="20991" w:name="_ETM_Q32_270540"/>
      <w:bookmarkEnd w:id="20991"/>
      <w:r>
        <w:rPr>
          <w:rtl/>
        </w:rPr>
        <w:t xml:space="preserve">הזה </w:t>
      </w:r>
      <w:bookmarkStart w:id="20992" w:name="_ETM_Q32_270750"/>
      <w:bookmarkEnd w:id="20992"/>
      <w:r>
        <w:rPr>
          <w:rtl/>
        </w:rPr>
        <w:t xml:space="preserve">הוא </w:t>
      </w:r>
      <w:bookmarkStart w:id="20993" w:name="_ETM_Q32_270840"/>
      <w:bookmarkEnd w:id="20993"/>
      <w:r>
        <w:rPr>
          <w:rtl/>
        </w:rPr>
        <w:t xml:space="preserve">בכלל </w:t>
      </w:r>
      <w:bookmarkStart w:id="20994" w:name="_ETM_Q32_271229"/>
      <w:bookmarkEnd w:id="20994"/>
      <w:r>
        <w:rPr>
          <w:rtl/>
        </w:rPr>
        <w:t xml:space="preserve">חוק </w:t>
      </w:r>
      <w:bookmarkStart w:id="20995" w:name="_ETM_Q32_271530"/>
      <w:bookmarkEnd w:id="20995"/>
      <w:r>
        <w:rPr>
          <w:rtl/>
        </w:rPr>
        <w:t xml:space="preserve">של </w:t>
      </w:r>
      <w:bookmarkStart w:id="20996" w:name="_ETM_Q32_271740"/>
      <w:bookmarkEnd w:id="20996"/>
      <w:r>
        <w:rPr>
          <w:rtl/>
        </w:rPr>
        <w:t>האוצר</w:t>
      </w:r>
      <w:r>
        <w:rPr>
          <w:rFonts w:hint="cs"/>
          <w:rtl/>
        </w:rPr>
        <w:t>,</w:t>
      </w:r>
      <w:r>
        <w:rPr>
          <w:rtl/>
        </w:rPr>
        <w:t xml:space="preserve"> </w:t>
      </w:r>
      <w:bookmarkStart w:id="20997" w:name="_ETM_Q32_273119"/>
      <w:bookmarkEnd w:id="20997"/>
      <w:r>
        <w:rPr>
          <w:rtl/>
        </w:rPr>
        <w:t xml:space="preserve">שמבקש </w:t>
      </w:r>
      <w:bookmarkStart w:id="20998" w:name="_ETM_Q32_274079"/>
      <w:bookmarkEnd w:id="20998"/>
      <w:r>
        <w:rPr>
          <w:rtl/>
        </w:rPr>
        <w:t xml:space="preserve">לחסוך </w:t>
      </w:r>
      <w:bookmarkStart w:id="20999" w:name="_ETM_Q32_274650"/>
      <w:bookmarkEnd w:id="20999"/>
      <w:r>
        <w:rPr>
          <w:rtl/>
        </w:rPr>
        <w:t xml:space="preserve">כסף </w:t>
      </w:r>
      <w:bookmarkStart w:id="21000" w:name="_ETM_Q32_275880"/>
      <w:bookmarkEnd w:id="21000"/>
      <w:r>
        <w:rPr>
          <w:rtl/>
        </w:rPr>
        <w:t xml:space="preserve">על </w:t>
      </w:r>
      <w:bookmarkStart w:id="21001" w:name="_ETM_Q32_276149"/>
      <w:bookmarkEnd w:id="21001"/>
      <w:r>
        <w:rPr>
          <w:rtl/>
        </w:rPr>
        <w:t xml:space="preserve">הגב </w:t>
      </w:r>
      <w:bookmarkStart w:id="21002" w:name="_ETM_Q32_277079"/>
      <w:bookmarkEnd w:id="21002"/>
      <w:r>
        <w:rPr>
          <w:rtl/>
        </w:rPr>
        <w:t xml:space="preserve">של </w:t>
      </w:r>
      <w:bookmarkStart w:id="21003" w:name="_ETM_Q32_277409"/>
      <w:bookmarkEnd w:id="21003"/>
      <w:r>
        <w:rPr>
          <w:rFonts w:hint="cs"/>
          <w:rtl/>
        </w:rPr>
        <w:t>לוחמים</w:t>
      </w:r>
      <w:r>
        <w:rPr>
          <w:rtl/>
        </w:rPr>
        <w:t xml:space="preserve"> </w:t>
      </w:r>
      <w:bookmarkStart w:id="21004" w:name="_ETM_Q32_277799"/>
      <w:bookmarkEnd w:id="21004"/>
      <w:r>
        <w:rPr>
          <w:rtl/>
        </w:rPr>
        <w:t xml:space="preserve">סדירים </w:t>
      </w:r>
      <w:bookmarkStart w:id="21005" w:name="_ETM_Q32_278280"/>
      <w:bookmarkStart w:id="21006" w:name="_ETM_Q32_279090"/>
      <w:bookmarkEnd w:id="21005"/>
      <w:bookmarkEnd w:id="21006"/>
      <w:r>
        <w:rPr>
          <w:rtl/>
        </w:rPr>
        <w:t xml:space="preserve">שצריכים </w:t>
      </w:r>
      <w:bookmarkStart w:id="21007" w:name="_ETM_Q32_279659"/>
      <w:bookmarkEnd w:id="21007"/>
      <w:r>
        <w:rPr>
          <w:rtl/>
        </w:rPr>
        <w:t xml:space="preserve">להשתחרר </w:t>
      </w:r>
      <w:bookmarkStart w:id="21008" w:name="_ETM_Q32_280319"/>
      <w:bookmarkEnd w:id="21008"/>
      <w:r>
        <w:rPr>
          <w:rtl/>
        </w:rPr>
        <w:t xml:space="preserve">בזמן </w:t>
      </w:r>
      <w:bookmarkStart w:id="21009" w:name="_ETM_Q32_280799"/>
      <w:bookmarkEnd w:id="21009"/>
      <w:r>
        <w:rPr>
          <w:rtl/>
        </w:rPr>
        <w:t xml:space="preserve">והם </w:t>
      </w:r>
      <w:bookmarkStart w:id="21010" w:name="_ETM_Q32_281069"/>
      <w:bookmarkEnd w:id="21010"/>
      <w:r>
        <w:rPr>
          <w:rtl/>
        </w:rPr>
        <w:t xml:space="preserve">הולכים </w:t>
      </w:r>
      <w:bookmarkStart w:id="21011" w:name="_ETM_Q32_281459"/>
      <w:bookmarkEnd w:id="21011"/>
      <w:r>
        <w:rPr>
          <w:rtl/>
        </w:rPr>
        <w:t xml:space="preserve">לעשות </w:t>
      </w:r>
      <w:bookmarkStart w:id="21012" w:name="_ETM_Q32_281909"/>
      <w:bookmarkEnd w:id="21012"/>
      <w:r>
        <w:rPr>
          <w:rtl/>
        </w:rPr>
        <w:t xml:space="preserve">מילואים </w:t>
      </w:r>
      <w:bookmarkStart w:id="21013" w:name="_ETM_Q32_282599"/>
      <w:bookmarkEnd w:id="21013"/>
      <w:r>
        <w:rPr>
          <w:rtl/>
        </w:rPr>
        <w:t xml:space="preserve">ויקבלו </w:t>
      </w:r>
      <w:bookmarkStart w:id="21014" w:name="_ETM_Q32_283709"/>
      <w:bookmarkEnd w:id="21014"/>
      <w:r>
        <w:rPr>
          <w:rtl/>
        </w:rPr>
        <w:t xml:space="preserve">כמה </w:t>
      </w:r>
      <w:bookmarkStart w:id="21015" w:name="_ETM_Q32_284069"/>
      <w:bookmarkEnd w:id="21015"/>
      <w:r>
        <w:rPr>
          <w:rtl/>
        </w:rPr>
        <w:t xml:space="preserve">חודשים </w:t>
      </w:r>
      <w:bookmarkStart w:id="21016" w:name="_ETM_Q32_284609"/>
      <w:bookmarkEnd w:id="21016"/>
      <w:r>
        <w:rPr>
          <w:rtl/>
        </w:rPr>
        <w:t xml:space="preserve">של </w:t>
      </w:r>
      <w:bookmarkStart w:id="21017" w:name="_ETM_Q32_284759"/>
      <w:bookmarkEnd w:id="21017"/>
      <w:r>
        <w:rPr>
          <w:rtl/>
        </w:rPr>
        <w:t xml:space="preserve">משכורת </w:t>
      </w:r>
      <w:bookmarkStart w:id="21018" w:name="_ETM_Q32_285389"/>
      <w:bookmarkEnd w:id="21018"/>
      <w:r>
        <w:rPr>
          <w:rtl/>
        </w:rPr>
        <w:t>כ</w:t>
      </w:r>
      <w:bookmarkStart w:id="21019" w:name="_ETM_Q32_285599"/>
      <w:bookmarkStart w:id="21020" w:name="_ETM_Q32_285869"/>
      <w:bookmarkEnd w:id="21019"/>
      <w:bookmarkEnd w:id="21020"/>
      <w:r>
        <w:rPr>
          <w:rFonts w:hint="cs"/>
          <w:rtl/>
        </w:rPr>
        <w:t xml:space="preserve">אנשי </w:t>
      </w:r>
      <w:r>
        <w:rPr>
          <w:rtl/>
        </w:rPr>
        <w:t>מילואים</w:t>
      </w:r>
      <w:r>
        <w:rPr>
          <w:rFonts w:hint="cs"/>
          <w:rtl/>
        </w:rPr>
        <w:t>.</w:t>
      </w:r>
    </w:p>
    <w:p w:rsidR="00381235" w:rsidRDefault="00381235" w:rsidP="002E0D86">
      <w:pPr>
        <w:rPr>
          <w:rtl/>
        </w:rPr>
      </w:pPr>
    </w:p>
    <w:p w:rsidR="00381235" w:rsidRDefault="00381235" w:rsidP="002E0D86">
      <w:pPr>
        <w:rPr>
          <w:rtl/>
        </w:rPr>
      </w:pPr>
      <w:bookmarkStart w:id="21021" w:name="_ETM_Q32_287000"/>
      <w:bookmarkStart w:id="21022" w:name="_ETM_Q32_287530"/>
      <w:bookmarkEnd w:id="21021"/>
      <w:bookmarkEnd w:id="21022"/>
      <w:r>
        <w:rPr>
          <w:rtl/>
        </w:rPr>
        <w:t xml:space="preserve">הדבר </w:t>
      </w:r>
      <w:bookmarkStart w:id="21023" w:name="_ETM_Q32_288250"/>
      <w:bookmarkEnd w:id="21023"/>
      <w:r>
        <w:rPr>
          <w:rtl/>
        </w:rPr>
        <w:t xml:space="preserve">הזה </w:t>
      </w:r>
      <w:bookmarkStart w:id="21024" w:name="_ETM_Q32_288520"/>
      <w:bookmarkEnd w:id="21024"/>
      <w:r>
        <w:rPr>
          <w:rtl/>
        </w:rPr>
        <w:t xml:space="preserve">הוא </w:t>
      </w:r>
      <w:bookmarkStart w:id="21025" w:name="_ETM_Q32_288640"/>
      <w:bookmarkEnd w:id="21025"/>
      <w:r>
        <w:rPr>
          <w:rtl/>
        </w:rPr>
        <w:t>מביש</w:t>
      </w:r>
      <w:r>
        <w:rPr>
          <w:rFonts w:hint="cs"/>
          <w:rtl/>
        </w:rPr>
        <w:t>.</w:t>
      </w:r>
      <w:r>
        <w:rPr>
          <w:rtl/>
        </w:rPr>
        <w:t xml:space="preserve"> </w:t>
      </w:r>
      <w:bookmarkStart w:id="21026" w:name="_ETM_Q32_290219"/>
      <w:bookmarkEnd w:id="21026"/>
      <w:r>
        <w:rPr>
          <w:rtl/>
        </w:rPr>
        <w:t xml:space="preserve">לא </w:t>
      </w:r>
      <w:bookmarkStart w:id="21027" w:name="_ETM_Q32_290579"/>
      <w:bookmarkEnd w:id="21027"/>
      <w:r>
        <w:rPr>
          <w:rtl/>
        </w:rPr>
        <w:t xml:space="preserve">רק </w:t>
      </w:r>
      <w:bookmarkStart w:id="21028" w:name="_ETM_Q32_290789"/>
      <w:bookmarkEnd w:id="21028"/>
      <w:r>
        <w:rPr>
          <w:rtl/>
        </w:rPr>
        <w:t xml:space="preserve">שלא </w:t>
      </w:r>
      <w:bookmarkStart w:id="21029" w:name="_ETM_Q32_291119"/>
      <w:bookmarkEnd w:id="21029"/>
      <w:r>
        <w:rPr>
          <w:rtl/>
        </w:rPr>
        <w:t xml:space="preserve">סידרנו </w:t>
      </w:r>
      <w:bookmarkStart w:id="21030" w:name="_ETM_Q32_291659"/>
      <w:bookmarkEnd w:id="21030"/>
      <w:r>
        <w:rPr>
          <w:rtl/>
        </w:rPr>
        <w:t xml:space="preserve">את </w:t>
      </w:r>
      <w:bookmarkStart w:id="21031" w:name="_ETM_Q32_291749"/>
      <w:bookmarkEnd w:id="21031"/>
      <w:r>
        <w:rPr>
          <w:rtl/>
        </w:rPr>
        <w:t xml:space="preserve">התמונה </w:t>
      </w:r>
      <w:bookmarkStart w:id="21032" w:name="_ETM_Q32_292560"/>
      <w:bookmarkEnd w:id="21032"/>
      <w:r>
        <w:rPr>
          <w:rtl/>
        </w:rPr>
        <w:t xml:space="preserve">הגדולה </w:t>
      </w:r>
      <w:bookmarkStart w:id="21033" w:name="_ETM_Q32_293130"/>
      <w:bookmarkEnd w:id="21033"/>
      <w:r>
        <w:rPr>
          <w:rtl/>
        </w:rPr>
        <w:t xml:space="preserve">של </w:t>
      </w:r>
      <w:bookmarkStart w:id="21034" w:name="_ETM_Q32_293340"/>
      <w:bookmarkEnd w:id="21034"/>
      <w:r>
        <w:rPr>
          <w:rtl/>
        </w:rPr>
        <w:t xml:space="preserve">שוויון </w:t>
      </w:r>
      <w:bookmarkStart w:id="21035" w:name="_ETM_Q32_293729"/>
      <w:bookmarkEnd w:id="21035"/>
      <w:r>
        <w:rPr>
          <w:rtl/>
        </w:rPr>
        <w:t>בנטל</w:t>
      </w:r>
      <w:r>
        <w:rPr>
          <w:rFonts w:hint="cs"/>
          <w:rtl/>
        </w:rPr>
        <w:t>,</w:t>
      </w:r>
      <w:r>
        <w:rPr>
          <w:rtl/>
        </w:rPr>
        <w:t xml:space="preserve"> </w:t>
      </w:r>
      <w:bookmarkStart w:id="21036" w:name="_ETM_Q32_295039"/>
      <w:bookmarkEnd w:id="21036"/>
      <w:r>
        <w:rPr>
          <w:rtl/>
        </w:rPr>
        <w:t xml:space="preserve">לא </w:t>
      </w:r>
      <w:bookmarkStart w:id="21037" w:name="_ETM_Q32_295399"/>
      <w:bookmarkEnd w:id="21037"/>
      <w:r>
        <w:rPr>
          <w:rtl/>
        </w:rPr>
        <w:t xml:space="preserve">רק </w:t>
      </w:r>
      <w:bookmarkStart w:id="21038" w:name="_ETM_Q32_295609"/>
      <w:bookmarkEnd w:id="21038"/>
      <w:r>
        <w:rPr>
          <w:rtl/>
        </w:rPr>
        <w:t>ש</w:t>
      </w:r>
      <w:bookmarkStart w:id="21039" w:name="_ETM_Q32_297009"/>
      <w:bookmarkEnd w:id="21039"/>
      <w:r>
        <w:rPr>
          <w:rtl/>
        </w:rPr>
        <w:t xml:space="preserve">לא </w:t>
      </w:r>
      <w:bookmarkStart w:id="21040" w:name="_ETM_Q32_297310"/>
      <w:bookmarkEnd w:id="21040"/>
      <w:r>
        <w:rPr>
          <w:rtl/>
        </w:rPr>
        <w:t xml:space="preserve">הבאנו </w:t>
      </w:r>
      <w:bookmarkStart w:id="21041" w:name="_ETM_Q32_297700"/>
      <w:bookmarkEnd w:id="21041"/>
      <w:r>
        <w:rPr>
          <w:rtl/>
        </w:rPr>
        <w:t xml:space="preserve">חוק </w:t>
      </w:r>
      <w:bookmarkStart w:id="21042" w:name="_ETM_Q32_298000"/>
      <w:bookmarkEnd w:id="21042"/>
      <w:r>
        <w:rPr>
          <w:rtl/>
        </w:rPr>
        <w:t xml:space="preserve">גיוס </w:t>
      </w:r>
      <w:bookmarkStart w:id="21043" w:name="_ETM_Q32_298420"/>
      <w:bookmarkEnd w:id="21043"/>
      <w:r>
        <w:rPr>
          <w:rFonts w:hint="cs"/>
          <w:rtl/>
        </w:rPr>
        <w:t>מ</w:t>
      </w:r>
      <w:r>
        <w:rPr>
          <w:rtl/>
        </w:rPr>
        <w:t>וסכם</w:t>
      </w:r>
      <w:r>
        <w:rPr>
          <w:rFonts w:hint="cs"/>
          <w:rtl/>
        </w:rPr>
        <w:t>,</w:t>
      </w:r>
      <w:r>
        <w:rPr>
          <w:rtl/>
        </w:rPr>
        <w:t xml:space="preserve"> </w:t>
      </w:r>
      <w:bookmarkStart w:id="21044" w:name="_ETM_Q32_299530"/>
      <w:bookmarkEnd w:id="21044"/>
      <w:r>
        <w:rPr>
          <w:rtl/>
        </w:rPr>
        <w:t xml:space="preserve">אנחנו </w:t>
      </w:r>
      <w:bookmarkStart w:id="21045" w:name="_ETM_Q32_299979"/>
      <w:bookmarkEnd w:id="21045"/>
      <w:r>
        <w:rPr>
          <w:rFonts w:hint="cs"/>
          <w:rtl/>
        </w:rPr>
        <w:t>אומרים</w:t>
      </w:r>
      <w:r>
        <w:rPr>
          <w:rtl/>
        </w:rPr>
        <w:t xml:space="preserve"> </w:t>
      </w:r>
      <w:bookmarkStart w:id="21046" w:name="_ETM_Q32_300280"/>
      <w:bookmarkEnd w:id="21046"/>
      <w:r>
        <w:rPr>
          <w:rtl/>
        </w:rPr>
        <w:t xml:space="preserve">ללוחמים </w:t>
      </w:r>
      <w:bookmarkStart w:id="21047" w:name="_ETM_Q32_300970"/>
      <w:bookmarkEnd w:id="21047"/>
      <w:r>
        <w:rPr>
          <w:rtl/>
        </w:rPr>
        <w:t>האלה</w:t>
      </w:r>
      <w:r>
        <w:rPr>
          <w:rFonts w:hint="cs"/>
          <w:rtl/>
        </w:rPr>
        <w:t>:</w:t>
      </w:r>
      <w:r>
        <w:rPr>
          <w:rtl/>
        </w:rPr>
        <w:t xml:space="preserve"> </w:t>
      </w:r>
      <w:bookmarkStart w:id="21048" w:name="_ETM_Q32_301979"/>
      <w:bookmarkEnd w:id="21048"/>
      <w:r>
        <w:rPr>
          <w:rtl/>
        </w:rPr>
        <w:t xml:space="preserve">אם </w:t>
      </w:r>
      <w:bookmarkStart w:id="21049" w:name="_ETM_Q32_302189"/>
      <w:bookmarkEnd w:id="21049"/>
      <w:r>
        <w:rPr>
          <w:rtl/>
        </w:rPr>
        <w:t xml:space="preserve">היית </w:t>
      </w:r>
      <w:bookmarkStart w:id="21050" w:name="_ETM_Q32_302520"/>
      <w:bookmarkEnd w:id="21050"/>
      <w:r>
        <w:rPr>
          <w:rtl/>
        </w:rPr>
        <w:t xml:space="preserve">יכול </w:t>
      </w:r>
      <w:bookmarkStart w:id="21051" w:name="_ETM_Q32_302880"/>
      <w:bookmarkEnd w:id="21051"/>
      <w:r>
        <w:rPr>
          <w:rtl/>
        </w:rPr>
        <w:t xml:space="preserve">להיות </w:t>
      </w:r>
      <w:bookmarkStart w:id="21052" w:name="_ETM_Q32_303150"/>
      <w:bookmarkEnd w:id="21052"/>
      <w:r>
        <w:rPr>
          <w:rFonts w:hint="cs"/>
          <w:rtl/>
        </w:rPr>
        <w:t>מילואימניק</w:t>
      </w:r>
      <w:r>
        <w:rPr>
          <w:rtl/>
        </w:rPr>
        <w:t xml:space="preserve"> </w:t>
      </w:r>
      <w:bookmarkStart w:id="21053" w:name="_ETM_Q32_303479"/>
      <w:bookmarkEnd w:id="21053"/>
      <w:r>
        <w:rPr>
          <w:rFonts w:hint="cs"/>
          <w:rtl/>
        </w:rPr>
        <w:t xml:space="preserve">בעוד חודש </w:t>
      </w:r>
      <w:bookmarkStart w:id="21054" w:name="_ETM_Q32_303600"/>
      <w:bookmarkStart w:id="21055" w:name="_ETM_Q32_303990"/>
      <w:bookmarkStart w:id="21056" w:name="_ETM_Q32_304170"/>
      <w:bookmarkStart w:id="21057" w:name="_ETM_Q32_305329"/>
      <w:bookmarkEnd w:id="21054"/>
      <w:bookmarkEnd w:id="21055"/>
      <w:bookmarkEnd w:id="21056"/>
      <w:bookmarkEnd w:id="21057"/>
      <w:r>
        <w:rPr>
          <w:rFonts w:hint="cs"/>
          <w:rtl/>
        </w:rPr>
        <w:t>א</w:t>
      </w:r>
      <w:r>
        <w:rPr>
          <w:rtl/>
        </w:rPr>
        <w:t xml:space="preserve">נחנו </w:t>
      </w:r>
      <w:bookmarkStart w:id="21058" w:name="_ETM_Q32_305780"/>
      <w:bookmarkEnd w:id="21058"/>
      <w:r>
        <w:rPr>
          <w:rtl/>
        </w:rPr>
        <w:t xml:space="preserve">נאריך </w:t>
      </w:r>
      <w:bookmarkStart w:id="21059" w:name="_ETM_Q32_306229"/>
      <w:bookmarkEnd w:id="21059"/>
      <w:r>
        <w:rPr>
          <w:rFonts w:hint="cs"/>
          <w:rtl/>
        </w:rPr>
        <w:t>לך</w:t>
      </w:r>
      <w:r>
        <w:rPr>
          <w:rtl/>
        </w:rPr>
        <w:t xml:space="preserve"> </w:t>
      </w:r>
      <w:bookmarkStart w:id="21060" w:name="_ETM_Q32_306560"/>
      <w:bookmarkEnd w:id="21060"/>
      <w:r>
        <w:rPr>
          <w:rtl/>
        </w:rPr>
        <w:t xml:space="preserve">את </w:t>
      </w:r>
      <w:bookmarkStart w:id="21061" w:name="_ETM_Q32_306619"/>
      <w:bookmarkEnd w:id="21061"/>
      <w:r>
        <w:rPr>
          <w:rtl/>
        </w:rPr>
        <w:t xml:space="preserve">השירות </w:t>
      </w:r>
      <w:bookmarkStart w:id="21062" w:name="_ETM_Q32_307069"/>
      <w:bookmarkEnd w:id="21062"/>
      <w:r>
        <w:rPr>
          <w:rtl/>
        </w:rPr>
        <w:t>הסדיר</w:t>
      </w:r>
      <w:r>
        <w:rPr>
          <w:rFonts w:hint="cs"/>
          <w:rtl/>
        </w:rPr>
        <w:t>,</w:t>
      </w:r>
      <w:r>
        <w:rPr>
          <w:rtl/>
        </w:rPr>
        <w:t xml:space="preserve"> </w:t>
      </w:r>
      <w:bookmarkStart w:id="21063" w:name="_ETM_Q32_308010"/>
      <w:bookmarkEnd w:id="21063"/>
      <w:r>
        <w:rPr>
          <w:rtl/>
        </w:rPr>
        <w:t xml:space="preserve">תקבל </w:t>
      </w:r>
      <w:bookmarkStart w:id="21064" w:name="_ETM_Q32_308730"/>
      <w:bookmarkEnd w:id="21064"/>
      <w:r>
        <w:rPr>
          <w:rtl/>
        </w:rPr>
        <w:t xml:space="preserve">תגמול </w:t>
      </w:r>
      <w:bookmarkStart w:id="21065" w:name="_ETM_Q32_309239"/>
      <w:bookmarkEnd w:id="21065"/>
      <w:r>
        <w:rPr>
          <w:rtl/>
        </w:rPr>
        <w:t xml:space="preserve">של </w:t>
      </w:r>
      <w:bookmarkStart w:id="21066" w:name="_ETM_Q32_309419"/>
      <w:bookmarkEnd w:id="21066"/>
      <w:r>
        <w:rPr>
          <w:rtl/>
        </w:rPr>
        <w:t xml:space="preserve">חייל </w:t>
      </w:r>
      <w:bookmarkStart w:id="21067" w:name="_ETM_Q32_309840"/>
      <w:bookmarkEnd w:id="21067"/>
      <w:r>
        <w:rPr>
          <w:rtl/>
        </w:rPr>
        <w:t>סדיר</w:t>
      </w:r>
      <w:r>
        <w:rPr>
          <w:rFonts w:hint="cs"/>
          <w:rtl/>
        </w:rPr>
        <w:t>,</w:t>
      </w:r>
      <w:r>
        <w:rPr>
          <w:rtl/>
        </w:rPr>
        <w:t xml:space="preserve"> </w:t>
      </w:r>
      <w:bookmarkStart w:id="21068" w:name="_ETM_Q32_310799"/>
      <w:bookmarkEnd w:id="21068"/>
      <w:r>
        <w:rPr>
          <w:rtl/>
        </w:rPr>
        <w:t xml:space="preserve">לא </w:t>
      </w:r>
      <w:bookmarkStart w:id="21069" w:name="_ETM_Q32_311400"/>
      <w:bookmarkEnd w:id="21069"/>
      <w:r>
        <w:rPr>
          <w:rtl/>
        </w:rPr>
        <w:t xml:space="preserve">תגויס </w:t>
      </w:r>
      <w:bookmarkStart w:id="21070" w:name="_ETM_Q32_312000"/>
      <w:bookmarkEnd w:id="21070"/>
      <w:r>
        <w:rPr>
          <w:rtl/>
        </w:rPr>
        <w:t>למילו</w:t>
      </w:r>
      <w:r>
        <w:rPr>
          <w:rFonts w:hint="cs"/>
          <w:rtl/>
        </w:rPr>
        <w:t>אים</w:t>
      </w:r>
      <w:r>
        <w:rPr>
          <w:rtl/>
        </w:rPr>
        <w:t xml:space="preserve"> </w:t>
      </w:r>
      <w:bookmarkStart w:id="21071" w:name="_ETM_Q32_312480"/>
      <w:bookmarkEnd w:id="21071"/>
      <w:r>
        <w:rPr>
          <w:rtl/>
        </w:rPr>
        <w:t xml:space="preserve">ולא </w:t>
      </w:r>
      <w:bookmarkStart w:id="21072" w:name="_ETM_Q32_312720"/>
      <w:bookmarkEnd w:id="21072"/>
      <w:r>
        <w:rPr>
          <w:rtl/>
        </w:rPr>
        <w:t xml:space="preserve">תהיה </w:t>
      </w:r>
      <w:bookmarkStart w:id="21073" w:name="_ETM_Q32_312959"/>
      <w:bookmarkEnd w:id="21073"/>
      <w:r>
        <w:rPr>
          <w:rtl/>
        </w:rPr>
        <w:t xml:space="preserve">לך </w:t>
      </w:r>
      <w:bookmarkStart w:id="21074" w:name="_ETM_Q32_313200"/>
      <w:bookmarkEnd w:id="21074"/>
      <w:r>
        <w:rPr>
          <w:rtl/>
        </w:rPr>
        <w:t>משכורת</w:t>
      </w:r>
      <w:r>
        <w:rPr>
          <w:rFonts w:hint="cs"/>
          <w:rtl/>
        </w:rPr>
        <w:t>.</w:t>
      </w:r>
    </w:p>
    <w:p w:rsidR="00381235" w:rsidRDefault="00381235" w:rsidP="002E0D86">
      <w:pPr>
        <w:rPr>
          <w:rtl/>
        </w:rPr>
      </w:pPr>
    </w:p>
    <w:p w:rsidR="00381235" w:rsidRDefault="00381235" w:rsidP="002E0D86">
      <w:pPr>
        <w:pStyle w:val="af5"/>
        <w:keepNext/>
        <w:rPr>
          <w:rtl/>
        </w:rPr>
      </w:pPr>
      <w:bookmarkStart w:id="21075" w:name="ET_interruption_6584_4"/>
      <w:r w:rsidRPr="009660A4">
        <w:rPr>
          <w:rStyle w:val="TagStyle"/>
          <w:rtl/>
        </w:rPr>
        <w:t xml:space="preserve"> &lt;&lt; קריאה &gt;&gt;</w:t>
      </w:r>
      <w:r w:rsidRPr="007418EC">
        <w:rPr>
          <w:rStyle w:val="TagStyle"/>
          <w:rtl/>
        </w:rPr>
        <w:t xml:space="preserve"> </w:t>
      </w:r>
      <w:r>
        <w:rPr>
          <w:rtl/>
        </w:rPr>
        <w:t>שר הבריאות אוריאל בוסו:</w:t>
      </w:r>
      <w:r w:rsidRPr="007418EC">
        <w:rPr>
          <w:rStyle w:val="TagStyle"/>
          <w:rtl/>
        </w:rPr>
        <w:t xml:space="preserve"> </w:t>
      </w:r>
      <w:r w:rsidRPr="009660A4">
        <w:rPr>
          <w:rStyle w:val="TagStyle"/>
          <w:rtl/>
        </w:rPr>
        <w:t>&lt;&lt; קריאה &gt;&gt;</w:t>
      </w:r>
      <w:r>
        <w:rPr>
          <w:rtl/>
        </w:rPr>
        <w:t xml:space="preserve"> </w:t>
      </w:r>
      <w:bookmarkEnd w:id="21075"/>
    </w:p>
    <w:p w:rsidR="00381235" w:rsidRDefault="00381235" w:rsidP="000379B4">
      <w:pPr>
        <w:rPr>
          <w:rtl/>
        </w:rPr>
      </w:pPr>
    </w:p>
    <w:p w:rsidR="00381235" w:rsidRDefault="00381235" w:rsidP="002E0D86">
      <w:pPr>
        <w:rPr>
          <w:rtl/>
        </w:rPr>
      </w:pPr>
      <w:bookmarkStart w:id="21076" w:name="_ETM_Q32_314000"/>
      <w:bookmarkStart w:id="21077" w:name="_ETM_Q32_314910"/>
      <w:bookmarkEnd w:id="21076"/>
      <w:bookmarkEnd w:id="21077"/>
      <w:r>
        <w:rPr>
          <w:rFonts w:hint="cs"/>
          <w:rtl/>
        </w:rPr>
        <w:t xml:space="preserve"> לא קראת את החוק. </w:t>
      </w:r>
    </w:p>
    <w:p w:rsidR="00381235" w:rsidRDefault="00381235" w:rsidP="002E0D86">
      <w:pPr>
        <w:rPr>
          <w:rtl/>
        </w:rPr>
      </w:pPr>
    </w:p>
    <w:p w:rsidR="00381235" w:rsidRDefault="00381235" w:rsidP="002E0D86">
      <w:pPr>
        <w:pStyle w:val="-"/>
        <w:keepNext/>
        <w:rPr>
          <w:rtl/>
        </w:rPr>
      </w:pPr>
      <w:bookmarkStart w:id="21078" w:name="ET_speakercontinue_5765_5"/>
      <w:r w:rsidRPr="009660A4">
        <w:rPr>
          <w:rStyle w:val="TagStyle"/>
          <w:rtl/>
        </w:rPr>
        <w:t xml:space="preserve"> &lt;&lt; דובר_המשך &gt;&gt;</w:t>
      </w:r>
      <w:r w:rsidRPr="007418EC">
        <w:rPr>
          <w:rStyle w:val="TagStyle"/>
          <w:rtl/>
        </w:rPr>
        <w:t xml:space="preserve"> </w:t>
      </w:r>
      <w:r>
        <w:rPr>
          <w:rtl/>
        </w:rPr>
        <w:t>מיכאל מרדכי ביטון (המחנה הממלכתי):</w:t>
      </w:r>
      <w:r w:rsidRPr="007418EC">
        <w:rPr>
          <w:rStyle w:val="TagStyle"/>
          <w:rtl/>
        </w:rPr>
        <w:t xml:space="preserve"> </w:t>
      </w:r>
      <w:r w:rsidRPr="009660A4">
        <w:rPr>
          <w:rStyle w:val="TagStyle"/>
          <w:rtl/>
        </w:rPr>
        <w:t>&lt;&lt; דובר_המשך &gt;&gt;</w:t>
      </w:r>
      <w:r>
        <w:rPr>
          <w:rtl/>
        </w:rPr>
        <w:t xml:space="preserve"> </w:t>
      </w:r>
      <w:bookmarkEnd w:id="21078"/>
    </w:p>
    <w:p w:rsidR="00381235" w:rsidRDefault="00381235" w:rsidP="000379B4">
      <w:pPr>
        <w:rPr>
          <w:rtl/>
        </w:rPr>
      </w:pPr>
    </w:p>
    <w:p w:rsidR="00381235" w:rsidRDefault="00381235" w:rsidP="00B879A9">
      <w:pPr>
        <w:rPr>
          <w:rtl/>
        </w:rPr>
      </w:pPr>
      <w:r>
        <w:rPr>
          <w:rFonts w:hint="cs"/>
          <w:rtl/>
        </w:rPr>
        <w:t xml:space="preserve">כתוב שם – </w:t>
      </w:r>
      <w:bookmarkStart w:id="21079" w:name="_ETM_Q32_313000"/>
      <w:bookmarkEnd w:id="21079"/>
      <w:r>
        <w:rPr>
          <w:rFonts w:hint="cs"/>
          <w:rtl/>
        </w:rPr>
        <w:t xml:space="preserve">השר, </w:t>
      </w:r>
      <w:bookmarkStart w:id="21080" w:name="_ETM_Q32_315630"/>
      <w:bookmarkStart w:id="21081" w:name="_ETM_Q32_316139"/>
      <w:bookmarkStart w:id="21082" w:name="_ETM_Q32_316410"/>
      <w:bookmarkStart w:id="21083" w:name="_ETM_Q32_316980"/>
      <w:bookmarkStart w:id="21084" w:name="_ETM_Q32_317400"/>
      <w:bookmarkEnd w:id="21080"/>
      <w:bookmarkEnd w:id="21081"/>
      <w:bookmarkEnd w:id="21082"/>
      <w:bookmarkEnd w:id="21083"/>
      <w:bookmarkEnd w:id="21084"/>
      <w:r>
        <w:rPr>
          <w:rFonts w:hint="cs"/>
          <w:rtl/>
        </w:rPr>
        <w:t>א</w:t>
      </w:r>
      <w:r>
        <w:rPr>
          <w:rtl/>
        </w:rPr>
        <w:t xml:space="preserve">תה </w:t>
      </w:r>
      <w:bookmarkStart w:id="21085" w:name="_ETM_Q32_317550"/>
      <w:bookmarkEnd w:id="21085"/>
      <w:r>
        <w:rPr>
          <w:rtl/>
        </w:rPr>
        <w:t xml:space="preserve">מתקן </w:t>
      </w:r>
      <w:bookmarkStart w:id="21086" w:name="_ETM_Q32_318000"/>
      <w:bookmarkEnd w:id="21086"/>
      <w:r>
        <w:rPr>
          <w:rtl/>
        </w:rPr>
        <w:t>אותי</w:t>
      </w:r>
      <w:r>
        <w:rPr>
          <w:rFonts w:hint="cs"/>
          <w:rtl/>
        </w:rPr>
        <w:t>.</w:t>
      </w:r>
      <w:r>
        <w:rPr>
          <w:rtl/>
        </w:rPr>
        <w:t xml:space="preserve"> </w:t>
      </w:r>
      <w:bookmarkStart w:id="21087" w:name="_ETM_Q32_318600"/>
      <w:bookmarkEnd w:id="21087"/>
      <w:r>
        <w:rPr>
          <w:rtl/>
        </w:rPr>
        <w:t xml:space="preserve">אתה </w:t>
      </w:r>
      <w:bookmarkStart w:id="21088" w:name="_ETM_Q32_318870"/>
      <w:bookmarkEnd w:id="21088"/>
      <w:r>
        <w:rPr>
          <w:rtl/>
        </w:rPr>
        <w:t xml:space="preserve">קראת </w:t>
      </w:r>
      <w:bookmarkStart w:id="21089" w:name="_ETM_Q32_319230"/>
      <w:bookmarkEnd w:id="21089"/>
      <w:r>
        <w:rPr>
          <w:rtl/>
        </w:rPr>
        <w:t xml:space="preserve">את </w:t>
      </w:r>
      <w:bookmarkStart w:id="21090" w:name="_ETM_Q32_319350"/>
      <w:bookmarkEnd w:id="21090"/>
      <w:r>
        <w:rPr>
          <w:rtl/>
        </w:rPr>
        <w:t>החוק</w:t>
      </w:r>
      <w:r>
        <w:rPr>
          <w:rFonts w:hint="cs"/>
          <w:rtl/>
        </w:rPr>
        <w:t>?</w:t>
      </w:r>
      <w:r>
        <w:rPr>
          <w:rtl/>
        </w:rPr>
        <w:t xml:space="preserve"> </w:t>
      </w:r>
      <w:bookmarkStart w:id="21091" w:name="_ETM_Q32_320409"/>
      <w:bookmarkEnd w:id="21091"/>
      <w:r>
        <w:rPr>
          <w:rtl/>
        </w:rPr>
        <w:t xml:space="preserve">מה </w:t>
      </w:r>
      <w:bookmarkStart w:id="21092" w:name="_ETM_Q32_320620"/>
      <w:bookmarkEnd w:id="21092"/>
      <w:r>
        <w:rPr>
          <w:rtl/>
        </w:rPr>
        <w:t xml:space="preserve">כתוב </w:t>
      </w:r>
      <w:bookmarkStart w:id="21093" w:name="_ETM_Q32_320980"/>
      <w:bookmarkEnd w:id="21093"/>
      <w:r>
        <w:rPr>
          <w:rtl/>
        </w:rPr>
        <w:t xml:space="preserve">שם </w:t>
      </w:r>
      <w:bookmarkStart w:id="21094" w:name="_ETM_Q32_321189"/>
      <w:bookmarkEnd w:id="21094"/>
      <w:r>
        <w:rPr>
          <w:rtl/>
        </w:rPr>
        <w:t xml:space="preserve">על </w:t>
      </w:r>
      <w:bookmarkStart w:id="21095" w:name="_ETM_Q32_321280"/>
      <w:bookmarkEnd w:id="21095"/>
      <w:r>
        <w:rPr>
          <w:rtl/>
        </w:rPr>
        <w:t>תגמול</w:t>
      </w:r>
      <w:r>
        <w:rPr>
          <w:rFonts w:hint="cs"/>
          <w:rtl/>
        </w:rPr>
        <w:t>?</w:t>
      </w:r>
      <w:r>
        <w:rPr>
          <w:rtl/>
        </w:rPr>
        <w:t xml:space="preserve"> </w:t>
      </w:r>
      <w:bookmarkStart w:id="21096" w:name="_ETM_Q32_322780"/>
      <w:bookmarkEnd w:id="21096"/>
      <w:r>
        <w:rPr>
          <w:rtl/>
        </w:rPr>
        <w:t>לא</w:t>
      </w:r>
      <w:r>
        <w:rPr>
          <w:rFonts w:hint="cs"/>
          <w:rtl/>
        </w:rPr>
        <w:t>,</w:t>
      </w:r>
      <w:r>
        <w:rPr>
          <w:rtl/>
        </w:rPr>
        <w:t xml:space="preserve"> </w:t>
      </w:r>
      <w:bookmarkStart w:id="21097" w:name="_ETM_Q32_322959"/>
      <w:bookmarkEnd w:id="21097"/>
      <w:r>
        <w:rPr>
          <w:rtl/>
        </w:rPr>
        <w:t xml:space="preserve">אתה </w:t>
      </w:r>
      <w:bookmarkStart w:id="21098" w:name="_ETM_Q32_323230"/>
      <w:bookmarkEnd w:id="21098"/>
      <w:r>
        <w:rPr>
          <w:rtl/>
        </w:rPr>
        <w:t>קראת</w:t>
      </w:r>
      <w:r>
        <w:rPr>
          <w:rFonts w:hint="cs"/>
          <w:rtl/>
        </w:rPr>
        <w:t>,</w:t>
      </w:r>
      <w:r>
        <w:rPr>
          <w:rtl/>
        </w:rPr>
        <w:t xml:space="preserve"> </w:t>
      </w:r>
      <w:bookmarkStart w:id="21099" w:name="_ETM_Q32_323860"/>
      <w:bookmarkEnd w:id="21099"/>
      <w:r>
        <w:rPr>
          <w:rtl/>
        </w:rPr>
        <w:t xml:space="preserve">אז </w:t>
      </w:r>
      <w:bookmarkStart w:id="21100" w:name="_ETM_Q32_323980"/>
      <w:bookmarkEnd w:id="21100"/>
      <w:r>
        <w:rPr>
          <w:rtl/>
        </w:rPr>
        <w:t>תגיד</w:t>
      </w:r>
      <w:r>
        <w:rPr>
          <w:rFonts w:hint="cs"/>
          <w:rtl/>
        </w:rPr>
        <w:t>,</w:t>
      </w:r>
      <w:r>
        <w:rPr>
          <w:rtl/>
        </w:rPr>
        <w:t xml:space="preserve"> </w:t>
      </w:r>
      <w:bookmarkStart w:id="21101" w:name="_ETM_Q32_324700"/>
      <w:bookmarkEnd w:id="21101"/>
      <w:r>
        <w:rPr>
          <w:rtl/>
        </w:rPr>
        <w:t xml:space="preserve">אתה </w:t>
      </w:r>
      <w:bookmarkStart w:id="21102" w:name="_ETM_Q32_324850"/>
      <w:bookmarkEnd w:id="21102"/>
      <w:r>
        <w:rPr>
          <w:rtl/>
        </w:rPr>
        <w:t xml:space="preserve">מתקן </w:t>
      </w:r>
      <w:bookmarkStart w:id="21103" w:name="_ETM_Q32_325240"/>
      <w:bookmarkEnd w:id="21103"/>
      <w:r>
        <w:rPr>
          <w:rtl/>
        </w:rPr>
        <w:t>אותי</w:t>
      </w:r>
      <w:r>
        <w:rPr>
          <w:rFonts w:hint="cs"/>
          <w:rtl/>
        </w:rPr>
        <w:t>.</w:t>
      </w:r>
      <w:r>
        <w:rPr>
          <w:rtl/>
        </w:rPr>
        <w:t xml:space="preserve"> </w:t>
      </w:r>
      <w:bookmarkStart w:id="21104" w:name="_ETM_Q32_326330"/>
      <w:bookmarkEnd w:id="21104"/>
      <w:r>
        <w:rPr>
          <w:rtl/>
        </w:rPr>
        <w:t xml:space="preserve">כתוב </w:t>
      </w:r>
      <w:bookmarkStart w:id="21105" w:name="_ETM_Q32_326780"/>
      <w:bookmarkEnd w:id="21105"/>
      <w:r>
        <w:rPr>
          <w:rtl/>
        </w:rPr>
        <w:t xml:space="preserve">שם </w:t>
      </w:r>
      <w:bookmarkStart w:id="21106" w:name="_ETM_Q32_327020"/>
      <w:bookmarkEnd w:id="21106"/>
      <w:r>
        <w:rPr>
          <w:rtl/>
        </w:rPr>
        <w:t>ש</w:t>
      </w:r>
      <w:bookmarkStart w:id="21107" w:name="_ETM_Q32_327200"/>
      <w:bookmarkEnd w:id="21107"/>
      <w:r>
        <w:rPr>
          <w:rtl/>
        </w:rPr>
        <w:t xml:space="preserve">בסמכות </w:t>
      </w:r>
      <w:bookmarkStart w:id="21108" w:name="_ETM_Q32_327800"/>
      <w:bookmarkEnd w:id="21108"/>
      <w:r>
        <w:rPr>
          <w:rtl/>
        </w:rPr>
        <w:t xml:space="preserve">שר </w:t>
      </w:r>
      <w:bookmarkStart w:id="21109" w:name="_ETM_Q32_328070"/>
      <w:bookmarkEnd w:id="21109"/>
      <w:r>
        <w:rPr>
          <w:rtl/>
        </w:rPr>
        <w:t xml:space="preserve">הביטחון </w:t>
      </w:r>
      <w:bookmarkStart w:id="21110" w:name="_ETM_Q32_328639"/>
      <w:bookmarkEnd w:id="21110"/>
      <w:r>
        <w:rPr>
          <w:rtl/>
        </w:rPr>
        <w:t>לתגמל</w:t>
      </w:r>
      <w:r>
        <w:rPr>
          <w:rFonts w:hint="cs"/>
          <w:rtl/>
        </w:rPr>
        <w:t>.</w:t>
      </w:r>
      <w:r>
        <w:rPr>
          <w:rtl/>
        </w:rPr>
        <w:t xml:space="preserve"> </w:t>
      </w:r>
      <w:bookmarkStart w:id="21111" w:name="_ETM_Q32_330010"/>
      <w:bookmarkEnd w:id="21111"/>
      <w:r>
        <w:rPr>
          <w:rtl/>
        </w:rPr>
        <w:t xml:space="preserve">כתוב </w:t>
      </w:r>
      <w:bookmarkStart w:id="21112" w:name="_ETM_Q32_330459"/>
      <w:bookmarkEnd w:id="21112"/>
      <w:r>
        <w:rPr>
          <w:rtl/>
        </w:rPr>
        <w:t xml:space="preserve">איזה </w:t>
      </w:r>
      <w:bookmarkStart w:id="21113" w:name="_ETM_Q32_330669"/>
      <w:bookmarkEnd w:id="21113"/>
      <w:r>
        <w:rPr>
          <w:rtl/>
        </w:rPr>
        <w:t>תגמול</w:t>
      </w:r>
      <w:r>
        <w:rPr>
          <w:rFonts w:hint="cs"/>
          <w:rtl/>
        </w:rPr>
        <w:t>?</w:t>
      </w:r>
      <w:r>
        <w:rPr>
          <w:rtl/>
        </w:rPr>
        <w:t xml:space="preserve"> </w:t>
      </w:r>
      <w:bookmarkStart w:id="21114" w:name="_ETM_Q32_332209"/>
      <w:bookmarkStart w:id="21115" w:name="_ETM_Q32_332790"/>
      <w:bookmarkStart w:id="21116" w:name="_ETM_Q32_332900"/>
      <w:bookmarkEnd w:id="21114"/>
      <w:bookmarkEnd w:id="21115"/>
      <w:bookmarkEnd w:id="21116"/>
      <w:r>
        <w:rPr>
          <w:rFonts w:hint="cs"/>
          <w:rtl/>
        </w:rPr>
        <w:t>שר ה</w:t>
      </w:r>
      <w:r>
        <w:rPr>
          <w:rtl/>
        </w:rPr>
        <w:t>בריאות</w:t>
      </w:r>
      <w:r>
        <w:rPr>
          <w:rFonts w:hint="cs"/>
          <w:rtl/>
        </w:rPr>
        <w:t>,</w:t>
      </w:r>
      <w:r>
        <w:rPr>
          <w:rtl/>
        </w:rPr>
        <w:t xml:space="preserve"> </w:t>
      </w:r>
      <w:bookmarkStart w:id="21117" w:name="_ETM_Q32_333500"/>
      <w:bookmarkEnd w:id="21117"/>
      <w:r>
        <w:rPr>
          <w:rtl/>
        </w:rPr>
        <w:t xml:space="preserve">תיקנת </w:t>
      </w:r>
      <w:bookmarkStart w:id="21118" w:name="_ETM_Q32_333919"/>
      <w:bookmarkEnd w:id="21118"/>
      <w:r>
        <w:rPr>
          <w:rtl/>
        </w:rPr>
        <w:t xml:space="preserve">אותי </w:t>
      </w:r>
      <w:bookmarkStart w:id="21119" w:name="_ETM_Q32_334189"/>
      <w:bookmarkEnd w:id="21119"/>
      <w:r>
        <w:rPr>
          <w:rFonts w:hint="cs"/>
          <w:rtl/>
        </w:rPr>
        <w:t xml:space="preserve">– </w:t>
      </w:r>
      <w:r>
        <w:rPr>
          <w:rtl/>
        </w:rPr>
        <w:t xml:space="preserve">תגיד </w:t>
      </w:r>
      <w:bookmarkStart w:id="21120" w:name="_ETM_Q32_334579"/>
      <w:bookmarkEnd w:id="21120"/>
      <w:r>
        <w:rPr>
          <w:rtl/>
        </w:rPr>
        <w:t>לי</w:t>
      </w:r>
      <w:r>
        <w:rPr>
          <w:rFonts w:hint="cs"/>
          <w:rtl/>
        </w:rPr>
        <w:t>,</w:t>
      </w:r>
      <w:r>
        <w:rPr>
          <w:rtl/>
        </w:rPr>
        <w:t xml:space="preserve"> </w:t>
      </w:r>
      <w:bookmarkStart w:id="21121" w:name="_ETM_Q32_335360"/>
      <w:bookmarkEnd w:id="21121"/>
      <w:r>
        <w:rPr>
          <w:rtl/>
        </w:rPr>
        <w:t xml:space="preserve">כתוב </w:t>
      </w:r>
      <w:bookmarkStart w:id="21122" w:name="_ETM_Q32_335720"/>
      <w:bookmarkEnd w:id="21122"/>
      <w:r>
        <w:rPr>
          <w:rtl/>
        </w:rPr>
        <w:t>ש</w:t>
      </w:r>
      <w:r>
        <w:rPr>
          <w:rFonts w:hint="cs"/>
          <w:rtl/>
        </w:rPr>
        <w:t>ם מה</w:t>
      </w:r>
      <w:r>
        <w:rPr>
          <w:rtl/>
        </w:rPr>
        <w:t xml:space="preserve"> </w:t>
      </w:r>
      <w:bookmarkStart w:id="21123" w:name="_ETM_Q32_336050"/>
      <w:bookmarkEnd w:id="21123"/>
      <w:r>
        <w:rPr>
          <w:rtl/>
        </w:rPr>
        <w:t xml:space="preserve">התגמול </w:t>
      </w:r>
      <w:bookmarkStart w:id="21124" w:name="_ETM_Q32_336590"/>
      <w:bookmarkEnd w:id="21124"/>
      <w:r>
        <w:rPr>
          <w:rFonts w:hint="cs"/>
          <w:rtl/>
        </w:rPr>
        <w:t xml:space="preserve">שיינתן? אתה לא קראת את החוק. </w:t>
      </w:r>
    </w:p>
    <w:p w:rsidR="00381235" w:rsidRDefault="00381235" w:rsidP="002E0D86">
      <w:pPr>
        <w:rPr>
          <w:rtl/>
        </w:rPr>
      </w:pPr>
    </w:p>
    <w:p w:rsidR="00381235" w:rsidRDefault="00381235" w:rsidP="002E0D86">
      <w:pPr>
        <w:pStyle w:val="af5"/>
        <w:keepNext/>
        <w:rPr>
          <w:rtl/>
        </w:rPr>
      </w:pPr>
      <w:bookmarkStart w:id="21125" w:name="ET_interruption_6584_6"/>
      <w:r w:rsidRPr="009660A4">
        <w:rPr>
          <w:rStyle w:val="TagStyle"/>
          <w:rtl/>
        </w:rPr>
        <w:t xml:space="preserve"> &lt;&lt; קריאה &gt;&gt;</w:t>
      </w:r>
      <w:r w:rsidRPr="00145A1A">
        <w:rPr>
          <w:rStyle w:val="TagStyle"/>
          <w:rtl/>
        </w:rPr>
        <w:t xml:space="preserve"> </w:t>
      </w:r>
      <w:r>
        <w:rPr>
          <w:rtl/>
        </w:rPr>
        <w:t>שר הבריאות אוריאל בוסו:</w:t>
      </w:r>
      <w:r w:rsidRPr="00145A1A">
        <w:rPr>
          <w:rStyle w:val="TagStyle"/>
          <w:rtl/>
        </w:rPr>
        <w:t xml:space="preserve"> </w:t>
      </w:r>
      <w:r w:rsidRPr="009660A4">
        <w:rPr>
          <w:rStyle w:val="TagStyle"/>
          <w:rtl/>
        </w:rPr>
        <w:t>&lt;&lt; קריאה &gt;&gt;</w:t>
      </w:r>
      <w:r>
        <w:rPr>
          <w:rtl/>
        </w:rPr>
        <w:t xml:space="preserve"> </w:t>
      </w:r>
      <w:bookmarkEnd w:id="21125"/>
    </w:p>
    <w:p w:rsidR="00381235" w:rsidRDefault="00381235" w:rsidP="000379B4">
      <w:pPr>
        <w:rPr>
          <w:rtl/>
        </w:rPr>
      </w:pPr>
    </w:p>
    <w:p w:rsidR="00381235" w:rsidRDefault="00381235" w:rsidP="000379B4">
      <w:pPr>
        <w:rPr>
          <w:rtl/>
        </w:rPr>
      </w:pPr>
      <w:r>
        <w:rPr>
          <w:rFonts w:hint="cs"/>
          <w:rtl/>
        </w:rPr>
        <w:t xml:space="preserve"> </w:t>
      </w:r>
      <w:r w:rsidR="000379B4">
        <w:rPr>
          <w:rFonts w:hint="cs"/>
          <w:rtl/>
        </w:rPr>
        <w:t>– – –</w:t>
      </w:r>
      <w:r>
        <w:rPr>
          <w:rFonts w:hint="cs"/>
          <w:rtl/>
        </w:rPr>
        <w:t xml:space="preserve"> </w:t>
      </w:r>
    </w:p>
    <w:p w:rsidR="00381235" w:rsidRDefault="00381235" w:rsidP="002E0D86">
      <w:pPr>
        <w:rPr>
          <w:rtl/>
        </w:rPr>
      </w:pPr>
      <w:bookmarkStart w:id="21126" w:name="_ETM_Q32_338000"/>
      <w:bookmarkEnd w:id="21126"/>
    </w:p>
    <w:p w:rsidR="00381235" w:rsidRDefault="00381235" w:rsidP="002E0D86">
      <w:pPr>
        <w:pStyle w:val="-"/>
        <w:keepNext/>
        <w:rPr>
          <w:rtl/>
        </w:rPr>
      </w:pPr>
      <w:bookmarkStart w:id="21127" w:name="ET_speakercontinue_5765_7"/>
      <w:r w:rsidRPr="009660A4">
        <w:rPr>
          <w:rStyle w:val="TagStyle"/>
          <w:rtl/>
        </w:rPr>
        <w:t xml:space="preserve"> &lt;&lt; דובר_המשך &gt;&gt;</w:t>
      </w:r>
      <w:r w:rsidRPr="00145A1A">
        <w:rPr>
          <w:rStyle w:val="TagStyle"/>
          <w:rtl/>
        </w:rPr>
        <w:t xml:space="preserve"> </w:t>
      </w:r>
      <w:r>
        <w:rPr>
          <w:rtl/>
        </w:rPr>
        <w:t>מיכאל מרדכי ביטון (המחנה הממלכתי):</w:t>
      </w:r>
      <w:r w:rsidRPr="00145A1A">
        <w:rPr>
          <w:rStyle w:val="TagStyle"/>
          <w:rtl/>
        </w:rPr>
        <w:t xml:space="preserve"> </w:t>
      </w:r>
      <w:r w:rsidRPr="009660A4">
        <w:rPr>
          <w:rStyle w:val="TagStyle"/>
          <w:rtl/>
        </w:rPr>
        <w:t>&lt;&lt; דובר_המשך &gt;&gt;</w:t>
      </w:r>
      <w:r>
        <w:rPr>
          <w:rtl/>
        </w:rPr>
        <w:t xml:space="preserve"> </w:t>
      </w:r>
      <w:bookmarkEnd w:id="21127"/>
    </w:p>
    <w:p w:rsidR="00381235" w:rsidRDefault="00381235" w:rsidP="000379B4">
      <w:pPr>
        <w:rPr>
          <w:rtl/>
        </w:rPr>
      </w:pPr>
    </w:p>
    <w:p w:rsidR="00381235" w:rsidRDefault="00381235" w:rsidP="002E0D86">
      <w:pPr>
        <w:rPr>
          <w:rtl/>
        </w:rPr>
      </w:pPr>
      <w:bookmarkStart w:id="21128" w:name="_ETM_Q32_339000"/>
      <w:bookmarkEnd w:id="21128"/>
      <w:r>
        <w:rPr>
          <w:rFonts w:hint="cs"/>
          <w:rtl/>
        </w:rPr>
        <w:t xml:space="preserve">מה הוא יקבל? מה </w:t>
      </w:r>
      <w:bookmarkStart w:id="21129" w:name="_ETM_Q32_343000"/>
      <w:bookmarkStart w:id="21130" w:name="_ETM_Q32_338240"/>
      <w:bookmarkStart w:id="21131" w:name="_ETM_Q32_338600"/>
      <w:bookmarkStart w:id="21132" w:name="_ETM_Q32_338750"/>
      <w:bookmarkStart w:id="21133" w:name="_ETM_Q32_339230"/>
      <w:bookmarkStart w:id="21134" w:name="_ETM_Q32_339380"/>
      <w:bookmarkStart w:id="21135" w:name="_ETM_Q32_341659"/>
      <w:bookmarkStart w:id="21136" w:name="_ETM_Q32_342169"/>
      <w:bookmarkStart w:id="21137" w:name="_ETM_Q32_342200"/>
      <w:bookmarkStart w:id="21138" w:name="_ETM_Q32_342439"/>
      <w:bookmarkStart w:id="21139" w:name="_ETM_Q32_342889"/>
      <w:bookmarkStart w:id="21140" w:name="_ETM_Q32_343030"/>
      <w:bookmarkStart w:id="21141" w:name="_ETM_Q32_343150"/>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r>
        <w:rPr>
          <w:rtl/>
        </w:rPr>
        <w:t xml:space="preserve">קורה </w:t>
      </w:r>
      <w:bookmarkStart w:id="21142" w:name="_ETM_Q32_343480"/>
      <w:bookmarkEnd w:id="21142"/>
      <w:r>
        <w:rPr>
          <w:rtl/>
        </w:rPr>
        <w:t>לסדיר</w:t>
      </w:r>
      <w:r>
        <w:rPr>
          <w:rFonts w:hint="cs"/>
          <w:rtl/>
        </w:rPr>
        <w:t xml:space="preserve">ניק שהאריכו לו את השירות? מה הוא יקבל? </w:t>
      </w:r>
      <w:bookmarkStart w:id="21143" w:name="_ETM_Q32_344080"/>
      <w:bookmarkStart w:id="21144" w:name="_ETM_Q32_344470"/>
      <w:bookmarkStart w:id="21145" w:name="_ETM_Q32_344860"/>
      <w:bookmarkStart w:id="21146" w:name="_ETM_Q32_344980"/>
      <w:bookmarkStart w:id="21147" w:name="_ETM_Q32_345040"/>
      <w:bookmarkStart w:id="21148" w:name="_ETM_Q32_346750"/>
      <w:bookmarkStart w:id="21149" w:name="_ETM_Q32_346989"/>
      <w:bookmarkStart w:id="21150" w:name="_ETM_Q32_347109"/>
      <w:bookmarkStart w:id="21151" w:name="_ETM_Q32_347560"/>
      <w:bookmarkEnd w:id="21143"/>
      <w:bookmarkEnd w:id="21144"/>
      <w:bookmarkEnd w:id="21145"/>
      <w:bookmarkEnd w:id="21146"/>
      <w:bookmarkEnd w:id="21147"/>
      <w:bookmarkEnd w:id="21148"/>
      <w:bookmarkEnd w:id="21149"/>
      <w:bookmarkEnd w:id="21150"/>
      <w:bookmarkEnd w:id="21151"/>
      <w:r>
        <w:rPr>
          <w:rtl/>
        </w:rPr>
        <w:t xml:space="preserve">תגיד </w:t>
      </w:r>
      <w:bookmarkStart w:id="21152" w:name="_ETM_Q32_347919"/>
      <w:bookmarkEnd w:id="21152"/>
      <w:r>
        <w:rPr>
          <w:rtl/>
        </w:rPr>
        <w:t xml:space="preserve">לי </w:t>
      </w:r>
      <w:bookmarkStart w:id="21153" w:name="_ETM_Q32_348010"/>
      <w:bookmarkEnd w:id="21153"/>
      <w:r>
        <w:rPr>
          <w:rtl/>
        </w:rPr>
        <w:t xml:space="preserve">מה </w:t>
      </w:r>
      <w:bookmarkStart w:id="21154" w:name="_ETM_Q32_348129"/>
      <w:bookmarkEnd w:id="21154"/>
      <w:r>
        <w:rPr>
          <w:rtl/>
        </w:rPr>
        <w:t xml:space="preserve">כתוב </w:t>
      </w:r>
      <w:bookmarkStart w:id="21155" w:name="_ETM_Q32_348459"/>
      <w:bookmarkEnd w:id="21155"/>
      <w:r>
        <w:rPr>
          <w:rtl/>
        </w:rPr>
        <w:t>בחוק</w:t>
      </w:r>
      <w:r>
        <w:rPr>
          <w:rFonts w:hint="cs"/>
          <w:rtl/>
        </w:rPr>
        <w:t>.</w:t>
      </w:r>
      <w:r>
        <w:rPr>
          <w:rtl/>
        </w:rPr>
        <w:t xml:space="preserve"> </w:t>
      </w:r>
      <w:bookmarkStart w:id="21156" w:name="_ETM_Q32_350010"/>
      <w:bookmarkEnd w:id="21156"/>
      <w:r>
        <w:rPr>
          <w:rtl/>
        </w:rPr>
        <w:t xml:space="preserve">כתוב </w:t>
      </w:r>
      <w:bookmarkStart w:id="21157" w:name="_ETM_Q32_350430"/>
      <w:bookmarkEnd w:id="21157"/>
      <w:r>
        <w:rPr>
          <w:rtl/>
        </w:rPr>
        <w:t xml:space="preserve">בחוק </w:t>
      </w:r>
      <w:bookmarkStart w:id="21158" w:name="_ETM_Q32_350880"/>
      <w:bookmarkEnd w:id="21158"/>
      <w:r>
        <w:rPr>
          <w:rtl/>
        </w:rPr>
        <w:t>ש</w:t>
      </w:r>
      <w:bookmarkStart w:id="21159" w:name="_ETM_Q32_351150"/>
      <w:bookmarkEnd w:id="21159"/>
      <w:r>
        <w:rPr>
          <w:rtl/>
        </w:rPr>
        <w:t xml:space="preserve">שר </w:t>
      </w:r>
      <w:bookmarkStart w:id="21160" w:name="_ETM_Q32_351510"/>
      <w:bookmarkEnd w:id="21160"/>
      <w:r>
        <w:rPr>
          <w:rtl/>
        </w:rPr>
        <w:t xml:space="preserve">הביטחון </w:t>
      </w:r>
      <w:bookmarkStart w:id="21161" w:name="_ETM_Q32_352569"/>
      <w:bookmarkStart w:id="21162" w:name="_ETM_Q32_352750"/>
      <w:bookmarkEnd w:id="21161"/>
      <w:bookmarkEnd w:id="21162"/>
      <w:r>
        <w:rPr>
          <w:rFonts w:hint="cs"/>
          <w:rtl/>
        </w:rPr>
        <w:t>רשאי</w:t>
      </w:r>
      <w:r>
        <w:rPr>
          <w:rtl/>
        </w:rPr>
        <w:t xml:space="preserve"> </w:t>
      </w:r>
      <w:bookmarkStart w:id="21163" w:name="_ETM_Q32_352989"/>
      <w:bookmarkEnd w:id="21163"/>
      <w:r>
        <w:rPr>
          <w:rtl/>
        </w:rPr>
        <w:t xml:space="preserve">לתגמל </w:t>
      </w:r>
      <w:bookmarkStart w:id="21164" w:name="_ETM_Q32_353560"/>
      <w:bookmarkEnd w:id="21164"/>
      <w:r>
        <w:rPr>
          <w:rtl/>
        </w:rPr>
        <w:t xml:space="preserve">אותו </w:t>
      </w:r>
      <w:bookmarkStart w:id="21165" w:name="_ETM_Q32_355069"/>
      <w:bookmarkEnd w:id="21165"/>
      <w:r>
        <w:rPr>
          <w:rtl/>
        </w:rPr>
        <w:t xml:space="preserve">בכמה </w:t>
      </w:r>
      <w:bookmarkStart w:id="21166" w:name="_ETM_Q32_355519"/>
      <w:bookmarkEnd w:id="21166"/>
      <w:r>
        <w:rPr>
          <w:rtl/>
        </w:rPr>
        <w:t xml:space="preserve">גרושים </w:t>
      </w:r>
      <w:bookmarkStart w:id="21167" w:name="_ETM_Q32_356150"/>
      <w:bookmarkEnd w:id="21167"/>
      <w:r>
        <w:rPr>
          <w:rtl/>
        </w:rPr>
        <w:t xml:space="preserve">שהאוצר </w:t>
      </w:r>
      <w:bookmarkStart w:id="21168" w:name="_ETM_Q32_356659"/>
      <w:bookmarkEnd w:id="21168"/>
      <w:r>
        <w:rPr>
          <w:rtl/>
        </w:rPr>
        <w:t>יסכים</w:t>
      </w:r>
      <w:r>
        <w:rPr>
          <w:rFonts w:hint="cs"/>
          <w:rtl/>
        </w:rPr>
        <w:t>,</w:t>
      </w:r>
      <w:r>
        <w:rPr>
          <w:rtl/>
        </w:rPr>
        <w:t xml:space="preserve"> </w:t>
      </w:r>
      <w:bookmarkStart w:id="21169" w:name="_ETM_Q32_357739"/>
      <w:bookmarkEnd w:id="21169"/>
      <w:r>
        <w:rPr>
          <w:rtl/>
        </w:rPr>
        <w:t xml:space="preserve">באיזה </w:t>
      </w:r>
      <w:bookmarkStart w:id="21170" w:name="_ETM_Q32_358099"/>
      <w:bookmarkEnd w:id="21170"/>
      <w:r>
        <w:rPr>
          <w:rtl/>
        </w:rPr>
        <w:t xml:space="preserve">מענק </w:t>
      </w:r>
      <w:bookmarkStart w:id="21171" w:name="_ETM_Q32_358519"/>
      <w:bookmarkEnd w:id="21171"/>
      <w:r>
        <w:rPr>
          <w:rtl/>
        </w:rPr>
        <w:t>חד</w:t>
      </w:r>
      <w:bookmarkStart w:id="21172" w:name="_ETM_Q32_358790"/>
      <w:bookmarkEnd w:id="21172"/>
      <w:r>
        <w:rPr>
          <w:rFonts w:hint="cs"/>
          <w:rtl/>
        </w:rPr>
        <w:t>-</w:t>
      </w:r>
      <w:r>
        <w:rPr>
          <w:rtl/>
        </w:rPr>
        <w:t>פעמי</w:t>
      </w:r>
      <w:r>
        <w:rPr>
          <w:rFonts w:hint="cs"/>
          <w:rtl/>
        </w:rPr>
        <w:t>.</w:t>
      </w:r>
      <w:r>
        <w:rPr>
          <w:rtl/>
        </w:rPr>
        <w:t xml:space="preserve"> </w:t>
      </w:r>
      <w:bookmarkStart w:id="21173" w:name="_ETM_Q32_359780"/>
      <w:bookmarkEnd w:id="21173"/>
      <w:r>
        <w:rPr>
          <w:rtl/>
        </w:rPr>
        <w:t xml:space="preserve">אם </w:t>
      </w:r>
      <w:bookmarkStart w:id="21174" w:name="_ETM_Q32_359930"/>
      <w:bookmarkEnd w:id="21174"/>
      <w:r>
        <w:rPr>
          <w:rtl/>
        </w:rPr>
        <w:t xml:space="preserve">הוא </w:t>
      </w:r>
      <w:bookmarkStart w:id="21175" w:name="_ETM_Q32_360019"/>
      <w:bookmarkEnd w:id="21175"/>
      <w:r>
        <w:rPr>
          <w:rtl/>
        </w:rPr>
        <w:t xml:space="preserve">יכול </w:t>
      </w:r>
      <w:bookmarkStart w:id="21176" w:name="_ETM_Q32_360389"/>
      <w:bookmarkStart w:id="21177" w:name="_ETM_Q32_360750"/>
      <w:bookmarkStart w:id="21178" w:name="_ETM_Q32_360870"/>
      <w:bookmarkEnd w:id="21176"/>
      <w:bookmarkEnd w:id="21177"/>
      <w:bookmarkEnd w:id="21178"/>
      <w:r>
        <w:rPr>
          <w:rFonts w:hint="cs"/>
          <w:rtl/>
        </w:rPr>
        <w:t>להיות מילואימניק</w:t>
      </w:r>
      <w:r>
        <w:rPr>
          <w:rtl/>
        </w:rPr>
        <w:t xml:space="preserve"> </w:t>
      </w:r>
      <w:bookmarkStart w:id="21179" w:name="_ETM_Q32_361230"/>
      <w:bookmarkEnd w:id="21179"/>
      <w:r>
        <w:rPr>
          <w:rtl/>
        </w:rPr>
        <w:t>עכשיו</w:t>
      </w:r>
      <w:r>
        <w:rPr>
          <w:rFonts w:hint="cs"/>
          <w:rtl/>
        </w:rPr>
        <w:t>,</w:t>
      </w:r>
      <w:r>
        <w:rPr>
          <w:rtl/>
        </w:rPr>
        <w:t xml:space="preserve"> </w:t>
      </w:r>
      <w:bookmarkStart w:id="21180" w:name="_ETM_Q32_362310"/>
      <w:bookmarkEnd w:id="21180"/>
      <w:r>
        <w:rPr>
          <w:rtl/>
        </w:rPr>
        <w:t xml:space="preserve">אתם </w:t>
      </w:r>
      <w:bookmarkStart w:id="21181" w:name="_ETM_Q32_362730"/>
      <w:bookmarkEnd w:id="21181"/>
      <w:r>
        <w:rPr>
          <w:rtl/>
        </w:rPr>
        <w:t xml:space="preserve">רוצים </w:t>
      </w:r>
      <w:bookmarkStart w:id="21182" w:name="_ETM_Q32_363090"/>
      <w:bookmarkEnd w:id="21182"/>
      <w:r>
        <w:rPr>
          <w:rtl/>
        </w:rPr>
        <w:t xml:space="preserve">להאריך </w:t>
      </w:r>
      <w:bookmarkStart w:id="21183" w:name="_ETM_Q32_363569"/>
      <w:bookmarkEnd w:id="21183"/>
      <w:r>
        <w:rPr>
          <w:rtl/>
        </w:rPr>
        <w:t xml:space="preserve">את </w:t>
      </w:r>
      <w:bookmarkStart w:id="21184" w:name="_ETM_Q32_363689"/>
      <w:bookmarkEnd w:id="21184"/>
      <w:r>
        <w:rPr>
          <w:rtl/>
        </w:rPr>
        <w:t xml:space="preserve">הסדיר </w:t>
      </w:r>
      <w:bookmarkStart w:id="21185" w:name="_ETM_Q32_364169"/>
      <w:bookmarkEnd w:id="21185"/>
      <w:r>
        <w:rPr>
          <w:rtl/>
        </w:rPr>
        <w:t xml:space="preserve">כי </w:t>
      </w:r>
      <w:bookmarkStart w:id="21186" w:name="_ETM_Q32_364349"/>
      <w:bookmarkEnd w:id="21186"/>
      <w:r>
        <w:rPr>
          <w:rtl/>
        </w:rPr>
        <w:t xml:space="preserve">חסר </w:t>
      </w:r>
      <w:bookmarkStart w:id="21187" w:name="_ETM_Q32_364769"/>
      <w:bookmarkEnd w:id="21187"/>
      <w:r>
        <w:rPr>
          <w:rFonts w:hint="cs"/>
          <w:rtl/>
        </w:rPr>
        <w:t>לוחמים?</w:t>
      </w:r>
      <w:r>
        <w:rPr>
          <w:rtl/>
        </w:rPr>
        <w:t xml:space="preserve"> </w:t>
      </w:r>
      <w:bookmarkStart w:id="21188" w:name="_ETM_Q32_366319"/>
      <w:bookmarkStart w:id="21189" w:name="_ETM_Q32_366620"/>
      <w:bookmarkStart w:id="21190" w:name="_ETM_Q32_366950"/>
      <w:bookmarkStart w:id="21191" w:name="_ETM_Q32_367069"/>
      <w:bookmarkEnd w:id="21188"/>
      <w:bookmarkEnd w:id="21189"/>
      <w:bookmarkEnd w:id="21190"/>
      <w:bookmarkEnd w:id="21191"/>
      <w:r>
        <w:rPr>
          <w:rFonts w:hint="cs"/>
          <w:rtl/>
        </w:rPr>
        <w:t xml:space="preserve">תגייסו </w:t>
      </w:r>
      <w:bookmarkStart w:id="21192" w:name="_ETM_Q32_363000"/>
      <w:bookmarkEnd w:id="21192"/>
      <w:r>
        <w:rPr>
          <w:rFonts w:hint="cs"/>
          <w:rtl/>
        </w:rPr>
        <w:t xml:space="preserve">אותו לקבע. </w:t>
      </w:r>
      <w:bookmarkStart w:id="21193" w:name="_ETM_Q32_369630"/>
      <w:bookmarkEnd w:id="21193"/>
      <w:r>
        <w:rPr>
          <w:rFonts w:hint="cs"/>
          <w:rtl/>
        </w:rPr>
        <w:t>תנו לו ארבעה חודשים</w:t>
      </w:r>
      <w:r>
        <w:rPr>
          <w:rtl/>
        </w:rPr>
        <w:t xml:space="preserve"> </w:t>
      </w:r>
      <w:bookmarkStart w:id="21194" w:name="_ETM_Q32_370110"/>
      <w:bookmarkStart w:id="21195" w:name="_ETM_Q32_370650"/>
      <w:bookmarkEnd w:id="21194"/>
      <w:bookmarkEnd w:id="21195"/>
      <w:r>
        <w:rPr>
          <w:rtl/>
        </w:rPr>
        <w:t xml:space="preserve">נוספים </w:t>
      </w:r>
      <w:bookmarkStart w:id="21196" w:name="_ETM_Q32_371220"/>
      <w:bookmarkEnd w:id="21196"/>
      <w:r>
        <w:rPr>
          <w:rtl/>
        </w:rPr>
        <w:t xml:space="preserve">בתנאי </w:t>
      </w:r>
      <w:bookmarkStart w:id="21197" w:name="_ETM_Q32_371610"/>
      <w:bookmarkEnd w:id="21197"/>
      <w:r>
        <w:rPr>
          <w:rtl/>
        </w:rPr>
        <w:t xml:space="preserve">קבע </w:t>
      </w:r>
      <w:bookmarkStart w:id="21198" w:name="_ETM_Q32_373200"/>
      <w:bookmarkEnd w:id="21198"/>
      <w:r>
        <w:rPr>
          <w:rtl/>
        </w:rPr>
        <w:t xml:space="preserve">ותפסיקו </w:t>
      </w:r>
      <w:bookmarkStart w:id="21199" w:name="_ETM_Q32_373980"/>
      <w:bookmarkEnd w:id="21199"/>
      <w:r>
        <w:rPr>
          <w:rtl/>
        </w:rPr>
        <w:t xml:space="preserve">את </w:t>
      </w:r>
      <w:bookmarkStart w:id="21200" w:name="_ETM_Q32_374130"/>
      <w:bookmarkEnd w:id="21200"/>
      <w:r>
        <w:rPr>
          <w:rtl/>
        </w:rPr>
        <w:t xml:space="preserve">הבושה </w:t>
      </w:r>
      <w:bookmarkStart w:id="21201" w:name="_ETM_Q32_374610"/>
      <w:bookmarkEnd w:id="21201"/>
      <w:r>
        <w:rPr>
          <w:rtl/>
        </w:rPr>
        <w:t>הזאת</w:t>
      </w:r>
      <w:r>
        <w:rPr>
          <w:rFonts w:hint="cs"/>
          <w:rtl/>
        </w:rPr>
        <w:t>.</w:t>
      </w:r>
    </w:p>
    <w:p w:rsidR="00381235" w:rsidRDefault="00381235" w:rsidP="002E0D86">
      <w:pPr>
        <w:rPr>
          <w:rtl/>
        </w:rPr>
      </w:pPr>
    </w:p>
    <w:p w:rsidR="00381235" w:rsidRDefault="00381235" w:rsidP="0032783C">
      <w:pPr>
        <w:rPr>
          <w:rtl/>
        </w:rPr>
      </w:pPr>
      <w:bookmarkStart w:id="21202" w:name="_ETM_Q32_375000"/>
      <w:bookmarkStart w:id="21203" w:name="_ETM_Q32_375930"/>
      <w:bookmarkEnd w:id="21202"/>
      <w:bookmarkEnd w:id="21203"/>
      <w:r>
        <w:rPr>
          <w:rtl/>
        </w:rPr>
        <w:t xml:space="preserve">מהבוקר </w:t>
      </w:r>
      <w:bookmarkStart w:id="21204" w:name="_ETM_Q32_376650"/>
      <w:bookmarkEnd w:id="21204"/>
      <w:r>
        <w:rPr>
          <w:rtl/>
        </w:rPr>
        <w:t xml:space="preserve">אנחנו </w:t>
      </w:r>
      <w:bookmarkStart w:id="21205" w:name="_ETM_Q32_376889"/>
      <w:bookmarkEnd w:id="21205"/>
      <w:r>
        <w:rPr>
          <w:rtl/>
        </w:rPr>
        <w:t xml:space="preserve">מקבלים </w:t>
      </w:r>
      <w:bookmarkStart w:id="21206" w:name="_ETM_Q32_377430"/>
      <w:bookmarkEnd w:id="21206"/>
      <w:r>
        <w:rPr>
          <w:rtl/>
        </w:rPr>
        <w:t xml:space="preserve">פניות </w:t>
      </w:r>
      <w:bookmarkStart w:id="21207" w:name="_ETM_Q32_377879"/>
      <w:bookmarkEnd w:id="21207"/>
      <w:r>
        <w:rPr>
          <w:rtl/>
        </w:rPr>
        <w:t>של</w:t>
      </w:r>
      <w:r>
        <w:rPr>
          <w:rFonts w:hint="cs"/>
          <w:rtl/>
        </w:rPr>
        <w:t xml:space="preserve"> ל</w:t>
      </w:r>
      <w:r>
        <w:rPr>
          <w:rtl/>
        </w:rPr>
        <w:t xml:space="preserve">וחמים </w:t>
      </w:r>
      <w:bookmarkStart w:id="21208" w:name="_ETM_Q32_378870"/>
      <w:bookmarkEnd w:id="21208"/>
      <w:r>
        <w:rPr>
          <w:rtl/>
        </w:rPr>
        <w:t xml:space="preserve">שלא </w:t>
      </w:r>
      <w:bookmarkStart w:id="21209" w:name="_ETM_Q32_379200"/>
      <w:bookmarkEnd w:id="21209"/>
      <w:r>
        <w:rPr>
          <w:rtl/>
        </w:rPr>
        <w:t xml:space="preserve">מבינים </w:t>
      </w:r>
      <w:bookmarkStart w:id="21210" w:name="_ETM_Q32_380099"/>
      <w:bookmarkEnd w:id="21210"/>
      <w:r>
        <w:rPr>
          <w:rtl/>
        </w:rPr>
        <w:t xml:space="preserve">איך </w:t>
      </w:r>
      <w:bookmarkStart w:id="21211" w:name="_ETM_Q32_380340"/>
      <w:bookmarkEnd w:id="21211"/>
      <w:r>
        <w:rPr>
          <w:rFonts w:hint="cs"/>
          <w:rtl/>
        </w:rPr>
        <w:t xml:space="preserve">אין </w:t>
      </w:r>
      <w:bookmarkStart w:id="21212" w:name="_ETM_Q32_380519"/>
      <w:bookmarkEnd w:id="21212"/>
      <w:r>
        <w:rPr>
          <w:rFonts w:hint="cs"/>
          <w:rtl/>
        </w:rPr>
        <w:t>חוק</w:t>
      </w:r>
      <w:r>
        <w:rPr>
          <w:rtl/>
        </w:rPr>
        <w:t xml:space="preserve"> </w:t>
      </w:r>
      <w:bookmarkStart w:id="21213" w:name="_ETM_Q32_380700"/>
      <w:bookmarkEnd w:id="21213"/>
      <w:r>
        <w:rPr>
          <w:rtl/>
        </w:rPr>
        <w:t xml:space="preserve">גיוס </w:t>
      </w:r>
      <w:bookmarkStart w:id="21214" w:name="_ETM_Q32_381919"/>
      <w:bookmarkEnd w:id="21214"/>
      <w:r>
        <w:rPr>
          <w:rtl/>
        </w:rPr>
        <w:t xml:space="preserve">ואין </w:t>
      </w:r>
      <w:bookmarkStart w:id="21215" w:name="_ETM_Q32_382519"/>
      <w:bookmarkEnd w:id="21215"/>
      <w:r>
        <w:rPr>
          <w:rtl/>
        </w:rPr>
        <w:t xml:space="preserve">שוויון </w:t>
      </w:r>
      <w:bookmarkStart w:id="21216" w:name="_ETM_Q32_382970"/>
      <w:bookmarkEnd w:id="21216"/>
      <w:r>
        <w:rPr>
          <w:rtl/>
        </w:rPr>
        <w:t xml:space="preserve">בנטל </w:t>
      </w:r>
      <w:bookmarkStart w:id="21217" w:name="_ETM_Q32_383480"/>
      <w:bookmarkStart w:id="21218" w:name="_ETM_Q32_383660"/>
      <w:bookmarkEnd w:id="21217"/>
      <w:bookmarkEnd w:id="21218"/>
      <w:r>
        <w:rPr>
          <w:rFonts w:hint="cs"/>
          <w:rtl/>
        </w:rPr>
        <w:t>ו</w:t>
      </w:r>
      <w:r>
        <w:rPr>
          <w:rtl/>
        </w:rPr>
        <w:t xml:space="preserve">הם </w:t>
      </w:r>
      <w:bookmarkStart w:id="21219" w:name="_ETM_Q32_383720"/>
      <w:bookmarkEnd w:id="21219"/>
      <w:r>
        <w:rPr>
          <w:rtl/>
        </w:rPr>
        <w:t xml:space="preserve">צריכים </w:t>
      </w:r>
      <w:bookmarkStart w:id="21220" w:name="_ETM_Q32_384139"/>
      <w:bookmarkEnd w:id="21220"/>
      <w:r>
        <w:rPr>
          <w:rtl/>
        </w:rPr>
        <w:t xml:space="preserve">להישאר </w:t>
      </w:r>
      <w:bookmarkStart w:id="21221" w:name="_ETM_Q32_384530"/>
      <w:bookmarkEnd w:id="21221"/>
      <w:r>
        <w:rPr>
          <w:rtl/>
        </w:rPr>
        <w:t xml:space="preserve">בצבא </w:t>
      </w:r>
      <w:bookmarkStart w:id="21222" w:name="_ETM_Q32_385069"/>
      <w:bookmarkEnd w:id="21222"/>
      <w:r>
        <w:rPr>
          <w:rtl/>
        </w:rPr>
        <w:t xml:space="preserve">בתנאים </w:t>
      </w:r>
      <w:bookmarkStart w:id="21223" w:name="_ETM_Q32_385580"/>
      <w:bookmarkEnd w:id="21223"/>
      <w:r>
        <w:rPr>
          <w:rtl/>
        </w:rPr>
        <w:t xml:space="preserve">של </w:t>
      </w:r>
      <w:bookmarkStart w:id="21224" w:name="_ETM_Q32_385760"/>
      <w:bookmarkEnd w:id="21224"/>
      <w:r>
        <w:rPr>
          <w:rtl/>
        </w:rPr>
        <w:t xml:space="preserve">חייל </w:t>
      </w:r>
      <w:bookmarkStart w:id="21225" w:name="_ETM_Q32_386030"/>
      <w:bookmarkEnd w:id="21225"/>
      <w:r>
        <w:rPr>
          <w:rtl/>
        </w:rPr>
        <w:t xml:space="preserve">סדיר </w:t>
      </w:r>
      <w:bookmarkStart w:id="21226" w:name="_ETM_Q32_386810"/>
      <w:bookmarkEnd w:id="21226"/>
      <w:r>
        <w:rPr>
          <w:rtl/>
        </w:rPr>
        <w:t xml:space="preserve">כשהם </w:t>
      </w:r>
      <w:bookmarkStart w:id="21227" w:name="_ETM_Q32_387050"/>
      <w:bookmarkEnd w:id="21227"/>
      <w:r>
        <w:rPr>
          <w:rtl/>
        </w:rPr>
        <w:t xml:space="preserve">יכולים </w:t>
      </w:r>
      <w:bookmarkStart w:id="21228" w:name="_ETM_Q32_387500"/>
      <w:bookmarkEnd w:id="21228"/>
      <w:r>
        <w:rPr>
          <w:rtl/>
        </w:rPr>
        <w:t xml:space="preserve">היו </w:t>
      </w:r>
      <w:bookmarkStart w:id="21229" w:name="_ETM_Q32_387650"/>
      <w:bookmarkEnd w:id="21229"/>
      <w:r>
        <w:rPr>
          <w:rtl/>
        </w:rPr>
        <w:t xml:space="preserve">להתגייס </w:t>
      </w:r>
      <w:bookmarkStart w:id="21230" w:name="_ETM_Q32_387989"/>
      <w:bookmarkEnd w:id="21230"/>
      <w:r>
        <w:rPr>
          <w:rFonts w:hint="cs"/>
          <w:rtl/>
        </w:rPr>
        <w:t>ל</w:t>
      </w:r>
      <w:r>
        <w:rPr>
          <w:rtl/>
        </w:rPr>
        <w:t>מילואים</w:t>
      </w:r>
      <w:r>
        <w:rPr>
          <w:rFonts w:hint="cs"/>
          <w:rtl/>
        </w:rPr>
        <w:t>.</w:t>
      </w:r>
      <w:r>
        <w:rPr>
          <w:rtl/>
        </w:rPr>
        <w:t xml:space="preserve"> </w:t>
      </w:r>
      <w:bookmarkStart w:id="21231" w:name="_ETM_Q32_389069"/>
      <w:bookmarkEnd w:id="21231"/>
      <w:r>
        <w:rPr>
          <w:rFonts w:hint="cs"/>
          <w:rtl/>
        </w:rPr>
        <w:t>ו</w:t>
      </w:r>
      <w:r>
        <w:rPr>
          <w:rtl/>
        </w:rPr>
        <w:t xml:space="preserve">הם </w:t>
      </w:r>
      <w:bookmarkStart w:id="21232" w:name="_ETM_Q32_389370"/>
      <w:bookmarkEnd w:id="21232"/>
      <w:r>
        <w:rPr>
          <w:rtl/>
        </w:rPr>
        <w:t xml:space="preserve">רוצים </w:t>
      </w:r>
      <w:bookmarkStart w:id="21233" w:name="_ETM_Q32_389790"/>
      <w:bookmarkEnd w:id="21233"/>
      <w:r>
        <w:rPr>
          <w:rtl/>
        </w:rPr>
        <w:t xml:space="preserve">לשרת </w:t>
      </w:r>
      <w:bookmarkStart w:id="21234" w:name="_ETM_Q32_390299"/>
      <w:bookmarkEnd w:id="21234"/>
      <w:r>
        <w:rPr>
          <w:rtl/>
        </w:rPr>
        <w:t xml:space="preserve">את </w:t>
      </w:r>
      <w:bookmarkStart w:id="21235" w:name="_ETM_Q32_390419"/>
      <w:bookmarkEnd w:id="21235"/>
      <w:r>
        <w:rPr>
          <w:rtl/>
        </w:rPr>
        <w:t xml:space="preserve">המדינה </w:t>
      </w:r>
      <w:bookmarkStart w:id="21236" w:name="_ETM_Q32_390840"/>
      <w:bookmarkEnd w:id="21236"/>
      <w:r>
        <w:rPr>
          <w:rtl/>
        </w:rPr>
        <w:t>שלהם</w:t>
      </w:r>
      <w:r>
        <w:rPr>
          <w:rFonts w:hint="cs"/>
          <w:rtl/>
        </w:rPr>
        <w:t>,</w:t>
      </w:r>
      <w:r>
        <w:rPr>
          <w:rtl/>
        </w:rPr>
        <w:t xml:space="preserve"> </w:t>
      </w:r>
      <w:bookmarkStart w:id="21237" w:name="_ETM_Q32_391599"/>
      <w:bookmarkEnd w:id="21237"/>
      <w:r>
        <w:rPr>
          <w:rtl/>
        </w:rPr>
        <w:t xml:space="preserve">הם </w:t>
      </w:r>
      <w:bookmarkStart w:id="21238" w:name="_ETM_Q32_391900"/>
      <w:bookmarkEnd w:id="21238"/>
      <w:r>
        <w:rPr>
          <w:rtl/>
        </w:rPr>
        <w:t xml:space="preserve">רוצים </w:t>
      </w:r>
      <w:bookmarkStart w:id="21239" w:name="_ETM_Q32_392349"/>
      <w:bookmarkEnd w:id="21239"/>
      <w:r>
        <w:rPr>
          <w:rtl/>
        </w:rPr>
        <w:t xml:space="preserve">להישאר </w:t>
      </w:r>
      <w:bookmarkStart w:id="21240" w:name="_ETM_Q32_392800"/>
      <w:bookmarkEnd w:id="21240"/>
      <w:r>
        <w:rPr>
          <w:rtl/>
        </w:rPr>
        <w:t xml:space="preserve">בצבא </w:t>
      </w:r>
      <w:bookmarkStart w:id="21241" w:name="_ETM_Q32_393280"/>
      <w:bookmarkEnd w:id="21241"/>
      <w:r>
        <w:rPr>
          <w:rtl/>
        </w:rPr>
        <w:t>ולהילחם</w:t>
      </w:r>
      <w:r w:rsidR="0032783C">
        <w:rPr>
          <w:rFonts w:hint="cs"/>
          <w:rtl/>
        </w:rPr>
        <w:t>.</w:t>
      </w:r>
      <w:r>
        <w:rPr>
          <w:rtl/>
        </w:rPr>
        <w:t xml:space="preserve"> </w:t>
      </w:r>
      <w:bookmarkStart w:id="21242" w:name="_ETM_Q32_394910"/>
      <w:bookmarkEnd w:id="21242"/>
      <w:r>
        <w:rPr>
          <w:rtl/>
        </w:rPr>
        <w:t xml:space="preserve">אז </w:t>
      </w:r>
      <w:bookmarkStart w:id="21243" w:name="_ETM_Q32_395210"/>
      <w:bookmarkEnd w:id="21243"/>
      <w:r>
        <w:rPr>
          <w:rtl/>
        </w:rPr>
        <w:t>נתת</w:t>
      </w:r>
      <w:r>
        <w:rPr>
          <w:rFonts w:hint="cs"/>
          <w:rtl/>
        </w:rPr>
        <w:t>ם</w:t>
      </w:r>
      <w:r>
        <w:rPr>
          <w:rtl/>
        </w:rPr>
        <w:t xml:space="preserve"> </w:t>
      </w:r>
      <w:bookmarkStart w:id="21244" w:name="_ETM_Q32_395690"/>
      <w:bookmarkEnd w:id="21244"/>
      <w:r>
        <w:rPr>
          <w:rtl/>
        </w:rPr>
        <w:t xml:space="preserve">להם </w:t>
      </w:r>
      <w:bookmarkStart w:id="21245" w:name="_ETM_Q32_395960"/>
      <w:bookmarkEnd w:id="21245"/>
      <w:r>
        <w:rPr>
          <w:rtl/>
        </w:rPr>
        <w:t>מילו</w:t>
      </w:r>
      <w:r>
        <w:rPr>
          <w:rFonts w:hint="cs"/>
          <w:rtl/>
        </w:rPr>
        <w:t>אים</w:t>
      </w:r>
      <w:r>
        <w:rPr>
          <w:rtl/>
        </w:rPr>
        <w:t xml:space="preserve"> </w:t>
      </w:r>
      <w:bookmarkStart w:id="21246" w:name="_ETM_Q32_396290"/>
      <w:bookmarkEnd w:id="21246"/>
      <w:r>
        <w:rPr>
          <w:rtl/>
        </w:rPr>
        <w:t>ומשכורת</w:t>
      </w:r>
      <w:r>
        <w:rPr>
          <w:rFonts w:hint="cs"/>
          <w:rtl/>
        </w:rPr>
        <w:t xml:space="preserve"> –</w:t>
      </w:r>
      <w:r>
        <w:rPr>
          <w:rtl/>
        </w:rPr>
        <w:t xml:space="preserve"> </w:t>
      </w:r>
      <w:bookmarkStart w:id="21247" w:name="_ETM_Q32_397100"/>
      <w:bookmarkEnd w:id="21247"/>
      <w:r>
        <w:rPr>
          <w:rtl/>
        </w:rPr>
        <w:t>בסדר</w:t>
      </w:r>
      <w:r>
        <w:rPr>
          <w:rFonts w:hint="cs"/>
          <w:rtl/>
        </w:rPr>
        <w:t>,</w:t>
      </w:r>
      <w:r>
        <w:rPr>
          <w:rtl/>
        </w:rPr>
        <w:t xml:space="preserve"> </w:t>
      </w:r>
      <w:bookmarkStart w:id="21248" w:name="_ETM_Q32_397549"/>
      <w:bookmarkStart w:id="21249" w:name="_ETM_Q32_398099"/>
      <w:bookmarkEnd w:id="21248"/>
      <w:bookmarkEnd w:id="21249"/>
      <w:r>
        <w:rPr>
          <w:rtl/>
        </w:rPr>
        <w:t xml:space="preserve">אבל </w:t>
      </w:r>
      <w:bookmarkStart w:id="21250" w:name="_ETM_Q32_398549"/>
      <w:bookmarkEnd w:id="21250"/>
      <w:r>
        <w:rPr>
          <w:rtl/>
        </w:rPr>
        <w:t xml:space="preserve">דחוף </w:t>
      </w:r>
      <w:bookmarkStart w:id="21251" w:name="_ETM_Q32_398939"/>
      <w:bookmarkEnd w:id="21251"/>
      <w:r>
        <w:rPr>
          <w:rtl/>
        </w:rPr>
        <w:t xml:space="preserve">לכם </w:t>
      </w:r>
      <w:bookmarkStart w:id="21252" w:name="_ETM_Q32_399269"/>
      <w:bookmarkEnd w:id="21252"/>
      <w:r>
        <w:rPr>
          <w:rtl/>
        </w:rPr>
        <w:t xml:space="preserve">להאריך </w:t>
      </w:r>
      <w:bookmarkStart w:id="21253" w:name="_ETM_Q32_399689"/>
      <w:bookmarkEnd w:id="21253"/>
      <w:r>
        <w:rPr>
          <w:rtl/>
        </w:rPr>
        <w:t xml:space="preserve">את </w:t>
      </w:r>
      <w:bookmarkStart w:id="21254" w:name="_ETM_Q32_399810"/>
      <w:bookmarkEnd w:id="21254"/>
      <w:r>
        <w:rPr>
          <w:rtl/>
        </w:rPr>
        <w:t xml:space="preserve">חוק </w:t>
      </w:r>
      <w:bookmarkStart w:id="21255" w:name="_ETM_Q32_400049"/>
      <w:bookmarkEnd w:id="21255"/>
      <w:r>
        <w:rPr>
          <w:rtl/>
        </w:rPr>
        <w:t>השירות</w:t>
      </w:r>
      <w:r>
        <w:rPr>
          <w:rFonts w:hint="cs"/>
          <w:rtl/>
        </w:rPr>
        <w:t>?</w:t>
      </w:r>
      <w:r>
        <w:rPr>
          <w:rtl/>
        </w:rPr>
        <w:t xml:space="preserve"> </w:t>
      </w:r>
      <w:bookmarkStart w:id="21256" w:name="_ETM_Q32_401239"/>
      <w:bookmarkStart w:id="21257" w:name="_ETM_Q32_401510"/>
      <w:bookmarkEnd w:id="21256"/>
      <w:bookmarkEnd w:id="21257"/>
      <w:r>
        <w:rPr>
          <w:rFonts w:hint="cs"/>
          <w:rtl/>
        </w:rPr>
        <w:t>תאריכו</w:t>
      </w:r>
      <w:r>
        <w:rPr>
          <w:rtl/>
        </w:rPr>
        <w:t xml:space="preserve"> </w:t>
      </w:r>
      <w:bookmarkStart w:id="21258" w:name="_ETM_Q32_401779"/>
      <w:bookmarkEnd w:id="21258"/>
      <w:r>
        <w:rPr>
          <w:rtl/>
        </w:rPr>
        <w:t>אותו</w:t>
      </w:r>
      <w:r>
        <w:rPr>
          <w:rFonts w:hint="cs"/>
          <w:rtl/>
        </w:rPr>
        <w:t>,</w:t>
      </w:r>
      <w:r>
        <w:rPr>
          <w:rtl/>
        </w:rPr>
        <w:t xml:space="preserve"> </w:t>
      </w:r>
      <w:bookmarkStart w:id="21259" w:name="_ETM_Q32_402680"/>
      <w:bookmarkEnd w:id="21259"/>
      <w:r>
        <w:rPr>
          <w:rtl/>
        </w:rPr>
        <w:t xml:space="preserve">אבל </w:t>
      </w:r>
      <w:bookmarkStart w:id="21260" w:name="_ETM_Q32_402889"/>
      <w:bookmarkEnd w:id="21260"/>
      <w:r>
        <w:rPr>
          <w:rFonts w:hint="cs"/>
          <w:rtl/>
        </w:rPr>
        <w:t>בארבעה</w:t>
      </w:r>
      <w:r>
        <w:rPr>
          <w:rtl/>
        </w:rPr>
        <w:t xml:space="preserve"> </w:t>
      </w:r>
      <w:bookmarkStart w:id="21261" w:name="_ETM_Q32_403339"/>
      <w:bookmarkEnd w:id="21261"/>
      <w:r>
        <w:rPr>
          <w:rtl/>
        </w:rPr>
        <w:t xml:space="preserve">חודשי </w:t>
      </w:r>
      <w:bookmarkStart w:id="21262" w:name="_ETM_Q32_403729"/>
      <w:bookmarkStart w:id="21263" w:name="_ETM_Q32_403909"/>
      <w:bookmarkStart w:id="21264" w:name="_ETM_Q32_403999"/>
      <w:bookmarkEnd w:id="21262"/>
      <w:bookmarkEnd w:id="21263"/>
      <w:bookmarkEnd w:id="21264"/>
      <w:r>
        <w:rPr>
          <w:rFonts w:hint="cs"/>
          <w:rtl/>
        </w:rPr>
        <w:t>קבע</w:t>
      </w:r>
      <w:r>
        <w:rPr>
          <w:rtl/>
        </w:rPr>
        <w:t xml:space="preserve"> </w:t>
      </w:r>
      <w:bookmarkStart w:id="21265" w:name="_ETM_Q32_404180"/>
      <w:bookmarkEnd w:id="21265"/>
      <w:r>
        <w:rPr>
          <w:rtl/>
        </w:rPr>
        <w:t xml:space="preserve">ותגמול </w:t>
      </w:r>
      <w:bookmarkStart w:id="21266" w:name="_ETM_Q32_404719"/>
      <w:bookmarkEnd w:id="21266"/>
      <w:r>
        <w:rPr>
          <w:rtl/>
        </w:rPr>
        <w:t>מ</w:t>
      </w:r>
      <w:r>
        <w:rPr>
          <w:rFonts w:hint="cs"/>
          <w:rtl/>
        </w:rPr>
        <w:t>כבד</w:t>
      </w:r>
      <w:r>
        <w:rPr>
          <w:rtl/>
        </w:rPr>
        <w:t xml:space="preserve"> </w:t>
      </w:r>
      <w:bookmarkStart w:id="21267" w:name="_ETM_Q32_405650"/>
      <w:bookmarkEnd w:id="21267"/>
      <w:r>
        <w:rPr>
          <w:rtl/>
        </w:rPr>
        <w:t xml:space="preserve">לחיילים </w:t>
      </w:r>
      <w:bookmarkStart w:id="21268" w:name="_ETM_Q32_406309"/>
      <w:bookmarkEnd w:id="21268"/>
      <w:r>
        <w:rPr>
          <w:rtl/>
        </w:rPr>
        <w:t>האלה</w:t>
      </w:r>
      <w:r>
        <w:rPr>
          <w:rFonts w:hint="cs"/>
          <w:rtl/>
        </w:rPr>
        <w:t>.</w:t>
      </w:r>
    </w:p>
    <w:p w:rsidR="00381235" w:rsidRDefault="00381235" w:rsidP="002E0D86">
      <w:pPr>
        <w:rPr>
          <w:rtl/>
        </w:rPr>
      </w:pPr>
    </w:p>
    <w:p w:rsidR="00381235" w:rsidRDefault="00381235" w:rsidP="002E0D86">
      <w:pPr>
        <w:pStyle w:val="af6"/>
        <w:keepNext/>
        <w:rPr>
          <w:rtl/>
        </w:rPr>
      </w:pPr>
      <w:bookmarkStart w:id="21269" w:name="ET_yor_6490_8"/>
      <w:r w:rsidRPr="009660A4">
        <w:rPr>
          <w:rStyle w:val="TagStyle"/>
          <w:rtl/>
        </w:rPr>
        <w:t xml:space="preserve"> &lt;&lt; יור &gt;&gt;</w:t>
      </w:r>
      <w:r w:rsidRPr="00EB1819">
        <w:rPr>
          <w:rStyle w:val="TagStyle"/>
          <w:rtl/>
        </w:rPr>
        <w:t xml:space="preserve"> </w:t>
      </w:r>
      <w:r>
        <w:rPr>
          <w:rtl/>
        </w:rPr>
        <w:t>היו"ר ניסים ואטורי:</w:t>
      </w:r>
      <w:r w:rsidRPr="00EB1819">
        <w:rPr>
          <w:rStyle w:val="TagStyle"/>
          <w:rtl/>
        </w:rPr>
        <w:t xml:space="preserve"> </w:t>
      </w:r>
      <w:r w:rsidRPr="009660A4">
        <w:rPr>
          <w:rStyle w:val="TagStyle"/>
          <w:rtl/>
        </w:rPr>
        <w:t>&lt;&lt; יור &gt;&gt;</w:t>
      </w:r>
      <w:r>
        <w:rPr>
          <w:rtl/>
        </w:rPr>
        <w:t xml:space="preserve"> </w:t>
      </w:r>
      <w:bookmarkEnd w:id="21269"/>
    </w:p>
    <w:p w:rsidR="00381235" w:rsidRDefault="00381235" w:rsidP="000379B4">
      <w:pPr>
        <w:rPr>
          <w:rtl/>
        </w:rPr>
      </w:pPr>
    </w:p>
    <w:p w:rsidR="00381235" w:rsidRDefault="00381235" w:rsidP="002E0D86">
      <w:pPr>
        <w:rPr>
          <w:rtl/>
        </w:rPr>
      </w:pPr>
      <w:r>
        <w:rPr>
          <w:rFonts w:hint="cs"/>
          <w:rtl/>
        </w:rPr>
        <w:t>תודה רבה.</w:t>
      </w:r>
      <w:r>
        <w:rPr>
          <w:rtl/>
        </w:rPr>
        <w:t xml:space="preserve"> </w:t>
      </w:r>
      <w:bookmarkStart w:id="21270" w:name="_ETM_Q32_409530"/>
      <w:bookmarkEnd w:id="21270"/>
      <w:r>
        <w:rPr>
          <w:rtl/>
        </w:rPr>
        <w:t xml:space="preserve">חברת </w:t>
      </w:r>
      <w:bookmarkStart w:id="21271" w:name="_ETM_Q32_409890"/>
      <w:bookmarkEnd w:id="21271"/>
      <w:r>
        <w:rPr>
          <w:rtl/>
        </w:rPr>
        <w:t xml:space="preserve">הכנסת </w:t>
      </w:r>
      <w:bookmarkStart w:id="21272" w:name="_ETM_Q32_410430"/>
      <w:bookmarkEnd w:id="21272"/>
      <w:r>
        <w:rPr>
          <w:rtl/>
        </w:rPr>
        <w:t xml:space="preserve">פנינה </w:t>
      </w:r>
      <w:bookmarkStart w:id="21273" w:name="_ETM_Q32_410790"/>
      <w:bookmarkEnd w:id="21273"/>
      <w:r>
        <w:rPr>
          <w:rtl/>
        </w:rPr>
        <w:t>תמנו</w:t>
      </w:r>
      <w:r>
        <w:rPr>
          <w:rFonts w:hint="cs"/>
          <w:rtl/>
        </w:rPr>
        <w:t>.</w:t>
      </w:r>
    </w:p>
    <w:p w:rsidR="00381235" w:rsidRDefault="00381235" w:rsidP="002E0D86">
      <w:pPr>
        <w:rPr>
          <w:rtl/>
        </w:rPr>
      </w:pPr>
      <w:bookmarkStart w:id="21274" w:name="_ETM_Q32_414000"/>
      <w:bookmarkEnd w:id="21274"/>
    </w:p>
    <w:p w:rsidR="00381235" w:rsidRDefault="00381235" w:rsidP="002E0D86">
      <w:pPr>
        <w:pStyle w:val="a4"/>
        <w:keepNext/>
        <w:rPr>
          <w:rtl/>
        </w:rPr>
      </w:pPr>
      <w:bookmarkStart w:id="21275" w:name="ET_speaker_5115_9"/>
      <w:r w:rsidRPr="009660A4">
        <w:rPr>
          <w:rStyle w:val="TagStyle"/>
          <w:rtl/>
        </w:rPr>
        <w:t xml:space="preserve"> &lt;&lt; דובר &gt;&gt;</w:t>
      </w:r>
      <w:r w:rsidRPr="00054A58">
        <w:rPr>
          <w:rStyle w:val="TagStyle"/>
          <w:rtl/>
        </w:rPr>
        <w:t xml:space="preserve"> </w:t>
      </w:r>
      <w:bookmarkStart w:id="21276" w:name="_Toc172019754"/>
      <w:bookmarkStart w:id="21277" w:name="_Toc172020085"/>
      <w:r>
        <w:rPr>
          <w:rtl/>
        </w:rPr>
        <w:t>פנינה תמנו (המחנה הממלכתי):</w:t>
      </w:r>
      <w:bookmarkEnd w:id="21276"/>
      <w:bookmarkEnd w:id="21277"/>
      <w:r w:rsidRPr="00054A58">
        <w:rPr>
          <w:rStyle w:val="TagStyle"/>
          <w:rtl/>
        </w:rPr>
        <w:t xml:space="preserve"> </w:t>
      </w:r>
      <w:r w:rsidRPr="009660A4">
        <w:rPr>
          <w:rStyle w:val="TagStyle"/>
          <w:rtl/>
        </w:rPr>
        <w:t>&lt;&lt; דובר &gt;&gt;</w:t>
      </w:r>
      <w:r>
        <w:rPr>
          <w:rtl/>
        </w:rPr>
        <w:t xml:space="preserve"> </w:t>
      </w:r>
      <w:bookmarkEnd w:id="21275"/>
    </w:p>
    <w:p w:rsidR="00381235" w:rsidRDefault="00381235" w:rsidP="000379B4">
      <w:pPr>
        <w:rPr>
          <w:rtl/>
        </w:rPr>
      </w:pPr>
    </w:p>
    <w:p w:rsidR="00381235" w:rsidRDefault="00381235" w:rsidP="0032783C">
      <w:pPr>
        <w:rPr>
          <w:rtl/>
        </w:rPr>
      </w:pPr>
      <w:bookmarkStart w:id="21278" w:name="_ETM_Q32_417000"/>
      <w:bookmarkStart w:id="21279" w:name="_ETM_Q32_431720"/>
      <w:bookmarkEnd w:id="21278"/>
      <w:bookmarkEnd w:id="21279"/>
      <w:r>
        <w:rPr>
          <w:rtl/>
        </w:rPr>
        <w:t xml:space="preserve">כבוד </w:t>
      </w:r>
      <w:bookmarkStart w:id="21280" w:name="_ETM_Q32_432050"/>
      <w:bookmarkEnd w:id="21280"/>
      <w:r>
        <w:rPr>
          <w:rtl/>
        </w:rPr>
        <w:t xml:space="preserve">היושב </w:t>
      </w:r>
      <w:bookmarkStart w:id="21281" w:name="_ETM_Q32_432890"/>
      <w:bookmarkEnd w:id="21281"/>
      <w:r>
        <w:rPr>
          <w:rtl/>
        </w:rPr>
        <w:t>בראש</w:t>
      </w:r>
      <w:r>
        <w:rPr>
          <w:rFonts w:hint="cs"/>
          <w:rtl/>
        </w:rPr>
        <w:t>,</w:t>
      </w:r>
      <w:r>
        <w:rPr>
          <w:rtl/>
        </w:rPr>
        <w:t xml:space="preserve"> </w:t>
      </w:r>
      <w:bookmarkStart w:id="21282" w:name="_ETM_Q32_433580"/>
      <w:bookmarkEnd w:id="21282"/>
      <w:r>
        <w:rPr>
          <w:rtl/>
        </w:rPr>
        <w:t>כנסת נכבדה</w:t>
      </w:r>
      <w:r>
        <w:rPr>
          <w:rFonts w:hint="cs"/>
          <w:rtl/>
        </w:rPr>
        <w:t>,</w:t>
      </w:r>
      <w:r>
        <w:rPr>
          <w:rtl/>
        </w:rPr>
        <w:t xml:space="preserve"> </w:t>
      </w:r>
      <w:bookmarkStart w:id="21283" w:name="_ETM_Q32_436300"/>
      <w:bookmarkEnd w:id="21283"/>
      <w:r>
        <w:rPr>
          <w:rFonts w:hint="cs"/>
          <w:rtl/>
        </w:rPr>
        <w:t>איפה</w:t>
      </w:r>
      <w:bookmarkStart w:id="21284" w:name="_ETM_Q32_434000"/>
      <w:bookmarkEnd w:id="21284"/>
      <w:r>
        <w:rPr>
          <w:rFonts w:hint="cs"/>
          <w:rtl/>
        </w:rPr>
        <w:t xml:space="preserve"> חבר הכנסת בוארון? </w:t>
      </w:r>
      <w:bookmarkStart w:id="21285" w:name="_ETM_Q32_436779"/>
      <w:bookmarkStart w:id="21286" w:name="_ETM_Q32_437229"/>
      <w:bookmarkStart w:id="21287" w:name="_ETM_Q32_437740"/>
      <w:bookmarkEnd w:id="21285"/>
      <w:bookmarkEnd w:id="21286"/>
      <w:bookmarkEnd w:id="21287"/>
      <w:r>
        <w:rPr>
          <w:rtl/>
        </w:rPr>
        <w:t xml:space="preserve">רציתי </w:t>
      </w:r>
      <w:bookmarkStart w:id="21288" w:name="_ETM_Q32_438129"/>
      <w:bookmarkEnd w:id="21288"/>
      <w:r>
        <w:rPr>
          <w:rtl/>
        </w:rPr>
        <w:t xml:space="preserve">לברך </w:t>
      </w:r>
      <w:bookmarkStart w:id="21289" w:name="_ETM_Q32_438580"/>
      <w:bookmarkEnd w:id="21289"/>
      <w:r>
        <w:rPr>
          <w:rtl/>
        </w:rPr>
        <w:t xml:space="preserve">אותו </w:t>
      </w:r>
      <w:bookmarkStart w:id="21290" w:name="_ETM_Q32_438849"/>
      <w:bookmarkEnd w:id="21290"/>
      <w:r>
        <w:rPr>
          <w:rtl/>
        </w:rPr>
        <w:t xml:space="preserve">על </w:t>
      </w:r>
      <w:bookmarkStart w:id="21291" w:name="_ETM_Q32_438940"/>
      <w:bookmarkEnd w:id="21291"/>
      <w:r>
        <w:rPr>
          <w:rtl/>
        </w:rPr>
        <w:t xml:space="preserve">זה </w:t>
      </w:r>
      <w:bookmarkStart w:id="21292" w:name="_ETM_Q32_439060"/>
      <w:bookmarkEnd w:id="21292"/>
      <w:r>
        <w:rPr>
          <w:rtl/>
        </w:rPr>
        <w:t xml:space="preserve">שהוא </w:t>
      </w:r>
      <w:bookmarkStart w:id="21293" w:name="_ETM_Q32_439240"/>
      <w:bookmarkEnd w:id="21293"/>
      <w:r>
        <w:rPr>
          <w:rtl/>
        </w:rPr>
        <w:t xml:space="preserve">חזר </w:t>
      </w:r>
      <w:bookmarkStart w:id="21294" w:name="_ETM_Q32_439599"/>
      <w:bookmarkEnd w:id="21294"/>
      <w:r>
        <w:rPr>
          <w:rtl/>
        </w:rPr>
        <w:t>לכנסת</w:t>
      </w:r>
      <w:r>
        <w:rPr>
          <w:rFonts w:hint="cs"/>
          <w:rtl/>
        </w:rPr>
        <w:t>,</w:t>
      </w:r>
      <w:r>
        <w:rPr>
          <w:rtl/>
        </w:rPr>
        <w:t xml:space="preserve"> </w:t>
      </w:r>
      <w:bookmarkStart w:id="21295" w:name="_ETM_Q32_441289"/>
      <w:bookmarkEnd w:id="21295"/>
      <w:r>
        <w:rPr>
          <w:rtl/>
        </w:rPr>
        <w:t xml:space="preserve">ואפילו </w:t>
      </w:r>
      <w:bookmarkStart w:id="21296" w:name="_ETM_Q32_442190"/>
      <w:bookmarkStart w:id="21297" w:name="_ETM_Q32_443210"/>
      <w:bookmarkEnd w:id="21296"/>
      <w:bookmarkEnd w:id="21297"/>
      <w:r>
        <w:rPr>
          <w:rtl/>
        </w:rPr>
        <w:t xml:space="preserve">יש </w:t>
      </w:r>
      <w:bookmarkStart w:id="21298" w:name="_ETM_Q32_443480"/>
      <w:bookmarkEnd w:id="21298"/>
      <w:r>
        <w:rPr>
          <w:rtl/>
        </w:rPr>
        <w:t xml:space="preserve">לי </w:t>
      </w:r>
      <w:bookmarkStart w:id="21299" w:name="_ETM_Q32_443570"/>
      <w:bookmarkEnd w:id="21299"/>
      <w:r>
        <w:rPr>
          <w:rtl/>
        </w:rPr>
        <w:t xml:space="preserve">מילה </w:t>
      </w:r>
      <w:bookmarkStart w:id="21300" w:name="_ETM_Q32_443839"/>
      <w:bookmarkEnd w:id="21300"/>
      <w:r>
        <w:rPr>
          <w:rtl/>
        </w:rPr>
        <w:t xml:space="preserve">טובה </w:t>
      </w:r>
      <w:bookmarkStart w:id="21301" w:name="_ETM_Q32_444140"/>
      <w:bookmarkEnd w:id="21301"/>
      <w:r>
        <w:rPr>
          <w:rtl/>
        </w:rPr>
        <w:t xml:space="preserve">לומר </w:t>
      </w:r>
      <w:bookmarkStart w:id="21302" w:name="_ETM_Q32_444500"/>
      <w:bookmarkEnd w:id="21302"/>
      <w:r>
        <w:rPr>
          <w:rtl/>
        </w:rPr>
        <w:t xml:space="preserve">לו </w:t>
      </w:r>
      <w:bookmarkStart w:id="21303" w:name="_ETM_Q32_444650"/>
      <w:bookmarkEnd w:id="21303"/>
      <w:r>
        <w:rPr>
          <w:rtl/>
        </w:rPr>
        <w:t xml:space="preserve">על </w:t>
      </w:r>
      <w:bookmarkStart w:id="21304" w:name="_ETM_Q32_444770"/>
      <w:bookmarkEnd w:id="21304"/>
      <w:r>
        <w:rPr>
          <w:rtl/>
        </w:rPr>
        <w:t xml:space="preserve">הביצועים </w:t>
      </w:r>
      <w:bookmarkStart w:id="21305" w:name="_ETM_Q32_445220"/>
      <w:bookmarkEnd w:id="21305"/>
      <w:r>
        <w:rPr>
          <w:rtl/>
        </w:rPr>
        <w:t xml:space="preserve">שלו </w:t>
      </w:r>
      <w:bookmarkStart w:id="21306" w:name="_ETM_Q32_445460"/>
      <w:bookmarkEnd w:id="21306"/>
      <w:r>
        <w:rPr>
          <w:rtl/>
        </w:rPr>
        <w:t>ב</w:t>
      </w:r>
      <w:bookmarkStart w:id="21307" w:name="_ETM_Q32_445910"/>
      <w:bookmarkEnd w:id="21307"/>
      <w:r>
        <w:rPr>
          <w:rFonts w:hint="cs"/>
          <w:rtl/>
        </w:rPr>
        <w:t xml:space="preserve">חמ"ל </w:t>
      </w:r>
      <w:r>
        <w:rPr>
          <w:rtl/>
        </w:rPr>
        <w:t xml:space="preserve">חברי </w:t>
      </w:r>
      <w:bookmarkStart w:id="21308" w:name="_ETM_Q32_446270"/>
      <w:bookmarkEnd w:id="21308"/>
      <w:r>
        <w:rPr>
          <w:rtl/>
        </w:rPr>
        <w:t>הכנסת</w:t>
      </w:r>
      <w:r>
        <w:rPr>
          <w:rFonts w:hint="cs"/>
          <w:rtl/>
        </w:rPr>
        <w:t xml:space="preserve"> –</w:t>
      </w:r>
      <w:r>
        <w:rPr>
          <w:rtl/>
        </w:rPr>
        <w:t xml:space="preserve"> </w:t>
      </w:r>
      <w:bookmarkStart w:id="21309" w:name="_ETM_Q32_446690"/>
      <w:bookmarkEnd w:id="21309"/>
      <w:r>
        <w:rPr>
          <w:rtl/>
        </w:rPr>
        <w:t xml:space="preserve">כולכם </w:t>
      </w:r>
      <w:bookmarkStart w:id="21310" w:name="_ETM_Q32_447020"/>
      <w:bookmarkEnd w:id="21310"/>
      <w:r>
        <w:rPr>
          <w:rtl/>
        </w:rPr>
        <w:t>זוכרים</w:t>
      </w:r>
      <w:r>
        <w:rPr>
          <w:rFonts w:hint="cs"/>
          <w:rtl/>
        </w:rPr>
        <w:t xml:space="preserve"> –</w:t>
      </w:r>
      <w:r>
        <w:rPr>
          <w:rtl/>
        </w:rPr>
        <w:t xml:space="preserve"> </w:t>
      </w:r>
      <w:bookmarkStart w:id="21311" w:name="_ETM_Q32_448339"/>
      <w:bookmarkEnd w:id="21311"/>
      <w:r>
        <w:rPr>
          <w:rtl/>
        </w:rPr>
        <w:t xml:space="preserve">סביב </w:t>
      </w:r>
      <w:bookmarkStart w:id="21312" w:name="_ETM_Q32_449449"/>
      <w:bookmarkEnd w:id="21312"/>
      <w:r>
        <w:rPr>
          <w:rtl/>
        </w:rPr>
        <w:t xml:space="preserve">כיתות </w:t>
      </w:r>
      <w:bookmarkStart w:id="21313" w:name="_ETM_Q32_449839"/>
      <w:bookmarkEnd w:id="21313"/>
      <w:r>
        <w:rPr>
          <w:rtl/>
        </w:rPr>
        <w:t xml:space="preserve">הכוננות </w:t>
      </w:r>
      <w:bookmarkStart w:id="21314" w:name="_ETM_Q32_450529"/>
      <w:bookmarkEnd w:id="21314"/>
      <w:r>
        <w:rPr>
          <w:rtl/>
        </w:rPr>
        <w:t>ועוד</w:t>
      </w:r>
      <w:r w:rsidR="0032783C">
        <w:rPr>
          <w:rFonts w:hint="cs"/>
          <w:rtl/>
        </w:rPr>
        <w:t>.</w:t>
      </w:r>
      <w:r>
        <w:rPr>
          <w:rtl/>
        </w:rPr>
        <w:t xml:space="preserve"> </w:t>
      </w:r>
      <w:bookmarkStart w:id="21315" w:name="_ETM_Q32_450949"/>
      <w:bookmarkEnd w:id="21315"/>
      <w:r>
        <w:rPr>
          <w:rtl/>
        </w:rPr>
        <w:t xml:space="preserve">תרומה </w:t>
      </w:r>
      <w:bookmarkStart w:id="21316" w:name="_ETM_Q32_451550"/>
      <w:bookmarkEnd w:id="21316"/>
      <w:r>
        <w:rPr>
          <w:rtl/>
        </w:rPr>
        <w:t>רצינית</w:t>
      </w:r>
      <w:r>
        <w:rPr>
          <w:rFonts w:hint="cs"/>
          <w:rtl/>
        </w:rPr>
        <w:t>.</w:t>
      </w:r>
      <w:r>
        <w:rPr>
          <w:rtl/>
        </w:rPr>
        <w:t xml:space="preserve"> </w:t>
      </w:r>
      <w:bookmarkStart w:id="21317" w:name="_ETM_Q32_452909"/>
      <w:bookmarkEnd w:id="21317"/>
      <w:r>
        <w:rPr>
          <w:rtl/>
        </w:rPr>
        <w:t xml:space="preserve">האמת </w:t>
      </w:r>
      <w:bookmarkStart w:id="21318" w:name="_ETM_Q32_453210"/>
      <w:bookmarkEnd w:id="21318"/>
      <w:r>
        <w:rPr>
          <w:rtl/>
        </w:rPr>
        <w:t xml:space="preserve">היא </w:t>
      </w:r>
      <w:bookmarkStart w:id="21319" w:name="_ETM_Q32_453330"/>
      <w:bookmarkEnd w:id="21319"/>
      <w:r>
        <w:rPr>
          <w:rtl/>
        </w:rPr>
        <w:t>ש</w:t>
      </w:r>
      <w:bookmarkStart w:id="21320" w:name="_ETM_Q32_453750"/>
      <w:bookmarkEnd w:id="21320"/>
      <w:r>
        <w:rPr>
          <w:rFonts w:hint="cs"/>
          <w:rtl/>
        </w:rPr>
        <w:t>כאב לי שהוא יצא</w:t>
      </w:r>
      <w:r>
        <w:rPr>
          <w:rtl/>
        </w:rPr>
        <w:t xml:space="preserve"> </w:t>
      </w:r>
      <w:bookmarkStart w:id="21321" w:name="_ETM_Q32_454199"/>
      <w:bookmarkEnd w:id="21321"/>
      <w:r>
        <w:rPr>
          <w:rtl/>
        </w:rPr>
        <w:t>מהכנסת</w:t>
      </w:r>
      <w:r>
        <w:rPr>
          <w:rFonts w:hint="cs"/>
          <w:rtl/>
        </w:rPr>
        <w:t xml:space="preserve">. </w:t>
      </w:r>
      <w:bookmarkStart w:id="21322" w:name="_ETM_Q32_454830"/>
      <w:bookmarkStart w:id="21323" w:name="_ETM_Q32_455069"/>
      <w:bookmarkEnd w:id="21322"/>
      <w:bookmarkEnd w:id="21323"/>
      <w:r>
        <w:rPr>
          <w:rtl/>
        </w:rPr>
        <w:t xml:space="preserve">ככה </w:t>
      </w:r>
      <w:bookmarkStart w:id="21324" w:name="_ETM_Q32_455279"/>
      <w:bookmarkEnd w:id="21324"/>
      <w:r>
        <w:rPr>
          <w:rtl/>
        </w:rPr>
        <w:t xml:space="preserve">זה </w:t>
      </w:r>
      <w:bookmarkStart w:id="21325" w:name="_ETM_Q32_455430"/>
      <w:bookmarkEnd w:id="21325"/>
      <w:r>
        <w:rPr>
          <w:rtl/>
        </w:rPr>
        <w:t xml:space="preserve">עם </w:t>
      </w:r>
      <w:bookmarkStart w:id="21326" w:name="_ETM_Q32_455520"/>
      <w:bookmarkEnd w:id="21326"/>
      <w:r>
        <w:rPr>
          <w:rtl/>
        </w:rPr>
        <w:t>נורבגים</w:t>
      </w:r>
      <w:r>
        <w:rPr>
          <w:rFonts w:hint="cs"/>
          <w:rtl/>
        </w:rPr>
        <w:t xml:space="preserve"> –</w:t>
      </w:r>
      <w:r>
        <w:rPr>
          <w:rtl/>
        </w:rPr>
        <w:t xml:space="preserve"> </w:t>
      </w:r>
      <w:bookmarkStart w:id="21327" w:name="_ETM_Q32_456180"/>
      <w:bookmarkEnd w:id="21327"/>
      <w:r>
        <w:rPr>
          <w:rtl/>
        </w:rPr>
        <w:t xml:space="preserve">אף </w:t>
      </w:r>
      <w:bookmarkStart w:id="21328" w:name="_ETM_Q32_456330"/>
      <w:bookmarkEnd w:id="21328"/>
      <w:r>
        <w:rPr>
          <w:rtl/>
        </w:rPr>
        <w:t xml:space="preserve">פעם </w:t>
      </w:r>
      <w:bookmarkStart w:id="21329" w:name="_ETM_Q32_456509"/>
      <w:bookmarkStart w:id="21330" w:name="_ETM_Q32_457449"/>
      <w:bookmarkEnd w:id="21329"/>
      <w:bookmarkEnd w:id="21330"/>
      <w:r>
        <w:rPr>
          <w:rtl/>
        </w:rPr>
        <w:t xml:space="preserve">לא </w:t>
      </w:r>
      <w:bookmarkStart w:id="21331" w:name="_ETM_Q32_457690"/>
      <w:bookmarkEnd w:id="21331"/>
      <w:r>
        <w:rPr>
          <w:rtl/>
        </w:rPr>
        <w:t>יציבים</w:t>
      </w:r>
      <w:r>
        <w:rPr>
          <w:rFonts w:hint="cs"/>
          <w:rtl/>
        </w:rPr>
        <w:t>,</w:t>
      </w:r>
      <w:r>
        <w:rPr>
          <w:rtl/>
        </w:rPr>
        <w:t xml:space="preserve"> </w:t>
      </w:r>
      <w:bookmarkStart w:id="21332" w:name="_ETM_Q32_458440"/>
      <w:bookmarkEnd w:id="21332"/>
      <w:r>
        <w:rPr>
          <w:rtl/>
        </w:rPr>
        <w:t xml:space="preserve">בטח </w:t>
      </w:r>
      <w:bookmarkStart w:id="21333" w:name="_ETM_Q32_458770"/>
      <w:bookmarkEnd w:id="21333"/>
      <w:r>
        <w:rPr>
          <w:rtl/>
        </w:rPr>
        <w:t xml:space="preserve">עם </w:t>
      </w:r>
      <w:bookmarkStart w:id="21334" w:name="_ETM_Q32_458860"/>
      <w:bookmarkEnd w:id="21334"/>
      <w:r>
        <w:rPr>
          <w:rtl/>
        </w:rPr>
        <w:t xml:space="preserve">ממשלה </w:t>
      </w:r>
      <w:bookmarkStart w:id="21335" w:name="_ETM_Q32_459279"/>
      <w:bookmarkEnd w:id="21335"/>
      <w:r>
        <w:rPr>
          <w:rtl/>
        </w:rPr>
        <w:t>כז</w:t>
      </w:r>
      <w:r w:rsidR="0032783C">
        <w:rPr>
          <w:rFonts w:hint="cs"/>
          <w:rtl/>
        </w:rPr>
        <w:t>את,</w:t>
      </w:r>
      <w:r>
        <w:rPr>
          <w:rtl/>
        </w:rPr>
        <w:t xml:space="preserve"> </w:t>
      </w:r>
      <w:bookmarkStart w:id="21336" w:name="_ETM_Q32_459759"/>
      <w:bookmarkEnd w:id="21336"/>
      <w:r>
        <w:rPr>
          <w:rtl/>
        </w:rPr>
        <w:t xml:space="preserve">עם </w:t>
      </w:r>
      <w:bookmarkStart w:id="21337" w:name="_ETM_Q32_459879"/>
      <w:bookmarkEnd w:id="21337"/>
      <w:r>
        <w:rPr>
          <w:rtl/>
        </w:rPr>
        <w:t xml:space="preserve">הרבה </w:t>
      </w:r>
      <w:bookmarkStart w:id="21338" w:name="_ETM_Q32_460210"/>
      <w:bookmarkEnd w:id="21338"/>
      <w:r>
        <w:rPr>
          <w:rtl/>
        </w:rPr>
        <w:t xml:space="preserve">מאוד </w:t>
      </w:r>
      <w:bookmarkStart w:id="21339" w:name="_ETM_Q32_460509"/>
      <w:bookmarkEnd w:id="21339"/>
      <w:r>
        <w:rPr>
          <w:rtl/>
        </w:rPr>
        <w:t>נורבגים</w:t>
      </w:r>
      <w:r>
        <w:rPr>
          <w:rFonts w:hint="cs"/>
          <w:rtl/>
        </w:rPr>
        <w:t>.</w:t>
      </w:r>
    </w:p>
    <w:p w:rsidR="00381235" w:rsidRDefault="00381235" w:rsidP="002E0D86">
      <w:pPr>
        <w:rPr>
          <w:rtl/>
        </w:rPr>
      </w:pPr>
    </w:p>
    <w:p w:rsidR="00381235" w:rsidRDefault="00381235" w:rsidP="0030171A">
      <w:pPr>
        <w:rPr>
          <w:rtl/>
        </w:rPr>
      </w:pPr>
      <w:bookmarkStart w:id="21340" w:name="_ETM_Q32_462000"/>
      <w:bookmarkStart w:id="21341" w:name="_ETM_Q32_461539"/>
      <w:bookmarkEnd w:id="21340"/>
      <w:bookmarkEnd w:id="21341"/>
      <w:r>
        <w:rPr>
          <w:rtl/>
        </w:rPr>
        <w:t xml:space="preserve">בדיוק </w:t>
      </w:r>
      <w:bookmarkStart w:id="21342" w:name="_ETM_Q32_461810"/>
      <w:bookmarkEnd w:id="21342"/>
      <w:r>
        <w:rPr>
          <w:rtl/>
        </w:rPr>
        <w:t xml:space="preserve">באתי </w:t>
      </w:r>
      <w:bookmarkStart w:id="21343" w:name="_ETM_Q32_462080"/>
      <w:bookmarkEnd w:id="21343"/>
      <w:r>
        <w:rPr>
          <w:rtl/>
        </w:rPr>
        <w:t xml:space="preserve">לומר </w:t>
      </w:r>
      <w:bookmarkStart w:id="21344" w:name="_ETM_Q32_462440"/>
      <w:bookmarkEnd w:id="21344"/>
      <w:r>
        <w:rPr>
          <w:rtl/>
        </w:rPr>
        <w:t xml:space="preserve">ששמחתי </w:t>
      </w:r>
      <w:bookmarkStart w:id="21345" w:name="_ETM_Q32_463009"/>
      <w:bookmarkEnd w:id="21345"/>
      <w:r>
        <w:rPr>
          <w:rtl/>
        </w:rPr>
        <w:t>שחזרת</w:t>
      </w:r>
      <w:r>
        <w:rPr>
          <w:rFonts w:hint="cs"/>
          <w:rtl/>
        </w:rPr>
        <w:t>,</w:t>
      </w:r>
      <w:r>
        <w:rPr>
          <w:rtl/>
        </w:rPr>
        <w:t xml:space="preserve"> </w:t>
      </w:r>
      <w:bookmarkStart w:id="21346" w:name="_ETM_Q32_463639"/>
      <w:bookmarkEnd w:id="21346"/>
      <w:r>
        <w:rPr>
          <w:rtl/>
        </w:rPr>
        <w:t xml:space="preserve">אבל </w:t>
      </w:r>
      <w:bookmarkStart w:id="21347" w:name="_ETM_Q32_463820"/>
      <w:bookmarkEnd w:id="21347"/>
      <w:r>
        <w:rPr>
          <w:rtl/>
        </w:rPr>
        <w:t>בוארון</w:t>
      </w:r>
      <w:r>
        <w:rPr>
          <w:rFonts w:hint="cs"/>
          <w:rtl/>
        </w:rPr>
        <w:t>,</w:t>
      </w:r>
      <w:r>
        <w:rPr>
          <w:rtl/>
        </w:rPr>
        <w:t xml:space="preserve"> </w:t>
      </w:r>
      <w:bookmarkStart w:id="21348" w:name="_ETM_Q32_464830"/>
      <w:bookmarkEnd w:id="21348"/>
      <w:r>
        <w:rPr>
          <w:rtl/>
        </w:rPr>
        <w:t xml:space="preserve">חבר </w:t>
      </w:r>
      <w:bookmarkStart w:id="21349" w:name="_ETM_Q32_465189"/>
      <w:bookmarkEnd w:id="21349"/>
      <w:r>
        <w:rPr>
          <w:rtl/>
        </w:rPr>
        <w:t xml:space="preserve">הכנסת </w:t>
      </w:r>
      <w:bookmarkStart w:id="21350" w:name="_ETM_Q32_465699"/>
      <w:bookmarkEnd w:id="21350"/>
      <w:r>
        <w:rPr>
          <w:rFonts w:hint="cs"/>
          <w:rtl/>
        </w:rPr>
        <w:t>בוארון,</w:t>
      </w:r>
      <w:r>
        <w:rPr>
          <w:rtl/>
        </w:rPr>
        <w:t xml:space="preserve"> </w:t>
      </w:r>
      <w:bookmarkStart w:id="21351" w:name="_ETM_Q32_466270"/>
      <w:bookmarkEnd w:id="21351"/>
      <w:r>
        <w:rPr>
          <w:rtl/>
        </w:rPr>
        <w:t xml:space="preserve">מה </w:t>
      </w:r>
      <w:bookmarkStart w:id="21352" w:name="_ETM_Q32_466659"/>
      <w:bookmarkEnd w:id="21352"/>
      <w:r>
        <w:rPr>
          <w:rFonts w:hint="cs"/>
          <w:rtl/>
        </w:rPr>
        <w:t>אצה</w:t>
      </w:r>
      <w:r>
        <w:rPr>
          <w:rtl/>
        </w:rPr>
        <w:t xml:space="preserve"> </w:t>
      </w:r>
      <w:bookmarkStart w:id="21353" w:name="_ETM_Q32_466900"/>
      <w:bookmarkEnd w:id="21353"/>
      <w:r>
        <w:rPr>
          <w:rtl/>
        </w:rPr>
        <w:t xml:space="preserve">לך </w:t>
      </w:r>
      <w:bookmarkStart w:id="21354" w:name="_ETM_Q32_467680"/>
      <w:bookmarkEnd w:id="21354"/>
      <w:r>
        <w:rPr>
          <w:rtl/>
        </w:rPr>
        <w:t>הדרך</w:t>
      </w:r>
      <w:r>
        <w:rPr>
          <w:rFonts w:hint="cs"/>
          <w:rtl/>
        </w:rPr>
        <w:t>,</w:t>
      </w:r>
      <w:r>
        <w:rPr>
          <w:rtl/>
        </w:rPr>
        <w:t xml:space="preserve"> </w:t>
      </w:r>
      <w:bookmarkStart w:id="21355" w:name="_ETM_Q32_468490"/>
      <w:bookmarkEnd w:id="21355"/>
      <w:r>
        <w:rPr>
          <w:rtl/>
        </w:rPr>
        <w:t xml:space="preserve">אחרי </w:t>
      </w:r>
      <w:bookmarkStart w:id="21356" w:name="_ETM_Q32_469460"/>
      <w:bookmarkStart w:id="21357" w:name="_ETM_Q32_469759"/>
      <w:bookmarkEnd w:id="21356"/>
      <w:bookmarkEnd w:id="21357"/>
      <w:r>
        <w:rPr>
          <w:rFonts w:hint="cs"/>
          <w:rtl/>
        </w:rPr>
        <w:t xml:space="preserve">תקופה ארוכה </w:t>
      </w:r>
      <w:bookmarkStart w:id="21358" w:name="_ETM_Q32_470000"/>
      <w:bookmarkStart w:id="21359" w:name="_ETM_Q32_469939"/>
      <w:bookmarkEnd w:id="21358"/>
      <w:bookmarkEnd w:id="21359"/>
      <w:r>
        <w:rPr>
          <w:rtl/>
        </w:rPr>
        <w:t xml:space="preserve">שאתה </w:t>
      </w:r>
      <w:bookmarkStart w:id="21360" w:name="_ETM_Q32_470210"/>
      <w:bookmarkEnd w:id="21360"/>
      <w:r>
        <w:rPr>
          <w:rtl/>
        </w:rPr>
        <w:t xml:space="preserve">לא </w:t>
      </w:r>
      <w:bookmarkStart w:id="21361" w:name="_ETM_Q32_470360"/>
      <w:bookmarkEnd w:id="21361"/>
      <w:r>
        <w:rPr>
          <w:rtl/>
        </w:rPr>
        <w:t>בכנסת</w:t>
      </w:r>
      <w:r w:rsidR="0032783C">
        <w:rPr>
          <w:rFonts w:hint="cs"/>
          <w:rtl/>
        </w:rPr>
        <w:t>?</w:t>
      </w:r>
      <w:r>
        <w:rPr>
          <w:rtl/>
        </w:rPr>
        <w:t xml:space="preserve"> </w:t>
      </w:r>
      <w:bookmarkStart w:id="21362" w:name="_ETM_Q32_472400"/>
      <w:bookmarkEnd w:id="21362"/>
      <w:r>
        <w:rPr>
          <w:rtl/>
        </w:rPr>
        <w:t xml:space="preserve">מה </w:t>
      </w:r>
      <w:bookmarkStart w:id="21363" w:name="_ETM_Q32_473150"/>
      <w:bookmarkEnd w:id="21363"/>
      <w:r>
        <w:rPr>
          <w:rtl/>
        </w:rPr>
        <w:t xml:space="preserve">כל </w:t>
      </w:r>
      <w:bookmarkStart w:id="21364" w:name="_ETM_Q32_473389"/>
      <w:bookmarkEnd w:id="21364"/>
      <w:r>
        <w:rPr>
          <w:rtl/>
        </w:rPr>
        <w:t xml:space="preserve">כך </w:t>
      </w:r>
      <w:bookmarkStart w:id="21365" w:name="_ETM_Q32_473809"/>
      <w:bookmarkEnd w:id="21365"/>
      <w:r>
        <w:rPr>
          <w:rtl/>
        </w:rPr>
        <w:t xml:space="preserve">בוער </w:t>
      </w:r>
      <w:bookmarkStart w:id="21366" w:name="_ETM_Q32_474499"/>
      <w:bookmarkEnd w:id="21366"/>
      <w:r>
        <w:rPr>
          <w:rFonts w:hint="cs"/>
          <w:rtl/>
        </w:rPr>
        <w:t>ב</w:t>
      </w:r>
      <w:r>
        <w:rPr>
          <w:rtl/>
        </w:rPr>
        <w:t xml:space="preserve">להתעסק </w:t>
      </w:r>
      <w:bookmarkStart w:id="21367" w:name="_ETM_Q32_475309"/>
      <w:bookmarkEnd w:id="21367"/>
      <w:r>
        <w:rPr>
          <w:rtl/>
        </w:rPr>
        <w:t xml:space="preserve">בתאגיד </w:t>
      </w:r>
      <w:bookmarkStart w:id="21368" w:name="_ETM_Q32_476180"/>
      <w:bookmarkEnd w:id="21368"/>
      <w:r>
        <w:rPr>
          <w:rtl/>
        </w:rPr>
        <w:t xml:space="preserve">השידור </w:t>
      </w:r>
      <w:bookmarkStart w:id="21369" w:name="_ETM_Q32_476689"/>
      <w:bookmarkEnd w:id="21369"/>
      <w:r>
        <w:rPr>
          <w:rtl/>
        </w:rPr>
        <w:t>הציבורי</w:t>
      </w:r>
      <w:r>
        <w:rPr>
          <w:rFonts w:hint="cs"/>
          <w:rtl/>
        </w:rPr>
        <w:t>?</w:t>
      </w:r>
      <w:r>
        <w:rPr>
          <w:rtl/>
        </w:rPr>
        <w:t xml:space="preserve"> </w:t>
      </w:r>
      <w:bookmarkStart w:id="21370" w:name="_ETM_Q32_477729"/>
      <w:bookmarkEnd w:id="21370"/>
      <w:r>
        <w:rPr>
          <w:rtl/>
        </w:rPr>
        <w:t xml:space="preserve">עכשיו </w:t>
      </w:r>
      <w:bookmarkStart w:id="21371" w:name="_ETM_Q32_477940"/>
      <w:bookmarkEnd w:id="21371"/>
      <w:r>
        <w:rPr>
          <w:rtl/>
        </w:rPr>
        <w:t>תשמע</w:t>
      </w:r>
      <w:r>
        <w:rPr>
          <w:rFonts w:hint="cs"/>
          <w:rtl/>
        </w:rPr>
        <w:t>,</w:t>
      </w:r>
      <w:r>
        <w:rPr>
          <w:rtl/>
        </w:rPr>
        <w:t xml:space="preserve"> </w:t>
      </w:r>
      <w:bookmarkStart w:id="21372" w:name="_ETM_Q32_478389"/>
      <w:bookmarkEnd w:id="21372"/>
      <w:r>
        <w:rPr>
          <w:rtl/>
        </w:rPr>
        <w:t xml:space="preserve">אני </w:t>
      </w:r>
      <w:bookmarkStart w:id="21373" w:name="_ETM_Q32_478539"/>
      <w:bookmarkEnd w:id="21373"/>
      <w:r>
        <w:rPr>
          <w:rtl/>
        </w:rPr>
        <w:t xml:space="preserve">אספר </w:t>
      </w:r>
      <w:bookmarkStart w:id="21374" w:name="_ETM_Q32_478779"/>
      <w:bookmarkEnd w:id="21374"/>
      <w:r>
        <w:rPr>
          <w:rtl/>
        </w:rPr>
        <w:t xml:space="preserve">לך </w:t>
      </w:r>
      <w:bookmarkStart w:id="21375" w:name="_ETM_Q32_478990"/>
      <w:bookmarkEnd w:id="21375"/>
      <w:r>
        <w:rPr>
          <w:rtl/>
        </w:rPr>
        <w:t xml:space="preserve">סיפור </w:t>
      </w:r>
      <w:bookmarkStart w:id="21376" w:name="_ETM_Q32_479289"/>
      <w:bookmarkEnd w:id="21376"/>
      <w:r>
        <w:rPr>
          <w:rtl/>
        </w:rPr>
        <w:t xml:space="preserve">שאתה </w:t>
      </w:r>
      <w:bookmarkStart w:id="21377" w:name="_ETM_Q32_479529"/>
      <w:bookmarkEnd w:id="21377"/>
      <w:r>
        <w:rPr>
          <w:rtl/>
        </w:rPr>
        <w:t xml:space="preserve">לא </w:t>
      </w:r>
      <w:bookmarkStart w:id="21378" w:name="_ETM_Q32_479620"/>
      <w:bookmarkEnd w:id="21378"/>
      <w:r>
        <w:rPr>
          <w:rtl/>
        </w:rPr>
        <w:t xml:space="preserve">יודע </w:t>
      </w:r>
      <w:bookmarkStart w:id="21379" w:name="_ETM_Q32_479860"/>
      <w:bookmarkEnd w:id="21379"/>
      <w:r>
        <w:rPr>
          <w:rtl/>
        </w:rPr>
        <w:t xml:space="preserve">על </w:t>
      </w:r>
      <w:bookmarkStart w:id="21380" w:name="_ETM_Q32_479949"/>
      <w:bookmarkEnd w:id="21380"/>
      <w:r>
        <w:rPr>
          <w:rtl/>
        </w:rPr>
        <w:t xml:space="preserve">השופט </w:t>
      </w:r>
      <w:bookmarkStart w:id="21381" w:name="_ETM_Q32_480370"/>
      <w:bookmarkEnd w:id="21381"/>
      <w:r>
        <w:rPr>
          <w:rtl/>
        </w:rPr>
        <w:t>דרורי</w:t>
      </w:r>
      <w:r>
        <w:rPr>
          <w:rFonts w:hint="cs"/>
          <w:rtl/>
        </w:rPr>
        <w:t>.</w:t>
      </w:r>
      <w:r>
        <w:rPr>
          <w:rtl/>
        </w:rPr>
        <w:t xml:space="preserve"> </w:t>
      </w:r>
      <w:bookmarkStart w:id="21382" w:name="_ETM_Q32_480000"/>
      <w:bookmarkStart w:id="21383" w:name="_ETM_Q32_480149"/>
      <w:bookmarkStart w:id="21384" w:name="_ETM_Q32_480359"/>
      <w:bookmarkStart w:id="21385" w:name="_ETM_Q32_480450"/>
      <w:bookmarkStart w:id="21386" w:name="_ETM_Q32_480870"/>
      <w:bookmarkStart w:id="21387" w:name="_ETM_Q32_482170"/>
      <w:bookmarkEnd w:id="21382"/>
      <w:bookmarkEnd w:id="21383"/>
      <w:bookmarkEnd w:id="21384"/>
      <w:bookmarkEnd w:id="21385"/>
      <w:bookmarkEnd w:id="21386"/>
      <w:bookmarkEnd w:id="21387"/>
      <w:r>
        <w:rPr>
          <w:rFonts w:hint="cs"/>
          <w:rtl/>
        </w:rPr>
        <w:t>אם</w:t>
      </w:r>
      <w:r>
        <w:rPr>
          <w:rtl/>
        </w:rPr>
        <w:t xml:space="preserve"> </w:t>
      </w:r>
      <w:bookmarkStart w:id="21388" w:name="_ETM_Q32_482330"/>
      <w:bookmarkEnd w:id="21388"/>
      <w:r>
        <w:rPr>
          <w:rtl/>
        </w:rPr>
        <w:t xml:space="preserve">בהתחלה </w:t>
      </w:r>
      <w:bookmarkStart w:id="21389" w:name="_ETM_Q32_483870"/>
      <w:bookmarkStart w:id="21390" w:name="_ETM_Q32_484050"/>
      <w:bookmarkEnd w:id="21389"/>
      <w:bookmarkEnd w:id="21390"/>
      <w:r>
        <w:rPr>
          <w:rFonts w:hint="cs"/>
          <w:rtl/>
        </w:rPr>
        <w:t>התערבו</w:t>
      </w:r>
      <w:r>
        <w:rPr>
          <w:rtl/>
        </w:rPr>
        <w:t xml:space="preserve"> </w:t>
      </w:r>
      <w:bookmarkStart w:id="21391" w:name="_ETM_Q32_486580"/>
      <w:bookmarkEnd w:id="21391"/>
      <w:r>
        <w:rPr>
          <w:rtl/>
        </w:rPr>
        <w:t xml:space="preserve">במשרד </w:t>
      </w:r>
      <w:bookmarkStart w:id="21392" w:name="_ETM_Q32_487149"/>
      <w:bookmarkEnd w:id="21392"/>
      <w:r>
        <w:rPr>
          <w:rtl/>
        </w:rPr>
        <w:t>התקשורת</w:t>
      </w:r>
      <w:r>
        <w:rPr>
          <w:rFonts w:hint="cs"/>
          <w:rtl/>
        </w:rPr>
        <w:t>,</w:t>
      </w:r>
      <w:r>
        <w:rPr>
          <w:rtl/>
        </w:rPr>
        <w:t xml:space="preserve"> </w:t>
      </w:r>
      <w:bookmarkStart w:id="21393" w:name="_ETM_Q32_487630"/>
      <w:bookmarkEnd w:id="21393"/>
      <w:r>
        <w:rPr>
          <w:rtl/>
        </w:rPr>
        <w:t xml:space="preserve">שר </w:t>
      </w:r>
      <w:bookmarkStart w:id="21394" w:name="_ETM_Q32_487810"/>
      <w:bookmarkEnd w:id="21394"/>
      <w:r>
        <w:rPr>
          <w:rtl/>
        </w:rPr>
        <w:t>התקשורת</w:t>
      </w:r>
      <w:r>
        <w:rPr>
          <w:rFonts w:hint="cs"/>
          <w:rtl/>
        </w:rPr>
        <w:t>,</w:t>
      </w:r>
      <w:r>
        <w:rPr>
          <w:rtl/>
        </w:rPr>
        <w:t xml:space="preserve"> </w:t>
      </w:r>
      <w:bookmarkStart w:id="21395" w:name="_ETM_Q32_489200"/>
      <w:bookmarkEnd w:id="21395"/>
      <w:r>
        <w:rPr>
          <w:rtl/>
        </w:rPr>
        <w:t>בז</w:t>
      </w:r>
      <w:bookmarkStart w:id="21396" w:name="_ETM_Q32_489599"/>
      <w:bookmarkEnd w:id="21396"/>
      <w:r>
        <w:rPr>
          <w:rFonts w:hint="cs"/>
          <w:rtl/>
        </w:rPr>
        <w:t>הות</w:t>
      </w:r>
      <w:r>
        <w:rPr>
          <w:rtl/>
        </w:rPr>
        <w:t xml:space="preserve"> </w:t>
      </w:r>
      <w:bookmarkStart w:id="21397" w:name="_ETM_Q32_489929"/>
      <w:bookmarkEnd w:id="21397"/>
      <w:r>
        <w:rPr>
          <w:rtl/>
        </w:rPr>
        <w:t xml:space="preserve">האנשים </w:t>
      </w:r>
      <w:bookmarkStart w:id="21398" w:name="_ETM_Q32_490440"/>
      <w:bookmarkStart w:id="21399" w:name="_ETM_Q32_491250"/>
      <w:bookmarkEnd w:id="21398"/>
      <w:bookmarkEnd w:id="21399"/>
      <w:r>
        <w:rPr>
          <w:rtl/>
        </w:rPr>
        <w:t>שימ</w:t>
      </w:r>
      <w:r>
        <w:rPr>
          <w:rFonts w:hint="cs"/>
          <w:rtl/>
        </w:rPr>
        <w:t>ו</w:t>
      </w:r>
      <w:r>
        <w:rPr>
          <w:rtl/>
        </w:rPr>
        <w:t xml:space="preserve">נו </w:t>
      </w:r>
      <w:bookmarkStart w:id="21400" w:name="_ETM_Q32_492059"/>
      <w:bookmarkEnd w:id="21400"/>
      <w:r>
        <w:rPr>
          <w:rtl/>
        </w:rPr>
        <w:t>ל</w:t>
      </w:r>
      <w:bookmarkStart w:id="21401" w:name="_ETM_Q32_492509"/>
      <w:bookmarkEnd w:id="21401"/>
      <w:r>
        <w:rPr>
          <w:rtl/>
        </w:rPr>
        <w:t xml:space="preserve">מועצת </w:t>
      </w:r>
      <w:bookmarkStart w:id="21402" w:name="_ETM_Q32_493110"/>
      <w:bookmarkEnd w:id="21402"/>
      <w:r>
        <w:rPr>
          <w:rtl/>
        </w:rPr>
        <w:t>התאגיד</w:t>
      </w:r>
      <w:r>
        <w:rPr>
          <w:rFonts w:hint="cs"/>
          <w:rtl/>
        </w:rPr>
        <w:t xml:space="preserve"> –</w:t>
      </w:r>
      <w:r>
        <w:rPr>
          <w:rtl/>
        </w:rPr>
        <w:t xml:space="preserve"> </w:t>
      </w:r>
      <w:bookmarkStart w:id="21403" w:name="_ETM_Q32_493769"/>
      <w:bookmarkEnd w:id="21403"/>
      <w:r>
        <w:rPr>
          <w:rtl/>
        </w:rPr>
        <w:t>ע</w:t>
      </w:r>
      <w:r>
        <w:rPr>
          <w:rFonts w:hint="cs"/>
          <w:rtl/>
        </w:rPr>
        <w:t>ל ידי מי?</w:t>
      </w:r>
      <w:r>
        <w:rPr>
          <w:rtl/>
        </w:rPr>
        <w:t xml:space="preserve"> </w:t>
      </w:r>
      <w:bookmarkStart w:id="21404" w:name="_ETM_Q32_494190"/>
      <w:bookmarkStart w:id="21405" w:name="_ETM_Q32_494730"/>
      <w:bookmarkEnd w:id="21404"/>
      <w:bookmarkEnd w:id="21405"/>
      <w:r>
        <w:rPr>
          <w:rtl/>
        </w:rPr>
        <w:t xml:space="preserve">מינויו </w:t>
      </w:r>
      <w:bookmarkStart w:id="21406" w:name="_ETM_Q32_495349"/>
      <w:bookmarkEnd w:id="21406"/>
      <w:r>
        <w:rPr>
          <w:rtl/>
        </w:rPr>
        <w:t xml:space="preserve">של </w:t>
      </w:r>
      <w:bookmarkStart w:id="21407" w:name="_ETM_Q32_495650"/>
      <w:bookmarkEnd w:id="21407"/>
      <w:r>
        <w:rPr>
          <w:rtl/>
        </w:rPr>
        <w:t xml:space="preserve">השופט </w:t>
      </w:r>
      <w:bookmarkStart w:id="21408" w:name="_ETM_Q32_496000"/>
      <w:bookmarkEnd w:id="21408"/>
      <w:r>
        <w:rPr>
          <w:rFonts w:hint="cs"/>
          <w:rtl/>
        </w:rPr>
        <w:t xml:space="preserve">דרורי. </w:t>
      </w:r>
      <w:bookmarkStart w:id="21409" w:name="_ETM_Q32_497110"/>
      <w:bookmarkStart w:id="21410" w:name="_ETM_Q32_495000"/>
      <w:bookmarkEnd w:id="21409"/>
      <w:bookmarkEnd w:id="21410"/>
      <w:r>
        <w:rPr>
          <w:rFonts w:hint="cs"/>
          <w:rtl/>
        </w:rPr>
        <w:t>א</w:t>
      </w:r>
      <w:r>
        <w:rPr>
          <w:rtl/>
        </w:rPr>
        <w:t xml:space="preserve">ני </w:t>
      </w:r>
      <w:bookmarkStart w:id="21411" w:name="_ETM_Q32_497290"/>
      <w:bookmarkEnd w:id="21411"/>
      <w:r>
        <w:rPr>
          <w:rtl/>
        </w:rPr>
        <w:t xml:space="preserve">לא </w:t>
      </w:r>
      <w:bookmarkStart w:id="21412" w:name="_ETM_Q32_497350"/>
      <w:bookmarkEnd w:id="21412"/>
      <w:r>
        <w:rPr>
          <w:rtl/>
        </w:rPr>
        <w:t>יודע</w:t>
      </w:r>
      <w:r>
        <w:rPr>
          <w:rFonts w:hint="cs"/>
          <w:rtl/>
        </w:rPr>
        <w:t>ת</w:t>
      </w:r>
      <w:r>
        <w:rPr>
          <w:rtl/>
        </w:rPr>
        <w:t xml:space="preserve"> </w:t>
      </w:r>
      <w:bookmarkStart w:id="21413" w:name="_ETM_Q32_497529"/>
      <w:bookmarkEnd w:id="21413"/>
      <w:r>
        <w:rPr>
          <w:rtl/>
        </w:rPr>
        <w:t xml:space="preserve">אם </w:t>
      </w:r>
      <w:bookmarkStart w:id="21414" w:name="_ETM_Q32_497620"/>
      <w:bookmarkEnd w:id="21414"/>
      <w:r>
        <w:rPr>
          <w:rtl/>
        </w:rPr>
        <w:t xml:space="preserve">אתה </w:t>
      </w:r>
      <w:bookmarkStart w:id="21415" w:name="_ETM_Q32_497800"/>
      <w:bookmarkEnd w:id="21415"/>
      <w:r>
        <w:rPr>
          <w:rtl/>
        </w:rPr>
        <w:t>יודע</w:t>
      </w:r>
      <w:r>
        <w:rPr>
          <w:rFonts w:hint="cs"/>
          <w:rtl/>
        </w:rPr>
        <w:t>,</w:t>
      </w:r>
      <w:r>
        <w:rPr>
          <w:rtl/>
        </w:rPr>
        <w:t xml:space="preserve"> </w:t>
      </w:r>
      <w:bookmarkStart w:id="21416" w:name="_ETM_Q32_498010"/>
      <w:bookmarkEnd w:id="21416"/>
      <w:r>
        <w:rPr>
          <w:rtl/>
        </w:rPr>
        <w:t xml:space="preserve">השופט </w:t>
      </w:r>
      <w:bookmarkStart w:id="21417" w:name="_ETM_Q32_498310"/>
      <w:bookmarkEnd w:id="21417"/>
      <w:r>
        <w:rPr>
          <w:rtl/>
        </w:rPr>
        <w:t xml:space="preserve">דרורי </w:t>
      </w:r>
      <w:bookmarkStart w:id="21418" w:name="_ETM_Q32_499630"/>
      <w:bookmarkEnd w:id="21418"/>
      <w:r>
        <w:rPr>
          <w:rtl/>
        </w:rPr>
        <w:t xml:space="preserve">הוא </w:t>
      </w:r>
      <w:bookmarkStart w:id="21419" w:name="_ETM_Q32_499990"/>
      <w:bookmarkEnd w:id="21419"/>
      <w:r>
        <w:rPr>
          <w:rFonts w:hint="cs"/>
          <w:rtl/>
        </w:rPr>
        <w:t>אחד</w:t>
      </w:r>
      <w:r>
        <w:rPr>
          <w:rtl/>
        </w:rPr>
        <w:t xml:space="preserve"> </w:t>
      </w:r>
      <w:bookmarkStart w:id="21420" w:name="_ETM_Q32_500320"/>
      <w:bookmarkEnd w:id="21420"/>
      <w:r>
        <w:rPr>
          <w:rtl/>
        </w:rPr>
        <w:t xml:space="preserve">השופטים </w:t>
      </w:r>
      <w:bookmarkStart w:id="21421" w:name="_ETM_Q32_501380"/>
      <w:bookmarkEnd w:id="21421"/>
      <w:r>
        <w:rPr>
          <w:rtl/>
        </w:rPr>
        <w:t xml:space="preserve">בדימוס </w:t>
      </w:r>
      <w:bookmarkStart w:id="21422" w:name="_ETM_Q32_502100"/>
      <w:bookmarkEnd w:id="21422"/>
      <w:r>
        <w:rPr>
          <w:rtl/>
        </w:rPr>
        <w:t xml:space="preserve">הגזענים </w:t>
      </w:r>
      <w:bookmarkStart w:id="21423" w:name="_ETM_Q32_502790"/>
      <w:bookmarkEnd w:id="21423"/>
      <w:r>
        <w:rPr>
          <w:rtl/>
        </w:rPr>
        <w:t>ביותר</w:t>
      </w:r>
      <w:r>
        <w:rPr>
          <w:rFonts w:hint="cs"/>
          <w:rtl/>
        </w:rPr>
        <w:t>.</w:t>
      </w:r>
      <w:r>
        <w:rPr>
          <w:rtl/>
        </w:rPr>
        <w:t xml:space="preserve"> </w:t>
      </w:r>
      <w:bookmarkStart w:id="21424" w:name="_ETM_Q32_503750"/>
      <w:bookmarkEnd w:id="21424"/>
      <w:r>
        <w:rPr>
          <w:rtl/>
        </w:rPr>
        <w:t xml:space="preserve">אתה </w:t>
      </w:r>
      <w:bookmarkStart w:id="21425" w:name="_ETM_Q32_503869"/>
      <w:bookmarkEnd w:id="21425"/>
      <w:r>
        <w:rPr>
          <w:rtl/>
        </w:rPr>
        <w:t xml:space="preserve">יודע </w:t>
      </w:r>
      <w:bookmarkStart w:id="21426" w:name="_ETM_Q32_504019"/>
      <w:bookmarkEnd w:id="21426"/>
      <w:r>
        <w:rPr>
          <w:rtl/>
        </w:rPr>
        <w:t xml:space="preserve">מה </w:t>
      </w:r>
      <w:bookmarkStart w:id="21427" w:name="_ETM_Q32_504169"/>
      <w:bookmarkEnd w:id="21427"/>
      <w:r>
        <w:rPr>
          <w:rFonts w:hint="cs"/>
          <w:rtl/>
        </w:rPr>
        <w:t xml:space="preserve">הוא </w:t>
      </w:r>
      <w:r>
        <w:rPr>
          <w:rtl/>
        </w:rPr>
        <w:t xml:space="preserve">אמר </w:t>
      </w:r>
      <w:bookmarkStart w:id="21428" w:name="_ETM_Q32_504470"/>
      <w:bookmarkEnd w:id="21428"/>
      <w:r>
        <w:rPr>
          <w:rtl/>
        </w:rPr>
        <w:t>ל</w:t>
      </w:r>
      <w:bookmarkStart w:id="21429" w:name="_ETM_Q32_504589"/>
      <w:bookmarkEnd w:id="21429"/>
      <w:r>
        <w:rPr>
          <w:rtl/>
        </w:rPr>
        <w:t xml:space="preserve">אישה </w:t>
      </w:r>
      <w:bookmarkStart w:id="21430" w:name="_ETM_Q32_504830"/>
      <w:bookmarkEnd w:id="21430"/>
      <w:r>
        <w:rPr>
          <w:rtl/>
        </w:rPr>
        <w:t>אתיופית</w:t>
      </w:r>
      <w:r>
        <w:rPr>
          <w:rFonts w:hint="cs"/>
          <w:rtl/>
        </w:rPr>
        <w:t>,</w:t>
      </w:r>
      <w:r>
        <w:rPr>
          <w:rtl/>
        </w:rPr>
        <w:t xml:space="preserve"> </w:t>
      </w:r>
      <w:bookmarkStart w:id="21431" w:name="_ETM_Q32_505189"/>
      <w:bookmarkEnd w:id="21431"/>
      <w:r>
        <w:rPr>
          <w:rtl/>
        </w:rPr>
        <w:t xml:space="preserve">זכרה </w:t>
      </w:r>
      <w:bookmarkStart w:id="21432" w:name="_ETM_Q32_505490"/>
      <w:bookmarkEnd w:id="21432"/>
      <w:r>
        <w:rPr>
          <w:rtl/>
        </w:rPr>
        <w:t>לברכה</w:t>
      </w:r>
      <w:r>
        <w:rPr>
          <w:rFonts w:hint="cs"/>
          <w:rtl/>
        </w:rPr>
        <w:t>,</w:t>
      </w:r>
      <w:r>
        <w:rPr>
          <w:rtl/>
        </w:rPr>
        <w:t xml:space="preserve"> </w:t>
      </w:r>
      <w:bookmarkStart w:id="21433" w:name="_ETM_Q32_506060"/>
      <w:bookmarkEnd w:id="21433"/>
      <w:r>
        <w:rPr>
          <w:rtl/>
        </w:rPr>
        <w:t>שנדרסה</w:t>
      </w:r>
      <w:r>
        <w:rPr>
          <w:rFonts w:hint="cs"/>
          <w:rtl/>
        </w:rPr>
        <w:t>?</w:t>
      </w:r>
      <w:r>
        <w:rPr>
          <w:rtl/>
        </w:rPr>
        <w:t xml:space="preserve"> </w:t>
      </w:r>
      <w:bookmarkStart w:id="21434" w:name="_ETM_Q32_506929"/>
      <w:bookmarkEnd w:id="21434"/>
      <w:r>
        <w:rPr>
          <w:rtl/>
        </w:rPr>
        <w:t xml:space="preserve">נדרסה </w:t>
      </w:r>
      <w:bookmarkStart w:id="21435" w:name="_ETM_Q32_507550"/>
      <w:bookmarkStart w:id="21436" w:name="_ETM_Q32_507789"/>
      <w:bookmarkEnd w:id="21435"/>
      <w:bookmarkEnd w:id="21436"/>
      <w:r>
        <w:rPr>
          <w:rFonts w:hint="cs"/>
          <w:rtl/>
        </w:rPr>
        <w:t>על ידי</w:t>
      </w:r>
      <w:r>
        <w:rPr>
          <w:rtl/>
        </w:rPr>
        <w:t xml:space="preserve"> </w:t>
      </w:r>
      <w:bookmarkStart w:id="21437" w:name="_ETM_Q32_508060"/>
      <w:bookmarkEnd w:id="21437"/>
      <w:r>
        <w:rPr>
          <w:rtl/>
        </w:rPr>
        <w:t>בן</w:t>
      </w:r>
      <w:r>
        <w:rPr>
          <w:rFonts w:hint="cs"/>
          <w:rtl/>
        </w:rPr>
        <w:t xml:space="preserve"> </w:t>
      </w:r>
      <w:r>
        <w:rPr>
          <w:rtl/>
        </w:rPr>
        <w:t>אדם</w:t>
      </w:r>
      <w:r>
        <w:rPr>
          <w:rFonts w:hint="cs"/>
          <w:rtl/>
        </w:rPr>
        <w:t>,</w:t>
      </w:r>
      <w:r>
        <w:rPr>
          <w:rtl/>
        </w:rPr>
        <w:t xml:space="preserve"> </w:t>
      </w:r>
      <w:bookmarkStart w:id="21438" w:name="_ETM_Q32_509500"/>
      <w:bookmarkEnd w:id="21438"/>
      <w:r>
        <w:rPr>
          <w:rtl/>
        </w:rPr>
        <w:t xml:space="preserve">דרס </w:t>
      </w:r>
      <w:bookmarkStart w:id="21439" w:name="_ETM_Q32_510669"/>
      <w:bookmarkEnd w:id="21439"/>
      <w:r>
        <w:rPr>
          <w:rtl/>
        </w:rPr>
        <w:t>א</w:t>
      </w:r>
      <w:r>
        <w:rPr>
          <w:rFonts w:hint="cs"/>
          <w:rtl/>
        </w:rPr>
        <w:t>ו</w:t>
      </w:r>
      <w:r>
        <w:rPr>
          <w:rtl/>
        </w:rPr>
        <w:t>ת</w:t>
      </w:r>
      <w:r>
        <w:rPr>
          <w:rFonts w:hint="cs"/>
          <w:rtl/>
        </w:rPr>
        <w:t>ה.</w:t>
      </w:r>
      <w:r>
        <w:rPr>
          <w:rtl/>
        </w:rPr>
        <w:t xml:space="preserve"> </w:t>
      </w:r>
      <w:bookmarkStart w:id="21440" w:name="_ETM_Q32_511089"/>
      <w:bookmarkEnd w:id="21440"/>
      <w:r>
        <w:rPr>
          <w:rFonts w:hint="cs"/>
          <w:rtl/>
        </w:rPr>
        <w:t xml:space="preserve">הוא אמר לה: </w:t>
      </w:r>
      <w:r>
        <w:rPr>
          <w:rtl/>
        </w:rPr>
        <w:t xml:space="preserve">תראי </w:t>
      </w:r>
      <w:bookmarkStart w:id="21441" w:name="_ETM_Q32_512140"/>
      <w:bookmarkEnd w:id="21441"/>
      <w:r>
        <w:rPr>
          <w:rtl/>
        </w:rPr>
        <w:t xml:space="preserve">איזה </w:t>
      </w:r>
      <w:bookmarkStart w:id="21442" w:name="_ETM_Q32_512470"/>
      <w:bookmarkEnd w:id="21442"/>
      <w:r>
        <w:rPr>
          <w:rtl/>
        </w:rPr>
        <w:t xml:space="preserve">מזל </w:t>
      </w:r>
      <w:bookmarkStart w:id="21443" w:name="_ETM_Q32_512890"/>
      <w:bookmarkEnd w:id="21443"/>
      <w:r>
        <w:rPr>
          <w:rtl/>
        </w:rPr>
        <w:t xml:space="preserve">שיש </w:t>
      </w:r>
      <w:bookmarkStart w:id="21444" w:name="_ETM_Q32_513129"/>
      <w:bookmarkEnd w:id="21444"/>
      <w:r>
        <w:rPr>
          <w:rtl/>
        </w:rPr>
        <w:t xml:space="preserve">לך </w:t>
      </w:r>
      <w:bookmarkStart w:id="21445" w:name="_ETM_Q32_513520"/>
      <w:bookmarkEnd w:id="21445"/>
      <w:r>
        <w:rPr>
          <w:rFonts w:hint="cs"/>
          <w:rtl/>
        </w:rPr>
        <w:t xml:space="preserve">את </w:t>
      </w:r>
      <w:bookmarkStart w:id="21446" w:name="_ETM_Q32_510000"/>
      <w:bookmarkEnd w:id="21446"/>
      <w:r>
        <w:rPr>
          <w:rFonts w:hint="cs"/>
          <w:rtl/>
        </w:rPr>
        <w:t>הזכות</w:t>
      </w:r>
      <w:r>
        <w:rPr>
          <w:rtl/>
        </w:rPr>
        <w:t xml:space="preserve"> </w:t>
      </w:r>
      <w:bookmarkStart w:id="21447" w:name="_ETM_Q32_513730"/>
      <w:bookmarkEnd w:id="21447"/>
      <w:r>
        <w:rPr>
          <w:rtl/>
        </w:rPr>
        <w:t xml:space="preserve">לעמוד </w:t>
      </w:r>
      <w:bookmarkStart w:id="21448" w:name="_ETM_Q32_514089"/>
      <w:bookmarkEnd w:id="21448"/>
      <w:r>
        <w:rPr>
          <w:rtl/>
        </w:rPr>
        <w:t xml:space="preserve">בבית </w:t>
      </w:r>
      <w:bookmarkStart w:id="21449" w:name="_ETM_Q32_514510"/>
      <w:bookmarkEnd w:id="21449"/>
      <w:r>
        <w:rPr>
          <w:rtl/>
        </w:rPr>
        <w:t>המשפט</w:t>
      </w:r>
      <w:r>
        <w:rPr>
          <w:rFonts w:hint="cs"/>
          <w:rtl/>
        </w:rPr>
        <w:t>.</w:t>
      </w:r>
      <w:r>
        <w:rPr>
          <w:rtl/>
        </w:rPr>
        <w:t xml:space="preserve"> </w:t>
      </w:r>
      <w:bookmarkStart w:id="21450" w:name="_ETM_Q32_516600"/>
      <w:bookmarkEnd w:id="21450"/>
      <w:r>
        <w:rPr>
          <w:rtl/>
        </w:rPr>
        <w:t>ז</w:t>
      </w:r>
      <w:r>
        <w:rPr>
          <w:rFonts w:hint="cs"/>
          <w:rtl/>
        </w:rPr>
        <w:t>ו</w:t>
      </w:r>
      <w:r>
        <w:rPr>
          <w:rtl/>
        </w:rPr>
        <w:t xml:space="preserve"> </w:t>
      </w:r>
      <w:bookmarkStart w:id="21451" w:name="_ETM_Q32_516930"/>
      <w:bookmarkEnd w:id="21451"/>
      <w:r>
        <w:rPr>
          <w:rtl/>
        </w:rPr>
        <w:t xml:space="preserve">כבר </w:t>
      </w:r>
      <w:bookmarkStart w:id="21452" w:name="_ETM_Q32_517230"/>
      <w:bookmarkEnd w:id="21452"/>
      <w:r>
        <w:rPr>
          <w:rFonts w:hint="cs"/>
          <w:rtl/>
        </w:rPr>
        <w:t>ה</w:t>
      </w:r>
      <w:r>
        <w:rPr>
          <w:rtl/>
        </w:rPr>
        <w:t>זכות</w:t>
      </w:r>
      <w:r>
        <w:rPr>
          <w:rFonts w:hint="cs"/>
          <w:rtl/>
        </w:rPr>
        <w:t>,</w:t>
      </w:r>
      <w:r>
        <w:rPr>
          <w:rtl/>
        </w:rPr>
        <w:t xml:space="preserve"> </w:t>
      </w:r>
      <w:bookmarkStart w:id="21453" w:name="_ETM_Q32_517710"/>
      <w:bookmarkEnd w:id="21453"/>
      <w:r>
        <w:rPr>
          <w:rtl/>
        </w:rPr>
        <w:t>א</w:t>
      </w:r>
      <w:r>
        <w:rPr>
          <w:rFonts w:hint="cs"/>
          <w:rtl/>
        </w:rPr>
        <w:t>ת</w:t>
      </w:r>
      <w:r>
        <w:rPr>
          <w:rtl/>
        </w:rPr>
        <w:t xml:space="preserve"> </w:t>
      </w:r>
      <w:bookmarkStart w:id="21454" w:name="_ETM_Q32_517829"/>
      <w:bookmarkEnd w:id="21454"/>
      <w:r>
        <w:rPr>
          <w:rtl/>
        </w:rPr>
        <w:t>שווה</w:t>
      </w:r>
      <w:r>
        <w:rPr>
          <w:rFonts w:hint="cs"/>
          <w:rtl/>
        </w:rPr>
        <w:t xml:space="preserve"> בת שווים </w:t>
      </w:r>
      <w:bookmarkStart w:id="21455" w:name="_ETM_Q32_518460"/>
      <w:bookmarkStart w:id="21456" w:name="_ETM_Q32_519059"/>
      <w:bookmarkStart w:id="21457" w:name="_ETM_Q32_519210"/>
      <w:bookmarkEnd w:id="21455"/>
      <w:bookmarkEnd w:id="21456"/>
      <w:bookmarkEnd w:id="21457"/>
      <w:r>
        <w:rPr>
          <w:rtl/>
        </w:rPr>
        <w:t xml:space="preserve">על </w:t>
      </w:r>
      <w:bookmarkStart w:id="21458" w:name="_ETM_Q32_519300"/>
      <w:bookmarkEnd w:id="21458"/>
      <w:r>
        <w:rPr>
          <w:rtl/>
        </w:rPr>
        <w:t xml:space="preserve">זה </w:t>
      </w:r>
      <w:bookmarkStart w:id="21459" w:name="_ETM_Q32_519480"/>
      <w:bookmarkEnd w:id="21459"/>
      <w:r>
        <w:rPr>
          <w:rtl/>
        </w:rPr>
        <w:t xml:space="preserve">שאת </w:t>
      </w:r>
      <w:bookmarkStart w:id="21460" w:name="_ETM_Q32_519660"/>
      <w:bookmarkEnd w:id="21460"/>
      <w:r>
        <w:rPr>
          <w:rtl/>
        </w:rPr>
        <w:t xml:space="preserve">בכלל </w:t>
      </w:r>
      <w:bookmarkStart w:id="21461" w:name="_ETM_Q32_520199"/>
      <w:bookmarkEnd w:id="21461"/>
      <w:r>
        <w:rPr>
          <w:rtl/>
        </w:rPr>
        <w:t xml:space="preserve">דורכת </w:t>
      </w:r>
      <w:bookmarkStart w:id="21462" w:name="_ETM_Q32_520739"/>
      <w:bookmarkEnd w:id="21462"/>
      <w:r>
        <w:rPr>
          <w:rFonts w:hint="cs"/>
          <w:rtl/>
        </w:rPr>
        <w:t>כא</w:t>
      </w:r>
      <w:r>
        <w:rPr>
          <w:rtl/>
        </w:rPr>
        <w:t xml:space="preserve">ן </w:t>
      </w:r>
      <w:bookmarkStart w:id="21463" w:name="_ETM_Q32_520980"/>
      <w:bookmarkEnd w:id="21463"/>
      <w:r>
        <w:rPr>
          <w:rtl/>
        </w:rPr>
        <w:t xml:space="preserve">בבית </w:t>
      </w:r>
      <w:bookmarkStart w:id="21464" w:name="_ETM_Q32_521339"/>
      <w:bookmarkEnd w:id="21464"/>
      <w:r>
        <w:rPr>
          <w:rtl/>
        </w:rPr>
        <w:t>המשפט</w:t>
      </w:r>
      <w:r w:rsidR="0030171A">
        <w:rPr>
          <w:rFonts w:hint="cs"/>
          <w:rtl/>
        </w:rPr>
        <w:t>.</w:t>
      </w:r>
      <w:r>
        <w:rPr>
          <w:rtl/>
        </w:rPr>
        <w:t xml:space="preserve"> </w:t>
      </w:r>
      <w:bookmarkStart w:id="21465" w:name="_ETM_Q32_522420"/>
      <w:bookmarkEnd w:id="21465"/>
      <w:r>
        <w:rPr>
          <w:rtl/>
        </w:rPr>
        <w:t xml:space="preserve">מי </w:t>
      </w:r>
      <w:bookmarkStart w:id="21466" w:name="_ETM_Q32_522629"/>
      <w:bookmarkEnd w:id="21466"/>
      <w:r>
        <w:rPr>
          <w:rtl/>
        </w:rPr>
        <w:t xml:space="preserve">צריך </w:t>
      </w:r>
      <w:bookmarkStart w:id="21467" w:name="_ETM_Q32_522930"/>
      <w:bookmarkEnd w:id="21467"/>
      <w:r>
        <w:rPr>
          <w:rFonts w:hint="cs"/>
          <w:rtl/>
        </w:rPr>
        <w:t xml:space="preserve">בכלל להטיל </w:t>
      </w:r>
      <w:bookmarkStart w:id="21468" w:name="_ETM_Q32_523260"/>
      <w:bookmarkStart w:id="21469" w:name="_ETM_Q32_523620"/>
      <w:bookmarkEnd w:id="21468"/>
      <w:bookmarkEnd w:id="21469"/>
      <w:r>
        <w:rPr>
          <w:rtl/>
        </w:rPr>
        <w:t>עונש</w:t>
      </w:r>
      <w:r>
        <w:rPr>
          <w:rFonts w:hint="cs"/>
          <w:rtl/>
        </w:rPr>
        <w:t>.</w:t>
      </w:r>
      <w:r>
        <w:rPr>
          <w:rtl/>
        </w:rPr>
        <w:t xml:space="preserve"> </w:t>
      </w:r>
      <w:bookmarkStart w:id="21470" w:name="_ETM_Q32_524760"/>
      <w:bookmarkStart w:id="21471" w:name="_ETM_Q32_524879"/>
      <w:bookmarkStart w:id="21472" w:name="_ETM_Q32_525300"/>
      <w:bookmarkStart w:id="21473" w:name="_ETM_Q32_525570"/>
      <w:bookmarkStart w:id="21474" w:name="_ETM_Q32_525700"/>
      <w:bookmarkStart w:id="21475" w:name="_ETM_Q32_526089"/>
      <w:bookmarkStart w:id="21476" w:name="_ETM_Q32_526300"/>
      <w:bookmarkStart w:id="21477" w:name="_ETM_Q32_527000"/>
      <w:bookmarkEnd w:id="21470"/>
      <w:bookmarkEnd w:id="21471"/>
      <w:bookmarkEnd w:id="21472"/>
      <w:bookmarkEnd w:id="21473"/>
      <w:bookmarkEnd w:id="21474"/>
      <w:bookmarkEnd w:id="21475"/>
      <w:bookmarkEnd w:id="21476"/>
      <w:bookmarkEnd w:id="21477"/>
      <w:r>
        <w:rPr>
          <w:rFonts w:hint="cs"/>
          <w:rtl/>
        </w:rPr>
        <w:t>הזיית ההזיות.</w:t>
      </w:r>
      <w:bookmarkStart w:id="21478" w:name="_ETM_Q32_521000"/>
      <w:bookmarkStart w:id="21479" w:name="_ETM_Q32_527320"/>
      <w:bookmarkEnd w:id="21478"/>
      <w:bookmarkEnd w:id="21479"/>
      <w:r>
        <w:rPr>
          <w:rFonts w:hint="cs"/>
          <w:rtl/>
        </w:rPr>
        <w:t xml:space="preserve"> </w:t>
      </w:r>
      <w:r>
        <w:rPr>
          <w:rtl/>
        </w:rPr>
        <w:t xml:space="preserve">שופט </w:t>
      </w:r>
      <w:bookmarkStart w:id="21480" w:name="_ETM_Q32_527890"/>
      <w:bookmarkEnd w:id="21480"/>
      <w:r>
        <w:rPr>
          <w:rtl/>
        </w:rPr>
        <w:t xml:space="preserve">בישראל </w:t>
      </w:r>
      <w:bookmarkStart w:id="21481" w:name="_ETM_Q32_529029"/>
      <w:bookmarkEnd w:id="21481"/>
      <w:r>
        <w:rPr>
          <w:rtl/>
        </w:rPr>
        <w:t>חו</w:t>
      </w:r>
      <w:bookmarkStart w:id="21482" w:name="_ETM_Q32_529329"/>
      <w:bookmarkEnd w:id="21482"/>
      <w:r>
        <w:rPr>
          <w:rFonts w:hint="cs"/>
          <w:rtl/>
        </w:rPr>
        <w:t>שב</w:t>
      </w:r>
      <w:r>
        <w:rPr>
          <w:rtl/>
        </w:rPr>
        <w:t xml:space="preserve"> </w:t>
      </w:r>
      <w:bookmarkStart w:id="21483" w:name="_ETM_Q32_530230"/>
      <w:bookmarkEnd w:id="21483"/>
      <w:r>
        <w:rPr>
          <w:rtl/>
        </w:rPr>
        <w:t xml:space="preserve">שאם </w:t>
      </w:r>
      <w:bookmarkStart w:id="21484" w:name="_ETM_Q32_530859"/>
      <w:bookmarkEnd w:id="21484"/>
      <w:r>
        <w:rPr>
          <w:rtl/>
        </w:rPr>
        <w:t>אנחנו</w:t>
      </w:r>
      <w:r>
        <w:rPr>
          <w:rFonts w:hint="cs"/>
          <w:rtl/>
        </w:rPr>
        <w:t>,</w:t>
      </w:r>
      <w:r>
        <w:rPr>
          <w:rtl/>
        </w:rPr>
        <w:t xml:space="preserve"> </w:t>
      </w:r>
      <w:bookmarkStart w:id="21485" w:name="_ETM_Q32_531640"/>
      <w:bookmarkEnd w:id="21485"/>
      <w:r>
        <w:rPr>
          <w:rtl/>
        </w:rPr>
        <w:t xml:space="preserve">יש </w:t>
      </w:r>
      <w:bookmarkStart w:id="21486" w:name="_ETM_Q32_531879"/>
      <w:bookmarkEnd w:id="21486"/>
      <w:r>
        <w:rPr>
          <w:rtl/>
        </w:rPr>
        <w:t xml:space="preserve">לנו </w:t>
      </w:r>
      <w:bookmarkStart w:id="21487" w:name="_ETM_Q32_532089"/>
      <w:bookmarkStart w:id="21488" w:name="_ETM_Q32_532300"/>
      <w:bookmarkStart w:id="21489" w:name="_ETM_Q32_532570"/>
      <w:bookmarkEnd w:id="21487"/>
      <w:bookmarkEnd w:id="21488"/>
      <w:bookmarkEnd w:id="21489"/>
      <w:r>
        <w:rPr>
          <w:rFonts w:hint="cs"/>
          <w:rtl/>
        </w:rPr>
        <w:t xml:space="preserve">את הזכות לעמוד </w:t>
      </w:r>
      <w:bookmarkStart w:id="21490" w:name="_ETM_Q32_532809"/>
      <w:bookmarkEnd w:id="21490"/>
      <w:r>
        <w:rPr>
          <w:rtl/>
        </w:rPr>
        <w:t xml:space="preserve">בבית </w:t>
      </w:r>
      <w:bookmarkStart w:id="21491" w:name="_ETM_Q32_533140"/>
      <w:bookmarkEnd w:id="21491"/>
      <w:r>
        <w:rPr>
          <w:rtl/>
        </w:rPr>
        <w:t>משפט</w:t>
      </w:r>
      <w:r>
        <w:rPr>
          <w:rFonts w:hint="cs"/>
          <w:rtl/>
        </w:rPr>
        <w:t>,</w:t>
      </w:r>
      <w:r>
        <w:rPr>
          <w:rtl/>
        </w:rPr>
        <w:t xml:space="preserve"> </w:t>
      </w:r>
      <w:bookmarkStart w:id="21492" w:name="_ETM_Q32_533589"/>
      <w:bookmarkEnd w:id="21492"/>
      <w:r>
        <w:rPr>
          <w:rtl/>
        </w:rPr>
        <w:t xml:space="preserve">לא </w:t>
      </w:r>
      <w:bookmarkStart w:id="21493" w:name="_ETM_Q32_533679"/>
      <w:bookmarkEnd w:id="21493"/>
      <w:r>
        <w:rPr>
          <w:rtl/>
        </w:rPr>
        <w:t xml:space="preserve">צריך </w:t>
      </w:r>
      <w:bookmarkStart w:id="21494" w:name="_ETM_Q32_533890"/>
      <w:bookmarkEnd w:id="21494"/>
      <w:r>
        <w:rPr>
          <w:rtl/>
        </w:rPr>
        <w:t xml:space="preserve">להעניש </w:t>
      </w:r>
      <w:bookmarkStart w:id="21495" w:name="_ETM_Q32_534730"/>
      <w:bookmarkEnd w:id="21495"/>
      <w:r>
        <w:rPr>
          <w:rtl/>
        </w:rPr>
        <w:t xml:space="preserve">את </w:t>
      </w:r>
      <w:bookmarkStart w:id="21496" w:name="_ETM_Q32_534940"/>
      <w:bookmarkEnd w:id="21496"/>
      <w:r>
        <w:rPr>
          <w:rtl/>
        </w:rPr>
        <w:t xml:space="preserve">מי </w:t>
      </w:r>
      <w:bookmarkStart w:id="21497" w:name="_ETM_Q32_535120"/>
      <w:bookmarkEnd w:id="21497"/>
      <w:r>
        <w:rPr>
          <w:rtl/>
        </w:rPr>
        <w:t xml:space="preserve">שפגע </w:t>
      </w:r>
      <w:bookmarkStart w:id="21498" w:name="_ETM_Q32_535659"/>
      <w:bookmarkEnd w:id="21498"/>
      <w:r>
        <w:rPr>
          <w:rtl/>
        </w:rPr>
        <w:t xml:space="preserve">בנו </w:t>
      </w:r>
      <w:bookmarkStart w:id="21499" w:name="_ETM_Q32_535929"/>
      <w:bookmarkEnd w:id="21499"/>
      <w:r>
        <w:rPr>
          <w:rFonts w:hint="cs"/>
          <w:rtl/>
        </w:rPr>
        <w:t xml:space="preserve">– </w:t>
      </w:r>
      <w:r>
        <w:rPr>
          <w:rtl/>
        </w:rPr>
        <w:t xml:space="preserve">ופה </w:t>
      </w:r>
      <w:bookmarkStart w:id="21500" w:name="_ETM_Q32_536260"/>
      <w:bookmarkEnd w:id="21500"/>
      <w:r>
        <w:rPr>
          <w:rtl/>
        </w:rPr>
        <w:t xml:space="preserve">במקרה </w:t>
      </w:r>
      <w:bookmarkStart w:id="21501" w:name="_ETM_Q32_536679"/>
      <w:bookmarkEnd w:id="21501"/>
      <w:r>
        <w:rPr>
          <w:rtl/>
        </w:rPr>
        <w:t xml:space="preserve">הזה </w:t>
      </w:r>
      <w:bookmarkStart w:id="21502" w:name="_ETM_Q32_536859"/>
      <w:bookmarkEnd w:id="21502"/>
      <w:r>
        <w:rPr>
          <w:rtl/>
        </w:rPr>
        <w:t xml:space="preserve">פגיעה </w:t>
      </w:r>
      <w:bookmarkStart w:id="21503" w:name="_ETM_Q32_537610"/>
      <w:bookmarkEnd w:id="21503"/>
      <w:r>
        <w:rPr>
          <w:rtl/>
        </w:rPr>
        <w:t xml:space="preserve">קשה </w:t>
      </w:r>
      <w:bookmarkStart w:id="21504" w:name="_ETM_Q32_537969"/>
      <w:bookmarkEnd w:id="21504"/>
      <w:r>
        <w:rPr>
          <w:rtl/>
        </w:rPr>
        <w:t>מאוד</w:t>
      </w:r>
      <w:r w:rsidR="0030171A">
        <w:rPr>
          <w:rFonts w:hint="cs"/>
          <w:rtl/>
        </w:rPr>
        <w:t>,</w:t>
      </w:r>
      <w:r>
        <w:rPr>
          <w:rtl/>
        </w:rPr>
        <w:t xml:space="preserve"> </w:t>
      </w:r>
      <w:bookmarkStart w:id="21505" w:name="_ETM_Q32_538239"/>
      <w:bookmarkEnd w:id="21505"/>
      <w:r>
        <w:rPr>
          <w:rtl/>
        </w:rPr>
        <w:t xml:space="preserve">גם </w:t>
      </w:r>
      <w:bookmarkStart w:id="21506" w:name="_ETM_Q32_538420"/>
      <w:bookmarkEnd w:id="21506"/>
      <w:r>
        <w:rPr>
          <w:rtl/>
        </w:rPr>
        <w:t>פיזית</w:t>
      </w:r>
      <w:r w:rsidR="0030171A">
        <w:rPr>
          <w:rFonts w:hint="cs"/>
          <w:rtl/>
        </w:rPr>
        <w:t>.</w:t>
      </w:r>
      <w:r>
        <w:rPr>
          <w:rtl/>
        </w:rPr>
        <w:t xml:space="preserve"> </w:t>
      </w:r>
      <w:bookmarkStart w:id="21507" w:name="_ETM_Q32_539390"/>
      <w:bookmarkEnd w:id="21507"/>
      <w:r>
        <w:rPr>
          <w:rtl/>
        </w:rPr>
        <w:t xml:space="preserve">לצערנו </w:t>
      </w:r>
      <w:bookmarkStart w:id="21508" w:name="_ETM_Q32_540109"/>
      <w:bookmarkEnd w:id="21508"/>
      <w:r>
        <w:rPr>
          <w:rtl/>
        </w:rPr>
        <w:t xml:space="preserve">היא </w:t>
      </w:r>
      <w:bookmarkStart w:id="21509" w:name="_ETM_Q32_540199"/>
      <w:bookmarkEnd w:id="21509"/>
      <w:r>
        <w:rPr>
          <w:rtl/>
        </w:rPr>
        <w:t xml:space="preserve">כבר </w:t>
      </w:r>
      <w:bookmarkStart w:id="21510" w:name="_ETM_Q32_540529"/>
      <w:bookmarkEnd w:id="21510"/>
      <w:r>
        <w:rPr>
          <w:rtl/>
        </w:rPr>
        <w:t xml:space="preserve">הלכה </w:t>
      </w:r>
      <w:bookmarkStart w:id="21511" w:name="_ETM_Q32_540829"/>
      <w:bookmarkEnd w:id="21511"/>
      <w:r>
        <w:rPr>
          <w:rtl/>
        </w:rPr>
        <w:t>לעולמה</w:t>
      </w:r>
      <w:r>
        <w:rPr>
          <w:rFonts w:hint="cs"/>
          <w:rtl/>
        </w:rPr>
        <w:t xml:space="preserve">. </w:t>
      </w:r>
      <w:bookmarkStart w:id="21512" w:name="_ETM_Q32_541760"/>
      <w:bookmarkStart w:id="21513" w:name="_ETM_Q32_538000"/>
      <w:bookmarkEnd w:id="21512"/>
      <w:bookmarkEnd w:id="21513"/>
      <w:r>
        <w:rPr>
          <w:rtl/>
        </w:rPr>
        <w:t>בו</w:t>
      </w:r>
      <w:r>
        <w:rPr>
          <w:rFonts w:hint="cs"/>
          <w:rtl/>
        </w:rPr>
        <w:t>ש</w:t>
      </w:r>
      <w:r>
        <w:rPr>
          <w:rtl/>
        </w:rPr>
        <w:t xml:space="preserve">ה </w:t>
      </w:r>
      <w:bookmarkStart w:id="21514" w:name="_ETM_Q32_542269"/>
      <w:bookmarkEnd w:id="21514"/>
      <w:r>
        <w:rPr>
          <w:rtl/>
        </w:rPr>
        <w:t xml:space="preserve">של </w:t>
      </w:r>
      <w:bookmarkStart w:id="21515" w:name="_ETM_Q32_542480"/>
      <w:bookmarkEnd w:id="21515"/>
      <w:r>
        <w:rPr>
          <w:rtl/>
        </w:rPr>
        <w:t>מינוי</w:t>
      </w:r>
      <w:r>
        <w:rPr>
          <w:rFonts w:hint="cs"/>
          <w:rtl/>
        </w:rPr>
        <w:t>,</w:t>
      </w:r>
      <w:r>
        <w:rPr>
          <w:rtl/>
        </w:rPr>
        <w:t xml:space="preserve"> </w:t>
      </w:r>
      <w:bookmarkStart w:id="21516" w:name="_ETM_Q32_543350"/>
      <w:bookmarkEnd w:id="21516"/>
      <w:r>
        <w:rPr>
          <w:rtl/>
        </w:rPr>
        <w:t xml:space="preserve">של </w:t>
      </w:r>
      <w:bookmarkStart w:id="21517" w:name="_ETM_Q32_543589"/>
      <w:bookmarkEnd w:id="21517"/>
      <w:r>
        <w:rPr>
          <w:rtl/>
        </w:rPr>
        <w:t xml:space="preserve">אדם </w:t>
      </w:r>
      <w:bookmarkStart w:id="21518" w:name="_ETM_Q32_543890"/>
      <w:bookmarkStart w:id="21519" w:name="_ETM_Q32_544070"/>
      <w:bookmarkEnd w:id="21518"/>
      <w:bookmarkEnd w:id="21519"/>
      <w:r>
        <w:rPr>
          <w:rtl/>
        </w:rPr>
        <w:t>ש</w:t>
      </w:r>
      <w:r>
        <w:rPr>
          <w:rFonts w:hint="cs"/>
          <w:rtl/>
        </w:rPr>
        <w:t>תמך</w:t>
      </w:r>
      <w:r>
        <w:rPr>
          <w:rtl/>
        </w:rPr>
        <w:t xml:space="preserve"> </w:t>
      </w:r>
      <w:bookmarkStart w:id="21520" w:name="_ETM_Q32_544400"/>
      <w:bookmarkStart w:id="21521" w:name="_ETM_Q32_545010"/>
      <w:bookmarkEnd w:id="21520"/>
      <w:bookmarkEnd w:id="21521"/>
      <w:r>
        <w:rPr>
          <w:rtl/>
        </w:rPr>
        <w:t xml:space="preserve">באופן </w:t>
      </w:r>
      <w:bookmarkStart w:id="21522" w:name="_ETM_Q32_545670"/>
      <w:bookmarkEnd w:id="21522"/>
      <w:r>
        <w:rPr>
          <w:rtl/>
        </w:rPr>
        <w:t>בו</w:t>
      </w:r>
      <w:r>
        <w:rPr>
          <w:rFonts w:hint="cs"/>
          <w:rtl/>
        </w:rPr>
        <w:t xml:space="preserve">טה </w:t>
      </w:r>
      <w:bookmarkStart w:id="21523" w:name="_ETM_Q32_545760"/>
      <w:bookmarkStart w:id="21524" w:name="_ETM_Q32_546630"/>
      <w:bookmarkEnd w:id="21523"/>
      <w:bookmarkEnd w:id="21524"/>
      <w:r>
        <w:rPr>
          <w:rFonts w:hint="cs"/>
          <w:rtl/>
        </w:rPr>
        <w:t>בהרס</w:t>
      </w:r>
      <w:r>
        <w:rPr>
          <w:rtl/>
        </w:rPr>
        <w:t xml:space="preserve"> </w:t>
      </w:r>
      <w:bookmarkStart w:id="21525" w:name="_ETM_Q32_547110"/>
      <w:bookmarkEnd w:id="21525"/>
      <w:r>
        <w:rPr>
          <w:rtl/>
        </w:rPr>
        <w:t xml:space="preserve">מערכת </w:t>
      </w:r>
      <w:bookmarkStart w:id="21526" w:name="_ETM_Q32_547590"/>
      <w:bookmarkEnd w:id="21526"/>
      <w:r>
        <w:rPr>
          <w:rtl/>
        </w:rPr>
        <w:t>המשפט</w:t>
      </w:r>
      <w:r>
        <w:rPr>
          <w:rFonts w:hint="cs"/>
          <w:rtl/>
        </w:rPr>
        <w:t xml:space="preserve">, התבטא </w:t>
      </w:r>
      <w:bookmarkStart w:id="21527" w:name="_ETM_Q32_548119"/>
      <w:bookmarkStart w:id="21528" w:name="_ETM_Q32_548779"/>
      <w:bookmarkStart w:id="21529" w:name="_ETM_Q32_549619"/>
      <w:bookmarkEnd w:id="21527"/>
      <w:bookmarkEnd w:id="21528"/>
      <w:bookmarkEnd w:id="21529"/>
      <w:r>
        <w:rPr>
          <w:rFonts w:hint="cs"/>
          <w:rtl/>
        </w:rPr>
        <w:t xml:space="preserve">באופן חופשי על כמה שהוא תומך </w:t>
      </w:r>
      <w:bookmarkStart w:id="21530" w:name="_ETM_Q32_549900"/>
      <w:bookmarkStart w:id="21531" w:name="_ETM_Q32_549990"/>
      <w:bookmarkStart w:id="21532" w:name="_ETM_Q32_550140"/>
      <w:bookmarkStart w:id="21533" w:name="_ETM_Q32_550500"/>
      <w:bookmarkStart w:id="21534" w:name="_ETM_Q32_551310"/>
      <w:bookmarkStart w:id="21535" w:name="_ETM_Q32_551550"/>
      <w:bookmarkStart w:id="21536" w:name="_ETM_Q32_552500"/>
      <w:bookmarkStart w:id="21537" w:name="_ETM_Q32_552770"/>
      <w:bookmarkStart w:id="21538" w:name="_ETM_Q32_553089"/>
      <w:bookmarkStart w:id="21539" w:name="_ETM_Q32_553210"/>
      <w:bookmarkStart w:id="21540" w:name="_ETM_Q32_554079"/>
      <w:bookmarkStart w:id="21541" w:name="_ETM_Q32_554710"/>
      <w:bookmarkEnd w:id="21530"/>
      <w:bookmarkEnd w:id="21531"/>
      <w:bookmarkEnd w:id="21532"/>
      <w:bookmarkEnd w:id="21533"/>
      <w:bookmarkEnd w:id="21534"/>
      <w:bookmarkEnd w:id="21535"/>
      <w:bookmarkEnd w:id="21536"/>
      <w:bookmarkEnd w:id="21537"/>
      <w:bookmarkEnd w:id="21538"/>
      <w:bookmarkEnd w:id="21539"/>
      <w:bookmarkEnd w:id="21540"/>
      <w:bookmarkEnd w:id="21541"/>
      <w:r>
        <w:rPr>
          <w:rFonts w:hint="cs"/>
          <w:rtl/>
        </w:rPr>
        <w:t xml:space="preserve">בהפיכה המשטרית, </w:t>
      </w:r>
      <w:bookmarkStart w:id="21542" w:name="_ETM_Q32_555000"/>
      <w:bookmarkEnd w:id="21542"/>
      <w:r>
        <w:rPr>
          <w:rFonts w:hint="cs"/>
          <w:rtl/>
        </w:rPr>
        <w:t>והוא מונה.</w:t>
      </w:r>
    </w:p>
    <w:p w:rsidR="00381235" w:rsidRDefault="00381235" w:rsidP="002E0D86">
      <w:pPr>
        <w:rPr>
          <w:rtl/>
        </w:rPr>
      </w:pPr>
    </w:p>
    <w:p w:rsidR="00381235" w:rsidRDefault="00381235" w:rsidP="0030171A">
      <w:pPr>
        <w:rPr>
          <w:rtl/>
        </w:rPr>
      </w:pPr>
      <w:bookmarkStart w:id="21543" w:name="_ETM_Q32_554000"/>
      <w:bookmarkStart w:id="21544" w:name="_ETM_Q32_555619"/>
      <w:bookmarkStart w:id="21545" w:name="_ETM_Q32_555889"/>
      <w:bookmarkStart w:id="21546" w:name="_ETM_Q32_556759"/>
      <w:bookmarkEnd w:id="21543"/>
      <w:bookmarkEnd w:id="21544"/>
      <w:bookmarkEnd w:id="21545"/>
      <w:bookmarkEnd w:id="21546"/>
      <w:r>
        <w:rPr>
          <w:rtl/>
        </w:rPr>
        <w:t xml:space="preserve">אז </w:t>
      </w:r>
      <w:bookmarkStart w:id="21547" w:name="_ETM_Q32_557089"/>
      <w:bookmarkStart w:id="21548" w:name="_ETM_Q32_558109"/>
      <w:bookmarkEnd w:id="21547"/>
      <w:bookmarkEnd w:id="21548"/>
      <w:r>
        <w:rPr>
          <w:rFonts w:hint="cs"/>
          <w:rtl/>
        </w:rPr>
        <w:t>זה אחד. על ידי דרורי</w:t>
      </w:r>
      <w:r>
        <w:rPr>
          <w:rtl/>
        </w:rPr>
        <w:t xml:space="preserve"> </w:t>
      </w:r>
      <w:bookmarkStart w:id="21549" w:name="_ETM_Q32_558619"/>
      <w:bookmarkStart w:id="21550" w:name="_ETM_Q32_558740"/>
      <w:bookmarkStart w:id="21551" w:name="_ETM_Q32_558950"/>
      <w:bookmarkEnd w:id="21549"/>
      <w:bookmarkEnd w:id="21550"/>
      <w:bookmarkEnd w:id="21551"/>
      <w:r>
        <w:rPr>
          <w:rtl/>
        </w:rPr>
        <w:t xml:space="preserve">רוצים </w:t>
      </w:r>
      <w:bookmarkStart w:id="21552" w:name="_ETM_Q32_559249"/>
      <w:bookmarkEnd w:id="21552"/>
      <w:r>
        <w:rPr>
          <w:rtl/>
        </w:rPr>
        <w:t>ל</w:t>
      </w:r>
      <w:r>
        <w:rPr>
          <w:rFonts w:hint="cs"/>
          <w:rtl/>
        </w:rPr>
        <w:t>מ</w:t>
      </w:r>
      <w:r>
        <w:rPr>
          <w:rtl/>
        </w:rPr>
        <w:t xml:space="preserve">נות </w:t>
      </w:r>
      <w:bookmarkStart w:id="21553" w:name="_ETM_Q32_559639"/>
      <w:bookmarkStart w:id="21554" w:name="_ETM_Q32_559729"/>
      <w:bookmarkStart w:id="21555" w:name="_ETM_Q32_560000"/>
      <w:bookmarkStart w:id="21556" w:name="_ETM_Q32_560240"/>
      <w:bookmarkStart w:id="21557" w:name="_ETM_Q32_561020"/>
      <w:bookmarkEnd w:id="21553"/>
      <w:bookmarkEnd w:id="21554"/>
      <w:bookmarkEnd w:id="21555"/>
      <w:bookmarkEnd w:id="21556"/>
      <w:bookmarkEnd w:id="21557"/>
      <w:r>
        <w:rPr>
          <w:rFonts w:hint="cs"/>
          <w:rtl/>
        </w:rPr>
        <w:t>מועצה, ש</w:t>
      </w:r>
      <w:bookmarkStart w:id="21558" w:name="_ETM_Q32_561500"/>
      <w:bookmarkEnd w:id="21558"/>
      <w:r>
        <w:rPr>
          <w:rtl/>
        </w:rPr>
        <w:t xml:space="preserve">ברור </w:t>
      </w:r>
      <w:bookmarkStart w:id="21559" w:name="_ETM_Q32_562160"/>
      <w:bookmarkEnd w:id="21559"/>
      <w:r>
        <w:rPr>
          <w:rtl/>
        </w:rPr>
        <w:t xml:space="preserve">לי </w:t>
      </w:r>
      <w:bookmarkStart w:id="21560" w:name="_ETM_Q32_562279"/>
      <w:bookmarkEnd w:id="21560"/>
      <w:r>
        <w:rPr>
          <w:rtl/>
        </w:rPr>
        <w:t xml:space="preserve">שהיא </w:t>
      </w:r>
      <w:bookmarkStart w:id="21561" w:name="_ETM_Q32_562430"/>
      <w:bookmarkEnd w:id="21561"/>
      <w:r>
        <w:rPr>
          <w:rtl/>
        </w:rPr>
        <w:t xml:space="preserve">לא </w:t>
      </w:r>
      <w:bookmarkStart w:id="21562" w:name="_ETM_Q32_562490"/>
      <w:bookmarkEnd w:id="21562"/>
      <w:r>
        <w:rPr>
          <w:rtl/>
        </w:rPr>
        <w:t xml:space="preserve">הולכת </w:t>
      </w:r>
      <w:bookmarkStart w:id="21563" w:name="_ETM_Q32_562790"/>
      <w:bookmarkEnd w:id="21563"/>
      <w:r>
        <w:rPr>
          <w:rFonts w:hint="cs"/>
          <w:rtl/>
        </w:rPr>
        <w:t>להיות</w:t>
      </w:r>
      <w:r>
        <w:rPr>
          <w:rtl/>
        </w:rPr>
        <w:t xml:space="preserve"> </w:t>
      </w:r>
      <w:bookmarkStart w:id="21564" w:name="_ETM_Q32_562940"/>
      <w:bookmarkEnd w:id="21564"/>
      <w:r>
        <w:rPr>
          <w:rtl/>
        </w:rPr>
        <w:t>מגוונת</w:t>
      </w:r>
      <w:r>
        <w:rPr>
          <w:rFonts w:hint="cs"/>
          <w:rtl/>
        </w:rPr>
        <w:t>.</w:t>
      </w:r>
      <w:r>
        <w:rPr>
          <w:rtl/>
        </w:rPr>
        <w:t xml:space="preserve"> </w:t>
      </w:r>
      <w:bookmarkStart w:id="21565" w:name="_ETM_Q32_563960"/>
      <w:bookmarkEnd w:id="21565"/>
      <w:r>
        <w:rPr>
          <w:rtl/>
        </w:rPr>
        <w:t>אני</w:t>
      </w:r>
      <w:bookmarkStart w:id="21566" w:name="_ETM_Q32_564170"/>
      <w:bookmarkStart w:id="21567" w:name="_ETM_Q32_564470"/>
      <w:bookmarkEnd w:id="21566"/>
      <w:bookmarkEnd w:id="21567"/>
      <w:r>
        <w:rPr>
          <w:rFonts w:hint="cs"/>
          <w:rtl/>
        </w:rPr>
        <w:t xml:space="preserve"> </w:t>
      </w:r>
      <w:r>
        <w:rPr>
          <w:rtl/>
        </w:rPr>
        <w:t xml:space="preserve">עוד </w:t>
      </w:r>
      <w:bookmarkStart w:id="21568" w:name="_ETM_Q32_564620"/>
      <w:bookmarkEnd w:id="21568"/>
      <w:r>
        <w:rPr>
          <w:rtl/>
        </w:rPr>
        <w:t xml:space="preserve">דבר </w:t>
      </w:r>
      <w:bookmarkStart w:id="21569" w:name="_ETM_Q32_564860"/>
      <w:bookmarkEnd w:id="21569"/>
      <w:r>
        <w:rPr>
          <w:rtl/>
        </w:rPr>
        <w:t xml:space="preserve">אספר </w:t>
      </w:r>
      <w:bookmarkStart w:id="21570" w:name="_ETM_Q32_565250"/>
      <w:bookmarkEnd w:id="21570"/>
      <w:r>
        <w:rPr>
          <w:rtl/>
        </w:rPr>
        <w:t>לך</w:t>
      </w:r>
      <w:r>
        <w:rPr>
          <w:rFonts w:hint="cs"/>
          <w:rtl/>
        </w:rPr>
        <w:t>:</w:t>
      </w:r>
      <w:r>
        <w:rPr>
          <w:rtl/>
        </w:rPr>
        <w:t xml:space="preserve"> </w:t>
      </w:r>
      <w:bookmarkStart w:id="21571" w:name="_ETM_Q32_565820"/>
      <w:bookmarkEnd w:id="21571"/>
      <w:r>
        <w:rPr>
          <w:rtl/>
        </w:rPr>
        <w:t xml:space="preserve">אני </w:t>
      </w:r>
      <w:bookmarkStart w:id="21572" w:name="_ETM_Q32_566920"/>
      <w:bookmarkEnd w:id="21572"/>
      <w:r>
        <w:rPr>
          <w:rtl/>
        </w:rPr>
        <w:t>יוצא</w:t>
      </w:r>
      <w:r>
        <w:rPr>
          <w:rFonts w:hint="cs"/>
          <w:rtl/>
        </w:rPr>
        <w:t xml:space="preserve">ת חלציה </w:t>
      </w:r>
      <w:bookmarkStart w:id="21573" w:name="_ETM_Q32_565000"/>
      <w:bookmarkStart w:id="21574" w:name="_ETM_Q32_567190"/>
      <w:bookmarkStart w:id="21575" w:name="_ETM_Q32_567400"/>
      <w:bookmarkStart w:id="21576" w:name="_ETM_Q32_568570"/>
      <w:bookmarkEnd w:id="21573"/>
      <w:bookmarkEnd w:id="21574"/>
      <w:bookmarkEnd w:id="21575"/>
      <w:bookmarkEnd w:id="21576"/>
      <w:r>
        <w:rPr>
          <w:rtl/>
        </w:rPr>
        <w:t xml:space="preserve">של </w:t>
      </w:r>
      <w:bookmarkStart w:id="21577" w:name="_ETM_Q32_568779"/>
      <w:bookmarkEnd w:id="21577"/>
      <w:r>
        <w:rPr>
          <w:rtl/>
        </w:rPr>
        <w:t>התקשורת</w:t>
      </w:r>
      <w:r>
        <w:rPr>
          <w:rFonts w:hint="cs"/>
          <w:rtl/>
        </w:rPr>
        <w:t>.</w:t>
      </w:r>
      <w:r>
        <w:rPr>
          <w:rtl/>
        </w:rPr>
        <w:t xml:space="preserve"> </w:t>
      </w:r>
      <w:bookmarkStart w:id="21578" w:name="_ETM_Q32_570170"/>
      <w:bookmarkEnd w:id="21578"/>
      <w:r>
        <w:rPr>
          <w:rFonts w:hint="cs"/>
          <w:rtl/>
        </w:rPr>
        <w:t>ב</w:t>
      </w:r>
      <w:r>
        <w:rPr>
          <w:rtl/>
        </w:rPr>
        <w:t xml:space="preserve">תחילת </w:t>
      </w:r>
      <w:bookmarkStart w:id="21579" w:name="_ETM_Q32_570560"/>
      <w:bookmarkEnd w:id="21579"/>
      <w:r>
        <w:rPr>
          <w:rtl/>
        </w:rPr>
        <w:t>דרכי</w:t>
      </w:r>
      <w:r>
        <w:rPr>
          <w:rFonts w:hint="cs"/>
          <w:rtl/>
        </w:rPr>
        <w:t>,</w:t>
      </w:r>
      <w:r>
        <w:rPr>
          <w:rtl/>
        </w:rPr>
        <w:t xml:space="preserve"> </w:t>
      </w:r>
      <w:bookmarkStart w:id="21580" w:name="_ETM_Q32_570920"/>
      <w:bookmarkEnd w:id="21580"/>
      <w:r>
        <w:rPr>
          <w:rtl/>
        </w:rPr>
        <w:t xml:space="preserve">אחרי </w:t>
      </w:r>
      <w:bookmarkStart w:id="21581" w:name="_ETM_Q32_571130"/>
      <w:bookmarkEnd w:id="21581"/>
      <w:r>
        <w:rPr>
          <w:rtl/>
        </w:rPr>
        <w:t xml:space="preserve">שהייתי </w:t>
      </w:r>
      <w:bookmarkStart w:id="21582" w:name="_ETM_Q32_571399"/>
      <w:bookmarkEnd w:id="21582"/>
      <w:r>
        <w:rPr>
          <w:rtl/>
        </w:rPr>
        <w:t>עו</w:t>
      </w:r>
      <w:r>
        <w:rPr>
          <w:rFonts w:hint="cs"/>
          <w:rtl/>
        </w:rPr>
        <w:t>רכת דין,</w:t>
      </w:r>
      <w:r>
        <w:rPr>
          <w:rtl/>
        </w:rPr>
        <w:t xml:space="preserve"> </w:t>
      </w:r>
      <w:bookmarkStart w:id="21583" w:name="_ETM_Q32_572700"/>
      <w:bookmarkStart w:id="21584" w:name="_ETM_Q32_573270"/>
      <w:bookmarkEnd w:id="21583"/>
      <w:bookmarkEnd w:id="21584"/>
      <w:r>
        <w:rPr>
          <w:rFonts w:hint="cs"/>
          <w:rtl/>
        </w:rPr>
        <w:t xml:space="preserve">אני </w:t>
      </w:r>
      <w:r>
        <w:rPr>
          <w:rtl/>
        </w:rPr>
        <w:t xml:space="preserve">הלכתי </w:t>
      </w:r>
      <w:bookmarkStart w:id="21585" w:name="_ETM_Q32_574080"/>
      <w:bookmarkEnd w:id="21585"/>
      <w:r>
        <w:rPr>
          <w:rtl/>
        </w:rPr>
        <w:t xml:space="preserve">ועשיתי </w:t>
      </w:r>
      <w:bookmarkStart w:id="21586" w:name="_ETM_Q32_574529"/>
      <w:bookmarkEnd w:id="21586"/>
      <w:r>
        <w:rPr>
          <w:rtl/>
        </w:rPr>
        <w:t xml:space="preserve">הסבת </w:t>
      </w:r>
      <w:bookmarkStart w:id="21587" w:name="_ETM_Q32_574860"/>
      <w:bookmarkEnd w:id="21587"/>
      <w:r>
        <w:rPr>
          <w:rtl/>
        </w:rPr>
        <w:t>מקצוע</w:t>
      </w:r>
      <w:r>
        <w:rPr>
          <w:rFonts w:hint="cs"/>
          <w:rtl/>
        </w:rPr>
        <w:t>,</w:t>
      </w:r>
      <w:r>
        <w:rPr>
          <w:rtl/>
        </w:rPr>
        <w:t xml:space="preserve"> </w:t>
      </w:r>
      <w:bookmarkStart w:id="21588" w:name="_ETM_Q32_575460"/>
      <w:bookmarkEnd w:id="21588"/>
      <w:r>
        <w:rPr>
          <w:rtl/>
        </w:rPr>
        <w:t xml:space="preserve">למדתי </w:t>
      </w:r>
      <w:bookmarkStart w:id="21589" w:name="_ETM_Q32_575820"/>
      <w:bookmarkEnd w:id="21589"/>
      <w:r>
        <w:rPr>
          <w:rtl/>
        </w:rPr>
        <w:t xml:space="preserve">תקשורת </w:t>
      </w:r>
      <w:bookmarkStart w:id="21590" w:name="_ETM_Q32_576570"/>
      <w:bookmarkEnd w:id="21590"/>
      <w:r>
        <w:rPr>
          <w:rtl/>
        </w:rPr>
        <w:t xml:space="preserve">והפכתי </w:t>
      </w:r>
      <w:bookmarkStart w:id="21591" w:name="_ETM_Q32_577020"/>
      <w:bookmarkEnd w:id="21591"/>
      <w:r>
        <w:rPr>
          <w:rtl/>
        </w:rPr>
        <w:t xml:space="preserve">להיות </w:t>
      </w:r>
      <w:bookmarkStart w:id="21592" w:name="_ETM_Q32_577229"/>
      <w:bookmarkEnd w:id="21592"/>
      <w:r>
        <w:rPr>
          <w:rtl/>
        </w:rPr>
        <w:t xml:space="preserve">כתבת </w:t>
      </w:r>
      <w:bookmarkStart w:id="21593" w:name="_ETM_Q32_577650"/>
      <w:bookmarkEnd w:id="21593"/>
      <w:r>
        <w:rPr>
          <w:rtl/>
        </w:rPr>
        <w:t xml:space="preserve">צעירה </w:t>
      </w:r>
      <w:bookmarkStart w:id="21594" w:name="_ETM_Q32_577950"/>
      <w:bookmarkEnd w:id="21594"/>
      <w:r>
        <w:rPr>
          <w:rtl/>
        </w:rPr>
        <w:t xml:space="preserve">בערוץ </w:t>
      </w:r>
      <w:bookmarkStart w:id="21595" w:name="_ETM_Q32_578370"/>
      <w:bookmarkEnd w:id="21595"/>
      <w:r>
        <w:rPr>
          <w:rtl/>
        </w:rPr>
        <w:t xml:space="preserve">הראשון </w:t>
      </w:r>
      <w:bookmarkStart w:id="21596" w:name="_ETM_Q32_578729"/>
      <w:bookmarkEnd w:id="21596"/>
      <w:r>
        <w:rPr>
          <w:rtl/>
        </w:rPr>
        <w:t>ומגיש</w:t>
      </w:r>
      <w:r>
        <w:rPr>
          <w:rFonts w:hint="cs"/>
          <w:rtl/>
        </w:rPr>
        <w:t>ת מבזקים</w:t>
      </w:r>
      <w:bookmarkStart w:id="21597" w:name="_ETM_Q32_579210"/>
      <w:bookmarkEnd w:id="21597"/>
      <w:r>
        <w:rPr>
          <w:rFonts w:hint="cs"/>
          <w:rtl/>
        </w:rPr>
        <w:t>.</w:t>
      </w:r>
      <w:r>
        <w:rPr>
          <w:rtl/>
        </w:rPr>
        <w:t xml:space="preserve"> </w:t>
      </w:r>
      <w:bookmarkStart w:id="21598" w:name="_ETM_Q32_581100"/>
      <w:bookmarkEnd w:id="21598"/>
      <w:r>
        <w:rPr>
          <w:rtl/>
        </w:rPr>
        <w:t xml:space="preserve">אתה </w:t>
      </w:r>
      <w:bookmarkStart w:id="21599" w:name="_ETM_Q32_581399"/>
      <w:bookmarkEnd w:id="21599"/>
      <w:r>
        <w:rPr>
          <w:rtl/>
        </w:rPr>
        <w:t xml:space="preserve">יודע </w:t>
      </w:r>
      <w:bookmarkStart w:id="21600" w:name="_ETM_Q32_581819"/>
      <w:bookmarkEnd w:id="21600"/>
      <w:r>
        <w:rPr>
          <w:rtl/>
        </w:rPr>
        <w:t xml:space="preserve">שתקשורת </w:t>
      </w:r>
      <w:bookmarkStart w:id="21601" w:name="_ETM_Q32_582689"/>
      <w:bookmarkEnd w:id="21601"/>
      <w:r>
        <w:rPr>
          <w:rtl/>
        </w:rPr>
        <w:t xml:space="preserve">זה </w:t>
      </w:r>
      <w:bookmarkStart w:id="21602" w:name="_ETM_Q32_582810"/>
      <w:bookmarkEnd w:id="21602"/>
      <w:r>
        <w:rPr>
          <w:rtl/>
        </w:rPr>
        <w:t xml:space="preserve">כלב </w:t>
      </w:r>
      <w:bookmarkStart w:id="21603" w:name="_ETM_Q32_583079"/>
      <w:bookmarkEnd w:id="21603"/>
      <w:r>
        <w:rPr>
          <w:rtl/>
        </w:rPr>
        <w:t xml:space="preserve">השמירה </w:t>
      </w:r>
      <w:bookmarkStart w:id="21604" w:name="_ETM_Q32_583619"/>
      <w:bookmarkEnd w:id="21604"/>
      <w:r>
        <w:rPr>
          <w:rtl/>
        </w:rPr>
        <w:t xml:space="preserve">של </w:t>
      </w:r>
      <w:bookmarkStart w:id="21605" w:name="_ETM_Q32_583799"/>
      <w:bookmarkEnd w:id="21605"/>
      <w:r>
        <w:rPr>
          <w:rtl/>
        </w:rPr>
        <w:t>הדמוקרטיה</w:t>
      </w:r>
      <w:r>
        <w:rPr>
          <w:rFonts w:hint="cs"/>
          <w:rtl/>
        </w:rPr>
        <w:t>,</w:t>
      </w:r>
      <w:r>
        <w:rPr>
          <w:rtl/>
        </w:rPr>
        <w:t xml:space="preserve"> </w:t>
      </w:r>
      <w:bookmarkStart w:id="21606" w:name="_ETM_Q32_584549"/>
      <w:bookmarkEnd w:id="21606"/>
      <w:r>
        <w:rPr>
          <w:rtl/>
        </w:rPr>
        <w:t xml:space="preserve">זו </w:t>
      </w:r>
      <w:bookmarkStart w:id="21607" w:name="_ETM_Q32_584759"/>
      <w:bookmarkEnd w:id="21607"/>
      <w:r>
        <w:rPr>
          <w:rtl/>
        </w:rPr>
        <w:t xml:space="preserve">הרשות </w:t>
      </w:r>
      <w:bookmarkStart w:id="21608" w:name="_ETM_Q32_585149"/>
      <w:bookmarkEnd w:id="21608"/>
      <w:r>
        <w:rPr>
          <w:rtl/>
        </w:rPr>
        <w:t>הרביעית</w:t>
      </w:r>
      <w:r w:rsidR="0030171A">
        <w:rPr>
          <w:rFonts w:hint="cs"/>
          <w:rtl/>
        </w:rPr>
        <w:t>.</w:t>
      </w:r>
      <w:r>
        <w:rPr>
          <w:rtl/>
        </w:rPr>
        <w:t xml:space="preserve"> </w:t>
      </w:r>
      <w:bookmarkStart w:id="21609" w:name="_ETM_Q32_586349"/>
      <w:bookmarkEnd w:id="21609"/>
      <w:r>
        <w:rPr>
          <w:rtl/>
        </w:rPr>
        <w:t xml:space="preserve">עכשיו </w:t>
      </w:r>
      <w:bookmarkStart w:id="21610" w:name="_ETM_Q32_586799"/>
      <w:bookmarkEnd w:id="21610"/>
      <w:r>
        <w:rPr>
          <w:rtl/>
        </w:rPr>
        <w:t xml:space="preserve">לבוא </w:t>
      </w:r>
      <w:bookmarkStart w:id="21611" w:name="_ETM_Q32_587259"/>
      <w:bookmarkEnd w:id="21611"/>
      <w:r>
        <w:rPr>
          <w:rFonts w:hint="cs"/>
          <w:rtl/>
        </w:rPr>
        <w:t>ו</w:t>
      </w:r>
      <w:r>
        <w:rPr>
          <w:rtl/>
        </w:rPr>
        <w:t>לומר</w:t>
      </w:r>
      <w:r>
        <w:rPr>
          <w:rFonts w:hint="cs"/>
          <w:rtl/>
        </w:rPr>
        <w:t xml:space="preserve"> –</w:t>
      </w:r>
      <w:r>
        <w:rPr>
          <w:rtl/>
        </w:rPr>
        <w:t xml:space="preserve"> </w:t>
      </w:r>
      <w:bookmarkStart w:id="21612" w:name="_ETM_Q32_587950"/>
      <w:bookmarkEnd w:id="21612"/>
      <w:r>
        <w:rPr>
          <w:rtl/>
        </w:rPr>
        <w:t>הממשלה</w:t>
      </w:r>
      <w:r>
        <w:rPr>
          <w:rFonts w:hint="cs"/>
          <w:rtl/>
        </w:rPr>
        <w:t>,</w:t>
      </w:r>
      <w:r>
        <w:rPr>
          <w:rtl/>
        </w:rPr>
        <w:t xml:space="preserve"> </w:t>
      </w:r>
      <w:bookmarkStart w:id="21613" w:name="_ETM_Q32_588560"/>
      <w:bookmarkEnd w:id="21613"/>
      <w:r>
        <w:rPr>
          <w:rtl/>
        </w:rPr>
        <w:t xml:space="preserve">בזמן </w:t>
      </w:r>
      <w:bookmarkStart w:id="21614" w:name="_ETM_Q32_589100"/>
      <w:bookmarkEnd w:id="21614"/>
      <w:r>
        <w:rPr>
          <w:rtl/>
        </w:rPr>
        <w:t>מלחמה</w:t>
      </w:r>
      <w:r>
        <w:rPr>
          <w:rFonts w:hint="cs"/>
          <w:rtl/>
        </w:rPr>
        <w:t>,</w:t>
      </w:r>
      <w:r>
        <w:rPr>
          <w:rtl/>
        </w:rPr>
        <w:t xml:space="preserve"> </w:t>
      </w:r>
      <w:bookmarkStart w:id="21615" w:name="_ETM_Q32_590390"/>
      <w:bookmarkEnd w:id="21615"/>
      <w:r>
        <w:rPr>
          <w:rtl/>
        </w:rPr>
        <w:t xml:space="preserve">אין </w:t>
      </w:r>
      <w:bookmarkStart w:id="21616" w:name="_ETM_Q32_590630"/>
      <w:bookmarkEnd w:id="21616"/>
      <w:r>
        <w:rPr>
          <w:rtl/>
        </w:rPr>
        <w:t xml:space="preserve">משהו </w:t>
      </w:r>
      <w:bookmarkStart w:id="21617" w:name="_ETM_Q32_590899"/>
      <w:bookmarkEnd w:id="21617"/>
      <w:r>
        <w:rPr>
          <w:rtl/>
        </w:rPr>
        <w:t xml:space="preserve">אחר </w:t>
      </w:r>
      <w:bookmarkStart w:id="21618" w:name="_ETM_Q32_591170"/>
      <w:bookmarkEnd w:id="21618"/>
      <w:r>
        <w:rPr>
          <w:rtl/>
        </w:rPr>
        <w:t>לעשות</w:t>
      </w:r>
      <w:r>
        <w:rPr>
          <w:rFonts w:hint="cs"/>
          <w:rtl/>
        </w:rPr>
        <w:t>?</w:t>
      </w:r>
      <w:r>
        <w:rPr>
          <w:rtl/>
        </w:rPr>
        <w:t xml:space="preserve"> </w:t>
      </w:r>
      <w:bookmarkStart w:id="21619" w:name="_ETM_Q32_592009"/>
      <w:bookmarkStart w:id="21620" w:name="_ETM_Q32_588000"/>
      <w:bookmarkEnd w:id="21619"/>
      <w:bookmarkEnd w:id="21620"/>
      <w:r>
        <w:rPr>
          <w:rFonts w:hint="cs"/>
          <w:rtl/>
        </w:rPr>
        <w:t>ה</w:t>
      </w:r>
      <w:r>
        <w:rPr>
          <w:rtl/>
        </w:rPr>
        <w:t>אמת</w:t>
      </w:r>
      <w:r>
        <w:rPr>
          <w:rFonts w:hint="cs"/>
          <w:rtl/>
        </w:rPr>
        <w:t>,</w:t>
      </w:r>
      <w:r>
        <w:rPr>
          <w:rtl/>
        </w:rPr>
        <w:t xml:space="preserve"> </w:t>
      </w:r>
      <w:bookmarkStart w:id="21621" w:name="_ETM_Q32_592399"/>
      <w:bookmarkEnd w:id="21621"/>
      <w:r>
        <w:rPr>
          <w:rtl/>
        </w:rPr>
        <w:t xml:space="preserve">אני </w:t>
      </w:r>
      <w:bookmarkStart w:id="21622" w:name="_ETM_Q32_592520"/>
      <w:bookmarkEnd w:id="21622"/>
      <w:r>
        <w:rPr>
          <w:rtl/>
        </w:rPr>
        <w:t xml:space="preserve">מרגישה </w:t>
      </w:r>
      <w:bookmarkStart w:id="21623" w:name="_ETM_Q32_592880"/>
      <w:bookmarkEnd w:id="21623"/>
      <w:r>
        <w:rPr>
          <w:rtl/>
        </w:rPr>
        <w:t xml:space="preserve">שמשתמשים </w:t>
      </w:r>
      <w:bookmarkStart w:id="21624" w:name="_ETM_Q32_593540"/>
      <w:bookmarkEnd w:id="21624"/>
      <w:r>
        <w:rPr>
          <w:rtl/>
        </w:rPr>
        <w:t>בך</w:t>
      </w:r>
      <w:r w:rsidR="0030171A">
        <w:rPr>
          <w:rFonts w:hint="cs"/>
          <w:rtl/>
        </w:rPr>
        <w:t>.</w:t>
      </w:r>
      <w:r>
        <w:rPr>
          <w:rtl/>
        </w:rPr>
        <w:t xml:space="preserve"> </w:t>
      </w:r>
      <w:bookmarkStart w:id="21625" w:name="_ETM_Q32_594159"/>
      <w:bookmarkEnd w:id="21625"/>
      <w:r>
        <w:rPr>
          <w:rtl/>
        </w:rPr>
        <w:t xml:space="preserve">אין </w:t>
      </w:r>
      <w:bookmarkStart w:id="21626" w:name="_ETM_Q32_594520"/>
      <w:bookmarkEnd w:id="21626"/>
      <w:r>
        <w:rPr>
          <w:rtl/>
        </w:rPr>
        <w:t xml:space="preserve">שום </w:t>
      </w:r>
      <w:bookmarkStart w:id="21627" w:name="_ETM_Q32_594820"/>
      <w:bookmarkEnd w:id="21627"/>
      <w:r>
        <w:rPr>
          <w:rtl/>
        </w:rPr>
        <w:t xml:space="preserve">דבר </w:t>
      </w:r>
      <w:bookmarkStart w:id="21628" w:name="_ETM_Q32_595149"/>
      <w:bookmarkEnd w:id="21628"/>
      <w:r>
        <w:rPr>
          <w:rtl/>
        </w:rPr>
        <w:t xml:space="preserve">אחר </w:t>
      </w:r>
      <w:bookmarkStart w:id="21629" w:name="_ETM_Q32_595420"/>
      <w:bookmarkEnd w:id="21629"/>
      <w:r>
        <w:rPr>
          <w:rtl/>
        </w:rPr>
        <w:t xml:space="preserve">לעשות </w:t>
      </w:r>
      <w:bookmarkStart w:id="21630" w:name="_ETM_Q32_595839"/>
      <w:bookmarkEnd w:id="21630"/>
      <w:r>
        <w:rPr>
          <w:rtl/>
        </w:rPr>
        <w:t xml:space="preserve">אלא </w:t>
      </w:r>
      <w:bookmarkStart w:id="21631" w:name="_ETM_Q32_596020"/>
      <w:bookmarkEnd w:id="21631"/>
      <w:r>
        <w:rPr>
          <w:rtl/>
        </w:rPr>
        <w:t>לשלו</w:t>
      </w:r>
      <w:r>
        <w:rPr>
          <w:rFonts w:hint="cs"/>
          <w:rtl/>
        </w:rPr>
        <w:t>ט</w:t>
      </w:r>
      <w:r>
        <w:rPr>
          <w:rtl/>
        </w:rPr>
        <w:t xml:space="preserve"> </w:t>
      </w:r>
      <w:bookmarkStart w:id="21632" w:name="_ETM_Q32_596439"/>
      <w:bookmarkEnd w:id="21632"/>
      <w:r>
        <w:rPr>
          <w:rtl/>
        </w:rPr>
        <w:t xml:space="preserve">בתקציבים </w:t>
      </w:r>
      <w:bookmarkStart w:id="21633" w:name="_ETM_Q32_596979"/>
      <w:bookmarkEnd w:id="21633"/>
      <w:r>
        <w:rPr>
          <w:rtl/>
        </w:rPr>
        <w:t xml:space="preserve">של </w:t>
      </w:r>
      <w:bookmarkStart w:id="21634" w:name="_ETM_Q32_597189"/>
      <w:bookmarkEnd w:id="21634"/>
      <w:r>
        <w:rPr>
          <w:rtl/>
        </w:rPr>
        <w:t xml:space="preserve">תאגיד </w:t>
      </w:r>
      <w:bookmarkStart w:id="21635" w:name="_ETM_Q32_597700"/>
      <w:bookmarkEnd w:id="21635"/>
      <w:r>
        <w:rPr>
          <w:rtl/>
        </w:rPr>
        <w:t xml:space="preserve">השידור </w:t>
      </w:r>
      <w:bookmarkStart w:id="21636" w:name="_ETM_Q32_598149"/>
      <w:bookmarkEnd w:id="21636"/>
      <w:r>
        <w:rPr>
          <w:rtl/>
        </w:rPr>
        <w:t xml:space="preserve">הציבורי </w:t>
      </w:r>
      <w:bookmarkStart w:id="21637" w:name="_ETM_Q32_598969"/>
      <w:bookmarkEnd w:id="21637"/>
      <w:r>
        <w:rPr>
          <w:rtl/>
        </w:rPr>
        <w:t xml:space="preserve">ואולי </w:t>
      </w:r>
      <w:bookmarkStart w:id="21638" w:name="_ETM_Q32_599329"/>
      <w:bookmarkEnd w:id="21638"/>
      <w:r>
        <w:rPr>
          <w:rtl/>
        </w:rPr>
        <w:t xml:space="preserve">להפוך </w:t>
      </w:r>
      <w:bookmarkStart w:id="21639" w:name="_ETM_Q32_599779"/>
      <w:bookmarkEnd w:id="21639"/>
      <w:r>
        <w:rPr>
          <w:rtl/>
        </w:rPr>
        <w:t xml:space="preserve">אותו </w:t>
      </w:r>
      <w:bookmarkStart w:id="21640" w:name="_ETM_Q32_600380"/>
      <w:bookmarkEnd w:id="21640"/>
      <w:r>
        <w:rPr>
          <w:rtl/>
        </w:rPr>
        <w:t xml:space="preserve">לעוד </w:t>
      </w:r>
      <w:bookmarkStart w:id="21641" w:name="_ETM_Q32_601070"/>
      <w:bookmarkEnd w:id="21641"/>
      <w:r>
        <w:rPr>
          <w:rtl/>
        </w:rPr>
        <w:t xml:space="preserve">ערוץ </w:t>
      </w:r>
      <w:bookmarkStart w:id="21642" w:name="_ETM_Q32_601399"/>
      <w:bookmarkEnd w:id="21642"/>
      <w:r>
        <w:rPr>
          <w:rtl/>
        </w:rPr>
        <w:t>תעמולה</w:t>
      </w:r>
      <w:r>
        <w:rPr>
          <w:rFonts w:hint="cs"/>
          <w:rtl/>
        </w:rPr>
        <w:t>?</w:t>
      </w:r>
      <w:r>
        <w:rPr>
          <w:rtl/>
        </w:rPr>
        <w:t xml:space="preserve"> </w:t>
      </w:r>
      <w:bookmarkStart w:id="21643" w:name="_ETM_Q32_603039"/>
      <w:bookmarkEnd w:id="21643"/>
      <w:r>
        <w:rPr>
          <w:rtl/>
        </w:rPr>
        <w:t xml:space="preserve">ככה </w:t>
      </w:r>
      <w:bookmarkStart w:id="21644" w:name="_ETM_Q32_603399"/>
      <w:bookmarkEnd w:id="21644"/>
      <w:r>
        <w:rPr>
          <w:rtl/>
        </w:rPr>
        <w:t>מנהיגים</w:t>
      </w:r>
      <w:r>
        <w:rPr>
          <w:rFonts w:hint="cs"/>
          <w:rtl/>
        </w:rPr>
        <w:t>?</w:t>
      </w:r>
      <w:r>
        <w:rPr>
          <w:rtl/>
        </w:rPr>
        <w:t xml:space="preserve"> </w:t>
      </w:r>
      <w:bookmarkStart w:id="21645" w:name="_ETM_Q32_604630"/>
      <w:bookmarkEnd w:id="21645"/>
      <w:r>
        <w:rPr>
          <w:rtl/>
        </w:rPr>
        <w:t>ב</w:t>
      </w:r>
      <w:r>
        <w:rPr>
          <w:rFonts w:hint="cs"/>
          <w:rtl/>
        </w:rPr>
        <w:t>כפייה?</w:t>
      </w:r>
      <w:r>
        <w:rPr>
          <w:rtl/>
        </w:rPr>
        <w:t xml:space="preserve"> </w:t>
      </w:r>
      <w:bookmarkStart w:id="21646" w:name="_ETM_Q32_605950"/>
      <w:bookmarkEnd w:id="21646"/>
    </w:p>
    <w:p w:rsidR="00381235" w:rsidRDefault="00381235" w:rsidP="002E0D86">
      <w:pPr>
        <w:rPr>
          <w:rtl/>
        </w:rPr>
      </w:pPr>
      <w:bookmarkStart w:id="21647" w:name="_ETM_Q32_609510"/>
      <w:bookmarkStart w:id="21648" w:name="_ETM_Q32_609659"/>
      <w:bookmarkEnd w:id="21647"/>
      <w:bookmarkEnd w:id="21648"/>
    </w:p>
    <w:p w:rsidR="00381235" w:rsidRDefault="00381235" w:rsidP="0030171A">
      <w:pPr>
        <w:rPr>
          <w:rtl/>
        </w:rPr>
      </w:pPr>
      <w:bookmarkStart w:id="21649" w:name="_ETM_Q32_609698"/>
      <w:bookmarkStart w:id="21650" w:name="_ETM_Q32_609812"/>
      <w:bookmarkEnd w:id="21649"/>
      <w:bookmarkEnd w:id="21650"/>
      <w:r>
        <w:rPr>
          <w:rtl/>
        </w:rPr>
        <w:t xml:space="preserve">אתה </w:t>
      </w:r>
      <w:bookmarkStart w:id="21651" w:name="_ETM_Q32_606219"/>
      <w:bookmarkEnd w:id="21651"/>
      <w:r>
        <w:rPr>
          <w:rtl/>
        </w:rPr>
        <w:t xml:space="preserve">יודע </w:t>
      </w:r>
      <w:bookmarkStart w:id="21652" w:name="_ETM_Q32_606490"/>
      <w:bookmarkEnd w:id="21652"/>
      <w:r>
        <w:rPr>
          <w:rtl/>
        </w:rPr>
        <w:t>מה</w:t>
      </w:r>
      <w:r>
        <w:rPr>
          <w:rFonts w:hint="cs"/>
          <w:rtl/>
        </w:rPr>
        <w:t>,</w:t>
      </w:r>
      <w:r>
        <w:rPr>
          <w:rtl/>
        </w:rPr>
        <w:t xml:space="preserve"> </w:t>
      </w:r>
      <w:bookmarkStart w:id="21653" w:name="_ETM_Q32_606969"/>
      <w:bookmarkEnd w:id="21653"/>
      <w:r>
        <w:rPr>
          <w:rtl/>
        </w:rPr>
        <w:t xml:space="preserve">אמרה </w:t>
      </w:r>
      <w:bookmarkStart w:id="21654" w:name="_ETM_Q32_607259"/>
      <w:bookmarkEnd w:id="21654"/>
      <w:r>
        <w:rPr>
          <w:rFonts w:hint="cs"/>
          <w:rtl/>
        </w:rPr>
        <w:t>כאן</w:t>
      </w:r>
      <w:r>
        <w:rPr>
          <w:rtl/>
        </w:rPr>
        <w:t xml:space="preserve"> </w:t>
      </w:r>
      <w:bookmarkStart w:id="21655" w:name="_ETM_Q32_607889"/>
      <w:bookmarkEnd w:id="21655"/>
      <w:r>
        <w:rPr>
          <w:rtl/>
        </w:rPr>
        <w:t xml:space="preserve">השרה </w:t>
      </w:r>
      <w:bookmarkStart w:id="21656" w:name="_ETM_Q32_608370"/>
      <w:bookmarkEnd w:id="21656"/>
      <w:r>
        <w:rPr>
          <w:rtl/>
        </w:rPr>
        <w:t xml:space="preserve">רגב </w:t>
      </w:r>
      <w:bookmarkStart w:id="21657" w:name="_ETM_Q32_608670"/>
      <w:bookmarkEnd w:id="21657"/>
      <w:r>
        <w:rPr>
          <w:rtl/>
        </w:rPr>
        <w:t>בעבר</w:t>
      </w:r>
      <w:r>
        <w:rPr>
          <w:rFonts w:hint="cs"/>
          <w:rtl/>
        </w:rPr>
        <w:t>:</w:t>
      </w:r>
      <w:r>
        <w:rPr>
          <w:rtl/>
        </w:rPr>
        <w:t xml:space="preserve"> </w:t>
      </w:r>
      <w:bookmarkStart w:id="21658" w:name="_ETM_Q32_609540"/>
      <w:bookmarkEnd w:id="21658"/>
      <w:r>
        <w:rPr>
          <w:rtl/>
        </w:rPr>
        <w:t xml:space="preserve">אבל </w:t>
      </w:r>
      <w:bookmarkStart w:id="21659" w:name="_ETM_Q32_609810"/>
      <w:bookmarkEnd w:id="21659"/>
      <w:r>
        <w:rPr>
          <w:rtl/>
        </w:rPr>
        <w:t xml:space="preserve">מה </w:t>
      </w:r>
      <w:bookmarkStart w:id="21660" w:name="_ETM_Q32_609930"/>
      <w:bookmarkEnd w:id="21660"/>
      <w:r>
        <w:rPr>
          <w:rtl/>
        </w:rPr>
        <w:t xml:space="preserve">זה </w:t>
      </w:r>
      <w:bookmarkStart w:id="21661" w:name="_ETM_Q32_610080"/>
      <w:bookmarkEnd w:id="21661"/>
      <w:r>
        <w:rPr>
          <w:rtl/>
        </w:rPr>
        <w:t>ש</w:t>
      </w:r>
      <w:r>
        <w:rPr>
          <w:rFonts w:hint="cs"/>
          <w:rtl/>
        </w:rPr>
        <w:t>ווה אם</w:t>
      </w:r>
      <w:r>
        <w:rPr>
          <w:rtl/>
        </w:rPr>
        <w:t xml:space="preserve"> </w:t>
      </w:r>
      <w:bookmarkStart w:id="21662" w:name="_ETM_Q32_610439"/>
      <w:bookmarkEnd w:id="21662"/>
      <w:r>
        <w:rPr>
          <w:rtl/>
        </w:rPr>
        <w:t xml:space="preserve">אנחנו </w:t>
      </w:r>
      <w:bookmarkStart w:id="21663" w:name="_ETM_Q32_610709"/>
      <w:bookmarkEnd w:id="21663"/>
      <w:r>
        <w:rPr>
          <w:rtl/>
        </w:rPr>
        <w:t xml:space="preserve">לא </w:t>
      </w:r>
      <w:bookmarkStart w:id="21664" w:name="_ETM_Q32_610799"/>
      <w:bookmarkEnd w:id="21664"/>
      <w:r>
        <w:rPr>
          <w:rtl/>
        </w:rPr>
        <w:t xml:space="preserve">יכולים </w:t>
      </w:r>
      <w:bookmarkStart w:id="21665" w:name="_ETM_Q32_611099"/>
      <w:bookmarkEnd w:id="21665"/>
      <w:r>
        <w:rPr>
          <w:rtl/>
        </w:rPr>
        <w:t xml:space="preserve">לשלוט </w:t>
      </w:r>
      <w:bookmarkStart w:id="21666" w:name="_ETM_Q32_611459"/>
      <w:bookmarkEnd w:id="21666"/>
      <w:r>
        <w:rPr>
          <w:rtl/>
        </w:rPr>
        <w:t>בו</w:t>
      </w:r>
      <w:r>
        <w:rPr>
          <w:rFonts w:hint="cs"/>
          <w:rtl/>
        </w:rPr>
        <w:t>?</w:t>
      </w:r>
      <w:r>
        <w:rPr>
          <w:rtl/>
        </w:rPr>
        <w:t xml:space="preserve"> </w:t>
      </w:r>
      <w:bookmarkStart w:id="21667" w:name="_ETM_Q32_612250"/>
      <w:bookmarkEnd w:id="21667"/>
      <w:r>
        <w:rPr>
          <w:rtl/>
        </w:rPr>
        <w:t xml:space="preserve">אבל </w:t>
      </w:r>
      <w:bookmarkStart w:id="21668" w:name="_ETM_Q32_612550"/>
      <w:bookmarkEnd w:id="21668"/>
      <w:r>
        <w:rPr>
          <w:rtl/>
        </w:rPr>
        <w:t xml:space="preserve">אולי </w:t>
      </w:r>
      <w:bookmarkStart w:id="21669" w:name="_ETM_Q32_612790"/>
      <w:bookmarkEnd w:id="21669"/>
      <w:r>
        <w:rPr>
          <w:rtl/>
        </w:rPr>
        <w:t xml:space="preserve">נדבר </w:t>
      </w:r>
      <w:bookmarkStart w:id="21670" w:name="_ETM_Q32_613209"/>
      <w:bookmarkEnd w:id="21670"/>
      <w:r>
        <w:rPr>
          <w:rtl/>
        </w:rPr>
        <w:t xml:space="preserve">על </w:t>
      </w:r>
      <w:bookmarkStart w:id="21671" w:name="_ETM_Q32_613330"/>
      <w:bookmarkEnd w:id="21671"/>
      <w:r>
        <w:rPr>
          <w:rtl/>
        </w:rPr>
        <w:t>מנהיגות</w:t>
      </w:r>
      <w:r w:rsidR="0030171A">
        <w:rPr>
          <w:rFonts w:hint="cs"/>
          <w:rtl/>
        </w:rPr>
        <w:t>.</w:t>
      </w:r>
      <w:r>
        <w:rPr>
          <w:rtl/>
        </w:rPr>
        <w:t xml:space="preserve"> </w:t>
      </w:r>
      <w:bookmarkStart w:id="21672" w:name="_ETM_Q32_613840"/>
      <w:bookmarkEnd w:id="21672"/>
      <w:r>
        <w:rPr>
          <w:rtl/>
        </w:rPr>
        <w:t xml:space="preserve">לא </w:t>
      </w:r>
      <w:bookmarkStart w:id="21673" w:name="_ETM_Q32_613930"/>
      <w:bookmarkEnd w:id="21673"/>
      <w:r>
        <w:rPr>
          <w:rtl/>
        </w:rPr>
        <w:t xml:space="preserve">צריך </w:t>
      </w:r>
      <w:bookmarkStart w:id="21674" w:name="_ETM_Q32_614260"/>
      <w:bookmarkEnd w:id="21674"/>
      <w:r>
        <w:rPr>
          <w:rtl/>
        </w:rPr>
        <w:t>לש</w:t>
      </w:r>
      <w:r>
        <w:rPr>
          <w:rFonts w:hint="cs"/>
          <w:rtl/>
        </w:rPr>
        <w:t>לוט</w:t>
      </w:r>
      <w:r>
        <w:rPr>
          <w:rtl/>
        </w:rPr>
        <w:t xml:space="preserve"> </w:t>
      </w:r>
      <w:bookmarkStart w:id="21675" w:name="_ETM_Q32_614590"/>
      <w:bookmarkEnd w:id="21675"/>
      <w:r>
        <w:rPr>
          <w:rtl/>
        </w:rPr>
        <w:t>בחוקים</w:t>
      </w:r>
      <w:r>
        <w:rPr>
          <w:rFonts w:hint="cs"/>
          <w:rtl/>
        </w:rPr>
        <w:t>,</w:t>
      </w:r>
      <w:r>
        <w:rPr>
          <w:rtl/>
        </w:rPr>
        <w:t xml:space="preserve"> </w:t>
      </w:r>
      <w:bookmarkStart w:id="21676" w:name="_ETM_Q32_615550"/>
      <w:bookmarkEnd w:id="21676"/>
      <w:r>
        <w:rPr>
          <w:rtl/>
        </w:rPr>
        <w:t xml:space="preserve">לא </w:t>
      </w:r>
      <w:bookmarkStart w:id="21677" w:name="_ETM_Q32_615760"/>
      <w:bookmarkEnd w:id="21677"/>
      <w:r>
        <w:rPr>
          <w:rtl/>
        </w:rPr>
        <w:t xml:space="preserve">צריך </w:t>
      </w:r>
      <w:bookmarkStart w:id="21678" w:name="_ETM_Q32_616060"/>
      <w:bookmarkEnd w:id="21678"/>
      <w:r>
        <w:rPr>
          <w:rtl/>
        </w:rPr>
        <w:t xml:space="preserve">לכפות </w:t>
      </w:r>
      <w:bookmarkStart w:id="21679" w:name="_ETM_Q32_617500"/>
      <w:bookmarkEnd w:id="21679"/>
      <w:r>
        <w:rPr>
          <w:rFonts w:hint="cs"/>
          <w:rtl/>
        </w:rPr>
        <w:t>דעה,</w:t>
      </w:r>
      <w:r>
        <w:rPr>
          <w:rtl/>
        </w:rPr>
        <w:t xml:space="preserve"> </w:t>
      </w:r>
      <w:bookmarkStart w:id="21680" w:name="_ETM_Q32_617860"/>
      <w:bookmarkEnd w:id="21680"/>
      <w:r>
        <w:rPr>
          <w:rtl/>
        </w:rPr>
        <w:t xml:space="preserve">עמדה </w:t>
      </w:r>
      <w:bookmarkStart w:id="21681" w:name="_ETM_Q32_618459"/>
      <w:bookmarkEnd w:id="21681"/>
      <w:r>
        <w:rPr>
          <w:rtl/>
        </w:rPr>
        <w:t xml:space="preserve">של </w:t>
      </w:r>
      <w:bookmarkStart w:id="21682" w:name="_ETM_Q32_618670"/>
      <w:bookmarkEnd w:id="21682"/>
      <w:r>
        <w:rPr>
          <w:rtl/>
        </w:rPr>
        <w:t>השלטון</w:t>
      </w:r>
      <w:r w:rsidR="0030171A">
        <w:rPr>
          <w:rFonts w:hint="cs"/>
          <w:rtl/>
        </w:rPr>
        <w:t>,</w:t>
      </w:r>
      <w:r>
        <w:rPr>
          <w:rtl/>
        </w:rPr>
        <w:t xml:space="preserve"> </w:t>
      </w:r>
      <w:bookmarkStart w:id="21683" w:name="_ETM_Q32_619629"/>
      <w:bookmarkEnd w:id="21683"/>
      <w:r>
        <w:rPr>
          <w:rtl/>
        </w:rPr>
        <w:t>ולה</w:t>
      </w:r>
      <w:bookmarkStart w:id="21684" w:name="_ETM_Q32_620020"/>
      <w:bookmarkEnd w:id="21684"/>
      <w:r>
        <w:rPr>
          <w:rtl/>
        </w:rPr>
        <w:t xml:space="preserve">פוך </w:t>
      </w:r>
      <w:bookmarkStart w:id="21685" w:name="_ETM_Q32_620470"/>
      <w:bookmarkEnd w:id="21685"/>
      <w:r>
        <w:rPr>
          <w:rtl/>
        </w:rPr>
        <w:t xml:space="preserve">את </w:t>
      </w:r>
      <w:bookmarkStart w:id="21686" w:name="_ETM_Q32_620590"/>
      <w:bookmarkEnd w:id="21686"/>
      <w:r>
        <w:rPr>
          <w:rtl/>
        </w:rPr>
        <w:t xml:space="preserve">כולם </w:t>
      </w:r>
      <w:bookmarkStart w:id="21687" w:name="_ETM_Q32_620920"/>
      <w:bookmarkEnd w:id="21687"/>
      <w:r>
        <w:rPr>
          <w:rtl/>
        </w:rPr>
        <w:t>ל</w:t>
      </w:r>
      <w:bookmarkStart w:id="21688" w:name="_ETM_Q32_621250"/>
      <w:bookmarkEnd w:id="21688"/>
      <w:r>
        <w:rPr>
          <w:rFonts w:hint="cs"/>
          <w:rtl/>
        </w:rPr>
        <w:t>שופרות.</w:t>
      </w:r>
      <w:r>
        <w:rPr>
          <w:rtl/>
        </w:rPr>
        <w:t xml:space="preserve"> </w:t>
      </w:r>
      <w:bookmarkStart w:id="21689" w:name="_ETM_Q32_622070"/>
      <w:bookmarkEnd w:id="21689"/>
      <w:r>
        <w:rPr>
          <w:rtl/>
        </w:rPr>
        <w:t xml:space="preserve">בשביל </w:t>
      </w:r>
      <w:bookmarkStart w:id="21690" w:name="_ETM_Q32_622580"/>
      <w:bookmarkEnd w:id="21690"/>
      <w:r>
        <w:rPr>
          <w:rtl/>
        </w:rPr>
        <w:t xml:space="preserve">להנהיג </w:t>
      </w:r>
      <w:bookmarkStart w:id="21691" w:name="_ETM_Q32_623030"/>
      <w:bookmarkEnd w:id="21691"/>
      <w:r>
        <w:rPr>
          <w:rtl/>
        </w:rPr>
        <w:t xml:space="preserve">ובשביל </w:t>
      </w:r>
      <w:bookmarkStart w:id="21692" w:name="_ETM_Q32_623450"/>
      <w:bookmarkEnd w:id="21692"/>
      <w:r>
        <w:rPr>
          <w:rtl/>
        </w:rPr>
        <w:t xml:space="preserve">שילכו </w:t>
      </w:r>
      <w:bookmarkStart w:id="21693" w:name="_ETM_Q32_623870"/>
      <w:bookmarkEnd w:id="21693"/>
      <w:r>
        <w:rPr>
          <w:rtl/>
        </w:rPr>
        <w:t>אחריכם</w:t>
      </w:r>
      <w:r>
        <w:rPr>
          <w:rFonts w:hint="cs"/>
          <w:rtl/>
        </w:rPr>
        <w:t>,</w:t>
      </w:r>
      <w:r>
        <w:rPr>
          <w:rtl/>
        </w:rPr>
        <w:t xml:space="preserve"> </w:t>
      </w:r>
      <w:bookmarkStart w:id="21694" w:name="_ETM_Q32_625100"/>
      <w:bookmarkEnd w:id="21694"/>
      <w:r>
        <w:rPr>
          <w:rtl/>
        </w:rPr>
        <w:t xml:space="preserve">מספיק </w:t>
      </w:r>
      <w:bookmarkStart w:id="21695" w:name="_ETM_Q32_626300"/>
      <w:bookmarkEnd w:id="21695"/>
      <w:r>
        <w:rPr>
          <w:rtl/>
        </w:rPr>
        <w:t>ל</w:t>
      </w:r>
      <w:bookmarkStart w:id="21696" w:name="_ETM_Q32_626510"/>
      <w:bookmarkEnd w:id="21696"/>
      <w:r>
        <w:rPr>
          <w:rtl/>
        </w:rPr>
        <w:t xml:space="preserve">דעת </w:t>
      </w:r>
      <w:bookmarkStart w:id="21697" w:name="_ETM_Q32_626960"/>
      <w:bookmarkEnd w:id="21697"/>
      <w:r>
        <w:rPr>
          <w:rtl/>
        </w:rPr>
        <w:t xml:space="preserve">להיות </w:t>
      </w:r>
      <w:bookmarkStart w:id="21698" w:name="_ETM_Q32_627260"/>
      <w:bookmarkEnd w:id="21698"/>
      <w:r>
        <w:rPr>
          <w:rtl/>
        </w:rPr>
        <w:t>ראויים</w:t>
      </w:r>
      <w:r>
        <w:rPr>
          <w:rFonts w:hint="cs"/>
          <w:rtl/>
        </w:rPr>
        <w:t>.</w:t>
      </w:r>
    </w:p>
    <w:p w:rsidR="00381235" w:rsidRDefault="00381235" w:rsidP="002E0D86">
      <w:pPr>
        <w:rPr>
          <w:rtl/>
        </w:rPr>
      </w:pPr>
      <w:bookmarkStart w:id="21699" w:name="_ETM_Q32_625000"/>
      <w:bookmarkEnd w:id="21699"/>
    </w:p>
    <w:p w:rsidR="00381235" w:rsidRDefault="00381235" w:rsidP="002E0D86">
      <w:pPr>
        <w:pStyle w:val="af6"/>
        <w:keepNext/>
        <w:rPr>
          <w:rtl/>
        </w:rPr>
      </w:pPr>
      <w:bookmarkStart w:id="21700" w:name="ET_yor_6490_10"/>
      <w:r w:rsidRPr="009660A4">
        <w:rPr>
          <w:rStyle w:val="TagStyle"/>
          <w:rtl/>
        </w:rPr>
        <w:t xml:space="preserve"> &lt;&lt; יור &gt;&gt;</w:t>
      </w:r>
      <w:r w:rsidRPr="003266A6">
        <w:rPr>
          <w:rStyle w:val="TagStyle"/>
          <w:rtl/>
        </w:rPr>
        <w:t xml:space="preserve"> </w:t>
      </w:r>
      <w:r>
        <w:rPr>
          <w:rtl/>
        </w:rPr>
        <w:t>היו"ר ניסים ואטורי:</w:t>
      </w:r>
      <w:r w:rsidRPr="003266A6">
        <w:rPr>
          <w:rStyle w:val="TagStyle"/>
          <w:rtl/>
        </w:rPr>
        <w:t xml:space="preserve"> </w:t>
      </w:r>
      <w:r w:rsidRPr="009660A4">
        <w:rPr>
          <w:rStyle w:val="TagStyle"/>
          <w:rtl/>
        </w:rPr>
        <w:t>&lt;&lt; יור &gt;&gt;</w:t>
      </w:r>
      <w:r>
        <w:rPr>
          <w:rtl/>
        </w:rPr>
        <w:t xml:space="preserve"> </w:t>
      </w:r>
      <w:bookmarkEnd w:id="21700"/>
    </w:p>
    <w:p w:rsidR="00381235" w:rsidRDefault="00381235" w:rsidP="000379B4">
      <w:pPr>
        <w:rPr>
          <w:rtl/>
        </w:rPr>
      </w:pPr>
    </w:p>
    <w:p w:rsidR="00381235" w:rsidRDefault="00381235" w:rsidP="002E0D86">
      <w:pPr>
        <w:rPr>
          <w:rtl/>
        </w:rPr>
      </w:pPr>
      <w:bookmarkStart w:id="21701" w:name="_ETM_Q32_626000"/>
      <w:bookmarkEnd w:id="21701"/>
      <w:r>
        <w:rPr>
          <w:rFonts w:hint="cs"/>
          <w:rtl/>
        </w:rPr>
        <w:t>תודה רבה.</w:t>
      </w:r>
    </w:p>
    <w:p w:rsidR="00381235" w:rsidRDefault="00381235" w:rsidP="002E0D86">
      <w:pPr>
        <w:rPr>
          <w:rtl/>
        </w:rPr>
      </w:pPr>
      <w:bookmarkStart w:id="21702" w:name="_ETM_Q32_621000"/>
      <w:bookmarkEnd w:id="21702"/>
    </w:p>
    <w:p w:rsidR="00381235" w:rsidRDefault="00381235" w:rsidP="002E0D86">
      <w:pPr>
        <w:pStyle w:val="-"/>
        <w:keepNext/>
        <w:rPr>
          <w:rtl/>
        </w:rPr>
      </w:pPr>
      <w:bookmarkStart w:id="21703" w:name="ET_speakercontinue_5115_11"/>
      <w:r w:rsidRPr="009660A4">
        <w:rPr>
          <w:rStyle w:val="TagStyle"/>
          <w:rtl/>
        </w:rPr>
        <w:t xml:space="preserve"> &lt;&lt; דובר_המשך &gt;&gt;</w:t>
      </w:r>
      <w:r w:rsidRPr="003266A6">
        <w:rPr>
          <w:rStyle w:val="TagStyle"/>
          <w:rtl/>
        </w:rPr>
        <w:t xml:space="preserve"> </w:t>
      </w:r>
      <w:r>
        <w:rPr>
          <w:rtl/>
        </w:rPr>
        <w:t>פנינה תמנו (המחנה הממלכתי):</w:t>
      </w:r>
      <w:r w:rsidRPr="003266A6">
        <w:rPr>
          <w:rStyle w:val="TagStyle"/>
          <w:rtl/>
        </w:rPr>
        <w:t xml:space="preserve"> </w:t>
      </w:r>
      <w:r w:rsidRPr="009660A4">
        <w:rPr>
          <w:rStyle w:val="TagStyle"/>
          <w:rtl/>
        </w:rPr>
        <w:t>&lt;&lt; דובר_המשך &gt;&gt;</w:t>
      </w:r>
      <w:r>
        <w:rPr>
          <w:rtl/>
        </w:rPr>
        <w:t xml:space="preserve"> </w:t>
      </w:r>
      <w:bookmarkEnd w:id="21703"/>
    </w:p>
    <w:p w:rsidR="00381235" w:rsidRDefault="00381235" w:rsidP="000379B4">
      <w:pPr>
        <w:rPr>
          <w:rtl/>
        </w:rPr>
      </w:pPr>
    </w:p>
    <w:p w:rsidR="00381235" w:rsidRDefault="00381235" w:rsidP="0030171A">
      <w:pPr>
        <w:rPr>
          <w:rtl/>
        </w:rPr>
      </w:pPr>
      <w:bookmarkStart w:id="21704" w:name="_ETM_Q32_622000"/>
      <w:bookmarkStart w:id="21705" w:name="_ETM_Q32_628100"/>
      <w:bookmarkEnd w:id="21704"/>
      <w:bookmarkEnd w:id="21705"/>
      <w:r>
        <w:rPr>
          <w:rtl/>
        </w:rPr>
        <w:t xml:space="preserve">ואני </w:t>
      </w:r>
      <w:bookmarkStart w:id="21706" w:name="_ETM_Q32_628430"/>
      <w:bookmarkEnd w:id="21706"/>
      <w:r>
        <w:rPr>
          <w:rtl/>
        </w:rPr>
        <w:t xml:space="preserve">חושבת </w:t>
      </w:r>
      <w:bookmarkStart w:id="21707" w:name="_ETM_Q32_629120"/>
      <w:bookmarkEnd w:id="21707"/>
      <w:r>
        <w:rPr>
          <w:rtl/>
        </w:rPr>
        <w:t xml:space="preserve">שזה </w:t>
      </w:r>
      <w:bookmarkStart w:id="21708" w:name="_ETM_Q32_629360"/>
      <w:bookmarkEnd w:id="21708"/>
      <w:r>
        <w:rPr>
          <w:rtl/>
        </w:rPr>
        <w:t xml:space="preserve">מאוד </w:t>
      </w:r>
      <w:bookmarkStart w:id="21709" w:name="_ETM_Q32_629690"/>
      <w:bookmarkEnd w:id="21709"/>
      <w:r>
        <w:rPr>
          <w:rtl/>
        </w:rPr>
        <w:t xml:space="preserve">מאכזב </w:t>
      </w:r>
      <w:bookmarkStart w:id="21710" w:name="_ETM_Q32_630200"/>
      <w:bookmarkEnd w:id="21710"/>
      <w:r>
        <w:rPr>
          <w:rtl/>
        </w:rPr>
        <w:t xml:space="preserve">שזה </w:t>
      </w:r>
      <w:bookmarkStart w:id="21711" w:name="_ETM_Q32_630530"/>
      <w:bookmarkEnd w:id="21711"/>
      <w:r>
        <w:rPr>
          <w:rtl/>
        </w:rPr>
        <w:t xml:space="preserve">החוק </w:t>
      </w:r>
      <w:bookmarkStart w:id="21712" w:name="_ETM_Q32_630860"/>
      <w:bookmarkEnd w:id="21712"/>
      <w:r>
        <w:rPr>
          <w:rtl/>
        </w:rPr>
        <w:t>הראשון</w:t>
      </w:r>
      <w:r>
        <w:rPr>
          <w:rFonts w:hint="cs"/>
          <w:rtl/>
        </w:rPr>
        <w:t xml:space="preserve"> –</w:t>
      </w:r>
      <w:r>
        <w:rPr>
          <w:rtl/>
        </w:rPr>
        <w:t xml:space="preserve"> </w:t>
      </w:r>
      <w:bookmarkStart w:id="21713" w:name="_ETM_Q32_631400"/>
      <w:bookmarkEnd w:id="21713"/>
      <w:r>
        <w:rPr>
          <w:rtl/>
        </w:rPr>
        <w:t>שאגב</w:t>
      </w:r>
      <w:r>
        <w:rPr>
          <w:rFonts w:hint="cs"/>
          <w:rtl/>
        </w:rPr>
        <w:t>,</w:t>
      </w:r>
      <w:r>
        <w:rPr>
          <w:rtl/>
        </w:rPr>
        <w:t xml:space="preserve"> </w:t>
      </w:r>
      <w:bookmarkStart w:id="21714" w:name="_ETM_Q32_631790"/>
      <w:bookmarkEnd w:id="21714"/>
      <w:r>
        <w:rPr>
          <w:rtl/>
        </w:rPr>
        <w:t xml:space="preserve">כמעט </w:t>
      </w:r>
      <w:bookmarkStart w:id="21715" w:name="_ETM_Q32_632120"/>
      <w:bookmarkEnd w:id="21715"/>
      <w:r>
        <w:rPr>
          <w:rtl/>
        </w:rPr>
        <w:t xml:space="preserve">עשו </w:t>
      </w:r>
      <w:bookmarkStart w:id="21716" w:name="_ETM_Q32_632300"/>
      <w:bookmarkEnd w:id="21716"/>
      <w:r>
        <w:rPr>
          <w:rtl/>
        </w:rPr>
        <w:t xml:space="preserve">על </w:t>
      </w:r>
      <w:bookmarkStart w:id="21717" w:name="_ETM_Q32_632390"/>
      <w:bookmarkEnd w:id="21717"/>
      <w:r>
        <w:rPr>
          <w:rtl/>
        </w:rPr>
        <w:t xml:space="preserve">זה </w:t>
      </w:r>
      <w:bookmarkStart w:id="21718" w:name="_ETM_Q32_632540"/>
      <w:bookmarkEnd w:id="21718"/>
      <w:r>
        <w:rPr>
          <w:rtl/>
        </w:rPr>
        <w:t>מ</w:t>
      </w:r>
      <w:r>
        <w:rPr>
          <w:rFonts w:hint="cs"/>
          <w:rtl/>
        </w:rPr>
        <w:t>חטף,</w:t>
      </w:r>
      <w:r>
        <w:rPr>
          <w:rtl/>
        </w:rPr>
        <w:t xml:space="preserve"> </w:t>
      </w:r>
      <w:bookmarkStart w:id="21719" w:name="_ETM_Q32_633380"/>
      <w:bookmarkEnd w:id="21719"/>
      <w:r>
        <w:rPr>
          <w:rtl/>
        </w:rPr>
        <w:t xml:space="preserve">אדוני </w:t>
      </w:r>
      <w:bookmarkStart w:id="21720" w:name="_ETM_Q32_633800"/>
      <w:bookmarkEnd w:id="21720"/>
      <w:r>
        <w:rPr>
          <w:rtl/>
        </w:rPr>
        <w:t xml:space="preserve">היושב </w:t>
      </w:r>
      <w:bookmarkStart w:id="21721" w:name="_ETM_Q32_634130"/>
      <w:bookmarkEnd w:id="21721"/>
      <w:r>
        <w:rPr>
          <w:rtl/>
        </w:rPr>
        <w:t>בראש</w:t>
      </w:r>
      <w:r w:rsidR="0030171A">
        <w:rPr>
          <w:rFonts w:hint="cs"/>
          <w:rtl/>
        </w:rPr>
        <w:t>.</w:t>
      </w:r>
      <w:r>
        <w:rPr>
          <w:rFonts w:hint="cs"/>
          <w:rtl/>
        </w:rPr>
        <w:t xml:space="preserve"> כמעט עשו </w:t>
      </w:r>
      <w:r w:rsidR="0030171A">
        <w:rPr>
          <w:rFonts w:hint="cs"/>
          <w:rtl/>
        </w:rPr>
        <w:t>ע</w:t>
      </w:r>
      <w:r>
        <w:rPr>
          <w:rFonts w:hint="cs"/>
          <w:rtl/>
        </w:rPr>
        <w:t>ל</w:t>
      </w:r>
      <w:r w:rsidR="0030171A">
        <w:rPr>
          <w:rFonts w:hint="cs"/>
          <w:rtl/>
        </w:rPr>
        <w:t xml:space="preserve"> </w:t>
      </w:r>
      <w:r>
        <w:rPr>
          <w:rFonts w:hint="cs"/>
          <w:rtl/>
        </w:rPr>
        <w:t xml:space="preserve">זה מחטף. </w:t>
      </w:r>
      <w:bookmarkStart w:id="21722" w:name="_ETM_Q32_635100"/>
      <w:bookmarkStart w:id="21723" w:name="_ETM_Q32_635250"/>
      <w:bookmarkStart w:id="21724" w:name="_ETM_Q32_636080"/>
      <w:bookmarkStart w:id="21725" w:name="_ETM_Q32_636409"/>
      <w:bookmarkStart w:id="21726" w:name="_ETM_Q32_636769"/>
      <w:bookmarkStart w:id="21727" w:name="_ETM_Q32_636920"/>
      <w:bookmarkEnd w:id="21722"/>
      <w:bookmarkEnd w:id="21723"/>
      <w:bookmarkEnd w:id="21724"/>
      <w:bookmarkEnd w:id="21725"/>
      <w:bookmarkEnd w:id="21726"/>
      <w:bookmarkEnd w:id="21727"/>
      <w:r>
        <w:rPr>
          <w:rtl/>
        </w:rPr>
        <w:t>באמת</w:t>
      </w:r>
      <w:r>
        <w:rPr>
          <w:rFonts w:hint="cs"/>
          <w:rtl/>
        </w:rPr>
        <w:t>,</w:t>
      </w:r>
      <w:r>
        <w:rPr>
          <w:rtl/>
        </w:rPr>
        <w:t xml:space="preserve"> </w:t>
      </w:r>
      <w:bookmarkStart w:id="21728" w:name="_ETM_Q32_637280"/>
      <w:bookmarkEnd w:id="21728"/>
      <w:r>
        <w:rPr>
          <w:rtl/>
        </w:rPr>
        <w:t xml:space="preserve">אני </w:t>
      </w:r>
      <w:bookmarkStart w:id="21729" w:name="_ETM_Q32_637489"/>
      <w:bookmarkEnd w:id="21729"/>
      <w:r>
        <w:rPr>
          <w:rtl/>
        </w:rPr>
        <w:t xml:space="preserve">הגשתי </w:t>
      </w:r>
      <w:bookmarkStart w:id="21730" w:name="_ETM_Q32_637819"/>
      <w:bookmarkEnd w:id="21730"/>
      <w:r>
        <w:rPr>
          <w:rtl/>
        </w:rPr>
        <w:t xml:space="preserve">השבוע </w:t>
      </w:r>
      <w:bookmarkStart w:id="21731" w:name="_ETM_Q32_638360"/>
      <w:bookmarkEnd w:id="21731"/>
      <w:r>
        <w:rPr>
          <w:rtl/>
        </w:rPr>
        <w:t xml:space="preserve">הצעת </w:t>
      </w:r>
      <w:bookmarkStart w:id="21732" w:name="_ETM_Q32_638780"/>
      <w:bookmarkEnd w:id="21732"/>
      <w:r>
        <w:rPr>
          <w:rtl/>
        </w:rPr>
        <w:t xml:space="preserve">חוק </w:t>
      </w:r>
      <w:bookmarkStart w:id="21733" w:name="_ETM_Q32_639080"/>
      <w:bookmarkEnd w:id="21733"/>
      <w:r>
        <w:rPr>
          <w:rtl/>
        </w:rPr>
        <w:t xml:space="preserve">שביקשתי </w:t>
      </w:r>
      <w:bookmarkStart w:id="21734" w:name="_ETM_Q32_639620"/>
      <w:bookmarkEnd w:id="21734"/>
      <w:r>
        <w:rPr>
          <w:rFonts w:hint="cs"/>
          <w:rtl/>
        </w:rPr>
        <w:t>עליה</w:t>
      </w:r>
      <w:r>
        <w:rPr>
          <w:rtl/>
        </w:rPr>
        <w:t xml:space="preserve"> </w:t>
      </w:r>
      <w:bookmarkStart w:id="21735" w:name="_ETM_Q32_639700"/>
      <w:bookmarkEnd w:id="21735"/>
      <w:r>
        <w:rPr>
          <w:rtl/>
        </w:rPr>
        <w:t>פ</w:t>
      </w:r>
      <w:r>
        <w:rPr>
          <w:rFonts w:hint="cs"/>
          <w:rtl/>
        </w:rPr>
        <w:t>ט</w:t>
      </w:r>
      <w:r>
        <w:rPr>
          <w:rtl/>
        </w:rPr>
        <w:t>ור</w:t>
      </w:r>
      <w:r>
        <w:rPr>
          <w:rFonts w:hint="cs"/>
          <w:rtl/>
        </w:rPr>
        <w:t xml:space="preserve"> –</w:t>
      </w:r>
      <w:r>
        <w:rPr>
          <w:rtl/>
        </w:rPr>
        <w:t xml:space="preserve"> </w:t>
      </w:r>
      <w:bookmarkStart w:id="21736" w:name="_ETM_Q32_640569"/>
      <w:bookmarkEnd w:id="21736"/>
      <w:r>
        <w:rPr>
          <w:rtl/>
        </w:rPr>
        <w:t xml:space="preserve">בדרך </w:t>
      </w:r>
      <w:bookmarkStart w:id="21737" w:name="_ETM_Q32_641050"/>
      <w:bookmarkEnd w:id="21737"/>
      <w:r>
        <w:rPr>
          <w:rtl/>
        </w:rPr>
        <w:t>המלך</w:t>
      </w:r>
      <w:r>
        <w:rPr>
          <w:rFonts w:hint="cs"/>
          <w:rtl/>
        </w:rPr>
        <w:t>,</w:t>
      </w:r>
      <w:r>
        <w:rPr>
          <w:rtl/>
        </w:rPr>
        <w:t xml:space="preserve"> </w:t>
      </w:r>
      <w:bookmarkStart w:id="21738" w:name="_ETM_Q32_641739"/>
      <w:bookmarkEnd w:id="21738"/>
      <w:r>
        <w:rPr>
          <w:rtl/>
        </w:rPr>
        <w:t xml:space="preserve">בוועדת </w:t>
      </w:r>
      <w:bookmarkStart w:id="21739" w:name="_ETM_Q32_642360"/>
      <w:bookmarkEnd w:id="21739"/>
      <w:r>
        <w:rPr>
          <w:rtl/>
        </w:rPr>
        <w:t xml:space="preserve">השרים </w:t>
      </w:r>
      <w:bookmarkStart w:id="21740" w:name="_ETM_Q32_642630"/>
      <w:bookmarkEnd w:id="21740"/>
      <w:r>
        <w:rPr>
          <w:rtl/>
        </w:rPr>
        <w:t xml:space="preserve">לענייני </w:t>
      </w:r>
      <w:bookmarkStart w:id="21741" w:name="_ETM_Q32_642960"/>
      <w:bookmarkEnd w:id="21741"/>
      <w:r>
        <w:rPr>
          <w:rtl/>
        </w:rPr>
        <w:t>חקיקה</w:t>
      </w:r>
      <w:r>
        <w:rPr>
          <w:rFonts w:hint="cs"/>
          <w:rtl/>
        </w:rPr>
        <w:t>,</w:t>
      </w:r>
      <w:r>
        <w:rPr>
          <w:rtl/>
        </w:rPr>
        <w:t xml:space="preserve"> </w:t>
      </w:r>
      <w:bookmarkStart w:id="21742" w:name="_ETM_Q32_643710"/>
      <w:bookmarkEnd w:id="21742"/>
      <w:r>
        <w:rPr>
          <w:rtl/>
        </w:rPr>
        <w:t xml:space="preserve">הגשתי </w:t>
      </w:r>
      <w:bookmarkStart w:id="21743" w:name="_ETM_Q32_644430"/>
      <w:bookmarkEnd w:id="21743"/>
      <w:r>
        <w:rPr>
          <w:rtl/>
        </w:rPr>
        <w:t xml:space="preserve">כמו </w:t>
      </w:r>
      <w:bookmarkStart w:id="21744" w:name="_ETM_Q32_644670"/>
      <w:bookmarkEnd w:id="21744"/>
      <w:r>
        <w:rPr>
          <w:rtl/>
        </w:rPr>
        <w:t>שנהוג</w:t>
      </w:r>
      <w:r>
        <w:rPr>
          <w:rFonts w:hint="cs"/>
          <w:rtl/>
        </w:rPr>
        <w:t>.</w:t>
      </w:r>
      <w:r>
        <w:rPr>
          <w:rtl/>
        </w:rPr>
        <w:t xml:space="preserve"> </w:t>
      </w:r>
      <w:bookmarkStart w:id="21745" w:name="_ETM_Q32_645530"/>
      <w:bookmarkStart w:id="21746" w:name="_ETM_Q32_645860"/>
      <w:bookmarkEnd w:id="21745"/>
      <w:bookmarkEnd w:id="21746"/>
      <w:r>
        <w:rPr>
          <w:rFonts w:hint="cs"/>
          <w:rtl/>
        </w:rPr>
        <w:t>פה ניסו</w:t>
      </w:r>
      <w:r>
        <w:rPr>
          <w:rtl/>
        </w:rPr>
        <w:t xml:space="preserve"> </w:t>
      </w:r>
      <w:bookmarkStart w:id="21747" w:name="_ETM_Q32_646130"/>
      <w:bookmarkEnd w:id="21747"/>
      <w:r>
        <w:rPr>
          <w:rtl/>
        </w:rPr>
        <w:t xml:space="preserve">לעשות </w:t>
      </w:r>
      <w:bookmarkStart w:id="21748" w:name="_ETM_Q32_646430"/>
      <w:bookmarkEnd w:id="21748"/>
      <w:r>
        <w:rPr>
          <w:rtl/>
        </w:rPr>
        <w:t>טרי</w:t>
      </w:r>
      <w:r>
        <w:rPr>
          <w:rFonts w:hint="cs"/>
          <w:rtl/>
        </w:rPr>
        <w:t>ק ושטיק</w:t>
      </w:r>
      <w:r>
        <w:rPr>
          <w:rtl/>
        </w:rPr>
        <w:t xml:space="preserve"> </w:t>
      </w:r>
      <w:bookmarkStart w:id="21749" w:name="_ETM_Q32_646700"/>
      <w:bookmarkStart w:id="21750" w:name="_ETM_Q32_647480"/>
      <w:bookmarkEnd w:id="21749"/>
      <w:bookmarkEnd w:id="21750"/>
      <w:r>
        <w:rPr>
          <w:rtl/>
        </w:rPr>
        <w:t xml:space="preserve">ולהביא </w:t>
      </w:r>
      <w:bookmarkStart w:id="21751" w:name="_ETM_Q32_648110"/>
      <w:bookmarkEnd w:id="21751"/>
      <w:r>
        <w:rPr>
          <w:rtl/>
        </w:rPr>
        <w:t xml:space="preserve">זה </w:t>
      </w:r>
      <w:bookmarkStart w:id="21752" w:name="_ETM_Q32_648710"/>
      <w:bookmarkEnd w:id="21752"/>
      <w:r>
        <w:rPr>
          <w:rtl/>
        </w:rPr>
        <w:t xml:space="preserve">בהצעה </w:t>
      </w:r>
      <w:bookmarkStart w:id="21753" w:name="_ETM_Q32_649319"/>
      <w:bookmarkStart w:id="21754" w:name="_ETM_Q32_649920"/>
      <w:bookmarkEnd w:id="21753"/>
      <w:bookmarkEnd w:id="21754"/>
      <w:r>
        <w:rPr>
          <w:rFonts w:hint="cs"/>
          <w:rtl/>
        </w:rPr>
        <w:t>שתעלה</w:t>
      </w:r>
      <w:r>
        <w:rPr>
          <w:rtl/>
        </w:rPr>
        <w:t xml:space="preserve"> </w:t>
      </w:r>
      <w:bookmarkStart w:id="21755" w:name="_ETM_Q32_650189"/>
      <w:bookmarkEnd w:id="21755"/>
      <w:r>
        <w:rPr>
          <w:rtl/>
        </w:rPr>
        <w:t xml:space="preserve">לדעתי </w:t>
      </w:r>
      <w:bookmarkStart w:id="21756" w:name="_ETM_Q32_650730"/>
      <w:bookmarkEnd w:id="21756"/>
      <w:r>
        <w:rPr>
          <w:rtl/>
        </w:rPr>
        <w:t xml:space="preserve">במשאל </w:t>
      </w:r>
      <w:bookmarkStart w:id="21757" w:name="_ETM_Q32_651140"/>
      <w:bookmarkEnd w:id="21757"/>
      <w:r>
        <w:rPr>
          <w:rtl/>
        </w:rPr>
        <w:t>טלפוני</w:t>
      </w:r>
      <w:r>
        <w:rPr>
          <w:rFonts w:hint="cs"/>
          <w:rtl/>
        </w:rPr>
        <w:t>,</w:t>
      </w:r>
      <w:r>
        <w:rPr>
          <w:rtl/>
        </w:rPr>
        <w:t xml:space="preserve"> </w:t>
      </w:r>
      <w:bookmarkStart w:id="21758" w:name="_ETM_Q32_651740"/>
      <w:bookmarkEnd w:id="21758"/>
      <w:r>
        <w:rPr>
          <w:rtl/>
        </w:rPr>
        <w:t xml:space="preserve">כאילו </w:t>
      </w:r>
      <w:bookmarkStart w:id="21759" w:name="_ETM_Q32_652130"/>
      <w:bookmarkEnd w:id="21759"/>
      <w:r>
        <w:rPr>
          <w:rtl/>
        </w:rPr>
        <w:t xml:space="preserve">אין </w:t>
      </w:r>
      <w:bookmarkStart w:id="21760" w:name="_ETM_Q32_652310"/>
      <w:bookmarkEnd w:id="21760"/>
      <w:r>
        <w:rPr>
          <w:rFonts w:hint="cs"/>
          <w:rtl/>
        </w:rPr>
        <w:t>לשרים</w:t>
      </w:r>
      <w:r>
        <w:rPr>
          <w:rtl/>
        </w:rPr>
        <w:t xml:space="preserve"> </w:t>
      </w:r>
      <w:bookmarkStart w:id="21761" w:name="_ETM_Q32_652800"/>
      <w:bookmarkEnd w:id="21761"/>
      <w:r>
        <w:rPr>
          <w:rtl/>
        </w:rPr>
        <w:t xml:space="preserve">שום </w:t>
      </w:r>
      <w:bookmarkStart w:id="21762" w:name="_ETM_Q32_652920"/>
      <w:bookmarkEnd w:id="21762"/>
      <w:r>
        <w:rPr>
          <w:rtl/>
        </w:rPr>
        <w:t xml:space="preserve">דבר </w:t>
      </w:r>
      <w:bookmarkStart w:id="21763" w:name="_ETM_Q32_653220"/>
      <w:bookmarkEnd w:id="21763"/>
      <w:r>
        <w:rPr>
          <w:rtl/>
        </w:rPr>
        <w:t xml:space="preserve">אחר </w:t>
      </w:r>
      <w:bookmarkStart w:id="21764" w:name="_ETM_Q32_653460"/>
      <w:bookmarkEnd w:id="21764"/>
      <w:r>
        <w:rPr>
          <w:rtl/>
        </w:rPr>
        <w:t xml:space="preserve">לעשות </w:t>
      </w:r>
      <w:bookmarkStart w:id="21765" w:name="_ETM_Q32_653790"/>
      <w:bookmarkEnd w:id="21765"/>
      <w:r>
        <w:rPr>
          <w:rtl/>
        </w:rPr>
        <w:t xml:space="preserve">בזמן </w:t>
      </w:r>
      <w:bookmarkStart w:id="21766" w:name="_ETM_Q32_654090"/>
      <w:bookmarkEnd w:id="21766"/>
      <w:r>
        <w:rPr>
          <w:rtl/>
        </w:rPr>
        <w:t>מלחמה</w:t>
      </w:r>
      <w:r>
        <w:rPr>
          <w:rFonts w:hint="cs"/>
          <w:rtl/>
        </w:rPr>
        <w:t>,</w:t>
      </w:r>
      <w:r>
        <w:rPr>
          <w:rtl/>
        </w:rPr>
        <w:t xml:space="preserve"> </w:t>
      </w:r>
      <w:bookmarkStart w:id="21767" w:name="_ETM_Q32_654900"/>
      <w:bookmarkEnd w:id="21767"/>
      <w:r>
        <w:rPr>
          <w:rtl/>
        </w:rPr>
        <w:t xml:space="preserve">וכמעט </w:t>
      </w:r>
      <w:bookmarkStart w:id="21768" w:name="_ETM_Q32_655500"/>
      <w:bookmarkEnd w:id="21768"/>
      <w:r>
        <w:rPr>
          <w:rtl/>
        </w:rPr>
        <w:t xml:space="preserve">הביאו </w:t>
      </w:r>
      <w:bookmarkStart w:id="21769" w:name="_ETM_Q32_655770"/>
      <w:bookmarkEnd w:id="21769"/>
      <w:r>
        <w:rPr>
          <w:rtl/>
        </w:rPr>
        <w:t xml:space="preserve">את </w:t>
      </w:r>
      <w:bookmarkStart w:id="21770" w:name="_ETM_Q32_655830"/>
      <w:bookmarkEnd w:id="21770"/>
      <w:r>
        <w:rPr>
          <w:rtl/>
        </w:rPr>
        <w:t xml:space="preserve">זה </w:t>
      </w:r>
      <w:bookmarkStart w:id="21771" w:name="_ETM_Q32_655920"/>
      <w:bookmarkEnd w:id="21771"/>
      <w:r>
        <w:rPr>
          <w:rFonts w:hint="cs"/>
          <w:rtl/>
        </w:rPr>
        <w:t>ב</w:t>
      </w:r>
      <w:r>
        <w:rPr>
          <w:rtl/>
        </w:rPr>
        <w:t xml:space="preserve">יום </w:t>
      </w:r>
      <w:bookmarkStart w:id="21772" w:name="_ETM_Q32_656070"/>
      <w:bookmarkEnd w:id="21772"/>
      <w:r>
        <w:rPr>
          <w:rtl/>
        </w:rPr>
        <w:t xml:space="preserve">רביעי </w:t>
      </w:r>
      <w:bookmarkStart w:id="21773" w:name="_ETM_Q32_656340"/>
      <w:bookmarkEnd w:id="21773"/>
      <w:r>
        <w:rPr>
          <w:rtl/>
        </w:rPr>
        <w:t>לטרומית</w:t>
      </w:r>
      <w:r>
        <w:rPr>
          <w:rFonts w:hint="cs"/>
          <w:rtl/>
        </w:rPr>
        <w:t>.</w:t>
      </w:r>
      <w:bookmarkStart w:id="21774" w:name="_ETM_Q32_653000"/>
      <w:bookmarkStart w:id="21775" w:name="_ETM_Q32_656820"/>
      <w:bookmarkEnd w:id="21774"/>
      <w:bookmarkEnd w:id="21775"/>
      <w:r>
        <w:rPr>
          <w:rFonts w:hint="cs"/>
          <w:rtl/>
        </w:rPr>
        <w:t xml:space="preserve"> </w:t>
      </w:r>
    </w:p>
    <w:p w:rsidR="00381235" w:rsidRDefault="00381235" w:rsidP="002E0D86">
      <w:pPr>
        <w:rPr>
          <w:rtl/>
        </w:rPr>
      </w:pPr>
    </w:p>
    <w:p w:rsidR="00381235" w:rsidRDefault="00381235" w:rsidP="002E0D86">
      <w:pPr>
        <w:rPr>
          <w:rtl/>
        </w:rPr>
      </w:pPr>
      <w:r>
        <w:rPr>
          <w:rtl/>
        </w:rPr>
        <w:t xml:space="preserve">אבל </w:t>
      </w:r>
      <w:bookmarkStart w:id="21776" w:name="_ETM_Q32_657030"/>
      <w:bookmarkEnd w:id="21776"/>
      <w:r>
        <w:rPr>
          <w:rtl/>
        </w:rPr>
        <w:t xml:space="preserve">בכל </w:t>
      </w:r>
      <w:bookmarkStart w:id="21777" w:name="_ETM_Q32_657870"/>
      <w:bookmarkEnd w:id="21777"/>
      <w:r>
        <w:rPr>
          <w:rtl/>
        </w:rPr>
        <w:t xml:space="preserve">זאת מילה </w:t>
      </w:r>
      <w:bookmarkStart w:id="21778" w:name="_ETM_Q32_657450"/>
      <w:bookmarkEnd w:id="21778"/>
      <w:r>
        <w:rPr>
          <w:rFonts w:hint="cs"/>
          <w:rtl/>
        </w:rPr>
        <w:t>אחת</w:t>
      </w:r>
      <w:r>
        <w:rPr>
          <w:rtl/>
        </w:rPr>
        <w:t xml:space="preserve"> </w:t>
      </w:r>
      <w:bookmarkStart w:id="21779" w:name="_ETM_Q32_657630"/>
      <w:bookmarkStart w:id="21780" w:name="_ETM_Q32_658050"/>
      <w:bookmarkEnd w:id="21779"/>
      <w:bookmarkEnd w:id="21780"/>
      <w:r>
        <w:rPr>
          <w:rtl/>
        </w:rPr>
        <w:t>טובה</w:t>
      </w:r>
      <w:r>
        <w:rPr>
          <w:rFonts w:hint="cs"/>
          <w:rtl/>
        </w:rPr>
        <w:t>:</w:t>
      </w:r>
      <w:r>
        <w:rPr>
          <w:rtl/>
        </w:rPr>
        <w:t xml:space="preserve"> </w:t>
      </w:r>
      <w:bookmarkStart w:id="21781" w:name="_ETM_Q32_658870"/>
      <w:bookmarkEnd w:id="21781"/>
      <w:r>
        <w:rPr>
          <w:rtl/>
        </w:rPr>
        <w:t xml:space="preserve">טוב </w:t>
      </w:r>
      <w:bookmarkStart w:id="21782" w:name="_ETM_Q32_659920"/>
      <w:bookmarkStart w:id="21783" w:name="_ETM_Q32_660370"/>
      <w:bookmarkEnd w:id="21782"/>
      <w:bookmarkEnd w:id="21783"/>
      <w:r>
        <w:rPr>
          <w:rtl/>
        </w:rPr>
        <w:t xml:space="preserve">עשית </w:t>
      </w:r>
      <w:bookmarkStart w:id="21784" w:name="_ETM_Q32_660730"/>
      <w:bookmarkEnd w:id="21784"/>
      <w:r>
        <w:rPr>
          <w:rtl/>
        </w:rPr>
        <w:t xml:space="preserve">שמשכת </w:t>
      </w:r>
      <w:bookmarkStart w:id="21785" w:name="_ETM_Q32_661420"/>
      <w:bookmarkEnd w:id="21785"/>
      <w:r>
        <w:rPr>
          <w:rtl/>
        </w:rPr>
        <w:t xml:space="preserve">את </w:t>
      </w:r>
      <w:bookmarkStart w:id="21786" w:name="_ETM_Q32_661570"/>
      <w:bookmarkEnd w:id="21786"/>
      <w:r>
        <w:rPr>
          <w:rtl/>
        </w:rPr>
        <w:t>החוק</w:t>
      </w:r>
      <w:r>
        <w:rPr>
          <w:rFonts w:hint="cs"/>
          <w:rtl/>
        </w:rPr>
        <w:t>,</w:t>
      </w:r>
      <w:r>
        <w:rPr>
          <w:rtl/>
        </w:rPr>
        <w:t xml:space="preserve"> </w:t>
      </w:r>
      <w:bookmarkStart w:id="21787" w:name="_ETM_Q32_662450"/>
      <w:bookmarkEnd w:id="21787"/>
      <w:r>
        <w:rPr>
          <w:rtl/>
        </w:rPr>
        <w:t>ואת</w:t>
      </w:r>
      <w:r>
        <w:rPr>
          <w:rFonts w:hint="cs"/>
          <w:rtl/>
        </w:rPr>
        <w:t xml:space="preserve"> המאבק</w:t>
      </w:r>
      <w:r>
        <w:rPr>
          <w:rtl/>
        </w:rPr>
        <w:t xml:space="preserve"> </w:t>
      </w:r>
      <w:bookmarkStart w:id="21788" w:name="_ETM_Q32_663599"/>
      <w:bookmarkEnd w:id="21788"/>
      <w:r>
        <w:rPr>
          <w:rtl/>
        </w:rPr>
        <w:t xml:space="preserve">נעשה </w:t>
      </w:r>
      <w:bookmarkStart w:id="21789" w:name="_ETM_Q32_664140"/>
      <w:bookmarkEnd w:id="21789"/>
      <w:r>
        <w:rPr>
          <w:rtl/>
        </w:rPr>
        <w:t xml:space="preserve">אחרי </w:t>
      </w:r>
      <w:bookmarkStart w:id="21790" w:name="_ETM_Q32_664440"/>
      <w:bookmarkEnd w:id="21790"/>
      <w:r>
        <w:rPr>
          <w:rtl/>
        </w:rPr>
        <w:t>הפגרה</w:t>
      </w:r>
      <w:r>
        <w:rPr>
          <w:rFonts w:hint="cs"/>
          <w:rtl/>
        </w:rPr>
        <w:t>.</w:t>
      </w:r>
    </w:p>
    <w:p w:rsidR="00381235" w:rsidRDefault="00381235" w:rsidP="002E0D86">
      <w:pPr>
        <w:rPr>
          <w:rtl/>
        </w:rPr>
      </w:pPr>
    </w:p>
    <w:p w:rsidR="00381235" w:rsidRDefault="00381235" w:rsidP="002E0D86">
      <w:pPr>
        <w:pStyle w:val="af6"/>
        <w:keepNext/>
        <w:rPr>
          <w:rtl/>
        </w:rPr>
      </w:pPr>
      <w:bookmarkStart w:id="21791" w:name="ET_yor_6490_12"/>
      <w:r w:rsidRPr="009660A4">
        <w:rPr>
          <w:rStyle w:val="TagStyle"/>
          <w:rtl/>
        </w:rPr>
        <w:t xml:space="preserve"> &lt;&lt; יור &gt;&gt;</w:t>
      </w:r>
      <w:r w:rsidRPr="00744629">
        <w:rPr>
          <w:rStyle w:val="TagStyle"/>
          <w:rtl/>
        </w:rPr>
        <w:t xml:space="preserve"> </w:t>
      </w:r>
      <w:r>
        <w:rPr>
          <w:rtl/>
        </w:rPr>
        <w:t>היו"ר ניסים ואטורי:</w:t>
      </w:r>
      <w:r w:rsidRPr="00744629">
        <w:rPr>
          <w:rStyle w:val="TagStyle"/>
          <w:rtl/>
        </w:rPr>
        <w:t xml:space="preserve"> </w:t>
      </w:r>
      <w:r w:rsidRPr="009660A4">
        <w:rPr>
          <w:rStyle w:val="TagStyle"/>
          <w:rtl/>
        </w:rPr>
        <w:t>&lt;&lt; יור &gt;&gt;</w:t>
      </w:r>
      <w:r>
        <w:rPr>
          <w:rtl/>
        </w:rPr>
        <w:t xml:space="preserve"> </w:t>
      </w:r>
      <w:bookmarkEnd w:id="21791"/>
    </w:p>
    <w:p w:rsidR="00381235" w:rsidRDefault="00381235" w:rsidP="000379B4">
      <w:pPr>
        <w:rPr>
          <w:rtl/>
        </w:rPr>
      </w:pPr>
    </w:p>
    <w:p w:rsidR="00381235" w:rsidRDefault="00381235" w:rsidP="002E0D86">
      <w:pPr>
        <w:rPr>
          <w:rtl/>
        </w:rPr>
      </w:pPr>
      <w:bookmarkStart w:id="21792" w:name="_ETM_Q32_663000"/>
      <w:bookmarkEnd w:id="21792"/>
      <w:r>
        <w:rPr>
          <w:rFonts w:hint="cs"/>
          <w:rtl/>
        </w:rPr>
        <w:t>תודה רבה. חבר הכנסת ירון לוי, בבקשה.</w:t>
      </w:r>
    </w:p>
    <w:p w:rsidR="00381235" w:rsidRDefault="00381235" w:rsidP="002E0D86">
      <w:pPr>
        <w:rPr>
          <w:rtl/>
        </w:rPr>
      </w:pPr>
      <w:bookmarkStart w:id="21793" w:name="_ETM_Q32_671000"/>
      <w:bookmarkEnd w:id="21793"/>
    </w:p>
    <w:p w:rsidR="00381235" w:rsidRDefault="00381235" w:rsidP="002E0D86">
      <w:pPr>
        <w:pStyle w:val="a4"/>
        <w:keepNext/>
        <w:rPr>
          <w:rtl/>
        </w:rPr>
      </w:pPr>
      <w:bookmarkStart w:id="21794" w:name="ET_speaker_6574_13"/>
      <w:r w:rsidRPr="009660A4">
        <w:rPr>
          <w:rStyle w:val="TagStyle"/>
          <w:rtl/>
        </w:rPr>
        <w:t xml:space="preserve"> &lt;&lt; דובר &gt;&gt;</w:t>
      </w:r>
      <w:r w:rsidRPr="00744629">
        <w:rPr>
          <w:rStyle w:val="TagStyle"/>
          <w:rtl/>
        </w:rPr>
        <w:t xml:space="preserve"> </w:t>
      </w:r>
      <w:bookmarkStart w:id="21795" w:name="_Toc172019755"/>
      <w:bookmarkStart w:id="21796" w:name="_Toc172020086"/>
      <w:r>
        <w:rPr>
          <w:rtl/>
        </w:rPr>
        <w:t>ירון לוי (יש עתיד):</w:t>
      </w:r>
      <w:bookmarkEnd w:id="21795"/>
      <w:bookmarkEnd w:id="21796"/>
      <w:r w:rsidRPr="00744629">
        <w:rPr>
          <w:rStyle w:val="TagStyle"/>
          <w:rtl/>
        </w:rPr>
        <w:t xml:space="preserve"> </w:t>
      </w:r>
      <w:r w:rsidRPr="009660A4">
        <w:rPr>
          <w:rStyle w:val="TagStyle"/>
          <w:rtl/>
        </w:rPr>
        <w:t>&lt;&lt; דובר &gt;&gt;</w:t>
      </w:r>
      <w:r>
        <w:rPr>
          <w:rtl/>
        </w:rPr>
        <w:t xml:space="preserve"> </w:t>
      </w:r>
      <w:bookmarkEnd w:id="21794"/>
    </w:p>
    <w:p w:rsidR="00381235" w:rsidRDefault="00381235" w:rsidP="000379B4">
      <w:pPr>
        <w:rPr>
          <w:rtl/>
        </w:rPr>
      </w:pPr>
    </w:p>
    <w:p w:rsidR="00381235" w:rsidRDefault="00381235" w:rsidP="000379B4">
      <w:pPr>
        <w:rPr>
          <w:rtl/>
        </w:rPr>
      </w:pPr>
      <w:bookmarkStart w:id="21797" w:name="_ETM_Q32_677000"/>
      <w:bookmarkStart w:id="21798" w:name="_ETM_Q32_665000"/>
      <w:bookmarkStart w:id="21799" w:name="_ETM_Q32_664890"/>
      <w:bookmarkStart w:id="21800" w:name="_ETM_Q32_667480"/>
      <w:bookmarkStart w:id="21801" w:name="_ETM_Q32_667810"/>
      <w:bookmarkStart w:id="21802" w:name="_ETM_Q32_668530"/>
      <w:bookmarkStart w:id="21803" w:name="_ETM_Q32_669190"/>
      <w:bookmarkStart w:id="21804" w:name="_ETM_Q32_676510"/>
      <w:bookmarkStart w:id="21805" w:name="_ETM_Q32_681650"/>
      <w:bookmarkStart w:id="21806" w:name="_ETM_Q32_682519"/>
      <w:bookmarkStart w:id="21807" w:name="_ETM_Q32_682849"/>
      <w:bookmarkStart w:id="21808" w:name="_ETM_Q32_682969"/>
      <w:bookmarkStart w:id="21809" w:name="_ETM_Q32_683059"/>
      <w:bookmarkStart w:id="21810" w:name="_ETM_Q32_684290"/>
      <w:bookmarkStart w:id="21811" w:name="_ETM_Q32_687790"/>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bookmarkEnd w:id="21811"/>
      <w:r>
        <w:rPr>
          <w:rtl/>
        </w:rPr>
        <w:t xml:space="preserve">אדוני </w:t>
      </w:r>
      <w:bookmarkStart w:id="21812" w:name="_ETM_Q32_688120"/>
      <w:bookmarkEnd w:id="21812"/>
      <w:r>
        <w:rPr>
          <w:rtl/>
        </w:rPr>
        <w:t>היושב-ראש</w:t>
      </w:r>
      <w:r>
        <w:rPr>
          <w:rFonts w:hint="cs"/>
          <w:rtl/>
        </w:rPr>
        <w:t>,</w:t>
      </w:r>
      <w:r>
        <w:rPr>
          <w:rtl/>
        </w:rPr>
        <w:t xml:space="preserve"> </w:t>
      </w:r>
      <w:bookmarkStart w:id="21813" w:name="_ETM_Q32_688780"/>
      <w:bookmarkEnd w:id="21813"/>
      <w:r>
        <w:rPr>
          <w:rtl/>
        </w:rPr>
        <w:t xml:space="preserve">כנסת </w:t>
      </w:r>
      <w:bookmarkStart w:id="21814" w:name="_ETM_Q32_689230"/>
      <w:bookmarkEnd w:id="21814"/>
      <w:r>
        <w:rPr>
          <w:rtl/>
        </w:rPr>
        <w:t>נכבדה</w:t>
      </w:r>
      <w:r>
        <w:rPr>
          <w:rFonts w:hint="cs"/>
          <w:rtl/>
        </w:rPr>
        <w:t>,</w:t>
      </w:r>
      <w:r>
        <w:rPr>
          <w:rtl/>
        </w:rPr>
        <w:t xml:space="preserve"> </w:t>
      </w:r>
      <w:bookmarkStart w:id="21815" w:name="_ETM_Q32_693300"/>
      <w:bookmarkEnd w:id="21815"/>
      <w:r>
        <w:rPr>
          <w:rtl/>
        </w:rPr>
        <w:t xml:space="preserve">הנעורים </w:t>
      </w:r>
      <w:bookmarkStart w:id="21816" w:name="_ETM_Q32_693809"/>
      <w:bookmarkEnd w:id="21816"/>
      <w:r>
        <w:rPr>
          <w:rtl/>
        </w:rPr>
        <w:t>יפים</w:t>
      </w:r>
      <w:r>
        <w:rPr>
          <w:rFonts w:hint="cs"/>
          <w:rtl/>
        </w:rPr>
        <w:t>,</w:t>
      </w:r>
      <w:r>
        <w:rPr>
          <w:rtl/>
        </w:rPr>
        <w:t xml:space="preserve"> </w:t>
      </w:r>
      <w:bookmarkStart w:id="21817" w:name="_ETM_Q32_694290"/>
      <w:bookmarkEnd w:id="21817"/>
      <w:r>
        <w:rPr>
          <w:rtl/>
        </w:rPr>
        <w:t xml:space="preserve">הקיץ </w:t>
      </w:r>
      <w:bookmarkStart w:id="21818" w:name="_ETM_Q32_694860"/>
      <w:bookmarkEnd w:id="21818"/>
      <w:r>
        <w:rPr>
          <w:rtl/>
        </w:rPr>
        <w:t>אין</w:t>
      </w:r>
      <w:bookmarkStart w:id="21819" w:name="_ETM_Q32_695040"/>
      <w:bookmarkEnd w:id="21819"/>
      <w:r>
        <w:rPr>
          <w:rFonts w:hint="cs"/>
          <w:rtl/>
        </w:rPr>
        <w:t>-</w:t>
      </w:r>
      <w:r>
        <w:rPr>
          <w:rtl/>
        </w:rPr>
        <w:t>סופי</w:t>
      </w:r>
      <w:r>
        <w:rPr>
          <w:rFonts w:hint="cs"/>
          <w:rtl/>
        </w:rPr>
        <w:t>.</w:t>
      </w:r>
      <w:r>
        <w:rPr>
          <w:rtl/>
        </w:rPr>
        <w:t xml:space="preserve"> </w:t>
      </w:r>
      <w:bookmarkStart w:id="21820" w:name="_ETM_Q32_697209"/>
      <w:bookmarkEnd w:id="21820"/>
      <w:r>
        <w:rPr>
          <w:rtl/>
        </w:rPr>
        <w:t xml:space="preserve">אני </w:t>
      </w:r>
      <w:bookmarkStart w:id="21821" w:name="_ETM_Q32_697299"/>
      <w:bookmarkEnd w:id="21821"/>
      <w:r>
        <w:rPr>
          <w:rtl/>
        </w:rPr>
        <w:t xml:space="preserve">רוצה </w:t>
      </w:r>
      <w:bookmarkStart w:id="21822" w:name="_ETM_Q32_697510"/>
      <w:bookmarkEnd w:id="21822"/>
      <w:r>
        <w:rPr>
          <w:rtl/>
        </w:rPr>
        <w:t xml:space="preserve">להתייחס </w:t>
      </w:r>
      <w:bookmarkStart w:id="21823" w:name="_ETM_Q32_697929"/>
      <w:bookmarkEnd w:id="21823"/>
      <w:r>
        <w:rPr>
          <w:rtl/>
        </w:rPr>
        <w:t xml:space="preserve">לדברים </w:t>
      </w:r>
      <w:bookmarkStart w:id="21824" w:name="_ETM_Q32_701360"/>
      <w:bookmarkEnd w:id="21824"/>
      <w:r>
        <w:rPr>
          <w:rtl/>
        </w:rPr>
        <w:t xml:space="preserve">שכתב </w:t>
      </w:r>
      <w:bookmarkStart w:id="21825" w:name="_ETM_Q32_702739"/>
      <w:bookmarkEnd w:id="21825"/>
      <w:r>
        <w:rPr>
          <w:rtl/>
        </w:rPr>
        <w:t xml:space="preserve">זאב </w:t>
      </w:r>
      <w:bookmarkStart w:id="21826" w:name="_ETM_Q32_703159"/>
      <w:bookmarkEnd w:id="21826"/>
      <w:r>
        <w:rPr>
          <w:rtl/>
        </w:rPr>
        <w:t>ז'בוטינסקי</w:t>
      </w:r>
      <w:r>
        <w:rPr>
          <w:rFonts w:hint="cs"/>
          <w:rtl/>
        </w:rPr>
        <w:t xml:space="preserve"> –</w:t>
      </w:r>
      <w:r>
        <w:rPr>
          <w:rtl/>
        </w:rPr>
        <w:t xml:space="preserve"> </w:t>
      </w:r>
      <w:bookmarkStart w:id="21827" w:name="_ETM_Q32_704780"/>
      <w:bookmarkEnd w:id="21827"/>
      <w:r>
        <w:rPr>
          <w:rtl/>
        </w:rPr>
        <w:t xml:space="preserve">מציינים </w:t>
      </w:r>
      <w:bookmarkStart w:id="21828" w:name="_ETM_Q32_705320"/>
      <w:bookmarkEnd w:id="21828"/>
      <w:r>
        <w:rPr>
          <w:rtl/>
        </w:rPr>
        <w:t xml:space="preserve">היום </w:t>
      </w:r>
      <w:bookmarkStart w:id="21829" w:name="_ETM_Q32_705590"/>
      <w:bookmarkEnd w:id="21829"/>
      <w:r>
        <w:rPr>
          <w:rtl/>
        </w:rPr>
        <w:t xml:space="preserve">את </w:t>
      </w:r>
      <w:bookmarkStart w:id="21830" w:name="_ETM_Q32_707179"/>
      <w:bookmarkStart w:id="21831" w:name="_ETM_Q32_707360"/>
      <w:bookmarkEnd w:id="21830"/>
      <w:bookmarkEnd w:id="21831"/>
      <w:r>
        <w:rPr>
          <w:rtl/>
        </w:rPr>
        <w:t>יומו</w:t>
      </w:r>
      <w:r>
        <w:rPr>
          <w:rFonts w:hint="cs"/>
          <w:rtl/>
        </w:rPr>
        <w:t>:</w:t>
      </w:r>
      <w:r>
        <w:rPr>
          <w:rtl/>
        </w:rPr>
        <w:t xml:space="preserve"> </w:t>
      </w:r>
      <w:bookmarkStart w:id="21832" w:name="_ETM_Q32_709209"/>
      <w:bookmarkEnd w:id="21832"/>
      <w:r>
        <w:rPr>
          <w:rFonts w:hint="cs"/>
          <w:rtl/>
        </w:rPr>
        <w:t>"</w:t>
      </w:r>
      <w:r>
        <w:rPr>
          <w:rtl/>
        </w:rPr>
        <w:t xml:space="preserve">גלגל </w:t>
      </w:r>
      <w:bookmarkStart w:id="21833" w:name="_ETM_Q32_709870"/>
      <w:bookmarkEnd w:id="21833"/>
      <w:r>
        <w:rPr>
          <w:rtl/>
        </w:rPr>
        <w:t xml:space="preserve">המנוף </w:t>
      </w:r>
      <w:bookmarkStart w:id="21834" w:name="_ETM_Q32_710319"/>
      <w:bookmarkEnd w:id="21834"/>
      <w:r>
        <w:rPr>
          <w:rtl/>
        </w:rPr>
        <w:t xml:space="preserve">בחיי </w:t>
      </w:r>
      <w:bookmarkStart w:id="21835" w:name="_ETM_Q32_710709"/>
      <w:bookmarkEnd w:id="21835"/>
      <w:r>
        <w:rPr>
          <w:rtl/>
        </w:rPr>
        <w:t xml:space="preserve">הציבור </w:t>
      </w:r>
      <w:bookmarkStart w:id="21836" w:name="_ETM_Q32_711220"/>
      <w:bookmarkEnd w:id="21836"/>
      <w:r>
        <w:rPr>
          <w:rFonts w:hint="cs"/>
          <w:rtl/>
        </w:rPr>
        <w:t xml:space="preserve">– </w:t>
      </w:r>
      <w:r>
        <w:rPr>
          <w:rtl/>
        </w:rPr>
        <w:t xml:space="preserve">זהו </w:t>
      </w:r>
      <w:bookmarkStart w:id="21837" w:name="_ETM_Q32_711520"/>
      <w:bookmarkEnd w:id="21837"/>
      <w:r>
        <w:rPr>
          <w:rtl/>
        </w:rPr>
        <w:t>הנוער</w:t>
      </w:r>
      <w:r>
        <w:rPr>
          <w:rFonts w:hint="cs"/>
          <w:rtl/>
        </w:rPr>
        <w:t>!</w:t>
      </w:r>
      <w:r>
        <w:rPr>
          <w:rtl/>
        </w:rPr>
        <w:t xml:space="preserve"> </w:t>
      </w:r>
      <w:bookmarkStart w:id="21838" w:name="_ETM_Q32_712920"/>
      <w:bookmarkEnd w:id="21838"/>
      <w:r>
        <w:rPr>
          <w:rtl/>
        </w:rPr>
        <w:t>אם יש ספקות בציבור ביחס לדרך</w:t>
      </w:r>
      <w:r>
        <w:rPr>
          <w:rFonts w:hint="cs"/>
          <w:rtl/>
        </w:rPr>
        <w:t>,</w:t>
      </w:r>
      <w:r>
        <w:rPr>
          <w:rtl/>
        </w:rPr>
        <w:t xml:space="preserve"> ואם נוער יש בו בציבור זה, יקום וידחוף </w:t>
      </w:r>
      <w:r>
        <w:rPr>
          <w:rFonts w:hint="cs"/>
          <w:rtl/>
        </w:rPr>
        <w:t xml:space="preserve">– </w:t>
      </w:r>
      <w:r>
        <w:rPr>
          <w:rtl/>
        </w:rPr>
        <w:t>וכל הציבור ילך בה. זהו התפקיד הגדול של הנוער בתנועת מהפכה</w:t>
      </w:r>
      <w:r>
        <w:rPr>
          <w:rFonts w:hint="cs"/>
          <w:rtl/>
        </w:rPr>
        <w:t xml:space="preserve"> </w:t>
      </w:r>
      <w:r w:rsidR="000379B4">
        <w:rPr>
          <w:rFonts w:hint="cs"/>
          <w:rtl/>
        </w:rPr>
        <w:t>– – –</w:t>
      </w:r>
      <w:r>
        <w:rPr>
          <w:rtl/>
        </w:rPr>
        <w:t xml:space="preserve"> בכל </w:t>
      </w:r>
      <w:proofErr w:type="spellStart"/>
      <w:r>
        <w:rPr>
          <w:rtl/>
        </w:rPr>
        <w:t>אונייה</w:t>
      </w:r>
      <w:proofErr w:type="spellEnd"/>
      <w:r>
        <w:rPr>
          <w:rtl/>
        </w:rPr>
        <w:t xml:space="preserve"> יש כלי קטן ושמו </w:t>
      </w:r>
      <w:proofErr w:type="spellStart"/>
      <w:r>
        <w:rPr>
          <w:rtl/>
        </w:rPr>
        <w:t>קומפאס</w:t>
      </w:r>
      <w:proofErr w:type="spellEnd"/>
      <w:r>
        <w:rPr>
          <w:rFonts w:hint="cs"/>
          <w:rtl/>
        </w:rPr>
        <w:t>,</w:t>
      </w:r>
      <w:r>
        <w:rPr>
          <w:rtl/>
        </w:rPr>
        <w:t xml:space="preserve"> ובו מחט קטנה</w:t>
      </w:r>
      <w:r>
        <w:rPr>
          <w:rFonts w:hint="cs"/>
          <w:rtl/>
        </w:rPr>
        <w:t>,</w:t>
      </w:r>
      <w:r>
        <w:rPr>
          <w:rtl/>
        </w:rPr>
        <w:t xml:space="preserve"> </w:t>
      </w:r>
      <w:r>
        <w:rPr>
          <w:rFonts w:hint="cs"/>
          <w:rtl/>
        </w:rPr>
        <w:t>ו</w:t>
      </w:r>
      <w:r>
        <w:rPr>
          <w:rtl/>
        </w:rPr>
        <w:t>הוא המצפן, בחינת מצפון</w:t>
      </w:r>
      <w:r>
        <w:rPr>
          <w:rFonts w:hint="cs"/>
          <w:rtl/>
        </w:rPr>
        <w:t>,</w:t>
      </w:r>
      <w:r>
        <w:rPr>
          <w:rtl/>
        </w:rPr>
        <w:t xml:space="preserve"> והוא </w:t>
      </w:r>
      <w:r>
        <w:rPr>
          <w:rFonts w:hint="cs"/>
          <w:rtl/>
        </w:rPr>
        <w:t>ש</w:t>
      </w:r>
      <w:r>
        <w:rPr>
          <w:rtl/>
        </w:rPr>
        <w:t xml:space="preserve">מראה את הדרך. אוי לה </w:t>
      </w:r>
      <w:proofErr w:type="spellStart"/>
      <w:r>
        <w:rPr>
          <w:rtl/>
        </w:rPr>
        <w:t>לאונייה</w:t>
      </w:r>
      <w:proofErr w:type="spellEnd"/>
      <w:r>
        <w:rPr>
          <w:rtl/>
        </w:rPr>
        <w:t xml:space="preserve"> שקברניטיה אינם משגיחים במחט זו</w:t>
      </w:r>
      <w:r>
        <w:rPr>
          <w:rFonts w:hint="cs"/>
          <w:rtl/>
        </w:rPr>
        <w:t>,</w:t>
      </w:r>
      <w:r>
        <w:rPr>
          <w:rtl/>
        </w:rPr>
        <w:t xml:space="preserve"> ואוי לו לנוער שאינו משמש </w:t>
      </w:r>
      <w:r>
        <w:rPr>
          <w:rFonts w:hint="cs"/>
          <w:rtl/>
        </w:rPr>
        <w:t>מצפון</w:t>
      </w:r>
      <w:r>
        <w:rPr>
          <w:rtl/>
        </w:rPr>
        <w:t xml:space="preserve"> לאומה</w:t>
      </w:r>
      <w:r>
        <w:rPr>
          <w:rFonts w:hint="cs"/>
          <w:rtl/>
        </w:rPr>
        <w:t>.</w:t>
      </w:r>
      <w:r>
        <w:rPr>
          <w:rtl/>
        </w:rPr>
        <w:t xml:space="preserve"> אוי לה לאומה שאין לה נוער ושאינו מראה לה מאיזה צד מנצנץ הכוכב</w:t>
      </w:r>
      <w:r>
        <w:rPr>
          <w:rFonts w:hint="cs"/>
          <w:rtl/>
        </w:rPr>
        <w:t>"</w:t>
      </w:r>
      <w:r>
        <w:rPr>
          <w:rtl/>
        </w:rPr>
        <w:t xml:space="preserve">. </w:t>
      </w:r>
    </w:p>
    <w:p w:rsidR="00381235" w:rsidRDefault="00381235" w:rsidP="002E0D86">
      <w:pPr>
        <w:rPr>
          <w:rtl/>
        </w:rPr>
      </w:pPr>
    </w:p>
    <w:p w:rsidR="00381235" w:rsidRDefault="00381235" w:rsidP="004445D2">
      <w:pPr>
        <w:rPr>
          <w:rtl/>
        </w:rPr>
      </w:pPr>
      <w:bookmarkStart w:id="21839" w:name="_ETM_Q32_760429"/>
      <w:bookmarkEnd w:id="21839"/>
      <w:r>
        <w:rPr>
          <w:rtl/>
        </w:rPr>
        <w:t xml:space="preserve">אני </w:t>
      </w:r>
      <w:bookmarkStart w:id="21840" w:name="_ETM_Q32_760760"/>
      <w:bookmarkEnd w:id="21840"/>
      <w:r>
        <w:rPr>
          <w:rtl/>
        </w:rPr>
        <w:t xml:space="preserve">רוצה </w:t>
      </w:r>
      <w:bookmarkStart w:id="21841" w:name="_ETM_Q32_761300"/>
      <w:bookmarkEnd w:id="21841"/>
      <w:r>
        <w:rPr>
          <w:rtl/>
        </w:rPr>
        <w:t xml:space="preserve">לומר </w:t>
      </w:r>
      <w:bookmarkStart w:id="21842" w:name="_ETM_Q32_761660"/>
      <w:bookmarkEnd w:id="21842"/>
      <w:r>
        <w:rPr>
          <w:rtl/>
        </w:rPr>
        <w:t>לכם</w:t>
      </w:r>
      <w:r>
        <w:rPr>
          <w:rFonts w:hint="cs"/>
          <w:rtl/>
        </w:rPr>
        <w:t>,</w:t>
      </w:r>
      <w:r>
        <w:rPr>
          <w:rtl/>
        </w:rPr>
        <w:t xml:space="preserve"> </w:t>
      </w:r>
      <w:bookmarkStart w:id="21843" w:name="_ETM_Q32_762630"/>
      <w:bookmarkEnd w:id="21843"/>
      <w:r>
        <w:rPr>
          <w:rtl/>
        </w:rPr>
        <w:t xml:space="preserve">חבריי </w:t>
      </w:r>
      <w:bookmarkStart w:id="21844" w:name="_ETM_Q32_763770"/>
      <w:bookmarkEnd w:id="21844"/>
      <w:r>
        <w:rPr>
          <w:rtl/>
        </w:rPr>
        <w:t xml:space="preserve">חברי </w:t>
      </w:r>
      <w:bookmarkStart w:id="21845" w:name="_ETM_Q32_764190"/>
      <w:bookmarkEnd w:id="21845"/>
      <w:r>
        <w:rPr>
          <w:rtl/>
        </w:rPr>
        <w:t>הכנסת</w:t>
      </w:r>
      <w:r>
        <w:rPr>
          <w:rFonts w:hint="cs"/>
          <w:rtl/>
        </w:rPr>
        <w:t>,</w:t>
      </w:r>
      <w:r>
        <w:rPr>
          <w:rtl/>
        </w:rPr>
        <w:t xml:space="preserve"> </w:t>
      </w:r>
      <w:bookmarkStart w:id="21846" w:name="_ETM_Q32_766599"/>
      <w:bookmarkEnd w:id="21846"/>
      <w:r>
        <w:rPr>
          <w:rtl/>
        </w:rPr>
        <w:t xml:space="preserve">עוד </w:t>
      </w:r>
      <w:bookmarkStart w:id="21847" w:name="_ETM_Q32_766900"/>
      <w:bookmarkEnd w:id="21847"/>
      <w:r>
        <w:rPr>
          <w:rtl/>
        </w:rPr>
        <w:t xml:space="preserve">מעט </w:t>
      </w:r>
      <w:bookmarkStart w:id="21848" w:name="_ETM_Q32_767710"/>
      <w:bookmarkEnd w:id="21848"/>
      <w:r>
        <w:rPr>
          <w:rtl/>
        </w:rPr>
        <w:t xml:space="preserve">שנה </w:t>
      </w:r>
      <w:bookmarkStart w:id="21849" w:name="_ETM_Q32_768250"/>
      <w:bookmarkEnd w:id="21849"/>
      <w:r>
        <w:rPr>
          <w:rtl/>
        </w:rPr>
        <w:t xml:space="preserve">אני </w:t>
      </w:r>
      <w:bookmarkStart w:id="21850" w:name="_ETM_Q32_768429"/>
      <w:bookmarkEnd w:id="21850"/>
      <w:r>
        <w:rPr>
          <w:rtl/>
        </w:rPr>
        <w:t xml:space="preserve">נמצא </w:t>
      </w:r>
      <w:bookmarkStart w:id="21851" w:name="_ETM_Q32_768909"/>
      <w:bookmarkEnd w:id="21851"/>
      <w:r>
        <w:rPr>
          <w:rtl/>
        </w:rPr>
        <w:t>כאן</w:t>
      </w:r>
      <w:r>
        <w:rPr>
          <w:rFonts w:hint="cs"/>
          <w:rtl/>
        </w:rPr>
        <w:t>;</w:t>
      </w:r>
      <w:r>
        <w:rPr>
          <w:rtl/>
        </w:rPr>
        <w:t xml:space="preserve"> </w:t>
      </w:r>
      <w:bookmarkStart w:id="21852" w:name="_ETM_Q32_771980"/>
      <w:bookmarkEnd w:id="21852"/>
      <w:r>
        <w:rPr>
          <w:rtl/>
        </w:rPr>
        <w:t xml:space="preserve">עברה </w:t>
      </w:r>
      <w:bookmarkStart w:id="21853" w:name="_ETM_Q32_772460"/>
      <w:bookmarkEnd w:id="21853"/>
      <w:r>
        <w:rPr>
          <w:rtl/>
        </w:rPr>
        <w:t>מהר</w:t>
      </w:r>
      <w:r>
        <w:rPr>
          <w:rFonts w:hint="cs"/>
          <w:rtl/>
        </w:rPr>
        <w:t>.</w:t>
      </w:r>
      <w:r>
        <w:rPr>
          <w:rtl/>
        </w:rPr>
        <w:t xml:space="preserve"> </w:t>
      </w:r>
      <w:bookmarkStart w:id="21854" w:name="_ETM_Q32_773570"/>
      <w:bookmarkEnd w:id="21854"/>
      <w:r>
        <w:rPr>
          <w:rtl/>
        </w:rPr>
        <w:t xml:space="preserve">אני </w:t>
      </w:r>
      <w:bookmarkStart w:id="21855" w:name="_ETM_Q32_774110"/>
      <w:bookmarkEnd w:id="21855"/>
      <w:r>
        <w:rPr>
          <w:rFonts w:hint="cs"/>
          <w:rtl/>
        </w:rPr>
        <w:t>תוה</w:t>
      </w:r>
      <w:r>
        <w:rPr>
          <w:rtl/>
        </w:rPr>
        <w:t xml:space="preserve">ה </w:t>
      </w:r>
      <w:bookmarkStart w:id="21856" w:name="_ETM_Q32_775900"/>
      <w:bookmarkEnd w:id="21856"/>
      <w:r>
        <w:rPr>
          <w:rtl/>
        </w:rPr>
        <w:t xml:space="preserve">בימים </w:t>
      </w:r>
      <w:bookmarkStart w:id="21857" w:name="_ETM_Q32_776470"/>
      <w:bookmarkEnd w:id="21857"/>
      <w:r>
        <w:rPr>
          <w:rtl/>
        </w:rPr>
        <w:t xml:space="preserve">שאני </w:t>
      </w:r>
      <w:bookmarkStart w:id="21858" w:name="_ETM_Q32_776770"/>
      <w:bookmarkEnd w:id="21858"/>
      <w:r>
        <w:rPr>
          <w:rtl/>
        </w:rPr>
        <w:t xml:space="preserve">מעביר </w:t>
      </w:r>
      <w:bookmarkStart w:id="21859" w:name="_ETM_Q32_777220"/>
      <w:bookmarkEnd w:id="21859"/>
      <w:r>
        <w:rPr>
          <w:rtl/>
        </w:rPr>
        <w:t>כאן</w:t>
      </w:r>
      <w:r>
        <w:rPr>
          <w:rFonts w:hint="cs"/>
          <w:rtl/>
        </w:rPr>
        <w:t>,</w:t>
      </w:r>
      <w:r>
        <w:rPr>
          <w:rtl/>
        </w:rPr>
        <w:t xml:space="preserve"> </w:t>
      </w:r>
      <w:bookmarkStart w:id="21860" w:name="_ETM_Q32_778059"/>
      <w:bookmarkEnd w:id="21860"/>
      <w:r>
        <w:rPr>
          <w:rtl/>
        </w:rPr>
        <w:t xml:space="preserve">כמו </w:t>
      </w:r>
      <w:bookmarkStart w:id="21861" w:name="_ETM_Q32_778360"/>
      <w:bookmarkEnd w:id="21861"/>
      <w:r>
        <w:rPr>
          <w:rtl/>
        </w:rPr>
        <w:t xml:space="preserve">היום </w:t>
      </w:r>
      <w:bookmarkStart w:id="21862" w:name="_ETM_Q32_778690"/>
      <w:bookmarkEnd w:id="21862"/>
      <w:r>
        <w:rPr>
          <w:rtl/>
        </w:rPr>
        <w:t>הזה</w:t>
      </w:r>
      <w:r>
        <w:rPr>
          <w:rFonts w:hint="cs"/>
          <w:rtl/>
        </w:rPr>
        <w:t>,</w:t>
      </w:r>
      <w:r>
        <w:rPr>
          <w:rtl/>
        </w:rPr>
        <w:t xml:space="preserve"> </w:t>
      </w:r>
      <w:bookmarkStart w:id="21863" w:name="_ETM_Q32_781250"/>
      <w:bookmarkEnd w:id="21863"/>
      <w:r>
        <w:rPr>
          <w:rtl/>
        </w:rPr>
        <w:t xml:space="preserve">לאן </w:t>
      </w:r>
      <w:bookmarkStart w:id="21864" w:name="_ETM_Q32_781639"/>
      <w:bookmarkEnd w:id="21864"/>
      <w:r>
        <w:rPr>
          <w:rtl/>
        </w:rPr>
        <w:t xml:space="preserve">השיח </w:t>
      </w:r>
      <w:bookmarkStart w:id="21865" w:name="_ETM_Q32_782059"/>
      <w:bookmarkEnd w:id="21865"/>
      <w:r>
        <w:rPr>
          <w:rtl/>
        </w:rPr>
        <w:t>הזה</w:t>
      </w:r>
      <w:r>
        <w:rPr>
          <w:rFonts w:hint="cs"/>
          <w:rtl/>
        </w:rPr>
        <w:t xml:space="preserve"> </w:t>
      </w:r>
      <w:bookmarkStart w:id="21866" w:name="_ETM_Q32_777000"/>
      <w:bookmarkEnd w:id="21866"/>
      <w:r>
        <w:rPr>
          <w:rFonts w:hint="cs"/>
          <w:rtl/>
        </w:rPr>
        <w:t xml:space="preserve">עוד יכול להידרדר ומה עשינו אנחנו, כל ה-120 בלי יוצא </w:t>
      </w:r>
      <w:bookmarkStart w:id="21867" w:name="_ETM_Q32_788000"/>
      <w:bookmarkEnd w:id="21867"/>
      <w:r>
        <w:rPr>
          <w:rFonts w:hint="cs"/>
          <w:rtl/>
        </w:rPr>
        <w:t xml:space="preserve">מן הכלל, לגברת בסופר כדי להוריד לה את המחירים. </w:t>
      </w:r>
      <w:bookmarkStart w:id="21868" w:name="TOR_Q33"/>
      <w:bookmarkStart w:id="21869" w:name="_ETM_Q33_180950"/>
      <w:bookmarkEnd w:id="21868"/>
      <w:bookmarkEnd w:id="21869"/>
      <w:r>
        <w:rPr>
          <w:rFonts w:hint="cs"/>
          <w:rtl/>
        </w:rPr>
        <w:t xml:space="preserve">מה עשינו בשביל לבטל את הגזרות במערכת החינוך? מה אנחנו עושים בשביל יוקר המחיה? עולים לכאן זה אחרי זו וסוגרים חשבון אחד עם השנייה. אף אחד לא מדבר על הציבור בבית. כולם נמצאים כאן בתוך אקווריום וסוגרים חשבונות. </w:t>
      </w:r>
    </w:p>
    <w:p w:rsidR="00381235" w:rsidRDefault="00381235" w:rsidP="002E0D86">
      <w:pPr>
        <w:ind w:firstLine="0"/>
        <w:rPr>
          <w:rtl/>
        </w:rPr>
      </w:pPr>
      <w:bookmarkStart w:id="21870" w:name="_ETM_Q33_224000"/>
      <w:bookmarkEnd w:id="21870"/>
    </w:p>
    <w:p w:rsidR="00381235" w:rsidRDefault="00381235" w:rsidP="003E368C">
      <w:pPr>
        <w:rPr>
          <w:rtl/>
          <w:lang w:eastAsia="he-IL"/>
        </w:rPr>
      </w:pPr>
      <w:bookmarkStart w:id="21871" w:name="_ETM_Q33_225000"/>
      <w:bookmarkEnd w:id="21871"/>
      <w:r>
        <w:rPr>
          <w:rFonts w:hint="cs"/>
          <w:rtl/>
        </w:rPr>
        <w:t xml:space="preserve">מה עובר עליכם? אני יושב כאן, מתפוצץ לי הראש. דבר אחד לא שמעתי שהבן אדם בבית יפתח את החדשות </w:t>
      </w:r>
      <w:bookmarkStart w:id="21872" w:name="_ETM_Q33_235000"/>
      <w:bookmarkEnd w:id="21872"/>
      <w:r>
        <w:rPr>
          <w:rFonts w:hint="cs"/>
          <w:rtl/>
        </w:rPr>
        <w:t xml:space="preserve">ויגיד: ואללה, החבר'ה האלה עובדים בשבילי. אנחנו מנותקים. יש </w:t>
      </w:r>
      <w:bookmarkStart w:id="21873" w:name="_ETM_Q33_241000"/>
      <w:bookmarkEnd w:id="21873"/>
      <w:r>
        <w:rPr>
          <w:rFonts w:hint="cs"/>
          <w:rtl/>
        </w:rPr>
        <w:t xml:space="preserve">כאן אקווריום, ואנחנו חיים את עצמנו. </w:t>
      </w:r>
      <w:bookmarkStart w:id="21874" w:name="_ETM_Q33_247000"/>
      <w:bookmarkStart w:id="21875" w:name="_ETM_Q33_248000"/>
      <w:bookmarkEnd w:id="21874"/>
      <w:bookmarkEnd w:id="21875"/>
      <w:r>
        <w:rPr>
          <w:rFonts w:hint="cs"/>
          <w:rtl/>
        </w:rPr>
        <w:t>בן גביר עולה, מצד ימין באים ותוקפים את בן גביר ומצד שמאל מגוננים, וראש הממשלה</w:t>
      </w:r>
      <w:r w:rsidR="003E368C">
        <w:rPr>
          <w:rFonts w:hint="cs"/>
          <w:rtl/>
        </w:rPr>
        <w:t>,</w:t>
      </w:r>
      <w:r>
        <w:rPr>
          <w:rFonts w:hint="cs"/>
          <w:rtl/>
        </w:rPr>
        <w:t xml:space="preserve"> </w:t>
      </w:r>
      <w:r>
        <w:rPr>
          <w:rFonts w:hint="cs"/>
          <w:rtl/>
          <w:lang w:eastAsia="he-IL"/>
        </w:rPr>
        <w:t>והבן של ראש הממשלה – חבר'ה, זה לא מעניין. מה שמעניין הוא איך האנשים שלנו במלחמה סוגרים את החודש; איך אנחנו דואגים לאופק לתלמידים שלנו במערכת החינוך, עם המשבר הזה שלא נגמר, שיהיו להם ציונים, שיוכלו להתגייס, ללכת לעתודות.</w:t>
      </w:r>
    </w:p>
    <w:p w:rsidR="00381235" w:rsidRDefault="00381235" w:rsidP="002E0D86">
      <w:pPr>
        <w:rPr>
          <w:rtl/>
          <w:lang w:eastAsia="he-IL"/>
        </w:rPr>
      </w:pPr>
      <w:bookmarkStart w:id="21876" w:name="_ETM_Q33_272000"/>
      <w:bookmarkEnd w:id="21876"/>
    </w:p>
    <w:p w:rsidR="00381235" w:rsidRDefault="00381235" w:rsidP="004445D2">
      <w:pPr>
        <w:rPr>
          <w:rtl/>
          <w:lang w:eastAsia="he-IL"/>
        </w:rPr>
      </w:pPr>
      <w:r>
        <w:rPr>
          <w:rFonts w:hint="cs"/>
          <w:rtl/>
          <w:lang w:eastAsia="he-IL"/>
        </w:rPr>
        <w:t xml:space="preserve">מה עובר עלינו? האמת, כבוד היושב-ראש, נגמר הזמן, אבל נגמר גם הזמן של </w:t>
      </w:r>
      <w:bookmarkStart w:id="21877" w:name="_ETM_Q33_279000"/>
      <w:bookmarkEnd w:id="21877"/>
      <w:r>
        <w:rPr>
          <w:rFonts w:hint="cs"/>
          <w:rtl/>
          <w:lang w:eastAsia="he-IL"/>
        </w:rPr>
        <w:t>הרבה אנשים כאן, אני חושב. תודה.</w:t>
      </w:r>
    </w:p>
    <w:p w:rsidR="00381235" w:rsidRDefault="00381235" w:rsidP="002E0D86">
      <w:pPr>
        <w:rPr>
          <w:rtl/>
          <w:lang w:eastAsia="he-IL"/>
        </w:rPr>
      </w:pPr>
    </w:p>
    <w:p w:rsidR="00381235" w:rsidRDefault="00381235" w:rsidP="002E0D86">
      <w:pPr>
        <w:pStyle w:val="af6"/>
        <w:keepNext/>
        <w:rPr>
          <w:rtl/>
        </w:rPr>
      </w:pPr>
      <w:bookmarkStart w:id="21878" w:name="ET_yor_6490_6"/>
      <w:r w:rsidRPr="0094126B">
        <w:rPr>
          <w:rStyle w:val="TagStyle"/>
          <w:rtl/>
        </w:rPr>
        <w:t xml:space="preserve"> &lt;&lt; יור &gt;&gt; </w:t>
      </w:r>
      <w:r>
        <w:rPr>
          <w:rtl/>
        </w:rPr>
        <w:t>היו"ר ניסים ואטורי:</w:t>
      </w:r>
      <w:r w:rsidRPr="0094126B">
        <w:rPr>
          <w:rStyle w:val="TagStyle"/>
          <w:rtl/>
        </w:rPr>
        <w:t xml:space="preserve"> &lt;&lt; יור &gt;&gt;</w:t>
      </w:r>
      <w:r>
        <w:rPr>
          <w:rtl/>
        </w:rPr>
        <w:t xml:space="preserve">   </w:t>
      </w:r>
      <w:bookmarkEnd w:id="21878"/>
    </w:p>
    <w:p w:rsidR="00381235" w:rsidRDefault="00381235" w:rsidP="000379B4">
      <w:pPr>
        <w:rPr>
          <w:rtl/>
          <w:lang w:eastAsia="he-IL"/>
        </w:rPr>
      </w:pPr>
    </w:p>
    <w:p w:rsidR="00381235" w:rsidRDefault="00381235" w:rsidP="002E0D86">
      <w:pPr>
        <w:rPr>
          <w:rtl/>
          <w:lang w:eastAsia="he-IL"/>
        </w:rPr>
      </w:pPr>
      <w:bookmarkStart w:id="21879" w:name="_ETM_Q33_283000"/>
      <w:bookmarkEnd w:id="21879"/>
      <w:r>
        <w:rPr>
          <w:rFonts w:hint="cs"/>
          <w:rtl/>
          <w:lang w:eastAsia="he-IL"/>
        </w:rPr>
        <w:t xml:space="preserve">תודה רבה. חבר הכנסת עמית </w:t>
      </w:r>
      <w:bookmarkStart w:id="21880" w:name="_ETM_Q33_286000"/>
      <w:bookmarkEnd w:id="21880"/>
      <w:r>
        <w:rPr>
          <w:rFonts w:hint="cs"/>
          <w:rtl/>
          <w:lang w:eastAsia="he-IL"/>
        </w:rPr>
        <w:t>הלוי. אני מבקש להחזיר את כל מי שהוצא מהאולם.</w:t>
      </w:r>
    </w:p>
    <w:p w:rsidR="00381235" w:rsidRDefault="00381235" w:rsidP="002E0D86">
      <w:pPr>
        <w:rPr>
          <w:rtl/>
          <w:lang w:eastAsia="he-IL"/>
        </w:rPr>
      </w:pPr>
      <w:bookmarkStart w:id="21881" w:name="_ETM_Q33_288000"/>
      <w:bookmarkEnd w:id="21881"/>
    </w:p>
    <w:p w:rsidR="00381235" w:rsidRDefault="00381235" w:rsidP="002E0D86">
      <w:pPr>
        <w:pStyle w:val="a4"/>
        <w:keepNext/>
        <w:rPr>
          <w:rtl/>
        </w:rPr>
      </w:pPr>
      <w:bookmarkStart w:id="21882" w:name="ET_speaker_6164_7"/>
      <w:r w:rsidRPr="0094126B">
        <w:rPr>
          <w:rStyle w:val="TagStyle"/>
          <w:rtl/>
        </w:rPr>
        <w:t xml:space="preserve"> &lt;&lt; דובר &gt;&gt; </w:t>
      </w:r>
      <w:bookmarkStart w:id="21883" w:name="_Toc172019756"/>
      <w:bookmarkStart w:id="21884" w:name="_Toc172020087"/>
      <w:r>
        <w:rPr>
          <w:rtl/>
        </w:rPr>
        <w:t>עמית הלוי (הליכוד):</w:t>
      </w:r>
      <w:bookmarkEnd w:id="21883"/>
      <w:bookmarkEnd w:id="21884"/>
      <w:r w:rsidRPr="0094126B">
        <w:rPr>
          <w:rStyle w:val="TagStyle"/>
          <w:rtl/>
        </w:rPr>
        <w:t xml:space="preserve"> &lt;&lt; דובר &gt;&gt;</w:t>
      </w:r>
      <w:r>
        <w:rPr>
          <w:rtl/>
        </w:rPr>
        <w:t xml:space="preserve">   </w:t>
      </w:r>
      <w:bookmarkEnd w:id="21882"/>
    </w:p>
    <w:p w:rsidR="00381235" w:rsidRDefault="00381235" w:rsidP="000379B4">
      <w:pPr>
        <w:rPr>
          <w:rtl/>
          <w:lang w:eastAsia="he-IL"/>
        </w:rPr>
      </w:pPr>
    </w:p>
    <w:p w:rsidR="00381235" w:rsidRDefault="00381235" w:rsidP="003E368C">
      <w:pPr>
        <w:rPr>
          <w:rtl/>
        </w:rPr>
      </w:pPr>
      <w:bookmarkStart w:id="21885" w:name="_ETM_Q33_289000"/>
      <w:bookmarkEnd w:id="21885"/>
      <w:r>
        <w:rPr>
          <w:rFonts w:hint="cs"/>
          <w:rtl/>
        </w:rPr>
        <w:t xml:space="preserve">אדוני היושב </w:t>
      </w:r>
      <w:bookmarkStart w:id="21886" w:name="_ETM_Q33_326000"/>
      <w:bookmarkEnd w:id="21886"/>
      <w:r>
        <w:rPr>
          <w:rFonts w:hint="cs"/>
          <w:rtl/>
        </w:rPr>
        <w:t xml:space="preserve">בראש, חברותיי וחבריי לכנסת, אזרחי ישראל, בשבוע שעבר קרה דבר </w:t>
      </w:r>
      <w:bookmarkStart w:id="21887" w:name="_ETM_Q33_332000"/>
      <w:bookmarkEnd w:id="21887"/>
      <w:r>
        <w:rPr>
          <w:rFonts w:hint="cs"/>
          <w:rtl/>
        </w:rPr>
        <w:t>מאוד חמור בוועדת החוץ והביטחון</w:t>
      </w:r>
      <w:r w:rsidR="003E368C">
        <w:rPr>
          <w:rFonts w:hint="cs"/>
          <w:rtl/>
        </w:rPr>
        <w:t>.</w:t>
      </w:r>
      <w:r>
        <w:rPr>
          <w:rFonts w:hint="cs"/>
          <w:rtl/>
        </w:rPr>
        <w:t xml:space="preserve"> </w:t>
      </w:r>
      <w:bookmarkStart w:id="21888" w:name="_ETM_Q33_337099"/>
      <w:bookmarkEnd w:id="21888"/>
      <w:r>
        <w:rPr>
          <w:rtl/>
        </w:rPr>
        <w:t xml:space="preserve">האמת </w:t>
      </w:r>
      <w:bookmarkStart w:id="21889" w:name="_ETM_Q33_338070"/>
      <w:bookmarkEnd w:id="21889"/>
      <w:r>
        <w:rPr>
          <w:rFonts w:hint="cs"/>
          <w:rtl/>
        </w:rPr>
        <w:t>היא ש</w:t>
      </w:r>
      <w:r>
        <w:rPr>
          <w:rtl/>
        </w:rPr>
        <w:t xml:space="preserve">זה </w:t>
      </w:r>
      <w:bookmarkStart w:id="21890" w:name="_ETM_Q33_338310"/>
      <w:bookmarkEnd w:id="21890"/>
      <w:r>
        <w:rPr>
          <w:rtl/>
        </w:rPr>
        <w:t xml:space="preserve">לא </w:t>
      </w:r>
      <w:bookmarkStart w:id="21891" w:name="_ETM_Q33_338430"/>
      <w:bookmarkEnd w:id="21891"/>
      <w:r>
        <w:rPr>
          <w:rtl/>
        </w:rPr>
        <w:t xml:space="preserve">היה </w:t>
      </w:r>
      <w:bookmarkStart w:id="21892" w:name="_ETM_Q33_338550"/>
      <w:bookmarkEnd w:id="21892"/>
      <w:r>
        <w:rPr>
          <w:rtl/>
        </w:rPr>
        <w:t xml:space="preserve">צריך </w:t>
      </w:r>
      <w:bookmarkStart w:id="21893" w:name="_ETM_Q33_338760"/>
      <w:bookmarkEnd w:id="21893"/>
      <w:r>
        <w:rPr>
          <w:rtl/>
        </w:rPr>
        <w:t xml:space="preserve">להפתיע </w:t>
      </w:r>
      <w:bookmarkStart w:id="21894" w:name="_ETM_Q33_339210"/>
      <w:bookmarkEnd w:id="21894"/>
      <w:r>
        <w:rPr>
          <w:rtl/>
        </w:rPr>
        <w:t xml:space="preserve">אותי </w:t>
      </w:r>
      <w:bookmarkStart w:id="21895" w:name="_ETM_Q33_339690"/>
      <w:bookmarkEnd w:id="21895"/>
      <w:r>
        <w:rPr>
          <w:rtl/>
        </w:rPr>
        <w:t xml:space="preserve">אחרי </w:t>
      </w:r>
      <w:bookmarkStart w:id="21896" w:name="_ETM_Q33_339960"/>
      <w:bookmarkEnd w:id="21896"/>
      <w:r>
        <w:rPr>
          <w:rtl/>
        </w:rPr>
        <w:t xml:space="preserve">השנה </w:t>
      </w:r>
      <w:bookmarkStart w:id="21897" w:name="_ETM_Q33_340290"/>
      <w:bookmarkEnd w:id="21897"/>
      <w:r>
        <w:rPr>
          <w:rtl/>
        </w:rPr>
        <w:t xml:space="preserve">האחרונה </w:t>
      </w:r>
      <w:bookmarkStart w:id="21898" w:name="_ETM_Q33_340680"/>
      <w:bookmarkEnd w:id="21898"/>
      <w:r>
        <w:rPr>
          <w:rtl/>
        </w:rPr>
        <w:t>בוועדה</w:t>
      </w:r>
      <w:r>
        <w:rPr>
          <w:rFonts w:hint="cs"/>
          <w:rtl/>
        </w:rPr>
        <w:t xml:space="preserve"> –</w:t>
      </w:r>
      <w:r>
        <w:rPr>
          <w:rtl/>
        </w:rPr>
        <w:t xml:space="preserve"> </w:t>
      </w:r>
      <w:bookmarkStart w:id="21899" w:name="_ETM_Q33_341490"/>
      <w:bookmarkEnd w:id="21899"/>
      <w:r>
        <w:rPr>
          <w:rtl/>
        </w:rPr>
        <w:t xml:space="preserve">לא </w:t>
      </w:r>
      <w:bookmarkStart w:id="21900" w:name="_ETM_Q33_341790"/>
      <w:bookmarkEnd w:id="21900"/>
      <w:r>
        <w:rPr>
          <w:rtl/>
        </w:rPr>
        <w:t xml:space="preserve">המריחה </w:t>
      </w:r>
      <w:bookmarkStart w:id="21901" w:name="_ETM_Q33_342389"/>
      <w:bookmarkEnd w:id="21901"/>
      <w:r>
        <w:rPr>
          <w:rtl/>
        </w:rPr>
        <w:t xml:space="preserve">ולא </w:t>
      </w:r>
      <w:bookmarkStart w:id="21902" w:name="_ETM_Q33_342660"/>
      <w:bookmarkEnd w:id="21902"/>
      <w:r>
        <w:rPr>
          <w:rtl/>
        </w:rPr>
        <w:t>ההסתרה</w:t>
      </w:r>
      <w:r>
        <w:rPr>
          <w:rFonts w:hint="cs"/>
          <w:rtl/>
        </w:rPr>
        <w:t>,</w:t>
      </w:r>
      <w:r>
        <w:rPr>
          <w:rtl/>
        </w:rPr>
        <w:t xml:space="preserve"> </w:t>
      </w:r>
      <w:bookmarkStart w:id="21903" w:name="_ETM_Q33_344069"/>
      <w:bookmarkEnd w:id="21903"/>
      <w:r>
        <w:rPr>
          <w:rtl/>
        </w:rPr>
        <w:t xml:space="preserve">לא </w:t>
      </w:r>
      <w:bookmarkStart w:id="21904" w:name="_ETM_Q33_344250"/>
      <w:bookmarkEnd w:id="21904"/>
      <w:r>
        <w:rPr>
          <w:rtl/>
        </w:rPr>
        <w:t xml:space="preserve">אוזלת </w:t>
      </w:r>
      <w:bookmarkStart w:id="21905" w:name="_ETM_Q33_344610"/>
      <w:bookmarkEnd w:id="21905"/>
      <w:r>
        <w:rPr>
          <w:rtl/>
        </w:rPr>
        <w:t xml:space="preserve">היד </w:t>
      </w:r>
      <w:bookmarkStart w:id="21906" w:name="_ETM_Q33_345090"/>
      <w:bookmarkEnd w:id="21906"/>
      <w:r>
        <w:rPr>
          <w:rtl/>
        </w:rPr>
        <w:t xml:space="preserve">וחוסר </w:t>
      </w:r>
      <w:bookmarkStart w:id="21907" w:name="_ETM_Q33_345599"/>
      <w:bookmarkEnd w:id="21907"/>
      <w:r>
        <w:rPr>
          <w:rFonts w:hint="cs"/>
          <w:rtl/>
        </w:rPr>
        <w:t>ה</w:t>
      </w:r>
      <w:r>
        <w:rPr>
          <w:rtl/>
        </w:rPr>
        <w:t>אכפתיות</w:t>
      </w:r>
      <w:r>
        <w:rPr>
          <w:rFonts w:hint="cs"/>
          <w:rtl/>
        </w:rPr>
        <w:t>.</w:t>
      </w:r>
      <w:r>
        <w:rPr>
          <w:rtl/>
        </w:rPr>
        <w:t xml:space="preserve"> </w:t>
      </w:r>
      <w:bookmarkStart w:id="21908" w:name="_ETM_Q33_346169"/>
      <w:bookmarkEnd w:id="21908"/>
      <w:r>
        <w:rPr>
          <w:rtl/>
        </w:rPr>
        <w:t xml:space="preserve">אנחנו </w:t>
      </w:r>
      <w:bookmarkStart w:id="21909" w:name="_ETM_Q33_346830"/>
      <w:bookmarkEnd w:id="21909"/>
      <w:r>
        <w:rPr>
          <w:rtl/>
        </w:rPr>
        <w:t xml:space="preserve">רואים </w:t>
      </w:r>
      <w:bookmarkStart w:id="21910" w:name="_ETM_Q33_347099"/>
      <w:bookmarkEnd w:id="21910"/>
      <w:r>
        <w:rPr>
          <w:rtl/>
        </w:rPr>
        <w:t xml:space="preserve">את </w:t>
      </w:r>
      <w:bookmarkStart w:id="21911" w:name="_ETM_Q33_347160"/>
      <w:bookmarkEnd w:id="21911"/>
      <w:r>
        <w:rPr>
          <w:rtl/>
        </w:rPr>
        <w:t xml:space="preserve">התופעות </w:t>
      </w:r>
      <w:bookmarkStart w:id="21912" w:name="_ETM_Q33_347610"/>
      <w:bookmarkEnd w:id="21912"/>
      <w:r>
        <w:rPr>
          <w:rtl/>
        </w:rPr>
        <w:t xml:space="preserve">הללו </w:t>
      </w:r>
      <w:bookmarkStart w:id="21913" w:name="_ETM_Q33_347879"/>
      <w:bookmarkEnd w:id="21913"/>
      <w:r>
        <w:rPr>
          <w:rtl/>
        </w:rPr>
        <w:t xml:space="preserve">של </w:t>
      </w:r>
      <w:bookmarkStart w:id="21914" w:name="_ETM_Q33_348030"/>
      <w:bookmarkEnd w:id="21914"/>
      <w:r>
        <w:rPr>
          <w:rtl/>
        </w:rPr>
        <w:t xml:space="preserve">רבים </w:t>
      </w:r>
      <w:bookmarkStart w:id="21915" w:name="_ETM_Q33_348360"/>
      <w:bookmarkEnd w:id="21915"/>
      <w:r>
        <w:rPr>
          <w:rtl/>
        </w:rPr>
        <w:t>מה</w:t>
      </w:r>
      <w:bookmarkStart w:id="21916" w:name="_ETM_Q33_349200"/>
      <w:bookmarkEnd w:id="21916"/>
      <w:r>
        <w:rPr>
          <w:rtl/>
        </w:rPr>
        <w:t xml:space="preserve">פקידים </w:t>
      </w:r>
      <w:bookmarkStart w:id="21917" w:name="_ETM_Q33_349620"/>
      <w:bookmarkEnd w:id="21917"/>
      <w:r>
        <w:rPr>
          <w:rtl/>
        </w:rPr>
        <w:t>והגנרל</w:t>
      </w:r>
      <w:r>
        <w:rPr>
          <w:rFonts w:hint="cs"/>
          <w:rtl/>
        </w:rPr>
        <w:t>ים, ו</w:t>
      </w:r>
      <w:bookmarkStart w:id="21918" w:name="_ETM_Q33_350340"/>
      <w:bookmarkEnd w:id="21918"/>
      <w:r>
        <w:rPr>
          <w:rtl/>
        </w:rPr>
        <w:t xml:space="preserve">אני </w:t>
      </w:r>
      <w:bookmarkStart w:id="21919" w:name="_ETM_Q33_351210"/>
      <w:bookmarkEnd w:id="21919"/>
      <w:r>
        <w:rPr>
          <w:rtl/>
        </w:rPr>
        <w:t xml:space="preserve">כנראה </w:t>
      </w:r>
      <w:bookmarkStart w:id="21920" w:name="_ETM_Q33_351600"/>
      <w:bookmarkEnd w:id="21920"/>
      <w:r>
        <w:rPr>
          <w:rtl/>
        </w:rPr>
        <w:t xml:space="preserve">מסרב </w:t>
      </w:r>
      <w:bookmarkStart w:id="21921" w:name="_ETM_Q33_352050"/>
      <w:bookmarkEnd w:id="21921"/>
      <w:r>
        <w:rPr>
          <w:rtl/>
        </w:rPr>
        <w:t>להתרגל</w:t>
      </w:r>
      <w:r>
        <w:rPr>
          <w:rFonts w:hint="cs"/>
          <w:rtl/>
        </w:rPr>
        <w:t>.</w:t>
      </w:r>
      <w:bookmarkStart w:id="21922" w:name="_ETM_Q33_352000"/>
      <w:bookmarkStart w:id="21923" w:name="_ETM_Q33_353120"/>
      <w:bookmarkEnd w:id="21922"/>
      <w:bookmarkEnd w:id="21923"/>
      <w:r w:rsidR="003E368C">
        <w:rPr>
          <w:rFonts w:hint="cs"/>
          <w:rtl/>
        </w:rPr>
        <w:t xml:space="preserve"> </w:t>
      </w:r>
      <w:r>
        <w:rPr>
          <w:rtl/>
        </w:rPr>
        <w:t xml:space="preserve">במה </w:t>
      </w:r>
      <w:bookmarkStart w:id="21924" w:name="_ETM_Q33_353510"/>
      <w:bookmarkEnd w:id="21924"/>
      <w:r>
        <w:rPr>
          <w:rtl/>
        </w:rPr>
        <w:t>מדובר</w:t>
      </w:r>
      <w:r>
        <w:rPr>
          <w:rFonts w:hint="cs"/>
          <w:rtl/>
        </w:rPr>
        <w:t>?</w:t>
      </w:r>
      <w:r>
        <w:rPr>
          <w:rtl/>
        </w:rPr>
        <w:t xml:space="preserve"> </w:t>
      </w:r>
      <w:bookmarkStart w:id="21925" w:name="_ETM_Q33_354620"/>
      <w:bookmarkEnd w:id="21925"/>
      <w:r>
        <w:rPr>
          <w:rtl/>
        </w:rPr>
        <w:t xml:space="preserve">במה </w:t>
      </w:r>
      <w:bookmarkStart w:id="21926" w:name="_ETM_Q33_354919"/>
      <w:bookmarkEnd w:id="21926"/>
      <w:r>
        <w:rPr>
          <w:rtl/>
        </w:rPr>
        <w:t xml:space="preserve">שמכונה </w:t>
      </w:r>
      <w:bookmarkStart w:id="21927" w:name="_ETM_Q33_355489"/>
      <w:bookmarkEnd w:id="21927"/>
      <w:r>
        <w:rPr>
          <w:rFonts w:hint="cs"/>
          <w:rtl/>
        </w:rPr>
        <w:t>"</w:t>
      </w:r>
      <w:r>
        <w:rPr>
          <w:rtl/>
        </w:rPr>
        <w:t xml:space="preserve">השמורה </w:t>
      </w:r>
      <w:bookmarkStart w:id="21928" w:name="_ETM_Q33_355969"/>
      <w:bookmarkEnd w:id="21928"/>
      <w:r>
        <w:rPr>
          <w:rtl/>
        </w:rPr>
        <w:t>ההסכמית</w:t>
      </w:r>
      <w:r>
        <w:rPr>
          <w:rFonts w:hint="cs"/>
          <w:rtl/>
        </w:rPr>
        <w:t>".</w:t>
      </w:r>
      <w:r>
        <w:rPr>
          <w:rtl/>
        </w:rPr>
        <w:t xml:space="preserve"> </w:t>
      </w:r>
      <w:bookmarkStart w:id="21929" w:name="_ETM_Q33_357480"/>
      <w:bookmarkEnd w:id="21929"/>
      <w:r>
        <w:rPr>
          <w:rFonts w:hint="cs"/>
          <w:rtl/>
        </w:rPr>
        <w:t>ה</w:t>
      </w:r>
      <w:r>
        <w:rPr>
          <w:rtl/>
        </w:rPr>
        <w:t xml:space="preserve">שמורה </w:t>
      </w:r>
      <w:bookmarkStart w:id="21930" w:name="_ETM_Q33_357810"/>
      <w:bookmarkEnd w:id="21930"/>
      <w:r>
        <w:rPr>
          <w:rtl/>
        </w:rPr>
        <w:t>ה</w:t>
      </w:r>
      <w:r>
        <w:rPr>
          <w:rFonts w:hint="cs"/>
          <w:rtl/>
        </w:rPr>
        <w:t>ה</w:t>
      </w:r>
      <w:r>
        <w:rPr>
          <w:rtl/>
        </w:rPr>
        <w:t>סכמית</w:t>
      </w:r>
      <w:r>
        <w:rPr>
          <w:rFonts w:hint="cs"/>
          <w:rtl/>
        </w:rPr>
        <w:t xml:space="preserve"> – אני אומר לטובת </w:t>
      </w:r>
      <w:bookmarkStart w:id="21931" w:name="_ETM_Q33_358000"/>
      <w:bookmarkEnd w:id="21931"/>
      <w:r>
        <w:rPr>
          <w:rFonts w:hint="cs"/>
          <w:rtl/>
        </w:rPr>
        <w:t xml:space="preserve">מי שלא מכיר – היא </w:t>
      </w:r>
      <w:bookmarkStart w:id="21932" w:name="_ETM_Q33_358230"/>
      <w:bookmarkStart w:id="21933" w:name="_ETM_Q33_358350"/>
      <w:bookmarkEnd w:id="21932"/>
      <w:bookmarkEnd w:id="21933"/>
      <w:r>
        <w:rPr>
          <w:rtl/>
        </w:rPr>
        <w:t xml:space="preserve">המרחב </w:t>
      </w:r>
      <w:bookmarkStart w:id="21934" w:name="_ETM_Q33_358860"/>
      <w:bookmarkStart w:id="21935" w:name="_ETM_Q33_359010"/>
      <w:bookmarkStart w:id="21936" w:name="_ETM_Q33_359190"/>
      <w:bookmarkStart w:id="21937" w:name="_ETM_Q33_359520"/>
      <w:bookmarkStart w:id="21938" w:name="_ETM_Q33_359639"/>
      <w:bookmarkStart w:id="21939" w:name="_ETM_Q33_359850"/>
      <w:bookmarkStart w:id="21940" w:name="_ETM_Q33_360180"/>
      <w:bookmarkStart w:id="21941" w:name="_ETM_Q33_360600"/>
      <w:bookmarkEnd w:id="21934"/>
      <w:bookmarkEnd w:id="21935"/>
      <w:bookmarkEnd w:id="21936"/>
      <w:bookmarkEnd w:id="21937"/>
      <w:bookmarkEnd w:id="21938"/>
      <w:bookmarkEnd w:id="21939"/>
      <w:bookmarkEnd w:id="21940"/>
      <w:bookmarkEnd w:id="21941"/>
      <w:r>
        <w:rPr>
          <w:rtl/>
        </w:rPr>
        <w:t xml:space="preserve">מדרום </w:t>
      </w:r>
      <w:bookmarkStart w:id="21942" w:name="_ETM_Q33_361050"/>
      <w:bookmarkEnd w:id="21942"/>
      <w:r>
        <w:rPr>
          <w:rtl/>
        </w:rPr>
        <w:t>לירושלים</w:t>
      </w:r>
      <w:r w:rsidR="003E368C">
        <w:rPr>
          <w:rFonts w:hint="cs"/>
          <w:rtl/>
        </w:rPr>
        <w:t>,</w:t>
      </w:r>
      <w:r>
        <w:rPr>
          <w:rtl/>
        </w:rPr>
        <w:t xml:space="preserve"> </w:t>
      </w:r>
      <w:bookmarkStart w:id="21943" w:name="_ETM_Q33_361860"/>
      <w:bookmarkEnd w:id="21943"/>
      <w:r>
        <w:rPr>
          <w:rtl/>
        </w:rPr>
        <w:t xml:space="preserve">בעצם </w:t>
      </w:r>
      <w:bookmarkStart w:id="21944" w:name="_ETM_Q33_362250"/>
      <w:bookmarkEnd w:id="21944"/>
      <w:r>
        <w:rPr>
          <w:rtl/>
        </w:rPr>
        <w:t xml:space="preserve">מדרום </w:t>
      </w:r>
      <w:bookmarkStart w:id="21945" w:name="_ETM_Q33_362610"/>
      <w:bookmarkEnd w:id="21945"/>
      <w:r>
        <w:rPr>
          <w:rtl/>
        </w:rPr>
        <w:t>ירושלים</w:t>
      </w:r>
      <w:r>
        <w:rPr>
          <w:rFonts w:hint="cs"/>
          <w:rtl/>
        </w:rPr>
        <w:t>,</w:t>
      </w:r>
      <w:r>
        <w:rPr>
          <w:rtl/>
        </w:rPr>
        <w:t xml:space="preserve"> </w:t>
      </w:r>
      <w:bookmarkStart w:id="21946" w:name="_ETM_Q33_363240"/>
      <w:bookmarkEnd w:id="21946"/>
      <w:r>
        <w:rPr>
          <w:rtl/>
        </w:rPr>
        <w:t xml:space="preserve">אזור </w:t>
      </w:r>
      <w:bookmarkStart w:id="21947" w:name="_ETM_Q33_363480"/>
      <w:bookmarkEnd w:id="21947"/>
      <w:r>
        <w:rPr>
          <w:rtl/>
        </w:rPr>
        <w:t xml:space="preserve">בית </w:t>
      </w:r>
      <w:bookmarkStart w:id="21948" w:name="_ETM_Q33_363630"/>
      <w:bookmarkEnd w:id="21948"/>
      <w:r>
        <w:rPr>
          <w:rtl/>
        </w:rPr>
        <w:t xml:space="preserve">לחם </w:t>
      </w:r>
      <w:bookmarkStart w:id="21949" w:name="_ETM_Q33_363960"/>
      <w:bookmarkEnd w:id="21949"/>
      <w:r>
        <w:rPr>
          <w:rtl/>
        </w:rPr>
        <w:t xml:space="preserve">עד </w:t>
      </w:r>
      <w:bookmarkStart w:id="21950" w:name="_ETM_Q33_364660"/>
      <w:bookmarkEnd w:id="21950"/>
      <w:r>
        <w:rPr>
          <w:rtl/>
        </w:rPr>
        <w:t xml:space="preserve">בקעת </w:t>
      </w:r>
      <w:bookmarkStart w:id="21951" w:name="_ETM_Q33_365169"/>
      <w:bookmarkEnd w:id="21951"/>
      <w:r>
        <w:rPr>
          <w:rtl/>
        </w:rPr>
        <w:t>ערד</w:t>
      </w:r>
      <w:r>
        <w:rPr>
          <w:rFonts w:hint="cs"/>
          <w:rtl/>
        </w:rPr>
        <w:t>,</w:t>
      </w:r>
      <w:r>
        <w:rPr>
          <w:rtl/>
        </w:rPr>
        <w:t xml:space="preserve"> </w:t>
      </w:r>
      <w:bookmarkStart w:id="21952" w:name="_ETM_Q33_365560"/>
      <w:bookmarkEnd w:id="21952"/>
      <w:r>
        <w:rPr>
          <w:rtl/>
        </w:rPr>
        <w:t xml:space="preserve">מדבר </w:t>
      </w:r>
      <w:bookmarkStart w:id="21953" w:name="_ETM_Q33_366010"/>
      <w:bookmarkEnd w:id="21953"/>
      <w:r>
        <w:rPr>
          <w:rtl/>
        </w:rPr>
        <w:t xml:space="preserve">יהודה </w:t>
      </w:r>
      <w:bookmarkStart w:id="21954" w:name="_ETM_Q33_366430"/>
      <w:bookmarkEnd w:id="21954"/>
      <w:r>
        <w:rPr>
          <w:rtl/>
        </w:rPr>
        <w:t xml:space="preserve">שבין </w:t>
      </w:r>
      <w:bookmarkStart w:id="21955" w:name="_ETM_Q33_366790"/>
      <w:bookmarkEnd w:id="21955"/>
      <w:r>
        <w:rPr>
          <w:rtl/>
        </w:rPr>
        <w:t xml:space="preserve">ים </w:t>
      </w:r>
      <w:bookmarkStart w:id="21956" w:name="_ETM_Q33_367000"/>
      <w:bookmarkEnd w:id="21956"/>
      <w:r>
        <w:rPr>
          <w:rtl/>
        </w:rPr>
        <w:t xml:space="preserve">המלח </w:t>
      </w:r>
      <w:bookmarkStart w:id="21957" w:name="_ETM_Q33_368169"/>
      <w:bookmarkEnd w:id="21957"/>
      <w:r>
        <w:rPr>
          <w:rtl/>
        </w:rPr>
        <w:t xml:space="preserve">לבין </w:t>
      </w:r>
      <w:bookmarkStart w:id="21958" w:name="_ETM_Q33_368560"/>
      <w:bookmarkEnd w:id="21958"/>
      <w:r>
        <w:rPr>
          <w:rtl/>
        </w:rPr>
        <w:t>י</w:t>
      </w:r>
      <w:r>
        <w:rPr>
          <w:rFonts w:hint="cs"/>
          <w:rtl/>
        </w:rPr>
        <w:t>י</w:t>
      </w:r>
      <w:r>
        <w:rPr>
          <w:rtl/>
        </w:rPr>
        <w:t xml:space="preserve">שובי </w:t>
      </w:r>
      <w:bookmarkStart w:id="21959" w:name="_ETM_Q33_368950"/>
      <w:bookmarkEnd w:id="21959"/>
      <w:r>
        <w:rPr>
          <w:rtl/>
        </w:rPr>
        <w:t xml:space="preserve">גוש </w:t>
      </w:r>
      <w:bookmarkStart w:id="21960" w:name="_ETM_Q33_369129"/>
      <w:bookmarkEnd w:id="21960"/>
      <w:r>
        <w:rPr>
          <w:rtl/>
        </w:rPr>
        <w:t xml:space="preserve">עציון </w:t>
      </w:r>
      <w:bookmarkStart w:id="21961" w:name="_ETM_Q33_369519"/>
      <w:bookmarkEnd w:id="21961"/>
      <w:r>
        <w:rPr>
          <w:rFonts w:hint="cs"/>
          <w:rtl/>
        </w:rPr>
        <w:t>ו</w:t>
      </w:r>
      <w:r>
        <w:rPr>
          <w:rtl/>
        </w:rPr>
        <w:t xml:space="preserve">הר </w:t>
      </w:r>
      <w:bookmarkStart w:id="21962" w:name="_ETM_Q33_369760"/>
      <w:bookmarkEnd w:id="21962"/>
      <w:r>
        <w:rPr>
          <w:rtl/>
        </w:rPr>
        <w:t>חברון</w:t>
      </w:r>
      <w:r>
        <w:rPr>
          <w:rFonts w:hint="cs"/>
          <w:rtl/>
        </w:rPr>
        <w:t>.</w:t>
      </w:r>
    </w:p>
    <w:p w:rsidR="00381235" w:rsidRDefault="00381235" w:rsidP="002E0D86">
      <w:pPr>
        <w:rPr>
          <w:rtl/>
        </w:rPr>
      </w:pPr>
    </w:p>
    <w:p w:rsidR="00381235" w:rsidRDefault="00381235" w:rsidP="003E368C">
      <w:pPr>
        <w:rPr>
          <w:rtl/>
        </w:rPr>
      </w:pPr>
      <w:bookmarkStart w:id="21963" w:name="_ETM_Q33_369000"/>
      <w:bookmarkEnd w:id="21963"/>
      <w:r>
        <w:rPr>
          <w:rFonts w:hint="cs"/>
          <w:rtl/>
        </w:rPr>
        <w:t xml:space="preserve">עכשיו, בהסכמי ואי השטח </w:t>
      </w:r>
      <w:bookmarkStart w:id="21964" w:name="_ETM_Q33_370180"/>
      <w:bookmarkStart w:id="21965" w:name="_ETM_Q33_370450"/>
      <w:bookmarkStart w:id="21966" w:name="_ETM_Q33_370870"/>
      <w:bookmarkStart w:id="21967" w:name="_ETM_Q33_371200"/>
      <w:bookmarkStart w:id="21968" w:name="_ETM_Q33_371530"/>
      <w:bookmarkEnd w:id="21964"/>
      <w:bookmarkEnd w:id="21965"/>
      <w:bookmarkEnd w:id="21966"/>
      <w:bookmarkEnd w:id="21967"/>
      <w:bookmarkEnd w:id="21968"/>
      <w:r>
        <w:rPr>
          <w:rFonts w:hint="cs"/>
          <w:rtl/>
        </w:rPr>
        <w:t>ה</w:t>
      </w:r>
      <w:r>
        <w:rPr>
          <w:rtl/>
        </w:rPr>
        <w:t xml:space="preserve">זה </w:t>
      </w:r>
      <w:bookmarkStart w:id="21969" w:name="_ETM_Q33_371680"/>
      <w:bookmarkEnd w:id="21969"/>
      <w:r>
        <w:rPr>
          <w:rtl/>
        </w:rPr>
        <w:t xml:space="preserve">הוגדר </w:t>
      </w:r>
      <w:bookmarkStart w:id="21970" w:name="_ETM_Q33_371889"/>
      <w:bookmarkEnd w:id="21970"/>
      <w:r>
        <w:rPr>
          <w:rFonts w:hint="cs"/>
          <w:rtl/>
        </w:rPr>
        <w:t xml:space="preserve">כשטח </w:t>
      </w:r>
      <w:r>
        <w:rPr>
          <w:rFonts w:hint="cs"/>
        </w:rPr>
        <w:t>B</w:t>
      </w:r>
      <w:r>
        <w:rPr>
          <w:rFonts w:hint="cs"/>
          <w:rtl/>
        </w:rPr>
        <w:t xml:space="preserve">, </w:t>
      </w:r>
      <w:bookmarkStart w:id="21971" w:name="_ETM_Q33_371000"/>
      <w:bookmarkEnd w:id="21971"/>
      <w:r>
        <w:rPr>
          <w:rFonts w:hint="cs"/>
          <w:rtl/>
        </w:rPr>
        <w:t xml:space="preserve">אבל בהסכם, אדוני היושב-ראש, </w:t>
      </w:r>
      <w:bookmarkStart w:id="21972" w:name="_ETM_Q33_373000"/>
      <w:bookmarkStart w:id="21973" w:name="_ETM_Q33_371980"/>
      <w:bookmarkStart w:id="21974" w:name="_ETM_Q33_372190"/>
      <w:bookmarkStart w:id="21975" w:name="_ETM_Q33_373210"/>
      <w:bookmarkStart w:id="21976" w:name="_ETM_Q33_373600"/>
      <w:bookmarkStart w:id="21977" w:name="_ETM_Q33_374200"/>
      <w:bookmarkStart w:id="21978" w:name="_ETM_Q33_374470"/>
      <w:bookmarkStart w:id="21979" w:name="_ETM_Q33_374889"/>
      <w:bookmarkEnd w:id="21972"/>
      <w:bookmarkEnd w:id="21973"/>
      <w:bookmarkEnd w:id="21974"/>
      <w:bookmarkEnd w:id="21975"/>
      <w:bookmarkEnd w:id="21976"/>
      <w:bookmarkEnd w:id="21977"/>
      <w:bookmarkEnd w:id="21978"/>
      <w:bookmarkEnd w:id="21979"/>
      <w:r>
        <w:rPr>
          <w:rFonts w:hint="cs"/>
          <w:rtl/>
        </w:rPr>
        <w:t>נא</w:t>
      </w:r>
      <w:r>
        <w:rPr>
          <w:rtl/>
        </w:rPr>
        <w:t>סר</w:t>
      </w:r>
      <w:r>
        <w:rPr>
          <w:rFonts w:hint="cs"/>
          <w:rtl/>
        </w:rPr>
        <w:t>ו</w:t>
      </w:r>
      <w:r>
        <w:rPr>
          <w:rtl/>
        </w:rPr>
        <w:t xml:space="preserve"> </w:t>
      </w:r>
      <w:bookmarkStart w:id="21980" w:name="_ETM_Q33_375430"/>
      <w:bookmarkEnd w:id="21980"/>
      <w:r>
        <w:rPr>
          <w:rtl/>
        </w:rPr>
        <w:t xml:space="preserve">בו </w:t>
      </w:r>
      <w:bookmarkStart w:id="21981" w:name="_ETM_Q33_375850"/>
      <w:bookmarkEnd w:id="21981"/>
      <w:r>
        <w:rPr>
          <w:rtl/>
        </w:rPr>
        <w:t xml:space="preserve">כל </w:t>
      </w:r>
      <w:bookmarkStart w:id="21982" w:name="_ETM_Q33_376240"/>
      <w:bookmarkEnd w:id="21982"/>
      <w:r>
        <w:rPr>
          <w:rtl/>
        </w:rPr>
        <w:t xml:space="preserve">בנייה </w:t>
      </w:r>
      <w:bookmarkStart w:id="21983" w:name="_ETM_Q33_376840"/>
      <w:bookmarkEnd w:id="21983"/>
      <w:r>
        <w:rPr>
          <w:rtl/>
        </w:rPr>
        <w:t xml:space="preserve">וכל </w:t>
      </w:r>
      <w:bookmarkStart w:id="21984" w:name="_ETM_Q33_377169"/>
      <w:bookmarkEnd w:id="21984"/>
      <w:r>
        <w:rPr>
          <w:rtl/>
        </w:rPr>
        <w:t xml:space="preserve">שינוי </w:t>
      </w:r>
      <w:bookmarkStart w:id="21985" w:name="_ETM_Q33_377470"/>
      <w:bookmarkEnd w:id="21985"/>
      <w:r>
        <w:rPr>
          <w:rtl/>
        </w:rPr>
        <w:t>בשטח</w:t>
      </w:r>
      <w:r>
        <w:rPr>
          <w:rFonts w:hint="cs"/>
          <w:rtl/>
        </w:rPr>
        <w:t>.</w:t>
      </w:r>
      <w:r>
        <w:rPr>
          <w:rtl/>
        </w:rPr>
        <w:t xml:space="preserve"> </w:t>
      </w:r>
      <w:bookmarkStart w:id="21986" w:name="_ETM_Q33_379240"/>
      <w:bookmarkStart w:id="21987" w:name="_ETM_Q33_379569"/>
      <w:bookmarkStart w:id="21988" w:name="_ETM_Q33_379630"/>
      <w:bookmarkEnd w:id="21986"/>
      <w:bookmarkEnd w:id="21987"/>
      <w:bookmarkEnd w:id="21988"/>
      <w:r>
        <w:rPr>
          <w:rFonts w:hint="cs"/>
          <w:rtl/>
        </w:rPr>
        <w:t>כ</w:t>
      </w:r>
      <w:r>
        <w:rPr>
          <w:rtl/>
        </w:rPr>
        <w:t>ידוע</w:t>
      </w:r>
      <w:r>
        <w:rPr>
          <w:rFonts w:hint="cs"/>
          <w:rtl/>
        </w:rPr>
        <w:t>,</w:t>
      </w:r>
      <w:r>
        <w:rPr>
          <w:rtl/>
        </w:rPr>
        <w:t xml:space="preserve"> הסכמים </w:t>
      </w:r>
      <w:bookmarkStart w:id="21989" w:name="_ETM_Q33_380050"/>
      <w:bookmarkEnd w:id="21989"/>
      <w:r>
        <w:rPr>
          <w:rtl/>
        </w:rPr>
        <w:t xml:space="preserve">הם </w:t>
      </w:r>
      <w:bookmarkStart w:id="21990" w:name="_ETM_Q33_380169"/>
      <w:bookmarkEnd w:id="21990"/>
      <w:r>
        <w:rPr>
          <w:rtl/>
        </w:rPr>
        <w:t xml:space="preserve">לא </w:t>
      </w:r>
      <w:bookmarkStart w:id="21991" w:name="_ETM_Q33_380260"/>
      <w:bookmarkEnd w:id="21991"/>
      <w:r>
        <w:rPr>
          <w:rtl/>
        </w:rPr>
        <w:t xml:space="preserve">הצד </w:t>
      </w:r>
      <w:bookmarkStart w:id="21992" w:name="_ETM_Q33_380500"/>
      <w:bookmarkEnd w:id="21992"/>
      <w:r>
        <w:rPr>
          <w:rtl/>
        </w:rPr>
        <w:t xml:space="preserve">החזק </w:t>
      </w:r>
      <w:bookmarkStart w:id="21993" w:name="_ETM_Q33_380919"/>
      <w:bookmarkStart w:id="21994" w:name="_ETM_Q33_381310"/>
      <w:bookmarkEnd w:id="21993"/>
      <w:bookmarkEnd w:id="21994"/>
      <w:r>
        <w:rPr>
          <w:rtl/>
        </w:rPr>
        <w:t xml:space="preserve">של </w:t>
      </w:r>
      <w:bookmarkStart w:id="21995" w:name="_ETM_Q33_381490"/>
      <w:bookmarkEnd w:id="21995"/>
      <w:r>
        <w:rPr>
          <w:rtl/>
        </w:rPr>
        <w:t xml:space="preserve">הרשות </w:t>
      </w:r>
      <w:bookmarkStart w:id="21996" w:name="_ETM_Q33_381790"/>
      <w:bookmarkEnd w:id="21996"/>
      <w:r>
        <w:rPr>
          <w:rtl/>
        </w:rPr>
        <w:t>הפלסטינית</w:t>
      </w:r>
      <w:r>
        <w:rPr>
          <w:rFonts w:hint="cs"/>
          <w:rtl/>
        </w:rPr>
        <w:t>, שהיא</w:t>
      </w:r>
      <w:r>
        <w:rPr>
          <w:rtl/>
        </w:rPr>
        <w:t xml:space="preserve"> </w:t>
      </w:r>
      <w:bookmarkStart w:id="21997" w:name="_ETM_Q33_382900"/>
      <w:bookmarkStart w:id="21998" w:name="_ETM_Q33_383230"/>
      <w:bookmarkEnd w:id="21997"/>
      <w:bookmarkEnd w:id="21998"/>
      <w:r>
        <w:rPr>
          <w:rtl/>
        </w:rPr>
        <w:t xml:space="preserve">רשות </w:t>
      </w:r>
      <w:bookmarkStart w:id="21999" w:name="_ETM_Q33_383590"/>
      <w:bookmarkEnd w:id="21999"/>
      <w:r>
        <w:rPr>
          <w:rtl/>
        </w:rPr>
        <w:t xml:space="preserve">של </w:t>
      </w:r>
      <w:bookmarkStart w:id="22000" w:name="_ETM_Q33_384010"/>
      <w:bookmarkEnd w:id="22000"/>
      <w:r>
        <w:rPr>
          <w:rtl/>
        </w:rPr>
        <w:t>שקר</w:t>
      </w:r>
      <w:r>
        <w:rPr>
          <w:rFonts w:hint="cs"/>
          <w:rtl/>
        </w:rPr>
        <w:t xml:space="preserve">, עוול </w:t>
      </w:r>
      <w:bookmarkStart w:id="22001" w:name="_ETM_Q33_384519"/>
      <w:bookmarkStart w:id="22002" w:name="_ETM_Q33_384969"/>
      <w:bookmarkEnd w:id="22001"/>
      <w:bookmarkEnd w:id="22002"/>
      <w:r>
        <w:rPr>
          <w:rtl/>
        </w:rPr>
        <w:t xml:space="preserve">והפרת </w:t>
      </w:r>
      <w:bookmarkStart w:id="22003" w:name="_ETM_Q33_385419"/>
      <w:bookmarkEnd w:id="22003"/>
      <w:r>
        <w:rPr>
          <w:rtl/>
        </w:rPr>
        <w:t>הסכמים</w:t>
      </w:r>
      <w:r>
        <w:rPr>
          <w:rFonts w:hint="cs"/>
          <w:rtl/>
        </w:rPr>
        <w:t>,</w:t>
      </w:r>
      <w:r>
        <w:rPr>
          <w:rtl/>
        </w:rPr>
        <w:t xml:space="preserve"> </w:t>
      </w:r>
      <w:bookmarkStart w:id="22004" w:name="_ETM_Q33_385840"/>
      <w:bookmarkEnd w:id="22004"/>
      <w:r>
        <w:rPr>
          <w:rtl/>
        </w:rPr>
        <w:t xml:space="preserve">ולכן </w:t>
      </w:r>
      <w:bookmarkStart w:id="22005" w:name="_ETM_Q33_386829"/>
      <w:bookmarkEnd w:id="22005"/>
      <w:r>
        <w:rPr>
          <w:rtl/>
        </w:rPr>
        <w:t xml:space="preserve">מה </w:t>
      </w:r>
      <w:bookmarkStart w:id="22006" w:name="_ETM_Q33_387010"/>
      <w:bookmarkEnd w:id="22006"/>
      <w:r>
        <w:rPr>
          <w:rtl/>
        </w:rPr>
        <w:t xml:space="preserve">שקורה </w:t>
      </w:r>
      <w:bookmarkStart w:id="22007" w:name="_ETM_Q33_387430"/>
      <w:bookmarkEnd w:id="22007"/>
      <w:r>
        <w:rPr>
          <w:rtl/>
        </w:rPr>
        <w:t xml:space="preserve">בשמורה </w:t>
      </w:r>
      <w:bookmarkStart w:id="22008" w:name="_ETM_Q33_387909"/>
      <w:bookmarkEnd w:id="22008"/>
      <w:r>
        <w:rPr>
          <w:rtl/>
        </w:rPr>
        <w:t>הזאת</w:t>
      </w:r>
      <w:r>
        <w:rPr>
          <w:rFonts w:hint="cs"/>
          <w:rtl/>
        </w:rPr>
        <w:t>,</w:t>
      </w:r>
      <w:r>
        <w:rPr>
          <w:rtl/>
        </w:rPr>
        <w:t xml:space="preserve"> </w:t>
      </w:r>
      <w:bookmarkStart w:id="22009" w:name="_ETM_Q33_388120"/>
      <w:bookmarkEnd w:id="22009"/>
      <w:r>
        <w:rPr>
          <w:rtl/>
        </w:rPr>
        <w:t xml:space="preserve">במדבר </w:t>
      </w:r>
      <w:bookmarkStart w:id="22010" w:name="_ETM_Q33_388540"/>
      <w:bookmarkEnd w:id="22010"/>
      <w:r>
        <w:rPr>
          <w:rtl/>
        </w:rPr>
        <w:t xml:space="preserve">יהודה </w:t>
      </w:r>
      <w:bookmarkStart w:id="22011" w:name="_ETM_Q33_388959"/>
      <w:bookmarkEnd w:id="22011"/>
      <w:r>
        <w:rPr>
          <w:rtl/>
        </w:rPr>
        <w:t>שלנו</w:t>
      </w:r>
      <w:r>
        <w:rPr>
          <w:rFonts w:hint="cs"/>
          <w:rtl/>
        </w:rPr>
        <w:t>,</w:t>
      </w:r>
      <w:r>
        <w:rPr>
          <w:rtl/>
        </w:rPr>
        <w:t xml:space="preserve"> </w:t>
      </w:r>
      <w:bookmarkStart w:id="22012" w:name="_ETM_Q33_389949"/>
      <w:bookmarkEnd w:id="22012"/>
      <w:r>
        <w:rPr>
          <w:rtl/>
        </w:rPr>
        <w:t xml:space="preserve">שקרוי </w:t>
      </w:r>
      <w:bookmarkStart w:id="22013" w:name="_ETM_Q33_390519"/>
      <w:bookmarkEnd w:id="22013"/>
      <w:r>
        <w:rPr>
          <w:rtl/>
        </w:rPr>
        <w:t xml:space="preserve">מדבר </w:t>
      </w:r>
      <w:bookmarkStart w:id="22014" w:name="_ETM_Q33_390939"/>
      <w:bookmarkEnd w:id="22014"/>
      <w:r>
        <w:rPr>
          <w:rtl/>
        </w:rPr>
        <w:t>יהודה</w:t>
      </w:r>
      <w:r>
        <w:rPr>
          <w:rFonts w:hint="cs"/>
          <w:rtl/>
        </w:rPr>
        <w:t>,</w:t>
      </w:r>
      <w:r>
        <w:rPr>
          <w:rtl/>
        </w:rPr>
        <w:t xml:space="preserve"> </w:t>
      </w:r>
      <w:bookmarkStart w:id="22015" w:name="_ETM_Q33_391540"/>
      <w:bookmarkEnd w:id="22015"/>
      <w:r>
        <w:rPr>
          <w:rtl/>
        </w:rPr>
        <w:t xml:space="preserve">ששייך </w:t>
      </w:r>
      <w:bookmarkStart w:id="22016" w:name="_ETM_Q33_392079"/>
      <w:bookmarkEnd w:id="22016"/>
      <w:r>
        <w:rPr>
          <w:rtl/>
        </w:rPr>
        <w:t xml:space="preserve">לנחלת </w:t>
      </w:r>
      <w:bookmarkStart w:id="22017" w:name="_ETM_Q33_392620"/>
      <w:bookmarkEnd w:id="22017"/>
      <w:r>
        <w:rPr>
          <w:rtl/>
        </w:rPr>
        <w:t>יהודה</w:t>
      </w:r>
      <w:r w:rsidR="003E368C">
        <w:rPr>
          <w:rFonts w:hint="cs"/>
          <w:rtl/>
        </w:rPr>
        <w:t>,</w:t>
      </w:r>
      <w:r>
        <w:rPr>
          <w:rtl/>
        </w:rPr>
        <w:t xml:space="preserve"> </w:t>
      </w:r>
      <w:bookmarkStart w:id="22018" w:name="_ETM_Q33_394710"/>
      <w:bookmarkEnd w:id="22018"/>
      <w:r>
        <w:rPr>
          <w:rFonts w:hint="cs"/>
          <w:rtl/>
        </w:rPr>
        <w:t>הוא</w:t>
      </w:r>
      <w:r>
        <w:rPr>
          <w:rtl/>
        </w:rPr>
        <w:t xml:space="preserve"> </w:t>
      </w:r>
      <w:bookmarkStart w:id="22019" w:name="_ETM_Q33_394980"/>
      <w:bookmarkEnd w:id="22019"/>
      <w:r>
        <w:rPr>
          <w:rtl/>
        </w:rPr>
        <w:t xml:space="preserve">השתלטות </w:t>
      </w:r>
      <w:bookmarkStart w:id="22020" w:name="_ETM_Q33_395490"/>
      <w:bookmarkEnd w:id="22020"/>
      <w:r>
        <w:rPr>
          <w:rtl/>
        </w:rPr>
        <w:t xml:space="preserve">מסיבית </w:t>
      </w:r>
      <w:bookmarkStart w:id="22021" w:name="_ETM_Q33_396240"/>
      <w:bookmarkEnd w:id="22021"/>
      <w:r>
        <w:rPr>
          <w:rtl/>
        </w:rPr>
        <w:t xml:space="preserve">על </w:t>
      </w:r>
      <w:bookmarkStart w:id="22022" w:name="_ETM_Q33_396420"/>
      <w:bookmarkEnd w:id="22022"/>
      <w:r>
        <w:rPr>
          <w:rtl/>
        </w:rPr>
        <w:t xml:space="preserve">מדבר </w:t>
      </w:r>
      <w:bookmarkStart w:id="22023" w:name="_ETM_Q33_396750"/>
      <w:bookmarkEnd w:id="22023"/>
      <w:r>
        <w:rPr>
          <w:rtl/>
        </w:rPr>
        <w:t xml:space="preserve">יהודה </w:t>
      </w:r>
      <w:bookmarkStart w:id="22024" w:name="_ETM_Q33_397110"/>
      <w:bookmarkEnd w:id="22024"/>
      <w:r>
        <w:rPr>
          <w:rtl/>
        </w:rPr>
        <w:t xml:space="preserve">במשך </w:t>
      </w:r>
      <w:bookmarkStart w:id="22025" w:name="_ETM_Q33_397500"/>
      <w:bookmarkEnd w:id="22025"/>
      <w:r>
        <w:rPr>
          <w:rtl/>
        </w:rPr>
        <w:t xml:space="preserve">שנתיים </w:t>
      </w:r>
      <w:bookmarkStart w:id="22026" w:name="_ETM_Q33_397890"/>
      <w:bookmarkEnd w:id="22026"/>
      <w:r>
        <w:rPr>
          <w:rtl/>
        </w:rPr>
        <w:t>וחצי</w:t>
      </w:r>
      <w:bookmarkStart w:id="22027" w:name="_ETM_Q33_398250"/>
      <w:bookmarkEnd w:id="22027"/>
      <w:r>
        <w:rPr>
          <w:rFonts w:hint="cs"/>
          <w:rtl/>
        </w:rPr>
        <w:t>, שלוש.</w:t>
      </w:r>
    </w:p>
    <w:p w:rsidR="00381235" w:rsidRDefault="00381235" w:rsidP="004445D2">
      <w:pPr>
        <w:rPr>
          <w:rtl/>
        </w:rPr>
      </w:pPr>
    </w:p>
    <w:p w:rsidR="00381235" w:rsidRDefault="00381235" w:rsidP="004445D2">
      <w:pPr>
        <w:rPr>
          <w:rtl/>
        </w:rPr>
      </w:pPr>
      <w:bookmarkStart w:id="22028" w:name="_ETM_Q33_399000"/>
      <w:bookmarkStart w:id="22029" w:name="_ETM_Q33_399850"/>
      <w:bookmarkStart w:id="22030" w:name="_ETM_Q33_400120"/>
      <w:bookmarkStart w:id="22031" w:name="_ETM_Q33_400330"/>
      <w:bookmarkEnd w:id="22028"/>
      <w:bookmarkEnd w:id="22029"/>
      <w:bookmarkEnd w:id="22030"/>
      <w:bookmarkEnd w:id="22031"/>
      <w:r>
        <w:rPr>
          <w:rtl/>
        </w:rPr>
        <w:t xml:space="preserve">זה </w:t>
      </w:r>
      <w:bookmarkStart w:id="22032" w:name="_ETM_Q33_400420"/>
      <w:bookmarkEnd w:id="22032"/>
      <w:r>
        <w:rPr>
          <w:rtl/>
        </w:rPr>
        <w:t xml:space="preserve">לא </w:t>
      </w:r>
      <w:bookmarkStart w:id="22033" w:name="_ETM_Q33_400510"/>
      <w:bookmarkEnd w:id="22033"/>
      <w:r>
        <w:rPr>
          <w:rtl/>
        </w:rPr>
        <w:t xml:space="preserve">משהו </w:t>
      </w:r>
      <w:bookmarkStart w:id="22034" w:name="_ETM_Q33_400720"/>
      <w:bookmarkEnd w:id="22034"/>
      <w:r>
        <w:rPr>
          <w:rtl/>
        </w:rPr>
        <w:t>מקרי</w:t>
      </w:r>
      <w:r>
        <w:rPr>
          <w:rFonts w:hint="cs"/>
          <w:rtl/>
        </w:rPr>
        <w:t>,</w:t>
      </w:r>
      <w:r>
        <w:rPr>
          <w:rtl/>
        </w:rPr>
        <w:t xml:space="preserve"> </w:t>
      </w:r>
      <w:bookmarkStart w:id="22035" w:name="_ETM_Q33_401230"/>
      <w:bookmarkEnd w:id="22035"/>
      <w:r>
        <w:rPr>
          <w:rtl/>
        </w:rPr>
        <w:t xml:space="preserve">כלומר </w:t>
      </w:r>
      <w:bookmarkStart w:id="22036" w:name="_ETM_Q33_401500"/>
      <w:bookmarkEnd w:id="22036"/>
      <w:r>
        <w:rPr>
          <w:rtl/>
        </w:rPr>
        <w:t xml:space="preserve">לא </w:t>
      </w:r>
      <w:bookmarkStart w:id="22037" w:name="_ETM_Q33_401680"/>
      <w:bookmarkEnd w:id="22037"/>
      <w:r>
        <w:rPr>
          <w:rtl/>
        </w:rPr>
        <w:t xml:space="preserve">מישהו </w:t>
      </w:r>
      <w:bookmarkStart w:id="22038" w:name="_ETM_Q33_401980"/>
      <w:bookmarkEnd w:id="22038"/>
      <w:r>
        <w:rPr>
          <w:rtl/>
        </w:rPr>
        <w:t xml:space="preserve">מהכפר </w:t>
      </w:r>
      <w:bookmarkStart w:id="22039" w:name="_ETM_Q33_402959"/>
      <w:bookmarkEnd w:id="22039"/>
      <w:r>
        <w:rPr>
          <w:rtl/>
        </w:rPr>
        <w:t xml:space="preserve">שתפס </w:t>
      </w:r>
      <w:bookmarkStart w:id="22040" w:name="_ETM_Q33_403980"/>
      <w:bookmarkEnd w:id="22040"/>
      <w:r>
        <w:rPr>
          <w:rtl/>
        </w:rPr>
        <w:t xml:space="preserve">איזה </w:t>
      </w:r>
      <w:bookmarkStart w:id="22041" w:name="_ETM_Q33_404189"/>
      <w:bookmarkEnd w:id="22041"/>
      <w:r>
        <w:rPr>
          <w:rtl/>
        </w:rPr>
        <w:t xml:space="preserve">מערה </w:t>
      </w:r>
      <w:bookmarkStart w:id="22042" w:name="_ETM_Q33_404879"/>
      <w:bookmarkEnd w:id="22042"/>
      <w:r>
        <w:rPr>
          <w:rtl/>
        </w:rPr>
        <w:t xml:space="preserve">או </w:t>
      </w:r>
      <w:bookmarkStart w:id="22043" w:name="_ETM_Q33_405030"/>
      <w:bookmarkEnd w:id="22043"/>
      <w:r>
        <w:rPr>
          <w:rFonts w:hint="cs"/>
          <w:rtl/>
        </w:rPr>
        <w:t>ה</w:t>
      </w:r>
      <w:r>
        <w:rPr>
          <w:rtl/>
        </w:rPr>
        <w:t xml:space="preserve">שתלט </w:t>
      </w:r>
      <w:bookmarkStart w:id="22044" w:name="_ETM_Q33_405420"/>
      <w:bookmarkEnd w:id="22044"/>
      <w:r>
        <w:rPr>
          <w:rtl/>
        </w:rPr>
        <w:t xml:space="preserve">על </w:t>
      </w:r>
      <w:bookmarkStart w:id="22045" w:name="_ETM_Q33_405540"/>
      <w:bookmarkEnd w:id="22045"/>
      <w:r>
        <w:rPr>
          <w:rtl/>
        </w:rPr>
        <w:t xml:space="preserve">איזה </w:t>
      </w:r>
      <w:bookmarkStart w:id="22046" w:name="_ETM_Q33_406139"/>
      <w:bookmarkEnd w:id="22046"/>
      <w:r>
        <w:rPr>
          <w:rtl/>
        </w:rPr>
        <w:t xml:space="preserve">ג'בל </w:t>
      </w:r>
      <w:bookmarkStart w:id="22047" w:name="_ETM_Q33_406560"/>
      <w:bookmarkEnd w:id="22047"/>
      <w:r>
        <w:rPr>
          <w:rtl/>
        </w:rPr>
        <w:t xml:space="preserve">קטן </w:t>
      </w:r>
      <w:bookmarkStart w:id="22048" w:name="_ETM_Q33_406889"/>
      <w:bookmarkEnd w:id="22048"/>
      <w:r>
        <w:rPr>
          <w:rtl/>
        </w:rPr>
        <w:t xml:space="preserve">או </w:t>
      </w:r>
      <w:bookmarkStart w:id="22049" w:name="_ETM_Q33_406980"/>
      <w:bookmarkEnd w:id="22049"/>
      <w:r>
        <w:rPr>
          <w:rtl/>
        </w:rPr>
        <w:t xml:space="preserve">משהו </w:t>
      </w:r>
      <w:bookmarkStart w:id="22050" w:name="_ETM_Q33_407189"/>
      <w:bookmarkEnd w:id="22050"/>
      <w:r>
        <w:rPr>
          <w:rtl/>
        </w:rPr>
        <w:t>כזה</w:t>
      </w:r>
      <w:r>
        <w:rPr>
          <w:rFonts w:hint="cs"/>
          <w:rtl/>
        </w:rPr>
        <w:t>;</w:t>
      </w:r>
      <w:r>
        <w:rPr>
          <w:rtl/>
        </w:rPr>
        <w:t xml:space="preserve"> </w:t>
      </w:r>
      <w:bookmarkStart w:id="22051" w:name="_ETM_Q33_407999"/>
      <w:bookmarkEnd w:id="22051"/>
      <w:r>
        <w:rPr>
          <w:rtl/>
        </w:rPr>
        <w:t xml:space="preserve">מדובר </w:t>
      </w:r>
      <w:bookmarkStart w:id="22052" w:name="_ETM_Q33_408450"/>
      <w:bookmarkEnd w:id="22052"/>
      <w:r>
        <w:rPr>
          <w:rtl/>
        </w:rPr>
        <w:t xml:space="preserve">על </w:t>
      </w:r>
      <w:bookmarkStart w:id="22053" w:name="_ETM_Q33_408540"/>
      <w:bookmarkEnd w:id="22053"/>
      <w:r>
        <w:rPr>
          <w:rtl/>
        </w:rPr>
        <w:t xml:space="preserve">מעל </w:t>
      </w:r>
      <w:bookmarkStart w:id="22054" w:name="_ETM_Q33_408840"/>
      <w:bookmarkStart w:id="22055" w:name="_ETM_Q33_409260"/>
      <w:bookmarkEnd w:id="22054"/>
      <w:bookmarkEnd w:id="22055"/>
      <w:r>
        <w:rPr>
          <w:rFonts w:hint="cs"/>
          <w:rtl/>
        </w:rPr>
        <w:t>3,000</w:t>
      </w:r>
      <w:r>
        <w:rPr>
          <w:rtl/>
        </w:rPr>
        <w:t xml:space="preserve"> </w:t>
      </w:r>
      <w:bookmarkStart w:id="22056" w:name="_ETM_Q33_409560"/>
      <w:bookmarkEnd w:id="22056"/>
      <w:r>
        <w:rPr>
          <w:rtl/>
        </w:rPr>
        <w:t xml:space="preserve">בתים </w:t>
      </w:r>
      <w:bookmarkStart w:id="22057" w:name="_ETM_Q33_409829"/>
      <w:bookmarkEnd w:id="22057"/>
      <w:r>
        <w:rPr>
          <w:rtl/>
        </w:rPr>
        <w:t>שנבנו</w:t>
      </w:r>
      <w:r>
        <w:rPr>
          <w:rFonts w:hint="cs"/>
          <w:rtl/>
        </w:rPr>
        <w:t>,</w:t>
      </w:r>
      <w:r>
        <w:rPr>
          <w:rtl/>
        </w:rPr>
        <w:t xml:space="preserve"> </w:t>
      </w:r>
      <w:bookmarkStart w:id="22058" w:name="_ETM_Q33_411349"/>
      <w:bookmarkStart w:id="22059" w:name="_ETM_Q33_411890"/>
      <w:bookmarkEnd w:id="22058"/>
      <w:bookmarkEnd w:id="22059"/>
      <w:r>
        <w:rPr>
          <w:rFonts w:hint="cs"/>
          <w:rtl/>
        </w:rPr>
        <w:t xml:space="preserve">7 </w:t>
      </w:r>
      <w:bookmarkStart w:id="22060" w:name="_ETM_Q33_410000"/>
      <w:bookmarkEnd w:id="22060"/>
      <w:r>
        <w:rPr>
          <w:rFonts w:hint="cs"/>
          <w:rtl/>
        </w:rPr>
        <w:t xml:space="preserve">קילומטר, 3,000 מטר רק מאז 7 באוקטובר, 400 ומשהו בתים </w:t>
      </w:r>
      <w:bookmarkStart w:id="22061" w:name="_ETM_Q33_414000"/>
      <w:bookmarkEnd w:id="22061"/>
      <w:r>
        <w:rPr>
          <w:rFonts w:hint="cs"/>
          <w:rtl/>
        </w:rPr>
        <w:t xml:space="preserve">מאז 7 באוקטובר, כלומר </w:t>
      </w:r>
      <w:bookmarkStart w:id="22062" w:name="_ETM_Q33_412579"/>
      <w:bookmarkStart w:id="22063" w:name="_ETM_Q33_412909"/>
      <w:bookmarkStart w:id="22064" w:name="_ETM_Q33_413150"/>
      <w:bookmarkStart w:id="22065" w:name="_ETM_Q33_413420"/>
      <w:bookmarkStart w:id="22066" w:name="_ETM_Q33_413689"/>
      <w:bookmarkStart w:id="22067" w:name="_ETM_Q33_413989"/>
      <w:bookmarkStart w:id="22068" w:name="_ETM_Q33_415610"/>
      <w:bookmarkStart w:id="22069" w:name="_ETM_Q33_415909"/>
      <w:bookmarkStart w:id="22070" w:name="_ETM_Q33_416209"/>
      <w:bookmarkStart w:id="22071" w:name="_ETM_Q33_416569"/>
      <w:bookmarkStart w:id="22072" w:name="_ETM_Q33_417049"/>
      <w:bookmarkStart w:id="22073" w:name="_ETM_Q33_417560"/>
      <w:bookmarkStart w:id="22074" w:name="_ETM_Q33_417860"/>
      <w:bookmarkEnd w:id="22062"/>
      <w:bookmarkEnd w:id="22063"/>
      <w:bookmarkEnd w:id="22064"/>
      <w:bookmarkEnd w:id="22065"/>
      <w:bookmarkEnd w:id="22066"/>
      <w:bookmarkEnd w:id="22067"/>
      <w:bookmarkEnd w:id="22068"/>
      <w:bookmarkEnd w:id="22069"/>
      <w:bookmarkEnd w:id="22070"/>
      <w:bookmarkEnd w:id="22071"/>
      <w:bookmarkEnd w:id="22072"/>
      <w:bookmarkEnd w:id="22073"/>
      <w:bookmarkEnd w:id="22074"/>
      <w:r>
        <w:rPr>
          <w:rtl/>
        </w:rPr>
        <w:t xml:space="preserve">שיטה </w:t>
      </w:r>
      <w:bookmarkStart w:id="22075" w:name="_ETM_Q33_418159"/>
      <w:bookmarkEnd w:id="22075"/>
      <w:r>
        <w:rPr>
          <w:rtl/>
        </w:rPr>
        <w:t>מכוונת</w:t>
      </w:r>
      <w:r>
        <w:rPr>
          <w:rFonts w:hint="cs"/>
          <w:rtl/>
        </w:rPr>
        <w:t>,</w:t>
      </w:r>
      <w:r>
        <w:rPr>
          <w:rtl/>
        </w:rPr>
        <w:t xml:space="preserve"> </w:t>
      </w:r>
      <w:bookmarkStart w:id="22076" w:name="_ETM_Q33_419120"/>
      <w:bookmarkEnd w:id="22076"/>
      <w:r>
        <w:rPr>
          <w:rtl/>
        </w:rPr>
        <w:t xml:space="preserve">תפיסה </w:t>
      </w:r>
      <w:bookmarkStart w:id="22077" w:name="_ETM_Q33_419569"/>
      <w:bookmarkEnd w:id="22077"/>
      <w:r>
        <w:rPr>
          <w:rtl/>
        </w:rPr>
        <w:t xml:space="preserve">של </w:t>
      </w:r>
      <w:bookmarkStart w:id="22078" w:name="_ETM_Q33_419750"/>
      <w:bookmarkEnd w:id="22078"/>
      <w:r>
        <w:rPr>
          <w:rtl/>
        </w:rPr>
        <w:t xml:space="preserve">כל </w:t>
      </w:r>
      <w:bookmarkStart w:id="22079" w:name="_ETM_Q33_419989"/>
      <w:bookmarkEnd w:id="22079"/>
      <w:r>
        <w:rPr>
          <w:rtl/>
        </w:rPr>
        <w:t>הגבעות</w:t>
      </w:r>
      <w:r>
        <w:rPr>
          <w:rFonts w:hint="cs"/>
          <w:rtl/>
        </w:rPr>
        <w:t>,</w:t>
      </w:r>
      <w:r>
        <w:rPr>
          <w:rtl/>
        </w:rPr>
        <w:t xml:space="preserve"> </w:t>
      </w:r>
      <w:bookmarkStart w:id="22080" w:name="_ETM_Q33_420960"/>
      <w:bookmarkEnd w:id="22080"/>
      <w:r>
        <w:rPr>
          <w:rtl/>
        </w:rPr>
        <w:t xml:space="preserve">צימוד </w:t>
      </w:r>
      <w:bookmarkStart w:id="22081" w:name="_ETM_Q33_421860"/>
      <w:bookmarkEnd w:id="22081"/>
      <w:r>
        <w:rPr>
          <w:rtl/>
        </w:rPr>
        <w:t xml:space="preserve">לבתי </w:t>
      </w:r>
      <w:bookmarkStart w:id="22082" w:name="_ETM_Q33_422310"/>
      <w:bookmarkEnd w:id="22082"/>
      <w:r>
        <w:rPr>
          <w:rtl/>
        </w:rPr>
        <w:t xml:space="preserve">גוש </w:t>
      </w:r>
      <w:bookmarkStart w:id="22083" w:name="_ETM_Q33_422490"/>
      <w:bookmarkEnd w:id="22083"/>
      <w:r>
        <w:rPr>
          <w:rtl/>
        </w:rPr>
        <w:t>עציון</w:t>
      </w:r>
      <w:r>
        <w:rPr>
          <w:rFonts w:hint="cs"/>
          <w:rtl/>
        </w:rPr>
        <w:t xml:space="preserve">, כפר אלדד, נוקדים, תקוע </w:t>
      </w:r>
      <w:proofErr w:type="spellStart"/>
      <w:r>
        <w:rPr>
          <w:rFonts w:hint="cs"/>
          <w:rtl/>
        </w:rPr>
        <w:t>וכו</w:t>
      </w:r>
      <w:proofErr w:type="spellEnd"/>
      <w:r>
        <w:rPr>
          <w:rFonts w:hint="cs"/>
          <w:rtl/>
        </w:rPr>
        <w:t xml:space="preserve">'. </w:t>
      </w:r>
    </w:p>
    <w:p w:rsidR="00381235" w:rsidRDefault="00381235" w:rsidP="002E0D86">
      <w:pPr>
        <w:rPr>
          <w:rtl/>
        </w:rPr>
      </w:pPr>
      <w:bookmarkStart w:id="22084" w:name="_ETM_Q33_423099"/>
      <w:bookmarkStart w:id="22085" w:name="_ETM_Q33_423489"/>
      <w:bookmarkStart w:id="22086" w:name="_ETM_Q33_423939"/>
      <w:bookmarkStart w:id="22087" w:name="_ETM_Q33_424779"/>
      <w:bookmarkStart w:id="22088" w:name="_ETM_Q33_424900"/>
      <w:bookmarkStart w:id="22089" w:name="_ETM_Q33_425290"/>
      <w:bookmarkStart w:id="22090" w:name="_ETM_Q33_425650"/>
      <w:bookmarkStart w:id="22091" w:name="_ETM_Q33_425980"/>
      <w:bookmarkStart w:id="22092" w:name="_ETM_Q33_426279"/>
      <w:bookmarkEnd w:id="22084"/>
      <w:bookmarkEnd w:id="22085"/>
      <w:bookmarkEnd w:id="22086"/>
      <w:bookmarkEnd w:id="22087"/>
      <w:bookmarkEnd w:id="22088"/>
      <w:bookmarkEnd w:id="22089"/>
      <w:bookmarkEnd w:id="22090"/>
      <w:bookmarkEnd w:id="22091"/>
      <w:bookmarkEnd w:id="22092"/>
    </w:p>
    <w:p w:rsidR="00381235" w:rsidRDefault="00381235" w:rsidP="003E368C">
      <w:pPr>
        <w:rPr>
          <w:rtl/>
        </w:rPr>
      </w:pPr>
      <w:bookmarkStart w:id="22093" w:name="_ETM_Q33_424000"/>
      <w:bookmarkEnd w:id="22093"/>
      <w:r>
        <w:rPr>
          <w:rtl/>
        </w:rPr>
        <w:t xml:space="preserve">לתוכנית </w:t>
      </w:r>
      <w:bookmarkStart w:id="22094" w:name="_ETM_Q33_426639"/>
      <w:bookmarkEnd w:id="22094"/>
      <w:r>
        <w:rPr>
          <w:rtl/>
        </w:rPr>
        <w:t xml:space="preserve">הזאת </w:t>
      </w:r>
      <w:bookmarkStart w:id="22095" w:name="_ETM_Q33_426849"/>
      <w:bookmarkEnd w:id="22095"/>
      <w:r>
        <w:rPr>
          <w:rtl/>
        </w:rPr>
        <w:t xml:space="preserve">יש </w:t>
      </w:r>
      <w:bookmarkStart w:id="22096" w:name="_ETM_Q33_427060"/>
      <w:bookmarkEnd w:id="22096"/>
      <w:r>
        <w:rPr>
          <w:rtl/>
        </w:rPr>
        <w:t>שם</w:t>
      </w:r>
      <w:r>
        <w:rPr>
          <w:rFonts w:hint="cs"/>
          <w:rtl/>
        </w:rPr>
        <w:t>,</w:t>
      </w:r>
      <w:r>
        <w:rPr>
          <w:rtl/>
        </w:rPr>
        <w:t xml:space="preserve"> </w:t>
      </w:r>
      <w:bookmarkStart w:id="22097" w:name="_ETM_Q33_427599"/>
      <w:bookmarkEnd w:id="22097"/>
      <w:r>
        <w:rPr>
          <w:rtl/>
        </w:rPr>
        <w:t xml:space="preserve">אנחנו </w:t>
      </w:r>
      <w:bookmarkStart w:id="22098" w:name="_ETM_Q33_427930"/>
      <w:bookmarkEnd w:id="22098"/>
      <w:r>
        <w:rPr>
          <w:rtl/>
        </w:rPr>
        <w:t xml:space="preserve">מכירים </w:t>
      </w:r>
      <w:bookmarkStart w:id="22099" w:name="_ETM_Q33_428319"/>
      <w:bookmarkEnd w:id="22099"/>
      <w:r>
        <w:rPr>
          <w:rtl/>
        </w:rPr>
        <w:t xml:space="preserve">את </w:t>
      </w:r>
      <w:bookmarkStart w:id="22100" w:name="_ETM_Q33_428379"/>
      <w:bookmarkEnd w:id="22100"/>
      <w:r>
        <w:rPr>
          <w:rtl/>
        </w:rPr>
        <w:t xml:space="preserve">זה </w:t>
      </w:r>
      <w:bookmarkStart w:id="22101" w:name="_ETM_Q33_428439"/>
      <w:bookmarkStart w:id="22102" w:name="_ETM_Q33_428499"/>
      <w:bookmarkEnd w:id="22101"/>
      <w:bookmarkEnd w:id="22102"/>
      <w:r>
        <w:rPr>
          <w:rFonts w:hint="cs"/>
          <w:rtl/>
        </w:rPr>
        <w:t xml:space="preserve">– הם </w:t>
      </w:r>
      <w:r>
        <w:rPr>
          <w:rtl/>
        </w:rPr>
        <w:t xml:space="preserve">קוראים </w:t>
      </w:r>
      <w:bookmarkStart w:id="22103" w:name="_ETM_Q33_428769"/>
      <w:bookmarkEnd w:id="22103"/>
      <w:r>
        <w:rPr>
          <w:rtl/>
        </w:rPr>
        <w:t>ל</w:t>
      </w:r>
      <w:r>
        <w:rPr>
          <w:rFonts w:hint="cs"/>
          <w:rtl/>
        </w:rPr>
        <w:t>ה "</w:t>
      </w:r>
      <w:r>
        <w:rPr>
          <w:rtl/>
        </w:rPr>
        <w:t xml:space="preserve">מדינה </w:t>
      </w:r>
      <w:bookmarkStart w:id="22104" w:name="_ETM_Q33_429159"/>
      <w:bookmarkEnd w:id="22104"/>
      <w:r>
        <w:rPr>
          <w:rtl/>
        </w:rPr>
        <w:t>פלסטינית</w:t>
      </w:r>
      <w:r>
        <w:rPr>
          <w:rFonts w:hint="cs"/>
          <w:rtl/>
        </w:rPr>
        <w:t>",</w:t>
      </w:r>
      <w:r>
        <w:rPr>
          <w:rtl/>
        </w:rPr>
        <w:t xml:space="preserve"> </w:t>
      </w:r>
      <w:bookmarkStart w:id="22105" w:name="_ETM_Q33_430170"/>
      <w:bookmarkEnd w:id="22105"/>
      <w:r>
        <w:rPr>
          <w:rtl/>
        </w:rPr>
        <w:t xml:space="preserve">הפרויקט </w:t>
      </w:r>
      <w:bookmarkStart w:id="22106" w:name="_ETM_Q33_430620"/>
      <w:bookmarkEnd w:id="22106"/>
      <w:r>
        <w:rPr>
          <w:rtl/>
        </w:rPr>
        <w:t xml:space="preserve">שחשבנו </w:t>
      </w:r>
      <w:bookmarkStart w:id="22107" w:name="_ETM_Q33_431189"/>
      <w:bookmarkEnd w:id="22107"/>
      <w:r>
        <w:rPr>
          <w:rtl/>
        </w:rPr>
        <w:t xml:space="preserve">שהסתיים </w:t>
      </w:r>
      <w:bookmarkStart w:id="22108" w:name="_ETM_Q33_431610"/>
      <w:bookmarkEnd w:id="22108"/>
      <w:r>
        <w:rPr>
          <w:rtl/>
        </w:rPr>
        <w:t xml:space="preserve">ב-7 </w:t>
      </w:r>
      <w:bookmarkStart w:id="22109" w:name="_ETM_Q33_432060"/>
      <w:bookmarkEnd w:id="22109"/>
      <w:r>
        <w:rPr>
          <w:rtl/>
        </w:rPr>
        <w:t>לאוקטובר</w:t>
      </w:r>
      <w:r>
        <w:rPr>
          <w:rFonts w:hint="cs"/>
          <w:rtl/>
        </w:rPr>
        <w:t>.</w:t>
      </w:r>
      <w:r>
        <w:rPr>
          <w:rtl/>
        </w:rPr>
        <w:t xml:space="preserve"> </w:t>
      </w:r>
      <w:bookmarkStart w:id="22110" w:name="_ETM_Q33_432730"/>
      <w:bookmarkEnd w:id="22110"/>
      <w:r>
        <w:rPr>
          <w:rtl/>
        </w:rPr>
        <w:t xml:space="preserve">ראינו </w:t>
      </w:r>
      <w:bookmarkStart w:id="22111" w:name="_ETM_Q33_433090"/>
      <w:bookmarkEnd w:id="22111"/>
      <w:r>
        <w:rPr>
          <w:rtl/>
        </w:rPr>
        <w:t xml:space="preserve">מה </w:t>
      </w:r>
      <w:bookmarkStart w:id="22112" w:name="_ETM_Q33_433209"/>
      <w:bookmarkEnd w:id="22112"/>
      <w:r>
        <w:rPr>
          <w:rtl/>
        </w:rPr>
        <w:t xml:space="preserve">עושה </w:t>
      </w:r>
      <w:bookmarkStart w:id="22113" w:name="_ETM_Q33_433480"/>
      <w:bookmarkEnd w:id="22113"/>
      <w:r>
        <w:rPr>
          <w:rtl/>
        </w:rPr>
        <w:t xml:space="preserve">מדינה </w:t>
      </w:r>
      <w:bookmarkStart w:id="22114" w:name="_ETM_Q33_433810"/>
      <w:bookmarkEnd w:id="22114"/>
      <w:r>
        <w:rPr>
          <w:rtl/>
        </w:rPr>
        <w:t>פלסטינית</w:t>
      </w:r>
      <w:r>
        <w:rPr>
          <w:rFonts w:hint="cs"/>
          <w:rtl/>
        </w:rPr>
        <w:t>,</w:t>
      </w:r>
      <w:r>
        <w:rPr>
          <w:rtl/>
        </w:rPr>
        <w:t xml:space="preserve"> </w:t>
      </w:r>
      <w:bookmarkStart w:id="22115" w:name="_ETM_Q33_434470"/>
      <w:bookmarkEnd w:id="22115"/>
      <w:r>
        <w:rPr>
          <w:rtl/>
        </w:rPr>
        <w:t xml:space="preserve">מה </w:t>
      </w:r>
      <w:bookmarkStart w:id="22116" w:name="_ETM_Q33_434590"/>
      <w:bookmarkEnd w:id="22116"/>
      <w:r>
        <w:rPr>
          <w:rFonts w:hint="cs"/>
          <w:rtl/>
        </w:rPr>
        <w:t xml:space="preserve">עושה </w:t>
      </w:r>
      <w:bookmarkStart w:id="22117" w:name="_ETM_Q33_434980"/>
      <w:bookmarkEnd w:id="22117"/>
      <w:r>
        <w:rPr>
          <w:rtl/>
        </w:rPr>
        <w:t xml:space="preserve">רצף </w:t>
      </w:r>
      <w:bookmarkStart w:id="22118" w:name="_ETM_Q33_435400"/>
      <w:bookmarkEnd w:id="22118"/>
      <w:r>
        <w:rPr>
          <w:rtl/>
        </w:rPr>
        <w:t>כזה</w:t>
      </w:r>
      <w:r>
        <w:rPr>
          <w:rFonts w:hint="cs"/>
          <w:rtl/>
        </w:rPr>
        <w:t>,</w:t>
      </w:r>
      <w:r>
        <w:rPr>
          <w:rtl/>
        </w:rPr>
        <w:t xml:space="preserve"> </w:t>
      </w:r>
      <w:bookmarkStart w:id="22119" w:name="_ETM_Q33_436070"/>
      <w:bookmarkEnd w:id="22119"/>
      <w:r>
        <w:rPr>
          <w:rtl/>
        </w:rPr>
        <w:t>מרח</w:t>
      </w:r>
      <w:r>
        <w:rPr>
          <w:rFonts w:hint="cs"/>
          <w:rtl/>
        </w:rPr>
        <w:t>ב</w:t>
      </w:r>
      <w:r>
        <w:rPr>
          <w:rtl/>
        </w:rPr>
        <w:t xml:space="preserve"> </w:t>
      </w:r>
      <w:bookmarkStart w:id="22120" w:name="_ETM_Q33_436670"/>
      <w:bookmarkEnd w:id="22120"/>
      <w:r>
        <w:rPr>
          <w:rtl/>
        </w:rPr>
        <w:t xml:space="preserve">כזה </w:t>
      </w:r>
      <w:bookmarkStart w:id="22121" w:name="_ETM_Q33_437060"/>
      <w:bookmarkEnd w:id="22121"/>
      <w:r>
        <w:rPr>
          <w:rtl/>
        </w:rPr>
        <w:t xml:space="preserve">שכולו </w:t>
      </w:r>
      <w:bookmarkStart w:id="22122" w:name="_ETM_Q33_438860"/>
      <w:bookmarkEnd w:id="22122"/>
      <w:r>
        <w:rPr>
          <w:rtl/>
        </w:rPr>
        <w:t xml:space="preserve">מהווה </w:t>
      </w:r>
      <w:bookmarkStart w:id="22123" w:name="_ETM_Q33_439310"/>
      <w:bookmarkEnd w:id="22123"/>
      <w:r>
        <w:rPr>
          <w:rtl/>
        </w:rPr>
        <w:t xml:space="preserve">רצף </w:t>
      </w:r>
      <w:bookmarkStart w:id="22124" w:name="_ETM_Q33_439700"/>
      <w:bookmarkEnd w:id="22124"/>
      <w:r>
        <w:rPr>
          <w:rtl/>
        </w:rPr>
        <w:t xml:space="preserve">טריטוריאלי </w:t>
      </w:r>
      <w:bookmarkStart w:id="22125" w:name="_ETM_Q33_440510"/>
      <w:bookmarkEnd w:id="22125"/>
      <w:r>
        <w:rPr>
          <w:rtl/>
        </w:rPr>
        <w:t xml:space="preserve">של </w:t>
      </w:r>
      <w:bookmarkStart w:id="22126" w:name="_ETM_Q33_440720"/>
      <w:bookmarkEnd w:id="22126"/>
      <w:r>
        <w:rPr>
          <w:rtl/>
        </w:rPr>
        <w:t>פצצות</w:t>
      </w:r>
      <w:r>
        <w:rPr>
          <w:rFonts w:hint="cs"/>
          <w:rtl/>
        </w:rPr>
        <w:t>,</w:t>
      </w:r>
      <w:r>
        <w:rPr>
          <w:rtl/>
        </w:rPr>
        <w:t xml:space="preserve"> </w:t>
      </w:r>
      <w:bookmarkStart w:id="22127" w:name="_ETM_Q33_441290"/>
      <w:bookmarkEnd w:id="22127"/>
      <w:r>
        <w:rPr>
          <w:rtl/>
        </w:rPr>
        <w:t xml:space="preserve">של </w:t>
      </w:r>
      <w:bookmarkStart w:id="22128" w:name="_ETM_Q33_441800"/>
      <w:bookmarkEnd w:id="22128"/>
      <w:r>
        <w:rPr>
          <w:rtl/>
        </w:rPr>
        <w:t>טרור</w:t>
      </w:r>
      <w:r>
        <w:rPr>
          <w:rFonts w:hint="cs"/>
          <w:rtl/>
        </w:rPr>
        <w:t>,</w:t>
      </w:r>
      <w:r>
        <w:rPr>
          <w:rtl/>
        </w:rPr>
        <w:t xml:space="preserve"> </w:t>
      </w:r>
      <w:bookmarkStart w:id="22129" w:name="_ETM_Q33_442339"/>
      <w:bookmarkEnd w:id="22129"/>
      <w:r>
        <w:rPr>
          <w:rtl/>
        </w:rPr>
        <w:t xml:space="preserve">של </w:t>
      </w:r>
      <w:bookmarkStart w:id="22130" w:name="_ETM_Q33_442640"/>
      <w:bookmarkEnd w:id="22130"/>
      <w:r>
        <w:rPr>
          <w:rtl/>
        </w:rPr>
        <w:t xml:space="preserve">ידע </w:t>
      </w:r>
      <w:bookmarkStart w:id="22131" w:name="_ETM_Q33_442970"/>
      <w:bookmarkEnd w:id="22131"/>
      <w:r>
        <w:rPr>
          <w:rtl/>
        </w:rPr>
        <w:t xml:space="preserve">של </w:t>
      </w:r>
      <w:bookmarkStart w:id="22132" w:name="_ETM_Q33_443120"/>
      <w:bookmarkEnd w:id="22132"/>
      <w:r>
        <w:rPr>
          <w:rtl/>
        </w:rPr>
        <w:t xml:space="preserve">טרור </w:t>
      </w:r>
      <w:bookmarkStart w:id="22133" w:name="_ETM_Q33_443540"/>
      <w:bookmarkEnd w:id="22133"/>
      <w:r>
        <w:rPr>
          <w:rFonts w:hint="cs"/>
          <w:rtl/>
        </w:rPr>
        <w:t>ו</w:t>
      </w:r>
      <w:r>
        <w:rPr>
          <w:rtl/>
        </w:rPr>
        <w:t xml:space="preserve">של </w:t>
      </w:r>
      <w:bookmarkStart w:id="22134" w:name="_ETM_Q33_443690"/>
      <w:bookmarkEnd w:id="22134"/>
      <w:r>
        <w:rPr>
          <w:rtl/>
        </w:rPr>
        <w:t xml:space="preserve">מעבדות </w:t>
      </w:r>
      <w:bookmarkStart w:id="22135" w:name="_ETM_Q33_444080"/>
      <w:bookmarkEnd w:id="22135"/>
      <w:r>
        <w:rPr>
          <w:rtl/>
        </w:rPr>
        <w:t>נ</w:t>
      </w:r>
      <w:r>
        <w:rPr>
          <w:rFonts w:hint="cs"/>
          <w:rtl/>
        </w:rPr>
        <w:t xml:space="preserve">פץ. </w:t>
      </w:r>
      <w:bookmarkStart w:id="22136" w:name="_ETM_Q33_445000"/>
      <w:bookmarkEnd w:id="22136"/>
      <w:r>
        <w:rPr>
          <w:rFonts w:hint="cs"/>
          <w:rtl/>
        </w:rPr>
        <w:t xml:space="preserve">את </w:t>
      </w:r>
      <w:r>
        <w:rPr>
          <w:rtl/>
        </w:rPr>
        <w:t xml:space="preserve">כל </w:t>
      </w:r>
      <w:bookmarkStart w:id="22137" w:name="_ETM_Q33_445389"/>
      <w:bookmarkEnd w:id="22137"/>
      <w:r>
        <w:rPr>
          <w:rtl/>
        </w:rPr>
        <w:t xml:space="preserve">זה </w:t>
      </w:r>
      <w:bookmarkStart w:id="22138" w:name="_ETM_Q33_445570"/>
      <w:bookmarkEnd w:id="22138"/>
      <w:r>
        <w:rPr>
          <w:rtl/>
        </w:rPr>
        <w:t xml:space="preserve">חווינו </w:t>
      </w:r>
      <w:bookmarkStart w:id="22139" w:name="_ETM_Q33_445990"/>
      <w:bookmarkEnd w:id="22139"/>
      <w:r>
        <w:rPr>
          <w:rtl/>
        </w:rPr>
        <w:t xml:space="preserve">על </w:t>
      </w:r>
      <w:bookmarkStart w:id="22140" w:name="_ETM_Q33_446050"/>
      <w:bookmarkEnd w:id="22140"/>
      <w:r>
        <w:rPr>
          <w:rtl/>
        </w:rPr>
        <w:t xml:space="preserve">בשרנו </w:t>
      </w:r>
      <w:bookmarkStart w:id="22141" w:name="_ETM_Q33_447070"/>
      <w:bookmarkEnd w:id="22141"/>
      <w:r>
        <w:rPr>
          <w:rtl/>
        </w:rPr>
        <w:t xml:space="preserve">ובשר </w:t>
      </w:r>
      <w:bookmarkStart w:id="22142" w:name="_ETM_Q33_447580"/>
      <w:bookmarkEnd w:id="22142"/>
      <w:r>
        <w:rPr>
          <w:rtl/>
        </w:rPr>
        <w:t>ילדינו</w:t>
      </w:r>
      <w:r>
        <w:rPr>
          <w:rFonts w:hint="cs"/>
          <w:rtl/>
        </w:rPr>
        <w:t>,</w:t>
      </w:r>
      <w:r>
        <w:rPr>
          <w:rtl/>
        </w:rPr>
        <w:t xml:space="preserve"> </w:t>
      </w:r>
      <w:bookmarkStart w:id="22143" w:name="_ETM_Q33_448300"/>
      <w:bookmarkEnd w:id="22143"/>
      <w:r>
        <w:rPr>
          <w:rtl/>
        </w:rPr>
        <w:t xml:space="preserve">אבל </w:t>
      </w:r>
      <w:bookmarkStart w:id="22144" w:name="_ETM_Q33_448930"/>
      <w:bookmarkEnd w:id="22144"/>
      <w:r>
        <w:rPr>
          <w:rtl/>
        </w:rPr>
        <w:t xml:space="preserve">יש </w:t>
      </w:r>
      <w:bookmarkStart w:id="22145" w:name="_ETM_Q33_449200"/>
      <w:bookmarkEnd w:id="22145"/>
      <w:r>
        <w:rPr>
          <w:rtl/>
        </w:rPr>
        <w:t>כאל</w:t>
      </w:r>
      <w:r w:rsidR="003E368C">
        <w:rPr>
          <w:rFonts w:hint="cs"/>
          <w:rtl/>
        </w:rPr>
        <w:t>ה</w:t>
      </w:r>
      <w:r>
        <w:rPr>
          <w:rtl/>
        </w:rPr>
        <w:t xml:space="preserve"> </w:t>
      </w:r>
      <w:bookmarkStart w:id="22146" w:name="_ETM_Q33_449830"/>
      <w:bookmarkEnd w:id="22146"/>
      <w:r>
        <w:rPr>
          <w:rtl/>
        </w:rPr>
        <w:t xml:space="preserve">אצלנו שלא </w:t>
      </w:r>
      <w:bookmarkStart w:id="22147" w:name="_ETM_Q33_450100"/>
      <w:bookmarkEnd w:id="22147"/>
      <w:r>
        <w:rPr>
          <w:rtl/>
        </w:rPr>
        <w:t xml:space="preserve">מסוגלים </w:t>
      </w:r>
      <w:bookmarkStart w:id="22148" w:name="_ETM_Q33_450610"/>
      <w:bookmarkStart w:id="22149" w:name="_ETM_Q33_450940"/>
      <w:bookmarkEnd w:id="22148"/>
      <w:bookmarkEnd w:id="22149"/>
      <w:r>
        <w:rPr>
          <w:rtl/>
        </w:rPr>
        <w:t xml:space="preserve">להיפרד </w:t>
      </w:r>
      <w:bookmarkStart w:id="22150" w:name="_ETM_Q33_451389"/>
      <w:bookmarkEnd w:id="22150"/>
      <w:r>
        <w:rPr>
          <w:rtl/>
        </w:rPr>
        <w:t xml:space="preserve">מחזון </w:t>
      </w:r>
      <w:bookmarkStart w:id="22151" w:name="_ETM_Q33_451779"/>
      <w:bookmarkEnd w:id="22151"/>
      <w:r>
        <w:rPr>
          <w:rtl/>
        </w:rPr>
        <w:t xml:space="preserve">המדינה </w:t>
      </w:r>
      <w:bookmarkStart w:id="22152" w:name="_ETM_Q33_452080"/>
      <w:bookmarkEnd w:id="22152"/>
      <w:r>
        <w:rPr>
          <w:rtl/>
        </w:rPr>
        <w:t>הפלסטינית</w:t>
      </w:r>
      <w:r>
        <w:rPr>
          <w:rFonts w:hint="cs"/>
          <w:rtl/>
        </w:rPr>
        <w:t>,</w:t>
      </w:r>
      <w:r>
        <w:rPr>
          <w:rtl/>
        </w:rPr>
        <w:t xml:space="preserve"> </w:t>
      </w:r>
      <w:bookmarkStart w:id="22153" w:name="_ETM_Q33_453900"/>
      <w:bookmarkEnd w:id="22153"/>
      <w:r>
        <w:rPr>
          <w:rtl/>
        </w:rPr>
        <w:t xml:space="preserve">שהוא </w:t>
      </w:r>
      <w:bookmarkStart w:id="22154" w:name="_ETM_Q33_454110"/>
      <w:bookmarkEnd w:id="22154"/>
      <w:r>
        <w:rPr>
          <w:rtl/>
        </w:rPr>
        <w:t xml:space="preserve">בעצם </w:t>
      </w:r>
      <w:bookmarkStart w:id="22155" w:name="_ETM_Q33_454499"/>
      <w:bookmarkEnd w:id="22155"/>
      <w:r>
        <w:rPr>
          <w:rtl/>
        </w:rPr>
        <w:t xml:space="preserve">חזון </w:t>
      </w:r>
      <w:bookmarkStart w:id="22156" w:name="_ETM_Q33_454800"/>
      <w:bookmarkEnd w:id="22156"/>
      <w:r>
        <w:rPr>
          <w:rtl/>
        </w:rPr>
        <w:t xml:space="preserve">השמדת </w:t>
      </w:r>
      <w:bookmarkStart w:id="22157" w:name="_ETM_Q33_455219"/>
      <w:bookmarkEnd w:id="22157"/>
      <w:r>
        <w:rPr>
          <w:rtl/>
        </w:rPr>
        <w:t>ישראל</w:t>
      </w:r>
      <w:r>
        <w:rPr>
          <w:rFonts w:hint="cs"/>
          <w:rtl/>
        </w:rPr>
        <w:t>,</w:t>
      </w:r>
      <w:r>
        <w:rPr>
          <w:rtl/>
        </w:rPr>
        <w:t xml:space="preserve"> </w:t>
      </w:r>
      <w:bookmarkStart w:id="22158" w:name="_ETM_Q33_455669"/>
      <w:bookmarkEnd w:id="22158"/>
      <w:r>
        <w:rPr>
          <w:rtl/>
        </w:rPr>
        <w:t xml:space="preserve">וממשיכים </w:t>
      </w:r>
      <w:bookmarkStart w:id="22159" w:name="_ETM_Q33_456210"/>
      <w:bookmarkEnd w:id="22159"/>
      <w:r>
        <w:rPr>
          <w:rtl/>
        </w:rPr>
        <w:t xml:space="preserve">לתת </w:t>
      </w:r>
      <w:bookmarkStart w:id="22160" w:name="_ETM_Q33_456569"/>
      <w:bookmarkEnd w:id="22160"/>
      <w:r>
        <w:rPr>
          <w:rtl/>
        </w:rPr>
        <w:t xml:space="preserve">לו </w:t>
      </w:r>
      <w:bookmarkStart w:id="22161" w:name="_ETM_Q33_456629"/>
      <w:bookmarkEnd w:id="22161"/>
      <w:r>
        <w:rPr>
          <w:rtl/>
        </w:rPr>
        <w:t>לק</w:t>
      </w:r>
      <w:r>
        <w:rPr>
          <w:rFonts w:hint="cs"/>
          <w:rtl/>
        </w:rPr>
        <w:t xml:space="preserve">רום עור וגידים – לא רק עור וגידים, גם מנהרות ובניינים. </w:t>
      </w:r>
    </w:p>
    <w:p w:rsidR="00381235" w:rsidRDefault="00381235" w:rsidP="002E0D86">
      <w:pPr>
        <w:rPr>
          <w:rtl/>
        </w:rPr>
      </w:pPr>
      <w:bookmarkStart w:id="22162" w:name="_ETM_Q33_460000"/>
      <w:bookmarkEnd w:id="22162"/>
    </w:p>
    <w:p w:rsidR="00381235" w:rsidRDefault="00381235" w:rsidP="003E368C">
      <w:pPr>
        <w:rPr>
          <w:rtl/>
        </w:rPr>
      </w:pPr>
      <w:bookmarkStart w:id="22163" w:name="_ETM_Q33_458000"/>
      <w:bookmarkStart w:id="22164" w:name="_ETM_Q33_457050"/>
      <w:bookmarkStart w:id="22165" w:name="_ETM_Q33_457289"/>
      <w:bookmarkStart w:id="22166" w:name="_ETM_Q33_458219"/>
      <w:bookmarkStart w:id="22167" w:name="_ETM_Q33_458370"/>
      <w:bookmarkStart w:id="22168" w:name="_ETM_Q33_458550"/>
      <w:bookmarkStart w:id="22169" w:name="_ETM_Q33_458669"/>
      <w:bookmarkStart w:id="22170" w:name="_ETM_Q33_459060"/>
      <w:bookmarkStart w:id="22171" w:name="_ETM_Q33_459300"/>
      <w:bookmarkStart w:id="22172" w:name="_ETM_Q33_459719"/>
      <w:bookmarkStart w:id="22173" w:name="_ETM_Q33_461370"/>
      <w:bookmarkEnd w:id="22163"/>
      <w:bookmarkEnd w:id="22164"/>
      <w:bookmarkEnd w:id="22165"/>
      <w:bookmarkEnd w:id="22166"/>
      <w:bookmarkEnd w:id="22167"/>
      <w:bookmarkEnd w:id="22168"/>
      <w:bookmarkEnd w:id="22169"/>
      <w:bookmarkEnd w:id="22170"/>
      <w:bookmarkEnd w:id="22171"/>
      <w:bookmarkEnd w:id="22172"/>
      <w:bookmarkEnd w:id="22173"/>
      <w:r>
        <w:rPr>
          <w:rtl/>
        </w:rPr>
        <w:t xml:space="preserve">דוגמה </w:t>
      </w:r>
      <w:bookmarkStart w:id="22174" w:name="_ETM_Q33_461850"/>
      <w:bookmarkEnd w:id="22174"/>
      <w:r>
        <w:rPr>
          <w:rtl/>
        </w:rPr>
        <w:t xml:space="preserve">מצוינת </w:t>
      </w:r>
      <w:bookmarkStart w:id="22175" w:name="_ETM_Q33_462510"/>
      <w:bookmarkEnd w:id="22175"/>
      <w:r>
        <w:rPr>
          <w:rtl/>
        </w:rPr>
        <w:t>ה</w:t>
      </w:r>
      <w:r>
        <w:rPr>
          <w:rFonts w:hint="cs"/>
          <w:rtl/>
        </w:rPr>
        <w:t>יא</w:t>
      </w:r>
      <w:r>
        <w:rPr>
          <w:rtl/>
        </w:rPr>
        <w:t xml:space="preserve"> </w:t>
      </w:r>
      <w:bookmarkStart w:id="22176" w:name="_ETM_Q33_462720"/>
      <w:bookmarkEnd w:id="22176"/>
      <w:r>
        <w:rPr>
          <w:rtl/>
        </w:rPr>
        <w:t xml:space="preserve">בדיוק </w:t>
      </w:r>
      <w:bookmarkStart w:id="22177" w:name="_ETM_Q33_463050"/>
      <w:bookmarkEnd w:id="22177"/>
      <w:r>
        <w:rPr>
          <w:rtl/>
        </w:rPr>
        <w:t xml:space="preserve">הדוגמה </w:t>
      </w:r>
      <w:bookmarkStart w:id="22178" w:name="_ETM_Q33_463380"/>
      <w:bookmarkEnd w:id="22178"/>
      <w:r>
        <w:rPr>
          <w:rtl/>
        </w:rPr>
        <w:t>הזאת</w:t>
      </w:r>
      <w:r>
        <w:rPr>
          <w:rFonts w:hint="cs"/>
          <w:rtl/>
        </w:rPr>
        <w:t xml:space="preserve"> –</w:t>
      </w:r>
      <w:r>
        <w:rPr>
          <w:rtl/>
        </w:rPr>
        <w:t xml:space="preserve"> </w:t>
      </w:r>
      <w:bookmarkStart w:id="22179" w:name="_ETM_Q33_463800"/>
      <w:bookmarkEnd w:id="22179"/>
      <w:r>
        <w:rPr>
          <w:rtl/>
        </w:rPr>
        <w:t xml:space="preserve">קוראים </w:t>
      </w:r>
      <w:bookmarkStart w:id="22180" w:name="_ETM_Q33_464100"/>
      <w:bookmarkEnd w:id="22180"/>
      <w:r>
        <w:rPr>
          <w:rtl/>
        </w:rPr>
        <w:t xml:space="preserve">לה </w:t>
      </w:r>
      <w:bookmarkStart w:id="22181" w:name="_ETM_Q33_464220"/>
      <w:bookmarkEnd w:id="22181"/>
      <w:r>
        <w:rPr>
          <w:rFonts w:hint="cs"/>
          <w:rtl/>
        </w:rPr>
        <w:t>"</w:t>
      </w:r>
      <w:r>
        <w:rPr>
          <w:rtl/>
        </w:rPr>
        <w:t xml:space="preserve">השמורה </w:t>
      </w:r>
      <w:bookmarkStart w:id="22182" w:name="_ETM_Q33_464580"/>
      <w:bookmarkEnd w:id="22182"/>
      <w:r>
        <w:rPr>
          <w:rtl/>
        </w:rPr>
        <w:t>ההסכמית</w:t>
      </w:r>
      <w:r>
        <w:rPr>
          <w:rFonts w:hint="cs"/>
          <w:rtl/>
        </w:rPr>
        <w:t>".</w:t>
      </w:r>
      <w:r>
        <w:rPr>
          <w:rtl/>
        </w:rPr>
        <w:t xml:space="preserve"> </w:t>
      </w:r>
      <w:bookmarkStart w:id="22183" w:name="_ETM_Q33_465389"/>
      <w:bookmarkEnd w:id="22183"/>
      <w:r>
        <w:rPr>
          <w:rtl/>
        </w:rPr>
        <w:t xml:space="preserve">עכשיו </w:t>
      </w:r>
      <w:bookmarkStart w:id="22184" w:name="_ETM_Q33_465660"/>
      <w:bookmarkEnd w:id="22184"/>
      <w:r>
        <w:rPr>
          <w:rtl/>
        </w:rPr>
        <w:t xml:space="preserve">אני </w:t>
      </w:r>
      <w:bookmarkStart w:id="22185" w:name="_ETM_Q33_465810"/>
      <w:bookmarkEnd w:id="22185"/>
      <w:r>
        <w:rPr>
          <w:rtl/>
        </w:rPr>
        <w:t xml:space="preserve">רוצה </w:t>
      </w:r>
      <w:bookmarkStart w:id="22186" w:name="_ETM_Q33_465960"/>
      <w:bookmarkEnd w:id="22186"/>
      <w:r>
        <w:rPr>
          <w:rtl/>
        </w:rPr>
        <w:t xml:space="preserve">לספר </w:t>
      </w:r>
      <w:bookmarkStart w:id="22187" w:name="_ETM_Q33_466320"/>
      <w:bookmarkEnd w:id="22187"/>
      <w:r>
        <w:rPr>
          <w:rtl/>
        </w:rPr>
        <w:t xml:space="preserve">את </w:t>
      </w:r>
      <w:bookmarkStart w:id="22188" w:name="_ETM_Q33_466410"/>
      <w:bookmarkEnd w:id="22188"/>
      <w:r>
        <w:rPr>
          <w:rtl/>
        </w:rPr>
        <w:t xml:space="preserve">הסיפור </w:t>
      </w:r>
      <w:bookmarkStart w:id="22189" w:name="_ETM_Q33_466710"/>
      <w:bookmarkEnd w:id="22189"/>
      <w:r>
        <w:rPr>
          <w:rtl/>
        </w:rPr>
        <w:t xml:space="preserve">של </w:t>
      </w:r>
      <w:bookmarkStart w:id="22190" w:name="_ETM_Q33_466860"/>
      <w:bookmarkEnd w:id="22190"/>
      <w:r>
        <w:rPr>
          <w:rtl/>
        </w:rPr>
        <w:t xml:space="preserve">השמורה </w:t>
      </w:r>
      <w:bookmarkStart w:id="22191" w:name="_ETM_Q33_467160"/>
      <w:bookmarkEnd w:id="22191"/>
      <w:r>
        <w:rPr>
          <w:rtl/>
        </w:rPr>
        <w:t>ה</w:t>
      </w:r>
      <w:r>
        <w:rPr>
          <w:rFonts w:hint="cs"/>
          <w:rtl/>
        </w:rPr>
        <w:t>ה</w:t>
      </w:r>
      <w:r>
        <w:rPr>
          <w:rtl/>
        </w:rPr>
        <w:t>סכמי</w:t>
      </w:r>
      <w:bookmarkStart w:id="22192" w:name="_ETM_Q33_467520"/>
      <w:bookmarkEnd w:id="22192"/>
      <w:r>
        <w:rPr>
          <w:rtl/>
        </w:rPr>
        <w:t>ת</w:t>
      </w:r>
      <w:r>
        <w:rPr>
          <w:rFonts w:hint="cs"/>
          <w:rtl/>
        </w:rPr>
        <w:t>:</w:t>
      </w:r>
      <w:r>
        <w:rPr>
          <w:rtl/>
        </w:rPr>
        <w:t xml:space="preserve"> </w:t>
      </w:r>
      <w:bookmarkStart w:id="22193" w:name="_ETM_Q33_467610"/>
      <w:bookmarkEnd w:id="22193"/>
      <w:r>
        <w:rPr>
          <w:rtl/>
        </w:rPr>
        <w:t xml:space="preserve">שר </w:t>
      </w:r>
      <w:bookmarkStart w:id="22194" w:name="_ETM_Q33_467880"/>
      <w:bookmarkEnd w:id="22194"/>
      <w:r>
        <w:rPr>
          <w:rtl/>
        </w:rPr>
        <w:t xml:space="preserve">הביטחון </w:t>
      </w:r>
      <w:bookmarkStart w:id="22195" w:name="_ETM_Q33_468300"/>
      <w:bookmarkEnd w:id="22195"/>
      <w:r>
        <w:rPr>
          <w:rtl/>
        </w:rPr>
        <w:t>מגיע</w:t>
      </w:r>
      <w:r>
        <w:rPr>
          <w:rFonts w:hint="cs"/>
          <w:rtl/>
        </w:rPr>
        <w:t>,</w:t>
      </w:r>
      <w:r>
        <w:rPr>
          <w:rtl/>
        </w:rPr>
        <w:t xml:space="preserve"> </w:t>
      </w:r>
      <w:bookmarkStart w:id="22196" w:name="_ETM_Q33_468690"/>
      <w:bookmarkEnd w:id="22196"/>
      <w:r>
        <w:rPr>
          <w:rtl/>
        </w:rPr>
        <w:t xml:space="preserve">אתה </w:t>
      </w:r>
      <w:bookmarkStart w:id="22197" w:name="_ETM_Q33_468839"/>
      <w:bookmarkEnd w:id="22197"/>
      <w:r>
        <w:rPr>
          <w:rtl/>
        </w:rPr>
        <w:t xml:space="preserve">זוכר </w:t>
      </w:r>
      <w:bookmarkStart w:id="22198" w:name="_ETM_Q33_469169"/>
      <w:bookmarkEnd w:id="22198"/>
      <w:r>
        <w:rPr>
          <w:rtl/>
        </w:rPr>
        <w:t xml:space="preserve">את </w:t>
      </w:r>
      <w:bookmarkStart w:id="22199" w:name="_ETM_Q33_469260"/>
      <w:bookmarkEnd w:id="22199"/>
      <w:r>
        <w:rPr>
          <w:rtl/>
        </w:rPr>
        <w:t>זה</w:t>
      </w:r>
      <w:r>
        <w:rPr>
          <w:rFonts w:hint="cs"/>
          <w:rtl/>
        </w:rPr>
        <w:t>,</w:t>
      </w:r>
      <w:r>
        <w:rPr>
          <w:rtl/>
        </w:rPr>
        <w:t xml:space="preserve"> </w:t>
      </w:r>
      <w:bookmarkStart w:id="22200" w:name="_ETM_Q33_469380"/>
      <w:bookmarkEnd w:id="22200"/>
      <w:r>
        <w:rPr>
          <w:rtl/>
        </w:rPr>
        <w:t xml:space="preserve">לפני </w:t>
      </w:r>
      <w:bookmarkStart w:id="22201" w:name="_ETM_Q33_469650"/>
      <w:bookmarkEnd w:id="22201"/>
      <w:r>
        <w:rPr>
          <w:rtl/>
        </w:rPr>
        <w:t>שנה</w:t>
      </w:r>
      <w:r>
        <w:rPr>
          <w:rFonts w:hint="cs"/>
          <w:rtl/>
        </w:rPr>
        <w:t>,</w:t>
      </w:r>
      <w:r>
        <w:rPr>
          <w:rtl/>
        </w:rPr>
        <w:t xml:space="preserve"> </w:t>
      </w:r>
      <w:bookmarkStart w:id="22202" w:name="_ETM_Q33_470540"/>
      <w:bookmarkEnd w:id="22202"/>
      <w:r>
        <w:rPr>
          <w:rtl/>
        </w:rPr>
        <w:t xml:space="preserve">רואה </w:t>
      </w:r>
      <w:bookmarkStart w:id="22203" w:name="_ETM_Q33_470960"/>
      <w:bookmarkEnd w:id="22203"/>
      <w:r>
        <w:rPr>
          <w:rtl/>
        </w:rPr>
        <w:t xml:space="preserve">את </w:t>
      </w:r>
      <w:bookmarkStart w:id="22204" w:name="_ETM_Q33_471080"/>
      <w:bookmarkEnd w:id="22204"/>
      <w:r>
        <w:rPr>
          <w:rtl/>
        </w:rPr>
        <w:t>ההשתוללות</w:t>
      </w:r>
      <w:r>
        <w:rPr>
          <w:rFonts w:hint="cs"/>
          <w:rtl/>
        </w:rPr>
        <w:t>,</w:t>
      </w:r>
      <w:r>
        <w:rPr>
          <w:rtl/>
        </w:rPr>
        <w:t xml:space="preserve"> </w:t>
      </w:r>
      <w:bookmarkStart w:id="22205" w:name="_ETM_Q33_471860"/>
      <w:bookmarkEnd w:id="22205"/>
      <w:r>
        <w:rPr>
          <w:rtl/>
        </w:rPr>
        <w:t xml:space="preserve">רואה </w:t>
      </w:r>
      <w:bookmarkStart w:id="22206" w:name="_ETM_Q33_472100"/>
      <w:bookmarkEnd w:id="22206"/>
      <w:r>
        <w:rPr>
          <w:rtl/>
        </w:rPr>
        <w:t xml:space="preserve">את </w:t>
      </w:r>
      <w:bookmarkStart w:id="22207" w:name="_ETM_Q33_472160"/>
      <w:bookmarkEnd w:id="22207"/>
      <w:r>
        <w:rPr>
          <w:rtl/>
        </w:rPr>
        <w:t>ההפקרות</w:t>
      </w:r>
      <w:r>
        <w:rPr>
          <w:rFonts w:hint="cs"/>
          <w:rtl/>
        </w:rPr>
        <w:t xml:space="preserve">, נותן </w:t>
      </w:r>
      <w:bookmarkStart w:id="22208" w:name="_ETM_Q33_472670"/>
      <w:bookmarkStart w:id="22209" w:name="_ETM_Q33_473000"/>
      <w:bookmarkStart w:id="22210" w:name="_ETM_Q33_473240"/>
      <w:bookmarkEnd w:id="22208"/>
      <w:bookmarkEnd w:id="22209"/>
      <w:bookmarkEnd w:id="22210"/>
      <w:r>
        <w:rPr>
          <w:rtl/>
        </w:rPr>
        <w:t xml:space="preserve">הנחיה </w:t>
      </w:r>
      <w:bookmarkStart w:id="22211" w:name="_ETM_Q33_473570"/>
      <w:bookmarkEnd w:id="22211"/>
      <w:r>
        <w:rPr>
          <w:rtl/>
        </w:rPr>
        <w:t>לעצור</w:t>
      </w:r>
      <w:r>
        <w:rPr>
          <w:rFonts w:hint="cs"/>
          <w:rtl/>
        </w:rPr>
        <w:t>.</w:t>
      </w:r>
      <w:r>
        <w:rPr>
          <w:rtl/>
        </w:rPr>
        <w:t xml:space="preserve"> </w:t>
      </w:r>
      <w:bookmarkStart w:id="22212" w:name="_ETM_Q33_474790"/>
      <w:bookmarkEnd w:id="22212"/>
      <w:r>
        <w:rPr>
          <w:rFonts w:hint="cs"/>
          <w:rtl/>
        </w:rPr>
        <w:t xml:space="preserve">זה </w:t>
      </w:r>
      <w:r>
        <w:rPr>
          <w:rtl/>
        </w:rPr>
        <w:t xml:space="preserve">מרגש </w:t>
      </w:r>
      <w:bookmarkStart w:id="22213" w:name="_ETM_Q33_475270"/>
      <w:bookmarkEnd w:id="22213"/>
      <w:r>
        <w:rPr>
          <w:rtl/>
        </w:rPr>
        <w:t>מישהו</w:t>
      </w:r>
      <w:r>
        <w:rPr>
          <w:rFonts w:hint="cs"/>
          <w:rtl/>
        </w:rPr>
        <w:t>?</w:t>
      </w:r>
      <w:r>
        <w:rPr>
          <w:rtl/>
        </w:rPr>
        <w:t xml:space="preserve"> </w:t>
      </w:r>
      <w:bookmarkStart w:id="22214" w:name="_ETM_Q33_475570"/>
      <w:bookmarkEnd w:id="22214"/>
      <w:r>
        <w:rPr>
          <w:rtl/>
        </w:rPr>
        <w:t>לא</w:t>
      </w:r>
      <w:r>
        <w:rPr>
          <w:rFonts w:hint="cs"/>
          <w:rtl/>
        </w:rPr>
        <w:t>.</w:t>
      </w:r>
      <w:r>
        <w:rPr>
          <w:rtl/>
        </w:rPr>
        <w:t xml:space="preserve"> </w:t>
      </w:r>
      <w:bookmarkStart w:id="22215" w:name="_ETM_Q33_476410"/>
      <w:bookmarkStart w:id="22216" w:name="_ETM_Q33_474000"/>
      <w:bookmarkStart w:id="22217" w:name="_ETM_Q33_475000"/>
      <w:bookmarkEnd w:id="22215"/>
      <w:bookmarkEnd w:id="22216"/>
      <w:bookmarkEnd w:id="22217"/>
      <w:r>
        <w:rPr>
          <w:rtl/>
        </w:rPr>
        <w:t>מגיע</w:t>
      </w:r>
      <w:r>
        <w:rPr>
          <w:rFonts w:hint="cs"/>
          <w:rtl/>
        </w:rPr>
        <w:t>ה</w:t>
      </w:r>
      <w:r>
        <w:rPr>
          <w:rtl/>
        </w:rPr>
        <w:t xml:space="preserve"> </w:t>
      </w:r>
      <w:bookmarkStart w:id="22218" w:name="_ETM_Q33_476770"/>
      <w:bookmarkEnd w:id="22218"/>
      <w:r>
        <w:rPr>
          <w:rtl/>
        </w:rPr>
        <w:t xml:space="preserve">ועדת </w:t>
      </w:r>
      <w:bookmarkStart w:id="22219" w:name="_ETM_Q33_477070"/>
      <w:bookmarkEnd w:id="22219"/>
      <w:r>
        <w:rPr>
          <w:rFonts w:hint="cs"/>
          <w:rtl/>
        </w:rPr>
        <w:t>ה</w:t>
      </w:r>
      <w:r>
        <w:rPr>
          <w:rtl/>
        </w:rPr>
        <w:t xml:space="preserve">חוץ </w:t>
      </w:r>
      <w:bookmarkStart w:id="22220" w:name="_ETM_Q33_477220"/>
      <w:bookmarkEnd w:id="22220"/>
      <w:r>
        <w:rPr>
          <w:rtl/>
        </w:rPr>
        <w:t>ו</w:t>
      </w:r>
      <w:r>
        <w:rPr>
          <w:rFonts w:hint="cs"/>
          <w:rtl/>
        </w:rPr>
        <w:t>ה</w:t>
      </w:r>
      <w:r>
        <w:rPr>
          <w:rtl/>
        </w:rPr>
        <w:t>ביטחון</w:t>
      </w:r>
      <w:r>
        <w:rPr>
          <w:rFonts w:hint="cs"/>
          <w:rtl/>
        </w:rPr>
        <w:t xml:space="preserve"> </w:t>
      </w:r>
      <w:r>
        <w:rPr>
          <w:rFonts w:hint="eastAsia"/>
          <w:rtl/>
        </w:rPr>
        <w:t>–</w:t>
      </w:r>
      <w:r>
        <w:rPr>
          <w:rtl/>
        </w:rPr>
        <w:t xml:space="preserve"> </w:t>
      </w:r>
      <w:bookmarkStart w:id="22221" w:name="_ETM_Q33_477940"/>
      <w:bookmarkEnd w:id="22221"/>
      <w:r>
        <w:rPr>
          <w:rtl/>
        </w:rPr>
        <w:t xml:space="preserve">אותו </w:t>
      </w:r>
      <w:bookmarkStart w:id="22222" w:name="_ETM_Q33_478150"/>
      <w:bookmarkEnd w:id="22222"/>
      <w:r>
        <w:rPr>
          <w:rtl/>
        </w:rPr>
        <w:t>דבר</w:t>
      </w:r>
      <w:r>
        <w:rPr>
          <w:rFonts w:hint="cs"/>
          <w:rtl/>
        </w:rPr>
        <w:t>.</w:t>
      </w:r>
      <w:r>
        <w:rPr>
          <w:rtl/>
        </w:rPr>
        <w:t xml:space="preserve"> </w:t>
      </w:r>
      <w:bookmarkStart w:id="22223" w:name="_ETM_Q33_478720"/>
      <w:bookmarkEnd w:id="22223"/>
      <w:r>
        <w:rPr>
          <w:rtl/>
        </w:rPr>
        <w:t xml:space="preserve">מרגש </w:t>
      </w:r>
      <w:bookmarkStart w:id="22224" w:name="_ETM_Q33_479200"/>
      <w:bookmarkEnd w:id="22224"/>
      <w:r>
        <w:rPr>
          <w:rtl/>
        </w:rPr>
        <w:t>מישהו</w:t>
      </w:r>
      <w:r>
        <w:rPr>
          <w:rFonts w:hint="cs"/>
          <w:rtl/>
        </w:rPr>
        <w:t>?</w:t>
      </w:r>
      <w:r>
        <w:rPr>
          <w:rtl/>
        </w:rPr>
        <w:t xml:space="preserve"> </w:t>
      </w:r>
      <w:bookmarkStart w:id="22225" w:name="_ETM_Q33_479529"/>
      <w:bookmarkEnd w:id="22225"/>
      <w:r>
        <w:rPr>
          <w:rtl/>
        </w:rPr>
        <w:t>לא</w:t>
      </w:r>
      <w:r>
        <w:rPr>
          <w:rFonts w:hint="cs"/>
          <w:rtl/>
        </w:rPr>
        <w:t>.</w:t>
      </w:r>
      <w:r>
        <w:rPr>
          <w:rtl/>
        </w:rPr>
        <w:t xml:space="preserve"> </w:t>
      </w:r>
      <w:bookmarkStart w:id="22226" w:name="_ETM_Q33_480659"/>
      <w:bookmarkEnd w:id="22226"/>
      <w:r>
        <w:rPr>
          <w:rtl/>
        </w:rPr>
        <w:t xml:space="preserve">יועמ"ש </w:t>
      </w:r>
      <w:bookmarkStart w:id="22227" w:name="_ETM_Q33_481169"/>
      <w:bookmarkEnd w:id="22227"/>
      <w:r>
        <w:rPr>
          <w:rtl/>
        </w:rPr>
        <w:t xml:space="preserve">משרד </w:t>
      </w:r>
      <w:bookmarkStart w:id="22228" w:name="_ETM_Q33_481529"/>
      <w:bookmarkEnd w:id="22228"/>
      <w:r>
        <w:rPr>
          <w:rtl/>
        </w:rPr>
        <w:t xml:space="preserve">הביטחון </w:t>
      </w:r>
      <w:bookmarkStart w:id="22229" w:name="_ETM_Q33_482009"/>
      <w:bookmarkEnd w:id="22229"/>
      <w:r>
        <w:rPr>
          <w:rFonts w:hint="cs"/>
          <w:rtl/>
        </w:rPr>
        <w:t xml:space="preserve">– </w:t>
      </w:r>
      <w:r>
        <w:rPr>
          <w:rtl/>
        </w:rPr>
        <w:t xml:space="preserve">אחרי </w:t>
      </w:r>
      <w:bookmarkStart w:id="22230" w:name="_ETM_Q33_482159"/>
      <w:bookmarkEnd w:id="22230"/>
      <w:r>
        <w:rPr>
          <w:rtl/>
        </w:rPr>
        <w:t>שי</w:t>
      </w:r>
      <w:bookmarkStart w:id="22231" w:name="_ETM_Q33_480000"/>
      <w:bookmarkStart w:id="22232" w:name="_ETM_Q33_481199"/>
      <w:bookmarkEnd w:id="22231"/>
      <w:bookmarkEnd w:id="22232"/>
      <w:r>
        <w:rPr>
          <w:rtl/>
        </w:rPr>
        <w:t xml:space="preserve">ועמ"ש </w:t>
      </w:r>
      <w:bookmarkStart w:id="22233" w:name="_ETM_Q33_481709"/>
      <w:bookmarkEnd w:id="22233"/>
      <w:proofErr w:type="spellStart"/>
      <w:r>
        <w:rPr>
          <w:rFonts w:hint="cs"/>
          <w:rtl/>
        </w:rPr>
        <w:t>איו"ש</w:t>
      </w:r>
      <w:proofErr w:type="spellEnd"/>
      <w:r>
        <w:rPr>
          <w:rFonts w:hint="cs"/>
          <w:rtl/>
        </w:rPr>
        <w:t xml:space="preserve"> מתקשה </w:t>
      </w:r>
      <w:bookmarkStart w:id="22234" w:name="_ETM_Q33_484000"/>
      <w:bookmarkEnd w:id="22234"/>
      <w:r>
        <w:rPr>
          <w:rFonts w:hint="cs"/>
          <w:rtl/>
        </w:rPr>
        <w:t xml:space="preserve">להתייחס לעניין, </w:t>
      </w:r>
      <w:bookmarkStart w:id="22235" w:name="_ETM_Q33_482040"/>
      <w:bookmarkStart w:id="22236" w:name="_ETM_Q33_482520"/>
      <w:bookmarkStart w:id="22237" w:name="_ETM_Q33_482699"/>
      <w:bookmarkStart w:id="22238" w:name="_ETM_Q33_483179"/>
      <w:bookmarkStart w:id="22239" w:name="_ETM_Q33_483929"/>
      <w:bookmarkStart w:id="22240" w:name="_ETM_Q33_484529"/>
      <w:bookmarkStart w:id="22241" w:name="_ETM_Q33_484950"/>
      <w:bookmarkStart w:id="22242" w:name="_ETM_Q33_485580"/>
      <w:bookmarkEnd w:id="22235"/>
      <w:bookmarkEnd w:id="22236"/>
      <w:bookmarkEnd w:id="22237"/>
      <w:bookmarkEnd w:id="22238"/>
      <w:bookmarkEnd w:id="22239"/>
      <w:bookmarkEnd w:id="22240"/>
      <w:bookmarkEnd w:id="22241"/>
      <w:bookmarkEnd w:id="22242"/>
      <w:r>
        <w:rPr>
          <w:rtl/>
        </w:rPr>
        <w:t xml:space="preserve">יש </w:t>
      </w:r>
      <w:bookmarkStart w:id="22243" w:name="_ETM_Q33_485790"/>
      <w:bookmarkEnd w:id="22243"/>
      <w:r>
        <w:rPr>
          <w:rtl/>
        </w:rPr>
        <w:t>חוות</w:t>
      </w:r>
      <w:bookmarkStart w:id="22244" w:name="_ETM_Q33_486089"/>
      <w:bookmarkEnd w:id="22244"/>
      <w:r>
        <w:rPr>
          <w:rFonts w:hint="cs"/>
          <w:rtl/>
        </w:rPr>
        <w:t xml:space="preserve"> </w:t>
      </w:r>
      <w:r>
        <w:rPr>
          <w:rtl/>
        </w:rPr>
        <w:t xml:space="preserve">דעת </w:t>
      </w:r>
      <w:bookmarkStart w:id="22245" w:name="_ETM_Q33_486270"/>
      <w:bookmarkEnd w:id="22245"/>
      <w:r>
        <w:rPr>
          <w:rtl/>
        </w:rPr>
        <w:t xml:space="preserve">ראשונה </w:t>
      </w:r>
      <w:bookmarkStart w:id="22246" w:name="_ETM_Q33_486660"/>
      <w:bookmarkEnd w:id="22246"/>
      <w:r>
        <w:rPr>
          <w:rtl/>
        </w:rPr>
        <w:t xml:space="preserve">של </w:t>
      </w:r>
      <w:bookmarkStart w:id="22247" w:name="_ETM_Q33_486870"/>
      <w:bookmarkEnd w:id="22247"/>
      <w:r>
        <w:rPr>
          <w:rtl/>
        </w:rPr>
        <w:t xml:space="preserve">יועמ"ש </w:t>
      </w:r>
      <w:bookmarkStart w:id="22248" w:name="_ETM_Q33_487260"/>
      <w:bookmarkEnd w:id="22248"/>
      <w:r>
        <w:rPr>
          <w:rtl/>
        </w:rPr>
        <w:t xml:space="preserve">משרד </w:t>
      </w:r>
      <w:bookmarkStart w:id="22249" w:name="_ETM_Q33_487560"/>
      <w:bookmarkEnd w:id="22249"/>
      <w:r>
        <w:rPr>
          <w:rtl/>
        </w:rPr>
        <w:t>הביטחון</w:t>
      </w:r>
      <w:r>
        <w:rPr>
          <w:rFonts w:hint="cs"/>
          <w:rtl/>
        </w:rPr>
        <w:t>,</w:t>
      </w:r>
      <w:r>
        <w:rPr>
          <w:rtl/>
        </w:rPr>
        <w:t xml:space="preserve"> </w:t>
      </w:r>
      <w:bookmarkStart w:id="22250" w:name="_ETM_Q33_487980"/>
      <w:bookmarkEnd w:id="22250"/>
      <w:r>
        <w:rPr>
          <w:rtl/>
        </w:rPr>
        <w:t xml:space="preserve">חוות </w:t>
      </w:r>
      <w:bookmarkStart w:id="22251" w:name="_ETM_Q33_488250"/>
      <w:bookmarkEnd w:id="22251"/>
      <w:r>
        <w:rPr>
          <w:rtl/>
        </w:rPr>
        <w:t xml:space="preserve">דעת </w:t>
      </w:r>
      <w:bookmarkStart w:id="22252" w:name="_ETM_Q33_488430"/>
      <w:bookmarkEnd w:id="22252"/>
      <w:r>
        <w:rPr>
          <w:rtl/>
        </w:rPr>
        <w:t>שנייה</w:t>
      </w:r>
      <w:r>
        <w:rPr>
          <w:rFonts w:hint="cs"/>
          <w:rtl/>
        </w:rPr>
        <w:t xml:space="preserve"> – טוב,</w:t>
      </w:r>
      <w:r>
        <w:rPr>
          <w:rtl/>
        </w:rPr>
        <w:t xml:space="preserve"> </w:t>
      </w:r>
      <w:bookmarkStart w:id="22253" w:name="_ETM_Q33_488970"/>
      <w:bookmarkStart w:id="22254" w:name="_ETM_Q33_489700"/>
      <w:bookmarkEnd w:id="22253"/>
      <w:bookmarkEnd w:id="22254"/>
      <w:r>
        <w:rPr>
          <w:rtl/>
        </w:rPr>
        <w:t xml:space="preserve">מגיע </w:t>
      </w:r>
      <w:bookmarkStart w:id="22255" w:name="_ETM_Q33_490059"/>
      <w:bookmarkEnd w:id="22255"/>
      <w:r>
        <w:rPr>
          <w:rtl/>
        </w:rPr>
        <w:t xml:space="preserve">יועמ"ש </w:t>
      </w:r>
      <w:bookmarkStart w:id="22256" w:name="_ETM_Q33_490509"/>
      <w:bookmarkEnd w:id="22256"/>
      <w:proofErr w:type="spellStart"/>
      <w:r>
        <w:rPr>
          <w:rFonts w:hint="cs"/>
          <w:rtl/>
        </w:rPr>
        <w:t>איו"ש</w:t>
      </w:r>
      <w:proofErr w:type="spellEnd"/>
      <w:r>
        <w:rPr>
          <w:rFonts w:hint="cs"/>
          <w:rtl/>
        </w:rPr>
        <w:t xml:space="preserve">, מתייחס </w:t>
      </w:r>
      <w:bookmarkStart w:id="22257" w:name="_ETM_Q33_491200"/>
      <w:bookmarkStart w:id="22258" w:name="_ETM_Q33_492360"/>
      <w:bookmarkStart w:id="22259" w:name="_ETM_Q33_492839"/>
      <w:bookmarkEnd w:id="22257"/>
      <w:bookmarkEnd w:id="22258"/>
      <w:bookmarkEnd w:id="22259"/>
      <w:r>
        <w:rPr>
          <w:rtl/>
        </w:rPr>
        <w:t>לעניין</w:t>
      </w:r>
      <w:r>
        <w:rPr>
          <w:rFonts w:hint="cs"/>
          <w:rtl/>
        </w:rPr>
        <w:t>,</w:t>
      </w:r>
      <w:r>
        <w:rPr>
          <w:rtl/>
        </w:rPr>
        <w:t xml:space="preserve"> </w:t>
      </w:r>
      <w:bookmarkStart w:id="22260" w:name="_ETM_Q33_493410"/>
      <w:bookmarkEnd w:id="22260"/>
      <w:r>
        <w:rPr>
          <w:rtl/>
        </w:rPr>
        <w:t xml:space="preserve">מספר </w:t>
      </w:r>
      <w:bookmarkStart w:id="22261" w:name="_ETM_Q33_493799"/>
      <w:bookmarkEnd w:id="22261"/>
      <w:r>
        <w:rPr>
          <w:rtl/>
        </w:rPr>
        <w:t xml:space="preserve">לנו </w:t>
      </w:r>
      <w:bookmarkStart w:id="22262" w:name="_ETM_Q33_493980"/>
      <w:bookmarkEnd w:id="22262"/>
      <w:r>
        <w:rPr>
          <w:rtl/>
        </w:rPr>
        <w:t>בוועדה</w:t>
      </w:r>
      <w:r>
        <w:rPr>
          <w:rFonts w:hint="cs"/>
          <w:rtl/>
        </w:rPr>
        <w:t>.</w:t>
      </w:r>
      <w:r>
        <w:rPr>
          <w:rtl/>
        </w:rPr>
        <w:t xml:space="preserve"> </w:t>
      </w:r>
      <w:bookmarkStart w:id="22263" w:name="_ETM_Q33_494400"/>
      <w:bookmarkEnd w:id="22263"/>
      <w:r>
        <w:rPr>
          <w:rtl/>
        </w:rPr>
        <w:t xml:space="preserve">הוא </w:t>
      </w:r>
      <w:bookmarkStart w:id="22264" w:name="_ETM_Q33_494519"/>
      <w:bookmarkEnd w:id="22264"/>
      <w:r>
        <w:rPr>
          <w:rtl/>
        </w:rPr>
        <w:t xml:space="preserve">שואל </w:t>
      </w:r>
      <w:bookmarkStart w:id="22265" w:name="_ETM_Q33_494820"/>
      <w:bookmarkEnd w:id="22265"/>
      <w:r>
        <w:rPr>
          <w:rFonts w:hint="cs"/>
          <w:rtl/>
        </w:rPr>
        <w:t xml:space="preserve">את </w:t>
      </w:r>
      <w:r>
        <w:rPr>
          <w:rtl/>
        </w:rPr>
        <w:t xml:space="preserve">אלוף </w:t>
      </w:r>
      <w:bookmarkStart w:id="22266" w:name="_ETM_Q33_495029"/>
      <w:bookmarkEnd w:id="22266"/>
      <w:r>
        <w:rPr>
          <w:rtl/>
        </w:rPr>
        <w:t xml:space="preserve">הפיקוד </w:t>
      </w:r>
      <w:bookmarkStart w:id="22267" w:name="_ETM_Q33_496039"/>
      <w:bookmarkEnd w:id="22267"/>
      <w:r>
        <w:rPr>
          <w:rtl/>
        </w:rPr>
        <w:t xml:space="preserve">אם </w:t>
      </w:r>
      <w:bookmarkStart w:id="22268" w:name="_ETM_Q33_496279"/>
      <w:bookmarkEnd w:id="22268"/>
      <w:r>
        <w:rPr>
          <w:rtl/>
        </w:rPr>
        <w:t xml:space="preserve">יש </w:t>
      </w:r>
      <w:bookmarkStart w:id="22269" w:name="_ETM_Q33_496400"/>
      <w:bookmarkEnd w:id="22269"/>
      <w:r>
        <w:rPr>
          <w:rtl/>
        </w:rPr>
        <w:t>חוות</w:t>
      </w:r>
      <w:bookmarkStart w:id="22270" w:name="_ETM_Q33_496670"/>
      <w:bookmarkEnd w:id="22270"/>
      <w:r>
        <w:rPr>
          <w:rFonts w:hint="cs"/>
          <w:rtl/>
        </w:rPr>
        <w:t xml:space="preserve"> </w:t>
      </w:r>
      <w:r>
        <w:rPr>
          <w:rtl/>
        </w:rPr>
        <w:t xml:space="preserve">דעת </w:t>
      </w:r>
      <w:bookmarkStart w:id="22271" w:name="_ETM_Q33_496820"/>
      <w:bookmarkEnd w:id="22271"/>
      <w:r>
        <w:rPr>
          <w:rtl/>
        </w:rPr>
        <w:t>ביטחונית</w:t>
      </w:r>
      <w:r>
        <w:rPr>
          <w:rFonts w:hint="cs"/>
          <w:rtl/>
        </w:rPr>
        <w:t>.</w:t>
      </w:r>
      <w:r>
        <w:rPr>
          <w:rtl/>
        </w:rPr>
        <w:t xml:space="preserve"> </w:t>
      </w:r>
      <w:bookmarkStart w:id="22272" w:name="_ETM_Q33_497269"/>
      <w:bookmarkEnd w:id="22272"/>
      <w:r>
        <w:rPr>
          <w:rtl/>
        </w:rPr>
        <w:t xml:space="preserve">כי </w:t>
      </w:r>
      <w:bookmarkStart w:id="22273" w:name="_ETM_Q33_497420"/>
      <w:bookmarkEnd w:id="22273"/>
      <w:r>
        <w:rPr>
          <w:rFonts w:hint="cs"/>
          <w:rtl/>
        </w:rPr>
        <w:t xml:space="preserve">אם </w:t>
      </w:r>
      <w:r>
        <w:rPr>
          <w:rtl/>
        </w:rPr>
        <w:t xml:space="preserve">יש </w:t>
      </w:r>
      <w:bookmarkStart w:id="22274" w:name="_ETM_Q33_497510"/>
      <w:bookmarkEnd w:id="22274"/>
      <w:r>
        <w:rPr>
          <w:rtl/>
        </w:rPr>
        <w:t xml:space="preserve">חוות </w:t>
      </w:r>
      <w:bookmarkStart w:id="22275" w:name="_ETM_Q33_497720"/>
      <w:bookmarkEnd w:id="22275"/>
      <w:r>
        <w:rPr>
          <w:rtl/>
        </w:rPr>
        <w:t xml:space="preserve">דעת </w:t>
      </w:r>
      <w:bookmarkStart w:id="22276" w:name="_ETM_Q33_497839"/>
      <w:bookmarkEnd w:id="22276"/>
      <w:r>
        <w:rPr>
          <w:rtl/>
        </w:rPr>
        <w:t>ביטחונית</w:t>
      </w:r>
      <w:r>
        <w:rPr>
          <w:rFonts w:hint="cs"/>
          <w:rtl/>
        </w:rPr>
        <w:t>,</w:t>
      </w:r>
      <w:r>
        <w:rPr>
          <w:rtl/>
        </w:rPr>
        <w:t xml:space="preserve"> </w:t>
      </w:r>
      <w:bookmarkStart w:id="22277" w:name="_ETM_Q33_498199"/>
      <w:bookmarkEnd w:id="22277"/>
      <w:r>
        <w:rPr>
          <w:rtl/>
        </w:rPr>
        <w:t xml:space="preserve">הוא </w:t>
      </w:r>
      <w:bookmarkStart w:id="22278" w:name="_ETM_Q33_498259"/>
      <w:bookmarkEnd w:id="22278"/>
      <w:r>
        <w:rPr>
          <w:rtl/>
        </w:rPr>
        <w:t xml:space="preserve">יכול </w:t>
      </w:r>
      <w:bookmarkStart w:id="22279" w:name="_ETM_Q33_498980"/>
      <w:bookmarkEnd w:id="22279"/>
      <w:r>
        <w:rPr>
          <w:rtl/>
        </w:rPr>
        <w:t xml:space="preserve">לפעול </w:t>
      </w:r>
      <w:bookmarkStart w:id="22280" w:name="_ETM_Q33_499430"/>
      <w:bookmarkEnd w:id="22280"/>
      <w:r>
        <w:rPr>
          <w:rtl/>
        </w:rPr>
        <w:t xml:space="preserve">להריסת </w:t>
      </w:r>
      <w:bookmarkStart w:id="22281" w:name="_ETM_Q33_499910"/>
      <w:bookmarkEnd w:id="22281"/>
      <w:r>
        <w:rPr>
          <w:rtl/>
        </w:rPr>
        <w:t>הבתים</w:t>
      </w:r>
      <w:r>
        <w:rPr>
          <w:rFonts w:hint="cs"/>
          <w:rtl/>
        </w:rPr>
        <w:t>.</w:t>
      </w:r>
      <w:r>
        <w:rPr>
          <w:rtl/>
        </w:rPr>
        <w:t xml:space="preserve"> </w:t>
      </w:r>
      <w:bookmarkStart w:id="22282" w:name="_ETM_Q33_500359"/>
      <w:bookmarkEnd w:id="22282"/>
      <w:r>
        <w:rPr>
          <w:rtl/>
        </w:rPr>
        <w:t xml:space="preserve">אומר </w:t>
      </w:r>
      <w:bookmarkStart w:id="22283" w:name="_ETM_Q33_500689"/>
      <w:bookmarkEnd w:id="22283"/>
      <w:r>
        <w:rPr>
          <w:rtl/>
        </w:rPr>
        <w:t>ל</w:t>
      </w:r>
      <w:r>
        <w:rPr>
          <w:rFonts w:hint="cs"/>
          <w:rtl/>
        </w:rPr>
        <w:t xml:space="preserve">ו </w:t>
      </w:r>
      <w:r>
        <w:rPr>
          <w:rtl/>
        </w:rPr>
        <w:t xml:space="preserve">אלוף </w:t>
      </w:r>
      <w:bookmarkStart w:id="22284" w:name="_ETM_Q33_501050"/>
      <w:bookmarkEnd w:id="22284"/>
      <w:r>
        <w:rPr>
          <w:rtl/>
        </w:rPr>
        <w:t>הפיקוד</w:t>
      </w:r>
      <w:r w:rsidR="003E368C">
        <w:rPr>
          <w:rFonts w:hint="cs"/>
          <w:rtl/>
        </w:rPr>
        <w:t>:</w:t>
      </w:r>
      <w:r>
        <w:rPr>
          <w:rtl/>
        </w:rPr>
        <w:t xml:space="preserve"> </w:t>
      </w:r>
      <w:bookmarkStart w:id="22285" w:name="_ETM_Q33_503390"/>
      <w:bookmarkEnd w:id="22285"/>
      <w:r>
        <w:rPr>
          <w:rtl/>
        </w:rPr>
        <w:t xml:space="preserve">אין </w:t>
      </w:r>
      <w:bookmarkStart w:id="22286" w:name="_ETM_Q33_503570"/>
      <w:bookmarkEnd w:id="22286"/>
      <w:r>
        <w:rPr>
          <w:rtl/>
        </w:rPr>
        <w:t xml:space="preserve">סכנה </w:t>
      </w:r>
      <w:bookmarkStart w:id="22287" w:name="_ETM_Q33_503990"/>
      <w:bookmarkEnd w:id="22287"/>
      <w:r>
        <w:rPr>
          <w:rtl/>
        </w:rPr>
        <w:t>ביטחונית</w:t>
      </w:r>
      <w:r>
        <w:rPr>
          <w:rFonts w:hint="cs"/>
          <w:rtl/>
        </w:rPr>
        <w:t>.</w:t>
      </w:r>
    </w:p>
    <w:p w:rsidR="00381235" w:rsidRDefault="00381235" w:rsidP="002E0D86">
      <w:pPr>
        <w:rPr>
          <w:rtl/>
        </w:rPr>
      </w:pPr>
      <w:bookmarkStart w:id="22288" w:name="_ETM_Q33_504000"/>
      <w:bookmarkEnd w:id="22288"/>
    </w:p>
    <w:p w:rsidR="00381235" w:rsidRDefault="00381235" w:rsidP="003E368C">
      <w:pPr>
        <w:rPr>
          <w:rtl/>
        </w:rPr>
      </w:pPr>
      <w:bookmarkStart w:id="22289" w:name="_ETM_Q33_503000"/>
      <w:bookmarkEnd w:id="22289"/>
      <w:r>
        <w:rPr>
          <w:rtl/>
        </w:rPr>
        <w:t xml:space="preserve"> </w:t>
      </w:r>
      <w:bookmarkStart w:id="22290" w:name="_ETM_Q33_504500"/>
      <w:bookmarkEnd w:id="22290"/>
      <w:r>
        <w:rPr>
          <w:rtl/>
        </w:rPr>
        <w:t xml:space="preserve">עכשיו </w:t>
      </w:r>
      <w:bookmarkStart w:id="22291" w:name="_ETM_Q33_504710"/>
      <w:bookmarkEnd w:id="22291"/>
      <w:r>
        <w:rPr>
          <w:rtl/>
        </w:rPr>
        <w:t xml:space="preserve">אני </w:t>
      </w:r>
      <w:bookmarkStart w:id="22292" w:name="_ETM_Q33_504800"/>
      <w:bookmarkEnd w:id="22292"/>
      <w:r>
        <w:rPr>
          <w:rtl/>
        </w:rPr>
        <w:t xml:space="preserve">רוצה </w:t>
      </w:r>
      <w:bookmarkStart w:id="22293" w:name="_ETM_Q33_505010"/>
      <w:bookmarkEnd w:id="22293"/>
      <w:r>
        <w:rPr>
          <w:rtl/>
        </w:rPr>
        <w:t xml:space="preserve">לומר </w:t>
      </w:r>
      <w:bookmarkStart w:id="22294" w:name="_ETM_Q33_505250"/>
      <w:bookmarkEnd w:id="22294"/>
      <w:r>
        <w:rPr>
          <w:rtl/>
        </w:rPr>
        <w:t xml:space="preserve">לכם </w:t>
      </w:r>
      <w:bookmarkStart w:id="22295" w:name="_ETM_Q33_505640"/>
      <w:bookmarkEnd w:id="22295"/>
      <w:r>
        <w:rPr>
          <w:rtl/>
        </w:rPr>
        <w:t>ול</w:t>
      </w:r>
      <w:r>
        <w:rPr>
          <w:rFonts w:hint="cs"/>
          <w:rtl/>
        </w:rPr>
        <w:t>ך</w:t>
      </w:r>
      <w:r w:rsidR="003E368C">
        <w:rPr>
          <w:rFonts w:hint="cs"/>
          <w:rtl/>
        </w:rPr>
        <w:t>,</w:t>
      </w:r>
      <w:r>
        <w:rPr>
          <w:rtl/>
        </w:rPr>
        <w:t xml:space="preserve"> </w:t>
      </w:r>
      <w:bookmarkStart w:id="22296" w:name="_ETM_Q33_507380"/>
      <w:bookmarkEnd w:id="22296"/>
      <w:r>
        <w:rPr>
          <w:rtl/>
        </w:rPr>
        <w:t xml:space="preserve">אני </w:t>
      </w:r>
      <w:bookmarkStart w:id="22297" w:name="_ETM_Q33_507589"/>
      <w:bookmarkEnd w:id="22297"/>
      <w:r>
        <w:rPr>
          <w:rtl/>
        </w:rPr>
        <w:t xml:space="preserve">הלכתי </w:t>
      </w:r>
      <w:bookmarkStart w:id="22298" w:name="_ETM_Q33_507920"/>
      <w:bookmarkEnd w:id="22298"/>
      <w:r>
        <w:rPr>
          <w:rtl/>
        </w:rPr>
        <w:t>לוועדה</w:t>
      </w:r>
      <w:r>
        <w:rPr>
          <w:rFonts w:hint="cs"/>
          <w:rtl/>
        </w:rPr>
        <w:t>,</w:t>
      </w:r>
      <w:r>
        <w:rPr>
          <w:rtl/>
        </w:rPr>
        <w:t xml:space="preserve"> </w:t>
      </w:r>
      <w:bookmarkStart w:id="22299" w:name="_ETM_Q33_508400"/>
      <w:bookmarkEnd w:id="22299"/>
      <w:r>
        <w:rPr>
          <w:rtl/>
        </w:rPr>
        <w:t xml:space="preserve">ראיתי </w:t>
      </w:r>
      <w:bookmarkStart w:id="22300" w:name="_ETM_Q33_508670"/>
      <w:bookmarkEnd w:id="22300"/>
      <w:r>
        <w:rPr>
          <w:rtl/>
        </w:rPr>
        <w:t xml:space="preserve">את </w:t>
      </w:r>
      <w:bookmarkStart w:id="22301" w:name="_ETM_Q33_508730"/>
      <w:bookmarkEnd w:id="22301"/>
      <w:r>
        <w:rPr>
          <w:rtl/>
        </w:rPr>
        <w:t>חוות</w:t>
      </w:r>
      <w:bookmarkStart w:id="22302" w:name="_ETM_Q33_509000"/>
      <w:bookmarkEnd w:id="22302"/>
      <w:r>
        <w:rPr>
          <w:rFonts w:hint="cs"/>
          <w:rtl/>
        </w:rPr>
        <w:t xml:space="preserve"> </w:t>
      </w:r>
      <w:r>
        <w:rPr>
          <w:rtl/>
        </w:rPr>
        <w:t xml:space="preserve">הדעת </w:t>
      </w:r>
      <w:bookmarkStart w:id="22303" w:name="_ETM_Q33_509270"/>
      <w:bookmarkEnd w:id="22303"/>
      <w:r>
        <w:rPr>
          <w:rtl/>
        </w:rPr>
        <w:t xml:space="preserve">הזאת </w:t>
      </w:r>
      <w:bookmarkStart w:id="22304" w:name="_ETM_Q33_510390"/>
      <w:bookmarkEnd w:id="22304"/>
      <w:r>
        <w:rPr>
          <w:rtl/>
        </w:rPr>
        <w:t xml:space="preserve">של </w:t>
      </w:r>
      <w:bookmarkStart w:id="22305" w:name="_ETM_Q33_510630"/>
      <w:bookmarkEnd w:id="22305"/>
      <w:r>
        <w:rPr>
          <w:rtl/>
        </w:rPr>
        <w:t xml:space="preserve">האלוף </w:t>
      </w:r>
      <w:bookmarkStart w:id="22306" w:name="_ETM_Q33_510900"/>
      <w:bookmarkEnd w:id="22306"/>
      <w:r>
        <w:rPr>
          <w:rFonts w:hint="cs"/>
          <w:rtl/>
        </w:rPr>
        <w:t>ש</w:t>
      </w:r>
      <w:r>
        <w:rPr>
          <w:rtl/>
        </w:rPr>
        <w:t xml:space="preserve">פרש </w:t>
      </w:r>
      <w:bookmarkStart w:id="22307" w:name="_ETM_Q33_511349"/>
      <w:bookmarkEnd w:id="22307"/>
      <w:r>
        <w:rPr>
          <w:rFonts w:hint="cs"/>
          <w:rtl/>
        </w:rPr>
        <w:t>ב</w:t>
      </w:r>
      <w:r>
        <w:rPr>
          <w:rtl/>
        </w:rPr>
        <w:t xml:space="preserve">שבוע </w:t>
      </w:r>
      <w:bookmarkStart w:id="22308" w:name="_ETM_Q33_511589"/>
      <w:bookmarkEnd w:id="22308"/>
      <w:r>
        <w:rPr>
          <w:rtl/>
        </w:rPr>
        <w:t>שעבר</w:t>
      </w:r>
      <w:r>
        <w:rPr>
          <w:rFonts w:hint="cs"/>
          <w:rtl/>
        </w:rPr>
        <w:t>,</w:t>
      </w:r>
      <w:r>
        <w:rPr>
          <w:rtl/>
        </w:rPr>
        <w:t xml:space="preserve"> </w:t>
      </w:r>
      <w:bookmarkStart w:id="22309" w:name="_ETM_Q33_511890"/>
      <w:bookmarkEnd w:id="22309"/>
      <w:r>
        <w:rPr>
          <w:rFonts w:hint="cs"/>
          <w:rtl/>
        </w:rPr>
        <w:t>ה</w:t>
      </w:r>
      <w:r>
        <w:rPr>
          <w:rtl/>
        </w:rPr>
        <w:t>אלו</w:t>
      </w:r>
      <w:r>
        <w:rPr>
          <w:rFonts w:hint="cs"/>
          <w:rtl/>
        </w:rPr>
        <w:t>ף</w:t>
      </w:r>
      <w:r>
        <w:rPr>
          <w:rtl/>
        </w:rPr>
        <w:t xml:space="preserve"> </w:t>
      </w:r>
      <w:bookmarkStart w:id="22310" w:name="_ETM_Q33_512070"/>
      <w:bookmarkEnd w:id="22310"/>
      <w:r>
        <w:rPr>
          <w:rtl/>
        </w:rPr>
        <w:t>פוקס</w:t>
      </w:r>
      <w:r>
        <w:rPr>
          <w:rFonts w:hint="cs"/>
          <w:rtl/>
        </w:rPr>
        <w:t>,</w:t>
      </w:r>
      <w:r>
        <w:rPr>
          <w:rtl/>
        </w:rPr>
        <w:t xml:space="preserve"> </w:t>
      </w:r>
      <w:bookmarkStart w:id="22311" w:name="_ETM_Q33_514610"/>
      <w:bookmarkEnd w:id="22311"/>
      <w:r>
        <w:rPr>
          <w:rtl/>
        </w:rPr>
        <w:t xml:space="preserve">והדבר </w:t>
      </w:r>
      <w:bookmarkStart w:id="22312" w:name="_ETM_Q33_515089"/>
      <w:bookmarkEnd w:id="22312"/>
      <w:r>
        <w:rPr>
          <w:rtl/>
        </w:rPr>
        <w:t xml:space="preserve">היחיד </w:t>
      </w:r>
      <w:bookmarkStart w:id="22313" w:name="_ETM_Q33_515420"/>
      <w:bookmarkEnd w:id="22313"/>
      <w:r>
        <w:rPr>
          <w:rtl/>
        </w:rPr>
        <w:t>המסוכן</w:t>
      </w:r>
      <w:r>
        <w:rPr>
          <w:rFonts w:hint="cs"/>
          <w:rtl/>
        </w:rPr>
        <w:t>,</w:t>
      </w:r>
      <w:r>
        <w:rPr>
          <w:rtl/>
        </w:rPr>
        <w:t xml:space="preserve"> </w:t>
      </w:r>
      <w:bookmarkStart w:id="22314" w:name="_ETM_Q33_515960"/>
      <w:bookmarkEnd w:id="22314"/>
      <w:r>
        <w:rPr>
          <w:rtl/>
        </w:rPr>
        <w:t xml:space="preserve">הסכנה </w:t>
      </w:r>
      <w:bookmarkStart w:id="22315" w:name="_ETM_Q33_516410"/>
      <w:bookmarkEnd w:id="22315"/>
      <w:r>
        <w:rPr>
          <w:rtl/>
        </w:rPr>
        <w:t xml:space="preserve">הביטחונית </w:t>
      </w:r>
      <w:bookmarkStart w:id="22316" w:name="_ETM_Q33_516920"/>
      <w:bookmarkEnd w:id="22316"/>
      <w:r>
        <w:rPr>
          <w:rtl/>
        </w:rPr>
        <w:t xml:space="preserve">שיש </w:t>
      </w:r>
      <w:bookmarkStart w:id="22317" w:name="_ETM_Q33_517190"/>
      <w:bookmarkEnd w:id="22317"/>
      <w:r>
        <w:rPr>
          <w:rtl/>
        </w:rPr>
        <w:t>בחוות</w:t>
      </w:r>
      <w:bookmarkStart w:id="22318" w:name="_ETM_Q33_517520"/>
      <w:bookmarkEnd w:id="22318"/>
      <w:r>
        <w:rPr>
          <w:rFonts w:hint="cs"/>
          <w:rtl/>
        </w:rPr>
        <w:t xml:space="preserve"> </w:t>
      </w:r>
      <w:r>
        <w:rPr>
          <w:rtl/>
        </w:rPr>
        <w:t xml:space="preserve">הדעת </w:t>
      </w:r>
      <w:bookmarkStart w:id="22319" w:name="_ETM_Q33_517760"/>
      <w:bookmarkEnd w:id="22319"/>
      <w:r>
        <w:rPr>
          <w:rtl/>
        </w:rPr>
        <w:t xml:space="preserve">הזאת </w:t>
      </w:r>
      <w:bookmarkStart w:id="22320" w:name="_ETM_Q33_518029"/>
      <w:bookmarkEnd w:id="22320"/>
      <w:r>
        <w:rPr>
          <w:rtl/>
        </w:rPr>
        <w:t>ה</w:t>
      </w:r>
      <w:r>
        <w:rPr>
          <w:rFonts w:hint="cs"/>
          <w:rtl/>
        </w:rPr>
        <w:t>יא</w:t>
      </w:r>
      <w:r>
        <w:rPr>
          <w:rtl/>
        </w:rPr>
        <w:t xml:space="preserve"> </w:t>
      </w:r>
      <w:bookmarkStart w:id="22321" w:name="_ETM_Q33_518180"/>
      <w:bookmarkEnd w:id="22321"/>
      <w:r>
        <w:rPr>
          <w:rtl/>
        </w:rPr>
        <w:t>חוות</w:t>
      </w:r>
      <w:r>
        <w:rPr>
          <w:rFonts w:hint="cs"/>
          <w:rtl/>
        </w:rPr>
        <w:t xml:space="preserve"> ה</w:t>
      </w:r>
      <w:bookmarkStart w:id="22322" w:name="_ETM_Q33_518480"/>
      <w:bookmarkEnd w:id="22322"/>
      <w:r>
        <w:rPr>
          <w:rtl/>
        </w:rPr>
        <w:t xml:space="preserve">דעת </w:t>
      </w:r>
      <w:bookmarkStart w:id="22323" w:name="_ETM_Q33_518690"/>
      <w:bookmarkEnd w:id="22323"/>
      <w:r>
        <w:rPr>
          <w:rtl/>
        </w:rPr>
        <w:t xml:space="preserve">עצמה </w:t>
      </w:r>
      <w:bookmarkStart w:id="22324" w:name="_ETM_Q33_519529"/>
      <w:bookmarkEnd w:id="22324"/>
      <w:r w:rsidR="003E368C">
        <w:rPr>
          <w:rFonts w:hint="cs"/>
          <w:rtl/>
        </w:rPr>
        <w:t xml:space="preserve">– </w:t>
      </w:r>
      <w:r>
        <w:rPr>
          <w:rtl/>
        </w:rPr>
        <w:t xml:space="preserve">היא </w:t>
      </w:r>
      <w:bookmarkStart w:id="22325" w:name="_ETM_Q33_519740"/>
      <w:bookmarkEnd w:id="22325"/>
      <w:r>
        <w:rPr>
          <w:rtl/>
        </w:rPr>
        <w:t xml:space="preserve">עצמה </w:t>
      </w:r>
      <w:bookmarkStart w:id="22326" w:name="_ETM_Q33_519980"/>
      <w:bookmarkEnd w:id="22326"/>
      <w:r>
        <w:rPr>
          <w:rtl/>
        </w:rPr>
        <w:t xml:space="preserve">סכנה </w:t>
      </w:r>
      <w:bookmarkStart w:id="22327" w:name="_ETM_Q33_520370"/>
      <w:bookmarkEnd w:id="22327"/>
      <w:r>
        <w:rPr>
          <w:rtl/>
        </w:rPr>
        <w:t>ביטחונית</w:t>
      </w:r>
      <w:r>
        <w:rPr>
          <w:rFonts w:hint="cs"/>
          <w:rtl/>
        </w:rPr>
        <w:t>.</w:t>
      </w:r>
      <w:r>
        <w:rPr>
          <w:rtl/>
        </w:rPr>
        <w:t xml:space="preserve"> </w:t>
      </w:r>
      <w:bookmarkStart w:id="22328" w:name="_ETM_Q33_520760"/>
      <w:bookmarkEnd w:id="22328"/>
      <w:r>
        <w:rPr>
          <w:rtl/>
        </w:rPr>
        <w:t xml:space="preserve">כי </w:t>
      </w:r>
      <w:bookmarkStart w:id="22329" w:name="_ETM_Q33_520880"/>
      <w:bookmarkEnd w:id="22329"/>
      <w:r>
        <w:rPr>
          <w:rtl/>
        </w:rPr>
        <w:t xml:space="preserve">מה </w:t>
      </w:r>
      <w:bookmarkStart w:id="22330" w:name="_ETM_Q33_521000"/>
      <w:bookmarkEnd w:id="22330"/>
      <w:r>
        <w:rPr>
          <w:rtl/>
        </w:rPr>
        <w:t xml:space="preserve">עושה </w:t>
      </w:r>
      <w:bookmarkStart w:id="22331" w:name="_ETM_Q33_521210"/>
      <w:bookmarkStart w:id="22332" w:name="_ETM_Q33_521360"/>
      <w:bookmarkStart w:id="22333" w:name="_ETM_Q33_521450"/>
      <w:bookmarkEnd w:id="22331"/>
      <w:bookmarkEnd w:id="22332"/>
      <w:bookmarkEnd w:id="22333"/>
      <w:r>
        <w:rPr>
          <w:rFonts w:hint="cs"/>
          <w:rtl/>
        </w:rPr>
        <w:t xml:space="preserve">האלוף </w:t>
      </w:r>
      <w:r>
        <w:rPr>
          <w:rtl/>
        </w:rPr>
        <w:t>פוקס</w:t>
      </w:r>
      <w:r>
        <w:rPr>
          <w:rFonts w:hint="cs"/>
          <w:rtl/>
        </w:rPr>
        <w:t>?</w:t>
      </w:r>
      <w:r>
        <w:rPr>
          <w:rtl/>
        </w:rPr>
        <w:t xml:space="preserve"> </w:t>
      </w:r>
      <w:bookmarkStart w:id="22334" w:name="_ETM_Q33_522339"/>
      <w:bookmarkEnd w:id="22334"/>
      <w:r>
        <w:rPr>
          <w:rtl/>
        </w:rPr>
        <w:t xml:space="preserve">הוא </w:t>
      </w:r>
      <w:bookmarkStart w:id="22335" w:name="_ETM_Q33_522579"/>
      <w:bookmarkEnd w:id="22335"/>
      <w:r>
        <w:rPr>
          <w:rtl/>
        </w:rPr>
        <w:t xml:space="preserve">מונה </w:t>
      </w:r>
      <w:bookmarkStart w:id="22336" w:name="_ETM_Q33_522879"/>
      <w:bookmarkEnd w:id="22336"/>
      <w:r>
        <w:rPr>
          <w:rtl/>
        </w:rPr>
        <w:t>ש</w:t>
      </w:r>
      <w:r>
        <w:rPr>
          <w:rFonts w:hint="cs"/>
          <w:rtl/>
        </w:rPr>
        <w:t xml:space="preserve">ם – אומר </w:t>
      </w:r>
      <w:bookmarkStart w:id="22337" w:name="_ETM_Q33_522000"/>
      <w:bookmarkEnd w:id="22337"/>
      <w:r>
        <w:rPr>
          <w:rFonts w:hint="cs"/>
          <w:rtl/>
        </w:rPr>
        <w:t xml:space="preserve">שזה </w:t>
      </w:r>
      <w:bookmarkStart w:id="22338" w:name="_ETM_Q33_523479"/>
      <w:bookmarkStart w:id="22339" w:name="_ETM_Q33_523899"/>
      <w:bookmarkStart w:id="22340" w:name="_ETM_Q33_524170"/>
      <w:bookmarkEnd w:id="22338"/>
      <w:bookmarkEnd w:id="22339"/>
      <w:bookmarkEnd w:id="22340"/>
      <w:r>
        <w:rPr>
          <w:rtl/>
        </w:rPr>
        <w:t xml:space="preserve">שבונים </w:t>
      </w:r>
      <w:bookmarkStart w:id="22341" w:name="_ETM_Q33_524769"/>
      <w:bookmarkEnd w:id="22341"/>
      <w:r>
        <w:rPr>
          <w:rtl/>
        </w:rPr>
        <w:t xml:space="preserve">בתים </w:t>
      </w:r>
      <w:bookmarkStart w:id="22342" w:name="_ETM_Q33_525129"/>
      <w:bookmarkEnd w:id="22342"/>
      <w:r>
        <w:rPr>
          <w:rtl/>
        </w:rPr>
        <w:t xml:space="preserve">סמוך </w:t>
      </w:r>
      <w:bookmarkStart w:id="22343" w:name="_ETM_Q33_525550"/>
      <w:bookmarkEnd w:id="22343"/>
      <w:r>
        <w:rPr>
          <w:rtl/>
        </w:rPr>
        <w:t>לבתים</w:t>
      </w:r>
      <w:r>
        <w:rPr>
          <w:rFonts w:hint="cs"/>
          <w:rtl/>
        </w:rPr>
        <w:t>, זה</w:t>
      </w:r>
      <w:bookmarkStart w:id="22344" w:name="_ETM_Q33_525999"/>
      <w:bookmarkStart w:id="22345" w:name="_ETM_Q33_526329"/>
      <w:bookmarkEnd w:id="22344"/>
      <w:bookmarkEnd w:id="22345"/>
      <w:r>
        <w:rPr>
          <w:rtl/>
        </w:rPr>
        <w:t xml:space="preserve"> </w:t>
      </w:r>
      <w:bookmarkStart w:id="22346" w:name="_ETM_Q33_527050"/>
      <w:bookmarkEnd w:id="22346"/>
      <w:r>
        <w:rPr>
          <w:rtl/>
        </w:rPr>
        <w:t xml:space="preserve">לא </w:t>
      </w:r>
      <w:bookmarkStart w:id="22347" w:name="_ETM_Q33_527229"/>
      <w:bookmarkEnd w:id="22347"/>
      <w:r>
        <w:rPr>
          <w:rtl/>
        </w:rPr>
        <w:t xml:space="preserve">סכנה </w:t>
      </w:r>
      <w:bookmarkStart w:id="22348" w:name="_ETM_Q33_527589"/>
      <w:bookmarkEnd w:id="22348"/>
      <w:r>
        <w:rPr>
          <w:rtl/>
        </w:rPr>
        <w:t>ביטחונית</w:t>
      </w:r>
      <w:r>
        <w:rPr>
          <w:rFonts w:hint="cs"/>
          <w:rtl/>
        </w:rPr>
        <w:t xml:space="preserve">. כלומר </w:t>
      </w:r>
      <w:bookmarkStart w:id="22349" w:name="_ETM_Q33_528159"/>
      <w:bookmarkEnd w:id="22349"/>
      <w:r>
        <w:rPr>
          <w:rtl/>
        </w:rPr>
        <w:t xml:space="preserve">אמת </w:t>
      </w:r>
      <w:bookmarkStart w:id="22350" w:name="_ETM_Q33_528399"/>
      <w:bookmarkEnd w:id="22350"/>
      <w:r>
        <w:rPr>
          <w:rtl/>
        </w:rPr>
        <w:t xml:space="preserve">המידה </w:t>
      </w:r>
      <w:bookmarkStart w:id="22351" w:name="_ETM_Q33_528729"/>
      <w:bookmarkEnd w:id="22351"/>
      <w:r>
        <w:rPr>
          <w:rtl/>
        </w:rPr>
        <w:t xml:space="preserve">היחידה </w:t>
      </w:r>
      <w:bookmarkStart w:id="22352" w:name="_ETM_Q33_529179"/>
      <w:bookmarkEnd w:id="22352"/>
      <w:r>
        <w:rPr>
          <w:rtl/>
        </w:rPr>
        <w:t xml:space="preserve">שלו </w:t>
      </w:r>
      <w:bookmarkStart w:id="22353" w:name="_ETM_Q33_530049"/>
      <w:bookmarkEnd w:id="22353"/>
      <w:r>
        <w:rPr>
          <w:rtl/>
        </w:rPr>
        <w:t>לחוות</w:t>
      </w:r>
      <w:bookmarkStart w:id="22354" w:name="_ETM_Q33_530499"/>
      <w:bookmarkEnd w:id="22354"/>
      <w:r>
        <w:rPr>
          <w:rFonts w:hint="cs"/>
          <w:rtl/>
        </w:rPr>
        <w:t xml:space="preserve"> </w:t>
      </w:r>
      <w:r>
        <w:rPr>
          <w:rtl/>
        </w:rPr>
        <w:t xml:space="preserve">דעת </w:t>
      </w:r>
      <w:bookmarkStart w:id="22355" w:name="_ETM_Q33_530649"/>
      <w:bookmarkEnd w:id="22355"/>
      <w:r>
        <w:rPr>
          <w:rtl/>
        </w:rPr>
        <w:t xml:space="preserve">ביטחונית </w:t>
      </w:r>
      <w:bookmarkStart w:id="22356" w:name="_ETM_Q33_531070"/>
      <w:bookmarkEnd w:id="22356"/>
      <w:r>
        <w:rPr>
          <w:rtl/>
        </w:rPr>
        <w:t>ה</w:t>
      </w:r>
      <w:r>
        <w:rPr>
          <w:rFonts w:hint="cs"/>
          <w:rtl/>
        </w:rPr>
        <w:t>יא</w:t>
      </w:r>
      <w:r>
        <w:rPr>
          <w:rtl/>
        </w:rPr>
        <w:t xml:space="preserve"> </w:t>
      </w:r>
      <w:bookmarkStart w:id="22357" w:name="_ETM_Q33_531190"/>
      <w:bookmarkEnd w:id="22357"/>
      <w:r>
        <w:rPr>
          <w:rtl/>
        </w:rPr>
        <w:t xml:space="preserve">אם </w:t>
      </w:r>
      <w:bookmarkStart w:id="22358" w:name="_ETM_Q33_531549"/>
      <w:bookmarkEnd w:id="22358"/>
      <w:r>
        <w:rPr>
          <w:rtl/>
        </w:rPr>
        <w:t>מסוכן</w:t>
      </w:r>
      <w:r>
        <w:rPr>
          <w:rFonts w:hint="cs"/>
          <w:rtl/>
        </w:rPr>
        <w:t>,</w:t>
      </w:r>
      <w:r>
        <w:rPr>
          <w:rtl/>
        </w:rPr>
        <w:t xml:space="preserve"> </w:t>
      </w:r>
      <w:bookmarkStart w:id="22359" w:name="_ETM_Q33_532690"/>
      <w:bookmarkEnd w:id="22359"/>
      <w:r>
        <w:rPr>
          <w:rtl/>
        </w:rPr>
        <w:t xml:space="preserve">מה </w:t>
      </w:r>
      <w:bookmarkStart w:id="22360" w:name="_ETM_Q33_532839"/>
      <w:bookmarkEnd w:id="22360"/>
      <w:r>
        <w:rPr>
          <w:rtl/>
        </w:rPr>
        <w:t>שנקרא</w:t>
      </w:r>
      <w:r>
        <w:rPr>
          <w:rFonts w:hint="cs"/>
          <w:rtl/>
        </w:rPr>
        <w:t>,</w:t>
      </w:r>
      <w:r>
        <w:rPr>
          <w:rtl/>
        </w:rPr>
        <w:t xml:space="preserve"> </w:t>
      </w:r>
      <w:bookmarkStart w:id="22361" w:name="_ETM_Q33_533260"/>
      <w:bookmarkEnd w:id="22361"/>
      <w:r>
        <w:rPr>
          <w:rtl/>
        </w:rPr>
        <w:t xml:space="preserve">הירי </w:t>
      </w:r>
      <w:bookmarkStart w:id="22362" w:name="_ETM_Q33_533679"/>
      <w:bookmarkEnd w:id="22362"/>
      <w:r>
        <w:rPr>
          <w:rtl/>
        </w:rPr>
        <w:t xml:space="preserve">הישיר </w:t>
      </w:r>
      <w:bookmarkStart w:id="22363" w:name="_ETM_Q33_534129"/>
      <w:bookmarkEnd w:id="22363"/>
      <w:r>
        <w:rPr>
          <w:rtl/>
        </w:rPr>
        <w:t xml:space="preserve">של </w:t>
      </w:r>
      <w:bookmarkStart w:id="22364" w:name="_ETM_Q33_534369"/>
      <w:bookmarkEnd w:id="22364"/>
      <w:r>
        <w:rPr>
          <w:rFonts w:hint="cs"/>
          <w:rtl/>
        </w:rPr>
        <w:t>ה</w:t>
      </w:r>
      <w:r>
        <w:rPr>
          <w:rtl/>
        </w:rPr>
        <w:t xml:space="preserve">קלצ'ניקוב </w:t>
      </w:r>
      <w:bookmarkStart w:id="22365" w:name="_ETM_Q33_534969"/>
      <w:bookmarkEnd w:id="22365"/>
      <w:r>
        <w:rPr>
          <w:rtl/>
        </w:rPr>
        <w:t xml:space="preserve">מבית </w:t>
      </w:r>
      <w:bookmarkStart w:id="22366" w:name="_ETM_Q33_535329"/>
      <w:bookmarkEnd w:id="22366"/>
      <w:r>
        <w:rPr>
          <w:rtl/>
        </w:rPr>
        <w:t>לבית</w:t>
      </w:r>
      <w:r>
        <w:rPr>
          <w:rFonts w:hint="cs"/>
          <w:rtl/>
        </w:rPr>
        <w:t>.</w:t>
      </w:r>
      <w:r>
        <w:rPr>
          <w:rtl/>
        </w:rPr>
        <w:t xml:space="preserve"> </w:t>
      </w:r>
      <w:bookmarkStart w:id="22367" w:name="_ETM_Q33_536940"/>
      <w:bookmarkEnd w:id="22367"/>
      <w:r>
        <w:rPr>
          <w:rtl/>
        </w:rPr>
        <w:t xml:space="preserve">גם </w:t>
      </w:r>
      <w:bookmarkStart w:id="22368" w:name="_ETM_Q33_537539"/>
      <w:bookmarkEnd w:id="22368"/>
      <w:r>
        <w:rPr>
          <w:rFonts w:hint="cs"/>
          <w:rtl/>
        </w:rPr>
        <w:t xml:space="preserve">על </w:t>
      </w:r>
      <w:r>
        <w:rPr>
          <w:rtl/>
        </w:rPr>
        <w:t xml:space="preserve">זה </w:t>
      </w:r>
      <w:bookmarkStart w:id="22369" w:name="_ETM_Q33_537690"/>
      <w:bookmarkEnd w:id="22369"/>
      <w:r>
        <w:rPr>
          <w:rtl/>
        </w:rPr>
        <w:t xml:space="preserve">אפשר </w:t>
      </w:r>
      <w:bookmarkStart w:id="22370" w:name="_ETM_Q33_537870"/>
      <w:bookmarkEnd w:id="22370"/>
      <w:r>
        <w:rPr>
          <w:rtl/>
        </w:rPr>
        <w:t>להתווכח</w:t>
      </w:r>
      <w:r>
        <w:rPr>
          <w:rFonts w:hint="cs"/>
          <w:rtl/>
        </w:rPr>
        <w:t>.</w:t>
      </w:r>
      <w:r>
        <w:rPr>
          <w:rtl/>
        </w:rPr>
        <w:t xml:space="preserve"> </w:t>
      </w:r>
      <w:bookmarkStart w:id="22371" w:name="_ETM_Q33_538710"/>
      <w:bookmarkEnd w:id="22371"/>
      <w:r>
        <w:rPr>
          <w:rtl/>
        </w:rPr>
        <w:t xml:space="preserve">יש </w:t>
      </w:r>
      <w:bookmarkStart w:id="22372" w:name="_ETM_Q33_538949"/>
      <w:bookmarkEnd w:id="22372"/>
      <w:r>
        <w:rPr>
          <w:rtl/>
        </w:rPr>
        <w:t xml:space="preserve">עוד </w:t>
      </w:r>
      <w:bookmarkStart w:id="22373" w:name="_ETM_Q33_539279"/>
      <w:bookmarkEnd w:id="22373"/>
      <w:r>
        <w:rPr>
          <w:rtl/>
        </w:rPr>
        <w:t>של</w:t>
      </w:r>
      <w:r>
        <w:rPr>
          <w:rFonts w:hint="cs"/>
          <w:rtl/>
        </w:rPr>
        <w:t>ה</w:t>
      </w:r>
      <w:r>
        <w:rPr>
          <w:rtl/>
        </w:rPr>
        <w:t>ב</w:t>
      </w:r>
      <w:r>
        <w:rPr>
          <w:rFonts w:hint="cs"/>
          <w:rtl/>
        </w:rPr>
        <w:t xml:space="preserve">ת פס, השם ייקום דמה, </w:t>
      </w:r>
      <w:bookmarkStart w:id="22374" w:name="_ETM_Q33_539000"/>
      <w:bookmarkEnd w:id="22374"/>
      <w:r>
        <w:rPr>
          <w:rFonts w:hint="cs"/>
          <w:rtl/>
        </w:rPr>
        <w:t xml:space="preserve">ויש עוד רשימה ארוכה שיכולה להתווכח גם עם חוות הדעת הזאת, </w:t>
      </w:r>
      <w:bookmarkStart w:id="22375" w:name="_ETM_Q33_541000"/>
      <w:bookmarkEnd w:id="22375"/>
      <w:r>
        <w:rPr>
          <w:rFonts w:hint="cs"/>
          <w:rtl/>
        </w:rPr>
        <w:t xml:space="preserve">אבל </w:t>
      </w:r>
      <w:bookmarkStart w:id="22376" w:name="_ETM_Q33_539609"/>
      <w:bookmarkStart w:id="22377" w:name="_ETM_Q33_539940"/>
      <w:bookmarkStart w:id="22378" w:name="_ETM_Q33_540180"/>
      <w:bookmarkStart w:id="22379" w:name="_ETM_Q33_540420"/>
      <w:bookmarkStart w:id="22380" w:name="_ETM_Q33_540690"/>
      <w:bookmarkStart w:id="22381" w:name="_ETM_Q33_540870"/>
      <w:bookmarkStart w:id="22382" w:name="_ETM_Q33_540989"/>
      <w:bookmarkStart w:id="22383" w:name="_ETM_Q33_541320"/>
      <w:bookmarkStart w:id="22384" w:name="_ETM_Q33_541559"/>
      <w:bookmarkStart w:id="22385" w:name="_ETM_Q33_541860"/>
      <w:bookmarkStart w:id="22386" w:name="_ETM_Q33_542250"/>
      <w:bookmarkStart w:id="22387" w:name="_ETM_Q33_542460"/>
      <w:bookmarkStart w:id="22388" w:name="_ETM_Q33_542550"/>
      <w:bookmarkStart w:id="22389" w:name="_ETM_Q33_542789"/>
      <w:bookmarkStart w:id="22390" w:name="_ETM_Q33_543059"/>
      <w:bookmarkStart w:id="22391" w:name="_ETM_Q33_543809"/>
      <w:bookmarkStart w:id="22392" w:name="_ETM_Q33_544049"/>
      <w:bookmarkEnd w:id="22376"/>
      <w:bookmarkEnd w:id="22377"/>
      <w:bookmarkEnd w:id="22378"/>
      <w:bookmarkEnd w:id="22379"/>
      <w:bookmarkEnd w:id="22380"/>
      <w:bookmarkEnd w:id="22381"/>
      <w:bookmarkEnd w:id="22382"/>
      <w:bookmarkEnd w:id="22383"/>
      <w:bookmarkEnd w:id="22384"/>
      <w:bookmarkEnd w:id="22385"/>
      <w:bookmarkEnd w:id="22386"/>
      <w:bookmarkEnd w:id="22387"/>
      <w:bookmarkEnd w:id="22388"/>
      <w:bookmarkEnd w:id="22389"/>
      <w:bookmarkEnd w:id="22390"/>
      <w:bookmarkEnd w:id="22391"/>
      <w:bookmarkEnd w:id="22392"/>
      <w:r>
        <w:rPr>
          <w:rtl/>
        </w:rPr>
        <w:t xml:space="preserve">ריבונו </w:t>
      </w:r>
      <w:bookmarkStart w:id="22393" w:name="_ETM_Q33_544500"/>
      <w:bookmarkEnd w:id="22393"/>
      <w:r>
        <w:rPr>
          <w:rtl/>
        </w:rPr>
        <w:t xml:space="preserve">של </w:t>
      </w:r>
      <w:bookmarkStart w:id="22394" w:name="_ETM_Q33_544740"/>
      <w:bookmarkEnd w:id="22394"/>
      <w:r>
        <w:rPr>
          <w:rtl/>
        </w:rPr>
        <w:t>עולם</w:t>
      </w:r>
      <w:r>
        <w:rPr>
          <w:rFonts w:hint="cs"/>
          <w:rtl/>
        </w:rPr>
        <w:t>,</w:t>
      </w:r>
      <w:r>
        <w:rPr>
          <w:rtl/>
        </w:rPr>
        <w:t xml:space="preserve"> </w:t>
      </w:r>
      <w:bookmarkStart w:id="22395" w:name="_ETM_Q33_545190"/>
      <w:bookmarkEnd w:id="22395"/>
      <w:r>
        <w:rPr>
          <w:rtl/>
        </w:rPr>
        <w:t xml:space="preserve">מושגי </w:t>
      </w:r>
      <w:bookmarkStart w:id="22396" w:name="_ETM_Q33_545670"/>
      <w:bookmarkEnd w:id="22396"/>
      <w:r>
        <w:rPr>
          <w:rtl/>
        </w:rPr>
        <w:t xml:space="preserve">הביטחון </w:t>
      </w:r>
      <w:bookmarkStart w:id="22397" w:name="_ETM_Q33_546150"/>
      <w:bookmarkEnd w:id="22397"/>
      <w:r w:rsidR="003E368C">
        <w:rPr>
          <w:rFonts w:hint="cs"/>
          <w:rtl/>
        </w:rPr>
        <w:t xml:space="preserve">– </w:t>
      </w:r>
      <w:r>
        <w:rPr>
          <w:rtl/>
        </w:rPr>
        <w:t xml:space="preserve">אתה </w:t>
      </w:r>
      <w:bookmarkStart w:id="22398" w:name="_ETM_Q33_546240"/>
      <w:bookmarkEnd w:id="22398"/>
      <w:r>
        <w:rPr>
          <w:rtl/>
        </w:rPr>
        <w:t xml:space="preserve">לוקח </w:t>
      </w:r>
      <w:bookmarkStart w:id="22399" w:name="_ETM_Q33_546509"/>
      <w:bookmarkEnd w:id="22399"/>
      <w:r>
        <w:rPr>
          <w:rtl/>
        </w:rPr>
        <w:t xml:space="preserve">אזור </w:t>
      </w:r>
      <w:bookmarkStart w:id="22400" w:name="_ETM_Q33_546810"/>
      <w:bookmarkEnd w:id="22400"/>
      <w:r>
        <w:rPr>
          <w:rtl/>
        </w:rPr>
        <w:t xml:space="preserve">שלם </w:t>
      </w:r>
      <w:bookmarkStart w:id="22401" w:name="_ETM_Q33_547470"/>
      <w:bookmarkEnd w:id="22401"/>
      <w:r w:rsidR="003E368C">
        <w:rPr>
          <w:rFonts w:hint="cs"/>
          <w:rtl/>
        </w:rPr>
        <w:t xml:space="preserve">– </w:t>
      </w:r>
      <w:r>
        <w:rPr>
          <w:rtl/>
        </w:rPr>
        <w:t xml:space="preserve">אתה </w:t>
      </w:r>
      <w:bookmarkStart w:id="22402" w:name="_ETM_Q33_547589"/>
      <w:bookmarkEnd w:id="22402"/>
      <w:r>
        <w:rPr>
          <w:rtl/>
        </w:rPr>
        <w:t>יודע</w:t>
      </w:r>
      <w:r>
        <w:rPr>
          <w:rFonts w:hint="cs"/>
          <w:rtl/>
        </w:rPr>
        <w:t>,</w:t>
      </w:r>
      <w:r>
        <w:rPr>
          <w:rtl/>
        </w:rPr>
        <w:t xml:space="preserve"> </w:t>
      </w:r>
      <w:bookmarkStart w:id="22403" w:name="_ETM_Q33_547770"/>
      <w:bookmarkEnd w:id="22403"/>
      <w:r>
        <w:rPr>
          <w:rFonts w:hint="cs"/>
          <w:rtl/>
        </w:rPr>
        <w:t xml:space="preserve">חבר הכנסת ואטורי, אפשר לקחת </w:t>
      </w:r>
      <w:r w:rsidR="000379B4">
        <w:rPr>
          <w:rFonts w:hint="cs"/>
          <w:rtl/>
        </w:rPr>
        <w:t>– – –</w:t>
      </w:r>
    </w:p>
    <w:p w:rsidR="00381235" w:rsidRDefault="00381235" w:rsidP="002E0D86">
      <w:pPr>
        <w:rPr>
          <w:rtl/>
        </w:rPr>
      </w:pPr>
    </w:p>
    <w:p w:rsidR="00381235" w:rsidRDefault="00381235" w:rsidP="002E0D86">
      <w:pPr>
        <w:pStyle w:val="af6"/>
        <w:keepNext/>
        <w:rPr>
          <w:rtl/>
        </w:rPr>
      </w:pPr>
      <w:r w:rsidRPr="004F1445">
        <w:rPr>
          <w:rStyle w:val="TagStyle"/>
          <w:rtl/>
        </w:rPr>
        <w:t xml:space="preserve"> &lt;&lt; יור &gt;&gt; </w:t>
      </w:r>
      <w:r>
        <w:rPr>
          <w:rtl/>
        </w:rPr>
        <w:t>היו"ר ניסים ואטורי:</w:t>
      </w:r>
      <w:r w:rsidRPr="004F1445">
        <w:rPr>
          <w:rStyle w:val="TagStyle"/>
          <w:rtl/>
        </w:rPr>
        <w:t xml:space="preserve"> &lt;&lt; יור &gt;&gt;</w:t>
      </w:r>
      <w:r>
        <w:rPr>
          <w:rtl/>
        </w:rPr>
        <w:t xml:space="preserve">   </w:t>
      </w:r>
    </w:p>
    <w:p w:rsidR="00381235" w:rsidRDefault="00381235" w:rsidP="000379B4">
      <w:pPr>
        <w:rPr>
          <w:rtl/>
        </w:rPr>
      </w:pPr>
    </w:p>
    <w:p w:rsidR="00381235" w:rsidRDefault="00381235" w:rsidP="002E0D86">
      <w:pPr>
        <w:rPr>
          <w:rtl/>
        </w:rPr>
      </w:pPr>
      <w:bookmarkStart w:id="22404" w:name="_ETM_Q33_547000"/>
      <w:bookmarkEnd w:id="22404"/>
      <w:r>
        <w:rPr>
          <w:rFonts w:hint="cs"/>
          <w:rtl/>
        </w:rPr>
        <w:t>הוא מדבר מעניין. אני אתן לו עוד איזה עשר דקות.</w:t>
      </w:r>
    </w:p>
    <w:p w:rsidR="00381235" w:rsidRDefault="00381235" w:rsidP="002E0D86">
      <w:pPr>
        <w:rPr>
          <w:rtl/>
        </w:rPr>
      </w:pPr>
      <w:bookmarkStart w:id="22405" w:name="_ETM_Q33_548000"/>
      <w:bookmarkEnd w:id="22405"/>
    </w:p>
    <w:p w:rsidR="00381235" w:rsidRDefault="00381235" w:rsidP="002E0D86">
      <w:pPr>
        <w:pStyle w:val="a4"/>
        <w:keepNext/>
        <w:rPr>
          <w:rtl/>
        </w:rPr>
      </w:pPr>
      <w:bookmarkStart w:id="22406" w:name="ET_speaker_6164_9"/>
      <w:r w:rsidRPr="004F1445">
        <w:rPr>
          <w:rStyle w:val="TagStyle"/>
          <w:rtl/>
        </w:rPr>
        <w:t xml:space="preserve"> &lt;&lt; דובר &gt;&gt; </w:t>
      </w:r>
      <w:bookmarkStart w:id="22407" w:name="_Toc172019757"/>
      <w:bookmarkStart w:id="22408" w:name="_Toc172020088"/>
      <w:r>
        <w:rPr>
          <w:rtl/>
        </w:rPr>
        <w:t>עמית הלוי (הליכוד):</w:t>
      </w:r>
      <w:bookmarkEnd w:id="22407"/>
      <w:bookmarkEnd w:id="22408"/>
      <w:r w:rsidRPr="004F1445">
        <w:rPr>
          <w:rStyle w:val="TagStyle"/>
          <w:rtl/>
        </w:rPr>
        <w:t xml:space="preserve"> &lt;&lt; דובר &gt;&gt;</w:t>
      </w:r>
      <w:r>
        <w:rPr>
          <w:rtl/>
        </w:rPr>
        <w:t xml:space="preserve">   </w:t>
      </w:r>
      <w:bookmarkEnd w:id="22406"/>
    </w:p>
    <w:p w:rsidR="00381235" w:rsidRDefault="00381235" w:rsidP="000379B4">
      <w:pPr>
        <w:rPr>
          <w:rtl/>
        </w:rPr>
      </w:pPr>
    </w:p>
    <w:p w:rsidR="00381235" w:rsidRDefault="00381235" w:rsidP="004445D2">
      <w:pPr>
        <w:rPr>
          <w:rtl/>
        </w:rPr>
      </w:pPr>
      <w:bookmarkStart w:id="22409" w:name="_ETM_Q33_549000"/>
      <w:bookmarkEnd w:id="22409"/>
      <w:r>
        <w:rPr>
          <w:rtl/>
        </w:rPr>
        <w:t xml:space="preserve">אפשר </w:t>
      </w:r>
      <w:bookmarkStart w:id="22410" w:name="_ETM_Q33_548009"/>
      <w:bookmarkStart w:id="22411" w:name="_ETM_Q33_548310"/>
      <w:bookmarkStart w:id="22412" w:name="_ETM_Q33_548940"/>
      <w:bookmarkStart w:id="22413" w:name="_ETM_Q33_549180"/>
      <w:bookmarkStart w:id="22414" w:name="_ETM_Q33_549330"/>
      <w:bookmarkStart w:id="22415" w:name="_ETM_Q33_549630"/>
      <w:bookmarkStart w:id="22416" w:name="_ETM_Q33_550049"/>
      <w:bookmarkStart w:id="22417" w:name="_ETM_Q33_550470"/>
      <w:bookmarkStart w:id="22418" w:name="_ETM_Q33_550860"/>
      <w:bookmarkStart w:id="22419" w:name="_ETM_Q33_551009"/>
      <w:bookmarkStart w:id="22420" w:name="_ETM_Q33_551220"/>
      <w:bookmarkStart w:id="22421" w:name="_ETM_Q33_551310"/>
      <w:bookmarkStart w:id="22422" w:name="_ETM_Q33_551460"/>
      <w:bookmarkStart w:id="22423" w:name="_ETM_Q33_551880"/>
      <w:bookmarkStart w:id="22424" w:name="_ETM_Q33_552119"/>
      <w:bookmarkStart w:id="22425" w:name="_ETM_Q33_552420"/>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r>
        <w:rPr>
          <w:rtl/>
        </w:rPr>
        <w:t xml:space="preserve">לקחת </w:t>
      </w:r>
      <w:bookmarkStart w:id="22426" w:name="_ETM_Q33_552810"/>
      <w:bookmarkEnd w:id="22426"/>
      <w:r>
        <w:rPr>
          <w:rtl/>
        </w:rPr>
        <w:t xml:space="preserve">את </w:t>
      </w:r>
      <w:bookmarkStart w:id="22427" w:name="_ETM_Q33_552930"/>
      <w:bookmarkEnd w:id="22427"/>
      <w:r>
        <w:rPr>
          <w:rtl/>
        </w:rPr>
        <w:t xml:space="preserve">רצועת </w:t>
      </w:r>
      <w:bookmarkStart w:id="22428" w:name="_ETM_Q33_553380"/>
      <w:bookmarkEnd w:id="22428"/>
      <w:r>
        <w:rPr>
          <w:rtl/>
        </w:rPr>
        <w:t>עזה</w:t>
      </w:r>
      <w:r>
        <w:rPr>
          <w:rFonts w:hint="cs"/>
          <w:rtl/>
        </w:rPr>
        <w:t>,</w:t>
      </w:r>
      <w:r>
        <w:rPr>
          <w:rtl/>
        </w:rPr>
        <w:t xml:space="preserve"> </w:t>
      </w:r>
      <w:bookmarkStart w:id="22429" w:name="_ETM_Q33_553920"/>
      <w:bookmarkEnd w:id="22429"/>
      <w:r>
        <w:rPr>
          <w:rtl/>
        </w:rPr>
        <w:t>לעשות</w:t>
      </w:r>
      <w:r>
        <w:rPr>
          <w:rFonts w:hint="cs"/>
          <w:rtl/>
        </w:rPr>
        <w:t xml:space="preserve"> </w:t>
      </w:r>
      <w:bookmarkStart w:id="22430" w:name="_ETM_Q33_551000"/>
      <w:bookmarkEnd w:id="22430"/>
      <w:r>
        <w:t>copy-paste</w:t>
      </w:r>
      <w:r>
        <w:rPr>
          <w:rFonts w:hint="cs"/>
          <w:rtl/>
        </w:rPr>
        <w:t xml:space="preserve"> – לא אותו גודל, קצת יותר קטן – לאזור הזה </w:t>
      </w:r>
      <w:bookmarkStart w:id="22431" w:name="_ETM_Q33_555000"/>
      <w:bookmarkStart w:id="22432" w:name="_ETM_Q33_554339"/>
      <w:bookmarkStart w:id="22433" w:name="_ETM_Q33_554670"/>
      <w:bookmarkStart w:id="22434" w:name="_ETM_Q33_555119"/>
      <w:bookmarkStart w:id="22435" w:name="_ETM_Q33_555330"/>
      <w:bookmarkStart w:id="22436" w:name="_ETM_Q33_555659"/>
      <w:bookmarkStart w:id="22437" w:name="_ETM_Q33_555839"/>
      <w:bookmarkStart w:id="22438" w:name="_ETM_Q33_556049"/>
      <w:bookmarkStart w:id="22439" w:name="_ETM_Q33_556680"/>
      <w:bookmarkStart w:id="22440" w:name="_ETM_Q33_557159"/>
      <w:bookmarkStart w:id="22441" w:name="_ETM_Q33_557399"/>
      <w:bookmarkEnd w:id="22431"/>
      <w:bookmarkEnd w:id="22432"/>
      <w:bookmarkEnd w:id="22433"/>
      <w:bookmarkEnd w:id="22434"/>
      <w:bookmarkEnd w:id="22435"/>
      <w:bookmarkEnd w:id="22436"/>
      <w:bookmarkEnd w:id="22437"/>
      <w:bookmarkEnd w:id="22438"/>
      <w:bookmarkEnd w:id="22439"/>
      <w:bookmarkEnd w:id="22440"/>
      <w:bookmarkEnd w:id="22441"/>
      <w:r>
        <w:rPr>
          <w:rtl/>
        </w:rPr>
        <w:t xml:space="preserve">שבין </w:t>
      </w:r>
      <w:bookmarkStart w:id="22442" w:name="_ETM_Q33_557670"/>
      <w:bookmarkEnd w:id="22442"/>
      <w:r>
        <w:rPr>
          <w:rtl/>
        </w:rPr>
        <w:t xml:space="preserve">ירושלים </w:t>
      </w:r>
      <w:bookmarkStart w:id="22443" w:name="_ETM_Q33_558240"/>
      <w:bookmarkEnd w:id="22443"/>
      <w:r>
        <w:rPr>
          <w:rtl/>
        </w:rPr>
        <w:t xml:space="preserve">לבקעת </w:t>
      </w:r>
      <w:bookmarkStart w:id="22444" w:name="_ETM_Q33_558659"/>
      <w:bookmarkEnd w:id="22444"/>
      <w:r>
        <w:rPr>
          <w:rFonts w:hint="cs"/>
          <w:rtl/>
        </w:rPr>
        <w:t xml:space="preserve">ערד, </w:t>
      </w:r>
      <w:bookmarkStart w:id="22445" w:name="_ETM_Q33_559350"/>
      <w:bookmarkEnd w:id="22445"/>
      <w:r>
        <w:rPr>
          <w:rFonts w:hint="cs"/>
          <w:rtl/>
        </w:rPr>
        <w:t>ר</w:t>
      </w:r>
      <w:r>
        <w:rPr>
          <w:rtl/>
        </w:rPr>
        <w:t xml:space="preserve">צף </w:t>
      </w:r>
      <w:bookmarkStart w:id="22446" w:name="_ETM_Q33_559960"/>
      <w:bookmarkEnd w:id="22446"/>
      <w:r>
        <w:rPr>
          <w:rtl/>
        </w:rPr>
        <w:t>שלם</w:t>
      </w:r>
      <w:r>
        <w:rPr>
          <w:rFonts w:hint="cs"/>
          <w:rtl/>
        </w:rPr>
        <w:t>, אקס</w:t>
      </w:r>
      <w:bookmarkStart w:id="22447" w:name="_ETM_Q33_560560"/>
      <w:bookmarkStart w:id="22448" w:name="_ETM_Q33_560920"/>
      <w:bookmarkEnd w:id="22447"/>
      <w:bookmarkEnd w:id="22448"/>
      <w:r>
        <w:rPr>
          <w:rFonts w:hint="cs"/>
          <w:rtl/>
        </w:rPr>
        <w:t>-</w:t>
      </w:r>
      <w:r>
        <w:rPr>
          <w:rtl/>
        </w:rPr>
        <w:t>טריטוריה</w:t>
      </w:r>
      <w:r>
        <w:rPr>
          <w:rFonts w:hint="cs"/>
          <w:rtl/>
        </w:rPr>
        <w:t>.</w:t>
      </w:r>
      <w:r>
        <w:rPr>
          <w:rtl/>
        </w:rPr>
        <w:t xml:space="preserve"> </w:t>
      </w:r>
      <w:bookmarkStart w:id="22449" w:name="_ETM_Q33_561549"/>
      <w:bookmarkEnd w:id="22449"/>
      <w:r>
        <w:rPr>
          <w:rtl/>
        </w:rPr>
        <w:t xml:space="preserve">בונים </w:t>
      </w:r>
      <w:bookmarkStart w:id="22450" w:name="_ETM_Q33_562000"/>
      <w:bookmarkEnd w:id="22450"/>
      <w:r>
        <w:rPr>
          <w:rFonts w:hint="cs"/>
          <w:rtl/>
        </w:rPr>
        <w:t>אקס-</w:t>
      </w:r>
      <w:bookmarkStart w:id="22451" w:name="_ETM_Q33_562150"/>
      <w:bookmarkEnd w:id="22451"/>
      <w:r>
        <w:rPr>
          <w:rtl/>
        </w:rPr>
        <w:t xml:space="preserve">טריטוריה </w:t>
      </w:r>
      <w:bookmarkStart w:id="22452" w:name="_ETM_Q33_563640"/>
      <w:bookmarkEnd w:id="22452"/>
      <w:r>
        <w:rPr>
          <w:rtl/>
        </w:rPr>
        <w:t>ש</w:t>
      </w:r>
      <w:r>
        <w:rPr>
          <w:rFonts w:hint="cs"/>
          <w:rtl/>
        </w:rPr>
        <w:t>ת</w:t>
      </w:r>
      <w:r>
        <w:rPr>
          <w:rtl/>
        </w:rPr>
        <w:t xml:space="preserve">יתן </w:t>
      </w:r>
      <w:bookmarkStart w:id="22453" w:name="_ETM_Q33_564060"/>
      <w:bookmarkEnd w:id="22453"/>
      <w:r>
        <w:rPr>
          <w:rtl/>
        </w:rPr>
        <w:t xml:space="preserve">מעבר </w:t>
      </w:r>
      <w:bookmarkStart w:id="22454" w:name="_ETM_Q33_564539"/>
      <w:bookmarkEnd w:id="22454"/>
      <w:r>
        <w:rPr>
          <w:rtl/>
        </w:rPr>
        <w:t>מ</w:t>
      </w:r>
      <w:r>
        <w:rPr>
          <w:rFonts w:hint="cs"/>
          <w:rtl/>
        </w:rPr>
        <w:t>מזרח</w:t>
      </w:r>
      <w:r>
        <w:rPr>
          <w:rtl/>
        </w:rPr>
        <w:t xml:space="preserve"> </w:t>
      </w:r>
      <w:bookmarkStart w:id="22455" w:name="_ETM_Q33_565079"/>
      <w:bookmarkEnd w:id="22455"/>
      <w:r>
        <w:rPr>
          <w:rtl/>
        </w:rPr>
        <w:t>ירושלים</w:t>
      </w:r>
      <w:r>
        <w:rPr>
          <w:rFonts w:hint="cs"/>
          <w:rtl/>
        </w:rPr>
        <w:t>, דרום ירושלים, לה</w:t>
      </w:r>
      <w:bookmarkStart w:id="22456" w:name="_ETM_Q33_565619"/>
      <w:bookmarkStart w:id="22457" w:name="_ETM_Q33_565859"/>
      <w:bookmarkStart w:id="22458" w:name="_ETM_Q33_566429"/>
      <w:bookmarkEnd w:id="22456"/>
      <w:bookmarkEnd w:id="22457"/>
      <w:bookmarkEnd w:id="22458"/>
      <w:r>
        <w:rPr>
          <w:rtl/>
        </w:rPr>
        <w:t xml:space="preserve">ר </w:t>
      </w:r>
      <w:bookmarkStart w:id="22459" w:name="_ETM_Q33_566640"/>
      <w:bookmarkEnd w:id="22459"/>
      <w:r>
        <w:rPr>
          <w:rtl/>
        </w:rPr>
        <w:t>חברון</w:t>
      </w:r>
      <w:r>
        <w:rPr>
          <w:rFonts w:hint="cs"/>
          <w:rtl/>
        </w:rPr>
        <w:t xml:space="preserve">, אקס-טריטוריה של פצצות, </w:t>
      </w:r>
      <w:bookmarkStart w:id="22460" w:name="_ETM_Q33_567509"/>
      <w:bookmarkStart w:id="22461" w:name="_ETM_Q33_567779"/>
      <w:bookmarkStart w:id="22462" w:name="_ETM_Q33_568320"/>
      <w:bookmarkStart w:id="22463" w:name="_ETM_Q33_568469"/>
      <w:bookmarkStart w:id="22464" w:name="_ETM_Q33_569100"/>
      <w:bookmarkEnd w:id="22460"/>
      <w:bookmarkEnd w:id="22461"/>
      <w:bookmarkEnd w:id="22462"/>
      <w:bookmarkEnd w:id="22463"/>
      <w:bookmarkEnd w:id="22464"/>
      <w:r>
        <w:rPr>
          <w:rtl/>
        </w:rPr>
        <w:t xml:space="preserve">של </w:t>
      </w:r>
      <w:bookmarkStart w:id="22465" w:name="_ETM_Q33_569250"/>
      <w:bookmarkEnd w:id="22465"/>
      <w:r>
        <w:rPr>
          <w:rtl/>
        </w:rPr>
        <w:t xml:space="preserve">מעבדות </w:t>
      </w:r>
      <w:bookmarkStart w:id="22466" w:name="_ETM_Q33_569700"/>
      <w:bookmarkEnd w:id="22466"/>
      <w:r>
        <w:rPr>
          <w:rtl/>
        </w:rPr>
        <w:t>נפץ</w:t>
      </w:r>
      <w:r>
        <w:rPr>
          <w:rFonts w:hint="cs"/>
          <w:rtl/>
        </w:rPr>
        <w:t>,</w:t>
      </w:r>
      <w:r>
        <w:rPr>
          <w:rtl/>
        </w:rPr>
        <w:t xml:space="preserve"> </w:t>
      </w:r>
      <w:bookmarkStart w:id="22467" w:name="_ETM_Q33_570119"/>
      <w:bookmarkEnd w:id="22467"/>
      <w:r>
        <w:rPr>
          <w:rtl/>
        </w:rPr>
        <w:t xml:space="preserve">של </w:t>
      </w:r>
      <w:bookmarkStart w:id="22468" w:name="_ETM_Q33_570270"/>
      <w:bookmarkEnd w:id="22468"/>
      <w:r>
        <w:rPr>
          <w:rtl/>
        </w:rPr>
        <w:t>הברחות</w:t>
      </w:r>
      <w:r>
        <w:rPr>
          <w:rFonts w:hint="cs"/>
          <w:rtl/>
        </w:rPr>
        <w:t>,</w:t>
      </w:r>
      <w:r>
        <w:rPr>
          <w:rtl/>
        </w:rPr>
        <w:t xml:space="preserve"> </w:t>
      </w:r>
      <w:bookmarkStart w:id="22469" w:name="_ETM_Q33_571020"/>
      <w:bookmarkEnd w:id="22469"/>
      <w:r>
        <w:rPr>
          <w:rtl/>
        </w:rPr>
        <w:t xml:space="preserve">של </w:t>
      </w:r>
      <w:bookmarkStart w:id="22470" w:name="_ETM_Q33_571229"/>
      <w:bookmarkEnd w:id="22470"/>
      <w:r>
        <w:rPr>
          <w:rtl/>
        </w:rPr>
        <w:t xml:space="preserve">הברחות </w:t>
      </w:r>
      <w:bookmarkStart w:id="22471" w:name="_ETM_Q33_571589"/>
      <w:bookmarkEnd w:id="22471"/>
      <w:r>
        <w:rPr>
          <w:rtl/>
        </w:rPr>
        <w:t>מידע</w:t>
      </w:r>
      <w:r>
        <w:rPr>
          <w:rFonts w:hint="cs"/>
          <w:rtl/>
        </w:rPr>
        <w:t>.</w:t>
      </w:r>
    </w:p>
    <w:p w:rsidR="00381235" w:rsidRDefault="00381235" w:rsidP="000379B4">
      <w:pPr>
        <w:rPr>
          <w:rtl/>
        </w:rPr>
      </w:pPr>
      <w:bookmarkStart w:id="22472" w:name="_ETM_Q33_568000"/>
      <w:bookmarkEnd w:id="22472"/>
    </w:p>
    <w:p w:rsidR="00381235" w:rsidRDefault="00381235" w:rsidP="002E0D86">
      <w:pPr>
        <w:pStyle w:val="af6"/>
        <w:keepNext/>
        <w:rPr>
          <w:rtl/>
        </w:rPr>
      </w:pPr>
      <w:r w:rsidRPr="004F1445">
        <w:rPr>
          <w:rStyle w:val="TagStyle"/>
          <w:rtl/>
        </w:rPr>
        <w:t xml:space="preserve"> &lt;&lt; יור &gt;&gt; </w:t>
      </w:r>
      <w:r>
        <w:rPr>
          <w:rtl/>
        </w:rPr>
        <w:t>היו"ר ניסים ואטורי:</w:t>
      </w:r>
      <w:r w:rsidRPr="004F1445">
        <w:rPr>
          <w:rStyle w:val="TagStyle"/>
          <w:rtl/>
        </w:rPr>
        <w:t xml:space="preserve"> &lt;&lt; יור &gt;&gt;</w:t>
      </w:r>
      <w:r>
        <w:rPr>
          <w:rtl/>
        </w:rPr>
        <w:t xml:space="preserve">   </w:t>
      </w:r>
    </w:p>
    <w:p w:rsidR="00381235" w:rsidRDefault="00381235" w:rsidP="000379B4">
      <w:pPr>
        <w:rPr>
          <w:rtl/>
        </w:rPr>
      </w:pPr>
    </w:p>
    <w:p w:rsidR="00381235" w:rsidRDefault="00381235" w:rsidP="002E0D86">
      <w:pPr>
        <w:rPr>
          <w:rtl/>
        </w:rPr>
      </w:pPr>
      <w:r>
        <w:rPr>
          <w:rFonts w:hint="cs"/>
          <w:rtl/>
        </w:rPr>
        <w:t>לסכם, עמית.</w:t>
      </w:r>
    </w:p>
    <w:p w:rsidR="00381235" w:rsidRDefault="00381235" w:rsidP="002E0D86">
      <w:pPr>
        <w:rPr>
          <w:rtl/>
        </w:rPr>
      </w:pPr>
      <w:bookmarkStart w:id="22473" w:name="_ETM_Q33_570000"/>
      <w:bookmarkEnd w:id="22473"/>
    </w:p>
    <w:p w:rsidR="00381235" w:rsidRDefault="00381235" w:rsidP="002E0D86">
      <w:pPr>
        <w:pStyle w:val="-"/>
        <w:keepNext/>
        <w:rPr>
          <w:rtl/>
        </w:rPr>
      </w:pPr>
      <w:bookmarkStart w:id="22474" w:name="ET_speakercontinue_6164_11"/>
      <w:r w:rsidRPr="004F1445">
        <w:rPr>
          <w:rStyle w:val="TagStyle"/>
          <w:rtl/>
        </w:rPr>
        <w:t xml:space="preserve"> &lt;&lt; דובר_המשך &gt;&gt; </w:t>
      </w:r>
      <w:r>
        <w:rPr>
          <w:rtl/>
        </w:rPr>
        <w:t>עמית הלוי (הליכוד):</w:t>
      </w:r>
      <w:r w:rsidRPr="004F1445">
        <w:rPr>
          <w:rStyle w:val="TagStyle"/>
          <w:rtl/>
        </w:rPr>
        <w:t xml:space="preserve"> &lt;&lt; דובר_המשך &gt;&gt;</w:t>
      </w:r>
      <w:r>
        <w:rPr>
          <w:rtl/>
        </w:rPr>
        <w:t xml:space="preserve">   </w:t>
      </w:r>
      <w:bookmarkEnd w:id="22474"/>
    </w:p>
    <w:p w:rsidR="00381235" w:rsidRDefault="00381235" w:rsidP="000379B4">
      <w:pPr>
        <w:rPr>
          <w:rtl/>
        </w:rPr>
      </w:pPr>
    </w:p>
    <w:p w:rsidR="00381235" w:rsidRDefault="00381235" w:rsidP="002E0D86">
      <w:pPr>
        <w:rPr>
          <w:rtl/>
        </w:rPr>
      </w:pPr>
      <w:bookmarkStart w:id="22475" w:name="_ETM_Q33_571000"/>
      <w:bookmarkStart w:id="22476" w:name="_ETM_Q33_569000"/>
      <w:bookmarkStart w:id="22477" w:name="_ETM_Q33_571950"/>
      <w:bookmarkEnd w:id="22475"/>
      <w:bookmarkEnd w:id="22476"/>
      <w:bookmarkEnd w:id="22477"/>
      <w:r>
        <w:rPr>
          <w:rtl/>
        </w:rPr>
        <w:t xml:space="preserve">כל </w:t>
      </w:r>
      <w:bookmarkStart w:id="22478" w:name="_ETM_Q33_572250"/>
      <w:bookmarkEnd w:id="22478"/>
      <w:r>
        <w:rPr>
          <w:rtl/>
        </w:rPr>
        <w:t>זה</w:t>
      </w:r>
      <w:r>
        <w:rPr>
          <w:rFonts w:hint="cs"/>
          <w:rtl/>
        </w:rPr>
        <w:t xml:space="preserve"> – וזה לא נחשב חוות דעת ביטחונית, כאילו </w:t>
      </w:r>
      <w:bookmarkStart w:id="22479" w:name="_ETM_Q33_573000"/>
      <w:bookmarkEnd w:id="22479"/>
      <w:r>
        <w:rPr>
          <w:rFonts w:hint="cs"/>
          <w:rtl/>
        </w:rPr>
        <w:t>לא למדנו כלום מ-7 באוקטובר.</w:t>
      </w:r>
    </w:p>
    <w:p w:rsidR="00381235" w:rsidRDefault="00381235" w:rsidP="002E0D86">
      <w:pPr>
        <w:rPr>
          <w:rtl/>
        </w:rPr>
      </w:pPr>
      <w:bookmarkStart w:id="22480" w:name="_ETM_Q33_575000"/>
      <w:bookmarkEnd w:id="22480"/>
    </w:p>
    <w:p w:rsidR="00381235" w:rsidRDefault="00381235" w:rsidP="000379B4">
      <w:pPr>
        <w:rPr>
          <w:rtl/>
        </w:rPr>
      </w:pPr>
      <w:bookmarkStart w:id="22481" w:name="_ETM_Q33_576000"/>
      <w:bookmarkEnd w:id="22481"/>
      <w:r>
        <w:rPr>
          <w:rFonts w:hint="cs"/>
          <w:rtl/>
        </w:rPr>
        <w:t xml:space="preserve">אני </w:t>
      </w:r>
      <w:bookmarkStart w:id="22482" w:name="_ETM_Q33_572549"/>
      <w:bookmarkStart w:id="22483" w:name="_ETM_Q33_573299"/>
      <w:bookmarkStart w:id="22484" w:name="_ETM_Q33_573659"/>
      <w:bookmarkStart w:id="22485" w:name="_ETM_Q33_574440"/>
      <w:bookmarkStart w:id="22486" w:name="_ETM_Q33_574759"/>
      <w:bookmarkStart w:id="22487" w:name="_ETM_Q33_574909"/>
      <w:bookmarkStart w:id="22488" w:name="_ETM_Q33_574999"/>
      <w:bookmarkStart w:id="22489" w:name="_ETM_Q33_575240"/>
      <w:bookmarkStart w:id="22490" w:name="_ETM_Q33_575329"/>
      <w:bookmarkStart w:id="22491" w:name="_ETM_Q33_575420"/>
      <w:bookmarkStart w:id="22492" w:name="_ETM_Q33_575659"/>
      <w:bookmarkStart w:id="22493" w:name="_ETM_Q33_576380"/>
      <w:bookmarkStart w:id="22494" w:name="_ETM_Q33_576709"/>
      <w:bookmarkStart w:id="22495" w:name="_ETM_Q33_576829"/>
      <w:bookmarkStart w:id="22496" w:name="_ETM_Q33_577249"/>
      <w:bookmarkStart w:id="22497" w:name="_ETM_Q33_577490"/>
      <w:bookmarkStart w:id="22498" w:name="_ETM_Q33_577759"/>
      <w:bookmarkStart w:id="22499" w:name="_ETM_Q33_578179"/>
      <w:bookmarkStart w:id="22500" w:name="_ETM_Q33_578479"/>
      <w:bookmarkStart w:id="22501" w:name="_ETM_Q33_578569"/>
      <w:bookmarkStart w:id="22502" w:name="_ETM_Q33_578689"/>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r>
        <w:rPr>
          <w:rtl/>
        </w:rPr>
        <w:t xml:space="preserve">אסיים </w:t>
      </w:r>
      <w:bookmarkStart w:id="22503" w:name="_ETM_Q33_579049"/>
      <w:bookmarkEnd w:id="22503"/>
      <w:r>
        <w:rPr>
          <w:rtl/>
        </w:rPr>
        <w:t xml:space="preserve">בדבר </w:t>
      </w:r>
      <w:bookmarkStart w:id="22504" w:name="_ETM_Q33_579380"/>
      <w:bookmarkEnd w:id="22504"/>
      <w:r>
        <w:rPr>
          <w:rFonts w:hint="cs"/>
          <w:rtl/>
        </w:rPr>
        <w:t>אחד:</w:t>
      </w:r>
      <w:r>
        <w:rPr>
          <w:rtl/>
        </w:rPr>
        <w:t xml:space="preserve"> </w:t>
      </w:r>
      <w:bookmarkStart w:id="22505" w:name="_ETM_Q33_580250"/>
      <w:bookmarkEnd w:id="22505"/>
      <w:r>
        <w:rPr>
          <w:rtl/>
        </w:rPr>
        <w:t xml:space="preserve">כל </w:t>
      </w:r>
      <w:bookmarkStart w:id="22506" w:name="_ETM_Q33_580460"/>
      <w:bookmarkEnd w:id="22506"/>
      <w:r>
        <w:rPr>
          <w:rtl/>
        </w:rPr>
        <w:t xml:space="preserve">זה </w:t>
      </w:r>
      <w:bookmarkStart w:id="22507" w:name="_ETM_Q33_580579"/>
      <w:bookmarkEnd w:id="22507"/>
      <w:r>
        <w:rPr>
          <w:rtl/>
        </w:rPr>
        <w:t xml:space="preserve">לא </w:t>
      </w:r>
      <w:bookmarkStart w:id="22508" w:name="_ETM_Q33_580670"/>
      <w:bookmarkEnd w:id="22508"/>
      <w:r>
        <w:rPr>
          <w:rtl/>
        </w:rPr>
        <w:t>נגמר</w:t>
      </w:r>
      <w:r>
        <w:rPr>
          <w:rFonts w:hint="cs"/>
          <w:rtl/>
        </w:rPr>
        <w:t>,</w:t>
      </w:r>
      <w:r>
        <w:rPr>
          <w:rtl/>
        </w:rPr>
        <w:t xml:space="preserve"> </w:t>
      </w:r>
      <w:bookmarkStart w:id="22509" w:name="_ETM_Q33_581060"/>
      <w:bookmarkEnd w:id="22509"/>
      <w:r>
        <w:rPr>
          <w:rtl/>
        </w:rPr>
        <w:t xml:space="preserve">לא </w:t>
      </w:r>
      <w:bookmarkStart w:id="22510" w:name="_ETM_Q33_581180"/>
      <w:bookmarkEnd w:id="22510"/>
      <w:r>
        <w:rPr>
          <w:rtl/>
        </w:rPr>
        <w:t xml:space="preserve">נסיים </w:t>
      </w:r>
      <w:bookmarkStart w:id="22511" w:name="_ETM_Q33_581479"/>
      <w:bookmarkEnd w:id="22511"/>
      <w:r>
        <w:rPr>
          <w:rtl/>
        </w:rPr>
        <w:t xml:space="preserve">את </w:t>
      </w:r>
      <w:bookmarkStart w:id="22512" w:name="_ETM_Q33_581570"/>
      <w:bookmarkEnd w:id="22512"/>
      <w:r>
        <w:rPr>
          <w:rtl/>
        </w:rPr>
        <w:t xml:space="preserve">הסיפור </w:t>
      </w:r>
      <w:bookmarkStart w:id="22513" w:name="_ETM_Q33_581899"/>
      <w:bookmarkEnd w:id="22513"/>
      <w:r>
        <w:rPr>
          <w:rtl/>
        </w:rPr>
        <w:t>עכשיו</w:t>
      </w:r>
      <w:r>
        <w:rPr>
          <w:rFonts w:hint="cs"/>
          <w:rtl/>
        </w:rPr>
        <w:t>,</w:t>
      </w:r>
      <w:r>
        <w:rPr>
          <w:rtl/>
        </w:rPr>
        <w:t xml:space="preserve"> </w:t>
      </w:r>
      <w:bookmarkStart w:id="22514" w:name="_ETM_Q33_582170"/>
      <w:bookmarkEnd w:id="22514"/>
      <w:r>
        <w:rPr>
          <w:rFonts w:hint="cs"/>
          <w:rtl/>
        </w:rPr>
        <w:t xml:space="preserve">כי </w:t>
      </w:r>
      <w:r>
        <w:rPr>
          <w:rtl/>
        </w:rPr>
        <w:t xml:space="preserve">זה </w:t>
      </w:r>
      <w:bookmarkStart w:id="22515" w:name="_ETM_Q33_582259"/>
      <w:bookmarkEnd w:id="22515"/>
      <w:r>
        <w:rPr>
          <w:rtl/>
        </w:rPr>
        <w:t xml:space="preserve">סיפור </w:t>
      </w:r>
      <w:bookmarkStart w:id="22516" w:name="_ETM_Q33_582589"/>
      <w:bookmarkEnd w:id="22516"/>
      <w:r>
        <w:rPr>
          <w:rtl/>
        </w:rPr>
        <w:t>ארוך</w:t>
      </w:r>
      <w:r>
        <w:rPr>
          <w:rFonts w:hint="cs"/>
          <w:rtl/>
        </w:rPr>
        <w:t>.</w:t>
      </w:r>
      <w:r>
        <w:rPr>
          <w:rtl/>
        </w:rPr>
        <w:t xml:space="preserve"> </w:t>
      </w:r>
      <w:bookmarkStart w:id="22517" w:name="_ETM_Q33_583279"/>
      <w:bookmarkEnd w:id="22517"/>
      <w:r>
        <w:rPr>
          <w:rtl/>
        </w:rPr>
        <w:t>כמובן</w:t>
      </w:r>
      <w:r>
        <w:rPr>
          <w:rFonts w:hint="cs"/>
          <w:rtl/>
        </w:rPr>
        <w:t>,</w:t>
      </w:r>
      <w:r>
        <w:rPr>
          <w:rtl/>
        </w:rPr>
        <w:t xml:space="preserve"> </w:t>
      </w:r>
      <w:bookmarkStart w:id="22518" w:name="_ETM_Q33_584329"/>
      <w:bookmarkEnd w:id="22518"/>
      <w:r>
        <w:rPr>
          <w:rtl/>
        </w:rPr>
        <w:t xml:space="preserve">בכלל </w:t>
      </w:r>
      <w:bookmarkStart w:id="22519" w:name="_ETM_Q33_584779"/>
      <w:bookmarkEnd w:id="22519"/>
      <w:r>
        <w:rPr>
          <w:rtl/>
        </w:rPr>
        <w:t xml:space="preserve">אלוף </w:t>
      </w:r>
      <w:bookmarkStart w:id="22520" w:name="_ETM_Q33_584959"/>
      <w:bookmarkEnd w:id="22520"/>
      <w:r>
        <w:rPr>
          <w:rtl/>
        </w:rPr>
        <w:t xml:space="preserve">הפיקוד </w:t>
      </w:r>
      <w:bookmarkStart w:id="22521" w:name="_ETM_Q33_585289"/>
      <w:bookmarkEnd w:id="22521"/>
      <w:r>
        <w:rPr>
          <w:rtl/>
        </w:rPr>
        <w:t xml:space="preserve">הוא </w:t>
      </w:r>
      <w:bookmarkStart w:id="22522" w:name="_ETM_Q33_585349"/>
      <w:bookmarkEnd w:id="22522"/>
      <w:r>
        <w:rPr>
          <w:rtl/>
        </w:rPr>
        <w:t xml:space="preserve">ריבון </w:t>
      </w:r>
      <w:bookmarkStart w:id="22523" w:name="_ETM_Q33_585649"/>
      <w:bookmarkEnd w:id="22523"/>
      <w:r>
        <w:rPr>
          <w:rtl/>
        </w:rPr>
        <w:t>בשטח</w:t>
      </w:r>
      <w:r>
        <w:rPr>
          <w:rFonts w:hint="cs"/>
          <w:rtl/>
        </w:rPr>
        <w:t>,</w:t>
      </w:r>
      <w:r>
        <w:rPr>
          <w:rtl/>
        </w:rPr>
        <w:t xml:space="preserve"> </w:t>
      </w:r>
      <w:bookmarkStart w:id="22524" w:name="_ETM_Q33_586009"/>
      <w:bookmarkEnd w:id="22524"/>
      <w:r>
        <w:rPr>
          <w:rtl/>
        </w:rPr>
        <w:t xml:space="preserve">הוא </w:t>
      </w:r>
      <w:bookmarkStart w:id="22525" w:name="_ETM_Q33_586099"/>
      <w:bookmarkEnd w:id="22525"/>
      <w:r>
        <w:rPr>
          <w:rtl/>
        </w:rPr>
        <w:t xml:space="preserve">לא </w:t>
      </w:r>
      <w:bookmarkStart w:id="22526" w:name="_ETM_Q33_586189"/>
      <w:bookmarkEnd w:id="22526"/>
      <w:r>
        <w:rPr>
          <w:rtl/>
        </w:rPr>
        <w:t xml:space="preserve">צריך </w:t>
      </w:r>
      <w:bookmarkStart w:id="22527" w:name="_ETM_Q33_586429"/>
      <w:bookmarkEnd w:id="22527"/>
      <w:r>
        <w:rPr>
          <w:rFonts w:hint="cs"/>
          <w:rtl/>
        </w:rPr>
        <w:t xml:space="preserve">את </w:t>
      </w:r>
      <w:r>
        <w:rPr>
          <w:rtl/>
        </w:rPr>
        <w:t xml:space="preserve">משרד </w:t>
      </w:r>
      <w:bookmarkStart w:id="22528" w:name="_ETM_Q33_586670"/>
      <w:bookmarkEnd w:id="22528"/>
      <w:r>
        <w:rPr>
          <w:rtl/>
        </w:rPr>
        <w:t>המשפטים</w:t>
      </w:r>
      <w:r>
        <w:rPr>
          <w:rFonts w:hint="cs"/>
          <w:rtl/>
        </w:rPr>
        <w:t>.</w:t>
      </w:r>
      <w:r>
        <w:rPr>
          <w:rtl/>
        </w:rPr>
        <w:t xml:space="preserve"> </w:t>
      </w:r>
      <w:bookmarkStart w:id="22529" w:name="_ETM_Q33_587649"/>
      <w:bookmarkEnd w:id="22529"/>
      <w:r>
        <w:rPr>
          <w:rtl/>
        </w:rPr>
        <w:t xml:space="preserve">בכל </w:t>
      </w:r>
      <w:bookmarkStart w:id="22530" w:name="_ETM_Q33_588039"/>
      <w:bookmarkEnd w:id="22530"/>
      <w:r>
        <w:rPr>
          <w:rtl/>
        </w:rPr>
        <w:t xml:space="preserve">זאת </w:t>
      </w:r>
      <w:bookmarkStart w:id="22531" w:name="_ETM_Q33_588159"/>
      <w:bookmarkEnd w:id="22531"/>
      <w:r>
        <w:rPr>
          <w:rtl/>
        </w:rPr>
        <w:t xml:space="preserve">מחכה </w:t>
      </w:r>
      <w:bookmarkStart w:id="22532" w:name="_ETM_Q33_588460"/>
      <w:bookmarkEnd w:id="22532"/>
      <w:r>
        <w:rPr>
          <w:rtl/>
        </w:rPr>
        <w:t xml:space="preserve">יועמ"ש </w:t>
      </w:r>
      <w:bookmarkStart w:id="22533" w:name="_ETM_Q33_588909"/>
      <w:bookmarkEnd w:id="22533"/>
      <w:proofErr w:type="spellStart"/>
      <w:r>
        <w:rPr>
          <w:rFonts w:hint="cs"/>
          <w:rtl/>
        </w:rPr>
        <w:t>איו"ש</w:t>
      </w:r>
      <w:proofErr w:type="spellEnd"/>
      <w:r>
        <w:rPr>
          <w:rFonts w:hint="cs"/>
          <w:rtl/>
        </w:rPr>
        <w:t xml:space="preserve">, יועמ"ש משרד </w:t>
      </w:r>
      <w:bookmarkStart w:id="22534" w:name="_ETM_Q33_588000"/>
      <w:bookmarkEnd w:id="22534"/>
      <w:r>
        <w:rPr>
          <w:rFonts w:hint="cs"/>
          <w:rtl/>
        </w:rPr>
        <w:t xml:space="preserve">הביטחון, למשרד </w:t>
      </w:r>
      <w:bookmarkStart w:id="22535" w:name="_ETM_Q33_589119"/>
      <w:bookmarkStart w:id="22536" w:name="_ETM_Q33_589270"/>
      <w:bookmarkStart w:id="22537" w:name="_ETM_Q33_589479"/>
      <w:bookmarkStart w:id="22538" w:name="_ETM_Q33_589689"/>
      <w:bookmarkStart w:id="22539" w:name="_ETM_Q33_590770"/>
      <w:bookmarkStart w:id="22540" w:name="_ETM_Q33_591189"/>
      <w:bookmarkEnd w:id="22535"/>
      <w:bookmarkEnd w:id="22536"/>
      <w:bookmarkEnd w:id="22537"/>
      <w:bookmarkEnd w:id="22538"/>
      <w:bookmarkEnd w:id="22539"/>
      <w:bookmarkEnd w:id="22540"/>
      <w:r>
        <w:rPr>
          <w:rtl/>
        </w:rPr>
        <w:t>המשפטים</w:t>
      </w:r>
      <w:r>
        <w:rPr>
          <w:rFonts w:hint="cs"/>
          <w:rtl/>
        </w:rPr>
        <w:t>,</w:t>
      </w:r>
      <w:r>
        <w:rPr>
          <w:rtl/>
        </w:rPr>
        <w:t xml:space="preserve"> </w:t>
      </w:r>
      <w:bookmarkStart w:id="22541" w:name="_ETM_Q33_591610"/>
      <w:bookmarkEnd w:id="22541"/>
      <w:r>
        <w:rPr>
          <w:rtl/>
        </w:rPr>
        <w:t xml:space="preserve">לפגישה </w:t>
      </w:r>
      <w:bookmarkStart w:id="22542" w:name="_ETM_Q33_592000"/>
      <w:bookmarkEnd w:id="22542"/>
      <w:r>
        <w:rPr>
          <w:rtl/>
        </w:rPr>
        <w:t xml:space="preserve">עם </w:t>
      </w:r>
      <w:bookmarkStart w:id="22543" w:name="_ETM_Q33_592089"/>
      <w:bookmarkEnd w:id="22543"/>
      <w:r>
        <w:rPr>
          <w:rtl/>
        </w:rPr>
        <w:t xml:space="preserve">המשנה </w:t>
      </w:r>
      <w:bookmarkStart w:id="22544" w:name="_ETM_Q33_592360"/>
      <w:bookmarkEnd w:id="22544"/>
      <w:r>
        <w:rPr>
          <w:rtl/>
        </w:rPr>
        <w:t>ליועמ"ש</w:t>
      </w:r>
      <w:r>
        <w:rPr>
          <w:rFonts w:hint="cs"/>
          <w:rtl/>
        </w:rPr>
        <w:t>.</w:t>
      </w:r>
      <w:r>
        <w:rPr>
          <w:rtl/>
        </w:rPr>
        <w:t xml:space="preserve"> </w:t>
      </w:r>
      <w:bookmarkStart w:id="22545" w:name="_ETM_Q33_593170"/>
      <w:bookmarkEnd w:id="22545"/>
      <w:r>
        <w:rPr>
          <w:rtl/>
        </w:rPr>
        <w:t xml:space="preserve">אני </w:t>
      </w:r>
      <w:bookmarkStart w:id="22546" w:name="_ETM_Q33_593860"/>
      <w:bookmarkEnd w:id="22546"/>
      <w:r>
        <w:rPr>
          <w:rtl/>
        </w:rPr>
        <w:t xml:space="preserve">אומר </w:t>
      </w:r>
      <w:bookmarkStart w:id="22547" w:name="_ETM_Q33_594039"/>
      <w:bookmarkEnd w:id="22547"/>
      <w:r>
        <w:rPr>
          <w:rtl/>
        </w:rPr>
        <w:t>לכם</w:t>
      </w:r>
      <w:r>
        <w:rPr>
          <w:rFonts w:hint="cs"/>
          <w:rtl/>
        </w:rPr>
        <w:t>,</w:t>
      </w:r>
      <w:r>
        <w:rPr>
          <w:rtl/>
        </w:rPr>
        <w:t xml:space="preserve"> זה </w:t>
      </w:r>
      <w:bookmarkStart w:id="22548" w:name="_ETM_Q33_593380"/>
      <w:bookmarkEnd w:id="22548"/>
      <w:r>
        <w:rPr>
          <w:rtl/>
        </w:rPr>
        <w:t xml:space="preserve">לקח </w:t>
      </w:r>
      <w:bookmarkStart w:id="22549" w:name="_ETM_Q33_593710"/>
      <w:bookmarkStart w:id="22550" w:name="_ETM_Q33_594430"/>
      <w:bookmarkEnd w:id="22549"/>
      <w:bookmarkEnd w:id="22550"/>
      <w:r>
        <w:rPr>
          <w:rtl/>
        </w:rPr>
        <w:t>שבועות</w:t>
      </w:r>
      <w:r>
        <w:rPr>
          <w:rFonts w:hint="cs"/>
          <w:rtl/>
        </w:rPr>
        <w:t>,</w:t>
      </w:r>
      <w:r>
        <w:rPr>
          <w:rtl/>
        </w:rPr>
        <w:t xml:space="preserve"> </w:t>
      </w:r>
      <w:bookmarkStart w:id="22551" w:name="_ETM_Q33_595029"/>
      <w:bookmarkEnd w:id="22551"/>
      <w:r>
        <w:rPr>
          <w:rtl/>
        </w:rPr>
        <w:t xml:space="preserve">גם </w:t>
      </w:r>
      <w:bookmarkStart w:id="22552" w:name="_ETM_Q33_595240"/>
      <w:bookmarkEnd w:id="22552"/>
      <w:r>
        <w:rPr>
          <w:rtl/>
        </w:rPr>
        <w:t xml:space="preserve">זה </w:t>
      </w:r>
      <w:bookmarkStart w:id="22553" w:name="_ETM_Q33_595390"/>
      <w:bookmarkEnd w:id="22553"/>
      <w:r>
        <w:rPr>
          <w:rtl/>
        </w:rPr>
        <w:t xml:space="preserve">לא </w:t>
      </w:r>
      <w:bookmarkStart w:id="22554" w:name="_ETM_Q33_595509"/>
      <w:bookmarkEnd w:id="22554"/>
      <w:r>
        <w:rPr>
          <w:rtl/>
        </w:rPr>
        <w:t xml:space="preserve">קרה </w:t>
      </w:r>
      <w:bookmarkStart w:id="22555" w:name="_ETM_Q33_595750"/>
      <w:bookmarkEnd w:id="22555"/>
      <w:r>
        <w:rPr>
          <w:rtl/>
        </w:rPr>
        <w:t xml:space="preserve">בלי </w:t>
      </w:r>
      <w:bookmarkStart w:id="22556" w:name="_ETM_Q33_595929"/>
      <w:bookmarkEnd w:id="22556"/>
      <w:r>
        <w:rPr>
          <w:rtl/>
        </w:rPr>
        <w:t>ש</w:t>
      </w:r>
      <w:r>
        <w:rPr>
          <w:rFonts w:hint="cs"/>
          <w:rtl/>
        </w:rPr>
        <w:t>ה</w:t>
      </w:r>
      <w:r>
        <w:rPr>
          <w:rtl/>
        </w:rPr>
        <w:t xml:space="preserve">תערב </w:t>
      </w:r>
      <w:bookmarkStart w:id="22557" w:name="_ETM_Q33_596409"/>
      <w:bookmarkEnd w:id="22557"/>
      <w:r>
        <w:rPr>
          <w:rtl/>
        </w:rPr>
        <w:t xml:space="preserve">פה </w:t>
      </w:r>
      <w:bookmarkStart w:id="22558" w:name="_ETM_Q33_596529"/>
      <w:bookmarkEnd w:id="22558"/>
      <w:r>
        <w:rPr>
          <w:rtl/>
        </w:rPr>
        <w:t>מישהו</w:t>
      </w:r>
      <w:r>
        <w:rPr>
          <w:rFonts w:hint="cs"/>
          <w:rtl/>
        </w:rPr>
        <w:t>,</w:t>
      </w:r>
      <w:r>
        <w:rPr>
          <w:rtl/>
        </w:rPr>
        <w:t xml:space="preserve"> </w:t>
      </w:r>
      <w:bookmarkStart w:id="22559" w:name="_ETM_Q33_597189"/>
      <w:bookmarkEnd w:id="22559"/>
      <w:r>
        <w:rPr>
          <w:rtl/>
        </w:rPr>
        <w:t xml:space="preserve">דווקא </w:t>
      </w:r>
      <w:bookmarkStart w:id="22560" w:name="_ETM_Q33_597520"/>
      <w:bookmarkEnd w:id="22560"/>
      <w:r>
        <w:rPr>
          <w:rtl/>
        </w:rPr>
        <w:t xml:space="preserve">מהאופוזיציה </w:t>
      </w:r>
      <w:bookmarkStart w:id="22561" w:name="_ETM_Q33_598149"/>
      <w:bookmarkEnd w:id="22561"/>
      <w:r>
        <w:rPr>
          <w:rtl/>
        </w:rPr>
        <w:t xml:space="preserve">משום </w:t>
      </w:r>
      <w:bookmarkStart w:id="22562" w:name="_ETM_Q33_598450"/>
      <w:bookmarkEnd w:id="22562"/>
      <w:r>
        <w:rPr>
          <w:rtl/>
        </w:rPr>
        <w:t>מה</w:t>
      </w:r>
      <w:r>
        <w:rPr>
          <w:rFonts w:hint="cs"/>
          <w:rtl/>
        </w:rPr>
        <w:t xml:space="preserve">. וחשבנו בשבוע שעבר – ובזה אני מסיים – </w:t>
      </w:r>
      <w:bookmarkStart w:id="22563" w:name="_ETM_Q33_599250"/>
      <w:bookmarkStart w:id="22564" w:name="_ETM_Q33_600299"/>
      <w:bookmarkStart w:id="22565" w:name="_ETM_Q33_600630"/>
      <w:bookmarkStart w:id="22566" w:name="_ETM_Q33_600960"/>
      <w:bookmarkStart w:id="22567" w:name="_ETM_Q33_601170"/>
      <w:bookmarkStart w:id="22568" w:name="_ETM_Q33_601289"/>
      <w:bookmarkStart w:id="22569" w:name="_ETM_Q33_601649"/>
      <w:bookmarkEnd w:id="22563"/>
      <w:bookmarkEnd w:id="22564"/>
      <w:bookmarkEnd w:id="22565"/>
      <w:bookmarkEnd w:id="22566"/>
      <w:bookmarkEnd w:id="22567"/>
      <w:bookmarkEnd w:id="22568"/>
      <w:bookmarkEnd w:id="22569"/>
      <w:r>
        <w:rPr>
          <w:rFonts w:hint="cs"/>
          <w:rtl/>
        </w:rPr>
        <w:t>כ</w:t>
      </w:r>
      <w:r>
        <w:rPr>
          <w:rtl/>
        </w:rPr>
        <w:t xml:space="preserve">שבאנו </w:t>
      </w:r>
      <w:bookmarkStart w:id="22570" w:name="_ETM_Q33_602039"/>
      <w:bookmarkEnd w:id="22570"/>
      <w:r>
        <w:rPr>
          <w:rtl/>
        </w:rPr>
        <w:t>לוועדה</w:t>
      </w:r>
      <w:r>
        <w:rPr>
          <w:rFonts w:hint="cs"/>
          <w:rtl/>
        </w:rPr>
        <w:t>,</w:t>
      </w:r>
      <w:r>
        <w:rPr>
          <w:rtl/>
        </w:rPr>
        <w:t xml:space="preserve"> </w:t>
      </w:r>
      <w:bookmarkStart w:id="22571" w:name="_ETM_Q33_602670"/>
      <w:bookmarkEnd w:id="22571"/>
      <w:r>
        <w:rPr>
          <w:rtl/>
        </w:rPr>
        <w:t xml:space="preserve">הייתה </w:t>
      </w:r>
      <w:bookmarkStart w:id="22572" w:name="_ETM_Q33_602969"/>
      <w:bookmarkEnd w:id="22572"/>
      <w:r>
        <w:rPr>
          <w:rtl/>
        </w:rPr>
        <w:t xml:space="preserve">פגישה </w:t>
      </w:r>
      <w:bookmarkStart w:id="22573" w:name="_ETM_Q33_603479"/>
      <w:bookmarkEnd w:id="22573"/>
      <w:r>
        <w:rPr>
          <w:rtl/>
        </w:rPr>
        <w:t xml:space="preserve">עם </w:t>
      </w:r>
      <w:bookmarkStart w:id="22574" w:name="_ETM_Q33_603600"/>
      <w:bookmarkEnd w:id="22574"/>
      <w:r>
        <w:rPr>
          <w:rtl/>
        </w:rPr>
        <w:t>ה</w:t>
      </w:r>
      <w:r>
        <w:rPr>
          <w:rFonts w:hint="cs"/>
          <w:rtl/>
        </w:rPr>
        <w:t xml:space="preserve">משנה ליועצת המשפטית לממשלה, והעסק הזה נגמר. </w:t>
      </w:r>
      <w:bookmarkStart w:id="22575" w:name="_ETM_Q33_604020"/>
      <w:bookmarkStart w:id="22576" w:name="_ETM_Q33_604439"/>
      <w:bookmarkStart w:id="22577" w:name="_ETM_Q33_604649"/>
      <w:bookmarkStart w:id="22578" w:name="_ETM_Q33_604920"/>
      <w:bookmarkStart w:id="22579" w:name="_ETM_Q33_605640"/>
      <w:bookmarkStart w:id="22580" w:name="_ETM_Q33_606060"/>
      <w:bookmarkStart w:id="22581" w:name="_ETM_Q33_606240"/>
      <w:bookmarkStart w:id="22582" w:name="_ETM_Q33_607049"/>
      <w:bookmarkEnd w:id="22575"/>
      <w:bookmarkEnd w:id="22576"/>
      <w:bookmarkEnd w:id="22577"/>
      <w:bookmarkEnd w:id="22578"/>
      <w:bookmarkEnd w:id="22579"/>
      <w:bookmarkEnd w:id="22580"/>
      <w:bookmarkEnd w:id="22581"/>
      <w:bookmarkEnd w:id="22582"/>
      <w:r>
        <w:rPr>
          <w:rtl/>
        </w:rPr>
        <w:t xml:space="preserve">ואז </w:t>
      </w:r>
      <w:bookmarkStart w:id="22583" w:name="_ETM_Q33_607439"/>
      <w:bookmarkEnd w:id="22583"/>
      <w:r>
        <w:rPr>
          <w:rtl/>
        </w:rPr>
        <w:t>ב</w:t>
      </w:r>
      <w:r>
        <w:rPr>
          <w:rFonts w:hint="cs"/>
          <w:rtl/>
        </w:rPr>
        <w:t>אה ה</w:t>
      </w:r>
      <w:r>
        <w:rPr>
          <w:rtl/>
        </w:rPr>
        <w:t>פצצה</w:t>
      </w:r>
      <w:r>
        <w:rPr>
          <w:rFonts w:hint="cs"/>
          <w:rtl/>
        </w:rPr>
        <w:t>,</w:t>
      </w:r>
      <w:r>
        <w:rPr>
          <w:rtl/>
        </w:rPr>
        <w:t xml:space="preserve"> </w:t>
      </w:r>
      <w:bookmarkStart w:id="22584" w:name="_ETM_Q33_608790"/>
      <w:bookmarkEnd w:id="22584"/>
      <w:r>
        <w:rPr>
          <w:rtl/>
        </w:rPr>
        <w:t xml:space="preserve">שקודם </w:t>
      </w:r>
      <w:bookmarkStart w:id="22585" w:name="_ETM_Q33_609269"/>
      <w:bookmarkEnd w:id="22585"/>
      <w:r>
        <w:rPr>
          <w:rtl/>
        </w:rPr>
        <w:t>כ</w:t>
      </w:r>
      <w:r>
        <w:rPr>
          <w:rFonts w:hint="cs"/>
          <w:rtl/>
        </w:rPr>
        <w:t>ו</w:t>
      </w:r>
      <w:r>
        <w:rPr>
          <w:rtl/>
        </w:rPr>
        <w:t xml:space="preserve">ל </w:t>
      </w:r>
      <w:bookmarkStart w:id="22586" w:name="_ETM_Q33_609420"/>
      <w:bookmarkEnd w:id="22586"/>
      <w:r>
        <w:rPr>
          <w:rtl/>
        </w:rPr>
        <w:t xml:space="preserve">עוד </w:t>
      </w:r>
      <w:bookmarkStart w:id="22587" w:name="_ETM_Q33_609540"/>
      <w:bookmarkEnd w:id="22587"/>
      <w:r>
        <w:rPr>
          <w:rtl/>
        </w:rPr>
        <w:t xml:space="preserve">יש </w:t>
      </w:r>
      <w:bookmarkStart w:id="22588" w:name="_ETM_Q33_609629"/>
      <w:bookmarkEnd w:id="22588"/>
      <w:r>
        <w:rPr>
          <w:rtl/>
        </w:rPr>
        <w:t xml:space="preserve">השלמות </w:t>
      </w:r>
      <w:bookmarkStart w:id="22589" w:name="_ETM_Q33_610080"/>
      <w:bookmarkEnd w:id="22589"/>
      <w:r>
        <w:rPr>
          <w:rtl/>
        </w:rPr>
        <w:t>לפגישה</w:t>
      </w:r>
      <w:r>
        <w:rPr>
          <w:rFonts w:hint="cs"/>
          <w:rtl/>
        </w:rPr>
        <w:t>,</w:t>
      </w:r>
      <w:r>
        <w:rPr>
          <w:rtl/>
        </w:rPr>
        <w:t xml:space="preserve"> </w:t>
      </w:r>
      <w:bookmarkStart w:id="22590" w:name="_ETM_Q33_610590"/>
      <w:bookmarkEnd w:id="22590"/>
      <w:r>
        <w:rPr>
          <w:rtl/>
        </w:rPr>
        <w:t xml:space="preserve">מה </w:t>
      </w:r>
      <w:bookmarkStart w:id="22591" w:name="_ETM_Q33_610680"/>
      <w:bookmarkEnd w:id="22591"/>
      <w:r>
        <w:rPr>
          <w:rtl/>
        </w:rPr>
        <w:t>שנקרא</w:t>
      </w:r>
      <w:r>
        <w:rPr>
          <w:rFonts w:hint="cs"/>
          <w:rtl/>
        </w:rPr>
        <w:t xml:space="preserve"> </w:t>
      </w:r>
      <w:r w:rsidR="000379B4">
        <w:rPr>
          <w:rFonts w:hint="cs"/>
          <w:rtl/>
        </w:rPr>
        <w:t>– –</w:t>
      </w:r>
    </w:p>
    <w:p w:rsidR="00381235" w:rsidRDefault="00381235" w:rsidP="000379B4">
      <w:pPr>
        <w:rPr>
          <w:rtl/>
        </w:rPr>
      </w:pPr>
    </w:p>
    <w:p w:rsidR="00381235" w:rsidRDefault="00381235" w:rsidP="002E0D86">
      <w:pPr>
        <w:pStyle w:val="af6"/>
        <w:keepNext/>
        <w:rPr>
          <w:rtl/>
        </w:rPr>
      </w:pPr>
      <w:r w:rsidRPr="004F1445">
        <w:rPr>
          <w:rStyle w:val="TagStyle"/>
          <w:rtl/>
        </w:rPr>
        <w:t xml:space="preserve"> &lt;&lt; יור &gt;&gt; </w:t>
      </w:r>
      <w:r>
        <w:rPr>
          <w:rtl/>
        </w:rPr>
        <w:t>היו"ר ניסים ואטורי:</w:t>
      </w:r>
      <w:r w:rsidRPr="004F1445">
        <w:rPr>
          <w:rStyle w:val="TagStyle"/>
          <w:rtl/>
        </w:rPr>
        <w:t xml:space="preserve"> &lt;&lt; יור &gt;&gt;</w:t>
      </w:r>
      <w:r>
        <w:rPr>
          <w:rtl/>
        </w:rPr>
        <w:t xml:space="preserve">   </w:t>
      </w:r>
    </w:p>
    <w:p w:rsidR="00381235" w:rsidRDefault="00381235" w:rsidP="000379B4">
      <w:pPr>
        <w:rPr>
          <w:rtl/>
        </w:rPr>
      </w:pPr>
    </w:p>
    <w:p w:rsidR="00381235" w:rsidRDefault="00381235" w:rsidP="002E0D86">
      <w:pPr>
        <w:rPr>
          <w:rtl/>
        </w:rPr>
      </w:pPr>
      <w:bookmarkStart w:id="22592" w:name="_ETM_Q33_608000"/>
      <w:bookmarkEnd w:id="22592"/>
      <w:r>
        <w:rPr>
          <w:rFonts w:hint="cs"/>
          <w:rtl/>
        </w:rPr>
        <w:t>תודה רבה.</w:t>
      </w:r>
    </w:p>
    <w:p w:rsidR="00381235" w:rsidRDefault="00381235" w:rsidP="002E0D86">
      <w:pPr>
        <w:rPr>
          <w:rtl/>
        </w:rPr>
      </w:pPr>
      <w:bookmarkStart w:id="22593" w:name="_ETM_Q33_609000"/>
      <w:bookmarkEnd w:id="22593"/>
    </w:p>
    <w:p w:rsidR="00381235" w:rsidRDefault="00381235" w:rsidP="002E0D86">
      <w:pPr>
        <w:pStyle w:val="-"/>
        <w:keepNext/>
        <w:rPr>
          <w:rtl/>
        </w:rPr>
      </w:pPr>
      <w:bookmarkStart w:id="22594" w:name="ET_speakercontinue_6164_13"/>
      <w:r w:rsidRPr="004F1445">
        <w:rPr>
          <w:rStyle w:val="TagStyle"/>
          <w:rtl/>
        </w:rPr>
        <w:t xml:space="preserve"> &lt;&lt; דובר_המשך &gt;&gt; </w:t>
      </w:r>
      <w:r>
        <w:rPr>
          <w:rtl/>
        </w:rPr>
        <w:t>עמית הלוי (הליכוד):</w:t>
      </w:r>
      <w:r w:rsidRPr="004F1445">
        <w:rPr>
          <w:rStyle w:val="TagStyle"/>
          <w:rtl/>
        </w:rPr>
        <w:t xml:space="preserve"> &lt;&lt; דובר_המשך &gt;&gt;</w:t>
      </w:r>
      <w:r>
        <w:rPr>
          <w:rtl/>
        </w:rPr>
        <w:t xml:space="preserve">   </w:t>
      </w:r>
      <w:bookmarkEnd w:id="22594"/>
    </w:p>
    <w:p w:rsidR="00381235" w:rsidRDefault="00381235" w:rsidP="000379B4">
      <w:pPr>
        <w:rPr>
          <w:rtl/>
        </w:rPr>
      </w:pPr>
    </w:p>
    <w:p w:rsidR="00381235" w:rsidRDefault="00381235" w:rsidP="000379B4">
      <w:pPr>
        <w:rPr>
          <w:rtl/>
        </w:rPr>
      </w:pPr>
      <w:r>
        <w:rPr>
          <w:rFonts w:hint="cs"/>
          <w:rtl/>
        </w:rPr>
        <w:t xml:space="preserve">אני מסיים. </w:t>
      </w:r>
      <w:bookmarkStart w:id="22595" w:name="_ETM_Q33_610000"/>
      <w:bookmarkStart w:id="22596" w:name="_ETM_Q33_611040"/>
      <w:bookmarkStart w:id="22597" w:name="_ETM_Q33_611280"/>
      <w:bookmarkStart w:id="22598" w:name="_ETM_Q33_611430"/>
      <w:bookmarkStart w:id="22599" w:name="_ETM_Q33_611730"/>
      <w:bookmarkEnd w:id="22595"/>
      <w:bookmarkEnd w:id="22596"/>
      <w:bookmarkEnd w:id="22597"/>
      <w:bookmarkEnd w:id="22598"/>
      <w:bookmarkEnd w:id="22599"/>
      <w:r w:rsidR="000379B4">
        <w:rPr>
          <w:rFonts w:hint="cs"/>
          <w:rtl/>
        </w:rPr>
        <w:t>– –</w:t>
      </w:r>
      <w:r>
        <w:rPr>
          <w:rFonts w:hint="cs"/>
          <w:rtl/>
        </w:rPr>
        <w:t xml:space="preserve"> </w:t>
      </w:r>
      <w:r>
        <w:rPr>
          <w:rtl/>
        </w:rPr>
        <w:t xml:space="preserve">גם </w:t>
      </w:r>
      <w:bookmarkStart w:id="22600" w:name="_ETM_Q33_611879"/>
      <w:bookmarkEnd w:id="22600"/>
      <w:r>
        <w:rPr>
          <w:rtl/>
        </w:rPr>
        <w:t xml:space="preserve">הפגישה </w:t>
      </w:r>
      <w:bookmarkStart w:id="22601" w:name="_ETM_Q33_612239"/>
      <w:bookmarkEnd w:id="22601"/>
      <w:r>
        <w:rPr>
          <w:rFonts w:hint="cs"/>
          <w:rtl/>
        </w:rPr>
        <w:t>ה</w:t>
      </w:r>
      <w:r>
        <w:rPr>
          <w:rtl/>
        </w:rPr>
        <w:t xml:space="preserve">מיותרת </w:t>
      </w:r>
      <w:bookmarkStart w:id="22602" w:name="_ETM_Q33_612720"/>
      <w:bookmarkEnd w:id="22602"/>
      <w:r>
        <w:rPr>
          <w:rtl/>
        </w:rPr>
        <w:t xml:space="preserve">לא </w:t>
      </w:r>
      <w:bookmarkStart w:id="22603" w:name="_ETM_Q33_612870"/>
      <w:bookmarkEnd w:id="22603"/>
      <w:r>
        <w:rPr>
          <w:rtl/>
        </w:rPr>
        <w:t>נגמרה</w:t>
      </w:r>
      <w:r>
        <w:rPr>
          <w:rFonts w:hint="cs"/>
          <w:rtl/>
        </w:rPr>
        <w:t>,</w:t>
      </w:r>
      <w:r>
        <w:rPr>
          <w:rtl/>
        </w:rPr>
        <w:t xml:space="preserve"> </w:t>
      </w:r>
      <w:bookmarkStart w:id="22604" w:name="_ETM_Q33_613319"/>
      <w:bookmarkEnd w:id="22604"/>
      <w:r>
        <w:rPr>
          <w:rtl/>
        </w:rPr>
        <w:t xml:space="preserve">וגם </w:t>
      </w:r>
      <w:bookmarkStart w:id="22605" w:name="_ETM_Q33_614439"/>
      <w:bookmarkEnd w:id="22605"/>
      <w:r>
        <w:rPr>
          <w:rtl/>
        </w:rPr>
        <w:t xml:space="preserve">צריך </w:t>
      </w:r>
      <w:bookmarkStart w:id="22606" w:name="_ETM_Q33_614799"/>
      <w:bookmarkEnd w:id="22606"/>
      <w:r>
        <w:rPr>
          <w:rtl/>
        </w:rPr>
        <w:t xml:space="preserve">בעצם </w:t>
      </w:r>
      <w:bookmarkStart w:id="22607" w:name="_ETM_Q33_615189"/>
      <w:bookmarkEnd w:id="22607"/>
      <w:r>
        <w:rPr>
          <w:rtl/>
        </w:rPr>
        <w:t xml:space="preserve">לחוקק </w:t>
      </w:r>
      <w:bookmarkStart w:id="22608" w:name="_ETM_Q33_615610"/>
      <w:bookmarkEnd w:id="22608"/>
      <w:r>
        <w:rPr>
          <w:rtl/>
        </w:rPr>
        <w:t xml:space="preserve">צו </w:t>
      </w:r>
      <w:bookmarkStart w:id="22609" w:name="_ETM_Q33_615849"/>
      <w:bookmarkEnd w:id="22609"/>
      <w:r>
        <w:rPr>
          <w:rtl/>
        </w:rPr>
        <w:t>אלוף</w:t>
      </w:r>
      <w:r>
        <w:rPr>
          <w:rFonts w:hint="cs"/>
          <w:rtl/>
        </w:rPr>
        <w:t>,</w:t>
      </w:r>
      <w:r>
        <w:rPr>
          <w:rtl/>
        </w:rPr>
        <w:t xml:space="preserve"> </w:t>
      </w:r>
      <w:bookmarkStart w:id="22610" w:name="_ETM_Q33_616209"/>
      <w:bookmarkEnd w:id="22610"/>
      <w:r>
        <w:rPr>
          <w:rtl/>
        </w:rPr>
        <w:t xml:space="preserve">דבר </w:t>
      </w:r>
      <w:bookmarkStart w:id="22611" w:name="_ETM_Q33_616480"/>
      <w:bookmarkEnd w:id="22611"/>
      <w:r>
        <w:rPr>
          <w:rtl/>
        </w:rPr>
        <w:t xml:space="preserve">מיותר </w:t>
      </w:r>
      <w:bookmarkStart w:id="22612" w:name="_ETM_Q33_616840"/>
      <w:bookmarkEnd w:id="22612"/>
      <w:r>
        <w:rPr>
          <w:rtl/>
        </w:rPr>
        <w:t>לחלוטין</w:t>
      </w:r>
      <w:r>
        <w:rPr>
          <w:rFonts w:hint="cs"/>
          <w:rtl/>
        </w:rPr>
        <w:t>.</w:t>
      </w:r>
      <w:r>
        <w:rPr>
          <w:rtl/>
        </w:rPr>
        <w:t xml:space="preserve"> </w:t>
      </w:r>
      <w:bookmarkStart w:id="22613" w:name="_ETM_Q33_617870"/>
      <w:bookmarkEnd w:id="22613"/>
      <w:r>
        <w:rPr>
          <w:rtl/>
        </w:rPr>
        <w:t xml:space="preserve">אבל </w:t>
      </w:r>
      <w:bookmarkStart w:id="22614" w:name="_ETM_Q33_619219"/>
      <w:bookmarkEnd w:id="22614"/>
      <w:r>
        <w:rPr>
          <w:rtl/>
        </w:rPr>
        <w:t xml:space="preserve">גם </w:t>
      </w:r>
      <w:bookmarkStart w:id="22615" w:name="_ETM_Q33_619459"/>
      <w:bookmarkEnd w:id="22615"/>
      <w:r>
        <w:rPr>
          <w:rFonts w:hint="cs"/>
          <w:rtl/>
        </w:rPr>
        <w:t>ה</w:t>
      </w:r>
      <w:r>
        <w:rPr>
          <w:rtl/>
        </w:rPr>
        <w:t>צ</w:t>
      </w:r>
      <w:r>
        <w:rPr>
          <w:rFonts w:hint="cs"/>
          <w:rtl/>
        </w:rPr>
        <w:t>ו</w:t>
      </w:r>
      <w:r>
        <w:rPr>
          <w:rtl/>
        </w:rPr>
        <w:t xml:space="preserve"> </w:t>
      </w:r>
      <w:bookmarkStart w:id="22616" w:name="_ETM_Q33_619730"/>
      <w:bookmarkEnd w:id="22616"/>
      <w:r>
        <w:rPr>
          <w:rtl/>
        </w:rPr>
        <w:t>הזה</w:t>
      </w:r>
      <w:r>
        <w:rPr>
          <w:rFonts w:hint="cs"/>
          <w:rtl/>
        </w:rPr>
        <w:t>,</w:t>
      </w:r>
      <w:r>
        <w:rPr>
          <w:rtl/>
        </w:rPr>
        <w:t xml:space="preserve"> </w:t>
      </w:r>
      <w:bookmarkStart w:id="22617" w:name="_ETM_Q33_620209"/>
      <w:bookmarkEnd w:id="22617"/>
      <w:r>
        <w:rPr>
          <w:rtl/>
        </w:rPr>
        <w:t xml:space="preserve">לא </w:t>
      </w:r>
      <w:bookmarkStart w:id="22618" w:name="_ETM_Q33_620329"/>
      <w:bookmarkEnd w:id="22618"/>
      <w:r>
        <w:rPr>
          <w:rtl/>
        </w:rPr>
        <w:t xml:space="preserve">בטוח </w:t>
      </w:r>
      <w:bookmarkStart w:id="22619" w:name="_ETM_Q33_620719"/>
      <w:bookmarkEnd w:id="22619"/>
      <w:r>
        <w:rPr>
          <w:rtl/>
        </w:rPr>
        <w:t xml:space="preserve">איזה </w:t>
      </w:r>
      <w:bookmarkStart w:id="22620" w:name="_ETM_Q33_620900"/>
      <w:bookmarkEnd w:id="22620"/>
      <w:r>
        <w:rPr>
          <w:rtl/>
        </w:rPr>
        <w:t xml:space="preserve">בתים </w:t>
      </w:r>
      <w:bookmarkStart w:id="22621" w:name="_ETM_Q33_621140"/>
      <w:bookmarkEnd w:id="22621"/>
      <w:r>
        <w:rPr>
          <w:rtl/>
        </w:rPr>
        <w:t xml:space="preserve">הוא </w:t>
      </w:r>
      <w:bookmarkStart w:id="22622" w:name="_ETM_Q33_621230"/>
      <w:bookmarkEnd w:id="22622"/>
      <w:r>
        <w:rPr>
          <w:rtl/>
        </w:rPr>
        <w:t xml:space="preserve">יוריד </w:t>
      </w:r>
      <w:bookmarkStart w:id="22623" w:name="_ETM_Q33_621650"/>
      <w:bookmarkEnd w:id="22623"/>
      <w:r>
        <w:rPr>
          <w:rtl/>
        </w:rPr>
        <w:t xml:space="preserve">ואיזה </w:t>
      </w:r>
      <w:bookmarkStart w:id="22624" w:name="_ETM_Q33_621980"/>
      <w:bookmarkEnd w:id="22624"/>
      <w:r>
        <w:rPr>
          <w:rtl/>
        </w:rPr>
        <w:t>לא</w:t>
      </w:r>
      <w:r>
        <w:rPr>
          <w:rFonts w:hint="cs"/>
          <w:rtl/>
        </w:rPr>
        <w:t xml:space="preserve">. הדבקות הדתית בחזון המדינה הפלסטינית של כמה אנשים – עדיין – במערכת הצבאית והפקידותית מחזירה אותנו ל-7 באוקטובר. אני מקווה </w:t>
      </w:r>
      <w:bookmarkStart w:id="22625" w:name="_ETM_Q33_630000"/>
      <w:bookmarkEnd w:id="22625"/>
      <w:r>
        <w:rPr>
          <w:rFonts w:hint="cs"/>
          <w:rtl/>
        </w:rPr>
        <w:t>מאוד שנתעורר בהקדם. תודה.</w:t>
      </w:r>
    </w:p>
    <w:p w:rsidR="00381235" w:rsidRDefault="00381235" w:rsidP="002E0D86">
      <w:pPr>
        <w:rPr>
          <w:rtl/>
        </w:rPr>
      </w:pPr>
    </w:p>
    <w:p w:rsidR="00381235" w:rsidRDefault="00381235" w:rsidP="002E0D86">
      <w:pPr>
        <w:pStyle w:val="af6"/>
        <w:keepNext/>
        <w:rPr>
          <w:rtl/>
        </w:rPr>
      </w:pPr>
      <w:r w:rsidRPr="004F1445">
        <w:rPr>
          <w:rStyle w:val="TagStyle"/>
          <w:rtl/>
        </w:rPr>
        <w:t xml:space="preserve"> &lt;&lt; יור &gt;&gt; </w:t>
      </w:r>
      <w:r>
        <w:rPr>
          <w:rtl/>
        </w:rPr>
        <w:t>היו"ר ניסים ואטורי:</w:t>
      </w:r>
      <w:r w:rsidRPr="004F1445">
        <w:rPr>
          <w:rStyle w:val="TagStyle"/>
          <w:rtl/>
        </w:rPr>
        <w:t xml:space="preserve"> &lt;&lt; יור &gt;&gt;</w:t>
      </w:r>
      <w:r>
        <w:rPr>
          <w:rtl/>
        </w:rPr>
        <w:t xml:space="preserve">   </w:t>
      </w:r>
    </w:p>
    <w:p w:rsidR="00381235" w:rsidRDefault="00381235" w:rsidP="000379B4">
      <w:pPr>
        <w:rPr>
          <w:rtl/>
        </w:rPr>
      </w:pPr>
    </w:p>
    <w:p w:rsidR="00381235" w:rsidRDefault="00381235" w:rsidP="002E0D86">
      <w:pPr>
        <w:rPr>
          <w:rtl/>
        </w:rPr>
      </w:pPr>
      <w:bookmarkStart w:id="22626" w:name="_ETM_Q33_631000"/>
      <w:bookmarkEnd w:id="22626"/>
      <w:r>
        <w:rPr>
          <w:rFonts w:hint="cs"/>
          <w:rtl/>
        </w:rPr>
        <w:t xml:space="preserve">תודה רבה. חבר הכנסת ווליד טאהא </w:t>
      </w:r>
      <w:r>
        <w:rPr>
          <w:rtl/>
        </w:rPr>
        <w:t>–</w:t>
      </w:r>
      <w:r>
        <w:rPr>
          <w:rFonts w:hint="cs"/>
          <w:rtl/>
        </w:rPr>
        <w:t xml:space="preserve"> </w:t>
      </w:r>
      <w:bookmarkStart w:id="22627" w:name="_ETM_Q33_634000"/>
      <w:bookmarkEnd w:id="22627"/>
      <w:r>
        <w:rPr>
          <w:rFonts w:hint="cs"/>
          <w:rtl/>
        </w:rPr>
        <w:t xml:space="preserve">אינו נוכח; חבר הכנסת יצחק פינדרוס </w:t>
      </w:r>
      <w:r>
        <w:rPr>
          <w:rtl/>
        </w:rPr>
        <w:t>–</w:t>
      </w:r>
      <w:r>
        <w:rPr>
          <w:rFonts w:hint="cs"/>
          <w:rtl/>
        </w:rPr>
        <w:t xml:space="preserve"> אינו נוכח. חבר </w:t>
      </w:r>
      <w:bookmarkStart w:id="22628" w:name="_ETM_Q33_640000"/>
      <w:bookmarkEnd w:id="22628"/>
      <w:r>
        <w:rPr>
          <w:rFonts w:hint="cs"/>
          <w:rtl/>
        </w:rPr>
        <w:t>הכנסת אלון שוסטר.</w:t>
      </w:r>
    </w:p>
    <w:p w:rsidR="00381235" w:rsidRDefault="00381235" w:rsidP="002E0D86">
      <w:pPr>
        <w:rPr>
          <w:rtl/>
        </w:rPr>
      </w:pPr>
      <w:bookmarkStart w:id="22629" w:name="_ETM_Q33_643000"/>
      <w:bookmarkEnd w:id="22629"/>
    </w:p>
    <w:p w:rsidR="00381235" w:rsidRDefault="00381235" w:rsidP="002E0D86">
      <w:pPr>
        <w:pStyle w:val="a4"/>
        <w:keepNext/>
        <w:rPr>
          <w:rtl/>
        </w:rPr>
      </w:pPr>
      <w:bookmarkStart w:id="22630" w:name="ET_speaker_6144_15"/>
      <w:r w:rsidRPr="004F1445">
        <w:rPr>
          <w:rStyle w:val="TagStyle"/>
          <w:rtl/>
        </w:rPr>
        <w:t xml:space="preserve"> &lt;&lt; דובר &gt;&gt; </w:t>
      </w:r>
      <w:bookmarkStart w:id="22631" w:name="_Toc172019758"/>
      <w:bookmarkStart w:id="22632" w:name="_Toc172020089"/>
      <w:r>
        <w:rPr>
          <w:rtl/>
        </w:rPr>
        <w:t>אלון שוסטר (המחנה הממלכתי):</w:t>
      </w:r>
      <w:bookmarkEnd w:id="22631"/>
      <w:bookmarkEnd w:id="22632"/>
      <w:r w:rsidRPr="004F1445">
        <w:rPr>
          <w:rStyle w:val="TagStyle"/>
          <w:rtl/>
        </w:rPr>
        <w:t xml:space="preserve"> &lt;&lt; דובר &gt;&gt;</w:t>
      </w:r>
      <w:r>
        <w:rPr>
          <w:rtl/>
        </w:rPr>
        <w:t xml:space="preserve">   </w:t>
      </w:r>
      <w:bookmarkEnd w:id="22630"/>
    </w:p>
    <w:p w:rsidR="00381235" w:rsidRDefault="00381235" w:rsidP="000379B4">
      <w:pPr>
        <w:rPr>
          <w:rtl/>
        </w:rPr>
      </w:pPr>
    </w:p>
    <w:p w:rsidR="00381235" w:rsidRDefault="00381235" w:rsidP="003E368C">
      <w:pPr>
        <w:rPr>
          <w:rtl/>
        </w:rPr>
      </w:pPr>
      <w:bookmarkStart w:id="22633" w:name="_ETM_Q33_644000"/>
      <w:bookmarkEnd w:id="22633"/>
      <w:r>
        <w:rPr>
          <w:rFonts w:hint="cs"/>
          <w:rtl/>
        </w:rPr>
        <w:t>שלום, אדוני היושב-ראש. שלום, חבריי. ראשית</w:t>
      </w:r>
      <w:r w:rsidR="003E368C">
        <w:rPr>
          <w:rFonts w:hint="cs"/>
          <w:rtl/>
        </w:rPr>
        <w:t>,</w:t>
      </w:r>
      <w:r>
        <w:rPr>
          <w:rFonts w:hint="cs"/>
          <w:rtl/>
        </w:rPr>
        <w:t xml:space="preserve"> לקודמי חבר </w:t>
      </w:r>
      <w:bookmarkStart w:id="22634" w:name="_ETM_Q33_659000"/>
      <w:bookmarkEnd w:id="22634"/>
      <w:r>
        <w:rPr>
          <w:rFonts w:hint="cs"/>
          <w:rtl/>
        </w:rPr>
        <w:t xml:space="preserve">הכנסת עמית הלוי – אני מוכן לעשות </w:t>
      </w:r>
      <w:bookmarkStart w:id="22635" w:name="_ETM_Q33_632000"/>
      <w:bookmarkStart w:id="22636" w:name="_ETM_Q33_664239"/>
      <w:bookmarkEnd w:id="22635"/>
      <w:bookmarkEnd w:id="22636"/>
      <w:r>
        <w:rPr>
          <w:rtl/>
        </w:rPr>
        <w:t>עסקה</w:t>
      </w:r>
      <w:r>
        <w:rPr>
          <w:rFonts w:hint="cs"/>
          <w:rtl/>
        </w:rPr>
        <w:t>.</w:t>
      </w:r>
      <w:r>
        <w:rPr>
          <w:rtl/>
        </w:rPr>
        <w:t xml:space="preserve"> </w:t>
      </w:r>
      <w:bookmarkStart w:id="22637" w:name="_ETM_Q33_665510"/>
      <w:bookmarkStart w:id="22638" w:name="_ETM_Q33_666410"/>
      <w:bookmarkEnd w:id="22637"/>
      <w:bookmarkEnd w:id="22638"/>
      <w:r>
        <w:rPr>
          <w:rtl/>
        </w:rPr>
        <w:t xml:space="preserve">אני </w:t>
      </w:r>
      <w:bookmarkStart w:id="22639" w:name="_ETM_Q33_666650"/>
      <w:bookmarkEnd w:id="22639"/>
      <w:r>
        <w:rPr>
          <w:rtl/>
        </w:rPr>
        <w:t xml:space="preserve">אצטרף </w:t>
      </w:r>
      <w:bookmarkStart w:id="22640" w:name="_ETM_Q33_667099"/>
      <w:bookmarkEnd w:id="22640"/>
      <w:r>
        <w:rPr>
          <w:rtl/>
        </w:rPr>
        <w:t xml:space="preserve">איתך </w:t>
      </w:r>
      <w:bookmarkStart w:id="22641" w:name="_ETM_Q33_667879"/>
      <w:bookmarkEnd w:id="22641"/>
      <w:r>
        <w:rPr>
          <w:rtl/>
        </w:rPr>
        <w:t xml:space="preserve">לאמירה </w:t>
      </w:r>
      <w:bookmarkStart w:id="22642" w:name="_ETM_Q33_668810"/>
      <w:bookmarkEnd w:id="22642"/>
      <w:r>
        <w:rPr>
          <w:rtl/>
        </w:rPr>
        <w:t>שהכנסת</w:t>
      </w:r>
      <w:r>
        <w:rPr>
          <w:rFonts w:hint="cs"/>
          <w:rtl/>
        </w:rPr>
        <w:t>,</w:t>
      </w:r>
      <w:r>
        <w:rPr>
          <w:rtl/>
        </w:rPr>
        <w:t xml:space="preserve"> </w:t>
      </w:r>
      <w:bookmarkStart w:id="22643" w:name="_ETM_Q33_669410"/>
      <w:bookmarkEnd w:id="22643"/>
      <w:r>
        <w:rPr>
          <w:rtl/>
        </w:rPr>
        <w:t xml:space="preserve">נדמה </w:t>
      </w:r>
      <w:bookmarkStart w:id="22644" w:name="_ETM_Q33_669650"/>
      <w:bookmarkEnd w:id="22644"/>
      <w:r>
        <w:rPr>
          <w:rtl/>
        </w:rPr>
        <w:t>לי</w:t>
      </w:r>
      <w:r>
        <w:rPr>
          <w:rFonts w:hint="cs"/>
          <w:rtl/>
        </w:rPr>
        <w:t>,</w:t>
      </w:r>
      <w:r>
        <w:rPr>
          <w:rtl/>
        </w:rPr>
        <w:t xml:space="preserve"> </w:t>
      </w:r>
      <w:bookmarkStart w:id="22645" w:name="_ETM_Q33_669769"/>
      <w:bookmarkEnd w:id="22645"/>
      <w:r>
        <w:rPr>
          <w:rtl/>
        </w:rPr>
        <w:t xml:space="preserve">ברוב </w:t>
      </w:r>
      <w:bookmarkStart w:id="22646" w:name="_ETM_Q33_670340"/>
      <w:bookmarkEnd w:id="22646"/>
      <w:r>
        <w:rPr>
          <w:rtl/>
        </w:rPr>
        <w:t>של</w:t>
      </w:r>
      <w:r>
        <w:rPr>
          <w:rFonts w:hint="cs"/>
          <w:rtl/>
        </w:rPr>
        <w:t xml:space="preserve"> ל</w:t>
      </w:r>
      <w:r>
        <w:rPr>
          <w:rtl/>
        </w:rPr>
        <w:t xml:space="preserve">מעלה </w:t>
      </w:r>
      <w:bookmarkStart w:id="22647" w:name="_ETM_Q33_670849"/>
      <w:bookmarkEnd w:id="22647"/>
      <w:r>
        <w:rPr>
          <w:rtl/>
        </w:rPr>
        <w:t>מ</w:t>
      </w:r>
      <w:r>
        <w:rPr>
          <w:rFonts w:hint="cs"/>
          <w:rtl/>
        </w:rPr>
        <w:t>-100</w:t>
      </w:r>
      <w:r>
        <w:rPr>
          <w:rtl/>
        </w:rPr>
        <w:t xml:space="preserve"> </w:t>
      </w:r>
      <w:bookmarkStart w:id="22648" w:name="_ETM_Q33_671090"/>
      <w:bookmarkEnd w:id="22648"/>
      <w:r>
        <w:rPr>
          <w:rtl/>
        </w:rPr>
        <w:t xml:space="preserve">חברים </w:t>
      </w:r>
      <w:bookmarkStart w:id="22649" w:name="_ETM_Q33_672580"/>
      <w:bookmarkEnd w:id="22649"/>
      <w:r>
        <w:rPr>
          <w:rtl/>
        </w:rPr>
        <w:t>הצטרפה</w:t>
      </w:r>
      <w:r>
        <w:rPr>
          <w:rFonts w:hint="cs"/>
          <w:rtl/>
        </w:rPr>
        <w:t xml:space="preserve"> – אין </w:t>
      </w:r>
      <w:bookmarkStart w:id="22650" w:name="_ETM_Q33_674730"/>
      <w:bookmarkStart w:id="22651" w:name="_ETM_Q33_675580"/>
      <w:bookmarkStart w:id="22652" w:name="_ETM_Q33_675790"/>
      <w:bookmarkEnd w:id="22650"/>
      <w:bookmarkEnd w:id="22651"/>
      <w:bookmarkEnd w:id="22652"/>
      <w:r>
        <w:rPr>
          <w:rtl/>
        </w:rPr>
        <w:t xml:space="preserve">מצב </w:t>
      </w:r>
      <w:bookmarkStart w:id="22653" w:name="_ETM_Q33_676330"/>
      <w:bookmarkEnd w:id="22653"/>
      <w:r>
        <w:rPr>
          <w:rtl/>
        </w:rPr>
        <w:t xml:space="preserve">של </w:t>
      </w:r>
      <w:bookmarkStart w:id="22654" w:name="_ETM_Q33_676569"/>
      <w:bookmarkEnd w:id="22654"/>
      <w:r>
        <w:rPr>
          <w:rtl/>
        </w:rPr>
        <w:t xml:space="preserve">מדינה </w:t>
      </w:r>
      <w:bookmarkStart w:id="22655" w:name="_ETM_Q33_676959"/>
      <w:bookmarkEnd w:id="22655"/>
      <w:r>
        <w:rPr>
          <w:rtl/>
        </w:rPr>
        <w:t>פל</w:t>
      </w:r>
      <w:r>
        <w:rPr>
          <w:rFonts w:hint="cs"/>
          <w:rtl/>
        </w:rPr>
        <w:t xml:space="preserve">סטינית </w:t>
      </w:r>
      <w:bookmarkStart w:id="22656" w:name="_ETM_Q33_677000"/>
      <w:bookmarkEnd w:id="22656"/>
      <w:r>
        <w:rPr>
          <w:rFonts w:hint="cs"/>
          <w:rtl/>
        </w:rPr>
        <w:t xml:space="preserve">בכפייה, </w:t>
      </w:r>
      <w:bookmarkStart w:id="22657" w:name="_ETM_Q33_679010"/>
      <w:bookmarkStart w:id="22658" w:name="_ETM_Q33_681040"/>
      <w:bookmarkEnd w:id="22657"/>
      <w:bookmarkEnd w:id="22658"/>
      <w:r>
        <w:rPr>
          <w:rtl/>
        </w:rPr>
        <w:t xml:space="preserve">אנחנו </w:t>
      </w:r>
      <w:bookmarkStart w:id="22659" w:name="_ETM_Q33_681310"/>
      <w:bookmarkEnd w:id="22659"/>
      <w:r>
        <w:rPr>
          <w:rtl/>
        </w:rPr>
        <w:t xml:space="preserve">לא </w:t>
      </w:r>
      <w:bookmarkStart w:id="22660" w:name="_ETM_Q33_681460"/>
      <w:bookmarkEnd w:id="22660"/>
      <w:r>
        <w:rPr>
          <w:rtl/>
        </w:rPr>
        <w:t xml:space="preserve">עושים </w:t>
      </w:r>
      <w:bookmarkStart w:id="22661" w:name="_ETM_Q33_681760"/>
      <w:bookmarkEnd w:id="22661"/>
      <w:r>
        <w:rPr>
          <w:rtl/>
        </w:rPr>
        <w:t xml:space="preserve">שום </w:t>
      </w:r>
      <w:bookmarkStart w:id="22662" w:name="_ETM_Q33_681970"/>
      <w:bookmarkEnd w:id="22662"/>
      <w:r>
        <w:rPr>
          <w:rtl/>
        </w:rPr>
        <w:t>דבר</w:t>
      </w:r>
      <w:r>
        <w:rPr>
          <w:rFonts w:hint="cs"/>
          <w:rtl/>
        </w:rPr>
        <w:t>,</w:t>
      </w:r>
      <w:r>
        <w:rPr>
          <w:rtl/>
        </w:rPr>
        <w:t xml:space="preserve"> </w:t>
      </w:r>
      <w:bookmarkStart w:id="22663" w:name="_ETM_Q33_683080"/>
      <w:bookmarkEnd w:id="22663"/>
      <w:r>
        <w:rPr>
          <w:rtl/>
        </w:rPr>
        <w:t xml:space="preserve">בוודאי </w:t>
      </w:r>
      <w:bookmarkStart w:id="22664" w:name="_ETM_Q33_683410"/>
      <w:bookmarkEnd w:id="22664"/>
      <w:r>
        <w:rPr>
          <w:rtl/>
        </w:rPr>
        <w:t xml:space="preserve">לא </w:t>
      </w:r>
      <w:bookmarkStart w:id="22665" w:name="_ETM_Q33_683560"/>
      <w:bookmarkEnd w:id="22665"/>
      <w:r>
        <w:rPr>
          <w:rtl/>
        </w:rPr>
        <w:t xml:space="preserve">אחרי </w:t>
      </w:r>
      <w:bookmarkStart w:id="22666" w:name="_ETM_Q33_683740"/>
      <w:bookmarkEnd w:id="22666"/>
      <w:r>
        <w:rPr>
          <w:rtl/>
        </w:rPr>
        <w:t xml:space="preserve">7 </w:t>
      </w:r>
      <w:bookmarkStart w:id="22667" w:name="_ETM_Q33_684040"/>
      <w:bookmarkEnd w:id="22667"/>
      <w:r>
        <w:rPr>
          <w:rtl/>
        </w:rPr>
        <w:t>באוקטובר</w:t>
      </w:r>
      <w:r>
        <w:rPr>
          <w:rFonts w:hint="cs"/>
          <w:rtl/>
        </w:rPr>
        <w:t>,</w:t>
      </w:r>
      <w:r>
        <w:rPr>
          <w:rtl/>
        </w:rPr>
        <w:t xml:space="preserve"> </w:t>
      </w:r>
      <w:bookmarkStart w:id="22668" w:name="_ETM_Q33_685030"/>
      <w:bookmarkEnd w:id="22668"/>
      <w:r>
        <w:rPr>
          <w:rtl/>
        </w:rPr>
        <w:t xml:space="preserve">אבל </w:t>
      </w:r>
      <w:bookmarkStart w:id="22669" w:name="_ETM_Q33_686310"/>
      <w:bookmarkEnd w:id="22669"/>
      <w:r>
        <w:rPr>
          <w:rtl/>
        </w:rPr>
        <w:t xml:space="preserve">יש </w:t>
      </w:r>
      <w:bookmarkStart w:id="22670" w:name="_ETM_Q33_686580"/>
      <w:bookmarkEnd w:id="22670"/>
      <w:r>
        <w:rPr>
          <w:rtl/>
        </w:rPr>
        <w:t xml:space="preserve">צד </w:t>
      </w:r>
      <w:bookmarkStart w:id="22671" w:name="_ETM_Q33_686850"/>
      <w:bookmarkEnd w:id="22671"/>
      <w:r>
        <w:rPr>
          <w:rtl/>
        </w:rPr>
        <w:t xml:space="preserve">שני </w:t>
      </w:r>
      <w:bookmarkStart w:id="22672" w:name="_ETM_Q33_687180"/>
      <w:bookmarkEnd w:id="22672"/>
      <w:r>
        <w:rPr>
          <w:rtl/>
        </w:rPr>
        <w:t xml:space="preserve">לעניין </w:t>
      </w:r>
      <w:bookmarkStart w:id="22673" w:name="_ETM_Q33_687630"/>
      <w:bookmarkEnd w:id="22673"/>
      <w:r>
        <w:rPr>
          <w:rtl/>
        </w:rPr>
        <w:t>הזה</w:t>
      </w:r>
      <w:r>
        <w:rPr>
          <w:rFonts w:hint="cs"/>
          <w:rtl/>
        </w:rPr>
        <w:t>,</w:t>
      </w:r>
      <w:r>
        <w:rPr>
          <w:rtl/>
        </w:rPr>
        <w:t xml:space="preserve"> </w:t>
      </w:r>
      <w:bookmarkStart w:id="22674" w:name="_ETM_Q33_688230"/>
      <w:bookmarkEnd w:id="22674"/>
      <w:r>
        <w:rPr>
          <w:rtl/>
        </w:rPr>
        <w:t xml:space="preserve">והצד </w:t>
      </w:r>
      <w:bookmarkStart w:id="22675" w:name="_ETM_Q33_688680"/>
      <w:bookmarkEnd w:id="22675"/>
      <w:r>
        <w:rPr>
          <w:rtl/>
        </w:rPr>
        <w:t xml:space="preserve">השני </w:t>
      </w:r>
      <w:bookmarkStart w:id="22676" w:name="_ETM_Q33_689730"/>
      <w:bookmarkEnd w:id="22676"/>
      <w:r>
        <w:rPr>
          <w:rtl/>
        </w:rPr>
        <w:t xml:space="preserve">הוא </w:t>
      </w:r>
      <w:bookmarkStart w:id="22677" w:name="_ETM_Q33_689939"/>
      <w:bookmarkEnd w:id="22677"/>
      <w:r>
        <w:rPr>
          <w:rtl/>
        </w:rPr>
        <w:t xml:space="preserve">הסכנה </w:t>
      </w:r>
      <w:bookmarkStart w:id="22678" w:name="_ETM_Q33_691180"/>
      <w:bookmarkEnd w:id="22678"/>
      <w:r>
        <w:rPr>
          <w:rtl/>
        </w:rPr>
        <w:t xml:space="preserve">לקיומה </w:t>
      </w:r>
      <w:bookmarkStart w:id="22679" w:name="_ETM_Q33_691960"/>
      <w:bookmarkEnd w:id="22679"/>
      <w:r>
        <w:rPr>
          <w:rtl/>
        </w:rPr>
        <w:t xml:space="preserve">של </w:t>
      </w:r>
      <w:bookmarkStart w:id="22680" w:name="_ETM_Q33_692110"/>
      <w:bookmarkEnd w:id="22680"/>
      <w:r>
        <w:rPr>
          <w:rtl/>
        </w:rPr>
        <w:t xml:space="preserve">מדינת </w:t>
      </w:r>
      <w:bookmarkStart w:id="22681" w:name="_ETM_Q33_692500"/>
      <w:bookmarkEnd w:id="22681"/>
      <w:r>
        <w:rPr>
          <w:rtl/>
        </w:rPr>
        <w:t xml:space="preserve">ישראל </w:t>
      </w:r>
      <w:bookmarkStart w:id="22682" w:name="_ETM_Q33_693010"/>
      <w:bookmarkEnd w:id="22682"/>
      <w:r>
        <w:rPr>
          <w:rtl/>
        </w:rPr>
        <w:t xml:space="preserve">כמדינה </w:t>
      </w:r>
      <w:bookmarkStart w:id="22683" w:name="_ETM_Q33_693640"/>
      <w:bookmarkEnd w:id="22683"/>
      <w:r>
        <w:rPr>
          <w:rtl/>
        </w:rPr>
        <w:t xml:space="preserve">יהודית </w:t>
      </w:r>
      <w:bookmarkStart w:id="22684" w:name="_ETM_Q33_694180"/>
      <w:bookmarkEnd w:id="22684"/>
      <w:r>
        <w:rPr>
          <w:rFonts w:hint="cs"/>
          <w:rtl/>
        </w:rPr>
        <w:t>ו</w:t>
      </w:r>
      <w:r>
        <w:rPr>
          <w:rtl/>
        </w:rPr>
        <w:t xml:space="preserve">כמדינה </w:t>
      </w:r>
      <w:bookmarkStart w:id="22685" w:name="_ETM_Q33_694660"/>
      <w:bookmarkEnd w:id="22685"/>
      <w:r>
        <w:rPr>
          <w:rtl/>
        </w:rPr>
        <w:t xml:space="preserve">דמוקרטית </w:t>
      </w:r>
      <w:bookmarkStart w:id="22686" w:name="_ETM_Q33_695860"/>
      <w:bookmarkEnd w:id="22686"/>
      <w:r>
        <w:rPr>
          <w:rtl/>
        </w:rPr>
        <w:t xml:space="preserve">אם </w:t>
      </w:r>
      <w:bookmarkStart w:id="22687" w:name="_ETM_Q33_696070"/>
      <w:bookmarkStart w:id="22688" w:name="_ETM_Q33_696490"/>
      <w:bookmarkEnd w:id="22687"/>
      <w:bookmarkEnd w:id="22688"/>
      <w:r>
        <w:rPr>
          <w:rtl/>
        </w:rPr>
        <w:t xml:space="preserve">לא </w:t>
      </w:r>
      <w:bookmarkStart w:id="22689" w:name="_ETM_Q33_696940"/>
      <w:bookmarkEnd w:id="22689"/>
      <w:r>
        <w:rPr>
          <w:rtl/>
        </w:rPr>
        <w:t xml:space="preserve">נדע </w:t>
      </w:r>
      <w:bookmarkStart w:id="22690" w:name="_ETM_Q33_697450"/>
      <w:bookmarkEnd w:id="22690"/>
      <w:r>
        <w:rPr>
          <w:rtl/>
        </w:rPr>
        <w:t xml:space="preserve">לבצע </w:t>
      </w:r>
      <w:bookmarkStart w:id="22691" w:name="_ETM_Q33_698170"/>
      <w:bookmarkEnd w:id="22691"/>
      <w:r>
        <w:rPr>
          <w:rtl/>
        </w:rPr>
        <w:t xml:space="preserve">הפרדה </w:t>
      </w:r>
      <w:bookmarkStart w:id="22692" w:name="_ETM_Q33_699490"/>
      <w:bookmarkEnd w:id="22692"/>
      <w:r>
        <w:rPr>
          <w:rtl/>
        </w:rPr>
        <w:t xml:space="preserve">ולא </w:t>
      </w:r>
      <w:bookmarkStart w:id="22693" w:name="_ETM_Q33_700410"/>
      <w:bookmarkEnd w:id="22693"/>
      <w:proofErr w:type="spellStart"/>
      <w:r>
        <w:rPr>
          <w:rtl/>
        </w:rPr>
        <w:t>שילוב</w:t>
      </w:r>
      <w:r>
        <w:rPr>
          <w:rFonts w:hint="cs"/>
          <w:rtl/>
        </w:rPr>
        <w:t>יות</w:t>
      </w:r>
      <w:proofErr w:type="spellEnd"/>
      <w:r>
        <w:rPr>
          <w:rFonts w:hint="cs"/>
          <w:rtl/>
        </w:rPr>
        <w:t xml:space="preserve">, </w:t>
      </w:r>
      <w:bookmarkStart w:id="22694" w:name="_ETM_Q33_700980"/>
      <w:bookmarkStart w:id="22695" w:name="_ETM_Q33_701959"/>
      <w:bookmarkEnd w:id="22694"/>
      <w:bookmarkEnd w:id="22695"/>
      <w:r>
        <w:rPr>
          <w:rFonts w:hint="cs"/>
          <w:rtl/>
        </w:rPr>
        <w:t>כ</w:t>
      </w:r>
      <w:r>
        <w:rPr>
          <w:rtl/>
        </w:rPr>
        <w:t xml:space="preserve">שלא </w:t>
      </w:r>
      <w:bookmarkStart w:id="22696" w:name="_ETM_Q33_702230"/>
      <w:bookmarkEnd w:id="22696"/>
      <w:r>
        <w:rPr>
          <w:rtl/>
        </w:rPr>
        <w:t xml:space="preserve">משנה </w:t>
      </w:r>
      <w:bookmarkStart w:id="22697" w:name="_ETM_Q33_702620"/>
      <w:bookmarkEnd w:id="22697"/>
      <w:r>
        <w:rPr>
          <w:rtl/>
        </w:rPr>
        <w:t xml:space="preserve">בהקשר </w:t>
      </w:r>
      <w:bookmarkStart w:id="22698" w:name="_ETM_Q33_703040"/>
      <w:bookmarkEnd w:id="22698"/>
      <w:r>
        <w:rPr>
          <w:rtl/>
        </w:rPr>
        <w:t xml:space="preserve">הזה </w:t>
      </w:r>
      <w:bookmarkStart w:id="22699" w:name="_ETM_Q33_703519"/>
      <w:bookmarkEnd w:id="22699"/>
      <w:r>
        <w:rPr>
          <w:rtl/>
        </w:rPr>
        <w:t xml:space="preserve">מי </w:t>
      </w:r>
      <w:bookmarkStart w:id="22700" w:name="_ETM_Q33_703760"/>
      <w:bookmarkEnd w:id="22700"/>
      <w:r>
        <w:rPr>
          <w:rtl/>
        </w:rPr>
        <w:t xml:space="preserve">מתקרב </w:t>
      </w:r>
      <w:bookmarkStart w:id="22701" w:name="_ETM_Q33_704269"/>
      <w:bookmarkEnd w:id="22701"/>
      <w:r>
        <w:rPr>
          <w:rtl/>
        </w:rPr>
        <w:t>למי</w:t>
      </w:r>
      <w:r>
        <w:rPr>
          <w:rFonts w:hint="cs"/>
          <w:rtl/>
        </w:rPr>
        <w:t>.</w:t>
      </w:r>
      <w:bookmarkStart w:id="22702" w:name="_ETM_Q33_704000"/>
      <w:bookmarkStart w:id="22703" w:name="_ETM_Q33_705080"/>
      <w:bookmarkEnd w:id="22702"/>
      <w:bookmarkEnd w:id="22703"/>
      <w:r>
        <w:rPr>
          <w:rFonts w:hint="cs"/>
          <w:rtl/>
        </w:rPr>
        <w:t xml:space="preserve"> </w:t>
      </w:r>
      <w:r>
        <w:rPr>
          <w:rtl/>
        </w:rPr>
        <w:t xml:space="preserve">שם </w:t>
      </w:r>
      <w:bookmarkStart w:id="22704" w:name="_ETM_Q33_705380"/>
      <w:bookmarkEnd w:id="22704"/>
      <w:r>
        <w:rPr>
          <w:rtl/>
        </w:rPr>
        <w:t xml:space="preserve">אנחנו </w:t>
      </w:r>
      <w:bookmarkStart w:id="22705" w:name="_ETM_Q33_705890"/>
      <w:bookmarkEnd w:id="22705"/>
      <w:r>
        <w:rPr>
          <w:rtl/>
        </w:rPr>
        <w:t xml:space="preserve">נמצאים </w:t>
      </w:r>
      <w:bookmarkStart w:id="22706" w:name="_ETM_Q33_706400"/>
      <w:bookmarkEnd w:id="22706"/>
      <w:r>
        <w:rPr>
          <w:rtl/>
        </w:rPr>
        <w:t>בפער</w:t>
      </w:r>
      <w:r>
        <w:rPr>
          <w:rFonts w:hint="cs"/>
          <w:rtl/>
        </w:rPr>
        <w:t>.</w:t>
      </w:r>
      <w:r>
        <w:rPr>
          <w:rtl/>
        </w:rPr>
        <w:t xml:space="preserve"> </w:t>
      </w:r>
      <w:bookmarkStart w:id="22707" w:name="_ETM_Q33_706940"/>
      <w:bookmarkEnd w:id="22707"/>
      <w:r>
        <w:rPr>
          <w:rtl/>
        </w:rPr>
        <w:t xml:space="preserve">אני </w:t>
      </w:r>
      <w:bookmarkStart w:id="22708" w:name="_ETM_Q33_707150"/>
      <w:bookmarkEnd w:id="22708"/>
      <w:r>
        <w:rPr>
          <w:rtl/>
        </w:rPr>
        <w:t xml:space="preserve">מניח </w:t>
      </w:r>
      <w:bookmarkStart w:id="22709" w:name="_ETM_Q33_707390"/>
      <w:bookmarkEnd w:id="22709"/>
      <w:r>
        <w:rPr>
          <w:rtl/>
        </w:rPr>
        <w:t>ש</w:t>
      </w:r>
      <w:r>
        <w:rPr>
          <w:rFonts w:hint="cs"/>
          <w:rtl/>
        </w:rPr>
        <w:t>ל</w:t>
      </w:r>
      <w:r>
        <w:rPr>
          <w:rtl/>
        </w:rPr>
        <w:t xml:space="preserve">זה </w:t>
      </w:r>
      <w:bookmarkStart w:id="22710" w:name="_ETM_Q33_707780"/>
      <w:bookmarkEnd w:id="22710"/>
      <w:r>
        <w:rPr>
          <w:rtl/>
        </w:rPr>
        <w:t xml:space="preserve">יהיה </w:t>
      </w:r>
      <w:bookmarkStart w:id="22711" w:name="_ETM_Q33_707930"/>
      <w:bookmarkEnd w:id="22711"/>
      <w:r>
        <w:rPr>
          <w:rtl/>
        </w:rPr>
        <w:t xml:space="preserve">לך </w:t>
      </w:r>
      <w:bookmarkStart w:id="22712" w:name="_ETM_Q33_708140"/>
      <w:bookmarkEnd w:id="22712"/>
      <w:r>
        <w:rPr>
          <w:rtl/>
        </w:rPr>
        <w:t xml:space="preserve">קשה </w:t>
      </w:r>
      <w:bookmarkStart w:id="22713" w:name="_ETM_Q33_708980"/>
      <w:bookmarkEnd w:id="22713"/>
      <w:r>
        <w:rPr>
          <w:rtl/>
        </w:rPr>
        <w:t>להסכים</w:t>
      </w:r>
      <w:r>
        <w:rPr>
          <w:rFonts w:hint="cs"/>
          <w:rtl/>
        </w:rPr>
        <w:t>,</w:t>
      </w:r>
      <w:r>
        <w:rPr>
          <w:rtl/>
        </w:rPr>
        <w:t xml:space="preserve"> </w:t>
      </w:r>
      <w:bookmarkStart w:id="22714" w:name="_ETM_Q33_709550"/>
      <w:bookmarkEnd w:id="22714"/>
      <w:r>
        <w:rPr>
          <w:rtl/>
        </w:rPr>
        <w:t xml:space="preserve">ובכל </w:t>
      </w:r>
      <w:bookmarkStart w:id="22715" w:name="_ETM_Q33_709910"/>
      <w:bookmarkEnd w:id="22715"/>
      <w:r>
        <w:rPr>
          <w:rtl/>
        </w:rPr>
        <w:t xml:space="preserve">זאת </w:t>
      </w:r>
      <w:bookmarkStart w:id="22716" w:name="_ETM_Q33_710059"/>
      <w:bookmarkEnd w:id="22716"/>
      <w:r>
        <w:rPr>
          <w:rtl/>
        </w:rPr>
        <w:t xml:space="preserve">אני </w:t>
      </w:r>
      <w:bookmarkStart w:id="22717" w:name="_ETM_Q33_710240"/>
      <w:bookmarkEnd w:id="22717"/>
      <w:r>
        <w:rPr>
          <w:rtl/>
        </w:rPr>
        <w:t xml:space="preserve">שם </w:t>
      </w:r>
      <w:bookmarkStart w:id="22718" w:name="_ETM_Q33_710480"/>
      <w:bookmarkEnd w:id="22718"/>
      <w:r>
        <w:rPr>
          <w:rtl/>
        </w:rPr>
        <w:t xml:space="preserve">את </w:t>
      </w:r>
      <w:bookmarkStart w:id="22719" w:name="_ETM_Q33_710570"/>
      <w:bookmarkEnd w:id="22719"/>
      <w:r>
        <w:rPr>
          <w:rtl/>
        </w:rPr>
        <w:t>ש</w:t>
      </w:r>
      <w:r>
        <w:rPr>
          <w:rFonts w:hint="cs"/>
          <w:rtl/>
        </w:rPr>
        <w:t xml:space="preserve">ני </w:t>
      </w:r>
      <w:r>
        <w:rPr>
          <w:rtl/>
        </w:rPr>
        <w:t xml:space="preserve">הפרמטרים </w:t>
      </w:r>
      <w:bookmarkStart w:id="22720" w:name="_ETM_Q33_712340"/>
      <w:bookmarkEnd w:id="22720"/>
      <w:r>
        <w:rPr>
          <w:rtl/>
        </w:rPr>
        <w:t>האל</w:t>
      </w:r>
      <w:r>
        <w:rPr>
          <w:rFonts w:hint="cs"/>
          <w:rtl/>
        </w:rPr>
        <w:t>ה,</w:t>
      </w:r>
      <w:r>
        <w:rPr>
          <w:rtl/>
        </w:rPr>
        <w:t xml:space="preserve"> </w:t>
      </w:r>
      <w:bookmarkStart w:id="22721" w:name="_ETM_Q33_712580"/>
      <w:bookmarkEnd w:id="22721"/>
      <w:r>
        <w:rPr>
          <w:rtl/>
        </w:rPr>
        <w:t xml:space="preserve">שני </w:t>
      </w:r>
      <w:bookmarkStart w:id="22722" w:name="_ETM_Q33_713000"/>
      <w:bookmarkStart w:id="22723" w:name="_ETM_Q33_713270"/>
      <w:bookmarkEnd w:id="22722"/>
      <w:bookmarkEnd w:id="22723"/>
      <w:r>
        <w:rPr>
          <w:rtl/>
        </w:rPr>
        <w:t xml:space="preserve">גבולות </w:t>
      </w:r>
      <w:bookmarkStart w:id="22724" w:name="_ETM_Q33_713660"/>
      <w:bookmarkEnd w:id="22724"/>
      <w:r>
        <w:rPr>
          <w:rtl/>
        </w:rPr>
        <w:t xml:space="preserve">הגזרה </w:t>
      </w:r>
      <w:bookmarkStart w:id="22725" w:name="_ETM_Q33_714679"/>
      <w:bookmarkEnd w:id="22725"/>
      <w:r>
        <w:rPr>
          <w:rtl/>
        </w:rPr>
        <w:t>הללו</w:t>
      </w:r>
      <w:r>
        <w:rPr>
          <w:rFonts w:hint="cs"/>
          <w:rtl/>
        </w:rPr>
        <w:t>.</w:t>
      </w:r>
      <w:r>
        <w:rPr>
          <w:rtl/>
        </w:rPr>
        <w:t xml:space="preserve"> </w:t>
      </w:r>
      <w:bookmarkStart w:id="22726" w:name="_ETM_Q33_716000"/>
      <w:bookmarkEnd w:id="22726"/>
      <w:r>
        <w:rPr>
          <w:rtl/>
        </w:rPr>
        <w:t xml:space="preserve">הם </w:t>
      </w:r>
      <w:bookmarkStart w:id="22727" w:name="_ETM_Q33_716750"/>
      <w:bookmarkEnd w:id="22727"/>
      <w:r>
        <w:rPr>
          <w:rtl/>
        </w:rPr>
        <w:t xml:space="preserve">יצטרכו </w:t>
      </w:r>
      <w:bookmarkStart w:id="22728" w:name="_ETM_Q33_717890"/>
      <w:bookmarkEnd w:id="22728"/>
      <w:r>
        <w:rPr>
          <w:rtl/>
        </w:rPr>
        <w:t xml:space="preserve">להיות </w:t>
      </w:r>
      <w:bookmarkStart w:id="22729" w:name="_ETM_Q33_718429"/>
      <w:bookmarkEnd w:id="22729"/>
      <w:r>
        <w:rPr>
          <w:rtl/>
        </w:rPr>
        <w:t xml:space="preserve">נדונים </w:t>
      </w:r>
      <w:bookmarkStart w:id="22730" w:name="_ETM_Q33_719390"/>
      <w:bookmarkEnd w:id="22730"/>
      <w:r>
        <w:rPr>
          <w:rtl/>
        </w:rPr>
        <w:t xml:space="preserve">בשנים </w:t>
      </w:r>
      <w:bookmarkStart w:id="22731" w:name="_ETM_Q33_719990"/>
      <w:bookmarkEnd w:id="22731"/>
      <w:r>
        <w:rPr>
          <w:rtl/>
        </w:rPr>
        <w:t>הבאות</w:t>
      </w:r>
      <w:r>
        <w:rPr>
          <w:rFonts w:hint="cs"/>
          <w:rtl/>
        </w:rPr>
        <w:t>,</w:t>
      </w:r>
      <w:r>
        <w:rPr>
          <w:rtl/>
        </w:rPr>
        <w:t xml:space="preserve"> </w:t>
      </w:r>
      <w:bookmarkStart w:id="22732" w:name="_ETM_Q33_720860"/>
      <w:bookmarkEnd w:id="22732"/>
      <w:r>
        <w:rPr>
          <w:rtl/>
        </w:rPr>
        <w:t xml:space="preserve">אם </w:t>
      </w:r>
      <w:bookmarkStart w:id="22733" w:name="_ETM_Q33_721040"/>
      <w:bookmarkEnd w:id="22733"/>
      <w:r>
        <w:rPr>
          <w:rtl/>
        </w:rPr>
        <w:t xml:space="preserve">כי </w:t>
      </w:r>
      <w:bookmarkStart w:id="22734" w:name="_ETM_Q33_721220"/>
      <w:bookmarkEnd w:id="22734"/>
      <w:r>
        <w:rPr>
          <w:rtl/>
        </w:rPr>
        <w:t xml:space="preserve">עד </w:t>
      </w:r>
      <w:bookmarkStart w:id="22735" w:name="_ETM_Q33_721429"/>
      <w:bookmarkEnd w:id="22735"/>
      <w:r>
        <w:rPr>
          <w:rtl/>
        </w:rPr>
        <w:t xml:space="preserve">שזה </w:t>
      </w:r>
      <w:bookmarkStart w:id="22736" w:name="_ETM_Q33_721700"/>
      <w:bookmarkEnd w:id="22736"/>
      <w:r>
        <w:rPr>
          <w:rtl/>
        </w:rPr>
        <w:t>יקרה</w:t>
      </w:r>
      <w:r>
        <w:rPr>
          <w:rFonts w:hint="cs"/>
          <w:rtl/>
        </w:rPr>
        <w:t>,</w:t>
      </w:r>
      <w:r>
        <w:rPr>
          <w:rtl/>
        </w:rPr>
        <w:t xml:space="preserve"> </w:t>
      </w:r>
      <w:bookmarkStart w:id="22737" w:name="_ETM_Q33_722450"/>
      <w:bookmarkEnd w:id="22737"/>
      <w:r>
        <w:rPr>
          <w:rtl/>
        </w:rPr>
        <w:t xml:space="preserve">יש </w:t>
      </w:r>
      <w:bookmarkStart w:id="22738" w:name="_ETM_Q33_722630"/>
      <w:bookmarkEnd w:id="22738"/>
      <w:r>
        <w:rPr>
          <w:rtl/>
        </w:rPr>
        <w:t xml:space="preserve">לנו </w:t>
      </w:r>
      <w:bookmarkStart w:id="22739" w:name="_ETM_Q33_722809"/>
      <w:bookmarkEnd w:id="22739"/>
      <w:r>
        <w:rPr>
          <w:rtl/>
        </w:rPr>
        <w:t xml:space="preserve">נושאים </w:t>
      </w:r>
      <w:bookmarkStart w:id="22740" w:name="_ETM_Q33_723140"/>
      <w:bookmarkEnd w:id="22740"/>
      <w:r>
        <w:rPr>
          <w:rtl/>
        </w:rPr>
        <w:t>אחרים</w:t>
      </w:r>
      <w:r>
        <w:rPr>
          <w:rFonts w:hint="cs"/>
          <w:rtl/>
        </w:rPr>
        <w:t>.</w:t>
      </w:r>
    </w:p>
    <w:p w:rsidR="00381235" w:rsidRDefault="00381235" w:rsidP="002E0D86">
      <w:pPr>
        <w:rPr>
          <w:rtl/>
        </w:rPr>
      </w:pPr>
      <w:bookmarkStart w:id="22741" w:name="_ETM_Q33_720000"/>
      <w:bookmarkEnd w:id="22741"/>
    </w:p>
    <w:p w:rsidR="00381235" w:rsidRDefault="00381235" w:rsidP="000379B4">
      <w:pPr>
        <w:rPr>
          <w:rtl/>
        </w:rPr>
      </w:pPr>
      <w:bookmarkStart w:id="22742" w:name="_ETM_Q33_721000"/>
      <w:bookmarkStart w:id="22743" w:name="_ETM_Q33_723440"/>
      <w:bookmarkEnd w:id="22742"/>
      <w:bookmarkEnd w:id="22743"/>
      <w:r>
        <w:rPr>
          <w:rtl/>
        </w:rPr>
        <w:t xml:space="preserve">למשל </w:t>
      </w:r>
      <w:bookmarkStart w:id="22744" w:name="_ETM_Q33_723890"/>
      <w:bookmarkEnd w:id="22744"/>
      <w:r>
        <w:rPr>
          <w:rFonts w:hint="cs"/>
          <w:rtl/>
        </w:rPr>
        <w:t>אחד</w:t>
      </w:r>
      <w:r>
        <w:rPr>
          <w:rtl/>
        </w:rPr>
        <w:t xml:space="preserve"> </w:t>
      </w:r>
      <w:bookmarkStart w:id="22745" w:name="_ETM_Q33_724160"/>
      <w:bookmarkEnd w:id="22745"/>
      <w:r>
        <w:rPr>
          <w:rtl/>
        </w:rPr>
        <w:t xml:space="preserve">הנושאים </w:t>
      </w:r>
      <w:bookmarkStart w:id="22746" w:name="_ETM_Q33_724610"/>
      <w:bookmarkEnd w:id="22746"/>
      <w:r>
        <w:rPr>
          <w:rtl/>
        </w:rPr>
        <w:t xml:space="preserve">הדחופים </w:t>
      </w:r>
      <w:bookmarkStart w:id="22747" w:name="_ETM_Q33_725179"/>
      <w:bookmarkEnd w:id="22747"/>
      <w:r>
        <w:rPr>
          <w:rtl/>
        </w:rPr>
        <w:t>ביותר</w:t>
      </w:r>
      <w:r>
        <w:rPr>
          <w:rFonts w:hint="cs"/>
          <w:rtl/>
        </w:rPr>
        <w:t xml:space="preserve"> </w:t>
      </w:r>
      <w:r w:rsidR="000379B4">
        <w:rPr>
          <w:rFonts w:hint="cs"/>
          <w:rtl/>
        </w:rPr>
        <w:t>– – –</w:t>
      </w:r>
    </w:p>
    <w:p w:rsidR="00381235" w:rsidRDefault="00381235" w:rsidP="002E0D86">
      <w:pPr>
        <w:rPr>
          <w:rtl/>
        </w:rPr>
      </w:pPr>
      <w:bookmarkStart w:id="22748" w:name="_ETM_Q33_724000"/>
      <w:bookmarkEnd w:id="22748"/>
    </w:p>
    <w:p w:rsidR="00381235" w:rsidRDefault="00381235" w:rsidP="002E0D86">
      <w:pPr>
        <w:pStyle w:val="af5"/>
        <w:keepNext/>
        <w:rPr>
          <w:rtl/>
        </w:rPr>
      </w:pPr>
      <w:bookmarkStart w:id="22749" w:name="ET_interruption_6164_16"/>
      <w:r w:rsidRPr="001E04DA">
        <w:rPr>
          <w:rStyle w:val="TagStyle"/>
          <w:rtl/>
        </w:rPr>
        <w:t xml:space="preserve"> &lt;&lt; קריאה &gt;&gt; </w:t>
      </w:r>
      <w:r>
        <w:rPr>
          <w:rtl/>
        </w:rPr>
        <w:t>עמית הלוי (הליכוד):</w:t>
      </w:r>
      <w:r w:rsidRPr="001E04DA">
        <w:rPr>
          <w:rStyle w:val="TagStyle"/>
          <w:rtl/>
        </w:rPr>
        <w:t xml:space="preserve"> &lt;&lt; קריאה &gt;&gt;</w:t>
      </w:r>
      <w:r>
        <w:rPr>
          <w:rtl/>
        </w:rPr>
        <w:t xml:space="preserve">   </w:t>
      </w:r>
      <w:bookmarkEnd w:id="22749"/>
    </w:p>
    <w:p w:rsidR="00381235" w:rsidRDefault="00381235" w:rsidP="000379B4">
      <w:pPr>
        <w:rPr>
          <w:rtl/>
        </w:rPr>
      </w:pPr>
    </w:p>
    <w:p w:rsidR="00381235" w:rsidRDefault="00381235" w:rsidP="003E368C">
      <w:pPr>
        <w:rPr>
          <w:rtl/>
        </w:rPr>
      </w:pPr>
      <w:bookmarkStart w:id="22750" w:name="_ETM_Q33_722000"/>
      <w:bookmarkEnd w:id="22750"/>
      <w:r>
        <w:rPr>
          <w:rFonts w:hint="cs"/>
          <w:rtl/>
          <w:lang w:eastAsia="he-IL"/>
        </w:rPr>
        <w:t>עשינו הפרדה</w:t>
      </w:r>
      <w:r w:rsidR="003E368C">
        <w:rPr>
          <w:rFonts w:hint="cs"/>
          <w:rtl/>
          <w:lang w:eastAsia="he-IL"/>
        </w:rPr>
        <w:t>,</w:t>
      </w:r>
      <w:r>
        <w:rPr>
          <w:rFonts w:hint="cs"/>
          <w:rtl/>
          <w:lang w:eastAsia="he-IL"/>
        </w:rPr>
        <w:t xml:space="preserve"> הצענו אקס-טריטוריה </w:t>
      </w:r>
      <w:r>
        <w:rPr>
          <w:rFonts w:hint="eastAsia"/>
          <w:rtl/>
          <w:lang w:eastAsia="he-IL"/>
        </w:rPr>
        <w:t xml:space="preserve">– </w:t>
      </w:r>
      <w:r>
        <w:rPr>
          <w:rFonts w:hint="cs"/>
          <w:rtl/>
          <w:lang w:eastAsia="he-IL"/>
        </w:rPr>
        <w:t>יצא קרוב אליך.</w:t>
      </w:r>
    </w:p>
    <w:p w:rsidR="00381235" w:rsidRDefault="00381235" w:rsidP="002E0D86">
      <w:pPr>
        <w:rPr>
          <w:rtl/>
        </w:rPr>
      </w:pPr>
    </w:p>
    <w:p w:rsidR="00381235" w:rsidRDefault="00381235" w:rsidP="002E0D86">
      <w:pPr>
        <w:pStyle w:val="-"/>
        <w:keepNext/>
        <w:rPr>
          <w:rtl/>
        </w:rPr>
      </w:pPr>
      <w:bookmarkStart w:id="22751" w:name="ET_speakercontinue_6144_17"/>
      <w:r w:rsidRPr="001E04DA">
        <w:rPr>
          <w:rStyle w:val="TagStyle"/>
          <w:rtl/>
        </w:rPr>
        <w:t xml:space="preserve"> &lt;&lt; דובר_המשך &gt;&gt; </w:t>
      </w:r>
      <w:r>
        <w:rPr>
          <w:rtl/>
        </w:rPr>
        <w:t>אלון שוסטר (המחנה הממלכתי):</w:t>
      </w:r>
      <w:r w:rsidRPr="001E04DA">
        <w:rPr>
          <w:rStyle w:val="TagStyle"/>
          <w:rtl/>
        </w:rPr>
        <w:t xml:space="preserve"> &lt;&lt; דובר_המשך &gt;&gt;</w:t>
      </w:r>
      <w:r>
        <w:rPr>
          <w:rtl/>
        </w:rPr>
        <w:t xml:space="preserve">   </w:t>
      </w:r>
      <w:bookmarkEnd w:id="22751"/>
    </w:p>
    <w:p w:rsidR="00381235" w:rsidRDefault="00381235" w:rsidP="000379B4">
      <w:pPr>
        <w:rPr>
          <w:rtl/>
        </w:rPr>
      </w:pPr>
    </w:p>
    <w:p w:rsidR="00381235" w:rsidRDefault="00381235" w:rsidP="002E0D86">
      <w:pPr>
        <w:rPr>
          <w:rtl/>
        </w:rPr>
      </w:pPr>
      <w:bookmarkStart w:id="22752" w:name="_ETM_Q33_725000"/>
      <w:bookmarkEnd w:id="22752"/>
      <w:r>
        <w:rPr>
          <w:rFonts w:hint="cs"/>
          <w:rtl/>
        </w:rPr>
        <w:t xml:space="preserve">גמרנו, אז בוא נשמור </w:t>
      </w:r>
      <w:bookmarkStart w:id="22753" w:name="_ETM_Q33_727000"/>
      <w:bookmarkEnd w:id="22753"/>
      <w:r>
        <w:rPr>
          <w:rFonts w:hint="cs"/>
          <w:rtl/>
        </w:rPr>
        <w:t xml:space="preserve">על זה. </w:t>
      </w:r>
      <w:bookmarkStart w:id="22754" w:name="_ETM_Q33_727470"/>
      <w:bookmarkEnd w:id="22754"/>
      <w:r>
        <w:rPr>
          <w:rFonts w:hint="cs"/>
          <w:rtl/>
        </w:rPr>
        <w:t>לכן, בהקשר הזה</w:t>
      </w:r>
      <w:bookmarkStart w:id="22755" w:name="_ETM_Q33_728790"/>
      <w:bookmarkStart w:id="22756" w:name="_ETM_Q33_729209"/>
      <w:bookmarkStart w:id="22757" w:name="_ETM_Q33_729269"/>
      <w:bookmarkStart w:id="22758" w:name="_ETM_Q33_729390"/>
      <w:bookmarkStart w:id="22759" w:name="_ETM_Q33_730679"/>
      <w:bookmarkStart w:id="22760" w:name="_ETM_Q33_730799"/>
      <w:bookmarkStart w:id="22761" w:name="_ETM_Q33_731220"/>
      <w:bookmarkStart w:id="22762" w:name="_ETM_Q33_731790"/>
      <w:bookmarkStart w:id="22763" w:name="_ETM_Q33_733530"/>
      <w:bookmarkStart w:id="22764" w:name="_ETM_Q33_733860"/>
      <w:bookmarkEnd w:id="22755"/>
      <w:bookmarkEnd w:id="22756"/>
      <w:bookmarkEnd w:id="22757"/>
      <w:bookmarkEnd w:id="22758"/>
      <w:bookmarkEnd w:id="22759"/>
      <w:bookmarkEnd w:id="22760"/>
      <w:bookmarkEnd w:id="22761"/>
      <w:bookmarkEnd w:id="22762"/>
      <w:bookmarkEnd w:id="22763"/>
      <w:bookmarkEnd w:id="22764"/>
      <w:r>
        <w:rPr>
          <w:rtl/>
        </w:rPr>
        <w:t xml:space="preserve"> </w:t>
      </w:r>
      <w:bookmarkStart w:id="22765" w:name="_ETM_Q33_734040"/>
      <w:bookmarkEnd w:id="22765"/>
      <w:r>
        <w:rPr>
          <w:rtl/>
        </w:rPr>
        <w:t xml:space="preserve">אני </w:t>
      </w:r>
      <w:bookmarkStart w:id="22766" w:name="_ETM_Q33_734160"/>
      <w:bookmarkEnd w:id="22766"/>
      <w:r>
        <w:rPr>
          <w:rtl/>
        </w:rPr>
        <w:t>איתך</w:t>
      </w:r>
      <w:r>
        <w:rPr>
          <w:rFonts w:hint="cs"/>
          <w:rtl/>
        </w:rPr>
        <w:t>.</w:t>
      </w:r>
      <w:r>
        <w:rPr>
          <w:rtl/>
        </w:rPr>
        <w:t xml:space="preserve"> </w:t>
      </w:r>
      <w:bookmarkStart w:id="22767" w:name="_ETM_Q33_734640"/>
      <w:bookmarkEnd w:id="22767"/>
      <w:r>
        <w:rPr>
          <w:rFonts w:hint="cs"/>
          <w:rtl/>
        </w:rPr>
        <w:t xml:space="preserve">בהקשר הזה אני איתך, לא להמשיך את </w:t>
      </w:r>
      <w:proofErr w:type="spellStart"/>
      <w:r>
        <w:rPr>
          <w:rFonts w:hint="cs"/>
          <w:rtl/>
        </w:rPr>
        <w:t>הנפתוליות</w:t>
      </w:r>
      <w:proofErr w:type="spellEnd"/>
      <w:r>
        <w:rPr>
          <w:rFonts w:hint="cs"/>
          <w:rtl/>
        </w:rPr>
        <w:t>.</w:t>
      </w:r>
    </w:p>
    <w:p w:rsidR="00381235" w:rsidRDefault="00381235" w:rsidP="002E0D86">
      <w:pPr>
        <w:rPr>
          <w:rtl/>
        </w:rPr>
      </w:pPr>
    </w:p>
    <w:p w:rsidR="003E368C" w:rsidRDefault="00381235" w:rsidP="00107F2F">
      <w:pPr>
        <w:rPr>
          <w:rtl/>
        </w:rPr>
      </w:pPr>
      <w:bookmarkStart w:id="22768" w:name="_ETM_Q33_735000"/>
      <w:bookmarkEnd w:id="22768"/>
      <w:r>
        <w:rPr>
          <w:rFonts w:hint="cs"/>
          <w:rtl/>
        </w:rPr>
        <w:t xml:space="preserve">אבל יש נושא </w:t>
      </w:r>
      <w:bookmarkStart w:id="22769" w:name="_ETM_Q33_735090"/>
      <w:bookmarkStart w:id="22770" w:name="_ETM_Q33_735510"/>
      <w:bookmarkStart w:id="22771" w:name="_ETM_Q33_735720"/>
      <w:bookmarkStart w:id="22772" w:name="_ETM_Q33_736170"/>
      <w:bookmarkStart w:id="22773" w:name="_ETM_Q33_736500"/>
      <w:bookmarkStart w:id="22774" w:name="_ETM_Q33_737740"/>
      <w:bookmarkStart w:id="22775" w:name="_ETM_Q33_737949"/>
      <w:bookmarkStart w:id="22776" w:name="_ETM_Q33_738340"/>
      <w:bookmarkEnd w:id="22769"/>
      <w:bookmarkEnd w:id="22770"/>
      <w:bookmarkEnd w:id="22771"/>
      <w:bookmarkEnd w:id="22772"/>
      <w:bookmarkEnd w:id="22773"/>
      <w:bookmarkEnd w:id="22774"/>
      <w:bookmarkEnd w:id="22775"/>
      <w:bookmarkEnd w:id="22776"/>
      <w:r>
        <w:rPr>
          <w:rtl/>
        </w:rPr>
        <w:t xml:space="preserve">שהוא </w:t>
      </w:r>
      <w:bookmarkStart w:id="22777" w:name="_ETM_Q33_738610"/>
      <w:bookmarkEnd w:id="22777"/>
      <w:r>
        <w:rPr>
          <w:rtl/>
        </w:rPr>
        <w:t xml:space="preserve">כרגע </w:t>
      </w:r>
      <w:bookmarkStart w:id="22778" w:name="_ETM_Q33_739849"/>
      <w:bookmarkEnd w:id="22778"/>
      <w:r>
        <w:rPr>
          <w:rtl/>
        </w:rPr>
        <w:t xml:space="preserve">משמעותי </w:t>
      </w:r>
      <w:bookmarkStart w:id="22779" w:name="_ETM_Q33_740449"/>
      <w:bookmarkEnd w:id="22779"/>
      <w:r>
        <w:rPr>
          <w:rtl/>
        </w:rPr>
        <w:t>ביותר</w:t>
      </w:r>
      <w:r>
        <w:rPr>
          <w:rFonts w:hint="cs"/>
          <w:rtl/>
        </w:rPr>
        <w:t>,</w:t>
      </w:r>
      <w:r>
        <w:rPr>
          <w:rtl/>
        </w:rPr>
        <w:t xml:space="preserve"> </w:t>
      </w:r>
      <w:bookmarkStart w:id="22780" w:name="_ETM_Q33_741409"/>
      <w:bookmarkEnd w:id="22780"/>
      <w:r>
        <w:rPr>
          <w:rtl/>
        </w:rPr>
        <w:t xml:space="preserve">והוא </w:t>
      </w:r>
      <w:bookmarkStart w:id="22781" w:name="_ETM_Q33_741620"/>
      <w:bookmarkEnd w:id="22781"/>
      <w:r>
        <w:rPr>
          <w:rtl/>
        </w:rPr>
        <w:t>קו</w:t>
      </w:r>
      <w:r>
        <w:rPr>
          <w:rFonts w:hint="cs"/>
          <w:rtl/>
        </w:rPr>
        <w:t>רה</w:t>
      </w:r>
      <w:r>
        <w:rPr>
          <w:rtl/>
        </w:rPr>
        <w:t xml:space="preserve"> </w:t>
      </w:r>
      <w:bookmarkStart w:id="22782" w:name="_ETM_Q33_742340"/>
      <w:bookmarkEnd w:id="22782"/>
      <w:r>
        <w:rPr>
          <w:rtl/>
        </w:rPr>
        <w:t xml:space="preserve">בצפון </w:t>
      </w:r>
      <w:bookmarkStart w:id="22783" w:name="_ETM_Q33_742699"/>
      <w:bookmarkEnd w:id="22783"/>
      <w:r>
        <w:rPr>
          <w:rtl/>
        </w:rPr>
        <w:t>הארץ</w:t>
      </w:r>
      <w:r>
        <w:rPr>
          <w:rFonts w:hint="cs"/>
          <w:rtl/>
        </w:rPr>
        <w:t>.</w:t>
      </w:r>
      <w:r>
        <w:rPr>
          <w:rtl/>
        </w:rPr>
        <w:t xml:space="preserve"> </w:t>
      </w:r>
      <w:bookmarkStart w:id="22784" w:name="_ETM_Q33_743419"/>
      <w:bookmarkEnd w:id="22784"/>
      <w:r>
        <w:rPr>
          <w:rtl/>
        </w:rPr>
        <w:t xml:space="preserve">אני </w:t>
      </w:r>
      <w:bookmarkStart w:id="22785" w:name="_ETM_Q33_743600"/>
      <w:bookmarkEnd w:id="22785"/>
      <w:r>
        <w:rPr>
          <w:rtl/>
        </w:rPr>
        <w:t xml:space="preserve">בא </w:t>
      </w:r>
      <w:bookmarkStart w:id="22786" w:name="_ETM_Q33_743780"/>
      <w:bookmarkEnd w:id="22786"/>
      <w:r>
        <w:rPr>
          <w:rtl/>
        </w:rPr>
        <w:t>מהדרום</w:t>
      </w:r>
      <w:r>
        <w:rPr>
          <w:rFonts w:hint="cs"/>
          <w:rtl/>
        </w:rPr>
        <w:t>,</w:t>
      </w:r>
      <w:r>
        <w:rPr>
          <w:rtl/>
        </w:rPr>
        <w:t xml:space="preserve"> </w:t>
      </w:r>
      <w:bookmarkStart w:id="22787" w:name="_ETM_Q33_745070"/>
      <w:bookmarkEnd w:id="22787"/>
      <w:r>
        <w:rPr>
          <w:rtl/>
        </w:rPr>
        <w:t xml:space="preserve">שם </w:t>
      </w:r>
      <w:bookmarkStart w:id="22788" w:name="_ETM_Q33_745800"/>
      <w:bookmarkEnd w:id="22788"/>
      <w:r>
        <w:rPr>
          <w:rtl/>
        </w:rPr>
        <w:t xml:space="preserve">חטפנו </w:t>
      </w:r>
      <w:bookmarkStart w:id="22789" w:name="_ETM_Q33_747090"/>
      <w:bookmarkEnd w:id="22789"/>
      <w:r>
        <w:rPr>
          <w:rtl/>
        </w:rPr>
        <w:t xml:space="preserve">את </w:t>
      </w:r>
      <w:bookmarkStart w:id="22790" w:name="_ETM_Q33_747300"/>
      <w:bookmarkEnd w:id="22790"/>
      <w:r>
        <w:rPr>
          <w:rtl/>
        </w:rPr>
        <w:t xml:space="preserve">האסון </w:t>
      </w:r>
      <w:bookmarkStart w:id="22791" w:name="_ETM_Q33_747750"/>
      <w:bookmarkEnd w:id="22791"/>
      <w:r>
        <w:rPr>
          <w:rtl/>
        </w:rPr>
        <w:t>הגדול</w:t>
      </w:r>
      <w:r>
        <w:rPr>
          <w:rFonts w:hint="cs"/>
          <w:rtl/>
        </w:rPr>
        <w:t>,</w:t>
      </w:r>
      <w:r>
        <w:rPr>
          <w:rtl/>
        </w:rPr>
        <w:t xml:space="preserve"> </w:t>
      </w:r>
      <w:bookmarkStart w:id="22792" w:name="_ETM_Q33_748670"/>
      <w:bookmarkEnd w:id="22792"/>
      <w:r>
        <w:rPr>
          <w:rtl/>
        </w:rPr>
        <w:t xml:space="preserve">אבל </w:t>
      </w:r>
      <w:bookmarkStart w:id="22793" w:name="_ETM_Q33_749059"/>
      <w:bookmarkEnd w:id="22793"/>
      <w:r>
        <w:rPr>
          <w:rtl/>
        </w:rPr>
        <w:t xml:space="preserve">יש </w:t>
      </w:r>
      <w:bookmarkStart w:id="22794" w:name="_ETM_Q33_749300"/>
      <w:bookmarkEnd w:id="22794"/>
      <w:r>
        <w:rPr>
          <w:rtl/>
        </w:rPr>
        <w:t xml:space="preserve">לנו </w:t>
      </w:r>
      <w:bookmarkStart w:id="22795" w:name="_ETM_Q33_750440"/>
      <w:bookmarkEnd w:id="22795"/>
      <w:proofErr w:type="spellStart"/>
      <w:r>
        <w:rPr>
          <w:rtl/>
        </w:rPr>
        <w:t>מ</w:t>
      </w:r>
      <w:r>
        <w:rPr>
          <w:rFonts w:hint="cs"/>
          <w:rtl/>
        </w:rPr>
        <w:t>י</w:t>
      </w:r>
      <w:r>
        <w:rPr>
          <w:rtl/>
        </w:rPr>
        <w:t>נהלת</w:t>
      </w:r>
      <w:proofErr w:type="spellEnd"/>
      <w:r>
        <w:rPr>
          <w:rFonts w:hint="cs"/>
          <w:rtl/>
        </w:rPr>
        <w:t>,</w:t>
      </w:r>
      <w:r>
        <w:rPr>
          <w:rtl/>
        </w:rPr>
        <w:t xml:space="preserve"> </w:t>
      </w:r>
      <w:bookmarkStart w:id="22796" w:name="_ETM_Q33_751130"/>
      <w:bookmarkEnd w:id="22796"/>
      <w:r>
        <w:rPr>
          <w:rtl/>
        </w:rPr>
        <w:t xml:space="preserve">יש </w:t>
      </w:r>
      <w:bookmarkStart w:id="22797" w:name="_ETM_Q33_751430"/>
      <w:bookmarkEnd w:id="22797"/>
      <w:r>
        <w:rPr>
          <w:rtl/>
        </w:rPr>
        <w:t xml:space="preserve">לנו </w:t>
      </w:r>
      <w:bookmarkStart w:id="22798" w:name="_ETM_Q33_751850"/>
      <w:bookmarkEnd w:id="22798"/>
      <w:r>
        <w:rPr>
          <w:rtl/>
        </w:rPr>
        <w:t xml:space="preserve">הבנה </w:t>
      </w:r>
      <w:bookmarkStart w:id="22799" w:name="_ETM_Q33_752300"/>
      <w:bookmarkEnd w:id="22799"/>
      <w:r>
        <w:rPr>
          <w:rtl/>
        </w:rPr>
        <w:t xml:space="preserve">מה </w:t>
      </w:r>
      <w:bookmarkStart w:id="22800" w:name="_ETM_Q33_752510"/>
      <w:bookmarkEnd w:id="22800"/>
      <w:r>
        <w:rPr>
          <w:rtl/>
        </w:rPr>
        <w:t>התהליך</w:t>
      </w:r>
      <w:r>
        <w:rPr>
          <w:rFonts w:hint="cs"/>
          <w:rtl/>
        </w:rPr>
        <w:t>,</w:t>
      </w:r>
      <w:r>
        <w:rPr>
          <w:rtl/>
        </w:rPr>
        <w:t xml:space="preserve"> </w:t>
      </w:r>
      <w:bookmarkStart w:id="22801" w:name="_ETM_Q33_753350"/>
      <w:bookmarkEnd w:id="22801"/>
      <w:r>
        <w:rPr>
          <w:rtl/>
        </w:rPr>
        <w:t xml:space="preserve">יש </w:t>
      </w:r>
      <w:bookmarkStart w:id="22802" w:name="_ETM_Q33_753590"/>
      <w:bookmarkEnd w:id="22802"/>
      <w:r>
        <w:rPr>
          <w:rtl/>
        </w:rPr>
        <w:t xml:space="preserve">לנו </w:t>
      </w:r>
      <w:bookmarkStart w:id="22803" w:name="_ETM_Q33_753860"/>
      <w:bookmarkEnd w:id="22803"/>
      <w:r>
        <w:rPr>
          <w:rtl/>
        </w:rPr>
        <w:t>צה"ל</w:t>
      </w:r>
      <w:r>
        <w:rPr>
          <w:rFonts w:hint="cs"/>
          <w:rtl/>
        </w:rPr>
        <w:t>,</w:t>
      </w:r>
      <w:r>
        <w:rPr>
          <w:rtl/>
        </w:rPr>
        <w:t xml:space="preserve"> </w:t>
      </w:r>
      <w:bookmarkStart w:id="22804" w:name="_ETM_Q33_754400"/>
      <w:bookmarkEnd w:id="22804"/>
      <w:r>
        <w:rPr>
          <w:rtl/>
        </w:rPr>
        <w:t xml:space="preserve">שגורס </w:t>
      </w:r>
      <w:bookmarkStart w:id="22805" w:name="_ETM_Q33_756540"/>
      <w:bookmarkEnd w:id="22805"/>
      <w:r>
        <w:rPr>
          <w:rtl/>
        </w:rPr>
        <w:t xml:space="preserve">את </w:t>
      </w:r>
      <w:bookmarkStart w:id="22806" w:name="_ETM_Q33_756720"/>
      <w:bookmarkEnd w:id="22806"/>
      <w:r>
        <w:rPr>
          <w:rtl/>
        </w:rPr>
        <w:t xml:space="preserve">היכולות </w:t>
      </w:r>
      <w:bookmarkStart w:id="22807" w:name="_ETM_Q33_757229"/>
      <w:bookmarkEnd w:id="22807"/>
      <w:r>
        <w:rPr>
          <w:rtl/>
        </w:rPr>
        <w:t xml:space="preserve">של </w:t>
      </w:r>
      <w:bookmarkStart w:id="22808" w:name="_ETM_Q33_758160"/>
      <w:bookmarkStart w:id="22809" w:name="_ETM_Q33_758429"/>
      <w:bookmarkEnd w:id="22808"/>
      <w:bookmarkEnd w:id="22809"/>
      <w:r>
        <w:rPr>
          <w:rtl/>
        </w:rPr>
        <w:t>האויב</w:t>
      </w:r>
      <w:r>
        <w:rPr>
          <w:rFonts w:hint="cs"/>
          <w:rtl/>
        </w:rPr>
        <w:t>.</w:t>
      </w:r>
      <w:r>
        <w:rPr>
          <w:rtl/>
        </w:rPr>
        <w:t xml:space="preserve"> </w:t>
      </w:r>
      <w:bookmarkStart w:id="22810" w:name="_ETM_Q33_759210"/>
      <w:bookmarkEnd w:id="22810"/>
      <w:r>
        <w:rPr>
          <w:rtl/>
        </w:rPr>
        <w:t xml:space="preserve">בצפון </w:t>
      </w:r>
      <w:bookmarkStart w:id="22811" w:name="_ETM_Q33_760550"/>
      <w:bookmarkEnd w:id="22811"/>
      <w:r>
        <w:rPr>
          <w:rtl/>
        </w:rPr>
        <w:t xml:space="preserve">מסיבות </w:t>
      </w:r>
      <w:bookmarkStart w:id="22812" w:name="_ETM_Q33_761150"/>
      <w:bookmarkEnd w:id="22812"/>
      <w:r>
        <w:rPr>
          <w:rtl/>
        </w:rPr>
        <w:t xml:space="preserve">ידועות </w:t>
      </w:r>
      <w:bookmarkStart w:id="22813" w:name="_ETM_Q33_762040"/>
      <w:bookmarkEnd w:id="22813"/>
      <w:r>
        <w:rPr>
          <w:rtl/>
        </w:rPr>
        <w:t xml:space="preserve">אנחנו </w:t>
      </w:r>
      <w:bookmarkStart w:id="22814" w:name="_ETM_Q33_762610"/>
      <w:bookmarkEnd w:id="22814"/>
      <w:r>
        <w:rPr>
          <w:rtl/>
        </w:rPr>
        <w:t xml:space="preserve">לא </w:t>
      </w:r>
      <w:bookmarkStart w:id="22815" w:name="_ETM_Q33_762970"/>
      <w:bookmarkEnd w:id="22815"/>
      <w:r>
        <w:rPr>
          <w:rtl/>
        </w:rPr>
        <w:t xml:space="preserve">עוסקים </w:t>
      </w:r>
      <w:bookmarkStart w:id="22816" w:name="_ETM_Q33_763940"/>
      <w:bookmarkEnd w:id="22816"/>
      <w:r>
        <w:rPr>
          <w:rtl/>
        </w:rPr>
        <w:t>ב</w:t>
      </w:r>
      <w:r>
        <w:rPr>
          <w:rFonts w:hint="cs"/>
          <w:rtl/>
        </w:rPr>
        <w:t xml:space="preserve">כתישה </w:t>
      </w:r>
      <w:bookmarkStart w:id="22817" w:name="_ETM_Q33_765470"/>
      <w:bookmarkEnd w:id="22817"/>
      <w:r>
        <w:rPr>
          <w:rtl/>
        </w:rPr>
        <w:t xml:space="preserve">משמעותית </w:t>
      </w:r>
      <w:bookmarkStart w:id="22818" w:name="_ETM_Q33_766820"/>
      <w:bookmarkEnd w:id="22818"/>
      <w:r>
        <w:rPr>
          <w:rtl/>
        </w:rPr>
        <w:t>וב</w:t>
      </w:r>
      <w:bookmarkStart w:id="22819" w:name="_ETM_Q33_767480"/>
      <w:bookmarkEnd w:id="22819"/>
      <w:r>
        <w:rPr>
          <w:rtl/>
        </w:rPr>
        <w:t xml:space="preserve">שינוי </w:t>
      </w:r>
      <w:bookmarkStart w:id="22820" w:name="_ETM_Q33_767929"/>
      <w:bookmarkEnd w:id="22820"/>
      <w:r>
        <w:rPr>
          <w:rtl/>
        </w:rPr>
        <w:t xml:space="preserve">פני </w:t>
      </w:r>
      <w:bookmarkStart w:id="22821" w:name="_ETM_Q33_768320"/>
      <w:bookmarkEnd w:id="22821"/>
      <w:r>
        <w:rPr>
          <w:rtl/>
        </w:rPr>
        <w:t xml:space="preserve">היכולות </w:t>
      </w:r>
      <w:bookmarkStart w:id="22822" w:name="_ETM_Q33_769670"/>
      <w:bookmarkEnd w:id="22822"/>
      <w:r>
        <w:rPr>
          <w:rtl/>
        </w:rPr>
        <w:t xml:space="preserve">של </w:t>
      </w:r>
      <w:bookmarkStart w:id="22823" w:name="_ETM_Q33_769850"/>
      <w:bookmarkEnd w:id="22823"/>
      <w:r>
        <w:rPr>
          <w:rtl/>
        </w:rPr>
        <w:t>האויב</w:t>
      </w:r>
      <w:r>
        <w:rPr>
          <w:rFonts w:hint="cs"/>
          <w:rtl/>
        </w:rPr>
        <w:t>,</w:t>
      </w:r>
      <w:r>
        <w:rPr>
          <w:rtl/>
        </w:rPr>
        <w:t xml:space="preserve"> </w:t>
      </w:r>
      <w:bookmarkStart w:id="22824" w:name="_ETM_Q33_771080"/>
      <w:bookmarkEnd w:id="22824"/>
      <w:r>
        <w:rPr>
          <w:rtl/>
        </w:rPr>
        <w:t>אל</w:t>
      </w:r>
      <w:r>
        <w:rPr>
          <w:rFonts w:hint="cs"/>
          <w:rtl/>
        </w:rPr>
        <w:t>א</w:t>
      </w:r>
      <w:r>
        <w:rPr>
          <w:rtl/>
        </w:rPr>
        <w:t xml:space="preserve"> </w:t>
      </w:r>
      <w:bookmarkStart w:id="22825" w:name="_ETM_Q33_771470"/>
      <w:bookmarkEnd w:id="22825"/>
      <w:r>
        <w:rPr>
          <w:rtl/>
        </w:rPr>
        <w:t>מגיבים</w:t>
      </w:r>
      <w:r>
        <w:rPr>
          <w:rFonts w:hint="cs"/>
          <w:rtl/>
        </w:rPr>
        <w:t xml:space="preserve"> –</w:t>
      </w:r>
      <w:r>
        <w:rPr>
          <w:rtl/>
        </w:rPr>
        <w:t xml:space="preserve"> </w:t>
      </w:r>
      <w:bookmarkStart w:id="22826" w:name="_ETM_Q33_772100"/>
      <w:bookmarkStart w:id="22827" w:name="_ETM_Q33_772370"/>
      <w:bookmarkEnd w:id="22826"/>
      <w:bookmarkEnd w:id="22827"/>
      <w:r>
        <w:rPr>
          <w:rtl/>
        </w:rPr>
        <w:t xml:space="preserve">הגנה </w:t>
      </w:r>
      <w:bookmarkStart w:id="22828" w:name="_ETM_Q33_772700"/>
      <w:bookmarkEnd w:id="22828"/>
      <w:r>
        <w:rPr>
          <w:rtl/>
        </w:rPr>
        <w:t>התקפית</w:t>
      </w:r>
      <w:r>
        <w:rPr>
          <w:rFonts w:hint="cs"/>
          <w:rtl/>
        </w:rPr>
        <w:t>,</w:t>
      </w:r>
      <w:r>
        <w:rPr>
          <w:rtl/>
        </w:rPr>
        <w:t xml:space="preserve"> </w:t>
      </w:r>
      <w:bookmarkStart w:id="22829" w:name="_ETM_Q33_773179"/>
      <w:bookmarkEnd w:id="22829"/>
      <w:r>
        <w:rPr>
          <w:rtl/>
        </w:rPr>
        <w:t xml:space="preserve">תקראו </w:t>
      </w:r>
      <w:bookmarkStart w:id="22830" w:name="_ETM_Q33_773510"/>
      <w:bookmarkEnd w:id="22830"/>
      <w:r>
        <w:rPr>
          <w:rtl/>
        </w:rPr>
        <w:t>לזה</w:t>
      </w:r>
      <w:r>
        <w:rPr>
          <w:rFonts w:hint="cs"/>
          <w:rtl/>
        </w:rPr>
        <w:t>.</w:t>
      </w:r>
      <w:r>
        <w:rPr>
          <w:rtl/>
        </w:rPr>
        <w:t xml:space="preserve"> </w:t>
      </w:r>
      <w:bookmarkStart w:id="22831" w:name="_ETM_Q33_774110"/>
      <w:bookmarkEnd w:id="22831"/>
      <w:r>
        <w:rPr>
          <w:rtl/>
        </w:rPr>
        <w:t xml:space="preserve">אבל </w:t>
      </w:r>
      <w:bookmarkStart w:id="22832" w:name="_ETM_Q33_774770"/>
      <w:bookmarkEnd w:id="22832"/>
      <w:r>
        <w:rPr>
          <w:rtl/>
        </w:rPr>
        <w:t xml:space="preserve">יש </w:t>
      </w:r>
      <w:bookmarkStart w:id="22833" w:name="_ETM_Q33_775070"/>
      <w:bookmarkEnd w:id="22833"/>
      <w:r>
        <w:rPr>
          <w:rtl/>
        </w:rPr>
        <w:t xml:space="preserve">לנו </w:t>
      </w:r>
      <w:bookmarkStart w:id="22834" w:name="_ETM_Q33_775790"/>
      <w:bookmarkEnd w:id="22834"/>
      <w:r>
        <w:rPr>
          <w:rtl/>
        </w:rPr>
        <w:t>אזרחים</w:t>
      </w:r>
      <w:r>
        <w:rPr>
          <w:rFonts w:hint="cs"/>
          <w:rtl/>
        </w:rPr>
        <w:t xml:space="preserve">. </w:t>
      </w:r>
      <w:bookmarkStart w:id="22835" w:name="_ETM_Q33_776000"/>
      <w:bookmarkStart w:id="22836" w:name="_ETM_Q33_776510"/>
      <w:bookmarkEnd w:id="22835"/>
      <w:bookmarkEnd w:id="22836"/>
      <w:r w:rsidRPr="00BE3371">
        <w:rPr>
          <w:rtl/>
        </w:rPr>
        <w:t xml:space="preserve">אני </w:t>
      </w:r>
      <w:bookmarkStart w:id="22837" w:name="_ETM_Q33_776660"/>
      <w:bookmarkEnd w:id="22837"/>
      <w:r>
        <w:rPr>
          <w:rFonts w:hint="cs"/>
          <w:rtl/>
        </w:rPr>
        <w:t xml:space="preserve">– </w:t>
      </w:r>
      <w:r w:rsidRPr="00BE3371">
        <w:rPr>
          <w:rtl/>
        </w:rPr>
        <w:t xml:space="preserve">אתמול </w:t>
      </w:r>
      <w:bookmarkStart w:id="22838" w:name="_ETM_Q33_777290"/>
      <w:bookmarkEnd w:id="22838"/>
      <w:r w:rsidRPr="00BE3371">
        <w:rPr>
          <w:rtl/>
        </w:rPr>
        <w:t xml:space="preserve">בכרם </w:t>
      </w:r>
      <w:bookmarkStart w:id="22839" w:name="_ETM_Q33_778760"/>
      <w:bookmarkEnd w:id="22839"/>
      <w:r w:rsidRPr="00BE3371">
        <w:rPr>
          <w:rtl/>
        </w:rPr>
        <w:t xml:space="preserve">בן </w:t>
      </w:r>
      <w:bookmarkStart w:id="22840" w:name="_ETM_Q33_778940"/>
      <w:bookmarkEnd w:id="22840"/>
      <w:r w:rsidRPr="00BE3371">
        <w:rPr>
          <w:rtl/>
        </w:rPr>
        <w:t>זמרה</w:t>
      </w:r>
      <w:r w:rsidRPr="00BE3371">
        <w:rPr>
          <w:rFonts w:hint="cs"/>
          <w:rtl/>
        </w:rPr>
        <w:t>,</w:t>
      </w:r>
      <w:r w:rsidRPr="00BE3371">
        <w:rPr>
          <w:rtl/>
        </w:rPr>
        <w:t xml:space="preserve"> </w:t>
      </w:r>
      <w:bookmarkStart w:id="22841" w:name="_ETM_Q33_779570"/>
      <w:bookmarkEnd w:id="22841"/>
      <w:r w:rsidRPr="00BE3371">
        <w:rPr>
          <w:rtl/>
        </w:rPr>
        <w:t>מושב</w:t>
      </w:r>
      <w:r w:rsidRPr="00BE3371">
        <w:rPr>
          <w:rFonts w:hint="cs"/>
          <w:rtl/>
        </w:rPr>
        <w:t>,</w:t>
      </w:r>
      <w:r w:rsidRPr="00BE3371">
        <w:rPr>
          <w:rtl/>
        </w:rPr>
        <w:t xml:space="preserve"> </w:t>
      </w:r>
      <w:bookmarkStart w:id="22842" w:name="_ETM_Q33_780410"/>
      <w:bookmarkEnd w:id="22842"/>
      <w:r w:rsidRPr="00BE3371">
        <w:rPr>
          <w:rtl/>
        </w:rPr>
        <w:t xml:space="preserve">לא </w:t>
      </w:r>
      <w:bookmarkStart w:id="22843" w:name="_ETM_Q33_781160"/>
      <w:bookmarkEnd w:id="22843"/>
      <w:r w:rsidRPr="00BE3371">
        <w:rPr>
          <w:rtl/>
        </w:rPr>
        <w:t xml:space="preserve">ממש </w:t>
      </w:r>
      <w:bookmarkStart w:id="22844" w:name="_ETM_Q33_781520"/>
      <w:bookmarkEnd w:id="22844"/>
      <w:r w:rsidRPr="00BE3371">
        <w:rPr>
          <w:rtl/>
        </w:rPr>
        <w:t xml:space="preserve">צמוד </w:t>
      </w:r>
      <w:bookmarkStart w:id="22845" w:name="_ETM_Q33_781820"/>
      <w:bookmarkEnd w:id="22845"/>
      <w:r w:rsidRPr="00BE3371">
        <w:rPr>
          <w:rtl/>
        </w:rPr>
        <w:t>גדר</w:t>
      </w:r>
      <w:r w:rsidRPr="00BE3371">
        <w:rPr>
          <w:rFonts w:hint="cs"/>
          <w:rtl/>
        </w:rPr>
        <w:t>, ובקריית שמונה</w:t>
      </w:r>
      <w:r w:rsidR="003E368C">
        <w:rPr>
          <w:rFonts w:hint="cs"/>
          <w:rtl/>
        </w:rPr>
        <w:t>,</w:t>
      </w:r>
      <w:r w:rsidRPr="00BE3371">
        <w:rPr>
          <w:rFonts w:hint="cs"/>
          <w:rtl/>
        </w:rPr>
        <w:t xml:space="preserve"> במפעל של </w:t>
      </w:r>
      <w:bookmarkStart w:id="22846" w:name="_ETM_Q33_785000"/>
      <w:bookmarkEnd w:id="22846"/>
      <w:proofErr w:type="spellStart"/>
      <w:r w:rsidRPr="00BE3371">
        <w:rPr>
          <w:rFonts w:hint="cs"/>
          <w:rtl/>
        </w:rPr>
        <w:t>פודטק</w:t>
      </w:r>
      <w:proofErr w:type="spellEnd"/>
      <w:r>
        <w:rPr>
          <w:rFonts w:hint="cs"/>
          <w:rtl/>
        </w:rPr>
        <w:t xml:space="preserve"> –</w:t>
      </w:r>
      <w:r>
        <w:rPr>
          <w:rFonts w:hint="cs"/>
          <w:color w:val="0000FF"/>
          <w:rtl/>
        </w:rPr>
        <w:t xml:space="preserve"> </w:t>
      </w:r>
      <w:bookmarkStart w:id="22847" w:name="TOR_Q34"/>
      <w:bookmarkEnd w:id="22847"/>
      <w:r>
        <w:rPr>
          <w:rFonts w:hint="cs"/>
          <w:rtl/>
        </w:rPr>
        <w:t xml:space="preserve">אני אומר לכם שאנחנו חוטאים לעצמנו בכך שעוד מעט עשרה חודשים אחרי שהתחילה המתקפה עלינו – לא אנחנו התקפנו אותם, הם התקיפו אותנו בצפון – אנחנו עדיין לא מיישמים את מה שאזרחים היו צריכים לקבל, וזה </w:t>
      </w:r>
      <w:proofErr w:type="spellStart"/>
      <w:r>
        <w:rPr>
          <w:rFonts w:hint="cs"/>
          <w:rtl/>
        </w:rPr>
        <w:t>מינהלת</w:t>
      </w:r>
      <w:proofErr w:type="spellEnd"/>
      <w:r>
        <w:rPr>
          <w:rFonts w:hint="cs"/>
          <w:rtl/>
        </w:rPr>
        <w:t xml:space="preserve"> מסודרת, בנויה לתלפיות, כמו בדרום. </w:t>
      </w:r>
    </w:p>
    <w:p w:rsidR="003E368C" w:rsidRDefault="003E368C" w:rsidP="00107F2F">
      <w:pPr>
        <w:rPr>
          <w:rtl/>
        </w:rPr>
      </w:pPr>
    </w:p>
    <w:p w:rsidR="00381235" w:rsidRDefault="00381235" w:rsidP="003E368C">
      <w:pPr>
        <w:rPr>
          <w:rtl/>
        </w:rPr>
      </w:pPr>
      <w:r>
        <w:rPr>
          <w:rFonts w:hint="cs"/>
          <w:rtl/>
        </w:rPr>
        <w:t xml:space="preserve">משום שבמקרה הטוב, אדוני היושב-ראש, במקרה הטוב שנים, שנים לא מעטות, אנחנו ניאלץ להתמודד עם הבקע הדמוגרפי, עם הקריסה הכלכלית, עם אובדן האמון. </w:t>
      </w:r>
      <w:bookmarkStart w:id="22848" w:name="_ETM_Q34_229440"/>
      <w:bookmarkStart w:id="22849" w:name="_ETM_Q34_229502"/>
      <w:bookmarkStart w:id="22850" w:name="_ETM_Q34_229619"/>
      <w:bookmarkStart w:id="22851" w:name="_ETM_Q34_229702"/>
      <w:bookmarkEnd w:id="22848"/>
      <w:bookmarkEnd w:id="22849"/>
      <w:bookmarkEnd w:id="22850"/>
      <w:bookmarkEnd w:id="22851"/>
      <w:r>
        <w:rPr>
          <w:rFonts w:hint="cs"/>
          <w:rtl/>
        </w:rPr>
        <w:t xml:space="preserve">כדי להתחיל לשקם את ההריסות הכלכליות והפיזיות והמנטליות, אנחנו צריכים לעשות </w:t>
      </w:r>
      <w:bookmarkStart w:id="22852" w:name="_ETM_Q34_238382"/>
      <w:bookmarkEnd w:id="22852"/>
      <w:r>
        <w:rPr>
          <w:rFonts w:hint="cs"/>
          <w:rtl/>
        </w:rPr>
        <w:t xml:space="preserve">מה שאפשר לעשות כבר כעת, וזה להקים את אותה </w:t>
      </w:r>
      <w:proofErr w:type="spellStart"/>
      <w:r>
        <w:rPr>
          <w:rFonts w:hint="cs"/>
          <w:rtl/>
        </w:rPr>
        <w:t>מינהלת</w:t>
      </w:r>
      <w:proofErr w:type="spellEnd"/>
      <w:r>
        <w:rPr>
          <w:rFonts w:hint="cs"/>
          <w:rtl/>
        </w:rPr>
        <w:t xml:space="preserve"> – יש לנו מנהל – ולהקצות לזה את התקציבים המתאימים ולשחרר אותם ולעשות </w:t>
      </w:r>
      <w:bookmarkStart w:id="22853" w:name="_ETM_Q34_249333"/>
      <w:bookmarkEnd w:id="22853"/>
      <w:r>
        <w:rPr>
          <w:rFonts w:hint="cs"/>
          <w:rtl/>
        </w:rPr>
        <w:t>את מעשה הדרום גם בצפון, ויפה שעה אחת קודם. תודה רבה.</w:t>
      </w:r>
    </w:p>
    <w:p w:rsidR="00381235" w:rsidRDefault="00381235" w:rsidP="002E0D86">
      <w:pPr>
        <w:rPr>
          <w:rtl/>
        </w:rPr>
      </w:pPr>
    </w:p>
    <w:p w:rsidR="00381235" w:rsidRDefault="00381235" w:rsidP="002E0D86">
      <w:pPr>
        <w:pStyle w:val="af6"/>
        <w:keepNext/>
        <w:rPr>
          <w:rtl/>
        </w:rPr>
      </w:pPr>
      <w:bookmarkStart w:id="22854" w:name="ET_yor_6490_3"/>
      <w:r w:rsidRPr="00694EAE">
        <w:rPr>
          <w:rStyle w:val="TagStyle"/>
          <w:rtl/>
        </w:rPr>
        <w:t xml:space="preserve"> &lt;&lt; יור &gt;&gt; </w:t>
      </w:r>
      <w:r>
        <w:rPr>
          <w:rtl/>
        </w:rPr>
        <w:t>היו"ר ניסים ואטורי:</w:t>
      </w:r>
      <w:r w:rsidRPr="00694EAE">
        <w:rPr>
          <w:rStyle w:val="TagStyle"/>
          <w:rtl/>
        </w:rPr>
        <w:t xml:space="preserve"> &lt;&lt; יור &gt;&gt;</w:t>
      </w:r>
      <w:r>
        <w:rPr>
          <w:rtl/>
        </w:rPr>
        <w:t xml:space="preserve">   </w:t>
      </w:r>
      <w:bookmarkEnd w:id="22854"/>
    </w:p>
    <w:p w:rsidR="00381235" w:rsidRDefault="00381235" w:rsidP="000379B4">
      <w:pPr>
        <w:rPr>
          <w:rtl/>
          <w:lang w:eastAsia="he-IL"/>
        </w:rPr>
      </w:pPr>
    </w:p>
    <w:p w:rsidR="00381235" w:rsidRDefault="00381235" w:rsidP="002E0D86">
      <w:pPr>
        <w:rPr>
          <w:rtl/>
          <w:lang w:eastAsia="he-IL"/>
        </w:rPr>
      </w:pPr>
      <w:r>
        <w:rPr>
          <w:rFonts w:hint="cs"/>
          <w:rtl/>
          <w:lang w:eastAsia="he-IL"/>
        </w:rPr>
        <w:t>תודה רבה. חבר הכנסת יאסר חוג'יראת, בבקשה.</w:t>
      </w:r>
    </w:p>
    <w:p w:rsidR="00381235" w:rsidRDefault="00381235" w:rsidP="002E0D86">
      <w:pPr>
        <w:rPr>
          <w:rtl/>
          <w:lang w:eastAsia="he-IL"/>
        </w:rPr>
      </w:pPr>
    </w:p>
    <w:p w:rsidR="00381235" w:rsidRDefault="00381235" w:rsidP="002E0D86">
      <w:pPr>
        <w:pStyle w:val="a4"/>
        <w:keepNext/>
        <w:rPr>
          <w:rtl/>
        </w:rPr>
      </w:pPr>
      <w:bookmarkStart w:id="22855" w:name="ET_speaker_6350_4"/>
      <w:r w:rsidRPr="00694EAE">
        <w:rPr>
          <w:rStyle w:val="TagStyle"/>
          <w:rtl/>
        </w:rPr>
        <w:t xml:space="preserve"> &lt;&lt; דובר &gt;&gt; </w:t>
      </w:r>
      <w:bookmarkStart w:id="22856" w:name="_Toc172019759"/>
      <w:bookmarkStart w:id="22857" w:name="_Toc172020090"/>
      <w:r>
        <w:rPr>
          <w:rtl/>
        </w:rPr>
        <w:t>יאסר חוג'יראת (רע"מ – הרשימה הערבית המאוחדת):</w:t>
      </w:r>
      <w:bookmarkEnd w:id="22856"/>
      <w:bookmarkEnd w:id="22857"/>
      <w:r w:rsidRPr="00694EAE">
        <w:rPr>
          <w:rStyle w:val="TagStyle"/>
          <w:rtl/>
        </w:rPr>
        <w:t xml:space="preserve"> &lt;&lt; דובר &gt;&gt;</w:t>
      </w:r>
      <w:r>
        <w:rPr>
          <w:rtl/>
        </w:rPr>
        <w:t xml:space="preserve">   </w:t>
      </w:r>
      <w:bookmarkEnd w:id="22855"/>
    </w:p>
    <w:p w:rsidR="00381235" w:rsidRDefault="00381235" w:rsidP="000379B4">
      <w:pPr>
        <w:rPr>
          <w:rtl/>
          <w:lang w:eastAsia="he-IL"/>
        </w:rPr>
      </w:pPr>
    </w:p>
    <w:p w:rsidR="00381235" w:rsidRDefault="00381235" w:rsidP="002E0D86">
      <w:pPr>
        <w:rPr>
          <w:rtl/>
          <w:lang w:eastAsia="he-IL"/>
        </w:rPr>
      </w:pPr>
      <w:r>
        <w:rPr>
          <w:rFonts w:hint="cs"/>
          <w:rtl/>
          <w:lang w:eastAsia="he-IL"/>
        </w:rPr>
        <w:t>שש דקות.</w:t>
      </w:r>
    </w:p>
    <w:p w:rsidR="00381235" w:rsidRDefault="00381235" w:rsidP="002E0D86">
      <w:pPr>
        <w:rPr>
          <w:rtl/>
          <w:lang w:eastAsia="he-IL"/>
        </w:rPr>
      </w:pPr>
    </w:p>
    <w:p w:rsidR="00381235" w:rsidRDefault="00381235" w:rsidP="002E0D86">
      <w:pPr>
        <w:pStyle w:val="af6"/>
        <w:keepNext/>
        <w:rPr>
          <w:rtl/>
        </w:rPr>
      </w:pPr>
      <w:r w:rsidRPr="00C009D2">
        <w:rPr>
          <w:rStyle w:val="TagStyle"/>
          <w:rtl/>
        </w:rPr>
        <w:t xml:space="preserve"> &lt;&lt; יור &gt;&gt; </w:t>
      </w:r>
      <w:r>
        <w:rPr>
          <w:rtl/>
        </w:rPr>
        <w:t>היו"ר ניסים ואטורי:</w:t>
      </w:r>
      <w:r w:rsidRPr="00C009D2">
        <w:rPr>
          <w:rStyle w:val="TagStyle"/>
          <w:rtl/>
        </w:rPr>
        <w:t xml:space="preserve"> &lt;&lt; יור &gt;&gt;</w:t>
      </w:r>
      <w:r>
        <w:rPr>
          <w:rtl/>
        </w:rPr>
        <w:t xml:space="preserve">   </w:t>
      </w:r>
    </w:p>
    <w:p w:rsidR="00381235" w:rsidRDefault="00381235" w:rsidP="000379B4">
      <w:pPr>
        <w:rPr>
          <w:rtl/>
          <w:lang w:eastAsia="he-IL"/>
        </w:rPr>
      </w:pPr>
    </w:p>
    <w:p w:rsidR="00381235" w:rsidRDefault="00381235" w:rsidP="002E0D86">
      <w:pPr>
        <w:rPr>
          <w:rtl/>
          <w:lang w:eastAsia="he-IL"/>
        </w:rPr>
      </w:pPr>
      <w:r>
        <w:rPr>
          <w:rFonts w:hint="cs"/>
          <w:rtl/>
          <w:lang w:eastAsia="he-IL"/>
        </w:rPr>
        <w:t xml:space="preserve">שש דקות? שלוש שלך, שלוש של </w:t>
      </w:r>
      <w:proofErr w:type="spellStart"/>
      <w:r>
        <w:rPr>
          <w:rFonts w:hint="cs"/>
          <w:rtl/>
          <w:lang w:eastAsia="he-IL"/>
        </w:rPr>
        <w:t>פאדי</w:t>
      </w:r>
      <w:proofErr w:type="spellEnd"/>
      <w:r>
        <w:rPr>
          <w:rFonts w:hint="cs"/>
          <w:rtl/>
          <w:lang w:eastAsia="he-IL"/>
        </w:rPr>
        <w:t>?</w:t>
      </w:r>
    </w:p>
    <w:p w:rsidR="00381235" w:rsidRDefault="00381235" w:rsidP="002E0D86">
      <w:pPr>
        <w:rPr>
          <w:rtl/>
          <w:lang w:eastAsia="he-IL"/>
        </w:rPr>
      </w:pPr>
    </w:p>
    <w:p w:rsidR="00381235" w:rsidRDefault="00381235" w:rsidP="002E0D86">
      <w:pPr>
        <w:pStyle w:val="-"/>
        <w:keepNext/>
        <w:rPr>
          <w:rtl/>
        </w:rPr>
      </w:pPr>
      <w:bookmarkStart w:id="22858" w:name="ET_speakercontinue_6350_12"/>
      <w:r w:rsidRPr="00C009D2">
        <w:rPr>
          <w:rStyle w:val="TagStyle"/>
          <w:rtl/>
        </w:rPr>
        <w:t xml:space="preserve"> &lt;&lt; דובר_המשך &gt;&gt; </w:t>
      </w:r>
      <w:r>
        <w:rPr>
          <w:rtl/>
        </w:rPr>
        <w:t>יאסר חוג'יראת (רע"מ – הרשימה הערבית המאוחדת):</w:t>
      </w:r>
      <w:r w:rsidRPr="00C009D2">
        <w:rPr>
          <w:rStyle w:val="TagStyle"/>
          <w:rtl/>
        </w:rPr>
        <w:t xml:space="preserve"> &lt;&lt; דובר_המשך &gt;&gt;</w:t>
      </w:r>
      <w:r>
        <w:rPr>
          <w:rtl/>
        </w:rPr>
        <w:t xml:space="preserve">   </w:t>
      </w:r>
      <w:bookmarkEnd w:id="22858"/>
    </w:p>
    <w:p w:rsidR="00381235" w:rsidRDefault="00381235" w:rsidP="000379B4">
      <w:pPr>
        <w:rPr>
          <w:rtl/>
          <w:lang w:eastAsia="he-IL"/>
        </w:rPr>
      </w:pPr>
    </w:p>
    <w:p w:rsidR="00381235" w:rsidRDefault="00381235" w:rsidP="002E0D86">
      <w:pPr>
        <w:rPr>
          <w:rtl/>
          <w:lang w:eastAsia="he-IL"/>
        </w:rPr>
      </w:pPr>
      <w:r>
        <w:rPr>
          <w:rFonts w:hint="cs"/>
          <w:rtl/>
          <w:lang w:eastAsia="he-IL"/>
        </w:rPr>
        <w:t>כן.</w:t>
      </w:r>
    </w:p>
    <w:p w:rsidR="00381235" w:rsidRDefault="00381235" w:rsidP="002E0D86">
      <w:pPr>
        <w:rPr>
          <w:rtl/>
          <w:lang w:eastAsia="he-IL"/>
        </w:rPr>
      </w:pPr>
    </w:p>
    <w:p w:rsidR="00381235" w:rsidRDefault="00381235" w:rsidP="002E0D86">
      <w:pPr>
        <w:pStyle w:val="af6"/>
        <w:keepNext/>
        <w:rPr>
          <w:rtl/>
        </w:rPr>
      </w:pPr>
      <w:bookmarkStart w:id="22859" w:name="ET_yor_6490_13"/>
      <w:r w:rsidRPr="00C009D2">
        <w:rPr>
          <w:rStyle w:val="TagStyle"/>
          <w:rtl/>
        </w:rPr>
        <w:t xml:space="preserve"> &lt;&lt; יור &gt;&gt; </w:t>
      </w:r>
      <w:r>
        <w:rPr>
          <w:rtl/>
        </w:rPr>
        <w:t>היו"ר ניסים ואטורי:</w:t>
      </w:r>
      <w:r w:rsidRPr="00C009D2">
        <w:rPr>
          <w:rStyle w:val="TagStyle"/>
          <w:rtl/>
        </w:rPr>
        <w:t xml:space="preserve"> &lt;&lt; יור &gt;&gt;</w:t>
      </w:r>
      <w:r>
        <w:rPr>
          <w:rtl/>
        </w:rPr>
        <w:t xml:space="preserve">   </w:t>
      </w:r>
      <w:bookmarkEnd w:id="22859"/>
    </w:p>
    <w:p w:rsidR="00381235" w:rsidRDefault="00381235" w:rsidP="000379B4">
      <w:pPr>
        <w:rPr>
          <w:rtl/>
          <w:lang w:eastAsia="he-IL"/>
        </w:rPr>
      </w:pPr>
    </w:p>
    <w:p w:rsidR="00381235" w:rsidRDefault="00381235" w:rsidP="002E0D86">
      <w:pPr>
        <w:rPr>
          <w:rtl/>
          <w:lang w:eastAsia="he-IL"/>
        </w:rPr>
      </w:pPr>
      <w:r>
        <w:rPr>
          <w:rFonts w:hint="cs"/>
          <w:rtl/>
          <w:lang w:eastAsia="he-IL"/>
        </w:rPr>
        <w:t>סבבה.</w:t>
      </w:r>
    </w:p>
    <w:p w:rsidR="00381235" w:rsidRDefault="00381235" w:rsidP="002E0D86">
      <w:pPr>
        <w:rPr>
          <w:rtl/>
          <w:lang w:eastAsia="he-IL"/>
        </w:rPr>
      </w:pPr>
    </w:p>
    <w:p w:rsidR="00381235" w:rsidRDefault="00381235" w:rsidP="002E0D86">
      <w:pPr>
        <w:pStyle w:val="-"/>
        <w:keepNext/>
        <w:rPr>
          <w:rtl/>
        </w:rPr>
      </w:pPr>
      <w:bookmarkStart w:id="22860" w:name="ET_speakercontinue_6350_14"/>
      <w:r w:rsidRPr="00C009D2">
        <w:rPr>
          <w:rStyle w:val="TagStyle"/>
          <w:rtl/>
        </w:rPr>
        <w:t xml:space="preserve"> &lt;&lt; דובר_המשך &gt;&gt; </w:t>
      </w:r>
      <w:r>
        <w:rPr>
          <w:rtl/>
        </w:rPr>
        <w:t>יאסר חוג'יראת (רע"מ – הרשימה הערבית המאוחדת):</w:t>
      </w:r>
      <w:r w:rsidRPr="00C009D2">
        <w:rPr>
          <w:rStyle w:val="TagStyle"/>
          <w:rtl/>
        </w:rPr>
        <w:t xml:space="preserve"> &lt;&lt; דובר_המשך &gt;&gt;</w:t>
      </w:r>
      <w:r>
        <w:rPr>
          <w:rtl/>
        </w:rPr>
        <w:t xml:space="preserve">   </w:t>
      </w:r>
      <w:bookmarkEnd w:id="22860"/>
    </w:p>
    <w:p w:rsidR="00381235" w:rsidRDefault="00381235" w:rsidP="000379B4">
      <w:pPr>
        <w:rPr>
          <w:rtl/>
          <w:lang w:eastAsia="he-IL"/>
        </w:rPr>
      </w:pPr>
    </w:p>
    <w:p w:rsidR="00381235" w:rsidRDefault="00381235" w:rsidP="007A78D4">
      <w:pPr>
        <w:rPr>
          <w:rtl/>
          <w:lang w:eastAsia="he-IL"/>
        </w:rPr>
      </w:pPr>
      <w:bookmarkStart w:id="22861" w:name="_ETM_Q34_272905"/>
      <w:bookmarkEnd w:id="22861"/>
      <w:r>
        <w:rPr>
          <w:rFonts w:hint="cs"/>
          <w:rtl/>
          <w:lang w:eastAsia="he-IL"/>
        </w:rPr>
        <w:t>מכובדי יושב-ראש ה</w:t>
      </w:r>
      <w:r w:rsidR="007A78D4">
        <w:rPr>
          <w:rFonts w:hint="cs"/>
          <w:rtl/>
          <w:lang w:eastAsia="he-IL"/>
        </w:rPr>
        <w:t>ישיבה</w:t>
      </w:r>
      <w:r>
        <w:rPr>
          <w:rFonts w:hint="cs"/>
          <w:rtl/>
          <w:lang w:eastAsia="he-IL"/>
        </w:rPr>
        <w:t xml:space="preserve">, חבריי חברי הכנסת, יש </w:t>
      </w:r>
      <w:proofErr w:type="spellStart"/>
      <w:r>
        <w:rPr>
          <w:rFonts w:hint="cs"/>
          <w:rtl/>
          <w:lang w:eastAsia="he-IL"/>
        </w:rPr>
        <w:t>חדית</w:t>
      </w:r>
      <w:proofErr w:type="spellEnd"/>
      <w:r>
        <w:rPr>
          <w:rFonts w:hint="cs"/>
          <w:rtl/>
          <w:lang w:eastAsia="he-IL"/>
        </w:rPr>
        <w:t xml:space="preserve">', שזה מה שאמר הנביא מוחמד, שאומר: (אומר </w:t>
      </w:r>
      <w:r w:rsidR="007A78D4">
        <w:rPr>
          <w:rFonts w:hint="cs"/>
          <w:rtl/>
          <w:lang w:eastAsia="he-IL"/>
        </w:rPr>
        <w:t>ב</w:t>
      </w:r>
      <w:r>
        <w:rPr>
          <w:rFonts w:hint="cs"/>
          <w:rtl/>
          <w:lang w:eastAsia="he-IL"/>
        </w:rPr>
        <w:t>ערבית</w:t>
      </w:r>
      <w:r w:rsidR="007A78D4">
        <w:rPr>
          <w:rFonts w:hint="cs"/>
          <w:rtl/>
          <w:lang w:eastAsia="he-IL"/>
        </w:rPr>
        <w:t xml:space="preserve"> ומתרגם:</w:t>
      </w:r>
      <w:r>
        <w:rPr>
          <w:rFonts w:hint="cs"/>
          <w:rtl/>
          <w:lang w:eastAsia="he-IL"/>
        </w:rPr>
        <w:t xml:space="preserve">) אם אתה לא מתבייש, תעשה מה שאתה רוצה. </w:t>
      </w:r>
      <w:bookmarkStart w:id="22862" w:name="_ETM_Q34_296572"/>
      <w:bookmarkEnd w:id="22862"/>
    </w:p>
    <w:p w:rsidR="00381235" w:rsidRDefault="00381235" w:rsidP="002E0D86">
      <w:pPr>
        <w:rPr>
          <w:rtl/>
          <w:lang w:eastAsia="he-IL"/>
        </w:rPr>
      </w:pPr>
      <w:bookmarkStart w:id="22863" w:name="_ETM_Q34_296607"/>
      <w:bookmarkEnd w:id="22863"/>
    </w:p>
    <w:p w:rsidR="00381235" w:rsidRDefault="00381235" w:rsidP="00D07FA1">
      <w:pPr>
        <w:rPr>
          <w:rtl/>
          <w:lang w:eastAsia="he-IL"/>
        </w:rPr>
      </w:pPr>
      <w:bookmarkStart w:id="22864" w:name="_ETM_Q34_296777"/>
      <w:bookmarkStart w:id="22865" w:name="_ETM_Q34_296847"/>
      <w:bookmarkEnd w:id="22864"/>
      <w:bookmarkEnd w:id="22865"/>
      <w:r>
        <w:rPr>
          <w:rFonts w:hint="cs"/>
          <w:rtl/>
          <w:lang w:eastAsia="he-IL"/>
        </w:rPr>
        <w:t>הגיע היום לכאן השר לביטחון לאומי</w:t>
      </w:r>
      <w:r w:rsidR="003E368C">
        <w:rPr>
          <w:rFonts w:hint="cs"/>
          <w:rtl/>
          <w:lang w:eastAsia="he-IL"/>
        </w:rPr>
        <w:t>,</w:t>
      </w:r>
      <w:r>
        <w:rPr>
          <w:rFonts w:hint="cs"/>
          <w:rtl/>
          <w:lang w:eastAsia="he-IL"/>
        </w:rPr>
        <w:t xml:space="preserve"> בלי בושה, מתגאה בהריסות בתים בחברה הערבית. היום בבוקר, ממש בשעות הבוקר, בשעה 04:00, הגיעו כוחות משטרה בכמויות – מעל 500 שוטרים – לכפר זרזיר. מי שראה את הכוחות חשב שהמשטרה באה ותוקפת ארגון פשע בשביל לחסל איזה משהו שם, אבל מתברר שה</w:t>
      </w:r>
      <w:r w:rsidR="003E368C">
        <w:rPr>
          <w:rFonts w:hint="cs"/>
          <w:rtl/>
          <w:lang w:eastAsia="he-IL"/>
        </w:rPr>
        <w:t>ג</w:t>
      </w:r>
      <w:r>
        <w:rPr>
          <w:rFonts w:hint="cs"/>
          <w:rtl/>
          <w:lang w:eastAsia="he-IL"/>
        </w:rPr>
        <w:t xml:space="preserve">יעו להרוס בית של אדם פשוט, </w:t>
      </w:r>
      <w:bookmarkStart w:id="22866" w:name="_ETM_Q34_329032"/>
      <w:bookmarkEnd w:id="22866"/>
      <w:r>
        <w:rPr>
          <w:rFonts w:hint="cs"/>
          <w:rtl/>
          <w:lang w:eastAsia="he-IL"/>
        </w:rPr>
        <w:t xml:space="preserve">שקוראים לו </w:t>
      </w:r>
      <w:proofErr w:type="spellStart"/>
      <w:r>
        <w:rPr>
          <w:rFonts w:hint="cs"/>
          <w:rtl/>
          <w:lang w:eastAsia="he-IL"/>
        </w:rPr>
        <w:t>עטא</w:t>
      </w:r>
      <w:proofErr w:type="spellEnd"/>
      <w:r>
        <w:rPr>
          <w:rFonts w:hint="cs"/>
          <w:rtl/>
          <w:lang w:eastAsia="he-IL"/>
        </w:rPr>
        <w:t xml:space="preserve"> אבו מורד </w:t>
      </w:r>
      <w:r w:rsidR="003E368C">
        <w:rPr>
          <w:rFonts w:hint="cs"/>
          <w:rtl/>
          <w:lang w:eastAsia="he-IL"/>
        </w:rPr>
        <w:t>מזרזיר,</w:t>
      </w:r>
      <w:r>
        <w:rPr>
          <w:rFonts w:hint="cs"/>
          <w:rtl/>
          <w:lang w:eastAsia="he-IL"/>
        </w:rPr>
        <w:t xml:space="preserve"> </w:t>
      </w:r>
      <w:bookmarkStart w:id="22867" w:name="_ETM_Q34_350899"/>
      <w:bookmarkStart w:id="22868" w:name="_ETM_Q34_350957"/>
      <w:bookmarkStart w:id="22869" w:name="_ETM_Q34_351035"/>
      <w:bookmarkStart w:id="22870" w:name="_ETM_Q34_351082"/>
      <w:bookmarkEnd w:id="22867"/>
      <w:bookmarkEnd w:id="22868"/>
      <w:bookmarkEnd w:id="22869"/>
      <w:bookmarkEnd w:id="22870"/>
      <w:r>
        <w:rPr>
          <w:rFonts w:hint="cs"/>
          <w:rtl/>
          <w:lang w:eastAsia="he-IL"/>
        </w:rPr>
        <w:t>בית של שתי קומות, שגרות בו 13 נפשות. בשעה 04:00 מגיעים כוחות, עושים פינוי בצורה אגרסיבית. כל התכולה של הבית</w:t>
      </w:r>
      <w:r w:rsidR="00D07FA1">
        <w:rPr>
          <w:rFonts w:hint="cs"/>
          <w:rtl/>
          <w:lang w:eastAsia="he-IL"/>
        </w:rPr>
        <w:t>,</w:t>
      </w:r>
      <w:r>
        <w:rPr>
          <w:rFonts w:hint="cs"/>
          <w:rtl/>
          <w:lang w:eastAsia="he-IL"/>
        </w:rPr>
        <w:t xml:space="preserve"> אי-אפשר להשתמש בה. יש ילדים, יש נשים </w:t>
      </w:r>
      <w:r w:rsidR="00D07FA1">
        <w:rPr>
          <w:rFonts w:hint="eastAsia"/>
          <w:rtl/>
          <w:lang w:eastAsia="he-IL"/>
        </w:rPr>
        <w:t xml:space="preserve">– </w:t>
      </w:r>
      <w:r>
        <w:rPr>
          <w:rFonts w:hint="cs"/>
          <w:rtl/>
          <w:lang w:eastAsia="he-IL"/>
        </w:rPr>
        <w:t xml:space="preserve">בלי להתחשב בזה. בית שכבר קיים </w:t>
      </w:r>
      <w:r w:rsidR="00D07FA1">
        <w:rPr>
          <w:rFonts w:hint="cs"/>
          <w:rtl/>
          <w:lang w:eastAsia="he-IL"/>
        </w:rPr>
        <w:t>20</w:t>
      </w:r>
      <w:r>
        <w:rPr>
          <w:rFonts w:hint="cs"/>
          <w:rtl/>
          <w:lang w:eastAsia="he-IL"/>
        </w:rPr>
        <w:t xml:space="preserve"> שנה. </w:t>
      </w:r>
    </w:p>
    <w:p w:rsidR="00381235" w:rsidRDefault="00381235" w:rsidP="002E0D86">
      <w:pPr>
        <w:rPr>
          <w:rtl/>
          <w:lang w:eastAsia="he-IL"/>
        </w:rPr>
      </w:pPr>
      <w:bookmarkStart w:id="22871" w:name="_ETM_Q34_361749"/>
      <w:bookmarkStart w:id="22872" w:name="_ETM_Q34_361790"/>
      <w:bookmarkEnd w:id="22871"/>
      <w:bookmarkEnd w:id="22872"/>
    </w:p>
    <w:p w:rsidR="00381235" w:rsidRDefault="00381235" w:rsidP="00D07FA1">
      <w:pPr>
        <w:rPr>
          <w:rtl/>
          <w:lang w:eastAsia="he-IL"/>
        </w:rPr>
      </w:pPr>
      <w:bookmarkStart w:id="22873" w:name="_ETM_Q34_361929"/>
      <w:bookmarkStart w:id="22874" w:name="_ETM_Q34_361968"/>
      <w:bookmarkEnd w:id="22873"/>
      <w:bookmarkEnd w:id="22874"/>
      <w:r>
        <w:rPr>
          <w:rFonts w:hint="cs"/>
          <w:rtl/>
          <w:lang w:eastAsia="he-IL"/>
        </w:rPr>
        <w:t xml:space="preserve">ראש מועצה שנכנס לא מזמן, לא נתנו לו אפילו את האפשרות להזהיר על הדבר. וזה כפר, אנשים שהם לא </w:t>
      </w:r>
      <w:bookmarkStart w:id="22875" w:name="_ETM_Q34_371690"/>
      <w:bookmarkEnd w:id="22875"/>
      <w:r>
        <w:rPr>
          <w:rFonts w:hint="cs"/>
          <w:rtl/>
          <w:lang w:eastAsia="he-IL"/>
        </w:rPr>
        <w:t>מעל החוק. זה כמו כל הכפרים הערבי</w:t>
      </w:r>
      <w:r w:rsidR="00D07FA1">
        <w:rPr>
          <w:rFonts w:hint="cs"/>
          <w:rtl/>
          <w:lang w:eastAsia="he-IL"/>
        </w:rPr>
        <w:t>י</w:t>
      </w:r>
      <w:r>
        <w:rPr>
          <w:rFonts w:hint="cs"/>
          <w:rtl/>
          <w:lang w:eastAsia="he-IL"/>
        </w:rPr>
        <w:t xml:space="preserve">ם </w:t>
      </w:r>
      <w:r w:rsidR="00D07FA1">
        <w:rPr>
          <w:rFonts w:hint="eastAsia"/>
          <w:rtl/>
          <w:lang w:eastAsia="he-IL"/>
        </w:rPr>
        <w:t xml:space="preserve">– </w:t>
      </w:r>
      <w:r>
        <w:rPr>
          <w:rFonts w:hint="cs"/>
          <w:rtl/>
          <w:lang w:eastAsia="he-IL"/>
        </w:rPr>
        <w:t xml:space="preserve">אף אחד לא מעל </w:t>
      </w:r>
      <w:bookmarkStart w:id="22876" w:name="_ETM_Q34_377603"/>
      <w:bookmarkEnd w:id="22876"/>
      <w:r>
        <w:rPr>
          <w:rFonts w:hint="cs"/>
          <w:rtl/>
          <w:lang w:eastAsia="he-IL"/>
        </w:rPr>
        <w:t xml:space="preserve">החוק. אבל מה שאנחנו אומרים: הפקרות של </w:t>
      </w:r>
      <w:r w:rsidR="00D07FA1">
        <w:rPr>
          <w:rFonts w:hint="cs"/>
          <w:rtl/>
          <w:lang w:eastAsia="he-IL"/>
        </w:rPr>
        <w:t xml:space="preserve">70 </w:t>
      </w:r>
      <w:r>
        <w:rPr>
          <w:rFonts w:hint="cs"/>
          <w:rtl/>
          <w:lang w:eastAsia="he-IL"/>
        </w:rPr>
        <w:t>שנה אי-אפשר לתקן ביום אחד או בשנה. צריך לעשות תכנון. תבדקו את כל היישובים הערב</w:t>
      </w:r>
      <w:r w:rsidR="00D07FA1">
        <w:rPr>
          <w:rFonts w:hint="cs"/>
          <w:rtl/>
          <w:lang w:eastAsia="he-IL"/>
        </w:rPr>
        <w:t>י</w:t>
      </w:r>
      <w:r>
        <w:rPr>
          <w:rFonts w:hint="cs"/>
          <w:rtl/>
          <w:lang w:eastAsia="he-IL"/>
        </w:rPr>
        <w:t xml:space="preserve">ים </w:t>
      </w:r>
      <w:r w:rsidR="00D07FA1">
        <w:rPr>
          <w:rFonts w:hint="eastAsia"/>
          <w:rtl/>
          <w:lang w:eastAsia="he-IL"/>
        </w:rPr>
        <w:t xml:space="preserve">– </w:t>
      </w:r>
      <w:r>
        <w:rPr>
          <w:rFonts w:hint="cs"/>
          <w:rtl/>
          <w:lang w:eastAsia="he-IL"/>
        </w:rPr>
        <w:t xml:space="preserve">רובם בלי </w:t>
      </w:r>
      <w:bookmarkStart w:id="22877" w:name="_ETM_Q34_388399"/>
      <w:bookmarkEnd w:id="22877"/>
      <w:r>
        <w:rPr>
          <w:rFonts w:hint="cs"/>
          <w:rtl/>
          <w:lang w:eastAsia="he-IL"/>
        </w:rPr>
        <w:t>תוכניות מתאר מאושרות; רובם</w:t>
      </w:r>
      <w:r w:rsidR="00D07FA1">
        <w:rPr>
          <w:rFonts w:hint="cs"/>
          <w:rtl/>
          <w:lang w:eastAsia="he-IL"/>
        </w:rPr>
        <w:t>,</w:t>
      </w:r>
      <w:r>
        <w:rPr>
          <w:rFonts w:hint="cs"/>
          <w:rtl/>
          <w:lang w:eastAsia="he-IL"/>
        </w:rPr>
        <w:t xml:space="preserve"> אין להם הרחבות כבר מאז קום המדינה. אין הרחבת בתים ביישובים. אין להם בעצם איפה לבנות ולאיפה להתרחב.</w:t>
      </w:r>
    </w:p>
    <w:p w:rsidR="00381235" w:rsidRDefault="00381235" w:rsidP="002E0D86">
      <w:pPr>
        <w:rPr>
          <w:rtl/>
          <w:lang w:eastAsia="he-IL"/>
        </w:rPr>
      </w:pPr>
    </w:p>
    <w:p w:rsidR="00381235" w:rsidRDefault="00381235" w:rsidP="00D07FA1">
      <w:pPr>
        <w:rPr>
          <w:rtl/>
          <w:lang w:eastAsia="he-IL"/>
        </w:rPr>
      </w:pPr>
      <w:r>
        <w:rPr>
          <w:rFonts w:hint="cs"/>
          <w:rtl/>
          <w:lang w:eastAsia="he-IL"/>
        </w:rPr>
        <w:t>זו סוגיה ששר בא ומתגאה שהוא הרס, ולא מעניין אותו בית מאויש, לא מאויש</w:t>
      </w:r>
      <w:r w:rsidR="00D07FA1">
        <w:rPr>
          <w:rFonts w:hint="cs"/>
          <w:rtl/>
          <w:lang w:eastAsia="he-IL"/>
        </w:rPr>
        <w:t>.</w:t>
      </w:r>
      <w:r>
        <w:rPr>
          <w:rFonts w:hint="cs"/>
          <w:rtl/>
          <w:lang w:eastAsia="he-IL"/>
        </w:rPr>
        <w:t xml:space="preserve"> לא מעניין אותו. בא, מחייך כאילו עשה הישג גדול. מצד שני, לפי הנתונים של מרכז אמאן, המרכז הערבי לחברה בטוחה, הנתון היה לפני</w:t>
      </w:r>
      <w:r w:rsidR="00D07FA1">
        <w:rPr>
          <w:rFonts w:hint="cs"/>
          <w:rtl/>
          <w:lang w:eastAsia="he-IL"/>
        </w:rPr>
        <w:t>,</w:t>
      </w:r>
      <w:r>
        <w:rPr>
          <w:rFonts w:hint="cs"/>
          <w:rtl/>
          <w:lang w:eastAsia="he-IL"/>
        </w:rPr>
        <w:t xml:space="preserve"> </w:t>
      </w:r>
      <w:r w:rsidR="00D07FA1">
        <w:rPr>
          <w:rFonts w:hint="cs"/>
          <w:rtl/>
          <w:lang w:eastAsia="he-IL"/>
        </w:rPr>
        <w:t>כ</w:t>
      </w:r>
      <w:r>
        <w:rPr>
          <w:rFonts w:hint="cs"/>
          <w:rtl/>
          <w:lang w:eastAsia="he-IL"/>
        </w:rPr>
        <w:t xml:space="preserve">שקיבלתי את הנתונים </w:t>
      </w:r>
      <w:r w:rsidR="00D07FA1">
        <w:rPr>
          <w:rFonts w:hint="eastAsia"/>
          <w:rtl/>
          <w:lang w:eastAsia="he-IL"/>
        </w:rPr>
        <w:t xml:space="preserve">– </w:t>
      </w:r>
      <w:r>
        <w:rPr>
          <w:rFonts w:hint="cs"/>
          <w:rtl/>
          <w:lang w:eastAsia="he-IL"/>
        </w:rPr>
        <w:t xml:space="preserve">129 נרצחים בחברה הערבית. לפני כמה דקות פורסם שיש עוד נרצח ביפו </w:t>
      </w:r>
      <w:bookmarkStart w:id="22878" w:name="_ETM_Q34_437292"/>
      <w:bookmarkEnd w:id="22878"/>
      <w:r>
        <w:rPr>
          <w:rtl/>
          <w:lang w:eastAsia="he-IL"/>
        </w:rPr>
        <w:t>–</w:t>
      </w:r>
      <w:r>
        <w:rPr>
          <w:rFonts w:hint="cs"/>
          <w:rtl/>
          <w:lang w:eastAsia="he-IL"/>
        </w:rPr>
        <w:t xml:space="preserve"> כבר עלינו ל-130. </w:t>
      </w:r>
    </w:p>
    <w:p w:rsidR="00381235" w:rsidRDefault="00381235" w:rsidP="002E0D86">
      <w:pPr>
        <w:rPr>
          <w:rtl/>
          <w:lang w:eastAsia="he-IL"/>
        </w:rPr>
      </w:pPr>
      <w:bookmarkStart w:id="22879" w:name="_ETM_Q34_448387"/>
      <w:bookmarkStart w:id="22880" w:name="_ETM_Q34_448429"/>
      <w:bookmarkEnd w:id="22879"/>
      <w:bookmarkEnd w:id="22880"/>
    </w:p>
    <w:p w:rsidR="00381235" w:rsidRDefault="00381235" w:rsidP="00D07FA1">
      <w:pPr>
        <w:rPr>
          <w:rtl/>
          <w:lang w:eastAsia="he-IL"/>
        </w:rPr>
      </w:pPr>
      <w:bookmarkStart w:id="22881" w:name="_ETM_Q34_449571"/>
      <w:bookmarkStart w:id="22882" w:name="_ETM_Q34_449610"/>
      <w:bookmarkEnd w:id="22881"/>
      <w:bookmarkEnd w:id="22882"/>
      <w:r>
        <w:rPr>
          <w:rFonts w:hint="cs"/>
          <w:rtl/>
          <w:lang w:eastAsia="he-IL"/>
        </w:rPr>
        <w:t xml:space="preserve">השאלה </w:t>
      </w:r>
      <w:r w:rsidR="00D07FA1">
        <w:rPr>
          <w:rFonts w:hint="eastAsia"/>
          <w:rtl/>
          <w:lang w:eastAsia="he-IL"/>
        </w:rPr>
        <w:t xml:space="preserve">– </w:t>
      </w:r>
      <w:r>
        <w:rPr>
          <w:rFonts w:hint="cs"/>
          <w:rtl/>
          <w:lang w:eastAsia="he-IL"/>
        </w:rPr>
        <w:t>האם הסוגיה הזאת לא שייכת לשר לביטחון לאומי? למי זה שייך? ההריסות שייכות ל</w:t>
      </w:r>
      <w:r w:rsidR="00D07FA1">
        <w:rPr>
          <w:rFonts w:hint="cs"/>
          <w:rtl/>
          <w:lang w:eastAsia="he-IL"/>
        </w:rPr>
        <w:t>ו, והוא אומר:</w:t>
      </w:r>
      <w:r>
        <w:rPr>
          <w:rFonts w:hint="cs"/>
          <w:rtl/>
          <w:lang w:eastAsia="he-IL"/>
        </w:rPr>
        <w:t xml:space="preserve"> זו משילות, אבל איפה המשילות כשיש </w:t>
      </w:r>
      <w:bookmarkStart w:id="22883" w:name="_ETM_Q34_453424"/>
      <w:bookmarkEnd w:id="22883"/>
      <w:r>
        <w:rPr>
          <w:rFonts w:hint="cs"/>
          <w:rtl/>
          <w:lang w:eastAsia="he-IL"/>
        </w:rPr>
        <w:t>הרבה רצח בחברה הערבית? אי</w:t>
      </w:r>
      <w:r w:rsidR="00D07FA1">
        <w:rPr>
          <w:rFonts w:hint="cs"/>
          <w:rtl/>
          <w:lang w:eastAsia="he-IL"/>
        </w:rPr>
        <w:t>פה</w:t>
      </w:r>
      <w:r>
        <w:rPr>
          <w:rFonts w:hint="cs"/>
          <w:rtl/>
          <w:lang w:eastAsia="he-IL"/>
        </w:rPr>
        <w:t xml:space="preserve"> המשילות כשצריך לטפל במשפחות ובארגוני הפשע? איפה המשילות כשבכפר ג'דיידה-מכר </w:t>
      </w:r>
      <w:r>
        <w:rPr>
          <w:rtl/>
          <w:lang w:eastAsia="he-IL"/>
        </w:rPr>
        <w:t>–</w:t>
      </w:r>
      <w:r>
        <w:rPr>
          <w:rFonts w:hint="cs"/>
          <w:rtl/>
          <w:lang w:eastAsia="he-IL"/>
        </w:rPr>
        <w:t xml:space="preserve"> והזכרתי את זה גם לפני שבועיים </w:t>
      </w:r>
      <w:r w:rsidR="00D07FA1">
        <w:rPr>
          <w:rFonts w:hint="eastAsia"/>
          <w:rtl/>
          <w:lang w:eastAsia="he-IL"/>
        </w:rPr>
        <w:t xml:space="preserve">– </w:t>
      </w:r>
      <w:r>
        <w:rPr>
          <w:rFonts w:hint="cs"/>
          <w:rtl/>
          <w:lang w:eastAsia="he-IL"/>
        </w:rPr>
        <w:t>בכפר ג'דיידה-מכר לא מצליחים לפנות אשפה. איזו משילות?</w:t>
      </w:r>
    </w:p>
    <w:p w:rsidR="00381235" w:rsidRDefault="00381235" w:rsidP="002E0D86">
      <w:pPr>
        <w:rPr>
          <w:rtl/>
          <w:lang w:eastAsia="he-IL"/>
        </w:rPr>
      </w:pPr>
    </w:p>
    <w:p w:rsidR="00381235" w:rsidRDefault="00381235" w:rsidP="002E0D86">
      <w:pPr>
        <w:pStyle w:val="af6"/>
        <w:keepNext/>
        <w:rPr>
          <w:rtl/>
        </w:rPr>
      </w:pPr>
      <w:bookmarkStart w:id="22884" w:name="ET_yor_6490_5"/>
      <w:r w:rsidRPr="00694EAE">
        <w:rPr>
          <w:rStyle w:val="TagStyle"/>
          <w:rtl/>
        </w:rPr>
        <w:t xml:space="preserve"> &lt;&lt; יור &gt;&gt; </w:t>
      </w:r>
      <w:r>
        <w:rPr>
          <w:rtl/>
        </w:rPr>
        <w:t>היו"ר ניסים ואטורי:</w:t>
      </w:r>
      <w:r w:rsidRPr="00694EAE">
        <w:rPr>
          <w:rStyle w:val="TagStyle"/>
          <w:rtl/>
        </w:rPr>
        <w:t xml:space="preserve"> &lt;&lt; יור &gt;&gt;</w:t>
      </w:r>
      <w:r>
        <w:rPr>
          <w:rtl/>
        </w:rPr>
        <w:t xml:space="preserve">   </w:t>
      </w:r>
      <w:bookmarkEnd w:id="22884"/>
    </w:p>
    <w:p w:rsidR="00381235" w:rsidRDefault="00381235" w:rsidP="000379B4">
      <w:pPr>
        <w:rPr>
          <w:rtl/>
          <w:lang w:eastAsia="he-IL"/>
        </w:rPr>
      </w:pPr>
    </w:p>
    <w:p w:rsidR="00381235" w:rsidRDefault="00381235" w:rsidP="002E0D86">
      <w:pPr>
        <w:rPr>
          <w:rtl/>
          <w:lang w:eastAsia="he-IL"/>
        </w:rPr>
      </w:pPr>
      <w:r>
        <w:rPr>
          <w:rFonts w:hint="cs"/>
          <w:rtl/>
          <w:lang w:eastAsia="he-IL"/>
        </w:rPr>
        <w:t>צריך לסכם.</w:t>
      </w:r>
    </w:p>
    <w:p w:rsidR="00381235" w:rsidRDefault="00381235" w:rsidP="002E0D86">
      <w:pPr>
        <w:rPr>
          <w:rtl/>
          <w:lang w:eastAsia="he-IL"/>
        </w:rPr>
      </w:pPr>
    </w:p>
    <w:p w:rsidR="00381235" w:rsidRDefault="00381235" w:rsidP="002E0D86">
      <w:pPr>
        <w:pStyle w:val="-"/>
        <w:keepNext/>
        <w:rPr>
          <w:rtl/>
        </w:rPr>
      </w:pPr>
      <w:bookmarkStart w:id="22885" w:name="ET_speakercontinue_6350_6"/>
      <w:r w:rsidRPr="00694EAE">
        <w:rPr>
          <w:rStyle w:val="TagStyle"/>
          <w:rtl/>
        </w:rPr>
        <w:t xml:space="preserve"> &lt;&lt; דובר_המשך &gt;&gt; </w:t>
      </w:r>
      <w:r>
        <w:rPr>
          <w:rtl/>
        </w:rPr>
        <w:t>יאסר חוג'יראת (רע"מ – הרשימה הערבית המאוחדת):</w:t>
      </w:r>
      <w:r w:rsidRPr="00694EAE">
        <w:rPr>
          <w:rStyle w:val="TagStyle"/>
          <w:rtl/>
        </w:rPr>
        <w:t xml:space="preserve"> &lt;&lt; דובר_המשך &gt;&gt;</w:t>
      </w:r>
      <w:r>
        <w:rPr>
          <w:rtl/>
        </w:rPr>
        <w:t xml:space="preserve">   </w:t>
      </w:r>
      <w:bookmarkEnd w:id="22885"/>
    </w:p>
    <w:p w:rsidR="00381235" w:rsidRDefault="00381235" w:rsidP="000379B4">
      <w:pPr>
        <w:rPr>
          <w:rtl/>
          <w:lang w:eastAsia="he-IL"/>
        </w:rPr>
      </w:pPr>
    </w:p>
    <w:p w:rsidR="00381235" w:rsidRDefault="00381235" w:rsidP="002E0D86">
      <w:pPr>
        <w:rPr>
          <w:rtl/>
          <w:lang w:eastAsia="he-IL"/>
        </w:rPr>
      </w:pPr>
      <w:r>
        <w:rPr>
          <w:rFonts w:hint="cs"/>
          <w:rtl/>
          <w:lang w:eastAsia="he-IL"/>
        </w:rPr>
        <w:t xml:space="preserve">כבוד היושב-ראש, תודה. </w:t>
      </w:r>
    </w:p>
    <w:p w:rsidR="00381235" w:rsidRDefault="00381235" w:rsidP="002E0D86">
      <w:pPr>
        <w:rPr>
          <w:rtl/>
          <w:lang w:eastAsia="he-IL"/>
        </w:rPr>
      </w:pPr>
    </w:p>
    <w:p w:rsidR="00381235" w:rsidRDefault="00381235" w:rsidP="002E0D86">
      <w:pPr>
        <w:pStyle w:val="af6"/>
        <w:keepNext/>
        <w:rPr>
          <w:rtl/>
        </w:rPr>
      </w:pPr>
      <w:bookmarkStart w:id="22886" w:name="ET_yor_6490_7"/>
      <w:r w:rsidRPr="00694EAE">
        <w:rPr>
          <w:rStyle w:val="TagStyle"/>
          <w:rtl/>
        </w:rPr>
        <w:t xml:space="preserve"> &lt;&lt; יור &gt;&gt; </w:t>
      </w:r>
      <w:r>
        <w:rPr>
          <w:rtl/>
        </w:rPr>
        <w:t>היו"ר ניסים ואטורי:</w:t>
      </w:r>
      <w:r w:rsidRPr="00694EAE">
        <w:rPr>
          <w:rStyle w:val="TagStyle"/>
          <w:rtl/>
        </w:rPr>
        <w:t xml:space="preserve"> &lt;&lt; יור &gt;&gt;</w:t>
      </w:r>
      <w:r>
        <w:rPr>
          <w:rtl/>
        </w:rPr>
        <w:t xml:space="preserve">   </w:t>
      </w:r>
      <w:bookmarkEnd w:id="22886"/>
    </w:p>
    <w:p w:rsidR="00381235" w:rsidRDefault="00381235" w:rsidP="000379B4">
      <w:pPr>
        <w:rPr>
          <w:rtl/>
          <w:lang w:eastAsia="he-IL"/>
        </w:rPr>
      </w:pPr>
    </w:p>
    <w:p w:rsidR="00381235" w:rsidRDefault="00381235" w:rsidP="002E0D86">
      <w:pPr>
        <w:rPr>
          <w:rtl/>
          <w:lang w:eastAsia="he-IL"/>
        </w:rPr>
      </w:pPr>
      <w:r>
        <w:rPr>
          <w:rFonts w:hint="cs"/>
          <w:rtl/>
          <w:lang w:eastAsia="he-IL"/>
        </w:rPr>
        <w:t>תודה רבה. חברת הכנסת טטיאנה מזרסקי, בבקשה.</w:t>
      </w:r>
    </w:p>
    <w:p w:rsidR="00381235" w:rsidRDefault="00381235" w:rsidP="002E0D86">
      <w:pPr>
        <w:rPr>
          <w:rtl/>
          <w:lang w:eastAsia="he-IL"/>
        </w:rPr>
      </w:pPr>
    </w:p>
    <w:p w:rsidR="00381235" w:rsidRDefault="00381235" w:rsidP="002E0D86">
      <w:pPr>
        <w:pStyle w:val="a4"/>
        <w:keepNext/>
        <w:rPr>
          <w:rtl/>
        </w:rPr>
      </w:pPr>
      <w:bookmarkStart w:id="22887" w:name="ET_speaker_6228_8"/>
      <w:r w:rsidRPr="00694EAE">
        <w:rPr>
          <w:rStyle w:val="TagStyle"/>
          <w:rtl/>
        </w:rPr>
        <w:t xml:space="preserve"> &lt;&lt; דובר &gt;&gt; </w:t>
      </w:r>
      <w:bookmarkStart w:id="22888" w:name="_Toc172019760"/>
      <w:bookmarkStart w:id="22889" w:name="_Toc172020091"/>
      <w:r>
        <w:rPr>
          <w:rtl/>
        </w:rPr>
        <w:t>טטיאנה מזרסקי (יש עתיד):</w:t>
      </w:r>
      <w:bookmarkEnd w:id="22888"/>
      <w:bookmarkEnd w:id="22889"/>
      <w:r w:rsidRPr="00694EAE">
        <w:rPr>
          <w:rStyle w:val="TagStyle"/>
          <w:rtl/>
        </w:rPr>
        <w:t xml:space="preserve"> &lt;&lt; דובר &gt;&gt;</w:t>
      </w:r>
      <w:r>
        <w:rPr>
          <w:rtl/>
        </w:rPr>
        <w:t xml:space="preserve">   </w:t>
      </w:r>
      <w:bookmarkEnd w:id="22887"/>
    </w:p>
    <w:p w:rsidR="00381235" w:rsidRDefault="00381235" w:rsidP="000379B4">
      <w:pPr>
        <w:rPr>
          <w:rtl/>
          <w:lang w:eastAsia="he-IL"/>
        </w:rPr>
      </w:pPr>
    </w:p>
    <w:p w:rsidR="00381235" w:rsidRDefault="00381235" w:rsidP="00D07FA1">
      <w:pPr>
        <w:rPr>
          <w:rtl/>
          <w:lang w:eastAsia="he-IL"/>
        </w:rPr>
      </w:pPr>
      <w:r>
        <w:rPr>
          <w:rFonts w:hint="cs"/>
          <w:rtl/>
          <w:lang w:eastAsia="he-IL"/>
        </w:rPr>
        <w:t xml:space="preserve">אדוני היושב-ראש, כנסת נכבדה, אני רוצה לשתף אתכם בחוויה </w:t>
      </w:r>
      <w:r>
        <w:rPr>
          <w:rtl/>
          <w:lang w:eastAsia="he-IL"/>
        </w:rPr>
        <w:t>–</w:t>
      </w:r>
      <w:r>
        <w:rPr>
          <w:rFonts w:hint="cs"/>
          <w:rtl/>
          <w:lang w:eastAsia="he-IL"/>
        </w:rPr>
        <w:t xml:space="preserve"> לא יודעת חיובית או שלילית – מהביקור שלנו אתמול בעיר צפת, </w:t>
      </w:r>
      <w:bookmarkStart w:id="22890" w:name="_ETM_Q34_516906"/>
      <w:bookmarkEnd w:id="22890"/>
      <w:r>
        <w:rPr>
          <w:rFonts w:hint="cs"/>
          <w:rtl/>
          <w:lang w:eastAsia="he-IL"/>
        </w:rPr>
        <w:t>במסגרת סיור של הוועדה לפיתוח וחיזוק הנגב והגליל, ואדוני היושב-ראש, הצטרפת אלינו לפחות לחלק מהסיור, ואני עד עכשיו בהתרשמות מאוד מאוד חזקה.</w:t>
      </w:r>
    </w:p>
    <w:p w:rsidR="00381235" w:rsidRDefault="00381235" w:rsidP="002E0D86">
      <w:pPr>
        <w:rPr>
          <w:rtl/>
          <w:lang w:eastAsia="he-IL"/>
        </w:rPr>
      </w:pPr>
    </w:p>
    <w:p w:rsidR="00381235" w:rsidRDefault="00381235" w:rsidP="00D07FA1">
      <w:pPr>
        <w:rPr>
          <w:rtl/>
          <w:lang w:eastAsia="he-IL"/>
        </w:rPr>
      </w:pPr>
      <w:r>
        <w:rPr>
          <w:rFonts w:hint="cs"/>
          <w:rtl/>
          <w:lang w:eastAsia="he-IL"/>
        </w:rPr>
        <w:t>צפת היא עיר בעלת עבר היסטורי תרבותי ודתי עשיר</w:t>
      </w:r>
      <w:r w:rsidRPr="00447B49">
        <w:rPr>
          <w:rFonts w:hint="cs"/>
          <w:rtl/>
          <w:lang w:eastAsia="he-IL"/>
        </w:rPr>
        <w:t xml:space="preserve"> </w:t>
      </w:r>
      <w:r>
        <w:rPr>
          <w:rFonts w:hint="cs"/>
          <w:rtl/>
          <w:lang w:eastAsia="he-IL"/>
        </w:rPr>
        <w:t>מאוד. זו עיר יקרה לכולנו. זו אחת מערי הקודש בישראל. עד לפני כמה שנים התיירים מכל העולם היו מגיעים לעיר צפת כדי לראות את ההיסטוריה, ההיסטוריה של העם שלנו מול העיניים</w:t>
      </w:r>
      <w:r w:rsidR="00D07FA1">
        <w:rPr>
          <w:rFonts w:hint="cs"/>
          <w:rtl/>
          <w:lang w:eastAsia="he-IL"/>
        </w:rPr>
        <w:t>,</w:t>
      </w:r>
      <w:r>
        <w:rPr>
          <w:rFonts w:hint="cs"/>
          <w:rtl/>
          <w:lang w:eastAsia="he-IL"/>
        </w:rPr>
        <w:t xml:space="preserve"> כי כל אבן שם, כל פינה, כל שביל </w:t>
      </w:r>
      <w:bookmarkStart w:id="22891" w:name="_ETM_Q34_558939"/>
      <w:bookmarkEnd w:id="22891"/>
      <w:r>
        <w:rPr>
          <w:rFonts w:hint="cs"/>
          <w:rtl/>
          <w:lang w:eastAsia="he-IL"/>
        </w:rPr>
        <w:t>בעיר העתיקה</w:t>
      </w:r>
      <w:r w:rsidR="00D07FA1">
        <w:rPr>
          <w:rFonts w:hint="cs"/>
          <w:rtl/>
          <w:lang w:eastAsia="he-IL"/>
        </w:rPr>
        <w:t>,</w:t>
      </w:r>
      <w:r>
        <w:rPr>
          <w:rFonts w:hint="cs"/>
          <w:rtl/>
          <w:lang w:eastAsia="he-IL"/>
        </w:rPr>
        <w:t xml:space="preserve"> מספר על ההיסטוריה שלנו. </w:t>
      </w:r>
      <w:bookmarkStart w:id="22892" w:name="_ETM_Q34_562601"/>
      <w:bookmarkStart w:id="22893" w:name="_ETM_Q34_562650"/>
      <w:bookmarkStart w:id="22894" w:name="_ETM_Q34_562802"/>
      <w:bookmarkStart w:id="22895" w:name="_ETM_Q34_562839"/>
      <w:bookmarkEnd w:id="22892"/>
      <w:bookmarkEnd w:id="22893"/>
      <w:bookmarkEnd w:id="22894"/>
      <w:bookmarkEnd w:id="22895"/>
      <w:r>
        <w:rPr>
          <w:rFonts w:hint="cs"/>
          <w:rtl/>
          <w:lang w:eastAsia="he-IL"/>
        </w:rPr>
        <w:t>ומה הייתה התחושה שלנו</w:t>
      </w:r>
      <w:r w:rsidRPr="00447B49">
        <w:rPr>
          <w:rFonts w:hint="cs"/>
          <w:rtl/>
          <w:lang w:eastAsia="he-IL"/>
        </w:rPr>
        <w:t xml:space="preserve"> </w:t>
      </w:r>
      <w:r>
        <w:rPr>
          <w:rFonts w:hint="cs"/>
          <w:rtl/>
          <w:lang w:eastAsia="he-IL"/>
        </w:rPr>
        <w:t xml:space="preserve">אתמול? תחושה לא רק שלנו – גם של תושבי העיר שפגשנו. הם דיברו על הפקרה. אם אנחנו נמשיך להפקיר את העיר צפת, </w:t>
      </w:r>
      <w:bookmarkStart w:id="22896" w:name="_ETM_Q34_573896"/>
      <w:bookmarkEnd w:id="22896"/>
      <w:r>
        <w:rPr>
          <w:rFonts w:hint="cs"/>
          <w:rtl/>
          <w:lang w:eastAsia="he-IL"/>
        </w:rPr>
        <w:t>זה ישפיע לא רק על התושבים של אותה עיר אלא על המדינה כולה</w:t>
      </w:r>
      <w:r w:rsidR="00D07FA1">
        <w:rPr>
          <w:rFonts w:hint="cs"/>
          <w:rtl/>
          <w:lang w:eastAsia="he-IL"/>
        </w:rPr>
        <w:t>,</w:t>
      </w:r>
      <w:r>
        <w:rPr>
          <w:rFonts w:hint="cs"/>
          <w:rtl/>
          <w:lang w:eastAsia="he-IL"/>
        </w:rPr>
        <w:t xml:space="preserve"> וזה יהיה אות קלון על הדור שלנו. בעלי עסקים מקומיים מתארים מציאות קשה ומתמשכת מאז תקופת הקורונה. עסקים בעיר אשר נשענים ברובם על התיירות, מצויים במצוקה כלכלית עמוקה מאוד. עד 2019, אתם יודעים כמה </w:t>
      </w:r>
      <w:bookmarkStart w:id="22897" w:name="_ETM_Q34_602542"/>
      <w:bookmarkEnd w:id="22897"/>
      <w:r>
        <w:rPr>
          <w:rFonts w:hint="cs"/>
          <w:rtl/>
          <w:lang w:eastAsia="he-IL"/>
        </w:rPr>
        <w:t>תיירים ביקרו כל שנה בעיר צפת? מיליון. מיליון תיירים בעיר בשנה. ומה עכשיו? במשבר הקורונה התחילה ירידה במספר התיירים, ובצל המלחמה התיירות בעיר הפכה להיות אפסית. בעלי עסקים רבים מעידים על ירידה חדה בהכנסות ועל קשיים אדירים שיש להם כבר חמש שנים, ובו</w:t>
      </w:r>
      <w:r w:rsidR="00D07FA1">
        <w:rPr>
          <w:rFonts w:hint="cs"/>
          <w:rtl/>
          <w:lang w:eastAsia="he-IL"/>
        </w:rPr>
        <w:t xml:space="preserve"> </w:t>
      </w:r>
      <w:r>
        <w:rPr>
          <w:rFonts w:hint="cs"/>
          <w:rtl/>
          <w:lang w:eastAsia="he-IL"/>
        </w:rPr>
        <w:t>בזמן, במקום לעזור להם, הארנונה לעסקים רק גדלה.</w:t>
      </w:r>
    </w:p>
    <w:p w:rsidR="00381235" w:rsidRDefault="00381235" w:rsidP="002E0D86">
      <w:pPr>
        <w:rPr>
          <w:rtl/>
          <w:lang w:eastAsia="he-IL"/>
        </w:rPr>
      </w:pPr>
    </w:p>
    <w:p w:rsidR="00381235" w:rsidRDefault="00381235" w:rsidP="00D07FA1">
      <w:pPr>
        <w:rPr>
          <w:rtl/>
          <w:lang w:eastAsia="he-IL"/>
        </w:rPr>
      </w:pPr>
      <w:r>
        <w:rPr>
          <w:rFonts w:hint="cs"/>
          <w:rtl/>
          <w:lang w:eastAsia="he-IL"/>
        </w:rPr>
        <w:t xml:space="preserve">אדוני היושב-ראש, משרדי הממשלה צריכים לחשוב ביחד ולתת מענה הוליסטי לרשויות </w:t>
      </w:r>
      <w:bookmarkStart w:id="22898" w:name="_ETM_Q34_642574"/>
      <w:bookmarkEnd w:id="22898"/>
      <w:r>
        <w:rPr>
          <w:rFonts w:hint="cs"/>
          <w:rtl/>
          <w:lang w:eastAsia="he-IL"/>
        </w:rPr>
        <w:t>מקומיות בצפון שיש בה</w:t>
      </w:r>
      <w:r w:rsidR="00D07FA1">
        <w:rPr>
          <w:rFonts w:hint="cs"/>
          <w:rtl/>
          <w:lang w:eastAsia="he-IL"/>
        </w:rPr>
        <w:t>ן</w:t>
      </w:r>
      <w:r>
        <w:rPr>
          <w:rFonts w:hint="cs"/>
          <w:rtl/>
          <w:lang w:eastAsia="he-IL"/>
        </w:rPr>
        <w:t xml:space="preserve"> עסקים שנשענים על תיירות. בלי מענה הוליסטי, גם של משרד הפנים, גם של התיירות, של התרבות – </w:t>
      </w:r>
      <w:bookmarkStart w:id="22899" w:name="_ETM_Q34_650153"/>
      <w:bookmarkEnd w:id="22899"/>
      <w:r>
        <w:rPr>
          <w:rFonts w:hint="cs"/>
          <w:rtl/>
          <w:lang w:eastAsia="he-IL"/>
        </w:rPr>
        <w:t>כולם, עם מורשת, כל המשרדים של הממשלה הזאת צריכים עכשיו לשבת ולבנת תוכנית מיוחדת לעיר צפת</w:t>
      </w:r>
      <w:r w:rsidR="00D07FA1">
        <w:rPr>
          <w:rFonts w:hint="cs"/>
          <w:rtl/>
          <w:lang w:eastAsia="he-IL"/>
        </w:rPr>
        <w:t>,</w:t>
      </w:r>
      <w:r>
        <w:rPr>
          <w:rFonts w:hint="cs"/>
          <w:rtl/>
          <w:lang w:eastAsia="he-IL"/>
        </w:rPr>
        <w:t xml:space="preserve"> אחרת אנחנו נאבד אותה. הם לא יצליחו להתאושש ולהתרומם שנים רבות, ואם אנחנו מאבדים את צפת, אני לא יודעת מה יישאר לנו, איזו </w:t>
      </w:r>
      <w:bookmarkStart w:id="22900" w:name="_ETM_Q34_673163"/>
      <w:bookmarkEnd w:id="22900"/>
      <w:r>
        <w:rPr>
          <w:rFonts w:hint="cs"/>
          <w:rtl/>
          <w:lang w:eastAsia="he-IL"/>
        </w:rPr>
        <w:t>פנינה תיירותית בצפון עוד תישאר לנו.</w:t>
      </w:r>
    </w:p>
    <w:p w:rsidR="00381235" w:rsidRDefault="00381235" w:rsidP="002E0D86">
      <w:pPr>
        <w:rPr>
          <w:rtl/>
          <w:lang w:eastAsia="he-IL"/>
        </w:rPr>
      </w:pPr>
    </w:p>
    <w:p w:rsidR="00D07FA1" w:rsidRDefault="00381235" w:rsidP="00D07FA1">
      <w:pPr>
        <w:rPr>
          <w:rtl/>
          <w:lang w:eastAsia="he-IL"/>
        </w:rPr>
      </w:pPr>
      <w:r>
        <w:rPr>
          <w:rFonts w:hint="cs"/>
          <w:rtl/>
          <w:lang w:eastAsia="he-IL"/>
        </w:rPr>
        <w:t xml:space="preserve">בעלי עסקים פשוט חסרי אונים. כשאתמול סיירנו ברחוב אלקבץ, בשביל האומנים, איפה שיש גלריות, הלב שלי נצבט כשראיתי מודעת אבל שחתומה על ידי תושבי ובעלי עסקים של העיר – תושבי צפת ובעלי עסקים </w:t>
      </w:r>
      <w:proofErr w:type="spellStart"/>
      <w:r>
        <w:rPr>
          <w:rFonts w:hint="cs"/>
          <w:rtl/>
          <w:lang w:eastAsia="he-IL"/>
        </w:rPr>
        <w:t>צפתיים</w:t>
      </w:r>
      <w:proofErr w:type="spellEnd"/>
      <w:r>
        <w:rPr>
          <w:rFonts w:hint="cs"/>
          <w:rtl/>
          <w:lang w:eastAsia="he-IL"/>
        </w:rPr>
        <w:t xml:space="preserve">. הם כתבו שמודיעים על פטירתם של התיירות והמסחר בצפת. </w:t>
      </w:r>
    </w:p>
    <w:p w:rsidR="00D07FA1" w:rsidRDefault="00D07FA1" w:rsidP="00D07FA1">
      <w:pPr>
        <w:rPr>
          <w:rtl/>
          <w:lang w:eastAsia="he-IL"/>
        </w:rPr>
      </w:pPr>
    </w:p>
    <w:p w:rsidR="00381235" w:rsidRDefault="00381235" w:rsidP="00D07FA1">
      <w:pPr>
        <w:rPr>
          <w:rtl/>
          <w:lang w:eastAsia="he-IL"/>
        </w:rPr>
      </w:pPr>
      <w:r>
        <w:rPr>
          <w:rFonts w:hint="cs"/>
          <w:rtl/>
          <w:lang w:eastAsia="he-IL"/>
        </w:rPr>
        <w:t xml:space="preserve">עיר כמו צפת היא פנינה תיירותית, והיא חייבת לקבל סיוע מיוחד מהממשלה. יש צורך בהחלטה ייעודית שתתמוך בעיר צפת, אשר לא נחשבת לא יישוב בקו העימות ולא יישוב ספר. אני קוראת לממשלה לפעול באופן מיידי למען צפת ובעלי העסקים שלה. עלינו לוודא כי </w:t>
      </w:r>
      <w:bookmarkStart w:id="22901" w:name="_ETM_Q34_726429"/>
      <w:bookmarkEnd w:id="22901"/>
      <w:r>
        <w:rPr>
          <w:rFonts w:hint="cs"/>
          <w:rtl/>
          <w:lang w:eastAsia="he-IL"/>
        </w:rPr>
        <w:t xml:space="preserve">גם הדורות הבאים בצפת ישמרו על העיר הזאת. היא מוקד תיירות שיספק פרנסה לאלפי משפחות שמתגוררות בעיר ומסביב </w:t>
      </w:r>
      <w:bookmarkStart w:id="22902" w:name="_ETM_Q34_737050"/>
      <w:bookmarkEnd w:id="22902"/>
      <w:r>
        <w:rPr>
          <w:rFonts w:hint="cs"/>
          <w:rtl/>
          <w:lang w:eastAsia="he-IL"/>
        </w:rPr>
        <w:t>לה</w:t>
      </w:r>
      <w:r w:rsidR="00D07FA1">
        <w:rPr>
          <w:rFonts w:hint="cs"/>
          <w:rtl/>
          <w:lang w:eastAsia="he-IL"/>
        </w:rPr>
        <w:t>.</w:t>
      </w:r>
      <w:r>
        <w:rPr>
          <w:rFonts w:hint="cs"/>
          <w:rtl/>
          <w:lang w:eastAsia="he-IL"/>
        </w:rPr>
        <w:t xml:space="preserve"> אסור לנו להפקיר את יישובי הצפון </w:t>
      </w:r>
      <w:r>
        <w:rPr>
          <w:rtl/>
          <w:lang w:eastAsia="he-IL"/>
        </w:rPr>
        <w:t>–</w:t>
      </w:r>
      <w:r>
        <w:rPr>
          <w:rFonts w:hint="cs"/>
          <w:rtl/>
          <w:lang w:eastAsia="he-IL"/>
        </w:rPr>
        <w:t xml:space="preserve"> לא את קריית </w:t>
      </w:r>
      <w:bookmarkStart w:id="22903" w:name="_ETM_Q34_739964"/>
      <w:bookmarkEnd w:id="22903"/>
      <w:r>
        <w:rPr>
          <w:rFonts w:hint="cs"/>
          <w:rtl/>
          <w:lang w:eastAsia="he-IL"/>
        </w:rPr>
        <w:t>שמונה ולא את קצרין ולא את שלומי ולא את צפת.</w:t>
      </w:r>
    </w:p>
    <w:p w:rsidR="00381235" w:rsidRDefault="00381235" w:rsidP="002E0D86">
      <w:pPr>
        <w:rPr>
          <w:rtl/>
          <w:lang w:eastAsia="he-IL"/>
        </w:rPr>
      </w:pPr>
    </w:p>
    <w:p w:rsidR="00381235" w:rsidRDefault="00381235" w:rsidP="002E0D86">
      <w:pPr>
        <w:pStyle w:val="af6"/>
        <w:keepNext/>
        <w:rPr>
          <w:rtl/>
        </w:rPr>
      </w:pPr>
      <w:r w:rsidRPr="00AB2E11">
        <w:rPr>
          <w:rStyle w:val="TagStyle"/>
          <w:rtl/>
        </w:rPr>
        <w:t xml:space="preserve"> &lt;&lt; יור &gt;&gt; </w:t>
      </w:r>
      <w:r>
        <w:rPr>
          <w:rtl/>
        </w:rPr>
        <w:t>היו"ר ניסים ואטורי:</w:t>
      </w:r>
      <w:r w:rsidRPr="00AB2E11">
        <w:rPr>
          <w:rStyle w:val="TagStyle"/>
          <w:rtl/>
        </w:rPr>
        <w:t xml:space="preserve"> &lt;&lt; יור &gt;&gt;</w:t>
      </w:r>
      <w:r>
        <w:rPr>
          <w:rtl/>
        </w:rPr>
        <w:t xml:space="preserve">   </w:t>
      </w:r>
    </w:p>
    <w:p w:rsidR="00381235" w:rsidRDefault="00381235" w:rsidP="000379B4">
      <w:pPr>
        <w:rPr>
          <w:rtl/>
          <w:lang w:eastAsia="he-IL"/>
        </w:rPr>
      </w:pPr>
    </w:p>
    <w:p w:rsidR="00381235" w:rsidRDefault="00381235" w:rsidP="002E0D86">
      <w:pPr>
        <w:rPr>
          <w:rtl/>
          <w:lang w:eastAsia="he-IL"/>
        </w:rPr>
      </w:pPr>
      <w:r>
        <w:rPr>
          <w:rFonts w:hint="cs"/>
          <w:rtl/>
          <w:lang w:eastAsia="he-IL"/>
        </w:rPr>
        <w:t xml:space="preserve">תודה רבה. חברת הכנסת שרון ניר, בבקשה. רשימת הדוברים סגורה, למי </w:t>
      </w:r>
      <w:bookmarkStart w:id="22904" w:name="_ETM_Q34_773573"/>
      <w:bookmarkEnd w:id="22904"/>
      <w:r>
        <w:rPr>
          <w:rFonts w:hint="cs"/>
          <w:rtl/>
          <w:lang w:eastAsia="he-IL"/>
        </w:rPr>
        <w:t>שתהה.</w:t>
      </w:r>
    </w:p>
    <w:p w:rsidR="00381235" w:rsidRDefault="00381235" w:rsidP="002E0D86">
      <w:pPr>
        <w:rPr>
          <w:rtl/>
          <w:lang w:eastAsia="he-IL"/>
        </w:rPr>
      </w:pPr>
    </w:p>
    <w:p w:rsidR="00381235" w:rsidRDefault="00381235" w:rsidP="002E0D86">
      <w:pPr>
        <w:pStyle w:val="a4"/>
        <w:keepNext/>
        <w:rPr>
          <w:rtl/>
        </w:rPr>
      </w:pPr>
      <w:bookmarkStart w:id="22905" w:name="ET_speaker_6367_10"/>
      <w:r w:rsidRPr="00AB2E11">
        <w:rPr>
          <w:rStyle w:val="TagStyle"/>
          <w:rtl/>
        </w:rPr>
        <w:t xml:space="preserve"> &lt;&lt; דובר &gt;&gt; </w:t>
      </w:r>
      <w:bookmarkStart w:id="22906" w:name="_Toc172019761"/>
      <w:bookmarkStart w:id="22907" w:name="_Toc172020092"/>
      <w:r>
        <w:rPr>
          <w:rtl/>
        </w:rPr>
        <w:t>שרון ניר (ישראל ביתנו):</w:t>
      </w:r>
      <w:bookmarkEnd w:id="22906"/>
      <w:bookmarkEnd w:id="22907"/>
      <w:r w:rsidRPr="00AB2E11">
        <w:rPr>
          <w:rStyle w:val="TagStyle"/>
          <w:rtl/>
        </w:rPr>
        <w:t xml:space="preserve"> &lt;&lt; דובר &gt;&gt;</w:t>
      </w:r>
      <w:r>
        <w:rPr>
          <w:rtl/>
        </w:rPr>
        <w:t xml:space="preserve">   </w:t>
      </w:r>
      <w:bookmarkEnd w:id="22905"/>
    </w:p>
    <w:p w:rsidR="00381235" w:rsidRDefault="00381235" w:rsidP="000379B4">
      <w:pPr>
        <w:rPr>
          <w:rtl/>
          <w:lang w:eastAsia="he-IL"/>
        </w:rPr>
      </w:pPr>
    </w:p>
    <w:p w:rsidR="00381235" w:rsidRDefault="00381235" w:rsidP="00107F2F">
      <w:pPr>
        <w:rPr>
          <w:rtl/>
          <w:lang w:eastAsia="he-IL"/>
        </w:rPr>
      </w:pPr>
      <w:r>
        <w:rPr>
          <w:rFonts w:hint="cs"/>
          <w:rtl/>
          <w:lang w:eastAsia="he-IL"/>
        </w:rPr>
        <w:t>אדוני היושב-ראש, חבריי חברי הכנסת, החלטת הממשלה להאריך את שירות הסדיר ל-36 חודשים ובמקביל לחוקק חוק השתמטות היא לא פחות מכשל ערכי ומוסרי.</w:t>
      </w:r>
      <w:bookmarkStart w:id="22908" w:name="TOR_Q35"/>
      <w:bookmarkStart w:id="22909" w:name="_ETM_Q35_180000"/>
      <w:bookmarkEnd w:id="22908"/>
      <w:bookmarkEnd w:id="22909"/>
      <w:r>
        <w:rPr>
          <w:rFonts w:hint="cs"/>
          <w:rtl/>
          <w:lang w:eastAsia="he-IL"/>
        </w:rPr>
        <w:t xml:space="preserve"> תגידו לי, מי אמר שיש סתירה בין שירות בצבא לבין לימוד תורה? </w:t>
      </w:r>
      <w:r w:rsidRPr="0098784E">
        <w:rPr>
          <w:rtl/>
          <w:lang w:eastAsia="he-IL"/>
        </w:rPr>
        <w:t>לפני כחודש הכבדתם גם על אנשי המילואים וה</w:t>
      </w:r>
      <w:r>
        <w:rPr>
          <w:rFonts w:hint="cs"/>
          <w:rtl/>
          <w:lang w:eastAsia="he-IL"/>
        </w:rPr>
        <w:t>א</w:t>
      </w:r>
      <w:r w:rsidRPr="0098784E">
        <w:rPr>
          <w:rtl/>
          <w:lang w:eastAsia="he-IL"/>
        </w:rPr>
        <w:t>רכתם את השירות לבני 40 עד 50</w:t>
      </w:r>
      <w:r>
        <w:rPr>
          <w:rFonts w:hint="cs"/>
          <w:rtl/>
          <w:lang w:eastAsia="he-IL"/>
        </w:rPr>
        <w:t>.</w:t>
      </w:r>
      <w:r w:rsidRPr="0098784E">
        <w:rPr>
          <w:rtl/>
          <w:lang w:eastAsia="he-IL"/>
        </w:rPr>
        <w:t xml:space="preserve"> איפה המצפן</w:t>
      </w:r>
      <w:r>
        <w:rPr>
          <w:rFonts w:hint="cs"/>
          <w:rtl/>
          <w:lang w:eastAsia="he-IL"/>
        </w:rPr>
        <w:t>?</w:t>
      </w:r>
      <w:r w:rsidRPr="0098784E">
        <w:rPr>
          <w:rtl/>
          <w:lang w:eastAsia="he-IL"/>
        </w:rPr>
        <w:t xml:space="preserve"> איפה המצפון</w:t>
      </w:r>
      <w:r>
        <w:rPr>
          <w:rFonts w:hint="cs"/>
          <w:rtl/>
          <w:lang w:eastAsia="he-IL"/>
        </w:rPr>
        <w:t>?</w:t>
      </w:r>
    </w:p>
    <w:p w:rsidR="00381235" w:rsidRDefault="00381235" w:rsidP="00C955C0">
      <w:pPr>
        <w:rPr>
          <w:rtl/>
          <w:lang w:eastAsia="he-IL"/>
        </w:rPr>
      </w:pPr>
      <w:bookmarkStart w:id="22910" w:name="_ETM_Q35_213629"/>
      <w:bookmarkEnd w:id="22910"/>
    </w:p>
    <w:p w:rsidR="00381235" w:rsidRDefault="00381235" w:rsidP="002E0D86">
      <w:pPr>
        <w:rPr>
          <w:rtl/>
          <w:lang w:eastAsia="he-IL"/>
        </w:rPr>
      </w:pPr>
      <w:bookmarkStart w:id="22911" w:name="_ETM_Q35_213758"/>
      <w:bookmarkStart w:id="22912" w:name="_ETM_Q35_213810"/>
      <w:bookmarkStart w:id="22913" w:name="_ETM_Q35_213905"/>
      <w:bookmarkEnd w:id="22911"/>
      <w:bookmarkEnd w:id="22912"/>
      <w:bookmarkEnd w:id="22913"/>
      <w:r w:rsidRPr="0098784E">
        <w:rPr>
          <w:rtl/>
          <w:lang w:eastAsia="he-IL"/>
        </w:rPr>
        <w:t>החלטות פוליטיות חד-צדדיות של הממשלה פוגעות לא רק בביטחון הלאומי ובבניין הכוח של הצבא</w:t>
      </w:r>
      <w:r>
        <w:rPr>
          <w:rFonts w:hint="cs"/>
          <w:rtl/>
          <w:lang w:eastAsia="he-IL"/>
        </w:rPr>
        <w:t>,</w:t>
      </w:r>
      <w:r w:rsidRPr="0098784E">
        <w:rPr>
          <w:rtl/>
          <w:lang w:eastAsia="he-IL"/>
        </w:rPr>
        <w:t xml:space="preserve"> הן פוגעות גם באחדות העם ובאמון הציבור בבית הזה</w:t>
      </w:r>
      <w:r>
        <w:rPr>
          <w:rFonts w:hint="cs"/>
          <w:rtl/>
          <w:lang w:eastAsia="he-IL"/>
        </w:rPr>
        <w:t>.</w:t>
      </w:r>
      <w:r w:rsidRPr="0098784E">
        <w:rPr>
          <w:rtl/>
          <w:lang w:eastAsia="he-IL"/>
        </w:rPr>
        <w:t xml:space="preserve"> לא </w:t>
      </w:r>
      <w:r>
        <w:rPr>
          <w:rFonts w:hint="cs"/>
          <w:rtl/>
          <w:lang w:eastAsia="he-IL"/>
        </w:rPr>
        <w:t xml:space="preserve">ייתכן </w:t>
      </w:r>
      <w:r w:rsidRPr="0098784E">
        <w:rPr>
          <w:rtl/>
          <w:lang w:eastAsia="he-IL"/>
        </w:rPr>
        <w:t>ששר השיכון גול</w:t>
      </w:r>
      <w:r>
        <w:rPr>
          <w:rFonts w:hint="cs"/>
          <w:rtl/>
          <w:lang w:eastAsia="he-IL"/>
        </w:rPr>
        <w:t>דקנופ</w:t>
      </w:r>
      <w:r w:rsidRPr="0098784E">
        <w:rPr>
          <w:rtl/>
          <w:lang w:eastAsia="he-IL"/>
        </w:rPr>
        <w:t xml:space="preserve"> אמר שהוא מוכן לקצר את הפגרה </w:t>
      </w:r>
      <w:r>
        <w:rPr>
          <w:rFonts w:hint="cs"/>
          <w:rtl/>
          <w:lang w:eastAsia="he-IL"/>
        </w:rPr>
        <w:t xml:space="preserve">– </w:t>
      </w:r>
      <w:r w:rsidRPr="0098784E">
        <w:rPr>
          <w:rtl/>
          <w:lang w:eastAsia="he-IL"/>
        </w:rPr>
        <w:t>לא בשביל אנשי המילואים</w:t>
      </w:r>
      <w:r>
        <w:rPr>
          <w:rFonts w:hint="cs"/>
          <w:rtl/>
          <w:lang w:eastAsia="he-IL"/>
        </w:rPr>
        <w:t>,</w:t>
      </w:r>
      <w:r w:rsidRPr="0098784E">
        <w:rPr>
          <w:rtl/>
          <w:lang w:eastAsia="he-IL"/>
        </w:rPr>
        <w:t xml:space="preserve"> לא בשביל </w:t>
      </w:r>
      <w:r>
        <w:rPr>
          <w:rFonts w:hint="cs"/>
          <w:rtl/>
          <w:lang w:eastAsia="he-IL"/>
        </w:rPr>
        <w:t>ה</w:t>
      </w:r>
      <w:r w:rsidRPr="0098784E">
        <w:rPr>
          <w:rtl/>
          <w:lang w:eastAsia="he-IL"/>
        </w:rPr>
        <w:t>לוחמים הגיבורים שלנו</w:t>
      </w:r>
      <w:r>
        <w:rPr>
          <w:rFonts w:hint="cs"/>
          <w:rtl/>
          <w:lang w:eastAsia="he-IL"/>
        </w:rPr>
        <w:t>,</w:t>
      </w:r>
      <w:r w:rsidRPr="0098784E">
        <w:rPr>
          <w:rtl/>
          <w:lang w:eastAsia="he-IL"/>
        </w:rPr>
        <w:t xml:space="preserve"> לא בשביל המפונים ולא בשביל החטופים</w:t>
      </w:r>
      <w:r>
        <w:rPr>
          <w:rFonts w:hint="cs"/>
          <w:rtl/>
          <w:lang w:eastAsia="he-IL"/>
        </w:rPr>
        <w:t xml:space="preserve">; הוא מוכן </w:t>
      </w:r>
      <w:r w:rsidRPr="0098784E">
        <w:rPr>
          <w:rtl/>
          <w:lang w:eastAsia="he-IL"/>
        </w:rPr>
        <w:t xml:space="preserve">לקצר את הפגרה בשביל </w:t>
      </w:r>
      <w:r>
        <w:rPr>
          <w:rFonts w:hint="cs"/>
          <w:rtl/>
          <w:lang w:eastAsia="he-IL"/>
        </w:rPr>
        <w:t xml:space="preserve">לחוקק חוק </w:t>
      </w:r>
      <w:r w:rsidRPr="0098784E">
        <w:rPr>
          <w:rtl/>
          <w:lang w:eastAsia="he-IL"/>
        </w:rPr>
        <w:t>השתמטות</w:t>
      </w:r>
      <w:r>
        <w:rPr>
          <w:rFonts w:hint="cs"/>
          <w:rtl/>
          <w:lang w:eastAsia="he-IL"/>
        </w:rPr>
        <w:t>.</w:t>
      </w:r>
      <w:r w:rsidRPr="0098784E">
        <w:rPr>
          <w:rtl/>
          <w:lang w:eastAsia="he-IL"/>
        </w:rPr>
        <w:t xml:space="preserve"> אז אני אומרת לשר </w:t>
      </w:r>
      <w:r>
        <w:rPr>
          <w:rFonts w:hint="cs"/>
          <w:rtl/>
          <w:lang w:eastAsia="he-IL"/>
        </w:rPr>
        <w:t>גולדקנופ: השתמטות מ</w:t>
      </w:r>
      <w:r w:rsidRPr="0098784E">
        <w:rPr>
          <w:rtl/>
          <w:lang w:eastAsia="he-IL"/>
        </w:rPr>
        <w:t xml:space="preserve">צה"ל </w:t>
      </w:r>
      <w:r>
        <w:rPr>
          <w:rFonts w:hint="cs"/>
          <w:rtl/>
          <w:lang w:eastAsia="he-IL"/>
        </w:rPr>
        <w:t xml:space="preserve">זה </w:t>
      </w:r>
      <w:r>
        <w:rPr>
          <w:rtl/>
          <w:lang w:eastAsia="he-IL"/>
        </w:rPr>
        <w:t>לא יהודי</w:t>
      </w:r>
      <w:r>
        <w:rPr>
          <w:rFonts w:hint="cs"/>
          <w:rtl/>
          <w:lang w:eastAsia="he-IL"/>
        </w:rPr>
        <w:t>.</w:t>
      </w:r>
    </w:p>
    <w:p w:rsidR="00381235" w:rsidRDefault="00381235" w:rsidP="002E0D86">
      <w:pPr>
        <w:rPr>
          <w:rtl/>
          <w:lang w:eastAsia="he-IL"/>
        </w:rPr>
      </w:pPr>
      <w:bookmarkStart w:id="22914" w:name="_ETM_Q35_256567"/>
      <w:bookmarkStart w:id="22915" w:name="_ETM_Q35_256683"/>
      <w:bookmarkEnd w:id="22914"/>
      <w:bookmarkEnd w:id="22915"/>
    </w:p>
    <w:p w:rsidR="00381235" w:rsidRDefault="00381235" w:rsidP="002E0D86">
      <w:pPr>
        <w:rPr>
          <w:rtl/>
          <w:lang w:eastAsia="he-IL"/>
        </w:rPr>
      </w:pPr>
      <w:bookmarkStart w:id="22916" w:name="_ETM_Q35_256721"/>
      <w:bookmarkStart w:id="22917" w:name="_ETM_Q35_256788"/>
      <w:bookmarkEnd w:id="22916"/>
      <w:bookmarkEnd w:id="22917"/>
      <w:r w:rsidRPr="0098784E">
        <w:rPr>
          <w:rtl/>
          <w:lang w:eastAsia="he-IL"/>
        </w:rPr>
        <w:t xml:space="preserve">הדיון שנערך היום בוועדת </w:t>
      </w:r>
      <w:r>
        <w:rPr>
          <w:rFonts w:hint="cs"/>
          <w:rtl/>
          <w:lang w:eastAsia="he-IL"/>
        </w:rPr>
        <w:t>ה</w:t>
      </w:r>
      <w:r w:rsidRPr="0098784E">
        <w:rPr>
          <w:rtl/>
          <w:lang w:eastAsia="he-IL"/>
        </w:rPr>
        <w:t>חוץ ו</w:t>
      </w:r>
      <w:r>
        <w:rPr>
          <w:rFonts w:hint="cs"/>
          <w:rtl/>
          <w:lang w:eastAsia="he-IL"/>
        </w:rPr>
        <w:t>ה</w:t>
      </w:r>
      <w:r>
        <w:rPr>
          <w:rtl/>
          <w:lang w:eastAsia="he-IL"/>
        </w:rPr>
        <w:t>ביטחון הדגיש את הצורך לחוק</w:t>
      </w:r>
      <w:r>
        <w:rPr>
          <w:rFonts w:hint="cs"/>
          <w:rtl/>
          <w:lang w:eastAsia="he-IL"/>
        </w:rPr>
        <w:t>ק</w:t>
      </w:r>
      <w:r w:rsidRPr="0098784E">
        <w:rPr>
          <w:rtl/>
          <w:lang w:eastAsia="he-IL"/>
        </w:rPr>
        <w:t xml:space="preserve"> חובת שירות צבאי</w:t>
      </w:r>
      <w:r>
        <w:rPr>
          <w:rFonts w:hint="cs"/>
          <w:rtl/>
          <w:lang w:eastAsia="he-IL"/>
        </w:rPr>
        <w:t>,</w:t>
      </w:r>
      <w:r w:rsidRPr="0098784E">
        <w:rPr>
          <w:rtl/>
          <w:lang w:eastAsia="he-IL"/>
        </w:rPr>
        <w:t xml:space="preserve"> אזרחי או לאומי לכל צעיר בן 18</w:t>
      </w:r>
      <w:r>
        <w:rPr>
          <w:rFonts w:hint="cs"/>
          <w:rtl/>
          <w:lang w:eastAsia="he-IL"/>
        </w:rPr>
        <w:t>.</w:t>
      </w:r>
      <w:r w:rsidRPr="0098784E">
        <w:rPr>
          <w:rtl/>
          <w:lang w:eastAsia="he-IL"/>
        </w:rPr>
        <w:t xml:space="preserve"> צריך לקבוע </w:t>
      </w:r>
      <w:r>
        <w:rPr>
          <w:rFonts w:hint="cs"/>
          <w:rtl/>
          <w:lang w:eastAsia="he-IL"/>
        </w:rPr>
        <w:t xml:space="preserve">אחת </w:t>
      </w:r>
      <w:r w:rsidRPr="0098784E">
        <w:rPr>
          <w:rtl/>
          <w:lang w:eastAsia="he-IL"/>
        </w:rPr>
        <w:t>ולתמיד שחובת שירות</w:t>
      </w:r>
      <w:r>
        <w:rPr>
          <w:rFonts w:hint="cs"/>
          <w:rtl/>
          <w:lang w:eastAsia="he-IL"/>
        </w:rPr>
        <w:t xml:space="preserve"> –</w:t>
      </w:r>
      <w:r w:rsidRPr="0098784E">
        <w:rPr>
          <w:rtl/>
          <w:lang w:eastAsia="he-IL"/>
        </w:rPr>
        <w:t xml:space="preserve"> ואני מדגישה</w:t>
      </w:r>
      <w:r>
        <w:rPr>
          <w:rFonts w:hint="cs"/>
          <w:rtl/>
          <w:lang w:eastAsia="he-IL"/>
        </w:rPr>
        <w:t>:</w:t>
      </w:r>
      <w:r w:rsidRPr="0098784E">
        <w:rPr>
          <w:rtl/>
          <w:lang w:eastAsia="he-IL"/>
        </w:rPr>
        <w:t xml:space="preserve"> חובה </w:t>
      </w:r>
      <w:r>
        <w:rPr>
          <w:rFonts w:hint="cs"/>
          <w:rtl/>
          <w:lang w:eastAsia="he-IL"/>
        </w:rPr>
        <w:t xml:space="preserve">– </w:t>
      </w:r>
      <w:r w:rsidRPr="0098784E">
        <w:rPr>
          <w:rtl/>
          <w:lang w:eastAsia="he-IL"/>
        </w:rPr>
        <w:t xml:space="preserve">במדינת ישראל </w:t>
      </w:r>
      <w:r>
        <w:rPr>
          <w:rFonts w:hint="cs"/>
          <w:rtl/>
          <w:lang w:eastAsia="he-IL"/>
        </w:rPr>
        <w:t xml:space="preserve">זה </w:t>
      </w:r>
      <w:r w:rsidRPr="0098784E">
        <w:rPr>
          <w:rtl/>
          <w:lang w:eastAsia="he-IL"/>
        </w:rPr>
        <w:t>תו תקן לאזרחות</w:t>
      </w:r>
      <w:r>
        <w:rPr>
          <w:rFonts w:hint="cs"/>
          <w:rtl/>
          <w:lang w:eastAsia="he-IL"/>
        </w:rPr>
        <w:t>.</w:t>
      </w:r>
      <w:bookmarkStart w:id="22918" w:name="_ETM_Q35_278456"/>
      <w:bookmarkStart w:id="22919" w:name="_ETM_Q35_278573"/>
      <w:bookmarkStart w:id="22920" w:name="_ETM_Q35_278615"/>
      <w:bookmarkStart w:id="22921" w:name="_ETM_Q35_278692"/>
      <w:bookmarkEnd w:id="22918"/>
      <w:bookmarkEnd w:id="22919"/>
      <w:bookmarkEnd w:id="22920"/>
      <w:bookmarkEnd w:id="22921"/>
      <w:r>
        <w:rPr>
          <w:rFonts w:hint="cs"/>
          <w:rtl/>
          <w:lang w:eastAsia="he-IL"/>
        </w:rPr>
        <w:t xml:space="preserve"> </w:t>
      </w:r>
      <w:r w:rsidRPr="0098784E">
        <w:rPr>
          <w:rtl/>
          <w:lang w:eastAsia="he-IL"/>
        </w:rPr>
        <w:t xml:space="preserve">אני רואה </w:t>
      </w:r>
      <w:r>
        <w:rPr>
          <w:rFonts w:hint="cs"/>
          <w:rtl/>
          <w:lang w:eastAsia="he-IL"/>
        </w:rPr>
        <w:t>ל</w:t>
      </w:r>
      <w:r w:rsidRPr="0098784E">
        <w:rPr>
          <w:rtl/>
          <w:lang w:eastAsia="he-IL"/>
        </w:rPr>
        <w:t>נגד עיניי משפך שמתחיל בצבא</w:t>
      </w:r>
      <w:r>
        <w:rPr>
          <w:rFonts w:hint="cs"/>
          <w:rtl/>
          <w:lang w:eastAsia="he-IL"/>
        </w:rPr>
        <w:t>,</w:t>
      </w:r>
      <w:r>
        <w:rPr>
          <w:rtl/>
          <w:lang w:eastAsia="he-IL"/>
        </w:rPr>
        <w:t xml:space="preserve"> ומי שהצבא פו</w:t>
      </w:r>
      <w:r>
        <w:rPr>
          <w:rFonts w:hint="cs"/>
          <w:rtl/>
          <w:lang w:eastAsia="he-IL"/>
        </w:rPr>
        <w:t>ט</w:t>
      </w:r>
      <w:r w:rsidRPr="0098784E">
        <w:rPr>
          <w:rtl/>
          <w:lang w:eastAsia="he-IL"/>
        </w:rPr>
        <w:t>ר</w:t>
      </w:r>
      <w:r w:rsidR="00C955C0">
        <w:rPr>
          <w:rFonts w:hint="cs"/>
          <w:rtl/>
          <w:lang w:eastAsia="he-IL"/>
        </w:rPr>
        <w:t>,</w:t>
      </w:r>
      <w:r w:rsidRPr="0098784E">
        <w:rPr>
          <w:rtl/>
          <w:lang w:eastAsia="he-IL"/>
        </w:rPr>
        <w:t xml:space="preserve"> ילך לשירות אזרחי או שירות לאומי</w:t>
      </w:r>
      <w:r>
        <w:rPr>
          <w:rFonts w:hint="cs"/>
          <w:rtl/>
          <w:lang w:eastAsia="he-IL"/>
        </w:rPr>
        <w:t>.</w:t>
      </w:r>
      <w:r w:rsidRPr="0098784E">
        <w:rPr>
          <w:rtl/>
          <w:lang w:eastAsia="he-IL"/>
        </w:rPr>
        <w:t xml:space="preserve"> חובת שירות בצבא היום זה לא רק צורך </w:t>
      </w:r>
      <w:r>
        <w:rPr>
          <w:rFonts w:hint="cs"/>
          <w:rtl/>
          <w:lang w:eastAsia="he-IL"/>
        </w:rPr>
        <w:t xml:space="preserve">ערכי, </w:t>
      </w:r>
      <w:r w:rsidRPr="0098784E">
        <w:rPr>
          <w:rtl/>
          <w:lang w:eastAsia="he-IL"/>
        </w:rPr>
        <w:t>זה פשוט צורך קיומי</w:t>
      </w:r>
      <w:r>
        <w:rPr>
          <w:rFonts w:hint="cs"/>
          <w:rtl/>
          <w:lang w:eastAsia="he-IL"/>
        </w:rPr>
        <w:t>.</w:t>
      </w:r>
      <w:r w:rsidRPr="0098784E">
        <w:rPr>
          <w:rtl/>
          <w:lang w:eastAsia="he-IL"/>
        </w:rPr>
        <w:t xml:space="preserve"> </w:t>
      </w:r>
      <w:r>
        <w:rPr>
          <w:rFonts w:hint="cs"/>
          <w:rtl/>
          <w:lang w:eastAsia="he-IL"/>
        </w:rPr>
        <w:t xml:space="preserve">הסמכות היחידה </w:t>
      </w:r>
      <w:r w:rsidRPr="0098784E">
        <w:rPr>
          <w:rtl/>
          <w:lang w:eastAsia="he-IL"/>
        </w:rPr>
        <w:t xml:space="preserve">צריכה להינתן </w:t>
      </w:r>
      <w:r>
        <w:rPr>
          <w:rFonts w:hint="cs"/>
          <w:rtl/>
          <w:lang w:eastAsia="he-IL"/>
        </w:rPr>
        <w:t>ל</w:t>
      </w:r>
      <w:r w:rsidRPr="0098784E">
        <w:rPr>
          <w:rtl/>
          <w:lang w:eastAsia="he-IL"/>
        </w:rPr>
        <w:t>פוקד</w:t>
      </w:r>
      <w:r w:rsidR="00C955C0">
        <w:rPr>
          <w:rFonts w:hint="cs"/>
          <w:rtl/>
          <w:lang w:eastAsia="he-IL"/>
        </w:rPr>
        <w:t>,</w:t>
      </w:r>
      <w:r w:rsidRPr="0098784E">
        <w:rPr>
          <w:rtl/>
          <w:lang w:eastAsia="he-IL"/>
        </w:rPr>
        <w:t xml:space="preserve"> </w:t>
      </w:r>
      <w:r>
        <w:rPr>
          <w:rFonts w:hint="cs"/>
          <w:rtl/>
          <w:lang w:eastAsia="he-IL"/>
        </w:rPr>
        <w:t xml:space="preserve">שהוא </w:t>
      </w:r>
      <w:bookmarkStart w:id="22922" w:name="_ETM_Q35_296769"/>
      <w:bookmarkEnd w:id="22922"/>
      <w:r>
        <w:rPr>
          <w:rFonts w:hint="cs"/>
          <w:rtl/>
          <w:lang w:eastAsia="he-IL"/>
        </w:rPr>
        <w:t xml:space="preserve">צה"ל, וצה"ל </w:t>
      </w:r>
      <w:r w:rsidRPr="0098784E">
        <w:rPr>
          <w:rtl/>
          <w:lang w:eastAsia="he-IL"/>
        </w:rPr>
        <w:t xml:space="preserve">צריך לעשות דבר </w:t>
      </w:r>
      <w:r>
        <w:rPr>
          <w:rFonts w:hint="cs"/>
          <w:rtl/>
          <w:lang w:eastAsia="he-IL"/>
        </w:rPr>
        <w:t xml:space="preserve">אחד: </w:t>
      </w:r>
      <w:r w:rsidRPr="0098784E">
        <w:rPr>
          <w:rtl/>
          <w:lang w:eastAsia="he-IL"/>
        </w:rPr>
        <w:t xml:space="preserve">להוציא </w:t>
      </w:r>
      <w:r>
        <w:rPr>
          <w:rFonts w:hint="cs"/>
          <w:rtl/>
          <w:lang w:eastAsia="he-IL"/>
        </w:rPr>
        <w:t xml:space="preserve">צווים. </w:t>
      </w:r>
      <w:r>
        <w:rPr>
          <w:rtl/>
          <w:lang w:eastAsia="he-IL"/>
        </w:rPr>
        <w:t>זה מה שאומר החוק וז</w:t>
      </w:r>
      <w:r>
        <w:rPr>
          <w:rFonts w:hint="cs"/>
          <w:rtl/>
          <w:lang w:eastAsia="he-IL"/>
        </w:rPr>
        <w:t>ה</w:t>
      </w:r>
      <w:r w:rsidRPr="0098784E">
        <w:rPr>
          <w:rtl/>
          <w:lang w:eastAsia="he-IL"/>
        </w:rPr>
        <w:t xml:space="preserve"> מה שא</w:t>
      </w:r>
      <w:r>
        <w:rPr>
          <w:rFonts w:hint="cs"/>
          <w:rtl/>
          <w:lang w:eastAsia="he-IL"/>
        </w:rPr>
        <w:t>ו</w:t>
      </w:r>
      <w:r w:rsidRPr="0098784E">
        <w:rPr>
          <w:rtl/>
          <w:lang w:eastAsia="he-IL"/>
        </w:rPr>
        <w:t xml:space="preserve">מרת </w:t>
      </w:r>
      <w:r>
        <w:rPr>
          <w:rFonts w:hint="cs"/>
          <w:rtl/>
          <w:lang w:eastAsia="he-IL"/>
        </w:rPr>
        <w:t xml:space="preserve">פסיקת </w:t>
      </w:r>
      <w:r w:rsidRPr="0098784E">
        <w:rPr>
          <w:rtl/>
          <w:lang w:eastAsia="he-IL"/>
        </w:rPr>
        <w:t>בג"ץ</w:t>
      </w:r>
      <w:r>
        <w:rPr>
          <w:rFonts w:hint="cs"/>
          <w:rtl/>
          <w:lang w:eastAsia="he-IL"/>
        </w:rPr>
        <w:t>.</w:t>
      </w:r>
      <w:r w:rsidRPr="0098784E">
        <w:rPr>
          <w:rtl/>
          <w:lang w:eastAsia="he-IL"/>
        </w:rPr>
        <w:t xml:space="preserve"> מה לא ברור</w:t>
      </w:r>
      <w:r>
        <w:rPr>
          <w:rFonts w:hint="cs"/>
          <w:rtl/>
          <w:lang w:eastAsia="he-IL"/>
        </w:rPr>
        <w:t>?</w:t>
      </w:r>
      <w:bookmarkStart w:id="22923" w:name="_ETM_Q35_310205"/>
      <w:bookmarkStart w:id="22924" w:name="_ETM_Q35_310330"/>
      <w:bookmarkStart w:id="22925" w:name="_ETM_Q35_310389"/>
      <w:bookmarkStart w:id="22926" w:name="_ETM_Q35_310461"/>
      <w:bookmarkEnd w:id="22923"/>
      <w:bookmarkEnd w:id="22924"/>
      <w:bookmarkEnd w:id="22925"/>
      <w:bookmarkEnd w:id="22926"/>
      <w:r>
        <w:rPr>
          <w:rFonts w:hint="cs"/>
          <w:rtl/>
          <w:lang w:eastAsia="he-IL"/>
        </w:rPr>
        <w:t xml:space="preserve"> </w:t>
      </w:r>
      <w:r w:rsidRPr="0098784E">
        <w:rPr>
          <w:rtl/>
          <w:lang w:eastAsia="he-IL"/>
        </w:rPr>
        <w:t>חייב</w:t>
      </w:r>
      <w:r>
        <w:rPr>
          <w:rFonts w:hint="cs"/>
          <w:rtl/>
          <w:lang w:eastAsia="he-IL"/>
        </w:rPr>
        <w:t>ת</w:t>
      </w:r>
      <w:r w:rsidRPr="0098784E">
        <w:rPr>
          <w:rtl/>
          <w:lang w:eastAsia="he-IL"/>
        </w:rPr>
        <w:t xml:space="preserve"> להיות כאן הבנה שמה שמדינת ישראל צריכה כיום </w:t>
      </w:r>
      <w:r>
        <w:rPr>
          <w:rFonts w:hint="cs"/>
          <w:rtl/>
          <w:lang w:eastAsia="he-IL"/>
        </w:rPr>
        <w:t xml:space="preserve">זה </w:t>
      </w:r>
      <w:r w:rsidRPr="0098784E">
        <w:rPr>
          <w:rtl/>
          <w:lang w:eastAsia="he-IL"/>
        </w:rPr>
        <w:t>קודם כ</w:t>
      </w:r>
      <w:r>
        <w:rPr>
          <w:rFonts w:hint="cs"/>
          <w:rtl/>
          <w:lang w:eastAsia="he-IL"/>
        </w:rPr>
        <w:t>ו</w:t>
      </w:r>
      <w:r w:rsidRPr="0098784E">
        <w:rPr>
          <w:rtl/>
          <w:lang w:eastAsia="he-IL"/>
        </w:rPr>
        <w:t>ל לגייס לוחמים לצה"ל</w:t>
      </w:r>
      <w:r>
        <w:rPr>
          <w:rFonts w:hint="cs"/>
          <w:rtl/>
          <w:lang w:eastAsia="he-IL"/>
        </w:rPr>
        <w:t>.</w:t>
      </w:r>
      <w:r w:rsidRPr="0098784E">
        <w:rPr>
          <w:rtl/>
          <w:lang w:eastAsia="he-IL"/>
        </w:rPr>
        <w:t xml:space="preserve"> </w:t>
      </w:r>
    </w:p>
    <w:p w:rsidR="00381235" w:rsidRDefault="00381235" w:rsidP="002E0D86">
      <w:pPr>
        <w:rPr>
          <w:rtl/>
          <w:lang w:eastAsia="he-IL"/>
        </w:rPr>
      </w:pPr>
    </w:p>
    <w:p w:rsidR="00381235" w:rsidRDefault="00381235" w:rsidP="002E0D86">
      <w:pPr>
        <w:rPr>
          <w:rtl/>
          <w:lang w:eastAsia="he-IL"/>
        </w:rPr>
      </w:pPr>
      <w:r w:rsidRPr="0098784E">
        <w:rPr>
          <w:rtl/>
          <w:lang w:eastAsia="he-IL"/>
        </w:rPr>
        <w:t>רבותיי</w:t>
      </w:r>
      <w:r>
        <w:rPr>
          <w:rFonts w:hint="cs"/>
          <w:rtl/>
          <w:lang w:eastAsia="he-IL"/>
        </w:rPr>
        <w:t>,</w:t>
      </w:r>
      <w:r w:rsidRPr="0098784E">
        <w:rPr>
          <w:rtl/>
          <w:lang w:eastAsia="he-IL"/>
        </w:rPr>
        <w:t xml:space="preserve"> חוק הגיוס חייב לכלול תוכנית </w:t>
      </w:r>
      <w:r>
        <w:rPr>
          <w:rFonts w:hint="cs"/>
          <w:rtl/>
          <w:lang w:eastAsia="he-IL"/>
        </w:rPr>
        <w:t>חמש-</w:t>
      </w:r>
      <w:r w:rsidRPr="0098784E">
        <w:rPr>
          <w:rtl/>
          <w:lang w:eastAsia="he-IL"/>
        </w:rPr>
        <w:t>שנתית</w:t>
      </w:r>
      <w:r>
        <w:rPr>
          <w:rtl/>
          <w:lang w:eastAsia="he-IL"/>
        </w:rPr>
        <w:t xml:space="preserve"> שבסו</w:t>
      </w:r>
      <w:r>
        <w:rPr>
          <w:rFonts w:hint="cs"/>
          <w:rtl/>
          <w:lang w:eastAsia="he-IL"/>
        </w:rPr>
        <w:t>פה</w:t>
      </w:r>
      <w:r w:rsidRPr="0098784E">
        <w:rPr>
          <w:rtl/>
          <w:lang w:eastAsia="he-IL"/>
        </w:rPr>
        <w:t xml:space="preserve"> כל </w:t>
      </w:r>
      <w:r>
        <w:rPr>
          <w:rFonts w:hint="cs"/>
          <w:rtl/>
          <w:lang w:eastAsia="he-IL"/>
        </w:rPr>
        <w:t>ה</w:t>
      </w:r>
      <w:r w:rsidRPr="0098784E">
        <w:rPr>
          <w:rtl/>
          <w:lang w:eastAsia="he-IL"/>
        </w:rPr>
        <w:t>שנתון החרדי מגויס לצה"ל</w:t>
      </w:r>
      <w:r>
        <w:rPr>
          <w:rFonts w:hint="cs"/>
          <w:rtl/>
          <w:lang w:eastAsia="he-IL"/>
        </w:rPr>
        <w:t>.</w:t>
      </w:r>
      <w:r w:rsidRPr="0098784E">
        <w:rPr>
          <w:rtl/>
          <w:lang w:eastAsia="he-IL"/>
        </w:rPr>
        <w:t xml:space="preserve"> כולו</w:t>
      </w:r>
      <w:r>
        <w:rPr>
          <w:rFonts w:hint="cs"/>
          <w:rtl/>
          <w:lang w:eastAsia="he-IL"/>
        </w:rPr>
        <w:t>.</w:t>
      </w:r>
      <w:r w:rsidRPr="0098784E">
        <w:rPr>
          <w:rtl/>
          <w:lang w:eastAsia="he-IL"/>
        </w:rPr>
        <w:t xml:space="preserve"> רוח הלוחמים</w:t>
      </w:r>
      <w:r>
        <w:rPr>
          <w:rFonts w:hint="cs"/>
          <w:rtl/>
          <w:lang w:eastAsia="he-IL"/>
        </w:rPr>
        <w:t>,</w:t>
      </w:r>
      <w:r w:rsidRPr="0098784E">
        <w:rPr>
          <w:rtl/>
          <w:lang w:eastAsia="he-IL"/>
        </w:rPr>
        <w:t xml:space="preserve"> התעוזה</w:t>
      </w:r>
      <w:r>
        <w:rPr>
          <w:rFonts w:hint="cs"/>
          <w:rtl/>
          <w:lang w:eastAsia="he-IL"/>
        </w:rPr>
        <w:t>,</w:t>
      </w:r>
      <w:r w:rsidRPr="0098784E">
        <w:rPr>
          <w:rtl/>
          <w:lang w:eastAsia="he-IL"/>
        </w:rPr>
        <w:t xml:space="preserve"> אומץ הלב והנחישות שלהם גוברים על כל מהלך פוליטי צר בממשלה הזו</w:t>
      </w:r>
      <w:r>
        <w:rPr>
          <w:rFonts w:hint="cs"/>
          <w:rtl/>
          <w:lang w:eastAsia="he-IL"/>
        </w:rPr>
        <w:t>.</w:t>
      </w:r>
      <w:r w:rsidRPr="0098784E">
        <w:rPr>
          <w:rtl/>
          <w:lang w:eastAsia="he-IL"/>
        </w:rPr>
        <w:t xml:space="preserve"> הממשלה הזו מחווירה אל מול הלוחמים שלנו</w:t>
      </w:r>
      <w:r>
        <w:rPr>
          <w:rFonts w:hint="cs"/>
          <w:rtl/>
          <w:lang w:eastAsia="he-IL"/>
        </w:rPr>
        <w:t>.</w:t>
      </w:r>
      <w:r w:rsidRPr="0098784E">
        <w:rPr>
          <w:rtl/>
          <w:lang w:eastAsia="he-IL"/>
        </w:rPr>
        <w:t xml:space="preserve"> שירות בצה"ל ז</w:t>
      </w:r>
      <w:r>
        <w:rPr>
          <w:rFonts w:hint="cs"/>
          <w:rtl/>
          <w:lang w:eastAsia="he-IL"/>
        </w:rPr>
        <w:t>ה</w:t>
      </w:r>
      <w:r w:rsidRPr="0098784E">
        <w:rPr>
          <w:rtl/>
          <w:lang w:eastAsia="he-IL"/>
        </w:rPr>
        <w:t xml:space="preserve"> זכות גדולה</w:t>
      </w:r>
      <w:r>
        <w:rPr>
          <w:rFonts w:hint="cs"/>
          <w:rtl/>
          <w:lang w:eastAsia="he-IL"/>
        </w:rPr>
        <w:t>.</w:t>
      </w:r>
      <w:r w:rsidRPr="0098784E">
        <w:rPr>
          <w:rtl/>
          <w:lang w:eastAsia="he-IL"/>
        </w:rPr>
        <w:t xml:space="preserve"> מאסנו בקומבינות</w:t>
      </w:r>
      <w:r>
        <w:rPr>
          <w:rFonts w:hint="cs"/>
          <w:rtl/>
          <w:lang w:eastAsia="he-IL"/>
        </w:rPr>
        <w:t>,</w:t>
      </w:r>
      <w:r w:rsidRPr="0098784E">
        <w:rPr>
          <w:rtl/>
          <w:lang w:eastAsia="he-IL"/>
        </w:rPr>
        <w:t xml:space="preserve"> ביעדים ובמכסות</w:t>
      </w:r>
      <w:r>
        <w:rPr>
          <w:rFonts w:hint="cs"/>
          <w:rtl/>
          <w:lang w:eastAsia="he-IL"/>
        </w:rPr>
        <w:t>.</w:t>
      </w:r>
      <w:r w:rsidRPr="0098784E">
        <w:rPr>
          <w:rtl/>
          <w:lang w:eastAsia="he-IL"/>
        </w:rPr>
        <w:t xml:space="preserve"> צריך לחוקק חוק </w:t>
      </w:r>
      <w:r>
        <w:rPr>
          <w:rFonts w:hint="cs"/>
          <w:rtl/>
          <w:lang w:eastAsia="he-IL"/>
        </w:rPr>
        <w:t xml:space="preserve">אחד </w:t>
      </w:r>
      <w:r w:rsidRPr="0098784E">
        <w:rPr>
          <w:rtl/>
          <w:lang w:eastAsia="he-IL"/>
        </w:rPr>
        <w:t>ברור וקל</w:t>
      </w:r>
      <w:r>
        <w:rPr>
          <w:rFonts w:hint="cs"/>
          <w:rtl/>
          <w:lang w:eastAsia="he-IL"/>
        </w:rPr>
        <w:t>:</w:t>
      </w:r>
      <w:r w:rsidRPr="0098784E">
        <w:rPr>
          <w:rtl/>
          <w:lang w:eastAsia="he-IL"/>
        </w:rPr>
        <w:t xml:space="preserve"> כל צעיר בן 18 מתגייס לצה"ל</w:t>
      </w:r>
      <w:r>
        <w:rPr>
          <w:rFonts w:hint="cs"/>
          <w:rtl/>
          <w:lang w:eastAsia="he-IL"/>
        </w:rPr>
        <w:t>.</w:t>
      </w:r>
      <w:r w:rsidRPr="0098784E">
        <w:rPr>
          <w:rtl/>
          <w:lang w:eastAsia="he-IL"/>
        </w:rPr>
        <w:t xml:space="preserve"> תודה</w:t>
      </w:r>
      <w:bookmarkStart w:id="22927" w:name="_ETM_Q35_361749"/>
      <w:bookmarkEnd w:id="22927"/>
      <w:r w:rsidRPr="0098784E">
        <w:rPr>
          <w:rtl/>
          <w:lang w:eastAsia="he-IL"/>
        </w:rPr>
        <w:t xml:space="preserve"> רבה</w:t>
      </w:r>
      <w:r>
        <w:rPr>
          <w:rFonts w:hint="cs"/>
          <w:rtl/>
          <w:lang w:eastAsia="he-IL"/>
        </w:rPr>
        <w:t>.</w:t>
      </w:r>
    </w:p>
    <w:p w:rsidR="00381235" w:rsidRDefault="00381235" w:rsidP="002E0D86">
      <w:pPr>
        <w:rPr>
          <w:rtl/>
          <w:lang w:eastAsia="he-IL"/>
        </w:rPr>
      </w:pPr>
      <w:bookmarkStart w:id="22928" w:name="_ETM_Q35_359023"/>
      <w:bookmarkStart w:id="22929" w:name="_ETM_Q35_359140"/>
      <w:bookmarkEnd w:id="22928"/>
      <w:bookmarkEnd w:id="22929"/>
    </w:p>
    <w:p w:rsidR="00381235" w:rsidRDefault="00381235" w:rsidP="002E0D86">
      <w:pPr>
        <w:pStyle w:val="af6"/>
        <w:keepNext/>
        <w:rPr>
          <w:rtl/>
        </w:rPr>
      </w:pPr>
      <w:bookmarkStart w:id="22930" w:name="_ETM_Q35_359159"/>
      <w:bookmarkStart w:id="22931" w:name="_ETM_Q35_359243"/>
      <w:bookmarkEnd w:id="22930"/>
      <w:bookmarkEnd w:id="22931"/>
      <w:r w:rsidRPr="001B71B8">
        <w:rPr>
          <w:rStyle w:val="TagStyle"/>
          <w:rtl/>
        </w:rPr>
        <w:t xml:space="preserve"> &lt;&lt; יור &gt;&gt; </w:t>
      </w:r>
      <w:r>
        <w:rPr>
          <w:rtl/>
        </w:rPr>
        <w:t>היו"ר ניסים ואטורי:</w:t>
      </w:r>
      <w:r w:rsidRPr="001B71B8">
        <w:rPr>
          <w:rStyle w:val="TagStyle"/>
          <w:rtl/>
        </w:rPr>
        <w:t xml:space="preserve"> &lt;&lt; יור &gt;&gt;</w:t>
      </w:r>
      <w:r>
        <w:rPr>
          <w:rtl/>
        </w:rPr>
        <w:t xml:space="preserve">   </w:t>
      </w:r>
    </w:p>
    <w:p w:rsidR="00381235" w:rsidRDefault="00381235" w:rsidP="000379B4">
      <w:pPr>
        <w:rPr>
          <w:rtl/>
          <w:lang w:eastAsia="he-IL"/>
        </w:rPr>
      </w:pPr>
    </w:p>
    <w:p w:rsidR="00381235" w:rsidRDefault="00381235" w:rsidP="002E0D86">
      <w:pPr>
        <w:rPr>
          <w:rtl/>
          <w:lang w:eastAsia="he-IL"/>
        </w:rPr>
      </w:pPr>
      <w:r>
        <w:rPr>
          <w:rFonts w:hint="cs"/>
          <w:rtl/>
          <w:lang w:eastAsia="he-IL"/>
        </w:rPr>
        <w:t>תודה רבה. חבר הכנסת מיקי לוי, בבקשה.</w:t>
      </w:r>
    </w:p>
    <w:p w:rsidR="00381235" w:rsidRDefault="00381235" w:rsidP="002E0D86">
      <w:pPr>
        <w:rPr>
          <w:rtl/>
          <w:lang w:eastAsia="he-IL"/>
        </w:rPr>
      </w:pPr>
    </w:p>
    <w:p w:rsidR="00381235" w:rsidRDefault="00381235" w:rsidP="002E0D86">
      <w:pPr>
        <w:pStyle w:val="a4"/>
        <w:keepNext/>
        <w:rPr>
          <w:rtl/>
        </w:rPr>
      </w:pPr>
      <w:bookmarkStart w:id="22932" w:name="ET_speaker_5084_4"/>
      <w:r w:rsidRPr="001B71B8">
        <w:rPr>
          <w:rStyle w:val="TagStyle"/>
          <w:rtl/>
        </w:rPr>
        <w:t xml:space="preserve"> &lt;&lt; דובר &gt;&gt; </w:t>
      </w:r>
      <w:bookmarkStart w:id="22933" w:name="_Toc172019762"/>
      <w:bookmarkStart w:id="22934" w:name="_Toc172020093"/>
      <w:r>
        <w:rPr>
          <w:rtl/>
        </w:rPr>
        <w:t>מיקי לוי (יש עתיד):</w:t>
      </w:r>
      <w:bookmarkEnd w:id="22933"/>
      <w:bookmarkEnd w:id="22934"/>
      <w:r w:rsidRPr="001B71B8">
        <w:rPr>
          <w:rStyle w:val="TagStyle"/>
          <w:rtl/>
        </w:rPr>
        <w:t xml:space="preserve"> &lt;&lt; דובר &gt;&gt;</w:t>
      </w:r>
      <w:r>
        <w:rPr>
          <w:rtl/>
        </w:rPr>
        <w:t xml:space="preserve">   </w:t>
      </w:r>
      <w:bookmarkEnd w:id="22932"/>
    </w:p>
    <w:p w:rsidR="00381235" w:rsidRDefault="00381235" w:rsidP="000379B4">
      <w:pPr>
        <w:rPr>
          <w:rtl/>
          <w:lang w:eastAsia="he-IL"/>
        </w:rPr>
      </w:pPr>
    </w:p>
    <w:p w:rsidR="00381235" w:rsidRDefault="00381235" w:rsidP="002E0D86">
      <w:pPr>
        <w:rPr>
          <w:rtl/>
          <w:lang w:eastAsia="he-IL"/>
        </w:rPr>
      </w:pPr>
      <w:r w:rsidRPr="005346A9">
        <w:rPr>
          <w:rtl/>
          <w:lang w:eastAsia="he-IL"/>
        </w:rPr>
        <w:t>תודה רבה</w:t>
      </w:r>
      <w:r>
        <w:rPr>
          <w:rFonts w:hint="cs"/>
          <w:rtl/>
          <w:lang w:eastAsia="he-IL"/>
        </w:rPr>
        <w:t>,</w:t>
      </w:r>
      <w:r w:rsidRPr="005346A9">
        <w:rPr>
          <w:rtl/>
          <w:lang w:eastAsia="he-IL"/>
        </w:rPr>
        <w:t xml:space="preserve"> אדוני היושב בראש</w:t>
      </w:r>
      <w:r>
        <w:rPr>
          <w:rFonts w:hint="cs"/>
          <w:rtl/>
          <w:lang w:eastAsia="he-IL"/>
        </w:rPr>
        <w:t>. ח</w:t>
      </w:r>
      <w:r w:rsidRPr="005346A9">
        <w:rPr>
          <w:rtl/>
          <w:lang w:eastAsia="he-IL"/>
        </w:rPr>
        <w:t>בל שיצא חבר הכנסת שקלים</w:t>
      </w:r>
      <w:r>
        <w:rPr>
          <w:rFonts w:hint="cs"/>
          <w:rtl/>
          <w:lang w:eastAsia="he-IL"/>
        </w:rPr>
        <w:t xml:space="preserve"> – </w:t>
      </w:r>
      <w:r w:rsidRPr="005346A9">
        <w:rPr>
          <w:rtl/>
          <w:lang w:eastAsia="he-IL"/>
        </w:rPr>
        <w:t>אז הוא לא פה</w:t>
      </w:r>
      <w:r>
        <w:rPr>
          <w:rFonts w:hint="cs"/>
          <w:rtl/>
          <w:lang w:eastAsia="he-IL"/>
        </w:rPr>
        <w:t>,</w:t>
      </w:r>
      <w:r w:rsidRPr="005346A9">
        <w:rPr>
          <w:rtl/>
          <w:lang w:eastAsia="he-IL"/>
        </w:rPr>
        <w:t xml:space="preserve"> אני </w:t>
      </w:r>
      <w:r>
        <w:rPr>
          <w:rFonts w:hint="cs"/>
          <w:rtl/>
          <w:lang w:eastAsia="he-IL"/>
        </w:rPr>
        <w:t>א</w:t>
      </w:r>
      <w:r w:rsidRPr="005346A9">
        <w:rPr>
          <w:rtl/>
          <w:lang w:eastAsia="he-IL"/>
        </w:rPr>
        <w:t>דלג על זה</w:t>
      </w:r>
      <w:r>
        <w:rPr>
          <w:rFonts w:hint="cs"/>
          <w:rtl/>
          <w:lang w:eastAsia="he-IL"/>
        </w:rPr>
        <w:t>;</w:t>
      </w:r>
      <w:r w:rsidRPr="005346A9">
        <w:rPr>
          <w:rtl/>
          <w:lang w:eastAsia="he-IL"/>
        </w:rPr>
        <w:t xml:space="preserve"> אבל אולי בכל זאת</w:t>
      </w:r>
      <w:r>
        <w:rPr>
          <w:rFonts w:hint="cs"/>
          <w:rtl/>
          <w:lang w:eastAsia="he-IL"/>
        </w:rPr>
        <w:t>,</w:t>
      </w:r>
      <w:r w:rsidRPr="005346A9">
        <w:rPr>
          <w:rtl/>
          <w:lang w:eastAsia="he-IL"/>
        </w:rPr>
        <w:t xml:space="preserve"> שיירשם בפרוטוקול</w:t>
      </w:r>
      <w:r>
        <w:rPr>
          <w:rFonts w:hint="cs"/>
          <w:rtl/>
          <w:lang w:eastAsia="he-IL"/>
        </w:rPr>
        <w:t>.</w:t>
      </w:r>
      <w:r w:rsidRPr="005346A9">
        <w:rPr>
          <w:rtl/>
          <w:lang w:eastAsia="he-IL"/>
        </w:rPr>
        <w:t xml:space="preserve"> הוא שאל</w:t>
      </w:r>
      <w:r>
        <w:rPr>
          <w:rFonts w:hint="cs"/>
          <w:rtl/>
          <w:lang w:eastAsia="he-IL"/>
        </w:rPr>
        <w:t>:</w:t>
      </w:r>
      <w:r w:rsidRPr="005346A9">
        <w:rPr>
          <w:rtl/>
          <w:lang w:eastAsia="he-IL"/>
        </w:rPr>
        <w:t xml:space="preserve"> מה ראש האופוזיציה עשה </w:t>
      </w:r>
      <w:r>
        <w:rPr>
          <w:rFonts w:hint="cs"/>
          <w:rtl/>
          <w:lang w:eastAsia="he-IL"/>
        </w:rPr>
        <w:t xml:space="preserve">לטובת </w:t>
      </w:r>
      <w:r w:rsidRPr="005346A9">
        <w:rPr>
          <w:rtl/>
          <w:lang w:eastAsia="he-IL"/>
        </w:rPr>
        <w:t>המלחמה</w:t>
      </w:r>
      <w:r>
        <w:rPr>
          <w:rFonts w:hint="cs"/>
          <w:rtl/>
          <w:lang w:eastAsia="he-IL"/>
        </w:rPr>
        <w:t>?</w:t>
      </w:r>
      <w:r w:rsidRPr="005346A9">
        <w:rPr>
          <w:rtl/>
          <w:lang w:eastAsia="he-IL"/>
        </w:rPr>
        <w:t xml:space="preserve"> אז אני אגיד לפרוטוקול</w:t>
      </w:r>
      <w:r>
        <w:rPr>
          <w:rFonts w:hint="cs"/>
          <w:rtl/>
          <w:lang w:eastAsia="he-IL"/>
        </w:rPr>
        <w:t xml:space="preserve"> ולך, </w:t>
      </w:r>
      <w:r w:rsidRPr="005346A9">
        <w:rPr>
          <w:rtl/>
          <w:lang w:eastAsia="he-IL"/>
        </w:rPr>
        <w:t>חבר הכנסת שקלים</w:t>
      </w:r>
      <w:r>
        <w:rPr>
          <w:rFonts w:hint="cs"/>
          <w:rtl/>
          <w:lang w:eastAsia="he-IL"/>
        </w:rPr>
        <w:t xml:space="preserve">: </w:t>
      </w:r>
      <w:r w:rsidRPr="005346A9">
        <w:rPr>
          <w:rtl/>
          <w:lang w:eastAsia="he-IL"/>
        </w:rPr>
        <w:t xml:space="preserve">ראש האופוזיציה לפיד יצא לציבור לאחר פגישת עדכון </w:t>
      </w:r>
      <w:r>
        <w:rPr>
          <w:rFonts w:hint="cs"/>
          <w:rtl/>
          <w:lang w:eastAsia="he-IL"/>
        </w:rPr>
        <w:t>ע</w:t>
      </w:r>
      <w:r w:rsidRPr="005346A9">
        <w:rPr>
          <w:rtl/>
          <w:lang w:eastAsia="he-IL"/>
        </w:rPr>
        <w:t>ם ראש הממשלה נתניהו לפני המלחמה ואמר בזו הלשון</w:t>
      </w:r>
      <w:r>
        <w:rPr>
          <w:rFonts w:hint="cs"/>
          <w:rtl/>
          <w:lang w:eastAsia="he-IL"/>
        </w:rPr>
        <w:t>:</w:t>
      </w:r>
      <w:r w:rsidRPr="005346A9">
        <w:rPr>
          <w:rtl/>
          <w:lang w:eastAsia="he-IL"/>
        </w:rPr>
        <w:t xml:space="preserve"> </w:t>
      </w:r>
      <w:r>
        <w:rPr>
          <w:rFonts w:hint="cs"/>
          <w:rtl/>
          <w:lang w:eastAsia="he-IL"/>
        </w:rPr>
        <w:t>"</w:t>
      </w:r>
      <w:r w:rsidRPr="005346A9">
        <w:rPr>
          <w:rtl/>
          <w:lang w:eastAsia="he-IL"/>
        </w:rPr>
        <w:t>אני מודאג מאוד</w:t>
      </w:r>
      <w:r>
        <w:rPr>
          <w:rFonts w:hint="cs"/>
          <w:rtl/>
          <w:lang w:eastAsia="he-IL"/>
        </w:rPr>
        <w:t xml:space="preserve">. </w:t>
      </w:r>
      <w:r>
        <w:rPr>
          <w:rtl/>
          <w:lang w:eastAsia="he-IL"/>
        </w:rPr>
        <w:t>אי</w:t>
      </w:r>
      <w:r>
        <w:rPr>
          <w:rFonts w:hint="cs"/>
          <w:rtl/>
          <w:lang w:eastAsia="he-IL"/>
        </w:rPr>
        <w:t>-</w:t>
      </w:r>
      <w:r>
        <w:rPr>
          <w:rtl/>
          <w:lang w:eastAsia="he-IL"/>
        </w:rPr>
        <w:t>אפשר לטעו</w:t>
      </w:r>
      <w:r>
        <w:rPr>
          <w:rFonts w:hint="cs"/>
          <w:rtl/>
          <w:lang w:eastAsia="he-IL"/>
        </w:rPr>
        <w:t>ת.</w:t>
      </w:r>
      <w:r w:rsidRPr="005346A9">
        <w:rPr>
          <w:rtl/>
          <w:lang w:eastAsia="he-IL"/>
        </w:rPr>
        <w:t xml:space="preserve"> על פי מה שהציג לי ראש הממשלה נתניהו יהיה אסון גדול בדרום</w:t>
      </w:r>
      <w:r>
        <w:rPr>
          <w:rFonts w:hint="cs"/>
          <w:rtl/>
          <w:lang w:eastAsia="he-IL"/>
        </w:rPr>
        <w:t>,</w:t>
      </w:r>
      <w:r w:rsidRPr="005346A9">
        <w:rPr>
          <w:rtl/>
          <w:lang w:eastAsia="he-IL"/>
        </w:rPr>
        <w:t xml:space="preserve"> תפרוץ מלחמה עם נפגעים רבים</w:t>
      </w:r>
      <w:r>
        <w:rPr>
          <w:rFonts w:hint="cs"/>
          <w:rtl/>
          <w:lang w:eastAsia="he-IL"/>
        </w:rPr>
        <w:t>".</w:t>
      </w:r>
      <w:r w:rsidRPr="005346A9">
        <w:rPr>
          <w:rtl/>
          <w:lang w:eastAsia="he-IL"/>
        </w:rPr>
        <w:t xml:space="preserve"> </w:t>
      </w:r>
      <w:bookmarkStart w:id="22935" w:name="_ETM_Q35_428716"/>
      <w:bookmarkStart w:id="22936" w:name="_ETM_Q35_428932"/>
      <w:bookmarkStart w:id="22937" w:name="_ETM_Q35_428971"/>
      <w:bookmarkStart w:id="22938" w:name="_ETM_Q35_429026"/>
      <w:bookmarkEnd w:id="22935"/>
      <w:bookmarkEnd w:id="22936"/>
      <w:bookmarkEnd w:id="22937"/>
      <w:bookmarkEnd w:id="22938"/>
      <w:r w:rsidRPr="005346A9">
        <w:rPr>
          <w:rtl/>
          <w:lang w:eastAsia="he-IL"/>
        </w:rPr>
        <w:t>אילו</w:t>
      </w:r>
      <w:r>
        <w:rPr>
          <w:rFonts w:hint="cs"/>
          <w:rtl/>
          <w:lang w:eastAsia="he-IL"/>
        </w:rPr>
        <w:t>,</w:t>
      </w:r>
      <w:r w:rsidRPr="005346A9">
        <w:rPr>
          <w:rtl/>
          <w:lang w:eastAsia="he-IL"/>
        </w:rPr>
        <w:t xml:space="preserve"> רק אילו</w:t>
      </w:r>
      <w:r>
        <w:rPr>
          <w:rFonts w:hint="cs"/>
          <w:rtl/>
          <w:lang w:eastAsia="he-IL"/>
        </w:rPr>
        <w:t xml:space="preserve"> </w:t>
      </w:r>
      <w:bookmarkStart w:id="22939" w:name="_ETM_Q35_429574"/>
      <w:bookmarkEnd w:id="22939"/>
      <w:r>
        <w:rPr>
          <w:rFonts w:hint="cs"/>
          <w:rtl/>
          <w:lang w:eastAsia="he-IL"/>
        </w:rPr>
        <w:t>שלושה</w:t>
      </w:r>
      <w:r w:rsidRPr="005346A9">
        <w:rPr>
          <w:rtl/>
          <w:lang w:eastAsia="he-IL"/>
        </w:rPr>
        <w:t xml:space="preserve"> שבועות או שבועיים לפני המלחמה נתניהו היה מאזין לדבריו</w:t>
      </w:r>
      <w:r>
        <w:rPr>
          <w:rFonts w:hint="cs"/>
          <w:rtl/>
          <w:lang w:eastAsia="he-IL"/>
        </w:rPr>
        <w:t>,</w:t>
      </w:r>
      <w:r w:rsidRPr="005346A9">
        <w:rPr>
          <w:rtl/>
          <w:lang w:eastAsia="he-IL"/>
        </w:rPr>
        <w:t xml:space="preserve"> אולי </w:t>
      </w:r>
      <w:proofErr w:type="spellStart"/>
      <w:r w:rsidRPr="005346A9">
        <w:rPr>
          <w:rtl/>
          <w:lang w:eastAsia="he-IL"/>
        </w:rPr>
        <w:t>אולי</w:t>
      </w:r>
      <w:proofErr w:type="spellEnd"/>
      <w:r w:rsidRPr="005346A9">
        <w:rPr>
          <w:rtl/>
          <w:lang w:eastAsia="he-IL"/>
        </w:rPr>
        <w:t xml:space="preserve"> היינו במקום אחר</w:t>
      </w:r>
      <w:r>
        <w:rPr>
          <w:rFonts w:hint="cs"/>
          <w:rtl/>
          <w:lang w:eastAsia="he-IL"/>
        </w:rPr>
        <w:t>.</w:t>
      </w:r>
    </w:p>
    <w:p w:rsidR="00381235" w:rsidRDefault="00381235" w:rsidP="002E0D86">
      <w:pPr>
        <w:rPr>
          <w:rtl/>
          <w:lang w:eastAsia="he-IL"/>
        </w:rPr>
      </w:pPr>
    </w:p>
    <w:p w:rsidR="00381235" w:rsidRDefault="00381235" w:rsidP="00C955C0">
      <w:pPr>
        <w:rPr>
          <w:rtl/>
          <w:lang w:eastAsia="he-IL"/>
        </w:rPr>
      </w:pPr>
      <w:bookmarkStart w:id="22940" w:name="_ETM_Q35_441405"/>
      <w:bookmarkStart w:id="22941" w:name="_ETM_Q35_441528"/>
      <w:bookmarkStart w:id="22942" w:name="_ETM_Q35_441595"/>
      <w:bookmarkStart w:id="22943" w:name="_ETM_Q35_441698"/>
      <w:bookmarkEnd w:id="22940"/>
      <w:bookmarkEnd w:id="22941"/>
      <w:bookmarkEnd w:id="22942"/>
      <w:bookmarkEnd w:id="22943"/>
      <w:r w:rsidRPr="005346A9">
        <w:rPr>
          <w:rtl/>
          <w:lang w:eastAsia="he-IL"/>
        </w:rPr>
        <w:t>קראתי בתדהמה מה שאמרה השרה סילמן בישיבת הממשלה</w:t>
      </w:r>
      <w:r>
        <w:rPr>
          <w:rFonts w:hint="cs"/>
          <w:rtl/>
          <w:lang w:eastAsia="he-IL"/>
        </w:rPr>
        <w:t>,</w:t>
      </w:r>
      <w:r w:rsidRPr="005346A9">
        <w:rPr>
          <w:rtl/>
          <w:lang w:eastAsia="he-IL"/>
        </w:rPr>
        <w:t xml:space="preserve"> אדוני היושב בראש</w:t>
      </w:r>
      <w:r>
        <w:rPr>
          <w:rFonts w:hint="cs"/>
          <w:rtl/>
          <w:lang w:eastAsia="he-IL"/>
        </w:rPr>
        <w:t>, וכך</w:t>
      </w:r>
      <w:r w:rsidRPr="005346A9">
        <w:rPr>
          <w:rtl/>
          <w:lang w:eastAsia="he-IL"/>
        </w:rPr>
        <w:t xml:space="preserve"> היא אומרת</w:t>
      </w:r>
      <w:r>
        <w:rPr>
          <w:rFonts w:hint="cs"/>
          <w:rtl/>
          <w:lang w:eastAsia="he-IL"/>
        </w:rPr>
        <w:t>:</w:t>
      </w:r>
      <w:r w:rsidRPr="005346A9">
        <w:rPr>
          <w:rtl/>
          <w:lang w:eastAsia="he-IL"/>
        </w:rPr>
        <w:t xml:space="preserve"> אני מכירה את </w:t>
      </w:r>
      <w:r>
        <w:rPr>
          <w:rFonts w:hint="cs"/>
          <w:rtl/>
          <w:lang w:eastAsia="he-IL"/>
        </w:rPr>
        <w:t xml:space="preserve">גנץ </w:t>
      </w:r>
      <w:r w:rsidRPr="005346A9">
        <w:rPr>
          <w:rtl/>
          <w:lang w:eastAsia="he-IL"/>
        </w:rPr>
        <w:t xml:space="preserve">ויחסו </w:t>
      </w:r>
      <w:r>
        <w:rPr>
          <w:rFonts w:hint="cs"/>
          <w:rtl/>
          <w:lang w:eastAsia="he-IL"/>
        </w:rPr>
        <w:t>ל</w:t>
      </w:r>
      <w:r w:rsidRPr="005346A9">
        <w:rPr>
          <w:rtl/>
          <w:lang w:eastAsia="he-IL"/>
        </w:rPr>
        <w:t>חרדים</w:t>
      </w:r>
      <w:r>
        <w:rPr>
          <w:rFonts w:hint="cs"/>
          <w:rtl/>
          <w:lang w:eastAsia="he-IL"/>
        </w:rPr>
        <w:t>.</w:t>
      </w:r>
      <w:r w:rsidRPr="005346A9">
        <w:rPr>
          <w:rtl/>
          <w:lang w:eastAsia="he-IL"/>
        </w:rPr>
        <w:t xml:space="preserve"> הוא מוכן לתת להם הכ</w:t>
      </w:r>
      <w:r>
        <w:rPr>
          <w:rFonts w:hint="cs"/>
          <w:rtl/>
          <w:lang w:eastAsia="he-IL"/>
        </w:rPr>
        <w:t>ו</w:t>
      </w:r>
      <w:r w:rsidRPr="005346A9">
        <w:rPr>
          <w:rtl/>
          <w:lang w:eastAsia="he-IL"/>
        </w:rPr>
        <w:t>ל</w:t>
      </w:r>
      <w:r>
        <w:rPr>
          <w:rFonts w:hint="cs"/>
          <w:rtl/>
          <w:lang w:eastAsia="he-IL"/>
        </w:rPr>
        <w:t>.</w:t>
      </w:r>
      <w:r w:rsidRPr="005346A9">
        <w:rPr>
          <w:rtl/>
          <w:lang w:eastAsia="he-IL"/>
        </w:rPr>
        <w:t xml:space="preserve"> וגם ליברמן </w:t>
      </w:r>
      <w:r>
        <w:rPr>
          <w:rFonts w:hint="cs"/>
          <w:rtl/>
          <w:lang w:eastAsia="he-IL"/>
        </w:rPr>
        <w:t xml:space="preserve">ובנט </w:t>
      </w:r>
      <w:r w:rsidRPr="005346A9">
        <w:rPr>
          <w:rtl/>
          <w:lang w:eastAsia="he-IL"/>
        </w:rPr>
        <w:t>היו בדעה לסייע לחרדים</w:t>
      </w:r>
      <w:r>
        <w:rPr>
          <w:rFonts w:hint="cs"/>
          <w:rtl/>
          <w:lang w:eastAsia="he-IL"/>
        </w:rPr>
        <w:t xml:space="preserve"> –</w:t>
      </w:r>
      <w:r w:rsidRPr="005346A9">
        <w:rPr>
          <w:rtl/>
          <w:lang w:eastAsia="he-IL"/>
        </w:rPr>
        <w:t xml:space="preserve"> עד כאן מה </w:t>
      </w:r>
      <w:r>
        <w:rPr>
          <w:rFonts w:hint="cs"/>
          <w:rtl/>
          <w:lang w:eastAsia="he-IL"/>
        </w:rPr>
        <w:t xml:space="preserve">רע? </w:t>
      </w:r>
      <w:r w:rsidRPr="005346A9">
        <w:rPr>
          <w:rtl/>
          <w:lang w:eastAsia="he-IL"/>
        </w:rPr>
        <w:t>לא 7 באוקטובר השתנה</w:t>
      </w:r>
      <w:r>
        <w:rPr>
          <w:rFonts w:hint="cs"/>
          <w:rtl/>
          <w:lang w:eastAsia="he-IL"/>
        </w:rPr>
        <w:t>,</w:t>
      </w:r>
      <w:r w:rsidRPr="005346A9">
        <w:rPr>
          <w:rtl/>
          <w:lang w:eastAsia="he-IL"/>
        </w:rPr>
        <w:t xml:space="preserve"> אלא הרצון להפיל את הממשלה </w:t>
      </w:r>
      <w:r>
        <w:rPr>
          <w:rFonts w:hint="cs"/>
          <w:rtl/>
          <w:lang w:eastAsia="he-IL"/>
        </w:rPr>
        <w:t>– אלא ה</w:t>
      </w:r>
      <w:r w:rsidRPr="005346A9">
        <w:rPr>
          <w:rtl/>
          <w:lang w:eastAsia="he-IL"/>
        </w:rPr>
        <w:t>רצו</w:t>
      </w:r>
      <w:r>
        <w:rPr>
          <w:rFonts w:hint="cs"/>
          <w:rtl/>
          <w:lang w:eastAsia="he-IL"/>
        </w:rPr>
        <w:t>ן</w:t>
      </w:r>
      <w:r w:rsidRPr="005346A9">
        <w:rPr>
          <w:rtl/>
          <w:lang w:eastAsia="he-IL"/>
        </w:rPr>
        <w:t xml:space="preserve"> להפיל את הממשלה</w:t>
      </w:r>
      <w:r>
        <w:rPr>
          <w:rFonts w:hint="cs"/>
          <w:rtl/>
          <w:lang w:eastAsia="he-IL"/>
        </w:rPr>
        <w:t>,</w:t>
      </w:r>
      <w:r w:rsidRPr="005346A9">
        <w:rPr>
          <w:rtl/>
          <w:lang w:eastAsia="he-IL"/>
        </w:rPr>
        <w:t xml:space="preserve"> כך אומרת </w:t>
      </w:r>
      <w:r>
        <w:rPr>
          <w:rFonts w:hint="cs"/>
          <w:rtl/>
          <w:lang w:eastAsia="he-IL"/>
        </w:rPr>
        <w:t xml:space="preserve">השרה </w:t>
      </w:r>
      <w:r w:rsidRPr="005346A9">
        <w:rPr>
          <w:rtl/>
          <w:lang w:eastAsia="he-IL"/>
        </w:rPr>
        <w:t>סילמן</w:t>
      </w:r>
      <w:r>
        <w:rPr>
          <w:rFonts w:hint="cs"/>
          <w:rtl/>
          <w:lang w:eastAsia="he-IL"/>
        </w:rPr>
        <w:t>.</w:t>
      </w:r>
      <w:r>
        <w:rPr>
          <w:rtl/>
          <w:lang w:eastAsia="he-IL"/>
        </w:rPr>
        <w:t xml:space="preserve"> באמת</w:t>
      </w:r>
      <w:r>
        <w:rPr>
          <w:rFonts w:hint="cs"/>
          <w:rtl/>
          <w:lang w:eastAsia="he-IL"/>
        </w:rPr>
        <w:t xml:space="preserve">, </w:t>
      </w:r>
      <w:bookmarkStart w:id="22944" w:name="_ETM_Q35_480691"/>
      <w:bookmarkEnd w:id="22944"/>
      <w:r>
        <w:rPr>
          <w:rFonts w:hint="cs"/>
          <w:rtl/>
          <w:lang w:eastAsia="he-IL"/>
        </w:rPr>
        <w:t xml:space="preserve">השרה </w:t>
      </w:r>
      <w:r w:rsidRPr="005346A9">
        <w:rPr>
          <w:rtl/>
          <w:lang w:eastAsia="he-IL"/>
        </w:rPr>
        <w:t>סילמן</w:t>
      </w:r>
      <w:r>
        <w:rPr>
          <w:rFonts w:hint="cs"/>
          <w:rtl/>
          <w:lang w:eastAsia="he-IL"/>
        </w:rPr>
        <w:t>?</w:t>
      </w:r>
      <w:r w:rsidRPr="005346A9">
        <w:rPr>
          <w:rtl/>
          <w:lang w:eastAsia="he-IL"/>
        </w:rPr>
        <w:t xml:space="preserve"> להפיל את הממשלה</w:t>
      </w:r>
      <w:r>
        <w:rPr>
          <w:rFonts w:hint="cs"/>
          <w:rtl/>
          <w:lang w:eastAsia="he-IL"/>
        </w:rPr>
        <w:t xml:space="preserve">? ספרי לכולם </w:t>
      </w:r>
      <w:r w:rsidRPr="005346A9">
        <w:rPr>
          <w:rtl/>
          <w:lang w:eastAsia="he-IL"/>
        </w:rPr>
        <w:t>מה עשית בממשלה הקודמת</w:t>
      </w:r>
      <w:r>
        <w:rPr>
          <w:rFonts w:hint="cs"/>
          <w:rtl/>
          <w:lang w:eastAsia="he-IL"/>
        </w:rPr>
        <w:t>,</w:t>
      </w:r>
      <w:r w:rsidRPr="005346A9">
        <w:rPr>
          <w:rtl/>
          <w:lang w:eastAsia="he-IL"/>
        </w:rPr>
        <w:t xml:space="preserve"> איך </w:t>
      </w:r>
      <w:r>
        <w:rPr>
          <w:rFonts w:hint="cs"/>
          <w:rtl/>
          <w:lang w:eastAsia="he-IL"/>
        </w:rPr>
        <w:t xml:space="preserve">בגדת </w:t>
      </w:r>
      <w:r>
        <w:rPr>
          <w:rtl/>
          <w:lang w:eastAsia="he-IL"/>
        </w:rPr>
        <w:t>במי</w:t>
      </w:r>
      <w:r>
        <w:rPr>
          <w:rFonts w:hint="cs"/>
          <w:rtl/>
          <w:lang w:eastAsia="he-IL"/>
        </w:rPr>
        <w:t xml:space="preserve"> ש</w:t>
      </w:r>
      <w:r w:rsidRPr="005346A9">
        <w:rPr>
          <w:rtl/>
          <w:lang w:eastAsia="he-IL"/>
        </w:rPr>
        <w:t>נתן לך מקום</w:t>
      </w:r>
      <w:r>
        <w:rPr>
          <w:rFonts w:hint="cs"/>
          <w:rtl/>
          <w:lang w:eastAsia="he-IL"/>
        </w:rPr>
        <w:t>;</w:t>
      </w:r>
      <w:r w:rsidRPr="005346A9">
        <w:rPr>
          <w:rtl/>
          <w:lang w:eastAsia="he-IL"/>
        </w:rPr>
        <w:t xml:space="preserve"> איך </w:t>
      </w:r>
      <w:r>
        <w:rPr>
          <w:rFonts w:hint="cs"/>
          <w:rtl/>
          <w:lang w:eastAsia="he-IL"/>
        </w:rPr>
        <w:t>אי-</w:t>
      </w:r>
      <w:r w:rsidRPr="005346A9">
        <w:rPr>
          <w:rtl/>
          <w:lang w:eastAsia="he-IL"/>
        </w:rPr>
        <w:t>הכרת הטוב הי</w:t>
      </w:r>
      <w:r w:rsidR="00C955C0">
        <w:rPr>
          <w:rFonts w:hint="cs"/>
          <w:rtl/>
          <w:lang w:eastAsia="he-IL"/>
        </w:rPr>
        <w:t>יתה</w:t>
      </w:r>
      <w:r w:rsidRPr="005346A9">
        <w:rPr>
          <w:rtl/>
          <w:lang w:eastAsia="he-IL"/>
        </w:rPr>
        <w:t xml:space="preserve"> נר לרגליי</w:t>
      </w:r>
      <w:r>
        <w:rPr>
          <w:rFonts w:hint="cs"/>
          <w:rtl/>
          <w:lang w:eastAsia="he-IL"/>
        </w:rPr>
        <w:t>ך.</w:t>
      </w:r>
      <w:r w:rsidRPr="005346A9">
        <w:rPr>
          <w:rtl/>
          <w:lang w:eastAsia="he-IL"/>
        </w:rPr>
        <w:t xml:space="preserve"> מ</w:t>
      </w:r>
      <w:r>
        <w:rPr>
          <w:rFonts w:hint="cs"/>
          <w:rtl/>
          <w:lang w:eastAsia="he-IL"/>
        </w:rPr>
        <w:t>י ה</w:t>
      </w:r>
      <w:r w:rsidRPr="005346A9">
        <w:rPr>
          <w:rtl/>
          <w:lang w:eastAsia="he-IL"/>
        </w:rPr>
        <w:t>פיל את הממשלה הקודמת בתמורה לשוחד פוליטי</w:t>
      </w:r>
      <w:r>
        <w:rPr>
          <w:rFonts w:hint="cs"/>
          <w:rtl/>
          <w:lang w:eastAsia="he-IL"/>
        </w:rPr>
        <w:t>?</w:t>
      </w:r>
      <w:r w:rsidRPr="005346A9">
        <w:rPr>
          <w:rtl/>
          <w:lang w:eastAsia="he-IL"/>
        </w:rPr>
        <w:t xml:space="preserve"> שוחד פוליטי</w:t>
      </w:r>
      <w:r>
        <w:rPr>
          <w:rFonts w:hint="cs"/>
          <w:rtl/>
          <w:lang w:eastAsia="he-IL"/>
        </w:rPr>
        <w:t>.</w:t>
      </w:r>
      <w:r w:rsidRPr="005346A9">
        <w:rPr>
          <w:rtl/>
          <w:lang w:eastAsia="he-IL"/>
        </w:rPr>
        <w:t xml:space="preserve"> הר</w:t>
      </w:r>
      <w:r>
        <w:rPr>
          <w:rFonts w:hint="cs"/>
          <w:rtl/>
          <w:lang w:eastAsia="he-IL"/>
        </w:rPr>
        <w:t xml:space="preserve">י </w:t>
      </w:r>
      <w:r w:rsidRPr="005346A9">
        <w:rPr>
          <w:rtl/>
          <w:lang w:eastAsia="he-IL"/>
        </w:rPr>
        <w:t xml:space="preserve">מונית לשרה </w:t>
      </w:r>
      <w:r>
        <w:rPr>
          <w:rFonts w:hint="cs"/>
          <w:rtl/>
          <w:lang w:eastAsia="he-IL"/>
        </w:rPr>
        <w:t>ל</w:t>
      </w:r>
      <w:r w:rsidRPr="005346A9">
        <w:rPr>
          <w:rtl/>
          <w:lang w:eastAsia="he-IL"/>
        </w:rPr>
        <w:t>לא בחירות</w:t>
      </w:r>
      <w:r>
        <w:rPr>
          <w:rFonts w:hint="cs"/>
          <w:rtl/>
          <w:lang w:eastAsia="he-IL"/>
        </w:rPr>
        <w:t xml:space="preserve">, </w:t>
      </w:r>
      <w:bookmarkStart w:id="22945" w:name="_ETM_Q35_510201"/>
      <w:bookmarkEnd w:id="22945"/>
      <w:r>
        <w:rPr>
          <w:rFonts w:hint="cs"/>
          <w:rtl/>
          <w:lang w:eastAsia="he-IL"/>
        </w:rPr>
        <w:t>במקום מובטח, על ידי</w:t>
      </w:r>
      <w:r w:rsidRPr="005346A9">
        <w:rPr>
          <w:rtl/>
          <w:lang w:eastAsia="he-IL"/>
        </w:rPr>
        <w:t xml:space="preserve"> נתניהו</w:t>
      </w:r>
      <w:r>
        <w:rPr>
          <w:rFonts w:hint="cs"/>
          <w:rtl/>
          <w:lang w:eastAsia="he-IL"/>
        </w:rPr>
        <w:t>.</w:t>
      </w:r>
      <w:r w:rsidRPr="005346A9">
        <w:rPr>
          <w:rtl/>
          <w:lang w:eastAsia="he-IL"/>
        </w:rPr>
        <w:t xml:space="preserve"> את מדברת על הממשלה הקודמת</w:t>
      </w:r>
      <w:r>
        <w:rPr>
          <w:rFonts w:hint="cs"/>
          <w:rtl/>
          <w:lang w:eastAsia="he-IL"/>
        </w:rPr>
        <w:t>?</w:t>
      </w:r>
      <w:r w:rsidRPr="005346A9">
        <w:rPr>
          <w:rtl/>
          <w:lang w:eastAsia="he-IL"/>
        </w:rPr>
        <w:t xml:space="preserve"> מה שקיבלת</w:t>
      </w:r>
      <w:r>
        <w:rPr>
          <w:rFonts w:hint="cs"/>
          <w:rtl/>
          <w:lang w:eastAsia="he-IL"/>
        </w:rPr>
        <w:t>,</w:t>
      </w:r>
      <w:r w:rsidRPr="005346A9">
        <w:rPr>
          <w:rtl/>
          <w:lang w:eastAsia="he-IL"/>
        </w:rPr>
        <w:t xml:space="preserve"> אין לו שום שם אלא שוחד פוליטי</w:t>
      </w:r>
      <w:r>
        <w:rPr>
          <w:rFonts w:hint="cs"/>
          <w:rtl/>
          <w:lang w:eastAsia="he-IL"/>
        </w:rPr>
        <w:t>.</w:t>
      </w:r>
      <w:r w:rsidRPr="005346A9">
        <w:rPr>
          <w:rtl/>
          <w:lang w:eastAsia="he-IL"/>
        </w:rPr>
        <w:t xml:space="preserve"> בתמורה העניקו לך תפקיד שרה</w:t>
      </w:r>
      <w:r>
        <w:rPr>
          <w:rFonts w:hint="cs"/>
          <w:rtl/>
          <w:lang w:eastAsia="he-IL"/>
        </w:rPr>
        <w:t>.</w:t>
      </w:r>
    </w:p>
    <w:p w:rsidR="00381235" w:rsidRDefault="00381235" w:rsidP="002E0D86">
      <w:pPr>
        <w:rPr>
          <w:rtl/>
          <w:lang w:eastAsia="he-IL"/>
        </w:rPr>
      </w:pPr>
      <w:bookmarkStart w:id="22946" w:name="_ETM_Q35_529158"/>
      <w:bookmarkEnd w:id="22946"/>
    </w:p>
    <w:p w:rsidR="00381235" w:rsidRDefault="00381235" w:rsidP="002E0D86">
      <w:pPr>
        <w:rPr>
          <w:rtl/>
          <w:lang w:eastAsia="he-IL"/>
        </w:rPr>
      </w:pPr>
      <w:bookmarkStart w:id="22947" w:name="_ETM_Q35_529335"/>
      <w:bookmarkStart w:id="22948" w:name="_ETM_Q35_529367"/>
      <w:bookmarkStart w:id="22949" w:name="_ETM_Q35_529444"/>
      <w:bookmarkEnd w:id="22947"/>
      <w:bookmarkEnd w:id="22948"/>
      <w:bookmarkEnd w:id="22949"/>
      <w:r w:rsidRPr="005346A9">
        <w:rPr>
          <w:rtl/>
          <w:lang w:eastAsia="he-IL"/>
        </w:rPr>
        <w:t>הצעת חוק ייצוג הולם של גפני לחרדים זה נהדר</w:t>
      </w:r>
      <w:r>
        <w:rPr>
          <w:rFonts w:hint="cs"/>
          <w:rtl/>
          <w:lang w:eastAsia="he-IL"/>
        </w:rPr>
        <w:t>.</w:t>
      </w:r>
      <w:r w:rsidRPr="005346A9">
        <w:rPr>
          <w:rtl/>
          <w:lang w:eastAsia="he-IL"/>
        </w:rPr>
        <w:t xml:space="preserve"> מה עם הנשים</w:t>
      </w:r>
      <w:r>
        <w:rPr>
          <w:rFonts w:hint="cs"/>
          <w:rtl/>
          <w:lang w:eastAsia="he-IL"/>
        </w:rPr>
        <w:t>?</w:t>
      </w:r>
      <w:r w:rsidRPr="005346A9">
        <w:rPr>
          <w:rtl/>
          <w:lang w:eastAsia="he-IL"/>
        </w:rPr>
        <w:t xml:space="preserve"> מה עם כל מיני אחרים</w:t>
      </w:r>
      <w:r>
        <w:rPr>
          <w:rFonts w:hint="cs"/>
          <w:rtl/>
          <w:lang w:eastAsia="he-IL"/>
        </w:rPr>
        <w:t>?</w:t>
      </w:r>
      <w:r w:rsidRPr="005346A9">
        <w:rPr>
          <w:rtl/>
          <w:lang w:eastAsia="he-IL"/>
        </w:rPr>
        <w:t xml:space="preserve"> תסתכלו </w:t>
      </w:r>
      <w:r>
        <w:rPr>
          <w:rFonts w:hint="cs"/>
          <w:rtl/>
          <w:lang w:eastAsia="he-IL"/>
        </w:rPr>
        <w:t>ב</w:t>
      </w:r>
      <w:r w:rsidRPr="005346A9">
        <w:rPr>
          <w:rtl/>
          <w:lang w:eastAsia="he-IL"/>
        </w:rPr>
        <w:t>מה אתם עוסקים</w:t>
      </w:r>
      <w:r>
        <w:rPr>
          <w:rFonts w:hint="cs"/>
          <w:rtl/>
          <w:lang w:eastAsia="he-IL"/>
        </w:rPr>
        <w:t xml:space="preserve"> –</w:t>
      </w:r>
      <w:r w:rsidRPr="005346A9">
        <w:rPr>
          <w:rtl/>
          <w:lang w:eastAsia="he-IL"/>
        </w:rPr>
        <w:t xml:space="preserve"> בג'ובים</w:t>
      </w:r>
      <w:r>
        <w:rPr>
          <w:rFonts w:hint="cs"/>
          <w:rtl/>
          <w:lang w:eastAsia="he-IL"/>
        </w:rPr>
        <w:t>,</w:t>
      </w:r>
      <w:r w:rsidRPr="005346A9">
        <w:rPr>
          <w:rtl/>
          <w:lang w:eastAsia="he-IL"/>
        </w:rPr>
        <w:t xml:space="preserve"> במקום לעסוק בחינוך</w:t>
      </w:r>
      <w:r>
        <w:rPr>
          <w:rFonts w:hint="cs"/>
          <w:rtl/>
          <w:lang w:eastAsia="he-IL"/>
        </w:rPr>
        <w:t>.</w:t>
      </w:r>
      <w:r w:rsidRPr="005346A9">
        <w:rPr>
          <w:rtl/>
          <w:lang w:eastAsia="he-IL"/>
        </w:rPr>
        <w:t xml:space="preserve"> משרד החינוך לא באירוע של </w:t>
      </w:r>
      <w:r>
        <w:rPr>
          <w:rtl/>
          <w:lang w:eastAsia="he-IL"/>
        </w:rPr>
        <w:t>שביתת המורים העל</w:t>
      </w:r>
      <w:r>
        <w:rPr>
          <w:rFonts w:hint="cs"/>
          <w:rtl/>
          <w:lang w:eastAsia="he-IL"/>
        </w:rPr>
        <w:t>-</w:t>
      </w:r>
      <w:r w:rsidRPr="005346A9">
        <w:rPr>
          <w:rtl/>
          <w:lang w:eastAsia="he-IL"/>
        </w:rPr>
        <w:t>יסודיים</w:t>
      </w:r>
      <w:r>
        <w:rPr>
          <w:rFonts w:hint="cs"/>
          <w:rtl/>
          <w:lang w:eastAsia="he-IL"/>
        </w:rPr>
        <w:t>.</w:t>
      </w:r>
      <w:r w:rsidRPr="005346A9">
        <w:rPr>
          <w:rtl/>
          <w:lang w:eastAsia="he-IL"/>
        </w:rPr>
        <w:t xml:space="preserve"> יש לנו דור שלם שעבר קורונה</w:t>
      </w:r>
      <w:r>
        <w:rPr>
          <w:rFonts w:hint="cs"/>
          <w:rtl/>
          <w:lang w:eastAsia="he-IL"/>
        </w:rPr>
        <w:t>,</w:t>
      </w:r>
      <w:r w:rsidRPr="005346A9">
        <w:rPr>
          <w:rtl/>
          <w:lang w:eastAsia="he-IL"/>
        </w:rPr>
        <w:t xml:space="preserve"> דור שלם של שמיניות שעבר עכשיו מלחמה</w:t>
      </w:r>
      <w:r>
        <w:rPr>
          <w:rFonts w:hint="cs"/>
          <w:rtl/>
          <w:lang w:eastAsia="he-IL"/>
        </w:rPr>
        <w:t>,</w:t>
      </w:r>
      <w:r w:rsidRPr="005346A9">
        <w:rPr>
          <w:rtl/>
          <w:lang w:eastAsia="he-IL"/>
        </w:rPr>
        <w:t xml:space="preserve"> דור </w:t>
      </w:r>
      <w:r>
        <w:rPr>
          <w:rFonts w:hint="cs"/>
          <w:rtl/>
          <w:lang w:eastAsia="he-IL"/>
        </w:rPr>
        <w:t xml:space="preserve">בטראומה, שמחר </w:t>
      </w:r>
      <w:r w:rsidRPr="005346A9">
        <w:rPr>
          <w:rtl/>
          <w:lang w:eastAsia="he-IL"/>
        </w:rPr>
        <w:t>יבקשו מהם להתגייס למלחמה</w:t>
      </w:r>
      <w:r>
        <w:rPr>
          <w:rFonts w:hint="cs"/>
          <w:rtl/>
          <w:lang w:eastAsia="he-IL"/>
        </w:rPr>
        <w:t>.</w:t>
      </w:r>
      <w:r w:rsidRPr="005346A9">
        <w:rPr>
          <w:rtl/>
          <w:lang w:eastAsia="he-IL"/>
        </w:rPr>
        <w:t xml:space="preserve"> יוקר המחיה </w:t>
      </w:r>
      <w:r>
        <w:rPr>
          <w:rFonts w:hint="cs"/>
          <w:rtl/>
          <w:lang w:eastAsia="he-IL"/>
        </w:rPr>
        <w:t xml:space="preserve">– </w:t>
      </w:r>
      <w:r w:rsidRPr="005346A9">
        <w:rPr>
          <w:rtl/>
          <w:lang w:eastAsia="he-IL"/>
        </w:rPr>
        <w:t>על מה אתם מדברים</w:t>
      </w:r>
      <w:r>
        <w:rPr>
          <w:rFonts w:hint="cs"/>
          <w:rtl/>
          <w:lang w:eastAsia="he-IL"/>
        </w:rPr>
        <w:t>?</w:t>
      </w:r>
      <w:r w:rsidRPr="005346A9">
        <w:rPr>
          <w:rtl/>
          <w:lang w:eastAsia="he-IL"/>
        </w:rPr>
        <w:t xml:space="preserve"> מקום שני על פי הבנק</w:t>
      </w:r>
      <w:r>
        <w:rPr>
          <w:rFonts w:hint="cs"/>
          <w:rtl/>
          <w:lang w:eastAsia="he-IL"/>
        </w:rPr>
        <w:t xml:space="preserve"> העולמי </w:t>
      </w:r>
      <w:r w:rsidRPr="005346A9">
        <w:rPr>
          <w:rtl/>
          <w:lang w:eastAsia="he-IL"/>
        </w:rPr>
        <w:t>ביוקר המחיה בעולם</w:t>
      </w:r>
      <w:r>
        <w:rPr>
          <w:rFonts w:hint="cs"/>
          <w:rtl/>
          <w:lang w:eastAsia="he-IL"/>
        </w:rPr>
        <w:t>.</w:t>
      </w:r>
      <w:r w:rsidRPr="005346A9">
        <w:rPr>
          <w:rtl/>
          <w:lang w:eastAsia="he-IL"/>
        </w:rPr>
        <w:t xml:space="preserve"> מקום שני על פי הבנק העולמי ביוקר המחיה בעולם</w:t>
      </w:r>
      <w:r>
        <w:rPr>
          <w:rFonts w:hint="cs"/>
          <w:rtl/>
          <w:lang w:eastAsia="he-IL"/>
        </w:rPr>
        <w:t>.</w:t>
      </w:r>
      <w:r w:rsidRPr="005346A9">
        <w:rPr>
          <w:rtl/>
          <w:lang w:eastAsia="he-IL"/>
        </w:rPr>
        <w:t xml:space="preserve"> תודה רבה</w:t>
      </w:r>
      <w:r>
        <w:rPr>
          <w:rFonts w:hint="cs"/>
          <w:rtl/>
          <w:lang w:eastAsia="he-IL"/>
        </w:rPr>
        <w:t>.</w:t>
      </w:r>
    </w:p>
    <w:p w:rsidR="00381235" w:rsidRDefault="00381235" w:rsidP="002E0D86">
      <w:pPr>
        <w:rPr>
          <w:rtl/>
          <w:lang w:eastAsia="he-IL"/>
        </w:rPr>
      </w:pPr>
      <w:bookmarkStart w:id="22950" w:name="_ETM_Q35_575624"/>
      <w:bookmarkStart w:id="22951" w:name="_ETM_Q35_575728"/>
      <w:bookmarkEnd w:id="22950"/>
      <w:bookmarkEnd w:id="22951"/>
    </w:p>
    <w:p w:rsidR="00381235" w:rsidRDefault="00381235" w:rsidP="002E0D86">
      <w:pPr>
        <w:pStyle w:val="af6"/>
        <w:keepNext/>
        <w:rPr>
          <w:rtl/>
        </w:rPr>
      </w:pPr>
      <w:bookmarkStart w:id="22952" w:name="_ETM_Q35_575759"/>
      <w:bookmarkStart w:id="22953" w:name="_ETM_Q35_575847"/>
      <w:bookmarkEnd w:id="22952"/>
      <w:bookmarkEnd w:id="22953"/>
      <w:r w:rsidRPr="001D7FF7">
        <w:rPr>
          <w:rStyle w:val="TagStyle"/>
          <w:rtl/>
        </w:rPr>
        <w:t xml:space="preserve"> &lt;&lt; יור &gt;&gt; </w:t>
      </w:r>
      <w:r>
        <w:rPr>
          <w:rtl/>
        </w:rPr>
        <w:t>היו"ר ניסים ואטורי:</w:t>
      </w:r>
      <w:r w:rsidRPr="001D7FF7">
        <w:rPr>
          <w:rStyle w:val="TagStyle"/>
          <w:rtl/>
        </w:rPr>
        <w:t xml:space="preserve"> &lt;&lt; יור &gt;&gt;</w:t>
      </w:r>
      <w:r>
        <w:rPr>
          <w:rtl/>
        </w:rPr>
        <w:t xml:space="preserve">   </w:t>
      </w:r>
    </w:p>
    <w:p w:rsidR="00381235" w:rsidRDefault="00381235" w:rsidP="000379B4">
      <w:pPr>
        <w:rPr>
          <w:rtl/>
          <w:lang w:eastAsia="he-IL"/>
        </w:rPr>
      </w:pPr>
    </w:p>
    <w:p w:rsidR="00381235" w:rsidRDefault="00381235" w:rsidP="002E0D86">
      <w:pPr>
        <w:rPr>
          <w:rtl/>
          <w:lang w:eastAsia="he-IL"/>
        </w:rPr>
      </w:pPr>
      <w:r>
        <w:rPr>
          <w:rFonts w:hint="cs"/>
          <w:rtl/>
          <w:lang w:eastAsia="he-IL"/>
        </w:rPr>
        <w:t xml:space="preserve">תודה רבה. חברת </w:t>
      </w:r>
      <w:bookmarkStart w:id="22954" w:name="_ETM_Q35_582663"/>
      <w:bookmarkEnd w:id="22954"/>
      <w:r>
        <w:rPr>
          <w:rFonts w:hint="cs"/>
          <w:rtl/>
          <w:lang w:eastAsia="he-IL"/>
        </w:rPr>
        <w:t>הכנסת מטי צרפתי הרכבי, בבקשה.</w:t>
      </w:r>
    </w:p>
    <w:p w:rsidR="00381235" w:rsidRDefault="00381235" w:rsidP="002E0D86">
      <w:pPr>
        <w:rPr>
          <w:rtl/>
          <w:lang w:eastAsia="he-IL"/>
        </w:rPr>
      </w:pPr>
    </w:p>
    <w:p w:rsidR="00381235" w:rsidRDefault="00381235" w:rsidP="002E0D86">
      <w:pPr>
        <w:pStyle w:val="a4"/>
        <w:keepNext/>
        <w:rPr>
          <w:rtl/>
        </w:rPr>
      </w:pPr>
      <w:bookmarkStart w:id="22955" w:name="ET_speaker_6359_6"/>
      <w:r w:rsidRPr="0094679B">
        <w:rPr>
          <w:rStyle w:val="TagStyle"/>
          <w:rtl/>
        </w:rPr>
        <w:t xml:space="preserve"> &lt;&lt; דובר &gt;&gt; </w:t>
      </w:r>
      <w:bookmarkStart w:id="22956" w:name="_Toc172019763"/>
      <w:bookmarkStart w:id="22957" w:name="_Toc172020094"/>
      <w:r>
        <w:rPr>
          <w:rtl/>
        </w:rPr>
        <w:t>מטי צרפתי הרכבי (יש עתיד):</w:t>
      </w:r>
      <w:bookmarkEnd w:id="22956"/>
      <w:bookmarkEnd w:id="22957"/>
      <w:r w:rsidRPr="0094679B">
        <w:rPr>
          <w:rStyle w:val="TagStyle"/>
          <w:rtl/>
        </w:rPr>
        <w:t xml:space="preserve"> &lt;&lt; דובר &gt;&gt;</w:t>
      </w:r>
      <w:r>
        <w:rPr>
          <w:rtl/>
        </w:rPr>
        <w:t xml:space="preserve">   </w:t>
      </w:r>
      <w:bookmarkEnd w:id="22955"/>
    </w:p>
    <w:p w:rsidR="00381235" w:rsidRDefault="00381235" w:rsidP="000379B4">
      <w:pPr>
        <w:rPr>
          <w:rtl/>
          <w:lang w:eastAsia="he-IL"/>
        </w:rPr>
      </w:pPr>
    </w:p>
    <w:p w:rsidR="00381235" w:rsidRDefault="00381235" w:rsidP="002E0D86">
      <w:pPr>
        <w:rPr>
          <w:rtl/>
          <w:lang w:eastAsia="he-IL"/>
        </w:rPr>
      </w:pPr>
      <w:r w:rsidRPr="00104C63">
        <w:rPr>
          <w:rtl/>
          <w:lang w:eastAsia="he-IL"/>
        </w:rPr>
        <w:t>אדוני היושב-ראש</w:t>
      </w:r>
      <w:r>
        <w:rPr>
          <w:rFonts w:hint="cs"/>
          <w:rtl/>
          <w:lang w:eastAsia="he-IL"/>
        </w:rPr>
        <w:t>,</w:t>
      </w:r>
      <w:r w:rsidRPr="00104C63">
        <w:rPr>
          <w:rtl/>
          <w:lang w:eastAsia="he-IL"/>
        </w:rPr>
        <w:t xml:space="preserve"> כנסת נכבדה</w:t>
      </w:r>
      <w:r>
        <w:rPr>
          <w:rFonts w:hint="cs"/>
          <w:rtl/>
          <w:lang w:eastAsia="he-IL"/>
        </w:rPr>
        <w:t>,</w:t>
      </w:r>
      <w:r w:rsidRPr="00104C63">
        <w:rPr>
          <w:rtl/>
          <w:lang w:eastAsia="he-IL"/>
        </w:rPr>
        <w:t xml:space="preserve"> 283 ימים למלחמה</w:t>
      </w:r>
      <w:r>
        <w:rPr>
          <w:rFonts w:hint="cs"/>
          <w:rtl/>
          <w:lang w:eastAsia="he-IL"/>
        </w:rPr>
        <w:t>,</w:t>
      </w:r>
      <w:r w:rsidRPr="00104C63">
        <w:rPr>
          <w:rtl/>
          <w:lang w:eastAsia="he-IL"/>
        </w:rPr>
        <w:t xml:space="preserve"> 120 חטופות וחטופים עדיין בידי החמאס</w:t>
      </w:r>
      <w:r>
        <w:rPr>
          <w:rFonts w:hint="cs"/>
          <w:rtl/>
          <w:lang w:eastAsia="he-IL"/>
        </w:rPr>
        <w:t>.</w:t>
      </w:r>
    </w:p>
    <w:p w:rsidR="00381235" w:rsidRDefault="00381235" w:rsidP="002E0D86">
      <w:pPr>
        <w:rPr>
          <w:rtl/>
          <w:lang w:eastAsia="he-IL"/>
        </w:rPr>
      </w:pPr>
      <w:bookmarkStart w:id="22958" w:name="_ETM_Q35_612919"/>
      <w:bookmarkStart w:id="22959" w:name="_ETM_Q35_613044"/>
      <w:bookmarkEnd w:id="22958"/>
      <w:bookmarkEnd w:id="22959"/>
    </w:p>
    <w:p w:rsidR="00F758E0" w:rsidRDefault="00381235" w:rsidP="00F758E0">
      <w:pPr>
        <w:rPr>
          <w:rtl/>
          <w:lang w:eastAsia="he-IL"/>
        </w:rPr>
      </w:pPr>
      <w:bookmarkStart w:id="22960" w:name="_ETM_Q35_613097"/>
      <w:bookmarkStart w:id="22961" w:name="_ETM_Q35_613159"/>
      <w:bookmarkEnd w:id="22960"/>
      <w:bookmarkEnd w:id="22961"/>
      <w:r w:rsidRPr="00104C63">
        <w:rPr>
          <w:rtl/>
          <w:lang w:eastAsia="he-IL"/>
        </w:rPr>
        <w:t xml:space="preserve">אני מבקשת להקריא קטע של הסופר חיים באר מתוך קטע שנקרא </w:t>
      </w:r>
      <w:r>
        <w:rPr>
          <w:rFonts w:hint="cs"/>
          <w:rtl/>
          <w:lang w:eastAsia="he-IL"/>
        </w:rPr>
        <w:t>"ה</w:t>
      </w:r>
      <w:r w:rsidRPr="00104C63">
        <w:rPr>
          <w:rtl/>
          <w:lang w:eastAsia="he-IL"/>
        </w:rPr>
        <w:t>אכזריות והחמלה</w:t>
      </w:r>
      <w:r>
        <w:rPr>
          <w:rFonts w:hint="cs"/>
          <w:rtl/>
          <w:lang w:eastAsia="he-IL"/>
        </w:rPr>
        <w:t>"</w:t>
      </w:r>
      <w:r w:rsidRPr="00104C63">
        <w:rPr>
          <w:rtl/>
          <w:lang w:eastAsia="he-IL"/>
        </w:rPr>
        <w:t xml:space="preserve"> מתוך הספר </w:t>
      </w:r>
      <w:r>
        <w:rPr>
          <w:rFonts w:hint="cs"/>
          <w:rtl/>
          <w:lang w:eastAsia="he-IL"/>
        </w:rPr>
        <w:t>"</w:t>
      </w:r>
      <w:r w:rsidRPr="00104C63">
        <w:rPr>
          <w:rtl/>
          <w:lang w:eastAsia="he-IL"/>
        </w:rPr>
        <w:t xml:space="preserve">מר הפקרה </w:t>
      </w:r>
      <w:r>
        <w:rPr>
          <w:rFonts w:hint="cs"/>
          <w:rtl/>
          <w:lang w:eastAsia="he-IL"/>
        </w:rPr>
        <w:t xml:space="preserve">– </w:t>
      </w:r>
      <w:r w:rsidRPr="00104C63">
        <w:rPr>
          <w:rtl/>
          <w:lang w:eastAsia="he-IL"/>
        </w:rPr>
        <w:t xml:space="preserve">מורשתו של </w:t>
      </w:r>
      <w:r>
        <w:rPr>
          <w:rFonts w:hint="cs"/>
          <w:rtl/>
          <w:lang w:eastAsia="he-IL"/>
        </w:rPr>
        <w:t xml:space="preserve">נוטש החטופים", </w:t>
      </w:r>
      <w:bookmarkStart w:id="22962" w:name="_ETM_Q35_625732"/>
      <w:bookmarkEnd w:id="22962"/>
      <w:r w:rsidRPr="00104C63">
        <w:rPr>
          <w:rtl/>
          <w:lang w:eastAsia="he-IL"/>
        </w:rPr>
        <w:t>שמוציא לאור פור</w:t>
      </w:r>
      <w:r>
        <w:rPr>
          <w:rFonts w:hint="cs"/>
          <w:rtl/>
          <w:lang w:eastAsia="he-IL"/>
        </w:rPr>
        <w:t>ום ה</w:t>
      </w:r>
      <w:r w:rsidRPr="00104C63">
        <w:rPr>
          <w:rtl/>
          <w:lang w:eastAsia="he-IL"/>
        </w:rPr>
        <w:t>משפחות להצלת החטופים</w:t>
      </w:r>
      <w:r>
        <w:rPr>
          <w:rFonts w:hint="cs"/>
          <w:rtl/>
          <w:lang w:eastAsia="he-IL"/>
        </w:rPr>
        <w:t>,</w:t>
      </w:r>
      <w:r w:rsidRPr="00104C63">
        <w:rPr>
          <w:rtl/>
          <w:lang w:eastAsia="he-IL"/>
        </w:rPr>
        <w:t xml:space="preserve"> והספר הזה יצא בקרוב</w:t>
      </w:r>
      <w:r>
        <w:rPr>
          <w:rFonts w:hint="cs"/>
          <w:rtl/>
          <w:lang w:eastAsia="he-IL"/>
        </w:rPr>
        <w:t>.</w:t>
      </w:r>
      <w:r w:rsidRPr="00104C63">
        <w:rPr>
          <w:rtl/>
          <w:lang w:eastAsia="he-IL"/>
        </w:rPr>
        <w:t xml:space="preserve"> אז אני קוראת את הקטע האכזריות והחמלה</w:t>
      </w:r>
      <w:r w:rsidR="00F758E0">
        <w:rPr>
          <w:rFonts w:hint="cs"/>
          <w:rtl/>
          <w:lang w:eastAsia="he-IL"/>
        </w:rPr>
        <w:t>.</w:t>
      </w:r>
      <w:r w:rsidRPr="00104C63">
        <w:rPr>
          <w:rtl/>
          <w:lang w:eastAsia="he-IL"/>
        </w:rPr>
        <w:t xml:space="preserve"> </w:t>
      </w:r>
    </w:p>
    <w:p w:rsidR="00F758E0" w:rsidRDefault="00F758E0" w:rsidP="00F758E0">
      <w:pPr>
        <w:rPr>
          <w:rtl/>
          <w:lang w:eastAsia="he-IL"/>
        </w:rPr>
      </w:pPr>
    </w:p>
    <w:p w:rsidR="00F758E0" w:rsidRDefault="00F758E0" w:rsidP="002A6C97">
      <w:pPr>
        <w:rPr>
          <w:rtl/>
          <w:lang w:eastAsia="he-IL"/>
        </w:rPr>
      </w:pPr>
      <w:r>
        <w:rPr>
          <w:rFonts w:hint="cs"/>
          <w:rtl/>
          <w:lang w:eastAsia="he-IL"/>
        </w:rPr>
        <w:t>"</w:t>
      </w:r>
      <w:r w:rsidR="00381235" w:rsidRPr="00104C63">
        <w:rPr>
          <w:rtl/>
          <w:lang w:eastAsia="he-IL"/>
        </w:rPr>
        <w:t>במהלך כל הערב הזה</w:t>
      </w:r>
      <w:r>
        <w:rPr>
          <w:rFonts w:hint="cs"/>
          <w:rtl/>
          <w:lang w:eastAsia="he-IL"/>
        </w:rPr>
        <w:t xml:space="preserve"> (</w:t>
      </w:r>
      <w:r w:rsidR="002A6C97">
        <w:rPr>
          <w:rFonts w:hint="cs"/>
          <w:rtl/>
          <w:lang w:eastAsia="he-IL"/>
        </w:rPr>
        <w:t>19/6/24</w:t>
      </w:r>
      <w:r>
        <w:rPr>
          <w:rFonts w:hint="cs"/>
          <w:rtl/>
          <w:lang w:eastAsia="he-IL"/>
        </w:rPr>
        <w:t>)</w:t>
      </w:r>
      <w:r w:rsidR="00381235">
        <w:rPr>
          <w:rFonts w:hint="cs"/>
          <w:rtl/>
          <w:lang w:eastAsia="he-IL"/>
        </w:rPr>
        <w:t xml:space="preserve"> </w:t>
      </w:r>
      <w:r w:rsidR="00381235" w:rsidRPr="00104C63">
        <w:rPr>
          <w:rtl/>
          <w:lang w:eastAsia="he-IL"/>
        </w:rPr>
        <w:t xml:space="preserve">מונחים לפניי הגיליון האחרון של </w:t>
      </w:r>
      <w:r>
        <w:rPr>
          <w:rFonts w:hint="cs"/>
          <w:rtl/>
          <w:lang w:eastAsia="he-IL"/>
        </w:rPr>
        <w:t>'</w:t>
      </w:r>
      <w:r w:rsidR="00381235" w:rsidRPr="00104C63">
        <w:rPr>
          <w:rtl/>
          <w:lang w:eastAsia="he-IL"/>
        </w:rPr>
        <w:t>מוסף הארץ</w:t>
      </w:r>
      <w:r>
        <w:rPr>
          <w:rFonts w:hint="cs"/>
          <w:rtl/>
          <w:lang w:eastAsia="he-IL"/>
        </w:rPr>
        <w:t>'</w:t>
      </w:r>
      <w:r w:rsidR="00381235" w:rsidRPr="00104C63">
        <w:rPr>
          <w:rtl/>
          <w:lang w:eastAsia="he-IL"/>
        </w:rPr>
        <w:t xml:space="preserve"> הפתוח במאמר שתורגם מתוך ה</w:t>
      </w:r>
      <w:r>
        <w:rPr>
          <w:rFonts w:hint="cs"/>
          <w:rtl/>
          <w:lang w:eastAsia="he-IL"/>
        </w:rPr>
        <w:t>'</w:t>
      </w:r>
      <w:r w:rsidR="00381235" w:rsidRPr="00104C63">
        <w:rPr>
          <w:rtl/>
          <w:lang w:eastAsia="he-IL"/>
        </w:rPr>
        <w:t>ניו יורק טיימס</w:t>
      </w:r>
      <w:r>
        <w:rPr>
          <w:rFonts w:hint="cs"/>
          <w:rtl/>
          <w:lang w:eastAsia="he-IL"/>
        </w:rPr>
        <w:t>'</w:t>
      </w:r>
      <w:r w:rsidR="00381235" w:rsidRPr="00104C63">
        <w:rPr>
          <w:rtl/>
          <w:lang w:eastAsia="he-IL"/>
        </w:rPr>
        <w:t xml:space="preserve"> ועניינו בתהליכים שעוברים </w:t>
      </w:r>
      <w:r w:rsidR="00381235">
        <w:rPr>
          <w:rFonts w:hint="cs"/>
          <w:rtl/>
          <w:lang w:eastAsia="he-IL"/>
        </w:rPr>
        <w:t xml:space="preserve">מוחותיהם של אבות טריים </w:t>
      </w:r>
      <w:r w:rsidR="00381235" w:rsidRPr="00104C63">
        <w:rPr>
          <w:rtl/>
          <w:lang w:eastAsia="he-IL"/>
        </w:rPr>
        <w:t>לאחר הולדת ילדם</w:t>
      </w:r>
      <w:r w:rsidR="00381235">
        <w:rPr>
          <w:rFonts w:hint="cs"/>
          <w:rtl/>
          <w:lang w:eastAsia="he-IL"/>
        </w:rPr>
        <w:t>,</w:t>
      </w:r>
      <w:r w:rsidR="00381235" w:rsidRPr="00104C63">
        <w:rPr>
          <w:rtl/>
          <w:lang w:eastAsia="he-IL"/>
        </w:rPr>
        <w:t xml:space="preserve"> שטרם התפניתי לקרוא בו</w:t>
      </w:r>
      <w:r w:rsidR="00381235">
        <w:rPr>
          <w:rFonts w:hint="cs"/>
          <w:rtl/>
          <w:lang w:eastAsia="he-IL"/>
        </w:rPr>
        <w:t xml:space="preserve">, </w:t>
      </w:r>
      <w:bookmarkStart w:id="22963" w:name="_ETM_Q35_651873"/>
      <w:bookmarkEnd w:id="22963"/>
      <w:r w:rsidR="00381235">
        <w:rPr>
          <w:rFonts w:hint="cs"/>
          <w:rtl/>
          <w:lang w:eastAsia="he-IL"/>
        </w:rPr>
        <w:t>וספר</w:t>
      </w:r>
      <w:r w:rsidR="00381235" w:rsidRPr="00104C63">
        <w:rPr>
          <w:rtl/>
          <w:lang w:eastAsia="he-IL"/>
        </w:rPr>
        <w:t xml:space="preserve"> שאני קורא בו בקדחתנות ובבעתה כבר ימים אחדים</w:t>
      </w:r>
      <w:r w:rsidR="00381235">
        <w:rPr>
          <w:rFonts w:hint="cs"/>
          <w:rtl/>
          <w:lang w:eastAsia="he-IL"/>
        </w:rPr>
        <w:t>.</w:t>
      </w:r>
      <w:r w:rsidR="00381235">
        <w:rPr>
          <w:rtl/>
          <w:lang w:eastAsia="he-IL"/>
        </w:rPr>
        <w:t xml:space="preserve"> </w:t>
      </w:r>
    </w:p>
    <w:p w:rsidR="00F758E0" w:rsidRDefault="00F758E0" w:rsidP="00F758E0">
      <w:pPr>
        <w:rPr>
          <w:rtl/>
          <w:lang w:eastAsia="he-IL"/>
        </w:rPr>
      </w:pPr>
    </w:p>
    <w:p w:rsidR="00381235" w:rsidRDefault="00F758E0" w:rsidP="0015013C">
      <w:pPr>
        <w:rPr>
          <w:rtl/>
          <w:lang w:eastAsia="he-IL"/>
        </w:rPr>
      </w:pPr>
      <w:r>
        <w:rPr>
          <w:rFonts w:hint="cs"/>
          <w:rtl/>
          <w:lang w:eastAsia="he-IL"/>
        </w:rPr>
        <w:t>"</w:t>
      </w:r>
      <w:r w:rsidR="00381235">
        <w:rPr>
          <w:rtl/>
          <w:lang w:eastAsia="he-IL"/>
        </w:rPr>
        <w:t>הספר הוא ספרה של פרופ</w:t>
      </w:r>
      <w:r w:rsidR="00381235">
        <w:rPr>
          <w:rFonts w:hint="cs"/>
          <w:rtl/>
          <w:lang w:eastAsia="he-IL"/>
        </w:rPr>
        <w:t>'</w:t>
      </w:r>
      <w:r w:rsidR="00381235" w:rsidRPr="00104C63">
        <w:rPr>
          <w:rtl/>
          <w:lang w:eastAsia="he-IL"/>
        </w:rPr>
        <w:t xml:space="preserve"> שגית מור </w:t>
      </w:r>
      <w:r w:rsidR="0015013C">
        <w:rPr>
          <w:rFonts w:hint="cs"/>
          <w:rtl/>
          <w:lang w:eastAsia="he-IL"/>
        </w:rPr>
        <w:t>'</w:t>
      </w:r>
      <w:r w:rsidR="00381235" w:rsidRPr="00104C63">
        <w:rPr>
          <w:rtl/>
          <w:lang w:eastAsia="he-IL"/>
        </w:rPr>
        <w:t xml:space="preserve">שבי קשה מכולם </w:t>
      </w:r>
      <w:r w:rsidR="00381235">
        <w:rPr>
          <w:rFonts w:hint="cs"/>
          <w:rtl/>
          <w:lang w:eastAsia="he-IL"/>
        </w:rPr>
        <w:t xml:space="preserve">– </w:t>
      </w:r>
      <w:r w:rsidR="00381235" w:rsidRPr="00104C63">
        <w:rPr>
          <w:rtl/>
          <w:lang w:eastAsia="he-IL"/>
        </w:rPr>
        <w:t>שבויים</w:t>
      </w:r>
      <w:r w:rsidR="00381235">
        <w:rPr>
          <w:rFonts w:hint="cs"/>
          <w:rtl/>
          <w:lang w:eastAsia="he-IL"/>
        </w:rPr>
        <w:t>,</w:t>
      </w:r>
      <w:r w:rsidR="00381235" w:rsidRPr="00104C63">
        <w:rPr>
          <w:rtl/>
          <w:lang w:eastAsia="he-IL"/>
        </w:rPr>
        <w:t xml:space="preserve"> שבי ושיח השבי בספרות חז"ל</w:t>
      </w:r>
      <w:r w:rsidR="0015013C">
        <w:rPr>
          <w:rFonts w:hint="cs"/>
          <w:rtl/>
          <w:lang w:eastAsia="he-IL"/>
        </w:rPr>
        <w:t>',</w:t>
      </w:r>
      <w:r>
        <w:rPr>
          <w:rFonts w:hint="cs"/>
          <w:rtl/>
          <w:lang w:eastAsia="he-IL"/>
        </w:rPr>
        <w:t xml:space="preserve"> </w:t>
      </w:r>
      <w:r w:rsidR="00381235" w:rsidRPr="00104C63">
        <w:rPr>
          <w:rtl/>
          <w:lang w:eastAsia="he-IL"/>
        </w:rPr>
        <w:t xml:space="preserve">שראה אור לפני </w:t>
      </w:r>
      <w:r w:rsidR="00381235">
        <w:rPr>
          <w:rFonts w:hint="cs"/>
          <w:rtl/>
          <w:lang w:eastAsia="he-IL"/>
        </w:rPr>
        <w:t xml:space="preserve">כחמש </w:t>
      </w:r>
      <w:r w:rsidR="00381235" w:rsidRPr="00104C63">
        <w:rPr>
          <w:rtl/>
          <w:lang w:eastAsia="he-IL"/>
        </w:rPr>
        <w:t>שנים</w:t>
      </w:r>
      <w:r w:rsidR="00381235">
        <w:rPr>
          <w:rFonts w:hint="cs"/>
          <w:rtl/>
          <w:lang w:eastAsia="he-IL"/>
        </w:rPr>
        <w:t>.</w:t>
      </w:r>
      <w:bookmarkStart w:id="22964" w:name="_ETM_Q35_672224"/>
      <w:bookmarkStart w:id="22965" w:name="_ETM_Q35_672338"/>
      <w:bookmarkStart w:id="22966" w:name="_ETM_Q35_672375"/>
      <w:bookmarkStart w:id="22967" w:name="_ETM_Q35_672484"/>
      <w:bookmarkEnd w:id="22964"/>
      <w:bookmarkEnd w:id="22965"/>
      <w:bookmarkEnd w:id="22966"/>
      <w:bookmarkEnd w:id="22967"/>
      <w:r>
        <w:rPr>
          <w:rFonts w:hint="cs"/>
          <w:rtl/>
          <w:lang w:eastAsia="he-IL"/>
        </w:rPr>
        <w:t xml:space="preserve"> </w:t>
      </w:r>
      <w:r w:rsidR="00381235" w:rsidRPr="00104C63">
        <w:rPr>
          <w:rtl/>
          <w:lang w:eastAsia="he-IL"/>
        </w:rPr>
        <w:t xml:space="preserve">הנפילה </w:t>
      </w:r>
      <w:r w:rsidR="00381235">
        <w:rPr>
          <w:rFonts w:hint="cs"/>
          <w:rtl/>
          <w:lang w:eastAsia="he-IL"/>
        </w:rPr>
        <w:t xml:space="preserve">בשבי, כך </w:t>
      </w:r>
      <w:r w:rsidR="00381235" w:rsidRPr="00104C63">
        <w:rPr>
          <w:rtl/>
          <w:lang w:eastAsia="he-IL"/>
        </w:rPr>
        <w:t>פותחת החוקרת את ספרה</w:t>
      </w:r>
      <w:r w:rsidR="00381235">
        <w:rPr>
          <w:rFonts w:hint="cs"/>
          <w:rtl/>
          <w:lang w:eastAsia="he-IL"/>
        </w:rPr>
        <w:t>,</w:t>
      </w:r>
      <w:r w:rsidR="00381235" w:rsidRPr="00104C63">
        <w:rPr>
          <w:rtl/>
          <w:lang w:eastAsia="he-IL"/>
        </w:rPr>
        <w:t xml:space="preserve"> מלווה את התרבות האנושית משחר ימיה</w:t>
      </w:r>
      <w:r w:rsidR="00381235">
        <w:rPr>
          <w:rFonts w:hint="cs"/>
          <w:rtl/>
          <w:lang w:eastAsia="he-IL"/>
        </w:rPr>
        <w:t>.</w:t>
      </w:r>
      <w:r w:rsidR="00381235" w:rsidRPr="00104C63">
        <w:rPr>
          <w:rtl/>
          <w:lang w:eastAsia="he-IL"/>
        </w:rPr>
        <w:t xml:space="preserve"> מכאן ואילך היא הולכת ומונה מקרים ידועים וידועים פחות על חטיפת </w:t>
      </w:r>
      <w:r w:rsidR="00381235">
        <w:rPr>
          <w:rFonts w:hint="cs"/>
          <w:rtl/>
          <w:lang w:eastAsia="he-IL"/>
        </w:rPr>
        <w:t xml:space="preserve">ושביית </w:t>
      </w:r>
      <w:r w:rsidR="00381235" w:rsidRPr="00104C63">
        <w:rPr>
          <w:rtl/>
          <w:lang w:eastAsia="he-IL"/>
        </w:rPr>
        <w:t>נשים ואנשים</w:t>
      </w:r>
      <w:r w:rsidR="00381235">
        <w:rPr>
          <w:rFonts w:hint="cs"/>
          <w:rtl/>
          <w:lang w:eastAsia="he-IL"/>
        </w:rPr>
        <w:t>,</w:t>
      </w:r>
      <w:r w:rsidR="00381235" w:rsidRPr="00104C63">
        <w:rPr>
          <w:rtl/>
          <w:lang w:eastAsia="he-IL"/>
        </w:rPr>
        <w:t xml:space="preserve"> לא רק במהלך מלחמות</w:t>
      </w:r>
      <w:r w:rsidR="00381235">
        <w:rPr>
          <w:rFonts w:hint="cs"/>
          <w:rtl/>
          <w:lang w:eastAsia="he-IL"/>
        </w:rPr>
        <w:t>,</w:t>
      </w:r>
      <w:r w:rsidR="00381235" w:rsidRPr="00104C63">
        <w:rPr>
          <w:rtl/>
          <w:lang w:eastAsia="he-IL"/>
        </w:rPr>
        <w:t xml:space="preserve"> אלא גם חטיפה </w:t>
      </w:r>
      <w:r w:rsidR="00381235">
        <w:rPr>
          <w:rFonts w:hint="cs"/>
          <w:rtl/>
          <w:lang w:eastAsia="he-IL"/>
        </w:rPr>
        <w:t>על ידי</w:t>
      </w:r>
      <w:r w:rsidR="00381235" w:rsidRPr="00104C63">
        <w:rPr>
          <w:rtl/>
          <w:lang w:eastAsia="he-IL"/>
        </w:rPr>
        <w:t xml:space="preserve"> ליסטים וחייבים בגין חובם</w:t>
      </w:r>
      <w:r w:rsidR="00381235">
        <w:rPr>
          <w:rFonts w:hint="cs"/>
          <w:rtl/>
          <w:lang w:eastAsia="he-IL"/>
        </w:rPr>
        <w:t>.</w:t>
      </w:r>
      <w:r w:rsidR="00381235" w:rsidRPr="00104C63">
        <w:rPr>
          <w:rtl/>
          <w:lang w:eastAsia="he-IL"/>
        </w:rPr>
        <w:t xml:space="preserve"> היא מתארת את חייהם של השבויים הנתונים בסכנה ממשית </w:t>
      </w:r>
      <w:r w:rsidR="00381235">
        <w:rPr>
          <w:rFonts w:hint="cs"/>
          <w:rtl/>
          <w:lang w:eastAsia="he-IL"/>
        </w:rPr>
        <w:t>ו</w:t>
      </w:r>
      <w:r w:rsidR="00381235" w:rsidRPr="00104C63">
        <w:rPr>
          <w:rtl/>
          <w:lang w:eastAsia="he-IL"/>
        </w:rPr>
        <w:t>בלתי פוסקת ששליטתם על גופם נשללה מהם</w:t>
      </w:r>
      <w:r w:rsidR="00381235">
        <w:rPr>
          <w:rFonts w:hint="cs"/>
          <w:rtl/>
          <w:lang w:eastAsia="he-IL"/>
        </w:rPr>
        <w:t>,</w:t>
      </w:r>
      <w:r w:rsidR="00381235" w:rsidRPr="00104C63">
        <w:rPr>
          <w:rtl/>
          <w:lang w:eastAsia="he-IL"/>
        </w:rPr>
        <w:t xml:space="preserve"> על הסבל מצמא ומרעב</w:t>
      </w:r>
      <w:r w:rsidR="00381235">
        <w:rPr>
          <w:rFonts w:hint="cs"/>
          <w:rtl/>
          <w:lang w:eastAsia="he-IL"/>
        </w:rPr>
        <w:t>,</w:t>
      </w:r>
      <w:r w:rsidR="00381235" w:rsidRPr="00104C63">
        <w:rPr>
          <w:rtl/>
          <w:lang w:eastAsia="he-IL"/>
        </w:rPr>
        <w:t xml:space="preserve"> מחוסר </w:t>
      </w:r>
      <w:r w:rsidR="00381235">
        <w:rPr>
          <w:rFonts w:hint="cs"/>
          <w:rtl/>
          <w:lang w:eastAsia="he-IL"/>
        </w:rPr>
        <w:t xml:space="preserve">שינה </w:t>
      </w:r>
      <w:r w:rsidR="00381235" w:rsidRPr="00104C63">
        <w:rPr>
          <w:rtl/>
          <w:lang w:eastAsia="he-IL"/>
        </w:rPr>
        <w:t>ומה</w:t>
      </w:r>
      <w:r w:rsidR="00381235">
        <w:rPr>
          <w:rFonts w:hint="cs"/>
          <w:rtl/>
          <w:lang w:eastAsia="he-IL"/>
        </w:rPr>
        <w:t>י</w:t>
      </w:r>
      <w:r w:rsidR="00381235" w:rsidRPr="00104C63">
        <w:rPr>
          <w:rtl/>
          <w:lang w:eastAsia="he-IL"/>
        </w:rPr>
        <w:t>עדר תנאים חיוניים לקיום גופם</w:t>
      </w:r>
      <w:r>
        <w:rPr>
          <w:rFonts w:hint="cs"/>
          <w:rtl/>
          <w:lang w:eastAsia="he-IL"/>
        </w:rPr>
        <w:t>,</w:t>
      </w:r>
      <w:r w:rsidR="00381235" w:rsidRPr="00104C63">
        <w:rPr>
          <w:rtl/>
          <w:lang w:eastAsia="he-IL"/>
        </w:rPr>
        <w:t xml:space="preserve"> להיותם נתונים לרצונם ולתוכניות </w:t>
      </w:r>
      <w:r w:rsidR="00381235">
        <w:rPr>
          <w:rFonts w:hint="cs"/>
          <w:rtl/>
          <w:lang w:eastAsia="he-IL"/>
        </w:rPr>
        <w:t xml:space="preserve">שוביהם, </w:t>
      </w:r>
      <w:r w:rsidR="00381235" w:rsidRPr="00104C63">
        <w:rPr>
          <w:rtl/>
          <w:lang w:eastAsia="he-IL"/>
        </w:rPr>
        <w:t xml:space="preserve">להתעללות ולעינויים </w:t>
      </w:r>
      <w:proofErr w:type="spellStart"/>
      <w:r w:rsidR="00381235" w:rsidRPr="00104C63">
        <w:rPr>
          <w:rtl/>
          <w:lang w:eastAsia="he-IL"/>
        </w:rPr>
        <w:t>מצ</w:t>
      </w:r>
      <w:r w:rsidR="00381235">
        <w:rPr>
          <w:rFonts w:hint="cs"/>
          <w:rtl/>
          <w:lang w:eastAsia="he-IL"/>
        </w:rPr>
        <w:t>י</w:t>
      </w:r>
      <w:r w:rsidR="00381235" w:rsidRPr="00104C63">
        <w:rPr>
          <w:rtl/>
          <w:lang w:eastAsia="he-IL"/>
        </w:rPr>
        <w:t>דם</w:t>
      </w:r>
      <w:proofErr w:type="spellEnd"/>
      <w:r w:rsidR="00381235">
        <w:rPr>
          <w:rFonts w:hint="cs"/>
          <w:rtl/>
          <w:lang w:eastAsia="he-IL"/>
        </w:rPr>
        <w:t>.</w:t>
      </w:r>
      <w:bookmarkStart w:id="22968" w:name="_ETM_Q35_715646"/>
      <w:bookmarkStart w:id="22969" w:name="_ETM_Q35_715813"/>
      <w:bookmarkStart w:id="22970" w:name="_ETM_Q35_715840"/>
      <w:bookmarkStart w:id="22971" w:name="_ETM_Q35_715912"/>
      <w:bookmarkEnd w:id="22968"/>
      <w:bookmarkEnd w:id="22969"/>
      <w:bookmarkEnd w:id="22970"/>
      <w:bookmarkEnd w:id="22971"/>
      <w:r>
        <w:rPr>
          <w:rFonts w:hint="cs"/>
          <w:rtl/>
          <w:lang w:eastAsia="he-IL"/>
        </w:rPr>
        <w:t xml:space="preserve"> </w:t>
      </w:r>
      <w:r w:rsidR="00381235">
        <w:rPr>
          <w:rFonts w:hint="cs"/>
          <w:rtl/>
          <w:lang w:eastAsia="he-IL"/>
        </w:rPr>
        <w:t xml:space="preserve">וכך </w:t>
      </w:r>
      <w:bookmarkStart w:id="22972" w:name="_ETM_Q35_712393"/>
      <w:bookmarkEnd w:id="22972"/>
      <w:r w:rsidR="00381235" w:rsidRPr="00104C63">
        <w:rPr>
          <w:rtl/>
          <w:lang w:eastAsia="he-IL"/>
        </w:rPr>
        <w:t xml:space="preserve">אני הולך </w:t>
      </w:r>
      <w:r w:rsidR="00381235">
        <w:rPr>
          <w:rFonts w:hint="cs"/>
          <w:rtl/>
          <w:lang w:eastAsia="he-IL"/>
        </w:rPr>
        <w:t xml:space="preserve">וקורא </w:t>
      </w:r>
      <w:r w:rsidR="00381235" w:rsidRPr="00104C63">
        <w:rPr>
          <w:rtl/>
          <w:lang w:eastAsia="he-IL"/>
        </w:rPr>
        <w:t xml:space="preserve">ויודע שמה שהיה הוא שהווה עד שאני מגיע לסיכומו של </w:t>
      </w:r>
      <w:r w:rsidR="00381235">
        <w:rPr>
          <w:rFonts w:hint="cs"/>
          <w:rtl/>
          <w:lang w:eastAsia="he-IL"/>
        </w:rPr>
        <w:t xml:space="preserve">האמורא רבא </w:t>
      </w:r>
      <w:r w:rsidR="00381235" w:rsidRPr="00104C63">
        <w:rPr>
          <w:rtl/>
          <w:lang w:eastAsia="he-IL"/>
        </w:rPr>
        <w:t>שקובע את מדרג הקושי האנושי</w:t>
      </w:r>
      <w:r w:rsidR="00381235">
        <w:rPr>
          <w:rFonts w:hint="cs"/>
          <w:rtl/>
          <w:lang w:eastAsia="he-IL"/>
        </w:rPr>
        <w:t>,</w:t>
      </w:r>
      <w:r w:rsidR="00381235" w:rsidRPr="00104C63">
        <w:rPr>
          <w:rtl/>
          <w:lang w:eastAsia="he-IL"/>
        </w:rPr>
        <w:t xml:space="preserve"> ופוסק כ</w:t>
      </w:r>
      <w:r w:rsidR="00381235">
        <w:rPr>
          <w:rFonts w:hint="cs"/>
          <w:rtl/>
          <w:lang w:eastAsia="he-IL"/>
        </w:rPr>
        <w:t xml:space="preserve">י </w:t>
      </w:r>
      <w:r w:rsidR="00381235" w:rsidRPr="00104C63">
        <w:rPr>
          <w:rtl/>
          <w:lang w:eastAsia="he-IL"/>
        </w:rPr>
        <w:t>מוות ברעב קשה ממוות בחרב</w:t>
      </w:r>
      <w:r w:rsidR="00381235">
        <w:rPr>
          <w:rFonts w:hint="cs"/>
          <w:rtl/>
          <w:lang w:eastAsia="he-IL"/>
        </w:rPr>
        <w:t>, ו</w:t>
      </w:r>
      <w:r w:rsidR="00381235" w:rsidRPr="00104C63">
        <w:rPr>
          <w:rtl/>
          <w:lang w:eastAsia="he-IL"/>
        </w:rPr>
        <w:t>כי השבי קשה מכולם</w:t>
      </w:r>
      <w:r w:rsidR="00381235">
        <w:rPr>
          <w:rFonts w:hint="cs"/>
          <w:rtl/>
          <w:lang w:eastAsia="he-IL"/>
        </w:rPr>
        <w:t>,</w:t>
      </w:r>
      <w:r w:rsidR="00381235" w:rsidRPr="00104C63">
        <w:rPr>
          <w:rtl/>
          <w:lang w:eastAsia="he-IL"/>
        </w:rPr>
        <w:t xml:space="preserve"> ומ</w:t>
      </w:r>
      <w:r w:rsidR="00381235">
        <w:rPr>
          <w:rFonts w:hint="cs"/>
          <w:rtl/>
          <w:lang w:eastAsia="he-IL"/>
        </w:rPr>
        <w:t>א</w:t>
      </w:r>
      <w:r w:rsidR="00381235" w:rsidRPr="00104C63">
        <w:rPr>
          <w:rtl/>
          <w:lang w:eastAsia="he-IL"/>
        </w:rPr>
        <w:t>דיר את מצוות פדיון שבויים ומעמ</w:t>
      </w:r>
      <w:r w:rsidR="00381235">
        <w:rPr>
          <w:rFonts w:hint="cs"/>
          <w:rtl/>
          <w:lang w:eastAsia="he-IL"/>
        </w:rPr>
        <w:t>י</w:t>
      </w:r>
      <w:r w:rsidR="00381235" w:rsidRPr="00104C63">
        <w:rPr>
          <w:rtl/>
          <w:lang w:eastAsia="he-IL"/>
        </w:rPr>
        <w:t>ד</w:t>
      </w:r>
      <w:r w:rsidR="00381235">
        <w:rPr>
          <w:rFonts w:hint="cs"/>
          <w:rtl/>
          <w:lang w:eastAsia="he-IL"/>
        </w:rPr>
        <w:t>ה</w:t>
      </w:r>
      <w:r w:rsidR="00381235" w:rsidRPr="00104C63">
        <w:rPr>
          <w:rtl/>
          <w:lang w:eastAsia="he-IL"/>
        </w:rPr>
        <w:t xml:space="preserve"> כמצווה העומדת בראש המצוות</w:t>
      </w:r>
      <w:r w:rsidR="00381235">
        <w:rPr>
          <w:rFonts w:hint="cs"/>
          <w:rtl/>
          <w:lang w:eastAsia="he-IL"/>
        </w:rPr>
        <w:t>:</w:t>
      </w:r>
      <w:r w:rsidR="00381235" w:rsidRPr="00104C63">
        <w:rPr>
          <w:rtl/>
          <w:lang w:eastAsia="he-IL"/>
        </w:rPr>
        <w:t xml:space="preserve"> </w:t>
      </w:r>
      <w:r>
        <w:rPr>
          <w:rFonts w:hint="cs"/>
          <w:rtl/>
          <w:lang w:eastAsia="he-IL"/>
        </w:rPr>
        <w:t>'</w:t>
      </w:r>
      <w:r w:rsidR="00381235" w:rsidRPr="00104C63">
        <w:rPr>
          <w:rtl/>
          <w:lang w:eastAsia="he-IL"/>
        </w:rPr>
        <w:t>מצווה רבה</w:t>
      </w:r>
      <w:r>
        <w:rPr>
          <w:rFonts w:hint="cs"/>
          <w:rtl/>
          <w:lang w:eastAsia="he-IL"/>
        </w:rPr>
        <w:t>!</w:t>
      </w:r>
      <w:r w:rsidR="00381235" w:rsidRPr="00104C63">
        <w:rPr>
          <w:rtl/>
          <w:lang w:eastAsia="he-IL"/>
        </w:rPr>
        <w:t xml:space="preserve"> מצווה גדולה</w:t>
      </w:r>
      <w:r>
        <w:rPr>
          <w:rFonts w:hint="cs"/>
          <w:rtl/>
          <w:lang w:eastAsia="he-IL"/>
        </w:rPr>
        <w:t>!'</w:t>
      </w:r>
    </w:p>
    <w:p w:rsidR="00381235" w:rsidRDefault="00381235" w:rsidP="002E0D86">
      <w:pPr>
        <w:rPr>
          <w:rtl/>
          <w:lang w:eastAsia="he-IL"/>
        </w:rPr>
      </w:pPr>
      <w:bookmarkStart w:id="22973" w:name="_ETM_Q35_737323"/>
      <w:bookmarkStart w:id="22974" w:name="_ETM_Q35_737420"/>
      <w:bookmarkEnd w:id="22973"/>
      <w:bookmarkEnd w:id="22974"/>
    </w:p>
    <w:p w:rsidR="00F758E0" w:rsidRDefault="002A6C97" w:rsidP="00F758E0">
      <w:pPr>
        <w:rPr>
          <w:rtl/>
        </w:rPr>
      </w:pPr>
      <w:bookmarkStart w:id="22975" w:name="_ETM_Q35_737747"/>
      <w:bookmarkStart w:id="22976" w:name="_ETM_Q35_737835"/>
      <w:bookmarkEnd w:id="22975"/>
      <w:bookmarkEnd w:id="22976"/>
      <w:r>
        <w:rPr>
          <w:rFonts w:hint="cs"/>
          <w:rtl/>
          <w:lang w:eastAsia="he-IL"/>
        </w:rPr>
        <w:t>"</w:t>
      </w:r>
      <w:r w:rsidR="00381235" w:rsidRPr="00104C63">
        <w:rPr>
          <w:rtl/>
          <w:lang w:eastAsia="he-IL"/>
        </w:rPr>
        <w:t xml:space="preserve">תוך כדי </w:t>
      </w:r>
      <w:r w:rsidR="00381235">
        <w:rPr>
          <w:rtl/>
          <w:lang w:eastAsia="he-IL"/>
        </w:rPr>
        <w:t>קריאה בספר המנתח את היחס החברתי</w:t>
      </w:r>
      <w:r w:rsidR="00381235">
        <w:rPr>
          <w:rFonts w:hint="cs"/>
          <w:rtl/>
          <w:lang w:eastAsia="he-IL"/>
        </w:rPr>
        <w:t>-</w:t>
      </w:r>
      <w:r w:rsidR="00381235" w:rsidRPr="00104C63">
        <w:rPr>
          <w:rtl/>
          <w:lang w:eastAsia="he-IL"/>
        </w:rPr>
        <w:t>קהילתי וההלכתי כלפי השבויים והשבויות בתקופת המשנה והתלמוד</w:t>
      </w:r>
      <w:r w:rsidR="00381235">
        <w:rPr>
          <w:rFonts w:hint="cs"/>
          <w:rtl/>
          <w:lang w:eastAsia="he-IL"/>
        </w:rPr>
        <w:t>,</w:t>
      </w:r>
      <w:r w:rsidR="00381235" w:rsidRPr="00104C63">
        <w:rPr>
          <w:rtl/>
          <w:lang w:eastAsia="he-IL"/>
        </w:rPr>
        <w:t xml:space="preserve"> אני חוזר ומציץ פעם אחר פעם בגיליון </w:t>
      </w:r>
      <w:r w:rsidR="00F758E0">
        <w:rPr>
          <w:rFonts w:hint="cs"/>
          <w:rtl/>
          <w:lang w:eastAsia="he-IL"/>
        </w:rPr>
        <w:t>'</w:t>
      </w:r>
      <w:r w:rsidR="00381235" w:rsidRPr="00104C63">
        <w:rPr>
          <w:rtl/>
          <w:lang w:eastAsia="he-IL"/>
        </w:rPr>
        <w:t>מוסף הארץ</w:t>
      </w:r>
      <w:r w:rsidR="00F758E0">
        <w:rPr>
          <w:rFonts w:hint="cs"/>
          <w:rtl/>
          <w:lang w:eastAsia="he-IL"/>
        </w:rPr>
        <w:t>'</w:t>
      </w:r>
      <w:r w:rsidR="00381235">
        <w:rPr>
          <w:rFonts w:hint="cs"/>
          <w:rtl/>
          <w:lang w:eastAsia="he-IL"/>
        </w:rPr>
        <w:t>.</w:t>
      </w:r>
      <w:r w:rsidR="00381235" w:rsidRPr="00104C63">
        <w:rPr>
          <w:rtl/>
          <w:lang w:eastAsia="he-IL"/>
        </w:rPr>
        <w:t xml:space="preserve"> מופיע שם צילום משנת 1980 שצילם </w:t>
      </w:r>
      <w:r w:rsidR="00381235">
        <w:rPr>
          <w:rFonts w:hint="cs"/>
          <w:rtl/>
          <w:lang w:eastAsia="he-IL"/>
        </w:rPr>
        <w:t xml:space="preserve">אחד </w:t>
      </w:r>
      <w:r w:rsidR="00381235">
        <w:rPr>
          <w:rtl/>
          <w:lang w:eastAsia="he-IL"/>
        </w:rPr>
        <w:t>מצל</w:t>
      </w:r>
      <w:r w:rsidR="00381235">
        <w:rPr>
          <w:rFonts w:hint="cs"/>
          <w:rtl/>
          <w:lang w:eastAsia="he-IL"/>
        </w:rPr>
        <w:t>מי</w:t>
      </w:r>
      <w:r w:rsidR="00381235" w:rsidRPr="00104C63">
        <w:rPr>
          <w:rtl/>
          <w:lang w:eastAsia="he-IL"/>
        </w:rPr>
        <w:t xml:space="preserve"> </w:t>
      </w:r>
      <w:r w:rsidR="00F758E0">
        <w:rPr>
          <w:rFonts w:hint="cs"/>
          <w:rtl/>
          <w:lang w:eastAsia="he-IL"/>
        </w:rPr>
        <w:t>'</w:t>
      </w:r>
      <w:r w:rsidR="00381235" w:rsidRPr="00104C63">
        <w:rPr>
          <w:rtl/>
          <w:lang w:eastAsia="he-IL"/>
        </w:rPr>
        <w:t>לשכת העיתונות הממשלתית</w:t>
      </w:r>
      <w:r w:rsidR="00F758E0">
        <w:rPr>
          <w:rFonts w:hint="cs"/>
          <w:rtl/>
          <w:lang w:eastAsia="he-IL"/>
        </w:rPr>
        <w:t>'.</w:t>
      </w:r>
      <w:r w:rsidR="00381235">
        <w:rPr>
          <w:rFonts w:hint="cs"/>
          <w:rtl/>
          <w:lang w:eastAsia="he-IL"/>
        </w:rPr>
        <w:t xml:space="preserve"> אב </w:t>
      </w:r>
      <w:r w:rsidR="00381235" w:rsidRPr="00104C63">
        <w:rPr>
          <w:rtl/>
          <w:lang w:eastAsia="he-IL"/>
        </w:rPr>
        <w:t>צעיר</w:t>
      </w:r>
      <w:r w:rsidR="00F758E0">
        <w:rPr>
          <w:rFonts w:hint="cs"/>
          <w:rtl/>
          <w:lang w:eastAsia="he-IL"/>
        </w:rPr>
        <w:t>,</w:t>
      </w:r>
      <w:r w:rsidR="00381235" w:rsidRPr="00104C63">
        <w:rPr>
          <w:rtl/>
          <w:lang w:eastAsia="he-IL"/>
        </w:rPr>
        <w:t xml:space="preserve"> שחור שיער</w:t>
      </w:r>
      <w:r w:rsidR="00F758E0">
        <w:rPr>
          <w:rFonts w:hint="cs"/>
          <w:rtl/>
          <w:lang w:eastAsia="he-IL"/>
        </w:rPr>
        <w:t>,</w:t>
      </w:r>
      <w:r w:rsidR="00381235" w:rsidRPr="00104C63">
        <w:rPr>
          <w:rtl/>
          <w:lang w:eastAsia="he-IL"/>
        </w:rPr>
        <w:t xml:space="preserve"> אוחז בידו ילדה קטנה </w:t>
      </w:r>
      <w:r w:rsidR="00381235">
        <w:rPr>
          <w:rFonts w:hint="cs"/>
          <w:rtl/>
          <w:lang w:eastAsia="he-IL"/>
        </w:rPr>
        <w:t xml:space="preserve">כבת </w:t>
      </w:r>
      <w:r w:rsidR="00381235" w:rsidRPr="00104C63">
        <w:rPr>
          <w:rtl/>
          <w:lang w:eastAsia="he-IL"/>
        </w:rPr>
        <w:t xml:space="preserve">שנתיים </w:t>
      </w:r>
      <w:r w:rsidR="00381235">
        <w:rPr>
          <w:rFonts w:hint="cs"/>
          <w:rtl/>
          <w:lang w:eastAsia="he-IL"/>
        </w:rPr>
        <w:t>ו</w:t>
      </w:r>
      <w:r w:rsidR="00381235" w:rsidRPr="00104C63">
        <w:rPr>
          <w:rtl/>
          <w:lang w:eastAsia="he-IL"/>
        </w:rPr>
        <w:t>מקרב את פניו אל פניה</w:t>
      </w:r>
      <w:r w:rsidR="00F758E0">
        <w:rPr>
          <w:rFonts w:hint="cs"/>
          <w:rtl/>
          <w:lang w:eastAsia="he-IL"/>
        </w:rPr>
        <w:t>,</w:t>
      </w:r>
      <w:r w:rsidR="00381235">
        <w:rPr>
          <w:rFonts w:hint="cs"/>
          <w:rtl/>
          <w:lang w:eastAsia="he-IL"/>
        </w:rPr>
        <w:t xml:space="preserve"> </w:t>
      </w:r>
      <w:bookmarkStart w:id="22977" w:name="_ETM_Q35_763573"/>
      <w:bookmarkEnd w:id="22977"/>
      <w:r w:rsidR="00381235">
        <w:rPr>
          <w:rFonts w:hint="cs"/>
          <w:rtl/>
          <w:lang w:eastAsia="he-IL"/>
        </w:rPr>
        <w:t>מצחה</w:t>
      </w:r>
      <w:r w:rsidR="00381235">
        <w:rPr>
          <w:rtl/>
          <w:lang w:eastAsia="he-IL"/>
        </w:rPr>
        <w:t xml:space="preserve"> משוקע בארוב</w:t>
      </w:r>
      <w:r w:rsidR="00381235" w:rsidRPr="00104C63">
        <w:rPr>
          <w:rtl/>
          <w:lang w:eastAsia="he-IL"/>
        </w:rPr>
        <w:t xml:space="preserve">ת </w:t>
      </w:r>
      <w:r w:rsidR="00381235">
        <w:rPr>
          <w:rFonts w:hint="cs"/>
          <w:rtl/>
          <w:lang w:eastAsia="he-IL"/>
        </w:rPr>
        <w:t xml:space="preserve">עינו </w:t>
      </w:r>
      <w:r w:rsidR="00381235" w:rsidRPr="00104C63">
        <w:rPr>
          <w:rtl/>
          <w:lang w:eastAsia="he-IL"/>
        </w:rPr>
        <w:t>והוא מחייך אליה באהבה</w:t>
      </w:r>
      <w:r w:rsidR="00381235">
        <w:rPr>
          <w:rFonts w:hint="cs"/>
          <w:rtl/>
          <w:lang w:eastAsia="he-IL"/>
        </w:rPr>
        <w:t>.</w:t>
      </w:r>
      <w:r w:rsidR="00381235" w:rsidRPr="00104C63">
        <w:rPr>
          <w:rtl/>
          <w:lang w:eastAsia="he-IL"/>
        </w:rPr>
        <w:t xml:space="preserve"> אינני יכול שלא לחוש אמפתיה </w:t>
      </w:r>
      <w:r w:rsidR="00381235">
        <w:rPr>
          <w:rFonts w:hint="cs"/>
          <w:rtl/>
          <w:lang w:eastAsia="he-IL"/>
        </w:rPr>
        <w:t>אל ה</w:t>
      </w:r>
      <w:r w:rsidR="00381235" w:rsidRPr="00104C63">
        <w:rPr>
          <w:rtl/>
          <w:lang w:eastAsia="he-IL"/>
        </w:rPr>
        <w:t>איש הזה שכל כך הרבה חום</w:t>
      </w:r>
      <w:r w:rsidR="00381235">
        <w:rPr>
          <w:rFonts w:hint="cs"/>
          <w:rtl/>
          <w:lang w:eastAsia="he-IL"/>
        </w:rPr>
        <w:t>,</w:t>
      </w:r>
      <w:r w:rsidR="00381235" w:rsidRPr="00104C63">
        <w:rPr>
          <w:rtl/>
          <w:lang w:eastAsia="he-IL"/>
        </w:rPr>
        <w:t xml:space="preserve"> מסירות וקרבה זורמים ממנו אל </w:t>
      </w:r>
      <w:r w:rsidR="00381235">
        <w:rPr>
          <w:rFonts w:hint="cs"/>
          <w:rtl/>
          <w:lang w:eastAsia="he-IL"/>
        </w:rPr>
        <w:t xml:space="preserve">הפעוטה. </w:t>
      </w:r>
      <w:r w:rsidR="00381235" w:rsidRPr="00104C63">
        <w:rPr>
          <w:rtl/>
          <w:lang w:eastAsia="he-IL"/>
        </w:rPr>
        <w:t>האיש</w:t>
      </w:r>
      <w:r w:rsidR="00381235">
        <w:rPr>
          <w:rFonts w:hint="cs"/>
          <w:rtl/>
          <w:lang w:eastAsia="he-IL"/>
        </w:rPr>
        <w:t xml:space="preserve"> הוא בנימין נתניהו</w:t>
      </w:r>
      <w:r w:rsidR="00F758E0">
        <w:rPr>
          <w:rFonts w:hint="cs"/>
          <w:rtl/>
          <w:lang w:eastAsia="he-IL"/>
        </w:rPr>
        <w:t>.</w:t>
      </w:r>
      <w:r w:rsidR="00381235">
        <w:rPr>
          <w:rFonts w:hint="cs"/>
          <w:rtl/>
          <w:lang w:eastAsia="he-IL"/>
        </w:rPr>
        <w:t xml:space="preserve"> הילדה היא בתו </w:t>
      </w:r>
      <w:bookmarkStart w:id="22978" w:name="_ETM_Q35_786174"/>
      <w:bookmarkEnd w:id="22978"/>
      <w:r w:rsidR="00381235">
        <w:rPr>
          <w:rFonts w:hint="cs"/>
          <w:rtl/>
          <w:lang w:eastAsia="he-IL"/>
        </w:rPr>
        <w:t>נועה.</w:t>
      </w:r>
      <w:bookmarkStart w:id="22979" w:name="TOR_Q36"/>
      <w:bookmarkStart w:id="22980" w:name="_ETM_Q36_187209"/>
      <w:bookmarkEnd w:id="22979"/>
      <w:bookmarkEnd w:id="22980"/>
      <w:r w:rsidR="00D43FA7">
        <w:rPr>
          <w:rFonts w:hint="cs"/>
          <w:rtl/>
        </w:rPr>
        <w:t xml:space="preserve"> </w:t>
      </w:r>
    </w:p>
    <w:p w:rsidR="00F758E0" w:rsidRDefault="00F758E0" w:rsidP="00F758E0">
      <w:pPr>
        <w:rPr>
          <w:rtl/>
        </w:rPr>
      </w:pPr>
    </w:p>
    <w:p w:rsidR="00015D3A" w:rsidRDefault="00F758E0" w:rsidP="000379B4">
      <w:pPr>
        <w:rPr>
          <w:rtl/>
        </w:rPr>
      </w:pPr>
      <w:r>
        <w:rPr>
          <w:rFonts w:hint="cs"/>
          <w:rtl/>
        </w:rPr>
        <w:t>"</w:t>
      </w:r>
      <w:r w:rsidR="00015D3A">
        <w:rPr>
          <w:rtl/>
        </w:rPr>
        <w:t xml:space="preserve">בתוך </w:t>
      </w:r>
      <w:bookmarkStart w:id="22981" w:name="_ETM_Q36_187569"/>
      <w:bookmarkEnd w:id="22981"/>
      <w:r w:rsidR="00015D3A">
        <w:rPr>
          <w:rtl/>
        </w:rPr>
        <w:t>כך</w:t>
      </w:r>
      <w:r w:rsidR="00015D3A">
        <w:rPr>
          <w:rFonts w:hint="cs"/>
          <w:rtl/>
        </w:rPr>
        <w:t>,</w:t>
      </w:r>
      <w:r w:rsidR="00015D3A">
        <w:rPr>
          <w:rtl/>
        </w:rPr>
        <w:t xml:space="preserve"> </w:t>
      </w:r>
      <w:bookmarkStart w:id="22982" w:name="_ETM_Q36_187929"/>
      <w:bookmarkEnd w:id="22982"/>
      <w:r w:rsidR="00015D3A">
        <w:rPr>
          <w:rtl/>
        </w:rPr>
        <w:t xml:space="preserve">מתוך </w:t>
      </w:r>
      <w:bookmarkStart w:id="22983" w:name="_ETM_Q36_188289"/>
      <w:bookmarkEnd w:id="22983"/>
      <w:r w:rsidR="00015D3A">
        <w:rPr>
          <w:rtl/>
        </w:rPr>
        <w:t xml:space="preserve">הטלוויזיה </w:t>
      </w:r>
      <w:bookmarkStart w:id="22984" w:name="_ETM_Q36_188889"/>
      <w:bookmarkEnd w:id="22984"/>
      <w:r w:rsidR="00015D3A">
        <w:rPr>
          <w:rFonts w:hint="cs"/>
          <w:rtl/>
        </w:rPr>
        <w:t>ה</w:t>
      </w:r>
      <w:r w:rsidR="00015D3A">
        <w:rPr>
          <w:rtl/>
        </w:rPr>
        <w:t>פתוחה</w:t>
      </w:r>
      <w:r w:rsidR="00015D3A">
        <w:rPr>
          <w:rFonts w:hint="cs"/>
          <w:rtl/>
        </w:rPr>
        <w:t>,</w:t>
      </w:r>
      <w:r w:rsidR="00015D3A">
        <w:rPr>
          <w:rtl/>
        </w:rPr>
        <w:t xml:space="preserve"> </w:t>
      </w:r>
      <w:bookmarkStart w:id="22985" w:name="_ETM_Q36_189660"/>
      <w:bookmarkEnd w:id="22985"/>
      <w:r w:rsidR="00015D3A">
        <w:rPr>
          <w:rtl/>
        </w:rPr>
        <w:t xml:space="preserve">חוזרת </w:t>
      </w:r>
      <w:bookmarkStart w:id="22986" w:name="_ETM_Q36_190169"/>
      <w:bookmarkEnd w:id="22986"/>
      <w:r w:rsidR="00015D3A">
        <w:rPr>
          <w:rtl/>
        </w:rPr>
        <w:t xml:space="preserve">ומגיחה </w:t>
      </w:r>
      <w:bookmarkStart w:id="22987" w:name="_ETM_Q36_190740"/>
      <w:bookmarkEnd w:id="22987"/>
      <w:r w:rsidR="00015D3A">
        <w:rPr>
          <w:rtl/>
        </w:rPr>
        <w:t xml:space="preserve">פעם </w:t>
      </w:r>
      <w:bookmarkStart w:id="22988" w:name="_ETM_Q36_191099"/>
      <w:bookmarkEnd w:id="22988"/>
      <w:r w:rsidR="00015D3A">
        <w:rPr>
          <w:rtl/>
        </w:rPr>
        <w:t xml:space="preserve">אחר </w:t>
      </w:r>
      <w:bookmarkStart w:id="22989" w:name="_ETM_Q36_191339"/>
      <w:bookmarkEnd w:id="22989"/>
      <w:r w:rsidR="00015D3A">
        <w:rPr>
          <w:rtl/>
        </w:rPr>
        <w:t xml:space="preserve">פעם </w:t>
      </w:r>
      <w:bookmarkStart w:id="22990" w:name="_ETM_Q36_192030"/>
      <w:bookmarkEnd w:id="22990"/>
      <w:r w:rsidR="00015D3A">
        <w:rPr>
          <w:rtl/>
        </w:rPr>
        <w:t xml:space="preserve">דמותו </w:t>
      </w:r>
      <w:bookmarkStart w:id="22991" w:name="_ETM_Q36_192480"/>
      <w:bookmarkEnd w:id="22991"/>
      <w:r w:rsidR="00015D3A">
        <w:rPr>
          <w:rtl/>
        </w:rPr>
        <w:t xml:space="preserve">של </w:t>
      </w:r>
      <w:bookmarkStart w:id="22992" w:name="_ETM_Q36_192660"/>
      <w:bookmarkEnd w:id="22992"/>
      <w:r w:rsidR="00015D3A">
        <w:rPr>
          <w:rtl/>
        </w:rPr>
        <w:t>ר</w:t>
      </w:r>
      <w:r w:rsidR="00015D3A">
        <w:rPr>
          <w:rFonts w:hint="cs"/>
          <w:rtl/>
        </w:rPr>
        <w:t xml:space="preserve">אש הממשלה. </w:t>
      </w:r>
      <w:bookmarkStart w:id="22993" w:name="_ETM_Q36_194039"/>
      <w:bookmarkEnd w:id="22993"/>
      <w:r w:rsidR="00015D3A">
        <w:rPr>
          <w:rtl/>
        </w:rPr>
        <w:t xml:space="preserve">צל </w:t>
      </w:r>
      <w:bookmarkStart w:id="22994" w:name="_ETM_Q36_194339"/>
      <w:bookmarkEnd w:id="22994"/>
      <w:r w:rsidR="00015D3A">
        <w:rPr>
          <w:rtl/>
        </w:rPr>
        <w:t xml:space="preserve">של </w:t>
      </w:r>
      <w:bookmarkStart w:id="22995" w:name="_ETM_Q36_194519"/>
      <w:bookmarkEnd w:id="22995"/>
      <w:r w:rsidR="00015D3A">
        <w:rPr>
          <w:rtl/>
        </w:rPr>
        <w:t xml:space="preserve">חיוך </w:t>
      </w:r>
      <w:bookmarkStart w:id="22996" w:name="_ETM_Q36_194909"/>
      <w:bookmarkEnd w:id="22996"/>
      <w:r w:rsidR="00015D3A">
        <w:rPr>
          <w:rtl/>
        </w:rPr>
        <w:t>שטני</w:t>
      </w:r>
      <w:r w:rsidR="00015D3A">
        <w:rPr>
          <w:rFonts w:hint="cs"/>
          <w:rtl/>
        </w:rPr>
        <w:t>,</w:t>
      </w:r>
      <w:r w:rsidR="00015D3A">
        <w:rPr>
          <w:rtl/>
        </w:rPr>
        <w:t xml:space="preserve"> </w:t>
      </w:r>
      <w:bookmarkStart w:id="22997" w:name="_ETM_Q36_195480"/>
      <w:bookmarkEnd w:id="22997"/>
      <w:r w:rsidR="00015D3A">
        <w:rPr>
          <w:rtl/>
        </w:rPr>
        <w:t>מדי</w:t>
      </w:r>
      <w:r w:rsidR="00015D3A">
        <w:rPr>
          <w:rFonts w:hint="cs"/>
          <w:rtl/>
        </w:rPr>
        <w:t>ף</w:t>
      </w:r>
      <w:r w:rsidR="00015D3A">
        <w:rPr>
          <w:rtl/>
        </w:rPr>
        <w:t xml:space="preserve"> </w:t>
      </w:r>
      <w:bookmarkStart w:id="22998" w:name="_ETM_Q36_196170"/>
      <w:bookmarkEnd w:id="22998"/>
      <w:r w:rsidR="000379B4">
        <w:rPr>
          <w:rFonts w:hint="cs"/>
          <w:rtl/>
        </w:rPr>
        <w:t>– –</w:t>
      </w:r>
      <w:r>
        <w:rPr>
          <w:rFonts w:hint="cs"/>
          <w:rtl/>
        </w:rPr>
        <w:t>"</w:t>
      </w:r>
      <w:r w:rsidR="00015D3A">
        <w:rPr>
          <w:rFonts w:hint="cs"/>
          <w:rtl/>
        </w:rPr>
        <w:t xml:space="preserve"> </w:t>
      </w:r>
    </w:p>
    <w:p w:rsidR="00015D3A" w:rsidRDefault="00015D3A" w:rsidP="001B2456">
      <w:pPr>
        <w:rPr>
          <w:rtl/>
        </w:rPr>
      </w:pPr>
      <w:bookmarkStart w:id="22999" w:name="_ETM_Q36_193197"/>
      <w:bookmarkStart w:id="23000" w:name="_ETM_Q36_193282"/>
      <w:bookmarkEnd w:id="22999"/>
      <w:bookmarkEnd w:id="23000"/>
    </w:p>
    <w:p w:rsidR="00015D3A" w:rsidRDefault="00015D3A" w:rsidP="001B2456">
      <w:pPr>
        <w:pStyle w:val="af6"/>
        <w:keepNext/>
        <w:rPr>
          <w:rtl/>
        </w:rPr>
      </w:pPr>
      <w:r w:rsidRPr="00201B32">
        <w:rPr>
          <w:rStyle w:val="TagStyle"/>
          <w:rtl/>
        </w:rPr>
        <w:t xml:space="preserve"> &lt;&lt; יור &gt;&gt; </w:t>
      </w:r>
      <w:r>
        <w:rPr>
          <w:rtl/>
        </w:rPr>
        <w:t>היו"ר ניסים ואטורי:</w:t>
      </w:r>
      <w:r w:rsidRPr="00201B32">
        <w:rPr>
          <w:rStyle w:val="TagStyle"/>
          <w:rtl/>
        </w:rPr>
        <w:t xml:space="preserve"> &lt;&lt; יור &gt;&gt;</w:t>
      </w:r>
      <w:r>
        <w:rPr>
          <w:rtl/>
        </w:rPr>
        <w:t xml:space="preserve">   </w:t>
      </w:r>
    </w:p>
    <w:p w:rsidR="00015D3A" w:rsidRDefault="00015D3A" w:rsidP="000379B4">
      <w:pPr>
        <w:rPr>
          <w:rtl/>
        </w:rPr>
      </w:pPr>
    </w:p>
    <w:p w:rsidR="00015D3A" w:rsidRDefault="00015D3A" w:rsidP="001B2456">
      <w:pPr>
        <w:rPr>
          <w:rtl/>
        </w:rPr>
      </w:pPr>
      <w:bookmarkStart w:id="23001" w:name="_ETM_Q36_194853"/>
      <w:bookmarkEnd w:id="23001"/>
      <w:r>
        <w:rPr>
          <w:rFonts w:hint="cs"/>
          <w:rtl/>
        </w:rPr>
        <w:t>ת</w:t>
      </w:r>
      <w:r>
        <w:rPr>
          <w:rtl/>
        </w:rPr>
        <w:t xml:space="preserve">ודה </w:t>
      </w:r>
      <w:bookmarkStart w:id="23002" w:name="_ETM_Q36_196440"/>
      <w:bookmarkEnd w:id="23002"/>
      <w:r>
        <w:rPr>
          <w:rtl/>
        </w:rPr>
        <w:t>רבה</w:t>
      </w:r>
      <w:bookmarkStart w:id="23003" w:name="_ETM_Q36_195052"/>
      <w:bookmarkEnd w:id="23003"/>
      <w:r>
        <w:rPr>
          <w:rFonts w:hint="cs"/>
          <w:rtl/>
        </w:rPr>
        <w:t>.</w:t>
      </w:r>
    </w:p>
    <w:p w:rsidR="00015D3A" w:rsidRDefault="00015D3A" w:rsidP="001B2456">
      <w:pPr>
        <w:rPr>
          <w:rtl/>
        </w:rPr>
      </w:pPr>
      <w:bookmarkStart w:id="23004" w:name="_ETM_Q36_195151"/>
      <w:bookmarkEnd w:id="23004"/>
    </w:p>
    <w:p w:rsidR="00015D3A" w:rsidRDefault="00015D3A" w:rsidP="001B2456">
      <w:pPr>
        <w:pStyle w:val="-"/>
        <w:keepNext/>
        <w:rPr>
          <w:rtl/>
        </w:rPr>
      </w:pPr>
      <w:bookmarkStart w:id="23005" w:name="ET_speakercontinue_6359_4"/>
      <w:r w:rsidRPr="00201B32">
        <w:rPr>
          <w:rStyle w:val="TagStyle"/>
          <w:rtl/>
        </w:rPr>
        <w:t xml:space="preserve"> &lt;&lt; דובר_המשך &gt;&gt; </w:t>
      </w:r>
      <w:r>
        <w:rPr>
          <w:rtl/>
        </w:rPr>
        <w:t>מטי צרפתי הרכבי (יש עתיד):</w:t>
      </w:r>
      <w:r w:rsidRPr="00201B32">
        <w:rPr>
          <w:rStyle w:val="TagStyle"/>
          <w:rtl/>
        </w:rPr>
        <w:t xml:space="preserve"> &lt;&lt; דובר_המשך &gt;&gt;</w:t>
      </w:r>
      <w:r>
        <w:rPr>
          <w:rtl/>
        </w:rPr>
        <w:t xml:space="preserve">   </w:t>
      </w:r>
      <w:bookmarkEnd w:id="23005"/>
    </w:p>
    <w:p w:rsidR="00015D3A" w:rsidRDefault="00015D3A" w:rsidP="000379B4">
      <w:pPr>
        <w:rPr>
          <w:rtl/>
        </w:rPr>
      </w:pPr>
    </w:p>
    <w:p w:rsidR="00F758E0" w:rsidRDefault="00F758E0" w:rsidP="000379B4">
      <w:pPr>
        <w:rPr>
          <w:rtl/>
        </w:rPr>
      </w:pPr>
      <w:bookmarkStart w:id="23006" w:name="_ETM_Q36_196680"/>
      <w:bookmarkStart w:id="23007" w:name="_ETM_Q36_197400"/>
      <w:bookmarkEnd w:id="23006"/>
      <w:bookmarkEnd w:id="23007"/>
      <w:r>
        <w:rPr>
          <w:rFonts w:hint="cs"/>
          <w:rtl/>
        </w:rPr>
        <w:t>"</w:t>
      </w:r>
      <w:r w:rsidR="000379B4">
        <w:rPr>
          <w:rFonts w:hint="cs"/>
          <w:rtl/>
        </w:rPr>
        <w:t>– –</w:t>
      </w:r>
      <w:r w:rsidR="00015D3A">
        <w:rPr>
          <w:rFonts w:hint="cs"/>
          <w:rtl/>
        </w:rPr>
        <w:t xml:space="preserve"> בוז ותועבה, </w:t>
      </w:r>
      <w:bookmarkStart w:id="23008" w:name="_ETM_Q36_192661"/>
      <w:bookmarkEnd w:id="23008"/>
      <w:r w:rsidR="00015D3A">
        <w:rPr>
          <w:rtl/>
        </w:rPr>
        <w:t xml:space="preserve">חולף </w:t>
      </w:r>
      <w:bookmarkStart w:id="23009" w:name="_ETM_Q36_197760"/>
      <w:bookmarkEnd w:id="23009"/>
      <w:r w:rsidR="00015D3A">
        <w:rPr>
          <w:rtl/>
        </w:rPr>
        <w:t xml:space="preserve">בזווית </w:t>
      </w:r>
      <w:bookmarkStart w:id="23010" w:name="_ETM_Q36_198180"/>
      <w:bookmarkEnd w:id="23010"/>
      <w:r w:rsidR="00015D3A">
        <w:rPr>
          <w:rtl/>
        </w:rPr>
        <w:t>פיו</w:t>
      </w:r>
      <w:bookmarkStart w:id="23011" w:name="_ETM_Q36_198390"/>
      <w:bookmarkEnd w:id="23011"/>
      <w:r>
        <w:rPr>
          <w:rFonts w:hint="cs"/>
          <w:rtl/>
        </w:rPr>
        <w:t>"</w:t>
      </w:r>
      <w:r w:rsidR="00015D3A">
        <w:rPr>
          <w:rFonts w:hint="cs"/>
          <w:rtl/>
        </w:rPr>
        <w:t xml:space="preserve"> </w:t>
      </w:r>
      <w:r w:rsidR="00015D3A">
        <w:rPr>
          <w:rFonts w:hint="eastAsia"/>
        </w:rPr>
        <w:t>–</w:t>
      </w:r>
      <w:r w:rsidR="00015D3A">
        <w:rPr>
          <w:rFonts w:hint="cs"/>
          <w:rtl/>
        </w:rPr>
        <w:t xml:space="preserve"> </w:t>
      </w:r>
      <w:r w:rsidR="00015D3A">
        <w:rPr>
          <w:rtl/>
        </w:rPr>
        <w:t>שנייה</w:t>
      </w:r>
      <w:r w:rsidR="00015D3A">
        <w:rPr>
          <w:rFonts w:hint="cs"/>
          <w:rtl/>
        </w:rPr>
        <w:t>,</w:t>
      </w:r>
      <w:r w:rsidR="00015D3A">
        <w:rPr>
          <w:rtl/>
        </w:rPr>
        <w:t xml:space="preserve"> </w:t>
      </w:r>
      <w:bookmarkStart w:id="23012" w:name="_ETM_Q36_198690"/>
      <w:bookmarkEnd w:id="23012"/>
      <w:r w:rsidR="00015D3A">
        <w:rPr>
          <w:rtl/>
        </w:rPr>
        <w:t>אדוני</w:t>
      </w:r>
      <w:r w:rsidR="00015D3A">
        <w:rPr>
          <w:rFonts w:hint="cs"/>
          <w:rtl/>
        </w:rPr>
        <w:t>.</w:t>
      </w:r>
      <w:r w:rsidR="00015D3A">
        <w:rPr>
          <w:rtl/>
        </w:rPr>
        <w:t xml:space="preserve"> </w:t>
      </w:r>
      <w:bookmarkStart w:id="23013" w:name="_ETM_Q36_199800"/>
      <w:bookmarkEnd w:id="23013"/>
      <w:r>
        <w:rPr>
          <w:rFonts w:hint="cs"/>
          <w:rtl/>
        </w:rPr>
        <w:t>"</w:t>
      </w:r>
      <w:r w:rsidR="00015D3A">
        <w:rPr>
          <w:rFonts w:hint="cs"/>
          <w:rtl/>
        </w:rPr>
        <w:t xml:space="preserve">עיניו </w:t>
      </w:r>
      <w:bookmarkStart w:id="23014" w:name="_ETM_Q36_200130"/>
      <w:bookmarkEnd w:id="23014"/>
      <w:r w:rsidR="00015D3A">
        <w:rPr>
          <w:rtl/>
        </w:rPr>
        <w:t>המצומצמות</w:t>
      </w:r>
      <w:r w:rsidR="00015D3A">
        <w:rPr>
          <w:rFonts w:hint="cs"/>
          <w:rtl/>
        </w:rPr>
        <w:t>,</w:t>
      </w:r>
      <w:r w:rsidR="00015D3A">
        <w:rPr>
          <w:rtl/>
        </w:rPr>
        <w:t xml:space="preserve"> </w:t>
      </w:r>
      <w:bookmarkStart w:id="23015" w:name="_ETM_Q36_200970"/>
      <w:bookmarkEnd w:id="23015"/>
      <w:r w:rsidR="00015D3A">
        <w:rPr>
          <w:rtl/>
        </w:rPr>
        <w:t>המ</w:t>
      </w:r>
      <w:r w:rsidR="00015D3A">
        <w:rPr>
          <w:rFonts w:hint="cs"/>
          <w:rtl/>
        </w:rPr>
        <w:t>כו</w:t>
      </w:r>
      <w:r w:rsidR="00015D3A">
        <w:rPr>
          <w:rtl/>
        </w:rPr>
        <w:t>וצות</w:t>
      </w:r>
      <w:r w:rsidR="00015D3A">
        <w:rPr>
          <w:rFonts w:hint="cs"/>
          <w:rtl/>
        </w:rPr>
        <w:t>,</w:t>
      </w:r>
      <w:r w:rsidR="00015D3A">
        <w:rPr>
          <w:rtl/>
        </w:rPr>
        <w:t xml:space="preserve"> </w:t>
      </w:r>
      <w:bookmarkStart w:id="23016" w:name="_ETM_Q36_201599"/>
      <w:bookmarkEnd w:id="23016"/>
      <w:r w:rsidR="00015D3A">
        <w:rPr>
          <w:rtl/>
        </w:rPr>
        <w:t xml:space="preserve">מציצות </w:t>
      </w:r>
      <w:bookmarkStart w:id="23017" w:name="_ETM_Q36_202109"/>
      <w:bookmarkEnd w:id="23017"/>
      <w:r w:rsidR="00015D3A">
        <w:rPr>
          <w:rtl/>
        </w:rPr>
        <w:t>אלינו</w:t>
      </w:r>
      <w:r w:rsidR="00015D3A">
        <w:rPr>
          <w:rFonts w:hint="cs"/>
          <w:rtl/>
        </w:rPr>
        <w:t>,</w:t>
      </w:r>
      <w:r w:rsidR="00015D3A">
        <w:rPr>
          <w:rtl/>
        </w:rPr>
        <w:t xml:space="preserve"> </w:t>
      </w:r>
      <w:bookmarkStart w:id="23018" w:name="_ETM_Q36_202779"/>
      <w:bookmarkEnd w:id="23018"/>
      <w:r w:rsidR="00015D3A">
        <w:rPr>
          <w:rtl/>
        </w:rPr>
        <w:t>נתיניו</w:t>
      </w:r>
      <w:r w:rsidR="00015D3A">
        <w:rPr>
          <w:rFonts w:hint="cs"/>
          <w:rtl/>
        </w:rPr>
        <w:t>,</w:t>
      </w:r>
      <w:r w:rsidR="00015D3A">
        <w:rPr>
          <w:rtl/>
        </w:rPr>
        <w:t xml:space="preserve"> </w:t>
      </w:r>
      <w:bookmarkStart w:id="23019" w:name="_ETM_Q36_203829"/>
      <w:bookmarkEnd w:id="23019"/>
      <w:r w:rsidR="00015D3A">
        <w:rPr>
          <w:rtl/>
        </w:rPr>
        <w:t xml:space="preserve">באכזריות </w:t>
      </w:r>
      <w:bookmarkStart w:id="23020" w:name="_ETM_Q36_204460"/>
      <w:bookmarkEnd w:id="23020"/>
      <w:r w:rsidR="00015D3A">
        <w:rPr>
          <w:rtl/>
        </w:rPr>
        <w:t>קרה</w:t>
      </w:r>
      <w:r w:rsidR="00015D3A">
        <w:rPr>
          <w:rFonts w:hint="cs"/>
          <w:rtl/>
        </w:rPr>
        <w:t>,</w:t>
      </w:r>
      <w:r w:rsidR="00015D3A">
        <w:rPr>
          <w:rtl/>
        </w:rPr>
        <w:t xml:space="preserve"> </w:t>
      </w:r>
      <w:bookmarkStart w:id="23021" w:name="_ETM_Q36_204730"/>
      <w:bookmarkEnd w:id="23021"/>
      <w:r w:rsidR="00015D3A">
        <w:rPr>
          <w:rtl/>
        </w:rPr>
        <w:t>מקפיא</w:t>
      </w:r>
      <w:r w:rsidR="00015D3A">
        <w:rPr>
          <w:rFonts w:hint="cs"/>
          <w:rtl/>
        </w:rPr>
        <w:t>ת</w:t>
      </w:r>
      <w:r w:rsidR="00015D3A">
        <w:rPr>
          <w:rtl/>
        </w:rPr>
        <w:t xml:space="preserve"> </w:t>
      </w:r>
      <w:bookmarkStart w:id="23022" w:name="_ETM_Q36_205090"/>
      <w:bookmarkEnd w:id="23022"/>
      <w:r w:rsidR="00015D3A">
        <w:rPr>
          <w:rtl/>
        </w:rPr>
        <w:t>דם</w:t>
      </w:r>
      <w:r>
        <w:rPr>
          <w:rFonts w:hint="cs"/>
          <w:rtl/>
        </w:rPr>
        <w:t>.</w:t>
      </w:r>
      <w:r w:rsidR="00015D3A">
        <w:rPr>
          <w:rtl/>
        </w:rPr>
        <w:t xml:space="preserve"> </w:t>
      </w:r>
      <w:bookmarkStart w:id="23023" w:name="_ETM_Q36_205590"/>
      <w:bookmarkEnd w:id="23023"/>
      <w:r w:rsidR="00015D3A">
        <w:rPr>
          <w:rFonts w:hint="cs"/>
          <w:rtl/>
        </w:rPr>
        <w:t>כול</w:t>
      </w:r>
      <w:r>
        <w:rPr>
          <w:rFonts w:hint="cs"/>
          <w:rtl/>
        </w:rPr>
        <w:t>ו</w:t>
      </w:r>
      <w:r w:rsidR="00015D3A">
        <w:rPr>
          <w:rFonts w:hint="cs"/>
          <w:rtl/>
        </w:rPr>
        <w:t xml:space="preserve"> משטמה, </w:t>
      </w:r>
      <w:bookmarkStart w:id="23024" w:name="_ETM_Q36_205860"/>
      <w:bookmarkStart w:id="23025" w:name="_ETM_Q36_206340"/>
      <w:bookmarkEnd w:id="23024"/>
      <w:bookmarkEnd w:id="23025"/>
      <w:r w:rsidR="00015D3A">
        <w:rPr>
          <w:rFonts w:hint="cs"/>
          <w:rtl/>
        </w:rPr>
        <w:t>א</w:t>
      </w:r>
      <w:r w:rsidR="00015D3A">
        <w:rPr>
          <w:rtl/>
        </w:rPr>
        <w:t>טימות</w:t>
      </w:r>
      <w:r w:rsidR="00015D3A">
        <w:rPr>
          <w:rFonts w:hint="cs"/>
          <w:rtl/>
        </w:rPr>
        <w:t>,</w:t>
      </w:r>
      <w:r w:rsidR="00015D3A">
        <w:rPr>
          <w:rtl/>
        </w:rPr>
        <w:t xml:space="preserve"> </w:t>
      </w:r>
      <w:bookmarkStart w:id="23026" w:name="_ETM_Q36_206820"/>
      <w:bookmarkEnd w:id="23026"/>
      <w:r w:rsidR="00015D3A">
        <w:rPr>
          <w:rtl/>
        </w:rPr>
        <w:t>שנאה</w:t>
      </w:r>
      <w:r w:rsidR="00015D3A">
        <w:rPr>
          <w:rFonts w:hint="cs"/>
          <w:rtl/>
        </w:rPr>
        <w:t>.</w:t>
      </w:r>
      <w:r w:rsidR="00015D3A">
        <w:rPr>
          <w:rtl/>
        </w:rPr>
        <w:t xml:space="preserve"> </w:t>
      </w:r>
      <w:bookmarkStart w:id="23027" w:name="_ETM_Q36_207600"/>
      <w:bookmarkEnd w:id="23027"/>
    </w:p>
    <w:p w:rsidR="00F758E0" w:rsidRDefault="00F758E0" w:rsidP="00F758E0">
      <w:pPr>
        <w:rPr>
          <w:rtl/>
        </w:rPr>
      </w:pPr>
    </w:p>
    <w:p w:rsidR="00015D3A" w:rsidRDefault="00F758E0" w:rsidP="000379B4">
      <w:pPr>
        <w:rPr>
          <w:rtl/>
        </w:rPr>
      </w:pPr>
      <w:r>
        <w:rPr>
          <w:rFonts w:hint="cs"/>
          <w:rtl/>
        </w:rPr>
        <w:t>"</w:t>
      </w:r>
      <w:r w:rsidR="00015D3A">
        <w:rPr>
          <w:rtl/>
        </w:rPr>
        <w:t xml:space="preserve">האיש </w:t>
      </w:r>
      <w:bookmarkStart w:id="23028" w:name="_ETM_Q36_207870"/>
      <w:bookmarkEnd w:id="23028"/>
      <w:r w:rsidR="00015D3A">
        <w:rPr>
          <w:rtl/>
        </w:rPr>
        <w:t>הזה</w:t>
      </w:r>
      <w:r w:rsidR="00015D3A">
        <w:rPr>
          <w:rFonts w:hint="cs"/>
          <w:rtl/>
        </w:rPr>
        <w:t>,</w:t>
      </w:r>
      <w:r w:rsidR="00015D3A">
        <w:rPr>
          <w:rtl/>
        </w:rPr>
        <w:t xml:space="preserve"> </w:t>
      </w:r>
      <w:bookmarkStart w:id="23029" w:name="_ETM_Q36_208110"/>
      <w:bookmarkEnd w:id="23029"/>
      <w:r w:rsidR="00015D3A">
        <w:rPr>
          <w:rtl/>
        </w:rPr>
        <w:t xml:space="preserve">אני </w:t>
      </w:r>
      <w:bookmarkStart w:id="23030" w:name="_ETM_Q36_208260"/>
      <w:bookmarkEnd w:id="23030"/>
      <w:r w:rsidR="00015D3A">
        <w:rPr>
          <w:rtl/>
        </w:rPr>
        <w:t xml:space="preserve">אומר </w:t>
      </w:r>
      <w:bookmarkStart w:id="23031" w:name="_ETM_Q36_208530"/>
      <w:bookmarkEnd w:id="23031"/>
      <w:r w:rsidR="00015D3A">
        <w:rPr>
          <w:rtl/>
        </w:rPr>
        <w:t>לעצמי</w:t>
      </w:r>
      <w:r w:rsidR="00015D3A">
        <w:rPr>
          <w:rFonts w:hint="cs"/>
          <w:rtl/>
        </w:rPr>
        <w:t>,</w:t>
      </w:r>
      <w:r w:rsidR="00015D3A">
        <w:rPr>
          <w:rtl/>
        </w:rPr>
        <w:t xml:space="preserve"> </w:t>
      </w:r>
      <w:bookmarkStart w:id="23032" w:name="_ETM_Q36_208950"/>
      <w:bookmarkEnd w:id="23032"/>
      <w:r w:rsidR="00015D3A">
        <w:rPr>
          <w:rtl/>
        </w:rPr>
        <w:t xml:space="preserve">אינו </w:t>
      </w:r>
      <w:bookmarkStart w:id="23033" w:name="_ETM_Q36_209220"/>
      <w:bookmarkEnd w:id="23033"/>
      <w:r w:rsidR="00015D3A">
        <w:rPr>
          <w:rtl/>
        </w:rPr>
        <w:t>חס</w:t>
      </w:r>
      <w:r w:rsidR="00015D3A">
        <w:rPr>
          <w:rFonts w:hint="cs"/>
          <w:rtl/>
        </w:rPr>
        <w:t>,</w:t>
      </w:r>
      <w:r w:rsidR="00015D3A">
        <w:rPr>
          <w:rtl/>
        </w:rPr>
        <w:t xml:space="preserve"> </w:t>
      </w:r>
      <w:bookmarkStart w:id="23034" w:name="_ETM_Q36_209970"/>
      <w:bookmarkEnd w:id="23034"/>
      <w:r w:rsidR="00015D3A">
        <w:rPr>
          <w:rtl/>
        </w:rPr>
        <w:t xml:space="preserve">אינו </w:t>
      </w:r>
      <w:bookmarkStart w:id="23035" w:name="_ETM_Q36_210240"/>
      <w:bookmarkEnd w:id="23035"/>
      <w:r w:rsidR="00015D3A">
        <w:rPr>
          <w:rtl/>
        </w:rPr>
        <w:t>מרחם</w:t>
      </w:r>
      <w:r w:rsidR="00015D3A">
        <w:rPr>
          <w:rFonts w:hint="cs"/>
          <w:rtl/>
        </w:rPr>
        <w:t>,</w:t>
      </w:r>
      <w:r w:rsidR="00015D3A">
        <w:rPr>
          <w:rtl/>
        </w:rPr>
        <w:t xml:space="preserve"> </w:t>
      </w:r>
      <w:bookmarkStart w:id="23036" w:name="_ETM_Q36_210990"/>
      <w:bookmarkEnd w:id="23036"/>
      <w:r w:rsidR="00015D3A">
        <w:rPr>
          <w:rtl/>
        </w:rPr>
        <w:t xml:space="preserve">אינו </w:t>
      </w:r>
      <w:bookmarkStart w:id="23037" w:name="_ETM_Q36_211290"/>
      <w:bookmarkEnd w:id="23037"/>
      <w:r w:rsidR="00015D3A">
        <w:rPr>
          <w:rtl/>
        </w:rPr>
        <w:t>חומ</w:t>
      </w:r>
      <w:bookmarkStart w:id="23038" w:name="_ETM_Q36_212040"/>
      <w:bookmarkEnd w:id="23038"/>
      <w:r w:rsidR="00015D3A">
        <w:rPr>
          <w:rtl/>
        </w:rPr>
        <w:t>ל</w:t>
      </w:r>
      <w:r w:rsidR="00015D3A">
        <w:rPr>
          <w:rFonts w:hint="cs"/>
          <w:rtl/>
        </w:rPr>
        <w:t xml:space="preserve"> </w:t>
      </w:r>
      <w:r w:rsidR="000379B4">
        <w:rPr>
          <w:rFonts w:hint="cs"/>
          <w:rtl/>
        </w:rPr>
        <w:t>– –</w:t>
      </w:r>
      <w:r>
        <w:rPr>
          <w:rFonts w:hint="cs"/>
          <w:rtl/>
        </w:rPr>
        <w:t>"</w:t>
      </w:r>
    </w:p>
    <w:p w:rsidR="00015D3A" w:rsidRDefault="00015D3A" w:rsidP="001B2456">
      <w:pPr>
        <w:rPr>
          <w:rtl/>
        </w:rPr>
      </w:pPr>
      <w:bookmarkStart w:id="23039" w:name="_ETM_Q36_210525"/>
      <w:bookmarkStart w:id="23040" w:name="_ETM_Q36_210628"/>
      <w:bookmarkEnd w:id="23039"/>
      <w:bookmarkEnd w:id="23040"/>
    </w:p>
    <w:p w:rsidR="00015D3A" w:rsidRDefault="00015D3A" w:rsidP="001B2456">
      <w:pPr>
        <w:pStyle w:val="af6"/>
        <w:keepNext/>
        <w:rPr>
          <w:rtl/>
        </w:rPr>
      </w:pPr>
      <w:r w:rsidRPr="00201B32">
        <w:rPr>
          <w:rStyle w:val="TagStyle"/>
          <w:rtl/>
        </w:rPr>
        <w:t xml:space="preserve"> &lt;&lt; יור &gt;&gt; </w:t>
      </w:r>
      <w:r>
        <w:rPr>
          <w:rtl/>
        </w:rPr>
        <w:t>היו"ר ניסים ואטורי:</w:t>
      </w:r>
      <w:r w:rsidRPr="00201B32">
        <w:rPr>
          <w:rStyle w:val="TagStyle"/>
          <w:rtl/>
        </w:rPr>
        <w:t xml:space="preserve"> &lt;&lt; יור &gt;&gt;</w:t>
      </w:r>
      <w:r>
        <w:rPr>
          <w:rtl/>
        </w:rPr>
        <w:t xml:space="preserve">   </w:t>
      </w:r>
    </w:p>
    <w:p w:rsidR="00015D3A" w:rsidRDefault="00015D3A" w:rsidP="000379B4">
      <w:pPr>
        <w:rPr>
          <w:rtl/>
        </w:rPr>
      </w:pPr>
    </w:p>
    <w:p w:rsidR="00015D3A" w:rsidRDefault="00015D3A" w:rsidP="001B2456">
      <w:pPr>
        <w:rPr>
          <w:rtl/>
        </w:rPr>
      </w:pPr>
      <w:bookmarkStart w:id="23041" w:name="_ETM_Q36_211757"/>
      <w:bookmarkEnd w:id="23041"/>
      <w:r>
        <w:rPr>
          <w:rFonts w:hint="cs"/>
          <w:rtl/>
        </w:rPr>
        <w:t xml:space="preserve">תודה רבה. </w:t>
      </w:r>
    </w:p>
    <w:p w:rsidR="00015D3A" w:rsidRDefault="00015D3A" w:rsidP="001B2456">
      <w:pPr>
        <w:rPr>
          <w:rtl/>
        </w:rPr>
      </w:pPr>
      <w:bookmarkStart w:id="23042" w:name="_ETM_Q36_207045"/>
      <w:bookmarkEnd w:id="23042"/>
    </w:p>
    <w:p w:rsidR="00015D3A" w:rsidRDefault="00015D3A" w:rsidP="001B2456">
      <w:pPr>
        <w:pStyle w:val="-"/>
        <w:keepNext/>
        <w:rPr>
          <w:rtl/>
        </w:rPr>
      </w:pPr>
      <w:bookmarkStart w:id="23043" w:name="ET_speakercontinue_6359_6"/>
      <w:r w:rsidRPr="00201B32">
        <w:rPr>
          <w:rStyle w:val="TagStyle"/>
          <w:rtl/>
        </w:rPr>
        <w:t xml:space="preserve"> &lt;&lt; דובר_המשך &gt;&gt; </w:t>
      </w:r>
      <w:r>
        <w:rPr>
          <w:rtl/>
        </w:rPr>
        <w:t>מטי צרפתי הרכבי (יש עתיד):</w:t>
      </w:r>
      <w:r w:rsidRPr="00201B32">
        <w:rPr>
          <w:rStyle w:val="TagStyle"/>
          <w:rtl/>
        </w:rPr>
        <w:t xml:space="preserve"> &lt;&lt; דובר_המשך &gt;&gt;</w:t>
      </w:r>
      <w:r>
        <w:rPr>
          <w:rtl/>
        </w:rPr>
        <w:t xml:space="preserve">   </w:t>
      </w:r>
      <w:bookmarkEnd w:id="23043"/>
    </w:p>
    <w:p w:rsidR="00015D3A" w:rsidRDefault="00015D3A" w:rsidP="000379B4">
      <w:pPr>
        <w:rPr>
          <w:rtl/>
        </w:rPr>
      </w:pPr>
    </w:p>
    <w:p w:rsidR="00015D3A" w:rsidRDefault="00F758E0" w:rsidP="000379B4">
      <w:pPr>
        <w:rPr>
          <w:rtl/>
        </w:rPr>
      </w:pPr>
      <w:bookmarkStart w:id="23044" w:name="_ETM_Q36_208940"/>
      <w:bookmarkStart w:id="23045" w:name="_ETM_Q36_212220"/>
      <w:bookmarkEnd w:id="23044"/>
      <w:bookmarkEnd w:id="23045"/>
      <w:r>
        <w:rPr>
          <w:rFonts w:hint="cs"/>
          <w:rtl/>
        </w:rPr>
        <w:t>"</w:t>
      </w:r>
      <w:r w:rsidR="000379B4">
        <w:rPr>
          <w:rFonts w:hint="cs"/>
          <w:rtl/>
        </w:rPr>
        <w:t>– –</w:t>
      </w:r>
      <w:r w:rsidR="00015D3A">
        <w:rPr>
          <w:rFonts w:hint="cs"/>
          <w:rtl/>
        </w:rPr>
        <w:t xml:space="preserve"> לא על זקנים הנמקים </w:t>
      </w:r>
      <w:r w:rsidR="000379B4">
        <w:rPr>
          <w:rFonts w:hint="cs"/>
          <w:rtl/>
        </w:rPr>
        <w:t>– –</w:t>
      </w:r>
      <w:r>
        <w:rPr>
          <w:rFonts w:hint="cs"/>
          <w:rtl/>
        </w:rPr>
        <w:t>"</w:t>
      </w:r>
      <w:r w:rsidR="00D43FA7">
        <w:rPr>
          <w:rFonts w:hint="cs"/>
          <w:rtl/>
        </w:rPr>
        <w:t xml:space="preserve"> </w:t>
      </w:r>
      <w:bookmarkStart w:id="23046" w:name="_ETM_Q36_209674"/>
      <w:bookmarkEnd w:id="23046"/>
      <w:r w:rsidR="00015D3A">
        <w:rPr>
          <w:rFonts w:hint="cs"/>
          <w:rtl/>
        </w:rPr>
        <w:t xml:space="preserve">אדוני, </w:t>
      </w:r>
      <w:bookmarkStart w:id="23047" w:name="_ETM_Q36_212610"/>
      <w:bookmarkStart w:id="23048" w:name="_ETM_Q36_212909"/>
      <w:bookmarkStart w:id="23049" w:name="_ETM_Q36_213329"/>
      <w:bookmarkStart w:id="23050" w:name="_ETM_Q36_213690"/>
      <w:bookmarkEnd w:id="23047"/>
      <w:bookmarkEnd w:id="23048"/>
      <w:bookmarkEnd w:id="23049"/>
      <w:bookmarkEnd w:id="23050"/>
      <w:r w:rsidR="00015D3A">
        <w:rPr>
          <w:rtl/>
        </w:rPr>
        <w:t xml:space="preserve">עוד </w:t>
      </w:r>
      <w:bookmarkStart w:id="23051" w:name="_ETM_Q36_213870"/>
      <w:bookmarkEnd w:id="23051"/>
      <w:r w:rsidR="00015D3A">
        <w:rPr>
          <w:rtl/>
        </w:rPr>
        <w:t>שורה</w:t>
      </w:r>
      <w:r w:rsidR="00015D3A">
        <w:rPr>
          <w:rFonts w:hint="cs"/>
          <w:rtl/>
        </w:rPr>
        <w:t>.</w:t>
      </w:r>
    </w:p>
    <w:p w:rsidR="00015D3A" w:rsidRDefault="00015D3A" w:rsidP="001B2456">
      <w:pPr>
        <w:rPr>
          <w:rtl/>
        </w:rPr>
      </w:pPr>
    </w:p>
    <w:p w:rsidR="00015D3A" w:rsidRDefault="00015D3A" w:rsidP="001B2456">
      <w:pPr>
        <w:pStyle w:val="af6"/>
        <w:keepNext/>
        <w:rPr>
          <w:rtl/>
        </w:rPr>
      </w:pPr>
      <w:r w:rsidRPr="00201B32">
        <w:rPr>
          <w:rStyle w:val="TagStyle"/>
          <w:rtl/>
        </w:rPr>
        <w:t xml:space="preserve"> &lt;&lt; יור &gt;&gt; </w:t>
      </w:r>
      <w:r>
        <w:rPr>
          <w:rtl/>
        </w:rPr>
        <w:t>היו"ר ניסים ואטורי:</w:t>
      </w:r>
      <w:r w:rsidRPr="00201B32">
        <w:rPr>
          <w:rStyle w:val="TagStyle"/>
          <w:rtl/>
        </w:rPr>
        <w:t xml:space="preserve"> &lt;&lt; יור &gt;&gt;</w:t>
      </w:r>
      <w:r>
        <w:rPr>
          <w:rtl/>
        </w:rPr>
        <w:t xml:space="preserve">   </w:t>
      </w:r>
    </w:p>
    <w:p w:rsidR="00015D3A" w:rsidRDefault="00015D3A" w:rsidP="000379B4">
      <w:pPr>
        <w:rPr>
          <w:rtl/>
        </w:rPr>
      </w:pPr>
    </w:p>
    <w:p w:rsidR="00015D3A" w:rsidRDefault="00015D3A" w:rsidP="001B2456">
      <w:pPr>
        <w:rPr>
          <w:rtl/>
        </w:rPr>
      </w:pPr>
      <w:r>
        <w:rPr>
          <w:rFonts w:hint="cs"/>
          <w:rtl/>
        </w:rPr>
        <w:t xml:space="preserve">בבקשה, עוד שורה. </w:t>
      </w:r>
    </w:p>
    <w:p w:rsidR="00015D3A" w:rsidRDefault="00015D3A" w:rsidP="001B2456">
      <w:pPr>
        <w:rPr>
          <w:rtl/>
        </w:rPr>
      </w:pPr>
    </w:p>
    <w:p w:rsidR="00015D3A" w:rsidRDefault="00015D3A" w:rsidP="001B2456">
      <w:pPr>
        <w:pStyle w:val="-"/>
        <w:keepNext/>
        <w:rPr>
          <w:rStyle w:val="TagStyle"/>
          <w:rtl/>
        </w:rPr>
      </w:pPr>
      <w:bookmarkStart w:id="23052" w:name="_ETM_Q36_217198"/>
      <w:bookmarkStart w:id="23053" w:name="_ETM_Q36_217288"/>
      <w:bookmarkStart w:id="23054" w:name="ET_speakercontinue_6359_8"/>
      <w:bookmarkEnd w:id="23052"/>
      <w:bookmarkEnd w:id="23053"/>
    </w:p>
    <w:p w:rsidR="00015D3A" w:rsidRDefault="00015D3A" w:rsidP="001B2456">
      <w:pPr>
        <w:pStyle w:val="-"/>
        <w:keepNext/>
        <w:rPr>
          <w:rtl/>
        </w:rPr>
      </w:pPr>
      <w:r w:rsidRPr="00201B32">
        <w:rPr>
          <w:rStyle w:val="TagStyle"/>
          <w:rtl/>
        </w:rPr>
        <w:t xml:space="preserve"> &lt;&lt; דובר_המשך &gt;&gt; </w:t>
      </w:r>
      <w:r>
        <w:rPr>
          <w:rtl/>
        </w:rPr>
        <w:t>מטי צרפתי הרכבי (יש עתיד):</w:t>
      </w:r>
      <w:r w:rsidRPr="00201B32">
        <w:rPr>
          <w:rStyle w:val="TagStyle"/>
          <w:rtl/>
        </w:rPr>
        <w:t xml:space="preserve"> &lt;&lt; דובר_המשך &gt;&gt;</w:t>
      </w:r>
      <w:r>
        <w:rPr>
          <w:rtl/>
        </w:rPr>
        <w:t xml:space="preserve">   </w:t>
      </w:r>
      <w:bookmarkEnd w:id="23054"/>
    </w:p>
    <w:p w:rsidR="00015D3A" w:rsidRDefault="00015D3A" w:rsidP="000379B4">
      <w:pPr>
        <w:rPr>
          <w:rtl/>
        </w:rPr>
      </w:pPr>
    </w:p>
    <w:p w:rsidR="00015D3A" w:rsidRDefault="00F758E0" w:rsidP="002A6C97">
      <w:pPr>
        <w:rPr>
          <w:rtl/>
        </w:rPr>
      </w:pPr>
      <w:bookmarkStart w:id="23055" w:name="_ETM_Q36_214909"/>
      <w:bookmarkEnd w:id="23055"/>
      <w:r>
        <w:rPr>
          <w:rFonts w:hint="cs"/>
          <w:rtl/>
        </w:rPr>
        <w:t>"</w:t>
      </w:r>
      <w:r w:rsidR="000379B4">
        <w:rPr>
          <w:rFonts w:hint="cs"/>
          <w:rtl/>
        </w:rPr>
        <w:t>– –</w:t>
      </w:r>
      <w:r w:rsidR="00D43FA7">
        <w:rPr>
          <w:rFonts w:hint="cs"/>
          <w:rtl/>
        </w:rPr>
        <w:t xml:space="preserve"> </w:t>
      </w:r>
      <w:r w:rsidR="00015D3A">
        <w:rPr>
          <w:rtl/>
        </w:rPr>
        <w:t xml:space="preserve">לא </w:t>
      </w:r>
      <w:bookmarkStart w:id="23056" w:name="_ETM_Q36_215120"/>
      <w:bookmarkEnd w:id="23056"/>
      <w:r w:rsidR="00015D3A">
        <w:rPr>
          <w:rtl/>
        </w:rPr>
        <w:t>ע</w:t>
      </w:r>
      <w:r w:rsidR="00015D3A">
        <w:rPr>
          <w:rFonts w:hint="cs"/>
          <w:rtl/>
        </w:rPr>
        <w:t>ל</w:t>
      </w:r>
      <w:r w:rsidR="00015D3A">
        <w:rPr>
          <w:rtl/>
        </w:rPr>
        <w:t xml:space="preserve"> </w:t>
      </w:r>
      <w:bookmarkStart w:id="23057" w:name="_ETM_Q36_215239"/>
      <w:bookmarkEnd w:id="23057"/>
      <w:r w:rsidR="00015D3A">
        <w:rPr>
          <w:rtl/>
        </w:rPr>
        <w:t xml:space="preserve">זקנים </w:t>
      </w:r>
      <w:bookmarkStart w:id="23058" w:name="_ETM_Q36_215809"/>
      <w:bookmarkEnd w:id="23058"/>
      <w:r w:rsidR="00015D3A">
        <w:rPr>
          <w:rFonts w:hint="cs"/>
          <w:rtl/>
        </w:rPr>
        <w:t xml:space="preserve">הנמקים </w:t>
      </w:r>
      <w:bookmarkStart w:id="23059" w:name="_ETM_Q36_216019"/>
      <w:bookmarkStart w:id="23060" w:name="_ETM_Q36_216319"/>
      <w:bookmarkEnd w:id="23059"/>
      <w:bookmarkEnd w:id="23060"/>
      <w:r w:rsidR="00015D3A">
        <w:rPr>
          <w:rtl/>
        </w:rPr>
        <w:t xml:space="preserve">במנהרות </w:t>
      </w:r>
      <w:bookmarkStart w:id="23061" w:name="_ETM_Q36_216829"/>
      <w:bookmarkEnd w:id="23061"/>
      <w:r w:rsidR="00015D3A">
        <w:rPr>
          <w:rFonts w:hint="cs"/>
          <w:rtl/>
        </w:rPr>
        <w:t>עבשות וטחובות</w:t>
      </w:r>
      <w:bookmarkStart w:id="23062" w:name="_ETM_Q36_217219"/>
      <w:bookmarkEnd w:id="23062"/>
      <w:r w:rsidR="00015D3A">
        <w:rPr>
          <w:rFonts w:hint="cs"/>
          <w:rtl/>
        </w:rPr>
        <w:t>,</w:t>
      </w:r>
      <w:r w:rsidR="00015D3A">
        <w:rPr>
          <w:rtl/>
        </w:rPr>
        <w:t xml:space="preserve"> </w:t>
      </w:r>
      <w:bookmarkStart w:id="23063" w:name="_ETM_Q36_218059"/>
      <w:bookmarkEnd w:id="23063"/>
      <w:r w:rsidR="00015D3A">
        <w:rPr>
          <w:rtl/>
        </w:rPr>
        <w:t>ל</w:t>
      </w:r>
      <w:r w:rsidR="00015D3A">
        <w:rPr>
          <w:rFonts w:hint="cs"/>
          <w:rtl/>
        </w:rPr>
        <w:t xml:space="preserve">א </w:t>
      </w:r>
      <w:bookmarkStart w:id="23064" w:name="_ETM_Q36_218239"/>
      <w:bookmarkEnd w:id="23064"/>
      <w:r w:rsidR="00015D3A">
        <w:rPr>
          <w:rtl/>
        </w:rPr>
        <w:t xml:space="preserve">על </w:t>
      </w:r>
      <w:bookmarkStart w:id="23065" w:name="_ETM_Q36_218329"/>
      <w:bookmarkEnd w:id="23065"/>
      <w:r w:rsidR="00015D3A">
        <w:rPr>
          <w:rtl/>
        </w:rPr>
        <w:t xml:space="preserve">נשים </w:t>
      </w:r>
      <w:bookmarkStart w:id="23066" w:name="_ETM_Q36_218659"/>
      <w:bookmarkEnd w:id="23066"/>
      <w:r w:rsidR="00015D3A">
        <w:rPr>
          <w:rtl/>
        </w:rPr>
        <w:t xml:space="preserve">ונערות </w:t>
      </w:r>
      <w:bookmarkStart w:id="23067" w:name="_ETM_Q36_219440"/>
      <w:bookmarkEnd w:id="23067"/>
      <w:r w:rsidR="00015D3A">
        <w:rPr>
          <w:rtl/>
        </w:rPr>
        <w:t xml:space="preserve">שאינני </w:t>
      </w:r>
      <w:bookmarkStart w:id="23068" w:name="_ETM_Q36_219829"/>
      <w:bookmarkEnd w:id="23068"/>
      <w:r w:rsidR="00015D3A">
        <w:rPr>
          <w:rtl/>
        </w:rPr>
        <w:t xml:space="preserve">רוצה </w:t>
      </w:r>
      <w:bookmarkStart w:id="23069" w:name="_ETM_Q36_220100"/>
      <w:bookmarkEnd w:id="23069"/>
      <w:r w:rsidR="00015D3A">
        <w:rPr>
          <w:rtl/>
        </w:rPr>
        <w:t xml:space="preserve">לחשוב </w:t>
      </w:r>
      <w:bookmarkStart w:id="23070" w:name="_ETM_Q36_220460"/>
      <w:bookmarkEnd w:id="23070"/>
      <w:r w:rsidR="00015D3A">
        <w:rPr>
          <w:rtl/>
        </w:rPr>
        <w:t xml:space="preserve">מה </w:t>
      </w:r>
      <w:bookmarkStart w:id="23071" w:name="_ETM_Q36_220579"/>
      <w:bookmarkEnd w:id="23071"/>
      <w:r w:rsidR="00015D3A">
        <w:rPr>
          <w:rtl/>
        </w:rPr>
        <w:t xml:space="preserve">עושים </w:t>
      </w:r>
      <w:bookmarkStart w:id="23072" w:name="_ETM_Q36_220940"/>
      <w:bookmarkEnd w:id="23072"/>
      <w:r w:rsidR="00015D3A">
        <w:rPr>
          <w:rtl/>
        </w:rPr>
        <w:t xml:space="preserve">בהן </w:t>
      </w:r>
      <w:bookmarkStart w:id="23073" w:name="_ETM_Q36_221449"/>
      <w:bookmarkEnd w:id="23073"/>
      <w:r w:rsidR="00015D3A">
        <w:rPr>
          <w:rtl/>
        </w:rPr>
        <w:t>ש</w:t>
      </w:r>
      <w:r w:rsidR="00015D3A">
        <w:rPr>
          <w:rFonts w:hint="cs"/>
          <w:rtl/>
        </w:rPr>
        <w:t xml:space="preserve">וביהן, </w:t>
      </w:r>
      <w:bookmarkStart w:id="23074" w:name="_ETM_Q36_222170"/>
      <w:bookmarkEnd w:id="23074"/>
      <w:r w:rsidR="00015D3A">
        <w:rPr>
          <w:rtl/>
        </w:rPr>
        <w:t xml:space="preserve">לא </w:t>
      </w:r>
      <w:bookmarkStart w:id="23075" w:name="_ETM_Q36_222409"/>
      <w:bookmarkEnd w:id="23075"/>
      <w:r w:rsidR="00015D3A">
        <w:rPr>
          <w:rtl/>
        </w:rPr>
        <w:t xml:space="preserve">על </w:t>
      </w:r>
      <w:bookmarkStart w:id="23076" w:name="_ETM_Q36_222499"/>
      <w:bookmarkEnd w:id="23076"/>
      <w:r w:rsidR="00015D3A">
        <w:rPr>
          <w:rtl/>
        </w:rPr>
        <w:t xml:space="preserve">גברים </w:t>
      </w:r>
      <w:bookmarkStart w:id="23077" w:name="_ETM_Q36_222890"/>
      <w:bookmarkEnd w:id="23077"/>
      <w:r w:rsidR="00015D3A">
        <w:rPr>
          <w:rtl/>
        </w:rPr>
        <w:t>צעירים</w:t>
      </w:r>
      <w:r w:rsidR="002A6C97">
        <w:rPr>
          <w:rFonts w:hint="cs"/>
          <w:rtl/>
        </w:rPr>
        <w:t>,</w:t>
      </w:r>
      <w:r w:rsidR="00015D3A">
        <w:rPr>
          <w:rtl/>
        </w:rPr>
        <w:t xml:space="preserve"> </w:t>
      </w:r>
      <w:bookmarkStart w:id="23078" w:name="_ETM_Q36_223789"/>
      <w:bookmarkEnd w:id="23078"/>
      <w:r>
        <w:rPr>
          <w:rFonts w:hint="cs"/>
          <w:rtl/>
        </w:rPr>
        <w:t>'</w:t>
      </w:r>
      <w:r w:rsidR="00015D3A">
        <w:rPr>
          <w:rtl/>
        </w:rPr>
        <w:t xml:space="preserve">גם </w:t>
      </w:r>
      <w:bookmarkStart w:id="23079" w:name="_ETM_Q36_224059"/>
      <w:bookmarkEnd w:id="23079"/>
      <w:r w:rsidR="00015D3A">
        <w:rPr>
          <w:rFonts w:hint="cs"/>
          <w:rtl/>
        </w:rPr>
        <w:t>ת</w:t>
      </w:r>
      <w:r w:rsidR="00015D3A">
        <w:rPr>
          <w:rtl/>
        </w:rPr>
        <w:t xml:space="preserve">נים </w:t>
      </w:r>
      <w:bookmarkStart w:id="23080" w:name="_ETM_Q36_224449"/>
      <w:bookmarkEnd w:id="23080"/>
      <w:r w:rsidR="00015D3A">
        <w:rPr>
          <w:rtl/>
        </w:rPr>
        <w:t xml:space="preserve">חלצו </w:t>
      </w:r>
      <w:bookmarkStart w:id="23081" w:name="_ETM_Q36_224809"/>
      <w:bookmarkEnd w:id="23081"/>
      <w:r w:rsidR="00015D3A">
        <w:rPr>
          <w:rtl/>
        </w:rPr>
        <w:t xml:space="preserve">שד </w:t>
      </w:r>
      <w:bookmarkStart w:id="23082" w:name="_ETM_Q36_225199"/>
      <w:bookmarkEnd w:id="23082"/>
      <w:r w:rsidR="00015D3A">
        <w:rPr>
          <w:rtl/>
        </w:rPr>
        <w:t>ה</w:t>
      </w:r>
      <w:r w:rsidR="00015D3A">
        <w:rPr>
          <w:rFonts w:hint="cs"/>
          <w:rtl/>
        </w:rPr>
        <w:t>י</w:t>
      </w:r>
      <w:r w:rsidR="00015D3A">
        <w:rPr>
          <w:rtl/>
        </w:rPr>
        <w:t xml:space="preserve">ניקו </w:t>
      </w:r>
      <w:bookmarkStart w:id="23083" w:name="_ETM_Q36_225530"/>
      <w:bookmarkEnd w:id="23083"/>
      <w:r w:rsidR="00015D3A">
        <w:rPr>
          <w:rtl/>
        </w:rPr>
        <w:t>גור</w:t>
      </w:r>
      <w:r w:rsidR="00015D3A">
        <w:rPr>
          <w:rFonts w:hint="cs"/>
          <w:rtl/>
        </w:rPr>
        <w:t>יה</w:t>
      </w:r>
      <w:r w:rsidR="00015D3A">
        <w:rPr>
          <w:rtl/>
        </w:rPr>
        <w:t xml:space="preserve">ן </w:t>
      </w:r>
      <w:bookmarkStart w:id="23084" w:name="_ETM_Q36_226280"/>
      <w:bookmarkEnd w:id="23084"/>
      <w:r w:rsidR="00015D3A">
        <w:rPr>
          <w:rtl/>
        </w:rPr>
        <w:t>ב</w:t>
      </w:r>
      <w:r w:rsidR="00015D3A">
        <w:rPr>
          <w:rFonts w:hint="cs"/>
          <w:rtl/>
        </w:rPr>
        <w:t xml:space="preserve">ת-עמי </w:t>
      </w:r>
      <w:bookmarkStart w:id="23085" w:name="_ETM_Q36_226939"/>
      <w:bookmarkEnd w:id="23085"/>
      <w:r w:rsidR="00015D3A">
        <w:rPr>
          <w:rFonts w:hint="cs"/>
          <w:rtl/>
        </w:rPr>
        <w:t>ל</w:t>
      </w:r>
      <w:r w:rsidR="00015D3A">
        <w:rPr>
          <w:rtl/>
        </w:rPr>
        <w:t xml:space="preserve">אכזר </w:t>
      </w:r>
      <w:bookmarkStart w:id="23086" w:name="_ETM_Q36_227390"/>
      <w:bookmarkEnd w:id="23086"/>
      <w:r w:rsidR="00015D3A">
        <w:rPr>
          <w:rFonts w:hint="cs"/>
          <w:rtl/>
        </w:rPr>
        <w:t xml:space="preserve">כיענים </w:t>
      </w:r>
      <w:bookmarkStart w:id="23087" w:name="_ETM_Q36_227869"/>
      <w:bookmarkEnd w:id="23087"/>
      <w:r w:rsidR="00015D3A">
        <w:rPr>
          <w:rtl/>
        </w:rPr>
        <w:t>במדבר</w:t>
      </w:r>
      <w:r>
        <w:rPr>
          <w:rFonts w:hint="cs"/>
          <w:rtl/>
        </w:rPr>
        <w:t>'.</w:t>
      </w:r>
      <w:r w:rsidR="00015D3A">
        <w:rPr>
          <w:rtl/>
        </w:rPr>
        <w:t xml:space="preserve"> </w:t>
      </w:r>
      <w:bookmarkStart w:id="23088" w:name="_ETM_Q36_228890"/>
      <w:bookmarkEnd w:id="23088"/>
    </w:p>
    <w:p w:rsidR="00015D3A" w:rsidRDefault="00015D3A" w:rsidP="000379B4">
      <w:pPr>
        <w:rPr>
          <w:rtl/>
        </w:rPr>
      </w:pPr>
    </w:p>
    <w:p w:rsidR="00015D3A" w:rsidRDefault="00F758E0" w:rsidP="000379B4">
      <w:pPr>
        <w:rPr>
          <w:rtl/>
        </w:rPr>
      </w:pPr>
      <w:r>
        <w:rPr>
          <w:rFonts w:hint="cs"/>
          <w:rtl/>
        </w:rPr>
        <w:t>"</w:t>
      </w:r>
      <w:r w:rsidR="00015D3A">
        <w:rPr>
          <w:rtl/>
        </w:rPr>
        <w:t xml:space="preserve">בנימין </w:t>
      </w:r>
      <w:bookmarkStart w:id="23089" w:name="_ETM_Q36_229399"/>
      <w:bookmarkEnd w:id="23089"/>
      <w:r w:rsidR="00015D3A">
        <w:rPr>
          <w:rtl/>
        </w:rPr>
        <w:t>ב</w:t>
      </w:r>
      <w:r w:rsidR="00015D3A">
        <w:rPr>
          <w:rFonts w:hint="cs"/>
          <w:rtl/>
        </w:rPr>
        <w:t xml:space="preserve">ן </w:t>
      </w:r>
      <w:r w:rsidR="00015D3A">
        <w:rPr>
          <w:rtl/>
        </w:rPr>
        <w:t>ציל</w:t>
      </w:r>
      <w:r w:rsidR="00015D3A">
        <w:rPr>
          <w:rFonts w:hint="cs"/>
          <w:rtl/>
        </w:rPr>
        <w:t>ה</w:t>
      </w:r>
      <w:r w:rsidR="00015D3A">
        <w:rPr>
          <w:rtl/>
        </w:rPr>
        <w:t xml:space="preserve"> </w:t>
      </w:r>
      <w:bookmarkStart w:id="23090" w:name="_ETM_Q36_229879"/>
      <w:bookmarkStart w:id="23091" w:name="_ETM_Q36_230030"/>
      <w:bookmarkStart w:id="23092" w:name="_ETM_Q36_230299"/>
      <w:bookmarkStart w:id="23093" w:name="_ETM_Q36_230479"/>
      <w:bookmarkEnd w:id="23090"/>
      <w:bookmarkEnd w:id="23091"/>
      <w:bookmarkEnd w:id="23092"/>
      <w:bookmarkEnd w:id="23093"/>
      <w:proofErr w:type="spellStart"/>
      <w:r w:rsidR="00015D3A">
        <w:rPr>
          <w:rFonts w:hint="cs"/>
          <w:rtl/>
        </w:rPr>
        <w:t>ו</w:t>
      </w:r>
      <w:r w:rsidR="00015D3A">
        <w:rPr>
          <w:rtl/>
        </w:rPr>
        <w:t>ב</w:t>
      </w:r>
      <w:r w:rsidR="00015D3A">
        <w:rPr>
          <w:rFonts w:hint="cs"/>
          <w:rtl/>
        </w:rPr>
        <w:t>נ</w:t>
      </w:r>
      <w:bookmarkStart w:id="23094" w:name="_ETM_Q36_230689"/>
      <w:bookmarkEnd w:id="23094"/>
      <w:r w:rsidR="00015D3A">
        <w:rPr>
          <w:rtl/>
        </w:rPr>
        <w:t>ציון</w:t>
      </w:r>
      <w:proofErr w:type="spellEnd"/>
      <w:r w:rsidR="00015D3A">
        <w:rPr>
          <w:rFonts w:hint="cs"/>
          <w:rtl/>
        </w:rPr>
        <w:t xml:space="preserve"> </w:t>
      </w:r>
      <w:r w:rsidR="000379B4">
        <w:rPr>
          <w:rFonts w:hint="cs"/>
          <w:rtl/>
        </w:rPr>
        <w:t>– –</w:t>
      </w:r>
      <w:r>
        <w:rPr>
          <w:rFonts w:hint="cs"/>
          <w:rtl/>
        </w:rPr>
        <w:t>"</w:t>
      </w:r>
      <w:r w:rsidR="00015D3A">
        <w:rPr>
          <w:rFonts w:hint="cs"/>
          <w:rtl/>
        </w:rPr>
        <w:t xml:space="preserve"> </w:t>
      </w:r>
    </w:p>
    <w:p w:rsidR="00015D3A" w:rsidRDefault="00015D3A" w:rsidP="000379B4">
      <w:pPr>
        <w:rPr>
          <w:rtl/>
        </w:rPr>
      </w:pPr>
      <w:bookmarkStart w:id="23095" w:name="_ETM_Q36_232419"/>
      <w:bookmarkStart w:id="23096" w:name="_ETM_Q36_232534"/>
      <w:bookmarkEnd w:id="23095"/>
      <w:bookmarkEnd w:id="23096"/>
    </w:p>
    <w:p w:rsidR="00015D3A" w:rsidRDefault="00015D3A" w:rsidP="001B2456">
      <w:pPr>
        <w:pStyle w:val="af6"/>
        <w:keepNext/>
        <w:rPr>
          <w:rtl/>
        </w:rPr>
      </w:pPr>
      <w:r w:rsidRPr="000830C9">
        <w:rPr>
          <w:rStyle w:val="TagStyle"/>
          <w:rtl/>
        </w:rPr>
        <w:t xml:space="preserve"> &lt;&lt; יור &gt;&gt; </w:t>
      </w:r>
      <w:r>
        <w:rPr>
          <w:rtl/>
        </w:rPr>
        <w:t>היו"ר ניסים ואטורי:</w:t>
      </w:r>
      <w:r w:rsidRPr="000830C9">
        <w:rPr>
          <w:rStyle w:val="TagStyle"/>
          <w:rtl/>
        </w:rPr>
        <w:t xml:space="preserve"> &lt;&lt; יור &gt;&gt;</w:t>
      </w:r>
      <w:r>
        <w:rPr>
          <w:rtl/>
        </w:rPr>
        <w:t xml:space="preserve">   </w:t>
      </w:r>
    </w:p>
    <w:p w:rsidR="00015D3A" w:rsidRDefault="00015D3A" w:rsidP="000379B4">
      <w:pPr>
        <w:rPr>
          <w:rtl/>
        </w:rPr>
      </w:pPr>
    </w:p>
    <w:p w:rsidR="00015D3A" w:rsidRDefault="00015D3A" w:rsidP="001B2456">
      <w:pPr>
        <w:rPr>
          <w:rtl/>
        </w:rPr>
      </w:pPr>
      <w:r>
        <w:rPr>
          <w:rFonts w:hint="cs"/>
          <w:rtl/>
        </w:rPr>
        <w:t xml:space="preserve">תודה רבה. </w:t>
      </w:r>
    </w:p>
    <w:p w:rsidR="00015D3A" w:rsidRDefault="00015D3A" w:rsidP="001B2456">
      <w:pPr>
        <w:rPr>
          <w:rtl/>
        </w:rPr>
      </w:pPr>
    </w:p>
    <w:p w:rsidR="00015D3A" w:rsidRDefault="00015D3A" w:rsidP="001B2456">
      <w:pPr>
        <w:pStyle w:val="-"/>
        <w:keepNext/>
        <w:rPr>
          <w:rtl/>
        </w:rPr>
      </w:pPr>
      <w:bookmarkStart w:id="23097" w:name="ET_speakercontinue_6359_10"/>
      <w:r w:rsidRPr="000830C9">
        <w:rPr>
          <w:rStyle w:val="TagStyle"/>
          <w:rtl/>
        </w:rPr>
        <w:t xml:space="preserve"> &lt;&lt; דובר_המשך &gt;&gt; </w:t>
      </w:r>
      <w:r>
        <w:rPr>
          <w:rtl/>
        </w:rPr>
        <w:t>מטי צרפתי הרכבי (יש עתיד):</w:t>
      </w:r>
      <w:r w:rsidRPr="000830C9">
        <w:rPr>
          <w:rStyle w:val="TagStyle"/>
          <w:rtl/>
        </w:rPr>
        <w:t xml:space="preserve"> &lt;&lt; דובר_המשך &gt;&gt;</w:t>
      </w:r>
      <w:r>
        <w:rPr>
          <w:rtl/>
        </w:rPr>
        <w:t xml:space="preserve">   </w:t>
      </w:r>
      <w:bookmarkEnd w:id="23097"/>
    </w:p>
    <w:p w:rsidR="00015D3A" w:rsidRDefault="00015D3A" w:rsidP="001B2456">
      <w:pPr>
        <w:rPr>
          <w:rtl/>
        </w:rPr>
      </w:pPr>
    </w:p>
    <w:p w:rsidR="00015D3A" w:rsidRDefault="00F758E0" w:rsidP="000379B4">
      <w:pPr>
        <w:rPr>
          <w:rtl/>
        </w:rPr>
      </w:pPr>
      <w:r>
        <w:rPr>
          <w:rFonts w:hint="cs"/>
          <w:rtl/>
        </w:rPr>
        <w:t>"</w:t>
      </w:r>
      <w:r w:rsidR="000379B4">
        <w:rPr>
          <w:rFonts w:hint="cs"/>
          <w:rtl/>
        </w:rPr>
        <w:t>– –</w:t>
      </w:r>
      <w:r w:rsidR="00015D3A">
        <w:rPr>
          <w:rtl/>
        </w:rPr>
        <w:t xml:space="preserve"> </w:t>
      </w:r>
      <w:bookmarkStart w:id="23098" w:name="_ETM_Q36_231390"/>
      <w:bookmarkEnd w:id="23098"/>
      <w:r w:rsidR="00015D3A">
        <w:rPr>
          <w:rtl/>
        </w:rPr>
        <w:t xml:space="preserve">אנא </w:t>
      </w:r>
      <w:bookmarkStart w:id="23099" w:name="_ETM_Q36_231780"/>
      <w:bookmarkEnd w:id="23099"/>
      <w:r w:rsidR="00015D3A">
        <w:rPr>
          <w:rtl/>
        </w:rPr>
        <w:t>בטובך</w:t>
      </w:r>
      <w:r>
        <w:rPr>
          <w:rFonts w:hint="cs"/>
          <w:rtl/>
        </w:rPr>
        <w:t>,</w:t>
      </w:r>
      <w:r w:rsidR="00015D3A">
        <w:rPr>
          <w:rtl/>
        </w:rPr>
        <w:t xml:space="preserve"> </w:t>
      </w:r>
      <w:bookmarkStart w:id="23100" w:name="_ETM_Q36_232320"/>
      <w:bookmarkEnd w:id="23100"/>
      <w:r w:rsidR="00015D3A">
        <w:rPr>
          <w:rtl/>
        </w:rPr>
        <w:t xml:space="preserve">עשה </w:t>
      </w:r>
      <w:bookmarkStart w:id="23101" w:name="_ETM_Q36_232620"/>
      <w:bookmarkEnd w:id="23101"/>
      <w:r w:rsidR="00015D3A">
        <w:rPr>
          <w:rtl/>
        </w:rPr>
        <w:t xml:space="preserve">בבקשה </w:t>
      </w:r>
      <w:bookmarkStart w:id="23102" w:name="_ETM_Q36_233070"/>
      <w:bookmarkEnd w:id="23102"/>
      <w:r w:rsidR="00015D3A">
        <w:rPr>
          <w:rtl/>
        </w:rPr>
        <w:t>מאמץ</w:t>
      </w:r>
      <w:bookmarkStart w:id="23103" w:name="_ETM_Q36_233699"/>
      <w:bookmarkEnd w:id="23103"/>
      <w:r w:rsidR="00015D3A">
        <w:rPr>
          <w:rFonts w:hint="cs"/>
          <w:rtl/>
        </w:rPr>
        <w:t xml:space="preserve"> </w:t>
      </w:r>
      <w:r w:rsidR="000379B4">
        <w:rPr>
          <w:rFonts w:hint="cs"/>
          <w:rtl/>
        </w:rPr>
        <w:t>– –</w:t>
      </w:r>
      <w:r>
        <w:rPr>
          <w:rFonts w:hint="cs"/>
          <w:rtl/>
        </w:rPr>
        <w:t>"</w:t>
      </w:r>
      <w:r w:rsidR="00015D3A">
        <w:rPr>
          <w:rFonts w:hint="cs"/>
          <w:rtl/>
        </w:rPr>
        <w:t xml:space="preserve"> </w:t>
      </w:r>
    </w:p>
    <w:p w:rsidR="00015D3A" w:rsidRDefault="00015D3A" w:rsidP="001B2456">
      <w:pPr>
        <w:rPr>
          <w:rtl/>
        </w:rPr>
      </w:pPr>
    </w:p>
    <w:p w:rsidR="00015D3A" w:rsidRDefault="00015D3A" w:rsidP="001B2456">
      <w:pPr>
        <w:pStyle w:val="af6"/>
        <w:keepNext/>
        <w:rPr>
          <w:rtl/>
        </w:rPr>
      </w:pPr>
      <w:r w:rsidRPr="000830C9">
        <w:rPr>
          <w:rStyle w:val="TagStyle"/>
          <w:rtl/>
        </w:rPr>
        <w:t xml:space="preserve"> &lt;&lt; יור &gt;&gt; </w:t>
      </w:r>
      <w:r>
        <w:rPr>
          <w:rtl/>
        </w:rPr>
        <w:t>היו"ר ניסים ואטורי:</w:t>
      </w:r>
      <w:r w:rsidRPr="000830C9">
        <w:rPr>
          <w:rStyle w:val="TagStyle"/>
          <w:rtl/>
        </w:rPr>
        <w:t xml:space="preserve"> &lt;&lt; יור &gt;&gt;</w:t>
      </w:r>
      <w:r>
        <w:rPr>
          <w:rtl/>
        </w:rPr>
        <w:t xml:space="preserve">   </w:t>
      </w:r>
    </w:p>
    <w:p w:rsidR="00015D3A" w:rsidRDefault="00015D3A" w:rsidP="000379B4">
      <w:pPr>
        <w:rPr>
          <w:rtl/>
        </w:rPr>
      </w:pPr>
    </w:p>
    <w:p w:rsidR="00015D3A" w:rsidRDefault="00015D3A" w:rsidP="001B2456">
      <w:pPr>
        <w:rPr>
          <w:rtl/>
        </w:rPr>
      </w:pPr>
      <w:r>
        <w:rPr>
          <w:rtl/>
        </w:rPr>
        <w:t xml:space="preserve">שורה </w:t>
      </w:r>
      <w:bookmarkStart w:id="23104" w:name="_ETM_Q36_234269"/>
      <w:bookmarkEnd w:id="23104"/>
      <w:r>
        <w:rPr>
          <w:rFonts w:hint="cs"/>
          <w:rtl/>
        </w:rPr>
        <w:t xml:space="preserve">אחת, </w:t>
      </w:r>
      <w:bookmarkStart w:id="23105" w:name="_ETM_Q36_231488"/>
      <w:bookmarkEnd w:id="23105"/>
      <w:r>
        <w:rPr>
          <w:rFonts w:hint="cs"/>
          <w:rtl/>
        </w:rPr>
        <w:t xml:space="preserve">זה שמונה שורות כבר. </w:t>
      </w:r>
    </w:p>
    <w:p w:rsidR="00015D3A" w:rsidRDefault="00015D3A" w:rsidP="001B2456">
      <w:pPr>
        <w:rPr>
          <w:rtl/>
        </w:rPr>
      </w:pPr>
      <w:bookmarkStart w:id="23106" w:name="_ETM_Q36_235408"/>
      <w:bookmarkStart w:id="23107" w:name="_ETM_Q36_235472"/>
      <w:bookmarkEnd w:id="23106"/>
      <w:bookmarkEnd w:id="23107"/>
    </w:p>
    <w:p w:rsidR="00015D3A" w:rsidRDefault="00015D3A" w:rsidP="001B2456">
      <w:pPr>
        <w:pStyle w:val="-"/>
        <w:keepNext/>
        <w:rPr>
          <w:rtl/>
        </w:rPr>
      </w:pPr>
      <w:bookmarkStart w:id="23108" w:name="ET_speakercontinue_6359_12"/>
      <w:r w:rsidRPr="000830C9">
        <w:rPr>
          <w:rStyle w:val="TagStyle"/>
          <w:rtl/>
        </w:rPr>
        <w:t xml:space="preserve"> &lt;&lt; דובר_המשך &gt;&gt; </w:t>
      </w:r>
      <w:r>
        <w:rPr>
          <w:rtl/>
        </w:rPr>
        <w:t>מטי צרפתי הרכבי (יש עתיד):</w:t>
      </w:r>
      <w:r w:rsidRPr="000830C9">
        <w:rPr>
          <w:rStyle w:val="TagStyle"/>
          <w:rtl/>
        </w:rPr>
        <w:t xml:space="preserve"> &lt;&lt; דובר_המשך &gt;&gt;</w:t>
      </w:r>
      <w:r>
        <w:rPr>
          <w:rtl/>
        </w:rPr>
        <w:t xml:space="preserve">   </w:t>
      </w:r>
      <w:bookmarkEnd w:id="23108"/>
    </w:p>
    <w:p w:rsidR="00015D3A" w:rsidRDefault="00015D3A" w:rsidP="000379B4">
      <w:pPr>
        <w:rPr>
          <w:rtl/>
        </w:rPr>
      </w:pPr>
    </w:p>
    <w:p w:rsidR="00015D3A" w:rsidRDefault="00015D3A" w:rsidP="000379B4">
      <w:pPr>
        <w:rPr>
          <w:rtl/>
        </w:rPr>
      </w:pPr>
      <w:bookmarkStart w:id="23109" w:name="_ETM_Q36_235079"/>
      <w:bookmarkEnd w:id="23109"/>
      <w:r>
        <w:rPr>
          <w:rFonts w:hint="cs"/>
          <w:rtl/>
        </w:rPr>
        <w:t xml:space="preserve">שורה אחרונה, </w:t>
      </w:r>
      <w:bookmarkStart w:id="23110" w:name="_ETM_Q36_235955"/>
      <w:bookmarkEnd w:id="23110"/>
      <w:r>
        <w:rPr>
          <w:rtl/>
        </w:rPr>
        <w:t xml:space="preserve">שורה </w:t>
      </w:r>
      <w:bookmarkStart w:id="23111" w:name="_ETM_Q36_235350"/>
      <w:bookmarkEnd w:id="23111"/>
      <w:r>
        <w:rPr>
          <w:rtl/>
        </w:rPr>
        <w:t>אחרונה</w:t>
      </w:r>
      <w:r>
        <w:rPr>
          <w:rFonts w:hint="cs"/>
          <w:rtl/>
        </w:rPr>
        <w:t>.</w:t>
      </w:r>
      <w:r>
        <w:rPr>
          <w:rtl/>
        </w:rPr>
        <w:t xml:space="preserve"> </w:t>
      </w:r>
      <w:bookmarkStart w:id="23112" w:name="_ETM_Q36_236520"/>
      <w:bookmarkEnd w:id="23112"/>
      <w:r w:rsidR="00F758E0">
        <w:rPr>
          <w:rFonts w:hint="cs"/>
          <w:rtl/>
        </w:rPr>
        <w:t>"</w:t>
      </w:r>
      <w:r w:rsidR="000379B4">
        <w:rPr>
          <w:rFonts w:hint="cs"/>
          <w:rtl/>
        </w:rPr>
        <w:t>– –</w:t>
      </w:r>
      <w:r w:rsidR="00D43FA7">
        <w:rPr>
          <w:rFonts w:hint="cs"/>
          <w:rtl/>
        </w:rPr>
        <w:t xml:space="preserve"> </w:t>
      </w:r>
      <w:r>
        <w:rPr>
          <w:rtl/>
        </w:rPr>
        <w:t>עשה</w:t>
      </w:r>
      <w:bookmarkStart w:id="23113" w:name="_ETM_Q36_236820"/>
      <w:bookmarkEnd w:id="23113"/>
      <w:r>
        <w:rPr>
          <w:rFonts w:hint="cs"/>
          <w:rtl/>
        </w:rPr>
        <w:t xml:space="preserve"> </w:t>
      </w:r>
      <w:r>
        <w:rPr>
          <w:rtl/>
        </w:rPr>
        <w:t xml:space="preserve">בבקשה </w:t>
      </w:r>
      <w:bookmarkStart w:id="23114" w:name="_ETM_Q36_237269"/>
      <w:bookmarkEnd w:id="23114"/>
      <w:r>
        <w:rPr>
          <w:rtl/>
        </w:rPr>
        <w:t xml:space="preserve">מאמץ </w:t>
      </w:r>
      <w:bookmarkStart w:id="23115" w:name="_ETM_Q36_237750"/>
      <w:bookmarkEnd w:id="23115"/>
      <w:r>
        <w:rPr>
          <w:rtl/>
        </w:rPr>
        <w:t xml:space="preserve">ותנסה </w:t>
      </w:r>
      <w:bookmarkStart w:id="23116" w:name="_ETM_Q36_238260"/>
      <w:bookmarkEnd w:id="23116"/>
      <w:r>
        <w:rPr>
          <w:rtl/>
        </w:rPr>
        <w:t xml:space="preserve">לחזור </w:t>
      </w:r>
      <w:bookmarkStart w:id="23117" w:name="_ETM_Q36_238769"/>
      <w:bookmarkEnd w:id="23117"/>
      <w:r>
        <w:rPr>
          <w:rtl/>
        </w:rPr>
        <w:t xml:space="preserve">לשעה </w:t>
      </w:r>
      <w:bookmarkStart w:id="23118" w:name="_ETM_Q36_239070"/>
      <w:bookmarkEnd w:id="23118"/>
      <w:r>
        <w:rPr>
          <w:rtl/>
        </w:rPr>
        <w:t xml:space="preserve">קלה </w:t>
      </w:r>
      <w:bookmarkStart w:id="23119" w:name="_ETM_Q36_239460"/>
      <w:bookmarkEnd w:id="23119"/>
      <w:r>
        <w:rPr>
          <w:rtl/>
        </w:rPr>
        <w:t xml:space="preserve">אל </w:t>
      </w:r>
      <w:bookmarkStart w:id="23120" w:name="_ETM_Q36_239609"/>
      <w:bookmarkEnd w:id="23120"/>
      <w:r>
        <w:rPr>
          <w:rtl/>
        </w:rPr>
        <w:t xml:space="preserve">אותה </w:t>
      </w:r>
      <w:bookmarkStart w:id="23121" w:name="_ETM_Q36_239850"/>
      <w:bookmarkEnd w:id="23121"/>
      <w:r>
        <w:rPr>
          <w:rtl/>
        </w:rPr>
        <w:t>ש</w:t>
      </w:r>
      <w:r>
        <w:rPr>
          <w:rFonts w:hint="cs"/>
          <w:rtl/>
        </w:rPr>
        <w:t>ע</w:t>
      </w:r>
      <w:r>
        <w:rPr>
          <w:rtl/>
        </w:rPr>
        <w:t xml:space="preserve">ת </w:t>
      </w:r>
      <w:bookmarkStart w:id="23122" w:name="_ETM_Q36_240120"/>
      <w:bookmarkEnd w:id="23122"/>
      <w:r>
        <w:rPr>
          <w:rtl/>
        </w:rPr>
        <w:t>חסד</w:t>
      </w:r>
      <w:r>
        <w:rPr>
          <w:rFonts w:hint="cs"/>
          <w:rtl/>
        </w:rPr>
        <w:t xml:space="preserve"> שבה </w:t>
      </w:r>
      <w:bookmarkStart w:id="23123" w:name="_ETM_Q36_240870"/>
      <w:bookmarkStart w:id="23124" w:name="_ETM_Q36_241170"/>
      <w:bookmarkEnd w:id="23123"/>
      <w:bookmarkEnd w:id="23124"/>
      <w:r>
        <w:rPr>
          <w:rtl/>
        </w:rPr>
        <w:t xml:space="preserve">החזקת </w:t>
      </w:r>
      <w:bookmarkStart w:id="23125" w:name="_ETM_Q36_241620"/>
      <w:bookmarkEnd w:id="23125"/>
      <w:r>
        <w:rPr>
          <w:rtl/>
        </w:rPr>
        <w:t xml:space="preserve">בידך </w:t>
      </w:r>
      <w:bookmarkStart w:id="23126" w:name="_ETM_Q36_242070"/>
      <w:bookmarkEnd w:id="23126"/>
      <w:r>
        <w:rPr>
          <w:rtl/>
        </w:rPr>
        <w:t xml:space="preserve">את </w:t>
      </w:r>
      <w:bookmarkStart w:id="23127" w:name="_ETM_Q36_242190"/>
      <w:bookmarkEnd w:id="23127"/>
      <w:r>
        <w:rPr>
          <w:rtl/>
        </w:rPr>
        <w:t xml:space="preserve">ילדתך </w:t>
      </w:r>
      <w:bookmarkStart w:id="23128" w:name="_ETM_Q36_242699"/>
      <w:bookmarkEnd w:id="23128"/>
      <w:r>
        <w:rPr>
          <w:rtl/>
        </w:rPr>
        <w:t xml:space="preserve">הקטנה </w:t>
      </w:r>
      <w:bookmarkStart w:id="23129" w:name="_ETM_Q36_243449"/>
      <w:bookmarkEnd w:id="23129"/>
      <w:r>
        <w:rPr>
          <w:rtl/>
        </w:rPr>
        <w:t xml:space="preserve">והיית </w:t>
      </w:r>
      <w:bookmarkStart w:id="23130" w:name="_ETM_Q36_243840"/>
      <w:bookmarkEnd w:id="23130"/>
      <w:r>
        <w:rPr>
          <w:rtl/>
        </w:rPr>
        <w:t xml:space="preserve">כל </w:t>
      </w:r>
      <w:bookmarkStart w:id="23131" w:name="_ETM_Q36_244020"/>
      <w:bookmarkEnd w:id="23131"/>
      <w:r>
        <w:rPr>
          <w:rtl/>
        </w:rPr>
        <w:t xml:space="preserve">כך </w:t>
      </w:r>
      <w:bookmarkStart w:id="23132" w:name="_ETM_Q36_244409"/>
      <w:bookmarkEnd w:id="23132"/>
      <w:r>
        <w:rPr>
          <w:rFonts w:hint="cs"/>
          <w:rtl/>
        </w:rPr>
        <w:t>רחום וחנון</w:t>
      </w:r>
      <w:r w:rsidR="00D43FA7">
        <w:rPr>
          <w:rFonts w:hint="cs"/>
          <w:rtl/>
        </w:rPr>
        <w:t xml:space="preserve"> </w:t>
      </w:r>
      <w:r w:rsidR="000379B4">
        <w:rPr>
          <w:rFonts w:hint="cs"/>
          <w:rtl/>
        </w:rPr>
        <w:t>– –</w:t>
      </w:r>
      <w:r w:rsidR="00F758E0">
        <w:rPr>
          <w:rFonts w:hint="cs"/>
          <w:rtl/>
        </w:rPr>
        <w:t>"</w:t>
      </w:r>
      <w:r>
        <w:rPr>
          <w:rFonts w:hint="cs"/>
          <w:rtl/>
        </w:rPr>
        <w:t xml:space="preserve"> </w:t>
      </w:r>
    </w:p>
    <w:p w:rsidR="00015D3A" w:rsidRDefault="00015D3A" w:rsidP="001B2456">
      <w:pPr>
        <w:rPr>
          <w:rtl/>
        </w:rPr>
      </w:pPr>
      <w:bookmarkStart w:id="23133" w:name="_ETM_Q36_240474"/>
      <w:bookmarkEnd w:id="23133"/>
    </w:p>
    <w:p w:rsidR="00015D3A" w:rsidRDefault="00015D3A" w:rsidP="001B2456">
      <w:pPr>
        <w:pStyle w:val="af6"/>
        <w:keepNext/>
        <w:rPr>
          <w:rtl/>
        </w:rPr>
      </w:pPr>
      <w:r w:rsidRPr="008A43D3">
        <w:rPr>
          <w:rStyle w:val="TagStyle"/>
          <w:rtl/>
        </w:rPr>
        <w:t xml:space="preserve"> &lt;&lt; יור &gt;&gt; </w:t>
      </w:r>
      <w:r>
        <w:rPr>
          <w:rtl/>
        </w:rPr>
        <w:t>היו"ר ניסים ואטורי:</w:t>
      </w:r>
      <w:r w:rsidRPr="008A43D3">
        <w:rPr>
          <w:rStyle w:val="TagStyle"/>
          <w:rtl/>
        </w:rPr>
        <w:t xml:space="preserve"> &lt;&lt; יור &gt;&gt;</w:t>
      </w:r>
      <w:r>
        <w:rPr>
          <w:rtl/>
        </w:rPr>
        <w:t xml:space="preserve">   </w:t>
      </w:r>
    </w:p>
    <w:p w:rsidR="00015D3A" w:rsidRDefault="00015D3A" w:rsidP="000379B4">
      <w:pPr>
        <w:rPr>
          <w:rtl/>
        </w:rPr>
      </w:pPr>
    </w:p>
    <w:p w:rsidR="00015D3A" w:rsidRDefault="00015D3A" w:rsidP="001B2456">
      <w:pPr>
        <w:rPr>
          <w:rtl/>
        </w:rPr>
      </w:pPr>
      <w:bookmarkStart w:id="23134" w:name="_ETM_Q36_241479"/>
      <w:bookmarkEnd w:id="23134"/>
      <w:r>
        <w:rPr>
          <w:rtl/>
        </w:rPr>
        <w:t xml:space="preserve">תודה </w:t>
      </w:r>
      <w:bookmarkStart w:id="23135" w:name="_ETM_Q36_244650"/>
      <w:bookmarkEnd w:id="23135"/>
      <w:r>
        <w:rPr>
          <w:rtl/>
        </w:rPr>
        <w:t>רבה</w:t>
      </w:r>
      <w:r>
        <w:rPr>
          <w:rFonts w:hint="cs"/>
          <w:rtl/>
        </w:rPr>
        <w:t>.</w:t>
      </w:r>
    </w:p>
    <w:p w:rsidR="00015D3A" w:rsidRDefault="00015D3A" w:rsidP="001B2456">
      <w:pPr>
        <w:rPr>
          <w:rtl/>
        </w:rPr>
      </w:pPr>
      <w:bookmarkStart w:id="23136" w:name="_ETM_Q36_244550"/>
      <w:bookmarkStart w:id="23137" w:name="_ETM_Q36_244659"/>
      <w:bookmarkEnd w:id="23136"/>
      <w:bookmarkEnd w:id="23137"/>
    </w:p>
    <w:p w:rsidR="00015D3A" w:rsidRDefault="00015D3A" w:rsidP="001B2456">
      <w:pPr>
        <w:pStyle w:val="-"/>
        <w:keepNext/>
        <w:rPr>
          <w:rtl/>
        </w:rPr>
      </w:pPr>
      <w:bookmarkStart w:id="23138" w:name="ET_speakercontinue_6359_14"/>
      <w:r w:rsidRPr="008A43D3">
        <w:rPr>
          <w:rStyle w:val="TagStyle"/>
          <w:rtl/>
        </w:rPr>
        <w:t xml:space="preserve"> &lt;&lt; דובר_המשך &gt;&gt; </w:t>
      </w:r>
      <w:r>
        <w:rPr>
          <w:rtl/>
        </w:rPr>
        <w:t>מטי צרפתי הרכבי (יש עתיד):</w:t>
      </w:r>
      <w:r w:rsidRPr="008A43D3">
        <w:rPr>
          <w:rStyle w:val="TagStyle"/>
          <w:rtl/>
        </w:rPr>
        <w:t xml:space="preserve"> &lt;&lt; דובר_המשך &gt;&gt;</w:t>
      </w:r>
      <w:r>
        <w:rPr>
          <w:rtl/>
        </w:rPr>
        <w:t xml:space="preserve">   </w:t>
      </w:r>
      <w:bookmarkEnd w:id="23138"/>
    </w:p>
    <w:p w:rsidR="00015D3A" w:rsidRDefault="00015D3A" w:rsidP="000379B4">
      <w:pPr>
        <w:rPr>
          <w:rtl/>
        </w:rPr>
      </w:pPr>
    </w:p>
    <w:p w:rsidR="00015D3A" w:rsidRDefault="00F758E0" w:rsidP="000379B4">
      <w:pPr>
        <w:rPr>
          <w:rtl/>
        </w:rPr>
      </w:pPr>
      <w:bookmarkStart w:id="23139" w:name="_ETM_Q36_246885"/>
      <w:bookmarkStart w:id="23140" w:name="_ETM_Q36_244890"/>
      <w:bookmarkStart w:id="23141" w:name="_ETM_Q36_245520"/>
      <w:bookmarkEnd w:id="23139"/>
      <w:bookmarkEnd w:id="23140"/>
      <w:bookmarkEnd w:id="23141"/>
      <w:r>
        <w:rPr>
          <w:rFonts w:hint="cs"/>
          <w:rtl/>
        </w:rPr>
        <w:t>"</w:t>
      </w:r>
      <w:r w:rsidR="000379B4">
        <w:rPr>
          <w:rFonts w:hint="cs"/>
          <w:rtl/>
        </w:rPr>
        <w:t>– –</w:t>
      </w:r>
      <w:r w:rsidR="00D43FA7">
        <w:rPr>
          <w:rFonts w:hint="cs"/>
          <w:rtl/>
        </w:rPr>
        <w:t xml:space="preserve"> </w:t>
      </w:r>
      <w:r w:rsidR="00015D3A">
        <w:rPr>
          <w:rtl/>
        </w:rPr>
        <w:t xml:space="preserve">ותגלה </w:t>
      </w:r>
      <w:bookmarkStart w:id="23142" w:name="_ETM_Q36_246030"/>
      <w:bookmarkEnd w:id="23142"/>
      <w:r w:rsidR="00015D3A">
        <w:rPr>
          <w:rtl/>
        </w:rPr>
        <w:t xml:space="preserve">גם </w:t>
      </w:r>
      <w:bookmarkStart w:id="23143" w:name="_ETM_Q36_246209"/>
      <w:bookmarkEnd w:id="23143"/>
      <w:r w:rsidR="00015D3A">
        <w:rPr>
          <w:rtl/>
        </w:rPr>
        <w:t xml:space="preserve">עכשיו </w:t>
      </w:r>
      <w:bookmarkStart w:id="23144" w:name="_ETM_Q36_246569"/>
      <w:bookmarkEnd w:id="23144"/>
      <w:r w:rsidR="00015D3A">
        <w:rPr>
          <w:rtl/>
        </w:rPr>
        <w:t xml:space="preserve">מידה </w:t>
      </w:r>
      <w:bookmarkStart w:id="23145" w:name="_ETM_Q36_246930"/>
      <w:bookmarkEnd w:id="23145"/>
      <w:r w:rsidR="00015D3A">
        <w:rPr>
          <w:rtl/>
        </w:rPr>
        <w:t xml:space="preserve">של </w:t>
      </w:r>
      <w:bookmarkStart w:id="23146" w:name="_ETM_Q36_247110"/>
      <w:bookmarkEnd w:id="23146"/>
      <w:r w:rsidR="00015D3A">
        <w:rPr>
          <w:rtl/>
        </w:rPr>
        <w:t>חמלה</w:t>
      </w:r>
      <w:r w:rsidR="00015D3A">
        <w:rPr>
          <w:rFonts w:hint="cs"/>
          <w:rtl/>
        </w:rPr>
        <w:t>,</w:t>
      </w:r>
      <w:r w:rsidR="00015D3A">
        <w:rPr>
          <w:rtl/>
        </w:rPr>
        <w:t xml:space="preserve"> </w:t>
      </w:r>
      <w:bookmarkStart w:id="23147" w:name="_ETM_Q36_247830"/>
      <w:bookmarkEnd w:id="23147"/>
      <w:r w:rsidR="00015D3A">
        <w:rPr>
          <w:rtl/>
        </w:rPr>
        <w:t xml:space="preserve">של </w:t>
      </w:r>
      <w:bookmarkStart w:id="23148" w:name="_ETM_Q36_248069"/>
      <w:bookmarkEnd w:id="23148"/>
      <w:r w:rsidR="00015D3A">
        <w:rPr>
          <w:rtl/>
        </w:rPr>
        <w:t>אנושיות</w:t>
      </w:r>
      <w:r w:rsidR="00015D3A">
        <w:rPr>
          <w:rFonts w:hint="cs"/>
          <w:rtl/>
        </w:rPr>
        <w:t>,</w:t>
      </w:r>
      <w:r w:rsidR="00015D3A">
        <w:rPr>
          <w:rtl/>
        </w:rPr>
        <w:t xml:space="preserve"> </w:t>
      </w:r>
      <w:bookmarkStart w:id="23149" w:name="_ETM_Q36_248670"/>
      <w:bookmarkEnd w:id="23149"/>
      <w:r w:rsidR="00015D3A">
        <w:rPr>
          <w:rtl/>
        </w:rPr>
        <w:t xml:space="preserve">של </w:t>
      </w:r>
      <w:bookmarkStart w:id="23150" w:name="_ETM_Q36_248850"/>
      <w:bookmarkEnd w:id="23150"/>
      <w:r w:rsidR="00015D3A">
        <w:rPr>
          <w:rtl/>
        </w:rPr>
        <w:t>חנינה</w:t>
      </w:r>
      <w:r w:rsidR="00015D3A">
        <w:rPr>
          <w:rFonts w:hint="cs"/>
          <w:rtl/>
        </w:rPr>
        <w:t>.</w:t>
      </w:r>
      <w:r w:rsidR="00015D3A">
        <w:rPr>
          <w:rtl/>
        </w:rPr>
        <w:t xml:space="preserve"> </w:t>
      </w:r>
      <w:bookmarkStart w:id="23151" w:name="_ETM_Q36_249750"/>
      <w:bookmarkEnd w:id="23151"/>
      <w:r w:rsidR="00015D3A">
        <w:rPr>
          <w:rtl/>
        </w:rPr>
        <w:t xml:space="preserve">אין </w:t>
      </w:r>
      <w:bookmarkStart w:id="23152" w:name="_ETM_Q36_249930"/>
      <w:bookmarkEnd w:id="23152"/>
      <w:r w:rsidR="00015D3A">
        <w:rPr>
          <w:rtl/>
        </w:rPr>
        <w:t xml:space="preserve">לי </w:t>
      </w:r>
      <w:bookmarkStart w:id="23153" w:name="_ETM_Q36_250020"/>
      <w:bookmarkEnd w:id="23153"/>
      <w:r w:rsidR="00015D3A">
        <w:rPr>
          <w:rtl/>
        </w:rPr>
        <w:t xml:space="preserve">ספק </w:t>
      </w:r>
      <w:bookmarkStart w:id="23154" w:name="_ETM_Q36_250470"/>
      <w:bookmarkEnd w:id="23154"/>
      <w:r w:rsidR="00015D3A">
        <w:rPr>
          <w:rtl/>
        </w:rPr>
        <w:t>ש</w:t>
      </w:r>
      <w:r w:rsidR="00015D3A">
        <w:rPr>
          <w:rFonts w:hint="cs"/>
          <w:rtl/>
        </w:rPr>
        <w:t xml:space="preserve">לאל </w:t>
      </w:r>
      <w:bookmarkStart w:id="23155" w:name="_ETM_Q36_250770"/>
      <w:bookmarkEnd w:id="23155"/>
      <w:r w:rsidR="00015D3A">
        <w:rPr>
          <w:rtl/>
        </w:rPr>
        <w:t xml:space="preserve">ידך </w:t>
      </w:r>
      <w:bookmarkStart w:id="23156" w:name="_ETM_Q36_251640"/>
      <w:bookmarkEnd w:id="23156"/>
      <w:r w:rsidR="00015D3A">
        <w:rPr>
          <w:rtl/>
        </w:rPr>
        <w:t xml:space="preserve">לעשות </w:t>
      </w:r>
      <w:bookmarkStart w:id="23157" w:name="_ETM_Q36_252150"/>
      <w:bookmarkEnd w:id="23157"/>
      <w:r w:rsidR="00015D3A">
        <w:rPr>
          <w:rtl/>
        </w:rPr>
        <w:t>זאת</w:t>
      </w:r>
      <w:r w:rsidR="00015D3A">
        <w:rPr>
          <w:rFonts w:hint="cs"/>
          <w:rtl/>
        </w:rPr>
        <w:t>,</w:t>
      </w:r>
      <w:r w:rsidR="00015D3A">
        <w:rPr>
          <w:rtl/>
        </w:rPr>
        <w:t xml:space="preserve"> </w:t>
      </w:r>
      <w:bookmarkStart w:id="23158" w:name="_ETM_Q36_252659"/>
      <w:bookmarkEnd w:id="23158"/>
      <w:r w:rsidR="00015D3A">
        <w:rPr>
          <w:rtl/>
        </w:rPr>
        <w:t xml:space="preserve">אם </w:t>
      </w:r>
      <w:bookmarkStart w:id="23159" w:name="_ETM_Q36_252840"/>
      <w:bookmarkEnd w:id="23159"/>
      <w:r w:rsidR="00015D3A">
        <w:rPr>
          <w:rtl/>
        </w:rPr>
        <w:t xml:space="preserve">רק </w:t>
      </w:r>
      <w:bookmarkStart w:id="23160" w:name="_ETM_Q36_253080"/>
      <w:bookmarkEnd w:id="23160"/>
      <w:r w:rsidR="00015D3A">
        <w:rPr>
          <w:rtl/>
        </w:rPr>
        <w:t>תרצה</w:t>
      </w:r>
      <w:r>
        <w:rPr>
          <w:rFonts w:hint="cs"/>
          <w:rtl/>
        </w:rPr>
        <w:t>"</w:t>
      </w:r>
      <w:r w:rsidR="00015D3A">
        <w:rPr>
          <w:rFonts w:hint="cs"/>
          <w:rtl/>
        </w:rPr>
        <w:t>.</w:t>
      </w:r>
      <w:r w:rsidR="00015D3A">
        <w:rPr>
          <w:rtl/>
        </w:rPr>
        <w:t xml:space="preserve"> </w:t>
      </w:r>
      <w:bookmarkStart w:id="23161" w:name="_ETM_Q36_253600"/>
      <w:bookmarkEnd w:id="23161"/>
    </w:p>
    <w:p w:rsidR="00015D3A" w:rsidRDefault="00015D3A" w:rsidP="001B2456">
      <w:pPr>
        <w:rPr>
          <w:rtl/>
        </w:rPr>
      </w:pPr>
    </w:p>
    <w:p w:rsidR="00015D3A" w:rsidRDefault="00015D3A" w:rsidP="001B2456">
      <w:pPr>
        <w:pStyle w:val="af6"/>
        <w:keepNext/>
        <w:rPr>
          <w:rtl/>
        </w:rPr>
      </w:pPr>
      <w:bookmarkStart w:id="23162" w:name="ET_yor_6490_15"/>
      <w:r w:rsidRPr="008A43D3">
        <w:rPr>
          <w:rStyle w:val="TagStyle"/>
          <w:rtl/>
        </w:rPr>
        <w:t xml:space="preserve"> &lt;&lt; יור &gt;&gt; </w:t>
      </w:r>
      <w:r>
        <w:rPr>
          <w:rtl/>
        </w:rPr>
        <w:t>היו"ר ניסים ואטורי:</w:t>
      </w:r>
      <w:r w:rsidRPr="008A43D3">
        <w:rPr>
          <w:rStyle w:val="TagStyle"/>
          <w:rtl/>
        </w:rPr>
        <w:t xml:space="preserve"> &lt;&lt; יור &gt;&gt;</w:t>
      </w:r>
      <w:r>
        <w:rPr>
          <w:rtl/>
        </w:rPr>
        <w:t xml:space="preserve">   </w:t>
      </w:r>
      <w:bookmarkEnd w:id="23162"/>
    </w:p>
    <w:p w:rsidR="00015D3A" w:rsidRDefault="00015D3A" w:rsidP="000379B4">
      <w:pPr>
        <w:rPr>
          <w:rtl/>
        </w:rPr>
      </w:pPr>
    </w:p>
    <w:p w:rsidR="00015D3A" w:rsidRDefault="00015D3A" w:rsidP="001B2456">
      <w:pPr>
        <w:rPr>
          <w:rtl/>
        </w:rPr>
      </w:pPr>
      <w:r>
        <w:rPr>
          <w:rtl/>
        </w:rPr>
        <w:t>תודה</w:t>
      </w:r>
      <w:r>
        <w:rPr>
          <w:rFonts w:hint="cs"/>
          <w:rtl/>
        </w:rPr>
        <w:t>.</w:t>
      </w:r>
      <w:r>
        <w:rPr>
          <w:rtl/>
        </w:rPr>
        <w:t xml:space="preserve"> </w:t>
      </w:r>
      <w:bookmarkStart w:id="23163" w:name="_ETM_Q36_255540"/>
      <w:bookmarkEnd w:id="23163"/>
      <w:r>
        <w:rPr>
          <w:rtl/>
        </w:rPr>
        <w:t xml:space="preserve">חבר </w:t>
      </w:r>
      <w:bookmarkStart w:id="23164" w:name="_ETM_Q36_255869"/>
      <w:bookmarkEnd w:id="23164"/>
      <w:r>
        <w:rPr>
          <w:rtl/>
        </w:rPr>
        <w:t xml:space="preserve">הכנסת </w:t>
      </w:r>
      <w:bookmarkStart w:id="23165" w:name="_ETM_Q36_256140"/>
      <w:bookmarkEnd w:id="23165"/>
      <w:r>
        <w:rPr>
          <w:rtl/>
        </w:rPr>
        <w:t xml:space="preserve">מנסור </w:t>
      </w:r>
      <w:bookmarkStart w:id="23166" w:name="_ETM_Q36_256500"/>
      <w:bookmarkEnd w:id="23166"/>
      <w:r>
        <w:rPr>
          <w:rtl/>
        </w:rPr>
        <w:t xml:space="preserve">עבאס </w:t>
      </w:r>
      <w:bookmarkStart w:id="23167" w:name="_ETM_Q36_257149"/>
      <w:bookmarkEnd w:id="23167"/>
      <w:r>
        <w:rPr>
          <w:rtl/>
        </w:rPr>
        <w:t>–</w:t>
      </w:r>
      <w:r>
        <w:rPr>
          <w:rFonts w:hint="cs"/>
          <w:rtl/>
        </w:rPr>
        <w:t xml:space="preserve"> </w:t>
      </w:r>
      <w:r>
        <w:rPr>
          <w:rtl/>
        </w:rPr>
        <w:t>אינו</w:t>
      </w:r>
      <w:bookmarkStart w:id="23168" w:name="_ETM_Q36_257359"/>
      <w:bookmarkEnd w:id="23168"/>
      <w:r>
        <w:rPr>
          <w:rFonts w:hint="cs"/>
          <w:rtl/>
        </w:rPr>
        <w:t xml:space="preserve"> </w:t>
      </w:r>
      <w:r>
        <w:rPr>
          <w:rtl/>
        </w:rPr>
        <w:t>נ</w:t>
      </w:r>
      <w:r>
        <w:rPr>
          <w:rFonts w:hint="cs"/>
          <w:rtl/>
        </w:rPr>
        <w:t>וכח.</w:t>
      </w:r>
      <w:r>
        <w:rPr>
          <w:rtl/>
        </w:rPr>
        <w:t xml:space="preserve"> </w:t>
      </w:r>
      <w:bookmarkStart w:id="23169" w:name="_ETM_Q36_257959"/>
      <w:bookmarkEnd w:id="23169"/>
      <w:r>
        <w:rPr>
          <w:rtl/>
        </w:rPr>
        <w:t xml:space="preserve">חבר </w:t>
      </w:r>
      <w:bookmarkStart w:id="23170" w:name="_ETM_Q36_258170"/>
      <w:bookmarkEnd w:id="23170"/>
      <w:r>
        <w:rPr>
          <w:rtl/>
        </w:rPr>
        <w:t xml:space="preserve">הכנסת </w:t>
      </w:r>
      <w:bookmarkStart w:id="23171" w:name="_ETM_Q36_258530"/>
      <w:bookmarkEnd w:id="23171"/>
      <w:r>
        <w:rPr>
          <w:rtl/>
        </w:rPr>
        <w:t xml:space="preserve">יבגני </w:t>
      </w:r>
      <w:bookmarkStart w:id="23172" w:name="_ETM_Q36_258889"/>
      <w:bookmarkEnd w:id="23172"/>
      <w:r>
        <w:rPr>
          <w:rtl/>
        </w:rPr>
        <w:t>סובה</w:t>
      </w:r>
      <w:r>
        <w:rPr>
          <w:rFonts w:hint="cs"/>
          <w:rtl/>
        </w:rPr>
        <w:t>,</w:t>
      </w:r>
      <w:r>
        <w:rPr>
          <w:rtl/>
        </w:rPr>
        <w:t xml:space="preserve"> </w:t>
      </w:r>
      <w:bookmarkStart w:id="23173" w:name="_ETM_Q36_259549"/>
      <w:bookmarkEnd w:id="23173"/>
      <w:r>
        <w:rPr>
          <w:rtl/>
        </w:rPr>
        <w:t>בבקשה</w:t>
      </w:r>
      <w:r>
        <w:rPr>
          <w:rFonts w:hint="cs"/>
          <w:rtl/>
        </w:rPr>
        <w:t>.</w:t>
      </w:r>
    </w:p>
    <w:p w:rsidR="00015D3A" w:rsidRDefault="00015D3A" w:rsidP="001B2456">
      <w:pPr>
        <w:rPr>
          <w:rtl/>
        </w:rPr>
      </w:pPr>
    </w:p>
    <w:p w:rsidR="00015D3A" w:rsidRDefault="00015D3A" w:rsidP="00D43FA7"/>
    <w:p w:rsidR="00015D3A" w:rsidRDefault="00015D3A" w:rsidP="001B2456">
      <w:pPr>
        <w:pStyle w:val="a6"/>
        <w:rPr>
          <w:rtl/>
        </w:rPr>
      </w:pPr>
      <w:bookmarkStart w:id="23174" w:name="ET_subject_מסמכים_שהונחו_על_שולחן__22"/>
      <w:r w:rsidRPr="00497000">
        <w:rPr>
          <w:rStyle w:val="TagStyle"/>
          <w:rtl/>
        </w:rPr>
        <w:t xml:space="preserve"> &lt;&lt; נושא &gt;&gt; </w:t>
      </w:r>
      <w:bookmarkStart w:id="23175" w:name="_Toc172019764"/>
      <w:bookmarkStart w:id="23176" w:name="_Toc172020095"/>
      <w:r>
        <w:rPr>
          <w:rtl/>
        </w:rPr>
        <w:t>מסמכים שהונחו על שולחן הכנסת</w:t>
      </w:r>
      <w:bookmarkEnd w:id="23175"/>
      <w:bookmarkEnd w:id="23176"/>
      <w:r w:rsidRPr="00497000">
        <w:rPr>
          <w:rStyle w:val="TagStyle"/>
          <w:rtl/>
        </w:rPr>
        <w:t xml:space="preserve"> &lt;&lt; נושא &gt;&gt;</w:t>
      </w:r>
      <w:r>
        <w:rPr>
          <w:rtl/>
        </w:rPr>
        <w:t xml:space="preserve">   </w:t>
      </w:r>
      <w:bookmarkEnd w:id="23174"/>
    </w:p>
    <w:p w:rsidR="00015D3A" w:rsidRDefault="00015D3A" w:rsidP="000379B4">
      <w:pPr>
        <w:rPr>
          <w:rtl/>
        </w:rPr>
      </w:pPr>
    </w:p>
    <w:p w:rsidR="00015D3A" w:rsidRDefault="00015D3A" w:rsidP="001B2456">
      <w:pPr>
        <w:pStyle w:val="af6"/>
        <w:keepNext/>
        <w:rPr>
          <w:rtl/>
        </w:rPr>
      </w:pPr>
      <w:bookmarkStart w:id="23177" w:name="ET_yor_6490_21"/>
      <w:r w:rsidRPr="00497000">
        <w:rPr>
          <w:rStyle w:val="TagStyle"/>
          <w:rtl/>
        </w:rPr>
        <w:t xml:space="preserve">&lt;&lt; יור &gt;&gt; </w:t>
      </w:r>
      <w:r>
        <w:rPr>
          <w:rtl/>
        </w:rPr>
        <w:t>היו"ר ניסים ואטורי:</w:t>
      </w:r>
      <w:r w:rsidRPr="00497000">
        <w:rPr>
          <w:rStyle w:val="TagStyle"/>
          <w:rtl/>
        </w:rPr>
        <w:t xml:space="preserve"> &lt;&lt; יור &gt;&gt;</w:t>
      </w:r>
      <w:r>
        <w:rPr>
          <w:rtl/>
        </w:rPr>
        <w:t xml:space="preserve">   </w:t>
      </w:r>
      <w:bookmarkEnd w:id="23177"/>
    </w:p>
    <w:p w:rsidR="00015D3A" w:rsidRDefault="00015D3A" w:rsidP="001B2456">
      <w:pPr>
        <w:rPr>
          <w:rtl/>
        </w:rPr>
      </w:pPr>
      <w:bookmarkStart w:id="23178" w:name="_ETM_Q36_262300"/>
      <w:bookmarkEnd w:id="23178"/>
    </w:p>
    <w:p w:rsidR="00015D3A" w:rsidRDefault="00015D3A" w:rsidP="00D43FA7">
      <w:pPr>
        <w:rPr>
          <w:rtl/>
        </w:rPr>
      </w:pPr>
      <w:r>
        <w:rPr>
          <w:rFonts w:hint="cs"/>
          <w:rtl/>
        </w:rPr>
        <w:t>הודעה</w:t>
      </w:r>
      <w:r>
        <w:rPr>
          <w:rtl/>
        </w:rPr>
        <w:t xml:space="preserve"> </w:t>
      </w:r>
      <w:bookmarkStart w:id="23179" w:name="_ETM_Q36_262810"/>
      <w:bookmarkEnd w:id="23179"/>
      <w:r>
        <w:rPr>
          <w:rtl/>
        </w:rPr>
        <w:t xml:space="preserve">של </w:t>
      </w:r>
      <w:bookmarkStart w:id="23180" w:name="_ETM_Q36_263170"/>
      <w:bookmarkEnd w:id="23180"/>
      <w:r>
        <w:rPr>
          <w:rtl/>
        </w:rPr>
        <w:t xml:space="preserve">מזכירות </w:t>
      </w:r>
      <w:bookmarkStart w:id="23181" w:name="_ETM_Q36_263560"/>
      <w:bookmarkEnd w:id="23181"/>
      <w:r>
        <w:rPr>
          <w:rtl/>
        </w:rPr>
        <w:t xml:space="preserve">הכנסת </w:t>
      </w:r>
      <w:bookmarkStart w:id="23182" w:name="_ETM_Q36_263890"/>
      <w:bookmarkEnd w:id="23182"/>
      <w:r w:rsidR="00D43FA7">
        <w:rPr>
          <w:rFonts w:hint="cs"/>
          <w:rtl/>
        </w:rPr>
        <w:t xml:space="preserve">– </w:t>
      </w:r>
      <w:r>
        <w:rPr>
          <w:rtl/>
        </w:rPr>
        <w:t>בינתיים</w:t>
      </w:r>
      <w:bookmarkStart w:id="23183" w:name="_ETM_Q36_264220"/>
      <w:bookmarkEnd w:id="23183"/>
      <w:r>
        <w:rPr>
          <w:rFonts w:hint="cs"/>
          <w:rtl/>
        </w:rPr>
        <w:t xml:space="preserve">, </w:t>
      </w:r>
      <w:r>
        <w:rPr>
          <w:rtl/>
        </w:rPr>
        <w:t xml:space="preserve">עד </w:t>
      </w:r>
      <w:bookmarkStart w:id="23184" w:name="_ETM_Q36_264310"/>
      <w:bookmarkEnd w:id="23184"/>
      <w:r>
        <w:rPr>
          <w:rtl/>
        </w:rPr>
        <w:t>שתגיע</w:t>
      </w:r>
      <w:r>
        <w:rPr>
          <w:rFonts w:hint="cs"/>
          <w:rtl/>
        </w:rPr>
        <w:t>.</w:t>
      </w:r>
    </w:p>
    <w:p w:rsidR="00015D3A" w:rsidRDefault="00015D3A" w:rsidP="001B2456">
      <w:pPr>
        <w:rPr>
          <w:rtl/>
        </w:rPr>
      </w:pPr>
      <w:bookmarkStart w:id="23185" w:name="_ETM_Q36_264303"/>
      <w:bookmarkStart w:id="23186" w:name="_ETM_Q36_264392"/>
      <w:bookmarkEnd w:id="23185"/>
      <w:bookmarkEnd w:id="23186"/>
    </w:p>
    <w:p w:rsidR="00015D3A" w:rsidRDefault="00015D3A" w:rsidP="001B2456">
      <w:pPr>
        <w:pStyle w:val="a4"/>
        <w:keepNext/>
        <w:rPr>
          <w:rtl/>
        </w:rPr>
      </w:pPr>
      <w:bookmarkStart w:id="23187" w:name="ET_speaker_6316_16"/>
      <w:r w:rsidRPr="008A43D3">
        <w:rPr>
          <w:rStyle w:val="TagStyle"/>
          <w:rtl/>
        </w:rPr>
        <w:t xml:space="preserve"> &lt;&lt; דובר &gt;&gt; </w:t>
      </w:r>
      <w:bookmarkStart w:id="23188" w:name="_Toc172019765"/>
      <w:bookmarkStart w:id="23189" w:name="_Toc172020096"/>
      <w:r>
        <w:rPr>
          <w:rtl/>
        </w:rPr>
        <w:t>סגנית מזכיר הכנסת ראדה חסייסי:</w:t>
      </w:r>
      <w:bookmarkEnd w:id="23188"/>
      <w:bookmarkEnd w:id="23189"/>
      <w:r w:rsidRPr="008A43D3">
        <w:rPr>
          <w:rStyle w:val="TagStyle"/>
          <w:rtl/>
        </w:rPr>
        <w:t xml:space="preserve"> &lt;&lt; דובר &gt;&gt;</w:t>
      </w:r>
      <w:r>
        <w:rPr>
          <w:rtl/>
        </w:rPr>
        <w:t xml:space="preserve">   </w:t>
      </w:r>
      <w:bookmarkEnd w:id="23187"/>
    </w:p>
    <w:p w:rsidR="00015D3A" w:rsidRDefault="00015D3A" w:rsidP="000379B4">
      <w:pPr>
        <w:rPr>
          <w:rtl/>
        </w:rPr>
      </w:pPr>
    </w:p>
    <w:p w:rsidR="00015D3A" w:rsidRDefault="00015D3A" w:rsidP="007A78D4">
      <w:pPr>
        <w:rPr>
          <w:rtl/>
        </w:rPr>
      </w:pPr>
      <w:r>
        <w:rPr>
          <w:rFonts w:hint="cs"/>
          <w:rtl/>
        </w:rPr>
        <w:t>תודה. ברשות</w:t>
      </w:r>
      <w:r>
        <w:rPr>
          <w:rtl/>
        </w:rPr>
        <w:t xml:space="preserve"> </w:t>
      </w:r>
      <w:bookmarkStart w:id="23190" w:name="_ETM_Q36_265030"/>
      <w:bookmarkEnd w:id="23190"/>
      <w:r>
        <w:rPr>
          <w:rtl/>
        </w:rPr>
        <w:t xml:space="preserve">יושב-ראש </w:t>
      </w:r>
      <w:bookmarkStart w:id="23191" w:name="_ETM_Q36_265480"/>
      <w:bookmarkEnd w:id="23191"/>
      <w:r>
        <w:rPr>
          <w:rtl/>
        </w:rPr>
        <w:t>הישיבה</w:t>
      </w:r>
      <w:r w:rsidR="007A78D4">
        <w:rPr>
          <w:rFonts w:hint="cs"/>
          <w:rtl/>
        </w:rPr>
        <w:t>,</w:t>
      </w:r>
      <w:r>
        <w:rPr>
          <w:rtl/>
        </w:rPr>
        <w:t xml:space="preserve"> </w:t>
      </w:r>
      <w:bookmarkStart w:id="23192" w:name="_ETM_Q36_265930"/>
      <w:bookmarkEnd w:id="23192"/>
      <w:r>
        <w:rPr>
          <w:rtl/>
        </w:rPr>
        <w:t xml:space="preserve">אני </w:t>
      </w:r>
      <w:bookmarkStart w:id="23193" w:name="_ETM_Q36_266050"/>
      <w:bookmarkEnd w:id="23193"/>
      <w:r>
        <w:rPr>
          <w:rtl/>
        </w:rPr>
        <w:t xml:space="preserve">מתכבדת </w:t>
      </w:r>
      <w:bookmarkStart w:id="23194" w:name="_ETM_Q36_266590"/>
      <w:bookmarkEnd w:id="23194"/>
      <w:r>
        <w:rPr>
          <w:rtl/>
        </w:rPr>
        <w:t>להודיעכם</w:t>
      </w:r>
      <w:r w:rsidR="007A78D4">
        <w:rPr>
          <w:rFonts w:hint="cs"/>
          <w:rtl/>
        </w:rPr>
        <w:t>,</w:t>
      </w:r>
      <w:r>
        <w:rPr>
          <w:rtl/>
        </w:rPr>
        <w:t xml:space="preserve"> </w:t>
      </w:r>
      <w:bookmarkStart w:id="23195" w:name="_ETM_Q36_267220"/>
      <w:bookmarkEnd w:id="23195"/>
      <w:r>
        <w:rPr>
          <w:rtl/>
        </w:rPr>
        <w:t xml:space="preserve">כי </w:t>
      </w:r>
      <w:bookmarkStart w:id="23196" w:name="_ETM_Q36_267370"/>
      <w:bookmarkEnd w:id="23196"/>
      <w:r>
        <w:rPr>
          <w:rtl/>
        </w:rPr>
        <w:t xml:space="preserve">הונחה </w:t>
      </w:r>
      <w:bookmarkStart w:id="23197" w:name="_ETM_Q36_267700"/>
      <w:bookmarkEnd w:id="23197"/>
      <w:r>
        <w:rPr>
          <w:rtl/>
        </w:rPr>
        <w:t xml:space="preserve">היום </w:t>
      </w:r>
      <w:bookmarkStart w:id="23198" w:name="_ETM_Q36_267970"/>
      <w:bookmarkEnd w:id="23198"/>
      <w:r>
        <w:rPr>
          <w:rtl/>
        </w:rPr>
        <w:t xml:space="preserve">על </w:t>
      </w:r>
      <w:bookmarkStart w:id="23199" w:name="_ETM_Q36_268060"/>
      <w:bookmarkEnd w:id="23199"/>
      <w:r>
        <w:rPr>
          <w:rtl/>
        </w:rPr>
        <w:t xml:space="preserve">שולחן </w:t>
      </w:r>
      <w:bookmarkStart w:id="23200" w:name="_ETM_Q36_268450"/>
      <w:bookmarkEnd w:id="23200"/>
      <w:r>
        <w:rPr>
          <w:rtl/>
        </w:rPr>
        <w:t>הכנסת</w:t>
      </w:r>
      <w:r w:rsidR="007A78D4">
        <w:rPr>
          <w:rFonts w:hint="cs"/>
          <w:rtl/>
        </w:rPr>
        <w:t>,</w:t>
      </w:r>
      <w:r>
        <w:rPr>
          <w:rFonts w:hint="cs"/>
          <w:rtl/>
        </w:rPr>
        <w:t xml:space="preserve"> </w:t>
      </w:r>
      <w:bookmarkStart w:id="23201" w:name="_ETM_Q36_268959"/>
      <w:bookmarkEnd w:id="23201"/>
      <w:r>
        <w:rPr>
          <w:rtl/>
        </w:rPr>
        <w:t>לקריאה</w:t>
      </w:r>
      <w:bookmarkStart w:id="23202" w:name="_ETM_Q36_269290"/>
      <w:bookmarkEnd w:id="23202"/>
      <w:r>
        <w:rPr>
          <w:rFonts w:hint="cs"/>
          <w:rtl/>
        </w:rPr>
        <w:t xml:space="preserve"> </w:t>
      </w:r>
      <w:r>
        <w:rPr>
          <w:rtl/>
        </w:rPr>
        <w:t xml:space="preserve">שנייה </w:t>
      </w:r>
      <w:bookmarkStart w:id="23203" w:name="_ETM_Q36_269560"/>
      <w:bookmarkEnd w:id="23203"/>
      <w:r>
        <w:rPr>
          <w:rtl/>
        </w:rPr>
        <w:t xml:space="preserve">ולקריאה </w:t>
      </w:r>
      <w:bookmarkStart w:id="23204" w:name="_ETM_Q36_270010"/>
      <w:bookmarkEnd w:id="23204"/>
      <w:r>
        <w:rPr>
          <w:rtl/>
        </w:rPr>
        <w:t>שלישית</w:t>
      </w:r>
      <w:r w:rsidR="007A78D4">
        <w:rPr>
          <w:rFonts w:hint="cs"/>
          <w:rtl/>
        </w:rPr>
        <w:t>,</w:t>
      </w:r>
      <w:r>
        <w:rPr>
          <w:rFonts w:hint="cs"/>
          <w:rtl/>
        </w:rPr>
        <w:t xml:space="preserve"> </w:t>
      </w:r>
      <w:r>
        <w:rPr>
          <w:rtl/>
        </w:rPr>
        <w:t>הצעת</w:t>
      </w:r>
      <w:bookmarkStart w:id="23205" w:name="_ETM_Q36_271300"/>
      <w:bookmarkEnd w:id="23205"/>
      <w:r>
        <w:rPr>
          <w:rFonts w:hint="cs"/>
          <w:rtl/>
        </w:rPr>
        <w:t xml:space="preserve"> </w:t>
      </w:r>
      <w:r>
        <w:rPr>
          <w:rtl/>
        </w:rPr>
        <w:t xml:space="preserve">חוק </w:t>
      </w:r>
      <w:bookmarkStart w:id="23206" w:name="_ETM_Q36_271540"/>
      <w:bookmarkEnd w:id="23206"/>
      <w:r>
        <w:rPr>
          <w:rtl/>
        </w:rPr>
        <w:t xml:space="preserve">הנוער </w:t>
      </w:r>
      <w:bookmarkStart w:id="23207" w:name="_ETM_Q36_271930"/>
      <w:bookmarkEnd w:id="23207"/>
      <w:r>
        <w:rPr>
          <w:rFonts w:hint="cs"/>
          <w:rtl/>
        </w:rPr>
        <w:t>(</w:t>
      </w:r>
      <w:r>
        <w:rPr>
          <w:rtl/>
        </w:rPr>
        <w:t>שפיטה</w:t>
      </w:r>
      <w:r>
        <w:rPr>
          <w:rFonts w:hint="cs"/>
          <w:rtl/>
        </w:rPr>
        <w:t>,</w:t>
      </w:r>
      <w:r>
        <w:rPr>
          <w:rtl/>
        </w:rPr>
        <w:t xml:space="preserve"> </w:t>
      </w:r>
      <w:bookmarkStart w:id="23208" w:name="_ETM_Q36_272470"/>
      <w:bookmarkEnd w:id="23208"/>
      <w:r>
        <w:rPr>
          <w:rtl/>
        </w:rPr>
        <w:t xml:space="preserve">ענישה </w:t>
      </w:r>
      <w:bookmarkStart w:id="23209" w:name="_ETM_Q36_272800"/>
      <w:bookmarkEnd w:id="23209"/>
      <w:r>
        <w:rPr>
          <w:rtl/>
        </w:rPr>
        <w:t xml:space="preserve">ודרכי </w:t>
      </w:r>
      <w:bookmarkStart w:id="23210" w:name="_ETM_Q36_273280"/>
      <w:bookmarkEnd w:id="23210"/>
      <w:r>
        <w:rPr>
          <w:rtl/>
        </w:rPr>
        <w:t>טיפול</w:t>
      </w:r>
      <w:r>
        <w:rPr>
          <w:rFonts w:hint="cs"/>
          <w:rtl/>
        </w:rPr>
        <w:t>)</w:t>
      </w:r>
      <w:r>
        <w:rPr>
          <w:rtl/>
        </w:rPr>
        <w:t xml:space="preserve"> </w:t>
      </w:r>
      <w:bookmarkStart w:id="23211" w:name="_ETM_Q36_273729"/>
      <w:bookmarkEnd w:id="23211"/>
      <w:r>
        <w:rPr>
          <w:rFonts w:hint="cs"/>
          <w:rtl/>
        </w:rPr>
        <w:t>(</w:t>
      </w:r>
      <w:r>
        <w:rPr>
          <w:rtl/>
        </w:rPr>
        <w:t xml:space="preserve">תיקון </w:t>
      </w:r>
      <w:bookmarkStart w:id="23212" w:name="_ETM_Q36_274060"/>
      <w:bookmarkEnd w:id="23212"/>
      <w:r>
        <w:rPr>
          <w:rtl/>
        </w:rPr>
        <w:t>מס</w:t>
      </w:r>
      <w:r>
        <w:rPr>
          <w:rFonts w:hint="cs"/>
          <w:rtl/>
        </w:rPr>
        <w:t>'</w:t>
      </w:r>
      <w:r>
        <w:rPr>
          <w:rtl/>
        </w:rPr>
        <w:t xml:space="preserve"> </w:t>
      </w:r>
      <w:bookmarkStart w:id="23213" w:name="_ETM_Q36_274390"/>
      <w:bookmarkEnd w:id="23213"/>
      <w:r>
        <w:rPr>
          <w:rtl/>
        </w:rPr>
        <w:t>25</w:t>
      </w:r>
      <w:r>
        <w:rPr>
          <w:rFonts w:hint="cs"/>
          <w:rtl/>
        </w:rPr>
        <w:t xml:space="preserve"> </w:t>
      </w:r>
      <w:r>
        <w:rPr>
          <w:rtl/>
        </w:rPr>
        <w:t xml:space="preserve">– </w:t>
      </w:r>
      <w:bookmarkStart w:id="23214" w:name="_ETM_Q36_275170"/>
      <w:bookmarkEnd w:id="23214"/>
      <w:r>
        <w:rPr>
          <w:rtl/>
        </w:rPr>
        <w:t>הוראות</w:t>
      </w:r>
      <w:bookmarkStart w:id="23215" w:name="_ETM_Q36_275500"/>
      <w:bookmarkEnd w:id="23215"/>
      <w:r>
        <w:rPr>
          <w:rFonts w:hint="cs"/>
          <w:rtl/>
        </w:rPr>
        <w:t xml:space="preserve"> </w:t>
      </w:r>
      <w:r>
        <w:rPr>
          <w:rtl/>
        </w:rPr>
        <w:t>שעה</w:t>
      </w:r>
      <w:r>
        <w:rPr>
          <w:rFonts w:hint="cs"/>
          <w:rtl/>
        </w:rPr>
        <w:t xml:space="preserve">), </w:t>
      </w:r>
      <w:bookmarkStart w:id="23216" w:name="_ETM_Q36_276229"/>
      <w:bookmarkEnd w:id="23216"/>
      <w:r>
        <w:rPr>
          <w:rtl/>
        </w:rPr>
        <w:t>התשפ"</w:t>
      </w:r>
      <w:r>
        <w:rPr>
          <w:rFonts w:hint="cs"/>
          <w:rtl/>
        </w:rPr>
        <w:t>ד</w:t>
      </w:r>
      <w:r>
        <w:rPr>
          <w:rFonts w:hint="eastAsia"/>
        </w:rPr>
        <w:t>–</w:t>
      </w:r>
      <w:bookmarkStart w:id="23217" w:name="_ETM_Q36_276770"/>
      <w:bookmarkEnd w:id="23217"/>
      <w:r>
        <w:rPr>
          <w:rtl/>
        </w:rPr>
        <w:t>2024</w:t>
      </w:r>
      <w:bookmarkStart w:id="23218" w:name="_ETM_Q36_277880"/>
      <w:bookmarkEnd w:id="23218"/>
      <w:r>
        <w:rPr>
          <w:rFonts w:hint="cs"/>
          <w:rtl/>
        </w:rPr>
        <w:t xml:space="preserve">, </w:t>
      </w:r>
      <w:r>
        <w:rPr>
          <w:rtl/>
        </w:rPr>
        <w:t xml:space="preserve">שהחזירה </w:t>
      </w:r>
      <w:bookmarkStart w:id="23219" w:name="_ETM_Q36_278360"/>
      <w:bookmarkEnd w:id="23219"/>
      <w:r>
        <w:rPr>
          <w:rtl/>
        </w:rPr>
        <w:t xml:space="preserve">ועדת </w:t>
      </w:r>
      <w:bookmarkStart w:id="23220" w:name="_ETM_Q36_278689"/>
      <w:bookmarkEnd w:id="23220"/>
      <w:r>
        <w:rPr>
          <w:rtl/>
        </w:rPr>
        <w:t>החוקה</w:t>
      </w:r>
      <w:r>
        <w:rPr>
          <w:rFonts w:hint="cs"/>
          <w:rtl/>
        </w:rPr>
        <w:t>,</w:t>
      </w:r>
      <w:r>
        <w:rPr>
          <w:rtl/>
        </w:rPr>
        <w:t xml:space="preserve"> </w:t>
      </w:r>
      <w:bookmarkStart w:id="23221" w:name="_ETM_Q36_279020"/>
      <w:bookmarkEnd w:id="23221"/>
      <w:r>
        <w:rPr>
          <w:rtl/>
        </w:rPr>
        <w:t xml:space="preserve">חוק </w:t>
      </w:r>
      <w:bookmarkStart w:id="23222" w:name="_ETM_Q36_279229"/>
      <w:bookmarkEnd w:id="23222"/>
      <w:r>
        <w:rPr>
          <w:rtl/>
        </w:rPr>
        <w:t>ומשפט</w:t>
      </w:r>
      <w:r>
        <w:rPr>
          <w:rFonts w:hint="cs"/>
          <w:rtl/>
        </w:rPr>
        <w:t>.</w:t>
      </w:r>
      <w:r>
        <w:rPr>
          <w:rtl/>
        </w:rPr>
        <w:t xml:space="preserve"> </w:t>
      </w:r>
      <w:bookmarkStart w:id="23223" w:name="_ETM_Q36_279709"/>
      <w:bookmarkEnd w:id="23223"/>
      <w:r>
        <w:rPr>
          <w:rtl/>
        </w:rPr>
        <w:t>תודה</w:t>
      </w:r>
      <w:r>
        <w:rPr>
          <w:rFonts w:hint="cs"/>
          <w:rtl/>
        </w:rPr>
        <w:t>.</w:t>
      </w:r>
    </w:p>
    <w:p w:rsidR="00015D3A" w:rsidRDefault="00015D3A" w:rsidP="001B2456">
      <w:pPr>
        <w:rPr>
          <w:rtl/>
        </w:rPr>
      </w:pPr>
      <w:bookmarkStart w:id="23224" w:name="_ETM_Q36_280954"/>
      <w:bookmarkStart w:id="23225" w:name="_ETM_Q36_281064"/>
      <w:bookmarkEnd w:id="23224"/>
      <w:bookmarkEnd w:id="23225"/>
    </w:p>
    <w:p w:rsidR="00D43FA7" w:rsidRDefault="00D43FA7" w:rsidP="001B2456">
      <w:pPr>
        <w:rPr>
          <w:rtl/>
        </w:rPr>
      </w:pPr>
    </w:p>
    <w:p w:rsidR="00D43FA7" w:rsidRDefault="00D43FA7" w:rsidP="001B2456">
      <w:pPr>
        <w:rPr>
          <w:rtl/>
        </w:rPr>
      </w:pPr>
    </w:p>
    <w:p w:rsidR="00015D3A" w:rsidRDefault="00015D3A" w:rsidP="001B2456">
      <w:pPr>
        <w:pStyle w:val="af6"/>
        <w:keepNext/>
        <w:rPr>
          <w:rtl/>
        </w:rPr>
      </w:pPr>
      <w:bookmarkStart w:id="23226" w:name="ET_hatsach_643534_38"/>
      <w:r w:rsidRPr="008A43D3">
        <w:rPr>
          <w:rStyle w:val="TagStyle"/>
          <w:rtl/>
        </w:rPr>
        <w:t xml:space="preserve">&lt;&lt; יור &gt;&gt; </w:t>
      </w:r>
      <w:r>
        <w:rPr>
          <w:rtl/>
        </w:rPr>
        <w:t>היו"ר ניסים ואטורי:</w:t>
      </w:r>
      <w:r w:rsidRPr="008A43D3">
        <w:rPr>
          <w:rStyle w:val="TagStyle"/>
          <w:rtl/>
        </w:rPr>
        <w:t xml:space="preserve"> &lt;&lt; יור &gt;&gt;</w:t>
      </w:r>
      <w:r>
        <w:rPr>
          <w:rtl/>
        </w:rPr>
        <w:t xml:space="preserve">   </w:t>
      </w:r>
    </w:p>
    <w:p w:rsidR="00015D3A" w:rsidRDefault="00015D3A" w:rsidP="000379B4">
      <w:pPr>
        <w:rPr>
          <w:rtl/>
        </w:rPr>
      </w:pPr>
    </w:p>
    <w:p w:rsidR="00015D3A" w:rsidRDefault="00015D3A" w:rsidP="001B2456">
      <w:pPr>
        <w:rPr>
          <w:rtl/>
        </w:rPr>
      </w:pPr>
      <w:r>
        <w:rPr>
          <w:rtl/>
        </w:rPr>
        <w:t>תודה רבה</w:t>
      </w:r>
      <w:r>
        <w:rPr>
          <w:rFonts w:hint="cs"/>
          <w:rtl/>
        </w:rPr>
        <w:t xml:space="preserve">. </w:t>
      </w:r>
    </w:p>
    <w:p w:rsidR="00015D3A" w:rsidRDefault="00015D3A" w:rsidP="001B2456">
      <w:pPr>
        <w:rPr>
          <w:rtl/>
        </w:rPr>
      </w:pPr>
    </w:p>
    <w:p w:rsidR="00D43FA7" w:rsidRDefault="00D43FA7" w:rsidP="001B2456">
      <w:pPr>
        <w:rPr>
          <w:rtl/>
        </w:rPr>
      </w:pPr>
    </w:p>
    <w:p w:rsidR="00015D3A" w:rsidRPr="00E756C4" w:rsidRDefault="00015D3A" w:rsidP="001B2456">
      <w:pPr>
        <w:pStyle w:val="a6"/>
        <w:rPr>
          <w:rtl/>
        </w:rPr>
      </w:pPr>
      <w:r w:rsidRPr="00E1481D">
        <w:rPr>
          <w:rStyle w:val="TagStyle"/>
          <w:rtl/>
        </w:rPr>
        <w:t xml:space="preserve">&lt;&lt; הצח &gt;&gt; </w:t>
      </w:r>
      <w:bookmarkStart w:id="23227" w:name="_Toc172019766"/>
      <w:bookmarkStart w:id="23228" w:name="_Toc172020097"/>
      <w:r>
        <w:rPr>
          <w:rtl/>
        </w:rPr>
        <w:t>הצעת חוק מניעת פגיעת גוף שידורים בביטחון המדינה (הוראת שעה – חרבות ברזל) (תיקון), התשפ"ד</w:t>
      </w:r>
      <w:r>
        <w:rPr>
          <w:rFonts w:hint="cs"/>
          <w:rtl/>
        </w:rPr>
        <w:t>–</w:t>
      </w:r>
      <w:r>
        <w:rPr>
          <w:rtl/>
        </w:rPr>
        <w:t>2024</w:t>
      </w:r>
      <w:bookmarkEnd w:id="23227"/>
      <w:bookmarkEnd w:id="23228"/>
      <w:r w:rsidRPr="00E1481D">
        <w:rPr>
          <w:rStyle w:val="TagStyle"/>
          <w:rtl/>
        </w:rPr>
        <w:t xml:space="preserve"> &lt;&lt; הצח &gt;&gt;</w:t>
      </w:r>
      <w:r>
        <w:rPr>
          <w:rtl/>
        </w:rPr>
        <w:t xml:space="preserve">   </w:t>
      </w:r>
      <w:bookmarkEnd w:id="23226"/>
    </w:p>
    <w:p w:rsidR="00015D3A" w:rsidRDefault="00015D3A" w:rsidP="001B2456">
      <w:pPr>
        <w:pStyle w:val="-0"/>
        <w:rPr>
          <w:rtl/>
        </w:rPr>
      </w:pPr>
      <w:r>
        <w:rPr>
          <w:rtl/>
        </w:rPr>
        <w:t>(קריאה ראשונה)</w:t>
      </w:r>
    </w:p>
    <w:p w:rsidR="00015D3A" w:rsidRDefault="00015D3A" w:rsidP="001B2456">
      <w:pPr>
        <w:rPr>
          <w:rtl/>
        </w:rPr>
      </w:pPr>
    </w:p>
    <w:p w:rsidR="00015D3A" w:rsidRDefault="00015D3A" w:rsidP="001B2456">
      <w:pPr>
        <w:pStyle w:val="af6"/>
        <w:keepNext/>
        <w:rPr>
          <w:rtl/>
        </w:rPr>
      </w:pPr>
      <w:bookmarkStart w:id="23229" w:name="ET_yor_6490_17"/>
      <w:r w:rsidRPr="008A43D3">
        <w:rPr>
          <w:rStyle w:val="TagStyle"/>
          <w:rtl/>
        </w:rPr>
        <w:t xml:space="preserve"> &lt;&lt; יור &gt;&gt; </w:t>
      </w:r>
      <w:r>
        <w:rPr>
          <w:rtl/>
        </w:rPr>
        <w:t>היו"ר ניסים ואטורי:</w:t>
      </w:r>
      <w:r w:rsidRPr="008A43D3">
        <w:rPr>
          <w:rStyle w:val="TagStyle"/>
          <w:rtl/>
        </w:rPr>
        <w:t xml:space="preserve"> &lt;&lt; יור &gt;&gt;</w:t>
      </w:r>
      <w:r>
        <w:rPr>
          <w:rtl/>
        </w:rPr>
        <w:t xml:space="preserve">   </w:t>
      </w:r>
      <w:bookmarkEnd w:id="23229"/>
    </w:p>
    <w:p w:rsidR="00015D3A" w:rsidRDefault="00015D3A" w:rsidP="000379B4">
      <w:pPr>
        <w:rPr>
          <w:rtl/>
        </w:rPr>
      </w:pPr>
    </w:p>
    <w:p w:rsidR="00015D3A" w:rsidRDefault="00015D3A" w:rsidP="001B2456">
      <w:pPr>
        <w:rPr>
          <w:rtl/>
        </w:rPr>
      </w:pPr>
      <w:bookmarkStart w:id="23230" w:name="_ETM_Q36_282055"/>
      <w:bookmarkStart w:id="23231" w:name="_ETM_Q36_280679"/>
      <w:bookmarkEnd w:id="23230"/>
      <w:bookmarkEnd w:id="23231"/>
      <w:r>
        <w:rPr>
          <w:rFonts w:hint="cs"/>
          <w:rtl/>
        </w:rPr>
        <w:t xml:space="preserve">שלוש </w:t>
      </w:r>
      <w:bookmarkStart w:id="23232" w:name="_ETM_Q36_281249"/>
      <w:bookmarkStart w:id="23233" w:name="_ETM_Q36_281520"/>
      <w:bookmarkEnd w:id="23232"/>
      <w:bookmarkEnd w:id="23233"/>
      <w:r>
        <w:rPr>
          <w:rtl/>
        </w:rPr>
        <w:t xml:space="preserve">דקות </w:t>
      </w:r>
      <w:bookmarkStart w:id="23234" w:name="_ETM_Q36_281789"/>
      <w:bookmarkEnd w:id="23234"/>
      <w:r>
        <w:rPr>
          <w:rtl/>
        </w:rPr>
        <w:t>לרשותך</w:t>
      </w:r>
      <w:r>
        <w:rPr>
          <w:rFonts w:hint="cs"/>
          <w:rtl/>
        </w:rPr>
        <w:t>.</w:t>
      </w:r>
    </w:p>
    <w:p w:rsidR="00015D3A" w:rsidRDefault="00015D3A" w:rsidP="001B2456">
      <w:pPr>
        <w:rPr>
          <w:rtl/>
        </w:rPr>
      </w:pPr>
      <w:bookmarkStart w:id="23235" w:name="_ETM_Q36_282468"/>
      <w:bookmarkStart w:id="23236" w:name="_ETM_Q36_282577"/>
      <w:bookmarkEnd w:id="23235"/>
      <w:bookmarkEnd w:id="23236"/>
    </w:p>
    <w:p w:rsidR="00015D3A" w:rsidRDefault="00015D3A" w:rsidP="001B2456">
      <w:pPr>
        <w:pStyle w:val="a4"/>
        <w:keepNext/>
        <w:rPr>
          <w:rtl/>
        </w:rPr>
      </w:pPr>
      <w:bookmarkStart w:id="23237" w:name="ET_speaker_5792_18"/>
      <w:r w:rsidRPr="008A43D3">
        <w:rPr>
          <w:rStyle w:val="TagStyle"/>
          <w:rtl/>
        </w:rPr>
        <w:t xml:space="preserve"> &lt;&lt; דובר &gt;&gt; </w:t>
      </w:r>
      <w:bookmarkStart w:id="23238" w:name="_Toc172019767"/>
      <w:bookmarkStart w:id="23239" w:name="_Toc172020098"/>
      <w:r>
        <w:rPr>
          <w:rtl/>
        </w:rPr>
        <w:t>יבגני סובה (ישראל ביתנו):</w:t>
      </w:r>
      <w:bookmarkEnd w:id="23238"/>
      <w:bookmarkEnd w:id="23239"/>
      <w:r w:rsidRPr="008A43D3">
        <w:rPr>
          <w:rStyle w:val="TagStyle"/>
          <w:rtl/>
        </w:rPr>
        <w:t xml:space="preserve"> &lt;&lt; דובר &gt;&gt;</w:t>
      </w:r>
      <w:r>
        <w:rPr>
          <w:rtl/>
        </w:rPr>
        <w:t xml:space="preserve">   </w:t>
      </w:r>
      <w:bookmarkEnd w:id="23237"/>
    </w:p>
    <w:p w:rsidR="00015D3A" w:rsidRDefault="00015D3A" w:rsidP="000379B4">
      <w:pPr>
        <w:rPr>
          <w:rtl/>
        </w:rPr>
      </w:pPr>
    </w:p>
    <w:p w:rsidR="00015D3A" w:rsidRDefault="00015D3A" w:rsidP="001B2456">
      <w:pPr>
        <w:rPr>
          <w:rtl/>
        </w:rPr>
      </w:pPr>
      <w:bookmarkStart w:id="23240" w:name="_ETM_Q36_283729"/>
      <w:bookmarkEnd w:id="23240"/>
      <w:r>
        <w:rPr>
          <w:rtl/>
        </w:rPr>
        <w:t xml:space="preserve">אדוני </w:t>
      </w:r>
      <w:bookmarkStart w:id="23241" w:name="_ETM_Q36_284060"/>
      <w:bookmarkEnd w:id="23241"/>
      <w:r>
        <w:rPr>
          <w:rtl/>
        </w:rPr>
        <w:t>היושב-ראש</w:t>
      </w:r>
      <w:r>
        <w:rPr>
          <w:rFonts w:hint="cs"/>
          <w:rtl/>
        </w:rPr>
        <w:t>,</w:t>
      </w:r>
      <w:r>
        <w:rPr>
          <w:rtl/>
        </w:rPr>
        <w:t xml:space="preserve"> </w:t>
      </w:r>
      <w:bookmarkStart w:id="23242" w:name="_ETM_Q36_284510"/>
      <w:bookmarkEnd w:id="23242"/>
      <w:r>
        <w:rPr>
          <w:rtl/>
        </w:rPr>
        <w:t>חברי</w:t>
      </w:r>
      <w:r>
        <w:rPr>
          <w:rFonts w:hint="cs"/>
          <w:rtl/>
        </w:rPr>
        <w:t>י</w:t>
      </w:r>
      <w:r>
        <w:rPr>
          <w:rtl/>
        </w:rPr>
        <w:t xml:space="preserve"> </w:t>
      </w:r>
      <w:bookmarkStart w:id="23243" w:name="_ETM_Q36_284870"/>
      <w:bookmarkEnd w:id="23243"/>
      <w:r>
        <w:rPr>
          <w:rtl/>
        </w:rPr>
        <w:t xml:space="preserve">חברי </w:t>
      </w:r>
      <w:bookmarkStart w:id="23244" w:name="_ETM_Q36_285110"/>
      <w:bookmarkEnd w:id="23244"/>
      <w:r>
        <w:rPr>
          <w:rtl/>
        </w:rPr>
        <w:t>הכנסת</w:t>
      </w:r>
      <w:r>
        <w:rPr>
          <w:rFonts w:hint="cs"/>
          <w:rtl/>
        </w:rPr>
        <w:t>,</w:t>
      </w:r>
      <w:r>
        <w:rPr>
          <w:rtl/>
        </w:rPr>
        <w:t xml:space="preserve"> </w:t>
      </w:r>
      <w:bookmarkStart w:id="23245" w:name="_ETM_Q36_285860"/>
      <w:bookmarkEnd w:id="23245"/>
      <w:r>
        <w:rPr>
          <w:rtl/>
        </w:rPr>
        <w:t xml:space="preserve">בשעה </w:t>
      </w:r>
      <w:bookmarkStart w:id="23246" w:name="_ETM_Q36_286400"/>
      <w:bookmarkEnd w:id="23246"/>
      <w:r>
        <w:rPr>
          <w:rtl/>
        </w:rPr>
        <w:t xml:space="preserve">כמעט </w:t>
      </w:r>
      <w:bookmarkStart w:id="23247" w:name="_ETM_Q36_286760"/>
      <w:bookmarkEnd w:id="23247"/>
      <w:r>
        <w:rPr>
          <w:rFonts w:hint="cs"/>
          <w:rtl/>
        </w:rPr>
        <w:t>22:00,</w:t>
      </w:r>
      <w:r>
        <w:rPr>
          <w:rtl/>
        </w:rPr>
        <w:t xml:space="preserve"> </w:t>
      </w:r>
      <w:bookmarkStart w:id="23248" w:name="_ETM_Q36_287570"/>
      <w:bookmarkEnd w:id="23248"/>
      <w:r>
        <w:rPr>
          <w:rtl/>
        </w:rPr>
        <w:t xml:space="preserve">אני </w:t>
      </w:r>
      <w:bookmarkStart w:id="23249" w:name="_ETM_Q36_287900"/>
      <w:bookmarkEnd w:id="23249"/>
      <w:r>
        <w:rPr>
          <w:rFonts w:hint="cs"/>
          <w:rtl/>
        </w:rPr>
        <w:t>א</w:t>
      </w:r>
      <w:r>
        <w:rPr>
          <w:rtl/>
        </w:rPr>
        <w:t xml:space="preserve">נסה </w:t>
      </w:r>
      <w:bookmarkStart w:id="23250" w:name="_ETM_Q36_288229"/>
      <w:bookmarkEnd w:id="23250"/>
      <w:r>
        <w:rPr>
          <w:rtl/>
        </w:rPr>
        <w:t xml:space="preserve">לשמור </w:t>
      </w:r>
      <w:bookmarkStart w:id="23251" w:name="_ETM_Q36_288560"/>
      <w:bookmarkEnd w:id="23251"/>
      <w:r>
        <w:rPr>
          <w:rtl/>
        </w:rPr>
        <w:t xml:space="preserve">קצת </w:t>
      </w:r>
      <w:bookmarkStart w:id="23252" w:name="_ETM_Q36_288800"/>
      <w:bookmarkEnd w:id="23252"/>
      <w:r>
        <w:rPr>
          <w:rtl/>
        </w:rPr>
        <w:t xml:space="preserve">על </w:t>
      </w:r>
      <w:bookmarkStart w:id="23253" w:name="_ETM_Q36_288920"/>
      <w:bookmarkEnd w:id="23253"/>
      <w:r>
        <w:rPr>
          <w:rtl/>
        </w:rPr>
        <w:t xml:space="preserve">השפיות </w:t>
      </w:r>
      <w:bookmarkStart w:id="23254" w:name="_ETM_Q36_289340"/>
      <w:bookmarkEnd w:id="23254"/>
      <w:r>
        <w:rPr>
          <w:rtl/>
        </w:rPr>
        <w:t xml:space="preserve">וגם </w:t>
      </w:r>
      <w:bookmarkStart w:id="23255" w:name="_ETM_Q36_289640"/>
      <w:bookmarkEnd w:id="23255"/>
      <w:r>
        <w:rPr>
          <w:rFonts w:hint="cs"/>
          <w:rtl/>
        </w:rPr>
        <w:t xml:space="preserve">על חוש </w:t>
      </w:r>
      <w:bookmarkStart w:id="23256" w:name="_ETM_Q36_287621"/>
      <w:bookmarkEnd w:id="23256"/>
      <w:r>
        <w:rPr>
          <w:rFonts w:hint="cs"/>
          <w:rtl/>
        </w:rPr>
        <w:t xml:space="preserve">ההומור. </w:t>
      </w:r>
      <w:bookmarkStart w:id="23257" w:name="_ETM_Q36_289850"/>
      <w:bookmarkStart w:id="23258" w:name="_ETM_Q36_290780"/>
      <w:bookmarkEnd w:id="23257"/>
      <w:bookmarkEnd w:id="23258"/>
      <w:r>
        <w:rPr>
          <w:rtl/>
        </w:rPr>
        <w:t xml:space="preserve">חברי </w:t>
      </w:r>
      <w:bookmarkStart w:id="23259" w:name="_ETM_Q36_291170"/>
      <w:bookmarkEnd w:id="23259"/>
      <w:r>
        <w:rPr>
          <w:rtl/>
        </w:rPr>
        <w:t xml:space="preserve">חבר </w:t>
      </w:r>
      <w:bookmarkStart w:id="23260" w:name="_ETM_Q36_291409"/>
      <w:bookmarkEnd w:id="23260"/>
      <w:r>
        <w:rPr>
          <w:rtl/>
        </w:rPr>
        <w:t xml:space="preserve">הכנסת </w:t>
      </w:r>
      <w:bookmarkStart w:id="23261" w:name="_ETM_Q36_292130"/>
      <w:bookmarkEnd w:id="23261"/>
      <w:r>
        <w:rPr>
          <w:rFonts w:hint="cs"/>
          <w:rtl/>
        </w:rPr>
        <w:t>סימון</w:t>
      </w:r>
      <w:bookmarkStart w:id="23262" w:name="_ETM_Q36_292430"/>
      <w:bookmarkEnd w:id="23262"/>
      <w:r>
        <w:rPr>
          <w:rFonts w:hint="cs"/>
          <w:rtl/>
        </w:rPr>
        <w:t xml:space="preserve"> </w:t>
      </w:r>
      <w:r>
        <w:rPr>
          <w:rtl/>
        </w:rPr>
        <w:t xml:space="preserve">דוידסון </w:t>
      </w:r>
      <w:bookmarkStart w:id="23263" w:name="_ETM_Q36_293090"/>
      <w:bookmarkEnd w:id="23263"/>
      <w:r>
        <w:rPr>
          <w:rtl/>
        </w:rPr>
        <w:t xml:space="preserve">דיבר </w:t>
      </w:r>
      <w:bookmarkStart w:id="23264" w:name="_ETM_Q36_293780"/>
      <w:bookmarkEnd w:id="23264"/>
      <w:r>
        <w:rPr>
          <w:rtl/>
        </w:rPr>
        <w:t xml:space="preserve">בהתרגשות </w:t>
      </w:r>
      <w:bookmarkStart w:id="23265" w:name="_ETM_Q36_294619"/>
      <w:bookmarkEnd w:id="23265"/>
      <w:r>
        <w:rPr>
          <w:rtl/>
        </w:rPr>
        <w:t xml:space="preserve">על </w:t>
      </w:r>
      <w:bookmarkStart w:id="23266" w:name="_ETM_Q36_294770"/>
      <w:bookmarkEnd w:id="23266"/>
      <w:r>
        <w:rPr>
          <w:rtl/>
        </w:rPr>
        <w:t xml:space="preserve">הביקור </w:t>
      </w:r>
      <w:bookmarkStart w:id="23267" w:name="_ETM_Q36_295100"/>
      <w:bookmarkEnd w:id="23267"/>
      <w:r>
        <w:rPr>
          <w:rtl/>
        </w:rPr>
        <w:t xml:space="preserve">שלנו </w:t>
      </w:r>
      <w:bookmarkStart w:id="23268" w:name="_ETM_Q36_295460"/>
      <w:bookmarkEnd w:id="23268"/>
      <w:r>
        <w:rPr>
          <w:rtl/>
        </w:rPr>
        <w:t xml:space="preserve">במכון </w:t>
      </w:r>
      <w:bookmarkStart w:id="23269" w:name="_ETM_Q36_295850"/>
      <w:bookmarkEnd w:id="23269"/>
      <w:r>
        <w:rPr>
          <w:rtl/>
        </w:rPr>
        <w:t xml:space="preserve">וינגייט </w:t>
      </w:r>
      <w:bookmarkStart w:id="23270" w:name="_ETM_Q36_296270"/>
      <w:bookmarkEnd w:id="23270"/>
      <w:r>
        <w:rPr>
          <w:rtl/>
        </w:rPr>
        <w:t>ו</w:t>
      </w:r>
      <w:r>
        <w:rPr>
          <w:rFonts w:hint="cs"/>
          <w:rtl/>
        </w:rPr>
        <w:t xml:space="preserve">על </w:t>
      </w:r>
      <w:bookmarkStart w:id="23271" w:name="_ETM_Q36_296510"/>
      <w:bookmarkEnd w:id="23271"/>
      <w:r>
        <w:rPr>
          <w:rFonts w:hint="cs"/>
          <w:rtl/>
        </w:rPr>
        <w:t>ה</w:t>
      </w:r>
      <w:r>
        <w:rPr>
          <w:rtl/>
        </w:rPr>
        <w:t>אולימפיאדה</w:t>
      </w:r>
      <w:bookmarkStart w:id="23272" w:name="_ETM_Q36_297170"/>
      <w:bookmarkEnd w:id="23272"/>
      <w:r>
        <w:rPr>
          <w:rFonts w:hint="cs"/>
          <w:rtl/>
        </w:rPr>
        <w:t xml:space="preserve"> </w:t>
      </w:r>
      <w:r>
        <w:rPr>
          <w:rFonts w:hint="eastAsia"/>
          <w:rtl/>
        </w:rPr>
        <w:t>–</w:t>
      </w:r>
      <w:r>
        <w:rPr>
          <w:rFonts w:hint="cs"/>
          <w:rtl/>
        </w:rPr>
        <w:t xml:space="preserve"> 88</w:t>
      </w:r>
      <w:r>
        <w:rPr>
          <w:rtl/>
        </w:rPr>
        <w:t xml:space="preserve"> </w:t>
      </w:r>
      <w:bookmarkStart w:id="23273" w:name="_ETM_Q36_299240"/>
      <w:bookmarkEnd w:id="23273"/>
      <w:r>
        <w:rPr>
          <w:rtl/>
        </w:rPr>
        <w:t xml:space="preserve">אתלטים </w:t>
      </w:r>
      <w:bookmarkStart w:id="23274" w:name="_ETM_Q36_299780"/>
      <w:bookmarkEnd w:id="23274"/>
      <w:r>
        <w:rPr>
          <w:rFonts w:hint="cs"/>
          <w:rtl/>
        </w:rPr>
        <w:t xml:space="preserve">שלנו, ישראלים, </w:t>
      </w:r>
      <w:bookmarkStart w:id="23275" w:name="_ETM_Q36_300110"/>
      <w:bookmarkStart w:id="23276" w:name="_ETM_Q36_300740"/>
      <w:bookmarkStart w:id="23277" w:name="_ETM_Q36_301829"/>
      <w:bookmarkStart w:id="23278" w:name="_ETM_Q36_302189"/>
      <w:bookmarkEnd w:id="23275"/>
      <w:bookmarkEnd w:id="23276"/>
      <w:bookmarkEnd w:id="23277"/>
      <w:bookmarkEnd w:id="23278"/>
      <w:r>
        <w:rPr>
          <w:rFonts w:hint="cs"/>
          <w:rtl/>
        </w:rPr>
        <w:t>ייסעו ב</w:t>
      </w:r>
      <w:r>
        <w:rPr>
          <w:rtl/>
        </w:rPr>
        <w:t xml:space="preserve">עוד </w:t>
      </w:r>
      <w:bookmarkStart w:id="23279" w:name="_ETM_Q36_302280"/>
      <w:bookmarkEnd w:id="23279"/>
      <w:r>
        <w:rPr>
          <w:rtl/>
        </w:rPr>
        <w:t xml:space="preserve">שבועיים </w:t>
      </w:r>
      <w:bookmarkStart w:id="23280" w:name="_ETM_Q36_302700"/>
      <w:bookmarkEnd w:id="23280"/>
      <w:r>
        <w:rPr>
          <w:rtl/>
        </w:rPr>
        <w:t xml:space="preserve">לאולימפיאדה </w:t>
      </w:r>
      <w:bookmarkStart w:id="23281" w:name="_ETM_Q36_303420"/>
      <w:bookmarkEnd w:id="23281"/>
      <w:r>
        <w:rPr>
          <w:rtl/>
        </w:rPr>
        <w:t xml:space="preserve">ושם </w:t>
      </w:r>
      <w:bookmarkStart w:id="23282" w:name="_ETM_Q36_303780"/>
      <w:bookmarkEnd w:id="23282"/>
      <w:r>
        <w:rPr>
          <w:rtl/>
        </w:rPr>
        <w:t xml:space="preserve">הם </w:t>
      </w:r>
      <w:bookmarkStart w:id="23283" w:name="_ETM_Q36_303899"/>
      <w:bookmarkEnd w:id="23283"/>
      <w:r>
        <w:rPr>
          <w:rFonts w:hint="cs"/>
          <w:rtl/>
        </w:rPr>
        <w:t>י</w:t>
      </w:r>
      <w:r>
        <w:rPr>
          <w:rtl/>
        </w:rPr>
        <w:t xml:space="preserve">תחרו </w:t>
      </w:r>
      <w:bookmarkStart w:id="23284" w:name="_ETM_Q36_304320"/>
      <w:bookmarkEnd w:id="23284"/>
      <w:r>
        <w:rPr>
          <w:rtl/>
        </w:rPr>
        <w:t xml:space="preserve">ב-14 </w:t>
      </w:r>
      <w:bookmarkStart w:id="23285" w:name="_ETM_Q36_305189"/>
      <w:bookmarkEnd w:id="23285"/>
      <w:r>
        <w:rPr>
          <w:rtl/>
        </w:rPr>
        <w:t xml:space="preserve">ענפים </w:t>
      </w:r>
      <w:bookmarkStart w:id="23286" w:name="_ETM_Q36_305759"/>
      <w:bookmarkEnd w:id="23286"/>
      <w:r>
        <w:rPr>
          <w:rtl/>
        </w:rPr>
        <w:t>שונים</w:t>
      </w:r>
      <w:r>
        <w:rPr>
          <w:rFonts w:hint="cs"/>
          <w:rtl/>
        </w:rPr>
        <w:t>.</w:t>
      </w:r>
    </w:p>
    <w:p w:rsidR="00015D3A" w:rsidRDefault="00015D3A" w:rsidP="001B2456">
      <w:pPr>
        <w:rPr>
          <w:rtl/>
        </w:rPr>
      </w:pPr>
      <w:bookmarkStart w:id="23287" w:name="_ETM_Q36_307411"/>
      <w:bookmarkStart w:id="23288" w:name="_ETM_Q36_307508"/>
      <w:bookmarkEnd w:id="23287"/>
      <w:bookmarkEnd w:id="23288"/>
    </w:p>
    <w:p w:rsidR="00015D3A" w:rsidRDefault="00015D3A" w:rsidP="00613F7A">
      <w:pPr>
        <w:rPr>
          <w:rtl/>
        </w:rPr>
      </w:pPr>
      <w:bookmarkStart w:id="23289" w:name="_ETM_Q36_307571"/>
      <w:bookmarkStart w:id="23290" w:name="_ETM_Q36_307648"/>
      <w:bookmarkStart w:id="23291" w:name="_ETM_Q36_306729"/>
      <w:bookmarkEnd w:id="23289"/>
      <w:bookmarkEnd w:id="23290"/>
      <w:bookmarkEnd w:id="23291"/>
      <w:r>
        <w:rPr>
          <w:rtl/>
        </w:rPr>
        <w:t xml:space="preserve">אני </w:t>
      </w:r>
      <w:bookmarkStart w:id="23292" w:name="_ETM_Q36_307299"/>
      <w:bookmarkEnd w:id="23292"/>
      <w:r>
        <w:rPr>
          <w:rtl/>
        </w:rPr>
        <w:t>החלטתי</w:t>
      </w:r>
      <w:r>
        <w:rPr>
          <w:rFonts w:hint="cs"/>
          <w:rtl/>
        </w:rPr>
        <w:t>,</w:t>
      </w:r>
      <w:r>
        <w:rPr>
          <w:rtl/>
        </w:rPr>
        <w:t xml:space="preserve"> </w:t>
      </w:r>
      <w:bookmarkStart w:id="23293" w:name="_ETM_Q36_307990"/>
      <w:bookmarkEnd w:id="23293"/>
      <w:r>
        <w:rPr>
          <w:rtl/>
        </w:rPr>
        <w:t xml:space="preserve">בהקשר </w:t>
      </w:r>
      <w:bookmarkStart w:id="23294" w:name="_ETM_Q36_308560"/>
      <w:bookmarkEnd w:id="23294"/>
      <w:r>
        <w:rPr>
          <w:rFonts w:hint="cs"/>
          <w:rtl/>
        </w:rPr>
        <w:t>ש</w:t>
      </w:r>
      <w:r>
        <w:rPr>
          <w:rtl/>
        </w:rPr>
        <w:t>ל</w:t>
      </w:r>
      <w:r>
        <w:rPr>
          <w:rFonts w:hint="cs"/>
          <w:rtl/>
        </w:rPr>
        <w:t xml:space="preserve"> ה</w:t>
      </w:r>
      <w:r>
        <w:rPr>
          <w:rtl/>
        </w:rPr>
        <w:t>אולימפיאדה</w:t>
      </w:r>
      <w:r>
        <w:rPr>
          <w:rFonts w:hint="cs"/>
          <w:rtl/>
        </w:rPr>
        <w:t>,</w:t>
      </w:r>
      <w:r>
        <w:rPr>
          <w:rtl/>
        </w:rPr>
        <w:t xml:space="preserve"> </w:t>
      </w:r>
      <w:bookmarkStart w:id="23295" w:name="_ETM_Q36_309940"/>
      <w:bookmarkEnd w:id="23295"/>
      <w:r>
        <w:rPr>
          <w:rtl/>
        </w:rPr>
        <w:t xml:space="preserve">להמציא </w:t>
      </w:r>
      <w:bookmarkStart w:id="23296" w:name="_ETM_Q36_310510"/>
      <w:bookmarkEnd w:id="23296"/>
      <w:r>
        <w:rPr>
          <w:rtl/>
        </w:rPr>
        <w:t xml:space="preserve">כמה </w:t>
      </w:r>
      <w:bookmarkStart w:id="23297" w:name="_ETM_Q36_310810"/>
      <w:bookmarkEnd w:id="23297"/>
      <w:r>
        <w:rPr>
          <w:rtl/>
        </w:rPr>
        <w:t xml:space="preserve">ענפים </w:t>
      </w:r>
      <w:bookmarkStart w:id="23298" w:name="_ETM_Q36_311200"/>
      <w:bookmarkEnd w:id="23298"/>
      <w:r>
        <w:rPr>
          <w:rtl/>
        </w:rPr>
        <w:t xml:space="preserve">שמתאימים </w:t>
      </w:r>
      <w:bookmarkStart w:id="23299" w:name="_ETM_Q36_311889"/>
      <w:bookmarkEnd w:id="23299"/>
      <w:r>
        <w:rPr>
          <w:rtl/>
        </w:rPr>
        <w:t xml:space="preserve">לחברי </w:t>
      </w:r>
      <w:bookmarkStart w:id="23300" w:name="_ETM_Q36_312550"/>
      <w:bookmarkEnd w:id="23300"/>
      <w:r>
        <w:rPr>
          <w:rtl/>
        </w:rPr>
        <w:t xml:space="preserve">כנסת </w:t>
      </w:r>
      <w:bookmarkStart w:id="23301" w:name="_ETM_Q36_313000"/>
      <w:bookmarkEnd w:id="23301"/>
      <w:r>
        <w:rPr>
          <w:rtl/>
        </w:rPr>
        <w:t xml:space="preserve">ולשרי </w:t>
      </w:r>
      <w:bookmarkStart w:id="23302" w:name="_ETM_Q36_313480"/>
      <w:bookmarkEnd w:id="23302"/>
      <w:r>
        <w:rPr>
          <w:rtl/>
        </w:rPr>
        <w:t>הממשלה</w:t>
      </w:r>
      <w:r>
        <w:rPr>
          <w:rFonts w:hint="cs"/>
          <w:rtl/>
        </w:rPr>
        <w:t>,</w:t>
      </w:r>
      <w:r>
        <w:rPr>
          <w:rtl/>
        </w:rPr>
        <w:t xml:space="preserve"> </w:t>
      </w:r>
      <w:bookmarkStart w:id="23303" w:name="_ETM_Q36_314439"/>
      <w:bookmarkEnd w:id="23303"/>
      <w:r>
        <w:rPr>
          <w:rtl/>
        </w:rPr>
        <w:t xml:space="preserve">אז </w:t>
      </w:r>
      <w:bookmarkStart w:id="23304" w:name="_ETM_Q36_314650"/>
      <w:bookmarkEnd w:id="23304"/>
      <w:r>
        <w:rPr>
          <w:rtl/>
        </w:rPr>
        <w:t>ה</w:t>
      </w:r>
      <w:r>
        <w:rPr>
          <w:rFonts w:hint="cs"/>
          <w:rtl/>
        </w:rPr>
        <w:t>י</w:t>
      </w:r>
      <w:r>
        <w:rPr>
          <w:rtl/>
        </w:rPr>
        <w:t xml:space="preserve">נה </w:t>
      </w:r>
      <w:bookmarkStart w:id="23305" w:name="_ETM_Q36_315069"/>
      <w:bookmarkEnd w:id="23305"/>
      <w:r>
        <w:rPr>
          <w:rtl/>
        </w:rPr>
        <w:t xml:space="preserve">לכם </w:t>
      </w:r>
      <w:bookmarkStart w:id="23306" w:name="_ETM_Q36_315549"/>
      <w:bookmarkEnd w:id="23306"/>
      <w:r>
        <w:rPr>
          <w:rFonts w:hint="cs"/>
          <w:rtl/>
        </w:rPr>
        <w:t>ה</w:t>
      </w:r>
      <w:r>
        <w:rPr>
          <w:rtl/>
        </w:rPr>
        <w:t xml:space="preserve">דוגמאות </w:t>
      </w:r>
      <w:bookmarkStart w:id="23307" w:name="_ETM_Q36_316239"/>
      <w:bookmarkEnd w:id="23307"/>
      <w:r>
        <w:rPr>
          <w:rtl/>
        </w:rPr>
        <w:t>שלי</w:t>
      </w:r>
      <w:r>
        <w:rPr>
          <w:rFonts w:hint="cs"/>
          <w:rtl/>
        </w:rPr>
        <w:t>.</w:t>
      </w:r>
      <w:r>
        <w:rPr>
          <w:rtl/>
        </w:rPr>
        <w:t xml:space="preserve"> </w:t>
      </w:r>
      <w:bookmarkStart w:id="23308" w:name="_ETM_Q36_316989"/>
      <w:bookmarkEnd w:id="23308"/>
      <w:r>
        <w:rPr>
          <w:rtl/>
        </w:rPr>
        <w:t xml:space="preserve">נתחיל </w:t>
      </w:r>
      <w:bookmarkStart w:id="23309" w:name="_ETM_Q36_317500"/>
      <w:bookmarkEnd w:id="23309"/>
      <w:r>
        <w:rPr>
          <w:rFonts w:hint="cs"/>
          <w:rtl/>
        </w:rPr>
        <w:t>ב</w:t>
      </w:r>
      <w:r>
        <w:rPr>
          <w:rtl/>
        </w:rPr>
        <w:t xml:space="preserve">ענף </w:t>
      </w:r>
      <w:bookmarkStart w:id="23310" w:name="_ETM_Q36_318099"/>
      <w:bookmarkEnd w:id="23310"/>
      <w:r>
        <w:rPr>
          <w:rtl/>
        </w:rPr>
        <w:t xml:space="preserve">שהוא </w:t>
      </w:r>
      <w:bookmarkStart w:id="23311" w:name="_ETM_Q36_318340"/>
      <w:bookmarkEnd w:id="23311"/>
      <w:r>
        <w:rPr>
          <w:rtl/>
        </w:rPr>
        <w:t xml:space="preserve">בעצם </w:t>
      </w:r>
      <w:bookmarkStart w:id="23312" w:name="_ETM_Q36_318730"/>
      <w:bookmarkEnd w:id="23312"/>
      <w:r>
        <w:rPr>
          <w:rtl/>
        </w:rPr>
        <w:t>–</w:t>
      </w:r>
      <w:r>
        <w:rPr>
          <w:rFonts w:hint="cs"/>
          <w:rtl/>
        </w:rPr>
        <w:t xml:space="preserve"> </w:t>
      </w:r>
      <w:r>
        <w:rPr>
          <w:rtl/>
        </w:rPr>
        <w:t>ענף</w:t>
      </w:r>
      <w:bookmarkStart w:id="23313" w:name="_ETM_Q36_319120"/>
      <w:bookmarkEnd w:id="23313"/>
      <w:r>
        <w:rPr>
          <w:rFonts w:hint="cs"/>
          <w:rtl/>
        </w:rPr>
        <w:t xml:space="preserve"> </w:t>
      </w:r>
      <w:r>
        <w:rPr>
          <w:rtl/>
        </w:rPr>
        <w:t>ה</w:t>
      </w:r>
      <w:r>
        <w:rPr>
          <w:rFonts w:hint="cs"/>
          <w:rtl/>
        </w:rPr>
        <w:t>ה</w:t>
      </w:r>
      <w:r>
        <w:rPr>
          <w:rtl/>
        </w:rPr>
        <w:t xml:space="preserve">תעמלות </w:t>
      </w:r>
      <w:bookmarkStart w:id="23314" w:name="_ETM_Q36_319719"/>
      <w:bookmarkEnd w:id="23314"/>
      <w:r>
        <w:rPr>
          <w:rFonts w:hint="cs"/>
          <w:rtl/>
        </w:rPr>
        <w:t>ה</w:t>
      </w:r>
      <w:r>
        <w:rPr>
          <w:rtl/>
        </w:rPr>
        <w:t>אומנותית</w:t>
      </w:r>
      <w:r>
        <w:rPr>
          <w:rFonts w:hint="cs"/>
          <w:rtl/>
        </w:rPr>
        <w:t>.</w:t>
      </w:r>
      <w:r>
        <w:rPr>
          <w:rtl/>
        </w:rPr>
        <w:t xml:space="preserve"> </w:t>
      </w:r>
      <w:bookmarkStart w:id="23315" w:name="_ETM_Q36_320690"/>
      <w:bookmarkEnd w:id="23315"/>
      <w:r>
        <w:rPr>
          <w:rtl/>
        </w:rPr>
        <w:t>נכון</w:t>
      </w:r>
      <w:r>
        <w:rPr>
          <w:rFonts w:hint="cs"/>
          <w:rtl/>
        </w:rPr>
        <w:t>,</w:t>
      </w:r>
      <w:r>
        <w:rPr>
          <w:rtl/>
        </w:rPr>
        <w:t xml:space="preserve"> </w:t>
      </w:r>
      <w:bookmarkStart w:id="23316" w:name="_ETM_Q36_321050"/>
      <w:bookmarkEnd w:id="23316"/>
      <w:r>
        <w:rPr>
          <w:rtl/>
        </w:rPr>
        <w:t xml:space="preserve">יש </w:t>
      </w:r>
      <w:bookmarkStart w:id="23317" w:name="_ETM_Q36_321200"/>
      <w:bookmarkEnd w:id="23317"/>
      <w:r>
        <w:rPr>
          <w:rtl/>
        </w:rPr>
        <w:t xml:space="preserve">לנו </w:t>
      </w:r>
      <w:bookmarkStart w:id="23318" w:name="_ETM_Q36_321410"/>
      <w:bookmarkEnd w:id="23318"/>
      <w:r>
        <w:rPr>
          <w:rtl/>
        </w:rPr>
        <w:t xml:space="preserve">נבחרת </w:t>
      </w:r>
      <w:bookmarkStart w:id="23319" w:name="_ETM_Q36_321919"/>
      <w:bookmarkEnd w:id="23319"/>
      <w:r>
        <w:rPr>
          <w:rtl/>
        </w:rPr>
        <w:t xml:space="preserve">טובה </w:t>
      </w:r>
      <w:bookmarkStart w:id="23320" w:name="_ETM_Q36_322400"/>
      <w:bookmarkEnd w:id="23320"/>
      <w:r>
        <w:rPr>
          <w:rtl/>
        </w:rPr>
        <w:t xml:space="preserve">בענף </w:t>
      </w:r>
      <w:bookmarkStart w:id="23321" w:name="_ETM_Q36_322790"/>
      <w:bookmarkEnd w:id="23321"/>
      <w:r>
        <w:rPr>
          <w:rtl/>
        </w:rPr>
        <w:t>הזה</w:t>
      </w:r>
      <w:r w:rsidR="00613F7A">
        <w:rPr>
          <w:rFonts w:hint="cs"/>
          <w:rtl/>
        </w:rPr>
        <w:t>,</w:t>
      </w:r>
      <w:r>
        <w:rPr>
          <w:rtl/>
        </w:rPr>
        <w:t xml:space="preserve"> </w:t>
      </w:r>
      <w:bookmarkStart w:id="23322" w:name="_ETM_Q36_323330"/>
      <w:bookmarkEnd w:id="23322"/>
      <w:r>
        <w:rPr>
          <w:rtl/>
        </w:rPr>
        <w:t xml:space="preserve">ואם </w:t>
      </w:r>
      <w:bookmarkStart w:id="23323" w:name="_ETM_Q36_323600"/>
      <w:bookmarkEnd w:id="23323"/>
      <w:r>
        <w:rPr>
          <w:rtl/>
        </w:rPr>
        <w:t xml:space="preserve">אנחנו </w:t>
      </w:r>
      <w:bookmarkStart w:id="23324" w:name="_ETM_Q36_323900"/>
      <w:bookmarkEnd w:id="23324"/>
      <w:r>
        <w:rPr>
          <w:rtl/>
        </w:rPr>
        <w:t xml:space="preserve">נעשה </w:t>
      </w:r>
      <w:bookmarkStart w:id="23325" w:name="_ETM_Q36_324500"/>
      <w:bookmarkEnd w:id="23325"/>
      <w:r>
        <w:rPr>
          <w:rtl/>
        </w:rPr>
        <w:t xml:space="preserve">ענף </w:t>
      </w:r>
      <w:bookmarkStart w:id="23326" w:name="_ETM_Q36_325040"/>
      <w:bookmarkEnd w:id="23326"/>
      <w:r>
        <w:rPr>
          <w:rtl/>
        </w:rPr>
        <w:t xml:space="preserve">התעלמות </w:t>
      </w:r>
      <w:bookmarkStart w:id="23327" w:name="_ETM_Q36_325850"/>
      <w:bookmarkEnd w:id="23327"/>
      <w:r>
        <w:rPr>
          <w:rtl/>
        </w:rPr>
        <w:t xml:space="preserve">אומנותית </w:t>
      </w:r>
      <w:bookmarkStart w:id="23328" w:name="_ETM_Q36_326360"/>
      <w:bookmarkEnd w:id="23328"/>
      <w:r>
        <w:rPr>
          <w:rtl/>
        </w:rPr>
        <w:t xml:space="preserve">מהמצב </w:t>
      </w:r>
      <w:bookmarkStart w:id="23329" w:name="_ETM_Q36_326870"/>
      <w:bookmarkEnd w:id="23329"/>
      <w:r>
        <w:rPr>
          <w:rtl/>
        </w:rPr>
        <w:t xml:space="preserve">בצפון </w:t>
      </w:r>
      <w:bookmarkStart w:id="23330" w:name="_ETM_Q36_327620"/>
      <w:bookmarkStart w:id="23331" w:name="_ETM_Q36_328130"/>
      <w:bookmarkEnd w:id="23330"/>
      <w:bookmarkEnd w:id="23331"/>
      <w:r>
        <w:rPr>
          <w:rtl/>
        </w:rPr>
        <w:t xml:space="preserve">נוכל </w:t>
      </w:r>
      <w:bookmarkStart w:id="23332" w:name="_ETM_Q36_328430"/>
      <w:bookmarkEnd w:id="23332"/>
      <w:r>
        <w:rPr>
          <w:rtl/>
        </w:rPr>
        <w:t xml:space="preserve">לשלוח </w:t>
      </w:r>
      <w:bookmarkStart w:id="23333" w:name="_ETM_Q36_328820"/>
      <w:bookmarkEnd w:id="23333"/>
      <w:r>
        <w:rPr>
          <w:rtl/>
        </w:rPr>
        <w:t xml:space="preserve">לשם </w:t>
      </w:r>
      <w:bookmarkStart w:id="23334" w:name="_ETM_Q36_329389"/>
      <w:bookmarkEnd w:id="23334"/>
      <w:r>
        <w:rPr>
          <w:rFonts w:hint="cs"/>
          <w:rtl/>
        </w:rPr>
        <w:t>כמה</w:t>
      </w:r>
      <w:r>
        <w:rPr>
          <w:rtl/>
        </w:rPr>
        <w:t xml:space="preserve"> </w:t>
      </w:r>
      <w:bookmarkStart w:id="23335" w:name="_ETM_Q36_330080"/>
      <w:bookmarkEnd w:id="23335"/>
      <w:r>
        <w:rPr>
          <w:rtl/>
        </w:rPr>
        <w:t xml:space="preserve">שרי </w:t>
      </w:r>
      <w:bookmarkStart w:id="23336" w:name="_ETM_Q36_330440"/>
      <w:bookmarkEnd w:id="23336"/>
      <w:r>
        <w:rPr>
          <w:rtl/>
        </w:rPr>
        <w:t>ממשלה</w:t>
      </w:r>
      <w:r>
        <w:rPr>
          <w:rFonts w:hint="cs"/>
          <w:rtl/>
        </w:rPr>
        <w:t>.</w:t>
      </w:r>
    </w:p>
    <w:p w:rsidR="00015D3A" w:rsidRDefault="00015D3A" w:rsidP="001B2456">
      <w:pPr>
        <w:rPr>
          <w:rtl/>
        </w:rPr>
      </w:pPr>
    </w:p>
    <w:p w:rsidR="00015D3A" w:rsidRDefault="00015D3A" w:rsidP="00D43FA7">
      <w:pPr>
        <w:rPr>
          <w:rtl/>
        </w:rPr>
      </w:pPr>
      <w:bookmarkStart w:id="23337" w:name="_ETM_Q36_327945"/>
      <w:bookmarkStart w:id="23338" w:name="_ETM_Q36_331460"/>
      <w:bookmarkEnd w:id="23337"/>
      <w:bookmarkEnd w:id="23338"/>
      <w:r>
        <w:rPr>
          <w:rFonts w:hint="cs"/>
          <w:rtl/>
        </w:rPr>
        <w:t>ה</w:t>
      </w:r>
      <w:r>
        <w:rPr>
          <w:rtl/>
        </w:rPr>
        <w:t xml:space="preserve">ענף </w:t>
      </w:r>
      <w:bookmarkStart w:id="23339" w:name="_ETM_Q36_331820"/>
      <w:bookmarkEnd w:id="23339"/>
      <w:r>
        <w:rPr>
          <w:rtl/>
        </w:rPr>
        <w:t>הבא</w:t>
      </w:r>
      <w:r>
        <w:rPr>
          <w:rFonts w:hint="cs"/>
          <w:rtl/>
        </w:rPr>
        <w:t>,</w:t>
      </w:r>
      <w:r>
        <w:rPr>
          <w:rtl/>
        </w:rPr>
        <w:t xml:space="preserve"> </w:t>
      </w:r>
      <w:bookmarkStart w:id="23340" w:name="_ETM_Q36_332120"/>
      <w:bookmarkEnd w:id="23340"/>
      <w:r>
        <w:rPr>
          <w:rtl/>
        </w:rPr>
        <w:t xml:space="preserve">שבעיניי </w:t>
      </w:r>
      <w:bookmarkStart w:id="23341" w:name="_ETM_Q36_332660"/>
      <w:bookmarkEnd w:id="23341"/>
      <w:r>
        <w:rPr>
          <w:rFonts w:hint="cs"/>
          <w:rtl/>
        </w:rPr>
        <w:t>הוא</w:t>
      </w:r>
      <w:bookmarkStart w:id="23342" w:name="_ETM_Q36_331141"/>
      <w:bookmarkEnd w:id="23342"/>
      <w:r>
        <w:rPr>
          <w:rFonts w:hint="cs"/>
          <w:rtl/>
        </w:rPr>
        <w:t xml:space="preserve"> </w:t>
      </w:r>
      <w:r>
        <w:rPr>
          <w:rtl/>
        </w:rPr>
        <w:t xml:space="preserve">ענף </w:t>
      </w:r>
      <w:bookmarkStart w:id="23343" w:name="_ETM_Q36_333080"/>
      <w:bookmarkEnd w:id="23343"/>
      <w:r>
        <w:rPr>
          <w:rtl/>
        </w:rPr>
        <w:t xml:space="preserve">מעניין </w:t>
      </w:r>
      <w:bookmarkStart w:id="23344" w:name="_ETM_Q36_333620"/>
      <w:bookmarkEnd w:id="23344"/>
      <w:r>
        <w:rPr>
          <w:rtl/>
        </w:rPr>
        <w:t xml:space="preserve">מאוד </w:t>
      </w:r>
      <w:bookmarkStart w:id="23345" w:name="_ETM_Q36_334070"/>
      <w:bookmarkEnd w:id="23345"/>
      <w:r>
        <w:rPr>
          <w:rtl/>
        </w:rPr>
        <w:t>ומרתק</w:t>
      </w:r>
      <w:bookmarkStart w:id="23346" w:name="_ETM_Q36_334910"/>
      <w:bookmarkEnd w:id="23346"/>
      <w:r>
        <w:rPr>
          <w:rFonts w:hint="cs"/>
          <w:rtl/>
        </w:rPr>
        <w:t xml:space="preserve">, </w:t>
      </w:r>
      <w:r>
        <w:rPr>
          <w:rtl/>
        </w:rPr>
        <w:t>ז</w:t>
      </w:r>
      <w:r>
        <w:rPr>
          <w:rFonts w:hint="cs"/>
          <w:rtl/>
        </w:rPr>
        <w:t>ה</w:t>
      </w:r>
      <w:bookmarkStart w:id="23347" w:name="_ETM_Q36_335090"/>
      <w:bookmarkEnd w:id="23347"/>
      <w:r>
        <w:rPr>
          <w:rFonts w:hint="cs"/>
          <w:rtl/>
        </w:rPr>
        <w:t xml:space="preserve"> </w:t>
      </w:r>
      <w:r>
        <w:rPr>
          <w:rtl/>
        </w:rPr>
        <w:t xml:space="preserve">קפיצה </w:t>
      </w:r>
      <w:bookmarkStart w:id="23348" w:name="_ETM_Q36_335660"/>
      <w:bookmarkEnd w:id="23348"/>
      <w:r>
        <w:rPr>
          <w:rtl/>
        </w:rPr>
        <w:t>למים</w:t>
      </w:r>
      <w:r>
        <w:rPr>
          <w:rFonts w:hint="cs"/>
          <w:rtl/>
        </w:rPr>
        <w:t>.</w:t>
      </w:r>
      <w:r>
        <w:rPr>
          <w:rtl/>
        </w:rPr>
        <w:t xml:space="preserve"> </w:t>
      </w:r>
      <w:bookmarkStart w:id="23349" w:name="_ETM_Q36_336620"/>
      <w:bookmarkEnd w:id="23349"/>
      <w:r>
        <w:rPr>
          <w:rtl/>
        </w:rPr>
        <w:t xml:space="preserve">אז </w:t>
      </w:r>
      <w:bookmarkStart w:id="23350" w:name="_ETM_Q36_336800"/>
      <w:bookmarkEnd w:id="23350"/>
      <w:r>
        <w:rPr>
          <w:rtl/>
        </w:rPr>
        <w:t xml:space="preserve">אני </w:t>
      </w:r>
      <w:bookmarkStart w:id="23351" w:name="_ETM_Q36_336950"/>
      <w:bookmarkEnd w:id="23351"/>
      <w:r>
        <w:rPr>
          <w:rtl/>
        </w:rPr>
        <w:t xml:space="preserve">מציע </w:t>
      </w:r>
      <w:bookmarkStart w:id="23352" w:name="_ETM_Q36_337460"/>
      <w:bookmarkEnd w:id="23352"/>
      <w:r>
        <w:rPr>
          <w:rtl/>
        </w:rPr>
        <w:t xml:space="preserve">לשנות </w:t>
      </w:r>
      <w:bookmarkStart w:id="23353" w:name="_ETM_Q36_337910"/>
      <w:bookmarkEnd w:id="23353"/>
      <w:r>
        <w:rPr>
          <w:rtl/>
        </w:rPr>
        <w:t xml:space="preserve">את </w:t>
      </w:r>
      <w:bookmarkStart w:id="23354" w:name="_ETM_Q36_338060"/>
      <w:bookmarkEnd w:id="23354"/>
      <w:r>
        <w:rPr>
          <w:rtl/>
        </w:rPr>
        <w:t xml:space="preserve">שם </w:t>
      </w:r>
      <w:bookmarkStart w:id="23355" w:name="_ETM_Q36_338419"/>
      <w:bookmarkEnd w:id="23355"/>
      <w:r w:rsidR="00D43FA7">
        <w:rPr>
          <w:rFonts w:hint="cs"/>
          <w:rtl/>
        </w:rPr>
        <w:t>ה</w:t>
      </w:r>
      <w:r>
        <w:rPr>
          <w:rtl/>
        </w:rPr>
        <w:t>ענף</w:t>
      </w:r>
      <w:r>
        <w:rPr>
          <w:rFonts w:hint="cs"/>
          <w:rtl/>
        </w:rPr>
        <w:t>:</w:t>
      </w:r>
      <w:bookmarkStart w:id="23356" w:name="_ETM_Q36_339169"/>
      <w:bookmarkEnd w:id="23356"/>
      <w:r>
        <w:rPr>
          <w:rFonts w:hint="cs"/>
          <w:rtl/>
        </w:rPr>
        <w:t xml:space="preserve"> </w:t>
      </w:r>
      <w:r>
        <w:rPr>
          <w:rtl/>
        </w:rPr>
        <w:t>מהמקפצה</w:t>
      </w:r>
      <w:r>
        <w:rPr>
          <w:rFonts w:hint="cs"/>
          <w:rtl/>
        </w:rPr>
        <w:t xml:space="preserve">. </w:t>
      </w:r>
      <w:bookmarkStart w:id="23357" w:name="_ETM_Q36_340760"/>
      <w:bookmarkEnd w:id="23357"/>
      <w:r>
        <w:rPr>
          <w:rtl/>
        </w:rPr>
        <w:t xml:space="preserve">אני </w:t>
      </w:r>
      <w:bookmarkStart w:id="23358" w:name="_ETM_Q36_340940"/>
      <w:bookmarkEnd w:id="23358"/>
      <w:r>
        <w:rPr>
          <w:rtl/>
        </w:rPr>
        <w:t xml:space="preserve">בטוח </w:t>
      </w:r>
      <w:bookmarkStart w:id="23359" w:name="_ETM_Q36_341330"/>
      <w:bookmarkEnd w:id="23359"/>
      <w:r>
        <w:rPr>
          <w:rtl/>
        </w:rPr>
        <w:t xml:space="preserve">שיש </w:t>
      </w:r>
      <w:bookmarkStart w:id="23360" w:name="_ETM_Q36_341570"/>
      <w:bookmarkEnd w:id="23360"/>
      <w:r>
        <w:rPr>
          <w:rtl/>
        </w:rPr>
        <w:t xml:space="preserve">לנו </w:t>
      </w:r>
      <w:bookmarkStart w:id="23361" w:name="_ETM_Q36_341840"/>
      <w:bookmarkEnd w:id="23361"/>
      <w:r>
        <w:rPr>
          <w:rtl/>
        </w:rPr>
        <w:t xml:space="preserve">נציגים </w:t>
      </w:r>
      <w:bookmarkStart w:id="23362" w:name="_ETM_Q36_342380"/>
      <w:bookmarkEnd w:id="23362"/>
      <w:r>
        <w:rPr>
          <w:rtl/>
        </w:rPr>
        <w:t xml:space="preserve">מכובדים </w:t>
      </w:r>
      <w:bookmarkStart w:id="23363" w:name="_ETM_Q36_343340"/>
      <w:bookmarkEnd w:id="23363"/>
      <w:r>
        <w:rPr>
          <w:rtl/>
        </w:rPr>
        <w:t xml:space="preserve">של </w:t>
      </w:r>
      <w:bookmarkStart w:id="23364" w:name="_ETM_Q36_343610"/>
      <w:bookmarkEnd w:id="23364"/>
      <w:r>
        <w:rPr>
          <w:rtl/>
        </w:rPr>
        <w:t xml:space="preserve">הממשלה </w:t>
      </w:r>
      <w:bookmarkStart w:id="23365" w:name="_ETM_Q36_344419"/>
      <w:bookmarkEnd w:id="23365"/>
      <w:r>
        <w:rPr>
          <w:rtl/>
        </w:rPr>
        <w:t xml:space="preserve">שיוכלו </w:t>
      </w:r>
      <w:bookmarkStart w:id="23366" w:name="_ETM_Q36_345230"/>
      <w:bookmarkEnd w:id="23366"/>
      <w:r>
        <w:rPr>
          <w:rtl/>
        </w:rPr>
        <w:t xml:space="preserve">להתחרות </w:t>
      </w:r>
      <w:bookmarkStart w:id="23367" w:name="_ETM_Q36_345889"/>
      <w:bookmarkEnd w:id="23367"/>
      <w:r>
        <w:rPr>
          <w:rtl/>
        </w:rPr>
        <w:t xml:space="preserve">בענף </w:t>
      </w:r>
      <w:bookmarkStart w:id="23368" w:name="_ETM_Q36_346430"/>
      <w:bookmarkEnd w:id="23368"/>
      <w:r>
        <w:rPr>
          <w:rtl/>
        </w:rPr>
        <w:t>מהמקפצה</w:t>
      </w:r>
      <w:r>
        <w:rPr>
          <w:rFonts w:hint="cs"/>
          <w:rtl/>
        </w:rPr>
        <w:t>.</w:t>
      </w:r>
      <w:r w:rsidR="00D43FA7">
        <w:rPr>
          <w:rFonts w:hint="cs"/>
          <w:rtl/>
        </w:rPr>
        <w:t xml:space="preserve"> </w:t>
      </w:r>
      <w:bookmarkStart w:id="23369" w:name="_ETM_Q36_348547"/>
      <w:bookmarkStart w:id="23370" w:name="_ETM_Q36_348635"/>
      <w:bookmarkStart w:id="23371" w:name="_ETM_Q36_349076"/>
      <w:bookmarkStart w:id="23372" w:name="_ETM_Q36_349149"/>
      <w:bookmarkStart w:id="23373" w:name="_ETM_Q36_348050"/>
      <w:bookmarkEnd w:id="23369"/>
      <w:bookmarkEnd w:id="23370"/>
      <w:bookmarkEnd w:id="23371"/>
      <w:bookmarkEnd w:id="23372"/>
      <w:bookmarkEnd w:id="23373"/>
      <w:r>
        <w:rPr>
          <w:rtl/>
        </w:rPr>
        <w:t xml:space="preserve">ענף </w:t>
      </w:r>
      <w:bookmarkStart w:id="23374" w:name="_ETM_Q36_348380"/>
      <w:bookmarkEnd w:id="23374"/>
      <w:r>
        <w:rPr>
          <w:rtl/>
        </w:rPr>
        <w:t>נוסף</w:t>
      </w:r>
      <w:r>
        <w:rPr>
          <w:rFonts w:hint="cs"/>
          <w:rtl/>
        </w:rPr>
        <w:t>,</w:t>
      </w:r>
      <w:r>
        <w:rPr>
          <w:rtl/>
        </w:rPr>
        <w:t xml:space="preserve"> </w:t>
      </w:r>
      <w:bookmarkStart w:id="23375" w:name="_ETM_Q36_348889"/>
      <w:bookmarkStart w:id="23376" w:name="_ETM_Q36_349370"/>
      <w:bookmarkEnd w:id="23375"/>
      <w:bookmarkEnd w:id="23376"/>
      <w:r>
        <w:rPr>
          <w:rFonts w:hint="cs"/>
          <w:rtl/>
        </w:rPr>
        <w:t xml:space="preserve">ענף </w:t>
      </w:r>
      <w:r>
        <w:rPr>
          <w:rtl/>
        </w:rPr>
        <w:t>שבעיניי</w:t>
      </w:r>
      <w:bookmarkStart w:id="23377" w:name="_ETM_Q36_350030"/>
      <w:bookmarkEnd w:id="23377"/>
      <w:r>
        <w:rPr>
          <w:rFonts w:hint="cs"/>
          <w:rtl/>
        </w:rPr>
        <w:t xml:space="preserve"> </w:t>
      </w:r>
      <w:r>
        <w:rPr>
          <w:rFonts w:hint="eastAsia"/>
          <w:rtl/>
        </w:rPr>
        <w:t>–</w:t>
      </w:r>
      <w:r>
        <w:rPr>
          <w:rFonts w:hint="cs"/>
          <w:rtl/>
        </w:rPr>
        <w:t xml:space="preserve"> </w:t>
      </w:r>
      <w:r>
        <w:rPr>
          <w:rtl/>
        </w:rPr>
        <w:t xml:space="preserve">אני </w:t>
      </w:r>
      <w:bookmarkStart w:id="23378" w:name="_ETM_Q36_350240"/>
      <w:bookmarkEnd w:id="23378"/>
      <w:r>
        <w:rPr>
          <w:rtl/>
        </w:rPr>
        <w:t xml:space="preserve">מאוד </w:t>
      </w:r>
      <w:bookmarkStart w:id="23379" w:name="_ETM_Q36_350480"/>
      <w:bookmarkEnd w:id="23379"/>
      <w:r>
        <w:rPr>
          <w:rtl/>
        </w:rPr>
        <w:t xml:space="preserve">אוהב </w:t>
      </w:r>
      <w:bookmarkStart w:id="23380" w:name="_ETM_Q36_350720"/>
      <w:bookmarkEnd w:id="23380"/>
      <w:r>
        <w:rPr>
          <w:rtl/>
        </w:rPr>
        <w:t>אותו</w:t>
      </w:r>
      <w:r>
        <w:rPr>
          <w:rFonts w:hint="cs"/>
          <w:rtl/>
        </w:rPr>
        <w:t>:</w:t>
      </w:r>
      <w:bookmarkStart w:id="23381" w:name="_ETM_Q36_351020"/>
      <w:bookmarkStart w:id="23382" w:name="_ETM_Q36_351169"/>
      <w:bookmarkEnd w:id="23381"/>
      <w:bookmarkEnd w:id="23382"/>
      <w:r>
        <w:rPr>
          <w:rFonts w:hint="cs"/>
          <w:rtl/>
        </w:rPr>
        <w:t xml:space="preserve"> </w:t>
      </w:r>
      <w:r>
        <w:rPr>
          <w:rtl/>
        </w:rPr>
        <w:t>היאבקות</w:t>
      </w:r>
      <w:bookmarkStart w:id="23383" w:name="_ETM_Q36_351740"/>
      <w:bookmarkEnd w:id="23383"/>
      <w:r>
        <w:rPr>
          <w:rFonts w:hint="cs"/>
          <w:rtl/>
        </w:rPr>
        <w:t xml:space="preserve"> </w:t>
      </w:r>
      <w:r>
        <w:rPr>
          <w:rtl/>
        </w:rPr>
        <w:t>אולימפית</w:t>
      </w:r>
      <w:r>
        <w:rPr>
          <w:rFonts w:hint="cs"/>
          <w:rtl/>
        </w:rPr>
        <w:t>.</w:t>
      </w:r>
      <w:r>
        <w:rPr>
          <w:rtl/>
        </w:rPr>
        <w:t xml:space="preserve"> </w:t>
      </w:r>
      <w:bookmarkStart w:id="23384" w:name="_ETM_Q36_352280"/>
      <w:bookmarkEnd w:id="23384"/>
      <w:r>
        <w:rPr>
          <w:rtl/>
        </w:rPr>
        <w:t>אגב</w:t>
      </w:r>
      <w:r>
        <w:rPr>
          <w:rFonts w:hint="cs"/>
          <w:rtl/>
        </w:rPr>
        <w:t>,</w:t>
      </w:r>
      <w:r>
        <w:rPr>
          <w:rtl/>
        </w:rPr>
        <w:t xml:space="preserve"> </w:t>
      </w:r>
      <w:bookmarkStart w:id="23385" w:name="_ETM_Q36_352550"/>
      <w:bookmarkEnd w:id="23385"/>
      <w:r>
        <w:rPr>
          <w:rtl/>
        </w:rPr>
        <w:t xml:space="preserve">יש </w:t>
      </w:r>
      <w:bookmarkStart w:id="23386" w:name="_ETM_Q36_352730"/>
      <w:bookmarkEnd w:id="23386"/>
      <w:r>
        <w:rPr>
          <w:rtl/>
        </w:rPr>
        <w:t xml:space="preserve">סגנון </w:t>
      </w:r>
      <w:bookmarkStart w:id="23387" w:name="_ETM_Q36_353360"/>
      <w:bookmarkEnd w:id="23387"/>
      <w:r>
        <w:rPr>
          <w:rtl/>
        </w:rPr>
        <w:t xml:space="preserve">חופשי </w:t>
      </w:r>
      <w:bookmarkStart w:id="23388" w:name="_ETM_Q36_353810"/>
      <w:bookmarkEnd w:id="23388"/>
      <w:r>
        <w:rPr>
          <w:rFonts w:hint="cs"/>
          <w:rtl/>
        </w:rPr>
        <w:t>ו</w:t>
      </w:r>
      <w:r>
        <w:rPr>
          <w:rtl/>
        </w:rPr>
        <w:t xml:space="preserve">סגנון </w:t>
      </w:r>
      <w:bookmarkStart w:id="23389" w:name="_ETM_Q36_354650"/>
      <w:bookmarkEnd w:id="23389"/>
      <w:r>
        <w:rPr>
          <w:rtl/>
        </w:rPr>
        <w:t>יווני</w:t>
      </w:r>
      <w:r>
        <w:rPr>
          <w:rFonts w:hint="cs"/>
          <w:rtl/>
        </w:rPr>
        <w:t>.</w:t>
      </w:r>
      <w:bookmarkStart w:id="23390" w:name="_ETM_Q36_355550"/>
      <w:bookmarkStart w:id="23391" w:name="_ETM_Q36_356040"/>
      <w:bookmarkStart w:id="23392" w:name="_ETM_Q36_356190"/>
      <w:bookmarkStart w:id="23393" w:name="_ETM_Q36_356850"/>
      <w:bookmarkEnd w:id="23390"/>
      <w:bookmarkEnd w:id="23391"/>
      <w:bookmarkEnd w:id="23392"/>
      <w:bookmarkEnd w:id="23393"/>
      <w:r>
        <w:rPr>
          <w:rFonts w:hint="cs"/>
          <w:rtl/>
        </w:rPr>
        <w:t xml:space="preserve"> </w:t>
      </w:r>
      <w:r>
        <w:rPr>
          <w:rtl/>
        </w:rPr>
        <w:t xml:space="preserve">אנחנו </w:t>
      </w:r>
      <w:bookmarkStart w:id="23394" w:name="_ETM_Q36_357240"/>
      <w:bookmarkEnd w:id="23394"/>
      <w:r>
        <w:rPr>
          <w:rtl/>
        </w:rPr>
        <w:t xml:space="preserve">נעשה </w:t>
      </w:r>
      <w:bookmarkStart w:id="23395" w:name="_ETM_Q36_357630"/>
      <w:bookmarkEnd w:id="23395"/>
      <w:r>
        <w:rPr>
          <w:rFonts w:hint="cs"/>
          <w:rtl/>
        </w:rPr>
        <w:t xml:space="preserve">היאבקות </w:t>
      </w:r>
      <w:bookmarkStart w:id="23396" w:name="_ETM_Q36_358080"/>
      <w:bookmarkEnd w:id="23396"/>
      <w:r>
        <w:rPr>
          <w:rtl/>
        </w:rPr>
        <w:t>בצה"ל</w:t>
      </w:r>
      <w:r>
        <w:rPr>
          <w:rFonts w:hint="cs"/>
          <w:rtl/>
        </w:rPr>
        <w:t xml:space="preserve">, היאבקות במשטרה, </w:t>
      </w:r>
      <w:bookmarkStart w:id="23397" w:name="_ETM_Q36_359090"/>
      <w:bookmarkStart w:id="23398" w:name="_ETM_Q36_359300"/>
      <w:bookmarkStart w:id="23399" w:name="_ETM_Q36_359720"/>
      <w:bookmarkStart w:id="23400" w:name="_ETM_Q36_360769"/>
      <w:bookmarkStart w:id="23401" w:name="_ETM_Q36_360889"/>
      <w:bookmarkEnd w:id="23397"/>
      <w:bookmarkEnd w:id="23398"/>
      <w:bookmarkEnd w:id="23399"/>
      <w:bookmarkEnd w:id="23400"/>
      <w:bookmarkEnd w:id="23401"/>
      <w:r>
        <w:rPr>
          <w:rFonts w:hint="cs"/>
          <w:rtl/>
        </w:rPr>
        <w:t>ה</w:t>
      </w:r>
      <w:r>
        <w:rPr>
          <w:rtl/>
        </w:rPr>
        <w:t xml:space="preserve">היאבקות </w:t>
      </w:r>
      <w:bookmarkStart w:id="23402" w:name="_ETM_Q36_361220"/>
      <w:bookmarkEnd w:id="23402"/>
      <w:r>
        <w:rPr>
          <w:rtl/>
        </w:rPr>
        <w:t xml:space="preserve">בפרקליטות </w:t>
      </w:r>
      <w:bookmarkStart w:id="23403" w:name="_ETM_Q36_362090"/>
      <w:bookmarkEnd w:id="23403"/>
      <w:r>
        <w:rPr>
          <w:rtl/>
        </w:rPr>
        <w:t xml:space="preserve">וגם </w:t>
      </w:r>
      <w:bookmarkStart w:id="23404" w:name="_ETM_Q36_362660"/>
      <w:bookmarkEnd w:id="23404"/>
      <w:r>
        <w:rPr>
          <w:rtl/>
        </w:rPr>
        <w:t xml:space="preserve">היאבקות </w:t>
      </w:r>
      <w:bookmarkStart w:id="23405" w:name="_ETM_Q36_363200"/>
      <w:bookmarkEnd w:id="23405"/>
      <w:r>
        <w:rPr>
          <w:rtl/>
        </w:rPr>
        <w:t xml:space="preserve">באחים </w:t>
      </w:r>
      <w:bookmarkStart w:id="23406" w:name="_ETM_Q36_364290"/>
      <w:bookmarkEnd w:id="23406"/>
      <w:r>
        <w:rPr>
          <w:rtl/>
        </w:rPr>
        <w:t>לנשק</w:t>
      </w:r>
      <w:r>
        <w:rPr>
          <w:rFonts w:hint="cs"/>
          <w:rtl/>
        </w:rPr>
        <w:t>.</w:t>
      </w:r>
      <w:bookmarkStart w:id="23407" w:name="_ETM_Q36_365249"/>
      <w:bookmarkStart w:id="23408" w:name="_ETM_Q36_365335"/>
      <w:bookmarkStart w:id="23409" w:name="_ETM_Q36_365697"/>
      <w:bookmarkStart w:id="23410" w:name="_ETM_Q36_365782"/>
      <w:bookmarkEnd w:id="23407"/>
      <w:bookmarkEnd w:id="23408"/>
      <w:bookmarkEnd w:id="23409"/>
      <w:bookmarkEnd w:id="23410"/>
      <w:r>
        <w:rPr>
          <w:rtl/>
        </w:rPr>
        <w:t xml:space="preserve"> </w:t>
      </w:r>
      <w:bookmarkStart w:id="23411" w:name="_ETM_Q36_365340"/>
      <w:bookmarkEnd w:id="23411"/>
      <w:r>
        <w:rPr>
          <w:rtl/>
        </w:rPr>
        <w:t xml:space="preserve">אני </w:t>
      </w:r>
      <w:bookmarkStart w:id="23412" w:name="_ETM_Q36_365580"/>
      <w:bookmarkEnd w:id="23412"/>
      <w:r>
        <w:rPr>
          <w:rtl/>
        </w:rPr>
        <w:t xml:space="preserve">בטוח </w:t>
      </w:r>
      <w:bookmarkStart w:id="23413" w:name="_ETM_Q36_366000"/>
      <w:bookmarkEnd w:id="23413"/>
      <w:r>
        <w:rPr>
          <w:rtl/>
        </w:rPr>
        <w:t xml:space="preserve">שיש </w:t>
      </w:r>
      <w:bookmarkStart w:id="23414" w:name="_ETM_Q36_366270"/>
      <w:bookmarkEnd w:id="23414"/>
      <w:r>
        <w:rPr>
          <w:rtl/>
        </w:rPr>
        <w:t xml:space="preserve">פה </w:t>
      </w:r>
      <w:bookmarkStart w:id="23415" w:name="_ETM_Q36_366389"/>
      <w:bookmarkEnd w:id="23415"/>
      <w:r>
        <w:rPr>
          <w:rtl/>
        </w:rPr>
        <w:t xml:space="preserve">כמה </w:t>
      </w:r>
      <w:bookmarkStart w:id="23416" w:name="_ETM_Q36_366660"/>
      <w:bookmarkEnd w:id="23416"/>
      <w:r>
        <w:rPr>
          <w:rtl/>
        </w:rPr>
        <w:t xml:space="preserve">מתנדבים </w:t>
      </w:r>
      <w:bookmarkStart w:id="23417" w:name="_ETM_Q36_367139"/>
      <w:bookmarkEnd w:id="23417"/>
      <w:r>
        <w:rPr>
          <w:rtl/>
        </w:rPr>
        <w:t xml:space="preserve">שירצו </w:t>
      </w:r>
      <w:bookmarkStart w:id="23418" w:name="_ETM_Q36_367740"/>
      <w:bookmarkEnd w:id="23418"/>
      <w:r>
        <w:rPr>
          <w:rtl/>
        </w:rPr>
        <w:t xml:space="preserve">להתחרות </w:t>
      </w:r>
      <w:bookmarkStart w:id="23419" w:name="_ETM_Q36_368250"/>
      <w:bookmarkEnd w:id="23419"/>
      <w:r>
        <w:rPr>
          <w:rtl/>
        </w:rPr>
        <w:t xml:space="preserve">בענף </w:t>
      </w:r>
      <w:bookmarkStart w:id="23420" w:name="_ETM_Q36_368790"/>
      <w:bookmarkEnd w:id="23420"/>
      <w:r>
        <w:rPr>
          <w:rtl/>
        </w:rPr>
        <w:t xml:space="preserve">הנפלא </w:t>
      </w:r>
      <w:bookmarkStart w:id="23421" w:name="_ETM_Q36_369510"/>
      <w:bookmarkEnd w:id="23421"/>
      <w:r>
        <w:rPr>
          <w:rtl/>
        </w:rPr>
        <w:t>הזה</w:t>
      </w:r>
      <w:r>
        <w:rPr>
          <w:rFonts w:hint="cs"/>
          <w:rtl/>
        </w:rPr>
        <w:t>.</w:t>
      </w:r>
      <w:bookmarkStart w:id="23422" w:name="_ETM_Q36_365866"/>
      <w:bookmarkEnd w:id="23422"/>
    </w:p>
    <w:p w:rsidR="00015D3A" w:rsidRDefault="00015D3A" w:rsidP="001B2456">
      <w:pPr>
        <w:rPr>
          <w:rtl/>
        </w:rPr>
      </w:pPr>
      <w:bookmarkStart w:id="23423" w:name="_ETM_Q36_365965"/>
      <w:bookmarkEnd w:id="23423"/>
    </w:p>
    <w:p w:rsidR="00015D3A" w:rsidRDefault="00015D3A" w:rsidP="00613F7A">
      <w:pPr>
        <w:rPr>
          <w:rtl/>
        </w:rPr>
      </w:pPr>
      <w:bookmarkStart w:id="23424" w:name="_ETM_Q36_366378"/>
      <w:bookmarkStart w:id="23425" w:name="_ETM_Q36_366459"/>
      <w:bookmarkStart w:id="23426" w:name="_ETM_Q36_370430"/>
      <w:bookmarkEnd w:id="23424"/>
      <w:bookmarkEnd w:id="23425"/>
      <w:bookmarkEnd w:id="23426"/>
      <w:r>
        <w:rPr>
          <w:rtl/>
        </w:rPr>
        <w:t xml:space="preserve">יש </w:t>
      </w:r>
      <w:bookmarkStart w:id="23427" w:name="_ETM_Q36_371030"/>
      <w:bookmarkEnd w:id="23427"/>
      <w:r>
        <w:rPr>
          <w:rtl/>
        </w:rPr>
        <w:t xml:space="preserve">ענף </w:t>
      </w:r>
      <w:bookmarkStart w:id="23428" w:name="_ETM_Q36_371569"/>
      <w:bookmarkEnd w:id="23428"/>
      <w:r>
        <w:rPr>
          <w:rtl/>
        </w:rPr>
        <w:t xml:space="preserve">מאוד </w:t>
      </w:r>
      <w:bookmarkStart w:id="23429" w:name="_ETM_Q36_371930"/>
      <w:bookmarkEnd w:id="23429"/>
      <w:r>
        <w:rPr>
          <w:rtl/>
        </w:rPr>
        <w:t xml:space="preserve">מרתק </w:t>
      </w:r>
      <w:bookmarkStart w:id="23430" w:name="_ETM_Q36_372380"/>
      <w:bookmarkEnd w:id="23430"/>
      <w:r>
        <w:rPr>
          <w:rtl/>
        </w:rPr>
        <w:t xml:space="preserve">באולימפיאדה </w:t>
      </w:r>
      <w:bookmarkStart w:id="23431" w:name="_ETM_Q36_373040"/>
      <w:bookmarkEnd w:id="23431"/>
      <w:r>
        <w:rPr>
          <w:rtl/>
        </w:rPr>
        <w:t xml:space="preserve">שכולנו </w:t>
      </w:r>
      <w:bookmarkStart w:id="23432" w:name="_ETM_Q36_373880"/>
      <w:bookmarkEnd w:id="23432"/>
      <w:r>
        <w:rPr>
          <w:rtl/>
        </w:rPr>
        <w:t xml:space="preserve">אוהבים </w:t>
      </w:r>
      <w:bookmarkStart w:id="23433" w:name="_ETM_Q36_374120"/>
      <w:bookmarkEnd w:id="23433"/>
      <w:r>
        <w:rPr>
          <w:rtl/>
        </w:rPr>
        <w:t>לראות</w:t>
      </w:r>
      <w:r>
        <w:rPr>
          <w:rFonts w:hint="cs"/>
          <w:rtl/>
        </w:rPr>
        <w:t xml:space="preserve"> </w:t>
      </w:r>
      <w:r>
        <w:rPr>
          <w:rtl/>
        </w:rPr>
        <w:t xml:space="preserve">– </w:t>
      </w:r>
      <w:bookmarkStart w:id="23434" w:name="_ETM_Q36_374720"/>
      <w:bookmarkEnd w:id="23434"/>
      <w:r>
        <w:rPr>
          <w:rtl/>
        </w:rPr>
        <w:t>חתירה</w:t>
      </w:r>
      <w:bookmarkStart w:id="23435" w:name="_ETM_Q36_375470"/>
      <w:bookmarkEnd w:id="23435"/>
      <w:r>
        <w:rPr>
          <w:rFonts w:hint="cs"/>
          <w:rtl/>
        </w:rPr>
        <w:t xml:space="preserve">. </w:t>
      </w:r>
      <w:r>
        <w:rPr>
          <w:rtl/>
        </w:rPr>
        <w:t>נכון</w:t>
      </w:r>
      <w:r>
        <w:rPr>
          <w:rFonts w:hint="cs"/>
          <w:rtl/>
        </w:rPr>
        <w:t>?</w:t>
      </w:r>
      <w:r>
        <w:rPr>
          <w:rtl/>
        </w:rPr>
        <w:t xml:space="preserve"> </w:t>
      </w:r>
      <w:bookmarkStart w:id="23436" w:name="_ETM_Q36_375800"/>
      <w:bookmarkEnd w:id="23436"/>
      <w:r>
        <w:rPr>
          <w:rtl/>
        </w:rPr>
        <w:t xml:space="preserve">אפילו </w:t>
      </w:r>
      <w:bookmarkStart w:id="23437" w:name="_ETM_Q36_376100"/>
      <w:bookmarkEnd w:id="23437"/>
      <w:r>
        <w:rPr>
          <w:rtl/>
        </w:rPr>
        <w:t xml:space="preserve">יש </w:t>
      </w:r>
      <w:bookmarkStart w:id="23438" w:name="_ETM_Q36_376190"/>
      <w:bookmarkEnd w:id="23438"/>
      <w:r>
        <w:rPr>
          <w:rtl/>
        </w:rPr>
        <w:t xml:space="preserve">לנו </w:t>
      </w:r>
      <w:bookmarkStart w:id="23439" w:name="_ETM_Q36_376370"/>
      <w:bookmarkEnd w:id="23439"/>
      <w:r>
        <w:rPr>
          <w:rtl/>
        </w:rPr>
        <w:t>מד</w:t>
      </w:r>
      <w:r>
        <w:rPr>
          <w:rFonts w:hint="cs"/>
          <w:rtl/>
        </w:rPr>
        <w:t>ליה מסידני</w:t>
      </w:r>
      <w:r w:rsidR="00613F7A">
        <w:rPr>
          <w:rFonts w:hint="cs"/>
          <w:rtl/>
        </w:rPr>
        <w:t>,</w:t>
      </w:r>
      <w:r>
        <w:rPr>
          <w:rFonts w:hint="cs"/>
          <w:rtl/>
        </w:rPr>
        <w:t xml:space="preserve"> של </w:t>
      </w:r>
      <w:bookmarkStart w:id="23440" w:name="_ETM_Q36_376669"/>
      <w:bookmarkStart w:id="23441" w:name="_ETM_Q36_376880"/>
      <w:bookmarkStart w:id="23442" w:name="_ETM_Q36_377270"/>
      <w:bookmarkStart w:id="23443" w:name="_ETM_Q36_377540"/>
      <w:bookmarkStart w:id="23444" w:name="_ETM_Q36_377750"/>
      <w:bookmarkEnd w:id="23440"/>
      <w:bookmarkEnd w:id="23441"/>
      <w:bookmarkEnd w:id="23442"/>
      <w:bookmarkEnd w:id="23443"/>
      <w:bookmarkEnd w:id="23444"/>
      <w:proofErr w:type="spellStart"/>
      <w:r>
        <w:rPr>
          <w:rtl/>
        </w:rPr>
        <w:t>קלגנוב</w:t>
      </w:r>
      <w:proofErr w:type="spellEnd"/>
      <w:r>
        <w:rPr>
          <w:rFonts w:hint="cs"/>
          <w:rtl/>
        </w:rPr>
        <w:t>.</w:t>
      </w:r>
      <w:r>
        <w:rPr>
          <w:rtl/>
        </w:rPr>
        <w:t xml:space="preserve"> </w:t>
      </w:r>
      <w:bookmarkStart w:id="23445" w:name="_ETM_Q36_378660"/>
      <w:bookmarkEnd w:id="23445"/>
      <w:r>
        <w:rPr>
          <w:rtl/>
        </w:rPr>
        <w:t xml:space="preserve">אז </w:t>
      </w:r>
      <w:bookmarkStart w:id="23446" w:name="_ETM_Q36_378990"/>
      <w:bookmarkEnd w:id="23446"/>
      <w:r>
        <w:rPr>
          <w:rtl/>
        </w:rPr>
        <w:t xml:space="preserve">זה </w:t>
      </w:r>
      <w:bookmarkStart w:id="23447" w:name="_ETM_Q36_379350"/>
      <w:bookmarkEnd w:id="23447"/>
      <w:r>
        <w:rPr>
          <w:rtl/>
        </w:rPr>
        <w:t xml:space="preserve">ענף </w:t>
      </w:r>
      <w:bookmarkStart w:id="23448" w:name="_ETM_Q36_379680"/>
      <w:bookmarkEnd w:id="23448"/>
      <w:r>
        <w:rPr>
          <w:rtl/>
        </w:rPr>
        <w:t>חתירה</w:t>
      </w:r>
      <w:r>
        <w:rPr>
          <w:rFonts w:hint="cs"/>
          <w:rtl/>
        </w:rPr>
        <w:t>,</w:t>
      </w:r>
      <w:r>
        <w:rPr>
          <w:rtl/>
        </w:rPr>
        <w:t xml:space="preserve"> </w:t>
      </w:r>
      <w:bookmarkStart w:id="23449" w:name="_ETM_Q36_380280"/>
      <w:bookmarkEnd w:id="23449"/>
      <w:r>
        <w:rPr>
          <w:rtl/>
        </w:rPr>
        <w:t xml:space="preserve">בהחלט </w:t>
      </w:r>
      <w:bookmarkStart w:id="23450" w:name="_ETM_Q36_380880"/>
      <w:bookmarkStart w:id="23451" w:name="_ETM_Q36_380970"/>
      <w:bookmarkEnd w:id="23450"/>
      <w:bookmarkEnd w:id="23451"/>
      <w:r>
        <w:rPr>
          <w:rFonts w:hint="cs"/>
          <w:rtl/>
        </w:rPr>
        <w:t>אפ</w:t>
      </w:r>
      <w:r>
        <w:rPr>
          <w:rtl/>
        </w:rPr>
        <w:t xml:space="preserve">שר </w:t>
      </w:r>
      <w:bookmarkStart w:id="23452" w:name="_ETM_Q36_381270"/>
      <w:bookmarkEnd w:id="23452"/>
      <w:r>
        <w:rPr>
          <w:rtl/>
        </w:rPr>
        <w:t xml:space="preserve">לקרוא </w:t>
      </w:r>
      <w:bookmarkStart w:id="23453" w:name="_ETM_Q36_381900"/>
      <w:bookmarkEnd w:id="23453"/>
      <w:r>
        <w:rPr>
          <w:rFonts w:hint="cs"/>
          <w:rtl/>
        </w:rPr>
        <w:t xml:space="preserve">לזה </w:t>
      </w:r>
      <w:r>
        <w:rPr>
          <w:rtl/>
        </w:rPr>
        <w:t xml:space="preserve">ענף </w:t>
      </w:r>
      <w:bookmarkStart w:id="23454" w:name="_ETM_Q36_382230"/>
      <w:bookmarkEnd w:id="23454"/>
      <w:r>
        <w:rPr>
          <w:rtl/>
        </w:rPr>
        <w:t xml:space="preserve">חתירה </w:t>
      </w:r>
      <w:bookmarkStart w:id="23455" w:name="_ETM_Q36_382980"/>
      <w:bookmarkEnd w:id="23455"/>
      <w:r>
        <w:rPr>
          <w:rtl/>
        </w:rPr>
        <w:t xml:space="preserve">תחת </w:t>
      </w:r>
      <w:bookmarkStart w:id="23456" w:name="_ETM_Q36_383520"/>
      <w:bookmarkEnd w:id="23456"/>
      <w:r>
        <w:rPr>
          <w:rtl/>
        </w:rPr>
        <w:t xml:space="preserve">שר </w:t>
      </w:r>
      <w:bookmarkStart w:id="23457" w:name="_ETM_Q36_383880"/>
      <w:bookmarkEnd w:id="23457"/>
      <w:r>
        <w:rPr>
          <w:rtl/>
        </w:rPr>
        <w:t xml:space="preserve">הביטחון </w:t>
      </w:r>
      <w:bookmarkStart w:id="23458" w:name="_ETM_Q36_384569"/>
      <w:bookmarkEnd w:id="23458"/>
      <w:r>
        <w:rPr>
          <w:rtl/>
        </w:rPr>
        <w:t>שלכם</w:t>
      </w:r>
      <w:r>
        <w:rPr>
          <w:rFonts w:hint="cs"/>
          <w:rtl/>
        </w:rPr>
        <w:t>,</w:t>
      </w:r>
      <w:r>
        <w:rPr>
          <w:rtl/>
        </w:rPr>
        <w:t xml:space="preserve"> </w:t>
      </w:r>
      <w:bookmarkStart w:id="23459" w:name="_ETM_Q36_385080"/>
      <w:bookmarkEnd w:id="23459"/>
      <w:r>
        <w:rPr>
          <w:rtl/>
        </w:rPr>
        <w:t xml:space="preserve">של </w:t>
      </w:r>
      <w:bookmarkStart w:id="23460" w:name="_ETM_Q36_385290"/>
      <w:bookmarkEnd w:id="23460"/>
      <w:r>
        <w:rPr>
          <w:rtl/>
        </w:rPr>
        <w:t>הקואליציה</w:t>
      </w:r>
      <w:r>
        <w:rPr>
          <w:rFonts w:hint="cs"/>
          <w:rtl/>
        </w:rPr>
        <w:t>.</w:t>
      </w:r>
      <w:r>
        <w:rPr>
          <w:rtl/>
        </w:rPr>
        <w:t xml:space="preserve"> </w:t>
      </w:r>
      <w:bookmarkStart w:id="23461" w:name="_ETM_Q36_386220"/>
      <w:bookmarkEnd w:id="23461"/>
      <w:r>
        <w:rPr>
          <w:rtl/>
        </w:rPr>
        <w:t xml:space="preserve">אני </w:t>
      </w:r>
      <w:bookmarkStart w:id="23462" w:name="_ETM_Q36_386400"/>
      <w:bookmarkEnd w:id="23462"/>
      <w:r>
        <w:rPr>
          <w:rtl/>
        </w:rPr>
        <w:t xml:space="preserve">בטוח </w:t>
      </w:r>
      <w:bookmarkStart w:id="23463" w:name="_ETM_Q36_386790"/>
      <w:bookmarkEnd w:id="23463"/>
      <w:r>
        <w:rPr>
          <w:rtl/>
        </w:rPr>
        <w:t xml:space="preserve">שיש </w:t>
      </w:r>
      <w:bookmarkStart w:id="23464" w:name="_ETM_Q36_387060"/>
      <w:bookmarkStart w:id="23465" w:name="_ETM_Q36_387209"/>
      <w:bookmarkEnd w:id="23464"/>
      <w:bookmarkEnd w:id="23465"/>
      <w:r>
        <w:rPr>
          <w:rtl/>
        </w:rPr>
        <w:t xml:space="preserve">אפילו </w:t>
      </w:r>
      <w:bookmarkStart w:id="23466" w:name="_ETM_Q36_387480"/>
      <w:bookmarkEnd w:id="23466"/>
      <w:r>
        <w:rPr>
          <w:rtl/>
        </w:rPr>
        <w:t xml:space="preserve">מכתב </w:t>
      </w:r>
      <w:bookmarkStart w:id="23467" w:name="_ETM_Q36_387870"/>
      <w:bookmarkEnd w:id="23467"/>
      <w:r>
        <w:rPr>
          <w:rtl/>
        </w:rPr>
        <w:t xml:space="preserve">מסודר </w:t>
      </w:r>
      <w:bookmarkStart w:id="23468" w:name="_ETM_Q36_388350"/>
      <w:bookmarkEnd w:id="23468"/>
      <w:r>
        <w:rPr>
          <w:rtl/>
        </w:rPr>
        <w:t>ש</w:t>
      </w:r>
      <w:r>
        <w:rPr>
          <w:rFonts w:hint="cs"/>
          <w:rtl/>
        </w:rPr>
        <w:t xml:space="preserve">ל </w:t>
      </w:r>
      <w:bookmarkStart w:id="23469" w:name="_ETM_Q36_386174"/>
      <w:bookmarkEnd w:id="23469"/>
      <w:r>
        <w:rPr>
          <w:rtl/>
        </w:rPr>
        <w:t xml:space="preserve">אנשים </w:t>
      </w:r>
      <w:bookmarkStart w:id="23470" w:name="_ETM_Q36_388860"/>
      <w:bookmarkEnd w:id="23470"/>
      <w:r>
        <w:rPr>
          <w:rtl/>
        </w:rPr>
        <w:t xml:space="preserve">שרוצים </w:t>
      </w:r>
      <w:bookmarkStart w:id="23471" w:name="_ETM_Q36_389639"/>
      <w:bookmarkEnd w:id="23471"/>
      <w:r>
        <w:rPr>
          <w:rtl/>
        </w:rPr>
        <w:t xml:space="preserve">להתחרות </w:t>
      </w:r>
      <w:bookmarkStart w:id="23472" w:name="_ETM_Q36_390090"/>
      <w:bookmarkEnd w:id="23472"/>
      <w:r>
        <w:rPr>
          <w:rtl/>
        </w:rPr>
        <w:t>ב</w:t>
      </w:r>
      <w:r>
        <w:rPr>
          <w:rFonts w:hint="cs"/>
          <w:rtl/>
        </w:rPr>
        <w:t xml:space="preserve">ענף </w:t>
      </w:r>
      <w:bookmarkStart w:id="23473" w:name="_ETM_Q36_390300"/>
      <w:bookmarkStart w:id="23474" w:name="_ETM_Q36_390750"/>
      <w:bookmarkStart w:id="23475" w:name="_ETM_Q36_391110"/>
      <w:bookmarkEnd w:id="23473"/>
      <w:bookmarkEnd w:id="23474"/>
      <w:bookmarkEnd w:id="23475"/>
      <w:r>
        <w:rPr>
          <w:rtl/>
        </w:rPr>
        <w:t>הזה</w:t>
      </w:r>
      <w:r>
        <w:rPr>
          <w:rFonts w:hint="cs"/>
          <w:rtl/>
        </w:rPr>
        <w:t>.</w:t>
      </w:r>
      <w:bookmarkStart w:id="23476" w:name="_ETM_Q36_388054"/>
      <w:bookmarkStart w:id="23477" w:name="_ETM_Q36_388627"/>
      <w:bookmarkStart w:id="23478" w:name="_ETM_Q36_388699"/>
      <w:bookmarkEnd w:id="23476"/>
      <w:bookmarkEnd w:id="23477"/>
      <w:bookmarkEnd w:id="23478"/>
    </w:p>
    <w:p w:rsidR="00015D3A" w:rsidRDefault="00015D3A" w:rsidP="001B2456">
      <w:pPr>
        <w:rPr>
          <w:rtl/>
        </w:rPr>
      </w:pPr>
    </w:p>
    <w:p w:rsidR="00D43FA7" w:rsidRDefault="00015D3A" w:rsidP="00D43FA7">
      <w:pPr>
        <w:rPr>
          <w:rtl/>
        </w:rPr>
      </w:pPr>
      <w:bookmarkStart w:id="23479" w:name="_ETM_Q36_391200"/>
      <w:bookmarkStart w:id="23480" w:name="_ETM_Q36_391830"/>
      <w:bookmarkStart w:id="23481" w:name="_ETM_Q36_392639"/>
      <w:bookmarkEnd w:id="23479"/>
      <w:bookmarkEnd w:id="23480"/>
      <w:bookmarkEnd w:id="23481"/>
      <w:r>
        <w:rPr>
          <w:rFonts w:hint="cs"/>
          <w:rtl/>
        </w:rPr>
        <w:t xml:space="preserve">והענף שהוא הענף האהוב עליי </w:t>
      </w:r>
      <w:r>
        <w:rPr>
          <w:rFonts w:hint="eastAsia"/>
          <w:rtl/>
        </w:rPr>
        <w:t>–</w:t>
      </w:r>
      <w:r>
        <w:rPr>
          <w:rFonts w:hint="cs"/>
          <w:rtl/>
        </w:rPr>
        <w:t xml:space="preserve"> ענף הריצה,</w:t>
      </w:r>
      <w:bookmarkStart w:id="23482" w:name="_ETM_Q36_393030"/>
      <w:bookmarkStart w:id="23483" w:name="_ETM_Q36_393360"/>
      <w:bookmarkStart w:id="23484" w:name="_ETM_Q36_393690"/>
      <w:bookmarkStart w:id="23485" w:name="_ETM_Q36_394050"/>
      <w:bookmarkStart w:id="23486" w:name="_ETM_Q36_394260"/>
      <w:bookmarkStart w:id="23487" w:name="_ETM_Q36_394590"/>
      <w:bookmarkStart w:id="23488" w:name="_ETM_Q36_395129"/>
      <w:bookmarkEnd w:id="23482"/>
      <w:bookmarkEnd w:id="23483"/>
      <w:bookmarkEnd w:id="23484"/>
      <w:bookmarkEnd w:id="23485"/>
      <w:bookmarkEnd w:id="23486"/>
      <w:bookmarkEnd w:id="23487"/>
      <w:bookmarkEnd w:id="23488"/>
      <w:r>
        <w:rPr>
          <w:rFonts w:hint="cs"/>
          <w:rtl/>
        </w:rPr>
        <w:t xml:space="preserve"> </w:t>
      </w:r>
      <w:r>
        <w:rPr>
          <w:rtl/>
        </w:rPr>
        <w:t>שז</w:t>
      </w:r>
      <w:r>
        <w:rPr>
          <w:rFonts w:hint="cs"/>
          <w:rtl/>
        </w:rPr>
        <w:t xml:space="preserve">את </w:t>
      </w:r>
      <w:bookmarkStart w:id="23489" w:name="_ETM_Q36_395370"/>
      <w:bookmarkEnd w:id="23489"/>
      <w:r>
        <w:rPr>
          <w:rtl/>
        </w:rPr>
        <w:t>אתלטיקה</w:t>
      </w:r>
      <w:r>
        <w:rPr>
          <w:rFonts w:hint="cs"/>
          <w:rtl/>
        </w:rPr>
        <w:t>.</w:t>
      </w:r>
      <w:r>
        <w:rPr>
          <w:rtl/>
        </w:rPr>
        <w:t xml:space="preserve"> </w:t>
      </w:r>
      <w:bookmarkStart w:id="23490" w:name="_ETM_Q36_396239"/>
      <w:bookmarkEnd w:id="23490"/>
      <w:r>
        <w:rPr>
          <w:rtl/>
        </w:rPr>
        <w:t xml:space="preserve">פה </w:t>
      </w:r>
      <w:bookmarkStart w:id="23491" w:name="_ETM_Q36_396450"/>
      <w:bookmarkEnd w:id="23491"/>
      <w:r>
        <w:rPr>
          <w:rtl/>
        </w:rPr>
        <w:t xml:space="preserve">אני </w:t>
      </w:r>
      <w:bookmarkStart w:id="23492" w:name="_ETM_Q36_396599"/>
      <w:bookmarkEnd w:id="23492"/>
      <w:r>
        <w:rPr>
          <w:rtl/>
        </w:rPr>
        <w:t xml:space="preserve">מציע </w:t>
      </w:r>
      <w:bookmarkStart w:id="23493" w:name="_ETM_Q36_396959"/>
      <w:bookmarkEnd w:id="23493"/>
      <w:r>
        <w:rPr>
          <w:rtl/>
        </w:rPr>
        <w:t xml:space="preserve">לשנות </w:t>
      </w:r>
      <w:bookmarkStart w:id="23494" w:name="_ETM_Q36_397530"/>
      <w:bookmarkEnd w:id="23494"/>
      <w:r>
        <w:rPr>
          <w:rtl/>
        </w:rPr>
        <w:t xml:space="preserve">את </w:t>
      </w:r>
      <w:bookmarkStart w:id="23495" w:name="_ETM_Q36_397590"/>
      <w:bookmarkEnd w:id="23495"/>
      <w:r>
        <w:rPr>
          <w:rtl/>
        </w:rPr>
        <w:t>השם</w:t>
      </w:r>
      <w:r>
        <w:rPr>
          <w:rFonts w:hint="cs"/>
          <w:rtl/>
        </w:rPr>
        <w:t>:</w:t>
      </w:r>
      <w:r>
        <w:rPr>
          <w:rtl/>
        </w:rPr>
        <w:t xml:space="preserve"> </w:t>
      </w:r>
      <w:bookmarkStart w:id="23496" w:name="_ETM_Q36_398370"/>
      <w:bookmarkEnd w:id="23496"/>
      <w:r>
        <w:rPr>
          <w:rtl/>
        </w:rPr>
        <w:t xml:space="preserve">ענף </w:t>
      </w:r>
      <w:bookmarkStart w:id="23497" w:name="_ETM_Q36_398879"/>
      <w:bookmarkEnd w:id="23497"/>
      <w:r>
        <w:rPr>
          <w:rtl/>
        </w:rPr>
        <w:t xml:space="preserve">בריחה </w:t>
      </w:r>
      <w:bookmarkStart w:id="23498" w:name="_ETM_Q36_399510"/>
      <w:bookmarkEnd w:id="23498"/>
      <w:r>
        <w:rPr>
          <w:rtl/>
        </w:rPr>
        <w:t>מאחריות</w:t>
      </w:r>
      <w:r>
        <w:rPr>
          <w:rFonts w:hint="cs"/>
          <w:rtl/>
        </w:rPr>
        <w:t>.</w:t>
      </w:r>
      <w:r>
        <w:rPr>
          <w:rtl/>
        </w:rPr>
        <w:t xml:space="preserve"> </w:t>
      </w:r>
      <w:bookmarkStart w:id="23499" w:name="_ETM_Q36_400440"/>
      <w:bookmarkEnd w:id="23499"/>
      <w:r>
        <w:rPr>
          <w:rtl/>
        </w:rPr>
        <w:t xml:space="preserve">אני </w:t>
      </w:r>
      <w:bookmarkStart w:id="23500" w:name="_ETM_Q36_400769"/>
      <w:bookmarkEnd w:id="23500"/>
      <w:r>
        <w:rPr>
          <w:rtl/>
        </w:rPr>
        <w:t xml:space="preserve">משוכנע </w:t>
      </w:r>
      <w:bookmarkStart w:id="23501" w:name="_ETM_Q36_401459"/>
      <w:bookmarkEnd w:id="23501"/>
      <w:r>
        <w:rPr>
          <w:rtl/>
        </w:rPr>
        <w:t>ש</w:t>
      </w:r>
      <w:bookmarkStart w:id="23502" w:name="_ETM_Q36_402330"/>
      <w:bookmarkStart w:id="23503" w:name="_ETM_Q36_402900"/>
      <w:bookmarkEnd w:id="23502"/>
      <w:bookmarkEnd w:id="23503"/>
      <w:r>
        <w:rPr>
          <w:rtl/>
        </w:rPr>
        <w:t>נביא</w:t>
      </w:r>
      <w:r>
        <w:rPr>
          <w:rFonts w:hint="cs"/>
          <w:rtl/>
        </w:rPr>
        <w:t xml:space="preserve"> לא מעט</w:t>
      </w:r>
      <w:r>
        <w:rPr>
          <w:rtl/>
        </w:rPr>
        <w:t xml:space="preserve"> </w:t>
      </w:r>
      <w:bookmarkStart w:id="23504" w:name="_ETM_Q36_403290"/>
      <w:bookmarkEnd w:id="23504"/>
      <w:r>
        <w:rPr>
          <w:rtl/>
        </w:rPr>
        <w:t xml:space="preserve">מדליות </w:t>
      </w:r>
      <w:bookmarkStart w:id="23505" w:name="_ETM_Q36_403980"/>
      <w:bookmarkEnd w:id="23505"/>
      <w:r>
        <w:rPr>
          <w:rtl/>
        </w:rPr>
        <w:t xml:space="preserve">בענף </w:t>
      </w:r>
      <w:bookmarkStart w:id="23506" w:name="_ETM_Q36_404370"/>
      <w:bookmarkEnd w:id="23506"/>
      <w:r>
        <w:rPr>
          <w:rtl/>
        </w:rPr>
        <w:t xml:space="preserve">הזה </w:t>
      </w:r>
      <w:bookmarkStart w:id="23507" w:name="_ETM_Q36_404910"/>
      <w:bookmarkEnd w:id="23507"/>
      <w:r>
        <w:rPr>
          <w:rtl/>
        </w:rPr>
        <w:t xml:space="preserve">באתלטיקה </w:t>
      </w:r>
      <w:bookmarkStart w:id="23508" w:name="_ETM_Q36_405810"/>
      <w:bookmarkStart w:id="23509" w:name="_ETM_Q36_406170"/>
      <w:bookmarkEnd w:id="23508"/>
      <w:bookmarkEnd w:id="23509"/>
      <w:r w:rsidR="00D43FA7">
        <w:rPr>
          <w:rFonts w:hint="cs"/>
          <w:rtl/>
        </w:rPr>
        <w:t xml:space="preserve">– </w:t>
      </w:r>
      <w:r>
        <w:rPr>
          <w:rFonts w:hint="cs"/>
          <w:rtl/>
        </w:rPr>
        <w:t>100, 200, 800, 40</w:t>
      </w:r>
      <w:bookmarkStart w:id="23510" w:name="_ETM_Q36_407250"/>
      <w:bookmarkStart w:id="23511" w:name="_ETM_Q36_407519"/>
      <w:bookmarkEnd w:id="23510"/>
      <w:bookmarkEnd w:id="23511"/>
      <w:r>
        <w:rPr>
          <w:rtl/>
        </w:rPr>
        <w:t xml:space="preserve">0 </w:t>
      </w:r>
      <w:bookmarkStart w:id="23512" w:name="_ETM_Q36_408060"/>
      <w:bookmarkEnd w:id="23512"/>
      <w:r>
        <w:rPr>
          <w:rtl/>
        </w:rPr>
        <w:t xml:space="preserve">מטר </w:t>
      </w:r>
      <w:bookmarkStart w:id="23513" w:name="_ETM_Q36_408480"/>
      <w:bookmarkEnd w:id="23513"/>
      <w:r>
        <w:rPr>
          <w:rtl/>
        </w:rPr>
        <w:t xml:space="preserve">בריחה </w:t>
      </w:r>
      <w:bookmarkStart w:id="23514" w:name="_ETM_Q36_409410"/>
      <w:bookmarkEnd w:id="23514"/>
      <w:r>
        <w:rPr>
          <w:rtl/>
        </w:rPr>
        <w:t>מאחריות</w:t>
      </w:r>
      <w:r>
        <w:rPr>
          <w:rFonts w:hint="cs"/>
          <w:rtl/>
        </w:rPr>
        <w:t>.</w:t>
      </w:r>
      <w:r w:rsidR="00D43FA7">
        <w:rPr>
          <w:rFonts w:hint="cs"/>
          <w:rtl/>
        </w:rPr>
        <w:t xml:space="preserve"> </w:t>
      </w:r>
      <w:bookmarkStart w:id="23515" w:name="_ETM_Q36_408089"/>
      <w:bookmarkStart w:id="23516" w:name="_ETM_Q36_408178"/>
      <w:bookmarkStart w:id="23517" w:name="_ETM_Q36_408251"/>
      <w:bookmarkStart w:id="23518" w:name="_ETM_Q36_408340"/>
      <w:bookmarkStart w:id="23519" w:name="_ETM_Q36_410910"/>
      <w:bookmarkEnd w:id="23515"/>
      <w:bookmarkEnd w:id="23516"/>
      <w:bookmarkEnd w:id="23517"/>
      <w:bookmarkEnd w:id="23518"/>
      <w:bookmarkEnd w:id="23519"/>
    </w:p>
    <w:p w:rsidR="00D43FA7" w:rsidRDefault="00D43FA7" w:rsidP="00D43FA7">
      <w:pPr>
        <w:rPr>
          <w:rtl/>
        </w:rPr>
      </w:pPr>
    </w:p>
    <w:p w:rsidR="00015D3A" w:rsidRDefault="00015D3A" w:rsidP="00613F7A">
      <w:pPr>
        <w:rPr>
          <w:rtl/>
        </w:rPr>
      </w:pPr>
      <w:r>
        <w:rPr>
          <w:rtl/>
        </w:rPr>
        <w:t xml:space="preserve">עכשיו </w:t>
      </w:r>
      <w:bookmarkStart w:id="23520" w:name="_ETM_Q36_411120"/>
      <w:bookmarkEnd w:id="23520"/>
      <w:r>
        <w:rPr>
          <w:rtl/>
        </w:rPr>
        <w:t xml:space="preserve">יש </w:t>
      </w:r>
      <w:bookmarkStart w:id="23521" w:name="_ETM_Q36_411300"/>
      <w:bookmarkEnd w:id="23521"/>
      <w:r>
        <w:rPr>
          <w:rtl/>
        </w:rPr>
        <w:t xml:space="preserve">לי </w:t>
      </w:r>
      <w:bookmarkStart w:id="23522" w:name="_ETM_Q36_411390"/>
      <w:bookmarkEnd w:id="23522"/>
      <w:r>
        <w:rPr>
          <w:rtl/>
        </w:rPr>
        <w:t xml:space="preserve">עוד </w:t>
      </w:r>
      <w:bookmarkStart w:id="23523" w:name="_ETM_Q36_411599"/>
      <w:bookmarkEnd w:id="23523"/>
      <w:r>
        <w:rPr>
          <w:rtl/>
        </w:rPr>
        <w:t xml:space="preserve">50 </w:t>
      </w:r>
      <w:bookmarkStart w:id="23524" w:name="_ETM_Q36_412019"/>
      <w:bookmarkEnd w:id="23524"/>
      <w:r>
        <w:rPr>
          <w:rtl/>
        </w:rPr>
        <w:t>שניות</w:t>
      </w:r>
      <w:r>
        <w:rPr>
          <w:rFonts w:hint="cs"/>
          <w:rtl/>
        </w:rPr>
        <w:t>,</w:t>
      </w:r>
      <w:r>
        <w:rPr>
          <w:rtl/>
        </w:rPr>
        <w:t xml:space="preserve"> </w:t>
      </w:r>
      <w:bookmarkStart w:id="23525" w:name="_ETM_Q36_412380"/>
      <w:bookmarkEnd w:id="23525"/>
      <w:r>
        <w:rPr>
          <w:rtl/>
        </w:rPr>
        <w:t xml:space="preserve">אז </w:t>
      </w:r>
      <w:bookmarkStart w:id="23526" w:name="_ETM_Q36_412530"/>
      <w:bookmarkEnd w:id="23526"/>
      <w:r>
        <w:rPr>
          <w:rtl/>
        </w:rPr>
        <w:t xml:space="preserve">אני </w:t>
      </w:r>
      <w:bookmarkStart w:id="23527" w:name="_ETM_Q36_412650"/>
      <w:bookmarkEnd w:id="23527"/>
      <w:r>
        <w:rPr>
          <w:rFonts w:hint="cs"/>
          <w:rtl/>
        </w:rPr>
        <w:t>א</w:t>
      </w:r>
      <w:r>
        <w:rPr>
          <w:rtl/>
        </w:rPr>
        <w:t xml:space="preserve">ציע </w:t>
      </w:r>
      <w:bookmarkStart w:id="23528" w:name="_ETM_Q36_412890"/>
      <w:bookmarkEnd w:id="23528"/>
      <w:r>
        <w:rPr>
          <w:rtl/>
        </w:rPr>
        <w:t xml:space="preserve">לכם </w:t>
      </w:r>
      <w:bookmarkStart w:id="23529" w:name="_ETM_Q36_413130"/>
      <w:bookmarkEnd w:id="23529"/>
      <w:r>
        <w:rPr>
          <w:rtl/>
        </w:rPr>
        <w:t xml:space="preserve">עוד </w:t>
      </w:r>
      <w:bookmarkStart w:id="23530" w:name="_ETM_Q36_413280"/>
      <w:bookmarkEnd w:id="23530"/>
      <w:r>
        <w:rPr>
          <w:rtl/>
        </w:rPr>
        <w:t xml:space="preserve">כמה </w:t>
      </w:r>
      <w:bookmarkStart w:id="23531" w:name="_ETM_Q36_413550"/>
      <w:bookmarkEnd w:id="23531"/>
      <w:r>
        <w:rPr>
          <w:rtl/>
        </w:rPr>
        <w:t xml:space="preserve">שמות </w:t>
      </w:r>
      <w:bookmarkStart w:id="23532" w:name="_ETM_Q36_413849"/>
      <w:bookmarkEnd w:id="23532"/>
      <w:r>
        <w:rPr>
          <w:rtl/>
        </w:rPr>
        <w:t>של</w:t>
      </w:r>
      <w:r>
        <w:rPr>
          <w:rFonts w:hint="cs"/>
          <w:rtl/>
        </w:rPr>
        <w:t xml:space="preserve"> ענ</w:t>
      </w:r>
      <w:r>
        <w:rPr>
          <w:rtl/>
        </w:rPr>
        <w:t>פים</w:t>
      </w:r>
      <w:r>
        <w:rPr>
          <w:rFonts w:hint="cs"/>
          <w:rtl/>
        </w:rPr>
        <w:t>.</w:t>
      </w:r>
      <w:r>
        <w:rPr>
          <w:rtl/>
        </w:rPr>
        <w:t xml:space="preserve"> </w:t>
      </w:r>
      <w:bookmarkStart w:id="23533" w:name="_ETM_Q36_414360"/>
      <w:bookmarkEnd w:id="23533"/>
      <w:r>
        <w:rPr>
          <w:rtl/>
        </w:rPr>
        <w:t xml:space="preserve">קודם </w:t>
      </w:r>
      <w:bookmarkStart w:id="23534" w:name="_ETM_Q36_414540"/>
      <w:bookmarkEnd w:id="23534"/>
      <w:r>
        <w:rPr>
          <w:rtl/>
        </w:rPr>
        <w:t>כ</w:t>
      </w:r>
      <w:r>
        <w:rPr>
          <w:rFonts w:hint="cs"/>
          <w:rtl/>
        </w:rPr>
        <w:t>ו</w:t>
      </w:r>
      <w:r>
        <w:rPr>
          <w:rtl/>
        </w:rPr>
        <w:t>ל</w:t>
      </w:r>
      <w:r>
        <w:rPr>
          <w:rFonts w:hint="cs"/>
          <w:rtl/>
        </w:rPr>
        <w:t>,</w:t>
      </w:r>
      <w:r>
        <w:rPr>
          <w:rtl/>
        </w:rPr>
        <w:t xml:space="preserve"> </w:t>
      </w:r>
      <w:bookmarkStart w:id="23535" w:name="_ETM_Q36_414660"/>
      <w:bookmarkEnd w:id="23535"/>
      <w:r>
        <w:rPr>
          <w:rtl/>
        </w:rPr>
        <w:t>ע</w:t>
      </w:r>
      <w:r>
        <w:rPr>
          <w:rFonts w:hint="cs"/>
          <w:rtl/>
        </w:rPr>
        <w:t>נף טי</w:t>
      </w:r>
      <w:r w:rsidRPr="00D43FA7">
        <w:rPr>
          <w:rFonts w:hint="cs"/>
          <w:b/>
          <w:bCs/>
          <w:rtl/>
        </w:rPr>
        <w:t>פוס</w:t>
      </w:r>
      <w:r>
        <w:rPr>
          <w:rFonts w:hint="cs"/>
          <w:rtl/>
        </w:rPr>
        <w:t xml:space="preserve">, </w:t>
      </w:r>
      <w:bookmarkStart w:id="23536" w:name="_ETM_Q36_414930"/>
      <w:bookmarkStart w:id="23537" w:name="_ETM_Q36_415440"/>
      <w:bookmarkEnd w:id="23536"/>
      <w:bookmarkEnd w:id="23537"/>
      <w:r>
        <w:rPr>
          <w:rtl/>
        </w:rPr>
        <w:t xml:space="preserve">ידעתם </w:t>
      </w:r>
      <w:bookmarkStart w:id="23538" w:name="_ETM_Q36_415769"/>
      <w:bookmarkEnd w:id="23538"/>
      <w:r>
        <w:rPr>
          <w:rtl/>
        </w:rPr>
        <w:t xml:space="preserve">שיש </w:t>
      </w:r>
      <w:bookmarkStart w:id="23539" w:name="_ETM_Q36_416010"/>
      <w:bookmarkEnd w:id="23539"/>
      <w:r>
        <w:rPr>
          <w:rtl/>
        </w:rPr>
        <w:t xml:space="preserve">ענף </w:t>
      </w:r>
      <w:bookmarkStart w:id="23540" w:name="_ETM_Q36_416280"/>
      <w:bookmarkEnd w:id="23540"/>
      <w:r>
        <w:rPr>
          <w:rtl/>
        </w:rPr>
        <w:t xml:space="preserve">כזה </w:t>
      </w:r>
      <w:bookmarkStart w:id="23541" w:name="_ETM_Q36_416519"/>
      <w:bookmarkEnd w:id="23541"/>
      <w:r>
        <w:rPr>
          <w:rtl/>
        </w:rPr>
        <w:t>באולימפיאדה</w:t>
      </w:r>
      <w:r>
        <w:rPr>
          <w:rFonts w:hint="cs"/>
          <w:rtl/>
        </w:rPr>
        <w:t>?</w:t>
      </w:r>
      <w:r>
        <w:rPr>
          <w:rtl/>
        </w:rPr>
        <w:t xml:space="preserve"> </w:t>
      </w:r>
      <w:bookmarkStart w:id="23542" w:name="_ETM_Q36_417480"/>
      <w:bookmarkEnd w:id="23542"/>
      <w:r>
        <w:rPr>
          <w:rtl/>
        </w:rPr>
        <w:t xml:space="preserve">אז </w:t>
      </w:r>
      <w:bookmarkStart w:id="23543" w:name="_ETM_Q36_417660"/>
      <w:bookmarkEnd w:id="23543"/>
      <w:r>
        <w:rPr>
          <w:rtl/>
        </w:rPr>
        <w:t>תיק</w:t>
      </w:r>
      <w:r>
        <w:rPr>
          <w:rFonts w:hint="cs"/>
          <w:rtl/>
        </w:rPr>
        <w:t xml:space="preserve">ראו לזה </w:t>
      </w:r>
      <w:bookmarkStart w:id="23544" w:name="_ETM_Q36_417959"/>
      <w:bookmarkStart w:id="23545" w:name="_ETM_Q36_418440"/>
      <w:bookmarkEnd w:id="23544"/>
      <w:bookmarkEnd w:id="23545"/>
      <w:r>
        <w:rPr>
          <w:rFonts w:hint="cs"/>
          <w:rtl/>
        </w:rPr>
        <w:t xml:space="preserve">ענף </w:t>
      </w:r>
      <w:r w:rsidRPr="00D43FA7">
        <w:rPr>
          <w:b/>
          <w:bCs/>
          <w:rtl/>
        </w:rPr>
        <w:t>טי</w:t>
      </w:r>
      <w:r>
        <w:rPr>
          <w:rtl/>
        </w:rPr>
        <w:t>פוס</w:t>
      </w:r>
      <w:bookmarkStart w:id="23546" w:name="_ETM_Q36_419250"/>
      <w:bookmarkEnd w:id="23546"/>
      <w:r>
        <w:rPr>
          <w:rFonts w:hint="cs"/>
          <w:rtl/>
        </w:rPr>
        <w:t xml:space="preserve">. </w:t>
      </w:r>
      <w:r>
        <w:rPr>
          <w:rtl/>
        </w:rPr>
        <w:t xml:space="preserve">אני </w:t>
      </w:r>
      <w:bookmarkStart w:id="23547" w:name="_ETM_Q36_419489"/>
      <w:bookmarkEnd w:id="23547"/>
      <w:r>
        <w:rPr>
          <w:rtl/>
        </w:rPr>
        <w:t xml:space="preserve">מניח </w:t>
      </w:r>
      <w:bookmarkStart w:id="23548" w:name="_ETM_Q36_419790"/>
      <w:bookmarkEnd w:id="23548"/>
      <w:r>
        <w:rPr>
          <w:rtl/>
        </w:rPr>
        <w:t xml:space="preserve">שבענף </w:t>
      </w:r>
      <w:bookmarkStart w:id="23549" w:name="_ETM_Q36_420269"/>
      <w:bookmarkEnd w:id="23549"/>
      <w:r>
        <w:rPr>
          <w:rtl/>
        </w:rPr>
        <w:t xml:space="preserve">הזה </w:t>
      </w:r>
      <w:bookmarkStart w:id="23550" w:name="_ETM_Q36_420510"/>
      <w:bookmarkEnd w:id="23550"/>
      <w:r>
        <w:rPr>
          <w:rtl/>
        </w:rPr>
        <w:t xml:space="preserve">יש </w:t>
      </w:r>
      <w:bookmarkStart w:id="23551" w:name="_ETM_Q36_420660"/>
      <w:bookmarkEnd w:id="23551"/>
      <w:r>
        <w:rPr>
          <w:rtl/>
        </w:rPr>
        <w:t xml:space="preserve">פה </w:t>
      </w:r>
      <w:bookmarkStart w:id="23552" w:name="_ETM_Q36_420840"/>
      <w:bookmarkEnd w:id="23552"/>
      <w:r>
        <w:rPr>
          <w:rtl/>
        </w:rPr>
        <w:t>ל</w:t>
      </w:r>
      <w:r>
        <w:rPr>
          <w:rFonts w:hint="cs"/>
          <w:rtl/>
        </w:rPr>
        <w:t xml:space="preserve">א </w:t>
      </w:r>
      <w:r>
        <w:rPr>
          <w:rtl/>
        </w:rPr>
        <w:t xml:space="preserve">מעט </w:t>
      </w:r>
      <w:bookmarkStart w:id="23553" w:name="_ETM_Q36_421170"/>
      <w:bookmarkEnd w:id="23553"/>
      <w:r>
        <w:rPr>
          <w:rtl/>
        </w:rPr>
        <w:t xml:space="preserve">אנשים </w:t>
      </w:r>
      <w:bookmarkStart w:id="23554" w:name="_ETM_Q36_421530"/>
      <w:bookmarkEnd w:id="23554"/>
      <w:r>
        <w:rPr>
          <w:rtl/>
        </w:rPr>
        <w:t xml:space="preserve">שירצו </w:t>
      </w:r>
      <w:bookmarkStart w:id="23555" w:name="_ETM_Q36_422250"/>
      <w:bookmarkEnd w:id="23555"/>
      <w:r>
        <w:rPr>
          <w:rtl/>
        </w:rPr>
        <w:t>להתחרות</w:t>
      </w:r>
      <w:r>
        <w:rPr>
          <w:rFonts w:hint="cs"/>
          <w:rtl/>
        </w:rPr>
        <w:t>.</w:t>
      </w:r>
      <w:r>
        <w:rPr>
          <w:rtl/>
        </w:rPr>
        <w:t xml:space="preserve"> </w:t>
      </w:r>
      <w:bookmarkStart w:id="23556" w:name="_ETM_Q36_422940"/>
      <w:bookmarkEnd w:id="23556"/>
      <w:r>
        <w:rPr>
          <w:rFonts w:hint="cs"/>
          <w:rtl/>
        </w:rPr>
        <w:t xml:space="preserve">או </w:t>
      </w:r>
      <w:bookmarkStart w:id="23557" w:name="_ETM_Q36_423480"/>
      <w:bookmarkEnd w:id="23557"/>
      <w:r>
        <w:rPr>
          <w:rtl/>
        </w:rPr>
        <w:t xml:space="preserve">למשל </w:t>
      </w:r>
      <w:bookmarkStart w:id="23558" w:name="_ETM_Q36_423989"/>
      <w:bookmarkEnd w:id="23558"/>
      <w:r>
        <w:rPr>
          <w:rtl/>
        </w:rPr>
        <w:t>אגרוף</w:t>
      </w:r>
      <w:r>
        <w:rPr>
          <w:rFonts w:hint="cs"/>
          <w:rtl/>
        </w:rPr>
        <w:t>,</w:t>
      </w:r>
      <w:r>
        <w:rPr>
          <w:rtl/>
        </w:rPr>
        <w:t xml:space="preserve"> </w:t>
      </w:r>
      <w:bookmarkStart w:id="23559" w:name="_ETM_Q36_424470"/>
      <w:bookmarkEnd w:id="23559"/>
      <w:r>
        <w:rPr>
          <w:rtl/>
        </w:rPr>
        <w:t>ז</w:t>
      </w:r>
      <w:r>
        <w:rPr>
          <w:rFonts w:hint="cs"/>
          <w:rtl/>
        </w:rPr>
        <w:t xml:space="preserve">את </w:t>
      </w:r>
      <w:bookmarkStart w:id="23560" w:name="_ETM_Q36_424620"/>
      <w:bookmarkEnd w:id="23560"/>
      <w:r>
        <w:rPr>
          <w:rtl/>
        </w:rPr>
        <w:t xml:space="preserve">בכלל </w:t>
      </w:r>
      <w:bookmarkStart w:id="23561" w:name="_ETM_Q36_424920"/>
      <w:bookmarkEnd w:id="23561"/>
      <w:r>
        <w:rPr>
          <w:rtl/>
        </w:rPr>
        <w:t>קלאסיקה</w:t>
      </w:r>
      <w:bookmarkStart w:id="23562" w:name="_ETM_Q36_425430"/>
      <w:bookmarkEnd w:id="23562"/>
      <w:r>
        <w:rPr>
          <w:rFonts w:hint="cs"/>
          <w:rtl/>
        </w:rPr>
        <w:t xml:space="preserve">. </w:t>
      </w:r>
      <w:r>
        <w:rPr>
          <w:rtl/>
        </w:rPr>
        <w:t xml:space="preserve">לא </w:t>
      </w:r>
      <w:bookmarkStart w:id="23563" w:name="_ETM_Q36_425519"/>
      <w:bookmarkEnd w:id="23563"/>
      <w:r>
        <w:rPr>
          <w:rtl/>
        </w:rPr>
        <w:t xml:space="preserve">צריך </w:t>
      </w:r>
      <w:bookmarkStart w:id="23564" w:name="_ETM_Q36_425700"/>
      <w:bookmarkEnd w:id="23564"/>
      <w:r>
        <w:rPr>
          <w:rtl/>
        </w:rPr>
        <w:t xml:space="preserve">לשנות </w:t>
      </w:r>
      <w:bookmarkStart w:id="23565" w:name="_ETM_Q36_426209"/>
      <w:bookmarkEnd w:id="23565"/>
      <w:r>
        <w:rPr>
          <w:rtl/>
        </w:rPr>
        <w:t xml:space="preserve">את </w:t>
      </w:r>
      <w:bookmarkStart w:id="23566" w:name="_ETM_Q36_426330"/>
      <w:bookmarkEnd w:id="23566"/>
      <w:r>
        <w:rPr>
          <w:rtl/>
        </w:rPr>
        <w:t xml:space="preserve">שם </w:t>
      </w:r>
      <w:bookmarkStart w:id="23567" w:name="_ETM_Q36_426599"/>
      <w:bookmarkEnd w:id="23567"/>
      <w:r>
        <w:rPr>
          <w:rtl/>
        </w:rPr>
        <w:t>הענף</w:t>
      </w:r>
      <w:r>
        <w:rPr>
          <w:rFonts w:hint="cs"/>
          <w:rtl/>
        </w:rPr>
        <w:t>,</w:t>
      </w:r>
      <w:r>
        <w:rPr>
          <w:rtl/>
        </w:rPr>
        <w:t xml:space="preserve"> </w:t>
      </w:r>
      <w:bookmarkStart w:id="23568" w:name="_ETM_Q36_427049"/>
      <w:bookmarkEnd w:id="23568"/>
      <w:r>
        <w:rPr>
          <w:rtl/>
        </w:rPr>
        <w:t xml:space="preserve">פשוט </w:t>
      </w:r>
      <w:bookmarkStart w:id="23569" w:name="_ETM_Q36_427440"/>
      <w:bookmarkEnd w:id="23569"/>
      <w:r>
        <w:rPr>
          <w:rtl/>
        </w:rPr>
        <w:t>ק</w:t>
      </w:r>
      <w:r>
        <w:rPr>
          <w:rFonts w:hint="cs"/>
          <w:rtl/>
        </w:rPr>
        <w:t>ח</w:t>
      </w:r>
      <w:r>
        <w:rPr>
          <w:rtl/>
        </w:rPr>
        <w:t xml:space="preserve">ו </w:t>
      </w:r>
      <w:bookmarkStart w:id="23570" w:name="_ETM_Q36_427769"/>
      <w:bookmarkEnd w:id="23570"/>
      <w:r>
        <w:rPr>
          <w:rtl/>
        </w:rPr>
        <w:t xml:space="preserve">חברי </w:t>
      </w:r>
      <w:bookmarkStart w:id="23571" w:name="_ETM_Q36_428069"/>
      <w:bookmarkEnd w:id="23571"/>
      <w:r>
        <w:rPr>
          <w:rtl/>
        </w:rPr>
        <w:t xml:space="preserve">כנסת </w:t>
      </w:r>
      <w:bookmarkStart w:id="23572" w:name="_ETM_Q36_428849"/>
      <w:bookmarkEnd w:id="23572"/>
      <w:r w:rsidR="00613F7A">
        <w:rPr>
          <w:rFonts w:hint="cs"/>
          <w:rtl/>
        </w:rPr>
        <w:t>מ</w:t>
      </w:r>
      <w:r>
        <w:rPr>
          <w:rtl/>
        </w:rPr>
        <w:t>כאן</w:t>
      </w:r>
      <w:r w:rsidR="00D43FA7">
        <w:rPr>
          <w:rFonts w:hint="cs"/>
          <w:rtl/>
        </w:rPr>
        <w:t>,</w:t>
      </w:r>
      <w:r>
        <w:rPr>
          <w:rtl/>
        </w:rPr>
        <w:t xml:space="preserve"> </w:t>
      </w:r>
      <w:bookmarkStart w:id="23573" w:name="_ETM_Q36_429090"/>
      <w:bookmarkEnd w:id="23573"/>
      <w:r>
        <w:rPr>
          <w:rtl/>
        </w:rPr>
        <w:t>מ</w:t>
      </w:r>
      <w:bookmarkStart w:id="23574" w:name="_ETM_Q36_429540"/>
      <w:bookmarkEnd w:id="23574"/>
      <w:r>
        <w:rPr>
          <w:rtl/>
        </w:rPr>
        <w:t xml:space="preserve">האולם </w:t>
      </w:r>
      <w:bookmarkStart w:id="23575" w:name="_ETM_Q36_430200"/>
      <w:bookmarkEnd w:id="23575"/>
      <w:r>
        <w:rPr>
          <w:rtl/>
        </w:rPr>
        <w:t>הזה</w:t>
      </w:r>
      <w:r w:rsidR="00D43FA7">
        <w:rPr>
          <w:rFonts w:hint="cs"/>
          <w:rtl/>
        </w:rPr>
        <w:t>,</w:t>
      </w:r>
      <w:r>
        <w:rPr>
          <w:rtl/>
        </w:rPr>
        <w:t xml:space="preserve"> </w:t>
      </w:r>
      <w:bookmarkStart w:id="23576" w:name="_ETM_Q36_430560"/>
      <w:bookmarkEnd w:id="23576"/>
      <w:r>
        <w:rPr>
          <w:rtl/>
        </w:rPr>
        <w:t xml:space="preserve">ותכניסו </w:t>
      </w:r>
      <w:bookmarkStart w:id="23577" w:name="_ETM_Q36_431310"/>
      <w:bookmarkStart w:id="23578" w:name="_ETM_Q36_431400"/>
      <w:bookmarkEnd w:id="23577"/>
      <w:bookmarkEnd w:id="23578"/>
      <w:r>
        <w:rPr>
          <w:rFonts w:hint="cs"/>
          <w:rtl/>
        </w:rPr>
        <w:t>ל</w:t>
      </w:r>
      <w:r>
        <w:rPr>
          <w:rtl/>
        </w:rPr>
        <w:t xml:space="preserve">ענף </w:t>
      </w:r>
      <w:bookmarkStart w:id="23579" w:name="_ETM_Q36_431730"/>
      <w:bookmarkEnd w:id="23579"/>
      <w:r>
        <w:rPr>
          <w:rFonts w:hint="cs"/>
          <w:rtl/>
        </w:rPr>
        <w:t>האגרוף.</w:t>
      </w:r>
    </w:p>
    <w:p w:rsidR="00015D3A" w:rsidRDefault="00015D3A" w:rsidP="001B2456">
      <w:pPr>
        <w:rPr>
          <w:rtl/>
        </w:rPr>
      </w:pPr>
      <w:bookmarkStart w:id="23580" w:name="_ETM_Q36_432767"/>
      <w:bookmarkStart w:id="23581" w:name="_ETM_Q36_432872"/>
      <w:bookmarkEnd w:id="23580"/>
      <w:bookmarkEnd w:id="23581"/>
    </w:p>
    <w:p w:rsidR="00015D3A" w:rsidRDefault="00015D3A" w:rsidP="00D43FA7">
      <w:pPr>
        <w:rPr>
          <w:rtl/>
        </w:rPr>
      </w:pPr>
      <w:bookmarkStart w:id="23582" w:name="_ETM_Q36_432943"/>
      <w:bookmarkStart w:id="23583" w:name="_ETM_Q36_433030"/>
      <w:bookmarkEnd w:id="23582"/>
      <w:bookmarkEnd w:id="23583"/>
      <w:r>
        <w:rPr>
          <w:rFonts w:hint="cs"/>
          <w:rtl/>
        </w:rPr>
        <w:t>ואחרון חביב</w:t>
      </w:r>
      <w:bookmarkStart w:id="23584" w:name="_ETM_Q36_430705"/>
      <w:bookmarkEnd w:id="23584"/>
      <w:r>
        <w:rPr>
          <w:rFonts w:hint="cs"/>
          <w:rtl/>
        </w:rPr>
        <w:t xml:space="preserve"> </w:t>
      </w:r>
      <w:r>
        <w:rPr>
          <w:rtl/>
        </w:rPr>
        <w:t>–</w:t>
      </w:r>
      <w:r>
        <w:rPr>
          <w:rFonts w:hint="cs"/>
          <w:rtl/>
        </w:rPr>
        <w:t xml:space="preserve"> ענף הטרמפולינה. </w:t>
      </w:r>
      <w:bookmarkStart w:id="23585" w:name="_ETM_Q36_431880"/>
      <w:bookmarkStart w:id="23586" w:name="_ETM_Q36_432390"/>
      <w:bookmarkStart w:id="23587" w:name="_ETM_Q36_433290"/>
      <w:bookmarkStart w:id="23588" w:name="_ETM_Q36_434069"/>
      <w:bookmarkStart w:id="23589" w:name="_ETM_Q36_434610"/>
      <w:bookmarkStart w:id="23590" w:name="_ETM_Q36_435510"/>
      <w:bookmarkEnd w:id="23585"/>
      <w:bookmarkEnd w:id="23586"/>
      <w:bookmarkEnd w:id="23587"/>
      <w:bookmarkEnd w:id="23588"/>
      <w:bookmarkEnd w:id="23589"/>
      <w:bookmarkEnd w:id="23590"/>
      <w:r>
        <w:rPr>
          <w:rtl/>
        </w:rPr>
        <w:t xml:space="preserve">ידעתם </w:t>
      </w:r>
      <w:bookmarkStart w:id="23591" w:name="_ETM_Q36_435959"/>
      <w:bookmarkEnd w:id="23591"/>
      <w:r>
        <w:rPr>
          <w:rtl/>
        </w:rPr>
        <w:t xml:space="preserve">שיש </w:t>
      </w:r>
      <w:bookmarkStart w:id="23592" w:name="_ETM_Q36_436200"/>
      <w:bookmarkEnd w:id="23592"/>
      <w:r>
        <w:rPr>
          <w:rtl/>
        </w:rPr>
        <w:t xml:space="preserve">גם </w:t>
      </w:r>
      <w:bookmarkStart w:id="23593" w:name="_ETM_Q36_436410"/>
      <w:bookmarkEnd w:id="23593"/>
      <w:r>
        <w:rPr>
          <w:rtl/>
        </w:rPr>
        <w:t>כז</w:t>
      </w:r>
      <w:r>
        <w:rPr>
          <w:rFonts w:hint="cs"/>
          <w:rtl/>
        </w:rPr>
        <w:t>ה ענף?</w:t>
      </w:r>
      <w:r>
        <w:rPr>
          <w:rFonts w:hint="cs"/>
        </w:rPr>
        <w:t xml:space="preserve"> </w:t>
      </w:r>
      <w:bookmarkStart w:id="23594" w:name="_ETM_Q36_437310"/>
      <w:bookmarkEnd w:id="23594"/>
      <w:r>
        <w:rPr>
          <w:rtl/>
        </w:rPr>
        <w:t xml:space="preserve">אז </w:t>
      </w:r>
      <w:bookmarkStart w:id="23595" w:name="_ETM_Q36_438330"/>
      <w:bookmarkEnd w:id="23595"/>
      <w:r>
        <w:rPr>
          <w:rFonts w:hint="cs"/>
          <w:rtl/>
        </w:rPr>
        <w:t xml:space="preserve">זה </w:t>
      </w:r>
      <w:r>
        <w:rPr>
          <w:rtl/>
        </w:rPr>
        <w:t xml:space="preserve">יותר </w:t>
      </w:r>
      <w:bookmarkStart w:id="23596" w:name="_ETM_Q36_438900"/>
      <w:bookmarkEnd w:id="23596"/>
      <w:r>
        <w:rPr>
          <w:rtl/>
        </w:rPr>
        <w:t xml:space="preserve">מתאים </w:t>
      </w:r>
      <w:bookmarkStart w:id="23597" w:name="_ETM_Q36_439410"/>
      <w:bookmarkEnd w:id="23597"/>
      <w:r>
        <w:rPr>
          <w:rtl/>
        </w:rPr>
        <w:t>לשרים</w:t>
      </w:r>
      <w:r w:rsidR="00613F7A">
        <w:rPr>
          <w:rFonts w:hint="cs"/>
          <w:rtl/>
        </w:rPr>
        <w:t>,</w:t>
      </w:r>
      <w:r>
        <w:rPr>
          <w:rtl/>
        </w:rPr>
        <w:t xml:space="preserve"> </w:t>
      </w:r>
      <w:bookmarkStart w:id="23598" w:name="_ETM_Q36_440460"/>
      <w:bookmarkEnd w:id="23598"/>
      <w:r>
        <w:rPr>
          <w:rtl/>
        </w:rPr>
        <w:t xml:space="preserve">שפעם </w:t>
      </w:r>
      <w:bookmarkStart w:id="23599" w:name="_ETM_Q36_441330"/>
      <w:bookmarkEnd w:id="23599"/>
      <w:r>
        <w:rPr>
          <w:rtl/>
        </w:rPr>
        <w:t xml:space="preserve">למעלה </w:t>
      </w:r>
      <w:bookmarkStart w:id="23600" w:name="_ETM_Q36_441870"/>
      <w:bookmarkEnd w:id="23600"/>
      <w:r>
        <w:rPr>
          <w:rtl/>
        </w:rPr>
        <w:t xml:space="preserve">פעם </w:t>
      </w:r>
      <w:bookmarkStart w:id="23601" w:name="_ETM_Q36_442110"/>
      <w:bookmarkEnd w:id="23601"/>
      <w:r>
        <w:rPr>
          <w:rtl/>
        </w:rPr>
        <w:t xml:space="preserve">למטה </w:t>
      </w:r>
      <w:bookmarkStart w:id="23602" w:name="_ETM_Q36_442740"/>
      <w:bookmarkEnd w:id="23602"/>
      <w:r w:rsidR="00D43FA7">
        <w:rPr>
          <w:rFonts w:hint="cs"/>
          <w:rtl/>
        </w:rPr>
        <w:t xml:space="preserve">– </w:t>
      </w:r>
      <w:r>
        <w:rPr>
          <w:rtl/>
        </w:rPr>
        <w:t xml:space="preserve">זה </w:t>
      </w:r>
      <w:bookmarkStart w:id="23603" w:name="_ETM_Q36_442919"/>
      <w:bookmarkEnd w:id="23603"/>
      <w:r>
        <w:rPr>
          <w:rtl/>
        </w:rPr>
        <w:t xml:space="preserve">לא </w:t>
      </w:r>
      <w:bookmarkStart w:id="23604" w:name="_ETM_Q36_443010"/>
      <w:bookmarkEnd w:id="23604"/>
      <w:r>
        <w:rPr>
          <w:rtl/>
        </w:rPr>
        <w:t>משנה</w:t>
      </w:r>
      <w:r>
        <w:rPr>
          <w:rFonts w:hint="cs"/>
          <w:rtl/>
        </w:rPr>
        <w:t>,</w:t>
      </w:r>
      <w:r>
        <w:rPr>
          <w:rtl/>
        </w:rPr>
        <w:t xml:space="preserve"> </w:t>
      </w:r>
      <w:bookmarkStart w:id="23605" w:name="_ETM_Q36_443430"/>
      <w:bookmarkEnd w:id="23605"/>
      <w:r>
        <w:rPr>
          <w:rtl/>
        </w:rPr>
        <w:t xml:space="preserve">העיקר </w:t>
      </w:r>
      <w:bookmarkStart w:id="23606" w:name="_ETM_Q36_443880"/>
      <w:bookmarkEnd w:id="23606"/>
      <w:r>
        <w:rPr>
          <w:rtl/>
        </w:rPr>
        <w:t xml:space="preserve">לקפוץ </w:t>
      </w:r>
      <w:bookmarkStart w:id="23607" w:name="_ETM_Q36_444630"/>
      <w:bookmarkEnd w:id="23607"/>
      <w:r>
        <w:rPr>
          <w:rtl/>
        </w:rPr>
        <w:t xml:space="preserve">בקריירה </w:t>
      </w:r>
      <w:bookmarkStart w:id="23608" w:name="_ETM_Q36_445500"/>
      <w:bookmarkEnd w:id="23608"/>
      <w:r>
        <w:rPr>
          <w:rtl/>
        </w:rPr>
        <w:t xml:space="preserve">הפוליטית </w:t>
      </w:r>
      <w:bookmarkStart w:id="23609" w:name="_ETM_Q36_446160"/>
      <w:bookmarkEnd w:id="23609"/>
      <w:r>
        <w:rPr>
          <w:rtl/>
        </w:rPr>
        <w:t>שלהם</w:t>
      </w:r>
      <w:r>
        <w:rPr>
          <w:rFonts w:hint="cs"/>
          <w:rtl/>
        </w:rPr>
        <w:t>.</w:t>
      </w:r>
      <w:r>
        <w:rPr>
          <w:rtl/>
        </w:rPr>
        <w:t xml:space="preserve"> </w:t>
      </w:r>
      <w:bookmarkStart w:id="23610" w:name="_ETM_Q36_447060"/>
      <w:bookmarkEnd w:id="23610"/>
      <w:r>
        <w:rPr>
          <w:rtl/>
        </w:rPr>
        <w:t xml:space="preserve">תודה </w:t>
      </w:r>
      <w:bookmarkStart w:id="23611" w:name="_ETM_Q36_447330"/>
      <w:bookmarkEnd w:id="23611"/>
      <w:r>
        <w:rPr>
          <w:rtl/>
        </w:rPr>
        <w:t>רבה</w:t>
      </w:r>
      <w:r>
        <w:rPr>
          <w:rFonts w:hint="cs"/>
          <w:rtl/>
        </w:rPr>
        <w:t>,</w:t>
      </w:r>
      <w:r>
        <w:rPr>
          <w:rtl/>
        </w:rPr>
        <w:t xml:space="preserve"> </w:t>
      </w:r>
      <w:bookmarkStart w:id="23612" w:name="_ETM_Q36_447630"/>
      <w:bookmarkEnd w:id="23612"/>
      <w:r>
        <w:rPr>
          <w:rtl/>
        </w:rPr>
        <w:t xml:space="preserve">ובהצלחה </w:t>
      </w:r>
      <w:bookmarkStart w:id="23613" w:name="_ETM_Q36_448680"/>
      <w:bookmarkEnd w:id="23613"/>
      <w:r>
        <w:rPr>
          <w:rFonts w:hint="cs"/>
          <w:rtl/>
        </w:rPr>
        <w:t>ל</w:t>
      </w:r>
      <w:r>
        <w:rPr>
          <w:rtl/>
        </w:rPr>
        <w:t xml:space="preserve">נבחרת </w:t>
      </w:r>
      <w:bookmarkStart w:id="23614" w:name="_ETM_Q36_449130"/>
      <w:bookmarkEnd w:id="23614"/>
      <w:r>
        <w:rPr>
          <w:rtl/>
        </w:rPr>
        <w:t xml:space="preserve">האולימפית </w:t>
      </w:r>
      <w:bookmarkStart w:id="23615" w:name="_ETM_Q36_449490"/>
      <w:bookmarkEnd w:id="23615"/>
      <w:r>
        <w:rPr>
          <w:rtl/>
        </w:rPr>
        <w:t xml:space="preserve">שלנו </w:t>
      </w:r>
      <w:bookmarkStart w:id="23616" w:name="_ETM_Q36_450029"/>
      <w:bookmarkEnd w:id="23616"/>
      <w:r>
        <w:rPr>
          <w:rtl/>
        </w:rPr>
        <w:t xml:space="preserve">בפריז </w:t>
      </w:r>
      <w:bookmarkStart w:id="23617" w:name="_ETM_Q36_450570"/>
      <w:bookmarkEnd w:id="23617"/>
      <w:r>
        <w:rPr>
          <w:rtl/>
        </w:rPr>
        <w:t xml:space="preserve">בעוד </w:t>
      </w:r>
      <w:bookmarkStart w:id="23618" w:name="_ETM_Q36_450839"/>
      <w:bookmarkEnd w:id="23618"/>
      <w:r>
        <w:rPr>
          <w:rtl/>
        </w:rPr>
        <w:t>שבועיים</w:t>
      </w:r>
      <w:r>
        <w:rPr>
          <w:rFonts w:hint="cs"/>
          <w:rtl/>
        </w:rPr>
        <w:t>.</w:t>
      </w:r>
    </w:p>
    <w:p w:rsidR="00015D3A" w:rsidRDefault="00015D3A" w:rsidP="001B2456">
      <w:pPr>
        <w:rPr>
          <w:rtl/>
        </w:rPr>
      </w:pPr>
      <w:bookmarkStart w:id="23619" w:name="_ETM_Q36_452134"/>
      <w:bookmarkStart w:id="23620" w:name="_ETM_Q36_452221"/>
      <w:bookmarkEnd w:id="23619"/>
      <w:bookmarkEnd w:id="23620"/>
    </w:p>
    <w:p w:rsidR="00015D3A" w:rsidRDefault="00015D3A" w:rsidP="001B2456">
      <w:pPr>
        <w:pStyle w:val="af6"/>
        <w:keepNext/>
        <w:rPr>
          <w:rtl/>
        </w:rPr>
      </w:pPr>
      <w:bookmarkStart w:id="23621" w:name="ET_yor_6490_19"/>
      <w:r w:rsidRPr="00426C98">
        <w:rPr>
          <w:rStyle w:val="TagStyle"/>
          <w:rtl/>
        </w:rPr>
        <w:t xml:space="preserve"> &lt;&lt; יור &gt;&gt; </w:t>
      </w:r>
      <w:r>
        <w:rPr>
          <w:rtl/>
        </w:rPr>
        <w:t>היו"ר ניסים ואטורי:</w:t>
      </w:r>
      <w:r w:rsidRPr="00426C98">
        <w:rPr>
          <w:rStyle w:val="TagStyle"/>
          <w:rtl/>
        </w:rPr>
        <w:t xml:space="preserve"> &lt;&lt; יור &gt;&gt;</w:t>
      </w:r>
      <w:r>
        <w:rPr>
          <w:rtl/>
        </w:rPr>
        <w:t xml:space="preserve">   </w:t>
      </w:r>
      <w:bookmarkEnd w:id="23621"/>
    </w:p>
    <w:p w:rsidR="00015D3A" w:rsidRDefault="00015D3A" w:rsidP="000379B4">
      <w:pPr>
        <w:rPr>
          <w:rtl/>
        </w:rPr>
      </w:pPr>
    </w:p>
    <w:p w:rsidR="00015D3A" w:rsidRDefault="00015D3A" w:rsidP="001B2456">
      <w:pPr>
        <w:rPr>
          <w:rtl/>
        </w:rPr>
      </w:pPr>
      <w:bookmarkStart w:id="23622" w:name="_ETM_Q36_453336"/>
      <w:bookmarkStart w:id="23623" w:name="_ETM_Q36_451779"/>
      <w:bookmarkEnd w:id="23622"/>
      <w:bookmarkEnd w:id="23623"/>
      <w:r>
        <w:rPr>
          <w:rtl/>
        </w:rPr>
        <w:t>תודה</w:t>
      </w:r>
      <w:r>
        <w:rPr>
          <w:rFonts w:hint="cs"/>
          <w:rtl/>
        </w:rPr>
        <w:t>.</w:t>
      </w:r>
      <w:r>
        <w:rPr>
          <w:rtl/>
        </w:rPr>
        <w:t xml:space="preserve"> </w:t>
      </w:r>
      <w:bookmarkStart w:id="23624" w:name="_ETM_Q36_452599"/>
      <w:bookmarkEnd w:id="23624"/>
      <w:r>
        <w:rPr>
          <w:rtl/>
        </w:rPr>
        <w:t>ח</w:t>
      </w:r>
      <w:r>
        <w:rPr>
          <w:rFonts w:hint="cs"/>
          <w:rtl/>
        </w:rPr>
        <w:t xml:space="preserve">בר הכנסת </w:t>
      </w:r>
      <w:bookmarkStart w:id="23625" w:name="_ETM_Q36_453199"/>
      <w:bookmarkEnd w:id="23625"/>
      <w:r>
        <w:rPr>
          <w:rtl/>
        </w:rPr>
        <w:t xml:space="preserve">גלעד </w:t>
      </w:r>
      <w:bookmarkStart w:id="23626" w:name="_ETM_Q36_453470"/>
      <w:bookmarkEnd w:id="23626"/>
      <w:r>
        <w:rPr>
          <w:rtl/>
        </w:rPr>
        <w:t>קריב</w:t>
      </w:r>
      <w:r>
        <w:rPr>
          <w:rFonts w:hint="cs"/>
          <w:rtl/>
        </w:rPr>
        <w:t>.</w:t>
      </w:r>
      <w:r>
        <w:rPr>
          <w:rtl/>
        </w:rPr>
        <w:t xml:space="preserve"> </w:t>
      </w:r>
      <w:bookmarkStart w:id="23627" w:name="_ETM_Q36_460440"/>
      <w:bookmarkEnd w:id="23627"/>
    </w:p>
    <w:p w:rsidR="00015D3A" w:rsidRDefault="00015D3A" w:rsidP="001B2456">
      <w:pPr>
        <w:rPr>
          <w:rtl/>
        </w:rPr>
      </w:pPr>
      <w:bookmarkStart w:id="23628" w:name="_ETM_Q36_466831"/>
      <w:bookmarkStart w:id="23629" w:name="_ETM_Q36_466888"/>
      <w:bookmarkStart w:id="23630" w:name="_ETM_Q36_470366"/>
      <w:bookmarkEnd w:id="23628"/>
      <w:bookmarkEnd w:id="23629"/>
      <w:bookmarkEnd w:id="23630"/>
    </w:p>
    <w:p w:rsidR="00015D3A" w:rsidRDefault="00015D3A" w:rsidP="001B2456">
      <w:pPr>
        <w:pStyle w:val="a4"/>
        <w:keepNext/>
        <w:rPr>
          <w:rtl/>
        </w:rPr>
      </w:pPr>
      <w:bookmarkStart w:id="23631" w:name="ET_speaker_6156_20"/>
      <w:r w:rsidRPr="00426C98">
        <w:rPr>
          <w:rStyle w:val="TagStyle"/>
          <w:rtl/>
        </w:rPr>
        <w:t xml:space="preserve"> &lt;&lt; דובר &gt;&gt; </w:t>
      </w:r>
      <w:bookmarkStart w:id="23632" w:name="_Toc172019768"/>
      <w:bookmarkStart w:id="23633" w:name="_Toc172020099"/>
      <w:r>
        <w:rPr>
          <w:rtl/>
        </w:rPr>
        <w:t>גלעד קריב (העבודה):</w:t>
      </w:r>
      <w:bookmarkEnd w:id="23632"/>
      <w:bookmarkEnd w:id="23633"/>
      <w:r w:rsidRPr="00426C98">
        <w:rPr>
          <w:rStyle w:val="TagStyle"/>
          <w:rtl/>
        </w:rPr>
        <w:t xml:space="preserve"> &lt;&lt; דובר &gt;&gt;</w:t>
      </w:r>
      <w:r>
        <w:rPr>
          <w:rtl/>
        </w:rPr>
        <w:t xml:space="preserve">   </w:t>
      </w:r>
      <w:bookmarkEnd w:id="23631"/>
    </w:p>
    <w:p w:rsidR="00015D3A" w:rsidRDefault="00015D3A" w:rsidP="000379B4">
      <w:pPr>
        <w:rPr>
          <w:rtl/>
        </w:rPr>
      </w:pPr>
    </w:p>
    <w:p w:rsidR="00015D3A" w:rsidRDefault="00015D3A" w:rsidP="00D43FA7">
      <w:pPr>
        <w:rPr>
          <w:rtl/>
        </w:rPr>
      </w:pPr>
      <w:bookmarkStart w:id="23634" w:name="_ETM_Q36_470962"/>
      <w:bookmarkStart w:id="23635" w:name="_ETM_Q36_471003"/>
      <w:bookmarkStart w:id="23636" w:name="_ETM_Q36_469102"/>
      <w:bookmarkStart w:id="23637" w:name="_ETM_Q36_469196"/>
      <w:bookmarkStart w:id="23638" w:name="_ETM_Q36_480289"/>
      <w:bookmarkEnd w:id="23634"/>
      <w:bookmarkEnd w:id="23635"/>
      <w:bookmarkEnd w:id="23636"/>
      <w:bookmarkEnd w:id="23637"/>
      <w:bookmarkEnd w:id="23638"/>
      <w:r>
        <w:rPr>
          <w:rtl/>
        </w:rPr>
        <w:t xml:space="preserve">אדוני </w:t>
      </w:r>
      <w:bookmarkStart w:id="23639" w:name="_ETM_Q36_480680"/>
      <w:bookmarkEnd w:id="23639"/>
      <w:r>
        <w:rPr>
          <w:rtl/>
        </w:rPr>
        <w:t>היושב-ראש</w:t>
      </w:r>
      <w:r>
        <w:rPr>
          <w:rFonts w:hint="cs"/>
          <w:rtl/>
        </w:rPr>
        <w:t>,</w:t>
      </w:r>
      <w:r>
        <w:rPr>
          <w:rtl/>
        </w:rPr>
        <w:t xml:space="preserve"> </w:t>
      </w:r>
      <w:bookmarkStart w:id="23640" w:name="_ETM_Q36_481370"/>
      <w:bookmarkEnd w:id="23640"/>
      <w:r>
        <w:rPr>
          <w:rtl/>
        </w:rPr>
        <w:t xml:space="preserve">עמיתיי </w:t>
      </w:r>
      <w:bookmarkStart w:id="23641" w:name="_ETM_Q36_481759"/>
      <w:bookmarkEnd w:id="23641"/>
      <w:r>
        <w:rPr>
          <w:rtl/>
        </w:rPr>
        <w:t xml:space="preserve">חברי </w:t>
      </w:r>
      <w:bookmarkStart w:id="23642" w:name="_ETM_Q36_482060"/>
      <w:bookmarkEnd w:id="23642"/>
      <w:r>
        <w:rPr>
          <w:rtl/>
        </w:rPr>
        <w:t>הכנסת</w:t>
      </w:r>
      <w:r>
        <w:rPr>
          <w:rFonts w:hint="cs"/>
          <w:rtl/>
        </w:rPr>
        <w:t>,</w:t>
      </w:r>
      <w:bookmarkStart w:id="23643" w:name="_ETM_Q36_480820"/>
      <w:bookmarkStart w:id="23644" w:name="_ETM_Q36_481209"/>
      <w:bookmarkStart w:id="23645" w:name="_ETM_Q36_481900"/>
      <w:bookmarkStart w:id="23646" w:name="_ETM_Q36_482290"/>
      <w:bookmarkStart w:id="23647" w:name="_ETM_Q36_482589"/>
      <w:bookmarkStart w:id="23648" w:name="_ETM_Q36_483310"/>
      <w:bookmarkEnd w:id="23643"/>
      <w:bookmarkEnd w:id="23644"/>
      <w:bookmarkEnd w:id="23645"/>
      <w:bookmarkEnd w:id="23646"/>
      <w:bookmarkEnd w:id="23647"/>
      <w:bookmarkEnd w:id="23648"/>
      <w:r>
        <w:rPr>
          <w:rFonts w:hint="cs"/>
          <w:rtl/>
        </w:rPr>
        <w:t xml:space="preserve"> </w:t>
      </w:r>
      <w:bookmarkStart w:id="23649" w:name="_ETM_Q36_484495"/>
      <w:bookmarkEnd w:id="23649"/>
      <w:r>
        <w:rPr>
          <w:rtl/>
        </w:rPr>
        <w:t xml:space="preserve">מכובדי </w:t>
      </w:r>
      <w:bookmarkStart w:id="23650" w:name="_ETM_Q36_483939"/>
      <w:bookmarkEnd w:id="23650"/>
      <w:r>
        <w:rPr>
          <w:rtl/>
        </w:rPr>
        <w:t>השר</w:t>
      </w:r>
      <w:r>
        <w:rPr>
          <w:rFonts w:hint="cs"/>
          <w:rtl/>
        </w:rPr>
        <w:t>,</w:t>
      </w:r>
      <w:r>
        <w:rPr>
          <w:rtl/>
        </w:rPr>
        <w:t xml:space="preserve"> </w:t>
      </w:r>
      <w:bookmarkStart w:id="23651" w:name="_ETM_Q36_485140"/>
      <w:bookmarkEnd w:id="23651"/>
      <w:r>
        <w:rPr>
          <w:rtl/>
        </w:rPr>
        <w:t xml:space="preserve">אתמול </w:t>
      </w:r>
      <w:bookmarkStart w:id="23652" w:name="_ETM_Q36_485620"/>
      <w:bookmarkEnd w:id="23652"/>
      <w:r>
        <w:rPr>
          <w:rFonts w:hint="cs"/>
          <w:rtl/>
        </w:rPr>
        <w:t>באחד</w:t>
      </w:r>
      <w:r>
        <w:rPr>
          <w:rtl/>
        </w:rPr>
        <w:t xml:space="preserve"> </w:t>
      </w:r>
      <w:bookmarkStart w:id="23653" w:name="_ETM_Q36_485979"/>
      <w:bookmarkEnd w:id="23653"/>
      <w:r>
        <w:rPr>
          <w:rtl/>
        </w:rPr>
        <w:t xml:space="preserve">מערוצי </w:t>
      </w:r>
      <w:bookmarkStart w:id="23654" w:name="_ETM_Q36_486459"/>
      <w:bookmarkEnd w:id="23654"/>
      <w:r>
        <w:rPr>
          <w:rtl/>
        </w:rPr>
        <w:t xml:space="preserve">הטלוויזיה </w:t>
      </w:r>
      <w:bookmarkStart w:id="23655" w:name="_ETM_Q36_488029"/>
      <w:bookmarkEnd w:id="23655"/>
      <w:r>
        <w:rPr>
          <w:rtl/>
        </w:rPr>
        <w:t xml:space="preserve">התראיין </w:t>
      </w:r>
      <w:bookmarkStart w:id="23656" w:name="_ETM_Q36_488959"/>
      <w:bookmarkEnd w:id="23656"/>
      <w:r>
        <w:rPr>
          <w:rtl/>
        </w:rPr>
        <w:t xml:space="preserve">ארוכות </w:t>
      </w:r>
      <w:bookmarkStart w:id="23657" w:name="_ETM_Q36_490099"/>
      <w:bookmarkEnd w:id="23657"/>
      <w:r>
        <w:rPr>
          <w:rtl/>
        </w:rPr>
        <w:t xml:space="preserve">ראש </w:t>
      </w:r>
      <w:bookmarkStart w:id="23658" w:name="_ETM_Q36_490580"/>
      <w:bookmarkEnd w:id="23658"/>
      <w:r>
        <w:rPr>
          <w:rtl/>
        </w:rPr>
        <w:t xml:space="preserve">המועצה </w:t>
      </w:r>
      <w:bookmarkStart w:id="23659" w:name="_ETM_Q36_491150"/>
      <w:bookmarkEnd w:id="23659"/>
      <w:r>
        <w:rPr>
          <w:rtl/>
        </w:rPr>
        <w:t xml:space="preserve">לביטחון </w:t>
      </w:r>
      <w:bookmarkStart w:id="23660" w:name="_ETM_Q36_491809"/>
      <w:bookmarkEnd w:id="23660"/>
      <w:r>
        <w:rPr>
          <w:rtl/>
        </w:rPr>
        <w:t xml:space="preserve">לאומי </w:t>
      </w:r>
      <w:bookmarkStart w:id="23661" w:name="_ETM_Q36_492230"/>
      <w:bookmarkEnd w:id="23661"/>
      <w:r>
        <w:rPr>
          <w:rtl/>
        </w:rPr>
        <w:t xml:space="preserve">מר </w:t>
      </w:r>
      <w:bookmarkStart w:id="23662" w:name="_ETM_Q36_492500"/>
      <w:bookmarkEnd w:id="23662"/>
      <w:r>
        <w:rPr>
          <w:rtl/>
        </w:rPr>
        <w:t xml:space="preserve">צחי </w:t>
      </w:r>
      <w:bookmarkStart w:id="23663" w:name="_ETM_Q36_492950"/>
      <w:bookmarkEnd w:id="23663"/>
      <w:r>
        <w:rPr>
          <w:rtl/>
        </w:rPr>
        <w:t>הנגבי</w:t>
      </w:r>
      <w:r>
        <w:rPr>
          <w:rFonts w:hint="cs"/>
          <w:rtl/>
        </w:rPr>
        <w:t>.</w:t>
      </w:r>
      <w:r>
        <w:rPr>
          <w:rtl/>
        </w:rPr>
        <w:t xml:space="preserve"> </w:t>
      </w:r>
      <w:bookmarkStart w:id="23664" w:name="_ETM_Q36_494329"/>
      <w:bookmarkEnd w:id="23664"/>
      <w:r>
        <w:rPr>
          <w:rtl/>
        </w:rPr>
        <w:t xml:space="preserve">במסגרת </w:t>
      </w:r>
      <w:bookmarkStart w:id="23665" w:name="_ETM_Q36_495049"/>
      <w:bookmarkEnd w:id="23665"/>
      <w:r>
        <w:rPr>
          <w:rtl/>
        </w:rPr>
        <w:t>הר</w:t>
      </w:r>
      <w:r>
        <w:rPr>
          <w:rFonts w:hint="cs"/>
          <w:rtl/>
        </w:rPr>
        <w:t>י</w:t>
      </w:r>
      <w:r>
        <w:rPr>
          <w:rtl/>
        </w:rPr>
        <w:t xml:space="preserve">איון </w:t>
      </w:r>
      <w:bookmarkStart w:id="23666" w:name="_ETM_Q36_496580"/>
      <w:bookmarkEnd w:id="23666"/>
      <w:r>
        <w:rPr>
          <w:rFonts w:hint="cs"/>
          <w:rtl/>
        </w:rPr>
        <w:t>ראש</w:t>
      </w:r>
      <w:r>
        <w:rPr>
          <w:rtl/>
        </w:rPr>
        <w:t xml:space="preserve"> </w:t>
      </w:r>
      <w:bookmarkStart w:id="23667" w:name="_ETM_Q36_496910"/>
      <w:bookmarkEnd w:id="23667"/>
      <w:proofErr w:type="spellStart"/>
      <w:r>
        <w:rPr>
          <w:rtl/>
        </w:rPr>
        <w:t>המל"ל</w:t>
      </w:r>
      <w:proofErr w:type="spellEnd"/>
      <w:r>
        <w:rPr>
          <w:rtl/>
        </w:rPr>
        <w:t xml:space="preserve"> </w:t>
      </w:r>
      <w:bookmarkStart w:id="23668" w:name="_ETM_Q36_497690"/>
      <w:bookmarkEnd w:id="23668"/>
      <w:r>
        <w:rPr>
          <w:rtl/>
        </w:rPr>
        <w:t xml:space="preserve">הגדיר </w:t>
      </w:r>
      <w:bookmarkStart w:id="23669" w:name="_ETM_Q36_498140"/>
      <w:bookmarkEnd w:id="23669"/>
      <w:r>
        <w:rPr>
          <w:rtl/>
        </w:rPr>
        <w:t xml:space="preserve">את </w:t>
      </w:r>
      <w:bookmarkStart w:id="23670" w:name="_ETM_Q36_498290"/>
      <w:bookmarkEnd w:id="23670"/>
      <w:r>
        <w:rPr>
          <w:rtl/>
        </w:rPr>
        <w:t>אירועי</w:t>
      </w:r>
      <w:r>
        <w:rPr>
          <w:rFonts w:hint="cs"/>
          <w:rtl/>
        </w:rPr>
        <w:t xml:space="preserve"> </w:t>
      </w:r>
      <w:bookmarkStart w:id="23671" w:name="_ETM_Q36_498680"/>
      <w:bookmarkEnd w:id="23671"/>
      <w:r>
        <w:rPr>
          <w:rtl/>
        </w:rPr>
        <w:t xml:space="preserve">7 </w:t>
      </w:r>
      <w:bookmarkStart w:id="23672" w:name="_ETM_Q36_499190"/>
      <w:bookmarkEnd w:id="23672"/>
      <w:r>
        <w:rPr>
          <w:rtl/>
        </w:rPr>
        <w:t>באוקטובר</w:t>
      </w:r>
      <w:r>
        <w:rPr>
          <w:rFonts w:hint="cs"/>
          <w:rtl/>
        </w:rPr>
        <w:t xml:space="preserve"> </w:t>
      </w:r>
      <w:r w:rsidR="00D43FA7">
        <w:rPr>
          <w:rFonts w:hint="cs"/>
          <w:rtl/>
        </w:rPr>
        <w:t>"</w:t>
      </w:r>
      <w:bookmarkStart w:id="23673" w:name="_ETM_Q36_500540"/>
      <w:bookmarkEnd w:id="23673"/>
      <w:r>
        <w:rPr>
          <w:rtl/>
        </w:rPr>
        <w:t>תקלה</w:t>
      </w:r>
      <w:bookmarkStart w:id="23674" w:name="_ETM_Q36_503638"/>
      <w:bookmarkEnd w:id="23674"/>
      <w:r w:rsidR="00D43FA7">
        <w:rPr>
          <w:rFonts w:hint="cs"/>
          <w:rtl/>
        </w:rPr>
        <w:t>".</w:t>
      </w:r>
      <w:bookmarkStart w:id="23675" w:name="_ETM_Q36_502180"/>
      <w:bookmarkEnd w:id="23675"/>
      <w:r>
        <w:rPr>
          <w:rFonts w:hint="cs"/>
          <w:rtl/>
        </w:rPr>
        <w:t xml:space="preserve"> </w:t>
      </w:r>
      <w:r w:rsidR="00D43FA7">
        <w:rPr>
          <w:rFonts w:hint="cs"/>
          <w:rtl/>
        </w:rPr>
        <w:t>"</w:t>
      </w:r>
      <w:r>
        <w:rPr>
          <w:rtl/>
        </w:rPr>
        <w:t>תקלה</w:t>
      </w:r>
      <w:r w:rsidR="00D43FA7">
        <w:rPr>
          <w:rFonts w:hint="cs"/>
          <w:rtl/>
        </w:rPr>
        <w:t>"</w:t>
      </w:r>
      <w:r>
        <w:rPr>
          <w:rFonts w:hint="cs"/>
          <w:rtl/>
        </w:rPr>
        <w:t>.</w:t>
      </w:r>
      <w:r>
        <w:rPr>
          <w:rtl/>
        </w:rPr>
        <w:t xml:space="preserve"> </w:t>
      </w:r>
      <w:bookmarkStart w:id="23676" w:name="_ETM_Q36_504339"/>
      <w:bookmarkEnd w:id="23676"/>
      <w:r>
        <w:rPr>
          <w:rtl/>
        </w:rPr>
        <w:t xml:space="preserve">אני </w:t>
      </w:r>
      <w:bookmarkStart w:id="23677" w:name="_ETM_Q36_504519"/>
      <w:bookmarkEnd w:id="23677"/>
      <w:r>
        <w:rPr>
          <w:rtl/>
        </w:rPr>
        <w:t xml:space="preserve">רוצה </w:t>
      </w:r>
      <w:bookmarkStart w:id="23678" w:name="_ETM_Q36_504849"/>
      <w:bookmarkEnd w:id="23678"/>
      <w:r>
        <w:rPr>
          <w:rtl/>
        </w:rPr>
        <w:t xml:space="preserve">להסביר </w:t>
      </w:r>
      <w:bookmarkStart w:id="23679" w:name="_ETM_Q36_505419"/>
      <w:bookmarkEnd w:id="23679"/>
      <w:r>
        <w:rPr>
          <w:rtl/>
        </w:rPr>
        <w:t xml:space="preserve">לראש </w:t>
      </w:r>
      <w:bookmarkStart w:id="23680" w:name="_ETM_Q36_505779"/>
      <w:bookmarkEnd w:id="23680"/>
      <w:proofErr w:type="spellStart"/>
      <w:r>
        <w:rPr>
          <w:rtl/>
        </w:rPr>
        <w:t>המל</w:t>
      </w:r>
      <w:r>
        <w:rPr>
          <w:rFonts w:hint="cs"/>
          <w:rtl/>
        </w:rPr>
        <w:t>"ל</w:t>
      </w:r>
      <w:proofErr w:type="spellEnd"/>
      <w:r>
        <w:rPr>
          <w:rFonts w:hint="cs"/>
          <w:rtl/>
        </w:rPr>
        <w:t xml:space="preserve"> מה זאת תקלה. </w:t>
      </w:r>
      <w:bookmarkStart w:id="23681" w:name="_ETM_Q36_506320"/>
      <w:bookmarkStart w:id="23682" w:name="_ETM_Q36_506470"/>
      <w:bookmarkStart w:id="23683" w:name="_ETM_Q36_506649"/>
      <w:bookmarkStart w:id="23684" w:name="_ETM_Q36_508089"/>
      <w:bookmarkEnd w:id="23681"/>
      <w:bookmarkEnd w:id="23682"/>
      <w:bookmarkEnd w:id="23683"/>
      <w:bookmarkEnd w:id="23684"/>
      <w:r>
        <w:rPr>
          <w:rtl/>
        </w:rPr>
        <w:t xml:space="preserve">תקלה </w:t>
      </w:r>
      <w:bookmarkStart w:id="23685" w:name="_ETM_Q36_508630"/>
      <w:bookmarkEnd w:id="23685"/>
      <w:r>
        <w:rPr>
          <w:rtl/>
        </w:rPr>
        <w:t>ז</w:t>
      </w:r>
      <w:r>
        <w:rPr>
          <w:rFonts w:hint="cs"/>
          <w:rtl/>
        </w:rPr>
        <w:t>ה</w:t>
      </w:r>
      <w:r>
        <w:rPr>
          <w:rtl/>
        </w:rPr>
        <w:t xml:space="preserve"> </w:t>
      </w:r>
      <w:bookmarkStart w:id="23686" w:name="_ETM_Q36_508869"/>
      <w:bookmarkEnd w:id="23686"/>
      <w:r>
        <w:rPr>
          <w:rFonts w:hint="cs"/>
          <w:rtl/>
        </w:rPr>
        <w:t>כ</w:t>
      </w:r>
      <w:r>
        <w:rPr>
          <w:rtl/>
        </w:rPr>
        <w:t xml:space="preserve">שיש </w:t>
      </w:r>
      <w:bookmarkStart w:id="23687" w:name="_ETM_Q36_509230"/>
      <w:bookmarkEnd w:id="23687"/>
      <w:r>
        <w:rPr>
          <w:rtl/>
        </w:rPr>
        <w:t xml:space="preserve">לך </w:t>
      </w:r>
      <w:bookmarkStart w:id="23688" w:name="_ETM_Q36_509410"/>
      <w:bookmarkStart w:id="23689" w:name="_ETM_Q36_509560"/>
      <w:bookmarkEnd w:id="23688"/>
      <w:bookmarkEnd w:id="23689"/>
      <w:r>
        <w:rPr>
          <w:rtl/>
        </w:rPr>
        <w:t xml:space="preserve">פנצ'ר </w:t>
      </w:r>
      <w:bookmarkStart w:id="23690" w:name="_ETM_Q36_510460"/>
      <w:bookmarkEnd w:id="23690"/>
      <w:r>
        <w:rPr>
          <w:rtl/>
        </w:rPr>
        <w:t>באוטו</w:t>
      </w:r>
      <w:r>
        <w:rPr>
          <w:rFonts w:hint="cs"/>
          <w:rtl/>
        </w:rPr>
        <w:t xml:space="preserve"> בדרך </w:t>
      </w:r>
      <w:bookmarkStart w:id="23691" w:name="_ETM_Q36_511779"/>
      <w:bookmarkStart w:id="23692" w:name="_ETM_Q36_512050"/>
      <w:bookmarkEnd w:id="23691"/>
      <w:bookmarkEnd w:id="23692"/>
      <w:r>
        <w:rPr>
          <w:rtl/>
        </w:rPr>
        <w:t xml:space="preserve">לאסוף </w:t>
      </w:r>
      <w:bookmarkStart w:id="23693" w:name="_ETM_Q36_512559"/>
      <w:bookmarkEnd w:id="23693"/>
      <w:r>
        <w:rPr>
          <w:rtl/>
        </w:rPr>
        <w:t xml:space="preserve">את </w:t>
      </w:r>
      <w:bookmarkStart w:id="23694" w:name="_ETM_Q36_512739"/>
      <w:bookmarkEnd w:id="23694"/>
      <w:r>
        <w:rPr>
          <w:rtl/>
        </w:rPr>
        <w:t xml:space="preserve">הילד </w:t>
      </w:r>
      <w:bookmarkStart w:id="23695" w:name="_ETM_Q36_513160"/>
      <w:bookmarkEnd w:id="23695"/>
      <w:r>
        <w:rPr>
          <w:rtl/>
        </w:rPr>
        <w:t>מהחוג</w:t>
      </w:r>
      <w:r>
        <w:rPr>
          <w:rFonts w:hint="cs"/>
          <w:rtl/>
        </w:rPr>
        <w:t xml:space="preserve">. תקלה </w:t>
      </w:r>
      <w:bookmarkStart w:id="23696" w:name="_ETM_Q36_515973"/>
      <w:bookmarkEnd w:id="23696"/>
      <w:r>
        <w:rPr>
          <w:rFonts w:hint="cs"/>
          <w:rtl/>
        </w:rPr>
        <w:t xml:space="preserve">זה כשאתה משאיר סיר עם פסטה </w:t>
      </w:r>
      <w:bookmarkStart w:id="23697" w:name="_ETM_Q36_514550"/>
      <w:bookmarkStart w:id="23698" w:name="_ETM_Q36_514699"/>
      <w:bookmarkStart w:id="23699" w:name="_ETM_Q36_515329"/>
      <w:bookmarkStart w:id="23700" w:name="_ETM_Q36_515960"/>
      <w:bookmarkStart w:id="23701" w:name="_ETM_Q36_516440"/>
      <w:bookmarkStart w:id="23702" w:name="_ETM_Q36_516859"/>
      <w:bookmarkStart w:id="23703" w:name="_ETM_Q36_517850"/>
      <w:bookmarkEnd w:id="23697"/>
      <w:bookmarkEnd w:id="23698"/>
      <w:bookmarkEnd w:id="23699"/>
      <w:bookmarkEnd w:id="23700"/>
      <w:bookmarkEnd w:id="23701"/>
      <w:bookmarkEnd w:id="23702"/>
      <w:bookmarkEnd w:id="23703"/>
      <w:r>
        <w:rPr>
          <w:rtl/>
        </w:rPr>
        <w:t xml:space="preserve">כמה </w:t>
      </w:r>
      <w:bookmarkStart w:id="23704" w:name="_ETM_Q36_518180"/>
      <w:bookmarkEnd w:id="23704"/>
      <w:r>
        <w:rPr>
          <w:rtl/>
        </w:rPr>
        <w:t xml:space="preserve">דקות </w:t>
      </w:r>
      <w:bookmarkStart w:id="23705" w:name="_ETM_Q36_518690"/>
      <w:bookmarkEnd w:id="23705"/>
      <w:r>
        <w:rPr>
          <w:rtl/>
        </w:rPr>
        <w:t xml:space="preserve">מעבר </w:t>
      </w:r>
      <w:bookmarkStart w:id="23706" w:name="_ETM_Q36_519140"/>
      <w:bookmarkEnd w:id="23706"/>
      <w:r>
        <w:rPr>
          <w:rtl/>
        </w:rPr>
        <w:t>לזמן</w:t>
      </w:r>
      <w:r>
        <w:rPr>
          <w:rFonts w:hint="cs"/>
          <w:rtl/>
        </w:rPr>
        <w:t xml:space="preserve">. זאת </w:t>
      </w:r>
      <w:bookmarkStart w:id="23707" w:name="_ETM_Q36_519649"/>
      <w:bookmarkStart w:id="23708" w:name="_ETM_Q36_519890"/>
      <w:bookmarkEnd w:id="23707"/>
      <w:bookmarkEnd w:id="23708"/>
      <w:r>
        <w:rPr>
          <w:rtl/>
        </w:rPr>
        <w:t>תקלה</w:t>
      </w:r>
      <w:r>
        <w:rPr>
          <w:rFonts w:hint="cs"/>
          <w:rtl/>
        </w:rPr>
        <w:t>,</w:t>
      </w:r>
      <w:r>
        <w:rPr>
          <w:rtl/>
        </w:rPr>
        <w:t xml:space="preserve"> </w:t>
      </w:r>
      <w:bookmarkStart w:id="23709" w:name="_ETM_Q36_520760"/>
      <w:bookmarkEnd w:id="23709"/>
      <w:r>
        <w:rPr>
          <w:rtl/>
        </w:rPr>
        <w:t xml:space="preserve">אדוני </w:t>
      </w:r>
      <w:bookmarkStart w:id="23710" w:name="_ETM_Q36_521180"/>
      <w:bookmarkEnd w:id="23710"/>
      <w:r>
        <w:rPr>
          <w:rtl/>
        </w:rPr>
        <w:t>היושב-ראש</w:t>
      </w:r>
      <w:r>
        <w:rPr>
          <w:rFonts w:hint="cs"/>
          <w:rtl/>
        </w:rPr>
        <w:t>.</w:t>
      </w:r>
      <w:r>
        <w:rPr>
          <w:rtl/>
        </w:rPr>
        <w:t xml:space="preserve"> </w:t>
      </w:r>
      <w:bookmarkStart w:id="23711" w:name="_ETM_Q36_522820"/>
      <w:bookmarkEnd w:id="23711"/>
      <w:r>
        <w:rPr>
          <w:rtl/>
        </w:rPr>
        <w:t xml:space="preserve">תקלה </w:t>
      </w:r>
      <w:bookmarkStart w:id="23712" w:name="_ETM_Q36_523809"/>
      <w:bookmarkEnd w:id="23712"/>
      <w:r>
        <w:rPr>
          <w:rFonts w:hint="cs"/>
          <w:rtl/>
        </w:rPr>
        <w:t>זה</w:t>
      </w:r>
      <w:bookmarkStart w:id="23713" w:name="_ETM_Q36_524501"/>
      <w:bookmarkEnd w:id="23713"/>
      <w:r>
        <w:rPr>
          <w:rFonts w:hint="cs"/>
          <w:rtl/>
        </w:rPr>
        <w:t xml:space="preserve"> </w:t>
      </w:r>
      <w:r>
        <w:rPr>
          <w:rtl/>
        </w:rPr>
        <w:t xml:space="preserve">כשאתה </w:t>
      </w:r>
      <w:bookmarkStart w:id="23714" w:name="_ETM_Q36_524350"/>
      <w:bookmarkEnd w:id="23714"/>
      <w:r>
        <w:rPr>
          <w:rtl/>
        </w:rPr>
        <w:t>שו</w:t>
      </w:r>
      <w:r>
        <w:rPr>
          <w:rFonts w:hint="cs"/>
          <w:rtl/>
        </w:rPr>
        <w:t xml:space="preserve">כח </w:t>
      </w:r>
      <w:bookmarkStart w:id="23715" w:name="_ETM_Q36_524730"/>
      <w:bookmarkStart w:id="23716" w:name="_ETM_Q36_525000"/>
      <w:bookmarkEnd w:id="23715"/>
      <w:bookmarkEnd w:id="23716"/>
      <w:r>
        <w:rPr>
          <w:rFonts w:hint="cs"/>
          <w:rtl/>
        </w:rPr>
        <w:t>ל</w:t>
      </w:r>
      <w:r>
        <w:rPr>
          <w:rtl/>
        </w:rPr>
        <w:t xml:space="preserve">שלם </w:t>
      </w:r>
      <w:bookmarkStart w:id="23717" w:name="_ETM_Q36_525600"/>
      <w:bookmarkEnd w:id="23717"/>
      <w:r>
        <w:rPr>
          <w:rFonts w:hint="cs"/>
          <w:rtl/>
        </w:rPr>
        <w:t xml:space="preserve">את אחד מהחשבונות </w:t>
      </w:r>
      <w:bookmarkStart w:id="23718" w:name="_ETM_Q36_525989"/>
      <w:bookmarkStart w:id="23719" w:name="_ETM_Q36_526170"/>
      <w:bookmarkStart w:id="23720" w:name="_ETM_Q36_527380"/>
      <w:bookmarkStart w:id="23721" w:name="_ETM_Q36_528040"/>
      <w:bookmarkEnd w:id="23718"/>
      <w:bookmarkEnd w:id="23719"/>
      <w:bookmarkEnd w:id="23720"/>
      <w:bookmarkEnd w:id="23721"/>
      <w:r>
        <w:rPr>
          <w:rFonts w:hint="cs"/>
          <w:rtl/>
        </w:rPr>
        <w:t xml:space="preserve">לאחד מן הגופים </w:t>
      </w:r>
      <w:bookmarkStart w:id="23722" w:name="_ETM_Q36_529029"/>
      <w:bookmarkStart w:id="23723" w:name="_ETM_Q36_529630"/>
      <w:bookmarkEnd w:id="23722"/>
      <w:bookmarkEnd w:id="23723"/>
      <w:r>
        <w:rPr>
          <w:rtl/>
        </w:rPr>
        <w:t xml:space="preserve">שצריך </w:t>
      </w:r>
      <w:bookmarkStart w:id="23724" w:name="_ETM_Q36_530170"/>
      <w:bookmarkEnd w:id="23724"/>
      <w:r>
        <w:rPr>
          <w:rtl/>
        </w:rPr>
        <w:t xml:space="preserve">לשלם </w:t>
      </w:r>
      <w:bookmarkStart w:id="23725" w:name="_ETM_Q36_530710"/>
      <w:bookmarkEnd w:id="23725"/>
      <w:r>
        <w:rPr>
          <w:rtl/>
        </w:rPr>
        <w:t>להם</w:t>
      </w:r>
      <w:r>
        <w:rPr>
          <w:rFonts w:hint="cs"/>
          <w:rtl/>
        </w:rPr>
        <w:t>.</w:t>
      </w:r>
      <w:r>
        <w:rPr>
          <w:rtl/>
        </w:rPr>
        <w:t xml:space="preserve"> </w:t>
      </w:r>
      <w:bookmarkStart w:id="23726" w:name="_ETM_Q36_531409"/>
      <w:bookmarkEnd w:id="23726"/>
      <w:r>
        <w:rPr>
          <w:rtl/>
        </w:rPr>
        <w:t>ז</w:t>
      </w:r>
      <w:r>
        <w:rPr>
          <w:rFonts w:hint="cs"/>
          <w:rtl/>
        </w:rPr>
        <w:t xml:space="preserve">את </w:t>
      </w:r>
      <w:bookmarkStart w:id="23727" w:name="_ETM_Q36_531769"/>
      <w:bookmarkEnd w:id="23727"/>
      <w:r>
        <w:rPr>
          <w:rtl/>
        </w:rPr>
        <w:t>תקלה</w:t>
      </w:r>
      <w:r>
        <w:rPr>
          <w:rFonts w:hint="cs"/>
          <w:rtl/>
        </w:rPr>
        <w:t>.</w:t>
      </w:r>
    </w:p>
    <w:p w:rsidR="00015D3A" w:rsidRDefault="00015D3A" w:rsidP="001B2456">
      <w:pPr>
        <w:rPr>
          <w:rtl/>
        </w:rPr>
      </w:pPr>
      <w:bookmarkStart w:id="23728" w:name="_ETM_Q36_530150"/>
      <w:bookmarkStart w:id="23729" w:name="_ETM_Q36_530250"/>
      <w:bookmarkEnd w:id="23728"/>
      <w:bookmarkEnd w:id="23729"/>
    </w:p>
    <w:p w:rsidR="00015D3A" w:rsidRDefault="00015D3A" w:rsidP="001B2456">
      <w:pPr>
        <w:rPr>
          <w:rtl/>
        </w:rPr>
      </w:pPr>
      <w:bookmarkStart w:id="23730" w:name="_ETM_Q36_530341"/>
      <w:bookmarkStart w:id="23731" w:name="_ETM_Q36_530424"/>
      <w:bookmarkStart w:id="23732" w:name="_ETM_Q36_533480"/>
      <w:bookmarkEnd w:id="23730"/>
      <w:bookmarkEnd w:id="23731"/>
      <w:bookmarkEnd w:id="23732"/>
      <w:r>
        <w:rPr>
          <w:rtl/>
        </w:rPr>
        <w:t xml:space="preserve">מה </w:t>
      </w:r>
      <w:bookmarkStart w:id="23733" w:name="_ETM_Q36_533719"/>
      <w:bookmarkEnd w:id="23733"/>
      <w:r>
        <w:rPr>
          <w:rtl/>
        </w:rPr>
        <w:t>ש</w:t>
      </w:r>
      <w:r>
        <w:rPr>
          <w:rFonts w:hint="cs"/>
          <w:rtl/>
        </w:rPr>
        <w:t>קרה</w:t>
      </w:r>
      <w:bookmarkStart w:id="23734" w:name="_ETM_Q36_533014"/>
      <w:bookmarkEnd w:id="23734"/>
      <w:r>
        <w:rPr>
          <w:rFonts w:hint="cs"/>
          <w:rtl/>
        </w:rPr>
        <w:t xml:space="preserve"> ב-7</w:t>
      </w:r>
      <w:bookmarkStart w:id="23735" w:name="_ETM_Q36_534100"/>
      <w:bookmarkStart w:id="23736" w:name="_ETM_Q36_534250"/>
      <w:bookmarkStart w:id="23737" w:name="_ETM_Q36_534399"/>
      <w:bookmarkEnd w:id="23735"/>
      <w:bookmarkEnd w:id="23736"/>
      <w:bookmarkEnd w:id="23737"/>
      <w:r>
        <w:rPr>
          <w:rtl/>
        </w:rPr>
        <w:t xml:space="preserve"> </w:t>
      </w:r>
      <w:bookmarkStart w:id="23738" w:name="_ETM_Q36_534789"/>
      <w:bookmarkEnd w:id="23738"/>
      <w:r>
        <w:rPr>
          <w:rtl/>
        </w:rPr>
        <w:t xml:space="preserve">באוקטובר </w:t>
      </w:r>
      <w:bookmarkStart w:id="23739" w:name="_ETM_Q36_536019"/>
      <w:bookmarkEnd w:id="23739"/>
      <w:r>
        <w:rPr>
          <w:rtl/>
        </w:rPr>
        <w:t xml:space="preserve">זה </w:t>
      </w:r>
      <w:bookmarkStart w:id="23740" w:name="_ETM_Q36_536350"/>
      <w:bookmarkEnd w:id="23740"/>
      <w:r>
        <w:rPr>
          <w:rtl/>
        </w:rPr>
        <w:t>פ</w:t>
      </w:r>
      <w:r>
        <w:rPr>
          <w:rFonts w:hint="cs"/>
          <w:rtl/>
        </w:rPr>
        <w:t xml:space="preserve">שע שלטוני, </w:t>
      </w:r>
      <w:bookmarkStart w:id="23741" w:name="_ETM_Q36_536800"/>
      <w:bookmarkStart w:id="23742" w:name="_ETM_Q36_538079"/>
      <w:bookmarkEnd w:id="23741"/>
      <w:bookmarkEnd w:id="23742"/>
      <w:r>
        <w:rPr>
          <w:rtl/>
        </w:rPr>
        <w:t xml:space="preserve">לא </w:t>
      </w:r>
      <w:bookmarkStart w:id="23743" w:name="_ETM_Q36_538499"/>
      <w:bookmarkEnd w:id="23743"/>
      <w:r>
        <w:rPr>
          <w:rFonts w:hint="cs"/>
          <w:rtl/>
        </w:rPr>
        <w:t xml:space="preserve">תקלה, מר צחי הנגבי. </w:t>
      </w:r>
      <w:bookmarkStart w:id="23744" w:name="_ETM_Q36_538769"/>
      <w:bookmarkStart w:id="23745" w:name="_ETM_Q36_539339"/>
      <w:bookmarkStart w:id="23746" w:name="_ETM_Q36_539640"/>
      <w:bookmarkStart w:id="23747" w:name="_ETM_Q36_540120"/>
      <w:bookmarkStart w:id="23748" w:name="_ETM_Q36_541199"/>
      <w:bookmarkEnd w:id="23744"/>
      <w:bookmarkEnd w:id="23745"/>
      <w:bookmarkEnd w:id="23746"/>
      <w:bookmarkEnd w:id="23747"/>
      <w:bookmarkEnd w:id="23748"/>
      <w:r>
        <w:rPr>
          <w:rtl/>
        </w:rPr>
        <w:t xml:space="preserve">פשע </w:t>
      </w:r>
      <w:bookmarkStart w:id="23749" w:name="_ETM_Q36_541649"/>
      <w:bookmarkEnd w:id="23749"/>
      <w:r>
        <w:rPr>
          <w:rtl/>
        </w:rPr>
        <w:t xml:space="preserve">שלטוני </w:t>
      </w:r>
      <w:bookmarkStart w:id="23750" w:name="_ETM_Q36_542760"/>
      <w:bookmarkEnd w:id="23750"/>
      <w:r>
        <w:rPr>
          <w:rtl/>
        </w:rPr>
        <w:t xml:space="preserve">שאתה </w:t>
      </w:r>
      <w:bookmarkStart w:id="23751" w:name="_ETM_Q36_543779"/>
      <w:bookmarkEnd w:id="23751"/>
      <w:r>
        <w:rPr>
          <w:rtl/>
        </w:rPr>
        <w:t xml:space="preserve">ומי </w:t>
      </w:r>
      <w:bookmarkStart w:id="23752" w:name="_ETM_Q36_544110"/>
      <w:bookmarkEnd w:id="23752"/>
      <w:r>
        <w:rPr>
          <w:rtl/>
        </w:rPr>
        <w:t xml:space="preserve">שמינה </w:t>
      </w:r>
      <w:bookmarkStart w:id="23753" w:name="_ETM_Q36_544710"/>
      <w:bookmarkEnd w:id="23753"/>
      <w:r>
        <w:rPr>
          <w:rtl/>
        </w:rPr>
        <w:t xml:space="preserve">אותך </w:t>
      </w:r>
      <w:bookmarkStart w:id="23754" w:name="_ETM_Q36_545219"/>
      <w:bookmarkEnd w:id="23754"/>
      <w:r>
        <w:rPr>
          <w:rFonts w:hint="cs"/>
          <w:rtl/>
        </w:rPr>
        <w:t>ו</w:t>
      </w:r>
      <w:r>
        <w:rPr>
          <w:rtl/>
        </w:rPr>
        <w:t xml:space="preserve">כל </w:t>
      </w:r>
      <w:bookmarkStart w:id="23755" w:name="_ETM_Q36_545610"/>
      <w:bookmarkEnd w:id="23755"/>
      <w:r>
        <w:rPr>
          <w:rtl/>
        </w:rPr>
        <w:t xml:space="preserve">החבורה </w:t>
      </w:r>
      <w:bookmarkStart w:id="23756" w:name="_ETM_Q36_546270"/>
      <w:bookmarkEnd w:id="23756"/>
      <w:r>
        <w:rPr>
          <w:rtl/>
        </w:rPr>
        <w:t xml:space="preserve">שיושבת </w:t>
      </w:r>
      <w:bookmarkStart w:id="23757" w:name="_ETM_Q36_547020"/>
      <w:bookmarkEnd w:id="23757"/>
      <w:r>
        <w:rPr>
          <w:rtl/>
        </w:rPr>
        <w:t xml:space="preserve">כאן </w:t>
      </w:r>
      <w:bookmarkStart w:id="23758" w:name="_ETM_Q36_547740"/>
      <w:bookmarkEnd w:id="23758"/>
      <w:r>
        <w:rPr>
          <w:rtl/>
        </w:rPr>
        <w:t xml:space="preserve">לפרקים </w:t>
      </w:r>
      <w:bookmarkStart w:id="23759" w:name="_ETM_Q36_548460"/>
      <w:bookmarkEnd w:id="23759"/>
      <w:r>
        <w:rPr>
          <w:rtl/>
        </w:rPr>
        <w:t xml:space="preserve">במרכז </w:t>
      </w:r>
      <w:bookmarkStart w:id="23760" w:name="_ETM_Q36_549060"/>
      <w:bookmarkEnd w:id="23760"/>
      <w:r>
        <w:rPr>
          <w:rFonts w:hint="cs"/>
          <w:rtl/>
        </w:rPr>
        <w:t xml:space="preserve">המליאה </w:t>
      </w:r>
      <w:r>
        <w:rPr>
          <w:rtl/>
        </w:rPr>
        <w:t xml:space="preserve">– </w:t>
      </w:r>
      <w:bookmarkStart w:id="23761" w:name="_ETM_Q36_550049"/>
      <w:bookmarkEnd w:id="23761"/>
      <w:r>
        <w:rPr>
          <w:rtl/>
        </w:rPr>
        <w:t>כולכם</w:t>
      </w:r>
      <w:r>
        <w:rPr>
          <w:rFonts w:hint="cs"/>
          <w:rtl/>
        </w:rPr>
        <w:t xml:space="preserve"> </w:t>
      </w:r>
      <w:bookmarkStart w:id="23762" w:name="_ETM_Q36_551130"/>
      <w:bookmarkEnd w:id="23762"/>
      <w:r>
        <w:rPr>
          <w:rtl/>
        </w:rPr>
        <w:t xml:space="preserve">אשמים </w:t>
      </w:r>
      <w:bookmarkStart w:id="23763" w:name="_ETM_Q36_551700"/>
      <w:bookmarkEnd w:id="23763"/>
      <w:r>
        <w:rPr>
          <w:rtl/>
        </w:rPr>
        <w:t xml:space="preserve">בפשע </w:t>
      </w:r>
      <w:bookmarkStart w:id="23764" w:name="_ETM_Q36_552299"/>
      <w:bookmarkEnd w:id="23764"/>
      <w:r>
        <w:rPr>
          <w:rFonts w:hint="cs"/>
          <w:rtl/>
        </w:rPr>
        <w:t>ה</w:t>
      </w:r>
      <w:r>
        <w:rPr>
          <w:rtl/>
        </w:rPr>
        <w:t xml:space="preserve">שלטוני </w:t>
      </w:r>
      <w:bookmarkStart w:id="23765" w:name="_ETM_Q36_552839"/>
      <w:bookmarkEnd w:id="23765"/>
      <w:r>
        <w:rPr>
          <w:rtl/>
        </w:rPr>
        <w:t>הזה</w:t>
      </w:r>
      <w:r>
        <w:rPr>
          <w:rFonts w:hint="cs"/>
          <w:rtl/>
        </w:rPr>
        <w:t>.</w:t>
      </w:r>
      <w:r>
        <w:rPr>
          <w:rtl/>
        </w:rPr>
        <w:t xml:space="preserve"> </w:t>
      </w:r>
      <w:bookmarkStart w:id="23766" w:name="_ETM_Q36_553520"/>
      <w:bookmarkEnd w:id="23766"/>
      <w:r>
        <w:rPr>
          <w:rtl/>
        </w:rPr>
        <w:t xml:space="preserve">פשע </w:t>
      </w:r>
      <w:bookmarkStart w:id="23767" w:name="_ETM_Q36_553909"/>
      <w:bookmarkEnd w:id="23767"/>
      <w:r>
        <w:rPr>
          <w:rtl/>
        </w:rPr>
        <w:t>שלטוני</w:t>
      </w:r>
      <w:bookmarkStart w:id="23768" w:name="_ETM_Q36_554930"/>
      <w:bookmarkEnd w:id="23768"/>
      <w:r>
        <w:rPr>
          <w:rFonts w:hint="cs"/>
          <w:rtl/>
        </w:rPr>
        <w:t xml:space="preserve">, </w:t>
      </w:r>
      <w:r>
        <w:rPr>
          <w:rtl/>
        </w:rPr>
        <w:t xml:space="preserve">לא </w:t>
      </w:r>
      <w:bookmarkStart w:id="23769" w:name="_ETM_Q36_555200"/>
      <w:bookmarkEnd w:id="23769"/>
      <w:r>
        <w:rPr>
          <w:rtl/>
        </w:rPr>
        <w:t>תק</w:t>
      </w:r>
      <w:bookmarkStart w:id="23770" w:name="_ETM_Q36_555560"/>
      <w:bookmarkEnd w:id="23770"/>
      <w:r>
        <w:rPr>
          <w:rtl/>
        </w:rPr>
        <w:t>ל</w:t>
      </w:r>
      <w:r>
        <w:rPr>
          <w:rFonts w:hint="cs"/>
          <w:rtl/>
        </w:rPr>
        <w:t xml:space="preserve">ה, מר </w:t>
      </w:r>
      <w:bookmarkStart w:id="23771" w:name="_ETM_Q36_555710"/>
      <w:bookmarkStart w:id="23772" w:name="_ETM_Q36_556010"/>
      <w:bookmarkEnd w:id="23771"/>
      <w:bookmarkEnd w:id="23772"/>
      <w:r>
        <w:rPr>
          <w:rtl/>
        </w:rPr>
        <w:t xml:space="preserve">צחי </w:t>
      </w:r>
      <w:bookmarkStart w:id="23773" w:name="_ETM_Q36_556430"/>
      <w:bookmarkEnd w:id="23773"/>
      <w:r>
        <w:rPr>
          <w:rtl/>
        </w:rPr>
        <w:t>הנגבי</w:t>
      </w:r>
      <w:r>
        <w:rPr>
          <w:rFonts w:hint="cs"/>
          <w:rtl/>
        </w:rPr>
        <w:t>.</w:t>
      </w:r>
      <w:r>
        <w:rPr>
          <w:rtl/>
        </w:rPr>
        <w:t xml:space="preserve"> </w:t>
      </w:r>
      <w:bookmarkStart w:id="23774" w:name="_ETM_Q36_557500"/>
      <w:bookmarkEnd w:id="23774"/>
      <w:r>
        <w:rPr>
          <w:rtl/>
        </w:rPr>
        <w:t xml:space="preserve">והפשע </w:t>
      </w:r>
      <w:bookmarkStart w:id="23775" w:name="_ETM_Q36_558279"/>
      <w:bookmarkEnd w:id="23775"/>
      <w:r>
        <w:rPr>
          <w:rFonts w:hint="cs"/>
          <w:rtl/>
        </w:rPr>
        <w:t>ה</w:t>
      </w:r>
      <w:r>
        <w:rPr>
          <w:rtl/>
        </w:rPr>
        <w:t xml:space="preserve">שלטוני </w:t>
      </w:r>
      <w:bookmarkStart w:id="23776" w:name="_ETM_Q36_558880"/>
      <w:bookmarkEnd w:id="23776"/>
      <w:r>
        <w:rPr>
          <w:rtl/>
        </w:rPr>
        <w:t xml:space="preserve">הזה </w:t>
      </w:r>
      <w:bookmarkStart w:id="23777" w:name="_ETM_Q36_559299"/>
      <w:bookmarkEnd w:id="23777"/>
      <w:r>
        <w:rPr>
          <w:rtl/>
        </w:rPr>
        <w:t xml:space="preserve">נתן </w:t>
      </w:r>
      <w:bookmarkStart w:id="23778" w:name="_ETM_Q36_559779"/>
      <w:bookmarkEnd w:id="23778"/>
      <w:r>
        <w:rPr>
          <w:rtl/>
        </w:rPr>
        <w:t xml:space="preserve">את </w:t>
      </w:r>
      <w:bookmarkStart w:id="23779" w:name="_ETM_Q36_559930"/>
      <w:bookmarkEnd w:id="23779"/>
      <w:r>
        <w:rPr>
          <w:rtl/>
        </w:rPr>
        <w:t xml:space="preserve">אותותיו </w:t>
      </w:r>
      <w:bookmarkStart w:id="23780" w:name="_ETM_Q36_560950"/>
      <w:bookmarkEnd w:id="23780"/>
      <w:r>
        <w:rPr>
          <w:rtl/>
        </w:rPr>
        <w:t>ב</w:t>
      </w:r>
      <w:r>
        <w:rPr>
          <w:rFonts w:hint="cs"/>
          <w:rtl/>
        </w:rPr>
        <w:t>-7</w:t>
      </w:r>
      <w:r>
        <w:rPr>
          <w:rtl/>
        </w:rPr>
        <w:t xml:space="preserve"> </w:t>
      </w:r>
      <w:bookmarkStart w:id="23781" w:name="_ETM_Q36_561490"/>
      <w:bookmarkEnd w:id="23781"/>
      <w:r>
        <w:rPr>
          <w:rtl/>
        </w:rPr>
        <w:t>באוקטובר</w:t>
      </w:r>
      <w:r>
        <w:rPr>
          <w:rFonts w:hint="cs"/>
          <w:rtl/>
        </w:rPr>
        <w:t>,</w:t>
      </w:r>
      <w:r>
        <w:rPr>
          <w:rtl/>
        </w:rPr>
        <w:t xml:space="preserve"> </w:t>
      </w:r>
      <w:bookmarkStart w:id="23782" w:name="_ETM_Q36_562150"/>
      <w:bookmarkEnd w:id="23782"/>
      <w:r>
        <w:rPr>
          <w:rtl/>
        </w:rPr>
        <w:t xml:space="preserve">ביום </w:t>
      </w:r>
      <w:bookmarkStart w:id="23783" w:name="_ETM_Q36_562509"/>
      <w:bookmarkEnd w:id="23783"/>
      <w:r>
        <w:rPr>
          <w:rtl/>
        </w:rPr>
        <w:t xml:space="preserve">שמחה </w:t>
      </w:r>
      <w:bookmarkStart w:id="23784" w:name="_ETM_Q36_562930"/>
      <w:bookmarkEnd w:id="23784"/>
      <w:r>
        <w:rPr>
          <w:rFonts w:hint="cs"/>
          <w:rtl/>
        </w:rPr>
        <w:t xml:space="preserve">תורה, אבל </w:t>
      </w:r>
      <w:bookmarkStart w:id="23785" w:name="_ETM_Q36_563089"/>
      <w:bookmarkStart w:id="23786" w:name="_ETM_Q36_563179"/>
      <w:bookmarkStart w:id="23787" w:name="_ETM_Q36_563750"/>
      <w:bookmarkStart w:id="23788" w:name="_ETM_Q36_564140"/>
      <w:bookmarkEnd w:id="23785"/>
      <w:bookmarkEnd w:id="23786"/>
      <w:bookmarkEnd w:id="23787"/>
      <w:bookmarkEnd w:id="23788"/>
      <w:r>
        <w:rPr>
          <w:rtl/>
        </w:rPr>
        <w:t xml:space="preserve">יסודותיו </w:t>
      </w:r>
      <w:bookmarkStart w:id="23789" w:name="_ETM_Q36_565700"/>
      <w:bookmarkEnd w:id="23789"/>
      <w:r>
        <w:rPr>
          <w:rFonts w:hint="cs"/>
          <w:rtl/>
        </w:rPr>
        <w:t xml:space="preserve">עוד הרבה </w:t>
      </w:r>
      <w:bookmarkStart w:id="23790" w:name="_ETM_Q36_565880"/>
      <w:bookmarkStart w:id="23791" w:name="_ETM_Q36_566290"/>
      <w:bookmarkEnd w:id="23790"/>
      <w:bookmarkEnd w:id="23791"/>
      <w:r>
        <w:rPr>
          <w:rtl/>
        </w:rPr>
        <w:t xml:space="preserve">קודם </w:t>
      </w:r>
      <w:bookmarkStart w:id="23792" w:name="_ETM_Q36_566920"/>
      <w:bookmarkEnd w:id="23792"/>
      <w:r>
        <w:rPr>
          <w:rtl/>
        </w:rPr>
        <w:t>לכן</w:t>
      </w:r>
      <w:r>
        <w:rPr>
          <w:rFonts w:hint="cs"/>
          <w:rtl/>
        </w:rPr>
        <w:t>:</w:t>
      </w:r>
      <w:r>
        <w:rPr>
          <w:rtl/>
        </w:rPr>
        <w:t xml:space="preserve"> </w:t>
      </w:r>
      <w:bookmarkStart w:id="23793" w:name="_ETM_Q36_567730"/>
      <w:bookmarkEnd w:id="23793"/>
      <w:r>
        <w:rPr>
          <w:rtl/>
        </w:rPr>
        <w:t xml:space="preserve">כאשר </w:t>
      </w:r>
      <w:bookmarkStart w:id="23794" w:name="_ETM_Q36_568240"/>
      <w:bookmarkEnd w:id="23794"/>
      <w:r>
        <w:rPr>
          <w:rtl/>
        </w:rPr>
        <w:t xml:space="preserve">ראש </w:t>
      </w:r>
      <w:bookmarkStart w:id="23795" w:name="_ETM_Q36_568570"/>
      <w:bookmarkEnd w:id="23795"/>
      <w:r>
        <w:rPr>
          <w:rtl/>
        </w:rPr>
        <w:t xml:space="preserve">הממשלה </w:t>
      </w:r>
      <w:bookmarkStart w:id="23796" w:name="_ETM_Q36_569650"/>
      <w:bookmarkEnd w:id="23796"/>
      <w:r>
        <w:rPr>
          <w:rtl/>
        </w:rPr>
        <w:t xml:space="preserve">הכושל </w:t>
      </w:r>
      <w:bookmarkStart w:id="23797" w:name="_ETM_Q36_570520"/>
      <w:bookmarkEnd w:id="23797"/>
      <w:r>
        <w:rPr>
          <w:rFonts w:hint="cs"/>
          <w:rtl/>
        </w:rPr>
        <w:t>וה</w:t>
      </w:r>
      <w:bookmarkStart w:id="23798" w:name="_ETM_Q36_570730"/>
      <w:bookmarkEnd w:id="23798"/>
      <w:r>
        <w:rPr>
          <w:rtl/>
        </w:rPr>
        <w:t xml:space="preserve">מושחת </w:t>
      </w:r>
      <w:bookmarkStart w:id="23799" w:name="_ETM_Q36_571839"/>
      <w:bookmarkEnd w:id="23799"/>
      <w:r>
        <w:rPr>
          <w:rtl/>
        </w:rPr>
        <w:t>מ</w:t>
      </w:r>
      <w:r>
        <w:rPr>
          <w:rFonts w:hint="cs"/>
          <w:rtl/>
        </w:rPr>
        <w:t>ימן</w:t>
      </w:r>
      <w:r>
        <w:rPr>
          <w:rtl/>
        </w:rPr>
        <w:t xml:space="preserve"> </w:t>
      </w:r>
      <w:bookmarkStart w:id="23800" w:name="_ETM_Q36_572939"/>
      <w:bookmarkEnd w:id="23800"/>
      <w:r>
        <w:rPr>
          <w:rtl/>
        </w:rPr>
        <w:t xml:space="preserve">במאות </w:t>
      </w:r>
      <w:bookmarkStart w:id="23801" w:name="_ETM_Q36_574020"/>
      <w:bookmarkEnd w:id="23801"/>
      <w:r>
        <w:rPr>
          <w:rtl/>
        </w:rPr>
        <w:t xml:space="preserve">מיליוני </w:t>
      </w:r>
      <w:bookmarkStart w:id="23802" w:name="_ETM_Q36_574740"/>
      <w:bookmarkEnd w:id="23802"/>
      <w:r>
        <w:rPr>
          <w:rtl/>
        </w:rPr>
        <w:t>שקלים</w:t>
      </w:r>
      <w:bookmarkStart w:id="23803" w:name="_ETM_Q36_575339"/>
      <w:bookmarkEnd w:id="23803"/>
      <w:r>
        <w:rPr>
          <w:rFonts w:hint="cs"/>
          <w:rtl/>
        </w:rPr>
        <w:t xml:space="preserve">, </w:t>
      </w:r>
      <w:r>
        <w:rPr>
          <w:rtl/>
        </w:rPr>
        <w:t>אם</w:t>
      </w:r>
      <w:bookmarkStart w:id="23804" w:name="_ETM_Q36_575460"/>
      <w:bookmarkEnd w:id="23804"/>
      <w:r>
        <w:rPr>
          <w:rFonts w:hint="cs"/>
          <w:rtl/>
        </w:rPr>
        <w:t xml:space="preserve"> </w:t>
      </w:r>
      <w:r>
        <w:rPr>
          <w:rtl/>
        </w:rPr>
        <w:t xml:space="preserve">לא </w:t>
      </w:r>
      <w:bookmarkStart w:id="23805" w:name="_ETM_Q36_575640"/>
      <w:bookmarkEnd w:id="23805"/>
      <w:r>
        <w:rPr>
          <w:rtl/>
        </w:rPr>
        <w:t xml:space="preserve">מעבר </w:t>
      </w:r>
      <w:bookmarkStart w:id="23806" w:name="_ETM_Q36_576119"/>
      <w:bookmarkEnd w:id="23806"/>
      <w:r>
        <w:rPr>
          <w:rtl/>
        </w:rPr>
        <w:t>לזה</w:t>
      </w:r>
      <w:r>
        <w:rPr>
          <w:rFonts w:hint="cs"/>
          <w:rtl/>
        </w:rPr>
        <w:t>,</w:t>
      </w:r>
      <w:r>
        <w:rPr>
          <w:rtl/>
        </w:rPr>
        <w:t xml:space="preserve"> </w:t>
      </w:r>
      <w:bookmarkStart w:id="23807" w:name="_ETM_Q36_576479"/>
      <w:bookmarkStart w:id="23808" w:name="_ETM_Q36_576719"/>
      <w:bookmarkEnd w:id="23807"/>
      <w:bookmarkEnd w:id="23808"/>
      <w:r>
        <w:rPr>
          <w:rFonts w:hint="cs"/>
          <w:rtl/>
        </w:rPr>
        <w:t>את ה</w:t>
      </w:r>
      <w:r>
        <w:rPr>
          <w:rtl/>
        </w:rPr>
        <w:t xml:space="preserve">התעצמות </w:t>
      </w:r>
      <w:bookmarkStart w:id="23809" w:name="_ETM_Q36_577920"/>
      <w:bookmarkEnd w:id="23809"/>
      <w:r>
        <w:rPr>
          <w:rtl/>
        </w:rPr>
        <w:t>ה</w:t>
      </w:r>
      <w:bookmarkStart w:id="23810" w:name="_ETM_Q36_578070"/>
      <w:bookmarkEnd w:id="23810"/>
      <w:r>
        <w:rPr>
          <w:rFonts w:hint="cs"/>
          <w:rtl/>
        </w:rPr>
        <w:t>כ</w:t>
      </w:r>
      <w:r>
        <w:rPr>
          <w:rtl/>
        </w:rPr>
        <w:t xml:space="preserve">ספית </w:t>
      </w:r>
      <w:bookmarkStart w:id="23811" w:name="_ETM_Q36_578520"/>
      <w:bookmarkEnd w:id="23811"/>
      <w:r>
        <w:rPr>
          <w:rtl/>
        </w:rPr>
        <w:t>של</w:t>
      </w:r>
      <w:r>
        <w:rPr>
          <w:rFonts w:hint="cs"/>
          <w:rtl/>
        </w:rPr>
        <w:t xml:space="preserve"> החמאס, רק </w:t>
      </w:r>
      <w:bookmarkStart w:id="23812" w:name="_ETM_Q36_575036"/>
      <w:bookmarkEnd w:id="23812"/>
      <w:r>
        <w:rPr>
          <w:rFonts w:hint="cs"/>
          <w:rtl/>
        </w:rPr>
        <w:t xml:space="preserve">כדי </w:t>
      </w:r>
      <w:bookmarkStart w:id="23813" w:name="_ETM_Q36_578940"/>
      <w:bookmarkStart w:id="23814" w:name="_ETM_Q36_579649"/>
      <w:bookmarkStart w:id="23815" w:name="_ETM_Q36_579979"/>
      <w:bookmarkStart w:id="23816" w:name="_ETM_Q36_580339"/>
      <w:bookmarkEnd w:id="23813"/>
      <w:bookmarkEnd w:id="23814"/>
      <w:bookmarkEnd w:id="23815"/>
      <w:bookmarkEnd w:id="23816"/>
      <w:r>
        <w:rPr>
          <w:rtl/>
        </w:rPr>
        <w:t xml:space="preserve">שהוא </w:t>
      </w:r>
      <w:bookmarkStart w:id="23817" w:name="_ETM_Q36_580610"/>
      <w:bookmarkEnd w:id="23817"/>
      <w:r>
        <w:rPr>
          <w:rtl/>
        </w:rPr>
        <w:t xml:space="preserve">לא </w:t>
      </w:r>
      <w:bookmarkStart w:id="23818" w:name="_ETM_Q36_580820"/>
      <w:bookmarkEnd w:id="23818"/>
      <w:r>
        <w:rPr>
          <w:rtl/>
        </w:rPr>
        <w:t xml:space="preserve">יצטרך </w:t>
      </w:r>
      <w:bookmarkStart w:id="23819" w:name="_ETM_Q36_581390"/>
      <w:bookmarkEnd w:id="23819"/>
      <w:r>
        <w:rPr>
          <w:rtl/>
        </w:rPr>
        <w:t xml:space="preserve">לנהל </w:t>
      </w:r>
      <w:bookmarkStart w:id="23820" w:name="_ETM_Q36_581839"/>
      <w:bookmarkEnd w:id="23820"/>
      <w:r>
        <w:rPr>
          <w:rtl/>
        </w:rPr>
        <w:t>משא</w:t>
      </w:r>
      <w:r>
        <w:rPr>
          <w:rFonts w:hint="cs"/>
          <w:rtl/>
        </w:rPr>
        <w:t xml:space="preserve"> </w:t>
      </w:r>
      <w:r>
        <w:rPr>
          <w:rtl/>
        </w:rPr>
        <w:t xml:space="preserve">ומתן </w:t>
      </w:r>
      <w:bookmarkStart w:id="23821" w:name="_ETM_Q36_582390"/>
      <w:bookmarkStart w:id="23822" w:name="_ETM_Q36_583020"/>
      <w:bookmarkEnd w:id="23821"/>
      <w:bookmarkEnd w:id="23822"/>
      <w:r>
        <w:rPr>
          <w:rtl/>
        </w:rPr>
        <w:t xml:space="preserve">פוליטי </w:t>
      </w:r>
      <w:bookmarkStart w:id="23823" w:name="_ETM_Q36_583650"/>
      <w:bookmarkEnd w:id="23823"/>
      <w:r>
        <w:rPr>
          <w:rtl/>
        </w:rPr>
        <w:t xml:space="preserve">עם </w:t>
      </w:r>
      <w:bookmarkStart w:id="23824" w:name="_ETM_Q36_583740"/>
      <w:bookmarkEnd w:id="23824"/>
      <w:r>
        <w:rPr>
          <w:rtl/>
        </w:rPr>
        <w:t xml:space="preserve">הרשות </w:t>
      </w:r>
      <w:bookmarkStart w:id="23825" w:name="_ETM_Q36_584159"/>
      <w:bookmarkEnd w:id="23825"/>
      <w:r>
        <w:rPr>
          <w:rtl/>
        </w:rPr>
        <w:t>הפלסטינית</w:t>
      </w:r>
      <w:r>
        <w:rPr>
          <w:rFonts w:hint="cs"/>
          <w:rtl/>
        </w:rPr>
        <w:t>.</w:t>
      </w:r>
      <w:bookmarkStart w:id="23826" w:name="_ETM_Q36_585409"/>
      <w:bookmarkEnd w:id="23826"/>
      <w:r>
        <w:rPr>
          <w:rFonts w:hint="cs"/>
          <w:rtl/>
        </w:rPr>
        <w:t xml:space="preserve"> </w:t>
      </w:r>
      <w:r>
        <w:rPr>
          <w:rtl/>
        </w:rPr>
        <w:t>זה</w:t>
      </w:r>
      <w:bookmarkStart w:id="23827" w:name="_ETM_Q36_585829"/>
      <w:bookmarkEnd w:id="23827"/>
      <w:r>
        <w:rPr>
          <w:rFonts w:hint="cs"/>
          <w:rtl/>
        </w:rPr>
        <w:t xml:space="preserve"> </w:t>
      </w:r>
      <w:r>
        <w:rPr>
          <w:rtl/>
        </w:rPr>
        <w:t>פשע</w:t>
      </w:r>
      <w:r>
        <w:rPr>
          <w:rFonts w:hint="cs"/>
          <w:rtl/>
        </w:rPr>
        <w:t>,</w:t>
      </w:r>
      <w:r>
        <w:rPr>
          <w:rtl/>
        </w:rPr>
        <w:t xml:space="preserve"> </w:t>
      </w:r>
      <w:bookmarkStart w:id="23828" w:name="_ETM_Q36_586759"/>
      <w:bookmarkEnd w:id="23828"/>
      <w:r>
        <w:rPr>
          <w:rtl/>
        </w:rPr>
        <w:t>מ</w:t>
      </w:r>
      <w:r>
        <w:rPr>
          <w:rFonts w:hint="cs"/>
          <w:rtl/>
        </w:rPr>
        <w:t>ר</w:t>
      </w:r>
      <w:r>
        <w:rPr>
          <w:rtl/>
        </w:rPr>
        <w:t xml:space="preserve"> </w:t>
      </w:r>
      <w:bookmarkStart w:id="23829" w:name="_ETM_Q36_587089"/>
      <w:bookmarkEnd w:id="23829"/>
      <w:r>
        <w:rPr>
          <w:rtl/>
        </w:rPr>
        <w:t xml:space="preserve">צחי </w:t>
      </w:r>
      <w:bookmarkStart w:id="23830" w:name="_ETM_Q36_587509"/>
      <w:bookmarkEnd w:id="23830"/>
      <w:r>
        <w:rPr>
          <w:rtl/>
        </w:rPr>
        <w:t>הנגבי</w:t>
      </w:r>
      <w:r>
        <w:rPr>
          <w:rFonts w:hint="cs"/>
          <w:rtl/>
        </w:rPr>
        <w:t>,</w:t>
      </w:r>
      <w:r>
        <w:rPr>
          <w:rtl/>
        </w:rPr>
        <w:t xml:space="preserve"> </w:t>
      </w:r>
      <w:bookmarkStart w:id="23831" w:name="_ETM_Q36_588350"/>
      <w:bookmarkEnd w:id="23831"/>
      <w:r>
        <w:rPr>
          <w:rtl/>
        </w:rPr>
        <w:t xml:space="preserve">לא </w:t>
      </w:r>
      <w:bookmarkStart w:id="23832" w:name="_ETM_Q36_588799"/>
      <w:bookmarkEnd w:id="23832"/>
      <w:r>
        <w:rPr>
          <w:rFonts w:hint="cs"/>
          <w:rtl/>
        </w:rPr>
        <w:t>ת</w:t>
      </w:r>
      <w:r>
        <w:rPr>
          <w:rtl/>
        </w:rPr>
        <w:t xml:space="preserve">קלה </w:t>
      </w:r>
      <w:bookmarkStart w:id="23833" w:name="_ETM_Q36_589640"/>
      <w:bookmarkEnd w:id="23833"/>
      <w:r>
        <w:rPr>
          <w:rtl/>
        </w:rPr>
        <w:t xml:space="preserve">של </w:t>
      </w:r>
      <w:bookmarkStart w:id="23834" w:name="_ETM_Q36_591109"/>
      <w:bookmarkEnd w:id="23834"/>
      <w:r>
        <w:rPr>
          <w:rtl/>
        </w:rPr>
        <w:t xml:space="preserve">הממשלה </w:t>
      </w:r>
      <w:bookmarkStart w:id="23835" w:name="_ETM_Q36_591770"/>
      <w:bookmarkEnd w:id="23835"/>
      <w:r>
        <w:rPr>
          <w:rtl/>
        </w:rPr>
        <w:t xml:space="preserve">שלכם על </w:t>
      </w:r>
      <w:bookmarkStart w:id="23836" w:name="_ETM_Q36_589880"/>
      <w:bookmarkEnd w:id="23836"/>
      <w:r>
        <w:rPr>
          <w:rtl/>
        </w:rPr>
        <w:t>הדרך</w:t>
      </w:r>
      <w:r>
        <w:rPr>
          <w:rFonts w:hint="cs"/>
          <w:rtl/>
        </w:rPr>
        <w:t>.</w:t>
      </w:r>
      <w:r>
        <w:rPr>
          <w:rtl/>
        </w:rPr>
        <w:t xml:space="preserve"> </w:t>
      </w:r>
      <w:bookmarkStart w:id="23837" w:name="_ETM_Q36_592819"/>
      <w:bookmarkStart w:id="23838" w:name="_ETM_Q36_593599"/>
      <w:bookmarkEnd w:id="23837"/>
      <w:bookmarkEnd w:id="23838"/>
    </w:p>
    <w:p w:rsidR="00015D3A" w:rsidRDefault="00015D3A" w:rsidP="001B2456">
      <w:pPr>
        <w:rPr>
          <w:rtl/>
        </w:rPr>
      </w:pPr>
      <w:bookmarkStart w:id="23839" w:name="_ETM_Q36_593667"/>
      <w:bookmarkEnd w:id="23839"/>
    </w:p>
    <w:p w:rsidR="00015D3A" w:rsidRDefault="00015D3A" w:rsidP="000379B4">
      <w:pPr>
        <w:rPr>
          <w:rtl/>
        </w:rPr>
      </w:pPr>
      <w:bookmarkStart w:id="23840" w:name="_ETM_Q36_594255"/>
      <w:bookmarkStart w:id="23841" w:name="_ETM_Q36_594319"/>
      <w:bookmarkEnd w:id="23840"/>
      <w:bookmarkEnd w:id="23841"/>
      <w:r>
        <w:rPr>
          <w:rtl/>
        </w:rPr>
        <w:t xml:space="preserve">וכדי </w:t>
      </w:r>
      <w:bookmarkStart w:id="23842" w:name="_ETM_Q36_593329"/>
      <w:bookmarkEnd w:id="23842"/>
      <w:r>
        <w:rPr>
          <w:rtl/>
        </w:rPr>
        <w:t xml:space="preserve">להוסיף </w:t>
      </w:r>
      <w:bookmarkStart w:id="23843" w:name="_ETM_Q36_593899"/>
      <w:bookmarkEnd w:id="23843"/>
      <w:r>
        <w:rPr>
          <w:rtl/>
        </w:rPr>
        <w:t xml:space="preserve">חטא </w:t>
      </w:r>
      <w:bookmarkStart w:id="23844" w:name="_ETM_Q36_594170"/>
      <w:bookmarkEnd w:id="23844"/>
      <w:r>
        <w:rPr>
          <w:rtl/>
        </w:rPr>
        <w:t xml:space="preserve">על פשע </w:t>
      </w:r>
      <w:bookmarkStart w:id="23845" w:name="_ETM_Q36_595229"/>
      <w:bookmarkEnd w:id="23845"/>
      <w:r>
        <w:rPr>
          <w:rtl/>
        </w:rPr>
        <w:t xml:space="preserve">יושב </w:t>
      </w:r>
      <w:bookmarkStart w:id="23846" w:name="_ETM_Q36_595680"/>
      <w:bookmarkEnd w:id="23846"/>
      <w:r>
        <w:rPr>
          <w:rtl/>
        </w:rPr>
        <w:t xml:space="preserve">באותו </w:t>
      </w:r>
      <w:bookmarkStart w:id="23847" w:name="_ETM_Q36_596189"/>
      <w:bookmarkEnd w:id="23847"/>
      <w:r>
        <w:rPr>
          <w:rtl/>
        </w:rPr>
        <w:t xml:space="preserve">ריאיון </w:t>
      </w:r>
      <w:bookmarkStart w:id="23848" w:name="_ETM_Q36_597210"/>
      <w:bookmarkEnd w:id="23848"/>
      <w:r>
        <w:rPr>
          <w:rFonts w:hint="cs"/>
          <w:rtl/>
        </w:rPr>
        <w:t xml:space="preserve">ראש </w:t>
      </w:r>
      <w:proofErr w:type="spellStart"/>
      <w:r>
        <w:rPr>
          <w:rFonts w:hint="cs"/>
          <w:rtl/>
        </w:rPr>
        <w:t>המ</w:t>
      </w:r>
      <w:bookmarkStart w:id="23849" w:name="_ETM_Q36_597600"/>
      <w:bookmarkStart w:id="23850" w:name="_ETM_Q36_597779"/>
      <w:bookmarkEnd w:id="23849"/>
      <w:bookmarkEnd w:id="23850"/>
      <w:r>
        <w:rPr>
          <w:rtl/>
        </w:rPr>
        <w:t>ל</w:t>
      </w:r>
      <w:r>
        <w:rPr>
          <w:rFonts w:hint="cs"/>
          <w:rtl/>
        </w:rPr>
        <w:t>"</w:t>
      </w:r>
      <w:r>
        <w:rPr>
          <w:rtl/>
        </w:rPr>
        <w:t>ל</w:t>
      </w:r>
      <w:proofErr w:type="spellEnd"/>
      <w:r>
        <w:rPr>
          <w:rtl/>
        </w:rPr>
        <w:t xml:space="preserve"> </w:t>
      </w:r>
      <w:bookmarkStart w:id="23851" w:name="_ETM_Q36_598540"/>
      <w:bookmarkEnd w:id="23851"/>
      <w:r>
        <w:rPr>
          <w:rtl/>
        </w:rPr>
        <w:t xml:space="preserve">ואומר </w:t>
      </w:r>
      <w:bookmarkStart w:id="23852" w:name="_ETM_Q36_599659"/>
      <w:bookmarkEnd w:id="23852"/>
      <w:r>
        <w:rPr>
          <w:rtl/>
        </w:rPr>
        <w:t xml:space="preserve">שזה </w:t>
      </w:r>
      <w:bookmarkStart w:id="23853" w:name="_ETM_Q36_600229"/>
      <w:bookmarkEnd w:id="23853"/>
      <w:r>
        <w:rPr>
          <w:rtl/>
        </w:rPr>
        <w:t xml:space="preserve">מזל </w:t>
      </w:r>
      <w:bookmarkStart w:id="23854" w:name="_ETM_Q36_600689"/>
      <w:bookmarkEnd w:id="23854"/>
      <w:r>
        <w:rPr>
          <w:rtl/>
        </w:rPr>
        <w:t xml:space="preserve">גדול </w:t>
      </w:r>
      <w:bookmarkStart w:id="23855" w:name="_ETM_Q36_602009"/>
      <w:bookmarkEnd w:id="23855"/>
      <w:r>
        <w:rPr>
          <w:rtl/>
        </w:rPr>
        <w:t xml:space="preserve">שנתניהו </w:t>
      </w:r>
      <w:bookmarkStart w:id="23856" w:name="_ETM_Q36_603270"/>
      <w:bookmarkEnd w:id="23856"/>
      <w:r>
        <w:rPr>
          <w:rFonts w:hint="cs"/>
          <w:rtl/>
        </w:rPr>
        <w:t xml:space="preserve">הוא </w:t>
      </w:r>
      <w:r>
        <w:rPr>
          <w:rtl/>
        </w:rPr>
        <w:t xml:space="preserve">ראש </w:t>
      </w:r>
      <w:bookmarkStart w:id="23857" w:name="_ETM_Q36_603569"/>
      <w:bookmarkEnd w:id="23857"/>
      <w:r>
        <w:rPr>
          <w:rtl/>
        </w:rPr>
        <w:t xml:space="preserve">הממשלה </w:t>
      </w:r>
      <w:bookmarkStart w:id="23858" w:name="_ETM_Q36_604139"/>
      <w:bookmarkEnd w:id="23858"/>
      <w:r>
        <w:rPr>
          <w:rtl/>
        </w:rPr>
        <w:t>בתקופה</w:t>
      </w:r>
      <w:r>
        <w:rPr>
          <w:rFonts w:hint="cs"/>
          <w:rtl/>
        </w:rPr>
        <w:t xml:space="preserve"> הזו. </w:t>
      </w:r>
      <w:bookmarkStart w:id="23859" w:name="_ETM_Q36_604709"/>
      <w:bookmarkEnd w:id="23859"/>
      <w:r>
        <w:rPr>
          <w:rFonts w:hint="cs"/>
          <w:rtl/>
        </w:rPr>
        <w:t xml:space="preserve">להוסיף חטא על </w:t>
      </w:r>
      <w:bookmarkStart w:id="23860" w:name="_ETM_Q36_605818"/>
      <w:bookmarkEnd w:id="23860"/>
      <w:r>
        <w:rPr>
          <w:rFonts w:hint="cs"/>
          <w:rtl/>
        </w:rPr>
        <w:t xml:space="preserve">פשע, או </w:t>
      </w:r>
      <w:bookmarkStart w:id="23861" w:name="_ETM_Q36_606350"/>
      <w:bookmarkStart w:id="23862" w:name="_ETM_Q36_606560"/>
      <w:bookmarkStart w:id="23863" w:name="_ETM_Q36_607000"/>
      <w:bookmarkStart w:id="23864" w:name="_ETM_Q36_607270"/>
      <w:bookmarkStart w:id="23865" w:name="_ETM_Q36_607480"/>
      <w:bookmarkStart w:id="23866" w:name="_ETM_Q36_609240"/>
      <w:bookmarkStart w:id="23867" w:name="_ETM_Q36_609390"/>
      <w:bookmarkStart w:id="23868" w:name="_ETM_Q36_609849"/>
      <w:bookmarkStart w:id="23869" w:name="_ETM_Q36_610540"/>
      <w:bookmarkStart w:id="23870" w:name="_ETM_Q36_611439"/>
      <w:bookmarkStart w:id="23871" w:name="_ETM_Q36_611680"/>
      <w:bookmarkStart w:id="23872" w:name="_ETM_Q36_612849"/>
      <w:bookmarkEnd w:id="23861"/>
      <w:bookmarkEnd w:id="23862"/>
      <w:bookmarkEnd w:id="23863"/>
      <w:bookmarkEnd w:id="23864"/>
      <w:bookmarkEnd w:id="23865"/>
      <w:bookmarkEnd w:id="23866"/>
      <w:bookmarkEnd w:id="23867"/>
      <w:bookmarkEnd w:id="23868"/>
      <w:bookmarkEnd w:id="23869"/>
      <w:bookmarkEnd w:id="23870"/>
      <w:bookmarkEnd w:id="23871"/>
      <w:bookmarkEnd w:id="23872"/>
      <w:r>
        <w:rPr>
          <w:rFonts w:hint="cs"/>
          <w:rtl/>
        </w:rPr>
        <w:t xml:space="preserve">לשפוך מים רותחים על הכווייה של מאות </w:t>
      </w:r>
      <w:bookmarkStart w:id="23873" w:name="_ETM_Q36_612087"/>
      <w:bookmarkStart w:id="23874" w:name="_ETM_Q36_613180"/>
      <w:bookmarkStart w:id="23875" w:name="_ETM_Q36_613659"/>
      <w:bookmarkEnd w:id="23873"/>
      <w:bookmarkEnd w:id="23874"/>
      <w:bookmarkEnd w:id="23875"/>
      <w:r>
        <w:rPr>
          <w:rtl/>
        </w:rPr>
        <w:t xml:space="preserve">אלפי </w:t>
      </w:r>
      <w:bookmarkStart w:id="23876" w:name="_ETM_Q36_614139"/>
      <w:bookmarkEnd w:id="23876"/>
      <w:r>
        <w:rPr>
          <w:rtl/>
        </w:rPr>
        <w:t xml:space="preserve">אזרחים </w:t>
      </w:r>
      <w:bookmarkStart w:id="23877" w:name="_ETM_Q36_614799"/>
      <w:bookmarkEnd w:id="23877"/>
      <w:r>
        <w:rPr>
          <w:rtl/>
        </w:rPr>
        <w:t xml:space="preserve">שמפונים </w:t>
      </w:r>
      <w:bookmarkStart w:id="23878" w:name="_ETM_Q36_615519"/>
      <w:bookmarkEnd w:id="23878"/>
      <w:r>
        <w:rPr>
          <w:rtl/>
        </w:rPr>
        <w:t>מבת</w:t>
      </w:r>
      <w:r>
        <w:rPr>
          <w:rFonts w:hint="cs"/>
          <w:rtl/>
        </w:rPr>
        <w:t>יה</w:t>
      </w:r>
      <w:r>
        <w:rPr>
          <w:rtl/>
        </w:rPr>
        <w:t>ם</w:t>
      </w:r>
      <w:r>
        <w:rPr>
          <w:rFonts w:hint="cs"/>
          <w:rtl/>
        </w:rPr>
        <w:t xml:space="preserve"> </w:t>
      </w:r>
      <w:r w:rsidR="000379B4">
        <w:rPr>
          <w:rFonts w:hint="cs"/>
          <w:rtl/>
        </w:rPr>
        <w:t>– –</w:t>
      </w:r>
      <w:r>
        <w:rPr>
          <w:rFonts w:hint="cs"/>
          <w:rtl/>
        </w:rPr>
        <w:t xml:space="preserve"> </w:t>
      </w:r>
    </w:p>
    <w:p w:rsidR="00015D3A" w:rsidRDefault="00015D3A" w:rsidP="001B2456">
      <w:pPr>
        <w:rPr>
          <w:rtl/>
        </w:rPr>
      </w:pPr>
    </w:p>
    <w:p w:rsidR="00015D3A" w:rsidRDefault="00015D3A" w:rsidP="001B2456">
      <w:pPr>
        <w:pStyle w:val="af5"/>
        <w:keepNext/>
        <w:rPr>
          <w:rtl/>
        </w:rPr>
      </w:pPr>
      <w:bookmarkStart w:id="23879" w:name="ET_interruption_5084_25"/>
      <w:r w:rsidRPr="00427EFB">
        <w:rPr>
          <w:rStyle w:val="TagStyle"/>
          <w:rtl/>
        </w:rPr>
        <w:t xml:space="preserve"> &lt;&lt; קריאה &gt;&gt; </w:t>
      </w:r>
      <w:r>
        <w:rPr>
          <w:rtl/>
        </w:rPr>
        <w:t>מיקי לוי (יש עתיד):</w:t>
      </w:r>
      <w:r w:rsidRPr="00427EFB">
        <w:rPr>
          <w:rStyle w:val="TagStyle"/>
          <w:rtl/>
        </w:rPr>
        <w:t xml:space="preserve"> &lt;&lt; קריאה &gt;&gt;</w:t>
      </w:r>
      <w:r>
        <w:rPr>
          <w:rtl/>
        </w:rPr>
        <w:t xml:space="preserve">   </w:t>
      </w:r>
      <w:bookmarkEnd w:id="23879"/>
    </w:p>
    <w:p w:rsidR="00015D3A" w:rsidRDefault="00015D3A" w:rsidP="000379B4">
      <w:pPr>
        <w:rPr>
          <w:rtl/>
        </w:rPr>
      </w:pPr>
    </w:p>
    <w:p w:rsidR="00015D3A" w:rsidRDefault="00015D3A" w:rsidP="001B2456">
      <w:pPr>
        <w:rPr>
          <w:rtl/>
        </w:rPr>
      </w:pPr>
      <w:r>
        <w:rPr>
          <w:rFonts w:hint="cs"/>
          <w:rtl/>
        </w:rPr>
        <w:t xml:space="preserve">אין לו חוט שדרה. </w:t>
      </w:r>
      <w:bookmarkStart w:id="23880" w:name="_ETM_Q36_613071"/>
      <w:bookmarkEnd w:id="23880"/>
    </w:p>
    <w:p w:rsidR="00015D3A" w:rsidRDefault="00015D3A" w:rsidP="001B2456">
      <w:pPr>
        <w:rPr>
          <w:rtl/>
        </w:rPr>
      </w:pPr>
      <w:bookmarkStart w:id="23881" w:name="_ETM_Q36_613146"/>
      <w:bookmarkEnd w:id="23881"/>
    </w:p>
    <w:p w:rsidR="00015D3A" w:rsidRDefault="00015D3A" w:rsidP="001B2456">
      <w:pPr>
        <w:pStyle w:val="-"/>
        <w:keepNext/>
        <w:rPr>
          <w:rtl/>
        </w:rPr>
      </w:pPr>
      <w:bookmarkStart w:id="23882" w:name="ET_speakercontinue_6156_27"/>
      <w:r w:rsidRPr="00427EFB">
        <w:rPr>
          <w:rStyle w:val="TagStyle"/>
          <w:rtl/>
        </w:rPr>
        <w:t xml:space="preserve"> &lt;&lt; דובר_המשך &gt;&gt; </w:t>
      </w:r>
      <w:r>
        <w:rPr>
          <w:rtl/>
        </w:rPr>
        <w:t>גלעד קריב (העבודה):</w:t>
      </w:r>
      <w:r w:rsidRPr="00427EFB">
        <w:rPr>
          <w:rStyle w:val="TagStyle"/>
          <w:rtl/>
        </w:rPr>
        <w:t xml:space="preserve"> &lt;&lt; דובר_המשך &gt;&gt;</w:t>
      </w:r>
      <w:r>
        <w:rPr>
          <w:rtl/>
        </w:rPr>
        <w:t xml:space="preserve">   </w:t>
      </w:r>
      <w:bookmarkEnd w:id="23882"/>
    </w:p>
    <w:p w:rsidR="00015D3A" w:rsidRDefault="00015D3A" w:rsidP="000379B4">
      <w:pPr>
        <w:rPr>
          <w:rtl/>
          <w:lang w:eastAsia="he-IL"/>
        </w:rPr>
      </w:pPr>
    </w:p>
    <w:p w:rsidR="00015D3A" w:rsidRDefault="000379B4" w:rsidP="000379B4">
      <w:pPr>
        <w:rPr>
          <w:rtl/>
        </w:rPr>
      </w:pPr>
      <w:bookmarkStart w:id="23883" w:name="_ETM_Q36_615635"/>
      <w:bookmarkStart w:id="23884" w:name="_ETM_Q36_617260"/>
      <w:bookmarkEnd w:id="23883"/>
      <w:bookmarkEnd w:id="23884"/>
      <w:r>
        <w:rPr>
          <w:rFonts w:hint="cs"/>
          <w:rtl/>
        </w:rPr>
        <w:t>– –</w:t>
      </w:r>
      <w:r w:rsidR="00015D3A">
        <w:rPr>
          <w:rFonts w:hint="cs"/>
          <w:rtl/>
        </w:rPr>
        <w:t xml:space="preserve"> </w:t>
      </w:r>
      <w:r w:rsidR="00015D3A">
        <w:rPr>
          <w:rtl/>
        </w:rPr>
        <w:t>ש</w:t>
      </w:r>
      <w:bookmarkStart w:id="23885" w:name="_ETM_Q36_618069"/>
      <w:bookmarkEnd w:id="23885"/>
      <w:r w:rsidR="00015D3A">
        <w:rPr>
          <w:rtl/>
        </w:rPr>
        <w:t xml:space="preserve">נמצאים </w:t>
      </w:r>
      <w:bookmarkStart w:id="23886" w:name="_ETM_Q36_619000"/>
      <w:bookmarkEnd w:id="23886"/>
      <w:r w:rsidR="00015D3A">
        <w:rPr>
          <w:rtl/>
        </w:rPr>
        <w:t xml:space="preserve">בשירות </w:t>
      </w:r>
      <w:bookmarkStart w:id="23887" w:name="_ETM_Q36_619660"/>
      <w:bookmarkEnd w:id="23887"/>
      <w:r w:rsidR="00015D3A">
        <w:rPr>
          <w:rtl/>
        </w:rPr>
        <w:t xml:space="preserve">מילואים </w:t>
      </w:r>
      <w:bookmarkStart w:id="23888" w:name="_ETM_Q36_620230"/>
      <w:bookmarkEnd w:id="23888"/>
      <w:r w:rsidR="00015D3A">
        <w:rPr>
          <w:rtl/>
        </w:rPr>
        <w:t>ש</w:t>
      </w:r>
      <w:r w:rsidR="00015D3A">
        <w:rPr>
          <w:rFonts w:hint="cs"/>
          <w:rtl/>
        </w:rPr>
        <w:t xml:space="preserve">אין לו סוף. </w:t>
      </w:r>
      <w:bookmarkStart w:id="23889" w:name="_ETM_Q36_621580"/>
      <w:bookmarkStart w:id="23890" w:name="_ETM_Q36_622239"/>
      <w:bookmarkStart w:id="23891" w:name="_ETM_Q36_622780"/>
      <w:bookmarkEnd w:id="23889"/>
      <w:bookmarkEnd w:id="23890"/>
      <w:bookmarkEnd w:id="23891"/>
      <w:r w:rsidR="00015D3A">
        <w:rPr>
          <w:rFonts w:hint="cs"/>
          <w:rtl/>
        </w:rPr>
        <w:t xml:space="preserve">נס קרה </w:t>
      </w:r>
      <w:r w:rsidR="00015D3A">
        <w:rPr>
          <w:rtl/>
        </w:rPr>
        <w:t xml:space="preserve">לחברה </w:t>
      </w:r>
      <w:bookmarkStart w:id="23892" w:name="_ETM_Q36_623260"/>
      <w:bookmarkEnd w:id="23892"/>
      <w:r w:rsidR="00015D3A">
        <w:rPr>
          <w:rtl/>
        </w:rPr>
        <w:t xml:space="preserve">הישראלית </w:t>
      </w:r>
      <w:bookmarkStart w:id="23893" w:name="_ETM_Q36_624230"/>
      <w:bookmarkEnd w:id="23893"/>
      <w:r w:rsidR="00015D3A">
        <w:rPr>
          <w:rtl/>
        </w:rPr>
        <w:t xml:space="preserve">שנתניהו </w:t>
      </w:r>
      <w:bookmarkStart w:id="23894" w:name="_ETM_Q36_626269"/>
      <w:bookmarkEnd w:id="23894"/>
      <w:r w:rsidR="00015D3A">
        <w:rPr>
          <w:rFonts w:hint="cs"/>
          <w:rtl/>
        </w:rPr>
        <w:t>ראש</w:t>
      </w:r>
      <w:bookmarkStart w:id="23895" w:name="_ETM_Q36_627354"/>
      <w:bookmarkEnd w:id="23895"/>
      <w:r w:rsidR="00015D3A">
        <w:rPr>
          <w:rFonts w:hint="cs"/>
          <w:rtl/>
        </w:rPr>
        <w:t xml:space="preserve"> הממשלה </w:t>
      </w:r>
      <w:r w:rsidR="00015D3A">
        <w:rPr>
          <w:rFonts w:hint="eastAsia"/>
          <w:rtl/>
        </w:rPr>
        <w:t>–</w:t>
      </w:r>
      <w:r w:rsidR="00015D3A">
        <w:rPr>
          <w:rFonts w:hint="cs"/>
          <w:rtl/>
        </w:rPr>
        <w:t xml:space="preserve"> ש</w:t>
      </w:r>
      <w:bookmarkStart w:id="23896" w:name="_ETM_Q36_627180"/>
      <w:bookmarkStart w:id="23897" w:name="_ETM_Q36_627420"/>
      <w:bookmarkEnd w:id="23896"/>
      <w:bookmarkEnd w:id="23897"/>
      <w:r w:rsidR="00015D3A">
        <w:rPr>
          <w:rtl/>
        </w:rPr>
        <w:t xml:space="preserve">אין </w:t>
      </w:r>
      <w:bookmarkStart w:id="23898" w:name="_ETM_Q36_627870"/>
      <w:bookmarkEnd w:id="23898"/>
      <w:r w:rsidR="00015D3A">
        <w:rPr>
          <w:rtl/>
        </w:rPr>
        <w:t xml:space="preserve">לו </w:t>
      </w:r>
      <w:bookmarkStart w:id="23899" w:name="_ETM_Q36_627989"/>
      <w:bookmarkEnd w:id="23899"/>
      <w:r w:rsidR="00015D3A">
        <w:rPr>
          <w:rtl/>
        </w:rPr>
        <w:t xml:space="preserve">חוט </w:t>
      </w:r>
      <w:bookmarkStart w:id="23900" w:name="_ETM_Q36_628260"/>
      <w:bookmarkEnd w:id="23900"/>
      <w:r w:rsidR="00015D3A">
        <w:rPr>
          <w:rtl/>
        </w:rPr>
        <w:t>שדרה</w:t>
      </w:r>
      <w:r w:rsidR="00015D3A">
        <w:rPr>
          <w:rFonts w:hint="cs"/>
          <w:rtl/>
        </w:rPr>
        <w:t>.</w:t>
      </w:r>
      <w:r w:rsidR="00015D3A">
        <w:rPr>
          <w:rtl/>
        </w:rPr>
        <w:t xml:space="preserve"> </w:t>
      </w:r>
      <w:bookmarkStart w:id="23901" w:name="_ETM_Q36_629159"/>
      <w:bookmarkEnd w:id="23901"/>
      <w:r w:rsidR="00015D3A">
        <w:rPr>
          <w:rFonts w:hint="cs"/>
          <w:rtl/>
        </w:rPr>
        <w:t xml:space="preserve">ראש הממשלה </w:t>
      </w:r>
      <w:bookmarkStart w:id="23902" w:name="_ETM_Q36_630150"/>
      <w:bookmarkEnd w:id="23902"/>
      <w:r w:rsidR="00015D3A">
        <w:rPr>
          <w:rFonts w:hint="cs"/>
          <w:rtl/>
        </w:rPr>
        <w:t>ש</w:t>
      </w:r>
      <w:r w:rsidR="00015D3A">
        <w:rPr>
          <w:rtl/>
        </w:rPr>
        <w:t>נס</w:t>
      </w:r>
      <w:r w:rsidR="00015D3A">
        <w:rPr>
          <w:rFonts w:hint="cs"/>
          <w:rtl/>
        </w:rPr>
        <w:t xml:space="preserve">חט </w:t>
      </w:r>
      <w:bookmarkStart w:id="23903" w:name="_ETM_Q36_630700"/>
      <w:bookmarkStart w:id="23904" w:name="_ETM_Q36_631510"/>
      <w:bookmarkEnd w:id="23903"/>
      <w:bookmarkEnd w:id="23904"/>
      <w:r w:rsidR="00015D3A">
        <w:rPr>
          <w:rFonts w:hint="cs"/>
          <w:rtl/>
        </w:rPr>
        <w:t>כ</w:t>
      </w:r>
      <w:r w:rsidR="00015D3A">
        <w:rPr>
          <w:rtl/>
        </w:rPr>
        <w:t xml:space="preserve">ל </w:t>
      </w:r>
      <w:bookmarkStart w:id="23905" w:name="_ETM_Q36_631750"/>
      <w:bookmarkEnd w:id="23905"/>
      <w:r w:rsidR="00015D3A">
        <w:rPr>
          <w:rtl/>
        </w:rPr>
        <w:t xml:space="preserve">היום </w:t>
      </w:r>
      <w:bookmarkStart w:id="23906" w:name="_ETM_Q36_632110"/>
      <w:bookmarkEnd w:id="23906"/>
      <w:r w:rsidR="00015D3A">
        <w:rPr>
          <w:rtl/>
        </w:rPr>
        <w:t>ע</w:t>
      </w:r>
      <w:r w:rsidR="00015D3A">
        <w:rPr>
          <w:rFonts w:hint="cs"/>
          <w:rtl/>
        </w:rPr>
        <w:t xml:space="preserve">ל ידי שותפיו הקיצוניים; </w:t>
      </w:r>
      <w:bookmarkStart w:id="23907" w:name="_ETM_Q36_632500"/>
      <w:bookmarkStart w:id="23908" w:name="_ETM_Q36_633010"/>
      <w:bookmarkStart w:id="23909" w:name="_ETM_Q36_634030"/>
      <w:bookmarkStart w:id="23910" w:name="_ETM_Q36_635019"/>
      <w:bookmarkEnd w:id="23907"/>
      <w:bookmarkEnd w:id="23908"/>
      <w:bookmarkEnd w:id="23909"/>
      <w:bookmarkEnd w:id="23910"/>
      <w:r w:rsidR="00015D3A">
        <w:rPr>
          <w:rFonts w:hint="cs"/>
          <w:rtl/>
        </w:rPr>
        <w:t xml:space="preserve">ראש הממשלה שבכל רגע נתון </w:t>
      </w:r>
      <w:bookmarkStart w:id="23911" w:name="_ETM_Q36_635530"/>
      <w:bookmarkStart w:id="23912" w:name="_ETM_Q36_635860"/>
      <w:bookmarkStart w:id="23913" w:name="_ETM_Q36_636280"/>
      <w:bookmarkEnd w:id="23911"/>
      <w:bookmarkEnd w:id="23912"/>
      <w:bookmarkEnd w:id="23913"/>
      <w:r w:rsidR="00015D3A">
        <w:rPr>
          <w:rtl/>
        </w:rPr>
        <w:t xml:space="preserve">מעדיף </w:t>
      </w:r>
      <w:bookmarkStart w:id="23914" w:name="_ETM_Q36_637180"/>
      <w:bookmarkEnd w:id="23914"/>
      <w:r w:rsidR="00015D3A">
        <w:rPr>
          <w:rtl/>
        </w:rPr>
        <w:t xml:space="preserve">את </w:t>
      </w:r>
      <w:bookmarkStart w:id="23915" w:name="_ETM_Q36_637420"/>
      <w:bookmarkEnd w:id="23915"/>
      <w:r w:rsidR="00015D3A">
        <w:rPr>
          <w:rtl/>
        </w:rPr>
        <w:t xml:space="preserve">האינטרסים </w:t>
      </w:r>
      <w:bookmarkStart w:id="23916" w:name="_ETM_Q36_638260"/>
      <w:bookmarkEnd w:id="23916"/>
      <w:r w:rsidR="00015D3A">
        <w:rPr>
          <w:rtl/>
        </w:rPr>
        <w:t xml:space="preserve">הפוליטיים </w:t>
      </w:r>
      <w:bookmarkStart w:id="23917" w:name="_ETM_Q36_638890"/>
      <w:bookmarkEnd w:id="23917"/>
      <w:r w:rsidR="00015D3A">
        <w:rPr>
          <w:rtl/>
        </w:rPr>
        <w:t xml:space="preserve">שלו </w:t>
      </w:r>
      <w:bookmarkStart w:id="23918" w:name="_ETM_Q36_639520"/>
      <w:bookmarkEnd w:id="23918"/>
      <w:r w:rsidR="00015D3A">
        <w:rPr>
          <w:rtl/>
        </w:rPr>
        <w:t xml:space="preserve">על </w:t>
      </w:r>
      <w:bookmarkStart w:id="23919" w:name="_ETM_Q36_639700"/>
      <w:bookmarkEnd w:id="23919"/>
      <w:r w:rsidR="00015D3A">
        <w:rPr>
          <w:rtl/>
        </w:rPr>
        <w:t xml:space="preserve">פני </w:t>
      </w:r>
      <w:bookmarkStart w:id="23920" w:name="_ETM_Q36_639970"/>
      <w:bookmarkEnd w:id="23920"/>
      <w:r w:rsidR="00015D3A">
        <w:rPr>
          <w:rtl/>
        </w:rPr>
        <w:t xml:space="preserve">האינטרסים </w:t>
      </w:r>
      <w:bookmarkStart w:id="23921" w:name="_ETM_Q36_640660"/>
      <w:bookmarkEnd w:id="23921"/>
      <w:r w:rsidR="00015D3A">
        <w:rPr>
          <w:rtl/>
        </w:rPr>
        <w:t>הלאומי</w:t>
      </w:r>
      <w:r w:rsidR="00015D3A">
        <w:rPr>
          <w:rFonts w:hint="cs"/>
          <w:rtl/>
        </w:rPr>
        <w:t>י</w:t>
      </w:r>
      <w:r w:rsidR="00015D3A">
        <w:rPr>
          <w:rtl/>
        </w:rPr>
        <w:t>ם</w:t>
      </w:r>
      <w:r w:rsidR="00015D3A">
        <w:rPr>
          <w:rFonts w:hint="cs"/>
          <w:rtl/>
        </w:rPr>
        <w:t>.</w:t>
      </w:r>
      <w:r w:rsidR="00015D3A">
        <w:rPr>
          <w:rtl/>
        </w:rPr>
        <w:t xml:space="preserve"> </w:t>
      </w:r>
      <w:bookmarkStart w:id="23922" w:name="_ETM_Q36_642079"/>
      <w:bookmarkEnd w:id="23922"/>
      <w:r w:rsidR="00015D3A">
        <w:rPr>
          <w:rFonts w:hint="cs"/>
          <w:rtl/>
        </w:rPr>
        <w:t xml:space="preserve">הוא, ראש </w:t>
      </w:r>
      <w:proofErr w:type="spellStart"/>
      <w:r w:rsidR="00015D3A">
        <w:rPr>
          <w:rFonts w:hint="cs"/>
          <w:rtl/>
        </w:rPr>
        <w:t>המל"ל</w:t>
      </w:r>
      <w:proofErr w:type="spellEnd"/>
      <w:r w:rsidR="00015D3A">
        <w:rPr>
          <w:rFonts w:hint="cs"/>
          <w:rtl/>
        </w:rPr>
        <w:t>, אומר לנו</w:t>
      </w:r>
      <w:bookmarkStart w:id="23923" w:name="_ETM_Q36_642349"/>
      <w:bookmarkStart w:id="23924" w:name="_ETM_Q36_643150"/>
      <w:bookmarkStart w:id="23925" w:name="_ETM_Q36_643660"/>
      <w:bookmarkStart w:id="23926" w:name="_ETM_Q36_644440"/>
      <w:bookmarkEnd w:id="23923"/>
      <w:bookmarkEnd w:id="23924"/>
      <w:bookmarkEnd w:id="23925"/>
      <w:bookmarkEnd w:id="23926"/>
      <w:r w:rsidR="00015D3A">
        <w:rPr>
          <w:rFonts w:hint="cs"/>
          <w:rtl/>
        </w:rPr>
        <w:t xml:space="preserve"> </w:t>
      </w:r>
      <w:bookmarkStart w:id="23927" w:name="_ETM_Q36_643652"/>
      <w:bookmarkEnd w:id="23927"/>
      <w:r w:rsidR="00015D3A">
        <w:rPr>
          <w:rtl/>
        </w:rPr>
        <w:t xml:space="preserve">שמזל </w:t>
      </w:r>
      <w:bookmarkStart w:id="23928" w:name="_ETM_Q36_645040"/>
      <w:bookmarkEnd w:id="23928"/>
      <w:r w:rsidR="00015D3A">
        <w:rPr>
          <w:rtl/>
        </w:rPr>
        <w:t xml:space="preserve">גדול </w:t>
      </w:r>
      <w:bookmarkStart w:id="23929" w:name="_ETM_Q36_645849"/>
      <w:bookmarkEnd w:id="23929"/>
      <w:r w:rsidR="00015D3A">
        <w:rPr>
          <w:rtl/>
        </w:rPr>
        <w:t>ש</w:t>
      </w:r>
      <w:r w:rsidR="00015D3A">
        <w:rPr>
          <w:rFonts w:hint="cs"/>
          <w:rtl/>
        </w:rPr>
        <w:t xml:space="preserve">האיש הכושל הזה, חסר חוט השדרה, </w:t>
      </w:r>
      <w:bookmarkStart w:id="23930" w:name="_ETM_Q36_646390"/>
      <w:bookmarkStart w:id="23931" w:name="_ETM_Q36_646959"/>
      <w:bookmarkStart w:id="23932" w:name="_ETM_Q36_647290"/>
      <w:bookmarkStart w:id="23933" w:name="_ETM_Q36_647830"/>
      <w:bookmarkStart w:id="23934" w:name="_ETM_Q36_648129"/>
      <w:bookmarkStart w:id="23935" w:name="_ETM_Q36_648970"/>
      <w:bookmarkStart w:id="23936" w:name="_ETM_Q36_649450"/>
      <w:bookmarkEnd w:id="23930"/>
      <w:bookmarkEnd w:id="23931"/>
      <w:bookmarkEnd w:id="23932"/>
      <w:bookmarkEnd w:id="23933"/>
      <w:bookmarkEnd w:id="23934"/>
      <w:bookmarkEnd w:id="23935"/>
      <w:bookmarkEnd w:id="23936"/>
      <w:r w:rsidR="00015D3A">
        <w:rPr>
          <w:rFonts w:hint="cs"/>
          <w:rtl/>
        </w:rPr>
        <w:t xml:space="preserve">חסר האסטרטגיה, שמטיל </w:t>
      </w:r>
      <w:bookmarkStart w:id="23937" w:name="_ETM_Q36_645874"/>
      <w:bookmarkStart w:id="23938" w:name="_ETM_Q36_649569"/>
      <w:bookmarkStart w:id="23939" w:name="_ETM_Q36_650170"/>
      <w:bookmarkStart w:id="23940" w:name="_ETM_Q36_650769"/>
      <w:bookmarkStart w:id="23941" w:name="_ETM_Q36_651370"/>
      <w:bookmarkEnd w:id="23937"/>
      <w:bookmarkEnd w:id="23938"/>
      <w:bookmarkEnd w:id="23939"/>
      <w:bookmarkEnd w:id="23940"/>
      <w:bookmarkEnd w:id="23941"/>
      <w:r w:rsidR="00015D3A">
        <w:rPr>
          <w:rtl/>
        </w:rPr>
        <w:t xml:space="preserve">אותנו </w:t>
      </w:r>
      <w:bookmarkStart w:id="23942" w:name="_ETM_Q36_651730"/>
      <w:bookmarkEnd w:id="23942"/>
      <w:r w:rsidR="00015D3A">
        <w:rPr>
          <w:rtl/>
        </w:rPr>
        <w:t xml:space="preserve">למערכה </w:t>
      </w:r>
      <w:bookmarkStart w:id="23943" w:name="_ETM_Q36_652420"/>
      <w:bookmarkEnd w:id="23943"/>
      <w:r w:rsidR="00015D3A">
        <w:rPr>
          <w:rtl/>
        </w:rPr>
        <w:t xml:space="preserve">של </w:t>
      </w:r>
      <w:bookmarkStart w:id="23944" w:name="_ETM_Q36_652690"/>
      <w:bookmarkStart w:id="23945" w:name="_ETM_Q36_653140"/>
      <w:bookmarkEnd w:id="23944"/>
      <w:bookmarkEnd w:id="23945"/>
      <w:r w:rsidR="00015D3A">
        <w:rPr>
          <w:rFonts w:hint="cs"/>
          <w:rtl/>
        </w:rPr>
        <w:t xml:space="preserve">תשעה </w:t>
      </w:r>
      <w:r w:rsidR="00015D3A">
        <w:rPr>
          <w:rtl/>
        </w:rPr>
        <w:t xml:space="preserve">חודשים </w:t>
      </w:r>
      <w:bookmarkStart w:id="23946" w:name="_ETM_Q36_653920"/>
      <w:bookmarkEnd w:id="23946"/>
      <w:r w:rsidR="00015D3A">
        <w:rPr>
          <w:rtl/>
        </w:rPr>
        <w:t xml:space="preserve">ללא </w:t>
      </w:r>
      <w:bookmarkStart w:id="23947" w:name="_ETM_Q36_654340"/>
      <w:bookmarkEnd w:id="23947"/>
      <w:r w:rsidR="00015D3A">
        <w:rPr>
          <w:rFonts w:hint="cs"/>
          <w:rtl/>
        </w:rPr>
        <w:t xml:space="preserve">שום חזון </w:t>
      </w:r>
      <w:r w:rsidR="00015D3A">
        <w:rPr>
          <w:rFonts w:hint="eastAsia"/>
          <w:rtl/>
        </w:rPr>
        <w:t>–</w:t>
      </w:r>
      <w:r w:rsidR="00015D3A">
        <w:rPr>
          <w:rFonts w:hint="cs"/>
          <w:rtl/>
        </w:rPr>
        <w:t xml:space="preserve"> </w:t>
      </w:r>
      <w:bookmarkStart w:id="23948" w:name="_ETM_Q36_654650"/>
      <w:bookmarkStart w:id="23949" w:name="_ETM_Q36_656030"/>
      <w:bookmarkEnd w:id="23948"/>
      <w:bookmarkEnd w:id="23949"/>
      <w:r w:rsidR="00015D3A">
        <w:rPr>
          <w:rtl/>
        </w:rPr>
        <w:t xml:space="preserve">לאן </w:t>
      </w:r>
      <w:bookmarkStart w:id="23950" w:name="_ETM_Q36_656450"/>
      <w:bookmarkEnd w:id="23950"/>
      <w:r w:rsidR="00015D3A">
        <w:rPr>
          <w:rtl/>
        </w:rPr>
        <w:t xml:space="preserve">אנחנו </w:t>
      </w:r>
      <w:bookmarkStart w:id="23951" w:name="_ETM_Q36_656840"/>
      <w:bookmarkEnd w:id="23951"/>
      <w:r w:rsidR="00015D3A">
        <w:rPr>
          <w:rtl/>
        </w:rPr>
        <w:t xml:space="preserve">מנסים </w:t>
      </w:r>
      <w:bookmarkStart w:id="23952" w:name="_ETM_Q36_657379"/>
      <w:bookmarkEnd w:id="23952"/>
      <w:r w:rsidR="00015D3A">
        <w:rPr>
          <w:rtl/>
        </w:rPr>
        <w:t>ל</w:t>
      </w:r>
      <w:bookmarkStart w:id="23953" w:name="_ETM_Q36_657560"/>
      <w:bookmarkEnd w:id="23953"/>
      <w:r w:rsidR="00015D3A">
        <w:rPr>
          <w:rtl/>
        </w:rPr>
        <w:t>הגיע</w:t>
      </w:r>
      <w:r w:rsidR="00015D3A">
        <w:rPr>
          <w:rFonts w:hint="cs"/>
          <w:rtl/>
        </w:rPr>
        <w:t>?</w:t>
      </w:r>
      <w:r w:rsidR="00015D3A">
        <w:rPr>
          <w:rtl/>
        </w:rPr>
        <w:t xml:space="preserve"> </w:t>
      </w:r>
      <w:bookmarkStart w:id="23954" w:name="_ETM_Q36_658250"/>
      <w:bookmarkEnd w:id="23954"/>
    </w:p>
    <w:p w:rsidR="00015D3A" w:rsidRDefault="00015D3A" w:rsidP="001B2456">
      <w:pPr>
        <w:rPr>
          <w:rtl/>
        </w:rPr>
      </w:pPr>
      <w:bookmarkStart w:id="23955" w:name="_ETM_Q36_658922"/>
      <w:bookmarkStart w:id="23956" w:name="_ETM_Q36_658974"/>
      <w:bookmarkEnd w:id="23955"/>
      <w:bookmarkEnd w:id="23956"/>
    </w:p>
    <w:p w:rsidR="00015D3A" w:rsidRDefault="00015D3A" w:rsidP="001B2456">
      <w:pPr>
        <w:rPr>
          <w:rtl/>
        </w:rPr>
      </w:pPr>
      <w:bookmarkStart w:id="23957" w:name="_ETM_Q36_659130"/>
      <w:bookmarkStart w:id="23958" w:name="_ETM_Q36_659178"/>
      <w:bookmarkEnd w:id="23957"/>
      <w:bookmarkEnd w:id="23958"/>
      <w:r>
        <w:rPr>
          <w:rtl/>
        </w:rPr>
        <w:t xml:space="preserve">הוא </w:t>
      </w:r>
      <w:bookmarkStart w:id="23959" w:name="_ETM_Q36_658430"/>
      <w:bookmarkEnd w:id="23959"/>
      <w:r>
        <w:rPr>
          <w:rtl/>
        </w:rPr>
        <w:t xml:space="preserve">שמוטט </w:t>
      </w:r>
      <w:bookmarkStart w:id="23960" w:name="_ETM_Q36_659129"/>
      <w:bookmarkEnd w:id="23960"/>
      <w:r>
        <w:rPr>
          <w:rtl/>
        </w:rPr>
        <w:t>א</w:t>
      </w:r>
      <w:r>
        <w:rPr>
          <w:rFonts w:hint="cs"/>
          <w:rtl/>
        </w:rPr>
        <w:t xml:space="preserve">ת </w:t>
      </w:r>
      <w:bookmarkStart w:id="23961" w:name="_ETM_Q36_659219"/>
      <w:bookmarkStart w:id="23962" w:name="_ETM_Q36_659909"/>
      <w:bookmarkEnd w:id="23961"/>
      <w:bookmarkEnd w:id="23962"/>
      <w:r>
        <w:rPr>
          <w:rFonts w:hint="cs"/>
          <w:rtl/>
        </w:rPr>
        <w:t xml:space="preserve">ההרתעה </w:t>
      </w:r>
      <w:r>
        <w:rPr>
          <w:rtl/>
        </w:rPr>
        <w:t xml:space="preserve">של </w:t>
      </w:r>
      <w:bookmarkStart w:id="23963" w:name="_ETM_Q36_660150"/>
      <w:bookmarkEnd w:id="23963"/>
      <w:r>
        <w:rPr>
          <w:rtl/>
        </w:rPr>
        <w:t xml:space="preserve">מדינת </w:t>
      </w:r>
      <w:bookmarkStart w:id="23964" w:name="_ETM_Q36_660689"/>
      <w:bookmarkEnd w:id="23964"/>
      <w:r>
        <w:rPr>
          <w:rtl/>
        </w:rPr>
        <w:t>ישראל</w:t>
      </w:r>
      <w:r>
        <w:rPr>
          <w:rFonts w:hint="cs"/>
          <w:rtl/>
        </w:rPr>
        <w:t>,</w:t>
      </w:r>
      <w:r>
        <w:rPr>
          <w:rtl/>
        </w:rPr>
        <w:t xml:space="preserve"> </w:t>
      </w:r>
      <w:bookmarkStart w:id="23965" w:name="_ETM_Q36_661959"/>
      <w:bookmarkEnd w:id="23965"/>
      <w:r>
        <w:rPr>
          <w:rtl/>
        </w:rPr>
        <w:t xml:space="preserve">הוא </w:t>
      </w:r>
      <w:bookmarkStart w:id="23966" w:name="_ETM_Q36_662230"/>
      <w:bookmarkEnd w:id="23966"/>
      <w:r>
        <w:rPr>
          <w:rtl/>
        </w:rPr>
        <w:t>ש</w:t>
      </w:r>
      <w:r>
        <w:rPr>
          <w:rFonts w:hint="cs"/>
          <w:rtl/>
        </w:rPr>
        <w:t>לעג לאזהרות מפני צונאמי מדיני</w:t>
      </w:r>
      <w:bookmarkStart w:id="23967" w:name="_ETM_Q36_663430"/>
      <w:bookmarkStart w:id="23968" w:name="_ETM_Q36_663640"/>
      <w:bookmarkStart w:id="23969" w:name="_ETM_Q36_664299"/>
      <w:bookmarkStart w:id="23970" w:name="_ETM_Q36_664810"/>
      <w:bookmarkStart w:id="23971" w:name="_ETM_Q36_665409"/>
      <w:bookmarkStart w:id="23972" w:name="_ETM_Q36_666250"/>
      <w:bookmarkEnd w:id="23967"/>
      <w:bookmarkEnd w:id="23968"/>
      <w:bookmarkEnd w:id="23969"/>
      <w:bookmarkEnd w:id="23970"/>
      <w:bookmarkEnd w:id="23971"/>
      <w:bookmarkEnd w:id="23972"/>
      <w:r>
        <w:rPr>
          <w:rFonts w:hint="cs"/>
          <w:rtl/>
        </w:rPr>
        <w:t xml:space="preserve">, </w:t>
      </w:r>
      <w:r>
        <w:rPr>
          <w:rtl/>
        </w:rPr>
        <w:t xml:space="preserve">אבל </w:t>
      </w:r>
      <w:bookmarkStart w:id="23973" w:name="_ETM_Q36_666549"/>
      <w:bookmarkEnd w:id="23973"/>
      <w:r>
        <w:rPr>
          <w:rtl/>
        </w:rPr>
        <w:t xml:space="preserve">יושב </w:t>
      </w:r>
      <w:bookmarkStart w:id="23974" w:name="_ETM_Q36_667030"/>
      <w:bookmarkEnd w:id="23974"/>
      <w:r>
        <w:rPr>
          <w:rtl/>
        </w:rPr>
        <w:t xml:space="preserve">היום </w:t>
      </w:r>
      <w:bookmarkStart w:id="23975" w:name="_ETM_Q36_667329"/>
      <w:bookmarkEnd w:id="23975"/>
      <w:r>
        <w:rPr>
          <w:rtl/>
        </w:rPr>
        <w:t xml:space="preserve">עם </w:t>
      </w:r>
      <w:bookmarkStart w:id="23976" w:name="_ETM_Q36_667480"/>
      <w:bookmarkEnd w:id="23976"/>
      <w:r>
        <w:rPr>
          <w:rtl/>
        </w:rPr>
        <w:t>רעייתו</w:t>
      </w:r>
      <w:r>
        <w:rPr>
          <w:rFonts w:hint="cs"/>
          <w:rtl/>
        </w:rPr>
        <w:t>,</w:t>
      </w:r>
      <w:r>
        <w:rPr>
          <w:rtl/>
        </w:rPr>
        <w:t xml:space="preserve"> </w:t>
      </w:r>
      <w:bookmarkStart w:id="23977" w:name="_ETM_Q36_668530"/>
      <w:bookmarkStart w:id="23978" w:name="_ETM_Q36_668799"/>
      <w:bookmarkEnd w:id="23977"/>
      <w:bookmarkEnd w:id="23978"/>
      <w:r>
        <w:rPr>
          <w:rFonts w:hint="cs"/>
          <w:rtl/>
        </w:rPr>
        <w:t xml:space="preserve">רועדים </w:t>
      </w:r>
      <w:bookmarkStart w:id="23979" w:name="_ETM_Q36_669189"/>
      <w:bookmarkEnd w:id="23979"/>
      <w:r>
        <w:rPr>
          <w:rtl/>
        </w:rPr>
        <w:t xml:space="preserve">מפני </w:t>
      </w:r>
      <w:bookmarkStart w:id="23980" w:name="_ETM_Q36_669700"/>
      <w:bookmarkEnd w:id="23980"/>
      <w:r>
        <w:rPr>
          <w:rtl/>
        </w:rPr>
        <w:t xml:space="preserve">צווי </w:t>
      </w:r>
      <w:bookmarkStart w:id="23981" w:name="_ETM_Q36_670180"/>
      <w:bookmarkEnd w:id="23981"/>
      <w:r>
        <w:rPr>
          <w:rtl/>
        </w:rPr>
        <w:t xml:space="preserve">מעצר </w:t>
      </w:r>
      <w:bookmarkStart w:id="23982" w:name="_ETM_Q36_670900"/>
      <w:bookmarkEnd w:id="23982"/>
      <w:r>
        <w:rPr>
          <w:rtl/>
        </w:rPr>
        <w:t xml:space="preserve">בבית </w:t>
      </w:r>
      <w:bookmarkStart w:id="23983" w:name="_ETM_Q36_671260"/>
      <w:bookmarkEnd w:id="23983"/>
      <w:r>
        <w:rPr>
          <w:rtl/>
        </w:rPr>
        <w:t xml:space="preserve">הדין </w:t>
      </w:r>
      <w:bookmarkStart w:id="23984" w:name="_ETM_Q36_671560"/>
      <w:bookmarkEnd w:id="23984"/>
      <w:r>
        <w:rPr>
          <w:rtl/>
        </w:rPr>
        <w:t xml:space="preserve">הבין-לאומי </w:t>
      </w:r>
      <w:bookmarkStart w:id="23985" w:name="_ETM_Q36_672189"/>
      <w:bookmarkEnd w:id="23985"/>
      <w:r>
        <w:rPr>
          <w:rtl/>
        </w:rPr>
        <w:t>בהאג</w:t>
      </w:r>
      <w:r>
        <w:rPr>
          <w:rFonts w:hint="cs"/>
          <w:rtl/>
        </w:rPr>
        <w:t>.</w:t>
      </w:r>
      <w:r>
        <w:rPr>
          <w:rtl/>
        </w:rPr>
        <w:t xml:space="preserve"> </w:t>
      </w:r>
      <w:bookmarkStart w:id="23986" w:name="_ETM_Q36_673209"/>
      <w:bookmarkEnd w:id="23986"/>
      <w:r>
        <w:rPr>
          <w:rtl/>
        </w:rPr>
        <w:t xml:space="preserve">תתבייש </w:t>
      </w:r>
      <w:bookmarkStart w:id="23987" w:name="_ETM_Q36_673870"/>
      <w:bookmarkEnd w:id="23987"/>
      <w:r>
        <w:rPr>
          <w:rtl/>
        </w:rPr>
        <w:t>לך</w:t>
      </w:r>
      <w:r>
        <w:rPr>
          <w:rFonts w:hint="cs"/>
          <w:rtl/>
        </w:rPr>
        <w:t>,</w:t>
      </w:r>
      <w:r>
        <w:rPr>
          <w:rtl/>
        </w:rPr>
        <w:t xml:space="preserve"> </w:t>
      </w:r>
      <w:bookmarkStart w:id="23988" w:name="_ETM_Q36_674560"/>
      <w:bookmarkEnd w:id="23988"/>
      <w:r>
        <w:rPr>
          <w:rtl/>
        </w:rPr>
        <w:t xml:space="preserve">צחי </w:t>
      </w:r>
      <w:bookmarkStart w:id="23989" w:name="_ETM_Q36_674980"/>
      <w:bookmarkEnd w:id="23989"/>
      <w:r>
        <w:rPr>
          <w:rtl/>
        </w:rPr>
        <w:t>הנגבי</w:t>
      </w:r>
      <w:r>
        <w:rPr>
          <w:rFonts w:hint="cs"/>
          <w:rtl/>
        </w:rPr>
        <w:t>.</w:t>
      </w:r>
      <w:r>
        <w:rPr>
          <w:rtl/>
        </w:rPr>
        <w:t xml:space="preserve"> </w:t>
      </w:r>
      <w:bookmarkStart w:id="23990" w:name="_ETM_Q36_675970"/>
      <w:bookmarkEnd w:id="23990"/>
      <w:r>
        <w:rPr>
          <w:rtl/>
        </w:rPr>
        <w:t xml:space="preserve">תתבייש </w:t>
      </w:r>
      <w:bookmarkStart w:id="23991" w:name="_ETM_Q36_676689"/>
      <w:bookmarkEnd w:id="23991"/>
      <w:r>
        <w:rPr>
          <w:rtl/>
        </w:rPr>
        <w:t>לך</w:t>
      </w:r>
      <w:bookmarkStart w:id="23992" w:name="_ETM_Q36_677049"/>
      <w:bookmarkEnd w:id="23992"/>
      <w:r>
        <w:rPr>
          <w:rFonts w:hint="cs"/>
          <w:rtl/>
        </w:rPr>
        <w:t xml:space="preserve">, </w:t>
      </w:r>
      <w:r>
        <w:rPr>
          <w:rtl/>
        </w:rPr>
        <w:t xml:space="preserve">צחי </w:t>
      </w:r>
      <w:bookmarkStart w:id="23993" w:name="_ETM_Q36_677439"/>
      <w:bookmarkEnd w:id="23993"/>
      <w:r>
        <w:rPr>
          <w:rtl/>
        </w:rPr>
        <w:t>הנגבי</w:t>
      </w:r>
      <w:r>
        <w:rPr>
          <w:rFonts w:hint="cs"/>
          <w:rtl/>
        </w:rPr>
        <w:t>.</w:t>
      </w:r>
      <w:r>
        <w:rPr>
          <w:rtl/>
        </w:rPr>
        <w:t xml:space="preserve"> </w:t>
      </w:r>
      <w:bookmarkStart w:id="23994" w:name="_ETM_Q36_678280"/>
      <w:bookmarkEnd w:id="23994"/>
      <w:r>
        <w:rPr>
          <w:rtl/>
        </w:rPr>
        <w:t xml:space="preserve">תתביישו </w:t>
      </w:r>
      <w:bookmarkStart w:id="23995" w:name="_ETM_Q36_678939"/>
      <w:bookmarkEnd w:id="23995"/>
      <w:r>
        <w:rPr>
          <w:rtl/>
        </w:rPr>
        <w:t>לכם</w:t>
      </w:r>
      <w:bookmarkStart w:id="23996" w:name="_ETM_Q36_679239"/>
      <w:bookmarkEnd w:id="23996"/>
      <w:r>
        <w:rPr>
          <w:rFonts w:hint="cs"/>
          <w:rtl/>
        </w:rPr>
        <w:t xml:space="preserve">, </w:t>
      </w:r>
      <w:r>
        <w:rPr>
          <w:rtl/>
        </w:rPr>
        <w:t xml:space="preserve">כל </w:t>
      </w:r>
      <w:bookmarkStart w:id="23997" w:name="_ETM_Q36_679480"/>
      <w:bookmarkEnd w:id="23997"/>
      <w:r>
        <w:rPr>
          <w:rtl/>
        </w:rPr>
        <w:t xml:space="preserve">חברי </w:t>
      </w:r>
      <w:bookmarkStart w:id="23998" w:name="_ETM_Q36_679870"/>
      <w:bookmarkEnd w:id="23998"/>
      <w:r>
        <w:rPr>
          <w:rtl/>
        </w:rPr>
        <w:t>הליכוד</w:t>
      </w:r>
      <w:r>
        <w:rPr>
          <w:rFonts w:hint="cs"/>
          <w:rtl/>
        </w:rPr>
        <w:t>.</w:t>
      </w:r>
      <w:r>
        <w:rPr>
          <w:rtl/>
        </w:rPr>
        <w:t xml:space="preserve"> </w:t>
      </w:r>
      <w:bookmarkStart w:id="23999" w:name="_ETM_Q36_680680"/>
      <w:bookmarkEnd w:id="23999"/>
      <w:r>
        <w:rPr>
          <w:rtl/>
        </w:rPr>
        <w:t xml:space="preserve">צריך </w:t>
      </w:r>
      <w:bookmarkStart w:id="24000" w:name="_ETM_Q36_681129"/>
      <w:bookmarkEnd w:id="24000"/>
      <w:r>
        <w:rPr>
          <w:rtl/>
        </w:rPr>
        <w:t xml:space="preserve">להסיר </w:t>
      </w:r>
      <w:bookmarkStart w:id="24001" w:name="_ETM_Q36_681760"/>
      <w:bookmarkEnd w:id="24001"/>
      <w:r>
        <w:rPr>
          <w:rtl/>
        </w:rPr>
        <w:t xml:space="preserve">את </w:t>
      </w:r>
      <w:bookmarkStart w:id="24002" w:name="_ETM_Q36_681849"/>
      <w:bookmarkEnd w:id="24002"/>
      <w:r>
        <w:rPr>
          <w:rtl/>
        </w:rPr>
        <w:t xml:space="preserve">התמונה </w:t>
      </w:r>
      <w:bookmarkStart w:id="24003" w:name="_ETM_Q36_682299"/>
      <w:bookmarkEnd w:id="24003"/>
      <w:r>
        <w:rPr>
          <w:rtl/>
        </w:rPr>
        <w:t xml:space="preserve">של </w:t>
      </w:r>
      <w:bookmarkStart w:id="24004" w:name="_ETM_Q36_682510"/>
      <w:bookmarkEnd w:id="24004"/>
      <w:r>
        <w:rPr>
          <w:rtl/>
        </w:rPr>
        <w:t>ז'בוטינסקי</w:t>
      </w:r>
      <w:r>
        <w:rPr>
          <w:rFonts w:hint="cs"/>
          <w:rtl/>
        </w:rPr>
        <w:t>,</w:t>
      </w:r>
      <w:r>
        <w:rPr>
          <w:rtl/>
        </w:rPr>
        <w:t xml:space="preserve"> </w:t>
      </w:r>
      <w:bookmarkStart w:id="24005" w:name="_ETM_Q36_683720"/>
      <w:bookmarkEnd w:id="24005"/>
      <w:r>
        <w:rPr>
          <w:rtl/>
        </w:rPr>
        <w:t>כי</w:t>
      </w:r>
      <w:r>
        <w:rPr>
          <w:rFonts w:hint="cs"/>
          <w:rtl/>
        </w:rPr>
        <w:t xml:space="preserve"> הוא </w:t>
      </w:r>
      <w:bookmarkStart w:id="24006" w:name="_ETM_Q36_683959"/>
      <w:bookmarkStart w:id="24007" w:name="_ETM_Q36_684140"/>
      <w:bookmarkStart w:id="24008" w:name="_ETM_Q36_684830"/>
      <w:bookmarkEnd w:id="24006"/>
      <w:bookmarkEnd w:id="24007"/>
      <w:bookmarkEnd w:id="24008"/>
      <w:r>
        <w:rPr>
          <w:rFonts w:hint="cs"/>
          <w:rtl/>
        </w:rPr>
        <w:t xml:space="preserve">מביט בכם </w:t>
      </w:r>
      <w:r>
        <w:rPr>
          <w:rtl/>
        </w:rPr>
        <w:t xml:space="preserve">אנשי </w:t>
      </w:r>
      <w:bookmarkStart w:id="24009" w:name="_ETM_Q36_685280"/>
      <w:bookmarkEnd w:id="24009"/>
      <w:r>
        <w:rPr>
          <w:rtl/>
        </w:rPr>
        <w:t>הליכוד</w:t>
      </w:r>
      <w:r>
        <w:rPr>
          <w:rFonts w:hint="cs"/>
          <w:rtl/>
        </w:rPr>
        <w:t>, מביט בך, צחי הנגבי. מביט ב</w:t>
      </w:r>
      <w:bookmarkStart w:id="24010" w:name="_ETM_Q36_686060"/>
      <w:bookmarkStart w:id="24011" w:name="_ETM_Q36_686239"/>
      <w:bookmarkStart w:id="24012" w:name="_ETM_Q36_686780"/>
      <w:bookmarkStart w:id="24013" w:name="_ETM_Q36_687170"/>
      <w:bookmarkStart w:id="24014" w:name="_ETM_Q36_687500"/>
      <w:bookmarkStart w:id="24015" w:name="_ETM_Q36_687890"/>
      <w:bookmarkStart w:id="24016" w:name="_ETM_Q36_688610"/>
      <w:bookmarkEnd w:id="24010"/>
      <w:bookmarkEnd w:id="24011"/>
      <w:bookmarkEnd w:id="24012"/>
      <w:bookmarkEnd w:id="24013"/>
      <w:bookmarkEnd w:id="24014"/>
      <w:bookmarkEnd w:id="24015"/>
      <w:bookmarkEnd w:id="24016"/>
      <w:r>
        <w:rPr>
          <w:rFonts w:hint="cs"/>
          <w:rtl/>
        </w:rPr>
        <w:t xml:space="preserve">ך, </w:t>
      </w:r>
      <w:r>
        <w:rPr>
          <w:rtl/>
        </w:rPr>
        <w:t>נתניהו</w:t>
      </w:r>
      <w:r>
        <w:rPr>
          <w:rFonts w:hint="cs"/>
          <w:rtl/>
        </w:rPr>
        <w:t>.</w:t>
      </w:r>
      <w:r>
        <w:rPr>
          <w:rtl/>
        </w:rPr>
        <w:t xml:space="preserve"> </w:t>
      </w:r>
      <w:bookmarkStart w:id="24017" w:name="_ETM_Q36_689660"/>
      <w:bookmarkEnd w:id="24017"/>
    </w:p>
    <w:p w:rsidR="00015D3A" w:rsidRDefault="00015D3A" w:rsidP="001B2456">
      <w:pPr>
        <w:rPr>
          <w:rtl/>
        </w:rPr>
      </w:pPr>
    </w:p>
    <w:p w:rsidR="00015D3A" w:rsidRDefault="00015D3A" w:rsidP="001B2456">
      <w:pPr>
        <w:pStyle w:val="af6"/>
        <w:keepNext/>
        <w:rPr>
          <w:rtl/>
        </w:rPr>
      </w:pPr>
      <w:bookmarkStart w:id="24018" w:name="ET_yor_6490_28"/>
      <w:r w:rsidRPr="00934A0A">
        <w:rPr>
          <w:rStyle w:val="TagStyle"/>
          <w:rtl/>
        </w:rPr>
        <w:t xml:space="preserve"> &lt;&lt; יור &gt;&gt; </w:t>
      </w:r>
      <w:r>
        <w:rPr>
          <w:rtl/>
        </w:rPr>
        <w:t>היו"ר ניסים ואטורי:</w:t>
      </w:r>
      <w:r w:rsidRPr="00934A0A">
        <w:rPr>
          <w:rStyle w:val="TagStyle"/>
          <w:rtl/>
        </w:rPr>
        <w:t xml:space="preserve"> &lt;&lt; יור &gt;&gt;</w:t>
      </w:r>
      <w:r>
        <w:rPr>
          <w:rtl/>
        </w:rPr>
        <w:t xml:space="preserve">   </w:t>
      </w:r>
      <w:bookmarkEnd w:id="24018"/>
    </w:p>
    <w:p w:rsidR="00015D3A" w:rsidRDefault="00015D3A" w:rsidP="000379B4">
      <w:pPr>
        <w:rPr>
          <w:rtl/>
        </w:rPr>
      </w:pPr>
    </w:p>
    <w:p w:rsidR="00015D3A" w:rsidRDefault="00015D3A" w:rsidP="001B2456">
      <w:pPr>
        <w:rPr>
          <w:rtl/>
        </w:rPr>
      </w:pPr>
      <w:r>
        <w:rPr>
          <w:rFonts w:hint="cs"/>
          <w:rtl/>
        </w:rPr>
        <w:t xml:space="preserve">תודה רבה. </w:t>
      </w:r>
    </w:p>
    <w:p w:rsidR="00015D3A" w:rsidRDefault="00015D3A" w:rsidP="001B2456">
      <w:pPr>
        <w:rPr>
          <w:rtl/>
        </w:rPr>
      </w:pPr>
      <w:bookmarkStart w:id="24019" w:name="_ETM_Q36_685806"/>
      <w:bookmarkStart w:id="24020" w:name="_ETM_Q36_685852"/>
      <w:bookmarkEnd w:id="24019"/>
      <w:bookmarkEnd w:id="24020"/>
    </w:p>
    <w:p w:rsidR="00015D3A" w:rsidRDefault="00015D3A" w:rsidP="001B2456">
      <w:pPr>
        <w:pStyle w:val="-"/>
        <w:keepNext/>
        <w:rPr>
          <w:rtl/>
        </w:rPr>
      </w:pPr>
      <w:bookmarkStart w:id="24021" w:name="ET_speakercontinue_6156_29"/>
      <w:r w:rsidRPr="00934A0A">
        <w:rPr>
          <w:rStyle w:val="TagStyle"/>
          <w:rtl/>
        </w:rPr>
        <w:t xml:space="preserve"> &lt;&lt; דובר_המשך &gt;&gt; </w:t>
      </w:r>
      <w:r>
        <w:rPr>
          <w:rtl/>
        </w:rPr>
        <w:t>גלעד קריב (העבודה):</w:t>
      </w:r>
      <w:r w:rsidRPr="00934A0A">
        <w:rPr>
          <w:rStyle w:val="TagStyle"/>
          <w:rtl/>
        </w:rPr>
        <w:t xml:space="preserve"> &lt;&lt; דובר_המשך &gt;&gt;</w:t>
      </w:r>
      <w:r>
        <w:rPr>
          <w:rtl/>
        </w:rPr>
        <w:t xml:space="preserve">   </w:t>
      </w:r>
      <w:bookmarkEnd w:id="24021"/>
    </w:p>
    <w:p w:rsidR="00015D3A" w:rsidRDefault="00015D3A" w:rsidP="000379B4">
      <w:pPr>
        <w:rPr>
          <w:rtl/>
        </w:rPr>
      </w:pPr>
    </w:p>
    <w:p w:rsidR="00015D3A" w:rsidRDefault="00015D3A" w:rsidP="001B2456">
      <w:pPr>
        <w:rPr>
          <w:rtl/>
        </w:rPr>
      </w:pPr>
      <w:bookmarkStart w:id="24022" w:name="_ETM_Q36_687976"/>
      <w:bookmarkEnd w:id="24022"/>
      <w:r>
        <w:rPr>
          <w:rFonts w:hint="cs"/>
          <w:rtl/>
        </w:rPr>
        <w:t>ה</w:t>
      </w:r>
      <w:r>
        <w:rPr>
          <w:rtl/>
        </w:rPr>
        <w:t xml:space="preserve">וא </w:t>
      </w:r>
      <w:bookmarkStart w:id="24023" w:name="_ETM_Q36_689810"/>
      <w:bookmarkEnd w:id="24023"/>
      <w:r>
        <w:rPr>
          <w:rtl/>
        </w:rPr>
        <w:t>מתבייש</w:t>
      </w:r>
      <w:r>
        <w:rPr>
          <w:rFonts w:hint="cs"/>
          <w:rtl/>
        </w:rPr>
        <w:t>.</w:t>
      </w:r>
      <w:bookmarkStart w:id="24024" w:name="_ETM_Q36_687457"/>
      <w:bookmarkEnd w:id="24024"/>
    </w:p>
    <w:p w:rsidR="00015D3A" w:rsidRDefault="00015D3A" w:rsidP="001B2456">
      <w:pPr>
        <w:rPr>
          <w:rtl/>
        </w:rPr>
      </w:pPr>
      <w:bookmarkStart w:id="24025" w:name="_ETM_Q36_687520"/>
      <w:bookmarkEnd w:id="24025"/>
    </w:p>
    <w:p w:rsidR="00015D3A" w:rsidRDefault="00015D3A" w:rsidP="001B2456">
      <w:pPr>
        <w:pStyle w:val="af6"/>
        <w:keepNext/>
        <w:rPr>
          <w:rtl/>
        </w:rPr>
      </w:pPr>
      <w:bookmarkStart w:id="24026" w:name="ET_yor_6490_32"/>
      <w:r w:rsidRPr="00934A0A">
        <w:rPr>
          <w:rStyle w:val="TagStyle"/>
          <w:rtl/>
        </w:rPr>
        <w:t xml:space="preserve"> &lt;&lt; יור &gt;&gt; </w:t>
      </w:r>
      <w:r>
        <w:rPr>
          <w:rtl/>
        </w:rPr>
        <w:t>היו"ר ניסים ואטורי:</w:t>
      </w:r>
      <w:r w:rsidRPr="00934A0A">
        <w:rPr>
          <w:rStyle w:val="TagStyle"/>
          <w:rtl/>
        </w:rPr>
        <w:t xml:space="preserve"> &lt;&lt; יור &gt;&gt;</w:t>
      </w:r>
      <w:r>
        <w:rPr>
          <w:rtl/>
        </w:rPr>
        <w:t xml:space="preserve">   </w:t>
      </w:r>
      <w:bookmarkEnd w:id="24026"/>
    </w:p>
    <w:p w:rsidR="00015D3A" w:rsidRDefault="00015D3A" w:rsidP="000379B4">
      <w:pPr>
        <w:rPr>
          <w:rtl/>
        </w:rPr>
      </w:pPr>
    </w:p>
    <w:p w:rsidR="00015D3A" w:rsidRDefault="00015D3A" w:rsidP="001B2456">
      <w:pPr>
        <w:rPr>
          <w:rtl/>
        </w:rPr>
      </w:pPr>
      <w:bookmarkStart w:id="24027" w:name="_ETM_Q36_688855"/>
      <w:bookmarkEnd w:id="24027"/>
      <w:r>
        <w:rPr>
          <w:rFonts w:hint="cs"/>
          <w:rtl/>
        </w:rPr>
        <w:t xml:space="preserve">תודה רבה. </w:t>
      </w:r>
    </w:p>
    <w:p w:rsidR="00015D3A" w:rsidRDefault="00015D3A" w:rsidP="001B2456">
      <w:pPr>
        <w:rPr>
          <w:rtl/>
        </w:rPr>
      </w:pPr>
    </w:p>
    <w:p w:rsidR="00015D3A" w:rsidRDefault="00015D3A" w:rsidP="001B2456">
      <w:pPr>
        <w:pStyle w:val="-"/>
        <w:keepNext/>
        <w:rPr>
          <w:rtl/>
        </w:rPr>
      </w:pPr>
      <w:bookmarkStart w:id="24028" w:name="_ETM_Q36_684652"/>
      <w:bookmarkStart w:id="24029" w:name="ET_speakercontinue_6156_33"/>
      <w:bookmarkEnd w:id="24028"/>
      <w:r w:rsidRPr="00934A0A">
        <w:rPr>
          <w:rStyle w:val="TagStyle"/>
          <w:rtl/>
        </w:rPr>
        <w:t xml:space="preserve"> &lt;&lt; דובר_המשך &gt;&gt; </w:t>
      </w:r>
      <w:r>
        <w:rPr>
          <w:rtl/>
        </w:rPr>
        <w:t>גלעד קריב (העבודה):</w:t>
      </w:r>
      <w:r w:rsidRPr="00934A0A">
        <w:rPr>
          <w:rStyle w:val="TagStyle"/>
          <w:rtl/>
        </w:rPr>
        <w:t xml:space="preserve"> &lt;&lt; דובר_המשך &gt;&gt;</w:t>
      </w:r>
      <w:r>
        <w:rPr>
          <w:rtl/>
        </w:rPr>
        <w:t xml:space="preserve">   </w:t>
      </w:r>
      <w:bookmarkEnd w:id="24029"/>
    </w:p>
    <w:p w:rsidR="00015D3A" w:rsidRDefault="00015D3A" w:rsidP="000379B4">
      <w:pPr>
        <w:rPr>
          <w:rtl/>
        </w:rPr>
      </w:pPr>
    </w:p>
    <w:p w:rsidR="00015D3A" w:rsidRDefault="00015D3A" w:rsidP="00613F7A">
      <w:pPr>
        <w:rPr>
          <w:rtl/>
        </w:rPr>
      </w:pPr>
      <w:bookmarkStart w:id="24030" w:name="_ETM_Q36_685326"/>
      <w:bookmarkEnd w:id="24030"/>
      <w:r>
        <w:rPr>
          <w:rFonts w:hint="cs"/>
          <w:rtl/>
        </w:rPr>
        <w:t>נפשו לא יודעת מנוחה</w:t>
      </w:r>
      <w:r w:rsidR="00613F7A">
        <w:rPr>
          <w:rFonts w:hint="cs"/>
          <w:rtl/>
        </w:rPr>
        <w:t xml:space="preserve"> </w:t>
      </w:r>
      <w:r w:rsidR="00613F7A">
        <w:rPr>
          <w:rFonts w:hint="eastAsia"/>
          <w:rtl/>
        </w:rPr>
        <w:t>–</w:t>
      </w:r>
      <w:r w:rsidR="00613F7A">
        <w:rPr>
          <w:rFonts w:hint="cs"/>
          <w:rtl/>
        </w:rPr>
        <w:t xml:space="preserve"> </w:t>
      </w:r>
      <w:r w:rsidR="00613F7A">
        <w:rPr>
          <w:rFonts w:hint="eastAsia"/>
          <w:rtl/>
        </w:rPr>
        <w:t>–</w:t>
      </w:r>
      <w:r>
        <w:rPr>
          <w:rFonts w:hint="cs"/>
          <w:rtl/>
        </w:rPr>
        <w:t xml:space="preserve"> </w:t>
      </w:r>
    </w:p>
    <w:p w:rsidR="00015D3A" w:rsidRDefault="00015D3A" w:rsidP="001B2456">
      <w:pPr>
        <w:rPr>
          <w:rtl/>
        </w:rPr>
      </w:pPr>
      <w:bookmarkStart w:id="24031" w:name="_ETM_Q36_690244"/>
      <w:bookmarkStart w:id="24032" w:name="_ETM_Q36_690315"/>
      <w:bookmarkEnd w:id="24031"/>
      <w:bookmarkEnd w:id="24032"/>
    </w:p>
    <w:p w:rsidR="00015D3A" w:rsidRDefault="00015D3A" w:rsidP="001B2456">
      <w:pPr>
        <w:pStyle w:val="af6"/>
        <w:keepNext/>
        <w:rPr>
          <w:rtl/>
        </w:rPr>
      </w:pPr>
      <w:bookmarkStart w:id="24033" w:name="ET_yor_6490_30"/>
      <w:r w:rsidRPr="00934A0A">
        <w:rPr>
          <w:rStyle w:val="TagStyle"/>
          <w:rtl/>
        </w:rPr>
        <w:t xml:space="preserve"> &lt;&lt; יור &gt;&gt; </w:t>
      </w:r>
      <w:r>
        <w:rPr>
          <w:rtl/>
        </w:rPr>
        <w:t>היו"ר ניסים ואטורי:</w:t>
      </w:r>
      <w:r w:rsidRPr="00934A0A">
        <w:rPr>
          <w:rStyle w:val="TagStyle"/>
          <w:rtl/>
        </w:rPr>
        <w:t xml:space="preserve"> &lt;&lt; יור &gt;&gt;</w:t>
      </w:r>
      <w:r>
        <w:rPr>
          <w:rtl/>
        </w:rPr>
        <w:t xml:space="preserve">   </w:t>
      </w:r>
      <w:bookmarkEnd w:id="24033"/>
    </w:p>
    <w:p w:rsidR="00015D3A" w:rsidRDefault="00015D3A" w:rsidP="000379B4">
      <w:pPr>
        <w:rPr>
          <w:rtl/>
        </w:rPr>
      </w:pPr>
    </w:p>
    <w:p w:rsidR="00015D3A" w:rsidRDefault="00015D3A" w:rsidP="001B2456">
      <w:pPr>
        <w:rPr>
          <w:rtl/>
        </w:rPr>
      </w:pPr>
      <w:bookmarkStart w:id="24034" w:name="_ETM_Q36_691318"/>
      <w:bookmarkStart w:id="24035" w:name="_ETM_Q36_692940"/>
      <w:bookmarkEnd w:id="24034"/>
      <w:bookmarkEnd w:id="24035"/>
      <w:r>
        <w:rPr>
          <w:rtl/>
        </w:rPr>
        <w:t xml:space="preserve">תודה </w:t>
      </w:r>
      <w:bookmarkStart w:id="24036" w:name="_ETM_Q36_693179"/>
      <w:bookmarkEnd w:id="24036"/>
      <w:r>
        <w:rPr>
          <w:rtl/>
        </w:rPr>
        <w:t>רבה</w:t>
      </w:r>
      <w:r>
        <w:rPr>
          <w:rFonts w:hint="cs"/>
          <w:rtl/>
        </w:rPr>
        <w:t>.</w:t>
      </w:r>
    </w:p>
    <w:p w:rsidR="00D43FA7" w:rsidRDefault="00D43FA7" w:rsidP="001B2456">
      <w:pPr>
        <w:rPr>
          <w:rtl/>
        </w:rPr>
      </w:pPr>
    </w:p>
    <w:p w:rsidR="00015D3A" w:rsidRDefault="00015D3A" w:rsidP="001B2456">
      <w:pPr>
        <w:pStyle w:val="-"/>
        <w:keepNext/>
        <w:rPr>
          <w:rtl/>
        </w:rPr>
      </w:pPr>
      <w:bookmarkStart w:id="24037" w:name="_ETM_Q36_689272"/>
      <w:bookmarkStart w:id="24038" w:name="ET_speakercontinue_6156_31"/>
      <w:bookmarkEnd w:id="24037"/>
      <w:r w:rsidRPr="00934A0A">
        <w:rPr>
          <w:rStyle w:val="TagStyle"/>
          <w:rtl/>
        </w:rPr>
        <w:t xml:space="preserve"> &lt;&lt; דובר_המשך &gt;&gt; </w:t>
      </w:r>
      <w:r>
        <w:rPr>
          <w:rtl/>
        </w:rPr>
        <w:t>גלעד קריב (העבודה):</w:t>
      </w:r>
      <w:r w:rsidRPr="00934A0A">
        <w:rPr>
          <w:rStyle w:val="TagStyle"/>
          <w:rtl/>
        </w:rPr>
        <w:t xml:space="preserve"> &lt;&lt; דובר_המשך &gt;&gt;</w:t>
      </w:r>
      <w:r>
        <w:rPr>
          <w:rtl/>
        </w:rPr>
        <w:t xml:space="preserve">   </w:t>
      </w:r>
      <w:bookmarkEnd w:id="24038"/>
    </w:p>
    <w:p w:rsidR="00015D3A" w:rsidRDefault="00015D3A" w:rsidP="000379B4">
      <w:pPr>
        <w:rPr>
          <w:rtl/>
        </w:rPr>
      </w:pPr>
    </w:p>
    <w:p w:rsidR="00015D3A" w:rsidRDefault="00613F7A" w:rsidP="000379B4">
      <w:pPr>
        <w:rPr>
          <w:rtl/>
        </w:rPr>
      </w:pPr>
      <w:bookmarkStart w:id="24039" w:name="_ETM_Q36_691352"/>
      <w:bookmarkStart w:id="24040" w:name="_ETM_Q36_693450"/>
      <w:bookmarkEnd w:id="24039"/>
      <w:bookmarkEnd w:id="24040"/>
      <w:r>
        <w:rPr>
          <w:rFonts w:hint="cs"/>
          <w:rtl/>
        </w:rPr>
        <w:t xml:space="preserve">– – </w:t>
      </w:r>
      <w:r w:rsidR="00015D3A">
        <w:rPr>
          <w:rtl/>
        </w:rPr>
        <w:t xml:space="preserve">שאתם </w:t>
      </w:r>
      <w:bookmarkStart w:id="24041" w:name="_ETM_Q36_693929"/>
      <w:bookmarkEnd w:id="24041"/>
      <w:r w:rsidR="00015D3A">
        <w:rPr>
          <w:rtl/>
        </w:rPr>
        <w:t xml:space="preserve">מתיימרים </w:t>
      </w:r>
      <w:bookmarkStart w:id="24042" w:name="_ETM_Q36_694800"/>
      <w:bookmarkEnd w:id="24042"/>
      <w:r w:rsidR="00015D3A">
        <w:rPr>
          <w:rtl/>
        </w:rPr>
        <w:t xml:space="preserve">להיות </w:t>
      </w:r>
      <w:bookmarkStart w:id="24043" w:name="_ETM_Q36_695220"/>
      <w:bookmarkEnd w:id="24043"/>
      <w:r w:rsidR="00015D3A">
        <w:rPr>
          <w:rtl/>
        </w:rPr>
        <w:t xml:space="preserve">יורשיו </w:t>
      </w:r>
      <w:bookmarkStart w:id="24044" w:name="_ETM_Q36_696179"/>
      <w:bookmarkEnd w:id="24044"/>
      <w:r w:rsidR="00015D3A">
        <w:rPr>
          <w:rtl/>
        </w:rPr>
        <w:t xml:space="preserve">של </w:t>
      </w:r>
      <w:bookmarkStart w:id="24045" w:name="_ETM_Q36_696959"/>
      <w:bookmarkEnd w:id="24045"/>
      <w:r w:rsidR="000379B4">
        <w:rPr>
          <w:rFonts w:hint="cs"/>
          <w:rtl/>
        </w:rPr>
        <w:t>– –</w:t>
      </w:r>
      <w:r w:rsidR="00015D3A">
        <w:rPr>
          <w:rFonts w:hint="cs"/>
          <w:rtl/>
        </w:rPr>
        <w:t xml:space="preserve"> </w:t>
      </w:r>
    </w:p>
    <w:p w:rsidR="00015D3A" w:rsidRDefault="00015D3A" w:rsidP="001B2456">
      <w:pPr>
        <w:rPr>
          <w:rtl/>
        </w:rPr>
      </w:pPr>
      <w:bookmarkStart w:id="24046" w:name="_ETM_Q36_692482"/>
      <w:bookmarkEnd w:id="24046"/>
    </w:p>
    <w:p w:rsidR="00015D3A" w:rsidRDefault="00015D3A" w:rsidP="001B2456">
      <w:pPr>
        <w:pStyle w:val="af6"/>
        <w:keepNext/>
        <w:rPr>
          <w:rtl/>
        </w:rPr>
      </w:pPr>
      <w:r w:rsidRPr="00934A0A">
        <w:rPr>
          <w:rStyle w:val="TagStyle"/>
          <w:rtl/>
        </w:rPr>
        <w:t xml:space="preserve"> &lt;&lt; יור &gt;&gt; </w:t>
      </w:r>
      <w:r>
        <w:rPr>
          <w:rtl/>
        </w:rPr>
        <w:t>היו"ר ניסים ואטורי:</w:t>
      </w:r>
      <w:r w:rsidRPr="00934A0A">
        <w:rPr>
          <w:rStyle w:val="TagStyle"/>
          <w:rtl/>
        </w:rPr>
        <w:t xml:space="preserve"> &lt;&lt; יור &gt;&gt;</w:t>
      </w:r>
      <w:r>
        <w:rPr>
          <w:rtl/>
        </w:rPr>
        <w:t xml:space="preserve">   </w:t>
      </w:r>
    </w:p>
    <w:p w:rsidR="00015D3A" w:rsidRDefault="00015D3A" w:rsidP="000379B4">
      <w:pPr>
        <w:rPr>
          <w:rtl/>
        </w:rPr>
      </w:pPr>
    </w:p>
    <w:p w:rsidR="00015D3A" w:rsidRDefault="00015D3A" w:rsidP="001B2456">
      <w:pPr>
        <w:rPr>
          <w:rtl/>
        </w:rPr>
      </w:pPr>
      <w:bookmarkStart w:id="24047" w:name="_ETM_Q36_696807"/>
      <w:bookmarkEnd w:id="24047"/>
      <w:r>
        <w:rPr>
          <w:rFonts w:hint="cs"/>
          <w:rtl/>
        </w:rPr>
        <w:t xml:space="preserve">הסתיים הזמן. </w:t>
      </w:r>
    </w:p>
    <w:p w:rsidR="00015D3A" w:rsidRDefault="00015D3A" w:rsidP="001B2456">
      <w:pPr>
        <w:rPr>
          <w:rtl/>
        </w:rPr>
      </w:pPr>
      <w:bookmarkStart w:id="24048" w:name="_ETM_Q36_692102"/>
      <w:bookmarkEnd w:id="24048"/>
    </w:p>
    <w:p w:rsidR="00015D3A" w:rsidRDefault="00015D3A" w:rsidP="001B2456">
      <w:pPr>
        <w:pStyle w:val="-"/>
        <w:keepNext/>
        <w:rPr>
          <w:rtl/>
        </w:rPr>
      </w:pPr>
      <w:bookmarkStart w:id="24049" w:name="ET_speakercontinue_6156_36"/>
      <w:r w:rsidRPr="00934A0A">
        <w:rPr>
          <w:rStyle w:val="TagStyle"/>
          <w:rtl/>
        </w:rPr>
        <w:t xml:space="preserve"> &lt;&lt; דובר_המשך &gt;&gt; </w:t>
      </w:r>
      <w:r>
        <w:rPr>
          <w:rtl/>
        </w:rPr>
        <w:t>גלעד קריב (העבודה):</w:t>
      </w:r>
      <w:r w:rsidRPr="00934A0A">
        <w:rPr>
          <w:rStyle w:val="TagStyle"/>
          <w:rtl/>
        </w:rPr>
        <w:t xml:space="preserve"> &lt;&lt; דובר_המשך &gt;&gt;</w:t>
      </w:r>
      <w:r>
        <w:rPr>
          <w:rtl/>
        </w:rPr>
        <w:t xml:space="preserve">   </w:t>
      </w:r>
      <w:bookmarkEnd w:id="24049"/>
    </w:p>
    <w:p w:rsidR="00015D3A" w:rsidRDefault="00015D3A" w:rsidP="000379B4">
      <w:pPr>
        <w:rPr>
          <w:rtl/>
          <w:lang w:eastAsia="he-IL"/>
        </w:rPr>
      </w:pPr>
    </w:p>
    <w:p w:rsidR="00015D3A" w:rsidRDefault="000379B4" w:rsidP="00613F7A">
      <w:pPr>
        <w:rPr>
          <w:rtl/>
        </w:rPr>
      </w:pPr>
      <w:bookmarkStart w:id="24050" w:name="_ETM_Q36_693986"/>
      <w:bookmarkStart w:id="24051" w:name="_ETM_Q36_692629"/>
      <w:bookmarkStart w:id="24052" w:name="_ETM_Q36_692690"/>
      <w:bookmarkEnd w:id="24050"/>
      <w:bookmarkEnd w:id="24051"/>
      <w:bookmarkEnd w:id="24052"/>
      <w:r>
        <w:rPr>
          <w:rFonts w:hint="cs"/>
          <w:rtl/>
        </w:rPr>
        <w:t>– –</w:t>
      </w:r>
      <w:r w:rsidR="00015D3A">
        <w:rPr>
          <w:rFonts w:hint="cs"/>
          <w:rtl/>
        </w:rPr>
        <w:t xml:space="preserve"> אבי חזון </w:t>
      </w:r>
      <w:bookmarkStart w:id="24053" w:name="_ETM_Q36_697530"/>
      <w:bookmarkEnd w:id="24053"/>
      <w:r w:rsidR="00015D3A">
        <w:rPr>
          <w:rtl/>
        </w:rPr>
        <w:t xml:space="preserve">קיר </w:t>
      </w:r>
      <w:bookmarkStart w:id="24054" w:name="_ETM_Q36_697769"/>
      <w:bookmarkEnd w:id="24054"/>
      <w:r w:rsidR="00015D3A">
        <w:rPr>
          <w:rtl/>
        </w:rPr>
        <w:t>הברזל</w:t>
      </w:r>
      <w:r w:rsidR="00015D3A">
        <w:rPr>
          <w:rFonts w:hint="cs"/>
          <w:rtl/>
        </w:rPr>
        <w:t>.</w:t>
      </w:r>
      <w:r w:rsidR="00015D3A">
        <w:rPr>
          <w:rtl/>
        </w:rPr>
        <w:t xml:space="preserve"> </w:t>
      </w:r>
      <w:bookmarkStart w:id="24055" w:name="_ETM_Q36_698610"/>
      <w:bookmarkEnd w:id="24055"/>
      <w:r w:rsidR="00015D3A">
        <w:rPr>
          <w:rtl/>
        </w:rPr>
        <w:t xml:space="preserve">צחי </w:t>
      </w:r>
      <w:bookmarkStart w:id="24056" w:name="_ETM_Q36_699090"/>
      <w:bookmarkEnd w:id="24056"/>
      <w:r w:rsidR="00015D3A">
        <w:rPr>
          <w:rtl/>
        </w:rPr>
        <w:t>הנגבי</w:t>
      </w:r>
      <w:r w:rsidR="00015D3A">
        <w:rPr>
          <w:rFonts w:hint="cs"/>
          <w:rtl/>
        </w:rPr>
        <w:t>,</w:t>
      </w:r>
      <w:r w:rsidR="00015D3A">
        <w:rPr>
          <w:rtl/>
        </w:rPr>
        <w:t xml:space="preserve"> </w:t>
      </w:r>
      <w:bookmarkStart w:id="24057" w:name="_ETM_Q36_699929"/>
      <w:bookmarkEnd w:id="24057"/>
      <w:r w:rsidR="00015D3A">
        <w:rPr>
          <w:rtl/>
        </w:rPr>
        <w:t xml:space="preserve">אתה </w:t>
      </w:r>
      <w:bookmarkStart w:id="24058" w:name="_ETM_Q36_700440"/>
      <w:bookmarkEnd w:id="24058"/>
      <w:r w:rsidR="00015D3A">
        <w:rPr>
          <w:rFonts w:hint="cs"/>
          <w:rtl/>
        </w:rPr>
        <w:t>הת</w:t>
      </w:r>
      <w:r w:rsidR="00015D3A">
        <w:rPr>
          <w:rtl/>
        </w:rPr>
        <w:t>קלה</w:t>
      </w:r>
      <w:bookmarkStart w:id="24059" w:name="_ETM_Q36_697022"/>
      <w:bookmarkEnd w:id="24059"/>
      <w:r w:rsidR="00015D3A">
        <w:rPr>
          <w:rFonts w:hint="cs"/>
          <w:rtl/>
        </w:rPr>
        <w:t xml:space="preserve"> </w:t>
      </w:r>
      <w:r>
        <w:rPr>
          <w:rFonts w:hint="cs"/>
          <w:rtl/>
        </w:rPr>
        <w:t>– –</w:t>
      </w:r>
      <w:r w:rsidR="00015D3A">
        <w:rPr>
          <w:rFonts w:hint="cs"/>
          <w:rtl/>
        </w:rPr>
        <w:t xml:space="preserve"> </w:t>
      </w:r>
    </w:p>
    <w:p w:rsidR="00015D3A" w:rsidRDefault="00015D3A" w:rsidP="001B2456">
      <w:pPr>
        <w:rPr>
          <w:rtl/>
        </w:rPr>
      </w:pPr>
      <w:bookmarkStart w:id="24060" w:name="_ETM_Q36_697108"/>
      <w:bookmarkEnd w:id="24060"/>
    </w:p>
    <w:p w:rsidR="00015D3A" w:rsidRDefault="00015D3A" w:rsidP="001B2456">
      <w:pPr>
        <w:pStyle w:val="af6"/>
        <w:keepNext/>
        <w:rPr>
          <w:rtl/>
        </w:rPr>
      </w:pPr>
      <w:r w:rsidRPr="00934A0A">
        <w:rPr>
          <w:rStyle w:val="TagStyle"/>
          <w:rtl/>
        </w:rPr>
        <w:t xml:space="preserve"> &lt;&lt; יור &gt;&gt; </w:t>
      </w:r>
      <w:r>
        <w:rPr>
          <w:rtl/>
        </w:rPr>
        <w:t>היו"ר ניסים ואטורי:</w:t>
      </w:r>
      <w:r w:rsidRPr="00934A0A">
        <w:rPr>
          <w:rStyle w:val="TagStyle"/>
          <w:rtl/>
        </w:rPr>
        <w:t xml:space="preserve"> &lt;&lt; יור &gt;&gt;</w:t>
      </w:r>
      <w:r>
        <w:rPr>
          <w:rtl/>
        </w:rPr>
        <w:t xml:space="preserve">   </w:t>
      </w:r>
    </w:p>
    <w:p w:rsidR="00015D3A" w:rsidRDefault="00015D3A" w:rsidP="000379B4">
      <w:pPr>
        <w:rPr>
          <w:rtl/>
        </w:rPr>
      </w:pPr>
    </w:p>
    <w:p w:rsidR="00015D3A" w:rsidRDefault="00015D3A" w:rsidP="001B2456">
      <w:pPr>
        <w:rPr>
          <w:rtl/>
        </w:rPr>
      </w:pPr>
      <w:r>
        <w:rPr>
          <w:rFonts w:hint="cs"/>
          <w:rtl/>
        </w:rPr>
        <w:t xml:space="preserve">תודה רבה. </w:t>
      </w:r>
    </w:p>
    <w:p w:rsidR="00015D3A" w:rsidRDefault="00015D3A" w:rsidP="001B2456">
      <w:pPr>
        <w:rPr>
          <w:rtl/>
        </w:rPr>
      </w:pPr>
      <w:bookmarkStart w:id="24061" w:name="_ETM_Q36_693090"/>
      <w:bookmarkStart w:id="24062" w:name="_ETM_Q36_693167"/>
      <w:bookmarkEnd w:id="24061"/>
      <w:bookmarkEnd w:id="24062"/>
    </w:p>
    <w:p w:rsidR="00015D3A" w:rsidRDefault="00015D3A" w:rsidP="001B2456">
      <w:pPr>
        <w:pStyle w:val="-"/>
        <w:keepNext/>
        <w:rPr>
          <w:rtl/>
        </w:rPr>
      </w:pPr>
      <w:bookmarkStart w:id="24063" w:name="ET_speakercontinue_6156_38"/>
      <w:r w:rsidRPr="00934A0A">
        <w:rPr>
          <w:rStyle w:val="TagStyle"/>
          <w:rtl/>
        </w:rPr>
        <w:t xml:space="preserve"> &lt;&lt; דובר_המשך &gt;&gt; </w:t>
      </w:r>
      <w:r>
        <w:rPr>
          <w:rtl/>
        </w:rPr>
        <w:t>גלעד קריב (העבודה):</w:t>
      </w:r>
      <w:r w:rsidRPr="00934A0A">
        <w:rPr>
          <w:rStyle w:val="TagStyle"/>
          <w:rtl/>
        </w:rPr>
        <w:t xml:space="preserve"> &lt;&lt; דובר_המשך &gt;&gt;</w:t>
      </w:r>
      <w:r>
        <w:rPr>
          <w:rtl/>
        </w:rPr>
        <w:t xml:space="preserve">   </w:t>
      </w:r>
      <w:bookmarkEnd w:id="24063"/>
    </w:p>
    <w:p w:rsidR="00015D3A" w:rsidRDefault="00015D3A" w:rsidP="000379B4">
      <w:pPr>
        <w:rPr>
          <w:rtl/>
        </w:rPr>
      </w:pPr>
    </w:p>
    <w:p w:rsidR="00015D3A" w:rsidRDefault="000379B4" w:rsidP="000379B4">
      <w:pPr>
        <w:rPr>
          <w:rtl/>
        </w:rPr>
      </w:pPr>
      <w:bookmarkStart w:id="24064" w:name="_ETM_Q36_694933"/>
      <w:bookmarkStart w:id="24065" w:name="_ETM_Q36_701220"/>
      <w:bookmarkEnd w:id="24064"/>
      <w:bookmarkEnd w:id="24065"/>
      <w:r>
        <w:rPr>
          <w:rFonts w:hint="cs"/>
          <w:rtl/>
        </w:rPr>
        <w:t>– –</w:t>
      </w:r>
      <w:r w:rsidR="00015D3A">
        <w:rPr>
          <w:rFonts w:hint="cs"/>
          <w:rtl/>
        </w:rPr>
        <w:t xml:space="preserve"> </w:t>
      </w:r>
      <w:r w:rsidR="00015D3A">
        <w:rPr>
          <w:rtl/>
        </w:rPr>
        <w:t xml:space="preserve">אתה </w:t>
      </w:r>
      <w:bookmarkStart w:id="24066" w:name="_ETM_Q36_701580"/>
      <w:bookmarkEnd w:id="24066"/>
      <w:r w:rsidR="00015D3A">
        <w:rPr>
          <w:rtl/>
        </w:rPr>
        <w:t xml:space="preserve">ומי </w:t>
      </w:r>
      <w:bookmarkStart w:id="24067" w:name="_ETM_Q36_701879"/>
      <w:bookmarkEnd w:id="24067"/>
      <w:r w:rsidR="00015D3A">
        <w:rPr>
          <w:rtl/>
        </w:rPr>
        <w:t xml:space="preserve">שמינה </w:t>
      </w:r>
      <w:bookmarkStart w:id="24068" w:name="_ETM_Q36_702360"/>
      <w:bookmarkEnd w:id="24068"/>
      <w:r w:rsidR="00015D3A">
        <w:rPr>
          <w:rtl/>
        </w:rPr>
        <w:t>אותך</w:t>
      </w:r>
      <w:r w:rsidR="00015D3A">
        <w:rPr>
          <w:rFonts w:hint="cs"/>
          <w:rtl/>
        </w:rPr>
        <w:t>.</w:t>
      </w:r>
      <w:bookmarkStart w:id="24069" w:name="_ETM_Q36_698403"/>
      <w:bookmarkEnd w:id="24069"/>
    </w:p>
    <w:p w:rsidR="00015D3A" w:rsidRDefault="00015D3A" w:rsidP="001B2456">
      <w:pPr>
        <w:rPr>
          <w:rtl/>
        </w:rPr>
      </w:pPr>
    </w:p>
    <w:p w:rsidR="00015D3A" w:rsidRDefault="00015D3A" w:rsidP="001B2456">
      <w:pPr>
        <w:pStyle w:val="af6"/>
        <w:keepNext/>
        <w:rPr>
          <w:rtl/>
        </w:rPr>
      </w:pPr>
      <w:bookmarkStart w:id="24070" w:name="ET_yor_6490_39"/>
      <w:r w:rsidRPr="00934A0A">
        <w:rPr>
          <w:rStyle w:val="TagStyle"/>
          <w:rtl/>
        </w:rPr>
        <w:t xml:space="preserve"> &lt;&lt; יור &gt;&gt; </w:t>
      </w:r>
      <w:r>
        <w:rPr>
          <w:rtl/>
        </w:rPr>
        <w:t>היו"ר ניסים ואטורי:</w:t>
      </w:r>
      <w:r w:rsidRPr="00934A0A">
        <w:rPr>
          <w:rStyle w:val="TagStyle"/>
          <w:rtl/>
        </w:rPr>
        <w:t xml:space="preserve"> &lt;&lt; יור &gt;&gt;</w:t>
      </w:r>
      <w:r>
        <w:rPr>
          <w:rtl/>
        </w:rPr>
        <w:t xml:space="preserve">   </w:t>
      </w:r>
      <w:bookmarkEnd w:id="24070"/>
    </w:p>
    <w:p w:rsidR="00015D3A" w:rsidRDefault="00015D3A" w:rsidP="000379B4">
      <w:pPr>
        <w:rPr>
          <w:rtl/>
        </w:rPr>
      </w:pPr>
    </w:p>
    <w:p w:rsidR="00015D3A" w:rsidRDefault="00015D3A" w:rsidP="001B2456">
      <w:pPr>
        <w:rPr>
          <w:rtl/>
        </w:rPr>
      </w:pPr>
      <w:bookmarkStart w:id="24071" w:name="_ETM_Q36_698464"/>
      <w:bookmarkEnd w:id="24071"/>
      <w:r>
        <w:rPr>
          <w:rFonts w:hint="cs"/>
          <w:rtl/>
        </w:rPr>
        <w:t>הסתיים</w:t>
      </w:r>
      <w:bookmarkStart w:id="24072" w:name="_ETM_Q36_702750"/>
      <w:bookmarkStart w:id="24073" w:name="_ETM_Q36_702900"/>
      <w:bookmarkEnd w:id="24072"/>
      <w:bookmarkEnd w:id="24073"/>
      <w:r>
        <w:rPr>
          <w:rFonts w:hint="cs"/>
          <w:rtl/>
        </w:rPr>
        <w:t xml:space="preserve"> </w:t>
      </w:r>
      <w:r>
        <w:rPr>
          <w:rtl/>
        </w:rPr>
        <w:t>הזמן</w:t>
      </w:r>
      <w:bookmarkStart w:id="24074" w:name="_ETM_Q36_703290"/>
      <w:bookmarkEnd w:id="24074"/>
      <w:r>
        <w:rPr>
          <w:rFonts w:hint="cs"/>
          <w:rtl/>
        </w:rPr>
        <w:t xml:space="preserve">, תודה. </w:t>
      </w:r>
      <w:bookmarkStart w:id="24075" w:name="_ETM_Q36_707340"/>
      <w:bookmarkEnd w:id="24075"/>
      <w:r>
        <w:rPr>
          <w:rtl/>
        </w:rPr>
        <w:t xml:space="preserve">חברת </w:t>
      </w:r>
      <w:bookmarkStart w:id="24076" w:name="_ETM_Q36_707730"/>
      <w:bookmarkEnd w:id="24076"/>
      <w:r>
        <w:rPr>
          <w:rtl/>
        </w:rPr>
        <w:t xml:space="preserve">הכנסת </w:t>
      </w:r>
      <w:bookmarkStart w:id="24077" w:name="_ETM_Q36_708390"/>
      <w:bookmarkEnd w:id="24077"/>
      <w:r>
        <w:rPr>
          <w:rtl/>
        </w:rPr>
        <w:t xml:space="preserve">מיכל </w:t>
      </w:r>
      <w:bookmarkStart w:id="24078" w:name="_ETM_Q36_708809"/>
      <w:bookmarkEnd w:id="24078"/>
      <w:r>
        <w:rPr>
          <w:rtl/>
        </w:rPr>
        <w:t xml:space="preserve">שיר </w:t>
      </w:r>
      <w:bookmarkStart w:id="24079" w:name="_ETM_Q36_709910"/>
      <w:bookmarkEnd w:id="24079"/>
      <w:r>
        <w:rPr>
          <w:rtl/>
        </w:rPr>
        <w:t>ס</w:t>
      </w:r>
      <w:r>
        <w:rPr>
          <w:rFonts w:hint="cs"/>
          <w:rtl/>
        </w:rPr>
        <w:t xml:space="preserve">גמן </w:t>
      </w:r>
      <w:r>
        <w:rPr>
          <w:rtl/>
        </w:rPr>
        <w:t>–</w:t>
      </w:r>
      <w:r>
        <w:rPr>
          <w:rFonts w:hint="cs"/>
          <w:rtl/>
        </w:rPr>
        <w:t xml:space="preserve"> </w:t>
      </w:r>
      <w:bookmarkStart w:id="24080" w:name="_ETM_Q36_710270"/>
      <w:bookmarkEnd w:id="24080"/>
      <w:r>
        <w:rPr>
          <w:rtl/>
        </w:rPr>
        <w:t>אינה</w:t>
      </w:r>
      <w:bookmarkStart w:id="24081" w:name="_ETM_Q36_710480"/>
      <w:bookmarkEnd w:id="24081"/>
      <w:r>
        <w:rPr>
          <w:rFonts w:hint="cs"/>
          <w:rtl/>
        </w:rPr>
        <w:t xml:space="preserve"> </w:t>
      </w:r>
      <w:r>
        <w:rPr>
          <w:rtl/>
        </w:rPr>
        <w:t>נוכחת</w:t>
      </w:r>
      <w:r>
        <w:rPr>
          <w:rFonts w:hint="cs"/>
          <w:rtl/>
        </w:rPr>
        <w:t>.</w:t>
      </w:r>
      <w:r>
        <w:rPr>
          <w:rtl/>
        </w:rPr>
        <w:t xml:space="preserve"> </w:t>
      </w:r>
      <w:bookmarkStart w:id="24082" w:name="_ETM_Q36_711559"/>
      <w:bookmarkEnd w:id="24082"/>
      <w:r>
        <w:rPr>
          <w:rtl/>
        </w:rPr>
        <w:t xml:space="preserve">חברת </w:t>
      </w:r>
      <w:bookmarkStart w:id="24083" w:name="_ETM_Q36_711920"/>
      <w:bookmarkEnd w:id="24083"/>
      <w:r>
        <w:rPr>
          <w:rtl/>
        </w:rPr>
        <w:t xml:space="preserve">הכנסת </w:t>
      </w:r>
      <w:bookmarkStart w:id="24084" w:name="_ETM_Q36_712220"/>
      <w:bookmarkEnd w:id="24084"/>
      <w:r>
        <w:rPr>
          <w:rtl/>
        </w:rPr>
        <w:t xml:space="preserve">מיכל </w:t>
      </w:r>
      <w:bookmarkStart w:id="24085" w:name="_ETM_Q36_712519"/>
      <w:bookmarkEnd w:id="24085"/>
      <w:r>
        <w:rPr>
          <w:rtl/>
        </w:rPr>
        <w:t xml:space="preserve">מרים </w:t>
      </w:r>
      <w:bookmarkStart w:id="24086" w:name="_ETM_Q36_713239"/>
      <w:bookmarkEnd w:id="24086"/>
      <w:r>
        <w:rPr>
          <w:rFonts w:hint="cs"/>
          <w:rtl/>
        </w:rPr>
        <w:t xml:space="preserve">וולדיגר, </w:t>
      </w:r>
      <w:bookmarkStart w:id="24087" w:name="_ETM_Q36_713900"/>
      <w:bookmarkEnd w:id="24087"/>
      <w:r>
        <w:rPr>
          <w:rtl/>
        </w:rPr>
        <w:t>בבקשה</w:t>
      </w:r>
      <w:r>
        <w:rPr>
          <w:rFonts w:hint="cs"/>
          <w:rtl/>
        </w:rPr>
        <w:t>.</w:t>
      </w:r>
    </w:p>
    <w:p w:rsidR="00015D3A" w:rsidRDefault="00015D3A" w:rsidP="001B2456">
      <w:pPr>
        <w:rPr>
          <w:rtl/>
        </w:rPr>
      </w:pPr>
    </w:p>
    <w:p w:rsidR="00015D3A" w:rsidRDefault="00015D3A" w:rsidP="001B2456">
      <w:pPr>
        <w:pStyle w:val="af5"/>
        <w:keepNext/>
        <w:rPr>
          <w:rtl/>
        </w:rPr>
      </w:pPr>
      <w:r w:rsidRPr="001D102B">
        <w:rPr>
          <w:rStyle w:val="TagStyle"/>
          <w:rtl/>
        </w:rPr>
        <w:t xml:space="preserve"> &lt;&lt; קריאה &gt;&gt; </w:t>
      </w:r>
      <w:r>
        <w:rPr>
          <w:rtl/>
        </w:rPr>
        <w:t>גלעד קריב (העבודה):</w:t>
      </w:r>
      <w:r w:rsidRPr="001D102B">
        <w:rPr>
          <w:rStyle w:val="TagStyle"/>
          <w:rtl/>
        </w:rPr>
        <w:t xml:space="preserve"> &lt;&lt; קריאה &gt;&gt;</w:t>
      </w:r>
      <w:r>
        <w:rPr>
          <w:rtl/>
        </w:rPr>
        <w:t xml:space="preserve">   </w:t>
      </w:r>
    </w:p>
    <w:p w:rsidR="00015D3A" w:rsidRDefault="00015D3A" w:rsidP="000379B4">
      <w:pPr>
        <w:rPr>
          <w:rtl/>
        </w:rPr>
      </w:pPr>
    </w:p>
    <w:p w:rsidR="00015D3A" w:rsidRDefault="00015D3A" w:rsidP="00D43FA7">
      <w:pPr>
        <w:rPr>
          <w:rtl/>
        </w:rPr>
      </w:pPr>
      <w:r>
        <w:rPr>
          <w:rFonts w:hint="cs"/>
          <w:rtl/>
        </w:rPr>
        <w:t>תקלה</w:t>
      </w:r>
      <w:r w:rsidR="00D43FA7">
        <w:rPr>
          <w:rFonts w:hint="cs"/>
          <w:rtl/>
        </w:rPr>
        <w:t>.</w:t>
      </w:r>
      <w:r>
        <w:rPr>
          <w:rFonts w:hint="cs"/>
          <w:rtl/>
        </w:rPr>
        <w:t xml:space="preserve"> 1,500 נרצחים </w:t>
      </w:r>
      <w:r>
        <w:rPr>
          <w:rtl/>
        </w:rPr>
        <w:t>–</w:t>
      </w:r>
      <w:r>
        <w:rPr>
          <w:rFonts w:hint="cs"/>
          <w:rtl/>
        </w:rPr>
        <w:t xml:space="preserve"> תקלה. </w:t>
      </w:r>
    </w:p>
    <w:p w:rsidR="00015D3A" w:rsidRDefault="00015D3A" w:rsidP="001B2456">
      <w:pPr>
        <w:rPr>
          <w:rtl/>
        </w:rPr>
      </w:pPr>
    </w:p>
    <w:p w:rsidR="00015D3A" w:rsidRDefault="00015D3A" w:rsidP="001B2456">
      <w:pPr>
        <w:pStyle w:val="af5"/>
        <w:keepNext/>
        <w:rPr>
          <w:rtl/>
        </w:rPr>
      </w:pPr>
      <w:r w:rsidRPr="001D102B">
        <w:rPr>
          <w:rStyle w:val="TagStyle"/>
          <w:rtl/>
        </w:rPr>
        <w:t xml:space="preserve"> &lt;&lt; קריאה &gt;&gt; </w:t>
      </w:r>
      <w:r>
        <w:rPr>
          <w:rtl/>
        </w:rPr>
        <w:t>מיקי לוי (יש עתיד):</w:t>
      </w:r>
      <w:r w:rsidRPr="001D102B">
        <w:rPr>
          <w:rStyle w:val="TagStyle"/>
          <w:rtl/>
        </w:rPr>
        <w:t xml:space="preserve"> &lt;&lt; קריאה &gt;&gt;</w:t>
      </w:r>
      <w:r>
        <w:rPr>
          <w:rtl/>
        </w:rPr>
        <w:t xml:space="preserve">   </w:t>
      </w:r>
    </w:p>
    <w:p w:rsidR="00015D3A" w:rsidRDefault="00015D3A" w:rsidP="000379B4">
      <w:pPr>
        <w:rPr>
          <w:rtl/>
        </w:rPr>
      </w:pPr>
    </w:p>
    <w:p w:rsidR="00015D3A" w:rsidRDefault="00015D3A" w:rsidP="001B2456">
      <w:pPr>
        <w:rPr>
          <w:rtl/>
        </w:rPr>
      </w:pPr>
      <w:bookmarkStart w:id="24088" w:name="_ETM_Q36_719691"/>
      <w:bookmarkEnd w:id="24088"/>
      <w:r>
        <w:rPr>
          <w:rFonts w:hint="cs"/>
          <w:rtl/>
        </w:rPr>
        <w:t>איזה</w:t>
      </w:r>
      <w:bookmarkStart w:id="24089" w:name="_ETM_Q36_720852"/>
      <w:bookmarkEnd w:id="24089"/>
      <w:r>
        <w:rPr>
          <w:rFonts w:hint="cs"/>
          <w:rtl/>
        </w:rPr>
        <w:t xml:space="preserve"> רעים. </w:t>
      </w:r>
    </w:p>
    <w:p w:rsidR="00015D3A" w:rsidRPr="001D102B" w:rsidRDefault="00015D3A" w:rsidP="001B2456">
      <w:pPr>
        <w:rPr>
          <w:rtl/>
        </w:rPr>
      </w:pPr>
      <w:bookmarkStart w:id="24090" w:name="_ETM_Q36_722356"/>
      <w:bookmarkStart w:id="24091" w:name="_ETM_Q36_722420"/>
      <w:bookmarkEnd w:id="24090"/>
      <w:bookmarkEnd w:id="24091"/>
    </w:p>
    <w:p w:rsidR="00015D3A" w:rsidRDefault="00015D3A" w:rsidP="001B2456">
      <w:pPr>
        <w:pStyle w:val="a4"/>
        <w:keepNext/>
        <w:rPr>
          <w:rtl/>
        </w:rPr>
      </w:pPr>
      <w:bookmarkStart w:id="24092" w:name="ET_speaker_6150_24"/>
      <w:r w:rsidRPr="009C38E0">
        <w:rPr>
          <w:rStyle w:val="TagStyle"/>
          <w:rtl/>
        </w:rPr>
        <w:t xml:space="preserve"> &lt;&lt; דובר &gt;&gt; </w:t>
      </w:r>
      <w:bookmarkStart w:id="24093" w:name="_Toc172019769"/>
      <w:bookmarkStart w:id="24094" w:name="_Toc172020100"/>
      <w:r>
        <w:rPr>
          <w:rtl/>
        </w:rPr>
        <w:t>מיכל מרים וולדיגר (הציונות הדתית):</w:t>
      </w:r>
      <w:bookmarkEnd w:id="24093"/>
      <w:bookmarkEnd w:id="24094"/>
      <w:r w:rsidRPr="009C38E0">
        <w:rPr>
          <w:rStyle w:val="TagStyle"/>
          <w:rtl/>
        </w:rPr>
        <w:t xml:space="preserve"> &lt;&lt; דובר &gt;&gt;</w:t>
      </w:r>
      <w:r>
        <w:rPr>
          <w:rtl/>
        </w:rPr>
        <w:t xml:space="preserve">   </w:t>
      </w:r>
      <w:bookmarkEnd w:id="24092"/>
    </w:p>
    <w:p w:rsidR="00015D3A" w:rsidRDefault="00015D3A" w:rsidP="000379B4">
      <w:pPr>
        <w:rPr>
          <w:rtl/>
        </w:rPr>
      </w:pPr>
    </w:p>
    <w:p w:rsidR="00015D3A" w:rsidRDefault="00015D3A" w:rsidP="00613F7A">
      <w:pPr>
        <w:rPr>
          <w:rtl/>
        </w:rPr>
      </w:pPr>
      <w:bookmarkStart w:id="24095" w:name="_ETM_Q36_735049"/>
      <w:bookmarkEnd w:id="24095"/>
      <w:r>
        <w:rPr>
          <w:rtl/>
        </w:rPr>
        <w:t>תודה</w:t>
      </w:r>
      <w:r>
        <w:rPr>
          <w:rFonts w:hint="cs"/>
          <w:rtl/>
        </w:rPr>
        <w:t>,</w:t>
      </w:r>
      <w:r>
        <w:rPr>
          <w:rtl/>
        </w:rPr>
        <w:t xml:space="preserve"> </w:t>
      </w:r>
      <w:bookmarkStart w:id="24096" w:name="_ETM_Q36_735349"/>
      <w:bookmarkEnd w:id="24096"/>
      <w:r>
        <w:rPr>
          <w:rtl/>
        </w:rPr>
        <w:t xml:space="preserve">כבוד </w:t>
      </w:r>
      <w:bookmarkStart w:id="24097" w:name="_ETM_Q36_735679"/>
      <w:bookmarkStart w:id="24098" w:name="_ETM_Q36_735859"/>
      <w:bookmarkEnd w:id="24097"/>
      <w:bookmarkEnd w:id="24098"/>
      <w:r w:rsidR="00D43FA7">
        <w:rPr>
          <w:rFonts w:hint="cs"/>
          <w:rtl/>
        </w:rPr>
        <w:t>ה</w:t>
      </w:r>
      <w:r>
        <w:rPr>
          <w:rFonts w:hint="cs"/>
          <w:rtl/>
        </w:rPr>
        <w:t>יושב-</w:t>
      </w:r>
      <w:r>
        <w:rPr>
          <w:rtl/>
        </w:rPr>
        <w:t>ראש</w:t>
      </w:r>
      <w:r>
        <w:rPr>
          <w:rFonts w:hint="cs"/>
          <w:rtl/>
        </w:rPr>
        <w:t>.</w:t>
      </w:r>
      <w:r>
        <w:rPr>
          <w:rtl/>
        </w:rPr>
        <w:t xml:space="preserve"> </w:t>
      </w:r>
      <w:bookmarkStart w:id="24099" w:name="_ETM_Q36_736740"/>
      <w:bookmarkEnd w:id="24099"/>
      <w:r>
        <w:rPr>
          <w:rtl/>
        </w:rPr>
        <w:t xml:space="preserve">כבוד </w:t>
      </w:r>
      <w:bookmarkStart w:id="24100" w:name="_ETM_Q36_737039"/>
      <w:bookmarkEnd w:id="24100"/>
      <w:r>
        <w:rPr>
          <w:rtl/>
        </w:rPr>
        <w:t>השרים</w:t>
      </w:r>
      <w:r>
        <w:rPr>
          <w:rFonts w:hint="cs"/>
          <w:rtl/>
        </w:rPr>
        <w:t>,</w:t>
      </w:r>
      <w:r>
        <w:rPr>
          <w:rtl/>
        </w:rPr>
        <w:t xml:space="preserve"> </w:t>
      </w:r>
      <w:bookmarkStart w:id="24101" w:name="_ETM_Q36_738789"/>
      <w:bookmarkEnd w:id="24101"/>
      <w:r>
        <w:rPr>
          <w:rtl/>
        </w:rPr>
        <w:t xml:space="preserve">כבוד </w:t>
      </w:r>
      <w:bookmarkStart w:id="24102" w:name="_ETM_Q36_738999"/>
      <w:bookmarkEnd w:id="24102"/>
      <w:r>
        <w:rPr>
          <w:rtl/>
        </w:rPr>
        <w:t xml:space="preserve">חברי </w:t>
      </w:r>
      <w:bookmarkStart w:id="24103" w:name="_ETM_Q36_739300"/>
      <w:bookmarkEnd w:id="24103"/>
      <w:r>
        <w:rPr>
          <w:rtl/>
        </w:rPr>
        <w:t>הכנסת</w:t>
      </w:r>
      <w:r>
        <w:rPr>
          <w:rFonts w:hint="cs"/>
          <w:rtl/>
        </w:rPr>
        <w:t>,</w:t>
      </w:r>
      <w:r>
        <w:rPr>
          <w:rtl/>
        </w:rPr>
        <w:t xml:space="preserve"> </w:t>
      </w:r>
      <w:bookmarkStart w:id="24104" w:name="_ETM_Q36_740729"/>
      <w:bookmarkEnd w:id="24104"/>
      <w:r>
        <w:rPr>
          <w:rtl/>
        </w:rPr>
        <w:t xml:space="preserve">יושבת </w:t>
      </w:r>
      <w:bookmarkStart w:id="24105" w:name="_ETM_Q36_741150"/>
      <w:bookmarkEnd w:id="24105"/>
      <w:r>
        <w:rPr>
          <w:rFonts w:hint="cs"/>
          <w:rtl/>
        </w:rPr>
        <w:t>ב</w:t>
      </w:r>
      <w:r>
        <w:rPr>
          <w:rtl/>
        </w:rPr>
        <w:t>מל</w:t>
      </w:r>
      <w:r>
        <w:rPr>
          <w:rFonts w:hint="cs"/>
          <w:rtl/>
        </w:rPr>
        <w:t>י</w:t>
      </w:r>
      <w:r>
        <w:rPr>
          <w:rtl/>
        </w:rPr>
        <w:t xml:space="preserve">אה </w:t>
      </w:r>
      <w:bookmarkStart w:id="24106" w:name="_ETM_Q36_741600"/>
      <w:bookmarkEnd w:id="24106"/>
      <w:r>
        <w:rPr>
          <w:rtl/>
        </w:rPr>
        <w:t>ומקשיבה</w:t>
      </w:r>
      <w:r>
        <w:rPr>
          <w:rFonts w:hint="cs"/>
          <w:rtl/>
        </w:rPr>
        <w:t>,</w:t>
      </w:r>
      <w:r>
        <w:rPr>
          <w:rtl/>
        </w:rPr>
        <w:t xml:space="preserve"> </w:t>
      </w:r>
      <w:bookmarkStart w:id="24107" w:name="_ETM_Q36_743210"/>
      <w:bookmarkEnd w:id="24107"/>
      <w:r>
        <w:rPr>
          <w:rtl/>
        </w:rPr>
        <w:t xml:space="preserve">מנסה </w:t>
      </w:r>
      <w:bookmarkStart w:id="24108" w:name="_ETM_Q36_743659"/>
      <w:bookmarkEnd w:id="24108"/>
      <w:r>
        <w:rPr>
          <w:rtl/>
        </w:rPr>
        <w:t xml:space="preserve">לנטרל </w:t>
      </w:r>
      <w:bookmarkStart w:id="24109" w:name="_ETM_Q36_744559"/>
      <w:bookmarkEnd w:id="24109"/>
      <w:r>
        <w:rPr>
          <w:rtl/>
        </w:rPr>
        <w:t xml:space="preserve">את </w:t>
      </w:r>
      <w:bookmarkStart w:id="24110" w:name="_ETM_Q36_744710"/>
      <w:bookmarkEnd w:id="24110"/>
      <w:r>
        <w:rPr>
          <w:rtl/>
        </w:rPr>
        <w:t>התוכן</w:t>
      </w:r>
      <w:r>
        <w:rPr>
          <w:rFonts w:hint="cs"/>
          <w:rtl/>
        </w:rPr>
        <w:t xml:space="preserve"> </w:t>
      </w:r>
      <w:r>
        <w:rPr>
          <w:rFonts w:hint="eastAsia"/>
          <w:rtl/>
        </w:rPr>
        <w:t>–</w:t>
      </w:r>
      <w:r>
        <w:rPr>
          <w:rtl/>
        </w:rPr>
        <w:t xml:space="preserve"> </w:t>
      </w:r>
      <w:bookmarkStart w:id="24111" w:name="_ETM_Q36_745590"/>
      <w:bookmarkEnd w:id="24111"/>
      <w:r>
        <w:rPr>
          <w:rtl/>
        </w:rPr>
        <w:t xml:space="preserve">בעד </w:t>
      </w:r>
      <w:bookmarkStart w:id="24112" w:name="_ETM_Q36_746309"/>
      <w:bookmarkEnd w:id="24112"/>
      <w:r>
        <w:rPr>
          <w:rtl/>
        </w:rPr>
        <w:t xml:space="preserve">או </w:t>
      </w:r>
      <w:bookmarkStart w:id="24113" w:name="_ETM_Q36_746429"/>
      <w:bookmarkEnd w:id="24113"/>
      <w:r>
        <w:rPr>
          <w:rtl/>
        </w:rPr>
        <w:t>נגד</w:t>
      </w:r>
      <w:r>
        <w:rPr>
          <w:rFonts w:hint="cs"/>
          <w:rtl/>
        </w:rPr>
        <w:t>,</w:t>
      </w:r>
      <w:r>
        <w:rPr>
          <w:rtl/>
        </w:rPr>
        <w:t xml:space="preserve"> </w:t>
      </w:r>
      <w:bookmarkStart w:id="24114" w:name="_ETM_Q36_747360"/>
      <w:bookmarkEnd w:id="24114"/>
      <w:r>
        <w:rPr>
          <w:rtl/>
        </w:rPr>
        <w:t>קואליציה</w:t>
      </w:r>
      <w:r>
        <w:rPr>
          <w:rFonts w:hint="cs"/>
          <w:rtl/>
        </w:rPr>
        <w:t xml:space="preserve"> או</w:t>
      </w:r>
      <w:r>
        <w:rPr>
          <w:rtl/>
        </w:rPr>
        <w:t xml:space="preserve"> </w:t>
      </w:r>
      <w:bookmarkStart w:id="24115" w:name="_ETM_Q36_748320"/>
      <w:bookmarkEnd w:id="24115"/>
      <w:r>
        <w:rPr>
          <w:rtl/>
        </w:rPr>
        <w:t>אופוזיציה</w:t>
      </w:r>
      <w:r>
        <w:rPr>
          <w:rFonts w:hint="cs"/>
          <w:rtl/>
        </w:rPr>
        <w:t>.</w:t>
      </w:r>
      <w:r>
        <w:rPr>
          <w:rtl/>
        </w:rPr>
        <w:t xml:space="preserve"> </w:t>
      </w:r>
      <w:bookmarkStart w:id="24116" w:name="_ETM_Q36_750020"/>
      <w:bookmarkEnd w:id="24116"/>
      <w:r>
        <w:rPr>
          <w:rtl/>
        </w:rPr>
        <w:t xml:space="preserve">אני </w:t>
      </w:r>
      <w:bookmarkStart w:id="24117" w:name="_ETM_Q36_750260"/>
      <w:bookmarkEnd w:id="24117"/>
      <w:r>
        <w:rPr>
          <w:rtl/>
        </w:rPr>
        <w:t xml:space="preserve">באמת </w:t>
      </w:r>
      <w:bookmarkStart w:id="24118" w:name="_ETM_Q36_750620"/>
      <w:bookmarkEnd w:id="24118"/>
      <w:r>
        <w:rPr>
          <w:rtl/>
        </w:rPr>
        <w:t xml:space="preserve">מאמינה </w:t>
      </w:r>
      <w:bookmarkStart w:id="24119" w:name="_ETM_Q36_751400"/>
      <w:bookmarkEnd w:id="24119"/>
      <w:r>
        <w:rPr>
          <w:rtl/>
        </w:rPr>
        <w:t>שרוב</w:t>
      </w:r>
      <w:bookmarkStart w:id="24120" w:name="_ETM_Q36_751850"/>
      <w:bookmarkEnd w:id="24120"/>
      <w:r w:rsidR="00613F7A">
        <w:rPr>
          <w:rFonts w:hint="cs"/>
          <w:rtl/>
        </w:rPr>
        <w:t>-</w:t>
      </w:r>
      <w:r>
        <w:rPr>
          <w:rtl/>
        </w:rPr>
        <w:t xml:space="preserve">רובנו </w:t>
      </w:r>
      <w:bookmarkStart w:id="24121" w:name="_ETM_Q36_752840"/>
      <w:bookmarkEnd w:id="24121"/>
      <w:r>
        <w:rPr>
          <w:rtl/>
        </w:rPr>
        <w:t>הגע</w:t>
      </w:r>
      <w:r w:rsidR="00613F7A">
        <w:rPr>
          <w:rFonts w:hint="cs"/>
          <w:rtl/>
        </w:rPr>
        <w:t>נ</w:t>
      </w:r>
      <w:r>
        <w:rPr>
          <w:rtl/>
        </w:rPr>
        <w:t xml:space="preserve">ו </w:t>
      </w:r>
      <w:bookmarkStart w:id="24122" w:name="_ETM_Q36_753200"/>
      <w:bookmarkEnd w:id="24122"/>
      <w:r>
        <w:rPr>
          <w:rtl/>
        </w:rPr>
        <w:t xml:space="preserve">למשכן </w:t>
      </w:r>
      <w:bookmarkStart w:id="24123" w:name="_ETM_Q36_753710"/>
      <w:bookmarkEnd w:id="24123"/>
      <w:r>
        <w:rPr>
          <w:rtl/>
        </w:rPr>
        <w:t xml:space="preserve">כדי </w:t>
      </w:r>
      <w:bookmarkStart w:id="24124" w:name="_ETM_Q36_754010"/>
      <w:bookmarkEnd w:id="24124"/>
      <w:r>
        <w:rPr>
          <w:rtl/>
        </w:rPr>
        <w:t>להיטיב</w:t>
      </w:r>
      <w:r>
        <w:rPr>
          <w:rFonts w:hint="cs"/>
          <w:rtl/>
        </w:rPr>
        <w:t>,</w:t>
      </w:r>
      <w:r>
        <w:rPr>
          <w:rtl/>
        </w:rPr>
        <w:t xml:space="preserve"> </w:t>
      </w:r>
      <w:bookmarkStart w:id="24125" w:name="_ETM_Q36_755050"/>
      <w:bookmarkEnd w:id="24125"/>
      <w:r>
        <w:rPr>
          <w:rtl/>
        </w:rPr>
        <w:t xml:space="preserve">כדי </w:t>
      </w:r>
      <w:bookmarkStart w:id="24126" w:name="_ETM_Q36_755379"/>
      <w:bookmarkEnd w:id="24126"/>
      <w:r>
        <w:rPr>
          <w:rtl/>
        </w:rPr>
        <w:t xml:space="preserve">לעשות </w:t>
      </w:r>
      <w:bookmarkStart w:id="24127" w:name="_ETM_Q36_755830"/>
      <w:bookmarkEnd w:id="24127"/>
      <w:r>
        <w:rPr>
          <w:rtl/>
        </w:rPr>
        <w:t>טוב</w:t>
      </w:r>
      <w:bookmarkStart w:id="24128" w:name="_ETM_Q36_756840"/>
      <w:bookmarkEnd w:id="24128"/>
      <w:r w:rsidR="00613F7A">
        <w:rPr>
          <w:rFonts w:hint="cs"/>
          <w:rtl/>
        </w:rPr>
        <w:t>,</w:t>
      </w:r>
      <w:r>
        <w:rPr>
          <w:rFonts w:hint="cs"/>
          <w:rtl/>
        </w:rPr>
        <w:t xml:space="preserve"> </w:t>
      </w:r>
      <w:r>
        <w:rPr>
          <w:rtl/>
        </w:rPr>
        <w:t xml:space="preserve">לתקן </w:t>
      </w:r>
      <w:bookmarkStart w:id="24129" w:name="_ETM_Q36_757320"/>
      <w:bookmarkEnd w:id="24129"/>
      <w:r>
        <w:rPr>
          <w:rtl/>
        </w:rPr>
        <w:t>עוולות</w:t>
      </w:r>
      <w:r>
        <w:rPr>
          <w:rFonts w:hint="cs"/>
          <w:rtl/>
        </w:rPr>
        <w:t>,</w:t>
      </w:r>
      <w:r>
        <w:rPr>
          <w:rtl/>
        </w:rPr>
        <w:t xml:space="preserve"> </w:t>
      </w:r>
      <w:bookmarkStart w:id="24130" w:name="_ETM_Q36_757979"/>
      <w:bookmarkEnd w:id="24130"/>
      <w:r>
        <w:rPr>
          <w:rtl/>
        </w:rPr>
        <w:t xml:space="preserve">ויש </w:t>
      </w:r>
      <w:bookmarkStart w:id="24131" w:name="_ETM_Q36_758669"/>
      <w:bookmarkEnd w:id="24131"/>
      <w:r>
        <w:rPr>
          <w:rtl/>
        </w:rPr>
        <w:t>הרבה</w:t>
      </w:r>
      <w:r>
        <w:rPr>
          <w:rFonts w:hint="cs"/>
          <w:rtl/>
        </w:rPr>
        <w:t>,</w:t>
      </w:r>
      <w:r>
        <w:rPr>
          <w:rtl/>
        </w:rPr>
        <w:t xml:space="preserve"> </w:t>
      </w:r>
      <w:bookmarkStart w:id="24132" w:name="_ETM_Q36_759059"/>
      <w:bookmarkEnd w:id="24132"/>
      <w:r>
        <w:rPr>
          <w:rtl/>
        </w:rPr>
        <w:t xml:space="preserve">ברוך </w:t>
      </w:r>
      <w:bookmarkStart w:id="24133" w:name="_ETM_Q36_759360"/>
      <w:bookmarkEnd w:id="24133"/>
      <w:r>
        <w:rPr>
          <w:rtl/>
        </w:rPr>
        <w:t>השם</w:t>
      </w:r>
      <w:r>
        <w:rPr>
          <w:rFonts w:hint="cs"/>
          <w:rtl/>
        </w:rPr>
        <w:t>.</w:t>
      </w:r>
      <w:r>
        <w:rPr>
          <w:rtl/>
        </w:rPr>
        <w:t xml:space="preserve"> </w:t>
      </w:r>
      <w:bookmarkStart w:id="24134" w:name="_ETM_Q36_760630"/>
      <w:bookmarkEnd w:id="24134"/>
      <w:r>
        <w:rPr>
          <w:rtl/>
        </w:rPr>
        <w:t xml:space="preserve">המילה </w:t>
      </w:r>
      <w:bookmarkStart w:id="24135" w:name="_ETM_Q36_760990"/>
      <w:bookmarkEnd w:id="24135"/>
      <w:r>
        <w:rPr>
          <w:rtl/>
        </w:rPr>
        <w:t xml:space="preserve">טוב </w:t>
      </w:r>
      <w:bookmarkStart w:id="24136" w:name="_ETM_Q36_761580"/>
      <w:bookmarkEnd w:id="24136"/>
      <w:r>
        <w:rPr>
          <w:rFonts w:hint="cs"/>
          <w:rtl/>
        </w:rPr>
        <w:t xml:space="preserve">איננה </w:t>
      </w:r>
      <w:bookmarkStart w:id="24137" w:name="_ETM_Q36_761879"/>
      <w:bookmarkEnd w:id="24137"/>
      <w:r>
        <w:rPr>
          <w:rtl/>
        </w:rPr>
        <w:t xml:space="preserve">מילה </w:t>
      </w:r>
      <w:bookmarkStart w:id="24138" w:name="_ETM_Q36_762090"/>
      <w:bookmarkEnd w:id="24138"/>
      <w:r>
        <w:rPr>
          <w:rtl/>
        </w:rPr>
        <w:t>גסה</w:t>
      </w:r>
      <w:r>
        <w:rPr>
          <w:rFonts w:hint="cs"/>
          <w:rtl/>
        </w:rPr>
        <w:t>,</w:t>
      </w:r>
      <w:r>
        <w:rPr>
          <w:rtl/>
        </w:rPr>
        <w:t xml:space="preserve"> </w:t>
      </w:r>
      <w:bookmarkStart w:id="24139" w:name="_ETM_Q36_763500"/>
      <w:bookmarkEnd w:id="24139"/>
      <w:r>
        <w:rPr>
          <w:rtl/>
        </w:rPr>
        <w:t xml:space="preserve">אולי </w:t>
      </w:r>
      <w:bookmarkStart w:id="24140" w:name="_ETM_Q36_763830"/>
      <w:bookmarkEnd w:id="24140"/>
      <w:r>
        <w:rPr>
          <w:rtl/>
        </w:rPr>
        <w:t xml:space="preserve">היא </w:t>
      </w:r>
      <w:bookmarkStart w:id="24141" w:name="_ETM_Q36_763860"/>
      <w:bookmarkEnd w:id="24141"/>
      <w:r>
        <w:rPr>
          <w:rtl/>
        </w:rPr>
        <w:t xml:space="preserve">לא </w:t>
      </w:r>
      <w:bookmarkStart w:id="24142" w:name="_ETM_Q36_763949"/>
      <w:bookmarkEnd w:id="24142"/>
      <w:r>
        <w:rPr>
          <w:rtl/>
        </w:rPr>
        <w:t xml:space="preserve">מוכרת </w:t>
      </w:r>
      <w:bookmarkStart w:id="24143" w:name="_ETM_Q36_764429"/>
      <w:bookmarkEnd w:id="24143"/>
      <w:r>
        <w:rPr>
          <w:rtl/>
        </w:rPr>
        <w:t xml:space="preserve">מספיק </w:t>
      </w:r>
      <w:bookmarkStart w:id="24144" w:name="_ETM_Q36_765740"/>
      <w:bookmarkEnd w:id="24144"/>
      <w:r>
        <w:rPr>
          <w:rtl/>
        </w:rPr>
        <w:t>אבל</w:t>
      </w:r>
      <w:bookmarkStart w:id="24145" w:name="_ETM_Q36_766010"/>
      <w:bookmarkEnd w:id="24145"/>
      <w:r>
        <w:rPr>
          <w:rFonts w:hint="cs"/>
          <w:rtl/>
        </w:rPr>
        <w:t xml:space="preserve"> </w:t>
      </w:r>
      <w:r>
        <w:rPr>
          <w:rtl/>
        </w:rPr>
        <w:t>בואו</w:t>
      </w:r>
      <w:r>
        <w:rPr>
          <w:rFonts w:hint="cs"/>
          <w:rtl/>
        </w:rPr>
        <w:t>,</w:t>
      </w:r>
      <w:r>
        <w:rPr>
          <w:rtl/>
        </w:rPr>
        <w:t xml:space="preserve"> </w:t>
      </w:r>
      <w:bookmarkStart w:id="24146" w:name="_ETM_Q36_766970"/>
      <w:bookmarkEnd w:id="24146"/>
      <w:r>
        <w:rPr>
          <w:rtl/>
        </w:rPr>
        <w:t xml:space="preserve">זה </w:t>
      </w:r>
      <w:bookmarkStart w:id="24147" w:name="_ETM_Q36_767179"/>
      <w:bookmarkEnd w:id="24147"/>
      <w:r>
        <w:rPr>
          <w:rtl/>
        </w:rPr>
        <w:t>חשוב</w:t>
      </w:r>
      <w:r>
        <w:rPr>
          <w:rFonts w:hint="cs"/>
          <w:rtl/>
        </w:rPr>
        <w:t>.</w:t>
      </w:r>
    </w:p>
    <w:p w:rsidR="00015D3A" w:rsidRDefault="00015D3A" w:rsidP="001B2456">
      <w:pPr>
        <w:rPr>
          <w:rtl/>
        </w:rPr>
      </w:pPr>
      <w:bookmarkStart w:id="24148" w:name="_ETM_Q36_767017"/>
      <w:bookmarkStart w:id="24149" w:name="_ETM_Q36_767093"/>
      <w:bookmarkEnd w:id="24148"/>
      <w:bookmarkEnd w:id="24149"/>
    </w:p>
    <w:p w:rsidR="00B74AD1" w:rsidRDefault="00015D3A" w:rsidP="00613F7A">
      <w:pPr>
        <w:rPr>
          <w:rtl/>
        </w:rPr>
      </w:pPr>
      <w:bookmarkStart w:id="24150" w:name="_ETM_Q36_767209"/>
      <w:bookmarkStart w:id="24151" w:name="_ETM_Q36_767277"/>
      <w:bookmarkStart w:id="24152" w:name="_ETM_Q36_768470"/>
      <w:bookmarkEnd w:id="24150"/>
      <w:bookmarkEnd w:id="24151"/>
      <w:bookmarkEnd w:id="24152"/>
      <w:r>
        <w:rPr>
          <w:rtl/>
        </w:rPr>
        <w:t xml:space="preserve">אני </w:t>
      </w:r>
      <w:bookmarkStart w:id="24153" w:name="_ETM_Q36_768830"/>
      <w:bookmarkEnd w:id="24153"/>
      <w:r>
        <w:rPr>
          <w:rtl/>
        </w:rPr>
        <w:t xml:space="preserve">מנסה </w:t>
      </w:r>
      <w:bookmarkStart w:id="24154" w:name="_ETM_Q36_769130"/>
      <w:bookmarkEnd w:id="24154"/>
      <w:r>
        <w:rPr>
          <w:rtl/>
        </w:rPr>
        <w:t xml:space="preserve">להקשיב </w:t>
      </w:r>
      <w:bookmarkStart w:id="24155" w:name="_ETM_Q36_770179"/>
      <w:bookmarkEnd w:id="24155"/>
      <w:r>
        <w:rPr>
          <w:rtl/>
        </w:rPr>
        <w:t xml:space="preserve">רק </w:t>
      </w:r>
      <w:bookmarkStart w:id="24156" w:name="_ETM_Q36_770630"/>
      <w:bookmarkStart w:id="24157" w:name="_ETM_Q36_770840"/>
      <w:bookmarkEnd w:id="24156"/>
      <w:bookmarkEnd w:id="24157"/>
      <w:proofErr w:type="spellStart"/>
      <w:r>
        <w:rPr>
          <w:rFonts w:hint="cs"/>
          <w:rtl/>
        </w:rPr>
        <w:t>ל</w:t>
      </w:r>
      <w:r>
        <w:rPr>
          <w:rtl/>
        </w:rPr>
        <w:t>איך</w:t>
      </w:r>
      <w:proofErr w:type="spellEnd"/>
      <w:r>
        <w:rPr>
          <w:rFonts w:hint="cs"/>
          <w:rtl/>
        </w:rPr>
        <w:t>,</w:t>
      </w:r>
      <w:r>
        <w:rPr>
          <w:rtl/>
        </w:rPr>
        <w:t xml:space="preserve"> </w:t>
      </w:r>
      <w:bookmarkStart w:id="24158" w:name="_ETM_Q36_771809"/>
      <w:bookmarkEnd w:id="24158"/>
      <w:r>
        <w:rPr>
          <w:rtl/>
        </w:rPr>
        <w:t>ולא</w:t>
      </w:r>
      <w:bookmarkStart w:id="24159" w:name="_ETM_Q36_772080"/>
      <w:bookmarkEnd w:id="24159"/>
      <w:r>
        <w:rPr>
          <w:rFonts w:hint="cs"/>
          <w:rtl/>
        </w:rPr>
        <w:t xml:space="preserve"> לַ</w:t>
      </w:r>
      <w:r>
        <w:rPr>
          <w:rtl/>
        </w:rPr>
        <w:t>מה</w:t>
      </w:r>
      <w:r>
        <w:rPr>
          <w:rFonts w:hint="cs"/>
          <w:rtl/>
        </w:rPr>
        <w:t>,</w:t>
      </w:r>
      <w:r>
        <w:rPr>
          <w:rtl/>
        </w:rPr>
        <w:t xml:space="preserve"> </w:t>
      </w:r>
      <w:bookmarkStart w:id="24160" w:name="_ETM_Q36_773500"/>
      <w:bookmarkEnd w:id="24160"/>
      <w:r>
        <w:rPr>
          <w:rtl/>
        </w:rPr>
        <w:t>ומזדעזעת</w:t>
      </w:r>
      <w:r>
        <w:rPr>
          <w:rFonts w:hint="cs"/>
          <w:rtl/>
        </w:rPr>
        <w:t>.</w:t>
      </w:r>
      <w:r>
        <w:rPr>
          <w:rtl/>
        </w:rPr>
        <w:t xml:space="preserve"> </w:t>
      </w:r>
      <w:bookmarkStart w:id="24161" w:name="_ETM_Q36_775350"/>
      <w:bookmarkEnd w:id="24161"/>
      <w:r>
        <w:rPr>
          <w:rtl/>
        </w:rPr>
        <w:t xml:space="preserve">זה </w:t>
      </w:r>
      <w:bookmarkStart w:id="24162" w:name="_ETM_Q36_775590"/>
      <w:bookmarkEnd w:id="24162"/>
      <w:r>
        <w:rPr>
          <w:rtl/>
        </w:rPr>
        <w:t xml:space="preserve">מקלל </w:t>
      </w:r>
      <w:bookmarkStart w:id="24163" w:name="_ETM_Q36_776100"/>
      <w:bookmarkEnd w:id="24163"/>
      <w:r>
        <w:rPr>
          <w:rtl/>
        </w:rPr>
        <w:t xml:space="preserve">את </w:t>
      </w:r>
      <w:bookmarkStart w:id="24164" w:name="_ETM_Q36_776220"/>
      <w:bookmarkEnd w:id="24164"/>
      <w:r>
        <w:rPr>
          <w:rtl/>
        </w:rPr>
        <w:t>זה</w:t>
      </w:r>
      <w:r>
        <w:rPr>
          <w:rFonts w:hint="cs"/>
          <w:rtl/>
        </w:rPr>
        <w:t>,</w:t>
      </w:r>
      <w:r>
        <w:rPr>
          <w:rtl/>
        </w:rPr>
        <w:t xml:space="preserve"> </w:t>
      </w:r>
      <w:bookmarkStart w:id="24165" w:name="_ETM_Q36_777020"/>
      <w:bookmarkEnd w:id="24165"/>
      <w:r>
        <w:rPr>
          <w:rtl/>
        </w:rPr>
        <w:t xml:space="preserve">זו </w:t>
      </w:r>
      <w:bookmarkStart w:id="24166" w:name="_ETM_Q36_777259"/>
      <w:bookmarkEnd w:id="24166"/>
      <w:r>
        <w:rPr>
          <w:rtl/>
        </w:rPr>
        <w:t xml:space="preserve">משמיצה </w:t>
      </w:r>
      <w:bookmarkStart w:id="24167" w:name="_ETM_Q36_777800"/>
      <w:bookmarkEnd w:id="24167"/>
      <w:r>
        <w:rPr>
          <w:rtl/>
        </w:rPr>
        <w:t xml:space="preserve">את </w:t>
      </w:r>
      <w:bookmarkStart w:id="24168" w:name="_ETM_Q36_777919"/>
      <w:bookmarkEnd w:id="24168"/>
      <w:r>
        <w:rPr>
          <w:rtl/>
        </w:rPr>
        <w:t>זו</w:t>
      </w:r>
      <w:r>
        <w:rPr>
          <w:rFonts w:hint="cs"/>
          <w:rtl/>
        </w:rPr>
        <w:t>,</w:t>
      </w:r>
      <w:r>
        <w:rPr>
          <w:rtl/>
        </w:rPr>
        <w:t xml:space="preserve"> </w:t>
      </w:r>
      <w:bookmarkStart w:id="24169" w:name="_ETM_Q36_778759"/>
      <w:bookmarkStart w:id="24170" w:name="_ETM_Q36_779330"/>
      <w:bookmarkEnd w:id="24169"/>
      <w:bookmarkEnd w:id="24170"/>
      <w:r>
        <w:rPr>
          <w:rFonts w:hint="cs"/>
          <w:rtl/>
        </w:rPr>
        <w:t xml:space="preserve">זה את </w:t>
      </w:r>
      <w:r>
        <w:rPr>
          <w:rtl/>
        </w:rPr>
        <w:t xml:space="preserve">זו </w:t>
      </w:r>
      <w:bookmarkStart w:id="24171" w:name="_ETM_Q36_779870"/>
      <w:bookmarkEnd w:id="24171"/>
      <w:r>
        <w:rPr>
          <w:rtl/>
        </w:rPr>
        <w:t>ו</w:t>
      </w:r>
      <w:r>
        <w:rPr>
          <w:rFonts w:hint="cs"/>
          <w:rtl/>
        </w:rPr>
        <w:t>זו</w:t>
      </w:r>
      <w:r>
        <w:rPr>
          <w:rtl/>
        </w:rPr>
        <w:t xml:space="preserve"> </w:t>
      </w:r>
      <w:bookmarkStart w:id="24172" w:name="_ETM_Q36_780319"/>
      <w:bookmarkEnd w:id="24172"/>
      <w:r>
        <w:rPr>
          <w:rtl/>
        </w:rPr>
        <w:t xml:space="preserve">את </w:t>
      </w:r>
      <w:bookmarkStart w:id="24173" w:name="_ETM_Q36_780439"/>
      <w:bookmarkEnd w:id="24173"/>
      <w:r>
        <w:rPr>
          <w:rtl/>
        </w:rPr>
        <w:t>זה</w:t>
      </w:r>
      <w:r>
        <w:rPr>
          <w:rFonts w:hint="cs"/>
          <w:rtl/>
        </w:rPr>
        <w:t>,</w:t>
      </w:r>
      <w:r>
        <w:rPr>
          <w:rtl/>
        </w:rPr>
        <w:t xml:space="preserve"> </w:t>
      </w:r>
      <w:bookmarkStart w:id="24174" w:name="_ETM_Q36_781210"/>
      <w:bookmarkEnd w:id="24174"/>
      <w:r>
        <w:rPr>
          <w:rtl/>
        </w:rPr>
        <w:t xml:space="preserve">בלי </w:t>
      </w:r>
      <w:bookmarkStart w:id="24175" w:name="_ETM_Q36_781509"/>
      <w:bookmarkEnd w:id="24175"/>
      <w:r>
        <w:rPr>
          <w:rtl/>
        </w:rPr>
        <w:t xml:space="preserve">כל </w:t>
      </w:r>
      <w:bookmarkStart w:id="24176" w:name="_ETM_Q36_781750"/>
      <w:bookmarkEnd w:id="24176"/>
      <w:r>
        <w:rPr>
          <w:rtl/>
        </w:rPr>
        <w:t>בושה</w:t>
      </w:r>
      <w:r>
        <w:rPr>
          <w:rFonts w:hint="cs"/>
          <w:rtl/>
        </w:rPr>
        <w:t>. וכל</w:t>
      </w:r>
      <w:bookmarkStart w:id="24177" w:name="_ETM_Q36_784057"/>
      <w:bookmarkEnd w:id="24177"/>
      <w:r>
        <w:rPr>
          <w:rFonts w:hint="cs"/>
          <w:rtl/>
        </w:rPr>
        <w:t xml:space="preserve"> המרבה הרי זה משובח, כאילו בשביל זה הגענו. כאילו בשביל זה נבחרנו. </w:t>
      </w:r>
      <w:bookmarkStart w:id="24178" w:name="_ETM_Q36_785749"/>
      <w:bookmarkStart w:id="24179" w:name="TOR_Q37"/>
      <w:bookmarkEnd w:id="24178"/>
      <w:bookmarkEnd w:id="24179"/>
      <w:r w:rsidR="00B74AD1">
        <w:rPr>
          <w:rFonts w:hint="cs"/>
          <w:rtl/>
        </w:rPr>
        <w:t xml:space="preserve">מתי נבין שאנחנו מכלים את עצמנו לדעת? אנחנו מביישים </w:t>
      </w:r>
      <w:bookmarkStart w:id="24180" w:name="_ETM_Q37_192000"/>
      <w:bookmarkEnd w:id="24180"/>
      <w:r w:rsidR="00B74AD1">
        <w:rPr>
          <w:rFonts w:hint="cs"/>
          <w:rtl/>
        </w:rPr>
        <w:t xml:space="preserve">את המשכן, את העובדה שאנחנו נבחרי ציבור. מתי נבין שאולי, </w:t>
      </w:r>
      <w:bookmarkStart w:id="24181" w:name="_ETM_Q37_200000"/>
      <w:bookmarkEnd w:id="24181"/>
      <w:r w:rsidR="00B74AD1">
        <w:rPr>
          <w:rFonts w:hint="cs"/>
          <w:rtl/>
        </w:rPr>
        <w:t xml:space="preserve">אולי, אפשר אחרת? מתי נבין שאולי נתפוס כותרת אם נשפיל </w:t>
      </w:r>
      <w:bookmarkStart w:id="24182" w:name="_ETM_Q37_205000"/>
      <w:bookmarkEnd w:id="24182"/>
      <w:r w:rsidR="00B74AD1">
        <w:rPr>
          <w:rFonts w:hint="cs"/>
          <w:rtl/>
        </w:rPr>
        <w:t xml:space="preserve">ונבזה האחד את השני, </w:t>
      </w:r>
      <w:bookmarkStart w:id="24183" w:name="_ETM_Q37_208820"/>
      <w:bookmarkStart w:id="24184" w:name="_ETM_Q37_209760"/>
      <w:bookmarkEnd w:id="24183"/>
      <w:bookmarkEnd w:id="24184"/>
      <w:r w:rsidR="00B74AD1">
        <w:rPr>
          <w:rtl/>
        </w:rPr>
        <w:t xml:space="preserve">אבל </w:t>
      </w:r>
      <w:bookmarkStart w:id="24185" w:name="_ETM_Q37_210060"/>
      <w:bookmarkEnd w:id="24185"/>
      <w:r w:rsidR="00B74AD1">
        <w:rPr>
          <w:rtl/>
        </w:rPr>
        <w:t xml:space="preserve">זה </w:t>
      </w:r>
      <w:bookmarkStart w:id="24186" w:name="_ETM_Q37_210210"/>
      <w:bookmarkEnd w:id="24186"/>
      <w:r w:rsidR="00B74AD1">
        <w:rPr>
          <w:rtl/>
        </w:rPr>
        <w:t xml:space="preserve">יירשם </w:t>
      </w:r>
      <w:bookmarkStart w:id="24187" w:name="_ETM_Q37_210630"/>
      <w:bookmarkEnd w:id="24187"/>
      <w:r w:rsidR="00B74AD1">
        <w:rPr>
          <w:rtl/>
        </w:rPr>
        <w:t xml:space="preserve">על </w:t>
      </w:r>
      <w:bookmarkStart w:id="24188" w:name="_ETM_Q37_210720"/>
      <w:bookmarkEnd w:id="24188"/>
      <w:r w:rsidR="00B74AD1">
        <w:rPr>
          <w:rtl/>
        </w:rPr>
        <w:t xml:space="preserve">שמנו </w:t>
      </w:r>
      <w:bookmarkStart w:id="24189" w:name="_ETM_Q37_211320"/>
      <w:bookmarkEnd w:id="24189"/>
      <w:r w:rsidR="00B74AD1">
        <w:rPr>
          <w:rtl/>
        </w:rPr>
        <w:t>לדיר</w:t>
      </w:r>
      <w:r w:rsidR="00B74AD1">
        <w:rPr>
          <w:rFonts w:hint="cs"/>
          <w:rtl/>
        </w:rPr>
        <w:t>און עולם?</w:t>
      </w:r>
    </w:p>
    <w:p w:rsidR="00B74AD1" w:rsidRDefault="00B74AD1" w:rsidP="001B2456">
      <w:pPr>
        <w:rPr>
          <w:rtl/>
        </w:rPr>
      </w:pPr>
    </w:p>
    <w:p w:rsidR="00B74AD1" w:rsidRDefault="00B74AD1" w:rsidP="001B2456">
      <w:pPr>
        <w:rPr>
          <w:rtl/>
        </w:rPr>
      </w:pPr>
      <w:bookmarkStart w:id="24190" w:name="_ETM_Q37_210000"/>
      <w:bookmarkStart w:id="24191" w:name="_ETM_Q37_211740"/>
      <w:bookmarkStart w:id="24192" w:name="_ETM_Q37_211830"/>
      <w:bookmarkStart w:id="24193" w:name="_ETM_Q37_213310"/>
      <w:bookmarkEnd w:id="24190"/>
      <w:bookmarkEnd w:id="24191"/>
      <w:bookmarkEnd w:id="24192"/>
      <w:bookmarkEnd w:id="24193"/>
      <w:r>
        <w:rPr>
          <w:rtl/>
        </w:rPr>
        <w:t xml:space="preserve">הצטרפתי </w:t>
      </w:r>
      <w:bookmarkStart w:id="24194" w:name="_ETM_Q37_213880"/>
      <w:bookmarkEnd w:id="24194"/>
      <w:r>
        <w:rPr>
          <w:rtl/>
        </w:rPr>
        <w:t xml:space="preserve">לאחרונה </w:t>
      </w:r>
      <w:bookmarkStart w:id="24195" w:name="_ETM_Q37_214360"/>
      <w:bookmarkEnd w:id="24195"/>
      <w:r>
        <w:rPr>
          <w:rtl/>
        </w:rPr>
        <w:t xml:space="preserve">לוועדת </w:t>
      </w:r>
      <w:bookmarkStart w:id="24196" w:name="_ETM_Q37_214810"/>
      <w:bookmarkEnd w:id="24196"/>
      <w:r>
        <w:rPr>
          <w:rtl/>
        </w:rPr>
        <w:t xml:space="preserve">האתיקה </w:t>
      </w:r>
      <w:bookmarkStart w:id="24197" w:name="_ETM_Q37_215140"/>
      <w:bookmarkEnd w:id="24197"/>
      <w:r>
        <w:rPr>
          <w:rtl/>
        </w:rPr>
        <w:t xml:space="preserve">של </w:t>
      </w:r>
      <w:bookmarkStart w:id="24198" w:name="_ETM_Q37_215320"/>
      <w:bookmarkEnd w:id="24198"/>
      <w:r>
        <w:rPr>
          <w:rtl/>
        </w:rPr>
        <w:t>הכנסת</w:t>
      </w:r>
      <w:r>
        <w:rPr>
          <w:rFonts w:hint="cs"/>
          <w:rtl/>
        </w:rPr>
        <w:t>,</w:t>
      </w:r>
      <w:r>
        <w:rPr>
          <w:rtl/>
        </w:rPr>
        <w:t xml:space="preserve"> </w:t>
      </w:r>
      <w:bookmarkStart w:id="24199" w:name="_ETM_Q37_216250"/>
      <w:bookmarkEnd w:id="24199"/>
      <w:r>
        <w:rPr>
          <w:rtl/>
        </w:rPr>
        <w:t xml:space="preserve">ועדה </w:t>
      </w:r>
      <w:bookmarkStart w:id="24200" w:name="_ETM_Q37_216610"/>
      <w:bookmarkEnd w:id="24200"/>
      <w:r>
        <w:rPr>
          <w:rtl/>
        </w:rPr>
        <w:t xml:space="preserve">חשובה </w:t>
      </w:r>
      <w:bookmarkStart w:id="24201" w:name="_ETM_Q37_217270"/>
      <w:bookmarkEnd w:id="24201"/>
      <w:r>
        <w:rPr>
          <w:rtl/>
        </w:rPr>
        <w:t xml:space="preserve">שעוסקת </w:t>
      </w:r>
      <w:bookmarkStart w:id="24202" w:name="_ETM_Q37_217840"/>
      <w:bookmarkEnd w:id="24202"/>
      <w:r>
        <w:rPr>
          <w:rtl/>
        </w:rPr>
        <w:t xml:space="preserve">בשיפוט </w:t>
      </w:r>
      <w:bookmarkStart w:id="24203" w:name="_ETM_Q37_218290"/>
      <w:bookmarkEnd w:id="24203"/>
      <w:r>
        <w:rPr>
          <w:rtl/>
        </w:rPr>
        <w:t xml:space="preserve">חברי </w:t>
      </w:r>
      <w:bookmarkStart w:id="24204" w:name="_ETM_Q37_218620"/>
      <w:bookmarkEnd w:id="24204"/>
      <w:r>
        <w:rPr>
          <w:rtl/>
        </w:rPr>
        <w:t xml:space="preserve">הכנסת </w:t>
      </w:r>
      <w:bookmarkStart w:id="24205" w:name="_ETM_Q37_219340"/>
      <w:bookmarkEnd w:id="24205"/>
      <w:r>
        <w:rPr>
          <w:rtl/>
        </w:rPr>
        <w:t xml:space="preserve">בשל </w:t>
      </w:r>
      <w:bookmarkStart w:id="24206" w:name="_ETM_Q37_219670"/>
      <w:bookmarkEnd w:id="24206"/>
      <w:r>
        <w:rPr>
          <w:rtl/>
        </w:rPr>
        <w:t xml:space="preserve">עבירות </w:t>
      </w:r>
      <w:bookmarkStart w:id="24207" w:name="_ETM_Q37_220060"/>
      <w:bookmarkEnd w:id="24207"/>
      <w:r>
        <w:rPr>
          <w:rtl/>
        </w:rPr>
        <w:t>אתיות</w:t>
      </w:r>
      <w:r>
        <w:rPr>
          <w:rFonts w:hint="cs"/>
          <w:rtl/>
        </w:rPr>
        <w:t>,</w:t>
      </w:r>
      <w:r>
        <w:rPr>
          <w:rtl/>
        </w:rPr>
        <w:t xml:space="preserve"> </w:t>
      </w:r>
      <w:bookmarkStart w:id="24208" w:name="_ETM_Q37_220840"/>
      <w:bookmarkEnd w:id="24208"/>
      <w:r>
        <w:rPr>
          <w:rtl/>
        </w:rPr>
        <w:t xml:space="preserve">כגון </w:t>
      </w:r>
      <w:bookmarkStart w:id="24209" w:name="_ETM_Q37_221200"/>
      <w:bookmarkEnd w:id="24209"/>
      <w:r>
        <w:rPr>
          <w:rtl/>
        </w:rPr>
        <w:t xml:space="preserve">התבטאויות </w:t>
      </w:r>
      <w:bookmarkStart w:id="24210" w:name="_ETM_Q37_222130"/>
      <w:bookmarkEnd w:id="24210"/>
      <w:r>
        <w:rPr>
          <w:rtl/>
        </w:rPr>
        <w:t xml:space="preserve">בלתי </w:t>
      </w:r>
      <w:bookmarkStart w:id="24211" w:name="_ETM_Q37_222490"/>
      <w:bookmarkEnd w:id="24211"/>
      <w:r>
        <w:rPr>
          <w:rtl/>
        </w:rPr>
        <w:t>פרלמנטריות</w:t>
      </w:r>
      <w:r>
        <w:rPr>
          <w:rFonts w:hint="cs"/>
          <w:rtl/>
        </w:rPr>
        <w:t>,</w:t>
      </w:r>
      <w:r>
        <w:rPr>
          <w:rtl/>
        </w:rPr>
        <w:t xml:space="preserve"> </w:t>
      </w:r>
      <w:bookmarkStart w:id="24212" w:name="_ETM_Q37_224050"/>
      <w:bookmarkEnd w:id="24212"/>
      <w:r>
        <w:rPr>
          <w:rtl/>
        </w:rPr>
        <w:t xml:space="preserve">ואני </w:t>
      </w:r>
      <w:bookmarkStart w:id="24213" w:name="_ETM_Q37_224320"/>
      <w:bookmarkEnd w:id="24213"/>
      <w:r>
        <w:rPr>
          <w:rtl/>
        </w:rPr>
        <w:t>מקווה</w:t>
      </w:r>
      <w:r>
        <w:rPr>
          <w:rFonts w:hint="cs"/>
          <w:rtl/>
        </w:rPr>
        <w:t>,</w:t>
      </w:r>
      <w:r>
        <w:rPr>
          <w:rtl/>
        </w:rPr>
        <w:t xml:space="preserve"> </w:t>
      </w:r>
      <w:bookmarkStart w:id="24214" w:name="_ETM_Q37_225290"/>
      <w:bookmarkEnd w:id="24214"/>
      <w:r>
        <w:rPr>
          <w:rtl/>
        </w:rPr>
        <w:t xml:space="preserve">אני </w:t>
      </w:r>
      <w:bookmarkStart w:id="24215" w:name="_ETM_Q37_225470"/>
      <w:bookmarkEnd w:id="24215"/>
      <w:r>
        <w:rPr>
          <w:rtl/>
        </w:rPr>
        <w:t xml:space="preserve">באמת </w:t>
      </w:r>
      <w:bookmarkStart w:id="24216" w:name="_ETM_Q37_225710"/>
      <w:bookmarkEnd w:id="24216"/>
      <w:r>
        <w:rPr>
          <w:rtl/>
        </w:rPr>
        <w:t xml:space="preserve">מקווה </w:t>
      </w:r>
      <w:bookmarkStart w:id="24217" w:name="_ETM_Q37_226640"/>
      <w:bookmarkEnd w:id="24217"/>
      <w:r>
        <w:rPr>
          <w:rtl/>
        </w:rPr>
        <w:t>שנצליח</w:t>
      </w:r>
      <w:r>
        <w:rPr>
          <w:rFonts w:hint="cs"/>
          <w:rtl/>
        </w:rPr>
        <w:t>,</w:t>
      </w:r>
      <w:r>
        <w:rPr>
          <w:rtl/>
        </w:rPr>
        <w:t xml:space="preserve"> </w:t>
      </w:r>
      <w:bookmarkStart w:id="24218" w:name="_ETM_Q37_227330"/>
      <w:bookmarkEnd w:id="24218"/>
      <w:r>
        <w:rPr>
          <w:rtl/>
        </w:rPr>
        <w:t xml:space="preserve">בהובלתו </w:t>
      </w:r>
      <w:bookmarkStart w:id="24219" w:name="_ETM_Q37_227870"/>
      <w:bookmarkEnd w:id="24219"/>
      <w:r>
        <w:rPr>
          <w:rtl/>
        </w:rPr>
        <w:t xml:space="preserve">של </w:t>
      </w:r>
      <w:bookmarkStart w:id="24220" w:name="_ETM_Q37_228050"/>
      <w:bookmarkEnd w:id="24220"/>
      <w:r>
        <w:rPr>
          <w:rtl/>
        </w:rPr>
        <w:t>היו</w:t>
      </w:r>
      <w:r>
        <w:rPr>
          <w:rFonts w:hint="cs"/>
          <w:rtl/>
        </w:rPr>
        <w:t>שב-</w:t>
      </w:r>
      <w:r>
        <w:rPr>
          <w:rtl/>
        </w:rPr>
        <w:t>ר</w:t>
      </w:r>
      <w:r>
        <w:rPr>
          <w:rFonts w:hint="cs"/>
          <w:rtl/>
        </w:rPr>
        <w:t>אש</w:t>
      </w:r>
      <w:r>
        <w:rPr>
          <w:rtl/>
        </w:rPr>
        <w:t xml:space="preserve"> </w:t>
      </w:r>
      <w:bookmarkStart w:id="24221" w:name="_ETM_Q37_228440"/>
      <w:bookmarkEnd w:id="24221"/>
      <w:r>
        <w:rPr>
          <w:rtl/>
        </w:rPr>
        <w:t xml:space="preserve">החדש </w:t>
      </w:r>
      <w:bookmarkStart w:id="24222" w:name="_ETM_Q37_229220"/>
      <w:bookmarkEnd w:id="24222"/>
      <w:r>
        <w:rPr>
          <w:rtl/>
        </w:rPr>
        <w:t xml:space="preserve">חבר </w:t>
      </w:r>
      <w:bookmarkStart w:id="24223" w:name="_ETM_Q37_229520"/>
      <w:bookmarkEnd w:id="24223"/>
      <w:r>
        <w:rPr>
          <w:rtl/>
        </w:rPr>
        <w:t xml:space="preserve">הכנסת </w:t>
      </w:r>
      <w:bookmarkStart w:id="24224" w:name="_ETM_Q37_229880"/>
      <w:bookmarkEnd w:id="24224"/>
      <w:r>
        <w:rPr>
          <w:rtl/>
        </w:rPr>
        <w:t xml:space="preserve">משה </w:t>
      </w:r>
      <w:bookmarkStart w:id="24225" w:name="_ETM_Q37_230060"/>
      <w:bookmarkEnd w:id="24225"/>
      <w:r>
        <w:rPr>
          <w:rtl/>
        </w:rPr>
        <w:t>רו</w:t>
      </w:r>
      <w:r>
        <w:rPr>
          <w:rFonts w:hint="cs"/>
          <w:rtl/>
        </w:rPr>
        <w:t>ט</w:t>
      </w:r>
      <w:r>
        <w:rPr>
          <w:rtl/>
        </w:rPr>
        <w:t xml:space="preserve"> </w:t>
      </w:r>
      <w:bookmarkStart w:id="24226" w:name="_ETM_Q37_230879"/>
      <w:bookmarkEnd w:id="24226"/>
      <w:r>
        <w:rPr>
          <w:rtl/>
        </w:rPr>
        <w:t xml:space="preserve">וחברי </w:t>
      </w:r>
      <w:bookmarkStart w:id="24227" w:name="_ETM_Q37_231300"/>
      <w:bookmarkEnd w:id="24227"/>
      <w:r>
        <w:rPr>
          <w:rtl/>
        </w:rPr>
        <w:t xml:space="preserve">הוועדה </w:t>
      </w:r>
      <w:bookmarkStart w:id="24228" w:name="_ETM_Q37_231809"/>
      <w:bookmarkEnd w:id="24228"/>
      <w:r>
        <w:rPr>
          <w:rtl/>
        </w:rPr>
        <w:t xml:space="preserve">חברת </w:t>
      </w:r>
      <w:bookmarkStart w:id="24229" w:name="_ETM_Q37_232139"/>
      <w:bookmarkEnd w:id="24229"/>
      <w:r>
        <w:rPr>
          <w:rtl/>
        </w:rPr>
        <w:t xml:space="preserve">הכנסת </w:t>
      </w:r>
      <w:bookmarkStart w:id="24230" w:name="_ETM_Q37_232469"/>
      <w:bookmarkEnd w:id="24230"/>
      <w:r>
        <w:rPr>
          <w:rtl/>
        </w:rPr>
        <w:t xml:space="preserve">פנינה </w:t>
      </w:r>
      <w:bookmarkStart w:id="24231" w:name="_ETM_Q37_232799"/>
      <w:bookmarkEnd w:id="24231"/>
      <w:r>
        <w:rPr>
          <w:rtl/>
        </w:rPr>
        <w:t>תמנו</w:t>
      </w:r>
      <w:r>
        <w:rPr>
          <w:rFonts w:hint="cs"/>
          <w:rtl/>
        </w:rPr>
        <w:t xml:space="preserve"> </w:t>
      </w:r>
      <w:r>
        <w:rPr>
          <w:rtl/>
        </w:rPr>
        <w:t xml:space="preserve">שטה </w:t>
      </w:r>
      <w:bookmarkStart w:id="24232" w:name="_ETM_Q37_233489"/>
      <w:bookmarkEnd w:id="24232"/>
      <w:r>
        <w:rPr>
          <w:rtl/>
        </w:rPr>
        <w:t xml:space="preserve">וחברת </w:t>
      </w:r>
      <w:bookmarkStart w:id="24233" w:name="_ETM_Q37_233909"/>
      <w:bookmarkEnd w:id="24233"/>
      <w:r>
        <w:rPr>
          <w:rtl/>
        </w:rPr>
        <w:t xml:space="preserve">הכנסת </w:t>
      </w:r>
      <w:bookmarkStart w:id="24234" w:name="_ETM_Q37_234390"/>
      <w:bookmarkEnd w:id="24234"/>
      <w:r>
        <w:rPr>
          <w:rtl/>
        </w:rPr>
        <w:t xml:space="preserve">שרון </w:t>
      </w:r>
      <w:bookmarkStart w:id="24235" w:name="_ETM_Q37_234780"/>
      <w:bookmarkEnd w:id="24235"/>
      <w:r>
        <w:rPr>
          <w:rtl/>
        </w:rPr>
        <w:t>ניר</w:t>
      </w:r>
      <w:r>
        <w:rPr>
          <w:rFonts w:hint="cs"/>
          <w:rtl/>
        </w:rPr>
        <w:t>,</w:t>
      </w:r>
      <w:r>
        <w:rPr>
          <w:rtl/>
        </w:rPr>
        <w:t xml:space="preserve"> </w:t>
      </w:r>
      <w:bookmarkStart w:id="24236" w:name="_ETM_Q37_235380"/>
      <w:bookmarkEnd w:id="24236"/>
      <w:r>
        <w:rPr>
          <w:rtl/>
        </w:rPr>
        <w:t>לתקן</w:t>
      </w:r>
      <w:r>
        <w:rPr>
          <w:rFonts w:hint="cs"/>
          <w:rtl/>
        </w:rPr>
        <w:t>,</w:t>
      </w:r>
      <w:r>
        <w:rPr>
          <w:rtl/>
        </w:rPr>
        <w:t xml:space="preserve"> </w:t>
      </w:r>
      <w:bookmarkStart w:id="24237" w:name="_ETM_Q37_236460"/>
      <w:bookmarkEnd w:id="24237"/>
      <w:r>
        <w:rPr>
          <w:rtl/>
        </w:rPr>
        <w:t xml:space="preserve">לשנות </w:t>
      </w:r>
      <w:bookmarkStart w:id="24238" w:name="_ETM_Q37_237090"/>
      <w:bookmarkEnd w:id="24238"/>
      <w:r>
        <w:rPr>
          <w:rtl/>
        </w:rPr>
        <w:t xml:space="preserve">את </w:t>
      </w:r>
      <w:bookmarkStart w:id="24239" w:name="_ETM_Q37_237239"/>
      <w:bookmarkEnd w:id="24239"/>
      <w:r>
        <w:rPr>
          <w:rtl/>
        </w:rPr>
        <w:t xml:space="preserve">אופן </w:t>
      </w:r>
      <w:bookmarkStart w:id="24240" w:name="_ETM_Q37_237480"/>
      <w:bookmarkEnd w:id="24240"/>
      <w:r>
        <w:rPr>
          <w:rtl/>
        </w:rPr>
        <w:t>השיח</w:t>
      </w:r>
      <w:r>
        <w:rPr>
          <w:rFonts w:hint="cs"/>
          <w:rtl/>
        </w:rPr>
        <w:t>.</w:t>
      </w:r>
    </w:p>
    <w:p w:rsidR="00B74AD1" w:rsidRDefault="00B74AD1" w:rsidP="001B2456">
      <w:pPr>
        <w:rPr>
          <w:rtl/>
        </w:rPr>
      </w:pPr>
    </w:p>
    <w:p w:rsidR="00B74AD1" w:rsidRDefault="00B74AD1" w:rsidP="001B2456">
      <w:pPr>
        <w:rPr>
          <w:rtl/>
        </w:rPr>
      </w:pPr>
      <w:bookmarkStart w:id="24241" w:name="_ETM_Q37_237000"/>
      <w:bookmarkStart w:id="24242" w:name="_ETM_Q37_239020"/>
      <w:bookmarkEnd w:id="24241"/>
      <w:bookmarkEnd w:id="24242"/>
      <w:r>
        <w:rPr>
          <w:rtl/>
        </w:rPr>
        <w:t xml:space="preserve">רבי </w:t>
      </w:r>
      <w:bookmarkStart w:id="24243" w:name="_ETM_Q37_239290"/>
      <w:bookmarkEnd w:id="24243"/>
      <w:r>
        <w:rPr>
          <w:rtl/>
        </w:rPr>
        <w:t xml:space="preserve">אלימלך </w:t>
      </w:r>
      <w:bookmarkStart w:id="24244" w:name="_ETM_Q37_239710"/>
      <w:bookmarkEnd w:id="24244"/>
      <w:proofErr w:type="spellStart"/>
      <w:r>
        <w:rPr>
          <w:rtl/>
        </w:rPr>
        <w:t>מליז'נסק</w:t>
      </w:r>
      <w:proofErr w:type="spellEnd"/>
      <w:r>
        <w:rPr>
          <w:rtl/>
        </w:rPr>
        <w:t xml:space="preserve"> </w:t>
      </w:r>
      <w:bookmarkStart w:id="24245" w:name="_ETM_Q37_240309"/>
      <w:bookmarkEnd w:id="24245"/>
      <w:r>
        <w:rPr>
          <w:rtl/>
        </w:rPr>
        <w:t xml:space="preserve">כתב </w:t>
      </w:r>
      <w:bookmarkStart w:id="24246" w:name="_ETM_Q37_240610"/>
      <w:bookmarkEnd w:id="24246"/>
      <w:r>
        <w:rPr>
          <w:rtl/>
        </w:rPr>
        <w:t xml:space="preserve">את </w:t>
      </w:r>
      <w:bookmarkStart w:id="24247" w:name="_ETM_Q37_240730"/>
      <w:bookmarkEnd w:id="24247"/>
      <w:r>
        <w:rPr>
          <w:rtl/>
        </w:rPr>
        <w:t xml:space="preserve">המילים </w:t>
      </w:r>
      <w:bookmarkStart w:id="24248" w:name="_ETM_Q37_240969"/>
      <w:bookmarkEnd w:id="24248"/>
      <w:r>
        <w:rPr>
          <w:rtl/>
        </w:rPr>
        <w:t xml:space="preserve">היפות </w:t>
      </w:r>
      <w:bookmarkStart w:id="24249" w:name="_ETM_Q37_241390"/>
      <w:bookmarkEnd w:id="24249"/>
      <w:r>
        <w:rPr>
          <w:rtl/>
        </w:rPr>
        <w:t xml:space="preserve">כל </w:t>
      </w:r>
      <w:bookmarkStart w:id="24250" w:name="_ETM_Q37_241570"/>
      <w:bookmarkEnd w:id="24250"/>
      <w:r>
        <w:rPr>
          <w:rtl/>
        </w:rPr>
        <w:t>כך</w:t>
      </w:r>
      <w:r>
        <w:rPr>
          <w:rFonts w:hint="cs"/>
          <w:rtl/>
        </w:rPr>
        <w:t xml:space="preserve">: "אדרבה, תן </w:t>
      </w:r>
      <w:bookmarkStart w:id="24251" w:name="_ETM_Q37_242000"/>
      <w:bookmarkEnd w:id="24251"/>
      <w:r>
        <w:rPr>
          <w:rFonts w:hint="cs"/>
          <w:rtl/>
        </w:rPr>
        <w:t>בל</w:t>
      </w:r>
      <w:r w:rsidR="00F77425">
        <w:rPr>
          <w:rFonts w:hint="cs"/>
          <w:rtl/>
        </w:rPr>
        <w:t>י</w:t>
      </w:r>
      <w:r>
        <w:rPr>
          <w:rFonts w:hint="cs"/>
          <w:rtl/>
        </w:rPr>
        <w:t xml:space="preserve">בנו שנראה כל אחד מעלת חברינו ולא חסרונם, </w:t>
      </w:r>
      <w:bookmarkStart w:id="24252" w:name="_ETM_Q37_242430"/>
      <w:bookmarkEnd w:id="24252"/>
      <w:r>
        <w:rPr>
          <w:rFonts w:hint="cs"/>
          <w:rtl/>
        </w:rPr>
        <w:t xml:space="preserve">ושנדבר כל אחד את חברו בדרך הישר והרצוי לפניך, ואל יעלה בליבנו שום שנאה מאחד על חברו חלילה, ותחזק אותנו באהבה אליך כאשר גלוי וידוע לפניך, שיהא הכול נחת רוח אליך". </w:t>
      </w:r>
      <w:bookmarkStart w:id="24253" w:name="_ETM_Q37_262000"/>
      <w:bookmarkEnd w:id="24253"/>
      <w:r>
        <w:rPr>
          <w:rtl/>
        </w:rPr>
        <w:t xml:space="preserve">אז </w:t>
      </w:r>
      <w:bookmarkStart w:id="24254" w:name="_ETM_Q37_264700"/>
      <w:bookmarkEnd w:id="24254"/>
      <w:r>
        <w:rPr>
          <w:rtl/>
        </w:rPr>
        <w:t xml:space="preserve">נמשיך </w:t>
      </w:r>
      <w:bookmarkStart w:id="24255" w:name="_ETM_Q37_265149"/>
      <w:bookmarkEnd w:id="24255"/>
      <w:r>
        <w:rPr>
          <w:rtl/>
        </w:rPr>
        <w:t xml:space="preserve">להתווכח </w:t>
      </w:r>
      <w:bookmarkStart w:id="24256" w:name="_ETM_Q37_267390"/>
      <w:bookmarkEnd w:id="24256"/>
      <w:r>
        <w:rPr>
          <w:rtl/>
        </w:rPr>
        <w:t xml:space="preserve">על </w:t>
      </w:r>
      <w:bookmarkStart w:id="24257" w:name="_ETM_Q37_267540"/>
      <w:bookmarkEnd w:id="24257"/>
      <w:r>
        <w:rPr>
          <w:rtl/>
        </w:rPr>
        <w:t xml:space="preserve">נושאים </w:t>
      </w:r>
      <w:bookmarkStart w:id="24258" w:name="_ETM_Q37_267869"/>
      <w:bookmarkEnd w:id="24258"/>
      <w:r>
        <w:rPr>
          <w:rtl/>
        </w:rPr>
        <w:t>חשובים</w:t>
      </w:r>
      <w:r>
        <w:rPr>
          <w:rFonts w:hint="cs"/>
          <w:rtl/>
        </w:rPr>
        <w:t>,</w:t>
      </w:r>
      <w:r>
        <w:rPr>
          <w:rtl/>
        </w:rPr>
        <w:t xml:space="preserve"> </w:t>
      </w:r>
      <w:bookmarkStart w:id="24259" w:name="_ETM_Q37_268799"/>
      <w:bookmarkEnd w:id="24259"/>
      <w:r>
        <w:rPr>
          <w:rtl/>
        </w:rPr>
        <w:t xml:space="preserve">על </w:t>
      </w:r>
      <w:bookmarkStart w:id="24260" w:name="_ETM_Q37_269009"/>
      <w:bookmarkEnd w:id="24260"/>
      <w:r>
        <w:rPr>
          <w:rtl/>
        </w:rPr>
        <w:t xml:space="preserve">הרבה </w:t>
      </w:r>
      <w:bookmarkStart w:id="24261" w:name="_ETM_Q37_269369"/>
      <w:bookmarkEnd w:id="24261"/>
      <w:r>
        <w:rPr>
          <w:rtl/>
        </w:rPr>
        <w:t xml:space="preserve">נושאים </w:t>
      </w:r>
      <w:bookmarkStart w:id="24262" w:name="_ETM_Q37_269850"/>
      <w:bookmarkEnd w:id="24262"/>
      <w:r>
        <w:rPr>
          <w:rtl/>
        </w:rPr>
        <w:t xml:space="preserve">על </w:t>
      </w:r>
      <w:bookmarkStart w:id="24263" w:name="_ETM_Q37_269939"/>
      <w:bookmarkEnd w:id="24263"/>
      <w:r>
        <w:rPr>
          <w:rtl/>
        </w:rPr>
        <w:t>סדר</w:t>
      </w:r>
      <w:r>
        <w:rPr>
          <w:rFonts w:hint="cs"/>
          <w:rtl/>
        </w:rPr>
        <w:t>-</w:t>
      </w:r>
      <w:bookmarkStart w:id="24264" w:name="_ETM_Q37_270270"/>
      <w:bookmarkEnd w:id="24264"/>
      <w:r>
        <w:rPr>
          <w:rtl/>
        </w:rPr>
        <w:t>היום</w:t>
      </w:r>
      <w:r>
        <w:rPr>
          <w:rFonts w:hint="cs"/>
          <w:rtl/>
        </w:rPr>
        <w:t>,</w:t>
      </w:r>
      <w:r>
        <w:rPr>
          <w:rtl/>
        </w:rPr>
        <w:t xml:space="preserve"> </w:t>
      </w:r>
      <w:bookmarkStart w:id="24265" w:name="_ETM_Q37_271140"/>
      <w:bookmarkEnd w:id="24265"/>
      <w:r>
        <w:rPr>
          <w:rtl/>
        </w:rPr>
        <w:t xml:space="preserve">אבל </w:t>
      </w:r>
      <w:bookmarkStart w:id="24266" w:name="_ETM_Q37_271470"/>
      <w:bookmarkEnd w:id="24266"/>
      <w:r>
        <w:rPr>
          <w:rtl/>
        </w:rPr>
        <w:t>די</w:t>
      </w:r>
      <w:r>
        <w:rPr>
          <w:rFonts w:hint="cs"/>
          <w:rtl/>
        </w:rPr>
        <w:t>,</w:t>
      </w:r>
      <w:r>
        <w:rPr>
          <w:rtl/>
        </w:rPr>
        <w:t xml:space="preserve"> </w:t>
      </w:r>
      <w:bookmarkStart w:id="24267" w:name="_ETM_Q37_272340"/>
      <w:bookmarkEnd w:id="24267"/>
      <w:r>
        <w:rPr>
          <w:rtl/>
        </w:rPr>
        <w:t>די</w:t>
      </w:r>
      <w:r>
        <w:rPr>
          <w:rFonts w:hint="cs"/>
          <w:rtl/>
        </w:rPr>
        <w:t>,</w:t>
      </w:r>
      <w:r>
        <w:rPr>
          <w:rtl/>
        </w:rPr>
        <w:t xml:space="preserve"> </w:t>
      </w:r>
      <w:bookmarkStart w:id="24268" w:name="_ETM_Q37_273200"/>
      <w:bookmarkEnd w:id="24268"/>
      <w:r>
        <w:rPr>
          <w:rtl/>
        </w:rPr>
        <w:t xml:space="preserve">בלי </w:t>
      </w:r>
      <w:bookmarkStart w:id="24269" w:name="_ETM_Q37_273590"/>
      <w:bookmarkEnd w:id="24269"/>
      <w:r>
        <w:rPr>
          <w:rtl/>
        </w:rPr>
        <w:t>עלבונות</w:t>
      </w:r>
      <w:r>
        <w:rPr>
          <w:rFonts w:hint="cs"/>
          <w:rtl/>
        </w:rPr>
        <w:t>,</w:t>
      </w:r>
      <w:r>
        <w:rPr>
          <w:rtl/>
        </w:rPr>
        <w:t xml:space="preserve"> </w:t>
      </w:r>
      <w:bookmarkStart w:id="24270" w:name="_ETM_Q37_274429"/>
      <w:bookmarkEnd w:id="24270"/>
      <w:r>
        <w:rPr>
          <w:rtl/>
        </w:rPr>
        <w:t xml:space="preserve">קללות </w:t>
      </w:r>
      <w:bookmarkStart w:id="24271" w:name="_ETM_Q37_275030"/>
      <w:bookmarkEnd w:id="24271"/>
      <w:r>
        <w:rPr>
          <w:rtl/>
        </w:rPr>
        <w:t xml:space="preserve">ומילים </w:t>
      </w:r>
      <w:bookmarkStart w:id="24272" w:name="_ETM_Q37_275509"/>
      <w:bookmarkEnd w:id="24272"/>
      <w:r>
        <w:rPr>
          <w:rtl/>
        </w:rPr>
        <w:t xml:space="preserve">כל </w:t>
      </w:r>
      <w:bookmarkStart w:id="24273" w:name="_ETM_Q37_275719"/>
      <w:bookmarkEnd w:id="24273"/>
      <w:r>
        <w:rPr>
          <w:rtl/>
        </w:rPr>
        <w:t xml:space="preserve">כך </w:t>
      </w:r>
      <w:bookmarkStart w:id="24274" w:name="_ETM_Q37_275990"/>
      <w:bookmarkEnd w:id="24274"/>
      <w:r>
        <w:rPr>
          <w:rtl/>
        </w:rPr>
        <w:t xml:space="preserve">מיותרות </w:t>
      </w:r>
      <w:bookmarkStart w:id="24275" w:name="_ETM_Q37_276979"/>
      <w:bookmarkEnd w:id="24275"/>
      <w:r>
        <w:rPr>
          <w:rtl/>
        </w:rPr>
        <w:t xml:space="preserve">שלא </w:t>
      </w:r>
      <w:bookmarkStart w:id="24276" w:name="_ETM_Q37_277219"/>
      <w:bookmarkStart w:id="24277" w:name="_ETM_Q37_277880"/>
      <w:bookmarkStart w:id="24278" w:name="_ETM_Q37_278090"/>
      <w:bookmarkEnd w:id="24276"/>
      <w:bookmarkEnd w:id="24277"/>
      <w:bookmarkEnd w:id="24278"/>
      <w:r>
        <w:rPr>
          <w:rtl/>
        </w:rPr>
        <w:t xml:space="preserve">מכבדות </w:t>
      </w:r>
      <w:bookmarkStart w:id="24279" w:name="_ETM_Q37_279090"/>
      <w:bookmarkEnd w:id="24279"/>
      <w:r>
        <w:rPr>
          <w:rtl/>
        </w:rPr>
        <w:t>את</w:t>
      </w:r>
      <w:r>
        <w:rPr>
          <w:rFonts w:hint="cs"/>
          <w:rtl/>
        </w:rPr>
        <w:t xml:space="preserve"> </w:t>
      </w:r>
      <w:r>
        <w:rPr>
          <w:rtl/>
        </w:rPr>
        <w:t>ה</w:t>
      </w:r>
      <w:bookmarkStart w:id="24280" w:name="_ETM_Q37_279480"/>
      <w:bookmarkEnd w:id="24280"/>
      <w:r>
        <w:rPr>
          <w:rtl/>
        </w:rPr>
        <w:t xml:space="preserve">אומר </w:t>
      </w:r>
      <w:bookmarkStart w:id="24281" w:name="_ETM_Q37_279780"/>
      <w:bookmarkEnd w:id="24281"/>
      <w:r>
        <w:rPr>
          <w:rtl/>
        </w:rPr>
        <w:t>אותן</w:t>
      </w:r>
      <w:r>
        <w:rPr>
          <w:rFonts w:hint="cs"/>
          <w:rtl/>
        </w:rPr>
        <w:t>.</w:t>
      </w:r>
    </w:p>
    <w:p w:rsidR="00B74AD1" w:rsidRDefault="00B74AD1" w:rsidP="001B2456">
      <w:pPr>
        <w:rPr>
          <w:rtl/>
        </w:rPr>
      </w:pPr>
      <w:bookmarkStart w:id="24282" w:name="_ETM_Q37_279000"/>
      <w:bookmarkEnd w:id="24282"/>
    </w:p>
    <w:p w:rsidR="00B74AD1" w:rsidRDefault="00B74AD1" w:rsidP="001B2456">
      <w:pPr>
        <w:rPr>
          <w:rtl/>
        </w:rPr>
      </w:pPr>
      <w:bookmarkStart w:id="24283" w:name="_ETM_Q37_280000"/>
      <w:bookmarkStart w:id="24284" w:name="_ETM_Q37_281500"/>
      <w:bookmarkEnd w:id="24283"/>
      <w:bookmarkEnd w:id="24284"/>
      <w:r>
        <w:rPr>
          <w:rFonts w:hint="cs"/>
          <w:rtl/>
        </w:rPr>
        <w:t xml:space="preserve">ואם </w:t>
      </w:r>
      <w:bookmarkStart w:id="24285" w:name="_ETM_Q37_281650"/>
      <w:bookmarkEnd w:id="24285"/>
      <w:r>
        <w:rPr>
          <w:rtl/>
        </w:rPr>
        <w:t xml:space="preserve">כבר </w:t>
      </w:r>
      <w:bookmarkStart w:id="24286" w:name="_ETM_Q37_281830"/>
      <w:bookmarkEnd w:id="24286"/>
      <w:r>
        <w:rPr>
          <w:rtl/>
        </w:rPr>
        <w:t xml:space="preserve">התחלתי </w:t>
      </w:r>
      <w:bookmarkStart w:id="24287" w:name="_ETM_Q37_282220"/>
      <w:bookmarkEnd w:id="24287"/>
      <w:r>
        <w:rPr>
          <w:rtl/>
        </w:rPr>
        <w:t xml:space="preserve">בציטוט </w:t>
      </w:r>
      <w:bookmarkStart w:id="24288" w:name="_ETM_Q37_282640"/>
      <w:bookmarkEnd w:id="24288"/>
      <w:r>
        <w:rPr>
          <w:rtl/>
        </w:rPr>
        <w:t>מקורותינו</w:t>
      </w:r>
      <w:r>
        <w:rPr>
          <w:rFonts w:hint="cs"/>
          <w:rtl/>
        </w:rPr>
        <w:t>,</w:t>
      </w:r>
      <w:r>
        <w:rPr>
          <w:rtl/>
        </w:rPr>
        <w:t xml:space="preserve"> </w:t>
      </w:r>
      <w:bookmarkStart w:id="24289" w:name="_ETM_Q37_283870"/>
      <w:bookmarkEnd w:id="24289"/>
      <w:r>
        <w:rPr>
          <w:rtl/>
        </w:rPr>
        <w:t xml:space="preserve">אז </w:t>
      </w:r>
      <w:bookmarkStart w:id="24290" w:name="_ETM_Q37_284020"/>
      <w:bookmarkEnd w:id="24290"/>
      <w:r>
        <w:rPr>
          <w:rFonts w:hint="cs"/>
          <w:rtl/>
        </w:rPr>
        <w:t>א</w:t>
      </w:r>
      <w:r>
        <w:rPr>
          <w:rtl/>
        </w:rPr>
        <w:t xml:space="preserve">משיך </w:t>
      </w:r>
      <w:bookmarkStart w:id="24291" w:name="_ETM_Q37_284350"/>
      <w:bookmarkEnd w:id="24291"/>
      <w:r>
        <w:rPr>
          <w:rtl/>
        </w:rPr>
        <w:t xml:space="preserve">בהודעה </w:t>
      </w:r>
      <w:bookmarkStart w:id="24292" w:name="_ETM_Q37_284709"/>
      <w:bookmarkEnd w:id="24292"/>
      <w:r>
        <w:rPr>
          <w:rtl/>
        </w:rPr>
        <w:t xml:space="preserve">שקיבלתי </w:t>
      </w:r>
      <w:bookmarkStart w:id="24293" w:name="_ETM_Q37_285190"/>
      <w:bookmarkEnd w:id="24293"/>
      <w:r>
        <w:rPr>
          <w:rtl/>
        </w:rPr>
        <w:t xml:space="preserve">ממש </w:t>
      </w:r>
      <w:bookmarkStart w:id="24294" w:name="_ETM_Q37_285459"/>
      <w:bookmarkEnd w:id="24294"/>
      <w:r>
        <w:rPr>
          <w:rtl/>
        </w:rPr>
        <w:t xml:space="preserve">לפני </w:t>
      </w:r>
      <w:bookmarkStart w:id="24295" w:name="_ETM_Q37_285730"/>
      <w:bookmarkEnd w:id="24295"/>
      <w:r>
        <w:rPr>
          <w:rtl/>
        </w:rPr>
        <w:t xml:space="preserve">כמה </w:t>
      </w:r>
      <w:bookmarkStart w:id="24296" w:name="_ETM_Q37_285970"/>
      <w:bookmarkEnd w:id="24296"/>
      <w:r>
        <w:rPr>
          <w:rtl/>
        </w:rPr>
        <w:t xml:space="preserve">דקות </w:t>
      </w:r>
      <w:bookmarkStart w:id="24297" w:name="_ETM_Q37_286240"/>
      <w:bookmarkEnd w:id="24297"/>
      <w:r>
        <w:rPr>
          <w:rtl/>
        </w:rPr>
        <w:t>ב</w:t>
      </w:r>
      <w:r>
        <w:rPr>
          <w:rFonts w:hint="cs"/>
          <w:rtl/>
        </w:rPr>
        <w:t>ווטסאפ.</w:t>
      </w:r>
      <w:bookmarkStart w:id="24298" w:name="_ETM_Q37_287240"/>
      <w:bookmarkEnd w:id="24298"/>
      <w:r>
        <w:rPr>
          <w:rFonts w:hint="cs"/>
          <w:rtl/>
        </w:rPr>
        <w:t xml:space="preserve"> </w:t>
      </w:r>
      <w:r>
        <w:rPr>
          <w:rtl/>
        </w:rPr>
        <w:t>הדס</w:t>
      </w:r>
      <w:r>
        <w:rPr>
          <w:rFonts w:hint="cs"/>
          <w:rtl/>
        </w:rPr>
        <w:t>,</w:t>
      </w:r>
      <w:r>
        <w:rPr>
          <w:rtl/>
        </w:rPr>
        <w:t xml:space="preserve"> </w:t>
      </w:r>
      <w:bookmarkStart w:id="24299" w:name="_ETM_Q37_288139"/>
      <w:bookmarkEnd w:id="24299"/>
      <w:r>
        <w:rPr>
          <w:rtl/>
        </w:rPr>
        <w:t>א</w:t>
      </w:r>
      <w:r>
        <w:rPr>
          <w:rFonts w:hint="cs"/>
          <w:rtl/>
        </w:rPr>
        <w:t>י</w:t>
      </w:r>
      <w:r>
        <w:rPr>
          <w:rtl/>
        </w:rPr>
        <w:t xml:space="preserve">מא </w:t>
      </w:r>
      <w:bookmarkStart w:id="24300" w:name="_ETM_Q37_288380"/>
      <w:bookmarkEnd w:id="24300"/>
      <w:r>
        <w:rPr>
          <w:rtl/>
        </w:rPr>
        <w:t xml:space="preserve">של </w:t>
      </w:r>
      <w:bookmarkStart w:id="24301" w:name="_ETM_Q37_288560"/>
      <w:bookmarkEnd w:id="24301"/>
      <w:r>
        <w:rPr>
          <w:rtl/>
        </w:rPr>
        <w:t xml:space="preserve">אריאל </w:t>
      </w:r>
      <w:bookmarkStart w:id="24302" w:name="_ETM_Q37_288950"/>
      <w:bookmarkEnd w:id="24302"/>
      <w:r>
        <w:rPr>
          <w:rtl/>
        </w:rPr>
        <w:t xml:space="preserve">טופז </w:t>
      </w:r>
      <w:bookmarkStart w:id="24303" w:name="_ETM_Q37_289369"/>
      <w:bookmarkEnd w:id="24303"/>
      <w:r>
        <w:rPr>
          <w:rFonts w:hint="cs"/>
          <w:rtl/>
        </w:rPr>
        <w:t xml:space="preserve">וקס, </w:t>
      </w:r>
      <w:bookmarkStart w:id="24304" w:name="_ETM_Q37_289000"/>
      <w:bookmarkStart w:id="24305" w:name="_ETM_Q37_290070"/>
      <w:bookmarkEnd w:id="24304"/>
      <w:bookmarkEnd w:id="24305"/>
      <w:r>
        <w:rPr>
          <w:rtl/>
        </w:rPr>
        <w:t xml:space="preserve">קצין </w:t>
      </w:r>
      <w:bookmarkStart w:id="24306" w:name="_ETM_Q37_290430"/>
      <w:bookmarkEnd w:id="24306"/>
      <w:r>
        <w:rPr>
          <w:rtl/>
        </w:rPr>
        <w:t xml:space="preserve">מודיעין </w:t>
      </w:r>
      <w:bookmarkStart w:id="24307" w:name="_ETM_Q37_290820"/>
      <w:bookmarkEnd w:id="24307"/>
      <w:r>
        <w:rPr>
          <w:rtl/>
        </w:rPr>
        <w:t xml:space="preserve">שנפגע </w:t>
      </w:r>
      <w:bookmarkStart w:id="24308" w:name="_ETM_Q37_291300"/>
      <w:bookmarkEnd w:id="24308"/>
      <w:r>
        <w:rPr>
          <w:rtl/>
        </w:rPr>
        <w:t xml:space="preserve">אנושות </w:t>
      </w:r>
      <w:bookmarkStart w:id="24309" w:name="_ETM_Q37_291930"/>
      <w:bookmarkEnd w:id="24309"/>
      <w:r>
        <w:rPr>
          <w:rtl/>
        </w:rPr>
        <w:t xml:space="preserve">בפיגוע </w:t>
      </w:r>
      <w:bookmarkStart w:id="24310" w:name="_ETM_Q37_292530"/>
      <w:bookmarkEnd w:id="24310"/>
      <w:r>
        <w:rPr>
          <w:rtl/>
        </w:rPr>
        <w:t xml:space="preserve">הדריסה </w:t>
      </w:r>
      <w:bookmarkStart w:id="24311" w:name="_ETM_Q37_292920"/>
      <w:bookmarkEnd w:id="24311"/>
      <w:r>
        <w:rPr>
          <w:rtl/>
        </w:rPr>
        <w:t xml:space="preserve">בצומת </w:t>
      </w:r>
      <w:bookmarkStart w:id="24312" w:name="_ETM_Q37_293370"/>
      <w:bookmarkEnd w:id="24312"/>
      <w:r>
        <w:rPr>
          <w:rtl/>
        </w:rPr>
        <w:t xml:space="preserve">ניר </w:t>
      </w:r>
      <w:bookmarkStart w:id="24313" w:name="_ETM_Q37_293580"/>
      <w:bookmarkEnd w:id="24313"/>
      <w:r>
        <w:rPr>
          <w:rtl/>
        </w:rPr>
        <w:t>צבי</w:t>
      </w:r>
      <w:r>
        <w:rPr>
          <w:rFonts w:hint="cs"/>
          <w:rtl/>
        </w:rPr>
        <w:t>,</w:t>
      </w:r>
      <w:r>
        <w:rPr>
          <w:rtl/>
        </w:rPr>
        <w:t xml:space="preserve"> </w:t>
      </w:r>
      <w:bookmarkStart w:id="24314" w:name="_ETM_Q37_294359"/>
      <w:bookmarkEnd w:id="24314"/>
      <w:r>
        <w:rPr>
          <w:rtl/>
        </w:rPr>
        <w:t>מבקש</w:t>
      </w:r>
      <w:r>
        <w:rPr>
          <w:rFonts w:hint="cs"/>
          <w:rtl/>
        </w:rPr>
        <w:t>ת ש</w:t>
      </w:r>
      <w:bookmarkStart w:id="24315" w:name="_ETM_Q37_294869"/>
      <w:bookmarkStart w:id="24316" w:name="_ETM_Q37_295189"/>
      <w:bookmarkEnd w:id="24315"/>
      <w:bookmarkEnd w:id="24316"/>
      <w:r>
        <w:rPr>
          <w:rFonts w:hint="cs"/>
          <w:rtl/>
        </w:rPr>
        <w:t>כל ע</w:t>
      </w:r>
      <w:r>
        <w:rPr>
          <w:rtl/>
        </w:rPr>
        <w:t xml:space="preserve">ם </w:t>
      </w:r>
      <w:bookmarkStart w:id="24317" w:name="_ETM_Q37_295310"/>
      <w:bookmarkEnd w:id="24317"/>
      <w:r>
        <w:rPr>
          <w:rtl/>
        </w:rPr>
        <w:t xml:space="preserve">ישראל </w:t>
      </w:r>
      <w:bookmarkStart w:id="24318" w:name="_ETM_Q37_295700"/>
      <w:bookmarkEnd w:id="24318"/>
      <w:r>
        <w:rPr>
          <w:rFonts w:hint="cs"/>
          <w:rtl/>
        </w:rPr>
        <w:t>י</w:t>
      </w:r>
      <w:r>
        <w:rPr>
          <w:rtl/>
        </w:rPr>
        <w:t xml:space="preserve">תפלל </w:t>
      </w:r>
      <w:bookmarkStart w:id="24319" w:name="_ETM_Q37_296119"/>
      <w:bookmarkEnd w:id="24319"/>
      <w:r>
        <w:rPr>
          <w:rtl/>
        </w:rPr>
        <w:t xml:space="preserve">ויקרא </w:t>
      </w:r>
      <w:bookmarkStart w:id="24320" w:name="_ETM_Q37_296539"/>
      <w:bookmarkEnd w:id="24320"/>
      <w:r>
        <w:rPr>
          <w:rtl/>
        </w:rPr>
        <w:t xml:space="preserve">שני </w:t>
      </w:r>
      <w:bookmarkStart w:id="24321" w:name="_ETM_Q37_296840"/>
      <w:bookmarkEnd w:id="24321"/>
      <w:r>
        <w:rPr>
          <w:rtl/>
        </w:rPr>
        <w:t xml:space="preserve">פרקי </w:t>
      </w:r>
      <w:bookmarkStart w:id="24322" w:name="_ETM_Q37_297200"/>
      <w:bookmarkEnd w:id="24322"/>
      <w:r>
        <w:rPr>
          <w:rtl/>
        </w:rPr>
        <w:t xml:space="preserve">תהילים </w:t>
      </w:r>
      <w:bookmarkStart w:id="24323" w:name="_ETM_Q37_297979"/>
      <w:bookmarkEnd w:id="24323"/>
      <w:r>
        <w:rPr>
          <w:rtl/>
        </w:rPr>
        <w:t xml:space="preserve">להחלמתו </w:t>
      </w:r>
      <w:bookmarkStart w:id="24324" w:name="_ETM_Q37_298639"/>
      <w:bookmarkEnd w:id="24324"/>
      <w:r>
        <w:rPr>
          <w:rtl/>
        </w:rPr>
        <w:t xml:space="preserve">המהירה </w:t>
      </w:r>
      <w:bookmarkStart w:id="24325" w:name="_ETM_Q37_299149"/>
      <w:bookmarkEnd w:id="24325"/>
      <w:r>
        <w:rPr>
          <w:rtl/>
        </w:rPr>
        <w:t>והשלמה</w:t>
      </w:r>
      <w:r>
        <w:rPr>
          <w:rFonts w:hint="cs"/>
          <w:rtl/>
        </w:rPr>
        <w:t>.</w:t>
      </w:r>
      <w:r>
        <w:rPr>
          <w:rtl/>
        </w:rPr>
        <w:t xml:space="preserve"> </w:t>
      </w:r>
      <w:bookmarkStart w:id="24326" w:name="_ETM_Q37_299749"/>
      <w:bookmarkEnd w:id="24326"/>
      <w:r>
        <w:rPr>
          <w:rtl/>
        </w:rPr>
        <w:t xml:space="preserve">ואני </w:t>
      </w:r>
      <w:bookmarkStart w:id="24327" w:name="_ETM_Q37_300289"/>
      <w:bookmarkEnd w:id="24327"/>
      <w:r>
        <w:rPr>
          <w:rtl/>
        </w:rPr>
        <w:t xml:space="preserve">אסיים </w:t>
      </w:r>
      <w:bookmarkStart w:id="24328" w:name="_ETM_Q37_300649"/>
      <w:bookmarkEnd w:id="24328"/>
      <w:r>
        <w:rPr>
          <w:rtl/>
        </w:rPr>
        <w:t>בש</w:t>
      </w:r>
      <w:r>
        <w:rPr>
          <w:rFonts w:hint="cs"/>
          <w:rtl/>
        </w:rPr>
        <w:t>נ</w:t>
      </w:r>
      <w:r>
        <w:rPr>
          <w:rtl/>
        </w:rPr>
        <w:t xml:space="preserve">י </w:t>
      </w:r>
      <w:bookmarkStart w:id="24329" w:name="_ETM_Q37_300920"/>
      <w:bookmarkEnd w:id="24329"/>
      <w:r>
        <w:rPr>
          <w:rtl/>
        </w:rPr>
        <w:t xml:space="preserve">פרקי </w:t>
      </w:r>
      <w:bookmarkStart w:id="24330" w:name="_ETM_Q37_301219"/>
      <w:bookmarkEnd w:id="24330"/>
      <w:proofErr w:type="spellStart"/>
      <w:r>
        <w:rPr>
          <w:rFonts w:hint="cs"/>
          <w:rtl/>
        </w:rPr>
        <w:t>התהילים</w:t>
      </w:r>
      <w:proofErr w:type="spellEnd"/>
      <w:r>
        <w:rPr>
          <w:rFonts w:hint="cs"/>
          <w:rtl/>
        </w:rPr>
        <w:t xml:space="preserve"> הללו. אחד, קכ"א: </w:t>
      </w:r>
      <w:bookmarkStart w:id="24331" w:name="_ETM_Q37_301509"/>
      <w:bookmarkStart w:id="24332" w:name="_ETM_Q37_301630"/>
      <w:bookmarkStart w:id="24333" w:name="_ETM_Q37_301749"/>
      <w:bookmarkStart w:id="24334" w:name="_ETM_Q37_302079"/>
      <w:bookmarkStart w:id="24335" w:name="_ETM_Q37_302829"/>
      <w:bookmarkStart w:id="24336" w:name="_ETM_Q37_303189"/>
      <w:bookmarkStart w:id="24337" w:name="_ETM_Q37_303429"/>
      <w:bookmarkStart w:id="24338" w:name="_ETM_Q37_304659"/>
      <w:bookmarkEnd w:id="24331"/>
      <w:bookmarkEnd w:id="24332"/>
      <w:bookmarkEnd w:id="24333"/>
      <w:bookmarkEnd w:id="24334"/>
      <w:bookmarkEnd w:id="24335"/>
      <w:bookmarkEnd w:id="24336"/>
      <w:bookmarkEnd w:id="24337"/>
      <w:bookmarkEnd w:id="24338"/>
      <w:r>
        <w:rPr>
          <w:rFonts w:hint="cs"/>
          <w:rtl/>
        </w:rPr>
        <w:t>"</w:t>
      </w:r>
      <w:r>
        <w:rPr>
          <w:rtl/>
        </w:rPr>
        <w:t xml:space="preserve">שיר </w:t>
      </w:r>
      <w:bookmarkStart w:id="24339" w:name="_ETM_Q37_304929"/>
      <w:bookmarkEnd w:id="24339"/>
      <w:r>
        <w:rPr>
          <w:rtl/>
        </w:rPr>
        <w:t>למעלות</w:t>
      </w:r>
      <w:r>
        <w:rPr>
          <w:rFonts w:hint="cs"/>
          <w:rtl/>
        </w:rPr>
        <w:t>,</w:t>
      </w:r>
      <w:r>
        <w:rPr>
          <w:rtl/>
        </w:rPr>
        <w:t xml:space="preserve"> </w:t>
      </w:r>
      <w:bookmarkStart w:id="24340" w:name="_ETM_Q37_305920"/>
      <w:bookmarkEnd w:id="24340"/>
      <w:r>
        <w:rPr>
          <w:rtl/>
        </w:rPr>
        <w:t xml:space="preserve">אשא </w:t>
      </w:r>
      <w:bookmarkStart w:id="24341" w:name="_ETM_Q37_306279"/>
      <w:bookmarkEnd w:id="24341"/>
      <w:r>
        <w:rPr>
          <w:rtl/>
        </w:rPr>
        <w:t>עינ</w:t>
      </w:r>
      <w:r>
        <w:rPr>
          <w:rFonts w:hint="cs"/>
          <w:rtl/>
        </w:rPr>
        <w:t>ַ</w:t>
      </w:r>
      <w:r>
        <w:rPr>
          <w:rtl/>
        </w:rPr>
        <w:t xml:space="preserve">י </w:t>
      </w:r>
      <w:bookmarkStart w:id="24342" w:name="_ETM_Q37_306609"/>
      <w:bookmarkEnd w:id="24342"/>
      <w:r>
        <w:rPr>
          <w:rFonts w:hint="cs"/>
          <w:rtl/>
        </w:rPr>
        <w:t>א</w:t>
      </w:r>
      <w:r>
        <w:rPr>
          <w:rtl/>
        </w:rPr>
        <w:t>ל</w:t>
      </w:r>
      <w:r>
        <w:rPr>
          <w:rFonts w:hint="cs"/>
          <w:rtl/>
        </w:rPr>
        <w:t xml:space="preserve"> </w:t>
      </w:r>
      <w:r>
        <w:rPr>
          <w:rtl/>
        </w:rPr>
        <w:t>ה</w:t>
      </w:r>
      <w:r>
        <w:rPr>
          <w:rFonts w:hint="cs"/>
          <w:rtl/>
        </w:rPr>
        <w:t>ה</w:t>
      </w:r>
      <w:r>
        <w:rPr>
          <w:rtl/>
        </w:rPr>
        <w:t xml:space="preserve">רים </w:t>
      </w:r>
      <w:bookmarkStart w:id="24343" w:name="_ETM_Q37_307270"/>
      <w:bookmarkEnd w:id="24343"/>
      <w:r>
        <w:rPr>
          <w:rtl/>
        </w:rPr>
        <w:t xml:space="preserve">מאין </w:t>
      </w:r>
      <w:bookmarkStart w:id="24344" w:name="_ETM_Q37_307630"/>
      <w:bookmarkEnd w:id="24344"/>
      <w:r>
        <w:rPr>
          <w:rtl/>
        </w:rPr>
        <w:t>יב</w:t>
      </w:r>
      <w:r>
        <w:rPr>
          <w:rFonts w:hint="cs"/>
          <w:rtl/>
        </w:rPr>
        <w:t>ֹ</w:t>
      </w:r>
      <w:r>
        <w:rPr>
          <w:rtl/>
        </w:rPr>
        <w:t xml:space="preserve">א </w:t>
      </w:r>
      <w:bookmarkStart w:id="24345" w:name="_ETM_Q37_307929"/>
      <w:bookmarkEnd w:id="24345"/>
      <w:r>
        <w:rPr>
          <w:rtl/>
        </w:rPr>
        <w:t>עזרי</w:t>
      </w:r>
      <w:r>
        <w:rPr>
          <w:rFonts w:hint="cs"/>
          <w:rtl/>
        </w:rPr>
        <w:t>.</w:t>
      </w:r>
      <w:r>
        <w:rPr>
          <w:rtl/>
        </w:rPr>
        <w:t xml:space="preserve"> </w:t>
      </w:r>
      <w:bookmarkStart w:id="24346" w:name="_ETM_Q37_308860"/>
      <w:bookmarkEnd w:id="24346"/>
      <w:r>
        <w:rPr>
          <w:rFonts w:hint="cs"/>
          <w:rtl/>
        </w:rPr>
        <w:t>ע</w:t>
      </w:r>
      <w:r>
        <w:rPr>
          <w:rtl/>
        </w:rPr>
        <w:t>זרי</w:t>
      </w:r>
      <w:r>
        <w:rPr>
          <w:rFonts w:hint="cs"/>
          <w:rtl/>
        </w:rPr>
        <w:t xml:space="preserve"> מעם</w:t>
      </w:r>
      <w:r>
        <w:rPr>
          <w:rtl/>
        </w:rPr>
        <w:t xml:space="preserve"> </w:t>
      </w:r>
      <w:bookmarkStart w:id="24347" w:name="_ETM_Q37_309310"/>
      <w:bookmarkEnd w:id="24347"/>
      <w:r>
        <w:rPr>
          <w:rFonts w:hint="cs"/>
          <w:rtl/>
        </w:rPr>
        <w:t xml:space="preserve">ה' </w:t>
      </w:r>
      <w:bookmarkStart w:id="24348" w:name="_ETM_Q37_309579"/>
      <w:bookmarkStart w:id="24349" w:name="_ETM_Q37_310030"/>
      <w:bookmarkEnd w:id="24348"/>
      <w:bookmarkEnd w:id="24349"/>
      <w:r>
        <w:rPr>
          <w:rtl/>
        </w:rPr>
        <w:t>ע</w:t>
      </w:r>
      <w:r>
        <w:rPr>
          <w:rFonts w:hint="cs"/>
          <w:rtl/>
        </w:rPr>
        <w:t>ֹ</w:t>
      </w:r>
      <w:r>
        <w:rPr>
          <w:rtl/>
        </w:rPr>
        <w:t xml:space="preserve">שה </w:t>
      </w:r>
      <w:bookmarkStart w:id="24350" w:name="_ETM_Q37_310360"/>
      <w:bookmarkEnd w:id="24350"/>
      <w:r>
        <w:rPr>
          <w:rtl/>
        </w:rPr>
        <w:t xml:space="preserve">שמים </w:t>
      </w:r>
      <w:bookmarkStart w:id="24351" w:name="_ETM_Q37_310780"/>
      <w:bookmarkEnd w:id="24351"/>
      <w:r>
        <w:rPr>
          <w:rtl/>
        </w:rPr>
        <w:t>וארץ</w:t>
      </w:r>
      <w:r>
        <w:rPr>
          <w:rFonts w:hint="cs"/>
          <w:rtl/>
        </w:rPr>
        <w:t>.</w:t>
      </w:r>
      <w:r>
        <w:rPr>
          <w:rtl/>
        </w:rPr>
        <w:t xml:space="preserve"> </w:t>
      </w:r>
      <w:bookmarkStart w:id="24352" w:name="_ETM_Q37_311800"/>
      <w:bookmarkEnd w:id="24352"/>
      <w:r>
        <w:rPr>
          <w:rtl/>
        </w:rPr>
        <w:t xml:space="preserve">אל </w:t>
      </w:r>
      <w:bookmarkStart w:id="24353" w:name="_ETM_Q37_312069"/>
      <w:bookmarkEnd w:id="24353"/>
      <w:proofErr w:type="spellStart"/>
      <w:r w:rsidRPr="004F1D23">
        <w:rPr>
          <w:rtl/>
        </w:rPr>
        <w:t>יִ</w:t>
      </w:r>
      <w:r>
        <w:rPr>
          <w:rtl/>
        </w:rPr>
        <w:t>תן</w:t>
      </w:r>
      <w:proofErr w:type="spellEnd"/>
      <w:r>
        <w:rPr>
          <w:rtl/>
        </w:rPr>
        <w:t xml:space="preserve"> </w:t>
      </w:r>
      <w:bookmarkStart w:id="24354" w:name="_ETM_Q37_312400"/>
      <w:bookmarkEnd w:id="24354"/>
      <w:r>
        <w:rPr>
          <w:rtl/>
        </w:rPr>
        <w:t>למו</w:t>
      </w:r>
      <w:r>
        <w:rPr>
          <w:rFonts w:hint="cs"/>
          <w:rtl/>
        </w:rPr>
        <w:t>ט</w:t>
      </w:r>
      <w:r>
        <w:rPr>
          <w:rtl/>
        </w:rPr>
        <w:t xml:space="preserve"> </w:t>
      </w:r>
      <w:bookmarkStart w:id="24355" w:name="_ETM_Q37_312669"/>
      <w:bookmarkEnd w:id="24355"/>
      <w:r>
        <w:rPr>
          <w:rtl/>
        </w:rPr>
        <w:t xml:space="preserve">רגליך </w:t>
      </w:r>
      <w:bookmarkStart w:id="24356" w:name="_ETM_Q37_313629"/>
      <w:bookmarkEnd w:id="24356"/>
      <w:r>
        <w:rPr>
          <w:rFonts w:hint="cs"/>
          <w:rtl/>
        </w:rPr>
        <w:t>א</w:t>
      </w:r>
      <w:r>
        <w:rPr>
          <w:rtl/>
        </w:rPr>
        <w:t>ל</w:t>
      </w:r>
      <w:r>
        <w:rPr>
          <w:rFonts w:hint="cs"/>
          <w:rtl/>
        </w:rPr>
        <w:t xml:space="preserve"> </w:t>
      </w:r>
      <w:bookmarkStart w:id="24357" w:name="_ETM_Q37_312000"/>
      <w:bookmarkEnd w:id="24357"/>
      <w:r>
        <w:rPr>
          <w:rtl/>
        </w:rPr>
        <w:t>ינו</w:t>
      </w:r>
      <w:r>
        <w:rPr>
          <w:rFonts w:hint="cs"/>
          <w:rtl/>
        </w:rPr>
        <w:t>ם</w:t>
      </w:r>
      <w:r>
        <w:rPr>
          <w:rtl/>
        </w:rPr>
        <w:t xml:space="preserve"> </w:t>
      </w:r>
      <w:bookmarkStart w:id="24358" w:name="_ETM_Q37_314169"/>
      <w:bookmarkEnd w:id="24358"/>
      <w:r>
        <w:rPr>
          <w:rtl/>
        </w:rPr>
        <w:t>ש</w:t>
      </w:r>
      <w:r>
        <w:rPr>
          <w:rFonts w:hint="cs"/>
          <w:rtl/>
        </w:rPr>
        <w:t>ֹ</w:t>
      </w:r>
      <w:r>
        <w:rPr>
          <w:rtl/>
        </w:rPr>
        <w:t>מרך</w:t>
      </w:r>
      <w:r>
        <w:rPr>
          <w:rFonts w:hint="cs"/>
          <w:rtl/>
        </w:rPr>
        <w:t>.</w:t>
      </w:r>
      <w:r>
        <w:rPr>
          <w:rtl/>
        </w:rPr>
        <w:t xml:space="preserve"> </w:t>
      </w:r>
      <w:bookmarkStart w:id="24359" w:name="_ETM_Q37_315160"/>
      <w:bookmarkEnd w:id="24359"/>
      <w:r>
        <w:rPr>
          <w:rtl/>
        </w:rPr>
        <w:t>ה</w:t>
      </w:r>
      <w:r>
        <w:rPr>
          <w:rFonts w:hint="cs"/>
          <w:rtl/>
        </w:rPr>
        <w:t>נה</w:t>
      </w:r>
      <w:r>
        <w:rPr>
          <w:rtl/>
        </w:rPr>
        <w:t xml:space="preserve"> </w:t>
      </w:r>
      <w:bookmarkStart w:id="24360" w:name="_ETM_Q37_315519"/>
      <w:bookmarkEnd w:id="24360"/>
      <w:r>
        <w:rPr>
          <w:rtl/>
        </w:rPr>
        <w:t xml:space="preserve">לא </w:t>
      </w:r>
      <w:bookmarkStart w:id="24361" w:name="_ETM_Q37_315639"/>
      <w:bookmarkEnd w:id="24361"/>
      <w:r>
        <w:rPr>
          <w:rtl/>
        </w:rPr>
        <w:t xml:space="preserve">ינום </w:t>
      </w:r>
      <w:bookmarkStart w:id="24362" w:name="_ETM_Q37_315970"/>
      <w:bookmarkEnd w:id="24362"/>
      <w:r>
        <w:rPr>
          <w:rtl/>
        </w:rPr>
        <w:t xml:space="preserve">ולא </w:t>
      </w:r>
      <w:bookmarkStart w:id="24363" w:name="_ETM_Q37_316180"/>
      <w:bookmarkEnd w:id="24363"/>
      <w:r w:rsidRPr="004F1D23">
        <w:rPr>
          <w:rtl/>
        </w:rPr>
        <w:t>י</w:t>
      </w:r>
      <w:r>
        <w:rPr>
          <w:rFonts w:hint="cs"/>
          <w:rtl/>
        </w:rPr>
        <w:t>י</w:t>
      </w:r>
      <w:r>
        <w:rPr>
          <w:rtl/>
        </w:rPr>
        <w:t xml:space="preserve">שן </w:t>
      </w:r>
      <w:bookmarkStart w:id="24364" w:name="_ETM_Q37_316569"/>
      <w:bookmarkEnd w:id="24364"/>
      <w:r>
        <w:rPr>
          <w:rtl/>
        </w:rPr>
        <w:t xml:space="preserve">שומר </w:t>
      </w:r>
      <w:bookmarkStart w:id="24365" w:name="_ETM_Q37_316900"/>
      <w:bookmarkEnd w:id="24365"/>
      <w:r>
        <w:rPr>
          <w:rtl/>
        </w:rPr>
        <w:t>ישראל</w:t>
      </w:r>
      <w:r>
        <w:rPr>
          <w:rFonts w:hint="cs"/>
          <w:rtl/>
        </w:rPr>
        <w:t>.</w:t>
      </w:r>
      <w:r>
        <w:rPr>
          <w:rtl/>
        </w:rPr>
        <w:t xml:space="preserve"> </w:t>
      </w:r>
      <w:bookmarkStart w:id="24366" w:name="_ETM_Q37_317860"/>
      <w:bookmarkEnd w:id="24366"/>
      <w:r>
        <w:rPr>
          <w:rtl/>
        </w:rPr>
        <w:t>ה</w:t>
      </w:r>
      <w:r>
        <w:rPr>
          <w:rFonts w:hint="cs"/>
          <w:rtl/>
        </w:rPr>
        <w:t>'</w:t>
      </w:r>
      <w:r>
        <w:rPr>
          <w:rtl/>
        </w:rPr>
        <w:t xml:space="preserve"> </w:t>
      </w:r>
      <w:bookmarkStart w:id="24367" w:name="_ETM_Q37_318340"/>
      <w:bookmarkEnd w:id="24367"/>
      <w:r>
        <w:rPr>
          <w:rtl/>
        </w:rPr>
        <w:t>ש</w:t>
      </w:r>
      <w:r>
        <w:rPr>
          <w:rFonts w:hint="cs"/>
          <w:rtl/>
        </w:rPr>
        <w:t>ֹ</w:t>
      </w:r>
      <w:r>
        <w:rPr>
          <w:rtl/>
        </w:rPr>
        <w:t>מרך</w:t>
      </w:r>
      <w:r>
        <w:rPr>
          <w:rFonts w:hint="cs"/>
          <w:rtl/>
        </w:rPr>
        <w:t>,</w:t>
      </w:r>
      <w:r>
        <w:rPr>
          <w:rtl/>
        </w:rPr>
        <w:t xml:space="preserve"> </w:t>
      </w:r>
      <w:bookmarkStart w:id="24368" w:name="_ETM_Q37_319030"/>
      <w:bookmarkEnd w:id="24368"/>
      <w:r>
        <w:rPr>
          <w:rtl/>
        </w:rPr>
        <w:t>ה</w:t>
      </w:r>
      <w:r>
        <w:rPr>
          <w:rFonts w:hint="cs"/>
          <w:rtl/>
        </w:rPr>
        <w:t>'</w:t>
      </w:r>
      <w:r>
        <w:rPr>
          <w:rtl/>
        </w:rPr>
        <w:t xml:space="preserve"> </w:t>
      </w:r>
      <w:bookmarkStart w:id="24369" w:name="_ETM_Q37_319330"/>
      <w:bookmarkEnd w:id="24369"/>
      <w:r>
        <w:rPr>
          <w:rtl/>
        </w:rPr>
        <w:t>צ</w:t>
      </w:r>
      <w:r w:rsidRPr="004F1D23">
        <w:rPr>
          <w:rtl/>
        </w:rPr>
        <w:t>ִ</w:t>
      </w:r>
      <w:r>
        <w:rPr>
          <w:rtl/>
        </w:rPr>
        <w:t>ל</w:t>
      </w:r>
      <w:r>
        <w:rPr>
          <w:rFonts w:hint="cs"/>
          <w:rtl/>
        </w:rPr>
        <w:t>ך</w:t>
      </w:r>
      <w:r>
        <w:rPr>
          <w:rtl/>
        </w:rPr>
        <w:t xml:space="preserve"> </w:t>
      </w:r>
      <w:bookmarkStart w:id="24370" w:name="_ETM_Q37_319810"/>
      <w:bookmarkEnd w:id="24370"/>
      <w:r>
        <w:rPr>
          <w:rtl/>
        </w:rPr>
        <w:t xml:space="preserve">על </w:t>
      </w:r>
      <w:bookmarkStart w:id="24371" w:name="_ETM_Q37_319900"/>
      <w:bookmarkEnd w:id="24371"/>
      <w:r>
        <w:rPr>
          <w:rtl/>
        </w:rPr>
        <w:t xml:space="preserve">יד </w:t>
      </w:r>
      <w:bookmarkStart w:id="24372" w:name="_ETM_Q37_320110"/>
      <w:bookmarkStart w:id="24373" w:name="_ETM_Q37_320200"/>
      <w:bookmarkEnd w:id="24372"/>
      <w:bookmarkEnd w:id="24373"/>
      <w:r>
        <w:rPr>
          <w:rFonts w:hint="cs"/>
          <w:rtl/>
        </w:rPr>
        <w:t>ימינך.</w:t>
      </w:r>
      <w:r>
        <w:rPr>
          <w:rtl/>
        </w:rPr>
        <w:t xml:space="preserve"> </w:t>
      </w:r>
      <w:bookmarkStart w:id="24374" w:name="_ETM_Q37_321319"/>
      <w:bookmarkEnd w:id="24374"/>
      <w:r>
        <w:rPr>
          <w:rtl/>
        </w:rPr>
        <w:t xml:space="preserve">יומם </w:t>
      </w:r>
      <w:bookmarkStart w:id="24375" w:name="_ETM_Q37_321620"/>
      <w:bookmarkEnd w:id="24375"/>
      <w:r>
        <w:rPr>
          <w:rtl/>
        </w:rPr>
        <w:t xml:space="preserve">השמש </w:t>
      </w:r>
      <w:bookmarkStart w:id="24376" w:name="_ETM_Q37_322040"/>
      <w:bookmarkEnd w:id="24376"/>
      <w:r>
        <w:rPr>
          <w:rtl/>
        </w:rPr>
        <w:t xml:space="preserve">לא </w:t>
      </w:r>
      <w:bookmarkStart w:id="24377" w:name="_ETM_Q37_322250"/>
      <w:bookmarkEnd w:id="24377"/>
      <w:proofErr w:type="spellStart"/>
      <w:r>
        <w:rPr>
          <w:rFonts w:hint="cs"/>
          <w:rtl/>
        </w:rPr>
        <w:t>יככה</w:t>
      </w:r>
      <w:proofErr w:type="spellEnd"/>
      <w:r>
        <w:rPr>
          <w:rFonts w:hint="cs"/>
          <w:rtl/>
        </w:rPr>
        <w:t xml:space="preserve"> ו</w:t>
      </w:r>
      <w:bookmarkStart w:id="24378" w:name="_ETM_Q37_322669"/>
      <w:bookmarkEnd w:id="24378"/>
      <w:r>
        <w:rPr>
          <w:rtl/>
        </w:rPr>
        <w:t xml:space="preserve">ירח </w:t>
      </w:r>
      <w:bookmarkStart w:id="24379" w:name="_ETM_Q37_323090"/>
      <w:bookmarkEnd w:id="24379"/>
      <w:r>
        <w:rPr>
          <w:rtl/>
        </w:rPr>
        <w:t>בלילה</w:t>
      </w:r>
      <w:r>
        <w:rPr>
          <w:rFonts w:hint="cs"/>
          <w:rtl/>
        </w:rPr>
        <w:t>. ה'</w:t>
      </w:r>
      <w:bookmarkStart w:id="24380" w:name="_ETM_Q37_324000"/>
      <w:bookmarkEnd w:id="24380"/>
      <w:r>
        <w:rPr>
          <w:rtl/>
        </w:rPr>
        <w:t xml:space="preserve"> </w:t>
      </w:r>
      <w:bookmarkStart w:id="24381" w:name="_ETM_Q37_324419"/>
      <w:bookmarkEnd w:id="24381"/>
      <w:proofErr w:type="spellStart"/>
      <w:r>
        <w:rPr>
          <w:rtl/>
        </w:rPr>
        <w:t>ישמר</w:t>
      </w:r>
      <w:r>
        <w:rPr>
          <w:rFonts w:hint="cs"/>
          <w:rtl/>
        </w:rPr>
        <w:t>ך</w:t>
      </w:r>
      <w:proofErr w:type="spellEnd"/>
      <w:r>
        <w:rPr>
          <w:rFonts w:hint="cs"/>
          <w:rtl/>
        </w:rPr>
        <w:t xml:space="preserve"> </w:t>
      </w:r>
      <w:bookmarkStart w:id="24382" w:name="_ETM_Q37_325139"/>
      <w:bookmarkStart w:id="24383" w:name="_ETM_Q37_325379"/>
      <w:bookmarkStart w:id="24384" w:name="_ETM_Q37_325709"/>
      <w:bookmarkStart w:id="24385" w:name="_ETM_Q37_325889"/>
      <w:bookmarkEnd w:id="24382"/>
      <w:bookmarkEnd w:id="24383"/>
      <w:bookmarkEnd w:id="24384"/>
      <w:bookmarkEnd w:id="24385"/>
      <w:r>
        <w:rPr>
          <w:rtl/>
        </w:rPr>
        <w:t xml:space="preserve">מכל </w:t>
      </w:r>
      <w:bookmarkStart w:id="24386" w:name="_ETM_Q37_326189"/>
      <w:bookmarkEnd w:id="24386"/>
      <w:r>
        <w:rPr>
          <w:rtl/>
        </w:rPr>
        <w:t>רע</w:t>
      </w:r>
      <w:r>
        <w:rPr>
          <w:rFonts w:hint="cs"/>
          <w:rtl/>
        </w:rPr>
        <w:t>,</w:t>
      </w:r>
      <w:r>
        <w:rPr>
          <w:rtl/>
        </w:rPr>
        <w:t xml:space="preserve"> </w:t>
      </w:r>
      <w:bookmarkStart w:id="24387" w:name="_ETM_Q37_326760"/>
      <w:bookmarkEnd w:id="24387"/>
      <w:r>
        <w:rPr>
          <w:rFonts w:hint="cs"/>
          <w:rtl/>
        </w:rPr>
        <w:t>י</w:t>
      </w:r>
      <w:r>
        <w:rPr>
          <w:rtl/>
        </w:rPr>
        <w:t>שמ</w:t>
      </w:r>
      <w:r>
        <w:rPr>
          <w:rFonts w:hint="cs"/>
          <w:rtl/>
        </w:rPr>
        <w:t>ֹ</w:t>
      </w:r>
      <w:r>
        <w:rPr>
          <w:rtl/>
        </w:rPr>
        <w:t xml:space="preserve">ר </w:t>
      </w:r>
      <w:bookmarkStart w:id="24388" w:name="_ETM_Q37_327120"/>
      <w:bookmarkEnd w:id="24388"/>
      <w:r>
        <w:rPr>
          <w:rtl/>
        </w:rPr>
        <w:t xml:space="preserve">את </w:t>
      </w:r>
      <w:bookmarkStart w:id="24389" w:name="_ETM_Q37_327209"/>
      <w:bookmarkEnd w:id="24389"/>
      <w:r>
        <w:rPr>
          <w:rtl/>
        </w:rPr>
        <w:t>נפשך</w:t>
      </w:r>
      <w:r>
        <w:rPr>
          <w:rFonts w:hint="cs"/>
          <w:rtl/>
        </w:rPr>
        <w:t>.</w:t>
      </w:r>
      <w:r>
        <w:rPr>
          <w:rtl/>
        </w:rPr>
        <w:t xml:space="preserve"> </w:t>
      </w:r>
      <w:bookmarkStart w:id="24390" w:name="_ETM_Q37_328190"/>
      <w:bookmarkEnd w:id="24390"/>
      <w:r>
        <w:rPr>
          <w:rtl/>
        </w:rPr>
        <w:t>ה</w:t>
      </w:r>
      <w:r>
        <w:rPr>
          <w:rFonts w:hint="cs"/>
          <w:rtl/>
        </w:rPr>
        <w:t>'</w:t>
      </w:r>
      <w:r>
        <w:rPr>
          <w:rtl/>
        </w:rPr>
        <w:t xml:space="preserve"> </w:t>
      </w:r>
      <w:bookmarkStart w:id="24391" w:name="_ETM_Q37_328639"/>
      <w:bookmarkEnd w:id="24391"/>
      <w:r>
        <w:rPr>
          <w:rtl/>
        </w:rPr>
        <w:t>ישמ</w:t>
      </w:r>
      <w:r>
        <w:rPr>
          <w:rFonts w:hint="cs"/>
          <w:rtl/>
        </w:rPr>
        <w:t>ֹ</w:t>
      </w:r>
      <w:r>
        <w:rPr>
          <w:rtl/>
        </w:rPr>
        <w:t xml:space="preserve">ר </w:t>
      </w:r>
      <w:bookmarkStart w:id="24392" w:name="_ETM_Q37_329060"/>
      <w:bookmarkEnd w:id="24392"/>
      <w:r>
        <w:rPr>
          <w:rFonts w:hint="cs"/>
          <w:rtl/>
        </w:rPr>
        <w:t>צא</w:t>
      </w:r>
      <w:r>
        <w:rPr>
          <w:rtl/>
        </w:rPr>
        <w:t xml:space="preserve">תך </w:t>
      </w:r>
      <w:bookmarkStart w:id="24393" w:name="_ETM_Q37_329330"/>
      <w:bookmarkEnd w:id="24393"/>
      <w:r>
        <w:rPr>
          <w:rtl/>
        </w:rPr>
        <w:t>וב</w:t>
      </w:r>
      <w:r>
        <w:rPr>
          <w:rFonts w:hint="cs"/>
          <w:rtl/>
        </w:rPr>
        <w:t xml:space="preserve">ואך </w:t>
      </w:r>
      <w:bookmarkStart w:id="24394" w:name="_ETM_Q37_329810"/>
      <w:bookmarkEnd w:id="24394"/>
      <w:r>
        <w:rPr>
          <w:rtl/>
        </w:rPr>
        <w:t xml:space="preserve">מעתה </w:t>
      </w:r>
      <w:bookmarkStart w:id="24395" w:name="_ETM_Q37_330169"/>
      <w:bookmarkEnd w:id="24395"/>
      <w:r>
        <w:rPr>
          <w:rtl/>
        </w:rPr>
        <w:t xml:space="preserve">ועד </w:t>
      </w:r>
      <w:bookmarkStart w:id="24396" w:name="_ETM_Q37_330380"/>
      <w:bookmarkEnd w:id="24396"/>
      <w:r>
        <w:rPr>
          <w:rtl/>
        </w:rPr>
        <w:t>עולם</w:t>
      </w:r>
      <w:r>
        <w:rPr>
          <w:rFonts w:hint="cs"/>
          <w:rtl/>
        </w:rPr>
        <w:t>".</w:t>
      </w:r>
    </w:p>
    <w:p w:rsidR="00B74AD1" w:rsidRDefault="00B74AD1" w:rsidP="001B2456">
      <w:pPr>
        <w:rPr>
          <w:rtl/>
        </w:rPr>
      </w:pPr>
    </w:p>
    <w:p w:rsidR="00B74AD1" w:rsidRDefault="00B74AD1" w:rsidP="001B2456">
      <w:pPr>
        <w:rPr>
          <w:rtl/>
        </w:rPr>
      </w:pPr>
      <w:bookmarkStart w:id="24397" w:name="_ETM_Q37_331000"/>
      <w:bookmarkStart w:id="24398" w:name="_ETM_Q37_331069"/>
      <w:bookmarkEnd w:id="24397"/>
      <w:bookmarkEnd w:id="24398"/>
      <w:r>
        <w:rPr>
          <w:rtl/>
        </w:rPr>
        <w:t xml:space="preserve">וביקשה </w:t>
      </w:r>
      <w:bookmarkStart w:id="24399" w:name="_ETM_Q37_331580"/>
      <w:bookmarkEnd w:id="24399"/>
      <w:r>
        <w:rPr>
          <w:rFonts w:hint="cs"/>
          <w:rtl/>
        </w:rPr>
        <w:t>ה</w:t>
      </w:r>
      <w:r>
        <w:rPr>
          <w:rtl/>
        </w:rPr>
        <w:t xml:space="preserve">אם </w:t>
      </w:r>
      <w:bookmarkStart w:id="24400" w:name="_ETM_Q37_331760"/>
      <w:bookmarkEnd w:id="24400"/>
      <w:r>
        <w:rPr>
          <w:rtl/>
        </w:rPr>
        <w:t xml:space="preserve">עוד </w:t>
      </w:r>
      <w:bookmarkStart w:id="24401" w:name="_ETM_Q37_331910"/>
      <w:bookmarkEnd w:id="24401"/>
      <w:r>
        <w:rPr>
          <w:rtl/>
        </w:rPr>
        <w:t>פרק</w:t>
      </w:r>
      <w:r>
        <w:rPr>
          <w:rFonts w:hint="cs"/>
          <w:rtl/>
        </w:rPr>
        <w:t xml:space="preserve"> אחד, </w:t>
      </w:r>
      <w:bookmarkStart w:id="24402" w:name="_ETM_Q37_332239"/>
      <w:bookmarkStart w:id="24403" w:name="_ETM_Q37_332930"/>
      <w:bookmarkEnd w:id="24402"/>
      <w:bookmarkEnd w:id="24403"/>
      <w:r>
        <w:rPr>
          <w:rtl/>
        </w:rPr>
        <w:t xml:space="preserve">אז </w:t>
      </w:r>
      <w:bookmarkStart w:id="24404" w:name="_ETM_Q37_333110"/>
      <w:bookmarkEnd w:id="24404"/>
      <w:r>
        <w:rPr>
          <w:rFonts w:hint="cs"/>
          <w:rtl/>
        </w:rPr>
        <w:t>א</w:t>
      </w:r>
      <w:bookmarkStart w:id="24405" w:name="_ETM_Q37_333200"/>
      <w:bookmarkEnd w:id="24405"/>
      <w:r>
        <w:rPr>
          <w:rtl/>
        </w:rPr>
        <w:t>קר</w:t>
      </w:r>
      <w:r>
        <w:rPr>
          <w:rFonts w:hint="cs"/>
          <w:rtl/>
        </w:rPr>
        <w:t>א</w:t>
      </w:r>
      <w:r>
        <w:rPr>
          <w:rtl/>
        </w:rPr>
        <w:t xml:space="preserve"> </w:t>
      </w:r>
      <w:bookmarkStart w:id="24406" w:name="_ETM_Q37_333349"/>
      <w:bookmarkEnd w:id="24406"/>
      <w:r>
        <w:rPr>
          <w:rtl/>
        </w:rPr>
        <w:t xml:space="preserve">גם </w:t>
      </w:r>
      <w:bookmarkStart w:id="24407" w:name="_ETM_Q37_333530"/>
      <w:bookmarkEnd w:id="24407"/>
      <w:r>
        <w:rPr>
          <w:rtl/>
        </w:rPr>
        <w:t>אותו</w:t>
      </w:r>
      <w:r>
        <w:rPr>
          <w:rFonts w:hint="cs"/>
          <w:rtl/>
        </w:rPr>
        <w:t>,</w:t>
      </w:r>
      <w:r>
        <w:rPr>
          <w:rtl/>
        </w:rPr>
        <w:t xml:space="preserve"> </w:t>
      </w:r>
      <w:bookmarkStart w:id="24408" w:name="_ETM_Q37_334130"/>
      <w:bookmarkEnd w:id="24408"/>
      <w:r>
        <w:rPr>
          <w:rtl/>
        </w:rPr>
        <w:t xml:space="preserve">פרק </w:t>
      </w:r>
      <w:bookmarkStart w:id="24409" w:name="_ETM_Q37_334520"/>
      <w:bookmarkEnd w:id="24409"/>
      <w:r>
        <w:rPr>
          <w:rtl/>
        </w:rPr>
        <w:t>ק"ל</w:t>
      </w:r>
      <w:r>
        <w:rPr>
          <w:rFonts w:hint="cs"/>
          <w:rtl/>
        </w:rPr>
        <w:t>:</w:t>
      </w:r>
      <w:r>
        <w:rPr>
          <w:rtl/>
        </w:rPr>
        <w:t xml:space="preserve"> </w:t>
      </w:r>
      <w:bookmarkStart w:id="24410" w:name="_ETM_Q37_336200"/>
      <w:bookmarkEnd w:id="24410"/>
      <w:r>
        <w:rPr>
          <w:rFonts w:hint="cs"/>
          <w:rtl/>
        </w:rPr>
        <w:t>"</w:t>
      </w:r>
      <w:r>
        <w:rPr>
          <w:rtl/>
        </w:rPr>
        <w:t xml:space="preserve">שיר </w:t>
      </w:r>
      <w:bookmarkStart w:id="24411" w:name="_ETM_Q37_336500"/>
      <w:bookmarkEnd w:id="24411"/>
      <w:r>
        <w:rPr>
          <w:rFonts w:hint="cs"/>
          <w:rtl/>
        </w:rPr>
        <w:t>ה</w:t>
      </w:r>
      <w:r>
        <w:rPr>
          <w:rtl/>
        </w:rPr>
        <w:t>מעלות</w:t>
      </w:r>
      <w:r>
        <w:rPr>
          <w:rFonts w:hint="cs"/>
          <w:rtl/>
        </w:rPr>
        <w:t>,</w:t>
      </w:r>
      <w:r>
        <w:rPr>
          <w:rtl/>
        </w:rPr>
        <w:t xml:space="preserve"> </w:t>
      </w:r>
      <w:bookmarkStart w:id="24412" w:name="_ETM_Q37_337100"/>
      <w:bookmarkEnd w:id="24412"/>
      <w:r>
        <w:rPr>
          <w:rtl/>
        </w:rPr>
        <w:t xml:space="preserve">ממעמקים </w:t>
      </w:r>
      <w:bookmarkStart w:id="24413" w:name="_ETM_Q37_337790"/>
      <w:bookmarkEnd w:id="24413"/>
      <w:proofErr w:type="spellStart"/>
      <w:r>
        <w:rPr>
          <w:rtl/>
        </w:rPr>
        <w:t>קראתי</w:t>
      </w:r>
      <w:r>
        <w:rPr>
          <w:rFonts w:hint="cs"/>
          <w:rtl/>
        </w:rPr>
        <w:t>ך</w:t>
      </w:r>
      <w:proofErr w:type="spellEnd"/>
      <w:r>
        <w:rPr>
          <w:rtl/>
        </w:rPr>
        <w:t xml:space="preserve"> </w:t>
      </w:r>
      <w:bookmarkStart w:id="24414" w:name="_ETM_Q37_338120"/>
      <w:bookmarkEnd w:id="24414"/>
      <w:r>
        <w:rPr>
          <w:rFonts w:hint="cs"/>
          <w:rtl/>
        </w:rPr>
        <w:t xml:space="preserve">ה'. ה' </w:t>
      </w:r>
      <w:bookmarkStart w:id="24415" w:name="_ETM_Q37_338300"/>
      <w:bookmarkStart w:id="24416" w:name="_ETM_Q37_339340"/>
      <w:bookmarkStart w:id="24417" w:name="_ETM_Q37_339849"/>
      <w:bookmarkEnd w:id="24415"/>
      <w:bookmarkEnd w:id="24416"/>
      <w:bookmarkEnd w:id="24417"/>
      <w:r>
        <w:rPr>
          <w:rtl/>
        </w:rPr>
        <w:t>שמע</w:t>
      </w:r>
      <w:r>
        <w:rPr>
          <w:rFonts w:hint="cs"/>
          <w:rtl/>
        </w:rPr>
        <w:t>ה</w:t>
      </w:r>
      <w:r>
        <w:rPr>
          <w:rtl/>
        </w:rPr>
        <w:t xml:space="preserve"> </w:t>
      </w:r>
      <w:bookmarkStart w:id="24418" w:name="_ETM_Q37_340120"/>
      <w:bookmarkEnd w:id="24418"/>
      <w:r>
        <w:rPr>
          <w:rFonts w:hint="cs"/>
          <w:rtl/>
        </w:rPr>
        <w:t>בק</w:t>
      </w:r>
      <w:r>
        <w:rPr>
          <w:rtl/>
        </w:rPr>
        <w:t>ולי</w:t>
      </w:r>
      <w:r>
        <w:rPr>
          <w:rFonts w:hint="cs"/>
          <w:rtl/>
        </w:rPr>
        <w:t>,</w:t>
      </w:r>
      <w:r>
        <w:rPr>
          <w:rtl/>
        </w:rPr>
        <w:t xml:space="preserve"> </w:t>
      </w:r>
      <w:bookmarkStart w:id="24419" w:name="_ETM_Q37_340959"/>
      <w:bookmarkEnd w:id="24419"/>
      <w:r>
        <w:rPr>
          <w:rtl/>
        </w:rPr>
        <w:t>ת</w:t>
      </w:r>
      <w:r>
        <w:rPr>
          <w:rFonts w:hint="cs"/>
          <w:rtl/>
        </w:rPr>
        <w:t xml:space="preserve">היינה </w:t>
      </w:r>
      <w:proofErr w:type="spellStart"/>
      <w:r>
        <w:rPr>
          <w:rtl/>
        </w:rPr>
        <w:t>א</w:t>
      </w:r>
      <w:bookmarkStart w:id="24420" w:name="_ETM_Q37_341319"/>
      <w:bookmarkEnd w:id="24420"/>
      <w:r>
        <w:rPr>
          <w:rtl/>
        </w:rPr>
        <w:t>זנ</w:t>
      </w:r>
      <w:r>
        <w:rPr>
          <w:rFonts w:hint="cs"/>
          <w:rtl/>
        </w:rPr>
        <w:t>יך</w:t>
      </w:r>
      <w:bookmarkStart w:id="24421" w:name="_ETM_Q37_341680"/>
      <w:bookmarkEnd w:id="24421"/>
      <w:proofErr w:type="spellEnd"/>
      <w:r>
        <w:rPr>
          <w:rFonts w:hint="cs"/>
          <w:rtl/>
        </w:rPr>
        <w:t xml:space="preserve"> </w:t>
      </w:r>
      <w:r>
        <w:rPr>
          <w:rtl/>
        </w:rPr>
        <w:t xml:space="preserve">קשובות </w:t>
      </w:r>
      <w:bookmarkStart w:id="24422" w:name="_ETM_Q37_342129"/>
      <w:bookmarkEnd w:id="24422"/>
      <w:r>
        <w:rPr>
          <w:rtl/>
        </w:rPr>
        <w:t>ל</w:t>
      </w:r>
      <w:r>
        <w:rPr>
          <w:rFonts w:hint="cs"/>
          <w:rtl/>
        </w:rPr>
        <w:t>קול</w:t>
      </w:r>
      <w:r>
        <w:rPr>
          <w:rtl/>
        </w:rPr>
        <w:t xml:space="preserve"> </w:t>
      </w:r>
      <w:bookmarkStart w:id="24423" w:name="_ETM_Q37_342430"/>
      <w:bookmarkEnd w:id="24423"/>
      <w:r>
        <w:rPr>
          <w:rtl/>
        </w:rPr>
        <w:t>תחנונ</w:t>
      </w:r>
      <w:r>
        <w:rPr>
          <w:rFonts w:hint="cs"/>
          <w:rtl/>
        </w:rPr>
        <w:t>ַ</w:t>
      </w:r>
      <w:r>
        <w:rPr>
          <w:rtl/>
        </w:rPr>
        <w:t>י</w:t>
      </w:r>
      <w:r>
        <w:rPr>
          <w:rFonts w:hint="cs"/>
          <w:rtl/>
        </w:rPr>
        <w:t>.</w:t>
      </w:r>
      <w:r>
        <w:rPr>
          <w:rtl/>
        </w:rPr>
        <w:t xml:space="preserve"> </w:t>
      </w:r>
      <w:bookmarkStart w:id="24424" w:name="_ETM_Q37_343819"/>
      <w:bookmarkEnd w:id="24424"/>
      <w:r>
        <w:rPr>
          <w:rFonts w:hint="cs"/>
          <w:rtl/>
        </w:rPr>
        <w:t>א</w:t>
      </w:r>
      <w:r>
        <w:rPr>
          <w:rtl/>
        </w:rPr>
        <w:t xml:space="preserve">ם </w:t>
      </w:r>
      <w:bookmarkStart w:id="24425" w:name="_ETM_Q37_344000"/>
      <w:bookmarkEnd w:id="24425"/>
      <w:r>
        <w:rPr>
          <w:rFonts w:hint="cs"/>
          <w:rtl/>
        </w:rPr>
        <w:t>עוֹ</w:t>
      </w:r>
      <w:r>
        <w:rPr>
          <w:rtl/>
        </w:rPr>
        <w:t xml:space="preserve">נות </w:t>
      </w:r>
      <w:bookmarkStart w:id="24426" w:name="_ETM_Q37_344389"/>
      <w:bookmarkEnd w:id="24426"/>
      <w:r>
        <w:rPr>
          <w:rtl/>
        </w:rPr>
        <w:t>תשמר</w:t>
      </w:r>
      <w:r>
        <w:rPr>
          <w:rFonts w:hint="cs"/>
          <w:rtl/>
        </w:rPr>
        <w:t xml:space="preserve"> יה, </w:t>
      </w:r>
      <w:bookmarkStart w:id="24427" w:name="_ETM_Q37_344780"/>
      <w:bookmarkStart w:id="24428" w:name="_ETM_Q37_345290"/>
      <w:bookmarkStart w:id="24429" w:name="_ETM_Q37_345739"/>
      <w:bookmarkEnd w:id="24427"/>
      <w:bookmarkEnd w:id="24428"/>
      <w:bookmarkEnd w:id="24429"/>
      <w:r>
        <w:rPr>
          <w:rFonts w:hint="cs"/>
          <w:rtl/>
        </w:rPr>
        <w:t>ה' מי</w:t>
      </w:r>
      <w:r>
        <w:rPr>
          <w:rtl/>
        </w:rPr>
        <w:t xml:space="preserve"> </w:t>
      </w:r>
      <w:bookmarkStart w:id="24430" w:name="_ETM_Q37_345829"/>
      <w:bookmarkEnd w:id="24430"/>
      <w:r>
        <w:rPr>
          <w:rtl/>
        </w:rPr>
        <w:t>יעמ</w:t>
      </w:r>
      <w:r>
        <w:rPr>
          <w:rFonts w:hint="cs"/>
          <w:rtl/>
        </w:rPr>
        <w:t>ֹ</w:t>
      </w:r>
      <w:r>
        <w:rPr>
          <w:rtl/>
        </w:rPr>
        <w:t>ד</w:t>
      </w:r>
      <w:r>
        <w:rPr>
          <w:rFonts w:hint="cs"/>
          <w:rtl/>
        </w:rPr>
        <w:t>.</w:t>
      </w:r>
      <w:r>
        <w:rPr>
          <w:rtl/>
        </w:rPr>
        <w:t xml:space="preserve"> </w:t>
      </w:r>
      <w:bookmarkStart w:id="24431" w:name="_ETM_Q37_346810"/>
      <w:bookmarkEnd w:id="24431"/>
      <w:r>
        <w:rPr>
          <w:rtl/>
        </w:rPr>
        <w:t xml:space="preserve">כי </w:t>
      </w:r>
      <w:bookmarkStart w:id="24432" w:name="_ETM_Q37_346959"/>
      <w:bookmarkEnd w:id="24432"/>
      <w:r>
        <w:rPr>
          <w:rtl/>
        </w:rPr>
        <w:t>ע</w:t>
      </w:r>
      <w:r w:rsidRPr="004F1D23">
        <w:rPr>
          <w:rtl/>
        </w:rPr>
        <w:t>ִ</w:t>
      </w:r>
      <w:r>
        <w:rPr>
          <w:rtl/>
        </w:rPr>
        <w:t xml:space="preserve">מך </w:t>
      </w:r>
      <w:bookmarkStart w:id="24433" w:name="_ETM_Q37_347260"/>
      <w:bookmarkEnd w:id="24433"/>
      <w:r>
        <w:rPr>
          <w:rtl/>
        </w:rPr>
        <w:t xml:space="preserve">הסליחה </w:t>
      </w:r>
      <w:bookmarkStart w:id="24434" w:name="_ETM_Q37_347739"/>
      <w:bookmarkEnd w:id="24434"/>
      <w:r>
        <w:rPr>
          <w:rtl/>
        </w:rPr>
        <w:t xml:space="preserve">למען </w:t>
      </w:r>
      <w:bookmarkStart w:id="24435" w:name="_ETM_Q37_348069"/>
      <w:bookmarkEnd w:id="24435"/>
      <w:proofErr w:type="spellStart"/>
      <w:r>
        <w:rPr>
          <w:rtl/>
        </w:rPr>
        <w:t>ת</w:t>
      </w:r>
      <w:r w:rsidRPr="004F1D23">
        <w:rPr>
          <w:rtl/>
        </w:rPr>
        <w:t>ִ</w:t>
      </w:r>
      <w:r>
        <w:rPr>
          <w:rFonts w:hint="cs"/>
          <w:rtl/>
        </w:rPr>
        <w:t>וָרא</w:t>
      </w:r>
      <w:proofErr w:type="spellEnd"/>
      <w:r>
        <w:rPr>
          <w:rFonts w:hint="cs"/>
          <w:rtl/>
        </w:rPr>
        <w:t xml:space="preserve">. </w:t>
      </w:r>
      <w:bookmarkStart w:id="24436" w:name="_ETM_Q37_348939"/>
      <w:bookmarkEnd w:id="24436"/>
      <w:proofErr w:type="spellStart"/>
      <w:r>
        <w:rPr>
          <w:rtl/>
        </w:rPr>
        <w:t>ק</w:t>
      </w:r>
      <w:r w:rsidRPr="004F1D23">
        <w:rPr>
          <w:rtl/>
        </w:rPr>
        <w:t>ִ</w:t>
      </w:r>
      <w:r>
        <w:rPr>
          <w:rtl/>
        </w:rPr>
        <w:t>ויתי</w:t>
      </w:r>
      <w:proofErr w:type="spellEnd"/>
      <w:r>
        <w:rPr>
          <w:rtl/>
        </w:rPr>
        <w:t xml:space="preserve"> </w:t>
      </w:r>
      <w:bookmarkStart w:id="24437" w:name="_ETM_Q37_349419"/>
      <w:bookmarkEnd w:id="24437"/>
      <w:r>
        <w:rPr>
          <w:rtl/>
        </w:rPr>
        <w:t>ה</w:t>
      </w:r>
      <w:r>
        <w:rPr>
          <w:rFonts w:hint="cs"/>
          <w:rtl/>
        </w:rPr>
        <w:t>'</w:t>
      </w:r>
      <w:r>
        <w:rPr>
          <w:rtl/>
        </w:rPr>
        <w:t xml:space="preserve"> </w:t>
      </w:r>
      <w:bookmarkStart w:id="24438" w:name="_ETM_Q37_349720"/>
      <w:bookmarkEnd w:id="24438"/>
      <w:proofErr w:type="spellStart"/>
      <w:r>
        <w:rPr>
          <w:rtl/>
        </w:rPr>
        <w:t>ק</w:t>
      </w:r>
      <w:r w:rsidRPr="004F1D23">
        <w:rPr>
          <w:rtl/>
        </w:rPr>
        <w:t>ִ</w:t>
      </w:r>
      <w:r>
        <w:rPr>
          <w:rtl/>
        </w:rPr>
        <w:t>ותה</w:t>
      </w:r>
      <w:proofErr w:type="spellEnd"/>
      <w:r>
        <w:rPr>
          <w:rtl/>
        </w:rPr>
        <w:t xml:space="preserve"> </w:t>
      </w:r>
      <w:bookmarkStart w:id="24439" w:name="_ETM_Q37_350049"/>
      <w:bookmarkEnd w:id="24439"/>
      <w:r>
        <w:rPr>
          <w:rtl/>
        </w:rPr>
        <w:t>נפשי</w:t>
      </w:r>
      <w:r>
        <w:rPr>
          <w:rFonts w:hint="cs"/>
          <w:rtl/>
        </w:rPr>
        <w:t>,</w:t>
      </w:r>
      <w:r>
        <w:rPr>
          <w:rtl/>
        </w:rPr>
        <w:t xml:space="preserve"> </w:t>
      </w:r>
      <w:bookmarkStart w:id="24440" w:name="_ETM_Q37_350590"/>
      <w:bookmarkEnd w:id="24440"/>
      <w:r>
        <w:rPr>
          <w:rtl/>
        </w:rPr>
        <w:t xml:space="preserve">ולדברו </w:t>
      </w:r>
      <w:bookmarkStart w:id="24441" w:name="_ETM_Q37_351099"/>
      <w:bookmarkEnd w:id="24441"/>
      <w:r>
        <w:rPr>
          <w:rFonts w:hint="cs"/>
          <w:rtl/>
        </w:rPr>
        <w:t>הו</w:t>
      </w:r>
      <w:r>
        <w:rPr>
          <w:rtl/>
        </w:rPr>
        <w:t>חלתי</w:t>
      </w:r>
      <w:r>
        <w:rPr>
          <w:rFonts w:hint="cs"/>
          <w:rtl/>
        </w:rPr>
        <w:t>.</w:t>
      </w:r>
      <w:r>
        <w:rPr>
          <w:rtl/>
        </w:rPr>
        <w:t xml:space="preserve"> </w:t>
      </w:r>
      <w:bookmarkStart w:id="24442" w:name="_ETM_Q37_352110"/>
      <w:bookmarkEnd w:id="24442"/>
      <w:r>
        <w:rPr>
          <w:rtl/>
        </w:rPr>
        <w:t xml:space="preserve">נפשי </w:t>
      </w:r>
      <w:bookmarkStart w:id="24443" w:name="_ETM_Q37_352500"/>
      <w:bookmarkEnd w:id="24443"/>
      <w:r>
        <w:rPr>
          <w:rtl/>
        </w:rPr>
        <w:t>ל</w:t>
      </w:r>
      <w:r>
        <w:rPr>
          <w:rFonts w:hint="cs"/>
          <w:rtl/>
        </w:rPr>
        <w:t>ה',</w:t>
      </w:r>
      <w:r>
        <w:rPr>
          <w:rtl/>
        </w:rPr>
        <w:t xml:space="preserve"> </w:t>
      </w:r>
      <w:bookmarkStart w:id="24444" w:name="_ETM_Q37_353010"/>
      <w:bookmarkEnd w:id="24444"/>
      <w:r>
        <w:rPr>
          <w:rtl/>
        </w:rPr>
        <w:t>מש</w:t>
      </w:r>
      <w:r>
        <w:rPr>
          <w:rFonts w:hint="cs"/>
          <w:rtl/>
        </w:rPr>
        <w:t>ֹ</w:t>
      </w:r>
      <w:r>
        <w:rPr>
          <w:rtl/>
        </w:rPr>
        <w:t xml:space="preserve">מרים </w:t>
      </w:r>
      <w:bookmarkStart w:id="24445" w:name="_ETM_Q37_353400"/>
      <w:bookmarkEnd w:id="24445"/>
      <w:r>
        <w:rPr>
          <w:rtl/>
        </w:rPr>
        <w:t>לב</w:t>
      </w:r>
      <w:r>
        <w:rPr>
          <w:rFonts w:hint="cs"/>
          <w:rtl/>
        </w:rPr>
        <w:t>ֹ</w:t>
      </w:r>
      <w:r>
        <w:rPr>
          <w:rtl/>
        </w:rPr>
        <w:t xml:space="preserve">קר </w:t>
      </w:r>
      <w:bookmarkStart w:id="24446" w:name="_ETM_Q37_353879"/>
      <w:bookmarkEnd w:id="24446"/>
      <w:r>
        <w:rPr>
          <w:rtl/>
        </w:rPr>
        <w:t>ש</w:t>
      </w:r>
      <w:r>
        <w:rPr>
          <w:rFonts w:hint="cs"/>
          <w:rtl/>
        </w:rPr>
        <w:t>ֹ</w:t>
      </w:r>
      <w:r>
        <w:rPr>
          <w:rtl/>
        </w:rPr>
        <w:t xml:space="preserve">מרים </w:t>
      </w:r>
      <w:bookmarkStart w:id="24447" w:name="_ETM_Q37_354239"/>
      <w:bookmarkEnd w:id="24447"/>
      <w:r>
        <w:rPr>
          <w:rtl/>
        </w:rPr>
        <w:t>לב</w:t>
      </w:r>
      <w:r>
        <w:rPr>
          <w:rFonts w:hint="cs"/>
          <w:rtl/>
        </w:rPr>
        <w:t>ֹ</w:t>
      </w:r>
      <w:r>
        <w:rPr>
          <w:rtl/>
        </w:rPr>
        <w:t>קר</w:t>
      </w:r>
      <w:r>
        <w:rPr>
          <w:rFonts w:hint="cs"/>
          <w:rtl/>
        </w:rPr>
        <w:t>.</w:t>
      </w:r>
      <w:r>
        <w:rPr>
          <w:rtl/>
        </w:rPr>
        <w:t xml:space="preserve"> </w:t>
      </w:r>
      <w:bookmarkStart w:id="24448" w:name="_ETM_Q37_355159"/>
      <w:bookmarkEnd w:id="24448"/>
      <w:r>
        <w:rPr>
          <w:rtl/>
        </w:rPr>
        <w:t xml:space="preserve">יחל </w:t>
      </w:r>
      <w:bookmarkStart w:id="24449" w:name="_ETM_Q37_355609"/>
      <w:bookmarkEnd w:id="24449"/>
      <w:r>
        <w:rPr>
          <w:rtl/>
        </w:rPr>
        <w:t xml:space="preserve">ישראל </w:t>
      </w:r>
      <w:bookmarkStart w:id="24450" w:name="_ETM_Q37_356060"/>
      <w:bookmarkEnd w:id="24450"/>
      <w:r>
        <w:rPr>
          <w:rFonts w:hint="cs"/>
          <w:rtl/>
        </w:rPr>
        <w:t>א</w:t>
      </w:r>
      <w:r>
        <w:rPr>
          <w:rtl/>
        </w:rPr>
        <w:t>ל</w:t>
      </w:r>
      <w:r>
        <w:rPr>
          <w:rFonts w:hint="cs"/>
          <w:rtl/>
        </w:rPr>
        <w:t xml:space="preserve"> ה',</w:t>
      </w:r>
      <w:bookmarkStart w:id="24451" w:name="_ETM_Q37_356450"/>
      <w:bookmarkStart w:id="24452" w:name="_ETM_Q37_356659"/>
      <w:bookmarkEnd w:id="24451"/>
      <w:bookmarkEnd w:id="24452"/>
      <w:r>
        <w:rPr>
          <w:rtl/>
        </w:rPr>
        <w:t xml:space="preserve"> </w:t>
      </w:r>
      <w:bookmarkStart w:id="24453" w:name="_ETM_Q37_356989"/>
      <w:bookmarkEnd w:id="24453"/>
      <w:r>
        <w:rPr>
          <w:rtl/>
        </w:rPr>
        <w:t xml:space="preserve">כי </w:t>
      </w:r>
      <w:bookmarkStart w:id="24454" w:name="_ETM_Q37_357200"/>
      <w:bookmarkEnd w:id="24454"/>
      <w:r>
        <w:rPr>
          <w:rtl/>
        </w:rPr>
        <w:t xml:space="preserve">עם </w:t>
      </w:r>
      <w:bookmarkStart w:id="24455" w:name="_ETM_Q37_357290"/>
      <w:bookmarkEnd w:id="24455"/>
      <w:r>
        <w:rPr>
          <w:rtl/>
        </w:rPr>
        <w:t>ה</w:t>
      </w:r>
      <w:r>
        <w:rPr>
          <w:rFonts w:hint="cs"/>
          <w:rtl/>
        </w:rPr>
        <w:t>'</w:t>
      </w:r>
      <w:r>
        <w:rPr>
          <w:rtl/>
        </w:rPr>
        <w:t xml:space="preserve"> </w:t>
      </w:r>
      <w:bookmarkStart w:id="24456" w:name="_ETM_Q37_357560"/>
      <w:bookmarkEnd w:id="24456"/>
      <w:r>
        <w:rPr>
          <w:rtl/>
        </w:rPr>
        <w:t xml:space="preserve">החסד </w:t>
      </w:r>
      <w:bookmarkStart w:id="24457" w:name="_ETM_Q37_358370"/>
      <w:bookmarkEnd w:id="24457"/>
      <w:r>
        <w:rPr>
          <w:rtl/>
        </w:rPr>
        <w:t xml:space="preserve">והרבה </w:t>
      </w:r>
      <w:bookmarkStart w:id="24458" w:name="_ETM_Q37_358790"/>
      <w:bookmarkEnd w:id="24458"/>
      <w:r>
        <w:rPr>
          <w:rtl/>
        </w:rPr>
        <w:t>ע</w:t>
      </w:r>
      <w:r w:rsidRPr="004F1D23">
        <w:rPr>
          <w:rtl/>
        </w:rPr>
        <w:t>ִ</w:t>
      </w:r>
      <w:r>
        <w:rPr>
          <w:rFonts w:hint="cs"/>
          <w:rtl/>
        </w:rPr>
        <w:t>מו</w:t>
      </w:r>
      <w:bookmarkStart w:id="24459" w:name="_ETM_Q37_358879"/>
      <w:bookmarkEnd w:id="24459"/>
      <w:r>
        <w:rPr>
          <w:rFonts w:hint="cs"/>
          <w:rtl/>
        </w:rPr>
        <w:t xml:space="preserve"> פ</w:t>
      </w:r>
      <w:r>
        <w:rPr>
          <w:rtl/>
        </w:rPr>
        <w:t>דות</w:t>
      </w:r>
      <w:r>
        <w:rPr>
          <w:rFonts w:hint="cs"/>
          <w:rtl/>
        </w:rPr>
        <w:t>.</w:t>
      </w:r>
      <w:r>
        <w:rPr>
          <w:rtl/>
        </w:rPr>
        <w:t xml:space="preserve"> </w:t>
      </w:r>
      <w:bookmarkStart w:id="24460" w:name="_ETM_Q37_359639"/>
      <w:bookmarkEnd w:id="24460"/>
      <w:r>
        <w:rPr>
          <w:rtl/>
        </w:rPr>
        <w:t xml:space="preserve">והוא </w:t>
      </w:r>
      <w:bookmarkStart w:id="24461" w:name="_ETM_Q37_359910"/>
      <w:bookmarkEnd w:id="24461"/>
      <w:r>
        <w:rPr>
          <w:rFonts w:hint="cs"/>
          <w:rtl/>
        </w:rPr>
        <w:t>י</w:t>
      </w:r>
      <w:r>
        <w:rPr>
          <w:rtl/>
        </w:rPr>
        <w:t>פ</w:t>
      </w:r>
      <w:r>
        <w:rPr>
          <w:rFonts w:hint="cs"/>
          <w:rtl/>
        </w:rPr>
        <w:t>ד</w:t>
      </w:r>
      <w:r>
        <w:rPr>
          <w:rtl/>
        </w:rPr>
        <w:t xml:space="preserve">ה </w:t>
      </w:r>
      <w:bookmarkStart w:id="24462" w:name="_ETM_Q37_360209"/>
      <w:bookmarkEnd w:id="24462"/>
      <w:r>
        <w:rPr>
          <w:rtl/>
        </w:rPr>
        <w:t xml:space="preserve">את </w:t>
      </w:r>
      <w:bookmarkStart w:id="24463" w:name="_ETM_Q37_360300"/>
      <w:bookmarkEnd w:id="24463"/>
      <w:r>
        <w:rPr>
          <w:rtl/>
        </w:rPr>
        <w:t xml:space="preserve">ישראל </w:t>
      </w:r>
      <w:bookmarkStart w:id="24464" w:name="_ETM_Q37_361110"/>
      <w:bookmarkEnd w:id="24464"/>
      <w:r>
        <w:rPr>
          <w:rtl/>
        </w:rPr>
        <w:t xml:space="preserve">מכל </w:t>
      </w:r>
      <w:bookmarkStart w:id="24465" w:name="_ETM_Q37_361500"/>
      <w:bookmarkEnd w:id="24465"/>
      <w:r>
        <w:rPr>
          <w:rFonts w:hint="cs"/>
          <w:rtl/>
        </w:rPr>
        <w:t>עוֹנותיו". תודה.</w:t>
      </w:r>
    </w:p>
    <w:p w:rsidR="00B74AD1" w:rsidRPr="004F1D23" w:rsidRDefault="00B74AD1" w:rsidP="001B2456">
      <w:pPr>
        <w:rPr>
          <w:rtl/>
        </w:rPr>
      </w:pPr>
      <w:bookmarkStart w:id="24466" w:name="ET_interruption_קריאה_3"/>
    </w:p>
    <w:p w:rsidR="00B74AD1" w:rsidRDefault="00B74AD1" w:rsidP="001B2456">
      <w:pPr>
        <w:pStyle w:val="af5"/>
        <w:keepNext/>
        <w:rPr>
          <w:rtl/>
        </w:rPr>
      </w:pPr>
      <w:r w:rsidRPr="00BC11EE">
        <w:rPr>
          <w:rStyle w:val="TagStyle"/>
          <w:rtl/>
        </w:rPr>
        <w:t xml:space="preserve"> &lt;&lt; קריאה &gt;&gt; </w:t>
      </w:r>
      <w:r>
        <w:rPr>
          <w:rtl/>
        </w:rPr>
        <w:t>קריאה:</w:t>
      </w:r>
      <w:r w:rsidRPr="00BC11EE">
        <w:rPr>
          <w:rStyle w:val="TagStyle"/>
          <w:rtl/>
        </w:rPr>
        <w:t xml:space="preserve"> &lt;&lt; קריאה &gt;&gt;</w:t>
      </w:r>
      <w:r>
        <w:rPr>
          <w:rtl/>
        </w:rPr>
        <w:t xml:space="preserve"> </w:t>
      </w:r>
      <w:bookmarkEnd w:id="24466"/>
    </w:p>
    <w:p w:rsidR="00B74AD1" w:rsidRDefault="00B74AD1" w:rsidP="001B2456">
      <w:pPr>
        <w:rPr>
          <w:rtl/>
        </w:rPr>
      </w:pPr>
    </w:p>
    <w:p w:rsidR="00B74AD1" w:rsidRDefault="00B74AD1" w:rsidP="001B2456">
      <w:pPr>
        <w:rPr>
          <w:rtl/>
        </w:rPr>
      </w:pPr>
      <w:r>
        <w:rPr>
          <w:rFonts w:hint="cs"/>
          <w:rtl/>
        </w:rPr>
        <w:t xml:space="preserve">אמן. </w:t>
      </w:r>
    </w:p>
    <w:p w:rsidR="00B74AD1" w:rsidRDefault="00B74AD1" w:rsidP="001B2456">
      <w:pPr>
        <w:rPr>
          <w:rtl/>
        </w:rPr>
      </w:pPr>
    </w:p>
    <w:p w:rsidR="00B74AD1" w:rsidRDefault="00B74AD1" w:rsidP="001B2456">
      <w:pPr>
        <w:pStyle w:val="af6"/>
        <w:keepNext/>
        <w:rPr>
          <w:rtl/>
        </w:rPr>
      </w:pPr>
      <w:bookmarkStart w:id="24467" w:name="ET_yor_6490_4"/>
      <w:r w:rsidRPr="00BC11EE">
        <w:rPr>
          <w:rStyle w:val="TagStyle"/>
          <w:rtl/>
        </w:rPr>
        <w:t xml:space="preserve"> &lt;&lt; יור &gt;&gt; </w:t>
      </w:r>
      <w:r>
        <w:rPr>
          <w:rtl/>
        </w:rPr>
        <w:t>היו"ר ניסים ואטורי:</w:t>
      </w:r>
      <w:r w:rsidRPr="00BC11EE">
        <w:rPr>
          <w:rStyle w:val="TagStyle"/>
          <w:rtl/>
        </w:rPr>
        <w:t xml:space="preserve"> &lt;&lt; יור &gt;&gt;</w:t>
      </w:r>
      <w:r>
        <w:rPr>
          <w:rtl/>
        </w:rPr>
        <w:t xml:space="preserve"> </w:t>
      </w:r>
      <w:bookmarkEnd w:id="24467"/>
    </w:p>
    <w:p w:rsidR="00B74AD1" w:rsidRDefault="00B74AD1" w:rsidP="001B2456">
      <w:pPr>
        <w:rPr>
          <w:rtl/>
        </w:rPr>
      </w:pPr>
    </w:p>
    <w:p w:rsidR="00B74AD1" w:rsidRDefault="00B74AD1" w:rsidP="001B2456">
      <w:pPr>
        <w:rPr>
          <w:rtl/>
        </w:rPr>
      </w:pPr>
      <w:r>
        <w:rPr>
          <w:rFonts w:hint="cs"/>
          <w:rtl/>
        </w:rPr>
        <w:t xml:space="preserve">אמן. חבר הכנסת משה </w:t>
      </w:r>
      <w:bookmarkStart w:id="24468" w:name="_ETM_Q37_368000"/>
      <w:bookmarkEnd w:id="24468"/>
      <w:r>
        <w:rPr>
          <w:rFonts w:hint="cs"/>
          <w:rtl/>
        </w:rPr>
        <w:t xml:space="preserve">טור פז, בבקשה. </w:t>
      </w:r>
    </w:p>
    <w:p w:rsidR="00B74AD1" w:rsidRDefault="00B74AD1" w:rsidP="001B2456">
      <w:pPr>
        <w:rPr>
          <w:rtl/>
        </w:rPr>
      </w:pPr>
      <w:bookmarkStart w:id="24469" w:name="_ETM_Q37_383579"/>
      <w:bookmarkStart w:id="24470" w:name="_ETM_Q37_383805"/>
      <w:bookmarkEnd w:id="24469"/>
      <w:bookmarkEnd w:id="24470"/>
    </w:p>
    <w:p w:rsidR="00B74AD1" w:rsidRDefault="00B74AD1" w:rsidP="001B2456">
      <w:pPr>
        <w:pStyle w:val="af5"/>
        <w:keepNext/>
        <w:rPr>
          <w:rtl/>
        </w:rPr>
      </w:pPr>
      <w:r w:rsidRPr="008A09D1">
        <w:rPr>
          <w:rStyle w:val="TagStyle"/>
          <w:rtl/>
        </w:rPr>
        <w:t xml:space="preserve"> &lt;&lt; קריאה &gt;&gt; </w:t>
      </w:r>
      <w:r>
        <w:rPr>
          <w:rtl/>
        </w:rPr>
        <w:t>טלי גוטליב (הליכוד):</w:t>
      </w:r>
      <w:r w:rsidRPr="008A09D1">
        <w:rPr>
          <w:rStyle w:val="TagStyle"/>
          <w:rtl/>
        </w:rPr>
        <w:t xml:space="preserve"> &lt;&lt; קריאה &gt;&gt;</w:t>
      </w:r>
      <w:r>
        <w:rPr>
          <w:rtl/>
        </w:rPr>
        <w:t xml:space="preserve"> </w:t>
      </w:r>
    </w:p>
    <w:p w:rsidR="00B74AD1" w:rsidRDefault="00B74AD1" w:rsidP="001B2456">
      <w:pPr>
        <w:rPr>
          <w:rtl/>
        </w:rPr>
      </w:pPr>
    </w:p>
    <w:p w:rsidR="00B74AD1" w:rsidRDefault="00B74AD1" w:rsidP="001B2456">
      <w:pPr>
        <w:rPr>
          <w:rtl/>
        </w:rPr>
      </w:pPr>
      <w:r>
        <w:rPr>
          <w:rFonts w:hint="cs"/>
          <w:rtl/>
        </w:rPr>
        <w:t>המפקד.</w:t>
      </w:r>
    </w:p>
    <w:p w:rsidR="00B74AD1" w:rsidRDefault="00B74AD1" w:rsidP="001B2456">
      <w:pPr>
        <w:rPr>
          <w:rtl/>
        </w:rPr>
      </w:pPr>
    </w:p>
    <w:p w:rsidR="00B74AD1" w:rsidRDefault="00B74AD1" w:rsidP="001B2456">
      <w:pPr>
        <w:pStyle w:val="a4"/>
        <w:keepNext/>
        <w:rPr>
          <w:rtl/>
        </w:rPr>
      </w:pPr>
      <w:bookmarkStart w:id="24471" w:name="_ETM_Q37_380000"/>
      <w:bookmarkStart w:id="24472" w:name="ET_speaker_6128_5"/>
      <w:bookmarkEnd w:id="24471"/>
      <w:r w:rsidRPr="00BC11EE">
        <w:rPr>
          <w:rStyle w:val="TagStyle"/>
          <w:rtl/>
        </w:rPr>
        <w:t xml:space="preserve"> &lt;&lt; דובר &gt;&gt; </w:t>
      </w:r>
      <w:bookmarkStart w:id="24473" w:name="_Toc172019770"/>
      <w:bookmarkStart w:id="24474" w:name="_Toc172020101"/>
      <w:r>
        <w:rPr>
          <w:rtl/>
        </w:rPr>
        <w:t>משה טור פז (יש עתיד):</w:t>
      </w:r>
      <w:bookmarkEnd w:id="24473"/>
      <w:bookmarkEnd w:id="24474"/>
      <w:r w:rsidRPr="00BC11EE">
        <w:rPr>
          <w:rStyle w:val="TagStyle"/>
          <w:rtl/>
        </w:rPr>
        <w:t xml:space="preserve"> &lt;&lt; דובר &gt;&gt;</w:t>
      </w:r>
      <w:r>
        <w:rPr>
          <w:rtl/>
        </w:rPr>
        <w:t xml:space="preserve"> </w:t>
      </w:r>
      <w:bookmarkEnd w:id="24472"/>
    </w:p>
    <w:p w:rsidR="00B74AD1" w:rsidRDefault="00B74AD1" w:rsidP="001B2456">
      <w:pPr>
        <w:rPr>
          <w:rtl/>
        </w:rPr>
      </w:pPr>
    </w:p>
    <w:p w:rsidR="00B74AD1" w:rsidRDefault="00B74AD1" w:rsidP="0069503E">
      <w:pPr>
        <w:rPr>
          <w:rtl/>
        </w:rPr>
      </w:pPr>
      <w:bookmarkStart w:id="24475" w:name="_ETM_Q37_385000"/>
      <w:bookmarkStart w:id="24476" w:name="_ETM_Q37_362629"/>
      <w:bookmarkStart w:id="24477" w:name="_ETM_Q37_368760"/>
      <w:bookmarkStart w:id="24478" w:name="_ETM_Q37_369659"/>
      <w:bookmarkStart w:id="24479" w:name="_ETM_Q37_370019"/>
      <w:bookmarkStart w:id="24480" w:name="_ETM_Q37_370439"/>
      <w:bookmarkStart w:id="24481" w:name="_ETM_Q37_386689"/>
      <w:bookmarkEnd w:id="24475"/>
      <w:bookmarkEnd w:id="24476"/>
      <w:bookmarkEnd w:id="24477"/>
      <w:bookmarkEnd w:id="24478"/>
      <w:bookmarkEnd w:id="24479"/>
      <w:bookmarkEnd w:id="24480"/>
      <w:bookmarkEnd w:id="24481"/>
      <w:r>
        <w:rPr>
          <w:rtl/>
        </w:rPr>
        <w:t xml:space="preserve">אדוני </w:t>
      </w:r>
      <w:bookmarkStart w:id="24482" w:name="_ETM_Q37_387019"/>
      <w:bookmarkEnd w:id="24482"/>
      <w:r>
        <w:rPr>
          <w:rtl/>
        </w:rPr>
        <w:t>היושב-ראש</w:t>
      </w:r>
      <w:r>
        <w:rPr>
          <w:rFonts w:hint="cs"/>
          <w:rtl/>
        </w:rPr>
        <w:t>,</w:t>
      </w:r>
      <w:r>
        <w:rPr>
          <w:rtl/>
        </w:rPr>
        <w:t xml:space="preserve"> </w:t>
      </w:r>
      <w:bookmarkStart w:id="24483" w:name="_ETM_Q37_387650"/>
      <w:bookmarkEnd w:id="24483"/>
      <w:r>
        <w:rPr>
          <w:rtl/>
        </w:rPr>
        <w:t xml:space="preserve">חבריי </w:t>
      </w:r>
      <w:bookmarkStart w:id="24484" w:name="_ETM_Q37_388069"/>
      <w:bookmarkEnd w:id="24484"/>
      <w:r>
        <w:rPr>
          <w:rtl/>
        </w:rPr>
        <w:t xml:space="preserve">חברי </w:t>
      </w:r>
      <w:bookmarkStart w:id="24485" w:name="_ETM_Q37_388370"/>
      <w:bookmarkEnd w:id="24485"/>
      <w:r>
        <w:rPr>
          <w:rtl/>
        </w:rPr>
        <w:t>הכנסת</w:t>
      </w:r>
      <w:r>
        <w:rPr>
          <w:rFonts w:hint="cs"/>
          <w:rtl/>
        </w:rPr>
        <w:t>,</w:t>
      </w:r>
      <w:r>
        <w:rPr>
          <w:rtl/>
        </w:rPr>
        <w:t xml:space="preserve"> </w:t>
      </w:r>
      <w:bookmarkStart w:id="24486" w:name="_ETM_Q37_389269"/>
      <w:bookmarkEnd w:id="24486"/>
      <w:r>
        <w:rPr>
          <w:rtl/>
        </w:rPr>
        <w:t xml:space="preserve">לא </w:t>
      </w:r>
      <w:bookmarkStart w:id="24487" w:name="_ETM_Q37_389419"/>
      <w:bookmarkEnd w:id="24487"/>
      <w:r>
        <w:rPr>
          <w:rtl/>
        </w:rPr>
        <w:t>תכננתי</w:t>
      </w:r>
      <w:r>
        <w:rPr>
          <w:rFonts w:hint="cs"/>
          <w:rtl/>
        </w:rPr>
        <w:t>,</w:t>
      </w:r>
      <w:r>
        <w:rPr>
          <w:rtl/>
        </w:rPr>
        <w:t xml:space="preserve"> </w:t>
      </w:r>
      <w:bookmarkStart w:id="24488" w:name="_ETM_Q37_389959"/>
      <w:bookmarkEnd w:id="24488"/>
      <w:r>
        <w:rPr>
          <w:rtl/>
        </w:rPr>
        <w:t xml:space="preserve">אבל </w:t>
      </w:r>
      <w:bookmarkStart w:id="24489" w:name="_ETM_Q37_390139"/>
      <w:bookmarkEnd w:id="24489"/>
      <w:r>
        <w:rPr>
          <w:rtl/>
        </w:rPr>
        <w:t xml:space="preserve">נתקלתי </w:t>
      </w:r>
      <w:bookmarkStart w:id="24490" w:name="_ETM_Q37_390650"/>
      <w:bookmarkEnd w:id="24490"/>
      <w:r>
        <w:rPr>
          <w:rtl/>
        </w:rPr>
        <w:t xml:space="preserve">בדברים </w:t>
      </w:r>
      <w:bookmarkStart w:id="24491" w:name="_ETM_Q37_392010"/>
      <w:bookmarkEnd w:id="24491"/>
      <w:r>
        <w:rPr>
          <w:rtl/>
        </w:rPr>
        <w:t>ש</w:t>
      </w:r>
      <w:r>
        <w:rPr>
          <w:rFonts w:hint="cs"/>
          <w:rtl/>
        </w:rPr>
        <w:t>א</w:t>
      </w:r>
      <w:r>
        <w:rPr>
          <w:rtl/>
        </w:rPr>
        <w:t xml:space="preserve">מר </w:t>
      </w:r>
      <w:bookmarkStart w:id="24492" w:name="_ETM_Q37_394090"/>
      <w:bookmarkEnd w:id="24492"/>
      <w:r>
        <w:rPr>
          <w:rtl/>
        </w:rPr>
        <w:t xml:space="preserve">ממש </w:t>
      </w:r>
      <w:bookmarkStart w:id="24493" w:name="_ETM_Q37_394450"/>
      <w:bookmarkEnd w:id="24493"/>
      <w:r>
        <w:rPr>
          <w:rtl/>
        </w:rPr>
        <w:t>ל</w:t>
      </w:r>
      <w:bookmarkStart w:id="24494" w:name="_ETM_Q37_394570"/>
      <w:bookmarkEnd w:id="24494"/>
      <w:r>
        <w:rPr>
          <w:rtl/>
        </w:rPr>
        <w:t xml:space="preserve">אחרונה </w:t>
      </w:r>
      <w:bookmarkStart w:id="24495" w:name="_ETM_Q37_395020"/>
      <w:bookmarkEnd w:id="24495"/>
      <w:r>
        <w:rPr>
          <w:rtl/>
        </w:rPr>
        <w:t xml:space="preserve">רפי </w:t>
      </w:r>
      <w:bookmarkStart w:id="24496" w:name="_ETM_Q37_395290"/>
      <w:bookmarkEnd w:id="24496"/>
      <w:r>
        <w:rPr>
          <w:rtl/>
        </w:rPr>
        <w:t xml:space="preserve">בן </w:t>
      </w:r>
      <w:bookmarkStart w:id="24497" w:name="_ETM_Q37_395470"/>
      <w:bookmarkEnd w:id="24497"/>
      <w:r>
        <w:rPr>
          <w:rtl/>
        </w:rPr>
        <w:t>שטרית</w:t>
      </w:r>
      <w:r>
        <w:rPr>
          <w:rFonts w:hint="cs"/>
          <w:rtl/>
        </w:rPr>
        <w:t xml:space="preserve"> –</w:t>
      </w:r>
      <w:r>
        <w:rPr>
          <w:rtl/>
        </w:rPr>
        <w:t xml:space="preserve"> </w:t>
      </w:r>
      <w:bookmarkStart w:id="24498" w:name="_ETM_Q37_396430"/>
      <w:bookmarkEnd w:id="24498"/>
      <w:r>
        <w:rPr>
          <w:rtl/>
        </w:rPr>
        <w:t xml:space="preserve">כשהייתי </w:t>
      </w:r>
      <w:bookmarkStart w:id="24499" w:name="_ETM_Q37_397030"/>
      <w:bookmarkEnd w:id="24499"/>
      <w:r>
        <w:rPr>
          <w:rtl/>
        </w:rPr>
        <w:t xml:space="preserve">מנהל </w:t>
      </w:r>
      <w:bookmarkStart w:id="24500" w:name="_ETM_Q37_397300"/>
      <w:bookmarkEnd w:id="24500"/>
      <w:r>
        <w:rPr>
          <w:rtl/>
        </w:rPr>
        <w:t xml:space="preserve">בית </w:t>
      </w:r>
      <w:bookmarkStart w:id="24501" w:name="_ETM_Q37_397450"/>
      <w:bookmarkEnd w:id="24501"/>
      <w:r>
        <w:rPr>
          <w:rtl/>
        </w:rPr>
        <w:t xml:space="preserve">ספר </w:t>
      </w:r>
      <w:bookmarkStart w:id="24502" w:name="_ETM_Q37_397690"/>
      <w:bookmarkEnd w:id="24502"/>
      <w:r>
        <w:rPr>
          <w:rtl/>
        </w:rPr>
        <w:t>שקד</w:t>
      </w:r>
      <w:r>
        <w:rPr>
          <w:rFonts w:hint="cs"/>
          <w:rtl/>
        </w:rPr>
        <w:t>,</w:t>
      </w:r>
      <w:r>
        <w:rPr>
          <w:rtl/>
        </w:rPr>
        <w:t xml:space="preserve"> </w:t>
      </w:r>
      <w:bookmarkStart w:id="24503" w:name="_ETM_Q37_399069"/>
      <w:bookmarkEnd w:id="24503"/>
      <w:r>
        <w:rPr>
          <w:rtl/>
        </w:rPr>
        <w:t xml:space="preserve">חלק </w:t>
      </w:r>
      <w:bookmarkStart w:id="24504" w:name="_ETM_Q37_399400"/>
      <w:bookmarkEnd w:id="24504"/>
      <w:r>
        <w:rPr>
          <w:rtl/>
        </w:rPr>
        <w:t xml:space="preserve">מהשנים </w:t>
      </w:r>
      <w:bookmarkStart w:id="24505" w:name="_ETM_Q37_399879"/>
      <w:bookmarkEnd w:id="24505"/>
      <w:r>
        <w:rPr>
          <w:rtl/>
        </w:rPr>
        <w:t xml:space="preserve">הוא </w:t>
      </w:r>
      <w:bookmarkStart w:id="24506" w:name="_ETM_Q37_399969"/>
      <w:bookmarkEnd w:id="24506"/>
      <w:r>
        <w:rPr>
          <w:rtl/>
        </w:rPr>
        <w:t xml:space="preserve">היה </w:t>
      </w:r>
      <w:bookmarkStart w:id="24507" w:name="_ETM_Q37_400150"/>
      <w:bookmarkEnd w:id="24507"/>
      <w:r>
        <w:rPr>
          <w:rtl/>
        </w:rPr>
        <w:t xml:space="preserve">ראש </w:t>
      </w:r>
      <w:bookmarkStart w:id="24508" w:name="_ETM_Q37_400419"/>
      <w:bookmarkEnd w:id="24508"/>
      <w:r>
        <w:rPr>
          <w:rtl/>
        </w:rPr>
        <w:t xml:space="preserve">העיר </w:t>
      </w:r>
      <w:bookmarkStart w:id="24509" w:name="_ETM_Q37_402040"/>
      <w:bookmarkEnd w:id="24509"/>
      <w:r w:rsidR="0069503E">
        <w:rPr>
          <w:rFonts w:hint="cs"/>
          <w:rtl/>
        </w:rPr>
        <w:t xml:space="preserve">– </w:t>
      </w:r>
      <w:r>
        <w:rPr>
          <w:rtl/>
        </w:rPr>
        <w:t xml:space="preserve">אבא </w:t>
      </w:r>
      <w:bookmarkStart w:id="24510" w:name="_ETM_Q37_402309"/>
      <w:bookmarkEnd w:id="24510"/>
      <w:r>
        <w:rPr>
          <w:rtl/>
        </w:rPr>
        <w:t xml:space="preserve">של </w:t>
      </w:r>
      <w:bookmarkStart w:id="24511" w:name="_ETM_Q37_402579"/>
      <w:bookmarkEnd w:id="24511"/>
      <w:r>
        <w:rPr>
          <w:rFonts w:hint="cs"/>
          <w:rtl/>
        </w:rPr>
        <w:t>א</w:t>
      </w:r>
      <w:r>
        <w:rPr>
          <w:rtl/>
        </w:rPr>
        <w:t>לרו</w:t>
      </w:r>
      <w:r>
        <w:rPr>
          <w:rFonts w:hint="cs"/>
          <w:rtl/>
        </w:rPr>
        <w:t>א</w:t>
      </w:r>
      <w:r>
        <w:rPr>
          <w:rtl/>
        </w:rPr>
        <w:t>י</w:t>
      </w:r>
      <w:r w:rsidR="0069503E">
        <w:rPr>
          <w:rFonts w:hint="cs"/>
          <w:rtl/>
        </w:rPr>
        <w:t>,</w:t>
      </w:r>
      <w:r>
        <w:rPr>
          <w:rtl/>
        </w:rPr>
        <w:t xml:space="preserve"> </w:t>
      </w:r>
      <w:bookmarkStart w:id="24512" w:name="_ETM_Q37_402909"/>
      <w:bookmarkEnd w:id="24512"/>
      <w:r>
        <w:rPr>
          <w:rtl/>
        </w:rPr>
        <w:t xml:space="preserve">שנפל </w:t>
      </w:r>
      <w:bookmarkStart w:id="24513" w:name="_ETM_Q37_403389"/>
      <w:bookmarkEnd w:id="24513"/>
      <w:r>
        <w:rPr>
          <w:rtl/>
        </w:rPr>
        <w:t xml:space="preserve">במוצב </w:t>
      </w:r>
      <w:bookmarkStart w:id="24514" w:name="_ETM_Q37_404139"/>
      <w:bookmarkEnd w:id="24514"/>
      <w:r>
        <w:rPr>
          <w:rtl/>
        </w:rPr>
        <w:t xml:space="preserve">נחל </w:t>
      </w:r>
      <w:bookmarkStart w:id="24515" w:name="_ETM_Q37_404499"/>
      <w:bookmarkEnd w:id="24515"/>
      <w:r>
        <w:rPr>
          <w:rtl/>
        </w:rPr>
        <w:t>עוז</w:t>
      </w:r>
      <w:r>
        <w:rPr>
          <w:rFonts w:hint="cs"/>
          <w:rtl/>
        </w:rPr>
        <w:t>,</w:t>
      </w:r>
      <w:r>
        <w:rPr>
          <w:rtl/>
        </w:rPr>
        <w:t xml:space="preserve"> </w:t>
      </w:r>
      <w:bookmarkStart w:id="24516" w:name="_ETM_Q37_404739"/>
      <w:bookmarkStart w:id="24517" w:name="_ETM_Q37_404949"/>
      <w:bookmarkEnd w:id="24516"/>
      <w:bookmarkEnd w:id="24517"/>
      <w:r>
        <w:rPr>
          <w:rtl/>
        </w:rPr>
        <w:t xml:space="preserve">בתוכנית </w:t>
      </w:r>
      <w:bookmarkStart w:id="24518" w:name="_ETM_Q37_405339"/>
      <w:bookmarkEnd w:id="24518"/>
      <w:r>
        <w:rPr>
          <w:rtl/>
        </w:rPr>
        <w:t>ש</w:t>
      </w:r>
      <w:r>
        <w:rPr>
          <w:rFonts w:hint="cs"/>
          <w:rtl/>
        </w:rPr>
        <w:t xml:space="preserve">ל </w:t>
      </w:r>
      <w:r>
        <w:rPr>
          <w:rtl/>
        </w:rPr>
        <w:t xml:space="preserve">קרן </w:t>
      </w:r>
      <w:bookmarkStart w:id="24519" w:name="_ETM_Q37_405699"/>
      <w:bookmarkEnd w:id="24519"/>
      <w:proofErr w:type="spellStart"/>
      <w:r>
        <w:rPr>
          <w:rtl/>
        </w:rPr>
        <w:t>נויבך</w:t>
      </w:r>
      <w:proofErr w:type="spellEnd"/>
      <w:r>
        <w:rPr>
          <w:rFonts w:hint="cs"/>
          <w:rtl/>
        </w:rPr>
        <w:t>:</w:t>
      </w:r>
      <w:r>
        <w:rPr>
          <w:rtl/>
        </w:rPr>
        <w:t xml:space="preserve"> </w:t>
      </w:r>
      <w:bookmarkStart w:id="24520" w:name="_ETM_Q37_406029"/>
      <w:bookmarkEnd w:id="24520"/>
      <w:r>
        <w:rPr>
          <w:rtl/>
        </w:rPr>
        <w:t xml:space="preserve">אני </w:t>
      </w:r>
      <w:bookmarkStart w:id="24521" w:name="_ETM_Q37_406209"/>
      <w:bookmarkEnd w:id="24521"/>
      <w:r>
        <w:rPr>
          <w:rtl/>
        </w:rPr>
        <w:t xml:space="preserve">בא </w:t>
      </w:r>
      <w:bookmarkStart w:id="24522" w:name="_ETM_Q37_406389"/>
      <w:bookmarkEnd w:id="24522"/>
      <w:r>
        <w:rPr>
          <w:rtl/>
        </w:rPr>
        <w:t xml:space="preserve">מבית </w:t>
      </w:r>
      <w:bookmarkStart w:id="24523" w:name="_ETM_Q37_406689"/>
      <w:bookmarkEnd w:id="24523"/>
      <w:r>
        <w:rPr>
          <w:rtl/>
        </w:rPr>
        <w:t>שאן</w:t>
      </w:r>
      <w:r>
        <w:rPr>
          <w:rFonts w:hint="cs"/>
          <w:rtl/>
        </w:rPr>
        <w:t>.</w:t>
      </w:r>
      <w:r>
        <w:rPr>
          <w:rtl/>
        </w:rPr>
        <w:t xml:space="preserve"> </w:t>
      </w:r>
      <w:bookmarkStart w:id="24524" w:name="_ETM_Q37_407690"/>
      <w:bookmarkEnd w:id="24524"/>
      <w:r>
        <w:rPr>
          <w:rtl/>
        </w:rPr>
        <w:t xml:space="preserve">הייתי </w:t>
      </w:r>
      <w:bookmarkStart w:id="24525" w:name="_ETM_Q37_408170"/>
      <w:bookmarkEnd w:id="24525"/>
      <w:r>
        <w:rPr>
          <w:rtl/>
        </w:rPr>
        <w:t xml:space="preserve">ראש </w:t>
      </w:r>
      <w:bookmarkStart w:id="24526" w:name="_ETM_Q37_408410"/>
      <w:bookmarkEnd w:id="24526"/>
      <w:r>
        <w:rPr>
          <w:rtl/>
        </w:rPr>
        <w:t xml:space="preserve">עיר </w:t>
      </w:r>
      <w:bookmarkStart w:id="24527" w:name="_ETM_Q37_408650"/>
      <w:bookmarkEnd w:id="24527"/>
      <w:r>
        <w:rPr>
          <w:rtl/>
        </w:rPr>
        <w:t xml:space="preserve">מבית </w:t>
      </w:r>
      <w:bookmarkStart w:id="24528" w:name="_ETM_Q37_409099"/>
      <w:bookmarkEnd w:id="24528"/>
      <w:r>
        <w:rPr>
          <w:rtl/>
        </w:rPr>
        <w:t>ימני</w:t>
      </w:r>
      <w:r>
        <w:rPr>
          <w:rFonts w:hint="cs"/>
          <w:rtl/>
        </w:rPr>
        <w:t>,</w:t>
      </w:r>
      <w:r>
        <w:rPr>
          <w:rtl/>
        </w:rPr>
        <w:t xml:space="preserve"> </w:t>
      </w:r>
      <w:bookmarkStart w:id="24529" w:name="_ETM_Q37_409610"/>
      <w:bookmarkEnd w:id="24529"/>
      <w:r>
        <w:rPr>
          <w:rtl/>
        </w:rPr>
        <w:t xml:space="preserve">שמרני </w:t>
      </w:r>
      <w:bookmarkStart w:id="24530" w:name="_ETM_Q37_410150"/>
      <w:bookmarkEnd w:id="24530"/>
      <w:r>
        <w:rPr>
          <w:rtl/>
        </w:rPr>
        <w:t>ודתי</w:t>
      </w:r>
      <w:r>
        <w:rPr>
          <w:rFonts w:hint="cs"/>
          <w:rtl/>
        </w:rPr>
        <w:t>.</w:t>
      </w:r>
      <w:r>
        <w:rPr>
          <w:rtl/>
        </w:rPr>
        <w:t xml:space="preserve"> </w:t>
      </w:r>
      <w:bookmarkStart w:id="24531" w:name="_ETM_Q37_411420"/>
      <w:bookmarkEnd w:id="24531"/>
      <w:r>
        <w:rPr>
          <w:rtl/>
        </w:rPr>
        <w:t xml:space="preserve">ואני </w:t>
      </w:r>
      <w:bookmarkStart w:id="24532" w:name="_ETM_Q37_411780"/>
      <w:bookmarkEnd w:id="24532"/>
      <w:r>
        <w:rPr>
          <w:rtl/>
        </w:rPr>
        <w:t xml:space="preserve">בא </w:t>
      </w:r>
      <w:bookmarkStart w:id="24533" w:name="_ETM_Q37_411930"/>
      <w:bookmarkEnd w:id="24533"/>
      <w:r>
        <w:rPr>
          <w:rtl/>
        </w:rPr>
        <w:t xml:space="preserve">עם </w:t>
      </w:r>
      <w:bookmarkStart w:id="24534" w:name="_ETM_Q37_412080"/>
      <w:bookmarkEnd w:id="24534"/>
      <w:r>
        <w:rPr>
          <w:rtl/>
        </w:rPr>
        <w:t xml:space="preserve">הדרישה </w:t>
      </w:r>
      <w:bookmarkStart w:id="24535" w:name="_ETM_Q37_413340"/>
      <w:bookmarkEnd w:id="24535"/>
      <w:r>
        <w:rPr>
          <w:rtl/>
        </w:rPr>
        <w:t xml:space="preserve">לוועדת </w:t>
      </w:r>
      <w:bookmarkStart w:id="24536" w:name="_ETM_Q37_414060"/>
      <w:bookmarkEnd w:id="24536"/>
      <w:r>
        <w:rPr>
          <w:rtl/>
        </w:rPr>
        <w:t xml:space="preserve">חקירה </w:t>
      </w:r>
      <w:bookmarkStart w:id="24537" w:name="_ETM_Q37_414599"/>
      <w:bookmarkEnd w:id="24537"/>
      <w:r>
        <w:rPr>
          <w:rtl/>
        </w:rPr>
        <w:t xml:space="preserve">ממלכתית </w:t>
      </w:r>
      <w:bookmarkStart w:id="24538" w:name="_ETM_Q37_415859"/>
      <w:bookmarkEnd w:id="24538"/>
      <w:r>
        <w:rPr>
          <w:rtl/>
        </w:rPr>
        <w:t xml:space="preserve">כדרישה </w:t>
      </w:r>
      <w:bookmarkStart w:id="24539" w:name="_ETM_Q37_416549"/>
      <w:bookmarkEnd w:id="24539"/>
      <w:r>
        <w:rPr>
          <w:rtl/>
        </w:rPr>
        <w:t xml:space="preserve">שמבטאת </w:t>
      </w:r>
      <w:bookmarkStart w:id="24540" w:name="_ETM_Q37_417180"/>
      <w:bookmarkEnd w:id="24540"/>
      <w:r>
        <w:rPr>
          <w:rtl/>
        </w:rPr>
        <w:t xml:space="preserve">את </w:t>
      </w:r>
      <w:bookmarkStart w:id="24541" w:name="_ETM_Q37_417299"/>
      <w:bookmarkEnd w:id="24541"/>
      <w:r>
        <w:rPr>
          <w:rtl/>
        </w:rPr>
        <w:t xml:space="preserve">רצון </w:t>
      </w:r>
      <w:bookmarkStart w:id="24542" w:name="_ETM_Q37_418260"/>
      <w:bookmarkEnd w:id="24542"/>
      <w:r>
        <w:rPr>
          <w:rtl/>
        </w:rPr>
        <w:t xml:space="preserve">85% </w:t>
      </w:r>
      <w:bookmarkStart w:id="24543" w:name="_ETM_Q37_419519"/>
      <w:bookmarkEnd w:id="24543"/>
      <w:r>
        <w:rPr>
          <w:rtl/>
        </w:rPr>
        <w:t xml:space="preserve">מאזרחי </w:t>
      </w:r>
      <w:bookmarkStart w:id="24544" w:name="_ETM_Q37_420029"/>
      <w:bookmarkEnd w:id="24544"/>
      <w:r>
        <w:rPr>
          <w:rtl/>
        </w:rPr>
        <w:t>ישראל</w:t>
      </w:r>
      <w:r>
        <w:rPr>
          <w:rFonts w:hint="cs"/>
          <w:rtl/>
        </w:rPr>
        <w:t>.</w:t>
      </w:r>
      <w:r>
        <w:rPr>
          <w:rtl/>
        </w:rPr>
        <w:t xml:space="preserve"> </w:t>
      </w:r>
      <w:bookmarkStart w:id="24545" w:name="_ETM_Q37_421010"/>
      <w:bookmarkEnd w:id="24545"/>
      <w:r>
        <w:rPr>
          <w:rtl/>
        </w:rPr>
        <w:t xml:space="preserve">אין </w:t>
      </w:r>
      <w:bookmarkStart w:id="24546" w:name="_ETM_Q37_421370"/>
      <w:bookmarkEnd w:id="24546"/>
      <w:r>
        <w:rPr>
          <w:rtl/>
        </w:rPr>
        <w:t xml:space="preserve">פה </w:t>
      </w:r>
      <w:bookmarkStart w:id="24547" w:name="_ETM_Q37_421550"/>
      <w:bookmarkEnd w:id="24547"/>
      <w:r>
        <w:rPr>
          <w:rtl/>
        </w:rPr>
        <w:t xml:space="preserve">שאלה </w:t>
      </w:r>
      <w:bookmarkStart w:id="24548" w:name="_ETM_Q37_421910"/>
      <w:bookmarkEnd w:id="24548"/>
      <w:r>
        <w:rPr>
          <w:rtl/>
        </w:rPr>
        <w:t xml:space="preserve">של </w:t>
      </w:r>
      <w:bookmarkStart w:id="24549" w:name="_ETM_Q37_422120"/>
      <w:bookmarkEnd w:id="24549"/>
      <w:r>
        <w:rPr>
          <w:rtl/>
        </w:rPr>
        <w:t xml:space="preserve">ימין </w:t>
      </w:r>
      <w:bookmarkStart w:id="24550" w:name="_ETM_Q37_422390"/>
      <w:bookmarkEnd w:id="24550"/>
      <w:r>
        <w:rPr>
          <w:rtl/>
        </w:rPr>
        <w:t>ושמאל</w:t>
      </w:r>
      <w:r>
        <w:rPr>
          <w:rFonts w:hint="cs"/>
          <w:rtl/>
        </w:rPr>
        <w:t xml:space="preserve">, </w:t>
      </w:r>
      <w:bookmarkStart w:id="24551" w:name="_ETM_Q37_422840"/>
      <w:bookmarkEnd w:id="24551"/>
      <w:r>
        <w:rPr>
          <w:rtl/>
        </w:rPr>
        <w:t xml:space="preserve">איתנו </w:t>
      </w:r>
      <w:bookmarkStart w:id="24552" w:name="_ETM_Q37_423230"/>
      <w:bookmarkEnd w:id="24552"/>
      <w:r>
        <w:rPr>
          <w:rtl/>
        </w:rPr>
        <w:t xml:space="preserve">יצעדו </w:t>
      </w:r>
      <w:bookmarkStart w:id="24553" w:name="_ETM_Q37_423620"/>
      <w:bookmarkEnd w:id="24553"/>
      <w:r>
        <w:rPr>
          <w:rtl/>
        </w:rPr>
        <w:t xml:space="preserve">תומכי </w:t>
      </w:r>
      <w:bookmarkStart w:id="24554" w:name="_ETM_Q37_424040"/>
      <w:bookmarkEnd w:id="24554"/>
      <w:r>
        <w:rPr>
          <w:rtl/>
        </w:rPr>
        <w:t xml:space="preserve">בן </w:t>
      </w:r>
      <w:bookmarkStart w:id="24555" w:name="_ETM_Q37_424250"/>
      <w:bookmarkEnd w:id="24555"/>
      <w:r>
        <w:rPr>
          <w:rtl/>
        </w:rPr>
        <w:t xml:space="preserve">גביר </w:t>
      </w:r>
      <w:bookmarkStart w:id="24556" w:name="_ETM_Q37_424550"/>
      <w:bookmarkEnd w:id="24556"/>
      <w:r>
        <w:rPr>
          <w:rtl/>
        </w:rPr>
        <w:t xml:space="preserve">ומרצ </w:t>
      </w:r>
      <w:bookmarkStart w:id="24557" w:name="_ETM_Q37_425090"/>
      <w:bookmarkEnd w:id="24557"/>
      <w:r>
        <w:rPr>
          <w:rtl/>
        </w:rPr>
        <w:t xml:space="preserve">והעבודה </w:t>
      </w:r>
      <w:bookmarkStart w:id="24558" w:name="_ETM_Q37_426300"/>
      <w:bookmarkEnd w:id="24558"/>
      <w:r>
        <w:rPr>
          <w:rtl/>
        </w:rPr>
        <w:t xml:space="preserve">בדרישה </w:t>
      </w:r>
      <w:bookmarkStart w:id="24559" w:name="_ETM_Q37_427019"/>
      <w:bookmarkEnd w:id="24559"/>
      <w:r>
        <w:rPr>
          <w:rtl/>
        </w:rPr>
        <w:t xml:space="preserve">לחקור </w:t>
      </w:r>
      <w:bookmarkStart w:id="24560" w:name="_ETM_Q37_427409"/>
      <w:bookmarkEnd w:id="24560"/>
      <w:r>
        <w:rPr>
          <w:rtl/>
        </w:rPr>
        <w:t xml:space="preserve">את </w:t>
      </w:r>
      <w:bookmarkStart w:id="24561" w:name="_ETM_Q37_427530"/>
      <w:bookmarkEnd w:id="24561"/>
      <w:r>
        <w:rPr>
          <w:rtl/>
        </w:rPr>
        <w:t>המחדל</w:t>
      </w:r>
      <w:r>
        <w:rPr>
          <w:rFonts w:hint="cs"/>
          <w:rtl/>
        </w:rPr>
        <w:t>.</w:t>
      </w:r>
      <w:r>
        <w:rPr>
          <w:rtl/>
        </w:rPr>
        <w:t xml:space="preserve"> </w:t>
      </w:r>
      <w:bookmarkStart w:id="24562" w:name="_ETM_Q37_429570"/>
      <w:bookmarkEnd w:id="24562"/>
      <w:r>
        <w:rPr>
          <w:rtl/>
        </w:rPr>
        <w:t xml:space="preserve">יש </w:t>
      </w:r>
      <w:bookmarkStart w:id="24563" w:name="_ETM_Q37_429840"/>
      <w:bookmarkEnd w:id="24563"/>
      <w:r>
        <w:rPr>
          <w:rtl/>
        </w:rPr>
        <w:t xml:space="preserve">אנשים </w:t>
      </w:r>
      <w:bookmarkStart w:id="24564" w:name="_ETM_Q37_430260"/>
      <w:bookmarkEnd w:id="24564"/>
      <w:r>
        <w:rPr>
          <w:rtl/>
        </w:rPr>
        <w:t xml:space="preserve">שרוצים </w:t>
      </w:r>
      <w:bookmarkStart w:id="24565" w:name="_ETM_Q37_430770"/>
      <w:bookmarkEnd w:id="24565"/>
      <w:r>
        <w:rPr>
          <w:rtl/>
        </w:rPr>
        <w:t>להקטין</w:t>
      </w:r>
      <w:r>
        <w:rPr>
          <w:rFonts w:hint="cs"/>
          <w:rtl/>
        </w:rPr>
        <w:t>,</w:t>
      </w:r>
      <w:r>
        <w:rPr>
          <w:rtl/>
        </w:rPr>
        <w:t xml:space="preserve"> </w:t>
      </w:r>
      <w:bookmarkStart w:id="24566" w:name="_ETM_Q37_431370"/>
      <w:bookmarkEnd w:id="24566"/>
      <w:r>
        <w:rPr>
          <w:rtl/>
        </w:rPr>
        <w:t xml:space="preserve">לגמד </w:t>
      </w:r>
      <w:bookmarkStart w:id="24567" w:name="_ETM_Q37_431880"/>
      <w:bookmarkEnd w:id="24567"/>
      <w:r>
        <w:rPr>
          <w:rtl/>
        </w:rPr>
        <w:t xml:space="preserve">את </w:t>
      </w:r>
      <w:bookmarkStart w:id="24568" w:name="_ETM_Q37_432030"/>
      <w:bookmarkEnd w:id="24568"/>
      <w:r>
        <w:rPr>
          <w:rtl/>
        </w:rPr>
        <w:t xml:space="preserve">גודל </w:t>
      </w:r>
      <w:bookmarkStart w:id="24569" w:name="_ETM_Q37_432390"/>
      <w:bookmarkEnd w:id="24569"/>
      <w:r>
        <w:rPr>
          <w:rtl/>
        </w:rPr>
        <w:t>האסון</w:t>
      </w:r>
      <w:r>
        <w:rPr>
          <w:rFonts w:hint="cs"/>
          <w:rtl/>
        </w:rPr>
        <w:t>,</w:t>
      </w:r>
      <w:r>
        <w:rPr>
          <w:rtl/>
        </w:rPr>
        <w:t xml:space="preserve"> </w:t>
      </w:r>
      <w:bookmarkStart w:id="24570" w:name="_ETM_Q37_432930"/>
      <w:bookmarkEnd w:id="24570"/>
      <w:r>
        <w:rPr>
          <w:rtl/>
        </w:rPr>
        <w:t xml:space="preserve">כי </w:t>
      </w:r>
      <w:bookmarkStart w:id="24571" w:name="_ETM_Q37_433080"/>
      <w:bookmarkEnd w:id="24571"/>
      <w:r>
        <w:rPr>
          <w:rtl/>
        </w:rPr>
        <w:t xml:space="preserve">הם </w:t>
      </w:r>
      <w:bookmarkStart w:id="24572" w:name="_ETM_Q37_433170"/>
      <w:bookmarkEnd w:id="24572"/>
      <w:r>
        <w:rPr>
          <w:rtl/>
        </w:rPr>
        <w:t xml:space="preserve">עצמם </w:t>
      </w:r>
      <w:bookmarkStart w:id="24573" w:name="_ETM_Q37_433590"/>
      <w:bookmarkEnd w:id="24573"/>
      <w:r>
        <w:rPr>
          <w:rtl/>
        </w:rPr>
        <w:t xml:space="preserve">סבורים </w:t>
      </w:r>
      <w:bookmarkStart w:id="24574" w:name="_ETM_Q37_434920"/>
      <w:bookmarkEnd w:id="24574"/>
      <w:r>
        <w:rPr>
          <w:rtl/>
        </w:rPr>
        <w:t>ש</w:t>
      </w:r>
      <w:r>
        <w:rPr>
          <w:rFonts w:hint="cs"/>
          <w:rtl/>
        </w:rPr>
        <w:t>ה</w:t>
      </w:r>
      <w:r>
        <w:rPr>
          <w:rtl/>
        </w:rPr>
        <w:t xml:space="preserve">ם </w:t>
      </w:r>
      <w:bookmarkStart w:id="24575" w:name="_ETM_Q37_435190"/>
      <w:bookmarkEnd w:id="24575"/>
      <w:r>
        <w:rPr>
          <w:rtl/>
        </w:rPr>
        <w:t xml:space="preserve">עלולים </w:t>
      </w:r>
      <w:bookmarkStart w:id="24576" w:name="_ETM_Q37_435550"/>
      <w:bookmarkEnd w:id="24576"/>
      <w:r>
        <w:rPr>
          <w:rtl/>
        </w:rPr>
        <w:t xml:space="preserve">להיפגע </w:t>
      </w:r>
      <w:bookmarkStart w:id="24577" w:name="_ETM_Q37_436029"/>
      <w:bookmarkEnd w:id="24577"/>
      <w:r>
        <w:rPr>
          <w:rtl/>
        </w:rPr>
        <w:t xml:space="preserve">מתוצאות </w:t>
      </w:r>
      <w:bookmarkStart w:id="24578" w:name="_ETM_Q37_436600"/>
      <w:bookmarkEnd w:id="24578"/>
      <w:r>
        <w:rPr>
          <w:rtl/>
        </w:rPr>
        <w:t xml:space="preserve">של </w:t>
      </w:r>
      <w:bookmarkStart w:id="24579" w:name="_ETM_Q37_436720"/>
      <w:bookmarkEnd w:id="24579"/>
      <w:r>
        <w:rPr>
          <w:rtl/>
        </w:rPr>
        <w:t xml:space="preserve">חקירה </w:t>
      </w:r>
      <w:bookmarkStart w:id="24580" w:name="_ETM_Q37_437230"/>
      <w:bookmarkEnd w:id="24580"/>
      <w:r>
        <w:rPr>
          <w:rtl/>
        </w:rPr>
        <w:t>כזאת</w:t>
      </w:r>
      <w:r>
        <w:rPr>
          <w:rFonts w:hint="cs"/>
          <w:rtl/>
        </w:rPr>
        <w:t>.</w:t>
      </w:r>
      <w:r>
        <w:rPr>
          <w:rtl/>
        </w:rPr>
        <w:t xml:space="preserve"> </w:t>
      </w:r>
      <w:bookmarkStart w:id="24581" w:name="_ETM_Q37_438320"/>
      <w:bookmarkEnd w:id="24581"/>
    </w:p>
    <w:p w:rsidR="00B74AD1" w:rsidRDefault="00B74AD1" w:rsidP="001B2456">
      <w:pPr>
        <w:rPr>
          <w:rtl/>
        </w:rPr>
      </w:pPr>
      <w:bookmarkStart w:id="24582" w:name="_ETM_Q37_442093"/>
      <w:bookmarkStart w:id="24583" w:name="_ETM_Q37_442259"/>
      <w:bookmarkEnd w:id="24582"/>
      <w:bookmarkEnd w:id="24583"/>
    </w:p>
    <w:p w:rsidR="00B74AD1" w:rsidRDefault="00B74AD1" w:rsidP="000379B4">
      <w:pPr>
        <w:rPr>
          <w:rtl/>
        </w:rPr>
      </w:pPr>
      <w:r>
        <w:rPr>
          <w:rFonts w:hint="cs"/>
          <w:rtl/>
        </w:rPr>
        <w:t>"</w:t>
      </w:r>
      <w:r>
        <w:rPr>
          <w:rtl/>
        </w:rPr>
        <w:t xml:space="preserve">שמעתי </w:t>
      </w:r>
      <w:bookmarkStart w:id="24584" w:name="_ETM_Q37_438920"/>
      <w:bookmarkEnd w:id="24584"/>
      <w:r>
        <w:rPr>
          <w:rtl/>
        </w:rPr>
        <w:t xml:space="preserve">את </w:t>
      </w:r>
      <w:bookmarkStart w:id="24585" w:name="_ETM_Q37_439040"/>
      <w:bookmarkEnd w:id="24585"/>
      <w:r>
        <w:rPr>
          <w:rtl/>
        </w:rPr>
        <w:t>ראש</w:t>
      </w:r>
      <w:r>
        <w:rPr>
          <w:rFonts w:hint="cs"/>
          <w:rtl/>
        </w:rPr>
        <w:t xml:space="preserve"> </w:t>
      </w:r>
      <w:proofErr w:type="spellStart"/>
      <w:r>
        <w:rPr>
          <w:rFonts w:hint="cs"/>
          <w:rtl/>
        </w:rPr>
        <w:t>המל</w:t>
      </w:r>
      <w:bookmarkStart w:id="24586" w:name="_ETM_Q37_439400"/>
      <w:bookmarkEnd w:id="24586"/>
      <w:r>
        <w:rPr>
          <w:rFonts w:hint="cs"/>
          <w:rtl/>
        </w:rPr>
        <w:t>"ל</w:t>
      </w:r>
      <w:proofErr w:type="spellEnd"/>
      <w:r>
        <w:rPr>
          <w:rFonts w:hint="cs"/>
          <w:rtl/>
        </w:rPr>
        <w:t xml:space="preserve"> </w:t>
      </w:r>
      <w:bookmarkStart w:id="24587" w:name="_ETM_Q37_439880"/>
      <w:bookmarkEnd w:id="24587"/>
      <w:r>
        <w:rPr>
          <w:rFonts w:hint="cs"/>
          <w:rtl/>
        </w:rPr>
        <w:t>א</w:t>
      </w:r>
      <w:r>
        <w:rPr>
          <w:rtl/>
        </w:rPr>
        <w:t>ומר</w:t>
      </w:r>
      <w:r>
        <w:rPr>
          <w:rFonts w:hint="cs"/>
          <w:rtl/>
        </w:rPr>
        <w:t>:</w:t>
      </w:r>
      <w:r>
        <w:rPr>
          <w:rtl/>
        </w:rPr>
        <w:t xml:space="preserve"> </w:t>
      </w:r>
      <w:bookmarkStart w:id="24588" w:name="_ETM_Q37_440810"/>
      <w:bookmarkEnd w:id="24588"/>
      <w:r>
        <w:rPr>
          <w:rtl/>
        </w:rPr>
        <w:t xml:space="preserve">היו </w:t>
      </w:r>
      <w:bookmarkStart w:id="24589" w:name="_ETM_Q37_441110"/>
      <w:bookmarkEnd w:id="24589"/>
      <w:r>
        <w:rPr>
          <w:rtl/>
        </w:rPr>
        <w:t xml:space="preserve">כמה </w:t>
      </w:r>
      <w:bookmarkStart w:id="24590" w:name="_ETM_Q37_441440"/>
      <w:bookmarkEnd w:id="24590"/>
      <w:r>
        <w:rPr>
          <w:rtl/>
        </w:rPr>
        <w:t>תק</w:t>
      </w:r>
      <w:r>
        <w:rPr>
          <w:rFonts w:hint="cs"/>
          <w:rtl/>
        </w:rPr>
        <w:t>ל</w:t>
      </w:r>
      <w:r>
        <w:rPr>
          <w:rtl/>
        </w:rPr>
        <w:t>ות</w:t>
      </w:r>
      <w:r>
        <w:rPr>
          <w:rFonts w:hint="cs"/>
          <w:rtl/>
        </w:rPr>
        <w:t>;</w:t>
      </w:r>
      <w:r>
        <w:rPr>
          <w:rtl/>
        </w:rPr>
        <w:t xml:space="preserve"> </w:t>
      </w:r>
      <w:bookmarkStart w:id="24591" w:name="_ETM_Q37_442220"/>
      <w:bookmarkEnd w:id="24591"/>
      <w:r>
        <w:rPr>
          <w:rtl/>
        </w:rPr>
        <w:t xml:space="preserve">או </w:t>
      </w:r>
      <w:bookmarkStart w:id="24592" w:name="_ETM_Q37_442490"/>
      <w:bookmarkEnd w:id="24592"/>
      <w:r>
        <w:rPr>
          <w:rFonts w:hint="cs"/>
          <w:rtl/>
        </w:rPr>
        <w:t>ה</w:t>
      </w:r>
      <w:r>
        <w:rPr>
          <w:rtl/>
        </w:rPr>
        <w:t xml:space="preserve">שר </w:t>
      </w:r>
      <w:bookmarkStart w:id="24593" w:name="_ETM_Q37_442730"/>
      <w:bookmarkEnd w:id="24593"/>
      <w:r>
        <w:rPr>
          <w:rtl/>
        </w:rPr>
        <w:t>ש</w:t>
      </w:r>
      <w:r>
        <w:rPr>
          <w:rFonts w:hint="cs"/>
          <w:rtl/>
        </w:rPr>
        <w:t>י</w:t>
      </w:r>
      <w:r>
        <w:rPr>
          <w:rtl/>
        </w:rPr>
        <w:t xml:space="preserve">קלי </w:t>
      </w:r>
      <w:bookmarkStart w:id="24594" w:name="_ETM_Q37_443930"/>
      <w:bookmarkEnd w:id="24594"/>
      <w:r>
        <w:rPr>
          <w:rtl/>
        </w:rPr>
        <w:t>אומר</w:t>
      </w:r>
      <w:r>
        <w:rPr>
          <w:rFonts w:hint="cs"/>
          <w:rtl/>
        </w:rPr>
        <w:t>:</w:t>
      </w:r>
      <w:r>
        <w:rPr>
          <w:rtl/>
        </w:rPr>
        <w:t xml:space="preserve"> </w:t>
      </w:r>
      <w:bookmarkStart w:id="24595" w:name="_ETM_Q37_444529"/>
      <w:bookmarkEnd w:id="24595"/>
      <w:r>
        <w:rPr>
          <w:rtl/>
        </w:rPr>
        <w:t xml:space="preserve">תוקם </w:t>
      </w:r>
      <w:bookmarkStart w:id="24596" w:name="_ETM_Q37_445040"/>
      <w:bookmarkEnd w:id="24596"/>
      <w:r>
        <w:rPr>
          <w:rFonts w:hint="cs"/>
          <w:rtl/>
        </w:rPr>
        <w:t>ועדת בדיקה</w:t>
      </w:r>
      <w:r>
        <w:rPr>
          <w:rtl/>
        </w:rPr>
        <w:t xml:space="preserve"> </w:t>
      </w:r>
      <w:bookmarkStart w:id="24597" w:name="_ETM_Q37_445460"/>
      <w:bookmarkEnd w:id="24597"/>
      <w:r>
        <w:rPr>
          <w:rtl/>
        </w:rPr>
        <w:t>פריטטי</w:t>
      </w:r>
      <w:r>
        <w:rPr>
          <w:rFonts w:hint="cs"/>
          <w:rtl/>
        </w:rPr>
        <w:t>ת</w:t>
      </w:r>
      <w:bookmarkStart w:id="24598" w:name="_ETM_Q37_446330"/>
      <w:bookmarkEnd w:id="24598"/>
      <w:r>
        <w:rPr>
          <w:rFonts w:hint="cs"/>
          <w:rtl/>
        </w:rPr>
        <w:t xml:space="preserve"> </w:t>
      </w:r>
      <w:r w:rsidR="000379B4">
        <w:rPr>
          <w:rFonts w:hint="cs"/>
          <w:rtl/>
        </w:rPr>
        <w:t>– – –</w:t>
      </w:r>
      <w:r>
        <w:rPr>
          <w:rtl/>
        </w:rPr>
        <w:t xml:space="preserve"> </w:t>
      </w:r>
      <w:bookmarkStart w:id="24599" w:name="_ETM_Q37_446450"/>
      <w:bookmarkEnd w:id="24599"/>
      <w:r>
        <w:rPr>
          <w:rtl/>
        </w:rPr>
        <w:t xml:space="preserve">כל </w:t>
      </w:r>
      <w:bookmarkStart w:id="24600" w:name="_ETM_Q37_446720"/>
      <w:bookmarkEnd w:id="24600"/>
      <w:r>
        <w:rPr>
          <w:rtl/>
        </w:rPr>
        <w:t>הנ</w:t>
      </w:r>
      <w:r>
        <w:rPr>
          <w:rFonts w:hint="cs"/>
          <w:rtl/>
        </w:rPr>
        <w:t>י</w:t>
      </w:r>
      <w:r>
        <w:rPr>
          <w:rtl/>
        </w:rPr>
        <w:t xml:space="preserve">סיונות </w:t>
      </w:r>
      <w:bookmarkStart w:id="24601" w:name="_ETM_Q37_447470"/>
      <w:bookmarkEnd w:id="24601"/>
      <w:r>
        <w:rPr>
          <w:rtl/>
        </w:rPr>
        <w:t xml:space="preserve">האלה </w:t>
      </w:r>
      <w:bookmarkStart w:id="24602" w:name="_ETM_Q37_448390"/>
      <w:bookmarkEnd w:id="24602"/>
      <w:r>
        <w:rPr>
          <w:rtl/>
        </w:rPr>
        <w:t xml:space="preserve">זה </w:t>
      </w:r>
      <w:bookmarkStart w:id="24603" w:name="_ETM_Q37_448690"/>
      <w:bookmarkEnd w:id="24603"/>
      <w:r>
        <w:rPr>
          <w:rtl/>
        </w:rPr>
        <w:t>למסמס</w:t>
      </w:r>
      <w:r>
        <w:rPr>
          <w:rFonts w:hint="cs"/>
          <w:rtl/>
        </w:rPr>
        <w:t>",</w:t>
      </w:r>
      <w:bookmarkStart w:id="24604" w:name="_ETM_Q37_450339"/>
      <w:bookmarkEnd w:id="24604"/>
      <w:r>
        <w:rPr>
          <w:rtl/>
        </w:rPr>
        <w:t xml:space="preserve"> </w:t>
      </w:r>
      <w:bookmarkStart w:id="24605" w:name="_ETM_Q37_450430"/>
      <w:bookmarkEnd w:id="24605"/>
      <w:r>
        <w:rPr>
          <w:rtl/>
        </w:rPr>
        <w:t xml:space="preserve">אומר </w:t>
      </w:r>
      <w:bookmarkStart w:id="24606" w:name="_ETM_Q37_450699"/>
      <w:bookmarkEnd w:id="24606"/>
      <w:r>
        <w:rPr>
          <w:rtl/>
        </w:rPr>
        <w:t xml:space="preserve">אבי </w:t>
      </w:r>
      <w:bookmarkStart w:id="24607" w:name="_ETM_Q37_450909"/>
      <w:bookmarkEnd w:id="24607"/>
      <w:r>
        <w:rPr>
          <w:rtl/>
        </w:rPr>
        <w:t xml:space="preserve">בן </w:t>
      </w:r>
      <w:bookmarkStart w:id="24608" w:name="_ETM_Q37_451089"/>
      <w:bookmarkEnd w:id="24608"/>
      <w:r>
        <w:rPr>
          <w:rtl/>
        </w:rPr>
        <w:t>ש</w:t>
      </w:r>
      <w:r>
        <w:rPr>
          <w:rFonts w:hint="cs"/>
          <w:rtl/>
        </w:rPr>
        <w:t xml:space="preserve">טרית. </w:t>
      </w:r>
      <w:bookmarkStart w:id="24609" w:name="_ETM_Q37_451360"/>
      <w:bookmarkStart w:id="24610" w:name="_ETM_Q37_451509"/>
      <w:bookmarkEnd w:id="24609"/>
      <w:bookmarkEnd w:id="24610"/>
      <w:r>
        <w:rPr>
          <w:rFonts w:hint="cs"/>
          <w:rtl/>
        </w:rPr>
        <w:t>"</w:t>
      </w:r>
      <w:r>
        <w:rPr>
          <w:rtl/>
        </w:rPr>
        <w:t xml:space="preserve">אנחנו </w:t>
      </w:r>
      <w:bookmarkStart w:id="24611" w:name="_ETM_Q37_451719"/>
      <w:bookmarkEnd w:id="24611"/>
      <w:r>
        <w:rPr>
          <w:rtl/>
        </w:rPr>
        <w:t xml:space="preserve">לא </w:t>
      </w:r>
      <w:bookmarkStart w:id="24612" w:name="_ETM_Q37_451900"/>
      <w:bookmarkEnd w:id="24612"/>
      <w:r>
        <w:rPr>
          <w:rtl/>
        </w:rPr>
        <w:t xml:space="preserve">ניתן </w:t>
      </w:r>
      <w:bookmarkStart w:id="24613" w:name="_ETM_Q37_452289"/>
      <w:bookmarkEnd w:id="24613"/>
      <w:r>
        <w:rPr>
          <w:rtl/>
        </w:rPr>
        <w:t xml:space="preserve">שזה </w:t>
      </w:r>
      <w:bookmarkStart w:id="24614" w:name="_ETM_Q37_452589"/>
      <w:bookmarkEnd w:id="24614"/>
      <w:r>
        <w:rPr>
          <w:rtl/>
        </w:rPr>
        <w:t>יקרה</w:t>
      </w:r>
      <w:r>
        <w:rPr>
          <w:rFonts w:hint="cs"/>
          <w:rtl/>
        </w:rPr>
        <w:t>".</w:t>
      </w:r>
      <w:r>
        <w:rPr>
          <w:rtl/>
        </w:rPr>
        <w:t xml:space="preserve"> </w:t>
      </w:r>
      <w:bookmarkStart w:id="24615" w:name="_ETM_Q37_453910"/>
      <w:bookmarkEnd w:id="24615"/>
    </w:p>
    <w:p w:rsidR="00B74AD1" w:rsidRDefault="00B74AD1" w:rsidP="001B2456">
      <w:pPr>
        <w:rPr>
          <w:rtl/>
        </w:rPr>
      </w:pPr>
    </w:p>
    <w:p w:rsidR="00B74AD1" w:rsidRDefault="00B74AD1" w:rsidP="000379B4">
      <w:pPr>
        <w:rPr>
          <w:rtl/>
        </w:rPr>
      </w:pPr>
      <w:r>
        <w:rPr>
          <w:rFonts w:hint="cs"/>
          <w:rtl/>
        </w:rPr>
        <w:t>"</w:t>
      </w:r>
      <w:r>
        <w:rPr>
          <w:rtl/>
        </w:rPr>
        <w:t xml:space="preserve">המלחמה </w:t>
      </w:r>
      <w:bookmarkStart w:id="24616" w:name="_ETM_Q37_455190"/>
      <w:bookmarkEnd w:id="24616"/>
      <w:r>
        <w:rPr>
          <w:rFonts w:hint="cs"/>
          <w:rtl/>
        </w:rPr>
        <w:t xml:space="preserve">הסתיימה, </w:t>
      </w:r>
      <w:bookmarkStart w:id="24617" w:name="_ETM_Q37_455400"/>
      <w:bookmarkStart w:id="24618" w:name="_ETM_Q37_456210"/>
      <w:bookmarkEnd w:id="24617"/>
      <w:bookmarkEnd w:id="24618"/>
      <w:r>
        <w:rPr>
          <w:rtl/>
        </w:rPr>
        <w:t xml:space="preserve">החטופים </w:t>
      </w:r>
      <w:bookmarkStart w:id="24619" w:name="_ETM_Q37_457410"/>
      <w:bookmarkEnd w:id="24619"/>
      <w:r>
        <w:rPr>
          <w:rtl/>
        </w:rPr>
        <w:t>גוססים</w:t>
      </w:r>
      <w:r>
        <w:rPr>
          <w:rFonts w:hint="cs"/>
          <w:rtl/>
        </w:rPr>
        <w:t xml:space="preserve"> </w:t>
      </w:r>
      <w:r w:rsidR="000379B4">
        <w:rPr>
          <w:rFonts w:hint="cs"/>
          <w:rtl/>
        </w:rPr>
        <w:t>– – –</w:t>
      </w:r>
      <w:r>
        <w:rPr>
          <w:rtl/>
        </w:rPr>
        <w:t xml:space="preserve"> </w:t>
      </w:r>
      <w:bookmarkStart w:id="24620" w:name="_ETM_Q37_458789"/>
      <w:bookmarkEnd w:id="24620"/>
      <w:r>
        <w:rPr>
          <w:rtl/>
        </w:rPr>
        <w:t xml:space="preserve">הדרום </w:t>
      </w:r>
      <w:bookmarkStart w:id="24621" w:name="_ETM_Q37_459810"/>
      <w:bookmarkEnd w:id="24621"/>
      <w:r>
        <w:rPr>
          <w:rtl/>
        </w:rPr>
        <w:t>מת</w:t>
      </w:r>
      <w:r>
        <w:rPr>
          <w:rFonts w:hint="cs"/>
          <w:rtl/>
        </w:rPr>
        <w:t xml:space="preserve"> </w:t>
      </w:r>
      <w:r w:rsidR="000379B4">
        <w:rPr>
          <w:rFonts w:hint="cs"/>
          <w:rtl/>
        </w:rPr>
        <w:t>– – –</w:t>
      </w:r>
      <w:r>
        <w:rPr>
          <w:rtl/>
        </w:rPr>
        <w:t xml:space="preserve"> </w:t>
      </w:r>
      <w:bookmarkStart w:id="24622" w:name="_ETM_Q37_461009"/>
      <w:bookmarkEnd w:id="24622"/>
      <w:r>
        <w:rPr>
          <w:rtl/>
        </w:rPr>
        <w:t xml:space="preserve">באיזו </w:t>
      </w:r>
      <w:bookmarkStart w:id="24623" w:name="_ETM_Q37_461520"/>
      <w:bookmarkEnd w:id="24623"/>
      <w:r>
        <w:rPr>
          <w:rtl/>
        </w:rPr>
        <w:t xml:space="preserve">מדינה </w:t>
      </w:r>
      <w:bookmarkStart w:id="24624" w:name="_ETM_Q37_461999"/>
      <w:bookmarkEnd w:id="24624"/>
      <w:r>
        <w:rPr>
          <w:rtl/>
        </w:rPr>
        <w:t xml:space="preserve">מתוקנת </w:t>
      </w:r>
      <w:bookmarkStart w:id="24625" w:name="_ETM_Q37_462659"/>
      <w:bookmarkEnd w:id="24625"/>
      <w:r>
        <w:rPr>
          <w:rtl/>
        </w:rPr>
        <w:t xml:space="preserve">ראש </w:t>
      </w:r>
      <w:bookmarkStart w:id="24626" w:name="_ETM_Q37_462930"/>
      <w:bookmarkEnd w:id="24626"/>
      <w:r>
        <w:rPr>
          <w:rtl/>
        </w:rPr>
        <w:t xml:space="preserve">ממשלה </w:t>
      </w:r>
      <w:bookmarkStart w:id="24627" w:name="_ETM_Q37_463960"/>
      <w:bookmarkEnd w:id="24627"/>
      <w:r>
        <w:rPr>
          <w:rtl/>
        </w:rPr>
        <w:t>מ</w:t>
      </w:r>
      <w:r>
        <w:rPr>
          <w:rFonts w:hint="cs"/>
          <w:rtl/>
        </w:rPr>
        <w:t xml:space="preserve">תאפר, </w:t>
      </w:r>
      <w:bookmarkStart w:id="24628" w:name="_ETM_Q37_461000"/>
      <w:bookmarkStart w:id="24629" w:name="_ETM_Q37_465150"/>
      <w:bookmarkEnd w:id="24628"/>
      <w:bookmarkEnd w:id="24629"/>
      <w:r>
        <w:rPr>
          <w:rtl/>
        </w:rPr>
        <w:t>מסתרק</w:t>
      </w:r>
      <w:r>
        <w:rPr>
          <w:rFonts w:hint="cs"/>
          <w:rtl/>
        </w:rPr>
        <w:t>,</w:t>
      </w:r>
      <w:r>
        <w:rPr>
          <w:rtl/>
        </w:rPr>
        <w:t xml:space="preserve"> </w:t>
      </w:r>
      <w:bookmarkStart w:id="24630" w:name="_ETM_Q37_466379"/>
      <w:bookmarkEnd w:id="24630"/>
      <w:r>
        <w:rPr>
          <w:rtl/>
        </w:rPr>
        <w:t xml:space="preserve">עומד </w:t>
      </w:r>
      <w:bookmarkStart w:id="24631" w:name="_ETM_Q37_466770"/>
      <w:bookmarkEnd w:id="24631"/>
      <w:r>
        <w:rPr>
          <w:rtl/>
        </w:rPr>
        <w:t>מול</w:t>
      </w:r>
      <w:r>
        <w:rPr>
          <w:rFonts w:hint="cs"/>
          <w:rtl/>
        </w:rPr>
        <w:t xml:space="preserve"> האומה ו</w:t>
      </w:r>
      <w:bookmarkStart w:id="24632" w:name="_ETM_Q37_467039"/>
      <w:bookmarkStart w:id="24633" w:name="_ETM_Q37_467370"/>
      <w:bookmarkEnd w:id="24632"/>
      <w:bookmarkEnd w:id="24633"/>
      <w:r>
        <w:rPr>
          <w:rtl/>
        </w:rPr>
        <w:t xml:space="preserve">מפאר </w:t>
      </w:r>
      <w:bookmarkStart w:id="24634" w:name="_ETM_Q37_467819"/>
      <w:bookmarkEnd w:id="24634"/>
      <w:r>
        <w:rPr>
          <w:rtl/>
        </w:rPr>
        <w:t xml:space="preserve">את </w:t>
      </w:r>
      <w:bookmarkStart w:id="24635" w:name="_ETM_Q37_467970"/>
      <w:bookmarkEnd w:id="24635"/>
      <w:r>
        <w:rPr>
          <w:rtl/>
        </w:rPr>
        <w:t xml:space="preserve">עצמו </w:t>
      </w:r>
      <w:bookmarkStart w:id="24636" w:name="_ETM_Q37_468900"/>
      <w:bookmarkEnd w:id="24636"/>
      <w:r>
        <w:rPr>
          <w:rtl/>
        </w:rPr>
        <w:t xml:space="preserve">על </w:t>
      </w:r>
      <w:bookmarkStart w:id="24637" w:name="_ETM_Q37_469080"/>
      <w:bookmarkEnd w:id="24637"/>
      <w:r>
        <w:rPr>
          <w:rtl/>
        </w:rPr>
        <w:t xml:space="preserve">הישגים </w:t>
      </w:r>
      <w:bookmarkStart w:id="24638" w:name="_ETM_Q37_469560"/>
      <w:bookmarkEnd w:id="24638"/>
      <w:r>
        <w:rPr>
          <w:rtl/>
        </w:rPr>
        <w:t xml:space="preserve">צבאיים </w:t>
      </w:r>
      <w:bookmarkStart w:id="24639" w:name="_ETM_Q37_470009"/>
      <w:bookmarkEnd w:id="24639"/>
      <w:r>
        <w:rPr>
          <w:rtl/>
        </w:rPr>
        <w:t>כש</w:t>
      </w:r>
      <w:r>
        <w:rPr>
          <w:rFonts w:hint="cs"/>
          <w:rtl/>
        </w:rPr>
        <w:t>ה</w:t>
      </w:r>
      <w:r>
        <w:rPr>
          <w:rtl/>
        </w:rPr>
        <w:t xml:space="preserve">אסון </w:t>
      </w:r>
      <w:bookmarkStart w:id="24640" w:name="_ETM_Q37_470520"/>
      <w:bookmarkEnd w:id="24640"/>
      <w:r>
        <w:rPr>
          <w:rFonts w:hint="cs"/>
          <w:rtl/>
        </w:rPr>
        <w:t xml:space="preserve">הוא </w:t>
      </w:r>
      <w:r>
        <w:rPr>
          <w:rtl/>
        </w:rPr>
        <w:t>לפתחנו</w:t>
      </w:r>
      <w:r>
        <w:rPr>
          <w:rFonts w:hint="cs"/>
          <w:rtl/>
        </w:rPr>
        <w:t>,</w:t>
      </w:r>
      <w:r>
        <w:rPr>
          <w:rtl/>
        </w:rPr>
        <w:t xml:space="preserve"> </w:t>
      </w:r>
      <w:bookmarkStart w:id="24641" w:name="_ETM_Q37_471669"/>
      <w:bookmarkEnd w:id="24641"/>
      <w:r>
        <w:rPr>
          <w:rtl/>
        </w:rPr>
        <w:t xml:space="preserve">והוא </w:t>
      </w:r>
      <w:bookmarkStart w:id="24642" w:name="_ETM_Q37_471849"/>
      <w:bookmarkEnd w:id="24642"/>
      <w:r>
        <w:rPr>
          <w:rtl/>
        </w:rPr>
        <w:t xml:space="preserve">מתחמק </w:t>
      </w:r>
      <w:bookmarkStart w:id="24643" w:name="_ETM_Q37_472389"/>
      <w:bookmarkEnd w:id="24643"/>
      <w:r>
        <w:rPr>
          <w:rtl/>
        </w:rPr>
        <w:t>מאחריות</w:t>
      </w:r>
      <w:r>
        <w:rPr>
          <w:rFonts w:hint="cs"/>
          <w:rtl/>
        </w:rPr>
        <w:t>?"</w:t>
      </w:r>
      <w:r>
        <w:rPr>
          <w:rtl/>
        </w:rPr>
        <w:t xml:space="preserve"> </w:t>
      </w:r>
      <w:bookmarkStart w:id="24644" w:name="_ETM_Q37_475009"/>
      <w:bookmarkEnd w:id="24644"/>
    </w:p>
    <w:p w:rsidR="00B74AD1" w:rsidRDefault="00B74AD1" w:rsidP="001B2456">
      <w:pPr>
        <w:rPr>
          <w:rtl/>
        </w:rPr>
      </w:pPr>
    </w:p>
    <w:p w:rsidR="00B74AD1" w:rsidRDefault="00B74AD1" w:rsidP="000379B4">
      <w:pPr>
        <w:rPr>
          <w:rtl/>
        </w:rPr>
      </w:pPr>
      <w:r>
        <w:rPr>
          <w:rFonts w:hint="cs"/>
          <w:rtl/>
        </w:rPr>
        <w:t>"</w:t>
      </w:r>
      <w:r>
        <w:rPr>
          <w:rtl/>
        </w:rPr>
        <w:t xml:space="preserve">אני </w:t>
      </w:r>
      <w:bookmarkStart w:id="24645" w:name="_ETM_Q37_475279"/>
      <w:bookmarkEnd w:id="24645"/>
      <w:r>
        <w:rPr>
          <w:rtl/>
        </w:rPr>
        <w:t>ימני</w:t>
      </w:r>
      <w:r>
        <w:rPr>
          <w:rFonts w:hint="cs"/>
          <w:rtl/>
        </w:rPr>
        <w:t>,</w:t>
      </w:r>
      <w:r>
        <w:rPr>
          <w:rtl/>
        </w:rPr>
        <w:t xml:space="preserve"> </w:t>
      </w:r>
      <w:bookmarkStart w:id="24646" w:name="_ETM_Q37_475610"/>
      <w:bookmarkEnd w:id="24646"/>
      <w:r>
        <w:rPr>
          <w:rtl/>
        </w:rPr>
        <w:t>מאוד</w:t>
      </w:r>
      <w:r>
        <w:rPr>
          <w:rFonts w:hint="cs"/>
          <w:rtl/>
        </w:rPr>
        <w:t xml:space="preserve"> ימני,</w:t>
      </w:r>
      <w:r>
        <w:rPr>
          <w:rtl/>
        </w:rPr>
        <w:t xml:space="preserve"> </w:t>
      </w:r>
      <w:bookmarkStart w:id="24647" w:name="_ETM_Q37_476750"/>
      <w:bookmarkEnd w:id="24647"/>
      <w:r>
        <w:rPr>
          <w:rtl/>
        </w:rPr>
        <w:t xml:space="preserve">אני </w:t>
      </w:r>
      <w:bookmarkStart w:id="24648" w:name="_ETM_Q37_476990"/>
      <w:bookmarkEnd w:id="24648"/>
      <w:r>
        <w:rPr>
          <w:rtl/>
        </w:rPr>
        <w:t xml:space="preserve">בזרם </w:t>
      </w:r>
      <w:bookmarkStart w:id="24649" w:name="_ETM_Q37_477500"/>
      <w:bookmarkEnd w:id="24649"/>
      <w:r>
        <w:rPr>
          <w:rtl/>
        </w:rPr>
        <w:t xml:space="preserve">האקטיביסטי </w:t>
      </w:r>
      <w:bookmarkStart w:id="24650" w:name="_ETM_Q37_478250"/>
      <w:bookmarkEnd w:id="24650"/>
      <w:r>
        <w:rPr>
          <w:rtl/>
        </w:rPr>
        <w:t xml:space="preserve">של </w:t>
      </w:r>
      <w:bookmarkStart w:id="24651" w:name="_ETM_Q37_478460"/>
      <w:bookmarkEnd w:id="24651"/>
      <w:r>
        <w:rPr>
          <w:rtl/>
        </w:rPr>
        <w:t>הליכוד</w:t>
      </w:r>
      <w:r>
        <w:rPr>
          <w:rFonts w:hint="cs"/>
          <w:rtl/>
        </w:rPr>
        <w:t>",</w:t>
      </w:r>
      <w:bookmarkStart w:id="24652" w:name="_ETM_Q37_480009"/>
      <w:bookmarkEnd w:id="24652"/>
      <w:r>
        <w:rPr>
          <w:rtl/>
        </w:rPr>
        <w:t xml:space="preserve"> </w:t>
      </w:r>
      <w:bookmarkStart w:id="24653" w:name="_ETM_Q37_480099"/>
      <w:bookmarkEnd w:id="24653"/>
      <w:r>
        <w:rPr>
          <w:rtl/>
        </w:rPr>
        <w:t xml:space="preserve">אומר </w:t>
      </w:r>
      <w:bookmarkStart w:id="24654" w:name="_ETM_Q37_480310"/>
      <w:bookmarkEnd w:id="24654"/>
      <w:r>
        <w:rPr>
          <w:rFonts w:hint="cs"/>
          <w:rtl/>
        </w:rPr>
        <w:t>ר</w:t>
      </w:r>
      <w:r>
        <w:rPr>
          <w:rtl/>
        </w:rPr>
        <w:t xml:space="preserve">פי </w:t>
      </w:r>
      <w:bookmarkStart w:id="24655" w:name="_ETM_Q37_480550"/>
      <w:bookmarkEnd w:id="24655"/>
      <w:r>
        <w:rPr>
          <w:rtl/>
        </w:rPr>
        <w:t xml:space="preserve">בן </w:t>
      </w:r>
      <w:bookmarkStart w:id="24656" w:name="_ETM_Q37_480729"/>
      <w:bookmarkEnd w:id="24656"/>
      <w:r>
        <w:rPr>
          <w:rtl/>
        </w:rPr>
        <w:t>שטרית</w:t>
      </w:r>
      <w:r>
        <w:rPr>
          <w:rFonts w:hint="cs"/>
          <w:rtl/>
        </w:rPr>
        <w:t>.</w:t>
      </w:r>
      <w:r>
        <w:rPr>
          <w:rtl/>
        </w:rPr>
        <w:t xml:space="preserve"> </w:t>
      </w:r>
      <w:bookmarkStart w:id="24657" w:name="_ETM_Q37_481210"/>
      <w:bookmarkEnd w:id="24657"/>
      <w:r>
        <w:rPr>
          <w:rFonts w:hint="cs"/>
          <w:rtl/>
        </w:rPr>
        <w:t>"</w:t>
      </w:r>
      <w:r>
        <w:rPr>
          <w:rtl/>
        </w:rPr>
        <w:t xml:space="preserve">התנגדתי </w:t>
      </w:r>
      <w:bookmarkStart w:id="24658" w:name="_ETM_Q37_481839"/>
      <w:bookmarkEnd w:id="24658"/>
      <w:r>
        <w:rPr>
          <w:rtl/>
        </w:rPr>
        <w:t>ל</w:t>
      </w:r>
      <w:r>
        <w:rPr>
          <w:rFonts w:hint="cs"/>
          <w:rtl/>
        </w:rPr>
        <w:t xml:space="preserve">אוסלו, </w:t>
      </w:r>
      <w:bookmarkStart w:id="24659" w:name="_ETM_Q37_482050"/>
      <w:bookmarkStart w:id="24660" w:name="_ETM_Q37_480410"/>
      <w:bookmarkStart w:id="24661" w:name="_ETM_Q37_480500"/>
      <w:bookmarkStart w:id="24662" w:name="_ETM_Q37_480710"/>
      <w:bookmarkStart w:id="24663" w:name="_ETM_Q37_480950"/>
      <w:bookmarkStart w:id="24664" w:name="_ETM_Q37_481130"/>
      <w:bookmarkStart w:id="24665" w:name="_ETM_Q37_481610"/>
      <w:bookmarkEnd w:id="24659"/>
      <w:bookmarkEnd w:id="24660"/>
      <w:bookmarkEnd w:id="24661"/>
      <w:bookmarkEnd w:id="24662"/>
      <w:bookmarkEnd w:id="24663"/>
      <w:bookmarkEnd w:id="24664"/>
      <w:bookmarkEnd w:id="24665"/>
      <w:r>
        <w:rPr>
          <w:rtl/>
        </w:rPr>
        <w:t xml:space="preserve">התנגדתי </w:t>
      </w:r>
      <w:bookmarkStart w:id="24666" w:name="_ETM_Q37_482240"/>
      <w:bookmarkStart w:id="24667" w:name="_ETM_Q37_482450"/>
      <w:bookmarkStart w:id="24668" w:name="_ETM_Q37_483169"/>
      <w:bookmarkStart w:id="24669" w:name="_ETM_Q37_484009"/>
      <w:bookmarkEnd w:id="24666"/>
      <w:bookmarkEnd w:id="24667"/>
      <w:bookmarkEnd w:id="24668"/>
      <w:bookmarkEnd w:id="24669"/>
      <w:r>
        <w:rPr>
          <w:rtl/>
        </w:rPr>
        <w:t>להתנתקות</w:t>
      </w:r>
      <w:r>
        <w:rPr>
          <w:rFonts w:hint="cs"/>
          <w:rtl/>
        </w:rPr>
        <w:t>.</w:t>
      </w:r>
      <w:r>
        <w:rPr>
          <w:rtl/>
        </w:rPr>
        <w:t xml:space="preserve"> </w:t>
      </w:r>
      <w:bookmarkStart w:id="24670" w:name="_ETM_Q37_485560"/>
      <w:bookmarkEnd w:id="24670"/>
      <w:r>
        <w:rPr>
          <w:rtl/>
        </w:rPr>
        <w:t xml:space="preserve">ואני </w:t>
      </w:r>
      <w:bookmarkStart w:id="24671" w:name="_ETM_Q37_485980"/>
      <w:bookmarkEnd w:id="24671"/>
      <w:r>
        <w:rPr>
          <w:rtl/>
        </w:rPr>
        <w:t>אומר</w:t>
      </w:r>
      <w:r>
        <w:rPr>
          <w:rFonts w:hint="cs"/>
          <w:rtl/>
        </w:rPr>
        <w:t>:</w:t>
      </w:r>
      <w:r>
        <w:rPr>
          <w:rtl/>
        </w:rPr>
        <w:t xml:space="preserve"> </w:t>
      </w:r>
      <w:bookmarkStart w:id="24672" w:name="_ETM_Q37_486279"/>
      <w:bookmarkEnd w:id="24672"/>
      <w:r>
        <w:rPr>
          <w:rtl/>
        </w:rPr>
        <w:t xml:space="preserve">ועדת </w:t>
      </w:r>
      <w:bookmarkStart w:id="24673" w:name="_ETM_Q37_486790"/>
      <w:bookmarkEnd w:id="24673"/>
      <w:r>
        <w:rPr>
          <w:rtl/>
        </w:rPr>
        <w:t xml:space="preserve">חקירה </w:t>
      </w:r>
      <w:bookmarkStart w:id="24674" w:name="_ETM_Q37_487779"/>
      <w:bookmarkEnd w:id="24674"/>
      <w:r>
        <w:rPr>
          <w:rtl/>
        </w:rPr>
        <w:t>עכשיו</w:t>
      </w:r>
      <w:r>
        <w:rPr>
          <w:rFonts w:hint="cs"/>
          <w:rtl/>
        </w:rPr>
        <w:t xml:space="preserve"> </w:t>
      </w:r>
      <w:r w:rsidR="000379B4">
        <w:rPr>
          <w:rFonts w:hint="cs"/>
          <w:rtl/>
        </w:rPr>
        <w:t>– – –</w:t>
      </w:r>
      <w:r>
        <w:rPr>
          <w:rtl/>
        </w:rPr>
        <w:t xml:space="preserve"> </w:t>
      </w:r>
      <w:bookmarkStart w:id="24675" w:name="_ETM_Q37_489099"/>
      <w:bookmarkEnd w:id="24675"/>
      <w:r>
        <w:rPr>
          <w:rtl/>
        </w:rPr>
        <w:t xml:space="preserve">אני </w:t>
      </w:r>
      <w:bookmarkStart w:id="24676" w:name="_ETM_Q37_489460"/>
      <w:bookmarkEnd w:id="24676"/>
      <w:r>
        <w:rPr>
          <w:rtl/>
        </w:rPr>
        <w:t xml:space="preserve">רוצה </w:t>
      </w:r>
      <w:bookmarkStart w:id="24677" w:name="_ETM_Q37_489760"/>
      <w:bookmarkEnd w:id="24677"/>
      <w:r>
        <w:rPr>
          <w:rtl/>
        </w:rPr>
        <w:t xml:space="preserve">לדעת </w:t>
      </w:r>
      <w:bookmarkStart w:id="24678" w:name="_ETM_Q37_490240"/>
      <w:bookmarkEnd w:id="24678"/>
      <w:r>
        <w:rPr>
          <w:rtl/>
        </w:rPr>
        <w:t xml:space="preserve">למה </w:t>
      </w:r>
      <w:bookmarkStart w:id="24679" w:name="_ETM_Q37_490540"/>
      <w:bookmarkEnd w:id="24679"/>
      <w:r>
        <w:rPr>
          <w:rFonts w:hint="cs"/>
          <w:rtl/>
        </w:rPr>
        <w:t xml:space="preserve">הבלונאים הופקרו? </w:t>
      </w:r>
      <w:bookmarkStart w:id="24680" w:name="_ETM_Q37_490719"/>
      <w:bookmarkStart w:id="24681" w:name="_ETM_Q37_490809"/>
      <w:bookmarkStart w:id="24682" w:name="_ETM_Q37_491080"/>
      <w:bookmarkStart w:id="24683" w:name="_ETM_Q37_492339"/>
      <w:bookmarkEnd w:id="24680"/>
      <w:bookmarkEnd w:id="24681"/>
      <w:bookmarkEnd w:id="24682"/>
      <w:bookmarkEnd w:id="24683"/>
      <w:r>
        <w:rPr>
          <w:rtl/>
        </w:rPr>
        <w:t xml:space="preserve">למה </w:t>
      </w:r>
      <w:bookmarkStart w:id="24684" w:name="_ETM_Q37_492759"/>
      <w:bookmarkEnd w:id="24684"/>
      <w:r>
        <w:rPr>
          <w:rtl/>
        </w:rPr>
        <w:t xml:space="preserve">העמידו </w:t>
      </w:r>
      <w:bookmarkStart w:id="24685" w:name="_ETM_Q37_493150"/>
      <w:bookmarkEnd w:id="24685"/>
      <w:r>
        <w:rPr>
          <w:rtl/>
        </w:rPr>
        <w:t xml:space="preserve">את </w:t>
      </w:r>
      <w:bookmarkStart w:id="24686" w:name="_ETM_Q37_493269"/>
      <w:bookmarkEnd w:id="24686"/>
      <w:r>
        <w:rPr>
          <w:rtl/>
        </w:rPr>
        <w:t xml:space="preserve">התצפיתניות </w:t>
      </w:r>
      <w:bookmarkStart w:id="24687" w:name="_ETM_Q37_494079"/>
      <w:bookmarkEnd w:id="24687"/>
      <w:r>
        <w:rPr>
          <w:rtl/>
        </w:rPr>
        <w:t xml:space="preserve">700 </w:t>
      </w:r>
      <w:bookmarkStart w:id="24688" w:name="_ETM_Q37_494529"/>
      <w:bookmarkEnd w:id="24688"/>
      <w:r>
        <w:rPr>
          <w:rtl/>
        </w:rPr>
        <w:t xml:space="preserve">מטר </w:t>
      </w:r>
      <w:bookmarkStart w:id="24689" w:name="_ETM_Q37_494829"/>
      <w:bookmarkEnd w:id="24689"/>
      <w:r>
        <w:rPr>
          <w:rtl/>
        </w:rPr>
        <w:t xml:space="preserve">מחיות </w:t>
      </w:r>
      <w:bookmarkStart w:id="24690" w:name="_ETM_Q37_495249"/>
      <w:bookmarkEnd w:id="24690"/>
      <w:r>
        <w:rPr>
          <w:rtl/>
        </w:rPr>
        <w:t xml:space="preserve">נאציות </w:t>
      </w:r>
      <w:bookmarkStart w:id="24691" w:name="_ETM_Q37_496240"/>
      <w:bookmarkEnd w:id="24691"/>
      <w:r w:rsidR="000379B4">
        <w:rPr>
          <w:rFonts w:hint="cs"/>
          <w:rtl/>
        </w:rPr>
        <w:t>– – –</w:t>
      </w:r>
      <w:r>
        <w:rPr>
          <w:rFonts w:hint="cs"/>
          <w:rtl/>
        </w:rPr>
        <w:t xml:space="preserve"> </w:t>
      </w:r>
      <w:r>
        <w:rPr>
          <w:rtl/>
        </w:rPr>
        <w:t>כש</w:t>
      </w:r>
      <w:r>
        <w:rPr>
          <w:rFonts w:hint="cs"/>
          <w:rtl/>
        </w:rPr>
        <w:t>הן</w:t>
      </w:r>
      <w:bookmarkStart w:id="24692" w:name="_ETM_Q37_496449"/>
      <w:bookmarkEnd w:id="24692"/>
      <w:r>
        <w:rPr>
          <w:rFonts w:hint="cs"/>
          <w:rtl/>
        </w:rPr>
        <w:t xml:space="preserve"> </w:t>
      </w:r>
      <w:bookmarkStart w:id="24693" w:name="_ETM_Q37_496810"/>
      <w:bookmarkStart w:id="24694" w:name="_ETM_Q37_497080"/>
      <w:bookmarkEnd w:id="24693"/>
      <w:bookmarkEnd w:id="24694"/>
      <w:r>
        <w:rPr>
          <w:rFonts w:hint="cs"/>
          <w:rtl/>
        </w:rPr>
        <w:t>בלי נשק ו</w:t>
      </w:r>
      <w:r>
        <w:rPr>
          <w:rtl/>
        </w:rPr>
        <w:t xml:space="preserve">בלי </w:t>
      </w:r>
      <w:bookmarkStart w:id="24695" w:name="_ETM_Q37_497289"/>
      <w:bookmarkEnd w:id="24695"/>
      <w:r>
        <w:rPr>
          <w:rtl/>
        </w:rPr>
        <w:t>הגנה</w:t>
      </w:r>
      <w:r>
        <w:rPr>
          <w:rFonts w:hint="cs"/>
          <w:rtl/>
        </w:rPr>
        <w:t>?</w:t>
      </w:r>
      <w:r>
        <w:rPr>
          <w:rtl/>
        </w:rPr>
        <w:t xml:space="preserve"> </w:t>
      </w:r>
      <w:bookmarkStart w:id="24696" w:name="_ETM_Q37_498310"/>
      <w:bookmarkEnd w:id="24696"/>
      <w:r w:rsidR="000379B4">
        <w:rPr>
          <w:rFonts w:hint="cs"/>
          <w:rtl/>
        </w:rPr>
        <w:t>– – –</w:t>
      </w:r>
      <w:r>
        <w:rPr>
          <w:rFonts w:hint="cs"/>
          <w:rtl/>
        </w:rPr>
        <w:t xml:space="preserve"> </w:t>
      </w:r>
      <w:r>
        <w:rPr>
          <w:rtl/>
        </w:rPr>
        <w:t xml:space="preserve">אני </w:t>
      </w:r>
      <w:bookmarkStart w:id="24697" w:name="_ETM_Q37_498580"/>
      <w:bookmarkEnd w:id="24697"/>
      <w:r>
        <w:rPr>
          <w:rtl/>
        </w:rPr>
        <w:t xml:space="preserve">וכל </w:t>
      </w:r>
      <w:bookmarkStart w:id="24698" w:name="_ETM_Q37_498939"/>
      <w:bookmarkEnd w:id="24698"/>
      <w:r>
        <w:rPr>
          <w:rtl/>
        </w:rPr>
        <w:t xml:space="preserve">אזרחי </w:t>
      </w:r>
      <w:bookmarkStart w:id="24699" w:name="_ETM_Q37_499330"/>
      <w:bookmarkEnd w:id="24699"/>
      <w:r>
        <w:rPr>
          <w:rtl/>
        </w:rPr>
        <w:t xml:space="preserve">ישראל </w:t>
      </w:r>
      <w:bookmarkStart w:id="24700" w:name="_ETM_Q37_499660"/>
      <w:bookmarkEnd w:id="24700"/>
      <w:r>
        <w:rPr>
          <w:rtl/>
        </w:rPr>
        <w:t xml:space="preserve">רוצים </w:t>
      </w:r>
      <w:bookmarkStart w:id="24701" w:name="_ETM_Q37_499990"/>
      <w:bookmarkEnd w:id="24701"/>
      <w:r>
        <w:rPr>
          <w:rtl/>
        </w:rPr>
        <w:t xml:space="preserve">לדעת </w:t>
      </w:r>
      <w:bookmarkStart w:id="24702" w:name="_ETM_Q37_500259"/>
      <w:bookmarkEnd w:id="24702"/>
      <w:r>
        <w:rPr>
          <w:rtl/>
        </w:rPr>
        <w:t xml:space="preserve">את </w:t>
      </w:r>
      <w:bookmarkStart w:id="24703" w:name="_ETM_Q37_500439"/>
      <w:bookmarkEnd w:id="24703"/>
      <w:r>
        <w:rPr>
          <w:rtl/>
        </w:rPr>
        <w:t>האמת</w:t>
      </w:r>
      <w:r>
        <w:rPr>
          <w:rFonts w:hint="cs"/>
          <w:rtl/>
        </w:rPr>
        <w:t>,</w:t>
      </w:r>
      <w:r>
        <w:rPr>
          <w:rtl/>
        </w:rPr>
        <w:t xml:space="preserve"> </w:t>
      </w:r>
      <w:bookmarkStart w:id="24704" w:name="_ETM_Q37_500800"/>
      <w:bookmarkEnd w:id="24704"/>
      <w:r>
        <w:rPr>
          <w:rtl/>
        </w:rPr>
        <w:t xml:space="preserve">ואת </w:t>
      </w:r>
      <w:bookmarkStart w:id="24705" w:name="_ETM_Q37_501039"/>
      <w:bookmarkEnd w:id="24705"/>
      <w:r>
        <w:rPr>
          <w:rtl/>
        </w:rPr>
        <w:t xml:space="preserve">כל </w:t>
      </w:r>
      <w:bookmarkStart w:id="24706" w:name="_ETM_Q37_501250"/>
      <w:bookmarkEnd w:id="24706"/>
      <w:r>
        <w:rPr>
          <w:rtl/>
        </w:rPr>
        <w:t>האמת</w:t>
      </w:r>
      <w:r>
        <w:rPr>
          <w:rFonts w:hint="cs"/>
          <w:rtl/>
        </w:rPr>
        <w:t xml:space="preserve"> </w:t>
      </w:r>
      <w:r w:rsidR="000379B4">
        <w:rPr>
          <w:rFonts w:hint="cs"/>
          <w:rtl/>
        </w:rPr>
        <w:t>– – –</w:t>
      </w:r>
      <w:r>
        <w:rPr>
          <w:rtl/>
        </w:rPr>
        <w:t xml:space="preserve"> </w:t>
      </w:r>
      <w:bookmarkStart w:id="24707" w:name="_ETM_Q37_502210"/>
      <w:bookmarkEnd w:id="24707"/>
      <w:r>
        <w:rPr>
          <w:rtl/>
        </w:rPr>
        <w:t xml:space="preserve">לא </w:t>
      </w:r>
      <w:bookmarkStart w:id="24708" w:name="_ETM_Q37_502480"/>
      <w:bookmarkEnd w:id="24708"/>
      <w:r>
        <w:rPr>
          <w:rtl/>
        </w:rPr>
        <w:t xml:space="preserve">מעניין </w:t>
      </w:r>
      <w:bookmarkStart w:id="24709" w:name="_ETM_Q37_502839"/>
      <w:bookmarkEnd w:id="24709"/>
      <w:r>
        <w:rPr>
          <w:rtl/>
        </w:rPr>
        <w:t xml:space="preserve">אותנו </w:t>
      </w:r>
      <w:bookmarkStart w:id="24710" w:name="_ETM_Q37_503169"/>
      <w:bookmarkEnd w:id="24710"/>
      <w:r>
        <w:rPr>
          <w:rtl/>
        </w:rPr>
        <w:t xml:space="preserve">כן </w:t>
      </w:r>
      <w:bookmarkStart w:id="24711" w:name="_ETM_Q37_503410"/>
      <w:bookmarkEnd w:id="24711"/>
      <w:r>
        <w:rPr>
          <w:rtl/>
        </w:rPr>
        <w:t>ביבי</w:t>
      </w:r>
      <w:r>
        <w:rPr>
          <w:rFonts w:hint="cs"/>
          <w:rtl/>
        </w:rPr>
        <w:t>,</w:t>
      </w:r>
      <w:r>
        <w:rPr>
          <w:rtl/>
        </w:rPr>
        <w:t xml:space="preserve"> </w:t>
      </w:r>
      <w:bookmarkStart w:id="24712" w:name="_ETM_Q37_503680"/>
      <w:bookmarkEnd w:id="24712"/>
      <w:r>
        <w:rPr>
          <w:rtl/>
        </w:rPr>
        <w:t xml:space="preserve">לא </w:t>
      </w:r>
      <w:bookmarkStart w:id="24713" w:name="_ETM_Q37_503890"/>
      <w:bookmarkEnd w:id="24713"/>
      <w:r>
        <w:rPr>
          <w:rtl/>
        </w:rPr>
        <w:t>ביבי</w:t>
      </w:r>
      <w:bookmarkStart w:id="24714" w:name="_ETM_Q37_504759"/>
      <w:bookmarkEnd w:id="24714"/>
      <w:r>
        <w:rPr>
          <w:rFonts w:hint="cs"/>
          <w:rtl/>
        </w:rPr>
        <w:t xml:space="preserve"> </w:t>
      </w:r>
      <w:r w:rsidR="000379B4">
        <w:rPr>
          <w:rFonts w:hint="cs"/>
          <w:rtl/>
        </w:rPr>
        <w:t>– – –</w:t>
      </w:r>
      <w:r>
        <w:rPr>
          <w:rFonts w:hint="cs"/>
          <w:rtl/>
        </w:rPr>
        <w:t xml:space="preserve"> </w:t>
      </w:r>
      <w:r>
        <w:rPr>
          <w:rtl/>
        </w:rPr>
        <w:t>נת</w:t>
      </w:r>
      <w:r>
        <w:rPr>
          <w:rFonts w:hint="cs"/>
          <w:rtl/>
        </w:rPr>
        <w:t>נו</w:t>
      </w:r>
      <w:r>
        <w:rPr>
          <w:rtl/>
        </w:rPr>
        <w:t xml:space="preserve"> </w:t>
      </w:r>
      <w:bookmarkStart w:id="24715" w:name="_ETM_Q37_505239"/>
      <w:bookmarkEnd w:id="24715"/>
      <w:r>
        <w:rPr>
          <w:rtl/>
        </w:rPr>
        <w:t xml:space="preserve">את </w:t>
      </w:r>
      <w:bookmarkStart w:id="24716" w:name="_ETM_Q37_505390"/>
      <w:bookmarkEnd w:id="24716"/>
      <w:r>
        <w:rPr>
          <w:rtl/>
        </w:rPr>
        <w:t xml:space="preserve">הבנים </w:t>
      </w:r>
      <w:bookmarkStart w:id="24717" w:name="_ETM_Q37_505869"/>
      <w:bookmarkEnd w:id="24717"/>
      <w:r>
        <w:rPr>
          <w:rtl/>
        </w:rPr>
        <w:t xml:space="preserve">שלנו </w:t>
      </w:r>
      <w:bookmarkStart w:id="24718" w:name="_ETM_Q37_506230"/>
      <w:bookmarkEnd w:id="24718"/>
      <w:r>
        <w:rPr>
          <w:rtl/>
        </w:rPr>
        <w:t xml:space="preserve">ואת </w:t>
      </w:r>
      <w:bookmarkStart w:id="24719" w:name="_ETM_Q37_506410"/>
      <w:bookmarkEnd w:id="24719"/>
      <w:r>
        <w:rPr>
          <w:rtl/>
        </w:rPr>
        <w:t xml:space="preserve">הבנות </w:t>
      </w:r>
      <w:bookmarkStart w:id="24720" w:name="_ETM_Q37_506890"/>
      <w:bookmarkEnd w:id="24720"/>
      <w:r>
        <w:rPr>
          <w:rtl/>
        </w:rPr>
        <w:t xml:space="preserve">שלנו </w:t>
      </w:r>
      <w:bookmarkStart w:id="24721" w:name="_ETM_Q37_507769"/>
      <w:bookmarkEnd w:id="24721"/>
      <w:r w:rsidR="000379B4">
        <w:rPr>
          <w:rFonts w:hint="cs"/>
          <w:rtl/>
        </w:rPr>
        <w:t>– – –</w:t>
      </w:r>
      <w:r>
        <w:rPr>
          <w:rFonts w:hint="cs"/>
          <w:rtl/>
        </w:rPr>
        <w:t xml:space="preserve"> </w:t>
      </w:r>
      <w:r>
        <w:rPr>
          <w:rtl/>
        </w:rPr>
        <w:t xml:space="preserve">להגן </w:t>
      </w:r>
      <w:bookmarkStart w:id="24722" w:name="_ETM_Q37_508339"/>
      <w:bookmarkEnd w:id="24722"/>
      <w:r>
        <w:rPr>
          <w:rtl/>
        </w:rPr>
        <w:t xml:space="preserve">על </w:t>
      </w:r>
      <w:bookmarkStart w:id="24723" w:name="_ETM_Q37_508460"/>
      <w:bookmarkEnd w:id="24723"/>
      <w:r>
        <w:rPr>
          <w:rtl/>
        </w:rPr>
        <w:t xml:space="preserve">מדינת </w:t>
      </w:r>
      <w:bookmarkStart w:id="24724" w:name="_ETM_Q37_509029"/>
      <w:bookmarkEnd w:id="24724"/>
      <w:r>
        <w:rPr>
          <w:rtl/>
        </w:rPr>
        <w:t>ישראל</w:t>
      </w:r>
      <w:r>
        <w:rPr>
          <w:rFonts w:hint="cs"/>
          <w:rtl/>
        </w:rPr>
        <w:t>".</w:t>
      </w:r>
      <w:r>
        <w:rPr>
          <w:rtl/>
        </w:rPr>
        <w:t xml:space="preserve"> </w:t>
      </w:r>
      <w:bookmarkStart w:id="24725" w:name="_ETM_Q37_510579"/>
      <w:bookmarkEnd w:id="24725"/>
    </w:p>
    <w:p w:rsidR="00B74AD1" w:rsidRDefault="00B74AD1" w:rsidP="001B2456">
      <w:pPr>
        <w:rPr>
          <w:rtl/>
        </w:rPr>
      </w:pPr>
    </w:p>
    <w:p w:rsidR="00B74AD1" w:rsidRDefault="00B74AD1" w:rsidP="0015013C">
      <w:pPr>
        <w:rPr>
          <w:rtl/>
        </w:rPr>
      </w:pPr>
      <w:r>
        <w:rPr>
          <w:rFonts w:hint="cs"/>
          <w:rtl/>
        </w:rPr>
        <w:t>"</w:t>
      </w:r>
      <w:r>
        <w:rPr>
          <w:rtl/>
        </w:rPr>
        <w:t xml:space="preserve">הרי </w:t>
      </w:r>
      <w:bookmarkStart w:id="24726" w:name="_ETM_Q37_510849"/>
      <w:bookmarkEnd w:id="24726"/>
      <w:r>
        <w:rPr>
          <w:rtl/>
        </w:rPr>
        <w:t xml:space="preserve">המטרה </w:t>
      </w:r>
      <w:bookmarkStart w:id="24727" w:name="_ETM_Q37_511300"/>
      <w:bookmarkEnd w:id="24727"/>
      <w:r>
        <w:rPr>
          <w:rtl/>
        </w:rPr>
        <w:t xml:space="preserve">היא </w:t>
      </w:r>
      <w:bookmarkStart w:id="24728" w:name="_ETM_Q37_511329"/>
      <w:bookmarkEnd w:id="24728"/>
      <w:r>
        <w:rPr>
          <w:rtl/>
        </w:rPr>
        <w:t xml:space="preserve">למנוע </w:t>
      </w:r>
      <w:bookmarkStart w:id="24729" w:name="_ETM_Q37_511720"/>
      <w:bookmarkEnd w:id="24729"/>
      <w:r>
        <w:rPr>
          <w:rtl/>
        </w:rPr>
        <w:t xml:space="preserve">את </w:t>
      </w:r>
      <w:bookmarkStart w:id="24730" w:name="_ETM_Q37_511839"/>
      <w:bookmarkEnd w:id="24730"/>
      <w:r>
        <w:rPr>
          <w:rtl/>
        </w:rPr>
        <w:t xml:space="preserve">האסון </w:t>
      </w:r>
      <w:bookmarkStart w:id="24731" w:name="_ETM_Q37_512320"/>
      <w:bookmarkEnd w:id="24731"/>
      <w:r>
        <w:rPr>
          <w:rtl/>
        </w:rPr>
        <w:t>הבא</w:t>
      </w:r>
      <w:r>
        <w:rPr>
          <w:rFonts w:hint="cs"/>
          <w:rtl/>
        </w:rPr>
        <w:t xml:space="preserve"> </w:t>
      </w:r>
      <w:r w:rsidR="000379B4">
        <w:rPr>
          <w:rFonts w:hint="cs"/>
          <w:rtl/>
        </w:rPr>
        <w:t>– – –</w:t>
      </w:r>
      <w:r>
        <w:rPr>
          <w:rtl/>
        </w:rPr>
        <w:t xml:space="preserve"> </w:t>
      </w:r>
      <w:bookmarkStart w:id="24732" w:name="_ETM_Q37_513570"/>
      <w:bookmarkEnd w:id="24732"/>
      <w:r>
        <w:rPr>
          <w:rtl/>
        </w:rPr>
        <w:t xml:space="preserve">אני </w:t>
      </w:r>
      <w:bookmarkStart w:id="24733" w:name="_ETM_Q37_513839"/>
      <w:bookmarkEnd w:id="24733"/>
      <w:r>
        <w:rPr>
          <w:rtl/>
        </w:rPr>
        <w:t xml:space="preserve">קורא </w:t>
      </w:r>
      <w:bookmarkStart w:id="24734" w:name="_ETM_Q37_514140"/>
      <w:bookmarkEnd w:id="24734"/>
      <w:r>
        <w:rPr>
          <w:rtl/>
        </w:rPr>
        <w:t xml:space="preserve">לכל </w:t>
      </w:r>
      <w:bookmarkStart w:id="24735" w:name="_ETM_Q37_514529"/>
      <w:bookmarkEnd w:id="24735"/>
      <w:r>
        <w:rPr>
          <w:rtl/>
        </w:rPr>
        <w:t xml:space="preserve">עם </w:t>
      </w:r>
      <w:bookmarkStart w:id="24736" w:name="_ETM_Q37_514649"/>
      <w:bookmarkEnd w:id="24736"/>
      <w:r>
        <w:rPr>
          <w:rtl/>
        </w:rPr>
        <w:t>ישראל</w:t>
      </w:r>
      <w:r>
        <w:rPr>
          <w:rFonts w:hint="cs"/>
          <w:rtl/>
        </w:rPr>
        <w:t xml:space="preserve"> </w:t>
      </w:r>
      <w:r w:rsidR="000379B4">
        <w:rPr>
          <w:rFonts w:hint="cs"/>
          <w:rtl/>
        </w:rPr>
        <w:t>– – –</w:t>
      </w:r>
      <w:r>
        <w:rPr>
          <w:rFonts w:hint="cs"/>
          <w:rtl/>
        </w:rPr>
        <w:t xml:space="preserve"> קחו </w:t>
      </w:r>
      <w:bookmarkStart w:id="24737" w:name="_ETM_Q37_514000"/>
      <w:bookmarkStart w:id="24738" w:name="_ETM_Q37_515780"/>
      <w:bookmarkStart w:id="24739" w:name="_ETM_Q37_516020"/>
      <w:bookmarkEnd w:id="24737"/>
      <w:bookmarkEnd w:id="24738"/>
      <w:bookmarkEnd w:id="24739"/>
      <w:r>
        <w:rPr>
          <w:rtl/>
        </w:rPr>
        <w:t>דגל</w:t>
      </w:r>
      <w:r>
        <w:rPr>
          <w:rFonts w:hint="cs"/>
          <w:rtl/>
        </w:rPr>
        <w:t>,</w:t>
      </w:r>
      <w:r>
        <w:rPr>
          <w:rtl/>
        </w:rPr>
        <w:t xml:space="preserve"> </w:t>
      </w:r>
      <w:bookmarkStart w:id="24740" w:name="_ETM_Q37_516890"/>
      <w:bookmarkEnd w:id="24740"/>
      <w:r>
        <w:rPr>
          <w:rtl/>
        </w:rPr>
        <w:t xml:space="preserve">תרמיל </w:t>
      </w:r>
      <w:bookmarkStart w:id="24741" w:name="_ETM_Q37_518350"/>
      <w:bookmarkEnd w:id="24741"/>
      <w:r w:rsidR="000379B4">
        <w:rPr>
          <w:rFonts w:hint="cs"/>
          <w:rtl/>
        </w:rPr>
        <w:t>– – –</w:t>
      </w:r>
      <w:r>
        <w:rPr>
          <w:rFonts w:hint="cs"/>
          <w:rtl/>
        </w:rPr>
        <w:t xml:space="preserve"> ו</w:t>
      </w:r>
      <w:r>
        <w:rPr>
          <w:rtl/>
        </w:rPr>
        <w:t xml:space="preserve">תצטרפו </w:t>
      </w:r>
      <w:bookmarkStart w:id="24742" w:name="_ETM_Q37_519160"/>
      <w:bookmarkEnd w:id="24742"/>
      <w:r>
        <w:rPr>
          <w:rtl/>
        </w:rPr>
        <w:t>אלינו</w:t>
      </w:r>
      <w:r>
        <w:rPr>
          <w:rFonts w:hint="cs"/>
          <w:rtl/>
        </w:rPr>
        <w:t>.</w:t>
      </w:r>
      <w:r>
        <w:rPr>
          <w:rtl/>
        </w:rPr>
        <w:t xml:space="preserve"> </w:t>
      </w:r>
      <w:bookmarkStart w:id="24743" w:name="_ETM_Q37_520149"/>
      <w:bookmarkEnd w:id="24743"/>
      <w:r>
        <w:rPr>
          <w:rtl/>
        </w:rPr>
        <w:t xml:space="preserve">אנחנו </w:t>
      </w:r>
      <w:bookmarkStart w:id="24744" w:name="_ETM_Q37_520690"/>
      <w:bookmarkEnd w:id="24744"/>
      <w:r>
        <w:rPr>
          <w:rtl/>
        </w:rPr>
        <w:t xml:space="preserve">ביום </w:t>
      </w:r>
      <w:bookmarkStart w:id="24745" w:name="_ETM_Q37_521050"/>
      <w:bookmarkEnd w:id="24745"/>
      <w:r>
        <w:rPr>
          <w:rtl/>
        </w:rPr>
        <w:t xml:space="preserve">רביעי </w:t>
      </w:r>
      <w:bookmarkStart w:id="24746" w:name="_ETM_Q37_521515"/>
      <w:bookmarkEnd w:id="24746"/>
      <w:r>
        <w:rPr>
          <w:rtl/>
        </w:rPr>
        <w:t>ב</w:t>
      </w:r>
      <w:r>
        <w:rPr>
          <w:rFonts w:hint="cs"/>
          <w:rtl/>
        </w:rPr>
        <w:t>-16:00</w:t>
      </w:r>
      <w:r>
        <w:rPr>
          <w:rtl/>
        </w:rPr>
        <w:t xml:space="preserve"> </w:t>
      </w:r>
      <w:bookmarkStart w:id="24747" w:name="_ETM_Q37_521980"/>
      <w:bookmarkStart w:id="24748" w:name="_ETM_Q37_523550"/>
      <w:bookmarkEnd w:id="24747"/>
      <w:bookmarkEnd w:id="24748"/>
      <w:r>
        <w:rPr>
          <w:rtl/>
        </w:rPr>
        <w:t xml:space="preserve">נפגשים </w:t>
      </w:r>
      <w:bookmarkStart w:id="24749" w:name="_ETM_Q37_524210"/>
      <w:bookmarkEnd w:id="24749"/>
      <w:r>
        <w:rPr>
          <w:rtl/>
        </w:rPr>
        <w:t xml:space="preserve">בבסיס </w:t>
      </w:r>
      <w:bookmarkStart w:id="24750" w:name="_ETM_Q37_524660"/>
      <w:bookmarkEnd w:id="24750"/>
      <w:r>
        <w:rPr>
          <w:rtl/>
        </w:rPr>
        <w:t xml:space="preserve">נחל </w:t>
      </w:r>
      <w:bookmarkStart w:id="24751" w:name="_ETM_Q37_525050"/>
      <w:bookmarkEnd w:id="24751"/>
      <w:r>
        <w:rPr>
          <w:rtl/>
        </w:rPr>
        <w:t>עוז</w:t>
      </w:r>
      <w:r>
        <w:rPr>
          <w:rFonts w:hint="cs"/>
          <w:rtl/>
        </w:rPr>
        <w:t xml:space="preserve"> </w:t>
      </w:r>
      <w:r w:rsidR="000379B4">
        <w:rPr>
          <w:rFonts w:hint="cs"/>
          <w:rtl/>
        </w:rPr>
        <w:t>– – –</w:t>
      </w:r>
      <w:r>
        <w:rPr>
          <w:rtl/>
        </w:rPr>
        <w:t xml:space="preserve"> </w:t>
      </w:r>
      <w:bookmarkStart w:id="24752" w:name="_ETM_Q37_526129"/>
      <w:bookmarkEnd w:id="24752"/>
      <w:r>
        <w:rPr>
          <w:rFonts w:hint="cs"/>
          <w:rtl/>
        </w:rPr>
        <w:t>נ</w:t>
      </w:r>
      <w:r>
        <w:rPr>
          <w:rtl/>
        </w:rPr>
        <w:t xml:space="preserve">צעד </w:t>
      </w:r>
      <w:bookmarkStart w:id="24753" w:name="_ETM_Q37_526609"/>
      <w:bookmarkEnd w:id="24753"/>
      <w:r>
        <w:rPr>
          <w:rtl/>
        </w:rPr>
        <w:t>למוצבים</w:t>
      </w:r>
      <w:r>
        <w:rPr>
          <w:rFonts w:hint="cs"/>
          <w:rtl/>
        </w:rPr>
        <w:t>,</w:t>
      </w:r>
      <w:r>
        <w:rPr>
          <w:rtl/>
        </w:rPr>
        <w:t xml:space="preserve"> </w:t>
      </w:r>
      <w:bookmarkStart w:id="24754" w:name="_ETM_Q37_527839"/>
      <w:bookmarkEnd w:id="24754"/>
      <w:r>
        <w:rPr>
          <w:rtl/>
        </w:rPr>
        <w:t>לבסיסים</w:t>
      </w:r>
      <w:r>
        <w:rPr>
          <w:rFonts w:hint="cs"/>
          <w:rtl/>
        </w:rPr>
        <w:t>,</w:t>
      </w:r>
      <w:r>
        <w:rPr>
          <w:rtl/>
        </w:rPr>
        <w:t xml:space="preserve"> </w:t>
      </w:r>
      <w:bookmarkStart w:id="24755" w:name="_ETM_Q37_529300"/>
      <w:bookmarkEnd w:id="24755"/>
      <w:r>
        <w:rPr>
          <w:rtl/>
        </w:rPr>
        <w:t>ל</w:t>
      </w:r>
      <w:r>
        <w:rPr>
          <w:rFonts w:hint="cs"/>
          <w:rtl/>
        </w:rPr>
        <w:t xml:space="preserve">ערים </w:t>
      </w:r>
      <w:bookmarkStart w:id="24756" w:name="_ETM_Q37_529899"/>
      <w:bookmarkEnd w:id="24756"/>
      <w:r>
        <w:rPr>
          <w:rFonts w:hint="cs"/>
          <w:rtl/>
        </w:rPr>
        <w:t>–</w:t>
      </w:r>
      <w:r>
        <w:rPr>
          <w:rtl/>
        </w:rPr>
        <w:t xml:space="preserve"> </w:t>
      </w:r>
      <w:bookmarkStart w:id="24757" w:name="_ETM_Q37_531020"/>
      <w:bookmarkEnd w:id="24757"/>
      <w:r>
        <w:rPr>
          <w:rtl/>
        </w:rPr>
        <w:t xml:space="preserve">ובכל </w:t>
      </w:r>
      <w:bookmarkStart w:id="24758" w:name="_ETM_Q37_531529"/>
      <w:bookmarkEnd w:id="24758"/>
      <w:r>
        <w:rPr>
          <w:rtl/>
        </w:rPr>
        <w:t xml:space="preserve">מקום </w:t>
      </w:r>
      <w:bookmarkStart w:id="24759" w:name="_ETM_Q37_531890"/>
      <w:bookmarkEnd w:id="24759"/>
      <w:r>
        <w:rPr>
          <w:rFonts w:hint="cs"/>
          <w:rtl/>
        </w:rPr>
        <w:t>נ</w:t>
      </w:r>
      <w:r>
        <w:rPr>
          <w:rtl/>
        </w:rPr>
        <w:t>עמוד</w:t>
      </w:r>
      <w:r>
        <w:rPr>
          <w:rFonts w:hint="cs"/>
          <w:rtl/>
        </w:rPr>
        <w:t>,</w:t>
      </w:r>
      <w:r>
        <w:rPr>
          <w:rtl/>
        </w:rPr>
        <w:t xml:space="preserve"> </w:t>
      </w:r>
      <w:bookmarkStart w:id="24760" w:name="_ETM_Q37_532940"/>
      <w:bookmarkEnd w:id="24760"/>
      <w:r>
        <w:rPr>
          <w:rtl/>
        </w:rPr>
        <w:t>נ</w:t>
      </w:r>
      <w:r>
        <w:rPr>
          <w:rFonts w:hint="cs"/>
          <w:rtl/>
        </w:rPr>
        <w:t xml:space="preserve">זכור </w:t>
      </w:r>
      <w:bookmarkStart w:id="24761" w:name="_ETM_Q37_533510"/>
      <w:bookmarkEnd w:id="24761"/>
      <w:r>
        <w:rPr>
          <w:rtl/>
        </w:rPr>
        <w:t xml:space="preserve">את </w:t>
      </w:r>
      <w:bookmarkStart w:id="24762" w:name="_ETM_Q37_533660"/>
      <w:bookmarkEnd w:id="24762"/>
      <w:r>
        <w:rPr>
          <w:rtl/>
        </w:rPr>
        <w:t xml:space="preserve">הנופלים </w:t>
      </w:r>
      <w:bookmarkStart w:id="24763" w:name="_ETM_Q37_534110"/>
      <w:bookmarkEnd w:id="24763"/>
      <w:r>
        <w:rPr>
          <w:rFonts w:hint="cs"/>
          <w:rtl/>
        </w:rPr>
        <w:t>ו</w:t>
      </w:r>
      <w:r>
        <w:rPr>
          <w:rtl/>
        </w:rPr>
        <w:t xml:space="preserve">את </w:t>
      </w:r>
      <w:bookmarkStart w:id="24764" w:name="_ETM_Q37_534260"/>
      <w:bookmarkEnd w:id="24764"/>
      <w:r>
        <w:rPr>
          <w:rtl/>
        </w:rPr>
        <w:t>הגיבורים</w:t>
      </w:r>
      <w:r>
        <w:rPr>
          <w:rFonts w:hint="cs"/>
          <w:rtl/>
        </w:rPr>
        <w:t>,</w:t>
      </w:r>
      <w:r>
        <w:rPr>
          <w:rtl/>
        </w:rPr>
        <w:t xml:space="preserve"> </w:t>
      </w:r>
      <w:bookmarkStart w:id="24765" w:name="_ETM_Q37_535329"/>
      <w:bookmarkEnd w:id="24765"/>
      <w:r>
        <w:rPr>
          <w:rtl/>
        </w:rPr>
        <w:t>ו</w:t>
      </w:r>
      <w:r>
        <w:rPr>
          <w:rFonts w:hint="cs"/>
          <w:rtl/>
        </w:rPr>
        <w:t>נ</w:t>
      </w:r>
      <w:r>
        <w:rPr>
          <w:rtl/>
        </w:rPr>
        <w:t xml:space="preserve">דרוש </w:t>
      </w:r>
      <w:bookmarkStart w:id="24766" w:name="_ETM_Q37_536079"/>
      <w:bookmarkEnd w:id="24766"/>
      <w:r>
        <w:rPr>
          <w:rtl/>
        </w:rPr>
        <w:t xml:space="preserve">ועדת </w:t>
      </w:r>
      <w:bookmarkStart w:id="24767" w:name="_ETM_Q37_536589"/>
      <w:bookmarkEnd w:id="24767"/>
      <w:r>
        <w:rPr>
          <w:rtl/>
        </w:rPr>
        <w:t xml:space="preserve">חקירה </w:t>
      </w:r>
      <w:bookmarkStart w:id="24768" w:name="_ETM_Q37_537129"/>
      <w:bookmarkEnd w:id="24768"/>
      <w:r>
        <w:rPr>
          <w:rtl/>
        </w:rPr>
        <w:t>ממלכתית</w:t>
      </w:r>
      <w:r>
        <w:rPr>
          <w:rFonts w:hint="cs"/>
          <w:rtl/>
        </w:rPr>
        <w:t xml:space="preserve"> –</w:t>
      </w:r>
      <w:r>
        <w:rPr>
          <w:rtl/>
        </w:rPr>
        <w:t xml:space="preserve"> </w:t>
      </w:r>
      <w:bookmarkStart w:id="24769" w:name="_ETM_Q37_538620"/>
      <w:bookmarkEnd w:id="24769"/>
      <w:r>
        <w:rPr>
          <w:rtl/>
        </w:rPr>
        <w:t xml:space="preserve">כלשונה </w:t>
      </w:r>
      <w:bookmarkStart w:id="24770" w:name="_ETM_Q37_539279"/>
      <w:bookmarkEnd w:id="24770"/>
      <w:r>
        <w:rPr>
          <w:rtl/>
        </w:rPr>
        <w:t>בחוק</w:t>
      </w:r>
      <w:r>
        <w:rPr>
          <w:rFonts w:hint="cs"/>
          <w:rtl/>
        </w:rPr>
        <w:t>".</w:t>
      </w:r>
      <w:r>
        <w:rPr>
          <w:rtl/>
        </w:rPr>
        <w:t xml:space="preserve"> </w:t>
      </w:r>
      <w:bookmarkStart w:id="24771" w:name="_ETM_Q37_540199"/>
      <w:bookmarkEnd w:id="24771"/>
    </w:p>
    <w:p w:rsidR="00B74AD1" w:rsidRDefault="00B74AD1" w:rsidP="001B2456">
      <w:pPr>
        <w:rPr>
          <w:rtl/>
        </w:rPr>
      </w:pPr>
    </w:p>
    <w:p w:rsidR="00B74AD1" w:rsidRDefault="00B74AD1" w:rsidP="001B2456">
      <w:pPr>
        <w:rPr>
          <w:rtl/>
        </w:rPr>
      </w:pPr>
      <w:r>
        <w:rPr>
          <w:rtl/>
        </w:rPr>
        <w:t xml:space="preserve">אני </w:t>
      </w:r>
      <w:bookmarkStart w:id="24772" w:name="_ETM_Q37_540440"/>
      <w:bookmarkEnd w:id="24772"/>
      <w:r>
        <w:rPr>
          <w:rtl/>
        </w:rPr>
        <w:t xml:space="preserve">קורא </w:t>
      </w:r>
      <w:bookmarkStart w:id="24773" w:name="_ETM_Q37_540710"/>
      <w:bookmarkEnd w:id="24773"/>
      <w:r>
        <w:rPr>
          <w:rtl/>
        </w:rPr>
        <w:t xml:space="preserve">לכם </w:t>
      </w:r>
      <w:bookmarkStart w:id="24774" w:name="_ETM_Q37_541430"/>
      <w:bookmarkEnd w:id="24774"/>
      <w:r>
        <w:rPr>
          <w:rtl/>
        </w:rPr>
        <w:t xml:space="preserve">להצטרף </w:t>
      </w:r>
      <w:bookmarkStart w:id="24775" w:name="_ETM_Q37_542180"/>
      <w:bookmarkEnd w:id="24775"/>
      <w:r>
        <w:rPr>
          <w:rtl/>
        </w:rPr>
        <w:t xml:space="preserve">אל </w:t>
      </w:r>
      <w:bookmarkStart w:id="24776" w:name="_ETM_Q37_542300"/>
      <w:bookmarkEnd w:id="24776"/>
      <w:r>
        <w:rPr>
          <w:rtl/>
        </w:rPr>
        <w:t xml:space="preserve">הצועדים </w:t>
      </w:r>
      <w:bookmarkStart w:id="24777" w:name="_ETM_Q37_543289"/>
      <w:bookmarkEnd w:id="24777"/>
      <w:r>
        <w:rPr>
          <w:rtl/>
        </w:rPr>
        <w:t xml:space="preserve">ולהצטרף </w:t>
      </w:r>
      <w:bookmarkStart w:id="24778" w:name="_ETM_Q37_544040"/>
      <w:bookmarkEnd w:id="24778"/>
      <w:r>
        <w:rPr>
          <w:rtl/>
        </w:rPr>
        <w:t xml:space="preserve">לקריאה </w:t>
      </w:r>
      <w:bookmarkStart w:id="24779" w:name="_ETM_Q37_545000"/>
      <w:bookmarkEnd w:id="24779"/>
      <w:r>
        <w:rPr>
          <w:rtl/>
        </w:rPr>
        <w:t xml:space="preserve">לוועדת </w:t>
      </w:r>
      <w:bookmarkStart w:id="24780" w:name="_ETM_Q37_545570"/>
      <w:bookmarkEnd w:id="24780"/>
      <w:r>
        <w:rPr>
          <w:rtl/>
        </w:rPr>
        <w:t xml:space="preserve">חקירה </w:t>
      </w:r>
      <w:bookmarkStart w:id="24781" w:name="_ETM_Q37_545960"/>
      <w:bookmarkEnd w:id="24781"/>
      <w:r>
        <w:rPr>
          <w:rtl/>
        </w:rPr>
        <w:t>ממלכתית</w:t>
      </w:r>
      <w:r>
        <w:rPr>
          <w:rFonts w:hint="cs"/>
          <w:rtl/>
        </w:rPr>
        <w:t>.</w:t>
      </w:r>
      <w:r>
        <w:rPr>
          <w:rtl/>
        </w:rPr>
        <w:t xml:space="preserve"> </w:t>
      </w:r>
      <w:bookmarkStart w:id="24782" w:name="_ETM_Q37_546710"/>
      <w:bookmarkEnd w:id="24782"/>
      <w:r>
        <w:rPr>
          <w:rtl/>
        </w:rPr>
        <w:t>תודה</w:t>
      </w:r>
      <w:r>
        <w:rPr>
          <w:rFonts w:hint="cs"/>
          <w:rtl/>
        </w:rPr>
        <w:t>.</w:t>
      </w:r>
    </w:p>
    <w:p w:rsidR="00B74AD1" w:rsidRDefault="00B74AD1" w:rsidP="001B2456">
      <w:pPr>
        <w:rPr>
          <w:rtl/>
        </w:rPr>
      </w:pPr>
    </w:p>
    <w:p w:rsidR="00B74AD1" w:rsidRDefault="00B74AD1" w:rsidP="001B2456">
      <w:pPr>
        <w:pStyle w:val="af6"/>
        <w:keepNext/>
        <w:rPr>
          <w:rtl/>
        </w:rPr>
      </w:pPr>
      <w:bookmarkStart w:id="24783" w:name="_ETM_Q37_543000"/>
      <w:bookmarkEnd w:id="24783"/>
      <w:r w:rsidRPr="008A09D1">
        <w:rPr>
          <w:rStyle w:val="TagStyle"/>
          <w:rtl/>
        </w:rPr>
        <w:t xml:space="preserve">&lt;&lt; יור &gt;&gt; </w:t>
      </w:r>
      <w:r>
        <w:rPr>
          <w:rtl/>
        </w:rPr>
        <w:t>היו"ר ניסים ואטורי:</w:t>
      </w:r>
      <w:r w:rsidRPr="008A09D1">
        <w:rPr>
          <w:rStyle w:val="TagStyle"/>
          <w:rtl/>
        </w:rPr>
        <w:t xml:space="preserve"> &lt;&lt; יור &gt;&gt;</w:t>
      </w:r>
      <w:r>
        <w:rPr>
          <w:rtl/>
        </w:rPr>
        <w:t xml:space="preserve"> </w:t>
      </w:r>
    </w:p>
    <w:p w:rsidR="00B74AD1" w:rsidRDefault="00B74AD1" w:rsidP="001B2456">
      <w:pPr>
        <w:rPr>
          <w:rtl/>
        </w:rPr>
      </w:pPr>
    </w:p>
    <w:p w:rsidR="00B74AD1" w:rsidRDefault="00B74AD1" w:rsidP="001B2456">
      <w:pPr>
        <w:rPr>
          <w:rtl/>
        </w:rPr>
      </w:pPr>
      <w:bookmarkStart w:id="24784" w:name="_ETM_Q37_546000"/>
      <w:bookmarkStart w:id="24785" w:name="_ETM_Q37_544000"/>
      <w:bookmarkStart w:id="24786" w:name="_ETM_Q37_548969"/>
      <w:bookmarkEnd w:id="24784"/>
      <w:bookmarkEnd w:id="24785"/>
      <w:bookmarkEnd w:id="24786"/>
      <w:r>
        <w:rPr>
          <w:rtl/>
        </w:rPr>
        <w:t xml:space="preserve">תודה </w:t>
      </w:r>
      <w:bookmarkStart w:id="24787" w:name="_ETM_Q37_549240"/>
      <w:bookmarkEnd w:id="24787"/>
      <w:r>
        <w:rPr>
          <w:rtl/>
        </w:rPr>
        <w:t>רבה</w:t>
      </w:r>
      <w:r>
        <w:rPr>
          <w:rFonts w:hint="cs"/>
          <w:rtl/>
        </w:rPr>
        <w:t>.</w:t>
      </w:r>
      <w:r>
        <w:rPr>
          <w:rtl/>
        </w:rPr>
        <w:t xml:space="preserve"> </w:t>
      </w:r>
      <w:bookmarkStart w:id="24788" w:name="_ETM_Q37_551180"/>
      <w:bookmarkStart w:id="24789" w:name="_ETM_Q37_551659"/>
      <w:bookmarkEnd w:id="24788"/>
      <w:bookmarkEnd w:id="24789"/>
      <w:r>
        <w:rPr>
          <w:rtl/>
        </w:rPr>
        <w:t xml:space="preserve">אני </w:t>
      </w:r>
      <w:bookmarkStart w:id="24790" w:name="_ETM_Q37_551839"/>
      <w:bookmarkEnd w:id="24790"/>
      <w:r>
        <w:rPr>
          <w:rtl/>
        </w:rPr>
        <w:t xml:space="preserve">מנצל </w:t>
      </w:r>
      <w:bookmarkStart w:id="24791" w:name="_ETM_Q37_552170"/>
      <w:bookmarkEnd w:id="24791"/>
      <w:r>
        <w:rPr>
          <w:rtl/>
        </w:rPr>
        <w:t xml:space="preserve">את </w:t>
      </w:r>
      <w:bookmarkStart w:id="24792" w:name="_ETM_Q37_552229"/>
      <w:bookmarkEnd w:id="24792"/>
      <w:r>
        <w:rPr>
          <w:rtl/>
        </w:rPr>
        <w:t xml:space="preserve">הדקה </w:t>
      </w:r>
      <w:bookmarkStart w:id="24793" w:name="_ETM_Q37_552500"/>
      <w:bookmarkEnd w:id="24793"/>
      <w:r>
        <w:rPr>
          <w:rtl/>
        </w:rPr>
        <w:t>שנשאר</w:t>
      </w:r>
      <w:r>
        <w:rPr>
          <w:rFonts w:hint="cs"/>
          <w:rtl/>
        </w:rPr>
        <w:t>ה</w:t>
      </w:r>
      <w:r>
        <w:rPr>
          <w:rtl/>
        </w:rPr>
        <w:t xml:space="preserve"> </w:t>
      </w:r>
      <w:bookmarkStart w:id="24794" w:name="_ETM_Q37_553620"/>
      <w:bookmarkEnd w:id="24794"/>
      <w:r>
        <w:rPr>
          <w:rFonts w:hint="cs"/>
          <w:rtl/>
        </w:rPr>
        <w:t xml:space="preserve">לך, הזכרת את האב, </w:t>
      </w:r>
      <w:bookmarkStart w:id="24795" w:name="_ETM_Q37_554130"/>
      <w:bookmarkEnd w:id="24795"/>
      <w:r>
        <w:rPr>
          <w:rtl/>
        </w:rPr>
        <w:t xml:space="preserve">אני </w:t>
      </w:r>
      <w:bookmarkStart w:id="24796" w:name="_ETM_Q37_554430"/>
      <w:bookmarkEnd w:id="24796"/>
      <w:r>
        <w:rPr>
          <w:rtl/>
        </w:rPr>
        <w:t xml:space="preserve">אזכיר </w:t>
      </w:r>
      <w:bookmarkStart w:id="24797" w:name="_ETM_Q37_554700"/>
      <w:bookmarkEnd w:id="24797"/>
      <w:r>
        <w:rPr>
          <w:rtl/>
        </w:rPr>
        <w:t xml:space="preserve">את </w:t>
      </w:r>
      <w:bookmarkStart w:id="24798" w:name="_ETM_Q37_554790"/>
      <w:bookmarkEnd w:id="24798"/>
      <w:r>
        <w:rPr>
          <w:rtl/>
        </w:rPr>
        <w:t>הבן</w:t>
      </w:r>
      <w:r>
        <w:rPr>
          <w:rFonts w:hint="cs"/>
          <w:rtl/>
        </w:rPr>
        <w:t>:</w:t>
      </w:r>
      <w:r>
        <w:rPr>
          <w:rtl/>
        </w:rPr>
        <w:t xml:space="preserve"> </w:t>
      </w:r>
      <w:bookmarkStart w:id="24799" w:name="_ETM_Q37_555150"/>
      <w:bookmarkEnd w:id="24799"/>
      <w:r>
        <w:rPr>
          <w:rtl/>
        </w:rPr>
        <w:t xml:space="preserve">סמל </w:t>
      </w:r>
      <w:bookmarkStart w:id="24800" w:name="_ETM_Q37_556109"/>
      <w:bookmarkEnd w:id="24800"/>
      <w:r>
        <w:rPr>
          <w:rtl/>
        </w:rPr>
        <w:t xml:space="preserve">ראשון </w:t>
      </w:r>
      <w:bookmarkStart w:id="24801" w:name="_ETM_Q37_556920"/>
      <w:bookmarkEnd w:id="24801"/>
      <w:r>
        <w:rPr>
          <w:rtl/>
        </w:rPr>
        <w:t xml:space="preserve">שמעון </w:t>
      </w:r>
      <w:bookmarkStart w:id="24802" w:name="_ETM_Q37_557310"/>
      <w:bookmarkEnd w:id="24802"/>
      <w:r>
        <w:rPr>
          <w:rtl/>
        </w:rPr>
        <w:t xml:space="preserve">אלרואי </w:t>
      </w:r>
      <w:bookmarkStart w:id="24803" w:name="_ETM_Q37_557700"/>
      <w:bookmarkEnd w:id="24803"/>
      <w:r>
        <w:rPr>
          <w:rtl/>
        </w:rPr>
        <w:t xml:space="preserve">בן </w:t>
      </w:r>
      <w:bookmarkStart w:id="24804" w:name="_ETM_Q37_557909"/>
      <w:bookmarkEnd w:id="24804"/>
      <w:r>
        <w:rPr>
          <w:rtl/>
        </w:rPr>
        <w:t>שטרית</w:t>
      </w:r>
      <w:r>
        <w:rPr>
          <w:rFonts w:hint="cs"/>
          <w:rtl/>
        </w:rPr>
        <w:t>,</w:t>
      </w:r>
      <w:r>
        <w:rPr>
          <w:rtl/>
        </w:rPr>
        <w:t xml:space="preserve"> </w:t>
      </w:r>
      <w:bookmarkStart w:id="24805" w:name="_ETM_Q37_559430"/>
      <w:bookmarkEnd w:id="24805"/>
      <w:r>
        <w:rPr>
          <w:rtl/>
        </w:rPr>
        <w:t xml:space="preserve">השם </w:t>
      </w:r>
      <w:bookmarkStart w:id="24806" w:name="_ETM_Q37_559760"/>
      <w:bookmarkEnd w:id="24806"/>
      <w:r>
        <w:rPr>
          <w:rtl/>
        </w:rPr>
        <w:t xml:space="preserve">ייקום </w:t>
      </w:r>
      <w:bookmarkStart w:id="24807" w:name="_ETM_Q37_560029"/>
      <w:bookmarkEnd w:id="24807"/>
      <w:r>
        <w:rPr>
          <w:rtl/>
        </w:rPr>
        <w:t>דמו</w:t>
      </w:r>
      <w:r>
        <w:rPr>
          <w:rFonts w:hint="cs"/>
          <w:rtl/>
        </w:rPr>
        <w:t>,</w:t>
      </w:r>
      <w:r>
        <w:rPr>
          <w:rtl/>
        </w:rPr>
        <w:t xml:space="preserve"> </w:t>
      </w:r>
      <w:bookmarkStart w:id="24808" w:name="_ETM_Q37_560510"/>
      <w:bookmarkEnd w:id="24808"/>
      <w:r>
        <w:rPr>
          <w:rtl/>
        </w:rPr>
        <w:t xml:space="preserve">גיבור </w:t>
      </w:r>
      <w:bookmarkStart w:id="24809" w:name="_ETM_Q37_560870"/>
      <w:bookmarkEnd w:id="24809"/>
      <w:r>
        <w:rPr>
          <w:rtl/>
        </w:rPr>
        <w:t>ישראל</w:t>
      </w:r>
      <w:r>
        <w:rPr>
          <w:rFonts w:hint="cs"/>
          <w:rtl/>
        </w:rPr>
        <w:t>,</w:t>
      </w:r>
      <w:r>
        <w:rPr>
          <w:rtl/>
        </w:rPr>
        <w:t xml:space="preserve"> </w:t>
      </w:r>
      <w:bookmarkStart w:id="24810" w:name="_ETM_Q37_561260"/>
      <w:bookmarkEnd w:id="24810"/>
      <w:r>
        <w:rPr>
          <w:rtl/>
        </w:rPr>
        <w:t xml:space="preserve">בנם </w:t>
      </w:r>
      <w:bookmarkStart w:id="24811" w:name="_ETM_Q37_561560"/>
      <w:bookmarkEnd w:id="24811"/>
      <w:r>
        <w:rPr>
          <w:rtl/>
        </w:rPr>
        <w:t xml:space="preserve">של </w:t>
      </w:r>
      <w:bookmarkStart w:id="24812" w:name="_ETM_Q37_561770"/>
      <w:bookmarkEnd w:id="24812"/>
      <w:r>
        <w:rPr>
          <w:rtl/>
        </w:rPr>
        <w:t xml:space="preserve">איריס </w:t>
      </w:r>
      <w:bookmarkStart w:id="24813" w:name="_ETM_Q37_562010"/>
      <w:bookmarkEnd w:id="24813"/>
      <w:r>
        <w:rPr>
          <w:rtl/>
        </w:rPr>
        <w:t>ורפאל</w:t>
      </w:r>
      <w:r>
        <w:rPr>
          <w:rFonts w:hint="cs"/>
          <w:rtl/>
        </w:rPr>
        <w:t>,</w:t>
      </w:r>
      <w:r>
        <w:rPr>
          <w:rtl/>
        </w:rPr>
        <w:t xml:space="preserve"> </w:t>
      </w:r>
      <w:bookmarkStart w:id="24814" w:name="_ETM_Q37_562580"/>
      <w:bookmarkEnd w:id="24814"/>
      <w:r>
        <w:rPr>
          <w:rtl/>
        </w:rPr>
        <w:t xml:space="preserve">נפל </w:t>
      </w:r>
      <w:bookmarkStart w:id="24815" w:name="_ETM_Q37_562850"/>
      <w:bookmarkEnd w:id="24815"/>
      <w:r>
        <w:rPr>
          <w:rtl/>
        </w:rPr>
        <w:t xml:space="preserve">בבסיס </w:t>
      </w:r>
      <w:bookmarkStart w:id="24816" w:name="_ETM_Q37_563300"/>
      <w:bookmarkEnd w:id="24816"/>
      <w:r>
        <w:rPr>
          <w:rtl/>
        </w:rPr>
        <w:t xml:space="preserve">נחל </w:t>
      </w:r>
      <w:bookmarkStart w:id="24817" w:name="_ETM_Q37_563600"/>
      <w:bookmarkEnd w:id="24817"/>
      <w:r>
        <w:rPr>
          <w:rtl/>
        </w:rPr>
        <w:t>עוז</w:t>
      </w:r>
      <w:r>
        <w:rPr>
          <w:rFonts w:hint="cs"/>
          <w:rtl/>
        </w:rPr>
        <w:t xml:space="preserve"> ב-7 באוקטובר </w:t>
      </w:r>
      <w:bookmarkStart w:id="24818" w:name="_ETM_Q37_563000"/>
      <w:bookmarkEnd w:id="24818"/>
      <w:r>
        <w:rPr>
          <w:rFonts w:hint="cs"/>
          <w:rtl/>
        </w:rPr>
        <w:t xml:space="preserve">2023, כ"ב </w:t>
      </w:r>
      <w:bookmarkStart w:id="24819" w:name="_ETM_Q37_564529"/>
      <w:bookmarkStart w:id="24820" w:name="_ETM_Q37_566539"/>
      <w:bookmarkStart w:id="24821" w:name="_ETM_Q37_566990"/>
      <w:bookmarkEnd w:id="24819"/>
      <w:bookmarkEnd w:id="24820"/>
      <w:bookmarkEnd w:id="24821"/>
      <w:r>
        <w:rPr>
          <w:rtl/>
        </w:rPr>
        <w:t xml:space="preserve">בתשרי </w:t>
      </w:r>
      <w:bookmarkStart w:id="24822" w:name="_ETM_Q37_567799"/>
      <w:bookmarkEnd w:id="24822"/>
      <w:r>
        <w:rPr>
          <w:rtl/>
        </w:rPr>
        <w:t>התשפ"ד</w:t>
      </w:r>
      <w:r>
        <w:rPr>
          <w:rFonts w:hint="cs"/>
          <w:rtl/>
        </w:rPr>
        <w:t>,</w:t>
      </w:r>
      <w:r>
        <w:rPr>
          <w:rtl/>
        </w:rPr>
        <w:t xml:space="preserve"> </w:t>
      </w:r>
      <w:bookmarkStart w:id="24823" w:name="_ETM_Q37_568970"/>
      <w:bookmarkEnd w:id="24823"/>
      <w:r>
        <w:rPr>
          <w:rtl/>
        </w:rPr>
        <w:t xml:space="preserve">שמחת </w:t>
      </w:r>
      <w:bookmarkStart w:id="24824" w:name="_ETM_Q37_569420"/>
      <w:bookmarkEnd w:id="24824"/>
      <w:r>
        <w:rPr>
          <w:rtl/>
        </w:rPr>
        <w:t>תורה</w:t>
      </w:r>
      <w:r>
        <w:rPr>
          <w:rFonts w:hint="cs"/>
          <w:rtl/>
        </w:rPr>
        <w:t>,</w:t>
      </w:r>
      <w:r>
        <w:rPr>
          <w:rtl/>
        </w:rPr>
        <w:t xml:space="preserve"> </w:t>
      </w:r>
      <w:bookmarkStart w:id="24825" w:name="_ETM_Q37_571200"/>
      <w:bookmarkEnd w:id="24825"/>
      <w:r>
        <w:rPr>
          <w:rtl/>
        </w:rPr>
        <w:t xml:space="preserve">והוא </w:t>
      </w:r>
      <w:bookmarkStart w:id="24826" w:name="_ETM_Q37_571529"/>
      <w:bookmarkEnd w:id="24826"/>
      <w:r>
        <w:rPr>
          <w:rtl/>
        </w:rPr>
        <w:t xml:space="preserve">בן </w:t>
      </w:r>
      <w:bookmarkStart w:id="24827" w:name="_ETM_Q37_571710"/>
      <w:bookmarkEnd w:id="24827"/>
      <w:r>
        <w:rPr>
          <w:rtl/>
        </w:rPr>
        <w:t>20</w:t>
      </w:r>
      <w:bookmarkStart w:id="24828" w:name="_ETM_Q37_572869"/>
      <w:bookmarkEnd w:id="24828"/>
      <w:r>
        <w:rPr>
          <w:rFonts w:hint="cs"/>
          <w:rtl/>
        </w:rPr>
        <w:t xml:space="preserve">. </w:t>
      </w:r>
      <w:r>
        <w:rPr>
          <w:rtl/>
        </w:rPr>
        <w:t xml:space="preserve">תמיד </w:t>
      </w:r>
      <w:bookmarkStart w:id="24829" w:name="_ETM_Q37_573380"/>
      <w:bookmarkEnd w:id="24829"/>
      <w:r>
        <w:rPr>
          <w:rFonts w:hint="cs"/>
          <w:rtl/>
        </w:rPr>
        <w:t>ת</w:t>
      </w:r>
      <w:r>
        <w:rPr>
          <w:rtl/>
        </w:rPr>
        <w:t xml:space="preserve">היה </w:t>
      </w:r>
      <w:bookmarkStart w:id="24830" w:name="_ETM_Q37_573529"/>
      <w:bookmarkEnd w:id="24830"/>
      <w:r>
        <w:rPr>
          <w:rtl/>
        </w:rPr>
        <w:t>בל</w:t>
      </w:r>
      <w:r>
        <w:rPr>
          <w:rFonts w:hint="cs"/>
          <w:rtl/>
        </w:rPr>
        <w:t>י</w:t>
      </w:r>
      <w:r>
        <w:rPr>
          <w:rtl/>
        </w:rPr>
        <w:t>ב</w:t>
      </w:r>
      <w:r>
        <w:rPr>
          <w:rFonts w:hint="cs"/>
          <w:rtl/>
        </w:rPr>
        <w:t>נו, לעד.</w:t>
      </w:r>
    </w:p>
    <w:p w:rsidR="00B74AD1" w:rsidRDefault="00B74AD1" w:rsidP="001B2456">
      <w:pPr>
        <w:rPr>
          <w:rtl/>
        </w:rPr>
      </w:pPr>
      <w:bookmarkStart w:id="24831" w:name="_ETM_Q37_573000"/>
      <w:bookmarkStart w:id="24832" w:name="_ETM_Q37_573859"/>
      <w:bookmarkStart w:id="24833" w:name="_ETM_Q37_575549"/>
      <w:bookmarkEnd w:id="24831"/>
      <w:bookmarkEnd w:id="24832"/>
      <w:bookmarkEnd w:id="24833"/>
    </w:p>
    <w:p w:rsidR="00B74AD1" w:rsidRDefault="00B74AD1" w:rsidP="001B2456">
      <w:pPr>
        <w:rPr>
          <w:rtl/>
        </w:rPr>
      </w:pPr>
      <w:r>
        <w:rPr>
          <w:rtl/>
        </w:rPr>
        <w:t xml:space="preserve">חברת </w:t>
      </w:r>
      <w:bookmarkStart w:id="24834" w:name="_ETM_Q37_578450"/>
      <w:bookmarkEnd w:id="24834"/>
      <w:r>
        <w:rPr>
          <w:rtl/>
        </w:rPr>
        <w:t xml:space="preserve">הכנסת </w:t>
      </w:r>
      <w:bookmarkStart w:id="24835" w:name="_ETM_Q37_578899"/>
      <w:bookmarkEnd w:id="24835"/>
      <w:r>
        <w:rPr>
          <w:rtl/>
        </w:rPr>
        <w:t xml:space="preserve">לימור </w:t>
      </w:r>
      <w:bookmarkStart w:id="24836" w:name="_ETM_Q37_579259"/>
      <w:bookmarkEnd w:id="24836"/>
      <w:r>
        <w:rPr>
          <w:rtl/>
        </w:rPr>
        <w:t>סו</w:t>
      </w:r>
      <w:r>
        <w:rPr>
          <w:rFonts w:hint="cs"/>
          <w:rtl/>
        </w:rPr>
        <w:t>ן ה</w:t>
      </w:r>
      <w:r>
        <w:rPr>
          <w:rtl/>
        </w:rPr>
        <w:t xml:space="preserve">ר </w:t>
      </w:r>
      <w:bookmarkStart w:id="24837" w:name="_ETM_Q37_579589"/>
      <w:bookmarkEnd w:id="24837"/>
      <w:r>
        <w:rPr>
          <w:rtl/>
        </w:rPr>
        <w:t xml:space="preserve">המלך </w:t>
      </w:r>
      <w:bookmarkStart w:id="24838" w:name="_ETM_Q37_580499"/>
      <w:bookmarkEnd w:id="24838"/>
      <w:r>
        <w:rPr>
          <w:rFonts w:hint="cs"/>
          <w:rtl/>
        </w:rPr>
        <w:t xml:space="preserve">– </w:t>
      </w:r>
      <w:r>
        <w:rPr>
          <w:rtl/>
        </w:rPr>
        <w:t xml:space="preserve">אינה </w:t>
      </w:r>
      <w:bookmarkStart w:id="24839" w:name="_ETM_Q37_580709"/>
      <w:bookmarkEnd w:id="24839"/>
      <w:r>
        <w:rPr>
          <w:rtl/>
        </w:rPr>
        <w:t>נוכחת</w:t>
      </w:r>
      <w:r>
        <w:rPr>
          <w:rFonts w:hint="cs"/>
          <w:rtl/>
        </w:rPr>
        <w:t>.</w:t>
      </w:r>
      <w:r>
        <w:rPr>
          <w:rtl/>
        </w:rPr>
        <w:t xml:space="preserve"> </w:t>
      </w:r>
      <w:bookmarkStart w:id="24840" w:name="_ETM_Q37_581459"/>
      <w:bookmarkEnd w:id="24840"/>
      <w:r>
        <w:rPr>
          <w:rtl/>
        </w:rPr>
        <w:t xml:space="preserve">חברת </w:t>
      </w:r>
      <w:bookmarkStart w:id="24841" w:name="_ETM_Q37_581759"/>
      <w:bookmarkEnd w:id="24841"/>
      <w:r>
        <w:rPr>
          <w:rtl/>
        </w:rPr>
        <w:t xml:space="preserve">הכנסת </w:t>
      </w:r>
      <w:bookmarkStart w:id="24842" w:name="_ETM_Q37_582089"/>
      <w:bookmarkEnd w:id="24842"/>
      <w:r>
        <w:rPr>
          <w:rtl/>
        </w:rPr>
        <w:t xml:space="preserve">יסמין </w:t>
      </w:r>
      <w:bookmarkStart w:id="24843" w:name="_ETM_Q37_582450"/>
      <w:bookmarkEnd w:id="24843"/>
      <w:r>
        <w:rPr>
          <w:rtl/>
        </w:rPr>
        <w:t>פרידמן</w:t>
      </w:r>
      <w:r>
        <w:rPr>
          <w:rFonts w:hint="cs"/>
          <w:rtl/>
        </w:rPr>
        <w:t>,</w:t>
      </w:r>
      <w:r>
        <w:rPr>
          <w:rtl/>
        </w:rPr>
        <w:t xml:space="preserve"> </w:t>
      </w:r>
      <w:bookmarkStart w:id="24844" w:name="_ETM_Q37_583289"/>
      <w:bookmarkEnd w:id="24844"/>
      <w:r>
        <w:rPr>
          <w:rtl/>
        </w:rPr>
        <w:t>בבקשה</w:t>
      </w:r>
      <w:r>
        <w:rPr>
          <w:rFonts w:hint="cs"/>
          <w:rtl/>
        </w:rPr>
        <w:t>.</w:t>
      </w:r>
    </w:p>
    <w:p w:rsidR="00B74AD1" w:rsidRDefault="00B74AD1" w:rsidP="001B2456">
      <w:pPr>
        <w:rPr>
          <w:rtl/>
        </w:rPr>
      </w:pPr>
    </w:p>
    <w:p w:rsidR="00B74AD1" w:rsidRDefault="00B74AD1" w:rsidP="001B2456">
      <w:pPr>
        <w:pStyle w:val="a4"/>
        <w:keepNext/>
        <w:rPr>
          <w:rtl/>
        </w:rPr>
      </w:pPr>
      <w:bookmarkStart w:id="24845" w:name="ET_speaker_6231_7"/>
      <w:r w:rsidRPr="008A09D1">
        <w:rPr>
          <w:rStyle w:val="TagStyle"/>
          <w:rtl/>
        </w:rPr>
        <w:t xml:space="preserve"> &lt;&lt; דובר &gt;&gt; </w:t>
      </w:r>
      <w:bookmarkStart w:id="24846" w:name="_Toc172019771"/>
      <w:bookmarkStart w:id="24847" w:name="_Toc172020102"/>
      <w:r>
        <w:rPr>
          <w:rtl/>
        </w:rPr>
        <w:t>יסמין פרידמן (יש עתיד):</w:t>
      </w:r>
      <w:bookmarkEnd w:id="24846"/>
      <w:bookmarkEnd w:id="24847"/>
      <w:r w:rsidRPr="008A09D1">
        <w:rPr>
          <w:rStyle w:val="TagStyle"/>
          <w:rtl/>
        </w:rPr>
        <w:t xml:space="preserve"> &lt;&lt; דובר &gt;&gt;</w:t>
      </w:r>
      <w:r>
        <w:rPr>
          <w:rtl/>
        </w:rPr>
        <w:t xml:space="preserve"> </w:t>
      </w:r>
      <w:bookmarkEnd w:id="24845"/>
    </w:p>
    <w:p w:rsidR="00B74AD1" w:rsidRPr="00F25A68" w:rsidRDefault="00B74AD1" w:rsidP="001B2456">
      <w:pPr>
        <w:rPr>
          <w:rtl/>
          <w:lang w:eastAsia="he-IL"/>
        </w:rPr>
      </w:pPr>
    </w:p>
    <w:p w:rsidR="00B74AD1" w:rsidRDefault="00B74AD1" w:rsidP="000379B4">
      <w:pPr>
        <w:rPr>
          <w:rtl/>
        </w:rPr>
      </w:pPr>
      <w:bookmarkStart w:id="24848" w:name="_ETM_Q37_590000"/>
      <w:bookmarkStart w:id="24849" w:name="_ETM_Q37_585000"/>
      <w:bookmarkStart w:id="24850" w:name="_ETM_Q37_605380"/>
      <w:bookmarkEnd w:id="24848"/>
      <w:bookmarkEnd w:id="24849"/>
      <w:bookmarkEnd w:id="24850"/>
      <w:r>
        <w:rPr>
          <w:rtl/>
        </w:rPr>
        <w:t xml:space="preserve">אדוני </w:t>
      </w:r>
      <w:bookmarkStart w:id="24851" w:name="_ETM_Q37_605679"/>
      <w:bookmarkEnd w:id="24851"/>
      <w:r>
        <w:rPr>
          <w:rtl/>
        </w:rPr>
        <w:t>היושב</w:t>
      </w:r>
      <w:r>
        <w:rPr>
          <w:rFonts w:hint="cs"/>
          <w:rtl/>
        </w:rPr>
        <w:t>-</w:t>
      </w:r>
      <w:bookmarkStart w:id="24852" w:name="_ETM_Q37_605979"/>
      <w:bookmarkEnd w:id="24852"/>
      <w:r>
        <w:rPr>
          <w:rtl/>
        </w:rPr>
        <w:t>ראש</w:t>
      </w:r>
      <w:r>
        <w:rPr>
          <w:rFonts w:hint="cs"/>
          <w:rtl/>
        </w:rPr>
        <w:t>,</w:t>
      </w:r>
      <w:r>
        <w:rPr>
          <w:rtl/>
        </w:rPr>
        <w:t xml:space="preserve"> </w:t>
      </w:r>
      <w:bookmarkStart w:id="24853" w:name="_ETM_Q37_606369"/>
      <w:bookmarkEnd w:id="24853"/>
      <w:r>
        <w:rPr>
          <w:rtl/>
        </w:rPr>
        <w:t xml:space="preserve">חבריי </w:t>
      </w:r>
      <w:bookmarkStart w:id="24854" w:name="_ETM_Q37_606700"/>
      <w:bookmarkEnd w:id="24854"/>
      <w:r>
        <w:rPr>
          <w:rtl/>
        </w:rPr>
        <w:t xml:space="preserve">חברי </w:t>
      </w:r>
      <w:bookmarkStart w:id="24855" w:name="_ETM_Q37_607029"/>
      <w:bookmarkEnd w:id="24855"/>
      <w:r>
        <w:rPr>
          <w:rtl/>
        </w:rPr>
        <w:t>הכנסת</w:t>
      </w:r>
      <w:r>
        <w:rPr>
          <w:rFonts w:hint="cs"/>
          <w:rtl/>
        </w:rPr>
        <w:t>,</w:t>
      </w:r>
      <w:r>
        <w:rPr>
          <w:rtl/>
        </w:rPr>
        <w:t xml:space="preserve"> </w:t>
      </w:r>
      <w:bookmarkStart w:id="24856" w:name="_ETM_Q37_609480"/>
      <w:bookmarkEnd w:id="24856"/>
      <w:r>
        <w:rPr>
          <w:rtl/>
        </w:rPr>
        <w:t xml:space="preserve">כולנו </w:t>
      </w:r>
      <w:bookmarkStart w:id="24857" w:name="_ETM_Q37_609960"/>
      <w:bookmarkEnd w:id="24857"/>
      <w:r>
        <w:rPr>
          <w:rtl/>
        </w:rPr>
        <w:t xml:space="preserve">היום </w:t>
      </w:r>
      <w:bookmarkStart w:id="24858" w:name="_ETM_Q37_610500"/>
      <w:bookmarkEnd w:id="24858"/>
      <w:r>
        <w:rPr>
          <w:rtl/>
        </w:rPr>
        <w:t xml:space="preserve">נפעמנו </w:t>
      </w:r>
      <w:bookmarkStart w:id="24859" w:name="_ETM_Q37_612150"/>
      <w:bookmarkEnd w:id="24859"/>
      <w:r>
        <w:rPr>
          <w:rtl/>
        </w:rPr>
        <w:t xml:space="preserve">לראות </w:t>
      </w:r>
      <w:bookmarkStart w:id="24860" w:name="_ETM_Q37_612570"/>
      <w:bookmarkEnd w:id="24860"/>
      <w:r>
        <w:rPr>
          <w:rtl/>
        </w:rPr>
        <w:t xml:space="preserve">את </w:t>
      </w:r>
      <w:bookmarkStart w:id="24861" w:name="_ETM_Q37_613110"/>
      <w:bookmarkEnd w:id="24861"/>
      <w:r>
        <w:rPr>
          <w:rtl/>
        </w:rPr>
        <w:t xml:space="preserve">הצל </w:t>
      </w:r>
      <w:bookmarkStart w:id="24862" w:name="_ETM_Q37_613950"/>
      <w:bookmarkEnd w:id="24862"/>
      <w:r>
        <w:rPr>
          <w:rtl/>
        </w:rPr>
        <w:t xml:space="preserve">מקבל </w:t>
      </w:r>
      <w:bookmarkStart w:id="24863" w:name="_ETM_Q37_614790"/>
      <w:bookmarkEnd w:id="24863"/>
      <w:r>
        <w:rPr>
          <w:rtl/>
        </w:rPr>
        <w:t xml:space="preserve">דרגות </w:t>
      </w:r>
      <w:bookmarkStart w:id="24864" w:name="_ETM_Q37_615660"/>
      <w:bookmarkEnd w:id="24864"/>
      <w:r>
        <w:rPr>
          <w:rtl/>
        </w:rPr>
        <w:t>קצונה</w:t>
      </w:r>
      <w:r>
        <w:rPr>
          <w:rFonts w:hint="cs"/>
          <w:rtl/>
        </w:rPr>
        <w:t>,</w:t>
      </w:r>
      <w:r>
        <w:rPr>
          <w:rtl/>
        </w:rPr>
        <w:t xml:space="preserve"> </w:t>
      </w:r>
      <w:bookmarkStart w:id="24865" w:name="_ETM_Q37_617129"/>
      <w:bookmarkEnd w:id="24865"/>
      <w:r>
        <w:rPr>
          <w:rtl/>
        </w:rPr>
        <w:t xml:space="preserve">אז </w:t>
      </w:r>
      <w:bookmarkStart w:id="24866" w:name="_ETM_Q37_617580"/>
      <w:bookmarkEnd w:id="24866"/>
      <w:r>
        <w:rPr>
          <w:rtl/>
        </w:rPr>
        <w:t xml:space="preserve">ממש </w:t>
      </w:r>
      <w:bookmarkStart w:id="24867" w:name="_ETM_Q37_617909"/>
      <w:bookmarkEnd w:id="24867"/>
      <w:r>
        <w:rPr>
          <w:rtl/>
        </w:rPr>
        <w:t xml:space="preserve">קינאתי </w:t>
      </w:r>
      <w:bookmarkStart w:id="24868" w:name="_ETM_Q37_618790"/>
      <w:bookmarkEnd w:id="24868"/>
      <w:r>
        <w:rPr>
          <w:rtl/>
        </w:rPr>
        <w:t xml:space="preserve">ופניתי </w:t>
      </w:r>
      <w:bookmarkStart w:id="24869" w:name="_ETM_Q37_619900"/>
      <w:bookmarkEnd w:id="24869"/>
      <w:r>
        <w:rPr>
          <w:rtl/>
        </w:rPr>
        <w:t xml:space="preserve">לחברי </w:t>
      </w:r>
      <w:bookmarkStart w:id="24870" w:name="_ETM_Q37_621190"/>
      <w:bookmarkEnd w:id="24870"/>
      <w:r>
        <w:rPr>
          <w:rtl/>
        </w:rPr>
        <w:t xml:space="preserve">מיקי </w:t>
      </w:r>
      <w:bookmarkStart w:id="24871" w:name="_ETM_Q37_621550"/>
      <w:bookmarkEnd w:id="24871"/>
      <w:r>
        <w:rPr>
          <w:rtl/>
        </w:rPr>
        <w:t>לוי</w:t>
      </w:r>
      <w:r>
        <w:rPr>
          <w:rFonts w:hint="cs"/>
          <w:rtl/>
        </w:rPr>
        <w:t>,</w:t>
      </w:r>
      <w:r>
        <w:rPr>
          <w:rtl/>
        </w:rPr>
        <w:t xml:space="preserve"> </w:t>
      </w:r>
      <w:bookmarkStart w:id="24872" w:name="_ETM_Q37_622569"/>
      <w:bookmarkEnd w:id="24872"/>
      <w:r>
        <w:rPr>
          <w:rtl/>
        </w:rPr>
        <w:t xml:space="preserve">כי </w:t>
      </w:r>
      <w:bookmarkStart w:id="24873" w:name="_ETM_Q37_622930"/>
      <w:bookmarkEnd w:id="24873"/>
      <w:r>
        <w:rPr>
          <w:rtl/>
        </w:rPr>
        <w:t xml:space="preserve">אני </w:t>
      </w:r>
      <w:bookmarkStart w:id="24874" w:name="_ETM_Q37_623170"/>
      <w:bookmarkEnd w:id="24874"/>
      <w:r>
        <w:rPr>
          <w:rtl/>
        </w:rPr>
        <w:t xml:space="preserve">באמת </w:t>
      </w:r>
      <w:bookmarkStart w:id="24875" w:name="_ETM_Q37_623530"/>
      <w:bookmarkEnd w:id="24875"/>
      <w:r>
        <w:rPr>
          <w:rtl/>
        </w:rPr>
        <w:t xml:space="preserve">לא </w:t>
      </w:r>
      <w:bookmarkStart w:id="24876" w:name="_ETM_Q37_623739"/>
      <w:bookmarkEnd w:id="24876"/>
      <w:r>
        <w:rPr>
          <w:rtl/>
        </w:rPr>
        <w:t xml:space="preserve">מבינה </w:t>
      </w:r>
      <w:bookmarkStart w:id="24877" w:name="_ETM_Q37_624160"/>
      <w:bookmarkEnd w:id="24877"/>
      <w:r>
        <w:rPr>
          <w:rtl/>
        </w:rPr>
        <w:t>גדולה</w:t>
      </w:r>
      <w:r>
        <w:rPr>
          <w:rFonts w:hint="cs"/>
          <w:rtl/>
        </w:rPr>
        <w:t>,</w:t>
      </w:r>
      <w:r>
        <w:rPr>
          <w:rtl/>
        </w:rPr>
        <w:t xml:space="preserve"> </w:t>
      </w:r>
      <w:bookmarkStart w:id="24878" w:name="_ETM_Q37_624640"/>
      <w:bookmarkEnd w:id="24878"/>
      <w:r>
        <w:rPr>
          <w:rtl/>
        </w:rPr>
        <w:t xml:space="preserve">ושאלתי </w:t>
      </w:r>
      <w:bookmarkStart w:id="24879" w:name="_ETM_Q37_625239"/>
      <w:bookmarkEnd w:id="24879"/>
      <w:r>
        <w:rPr>
          <w:rtl/>
        </w:rPr>
        <w:t>אותו</w:t>
      </w:r>
      <w:r w:rsidR="0069503E">
        <w:rPr>
          <w:rFonts w:hint="cs"/>
          <w:rtl/>
        </w:rPr>
        <w:t>,</w:t>
      </w:r>
      <w:r>
        <w:rPr>
          <w:rtl/>
        </w:rPr>
        <w:t xml:space="preserve"> </w:t>
      </w:r>
      <w:bookmarkStart w:id="24880" w:name="_ETM_Q37_625870"/>
      <w:bookmarkEnd w:id="24880"/>
      <w:r>
        <w:rPr>
          <w:rFonts w:hint="cs"/>
          <w:rtl/>
        </w:rPr>
        <w:t>ה</w:t>
      </w:r>
      <w:r>
        <w:rPr>
          <w:rtl/>
        </w:rPr>
        <w:t xml:space="preserve">אם </w:t>
      </w:r>
      <w:bookmarkStart w:id="24881" w:name="_ETM_Q37_626290"/>
      <w:bookmarkEnd w:id="24881"/>
      <w:r>
        <w:rPr>
          <w:rtl/>
        </w:rPr>
        <w:t xml:space="preserve">דברים </w:t>
      </w:r>
      <w:bookmarkStart w:id="24882" w:name="_ETM_Q37_626769"/>
      <w:bookmarkEnd w:id="24882"/>
      <w:r>
        <w:rPr>
          <w:rtl/>
        </w:rPr>
        <w:t xml:space="preserve">כאלה </w:t>
      </w:r>
      <w:bookmarkStart w:id="24883" w:name="_ETM_Q37_627580"/>
      <w:bookmarkEnd w:id="24883"/>
      <w:r>
        <w:rPr>
          <w:rtl/>
        </w:rPr>
        <w:t xml:space="preserve">יכולים </w:t>
      </w:r>
      <w:bookmarkStart w:id="24884" w:name="_ETM_Q37_628090"/>
      <w:bookmarkEnd w:id="24884"/>
      <w:r>
        <w:rPr>
          <w:rtl/>
        </w:rPr>
        <w:t>לקרות</w:t>
      </w:r>
      <w:r>
        <w:rPr>
          <w:rFonts w:hint="cs"/>
          <w:rtl/>
        </w:rPr>
        <w:t>?</w:t>
      </w:r>
      <w:r>
        <w:rPr>
          <w:rtl/>
        </w:rPr>
        <w:t xml:space="preserve"> </w:t>
      </w:r>
      <w:bookmarkStart w:id="24885" w:name="_ETM_Q37_628930"/>
      <w:bookmarkEnd w:id="24885"/>
      <w:r>
        <w:rPr>
          <w:rtl/>
        </w:rPr>
        <w:t xml:space="preserve">האם </w:t>
      </w:r>
      <w:bookmarkStart w:id="24886" w:name="_ETM_Q37_629140"/>
      <w:bookmarkEnd w:id="24886"/>
      <w:r>
        <w:rPr>
          <w:rtl/>
        </w:rPr>
        <w:t xml:space="preserve">זה </w:t>
      </w:r>
      <w:bookmarkStart w:id="24887" w:name="_ETM_Q37_629290"/>
      <w:bookmarkEnd w:id="24887"/>
      <w:r>
        <w:rPr>
          <w:rtl/>
        </w:rPr>
        <w:t xml:space="preserve">קרה </w:t>
      </w:r>
      <w:bookmarkStart w:id="24888" w:name="_ETM_Q37_629590"/>
      <w:bookmarkEnd w:id="24888"/>
      <w:r>
        <w:rPr>
          <w:rtl/>
        </w:rPr>
        <w:t>בעבר</w:t>
      </w:r>
      <w:r>
        <w:rPr>
          <w:rFonts w:hint="cs"/>
          <w:rtl/>
        </w:rPr>
        <w:t>?</w:t>
      </w:r>
      <w:r>
        <w:rPr>
          <w:rtl/>
        </w:rPr>
        <w:t xml:space="preserve"> </w:t>
      </w:r>
      <w:bookmarkStart w:id="24889" w:name="_ETM_Q37_631060"/>
      <w:bookmarkEnd w:id="24889"/>
      <w:r>
        <w:rPr>
          <w:rtl/>
        </w:rPr>
        <w:t xml:space="preserve">באיזה </w:t>
      </w:r>
      <w:bookmarkStart w:id="24890" w:name="_ETM_Q37_631540"/>
      <w:bookmarkEnd w:id="24890"/>
      <w:r>
        <w:rPr>
          <w:rtl/>
        </w:rPr>
        <w:t xml:space="preserve">מקרים </w:t>
      </w:r>
      <w:bookmarkStart w:id="24891" w:name="_ETM_Q37_632020"/>
      <w:bookmarkEnd w:id="24891"/>
      <w:r>
        <w:rPr>
          <w:rtl/>
        </w:rPr>
        <w:t xml:space="preserve">קיצוניים </w:t>
      </w:r>
      <w:bookmarkStart w:id="24892" w:name="_ETM_Q37_633280"/>
      <w:bookmarkEnd w:id="24892"/>
      <w:r>
        <w:rPr>
          <w:rtl/>
        </w:rPr>
        <w:t xml:space="preserve">מעניקים </w:t>
      </w:r>
      <w:bookmarkStart w:id="24893" w:name="_ETM_Q37_634150"/>
      <w:bookmarkEnd w:id="24893"/>
      <w:r>
        <w:rPr>
          <w:rtl/>
        </w:rPr>
        <w:t xml:space="preserve">דרגות </w:t>
      </w:r>
      <w:bookmarkStart w:id="24894" w:name="_ETM_Q37_634660"/>
      <w:bookmarkEnd w:id="24894"/>
      <w:r>
        <w:rPr>
          <w:rtl/>
        </w:rPr>
        <w:t xml:space="preserve">קצונה </w:t>
      </w:r>
      <w:bookmarkStart w:id="24895" w:name="_ETM_Q37_635140"/>
      <w:bookmarkEnd w:id="24895"/>
      <w:r>
        <w:rPr>
          <w:rtl/>
        </w:rPr>
        <w:t>לאזרח</w:t>
      </w:r>
      <w:r>
        <w:rPr>
          <w:rFonts w:hint="cs"/>
          <w:rtl/>
        </w:rPr>
        <w:t>?</w:t>
      </w:r>
      <w:r>
        <w:rPr>
          <w:rtl/>
        </w:rPr>
        <w:t xml:space="preserve"> </w:t>
      </w:r>
      <w:bookmarkStart w:id="24896" w:name="_ETM_Q37_636700"/>
      <w:bookmarkEnd w:id="24896"/>
      <w:r>
        <w:rPr>
          <w:rtl/>
        </w:rPr>
        <w:t xml:space="preserve">ומיקי </w:t>
      </w:r>
      <w:bookmarkStart w:id="24897" w:name="_ETM_Q37_637330"/>
      <w:bookmarkEnd w:id="24897"/>
      <w:r>
        <w:rPr>
          <w:rtl/>
        </w:rPr>
        <w:t xml:space="preserve">שיתף </w:t>
      </w:r>
      <w:bookmarkStart w:id="24898" w:name="_ETM_Q37_637720"/>
      <w:bookmarkEnd w:id="24898"/>
      <w:r>
        <w:rPr>
          <w:rtl/>
        </w:rPr>
        <w:t xml:space="preserve">איתי </w:t>
      </w:r>
      <w:bookmarkStart w:id="24899" w:name="_ETM_Q37_637930"/>
      <w:bookmarkEnd w:id="24899"/>
      <w:r>
        <w:rPr>
          <w:rtl/>
        </w:rPr>
        <w:t xml:space="preserve">את </w:t>
      </w:r>
      <w:bookmarkStart w:id="24900" w:name="_ETM_Q37_638020"/>
      <w:bookmarkEnd w:id="24900"/>
      <w:r>
        <w:rPr>
          <w:rtl/>
        </w:rPr>
        <w:t xml:space="preserve">המידע </w:t>
      </w:r>
      <w:bookmarkStart w:id="24901" w:name="_ETM_Q37_638530"/>
      <w:bookmarkEnd w:id="24901"/>
      <w:r>
        <w:rPr>
          <w:rtl/>
        </w:rPr>
        <w:t xml:space="preserve">שזה </w:t>
      </w:r>
      <w:bookmarkStart w:id="24902" w:name="_ETM_Q37_639430"/>
      <w:bookmarkEnd w:id="24902"/>
      <w:r>
        <w:rPr>
          <w:rFonts w:hint="cs"/>
          <w:rtl/>
        </w:rPr>
        <w:t>ל</w:t>
      </w:r>
      <w:r>
        <w:rPr>
          <w:rtl/>
        </w:rPr>
        <w:t xml:space="preserve">עולם </w:t>
      </w:r>
      <w:bookmarkStart w:id="24903" w:name="_ETM_Q37_640569"/>
      <w:bookmarkEnd w:id="24903"/>
      <w:r>
        <w:rPr>
          <w:rtl/>
        </w:rPr>
        <w:t xml:space="preserve">לא </w:t>
      </w:r>
      <w:bookmarkStart w:id="24904" w:name="_ETM_Q37_641380"/>
      <w:bookmarkEnd w:id="24904"/>
      <w:r>
        <w:rPr>
          <w:rtl/>
        </w:rPr>
        <w:t>קורה</w:t>
      </w:r>
      <w:bookmarkStart w:id="24905" w:name="_ETM_Q37_642410"/>
      <w:bookmarkEnd w:id="24905"/>
      <w:r>
        <w:rPr>
          <w:rFonts w:hint="cs"/>
          <w:rtl/>
        </w:rPr>
        <w:t xml:space="preserve">. </w:t>
      </w:r>
      <w:r>
        <w:rPr>
          <w:rtl/>
        </w:rPr>
        <w:t xml:space="preserve">זה </w:t>
      </w:r>
      <w:bookmarkStart w:id="24906" w:name="_ETM_Q37_643070"/>
      <w:bookmarkEnd w:id="24906"/>
      <w:r>
        <w:rPr>
          <w:rtl/>
        </w:rPr>
        <w:t xml:space="preserve">לא </w:t>
      </w:r>
      <w:bookmarkStart w:id="24907" w:name="_ETM_Q37_643460"/>
      <w:bookmarkEnd w:id="24907"/>
      <w:r>
        <w:rPr>
          <w:rtl/>
        </w:rPr>
        <w:t xml:space="preserve">דבר </w:t>
      </w:r>
      <w:bookmarkStart w:id="24908" w:name="_ETM_Q37_644000"/>
      <w:bookmarkEnd w:id="24908"/>
      <w:r>
        <w:rPr>
          <w:rtl/>
        </w:rPr>
        <w:t>שקורה</w:t>
      </w:r>
      <w:r>
        <w:rPr>
          <w:rFonts w:hint="cs"/>
          <w:rtl/>
        </w:rPr>
        <w:t>.</w:t>
      </w:r>
      <w:r>
        <w:rPr>
          <w:rtl/>
        </w:rPr>
        <w:t xml:space="preserve"> </w:t>
      </w:r>
      <w:bookmarkStart w:id="24909" w:name="_ETM_Q37_644720"/>
      <w:bookmarkEnd w:id="24909"/>
      <w:r>
        <w:rPr>
          <w:rtl/>
        </w:rPr>
        <w:t xml:space="preserve">אבל </w:t>
      </w:r>
      <w:bookmarkStart w:id="24910" w:name="_ETM_Q37_645050"/>
      <w:bookmarkEnd w:id="24910"/>
      <w:r>
        <w:rPr>
          <w:rtl/>
        </w:rPr>
        <w:t>ה</w:t>
      </w:r>
      <w:r>
        <w:rPr>
          <w:rFonts w:hint="cs"/>
          <w:rtl/>
        </w:rPr>
        <w:t>י</w:t>
      </w:r>
      <w:r>
        <w:rPr>
          <w:rtl/>
        </w:rPr>
        <w:t>נה</w:t>
      </w:r>
      <w:r w:rsidR="0069503E">
        <w:rPr>
          <w:rFonts w:hint="cs"/>
          <w:rtl/>
        </w:rPr>
        <w:t>,</w:t>
      </w:r>
      <w:r>
        <w:rPr>
          <w:rtl/>
        </w:rPr>
        <w:t xml:space="preserve"> </w:t>
      </w:r>
      <w:bookmarkStart w:id="24911" w:name="_ETM_Q37_645260"/>
      <w:bookmarkEnd w:id="24911"/>
      <w:r>
        <w:rPr>
          <w:rtl/>
        </w:rPr>
        <w:t xml:space="preserve">זה </w:t>
      </w:r>
      <w:bookmarkStart w:id="24912" w:name="_ETM_Q37_645410"/>
      <w:bookmarkEnd w:id="24912"/>
      <w:r>
        <w:rPr>
          <w:rtl/>
        </w:rPr>
        <w:t>קרה</w:t>
      </w:r>
      <w:r>
        <w:rPr>
          <w:rFonts w:hint="cs"/>
          <w:rtl/>
        </w:rPr>
        <w:t>.</w:t>
      </w:r>
      <w:bookmarkStart w:id="24913" w:name="_ETM_Q37_662000"/>
      <w:bookmarkEnd w:id="24913"/>
      <w:r>
        <w:rPr>
          <w:rFonts w:hint="cs"/>
          <w:rtl/>
        </w:rPr>
        <w:t xml:space="preserve"> </w:t>
      </w:r>
      <w:bookmarkStart w:id="24914" w:name="_ETM_Q37_646000"/>
      <w:bookmarkStart w:id="24915" w:name="_ETM_Q37_646379"/>
      <w:bookmarkEnd w:id="24914"/>
      <w:bookmarkEnd w:id="24915"/>
      <w:r>
        <w:rPr>
          <w:rtl/>
        </w:rPr>
        <w:t xml:space="preserve">אז </w:t>
      </w:r>
      <w:bookmarkStart w:id="24916" w:name="_ETM_Q37_647849"/>
      <w:bookmarkEnd w:id="24916"/>
      <w:r>
        <w:rPr>
          <w:rtl/>
        </w:rPr>
        <w:t xml:space="preserve">אחרי </w:t>
      </w:r>
      <w:bookmarkStart w:id="24917" w:name="_ETM_Q37_648209"/>
      <w:bookmarkEnd w:id="24917"/>
      <w:r>
        <w:rPr>
          <w:rtl/>
        </w:rPr>
        <w:t xml:space="preserve">שהובכתי </w:t>
      </w:r>
      <w:bookmarkStart w:id="24918" w:name="_ETM_Q37_649200"/>
      <w:bookmarkEnd w:id="24918"/>
      <w:r>
        <w:rPr>
          <w:rtl/>
        </w:rPr>
        <w:t xml:space="preserve">בשביל </w:t>
      </w:r>
      <w:bookmarkStart w:id="24919" w:name="_ETM_Q37_649860"/>
      <w:bookmarkEnd w:id="24919"/>
      <w:r>
        <w:rPr>
          <w:rtl/>
        </w:rPr>
        <w:t xml:space="preserve">מנהל </w:t>
      </w:r>
      <w:bookmarkStart w:id="24920" w:name="_ETM_Q37_650280"/>
      <w:bookmarkEnd w:id="24920"/>
      <w:r>
        <w:rPr>
          <w:rtl/>
        </w:rPr>
        <w:t xml:space="preserve">המרחב </w:t>
      </w:r>
      <w:bookmarkStart w:id="24921" w:name="_ETM_Q37_651720"/>
      <w:bookmarkEnd w:id="24921"/>
      <w:r>
        <w:rPr>
          <w:rtl/>
        </w:rPr>
        <w:t>פרץ</w:t>
      </w:r>
      <w:r>
        <w:rPr>
          <w:rFonts w:hint="cs"/>
          <w:rtl/>
        </w:rPr>
        <w:t xml:space="preserve"> </w:t>
      </w:r>
      <w:r w:rsidR="000379B4">
        <w:rPr>
          <w:rFonts w:hint="cs"/>
          <w:rtl/>
        </w:rPr>
        <w:t>– – –</w:t>
      </w:r>
    </w:p>
    <w:p w:rsidR="00B74AD1" w:rsidRDefault="00B74AD1" w:rsidP="001B2456">
      <w:pPr>
        <w:rPr>
          <w:rtl/>
        </w:rPr>
      </w:pPr>
    </w:p>
    <w:p w:rsidR="00B74AD1" w:rsidRDefault="00B74AD1" w:rsidP="001B2456">
      <w:pPr>
        <w:pStyle w:val="af5"/>
        <w:keepNext/>
        <w:rPr>
          <w:rtl/>
        </w:rPr>
      </w:pPr>
      <w:bookmarkStart w:id="24922" w:name="ET_interruption_5084_10"/>
      <w:r w:rsidRPr="008A09D1">
        <w:rPr>
          <w:rStyle w:val="TagStyle"/>
          <w:rtl/>
        </w:rPr>
        <w:t xml:space="preserve"> &lt;&lt; קריאה &gt;&gt; </w:t>
      </w:r>
      <w:r>
        <w:rPr>
          <w:rtl/>
        </w:rPr>
        <w:t>מיקי לוי (יש עתיד):</w:t>
      </w:r>
      <w:r w:rsidRPr="008A09D1">
        <w:rPr>
          <w:rStyle w:val="TagStyle"/>
          <w:rtl/>
        </w:rPr>
        <w:t xml:space="preserve"> &lt;&lt; קריאה &gt;&gt;</w:t>
      </w:r>
      <w:r>
        <w:rPr>
          <w:rtl/>
        </w:rPr>
        <w:t xml:space="preserve"> </w:t>
      </w:r>
      <w:bookmarkEnd w:id="24922"/>
    </w:p>
    <w:p w:rsidR="00B74AD1" w:rsidRDefault="00B74AD1" w:rsidP="001B2456">
      <w:pPr>
        <w:rPr>
          <w:rtl/>
        </w:rPr>
      </w:pPr>
    </w:p>
    <w:p w:rsidR="00B74AD1" w:rsidRDefault="00B74AD1" w:rsidP="001B2456">
      <w:pPr>
        <w:rPr>
          <w:rtl/>
        </w:rPr>
      </w:pPr>
      <w:bookmarkStart w:id="24923" w:name="_ETM_Q37_654409"/>
      <w:bookmarkEnd w:id="24923"/>
      <w:r>
        <w:rPr>
          <w:rtl/>
        </w:rPr>
        <w:t xml:space="preserve">מפקד </w:t>
      </w:r>
      <w:bookmarkStart w:id="24924" w:name="_ETM_Q37_654980"/>
      <w:bookmarkEnd w:id="24924"/>
      <w:r>
        <w:rPr>
          <w:rtl/>
        </w:rPr>
        <w:t>המחוז</w:t>
      </w:r>
      <w:r>
        <w:rPr>
          <w:rFonts w:hint="cs"/>
          <w:rtl/>
        </w:rPr>
        <w:t>.</w:t>
      </w:r>
    </w:p>
    <w:p w:rsidR="00B74AD1" w:rsidRDefault="00B74AD1" w:rsidP="001B2456">
      <w:pPr>
        <w:rPr>
          <w:rtl/>
        </w:rPr>
      </w:pPr>
    </w:p>
    <w:p w:rsidR="00B74AD1" w:rsidRDefault="00B74AD1" w:rsidP="001B2456">
      <w:pPr>
        <w:pStyle w:val="-"/>
        <w:keepNext/>
        <w:rPr>
          <w:rtl/>
        </w:rPr>
      </w:pPr>
      <w:bookmarkStart w:id="24925" w:name="ET_speakercontinue_6231_11"/>
      <w:r w:rsidRPr="008A09D1">
        <w:rPr>
          <w:rStyle w:val="TagStyle"/>
          <w:rtl/>
        </w:rPr>
        <w:t xml:space="preserve"> &lt;&lt; דובר_המשך &gt;&gt; </w:t>
      </w:r>
      <w:r>
        <w:rPr>
          <w:rtl/>
        </w:rPr>
        <w:t>יסמין פרידמן (יש עתיד):</w:t>
      </w:r>
      <w:r w:rsidRPr="008A09D1">
        <w:rPr>
          <w:rStyle w:val="TagStyle"/>
          <w:rtl/>
        </w:rPr>
        <w:t xml:space="preserve"> &lt;&lt; דובר_המשך &gt;&gt;</w:t>
      </w:r>
      <w:r>
        <w:rPr>
          <w:rtl/>
        </w:rPr>
        <w:t xml:space="preserve"> </w:t>
      </w:r>
      <w:bookmarkEnd w:id="24925"/>
    </w:p>
    <w:p w:rsidR="00B74AD1" w:rsidRDefault="00B74AD1" w:rsidP="001B2456">
      <w:pPr>
        <w:rPr>
          <w:rtl/>
        </w:rPr>
      </w:pPr>
    </w:p>
    <w:p w:rsidR="00B74AD1" w:rsidRDefault="00B74AD1" w:rsidP="000379B4">
      <w:pPr>
        <w:rPr>
          <w:rtl/>
        </w:rPr>
      </w:pPr>
      <w:bookmarkStart w:id="24926" w:name="_ETM_Q37_655489"/>
      <w:bookmarkEnd w:id="24926"/>
      <w:r>
        <w:rPr>
          <w:rFonts w:hint="cs"/>
          <w:rtl/>
        </w:rPr>
        <w:t xml:space="preserve">סליחה, מפקד המחוז </w:t>
      </w:r>
      <w:bookmarkStart w:id="24927" w:name="_ETM_Q37_656180"/>
      <w:bookmarkEnd w:id="24927"/>
      <w:r>
        <w:rPr>
          <w:rtl/>
        </w:rPr>
        <w:t>פר</w:t>
      </w:r>
      <w:r>
        <w:rPr>
          <w:rFonts w:hint="cs"/>
          <w:rtl/>
        </w:rPr>
        <w:t>ץ,</w:t>
      </w:r>
      <w:r>
        <w:rPr>
          <w:rtl/>
        </w:rPr>
        <w:t xml:space="preserve"> </w:t>
      </w:r>
      <w:bookmarkStart w:id="24928" w:name="_ETM_Q37_657290"/>
      <w:bookmarkEnd w:id="24928"/>
      <w:r>
        <w:rPr>
          <w:rtl/>
        </w:rPr>
        <w:t xml:space="preserve">שאני </w:t>
      </w:r>
      <w:bookmarkStart w:id="24929" w:name="_ETM_Q37_657920"/>
      <w:bookmarkEnd w:id="24929"/>
      <w:r>
        <w:rPr>
          <w:rtl/>
        </w:rPr>
        <w:t xml:space="preserve">זוכרת </w:t>
      </w:r>
      <w:bookmarkStart w:id="24930" w:name="_ETM_Q37_658340"/>
      <w:bookmarkEnd w:id="24930"/>
      <w:r>
        <w:rPr>
          <w:rtl/>
        </w:rPr>
        <w:t xml:space="preserve">אותו </w:t>
      </w:r>
      <w:bookmarkStart w:id="24931" w:name="_ETM_Q37_658579"/>
      <w:bookmarkEnd w:id="24931"/>
      <w:r>
        <w:rPr>
          <w:rtl/>
        </w:rPr>
        <w:t xml:space="preserve">כי </w:t>
      </w:r>
      <w:bookmarkStart w:id="24932" w:name="_ETM_Q37_658730"/>
      <w:bookmarkEnd w:id="24932"/>
      <w:r>
        <w:rPr>
          <w:rtl/>
        </w:rPr>
        <w:t xml:space="preserve">הוא </w:t>
      </w:r>
      <w:bookmarkStart w:id="24933" w:name="_ETM_Q37_658790"/>
      <w:bookmarkEnd w:id="24933"/>
      <w:r>
        <w:rPr>
          <w:rtl/>
        </w:rPr>
        <w:t xml:space="preserve">היה </w:t>
      </w:r>
      <w:bookmarkStart w:id="24934" w:name="_ETM_Q37_660170"/>
      <w:bookmarkEnd w:id="24934"/>
      <w:r>
        <w:rPr>
          <w:rtl/>
        </w:rPr>
        <w:t xml:space="preserve">בדרום </w:t>
      </w:r>
      <w:bookmarkStart w:id="24935" w:name="_ETM_Q37_660889"/>
      <w:bookmarkEnd w:id="24935"/>
      <w:r>
        <w:rPr>
          <w:rtl/>
        </w:rPr>
        <w:t xml:space="preserve">הרבה </w:t>
      </w:r>
      <w:bookmarkStart w:id="24936" w:name="_ETM_Q37_661189"/>
      <w:bookmarkEnd w:id="24936"/>
      <w:r>
        <w:rPr>
          <w:rtl/>
        </w:rPr>
        <w:t>שנים</w:t>
      </w:r>
      <w:r>
        <w:rPr>
          <w:rFonts w:hint="cs"/>
          <w:rtl/>
        </w:rPr>
        <w:t xml:space="preserve"> </w:t>
      </w:r>
      <w:r w:rsidR="000379B4">
        <w:rPr>
          <w:rFonts w:hint="cs"/>
          <w:rtl/>
        </w:rPr>
        <w:t>– –</w:t>
      </w:r>
    </w:p>
    <w:p w:rsidR="00B74AD1" w:rsidRDefault="00B74AD1" w:rsidP="001B2456">
      <w:pPr>
        <w:rPr>
          <w:rtl/>
        </w:rPr>
      </w:pPr>
    </w:p>
    <w:p w:rsidR="00B74AD1" w:rsidRDefault="00B74AD1" w:rsidP="001B2456">
      <w:pPr>
        <w:pStyle w:val="af5"/>
        <w:keepNext/>
        <w:rPr>
          <w:rtl/>
        </w:rPr>
      </w:pPr>
      <w:bookmarkStart w:id="24937" w:name="ET_interruption_5084_12"/>
      <w:r w:rsidRPr="008A09D1">
        <w:rPr>
          <w:rStyle w:val="TagStyle"/>
          <w:rtl/>
        </w:rPr>
        <w:t xml:space="preserve"> &lt;&lt; קריאה &gt;&gt; </w:t>
      </w:r>
      <w:r>
        <w:rPr>
          <w:rtl/>
        </w:rPr>
        <w:t>מיקי לוי (יש עתיד):</w:t>
      </w:r>
      <w:r w:rsidRPr="008A09D1">
        <w:rPr>
          <w:rStyle w:val="TagStyle"/>
          <w:rtl/>
        </w:rPr>
        <w:t xml:space="preserve"> &lt;&lt; קריאה &gt;&gt;</w:t>
      </w:r>
      <w:r>
        <w:rPr>
          <w:rtl/>
        </w:rPr>
        <w:t xml:space="preserve"> </w:t>
      </w:r>
      <w:bookmarkEnd w:id="24937"/>
    </w:p>
    <w:p w:rsidR="00B74AD1" w:rsidRDefault="00B74AD1" w:rsidP="001B2456">
      <w:pPr>
        <w:rPr>
          <w:rtl/>
        </w:rPr>
      </w:pPr>
    </w:p>
    <w:p w:rsidR="00B74AD1" w:rsidRDefault="00B74AD1" w:rsidP="001B2456">
      <w:pPr>
        <w:rPr>
          <w:rtl/>
        </w:rPr>
      </w:pPr>
      <w:r>
        <w:rPr>
          <w:rFonts w:hint="cs"/>
          <w:rtl/>
        </w:rPr>
        <w:t>מפקד מחוז דרומי.</w:t>
      </w:r>
    </w:p>
    <w:p w:rsidR="00B74AD1" w:rsidRDefault="00B74AD1" w:rsidP="001B2456">
      <w:pPr>
        <w:rPr>
          <w:rtl/>
        </w:rPr>
      </w:pPr>
    </w:p>
    <w:p w:rsidR="00B74AD1" w:rsidRDefault="00B74AD1" w:rsidP="001B2456">
      <w:pPr>
        <w:pStyle w:val="-"/>
        <w:keepNext/>
        <w:rPr>
          <w:rtl/>
        </w:rPr>
      </w:pPr>
      <w:bookmarkStart w:id="24938" w:name="ET_speakercontinue_6231_13"/>
      <w:r w:rsidRPr="008A09D1">
        <w:rPr>
          <w:rStyle w:val="TagStyle"/>
          <w:rtl/>
        </w:rPr>
        <w:t xml:space="preserve"> &lt;&lt; דובר_המשך &gt;&gt; </w:t>
      </w:r>
      <w:r>
        <w:rPr>
          <w:rtl/>
        </w:rPr>
        <w:t>יסמין פרידמן (יש עתיד):</w:t>
      </w:r>
      <w:r w:rsidRPr="008A09D1">
        <w:rPr>
          <w:rStyle w:val="TagStyle"/>
          <w:rtl/>
        </w:rPr>
        <w:t xml:space="preserve"> &lt;&lt; דובר_המשך &gt;&gt;</w:t>
      </w:r>
      <w:r>
        <w:rPr>
          <w:rtl/>
        </w:rPr>
        <w:t xml:space="preserve"> </w:t>
      </w:r>
      <w:bookmarkEnd w:id="24938"/>
    </w:p>
    <w:p w:rsidR="00B74AD1" w:rsidRDefault="00B74AD1" w:rsidP="001B2456">
      <w:pPr>
        <w:rPr>
          <w:rtl/>
        </w:rPr>
      </w:pPr>
    </w:p>
    <w:p w:rsidR="00B74AD1" w:rsidRDefault="000379B4" w:rsidP="000379B4">
      <w:pPr>
        <w:rPr>
          <w:rtl/>
        </w:rPr>
      </w:pPr>
      <w:r>
        <w:rPr>
          <w:rFonts w:hint="cs"/>
          <w:rtl/>
        </w:rPr>
        <w:t>– –</w:t>
      </w:r>
      <w:r w:rsidR="00B74AD1">
        <w:rPr>
          <w:rFonts w:hint="cs"/>
          <w:rtl/>
        </w:rPr>
        <w:t xml:space="preserve"> </w:t>
      </w:r>
      <w:bookmarkStart w:id="24939" w:name="_ETM_Q37_662360"/>
      <w:bookmarkEnd w:id="24939"/>
      <w:r w:rsidR="00B74AD1">
        <w:rPr>
          <w:rtl/>
        </w:rPr>
        <w:t xml:space="preserve">ועשה </w:t>
      </w:r>
      <w:bookmarkStart w:id="24940" w:name="_ETM_Q37_663110"/>
      <w:bookmarkEnd w:id="24940"/>
      <w:r w:rsidR="00B74AD1">
        <w:rPr>
          <w:rtl/>
        </w:rPr>
        <w:t xml:space="preserve">עבודה </w:t>
      </w:r>
      <w:bookmarkStart w:id="24941" w:name="_ETM_Q37_663409"/>
      <w:bookmarkEnd w:id="24941"/>
      <w:r w:rsidR="00B74AD1">
        <w:rPr>
          <w:rtl/>
        </w:rPr>
        <w:t xml:space="preserve">נפלאה </w:t>
      </w:r>
      <w:bookmarkStart w:id="24942" w:name="_ETM_Q37_664489"/>
      <w:bookmarkEnd w:id="24942"/>
      <w:r w:rsidR="00B74AD1">
        <w:rPr>
          <w:rtl/>
        </w:rPr>
        <w:t xml:space="preserve">ומאוד </w:t>
      </w:r>
      <w:bookmarkStart w:id="24943" w:name="_ETM_Q37_664940"/>
      <w:bookmarkEnd w:id="24943"/>
      <w:r w:rsidR="00B74AD1">
        <w:rPr>
          <w:rtl/>
        </w:rPr>
        <w:t xml:space="preserve">הערכתי </w:t>
      </w:r>
      <w:bookmarkStart w:id="24944" w:name="_ETM_Q37_665540"/>
      <w:bookmarkEnd w:id="24944"/>
      <w:r w:rsidR="00B74AD1">
        <w:rPr>
          <w:rtl/>
        </w:rPr>
        <w:t xml:space="preserve">אותו </w:t>
      </w:r>
      <w:bookmarkStart w:id="24945" w:name="_ETM_Q37_665930"/>
      <w:bookmarkEnd w:id="24945"/>
      <w:r w:rsidR="00B74AD1">
        <w:rPr>
          <w:rtl/>
        </w:rPr>
        <w:t xml:space="preserve">שנים </w:t>
      </w:r>
      <w:bookmarkStart w:id="24946" w:name="_ETM_Q37_666319"/>
      <w:bookmarkEnd w:id="24946"/>
      <w:r w:rsidR="00B74AD1">
        <w:rPr>
          <w:rtl/>
        </w:rPr>
        <w:t>רבות</w:t>
      </w:r>
      <w:r w:rsidR="00B74AD1">
        <w:rPr>
          <w:rFonts w:hint="cs"/>
          <w:rtl/>
        </w:rPr>
        <w:t>,</w:t>
      </w:r>
      <w:r w:rsidR="00B74AD1">
        <w:rPr>
          <w:rtl/>
        </w:rPr>
        <w:t xml:space="preserve"> </w:t>
      </w:r>
      <w:bookmarkStart w:id="24947" w:name="_ETM_Q37_667180"/>
      <w:bookmarkEnd w:id="24947"/>
      <w:r w:rsidR="00B74AD1">
        <w:rPr>
          <w:rtl/>
        </w:rPr>
        <w:t xml:space="preserve">אז </w:t>
      </w:r>
      <w:bookmarkStart w:id="24948" w:name="_ETM_Q37_667540"/>
      <w:bookmarkEnd w:id="24948"/>
      <w:r w:rsidR="00B74AD1">
        <w:rPr>
          <w:rFonts w:hint="cs"/>
          <w:rtl/>
        </w:rPr>
        <w:t xml:space="preserve">זה </w:t>
      </w:r>
      <w:r w:rsidR="00B74AD1">
        <w:rPr>
          <w:rtl/>
        </w:rPr>
        <w:t xml:space="preserve">קצת </w:t>
      </w:r>
      <w:bookmarkStart w:id="24949" w:name="_ETM_Q37_667900"/>
      <w:bookmarkEnd w:id="24949"/>
      <w:r w:rsidR="00B74AD1">
        <w:rPr>
          <w:rtl/>
        </w:rPr>
        <w:t xml:space="preserve">הביך </w:t>
      </w:r>
      <w:bookmarkStart w:id="24950" w:name="_ETM_Q37_668410"/>
      <w:bookmarkEnd w:id="24950"/>
      <w:r w:rsidR="00B74AD1">
        <w:rPr>
          <w:rtl/>
        </w:rPr>
        <w:t xml:space="preserve">אותי </w:t>
      </w:r>
      <w:bookmarkStart w:id="24951" w:name="_ETM_Q37_668680"/>
      <w:bookmarkEnd w:id="24951"/>
      <w:r w:rsidR="00B74AD1">
        <w:rPr>
          <w:rtl/>
        </w:rPr>
        <w:t xml:space="preserve">לראות </w:t>
      </w:r>
      <w:bookmarkStart w:id="24952" w:name="_ETM_Q37_669010"/>
      <w:bookmarkEnd w:id="24952"/>
      <w:r w:rsidR="00B74AD1">
        <w:rPr>
          <w:rtl/>
        </w:rPr>
        <w:t xml:space="preserve">אותו </w:t>
      </w:r>
      <w:bookmarkStart w:id="24953" w:name="_ETM_Q37_669670"/>
      <w:bookmarkEnd w:id="24953"/>
      <w:r w:rsidR="00B74AD1">
        <w:rPr>
          <w:rtl/>
        </w:rPr>
        <w:t xml:space="preserve">עומד </w:t>
      </w:r>
      <w:bookmarkStart w:id="24954" w:name="_ETM_Q37_670120"/>
      <w:bookmarkEnd w:id="24954"/>
      <w:r w:rsidR="00B74AD1">
        <w:rPr>
          <w:rtl/>
        </w:rPr>
        <w:t xml:space="preserve">שם </w:t>
      </w:r>
      <w:bookmarkStart w:id="24955" w:name="_ETM_Q37_670360"/>
      <w:bookmarkEnd w:id="24955"/>
      <w:r w:rsidR="00B74AD1">
        <w:rPr>
          <w:rtl/>
        </w:rPr>
        <w:t xml:space="preserve">ומשתתף </w:t>
      </w:r>
      <w:bookmarkStart w:id="24956" w:name="_ETM_Q37_671170"/>
      <w:bookmarkEnd w:id="24956"/>
      <w:r w:rsidR="00B74AD1">
        <w:rPr>
          <w:rtl/>
        </w:rPr>
        <w:t xml:space="preserve">בהצגה </w:t>
      </w:r>
      <w:bookmarkStart w:id="24957" w:name="_ETM_Q37_672250"/>
      <w:bookmarkEnd w:id="24957"/>
      <w:r w:rsidR="00B74AD1">
        <w:rPr>
          <w:rtl/>
        </w:rPr>
        <w:t xml:space="preserve">המזעזעת </w:t>
      </w:r>
      <w:bookmarkStart w:id="24958" w:name="_ETM_Q37_673270"/>
      <w:bookmarkEnd w:id="24958"/>
      <w:r w:rsidR="00B74AD1">
        <w:rPr>
          <w:rtl/>
        </w:rPr>
        <w:t>הזאת</w:t>
      </w:r>
      <w:r w:rsidR="00B74AD1">
        <w:rPr>
          <w:rFonts w:hint="cs"/>
          <w:rtl/>
        </w:rPr>
        <w:t>.</w:t>
      </w:r>
    </w:p>
    <w:p w:rsidR="00B74AD1" w:rsidRDefault="00B74AD1" w:rsidP="001B2456">
      <w:pPr>
        <w:rPr>
          <w:rtl/>
        </w:rPr>
      </w:pPr>
    </w:p>
    <w:p w:rsidR="00B74AD1" w:rsidRDefault="00B74AD1" w:rsidP="001B2456">
      <w:pPr>
        <w:rPr>
          <w:rtl/>
        </w:rPr>
      </w:pPr>
      <w:bookmarkStart w:id="24959" w:name="_ETM_Q37_673000"/>
      <w:bookmarkStart w:id="24960" w:name="_ETM_Q37_674140"/>
      <w:bookmarkEnd w:id="24959"/>
      <w:bookmarkEnd w:id="24960"/>
      <w:r>
        <w:rPr>
          <w:rtl/>
        </w:rPr>
        <w:t>אבל</w:t>
      </w:r>
      <w:r>
        <w:rPr>
          <w:rFonts w:hint="cs"/>
          <w:rtl/>
        </w:rPr>
        <w:t xml:space="preserve"> מיקי, </w:t>
      </w:r>
      <w:bookmarkStart w:id="24961" w:name="_ETM_Q37_675070"/>
      <w:bookmarkEnd w:id="24961"/>
      <w:r>
        <w:rPr>
          <w:rtl/>
        </w:rPr>
        <w:t xml:space="preserve">אני </w:t>
      </w:r>
      <w:bookmarkStart w:id="24962" w:name="_ETM_Q37_675250"/>
      <w:bookmarkEnd w:id="24962"/>
      <w:r>
        <w:rPr>
          <w:rtl/>
        </w:rPr>
        <w:t xml:space="preserve">גם </w:t>
      </w:r>
      <w:bookmarkStart w:id="24963" w:name="_ETM_Q37_675460"/>
      <w:bookmarkEnd w:id="24963"/>
      <w:r>
        <w:rPr>
          <w:rtl/>
        </w:rPr>
        <w:t>רוצה</w:t>
      </w:r>
      <w:r>
        <w:rPr>
          <w:rFonts w:hint="cs"/>
          <w:rtl/>
        </w:rPr>
        <w:t>,</w:t>
      </w:r>
      <w:r>
        <w:rPr>
          <w:rtl/>
        </w:rPr>
        <w:t xml:space="preserve"> </w:t>
      </w:r>
      <w:bookmarkStart w:id="24964" w:name="_ETM_Q37_676680"/>
      <w:bookmarkEnd w:id="24964"/>
      <w:r>
        <w:rPr>
          <w:rtl/>
        </w:rPr>
        <w:t xml:space="preserve">אני </w:t>
      </w:r>
      <w:bookmarkStart w:id="24965" w:name="_ETM_Q37_676919"/>
      <w:bookmarkEnd w:id="24965"/>
      <w:r>
        <w:rPr>
          <w:rtl/>
        </w:rPr>
        <w:t xml:space="preserve">גם </w:t>
      </w:r>
      <w:bookmarkStart w:id="24966" w:name="_ETM_Q37_677159"/>
      <w:bookmarkEnd w:id="24966"/>
      <w:r>
        <w:rPr>
          <w:rtl/>
        </w:rPr>
        <w:t>רוצה</w:t>
      </w:r>
      <w:r>
        <w:rPr>
          <w:rFonts w:hint="cs"/>
          <w:rtl/>
        </w:rPr>
        <w:t>.</w:t>
      </w:r>
      <w:r>
        <w:rPr>
          <w:rtl/>
        </w:rPr>
        <w:t xml:space="preserve"> </w:t>
      </w:r>
      <w:bookmarkStart w:id="24967" w:name="_ETM_Q37_677549"/>
      <w:bookmarkEnd w:id="24967"/>
      <w:r>
        <w:rPr>
          <w:rtl/>
        </w:rPr>
        <w:t>חשבתי</w:t>
      </w:r>
      <w:r>
        <w:rPr>
          <w:rFonts w:hint="cs"/>
          <w:rtl/>
        </w:rPr>
        <w:t>,</w:t>
      </w:r>
      <w:r>
        <w:rPr>
          <w:rtl/>
        </w:rPr>
        <w:t xml:space="preserve"> </w:t>
      </w:r>
      <w:bookmarkStart w:id="24968" w:name="_ETM_Q37_678060"/>
      <w:bookmarkEnd w:id="24968"/>
      <w:r>
        <w:rPr>
          <w:rtl/>
        </w:rPr>
        <w:t xml:space="preserve">אולי </w:t>
      </w:r>
      <w:bookmarkStart w:id="24969" w:name="_ETM_Q37_678419"/>
      <w:bookmarkEnd w:id="24969"/>
      <w:r>
        <w:rPr>
          <w:rtl/>
        </w:rPr>
        <w:t xml:space="preserve">יסמין </w:t>
      </w:r>
      <w:bookmarkStart w:id="24970" w:name="_ETM_Q37_678840"/>
      <w:bookmarkEnd w:id="24970"/>
      <w:r>
        <w:rPr>
          <w:rtl/>
        </w:rPr>
        <w:t>הצנחנית</w:t>
      </w:r>
      <w:r>
        <w:rPr>
          <w:rFonts w:hint="cs"/>
          <w:rtl/>
        </w:rPr>
        <w:t>.</w:t>
      </w:r>
      <w:r>
        <w:rPr>
          <w:rtl/>
        </w:rPr>
        <w:t xml:space="preserve"> </w:t>
      </w:r>
      <w:bookmarkStart w:id="24971" w:name="_ETM_Q37_680159"/>
      <w:bookmarkEnd w:id="24971"/>
      <w:r>
        <w:rPr>
          <w:rtl/>
        </w:rPr>
        <w:t xml:space="preserve">אתה </w:t>
      </w:r>
      <w:bookmarkStart w:id="24972" w:name="_ETM_Q37_680430"/>
      <w:bookmarkEnd w:id="24972"/>
      <w:r>
        <w:rPr>
          <w:rtl/>
        </w:rPr>
        <w:t>חושב</w:t>
      </w:r>
      <w:r>
        <w:rPr>
          <w:rFonts w:hint="cs"/>
          <w:rtl/>
        </w:rPr>
        <w:t>,</w:t>
      </w:r>
      <w:r>
        <w:rPr>
          <w:rtl/>
        </w:rPr>
        <w:t xml:space="preserve"> </w:t>
      </w:r>
      <w:bookmarkStart w:id="24973" w:name="_ETM_Q37_680909"/>
      <w:bookmarkEnd w:id="24973"/>
      <w:r>
        <w:rPr>
          <w:rtl/>
        </w:rPr>
        <w:t xml:space="preserve">אולי </w:t>
      </w:r>
      <w:bookmarkStart w:id="24974" w:name="_ETM_Q37_681120"/>
      <w:bookmarkEnd w:id="24974"/>
      <w:r>
        <w:rPr>
          <w:rtl/>
        </w:rPr>
        <w:t xml:space="preserve">אפשר </w:t>
      </w:r>
      <w:bookmarkStart w:id="24975" w:name="_ETM_Q37_681510"/>
      <w:bookmarkEnd w:id="24975"/>
      <w:r>
        <w:rPr>
          <w:rtl/>
        </w:rPr>
        <w:t xml:space="preserve">לשים </w:t>
      </w:r>
      <w:bookmarkStart w:id="24976" w:name="_ETM_Q37_682139"/>
      <w:bookmarkEnd w:id="24976"/>
      <w:r>
        <w:rPr>
          <w:rtl/>
        </w:rPr>
        <w:t xml:space="preserve">לי </w:t>
      </w:r>
      <w:bookmarkStart w:id="24977" w:name="_ETM_Q37_683370"/>
      <w:bookmarkEnd w:id="24977"/>
      <w:r>
        <w:rPr>
          <w:rtl/>
        </w:rPr>
        <w:t xml:space="preserve">סיכת </w:t>
      </w:r>
      <w:bookmarkStart w:id="24978" w:name="_ETM_Q37_684120"/>
      <w:bookmarkEnd w:id="24978"/>
      <w:r>
        <w:rPr>
          <w:rtl/>
        </w:rPr>
        <w:t xml:space="preserve">צניחה </w:t>
      </w:r>
      <w:bookmarkStart w:id="24979" w:name="_ETM_Q37_685049"/>
      <w:bookmarkEnd w:id="24979"/>
      <w:r>
        <w:rPr>
          <w:rtl/>
        </w:rPr>
        <w:t xml:space="preserve">ואני </w:t>
      </w:r>
      <w:bookmarkStart w:id="24980" w:name="_ETM_Q37_685319"/>
      <w:bookmarkEnd w:id="24980"/>
      <w:r>
        <w:rPr>
          <w:rFonts w:hint="cs"/>
          <w:rtl/>
        </w:rPr>
        <w:t>א</w:t>
      </w:r>
      <w:r>
        <w:rPr>
          <w:rtl/>
        </w:rPr>
        <w:t>הפ</w:t>
      </w:r>
      <w:r>
        <w:rPr>
          <w:rFonts w:hint="cs"/>
          <w:rtl/>
        </w:rPr>
        <w:t>ו</w:t>
      </w:r>
      <w:r>
        <w:rPr>
          <w:rtl/>
        </w:rPr>
        <w:t xml:space="preserve">ך </w:t>
      </w:r>
      <w:bookmarkStart w:id="24981" w:name="_ETM_Q37_685650"/>
      <w:bookmarkEnd w:id="24981"/>
      <w:r>
        <w:rPr>
          <w:rtl/>
        </w:rPr>
        <w:t xml:space="preserve">להיות </w:t>
      </w:r>
      <w:bookmarkStart w:id="24982" w:name="_ETM_Q37_685919"/>
      <w:bookmarkEnd w:id="24982"/>
      <w:r>
        <w:rPr>
          <w:rtl/>
        </w:rPr>
        <w:t xml:space="preserve">יסמין </w:t>
      </w:r>
      <w:bookmarkStart w:id="24983" w:name="_ETM_Q37_686310"/>
      <w:bookmarkEnd w:id="24983"/>
      <w:r>
        <w:rPr>
          <w:rtl/>
        </w:rPr>
        <w:t>הצנחני</w:t>
      </w:r>
      <w:r>
        <w:rPr>
          <w:rFonts w:hint="cs"/>
          <w:rtl/>
        </w:rPr>
        <w:t>ת?</w:t>
      </w:r>
    </w:p>
    <w:p w:rsidR="00B74AD1" w:rsidRDefault="00B74AD1" w:rsidP="001B2456">
      <w:pPr>
        <w:rPr>
          <w:rtl/>
        </w:rPr>
      </w:pPr>
    </w:p>
    <w:p w:rsidR="00B74AD1" w:rsidRDefault="00B74AD1" w:rsidP="001B2456">
      <w:pPr>
        <w:pStyle w:val="af5"/>
        <w:keepNext/>
        <w:rPr>
          <w:rtl/>
        </w:rPr>
      </w:pPr>
      <w:bookmarkStart w:id="24984" w:name="ET_interruption_6128_14"/>
      <w:r w:rsidRPr="00200792">
        <w:rPr>
          <w:rStyle w:val="TagStyle"/>
          <w:rtl/>
        </w:rPr>
        <w:t xml:space="preserve">&lt;&lt; קריאה &gt;&gt; </w:t>
      </w:r>
      <w:r>
        <w:rPr>
          <w:rtl/>
        </w:rPr>
        <w:t>משה טור פז (יש עתיד):</w:t>
      </w:r>
      <w:r w:rsidRPr="00200792">
        <w:rPr>
          <w:rStyle w:val="TagStyle"/>
          <w:rtl/>
        </w:rPr>
        <w:t xml:space="preserve"> &lt;&lt; קריאה &gt;&gt;</w:t>
      </w:r>
      <w:r>
        <w:rPr>
          <w:rtl/>
        </w:rPr>
        <w:t xml:space="preserve"> </w:t>
      </w:r>
      <w:bookmarkEnd w:id="24984"/>
    </w:p>
    <w:p w:rsidR="00B74AD1" w:rsidRDefault="00B74AD1" w:rsidP="001B2456">
      <w:pPr>
        <w:rPr>
          <w:rtl/>
        </w:rPr>
      </w:pPr>
    </w:p>
    <w:p w:rsidR="00B74AD1" w:rsidRDefault="00B74AD1" w:rsidP="001B2456">
      <w:pPr>
        <w:rPr>
          <w:rtl/>
        </w:rPr>
      </w:pPr>
      <w:r>
        <w:rPr>
          <w:rFonts w:hint="cs"/>
          <w:rtl/>
        </w:rPr>
        <w:t>כנפיים.</w:t>
      </w:r>
    </w:p>
    <w:p w:rsidR="00B74AD1" w:rsidRDefault="00B74AD1" w:rsidP="001B2456">
      <w:pPr>
        <w:rPr>
          <w:rtl/>
        </w:rPr>
      </w:pPr>
    </w:p>
    <w:p w:rsidR="00B74AD1" w:rsidRDefault="00B74AD1" w:rsidP="001B2456">
      <w:pPr>
        <w:pStyle w:val="af5"/>
        <w:keepNext/>
        <w:rPr>
          <w:rtl/>
        </w:rPr>
      </w:pPr>
      <w:bookmarkStart w:id="24985" w:name="ET_interruption_6359_16"/>
      <w:r w:rsidRPr="00200792">
        <w:rPr>
          <w:rStyle w:val="TagStyle"/>
          <w:rtl/>
        </w:rPr>
        <w:t xml:space="preserve"> &lt;&lt; קריאה &gt;&gt; </w:t>
      </w:r>
      <w:r>
        <w:rPr>
          <w:rtl/>
        </w:rPr>
        <w:t>מטי צרפתי הרכבי (יש עתיד):</w:t>
      </w:r>
      <w:r w:rsidRPr="00200792">
        <w:rPr>
          <w:rStyle w:val="TagStyle"/>
          <w:rtl/>
        </w:rPr>
        <w:t xml:space="preserve"> &lt;&lt; קריאה &gt;&gt;</w:t>
      </w:r>
      <w:r>
        <w:rPr>
          <w:rtl/>
        </w:rPr>
        <w:t xml:space="preserve"> </w:t>
      </w:r>
      <w:bookmarkEnd w:id="24985"/>
    </w:p>
    <w:p w:rsidR="00B74AD1" w:rsidRDefault="00B74AD1" w:rsidP="001B2456">
      <w:pPr>
        <w:rPr>
          <w:rtl/>
        </w:rPr>
      </w:pPr>
    </w:p>
    <w:p w:rsidR="00B74AD1" w:rsidRDefault="00B74AD1" w:rsidP="001B2456">
      <w:pPr>
        <w:rPr>
          <w:rtl/>
        </w:rPr>
      </w:pPr>
      <w:r>
        <w:rPr>
          <w:rFonts w:hint="cs"/>
          <w:rtl/>
        </w:rPr>
        <w:t>טייסת.</w:t>
      </w:r>
    </w:p>
    <w:p w:rsidR="00B74AD1" w:rsidRDefault="00B74AD1" w:rsidP="001B2456">
      <w:pPr>
        <w:rPr>
          <w:rtl/>
        </w:rPr>
      </w:pPr>
    </w:p>
    <w:p w:rsidR="00B74AD1" w:rsidRDefault="00B74AD1" w:rsidP="001B2456">
      <w:pPr>
        <w:pStyle w:val="-"/>
        <w:keepNext/>
        <w:rPr>
          <w:rtl/>
        </w:rPr>
      </w:pPr>
      <w:bookmarkStart w:id="24986" w:name="ET_speakercontinue_6231_17"/>
      <w:r w:rsidRPr="00200792">
        <w:rPr>
          <w:rStyle w:val="TagStyle"/>
          <w:rtl/>
        </w:rPr>
        <w:t xml:space="preserve"> &lt;&lt; דובר_המשך &gt;&gt; </w:t>
      </w:r>
      <w:r>
        <w:rPr>
          <w:rtl/>
        </w:rPr>
        <w:t>יסמין פרידמן (יש עתיד):</w:t>
      </w:r>
      <w:r w:rsidRPr="00200792">
        <w:rPr>
          <w:rStyle w:val="TagStyle"/>
          <w:rtl/>
        </w:rPr>
        <w:t xml:space="preserve"> &lt;&lt; דובר_המשך &gt;&gt;</w:t>
      </w:r>
      <w:r>
        <w:rPr>
          <w:rtl/>
        </w:rPr>
        <w:t xml:space="preserve"> </w:t>
      </w:r>
      <w:bookmarkEnd w:id="24986"/>
    </w:p>
    <w:p w:rsidR="00B74AD1" w:rsidRDefault="00B74AD1" w:rsidP="001B2456">
      <w:pPr>
        <w:rPr>
          <w:rtl/>
        </w:rPr>
      </w:pPr>
    </w:p>
    <w:p w:rsidR="00B74AD1" w:rsidRDefault="00B74AD1" w:rsidP="0069503E">
      <w:pPr>
        <w:rPr>
          <w:rtl/>
        </w:rPr>
      </w:pPr>
      <w:bookmarkStart w:id="24987" w:name="_ETM_Q37_683000"/>
      <w:bookmarkStart w:id="24988" w:name="_ETM_Q37_687299"/>
      <w:bookmarkEnd w:id="24987"/>
      <w:bookmarkEnd w:id="24988"/>
      <w:r>
        <w:rPr>
          <w:rtl/>
        </w:rPr>
        <w:t xml:space="preserve">יש </w:t>
      </w:r>
      <w:bookmarkStart w:id="24989" w:name="_ETM_Q37_687569"/>
      <w:bookmarkEnd w:id="24989"/>
      <w:r>
        <w:rPr>
          <w:rtl/>
        </w:rPr>
        <w:t xml:space="preserve">לי </w:t>
      </w:r>
      <w:bookmarkStart w:id="24990" w:name="_ETM_Q37_687719"/>
      <w:bookmarkEnd w:id="24990"/>
      <w:r>
        <w:rPr>
          <w:rtl/>
        </w:rPr>
        <w:t xml:space="preserve">גם </w:t>
      </w:r>
      <w:bookmarkStart w:id="24991" w:name="_ETM_Q37_687959"/>
      <w:bookmarkEnd w:id="24991"/>
      <w:r>
        <w:rPr>
          <w:rtl/>
        </w:rPr>
        <w:t xml:space="preserve">כלבה </w:t>
      </w:r>
      <w:bookmarkStart w:id="24992" w:name="_ETM_Q37_688560"/>
      <w:bookmarkEnd w:id="24992"/>
      <w:r>
        <w:rPr>
          <w:rtl/>
        </w:rPr>
        <w:t xml:space="preserve">שאפשר </w:t>
      </w:r>
      <w:bookmarkStart w:id="24993" w:name="_ETM_Q37_689430"/>
      <w:bookmarkEnd w:id="24993"/>
      <w:r>
        <w:rPr>
          <w:rtl/>
        </w:rPr>
        <w:t xml:space="preserve">להפוך </w:t>
      </w:r>
      <w:bookmarkStart w:id="24994" w:name="_ETM_Q37_689790"/>
      <w:bookmarkEnd w:id="24994"/>
      <w:r>
        <w:rPr>
          <w:rtl/>
        </w:rPr>
        <w:t xml:space="preserve">אותה </w:t>
      </w:r>
      <w:bookmarkStart w:id="24995" w:name="_ETM_Q37_690209"/>
      <w:bookmarkEnd w:id="24995"/>
      <w:r>
        <w:rPr>
          <w:rtl/>
        </w:rPr>
        <w:t>ל</w:t>
      </w:r>
      <w:r>
        <w:rPr>
          <w:rFonts w:hint="cs"/>
          <w:rtl/>
        </w:rPr>
        <w:t>שאנטי ה</w:t>
      </w:r>
      <w:bookmarkStart w:id="24996" w:name="_ETM_Q37_690659"/>
      <w:bookmarkStart w:id="24997" w:name="_ETM_Q37_691290"/>
      <w:bookmarkStart w:id="24998" w:name="_ETM_Q37_691499"/>
      <w:bookmarkEnd w:id="24996"/>
      <w:bookmarkEnd w:id="24997"/>
      <w:bookmarkEnd w:id="24998"/>
      <w:r>
        <w:rPr>
          <w:rtl/>
        </w:rPr>
        <w:t xml:space="preserve">כלבה </w:t>
      </w:r>
      <w:bookmarkStart w:id="24999" w:name="_ETM_Q37_691859"/>
      <w:bookmarkEnd w:id="24999"/>
      <w:r>
        <w:rPr>
          <w:rtl/>
        </w:rPr>
        <w:t>הצנחני</w:t>
      </w:r>
      <w:r>
        <w:rPr>
          <w:rFonts w:hint="cs"/>
          <w:rtl/>
        </w:rPr>
        <w:t>ת.</w:t>
      </w:r>
      <w:r>
        <w:rPr>
          <w:rtl/>
        </w:rPr>
        <w:t xml:space="preserve"> </w:t>
      </w:r>
      <w:bookmarkStart w:id="25000" w:name="_ETM_Q37_692849"/>
      <w:bookmarkEnd w:id="25000"/>
      <w:r>
        <w:rPr>
          <w:rtl/>
        </w:rPr>
        <w:t xml:space="preserve">אני </w:t>
      </w:r>
      <w:bookmarkStart w:id="25001" w:name="_ETM_Q37_693209"/>
      <w:bookmarkEnd w:id="25001"/>
      <w:r>
        <w:rPr>
          <w:rtl/>
        </w:rPr>
        <w:t>מתאימה</w:t>
      </w:r>
      <w:r>
        <w:rPr>
          <w:rFonts w:hint="cs"/>
          <w:rtl/>
        </w:rPr>
        <w:t>,</w:t>
      </w:r>
      <w:r>
        <w:rPr>
          <w:rtl/>
        </w:rPr>
        <w:t xml:space="preserve"> </w:t>
      </w:r>
      <w:bookmarkStart w:id="25002" w:name="_ETM_Q37_693749"/>
      <w:bookmarkEnd w:id="25002"/>
      <w:r>
        <w:rPr>
          <w:rtl/>
        </w:rPr>
        <w:t xml:space="preserve">אולי </w:t>
      </w:r>
      <w:bookmarkStart w:id="25003" w:name="_ETM_Q37_694079"/>
      <w:bookmarkEnd w:id="25003"/>
      <w:r>
        <w:rPr>
          <w:rtl/>
        </w:rPr>
        <w:t xml:space="preserve">אפשר </w:t>
      </w:r>
      <w:bookmarkStart w:id="25004" w:name="_ETM_Q37_694319"/>
      <w:bookmarkEnd w:id="25004"/>
      <w:r>
        <w:rPr>
          <w:rtl/>
        </w:rPr>
        <w:t xml:space="preserve">לעשות </w:t>
      </w:r>
      <w:bookmarkStart w:id="25005" w:name="_ETM_Q37_694620"/>
      <w:bookmarkEnd w:id="25005"/>
      <w:r>
        <w:rPr>
          <w:rtl/>
        </w:rPr>
        <w:t xml:space="preserve">הצגה </w:t>
      </w:r>
      <w:bookmarkStart w:id="25006" w:name="_ETM_Q37_694980"/>
      <w:bookmarkEnd w:id="25006"/>
      <w:r>
        <w:rPr>
          <w:rtl/>
        </w:rPr>
        <w:t xml:space="preserve">גם </w:t>
      </w:r>
      <w:bookmarkStart w:id="25007" w:name="_ETM_Q37_695159"/>
      <w:bookmarkEnd w:id="25007"/>
      <w:r>
        <w:rPr>
          <w:rtl/>
        </w:rPr>
        <w:t>בשבילי</w:t>
      </w:r>
      <w:r>
        <w:rPr>
          <w:rFonts w:hint="cs"/>
          <w:rtl/>
        </w:rPr>
        <w:t xml:space="preserve">. </w:t>
      </w:r>
      <w:bookmarkStart w:id="25008" w:name="_ETM_Q37_692000"/>
      <w:bookmarkStart w:id="25009" w:name="_ETM_Q37_697320"/>
      <w:bookmarkEnd w:id="25008"/>
      <w:bookmarkEnd w:id="25009"/>
      <w:r>
        <w:rPr>
          <w:rtl/>
        </w:rPr>
        <w:t xml:space="preserve">אחר </w:t>
      </w:r>
      <w:bookmarkStart w:id="25010" w:name="_ETM_Q37_697710"/>
      <w:bookmarkEnd w:id="25010"/>
      <w:r>
        <w:rPr>
          <w:rtl/>
        </w:rPr>
        <w:t xml:space="preserve">כך </w:t>
      </w:r>
      <w:bookmarkStart w:id="25011" w:name="_ETM_Q37_698850"/>
      <w:bookmarkEnd w:id="25011"/>
      <w:r>
        <w:rPr>
          <w:rFonts w:hint="cs"/>
          <w:rtl/>
        </w:rPr>
        <w:t xml:space="preserve">– </w:t>
      </w:r>
      <w:r>
        <w:rPr>
          <w:rtl/>
        </w:rPr>
        <w:t xml:space="preserve">קרו </w:t>
      </w:r>
      <w:bookmarkStart w:id="25012" w:name="_ETM_Q37_699240"/>
      <w:bookmarkEnd w:id="25012"/>
      <w:r>
        <w:rPr>
          <w:rtl/>
        </w:rPr>
        <w:t xml:space="preserve">עוד </w:t>
      </w:r>
      <w:bookmarkStart w:id="25013" w:name="_ETM_Q37_699360"/>
      <w:bookmarkEnd w:id="25013"/>
      <w:r>
        <w:rPr>
          <w:rtl/>
        </w:rPr>
        <w:t xml:space="preserve">כמה </w:t>
      </w:r>
      <w:bookmarkStart w:id="25014" w:name="_ETM_Q37_699600"/>
      <w:bookmarkEnd w:id="25014"/>
      <w:r>
        <w:rPr>
          <w:rtl/>
        </w:rPr>
        <w:t>דברים</w:t>
      </w:r>
      <w:bookmarkStart w:id="25015" w:name="_ETM_Q37_700020"/>
      <w:bookmarkEnd w:id="25015"/>
      <w:r>
        <w:rPr>
          <w:rFonts w:hint="cs"/>
          <w:rtl/>
        </w:rPr>
        <w:t xml:space="preserve"> </w:t>
      </w:r>
      <w:r>
        <w:rPr>
          <w:rtl/>
        </w:rPr>
        <w:t xml:space="preserve">השבוע </w:t>
      </w:r>
      <w:bookmarkStart w:id="25016" w:name="_ETM_Q37_700559"/>
      <w:bookmarkEnd w:id="25016"/>
      <w:r>
        <w:rPr>
          <w:rtl/>
        </w:rPr>
        <w:t xml:space="preserve">ובשבוע </w:t>
      </w:r>
      <w:bookmarkStart w:id="25017" w:name="_ETM_Q37_701100"/>
      <w:bookmarkEnd w:id="25017"/>
      <w:r>
        <w:rPr>
          <w:rtl/>
        </w:rPr>
        <w:t xml:space="preserve">שעבר </w:t>
      </w:r>
      <w:bookmarkStart w:id="25018" w:name="_ETM_Q37_701700"/>
      <w:bookmarkEnd w:id="25018"/>
      <w:r>
        <w:rPr>
          <w:rtl/>
        </w:rPr>
        <w:t xml:space="preserve">שלא </w:t>
      </w:r>
      <w:bookmarkStart w:id="25019" w:name="_ETM_Q37_701940"/>
      <w:bookmarkEnd w:id="25019"/>
      <w:r>
        <w:rPr>
          <w:rtl/>
        </w:rPr>
        <w:t xml:space="preserve">הספקנו </w:t>
      </w:r>
      <w:bookmarkStart w:id="25020" w:name="_ETM_Q37_702360"/>
      <w:bookmarkEnd w:id="25020"/>
      <w:r>
        <w:rPr>
          <w:rtl/>
        </w:rPr>
        <w:t xml:space="preserve">לדבר </w:t>
      </w:r>
      <w:bookmarkStart w:id="25021" w:name="_ETM_Q37_702750"/>
      <w:bookmarkEnd w:id="25021"/>
      <w:r>
        <w:rPr>
          <w:rtl/>
        </w:rPr>
        <w:t>עליהם</w:t>
      </w:r>
      <w:r>
        <w:rPr>
          <w:rFonts w:hint="cs"/>
          <w:rtl/>
        </w:rPr>
        <w:t>.</w:t>
      </w:r>
      <w:r>
        <w:rPr>
          <w:rtl/>
        </w:rPr>
        <w:t xml:space="preserve"> </w:t>
      </w:r>
      <w:bookmarkStart w:id="25022" w:name="_ETM_Q37_706019"/>
      <w:bookmarkEnd w:id="25022"/>
    </w:p>
    <w:p w:rsidR="00B74AD1" w:rsidRDefault="00B74AD1" w:rsidP="001B2456">
      <w:pPr>
        <w:rPr>
          <w:rtl/>
        </w:rPr>
      </w:pPr>
    </w:p>
    <w:p w:rsidR="00B74AD1" w:rsidRDefault="00B74AD1" w:rsidP="001B2456">
      <w:pPr>
        <w:pStyle w:val="af5"/>
        <w:keepNext/>
        <w:rPr>
          <w:rtl/>
        </w:rPr>
      </w:pPr>
      <w:bookmarkStart w:id="25023" w:name="ET_interruption_5084_18"/>
      <w:r w:rsidRPr="00200792">
        <w:rPr>
          <w:rStyle w:val="TagStyle"/>
          <w:rtl/>
        </w:rPr>
        <w:t xml:space="preserve"> &lt;&lt; קריאה &gt;&gt; </w:t>
      </w:r>
      <w:r>
        <w:rPr>
          <w:rtl/>
        </w:rPr>
        <w:t>מיקי לוי (יש עתיד):</w:t>
      </w:r>
      <w:r w:rsidRPr="00200792">
        <w:rPr>
          <w:rStyle w:val="TagStyle"/>
          <w:rtl/>
        </w:rPr>
        <w:t xml:space="preserve"> &lt;&lt; קריאה &gt;&gt;</w:t>
      </w:r>
      <w:r>
        <w:rPr>
          <w:rtl/>
        </w:rPr>
        <w:t xml:space="preserve"> </w:t>
      </w:r>
      <w:bookmarkEnd w:id="25023"/>
    </w:p>
    <w:p w:rsidR="00B74AD1" w:rsidRDefault="00B74AD1" w:rsidP="001B2456">
      <w:pPr>
        <w:rPr>
          <w:rtl/>
        </w:rPr>
      </w:pPr>
    </w:p>
    <w:p w:rsidR="00B74AD1" w:rsidRDefault="00B74AD1" w:rsidP="001B2456">
      <w:pPr>
        <w:rPr>
          <w:rtl/>
        </w:rPr>
      </w:pPr>
      <w:r>
        <w:rPr>
          <w:rFonts w:hint="cs"/>
          <w:rtl/>
        </w:rPr>
        <w:t xml:space="preserve">כיתת </w:t>
      </w:r>
      <w:bookmarkStart w:id="25024" w:name="_ETM_Q37_701000"/>
      <w:bookmarkEnd w:id="25024"/>
      <w:r>
        <w:rPr>
          <w:rFonts w:hint="cs"/>
          <w:rtl/>
        </w:rPr>
        <w:t xml:space="preserve">כוננות זה תפקיד אחראי מאוד, הוא אמור לתת הוראות פתיחה </w:t>
      </w:r>
      <w:bookmarkStart w:id="25025" w:name="_ETM_Q37_706000"/>
      <w:bookmarkEnd w:id="25025"/>
      <w:r>
        <w:rPr>
          <w:rFonts w:hint="cs"/>
          <w:rtl/>
        </w:rPr>
        <w:t xml:space="preserve">באש. מי שלא עשה קורס קצינים או לא </w:t>
      </w:r>
      <w:bookmarkStart w:id="25026" w:name="_ETM_Q37_708000"/>
      <w:bookmarkEnd w:id="25026"/>
      <w:r>
        <w:rPr>
          <w:rFonts w:hint="cs"/>
          <w:rtl/>
        </w:rPr>
        <w:t xml:space="preserve">עשה קורס פיקודי – אלוהים ישמור. </w:t>
      </w:r>
    </w:p>
    <w:p w:rsidR="00B74AD1" w:rsidRDefault="00B74AD1" w:rsidP="001B2456">
      <w:pPr>
        <w:rPr>
          <w:rtl/>
        </w:rPr>
      </w:pPr>
    </w:p>
    <w:p w:rsidR="00B74AD1" w:rsidRDefault="00B74AD1" w:rsidP="001B2456">
      <w:pPr>
        <w:pStyle w:val="-"/>
        <w:keepNext/>
        <w:rPr>
          <w:rtl/>
        </w:rPr>
      </w:pPr>
      <w:bookmarkStart w:id="25027" w:name="ET_speakercontinue_6231_19"/>
      <w:r w:rsidRPr="00C06069">
        <w:rPr>
          <w:rStyle w:val="TagStyle"/>
          <w:rtl/>
        </w:rPr>
        <w:t xml:space="preserve"> &lt;&lt; דובר_המשך &gt;&gt; </w:t>
      </w:r>
      <w:r>
        <w:rPr>
          <w:rtl/>
        </w:rPr>
        <w:t>יסמין פרידמן (יש עתיד):</w:t>
      </w:r>
      <w:r w:rsidRPr="00C06069">
        <w:rPr>
          <w:rStyle w:val="TagStyle"/>
          <w:rtl/>
        </w:rPr>
        <w:t xml:space="preserve"> &lt;&lt; דובר_המשך &gt;&gt;</w:t>
      </w:r>
      <w:r>
        <w:rPr>
          <w:rtl/>
        </w:rPr>
        <w:t xml:space="preserve"> </w:t>
      </w:r>
      <w:bookmarkEnd w:id="25027"/>
    </w:p>
    <w:p w:rsidR="00B74AD1" w:rsidRDefault="00B74AD1" w:rsidP="001B2456">
      <w:pPr>
        <w:rPr>
          <w:rtl/>
        </w:rPr>
      </w:pPr>
    </w:p>
    <w:p w:rsidR="00B74AD1" w:rsidRDefault="00B74AD1" w:rsidP="001B2456">
      <w:pPr>
        <w:rPr>
          <w:rtl/>
        </w:rPr>
      </w:pPr>
      <w:bookmarkStart w:id="25028" w:name="_ETM_Q37_707000"/>
      <w:bookmarkEnd w:id="25028"/>
      <w:r>
        <w:rPr>
          <w:rFonts w:hint="cs"/>
          <w:rtl/>
        </w:rPr>
        <w:t xml:space="preserve">כן. </w:t>
      </w:r>
      <w:r>
        <w:rPr>
          <w:rtl/>
        </w:rPr>
        <w:t xml:space="preserve">בגלל </w:t>
      </w:r>
      <w:bookmarkStart w:id="25029" w:name="_ETM_Q37_715979"/>
      <w:bookmarkEnd w:id="25029"/>
      <w:r>
        <w:rPr>
          <w:rtl/>
        </w:rPr>
        <w:t xml:space="preserve">זה </w:t>
      </w:r>
      <w:bookmarkStart w:id="25030" w:name="_ETM_Q37_716129"/>
      <w:bookmarkEnd w:id="25030"/>
      <w:r>
        <w:rPr>
          <w:rtl/>
        </w:rPr>
        <w:t xml:space="preserve">אמרתי </w:t>
      </w:r>
      <w:bookmarkStart w:id="25031" w:name="_ETM_Q37_716459"/>
      <w:bookmarkEnd w:id="25031"/>
      <w:r>
        <w:rPr>
          <w:rtl/>
        </w:rPr>
        <w:t xml:space="preserve">שזאת </w:t>
      </w:r>
      <w:bookmarkStart w:id="25032" w:name="_ETM_Q37_716669"/>
      <w:bookmarkEnd w:id="25032"/>
      <w:r>
        <w:rPr>
          <w:rtl/>
        </w:rPr>
        <w:t xml:space="preserve">הייתה </w:t>
      </w:r>
      <w:bookmarkStart w:id="25033" w:name="_ETM_Q37_716939"/>
      <w:bookmarkEnd w:id="25033"/>
      <w:r>
        <w:rPr>
          <w:rtl/>
        </w:rPr>
        <w:t>הצגה</w:t>
      </w:r>
      <w:r>
        <w:rPr>
          <w:rFonts w:hint="cs"/>
          <w:rtl/>
        </w:rPr>
        <w:t>.</w:t>
      </w:r>
      <w:r>
        <w:rPr>
          <w:rtl/>
        </w:rPr>
        <w:t xml:space="preserve"> </w:t>
      </w:r>
      <w:bookmarkStart w:id="25034" w:name="_ETM_Q37_717929"/>
      <w:bookmarkEnd w:id="25034"/>
    </w:p>
    <w:p w:rsidR="00B74AD1" w:rsidRDefault="00B74AD1" w:rsidP="001B2456">
      <w:pPr>
        <w:rPr>
          <w:rtl/>
        </w:rPr>
      </w:pPr>
    </w:p>
    <w:p w:rsidR="00B74AD1" w:rsidRDefault="00B74AD1" w:rsidP="001B2456">
      <w:pPr>
        <w:rPr>
          <w:rtl/>
        </w:rPr>
      </w:pPr>
      <w:r>
        <w:rPr>
          <w:rtl/>
        </w:rPr>
        <w:t xml:space="preserve">מעבר </w:t>
      </w:r>
      <w:bookmarkStart w:id="25035" w:name="_ETM_Q37_718409"/>
      <w:bookmarkEnd w:id="25035"/>
      <w:r>
        <w:rPr>
          <w:rtl/>
        </w:rPr>
        <w:t>לכך</w:t>
      </w:r>
      <w:r>
        <w:rPr>
          <w:rFonts w:hint="cs"/>
          <w:rtl/>
        </w:rPr>
        <w:t>,</w:t>
      </w:r>
      <w:r>
        <w:rPr>
          <w:rtl/>
        </w:rPr>
        <w:t xml:space="preserve"> </w:t>
      </w:r>
      <w:bookmarkStart w:id="25036" w:name="_ETM_Q37_719189"/>
      <w:bookmarkEnd w:id="25036"/>
      <w:r>
        <w:rPr>
          <w:rtl/>
        </w:rPr>
        <w:t xml:space="preserve">שמעתי </w:t>
      </w:r>
      <w:bookmarkStart w:id="25037" w:name="_ETM_Q37_719669"/>
      <w:bookmarkEnd w:id="25037"/>
      <w:r>
        <w:rPr>
          <w:rtl/>
        </w:rPr>
        <w:t xml:space="preserve">השבוע </w:t>
      </w:r>
      <w:bookmarkStart w:id="25038" w:name="_ETM_Q37_720179"/>
      <w:bookmarkEnd w:id="25038"/>
      <w:r>
        <w:rPr>
          <w:rtl/>
        </w:rPr>
        <w:t xml:space="preserve">גם </w:t>
      </w:r>
      <w:bookmarkStart w:id="25039" w:name="_ETM_Q37_720479"/>
      <w:bookmarkEnd w:id="25039"/>
      <w:r>
        <w:rPr>
          <w:rtl/>
        </w:rPr>
        <w:t xml:space="preserve">את </w:t>
      </w:r>
      <w:bookmarkStart w:id="25040" w:name="_ETM_Q37_720779"/>
      <w:bookmarkEnd w:id="25040"/>
      <w:r>
        <w:rPr>
          <w:rtl/>
        </w:rPr>
        <w:t xml:space="preserve">חבר </w:t>
      </w:r>
      <w:bookmarkStart w:id="25041" w:name="_ETM_Q37_721109"/>
      <w:bookmarkEnd w:id="25041"/>
      <w:r>
        <w:rPr>
          <w:rtl/>
        </w:rPr>
        <w:t xml:space="preserve">הכנסת </w:t>
      </w:r>
      <w:bookmarkStart w:id="25042" w:name="_ETM_Q37_721650"/>
      <w:bookmarkEnd w:id="25042"/>
      <w:r>
        <w:rPr>
          <w:rtl/>
        </w:rPr>
        <w:t xml:space="preserve">צבי </w:t>
      </w:r>
      <w:bookmarkStart w:id="25043" w:name="_ETM_Q37_721889"/>
      <w:bookmarkEnd w:id="25043"/>
      <w:r>
        <w:rPr>
          <w:rtl/>
        </w:rPr>
        <w:t xml:space="preserve">סוכות </w:t>
      </w:r>
      <w:bookmarkStart w:id="25044" w:name="_ETM_Q37_722969"/>
      <w:bookmarkEnd w:id="25044"/>
      <w:r>
        <w:rPr>
          <w:rtl/>
        </w:rPr>
        <w:t xml:space="preserve">מדבר </w:t>
      </w:r>
      <w:bookmarkStart w:id="25045" w:name="_ETM_Q37_723629"/>
      <w:bookmarkEnd w:id="25045"/>
      <w:r>
        <w:rPr>
          <w:rtl/>
        </w:rPr>
        <w:t xml:space="preserve">על </w:t>
      </w:r>
      <w:bookmarkStart w:id="25046" w:name="_ETM_Q37_723749"/>
      <w:bookmarkEnd w:id="25046"/>
      <w:r>
        <w:rPr>
          <w:rtl/>
        </w:rPr>
        <w:t xml:space="preserve">נקמה </w:t>
      </w:r>
      <w:bookmarkStart w:id="25047" w:name="_ETM_Q37_724379"/>
      <w:bookmarkEnd w:id="25047"/>
      <w:r>
        <w:rPr>
          <w:rtl/>
        </w:rPr>
        <w:t>כערך</w:t>
      </w:r>
      <w:r>
        <w:rPr>
          <w:rFonts w:hint="cs"/>
          <w:rtl/>
        </w:rPr>
        <w:t>.</w:t>
      </w:r>
      <w:r>
        <w:rPr>
          <w:rtl/>
        </w:rPr>
        <w:t xml:space="preserve"> </w:t>
      </w:r>
      <w:bookmarkStart w:id="25048" w:name="_ETM_Q37_726030"/>
      <w:bookmarkEnd w:id="25048"/>
      <w:r>
        <w:rPr>
          <w:rtl/>
        </w:rPr>
        <w:t xml:space="preserve">נקמה </w:t>
      </w:r>
      <w:bookmarkStart w:id="25049" w:name="_ETM_Q37_726570"/>
      <w:bookmarkEnd w:id="25049"/>
      <w:r>
        <w:rPr>
          <w:rtl/>
        </w:rPr>
        <w:t xml:space="preserve">היא </w:t>
      </w:r>
      <w:bookmarkStart w:id="25050" w:name="_ETM_Q37_726750"/>
      <w:bookmarkEnd w:id="25050"/>
      <w:r>
        <w:rPr>
          <w:rtl/>
        </w:rPr>
        <w:t xml:space="preserve">ערך </w:t>
      </w:r>
      <w:bookmarkStart w:id="25051" w:name="_ETM_Q37_727230"/>
      <w:bookmarkEnd w:id="25051"/>
      <w:r>
        <w:rPr>
          <w:rtl/>
        </w:rPr>
        <w:t xml:space="preserve">בעיני </w:t>
      </w:r>
      <w:bookmarkStart w:id="25052" w:name="_ETM_Q37_728160"/>
      <w:bookmarkEnd w:id="25052"/>
      <w:r>
        <w:rPr>
          <w:rtl/>
        </w:rPr>
        <w:t xml:space="preserve">צבי </w:t>
      </w:r>
      <w:bookmarkStart w:id="25053" w:name="_ETM_Q37_728460"/>
      <w:bookmarkEnd w:id="25053"/>
      <w:r>
        <w:rPr>
          <w:rtl/>
        </w:rPr>
        <w:t>סוכות</w:t>
      </w:r>
      <w:r>
        <w:rPr>
          <w:rFonts w:hint="cs"/>
          <w:rtl/>
        </w:rPr>
        <w:t>.</w:t>
      </w:r>
      <w:bookmarkStart w:id="25054" w:name="_ETM_Q37_729559"/>
      <w:bookmarkEnd w:id="25054"/>
      <w:r>
        <w:rPr>
          <w:rtl/>
        </w:rPr>
        <w:t xml:space="preserve"> </w:t>
      </w:r>
      <w:bookmarkStart w:id="25055" w:name="_ETM_Q37_729859"/>
      <w:bookmarkEnd w:id="25055"/>
      <w:r>
        <w:rPr>
          <w:rtl/>
        </w:rPr>
        <w:t>לדעתי</w:t>
      </w:r>
      <w:r>
        <w:rPr>
          <w:rFonts w:hint="cs"/>
          <w:rtl/>
        </w:rPr>
        <w:t>,</w:t>
      </w:r>
      <w:r>
        <w:rPr>
          <w:rtl/>
        </w:rPr>
        <w:t xml:space="preserve"> </w:t>
      </w:r>
      <w:bookmarkStart w:id="25056" w:name="_ETM_Q37_730489"/>
      <w:bookmarkEnd w:id="25056"/>
      <w:r>
        <w:rPr>
          <w:rtl/>
        </w:rPr>
        <w:t xml:space="preserve">רובנו </w:t>
      </w:r>
      <w:bookmarkStart w:id="25057" w:name="_ETM_Q37_731120"/>
      <w:bookmarkEnd w:id="25057"/>
      <w:r>
        <w:rPr>
          <w:rtl/>
        </w:rPr>
        <w:t xml:space="preserve">לפחות </w:t>
      </w:r>
      <w:bookmarkStart w:id="25058" w:name="_ETM_Q37_731719"/>
      <w:bookmarkEnd w:id="25058"/>
      <w:r>
        <w:rPr>
          <w:rtl/>
        </w:rPr>
        <w:t xml:space="preserve">מחנכים </w:t>
      </w:r>
      <w:bookmarkStart w:id="25059" w:name="_ETM_Q37_732260"/>
      <w:bookmarkEnd w:id="25059"/>
      <w:r>
        <w:rPr>
          <w:rtl/>
        </w:rPr>
        <w:t xml:space="preserve">את </w:t>
      </w:r>
      <w:bookmarkStart w:id="25060" w:name="_ETM_Q37_732379"/>
      <w:bookmarkEnd w:id="25060"/>
      <w:r>
        <w:rPr>
          <w:rtl/>
        </w:rPr>
        <w:t xml:space="preserve">ילדינו </w:t>
      </w:r>
      <w:bookmarkStart w:id="25061" w:name="_ETM_Q37_733549"/>
      <w:bookmarkEnd w:id="25061"/>
      <w:r>
        <w:rPr>
          <w:rtl/>
        </w:rPr>
        <w:t xml:space="preserve">לא </w:t>
      </w:r>
      <w:bookmarkStart w:id="25062" w:name="_ETM_Q37_733819"/>
      <w:bookmarkEnd w:id="25062"/>
      <w:r>
        <w:rPr>
          <w:rtl/>
        </w:rPr>
        <w:t xml:space="preserve">לפעול </w:t>
      </w:r>
      <w:bookmarkStart w:id="25063" w:name="_ETM_Q37_734390"/>
      <w:bookmarkEnd w:id="25063"/>
      <w:r>
        <w:rPr>
          <w:rtl/>
        </w:rPr>
        <w:t xml:space="preserve">אף </w:t>
      </w:r>
      <w:bookmarkStart w:id="25064" w:name="_ETM_Q37_734510"/>
      <w:bookmarkEnd w:id="25064"/>
      <w:r>
        <w:rPr>
          <w:rtl/>
        </w:rPr>
        <w:t xml:space="preserve">פעם </w:t>
      </w:r>
      <w:bookmarkStart w:id="25065" w:name="_ETM_Q37_734840"/>
      <w:bookmarkEnd w:id="25065"/>
      <w:r>
        <w:rPr>
          <w:rtl/>
        </w:rPr>
        <w:t xml:space="preserve">מתוך </w:t>
      </w:r>
      <w:bookmarkStart w:id="25066" w:name="_ETM_Q37_735170"/>
      <w:bookmarkEnd w:id="25066"/>
      <w:r>
        <w:rPr>
          <w:rtl/>
        </w:rPr>
        <w:t>נקמה</w:t>
      </w:r>
      <w:r>
        <w:rPr>
          <w:rFonts w:hint="cs"/>
          <w:rtl/>
        </w:rPr>
        <w:t>,</w:t>
      </w:r>
      <w:r>
        <w:rPr>
          <w:rtl/>
        </w:rPr>
        <w:t xml:space="preserve"> </w:t>
      </w:r>
      <w:bookmarkStart w:id="25067" w:name="_ETM_Q37_736139"/>
      <w:bookmarkEnd w:id="25067"/>
      <w:r>
        <w:rPr>
          <w:rtl/>
        </w:rPr>
        <w:t xml:space="preserve">אלא </w:t>
      </w:r>
      <w:bookmarkStart w:id="25068" w:name="_ETM_Q37_736470"/>
      <w:bookmarkEnd w:id="25068"/>
      <w:r>
        <w:rPr>
          <w:rtl/>
        </w:rPr>
        <w:t xml:space="preserve">מתוך </w:t>
      </w:r>
      <w:bookmarkStart w:id="25069" w:name="_ETM_Q37_736889"/>
      <w:bookmarkEnd w:id="25069"/>
      <w:r>
        <w:rPr>
          <w:rtl/>
        </w:rPr>
        <w:t xml:space="preserve">אחריות </w:t>
      </w:r>
      <w:bookmarkStart w:id="25070" w:name="_ETM_Q37_737460"/>
      <w:bookmarkEnd w:id="25070"/>
      <w:r>
        <w:rPr>
          <w:rtl/>
        </w:rPr>
        <w:t>אישית</w:t>
      </w:r>
      <w:r>
        <w:rPr>
          <w:rFonts w:hint="cs"/>
          <w:rtl/>
        </w:rPr>
        <w:t>,</w:t>
      </w:r>
      <w:r>
        <w:rPr>
          <w:rtl/>
        </w:rPr>
        <w:t xml:space="preserve"> </w:t>
      </w:r>
      <w:bookmarkStart w:id="25071" w:name="_ETM_Q37_738330"/>
      <w:bookmarkEnd w:id="25071"/>
      <w:r>
        <w:rPr>
          <w:rtl/>
        </w:rPr>
        <w:t xml:space="preserve">מתוך </w:t>
      </w:r>
      <w:bookmarkStart w:id="25072" w:name="_ETM_Q37_738840"/>
      <w:bookmarkEnd w:id="25072"/>
      <w:r>
        <w:rPr>
          <w:rtl/>
        </w:rPr>
        <w:t xml:space="preserve">שיקול </w:t>
      </w:r>
      <w:bookmarkStart w:id="25073" w:name="_ETM_Q37_739470"/>
      <w:bookmarkEnd w:id="25073"/>
      <w:r>
        <w:rPr>
          <w:rtl/>
        </w:rPr>
        <w:t>דעת</w:t>
      </w:r>
      <w:r>
        <w:rPr>
          <w:rFonts w:hint="cs"/>
          <w:rtl/>
        </w:rPr>
        <w:t>.</w:t>
      </w:r>
      <w:r>
        <w:rPr>
          <w:rtl/>
        </w:rPr>
        <w:t xml:space="preserve"> </w:t>
      </w:r>
      <w:bookmarkStart w:id="25074" w:name="_ETM_Q37_740520"/>
      <w:bookmarkEnd w:id="25074"/>
      <w:r>
        <w:rPr>
          <w:rtl/>
        </w:rPr>
        <w:t>ונקמה</w:t>
      </w:r>
      <w:r>
        <w:rPr>
          <w:rFonts w:hint="cs"/>
          <w:rtl/>
        </w:rPr>
        <w:t>,</w:t>
      </w:r>
      <w:r>
        <w:rPr>
          <w:rtl/>
        </w:rPr>
        <w:t xml:space="preserve"> </w:t>
      </w:r>
      <w:bookmarkStart w:id="25075" w:name="_ETM_Q37_741719"/>
      <w:bookmarkEnd w:id="25075"/>
      <w:r>
        <w:rPr>
          <w:rtl/>
        </w:rPr>
        <w:t xml:space="preserve">מעבר </w:t>
      </w:r>
      <w:bookmarkStart w:id="25076" w:name="_ETM_Q37_742259"/>
      <w:bookmarkEnd w:id="25076"/>
      <w:r>
        <w:rPr>
          <w:rtl/>
        </w:rPr>
        <w:t xml:space="preserve">לזה </w:t>
      </w:r>
      <w:bookmarkStart w:id="25077" w:name="_ETM_Q37_742559"/>
      <w:bookmarkEnd w:id="25077"/>
      <w:r>
        <w:rPr>
          <w:rtl/>
        </w:rPr>
        <w:t xml:space="preserve">שהיא </w:t>
      </w:r>
      <w:bookmarkStart w:id="25078" w:name="_ETM_Q37_742830"/>
      <w:bookmarkEnd w:id="25078"/>
      <w:r>
        <w:rPr>
          <w:rtl/>
        </w:rPr>
        <w:t xml:space="preserve">לא </w:t>
      </w:r>
      <w:bookmarkStart w:id="25079" w:name="_ETM_Q37_743009"/>
      <w:bookmarkEnd w:id="25079"/>
      <w:r>
        <w:rPr>
          <w:rtl/>
        </w:rPr>
        <w:t>ערך</w:t>
      </w:r>
      <w:r>
        <w:rPr>
          <w:rFonts w:hint="cs"/>
          <w:rtl/>
        </w:rPr>
        <w:t xml:space="preserve">, היא </w:t>
      </w:r>
      <w:bookmarkStart w:id="25080" w:name="_ETM_Q37_743610"/>
      <w:bookmarkStart w:id="25081" w:name="_ETM_Q37_743940"/>
      <w:bookmarkStart w:id="25082" w:name="_ETM_Q37_744210"/>
      <w:bookmarkStart w:id="25083" w:name="_ETM_Q37_744630"/>
      <w:bookmarkStart w:id="25084" w:name="_ETM_Q37_744990"/>
      <w:bookmarkStart w:id="25085" w:name="_ETM_Q37_745440"/>
      <w:bookmarkStart w:id="25086" w:name="_ETM_Q37_746340"/>
      <w:bookmarkStart w:id="25087" w:name="_ETM_Q37_746520"/>
      <w:bookmarkEnd w:id="25080"/>
      <w:bookmarkEnd w:id="25081"/>
      <w:bookmarkEnd w:id="25082"/>
      <w:bookmarkEnd w:id="25083"/>
      <w:bookmarkEnd w:id="25084"/>
      <w:bookmarkEnd w:id="25085"/>
      <w:bookmarkEnd w:id="25086"/>
      <w:bookmarkEnd w:id="25087"/>
      <w:r>
        <w:rPr>
          <w:rtl/>
        </w:rPr>
        <w:t xml:space="preserve">בטח </w:t>
      </w:r>
      <w:bookmarkStart w:id="25088" w:name="_ETM_Q37_746880"/>
      <w:bookmarkEnd w:id="25088"/>
      <w:r>
        <w:rPr>
          <w:rtl/>
        </w:rPr>
        <w:t xml:space="preserve">לא </w:t>
      </w:r>
      <w:bookmarkStart w:id="25089" w:name="_ETM_Q37_747090"/>
      <w:bookmarkEnd w:id="25089"/>
      <w:r>
        <w:rPr>
          <w:rtl/>
        </w:rPr>
        <w:t xml:space="preserve">דרך </w:t>
      </w:r>
      <w:bookmarkStart w:id="25090" w:name="_ETM_Q37_747510"/>
      <w:bookmarkEnd w:id="25090"/>
      <w:r>
        <w:rPr>
          <w:rtl/>
        </w:rPr>
        <w:t xml:space="preserve">לנהל </w:t>
      </w:r>
      <w:bookmarkStart w:id="25091" w:name="_ETM_Q37_747929"/>
      <w:bookmarkEnd w:id="25091"/>
      <w:r>
        <w:rPr>
          <w:rFonts w:hint="cs"/>
          <w:rtl/>
        </w:rPr>
        <w:t xml:space="preserve">משרדים </w:t>
      </w:r>
      <w:bookmarkStart w:id="25092" w:name="_ETM_Q37_743000"/>
      <w:bookmarkEnd w:id="25092"/>
      <w:r>
        <w:rPr>
          <w:rFonts w:hint="cs"/>
          <w:rtl/>
        </w:rPr>
        <w:t xml:space="preserve">ממשלתיים, היא בטח לא דרך לנהל </w:t>
      </w:r>
      <w:r>
        <w:rPr>
          <w:rtl/>
        </w:rPr>
        <w:t>ועדות</w:t>
      </w:r>
      <w:r>
        <w:rPr>
          <w:rFonts w:hint="cs"/>
          <w:rtl/>
        </w:rPr>
        <w:t>,</w:t>
      </w:r>
      <w:r>
        <w:rPr>
          <w:rtl/>
        </w:rPr>
        <w:t xml:space="preserve"> </w:t>
      </w:r>
      <w:bookmarkStart w:id="25093" w:name="_ETM_Q37_748870"/>
      <w:bookmarkEnd w:id="25093"/>
      <w:r>
        <w:rPr>
          <w:rtl/>
        </w:rPr>
        <w:t xml:space="preserve">היא </w:t>
      </w:r>
      <w:bookmarkStart w:id="25094" w:name="_ETM_Q37_748990"/>
      <w:bookmarkEnd w:id="25094"/>
      <w:r>
        <w:rPr>
          <w:rtl/>
        </w:rPr>
        <w:t xml:space="preserve">בטח </w:t>
      </w:r>
      <w:bookmarkStart w:id="25095" w:name="_ETM_Q37_749410"/>
      <w:bookmarkEnd w:id="25095"/>
      <w:r>
        <w:rPr>
          <w:rtl/>
        </w:rPr>
        <w:t xml:space="preserve">לא </w:t>
      </w:r>
      <w:bookmarkStart w:id="25096" w:name="_ETM_Q37_749620"/>
      <w:bookmarkEnd w:id="25096"/>
      <w:r>
        <w:rPr>
          <w:rtl/>
        </w:rPr>
        <w:t xml:space="preserve">דרך </w:t>
      </w:r>
      <w:bookmarkStart w:id="25097" w:name="_ETM_Q37_750040"/>
      <w:bookmarkEnd w:id="25097"/>
      <w:r>
        <w:rPr>
          <w:rtl/>
        </w:rPr>
        <w:t>ש</w:t>
      </w:r>
      <w:r>
        <w:rPr>
          <w:rFonts w:hint="cs"/>
          <w:rtl/>
        </w:rPr>
        <w:t xml:space="preserve">ל </w:t>
      </w:r>
      <w:r>
        <w:rPr>
          <w:rtl/>
        </w:rPr>
        <w:t xml:space="preserve">נבחר </w:t>
      </w:r>
      <w:bookmarkStart w:id="25098" w:name="_ETM_Q37_751059"/>
      <w:bookmarkEnd w:id="25098"/>
      <w:r>
        <w:rPr>
          <w:rtl/>
        </w:rPr>
        <w:t xml:space="preserve">ציבור </w:t>
      </w:r>
      <w:bookmarkStart w:id="25099" w:name="_ETM_Q37_752219"/>
      <w:bookmarkEnd w:id="25099"/>
      <w:r>
        <w:rPr>
          <w:rtl/>
        </w:rPr>
        <w:t xml:space="preserve">לשקול </w:t>
      </w:r>
      <w:bookmarkStart w:id="25100" w:name="_ETM_Q37_752849"/>
      <w:bookmarkEnd w:id="25100"/>
      <w:r>
        <w:rPr>
          <w:rtl/>
        </w:rPr>
        <w:t xml:space="preserve">את </w:t>
      </w:r>
      <w:bookmarkStart w:id="25101" w:name="_ETM_Q37_752969"/>
      <w:bookmarkEnd w:id="25101"/>
      <w:r>
        <w:rPr>
          <w:rtl/>
        </w:rPr>
        <w:t>מעשיו</w:t>
      </w:r>
      <w:r>
        <w:rPr>
          <w:rFonts w:hint="cs"/>
          <w:rtl/>
        </w:rPr>
        <w:t xml:space="preserve">. </w:t>
      </w:r>
      <w:bookmarkStart w:id="25102" w:name="_ETM_Q37_751000"/>
      <w:bookmarkStart w:id="25103" w:name="_ETM_Q37_754080"/>
      <w:bookmarkEnd w:id="25102"/>
      <w:bookmarkEnd w:id="25103"/>
      <w:r>
        <w:rPr>
          <w:rtl/>
        </w:rPr>
        <w:t xml:space="preserve">אז </w:t>
      </w:r>
      <w:bookmarkStart w:id="25104" w:name="_ETM_Q37_754409"/>
      <w:bookmarkEnd w:id="25104"/>
      <w:r>
        <w:rPr>
          <w:rtl/>
        </w:rPr>
        <w:t xml:space="preserve">אני </w:t>
      </w:r>
      <w:bookmarkStart w:id="25105" w:name="_ETM_Q37_754589"/>
      <w:bookmarkEnd w:id="25105"/>
      <w:r>
        <w:rPr>
          <w:rtl/>
        </w:rPr>
        <w:t xml:space="preserve">פונה </w:t>
      </w:r>
      <w:bookmarkStart w:id="25106" w:name="_ETM_Q37_755099"/>
      <w:bookmarkEnd w:id="25106"/>
      <w:r>
        <w:rPr>
          <w:rtl/>
        </w:rPr>
        <w:t xml:space="preserve">גם </w:t>
      </w:r>
      <w:bookmarkStart w:id="25107" w:name="_ETM_Q37_755339"/>
      <w:bookmarkEnd w:id="25107"/>
      <w:r>
        <w:rPr>
          <w:rtl/>
        </w:rPr>
        <w:t xml:space="preserve">לצבי </w:t>
      </w:r>
      <w:bookmarkStart w:id="25108" w:name="_ETM_Q37_755699"/>
      <w:bookmarkEnd w:id="25108"/>
      <w:r>
        <w:rPr>
          <w:rtl/>
        </w:rPr>
        <w:t>סוכות</w:t>
      </w:r>
      <w:r>
        <w:rPr>
          <w:rFonts w:hint="cs"/>
          <w:rtl/>
        </w:rPr>
        <w:t>,</w:t>
      </w:r>
      <w:r>
        <w:rPr>
          <w:rtl/>
        </w:rPr>
        <w:t xml:space="preserve"> </w:t>
      </w:r>
      <w:bookmarkStart w:id="25109" w:name="_ETM_Q37_756509"/>
      <w:bookmarkEnd w:id="25109"/>
      <w:r>
        <w:rPr>
          <w:rtl/>
        </w:rPr>
        <w:t xml:space="preserve">שאולי </w:t>
      </w:r>
      <w:bookmarkStart w:id="25110" w:name="_ETM_Q37_756929"/>
      <w:bookmarkEnd w:id="25110"/>
      <w:r>
        <w:rPr>
          <w:rtl/>
        </w:rPr>
        <w:t xml:space="preserve">יחשוב </w:t>
      </w:r>
      <w:bookmarkStart w:id="25111" w:name="_ETM_Q37_758069"/>
      <w:bookmarkEnd w:id="25111"/>
      <w:r>
        <w:rPr>
          <w:rtl/>
        </w:rPr>
        <w:t xml:space="preserve">על </w:t>
      </w:r>
      <w:bookmarkStart w:id="25112" w:name="_ETM_Q37_758249"/>
      <w:bookmarkEnd w:id="25112"/>
      <w:r>
        <w:rPr>
          <w:rtl/>
        </w:rPr>
        <w:t xml:space="preserve">דבריו </w:t>
      </w:r>
      <w:bookmarkStart w:id="25113" w:name="_ETM_Q37_759270"/>
      <w:bookmarkEnd w:id="25113"/>
      <w:r>
        <w:rPr>
          <w:rtl/>
        </w:rPr>
        <w:t xml:space="preserve">בתור </w:t>
      </w:r>
      <w:bookmarkStart w:id="25114" w:name="_ETM_Q37_760409"/>
      <w:bookmarkEnd w:id="25114"/>
      <w:r>
        <w:rPr>
          <w:rtl/>
        </w:rPr>
        <w:t>יו</w:t>
      </w:r>
      <w:r>
        <w:rPr>
          <w:rFonts w:hint="cs"/>
          <w:rtl/>
        </w:rPr>
        <w:t>"ר</w:t>
      </w:r>
      <w:bookmarkStart w:id="25115" w:name="_ETM_Q37_760800"/>
      <w:bookmarkEnd w:id="25115"/>
      <w:r>
        <w:rPr>
          <w:rFonts w:hint="cs"/>
          <w:rtl/>
        </w:rPr>
        <w:t xml:space="preserve"> </w:t>
      </w:r>
      <w:r>
        <w:rPr>
          <w:rtl/>
        </w:rPr>
        <w:t>ועדה</w:t>
      </w:r>
      <w:r>
        <w:rPr>
          <w:rFonts w:hint="cs"/>
          <w:rtl/>
        </w:rPr>
        <w:t>,</w:t>
      </w:r>
      <w:r>
        <w:rPr>
          <w:rtl/>
        </w:rPr>
        <w:t xml:space="preserve"> </w:t>
      </w:r>
      <w:bookmarkStart w:id="25116" w:name="_ETM_Q37_761249"/>
      <w:bookmarkEnd w:id="25116"/>
      <w:r>
        <w:rPr>
          <w:rtl/>
        </w:rPr>
        <w:t xml:space="preserve">שאלוהים </w:t>
      </w:r>
      <w:bookmarkStart w:id="25117" w:name="_ETM_Q37_761639"/>
      <w:bookmarkEnd w:id="25117"/>
      <w:r>
        <w:rPr>
          <w:rtl/>
        </w:rPr>
        <w:t xml:space="preserve">יודע </w:t>
      </w:r>
      <w:bookmarkStart w:id="25118" w:name="_ETM_Q37_761969"/>
      <w:bookmarkEnd w:id="25118"/>
      <w:r>
        <w:rPr>
          <w:rtl/>
        </w:rPr>
        <w:t xml:space="preserve">איך </w:t>
      </w:r>
      <w:bookmarkStart w:id="25119" w:name="_ETM_Q37_762089"/>
      <w:bookmarkEnd w:id="25119"/>
      <w:r>
        <w:rPr>
          <w:rtl/>
        </w:rPr>
        <w:t xml:space="preserve">הוא </w:t>
      </w:r>
      <w:bookmarkStart w:id="25120" w:name="_ETM_Q37_762179"/>
      <w:bookmarkEnd w:id="25120"/>
      <w:r>
        <w:rPr>
          <w:rtl/>
        </w:rPr>
        <w:t xml:space="preserve">הגיע </w:t>
      </w:r>
      <w:bookmarkStart w:id="25121" w:name="_ETM_Q37_762479"/>
      <w:bookmarkEnd w:id="25121"/>
      <w:r>
        <w:rPr>
          <w:rtl/>
        </w:rPr>
        <w:t xml:space="preserve">גם </w:t>
      </w:r>
      <w:bookmarkStart w:id="25122" w:name="_ETM_Q37_762689"/>
      <w:bookmarkEnd w:id="25122"/>
      <w:r>
        <w:rPr>
          <w:rtl/>
        </w:rPr>
        <w:t>לזה</w:t>
      </w:r>
      <w:r>
        <w:rPr>
          <w:rFonts w:hint="cs"/>
          <w:rtl/>
        </w:rPr>
        <w:t>.</w:t>
      </w:r>
      <w:r>
        <w:rPr>
          <w:rtl/>
        </w:rPr>
        <w:t xml:space="preserve"> </w:t>
      </w:r>
      <w:bookmarkStart w:id="25123" w:name="_ETM_Q37_763559"/>
      <w:bookmarkEnd w:id="25123"/>
    </w:p>
    <w:p w:rsidR="00B74AD1" w:rsidRDefault="00B74AD1" w:rsidP="001B2456">
      <w:pPr>
        <w:rPr>
          <w:rtl/>
        </w:rPr>
      </w:pPr>
    </w:p>
    <w:p w:rsidR="00607C80" w:rsidRDefault="00B74AD1" w:rsidP="00D43FA7">
      <w:pPr>
        <w:rPr>
          <w:rtl/>
          <w:lang w:eastAsia="he-IL"/>
        </w:rPr>
      </w:pPr>
      <w:r>
        <w:rPr>
          <w:rtl/>
        </w:rPr>
        <w:t xml:space="preserve">ועוד </w:t>
      </w:r>
      <w:bookmarkStart w:id="25124" w:name="_ETM_Q37_763949"/>
      <w:bookmarkEnd w:id="25124"/>
      <w:r>
        <w:rPr>
          <w:rtl/>
        </w:rPr>
        <w:t xml:space="preserve">כמה </w:t>
      </w:r>
      <w:bookmarkStart w:id="25125" w:name="_ETM_Q37_764190"/>
      <w:bookmarkEnd w:id="25125"/>
      <w:r>
        <w:rPr>
          <w:rtl/>
        </w:rPr>
        <w:t xml:space="preserve">דברים </w:t>
      </w:r>
      <w:bookmarkStart w:id="25126" w:name="_ETM_Q37_764610"/>
      <w:bookmarkEnd w:id="25126"/>
      <w:r>
        <w:rPr>
          <w:rtl/>
        </w:rPr>
        <w:t>שקרו</w:t>
      </w:r>
      <w:r>
        <w:rPr>
          <w:rFonts w:hint="cs"/>
          <w:rtl/>
        </w:rPr>
        <w:t>,</w:t>
      </w:r>
      <w:r>
        <w:rPr>
          <w:rtl/>
        </w:rPr>
        <w:t xml:space="preserve"> </w:t>
      </w:r>
      <w:bookmarkStart w:id="25127" w:name="_ETM_Q37_765150"/>
      <w:bookmarkEnd w:id="25127"/>
      <w:r>
        <w:rPr>
          <w:rtl/>
        </w:rPr>
        <w:t xml:space="preserve">כי </w:t>
      </w:r>
      <w:bookmarkStart w:id="25128" w:name="_ETM_Q37_765270"/>
      <w:bookmarkEnd w:id="25128"/>
      <w:r>
        <w:rPr>
          <w:rtl/>
        </w:rPr>
        <w:t xml:space="preserve">יש </w:t>
      </w:r>
      <w:bookmarkStart w:id="25129" w:name="_ETM_Q37_765419"/>
      <w:bookmarkEnd w:id="25129"/>
      <w:r>
        <w:rPr>
          <w:rtl/>
        </w:rPr>
        <w:t xml:space="preserve">לי </w:t>
      </w:r>
      <w:bookmarkStart w:id="25130" w:name="_ETM_Q37_765540"/>
      <w:bookmarkEnd w:id="25130"/>
      <w:r>
        <w:rPr>
          <w:rtl/>
        </w:rPr>
        <w:t xml:space="preserve">עוד </w:t>
      </w:r>
      <w:bookmarkStart w:id="25131" w:name="_ETM_Q37_765690"/>
      <w:bookmarkEnd w:id="25131"/>
      <w:r>
        <w:rPr>
          <w:rtl/>
        </w:rPr>
        <w:t xml:space="preserve">חצי </w:t>
      </w:r>
      <w:bookmarkStart w:id="25132" w:name="_ETM_Q37_765990"/>
      <w:bookmarkEnd w:id="25132"/>
      <w:r>
        <w:rPr>
          <w:rtl/>
        </w:rPr>
        <w:t>דקה</w:t>
      </w:r>
      <w:r>
        <w:rPr>
          <w:rFonts w:hint="cs"/>
          <w:rtl/>
        </w:rPr>
        <w:t>.</w:t>
      </w:r>
      <w:r>
        <w:rPr>
          <w:rtl/>
        </w:rPr>
        <w:t xml:space="preserve"> </w:t>
      </w:r>
      <w:bookmarkStart w:id="25133" w:name="_ETM_Q37_766830"/>
      <w:bookmarkStart w:id="25134" w:name="_ETM_Q37_767009"/>
      <w:bookmarkEnd w:id="25133"/>
      <w:bookmarkEnd w:id="25134"/>
      <w:r>
        <w:rPr>
          <w:rtl/>
        </w:rPr>
        <w:t xml:space="preserve">בזמן </w:t>
      </w:r>
      <w:bookmarkStart w:id="25135" w:name="_ETM_Q37_767520"/>
      <w:bookmarkEnd w:id="25135"/>
      <w:r>
        <w:rPr>
          <w:rtl/>
        </w:rPr>
        <w:t xml:space="preserve">שקיצצו </w:t>
      </w:r>
      <w:bookmarkStart w:id="25136" w:name="_ETM_Q37_768879"/>
      <w:bookmarkEnd w:id="25136"/>
      <w:r>
        <w:rPr>
          <w:rtl/>
        </w:rPr>
        <w:t xml:space="preserve">מיליונים </w:t>
      </w:r>
      <w:bookmarkStart w:id="25137" w:name="_ETM_Q37_769929"/>
      <w:bookmarkEnd w:id="25137"/>
      <w:r>
        <w:rPr>
          <w:rtl/>
        </w:rPr>
        <w:t xml:space="preserve">למשרד </w:t>
      </w:r>
      <w:bookmarkStart w:id="25138" w:name="_ETM_Q37_770800"/>
      <w:bookmarkStart w:id="25139" w:name="_ETM_Q37_771370"/>
      <w:bookmarkEnd w:id="25138"/>
      <w:bookmarkEnd w:id="25139"/>
      <w:r>
        <w:rPr>
          <w:rtl/>
        </w:rPr>
        <w:t>הבריאות</w:t>
      </w:r>
      <w:r>
        <w:rPr>
          <w:rFonts w:hint="cs"/>
          <w:rtl/>
        </w:rPr>
        <w:t>,</w:t>
      </w:r>
      <w:r>
        <w:rPr>
          <w:rtl/>
        </w:rPr>
        <w:t xml:space="preserve"> </w:t>
      </w:r>
      <w:bookmarkStart w:id="25140" w:name="_ETM_Q37_772240"/>
      <w:bookmarkEnd w:id="25140"/>
      <w:r>
        <w:rPr>
          <w:rtl/>
        </w:rPr>
        <w:t>מיליונים</w:t>
      </w:r>
      <w:r>
        <w:rPr>
          <w:rFonts w:hint="cs"/>
          <w:rtl/>
        </w:rPr>
        <w:t>,</w:t>
      </w:r>
      <w:r>
        <w:rPr>
          <w:rtl/>
        </w:rPr>
        <w:t xml:space="preserve"> </w:t>
      </w:r>
      <w:bookmarkStart w:id="25141" w:name="_ETM_Q37_772900"/>
      <w:bookmarkEnd w:id="25141"/>
      <w:r>
        <w:rPr>
          <w:rtl/>
        </w:rPr>
        <w:t>ש</w:t>
      </w:r>
      <w:r>
        <w:rPr>
          <w:rFonts w:hint="cs"/>
          <w:rtl/>
        </w:rPr>
        <w:t xml:space="preserve">שר הבריאות </w:t>
      </w:r>
      <w:r>
        <w:rPr>
          <w:rtl/>
        </w:rPr>
        <w:t>בו</w:t>
      </w:r>
      <w:bookmarkStart w:id="25142" w:name="_ETM_Q37_773229"/>
      <w:bookmarkEnd w:id="25142"/>
      <w:r>
        <w:rPr>
          <w:rtl/>
        </w:rPr>
        <w:t>ס</w:t>
      </w:r>
      <w:r>
        <w:rPr>
          <w:rFonts w:hint="cs"/>
          <w:rtl/>
        </w:rPr>
        <w:t>ו</w:t>
      </w:r>
      <w:r>
        <w:rPr>
          <w:rtl/>
        </w:rPr>
        <w:t xml:space="preserve"> </w:t>
      </w:r>
      <w:bookmarkStart w:id="25143" w:name="_ETM_Q37_773530"/>
      <w:bookmarkEnd w:id="25143"/>
      <w:r>
        <w:rPr>
          <w:rFonts w:hint="cs"/>
          <w:rtl/>
        </w:rPr>
        <w:t>ב</w:t>
      </w:r>
      <w:r>
        <w:rPr>
          <w:rtl/>
        </w:rPr>
        <w:t xml:space="preserve">עצמו </w:t>
      </w:r>
      <w:bookmarkStart w:id="25144" w:name="_ETM_Q37_773830"/>
      <w:bookmarkEnd w:id="25144"/>
      <w:r>
        <w:rPr>
          <w:rtl/>
        </w:rPr>
        <w:t>התנגד</w:t>
      </w:r>
      <w:bookmarkStart w:id="25145" w:name="_ETM_Q37_774000"/>
      <w:bookmarkStart w:id="25146" w:name="_ETM_Q37_774280"/>
      <w:bookmarkEnd w:id="25145"/>
      <w:bookmarkEnd w:id="25146"/>
      <w:r>
        <w:rPr>
          <w:rFonts w:hint="cs"/>
          <w:rtl/>
        </w:rPr>
        <w:t xml:space="preserve"> </w:t>
      </w:r>
      <w:bookmarkStart w:id="25147" w:name="_ETM_Q37_775179"/>
      <w:bookmarkStart w:id="25148" w:name="_ETM_Q37_775809"/>
      <w:bookmarkStart w:id="25149" w:name="_ETM_Q37_776439"/>
      <w:bookmarkEnd w:id="25147"/>
      <w:bookmarkEnd w:id="25148"/>
      <w:bookmarkEnd w:id="25149"/>
      <w:r>
        <w:rPr>
          <w:rtl/>
        </w:rPr>
        <w:t>לזה</w:t>
      </w:r>
      <w:r>
        <w:rPr>
          <w:rFonts w:hint="cs"/>
          <w:rtl/>
        </w:rPr>
        <w:t>,</w:t>
      </w:r>
      <w:r>
        <w:rPr>
          <w:rtl/>
        </w:rPr>
        <w:t xml:space="preserve"> </w:t>
      </w:r>
      <w:bookmarkStart w:id="25150" w:name="_ETM_Q37_777370"/>
      <w:bookmarkEnd w:id="25150"/>
      <w:r>
        <w:rPr>
          <w:rtl/>
        </w:rPr>
        <w:t xml:space="preserve">ראש </w:t>
      </w:r>
      <w:bookmarkStart w:id="25151" w:name="_ETM_Q37_777729"/>
      <w:bookmarkEnd w:id="25151"/>
      <w:r>
        <w:rPr>
          <w:rtl/>
        </w:rPr>
        <w:t xml:space="preserve">הממשלה </w:t>
      </w:r>
      <w:bookmarkStart w:id="25152" w:name="_ETM_Q37_778809"/>
      <w:bookmarkEnd w:id="25152"/>
      <w:r>
        <w:rPr>
          <w:rtl/>
        </w:rPr>
        <w:t xml:space="preserve">אישר </w:t>
      </w:r>
      <w:bookmarkStart w:id="25153" w:name="_ETM_Q37_779319"/>
      <w:bookmarkEnd w:id="25153"/>
      <w:r>
        <w:rPr>
          <w:rtl/>
        </w:rPr>
        <w:t xml:space="preserve">לשר </w:t>
      </w:r>
      <w:bookmarkStart w:id="25154" w:name="_ETM_Q37_779740"/>
      <w:bookmarkEnd w:id="25154"/>
      <w:r>
        <w:rPr>
          <w:rtl/>
        </w:rPr>
        <w:t xml:space="preserve">החוץ </w:t>
      </w:r>
      <w:bookmarkStart w:id="25155" w:name="_ETM_Q37_780280"/>
      <w:bookmarkEnd w:id="25155"/>
      <w:r>
        <w:rPr>
          <w:rtl/>
        </w:rPr>
        <w:t xml:space="preserve">ישראל </w:t>
      </w:r>
      <w:bookmarkStart w:id="25156" w:name="_ETM_Q37_780759"/>
      <w:bookmarkEnd w:id="25156"/>
      <w:r>
        <w:rPr>
          <w:rtl/>
        </w:rPr>
        <w:t xml:space="preserve">כץ </w:t>
      </w:r>
      <w:bookmarkStart w:id="25157" w:name="_ETM_Q37_781450"/>
      <w:bookmarkEnd w:id="25157"/>
      <w:r>
        <w:rPr>
          <w:rtl/>
        </w:rPr>
        <w:t xml:space="preserve">לצרף </w:t>
      </w:r>
      <w:bookmarkStart w:id="25158" w:name="_ETM_Q37_782020"/>
      <w:bookmarkEnd w:id="25158"/>
      <w:r>
        <w:rPr>
          <w:rtl/>
        </w:rPr>
        <w:t xml:space="preserve">את </w:t>
      </w:r>
      <w:bookmarkStart w:id="25159" w:name="_ETM_Q37_782140"/>
      <w:bookmarkEnd w:id="25159"/>
      <w:r>
        <w:rPr>
          <w:rtl/>
        </w:rPr>
        <w:t xml:space="preserve">רעייתו </w:t>
      </w:r>
      <w:r>
        <w:rPr>
          <w:rFonts w:hint="cs"/>
          <w:rtl/>
        </w:rPr>
        <w:t xml:space="preserve">רונית לנסיעות לחו"ל על חשבון המדינה, </w:t>
      </w:r>
      <w:bookmarkStart w:id="25160" w:name="_ETM_Q37_782000"/>
      <w:bookmarkEnd w:id="25160"/>
      <w:r>
        <w:rPr>
          <w:rFonts w:hint="cs"/>
          <w:rtl/>
        </w:rPr>
        <w:t xml:space="preserve">על חשבון האזרחים. </w:t>
      </w:r>
      <w:bookmarkStart w:id="25161" w:name="_ETM_Q37_786000"/>
      <w:bookmarkStart w:id="25162" w:name="TOR_Q38"/>
      <w:bookmarkEnd w:id="25161"/>
      <w:bookmarkEnd w:id="25162"/>
      <w:r w:rsidR="00607C80">
        <w:rPr>
          <w:rFonts w:hint="cs"/>
          <w:rtl/>
          <w:lang w:eastAsia="he-IL"/>
        </w:rPr>
        <w:t xml:space="preserve">אין לי בעיה שיש פה כל מיני נבחרי ציבור שיש </w:t>
      </w:r>
      <w:bookmarkStart w:id="25163" w:name="_ETM_Q38_192339"/>
      <w:bookmarkStart w:id="25164" w:name="_ETM_Q38_187637"/>
      <w:bookmarkEnd w:id="25163"/>
      <w:bookmarkEnd w:id="25164"/>
      <w:r w:rsidR="00607C80">
        <w:rPr>
          <w:rFonts w:hint="cs"/>
          <w:rtl/>
          <w:lang w:eastAsia="he-IL"/>
        </w:rPr>
        <w:t>להם צורך לקחת את הנשים שלהם לכל מקום</w:t>
      </w:r>
      <w:bookmarkStart w:id="25165" w:name="_ETM_Q38_189997"/>
      <w:bookmarkEnd w:id="25165"/>
      <w:r w:rsidR="00607C80">
        <w:rPr>
          <w:rFonts w:hint="cs"/>
          <w:rtl/>
          <w:lang w:eastAsia="he-IL"/>
        </w:rPr>
        <w:t xml:space="preserve">. אני בעד. </w:t>
      </w:r>
      <w:bookmarkStart w:id="25166" w:name="_ETM_Q38_193365"/>
      <w:bookmarkEnd w:id="25166"/>
      <w:r w:rsidR="00607C80">
        <w:rPr>
          <w:rFonts w:hint="cs"/>
          <w:rtl/>
          <w:lang w:eastAsia="he-IL"/>
        </w:rPr>
        <w:t>אבל למה הציבור צריך לשלם על זה מכיסו?</w:t>
      </w:r>
      <w:bookmarkStart w:id="25167" w:name="_ETM_Q38_193368"/>
      <w:bookmarkEnd w:id="25167"/>
      <w:r w:rsidR="00607C80">
        <w:rPr>
          <w:rFonts w:hint="cs"/>
          <w:rtl/>
          <w:lang w:eastAsia="he-IL"/>
        </w:rPr>
        <w:t xml:space="preserve"> תודה.</w:t>
      </w:r>
      <w:bookmarkStart w:id="25168" w:name="_ETM_Q38_200737"/>
      <w:bookmarkEnd w:id="25168"/>
    </w:p>
    <w:p w:rsidR="00607C80" w:rsidRDefault="00607C80" w:rsidP="001B2456">
      <w:pPr>
        <w:rPr>
          <w:rtl/>
          <w:lang w:eastAsia="he-IL"/>
        </w:rPr>
      </w:pPr>
      <w:bookmarkStart w:id="25169" w:name="_ETM_Q38_201319"/>
      <w:bookmarkStart w:id="25170" w:name="_ETM_Q38_197048"/>
      <w:bookmarkEnd w:id="25169"/>
      <w:bookmarkEnd w:id="25170"/>
    </w:p>
    <w:p w:rsidR="00607C80" w:rsidRDefault="00607C80" w:rsidP="001B2456">
      <w:pPr>
        <w:pStyle w:val="af6"/>
        <w:keepNext/>
        <w:rPr>
          <w:rtl/>
        </w:rPr>
      </w:pPr>
      <w:r w:rsidRPr="00050A6E">
        <w:rPr>
          <w:rStyle w:val="TagStyle"/>
          <w:rtl/>
        </w:rPr>
        <w:t xml:space="preserve"> &lt;&lt; יור &gt;&gt; </w:t>
      </w:r>
      <w:r>
        <w:rPr>
          <w:rtl/>
        </w:rPr>
        <w:t>היו"ר ניסים ואטורי:</w:t>
      </w:r>
      <w:r w:rsidRPr="00050A6E">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bookmarkStart w:id="25171" w:name="_ETM_Q38_197867"/>
      <w:bookmarkEnd w:id="25171"/>
      <w:r>
        <w:rPr>
          <w:rFonts w:hint="cs"/>
          <w:rtl/>
          <w:lang w:eastAsia="he-IL"/>
        </w:rPr>
        <w:t xml:space="preserve">תודה </w:t>
      </w:r>
      <w:bookmarkStart w:id="25172" w:name="_ETM_Q38_199107"/>
      <w:bookmarkEnd w:id="25172"/>
      <w:r>
        <w:rPr>
          <w:rFonts w:hint="cs"/>
          <w:rtl/>
          <w:lang w:eastAsia="he-IL"/>
        </w:rPr>
        <w:t>רבה. חבר הכנסת צבי ידיד</w:t>
      </w:r>
      <w:bookmarkStart w:id="25173" w:name="_ETM_Q38_201237"/>
      <w:bookmarkEnd w:id="25173"/>
      <w:r>
        <w:rPr>
          <w:rFonts w:hint="cs"/>
          <w:rtl/>
          <w:lang w:eastAsia="he-IL"/>
        </w:rPr>
        <w:t xml:space="preserve">יה סוכות </w:t>
      </w:r>
      <w:r>
        <w:rPr>
          <w:rtl/>
          <w:lang w:eastAsia="he-IL"/>
        </w:rPr>
        <w:t>–</w:t>
      </w:r>
      <w:r>
        <w:rPr>
          <w:rFonts w:hint="cs"/>
          <w:rtl/>
          <w:lang w:eastAsia="he-IL"/>
        </w:rPr>
        <w:t xml:space="preserve"> אינו </w:t>
      </w:r>
      <w:bookmarkStart w:id="25174" w:name="_ETM_Q38_207231"/>
      <w:bookmarkEnd w:id="25174"/>
      <w:r>
        <w:rPr>
          <w:rFonts w:hint="cs"/>
          <w:rtl/>
          <w:lang w:eastAsia="he-IL"/>
        </w:rPr>
        <w:t>נוכח; חבר</w:t>
      </w:r>
      <w:bookmarkStart w:id="25175" w:name="_ETM_Q38_204138"/>
      <w:bookmarkEnd w:id="25175"/>
      <w:r>
        <w:rPr>
          <w:rFonts w:hint="cs"/>
          <w:rtl/>
          <w:lang w:eastAsia="he-IL"/>
        </w:rPr>
        <w:t xml:space="preserve">ת הכנסת שרן מרים </w:t>
      </w:r>
      <w:bookmarkStart w:id="25176" w:name="_ETM_Q38_203118"/>
      <w:bookmarkEnd w:id="25176"/>
      <w:r>
        <w:rPr>
          <w:rFonts w:hint="cs"/>
          <w:rtl/>
          <w:lang w:eastAsia="he-IL"/>
        </w:rPr>
        <w:t xml:space="preserve">השכל </w:t>
      </w:r>
      <w:r>
        <w:rPr>
          <w:rtl/>
          <w:lang w:eastAsia="he-IL"/>
        </w:rPr>
        <w:t>–</w:t>
      </w:r>
      <w:r>
        <w:rPr>
          <w:rFonts w:hint="cs"/>
          <w:rtl/>
          <w:lang w:eastAsia="he-IL"/>
        </w:rPr>
        <w:t xml:space="preserve"> אינה נוכחת. חבר הכנסת אריאל קלנר</w:t>
      </w:r>
      <w:bookmarkStart w:id="25177" w:name="_ETM_Q38_209038"/>
      <w:bookmarkEnd w:id="25177"/>
      <w:r>
        <w:rPr>
          <w:rFonts w:hint="cs"/>
          <w:rtl/>
          <w:lang w:eastAsia="he-IL"/>
        </w:rPr>
        <w:t>.</w:t>
      </w:r>
    </w:p>
    <w:p w:rsidR="00607C80" w:rsidRDefault="00607C80" w:rsidP="001B2456">
      <w:pPr>
        <w:rPr>
          <w:rtl/>
          <w:lang w:eastAsia="he-IL"/>
        </w:rPr>
      </w:pPr>
      <w:bookmarkStart w:id="25178" w:name="_ETM_Q38_215344"/>
      <w:bookmarkStart w:id="25179" w:name="_ETM_Q38_215427"/>
      <w:bookmarkStart w:id="25180" w:name="_ETM_Q38_217391"/>
      <w:bookmarkEnd w:id="25178"/>
      <w:bookmarkEnd w:id="25179"/>
      <w:bookmarkEnd w:id="25180"/>
    </w:p>
    <w:p w:rsidR="00607C80" w:rsidRDefault="00607C80" w:rsidP="001B2456">
      <w:pPr>
        <w:pStyle w:val="a4"/>
        <w:keepNext/>
        <w:rPr>
          <w:rtl/>
        </w:rPr>
      </w:pPr>
      <w:bookmarkStart w:id="25181" w:name="ET_speaker_5801_4"/>
      <w:r w:rsidRPr="00050A6E">
        <w:rPr>
          <w:rStyle w:val="TagStyle"/>
          <w:rtl/>
        </w:rPr>
        <w:t xml:space="preserve"> &lt;&lt; דובר &gt;&gt; </w:t>
      </w:r>
      <w:bookmarkStart w:id="25182" w:name="_Toc172019772"/>
      <w:bookmarkStart w:id="25183" w:name="_Toc172020103"/>
      <w:r>
        <w:rPr>
          <w:rtl/>
        </w:rPr>
        <w:t>אריאל קלנר (הליכוד):</w:t>
      </w:r>
      <w:bookmarkEnd w:id="25182"/>
      <w:bookmarkEnd w:id="25183"/>
      <w:r w:rsidRPr="00050A6E">
        <w:rPr>
          <w:rStyle w:val="TagStyle"/>
          <w:rtl/>
        </w:rPr>
        <w:t xml:space="preserve"> &lt;&lt; דובר &gt;&gt;</w:t>
      </w:r>
      <w:r>
        <w:rPr>
          <w:rtl/>
        </w:rPr>
        <w:t xml:space="preserve">   </w:t>
      </w:r>
      <w:bookmarkEnd w:id="25181"/>
    </w:p>
    <w:p w:rsidR="00607C80" w:rsidRDefault="00607C80" w:rsidP="000379B4">
      <w:pPr>
        <w:rPr>
          <w:rtl/>
          <w:lang w:eastAsia="he-IL"/>
        </w:rPr>
      </w:pPr>
    </w:p>
    <w:p w:rsidR="00607C80" w:rsidRDefault="00607C80" w:rsidP="001B2456">
      <w:pPr>
        <w:rPr>
          <w:rtl/>
        </w:rPr>
      </w:pPr>
      <w:bookmarkStart w:id="25184" w:name="_ETM_Q38_218093"/>
      <w:bookmarkStart w:id="25185" w:name="_ETM_Q38_218148"/>
      <w:bookmarkStart w:id="25186" w:name="_ETM_Q38_235378"/>
      <w:bookmarkEnd w:id="25184"/>
      <w:bookmarkEnd w:id="25185"/>
      <w:bookmarkEnd w:id="25186"/>
      <w:r>
        <w:rPr>
          <w:rFonts w:hint="cs"/>
          <w:rtl/>
          <w:lang w:eastAsia="he-IL"/>
        </w:rPr>
        <w:t xml:space="preserve">אדוני היושב-ראש, כנסת נכבדה, </w:t>
      </w:r>
      <w:bookmarkStart w:id="25187" w:name="_ETM_Q38_240990"/>
      <w:bookmarkStart w:id="25188" w:name="_ETM_Q38_239698"/>
      <w:bookmarkEnd w:id="25187"/>
      <w:bookmarkEnd w:id="25188"/>
      <w:r>
        <w:rPr>
          <w:rFonts w:hint="cs"/>
          <w:rtl/>
          <w:lang w:eastAsia="he-IL"/>
        </w:rPr>
        <w:t>שכפ"ץ משפטי</w:t>
      </w:r>
      <w:bookmarkStart w:id="25189" w:name="_ETM_Q38_240067"/>
      <w:bookmarkStart w:id="25190" w:name="_ETM_Q38_244197"/>
      <w:bookmarkEnd w:id="25189"/>
      <w:bookmarkEnd w:id="25190"/>
      <w:r>
        <w:rPr>
          <w:rFonts w:hint="cs"/>
          <w:rtl/>
          <w:lang w:eastAsia="he-IL"/>
        </w:rPr>
        <w:t xml:space="preserve"> </w:t>
      </w:r>
      <w:r>
        <w:rPr>
          <w:rtl/>
          <w:lang w:eastAsia="he-IL"/>
        </w:rPr>
        <w:t>–</w:t>
      </w:r>
      <w:r>
        <w:rPr>
          <w:rFonts w:hint="cs"/>
          <w:rtl/>
          <w:lang w:eastAsia="he-IL"/>
        </w:rPr>
        <w:t xml:space="preserve"> זה </w:t>
      </w:r>
      <w:bookmarkStart w:id="25191" w:name="_ETM_Q38_241817"/>
      <w:bookmarkEnd w:id="25191"/>
      <w:r>
        <w:rPr>
          <w:rFonts w:hint="cs"/>
          <w:rtl/>
          <w:lang w:eastAsia="he-IL"/>
        </w:rPr>
        <w:t xml:space="preserve">היה אחד הטיעונים המרכזיים של אלו </w:t>
      </w:r>
      <w:bookmarkStart w:id="25192" w:name="_ETM_Q38_248509"/>
      <w:bookmarkEnd w:id="25192"/>
      <w:r>
        <w:rPr>
          <w:rFonts w:hint="cs"/>
          <w:rtl/>
          <w:lang w:eastAsia="he-IL"/>
        </w:rPr>
        <w:t xml:space="preserve">שטענו שבג"ץ </w:t>
      </w:r>
      <w:bookmarkStart w:id="25193" w:name="_ETM_Q38_246467"/>
      <w:bookmarkEnd w:id="25193"/>
      <w:r>
        <w:rPr>
          <w:rFonts w:hint="cs"/>
          <w:rtl/>
          <w:lang w:eastAsia="he-IL"/>
        </w:rPr>
        <w:t>בפרט ו</w:t>
      </w:r>
      <w:bookmarkStart w:id="25194" w:name="_ETM_Q38_246706"/>
      <w:bookmarkEnd w:id="25194"/>
      <w:r>
        <w:rPr>
          <w:rFonts w:hint="cs"/>
          <w:rtl/>
          <w:lang w:eastAsia="he-IL"/>
        </w:rPr>
        <w:t>המשפטנים בכלל ינהלו אותנו.</w:t>
      </w:r>
      <w:bookmarkStart w:id="25195" w:name="_ETM_Q38_248385"/>
      <w:bookmarkEnd w:id="25195"/>
      <w:r>
        <w:rPr>
          <w:rFonts w:hint="cs"/>
          <w:rtl/>
          <w:lang w:eastAsia="he-IL"/>
        </w:rPr>
        <w:t xml:space="preserve"> אז בעולם</w:t>
      </w:r>
      <w:bookmarkStart w:id="25196" w:name="_ETM_Q38_251485"/>
      <w:bookmarkEnd w:id="25196"/>
      <w:r>
        <w:rPr>
          <w:rFonts w:hint="cs"/>
          <w:rtl/>
          <w:lang w:eastAsia="he-IL"/>
        </w:rPr>
        <w:t xml:space="preserve"> השכפ"ץ </w:t>
      </w:r>
      <w:bookmarkStart w:id="25197" w:name="_ETM_Q38_254220"/>
      <w:bookmarkEnd w:id="25197"/>
      <w:r>
        <w:rPr>
          <w:rFonts w:hint="cs"/>
          <w:rtl/>
          <w:lang w:eastAsia="he-IL"/>
        </w:rPr>
        <w:t xml:space="preserve">המשפטי לא </w:t>
      </w:r>
      <w:bookmarkStart w:id="25198" w:name="_ETM_Q38_256740"/>
      <w:bookmarkStart w:id="25199" w:name="_ETM_Q38_256860"/>
      <w:bookmarkStart w:id="25200" w:name="_ETM_Q38_253715"/>
      <w:bookmarkEnd w:id="25198"/>
      <w:bookmarkEnd w:id="25199"/>
      <w:bookmarkEnd w:id="25200"/>
      <w:r>
        <w:rPr>
          <w:rtl/>
        </w:rPr>
        <w:t xml:space="preserve">ממש </w:t>
      </w:r>
      <w:bookmarkStart w:id="25201" w:name="_ETM_Q38_257130"/>
      <w:bookmarkEnd w:id="25201"/>
      <w:r>
        <w:rPr>
          <w:rtl/>
        </w:rPr>
        <w:t xml:space="preserve">מרגש </w:t>
      </w:r>
      <w:bookmarkStart w:id="25202" w:name="_ETM_Q38_258440"/>
      <w:bookmarkEnd w:id="25202"/>
      <w:r>
        <w:rPr>
          <w:rtl/>
        </w:rPr>
        <w:t xml:space="preserve">את </w:t>
      </w:r>
      <w:bookmarkStart w:id="25203" w:name="_ETM_Q38_258650"/>
      <w:bookmarkEnd w:id="25203"/>
      <w:r>
        <w:rPr>
          <w:rtl/>
        </w:rPr>
        <w:t xml:space="preserve">הברית </w:t>
      </w:r>
      <w:bookmarkStart w:id="25204" w:name="_ETM_Q38_259040"/>
      <w:bookmarkEnd w:id="25204"/>
      <w:r>
        <w:rPr>
          <w:rtl/>
        </w:rPr>
        <w:t xml:space="preserve">בין </w:t>
      </w:r>
      <w:bookmarkStart w:id="25205" w:name="_ETM_Q38_259220"/>
      <w:bookmarkEnd w:id="25205"/>
      <w:r>
        <w:rPr>
          <w:rtl/>
        </w:rPr>
        <w:t xml:space="preserve">הפרוגרס </w:t>
      </w:r>
      <w:bookmarkStart w:id="25206" w:name="_ETM_Q38_260400"/>
      <w:bookmarkEnd w:id="25206"/>
      <w:r>
        <w:rPr>
          <w:rtl/>
        </w:rPr>
        <w:t xml:space="preserve">המרקסיסטי </w:t>
      </w:r>
      <w:bookmarkStart w:id="25207" w:name="_ETM_Q38_261840"/>
      <w:bookmarkEnd w:id="25207"/>
      <w:r>
        <w:rPr>
          <w:rtl/>
        </w:rPr>
        <w:t xml:space="preserve">לאחים </w:t>
      </w:r>
      <w:bookmarkStart w:id="25208" w:name="_ETM_Q38_262290"/>
      <w:bookmarkEnd w:id="25208"/>
      <w:r>
        <w:rPr>
          <w:rtl/>
        </w:rPr>
        <w:t>המוסלמים</w:t>
      </w:r>
      <w:r>
        <w:rPr>
          <w:rFonts w:hint="cs"/>
          <w:rtl/>
        </w:rPr>
        <w:t>.</w:t>
      </w:r>
      <w:r>
        <w:rPr>
          <w:rtl/>
        </w:rPr>
        <w:t xml:space="preserve"> </w:t>
      </w:r>
      <w:bookmarkStart w:id="25209" w:name="_ETM_Q38_263480"/>
      <w:bookmarkEnd w:id="25209"/>
      <w:r>
        <w:rPr>
          <w:rtl/>
        </w:rPr>
        <w:t xml:space="preserve">בשבילם </w:t>
      </w:r>
      <w:bookmarkStart w:id="25210" w:name="_ETM_Q38_264800"/>
      <w:bookmarkEnd w:id="25210"/>
      <w:r>
        <w:rPr>
          <w:rtl/>
        </w:rPr>
        <w:t xml:space="preserve">כולנו </w:t>
      </w:r>
      <w:bookmarkStart w:id="25211" w:name="_ETM_Q38_265280"/>
      <w:bookmarkEnd w:id="25211"/>
      <w:r>
        <w:rPr>
          <w:rtl/>
        </w:rPr>
        <w:t xml:space="preserve">אותו </w:t>
      </w:r>
      <w:bookmarkStart w:id="25212" w:name="_ETM_Q38_265459"/>
      <w:bookmarkEnd w:id="25212"/>
      <w:r>
        <w:rPr>
          <w:rtl/>
        </w:rPr>
        <w:t>דבר</w:t>
      </w:r>
      <w:r>
        <w:rPr>
          <w:rFonts w:hint="cs"/>
          <w:rtl/>
        </w:rPr>
        <w:t>,</w:t>
      </w:r>
      <w:r>
        <w:rPr>
          <w:rtl/>
        </w:rPr>
        <w:t xml:space="preserve"> </w:t>
      </w:r>
      <w:bookmarkStart w:id="25213" w:name="_ETM_Q38_266270"/>
      <w:bookmarkEnd w:id="25213"/>
      <w:r>
        <w:rPr>
          <w:rtl/>
        </w:rPr>
        <w:t xml:space="preserve">עם </w:t>
      </w:r>
      <w:bookmarkStart w:id="25214" w:name="_ETM_Q38_266420"/>
      <w:bookmarkEnd w:id="25214"/>
      <w:r>
        <w:rPr>
          <w:rtl/>
        </w:rPr>
        <w:t>שכפ"ץ</w:t>
      </w:r>
      <w:r>
        <w:rPr>
          <w:rFonts w:hint="cs"/>
          <w:rtl/>
        </w:rPr>
        <w:t>,</w:t>
      </w:r>
      <w:r>
        <w:rPr>
          <w:rtl/>
        </w:rPr>
        <w:t xml:space="preserve"> </w:t>
      </w:r>
      <w:bookmarkStart w:id="25215" w:name="_ETM_Q38_266990"/>
      <w:bookmarkEnd w:id="25215"/>
      <w:r>
        <w:rPr>
          <w:rtl/>
        </w:rPr>
        <w:t xml:space="preserve">בלי </w:t>
      </w:r>
      <w:bookmarkStart w:id="25216" w:name="_ETM_Q38_267200"/>
      <w:bookmarkEnd w:id="25216"/>
      <w:r>
        <w:rPr>
          <w:rtl/>
        </w:rPr>
        <w:t>שכפ"ץ</w:t>
      </w:r>
      <w:r>
        <w:rPr>
          <w:rFonts w:hint="cs"/>
          <w:rtl/>
        </w:rPr>
        <w:t>.</w:t>
      </w:r>
      <w:r>
        <w:rPr>
          <w:rtl/>
        </w:rPr>
        <w:t xml:space="preserve"> </w:t>
      </w:r>
      <w:bookmarkStart w:id="25217" w:name="_ETM_Q38_268740"/>
      <w:bookmarkEnd w:id="25217"/>
      <w:r>
        <w:rPr>
          <w:rtl/>
        </w:rPr>
        <w:t xml:space="preserve">תושבי </w:t>
      </w:r>
      <w:bookmarkStart w:id="25218" w:name="_ETM_Q38_269219"/>
      <w:bookmarkEnd w:id="25218"/>
      <w:r>
        <w:rPr>
          <w:rtl/>
        </w:rPr>
        <w:t>ב</w:t>
      </w:r>
      <w:r>
        <w:rPr>
          <w:rFonts w:hint="cs"/>
          <w:rtl/>
        </w:rPr>
        <w:t>א</w:t>
      </w:r>
      <w:bookmarkStart w:id="25219" w:name="_ETM_Q38_267165"/>
      <w:bookmarkEnd w:id="25219"/>
      <w:r>
        <w:rPr>
          <w:rtl/>
        </w:rPr>
        <w:t xml:space="preserve">רי </w:t>
      </w:r>
      <w:bookmarkStart w:id="25220" w:name="_ETM_Q38_269549"/>
      <w:bookmarkEnd w:id="25220"/>
      <w:r>
        <w:rPr>
          <w:rtl/>
        </w:rPr>
        <w:t>ונ</w:t>
      </w:r>
      <w:r>
        <w:rPr>
          <w:rFonts w:hint="cs"/>
          <w:rtl/>
        </w:rPr>
        <w:t>י</w:t>
      </w:r>
      <w:r>
        <w:rPr>
          <w:rtl/>
        </w:rPr>
        <w:t>ר</w:t>
      </w:r>
      <w:r>
        <w:rPr>
          <w:rFonts w:hint="cs"/>
          <w:rtl/>
        </w:rPr>
        <w:t xml:space="preserve"> ע</w:t>
      </w:r>
      <w:bookmarkStart w:id="25221" w:name="_ETM_Q38_265865"/>
      <w:bookmarkEnd w:id="25221"/>
      <w:r>
        <w:rPr>
          <w:rtl/>
        </w:rPr>
        <w:t xml:space="preserve">וז </w:t>
      </w:r>
      <w:bookmarkStart w:id="25222" w:name="_ETM_Q38_270389"/>
      <w:bookmarkEnd w:id="25222"/>
      <w:r>
        <w:rPr>
          <w:rtl/>
        </w:rPr>
        <w:t xml:space="preserve">מתנחלים </w:t>
      </w:r>
      <w:bookmarkStart w:id="25223" w:name="_ETM_Q38_271109"/>
      <w:bookmarkEnd w:id="25223"/>
      <w:r>
        <w:rPr>
          <w:rtl/>
        </w:rPr>
        <w:t xml:space="preserve">בדיוק </w:t>
      </w:r>
      <w:bookmarkStart w:id="25224" w:name="_ETM_Q38_272230"/>
      <w:bookmarkEnd w:id="25224"/>
      <w:r>
        <w:rPr>
          <w:rtl/>
        </w:rPr>
        <w:t xml:space="preserve">כמו </w:t>
      </w:r>
      <w:bookmarkStart w:id="25225" w:name="_ETM_Q38_272470"/>
      <w:bookmarkEnd w:id="25225"/>
      <w:r>
        <w:rPr>
          <w:rtl/>
        </w:rPr>
        <w:t xml:space="preserve">תושבי </w:t>
      </w:r>
      <w:bookmarkStart w:id="25226" w:name="_ETM_Q38_272860"/>
      <w:bookmarkEnd w:id="25226"/>
      <w:r>
        <w:rPr>
          <w:rFonts w:hint="cs"/>
          <w:rtl/>
        </w:rPr>
        <w:t>י</w:t>
      </w:r>
      <w:r>
        <w:rPr>
          <w:rtl/>
        </w:rPr>
        <w:t>צ</w:t>
      </w:r>
      <w:r>
        <w:rPr>
          <w:rFonts w:hint="cs"/>
          <w:rtl/>
        </w:rPr>
        <w:t>ה</w:t>
      </w:r>
      <w:r>
        <w:rPr>
          <w:rtl/>
        </w:rPr>
        <w:t xml:space="preserve">ר </w:t>
      </w:r>
      <w:bookmarkStart w:id="25227" w:name="_ETM_Q38_273069"/>
      <w:bookmarkEnd w:id="25227"/>
      <w:r>
        <w:rPr>
          <w:rtl/>
        </w:rPr>
        <w:t>ואיתמר</w:t>
      </w:r>
      <w:r>
        <w:rPr>
          <w:rFonts w:hint="cs"/>
          <w:rtl/>
        </w:rPr>
        <w:t>.</w:t>
      </w:r>
      <w:bookmarkStart w:id="25228" w:name="_ETM_Q38_274760"/>
      <w:bookmarkEnd w:id="25228"/>
    </w:p>
    <w:p w:rsidR="00607C80" w:rsidRDefault="00607C80" w:rsidP="001B2456">
      <w:pPr>
        <w:rPr>
          <w:rtl/>
        </w:rPr>
      </w:pPr>
      <w:bookmarkStart w:id="25229" w:name="_ETM_Q38_275213"/>
      <w:bookmarkStart w:id="25230" w:name="_ETM_Q38_275278"/>
      <w:bookmarkEnd w:id="25229"/>
      <w:bookmarkEnd w:id="25230"/>
    </w:p>
    <w:p w:rsidR="00607C80" w:rsidRDefault="00607C80" w:rsidP="001B2456">
      <w:pPr>
        <w:rPr>
          <w:rtl/>
        </w:rPr>
      </w:pPr>
      <w:bookmarkStart w:id="25231" w:name="_ETM_Q38_275404"/>
      <w:bookmarkStart w:id="25232" w:name="_ETM_Q38_275450"/>
      <w:bookmarkEnd w:id="25231"/>
      <w:bookmarkEnd w:id="25232"/>
      <w:r>
        <w:rPr>
          <w:rtl/>
        </w:rPr>
        <w:t xml:space="preserve">אז </w:t>
      </w:r>
      <w:bookmarkStart w:id="25233" w:name="_ETM_Q38_274910"/>
      <w:bookmarkEnd w:id="25233"/>
      <w:r>
        <w:rPr>
          <w:rtl/>
        </w:rPr>
        <w:t xml:space="preserve">מה </w:t>
      </w:r>
      <w:bookmarkStart w:id="25234" w:name="_ETM_Q38_275030"/>
      <w:bookmarkEnd w:id="25234"/>
      <w:r>
        <w:rPr>
          <w:rtl/>
        </w:rPr>
        <w:t xml:space="preserve">כן </w:t>
      </w:r>
      <w:bookmarkStart w:id="25235" w:name="_ETM_Q38_275240"/>
      <w:bookmarkEnd w:id="25235"/>
      <w:r>
        <w:rPr>
          <w:rtl/>
        </w:rPr>
        <w:t xml:space="preserve">מתרחש </w:t>
      </w:r>
      <w:bookmarkStart w:id="25236" w:name="_ETM_Q38_276440"/>
      <w:bookmarkEnd w:id="25236"/>
      <w:r>
        <w:rPr>
          <w:rtl/>
        </w:rPr>
        <w:t xml:space="preserve">באמצעות </w:t>
      </w:r>
      <w:bookmarkStart w:id="25237" w:name="_ETM_Q38_276950"/>
      <w:bookmarkEnd w:id="25237"/>
      <w:r>
        <w:rPr>
          <w:rtl/>
        </w:rPr>
        <w:t xml:space="preserve">השכפ"ץ </w:t>
      </w:r>
      <w:bookmarkStart w:id="25238" w:name="_ETM_Q38_277580"/>
      <w:bookmarkEnd w:id="25238"/>
      <w:r>
        <w:rPr>
          <w:rtl/>
        </w:rPr>
        <w:t>המשפטי</w:t>
      </w:r>
      <w:r>
        <w:rPr>
          <w:rFonts w:hint="cs"/>
          <w:rtl/>
        </w:rPr>
        <w:t>?</w:t>
      </w:r>
      <w:r>
        <w:rPr>
          <w:rtl/>
        </w:rPr>
        <w:t xml:space="preserve"> </w:t>
      </w:r>
      <w:bookmarkStart w:id="25239" w:name="_ETM_Q38_280100"/>
      <w:bookmarkEnd w:id="25239"/>
      <w:r>
        <w:rPr>
          <w:rtl/>
        </w:rPr>
        <w:t xml:space="preserve">באמצעות </w:t>
      </w:r>
      <w:bookmarkStart w:id="25240" w:name="_ETM_Q38_280580"/>
      <w:bookmarkEnd w:id="25240"/>
      <w:r>
        <w:rPr>
          <w:rtl/>
        </w:rPr>
        <w:t xml:space="preserve">השכפ"ץ </w:t>
      </w:r>
      <w:bookmarkStart w:id="25241" w:name="_ETM_Q38_281060"/>
      <w:bookmarkEnd w:id="25241"/>
      <w:r>
        <w:rPr>
          <w:rtl/>
        </w:rPr>
        <w:t>המשפטי</w:t>
      </w:r>
      <w:r>
        <w:rPr>
          <w:rFonts w:hint="cs"/>
          <w:rtl/>
        </w:rPr>
        <w:t>,</w:t>
      </w:r>
      <w:r>
        <w:rPr>
          <w:rtl/>
        </w:rPr>
        <w:t xml:space="preserve"> </w:t>
      </w:r>
      <w:bookmarkStart w:id="25242" w:name="_ETM_Q38_282050"/>
      <w:bookmarkEnd w:id="25242"/>
      <w:r>
        <w:rPr>
          <w:rtl/>
        </w:rPr>
        <w:t xml:space="preserve">אדוני </w:t>
      </w:r>
      <w:bookmarkStart w:id="25243" w:name="_ETM_Q38_282380"/>
      <w:bookmarkEnd w:id="25243"/>
      <w:r>
        <w:rPr>
          <w:rtl/>
        </w:rPr>
        <w:t>היושב-ראש</w:t>
      </w:r>
      <w:r>
        <w:rPr>
          <w:rFonts w:hint="cs"/>
          <w:rtl/>
        </w:rPr>
        <w:t>,</w:t>
      </w:r>
      <w:bookmarkStart w:id="25244" w:name="_ETM_Q38_280306"/>
      <w:bookmarkEnd w:id="25244"/>
      <w:r>
        <w:rPr>
          <w:rtl/>
        </w:rPr>
        <w:t xml:space="preserve"> </w:t>
      </w:r>
      <w:bookmarkStart w:id="25245" w:name="_ETM_Q38_282890"/>
      <w:bookmarkEnd w:id="25245"/>
      <w:r>
        <w:rPr>
          <w:rtl/>
        </w:rPr>
        <w:t xml:space="preserve">מנטרלים </w:t>
      </w:r>
      <w:bookmarkStart w:id="25246" w:name="_ETM_Q38_283580"/>
      <w:bookmarkEnd w:id="25246"/>
      <w:r>
        <w:rPr>
          <w:rtl/>
        </w:rPr>
        <w:t xml:space="preserve">את </w:t>
      </w:r>
      <w:bookmarkStart w:id="25247" w:name="_ETM_Q38_283700"/>
      <w:bookmarkEnd w:id="25247"/>
      <w:r>
        <w:rPr>
          <w:rtl/>
        </w:rPr>
        <w:t xml:space="preserve">מדינת </w:t>
      </w:r>
      <w:bookmarkStart w:id="25248" w:name="_ETM_Q38_284060"/>
      <w:bookmarkEnd w:id="25248"/>
      <w:r>
        <w:rPr>
          <w:rtl/>
        </w:rPr>
        <w:t>ישראל</w:t>
      </w:r>
      <w:r>
        <w:rPr>
          <w:rFonts w:hint="cs"/>
          <w:rtl/>
        </w:rPr>
        <w:t>,</w:t>
      </w:r>
      <w:r>
        <w:rPr>
          <w:rtl/>
        </w:rPr>
        <w:t xml:space="preserve"> </w:t>
      </w:r>
      <w:bookmarkStart w:id="25249" w:name="_ETM_Q38_285110"/>
      <w:bookmarkEnd w:id="25249"/>
      <w:r>
        <w:rPr>
          <w:rtl/>
        </w:rPr>
        <w:t xml:space="preserve">מנטרלים </w:t>
      </w:r>
      <w:bookmarkStart w:id="25250" w:name="_ETM_Q38_285650"/>
      <w:bookmarkEnd w:id="25250"/>
      <w:r>
        <w:rPr>
          <w:rtl/>
        </w:rPr>
        <w:t xml:space="preserve">את </w:t>
      </w:r>
      <w:bookmarkStart w:id="25251" w:name="_ETM_Q38_285709"/>
      <w:bookmarkEnd w:id="25251"/>
      <w:r>
        <w:rPr>
          <w:rtl/>
        </w:rPr>
        <w:t xml:space="preserve">צבא </w:t>
      </w:r>
      <w:bookmarkStart w:id="25252" w:name="_ETM_Q38_285890"/>
      <w:bookmarkEnd w:id="25252"/>
      <w:r w:rsidR="0069503E">
        <w:rPr>
          <w:rFonts w:hint="cs"/>
          <w:rtl/>
        </w:rPr>
        <w:t>ה</w:t>
      </w:r>
      <w:r>
        <w:rPr>
          <w:rtl/>
        </w:rPr>
        <w:t xml:space="preserve">הגנה </w:t>
      </w:r>
      <w:bookmarkStart w:id="25253" w:name="_ETM_Q38_286220"/>
      <w:bookmarkEnd w:id="25253"/>
      <w:r>
        <w:rPr>
          <w:rtl/>
        </w:rPr>
        <w:t>לישראל</w:t>
      </w:r>
      <w:r>
        <w:rPr>
          <w:rFonts w:hint="cs"/>
          <w:rtl/>
        </w:rPr>
        <w:t>,</w:t>
      </w:r>
      <w:bookmarkStart w:id="25254" w:name="_ETM_Q38_283646"/>
      <w:bookmarkEnd w:id="25254"/>
      <w:r>
        <w:rPr>
          <w:rtl/>
        </w:rPr>
        <w:t xml:space="preserve"> </w:t>
      </w:r>
      <w:bookmarkStart w:id="25255" w:name="_ETM_Q38_287209"/>
      <w:bookmarkEnd w:id="25255"/>
      <w:r>
        <w:rPr>
          <w:rtl/>
        </w:rPr>
        <w:t>מ</w:t>
      </w:r>
      <w:r>
        <w:rPr>
          <w:rFonts w:hint="cs"/>
          <w:rtl/>
        </w:rPr>
        <w:t>נ</w:t>
      </w:r>
      <w:r>
        <w:rPr>
          <w:rtl/>
        </w:rPr>
        <w:t>ט</w:t>
      </w:r>
      <w:r>
        <w:rPr>
          <w:rFonts w:hint="cs"/>
          <w:rtl/>
        </w:rPr>
        <w:t>ר</w:t>
      </w:r>
      <w:r>
        <w:rPr>
          <w:rtl/>
        </w:rPr>
        <w:t xml:space="preserve">לים </w:t>
      </w:r>
      <w:bookmarkStart w:id="25256" w:name="_ETM_Q38_287810"/>
      <w:bookmarkEnd w:id="25256"/>
      <w:r>
        <w:rPr>
          <w:rtl/>
        </w:rPr>
        <w:t xml:space="preserve">את </w:t>
      </w:r>
      <w:bookmarkStart w:id="25257" w:name="_ETM_Q38_287930"/>
      <w:bookmarkEnd w:id="25257"/>
      <w:r>
        <w:rPr>
          <w:rtl/>
        </w:rPr>
        <w:t xml:space="preserve">אינסטינקט </w:t>
      </w:r>
      <w:bookmarkStart w:id="25258" w:name="_ETM_Q38_288560"/>
      <w:bookmarkEnd w:id="25258"/>
      <w:r>
        <w:rPr>
          <w:rtl/>
        </w:rPr>
        <w:t xml:space="preserve">הקיום </w:t>
      </w:r>
      <w:bookmarkStart w:id="25259" w:name="_ETM_Q38_289929"/>
      <w:bookmarkEnd w:id="25259"/>
      <w:r>
        <w:rPr>
          <w:rtl/>
        </w:rPr>
        <w:t xml:space="preserve">של </w:t>
      </w:r>
      <w:bookmarkStart w:id="25260" w:name="_ETM_Q38_290289"/>
      <w:bookmarkEnd w:id="25260"/>
      <w:r>
        <w:rPr>
          <w:rtl/>
        </w:rPr>
        <w:t xml:space="preserve">עם </w:t>
      </w:r>
      <w:bookmarkStart w:id="25261" w:name="_ETM_Q38_290469"/>
      <w:bookmarkEnd w:id="25261"/>
      <w:r>
        <w:rPr>
          <w:rtl/>
        </w:rPr>
        <w:t>ישראל</w:t>
      </w:r>
      <w:r>
        <w:rPr>
          <w:rFonts w:hint="cs"/>
          <w:rtl/>
        </w:rPr>
        <w:t>.</w:t>
      </w:r>
      <w:r>
        <w:rPr>
          <w:rtl/>
        </w:rPr>
        <w:t xml:space="preserve"> </w:t>
      </w:r>
      <w:bookmarkStart w:id="25262" w:name="_ETM_Q38_291740"/>
      <w:bookmarkEnd w:id="25262"/>
      <w:r>
        <w:rPr>
          <w:rtl/>
        </w:rPr>
        <w:t xml:space="preserve">והרי </w:t>
      </w:r>
      <w:bookmarkStart w:id="25263" w:name="_ETM_Q38_292310"/>
      <w:bookmarkEnd w:id="25263"/>
      <w:r>
        <w:rPr>
          <w:rtl/>
        </w:rPr>
        <w:t>לפניכם</w:t>
      </w:r>
      <w:r>
        <w:rPr>
          <w:rFonts w:hint="cs"/>
          <w:rtl/>
        </w:rPr>
        <w:t>,</w:t>
      </w:r>
      <w:r>
        <w:rPr>
          <w:rtl/>
        </w:rPr>
        <w:t xml:space="preserve"> </w:t>
      </w:r>
      <w:bookmarkStart w:id="25264" w:name="_ETM_Q38_293150"/>
      <w:bookmarkEnd w:id="25264"/>
      <w:r>
        <w:rPr>
          <w:rtl/>
        </w:rPr>
        <w:t>חבריי</w:t>
      </w:r>
      <w:r>
        <w:rPr>
          <w:rFonts w:hint="cs"/>
          <w:rtl/>
        </w:rPr>
        <w:t>,</w:t>
      </w:r>
      <w:r>
        <w:rPr>
          <w:rtl/>
        </w:rPr>
        <w:t xml:space="preserve"> </w:t>
      </w:r>
      <w:bookmarkStart w:id="25265" w:name="_ETM_Q38_294549"/>
      <w:bookmarkStart w:id="25266" w:name="_ETM_Q38_290495"/>
      <w:bookmarkStart w:id="25267" w:name="_ETM_Q38_294939"/>
      <w:bookmarkStart w:id="25268" w:name="_ETM_Q38_295270"/>
      <w:bookmarkEnd w:id="25265"/>
      <w:bookmarkEnd w:id="25266"/>
      <w:bookmarkEnd w:id="25267"/>
      <w:bookmarkEnd w:id="25268"/>
      <w:r>
        <w:rPr>
          <w:rFonts w:hint="cs"/>
          <w:rtl/>
        </w:rPr>
        <w:t>כמה ממעללי</w:t>
      </w:r>
      <w:r>
        <w:rPr>
          <w:rtl/>
        </w:rPr>
        <w:t xml:space="preserve"> </w:t>
      </w:r>
      <w:bookmarkStart w:id="25269" w:name="_ETM_Q38_295509"/>
      <w:bookmarkEnd w:id="25269"/>
      <w:r>
        <w:rPr>
          <w:rtl/>
        </w:rPr>
        <w:t xml:space="preserve">השכפ"ץ </w:t>
      </w:r>
      <w:bookmarkStart w:id="25270" w:name="_ETM_Q38_296140"/>
      <w:bookmarkEnd w:id="25270"/>
      <w:r>
        <w:rPr>
          <w:rtl/>
        </w:rPr>
        <w:t>המשפטי</w:t>
      </w:r>
      <w:r>
        <w:rPr>
          <w:rFonts w:hint="cs"/>
          <w:rtl/>
        </w:rPr>
        <w:t>, רק</w:t>
      </w:r>
      <w:r>
        <w:rPr>
          <w:rtl/>
        </w:rPr>
        <w:t xml:space="preserve"> </w:t>
      </w:r>
      <w:bookmarkStart w:id="25271" w:name="_ETM_Q38_296770"/>
      <w:bookmarkEnd w:id="25271"/>
      <w:r>
        <w:rPr>
          <w:rtl/>
        </w:rPr>
        <w:t xml:space="preserve">מהתקופה </w:t>
      </w:r>
      <w:bookmarkStart w:id="25272" w:name="_ETM_Q38_297219"/>
      <w:bookmarkEnd w:id="25272"/>
      <w:r>
        <w:rPr>
          <w:rtl/>
        </w:rPr>
        <w:t>האחרונה</w:t>
      </w:r>
      <w:bookmarkStart w:id="25273" w:name="_ETM_Q38_292226"/>
      <w:bookmarkStart w:id="25274" w:name="_ETM_Q38_298579"/>
      <w:bookmarkEnd w:id="25273"/>
      <w:bookmarkEnd w:id="25274"/>
      <w:r>
        <w:rPr>
          <w:rFonts w:hint="cs"/>
          <w:rtl/>
        </w:rPr>
        <w:t>, טרי</w:t>
      </w:r>
      <w:bookmarkStart w:id="25275" w:name="_ETM_Q38_294487"/>
      <w:bookmarkStart w:id="25276" w:name="_ETM_Q38_299149"/>
      <w:bookmarkEnd w:id="25275"/>
      <w:bookmarkEnd w:id="25276"/>
      <w:r>
        <w:rPr>
          <w:rFonts w:hint="cs"/>
          <w:rtl/>
        </w:rPr>
        <w:t xml:space="preserve"> </w:t>
      </w:r>
      <w:r>
        <w:rPr>
          <w:rtl/>
        </w:rPr>
        <w:t>מהתנור</w:t>
      </w:r>
      <w:r>
        <w:rPr>
          <w:rFonts w:hint="cs"/>
          <w:rtl/>
        </w:rPr>
        <w:t>,</w:t>
      </w:r>
      <w:bookmarkStart w:id="25277" w:name="_ETM_Q38_296797"/>
      <w:bookmarkEnd w:id="25277"/>
      <w:r>
        <w:rPr>
          <w:rtl/>
        </w:rPr>
        <w:t xml:space="preserve"> </w:t>
      </w:r>
      <w:bookmarkStart w:id="25278" w:name="_ETM_Q38_299689"/>
      <w:bookmarkEnd w:id="25278"/>
      <w:r>
        <w:rPr>
          <w:rtl/>
        </w:rPr>
        <w:t xml:space="preserve">זה </w:t>
      </w:r>
      <w:bookmarkStart w:id="25279" w:name="_ETM_Q38_299810"/>
      <w:bookmarkEnd w:id="25279"/>
      <w:r>
        <w:rPr>
          <w:rtl/>
        </w:rPr>
        <w:t xml:space="preserve">ממש </w:t>
      </w:r>
      <w:bookmarkStart w:id="25280" w:name="_ETM_Q38_299990"/>
      <w:bookmarkEnd w:id="25280"/>
      <w:r>
        <w:rPr>
          <w:rtl/>
        </w:rPr>
        <w:t>מעכשיו</w:t>
      </w:r>
      <w:r>
        <w:rPr>
          <w:rFonts w:hint="cs"/>
          <w:rtl/>
        </w:rPr>
        <w:t>,</w:t>
      </w:r>
      <w:bookmarkStart w:id="25281" w:name="_ETM_Q38_296267"/>
      <w:bookmarkEnd w:id="25281"/>
      <w:r>
        <w:rPr>
          <w:rtl/>
        </w:rPr>
        <w:t xml:space="preserve"> </w:t>
      </w:r>
      <w:bookmarkStart w:id="25282" w:name="_ETM_Q38_300560"/>
      <w:bookmarkEnd w:id="25282"/>
      <w:r>
        <w:rPr>
          <w:rtl/>
        </w:rPr>
        <w:t xml:space="preserve">ממש </w:t>
      </w:r>
      <w:bookmarkStart w:id="25283" w:name="_ETM_Q38_300799"/>
      <w:bookmarkEnd w:id="25283"/>
      <w:r>
        <w:rPr>
          <w:rtl/>
        </w:rPr>
        <w:t>מ</w:t>
      </w:r>
      <w:bookmarkStart w:id="25284" w:name="_ETM_Q38_300979"/>
      <w:bookmarkEnd w:id="25284"/>
      <w:r>
        <w:rPr>
          <w:rtl/>
        </w:rPr>
        <w:t xml:space="preserve">לפני </w:t>
      </w:r>
      <w:bookmarkStart w:id="25285" w:name="_ETM_Q38_301189"/>
      <w:bookmarkEnd w:id="25285"/>
      <w:r>
        <w:rPr>
          <w:rtl/>
        </w:rPr>
        <w:t xml:space="preserve">כמה </w:t>
      </w:r>
      <w:bookmarkStart w:id="25286" w:name="_ETM_Q38_301399"/>
      <w:bookmarkEnd w:id="25286"/>
      <w:r>
        <w:rPr>
          <w:rtl/>
        </w:rPr>
        <w:t>שעות</w:t>
      </w:r>
      <w:r>
        <w:rPr>
          <w:rFonts w:hint="cs"/>
          <w:rtl/>
        </w:rPr>
        <w:t>.</w:t>
      </w:r>
      <w:bookmarkStart w:id="25287" w:name="_ETM_Q38_302399"/>
      <w:bookmarkEnd w:id="25287"/>
    </w:p>
    <w:p w:rsidR="00607C80" w:rsidRDefault="00607C80" w:rsidP="001B2456">
      <w:pPr>
        <w:rPr>
          <w:rtl/>
        </w:rPr>
      </w:pPr>
    </w:p>
    <w:p w:rsidR="00607C80" w:rsidRDefault="00607C80" w:rsidP="0069503E">
      <w:pPr>
        <w:rPr>
          <w:rtl/>
        </w:rPr>
      </w:pPr>
      <w:r>
        <w:rPr>
          <w:rtl/>
        </w:rPr>
        <w:t>בג"ץ</w:t>
      </w:r>
      <w:r>
        <w:rPr>
          <w:rFonts w:hint="cs"/>
          <w:rtl/>
        </w:rPr>
        <w:t>,</w:t>
      </w:r>
      <w:r>
        <w:rPr>
          <w:rtl/>
        </w:rPr>
        <w:t xml:space="preserve"> </w:t>
      </w:r>
      <w:bookmarkStart w:id="25288" w:name="_ETM_Q38_302999"/>
      <w:bookmarkEnd w:id="25288"/>
      <w:r>
        <w:rPr>
          <w:rtl/>
        </w:rPr>
        <w:t xml:space="preserve">בשבתו </w:t>
      </w:r>
      <w:bookmarkStart w:id="25289" w:name="_ETM_Q38_303569"/>
      <w:bookmarkEnd w:id="25289"/>
      <w:r>
        <w:rPr>
          <w:rtl/>
        </w:rPr>
        <w:t>כשכפ"ץ</w:t>
      </w:r>
      <w:r>
        <w:rPr>
          <w:rFonts w:hint="cs"/>
          <w:rtl/>
        </w:rPr>
        <w:t>,</w:t>
      </w:r>
      <w:r>
        <w:rPr>
          <w:rtl/>
        </w:rPr>
        <w:t xml:space="preserve"> </w:t>
      </w:r>
      <w:bookmarkStart w:id="25290" w:name="_ETM_Q38_304380"/>
      <w:bookmarkEnd w:id="25290"/>
      <w:r>
        <w:rPr>
          <w:rtl/>
        </w:rPr>
        <w:t xml:space="preserve">מוציא </w:t>
      </w:r>
      <w:bookmarkStart w:id="25291" w:name="_ETM_Q38_304649"/>
      <w:bookmarkEnd w:id="25291"/>
      <w:r>
        <w:rPr>
          <w:rtl/>
        </w:rPr>
        <w:t xml:space="preserve">צו </w:t>
      </w:r>
      <w:bookmarkStart w:id="25292" w:name="_ETM_Q38_304889"/>
      <w:bookmarkEnd w:id="25292"/>
      <w:r>
        <w:rPr>
          <w:rtl/>
        </w:rPr>
        <w:t xml:space="preserve">על </w:t>
      </w:r>
      <w:bookmarkStart w:id="25293" w:name="_ETM_Q38_304979"/>
      <w:bookmarkEnd w:id="25293"/>
      <w:r>
        <w:rPr>
          <w:rtl/>
        </w:rPr>
        <w:t xml:space="preserve">תנאי </w:t>
      </w:r>
      <w:bookmarkStart w:id="25294" w:name="_ETM_Q38_305310"/>
      <w:bookmarkEnd w:id="25294"/>
      <w:r>
        <w:rPr>
          <w:rtl/>
        </w:rPr>
        <w:t xml:space="preserve">להחזקת </w:t>
      </w:r>
      <w:bookmarkStart w:id="25295" w:name="_ETM_Q38_305819"/>
      <w:bookmarkEnd w:id="25295"/>
      <w:r>
        <w:rPr>
          <w:rtl/>
        </w:rPr>
        <w:t xml:space="preserve">עצורים </w:t>
      </w:r>
      <w:bookmarkStart w:id="25296" w:name="_ETM_Q38_306209"/>
      <w:bookmarkEnd w:id="25296"/>
      <w:r>
        <w:rPr>
          <w:rtl/>
        </w:rPr>
        <w:t xml:space="preserve">בשדה </w:t>
      </w:r>
      <w:bookmarkStart w:id="25297" w:name="_ETM_Q38_306479"/>
      <w:bookmarkEnd w:id="25297"/>
      <w:r>
        <w:rPr>
          <w:rFonts w:hint="cs"/>
          <w:rtl/>
        </w:rPr>
        <w:t>ת</w:t>
      </w:r>
      <w:bookmarkStart w:id="25298" w:name="_ETM_Q38_303087"/>
      <w:bookmarkEnd w:id="25298"/>
      <w:r>
        <w:rPr>
          <w:rtl/>
        </w:rPr>
        <w:t>ימן</w:t>
      </w:r>
      <w:r w:rsidR="0069503E">
        <w:rPr>
          <w:rFonts w:hint="cs"/>
          <w:rtl/>
        </w:rPr>
        <w:t>.</w:t>
      </w:r>
      <w:r>
        <w:rPr>
          <w:rtl/>
        </w:rPr>
        <w:t xml:space="preserve"> </w:t>
      </w:r>
      <w:bookmarkStart w:id="25299" w:name="_ETM_Q38_307710"/>
      <w:bookmarkEnd w:id="25299"/>
      <w:r>
        <w:rPr>
          <w:rtl/>
        </w:rPr>
        <w:t xml:space="preserve">דואגים </w:t>
      </w:r>
      <w:bookmarkStart w:id="25300" w:name="_ETM_Q38_308069"/>
      <w:bookmarkEnd w:id="25300"/>
      <w:proofErr w:type="spellStart"/>
      <w:r>
        <w:rPr>
          <w:rtl/>
        </w:rPr>
        <w:t>לנו</w:t>
      </w:r>
      <w:bookmarkStart w:id="25301" w:name="_ETM_Q38_308280"/>
      <w:bookmarkEnd w:id="25301"/>
      <w:r>
        <w:rPr>
          <w:rFonts w:hint="cs"/>
          <w:rtl/>
        </w:rPr>
        <w:t>ח'</w:t>
      </w:r>
      <w:r>
        <w:rPr>
          <w:rtl/>
        </w:rPr>
        <w:t>בות</w:t>
      </w:r>
      <w:bookmarkStart w:id="25302" w:name="_ETM_Q38_302607"/>
      <w:bookmarkEnd w:id="25302"/>
      <w:proofErr w:type="spellEnd"/>
      <w:r>
        <w:rPr>
          <w:rFonts w:hint="cs"/>
          <w:rtl/>
        </w:rPr>
        <w:t>.</w:t>
      </w:r>
      <w:bookmarkStart w:id="25303" w:name="_ETM_Q38_301097"/>
      <w:bookmarkStart w:id="25304" w:name="_ETM_Q38_304167"/>
      <w:bookmarkEnd w:id="25303"/>
      <w:bookmarkEnd w:id="25304"/>
      <w:r>
        <w:rPr>
          <w:rtl/>
        </w:rPr>
        <w:t xml:space="preserve"> </w:t>
      </w:r>
      <w:bookmarkStart w:id="25305" w:name="_ETM_Q38_309560"/>
      <w:bookmarkEnd w:id="25305"/>
      <w:r>
        <w:rPr>
          <w:rtl/>
        </w:rPr>
        <w:t xml:space="preserve">זוכרים </w:t>
      </w:r>
      <w:bookmarkStart w:id="25306" w:name="_ETM_Q38_309919"/>
      <w:bookmarkEnd w:id="25306"/>
      <w:r>
        <w:rPr>
          <w:rtl/>
        </w:rPr>
        <w:t xml:space="preserve">את </w:t>
      </w:r>
      <w:bookmarkStart w:id="25307" w:name="_ETM_Q38_310010"/>
      <w:bookmarkEnd w:id="25307"/>
      <w:r>
        <w:rPr>
          <w:rtl/>
        </w:rPr>
        <w:t xml:space="preserve">חוק </w:t>
      </w:r>
      <w:bookmarkStart w:id="25308" w:name="_ETM_Q38_310190"/>
      <w:bookmarkEnd w:id="25308"/>
      <w:r>
        <w:rPr>
          <w:rtl/>
        </w:rPr>
        <w:t xml:space="preserve">האזרחות </w:t>
      </w:r>
      <w:bookmarkStart w:id="25309" w:name="_ETM_Q38_310610"/>
      <w:bookmarkEnd w:id="25309"/>
      <w:r>
        <w:rPr>
          <w:rtl/>
        </w:rPr>
        <w:t xml:space="preserve">שעבר </w:t>
      </w:r>
      <w:bookmarkStart w:id="25310" w:name="_ETM_Q38_310910"/>
      <w:bookmarkEnd w:id="25310"/>
      <w:r>
        <w:rPr>
          <w:rtl/>
        </w:rPr>
        <w:t>כ</w:t>
      </w:r>
      <w:r>
        <w:rPr>
          <w:rFonts w:hint="cs"/>
          <w:rtl/>
        </w:rPr>
        <w:t>א</w:t>
      </w:r>
      <w:r>
        <w:rPr>
          <w:rtl/>
        </w:rPr>
        <w:t xml:space="preserve">ן </w:t>
      </w:r>
      <w:bookmarkStart w:id="25311" w:name="_ETM_Q38_311910"/>
      <w:bookmarkEnd w:id="25311"/>
      <w:r>
        <w:rPr>
          <w:rtl/>
        </w:rPr>
        <w:t>בקונ</w:t>
      </w:r>
      <w:r w:rsidR="0069503E">
        <w:rPr>
          <w:rFonts w:hint="cs"/>
          <w:rtl/>
        </w:rPr>
        <w:t>ס</w:t>
      </w:r>
      <w:r>
        <w:rPr>
          <w:rtl/>
        </w:rPr>
        <w:t>נזוס</w:t>
      </w:r>
      <w:r>
        <w:rPr>
          <w:rFonts w:hint="cs"/>
          <w:rtl/>
        </w:rPr>
        <w:t xml:space="preserve"> –</w:t>
      </w:r>
      <w:r>
        <w:rPr>
          <w:rtl/>
        </w:rPr>
        <w:t xml:space="preserve"> </w:t>
      </w:r>
      <w:bookmarkStart w:id="25312" w:name="_ETM_Q38_313829"/>
      <w:bookmarkEnd w:id="25312"/>
      <w:r>
        <w:rPr>
          <w:rtl/>
        </w:rPr>
        <w:t xml:space="preserve">כמעט </w:t>
      </w:r>
      <w:bookmarkStart w:id="25313" w:name="_ETM_Q38_314189"/>
      <w:bookmarkEnd w:id="25313"/>
      <w:r>
        <w:rPr>
          <w:rtl/>
        </w:rPr>
        <w:t>בקונ</w:t>
      </w:r>
      <w:r w:rsidR="0069503E">
        <w:rPr>
          <w:rFonts w:hint="cs"/>
          <w:rtl/>
        </w:rPr>
        <w:t>ס</w:t>
      </w:r>
      <w:r>
        <w:rPr>
          <w:rtl/>
        </w:rPr>
        <w:t>נזוס</w:t>
      </w:r>
      <w:bookmarkStart w:id="25314" w:name="_ETM_Q38_311067"/>
      <w:bookmarkEnd w:id="25314"/>
      <w:r w:rsidR="0069503E">
        <w:rPr>
          <w:rFonts w:hint="cs"/>
          <w:rtl/>
        </w:rPr>
        <w:t>?</w:t>
      </w:r>
      <w:r>
        <w:rPr>
          <w:rtl/>
        </w:rPr>
        <w:t xml:space="preserve"> </w:t>
      </w:r>
      <w:bookmarkStart w:id="25315" w:name="_ETM_Q38_315300"/>
      <w:bookmarkEnd w:id="25315"/>
      <w:r>
        <w:rPr>
          <w:rtl/>
        </w:rPr>
        <w:t xml:space="preserve">אז </w:t>
      </w:r>
      <w:bookmarkStart w:id="25316" w:name="_ETM_Q38_315599"/>
      <w:bookmarkEnd w:id="25316"/>
      <w:proofErr w:type="spellStart"/>
      <w:r>
        <w:rPr>
          <w:rtl/>
        </w:rPr>
        <w:t>הבג"ץ</w:t>
      </w:r>
      <w:proofErr w:type="spellEnd"/>
      <w:r>
        <w:rPr>
          <w:rtl/>
        </w:rPr>
        <w:t xml:space="preserve"> </w:t>
      </w:r>
      <w:bookmarkStart w:id="25317" w:name="_ETM_Q38_316050"/>
      <w:bookmarkEnd w:id="25317"/>
      <w:r>
        <w:rPr>
          <w:rtl/>
        </w:rPr>
        <w:t xml:space="preserve">בשבתו </w:t>
      </w:r>
      <w:bookmarkStart w:id="25318" w:name="_ETM_Q38_316590"/>
      <w:bookmarkEnd w:id="25318"/>
      <w:r>
        <w:rPr>
          <w:rtl/>
        </w:rPr>
        <w:t xml:space="preserve">כשכפ"ץ </w:t>
      </w:r>
      <w:bookmarkStart w:id="25319" w:name="_ETM_Q38_317340"/>
      <w:bookmarkEnd w:id="25319"/>
      <w:r>
        <w:rPr>
          <w:rtl/>
        </w:rPr>
        <w:t xml:space="preserve">מבקש </w:t>
      </w:r>
      <w:bookmarkStart w:id="25320" w:name="_ETM_Q38_317760"/>
      <w:bookmarkEnd w:id="25320"/>
      <w:r>
        <w:rPr>
          <w:rtl/>
        </w:rPr>
        <w:t>הבהרות</w:t>
      </w:r>
      <w:r>
        <w:rPr>
          <w:rFonts w:hint="cs"/>
          <w:rtl/>
        </w:rPr>
        <w:t>.</w:t>
      </w:r>
      <w:r>
        <w:rPr>
          <w:rtl/>
        </w:rPr>
        <w:t xml:space="preserve"> </w:t>
      </w:r>
      <w:bookmarkStart w:id="25321" w:name="_ETM_Q38_318790"/>
      <w:bookmarkEnd w:id="25321"/>
      <w:r>
        <w:rPr>
          <w:rtl/>
        </w:rPr>
        <w:t xml:space="preserve">למה </w:t>
      </w:r>
      <w:bookmarkStart w:id="25322" w:name="_ETM_Q38_319150"/>
      <w:bookmarkEnd w:id="25322"/>
      <w:r>
        <w:rPr>
          <w:rFonts w:hint="cs"/>
          <w:rtl/>
        </w:rPr>
        <w:t>ב</w:t>
      </w:r>
      <w:r>
        <w:rPr>
          <w:rtl/>
        </w:rPr>
        <w:t>א</w:t>
      </w:r>
      <w:r>
        <w:rPr>
          <w:rFonts w:hint="cs"/>
          <w:rtl/>
        </w:rPr>
        <w:t>מ</w:t>
      </w:r>
      <w:bookmarkStart w:id="25323" w:name="_ETM_Q38_315608"/>
      <w:bookmarkEnd w:id="25323"/>
      <w:r>
        <w:rPr>
          <w:rtl/>
        </w:rPr>
        <w:t xml:space="preserve">ת </w:t>
      </w:r>
      <w:bookmarkStart w:id="25324" w:name="_ETM_Q38_319269"/>
      <w:bookmarkStart w:id="25325" w:name="_ETM_Q38_319510"/>
      <w:bookmarkEnd w:id="25324"/>
      <w:bookmarkEnd w:id="25325"/>
      <w:r>
        <w:rPr>
          <w:rtl/>
        </w:rPr>
        <w:t xml:space="preserve">שלא </w:t>
      </w:r>
      <w:bookmarkStart w:id="25326" w:name="_ETM_Q38_319719"/>
      <w:bookmarkEnd w:id="25326"/>
      <w:r>
        <w:rPr>
          <w:rtl/>
        </w:rPr>
        <w:t xml:space="preserve">ניתן </w:t>
      </w:r>
      <w:bookmarkStart w:id="25327" w:name="_ETM_Q38_320530"/>
      <w:bookmarkEnd w:id="25327"/>
      <w:r>
        <w:rPr>
          <w:rtl/>
        </w:rPr>
        <w:t xml:space="preserve">אזרחות </w:t>
      </w:r>
      <w:bookmarkStart w:id="25328" w:name="_ETM_Q38_321370"/>
      <w:bookmarkEnd w:id="25328"/>
      <w:r>
        <w:rPr>
          <w:rtl/>
        </w:rPr>
        <w:t xml:space="preserve">באמצעות </w:t>
      </w:r>
      <w:bookmarkStart w:id="25329" w:name="_ETM_Q38_321879"/>
      <w:bookmarkEnd w:id="25329"/>
      <w:r>
        <w:rPr>
          <w:rtl/>
        </w:rPr>
        <w:t>ני</w:t>
      </w:r>
      <w:r>
        <w:rPr>
          <w:rFonts w:hint="cs"/>
          <w:rtl/>
        </w:rPr>
        <w:t>ש</w:t>
      </w:r>
      <w:r>
        <w:rPr>
          <w:rtl/>
        </w:rPr>
        <w:t>ו</w:t>
      </w:r>
      <w:r>
        <w:rPr>
          <w:rFonts w:hint="cs"/>
          <w:rtl/>
        </w:rPr>
        <w:t>א</w:t>
      </w:r>
      <w:bookmarkStart w:id="25330" w:name="_ETM_Q38_318998"/>
      <w:bookmarkEnd w:id="25330"/>
      <w:r>
        <w:rPr>
          <w:rtl/>
        </w:rPr>
        <w:t xml:space="preserve">ים </w:t>
      </w:r>
      <w:bookmarkStart w:id="25331" w:name="_ETM_Q38_322870"/>
      <w:bookmarkEnd w:id="25331"/>
      <w:r>
        <w:rPr>
          <w:rtl/>
        </w:rPr>
        <w:t xml:space="preserve">לאלה </w:t>
      </w:r>
      <w:bookmarkStart w:id="25332" w:name="_ETM_Q38_323260"/>
      <w:bookmarkEnd w:id="25332"/>
      <w:r>
        <w:rPr>
          <w:rtl/>
        </w:rPr>
        <w:t>ש</w:t>
      </w:r>
      <w:bookmarkStart w:id="25333" w:name="_ETM_Q38_323439"/>
      <w:bookmarkEnd w:id="25333"/>
      <w:r>
        <w:rPr>
          <w:rFonts w:hint="cs"/>
          <w:rtl/>
        </w:rPr>
        <w:t>-</w:t>
      </w:r>
      <w:r>
        <w:rPr>
          <w:rtl/>
        </w:rPr>
        <w:t xml:space="preserve">82% </w:t>
      </w:r>
      <w:bookmarkStart w:id="25334" w:name="_ETM_Q38_324370"/>
      <w:bookmarkEnd w:id="25334"/>
      <w:r>
        <w:rPr>
          <w:rtl/>
        </w:rPr>
        <w:t xml:space="preserve">מהם </w:t>
      </w:r>
      <w:bookmarkStart w:id="25335" w:name="_ETM_Q38_324519"/>
      <w:bookmarkEnd w:id="25335"/>
      <w:r>
        <w:rPr>
          <w:rtl/>
        </w:rPr>
        <w:t xml:space="preserve">תומכים </w:t>
      </w:r>
      <w:bookmarkStart w:id="25336" w:name="_ETM_Q38_324849"/>
      <w:bookmarkEnd w:id="25336"/>
      <w:r>
        <w:rPr>
          <w:rtl/>
        </w:rPr>
        <w:t>בטבח</w:t>
      </w:r>
      <w:r>
        <w:rPr>
          <w:rFonts w:hint="cs"/>
          <w:rtl/>
        </w:rPr>
        <w:t>?</w:t>
      </w:r>
      <w:r>
        <w:rPr>
          <w:rtl/>
        </w:rPr>
        <w:t xml:space="preserve"> </w:t>
      </w:r>
      <w:bookmarkStart w:id="25337" w:name="_ETM_Q38_326780"/>
      <w:bookmarkStart w:id="25338" w:name="_ETM_Q38_323029"/>
      <w:bookmarkEnd w:id="25337"/>
      <w:bookmarkEnd w:id="25338"/>
      <w:r>
        <w:rPr>
          <w:rtl/>
        </w:rPr>
        <w:t xml:space="preserve">השכפ"ץ </w:t>
      </w:r>
      <w:bookmarkStart w:id="25339" w:name="_ETM_Q38_327379"/>
      <w:bookmarkEnd w:id="25339"/>
      <w:r>
        <w:rPr>
          <w:rtl/>
        </w:rPr>
        <w:t>ש</w:t>
      </w:r>
      <w:r>
        <w:rPr>
          <w:rFonts w:hint="cs"/>
          <w:rtl/>
        </w:rPr>
        <w:t>לנו</w:t>
      </w:r>
      <w:r>
        <w:rPr>
          <w:rtl/>
        </w:rPr>
        <w:t xml:space="preserve"> </w:t>
      </w:r>
      <w:bookmarkStart w:id="25340" w:name="_ETM_Q38_327680"/>
      <w:bookmarkEnd w:id="25340"/>
      <w:r>
        <w:rPr>
          <w:rtl/>
        </w:rPr>
        <w:t xml:space="preserve">גם </w:t>
      </w:r>
      <w:bookmarkStart w:id="25341" w:name="_ETM_Q38_327860"/>
      <w:bookmarkEnd w:id="25341"/>
      <w:r>
        <w:rPr>
          <w:rtl/>
        </w:rPr>
        <w:t xml:space="preserve">חושב </w:t>
      </w:r>
      <w:bookmarkStart w:id="25342" w:name="_ETM_Q38_328310"/>
      <w:bookmarkEnd w:id="25342"/>
      <w:proofErr w:type="spellStart"/>
      <w:r>
        <w:rPr>
          <w:rtl/>
        </w:rPr>
        <w:t>ש</w:t>
      </w:r>
      <w:bookmarkStart w:id="25343" w:name="_ETM_Q38_328879"/>
      <w:bookmarkStart w:id="25344" w:name="_ETM_Q38_324078"/>
      <w:bookmarkEnd w:id="25343"/>
      <w:bookmarkEnd w:id="25344"/>
      <w:r>
        <w:rPr>
          <w:rFonts w:hint="cs"/>
          <w:rtl/>
        </w:rPr>
        <w:t>הנוח'בות</w:t>
      </w:r>
      <w:proofErr w:type="spellEnd"/>
      <w:r>
        <w:rPr>
          <w:rtl/>
        </w:rPr>
        <w:t xml:space="preserve"> </w:t>
      </w:r>
      <w:bookmarkStart w:id="25345" w:name="_ETM_Q38_329269"/>
      <w:bookmarkEnd w:id="25345"/>
      <w:r>
        <w:rPr>
          <w:rtl/>
        </w:rPr>
        <w:t xml:space="preserve">צריכים </w:t>
      </w:r>
      <w:bookmarkStart w:id="25346" w:name="_ETM_Q38_329540"/>
      <w:bookmarkEnd w:id="25346"/>
      <w:r>
        <w:rPr>
          <w:rtl/>
        </w:rPr>
        <w:t xml:space="preserve">לקבל </w:t>
      </w:r>
      <w:bookmarkStart w:id="25347" w:name="_ETM_Q38_329870"/>
      <w:bookmarkEnd w:id="25347"/>
      <w:r>
        <w:rPr>
          <w:rtl/>
        </w:rPr>
        <w:t>עו</w:t>
      </w:r>
      <w:r>
        <w:rPr>
          <w:rFonts w:hint="cs"/>
          <w:rtl/>
        </w:rPr>
        <w:t>רכי דין</w:t>
      </w:r>
      <w:r>
        <w:rPr>
          <w:rtl/>
        </w:rPr>
        <w:t xml:space="preserve"> </w:t>
      </w:r>
      <w:bookmarkStart w:id="25348" w:name="_ETM_Q38_330260"/>
      <w:bookmarkEnd w:id="25348"/>
      <w:r>
        <w:rPr>
          <w:rtl/>
        </w:rPr>
        <w:t xml:space="preserve">על </w:t>
      </w:r>
      <w:bookmarkStart w:id="25349" w:name="_ETM_Q38_330349"/>
      <w:bookmarkEnd w:id="25349"/>
      <w:r>
        <w:rPr>
          <w:rtl/>
        </w:rPr>
        <w:t>חשבוננו</w:t>
      </w:r>
      <w:r>
        <w:rPr>
          <w:rFonts w:hint="cs"/>
          <w:rtl/>
        </w:rPr>
        <w:t>.</w:t>
      </w:r>
      <w:r>
        <w:rPr>
          <w:rtl/>
        </w:rPr>
        <w:t xml:space="preserve"> </w:t>
      </w:r>
      <w:bookmarkStart w:id="25350" w:name="_ETM_Q38_331659"/>
      <w:bookmarkEnd w:id="25350"/>
      <w:proofErr w:type="spellStart"/>
      <w:r>
        <w:rPr>
          <w:rtl/>
        </w:rPr>
        <w:t>הבג"ץ</w:t>
      </w:r>
      <w:proofErr w:type="spellEnd"/>
      <w:r>
        <w:rPr>
          <w:rtl/>
        </w:rPr>
        <w:t xml:space="preserve"> </w:t>
      </w:r>
      <w:bookmarkStart w:id="25351" w:name="_ETM_Q38_332200"/>
      <w:bookmarkEnd w:id="25351"/>
      <w:r>
        <w:rPr>
          <w:rtl/>
        </w:rPr>
        <w:t xml:space="preserve">בשבתו </w:t>
      </w:r>
      <w:bookmarkStart w:id="25352" w:name="_ETM_Q38_332620"/>
      <w:bookmarkEnd w:id="25352"/>
      <w:r>
        <w:rPr>
          <w:rtl/>
        </w:rPr>
        <w:t xml:space="preserve">כשכפ"ץ </w:t>
      </w:r>
      <w:bookmarkStart w:id="25353" w:name="_ETM_Q38_333250"/>
      <w:bookmarkEnd w:id="25353"/>
      <w:r>
        <w:rPr>
          <w:rtl/>
        </w:rPr>
        <w:t xml:space="preserve">דן </w:t>
      </w:r>
      <w:bookmarkStart w:id="25354" w:name="_ETM_Q38_333459"/>
      <w:bookmarkEnd w:id="25354"/>
      <w:r>
        <w:rPr>
          <w:rtl/>
        </w:rPr>
        <w:t xml:space="preserve">בקלוריות </w:t>
      </w:r>
      <w:bookmarkStart w:id="25355" w:name="_ETM_Q38_334120"/>
      <w:bookmarkEnd w:id="25355"/>
      <w:r>
        <w:rPr>
          <w:rtl/>
        </w:rPr>
        <w:t>של</w:t>
      </w:r>
      <w:r>
        <w:rPr>
          <w:rFonts w:hint="cs"/>
          <w:rtl/>
        </w:rPr>
        <w:t xml:space="preserve"> </w:t>
      </w:r>
      <w:proofErr w:type="spellStart"/>
      <w:r>
        <w:rPr>
          <w:rFonts w:hint="cs"/>
          <w:rtl/>
        </w:rPr>
        <w:t>ה</w:t>
      </w:r>
      <w:r>
        <w:rPr>
          <w:rtl/>
        </w:rPr>
        <w:t>נו</w:t>
      </w:r>
      <w:r>
        <w:rPr>
          <w:rFonts w:hint="cs"/>
          <w:rtl/>
        </w:rPr>
        <w:t>ח'בות</w:t>
      </w:r>
      <w:bookmarkStart w:id="25356" w:name="_ETM_Q38_329379"/>
      <w:bookmarkEnd w:id="25356"/>
      <w:proofErr w:type="spellEnd"/>
      <w:r>
        <w:rPr>
          <w:rFonts w:hint="cs"/>
          <w:rtl/>
        </w:rPr>
        <w:t>.</w:t>
      </w:r>
      <w:r>
        <w:rPr>
          <w:rtl/>
        </w:rPr>
        <w:t xml:space="preserve"> </w:t>
      </w:r>
      <w:bookmarkStart w:id="25357" w:name="_ETM_Q38_334389"/>
      <w:bookmarkStart w:id="25358" w:name="_ETM_Q38_335240"/>
      <w:bookmarkEnd w:id="25357"/>
      <w:bookmarkEnd w:id="25358"/>
      <w:r>
        <w:rPr>
          <w:rtl/>
        </w:rPr>
        <w:t xml:space="preserve">הם </w:t>
      </w:r>
      <w:bookmarkStart w:id="25359" w:name="_ETM_Q38_335389"/>
      <w:bookmarkEnd w:id="25359"/>
      <w:r>
        <w:rPr>
          <w:rtl/>
        </w:rPr>
        <w:t xml:space="preserve">הרי </w:t>
      </w:r>
      <w:bookmarkStart w:id="25360" w:name="_ETM_Q38_335570"/>
      <w:bookmarkEnd w:id="25360"/>
      <w:r>
        <w:rPr>
          <w:rtl/>
        </w:rPr>
        <w:t xml:space="preserve">התאמצו </w:t>
      </w:r>
      <w:bookmarkStart w:id="25361" w:name="_ETM_Q38_336020"/>
      <w:bookmarkEnd w:id="25361"/>
      <w:r>
        <w:rPr>
          <w:rtl/>
        </w:rPr>
        <w:t xml:space="preserve">כל </w:t>
      </w:r>
      <w:bookmarkStart w:id="25362" w:name="_ETM_Q38_336169"/>
      <w:bookmarkEnd w:id="25362"/>
      <w:r>
        <w:rPr>
          <w:rtl/>
        </w:rPr>
        <w:t xml:space="preserve">כך </w:t>
      </w:r>
      <w:bookmarkStart w:id="25363" w:name="_ETM_Q38_336350"/>
      <w:bookmarkEnd w:id="25363"/>
      <w:r>
        <w:rPr>
          <w:rtl/>
        </w:rPr>
        <w:t>ב-</w:t>
      </w:r>
      <w:r>
        <w:rPr>
          <w:rFonts w:hint="cs"/>
          <w:rtl/>
        </w:rPr>
        <w:t>7</w:t>
      </w:r>
      <w:bookmarkStart w:id="25364" w:name="_ETM_Q38_333329"/>
      <w:bookmarkEnd w:id="25364"/>
      <w:r>
        <w:rPr>
          <w:rtl/>
        </w:rPr>
        <w:t xml:space="preserve"> </w:t>
      </w:r>
      <w:bookmarkStart w:id="25365" w:name="_ETM_Q38_337460"/>
      <w:bookmarkEnd w:id="25365"/>
      <w:r>
        <w:rPr>
          <w:rtl/>
        </w:rPr>
        <w:t>באוקטובר</w:t>
      </w:r>
      <w:r>
        <w:rPr>
          <w:rFonts w:hint="cs"/>
          <w:rtl/>
        </w:rPr>
        <w:t>:</w:t>
      </w:r>
      <w:r>
        <w:rPr>
          <w:rtl/>
        </w:rPr>
        <w:t xml:space="preserve"> </w:t>
      </w:r>
      <w:bookmarkStart w:id="25366" w:name="_ETM_Q38_338240"/>
      <w:bookmarkEnd w:id="25366"/>
      <w:r>
        <w:rPr>
          <w:rtl/>
        </w:rPr>
        <w:t>שחטו</w:t>
      </w:r>
      <w:r>
        <w:rPr>
          <w:rFonts w:hint="cs"/>
          <w:rtl/>
        </w:rPr>
        <w:t>,</w:t>
      </w:r>
      <w:r>
        <w:rPr>
          <w:rtl/>
        </w:rPr>
        <w:t xml:space="preserve"> </w:t>
      </w:r>
      <w:bookmarkStart w:id="25367" w:name="_ETM_Q38_338960"/>
      <w:bookmarkEnd w:id="25367"/>
      <w:r>
        <w:rPr>
          <w:rtl/>
        </w:rPr>
        <w:t>אנסו</w:t>
      </w:r>
      <w:r>
        <w:rPr>
          <w:rFonts w:hint="cs"/>
          <w:rtl/>
        </w:rPr>
        <w:t>,</w:t>
      </w:r>
      <w:r>
        <w:rPr>
          <w:rtl/>
        </w:rPr>
        <w:t xml:space="preserve"> </w:t>
      </w:r>
      <w:bookmarkStart w:id="25368" w:name="_ETM_Q38_339440"/>
      <w:bookmarkEnd w:id="25368"/>
      <w:r>
        <w:rPr>
          <w:rtl/>
        </w:rPr>
        <w:t xml:space="preserve">ותוך </w:t>
      </w:r>
      <w:bookmarkStart w:id="25369" w:name="_ETM_Q38_339740"/>
      <w:bookmarkEnd w:id="25369"/>
      <w:r>
        <w:rPr>
          <w:rtl/>
        </w:rPr>
        <w:t xml:space="preserve">כדי </w:t>
      </w:r>
      <w:bookmarkStart w:id="25370" w:name="_ETM_Q38_339980"/>
      <w:bookmarkEnd w:id="25370"/>
      <w:r>
        <w:rPr>
          <w:rtl/>
        </w:rPr>
        <w:t>זה</w:t>
      </w:r>
      <w:bookmarkStart w:id="25371" w:name="_ETM_Q38_336848"/>
      <w:bookmarkEnd w:id="25371"/>
      <w:r>
        <w:rPr>
          <w:rtl/>
        </w:rPr>
        <w:t xml:space="preserve"> </w:t>
      </w:r>
      <w:bookmarkStart w:id="25372" w:name="_ETM_Q38_340100"/>
      <w:bookmarkEnd w:id="25372"/>
      <w:r>
        <w:rPr>
          <w:rtl/>
        </w:rPr>
        <w:t xml:space="preserve">גם </w:t>
      </w:r>
      <w:bookmarkStart w:id="25373" w:name="_ETM_Q38_340250"/>
      <w:bookmarkEnd w:id="25373"/>
      <w:r>
        <w:rPr>
          <w:rtl/>
        </w:rPr>
        <w:t xml:space="preserve">הכניסו </w:t>
      </w:r>
      <w:bookmarkStart w:id="25374" w:name="_ETM_Q38_340550"/>
      <w:bookmarkEnd w:id="25374"/>
      <w:r>
        <w:rPr>
          <w:rtl/>
        </w:rPr>
        <w:t xml:space="preserve">כדור </w:t>
      </w:r>
      <w:bookmarkStart w:id="25375" w:name="_ETM_Q38_340850"/>
      <w:bookmarkEnd w:id="25375"/>
      <w:r>
        <w:rPr>
          <w:rtl/>
        </w:rPr>
        <w:t>בראש</w:t>
      </w:r>
      <w:r>
        <w:rPr>
          <w:rFonts w:hint="cs"/>
          <w:rtl/>
        </w:rPr>
        <w:t>.</w:t>
      </w:r>
      <w:bookmarkStart w:id="25376" w:name="_ETM_Q38_341980"/>
      <w:bookmarkEnd w:id="25376"/>
      <w:r>
        <w:rPr>
          <w:rFonts w:hint="cs"/>
          <w:rtl/>
        </w:rPr>
        <w:t xml:space="preserve"> </w:t>
      </w:r>
      <w:r>
        <w:rPr>
          <w:rtl/>
        </w:rPr>
        <w:t>צרי</w:t>
      </w:r>
      <w:r>
        <w:rPr>
          <w:rFonts w:hint="cs"/>
          <w:rtl/>
        </w:rPr>
        <w:t>כים</w:t>
      </w:r>
      <w:bookmarkStart w:id="25377" w:name="_ETM_Q38_337008"/>
      <w:bookmarkEnd w:id="25377"/>
      <w:r>
        <w:rPr>
          <w:rtl/>
        </w:rPr>
        <w:t xml:space="preserve"> </w:t>
      </w:r>
      <w:bookmarkStart w:id="25378" w:name="_ETM_Q38_342159"/>
      <w:bookmarkEnd w:id="25378"/>
      <w:r>
        <w:rPr>
          <w:rtl/>
        </w:rPr>
        <w:t xml:space="preserve">לדאוג </w:t>
      </w:r>
      <w:bookmarkStart w:id="25379" w:name="_ETM_Q38_342430"/>
      <w:bookmarkStart w:id="25380" w:name="_ETM_Q38_342549"/>
      <w:bookmarkStart w:id="25381" w:name="_ETM_Q38_342639"/>
      <w:bookmarkEnd w:id="25379"/>
      <w:bookmarkEnd w:id="25380"/>
      <w:bookmarkEnd w:id="25381"/>
      <w:r>
        <w:rPr>
          <w:rFonts w:hint="cs"/>
          <w:rtl/>
        </w:rPr>
        <w:t>לקלוריות</w:t>
      </w:r>
      <w:r>
        <w:rPr>
          <w:rtl/>
        </w:rPr>
        <w:t xml:space="preserve"> </w:t>
      </w:r>
      <w:bookmarkStart w:id="25382" w:name="_ETM_Q38_342849"/>
      <w:bookmarkEnd w:id="25382"/>
      <w:r>
        <w:rPr>
          <w:rtl/>
        </w:rPr>
        <w:t>שלהם</w:t>
      </w:r>
      <w:r>
        <w:rPr>
          <w:rFonts w:hint="cs"/>
          <w:rtl/>
        </w:rPr>
        <w:t>.</w:t>
      </w:r>
      <w:bookmarkStart w:id="25383" w:name="_ETM_Q38_343800"/>
      <w:bookmarkEnd w:id="25383"/>
    </w:p>
    <w:p w:rsidR="00607C80" w:rsidRDefault="00607C80" w:rsidP="001B2456">
      <w:pPr>
        <w:rPr>
          <w:rtl/>
        </w:rPr>
      </w:pPr>
      <w:bookmarkStart w:id="25384" w:name="_ETM_Q38_346877"/>
      <w:bookmarkStart w:id="25385" w:name="_ETM_Q38_346930"/>
      <w:bookmarkEnd w:id="25384"/>
      <w:bookmarkEnd w:id="25385"/>
    </w:p>
    <w:p w:rsidR="00607C80" w:rsidRDefault="00607C80" w:rsidP="0069503E">
      <w:pPr>
        <w:rPr>
          <w:rtl/>
        </w:rPr>
      </w:pPr>
      <w:bookmarkStart w:id="25386" w:name="_ETM_Q38_347054"/>
      <w:bookmarkStart w:id="25387" w:name="_ETM_Q38_347091"/>
      <w:bookmarkStart w:id="25388" w:name="_ETM_Q38_342229"/>
      <w:bookmarkEnd w:id="25386"/>
      <w:bookmarkEnd w:id="25387"/>
      <w:bookmarkEnd w:id="25388"/>
      <w:r>
        <w:rPr>
          <w:rtl/>
        </w:rPr>
        <w:t xml:space="preserve">השכפ"ץ </w:t>
      </w:r>
      <w:bookmarkStart w:id="25389" w:name="_ETM_Q38_345090"/>
      <w:bookmarkEnd w:id="25389"/>
      <w:r>
        <w:rPr>
          <w:rtl/>
        </w:rPr>
        <w:t xml:space="preserve">של </w:t>
      </w:r>
      <w:bookmarkStart w:id="25390" w:name="_ETM_Q38_345329"/>
      <w:bookmarkEnd w:id="25390"/>
      <w:r>
        <w:rPr>
          <w:rtl/>
        </w:rPr>
        <w:t xml:space="preserve">בג"ץ </w:t>
      </w:r>
      <w:bookmarkStart w:id="25391" w:name="_ETM_Q38_345930"/>
      <w:bookmarkEnd w:id="25391"/>
      <w:r>
        <w:rPr>
          <w:rtl/>
        </w:rPr>
        <w:t xml:space="preserve">לא </w:t>
      </w:r>
      <w:bookmarkStart w:id="25392" w:name="_ETM_Q38_346049"/>
      <w:bookmarkEnd w:id="25392"/>
      <w:r>
        <w:rPr>
          <w:rtl/>
        </w:rPr>
        <w:t xml:space="preserve">מבין </w:t>
      </w:r>
      <w:bookmarkStart w:id="25393" w:name="_ETM_Q38_346799"/>
      <w:bookmarkEnd w:id="25393"/>
      <w:r>
        <w:rPr>
          <w:rtl/>
        </w:rPr>
        <w:t xml:space="preserve">למה </w:t>
      </w:r>
      <w:bookmarkStart w:id="25394" w:name="_ETM_Q38_347129"/>
      <w:bookmarkEnd w:id="25394"/>
      <w:r>
        <w:rPr>
          <w:rtl/>
        </w:rPr>
        <w:t xml:space="preserve">מחזיקים </w:t>
      </w:r>
      <w:bookmarkStart w:id="25395" w:name="_ETM_Q38_347700"/>
      <w:bookmarkEnd w:id="25395"/>
      <w:r>
        <w:rPr>
          <w:rtl/>
        </w:rPr>
        <w:t xml:space="preserve">את </w:t>
      </w:r>
      <w:bookmarkStart w:id="25396" w:name="_ETM_Q38_347790"/>
      <w:bookmarkEnd w:id="25396"/>
      <w:r>
        <w:rPr>
          <w:rtl/>
        </w:rPr>
        <w:t xml:space="preserve">גופת </w:t>
      </w:r>
      <w:bookmarkStart w:id="25397" w:name="_ETM_Q38_348120"/>
      <w:bookmarkEnd w:id="25397"/>
      <w:r>
        <w:rPr>
          <w:rtl/>
        </w:rPr>
        <w:t xml:space="preserve">המחבל </w:t>
      </w:r>
      <w:bookmarkStart w:id="25398" w:name="_ETM_Q38_348540"/>
      <w:bookmarkStart w:id="25399" w:name="_ETM_Q38_348689"/>
      <w:bookmarkEnd w:id="25398"/>
      <w:bookmarkEnd w:id="25399"/>
      <w:r>
        <w:rPr>
          <w:rFonts w:hint="cs"/>
          <w:rtl/>
        </w:rPr>
        <w:t>וליד</w:t>
      </w:r>
      <w:r>
        <w:rPr>
          <w:rtl/>
        </w:rPr>
        <w:t xml:space="preserve"> </w:t>
      </w:r>
      <w:bookmarkStart w:id="25400" w:name="_ETM_Q38_348780"/>
      <w:bookmarkEnd w:id="25400"/>
      <w:r>
        <w:rPr>
          <w:rtl/>
        </w:rPr>
        <w:t>דקה</w:t>
      </w:r>
      <w:r>
        <w:rPr>
          <w:rFonts w:hint="cs"/>
          <w:rtl/>
        </w:rPr>
        <w:t>.</w:t>
      </w:r>
      <w:bookmarkStart w:id="25401" w:name="_ETM_Q38_345289"/>
      <w:bookmarkEnd w:id="25401"/>
      <w:r>
        <w:rPr>
          <w:rtl/>
        </w:rPr>
        <w:t xml:space="preserve"> </w:t>
      </w:r>
      <w:bookmarkStart w:id="25402" w:name="_ETM_Q38_349500"/>
      <w:bookmarkEnd w:id="25402"/>
      <w:r>
        <w:rPr>
          <w:rtl/>
        </w:rPr>
        <w:t xml:space="preserve">אני </w:t>
      </w:r>
      <w:bookmarkStart w:id="25403" w:name="_ETM_Q38_349860"/>
      <w:bookmarkEnd w:id="25403"/>
      <w:r>
        <w:rPr>
          <w:rtl/>
        </w:rPr>
        <w:t xml:space="preserve">הייתי </w:t>
      </w:r>
      <w:bookmarkStart w:id="25404" w:name="_ETM_Q38_350070"/>
      <w:bookmarkEnd w:id="25404"/>
      <w:r>
        <w:rPr>
          <w:rtl/>
        </w:rPr>
        <w:t xml:space="preserve">בטוח </w:t>
      </w:r>
      <w:bookmarkStart w:id="25405" w:name="_ETM_Q38_350370"/>
      <w:bookmarkEnd w:id="25405"/>
      <w:r>
        <w:rPr>
          <w:rtl/>
        </w:rPr>
        <w:t xml:space="preserve">שצריך </w:t>
      </w:r>
      <w:bookmarkStart w:id="25406" w:name="_ETM_Q38_350669"/>
      <w:bookmarkEnd w:id="25406"/>
      <w:r>
        <w:rPr>
          <w:rtl/>
        </w:rPr>
        <w:t xml:space="preserve">לעשות </w:t>
      </w:r>
      <w:bookmarkStart w:id="25407" w:name="_ETM_Q38_350880"/>
      <w:bookmarkEnd w:id="25407"/>
      <w:r>
        <w:rPr>
          <w:rtl/>
        </w:rPr>
        <w:t xml:space="preserve">הכול </w:t>
      </w:r>
      <w:bookmarkStart w:id="25408" w:name="_ETM_Q38_351090"/>
      <w:bookmarkEnd w:id="25408"/>
      <w:r>
        <w:rPr>
          <w:rtl/>
        </w:rPr>
        <w:t xml:space="preserve">כדי </w:t>
      </w:r>
      <w:bookmarkStart w:id="25409" w:name="_ETM_Q38_351270"/>
      <w:bookmarkEnd w:id="25409"/>
      <w:r>
        <w:rPr>
          <w:rtl/>
        </w:rPr>
        <w:t xml:space="preserve">להחזיר </w:t>
      </w:r>
      <w:bookmarkStart w:id="25410" w:name="_ETM_Q38_351600"/>
      <w:bookmarkEnd w:id="25410"/>
      <w:r>
        <w:rPr>
          <w:rtl/>
        </w:rPr>
        <w:t xml:space="preserve">את </w:t>
      </w:r>
      <w:bookmarkStart w:id="25411" w:name="_ETM_Q38_351660"/>
      <w:bookmarkEnd w:id="25411"/>
      <w:r>
        <w:rPr>
          <w:rtl/>
        </w:rPr>
        <w:t>החטופים</w:t>
      </w:r>
      <w:r w:rsidR="0069503E">
        <w:rPr>
          <w:rFonts w:hint="cs"/>
          <w:rtl/>
        </w:rPr>
        <w:t>.</w:t>
      </w:r>
      <w:r>
        <w:rPr>
          <w:rtl/>
        </w:rPr>
        <w:t xml:space="preserve"> </w:t>
      </w:r>
      <w:bookmarkStart w:id="25412" w:name="_ETM_Q38_352489"/>
      <w:bookmarkEnd w:id="25412"/>
      <w:r>
        <w:rPr>
          <w:rtl/>
        </w:rPr>
        <w:t xml:space="preserve">כנראה </w:t>
      </w:r>
      <w:bookmarkStart w:id="25413" w:name="_ETM_Q38_352939"/>
      <w:bookmarkEnd w:id="25413"/>
      <w:r>
        <w:rPr>
          <w:rtl/>
        </w:rPr>
        <w:t>שלא</w:t>
      </w:r>
      <w:r>
        <w:rPr>
          <w:rFonts w:hint="cs"/>
          <w:rtl/>
        </w:rPr>
        <w:t>.</w:t>
      </w:r>
      <w:bookmarkStart w:id="25414" w:name="_ETM_Q38_350559"/>
      <w:bookmarkEnd w:id="25414"/>
      <w:r>
        <w:rPr>
          <w:rtl/>
        </w:rPr>
        <w:t xml:space="preserve"> </w:t>
      </w:r>
      <w:bookmarkStart w:id="25415" w:name="_ETM_Q38_354310"/>
      <w:bookmarkEnd w:id="25415"/>
      <w:r>
        <w:rPr>
          <w:rtl/>
        </w:rPr>
        <w:t>ה</w:t>
      </w:r>
      <w:r>
        <w:rPr>
          <w:rFonts w:hint="cs"/>
          <w:rtl/>
        </w:rPr>
        <w:t>שכפ"ץ</w:t>
      </w:r>
      <w:bookmarkStart w:id="25416" w:name="_ETM_Q38_350959"/>
      <w:bookmarkEnd w:id="25416"/>
      <w:r>
        <w:rPr>
          <w:rtl/>
        </w:rPr>
        <w:t xml:space="preserve"> </w:t>
      </w:r>
      <w:bookmarkStart w:id="25417" w:name="_ETM_Q38_354820"/>
      <w:bookmarkEnd w:id="25417"/>
      <w:r>
        <w:rPr>
          <w:rtl/>
        </w:rPr>
        <w:t xml:space="preserve">של </w:t>
      </w:r>
      <w:bookmarkStart w:id="25418" w:name="_ETM_Q38_354970"/>
      <w:bookmarkEnd w:id="25418"/>
      <w:r>
        <w:rPr>
          <w:rtl/>
        </w:rPr>
        <w:t xml:space="preserve">בג"ץ </w:t>
      </w:r>
      <w:bookmarkStart w:id="25419" w:name="_ETM_Q38_355480"/>
      <w:bookmarkEnd w:id="25419"/>
      <w:r>
        <w:rPr>
          <w:rtl/>
        </w:rPr>
        <w:t xml:space="preserve">קיבל </w:t>
      </w:r>
      <w:bookmarkStart w:id="25420" w:name="_ETM_Q38_355840"/>
      <w:bookmarkEnd w:id="25420"/>
      <w:r>
        <w:rPr>
          <w:rtl/>
        </w:rPr>
        <w:t xml:space="preserve">עתירה </w:t>
      </w:r>
      <w:bookmarkStart w:id="25421" w:name="_ETM_Q38_356200"/>
      <w:bookmarkEnd w:id="25421"/>
      <w:r>
        <w:rPr>
          <w:rtl/>
        </w:rPr>
        <w:t xml:space="preserve">של </w:t>
      </w:r>
      <w:bookmarkStart w:id="25422" w:name="_ETM_Q38_356350"/>
      <w:bookmarkEnd w:id="25422"/>
      <w:r>
        <w:rPr>
          <w:rtl/>
        </w:rPr>
        <w:t xml:space="preserve">רשות </w:t>
      </w:r>
      <w:bookmarkStart w:id="25423" w:name="_ETM_Q38_356770"/>
      <w:bookmarkStart w:id="25424" w:name="_ETM_Q38_355758"/>
      <w:bookmarkEnd w:id="25423"/>
      <w:bookmarkEnd w:id="25424"/>
      <w:r>
        <w:rPr>
          <w:rFonts w:hint="cs"/>
          <w:rtl/>
        </w:rPr>
        <w:t>ה</w:t>
      </w:r>
      <w:r>
        <w:rPr>
          <w:rtl/>
        </w:rPr>
        <w:t xml:space="preserve">רצח </w:t>
      </w:r>
      <w:bookmarkStart w:id="25425" w:name="_ETM_Q38_357250"/>
      <w:bookmarkEnd w:id="25425"/>
      <w:r>
        <w:rPr>
          <w:rtl/>
        </w:rPr>
        <w:t xml:space="preserve">הפלסטינית </w:t>
      </w:r>
      <w:bookmarkStart w:id="25426" w:name="_ETM_Q38_358300"/>
      <w:bookmarkEnd w:id="25426"/>
      <w:r>
        <w:rPr>
          <w:rtl/>
        </w:rPr>
        <w:t xml:space="preserve">נגד </w:t>
      </w:r>
      <w:bookmarkStart w:id="25427" w:name="_ETM_Q38_358600"/>
      <w:bookmarkEnd w:id="25427"/>
      <w:r>
        <w:rPr>
          <w:rtl/>
        </w:rPr>
        <w:t>ישראל</w:t>
      </w:r>
      <w:bookmarkStart w:id="25428" w:name="_ETM_Q38_355000"/>
      <w:bookmarkStart w:id="25429" w:name="_ETM_Q38_350441"/>
      <w:bookmarkEnd w:id="25428"/>
      <w:bookmarkEnd w:id="25429"/>
      <w:r>
        <w:rPr>
          <w:rFonts w:hint="cs"/>
          <w:rtl/>
        </w:rPr>
        <w:t>.</w:t>
      </w:r>
      <w:r>
        <w:rPr>
          <w:rtl/>
        </w:rPr>
        <w:t xml:space="preserve"> </w:t>
      </w:r>
      <w:bookmarkStart w:id="25430" w:name="_ETM_Q38_359639"/>
      <w:bookmarkEnd w:id="25430"/>
      <w:r>
        <w:rPr>
          <w:rtl/>
        </w:rPr>
        <w:t xml:space="preserve">לרשות </w:t>
      </w:r>
      <w:bookmarkStart w:id="25431" w:name="_ETM_Q38_360150"/>
      <w:bookmarkEnd w:id="25431"/>
      <w:r>
        <w:rPr>
          <w:rtl/>
        </w:rPr>
        <w:t xml:space="preserve">שמחנכת </w:t>
      </w:r>
      <w:bookmarkStart w:id="25432" w:name="_ETM_Q38_360810"/>
      <w:bookmarkEnd w:id="25432"/>
      <w:r>
        <w:rPr>
          <w:rtl/>
        </w:rPr>
        <w:t xml:space="preserve">לרצח </w:t>
      </w:r>
      <w:bookmarkStart w:id="25433" w:name="_ETM_Q38_361230"/>
      <w:bookmarkEnd w:id="25433"/>
      <w:r>
        <w:rPr>
          <w:rFonts w:hint="cs"/>
          <w:rtl/>
        </w:rPr>
        <w:t>וממ</w:t>
      </w:r>
      <w:bookmarkStart w:id="25434" w:name="_ETM_Q38_357540"/>
      <w:bookmarkEnd w:id="25434"/>
      <w:r>
        <w:rPr>
          <w:rFonts w:hint="cs"/>
          <w:rtl/>
        </w:rPr>
        <w:t>מ</w:t>
      </w:r>
      <w:r>
        <w:rPr>
          <w:rtl/>
        </w:rPr>
        <w:t xml:space="preserve">נת </w:t>
      </w:r>
      <w:bookmarkStart w:id="25435" w:name="_ETM_Q38_361739"/>
      <w:bookmarkEnd w:id="25435"/>
      <w:r>
        <w:rPr>
          <w:rtl/>
        </w:rPr>
        <w:t xml:space="preserve">רוצחים </w:t>
      </w:r>
      <w:bookmarkStart w:id="25436" w:name="_ETM_Q38_362340"/>
      <w:bookmarkEnd w:id="25436"/>
      <w:r>
        <w:rPr>
          <w:rtl/>
        </w:rPr>
        <w:t xml:space="preserve">יש </w:t>
      </w:r>
      <w:bookmarkStart w:id="25437" w:name="_ETM_Q38_362669"/>
      <w:bookmarkEnd w:id="25437"/>
      <w:r>
        <w:rPr>
          <w:rtl/>
        </w:rPr>
        <w:t>טענות</w:t>
      </w:r>
      <w:r>
        <w:rPr>
          <w:rFonts w:hint="cs"/>
          <w:rtl/>
        </w:rPr>
        <w:t>,</w:t>
      </w:r>
      <w:r>
        <w:rPr>
          <w:rtl/>
        </w:rPr>
        <w:t xml:space="preserve"> </w:t>
      </w:r>
      <w:bookmarkStart w:id="25438" w:name="_ETM_Q38_363639"/>
      <w:bookmarkEnd w:id="25438"/>
      <w:r>
        <w:rPr>
          <w:rtl/>
        </w:rPr>
        <w:t xml:space="preserve">ומי </w:t>
      </w:r>
      <w:bookmarkStart w:id="25439" w:name="_ETM_Q38_364030"/>
      <w:bookmarkEnd w:id="25439"/>
      <w:r>
        <w:rPr>
          <w:rtl/>
        </w:rPr>
        <w:t xml:space="preserve">אם </w:t>
      </w:r>
      <w:bookmarkStart w:id="25440" w:name="_ETM_Q38_364120"/>
      <w:bookmarkEnd w:id="25440"/>
      <w:r>
        <w:rPr>
          <w:rtl/>
        </w:rPr>
        <w:t xml:space="preserve">לא </w:t>
      </w:r>
      <w:bookmarkStart w:id="25441" w:name="_ETM_Q38_364269"/>
      <w:bookmarkEnd w:id="25441"/>
      <w:r>
        <w:rPr>
          <w:rtl/>
        </w:rPr>
        <w:t xml:space="preserve">השכפ"ץ </w:t>
      </w:r>
      <w:bookmarkStart w:id="25442" w:name="_ETM_Q38_364959"/>
      <w:bookmarkEnd w:id="25442"/>
      <w:r>
        <w:rPr>
          <w:rtl/>
        </w:rPr>
        <w:t xml:space="preserve">שלנו </w:t>
      </w:r>
      <w:bookmarkStart w:id="25443" w:name="_ETM_Q38_365379"/>
      <w:bookmarkEnd w:id="25443"/>
      <w:r>
        <w:rPr>
          <w:rtl/>
        </w:rPr>
        <w:t xml:space="preserve">לתת </w:t>
      </w:r>
      <w:bookmarkStart w:id="25444" w:name="_ETM_Q38_365739"/>
      <w:bookmarkEnd w:id="25444"/>
      <w:r>
        <w:rPr>
          <w:rtl/>
        </w:rPr>
        <w:t xml:space="preserve">להם </w:t>
      </w:r>
      <w:bookmarkStart w:id="25445" w:name="_ETM_Q38_365980"/>
      <w:bookmarkEnd w:id="25445"/>
      <w:r>
        <w:rPr>
          <w:rtl/>
        </w:rPr>
        <w:t>סעד</w:t>
      </w:r>
      <w:r>
        <w:rPr>
          <w:rFonts w:hint="cs"/>
          <w:rtl/>
        </w:rPr>
        <w:t>?</w:t>
      </w:r>
      <w:bookmarkStart w:id="25446" w:name="_ETM_Q38_367319"/>
      <w:bookmarkEnd w:id="25446"/>
    </w:p>
    <w:p w:rsidR="00607C80" w:rsidRDefault="00607C80" w:rsidP="001B2456">
      <w:pPr>
        <w:rPr>
          <w:rtl/>
        </w:rPr>
      </w:pPr>
      <w:bookmarkStart w:id="25447" w:name="_ETM_Q38_368291"/>
      <w:bookmarkStart w:id="25448" w:name="_ETM_Q38_368336"/>
      <w:bookmarkEnd w:id="25447"/>
      <w:bookmarkEnd w:id="25448"/>
    </w:p>
    <w:p w:rsidR="00607C80" w:rsidRDefault="00607C80" w:rsidP="007E0C0F">
      <w:pPr>
        <w:rPr>
          <w:rtl/>
        </w:rPr>
      </w:pPr>
      <w:bookmarkStart w:id="25449" w:name="_ETM_Q38_368467"/>
      <w:bookmarkStart w:id="25450" w:name="_ETM_Q38_368503"/>
      <w:bookmarkEnd w:id="25449"/>
      <w:bookmarkEnd w:id="25450"/>
      <w:r w:rsidRPr="000E66B9">
        <w:rPr>
          <w:rtl/>
        </w:rPr>
        <w:t xml:space="preserve">יש </w:t>
      </w:r>
      <w:bookmarkStart w:id="25451" w:name="_ETM_Q38_367650"/>
      <w:bookmarkEnd w:id="25451"/>
      <w:r w:rsidRPr="000E66B9">
        <w:rPr>
          <w:rtl/>
        </w:rPr>
        <w:t xml:space="preserve">גם </w:t>
      </w:r>
      <w:bookmarkStart w:id="25452" w:name="_ETM_Q38_367829"/>
      <w:bookmarkEnd w:id="25452"/>
      <w:r w:rsidRPr="000E66B9">
        <w:rPr>
          <w:rtl/>
        </w:rPr>
        <w:t xml:space="preserve">את </w:t>
      </w:r>
      <w:bookmarkStart w:id="25453" w:name="_ETM_Q38_367919"/>
      <w:bookmarkEnd w:id="25453"/>
      <w:r w:rsidRPr="000E66B9">
        <w:rPr>
          <w:rtl/>
        </w:rPr>
        <w:t xml:space="preserve">נציגת </w:t>
      </w:r>
      <w:bookmarkStart w:id="25454" w:name="_ETM_Q38_368370"/>
      <w:bookmarkEnd w:id="25454"/>
      <w:r w:rsidRPr="000E66B9">
        <w:rPr>
          <w:rtl/>
        </w:rPr>
        <w:t>השכפ"</w:t>
      </w:r>
      <w:bookmarkStart w:id="25455" w:name="_ETM_Q38_365271"/>
      <w:bookmarkEnd w:id="25455"/>
      <w:r w:rsidRPr="000E66B9">
        <w:rPr>
          <w:rtl/>
        </w:rPr>
        <w:t xml:space="preserve">ץ </w:t>
      </w:r>
      <w:bookmarkStart w:id="25456" w:name="_ETM_Q38_369510"/>
      <w:bookmarkEnd w:id="25456"/>
      <w:r w:rsidRPr="000E66B9">
        <w:rPr>
          <w:rtl/>
        </w:rPr>
        <w:t>בצה"ל</w:t>
      </w:r>
      <w:r w:rsidRPr="000E66B9">
        <w:rPr>
          <w:rFonts w:hint="cs"/>
          <w:rtl/>
        </w:rPr>
        <w:t xml:space="preserve">, </w:t>
      </w:r>
      <w:proofErr w:type="spellStart"/>
      <w:r w:rsidRPr="000E66B9">
        <w:rPr>
          <w:rFonts w:hint="cs"/>
          <w:rtl/>
        </w:rPr>
        <w:t>הפצ"רית</w:t>
      </w:r>
      <w:bookmarkStart w:id="25457" w:name="_ETM_Q38_366550"/>
      <w:bookmarkEnd w:id="25457"/>
      <w:proofErr w:type="spellEnd"/>
      <w:r w:rsidRPr="000E66B9">
        <w:rPr>
          <w:rFonts w:hint="cs"/>
          <w:rtl/>
        </w:rPr>
        <w:t>, יפעת תומר ירושלמי.</w:t>
      </w:r>
      <w:r w:rsidRPr="000E66B9">
        <w:rPr>
          <w:rtl/>
        </w:rPr>
        <w:t xml:space="preserve"> </w:t>
      </w:r>
      <w:bookmarkStart w:id="25458" w:name="_ETM_Q38_370290"/>
      <w:bookmarkStart w:id="25459" w:name="_ETM_Q38_371340"/>
      <w:bookmarkStart w:id="25460" w:name="_ETM_Q38_371700"/>
      <w:bookmarkStart w:id="25461" w:name="_ETM_Q38_371939"/>
      <w:bookmarkStart w:id="25462" w:name="_ETM_Q38_373010"/>
      <w:bookmarkStart w:id="25463" w:name="_ETM_Q38_368360"/>
      <w:bookmarkEnd w:id="25458"/>
      <w:bookmarkEnd w:id="25459"/>
      <w:bookmarkEnd w:id="25460"/>
      <w:bookmarkEnd w:id="25461"/>
      <w:bookmarkEnd w:id="25462"/>
      <w:bookmarkEnd w:id="25463"/>
      <w:r w:rsidRPr="000E66B9">
        <w:rPr>
          <w:rtl/>
        </w:rPr>
        <w:t xml:space="preserve">היא </w:t>
      </w:r>
      <w:bookmarkStart w:id="25464" w:name="_ETM_Q38_373250"/>
      <w:bookmarkEnd w:id="25464"/>
      <w:r w:rsidRPr="000E66B9">
        <w:rPr>
          <w:rtl/>
        </w:rPr>
        <w:t xml:space="preserve">אוסרת </w:t>
      </w:r>
      <w:bookmarkStart w:id="25465" w:name="_ETM_Q38_373850"/>
      <w:bookmarkEnd w:id="25465"/>
      <w:r w:rsidRPr="000E66B9">
        <w:rPr>
          <w:rtl/>
        </w:rPr>
        <w:t>ל</w:t>
      </w:r>
      <w:bookmarkStart w:id="25466" w:name="_ETM_Q38_374210"/>
      <w:bookmarkEnd w:id="25466"/>
      <w:r w:rsidRPr="000E66B9">
        <w:rPr>
          <w:rFonts w:hint="cs"/>
          <w:rtl/>
        </w:rPr>
        <w:t>פגוע ב</w:t>
      </w:r>
      <w:r w:rsidRPr="000E66B9">
        <w:rPr>
          <w:rtl/>
        </w:rPr>
        <w:t>רוצחים</w:t>
      </w:r>
      <w:r w:rsidRPr="000E66B9">
        <w:rPr>
          <w:rFonts w:hint="cs"/>
          <w:rtl/>
        </w:rPr>
        <w:t>,</w:t>
      </w:r>
      <w:r w:rsidRPr="000E66B9">
        <w:rPr>
          <w:rtl/>
        </w:rPr>
        <w:t xml:space="preserve"> </w:t>
      </w:r>
      <w:bookmarkStart w:id="25467" w:name="_ETM_Q38_375200"/>
      <w:bookmarkEnd w:id="25467"/>
      <w:r w:rsidRPr="000E66B9">
        <w:rPr>
          <w:rtl/>
        </w:rPr>
        <w:t>א</w:t>
      </w:r>
      <w:bookmarkStart w:id="25468" w:name="_ETM_Q38_375319"/>
      <w:bookmarkEnd w:id="25468"/>
      <w:r w:rsidRPr="000E66B9">
        <w:rPr>
          <w:rtl/>
        </w:rPr>
        <w:t>נ</w:t>
      </w:r>
      <w:bookmarkStart w:id="25469" w:name="_ETM_Q38_370681"/>
      <w:bookmarkEnd w:id="25469"/>
      <w:r w:rsidRPr="000E66B9">
        <w:rPr>
          <w:rtl/>
        </w:rPr>
        <w:t xml:space="preserve">סים </w:t>
      </w:r>
      <w:bookmarkStart w:id="25470" w:name="_ETM_Q38_376040"/>
      <w:bookmarkEnd w:id="25470"/>
      <w:r w:rsidRPr="000E66B9">
        <w:rPr>
          <w:rtl/>
        </w:rPr>
        <w:t xml:space="preserve">וחוטפים </w:t>
      </w:r>
      <w:bookmarkStart w:id="25471" w:name="_ETM_Q38_377150"/>
      <w:bookmarkEnd w:id="25471"/>
      <w:r w:rsidRPr="000E66B9">
        <w:rPr>
          <w:rtl/>
        </w:rPr>
        <w:t xml:space="preserve">רק </w:t>
      </w:r>
      <w:bookmarkStart w:id="25472" w:name="_ETM_Q38_377540"/>
      <w:bookmarkEnd w:id="25472"/>
      <w:r w:rsidRPr="000E66B9">
        <w:rPr>
          <w:rtl/>
        </w:rPr>
        <w:t xml:space="preserve">כי </w:t>
      </w:r>
      <w:bookmarkStart w:id="25473" w:name="_ETM_Q38_377629"/>
      <w:bookmarkEnd w:id="25473"/>
      <w:r w:rsidRPr="000E66B9">
        <w:rPr>
          <w:rtl/>
        </w:rPr>
        <w:t xml:space="preserve">הם </w:t>
      </w:r>
      <w:bookmarkStart w:id="25474" w:name="_ETM_Q38_377719"/>
      <w:bookmarkEnd w:id="25474"/>
      <w:r w:rsidRPr="000E66B9">
        <w:rPr>
          <w:rtl/>
        </w:rPr>
        <w:t xml:space="preserve">לא </w:t>
      </w:r>
      <w:bookmarkStart w:id="25475" w:name="_ETM_Q38_377840"/>
      <w:bookmarkEnd w:id="25475"/>
      <w:r w:rsidRPr="000E66B9">
        <w:rPr>
          <w:rtl/>
        </w:rPr>
        <w:t xml:space="preserve">חברים </w:t>
      </w:r>
      <w:bookmarkStart w:id="25476" w:name="_ETM_Q38_378200"/>
      <w:bookmarkEnd w:id="25476"/>
      <w:r w:rsidRPr="000E66B9">
        <w:rPr>
          <w:rtl/>
        </w:rPr>
        <w:t>בחמאס</w:t>
      </w:r>
      <w:r w:rsidRPr="000E66B9">
        <w:rPr>
          <w:rFonts w:hint="cs"/>
          <w:rtl/>
        </w:rPr>
        <w:t>.</w:t>
      </w:r>
      <w:r w:rsidRPr="000E66B9">
        <w:rPr>
          <w:rtl/>
        </w:rPr>
        <w:t xml:space="preserve"> </w:t>
      </w:r>
      <w:bookmarkStart w:id="25477" w:name="_ETM_Q38_379569"/>
      <w:bookmarkStart w:id="25478" w:name="_ETM_Q38_379690"/>
      <w:bookmarkStart w:id="25479" w:name="_ETM_Q38_380320"/>
      <w:bookmarkEnd w:id="25477"/>
      <w:bookmarkEnd w:id="25478"/>
      <w:bookmarkEnd w:id="25479"/>
      <w:proofErr w:type="spellStart"/>
      <w:r w:rsidRPr="000E66B9">
        <w:rPr>
          <w:rFonts w:hint="cs"/>
          <w:rtl/>
        </w:rPr>
        <w:t>ה</w:t>
      </w:r>
      <w:bookmarkStart w:id="25480" w:name="_ETM_Q38_377061"/>
      <w:bookmarkEnd w:id="25480"/>
      <w:r w:rsidRPr="000E66B9">
        <w:rPr>
          <w:rtl/>
        </w:rPr>
        <w:t>שכפ"צ</w:t>
      </w:r>
      <w:r w:rsidRPr="000E66B9">
        <w:rPr>
          <w:rFonts w:hint="cs"/>
          <w:rtl/>
        </w:rPr>
        <w:t>ר</w:t>
      </w:r>
      <w:r w:rsidRPr="000E66B9">
        <w:rPr>
          <w:rtl/>
        </w:rPr>
        <w:t>י</w:t>
      </w:r>
      <w:r w:rsidRPr="000E66B9">
        <w:rPr>
          <w:rFonts w:hint="cs"/>
          <w:rtl/>
        </w:rPr>
        <w:t>ת</w:t>
      </w:r>
      <w:proofErr w:type="spellEnd"/>
      <w:r w:rsidRPr="000E66B9">
        <w:rPr>
          <w:rtl/>
        </w:rPr>
        <w:t xml:space="preserve"> </w:t>
      </w:r>
      <w:bookmarkStart w:id="25481" w:name="_ETM_Q38_381440"/>
      <w:bookmarkEnd w:id="25481"/>
      <w:r w:rsidRPr="000E66B9">
        <w:rPr>
          <w:rtl/>
        </w:rPr>
        <w:t xml:space="preserve">אפילו </w:t>
      </w:r>
      <w:bookmarkStart w:id="25482" w:name="_ETM_Q38_381830"/>
      <w:bookmarkEnd w:id="25482"/>
      <w:r w:rsidRPr="000E66B9">
        <w:rPr>
          <w:rtl/>
        </w:rPr>
        <w:t xml:space="preserve">אוסרת </w:t>
      </w:r>
      <w:bookmarkStart w:id="25483" w:name="_ETM_Q38_382370"/>
      <w:bookmarkEnd w:id="25483"/>
      <w:r w:rsidRPr="000E66B9">
        <w:rPr>
          <w:rtl/>
        </w:rPr>
        <w:t>ל</w:t>
      </w:r>
      <w:bookmarkStart w:id="25484" w:name="_ETM_Q38_382730"/>
      <w:bookmarkStart w:id="25485" w:name="_ETM_Q38_378220"/>
      <w:bookmarkEnd w:id="25484"/>
      <w:bookmarkEnd w:id="25485"/>
      <w:r w:rsidRPr="000E66B9">
        <w:rPr>
          <w:rFonts w:hint="cs"/>
          <w:rtl/>
        </w:rPr>
        <w:t>פגוע ב</w:t>
      </w:r>
      <w:r w:rsidRPr="000E66B9">
        <w:rPr>
          <w:rtl/>
        </w:rPr>
        <w:t>שוטר</w:t>
      </w:r>
      <w:r w:rsidRPr="000E66B9">
        <w:rPr>
          <w:rFonts w:hint="cs"/>
          <w:rtl/>
        </w:rPr>
        <w:t>י</w:t>
      </w:r>
      <w:r w:rsidRPr="000E66B9">
        <w:rPr>
          <w:rtl/>
        </w:rPr>
        <w:t xml:space="preserve"> </w:t>
      </w:r>
      <w:bookmarkStart w:id="25486" w:name="_ETM_Q38_383120"/>
      <w:bookmarkEnd w:id="25486"/>
      <w:r w:rsidRPr="000E66B9">
        <w:rPr>
          <w:rtl/>
        </w:rPr>
        <w:t>חמאס</w:t>
      </w:r>
      <w:r w:rsidRPr="000E66B9">
        <w:rPr>
          <w:rFonts w:hint="cs"/>
          <w:rtl/>
        </w:rPr>
        <w:t>,</w:t>
      </w:r>
      <w:bookmarkStart w:id="25487" w:name="_ETM_Q38_379320"/>
      <w:bookmarkEnd w:id="25487"/>
      <w:r w:rsidRPr="000E66B9">
        <w:rPr>
          <w:rtl/>
        </w:rPr>
        <w:t xml:space="preserve"> </w:t>
      </w:r>
      <w:bookmarkStart w:id="25488" w:name="_ETM_Q38_384250"/>
      <w:bookmarkEnd w:id="25488"/>
      <w:r w:rsidRPr="000E66B9">
        <w:rPr>
          <w:rtl/>
        </w:rPr>
        <w:t xml:space="preserve">גם </w:t>
      </w:r>
      <w:bookmarkStart w:id="25489" w:name="_ETM_Q38_384490"/>
      <w:bookmarkEnd w:id="25489"/>
      <w:r w:rsidRPr="000E66B9">
        <w:rPr>
          <w:rtl/>
        </w:rPr>
        <w:t xml:space="preserve">אם </w:t>
      </w:r>
      <w:bookmarkStart w:id="25490" w:name="_ETM_Q38_384580"/>
      <w:bookmarkEnd w:id="25490"/>
      <w:r w:rsidRPr="000E66B9">
        <w:rPr>
          <w:rtl/>
        </w:rPr>
        <w:t xml:space="preserve">הם </w:t>
      </w:r>
      <w:bookmarkStart w:id="25491" w:name="_ETM_Q38_384669"/>
      <w:bookmarkEnd w:id="25491"/>
      <w:r w:rsidRPr="000E66B9">
        <w:rPr>
          <w:rtl/>
        </w:rPr>
        <w:t>חמושים</w:t>
      </w:r>
      <w:r w:rsidRPr="000E66B9">
        <w:rPr>
          <w:rFonts w:hint="cs"/>
          <w:rtl/>
        </w:rPr>
        <w:t>.</w:t>
      </w:r>
      <w:r w:rsidRPr="000E66B9">
        <w:rPr>
          <w:rtl/>
        </w:rPr>
        <w:t xml:space="preserve"> </w:t>
      </w:r>
      <w:bookmarkStart w:id="25492" w:name="_ETM_Q38_386589"/>
      <w:bookmarkEnd w:id="25492"/>
      <w:r w:rsidRPr="000E66B9">
        <w:rPr>
          <w:rtl/>
        </w:rPr>
        <w:t xml:space="preserve">ויש </w:t>
      </w:r>
      <w:bookmarkStart w:id="25493" w:name="_ETM_Q38_386829"/>
      <w:bookmarkEnd w:id="25493"/>
      <w:r w:rsidRPr="000E66B9">
        <w:rPr>
          <w:rtl/>
        </w:rPr>
        <w:t xml:space="preserve">את </w:t>
      </w:r>
      <w:bookmarkStart w:id="25494" w:name="_ETM_Q38_386949"/>
      <w:bookmarkEnd w:id="25494"/>
      <w:r w:rsidRPr="000E66B9">
        <w:rPr>
          <w:rtl/>
        </w:rPr>
        <w:t xml:space="preserve">השכפ"ץ </w:t>
      </w:r>
      <w:bookmarkStart w:id="25495" w:name="_ETM_Q38_387430"/>
      <w:bookmarkEnd w:id="25495"/>
      <w:r w:rsidRPr="000E66B9">
        <w:rPr>
          <w:rtl/>
        </w:rPr>
        <w:t xml:space="preserve">של </w:t>
      </w:r>
      <w:bookmarkStart w:id="25496" w:name="_ETM_Q38_387579"/>
      <w:bookmarkEnd w:id="25496"/>
      <w:r w:rsidRPr="000E66B9">
        <w:rPr>
          <w:rtl/>
        </w:rPr>
        <w:t xml:space="preserve">פרקליט </w:t>
      </w:r>
      <w:bookmarkStart w:id="25497" w:name="_ETM_Q38_387939"/>
      <w:bookmarkEnd w:id="25497"/>
      <w:r w:rsidRPr="000E66B9">
        <w:rPr>
          <w:rtl/>
        </w:rPr>
        <w:t>המדינה</w:t>
      </w:r>
      <w:r w:rsidRPr="000E66B9">
        <w:rPr>
          <w:rFonts w:hint="cs"/>
          <w:rtl/>
        </w:rPr>
        <w:t>,</w:t>
      </w:r>
      <w:r w:rsidRPr="000E66B9">
        <w:rPr>
          <w:rtl/>
        </w:rPr>
        <w:t xml:space="preserve"> </w:t>
      </w:r>
      <w:bookmarkStart w:id="25498" w:name="_ETM_Q38_388809"/>
      <w:bookmarkEnd w:id="25498"/>
      <w:r w:rsidRPr="000E66B9">
        <w:rPr>
          <w:rtl/>
        </w:rPr>
        <w:t xml:space="preserve">שבודק </w:t>
      </w:r>
      <w:bookmarkStart w:id="25499" w:name="_ETM_Q38_389230"/>
      <w:bookmarkEnd w:id="25499"/>
      <w:r w:rsidRPr="000E66B9">
        <w:rPr>
          <w:rtl/>
        </w:rPr>
        <w:t xml:space="preserve">אם </w:t>
      </w:r>
      <w:bookmarkStart w:id="25500" w:name="_ETM_Q38_389349"/>
      <w:bookmarkEnd w:id="25500"/>
      <w:r w:rsidRPr="000E66B9">
        <w:rPr>
          <w:rtl/>
        </w:rPr>
        <w:t xml:space="preserve">לפתוח </w:t>
      </w:r>
      <w:bookmarkStart w:id="25501" w:name="_ETM_Q38_389680"/>
      <w:bookmarkEnd w:id="25501"/>
      <w:r w:rsidRPr="000E66B9">
        <w:rPr>
          <w:rtl/>
        </w:rPr>
        <w:t xml:space="preserve">בחקירה </w:t>
      </w:r>
      <w:bookmarkStart w:id="25502" w:name="_ETM_Q38_390159"/>
      <w:bookmarkEnd w:id="25502"/>
      <w:r w:rsidRPr="000E66B9">
        <w:rPr>
          <w:rtl/>
        </w:rPr>
        <w:t xml:space="preserve">על </w:t>
      </w:r>
      <w:bookmarkStart w:id="25503" w:name="_ETM_Q38_390249"/>
      <w:bookmarkEnd w:id="25503"/>
      <w:r w:rsidRPr="000E66B9">
        <w:rPr>
          <w:rtl/>
        </w:rPr>
        <w:t xml:space="preserve">הסתה </w:t>
      </w:r>
      <w:bookmarkStart w:id="25504" w:name="_ETM_Q38_390699"/>
      <w:bookmarkEnd w:id="25504"/>
      <w:r w:rsidRPr="000E66B9">
        <w:rPr>
          <w:rtl/>
        </w:rPr>
        <w:t xml:space="preserve">נגד </w:t>
      </w:r>
      <w:bookmarkStart w:id="25505" w:name="_ETM_Q38_390999"/>
      <w:bookmarkEnd w:id="25505"/>
      <w:r w:rsidRPr="000E66B9">
        <w:rPr>
          <w:rtl/>
        </w:rPr>
        <w:t xml:space="preserve">אזרחי </w:t>
      </w:r>
      <w:bookmarkStart w:id="25506" w:name="_ETM_Q38_391479"/>
      <w:bookmarkEnd w:id="25506"/>
      <w:r w:rsidRPr="000E66B9">
        <w:rPr>
          <w:rtl/>
        </w:rPr>
        <w:t>עזה</w:t>
      </w:r>
      <w:r w:rsidRPr="000E66B9">
        <w:rPr>
          <w:rFonts w:hint="cs"/>
          <w:rtl/>
        </w:rPr>
        <w:t>.</w:t>
      </w:r>
      <w:r w:rsidRPr="000E66B9">
        <w:rPr>
          <w:rtl/>
        </w:rPr>
        <w:t xml:space="preserve"> </w:t>
      </w:r>
      <w:bookmarkStart w:id="25507" w:name="_ETM_Q38_392560"/>
      <w:bookmarkEnd w:id="25507"/>
      <w:r w:rsidRPr="000E66B9">
        <w:rPr>
          <w:rtl/>
        </w:rPr>
        <w:t>וכמובן</w:t>
      </w:r>
      <w:r w:rsidRPr="000E66B9">
        <w:rPr>
          <w:rFonts w:hint="cs"/>
          <w:rtl/>
        </w:rPr>
        <w:t>,</w:t>
      </w:r>
      <w:bookmarkStart w:id="25508" w:name="_ETM_Q38_389640"/>
      <w:bookmarkEnd w:id="25508"/>
      <w:r w:rsidRPr="000E66B9">
        <w:rPr>
          <w:rtl/>
        </w:rPr>
        <w:t xml:space="preserve"> </w:t>
      </w:r>
      <w:bookmarkStart w:id="25509" w:name="_ETM_Q38_393159"/>
      <w:bookmarkEnd w:id="25509"/>
      <w:r w:rsidRPr="000E66B9">
        <w:rPr>
          <w:rtl/>
        </w:rPr>
        <w:t>כמובן</w:t>
      </w:r>
      <w:r w:rsidRPr="000E66B9">
        <w:rPr>
          <w:rFonts w:hint="cs"/>
          <w:rtl/>
        </w:rPr>
        <w:t>,</w:t>
      </w:r>
      <w:r w:rsidRPr="000E66B9">
        <w:rPr>
          <w:rtl/>
        </w:rPr>
        <w:t xml:space="preserve"> </w:t>
      </w:r>
      <w:bookmarkStart w:id="25510" w:name="_ETM_Q38_393549"/>
      <w:bookmarkEnd w:id="25510"/>
      <w:r w:rsidRPr="000E66B9">
        <w:rPr>
          <w:rtl/>
        </w:rPr>
        <w:t xml:space="preserve">השכפ"ץ </w:t>
      </w:r>
      <w:bookmarkStart w:id="25511" w:name="_ETM_Q38_394180"/>
      <w:bookmarkEnd w:id="25511"/>
      <w:r w:rsidRPr="000E66B9">
        <w:rPr>
          <w:rtl/>
        </w:rPr>
        <w:t xml:space="preserve">שלנו </w:t>
      </w:r>
      <w:bookmarkStart w:id="25512" w:name="_ETM_Q38_394510"/>
      <w:bookmarkEnd w:id="25512"/>
      <w:r w:rsidRPr="000E66B9">
        <w:rPr>
          <w:rtl/>
        </w:rPr>
        <w:t xml:space="preserve">בפרקליטות </w:t>
      </w:r>
      <w:bookmarkStart w:id="25513" w:name="_ETM_Q38_395049"/>
      <w:bookmarkStart w:id="25514" w:name="_ETM_Q38_395200"/>
      <w:bookmarkStart w:id="25515" w:name="_ETM_Q38_395560"/>
      <w:bookmarkEnd w:id="25513"/>
      <w:bookmarkEnd w:id="25514"/>
      <w:bookmarkEnd w:id="25515"/>
      <w:r w:rsidRPr="000E66B9">
        <w:rPr>
          <w:rFonts w:hint="cs"/>
          <w:rtl/>
        </w:rPr>
        <w:t xml:space="preserve">החליט לרדוף </w:t>
      </w:r>
      <w:bookmarkStart w:id="25516" w:name="_ETM_Q38_390760"/>
      <w:bookmarkEnd w:id="25516"/>
      <w:r w:rsidRPr="000E66B9">
        <w:rPr>
          <w:rtl/>
        </w:rPr>
        <w:t xml:space="preserve">לוחמים </w:t>
      </w:r>
      <w:bookmarkStart w:id="25517" w:name="_ETM_Q38_395950"/>
      <w:bookmarkEnd w:id="25517"/>
      <w:r w:rsidRPr="000E66B9">
        <w:rPr>
          <w:rtl/>
        </w:rPr>
        <w:t xml:space="preserve">גיבורים </w:t>
      </w:r>
      <w:bookmarkStart w:id="25518" w:name="_ETM_Q38_396310"/>
      <w:bookmarkEnd w:id="25518"/>
      <w:r w:rsidRPr="000E66B9">
        <w:rPr>
          <w:rtl/>
        </w:rPr>
        <w:t xml:space="preserve">שחירפו </w:t>
      </w:r>
      <w:bookmarkStart w:id="25519" w:name="_ETM_Q38_396760"/>
      <w:bookmarkEnd w:id="25519"/>
      <w:r w:rsidRPr="000E66B9">
        <w:rPr>
          <w:rtl/>
        </w:rPr>
        <w:t xml:space="preserve">נפשם </w:t>
      </w:r>
      <w:bookmarkStart w:id="25520" w:name="_ETM_Q38_397120"/>
      <w:bookmarkEnd w:id="25520"/>
      <w:r w:rsidRPr="000E66B9">
        <w:rPr>
          <w:rtl/>
        </w:rPr>
        <w:t xml:space="preserve">ב-7 </w:t>
      </w:r>
      <w:bookmarkStart w:id="25521" w:name="_ETM_Q38_397630"/>
      <w:bookmarkEnd w:id="25521"/>
      <w:r w:rsidRPr="000E66B9">
        <w:rPr>
          <w:rFonts w:hint="cs"/>
          <w:rtl/>
        </w:rPr>
        <w:t>ב</w:t>
      </w:r>
      <w:r w:rsidRPr="000E66B9">
        <w:rPr>
          <w:rtl/>
        </w:rPr>
        <w:t xml:space="preserve">אוקטובר </w:t>
      </w:r>
      <w:bookmarkStart w:id="25522" w:name="_ETM_Q38_398440"/>
      <w:bookmarkEnd w:id="25522"/>
      <w:r w:rsidRPr="000E66B9">
        <w:rPr>
          <w:rtl/>
        </w:rPr>
        <w:t>ב</w:t>
      </w:r>
      <w:r w:rsidRPr="000E66B9">
        <w:rPr>
          <w:rFonts w:hint="cs"/>
          <w:rtl/>
        </w:rPr>
        <w:t>אי</w:t>
      </w:r>
      <w:bookmarkStart w:id="25523" w:name="_ETM_Q38_395781"/>
      <w:bookmarkEnd w:id="25523"/>
      <w:r w:rsidRPr="000E66B9">
        <w:rPr>
          <w:rtl/>
        </w:rPr>
        <w:t xml:space="preserve">שום </w:t>
      </w:r>
      <w:bookmarkStart w:id="25524" w:name="_ETM_Q38_399069"/>
      <w:bookmarkEnd w:id="25524"/>
      <w:r w:rsidRPr="000E66B9">
        <w:rPr>
          <w:rtl/>
        </w:rPr>
        <w:t xml:space="preserve">הנורא </w:t>
      </w:r>
      <w:bookmarkStart w:id="25525" w:name="_ETM_Q38_400410"/>
      <w:bookmarkEnd w:id="25525"/>
      <w:r w:rsidRPr="000E66B9">
        <w:rPr>
          <w:rtl/>
        </w:rPr>
        <w:t xml:space="preserve">של </w:t>
      </w:r>
      <w:bookmarkStart w:id="25526" w:name="_ETM_Q38_400620"/>
      <w:bookmarkEnd w:id="25526"/>
      <w:r w:rsidRPr="000E66B9">
        <w:rPr>
          <w:rtl/>
        </w:rPr>
        <w:t xml:space="preserve">הריגת </w:t>
      </w:r>
      <w:bookmarkStart w:id="25527" w:name="_ETM_Q38_400980"/>
      <w:bookmarkEnd w:id="25527"/>
      <w:proofErr w:type="spellStart"/>
      <w:r w:rsidRPr="000E66B9">
        <w:rPr>
          <w:rFonts w:hint="cs"/>
          <w:rtl/>
        </w:rPr>
        <w:t>נוח'בה</w:t>
      </w:r>
      <w:proofErr w:type="spellEnd"/>
      <w:r w:rsidRPr="000E66B9">
        <w:rPr>
          <w:rFonts w:hint="cs"/>
          <w:rtl/>
        </w:rPr>
        <w:t>.</w:t>
      </w:r>
      <w:bookmarkStart w:id="25528" w:name="_ETM_Q38_402419"/>
      <w:bookmarkStart w:id="25529" w:name="_ETM_Q38_401289"/>
      <w:bookmarkEnd w:id="25528"/>
      <w:bookmarkEnd w:id="25529"/>
    </w:p>
    <w:p w:rsidR="00607C80" w:rsidRDefault="00607C80" w:rsidP="001B2456">
      <w:pPr>
        <w:rPr>
          <w:rtl/>
        </w:rPr>
      </w:pPr>
      <w:bookmarkStart w:id="25530" w:name="_ETM_Q38_401388"/>
      <w:bookmarkEnd w:id="25530"/>
    </w:p>
    <w:p w:rsidR="00607C80" w:rsidRDefault="00607C80" w:rsidP="007E0C0F">
      <w:pPr>
        <w:rPr>
          <w:rtl/>
        </w:rPr>
      </w:pPr>
      <w:bookmarkStart w:id="25531" w:name="_ETM_Q38_401433"/>
      <w:bookmarkStart w:id="25532" w:name="_ETM_Q38_401505"/>
      <w:bookmarkStart w:id="25533" w:name="_ETM_Q38_402569"/>
      <w:bookmarkStart w:id="25534" w:name="_ETM_Q38_398610"/>
      <w:bookmarkEnd w:id="25531"/>
      <w:bookmarkEnd w:id="25532"/>
      <w:bookmarkEnd w:id="25533"/>
      <w:bookmarkEnd w:id="25534"/>
      <w:r>
        <w:rPr>
          <w:rFonts w:hint="cs"/>
          <w:rtl/>
        </w:rPr>
        <w:t xml:space="preserve">אז </w:t>
      </w:r>
      <w:r>
        <w:rPr>
          <w:rtl/>
        </w:rPr>
        <w:t xml:space="preserve">שכפ"ץ </w:t>
      </w:r>
      <w:bookmarkStart w:id="25535" w:name="_ETM_Q38_403049"/>
      <w:bookmarkEnd w:id="25535"/>
      <w:r>
        <w:rPr>
          <w:rtl/>
        </w:rPr>
        <w:t xml:space="preserve">בעולם </w:t>
      </w:r>
      <w:bookmarkStart w:id="25536" w:name="_ETM_Q38_403620"/>
      <w:bookmarkEnd w:id="25536"/>
      <w:r>
        <w:rPr>
          <w:rtl/>
        </w:rPr>
        <w:t xml:space="preserve">לא </w:t>
      </w:r>
      <w:bookmarkStart w:id="25537" w:name="_ETM_Q38_403709"/>
      <w:bookmarkEnd w:id="25537"/>
      <w:r>
        <w:rPr>
          <w:rtl/>
        </w:rPr>
        <w:t>קיבלנו</w:t>
      </w:r>
      <w:r>
        <w:rPr>
          <w:rFonts w:hint="cs"/>
          <w:rtl/>
        </w:rPr>
        <w:t>;</w:t>
      </w:r>
      <w:r>
        <w:rPr>
          <w:rtl/>
        </w:rPr>
        <w:t xml:space="preserve"> </w:t>
      </w:r>
      <w:bookmarkStart w:id="25538" w:name="_ETM_Q38_404709"/>
      <w:bookmarkEnd w:id="25538"/>
      <w:r>
        <w:rPr>
          <w:rtl/>
        </w:rPr>
        <w:t xml:space="preserve">ידיים </w:t>
      </w:r>
      <w:bookmarkStart w:id="25539" w:name="_ETM_Q38_405129"/>
      <w:bookmarkEnd w:id="25539"/>
      <w:r>
        <w:rPr>
          <w:rtl/>
        </w:rPr>
        <w:t xml:space="preserve">ורגליים </w:t>
      </w:r>
      <w:bookmarkStart w:id="25540" w:name="_ETM_Q38_405609"/>
      <w:bookmarkEnd w:id="25540"/>
      <w:r>
        <w:rPr>
          <w:rtl/>
        </w:rPr>
        <w:t xml:space="preserve">קשורות </w:t>
      </w:r>
      <w:bookmarkStart w:id="25541" w:name="_ETM_Q38_406029"/>
      <w:bookmarkEnd w:id="25541"/>
      <w:r>
        <w:rPr>
          <w:rtl/>
        </w:rPr>
        <w:t xml:space="preserve">במלחמה </w:t>
      </w:r>
      <w:bookmarkStart w:id="25542" w:name="_ETM_Q38_406959"/>
      <w:bookmarkEnd w:id="25542"/>
      <w:r>
        <w:rPr>
          <w:rtl/>
        </w:rPr>
        <w:t xml:space="preserve">קיבלנו </w:t>
      </w:r>
      <w:bookmarkStart w:id="25543" w:name="_ETM_Q38_407650"/>
      <w:bookmarkEnd w:id="25543"/>
      <w:r>
        <w:rPr>
          <w:rtl/>
        </w:rPr>
        <w:t xml:space="preserve">גם </w:t>
      </w:r>
      <w:bookmarkStart w:id="25544" w:name="_ETM_Q38_407859"/>
      <w:bookmarkEnd w:id="25544"/>
      <w:r>
        <w:rPr>
          <w:rtl/>
        </w:rPr>
        <w:t>קיבלנו</w:t>
      </w:r>
      <w:r>
        <w:rPr>
          <w:rFonts w:hint="cs"/>
          <w:rtl/>
        </w:rPr>
        <w:t>.</w:t>
      </w:r>
      <w:r>
        <w:rPr>
          <w:rtl/>
        </w:rPr>
        <w:t xml:space="preserve"> </w:t>
      </w:r>
      <w:bookmarkStart w:id="25545" w:name="_ETM_Q38_409230"/>
      <w:bookmarkEnd w:id="25545"/>
      <w:r>
        <w:rPr>
          <w:rtl/>
        </w:rPr>
        <w:t xml:space="preserve">מערכות </w:t>
      </w:r>
      <w:bookmarkStart w:id="25546" w:name="_ETM_Q38_409890"/>
      <w:bookmarkEnd w:id="25546"/>
      <w:r>
        <w:rPr>
          <w:rtl/>
        </w:rPr>
        <w:t xml:space="preserve">המשפט </w:t>
      </w:r>
      <w:bookmarkStart w:id="25547" w:name="_ETM_Q38_410340"/>
      <w:bookmarkEnd w:id="25547"/>
      <w:r>
        <w:rPr>
          <w:rtl/>
        </w:rPr>
        <w:t xml:space="preserve">שלנו </w:t>
      </w:r>
      <w:bookmarkStart w:id="25548" w:name="_ETM_Q38_411120"/>
      <w:bookmarkEnd w:id="25548"/>
      <w:r>
        <w:rPr>
          <w:rtl/>
        </w:rPr>
        <w:t xml:space="preserve">אימצו </w:t>
      </w:r>
      <w:bookmarkStart w:id="25549" w:name="_ETM_Q38_411569"/>
      <w:bookmarkEnd w:id="25549"/>
      <w:r>
        <w:rPr>
          <w:rtl/>
        </w:rPr>
        <w:t>איד</w:t>
      </w:r>
      <w:r w:rsidR="00EB526A">
        <w:rPr>
          <w:rFonts w:hint="cs"/>
          <w:rtl/>
        </w:rPr>
        <w:t>י</w:t>
      </w:r>
      <w:r>
        <w:rPr>
          <w:rtl/>
        </w:rPr>
        <w:t xml:space="preserve">אולוגיה </w:t>
      </w:r>
      <w:bookmarkStart w:id="25550" w:name="_ETM_Q38_412530"/>
      <w:bookmarkEnd w:id="25550"/>
      <w:r>
        <w:rPr>
          <w:rtl/>
        </w:rPr>
        <w:t>או</w:t>
      </w:r>
      <w:r>
        <w:rPr>
          <w:rFonts w:hint="cs"/>
          <w:rtl/>
        </w:rPr>
        <w:t>ט</w:t>
      </w:r>
      <w:r>
        <w:rPr>
          <w:rtl/>
        </w:rPr>
        <w:t>ו</w:t>
      </w:r>
      <w:bookmarkStart w:id="25551" w:name="_ETM_Q38_413040"/>
      <w:bookmarkEnd w:id="25551"/>
      <w:r>
        <w:rPr>
          <w:rFonts w:hint="cs"/>
          <w:rtl/>
        </w:rPr>
        <w:t>-</w:t>
      </w:r>
      <w:r>
        <w:rPr>
          <w:rtl/>
        </w:rPr>
        <w:t>אימונית</w:t>
      </w:r>
      <w:r>
        <w:rPr>
          <w:rFonts w:hint="cs"/>
          <w:rtl/>
        </w:rPr>
        <w:t>:</w:t>
      </w:r>
      <w:r>
        <w:rPr>
          <w:rtl/>
        </w:rPr>
        <w:t xml:space="preserve"> </w:t>
      </w:r>
      <w:bookmarkStart w:id="25552" w:name="_ETM_Q38_414010"/>
      <w:bookmarkStart w:id="25553" w:name="_ETM_Q38_409690"/>
      <w:bookmarkEnd w:id="25552"/>
      <w:bookmarkEnd w:id="25553"/>
      <w:r>
        <w:rPr>
          <w:rFonts w:hint="cs"/>
          <w:rtl/>
        </w:rPr>
        <w:t>הגוף</w:t>
      </w:r>
      <w:r>
        <w:rPr>
          <w:rtl/>
        </w:rPr>
        <w:t xml:space="preserve"> </w:t>
      </w:r>
      <w:bookmarkStart w:id="25554" w:name="_ETM_Q38_414639"/>
      <w:bookmarkEnd w:id="25554"/>
      <w:r>
        <w:rPr>
          <w:rtl/>
        </w:rPr>
        <w:t xml:space="preserve">תוקף </w:t>
      </w:r>
      <w:bookmarkStart w:id="25555" w:name="_ETM_Q38_415090"/>
      <w:bookmarkEnd w:id="25555"/>
      <w:r>
        <w:rPr>
          <w:rtl/>
        </w:rPr>
        <w:t xml:space="preserve">את </w:t>
      </w:r>
      <w:bookmarkStart w:id="25556" w:name="_ETM_Q38_415180"/>
      <w:bookmarkEnd w:id="25556"/>
      <w:r>
        <w:rPr>
          <w:rtl/>
        </w:rPr>
        <w:t>עצמו</w:t>
      </w:r>
      <w:r>
        <w:rPr>
          <w:rFonts w:hint="cs"/>
          <w:rtl/>
        </w:rPr>
        <w:t>.</w:t>
      </w:r>
      <w:bookmarkStart w:id="25557" w:name="_ETM_Q38_416609"/>
      <w:bookmarkEnd w:id="25557"/>
    </w:p>
    <w:p w:rsidR="00607C80" w:rsidRDefault="00607C80" w:rsidP="001B2456">
      <w:pPr>
        <w:rPr>
          <w:rtl/>
        </w:rPr>
      </w:pPr>
    </w:p>
    <w:p w:rsidR="00607C80" w:rsidRDefault="00607C80" w:rsidP="007E0C0F">
      <w:pPr>
        <w:rPr>
          <w:rtl/>
        </w:rPr>
      </w:pPr>
      <w:bookmarkStart w:id="25558" w:name="_ETM_Q38_410590"/>
      <w:bookmarkEnd w:id="25558"/>
      <w:r>
        <w:rPr>
          <w:rtl/>
        </w:rPr>
        <w:t>היום</w:t>
      </w:r>
      <w:r>
        <w:rPr>
          <w:rFonts w:hint="cs"/>
          <w:rtl/>
        </w:rPr>
        <w:t>,</w:t>
      </w:r>
      <w:r>
        <w:rPr>
          <w:rtl/>
        </w:rPr>
        <w:t xml:space="preserve"> </w:t>
      </w:r>
      <w:bookmarkStart w:id="25559" w:name="_ETM_Q38_417329"/>
      <w:bookmarkEnd w:id="25559"/>
      <w:r>
        <w:rPr>
          <w:rtl/>
        </w:rPr>
        <w:t xml:space="preserve">אדוני </w:t>
      </w:r>
      <w:bookmarkStart w:id="25560" w:name="_ETM_Q38_417599"/>
      <w:bookmarkEnd w:id="25560"/>
      <w:r>
        <w:rPr>
          <w:rtl/>
        </w:rPr>
        <w:t>היושב-ראש</w:t>
      </w:r>
      <w:r>
        <w:rPr>
          <w:rFonts w:hint="cs"/>
          <w:rtl/>
        </w:rPr>
        <w:t>,</w:t>
      </w:r>
      <w:r>
        <w:rPr>
          <w:rtl/>
        </w:rPr>
        <w:t xml:space="preserve"> </w:t>
      </w:r>
      <w:bookmarkStart w:id="25561" w:name="_ETM_Q38_418049"/>
      <w:bookmarkEnd w:id="25561"/>
      <w:r>
        <w:rPr>
          <w:rtl/>
        </w:rPr>
        <w:t xml:space="preserve">העברתי </w:t>
      </w:r>
      <w:bookmarkStart w:id="25562" w:name="_ETM_Q38_418379"/>
      <w:bookmarkEnd w:id="25562"/>
      <w:r>
        <w:rPr>
          <w:rtl/>
        </w:rPr>
        <w:t xml:space="preserve">בוועדת </w:t>
      </w:r>
      <w:bookmarkStart w:id="25563" w:name="_ETM_Q38_418709"/>
      <w:bookmarkEnd w:id="25563"/>
      <w:r>
        <w:rPr>
          <w:rtl/>
        </w:rPr>
        <w:t xml:space="preserve">העבודה </w:t>
      </w:r>
      <w:bookmarkStart w:id="25564" w:name="_ETM_Q38_419010"/>
      <w:bookmarkEnd w:id="25564"/>
      <w:r>
        <w:rPr>
          <w:rtl/>
        </w:rPr>
        <w:t xml:space="preserve">והרווחה </w:t>
      </w:r>
      <w:bookmarkStart w:id="25565" w:name="_ETM_Q38_419430"/>
      <w:bookmarkEnd w:id="25565"/>
      <w:r>
        <w:rPr>
          <w:rtl/>
        </w:rPr>
        <w:t xml:space="preserve">את </w:t>
      </w:r>
      <w:bookmarkStart w:id="25566" w:name="_ETM_Q38_419549"/>
      <w:bookmarkEnd w:id="25566"/>
      <w:r>
        <w:rPr>
          <w:rtl/>
        </w:rPr>
        <w:t xml:space="preserve">הצעת </w:t>
      </w:r>
      <w:bookmarkStart w:id="25567" w:name="_ETM_Q38_419849"/>
      <w:bookmarkEnd w:id="25567"/>
      <w:r>
        <w:rPr>
          <w:rtl/>
        </w:rPr>
        <w:t xml:space="preserve">החוק </w:t>
      </w:r>
      <w:bookmarkStart w:id="25568" w:name="_ETM_Q38_420410"/>
      <w:bookmarkEnd w:id="25568"/>
      <w:r>
        <w:rPr>
          <w:rtl/>
        </w:rPr>
        <w:t xml:space="preserve">לשלילת </w:t>
      </w:r>
      <w:bookmarkStart w:id="25569" w:name="_ETM_Q38_421040"/>
      <w:bookmarkEnd w:id="25569"/>
      <w:r>
        <w:rPr>
          <w:rtl/>
        </w:rPr>
        <w:t xml:space="preserve">קצבאות </w:t>
      </w:r>
      <w:bookmarkStart w:id="25570" w:name="_ETM_Q38_421490"/>
      <w:bookmarkEnd w:id="25570"/>
      <w:r>
        <w:rPr>
          <w:rtl/>
        </w:rPr>
        <w:t xml:space="preserve">ילדים </w:t>
      </w:r>
      <w:bookmarkStart w:id="25571" w:name="_ETM_Q38_422240"/>
      <w:bookmarkEnd w:id="25571"/>
      <w:r>
        <w:rPr>
          <w:rtl/>
        </w:rPr>
        <w:t xml:space="preserve">מקטינים </w:t>
      </w:r>
      <w:bookmarkStart w:id="25572" w:name="_ETM_Q38_422930"/>
      <w:bookmarkEnd w:id="25572"/>
      <w:r>
        <w:rPr>
          <w:rtl/>
        </w:rPr>
        <w:t xml:space="preserve">שהורשעו </w:t>
      </w:r>
      <w:bookmarkStart w:id="25573" w:name="_ETM_Q38_423410"/>
      <w:bookmarkEnd w:id="25573"/>
      <w:r>
        <w:rPr>
          <w:rtl/>
        </w:rPr>
        <w:t>בטרור</w:t>
      </w:r>
      <w:r w:rsidR="007E0C0F">
        <w:rPr>
          <w:rFonts w:hint="cs"/>
          <w:rtl/>
        </w:rPr>
        <w:t>,</w:t>
      </w:r>
      <w:r>
        <w:rPr>
          <w:rtl/>
        </w:rPr>
        <w:t xml:space="preserve"> </w:t>
      </w:r>
      <w:bookmarkStart w:id="25574" w:name="_ETM_Q38_424530"/>
      <w:bookmarkEnd w:id="25574"/>
      <w:r>
        <w:rPr>
          <w:rtl/>
        </w:rPr>
        <w:t xml:space="preserve">חוק </w:t>
      </w:r>
      <w:bookmarkStart w:id="25575" w:name="_ETM_Q38_424830"/>
      <w:bookmarkEnd w:id="25575"/>
      <w:r>
        <w:rPr>
          <w:rtl/>
        </w:rPr>
        <w:t xml:space="preserve">שבג"ץ </w:t>
      </w:r>
      <w:bookmarkStart w:id="25576" w:name="_ETM_Q38_425610"/>
      <w:bookmarkEnd w:id="25576"/>
      <w:r>
        <w:rPr>
          <w:rFonts w:hint="cs"/>
          <w:rtl/>
        </w:rPr>
        <w:t xml:space="preserve">– </w:t>
      </w:r>
      <w:r>
        <w:rPr>
          <w:rtl/>
        </w:rPr>
        <w:t xml:space="preserve">בשבתו </w:t>
      </w:r>
      <w:bookmarkStart w:id="25577" w:name="_ETM_Q38_426180"/>
      <w:bookmarkEnd w:id="25577"/>
      <w:r>
        <w:rPr>
          <w:rtl/>
        </w:rPr>
        <w:t>כשכפ"ץ</w:t>
      </w:r>
      <w:bookmarkStart w:id="25578" w:name="_ETM_Q38_426840"/>
      <w:bookmarkStart w:id="25579" w:name="_ETM_Q38_422729"/>
      <w:bookmarkEnd w:id="25578"/>
      <w:bookmarkEnd w:id="25579"/>
      <w:r>
        <w:rPr>
          <w:rFonts w:hint="cs"/>
          <w:rtl/>
        </w:rPr>
        <w:t xml:space="preserve"> בטח –</w:t>
      </w:r>
      <w:r>
        <w:rPr>
          <w:rtl/>
        </w:rPr>
        <w:t xml:space="preserve"> </w:t>
      </w:r>
      <w:bookmarkStart w:id="25580" w:name="_ETM_Q38_427560"/>
      <w:bookmarkEnd w:id="25580"/>
      <w:r>
        <w:rPr>
          <w:rtl/>
        </w:rPr>
        <w:t xml:space="preserve">פסל </w:t>
      </w:r>
      <w:bookmarkStart w:id="25581" w:name="_ETM_Q38_428310"/>
      <w:bookmarkEnd w:id="25581"/>
      <w:r>
        <w:rPr>
          <w:rtl/>
        </w:rPr>
        <w:t xml:space="preserve">לפני </w:t>
      </w:r>
      <w:bookmarkStart w:id="25582" w:name="_ETM_Q38_428579"/>
      <w:bookmarkEnd w:id="25582"/>
      <w:r>
        <w:rPr>
          <w:rFonts w:hint="cs"/>
          <w:rtl/>
        </w:rPr>
        <w:t>שלוש</w:t>
      </w:r>
      <w:r>
        <w:rPr>
          <w:rtl/>
        </w:rPr>
        <w:t xml:space="preserve"> </w:t>
      </w:r>
      <w:bookmarkStart w:id="25583" w:name="_ETM_Q38_428909"/>
      <w:bookmarkEnd w:id="25583"/>
      <w:r>
        <w:rPr>
          <w:rtl/>
        </w:rPr>
        <w:t>שנים</w:t>
      </w:r>
      <w:r>
        <w:rPr>
          <w:rFonts w:hint="cs"/>
          <w:rtl/>
        </w:rPr>
        <w:t>.</w:t>
      </w:r>
      <w:r>
        <w:rPr>
          <w:rtl/>
        </w:rPr>
        <w:t xml:space="preserve"> </w:t>
      </w:r>
      <w:bookmarkStart w:id="25584" w:name="_ETM_Q38_430579"/>
      <w:bookmarkEnd w:id="25584"/>
      <w:r>
        <w:rPr>
          <w:rtl/>
        </w:rPr>
        <w:t xml:space="preserve">איזה </w:t>
      </w:r>
      <w:bookmarkStart w:id="25585" w:name="_ETM_Q38_430849"/>
      <w:bookmarkEnd w:id="25585"/>
      <w:r>
        <w:rPr>
          <w:rtl/>
        </w:rPr>
        <w:t>טירוף</w:t>
      </w:r>
      <w:r>
        <w:rPr>
          <w:rFonts w:hint="cs"/>
          <w:rtl/>
        </w:rPr>
        <w:t>,</w:t>
      </w:r>
      <w:r>
        <w:rPr>
          <w:rtl/>
        </w:rPr>
        <w:t xml:space="preserve"> </w:t>
      </w:r>
      <w:bookmarkStart w:id="25586" w:name="_ETM_Q38_431480"/>
      <w:bookmarkEnd w:id="25586"/>
      <w:r>
        <w:rPr>
          <w:rtl/>
        </w:rPr>
        <w:t>טירוף</w:t>
      </w:r>
      <w:bookmarkStart w:id="25587" w:name="_ETM_Q38_428479"/>
      <w:bookmarkEnd w:id="25587"/>
      <w:r>
        <w:rPr>
          <w:rtl/>
        </w:rPr>
        <w:t xml:space="preserve"> </w:t>
      </w:r>
      <w:bookmarkStart w:id="25588" w:name="_ETM_Q38_431780"/>
      <w:bookmarkEnd w:id="25588"/>
      <w:r>
        <w:rPr>
          <w:rtl/>
        </w:rPr>
        <w:t>הדעת</w:t>
      </w:r>
      <w:r>
        <w:rPr>
          <w:rFonts w:hint="cs"/>
          <w:rtl/>
        </w:rPr>
        <w:t>.</w:t>
      </w:r>
      <w:bookmarkStart w:id="25589" w:name="_ETM_Q38_433709"/>
      <w:bookmarkEnd w:id="25589"/>
      <w:r>
        <w:rPr>
          <w:rFonts w:hint="cs"/>
          <w:rtl/>
        </w:rPr>
        <w:t xml:space="preserve"> </w:t>
      </w:r>
      <w:bookmarkStart w:id="25590" w:name="_ETM_Q38_431166"/>
      <w:bookmarkStart w:id="25591" w:name="_ETM_Q38_431232"/>
      <w:bookmarkStart w:id="25592" w:name="_ETM_Q38_431310"/>
      <w:bookmarkStart w:id="25593" w:name="_ETM_Q38_431361"/>
      <w:bookmarkEnd w:id="25590"/>
      <w:bookmarkEnd w:id="25591"/>
      <w:bookmarkEnd w:id="25592"/>
      <w:bookmarkEnd w:id="25593"/>
      <w:r>
        <w:rPr>
          <w:rtl/>
        </w:rPr>
        <w:t xml:space="preserve">את </w:t>
      </w:r>
      <w:bookmarkStart w:id="25594" w:name="_ETM_Q38_433859"/>
      <w:bookmarkEnd w:id="25594"/>
      <w:r>
        <w:rPr>
          <w:rtl/>
        </w:rPr>
        <w:t xml:space="preserve">המערכות </w:t>
      </w:r>
      <w:bookmarkStart w:id="25595" w:name="_ETM_Q38_434370"/>
      <w:bookmarkEnd w:id="25595"/>
      <w:r>
        <w:rPr>
          <w:rtl/>
        </w:rPr>
        <w:t>האלה</w:t>
      </w:r>
      <w:r>
        <w:rPr>
          <w:rFonts w:hint="cs"/>
          <w:rtl/>
        </w:rPr>
        <w:t>,</w:t>
      </w:r>
      <w:r>
        <w:rPr>
          <w:rtl/>
        </w:rPr>
        <w:t xml:space="preserve"> </w:t>
      </w:r>
      <w:bookmarkStart w:id="25596" w:name="_ETM_Q38_435329"/>
      <w:bookmarkEnd w:id="25596"/>
      <w:r>
        <w:rPr>
          <w:rtl/>
        </w:rPr>
        <w:t>חברי</w:t>
      </w:r>
      <w:r>
        <w:rPr>
          <w:rFonts w:hint="cs"/>
          <w:rtl/>
        </w:rPr>
        <w:t>י</w:t>
      </w:r>
      <w:r>
        <w:rPr>
          <w:rtl/>
        </w:rPr>
        <w:t xml:space="preserve"> </w:t>
      </w:r>
      <w:bookmarkStart w:id="25597" w:name="_ETM_Q38_435779"/>
      <w:bookmarkEnd w:id="25597"/>
      <w:r>
        <w:rPr>
          <w:rtl/>
        </w:rPr>
        <w:t>חברי</w:t>
      </w:r>
      <w:bookmarkStart w:id="25598" w:name="_ETM_Q38_436050"/>
      <w:bookmarkEnd w:id="25598"/>
      <w:r>
        <w:rPr>
          <w:rFonts w:hint="cs"/>
          <w:rtl/>
        </w:rPr>
        <w:t xml:space="preserve"> </w:t>
      </w:r>
      <w:r>
        <w:rPr>
          <w:rtl/>
        </w:rPr>
        <w:t>הכנסת</w:t>
      </w:r>
      <w:r>
        <w:rPr>
          <w:rFonts w:hint="cs"/>
          <w:rtl/>
        </w:rPr>
        <w:t>, אנחנו</w:t>
      </w:r>
      <w:bookmarkStart w:id="25599" w:name="_ETM_Q38_432019"/>
      <w:bookmarkStart w:id="25600" w:name="_ETM_Q38_436440"/>
      <w:bookmarkEnd w:id="25599"/>
      <w:bookmarkEnd w:id="25600"/>
      <w:r>
        <w:rPr>
          <w:rtl/>
        </w:rPr>
        <w:t xml:space="preserve"> </w:t>
      </w:r>
      <w:bookmarkStart w:id="25601" w:name="_ETM_Q38_436500"/>
      <w:bookmarkEnd w:id="25601"/>
      <w:r>
        <w:rPr>
          <w:rtl/>
        </w:rPr>
        <w:t xml:space="preserve">חייבים </w:t>
      </w:r>
      <w:bookmarkStart w:id="25602" w:name="_ETM_Q38_436800"/>
      <w:bookmarkEnd w:id="25602"/>
      <w:r>
        <w:rPr>
          <w:rtl/>
        </w:rPr>
        <w:t>לתקן</w:t>
      </w:r>
      <w:r>
        <w:rPr>
          <w:rFonts w:hint="cs"/>
          <w:rtl/>
        </w:rPr>
        <w:t>,</w:t>
      </w:r>
      <w:r>
        <w:rPr>
          <w:rtl/>
        </w:rPr>
        <w:t xml:space="preserve"> </w:t>
      </w:r>
      <w:bookmarkStart w:id="25603" w:name="_ETM_Q38_437890"/>
      <w:bookmarkEnd w:id="25603"/>
      <w:r>
        <w:rPr>
          <w:rtl/>
        </w:rPr>
        <w:t xml:space="preserve">אנחנו </w:t>
      </w:r>
      <w:bookmarkStart w:id="25604" w:name="_ETM_Q38_438190"/>
      <w:bookmarkEnd w:id="25604"/>
      <w:r>
        <w:rPr>
          <w:rtl/>
        </w:rPr>
        <w:t xml:space="preserve">חייבים </w:t>
      </w:r>
      <w:bookmarkStart w:id="25605" w:name="_ETM_Q38_439020"/>
      <w:bookmarkEnd w:id="25605"/>
      <w:r>
        <w:rPr>
          <w:rtl/>
        </w:rPr>
        <w:t>לרפא</w:t>
      </w:r>
      <w:r>
        <w:rPr>
          <w:rFonts w:hint="cs"/>
          <w:rtl/>
        </w:rPr>
        <w:t>,</w:t>
      </w:r>
      <w:r>
        <w:rPr>
          <w:rtl/>
        </w:rPr>
        <w:t xml:space="preserve"> </w:t>
      </w:r>
      <w:bookmarkStart w:id="25606" w:name="_ETM_Q38_439980"/>
      <w:bookmarkEnd w:id="25606"/>
      <w:r>
        <w:rPr>
          <w:rtl/>
        </w:rPr>
        <w:t xml:space="preserve">חייבים </w:t>
      </w:r>
      <w:bookmarkStart w:id="25607" w:name="_ETM_Q38_440400"/>
      <w:bookmarkEnd w:id="25607"/>
      <w:r>
        <w:rPr>
          <w:rtl/>
        </w:rPr>
        <w:t>להבריא</w:t>
      </w:r>
      <w:r>
        <w:rPr>
          <w:rFonts w:hint="cs"/>
          <w:rtl/>
        </w:rPr>
        <w:t>.</w:t>
      </w:r>
      <w:r>
        <w:rPr>
          <w:rtl/>
        </w:rPr>
        <w:t xml:space="preserve"> </w:t>
      </w:r>
      <w:bookmarkStart w:id="25608" w:name="_ETM_Q38_441520"/>
      <w:bookmarkEnd w:id="25608"/>
      <w:r>
        <w:rPr>
          <w:rtl/>
        </w:rPr>
        <w:t xml:space="preserve">זה </w:t>
      </w:r>
      <w:bookmarkStart w:id="25609" w:name="_ETM_Q38_441759"/>
      <w:bookmarkEnd w:id="25609"/>
      <w:r>
        <w:rPr>
          <w:rtl/>
        </w:rPr>
        <w:t xml:space="preserve">פשוט </w:t>
      </w:r>
      <w:bookmarkStart w:id="25610" w:name="_ETM_Q38_442479"/>
      <w:bookmarkEnd w:id="25610"/>
      <w:r>
        <w:rPr>
          <w:rtl/>
        </w:rPr>
        <w:t xml:space="preserve">צורך </w:t>
      </w:r>
      <w:bookmarkStart w:id="25611" w:name="_ETM_Q38_442930"/>
      <w:bookmarkEnd w:id="25611"/>
      <w:r>
        <w:rPr>
          <w:rtl/>
        </w:rPr>
        <w:t>קיומי</w:t>
      </w:r>
      <w:r>
        <w:rPr>
          <w:rFonts w:hint="cs"/>
          <w:rtl/>
        </w:rPr>
        <w:t>.</w:t>
      </w:r>
      <w:bookmarkStart w:id="25612" w:name="_ETM_Q38_441499"/>
      <w:bookmarkEnd w:id="25612"/>
      <w:r>
        <w:rPr>
          <w:rtl/>
        </w:rPr>
        <w:t xml:space="preserve"> </w:t>
      </w:r>
      <w:bookmarkStart w:id="25613" w:name="_ETM_Q38_444160"/>
      <w:bookmarkEnd w:id="25613"/>
      <w:r>
        <w:rPr>
          <w:rtl/>
        </w:rPr>
        <w:t xml:space="preserve">המפעל </w:t>
      </w:r>
      <w:bookmarkStart w:id="25614" w:name="_ETM_Q38_444730"/>
      <w:bookmarkEnd w:id="25614"/>
      <w:r>
        <w:rPr>
          <w:rtl/>
        </w:rPr>
        <w:t xml:space="preserve">הציוני </w:t>
      </w:r>
      <w:bookmarkStart w:id="25615" w:name="_ETM_Q38_445880"/>
      <w:bookmarkEnd w:id="25615"/>
      <w:r>
        <w:rPr>
          <w:rtl/>
        </w:rPr>
        <w:t xml:space="preserve">צריך </w:t>
      </w:r>
      <w:bookmarkStart w:id="25616" w:name="_ETM_Q38_446540"/>
      <w:bookmarkEnd w:id="25616"/>
      <w:r>
        <w:rPr>
          <w:rtl/>
        </w:rPr>
        <w:t xml:space="preserve">שכפ"ץ </w:t>
      </w:r>
      <w:bookmarkStart w:id="25617" w:name="_ETM_Q38_447320"/>
      <w:bookmarkEnd w:id="25617"/>
      <w:r>
        <w:rPr>
          <w:rtl/>
        </w:rPr>
        <w:t>אמיתי</w:t>
      </w:r>
      <w:r>
        <w:rPr>
          <w:rFonts w:hint="cs"/>
          <w:rtl/>
        </w:rPr>
        <w:t>.</w:t>
      </w:r>
      <w:r>
        <w:rPr>
          <w:rtl/>
        </w:rPr>
        <w:t xml:space="preserve"> </w:t>
      </w:r>
      <w:bookmarkStart w:id="25618" w:name="_ETM_Q38_447860"/>
      <w:bookmarkEnd w:id="25618"/>
      <w:r>
        <w:rPr>
          <w:rtl/>
        </w:rPr>
        <w:t xml:space="preserve">תודה </w:t>
      </w:r>
      <w:bookmarkStart w:id="25619" w:name="_ETM_Q38_448130"/>
      <w:bookmarkEnd w:id="25619"/>
      <w:r>
        <w:rPr>
          <w:rtl/>
        </w:rPr>
        <w:t>רבה</w:t>
      </w:r>
      <w:r>
        <w:rPr>
          <w:rFonts w:hint="cs"/>
          <w:rtl/>
        </w:rPr>
        <w:t>.</w:t>
      </w:r>
      <w:bookmarkStart w:id="25620" w:name="_ETM_Q38_448430"/>
      <w:bookmarkEnd w:id="25620"/>
    </w:p>
    <w:p w:rsidR="00607C80" w:rsidRDefault="00607C80" w:rsidP="001B2456">
      <w:pPr>
        <w:rPr>
          <w:rtl/>
        </w:rPr>
      </w:pPr>
      <w:bookmarkStart w:id="25621" w:name="_ETM_Q38_446897"/>
      <w:bookmarkStart w:id="25622" w:name="_ETM_Q38_446959"/>
      <w:bookmarkEnd w:id="25621"/>
      <w:bookmarkEnd w:id="25622"/>
    </w:p>
    <w:p w:rsidR="00607C80" w:rsidRDefault="00607C80" w:rsidP="001B2456">
      <w:pPr>
        <w:pStyle w:val="af6"/>
        <w:keepNext/>
        <w:rPr>
          <w:rtl/>
        </w:rPr>
      </w:pPr>
      <w:r w:rsidRPr="00513FF3">
        <w:rPr>
          <w:rStyle w:val="TagStyle"/>
          <w:rtl/>
        </w:rPr>
        <w:t xml:space="preserve"> &lt;&lt; יור &gt;&gt; </w:t>
      </w:r>
      <w:r>
        <w:rPr>
          <w:rtl/>
        </w:rPr>
        <w:t>היו"ר ניסים ואטורי:</w:t>
      </w:r>
      <w:r w:rsidRPr="00513FF3">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rPr>
      </w:pPr>
      <w:bookmarkStart w:id="25623" w:name="_ETM_Q38_448494"/>
      <w:bookmarkStart w:id="25624" w:name="_ETM_Q38_447072"/>
      <w:bookmarkStart w:id="25625" w:name="_ETM_Q38_447123"/>
      <w:bookmarkEnd w:id="25623"/>
      <w:bookmarkEnd w:id="25624"/>
      <w:bookmarkEnd w:id="25625"/>
      <w:r>
        <w:rPr>
          <w:rtl/>
        </w:rPr>
        <w:t xml:space="preserve">תודה </w:t>
      </w:r>
      <w:bookmarkStart w:id="25626" w:name="_ETM_Q38_448639"/>
      <w:bookmarkEnd w:id="25626"/>
      <w:r>
        <w:rPr>
          <w:rtl/>
        </w:rPr>
        <w:t>רבה</w:t>
      </w:r>
      <w:r>
        <w:rPr>
          <w:rFonts w:hint="cs"/>
          <w:rtl/>
        </w:rPr>
        <w:t>.</w:t>
      </w:r>
      <w:r>
        <w:rPr>
          <w:rtl/>
        </w:rPr>
        <w:t xml:space="preserve"> </w:t>
      </w:r>
      <w:bookmarkStart w:id="25627" w:name="_ETM_Q38_451970"/>
      <w:bookmarkEnd w:id="25627"/>
      <w:r>
        <w:rPr>
          <w:rtl/>
        </w:rPr>
        <w:t xml:space="preserve">חבר </w:t>
      </w:r>
      <w:bookmarkStart w:id="25628" w:name="_ETM_Q38_452330"/>
      <w:bookmarkEnd w:id="25628"/>
      <w:r>
        <w:rPr>
          <w:rtl/>
        </w:rPr>
        <w:t xml:space="preserve">הכנסת </w:t>
      </w:r>
      <w:bookmarkStart w:id="25629" w:name="_ETM_Q38_452720"/>
      <w:bookmarkEnd w:id="25629"/>
      <w:r>
        <w:rPr>
          <w:rtl/>
        </w:rPr>
        <w:t xml:space="preserve">איימן </w:t>
      </w:r>
      <w:bookmarkStart w:id="25630" w:name="_ETM_Q38_452990"/>
      <w:bookmarkEnd w:id="25630"/>
      <w:r>
        <w:rPr>
          <w:rtl/>
        </w:rPr>
        <w:t>עודה</w:t>
      </w:r>
      <w:r>
        <w:rPr>
          <w:rFonts w:hint="cs"/>
          <w:rtl/>
        </w:rPr>
        <w:t>.</w:t>
      </w:r>
      <w:bookmarkStart w:id="25631" w:name="_ETM_Q38_472360"/>
      <w:bookmarkEnd w:id="25631"/>
    </w:p>
    <w:p w:rsidR="00607C80" w:rsidRDefault="00607C80" w:rsidP="001B2456">
      <w:pPr>
        <w:rPr>
          <w:rtl/>
        </w:rPr>
      </w:pPr>
      <w:bookmarkStart w:id="25632" w:name="_ETM_Q38_454288"/>
      <w:bookmarkStart w:id="25633" w:name="_ETM_Q38_454350"/>
      <w:bookmarkStart w:id="25634" w:name="_ETM_Q38_459056"/>
      <w:bookmarkEnd w:id="25632"/>
      <w:bookmarkEnd w:id="25633"/>
      <w:bookmarkEnd w:id="25634"/>
    </w:p>
    <w:p w:rsidR="00607C80" w:rsidRDefault="00607C80" w:rsidP="001B2456">
      <w:pPr>
        <w:pStyle w:val="a4"/>
        <w:keepNext/>
        <w:rPr>
          <w:rtl/>
        </w:rPr>
      </w:pPr>
      <w:bookmarkStart w:id="25635" w:name="ET_speaker_5293_6"/>
      <w:r w:rsidRPr="00513FF3">
        <w:rPr>
          <w:rStyle w:val="TagStyle"/>
          <w:rtl/>
        </w:rPr>
        <w:t xml:space="preserve"> &lt;&lt; דובר &gt;&gt; </w:t>
      </w:r>
      <w:bookmarkStart w:id="25636" w:name="_Toc172019773"/>
      <w:bookmarkStart w:id="25637" w:name="_Toc172020104"/>
      <w:r>
        <w:rPr>
          <w:rtl/>
        </w:rPr>
        <w:t>איימן עודה (חד"ש-תע"ל):</w:t>
      </w:r>
      <w:bookmarkEnd w:id="25636"/>
      <w:bookmarkEnd w:id="25637"/>
      <w:r w:rsidRPr="00513FF3">
        <w:rPr>
          <w:rStyle w:val="TagStyle"/>
          <w:rtl/>
        </w:rPr>
        <w:t xml:space="preserve"> &lt;&lt; דובר &gt;&gt;</w:t>
      </w:r>
      <w:r>
        <w:rPr>
          <w:rtl/>
        </w:rPr>
        <w:t xml:space="preserve">   </w:t>
      </w:r>
      <w:bookmarkEnd w:id="25635"/>
    </w:p>
    <w:p w:rsidR="00607C80" w:rsidRDefault="00607C80" w:rsidP="000379B4">
      <w:pPr>
        <w:rPr>
          <w:rtl/>
          <w:lang w:eastAsia="he-IL"/>
        </w:rPr>
      </w:pPr>
    </w:p>
    <w:p w:rsidR="00607C80" w:rsidRDefault="00607C80" w:rsidP="007E0C0F">
      <w:pPr>
        <w:rPr>
          <w:rtl/>
        </w:rPr>
      </w:pPr>
      <w:bookmarkStart w:id="25638" w:name="_ETM_Q38_459722"/>
      <w:bookmarkStart w:id="25639" w:name="_ETM_Q38_459773"/>
      <w:bookmarkStart w:id="25640" w:name="_ETM_Q38_457504"/>
      <w:bookmarkStart w:id="25641" w:name="_ETM_Q38_457621"/>
      <w:bookmarkEnd w:id="25638"/>
      <w:bookmarkEnd w:id="25639"/>
      <w:bookmarkEnd w:id="25640"/>
      <w:bookmarkEnd w:id="25641"/>
      <w:r>
        <w:rPr>
          <w:rtl/>
        </w:rPr>
        <w:t xml:space="preserve">כבוד </w:t>
      </w:r>
      <w:bookmarkStart w:id="25642" w:name="_ETM_Q38_472839"/>
      <w:bookmarkEnd w:id="25642"/>
      <w:r>
        <w:rPr>
          <w:rtl/>
        </w:rPr>
        <w:t>היושב-ראש</w:t>
      </w:r>
      <w:r>
        <w:rPr>
          <w:rFonts w:hint="cs"/>
          <w:rtl/>
        </w:rPr>
        <w:t>,</w:t>
      </w:r>
      <w:r>
        <w:rPr>
          <w:rtl/>
        </w:rPr>
        <w:t xml:space="preserve"> </w:t>
      </w:r>
      <w:bookmarkStart w:id="25643" w:name="_ETM_Q38_473500"/>
      <w:bookmarkEnd w:id="25643"/>
      <w:r>
        <w:rPr>
          <w:rtl/>
        </w:rPr>
        <w:t xml:space="preserve">חברי </w:t>
      </w:r>
      <w:bookmarkStart w:id="25644" w:name="_ETM_Q38_473830"/>
      <w:bookmarkEnd w:id="25644"/>
      <w:r>
        <w:rPr>
          <w:rtl/>
        </w:rPr>
        <w:t xml:space="preserve">הכנסת </w:t>
      </w:r>
      <w:bookmarkStart w:id="25645" w:name="_ETM_Q38_474380"/>
      <w:bookmarkEnd w:id="25645"/>
      <w:r>
        <w:rPr>
          <w:rFonts w:hint="cs"/>
          <w:rtl/>
        </w:rPr>
        <w:t>ו</w:t>
      </w:r>
      <w:r>
        <w:rPr>
          <w:rtl/>
        </w:rPr>
        <w:t>חבר</w:t>
      </w:r>
      <w:r>
        <w:rPr>
          <w:rFonts w:hint="cs"/>
          <w:rtl/>
        </w:rPr>
        <w:t>ו</w:t>
      </w:r>
      <w:r>
        <w:rPr>
          <w:rtl/>
        </w:rPr>
        <w:t xml:space="preserve">ת </w:t>
      </w:r>
      <w:bookmarkStart w:id="25646" w:name="_ETM_Q38_474560"/>
      <w:bookmarkEnd w:id="25646"/>
      <w:r>
        <w:rPr>
          <w:rtl/>
        </w:rPr>
        <w:t>הכנסת</w:t>
      </w:r>
      <w:bookmarkStart w:id="25647" w:name="_ETM_Q38_473379"/>
      <w:bookmarkEnd w:id="25647"/>
      <w:r>
        <w:rPr>
          <w:rFonts w:hint="cs"/>
          <w:rtl/>
        </w:rPr>
        <w:t>,</w:t>
      </w:r>
      <w:r>
        <w:rPr>
          <w:rtl/>
        </w:rPr>
        <w:t xml:space="preserve"> </w:t>
      </w:r>
      <w:bookmarkStart w:id="25648" w:name="_ETM_Q38_476490"/>
      <w:bookmarkEnd w:id="25648"/>
      <w:r>
        <w:rPr>
          <w:rtl/>
        </w:rPr>
        <w:t xml:space="preserve">מה </w:t>
      </w:r>
      <w:bookmarkStart w:id="25649" w:name="_ETM_Q38_476940"/>
      <w:bookmarkEnd w:id="25649"/>
      <w:r>
        <w:rPr>
          <w:rtl/>
        </w:rPr>
        <w:t xml:space="preserve">ההישג </w:t>
      </w:r>
      <w:bookmarkStart w:id="25650" w:name="_ETM_Q38_477390"/>
      <w:bookmarkEnd w:id="25650"/>
      <w:r>
        <w:rPr>
          <w:rtl/>
        </w:rPr>
        <w:t xml:space="preserve">האדיר </w:t>
      </w:r>
      <w:bookmarkStart w:id="25651" w:name="_ETM_Q38_477839"/>
      <w:bookmarkEnd w:id="25651"/>
      <w:r>
        <w:rPr>
          <w:rtl/>
        </w:rPr>
        <w:t xml:space="preserve">הזה </w:t>
      </w:r>
      <w:bookmarkStart w:id="25652" w:name="_ETM_Q38_478500"/>
      <w:bookmarkEnd w:id="25652"/>
      <w:r>
        <w:rPr>
          <w:rFonts w:hint="cs"/>
          <w:rtl/>
        </w:rPr>
        <w:t>ב</w:t>
      </w:r>
      <w:r>
        <w:rPr>
          <w:rtl/>
        </w:rPr>
        <w:t xml:space="preserve">לסגור </w:t>
      </w:r>
      <w:bookmarkStart w:id="25653" w:name="_ETM_Q38_479190"/>
      <w:bookmarkEnd w:id="25653"/>
      <w:r>
        <w:rPr>
          <w:rtl/>
        </w:rPr>
        <w:t xml:space="preserve">את </w:t>
      </w:r>
      <w:bookmarkStart w:id="25654" w:name="_ETM_Q38_479370"/>
      <w:bookmarkEnd w:id="25654"/>
      <w:r>
        <w:rPr>
          <w:rtl/>
        </w:rPr>
        <w:t xml:space="preserve">ערוץ </w:t>
      </w:r>
      <w:bookmarkStart w:id="25655" w:name="_ETM_Q38_479730"/>
      <w:bookmarkEnd w:id="25655"/>
      <w:r>
        <w:rPr>
          <w:rtl/>
        </w:rPr>
        <w:t>אל</w:t>
      </w:r>
      <w:r>
        <w:rPr>
          <w:rFonts w:hint="cs"/>
          <w:rtl/>
        </w:rPr>
        <w:t>-</w:t>
      </w:r>
      <w:r>
        <w:rPr>
          <w:rtl/>
        </w:rPr>
        <w:t>ג'זירה</w:t>
      </w:r>
      <w:r>
        <w:rPr>
          <w:rFonts w:hint="cs"/>
          <w:rtl/>
        </w:rPr>
        <w:t>?</w:t>
      </w:r>
      <w:bookmarkStart w:id="25656" w:name="_ETM_Q38_478759"/>
      <w:bookmarkEnd w:id="25656"/>
      <w:r>
        <w:rPr>
          <w:rtl/>
        </w:rPr>
        <w:t xml:space="preserve"> </w:t>
      </w:r>
      <w:bookmarkStart w:id="25657" w:name="_ETM_Q38_481339"/>
      <w:bookmarkEnd w:id="25657"/>
      <w:r>
        <w:rPr>
          <w:rtl/>
        </w:rPr>
        <w:t xml:space="preserve">אני </w:t>
      </w:r>
      <w:bookmarkStart w:id="25658" w:name="_ETM_Q38_481610"/>
      <w:bookmarkEnd w:id="25658"/>
      <w:r>
        <w:rPr>
          <w:rtl/>
        </w:rPr>
        <w:t xml:space="preserve">מנסה </w:t>
      </w:r>
      <w:bookmarkStart w:id="25659" w:name="_ETM_Q38_482000"/>
      <w:bookmarkEnd w:id="25659"/>
      <w:r>
        <w:rPr>
          <w:rtl/>
        </w:rPr>
        <w:t xml:space="preserve">לחשוב </w:t>
      </w:r>
      <w:bookmarkStart w:id="25660" w:name="_ETM_Q38_480839"/>
      <w:bookmarkStart w:id="25661" w:name="_ETM_Q38_481110"/>
      <w:bookmarkStart w:id="25662" w:name="_ETM_Q38_481500"/>
      <w:bookmarkStart w:id="25663" w:name="_ETM_Q38_482010"/>
      <w:bookmarkEnd w:id="25660"/>
      <w:bookmarkEnd w:id="25661"/>
      <w:bookmarkEnd w:id="25662"/>
      <w:bookmarkEnd w:id="25663"/>
      <w:r>
        <w:rPr>
          <w:rtl/>
        </w:rPr>
        <w:t>לעצמי</w:t>
      </w:r>
      <w:r w:rsidR="007E0C0F">
        <w:rPr>
          <w:rFonts w:hint="cs"/>
          <w:rtl/>
        </w:rPr>
        <w:t>,</w:t>
      </w:r>
      <w:r>
        <w:rPr>
          <w:rtl/>
        </w:rPr>
        <w:t xml:space="preserve"> </w:t>
      </w:r>
      <w:bookmarkStart w:id="25664" w:name="_ETM_Q38_483170"/>
      <w:bookmarkEnd w:id="25664"/>
      <w:r>
        <w:rPr>
          <w:rtl/>
        </w:rPr>
        <w:t xml:space="preserve">מי </w:t>
      </w:r>
      <w:bookmarkStart w:id="25665" w:name="_ETM_Q38_483440"/>
      <w:bookmarkEnd w:id="25665"/>
      <w:r>
        <w:rPr>
          <w:rtl/>
        </w:rPr>
        <w:t xml:space="preserve">צופה </w:t>
      </w:r>
      <w:bookmarkStart w:id="25666" w:name="_ETM_Q38_483830"/>
      <w:bookmarkEnd w:id="25666"/>
      <w:r>
        <w:rPr>
          <w:rtl/>
        </w:rPr>
        <w:t xml:space="preserve">בערוץ </w:t>
      </w:r>
      <w:bookmarkStart w:id="25667" w:name="_ETM_Q38_484250"/>
      <w:bookmarkEnd w:id="25667"/>
      <w:r>
        <w:rPr>
          <w:rtl/>
        </w:rPr>
        <w:t>אל</w:t>
      </w:r>
      <w:r>
        <w:rPr>
          <w:rFonts w:hint="cs"/>
          <w:rtl/>
        </w:rPr>
        <w:t>-</w:t>
      </w:r>
      <w:bookmarkStart w:id="25668" w:name="_ETM_Q38_480019"/>
      <w:bookmarkEnd w:id="25668"/>
      <w:r>
        <w:rPr>
          <w:rtl/>
        </w:rPr>
        <w:t xml:space="preserve">ג'זירה </w:t>
      </w:r>
      <w:bookmarkStart w:id="25669" w:name="_ETM_Q38_484760"/>
      <w:bookmarkEnd w:id="25669"/>
      <w:r>
        <w:rPr>
          <w:rtl/>
        </w:rPr>
        <w:t xml:space="preserve">בתוך </w:t>
      </w:r>
      <w:bookmarkStart w:id="25670" w:name="_ETM_Q38_485029"/>
      <w:bookmarkEnd w:id="25670"/>
      <w:r>
        <w:rPr>
          <w:rtl/>
        </w:rPr>
        <w:t xml:space="preserve">מדינת </w:t>
      </w:r>
      <w:bookmarkStart w:id="25671" w:name="_ETM_Q38_485390"/>
      <w:bookmarkEnd w:id="25671"/>
      <w:r>
        <w:rPr>
          <w:rtl/>
        </w:rPr>
        <w:t>ישראל</w:t>
      </w:r>
      <w:r>
        <w:rPr>
          <w:rFonts w:hint="cs"/>
          <w:rtl/>
        </w:rPr>
        <w:t>?</w:t>
      </w:r>
      <w:r>
        <w:rPr>
          <w:rtl/>
        </w:rPr>
        <w:t xml:space="preserve"> </w:t>
      </w:r>
      <w:bookmarkStart w:id="25672" w:name="_ETM_Q38_486480"/>
      <w:bookmarkEnd w:id="25672"/>
      <w:r>
        <w:rPr>
          <w:rFonts w:hint="cs"/>
          <w:rtl/>
        </w:rPr>
        <w:t>ה</w:t>
      </w:r>
      <w:r>
        <w:rPr>
          <w:rtl/>
        </w:rPr>
        <w:t xml:space="preserve">יהודים </w:t>
      </w:r>
      <w:bookmarkStart w:id="25673" w:name="_ETM_Q38_487170"/>
      <w:bookmarkEnd w:id="25673"/>
      <w:r>
        <w:rPr>
          <w:rtl/>
        </w:rPr>
        <w:t>לא</w:t>
      </w:r>
      <w:r>
        <w:rPr>
          <w:rFonts w:hint="cs"/>
          <w:rtl/>
        </w:rPr>
        <w:t>.</w:t>
      </w:r>
      <w:r>
        <w:rPr>
          <w:rtl/>
        </w:rPr>
        <w:t xml:space="preserve"> </w:t>
      </w:r>
      <w:bookmarkStart w:id="25674" w:name="_ETM_Q38_488339"/>
      <w:bookmarkEnd w:id="25674"/>
      <w:r>
        <w:rPr>
          <w:rtl/>
        </w:rPr>
        <w:t xml:space="preserve">היהודים </w:t>
      </w:r>
      <w:bookmarkStart w:id="25675" w:name="_ETM_Q38_489120"/>
      <w:bookmarkEnd w:id="25675"/>
      <w:r>
        <w:rPr>
          <w:rtl/>
        </w:rPr>
        <w:t xml:space="preserve">לא </w:t>
      </w:r>
      <w:bookmarkStart w:id="25676" w:name="_ETM_Q38_489269"/>
      <w:bookmarkEnd w:id="25676"/>
      <w:r>
        <w:rPr>
          <w:rtl/>
        </w:rPr>
        <w:t xml:space="preserve">צופים </w:t>
      </w:r>
      <w:bookmarkStart w:id="25677" w:name="_ETM_Q38_489750"/>
      <w:bookmarkEnd w:id="25677"/>
      <w:r>
        <w:rPr>
          <w:rtl/>
        </w:rPr>
        <w:t xml:space="preserve">בערוץ </w:t>
      </w:r>
      <w:bookmarkStart w:id="25678" w:name="_ETM_Q38_490230"/>
      <w:bookmarkEnd w:id="25678"/>
      <w:r>
        <w:rPr>
          <w:rtl/>
        </w:rPr>
        <w:t>אל</w:t>
      </w:r>
      <w:r>
        <w:rPr>
          <w:rFonts w:hint="cs"/>
          <w:rtl/>
        </w:rPr>
        <w:t>-</w:t>
      </w:r>
      <w:r>
        <w:rPr>
          <w:rtl/>
        </w:rPr>
        <w:t>ג'זירה</w:t>
      </w:r>
      <w:r>
        <w:rPr>
          <w:rFonts w:hint="cs"/>
          <w:rtl/>
        </w:rPr>
        <w:t>.</w:t>
      </w:r>
      <w:bookmarkStart w:id="25679" w:name="_ETM_Q38_489639"/>
      <w:bookmarkEnd w:id="25679"/>
      <w:r>
        <w:rPr>
          <w:rtl/>
        </w:rPr>
        <w:t xml:space="preserve"> </w:t>
      </w:r>
      <w:bookmarkStart w:id="25680" w:name="_ETM_Q38_491809"/>
      <w:bookmarkStart w:id="25681" w:name="_ETM_Q38_492019"/>
      <w:bookmarkEnd w:id="25680"/>
      <w:bookmarkEnd w:id="25681"/>
      <w:r>
        <w:rPr>
          <w:rtl/>
        </w:rPr>
        <w:t xml:space="preserve">מי </w:t>
      </w:r>
      <w:bookmarkStart w:id="25682" w:name="_ETM_Q38_492199"/>
      <w:bookmarkEnd w:id="25682"/>
      <w:r>
        <w:rPr>
          <w:rtl/>
        </w:rPr>
        <w:t xml:space="preserve">שצופה </w:t>
      </w:r>
      <w:bookmarkStart w:id="25683" w:name="_ETM_Q38_492740"/>
      <w:bookmarkEnd w:id="25683"/>
      <w:r>
        <w:rPr>
          <w:rtl/>
        </w:rPr>
        <w:t xml:space="preserve">בערוץ </w:t>
      </w:r>
      <w:bookmarkStart w:id="25684" w:name="_ETM_Q38_493160"/>
      <w:bookmarkStart w:id="25685" w:name="_ETM_Q38_493429"/>
      <w:bookmarkEnd w:id="25684"/>
      <w:bookmarkEnd w:id="25685"/>
      <w:r>
        <w:rPr>
          <w:rFonts w:hint="cs"/>
          <w:rtl/>
        </w:rPr>
        <w:t>אל-ג'זירה</w:t>
      </w:r>
      <w:bookmarkStart w:id="25686" w:name="_ETM_Q38_490269"/>
      <w:bookmarkEnd w:id="25686"/>
      <w:r>
        <w:rPr>
          <w:rtl/>
        </w:rPr>
        <w:t xml:space="preserve"> </w:t>
      </w:r>
      <w:bookmarkStart w:id="25687" w:name="_ETM_Q38_494349"/>
      <w:bookmarkEnd w:id="25687"/>
      <w:r>
        <w:rPr>
          <w:rFonts w:hint="cs"/>
          <w:rtl/>
        </w:rPr>
        <w:t>הם</w:t>
      </w:r>
      <w:r>
        <w:rPr>
          <w:rtl/>
        </w:rPr>
        <w:t xml:space="preserve"> </w:t>
      </w:r>
      <w:bookmarkStart w:id="25688" w:name="_ETM_Q38_494679"/>
      <w:bookmarkEnd w:id="25688"/>
      <w:r>
        <w:rPr>
          <w:rtl/>
        </w:rPr>
        <w:t xml:space="preserve">האזרחים </w:t>
      </w:r>
      <w:bookmarkStart w:id="25689" w:name="_ETM_Q38_495309"/>
      <w:bookmarkEnd w:id="25689"/>
      <w:r>
        <w:rPr>
          <w:rtl/>
        </w:rPr>
        <w:t>הערבים</w:t>
      </w:r>
      <w:r>
        <w:rPr>
          <w:rFonts w:hint="cs"/>
          <w:rtl/>
        </w:rPr>
        <w:t>.</w:t>
      </w:r>
      <w:r>
        <w:rPr>
          <w:rtl/>
        </w:rPr>
        <w:t xml:space="preserve"> </w:t>
      </w:r>
      <w:bookmarkStart w:id="25690" w:name="_ETM_Q38_496690"/>
      <w:bookmarkEnd w:id="25690"/>
      <w:r>
        <w:rPr>
          <w:rtl/>
        </w:rPr>
        <w:t xml:space="preserve">אז </w:t>
      </w:r>
      <w:bookmarkStart w:id="25691" w:name="_ETM_Q38_496900"/>
      <w:bookmarkStart w:id="25692" w:name="_ETM_Q38_496960"/>
      <w:bookmarkEnd w:id="25691"/>
      <w:bookmarkEnd w:id="25692"/>
      <w:r>
        <w:rPr>
          <w:rtl/>
        </w:rPr>
        <w:t xml:space="preserve">רוצים </w:t>
      </w:r>
      <w:bookmarkStart w:id="25693" w:name="_ETM_Q38_497260"/>
      <w:bookmarkEnd w:id="25693"/>
      <w:r>
        <w:rPr>
          <w:rtl/>
        </w:rPr>
        <w:t xml:space="preserve">לסגור </w:t>
      </w:r>
      <w:bookmarkStart w:id="25694" w:name="_ETM_Q38_497619"/>
      <w:bookmarkEnd w:id="25694"/>
      <w:r>
        <w:rPr>
          <w:rtl/>
        </w:rPr>
        <w:t xml:space="preserve">את </w:t>
      </w:r>
      <w:bookmarkStart w:id="25695" w:name="_ETM_Q38_497710"/>
      <w:bookmarkEnd w:id="25695"/>
      <w:r>
        <w:rPr>
          <w:rtl/>
        </w:rPr>
        <w:t>הערוץ</w:t>
      </w:r>
      <w:r>
        <w:rPr>
          <w:rFonts w:hint="cs"/>
          <w:rtl/>
        </w:rPr>
        <w:t>.</w:t>
      </w:r>
      <w:bookmarkStart w:id="25696" w:name="_ETM_Q38_496510"/>
      <w:bookmarkEnd w:id="25696"/>
      <w:r>
        <w:rPr>
          <w:rtl/>
        </w:rPr>
        <w:t xml:space="preserve"> </w:t>
      </w:r>
      <w:bookmarkStart w:id="25697" w:name="_ETM_Q38_498619"/>
      <w:bookmarkEnd w:id="25697"/>
      <w:r>
        <w:rPr>
          <w:rtl/>
        </w:rPr>
        <w:t xml:space="preserve">אז </w:t>
      </w:r>
      <w:bookmarkStart w:id="25698" w:name="_ETM_Q38_498980"/>
      <w:bookmarkEnd w:id="25698"/>
      <w:r>
        <w:rPr>
          <w:rtl/>
        </w:rPr>
        <w:t>מה</w:t>
      </w:r>
      <w:r>
        <w:rPr>
          <w:rFonts w:hint="cs"/>
          <w:rtl/>
        </w:rPr>
        <w:t>?</w:t>
      </w:r>
      <w:r>
        <w:rPr>
          <w:rtl/>
        </w:rPr>
        <w:t xml:space="preserve"> </w:t>
      </w:r>
      <w:bookmarkStart w:id="25699" w:name="_ETM_Q38_499900"/>
      <w:bookmarkEnd w:id="25699"/>
      <w:r>
        <w:rPr>
          <w:rtl/>
        </w:rPr>
        <w:t xml:space="preserve">האזרחים </w:t>
      </w:r>
      <w:bookmarkStart w:id="25700" w:name="_ETM_Q38_500499"/>
      <w:bookmarkEnd w:id="25700"/>
      <w:r>
        <w:rPr>
          <w:rtl/>
        </w:rPr>
        <w:t xml:space="preserve">הערבים </w:t>
      </w:r>
      <w:bookmarkStart w:id="25701" w:name="_ETM_Q38_500890"/>
      <w:bookmarkEnd w:id="25701"/>
      <w:r>
        <w:rPr>
          <w:rtl/>
        </w:rPr>
        <w:t xml:space="preserve">לא </w:t>
      </w:r>
      <w:bookmarkStart w:id="25702" w:name="_ETM_Q38_500980"/>
      <w:bookmarkEnd w:id="25702"/>
      <w:r>
        <w:rPr>
          <w:rtl/>
        </w:rPr>
        <w:t>ידע</w:t>
      </w:r>
      <w:r>
        <w:rPr>
          <w:rFonts w:hint="cs"/>
          <w:rtl/>
        </w:rPr>
        <w:t>ו</w:t>
      </w:r>
      <w:r>
        <w:rPr>
          <w:rtl/>
        </w:rPr>
        <w:t xml:space="preserve"> </w:t>
      </w:r>
      <w:bookmarkStart w:id="25703" w:name="_ETM_Q38_501220"/>
      <w:bookmarkEnd w:id="25703"/>
      <w:r>
        <w:rPr>
          <w:rtl/>
        </w:rPr>
        <w:t xml:space="preserve">את </w:t>
      </w:r>
      <w:bookmarkStart w:id="25704" w:name="_ETM_Q38_501369"/>
      <w:bookmarkEnd w:id="25704"/>
      <w:r>
        <w:rPr>
          <w:rtl/>
        </w:rPr>
        <w:t>האמת</w:t>
      </w:r>
      <w:r>
        <w:rPr>
          <w:rFonts w:hint="cs"/>
          <w:rtl/>
        </w:rPr>
        <w:t>?</w:t>
      </w:r>
      <w:r>
        <w:rPr>
          <w:rtl/>
        </w:rPr>
        <w:t xml:space="preserve"> </w:t>
      </w:r>
      <w:bookmarkStart w:id="25705" w:name="_ETM_Q38_502660"/>
      <w:bookmarkEnd w:id="25705"/>
      <w:r>
        <w:rPr>
          <w:rtl/>
        </w:rPr>
        <w:t xml:space="preserve">אין </w:t>
      </w:r>
      <w:bookmarkStart w:id="25706" w:name="_ETM_Q38_502869"/>
      <w:bookmarkEnd w:id="25706"/>
      <w:r>
        <w:rPr>
          <w:rtl/>
        </w:rPr>
        <w:t xml:space="preserve">ערוצים </w:t>
      </w:r>
      <w:bookmarkStart w:id="25707" w:name="_ETM_Q38_503439"/>
      <w:bookmarkEnd w:id="25707"/>
      <w:r>
        <w:rPr>
          <w:rtl/>
        </w:rPr>
        <w:t>אחרים</w:t>
      </w:r>
      <w:r>
        <w:rPr>
          <w:rFonts w:hint="cs"/>
          <w:rtl/>
        </w:rPr>
        <w:t>?</w:t>
      </w:r>
      <w:r>
        <w:rPr>
          <w:rtl/>
        </w:rPr>
        <w:t xml:space="preserve"> </w:t>
      </w:r>
      <w:bookmarkStart w:id="25708" w:name="_ETM_Q38_504699"/>
      <w:bookmarkEnd w:id="25708"/>
      <w:r>
        <w:rPr>
          <w:rtl/>
        </w:rPr>
        <w:t>אין</w:t>
      </w:r>
      <w:bookmarkStart w:id="25709" w:name="_ETM_Q38_504910"/>
      <w:bookmarkStart w:id="25710" w:name="_ETM_Q38_503959"/>
      <w:bookmarkEnd w:id="25709"/>
      <w:bookmarkEnd w:id="25710"/>
      <w:r>
        <w:rPr>
          <w:rtl/>
        </w:rPr>
        <w:t xml:space="preserve"> </w:t>
      </w:r>
      <w:bookmarkStart w:id="25711" w:name="_ETM_Q38_504970"/>
      <w:bookmarkEnd w:id="25711"/>
      <w:r>
        <w:rPr>
          <w:rtl/>
        </w:rPr>
        <w:t xml:space="preserve">דרכים </w:t>
      </w:r>
      <w:bookmarkStart w:id="25712" w:name="_ETM_Q38_505539"/>
      <w:bookmarkEnd w:id="25712"/>
      <w:r>
        <w:rPr>
          <w:rtl/>
        </w:rPr>
        <w:t>אחרות</w:t>
      </w:r>
      <w:r>
        <w:rPr>
          <w:rFonts w:hint="cs"/>
          <w:rtl/>
        </w:rPr>
        <w:t>?</w:t>
      </w:r>
      <w:r>
        <w:rPr>
          <w:rtl/>
        </w:rPr>
        <w:t xml:space="preserve"> </w:t>
      </w:r>
      <w:bookmarkStart w:id="25713" w:name="_ETM_Q38_507480"/>
      <w:bookmarkEnd w:id="25713"/>
      <w:r>
        <w:rPr>
          <w:rtl/>
        </w:rPr>
        <w:t xml:space="preserve">או </w:t>
      </w:r>
      <w:bookmarkStart w:id="25714" w:name="_ETM_Q38_507689"/>
      <w:bookmarkEnd w:id="25714"/>
      <w:r>
        <w:rPr>
          <w:rtl/>
        </w:rPr>
        <w:t xml:space="preserve">שאתם </w:t>
      </w:r>
      <w:bookmarkStart w:id="25715" w:name="_ETM_Q38_508230"/>
      <w:bookmarkEnd w:id="25715"/>
      <w:r>
        <w:rPr>
          <w:rtl/>
        </w:rPr>
        <w:t xml:space="preserve">רוצים </w:t>
      </w:r>
      <w:bookmarkStart w:id="25716" w:name="_ETM_Q38_508650"/>
      <w:bookmarkEnd w:id="25716"/>
      <w:r>
        <w:rPr>
          <w:rtl/>
        </w:rPr>
        <w:t xml:space="preserve">לספר </w:t>
      </w:r>
      <w:bookmarkStart w:id="25717" w:name="_ETM_Q38_509160"/>
      <w:bookmarkEnd w:id="25717"/>
      <w:r>
        <w:rPr>
          <w:rtl/>
        </w:rPr>
        <w:t xml:space="preserve">לעצמכם </w:t>
      </w:r>
      <w:bookmarkStart w:id="25718" w:name="_ETM_Q38_510029"/>
      <w:bookmarkStart w:id="25719" w:name="_ETM_Q38_507410"/>
      <w:bookmarkEnd w:id="25718"/>
      <w:bookmarkEnd w:id="25719"/>
      <w:r>
        <w:rPr>
          <w:rFonts w:hint="cs"/>
          <w:rtl/>
        </w:rPr>
        <w:t xml:space="preserve">רק </w:t>
      </w:r>
      <w:r>
        <w:rPr>
          <w:rtl/>
        </w:rPr>
        <w:t xml:space="preserve">דברים </w:t>
      </w:r>
      <w:bookmarkStart w:id="25720" w:name="_ETM_Q38_511169"/>
      <w:bookmarkEnd w:id="25720"/>
      <w:r>
        <w:rPr>
          <w:rtl/>
        </w:rPr>
        <w:t>ש</w:t>
      </w:r>
      <w:bookmarkStart w:id="25721" w:name="_ETM_Q38_511679"/>
      <w:bookmarkEnd w:id="25721"/>
      <w:r>
        <w:rPr>
          <w:rtl/>
        </w:rPr>
        <w:t xml:space="preserve">אתם </w:t>
      </w:r>
      <w:bookmarkStart w:id="25722" w:name="_ETM_Q38_511980"/>
      <w:bookmarkEnd w:id="25722"/>
      <w:r>
        <w:rPr>
          <w:rtl/>
        </w:rPr>
        <w:t xml:space="preserve">רוצים </w:t>
      </w:r>
      <w:bookmarkStart w:id="25723" w:name="_ETM_Q38_512309"/>
      <w:bookmarkEnd w:id="25723"/>
      <w:r>
        <w:rPr>
          <w:rtl/>
        </w:rPr>
        <w:t>לדעת</w:t>
      </w:r>
      <w:r>
        <w:rPr>
          <w:rFonts w:hint="cs"/>
          <w:rtl/>
        </w:rPr>
        <w:t>?</w:t>
      </w:r>
      <w:bookmarkStart w:id="25724" w:name="_ETM_Q38_513620"/>
      <w:bookmarkEnd w:id="25724"/>
    </w:p>
    <w:p w:rsidR="00607C80" w:rsidRDefault="00607C80" w:rsidP="001B2456">
      <w:pPr>
        <w:rPr>
          <w:rtl/>
        </w:rPr>
      </w:pPr>
    </w:p>
    <w:p w:rsidR="00607C80" w:rsidRDefault="00607C80" w:rsidP="001B2456">
      <w:pPr>
        <w:rPr>
          <w:rtl/>
        </w:rPr>
      </w:pPr>
      <w:bookmarkStart w:id="25725" w:name="_ETM_Q38_515219"/>
      <w:bookmarkEnd w:id="25725"/>
      <w:r>
        <w:rPr>
          <w:rtl/>
        </w:rPr>
        <w:t>למשל</w:t>
      </w:r>
      <w:r>
        <w:rPr>
          <w:rFonts w:hint="cs"/>
          <w:rtl/>
        </w:rPr>
        <w:t>,</w:t>
      </w:r>
      <w:bookmarkStart w:id="25726" w:name="_ETM_Q38_510989"/>
      <w:bookmarkEnd w:id="25726"/>
      <w:r>
        <w:rPr>
          <w:rtl/>
        </w:rPr>
        <w:t xml:space="preserve"> </w:t>
      </w:r>
      <w:bookmarkStart w:id="25727" w:name="_ETM_Q38_514399"/>
      <w:bookmarkEnd w:id="25727"/>
      <w:r>
        <w:rPr>
          <w:rtl/>
        </w:rPr>
        <w:t>בוא</w:t>
      </w:r>
      <w:r>
        <w:rPr>
          <w:rFonts w:hint="cs"/>
          <w:rtl/>
        </w:rPr>
        <w:t>ו</w:t>
      </w:r>
      <w:r>
        <w:rPr>
          <w:rtl/>
        </w:rPr>
        <w:t xml:space="preserve"> </w:t>
      </w:r>
      <w:bookmarkStart w:id="25728" w:name="_ETM_Q38_515149"/>
      <w:bookmarkEnd w:id="25728"/>
      <w:r>
        <w:rPr>
          <w:rtl/>
        </w:rPr>
        <w:t xml:space="preserve">נסגור </w:t>
      </w:r>
      <w:bookmarkStart w:id="25729" w:name="_ETM_Q38_515630"/>
      <w:bookmarkEnd w:id="25729"/>
      <w:r>
        <w:rPr>
          <w:rtl/>
        </w:rPr>
        <w:t xml:space="preserve">כל </w:t>
      </w:r>
      <w:bookmarkStart w:id="25730" w:name="_ETM_Q38_515839"/>
      <w:bookmarkEnd w:id="25730"/>
      <w:r>
        <w:rPr>
          <w:rtl/>
        </w:rPr>
        <w:t>הערוצים</w:t>
      </w:r>
      <w:r>
        <w:rPr>
          <w:rFonts w:hint="cs"/>
          <w:rtl/>
        </w:rPr>
        <w:t>;</w:t>
      </w:r>
      <w:r>
        <w:rPr>
          <w:rtl/>
        </w:rPr>
        <w:t xml:space="preserve"> </w:t>
      </w:r>
      <w:bookmarkStart w:id="25731" w:name="_ETM_Q38_516920"/>
      <w:bookmarkEnd w:id="25731"/>
      <w:r>
        <w:rPr>
          <w:rtl/>
        </w:rPr>
        <w:t>בוא</w:t>
      </w:r>
      <w:r>
        <w:rPr>
          <w:rFonts w:hint="cs"/>
          <w:rtl/>
        </w:rPr>
        <w:t>ו</w:t>
      </w:r>
      <w:r>
        <w:rPr>
          <w:rtl/>
        </w:rPr>
        <w:t xml:space="preserve"> </w:t>
      </w:r>
      <w:bookmarkStart w:id="25732" w:name="_ETM_Q38_517430"/>
      <w:bookmarkEnd w:id="25732"/>
      <w:r>
        <w:rPr>
          <w:rtl/>
        </w:rPr>
        <w:t xml:space="preserve">נשאיר </w:t>
      </w:r>
      <w:bookmarkStart w:id="25733" w:name="_ETM_Q38_517970"/>
      <w:bookmarkEnd w:id="25733"/>
      <w:r>
        <w:rPr>
          <w:rtl/>
        </w:rPr>
        <w:t xml:space="preserve">רק </w:t>
      </w:r>
      <w:bookmarkStart w:id="25734" w:name="_ETM_Q38_518150"/>
      <w:bookmarkEnd w:id="25734"/>
      <w:r>
        <w:rPr>
          <w:rtl/>
        </w:rPr>
        <w:t xml:space="preserve">את </w:t>
      </w:r>
      <w:bookmarkStart w:id="25735" w:name="_ETM_Q38_518270"/>
      <w:bookmarkEnd w:id="25735"/>
      <w:r>
        <w:rPr>
          <w:rtl/>
        </w:rPr>
        <w:t xml:space="preserve">ערוץ </w:t>
      </w:r>
      <w:bookmarkStart w:id="25736" w:name="_ETM_Q38_518570"/>
      <w:bookmarkEnd w:id="25736"/>
      <w:r>
        <w:rPr>
          <w:rtl/>
        </w:rPr>
        <w:t>14</w:t>
      </w:r>
      <w:r>
        <w:rPr>
          <w:rFonts w:hint="cs"/>
          <w:rtl/>
        </w:rPr>
        <w:t>.</w:t>
      </w:r>
      <w:r>
        <w:rPr>
          <w:rtl/>
        </w:rPr>
        <w:t xml:space="preserve"> </w:t>
      </w:r>
      <w:bookmarkStart w:id="25737" w:name="_ETM_Q38_519290"/>
      <w:bookmarkStart w:id="25738" w:name="_ETM_Q38_519500"/>
      <w:bookmarkEnd w:id="25737"/>
      <w:bookmarkEnd w:id="25738"/>
      <w:r>
        <w:rPr>
          <w:rFonts w:hint="cs"/>
          <w:rtl/>
        </w:rPr>
        <w:t>זה</w:t>
      </w:r>
      <w:r>
        <w:rPr>
          <w:rtl/>
        </w:rPr>
        <w:t xml:space="preserve"> </w:t>
      </w:r>
      <w:bookmarkStart w:id="25739" w:name="_ETM_Q38_519680"/>
      <w:bookmarkEnd w:id="25739"/>
      <w:r>
        <w:rPr>
          <w:rtl/>
        </w:rPr>
        <w:t xml:space="preserve">רעיון </w:t>
      </w:r>
      <w:bookmarkStart w:id="25740" w:name="_ETM_Q38_520040"/>
      <w:bookmarkEnd w:id="25740"/>
      <w:r>
        <w:rPr>
          <w:rtl/>
        </w:rPr>
        <w:t>טוב</w:t>
      </w:r>
      <w:r>
        <w:rPr>
          <w:rFonts w:hint="cs"/>
          <w:rtl/>
        </w:rPr>
        <w:t>.</w:t>
      </w:r>
      <w:r>
        <w:rPr>
          <w:rtl/>
        </w:rPr>
        <w:t xml:space="preserve"> </w:t>
      </w:r>
      <w:bookmarkStart w:id="25741" w:name="_ETM_Q38_520969"/>
      <w:bookmarkStart w:id="25742" w:name="_ETM_Q38_521239"/>
      <w:bookmarkEnd w:id="25741"/>
      <w:bookmarkEnd w:id="25742"/>
      <w:r>
        <w:rPr>
          <w:rFonts w:hint="cs"/>
          <w:rtl/>
        </w:rPr>
        <w:t>ואט</w:t>
      </w:r>
      <w:bookmarkStart w:id="25743" w:name="_ETM_Q38_517210"/>
      <w:bookmarkEnd w:id="25743"/>
      <w:r>
        <w:rPr>
          <w:rtl/>
        </w:rPr>
        <w:t>ורי</w:t>
      </w:r>
      <w:r>
        <w:rPr>
          <w:rFonts w:hint="cs"/>
          <w:rtl/>
        </w:rPr>
        <w:t>,</w:t>
      </w:r>
      <w:bookmarkStart w:id="25744" w:name="_ETM_Q38_520230"/>
      <w:bookmarkEnd w:id="25744"/>
      <w:r>
        <w:rPr>
          <w:rtl/>
        </w:rPr>
        <w:t xml:space="preserve"> </w:t>
      </w:r>
      <w:bookmarkStart w:id="25745" w:name="_ETM_Q38_522010"/>
      <w:bookmarkEnd w:id="25745"/>
      <w:r>
        <w:rPr>
          <w:rtl/>
        </w:rPr>
        <w:t xml:space="preserve">אתה </w:t>
      </w:r>
      <w:bookmarkStart w:id="25746" w:name="_ETM_Q38_522309"/>
      <w:bookmarkEnd w:id="25746"/>
      <w:r>
        <w:rPr>
          <w:rtl/>
        </w:rPr>
        <w:t>יושב-ראש</w:t>
      </w:r>
      <w:r>
        <w:rPr>
          <w:rFonts w:hint="cs"/>
          <w:rtl/>
        </w:rPr>
        <w:t>,</w:t>
      </w:r>
      <w:r>
        <w:rPr>
          <w:rtl/>
        </w:rPr>
        <w:t xml:space="preserve"> </w:t>
      </w:r>
      <w:bookmarkStart w:id="25747" w:name="_ETM_Q38_522969"/>
      <w:bookmarkEnd w:id="25747"/>
      <w:r>
        <w:rPr>
          <w:rtl/>
        </w:rPr>
        <w:t xml:space="preserve">אולי </w:t>
      </w:r>
      <w:bookmarkStart w:id="25748" w:name="_ETM_Q38_523180"/>
      <w:bookmarkEnd w:id="25748"/>
      <w:r>
        <w:rPr>
          <w:rtl/>
        </w:rPr>
        <w:t xml:space="preserve">זה </w:t>
      </w:r>
      <w:bookmarkStart w:id="25749" w:name="_ETM_Q38_523359"/>
      <w:bookmarkEnd w:id="25749"/>
      <w:r>
        <w:rPr>
          <w:rtl/>
        </w:rPr>
        <w:t xml:space="preserve">רעיון </w:t>
      </w:r>
      <w:bookmarkStart w:id="25750" w:name="_ETM_Q38_523660"/>
      <w:bookmarkEnd w:id="25750"/>
      <w:r>
        <w:rPr>
          <w:rtl/>
        </w:rPr>
        <w:t xml:space="preserve">טוב </w:t>
      </w:r>
      <w:bookmarkStart w:id="25751" w:name="_ETM_Q38_524140"/>
      <w:bookmarkEnd w:id="25751"/>
      <w:r>
        <w:rPr>
          <w:rtl/>
        </w:rPr>
        <w:t xml:space="preserve">שאתה </w:t>
      </w:r>
      <w:bookmarkStart w:id="25752" w:name="_ETM_Q38_524680"/>
      <w:bookmarkEnd w:id="25752"/>
      <w:r>
        <w:rPr>
          <w:rtl/>
        </w:rPr>
        <w:t xml:space="preserve">תגיש </w:t>
      </w:r>
      <w:bookmarkStart w:id="25753" w:name="_ETM_Q38_525070"/>
      <w:bookmarkEnd w:id="25753"/>
      <w:r>
        <w:rPr>
          <w:rtl/>
        </w:rPr>
        <w:t xml:space="preserve">הצעת </w:t>
      </w:r>
      <w:bookmarkStart w:id="25754" w:name="_ETM_Q38_525489"/>
      <w:bookmarkEnd w:id="25754"/>
      <w:r>
        <w:rPr>
          <w:rtl/>
        </w:rPr>
        <w:t xml:space="preserve">חוק </w:t>
      </w:r>
      <w:bookmarkStart w:id="25755" w:name="_ETM_Q38_526239"/>
      <w:bookmarkEnd w:id="25755"/>
      <w:r>
        <w:rPr>
          <w:rtl/>
        </w:rPr>
        <w:t xml:space="preserve">שרק </w:t>
      </w:r>
      <w:bookmarkStart w:id="25756" w:name="_ETM_Q38_526989"/>
      <w:bookmarkEnd w:id="25756"/>
      <w:r>
        <w:rPr>
          <w:rtl/>
        </w:rPr>
        <w:t xml:space="preserve">ערוץ </w:t>
      </w:r>
      <w:bookmarkStart w:id="25757" w:name="_ETM_Q38_527469"/>
      <w:bookmarkEnd w:id="25757"/>
      <w:r>
        <w:rPr>
          <w:rtl/>
        </w:rPr>
        <w:t>14</w:t>
      </w:r>
      <w:r>
        <w:rPr>
          <w:rFonts w:hint="cs"/>
          <w:rtl/>
        </w:rPr>
        <w:t>?</w:t>
      </w:r>
      <w:r>
        <w:rPr>
          <w:rtl/>
        </w:rPr>
        <w:t xml:space="preserve"> </w:t>
      </w:r>
      <w:bookmarkStart w:id="25758" w:name="_ETM_Q38_528790"/>
      <w:bookmarkEnd w:id="25758"/>
      <w:r>
        <w:rPr>
          <w:rtl/>
        </w:rPr>
        <w:t>ועכשיו</w:t>
      </w:r>
      <w:r>
        <w:rPr>
          <w:rFonts w:hint="cs"/>
          <w:rtl/>
        </w:rPr>
        <w:t>,</w:t>
      </w:r>
      <w:r>
        <w:rPr>
          <w:rtl/>
        </w:rPr>
        <w:t xml:space="preserve"> </w:t>
      </w:r>
      <w:bookmarkStart w:id="25759" w:name="_ETM_Q38_529420"/>
      <w:bookmarkEnd w:id="25759"/>
      <w:r>
        <w:rPr>
          <w:rtl/>
        </w:rPr>
        <w:t xml:space="preserve">אחרי </w:t>
      </w:r>
      <w:bookmarkStart w:id="25760" w:name="_ETM_Q38_529690"/>
      <w:bookmarkEnd w:id="25760"/>
      <w:r>
        <w:rPr>
          <w:rtl/>
        </w:rPr>
        <w:t xml:space="preserve">שהורדתם </w:t>
      </w:r>
      <w:bookmarkStart w:id="25761" w:name="_ETM_Q38_530440"/>
      <w:bookmarkEnd w:id="25761"/>
      <w:r>
        <w:rPr>
          <w:rtl/>
        </w:rPr>
        <w:t xml:space="preserve">את </w:t>
      </w:r>
      <w:bookmarkStart w:id="25762" w:name="_ETM_Q38_530890"/>
      <w:bookmarkEnd w:id="25762"/>
      <w:r>
        <w:rPr>
          <w:rtl/>
        </w:rPr>
        <w:t xml:space="preserve">התוכנית </w:t>
      </w:r>
      <w:bookmarkStart w:id="25763" w:name="_ETM_Q38_531400"/>
      <w:bookmarkEnd w:id="25763"/>
      <w:r>
        <w:rPr>
          <w:rtl/>
        </w:rPr>
        <w:t>ש</w:t>
      </w:r>
      <w:r>
        <w:rPr>
          <w:rFonts w:hint="cs"/>
          <w:rtl/>
        </w:rPr>
        <w:t xml:space="preserve">ל </w:t>
      </w:r>
      <w:r>
        <w:rPr>
          <w:rtl/>
        </w:rPr>
        <w:t xml:space="preserve">רביב </w:t>
      </w:r>
      <w:bookmarkStart w:id="25764" w:name="_ETM_Q38_531910"/>
      <w:bookmarkEnd w:id="25764"/>
      <w:proofErr w:type="spellStart"/>
      <w:r>
        <w:rPr>
          <w:rtl/>
        </w:rPr>
        <w:t>דרוקר</w:t>
      </w:r>
      <w:proofErr w:type="spellEnd"/>
      <w:r>
        <w:rPr>
          <w:rFonts w:hint="cs"/>
          <w:rtl/>
        </w:rPr>
        <w:t>,</w:t>
      </w:r>
      <w:r>
        <w:rPr>
          <w:rtl/>
        </w:rPr>
        <w:t xml:space="preserve"> </w:t>
      </w:r>
      <w:bookmarkStart w:id="25765" w:name="_ETM_Q38_532839"/>
      <w:bookmarkEnd w:id="25765"/>
      <w:r>
        <w:rPr>
          <w:rtl/>
        </w:rPr>
        <w:t xml:space="preserve">אולי </w:t>
      </w:r>
      <w:bookmarkStart w:id="25766" w:name="_ETM_Q38_533140"/>
      <w:bookmarkEnd w:id="25766"/>
      <w:r>
        <w:rPr>
          <w:rtl/>
        </w:rPr>
        <w:t>תוריד</w:t>
      </w:r>
      <w:bookmarkStart w:id="25767" w:name="_ETM_Q38_533470"/>
      <w:bookmarkStart w:id="25768" w:name="_ETM_Q38_531490"/>
      <w:bookmarkEnd w:id="25767"/>
      <w:bookmarkEnd w:id="25768"/>
      <w:r>
        <w:rPr>
          <w:rFonts w:hint="cs"/>
          <w:rtl/>
        </w:rPr>
        <w:t>ו</w:t>
      </w:r>
      <w:r>
        <w:rPr>
          <w:rtl/>
        </w:rPr>
        <w:t xml:space="preserve"> </w:t>
      </w:r>
      <w:bookmarkStart w:id="25769" w:name="_ETM_Q38_533920"/>
      <w:bookmarkEnd w:id="25769"/>
      <w:r>
        <w:rPr>
          <w:rtl/>
        </w:rPr>
        <w:t xml:space="preserve">עוד </w:t>
      </w:r>
      <w:bookmarkStart w:id="25770" w:name="_ETM_Q38_534920"/>
      <w:bookmarkEnd w:id="25770"/>
      <w:r>
        <w:rPr>
          <w:rtl/>
        </w:rPr>
        <w:t>ש</w:t>
      </w:r>
      <w:r>
        <w:rPr>
          <w:rFonts w:hint="cs"/>
          <w:rtl/>
        </w:rPr>
        <w:t>תי</w:t>
      </w:r>
      <w:r>
        <w:rPr>
          <w:rtl/>
        </w:rPr>
        <w:t xml:space="preserve"> </w:t>
      </w:r>
      <w:bookmarkStart w:id="25771" w:name="_ETM_Q38_535190"/>
      <w:bookmarkEnd w:id="25771"/>
      <w:r>
        <w:rPr>
          <w:rtl/>
        </w:rPr>
        <w:t>תוכניות</w:t>
      </w:r>
      <w:bookmarkStart w:id="25772" w:name="_ETM_Q38_532990"/>
      <w:bookmarkEnd w:id="25772"/>
      <w:r>
        <w:rPr>
          <w:rFonts w:hint="cs"/>
          <w:rtl/>
        </w:rPr>
        <w:t>,</w:t>
      </w:r>
      <w:r>
        <w:rPr>
          <w:rtl/>
        </w:rPr>
        <w:t xml:space="preserve"> </w:t>
      </w:r>
      <w:bookmarkStart w:id="25773" w:name="_ETM_Q38_536180"/>
      <w:bookmarkStart w:id="25774" w:name="_ETM_Q38_536570"/>
      <w:bookmarkStart w:id="25775" w:name="_ETM_Q38_536930"/>
      <w:bookmarkStart w:id="25776" w:name="_ETM_Q38_537260"/>
      <w:bookmarkEnd w:id="25773"/>
      <w:bookmarkEnd w:id="25774"/>
      <w:bookmarkEnd w:id="25775"/>
      <w:bookmarkEnd w:id="25776"/>
      <w:r>
        <w:rPr>
          <w:rFonts w:hint="cs"/>
          <w:rtl/>
        </w:rPr>
        <w:t>ויהיה גם ערוץ</w:t>
      </w:r>
      <w:bookmarkStart w:id="25777" w:name="_ETM_Q38_532231"/>
      <w:bookmarkEnd w:id="25777"/>
      <w:r>
        <w:rPr>
          <w:rFonts w:hint="cs"/>
          <w:rtl/>
        </w:rPr>
        <w:t xml:space="preserve"> 13,</w:t>
      </w:r>
      <w:bookmarkStart w:id="25778" w:name="_ETM_Q38_535580"/>
      <w:bookmarkEnd w:id="25778"/>
      <w:r>
        <w:rPr>
          <w:rtl/>
        </w:rPr>
        <w:t xml:space="preserve"> </w:t>
      </w:r>
      <w:bookmarkStart w:id="25779" w:name="_ETM_Q38_538309"/>
      <w:bookmarkEnd w:id="25779"/>
      <w:r>
        <w:rPr>
          <w:rtl/>
        </w:rPr>
        <w:t xml:space="preserve">ובו </w:t>
      </w:r>
      <w:bookmarkStart w:id="25780" w:name="_ETM_Q38_538820"/>
      <w:bookmarkEnd w:id="25780"/>
      <w:r>
        <w:rPr>
          <w:rtl/>
        </w:rPr>
        <w:t>תספר</w:t>
      </w:r>
      <w:r>
        <w:rPr>
          <w:rFonts w:hint="cs"/>
          <w:rtl/>
        </w:rPr>
        <w:t>ו</w:t>
      </w:r>
      <w:r>
        <w:rPr>
          <w:rtl/>
        </w:rPr>
        <w:t xml:space="preserve"> </w:t>
      </w:r>
      <w:bookmarkStart w:id="25781" w:name="_ETM_Q38_539360"/>
      <w:bookmarkEnd w:id="25781"/>
      <w:r>
        <w:rPr>
          <w:rtl/>
        </w:rPr>
        <w:t>ל</w:t>
      </w:r>
      <w:r>
        <w:rPr>
          <w:rFonts w:hint="cs"/>
          <w:rtl/>
        </w:rPr>
        <w:t>עצמכם</w:t>
      </w:r>
      <w:r>
        <w:rPr>
          <w:rtl/>
        </w:rPr>
        <w:t xml:space="preserve"> </w:t>
      </w:r>
      <w:bookmarkStart w:id="25782" w:name="_ETM_Q38_539989"/>
      <w:bookmarkEnd w:id="25782"/>
      <w:r>
        <w:rPr>
          <w:rtl/>
        </w:rPr>
        <w:t>סיפורים</w:t>
      </w:r>
      <w:r>
        <w:rPr>
          <w:rFonts w:hint="cs"/>
          <w:rtl/>
        </w:rPr>
        <w:t>.</w:t>
      </w:r>
      <w:r>
        <w:rPr>
          <w:rtl/>
        </w:rPr>
        <w:t xml:space="preserve"> </w:t>
      </w:r>
      <w:bookmarkStart w:id="25783" w:name="_ETM_Q38_541160"/>
      <w:bookmarkEnd w:id="25783"/>
      <w:r>
        <w:rPr>
          <w:rtl/>
        </w:rPr>
        <w:t>תספרו</w:t>
      </w:r>
      <w:r>
        <w:rPr>
          <w:rFonts w:hint="cs"/>
          <w:rtl/>
        </w:rPr>
        <w:t>,</w:t>
      </w:r>
      <w:bookmarkStart w:id="25784" w:name="_ETM_Q38_539831"/>
      <w:bookmarkEnd w:id="25784"/>
      <w:r>
        <w:rPr>
          <w:rtl/>
        </w:rPr>
        <w:t xml:space="preserve"> </w:t>
      </w:r>
      <w:bookmarkStart w:id="25785" w:name="_ETM_Q38_541670"/>
      <w:bookmarkEnd w:id="25785"/>
      <w:r>
        <w:rPr>
          <w:rtl/>
        </w:rPr>
        <w:t>למשל</w:t>
      </w:r>
      <w:r>
        <w:rPr>
          <w:rFonts w:hint="cs"/>
          <w:rtl/>
        </w:rPr>
        <w:t>,</w:t>
      </w:r>
      <w:r>
        <w:rPr>
          <w:rtl/>
        </w:rPr>
        <w:t xml:space="preserve"> </w:t>
      </w:r>
      <w:bookmarkStart w:id="25786" w:name="_ETM_Q38_542360"/>
      <w:bookmarkEnd w:id="25786"/>
      <w:r>
        <w:rPr>
          <w:rtl/>
        </w:rPr>
        <w:t>שאת</w:t>
      </w:r>
      <w:r>
        <w:rPr>
          <w:rFonts w:hint="cs"/>
          <w:rtl/>
        </w:rPr>
        <w:t xml:space="preserve">ם </w:t>
      </w:r>
      <w:bookmarkStart w:id="25787" w:name="_ETM_Q38_543668"/>
      <w:bookmarkEnd w:id="25787"/>
      <w:r>
        <w:rPr>
          <w:rFonts w:hint="cs"/>
          <w:rtl/>
        </w:rPr>
        <w:t>עם</w:t>
      </w:r>
      <w:r>
        <w:rPr>
          <w:rtl/>
        </w:rPr>
        <w:t xml:space="preserve"> </w:t>
      </w:r>
      <w:bookmarkStart w:id="25788" w:name="_ETM_Q38_543440"/>
      <w:bookmarkEnd w:id="25788"/>
      <w:r>
        <w:rPr>
          <w:rtl/>
        </w:rPr>
        <w:t xml:space="preserve">הסגולה </w:t>
      </w:r>
      <w:bookmarkStart w:id="25789" w:name="_ETM_Q38_544339"/>
      <w:bookmarkEnd w:id="25789"/>
      <w:r>
        <w:rPr>
          <w:rtl/>
        </w:rPr>
        <w:t>היחיד</w:t>
      </w:r>
      <w:r>
        <w:rPr>
          <w:rFonts w:hint="cs"/>
          <w:rtl/>
        </w:rPr>
        <w:t>;</w:t>
      </w:r>
      <w:r>
        <w:rPr>
          <w:rtl/>
        </w:rPr>
        <w:t xml:space="preserve"> </w:t>
      </w:r>
      <w:bookmarkStart w:id="25790" w:name="_ETM_Q38_545470"/>
      <w:bookmarkEnd w:id="25790"/>
      <w:r>
        <w:rPr>
          <w:rtl/>
        </w:rPr>
        <w:t>שאת</w:t>
      </w:r>
      <w:bookmarkStart w:id="25791" w:name="_ETM_Q38_546130"/>
      <w:bookmarkStart w:id="25792" w:name="_ETM_Q38_543291"/>
      <w:bookmarkEnd w:id="25791"/>
      <w:bookmarkEnd w:id="25792"/>
      <w:r>
        <w:rPr>
          <w:rFonts w:hint="cs"/>
          <w:rtl/>
        </w:rPr>
        <w:t>ם</w:t>
      </w:r>
      <w:r>
        <w:rPr>
          <w:rtl/>
        </w:rPr>
        <w:t xml:space="preserve"> </w:t>
      </w:r>
      <w:bookmarkStart w:id="25793" w:name="_ETM_Q38_546460"/>
      <w:bookmarkEnd w:id="25793"/>
      <w:r>
        <w:rPr>
          <w:rtl/>
        </w:rPr>
        <w:t>היחידים</w:t>
      </w:r>
      <w:r>
        <w:rPr>
          <w:rFonts w:hint="cs"/>
          <w:rtl/>
        </w:rPr>
        <w:t xml:space="preserve"> שהם </w:t>
      </w:r>
      <w:r>
        <w:rPr>
          <w:rtl/>
        </w:rPr>
        <w:t xml:space="preserve">אור </w:t>
      </w:r>
      <w:bookmarkStart w:id="25794" w:name="_ETM_Q38_546939"/>
      <w:bookmarkEnd w:id="25794"/>
      <w:r>
        <w:rPr>
          <w:rtl/>
        </w:rPr>
        <w:t>לגויים</w:t>
      </w:r>
      <w:r>
        <w:rPr>
          <w:rFonts w:hint="cs"/>
          <w:rtl/>
        </w:rPr>
        <w:t>;</w:t>
      </w:r>
      <w:r>
        <w:rPr>
          <w:rtl/>
        </w:rPr>
        <w:t xml:space="preserve"> </w:t>
      </w:r>
      <w:bookmarkStart w:id="25795" w:name="_ETM_Q38_549640"/>
      <w:bookmarkEnd w:id="25795"/>
      <w:r>
        <w:rPr>
          <w:rtl/>
        </w:rPr>
        <w:t xml:space="preserve">שהכיבוש </w:t>
      </w:r>
      <w:bookmarkStart w:id="25796" w:name="_ETM_Q38_550600"/>
      <w:bookmarkEnd w:id="25796"/>
      <w:r>
        <w:rPr>
          <w:rtl/>
        </w:rPr>
        <w:t xml:space="preserve">הוא </w:t>
      </w:r>
      <w:bookmarkStart w:id="25797" w:name="_ETM_Q38_550779"/>
      <w:bookmarkEnd w:id="25797"/>
      <w:r>
        <w:rPr>
          <w:rtl/>
        </w:rPr>
        <w:t>נאור</w:t>
      </w:r>
      <w:r>
        <w:rPr>
          <w:rFonts w:hint="cs"/>
          <w:rtl/>
        </w:rPr>
        <w:t>,</w:t>
      </w:r>
      <w:r>
        <w:rPr>
          <w:rtl/>
        </w:rPr>
        <w:t xml:space="preserve"> </w:t>
      </w:r>
      <w:bookmarkStart w:id="25798" w:name="_ETM_Q38_552040"/>
      <w:bookmarkEnd w:id="25798"/>
      <w:r>
        <w:rPr>
          <w:rtl/>
        </w:rPr>
        <w:t>מאוד</w:t>
      </w:r>
      <w:bookmarkStart w:id="25799" w:name="_ETM_Q38_552640"/>
      <w:bookmarkEnd w:id="25799"/>
      <w:r>
        <w:rPr>
          <w:rFonts w:hint="cs"/>
          <w:rtl/>
        </w:rPr>
        <w:t xml:space="preserve"> </w:t>
      </w:r>
      <w:bookmarkStart w:id="25800" w:name="_ETM_Q38_501075"/>
      <w:bookmarkEnd w:id="25800"/>
      <w:r>
        <w:rPr>
          <w:rtl/>
        </w:rPr>
        <w:t xml:space="preserve">מאוד </w:t>
      </w:r>
      <w:bookmarkStart w:id="25801" w:name="_ETM_Q38_553060"/>
      <w:bookmarkEnd w:id="25801"/>
      <w:r>
        <w:rPr>
          <w:rtl/>
        </w:rPr>
        <w:t>נאור</w:t>
      </w:r>
      <w:bookmarkStart w:id="25802" w:name="_ETM_Q38_551410"/>
      <w:bookmarkEnd w:id="25802"/>
      <w:r>
        <w:rPr>
          <w:rFonts w:hint="cs"/>
          <w:rtl/>
        </w:rPr>
        <w:t>;</w:t>
      </w:r>
      <w:r>
        <w:rPr>
          <w:rtl/>
        </w:rPr>
        <w:t xml:space="preserve"> </w:t>
      </w:r>
      <w:bookmarkStart w:id="25803" w:name="_ETM_Q38_554200"/>
      <w:bookmarkEnd w:id="25803"/>
      <w:r>
        <w:rPr>
          <w:rtl/>
        </w:rPr>
        <w:t>שה</w:t>
      </w:r>
      <w:r>
        <w:rPr>
          <w:rFonts w:hint="cs"/>
          <w:rtl/>
        </w:rPr>
        <w:t>ע</w:t>
      </w:r>
      <w:r>
        <w:rPr>
          <w:rtl/>
        </w:rPr>
        <w:t xml:space="preserve">ם </w:t>
      </w:r>
      <w:bookmarkStart w:id="25804" w:name="_ETM_Q38_554830"/>
      <w:bookmarkStart w:id="25805" w:name="_ETM_Q38_555040"/>
      <w:bookmarkStart w:id="25806" w:name="_ETM_Q38_555549"/>
      <w:bookmarkEnd w:id="25804"/>
      <w:bookmarkEnd w:id="25805"/>
      <w:bookmarkEnd w:id="25806"/>
      <w:r>
        <w:rPr>
          <w:rFonts w:hint="cs"/>
          <w:rtl/>
        </w:rPr>
        <w:t>הפלסטיני הוא</w:t>
      </w:r>
      <w:bookmarkStart w:id="25807" w:name="_ETM_Q38_553131"/>
      <w:bookmarkEnd w:id="25807"/>
      <w:r>
        <w:rPr>
          <w:rFonts w:hint="cs"/>
          <w:rtl/>
        </w:rPr>
        <w:t xml:space="preserve"> עמלק, הוא </w:t>
      </w:r>
      <w:bookmarkStart w:id="25808" w:name="_ETM_Q38_557429"/>
      <w:bookmarkStart w:id="25809" w:name="_ETM_Q38_557999"/>
      <w:bookmarkEnd w:id="25808"/>
      <w:bookmarkEnd w:id="25809"/>
      <w:r>
        <w:rPr>
          <w:rFonts w:hint="cs"/>
          <w:rtl/>
        </w:rPr>
        <w:t>רק רוצה</w:t>
      </w:r>
      <w:r>
        <w:rPr>
          <w:rtl/>
        </w:rPr>
        <w:t xml:space="preserve"> </w:t>
      </w:r>
      <w:bookmarkStart w:id="25810" w:name="_ETM_Q38_558210"/>
      <w:bookmarkEnd w:id="25810"/>
      <w:r>
        <w:rPr>
          <w:rtl/>
        </w:rPr>
        <w:t>לפגוע</w:t>
      </w:r>
      <w:r>
        <w:rPr>
          <w:rFonts w:hint="cs"/>
          <w:rtl/>
        </w:rPr>
        <w:t xml:space="preserve">. אין לו </w:t>
      </w:r>
      <w:bookmarkStart w:id="25811" w:name="_ETM_Q38_557581"/>
      <w:bookmarkEnd w:id="25811"/>
      <w:r>
        <w:rPr>
          <w:rFonts w:hint="cs"/>
          <w:rtl/>
        </w:rPr>
        <w:t xml:space="preserve">שום זכות, </w:t>
      </w:r>
      <w:bookmarkStart w:id="25812" w:name="_ETM_Q38_559563"/>
      <w:bookmarkEnd w:id="25812"/>
      <w:r>
        <w:rPr>
          <w:rFonts w:hint="cs"/>
          <w:rtl/>
        </w:rPr>
        <w:t>אפס. תספרו לעצמכם סיפורים. אני חושב שזה שווה.</w:t>
      </w:r>
      <w:bookmarkStart w:id="25813" w:name="_ETM_Q38_559460"/>
      <w:bookmarkEnd w:id="25813"/>
    </w:p>
    <w:p w:rsidR="00607C80" w:rsidRDefault="00607C80" w:rsidP="001B2456">
      <w:pPr>
        <w:rPr>
          <w:rtl/>
        </w:rPr>
      </w:pPr>
    </w:p>
    <w:p w:rsidR="00607C80" w:rsidRDefault="00607C80" w:rsidP="007E0C0F">
      <w:pPr>
        <w:rPr>
          <w:rtl/>
        </w:rPr>
      </w:pPr>
      <w:bookmarkStart w:id="25814" w:name="_ETM_Q38_563841"/>
      <w:bookmarkStart w:id="25815" w:name="_ETM_Q38_560000"/>
      <w:bookmarkStart w:id="25816" w:name="_ETM_Q38_561630"/>
      <w:bookmarkStart w:id="25817" w:name="_ETM_Q38_563060"/>
      <w:bookmarkStart w:id="25818" w:name="_ETM_Q38_563149"/>
      <w:bookmarkStart w:id="25819" w:name="_ETM_Q38_563299"/>
      <w:bookmarkStart w:id="25820" w:name="_ETM_Q38_563509"/>
      <w:bookmarkStart w:id="25821" w:name="_ETM_Q38_565440"/>
      <w:bookmarkStart w:id="25822" w:name="_ETM_Q38_565650"/>
      <w:bookmarkStart w:id="25823" w:name="_ETM_Q38_565980"/>
      <w:bookmarkStart w:id="25824" w:name="_ETM_Q38_566279"/>
      <w:bookmarkStart w:id="25825" w:name="_ETM_Q38_568409"/>
      <w:bookmarkEnd w:id="25814"/>
      <w:bookmarkEnd w:id="25815"/>
      <w:bookmarkEnd w:id="25816"/>
      <w:bookmarkEnd w:id="25817"/>
      <w:bookmarkEnd w:id="25818"/>
      <w:bookmarkEnd w:id="25819"/>
      <w:bookmarkEnd w:id="25820"/>
      <w:bookmarkEnd w:id="25821"/>
      <w:bookmarkEnd w:id="25822"/>
      <w:bookmarkEnd w:id="25823"/>
      <w:bookmarkEnd w:id="25824"/>
      <w:bookmarkEnd w:id="25825"/>
      <w:r>
        <w:rPr>
          <w:rtl/>
        </w:rPr>
        <w:t xml:space="preserve">פעם </w:t>
      </w:r>
      <w:bookmarkStart w:id="25826" w:name="_ETM_Q38_569310"/>
      <w:bookmarkEnd w:id="25826"/>
      <w:r>
        <w:rPr>
          <w:rtl/>
        </w:rPr>
        <w:t>ליבוביץ</w:t>
      </w:r>
      <w:r>
        <w:rPr>
          <w:rFonts w:hint="cs"/>
          <w:rtl/>
        </w:rPr>
        <w:t>'</w:t>
      </w:r>
      <w:r>
        <w:rPr>
          <w:rtl/>
        </w:rPr>
        <w:t xml:space="preserve"> </w:t>
      </w:r>
      <w:bookmarkStart w:id="25827" w:name="_ETM_Q38_573130"/>
      <w:bookmarkEnd w:id="25827"/>
      <w:r>
        <w:rPr>
          <w:rtl/>
        </w:rPr>
        <w:t xml:space="preserve">היה </w:t>
      </w:r>
      <w:bookmarkStart w:id="25828" w:name="_ETM_Q38_574149"/>
      <w:bookmarkEnd w:id="25828"/>
      <w:r>
        <w:rPr>
          <w:rtl/>
        </w:rPr>
        <w:t xml:space="preserve">מסביר </w:t>
      </w:r>
      <w:bookmarkStart w:id="25829" w:name="_ETM_Q38_574719"/>
      <w:bookmarkEnd w:id="25829"/>
      <w:r>
        <w:rPr>
          <w:rtl/>
        </w:rPr>
        <w:t xml:space="preserve">לתלמידים </w:t>
      </w:r>
      <w:bookmarkStart w:id="25830" w:name="_ETM_Q38_575439"/>
      <w:bookmarkEnd w:id="25830"/>
      <w:r>
        <w:rPr>
          <w:rtl/>
        </w:rPr>
        <w:t>שלו</w:t>
      </w:r>
      <w:r>
        <w:rPr>
          <w:rFonts w:hint="cs"/>
          <w:rtl/>
        </w:rPr>
        <w:t>,</w:t>
      </w:r>
      <w:r>
        <w:rPr>
          <w:rtl/>
        </w:rPr>
        <w:t xml:space="preserve"> </w:t>
      </w:r>
      <w:bookmarkStart w:id="25831" w:name="_ETM_Q38_577670"/>
      <w:bookmarkEnd w:id="25831"/>
      <w:r>
        <w:rPr>
          <w:rtl/>
        </w:rPr>
        <w:t xml:space="preserve">אז </w:t>
      </w:r>
      <w:bookmarkStart w:id="25832" w:name="_ETM_Q38_577940"/>
      <w:bookmarkEnd w:id="25832"/>
      <w:r>
        <w:rPr>
          <w:rFonts w:hint="cs"/>
          <w:rtl/>
        </w:rPr>
        <w:t>אחד</w:t>
      </w:r>
      <w:r>
        <w:rPr>
          <w:rtl/>
        </w:rPr>
        <w:t xml:space="preserve"> </w:t>
      </w:r>
      <w:bookmarkStart w:id="25833" w:name="_ETM_Q38_578210"/>
      <w:bookmarkEnd w:id="25833"/>
      <w:r>
        <w:rPr>
          <w:rtl/>
        </w:rPr>
        <w:t xml:space="preserve">מהתלמידים </w:t>
      </w:r>
      <w:bookmarkStart w:id="25834" w:name="_ETM_Q38_578779"/>
      <w:bookmarkEnd w:id="25834"/>
      <w:r>
        <w:rPr>
          <w:rtl/>
        </w:rPr>
        <w:t>אמר</w:t>
      </w:r>
      <w:r>
        <w:rPr>
          <w:rFonts w:hint="cs"/>
          <w:rtl/>
        </w:rPr>
        <w:t xml:space="preserve"> לו</w:t>
      </w:r>
      <w:bookmarkStart w:id="25835" w:name="_ETM_Q38_574701"/>
      <w:bookmarkEnd w:id="25835"/>
      <w:r w:rsidR="007E0C0F">
        <w:rPr>
          <w:rFonts w:hint="cs"/>
          <w:rtl/>
        </w:rPr>
        <w:t>:</w:t>
      </w:r>
      <w:r>
        <w:rPr>
          <w:rtl/>
        </w:rPr>
        <w:t xml:space="preserve"> </w:t>
      </w:r>
      <w:bookmarkStart w:id="25836" w:name="_ETM_Q38_579650"/>
      <w:bookmarkEnd w:id="25836"/>
      <w:r>
        <w:rPr>
          <w:rtl/>
        </w:rPr>
        <w:t xml:space="preserve">אולי </w:t>
      </w:r>
      <w:bookmarkStart w:id="25837" w:name="_ETM_Q38_579980"/>
      <w:bookmarkEnd w:id="25837"/>
      <w:r>
        <w:rPr>
          <w:rtl/>
        </w:rPr>
        <w:t xml:space="preserve">נסגור </w:t>
      </w:r>
      <w:bookmarkStart w:id="25838" w:name="_ETM_Q38_580400"/>
      <w:bookmarkEnd w:id="25838"/>
      <w:r>
        <w:rPr>
          <w:rtl/>
        </w:rPr>
        <w:t xml:space="preserve">את </w:t>
      </w:r>
      <w:bookmarkStart w:id="25839" w:name="_ETM_Q38_580520"/>
      <w:bookmarkEnd w:id="25839"/>
      <w:r>
        <w:rPr>
          <w:rtl/>
        </w:rPr>
        <w:t>החלון</w:t>
      </w:r>
      <w:r w:rsidR="007E0C0F">
        <w:rPr>
          <w:rFonts w:hint="cs"/>
          <w:rtl/>
        </w:rPr>
        <w:t>,</w:t>
      </w:r>
      <w:r>
        <w:rPr>
          <w:rtl/>
        </w:rPr>
        <w:t xml:space="preserve"> </w:t>
      </w:r>
      <w:bookmarkStart w:id="25840" w:name="_ETM_Q38_582089"/>
      <w:bookmarkEnd w:id="25840"/>
      <w:r>
        <w:rPr>
          <w:rtl/>
        </w:rPr>
        <w:t xml:space="preserve">כי </w:t>
      </w:r>
      <w:bookmarkStart w:id="25841" w:name="_ETM_Q38_582240"/>
      <w:bookmarkStart w:id="25842" w:name="_ETM_Q38_582569"/>
      <w:bookmarkEnd w:id="25841"/>
      <w:bookmarkEnd w:id="25842"/>
      <w:r>
        <w:rPr>
          <w:rtl/>
        </w:rPr>
        <w:t xml:space="preserve">קר </w:t>
      </w:r>
      <w:bookmarkStart w:id="25843" w:name="_ETM_Q38_583049"/>
      <w:bookmarkEnd w:id="25843"/>
      <w:r>
        <w:rPr>
          <w:rtl/>
        </w:rPr>
        <w:t xml:space="preserve">מאוד </w:t>
      </w:r>
      <w:bookmarkStart w:id="25844" w:name="_ETM_Q38_583469"/>
      <w:bookmarkEnd w:id="25844"/>
      <w:r>
        <w:rPr>
          <w:rtl/>
        </w:rPr>
        <w:t>בחוץ</w:t>
      </w:r>
      <w:r>
        <w:rPr>
          <w:rFonts w:hint="cs"/>
          <w:rtl/>
        </w:rPr>
        <w:t>.</w:t>
      </w:r>
      <w:r>
        <w:rPr>
          <w:rtl/>
        </w:rPr>
        <w:t xml:space="preserve"> </w:t>
      </w:r>
      <w:bookmarkStart w:id="25845" w:name="_ETM_Q38_584939"/>
      <w:bookmarkEnd w:id="25845"/>
      <w:r>
        <w:rPr>
          <w:rtl/>
        </w:rPr>
        <w:t>ל</w:t>
      </w:r>
      <w:bookmarkStart w:id="25846" w:name="_ETM_Q38_585240"/>
      <w:bookmarkStart w:id="25847" w:name="_ETM_Q38_585539"/>
      <w:bookmarkStart w:id="25848" w:name="_ETM_Q38_585630"/>
      <w:bookmarkEnd w:id="25846"/>
      <w:bookmarkEnd w:id="25847"/>
      <w:bookmarkEnd w:id="25848"/>
      <w:r>
        <w:rPr>
          <w:rFonts w:hint="cs"/>
          <w:rtl/>
        </w:rPr>
        <w:t>יבוביץ</w:t>
      </w:r>
      <w:bookmarkStart w:id="25849" w:name="_ETM_Q38_581461"/>
      <w:bookmarkEnd w:id="25849"/>
      <w:r>
        <w:rPr>
          <w:rFonts w:hint="cs"/>
          <w:rtl/>
        </w:rPr>
        <w:t xml:space="preserve">' ענה </w:t>
      </w:r>
      <w:bookmarkStart w:id="25850" w:name="_ETM_Q38_582932"/>
      <w:bookmarkEnd w:id="25850"/>
      <w:r>
        <w:rPr>
          <w:rFonts w:hint="cs"/>
          <w:rtl/>
        </w:rPr>
        <w:t>לו</w:t>
      </w:r>
      <w:r w:rsidR="007E0C0F">
        <w:rPr>
          <w:rFonts w:hint="cs"/>
          <w:rtl/>
        </w:rPr>
        <w:t>:</w:t>
      </w:r>
      <w:r>
        <w:rPr>
          <w:rtl/>
        </w:rPr>
        <w:t xml:space="preserve"> </w:t>
      </w:r>
      <w:bookmarkStart w:id="25851" w:name="_ETM_Q38_586079"/>
      <w:bookmarkStart w:id="25852" w:name="_ETM_Q38_587299"/>
      <w:bookmarkEnd w:id="25851"/>
      <w:bookmarkEnd w:id="25852"/>
      <w:r>
        <w:rPr>
          <w:rtl/>
        </w:rPr>
        <w:t xml:space="preserve">ואם </w:t>
      </w:r>
      <w:bookmarkStart w:id="25853" w:name="_ETM_Q38_587839"/>
      <w:bookmarkEnd w:id="25853"/>
      <w:r>
        <w:rPr>
          <w:rtl/>
        </w:rPr>
        <w:t>נ</w:t>
      </w:r>
      <w:r>
        <w:rPr>
          <w:rFonts w:hint="cs"/>
          <w:rtl/>
        </w:rPr>
        <w:t>ס</w:t>
      </w:r>
      <w:bookmarkStart w:id="25854" w:name="_ETM_Q38_588380"/>
      <w:bookmarkStart w:id="25855" w:name="_ETM_Q38_585511"/>
      <w:bookmarkEnd w:id="25854"/>
      <w:bookmarkEnd w:id="25855"/>
      <w:r>
        <w:rPr>
          <w:rtl/>
        </w:rPr>
        <w:t xml:space="preserve">גור </w:t>
      </w:r>
      <w:bookmarkStart w:id="25856" w:name="_ETM_Q38_588770"/>
      <w:bookmarkEnd w:id="25856"/>
      <w:r>
        <w:rPr>
          <w:rtl/>
        </w:rPr>
        <w:t xml:space="preserve">את </w:t>
      </w:r>
      <w:bookmarkStart w:id="25857" w:name="_ETM_Q38_588859"/>
      <w:bookmarkEnd w:id="25857"/>
      <w:r>
        <w:rPr>
          <w:rtl/>
        </w:rPr>
        <w:t>החלון</w:t>
      </w:r>
      <w:r>
        <w:rPr>
          <w:rFonts w:hint="cs"/>
          <w:rtl/>
        </w:rPr>
        <w:t>,</w:t>
      </w:r>
      <w:r>
        <w:rPr>
          <w:rtl/>
        </w:rPr>
        <w:t xml:space="preserve"> </w:t>
      </w:r>
      <w:bookmarkStart w:id="25858" w:name="_ETM_Q38_590160"/>
      <w:bookmarkEnd w:id="25858"/>
      <w:r>
        <w:rPr>
          <w:rtl/>
        </w:rPr>
        <w:t xml:space="preserve">אז </w:t>
      </w:r>
      <w:bookmarkStart w:id="25859" w:name="_ETM_Q38_590400"/>
      <w:bookmarkEnd w:id="25859"/>
      <w:r>
        <w:rPr>
          <w:rtl/>
        </w:rPr>
        <w:t xml:space="preserve">לא </w:t>
      </w:r>
      <w:bookmarkStart w:id="25860" w:name="_ETM_Q38_590520"/>
      <w:bookmarkEnd w:id="25860"/>
      <w:r>
        <w:rPr>
          <w:rtl/>
        </w:rPr>
        <w:t xml:space="preserve">יהיה </w:t>
      </w:r>
      <w:bookmarkStart w:id="25861" w:name="_ETM_Q38_590820"/>
      <w:bookmarkEnd w:id="25861"/>
      <w:r>
        <w:rPr>
          <w:rtl/>
        </w:rPr>
        <w:t xml:space="preserve">קר </w:t>
      </w:r>
      <w:bookmarkStart w:id="25862" w:name="_ETM_Q38_591120"/>
      <w:bookmarkEnd w:id="25862"/>
      <w:r>
        <w:rPr>
          <w:rtl/>
        </w:rPr>
        <w:t>בחוץ</w:t>
      </w:r>
      <w:r>
        <w:rPr>
          <w:rFonts w:hint="cs"/>
          <w:rtl/>
        </w:rPr>
        <w:t>?</w:t>
      </w:r>
      <w:r>
        <w:rPr>
          <w:rtl/>
        </w:rPr>
        <w:t xml:space="preserve"> </w:t>
      </w:r>
      <w:bookmarkStart w:id="25863" w:name="_ETM_Q38_592789"/>
      <w:bookmarkEnd w:id="25863"/>
      <w:r>
        <w:rPr>
          <w:rtl/>
        </w:rPr>
        <w:t xml:space="preserve">אז </w:t>
      </w:r>
      <w:bookmarkStart w:id="25864" w:name="_ETM_Q38_592969"/>
      <w:bookmarkEnd w:id="25864"/>
      <w:r>
        <w:rPr>
          <w:rtl/>
        </w:rPr>
        <w:t>תסגרו</w:t>
      </w:r>
      <w:r>
        <w:rPr>
          <w:rFonts w:hint="cs"/>
          <w:rtl/>
        </w:rPr>
        <w:t>.</w:t>
      </w:r>
      <w:r>
        <w:rPr>
          <w:rtl/>
        </w:rPr>
        <w:t xml:space="preserve"> </w:t>
      </w:r>
      <w:bookmarkStart w:id="25865" w:name="_ETM_Q38_593990"/>
      <w:bookmarkEnd w:id="25865"/>
      <w:r>
        <w:rPr>
          <w:rtl/>
        </w:rPr>
        <w:t xml:space="preserve">תסגרו </w:t>
      </w:r>
      <w:bookmarkStart w:id="25866" w:name="_ETM_Q38_594560"/>
      <w:bookmarkEnd w:id="25866"/>
      <w:r>
        <w:rPr>
          <w:rtl/>
        </w:rPr>
        <w:t xml:space="preserve">עוד </w:t>
      </w:r>
      <w:bookmarkStart w:id="25867" w:name="_ETM_Q38_594709"/>
      <w:bookmarkEnd w:id="25867"/>
      <w:r>
        <w:rPr>
          <w:rtl/>
        </w:rPr>
        <w:t xml:space="preserve">יותר </w:t>
      </w:r>
      <w:bookmarkStart w:id="25868" w:name="_ETM_Q38_595249"/>
      <w:bookmarkEnd w:id="25868"/>
      <w:r>
        <w:rPr>
          <w:rtl/>
        </w:rPr>
        <w:t xml:space="preserve">ועוד </w:t>
      </w:r>
      <w:bookmarkStart w:id="25869" w:name="_ETM_Q38_595520"/>
      <w:bookmarkEnd w:id="25869"/>
      <w:r>
        <w:rPr>
          <w:rtl/>
        </w:rPr>
        <w:t>יותר</w:t>
      </w:r>
      <w:bookmarkStart w:id="25870" w:name="_ETM_Q38_590491"/>
      <w:bookmarkEnd w:id="25870"/>
      <w:r>
        <w:rPr>
          <w:rtl/>
        </w:rPr>
        <w:t xml:space="preserve"> </w:t>
      </w:r>
      <w:bookmarkStart w:id="25871" w:name="_ETM_Q38_596420"/>
      <w:bookmarkEnd w:id="25871"/>
      <w:r>
        <w:rPr>
          <w:rtl/>
        </w:rPr>
        <w:t xml:space="preserve">ותשמעו </w:t>
      </w:r>
      <w:bookmarkStart w:id="25872" w:name="_ETM_Q38_597200"/>
      <w:bookmarkEnd w:id="25872"/>
      <w:r>
        <w:rPr>
          <w:rtl/>
        </w:rPr>
        <w:t>רק</w:t>
      </w:r>
      <w:r>
        <w:rPr>
          <w:rFonts w:hint="cs"/>
          <w:rtl/>
        </w:rPr>
        <w:t xml:space="preserve"> את</w:t>
      </w:r>
      <w:r>
        <w:rPr>
          <w:rtl/>
        </w:rPr>
        <w:t xml:space="preserve"> </w:t>
      </w:r>
      <w:bookmarkStart w:id="25873" w:name="_ETM_Q38_598099"/>
      <w:bookmarkEnd w:id="25873"/>
      <w:r>
        <w:rPr>
          <w:rtl/>
        </w:rPr>
        <w:t>עצמכם</w:t>
      </w:r>
      <w:r w:rsidR="007E0C0F">
        <w:rPr>
          <w:rFonts w:hint="cs"/>
          <w:rtl/>
        </w:rPr>
        <w:t>,</w:t>
      </w:r>
      <w:r>
        <w:rPr>
          <w:rtl/>
        </w:rPr>
        <w:t xml:space="preserve"> </w:t>
      </w:r>
      <w:bookmarkStart w:id="25874" w:name="_ETM_Q38_599329"/>
      <w:bookmarkEnd w:id="25874"/>
      <w:r>
        <w:rPr>
          <w:rtl/>
        </w:rPr>
        <w:t xml:space="preserve">רק </w:t>
      </w:r>
      <w:bookmarkStart w:id="25875" w:name="_ETM_Q38_599749"/>
      <w:bookmarkEnd w:id="25875"/>
      <w:r>
        <w:rPr>
          <w:rtl/>
        </w:rPr>
        <w:t xml:space="preserve">את </w:t>
      </w:r>
      <w:bookmarkStart w:id="25876" w:name="_ETM_Q38_599899"/>
      <w:bookmarkEnd w:id="25876"/>
      <w:r>
        <w:rPr>
          <w:rtl/>
        </w:rPr>
        <w:t>עצמכם</w:t>
      </w:r>
      <w:r>
        <w:rPr>
          <w:rFonts w:hint="cs"/>
          <w:rtl/>
        </w:rPr>
        <w:t>,</w:t>
      </w:r>
      <w:r>
        <w:rPr>
          <w:rtl/>
        </w:rPr>
        <w:t xml:space="preserve"> </w:t>
      </w:r>
      <w:bookmarkStart w:id="25877" w:name="_ETM_Q38_601409"/>
      <w:bookmarkEnd w:id="25877"/>
      <w:r>
        <w:rPr>
          <w:rFonts w:hint="cs"/>
          <w:rtl/>
        </w:rPr>
        <w:t xml:space="preserve">ותגידו: מראה </w:t>
      </w:r>
      <w:proofErr w:type="spellStart"/>
      <w:r>
        <w:rPr>
          <w:rFonts w:hint="cs"/>
          <w:rtl/>
        </w:rPr>
        <w:t>מראה</w:t>
      </w:r>
      <w:proofErr w:type="spellEnd"/>
      <w:r>
        <w:rPr>
          <w:rFonts w:hint="cs"/>
          <w:rtl/>
        </w:rPr>
        <w:t xml:space="preserve"> שעל הקיר, מי היפה ביותר בעיר?</w:t>
      </w:r>
      <w:bookmarkStart w:id="25878" w:name="_ETM_Q38_601022"/>
      <w:bookmarkEnd w:id="25878"/>
      <w:r>
        <w:rPr>
          <w:rFonts w:hint="cs"/>
          <w:rtl/>
        </w:rPr>
        <w:t xml:space="preserve"> זה רק אנחנו</w:t>
      </w:r>
      <w:bookmarkStart w:id="25879" w:name="_ETM_Q38_606091"/>
      <w:bookmarkEnd w:id="25879"/>
      <w:r>
        <w:rPr>
          <w:rFonts w:hint="cs"/>
          <w:rtl/>
        </w:rPr>
        <w:t xml:space="preserve">, רק אנחנו, יש נרטיב אחד ויחיד </w:t>
      </w:r>
      <w:bookmarkStart w:id="25880" w:name="_ETM_Q38_612802"/>
      <w:bookmarkEnd w:id="25880"/>
      <w:r>
        <w:rPr>
          <w:rFonts w:hint="cs"/>
          <w:rtl/>
        </w:rPr>
        <w:t>שהוא נכון, רק הנרטיב שלנו</w:t>
      </w:r>
      <w:bookmarkStart w:id="25881" w:name="_ETM_Q38_609451"/>
      <w:bookmarkEnd w:id="25881"/>
      <w:r>
        <w:rPr>
          <w:rFonts w:hint="cs"/>
          <w:rtl/>
        </w:rPr>
        <w:t xml:space="preserve">. </w:t>
      </w:r>
      <w:bookmarkStart w:id="25882" w:name="_ETM_Q38_601475"/>
      <w:bookmarkStart w:id="25883" w:name="_ETM_Q38_601547"/>
      <w:bookmarkStart w:id="25884" w:name="_ETM_Q38_601635"/>
      <w:bookmarkStart w:id="25885" w:name="_ETM_Q38_601693"/>
      <w:bookmarkStart w:id="25886" w:name="_ETM_Q38_602100"/>
      <w:bookmarkEnd w:id="25882"/>
      <w:bookmarkEnd w:id="25883"/>
      <w:bookmarkEnd w:id="25884"/>
      <w:bookmarkEnd w:id="25885"/>
      <w:bookmarkEnd w:id="25886"/>
      <w:r>
        <w:rPr>
          <w:rFonts w:hint="cs"/>
          <w:rtl/>
        </w:rPr>
        <w:t>ו</w:t>
      </w:r>
      <w:bookmarkStart w:id="25887" w:name="_ETM_Q38_613401"/>
      <w:bookmarkEnd w:id="25887"/>
      <w:r>
        <w:rPr>
          <w:rFonts w:hint="cs"/>
          <w:rtl/>
        </w:rPr>
        <w:t>תסגרו עוד ועוד.</w:t>
      </w:r>
    </w:p>
    <w:p w:rsidR="00607C80" w:rsidRDefault="00607C80" w:rsidP="001B2456">
      <w:pPr>
        <w:rPr>
          <w:rtl/>
        </w:rPr>
      </w:pPr>
      <w:bookmarkStart w:id="25888" w:name="_ETM_Q38_620250"/>
      <w:bookmarkStart w:id="25889" w:name="_ETM_Q38_620299"/>
      <w:bookmarkEnd w:id="25888"/>
      <w:bookmarkEnd w:id="25889"/>
    </w:p>
    <w:p w:rsidR="00607C80" w:rsidRDefault="00607C80" w:rsidP="007D4679">
      <w:pPr>
        <w:rPr>
          <w:rtl/>
        </w:rPr>
      </w:pPr>
      <w:bookmarkStart w:id="25890" w:name="_ETM_Q38_620410"/>
      <w:bookmarkStart w:id="25891" w:name="_ETM_Q38_620453"/>
      <w:bookmarkStart w:id="25892" w:name="_ETM_Q38_619870"/>
      <w:bookmarkStart w:id="25893" w:name="_ETM_Q38_615731"/>
      <w:bookmarkEnd w:id="25890"/>
      <w:bookmarkEnd w:id="25891"/>
      <w:bookmarkEnd w:id="25892"/>
      <w:bookmarkEnd w:id="25893"/>
      <w:r>
        <w:rPr>
          <w:rtl/>
        </w:rPr>
        <w:t xml:space="preserve">אבל </w:t>
      </w:r>
      <w:bookmarkStart w:id="25894" w:name="_ETM_Q38_620110"/>
      <w:bookmarkEnd w:id="25894"/>
      <w:r>
        <w:rPr>
          <w:rtl/>
        </w:rPr>
        <w:t xml:space="preserve">זה </w:t>
      </w:r>
      <w:bookmarkStart w:id="25895" w:name="_ETM_Q38_620290"/>
      <w:bookmarkEnd w:id="25895"/>
      <w:r>
        <w:rPr>
          <w:rtl/>
        </w:rPr>
        <w:t xml:space="preserve">לא </w:t>
      </w:r>
      <w:bookmarkStart w:id="25896" w:name="_ETM_Q38_620440"/>
      <w:bookmarkEnd w:id="25896"/>
      <w:r>
        <w:rPr>
          <w:rtl/>
        </w:rPr>
        <w:t xml:space="preserve">יעזור </w:t>
      </w:r>
      <w:bookmarkStart w:id="25897" w:name="_ETM_Q38_620770"/>
      <w:bookmarkEnd w:id="25897"/>
      <w:r>
        <w:rPr>
          <w:rtl/>
        </w:rPr>
        <w:t>לכם</w:t>
      </w:r>
      <w:r w:rsidR="007D4679">
        <w:rPr>
          <w:rFonts w:hint="cs"/>
          <w:rtl/>
        </w:rPr>
        <w:t>.</w:t>
      </w:r>
      <w:r>
        <w:rPr>
          <w:rtl/>
        </w:rPr>
        <w:t xml:space="preserve"> </w:t>
      </w:r>
      <w:bookmarkStart w:id="25898" w:name="_ETM_Q38_621490"/>
      <w:bookmarkEnd w:id="25898"/>
      <w:r>
        <w:rPr>
          <w:rtl/>
        </w:rPr>
        <w:t xml:space="preserve">לא </w:t>
      </w:r>
      <w:bookmarkStart w:id="25899" w:name="_ETM_Q38_621790"/>
      <w:bookmarkEnd w:id="25899"/>
      <w:r>
        <w:rPr>
          <w:rtl/>
        </w:rPr>
        <w:t xml:space="preserve">יעזור </w:t>
      </w:r>
      <w:bookmarkStart w:id="25900" w:name="_ETM_Q38_622210"/>
      <w:bookmarkEnd w:id="25900"/>
      <w:r>
        <w:rPr>
          <w:rtl/>
        </w:rPr>
        <w:t>לכם</w:t>
      </w:r>
      <w:r>
        <w:rPr>
          <w:rFonts w:hint="cs"/>
          <w:rtl/>
        </w:rPr>
        <w:t>.</w:t>
      </w:r>
      <w:r>
        <w:rPr>
          <w:rtl/>
        </w:rPr>
        <w:t xml:space="preserve"> </w:t>
      </w:r>
      <w:bookmarkStart w:id="25901" w:name="_ETM_Q38_623459"/>
      <w:bookmarkEnd w:id="25901"/>
      <w:r>
        <w:rPr>
          <w:rFonts w:hint="cs"/>
          <w:rtl/>
        </w:rPr>
        <w:t>דו</w:t>
      </w:r>
      <w:r>
        <w:rPr>
          <w:rtl/>
        </w:rPr>
        <w:t>מ</w:t>
      </w:r>
      <w:bookmarkStart w:id="25902" w:name="_ETM_Q38_623989"/>
      <w:bookmarkEnd w:id="25902"/>
      <w:r>
        <w:rPr>
          <w:rtl/>
        </w:rPr>
        <w:t xml:space="preserve">ני </w:t>
      </w:r>
      <w:bookmarkStart w:id="25903" w:name="_ETM_Q38_625220"/>
      <w:bookmarkEnd w:id="25903"/>
      <w:r>
        <w:rPr>
          <w:rtl/>
        </w:rPr>
        <w:t xml:space="preserve">שיש </w:t>
      </w:r>
      <w:bookmarkStart w:id="25904" w:name="_ETM_Q38_625760"/>
      <w:bookmarkStart w:id="25905" w:name="_ETM_Q38_625880"/>
      <w:bookmarkEnd w:id="25904"/>
      <w:bookmarkEnd w:id="25905"/>
      <w:r>
        <w:rPr>
          <w:rtl/>
        </w:rPr>
        <w:t>נ</w:t>
      </w:r>
      <w:bookmarkStart w:id="25906" w:name="_ETM_Q38_624661"/>
      <w:bookmarkEnd w:id="25906"/>
      <w:r>
        <w:rPr>
          <w:rtl/>
        </w:rPr>
        <w:t xml:space="preserve">יסיון </w:t>
      </w:r>
      <w:bookmarkStart w:id="25907" w:name="_ETM_Q38_627390"/>
      <w:bookmarkEnd w:id="25907"/>
      <w:r>
        <w:rPr>
          <w:rtl/>
        </w:rPr>
        <w:t xml:space="preserve">להשיג </w:t>
      </w:r>
      <w:bookmarkStart w:id="25908" w:name="_ETM_Q38_628819"/>
      <w:bookmarkEnd w:id="25908"/>
      <w:r>
        <w:rPr>
          <w:rtl/>
        </w:rPr>
        <w:t xml:space="preserve">ניצחון </w:t>
      </w:r>
      <w:bookmarkStart w:id="25909" w:name="_ETM_Q38_629840"/>
      <w:bookmarkEnd w:id="25909"/>
      <w:r>
        <w:rPr>
          <w:rtl/>
        </w:rPr>
        <w:t>ש</w:t>
      </w:r>
      <w:r>
        <w:rPr>
          <w:rFonts w:hint="cs"/>
          <w:rtl/>
        </w:rPr>
        <w:t>ווא</w:t>
      </w:r>
      <w:r>
        <w:rPr>
          <w:rtl/>
        </w:rPr>
        <w:t xml:space="preserve"> </w:t>
      </w:r>
      <w:bookmarkStart w:id="25910" w:name="_ETM_Q38_631010"/>
      <w:bookmarkEnd w:id="25910"/>
      <w:r>
        <w:rPr>
          <w:rtl/>
        </w:rPr>
        <w:t xml:space="preserve">בגלל </w:t>
      </w:r>
      <w:bookmarkStart w:id="25911" w:name="_ETM_Q38_631939"/>
      <w:bookmarkEnd w:id="25911"/>
      <w:r>
        <w:rPr>
          <w:rtl/>
        </w:rPr>
        <w:t xml:space="preserve">ההפסד </w:t>
      </w:r>
      <w:bookmarkStart w:id="25912" w:name="_ETM_Q38_632989"/>
      <w:bookmarkEnd w:id="25912"/>
      <w:r>
        <w:rPr>
          <w:rtl/>
        </w:rPr>
        <w:t>בשטח</w:t>
      </w:r>
      <w:r>
        <w:rPr>
          <w:rFonts w:hint="cs"/>
          <w:rtl/>
        </w:rPr>
        <w:t>;</w:t>
      </w:r>
      <w:bookmarkStart w:id="25913" w:name="_ETM_Q38_637701"/>
      <w:bookmarkEnd w:id="25913"/>
      <w:r>
        <w:rPr>
          <w:rtl/>
        </w:rPr>
        <w:t xml:space="preserve"> </w:t>
      </w:r>
      <w:bookmarkStart w:id="25914" w:name="_ETM_Q38_634629"/>
      <w:bookmarkEnd w:id="25914"/>
      <w:r>
        <w:rPr>
          <w:rtl/>
        </w:rPr>
        <w:t xml:space="preserve">בגלל </w:t>
      </w:r>
      <w:bookmarkStart w:id="25915" w:name="_ETM_Q38_635319"/>
      <w:bookmarkEnd w:id="25915"/>
      <w:r>
        <w:rPr>
          <w:rtl/>
        </w:rPr>
        <w:t xml:space="preserve">ההפסד </w:t>
      </w:r>
      <w:bookmarkStart w:id="25916" w:name="_ETM_Q38_636010"/>
      <w:bookmarkEnd w:id="25916"/>
      <w:r>
        <w:rPr>
          <w:rtl/>
        </w:rPr>
        <w:t>במלחמה</w:t>
      </w:r>
      <w:r>
        <w:rPr>
          <w:rFonts w:hint="cs"/>
          <w:rtl/>
        </w:rPr>
        <w:t>,</w:t>
      </w:r>
      <w:r>
        <w:rPr>
          <w:rtl/>
        </w:rPr>
        <w:t xml:space="preserve"> </w:t>
      </w:r>
      <w:bookmarkStart w:id="25917" w:name="_ETM_Q38_636780"/>
      <w:bookmarkStart w:id="25918" w:name="_ETM_Q38_637560"/>
      <w:bookmarkEnd w:id="25917"/>
      <w:bookmarkEnd w:id="25918"/>
      <w:r>
        <w:rPr>
          <w:rtl/>
        </w:rPr>
        <w:t xml:space="preserve">בגלל </w:t>
      </w:r>
      <w:bookmarkStart w:id="25919" w:name="_ETM_Q38_638160"/>
      <w:bookmarkEnd w:id="25919"/>
      <w:r>
        <w:rPr>
          <w:rtl/>
        </w:rPr>
        <w:t>ש</w:t>
      </w:r>
      <w:r>
        <w:rPr>
          <w:rFonts w:hint="cs"/>
          <w:rtl/>
        </w:rPr>
        <w:t>אין</w:t>
      </w:r>
      <w:bookmarkStart w:id="25920" w:name="_ETM_Q38_635622"/>
      <w:bookmarkEnd w:id="25920"/>
      <w:r>
        <w:rPr>
          <w:rtl/>
        </w:rPr>
        <w:t xml:space="preserve"> </w:t>
      </w:r>
      <w:bookmarkStart w:id="25921" w:name="_ETM_Q38_638670"/>
      <w:bookmarkEnd w:id="25921"/>
      <w:r>
        <w:rPr>
          <w:rFonts w:hint="cs"/>
          <w:rtl/>
        </w:rPr>
        <w:t>הישגים</w:t>
      </w:r>
      <w:r>
        <w:rPr>
          <w:rtl/>
        </w:rPr>
        <w:t xml:space="preserve"> </w:t>
      </w:r>
      <w:bookmarkStart w:id="25922" w:name="_ETM_Q38_639120"/>
      <w:bookmarkEnd w:id="25922"/>
      <w:r>
        <w:rPr>
          <w:rtl/>
        </w:rPr>
        <w:t>במלחמה</w:t>
      </w:r>
      <w:r>
        <w:rPr>
          <w:rFonts w:hint="cs"/>
          <w:rtl/>
        </w:rPr>
        <w:t>,</w:t>
      </w:r>
      <w:r>
        <w:rPr>
          <w:rtl/>
        </w:rPr>
        <w:t xml:space="preserve"> </w:t>
      </w:r>
      <w:bookmarkStart w:id="25923" w:name="_ETM_Q38_640440"/>
      <w:bookmarkStart w:id="25924" w:name="_ETM_Q38_640740"/>
      <w:bookmarkEnd w:id="25923"/>
      <w:bookmarkEnd w:id="25924"/>
      <w:r>
        <w:rPr>
          <w:rtl/>
        </w:rPr>
        <w:t xml:space="preserve">מחפשים </w:t>
      </w:r>
      <w:bookmarkStart w:id="25925" w:name="_ETM_Q38_641910"/>
      <w:bookmarkEnd w:id="25925"/>
      <w:r>
        <w:rPr>
          <w:rtl/>
        </w:rPr>
        <w:t xml:space="preserve">לסגור </w:t>
      </w:r>
      <w:bookmarkStart w:id="25926" w:name="_ETM_Q38_643069"/>
      <w:bookmarkEnd w:id="25926"/>
      <w:r>
        <w:rPr>
          <w:rtl/>
        </w:rPr>
        <w:t xml:space="preserve">את </w:t>
      </w:r>
      <w:bookmarkStart w:id="25927" w:name="_ETM_Q38_643340"/>
      <w:bookmarkEnd w:id="25927"/>
      <w:r>
        <w:rPr>
          <w:rtl/>
        </w:rPr>
        <w:t>אל</w:t>
      </w:r>
      <w:r>
        <w:rPr>
          <w:rFonts w:hint="cs"/>
          <w:rtl/>
        </w:rPr>
        <w:t>-</w:t>
      </w:r>
      <w:r>
        <w:rPr>
          <w:rtl/>
        </w:rPr>
        <w:t>ג'זירה</w:t>
      </w:r>
      <w:r>
        <w:rPr>
          <w:rFonts w:hint="cs"/>
          <w:rtl/>
        </w:rPr>
        <w:t>,</w:t>
      </w:r>
      <w:bookmarkStart w:id="25928" w:name="_ETM_Q38_641922"/>
      <w:bookmarkStart w:id="25929" w:name="_ETM_Q38_644599"/>
      <w:bookmarkEnd w:id="25928"/>
      <w:bookmarkEnd w:id="25929"/>
      <w:r>
        <w:rPr>
          <w:rFonts w:hint="cs"/>
          <w:rtl/>
        </w:rPr>
        <w:t xml:space="preserve"> </w:t>
      </w:r>
      <w:r>
        <w:rPr>
          <w:rtl/>
        </w:rPr>
        <w:t xml:space="preserve">מחפשים </w:t>
      </w:r>
      <w:bookmarkStart w:id="25930" w:name="_ETM_Q38_645410"/>
      <w:bookmarkStart w:id="25931" w:name="_ETM_Q38_645650"/>
      <w:bookmarkEnd w:id="25930"/>
      <w:bookmarkEnd w:id="25931"/>
      <w:r>
        <w:rPr>
          <w:rFonts w:hint="cs"/>
          <w:rtl/>
        </w:rPr>
        <w:t>הישגים</w:t>
      </w:r>
      <w:r>
        <w:rPr>
          <w:rtl/>
        </w:rPr>
        <w:t xml:space="preserve"> </w:t>
      </w:r>
      <w:bookmarkStart w:id="25932" w:name="_ETM_Q38_646099"/>
      <w:bookmarkEnd w:id="25932"/>
      <w:r>
        <w:rPr>
          <w:rtl/>
        </w:rPr>
        <w:t xml:space="preserve">דרך </w:t>
      </w:r>
      <w:bookmarkStart w:id="25933" w:name="_ETM_Q38_646430"/>
      <w:bookmarkEnd w:id="25933"/>
      <w:r>
        <w:rPr>
          <w:rtl/>
        </w:rPr>
        <w:t>ה</w:t>
      </w:r>
      <w:r>
        <w:rPr>
          <w:rFonts w:hint="cs"/>
          <w:rtl/>
        </w:rPr>
        <w:t>כנסת.</w:t>
      </w:r>
      <w:bookmarkStart w:id="25934" w:name="_ETM_Q38_640981"/>
      <w:bookmarkStart w:id="25935" w:name="_ETM_Q38_646819"/>
      <w:bookmarkEnd w:id="25934"/>
      <w:bookmarkEnd w:id="25935"/>
      <w:r>
        <w:rPr>
          <w:rFonts w:hint="cs"/>
          <w:rtl/>
        </w:rPr>
        <w:t xml:space="preserve"> בושה וחרפה.</w:t>
      </w:r>
      <w:bookmarkStart w:id="25936" w:name="_ETM_Q38_647201"/>
      <w:bookmarkEnd w:id="25936"/>
    </w:p>
    <w:p w:rsidR="00607C80" w:rsidRDefault="00607C80" w:rsidP="001B2456">
      <w:pPr>
        <w:rPr>
          <w:rtl/>
        </w:rPr>
      </w:pPr>
      <w:bookmarkStart w:id="25937" w:name="_ETM_Q38_646851"/>
      <w:bookmarkStart w:id="25938" w:name="_ETM_Q38_646911"/>
      <w:bookmarkEnd w:id="25937"/>
      <w:bookmarkEnd w:id="25938"/>
    </w:p>
    <w:p w:rsidR="00607C80" w:rsidRDefault="00607C80" w:rsidP="001B2456">
      <w:pPr>
        <w:pStyle w:val="af5"/>
        <w:keepNext/>
        <w:rPr>
          <w:rtl/>
        </w:rPr>
      </w:pPr>
      <w:r w:rsidRPr="00433C68">
        <w:rPr>
          <w:rStyle w:val="TagStyle"/>
          <w:rtl/>
        </w:rPr>
        <w:t xml:space="preserve"> &lt;&lt; קריאה &gt;&gt; </w:t>
      </w:r>
      <w:r>
        <w:rPr>
          <w:rtl/>
        </w:rPr>
        <w:t>אושר שקלים (הליכוד):</w:t>
      </w:r>
      <w:r w:rsidRPr="00433C68">
        <w:rPr>
          <w:rStyle w:val="TagStyle"/>
          <w:rtl/>
        </w:rPr>
        <w:t xml:space="preserve"> &lt;&lt; קריאה &gt;&gt;</w:t>
      </w:r>
      <w:r>
        <w:rPr>
          <w:rtl/>
        </w:rPr>
        <w:t xml:space="preserve">   </w:t>
      </w:r>
    </w:p>
    <w:p w:rsidR="00607C80" w:rsidRDefault="00607C80" w:rsidP="000379B4">
      <w:pPr>
        <w:rPr>
          <w:rtl/>
          <w:lang w:eastAsia="he-IL"/>
        </w:rPr>
      </w:pPr>
    </w:p>
    <w:p w:rsidR="00607C80" w:rsidRDefault="00607C80" w:rsidP="001B2456">
      <w:pPr>
        <w:rPr>
          <w:rtl/>
          <w:lang w:eastAsia="he-IL"/>
        </w:rPr>
      </w:pPr>
      <w:bookmarkStart w:id="25939" w:name="_ETM_Q38_642501"/>
      <w:bookmarkEnd w:id="25939"/>
      <w:r>
        <w:rPr>
          <w:rFonts w:hint="cs"/>
          <w:rtl/>
          <w:lang w:eastAsia="he-IL"/>
        </w:rPr>
        <w:t xml:space="preserve">על אפך </w:t>
      </w:r>
      <w:bookmarkStart w:id="25940" w:name="_ETM_Q38_647289"/>
      <w:bookmarkEnd w:id="25940"/>
      <w:r>
        <w:rPr>
          <w:rFonts w:hint="cs"/>
          <w:rtl/>
          <w:lang w:eastAsia="he-IL"/>
        </w:rPr>
        <w:t>וחמתך</w:t>
      </w:r>
      <w:bookmarkStart w:id="25941" w:name="_ETM_Q38_647140"/>
      <w:bookmarkEnd w:id="25941"/>
      <w:r>
        <w:rPr>
          <w:rFonts w:hint="cs"/>
          <w:rtl/>
          <w:lang w:eastAsia="he-IL"/>
        </w:rPr>
        <w:t xml:space="preserve"> אנחנו ננצח את </w:t>
      </w:r>
      <w:bookmarkStart w:id="25942" w:name="_ETM_Q38_652910"/>
      <w:bookmarkEnd w:id="25942"/>
      <w:r>
        <w:rPr>
          <w:rFonts w:hint="cs"/>
          <w:rtl/>
          <w:lang w:eastAsia="he-IL"/>
        </w:rPr>
        <w:t>המחבלים</w:t>
      </w:r>
      <w:bookmarkStart w:id="25943" w:name="_ETM_Q38_649301"/>
      <w:bookmarkEnd w:id="25943"/>
      <w:r>
        <w:rPr>
          <w:rFonts w:hint="cs"/>
          <w:rtl/>
          <w:lang w:eastAsia="he-IL"/>
        </w:rPr>
        <w:t>, יימח שמם וזכרם.</w:t>
      </w:r>
      <w:bookmarkStart w:id="25944" w:name="_ETM_Q38_649932"/>
      <w:bookmarkEnd w:id="25944"/>
      <w:r>
        <w:rPr>
          <w:rFonts w:hint="cs"/>
          <w:rtl/>
          <w:lang w:eastAsia="he-IL"/>
        </w:rPr>
        <w:t xml:space="preserve"> אנחנו מנצחים את המחבלים, יימ</w:t>
      </w:r>
      <w:bookmarkStart w:id="25945" w:name="_ETM_Q38_651325"/>
      <w:bookmarkEnd w:id="25945"/>
      <w:r>
        <w:rPr>
          <w:rFonts w:hint="cs"/>
          <w:rtl/>
          <w:lang w:eastAsia="he-IL"/>
        </w:rPr>
        <w:t>ח שמם וזכרם.</w:t>
      </w:r>
      <w:bookmarkStart w:id="25946" w:name="_ETM_Q38_655002"/>
      <w:bookmarkStart w:id="25947" w:name="_ETM_Q38_652781"/>
      <w:bookmarkStart w:id="25948" w:name="_ETM_Q38_652657"/>
      <w:bookmarkStart w:id="25949" w:name="_ETM_Q38_649935"/>
      <w:bookmarkStart w:id="25950" w:name="_ETM_Q38_645196"/>
      <w:bookmarkEnd w:id="25946"/>
      <w:bookmarkEnd w:id="25947"/>
      <w:bookmarkEnd w:id="25948"/>
      <w:bookmarkEnd w:id="25949"/>
      <w:bookmarkEnd w:id="25950"/>
    </w:p>
    <w:p w:rsidR="00607C80" w:rsidRDefault="00607C80" w:rsidP="001B2456">
      <w:pPr>
        <w:rPr>
          <w:rtl/>
          <w:lang w:eastAsia="he-IL"/>
        </w:rPr>
      </w:pPr>
      <w:bookmarkStart w:id="25951" w:name="_ETM_Q38_650564"/>
      <w:bookmarkStart w:id="25952" w:name="_ETM_Q38_650631"/>
      <w:bookmarkEnd w:id="25951"/>
      <w:bookmarkEnd w:id="25952"/>
    </w:p>
    <w:p w:rsidR="00607C80" w:rsidRDefault="00607C80" w:rsidP="001B2456">
      <w:pPr>
        <w:pStyle w:val="af6"/>
        <w:keepNext/>
        <w:rPr>
          <w:rtl/>
        </w:rPr>
      </w:pPr>
      <w:r w:rsidRPr="00433C68">
        <w:rPr>
          <w:rStyle w:val="TagStyle"/>
          <w:rtl/>
        </w:rPr>
        <w:t xml:space="preserve"> &lt;&lt; יור &gt;&gt; </w:t>
      </w:r>
      <w:r>
        <w:rPr>
          <w:rtl/>
        </w:rPr>
        <w:t>היו"ר ניסים ואטורי:</w:t>
      </w:r>
      <w:r w:rsidRPr="00433C68">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bookmarkStart w:id="25953" w:name="_ETM_Q38_652325"/>
      <w:bookmarkEnd w:id="25953"/>
      <w:r>
        <w:rPr>
          <w:rFonts w:hint="cs"/>
          <w:rtl/>
          <w:lang w:eastAsia="he-IL"/>
        </w:rPr>
        <w:t>תודה רבה.</w:t>
      </w:r>
      <w:bookmarkStart w:id="25954" w:name="_ETM_Q38_652061"/>
      <w:bookmarkStart w:id="25955" w:name="_ETM_Q38_652321"/>
      <w:bookmarkEnd w:id="25954"/>
      <w:bookmarkEnd w:id="25955"/>
      <w:r>
        <w:rPr>
          <w:rFonts w:hint="cs"/>
          <w:rtl/>
          <w:lang w:eastAsia="he-IL"/>
        </w:rPr>
        <w:t xml:space="preserve"> חבר הכנסת </w:t>
      </w:r>
      <w:bookmarkStart w:id="25956" w:name="_ETM_Q38_655008"/>
      <w:bookmarkEnd w:id="25956"/>
      <w:r>
        <w:rPr>
          <w:rFonts w:hint="cs"/>
          <w:rtl/>
          <w:lang w:eastAsia="he-IL"/>
        </w:rPr>
        <w:t>שקלים, לא להפריע.</w:t>
      </w:r>
      <w:bookmarkStart w:id="25957" w:name="_ETM_Q38_655707"/>
      <w:bookmarkEnd w:id="25957"/>
    </w:p>
    <w:p w:rsidR="00607C80" w:rsidRDefault="00607C80" w:rsidP="001B2456">
      <w:pPr>
        <w:rPr>
          <w:rtl/>
          <w:lang w:eastAsia="he-IL"/>
        </w:rPr>
      </w:pPr>
      <w:bookmarkStart w:id="25958" w:name="_ETM_Q38_655875"/>
      <w:bookmarkStart w:id="25959" w:name="_ETM_Q38_655939"/>
      <w:bookmarkStart w:id="25960" w:name="_ETM_Q38_669650"/>
      <w:bookmarkEnd w:id="25958"/>
      <w:bookmarkEnd w:id="25959"/>
      <w:bookmarkEnd w:id="25960"/>
    </w:p>
    <w:p w:rsidR="007D4679" w:rsidRDefault="00607C80" w:rsidP="001B2456">
      <w:pPr>
        <w:rPr>
          <w:rtl/>
          <w:lang w:eastAsia="he-IL"/>
        </w:rPr>
      </w:pPr>
      <w:bookmarkStart w:id="25961" w:name="_ETM_Q38_669999"/>
      <w:bookmarkStart w:id="25962" w:name="_ETM_Q38_670058"/>
      <w:bookmarkEnd w:id="25961"/>
      <w:bookmarkEnd w:id="25962"/>
      <w:proofErr w:type="spellStart"/>
      <w:r>
        <w:rPr>
          <w:rFonts w:hint="cs"/>
          <w:rtl/>
          <w:lang w:eastAsia="he-IL"/>
        </w:rPr>
        <w:t>סורת</w:t>
      </w:r>
      <w:proofErr w:type="spellEnd"/>
      <w:r>
        <w:rPr>
          <w:rFonts w:hint="cs"/>
          <w:rtl/>
          <w:lang w:eastAsia="he-IL"/>
        </w:rPr>
        <w:t xml:space="preserve"> </w:t>
      </w:r>
      <w:bookmarkStart w:id="25963" w:name="_ETM_Q38_666078"/>
      <w:bookmarkStart w:id="25964" w:name="_ETM_Q38_661588"/>
      <w:bookmarkStart w:id="25965" w:name="_ETM_Q38_657458"/>
      <w:bookmarkEnd w:id="25963"/>
      <w:bookmarkEnd w:id="25964"/>
      <w:bookmarkEnd w:id="25965"/>
      <w:r>
        <w:rPr>
          <w:rFonts w:hint="cs"/>
          <w:rtl/>
          <w:lang w:eastAsia="he-IL"/>
        </w:rPr>
        <w:t>אל-בקרה</w:t>
      </w:r>
      <w:bookmarkStart w:id="25966" w:name="_ETM_Q38_655510"/>
      <w:bookmarkEnd w:id="25966"/>
      <w:r>
        <w:rPr>
          <w:rFonts w:hint="cs"/>
          <w:rtl/>
          <w:lang w:eastAsia="he-IL"/>
        </w:rPr>
        <w:t xml:space="preserve"> בקוראן</w:t>
      </w:r>
      <w:bookmarkStart w:id="25967" w:name="_ETM_Q38_657526"/>
      <w:bookmarkEnd w:id="25967"/>
      <w:r>
        <w:rPr>
          <w:rFonts w:hint="cs"/>
          <w:rtl/>
          <w:lang w:eastAsia="he-IL"/>
        </w:rPr>
        <w:t xml:space="preserve">, </w:t>
      </w:r>
      <w:bookmarkStart w:id="25968" w:name="_ETM_Q38_658212"/>
      <w:bookmarkEnd w:id="25968"/>
      <w:r>
        <w:rPr>
          <w:rFonts w:hint="cs"/>
          <w:rtl/>
          <w:lang w:eastAsia="he-IL"/>
        </w:rPr>
        <w:t xml:space="preserve">שורה 46: בני ישראל, זכרו את כל הטוב </w:t>
      </w:r>
      <w:bookmarkStart w:id="25969" w:name="_ETM_Q38_661498"/>
      <w:bookmarkEnd w:id="25969"/>
      <w:r>
        <w:rPr>
          <w:rFonts w:hint="cs"/>
          <w:rtl/>
          <w:lang w:eastAsia="he-IL"/>
        </w:rPr>
        <w:t xml:space="preserve">שנתתי לכם, אתם העם הנבחר, </w:t>
      </w:r>
      <w:bookmarkStart w:id="25970" w:name="_ETM_Q38_661279"/>
      <w:bookmarkEnd w:id="25970"/>
      <w:r>
        <w:rPr>
          <w:rFonts w:hint="cs"/>
          <w:rtl/>
          <w:lang w:eastAsia="he-IL"/>
        </w:rPr>
        <w:t>אתכם בחרתי מכל העמים שבראתי.</w:t>
      </w:r>
      <w:bookmarkStart w:id="25971" w:name="_ETM_Q38_664371"/>
      <w:bookmarkEnd w:id="25971"/>
      <w:r>
        <w:rPr>
          <w:rFonts w:hint="cs"/>
          <w:rtl/>
          <w:lang w:eastAsia="he-IL"/>
        </w:rPr>
        <w:t xml:space="preserve"> תודה רבה. </w:t>
      </w:r>
      <w:bookmarkStart w:id="25972" w:name="_ETM_Q38_666466"/>
      <w:bookmarkEnd w:id="25972"/>
      <w:r>
        <w:rPr>
          <w:rFonts w:hint="cs"/>
          <w:rtl/>
          <w:lang w:eastAsia="he-IL"/>
        </w:rPr>
        <w:t xml:space="preserve">זה כתוב בקוראן, דרך אגב. </w:t>
      </w:r>
    </w:p>
    <w:p w:rsidR="007D4679" w:rsidRDefault="007D4679" w:rsidP="001B2456">
      <w:pPr>
        <w:rPr>
          <w:rtl/>
          <w:lang w:eastAsia="he-IL"/>
        </w:rPr>
      </w:pPr>
    </w:p>
    <w:p w:rsidR="00607C80" w:rsidRDefault="00607C80" w:rsidP="001B2456">
      <w:pPr>
        <w:rPr>
          <w:rtl/>
          <w:lang w:eastAsia="he-IL"/>
        </w:rPr>
      </w:pPr>
      <w:r>
        <w:rPr>
          <w:rFonts w:hint="cs"/>
          <w:rtl/>
          <w:lang w:eastAsia="he-IL"/>
        </w:rPr>
        <w:t>חבר הכנסת זאב אלקין, בבקשה</w:t>
      </w:r>
      <w:bookmarkStart w:id="25973" w:name="_ETM_Q38_669689"/>
      <w:bookmarkEnd w:id="25973"/>
      <w:r>
        <w:rPr>
          <w:rFonts w:hint="cs"/>
          <w:rtl/>
          <w:lang w:eastAsia="he-IL"/>
        </w:rPr>
        <w:t>.</w:t>
      </w:r>
      <w:bookmarkStart w:id="25974" w:name="_ETM_Q38_665699"/>
      <w:bookmarkEnd w:id="25974"/>
    </w:p>
    <w:p w:rsidR="00607C80" w:rsidRDefault="00607C80" w:rsidP="001B2456">
      <w:pPr>
        <w:rPr>
          <w:rtl/>
          <w:lang w:eastAsia="he-IL"/>
        </w:rPr>
      </w:pPr>
      <w:bookmarkStart w:id="25975" w:name="_ETM_Q38_675846"/>
      <w:bookmarkStart w:id="25976" w:name="_ETM_Q38_675906"/>
      <w:bookmarkEnd w:id="25975"/>
      <w:bookmarkEnd w:id="25976"/>
    </w:p>
    <w:p w:rsidR="00607C80" w:rsidRDefault="00607C80" w:rsidP="001B2456">
      <w:pPr>
        <w:pStyle w:val="af5"/>
        <w:keepNext/>
        <w:rPr>
          <w:rtl/>
        </w:rPr>
      </w:pPr>
      <w:bookmarkStart w:id="25977" w:name="ET_interruption_5293_9"/>
      <w:r w:rsidRPr="00433C68">
        <w:rPr>
          <w:rStyle w:val="TagStyle"/>
          <w:rtl/>
        </w:rPr>
        <w:t xml:space="preserve"> &lt;&lt; קריאה &gt;&gt; </w:t>
      </w:r>
      <w:r>
        <w:rPr>
          <w:rtl/>
        </w:rPr>
        <w:t>איימן עודה (חד"ש-תע"ל):</w:t>
      </w:r>
      <w:r w:rsidRPr="00433C68">
        <w:rPr>
          <w:rStyle w:val="TagStyle"/>
          <w:rtl/>
        </w:rPr>
        <w:t xml:space="preserve"> &lt;&lt; קריאה &gt;&gt;</w:t>
      </w:r>
      <w:r>
        <w:rPr>
          <w:rtl/>
        </w:rPr>
        <w:t xml:space="preserve">   </w:t>
      </w:r>
      <w:bookmarkEnd w:id="25977"/>
    </w:p>
    <w:p w:rsidR="00607C80" w:rsidRDefault="00607C80" w:rsidP="000379B4">
      <w:pPr>
        <w:rPr>
          <w:rtl/>
          <w:lang w:eastAsia="he-IL"/>
        </w:rPr>
      </w:pPr>
    </w:p>
    <w:p w:rsidR="00607C80" w:rsidRDefault="00607C80" w:rsidP="001B2456">
      <w:pPr>
        <w:rPr>
          <w:rtl/>
          <w:lang w:eastAsia="he-IL"/>
        </w:rPr>
      </w:pPr>
      <w:bookmarkStart w:id="25978" w:name="_ETM_Q38_683005"/>
      <w:bookmarkStart w:id="25979" w:name="_ETM_Q38_678302"/>
      <w:bookmarkStart w:id="25980" w:name="_ETM_Q38_673561"/>
      <w:bookmarkStart w:id="25981" w:name="_ETM_Q38_672634"/>
      <w:bookmarkEnd w:id="25978"/>
      <w:bookmarkEnd w:id="25979"/>
      <w:bookmarkEnd w:id="25980"/>
      <w:bookmarkEnd w:id="25981"/>
      <w:r>
        <w:rPr>
          <w:rFonts w:hint="cs"/>
          <w:rtl/>
          <w:lang w:eastAsia="he-IL"/>
        </w:rPr>
        <w:t xml:space="preserve">ואטורי, למה לא לקחו אותך במקום אהרן ברק </w:t>
      </w:r>
      <w:bookmarkStart w:id="25982" w:name="_ETM_Q38_681093"/>
      <w:bookmarkEnd w:id="25982"/>
      <w:r>
        <w:rPr>
          <w:rFonts w:hint="cs"/>
          <w:rtl/>
          <w:lang w:eastAsia="he-IL"/>
        </w:rPr>
        <w:t>להאג?</w:t>
      </w:r>
      <w:bookmarkStart w:id="25983" w:name="_ETM_Q38_677418"/>
      <w:bookmarkEnd w:id="25983"/>
    </w:p>
    <w:p w:rsidR="00607C80" w:rsidRDefault="00607C80" w:rsidP="001B2456">
      <w:pPr>
        <w:rPr>
          <w:rtl/>
          <w:lang w:eastAsia="he-IL"/>
        </w:rPr>
      </w:pPr>
      <w:bookmarkStart w:id="25984" w:name="_ETM_Q38_677601"/>
      <w:bookmarkStart w:id="25985" w:name="_ETM_Q38_677666"/>
      <w:bookmarkEnd w:id="25984"/>
      <w:bookmarkEnd w:id="25985"/>
    </w:p>
    <w:p w:rsidR="00607C80" w:rsidRDefault="00607C80" w:rsidP="001B2456">
      <w:pPr>
        <w:pStyle w:val="af6"/>
        <w:keepNext/>
        <w:rPr>
          <w:rtl/>
        </w:rPr>
      </w:pPr>
      <w:r w:rsidRPr="00433C68">
        <w:rPr>
          <w:rStyle w:val="TagStyle"/>
          <w:rtl/>
        </w:rPr>
        <w:t xml:space="preserve"> &lt;&lt; יור &gt;&gt; </w:t>
      </w:r>
      <w:r>
        <w:rPr>
          <w:rtl/>
        </w:rPr>
        <w:t>היו"ר ניסים ואטורי:</w:t>
      </w:r>
      <w:r w:rsidRPr="00433C68">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bookmarkStart w:id="25986" w:name="_ETM_Q38_678268"/>
      <w:bookmarkEnd w:id="25986"/>
      <w:r>
        <w:rPr>
          <w:rFonts w:hint="cs"/>
          <w:rtl/>
          <w:lang w:eastAsia="he-IL"/>
        </w:rPr>
        <w:t>אני מבקש לא להפריע. לא לה</w:t>
      </w:r>
      <w:bookmarkStart w:id="25987" w:name="_ETM_Q38_679269"/>
      <w:bookmarkEnd w:id="25987"/>
      <w:r>
        <w:rPr>
          <w:rFonts w:hint="cs"/>
          <w:rtl/>
          <w:lang w:eastAsia="he-IL"/>
        </w:rPr>
        <w:t>פריע.</w:t>
      </w:r>
    </w:p>
    <w:p w:rsidR="00607C80" w:rsidRDefault="00607C80" w:rsidP="001B2456">
      <w:pPr>
        <w:rPr>
          <w:rtl/>
          <w:lang w:eastAsia="he-IL"/>
        </w:rPr>
      </w:pPr>
      <w:bookmarkStart w:id="25988" w:name="_ETM_Q38_680568"/>
      <w:bookmarkStart w:id="25989" w:name="_ETM_Q38_680628"/>
      <w:bookmarkEnd w:id="25988"/>
      <w:bookmarkEnd w:id="25989"/>
    </w:p>
    <w:p w:rsidR="00607C80" w:rsidRDefault="00607C80" w:rsidP="001B2456">
      <w:pPr>
        <w:pStyle w:val="af5"/>
        <w:keepNext/>
        <w:rPr>
          <w:rtl/>
        </w:rPr>
      </w:pPr>
      <w:bookmarkStart w:id="25990" w:name="ET_interruption_5293_11"/>
      <w:r w:rsidRPr="00433C68">
        <w:rPr>
          <w:rStyle w:val="TagStyle"/>
          <w:rtl/>
        </w:rPr>
        <w:t xml:space="preserve"> &lt;&lt; קריאה &gt;&gt; </w:t>
      </w:r>
      <w:r>
        <w:rPr>
          <w:rtl/>
        </w:rPr>
        <w:t>איימן עודה (חד"ש-תע"ל):</w:t>
      </w:r>
      <w:r w:rsidRPr="00433C68">
        <w:rPr>
          <w:rStyle w:val="TagStyle"/>
          <w:rtl/>
        </w:rPr>
        <w:t xml:space="preserve"> &lt;&lt; קריאה &gt;&gt;</w:t>
      </w:r>
      <w:r>
        <w:rPr>
          <w:rtl/>
        </w:rPr>
        <w:t xml:space="preserve">   </w:t>
      </w:r>
      <w:bookmarkEnd w:id="25990"/>
    </w:p>
    <w:p w:rsidR="00607C80" w:rsidRDefault="00607C80" w:rsidP="000379B4">
      <w:pPr>
        <w:rPr>
          <w:rtl/>
          <w:lang w:eastAsia="he-IL"/>
        </w:rPr>
      </w:pPr>
    </w:p>
    <w:p w:rsidR="00607C80" w:rsidRDefault="00607C80" w:rsidP="000379B4">
      <w:pPr>
        <w:rPr>
          <w:rtl/>
          <w:lang w:eastAsia="he-IL"/>
        </w:rPr>
      </w:pPr>
      <w:bookmarkStart w:id="25991" w:name="_ETM_Q38_685246"/>
      <w:bookmarkStart w:id="25992" w:name="_ETM_Q38_685487"/>
      <w:bookmarkStart w:id="25993" w:name="_ETM_Q38_685553"/>
      <w:bookmarkStart w:id="25994" w:name="_ETM_Q38_681178"/>
      <w:bookmarkStart w:id="25995" w:name="_ETM_Q38_678759"/>
      <w:bookmarkEnd w:id="25991"/>
      <w:bookmarkEnd w:id="25992"/>
      <w:bookmarkEnd w:id="25993"/>
      <w:bookmarkEnd w:id="25994"/>
      <w:bookmarkEnd w:id="25995"/>
      <w:r>
        <w:rPr>
          <w:rFonts w:hint="cs"/>
          <w:rtl/>
          <w:lang w:eastAsia="he-IL"/>
        </w:rPr>
        <w:t xml:space="preserve">איזה אינטלקטואל </w:t>
      </w:r>
      <w:r w:rsidR="000379B4">
        <w:rPr>
          <w:rFonts w:hint="cs"/>
          <w:rtl/>
          <w:lang w:eastAsia="he-IL"/>
        </w:rPr>
        <w:t>– – –</w:t>
      </w:r>
    </w:p>
    <w:p w:rsidR="00607C80" w:rsidRDefault="00607C80" w:rsidP="001B2456">
      <w:pPr>
        <w:rPr>
          <w:rtl/>
          <w:lang w:eastAsia="he-IL"/>
        </w:rPr>
      </w:pPr>
      <w:bookmarkStart w:id="25996" w:name="_ETM_Q38_685286"/>
      <w:bookmarkStart w:id="25997" w:name="_ETM_Q38_685340"/>
      <w:bookmarkStart w:id="25998" w:name="_ETM_Q38_682782"/>
      <w:bookmarkEnd w:id="25996"/>
      <w:bookmarkEnd w:id="25997"/>
      <w:bookmarkEnd w:id="25998"/>
    </w:p>
    <w:p w:rsidR="00607C80" w:rsidRDefault="00607C80" w:rsidP="001B2456">
      <w:pPr>
        <w:pStyle w:val="af6"/>
        <w:keepNext/>
        <w:rPr>
          <w:rtl/>
        </w:rPr>
      </w:pPr>
      <w:r w:rsidRPr="00433C68">
        <w:rPr>
          <w:rStyle w:val="TagStyle"/>
          <w:rtl/>
        </w:rPr>
        <w:t xml:space="preserve"> &lt;&lt; יור &gt;&gt; </w:t>
      </w:r>
      <w:r>
        <w:rPr>
          <w:rtl/>
        </w:rPr>
        <w:t>היו"ר ניסים ואטורי:</w:t>
      </w:r>
      <w:r w:rsidRPr="00433C68">
        <w:rPr>
          <w:rStyle w:val="TagStyle"/>
          <w:rtl/>
        </w:rPr>
        <w:t xml:space="preserve"> &lt;&lt; יור &gt;&gt;</w:t>
      </w:r>
      <w:r>
        <w:rPr>
          <w:rtl/>
        </w:rPr>
        <w:t xml:space="preserve">   </w:t>
      </w:r>
    </w:p>
    <w:p w:rsidR="00607C80" w:rsidRDefault="00607C80" w:rsidP="000379B4">
      <w:pPr>
        <w:rPr>
          <w:rtl/>
          <w:lang w:eastAsia="he-IL"/>
        </w:rPr>
      </w:pPr>
    </w:p>
    <w:p w:rsidR="00607C80" w:rsidRDefault="00607C80" w:rsidP="007D4679">
      <w:pPr>
        <w:rPr>
          <w:rtl/>
          <w:lang w:eastAsia="he-IL"/>
        </w:rPr>
      </w:pPr>
      <w:bookmarkStart w:id="25999" w:name="_ETM_Q38_684685"/>
      <w:bookmarkEnd w:id="25999"/>
      <w:r>
        <w:rPr>
          <w:rFonts w:hint="cs"/>
          <w:rtl/>
          <w:lang w:eastAsia="he-IL"/>
        </w:rPr>
        <w:t xml:space="preserve">קוראים </w:t>
      </w:r>
      <w:bookmarkStart w:id="26000" w:name="_ETM_Q38_681918"/>
      <w:bookmarkEnd w:id="26000"/>
      <w:r>
        <w:rPr>
          <w:rFonts w:hint="cs"/>
          <w:rtl/>
          <w:lang w:eastAsia="he-IL"/>
        </w:rPr>
        <w:t xml:space="preserve">לחברי הכנסת </w:t>
      </w:r>
      <w:bookmarkStart w:id="26001" w:name="_ETM_Q38_683645"/>
      <w:bookmarkEnd w:id="26001"/>
      <w:r>
        <w:rPr>
          <w:rFonts w:hint="cs"/>
          <w:rtl/>
          <w:lang w:eastAsia="he-IL"/>
        </w:rPr>
        <w:t>בשמות שלהם</w:t>
      </w:r>
      <w:bookmarkStart w:id="26002" w:name="_ETM_Q38_682761"/>
      <w:bookmarkEnd w:id="26002"/>
      <w:r>
        <w:rPr>
          <w:rFonts w:hint="cs"/>
          <w:rtl/>
          <w:lang w:eastAsia="he-IL"/>
        </w:rPr>
        <w:t xml:space="preserve"> לפי תארים</w:t>
      </w:r>
      <w:r w:rsidR="007D4679">
        <w:rPr>
          <w:rFonts w:hint="cs"/>
          <w:rtl/>
          <w:lang w:eastAsia="he-IL"/>
        </w:rPr>
        <w:t>,</w:t>
      </w:r>
      <w:r>
        <w:rPr>
          <w:rFonts w:hint="cs"/>
          <w:rtl/>
          <w:lang w:eastAsia="he-IL"/>
        </w:rPr>
        <w:t xml:space="preserve"> לפי </w:t>
      </w:r>
      <w:r w:rsidR="007D4679">
        <w:rPr>
          <w:rFonts w:hint="cs"/>
          <w:rtl/>
          <w:lang w:eastAsia="he-IL"/>
        </w:rPr>
        <w:t>ה</w:t>
      </w:r>
      <w:r>
        <w:rPr>
          <w:rFonts w:hint="cs"/>
          <w:rtl/>
          <w:lang w:eastAsia="he-IL"/>
        </w:rPr>
        <w:t>תקנו</w:t>
      </w:r>
      <w:bookmarkStart w:id="26003" w:name="_ETM_Q38_686524"/>
      <w:bookmarkEnd w:id="26003"/>
      <w:r w:rsidR="007D4679">
        <w:rPr>
          <w:rFonts w:hint="cs"/>
          <w:rtl/>
          <w:lang w:eastAsia="he-IL"/>
        </w:rPr>
        <w:t>ן,</w:t>
      </w:r>
      <w:r>
        <w:rPr>
          <w:rFonts w:hint="cs"/>
          <w:rtl/>
          <w:lang w:eastAsia="he-IL"/>
        </w:rPr>
        <w:t xml:space="preserve"> סעיף 41. תודה.</w:t>
      </w:r>
    </w:p>
    <w:p w:rsidR="00607C80" w:rsidRDefault="00607C80" w:rsidP="001B2456">
      <w:pPr>
        <w:rPr>
          <w:rtl/>
          <w:lang w:eastAsia="he-IL"/>
        </w:rPr>
      </w:pPr>
      <w:bookmarkStart w:id="26004" w:name="_ETM_Q38_689938"/>
      <w:bookmarkStart w:id="26005" w:name="_ETM_Q38_689998"/>
      <w:bookmarkStart w:id="26006" w:name="_ETM_Q38_691931"/>
      <w:bookmarkEnd w:id="26004"/>
      <w:bookmarkEnd w:id="26005"/>
      <w:bookmarkEnd w:id="26006"/>
    </w:p>
    <w:p w:rsidR="00607C80" w:rsidRDefault="00607C80" w:rsidP="001B2456">
      <w:pPr>
        <w:pStyle w:val="a4"/>
        <w:keepNext/>
        <w:rPr>
          <w:rtl/>
        </w:rPr>
      </w:pPr>
      <w:bookmarkStart w:id="26007" w:name="ET_speaker_4590_13"/>
      <w:r w:rsidRPr="00433C68">
        <w:rPr>
          <w:rStyle w:val="TagStyle"/>
          <w:rtl/>
        </w:rPr>
        <w:t xml:space="preserve"> &lt;&lt; דובר &gt;&gt; </w:t>
      </w:r>
      <w:bookmarkStart w:id="26008" w:name="_Toc172019774"/>
      <w:bookmarkStart w:id="26009" w:name="_Toc172020105"/>
      <w:r>
        <w:rPr>
          <w:rtl/>
        </w:rPr>
        <w:t>זאב אלקין (הימין הממלכתי):</w:t>
      </w:r>
      <w:bookmarkEnd w:id="26008"/>
      <w:bookmarkEnd w:id="26009"/>
      <w:r w:rsidRPr="00433C68">
        <w:rPr>
          <w:rStyle w:val="TagStyle"/>
          <w:rtl/>
        </w:rPr>
        <w:t xml:space="preserve"> &lt;&lt; דובר &gt;&gt;</w:t>
      </w:r>
      <w:r>
        <w:rPr>
          <w:rtl/>
        </w:rPr>
        <w:t xml:space="preserve">   </w:t>
      </w:r>
      <w:bookmarkEnd w:id="26007"/>
    </w:p>
    <w:p w:rsidR="00607C80" w:rsidRDefault="00607C80" w:rsidP="000379B4">
      <w:pPr>
        <w:rPr>
          <w:rtl/>
          <w:lang w:eastAsia="he-IL"/>
        </w:rPr>
      </w:pPr>
    </w:p>
    <w:p w:rsidR="00607C80" w:rsidRDefault="00607C80" w:rsidP="007D4679">
      <w:pPr>
        <w:rPr>
          <w:rtl/>
          <w:lang w:eastAsia="he-IL"/>
        </w:rPr>
      </w:pPr>
      <w:bookmarkStart w:id="26010" w:name="_ETM_Q38_692688"/>
      <w:bookmarkStart w:id="26011" w:name="_ETM_Q38_692745"/>
      <w:bookmarkEnd w:id="26010"/>
      <w:bookmarkEnd w:id="26011"/>
      <w:r>
        <w:rPr>
          <w:rFonts w:hint="cs"/>
          <w:rtl/>
          <w:lang w:eastAsia="he-IL"/>
        </w:rPr>
        <w:t xml:space="preserve">תודה </w:t>
      </w:r>
      <w:bookmarkStart w:id="26012" w:name="_ETM_Q38_693639"/>
      <w:bookmarkEnd w:id="26012"/>
      <w:r>
        <w:rPr>
          <w:rFonts w:hint="cs"/>
          <w:rtl/>
          <w:lang w:eastAsia="he-IL"/>
        </w:rPr>
        <w:t xml:space="preserve">רבה. אדוני היושב-ראש, חבריי השרים, חברי הכנסת, אנחנו כאן </w:t>
      </w:r>
      <w:bookmarkStart w:id="26013" w:name="_ETM_Q38_699553"/>
      <w:bookmarkEnd w:id="26013"/>
      <w:r>
        <w:rPr>
          <w:rFonts w:hint="cs"/>
          <w:rtl/>
          <w:lang w:eastAsia="he-IL"/>
        </w:rPr>
        <w:t xml:space="preserve">בדיון </w:t>
      </w:r>
      <w:bookmarkStart w:id="26014" w:name="_ETM_Q38_700280"/>
      <w:bookmarkEnd w:id="26014"/>
      <w:r w:rsidR="007D4679">
        <w:rPr>
          <w:rFonts w:hint="cs"/>
          <w:rtl/>
          <w:lang w:eastAsia="he-IL"/>
        </w:rPr>
        <w:t>טכני ע</w:t>
      </w:r>
      <w:r>
        <w:rPr>
          <w:rFonts w:hint="cs"/>
          <w:rtl/>
          <w:lang w:eastAsia="he-IL"/>
        </w:rPr>
        <w:t xml:space="preserve">ל הצעת החוק </w:t>
      </w:r>
      <w:r>
        <w:rPr>
          <w:rtl/>
          <w:lang w:eastAsia="he-IL"/>
        </w:rPr>
        <w:t>–</w:t>
      </w:r>
      <w:r>
        <w:rPr>
          <w:rFonts w:hint="cs"/>
          <w:rtl/>
          <w:lang w:eastAsia="he-IL"/>
        </w:rPr>
        <w:t xml:space="preserve"> אדוני שר התקשורת, אם אתה זוכר את הדיון שלנו בוועדה</w:t>
      </w:r>
      <w:bookmarkStart w:id="26015" w:name="_ETM_Q38_702928"/>
      <w:bookmarkEnd w:id="26015"/>
      <w:r>
        <w:rPr>
          <w:rFonts w:hint="cs"/>
          <w:rtl/>
          <w:lang w:eastAsia="he-IL"/>
        </w:rPr>
        <w:t xml:space="preserve">, אני כבר אז </w:t>
      </w:r>
      <w:bookmarkStart w:id="26016" w:name="_ETM_Q38_712402"/>
      <w:bookmarkEnd w:id="26016"/>
      <w:r>
        <w:rPr>
          <w:rFonts w:hint="cs"/>
          <w:rtl/>
          <w:lang w:eastAsia="he-IL"/>
        </w:rPr>
        <w:t>הצעתי להפוך את זה ל</w:t>
      </w:r>
      <w:bookmarkStart w:id="26017" w:name="_ETM_Q38_708681"/>
      <w:bookmarkEnd w:id="26017"/>
      <w:r>
        <w:rPr>
          <w:rFonts w:hint="cs"/>
          <w:rtl/>
          <w:lang w:eastAsia="he-IL"/>
        </w:rPr>
        <w:t xml:space="preserve">חוק קבוע או לפחות חוק </w:t>
      </w:r>
      <w:bookmarkStart w:id="26018" w:name="_ETM_Q38_713791"/>
      <w:bookmarkEnd w:id="26018"/>
      <w:r>
        <w:rPr>
          <w:rFonts w:hint="cs"/>
          <w:rtl/>
          <w:lang w:eastAsia="he-IL"/>
        </w:rPr>
        <w:t>עד סוף השנה</w:t>
      </w:r>
      <w:bookmarkStart w:id="26019" w:name="_ETM_Q38_711798"/>
      <w:bookmarkEnd w:id="26019"/>
      <w:r>
        <w:rPr>
          <w:rFonts w:hint="cs"/>
          <w:rtl/>
          <w:lang w:eastAsia="he-IL"/>
        </w:rPr>
        <w:t xml:space="preserve">, ואז היינו פטורים מכל הסיבוב </w:t>
      </w:r>
      <w:bookmarkStart w:id="26020" w:name="_ETM_Q38_718679"/>
      <w:bookmarkEnd w:id="26020"/>
      <w:r>
        <w:rPr>
          <w:rFonts w:hint="cs"/>
          <w:rtl/>
          <w:lang w:eastAsia="he-IL"/>
        </w:rPr>
        <w:t>הזה. חב</w:t>
      </w:r>
      <w:bookmarkStart w:id="26021" w:name="_ETM_Q38_714591"/>
      <w:bookmarkEnd w:id="26021"/>
      <w:r>
        <w:rPr>
          <w:rFonts w:hint="cs"/>
          <w:rtl/>
          <w:lang w:eastAsia="he-IL"/>
        </w:rPr>
        <w:t>ל שזה לא אומץ.</w:t>
      </w:r>
      <w:bookmarkStart w:id="26022" w:name="_ETM_Q38_713686"/>
      <w:bookmarkStart w:id="26023" w:name="_ETM_Q38_715337"/>
      <w:bookmarkEnd w:id="26022"/>
      <w:bookmarkEnd w:id="26023"/>
    </w:p>
    <w:p w:rsidR="00607C80" w:rsidRDefault="00607C80" w:rsidP="001B2456">
      <w:pPr>
        <w:rPr>
          <w:rtl/>
          <w:lang w:eastAsia="he-IL"/>
        </w:rPr>
      </w:pPr>
      <w:bookmarkStart w:id="26024" w:name="_ETM_Q38_715551"/>
      <w:bookmarkStart w:id="26025" w:name="_ETM_Q38_715624"/>
      <w:bookmarkEnd w:id="26024"/>
      <w:bookmarkEnd w:id="26025"/>
    </w:p>
    <w:p w:rsidR="00607C80" w:rsidRDefault="00607C80" w:rsidP="001B2456">
      <w:pPr>
        <w:pStyle w:val="af5"/>
        <w:keepNext/>
        <w:rPr>
          <w:rtl/>
        </w:rPr>
      </w:pPr>
      <w:bookmarkStart w:id="26026" w:name="ET_interruption_6358_14"/>
      <w:r w:rsidRPr="005457B6">
        <w:rPr>
          <w:rStyle w:val="TagStyle"/>
          <w:rtl/>
        </w:rPr>
        <w:t xml:space="preserve"> &lt;&lt; קריאה &gt;&gt; </w:t>
      </w:r>
      <w:r>
        <w:rPr>
          <w:rtl/>
        </w:rPr>
        <w:t>צביקה פוגל (עוצמה יהודית):</w:t>
      </w:r>
      <w:r w:rsidRPr="005457B6">
        <w:rPr>
          <w:rStyle w:val="TagStyle"/>
          <w:rtl/>
        </w:rPr>
        <w:t xml:space="preserve"> &lt;&lt; קריאה &gt;&gt;</w:t>
      </w:r>
      <w:r>
        <w:rPr>
          <w:rtl/>
        </w:rPr>
        <w:t xml:space="preserve">   </w:t>
      </w:r>
      <w:bookmarkEnd w:id="26026"/>
    </w:p>
    <w:p w:rsidR="00607C80" w:rsidRDefault="00607C80" w:rsidP="000379B4">
      <w:pPr>
        <w:rPr>
          <w:rtl/>
          <w:lang w:eastAsia="he-IL"/>
        </w:rPr>
      </w:pPr>
    </w:p>
    <w:p w:rsidR="00607C80" w:rsidRDefault="00607C80" w:rsidP="001B2456">
      <w:pPr>
        <w:rPr>
          <w:rtl/>
          <w:lang w:eastAsia="he-IL"/>
        </w:rPr>
      </w:pPr>
      <w:bookmarkStart w:id="26027" w:name="_ETM_Q38_720485"/>
      <w:bookmarkStart w:id="26028" w:name="_ETM_Q38_715749"/>
      <w:bookmarkEnd w:id="26027"/>
      <w:bookmarkEnd w:id="26028"/>
      <w:r>
        <w:rPr>
          <w:rFonts w:hint="cs"/>
          <w:rtl/>
          <w:lang w:eastAsia="he-IL"/>
        </w:rPr>
        <w:t>יש הצעת חוק כזאת.</w:t>
      </w:r>
    </w:p>
    <w:p w:rsidR="00607C80" w:rsidRDefault="00607C80" w:rsidP="001B2456">
      <w:pPr>
        <w:rPr>
          <w:rtl/>
          <w:lang w:eastAsia="he-IL"/>
        </w:rPr>
      </w:pPr>
      <w:bookmarkStart w:id="26029" w:name="_ETM_Q38_719801"/>
      <w:bookmarkStart w:id="26030" w:name="_ETM_Q38_719877"/>
      <w:bookmarkEnd w:id="26029"/>
      <w:bookmarkEnd w:id="26030"/>
    </w:p>
    <w:p w:rsidR="00607C80" w:rsidRDefault="00607C80" w:rsidP="001B2456">
      <w:pPr>
        <w:pStyle w:val="-"/>
        <w:keepNext/>
        <w:rPr>
          <w:rtl/>
        </w:rPr>
      </w:pPr>
      <w:bookmarkStart w:id="26031" w:name="ET_speakercontinue_4590_15"/>
      <w:r w:rsidRPr="005457B6">
        <w:rPr>
          <w:rStyle w:val="TagStyle"/>
          <w:rtl/>
        </w:rPr>
        <w:t xml:space="preserve"> &lt;&lt; דובר_המשך &gt;&gt; </w:t>
      </w:r>
      <w:r>
        <w:rPr>
          <w:rtl/>
        </w:rPr>
        <w:t>זאב אלקין (הימין הממלכתי):</w:t>
      </w:r>
      <w:r w:rsidRPr="005457B6">
        <w:rPr>
          <w:rStyle w:val="TagStyle"/>
          <w:rtl/>
        </w:rPr>
        <w:t xml:space="preserve"> &lt;&lt; דובר_המשך &gt;&gt;</w:t>
      </w:r>
      <w:r>
        <w:rPr>
          <w:rtl/>
        </w:rPr>
        <w:t xml:space="preserve">   </w:t>
      </w:r>
      <w:bookmarkEnd w:id="26031"/>
    </w:p>
    <w:p w:rsidR="00607C80" w:rsidRDefault="00607C80" w:rsidP="000379B4">
      <w:pPr>
        <w:rPr>
          <w:rtl/>
          <w:lang w:eastAsia="he-IL"/>
        </w:rPr>
      </w:pPr>
    </w:p>
    <w:p w:rsidR="00607C80" w:rsidRDefault="00607C80" w:rsidP="000379B4">
      <w:pPr>
        <w:rPr>
          <w:rtl/>
          <w:lang w:eastAsia="he-IL"/>
        </w:rPr>
      </w:pPr>
      <w:bookmarkStart w:id="26032" w:name="_ETM_Q38_721542"/>
      <w:bookmarkStart w:id="26033" w:name="_ETM_Q38_717224"/>
      <w:bookmarkEnd w:id="26032"/>
      <w:bookmarkEnd w:id="26033"/>
      <w:r>
        <w:rPr>
          <w:rFonts w:hint="cs"/>
          <w:rtl/>
          <w:lang w:eastAsia="he-IL"/>
        </w:rPr>
        <w:t xml:space="preserve">חבל שזה לא </w:t>
      </w:r>
      <w:bookmarkStart w:id="26034" w:name="_ETM_Q38_719737"/>
      <w:bookmarkEnd w:id="26034"/>
      <w:r>
        <w:rPr>
          <w:rFonts w:hint="cs"/>
          <w:rtl/>
          <w:lang w:eastAsia="he-IL"/>
        </w:rPr>
        <w:t>אומץ, אבל לפחות</w:t>
      </w:r>
      <w:bookmarkStart w:id="26035" w:name="_ETM_Q38_718744"/>
      <w:bookmarkEnd w:id="26035"/>
      <w:r>
        <w:rPr>
          <w:rFonts w:hint="cs"/>
          <w:rtl/>
          <w:lang w:eastAsia="he-IL"/>
        </w:rPr>
        <w:t xml:space="preserve"> </w:t>
      </w:r>
      <w:r w:rsidR="000379B4">
        <w:rPr>
          <w:rFonts w:hint="cs"/>
          <w:rtl/>
          <w:lang w:eastAsia="he-IL"/>
        </w:rPr>
        <w:t>– – –</w:t>
      </w:r>
    </w:p>
    <w:p w:rsidR="00607C80" w:rsidRDefault="00607C80" w:rsidP="001B2456">
      <w:pPr>
        <w:rPr>
          <w:rtl/>
          <w:lang w:eastAsia="he-IL"/>
        </w:rPr>
      </w:pPr>
      <w:bookmarkStart w:id="26036" w:name="_ETM_Q38_719766"/>
      <w:bookmarkStart w:id="26037" w:name="_ETM_Q38_719844"/>
      <w:bookmarkEnd w:id="26036"/>
      <w:bookmarkEnd w:id="26037"/>
    </w:p>
    <w:p w:rsidR="00607C80" w:rsidRDefault="00607C80" w:rsidP="001B2456">
      <w:pPr>
        <w:pStyle w:val="af5"/>
        <w:keepNext/>
        <w:rPr>
          <w:rtl/>
        </w:rPr>
      </w:pPr>
      <w:bookmarkStart w:id="26038" w:name="ET_interruption_6461_16"/>
      <w:r w:rsidRPr="005457B6">
        <w:rPr>
          <w:rStyle w:val="TagStyle"/>
          <w:rtl/>
        </w:rPr>
        <w:t xml:space="preserve"> &lt;&lt; קריאה &gt;&gt; </w:t>
      </w:r>
      <w:r>
        <w:rPr>
          <w:rtl/>
        </w:rPr>
        <w:t>שר התקשורת שלמה קרעי:</w:t>
      </w:r>
      <w:r w:rsidRPr="005457B6">
        <w:rPr>
          <w:rStyle w:val="TagStyle"/>
          <w:rtl/>
        </w:rPr>
        <w:t xml:space="preserve"> &lt;&lt; קריאה &gt;&gt;</w:t>
      </w:r>
      <w:r>
        <w:rPr>
          <w:rtl/>
        </w:rPr>
        <w:t xml:space="preserve">   </w:t>
      </w:r>
      <w:bookmarkEnd w:id="26038"/>
    </w:p>
    <w:p w:rsidR="00607C80" w:rsidRDefault="00607C80" w:rsidP="000379B4">
      <w:pPr>
        <w:rPr>
          <w:rtl/>
          <w:lang w:eastAsia="he-IL"/>
        </w:rPr>
      </w:pPr>
    </w:p>
    <w:p w:rsidR="00607C80" w:rsidRDefault="00607C80" w:rsidP="001B2456">
      <w:pPr>
        <w:rPr>
          <w:rtl/>
          <w:lang w:eastAsia="he-IL"/>
        </w:rPr>
      </w:pPr>
      <w:bookmarkStart w:id="26039" w:name="_ETM_Q38_723870"/>
      <w:bookmarkEnd w:id="26039"/>
      <w:r>
        <w:rPr>
          <w:rFonts w:hint="cs"/>
          <w:rtl/>
          <w:lang w:eastAsia="he-IL"/>
        </w:rPr>
        <w:t>תגיד ליועצת המשפטית לממשלה.</w:t>
      </w:r>
    </w:p>
    <w:p w:rsidR="00607C80" w:rsidRDefault="00607C80" w:rsidP="001B2456">
      <w:pPr>
        <w:rPr>
          <w:rtl/>
          <w:lang w:eastAsia="he-IL"/>
        </w:rPr>
      </w:pPr>
    </w:p>
    <w:p w:rsidR="00607C80" w:rsidRDefault="00607C80" w:rsidP="001B2456">
      <w:pPr>
        <w:pStyle w:val="-"/>
        <w:keepNext/>
        <w:rPr>
          <w:rtl/>
        </w:rPr>
      </w:pPr>
      <w:bookmarkStart w:id="26040" w:name="ET_speakercontinue_4590_17"/>
      <w:r w:rsidRPr="005457B6">
        <w:rPr>
          <w:rStyle w:val="TagStyle"/>
          <w:rtl/>
        </w:rPr>
        <w:t xml:space="preserve"> &lt;&lt; דובר_המשך &gt;&gt; </w:t>
      </w:r>
      <w:r>
        <w:rPr>
          <w:rtl/>
        </w:rPr>
        <w:t>זאב אלקין (הימין הממלכתי):</w:t>
      </w:r>
      <w:r w:rsidRPr="005457B6">
        <w:rPr>
          <w:rStyle w:val="TagStyle"/>
          <w:rtl/>
        </w:rPr>
        <w:t xml:space="preserve"> &lt;&lt; דובר_המשך &gt;&gt;</w:t>
      </w:r>
      <w:r>
        <w:rPr>
          <w:rtl/>
        </w:rPr>
        <w:t xml:space="preserve">   </w:t>
      </w:r>
      <w:bookmarkEnd w:id="26040"/>
    </w:p>
    <w:p w:rsidR="00607C80" w:rsidRDefault="00607C80" w:rsidP="000379B4">
      <w:pPr>
        <w:rPr>
          <w:rtl/>
          <w:lang w:eastAsia="he-IL"/>
        </w:rPr>
      </w:pPr>
    </w:p>
    <w:p w:rsidR="00607C80" w:rsidRDefault="00607C80" w:rsidP="007D4679">
      <w:pPr>
        <w:rPr>
          <w:rtl/>
        </w:rPr>
      </w:pPr>
      <w:bookmarkStart w:id="26041" w:name="_ETM_Q38_719203"/>
      <w:bookmarkEnd w:id="26041"/>
      <w:r>
        <w:rPr>
          <w:rFonts w:hint="cs"/>
          <w:rtl/>
          <w:lang w:eastAsia="he-IL"/>
        </w:rPr>
        <w:t>אמרתי</w:t>
      </w:r>
      <w:bookmarkStart w:id="26042" w:name="_ETM_Q38_720163"/>
      <w:bookmarkEnd w:id="26042"/>
      <w:r>
        <w:rPr>
          <w:rFonts w:hint="cs"/>
          <w:rtl/>
          <w:lang w:eastAsia="he-IL"/>
        </w:rPr>
        <w:t xml:space="preserve"> את זה כבר אז, כמו שאתה יודע</w:t>
      </w:r>
      <w:bookmarkStart w:id="26043" w:name="_ETM_Q38_720963"/>
      <w:bookmarkEnd w:id="26043"/>
      <w:r>
        <w:rPr>
          <w:rFonts w:hint="cs"/>
          <w:rtl/>
          <w:lang w:eastAsia="he-IL"/>
        </w:rPr>
        <w:t>, גם ליועצת המשפטית לכנסת.</w:t>
      </w:r>
      <w:bookmarkStart w:id="26044" w:name="_ETM_Q38_723220"/>
      <w:bookmarkStart w:id="26045" w:name="_ETM_Q38_726988"/>
      <w:bookmarkStart w:id="26046" w:name="_ETM_Q38_672641"/>
      <w:bookmarkStart w:id="26047" w:name="_ETM_Q38_672708"/>
      <w:bookmarkEnd w:id="26044"/>
      <w:bookmarkEnd w:id="26045"/>
      <w:bookmarkEnd w:id="26046"/>
      <w:bookmarkEnd w:id="26047"/>
      <w:r>
        <w:rPr>
          <w:rFonts w:hint="cs"/>
          <w:rtl/>
          <w:lang w:eastAsia="he-IL"/>
        </w:rPr>
        <w:t xml:space="preserve"> </w:t>
      </w:r>
      <w:bookmarkStart w:id="26048" w:name="_ETM_Q38_650756"/>
      <w:bookmarkStart w:id="26049" w:name="_ETM_Q38_650818"/>
      <w:bookmarkStart w:id="26050" w:name="_ETM_Q38_647011"/>
      <w:bookmarkStart w:id="26051" w:name="_ETM_Q38_647139"/>
      <w:bookmarkStart w:id="26052" w:name="_ETM_Q38_728080"/>
      <w:bookmarkEnd w:id="26048"/>
      <w:bookmarkEnd w:id="26049"/>
      <w:bookmarkEnd w:id="26050"/>
      <w:bookmarkEnd w:id="26051"/>
      <w:bookmarkEnd w:id="26052"/>
      <w:r>
        <w:rPr>
          <w:rtl/>
        </w:rPr>
        <w:t xml:space="preserve">אבל </w:t>
      </w:r>
      <w:bookmarkStart w:id="26053" w:name="_ETM_Q38_728349"/>
      <w:bookmarkEnd w:id="26053"/>
      <w:r>
        <w:rPr>
          <w:rtl/>
        </w:rPr>
        <w:t xml:space="preserve">אולי </w:t>
      </w:r>
      <w:bookmarkStart w:id="26054" w:name="_ETM_Q38_728679"/>
      <w:bookmarkEnd w:id="26054"/>
      <w:r>
        <w:rPr>
          <w:rtl/>
        </w:rPr>
        <w:t xml:space="preserve">מעז </w:t>
      </w:r>
      <w:bookmarkStart w:id="26055" w:name="_ETM_Q38_728980"/>
      <w:bookmarkEnd w:id="26055"/>
      <w:r>
        <w:rPr>
          <w:rtl/>
        </w:rPr>
        <w:t xml:space="preserve">יצא </w:t>
      </w:r>
      <w:bookmarkStart w:id="26056" w:name="_ETM_Q38_729309"/>
      <w:bookmarkEnd w:id="26056"/>
      <w:r>
        <w:rPr>
          <w:rtl/>
        </w:rPr>
        <w:t>מתוק</w:t>
      </w:r>
      <w:r>
        <w:rPr>
          <w:rFonts w:hint="cs"/>
          <w:rtl/>
        </w:rPr>
        <w:t>,</w:t>
      </w:r>
      <w:bookmarkStart w:id="26057" w:name="_ETM_Q38_727348"/>
      <w:bookmarkEnd w:id="26057"/>
      <w:r>
        <w:rPr>
          <w:rtl/>
        </w:rPr>
        <w:t xml:space="preserve"> </w:t>
      </w:r>
      <w:bookmarkStart w:id="26058" w:name="_ETM_Q38_729730"/>
      <w:bookmarkEnd w:id="26058"/>
      <w:r>
        <w:rPr>
          <w:rtl/>
        </w:rPr>
        <w:t xml:space="preserve">כי </w:t>
      </w:r>
      <w:bookmarkStart w:id="26059" w:name="_ETM_Q38_729880"/>
      <w:bookmarkEnd w:id="26059"/>
      <w:r>
        <w:rPr>
          <w:rtl/>
        </w:rPr>
        <w:t xml:space="preserve">נזכה </w:t>
      </w:r>
      <w:bookmarkStart w:id="26060" w:name="_ETM_Q38_730720"/>
      <w:bookmarkEnd w:id="26060"/>
      <w:r>
        <w:rPr>
          <w:rtl/>
        </w:rPr>
        <w:t xml:space="preserve">שוב </w:t>
      </w:r>
      <w:bookmarkStart w:id="26061" w:name="_ETM_Q38_731020"/>
      <w:bookmarkEnd w:id="26061"/>
      <w:r>
        <w:rPr>
          <w:rtl/>
        </w:rPr>
        <w:t xml:space="preserve">להצביע </w:t>
      </w:r>
      <w:bookmarkStart w:id="26062" w:name="_ETM_Q38_731650"/>
      <w:bookmarkEnd w:id="26062"/>
      <w:r>
        <w:rPr>
          <w:rtl/>
        </w:rPr>
        <w:t xml:space="preserve">בעד </w:t>
      </w:r>
      <w:bookmarkStart w:id="26063" w:name="_ETM_Q38_731950"/>
      <w:bookmarkEnd w:id="26063"/>
      <w:r>
        <w:rPr>
          <w:rtl/>
        </w:rPr>
        <w:t xml:space="preserve">חוק </w:t>
      </w:r>
      <w:bookmarkStart w:id="26064" w:name="_ETM_Q38_732400"/>
      <w:bookmarkEnd w:id="26064"/>
      <w:r>
        <w:rPr>
          <w:rtl/>
        </w:rPr>
        <w:t>צודק</w:t>
      </w:r>
      <w:bookmarkStart w:id="26065" w:name="_ETM_Q38_733540"/>
      <w:bookmarkStart w:id="26066" w:name="_ETM_Q38_734019"/>
      <w:bookmarkStart w:id="26067" w:name="_ETM_Q38_734290"/>
      <w:bookmarkStart w:id="26068" w:name="_ETM_Q38_731105"/>
      <w:bookmarkEnd w:id="26065"/>
      <w:bookmarkEnd w:id="26066"/>
      <w:bookmarkEnd w:id="26067"/>
      <w:bookmarkEnd w:id="26068"/>
      <w:r>
        <w:rPr>
          <w:rFonts w:hint="cs"/>
          <w:rtl/>
        </w:rPr>
        <w:t xml:space="preserve">. </w:t>
      </w:r>
      <w:r>
        <w:rPr>
          <w:rtl/>
        </w:rPr>
        <w:t xml:space="preserve">אני </w:t>
      </w:r>
      <w:bookmarkStart w:id="26069" w:name="_ETM_Q38_735819"/>
      <w:bookmarkEnd w:id="26069"/>
      <w:r>
        <w:rPr>
          <w:rtl/>
        </w:rPr>
        <w:t xml:space="preserve">מקווה </w:t>
      </w:r>
      <w:bookmarkStart w:id="26070" w:name="_ETM_Q38_736179"/>
      <w:bookmarkEnd w:id="26070"/>
      <w:r>
        <w:rPr>
          <w:rtl/>
        </w:rPr>
        <w:t xml:space="preserve">שעוד </w:t>
      </w:r>
      <w:bookmarkStart w:id="26071" w:name="_ETM_Q38_736449"/>
      <w:bookmarkEnd w:id="26071"/>
      <w:r>
        <w:rPr>
          <w:rtl/>
        </w:rPr>
        <w:t xml:space="preserve">סיעות </w:t>
      </w:r>
      <w:bookmarkStart w:id="26072" w:name="_ETM_Q38_736809"/>
      <w:bookmarkStart w:id="26073" w:name="_ETM_Q38_737169"/>
      <w:bookmarkEnd w:id="26072"/>
      <w:bookmarkEnd w:id="26073"/>
      <w:r>
        <w:rPr>
          <w:rtl/>
        </w:rPr>
        <w:t>באופוזיציה</w:t>
      </w:r>
      <w:r>
        <w:rPr>
          <w:rFonts w:hint="cs"/>
          <w:rtl/>
        </w:rPr>
        <w:t>,</w:t>
      </w:r>
      <w:r>
        <w:rPr>
          <w:rtl/>
        </w:rPr>
        <w:t xml:space="preserve"> </w:t>
      </w:r>
      <w:bookmarkStart w:id="26074" w:name="_ETM_Q38_737919"/>
      <w:bookmarkEnd w:id="26074"/>
      <w:r>
        <w:rPr>
          <w:rtl/>
        </w:rPr>
        <w:t xml:space="preserve">גם </w:t>
      </w:r>
      <w:bookmarkStart w:id="26075" w:name="_ETM_Q38_738160"/>
      <w:bookmarkEnd w:id="26075"/>
      <w:r>
        <w:rPr>
          <w:rtl/>
        </w:rPr>
        <w:t xml:space="preserve">בנושא </w:t>
      </w:r>
      <w:bookmarkStart w:id="26076" w:name="_ETM_Q38_738580"/>
      <w:bookmarkEnd w:id="26076"/>
      <w:r>
        <w:rPr>
          <w:rtl/>
        </w:rPr>
        <w:t>הזה</w:t>
      </w:r>
      <w:bookmarkStart w:id="26077" w:name="_ETM_Q38_734521"/>
      <w:bookmarkEnd w:id="26077"/>
      <w:r>
        <w:rPr>
          <w:rtl/>
        </w:rPr>
        <w:t xml:space="preserve"> </w:t>
      </w:r>
      <w:bookmarkStart w:id="26078" w:name="_ETM_Q38_738789"/>
      <w:bookmarkStart w:id="26079" w:name="_ETM_Q38_739059"/>
      <w:bookmarkEnd w:id="26078"/>
      <w:bookmarkEnd w:id="26079"/>
      <w:r>
        <w:rPr>
          <w:rFonts w:hint="cs"/>
          <w:rtl/>
        </w:rPr>
        <w:t xml:space="preserve">נהיה </w:t>
      </w:r>
      <w:r>
        <w:rPr>
          <w:rtl/>
        </w:rPr>
        <w:t>עניינ</w:t>
      </w:r>
      <w:r>
        <w:rPr>
          <w:rFonts w:hint="cs"/>
          <w:rtl/>
        </w:rPr>
        <w:t>י</w:t>
      </w:r>
      <w:bookmarkStart w:id="26080" w:name="_ETM_Q38_734813"/>
      <w:bookmarkEnd w:id="26080"/>
      <w:r>
        <w:rPr>
          <w:rtl/>
        </w:rPr>
        <w:t>ים</w:t>
      </w:r>
      <w:r>
        <w:rPr>
          <w:rFonts w:hint="cs"/>
          <w:rtl/>
        </w:rPr>
        <w:t>,</w:t>
      </w:r>
      <w:r>
        <w:rPr>
          <w:rtl/>
        </w:rPr>
        <w:t xml:space="preserve"> </w:t>
      </w:r>
      <w:bookmarkStart w:id="26081" w:name="_ETM_Q38_739720"/>
      <w:bookmarkEnd w:id="26081"/>
      <w:r>
        <w:rPr>
          <w:rtl/>
        </w:rPr>
        <w:t xml:space="preserve">כי </w:t>
      </w:r>
      <w:bookmarkStart w:id="26082" w:name="_ETM_Q38_739870"/>
      <w:bookmarkEnd w:id="26082"/>
      <w:r>
        <w:rPr>
          <w:rtl/>
        </w:rPr>
        <w:t xml:space="preserve">מה </w:t>
      </w:r>
      <w:bookmarkStart w:id="26083" w:name="_ETM_Q38_740020"/>
      <w:bookmarkEnd w:id="26083"/>
      <w:r>
        <w:rPr>
          <w:rtl/>
        </w:rPr>
        <w:t xml:space="preserve">שקשור </w:t>
      </w:r>
      <w:bookmarkStart w:id="26084" w:name="_ETM_Q38_740530"/>
      <w:bookmarkEnd w:id="26084"/>
      <w:r>
        <w:rPr>
          <w:rtl/>
        </w:rPr>
        <w:t xml:space="preserve">לביטחון </w:t>
      </w:r>
      <w:bookmarkStart w:id="26085" w:name="_ETM_Q38_741009"/>
      <w:bookmarkEnd w:id="26085"/>
      <w:r>
        <w:rPr>
          <w:rtl/>
        </w:rPr>
        <w:t xml:space="preserve">המדינה </w:t>
      </w:r>
      <w:bookmarkStart w:id="26086" w:name="_ETM_Q38_741460"/>
      <w:bookmarkEnd w:id="26086"/>
      <w:r>
        <w:rPr>
          <w:rFonts w:hint="cs"/>
          <w:rtl/>
        </w:rPr>
        <w:t xml:space="preserve">הוא </w:t>
      </w:r>
      <w:bookmarkStart w:id="26087" w:name="_ETM_Q38_737863"/>
      <w:bookmarkEnd w:id="26087"/>
      <w:r>
        <w:rPr>
          <w:rtl/>
        </w:rPr>
        <w:t xml:space="preserve">מעל </w:t>
      </w:r>
      <w:bookmarkStart w:id="26088" w:name="_ETM_Q38_741910"/>
      <w:bookmarkEnd w:id="26088"/>
      <w:r>
        <w:rPr>
          <w:rtl/>
        </w:rPr>
        <w:t xml:space="preserve">קואליציה </w:t>
      </w:r>
      <w:bookmarkStart w:id="26089" w:name="_ETM_Q38_742419"/>
      <w:bookmarkEnd w:id="26089"/>
      <w:r>
        <w:rPr>
          <w:rtl/>
        </w:rPr>
        <w:t>ואופוזיציה</w:t>
      </w:r>
      <w:r>
        <w:rPr>
          <w:rFonts w:hint="cs"/>
          <w:rtl/>
        </w:rPr>
        <w:t>,</w:t>
      </w:r>
      <w:r>
        <w:rPr>
          <w:rtl/>
        </w:rPr>
        <w:t xml:space="preserve"> </w:t>
      </w:r>
      <w:bookmarkStart w:id="26090" w:name="_ETM_Q38_743050"/>
      <w:bookmarkEnd w:id="26090"/>
      <w:r>
        <w:rPr>
          <w:rtl/>
        </w:rPr>
        <w:t xml:space="preserve">ונצביע </w:t>
      </w:r>
      <w:bookmarkStart w:id="26091" w:name="_ETM_Q38_743620"/>
      <w:bookmarkEnd w:id="26091"/>
      <w:r>
        <w:rPr>
          <w:rtl/>
        </w:rPr>
        <w:t>בעד</w:t>
      </w:r>
      <w:r>
        <w:rPr>
          <w:rFonts w:hint="cs"/>
          <w:rtl/>
        </w:rPr>
        <w:t>.</w:t>
      </w:r>
      <w:bookmarkStart w:id="26092" w:name="_ETM_Q38_744660"/>
      <w:bookmarkStart w:id="26093" w:name="_ETM_Q38_743601"/>
      <w:bookmarkStart w:id="26094" w:name="_ETM_Q38_743656"/>
      <w:bookmarkStart w:id="26095" w:name="_ETM_Q38_743778"/>
      <w:bookmarkStart w:id="26096" w:name="_ETM_Q38_743821"/>
      <w:bookmarkEnd w:id="26092"/>
      <w:bookmarkEnd w:id="26093"/>
      <w:bookmarkEnd w:id="26094"/>
      <w:bookmarkEnd w:id="26095"/>
      <w:bookmarkEnd w:id="26096"/>
      <w:r w:rsidR="007D4679">
        <w:rPr>
          <w:rFonts w:hint="cs"/>
          <w:rtl/>
        </w:rPr>
        <w:t xml:space="preserve"> </w:t>
      </w:r>
      <w:r>
        <w:rPr>
          <w:rtl/>
        </w:rPr>
        <w:t xml:space="preserve">אני </w:t>
      </w:r>
      <w:bookmarkStart w:id="26097" w:name="_ETM_Q38_744929"/>
      <w:bookmarkEnd w:id="26097"/>
      <w:r>
        <w:rPr>
          <w:rtl/>
        </w:rPr>
        <w:t>שמח</w:t>
      </w:r>
      <w:bookmarkStart w:id="26098" w:name="_ETM_Q38_745410"/>
      <w:bookmarkEnd w:id="26098"/>
      <w:r>
        <w:rPr>
          <w:rFonts w:hint="cs"/>
          <w:rtl/>
        </w:rPr>
        <w:t xml:space="preserve">, </w:t>
      </w:r>
      <w:bookmarkStart w:id="26099" w:name="_ETM_Q38_742893"/>
      <w:bookmarkEnd w:id="26099"/>
      <w:r>
        <w:rPr>
          <w:rtl/>
        </w:rPr>
        <w:t xml:space="preserve">לפי </w:t>
      </w:r>
      <w:bookmarkStart w:id="26100" w:name="_ETM_Q38_745800"/>
      <w:bookmarkEnd w:id="26100"/>
      <w:r>
        <w:rPr>
          <w:rtl/>
        </w:rPr>
        <w:t xml:space="preserve">מה </w:t>
      </w:r>
      <w:bookmarkStart w:id="26101" w:name="_ETM_Q38_745980"/>
      <w:bookmarkEnd w:id="26101"/>
      <w:r>
        <w:rPr>
          <w:rtl/>
        </w:rPr>
        <w:t xml:space="preserve">שאני </w:t>
      </w:r>
      <w:bookmarkStart w:id="26102" w:name="_ETM_Q38_746309"/>
      <w:bookmarkEnd w:id="26102"/>
      <w:r>
        <w:rPr>
          <w:rtl/>
        </w:rPr>
        <w:t>מבין</w:t>
      </w:r>
      <w:r>
        <w:rPr>
          <w:rFonts w:hint="cs"/>
          <w:rtl/>
        </w:rPr>
        <w:t>,</w:t>
      </w:r>
      <w:r>
        <w:rPr>
          <w:rtl/>
        </w:rPr>
        <w:t xml:space="preserve"> </w:t>
      </w:r>
      <w:bookmarkStart w:id="26103" w:name="_ETM_Q38_747179"/>
      <w:bookmarkEnd w:id="26103"/>
      <w:r>
        <w:rPr>
          <w:rFonts w:hint="cs"/>
          <w:rtl/>
        </w:rPr>
        <w:t>ש</w:t>
      </w:r>
      <w:r>
        <w:rPr>
          <w:rtl/>
        </w:rPr>
        <w:t xml:space="preserve">גם </w:t>
      </w:r>
      <w:bookmarkStart w:id="26104" w:name="_ETM_Q38_747510"/>
      <w:bookmarkEnd w:id="26104"/>
      <w:r>
        <w:rPr>
          <w:rtl/>
        </w:rPr>
        <w:t xml:space="preserve">סיעת </w:t>
      </w:r>
      <w:bookmarkStart w:id="26105" w:name="_ETM_Q38_747870"/>
      <w:bookmarkEnd w:id="26105"/>
      <w:r>
        <w:rPr>
          <w:rtl/>
        </w:rPr>
        <w:t xml:space="preserve">יש </w:t>
      </w:r>
      <w:bookmarkStart w:id="26106" w:name="_ETM_Q38_748080"/>
      <w:bookmarkStart w:id="26107" w:name="_ETM_Q38_744344"/>
      <w:bookmarkEnd w:id="26106"/>
      <w:bookmarkEnd w:id="26107"/>
      <w:r>
        <w:rPr>
          <w:rFonts w:hint="cs"/>
          <w:rtl/>
        </w:rPr>
        <w:t>עתיד</w:t>
      </w:r>
      <w:r>
        <w:rPr>
          <w:rtl/>
        </w:rPr>
        <w:t xml:space="preserve"> </w:t>
      </w:r>
      <w:bookmarkStart w:id="26108" w:name="_ETM_Q38_748440"/>
      <w:bookmarkEnd w:id="26108"/>
      <w:r>
        <w:rPr>
          <w:rtl/>
        </w:rPr>
        <w:t xml:space="preserve">הולכת </w:t>
      </w:r>
      <w:bookmarkStart w:id="26109" w:name="_ETM_Q38_748800"/>
      <w:bookmarkEnd w:id="26109"/>
      <w:r>
        <w:rPr>
          <w:rtl/>
        </w:rPr>
        <w:t xml:space="preserve">להצביע </w:t>
      </w:r>
      <w:bookmarkStart w:id="26110" w:name="_ETM_Q38_749340"/>
      <w:bookmarkEnd w:id="26110"/>
      <w:r>
        <w:rPr>
          <w:rtl/>
        </w:rPr>
        <w:t>בעד</w:t>
      </w:r>
      <w:r>
        <w:rPr>
          <w:rFonts w:hint="cs"/>
          <w:rtl/>
        </w:rPr>
        <w:t>,</w:t>
      </w:r>
      <w:r>
        <w:rPr>
          <w:rtl/>
        </w:rPr>
        <w:t xml:space="preserve"> </w:t>
      </w:r>
      <w:bookmarkStart w:id="26111" w:name="_ETM_Q38_750100"/>
      <w:bookmarkEnd w:id="26111"/>
      <w:r>
        <w:rPr>
          <w:rtl/>
        </w:rPr>
        <w:t xml:space="preserve">בשונה </w:t>
      </w:r>
      <w:bookmarkStart w:id="26112" w:name="_ETM_Q38_750610"/>
      <w:bookmarkEnd w:id="26112"/>
      <w:r>
        <w:rPr>
          <w:rtl/>
        </w:rPr>
        <w:t xml:space="preserve">ממחזה </w:t>
      </w:r>
      <w:bookmarkStart w:id="26113" w:name="_ETM_Q38_751210"/>
      <w:bookmarkEnd w:id="26113"/>
      <w:r>
        <w:rPr>
          <w:rtl/>
        </w:rPr>
        <w:t>מבי</w:t>
      </w:r>
      <w:r>
        <w:rPr>
          <w:rFonts w:hint="cs"/>
          <w:rtl/>
        </w:rPr>
        <w:t>ש</w:t>
      </w:r>
      <w:r>
        <w:rPr>
          <w:rtl/>
        </w:rPr>
        <w:t xml:space="preserve"> </w:t>
      </w:r>
      <w:bookmarkStart w:id="26114" w:name="_ETM_Q38_751570"/>
      <w:bookmarkEnd w:id="26114"/>
      <w:r>
        <w:rPr>
          <w:rtl/>
        </w:rPr>
        <w:t xml:space="preserve">שהיה </w:t>
      </w:r>
      <w:bookmarkStart w:id="26115" w:name="_ETM_Q38_752020"/>
      <w:bookmarkEnd w:id="26115"/>
      <w:r>
        <w:rPr>
          <w:rtl/>
        </w:rPr>
        <w:t xml:space="preserve">פה </w:t>
      </w:r>
      <w:bookmarkStart w:id="26116" w:name="_ETM_Q38_752200"/>
      <w:bookmarkEnd w:id="26116"/>
      <w:r>
        <w:rPr>
          <w:rtl/>
        </w:rPr>
        <w:t xml:space="preserve">בשבוע </w:t>
      </w:r>
      <w:bookmarkStart w:id="26117" w:name="_ETM_Q38_752710"/>
      <w:bookmarkEnd w:id="26117"/>
      <w:r>
        <w:rPr>
          <w:rtl/>
        </w:rPr>
        <w:t>שעבר</w:t>
      </w:r>
      <w:r>
        <w:rPr>
          <w:rFonts w:hint="cs"/>
          <w:rtl/>
        </w:rPr>
        <w:t>,</w:t>
      </w:r>
      <w:bookmarkStart w:id="26118" w:name="_ETM_Q38_749761"/>
      <w:bookmarkEnd w:id="26118"/>
      <w:r>
        <w:rPr>
          <w:rtl/>
        </w:rPr>
        <w:t xml:space="preserve"> </w:t>
      </w:r>
      <w:bookmarkStart w:id="26119" w:name="_ETM_Q38_753670"/>
      <w:bookmarkEnd w:id="26119"/>
      <w:r>
        <w:rPr>
          <w:rtl/>
        </w:rPr>
        <w:t xml:space="preserve">שמשום </w:t>
      </w:r>
      <w:bookmarkStart w:id="26120" w:name="_ETM_Q38_754300"/>
      <w:bookmarkEnd w:id="26120"/>
      <w:r>
        <w:rPr>
          <w:rtl/>
        </w:rPr>
        <w:t xml:space="preserve">מה </w:t>
      </w:r>
      <w:bookmarkStart w:id="26121" w:name="_ETM_Q38_754870"/>
      <w:bookmarkStart w:id="26122" w:name="_ETM_Q38_755170"/>
      <w:bookmarkStart w:id="26123" w:name="_ETM_Q38_755440"/>
      <w:bookmarkStart w:id="26124" w:name="_ETM_Q38_750507"/>
      <w:bookmarkEnd w:id="26121"/>
      <w:bookmarkEnd w:id="26122"/>
      <w:bookmarkEnd w:id="26123"/>
      <w:bookmarkEnd w:id="26124"/>
      <w:r>
        <w:rPr>
          <w:rFonts w:hint="cs"/>
          <w:rtl/>
        </w:rPr>
        <w:t>יאיר לפיד</w:t>
      </w:r>
      <w:r>
        <w:rPr>
          <w:rtl/>
        </w:rPr>
        <w:t xml:space="preserve"> </w:t>
      </w:r>
      <w:bookmarkStart w:id="26125" w:name="_ETM_Q38_755920"/>
      <w:bookmarkEnd w:id="26125"/>
      <w:r>
        <w:rPr>
          <w:rFonts w:hint="cs"/>
          <w:rtl/>
        </w:rPr>
        <w:t xml:space="preserve">החליט </w:t>
      </w:r>
      <w:r>
        <w:rPr>
          <w:rtl/>
        </w:rPr>
        <w:t xml:space="preserve">להתייצב </w:t>
      </w:r>
      <w:bookmarkStart w:id="26126" w:name="_ETM_Q38_756640"/>
      <w:bookmarkEnd w:id="26126"/>
      <w:r>
        <w:rPr>
          <w:rtl/>
        </w:rPr>
        <w:t>ל</w:t>
      </w:r>
      <w:r>
        <w:rPr>
          <w:rFonts w:hint="cs"/>
          <w:rtl/>
        </w:rPr>
        <w:t>ט</w:t>
      </w:r>
      <w:r>
        <w:rPr>
          <w:rtl/>
        </w:rPr>
        <w:t>וב</w:t>
      </w:r>
      <w:bookmarkStart w:id="26127" w:name="_ETM_Q38_753960"/>
      <w:bookmarkEnd w:id="26127"/>
      <w:r>
        <w:rPr>
          <w:rtl/>
        </w:rPr>
        <w:t xml:space="preserve">ת </w:t>
      </w:r>
      <w:bookmarkStart w:id="26128" w:name="_ETM_Q38_757710"/>
      <w:bookmarkStart w:id="26129" w:name="_ETM_Q38_758309"/>
      <w:bookmarkEnd w:id="26128"/>
      <w:bookmarkEnd w:id="26129"/>
      <w:r>
        <w:rPr>
          <w:rtl/>
        </w:rPr>
        <w:t xml:space="preserve">מרצים </w:t>
      </w:r>
      <w:bookmarkStart w:id="26130" w:name="_ETM_Q38_758849"/>
      <w:bookmarkEnd w:id="26130"/>
      <w:r>
        <w:rPr>
          <w:rtl/>
        </w:rPr>
        <w:t xml:space="preserve">תומכי </w:t>
      </w:r>
      <w:bookmarkStart w:id="26131" w:name="_ETM_Q38_759300"/>
      <w:bookmarkEnd w:id="26131"/>
      <w:r>
        <w:rPr>
          <w:rtl/>
        </w:rPr>
        <w:t xml:space="preserve">חמאס </w:t>
      </w:r>
      <w:bookmarkStart w:id="26132" w:name="_ETM_Q38_760380"/>
      <w:bookmarkEnd w:id="26132"/>
      <w:r>
        <w:rPr>
          <w:rtl/>
        </w:rPr>
        <w:t xml:space="preserve">באקדמיה </w:t>
      </w:r>
      <w:bookmarkStart w:id="26133" w:name="_ETM_Q38_761429"/>
      <w:bookmarkEnd w:id="26133"/>
      <w:r>
        <w:rPr>
          <w:rtl/>
        </w:rPr>
        <w:t>שלנו</w:t>
      </w:r>
      <w:r>
        <w:rPr>
          <w:rFonts w:hint="cs"/>
          <w:rtl/>
        </w:rPr>
        <w:t>.</w:t>
      </w:r>
      <w:bookmarkStart w:id="26134" w:name="_ETM_Q38_756341"/>
      <w:bookmarkEnd w:id="26134"/>
      <w:r>
        <w:rPr>
          <w:rtl/>
        </w:rPr>
        <w:t xml:space="preserve"> </w:t>
      </w:r>
      <w:bookmarkStart w:id="26135" w:name="_ETM_Q38_761910"/>
      <w:bookmarkEnd w:id="26135"/>
      <w:r>
        <w:rPr>
          <w:rtl/>
        </w:rPr>
        <w:t xml:space="preserve">אני </w:t>
      </w:r>
      <w:bookmarkStart w:id="26136" w:name="_ETM_Q38_762030"/>
      <w:bookmarkEnd w:id="26136"/>
      <w:r>
        <w:rPr>
          <w:rtl/>
        </w:rPr>
        <w:t xml:space="preserve">שמח </w:t>
      </w:r>
      <w:bookmarkStart w:id="26137" w:name="_ETM_Q38_762390"/>
      <w:bookmarkEnd w:id="26137"/>
      <w:r>
        <w:rPr>
          <w:rtl/>
        </w:rPr>
        <w:t xml:space="preserve">שהפעם </w:t>
      </w:r>
      <w:bookmarkStart w:id="26138" w:name="_ETM_Q38_762929"/>
      <w:bookmarkEnd w:id="26138"/>
      <w:r>
        <w:rPr>
          <w:rtl/>
        </w:rPr>
        <w:t xml:space="preserve">לא </w:t>
      </w:r>
      <w:bookmarkStart w:id="26139" w:name="_ETM_Q38_763080"/>
      <w:bookmarkEnd w:id="26139"/>
      <w:r>
        <w:rPr>
          <w:rtl/>
        </w:rPr>
        <w:t xml:space="preserve">עשיתם </w:t>
      </w:r>
      <w:bookmarkStart w:id="26140" w:name="_ETM_Q38_763530"/>
      <w:bookmarkEnd w:id="26140"/>
      <w:r>
        <w:rPr>
          <w:rtl/>
        </w:rPr>
        <w:t xml:space="preserve">את </w:t>
      </w:r>
      <w:bookmarkStart w:id="26141" w:name="_ETM_Q38_763679"/>
      <w:bookmarkEnd w:id="26141"/>
      <w:r>
        <w:rPr>
          <w:rtl/>
        </w:rPr>
        <w:t xml:space="preserve">הטעות </w:t>
      </w:r>
      <w:bookmarkStart w:id="26142" w:name="_ETM_Q38_764100"/>
      <w:bookmarkEnd w:id="26142"/>
      <w:r>
        <w:rPr>
          <w:rtl/>
        </w:rPr>
        <w:t>הזאת</w:t>
      </w:r>
      <w:r>
        <w:rPr>
          <w:rFonts w:hint="cs"/>
          <w:rtl/>
        </w:rPr>
        <w:t>.</w:t>
      </w:r>
      <w:bookmarkStart w:id="26143" w:name="_ETM_Q38_764690"/>
      <w:bookmarkEnd w:id="26143"/>
    </w:p>
    <w:p w:rsidR="00607C80" w:rsidRDefault="00607C80" w:rsidP="001B2456">
      <w:pPr>
        <w:rPr>
          <w:rtl/>
        </w:rPr>
      </w:pPr>
    </w:p>
    <w:p w:rsidR="00607C80" w:rsidRDefault="00607C80" w:rsidP="001B2456">
      <w:pPr>
        <w:pStyle w:val="af5"/>
        <w:keepNext/>
        <w:rPr>
          <w:rtl/>
        </w:rPr>
      </w:pPr>
      <w:r w:rsidRPr="00E063CE">
        <w:rPr>
          <w:rStyle w:val="TagStyle"/>
          <w:rtl/>
        </w:rPr>
        <w:t xml:space="preserve"> &lt;&lt; קריאה &gt;&gt; </w:t>
      </w:r>
      <w:r>
        <w:rPr>
          <w:rtl/>
        </w:rPr>
        <w:t>מיקי לוי (יש עתיד):</w:t>
      </w:r>
      <w:r w:rsidRPr="00E063CE">
        <w:rPr>
          <w:rStyle w:val="TagStyle"/>
          <w:rtl/>
        </w:rPr>
        <w:t xml:space="preserve"> &lt;&lt; קריאה &gt;&gt;</w:t>
      </w:r>
      <w:r>
        <w:rPr>
          <w:rtl/>
        </w:rPr>
        <w:t xml:space="preserve">   </w:t>
      </w:r>
    </w:p>
    <w:p w:rsidR="00607C80" w:rsidRDefault="00607C80" w:rsidP="000379B4">
      <w:pPr>
        <w:rPr>
          <w:rtl/>
          <w:lang w:eastAsia="he-IL"/>
        </w:rPr>
      </w:pPr>
    </w:p>
    <w:p w:rsidR="00607C80" w:rsidRDefault="00607C80" w:rsidP="000379B4">
      <w:pPr>
        <w:rPr>
          <w:rtl/>
          <w:lang w:eastAsia="he-IL"/>
        </w:rPr>
      </w:pPr>
      <w:bookmarkStart w:id="26144" w:name="_ETM_Q38_759192"/>
      <w:bookmarkEnd w:id="26144"/>
      <w:r>
        <w:rPr>
          <w:rFonts w:hint="cs"/>
          <w:rtl/>
          <w:lang w:eastAsia="he-IL"/>
        </w:rPr>
        <w:t xml:space="preserve">זה מיותר. </w:t>
      </w:r>
      <w:bookmarkStart w:id="26145" w:name="_ETM_Q38_762884"/>
      <w:bookmarkStart w:id="26146" w:name="_ETM_Q38_763195"/>
      <w:bookmarkStart w:id="26147" w:name="_ETM_Q38_762374"/>
      <w:bookmarkStart w:id="26148" w:name="_ETM_Q38_762274"/>
      <w:bookmarkEnd w:id="26145"/>
      <w:bookmarkEnd w:id="26146"/>
      <w:bookmarkEnd w:id="26147"/>
      <w:bookmarkEnd w:id="26148"/>
      <w:r>
        <w:rPr>
          <w:rFonts w:hint="cs"/>
          <w:rtl/>
          <w:lang w:eastAsia="he-IL"/>
        </w:rPr>
        <w:t>נראה לי מיותר</w:t>
      </w:r>
      <w:bookmarkStart w:id="26149" w:name="_ETM_Q38_762745"/>
      <w:bookmarkStart w:id="26150" w:name="_ETM_Q38_762163"/>
      <w:bookmarkEnd w:id="26149"/>
      <w:bookmarkEnd w:id="26150"/>
      <w:r>
        <w:rPr>
          <w:rFonts w:hint="cs"/>
          <w:rtl/>
          <w:lang w:eastAsia="he-IL"/>
        </w:rPr>
        <w:t xml:space="preserve"> </w:t>
      </w:r>
      <w:r w:rsidR="000379B4">
        <w:rPr>
          <w:rFonts w:hint="cs"/>
          <w:rtl/>
          <w:lang w:eastAsia="he-IL"/>
        </w:rPr>
        <w:t>– – –</w:t>
      </w:r>
    </w:p>
    <w:p w:rsidR="00607C80" w:rsidRDefault="00607C80" w:rsidP="001B2456">
      <w:pPr>
        <w:rPr>
          <w:rtl/>
          <w:lang w:eastAsia="he-IL"/>
        </w:rPr>
      </w:pPr>
      <w:bookmarkStart w:id="26151" w:name="_ETM_Q38_762057"/>
      <w:bookmarkStart w:id="26152" w:name="_ETM_Q38_762120"/>
      <w:bookmarkEnd w:id="26151"/>
      <w:bookmarkEnd w:id="26152"/>
    </w:p>
    <w:p w:rsidR="00607C80" w:rsidRDefault="00607C80" w:rsidP="001B2456">
      <w:pPr>
        <w:pStyle w:val="-"/>
        <w:keepNext/>
        <w:rPr>
          <w:rtl/>
        </w:rPr>
      </w:pPr>
      <w:bookmarkStart w:id="26153" w:name="ET_speakercontinue_4590_19"/>
      <w:r w:rsidRPr="00E063CE">
        <w:rPr>
          <w:rStyle w:val="TagStyle"/>
          <w:rtl/>
        </w:rPr>
        <w:t xml:space="preserve"> &lt;&lt; דובר_המשך &gt;&gt; </w:t>
      </w:r>
      <w:r>
        <w:rPr>
          <w:rtl/>
        </w:rPr>
        <w:t>זאב אלקין (הימין הממלכתי):</w:t>
      </w:r>
      <w:r w:rsidRPr="00E063CE">
        <w:rPr>
          <w:rStyle w:val="TagStyle"/>
          <w:rtl/>
        </w:rPr>
        <w:t xml:space="preserve"> &lt;&lt; דובר_המשך &gt;&gt;</w:t>
      </w:r>
      <w:r>
        <w:rPr>
          <w:rtl/>
        </w:rPr>
        <w:t xml:space="preserve">   </w:t>
      </w:r>
      <w:bookmarkEnd w:id="26153"/>
    </w:p>
    <w:p w:rsidR="00607C80" w:rsidRDefault="00607C80" w:rsidP="000379B4">
      <w:pPr>
        <w:rPr>
          <w:rtl/>
          <w:lang w:eastAsia="he-IL"/>
        </w:rPr>
      </w:pPr>
    </w:p>
    <w:p w:rsidR="00607C80" w:rsidRDefault="00607C80" w:rsidP="007D4679">
      <w:pPr>
        <w:rPr>
          <w:rtl/>
        </w:rPr>
      </w:pPr>
      <w:bookmarkStart w:id="26154" w:name="_ETM_Q38_763061"/>
      <w:bookmarkStart w:id="26155" w:name="_ETM_Q38_763423"/>
      <w:bookmarkStart w:id="26156" w:name="_ETM_Q38_765080"/>
      <w:bookmarkStart w:id="26157" w:name="_ETM_Q38_767250"/>
      <w:bookmarkEnd w:id="26154"/>
      <w:bookmarkEnd w:id="26155"/>
      <w:bookmarkEnd w:id="26156"/>
      <w:bookmarkEnd w:id="26157"/>
      <w:r>
        <w:rPr>
          <w:rtl/>
        </w:rPr>
        <w:t xml:space="preserve">חבר </w:t>
      </w:r>
      <w:bookmarkStart w:id="26158" w:name="_ETM_Q38_767610"/>
      <w:bookmarkEnd w:id="26158"/>
      <w:r>
        <w:rPr>
          <w:rtl/>
        </w:rPr>
        <w:t xml:space="preserve">הכנסת </w:t>
      </w:r>
      <w:bookmarkStart w:id="26159" w:name="_ETM_Q38_767940"/>
      <w:bookmarkEnd w:id="26159"/>
      <w:r>
        <w:rPr>
          <w:rtl/>
        </w:rPr>
        <w:t xml:space="preserve">מיקי </w:t>
      </w:r>
      <w:bookmarkStart w:id="26160" w:name="_ETM_Q38_768150"/>
      <w:bookmarkEnd w:id="26160"/>
      <w:r>
        <w:rPr>
          <w:rtl/>
        </w:rPr>
        <w:t>לוי</w:t>
      </w:r>
      <w:r>
        <w:rPr>
          <w:rFonts w:hint="cs"/>
          <w:rtl/>
        </w:rPr>
        <w:t>,</w:t>
      </w:r>
      <w:r>
        <w:rPr>
          <w:rtl/>
        </w:rPr>
        <w:t xml:space="preserve"> </w:t>
      </w:r>
      <w:bookmarkStart w:id="26161" w:name="_ETM_Q38_768809"/>
      <w:bookmarkEnd w:id="26161"/>
      <w:r>
        <w:rPr>
          <w:rtl/>
        </w:rPr>
        <w:t xml:space="preserve">זה </w:t>
      </w:r>
      <w:bookmarkStart w:id="26162" w:name="_ETM_Q38_769020"/>
      <w:bookmarkEnd w:id="26162"/>
      <w:r>
        <w:rPr>
          <w:rtl/>
        </w:rPr>
        <w:t xml:space="preserve">לא </w:t>
      </w:r>
      <w:bookmarkStart w:id="26163" w:name="_ETM_Q38_769170"/>
      <w:bookmarkEnd w:id="26163"/>
      <w:r>
        <w:rPr>
          <w:rtl/>
        </w:rPr>
        <w:t>מיותר</w:t>
      </w:r>
      <w:r w:rsidR="007D4679">
        <w:rPr>
          <w:rFonts w:hint="cs"/>
          <w:rtl/>
        </w:rPr>
        <w:t>,</w:t>
      </w:r>
      <w:r>
        <w:rPr>
          <w:rtl/>
        </w:rPr>
        <w:t xml:space="preserve"> </w:t>
      </w:r>
      <w:bookmarkStart w:id="26164" w:name="_ETM_Q38_770379"/>
      <w:bookmarkEnd w:id="26164"/>
      <w:r>
        <w:rPr>
          <w:rtl/>
        </w:rPr>
        <w:t xml:space="preserve">כי </w:t>
      </w:r>
      <w:bookmarkStart w:id="26165" w:name="_ETM_Q38_770559"/>
      <w:bookmarkEnd w:id="26165"/>
      <w:r>
        <w:rPr>
          <w:rtl/>
        </w:rPr>
        <w:t xml:space="preserve">אני </w:t>
      </w:r>
      <w:bookmarkStart w:id="26166" w:name="_ETM_Q38_770800"/>
      <w:bookmarkEnd w:id="26166"/>
      <w:r>
        <w:rPr>
          <w:rtl/>
        </w:rPr>
        <w:t xml:space="preserve">מרגיש </w:t>
      </w:r>
      <w:bookmarkStart w:id="26167" w:name="_ETM_Q38_771370"/>
      <w:bookmarkEnd w:id="26167"/>
      <w:r>
        <w:rPr>
          <w:rtl/>
        </w:rPr>
        <w:t xml:space="preserve">חובה </w:t>
      </w:r>
      <w:bookmarkStart w:id="26168" w:name="_ETM_Q38_771729"/>
      <w:bookmarkEnd w:id="26168"/>
      <w:r>
        <w:rPr>
          <w:rtl/>
        </w:rPr>
        <w:t>אישית</w:t>
      </w:r>
      <w:bookmarkStart w:id="26169" w:name="_ETM_Q38_768575"/>
      <w:bookmarkEnd w:id="26169"/>
      <w:r>
        <w:rPr>
          <w:rtl/>
        </w:rPr>
        <w:t xml:space="preserve"> </w:t>
      </w:r>
      <w:bookmarkStart w:id="26170" w:name="_ETM_Q38_772539"/>
      <w:bookmarkEnd w:id="26170"/>
      <w:r>
        <w:rPr>
          <w:rtl/>
        </w:rPr>
        <w:t xml:space="preserve">כנראה </w:t>
      </w:r>
      <w:bookmarkStart w:id="26171" w:name="_ETM_Q38_772990"/>
      <w:bookmarkEnd w:id="26171"/>
      <w:r>
        <w:rPr>
          <w:rtl/>
        </w:rPr>
        <w:t xml:space="preserve">לשמש </w:t>
      </w:r>
      <w:bookmarkStart w:id="26172" w:name="_ETM_Q38_773590"/>
      <w:bookmarkEnd w:id="26172"/>
      <w:r>
        <w:rPr>
          <w:rtl/>
        </w:rPr>
        <w:t xml:space="preserve">סוג </w:t>
      </w:r>
      <w:bookmarkStart w:id="26173" w:name="_ETM_Q38_773860"/>
      <w:bookmarkEnd w:id="26173"/>
      <w:r>
        <w:rPr>
          <w:rtl/>
        </w:rPr>
        <w:t xml:space="preserve">של </w:t>
      </w:r>
      <w:bookmarkStart w:id="26174" w:name="_ETM_Q38_774039"/>
      <w:bookmarkEnd w:id="26174"/>
      <w:r>
        <w:rPr>
          <w:rtl/>
        </w:rPr>
        <w:t>ר</w:t>
      </w:r>
      <w:r>
        <w:rPr>
          <w:rFonts w:hint="cs"/>
          <w:rtl/>
        </w:rPr>
        <w:t>י</w:t>
      </w:r>
      <w:r>
        <w:rPr>
          <w:rtl/>
        </w:rPr>
        <w:t xml:space="preserve">ענון </w:t>
      </w:r>
      <w:bookmarkStart w:id="26175" w:name="_ETM_Q38_774490"/>
      <w:bookmarkEnd w:id="26175"/>
      <w:r>
        <w:rPr>
          <w:rtl/>
        </w:rPr>
        <w:t>ז</w:t>
      </w:r>
      <w:r>
        <w:rPr>
          <w:rFonts w:hint="cs"/>
          <w:rtl/>
        </w:rPr>
        <w:t>י</w:t>
      </w:r>
      <w:r>
        <w:rPr>
          <w:rtl/>
        </w:rPr>
        <w:t xml:space="preserve">כרון </w:t>
      </w:r>
      <w:bookmarkStart w:id="26176" w:name="_ETM_Q38_775210"/>
      <w:bookmarkEnd w:id="26176"/>
      <w:r>
        <w:rPr>
          <w:rtl/>
        </w:rPr>
        <w:t xml:space="preserve">לראש </w:t>
      </w:r>
      <w:bookmarkStart w:id="26177" w:name="_ETM_Q38_775690"/>
      <w:bookmarkEnd w:id="26177"/>
      <w:r>
        <w:rPr>
          <w:rtl/>
        </w:rPr>
        <w:t>האופוזיציה</w:t>
      </w:r>
      <w:r>
        <w:rPr>
          <w:rFonts w:hint="cs"/>
          <w:rtl/>
        </w:rPr>
        <w:t>.</w:t>
      </w:r>
      <w:bookmarkStart w:id="26178" w:name="_ETM_Q38_774209"/>
      <w:bookmarkStart w:id="26179" w:name="_ETM_Q38_776980"/>
      <w:bookmarkEnd w:id="26178"/>
      <w:bookmarkEnd w:id="26179"/>
    </w:p>
    <w:p w:rsidR="00607C80" w:rsidRDefault="00607C80" w:rsidP="001B2456">
      <w:pPr>
        <w:rPr>
          <w:rtl/>
        </w:rPr>
      </w:pPr>
      <w:bookmarkStart w:id="26180" w:name="_ETM_Q38_774657"/>
      <w:bookmarkStart w:id="26181" w:name="_ETM_Q38_774715"/>
      <w:bookmarkStart w:id="26182" w:name="_ETM_Q38_770362"/>
      <w:bookmarkEnd w:id="26180"/>
      <w:bookmarkEnd w:id="26181"/>
      <w:bookmarkEnd w:id="26182"/>
    </w:p>
    <w:p w:rsidR="00607C80" w:rsidRDefault="00607C80" w:rsidP="001B2456">
      <w:pPr>
        <w:pStyle w:val="af5"/>
        <w:keepNext/>
        <w:rPr>
          <w:rtl/>
        </w:rPr>
      </w:pPr>
      <w:bookmarkStart w:id="26183" w:name="ET_interruption_6361_20"/>
      <w:r w:rsidRPr="00E063CE">
        <w:rPr>
          <w:rStyle w:val="TagStyle"/>
          <w:rtl/>
        </w:rPr>
        <w:t xml:space="preserve"> &lt;&lt; קריאה &gt;&gt; </w:t>
      </w:r>
      <w:r>
        <w:rPr>
          <w:rtl/>
        </w:rPr>
        <w:t>נאור שירי (יש עתיד):</w:t>
      </w:r>
      <w:r w:rsidRPr="00E063CE">
        <w:rPr>
          <w:rStyle w:val="TagStyle"/>
          <w:rtl/>
        </w:rPr>
        <w:t xml:space="preserve"> &lt;&lt; קריאה &gt;&gt;</w:t>
      </w:r>
      <w:r>
        <w:rPr>
          <w:rtl/>
        </w:rPr>
        <w:t xml:space="preserve">   </w:t>
      </w:r>
      <w:bookmarkEnd w:id="26183"/>
    </w:p>
    <w:p w:rsidR="00607C80" w:rsidRDefault="00607C80" w:rsidP="000379B4">
      <w:pPr>
        <w:rPr>
          <w:rtl/>
          <w:lang w:eastAsia="he-IL"/>
        </w:rPr>
      </w:pPr>
    </w:p>
    <w:p w:rsidR="00607C80" w:rsidRDefault="00607C80" w:rsidP="001B2456">
      <w:pPr>
        <w:rPr>
          <w:rtl/>
          <w:lang w:eastAsia="he-IL"/>
        </w:rPr>
      </w:pPr>
      <w:bookmarkStart w:id="26184" w:name="_ETM_Q38_773970"/>
      <w:bookmarkEnd w:id="26184"/>
      <w:r>
        <w:rPr>
          <w:rFonts w:hint="cs"/>
          <w:rtl/>
          <w:lang w:eastAsia="he-IL"/>
        </w:rPr>
        <w:t>בסדר, בסדר. יאללה.</w:t>
      </w:r>
    </w:p>
    <w:p w:rsidR="00607C80" w:rsidRDefault="00607C80" w:rsidP="001B2456">
      <w:pPr>
        <w:rPr>
          <w:rtl/>
          <w:lang w:eastAsia="he-IL"/>
        </w:rPr>
      </w:pPr>
      <w:bookmarkStart w:id="26185" w:name="_ETM_Q38_780209"/>
      <w:bookmarkStart w:id="26186" w:name="_ETM_Q38_780276"/>
      <w:bookmarkEnd w:id="26185"/>
      <w:bookmarkEnd w:id="26186"/>
    </w:p>
    <w:p w:rsidR="00607C80" w:rsidRDefault="00607C80" w:rsidP="001B2456">
      <w:pPr>
        <w:pStyle w:val="-"/>
        <w:keepNext/>
        <w:rPr>
          <w:rtl/>
        </w:rPr>
      </w:pPr>
      <w:bookmarkStart w:id="26187" w:name="TOR_Q39"/>
      <w:bookmarkStart w:id="26188" w:name="_ETM_Q39_180000"/>
      <w:bookmarkStart w:id="26189" w:name="ET_speakercontinue_4590_3"/>
      <w:bookmarkEnd w:id="26187"/>
      <w:bookmarkEnd w:id="26188"/>
      <w:r w:rsidRPr="0065037C">
        <w:rPr>
          <w:rStyle w:val="TagStyle"/>
          <w:rtl/>
        </w:rPr>
        <w:t>&lt;&lt; דובר_המשך &gt;&gt;</w:t>
      </w:r>
      <w:r w:rsidRPr="00CF410E">
        <w:rPr>
          <w:rStyle w:val="TagStyle"/>
          <w:rtl/>
        </w:rPr>
        <w:t xml:space="preserve"> </w:t>
      </w:r>
      <w:r>
        <w:rPr>
          <w:rtl/>
        </w:rPr>
        <w:t>זאב אלקין (הימין הממלכתי):</w:t>
      </w:r>
      <w:r w:rsidRPr="00CF410E">
        <w:rPr>
          <w:rStyle w:val="TagStyle"/>
          <w:rtl/>
        </w:rPr>
        <w:t xml:space="preserve"> </w:t>
      </w:r>
      <w:r w:rsidRPr="0065037C">
        <w:rPr>
          <w:rStyle w:val="TagStyle"/>
          <w:rtl/>
        </w:rPr>
        <w:t>&lt;&lt; דובר_המשך &gt;&gt;</w:t>
      </w:r>
      <w:r>
        <w:rPr>
          <w:rtl/>
        </w:rPr>
        <w:t xml:space="preserve"> </w:t>
      </w:r>
      <w:bookmarkEnd w:id="26189"/>
    </w:p>
    <w:p w:rsidR="00607C80" w:rsidRDefault="00607C80" w:rsidP="000379B4">
      <w:pPr>
        <w:rPr>
          <w:rtl/>
        </w:rPr>
      </w:pPr>
    </w:p>
    <w:p w:rsidR="00607C80" w:rsidRDefault="00607C80" w:rsidP="00E67EA7">
      <w:pPr>
        <w:rPr>
          <w:rtl/>
        </w:rPr>
      </w:pPr>
      <w:r>
        <w:rPr>
          <w:rFonts w:hint="cs"/>
          <w:rtl/>
        </w:rPr>
        <w:t xml:space="preserve">בשבוע שעבר הוא שכח את נוסח החוק שהוא דיבר עליו, </w:t>
      </w:r>
      <w:bookmarkStart w:id="26190" w:name="_ETM_Q39_180210"/>
      <w:bookmarkStart w:id="26191" w:name="_ETM_Q39_181319"/>
      <w:bookmarkStart w:id="26192" w:name="_ETM_Q39_181530"/>
      <w:bookmarkStart w:id="26193" w:name="_ETM_Q39_181979"/>
      <w:bookmarkStart w:id="26194" w:name="_ETM_Q39_182429"/>
      <w:bookmarkStart w:id="26195" w:name="_ETM_Q39_182610"/>
      <w:bookmarkStart w:id="26196" w:name="_ETM_Q39_182970"/>
      <w:bookmarkStart w:id="26197" w:name="_ETM_Q39_183179"/>
      <w:bookmarkEnd w:id="26190"/>
      <w:bookmarkEnd w:id="26191"/>
      <w:bookmarkEnd w:id="26192"/>
      <w:bookmarkEnd w:id="26193"/>
      <w:bookmarkEnd w:id="26194"/>
      <w:bookmarkEnd w:id="26195"/>
      <w:bookmarkEnd w:id="26196"/>
      <w:bookmarkEnd w:id="26197"/>
      <w:r>
        <w:rPr>
          <w:rtl/>
        </w:rPr>
        <w:t xml:space="preserve">כי </w:t>
      </w:r>
      <w:bookmarkStart w:id="26198" w:name="_ETM_Q39_183300"/>
      <w:bookmarkEnd w:id="26198"/>
      <w:r>
        <w:rPr>
          <w:rtl/>
        </w:rPr>
        <w:t xml:space="preserve">הוא </w:t>
      </w:r>
      <w:bookmarkStart w:id="26199" w:name="_ETM_Q39_183360"/>
      <w:bookmarkEnd w:id="26199"/>
      <w:r>
        <w:rPr>
          <w:rtl/>
        </w:rPr>
        <w:t xml:space="preserve">פשוט </w:t>
      </w:r>
      <w:bookmarkStart w:id="26200" w:name="_ETM_Q39_183600"/>
      <w:bookmarkEnd w:id="26200"/>
      <w:r>
        <w:rPr>
          <w:rtl/>
        </w:rPr>
        <w:t xml:space="preserve">לא </w:t>
      </w:r>
      <w:bookmarkStart w:id="26201" w:name="_ETM_Q39_183720"/>
      <w:bookmarkEnd w:id="26201"/>
      <w:r>
        <w:rPr>
          <w:rtl/>
        </w:rPr>
        <w:t xml:space="preserve">קרא </w:t>
      </w:r>
      <w:bookmarkStart w:id="26202" w:name="_ETM_Q39_184080"/>
      <w:bookmarkEnd w:id="26202"/>
      <w:r>
        <w:rPr>
          <w:rtl/>
        </w:rPr>
        <w:t>אותו</w:t>
      </w:r>
      <w:r>
        <w:rPr>
          <w:rFonts w:hint="cs"/>
          <w:rtl/>
        </w:rPr>
        <w:t>,</w:t>
      </w:r>
      <w:r>
        <w:rPr>
          <w:rtl/>
        </w:rPr>
        <w:t xml:space="preserve"> </w:t>
      </w:r>
      <w:bookmarkStart w:id="26203" w:name="_ETM_Q39_184410"/>
      <w:bookmarkEnd w:id="26203"/>
      <w:r>
        <w:rPr>
          <w:rtl/>
        </w:rPr>
        <w:t xml:space="preserve">אז </w:t>
      </w:r>
      <w:bookmarkStart w:id="26204" w:name="_ETM_Q39_184559"/>
      <w:bookmarkEnd w:id="26204"/>
      <w:r>
        <w:rPr>
          <w:rtl/>
        </w:rPr>
        <w:t xml:space="preserve">לא </w:t>
      </w:r>
      <w:bookmarkStart w:id="26205" w:name="_ETM_Q39_184710"/>
      <w:bookmarkEnd w:id="26205"/>
      <w:r>
        <w:rPr>
          <w:rtl/>
        </w:rPr>
        <w:t xml:space="preserve">מפתיע </w:t>
      </w:r>
      <w:bookmarkStart w:id="26206" w:name="_ETM_Q39_185130"/>
      <w:bookmarkEnd w:id="26206"/>
      <w:r>
        <w:rPr>
          <w:rtl/>
        </w:rPr>
        <w:t xml:space="preserve">שהוא </w:t>
      </w:r>
      <w:bookmarkStart w:id="26207" w:name="_ETM_Q39_185370"/>
      <w:bookmarkEnd w:id="26207"/>
      <w:r>
        <w:rPr>
          <w:rtl/>
        </w:rPr>
        <w:t>שכח</w:t>
      </w:r>
      <w:r>
        <w:rPr>
          <w:rFonts w:hint="cs"/>
          <w:rtl/>
        </w:rPr>
        <w:t>.</w:t>
      </w:r>
      <w:r>
        <w:rPr>
          <w:rtl/>
        </w:rPr>
        <w:t xml:space="preserve"> </w:t>
      </w:r>
      <w:bookmarkStart w:id="26208" w:name="_ETM_Q39_185879"/>
      <w:bookmarkEnd w:id="26208"/>
      <w:r>
        <w:rPr>
          <w:rtl/>
        </w:rPr>
        <w:t>הפעם</w:t>
      </w:r>
      <w:r>
        <w:rPr>
          <w:rFonts w:hint="cs"/>
          <w:rtl/>
        </w:rPr>
        <w:t>,</w:t>
      </w:r>
      <w:r>
        <w:rPr>
          <w:rtl/>
        </w:rPr>
        <w:t xml:space="preserve"> </w:t>
      </w:r>
      <w:bookmarkStart w:id="26209" w:name="_ETM_Q39_186839"/>
      <w:bookmarkEnd w:id="26209"/>
      <w:r>
        <w:rPr>
          <w:rtl/>
        </w:rPr>
        <w:t>השבוע</w:t>
      </w:r>
      <w:r>
        <w:rPr>
          <w:rFonts w:hint="cs"/>
          <w:rtl/>
        </w:rPr>
        <w:t>,</w:t>
      </w:r>
      <w:r>
        <w:rPr>
          <w:rtl/>
        </w:rPr>
        <w:t xml:space="preserve"> </w:t>
      </w:r>
      <w:bookmarkStart w:id="26210" w:name="_ETM_Q39_188200"/>
      <w:bookmarkEnd w:id="26210"/>
      <w:r>
        <w:rPr>
          <w:rtl/>
        </w:rPr>
        <w:t xml:space="preserve">קרה </w:t>
      </w:r>
      <w:bookmarkStart w:id="26211" w:name="_ETM_Q39_188500"/>
      <w:bookmarkEnd w:id="26211"/>
      <w:r>
        <w:rPr>
          <w:rtl/>
        </w:rPr>
        <w:t xml:space="preserve">משהו </w:t>
      </w:r>
      <w:bookmarkStart w:id="26212" w:name="_ETM_Q39_188830"/>
      <w:bookmarkEnd w:id="26212"/>
      <w:r>
        <w:rPr>
          <w:rtl/>
        </w:rPr>
        <w:t>אחר</w:t>
      </w:r>
      <w:r>
        <w:rPr>
          <w:rFonts w:hint="cs"/>
          <w:rtl/>
        </w:rPr>
        <w:t>:</w:t>
      </w:r>
      <w:r>
        <w:rPr>
          <w:rtl/>
        </w:rPr>
        <w:t xml:space="preserve"> </w:t>
      </w:r>
      <w:bookmarkStart w:id="26213" w:name="_ETM_Q39_189400"/>
      <w:bookmarkEnd w:id="26213"/>
      <w:r>
        <w:rPr>
          <w:rtl/>
        </w:rPr>
        <w:t xml:space="preserve">הוא </w:t>
      </w:r>
      <w:bookmarkStart w:id="26214" w:name="_ETM_Q39_189519"/>
      <w:bookmarkEnd w:id="26214"/>
      <w:r>
        <w:rPr>
          <w:rtl/>
        </w:rPr>
        <w:t xml:space="preserve">דיבר </w:t>
      </w:r>
      <w:bookmarkStart w:id="26215" w:name="_ETM_Q39_189969"/>
      <w:bookmarkEnd w:id="26215"/>
      <w:r>
        <w:rPr>
          <w:rtl/>
        </w:rPr>
        <w:t xml:space="preserve">היום </w:t>
      </w:r>
      <w:bookmarkStart w:id="26216" w:name="_ETM_Q39_190360"/>
      <w:bookmarkEnd w:id="26216"/>
      <w:r>
        <w:rPr>
          <w:rtl/>
        </w:rPr>
        <w:t xml:space="preserve">על </w:t>
      </w:r>
      <w:bookmarkStart w:id="26217" w:name="_ETM_Q39_190480"/>
      <w:bookmarkEnd w:id="26217"/>
      <w:r>
        <w:rPr>
          <w:rtl/>
        </w:rPr>
        <w:t xml:space="preserve">אירוע </w:t>
      </w:r>
      <w:bookmarkStart w:id="26218" w:name="_ETM_Q39_191440"/>
      <w:bookmarkEnd w:id="26218"/>
      <w:r>
        <w:rPr>
          <w:rtl/>
        </w:rPr>
        <w:t xml:space="preserve">שאם </w:t>
      </w:r>
      <w:bookmarkStart w:id="26219" w:name="_ETM_Q39_192490"/>
      <w:bookmarkEnd w:id="26219"/>
      <w:r>
        <w:rPr>
          <w:rtl/>
        </w:rPr>
        <w:t xml:space="preserve">לרענן </w:t>
      </w:r>
      <w:bookmarkStart w:id="26220" w:name="_ETM_Q39_192999"/>
      <w:bookmarkEnd w:id="26220"/>
      <w:r>
        <w:rPr>
          <w:rtl/>
        </w:rPr>
        <w:t xml:space="preserve">את </w:t>
      </w:r>
      <w:bookmarkStart w:id="26221" w:name="_ETM_Q39_193089"/>
      <w:bookmarkEnd w:id="26221"/>
      <w:r>
        <w:rPr>
          <w:rtl/>
        </w:rPr>
        <w:t>ז</w:t>
      </w:r>
      <w:r>
        <w:rPr>
          <w:rFonts w:hint="cs"/>
          <w:rtl/>
        </w:rPr>
        <w:t>י</w:t>
      </w:r>
      <w:r>
        <w:rPr>
          <w:rtl/>
        </w:rPr>
        <w:t>כרונו</w:t>
      </w:r>
      <w:r>
        <w:rPr>
          <w:rFonts w:hint="cs"/>
          <w:rtl/>
        </w:rPr>
        <w:t>,</w:t>
      </w:r>
      <w:r>
        <w:rPr>
          <w:rtl/>
        </w:rPr>
        <w:t xml:space="preserve"> </w:t>
      </w:r>
      <w:bookmarkStart w:id="26222" w:name="_ETM_Q39_193929"/>
      <w:bookmarkEnd w:id="26222"/>
      <w:r>
        <w:rPr>
          <w:rtl/>
        </w:rPr>
        <w:t xml:space="preserve">אז </w:t>
      </w:r>
      <w:bookmarkStart w:id="26223" w:name="_ETM_Q39_194139"/>
      <w:bookmarkEnd w:id="26223"/>
      <w:r>
        <w:rPr>
          <w:rtl/>
        </w:rPr>
        <w:t xml:space="preserve">יאיר </w:t>
      </w:r>
      <w:bookmarkStart w:id="26224" w:name="_ETM_Q39_194440"/>
      <w:bookmarkEnd w:id="26224"/>
      <w:r>
        <w:rPr>
          <w:rtl/>
        </w:rPr>
        <w:t xml:space="preserve">לפיד </w:t>
      </w:r>
      <w:bookmarkStart w:id="26225" w:name="_ETM_Q39_195009"/>
      <w:bookmarkEnd w:id="26225"/>
      <w:r>
        <w:rPr>
          <w:rtl/>
        </w:rPr>
        <w:t xml:space="preserve">אולי </w:t>
      </w:r>
      <w:bookmarkStart w:id="26226" w:name="_ETM_Q39_195339"/>
      <w:bookmarkEnd w:id="26226"/>
      <w:r>
        <w:rPr>
          <w:rtl/>
        </w:rPr>
        <w:t xml:space="preserve">כדאי </w:t>
      </w:r>
      <w:bookmarkStart w:id="26227" w:name="_ETM_Q39_195669"/>
      <w:bookmarkEnd w:id="26227"/>
      <w:r>
        <w:rPr>
          <w:rtl/>
        </w:rPr>
        <w:t xml:space="preserve">שיזכור </w:t>
      </w:r>
      <w:bookmarkStart w:id="26228" w:name="_ETM_Q39_196909"/>
      <w:bookmarkEnd w:id="26228"/>
      <w:r>
        <w:rPr>
          <w:rtl/>
        </w:rPr>
        <w:t>שבמשא</w:t>
      </w:r>
      <w:r>
        <w:rPr>
          <w:rFonts w:hint="cs"/>
          <w:rtl/>
        </w:rPr>
        <w:t xml:space="preserve"> </w:t>
      </w:r>
      <w:r>
        <w:rPr>
          <w:rtl/>
        </w:rPr>
        <w:t xml:space="preserve">ומתן </w:t>
      </w:r>
      <w:bookmarkStart w:id="26229" w:name="_ETM_Q39_198109"/>
      <w:bookmarkEnd w:id="26229"/>
      <w:r>
        <w:rPr>
          <w:rtl/>
        </w:rPr>
        <w:t xml:space="preserve">מול </w:t>
      </w:r>
      <w:bookmarkStart w:id="26230" w:name="_ETM_Q39_198319"/>
      <w:bookmarkEnd w:id="26230"/>
      <w:r>
        <w:rPr>
          <w:rtl/>
        </w:rPr>
        <w:t>ר</w:t>
      </w:r>
      <w:r>
        <w:rPr>
          <w:rFonts w:hint="cs"/>
          <w:rtl/>
        </w:rPr>
        <w:t>ע"מ</w:t>
      </w:r>
      <w:r>
        <w:rPr>
          <w:rtl/>
        </w:rPr>
        <w:t xml:space="preserve"> </w:t>
      </w:r>
      <w:bookmarkStart w:id="26231" w:name="_ETM_Q39_199210"/>
      <w:bookmarkEnd w:id="26231"/>
      <w:r>
        <w:rPr>
          <w:rtl/>
        </w:rPr>
        <w:t xml:space="preserve">הוא </w:t>
      </w:r>
      <w:bookmarkStart w:id="26232" w:name="_ETM_Q39_199420"/>
      <w:bookmarkEnd w:id="26232"/>
      <w:r>
        <w:rPr>
          <w:rtl/>
        </w:rPr>
        <w:t xml:space="preserve">היה </w:t>
      </w:r>
      <w:bookmarkStart w:id="26233" w:name="_ETM_Q39_199690"/>
      <w:bookmarkEnd w:id="26233"/>
      <w:r>
        <w:rPr>
          <w:rtl/>
        </w:rPr>
        <w:t xml:space="preserve">זה </w:t>
      </w:r>
      <w:bookmarkStart w:id="26234" w:name="_ETM_Q39_199930"/>
      <w:bookmarkEnd w:id="26234"/>
      <w:r>
        <w:rPr>
          <w:rtl/>
        </w:rPr>
        <w:t xml:space="preserve">שהסתובב </w:t>
      </w:r>
      <w:bookmarkStart w:id="26235" w:name="_ETM_Q39_200770"/>
      <w:bookmarkEnd w:id="26235"/>
      <w:r w:rsidRPr="0065037C">
        <w:rPr>
          <w:rtl/>
        </w:rPr>
        <w:t xml:space="preserve">כמו </w:t>
      </w:r>
      <w:bookmarkStart w:id="26236" w:name="_ETM_Q39_200950"/>
      <w:bookmarkEnd w:id="26236"/>
      <w:r w:rsidRPr="0065037C">
        <w:rPr>
          <w:rtl/>
        </w:rPr>
        <w:t>פ</w:t>
      </w:r>
      <w:r w:rsidRPr="0065037C">
        <w:rPr>
          <w:rFonts w:hint="cs"/>
          <w:rtl/>
        </w:rPr>
        <w:t>ורפרה</w:t>
      </w:r>
      <w:r>
        <w:rPr>
          <w:rtl/>
        </w:rPr>
        <w:t xml:space="preserve"> </w:t>
      </w:r>
      <w:bookmarkStart w:id="26237" w:name="_ETM_Q39_201550"/>
      <w:bookmarkEnd w:id="26237"/>
      <w:r>
        <w:rPr>
          <w:rtl/>
        </w:rPr>
        <w:t xml:space="preserve">סביבי </w:t>
      </w:r>
      <w:bookmarkStart w:id="26238" w:name="_ETM_Q39_202119"/>
      <w:bookmarkEnd w:id="26238"/>
      <w:r>
        <w:rPr>
          <w:rtl/>
        </w:rPr>
        <w:t xml:space="preserve">וסביב </w:t>
      </w:r>
      <w:bookmarkStart w:id="26239" w:name="_ETM_Q39_202510"/>
      <w:bookmarkEnd w:id="26239"/>
      <w:r>
        <w:rPr>
          <w:rtl/>
        </w:rPr>
        <w:t xml:space="preserve">אילת </w:t>
      </w:r>
      <w:bookmarkStart w:id="26240" w:name="_ETM_Q39_202869"/>
      <w:bookmarkEnd w:id="26240"/>
      <w:r>
        <w:rPr>
          <w:rtl/>
        </w:rPr>
        <w:t>שקד</w:t>
      </w:r>
      <w:r>
        <w:rPr>
          <w:rFonts w:hint="cs"/>
          <w:rtl/>
        </w:rPr>
        <w:t>,</w:t>
      </w:r>
      <w:r>
        <w:rPr>
          <w:rtl/>
        </w:rPr>
        <w:t xml:space="preserve"> </w:t>
      </w:r>
      <w:bookmarkStart w:id="26241" w:name="_ETM_Q39_204380"/>
      <w:bookmarkEnd w:id="26241"/>
      <w:r>
        <w:rPr>
          <w:rFonts w:hint="cs"/>
          <w:rtl/>
        </w:rPr>
        <w:t xml:space="preserve">כי </w:t>
      </w:r>
      <w:r>
        <w:rPr>
          <w:rtl/>
        </w:rPr>
        <w:t xml:space="preserve">ההסכם </w:t>
      </w:r>
      <w:bookmarkStart w:id="26242" w:name="_ETM_Q39_204949"/>
      <w:bookmarkEnd w:id="26242"/>
      <w:r>
        <w:rPr>
          <w:rtl/>
        </w:rPr>
        <w:t xml:space="preserve">שהוא </w:t>
      </w:r>
      <w:bookmarkStart w:id="26243" w:name="_ETM_Q39_205189"/>
      <w:bookmarkEnd w:id="26243"/>
      <w:r>
        <w:rPr>
          <w:rtl/>
        </w:rPr>
        <w:t xml:space="preserve">סגר </w:t>
      </w:r>
      <w:bookmarkStart w:id="26244" w:name="_ETM_Q39_205939"/>
      <w:bookmarkEnd w:id="26244"/>
      <w:r>
        <w:rPr>
          <w:rtl/>
        </w:rPr>
        <w:t xml:space="preserve">היה </w:t>
      </w:r>
      <w:bookmarkStart w:id="26245" w:name="_ETM_Q39_206239"/>
      <w:bookmarkEnd w:id="26245"/>
      <w:r>
        <w:rPr>
          <w:rtl/>
        </w:rPr>
        <w:t xml:space="preserve">פוגע </w:t>
      </w:r>
      <w:bookmarkStart w:id="26246" w:name="_ETM_Q39_207230"/>
      <w:bookmarkEnd w:id="26246"/>
      <w:r>
        <w:rPr>
          <w:rtl/>
        </w:rPr>
        <w:t xml:space="preserve">דרמטית </w:t>
      </w:r>
      <w:bookmarkStart w:id="26247" w:name="_ETM_Q39_208039"/>
      <w:bookmarkEnd w:id="26247"/>
      <w:r>
        <w:rPr>
          <w:rtl/>
        </w:rPr>
        <w:t>בנגב</w:t>
      </w:r>
      <w:r>
        <w:rPr>
          <w:rFonts w:hint="cs"/>
          <w:rtl/>
        </w:rPr>
        <w:t>,</w:t>
      </w:r>
      <w:r>
        <w:rPr>
          <w:rtl/>
        </w:rPr>
        <w:t xml:space="preserve"> </w:t>
      </w:r>
      <w:bookmarkStart w:id="26248" w:name="_ETM_Q39_208789"/>
      <w:bookmarkEnd w:id="26248"/>
      <w:r>
        <w:rPr>
          <w:rtl/>
        </w:rPr>
        <w:t xml:space="preserve">כי </w:t>
      </w:r>
      <w:bookmarkStart w:id="26249" w:name="_ETM_Q39_209000"/>
      <w:bookmarkEnd w:id="26249"/>
      <w:r>
        <w:rPr>
          <w:rtl/>
        </w:rPr>
        <w:t xml:space="preserve">הוא </w:t>
      </w:r>
      <w:bookmarkStart w:id="26250" w:name="_ETM_Q39_209119"/>
      <w:bookmarkEnd w:id="26250"/>
      <w:r>
        <w:rPr>
          <w:rtl/>
        </w:rPr>
        <w:t xml:space="preserve">הסכים </w:t>
      </w:r>
      <w:bookmarkStart w:id="26251" w:name="_ETM_Q39_209539"/>
      <w:bookmarkEnd w:id="26251"/>
      <w:r>
        <w:rPr>
          <w:rtl/>
        </w:rPr>
        <w:t xml:space="preserve">למעשה </w:t>
      </w:r>
      <w:bookmarkStart w:id="26252" w:name="_ETM_Q39_210619"/>
      <w:bookmarkEnd w:id="26252"/>
      <w:r>
        <w:rPr>
          <w:rtl/>
        </w:rPr>
        <w:t xml:space="preserve">לפריצת </w:t>
      </w:r>
      <w:bookmarkStart w:id="26253" w:name="_ETM_Q39_212100"/>
      <w:bookmarkEnd w:id="26253"/>
      <w:r>
        <w:rPr>
          <w:rtl/>
        </w:rPr>
        <w:t xml:space="preserve">דרך </w:t>
      </w:r>
      <w:bookmarkStart w:id="26254" w:name="_ETM_Q39_212489"/>
      <w:bookmarkEnd w:id="26254"/>
      <w:r>
        <w:rPr>
          <w:rtl/>
        </w:rPr>
        <w:t xml:space="preserve">מטורפת </w:t>
      </w:r>
      <w:bookmarkStart w:id="26255" w:name="_ETM_Q39_213329"/>
      <w:bookmarkEnd w:id="26255"/>
      <w:r>
        <w:rPr>
          <w:rtl/>
        </w:rPr>
        <w:t xml:space="preserve">בנושא </w:t>
      </w:r>
      <w:bookmarkStart w:id="26256" w:name="_ETM_Q39_213690"/>
      <w:bookmarkEnd w:id="26256"/>
      <w:r>
        <w:rPr>
          <w:rtl/>
        </w:rPr>
        <w:t xml:space="preserve">של </w:t>
      </w:r>
      <w:bookmarkStart w:id="26257" w:name="_ETM_Q39_213840"/>
      <w:bookmarkEnd w:id="26257"/>
      <w:r>
        <w:rPr>
          <w:rtl/>
        </w:rPr>
        <w:t xml:space="preserve">בנייה </w:t>
      </w:r>
      <w:bookmarkStart w:id="26258" w:name="_ETM_Q39_214110"/>
      <w:bookmarkEnd w:id="26258"/>
      <w:r>
        <w:rPr>
          <w:rtl/>
        </w:rPr>
        <w:t xml:space="preserve">בלתי </w:t>
      </w:r>
      <w:bookmarkStart w:id="26259" w:name="_ETM_Q39_214440"/>
      <w:bookmarkEnd w:id="26259"/>
      <w:r>
        <w:rPr>
          <w:rtl/>
        </w:rPr>
        <w:t>חוקית</w:t>
      </w:r>
      <w:r>
        <w:rPr>
          <w:rFonts w:hint="cs"/>
          <w:rtl/>
        </w:rPr>
        <w:t>,</w:t>
      </w:r>
      <w:r>
        <w:rPr>
          <w:rtl/>
        </w:rPr>
        <w:t xml:space="preserve"> </w:t>
      </w:r>
      <w:bookmarkStart w:id="26260" w:name="_ETM_Q39_214860"/>
      <w:bookmarkEnd w:id="26260"/>
      <w:r>
        <w:rPr>
          <w:rtl/>
        </w:rPr>
        <w:t xml:space="preserve">ורק </w:t>
      </w:r>
      <w:bookmarkStart w:id="26261" w:name="_ETM_Q39_215130"/>
      <w:bookmarkEnd w:id="26261"/>
      <w:r>
        <w:rPr>
          <w:rtl/>
        </w:rPr>
        <w:t xml:space="preserve">בגלל </w:t>
      </w:r>
      <w:bookmarkStart w:id="26262" w:name="_ETM_Q39_215460"/>
      <w:bookmarkEnd w:id="26262"/>
      <w:r>
        <w:rPr>
          <w:rtl/>
        </w:rPr>
        <w:t xml:space="preserve">שלא </w:t>
      </w:r>
      <w:bookmarkStart w:id="26263" w:name="_ETM_Q39_215700"/>
      <w:bookmarkEnd w:id="26263"/>
      <w:r>
        <w:rPr>
          <w:rtl/>
        </w:rPr>
        <w:t xml:space="preserve">הסכמנו </w:t>
      </w:r>
      <w:bookmarkStart w:id="26264" w:name="_ETM_Q39_216210"/>
      <w:bookmarkEnd w:id="26264"/>
      <w:r>
        <w:rPr>
          <w:rtl/>
        </w:rPr>
        <w:t xml:space="preserve">לזה </w:t>
      </w:r>
      <w:bookmarkStart w:id="26265" w:name="_ETM_Q39_216479"/>
      <w:bookmarkEnd w:id="26265"/>
      <w:r w:rsidR="00E67EA7">
        <w:rPr>
          <w:rFonts w:hint="cs"/>
          <w:rtl/>
        </w:rPr>
        <w:t xml:space="preserve">הוא </w:t>
      </w:r>
      <w:r>
        <w:rPr>
          <w:rtl/>
        </w:rPr>
        <w:t xml:space="preserve">נאלץ </w:t>
      </w:r>
      <w:bookmarkStart w:id="26266" w:name="_ETM_Q39_216930"/>
      <w:bookmarkEnd w:id="26266"/>
      <w:r>
        <w:rPr>
          <w:rtl/>
        </w:rPr>
        <w:t xml:space="preserve">לתקן </w:t>
      </w:r>
      <w:bookmarkStart w:id="26267" w:name="_ETM_Q39_217409"/>
      <w:bookmarkEnd w:id="26267"/>
      <w:r>
        <w:rPr>
          <w:rtl/>
        </w:rPr>
        <w:t xml:space="preserve">את </w:t>
      </w:r>
      <w:bookmarkStart w:id="26268" w:name="_ETM_Q39_217559"/>
      <w:bookmarkEnd w:id="26268"/>
      <w:r>
        <w:rPr>
          <w:rtl/>
        </w:rPr>
        <w:t>ההסכם</w:t>
      </w:r>
      <w:r>
        <w:rPr>
          <w:rFonts w:hint="cs"/>
          <w:rtl/>
        </w:rPr>
        <w:t>.</w:t>
      </w:r>
    </w:p>
    <w:p w:rsidR="00607C80" w:rsidRDefault="00607C80" w:rsidP="001B2456">
      <w:pPr>
        <w:rPr>
          <w:rtl/>
        </w:rPr>
      </w:pPr>
      <w:bookmarkStart w:id="26269" w:name="_ETM_Q39_218800"/>
      <w:bookmarkStart w:id="26270" w:name="_ETM_Q39_218897"/>
      <w:bookmarkStart w:id="26271" w:name="_ETM_Q39_218975"/>
      <w:bookmarkEnd w:id="26269"/>
      <w:bookmarkEnd w:id="26270"/>
      <w:bookmarkEnd w:id="26271"/>
    </w:p>
    <w:p w:rsidR="00607C80" w:rsidRDefault="00607C80" w:rsidP="00E67EA7">
      <w:pPr>
        <w:rPr>
          <w:rtl/>
        </w:rPr>
      </w:pPr>
      <w:bookmarkStart w:id="26272" w:name="_ETM_Q39_219054"/>
      <w:bookmarkStart w:id="26273" w:name="_ETM_Q39_218650"/>
      <w:bookmarkEnd w:id="26272"/>
      <w:bookmarkEnd w:id="26273"/>
      <w:r>
        <w:rPr>
          <w:rtl/>
        </w:rPr>
        <w:t xml:space="preserve">אבל </w:t>
      </w:r>
      <w:bookmarkStart w:id="26274" w:name="_ETM_Q39_219010"/>
      <w:bookmarkEnd w:id="26274"/>
      <w:r>
        <w:rPr>
          <w:rtl/>
        </w:rPr>
        <w:t>דבר</w:t>
      </w:r>
      <w:bookmarkStart w:id="26275" w:name="_ETM_Q39_219340"/>
      <w:bookmarkEnd w:id="26275"/>
      <w:r>
        <w:rPr>
          <w:rFonts w:hint="cs"/>
          <w:rtl/>
        </w:rPr>
        <w:t xml:space="preserve"> אחד</w:t>
      </w:r>
      <w:r>
        <w:rPr>
          <w:rtl/>
        </w:rPr>
        <w:t xml:space="preserve"> </w:t>
      </w:r>
      <w:bookmarkStart w:id="26276" w:name="_ETM_Q39_219565"/>
      <w:bookmarkEnd w:id="26276"/>
      <w:r>
        <w:rPr>
          <w:rtl/>
        </w:rPr>
        <w:t xml:space="preserve">אני </w:t>
      </w:r>
      <w:bookmarkStart w:id="26277" w:name="_ETM_Q39_219790"/>
      <w:bookmarkEnd w:id="26277"/>
      <w:r>
        <w:rPr>
          <w:rtl/>
        </w:rPr>
        <w:t xml:space="preserve">לא </w:t>
      </w:r>
      <w:bookmarkStart w:id="26278" w:name="_ETM_Q39_219940"/>
      <w:bookmarkEnd w:id="26278"/>
      <w:r>
        <w:rPr>
          <w:rtl/>
        </w:rPr>
        <w:t>מבין</w:t>
      </w:r>
      <w:r>
        <w:rPr>
          <w:rFonts w:hint="cs"/>
          <w:rtl/>
        </w:rPr>
        <w:t>,</w:t>
      </w:r>
      <w:r>
        <w:rPr>
          <w:rtl/>
        </w:rPr>
        <w:t xml:space="preserve"> </w:t>
      </w:r>
      <w:bookmarkStart w:id="26279" w:name="_ETM_Q39_220300"/>
      <w:bookmarkEnd w:id="26279"/>
      <w:r>
        <w:rPr>
          <w:rtl/>
        </w:rPr>
        <w:t xml:space="preserve">חבר </w:t>
      </w:r>
      <w:bookmarkStart w:id="26280" w:name="_ETM_Q39_220600"/>
      <w:bookmarkEnd w:id="26280"/>
      <w:r>
        <w:rPr>
          <w:rtl/>
        </w:rPr>
        <w:t xml:space="preserve">הכנסת </w:t>
      </w:r>
      <w:bookmarkStart w:id="26281" w:name="_ETM_Q39_220930"/>
      <w:bookmarkEnd w:id="26281"/>
      <w:r>
        <w:rPr>
          <w:rtl/>
        </w:rPr>
        <w:t xml:space="preserve">מיקי </w:t>
      </w:r>
      <w:bookmarkStart w:id="26282" w:name="_ETM_Q39_221229"/>
      <w:bookmarkEnd w:id="26282"/>
      <w:r>
        <w:rPr>
          <w:rtl/>
        </w:rPr>
        <w:t>לוי</w:t>
      </w:r>
      <w:r w:rsidR="00E67EA7">
        <w:rPr>
          <w:rFonts w:hint="cs"/>
          <w:rtl/>
        </w:rPr>
        <w:t>.</w:t>
      </w:r>
      <w:r>
        <w:rPr>
          <w:rtl/>
        </w:rPr>
        <w:t xml:space="preserve"> </w:t>
      </w:r>
      <w:bookmarkStart w:id="26283" w:name="_ETM_Q39_222129"/>
      <w:bookmarkEnd w:id="26283"/>
      <w:r>
        <w:rPr>
          <w:rtl/>
        </w:rPr>
        <w:t xml:space="preserve">שמעתם </w:t>
      </w:r>
      <w:bookmarkStart w:id="26284" w:name="_ETM_Q39_222789"/>
      <w:bookmarkEnd w:id="26284"/>
      <w:r>
        <w:rPr>
          <w:rtl/>
        </w:rPr>
        <w:t xml:space="preserve">פה </w:t>
      </w:r>
      <w:bookmarkStart w:id="26285" w:name="_ETM_Q39_222969"/>
      <w:bookmarkEnd w:id="26285"/>
      <w:r>
        <w:rPr>
          <w:rFonts w:hint="cs"/>
          <w:rtl/>
        </w:rPr>
        <w:t>את איימן עודה, שמעתם</w:t>
      </w:r>
      <w:r>
        <w:rPr>
          <w:rtl/>
        </w:rPr>
        <w:t xml:space="preserve"> </w:t>
      </w:r>
      <w:bookmarkStart w:id="26286" w:name="_ETM_Q39_225140"/>
      <w:bookmarkEnd w:id="26286"/>
      <w:r>
        <w:rPr>
          <w:rtl/>
        </w:rPr>
        <w:t xml:space="preserve">מה </w:t>
      </w:r>
      <w:bookmarkStart w:id="26287" w:name="_ETM_Q39_225289"/>
      <w:bookmarkEnd w:id="26287"/>
      <w:r>
        <w:rPr>
          <w:rtl/>
        </w:rPr>
        <w:t xml:space="preserve">יש </w:t>
      </w:r>
      <w:bookmarkStart w:id="26288" w:name="_ETM_Q39_225499"/>
      <w:bookmarkEnd w:id="26288"/>
      <w:r>
        <w:rPr>
          <w:rtl/>
        </w:rPr>
        <w:t xml:space="preserve">לו </w:t>
      </w:r>
      <w:bookmarkStart w:id="26289" w:name="_ETM_Q39_225649"/>
      <w:bookmarkEnd w:id="26289"/>
      <w:r>
        <w:rPr>
          <w:rtl/>
        </w:rPr>
        <w:t xml:space="preserve">להגיד </w:t>
      </w:r>
      <w:bookmarkStart w:id="26290" w:name="_ETM_Q39_226309"/>
      <w:bookmarkEnd w:id="26290"/>
      <w:r>
        <w:rPr>
          <w:rtl/>
        </w:rPr>
        <w:t xml:space="preserve">על </w:t>
      </w:r>
      <w:bookmarkStart w:id="26291" w:name="_ETM_Q39_226489"/>
      <w:bookmarkEnd w:id="26291"/>
      <w:r>
        <w:rPr>
          <w:rtl/>
        </w:rPr>
        <w:t>המלחמה</w:t>
      </w:r>
      <w:r>
        <w:rPr>
          <w:rFonts w:hint="cs"/>
          <w:rtl/>
        </w:rPr>
        <w:t>,</w:t>
      </w:r>
      <w:r>
        <w:rPr>
          <w:rtl/>
        </w:rPr>
        <w:t xml:space="preserve"> </w:t>
      </w:r>
      <w:bookmarkStart w:id="26292" w:name="_ETM_Q39_227570"/>
      <w:bookmarkEnd w:id="26292"/>
      <w:r>
        <w:rPr>
          <w:rtl/>
        </w:rPr>
        <w:t xml:space="preserve">על </w:t>
      </w:r>
      <w:bookmarkStart w:id="26293" w:name="_ETM_Q39_227780"/>
      <w:bookmarkEnd w:id="26293"/>
      <w:r>
        <w:rPr>
          <w:rtl/>
        </w:rPr>
        <w:t>צה"ל</w:t>
      </w:r>
      <w:r>
        <w:rPr>
          <w:rFonts w:hint="cs"/>
          <w:rtl/>
        </w:rPr>
        <w:t>,</w:t>
      </w:r>
      <w:r>
        <w:rPr>
          <w:rtl/>
        </w:rPr>
        <w:t xml:space="preserve"> </w:t>
      </w:r>
      <w:bookmarkStart w:id="26294" w:name="_ETM_Q39_228710"/>
      <w:bookmarkEnd w:id="26294"/>
      <w:r>
        <w:rPr>
          <w:rFonts w:hint="cs"/>
          <w:rtl/>
        </w:rPr>
        <w:t xml:space="preserve">על </w:t>
      </w:r>
      <w:r>
        <w:rPr>
          <w:rtl/>
        </w:rPr>
        <w:t>אל</w:t>
      </w:r>
      <w:r>
        <w:rPr>
          <w:rFonts w:hint="cs"/>
          <w:rtl/>
        </w:rPr>
        <w:t>-</w:t>
      </w:r>
      <w:r>
        <w:rPr>
          <w:rtl/>
        </w:rPr>
        <w:t>ג'זירה</w:t>
      </w:r>
      <w:r>
        <w:rPr>
          <w:rFonts w:hint="cs"/>
          <w:rtl/>
        </w:rPr>
        <w:t xml:space="preserve"> –</w:t>
      </w:r>
      <w:r>
        <w:rPr>
          <w:rtl/>
        </w:rPr>
        <w:t xml:space="preserve"> </w:t>
      </w:r>
      <w:bookmarkStart w:id="26295" w:name="_ETM_Q39_229700"/>
      <w:bookmarkEnd w:id="26295"/>
      <w:r>
        <w:rPr>
          <w:rtl/>
        </w:rPr>
        <w:t xml:space="preserve">שהוא </w:t>
      </w:r>
      <w:bookmarkStart w:id="26296" w:name="_ETM_Q39_229940"/>
      <w:bookmarkEnd w:id="26296"/>
      <w:r>
        <w:rPr>
          <w:rtl/>
        </w:rPr>
        <w:t>מר</w:t>
      </w:r>
      <w:r>
        <w:rPr>
          <w:rFonts w:hint="cs"/>
          <w:rtl/>
        </w:rPr>
        <w:t>ומם</w:t>
      </w:r>
      <w:r>
        <w:rPr>
          <w:rtl/>
        </w:rPr>
        <w:t xml:space="preserve"> </w:t>
      </w:r>
      <w:bookmarkStart w:id="26297" w:name="_ETM_Q39_230360"/>
      <w:bookmarkEnd w:id="26297"/>
      <w:r>
        <w:rPr>
          <w:rtl/>
        </w:rPr>
        <w:t>א</w:t>
      </w:r>
      <w:r w:rsidR="00E67EA7">
        <w:rPr>
          <w:rFonts w:hint="cs"/>
          <w:rtl/>
        </w:rPr>
        <w:t>ו</w:t>
      </w:r>
      <w:r>
        <w:rPr>
          <w:rtl/>
        </w:rPr>
        <w:t>תה</w:t>
      </w:r>
      <w:r>
        <w:rPr>
          <w:rFonts w:hint="cs"/>
          <w:rtl/>
        </w:rPr>
        <w:t>,</w:t>
      </w:r>
      <w:r>
        <w:rPr>
          <w:rtl/>
        </w:rPr>
        <w:t xml:space="preserve"> </w:t>
      </w:r>
      <w:bookmarkStart w:id="26298" w:name="_ETM_Q39_230570"/>
      <w:bookmarkEnd w:id="26298"/>
      <w:r>
        <w:rPr>
          <w:rtl/>
        </w:rPr>
        <w:t xml:space="preserve">זה </w:t>
      </w:r>
      <w:bookmarkStart w:id="26299" w:name="_ETM_Q39_230750"/>
      <w:bookmarkEnd w:id="26299"/>
      <w:r>
        <w:rPr>
          <w:rtl/>
        </w:rPr>
        <w:t xml:space="preserve">סיפור </w:t>
      </w:r>
      <w:bookmarkStart w:id="26300" w:name="_ETM_Q39_231170"/>
      <w:bookmarkEnd w:id="26300"/>
      <w:r>
        <w:rPr>
          <w:rtl/>
        </w:rPr>
        <w:t xml:space="preserve">נרטיבים </w:t>
      </w:r>
      <w:bookmarkStart w:id="26301" w:name="_ETM_Q39_231800"/>
      <w:bookmarkEnd w:id="26301"/>
      <w:r>
        <w:rPr>
          <w:rtl/>
        </w:rPr>
        <w:t>לדעתו</w:t>
      </w:r>
      <w:r>
        <w:rPr>
          <w:rFonts w:hint="cs"/>
          <w:rtl/>
        </w:rPr>
        <w:t xml:space="preserve"> –</w:t>
      </w:r>
      <w:r>
        <w:rPr>
          <w:rtl/>
        </w:rPr>
        <w:t xml:space="preserve"> </w:t>
      </w:r>
      <w:bookmarkStart w:id="26302" w:name="_ETM_Q39_232840"/>
      <w:bookmarkEnd w:id="26302"/>
      <w:r>
        <w:rPr>
          <w:rtl/>
        </w:rPr>
        <w:t xml:space="preserve">אז </w:t>
      </w:r>
      <w:bookmarkStart w:id="26303" w:name="_ETM_Q39_233200"/>
      <w:bookmarkEnd w:id="26303"/>
      <w:r>
        <w:rPr>
          <w:rtl/>
        </w:rPr>
        <w:t xml:space="preserve">למה </w:t>
      </w:r>
      <w:bookmarkStart w:id="26304" w:name="_ETM_Q39_233710"/>
      <w:bookmarkEnd w:id="26304"/>
      <w:r>
        <w:rPr>
          <w:rtl/>
        </w:rPr>
        <w:t xml:space="preserve">לכל </w:t>
      </w:r>
      <w:bookmarkStart w:id="26305" w:name="_ETM_Q39_234340"/>
      <w:bookmarkEnd w:id="26305"/>
      <w:r>
        <w:rPr>
          <w:rtl/>
        </w:rPr>
        <w:t xml:space="preserve">הרוחות </w:t>
      </w:r>
      <w:bookmarkStart w:id="26306" w:name="_ETM_Q39_234910"/>
      <w:bookmarkEnd w:id="26306"/>
      <w:r>
        <w:rPr>
          <w:rtl/>
        </w:rPr>
        <w:t xml:space="preserve">אתם </w:t>
      </w:r>
      <w:bookmarkStart w:id="26307" w:name="_ETM_Q39_235180"/>
      <w:bookmarkEnd w:id="26307"/>
      <w:r>
        <w:rPr>
          <w:rtl/>
        </w:rPr>
        <w:t xml:space="preserve">כל </w:t>
      </w:r>
      <w:bookmarkStart w:id="26308" w:name="_ETM_Q39_235630"/>
      <w:bookmarkEnd w:id="26308"/>
      <w:r>
        <w:rPr>
          <w:rtl/>
        </w:rPr>
        <w:t xml:space="preserve">פעם </w:t>
      </w:r>
      <w:bookmarkStart w:id="26309" w:name="_ETM_Q39_236080"/>
      <w:bookmarkEnd w:id="26309"/>
      <w:r>
        <w:rPr>
          <w:rtl/>
        </w:rPr>
        <w:t xml:space="preserve">כמעט </w:t>
      </w:r>
      <w:bookmarkStart w:id="26310" w:name="_ETM_Q39_236470"/>
      <w:bookmarkEnd w:id="26310"/>
      <w:r>
        <w:rPr>
          <w:rtl/>
        </w:rPr>
        <w:t xml:space="preserve">בוחרים </w:t>
      </w:r>
      <w:bookmarkStart w:id="26311" w:name="_ETM_Q39_236920"/>
      <w:bookmarkEnd w:id="26311"/>
      <w:r>
        <w:rPr>
          <w:rtl/>
        </w:rPr>
        <w:t xml:space="preserve">את </w:t>
      </w:r>
      <w:bookmarkStart w:id="26312" w:name="_ETM_Q39_237040"/>
      <w:bookmarkEnd w:id="26312"/>
      <w:r>
        <w:rPr>
          <w:rtl/>
        </w:rPr>
        <w:t xml:space="preserve">הצד </w:t>
      </w:r>
      <w:bookmarkStart w:id="26313" w:name="_ETM_Q39_237340"/>
      <w:bookmarkEnd w:id="26313"/>
      <w:r>
        <w:rPr>
          <w:rtl/>
        </w:rPr>
        <w:t>הלא</w:t>
      </w:r>
      <w:bookmarkStart w:id="26314" w:name="_ETM_Q39_237520"/>
      <w:bookmarkEnd w:id="26314"/>
      <w:r>
        <w:rPr>
          <w:rFonts w:hint="cs"/>
          <w:rtl/>
        </w:rPr>
        <w:t>-</w:t>
      </w:r>
      <w:r>
        <w:rPr>
          <w:rtl/>
        </w:rPr>
        <w:t>נכון</w:t>
      </w:r>
      <w:r>
        <w:rPr>
          <w:rFonts w:hint="cs"/>
          <w:rtl/>
        </w:rPr>
        <w:t>?</w:t>
      </w:r>
      <w:r>
        <w:rPr>
          <w:rtl/>
        </w:rPr>
        <w:t xml:space="preserve"> </w:t>
      </w:r>
      <w:bookmarkStart w:id="26315" w:name="_ETM_Q39_238450"/>
      <w:bookmarkEnd w:id="26315"/>
      <w:r>
        <w:rPr>
          <w:rtl/>
        </w:rPr>
        <w:t xml:space="preserve">למה </w:t>
      </w:r>
      <w:bookmarkStart w:id="26316" w:name="_ETM_Q39_238960"/>
      <w:bookmarkEnd w:id="26316"/>
      <w:r>
        <w:rPr>
          <w:rtl/>
        </w:rPr>
        <w:t xml:space="preserve">לתמוך </w:t>
      </w:r>
      <w:bookmarkStart w:id="26317" w:name="_ETM_Q39_239680"/>
      <w:bookmarkEnd w:id="26317"/>
      <w:r>
        <w:rPr>
          <w:rtl/>
        </w:rPr>
        <w:t>ב</w:t>
      </w:r>
      <w:r>
        <w:rPr>
          <w:rFonts w:hint="cs"/>
          <w:rtl/>
        </w:rPr>
        <w:t>עופר כסיף</w:t>
      </w:r>
      <w:r>
        <w:rPr>
          <w:rtl/>
        </w:rPr>
        <w:t xml:space="preserve"> </w:t>
      </w:r>
      <w:bookmarkStart w:id="26318" w:name="_ETM_Q39_240580"/>
      <w:bookmarkEnd w:id="26318"/>
      <w:r>
        <w:rPr>
          <w:rtl/>
        </w:rPr>
        <w:t xml:space="preserve">ולא </w:t>
      </w:r>
      <w:bookmarkStart w:id="26319" w:name="_ETM_Q39_240940"/>
      <w:bookmarkEnd w:id="26319"/>
      <w:r>
        <w:rPr>
          <w:rtl/>
        </w:rPr>
        <w:t xml:space="preserve">לאפשר </w:t>
      </w:r>
      <w:bookmarkStart w:id="26320" w:name="_ETM_Q39_241330"/>
      <w:bookmarkEnd w:id="26320"/>
      <w:r>
        <w:rPr>
          <w:rtl/>
        </w:rPr>
        <w:t xml:space="preserve">לנו </w:t>
      </w:r>
      <w:bookmarkStart w:id="26321" w:name="_ETM_Q39_241570"/>
      <w:bookmarkEnd w:id="26321"/>
      <w:r>
        <w:rPr>
          <w:rtl/>
        </w:rPr>
        <w:t xml:space="preserve">להוציא </w:t>
      </w:r>
      <w:bookmarkStart w:id="26322" w:name="_ETM_Q39_241930"/>
      <w:bookmarkEnd w:id="26322"/>
      <w:r>
        <w:rPr>
          <w:rtl/>
        </w:rPr>
        <w:t xml:space="preserve">אותו </w:t>
      </w:r>
      <w:bookmarkStart w:id="26323" w:name="_ETM_Q39_242110"/>
      <w:bookmarkEnd w:id="26323"/>
      <w:r>
        <w:rPr>
          <w:rtl/>
        </w:rPr>
        <w:t>מהכנסת</w:t>
      </w:r>
      <w:r>
        <w:rPr>
          <w:rFonts w:hint="cs"/>
          <w:rtl/>
        </w:rPr>
        <w:t>?</w:t>
      </w:r>
      <w:r>
        <w:rPr>
          <w:rtl/>
        </w:rPr>
        <w:t xml:space="preserve"> </w:t>
      </w:r>
      <w:bookmarkStart w:id="26324" w:name="_ETM_Q39_243160"/>
      <w:bookmarkEnd w:id="26324"/>
      <w:r>
        <w:rPr>
          <w:rtl/>
        </w:rPr>
        <w:t xml:space="preserve">למה </w:t>
      </w:r>
      <w:bookmarkStart w:id="26325" w:name="_ETM_Q39_243670"/>
      <w:bookmarkEnd w:id="26325"/>
      <w:r>
        <w:rPr>
          <w:rtl/>
        </w:rPr>
        <w:t xml:space="preserve">לתמוך </w:t>
      </w:r>
      <w:bookmarkStart w:id="26326" w:name="_ETM_Q39_244150"/>
      <w:bookmarkEnd w:id="26326"/>
      <w:r>
        <w:rPr>
          <w:rtl/>
        </w:rPr>
        <w:t>במ</w:t>
      </w:r>
      <w:r>
        <w:rPr>
          <w:rFonts w:hint="cs"/>
          <w:rtl/>
        </w:rPr>
        <w:t>ר</w:t>
      </w:r>
      <w:r>
        <w:rPr>
          <w:rtl/>
        </w:rPr>
        <w:t xml:space="preserve">צים </w:t>
      </w:r>
      <w:bookmarkStart w:id="26327" w:name="_ETM_Q39_244750"/>
      <w:bookmarkEnd w:id="26327"/>
      <w:r>
        <w:rPr>
          <w:rtl/>
        </w:rPr>
        <w:t xml:space="preserve">תומכי </w:t>
      </w:r>
      <w:bookmarkStart w:id="26328" w:name="_ETM_Q39_245170"/>
      <w:bookmarkEnd w:id="26328"/>
      <w:r>
        <w:rPr>
          <w:rtl/>
        </w:rPr>
        <w:t>חמאס</w:t>
      </w:r>
      <w:r>
        <w:rPr>
          <w:rFonts w:hint="cs"/>
          <w:rtl/>
        </w:rPr>
        <w:t>?</w:t>
      </w:r>
      <w:bookmarkStart w:id="26329" w:name="_ETM_Q39_243450"/>
      <w:bookmarkEnd w:id="26329"/>
    </w:p>
    <w:p w:rsidR="00607C80" w:rsidRDefault="00607C80" w:rsidP="001B2456">
      <w:pPr>
        <w:rPr>
          <w:rtl/>
        </w:rPr>
      </w:pPr>
    </w:p>
    <w:p w:rsidR="00607C80" w:rsidRDefault="00607C80" w:rsidP="001B2456">
      <w:pPr>
        <w:pStyle w:val="af5"/>
        <w:keepNext/>
        <w:rPr>
          <w:rtl/>
        </w:rPr>
      </w:pPr>
      <w:bookmarkStart w:id="26330" w:name="_ETM_Q39_247370"/>
      <w:bookmarkStart w:id="26331" w:name="_ETM_Q39_247437"/>
      <w:bookmarkStart w:id="26332" w:name="ET_interruption_5084_5"/>
      <w:bookmarkEnd w:id="26330"/>
      <w:bookmarkEnd w:id="26331"/>
      <w:r w:rsidRPr="0065037C">
        <w:rPr>
          <w:rStyle w:val="TagStyle"/>
          <w:rtl/>
        </w:rPr>
        <w:t>&lt;&lt; קריאה &gt;&gt;</w:t>
      </w:r>
      <w:r w:rsidRPr="009400DB">
        <w:rPr>
          <w:rStyle w:val="TagStyle"/>
          <w:rtl/>
        </w:rPr>
        <w:t xml:space="preserve"> </w:t>
      </w:r>
      <w:r>
        <w:rPr>
          <w:rtl/>
        </w:rPr>
        <w:t>מיקי לוי (יש עתיד):</w:t>
      </w:r>
      <w:r w:rsidRPr="009400DB">
        <w:rPr>
          <w:rStyle w:val="TagStyle"/>
          <w:rtl/>
        </w:rPr>
        <w:t xml:space="preserve"> </w:t>
      </w:r>
      <w:r w:rsidRPr="0065037C">
        <w:rPr>
          <w:rStyle w:val="TagStyle"/>
          <w:rtl/>
        </w:rPr>
        <w:t>&lt;&lt; קריאה &gt;&gt;</w:t>
      </w:r>
      <w:r>
        <w:rPr>
          <w:rtl/>
        </w:rPr>
        <w:t xml:space="preserve"> </w:t>
      </w:r>
      <w:bookmarkEnd w:id="26332"/>
    </w:p>
    <w:p w:rsidR="00607C80" w:rsidRDefault="00607C80" w:rsidP="000379B4">
      <w:pPr>
        <w:rPr>
          <w:rtl/>
          <w:lang w:eastAsia="he-IL"/>
        </w:rPr>
      </w:pPr>
    </w:p>
    <w:p w:rsidR="00607C80" w:rsidRDefault="00607C80" w:rsidP="001B2456">
      <w:pPr>
        <w:rPr>
          <w:rtl/>
        </w:rPr>
      </w:pPr>
      <w:r>
        <w:rPr>
          <w:rFonts w:hint="cs"/>
          <w:rtl/>
        </w:rPr>
        <w:t xml:space="preserve">אתה יודע שזה לא יעבור בבג"ץ. אתה יודע. </w:t>
      </w:r>
    </w:p>
    <w:p w:rsidR="00607C80" w:rsidRDefault="00607C80" w:rsidP="001B2456">
      <w:pPr>
        <w:rPr>
          <w:rtl/>
        </w:rPr>
      </w:pPr>
    </w:p>
    <w:p w:rsidR="00607C80" w:rsidRDefault="00607C80" w:rsidP="001B2456">
      <w:pPr>
        <w:pStyle w:val="-"/>
        <w:keepNext/>
        <w:rPr>
          <w:rtl/>
        </w:rPr>
      </w:pPr>
      <w:bookmarkStart w:id="26333" w:name="ET_speakercontinue_4590_8"/>
      <w:r w:rsidRPr="0065037C">
        <w:rPr>
          <w:rStyle w:val="TagStyle"/>
          <w:rtl/>
        </w:rPr>
        <w:t xml:space="preserve"> &lt;&lt; דובר_המשך &gt;&gt;</w:t>
      </w:r>
      <w:r w:rsidRPr="001901F1">
        <w:rPr>
          <w:rStyle w:val="TagStyle"/>
          <w:rtl/>
        </w:rPr>
        <w:t xml:space="preserve"> </w:t>
      </w:r>
      <w:r>
        <w:rPr>
          <w:rtl/>
        </w:rPr>
        <w:t>זאב אלקין (הימין הממלכתי):</w:t>
      </w:r>
      <w:r w:rsidRPr="001901F1">
        <w:rPr>
          <w:rStyle w:val="TagStyle"/>
          <w:rtl/>
        </w:rPr>
        <w:t xml:space="preserve"> </w:t>
      </w:r>
      <w:r w:rsidRPr="0065037C">
        <w:rPr>
          <w:rStyle w:val="TagStyle"/>
          <w:rtl/>
        </w:rPr>
        <w:t>&lt;&lt; דובר_המשך &gt;&gt;</w:t>
      </w:r>
      <w:r>
        <w:rPr>
          <w:rtl/>
        </w:rPr>
        <w:t xml:space="preserve"> </w:t>
      </w:r>
      <w:bookmarkEnd w:id="26333"/>
    </w:p>
    <w:p w:rsidR="00607C80" w:rsidRDefault="00607C80" w:rsidP="000379B4">
      <w:pPr>
        <w:rPr>
          <w:rtl/>
        </w:rPr>
      </w:pPr>
    </w:p>
    <w:p w:rsidR="00607C80" w:rsidRDefault="00607C80" w:rsidP="001B2456">
      <w:pPr>
        <w:rPr>
          <w:rtl/>
        </w:rPr>
      </w:pPr>
      <w:bookmarkStart w:id="26334" w:name="_ETM_Q39_252163"/>
      <w:bookmarkStart w:id="26335" w:name="_ETM_Q39_246510"/>
      <w:bookmarkStart w:id="26336" w:name="_ETM_Q39_247860"/>
      <w:bookmarkEnd w:id="26334"/>
      <w:bookmarkEnd w:id="26335"/>
      <w:bookmarkEnd w:id="26336"/>
      <w:r>
        <w:rPr>
          <w:rtl/>
        </w:rPr>
        <w:t xml:space="preserve">השבוע </w:t>
      </w:r>
      <w:bookmarkStart w:id="26337" w:name="_ETM_Q39_249539"/>
      <w:bookmarkEnd w:id="26337"/>
      <w:r>
        <w:rPr>
          <w:rFonts w:hint="cs"/>
          <w:rtl/>
        </w:rPr>
        <w:t>ת</w:t>
      </w:r>
      <w:r>
        <w:rPr>
          <w:rtl/>
        </w:rPr>
        <w:t xml:space="preserve">בוא </w:t>
      </w:r>
      <w:bookmarkStart w:id="26338" w:name="_ETM_Q39_250020"/>
      <w:bookmarkEnd w:id="26338"/>
      <w:r>
        <w:rPr>
          <w:rtl/>
        </w:rPr>
        <w:t xml:space="preserve">פה </w:t>
      </w:r>
      <w:bookmarkStart w:id="26339" w:name="_ETM_Q39_250530"/>
      <w:bookmarkEnd w:id="26339"/>
      <w:r>
        <w:rPr>
          <w:rtl/>
        </w:rPr>
        <w:t>ל</w:t>
      </w:r>
      <w:r>
        <w:rPr>
          <w:rFonts w:hint="cs"/>
          <w:rtl/>
        </w:rPr>
        <w:t xml:space="preserve">הצבעה </w:t>
      </w:r>
      <w:bookmarkStart w:id="26340" w:name="_ETM_Q39_251159"/>
      <w:bookmarkStart w:id="26341" w:name="_ETM_Q39_251759"/>
      <w:bookmarkStart w:id="26342" w:name="_ETM_Q39_252030"/>
      <w:bookmarkStart w:id="26343" w:name="_ETM_Q39_252360"/>
      <w:bookmarkStart w:id="26344" w:name="_ETM_Q39_252719"/>
      <w:bookmarkEnd w:id="26340"/>
      <w:bookmarkEnd w:id="26341"/>
      <w:bookmarkEnd w:id="26342"/>
      <w:bookmarkEnd w:id="26343"/>
      <w:bookmarkEnd w:id="26344"/>
      <w:r>
        <w:rPr>
          <w:rtl/>
        </w:rPr>
        <w:t xml:space="preserve">התנגדות </w:t>
      </w:r>
      <w:bookmarkStart w:id="26345" w:name="_ETM_Q39_253259"/>
      <w:bookmarkStart w:id="26346" w:name="_ETM_Q39_253380"/>
      <w:bookmarkEnd w:id="26345"/>
      <w:bookmarkEnd w:id="26346"/>
      <w:r>
        <w:rPr>
          <w:rFonts w:hint="cs"/>
          <w:rtl/>
        </w:rPr>
        <w:t>ל</w:t>
      </w:r>
      <w:r>
        <w:rPr>
          <w:rtl/>
        </w:rPr>
        <w:t xml:space="preserve">מדינה </w:t>
      </w:r>
      <w:bookmarkStart w:id="26347" w:name="_ETM_Q39_253740"/>
      <w:bookmarkEnd w:id="26347"/>
      <w:r>
        <w:rPr>
          <w:rtl/>
        </w:rPr>
        <w:t>פלסטינית</w:t>
      </w:r>
      <w:r>
        <w:rPr>
          <w:rFonts w:hint="cs"/>
          <w:rtl/>
        </w:rPr>
        <w:t>,</w:t>
      </w:r>
      <w:r>
        <w:rPr>
          <w:rtl/>
        </w:rPr>
        <w:t xml:space="preserve"> </w:t>
      </w:r>
      <w:bookmarkStart w:id="26348" w:name="_ETM_Q39_254850"/>
      <w:bookmarkEnd w:id="26348"/>
      <w:r>
        <w:rPr>
          <w:rtl/>
        </w:rPr>
        <w:t xml:space="preserve">ועוד </w:t>
      </w:r>
      <w:bookmarkStart w:id="26349" w:name="_ETM_Q39_255270"/>
      <w:bookmarkEnd w:id="26349"/>
      <w:r>
        <w:rPr>
          <w:rtl/>
        </w:rPr>
        <w:t xml:space="preserve">פעם </w:t>
      </w:r>
      <w:bookmarkStart w:id="26350" w:name="_ETM_Q39_255539"/>
      <w:bookmarkEnd w:id="26350"/>
      <w:r>
        <w:rPr>
          <w:rtl/>
        </w:rPr>
        <w:t xml:space="preserve">תמצאו </w:t>
      </w:r>
      <w:bookmarkStart w:id="26351" w:name="_ETM_Q39_256140"/>
      <w:bookmarkEnd w:id="26351"/>
      <w:r>
        <w:rPr>
          <w:rtl/>
        </w:rPr>
        <w:t xml:space="preserve">את </w:t>
      </w:r>
      <w:bookmarkStart w:id="26352" w:name="_ETM_Q39_256289"/>
      <w:bookmarkEnd w:id="26352"/>
      <w:r>
        <w:rPr>
          <w:rtl/>
        </w:rPr>
        <w:t>עצמכם</w:t>
      </w:r>
      <w:r>
        <w:rPr>
          <w:rFonts w:hint="cs"/>
          <w:rtl/>
        </w:rPr>
        <w:t xml:space="preserve"> </w:t>
      </w:r>
      <w:r>
        <w:rPr>
          <w:rFonts w:hint="eastAsia"/>
        </w:rPr>
        <w:t>–</w:t>
      </w:r>
      <w:r>
        <w:rPr>
          <w:rtl/>
        </w:rPr>
        <w:t xml:space="preserve"> </w:t>
      </w:r>
      <w:bookmarkStart w:id="26353" w:name="_ETM_Q39_256860"/>
      <w:bookmarkEnd w:id="26353"/>
      <w:r>
        <w:rPr>
          <w:rtl/>
        </w:rPr>
        <w:t xml:space="preserve">יאיר </w:t>
      </w:r>
      <w:bookmarkStart w:id="26354" w:name="_ETM_Q39_257130"/>
      <w:bookmarkEnd w:id="26354"/>
      <w:r>
        <w:rPr>
          <w:rtl/>
        </w:rPr>
        <w:t xml:space="preserve">לפיד </w:t>
      </w:r>
      <w:bookmarkStart w:id="26355" w:name="_ETM_Q39_257610"/>
      <w:bookmarkEnd w:id="26355"/>
      <w:r>
        <w:rPr>
          <w:rtl/>
        </w:rPr>
        <w:t xml:space="preserve">ימצא </w:t>
      </w:r>
      <w:bookmarkStart w:id="26356" w:name="_ETM_Q39_258030"/>
      <w:bookmarkEnd w:id="26356"/>
      <w:r>
        <w:rPr>
          <w:rtl/>
        </w:rPr>
        <w:t xml:space="preserve">את </w:t>
      </w:r>
      <w:bookmarkStart w:id="26357" w:name="_ETM_Q39_258240"/>
      <w:bookmarkEnd w:id="26357"/>
      <w:r>
        <w:rPr>
          <w:rtl/>
        </w:rPr>
        <w:t xml:space="preserve">עצמו </w:t>
      </w:r>
      <w:bookmarkStart w:id="26358" w:name="_ETM_Q39_258929"/>
      <w:bookmarkEnd w:id="26358"/>
      <w:r>
        <w:rPr>
          <w:rtl/>
        </w:rPr>
        <w:t xml:space="preserve">מצביע </w:t>
      </w:r>
      <w:bookmarkStart w:id="26359" w:name="_ETM_Q39_259560"/>
      <w:bookmarkEnd w:id="26359"/>
      <w:r>
        <w:rPr>
          <w:rFonts w:hint="cs"/>
          <w:rtl/>
        </w:rPr>
        <w:t>יחד עם שותפו</w:t>
      </w:r>
      <w:r>
        <w:rPr>
          <w:rtl/>
        </w:rPr>
        <w:t xml:space="preserve"> </w:t>
      </w:r>
      <w:bookmarkStart w:id="26360" w:name="_ETM_Q39_260759"/>
      <w:bookmarkEnd w:id="26360"/>
      <w:r>
        <w:rPr>
          <w:rtl/>
        </w:rPr>
        <w:t xml:space="preserve">עופר </w:t>
      </w:r>
      <w:bookmarkStart w:id="26361" w:name="_ETM_Q39_261090"/>
      <w:bookmarkEnd w:id="26361"/>
      <w:r>
        <w:rPr>
          <w:rtl/>
        </w:rPr>
        <w:t>כס</w:t>
      </w:r>
      <w:r>
        <w:rPr>
          <w:rFonts w:hint="cs"/>
          <w:rtl/>
        </w:rPr>
        <w:t xml:space="preserve">יף ועם איימן עודה </w:t>
      </w:r>
      <w:bookmarkStart w:id="26362" w:name="_ETM_Q39_261750"/>
      <w:bookmarkStart w:id="26363" w:name="_ETM_Q39_262049"/>
      <w:bookmarkStart w:id="26364" w:name="_ETM_Q39_262200"/>
      <w:bookmarkStart w:id="26365" w:name="_ETM_Q39_262439"/>
      <w:bookmarkEnd w:id="26362"/>
      <w:bookmarkEnd w:id="26363"/>
      <w:bookmarkEnd w:id="26364"/>
      <w:bookmarkEnd w:id="26365"/>
      <w:r>
        <w:rPr>
          <w:rtl/>
        </w:rPr>
        <w:t xml:space="preserve">אותו </w:t>
      </w:r>
      <w:bookmarkStart w:id="26366" w:name="_ETM_Q39_262780"/>
      <w:bookmarkEnd w:id="26366"/>
      <w:r>
        <w:rPr>
          <w:rtl/>
        </w:rPr>
        <w:t>דבר</w:t>
      </w:r>
      <w:r>
        <w:rPr>
          <w:rFonts w:hint="cs"/>
          <w:rtl/>
        </w:rPr>
        <w:t xml:space="preserve">, </w:t>
      </w:r>
      <w:bookmarkStart w:id="26367" w:name="_ETM_Q39_265922"/>
      <w:bookmarkEnd w:id="26367"/>
      <w:r>
        <w:rPr>
          <w:rFonts w:hint="cs"/>
          <w:rtl/>
        </w:rPr>
        <w:t>נגד</w:t>
      </w:r>
      <w:bookmarkStart w:id="26368" w:name="_ETM_Q39_263500"/>
      <w:bookmarkEnd w:id="26368"/>
      <w:r>
        <w:rPr>
          <w:rtl/>
        </w:rPr>
        <w:t xml:space="preserve"> </w:t>
      </w:r>
      <w:bookmarkStart w:id="26369" w:name="_ETM_Q39_263950"/>
      <w:bookmarkEnd w:id="26369"/>
      <w:r>
        <w:rPr>
          <w:rFonts w:hint="cs"/>
          <w:rtl/>
        </w:rPr>
        <w:t>ה</w:t>
      </w:r>
      <w:r>
        <w:rPr>
          <w:rtl/>
        </w:rPr>
        <w:t xml:space="preserve">עניין </w:t>
      </w:r>
      <w:bookmarkStart w:id="26370" w:name="_ETM_Q39_264430"/>
      <w:bookmarkEnd w:id="26370"/>
      <w:r>
        <w:rPr>
          <w:rtl/>
        </w:rPr>
        <w:t>הזה</w:t>
      </w:r>
      <w:r>
        <w:rPr>
          <w:rFonts w:hint="cs"/>
          <w:rtl/>
        </w:rPr>
        <w:t>.</w:t>
      </w:r>
      <w:r>
        <w:rPr>
          <w:rtl/>
        </w:rPr>
        <w:t xml:space="preserve"> </w:t>
      </w:r>
      <w:bookmarkStart w:id="26371" w:name="_ETM_Q39_264760"/>
      <w:bookmarkEnd w:id="26371"/>
      <w:r>
        <w:rPr>
          <w:rtl/>
        </w:rPr>
        <w:t xml:space="preserve">למה </w:t>
      </w:r>
      <w:bookmarkStart w:id="26372" w:name="_ETM_Q39_265479"/>
      <w:bookmarkEnd w:id="26372"/>
      <w:r>
        <w:rPr>
          <w:rtl/>
        </w:rPr>
        <w:t xml:space="preserve">כל </w:t>
      </w:r>
      <w:bookmarkStart w:id="26373" w:name="_ETM_Q39_265780"/>
      <w:bookmarkEnd w:id="26373"/>
      <w:r>
        <w:rPr>
          <w:rtl/>
        </w:rPr>
        <w:t xml:space="preserve">פעם </w:t>
      </w:r>
      <w:bookmarkStart w:id="26374" w:name="_ETM_Q39_266509"/>
      <w:bookmarkEnd w:id="26374"/>
      <w:r>
        <w:rPr>
          <w:rtl/>
        </w:rPr>
        <w:t xml:space="preserve">אתם </w:t>
      </w:r>
      <w:bookmarkStart w:id="26375" w:name="_ETM_Q39_267289"/>
      <w:bookmarkEnd w:id="26375"/>
      <w:r>
        <w:rPr>
          <w:rtl/>
        </w:rPr>
        <w:t xml:space="preserve">מוציאים </w:t>
      </w:r>
      <w:bookmarkStart w:id="26376" w:name="_ETM_Q39_267829"/>
      <w:bookmarkEnd w:id="26376"/>
      <w:r>
        <w:rPr>
          <w:rtl/>
        </w:rPr>
        <w:t xml:space="preserve">את </w:t>
      </w:r>
      <w:bookmarkStart w:id="26377" w:name="_ETM_Q39_267950"/>
      <w:bookmarkEnd w:id="26377"/>
      <w:r>
        <w:rPr>
          <w:rtl/>
        </w:rPr>
        <w:t xml:space="preserve">עצמכם </w:t>
      </w:r>
      <w:bookmarkStart w:id="26378" w:name="_ETM_Q39_268520"/>
      <w:bookmarkEnd w:id="26378"/>
      <w:r>
        <w:rPr>
          <w:rtl/>
        </w:rPr>
        <w:t xml:space="preserve">בצד </w:t>
      </w:r>
      <w:bookmarkStart w:id="26379" w:name="_ETM_Q39_269179"/>
      <w:bookmarkEnd w:id="26379"/>
      <w:r>
        <w:rPr>
          <w:rtl/>
        </w:rPr>
        <w:t>הלא</w:t>
      </w:r>
      <w:bookmarkStart w:id="26380" w:name="_ETM_Q39_269810"/>
      <w:bookmarkEnd w:id="26380"/>
      <w:r>
        <w:rPr>
          <w:rFonts w:hint="cs"/>
          <w:rtl/>
        </w:rPr>
        <w:t>-</w:t>
      </w:r>
      <w:r>
        <w:rPr>
          <w:rtl/>
        </w:rPr>
        <w:t>נכון</w:t>
      </w:r>
      <w:r>
        <w:rPr>
          <w:rFonts w:hint="cs"/>
          <w:rtl/>
        </w:rPr>
        <w:t xml:space="preserve">? </w:t>
      </w:r>
    </w:p>
    <w:p w:rsidR="00607C80" w:rsidRDefault="00607C80" w:rsidP="001B2456">
      <w:pPr>
        <w:rPr>
          <w:rtl/>
        </w:rPr>
      </w:pPr>
    </w:p>
    <w:p w:rsidR="00607C80" w:rsidRDefault="00607C80" w:rsidP="001B2456">
      <w:pPr>
        <w:pStyle w:val="af5"/>
        <w:keepNext/>
        <w:rPr>
          <w:rtl/>
        </w:rPr>
      </w:pPr>
      <w:bookmarkStart w:id="26381" w:name="ET_interruption_5084_33"/>
      <w:r w:rsidRPr="0065037C">
        <w:rPr>
          <w:rStyle w:val="TagStyle"/>
          <w:rtl/>
        </w:rPr>
        <w:t>&lt;&lt; קריאה &gt;&gt;</w:t>
      </w:r>
      <w:r w:rsidRPr="009400DB">
        <w:rPr>
          <w:rStyle w:val="TagStyle"/>
          <w:rtl/>
        </w:rPr>
        <w:t xml:space="preserve"> </w:t>
      </w:r>
      <w:r>
        <w:rPr>
          <w:rtl/>
        </w:rPr>
        <w:t>מיקי לוי (יש עתיד):</w:t>
      </w:r>
      <w:r w:rsidRPr="009400DB">
        <w:rPr>
          <w:rStyle w:val="TagStyle"/>
          <w:rtl/>
        </w:rPr>
        <w:t xml:space="preserve"> </w:t>
      </w:r>
      <w:r w:rsidRPr="0065037C">
        <w:rPr>
          <w:rStyle w:val="TagStyle"/>
          <w:rtl/>
        </w:rPr>
        <w:t>&lt;&lt; קריאה &gt;&gt;</w:t>
      </w:r>
      <w:bookmarkEnd w:id="26381"/>
      <w:r>
        <w:rPr>
          <w:rtl/>
        </w:rPr>
        <w:t xml:space="preserve"> </w:t>
      </w:r>
    </w:p>
    <w:p w:rsidR="00607C80" w:rsidRDefault="00607C80" w:rsidP="000379B4">
      <w:pPr>
        <w:rPr>
          <w:rtl/>
        </w:rPr>
      </w:pPr>
    </w:p>
    <w:p w:rsidR="00607C80" w:rsidRDefault="00607C80" w:rsidP="001B2456">
      <w:pPr>
        <w:rPr>
          <w:rtl/>
        </w:rPr>
      </w:pPr>
      <w:r>
        <w:rPr>
          <w:rFonts w:hint="cs"/>
          <w:rtl/>
        </w:rPr>
        <w:t>הם שותפים שלנו כמו שהם שותפים שלך. הם שותפים שלך.</w:t>
      </w:r>
    </w:p>
    <w:p w:rsidR="00607C80" w:rsidRDefault="00607C80" w:rsidP="001B2456">
      <w:pPr>
        <w:rPr>
          <w:rtl/>
        </w:rPr>
      </w:pPr>
    </w:p>
    <w:p w:rsidR="00607C80" w:rsidRDefault="00607C80" w:rsidP="001B2456">
      <w:pPr>
        <w:pStyle w:val="-"/>
        <w:keepNext/>
        <w:rPr>
          <w:rtl/>
        </w:rPr>
      </w:pPr>
      <w:bookmarkStart w:id="26382" w:name="ET_speakercontinue_4590_9"/>
      <w:r w:rsidRPr="0065037C">
        <w:rPr>
          <w:rStyle w:val="TagStyle"/>
          <w:rtl/>
        </w:rPr>
        <w:t xml:space="preserve"> &lt;&lt; דובר_המשך &gt;&gt;</w:t>
      </w:r>
      <w:r w:rsidRPr="001901F1">
        <w:rPr>
          <w:rStyle w:val="TagStyle"/>
          <w:rtl/>
        </w:rPr>
        <w:t xml:space="preserve"> </w:t>
      </w:r>
      <w:r>
        <w:rPr>
          <w:rtl/>
        </w:rPr>
        <w:t>זאב אלקין (הימין הממלכתי):</w:t>
      </w:r>
      <w:r w:rsidRPr="001901F1">
        <w:rPr>
          <w:rStyle w:val="TagStyle"/>
          <w:rtl/>
        </w:rPr>
        <w:t xml:space="preserve"> </w:t>
      </w:r>
      <w:r w:rsidRPr="0065037C">
        <w:rPr>
          <w:rStyle w:val="TagStyle"/>
          <w:rtl/>
        </w:rPr>
        <w:t>&lt;&lt; דובר_המשך &gt;&gt;</w:t>
      </w:r>
      <w:r>
        <w:rPr>
          <w:rtl/>
        </w:rPr>
        <w:t xml:space="preserve"> </w:t>
      </w:r>
      <w:bookmarkEnd w:id="26382"/>
    </w:p>
    <w:p w:rsidR="00607C80" w:rsidRDefault="00607C80" w:rsidP="000379B4">
      <w:pPr>
        <w:rPr>
          <w:rtl/>
        </w:rPr>
      </w:pPr>
    </w:p>
    <w:p w:rsidR="00607C80" w:rsidRDefault="00607C80" w:rsidP="00E67EA7">
      <w:pPr>
        <w:rPr>
          <w:rtl/>
        </w:rPr>
      </w:pPr>
      <w:bookmarkStart w:id="26383" w:name="_ETM_Q39_270799"/>
      <w:bookmarkStart w:id="26384" w:name="_ETM_Q39_271399"/>
      <w:bookmarkEnd w:id="26383"/>
      <w:bookmarkEnd w:id="26384"/>
      <w:r>
        <w:rPr>
          <w:rtl/>
        </w:rPr>
        <w:t xml:space="preserve">השותפות </w:t>
      </w:r>
      <w:bookmarkStart w:id="26385" w:name="_ETM_Q39_272450"/>
      <w:bookmarkStart w:id="26386" w:name="_ETM_Q39_276010"/>
      <w:bookmarkEnd w:id="26385"/>
      <w:bookmarkEnd w:id="26386"/>
      <w:r>
        <w:rPr>
          <w:rtl/>
        </w:rPr>
        <w:t xml:space="preserve">הזאת </w:t>
      </w:r>
      <w:bookmarkStart w:id="26387" w:name="_ETM_Q39_276640"/>
      <w:bookmarkEnd w:id="26387"/>
      <w:r>
        <w:rPr>
          <w:rtl/>
        </w:rPr>
        <w:t xml:space="preserve">עם </w:t>
      </w:r>
      <w:bookmarkStart w:id="26388" w:name="_ETM_Q39_276790"/>
      <w:bookmarkEnd w:id="26388"/>
      <w:r>
        <w:rPr>
          <w:rtl/>
        </w:rPr>
        <w:t xml:space="preserve">עופר </w:t>
      </w:r>
      <w:bookmarkStart w:id="26389" w:name="_ETM_Q39_277060"/>
      <w:bookmarkEnd w:id="26389"/>
      <w:r>
        <w:rPr>
          <w:rFonts w:hint="cs"/>
          <w:rtl/>
        </w:rPr>
        <w:t>כסיף</w:t>
      </w:r>
      <w:r>
        <w:rPr>
          <w:rtl/>
        </w:rPr>
        <w:t xml:space="preserve"> </w:t>
      </w:r>
      <w:bookmarkStart w:id="26390" w:name="_ETM_Q39_277450"/>
      <w:bookmarkEnd w:id="26390"/>
      <w:r>
        <w:rPr>
          <w:rtl/>
        </w:rPr>
        <w:t xml:space="preserve">לא </w:t>
      </w:r>
      <w:bookmarkStart w:id="26391" w:name="_ETM_Q39_277600"/>
      <w:bookmarkEnd w:id="26391"/>
      <w:r>
        <w:rPr>
          <w:rtl/>
        </w:rPr>
        <w:t xml:space="preserve">תביא </w:t>
      </w:r>
      <w:bookmarkStart w:id="26392" w:name="_ETM_Q39_277959"/>
      <w:bookmarkEnd w:id="26392"/>
      <w:r>
        <w:rPr>
          <w:rtl/>
        </w:rPr>
        <w:t xml:space="preserve">אתכם </w:t>
      </w:r>
      <w:bookmarkStart w:id="26393" w:name="_ETM_Q39_278200"/>
      <w:bookmarkEnd w:id="26393"/>
      <w:r>
        <w:rPr>
          <w:rtl/>
        </w:rPr>
        <w:t xml:space="preserve">לשום </w:t>
      </w:r>
      <w:bookmarkStart w:id="26394" w:name="_ETM_Q39_278709"/>
      <w:bookmarkEnd w:id="26394"/>
      <w:r>
        <w:rPr>
          <w:rtl/>
        </w:rPr>
        <w:t>מקום</w:t>
      </w:r>
      <w:r>
        <w:rPr>
          <w:rFonts w:hint="cs"/>
          <w:rtl/>
        </w:rPr>
        <w:t>.</w:t>
      </w:r>
      <w:r>
        <w:rPr>
          <w:rtl/>
        </w:rPr>
        <w:t xml:space="preserve"> </w:t>
      </w:r>
      <w:bookmarkStart w:id="26395" w:name="_ETM_Q39_280039"/>
      <w:bookmarkEnd w:id="26395"/>
      <w:r>
        <w:rPr>
          <w:rtl/>
        </w:rPr>
        <w:t xml:space="preserve">אין </w:t>
      </w:r>
      <w:bookmarkStart w:id="26396" w:name="_ETM_Q39_280310"/>
      <w:bookmarkEnd w:id="26396"/>
      <w:r>
        <w:rPr>
          <w:rtl/>
        </w:rPr>
        <w:t xml:space="preserve">טעם </w:t>
      </w:r>
      <w:bookmarkStart w:id="26397" w:name="_ETM_Q39_280579"/>
      <w:bookmarkEnd w:id="26397"/>
      <w:r>
        <w:rPr>
          <w:rtl/>
        </w:rPr>
        <w:t xml:space="preserve">שתמשיכו </w:t>
      </w:r>
      <w:bookmarkStart w:id="26398" w:name="_ETM_Q39_281299"/>
      <w:bookmarkEnd w:id="26398"/>
      <w:r>
        <w:rPr>
          <w:rtl/>
        </w:rPr>
        <w:t xml:space="preserve">להגן </w:t>
      </w:r>
      <w:bookmarkStart w:id="26399" w:name="_ETM_Q39_281840"/>
      <w:bookmarkEnd w:id="26399"/>
      <w:r>
        <w:rPr>
          <w:rFonts w:hint="cs"/>
          <w:rtl/>
        </w:rPr>
        <w:t>על הכוחות</w:t>
      </w:r>
      <w:r>
        <w:rPr>
          <w:rtl/>
        </w:rPr>
        <w:t xml:space="preserve"> </w:t>
      </w:r>
      <w:bookmarkStart w:id="26400" w:name="_ETM_Q39_282380"/>
      <w:bookmarkEnd w:id="26400"/>
      <w:r>
        <w:rPr>
          <w:rtl/>
        </w:rPr>
        <w:t>האלה</w:t>
      </w:r>
      <w:r>
        <w:rPr>
          <w:rFonts w:hint="cs"/>
          <w:rtl/>
        </w:rPr>
        <w:t>.</w:t>
      </w:r>
      <w:r>
        <w:rPr>
          <w:rtl/>
        </w:rPr>
        <w:t xml:space="preserve"> </w:t>
      </w:r>
      <w:bookmarkStart w:id="26401" w:name="_ETM_Q39_283039"/>
      <w:bookmarkEnd w:id="26401"/>
      <w:r>
        <w:rPr>
          <w:rtl/>
        </w:rPr>
        <w:t xml:space="preserve">אני </w:t>
      </w:r>
      <w:bookmarkStart w:id="26402" w:name="_ETM_Q39_283759"/>
      <w:bookmarkEnd w:id="26402"/>
      <w:r>
        <w:rPr>
          <w:rtl/>
        </w:rPr>
        <w:t xml:space="preserve">שמח </w:t>
      </w:r>
      <w:bookmarkStart w:id="26403" w:name="_ETM_Q39_284719"/>
      <w:bookmarkEnd w:id="26403"/>
      <w:r>
        <w:rPr>
          <w:rtl/>
        </w:rPr>
        <w:t xml:space="preserve">שלפחות </w:t>
      </w:r>
      <w:bookmarkStart w:id="26404" w:name="_ETM_Q39_285560"/>
      <w:bookmarkEnd w:id="26404"/>
      <w:r>
        <w:rPr>
          <w:rtl/>
        </w:rPr>
        <w:t>הערב</w:t>
      </w:r>
      <w:r>
        <w:rPr>
          <w:rFonts w:hint="cs"/>
          <w:rtl/>
        </w:rPr>
        <w:t>,</w:t>
      </w:r>
      <w:r>
        <w:rPr>
          <w:rtl/>
        </w:rPr>
        <w:t xml:space="preserve"> </w:t>
      </w:r>
      <w:bookmarkStart w:id="26405" w:name="_ETM_Q39_286490"/>
      <w:bookmarkEnd w:id="26405"/>
      <w:r>
        <w:rPr>
          <w:rtl/>
        </w:rPr>
        <w:t xml:space="preserve">לפחות </w:t>
      </w:r>
      <w:bookmarkStart w:id="26406" w:name="_ETM_Q39_287030"/>
      <w:bookmarkEnd w:id="26406"/>
      <w:r>
        <w:rPr>
          <w:rtl/>
        </w:rPr>
        <w:t>הערב</w:t>
      </w:r>
      <w:r>
        <w:rPr>
          <w:rFonts w:hint="cs"/>
          <w:rtl/>
        </w:rPr>
        <w:t>,</w:t>
      </w:r>
      <w:r>
        <w:rPr>
          <w:rtl/>
        </w:rPr>
        <w:t xml:space="preserve"> </w:t>
      </w:r>
      <w:bookmarkStart w:id="26407" w:name="_ETM_Q39_287299"/>
      <w:bookmarkEnd w:id="26407"/>
      <w:r>
        <w:rPr>
          <w:rtl/>
        </w:rPr>
        <w:t>הפקת</w:t>
      </w:r>
      <w:r>
        <w:rPr>
          <w:rFonts w:hint="cs"/>
          <w:rtl/>
        </w:rPr>
        <w:t>ם</w:t>
      </w:r>
      <w:r>
        <w:rPr>
          <w:rtl/>
        </w:rPr>
        <w:t xml:space="preserve"> </w:t>
      </w:r>
      <w:bookmarkStart w:id="26408" w:name="_ETM_Q39_287780"/>
      <w:bookmarkEnd w:id="26408"/>
      <w:r>
        <w:rPr>
          <w:rtl/>
        </w:rPr>
        <w:t xml:space="preserve">לקחים </w:t>
      </w:r>
      <w:bookmarkStart w:id="26409" w:name="_ETM_Q39_288649"/>
      <w:bookmarkEnd w:id="26409"/>
      <w:r>
        <w:rPr>
          <w:rtl/>
        </w:rPr>
        <w:t xml:space="preserve">מהאירוע </w:t>
      </w:r>
      <w:bookmarkStart w:id="26410" w:name="_ETM_Q39_289399"/>
      <w:bookmarkEnd w:id="26410"/>
      <w:r>
        <w:rPr>
          <w:rFonts w:hint="cs"/>
          <w:rtl/>
        </w:rPr>
        <w:t>המביש</w:t>
      </w:r>
      <w:r>
        <w:rPr>
          <w:rtl/>
        </w:rPr>
        <w:t xml:space="preserve"> </w:t>
      </w:r>
      <w:bookmarkStart w:id="26411" w:name="_ETM_Q39_289729"/>
      <w:bookmarkEnd w:id="26411"/>
      <w:r>
        <w:rPr>
          <w:rtl/>
        </w:rPr>
        <w:t xml:space="preserve">שהיה </w:t>
      </w:r>
      <w:bookmarkStart w:id="26412" w:name="_ETM_Q39_290119"/>
      <w:bookmarkEnd w:id="26412"/>
      <w:r>
        <w:rPr>
          <w:rtl/>
        </w:rPr>
        <w:t xml:space="preserve">פה </w:t>
      </w:r>
      <w:bookmarkStart w:id="26413" w:name="_ETM_Q39_290270"/>
      <w:bookmarkEnd w:id="26413"/>
      <w:r>
        <w:rPr>
          <w:rtl/>
        </w:rPr>
        <w:t xml:space="preserve">בשבוע </w:t>
      </w:r>
      <w:bookmarkStart w:id="26414" w:name="_ETM_Q39_290719"/>
      <w:bookmarkEnd w:id="26414"/>
      <w:r>
        <w:rPr>
          <w:rtl/>
        </w:rPr>
        <w:t>שעבר</w:t>
      </w:r>
      <w:r>
        <w:rPr>
          <w:rFonts w:hint="cs"/>
          <w:rtl/>
        </w:rPr>
        <w:t>,</w:t>
      </w:r>
      <w:r>
        <w:rPr>
          <w:rtl/>
        </w:rPr>
        <w:t xml:space="preserve"> </w:t>
      </w:r>
      <w:bookmarkStart w:id="26415" w:name="_ETM_Q39_291499"/>
      <w:bookmarkEnd w:id="26415"/>
      <w:r>
        <w:rPr>
          <w:rtl/>
        </w:rPr>
        <w:t xml:space="preserve">ולפחות </w:t>
      </w:r>
      <w:bookmarkStart w:id="26416" w:name="_ETM_Q39_292369"/>
      <w:bookmarkEnd w:id="26416"/>
      <w:r>
        <w:rPr>
          <w:rtl/>
        </w:rPr>
        <w:t xml:space="preserve">הערב </w:t>
      </w:r>
      <w:bookmarkStart w:id="26417" w:name="_ETM_Q39_293930"/>
      <w:bookmarkEnd w:id="26417"/>
      <w:r w:rsidR="000379B4">
        <w:rPr>
          <w:rFonts w:hint="cs"/>
          <w:rtl/>
        </w:rPr>
        <w:t>– – –</w:t>
      </w:r>
    </w:p>
    <w:p w:rsidR="00607C80" w:rsidRDefault="00607C80" w:rsidP="001B2456">
      <w:pPr>
        <w:rPr>
          <w:rtl/>
        </w:rPr>
      </w:pPr>
    </w:p>
    <w:p w:rsidR="00607C80" w:rsidRDefault="00607C80" w:rsidP="001B2456">
      <w:pPr>
        <w:pStyle w:val="af6"/>
        <w:keepNext/>
        <w:rPr>
          <w:rtl/>
        </w:rPr>
      </w:pPr>
      <w:r w:rsidRPr="0065037C">
        <w:rPr>
          <w:rStyle w:val="TagStyle"/>
          <w:rtl/>
        </w:rPr>
        <w:t xml:space="preserve"> &lt;&lt; יור &gt;&gt;</w:t>
      </w:r>
      <w:r w:rsidRPr="005508ED">
        <w:rPr>
          <w:rStyle w:val="TagStyle"/>
          <w:rtl/>
        </w:rPr>
        <w:t xml:space="preserve"> </w:t>
      </w:r>
      <w:r>
        <w:rPr>
          <w:rtl/>
        </w:rPr>
        <w:t>היו"ר ניסים ואטורי:</w:t>
      </w:r>
      <w:r w:rsidRPr="005508ED">
        <w:rPr>
          <w:rStyle w:val="TagStyle"/>
          <w:rtl/>
        </w:rPr>
        <w:t xml:space="preserve"> </w:t>
      </w:r>
      <w:r w:rsidRPr="0065037C">
        <w:rPr>
          <w:rStyle w:val="TagStyle"/>
          <w:rtl/>
        </w:rPr>
        <w:t>&lt;&lt; יור &gt;&gt;</w:t>
      </w:r>
      <w:r>
        <w:rPr>
          <w:rtl/>
        </w:rPr>
        <w:t xml:space="preserve"> </w:t>
      </w:r>
    </w:p>
    <w:p w:rsidR="00607C80" w:rsidRDefault="00607C80" w:rsidP="000379B4">
      <w:pPr>
        <w:rPr>
          <w:rtl/>
        </w:rPr>
      </w:pPr>
    </w:p>
    <w:p w:rsidR="00607C80" w:rsidRDefault="00607C80" w:rsidP="001B2456">
      <w:pPr>
        <w:rPr>
          <w:rtl/>
        </w:rPr>
      </w:pPr>
      <w:r>
        <w:rPr>
          <w:rFonts w:hint="cs"/>
          <w:rtl/>
        </w:rPr>
        <w:t xml:space="preserve">תודה. </w:t>
      </w:r>
    </w:p>
    <w:p w:rsidR="00607C80" w:rsidRDefault="00607C80" w:rsidP="001B2456">
      <w:pPr>
        <w:rPr>
          <w:rtl/>
        </w:rPr>
      </w:pPr>
    </w:p>
    <w:p w:rsidR="00607C80" w:rsidRDefault="00607C80" w:rsidP="001B2456">
      <w:pPr>
        <w:pStyle w:val="-"/>
        <w:keepNext/>
        <w:rPr>
          <w:rtl/>
        </w:rPr>
      </w:pPr>
      <w:bookmarkStart w:id="26418" w:name="ET_speakercontinue_4590_11"/>
      <w:r w:rsidRPr="0065037C">
        <w:rPr>
          <w:rStyle w:val="TagStyle"/>
          <w:rtl/>
        </w:rPr>
        <w:t xml:space="preserve"> &lt;&lt; דובר_המשך &gt;&gt;</w:t>
      </w:r>
      <w:r w:rsidRPr="005508ED">
        <w:rPr>
          <w:rStyle w:val="TagStyle"/>
          <w:rtl/>
        </w:rPr>
        <w:t xml:space="preserve"> </w:t>
      </w:r>
      <w:r>
        <w:rPr>
          <w:rtl/>
        </w:rPr>
        <w:t>זאב אלקין (הימין הממלכתי):</w:t>
      </w:r>
      <w:r w:rsidRPr="005508ED">
        <w:rPr>
          <w:rStyle w:val="TagStyle"/>
          <w:rtl/>
        </w:rPr>
        <w:t xml:space="preserve"> </w:t>
      </w:r>
      <w:r w:rsidRPr="0065037C">
        <w:rPr>
          <w:rStyle w:val="TagStyle"/>
          <w:rtl/>
        </w:rPr>
        <w:t>&lt;&lt; דובר_המשך &gt;&gt;</w:t>
      </w:r>
      <w:r>
        <w:rPr>
          <w:rtl/>
        </w:rPr>
        <w:t xml:space="preserve"> </w:t>
      </w:r>
      <w:bookmarkEnd w:id="26418"/>
    </w:p>
    <w:p w:rsidR="00607C80" w:rsidRDefault="00607C80" w:rsidP="000379B4">
      <w:pPr>
        <w:rPr>
          <w:rtl/>
        </w:rPr>
      </w:pPr>
    </w:p>
    <w:p w:rsidR="00607C80" w:rsidRDefault="00607C80" w:rsidP="001B2456">
      <w:pPr>
        <w:rPr>
          <w:rtl/>
        </w:rPr>
      </w:pPr>
      <w:r>
        <w:rPr>
          <w:rFonts w:hint="cs"/>
          <w:rtl/>
        </w:rPr>
        <w:t xml:space="preserve">בואו </w:t>
      </w:r>
      <w:r>
        <w:rPr>
          <w:rtl/>
        </w:rPr>
        <w:t xml:space="preserve">נראה </w:t>
      </w:r>
      <w:bookmarkStart w:id="26419" w:name="_ETM_Q39_294200"/>
      <w:bookmarkEnd w:id="26419"/>
      <w:r>
        <w:rPr>
          <w:rtl/>
        </w:rPr>
        <w:t xml:space="preserve">מה </w:t>
      </w:r>
      <w:bookmarkStart w:id="26420" w:name="_ETM_Q39_294320"/>
      <w:bookmarkEnd w:id="26420"/>
      <w:r>
        <w:rPr>
          <w:rtl/>
        </w:rPr>
        <w:t xml:space="preserve">יהיה </w:t>
      </w:r>
      <w:bookmarkStart w:id="26421" w:name="_ETM_Q39_294590"/>
      <w:bookmarkEnd w:id="26421"/>
      <w:r>
        <w:rPr>
          <w:rtl/>
        </w:rPr>
        <w:t xml:space="preserve">ביום </w:t>
      </w:r>
      <w:bookmarkStart w:id="26422" w:name="_ETM_Q39_294860"/>
      <w:bookmarkEnd w:id="26422"/>
      <w:r>
        <w:rPr>
          <w:rtl/>
        </w:rPr>
        <w:t>רביעי</w:t>
      </w:r>
      <w:r>
        <w:rPr>
          <w:rFonts w:hint="cs"/>
          <w:rtl/>
        </w:rPr>
        <w:t>,</w:t>
      </w:r>
      <w:r>
        <w:rPr>
          <w:rtl/>
        </w:rPr>
        <w:t xml:space="preserve"> </w:t>
      </w:r>
      <w:bookmarkStart w:id="26423" w:name="_ETM_Q39_295159"/>
      <w:bookmarkEnd w:id="26423"/>
      <w:r>
        <w:rPr>
          <w:rtl/>
        </w:rPr>
        <w:t xml:space="preserve">אבל </w:t>
      </w:r>
      <w:bookmarkStart w:id="26424" w:name="_ETM_Q39_295340"/>
      <w:bookmarkEnd w:id="26424"/>
      <w:r>
        <w:rPr>
          <w:rtl/>
        </w:rPr>
        <w:t xml:space="preserve">לפחות </w:t>
      </w:r>
      <w:bookmarkStart w:id="26425" w:name="_ETM_Q39_295820"/>
      <w:bookmarkEnd w:id="26425"/>
      <w:r>
        <w:rPr>
          <w:rtl/>
        </w:rPr>
        <w:t xml:space="preserve">הערב </w:t>
      </w:r>
      <w:bookmarkStart w:id="26426" w:name="_ETM_Q39_296420"/>
      <w:bookmarkEnd w:id="26426"/>
      <w:r>
        <w:rPr>
          <w:rtl/>
        </w:rPr>
        <w:t xml:space="preserve">אתם </w:t>
      </w:r>
      <w:bookmarkStart w:id="26427" w:name="_ETM_Q39_296780"/>
      <w:bookmarkEnd w:id="26427"/>
      <w:r>
        <w:rPr>
          <w:rtl/>
        </w:rPr>
        <w:t xml:space="preserve">לא </w:t>
      </w:r>
      <w:bookmarkStart w:id="26428" w:name="_ETM_Q39_296930"/>
      <w:bookmarkEnd w:id="26428"/>
      <w:r>
        <w:rPr>
          <w:rtl/>
        </w:rPr>
        <w:t xml:space="preserve">הולכים </w:t>
      </w:r>
      <w:bookmarkStart w:id="26429" w:name="_ETM_Q39_297320"/>
      <w:bookmarkEnd w:id="26429"/>
      <w:r>
        <w:rPr>
          <w:rtl/>
        </w:rPr>
        <w:t xml:space="preserve">להצביע </w:t>
      </w:r>
      <w:bookmarkStart w:id="26430" w:name="_ETM_Q39_298220"/>
      <w:bookmarkEnd w:id="26430"/>
      <w:r>
        <w:rPr>
          <w:rtl/>
        </w:rPr>
        <w:t xml:space="preserve">יחד </w:t>
      </w:r>
      <w:bookmarkStart w:id="26431" w:name="_ETM_Q39_298670"/>
      <w:bookmarkEnd w:id="26431"/>
      <w:r>
        <w:rPr>
          <w:rFonts w:hint="cs"/>
          <w:rtl/>
        </w:rPr>
        <w:t>עם איימן עודה</w:t>
      </w:r>
      <w:r>
        <w:rPr>
          <w:rtl/>
        </w:rPr>
        <w:t xml:space="preserve"> </w:t>
      </w:r>
      <w:bookmarkStart w:id="26432" w:name="_ETM_Q39_299509"/>
      <w:bookmarkEnd w:id="26432"/>
      <w:r>
        <w:rPr>
          <w:rtl/>
        </w:rPr>
        <w:t xml:space="preserve">אלא </w:t>
      </w:r>
      <w:bookmarkStart w:id="26433" w:name="_ETM_Q39_299750"/>
      <w:bookmarkEnd w:id="26433"/>
      <w:r>
        <w:rPr>
          <w:rtl/>
        </w:rPr>
        <w:t>ת</w:t>
      </w:r>
      <w:r>
        <w:rPr>
          <w:rFonts w:hint="cs"/>
          <w:rtl/>
        </w:rPr>
        <w:t>צביעו בעד</w:t>
      </w:r>
      <w:r>
        <w:rPr>
          <w:rtl/>
        </w:rPr>
        <w:t xml:space="preserve"> </w:t>
      </w:r>
      <w:bookmarkStart w:id="26434" w:name="_ETM_Q39_300619"/>
      <w:bookmarkEnd w:id="26434"/>
      <w:r>
        <w:rPr>
          <w:rtl/>
        </w:rPr>
        <w:t xml:space="preserve">הצעת </w:t>
      </w:r>
      <w:bookmarkStart w:id="26435" w:name="_ETM_Q39_301009"/>
      <w:bookmarkEnd w:id="26435"/>
      <w:r>
        <w:rPr>
          <w:rtl/>
        </w:rPr>
        <w:t xml:space="preserve">החוק </w:t>
      </w:r>
      <w:bookmarkStart w:id="26436" w:name="_ETM_Q39_301399"/>
      <w:bookmarkEnd w:id="26436"/>
      <w:r>
        <w:rPr>
          <w:rtl/>
        </w:rPr>
        <w:t>הזאת</w:t>
      </w:r>
      <w:r>
        <w:rPr>
          <w:rFonts w:hint="cs"/>
          <w:rtl/>
        </w:rPr>
        <w:t xml:space="preserve">. </w:t>
      </w:r>
    </w:p>
    <w:p w:rsidR="00607C80" w:rsidRDefault="00607C80" w:rsidP="001B2456">
      <w:pPr>
        <w:rPr>
          <w:rtl/>
        </w:rPr>
      </w:pPr>
    </w:p>
    <w:p w:rsidR="00607C80" w:rsidRDefault="00607C80" w:rsidP="001B2456">
      <w:pPr>
        <w:pStyle w:val="af5"/>
        <w:keepNext/>
        <w:rPr>
          <w:rtl/>
        </w:rPr>
      </w:pPr>
      <w:bookmarkStart w:id="26437" w:name="_ETM_Q39_305462"/>
      <w:bookmarkStart w:id="26438" w:name="_ETM_Q39_305544"/>
      <w:bookmarkStart w:id="26439" w:name="ET_interruption_6231_7"/>
      <w:bookmarkEnd w:id="26437"/>
      <w:bookmarkEnd w:id="26438"/>
      <w:r w:rsidRPr="0065037C">
        <w:rPr>
          <w:rStyle w:val="TagStyle"/>
          <w:rtl/>
        </w:rPr>
        <w:t>&lt;&lt; קריאה &gt;&gt;</w:t>
      </w:r>
      <w:r w:rsidRPr="00F73814">
        <w:rPr>
          <w:rStyle w:val="TagStyle"/>
          <w:rtl/>
        </w:rPr>
        <w:t xml:space="preserve"> </w:t>
      </w:r>
      <w:r>
        <w:rPr>
          <w:rtl/>
        </w:rPr>
        <w:t>יסמין פרידמן (יש עתיד):</w:t>
      </w:r>
      <w:r w:rsidRPr="00F73814">
        <w:rPr>
          <w:rStyle w:val="TagStyle"/>
          <w:rtl/>
        </w:rPr>
        <w:t xml:space="preserve"> </w:t>
      </w:r>
      <w:r w:rsidRPr="0065037C">
        <w:rPr>
          <w:rStyle w:val="TagStyle"/>
          <w:rtl/>
        </w:rPr>
        <w:t>&lt;&lt; קריאה &gt;&gt;</w:t>
      </w:r>
      <w:r>
        <w:rPr>
          <w:rtl/>
        </w:rPr>
        <w:t xml:space="preserve"> </w:t>
      </w:r>
      <w:bookmarkEnd w:id="26439"/>
    </w:p>
    <w:p w:rsidR="00607C80" w:rsidRDefault="00607C80" w:rsidP="000379B4">
      <w:pPr>
        <w:rPr>
          <w:rtl/>
          <w:lang w:eastAsia="he-IL"/>
        </w:rPr>
      </w:pPr>
    </w:p>
    <w:p w:rsidR="00607C80" w:rsidRDefault="00607C80" w:rsidP="001B2456">
      <w:pPr>
        <w:rPr>
          <w:rtl/>
        </w:rPr>
      </w:pPr>
      <w:r>
        <w:rPr>
          <w:rFonts w:hint="cs"/>
          <w:rtl/>
        </w:rPr>
        <w:t>אני בהלם. אתם לא עוברים את אחוז החסימה.</w:t>
      </w:r>
    </w:p>
    <w:p w:rsidR="00607C80" w:rsidRDefault="00607C80" w:rsidP="001B2456">
      <w:pPr>
        <w:rPr>
          <w:rtl/>
        </w:rPr>
      </w:pPr>
    </w:p>
    <w:p w:rsidR="00607C80" w:rsidRDefault="00607C80" w:rsidP="001B2456">
      <w:pPr>
        <w:pStyle w:val="af5"/>
        <w:keepNext/>
        <w:rPr>
          <w:rtl/>
        </w:rPr>
      </w:pPr>
      <w:bookmarkStart w:id="26440" w:name="ET_interruption_5084_34"/>
      <w:r w:rsidRPr="0065037C">
        <w:rPr>
          <w:rStyle w:val="TagStyle"/>
          <w:rtl/>
        </w:rPr>
        <w:t>&lt;&lt; קריאה &gt;&gt;</w:t>
      </w:r>
      <w:r w:rsidRPr="009400DB">
        <w:rPr>
          <w:rStyle w:val="TagStyle"/>
          <w:rtl/>
        </w:rPr>
        <w:t xml:space="preserve"> </w:t>
      </w:r>
      <w:r>
        <w:rPr>
          <w:rtl/>
        </w:rPr>
        <w:t>מיקי לוי (יש עתיד):</w:t>
      </w:r>
      <w:r w:rsidRPr="009400DB">
        <w:rPr>
          <w:rStyle w:val="TagStyle"/>
          <w:rtl/>
        </w:rPr>
        <w:t xml:space="preserve"> </w:t>
      </w:r>
      <w:r w:rsidRPr="0065037C">
        <w:rPr>
          <w:rStyle w:val="TagStyle"/>
          <w:rtl/>
        </w:rPr>
        <w:t>&lt;&lt; קריאה &gt;&gt;</w:t>
      </w:r>
      <w:bookmarkEnd w:id="26440"/>
      <w:r>
        <w:rPr>
          <w:rtl/>
        </w:rPr>
        <w:t xml:space="preserve"> </w:t>
      </w:r>
    </w:p>
    <w:p w:rsidR="00607C80" w:rsidRDefault="00607C80" w:rsidP="000379B4">
      <w:pPr>
        <w:rPr>
          <w:rtl/>
        </w:rPr>
      </w:pPr>
    </w:p>
    <w:p w:rsidR="00607C80" w:rsidRDefault="00607C80" w:rsidP="001B2456">
      <w:pPr>
        <w:rPr>
          <w:rtl/>
        </w:rPr>
      </w:pPr>
      <w:r>
        <w:rPr>
          <w:rFonts w:hint="cs"/>
          <w:rtl/>
        </w:rPr>
        <w:t xml:space="preserve">עד לפני יומיים דיברת אחרת, היית בצד השני, אלקין. עד לפני יומיים פגעתם בכול, לא הפלתם את הממשלה, </w:t>
      </w:r>
      <w:bookmarkStart w:id="26441" w:name="_ETM_Q39_309724"/>
      <w:bookmarkEnd w:id="26441"/>
      <w:r>
        <w:rPr>
          <w:rFonts w:hint="cs"/>
          <w:rtl/>
        </w:rPr>
        <w:t xml:space="preserve">אתה וגנץ. </w:t>
      </w:r>
    </w:p>
    <w:p w:rsidR="00607C80" w:rsidRDefault="00607C80" w:rsidP="001B2456">
      <w:pPr>
        <w:rPr>
          <w:rtl/>
        </w:rPr>
      </w:pPr>
    </w:p>
    <w:p w:rsidR="00607C80" w:rsidRDefault="00607C80" w:rsidP="001B2456">
      <w:pPr>
        <w:pStyle w:val="af6"/>
        <w:keepNext/>
        <w:rPr>
          <w:rtl/>
        </w:rPr>
      </w:pPr>
      <w:r w:rsidRPr="0065037C">
        <w:rPr>
          <w:rStyle w:val="TagStyle"/>
          <w:rtl/>
        </w:rPr>
        <w:t xml:space="preserve"> &lt;&lt; יור &gt;&gt;</w:t>
      </w:r>
      <w:r w:rsidRPr="005508ED">
        <w:rPr>
          <w:rStyle w:val="TagStyle"/>
          <w:rtl/>
        </w:rPr>
        <w:t xml:space="preserve"> </w:t>
      </w:r>
      <w:r>
        <w:rPr>
          <w:rtl/>
        </w:rPr>
        <w:t>היו"ר ניסים ואטורי:</w:t>
      </w:r>
      <w:r w:rsidRPr="005508ED">
        <w:rPr>
          <w:rStyle w:val="TagStyle"/>
          <w:rtl/>
        </w:rPr>
        <w:t xml:space="preserve"> </w:t>
      </w:r>
      <w:r w:rsidRPr="0065037C">
        <w:rPr>
          <w:rStyle w:val="TagStyle"/>
          <w:rtl/>
        </w:rPr>
        <w:t>&lt;&lt; יור &gt;&gt;</w:t>
      </w:r>
      <w:r>
        <w:rPr>
          <w:rtl/>
        </w:rPr>
        <w:t xml:space="preserve"> </w:t>
      </w:r>
    </w:p>
    <w:p w:rsidR="00607C80" w:rsidRDefault="00607C80" w:rsidP="000379B4">
      <w:pPr>
        <w:rPr>
          <w:rtl/>
        </w:rPr>
      </w:pPr>
    </w:p>
    <w:p w:rsidR="00607C80" w:rsidRDefault="00607C80" w:rsidP="001B2456">
      <w:pPr>
        <w:rPr>
          <w:rtl/>
        </w:rPr>
      </w:pPr>
      <w:r>
        <w:rPr>
          <w:rFonts w:hint="cs"/>
          <w:rtl/>
        </w:rPr>
        <w:t>אני מבקש לא להפריע. תודה רבה.</w:t>
      </w:r>
    </w:p>
    <w:p w:rsidR="00607C80" w:rsidRPr="005508ED" w:rsidRDefault="00607C80" w:rsidP="001B2456">
      <w:pPr>
        <w:rPr>
          <w:rtl/>
        </w:rPr>
      </w:pPr>
      <w:bookmarkStart w:id="26442" w:name="_ETM_Q39_301316"/>
      <w:bookmarkStart w:id="26443" w:name="_ETM_Q39_301378"/>
      <w:bookmarkEnd w:id="26442"/>
      <w:bookmarkEnd w:id="26443"/>
    </w:p>
    <w:p w:rsidR="00607C80" w:rsidRDefault="00607C80" w:rsidP="001B2456">
      <w:pPr>
        <w:pStyle w:val="-"/>
        <w:keepNext/>
        <w:rPr>
          <w:rtl/>
        </w:rPr>
      </w:pPr>
      <w:bookmarkStart w:id="26444" w:name="ET_speakercontinue_4590_12"/>
      <w:r w:rsidRPr="0065037C">
        <w:rPr>
          <w:rStyle w:val="TagStyle"/>
          <w:rtl/>
        </w:rPr>
        <w:t xml:space="preserve"> &lt;&lt; דובר_המשך &gt;&gt;</w:t>
      </w:r>
      <w:r w:rsidRPr="005508ED">
        <w:rPr>
          <w:rStyle w:val="TagStyle"/>
          <w:rtl/>
        </w:rPr>
        <w:t xml:space="preserve"> </w:t>
      </w:r>
      <w:r>
        <w:rPr>
          <w:rtl/>
        </w:rPr>
        <w:t>זאב אלקין (הימין הממלכתי):</w:t>
      </w:r>
      <w:r w:rsidRPr="005508ED">
        <w:rPr>
          <w:rStyle w:val="TagStyle"/>
          <w:rtl/>
        </w:rPr>
        <w:t xml:space="preserve"> </w:t>
      </w:r>
      <w:r w:rsidRPr="0065037C">
        <w:rPr>
          <w:rStyle w:val="TagStyle"/>
          <w:rtl/>
        </w:rPr>
        <w:t>&lt;&lt; דובר_המשך &gt;&gt;</w:t>
      </w:r>
      <w:r>
        <w:rPr>
          <w:rtl/>
        </w:rPr>
        <w:t xml:space="preserve"> </w:t>
      </w:r>
      <w:bookmarkEnd w:id="26444"/>
    </w:p>
    <w:p w:rsidR="00607C80" w:rsidRDefault="00607C80" w:rsidP="000379B4">
      <w:pPr>
        <w:rPr>
          <w:rtl/>
        </w:rPr>
      </w:pPr>
    </w:p>
    <w:p w:rsidR="00607C80" w:rsidRDefault="00607C80" w:rsidP="001B2456">
      <w:pPr>
        <w:rPr>
          <w:rtl/>
        </w:rPr>
      </w:pPr>
      <w:bookmarkStart w:id="26445" w:name="_ETM_Q39_302219"/>
      <w:bookmarkStart w:id="26446" w:name="_ETM_Q39_300289"/>
      <w:bookmarkStart w:id="26447" w:name="_ETM_Q39_300399"/>
      <w:bookmarkStart w:id="26448" w:name="_ETM_Q39_300832"/>
      <w:bookmarkStart w:id="26449" w:name="_ETM_Q39_300909"/>
      <w:bookmarkStart w:id="26450" w:name="_ETM_Q39_302659"/>
      <w:bookmarkStart w:id="26451" w:name="_ETM_Q39_303380"/>
      <w:bookmarkStart w:id="26452" w:name="_ETM_Q39_304430"/>
      <w:bookmarkStart w:id="26453" w:name="_ETM_Q39_304729"/>
      <w:bookmarkStart w:id="26454" w:name="_ETM_Q39_304820"/>
      <w:bookmarkStart w:id="26455" w:name="_ETM_Q39_305060"/>
      <w:bookmarkStart w:id="26456" w:name="_ETM_Q39_305600"/>
      <w:bookmarkStart w:id="26457" w:name="_ETM_Q39_306020"/>
      <w:bookmarkEnd w:id="26445"/>
      <w:bookmarkEnd w:id="26446"/>
      <w:bookmarkEnd w:id="26447"/>
      <w:bookmarkEnd w:id="26448"/>
      <w:bookmarkEnd w:id="26449"/>
      <w:bookmarkEnd w:id="26450"/>
      <w:bookmarkEnd w:id="26451"/>
      <w:bookmarkEnd w:id="26452"/>
      <w:bookmarkEnd w:id="26453"/>
      <w:bookmarkEnd w:id="26454"/>
      <w:bookmarkEnd w:id="26455"/>
      <w:bookmarkEnd w:id="26456"/>
      <w:bookmarkEnd w:id="26457"/>
      <w:r>
        <w:rPr>
          <w:rtl/>
        </w:rPr>
        <w:t xml:space="preserve">כדאי </w:t>
      </w:r>
      <w:bookmarkStart w:id="26458" w:name="_ETM_Q39_306470"/>
      <w:bookmarkEnd w:id="26458"/>
      <w:r>
        <w:rPr>
          <w:rtl/>
        </w:rPr>
        <w:t>שת</w:t>
      </w:r>
      <w:r>
        <w:rPr>
          <w:rFonts w:hint="cs"/>
          <w:rtl/>
        </w:rPr>
        <w:t>י</w:t>
      </w:r>
      <w:r>
        <w:rPr>
          <w:rtl/>
        </w:rPr>
        <w:t>ק</w:t>
      </w:r>
      <w:r>
        <w:rPr>
          <w:rFonts w:hint="cs"/>
          <w:rtl/>
        </w:rPr>
        <w:t>חו</w:t>
      </w:r>
      <w:r>
        <w:rPr>
          <w:rtl/>
        </w:rPr>
        <w:t xml:space="preserve"> </w:t>
      </w:r>
      <w:bookmarkStart w:id="26459" w:name="_ETM_Q39_307009"/>
      <w:bookmarkEnd w:id="26459"/>
      <w:r>
        <w:rPr>
          <w:rtl/>
        </w:rPr>
        <w:t xml:space="preserve">מזה </w:t>
      </w:r>
      <w:bookmarkStart w:id="26460" w:name="_ETM_Q39_307340"/>
      <w:bookmarkEnd w:id="26460"/>
      <w:r>
        <w:rPr>
          <w:rtl/>
        </w:rPr>
        <w:t xml:space="preserve">לקח </w:t>
      </w:r>
      <w:bookmarkStart w:id="26461" w:name="_ETM_Q39_308180"/>
      <w:bookmarkEnd w:id="26461"/>
      <w:r>
        <w:rPr>
          <w:rtl/>
        </w:rPr>
        <w:t xml:space="preserve">גם </w:t>
      </w:r>
      <w:bookmarkStart w:id="26462" w:name="_ETM_Q39_308510"/>
      <w:bookmarkEnd w:id="26462"/>
      <w:r>
        <w:rPr>
          <w:rtl/>
        </w:rPr>
        <w:t>להצבע</w:t>
      </w:r>
      <w:r>
        <w:rPr>
          <w:rFonts w:hint="cs"/>
          <w:rtl/>
        </w:rPr>
        <w:t>ות הבאות –</w:t>
      </w:r>
      <w:r>
        <w:rPr>
          <w:rtl/>
        </w:rPr>
        <w:t xml:space="preserve"> </w:t>
      </w:r>
      <w:bookmarkStart w:id="26463" w:name="_ETM_Q39_310069"/>
      <w:bookmarkEnd w:id="26463"/>
      <w:r>
        <w:rPr>
          <w:rtl/>
        </w:rPr>
        <w:t xml:space="preserve">גם </w:t>
      </w:r>
      <w:bookmarkStart w:id="26464" w:name="_ETM_Q39_310370"/>
      <w:bookmarkEnd w:id="26464"/>
      <w:r>
        <w:rPr>
          <w:rtl/>
        </w:rPr>
        <w:t xml:space="preserve">על </w:t>
      </w:r>
      <w:bookmarkStart w:id="26465" w:name="_ETM_Q39_310459"/>
      <w:bookmarkEnd w:id="26465"/>
      <w:r>
        <w:rPr>
          <w:rtl/>
        </w:rPr>
        <w:t xml:space="preserve">מדינה </w:t>
      </w:r>
      <w:bookmarkStart w:id="26466" w:name="_ETM_Q39_310850"/>
      <w:bookmarkEnd w:id="26466"/>
      <w:r>
        <w:rPr>
          <w:rtl/>
        </w:rPr>
        <w:t xml:space="preserve">פלסטינית </w:t>
      </w:r>
      <w:bookmarkStart w:id="26467" w:name="_ETM_Q39_311720"/>
      <w:bookmarkEnd w:id="26467"/>
      <w:r>
        <w:rPr>
          <w:rtl/>
        </w:rPr>
        <w:t xml:space="preserve">וגם </w:t>
      </w:r>
      <w:bookmarkStart w:id="26468" w:name="_ETM_Q39_312139"/>
      <w:bookmarkEnd w:id="26468"/>
      <w:r>
        <w:rPr>
          <w:rtl/>
        </w:rPr>
        <w:t xml:space="preserve">על </w:t>
      </w:r>
      <w:bookmarkStart w:id="26469" w:name="_ETM_Q39_312230"/>
      <w:bookmarkEnd w:id="26469"/>
      <w:r>
        <w:rPr>
          <w:rtl/>
        </w:rPr>
        <w:t xml:space="preserve">המשך </w:t>
      </w:r>
      <w:bookmarkStart w:id="26470" w:name="_ETM_Q39_312620"/>
      <w:bookmarkEnd w:id="26470"/>
      <w:r>
        <w:rPr>
          <w:rtl/>
        </w:rPr>
        <w:t xml:space="preserve">קידום </w:t>
      </w:r>
      <w:bookmarkStart w:id="26471" w:name="_ETM_Q39_312950"/>
      <w:bookmarkEnd w:id="26471"/>
      <w:r>
        <w:rPr>
          <w:rtl/>
        </w:rPr>
        <w:t xml:space="preserve">החקיקה </w:t>
      </w:r>
      <w:bookmarkStart w:id="26472" w:name="_ETM_Q39_313669"/>
      <w:bookmarkEnd w:id="26472"/>
      <w:r>
        <w:rPr>
          <w:rtl/>
        </w:rPr>
        <w:t xml:space="preserve">נגד </w:t>
      </w:r>
      <w:bookmarkStart w:id="26473" w:name="_ETM_Q39_314569"/>
      <w:bookmarkEnd w:id="26473"/>
      <w:r>
        <w:rPr>
          <w:rFonts w:hint="cs"/>
          <w:rtl/>
        </w:rPr>
        <w:t xml:space="preserve">מרצים </w:t>
      </w:r>
      <w:r>
        <w:rPr>
          <w:rtl/>
        </w:rPr>
        <w:t xml:space="preserve">תומכי </w:t>
      </w:r>
      <w:bookmarkStart w:id="26474" w:name="_ETM_Q39_314930"/>
      <w:bookmarkEnd w:id="26474"/>
      <w:r>
        <w:rPr>
          <w:rtl/>
        </w:rPr>
        <w:t>חמאס</w:t>
      </w:r>
      <w:r>
        <w:rPr>
          <w:rFonts w:hint="cs"/>
          <w:rtl/>
        </w:rPr>
        <w:t>.</w:t>
      </w:r>
      <w:r>
        <w:rPr>
          <w:rtl/>
        </w:rPr>
        <w:t xml:space="preserve"> </w:t>
      </w:r>
      <w:bookmarkStart w:id="26475" w:name="_ETM_Q39_315290"/>
      <w:bookmarkEnd w:id="26475"/>
      <w:r>
        <w:rPr>
          <w:rtl/>
        </w:rPr>
        <w:t xml:space="preserve">תודה </w:t>
      </w:r>
      <w:bookmarkStart w:id="26476" w:name="_ETM_Q39_315560"/>
      <w:bookmarkEnd w:id="26476"/>
      <w:r>
        <w:rPr>
          <w:rtl/>
        </w:rPr>
        <w:t>רבה</w:t>
      </w:r>
      <w:r>
        <w:rPr>
          <w:rFonts w:hint="cs"/>
          <w:rtl/>
        </w:rPr>
        <w:t>.</w:t>
      </w:r>
    </w:p>
    <w:p w:rsidR="00607C80" w:rsidRDefault="00607C80" w:rsidP="001B2456">
      <w:pPr>
        <w:rPr>
          <w:rtl/>
        </w:rPr>
      </w:pPr>
      <w:bookmarkStart w:id="26477" w:name="_ETM_Q39_313757"/>
      <w:bookmarkStart w:id="26478" w:name="_ETM_Q39_313831"/>
      <w:bookmarkEnd w:id="26477"/>
      <w:bookmarkEnd w:id="26478"/>
    </w:p>
    <w:p w:rsidR="00607C80" w:rsidRDefault="00607C80" w:rsidP="001B2456">
      <w:pPr>
        <w:pStyle w:val="af5"/>
        <w:keepNext/>
        <w:rPr>
          <w:rtl/>
        </w:rPr>
      </w:pPr>
      <w:bookmarkStart w:id="26479" w:name="ET_interruption_5084_14"/>
      <w:r w:rsidRPr="0065037C">
        <w:rPr>
          <w:rStyle w:val="TagStyle"/>
          <w:rtl/>
        </w:rPr>
        <w:t xml:space="preserve"> &lt;&lt; קריאה &gt;&gt;</w:t>
      </w:r>
      <w:r w:rsidRPr="005508ED">
        <w:rPr>
          <w:rStyle w:val="TagStyle"/>
          <w:rtl/>
        </w:rPr>
        <w:t xml:space="preserve"> </w:t>
      </w:r>
      <w:r>
        <w:rPr>
          <w:rtl/>
        </w:rPr>
        <w:t>מיקי לוי (יש עתיד):</w:t>
      </w:r>
      <w:r w:rsidRPr="005508ED">
        <w:rPr>
          <w:rStyle w:val="TagStyle"/>
          <w:rtl/>
        </w:rPr>
        <w:t xml:space="preserve"> </w:t>
      </w:r>
      <w:r w:rsidRPr="0065037C">
        <w:rPr>
          <w:rStyle w:val="TagStyle"/>
          <w:rtl/>
        </w:rPr>
        <w:t>&lt;&lt; קריאה &gt;&gt;</w:t>
      </w:r>
      <w:r>
        <w:rPr>
          <w:rtl/>
        </w:rPr>
        <w:t xml:space="preserve"> </w:t>
      </w:r>
      <w:bookmarkEnd w:id="26479"/>
    </w:p>
    <w:p w:rsidR="00607C80" w:rsidRDefault="00607C80" w:rsidP="000379B4">
      <w:pPr>
        <w:rPr>
          <w:rtl/>
        </w:rPr>
      </w:pPr>
    </w:p>
    <w:p w:rsidR="00607C80" w:rsidRDefault="00607C80" w:rsidP="00E67EA7">
      <w:pPr>
        <w:rPr>
          <w:rtl/>
        </w:rPr>
      </w:pPr>
      <w:bookmarkStart w:id="26480" w:name="_ETM_Q39_315918"/>
      <w:bookmarkEnd w:id="26480"/>
      <w:r>
        <w:rPr>
          <w:rFonts w:hint="cs"/>
          <w:rtl/>
        </w:rPr>
        <w:t>היום גדעון סער משמיע קולות אחרים, נגד היועצת המשפטית</w:t>
      </w:r>
      <w:r w:rsidR="00E67EA7">
        <w:rPr>
          <w:rFonts w:hint="cs"/>
          <w:rtl/>
        </w:rPr>
        <w:t>.</w:t>
      </w:r>
      <w:r>
        <w:rPr>
          <w:rFonts w:hint="cs"/>
          <w:rtl/>
        </w:rPr>
        <w:t xml:space="preserve"> איזו בושה. </w:t>
      </w:r>
      <w:bookmarkStart w:id="26481" w:name="_ETM_Q39_315830"/>
      <w:bookmarkEnd w:id="26481"/>
    </w:p>
    <w:p w:rsidR="00607C80" w:rsidRDefault="00607C80" w:rsidP="001B2456">
      <w:pPr>
        <w:rPr>
          <w:rtl/>
        </w:rPr>
      </w:pPr>
      <w:bookmarkStart w:id="26482" w:name="_ETM_Q39_316803"/>
      <w:bookmarkStart w:id="26483" w:name="_ETM_Q39_316862"/>
      <w:bookmarkEnd w:id="26482"/>
      <w:bookmarkEnd w:id="26483"/>
    </w:p>
    <w:p w:rsidR="00607C80" w:rsidRDefault="00607C80" w:rsidP="001B2456">
      <w:pPr>
        <w:pStyle w:val="af6"/>
        <w:keepNext/>
        <w:rPr>
          <w:rtl/>
        </w:rPr>
      </w:pPr>
      <w:r w:rsidRPr="0065037C">
        <w:rPr>
          <w:rStyle w:val="TagStyle"/>
          <w:rtl/>
        </w:rPr>
        <w:t xml:space="preserve"> &lt;&lt; יור &gt;&gt;</w:t>
      </w:r>
      <w:r w:rsidRPr="005508ED">
        <w:rPr>
          <w:rStyle w:val="TagStyle"/>
          <w:rtl/>
        </w:rPr>
        <w:t xml:space="preserve"> </w:t>
      </w:r>
      <w:r>
        <w:rPr>
          <w:rtl/>
        </w:rPr>
        <w:t>היו"ר ניסים ואטורי:</w:t>
      </w:r>
      <w:r w:rsidRPr="005508ED">
        <w:rPr>
          <w:rStyle w:val="TagStyle"/>
          <w:rtl/>
        </w:rPr>
        <w:t xml:space="preserve"> </w:t>
      </w:r>
      <w:r w:rsidRPr="0065037C">
        <w:rPr>
          <w:rStyle w:val="TagStyle"/>
          <w:rtl/>
        </w:rPr>
        <w:t>&lt;&lt; יור &gt;&gt;</w:t>
      </w:r>
      <w:r>
        <w:rPr>
          <w:rtl/>
        </w:rPr>
        <w:t xml:space="preserve"> </w:t>
      </w:r>
    </w:p>
    <w:p w:rsidR="00607C80" w:rsidRDefault="00607C80" w:rsidP="000379B4">
      <w:pPr>
        <w:rPr>
          <w:rtl/>
        </w:rPr>
      </w:pPr>
    </w:p>
    <w:p w:rsidR="00607C80" w:rsidRDefault="00607C80" w:rsidP="001B2456">
      <w:pPr>
        <w:rPr>
          <w:rtl/>
        </w:rPr>
      </w:pPr>
      <w:bookmarkStart w:id="26484" w:name="_ETM_Q39_317498"/>
      <w:bookmarkEnd w:id="26484"/>
      <w:r>
        <w:rPr>
          <w:rFonts w:hint="cs"/>
          <w:rtl/>
        </w:rPr>
        <w:t xml:space="preserve">אני מבקש לא להפריע. </w:t>
      </w:r>
      <w:bookmarkStart w:id="26485" w:name="_ETM_Q39_322994"/>
      <w:bookmarkEnd w:id="26485"/>
    </w:p>
    <w:p w:rsidR="00607C80" w:rsidRDefault="00607C80" w:rsidP="001B2456">
      <w:pPr>
        <w:rPr>
          <w:rtl/>
        </w:rPr>
      </w:pPr>
    </w:p>
    <w:p w:rsidR="00607C80" w:rsidRDefault="00607C80" w:rsidP="001B2456">
      <w:pPr>
        <w:rPr>
          <w:rtl/>
        </w:rPr>
      </w:pPr>
      <w:r>
        <w:rPr>
          <w:rFonts w:hint="cs"/>
          <w:rtl/>
        </w:rPr>
        <w:t xml:space="preserve">אנחנו </w:t>
      </w:r>
      <w:bookmarkStart w:id="26486" w:name="_ETM_Q39_317096"/>
      <w:bookmarkStart w:id="26487" w:name="_ETM_Q39_316220"/>
      <w:bookmarkStart w:id="26488" w:name="_ETM_Q39_316910"/>
      <w:bookmarkStart w:id="26489" w:name="_ETM_Q39_317599"/>
      <w:bookmarkStart w:id="26490" w:name="_ETM_Q39_321010"/>
      <w:bookmarkEnd w:id="26486"/>
      <w:bookmarkEnd w:id="26487"/>
      <w:bookmarkEnd w:id="26488"/>
      <w:bookmarkEnd w:id="26489"/>
      <w:bookmarkEnd w:id="26490"/>
      <w:r>
        <w:rPr>
          <w:rtl/>
        </w:rPr>
        <w:t xml:space="preserve">נעבור </w:t>
      </w:r>
      <w:bookmarkStart w:id="26491" w:name="_ETM_Q39_321310"/>
      <w:bookmarkEnd w:id="26491"/>
      <w:r>
        <w:rPr>
          <w:rtl/>
        </w:rPr>
        <w:t>להצבעה</w:t>
      </w:r>
      <w:r>
        <w:rPr>
          <w:rFonts w:hint="cs"/>
          <w:rtl/>
        </w:rPr>
        <w:t>. אני</w:t>
      </w:r>
      <w:r>
        <w:rPr>
          <w:rtl/>
        </w:rPr>
        <w:t xml:space="preserve"> </w:t>
      </w:r>
      <w:bookmarkStart w:id="26492" w:name="_ETM_Q39_321760"/>
      <w:bookmarkEnd w:id="26492"/>
      <w:r>
        <w:rPr>
          <w:rtl/>
        </w:rPr>
        <w:t xml:space="preserve">מבקש </w:t>
      </w:r>
      <w:bookmarkStart w:id="26493" w:name="_ETM_Q39_322060"/>
      <w:bookmarkEnd w:id="26493"/>
      <w:r>
        <w:rPr>
          <w:rtl/>
        </w:rPr>
        <w:t xml:space="preserve">מכולם </w:t>
      </w:r>
      <w:bookmarkStart w:id="26494" w:name="_ETM_Q39_322389"/>
      <w:bookmarkEnd w:id="26494"/>
      <w:r>
        <w:rPr>
          <w:rtl/>
        </w:rPr>
        <w:t xml:space="preserve">לתפוס </w:t>
      </w:r>
      <w:bookmarkStart w:id="26495" w:name="_ETM_Q39_322959"/>
      <w:bookmarkEnd w:id="26495"/>
      <w:r>
        <w:rPr>
          <w:rFonts w:hint="cs"/>
          <w:rtl/>
        </w:rPr>
        <w:t xml:space="preserve">את </w:t>
      </w:r>
      <w:r>
        <w:rPr>
          <w:rtl/>
        </w:rPr>
        <w:t>מקומותיהם</w:t>
      </w:r>
      <w:r>
        <w:rPr>
          <w:rFonts w:hint="cs"/>
          <w:rtl/>
        </w:rPr>
        <w:t>.</w:t>
      </w:r>
      <w:r>
        <w:rPr>
          <w:rtl/>
        </w:rPr>
        <w:t xml:space="preserve"> </w:t>
      </w:r>
      <w:bookmarkStart w:id="26496" w:name="_ETM_Q39_325630"/>
      <w:bookmarkStart w:id="26497" w:name="_ETM_Q39_330137"/>
      <w:bookmarkStart w:id="26498" w:name="_ETM_Q39_330268"/>
      <w:bookmarkStart w:id="26499" w:name="_ETM_Q39_330321"/>
      <w:bookmarkStart w:id="26500" w:name="_ETM_Q39_330451"/>
      <w:bookmarkEnd w:id="26496"/>
      <w:bookmarkEnd w:id="26497"/>
      <w:bookmarkEnd w:id="26498"/>
      <w:bookmarkEnd w:id="26499"/>
      <w:bookmarkEnd w:id="26500"/>
      <w:r>
        <w:rPr>
          <w:rtl/>
        </w:rPr>
        <w:t xml:space="preserve">נעבור </w:t>
      </w:r>
      <w:bookmarkStart w:id="26501" w:name="_ETM_Q39_325960"/>
      <w:bookmarkEnd w:id="26501"/>
      <w:r>
        <w:rPr>
          <w:rtl/>
        </w:rPr>
        <w:t xml:space="preserve">להצבעה </w:t>
      </w:r>
      <w:bookmarkStart w:id="26502" w:name="_ETM_Q39_326380"/>
      <w:bookmarkEnd w:id="26502"/>
      <w:r>
        <w:rPr>
          <w:rtl/>
        </w:rPr>
        <w:t xml:space="preserve">על </w:t>
      </w:r>
      <w:bookmarkStart w:id="26503" w:name="_ETM_Q39_326440"/>
      <w:bookmarkEnd w:id="26503"/>
      <w:r w:rsidRPr="0056185D">
        <w:rPr>
          <w:rtl/>
        </w:rPr>
        <w:t>הצעת חוק מניעת פגיעת גוף שידורים בביטחון המדינה (הוראת שעה – חברות ברזל) (תיקון), התשפ"ד</w:t>
      </w:r>
      <w:r>
        <w:rPr>
          <w:rFonts w:hint="cs"/>
          <w:rtl/>
        </w:rPr>
        <w:t>–</w:t>
      </w:r>
      <w:r w:rsidRPr="0056185D">
        <w:rPr>
          <w:rtl/>
        </w:rPr>
        <w:t xml:space="preserve">2024, </w:t>
      </w:r>
      <w:bookmarkStart w:id="26504" w:name="_ETM_Q39_334510"/>
      <w:bookmarkEnd w:id="26504"/>
      <w:r>
        <w:rPr>
          <w:rtl/>
        </w:rPr>
        <w:t xml:space="preserve">בקריאה </w:t>
      </w:r>
      <w:bookmarkStart w:id="26505" w:name="_ETM_Q39_334840"/>
      <w:bookmarkEnd w:id="26505"/>
      <w:r>
        <w:rPr>
          <w:rFonts w:hint="cs"/>
          <w:rtl/>
        </w:rPr>
        <w:t>ה</w:t>
      </w:r>
      <w:r>
        <w:rPr>
          <w:rtl/>
        </w:rPr>
        <w:t>ראשונה</w:t>
      </w:r>
      <w:r>
        <w:rPr>
          <w:rFonts w:hint="cs"/>
          <w:rtl/>
        </w:rPr>
        <w:t>.</w:t>
      </w:r>
      <w:r>
        <w:rPr>
          <w:rtl/>
        </w:rPr>
        <w:t xml:space="preserve"> </w:t>
      </w:r>
      <w:bookmarkStart w:id="26506" w:name="_ETM_Q39_335709"/>
      <w:bookmarkEnd w:id="26506"/>
      <w:r>
        <w:rPr>
          <w:rtl/>
        </w:rPr>
        <w:t>הצבעה</w:t>
      </w:r>
      <w:r>
        <w:rPr>
          <w:rFonts w:hint="cs"/>
          <w:rtl/>
        </w:rPr>
        <w:t>.</w:t>
      </w:r>
    </w:p>
    <w:p w:rsidR="00607C80" w:rsidRDefault="00607C80" w:rsidP="001B2456">
      <w:pPr>
        <w:rPr>
          <w:rtl/>
        </w:rPr>
      </w:pPr>
      <w:bookmarkStart w:id="26507" w:name="_ETM_Q39_337113"/>
      <w:bookmarkStart w:id="26508" w:name="_ETM_Q39_337309"/>
      <w:bookmarkEnd w:id="26507"/>
      <w:bookmarkEnd w:id="26508"/>
    </w:p>
    <w:p w:rsidR="00607C80" w:rsidRDefault="00607C80" w:rsidP="001B2456">
      <w:pPr>
        <w:pStyle w:val="af1"/>
        <w:keepNext/>
        <w:rPr>
          <w:rtl/>
        </w:rPr>
      </w:pPr>
      <w:r>
        <w:rPr>
          <w:rtl/>
        </w:rPr>
        <w:t>הצבעה מס'</w:t>
      </w:r>
      <w:r>
        <w:rPr>
          <w:rFonts w:hint="cs"/>
          <w:rtl/>
        </w:rPr>
        <w:t xml:space="preserve"> 4</w:t>
      </w:r>
    </w:p>
    <w:p w:rsidR="00607C80" w:rsidRDefault="00607C80" w:rsidP="001B2456">
      <w:pPr>
        <w:pStyle w:val="--"/>
        <w:keepNext/>
        <w:rPr>
          <w:rtl/>
        </w:rPr>
      </w:pPr>
    </w:p>
    <w:p w:rsidR="00607C80" w:rsidRDefault="00607C80" w:rsidP="001B2456">
      <w:pPr>
        <w:pStyle w:val="--"/>
        <w:keepNext/>
        <w:rPr>
          <w:rtl/>
        </w:rPr>
      </w:pPr>
      <w:r>
        <w:rPr>
          <w:rtl/>
        </w:rPr>
        <w:t>בעד ההצעה להעביר את הצעת החוק לוועדה –</w:t>
      </w:r>
      <w:r>
        <w:rPr>
          <w:rFonts w:hint="cs"/>
          <w:rtl/>
        </w:rPr>
        <w:t xml:space="preserve"> 38</w:t>
      </w:r>
    </w:p>
    <w:p w:rsidR="00607C80" w:rsidRDefault="00607C80" w:rsidP="001B2456">
      <w:pPr>
        <w:pStyle w:val="--"/>
        <w:keepNext/>
        <w:rPr>
          <w:rtl/>
        </w:rPr>
      </w:pPr>
      <w:r>
        <w:rPr>
          <w:rtl/>
        </w:rPr>
        <w:t xml:space="preserve">נגד – </w:t>
      </w:r>
      <w:r>
        <w:rPr>
          <w:rFonts w:hint="cs"/>
          <w:rtl/>
        </w:rPr>
        <w:t>8</w:t>
      </w:r>
    </w:p>
    <w:p w:rsidR="00607C80" w:rsidRDefault="00607C80" w:rsidP="001B2456">
      <w:pPr>
        <w:pStyle w:val="--"/>
        <w:keepNext/>
        <w:rPr>
          <w:rtl/>
        </w:rPr>
      </w:pPr>
      <w:r>
        <w:rPr>
          <w:rtl/>
        </w:rPr>
        <w:t xml:space="preserve">נמנעים – </w:t>
      </w:r>
      <w:r>
        <w:rPr>
          <w:rFonts w:hint="cs"/>
          <w:rtl/>
        </w:rPr>
        <w:t>אין</w:t>
      </w:r>
    </w:p>
    <w:p w:rsidR="00607C80" w:rsidRDefault="00607C80" w:rsidP="001B2456">
      <w:pPr>
        <w:pStyle w:val="af2"/>
        <w:rPr>
          <w:rtl/>
        </w:rPr>
      </w:pPr>
      <w:r>
        <w:rPr>
          <w:rtl/>
        </w:rPr>
        <w:t>ההצעה להעביר את הצעת חוק</w:t>
      </w:r>
      <w:r>
        <w:rPr>
          <w:rFonts w:hint="cs"/>
          <w:rtl/>
        </w:rPr>
        <w:t xml:space="preserve"> מניעת פגיעת גוף שידורים בביטחון המדינה (הוראת שעה </w:t>
      </w:r>
      <w:r>
        <w:rPr>
          <w:rtl/>
        </w:rPr>
        <w:t>–</w:t>
      </w:r>
      <w:r>
        <w:rPr>
          <w:rFonts w:hint="cs"/>
          <w:rtl/>
        </w:rPr>
        <w:t xml:space="preserve"> חברות ברזל) (תיקון), התשפ"ד</w:t>
      </w:r>
      <w:r>
        <w:rPr>
          <w:rFonts w:hint="eastAsia"/>
          <w:rtl/>
        </w:rPr>
        <w:t>–</w:t>
      </w:r>
      <w:r>
        <w:rPr>
          <w:rFonts w:hint="cs"/>
          <w:rtl/>
        </w:rPr>
        <w:t>2024, לוועדה לביטחון לאומי נתקבלה.</w:t>
      </w:r>
    </w:p>
    <w:p w:rsidR="00607C80" w:rsidRDefault="00607C80" w:rsidP="001B2456">
      <w:pPr>
        <w:rPr>
          <w:rtl/>
        </w:rPr>
      </w:pPr>
      <w:bookmarkStart w:id="26509" w:name="_ETM_Q39_338005"/>
      <w:bookmarkStart w:id="26510" w:name="_ETM_Q39_338123"/>
      <w:bookmarkEnd w:id="26509"/>
      <w:bookmarkEnd w:id="26510"/>
    </w:p>
    <w:p w:rsidR="00607C80" w:rsidRDefault="00607C80" w:rsidP="001B2456">
      <w:pPr>
        <w:pStyle w:val="af6"/>
        <w:keepNext/>
        <w:rPr>
          <w:rtl/>
        </w:rPr>
      </w:pPr>
      <w:r w:rsidRPr="0065037C">
        <w:rPr>
          <w:rStyle w:val="TagStyle"/>
          <w:rtl/>
        </w:rPr>
        <w:t xml:space="preserve"> &lt;&lt; יור &gt;&gt;</w:t>
      </w:r>
      <w:r w:rsidRPr="0056185D">
        <w:rPr>
          <w:rStyle w:val="TagStyle"/>
          <w:rtl/>
        </w:rPr>
        <w:t xml:space="preserve"> </w:t>
      </w:r>
      <w:r>
        <w:rPr>
          <w:rtl/>
        </w:rPr>
        <w:t>היו"ר ניסים ואטורי:</w:t>
      </w:r>
      <w:r w:rsidRPr="0056185D">
        <w:rPr>
          <w:rStyle w:val="TagStyle"/>
          <w:rtl/>
        </w:rPr>
        <w:t xml:space="preserve"> </w:t>
      </w:r>
      <w:r w:rsidRPr="0065037C">
        <w:rPr>
          <w:rStyle w:val="TagStyle"/>
          <w:rtl/>
        </w:rPr>
        <w:t>&lt;&lt; יור &gt;&gt;</w:t>
      </w:r>
      <w:r>
        <w:rPr>
          <w:rtl/>
        </w:rPr>
        <w:t xml:space="preserve"> </w:t>
      </w:r>
    </w:p>
    <w:p w:rsidR="00607C80" w:rsidRDefault="00607C80" w:rsidP="000379B4">
      <w:pPr>
        <w:rPr>
          <w:rtl/>
        </w:rPr>
      </w:pPr>
    </w:p>
    <w:p w:rsidR="00607C80" w:rsidRDefault="00607C80" w:rsidP="001B2456">
      <w:pPr>
        <w:rPr>
          <w:rtl/>
        </w:rPr>
      </w:pPr>
      <w:bookmarkStart w:id="26511" w:name="_ETM_Q39_338859"/>
      <w:bookmarkStart w:id="26512" w:name="_ETM_Q39_351760"/>
      <w:bookmarkEnd w:id="26511"/>
      <w:bookmarkEnd w:id="26512"/>
      <w:r>
        <w:rPr>
          <w:rtl/>
        </w:rPr>
        <w:t xml:space="preserve">38 </w:t>
      </w:r>
      <w:bookmarkStart w:id="26513" w:name="_ETM_Q39_352720"/>
      <w:bookmarkEnd w:id="26513"/>
      <w:r>
        <w:rPr>
          <w:rtl/>
        </w:rPr>
        <w:t>בעד</w:t>
      </w:r>
      <w:r>
        <w:rPr>
          <w:rFonts w:hint="cs"/>
          <w:rtl/>
        </w:rPr>
        <w:t>,</w:t>
      </w:r>
      <w:r>
        <w:rPr>
          <w:rtl/>
        </w:rPr>
        <w:t xml:space="preserve"> </w:t>
      </w:r>
      <w:bookmarkStart w:id="26514" w:name="_ETM_Q39_354530"/>
      <w:bookmarkEnd w:id="26514"/>
      <w:r>
        <w:rPr>
          <w:rFonts w:hint="cs"/>
          <w:rtl/>
        </w:rPr>
        <w:t>שמונה</w:t>
      </w:r>
      <w:r>
        <w:rPr>
          <w:rtl/>
        </w:rPr>
        <w:t xml:space="preserve"> </w:t>
      </w:r>
      <w:bookmarkStart w:id="26515" w:name="_ETM_Q39_355130"/>
      <w:bookmarkEnd w:id="26515"/>
      <w:r>
        <w:rPr>
          <w:rtl/>
        </w:rPr>
        <w:t>מתנגדים</w:t>
      </w:r>
      <w:r>
        <w:rPr>
          <w:rFonts w:hint="cs"/>
          <w:rtl/>
        </w:rPr>
        <w:t>.</w:t>
      </w:r>
      <w:r>
        <w:rPr>
          <w:rtl/>
        </w:rPr>
        <w:t xml:space="preserve"> </w:t>
      </w:r>
      <w:bookmarkStart w:id="26516" w:name="_ETM_Q39_356620"/>
      <w:bookmarkEnd w:id="26516"/>
      <w:r>
        <w:rPr>
          <w:rtl/>
        </w:rPr>
        <w:t xml:space="preserve">אני </w:t>
      </w:r>
      <w:bookmarkStart w:id="26517" w:name="_ETM_Q39_356830"/>
      <w:bookmarkEnd w:id="26517"/>
      <w:r>
        <w:rPr>
          <w:rtl/>
        </w:rPr>
        <w:t xml:space="preserve">קובע </w:t>
      </w:r>
      <w:bookmarkStart w:id="26518" w:name="_ETM_Q39_357130"/>
      <w:bookmarkEnd w:id="26518"/>
      <w:r>
        <w:rPr>
          <w:rtl/>
        </w:rPr>
        <w:t xml:space="preserve">כי </w:t>
      </w:r>
      <w:bookmarkStart w:id="26519" w:name="_ETM_Q39_357250"/>
      <w:bookmarkEnd w:id="26519"/>
      <w:r w:rsidRPr="0056185D">
        <w:rPr>
          <w:rtl/>
        </w:rPr>
        <w:t>הצעת חוק מניעת פגיעת גוף שידורים בביטחון המדינה (הוראת שעה – חברות ברזל) (תיקון), התשפ"ד</w:t>
      </w:r>
      <w:r>
        <w:rPr>
          <w:rFonts w:hint="cs"/>
          <w:rtl/>
        </w:rPr>
        <w:t>–</w:t>
      </w:r>
      <w:r w:rsidRPr="0056185D">
        <w:rPr>
          <w:rtl/>
        </w:rPr>
        <w:t xml:space="preserve">2024, </w:t>
      </w:r>
      <w:bookmarkStart w:id="26520" w:name="_ETM_Q39_357520"/>
      <w:bookmarkStart w:id="26521" w:name="_ETM_Q39_357790"/>
      <w:bookmarkStart w:id="26522" w:name="_ETM_Q39_358450"/>
      <w:bookmarkStart w:id="26523" w:name="_ETM_Q39_358870"/>
      <w:bookmarkStart w:id="26524" w:name="_ETM_Q39_358990"/>
      <w:bookmarkStart w:id="26525" w:name="_ETM_Q39_359230"/>
      <w:bookmarkStart w:id="26526" w:name="_ETM_Q39_360409"/>
      <w:bookmarkStart w:id="26527" w:name="_ETM_Q39_360829"/>
      <w:bookmarkStart w:id="26528" w:name="_ETM_Q39_361129"/>
      <w:bookmarkStart w:id="26529" w:name="_ETM_Q39_361400"/>
      <w:bookmarkStart w:id="26530" w:name="_ETM_Q39_361579"/>
      <w:bookmarkStart w:id="26531" w:name="_ETM_Q39_361939"/>
      <w:bookmarkStart w:id="26532" w:name="_ETM_Q39_362180"/>
      <w:bookmarkStart w:id="26533" w:name="_ETM_Q39_362779"/>
      <w:bookmarkStart w:id="26534" w:name="_ETM_Q39_362900"/>
      <w:bookmarkStart w:id="26535" w:name="_ETM_Q39_363349"/>
      <w:bookmarkStart w:id="26536" w:name="_ETM_Q39_364219"/>
      <w:bookmarkEnd w:id="26520"/>
      <w:bookmarkEnd w:id="26521"/>
      <w:bookmarkEnd w:id="26522"/>
      <w:bookmarkEnd w:id="26523"/>
      <w:bookmarkEnd w:id="26524"/>
      <w:bookmarkEnd w:id="26525"/>
      <w:bookmarkEnd w:id="26526"/>
      <w:bookmarkEnd w:id="26527"/>
      <w:bookmarkEnd w:id="26528"/>
      <w:bookmarkEnd w:id="26529"/>
      <w:bookmarkEnd w:id="26530"/>
      <w:bookmarkEnd w:id="26531"/>
      <w:bookmarkEnd w:id="26532"/>
      <w:bookmarkEnd w:id="26533"/>
      <w:bookmarkEnd w:id="26534"/>
      <w:bookmarkEnd w:id="26535"/>
      <w:bookmarkEnd w:id="26536"/>
      <w:r>
        <w:rPr>
          <w:rtl/>
        </w:rPr>
        <w:t xml:space="preserve">אושרה </w:t>
      </w:r>
      <w:bookmarkStart w:id="26537" w:name="_ETM_Q39_364489"/>
      <w:bookmarkEnd w:id="26537"/>
      <w:r>
        <w:rPr>
          <w:rtl/>
        </w:rPr>
        <w:t xml:space="preserve">בקריאה </w:t>
      </w:r>
      <w:bookmarkStart w:id="26538" w:name="_ETM_Q39_364879"/>
      <w:bookmarkEnd w:id="26538"/>
      <w:r>
        <w:rPr>
          <w:rtl/>
        </w:rPr>
        <w:t xml:space="preserve">ראשונה </w:t>
      </w:r>
      <w:bookmarkStart w:id="26539" w:name="_ETM_Q39_365299"/>
      <w:bookmarkEnd w:id="26539"/>
      <w:r>
        <w:rPr>
          <w:rtl/>
        </w:rPr>
        <w:t xml:space="preserve">ותעבור </w:t>
      </w:r>
      <w:bookmarkStart w:id="26540" w:name="_ETM_Q39_365749"/>
      <w:bookmarkEnd w:id="26540"/>
      <w:r>
        <w:rPr>
          <w:rtl/>
        </w:rPr>
        <w:t xml:space="preserve">לדיון </w:t>
      </w:r>
      <w:bookmarkStart w:id="26541" w:name="_ETM_Q39_366680"/>
      <w:bookmarkEnd w:id="26541"/>
      <w:r>
        <w:rPr>
          <w:rtl/>
        </w:rPr>
        <w:t xml:space="preserve">בוועדה </w:t>
      </w:r>
      <w:bookmarkStart w:id="26542" w:name="_ETM_Q39_367189"/>
      <w:bookmarkEnd w:id="26542"/>
      <w:r>
        <w:rPr>
          <w:rtl/>
        </w:rPr>
        <w:t xml:space="preserve">לביטחון </w:t>
      </w:r>
      <w:bookmarkStart w:id="26543" w:name="_ETM_Q39_367729"/>
      <w:bookmarkEnd w:id="26543"/>
      <w:r>
        <w:rPr>
          <w:rtl/>
        </w:rPr>
        <w:t xml:space="preserve">לאומי </w:t>
      </w:r>
      <w:bookmarkStart w:id="26544" w:name="_ETM_Q39_368029"/>
      <w:bookmarkEnd w:id="26544"/>
      <w:r>
        <w:rPr>
          <w:rtl/>
        </w:rPr>
        <w:t xml:space="preserve">לצורך </w:t>
      </w:r>
      <w:bookmarkStart w:id="26545" w:name="_ETM_Q39_368329"/>
      <w:bookmarkEnd w:id="26545"/>
      <w:r>
        <w:rPr>
          <w:rtl/>
        </w:rPr>
        <w:t xml:space="preserve">הכנתה </w:t>
      </w:r>
      <w:bookmarkStart w:id="26546" w:name="_ETM_Q39_368659"/>
      <w:bookmarkEnd w:id="26546"/>
      <w:r>
        <w:rPr>
          <w:rtl/>
        </w:rPr>
        <w:t xml:space="preserve">לקריאה </w:t>
      </w:r>
      <w:bookmarkStart w:id="26547" w:name="_ETM_Q39_368989"/>
      <w:bookmarkEnd w:id="26547"/>
      <w:r>
        <w:rPr>
          <w:rtl/>
        </w:rPr>
        <w:t xml:space="preserve">שנייה </w:t>
      </w:r>
      <w:bookmarkStart w:id="26548" w:name="_ETM_Q39_369260"/>
      <w:bookmarkEnd w:id="26548"/>
      <w:r>
        <w:rPr>
          <w:rtl/>
        </w:rPr>
        <w:t>ושלישית</w:t>
      </w:r>
      <w:r>
        <w:rPr>
          <w:rFonts w:hint="cs"/>
          <w:rtl/>
        </w:rPr>
        <w:t xml:space="preserve">. </w:t>
      </w:r>
      <w:bookmarkStart w:id="26549" w:name="_ETM_Q39_370812"/>
      <w:bookmarkStart w:id="26550" w:name="_ETM_Q39_370899"/>
      <w:bookmarkStart w:id="26551" w:name="_ETM_Q39_370971"/>
      <w:bookmarkStart w:id="26552" w:name="_ETM_Q39_371036"/>
      <w:bookmarkStart w:id="26553" w:name="_ETM_Q39_373680"/>
      <w:bookmarkStart w:id="26554" w:name="_ETM_Q39_374780"/>
      <w:bookmarkEnd w:id="26549"/>
      <w:bookmarkEnd w:id="26550"/>
      <w:bookmarkEnd w:id="26551"/>
      <w:bookmarkEnd w:id="26552"/>
      <w:bookmarkEnd w:id="26553"/>
      <w:bookmarkEnd w:id="26554"/>
      <w:r>
        <w:rPr>
          <w:rtl/>
        </w:rPr>
        <w:t xml:space="preserve">אלון </w:t>
      </w:r>
      <w:bookmarkStart w:id="26555" w:name="_ETM_Q39_375050"/>
      <w:bookmarkEnd w:id="26555"/>
      <w:r>
        <w:rPr>
          <w:rtl/>
        </w:rPr>
        <w:t xml:space="preserve">שוסטר </w:t>
      </w:r>
      <w:bookmarkStart w:id="26556" w:name="_ETM_Q39_375410"/>
      <w:bookmarkEnd w:id="26556"/>
      <w:r>
        <w:rPr>
          <w:rtl/>
        </w:rPr>
        <w:t xml:space="preserve">הצביע </w:t>
      </w:r>
      <w:bookmarkStart w:id="26557" w:name="_ETM_Q39_375740"/>
      <w:bookmarkEnd w:id="26557"/>
      <w:r>
        <w:rPr>
          <w:rtl/>
        </w:rPr>
        <w:t xml:space="preserve">בטעות </w:t>
      </w:r>
      <w:bookmarkStart w:id="26558" w:name="_ETM_Q39_376160"/>
      <w:bookmarkEnd w:id="26558"/>
      <w:r>
        <w:rPr>
          <w:rtl/>
        </w:rPr>
        <w:t xml:space="preserve">במקומה </w:t>
      </w:r>
      <w:bookmarkStart w:id="26559" w:name="_ETM_Q39_377090"/>
      <w:bookmarkEnd w:id="26559"/>
      <w:r>
        <w:rPr>
          <w:rtl/>
        </w:rPr>
        <w:t xml:space="preserve">של </w:t>
      </w:r>
      <w:bookmarkStart w:id="26560" w:name="_ETM_Q39_377330"/>
      <w:bookmarkEnd w:id="26560"/>
      <w:r>
        <w:rPr>
          <w:rtl/>
        </w:rPr>
        <w:t xml:space="preserve">אורית </w:t>
      </w:r>
      <w:bookmarkStart w:id="26561" w:name="_ETM_Q39_377630"/>
      <w:bookmarkEnd w:id="26561"/>
      <w:r>
        <w:rPr>
          <w:rtl/>
        </w:rPr>
        <w:t>פרקש</w:t>
      </w:r>
      <w:r>
        <w:rPr>
          <w:rFonts w:hint="cs"/>
          <w:rtl/>
        </w:rPr>
        <w:t>,</w:t>
      </w:r>
      <w:r>
        <w:rPr>
          <w:rtl/>
        </w:rPr>
        <w:t xml:space="preserve"> </w:t>
      </w:r>
      <w:bookmarkStart w:id="26562" w:name="_ETM_Q39_380980"/>
      <w:bookmarkEnd w:id="26562"/>
      <w:r>
        <w:rPr>
          <w:rtl/>
        </w:rPr>
        <w:t xml:space="preserve">והוא </w:t>
      </w:r>
      <w:bookmarkStart w:id="26563" w:name="_ETM_Q39_381160"/>
      <w:bookmarkEnd w:id="26563"/>
      <w:r>
        <w:rPr>
          <w:rtl/>
        </w:rPr>
        <w:t xml:space="preserve">הצביע </w:t>
      </w:r>
      <w:bookmarkStart w:id="26564" w:name="_ETM_Q39_381550"/>
      <w:bookmarkEnd w:id="26564"/>
      <w:r>
        <w:rPr>
          <w:rtl/>
        </w:rPr>
        <w:t xml:space="preserve">בעד </w:t>
      </w:r>
      <w:bookmarkStart w:id="26565" w:name="_ETM_Q39_382300"/>
      <w:bookmarkEnd w:id="26565"/>
      <w:r>
        <w:rPr>
          <w:rFonts w:hint="cs"/>
          <w:rtl/>
        </w:rPr>
        <w:t>– ל</w:t>
      </w:r>
      <w:r>
        <w:rPr>
          <w:rtl/>
        </w:rPr>
        <w:t xml:space="preserve">רשום </w:t>
      </w:r>
      <w:bookmarkStart w:id="26566" w:name="_ETM_Q39_382569"/>
      <w:bookmarkEnd w:id="26566"/>
      <w:r>
        <w:rPr>
          <w:rtl/>
        </w:rPr>
        <w:t>בפרוטוקול</w:t>
      </w:r>
      <w:r>
        <w:rPr>
          <w:rFonts w:hint="cs"/>
          <w:rtl/>
        </w:rPr>
        <w:t>.</w:t>
      </w:r>
      <w:r>
        <w:rPr>
          <w:rtl/>
        </w:rPr>
        <w:t xml:space="preserve"> </w:t>
      </w:r>
      <w:bookmarkStart w:id="26567" w:name="_ETM_Q39_384349"/>
      <w:bookmarkStart w:id="26568" w:name="_ETM_Q39_385329"/>
      <w:bookmarkEnd w:id="26567"/>
      <w:bookmarkEnd w:id="26568"/>
      <w:r>
        <w:rPr>
          <w:rtl/>
        </w:rPr>
        <w:t xml:space="preserve">חברת </w:t>
      </w:r>
      <w:bookmarkStart w:id="26569" w:name="_ETM_Q39_385780"/>
      <w:bookmarkEnd w:id="26569"/>
      <w:r>
        <w:rPr>
          <w:rtl/>
        </w:rPr>
        <w:t xml:space="preserve">הכנסת </w:t>
      </w:r>
      <w:bookmarkStart w:id="26570" w:name="_ETM_Q39_386260"/>
      <w:bookmarkEnd w:id="26570"/>
      <w:r>
        <w:rPr>
          <w:rtl/>
        </w:rPr>
        <w:t xml:space="preserve">גלית </w:t>
      </w:r>
      <w:bookmarkStart w:id="26571" w:name="_ETM_Q39_386530"/>
      <w:bookmarkEnd w:id="26571"/>
      <w:r>
        <w:rPr>
          <w:rtl/>
        </w:rPr>
        <w:t xml:space="preserve">דיסטל </w:t>
      </w:r>
      <w:bookmarkStart w:id="26572" w:name="_ETM_Q39_386860"/>
      <w:bookmarkEnd w:id="26572"/>
      <w:r>
        <w:rPr>
          <w:rFonts w:hint="cs"/>
          <w:rtl/>
        </w:rPr>
        <w:t xml:space="preserve">אטבריאן </w:t>
      </w:r>
      <w:bookmarkStart w:id="26573" w:name="_ETM_Q39_387430"/>
      <w:bookmarkEnd w:id="26573"/>
      <w:r>
        <w:rPr>
          <w:rtl/>
        </w:rPr>
        <w:t>היית</w:t>
      </w:r>
      <w:r>
        <w:rPr>
          <w:rFonts w:hint="cs"/>
          <w:rtl/>
        </w:rPr>
        <w:t>ה</w:t>
      </w:r>
      <w:r>
        <w:rPr>
          <w:rtl/>
        </w:rPr>
        <w:t xml:space="preserve"> </w:t>
      </w:r>
      <w:bookmarkStart w:id="26574" w:name="_ETM_Q39_387669"/>
      <w:bookmarkEnd w:id="26574"/>
      <w:r>
        <w:rPr>
          <w:rtl/>
        </w:rPr>
        <w:t xml:space="preserve">באולם </w:t>
      </w:r>
      <w:bookmarkStart w:id="26575" w:name="_ETM_Q39_388150"/>
      <w:bookmarkEnd w:id="26575"/>
      <w:r>
        <w:rPr>
          <w:rtl/>
        </w:rPr>
        <w:t>ו</w:t>
      </w:r>
      <w:r>
        <w:rPr>
          <w:rFonts w:hint="cs"/>
          <w:rtl/>
        </w:rPr>
        <w:t xml:space="preserve">היא בעד </w:t>
      </w:r>
      <w:bookmarkStart w:id="26576" w:name="_ETM_Q39_390490"/>
      <w:bookmarkEnd w:id="26576"/>
      <w:r>
        <w:rPr>
          <w:rFonts w:hint="eastAsia"/>
          <w:rtl/>
        </w:rPr>
        <w:t xml:space="preserve">– </w:t>
      </w:r>
      <w:r>
        <w:rPr>
          <w:rtl/>
        </w:rPr>
        <w:t xml:space="preserve">לרשום </w:t>
      </w:r>
      <w:bookmarkStart w:id="26577" w:name="_ETM_Q39_390790"/>
      <w:bookmarkEnd w:id="26577"/>
      <w:r>
        <w:rPr>
          <w:rtl/>
        </w:rPr>
        <w:t>בפרוטוקול</w:t>
      </w:r>
      <w:r>
        <w:rPr>
          <w:rFonts w:hint="cs"/>
          <w:rtl/>
        </w:rPr>
        <w:t>.</w:t>
      </w:r>
    </w:p>
    <w:p w:rsidR="00607C80" w:rsidRDefault="00607C80" w:rsidP="001B2456">
      <w:pPr>
        <w:rPr>
          <w:rtl/>
        </w:rPr>
      </w:pPr>
      <w:bookmarkStart w:id="26578" w:name="_ETM_Q39_392837"/>
      <w:bookmarkStart w:id="26579" w:name="_ETM_Q39_392922"/>
      <w:bookmarkStart w:id="26580" w:name="_ETM_Q39_392997"/>
      <w:bookmarkEnd w:id="26578"/>
      <w:bookmarkEnd w:id="26579"/>
      <w:bookmarkEnd w:id="26580"/>
    </w:p>
    <w:p w:rsidR="00607C80" w:rsidRDefault="00607C80" w:rsidP="001B2456">
      <w:pPr>
        <w:rPr>
          <w:rtl/>
        </w:rPr>
      </w:pPr>
    </w:p>
    <w:p w:rsidR="00607C80" w:rsidRDefault="00607C80" w:rsidP="001B2456">
      <w:pPr>
        <w:pStyle w:val="a6"/>
        <w:rPr>
          <w:rtl/>
        </w:rPr>
      </w:pPr>
      <w:bookmarkStart w:id="26581" w:name="ET_hatsach_642623_17"/>
      <w:r w:rsidRPr="0065037C">
        <w:rPr>
          <w:rStyle w:val="TagStyle"/>
          <w:rtl/>
        </w:rPr>
        <w:t xml:space="preserve"> &lt;&lt; הצח &gt;&gt;</w:t>
      </w:r>
      <w:r w:rsidRPr="0056185D">
        <w:rPr>
          <w:rStyle w:val="TagStyle"/>
          <w:rtl/>
        </w:rPr>
        <w:t xml:space="preserve"> </w:t>
      </w:r>
      <w:bookmarkStart w:id="26582" w:name="_Toc172019775"/>
      <w:bookmarkStart w:id="26583" w:name="_Toc172020106"/>
      <w:r>
        <w:rPr>
          <w:rtl/>
        </w:rPr>
        <w:t>הצעת חוק מקורות אנרגיה (תיקון מס' 5), התשפ"ד</w:t>
      </w:r>
      <w:r>
        <w:rPr>
          <w:rFonts w:hint="cs"/>
          <w:rtl/>
        </w:rPr>
        <w:t>–</w:t>
      </w:r>
      <w:r>
        <w:rPr>
          <w:rtl/>
        </w:rPr>
        <w:t>2024</w:t>
      </w:r>
      <w:bookmarkEnd w:id="26582"/>
      <w:bookmarkEnd w:id="26583"/>
      <w:r w:rsidRPr="0056185D">
        <w:rPr>
          <w:rStyle w:val="TagStyle"/>
          <w:rtl/>
        </w:rPr>
        <w:t xml:space="preserve"> </w:t>
      </w:r>
      <w:r w:rsidRPr="0065037C">
        <w:rPr>
          <w:rStyle w:val="TagStyle"/>
          <w:rtl/>
        </w:rPr>
        <w:t>&lt;&lt; הצח &gt;&gt;</w:t>
      </w:r>
      <w:r>
        <w:rPr>
          <w:rtl/>
        </w:rPr>
        <w:t xml:space="preserve"> </w:t>
      </w:r>
      <w:bookmarkEnd w:id="26581"/>
    </w:p>
    <w:p w:rsidR="00607C80" w:rsidRDefault="00607C80" w:rsidP="001B2456">
      <w:pPr>
        <w:rPr>
          <w:rtl/>
        </w:rPr>
      </w:pPr>
      <w:r>
        <w:rPr>
          <w:rFonts w:hint="cs"/>
          <w:rtl/>
        </w:rPr>
        <w:t>[</w:t>
      </w:r>
      <w:r>
        <w:rPr>
          <w:rFonts w:hint="eastAsia"/>
          <w:rtl/>
        </w:rPr>
        <w:t>מס</w:t>
      </w:r>
      <w:r>
        <w:rPr>
          <w:rtl/>
        </w:rPr>
        <w:t>'</w:t>
      </w:r>
      <w:r>
        <w:rPr>
          <w:rFonts w:hint="cs"/>
          <w:rtl/>
        </w:rPr>
        <w:t xml:space="preserve"> מ/1741</w:t>
      </w:r>
      <w:r>
        <w:rPr>
          <w:rtl/>
        </w:rPr>
        <w:t>; דברי הכנסת, חוב'</w:t>
      </w:r>
      <w:r>
        <w:rPr>
          <w:rFonts w:hint="cs"/>
          <w:rtl/>
        </w:rPr>
        <w:t xml:space="preserve"> כ"ה</w:t>
      </w:r>
      <w:r>
        <w:rPr>
          <w:rtl/>
        </w:rPr>
        <w:t>, ישיבה</w:t>
      </w:r>
      <w:r>
        <w:rPr>
          <w:rFonts w:hint="cs"/>
          <w:rtl/>
        </w:rPr>
        <w:t xml:space="preserve"> 167</w:t>
      </w:r>
      <w:r>
        <w:rPr>
          <w:rtl/>
        </w:rPr>
        <w:t>; נספחות.</w:t>
      </w:r>
      <w:r>
        <w:rPr>
          <w:rFonts w:hint="cs"/>
          <w:rtl/>
        </w:rPr>
        <w:t>]</w:t>
      </w:r>
    </w:p>
    <w:p w:rsidR="00607C80" w:rsidRDefault="00607C80" w:rsidP="001B2456">
      <w:pPr>
        <w:pStyle w:val="-0"/>
        <w:rPr>
          <w:rtl/>
        </w:rPr>
      </w:pPr>
      <w:r>
        <w:rPr>
          <w:rtl/>
        </w:rPr>
        <w:t>(קריאה שנייה וקריאה שלישית)</w:t>
      </w:r>
    </w:p>
    <w:p w:rsidR="00607C80" w:rsidRDefault="00607C80" w:rsidP="001B2456">
      <w:pPr>
        <w:rPr>
          <w:rtl/>
        </w:rPr>
      </w:pPr>
      <w:bookmarkStart w:id="26584" w:name="_ETM_Q39_397549"/>
      <w:bookmarkEnd w:id="26584"/>
    </w:p>
    <w:p w:rsidR="00607C80" w:rsidRDefault="00607C80" w:rsidP="001B2456">
      <w:pPr>
        <w:pStyle w:val="af6"/>
        <w:keepNext/>
        <w:rPr>
          <w:rtl/>
        </w:rPr>
      </w:pPr>
      <w:r w:rsidRPr="0065037C">
        <w:rPr>
          <w:rStyle w:val="TagStyle"/>
          <w:rtl/>
        </w:rPr>
        <w:t xml:space="preserve"> &lt;&lt; יור &gt;&gt;</w:t>
      </w:r>
      <w:r w:rsidRPr="0056185D">
        <w:rPr>
          <w:rStyle w:val="TagStyle"/>
          <w:rtl/>
        </w:rPr>
        <w:t xml:space="preserve"> </w:t>
      </w:r>
      <w:r>
        <w:rPr>
          <w:rtl/>
        </w:rPr>
        <w:t>היו"ר ניסים ואטורי:</w:t>
      </w:r>
      <w:r w:rsidRPr="0056185D">
        <w:rPr>
          <w:rStyle w:val="TagStyle"/>
          <w:rtl/>
        </w:rPr>
        <w:t xml:space="preserve"> </w:t>
      </w:r>
      <w:r w:rsidRPr="0065037C">
        <w:rPr>
          <w:rStyle w:val="TagStyle"/>
          <w:rtl/>
        </w:rPr>
        <w:t>&lt;&lt; יור &gt;&gt;</w:t>
      </w:r>
      <w:r>
        <w:rPr>
          <w:rtl/>
        </w:rPr>
        <w:t xml:space="preserve"> </w:t>
      </w:r>
    </w:p>
    <w:p w:rsidR="00607C80" w:rsidRDefault="00607C80" w:rsidP="000379B4">
      <w:pPr>
        <w:rPr>
          <w:rtl/>
        </w:rPr>
      </w:pPr>
    </w:p>
    <w:p w:rsidR="00607C80" w:rsidRDefault="00607C80" w:rsidP="001B2456">
      <w:pPr>
        <w:rPr>
          <w:rtl/>
        </w:rPr>
      </w:pPr>
      <w:bookmarkStart w:id="26585" w:name="_ETM_Q39_398506"/>
      <w:bookmarkStart w:id="26586" w:name="_ETM_Q39_393061"/>
      <w:bookmarkStart w:id="26587" w:name="_ETM_Q39_393710"/>
      <w:bookmarkEnd w:id="26585"/>
      <w:bookmarkEnd w:id="26586"/>
      <w:bookmarkEnd w:id="26587"/>
      <w:r>
        <w:rPr>
          <w:rtl/>
        </w:rPr>
        <w:t xml:space="preserve">חברי </w:t>
      </w:r>
      <w:bookmarkStart w:id="26588" w:name="_ETM_Q39_394040"/>
      <w:bookmarkEnd w:id="26588"/>
      <w:r>
        <w:rPr>
          <w:rtl/>
        </w:rPr>
        <w:t>הכנסת</w:t>
      </w:r>
      <w:r>
        <w:rPr>
          <w:rFonts w:hint="cs"/>
          <w:rtl/>
        </w:rPr>
        <w:t>,</w:t>
      </w:r>
      <w:r>
        <w:rPr>
          <w:rtl/>
        </w:rPr>
        <w:t xml:space="preserve"> </w:t>
      </w:r>
      <w:bookmarkStart w:id="26589" w:name="_ETM_Q39_394430"/>
      <w:bookmarkEnd w:id="26589"/>
      <w:r>
        <w:rPr>
          <w:rtl/>
        </w:rPr>
        <w:t xml:space="preserve">נעבור </w:t>
      </w:r>
      <w:bookmarkStart w:id="26590" w:name="_ETM_Q39_394730"/>
      <w:bookmarkEnd w:id="26590"/>
      <w:r>
        <w:rPr>
          <w:rtl/>
        </w:rPr>
        <w:t xml:space="preserve">לנושא </w:t>
      </w:r>
      <w:bookmarkStart w:id="26591" w:name="_ETM_Q39_395150"/>
      <w:bookmarkEnd w:id="26591"/>
      <w:r>
        <w:rPr>
          <w:rtl/>
        </w:rPr>
        <w:t xml:space="preserve">הבא </w:t>
      </w:r>
      <w:bookmarkStart w:id="26592" w:name="_ETM_Q39_395390"/>
      <w:bookmarkEnd w:id="26592"/>
      <w:r>
        <w:rPr>
          <w:rtl/>
        </w:rPr>
        <w:t xml:space="preserve">על </w:t>
      </w:r>
      <w:bookmarkStart w:id="26593" w:name="_ETM_Q39_395480"/>
      <w:bookmarkEnd w:id="26593"/>
      <w:r>
        <w:rPr>
          <w:rtl/>
        </w:rPr>
        <w:t>סדר</w:t>
      </w:r>
      <w:bookmarkStart w:id="26594" w:name="_ETM_Q39_395750"/>
      <w:bookmarkEnd w:id="26594"/>
      <w:r>
        <w:rPr>
          <w:rFonts w:hint="cs"/>
          <w:rtl/>
        </w:rPr>
        <w:t>-</w:t>
      </w:r>
      <w:r>
        <w:rPr>
          <w:rtl/>
        </w:rPr>
        <w:t xml:space="preserve">היום </w:t>
      </w:r>
      <w:bookmarkStart w:id="26595" w:name="_ETM_Q39_396020"/>
      <w:bookmarkEnd w:id="26595"/>
      <w:r>
        <w:rPr>
          <w:rFonts w:hint="cs"/>
          <w:rtl/>
        </w:rPr>
        <w:t xml:space="preserve">– </w:t>
      </w:r>
      <w:r>
        <w:rPr>
          <w:rtl/>
        </w:rPr>
        <w:t xml:space="preserve">הצעת </w:t>
      </w:r>
      <w:bookmarkStart w:id="26596" w:name="_ETM_Q39_396320"/>
      <w:bookmarkEnd w:id="26596"/>
      <w:r>
        <w:rPr>
          <w:rtl/>
        </w:rPr>
        <w:t xml:space="preserve">חוק </w:t>
      </w:r>
      <w:bookmarkStart w:id="26597" w:name="_ETM_Q39_396560"/>
      <w:bookmarkEnd w:id="26597"/>
      <w:r>
        <w:rPr>
          <w:rtl/>
        </w:rPr>
        <w:t xml:space="preserve">מקורות </w:t>
      </w:r>
      <w:bookmarkStart w:id="26598" w:name="_ETM_Q39_397010"/>
      <w:bookmarkEnd w:id="26598"/>
      <w:r>
        <w:rPr>
          <w:rtl/>
        </w:rPr>
        <w:t xml:space="preserve">אנרגיה </w:t>
      </w:r>
      <w:bookmarkStart w:id="26599" w:name="_ETM_Q39_397520"/>
      <w:bookmarkEnd w:id="26599"/>
      <w:r>
        <w:rPr>
          <w:rFonts w:hint="cs"/>
          <w:rtl/>
        </w:rPr>
        <w:t>(</w:t>
      </w:r>
      <w:r>
        <w:rPr>
          <w:rtl/>
        </w:rPr>
        <w:t xml:space="preserve">תיקון </w:t>
      </w:r>
      <w:bookmarkStart w:id="26600" w:name="_ETM_Q39_397820"/>
      <w:bookmarkEnd w:id="26600"/>
      <w:r>
        <w:rPr>
          <w:rtl/>
        </w:rPr>
        <w:t>מס</w:t>
      </w:r>
      <w:r>
        <w:rPr>
          <w:rFonts w:hint="cs"/>
          <w:rtl/>
        </w:rPr>
        <w:t>'</w:t>
      </w:r>
      <w:r>
        <w:rPr>
          <w:rtl/>
        </w:rPr>
        <w:t xml:space="preserve"> </w:t>
      </w:r>
      <w:bookmarkStart w:id="26601" w:name="_ETM_Q39_398120"/>
      <w:bookmarkEnd w:id="26601"/>
      <w:r>
        <w:rPr>
          <w:rtl/>
        </w:rPr>
        <w:t>5</w:t>
      </w:r>
      <w:r>
        <w:rPr>
          <w:rFonts w:hint="cs"/>
          <w:rtl/>
        </w:rPr>
        <w:t>),</w:t>
      </w:r>
      <w:r>
        <w:rPr>
          <w:rtl/>
        </w:rPr>
        <w:t xml:space="preserve"> </w:t>
      </w:r>
      <w:bookmarkStart w:id="26602" w:name="_ETM_Q39_398540"/>
      <w:bookmarkEnd w:id="26602"/>
      <w:r>
        <w:rPr>
          <w:rtl/>
        </w:rPr>
        <w:t>התשפ"</w:t>
      </w:r>
      <w:r>
        <w:rPr>
          <w:rFonts w:hint="cs"/>
          <w:rtl/>
        </w:rPr>
        <w:t>ד</w:t>
      </w:r>
      <w:r>
        <w:rPr>
          <w:rFonts w:hint="eastAsia"/>
        </w:rPr>
        <w:t>–</w:t>
      </w:r>
      <w:bookmarkStart w:id="26603" w:name="_ETM_Q39_398960"/>
      <w:bookmarkEnd w:id="26603"/>
      <w:r>
        <w:rPr>
          <w:rtl/>
        </w:rPr>
        <w:t>2024</w:t>
      </w:r>
      <w:r>
        <w:rPr>
          <w:rFonts w:hint="cs"/>
          <w:rtl/>
        </w:rPr>
        <w:t>,</w:t>
      </w:r>
      <w:r>
        <w:rPr>
          <w:rtl/>
        </w:rPr>
        <w:t xml:space="preserve"> </w:t>
      </w:r>
      <w:bookmarkStart w:id="26604" w:name="_ETM_Q39_399980"/>
      <w:bookmarkEnd w:id="26604"/>
      <w:r>
        <w:rPr>
          <w:rFonts w:hint="cs"/>
          <w:rtl/>
        </w:rPr>
        <w:t>ל</w:t>
      </w:r>
      <w:r>
        <w:rPr>
          <w:rtl/>
        </w:rPr>
        <w:t xml:space="preserve">קריאה </w:t>
      </w:r>
      <w:bookmarkStart w:id="26605" w:name="_ETM_Q39_400430"/>
      <w:bookmarkEnd w:id="26605"/>
      <w:r>
        <w:rPr>
          <w:rtl/>
        </w:rPr>
        <w:t xml:space="preserve">השנייה </w:t>
      </w:r>
      <w:bookmarkStart w:id="26606" w:name="_ETM_Q39_400790"/>
      <w:bookmarkEnd w:id="26606"/>
      <w:r>
        <w:rPr>
          <w:rtl/>
        </w:rPr>
        <w:t>והשלישית</w:t>
      </w:r>
      <w:r>
        <w:rPr>
          <w:rFonts w:hint="cs"/>
          <w:rtl/>
        </w:rPr>
        <w:t>.</w:t>
      </w:r>
      <w:r>
        <w:rPr>
          <w:rtl/>
        </w:rPr>
        <w:t xml:space="preserve"> </w:t>
      </w:r>
      <w:bookmarkStart w:id="26607" w:name="_ETM_Q39_402559"/>
      <w:bookmarkEnd w:id="26607"/>
      <w:r>
        <w:rPr>
          <w:rtl/>
        </w:rPr>
        <w:t xml:space="preserve">לאחר </w:t>
      </w:r>
      <w:bookmarkStart w:id="26608" w:name="_ETM_Q39_402919"/>
      <w:bookmarkEnd w:id="26608"/>
      <w:r>
        <w:rPr>
          <w:rtl/>
        </w:rPr>
        <w:t xml:space="preserve">שנמסרה </w:t>
      </w:r>
      <w:bookmarkStart w:id="26609" w:name="_ETM_Q39_403730"/>
      <w:bookmarkEnd w:id="26609"/>
      <w:r>
        <w:rPr>
          <w:rtl/>
        </w:rPr>
        <w:t xml:space="preserve">בקשת </w:t>
      </w:r>
      <w:bookmarkStart w:id="26610" w:name="_ETM_Q39_404659"/>
      <w:bookmarkEnd w:id="26610"/>
      <w:r>
        <w:rPr>
          <w:rtl/>
        </w:rPr>
        <w:t xml:space="preserve">הממשלה </w:t>
      </w:r>
      <w:bookmarkStart w:id="26611" w:name="_ETM_Q39_405199"/>
      <w:bookmarkEnd w:id="26611"/>
      <w:r>
        <w:rPr>
          <w:rtl/>
        </w:rPr>
        <w:t xml:space="preserve">לחזור </w:t>
      </w:r>
      <w:bookmarkStart w:id="26612" w:name="_ETM_Q39_405589"/>
      <w:bookmarkEnd w:id="26612"/>
      <w:r>
        <w:rPr>
          <w:rtl/>
        </w:rPr>
        <w:t xml:space="preserve">בה </w:t>
      </w:r>
      <w:bookmarkStart w:id="26613" w:name="_ETM_Q39_405709"/>
      <w:bookmarkEnd w:id="26613"/>
      <w:r>
        <w:rPr>
          <w:rtl/>
        </w:rPr>
        <w:t xml:space="preserve">מהודעתה </w:t>
      </w:r>
      <w:bookmarkStart w:id="26614" w:name="_ETM_Q39_406219"/>
      <w:bookmarkEnd w:id="26614"/>
      <w:r>
        <w:rPr>
          <w:rtl/>
        </w:rPr>
        <w:t xml:space="preserve">מיום </w:t>
      </w:r>
      <w:bookmarkStart w:id="26615" w:name="_ETM_Q39_406489"/>
      <w:bookmarkStart w:id="26616" w:name="_ETM_Q39_409370"/>
      <w:bookmarkEnd w:id="26615"/>
      <w:bookmarkEnd w:id="26616"/>
      <w:r>
        <w:rPr>
          <w:rFonts w:hint="cs"/>
          <w:rtl/>
        </w:rPr>
        <w:t xml:space="preserve">8 </w:t>
      </w:r>
      <w:bookmarkStart w:id="26617" w:name="_ETM_Q39_407287"/>
      <w:bookmarkEnd w:id="26617"/>
      <w:r>
        <w:rPr>
          <w:rFonts w:hint="cs"/>
          <w:rtl/>
        </w:rPr>
        <w:t>ביולי 2024 ש</w:t>
      </w:r>
      <w:r>
        <w:rPr>
          <w:rtl/>
        </w:rPr>
        <w:t>לפי</w:t>
      </w:r>
      <w:r>
        <w:rPr>
          <w:rFonts w:hint="cs"/>
          <w:rtl/>
        </w:rPr>
        <w:t>ה</w:t>
      </w:r>
      <w:r>
        <w:rPr>
          <w:rtl/>
        </w:rPr>
        <w:t xml:space="preserve"> </w:t>
      </w:r>
      <w:bookmarkStart w:id="26618" w:name="_ETM_Q39_409699"/>
      <w:bookmarkEnd w:id="26618"/>
      <w:r>
        <w:rPr>
          <w:rtl/>
        </w:rPr>
        <w:t xml:space="preserve">חזרה </w:t>
      </w:r>
      <w:bookmarkStart w:id="26619" w:name="_ETM_Q39_410150"/>
      <w:bookmarkStart w:id="26620" w:name="_ETM_Q39_410629"/>
      <w:bookmarkStart w:id="26621" w:name="_ETM_Q39_411199"/>
      <w:bookmarkEnd w:id="26619"/>
      <w:bookmarkEnd w:id="26620"/>
      <w:bookmarkEnd w:id="26621"/>
      <w:r>
        <w:rPr>
          <w:rtl/>
        </w:rPr>
        <w:t xml:space="preserve">מהצעת </w:t>
      </w:r>
      <w:bookmarkStart w:id="26622" w:name="_ETM_Q39_411680"/>
      <w:bookmarkEnd w:id="26622"/>
      <w:r>
        <w:rPr>
          <w:rtl/>
        </w:rPr>
        <w:t>החוק</w:t>
      </w:r>
      <w:r>
        <w:rPr>
          <w:rFonts w:hint="cs"/>
          <w:rtl/>
        </w:rPr>
        <w:t>,</w:t>
      </w:r>
      <w:r>
        <w:rPr>
          <w:rtl/>
        </w:rPr>
        <w:t xml:space="preserve"> </w:t>
      </w:r>
      <w:bookmarkStart w:id="26623" w:name="_ETM_Q39_412010"/>
      <w:bookmarkEnd w:id="26623"/>
      <w:r>
        <w:rPr>
          <w:rtl/>
        </w:rPr>
        <w:t xml:space="preserve">נמשיך </w:t>
      </w:r>
      <w:bookmarkStart w:id="26624" w:name="_ETM_Q39_412970"/>
      <w:bookmarkEnd w:id="26624"/>
      <w:r>
        <w:rPr>
          <w:rtl/>
        </w:rPr>
        <w:t xml:space="preserve">בהליכי </w:t>
      </w:r>
      <w:bookmarkStart w:id="26625" w:name="_ETM_Q39_413450"/>
      <w:bookmarkEnd w:id="26625"/>
      <w:r>
        <w:rPr>
          <w:rtl/>
        </w:rPr>
        <w:t xml:space="preserve">החקיקה </w:t>
      </w:r>
      <w:bookmarkStart w:id="26626" w:name="_ETM_Q39_414020"/>
      <w:bookmarkEnd w:id="26626"/>
      <w:r>
        <w:rPr>
          <w:rtl/>
        </w:rPr>
        <w:t xml:space="preserve">מהמקום </w:t>
      </w:r>
      <w:bookmarkStart w:id="26627" w:name="_ETM_Q39_414500"/>
      <w:bookmarkEnd w:id="26627"/>
      <w:r>
        <w:rPr>
          <w:rtl/>
        </w:rPr>
        <w:t xml:space="preserve">שבו </w:t>
      </w:r>
      <w:bookmarkStart w:id="26628" w:name="_ETM_Q39_414770"/>
      <w:bookmarkEnd w:id="26628"/>
      <w:r>
        <w:rPr>
          <w:rtl/>
        </w:rPr>
        <w:t>הופסקו</w:t>
      </w:r>
      <w:r>
        <w:rPr>
          <w:rFonts w:hint="cs"/>
          <w:rtl/>
        </w:rPr>
        <w:t>.</w:t>
      </w:r>
      <w:r>
        <w:rPr>
          <w:rtl/>
        </w:rPr>
        <w:t xml:space="preserve"> </w:t>
      </w:r>
      <w:bookmarkStart w:id="26629" w:name="_ETM_Q39_415950"/>
      <w:bookmarkEnd w:id="26629"/>
      <w:r>
        <w:rPr>
          <w:rtl/>
        </w:rPr>
        <w:t xml:space="preserve">להצעת </w:t>
      </w:r>
      <w:bookmarkStart w:id="26630" w:name="_ETM_Q39_416310"/>
      <w:bookmarkEnd w:id="26630"/>
      <w:r>
        <w:rPr>
          <w:rtl/>
        </w:rPr>
        <w:t xml:space="preserve">החוק </w:t>
      </w:r>
      <w:bookmarkStart w:id="26631" w:name="_ETM_Q39_416700"/>
      <w:bookmarkEnd w:id="26631"/>
      <w:r>
        <w:rPr>
          <w:rtl/>
        </w:rPr>
        <w:t xml:space="preserve">הוגשו </w:t>
      </w:r>
      <w:bookmarkStart w:id="26632" w:name="_ETM_Q39_417090"/>
      <w:bookmarkEnd w:id="26632"/>
      <w:r>
        <w:rPr>
          <w:rtl/>
        </w:rPr>
        <w:t xml:space="preserve">הסתייגויות </w:t>
      </w:r>
      <w:bookmarkStart w:id="26633" w:name="_ETM_Q39_418380"/>
      <w:bookmarkEnd w:id="26633"/>
      <w:r>
        <w:rPr>
          <w:rtl/>
        </w:rPr>
        <w:t xml:space="preserve">של </w:t>
      </w:r>
      <w:bookmarkStart w:id="26634" w:name="_ETM_Q39_418650"/>
      <w:bookmarkEnd w:id="26634"/>
      <w:r>
        <w:rPr>
          <w:rtl/>
        </w:rPr>
        <w:t xml:space="preserve">סיעות </w:t>
      </w:r>
      <w:bookmarkStart w:id="26635" w:name="_ETM_Q39_419040"/>
      <w:bookmarkEnd w:id="26635"/>
      <w:r>
        <w:rPr>
          <w:rtl/>
        </w:rPr>
        <w:t xml:space="preserve">יש </w:t>
      </w:r>
      <w:bookmarkStart w:id="26636" w:name="_ETM_Q39_419250"/>
      <w:bookmarkEnd w:id="26636"/>
      <w:r>
        <w:rPr>
          <w:rtl/>
        </w:rPr>
        <w:t>עתיד</w:t>
      </w:r>
      <w:r>
        <w:rPr>
          <w:rFonts w:hint="cs"/>
          <w:rtl/>
        </w:rPr>
        <w:t>,</w:t>
      </w:r>
      <w:r>
        <w:rPr>
          <w:rtl/>
        </w:rPr>
        <w:t xml:space="preserve"> </w:t>
      </w:r>
      <w:bookmarkStart w:id="26637" w:name="_ETM_Q39_420700"/>
      <w:bookmarkEnd w:id="26637"/>
      <w:r>
        <w:rPr>
          <w:rtl/>
        </w:rPr>
        <w:t>חד"ש</w:t>
      </w:r>
      <w:bookmarkStart w:id="26638" w:name="_ETM_Q39_421209"/>
      <w:bookmarkEnd w:id="26638"/>
      <w:r>
        <w:rPr>
          <w:rFonts w:hint="cs"/>
          <w:rtl/>
        </w:rPr>
        <w:t>-</w:t>
      </w:r>
      <w:r>
        <w:rPr>
          <w:rtl/>
        </w:rPr>
        <w:t xml:space="preserve">תע"ל </w:t>
      </w:r>
      <w:bookmarkStart w:id="26639" w:name="_ETM_Q39_421510"/>
      <w:bookmarkEnd w:id="26639"/>
      <w:r>
        <w:rPr>
          <w:rFonts w:hint="cs"/>
          <w:rtl/>
        </w:rPr>
        <w:t>וה</w:t>
      </w:r>
      <w:r>
        <w:rPr>
          <w:rtl/>
        </w:rPr>
        <w:t xml:space="preserve">ימין </w:t>
      </w:r>
      <w:bookmarkStart w:id="26640" w:name="_ETM_Q39_421840"/>
      <w:bookmarkEnd w:id="26640"/>
      <w:r>
        <w:rPr>
          <w:rtl/>
        </w:rPr>
        <w:t>הממלכתי</w:t>
      </w:r>
      <w:r>
        <w:rPr>
          <w:rFonts w:hint="cs"/>
          <w:rtl/>
        </w:rPr>
        <w:t>.</w:t>
      </w:r>
      <w:r>
        <w:rPr>
          <w:rtl/>
        </w:rPr>
        <w:t xml:space="preserve"> </w:t>
      </w:r>
      <w:bookmarkStart w:id="26641" w:name="_ETM_Q39_422349"/>
      <w:bookmarkEnd w:id="26641"/>
      <w:r>
        <w:rPr>
          <w:rtl/>
        </w:rPr>
        <w:t xml:space="preserve">ראשון </w:t>
      </w:r>
      <w:bookmarkStart w:id="26642" w:name="_ETM_Q39_422650"/>
      <w:bookmarkEnd w:id="26642"/>
      <w:r>
        <w:rPr>
          <w:rtl/>
        </w:rPr>
        <w:t xml:space="preserve">הדוברים </w:t>
      </w:r>
      <w:bookmarkStart w:id="26643" w:name="_ETM_Q39_424180"/>
      <w:bookmarkEnd w:id="26643"/>
      <w:r>
        <w:rPr>
          <w:rFonts w:hint="cs"/>
          <w:rtl/>
        </w:rPr>
        <w:t xml:space="preserve">– </w:t>
      </w:r>
      <w:r>
        <w:rPr>
          <w:rtl/>
        </w:rPr>
        <w:t xml:space="preserve">חבר </w:t>
      </w:r>
      <w:bookmarkStart w:id="26644" w:name="_ETM_Q39_424540"/>
      <w:bookmarkEnd w:id="26644"/>
      <w:r>
        <w:rPr>
          <w:rtl/>
        </w:rPr>
        <w:t xml:space="preserve">הכנסת </w:t>
      </w:r>
      <w:bookmarkStart w:id="26645" w:name="_ETM_Q39_425790"/>
      <w:bookmarkEnd w:id="26645"/>
      <w:r>
        <w:rPr>
          <w:rtl/>
        </w:rPr>
        <w:t xml:space="preserve">גדעון </w:t>
      </w:r>
      <w:bookmarkStart w:id="26646" w:name="_ETM_Q39_426180"/>
      <w:bookmarkEnd w:id="26646"/>
      <w:r>
        <w:rPr>
          <w:rtl/>
        </w:rPr>
        <w:t>סער</w:t>
      </w:r>
      <w:r>
        <w:rPr>
          <w:rFonts w:hint="cs"/>
          <w:rtl/>
        </w:rPr>
        <w:t>.</w:t>
      </w:r>
      <w:r>
        <w:rPr>
          <w:rtl/>
        </w:rPr>
        <w:t xml:space="preserve"> </w:t>
      </w:r>
      <w:bookmarkStart w:id="26647" w:name="_ETM_Q39_427569"/>
      <w:bookmarkStart w:id="26648" w:name="_ETM_Q39_438190"/>
      <w:bookmarkEnd w:id="26647"/>
      <w:bookmarkEnd w:id="26648"/>
      <w:r>
        <w:rPr>
          <w:rtl/>
        </w:rPr>
        <w:t xml:space="preserve">קבוצת </w:t>
      </w:r>
      <w:bookmarkStart w:id="26649" w:name="_ETM_Q39_438580"/>
      <w:bookmarkEnd w:id="26649"/>
      <w:r>
        <w:rPr>
          <w:rtl/>
        </w:rPr>
        <w:t xml:space="preserve">יש </w:t>
      </w:r>
      <w:bookmarkStart w:id="26650" w:name="_ETM_Q39_438759"/>
      <w:bookmarkEnd w:id="26650"/>
      <w:r>
        <w:rPr>
          <w:rtl/>
        </w:rPr>
        <w:t>עתיד</w:t>
      </w:r>
      <w:r>
        <w:rPr>
          <w:rFonts w:hint="cs"/>
          <w:rtl/>
        </w:rPr>
        <w:t>?</w:t>
      </w:r>
      <w:bookmarkStart w:id="26651" w:name="_ETM_Q39_441058"/>
      <w:bookmarkStart w:id="26652" w:name="_ETM_Q39_441143"/>
      <w:bookmarkEnd w:id="26651"/>
      <w:bookmarkEnd w:id="26652"/>
    </w:p>
    <w:p w:rsidR="00607C80" w:rsidRDefault="00607C80" w:rsidP="001B2456">
      <w:pPr>
        <w:rPr>
          <w:rtl/>
        </w:rPr>
      </w:pPr>
    </w:p>
    <w:p w:rsidR="00607C80" w:rsidRDefault="00607C80" w:rsidP="001B2456">
      <w:pPr>
        <w:pStyle w:val="af5"/>
        <w:keepNext/>
        <w:rPr>
          <w:rtl/>
        </w:rPr>
      </w:pPr>
      <w:bookmarkStart w:id="26653" w:name="ET_interruption_5300_20"/>
      <w:r w:rsidRPr="0065037C">
        <w:rPr>
          <w:rStyle w:val="TagStyle"/>
          <w:rtl/>
        </w:rPr>
        <w:t xml:space="preserve"> &lt;&lt; קריאה &gt;&gt;</w:t>
      </w:r>
      <w:r w:rsidRPr="006C4C3C">
        <w:rPr>
          <w:rStyle w:val="TagStyle"/>
          <w:rtl/>
        </w:rPr>
        <w:t xml:space="preserve"> </w:t>
      </w:r>
      <w:r>
        <w:rPr>
          <w:rtl/>
        </w:rPr>
        <w:t>מירב בן ארי (יש עתיד):</w:t>
      </w:r>
      <w:r w:rsidRPr="006C4C3C">
        <w:rPr>
          <w:rStyle w:val="TagStyle"/>
          <w:rtl/>
        </w:rPr>
        <w:t xml:space="preserve"> </w:t>
      </w:r>
      <w:r w:rsidRPr="0065037C">
        <w:rPr>
          <w:rStyle w:val="TagStyle"/>
          <w:rtl/>
        </w:rPr>
        <w:t>&lt;&lt; קריאה &gt;&gt;</w:t>
      </w:r>
      <w:r>
        <w:rPr>
          <w:rtl/>
        </w:rPr>
        <w:t xml:space="preserve"> </w:t>
      </w:r>
      <w:bookmarkEnd w:id="26653"/>
    </w:p>
    <w:p w:rsidR="00607C80" w:rsidRDefault="00607C80" w:rsidP="000379B4">
      <w:pPr>
        <w:rPr>
          <w:rtl/>
        </w:rPr>
      </w:pPr>
    </w:p>
    <w:p w:rsidR="00607C80" w:rsidRDefault="00607C80" w:rsidP="001B2456">
      <w:pPr>
        <w:rPr>
          <w:rtl/>
        </w:rPr>
      </w:pPr>
      <w:r>
        <w:rPr>
          <w:rFonts w:hint="cs"/>
          <w:rtl/>
        </w:rPr>
        <w:t>אני מסירה את ההסתייגויות.</w:t>
      </w:r>
    </w:p>
    <w:p w:rsidR="00607C80" w:rsidRDefault="00607C80" w:rsidP="001B2456">
      <w:pPr>
        <w:rPr>
          <w:rtl/>
        </w:rPr>
      </w:pPr>
      <w:bookmarkStart w:id="26654" w:name="_ETM_Q39_439799"/>
      <w:bookmarkStart w:id="26655" w:name="_ETM_Q39_439870"/>
      <w:bookmarkEnd w:id="26654"/>
      <w:bookmarkEnd w:id="26655"/>
    </w:p>
    <w:p w:rsidR="00607C80" w:rsidRDefault="00607C80" w:rsidP="001B2456">
      <w:pPr>
        <w:pStyle w:val="af6"/>
        <w:keepNext/>
        <w:rPr>
          <w:rtl/>
        </w:rPr>
      </w:pPr>
      <w:r w:rsidRPr="0065037C">
        <w:rPr>
          <w:rStyle w:val="TagStyle"/>
          <w:rtl/>
        </w:rPr>
        <w:t xml:space="preserve"> &lt;&lt; יור &gt;&gt;</w:t>
      </w:r>
      <w:r w:rsidRPr="006C4C3C">
        <w:rPr>
          <w:rStyle w:val="TagStyle"/>
          <w:rtl/>
        </w:rPr>
        <w:t xml:space="preserve"> </w:t>
      </w:r>
      <w:r>
        <w:rPr>
          <w:rtl/>
        </w:rPr>
        <w:t>היו"ר ניסים ואטורי:</w:t>
      </w:r>
      <w:r w:rsidRPr="006C4C3C">
        <w:rPr>
          <w:rStyle w:val="TagStyle"/>
          <w:rtl/>
        </w:rPr>
        <w:t xml:space="preserve"> </w:t>
      </w:r>
      <w:r w:rsidRPr="0065037C">
        <w:rPr>
          <w:rStyle w:val="TagStyle"/>
          <w:rtl/>
        </w:rPr>
        <w:t>&lt;&lt; יור &gt;&gt;</w:t>
      </w:r>
      <w:r>
        <w:rPr>
          <w:rtl/>
        </w:rPr>
        <w:t xml:space="preserve"> </w:t>
      </w:r>
    </w:p>
    <w:p w:rsidR="00607C80" w:rsidRDefault="00607C80" w:rsidP="000379B4">
      <w:pPr>
        <w:rPr>
          <w:rtl/>
        </w:rPr>
      </w:pPr>
    </w:p>
    <w:p w:rsidR="00607C80" w:rsidRDefault="00607C80" w:rsidP="001B2456">
      <w:pPr>
        <w:rPr>
          <w:rtl/>
        </w:rPr>
      </w:pPr>
      <w:bookmarkStart w:id="26656" w:name="_ETM_Q39_440553"/>
      <w:bookmarkStart w:id="26657" w:name="_ETM_Q39_441800"/>
      <w:bookmarkEnd w:id="26656"/>
      <w:bookmarkEnd w:id="26657"/>
      <w:r>
        <w:rPr>
          <w:rtl/>
        </w:rPr>
        <w:t>מסיר</w:t>
      </w:r>
      <w:r>
        <w:rPr>
          <w:rFonts w:hint="cs"/>
          <w:rtl/>
        </w:rPr>
        <w:t>ה א</w:t>
      </w:r>
      <w:r>
        <w:rPr>
          <w:rtl/>
        </w:rPr>
        <w:t xml:space="preserve">ת </w:t>
      </w:r>
      <w:bookmarkStart w:id="26658" w:name="_ETM_Q39_442309"/>
      <w:bookmarkEnd w:id="26658"/>
      <w:r>
        <w:rPr>
          <w:rtl/>
        </w:rPr>
        <w:t>ההסתייגויות</w:t>
      </w:r>
      <w:r>
        <w:rPr>
          <w:rFonts w:hint="cs"/>
          <w:rtl/>
        </w:rPr>
        <w:t>.</w:t>
      </w:r>
      <w:r>
        <w:rPr>
          <w:rtl/>
        </w:rPr>
        <w:t xml:space="preserve"> </w:t>
      </w:r>
      <w:bookmarkStart w:id="26659" w:name="_ETM_Q39_442969"/>
      <w:bookmarkEnd w:id="26659"/>
      <w:r>
        <w:rPr>
          <w:rtl/>
        </w:rPr>
        <w:t xml:space="preserve">תודה </w:t>
      </w:r>
      <w:bookmarkStart w:id="26660" w:name="_ETM_Q39_443210"/>
      <w:bookmarkEnd w:id="26660"/>
      <w:r>
        <w:rPr>
          <w:rtl/>
        </w:rPr>
        <w:t>רבה</w:t>
      </w:r>
      <w:r>
        <w:rPr>
          <w:rFonts w:hint="cs"/>
          <w:rtl/>
        </w:rPr>
        <w:t>.</w:t>
      </w:r>
      <w:r>
        <w:rPr>
          <w:rtl/>
        </w:rPr>
        <w:t xml:space="preserve"> </w:t>
      </w:r>
      <w:bookmarkStart w:id="26661" w:name="_ETM_Q39_445040"/>
      <w:bookmarkEnd w:id="26661"/>
      <w:r>
        <w:rPr>
          <w:rtl/>
        </w:rPr>
        <w:t xml:space="preserve">קבוצת </w:t>
      </w:r>
      <w:bookmarkStart w:id="26662" w:name="_ETM_Q39_445520"/>
      <w:bookmarkEnd w:id="26662"/>
      <w:r>
        <w:rPr>
          <w:rtl/>
        </w:rPr>
        <w:t>חד"ש</w:t>
      </w:r>
      <w:bookmarkStart w:id="26663" w:name="_ETM_Q39_445850"/>
      <w:bookmarkEnd w:id="26663"/>
      <w:r>
        <w:rPr>
          <w:rFonts w:hint="cs"/>
          <w:rtl/>
        </w:rPr>
        <w:t>-</w:t>
      </w:r>
      <w:r>
        <w:rPr>
          <w:rtl/>
        </w:rPr>
        <w:t>תע"ל</w:t>
      </w:r>
      <w:r>
        <w:rPr>
          <w:rFonts w:hint="cs"/>
          <w:rtl/>
        </w:rPr>
        <w:t>?</w:t>
      </w:r>
      <w:r>
        <w:rPr>
          <w:rtl/>
        </w:rPr>
        <w:t xml:space="preserve"> </w:t>
      </w:r>
      <w:bookmarkStart w:id="26664" w:name="_ETM_Q39_451339"/>
      <w:bookmarkEnd w:id="26664"/>
      <w:r>
        <w:rPr>
          <w:rtl/>
        </w:rPr>
        <w:t>מסירים</w:t>
      </w:r>
      <w:r>
        <w:rPr>
          <w:rFonts w:hint="cs"/>
          <w:rtl/>
        </w:rPr>
        <w:t>.</w:t>
      </w:r>
      <w:r>
        <w:rPr>
          <w:rtl/>
        </w:rPr>
        <w:t xml:space="preserve"> </w:t>
      </w:r>
      <w:bookmarkStart w:id="26665" w:name="_ETM_Q39_454040"/>
      <w:bookmarkEnd w:id="26665"/>
      <w:r>
        <w:rPr>
          <w:rtl/>
        </w:rPr>
        <w:t xml:space="preserve">תודה </w:t>
      </w:r>
      <w:bookmarkStart w:id="26666" w:name="_ETM_Q39_454310"/>
      <w:bookmarkEnd w:id="26666"/>
      <w:r>
        <w:rPr>
          <w:rtl/>
        </w:rPr>
        <w:t>רבה</w:t>
      </w:r>
      <w:r>
        <w:rPr>
          <w:rFonts w:hint="cs"/>
          <w:rtl/>
        </w:rPr>
        <w:t>.</w:t>
      </w:r>
      <w:r>
        <w:rPr>
          <w:rtl/>
        </w:rPr>
        <w:t xml:space="preserve"> </w:t>
      </w:r>
      <w:bookmarkStart w:id="26667" w:name="_ETM_Q39_455419"/>
      <w:bookmarkEnd w:id="26667"/>
      <w:r>
        <w:rPr>
          <w:rtl/>
        </w:rPr>
        <w:t xml:space="preserve">קבוצת </w:t>
      </w:r>
      <w:bookmarkStart w:id="26668" w:name="_ETM_Q39_455839"/>
      <w:bookmarkEnd w:id="26668"/>
      <w:r>
        <w:rPr>
          <w:rtl/>
        </w:rPr>
        <w:t xml:space="preserve">הימין </w:t>
      </w:r>
      <w:bookmarkStart w:id="26669" w:name="_ETM_Q39_456139"/>
      <w:bookmarkEnd w:id="26669"/>
      <w:r>
        <w:rPr>
          <w:rtl/>
        </w:rPr>
        <w:t>הממלכתי</w:t>
      </w:r>
      <w:r>
        <w:rPr>
          <w:rFonts w:hint="cs"/>
          <w:rtl/>
        </w:rPr>
        <w:t>?</w:t>
      </w:r>
      <w:r>
        <w:rPr>
          <w:rtl/>
        </w:rPr>
        <w:t xml:space="preserve"> </w:t>
      </w:r>
      <w:bookmarkStart w:id="26670" w:name="_ETM_Q39_459180"/>
      <w:bookmarkEnd w:id="26670"/>
      <w:r>
        <w:rPr>
          <w:rtl/>
        </w:rPr>
        <w:t xml:space="preserve">הימין </w:t>
      </w:r>
      <w:bookmarkStart w:id="26671" w:name="_ETM_Q39_459570"/>
      <w:bookmarkEnd w:id="26671"/>
      <w:r>
        <w:rPr>
          <w:rtl/>
        </w:rPr>
        <w:t>הממלכתי</w:t>
      </w:r>
      <w:r>
        <w:rPr>
          <w:rFonts w:hint="cs"/>
          <w:rtl/>
        </w:rPr>
        <w:t>?</w:t>
      </w:r>
      <w:r>
        <w:rPr>
          <w:rtl/>
        </w:rPr>
        <w:t xml:space="preserve"> </w:t>
      </w:r>
      <w:bookmarkStart w:id="26672" w:name="_ETM_Q39_463419"/>
      <w:bookmarkEnd w:id="26672"/>
      <w:r>
        <w:rPr>
          <w:rFonts w:hint="cs"/>
          <w:rtl/>
        </w:rPr>
        <w:t xml:space="preserve">מישהו </w:t>
      </w:r>
      <w:r>
        <w:rPr>
          <w:rtl/>
        </w:rPr>
        <w:t xml:space="preserve">נמצא </w:t>
      </w:r>
      <w:bookmarkStart w:id="26673" w:name="_ETM_Q39_463839"/>
      <w:bookmarkEnd w:id="26673"/>
      <w:r>
        <w:rPr>
          <w:rtl/>
        </w:rPr>
        <w:t>פה</w:t>
      </w:r>
      <w:r>
        <w:rPr>
          <w:rFonts w:hint="cs"/>
          <w:rtl/>
        </w:rPr>
        <w:t>?</w:t>
      </w:r>
    </w:p>
    <w:p w:rsidR="00607C80" w:rsidRDefault="00607C80" w:rsidP="001B2456">
      <w:pPr>
        <w:rPr>
          <w:rtl/>
        </w:rPr>
      </w:pPr>
      <w:bookmarkStart w:id="26674" w:name="_ETM_Q39_466876"/>
      <w:bookmarkStart w:id="26675" w:name="_ETM_Q39_466963"/>
      <w:bookmarkEnd w:id="26674"/>
      <w:bookmarkEnd w:id="26675"/>
    </w:p>
    <w:p w:rsidR="00607C80" w:rsidRDefault="00607C80" w:rsidP="001B2456">
      <w:pPr>
        <w:pStyle w:val="af5"/>
        <w:keepNext/>
        <w:rPr>
          <w:rtl/>
        </w:rPr>
      </w:pPr>
      <w:bookmarkStart w:id="26676" w:name="ET_interruption_6361_22"/>
      <w:r w:rsidRPr="0065037C">
        <w:rPr>
          <w:rStyle w:val="TagStyle"/>
          <w:rtl/>
        </w:rPr>
        <w:t xml:space="preserve"> &lt;&lt; קריאה &gt;&gt;</w:t>
      </w:r>
      <w:r w:rsidRPr="006C4C3C">
        <w:rPr>
          <w:rStyle w:val="TagStyle"/>
          <w:rtl/>
        </w:rPr>
        <w:t xml:space="preserve"> </w:t>
      </w:r>
      <w:r>
        <w:rPr>
          <w:rtl/>
        </w:rPr>
        <w:t>נאור שירי (יש עתיד):</w:t>
      </w:r>
      <w:r w:rsidRPr="006C4C3C">
        <w:rPr>
          <w:rStyle w:val="TagStyle"/>
          <w:rtl/>
        </w:rPr>
        <w:t xml:space="preserve"> </w:t>
      </w:r>
      <w:r w:rsidRPr="0065037C">
        <w:rPr>
          <w:rStyle w:val="TagStyle"/>
          <w:rtl/>
        </w:rPr>
        <w:t>&lt;&lt; קריאה &gt;&gt;</w:t>
      </w:r>
      <w:r>
        <w:rPr>
          <w:rtl/>
        </w:rPr>
        <w:t xml:space="preserve"> </w:t>
      </w:r>
      <w:bookmarkEnd w:id="26676"/>
    </w:p>
    <w:p w:rsidR="00607C80" w:rsidRDefault="00607C80" w:rsidP="000379B4">
      <w:pPr>
        <w:rPr>
          <w:rtl/>
        </w:rPr>
      </w:pPr>
    </w:p>
    <w:p w:rsidR="00607C80" w:rsidRDefault="00607C80" w:rsidP="001B2456">
      <w:pPr>
        <w:rPr>
          <w:rtl/>
        </w:rPr>
      </w:pPr>
      <w:bookmarkStart w:id="26677" w:name="_ETM_Q39_468859"/>
      <w:bookmarkEnd w:id="26677"/>
      <w:r>
        <w:rPr>
          <w:rFonts w:hint="cs"/>
          <w:rtl/>
        </w:rPr>
        <w:t>לא צריך להציג</w:t>
      </w:r>
      <w:bookmarkStart w:id="26678" w:name="_ETM_Q39_470987"/>
      <w:bookmarkEnd w:id="26678"/>
      <w:r>
        <w:rPr>
          <w:rFonts w:hint="cs"/>
          <w:rtl/>
        </w:rPr>
        <w:t xml:space="preserve"> את החוק?</w:t>
      </w:r>
    </w:p>
    <w:p w:rsidR="00607C80" w:rsidRDefault="00607C80" w:rsidP="001B2456">
      <w:pPr>
        <w:rPr>
          <w:rtl/>
        </w:rPr>
      </w:pPr>
      <w:bookmarkStart w:id="26679" w:name="_ETM_Q39_467595"/>
      <w:bookmarkStart w:id="26680" w:name="_ETM_Q39_467681"/>
      <w:bookmarkEnd w:id="26679"/>
      <w:bookmarkEnd w:id="26680"/>
    </w:p>
    <w:p w:rsidR="00607C80" w:rsidRDefault="00607C80" w:rsidP="001B2456">
      <w:pPr>
        <w:pStyle w:val="af6"/>
        <w:keepNext/>
        <w:rPr>
          <w:rtl/>
        </w:rPr>
      </w:pPr>
      <w:bookmarkStart w:id="26681" w:name="ET_yor_6490_23"/>
      <w:r w:rsidRPr="0065037C">
        <w:rPr>
          <w:rStyle w:val="TagStyle"/>
          <w:rtl/>
        </w:rPr>
        <w:t xml:space="preserve"> &lt;&lt; יור &gt;&gt;</w:t>
      </w:r>
      <w:r w:rsidRPr="006C4C3C">
        <w:rPr>
          <w:rStyle w:val="TagStyle"/>
          <w:rtl/>
        </w:rPr>
        <w:t xml:space="preserve"> </w:t>
      </w:r>
      <w:r>
        <w:rPr>
          <w:rtl/>
        </w:rPr>
        <w:t>היו"ר ניסים ואטורי:</w:t>
      </w:r>
      <w:r w:rsidRPr="006C4C3C">
        <w:rPr>
          <w:rStyle w:val="TagStyle"/>
          <w:rtl/>
        </w:rPr>
        <w:t xml:space="preserve"> </w:t>
      </w:r>
      <w:r w:rsidRPr="0065037C">
        <w:rPr>
          <w:rStyle w:val="TagStyle"/>
          <w:rtl/>
        </w:rPr>
        <w:t>&lt;&lt; יור &gt;&gt;</w:t>
      </w:r>
      <w:r>
        <w:rPr>
          <w:rtl/>
        </w:rPr>
        <w:t xml:space="preserve"> </w:t>
      </w:r>
      <w:bookmarkEnd w:id="26681"/>
    </w:p>
    <w:p w:rsidR="00607C80" w:rsidRDefault="00607C80" w:rsidP="000379B4">
      <w:pPr>
        <w:rPr>
          <w:rtl/>
        </w:rPr>
      </w:pPr>
    </w:p>
    <w:p w:rsidR="00607C80" w:rsidRDefault="00607C80" w:rsidP="001B2456">
      <w:pPr>
        <w:rPr>
          <w:rtl/>
        </w:rPr>
      </w:pPr>
      <w:bookmarkStart w:id="26682" w:name="_ETM_Q39_468277"/>
      <w:bookmarkStart w:id="26683" w:name="_ETM_Q39_467500"/>
      <w:bookmarkEnd w:id="26682"/>
      <w:bookmarkEnd w:id="26683"/>
      <w:r>
        <w:rPr>
          <w:rtl/>
        </w:rPr>
        <w:t xml:space="preserve">הצגתי </w:t>
      </w:r>
      <w:bookmarkStart w:id="26684" w:name="_ETM_Q39_469500"/>
      <w:bookmarkEnd w:id="26684"/>
      <w:r>
        <w:rPr>
          <w:rFonts w:hint="cs"/>
          <w:rtl/>
        </w:rPr>
        <w:t>אותו. הוצג</w:t>
      </w:r>
      <w:r>
        <w:rPr>
          <w:rtl/>
        </w:rPr>
        <w:t xml:space="preserve"> </w:t>
      </w:r>
      <w:bookmarkStart w:id="26685" w:name="_ETM_Q39_470070"/>
      <w:bookmarkEnd w:id="26685"/>
      <w:r>
        <w:rPr>
          <w:rtl/>
        </w:rPr>
        <w:t xml:space="preserve">פעם </w:t>
      </w:r>
      <w:bookmarkStart w:id="26686" w:name="_ETM_Q39_470220"/>
      <w:bookmarkEnd w:id="26686"/>
      <w:r>
        <w:rPr>
          <w:rtl/>
        </w:rPr>
        <w:t>קודמת</w:t>
      </w:r>
      <w:r>
        <w:rPr>
          <w:rFonts w:hint="cs"/>
          <w:rtl/>
        </w:rPr>
        <w:t>,</w:t>
      </w:r>
      <w:r>
        <w:rPr>
          <w:rtl/>
        </w:rPr>
        <w:t xml:space="preserve"> </w:t>
      </w:r>
      <w:bookmarkStart w:id="26687" w:name="_ETM_Q39_470610"/>
      <w:bookmarkEnd w:id="26687"/>
      <w:r>
        <w:rPr>
          <w:rtl/>
        </w:rPr>
        <w:t xml:space="preserve">עכשיו </w:t>
      </w:r>
      <w:bookmarkStart w:id="26688" w:name="_ETM_Q39_470790"/>
      <w:bookmarkEnd w:id="26688"/>
      <w:r>
        <w:rPr>
          <w:rtl/>
        </w:rPr>
        <w:t>ה</w:t>
      </w:r>
      <w:r>
        <w:rPr>
          <w:rFonts w:hint="cs"/>
          <w:rtl/>
        </w:rPr>
        <w:t>ק</w:t>
      </w:r>
      <w:r>
        <w:rPr>
          <w:rtl/>
        </w:rPr>
        <w:t>ר</w:t>
      </w:r>
      <w:r>
        <w:rPr>
          <w:rFonts w:hint="cs"/>
          <w:rtl/>
        </w:rPr>
        <w:t>א</w:t>
      </w:r>
      <w:r>
        <w:rPr>
          <w:rtl/>
        </w:rPr>
        <w:t xml:space="preserve">תי </w:t>
      </w:r>
      <w:bookmarkStart w:id="26689" w:name="_ETM_Q39_471120"/>
      <w:bookmarkEnd w:id="26689"/>
      <w:r>
        <w:rPr>
          <w:rtl/>
        </w:rPr>
        <w:t>אותו</w:t>
      </w:r>
      <w:r>
        <w:rPr>
          <w:rFonts w:hint="cs"/>
          <w:rtl/>
        </w:rPr>
        <w:t>.</w:t>
      </w:r>
      <w:r>
        <w:rPr>
          <w:rtl/>
        </w:rPr>
        <w:t xml:space="preserve"> </w:t>
      </w:r>
      <w:bookmarkStart w:id="26690" w:name="_ETM_Q39_474199"/>
      <w:bookmarkEnd w:id="26690"/>
      <w:r>
        <w:rPr>
          <w:rFonts w:hint="cs"/>
          <w:rtl/>
        </w:rPr>
        <w:t>מסתייגים או לא?</w:t>
      </w:r>
      <w:r>
        <w:rPr>
          <w:rtl/>
        </w:rPr>
        <w:t xml:space="preserve"> </w:t>
      </w:r>
      <w:bookmarkStart w:id="26691" w:name="_ETM_Q39_475339"/>
      <w:bookmarkEnd w:id="26691"/>
      <w:r>
        <w:rPr>
          <w:rtl/>
        </w:rPr>
        <w:t xml:space="preserve">מושכים </w:t>
      </w:r>
      <w:bookmarkStart w:id="26692" w:name="_ETM_Q39_475669"/>
      <w:bookmarkEnd w:id="26692"/>
      <w:r>
        <w:rPr>
          <w:rtl/>
        </w:rPr>
        <w:t xml:space="preserve">את </w:t>
      </w:r>
      <w:bookmarkStart w:id="26693" w:name="_ETM_Q39_475729"/>
      <w:bookmarkEnd w:id="26693"/>
      <w:r>
        <w:rPr>
          <w:rtl/>
        </w:rPr>
        <w:t>ההסתייגויות</w:t>
      </w:r>
      <w:r>
        <w:rPr>
          <w:rFonts w:hint="cs"/>
          <w:rtl/>
        </w:rPr>
        <w:t>?</w:t>
      </w:r>
    </w:p>
    <w:p w:rsidR="00607C80" w:rsidRDefault="00607C80" w:rsidP="001B2456">
      <w:pPr>
        <w:rPr>
          <w:rtl/>
        </w:rPr>
      </w:pPr>
      <w:bookmarkStart w:id="26694" w:name="_ETM_Q39_477231"/>
      <w:bookmarkStart w:id="26695" w:name="_ETM_Q39_477315"/>
      <w:bookmarkEnd w:id="26694"/>
      <w:bookmarkEnd w:id="26695"/>
    </w:p>
    <w:p w:rsidR="00607C80" w:rsidRDefault="00607C80" w:rsidP="001B2456">
      <w:pPr>
        <w:pStyle w:val="af5"/>
        <w:keepNext/>
        <w:rPr>
          <w:rtl/>
        </w:rPr>
      </w:pPr>
      <w:bookmarkStart w:id="26696" w:name="ET_interruption_5115_24"/>
      <w:r w:rsidRPr="0065037C">
        <w:rPr>
          <w:rStyle w:val="TagStyle"/>
          <w:rtl/>
        </w:rPr>
        <w:t xml:space="preserve"> &lt;&lt; קריאה &gt;&gt;</w:t>
      </w:r>
      <w:r w:rsidRPr="006C4C3C">
        <w:rPr>
          <w:rStyle w:val="TagStyle"/>
          <w:rtl/>
        </w:rPr>
        <w:t xml:space="preserve"> </w:t>
      </w:r>
      <w:r>
        <w:rPr>
          <w:rtl/>
        </w:rPr>
        <w:t>פנינה תמנו (המחנה הממלכתי):</w:t>
      </w:r>
      <w:r w:rsidRPr="006C4C3C">
        <w:rPr>
          <w:rStyle w:val="TagStyle"/>
          <w:rtl/>
        </w:rPr>
        <w:t xml:space="preserve"> </w:t>
      </w:r>
      <w:r w:rsidRPr="0065037C">
        <w:rPr>
          <w:rStyle w:val="TagStyle"/>
          <w:rtl/>
        </w:rPr>
        <w:t>&lt;&lt; קריאה &gt;&gt;</w:t>
      </w:r>
      <w:r>
        <w:rPr>
          <w:rtl/>
        </w:rPr>
        <w:t xml:space="preserve"> </w:t>
      </w:r>
      <w:bookmarkEnd w:id="26696"/>
    </w:p>
    <w:p w:rsidR="00607C80" w:rsidRDefault="00607C80" w:rsidP="000379B4">
      <w:pPr>
        <w:rPr>
          <w:rtl/>
        </w:rPr>
      </w:pPr>
    </w:p>
    <w:p w:rsidR="00607C80" w:rsidRDefault="00607C80" w:rsidP="001B2456">
      <w:pPr>
        <w:rPr>
          <w:rtl/>
        </w:rPr>
      </w:pPr>
      <w:bookmarkStart w:id="26697" w:name="_ETM_Q39_480351"/>
      <w:bookmarkStart w:id="26698" w:name="_ETM_Q39_484330"/>
      <w:bookmarkStart w:id="26699" w:name="_ETM_Q39_484479"/>
      <w:bookmarkStart w:id="26700" w:name="_ETM_Q39_484660"/>
      <w:bookmarkStart w:id="26701" w:name="_ETM_Q39_484779"/>
      <w:bookmarkStart w:id="26702" w:name="_ETM_Q39_490509"/>
      <w:bookmarkStart w:id="26703" w:name="_ETM_Q39_492299"/>
      <w:bookmarkEnd w:id="26697"/>
      <w:bookmarkEnd w:id="26698"/>
      <w:bookmarkEnd w:id="26699"/>
      <w:bookmarkEnd w:id="26700"/>
      <w:bookmarkEnd w:id="26701"/>
      <w:bookmarkEnd w:id="26702"/>
      <w:bookmarkEnd w:id="26703"/>
      <w:r>
        <w:rPr>
          <w:rFonts w:hint="cs"/>
          <w:rtl/>
        </w:rPr>
        <w:t>תסיר, תסיר, בסדר.</w:t>
      </w:r>
    </w:p>
    <w:p w:rsidR="00607C80" w:rsidRDefault="00607C80" w:rsidP="001B2456">
      <w:pPr>
        <w:rPr>
          <w:rtl/>
        </w:rPr>
      </w:pPr>
      <w:bookmarkStart w:id="26704" w:name="_ETM_Q39_487152"/>
      <w:bookmarkStart w:id="26705" w:name="_ETM_Q39_487231"/>
      <w:bookmarkEnd w:id="26704"/>
      <w:bookmarkEnd w:id="26705"/>
    </w:p>
    <w:p w:rsidR="00607C80" w:rsidRDefault="00607C80" w:rsidP="001B2456">
      <w:pPr>
        <w:pStyle w:val="af6"/>
        <w:keepNext/>
        <w:rPr>
          <w:rtl/>
        </w:rPr>
      </w:pPr>
      <w:bookmarkStart w:id="26706" w:name="ET_yor_6490_25"/>
      <w:r w:rsidRPr="0065037C">
        <w:rPr>
          <w:rStyle w:val="TagStyle"/>
          <w:rtl/>
        </w:rPr>
        <w:t xml:space="preserve"> &lt;&lt; יור &gt;&gt;</w:t>
      </w:r>
      <w:r w:rsidRPr="006C4C3C">
        <w:rPr>
          <w:rStyle w:val="TagStyle"/>
          <w:rtl/>
        </w:rPr>
        <w:t xml:space="preserve"> </w:t>
      </w:r>
      <w:r>
        <w:rPr>
          <w:rtl/>
        </w:rPr>
        <w:t>היו"ר ניסים ואטורי:</w:t>
      </w:r>
      <w:r w:rsidRPr="006C4C3C">
        <w:rPr>
          <w:rStyle w:val="TagStyle"/>
          <w:rtl/>
        </w:rPr>
        <w:t xml:space="preserve"> </w:t>
      </w:r>
      <w:r w:rsidRPr="0065037C">
        <w:rPr>
          <w:rStyle w:val="TagStyle"/>
          <w:rtl/>
        </w:rPr>
        <w:t>&lt;&lt; יור &gt;&gt;</w:t>
      </w:r>
      <w:r>
        <w:rPr>
          <w:rtl/>
        </w:rPr>
        <w:t xml:space="preserve"> </w:t>
      </w:r>
      <w:bookmarkEnd w:id="26706"/>
    </w:p>
    <w:p w:rsidR="00607C80" w:rsidRDefault="00607C80" w:rsidP="000379B4">
      <w:pPr>
        <w:rPr>
          <w:rtl/>
        </w:rPr>
      </w:pPr>
    </w:p>
    <w:p w:rsidR="00607C80" w:rsidRDefault="00607C80" w:rsidP="001B2456">
      <w:pPr>
        <w:rPr>
          <w:rtl/>
        </w:rPr>
      </w:pPr>
      <w:bookmarkStart w:id="26707" w:name="_ETM_Q39_488131"/>
      <w:bookmarkEnd w:id="26707"/>
      <w:r>
        <w:rPr>
          <w:rFonts w:hint="cs"/>
          <w:rtl/>
        </w:rPr>
        <w:t xml:space="preserve">אוקיי. </w:t>
      </w:r>
      <w:r>
        <w:rPr>
          <w:rtl/>
        </w:rPr>
        <w:t xml:space="preserve">תודה </w:t>
      </w:r>
      <w:bookmarkStart w:id="26708" w:name="_ETM_Q39_492599"/>
      <w:bookmarkEnd w:id="26708"/>
      <w:r>
        <w:rPr>
          <w:rtl/>
        </w:rPr>
        <w:t>רבה</w:t>
      </w:r>
      <w:r>
        <w:rPr>
          <w:rFonts w:hint="cs"/>
          <w:rtl/>
        </w:rPr>
        <w:t>.</w:t>
      </w:r>
      <w:r>
        <w:rPr>
          <w:rtl/>
        </w:rPr>
        <w:t xml:space="preserve"> </w:t>
      </w:r>
      <w:bookmarkStart w:id="26709" w:name="_ETM_Q39_494730"/>
      <w:bookmarkEnd w:id="26709"/>
    </w:p>
    <w:p w:rsidR="00607C80" w:rsidRDefault="00607C80" w:rsidP="001B2456">
      <w:pPr>
        <w:rPr>
          <w:rtl/>
        </w:rPr>
      </w:pPr>
    </w:p>
    <w:p w:rsidR="00607C80" w:rsidRDefault="00607C80" w:rsidP="001B2456">
      <w:pPr>
        <w:rPr>
          <w:rtl/>
        </w:rPr>
      </w:pPr>
      <w:r>
        <w:rPr>
          <w:rtl/>
        </w:rPr>
        <w:t xml:space="preserve">כל </w:t>
      </w:r>
      <w:bookmarkStart w:id="26710" w:name="_ETM_Q39_494969"/>
      <w:bookmarkEnd w:id="26710"/>
      <w:r>
        <w:rPr>
          <w:rtl/>
        </w:rPr>
        <w:t xml:space="preserve">ההסתייגויות </w:t>
      </w:r>
      <w:bookmarkStart w:id="26711" w:name="_ETM_Q39_495839"/>
      <w:bookmarkEnd w:id="26711"/>
      <w:r>
        <w:rPr>
          <w:rtl/>
        </w:rPr>
        <w:t>הוסרו</w:t>
      </w:r>
      <w:r w:rsidR="00E67EA7">
        <w:rPr>
          <w:rFonts w:hint="cs"/>
          <w:rtl/>
        </w:rPr>
        <w:t>,</w:t>
      </w:r>
      <w:r>
        <w:rPr>
          <w:rtl/>
        </w:rPr>
        <w:t xml:space="preserve"> </w:t>
      </w:r>
      <w:bookmarkStart w:id="26712" w:name="_ETM_Q39_496349"/>
      <w:bookmarkEnd w:id="26712"/>
      <w:r>
        <w:rPr>
          <w:rtl/>
        </w:rPr>
        <w:t xml:space="preserve">ולכן </w:t>
      </w:r>
      <w:bookmarkStart w:id="26713" w:name="_ETM_Q39_496740"/>
      <w:bookmarkEnd w:id="26713"/>
      <w:r>
        <w:rPr>
          <w:rtl/>
        </w:rPr>
        <w:t xml:space="preserve">נעבור </w:t>
      </w:r>
      <w:bookmarkStart w:id="26714" w:name="_ETM_Q39_497039"/>
      <w:bookmarkEnd w:id="26714"/>
      <w:r>
        <w:rPr>
          <w:rtl/>
        </w:rPr>
        <w:t xml:space="preserve">להצבעה </w:t>
      </w:r>
      <w:bookmarkStart w:id="26715" w:name="_ETM_Q39_498870"/>
      <w:bookmarkEnd w:id="26715"/>
      <w:r>
        <w:rPr>
          <w:rtl/>
        </w:rPr>
        <w:t>בק</w:t>
      </w:r>
      <w:r>
        <w:rPr>
          <w:rFonts w:hint="cs"/>
          <w:rtl/>
        </w:rPr>
        <w:t>ר</w:t>
      </w:r>
      <w:r>
        <w:rPr>
          <w:rtl/>
        </w:rPr>
        <w:t>י</w:t>
      </w:r>
      <w:r>
        <w:rPr>
          <w:rFonts w:hint="cs"/>
          <w:rtl/>
        </w:rPr>
        <w:t>א</w:t>
      </w:r>
      <w:r>
        <w:rPr>
          <w:rtl/>
        </w:rPr>
        <w:t xml:space="preserve">ה </w:t>
      </w:r>
      <w:bookmarkStart w:id="26716" w:name="_ETM_Q39_499260"/>
      <w:bookmarkEnd w:id="26716"/>
      <w:r>
        <w:rPr>
          <w:rtl/>
        </w:rPr>
        <w:t>השנייה</w:t>
      </w:r>
      <w:r>
        <w:rPr>
          <w:rFonts w:hint="cs"/>
          <w:rtl/>
        </w:rPr>
        <w:t>.</w:t>
      </w:r>
      <w:r>
        <w:rPr>
          <w:rtl/>
        </w:rPr>
        <w:t xml:space="preserve"> </w:t>
      </w:r>
      <w:bookmarkStart w:id="26717" w:name="_ETM_Q39_507210"/>
      <w:bookmarkEnd w:id="26717"/>
      <w:r>
        <w:rPr>
          <w:rtl/>
        </w:rPr>
        <w:t>הצבעה</w:t>
      </w:r>
      <w:r>
        <w:rPr>
          <w:rFonts w:hint="cs"/>
          <w:rtl/>
        </w:rPr>
        <w:t>.</w:t>
      </w:r>
    </w:p>
    <w:p w:rsidR="00607C80" w:rsidRDefault="00607C80" w:rsidP="001B2456">
      <w:pPr>
        <w:rPr>
          <w:rtl/>
        </w:rPr>
      </w:pPr>
      <w:bookmarkStart w:id="26718" w:name="_ETM_Q39_507761"/>
      <w:bookmarkStart w:id="26719" w:name="_ETM_Q39_507861"/>
      <w:bookmarkEnd w:id="26718"/>
      <w:bookmarkEnd w:id="26719"/>
    </w:p>
    <w:p w:rsidR="00607C80" w:rsidRDefault="00607C80" w:rsidP="001B2456">
      <w:pPr>
        <w:pStyle w:val="af1"/>
        <w:keepNext/>
        <w:rPr>
          <w:rtl/>
          <w:lang w:eastAsia="he-IL"/>
        </w:rPr>
      </w:pPr>
      <w:r>
        <w:rPr>
          <w:rtl/>
          <w:lang w:eastAsia="he-IL"/>
        </w:rPr>
        <w:t>הצבעה מס'</w:t>
      </w:r>
      <w:r>
        <w:rPr>
          <w:rFonts w:hint="cs"/>
          <w:rtl/>
          <w:lang w:eastAsia="he-IL"/>
        </w:rPr>
        <w:t xml:space="preserve"> 5</w:t>
      </w:r>
    </w:p>
    <w:p w:rsidR="00607C80" w:rsidRDefault="00607C80" w:rsidP="001B2456">
      <w:pPr>
        <w:pStyle w:val="--"/>
        <w:keepNext/>
        <w:rPr>
          <w:rtl/>
          <w:lang w:eastAsia="he-IL"/>
        </w:rPr>
      </w:pPr>
    </w:p>
    <w:p w:rsidR="00607C80" w:rsidRDefault="00607C80" w:rsidP="001B2456">
      <w:pPr>
        <w:pStyle w:val="--"/>
        <w:keepNext/>
        <w:rPr>
          <w:rtl/>
          <w:lang w:eastAsia="he-IL"/>
        </w:rPr>
      </w:pPr>
      <w:r>
        <w:rPr>
          <w:rtl/>
          <w:lang w:eastAsia="he-IL"/>
        </w:rPr>
        <w:t>בעד סעיפים</w:t>
      </w:r>
      <w:r>
        <w:rPr>
          <w:rFonts w:hint="cs"/>
          <w:rtl/>
          <w:lang w:eastAsia="he-IL"/>
        </w:rPr>
        <w:t xml:space="preserve"> 1–17</w:t>
      </w:r>
      <w:r>
        <w:rPr>
          <w:rtl/>
          <w:lang w:eastAsia="he-IL"/>
        </w:rPr>
        <w:t xml:space="preserve"> –</w:t>
      </w:r>
      <w:r>
        <w:rPr>
          <w:rFonts w:hint="cs"/>
          <w:rtl/>
          <w:lang w:eastAsia="he-IL"/>
        </w:rPr>
        <w:t xml:space="preserve"> 34</w:t>
      </w:r>
    </w:p>
    <w:p w:rsidR="00607C80" w:rsidRDefault="00607C80" w:rsidP="001B2456">
      <w:pPr>
        <w:pStyle w:val="--"/>
        <w:keepNext/>
        <w:rPr>
          <w:rtl/>
          <w:lang w:eastAsia="he-IL"/>
        </w:rPr>
      </w:pPr>
      <w:r>
        <w:rPr>
          <w:rtl/>
          <w:lang w:eastAsia="he-IL"/>
        </w:rPr>
        <w:t xml:space="preserve">נגד – </w:t>
      </w:r>
      <w:r>
        <w:rPr>
          <w:rFonts w:hint="cs"/>
          <w:rtl/>
          <w:lang w:eastAsia="he-IL"/>
        </w:rPr>
        <w:t>אין</w:t>
      </w:r>
    </w:p>
    <w:p w:rsidR="00607C80" w:rsidRDefault="00607C80" w:rsidP="001B245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07C80" w:rsidRDefault="00607C80" w:rsidP="001B2456">
      <w:pPr>
        <w:pStyle w:val="af2"/>
        <w:rPr>
          <w:rtl/>
          <w:lang w:eastAsia="he-IL"/>
        </w:rPr>
      </w:pPr>
      <w:r>
        <w:rPr>
          <w:rtl/>
          <w:lang w:eastAsia="he-IL"/>
        </w:rPr>
        <w:t>סעיפים</w:t>
      </w:r>
      <w:r>
        <w:rPr>
          <w:rFonts w:hint="cs"/>
          <w:rtl/>
          <w:lang w:eastAsia="he-IL"/>
        </w:rPr>
        <w:t xml:space="preserve"> 1–17 נתקבלו.</w:t>
      </w:r>
    </w:p>
    <w:p w:rsidR="00607C80" w:rsidRDefault="00607C80" w:rsidP="001B2456">
      <w:pPr>
        <w:rPr>
          <w:rtl/>
        </w:rPr>
      </w:pPr>
      <w:bookmarkStart w:id="26720" w:name="_ETM_Q39_507984"/>
      <w:bookmarkStart w:id="26721" w:name="_ETM_Q39_508063"/>
      <w:bookmarkEnd w:id="26720"/>
      <w:bookmarkEnd w:id="26721"/>
    </w:p>
    <w:p w:rsidR="00607C80" w:rsidRDefault="00607C80" w:rsidP="001B2456">
      <w:pPr>
        <w:pStyle w:val="af6"/>
        <w:keepNext/>
        <w:rPr>
          <w:rtl/>
        </w:rPr>
      </w:pPr>
      <w:bookmarkStart w:id="26722" w:name="ET_yor_6490_26"/>
      <w:r w:rsidRPr="0065037C">
        <w:rPr>
          <w:rStyle w:val="TagStyle"/>
          <w:rtl/>
        </w:rPr>
        <w:t xml:space="preserve"> &lt;&lt; יור &gt;&gt;</w:t>
      </w:r>
      <w:r w:rsidRPr="006463AF">
        <w:rPr>
          <w:rStyle w:val="TagStyle"/>
          <w:rtl/>
        </w:rPr>
        <w:t xml:space="preserve"> </w:t>
      </w:r>
      <w:r>
        <w:rPr>
          <w:rtl/>
        </w:rPr>
        <w:t>היו"ר ניסים ואטורי:</w:t>
      </w:r>
      <w:r w:rsidRPr="006463AF">
        <w:rPr>
          <w:rStyle w:val="TagStyle"/>
          <w:rtl/>
        </w:rPr>
        <w:t xml:space="preserve"> </w:t>
      </w:r>
      <w:r w:rsidRPr="0065037C">
        <w:rPr>
          <w:rStyle w:val="TagStyle"/>
          <w:rtl/>
        </w:rPr>
        <w:t>&lt;&lt; יור &gt;&gt;</w:t>
      </w:r>
      <w:r>
        <w:rPr>
          <w:rtl/>
        </w:rPr>
        <w:t xml:space="preserve"> </w:t>
      </w:r>
      <w:bookmarkEnd w:id="26722"/>
    </w:p>
    <w:p w:rsidR="00607C80" w:rsidRDefault="00607C80" w:rsidP="000379B4">
      <w:pPr>
        <w:rPr>
          <w:rtl/>
        </w:rPr>
      </w:pPr>
    </w:p>
    <w:p w:rsidR="00607C80" w:rsidRDefault="00607C80" w:rsidP="001B2456">
      <w:pPr>
        <w:rPr>
          <w:rtl/>
        </w:rPr>
      </w:pPr>
      <w:bookmarkStart w:id="26723" w:name="_ETM_Q39_510528"/>
      <w:bookmarkStart w:id="26724" w:name="_ETM_Q39_518970"/>
      <w:bookmarkStart w:id="26725" w:name="_ETM_Q39_519239"/>
      <w:bookmarkStart w:id="26726" w:name="_ETM_Q39_519330"/>
      <w:bookmarkStart w:id="26727" w:name="_ETM_Q39_523260"/>
      <w:bookmarkStart w:id="26728" w:name="_ETM_Q39_529699"/>
      <w:bookmarkStart w:id="26729" w:name="_ETM_Q39_529969"/>
      <w:bookmarkEnd w:id="26723"/>
      <w:bookmarkEnd w:id="26724"/>
      <w:bookmarkEnd w:id="26725"/>
      <w:bookmarkEnd w:id="26726"/>
      <w:bookmarkEnd w:id="26727"/>
      <w:bookmarkEnd w:id="26728"/>
      <w:bookmarkEnd w:id="26729"/>
      <w:r>
        <w:rPr>
          <w:rtl/>
        </w:rPr>
        <w:t xml:space="preserve">34 </w:t>
      </w:r>
      <w:bookmarkStart w:id="26730" w:name="_ETM_Q39_531489"/>
      <w:bookmarkEnd w:id="26730"/>
      <w:r>
        <w:rPr>
          <w:rFonts w:hint="cs"/>
          <w:rtl/>
        </w:rPr>
        <w:t xml:space="preserve">בעד, </w:t>
      </w:r>
      <w:r>
        <w:rPr>
          <w:rtl/>
        </w:rPr>
        <w:t xml:space="preserve">אין </w:t>
      </w:r>
      <w:bookmarkStart w:id="26731" w:name="_ETM_Q39_531699"/>
      <w:bookmarkEnd w:id="26731"/>
      <w:r>
        <w:rPr>
          <w:rtl/>
        </w:rPr>
        <w:t>מתנגדים</w:t>
      </w:r>
      <w:r>
        <w:rPr>
          <w:rFonts w:hint="cs"/>
          <w:rtl/>
        </w:rPr>
        <w:t>.</w:t>
      </w:r>
      <w:r>
        <w:rPr>
          <w:rtl/>
        </w:rPr>
        <w:t xml:space="preserve"> </w:t>
      </w:r>
      <w:bookmarkStart w:id="26732" w:name="_ETM_Q39_532960"/>
      <w:bookmarkEnd w:id="26732"/>
      <w:r>
        <w:rPr>
          <w:rtl/>
        </w:rPr>
        <w:t xml:space="preserve">אני </w:t>
      </w:r>
      <w:bookmarkStart w:id="26733" w:name="_ETM_Q39_533680"/>
      <w:bookmarkEnd w:id="26733"/>
      <w:r>
        <w:rPr>
          <w:rtl/>
        </w:rPr>
        <w:t xml:space="preserve">קובע </w:t>
      </w:r>
      <w:bookmarkStart w:id="26734" w:name="_ETM_Q39_534070"/>
      <w:bookmarkEnd w:id="26734"/>
      <w:r>
        <w:rPr>
          <w:rtl/>
        </w:rPr>
        <w:t xml:space="preserve">כי </w:t>
      </w:r>
      <w:bookmarkStart w:id="26735" w:name="_ETM_Q39_534190"/>
      <w:bookmarkEnd w:id="26735"/>
      <w:r>
        <w:rPr>
          <w:rtl/>
        </w:rPr>
        <w:t xml:space="preserve">הצעת </w:t>
      </w:r>
      <w:bookmarkStart w:id="26736" w:name="_ETM_Q39_534519"/>
      <w:bookmarkEnd w:id="26736"/>
      <w:r>
        <w:rPr>
          <w:rtl/>
        </w:rPr>
        <w:t xml:space="preserve">חוק </w:t>
      </w:r>
      <w:bookmarkStart w:id="26737" w:name="_ETM_Q39_535000"/>
      <w:bookmarkEnd w:id="26737"/>
      <w:r>
        <w:rPr>
          <w:rtl/>
        </w:rPr>
        <w:t xml:space="preserve">מקורות </w:t>
      </w:r>
      <w:bookmarkStart w:id="26738" w:name="_ETM_Q39_535390"/>
      <w:bookmarkEnd w:id="26738"/>
      <w:r>
        <w:rPr>
          <w:rtl/>
        </w:rPr>
        <w:t xml:space="preserve">אנרגיה </w:t>
      </w:r>
      <w:bookmarkStart w:id="26739" w:name="_ETM_Q39_535719"/>
      <w:bookmarkEnd w:id="26739"/>
      <w:r>
        <w:rPr>
          <w:rFonts w:hint="cs"/>
          <w:rtl/>
        </w:rPr>
        <w:t>(</w:t>
      </w:r>
      <w:r>
        <w:rPr>
          <w:rtl/>
        </w:rPr>
        <w:t xml:space="preserve">תיקון </w:t>
      </w:r>
      <w:bookmarkStart w:id="26740" w:name="_ETM_Q39_535899"/>
      <w:bookmarkEnd w:id="26740"/>
      <w:r>
        <w:rPr>
          <w:rtl/>
        </w:rPr>
        <w:t>מס</w:t>
      </w:r>
      <w:r>
        <w:rPr>
          <w:rFonts w:hint="cs"/>
          <w:rtl/>
        </w:rPr>
        <w:t>'</w:t>
      </w:r>
      <w:r>
        <w:rPr>
          <w:rtl/>
        </w:rPr>
        <w:t xml:space="preserve"> </w:t>
      </w:r>
      <w:bookmarkStart w:id="26741" w:name="_ETM_Q39_536140"/>
      <w:bookmarkEnd w:id="26741"/>
      <w:r>
        <w:rPr>
          <w:rtl/>
        </w:rPr>
        <w:t>5</w:t>
      </w:r>
      <w:r>
        <w:rPr>
          <w:rFonts w:hint="cs"/>
          <w:rtl/>
        </w:rPr>
        <w:t xml:space="preserve">), </w:t>
      </w:r>
      <w:bookmarkStart w:id="26742" w:name="_ETM_Q39_534840"/>
      <w:bookmarkEnd w:id="26742"/>
      <w:r>
        <w:rPr>
          <w:rFonts w:hint="cs"/>
          <w:rtl/>
        </w:rPr>
        <w:t>התשפ"ד–2024,</w:t>
      </w:r>
      <w:r>
        <w:rPr>
          <w:rtl/>
        </w:rPr>
        <w:t xml:space="preserve"> </w:t>
      </w:r>
      <w:bookmarkStart w:id="26743" w:name="_ETM_Q39_537534"/>
      <w:bookmarkEnd w:id="26743"/>
      <w:r>
        <w:rPr>
          <w:rtl/>
        </w:rPr>
        <w:t xml:space="preserve">התקבלה </w:t>
      </w:r>
      <w:bookmarkStart w:id="26744" w:name="_ETM_Q39_538029"/>
      <w:bookmarkEnd w:id="26744"/>
      <w:r>
        <w:rPr>
          <w:rtl/>
        </w:rPr>
        <w:t xml:space="preserve">בקריאה </w:t>
      </w:r>
      <w:bookmarkStart w:id="26745" w:name="_ETM_Q39_538449"/>
      <w:bookmarkEnd w:id="26745"/>
      <w:r>
        <w:rPr>
          <w:rtl/>
        </w:rPr>
        <w:t xml:space="preserve">שנייה </w:t>
      </w:r>
      <w:bookmarkStart w:id="26746" w:name="_ETM_Q39_540130"/>
      <w:bookmarkEnd w:id="26746"/>
      <w:r>
        <w:rPr>
          <w:rtl/>
        </w:rPr>
        <w:t xml:space="preserve">כנוסח </w:t>
      </w:r>
      <w:bookmarkStart w:id="26747" w:name="_ETM_Q39_540670"/>
      <w:bookmarkEnd w:id="26747"/>
      <w:r>
        <w:rPr>
          <w:rtl/>
        </w:rPr>
        <w:t>הוועדה</w:t>
      </w:r>
      <w:r>
        <w:rPr>
          <w:rFonts w:hint="cs"/>
          <w:rtl/>
        </w:rPr>
        <w:t>.</w:t>
      </w:r>
      <w:r>
        <w:rPr>
          <w:rtl/>
        </w:rPr>
        <w:t xml:space="preserve"> </w:t>
      </w:r>
      <w:bookmarkStart w:id="26748" w:name="_ETM_Q39_541210"/>
      <w:bookmarkEnd w:id="26748"/>
    </w:p>
    <w:p w:rsidR="00607C80" w:rsidRDefault="00607C80" w:rsidP="001B2456">
      <w:pPr>
        <w:rPr>
          <w:rtl/>
        </w:rPr>
      </w:pPr>
      <w:bookmarkStart w:id="26749" w:name="_ETM_Q39_539973"/>
      <w:bookmarkStart w:id="26750" w:name="_ETM_Q39_540049"/>
      <w:bookmarkStart w:id="26751" w:name="_ETM_Q39_540116"/>
      <w:bookmarkEnd w:id="26749"/>
      <w:bookmarkEnd w:id="26750"/>
      <w:bookmarkEnd w:id="26751"/>
    </w:p>
    <w:p w:rsidR="00607C80" w:rsidRDefault="00607C80" w:rsidP="001B2456">
      <w:pPr>
        <w:rPr>
          <w:rtl/>
        </w:rPr>
      </w:pPr>
      <w:bookmarkStart w:id="26752" w:name="_ETM_Q39_540178"/>
      <w:bookmarkEnd w:id="26752"/>
      <w:r>
        <w:rPr>
          <w:rtl/>
        </w:rPr>
        <w:t xml:space="preserve">נעבור </w:t>
      </w:r>
      <w:bookmarkStart w:id="26753" w:name="_ETM_Q39_541600"/>
      <w:bookmarkEnd w:id="26753"/>
      <w:r>
        <w:rPr>
          <w:rtl/>
        </w:rPr>
        <w:t xml:space="preserve">להצבעה </w:t>
      </w:r>
      <w:bookmarkStart w:id="26754" w:name="_ETM_Q39_542050"/>
      <w:bookmarkEnd w:id="26754"/>
      <w:r>
        <w:rPr>
          <w:rtl/>
        </w:rPr>
        <w:t xml:space="preserve">בקריאה </w:t>
      </w:r>
      <w:bookmarkStart w:id="26755" w:name="_ETM_Q39_542380"/>
      <w:bookmarkEnd w:id="26755"/>
      <w:r>
        <w:rPr>
          <w:rFonts w:hint="cs"/>
          <w:rtl/>
        </w:rPr>
        <w:t>ה</w:t>
      </w:r>
      <w:r>
        <w:rPr>
          <w:rtl/>
        </w:rPr>
        <w:t xml:space="preserve">שלישית </w:t>
      </w:r>
      <w:bookmarkStart w:id="26756" w:name="_ETM_Q39_542739"/>
      <w:bookmarkEnd w:id="26756"/>
      <w:r>
        <w:rPr>
          <w:rtl/>
        </w:rPr>
        <w:t xml:space="preserve">על </w:t>
      </w:r>
      <w:bookmarkStart w:id="26757" w:name="_ETM_Q39_542829"/>
      <w:bookmarkEnd w:id="26757"/>
      <w:r>
        <w:rPr>
          <w:rtl/>
        </w:rPr>
        <w:t xml:space="preserve">הצעת </w:t>
      </w:r>
      <w:bookmarkStart w:id="26758" w:name="_ETM_Q39_543100"/>
      <w:bookmarkEnd w:id="26758"/>
      <w:r>
        <w:rPr>
          <w:rtl/>
        </w:rPr>
        <w:t xml:space="preserve">חוק </w:t>
      </w:r>
      <w:bookmarkStart w:id="26759" w:name="_ETM_Q39_543339"/>
      <w:bookmarkEnd w:id="26759"/>
      <w:r>
        <w:rPr>
          <w:rtl/>
        </w:rPr>
        <w:t xml:space="preserve">מקורות </w:t>
      </w:r>
      <w:bookmarkStart w:id="26760" w:name="_ETM_Q39_543670"/>
      <w:bookmarkEnd w:id="26760"/>
      <w:r>
        <w:rPr>
          <w:rtl/>
        </w:rPr>
        <w:t xml:space="preserve">אנרגיה </w:t>
      </w:r>
      <w:bookmarkStart w:id="26761" w:name="_ETM_Q39_544000"/>
      <w:bookmarkEnd w:id="26761"/>
      <w:r>
        <w:rPr>
          <w:rFonts w:hint="cs"/>
          <w:rtl/>
        </w:rPr>
        <w:t>(</w:t>
      </w:r>
      <w:r>
        <w:rPr>
          <w:rtl/>
        </w:rPr>
        <w:t xml:space="preserve">תיקון </w:t>
      </w:r>
      <w:bookmarkStart w:id="26762" w:name="_ETM_Q39_544270"/>
      <w:bookmarkEnd w:id="26762"/>
      <w:r>
        <w:rPr>
          <w:rtl/>
        </w:rPr>
        <w:t>מס</w:t>
      </w:r>
      <w:r>
        <w:rPr>
          <w:rFonts w:hint="cs"/>
          <w:rtl/>
        </w:rPr>
        <w:t>'</w:t>
      </w:r>
      <w:r>
        <w:rPr>
          <w:rtl/>
        </w:rPr>
        <w:t xml:space="preserve"> </w:t>
      </w:r>
      <w:bookmarkStart w:id="26763" w:name="_ETM_Q39_544570"/>
      <w:bookmarkEnd w:id="26763"/>
      <w:r>
        <w:rPr>
          <w:rtl/>
        </w:rPr>
        <w:t>5</w:t>
      </w:r>
      <w:r>
        <w:rPr>
          <w:rFonts w:hint="cs"/>
          <w:rtl/>
        </w:rPr>
        <w:t>), התשפ"ד</w:t>
      </w:r>
      <w:r>
        <w:rPr>
          <w:rFonts w:hint="eastAsia"/>
          <w:rtl/>
        </w:rPr>
        <w:t>–</w:t>
      </w:r>
      <w:r>
        <w:rPr>
          <w:rFonts w:hint="cs"/>
          <w:rtl/>
        </w:rPr>
        <w:t xml:space="preserve">2024. </w:t>
      </w:r>
      <w:bookmarkStart w:id="26764" w:name="_ETM_Q39_544779"/>
      <w:bookmarkStart w:id="26765" w:name="_ETM_Q39_544990"/>
      <w:bookmarkStart w:id="26766" w:name="_ETM_Q39_545290"/>
      <w:bookmarkStart w:id="26767" w:name="_ETM_Q39_545560"/>
      <w:bookmarkStart w:id="26768" w:name="_ETM_Q39_547105"/>
      <w:bookmarkEnd w:id="26764"/>
      <w:bookmarkEnd w:id="26765"/>
      <w:bookmarkEnd w:id="26766"/>
      <w:bookmarkEnd w:id="26767"/>
      <w:bookmarkEnd w:id="26768"/>
      <w:r>
        <w:rPr>
          <w:rtl/>
        </w:rPr>
        <w:t>הצבעה</w:t>
      </w:r>
      <w:r>
        <w:rPr>
          <w:rFonts w:hint="cs"/>
          <w:rtl/>
        </w:rPr>
        <w:t>.</w:t>
      </w:r>
    </w:p>
    <w:p w:rsidR="00607C80" w:rsidRDefault="00607C80" w:rsidP="001B2456">
      <w:pPr>
        <w:rPr>
          <w:rtl/>
        </w:rPr>
      </w:pPr>
      <w:bookmarkStart w:id="26769" w:name="_ETM_Q39_558708"/>
      <w:bookmarkStart w:id="26770" w:name="_ETM_Q39_558808"/>
      <w:bookmarkEnd w:id="26769"/>
      <w:bookmarkEnd w:id="26770"/>
    </w:p>
    <w:p w:rsidR="00607C80" w:rsidRDefault="00607C80" w:rsidP="001B2456">
      <w:pPr>
        <w:pStyle w:val="af1"/>
        <w:keepNext/>
        <w:rPr>
          <w:rtl/>
          <w:lang w:eastAsia="he-IL"/>
        </w:rPr>
      </w:pPr>
      <w:bookmarkStart w:id="26771" w:name="_ETM_Q39_557896"/>
      <w:bookmarkStart w:id="26772" w:name="_ETM_Q39_557951"/>
      <w:bookmarkEnd w:id="26771"/>
      <w:bookmarkEnd w:id="26772"/>
      <w:r>
        <w:rPr>
          <w:rtl/>
          <w:lang w:eastAsia="he-IL"/>
        </w:rPr>
        <w:t>הצבעה מס'</w:t>
      </w:r>
      <w:r>
        <w:rPr>
          <w:rFonts w:hint="cs"/>
          <w:rtl/>
          <w:lang w:eastAsia="he-IL"/>
        </w:rPr>
        <w:t xml:space="preserve"> 6</w:t>
      </w:r>
    </w:p>
    <w:p w:rsidR="00607C80" w:rsidRDefault="00607C80" w:rsidP="001B2456">
      <w:pPr>
        <w:pStyle w:val="--"/>
        <w:keepNext/>
        <w:rPr>
          <w:rtl/>
          <w:lang w:eastAsia="he-IL"/>
        </w:rPr>
      </w:pPr>
    </w:p>
    <w:p w:rsidR="00607C80" w:rsidRDefault="00607C80" w:rsidP="001B2456">
      <w:pPr>
        <w:pStyle w:val="--"/>
        <w:keepNext/>
        <w:rPr>
          <w:rtl/>
          <w:lang w:eastAsia="he-IL"/>
        </w:rPr>
      </w:pPr>
      <w:r>
        <w:rPr>
          <w:rtl/>
          <w:lang w:eastAsia="he-IL"/>
        </w:rPr>
        <w:t>בעד החוק –</w:t>
      </w:r>
      <w:r>
        <w:rPr>
          <w:rFonts w:hint="cs"/>
          <w:rtl/>
          <w:lang w:eastAsia="he-IL"/>
        </w:rPr>
        <w:t xml:space="preserve"> 36</w:t>
      </w:r>
    </w:p>
    <w:p w:rsidR="00607C80" w:rsidRDefault="00607C80" w:rsidP="001B2456">
      <w:pPr>
        <w:pStyle w:val="--"/>
        <w:keepNext/>
        <w:rPr>
          <w:rtl/>
          <w:lang w:eastAsia="he-IL"/>
        </w:rPr>
      </w:pPr>
      <w:r>
        <w:rPr>
          <w:rtl/>
          <w:lang w:eastAsia="he-IL"/>
        </w:rPr>
        <w:t xml:space="preserve">נגד – </w:t>
      </w:r>
      <w:r>
        <w:rPr>
          <w:rFonts w:hint="cs"/>
          <w:rtl/>
          <w:lang w:eastAsia="he-IL"/>
        </w:rPr>
        <w:t>אין</w:t>
      </w:r>
    </w:p>
    <w:p w:rsidR="00607C80" w:rsidRDefault="00607C80" w:rsidP="001B245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07C80" w:rsidRPr="00F73814" w:rsidRDefault="00607C80" w:rsidP="001B2456">
      <w:pPr>
        <w:pStyle w:val="af2"/>
        <w:rPr>
          <w:rtl/>
          <w:lang w:eastAsia="he-IL"/>
        </w:rPr>
      </w:pPr>
      <w:r>
        <w:rPr>
          <w:rtl/>
          <w:lang w:eastAsia="he-IL"/>
        </w:rPr>
        <w:t>חוק</w:t>
      </w:r>
      <w:r>
        <w:rPr>
          <w:rFonts w:hint="cs"/>
          <w:rtl/>
          <w:lang w:eastAsia="he-IL"/>
        </w:rPr>
        <w:t xml:space="preserve"> מקורות אנרגיה (תיקון מס' 5), התשפ"ד</w:t>
      </w:r>
      <w:r>
        <w:rPr>
          <w:rFonts w:hint="eastAsia"/>
          <w:rtl/>
          <w:lang w:eastAsia="he-IL"/>
        </w:rPr>
        <w:t>–</w:t>
      </w:r>
      <w:r>
        <w:rPr>
          <w:rFonts w:hint="cs"/>
          <w:rtl/>
          <w:lang w:eastAsia="he-IL"/>
        </w:rPr>
        <w:t>2024, נתקבל.</w:t>
      </w:r>
    </w:p>
    <w:p w:rsidR="00607C80" w:rsidRDefault="00607C80" w:rsidP="001B2456">
      <w:pPr>
        <w:rPr>
          <w:rtl/>
        </w:rPr>
      </w:pPr>
    </w:p>
    <w:p w:rsidR="00607C80" w:rsidRDefault="00607C80" w:rsidP="001B2456">
      <w:pPr>
        <w:pStyle w:val="af6"/>
        <w:keepNext/>
        <w:rPr>
          <w:rtl/>
        </w:rPr>
      </w:pPr>
      <w:bookmarkStart w:id="26773" w:name="ET_yor_6490_27"/>
      <w:r w:rsidRPr="0065037C">
        <w:rPr>
          <w:rStyle w:val="TagStyle"/>
          <w:rtl/>
        </w:rPr>
        <w:t xml:space="preserve"> &lt;&lt; יור &gt;&gt;</w:t>
      </w:r>
      <w:r w:rsidRPr="006463AF">
        <w:rPr>
          <w:rStyle w:val="TagStyle"/>
          <w:rtl/>
        </w:rPr>
        <w:t xml:space="preserve"> </w:t>
      </w:r>
      <w:r>
        <w:rPr>
          <w:rtl/>
        </w:rPr>
        <w:t>היו"ר ניסים ואטורי:</w:t>
      </w:r>
      <w:r w:rsidRPr="006463AF">
        <w:rPr>
          <w:rStyle w:val="TagStyle"/>
          <w:rtl/>
        </w:rPr>
        <w:t xml:space="preserve"> </w:t>
      </w:r>
      <w:r w:rsidRPr="0065037C">
        <w:rPr>
          <w:rStyle w:val="TagStyle"/>
          <w:rtl/>
        </w:rPr>
        <w:t>&lt;&lt; יור &gt;&gt;</w:t>
      </w:r>
      <w:r>
        <w:rPr>
          <w:rtl/>
        </w:rPr>
        <w:t xml:space="preserve"> </w:t>
      </w:r>
      <w:bookmarkEnd w:id="26773"/>
    </w:p>
    <w:p w:rsidR="00607C80" w:rsidRDefault="00607C80" w:rsidP="000379B4">
      <w:pPr>
        <w:rPr>
          <w:rtl/>
        </w:rPr>
      </w:pPr>
    </w:p>
    <w:p w:rsidR="00607C80" w:rsidRDefault="00607C80" w:rsidP="001B2456">
      <w:pPr>
        <w:rPr>
          <w:rtl/>
        </w:rPr>
      </w:pPr>
      <w:bookmarkStart w:id="26774" w:name="_ETM_Q39_551799"/>
      <w:bookmarkStart w:id="26775" w:name="_ETM_Q39_563270"/>
      <w:bookmarkEnd w:id="26774"/>
      <w:bookmarkEnd w:id="26775"/>
      <w:r>
        <w:rPr>
          <w:rtl/>
        </w:rPr>
        <w:t xml:space="preserve">36 </w:t>
      </w:r>
      <w:bookmarkStart w:id="26776" w:name="_ETM_Q39_564170"/>
      <w:bookmarkEnd w:id="26776"/>
      <w:r>
        <w:rPr>
          <w:rtl/>
        </w:rPr>
        <w:t>בעד</w:t>
      </w:r>
      <w:r>
        <w:rPr>
          <w:rFonts w:hint="cs"/>
          <w:rtl/>
        </w:rPr>
        <w:t>,</w:t>
      </w:r>
      <w:r>
        <w:rPr>
          <w:rtl/>
        </w:rPr>
        <w:t xml:space="preserve"> </w:t>
      </w:r>
      <w:bookmarkStart w:id="26777" w:name="_ETM_Q39_564649"/>
      <w:bookmarkEnd w:id="26777"/>
      <w:r>
        <w:rPr>
          <w:rtl/>
        </w:rPr>
        <w:t xml:space="preserve">אין </w:t>
      </w:r>
      <w:bookmarkStart w:id="26778" w:name="_ETM_Q39_564829"/>
      <w:bookmarkEnd w:id="26778"/>
      <w:r>
        <w:rPr>
          <w:rtl/>
        </w:rPr>
        <w:t>מתנגדים</w:t>
      </w:r>
      <w:r>
        <w:rPr>
          <w:rFonts w:hint="cs"/>
          <w:rtl/>
        </w:rPr>
        <w:t>.</w:t>
      </w:r>
      <w:r>
        <w:rPr>
          <w:rtl/>
        </w:rPr>
        <w:t xml:space="preserve"> </w:t>
      </w:r>
      <w:bookmarkStart w:id="26779" w:name="_ETM_Q39_565670"/>
      <w:bookmarkEnd w:id="26779"/>
      <w:r>
        <w:rPr>
          <w:rtl/>
        </w:rPr>
        <w:t xml:space="preserve">אני </w:t>
      </w:r>
      <w:bookmarkStart w:id="26780" w:name="_ETM_Q39_565850"/>
      <w:bookmarkEnd w:id="26780"/>
      <w:r>
        <w:rPr>
          <w:rtl/>
        </w:rPr>
        <w:t xml:space="preserve">קובע </w:t>
      </w:r>
      <w:bookmarkStart w:id="26781" w:name="_ETM_Q39_566179"/>
      <w:bookmarkEnd w:id="26781"/>
      <w:r>
        <w:rPr>
          <w:rtl/>
        </w:rPr>
        <w:t xml:space="preserve">כי </w:t>
      </w:r>
      <w:bookmarkStart w:id="26782" w:name="_ETM_Q39_566299"/>
      <w:bookmarkEnd w:id="26782"/>
      <w:r>
        <w:rPr>
          <w:rtl/>
        </w:rPr>
        <w:t xml:space="preserve">הצעת </w:t>
      </w:r>
      <w:bookmarkStart w:id="26783" w:name="_ETM_Q39_566569"/>
      <w:bookmarkEnd w:id="26783"/>
      <w:r>
        <w:rPr>
          <w:rtl/>
        </w:rPr>
        <w:t xml:space="preserve">חוק </w:t>
      </w:r>
      <w:bookmarkStart w:id="26784" w:name="_ETM_Q39_566869"/>
      <w:bookmarkEnd w:id="26784"/>
      <w:r>
        <w:rPr>
          <w:rtl/>
        </w:rPr>
        <w:t xml:space="preserve">מקורות </w:t>
      </w:r>
      <w:bookmarkStart w:id="26785" w:name="_ETM_Q39_567319"/>
      <w:bookmarkEnd w:id="26785"/>
      <w:r>
        <w:rPr>
          <w:rtl/>
        </w:rPr>
        <w:t xml:space="preserve">האנרגיה </w:t>
      </w:r>
      <w:bookmarkStart w:id="26786" w:name="_ETM_Q39_567709"/>
      <w:bookmarkEnd w:id="26786"/>
      <w:r>
        <w:rPr>
          <w:rFonts w:hint="cs"/>
          <w:rtl/>
        </w:rPr>
        <w:t>(</w:t>
      </w:r>
      <w:r>
        <w:rPr>
          <w:rtl/>
        </w:rPr>
        <w:t xml:space="preserve">תיקון </w:t>
      </w:r>
      <w:bookmarkStart w:id="26787" w:name="_ETM_Q39_567950"/>
      <w:bookmarkEnd w:id="26787"/>
      <w:r>
        <w:rPr>
          <w:rtl/>
        </w:rPr>
        <w:t>מס</w:t>
      </w:r>
      <w:r>
        <w:rPr>
          <w:rFonts w:hint="cs"/>
          <w:rtl/>
        </w:rPr>
        <w:t>'</w:t>
      </w:r>
      <w:r>
        <w:rPr>
          <w:rtl/>
        </w:rPr>
        <w:t xml:space="preserve"> </w:t>
      </w:r>
      <w:bookmarkStart w:id="26788" w:name="_ETM_Q39_568219"/>
      <w:bookmarkEnd w:id="26788"/>
      <w:r>
        <w:rPr>
          <w:rtl/>
        </w:rPr>
        <w:t>5</w:t>
      </w:r>
      <w:r>
        <w:rPr>
          <w:rFonts w:hint="cs"/>
          <w:rtl/>
        </w:rPr>
        <w:t>), התשפ"ד–2024,</w:t>
      </w:r>
      <w:r>
        <w:rPr>
          <w:rtl/>
        </w:rPr>
        <w:t xml:space="preserve"> </w:t>
      </w:r>
      <w:bookmarkStart w:id="26789" w:name="_ETM_Q39_569750"/>
      <w:bookmarkEnd w:id="26789"/>
      <w:r>
        <w:rPr>
          <w:rtl/>
        </w:rPr>
        <w:t xml:space="preserve">התקבלה </w:t>
      </w:r>
      <w:bookmarkStart w:id="26790" w:name="_ETM_Q39_570259"/>
      <w:bookmarkEnd w:id="26790"/>
      <w:r>
        <w:rPr>
          <w:rtl/>
        </w:rPr>
        <w:t xml:space="preserve">בקריאה </w:t>
      </w:r>
      <w:bookmarkStart w:id="26791" w:name="_ETM_Q39_570589"/>
      <w:bookmarkEnd w:id="26791"/>
      <w:r>
        <w:rPr>
          <w:rtl/>
        </w:rPr>
        <w:t xml:space="preserve">השנייה </w:t>
      </w:r>
      <w:bookmarkStart w:id="26792" w:name="_ETM_Q39_570979"/>
      <w:bookmarkEnd w:id="26792"/>
      <w:r>
        <w:rPr>
          <w:rtl/>
        </w:rPr>
        <w:t>והשלישית</w:t>
      </w:r>
      <w:r>
        <w:rPr>
          <w:rFonts w:hint="cs"/>
          <w:rtl/>
        </w:rPr>
        <w:t>,</w:t>
      </w:r>
      <w:r>
        <w:rPr>
          <w:rtl/>
        </w:rPr>
        <w:t xml:space="preserve"> </w:t>
      </w:r>
      <w:bookmarkStart w:id="26793" w:name="_ETM_Q39_571549"/>
      <w:bookmarkEnd w:id="26793"/>
      <w:r>
        <w:rPr>
          <w:rtl/>
        </w:rPr>
        <w:t xml:space="preserve">ותיכנס </w:t>
      </w:r>
      <w:bookmarkStart w:id="26794" w:name="_ETM_Q39_572060"/>
      <w:bookmarkEnd w:id="26794"/>
      <w:r>
        <w:rPr>
          <w:rtl/>
        </w:rPr>
        <w:t xml:space="preserve">לספר </w:t>
      </w:r>
      <w:bookmarkStart w:id="26795" w:name="_ETM_Q39_572450"/>
      <w:bookmarkEnd w:id="26795"/>
      <w:r>
        <w:rPr>
          <w:rtl/>
        </w:rPr>
        <w:t xml:space="preserve">החוקים </w:t>
      </w:r>
      <w:bookmarkStart w:id="26796" w:name="_ETM_Q39_572839"/>
      <w:bookmarkEnd w:id="26796"/>
      <w:r>
        <w:rPr>
          <w:rtl/>
        </w:rPr>
        <w:t xml:space="preserve">של </w:t>
      </w:r>
      <w:bookmarkStart w:id="26797" w:name="_ETM_Q39_572990"/>
      <w:bookmarkEnd w:id="26797"/>
      <w:r>
        <w:rPr>
          <w:rtl/>
        </w:rPr>
        <w:t xml:space="preserve">מדינת </w:t>
      </w:r>
      <w:bookmarkStart w:id="26798" w:name="_ETM_Q39_573319"/>
      <w:bookmarkEnd w:id="26798"/>
      <w:r>
        <w:rPr>
          <w:rtl/>
        </w:rPr>
        <w:t>ישראל</w:t>
      </w:r>
      <w:r>
        <w:rPr>
          <w:rFonts w:hint="cs"/>
          <w:rtl/>
        </w:rPr>
        <w:t>.</w:t>
      </w:r>
      <w:r>
        <w:rPr>
          <w:rtl/>
        </w:rPr>
        <w:t xml:space="preserve"> </w:t>
      </w:r>
      <w:bookmarkStart w:id="26799" w:name="_ETM_Q39_574470"/>
      <w:bookmarkEnd w:id="26799"/>
    </w:p>
    <w:p w:rsidR="00607C80" w:rsidRDefault="00607C80" w:rsidP="001B2456">
      <w:pPr>
        <w:rPr>
          <w:rtl/>
        </w:rPr>
      </w:pPr>
    </w:p>
    <w:p w:rsidR="00607C80" w:rsidRDefault="00607C80" w:rsidP="001B2456">
      <w:pPr>
        <w:rPr>
          <w:rtl/>
        </w:rPr>
      </w:pPr>
    </w:p>
    <w:p w:rsidR="00607C80" w:rsidRDefault="00607C80" w:rsidP="001B2456">
      <w:pPr>
        <w:pStyle w:val="a6"/>
        <w:rPr>
          <w:rtl/>
        </w:rPr>
      </w:pPr>
      <w:bookmarkStart w:id="26800" w:name="_ETM_Q39_573210"/>
      <w:bookmarkStart w:id="26801" w:name="_ETM_Q39_573270"/>
      <w:bookmarkStart w:id="26802" w:name="ET_hatsach_643394_28"/>
      <w:bookmarkEnd w:id="26800"/>
      <w:bookmarkEnd w:id="26801"/>
      <w:r w:rsidRPr="0065037C">
        <w:rPr>
          <w:rStyle w:val="TagStyle"/>
          <w:rtl/>
        </w:rPr>
        <w:t xml:space="preserve"> &lt;&lt; הצח &gt;&gt;</w:t>
      </w:r>
      <w:r w:rsidRPr="00F9649C">
        <w:rPr>
          <w:rStyle w:val="TagStyle"/>
          <w:rtl/>
        </w:rPr>
        <w:t xml:space="preserve"> </w:t>
      </w:r>
      <w:bookmarkStart w:id="26803" w:name="_Toc172019776"/>
      <w:bookmarkStart w:id="26804" w:name="_Toc172020107"/>
      <w:r>
        <w:rPr>
          <w:rtl/>
        </w:rPr>
        <w:t>הצעת חוק לתיקון ולהארכת תוקפן של תקנות שעת חירום (חרבות ברזל) (הארכת מעצר לחשוד בעבירת ביטחון) (תיקון מס' 3), התשפ"ד</w:t>
      </w:r>
      <w:r>
        <w:rPr>
          <w:rFonts w:hint="cs"/>
          <w:rtl/>
        </w:rPr>
        <w:t>–</w:t>
      </w:r>
      <w:r>
        <w:rPr>
          <w:rtl/>
        </w:rPr>
        <w:t>2024</w:t>
      </w:r>
      <w:bookmarkEnd w:id="26803"/>
      <w:bookmarkEnd w:id="26804"/>
      <w:r w:rsidRPr="00F9649C">
        <w:rPr>
          <w:rStyle w:val="TagStyle"/>
          <w:rtl/>
        </w:rPr>
        <w:t xml:space="preserve"> </w:t>
      </w:r>
      <w:r w:rsidRPr="0065037C">
        <w:rPr>
          <w:rStyle w:val="TagStyle"/>
          <w:rtl/>
        </w:rPr>
        <w:t>&lt;&lt; הצח &gt;&gt;</w:t>
      </w:r>
      <w:r>
        <w:rPr>
          <w:rtl/>
        </w:rPr>
        <w:t xml:space="preserve"> </w:t>
      </w:r>
      <w:bookmarkEnd w:id="26802"/>
    </w:p>
    <w:p w:rsidR="00607C80" w:rsidRDefault="00607C80" w:rsidP="001B2456">
      <w:pPr>
        <w:rPr>
          <w:rtl/>
        </w:rPr>
      </w:pPr>
      <w:r>
        <w:rPr>
          <w:rFonts w:hint="cs"/>
          <w:rtl/>
        </w:rPr>
        <w:t>[</w:t>
      </w:r>
      <w:r>
        <w:rPr>
          <w:rFonts w:hint="eastAsia"/>
          <w:rtl/>
        </w:rPr>
        <w:t>מס</w:t>
      </w:r>
      <w:r>
        <w:rPr>
          <w:rtl/>
        </w:rPr>
        <w:t>'</w:t>
      </w:r>
      <w:r>
        <w:rPr>
          <w:rFonts w:hint="cs"/>
          <w:rtl/>
        </w:rPr>
        <w:t xml:space="preserve"> מ/1774</w:t>
      </w:r>
      <w:r>
        <w:rPr>
          <w:rtl/>
        </w:rPr>
        <w:t>; דברי הכנסת, חוב'</w:t>
      </w:r>
      <w:r>
        <w:rPr>
          <w:rFonts w:hint="cs"/>
          <w:rtl/>
        </w:rPr>
        <w:t xml:space="preserve"> ל"ד</w:t>
      </w:r>
      <w:r>
        <w:rPr>
          <w:rtl/>
        </w:rPr>
        <w:t>, ישיבה</w:t>
      </w:r>
      <w:r>
        <w:rPr>
          <w:rFonts w:hint="cs"/>
          <w:rtl/>
        </w:rPr>
        <w:t xml:space="preserve"> 188</w:t>
      </w:r>
      <w:r>
        <w:rPr>
          <w:rtl/>
        </w:rPr>
        <w:t>; נספחות.</w:t>
      </w:r>
      <w:r>
        <w:rPr>
          <w:rFonts w:hint="cs"/>
          <w:rtl/>
        </w:rPr>
        <w:t>]</w:t>
      </w:r>
    </w:p>
    <w:p w:rsidR="00607C80" w:rsidRDefault="00607C80" w:rsidP="001B2456">
      <w:pPr>
        <w:pStyle w:val="-0"/>
        <w:rPr>
          <w:rtl/>
        </w:rPr>
      </w:pPr>
      <w:r>
        <w:rPr>
          <w:rtl/>
        </w:rPr>
        <w:t>(קריאה שנייה וקריאה שלישית)</w:t>
      </w:r>
    </w:p>
    <w:p w:rsidR="00607C80" w:rsidRDefault="00607C80" w:rsidP="001B2456">
      <w:pPr>
        <w:rPr>
          <w:rtl/>
        </w:rPr>
      </w:pPr>
      <w:bookmarkStart w:id="26805" w:name="_ETM_Q39_586288"/>
      <w:bookmarkEnd w:id="26805"/>
    </w:p>
    <w:p w:rsidR="00607C80" w:rsidRDefault="00607C80" w:rsidP="001B2456">
      <w:pPr>
        <w:pStyle w:val="af6"/>
        <w:keepNext/>
        <w:rPr>
          <w:rtl/>
        </w:rPr>
      </w:pPr>
      <w:bookmarkStart w:id="26806" w:name="ET_yor_6490_29"/>
      <w:r w:rsidRPr="0065037C">
        <w:rPr>
          <w:rStyle w:val="TagStyle"/>
          <w:rtl/>
        </w:rPr>
        <w:t xml:space="preserve"> &lt;&lt; יור &gt;&gt;</w:t>
      </w:r>
      <w:r w:rsidRPr="00F9649C">
        <w:rPr>
          <w:rStyle w:val="TagStyle"/>
          <w:rtl/>
        </w:rPr>
        <w:t xml:space="preserve"> </w:t>
      </w:r>
      <w:r>
        <w:rPr>
          <w:rtl/>
        </w:rPr>
        <w:t>היו"ר ניסים ואטורי:</w:t>
      </w:r>
      <w:r w:rsidRPr="00F9649C">
        <w:rPr>
          <w:rStyle w:val="TagStyle"/>
          <w:rtl/>
        </w:rPr>
        <w:t xml:space="preserve"> </w:t>
      </w:r>
      <w:r w:rsidRPr="0065037C">
        <w:rPr>
          <w:rStyle w:val="TagStyle"/>
          <w:rtl/>
        </w:rPr>
        <w:t>&lt;&lt; יור &gt;&gt;</w:t>
      </w:r>
      <w:r>
        <w:rPr>
          <w:rtl/>
        </w:rPr>
        <w:t xml:space="preserve"> </w:t>
      </w:r>
      <w:bookmarkEnd w:id="26806"/>
    </w:p>
    <w:p w:rsidR="00607C80" w:rsidRDefault="00607C80" w:rsidP="000379B4">
      <w:pPr>
        <w:rPr>
          <w:rtl/>
        </w:rPr>
      </w:pPr>
    </w:p>
    <w:p w:rsidR="00607C80" w:rsidRDefault="00607C80" w:rsidP="001B2456">
      <w:pPr>
        <w:rPr>
          <w:rtl/>
        </w:rPr>
      </w:pPr>
      <w:bookmarkStart w:id="26807" w:name="_ETM_Q39_587083"/>
      <w:bookmarkEnd w:id="26807"/>
      <w:r>
        <w:rPr>
          <w:rtl/>
        </w:rPr>
        <w:t xml:space="preserve">נעבור </w:t>
      </w:r>
      <w:bookmarkStart w:id="26808" w:name="_ETM_Q39_574830"/>
      <w:bookmarkStart w:id="26809" w:name="_ETM_Q39_575430"/>
      <w:bookmarkEnd w:id="26808"/>
      <w:bookmarkEnd w:id="26809"/>
      <w:r>
        <w:rPr>
          <w:rtl/>
        </w:rPr>
        <w:t xml:space="preserve">לנושא </w:t>
      </w:r>
      <w:bookmarkStart w:id="26810" w:name="_ETM_Q39_575990"/>
      <w:bookmarkStart w:id="26811" w:name="_ETM_Q39_576200"/>
      <w:bookmarkEnd w:id="26810"/>
      <w:bookmarkEnd w:id="26811"/>
      <w:r>
        <w:rPr>
          <w:rtl/>
        </w:rPr>
        <w:t xml:space="preserve">הבא </w:t>
      </w:r>
      <w:bookmarkStart w:id="26812" w:name="_ETM_Q39_576500"/>
      <w:bookmarkEnd w:id="26812"/>
      <w:r>
        <w:rPr>
          <w:rtl/>
        </w:rPr>
        <w:t xml:space="preserve">על </w:t>
      </w:r>
      <w:bookmarkStart w:id="26813" w:name="_ETM_Q39_576560"/>
      <w:bookmarkEnd w:id="26813"/>
      <w:r>
        <w:rPr>
          <w:rtl/>
        </w:rPr>
        <w:t>סדר</w:t>
      </w:r>
      <w:bookmarkStart w:id="26814" w:name="_ETM_Q39_576890"/>
      <w:bookmarkEnd w:id="26814"/>
      <w:r>
        <w:rPr>
          <w:rFonts w:hint="cs"/>
          <w:rtl/>
        </w:rPr>
        <w:t>-</w:t>
      </w:r>
      <w:r>
        <w:rPr>
          <w:rtl/>
        </w:rPr>
        <w:t>היום</w:t>
      </w:r>
      <w:r>
        <w:rPr>
          <w:rFonts w:hint="cs"/>
          <w:rtl/>
        </w:rPr>
        <w:t xml:space="preserve"> </w:t>
      </w:r>
      <w:r>
        <w:rPr>
          <w:rFonts w:hint="eastAsia"/>
          <w:rtl/>
        </w:rPr>
        <w:t xml:space="preserve">– </w:t>
      </w:r>
      <w:r w:rsidRPr="00F9649C">
        <w:rPr>
          <w:rtl/>
        </w:rPr>
        <w:t>הצעת חוק לתיקון ולהארכת תוקפן של תקנות שעת חירום (חרבות ברזל) (הארכת מעצר לחשוד בעבירת ביטחון) (תיקון מס' 3), התשפ"ד</w:t>
      </w:r>
      <w:r>
        <w:rPr>
          <w:rFonts w:hint="cs"/>
          <w:rtl/>
        </w:rPr>
        <w:t>–</w:t>
      </w:r>
      <w:r w:rsidRPr="00F9649C">
        <w:rPr>
          <w:rtl/>
        </w:rPr>
        <w:t>2024</w:t>
      </w:r>
      <w:r>
        <w:rPr>
          <w:rFonts w:hint="cs"/>
          <w:rtl/>
        </w:rPr>
        <w:t>.</w:t>
      </w:r>
      <w:r w:rsidRPr="00F9649C">
        <w:rPr>
          <w:rtl/>
        </w:rPr>
        <w:t xml:space="preserve"> </w:t>
      </w:r>
      <w:bookmarkStart w:id="26815" w:name="_ETM_Q39_577700"/>
      <w:bookmarkStart w:id="26816" w:name="_ETM_Q39_589110"/>
      <w:bookmarkEnd w:id="26815"/>
      <w:bookmarkEnd w:id="26816"/>
      <w:r>
        <w:rPr>
          <w:rtl/>
        </w:rPr>
        <w:t xml:space="preserve">אני </w:t>
      </w:r>
      <w:bookmarkStart w:id="26817" w:name="_ETM_Q39_589320"/>
      <w:bookmarkEnd w:id="26817"/>
      <w:r>
        <w:rPr>
          <w:rtl/>
        </w:rPr>
        <w:t xml:space="preserve">מזמין </w:t>
      </w:r>
      <w:bookmarkStart w:id="26818" w:name="_ETM_Q39_589589"/>
      <w:bookmarkEnd w:id="26818"/>
      <w:r>
        <w:rPr>
          <w:rtl/>
        </w:rPr>
        <w:t xml:space="preserve">את </w:t>
      </w:r>
      <w:bookmarkStart w:id="26819" w:name="_ETM_Q39_589650"/>
      <w:bookmarkEnd w:id="26819"/>
      <w:r>
        <w:rPr>
          <w:rtl/>
        </w:rPr>
        <w:t xml:space="preserve">יושב-ראש </w:t>
      </w:r>
      <w:bookmarkStart w:id="26820" w:name="_ETM_Q39_590040"/>
      <w:bookmarkEnd w:id="26820"/>
      <w:r>
        <w:rPr>
          <w:rtl/>
        </w:rPr>
        <w:t xml:space="preserve">ועדת </w:t>
      </w:r>
      <w:bookmarkStart w:id="26821" w:name="_ETM_Q39_590729"/>
      <w:bookmarkEnd w:id="26821"/>
      <w:r>
        <w:rPr>
          <w:rtl/>
        </w:rPr>
        <w:t>חוקה</w:t>
      </w:r>
      <w:r>
        <w:rPr>
          <w:rFonts w:hint="cs"/>
          <w:rtl/>
        </w:rPr>
        <w:t>,</w:t>
      </w:r>
      <w:r>
        <w:rPr>
          <w:rtl/>
        </w:rPr>
        <w:t xml:space="preserve"> </w:t>
      </w:r>
      <w:bookmarkStart w:id="26822" w:name="_ETM_Q39_591760"/>
      <w:bookmarkEnd w:id="26822"/>
      <w:r>
        <w:rPr>
          <w:rtl/>
        </w:rPr>
        <w:t xml:space="preserve">חוק </w:t>
      </w:r>
      <w:bookmarkStart w:id="26823" w:name="_ETM_Q39_592000"/>
      <w:bookmarkEnd w:id="26823"/>
      <w:r>
        <w:rPr>
          <w:rtl/>
        </w:rPr>
        <w:t xml:space="preserve">ומשפט </w:t>
      </w:r>
      <w:bookmarkStart w:id="26824" w:name="_ETM_Q39_592390"/>
      <w:bookmarkEnd w:id="26824"/>
      <w:r>
        <w:rPr>
          <w:rtl/>
        </w:rPr>
        <w:t xml:space="preserve">חבר </w:t>
      </w:r>
      <w:bookmarkStart w:id="26825" w:name="_ETM_Q39_592630"/>
      <w:bookmarkEnd w:id="26825"/>
      <w:r>
        <w:rPr>
          <w:rtl/>
        </w:rPr>
        <w:t xml:space="preserve">הכנסת </w:t>
      </w:r>
      <w:bookmarkStart w:id="26826" w:name="_ETM_Q39_592960"/>
      <w:bookmarkEnd w:id="26826"/>
      <w:r>
        <w:rPr>
          <w:rtl/>
        </w:rPr>
        <w:t xml:space="preserve">שמחה </w:t>
      </w:r>
      <w:bookmarkStart w:id="26827" w:name="_ETM_Q39_593260"/>
      <w:bookmarkEnd w:id="26827"/>
      <w:r>
        <w:rPr>
          <w:rtl/>
        </w:rPr>
        <w:t>רוט</w:t>
      </w:r>
      <w:r>
        <w:rPr>
          <w:rFonts w:hint="cs"/>
          <w:rtl/>
        </w:rPr>
        <w:t>מן</w:t>
      </w:r>
      <w:r>
        <w:rPr>
          <w:rtl/>
        </w:rPr>
        <w:t xml:space="preserve"> </w:t>
      </w:r>
      <w:bookmarkStart w:id="26828" w:name="_ETM_Q39_593560"/>
      <w:bookmarkEnd w:id="26828"/>
      <w:r>
        <w:rPr>
          <w:rtl/>
        </w:rPr>
        <w:t xml:space="preserve">להציג </w:t>
      </w:r>
      <w:bookmarkStart w:id="26829" w:name="_ETM_Q39_593860"/>
      <w:bookmarkEnd w:id="26829"/>
      <w:r>
        <w:rPr>
          <w:rtl/>
        </w:rPr>
        <w:t xml:space="preserve">את </w:t>
      </w:r>
      <w:bookmarkStart w:id="26830" w:name="_ETM_Q39_593979"/>
      <w:bookmarkEnd w:id="26830"/>
      <w:r>
        <w:rPr>
          <w:rtl/>
        </w:rPr>
        <w:t xml:space="preserve">הצעת </w:t>
      </w:r>
      <w:bookmarkStart w:id="26831" w:name="_ETM_Q39_594279"/>
      <w:bookmarkEnd w:id="26831"/>
      <w:r>
        <w:rPr>
          <w:rtl/>
        </w:rPr>
        <w:t>החוק</w:t>
      </w:r>
      <w:r>
        <w:rPr>
          <w:rFonts w:hint="cs"/>
          <w:rtl/>
        </w:rPr>
        <w:t>.</w:t>
      </w:r>
      <w:r>
        <w:rPr>
          <w:rtl/>
        </w:rPr>
        <w:t xml:space="preserve"> </w:t>
      </w:r>
      <w:bookmarkStart w:id="26832" w:name="_ETM_Q39_594640"/>
      <w:bookmarkEnd w:id="26832"/>
      <w:r>
        <w:rPr>
          <w:rtl/>
        </w:rPr>
        <w:t>בבקשה</w:t>
      </w:r>
      <w:r>
        <w:rPr>
          <w:rFonts w:hint="cs"/>
          <w:rtl/>
        </w:rPr>
        <w:t>.</w:t>
      </w:r>
    </w:p>
    <w:p w:rsidR="00607C80" w:rsidRDefault="00607C80" w:rsidP="001B2456">
      <w:pPr>
        <w:rPr>
          <w:rtl/>
        </w:rPr>
      </w:pPr>
    </w:p>
    <w:p w:rsidR="00607C80" w:rsidRDefault="00607C80" w:rsidP="001B2456">
      <w:pPr>
        <w:pStyle w:val="a4"/>
        <w:keepNext/>
        <w:rPr>
          <w:rtl/>
        </w:rPr>
      </w:pPr>
      <w:bookmarkStart w:id="26833" w:name="ET_speaker_6464_30"/>
      <w:r w:rsidRPr="0065037C">
        <w:rPr>
          <w:rStyle w:val="TagStyle"/>
          <w:rtl/>
        </w:rPr>
        <w:t xml:space="preserve"> &lt;&lt; דובר &gt;&gt;</w:t>
      </w:r>
      <w:r w:rsidRPr="006225BF">
        <w:rPr>
          <w:rStyle w:val="TagStyle"/>
          <w:rtl/>
        </w:rPr>
        <w:t xml:space="preserve"> </w:t>
      </w:r>
      <w:bookmarkStart w:id="26834" w:name="_Toc172019777"/>
      <w:bookmarkStart w:id="26835" w:name="_Toc172020108"/>
      <w:r>
        <w:rPr>
          <w:rtl/>
        </w:rPr>
        <w:t>שמחה רוטמן (יו"ר ועדת החוקה, חוק ומשפט):</w:t>
      </w:r>
      <w:bookmarkEnd w:id="26834"/>
      <w:bookmarkEnd w:id="26835"/>
      <w:r w:rsidRPr="006225BF">
        <w:rPr>
          <w:rStyle w:val="TagStyle"/>
          <w:rtl/>
        </w:rPr>
        <w:t xml:space="preserve"> </w:t>
      </w:r>
      <w:r w:rsidRPr="0065037C">
        <w:rPr>
          <w:rStyle w:val="TagStyle"/>
          <w:rtl/>
        </w:rPr>
        <w:t>&lt;&lt; דובר &gt;&gt;</w:t>
      </w:r>
      <w:r>
        <w:rPr>
          <w:rtl/>
        </w:rPr>
        <w:t xml:space="preserve"> </w:t>
      </w:r>
      <w:bookmarkEnd w:id="26833"/>
    </w:p>
    <w:p w:rsidR="00607C80" w:rsidRDefault="00607C80" w:rsidP="000379B4">
      <w:pPr>
        <w:rPr>
          <w:rtl/>
        </w:rPr>
      </w:pPr>
    </w:p>
    <w:p w:rsidR="00607C80" w:rsidRDefault="00607C80" w:rsidP="001B2456">
      <w:pPr>
        <w:rPr>
          <w:rtl/>
        </w:rPr>
      </w:pPr>
      <w:bookmarkStart w:id="26836" w:name="_ETM_Q39_596070"/>
      <w:bookmarkEnd w:id="26836"/>
      <w:r>
        <w:rPr>
          <w:rtl/>
        </w:rPr>
        <w:t xml:space="preserve">תודה </w:t>
      </w:r>
      <w:bookmarkStart w:id="26837" w:name="_ETM_Q39_596339"/>
      <w:bookmarkEnd w:id="26837"/>
      <w:r>
        <w:rPr>
          <w:rtl/>
        </w:rPr>
        <w:t>רבה</w:t>
      </w:r>
      <w:r>
        <w:rPr>
          <w:rFonts w:hint="cs"/>
          <w:rtl/>
        </w:rPr>
        <w:t>.</w:t>
      </w:r>
      <w:r>
        <w:rPr>
          <w:rtl/>
        </w:rPr>
        <w:t xml:space="preserve"> </w:t>
      </w:r>
      <w:bookmarkStart w:id="26838" w:name="_ETM_Q39_596670"/>
      <w:bookmarkEnd w:id="26838"/>
      <w:r>
        <w:rPr>
          <w:rtl/>
        </w:rPr>
        <w:t xml:space="preserve">אדוני </w:t>
      </w:r>
      <w:bookmarkStart w:id="26839" w:name="_ETM_Q39_596939"/>
      <w:bookmarkEnd w:id="26839"/>
      <w:r>
        <w:rPr>
          <w:rtl/>
        </w:rPr>
        <w:t>היושב-ראש</w:t>
      </w:r>
      <w:r>
        <w:rPr>
          <w:rFonts w:hint="cs"/>
          <w:rtl/>
        </w:rPr>
        <w:t>,</w:t>
      </w:r>
      <w:r>
        <w:rPr>
          <w:rtl/>
        </w:rPr>
        <w:t xml:space="preserve"> </w:t>
      </w:r>
      <w:bookmarkStart w:id="26840" w:name="_ETM_Q39_597420"/>
      <w:bookmarkEnd w:id="26840"/>
      <w:r>
        <w:rPr>
          <w:rtl/>
        </w:rPr>
        <w:t xml:space="preserve">כנסת </w:t>
      </w:r>
      <w:bookmarkStart w:id="26841" w:name="_ETM_Q39_597750"/>
      <w:bookmarkEnd w:id="26841"/>
      <w:r>
        <w:rPr>
          <w:rtl/>
        </w:rPr>
        <w:t>נכבדה</w:t>
      </w:r>
      <w:r>
        <w:rPr>
          <w:rFonts w:hint="cs"/>
          <w:rtl/>
        </w:rPr>
        <w:t>,</w:t>
      </w:r>
      <w:r>
        <w:rPr>
          <w:rtl/>
        </w:rPr>
        <w:t xml:space="preserve"> </w:t>
      </w:r>
      <w:bookmarkStart w:id="26842" w:name="_ETM_Q39_598200"/>
      <w:bookmarkEnd w:id="26842"/>
      <w:r>
        <w:rPr>
          <w:rtl/>
        </w:rPr>
        <w:t>חברי</w:t>
      </w:r>
      <w:r>
        <w:rPr>
          <w:rFonts w:hint="cs"/>
          <w:rtl/>
        </w:rPr>
        <w:t>י</w:t>
      </w:r>
      <w:r>
        <w:rPr>
          <w:rtl/>
        </w:rPr>
        <w:t xml:space="preserve"> </w:t>
      </w:r>
      <w:bookmarkStart w:id="26843" w:name="_ETM_Q39_598560"/>
      <w:bookmarkEnd w:id="26843"/>
      <w:r>
        <w:rPr>
          <w:rtl/>
        </w:rPr>
        <w:t xml:space="preserve">חברי </w:t>
      </w:r>
      <w:bookmarkStart w:id="26844" w:name="_ETM_Q39_598829"/>
      <w:bookmarkEnd w:id="26844"/>
      <w:r>
        <w:rPr>
          <w:rtl/>
        </w:rPr>
        <w:t>הכנסת</w:t>
      </w:r>
      <w:r>
        <w:rPr>
          <w:rFonts w:hint="cs"/>
          <w:rtl/>
        </w:rPr>
        <w:t>,</w:t>
      </w:r>
      <w:r>
        <w:rPr>
          <w:rtl/>
        </w:rPr>
        <w:t xml:space="preserve"> </w:t>
      </w:r>
      <w:bookmarkStart w:id="26845" w:name="_ETM_Q39_600229"/>
      <w:bookmarkStart w:id="26846" w:name="_ETM_Q39_603110"/>
      <w:bookmarkStart w:id="26847" w:name="_ETM_Q39_603320"/>
      <w:bookmarkStart w:id="26848" w:name="_ETM_Q39_604040"/>
      <w:bookmarkStart w:id="26849" w:name="_ETM_Q39_604430"/>
      <w:bookmarkStart w:id="26850" w:name="_ETM_Q39_604490"/>
      <w:bookmarkStart w:id="26851" w:name="_ETM_Q39_604610"/>
      <w:bookmarkStart w:id="26852" w:name="_ETM_Q39_605180"/>
      <w:bookmarkStart w:id="26853" w:name="_ETM_Q39_605450"/>
      <w:bookmarkStart w:id="26854" w:name="_ETM_Q39_606900"/>
      <w:bookmarkEnd w:id="26845"/>
      <w:bookmarkEnd w:id="26846"/>
      <w:bookmarkEnd w:id="26847"/>
      <w:bookmarkEnd w:id="26848"/>
      <w:bookmarkEnd w:id="26849"/>
      <w:bookmarkEnd w:id="26850"/>
      <w:bookmarkEnd w:id="26851"/>
      <w:bookmarkEnd w:id="26852"/>
      <w:bookmarkEnd w:id="26853"/>
      <w:bookmarkEnd w:id="26854"/>
      <w:r>
        <w:rPr>
          <w:rtl/>
        </w:rPr>
        <w:t xml:space="preserve">בשם </w:t>
      </w:r>
      <w:bookmarkStart w:id="26855" w:name="_ETM_Q39_607259"/>
      <w:bookmarkEnd w:id="26855"/>
      <w:r>
        <w:rPr>
          <w:rtl/>
        </w:rPr>
        <w:t xml:space="preserve">ועדת </w:t>
      </w:r>
      <w:bookmarkStart w:id="26856" w:name="_ETM_Q39_607619"/>
      <w:bookmarkEnd w:id="26856"/>
      <w:r>
        <w:rPr>
          <w:rtl/>
        </w:rPr>
        <w:t>החוקה</w:t>
      </w:r>
      <w:r>
        <w:rPr>
          <w:rFonts w:hint="cs"/>
          <w:rtl/>
        </w:rPr>
        <w:t>,</w:t>
      </w:r>
      <w:r>
        <w:rPr>
          <w:rtl/>
        </w:rPr>
        <w:t xml:space="preserve"> </w:t>
      </w:r>
      <w:bookmarkStart w:id="26857" w:name="_ETM_Q39_608010"/>
      <w:bookmarkEnd w:id="26857"/>
      <w:r>
        <w:rPr>
          <w:rtl/>
        </w:rPr>
        <w:t xml:space="preserve">חוק </w:t>
      </w:r>
      <w:bookmarkStart w:id="26858" w:name="_ETM_Q39_608220"/>
      <w:bookmarkEnd w:id="26858"/>
      <w:r>
        <w:rPr>
          <w:rtl/>
        </w:rPr>
        <w:t>ומשפט</w:t>
      </w:r>
      <w:r w:rsidR="000029D4">
        <w:rPr>
          <w:rFonts w:hint="cs"/>
          <w:rtl/>
        </w:rPr>
        <w:t>,</w:t>
      </w:r>
      <w:r>
        <w:rPr>
          <w:rtl/>
        </w:rPr>
        <w:t xml:space="preserve"> </w:t>
      </w:r>
      <w:bookmarkStart w:id="26859" w:name="_ETM_Q39_608760"/>
      <w:bookmarkEnd w:id="26859"/>
      <w:r>
        <w:rPr>
          <w:rtl/>
        </w:rPr>
        <w:t>שהכי</w:t>
      </w:r>
      <w:r>
        <w:rPr>
          <w:rFonts w:hint="cs"/>
          <w:rtl/>
        </w:rPr>
        <w:t>נה</w:t>
      </w:r>
      <w:r>
        <w:rPr>
          <w:rtl/>
        </w:rPr>
        <w:t xml:space="preserve"> </w:t>
      </w:r>
      <w:bookmarkStart w:id="26860" w:name="_ETM_Q39_609089"/>
      <w:bookmarkEnd w:id="26860"/>
      <w:r>
        <w:rPr>
          <w:rtl/>
        </w:rPr>
        <w:t xml:space="preserve">את </w:t>
      </w:r>
      <w:bookmarkStart w:id="26861" w:name="_ETM_Q39_609270"/>
      <w:bookmarkEnd w:id="26861"/>
      <w:r>
        <w:rPr>
          <w:rtl/>
        </w:rPr>
        <w:t>ההצעה</w:t>
      </w:r>
      <w:r w:rsidR="000029D4">
        <w:rPr>
          <w:rFonts w:hint="cs"/>
          <w:rtl/>
        </w:rPr>
        <w:t>,</w:t>
      </w:r>
      <w:r>
        <w:rPr>
          <w:rtl/>
        </w:rPr>
        <w:t xml:space="preserve"> </w:t>
      </w:r>
      <w:bookmarkStart w:id="26862" w:name="_ETM_Q39_609569"/>
      <w:bookmarkEnd w:id="26862"/>
      <w:r>
        <w:rPr>
          <w:rtl/>
        </w:rPr>
        <w:t xml:space="preserve">אני </w:t>
      </w:r>
      <w:bookmarkStart w:id="26863" w:name="_ETM_Q39_609690"/>
      <w:bookmarkEnd w:id="26863"/>
      <w:r>
        <w:rPr>
          <w:rtl/>
        </w:rPr>
        <w:t xml:space="preserve">מתכבד </w:t>
      </w:r>
      <w:bookmarkStart w:id="26864" w:name="_ETM_Q39_610050"/>
      <w:bookmarkEnd w:id="26864"/>
      <w:r>
        <w:rPr>
          <w:rtl/>
        </w:rPr>
        <w:t xml:space="preserve">להביא </w:t>
      </w:r>
      <w:bookmarkStart w:id="26865" w:name="_ETM_Q39_610260"/>
      <w:bookmarkEnd w:id="26865"/>
      <w:r>
        <w:rPr>
          <w:rtl/>
        </w:rPr>
        <w:t xml:space="preserve">בפניכם </w:t>
      </w:r>
      <w:bookmarkStart w:id="26866" w:name="_ETM_Q39_610650"/>
      <w:bookmarkEnd w:id="26866"/>
      <w:r>
        <w:rPr>
          <w:rtl/>
        </w:rPr>
        <w:t xml:space="preserve">את </w:t>
      </w:r>
      <w:bookmarkStart w:id="26867" w:name="_ETM_Q39_610770"/>
      <w:bookmarkEnd w:id="26867"/>
      <w:r w:rsidRPr="00F7176F">
        <w:rPr>
          <w:rtl/>
        </w:rPr>
        <w:t>הצעת חוק לתיקון ולהארכת תוקפן של תקנות שעת חירום (חרבות ברזל) (הארכת מעצר לחשוד בעבירת ביטחון) (תיקון מס' 3), התשפ"ד</w:t>
      </w:r>
      <w:r>
        <w:rPr>
          <w:rFonts w:hint="cs"/>
          <w:rtl/>
        </w:rPr>
        <w:t>–</w:t>
      </w:r>
      <w:r w:rsidRPr="00F7176F">
        <w:rPr>
          <w:rtl/>
        </w:rPr>
        <w:t>2024</w:t>
      </w:r>
      <w:r>
        <w:rPr>
          <w:rFonts w:hint="cs"/>
          <w:rtl/>
        </w:rPr>
        <w:t>.</w:t>
      </w:r>
      <w:r w:rsidRPr="00F7176F">
        <w:rPr>
          <w:rtl/>
        </w:rPr>
        <w:t xml:space="preserve"> </w:t>
      </w:r>
      <w:bookmarkStart w:id="26868" w:name="_ETM_Q39_611069"/>
      <w:bookmarkStart w:id="26869" w:name="_ETM_Q39_611310"/>
      <w:bookmarkStart w:id="26870" w:name="_ETM_Q39_611790"/>
      <w:bookmarkStart w:id="26871" w:name="_ETM_Q39_612060"/>
      <w:bookmarkStart w:id="26872" w:name="_ETM_Q39_612390"/>
      <w:bookmarkStart w:id="26873" w:name="_ETM_Q39_612480"/>
      <w:bookmarkStart w:id="26874" w:name="_ETM_Q39_612810"/>
      <w:bookmarkStart w:id="26875" w:name="_ETM_Q39_612959"/>
      <w:bookmarkStart w:id="26876" w:name="_ETM_Q39_613260"/>
      <w:bookmarkStart w:id="26877" w:name="_ETM_Q39_613560"/>
      <w:bookmarkStart w:id="26878" w:name="_ETM_Q39_614290"/>
      <w:bookmarkStart w:id="26879" w:name="_ETM_Q39_614980"/>
      <w:bookmarkStart w:id="26880" w:name="_ETM_Q39_615280"/>
      <w:bookmarkStart w:id="26881" w:name="_ETM_Q39_615670"/>
      <w:bookmarkStart w:id="26882" w:name="_ETM_Q39_616060"/>
      <w:bookmarkStart w:id="26883" w:name="_ETM_Q39_616420"/>
      <w:bookmarkStart w:id="26884" w:name="_ETM_Q39_616719"/>
      <w:bookmarkStart w:id="26885" w:name="_ETM_Q39_617049"/>
      <w:bookmarkStart w:id="26886" w:name="_ETM_Q39_617544"/>
      <w:bookmarkStart w:id="26887" w:name="_ETM_Q39_618040"/>
      <w:bookmarkStart w:id="26888" w:name="_ETM_Q39_620240"/>
      <w:bookmarkEnd w:id="26868"/>
      <w:bookmarkEnd w:id="26869"/>
      <w:bookmarkEnd w:id="26870"/>
      <w:bookmarkEnd w:id="26871"/>
      <w:bookmarkEnd w:id="26872"/>
      <w:bookmarkEnd w:id="26873"/>
      <w:bookmarkEnd w:id="26874"/>
      <w:bookmarkEnd w:id="26875"/>
      <w:bookmarkEnd w:id="26876"/>
      <w:bookmarkEnd w:id="26877"/>
      <w:bookmarkEnd w:id="26878"/>
      <w:bookmarkEnd w:id="26879"/>
      <w:bookmarkEnd w:id="26880"/>
      <w:bookmarkEnd w:id="26881"/>
      <w:bookmarkEnd w:id="26882"/>
      <w:bookmarkEnd w:id="26883"/>
      <w:bookmarkEnd w:id="26884"/>
      <w:bookmarkEnd w:id="26885"/>
      <w:bookmarkEnd w:id="26886"/>
      <w:bookmarkEnd w:id="26887"/>
      <w:bookmarkEnd w:id="26888"/>
    </w:p>
    <w:p w:rsidR="00607C80" w:rsidRDefault="00607C80" w:rsidP="001B2456">
      <w:pPr>
        <w:rPr>
          <w:rtl/>
        </w:rPr>
      </w:pPr>
      <w:bookmarkStart w:id="26889" w:name="_ETM_Q39_621414"/>
      <w:bookmarkStart w:id="26890" w:name="_ETM_Q39_621483"/>
      <w:bookmarkStart w:id="26891" w:name="_ETM_Q39_621558"/>
      <w:bookmarkEnd w:id="26889"/>
      <w:bookmarkEnd w:id="26890"/>
      <w:bookmarkEnd w:id="26891"/>
    </w:p>
    <w:p w:rsidR="00607C80" w:rsidRDefault="00607C80" w:rsidP="000029D4">
      <w:pPr>
        <w:rPr>
          <w:rtl/>
        </w:rPr>
      </w:pPr>
      <w:bookmarkStart w:id="26892" w:name="_ETM_Q39_621616"/>
      <w:bookmarkEnd w:id="26892"/>
      <w:r>
        <w:rPr>
          <w:rtl/>
        </w:rPr>
        <w:t xml:space="preserve">זוהי </w:t>
      </w:r>
      <w:bookmarkStart w:id="26893" w:name="_ETM_Q39_620510"/>
      <w:bookmarkEnd w:id="26893"/>
      <w:r>
        <w:rPr>
          <w:rtl/>
        </w:rPr>
        <w:t xml:space="preserve">הצעת </w:t>
      </w:r>
      <w:bookmarkStart w:id="26894" w:name="_ETM_Q39_620810"/>
      <w:bookmarkEnd w:id="26894"/>
      <w:r>
        <w:rPr>
          <w:rtl/>
        </w:rPr>
        <w:t xml:space="preserve">חוק </w:t>
      </w:r>
      <w:bookmarkStart w:id="26895" w:name="_ETM_Q39_621020"/>
      <w:bookmarkEnd w:id="26895"/>
      <w:r>
        <w:rPr>
          <w:rtl/>
        </w:rPr>
        <w:t xml:space="preserve">מטעם </w:t>
      </w:r>
      <w:bookmarkStart w:id="26896" w:name="_ETM_Q39_621290"/>
      <w:bookmarkEnd w:id="26896"/>
      <w:r>
        <w:rPr>
          <w:rtl/>
        </w:rPr>
        <w:t xml:space="preserve">הממשלה </w:t>
      </w:r>
      <w:bookmarkStart w:id="26897" w:name="_ETM_Q39_621770"/>
      <w:bookmarkEnd w:id="26897"/>
      <w:r>
        <w:rPr>
          <w:rtl/>
        </w:rPr>
        <w:t xml:space="preserve">שמטרתה </w:t>
      </w:r>
      <w:bookmarkStart w:id="26898" w:name="_ETM_Q39_622250"/>
      <w:bookmarkEnd w:id="26898"/>
      <w:r>
        <w:rPr>
          <w:rtl/>
        </w:rPr>
        <w:t xml:space="preserve">להאריך </w:t>
      </w:r>
      <w:bookmarkStart w:id="26899" w:name="_ETM_Q39_622580"/>
      <w:bookmarkEnd w:id="26899"/>
      <w:r>
        <w:rPr>
          <w:rtl/>
        </w:rPr>
        <w:t xml:space="preserve">את </w:t>
      </w:r>
      <w:bookmarkStart w:id="26900" w:name="_ETM_Q39_622640"/>
      <w:bookmarkEnd w:id="26900"/>
      <w:r>
        <w:rPr>
          <w:rtl/>
        </w:rPr>
        <w:t xml:space="preserve">החוק </w:t>
      </w:r>
      <w:bookmarkStart w:id="26901" w:name="_ETM_Q39_622910"/>
      <w:bookmarkEnd w:id="26901"/>
      <w:r>
        <w:rPr>
          <w:rtl/>
        </w:rPr>
        <w:t>שתי</w:t>
      </w:r>
      <w:r>
        <w:rPr>
          <w:rFonts w:hint="cs"/>
          <w:rtl/>
        </w:rPr>
        <w:t>ק</w:t>
      </w:r>
      <w:r>
        <w:rPr>
          <w:rtl/>
        </w:rPr>
        <w:t xml:space="preserve">ן </w:t>
      </w:r>
      <w:bookmarkStart w:id="26902" w:name="_ETM_Q39_623330"/>
      <w:bookmarkEnd w:id="26902"/>
      <w:r>
        <w:rPr>
          <w:rFonts w:hint="cs"/>
          <w:rtl/>
        </w:rPr>
        <w:t>והאריך</w:t>
      </w:r>
      <w:r>
        <w:rPr>
          <w:rtl/>
        </w:rPr>
        <w:t xml:space="preserve"> </w:t>
      </w:r>
      <w:bookmarkStart w:id="26903" w:name="_ETM_Q39_623540"/>
      <w:bookmarkEnd w:id="26903"/>
      <w:r>
        <w:rPr>
          <w:rtl/>
        </w:rPr>
        <w:t xml:space="preserve">את </w:t>
      </w:r>
      <w:bookmarkStart w:id="26904" w:name="_ETM_Q39_623660"/>
      <w:bookmarkEnd w:id="26904"/>
      <w:r>
        <w:rPr>
          <w:rtl/>
        </w:rPr>
        <w:t xml:space="preserve">תקנות </w:t>
      </w:r>
      <w:bookmarkStart w:id="26905" w:name="_ETM_Q39_623930"/>
      <w:bookmarkEnd w:id="26905"/>
      <w:r>
        <w:rPr>
          <w:rtl/>
        </w:rPr>
        <w:t xml:space="preserve">שעת </w:t>
      </w:r>
      <w:bookmarkStart w:id="26906" w:name="_ETM_Q39_624110"/>
      <w:bookmarkEnd w:id="26906"/>
      <w:r>
        <w:rPr>
          <w:rtl/>
        </w:rPr>
        <w:t>החירום</w:t>
      </w:r>
      <w:r>
        <w:rPr>
          <w:rFonts w:hint="cs"/>
          <w:rtl/>
        </w:rPr>
        <w:t>.</w:t>
      </w:r>
      <w:r>
        <w:rPr>
          <w:rtl/>
        </w:rPr>
        <w:t xml:space="preserve"> </w:t>
      </w:r>
      <w:bookmarkStart w:id="26907" w:name="_ETM_Q39_624830"/>
      <w:bookmarkEnd w:id="26907"/>
      <w:r>
        <w:rPr>
          <w:rtl/>
        </w:rPr>
        <w:t xml:space="preserve">התקנות </w:t>
      </w:r>
      <w:bookmarkStart w:id="26908" w:name="_ETM_Q39_625310"/>
      <w:bookmarkEnd w:id="26908"/>
      <w:r>
        <w:rPr>
          <w:rtl/>
        </w:rPr>
        <w:t xml:space="preserve">הותקנו </w:t>
      </w:r>
      <w:bookmarkStart w:id="26909" w:name="_ETM_Q39_625640"/>
      <w:bookmarkEnd w:id="26909"/>
      <w:r>
        <w:rPr>
          <w:rtl/>
        </w:rPr>
        <w:t xml:space="preserve">בנובמבר </w:t>
      </w:r>
      <w:bookmarkStart w:id="26910" w:name="_ETM_Q39_626120"/>
      <w:bookmarkEnd w:id="26910"/>
      <w:r>
        <w:rPr>
          <w:rtl/>
        </w:rPr>
        <w:t>האחרו</w:t>
      </w:r>
      <w:r>
        <w:rPr>
          <w:rFonts w:hint="cs"/>
          <w:rtl/>
        </w:rPr>
        <w:t>ן, עוד</w:t>
      </w:r>
      <w:r>
        <w:rPr>
          <w:rtl/>
        </w:rPr>
        <w:t xml:space="preserve"> </w:t>
      </w:r>
      <w:bookmarkStart w:id="26911" w:name="_ETM_Q39_626690"/>
      <w:bookmarkEnd w:id="26911"/>
      <w:r>
        <w:rPr>
          <w:rtl/>
        </w:rPr>
        <w:t xml:space="preserve">בתחילת </w:t>
      </w:r>
      <w:bookmarkStart w:id="26912" w:name="_ETM_Q39_627050"/>
      <w:bookmarkEnd w:id="26912"/>
      <w:r>
        <w:rPr>
          <w:rtl/>
        </w:rPr>
        <w:t>המלחמה</w:t>
      </w:r>
      <w:r>
        <w:rPr>
          <w:rFonts w:hint="cs"/>
          <w:rtl/>
        </w:rPr>
        <w:t>, ועניינן</w:t>
      </w:r>
      <w:r>
        <w:rPr>
          <w:rtl/>
        </w:rPr>
        <w:t xml:space="preserve"> </w:t>
      </w:r>
      <w:bookmarkStart w:id="26913" w:name="_ETM_Q39_627950"/>
      <w:bookmarkEnd w:id="26913"/>
      <w:r>
        <w:rPr>
          <w:rtl/>
        </w:rPr>
        <w:t xml:space="preserve">הארכת </w:t>
      </w:r>
      <w:bookmarkStart w:id="26914" w:name="_ETM_Q39_628310"/>
      <w:bookmarkEnd w:id="26914"/>
      <w:r>
        <w:rPr>
          <w:rtl/>
        </w:rPr>
        <w:t xml:space="preserve">מעצרם </w:t>
      </w:r>
      <w:bookmarkStart w:id="26915" w:name="_ETM_Q39_628730"/>
      <w:bookmarkEnd w:id="26915"/>
      <w:r>
        <w:rPr>
          <w:rtl/>
        </w:rPr>
        <w:t xml:space="preserve">של </w:t>
      </w:r>
      <w:bookmarkStart w:id="26916" w:name="_ETM_Q39_628880"/>
      <w:bookmarkEnd w:id="26916"/>
      <w:r>
        <w:rPr>
          <w:rtl/>
        </w:rPr>
        <w:t xml:space="preserve">עצורים </w:t>
      </w:r>
      <w:bookmarkStart w:id="26917" w:name="_ETM_Q39_629209"/>
      <w:bookmarkEnd w:id="26917"/>
      <w:r>
        <w:rPr>
          <w:rtl/>
        </w:rPr>
        <w:t xml:space="preserve">הקשורים </w:t>
      </w:r>
      <w:bookmarkStart w:id="26918" w:name="_ETM_Q39_629630"/>
      <w:bookmarkEnd w:id="26918"/>
      <w:r>
        <w:rPr>
          <w:rtl/>
        </w:rPr>
        <w:t xml:space="preserve">לאירועי </w:t>
      </w:r>
      <w:bookmarkStart w:id="26919" w:name="_ETM_Q39_630500"/>
      <w:bookmarkEnd w:id="26919"/>
      <w:r>
        <w:rPr>
          <w:rFonts w:hint="cs"/>
          <w:rtl/>
        </w:rPr>
        <w:t xml:space="preserve">7 באוקטובר </w:t>
      </w:r>
      <w:bookmarkStart w:id="26920" w:name="_ETM_Q39_631189"/>
      <w:bookmarkStart w:id="26921" w:name="_ETM_Q39_631760"/>
      <w:bookmarkEnd w:id="26920"/>
      <w:bookmarkEnd w:id="26921"/>
      <w:r>
        <w:rPr>
          <w:rtl/>
        </w:rPr>
        <w:t xml:space="preserve">או </w:t>
      </w:r>
      <w:bookmarkStart w:id="26922" w:name="_ETM_Q39_631909"/>
      <w:bookmarkEnd w:id="26922"/>
      <w:r>
        <w:rPr>
          <w:rtl/>
        </w:rPr>
        <w:t xml:space="preserve">ללחימה </w:t>
      </w:r>
      <w:bookmarkStart w:id="26923" w:name="_ETM_Q39_632390"/>
      <w:bookmarkEnd w:id="26923"/>
      <w:r>
        <w:rPr>
          <w:rtl/>
        </w:rPr>
        <w:t>בעזה</w:t>
      </w:r>
      <w:r>
        <w:rPr>
          <w:rFonts w:hint="cs"/>
          <w:rtl/>
        </w:rPr>
        <w:t>.</w:t>
      </w:r>
      <w:r>
        <w:rPr>
          <w:rtl/>
        </w:rPr>
        <w:t xml:space="preserve"> </w:t>
      </w:r>
      <w:bookmarkStart w:id="26924" w:name="_ETM_Q39_633230"/>
      <w:bookmarkEnd w:id="26924"/>
      <w:r>
        <w:rPr>
          <w:rtl/>
        </w:rPr>
        <w:t xml:space="preserve">בין </w:t>
      </w:r>
      <w:bookmarkStart w:id="26925" w:name="_ETM_Q39_633500"/>
      <w:bookmarkEnd w:id="26925"/>
      <w:r>
        <w:rPr>
          <w:rtl/>
        </w:rPr>
        <w:t xml:space="preserve">היתר </w:t>
      </w:r>
      <w:bookmarkStart w:id="26926" w:name="_ETM_Q39_633860"/>
      <w:bookmarkEnd w:id="26926"/>
      <w:r>
        <w:rPr>
          <w:rtl/>
        </w:rPr>
        <w:t xml:space="preserve">נקבע </w:t>
      </w:r>
      <w:bookmarkStart w:id="26927" w:name="_ETM_Q39_634189"/>
      <w:bookmarkEnd w:id="26927"/>
      <w:proofErr w:type="spellStart"/>
      <w:r>
        <w:rPr>
          <w:rFonts w:hint="cs"/>
          <w:rtl/>
        </w:rPr>
        <w:t>בתקש"ח</w:t>
      </w:r>
      <w:proofErr w:type="spellEnd"/>
      <w:r>
        <w:rPr>
          <w:rFonts w:hint="cs"/>
          <w:rtl/>
        </w:rPr>
        <w:t xml:space="preserve"> </w:t>
      </w:r>
      <w:r>
        <w:rPr>
          <w:rtl/>
        </w:rPr>
        <w:t>–</w:t>
      </w:r>
      <w:r>
        <w:rPr>
          <w:rFonts w:hint="cs"/>
          <w:rtl/>
        </w:rPr>
        <w:t xml:space="preserve"> </w:t>
      </w:r>
      <w:bookmarkStart w:id="26928" w:name="_ETM_Q39_634400"/>
      <w:bookmarkStart w:id="26929" w:name="_ETM_Q39_634819"/>
      <w:bookmarkEnd w:id="26928"/>
      <w:bookmarkEnd w:id="26929"/>
      <w:r w:rsidR="000029D4">
        <w:rPr>
          <w:rFonts w:hint="eastAsia"/>
          <w:rtl/>
        </w:rPr>
        <w:t xml:space="preserve">– </w:t>
      </w:r>
      <w:r>
        <w:rPr>
          <w:rtl/>
        </w:rPr>
        <w:t>אדוני</w:t>
      </w:r>
      <w:r>
        <w:rPr>
          <w:rFonts w:hint="cs"/>
          <w:rtl/>
        </w:rPr>
        <w:t>,</w:t>
      </w:r>
      <w:r>
        <w:rPr>
          <w:rtl/>
        </w:rPr>
        <w:t xml:space="preserve"> </w:t>
      </w:r>
      <w:bookmarkStart w:id="26930" w:name="_ETM_Q39_635450"/>
      <w:bookmarkEnd w:id="26930"/>
      <w:r>
        <w:rPr>
          <w:rtl/>
        </w:rPr>
        <w:t xml:space="preserve">הרעש </w:t>
      </w:r>
      <w:bookmarkStart w:id="26931" w:name="_ETM_Q39_635780"/>
      <w:bookmarkEnd w:id="26931"/>
      <w:r>
        <w:rPr>
          <w:rtl/>
        </w:rPr>
        <w:t xml:space="preserve">פה </w:t>
      </w:r>
      <w:bookmarkStart w:id="26932" w:name="_ETM_Q39_635959"/>
      <w:bookmarkEnd w:id="26932"/>
      <w:r>
        <w:rPr>
          <w:rtl/>
        </w:rPr>
        <w:t xml:space="preserve">ממש </w:t>
      </w:r>
      <w:bookmarkStart w:id="26933" w:name="_ETM_Q39_636140"/>
      <w:bookmarkEnd w:id="26933"/>
      <w:r>
        <w:rPr>
          <w:rtl/>
        </w:rPr>
        <w:t xml:space="preserve">מפריע </w:t>
      </w:r>
      <w:bookmarkStart w:id="26934" w:name="_ETM_Q39_636409"/>
      <w:bookmarkEnd w:id="26934"/>
      <w:r>
        <w:rPr>
          <w:rtl/>
        </w:rPr>
        <w:t>לי</w:t>
      </w:r>
      <w:r>
        <w:rPr>
          <w:rFonts w:hint="cs"/>
          <w:rtl/>
        </w:rPr>
        <w:t>.</w:t>
      </w:r>
    </w:p>
    <w:p w:rsidR="00607C80" w:rsidRDefault="00607C80" w:rsidP="001B2456">
      <w:pPr>
        <w:rPr>
          <w:rtl/>
        </w:rPr>
      </w:pPr>
      <w:bookmarkStart w:id="26935" w:name="_ETM_Q39_631300"/>
      <w:bookmarkStart w:id="26936" w:name="_ETM_Q39_631381"/>
      <w:bookmarkEnd w:id="26935"/>
      <w:bookmarkEnd w:id="26936"/>
    </w:p>
    <w:p w:rsidR="00607C80" w:rsidRDefault="00607C80" w:rsidP="001B2456">
      <w:pPr>
        <w:pStyle w:val="af6"/>
        <w:keepNext/>
        <w:rPr>
          <w:rtl/>
        </w:rPr>
      </w:pPr>
      <w:bookmarkStart w:id="26937" w:name="ET_yor_6490_31"/>
      <w:r w:rsidRPr="0065037C">
        <w:rPr>
          <w:rStyle w:val="TagStyle"/>
          <w:rtl/>
        </w:rPr>
        <w:t xml:space="preserve"> &lt;&lt; יור &gt;&gt;</w:t>
      </w:r>
      <w:r w:rsidRPr="005119CD">
        <w:rPr>
          <w:rStyle w:val="TagStyle"/>
          <w:rtl/>
        </w:rPr>
        <w:t xml:space="preserve"> </w:t>
      </w:r>
      <w:r>
        <w:rPr>
          <w:rtl/>
        </w:rPr>
        <w:t>היו"ר ניסים ואטורי:</w:t>
      </w:r>
      <w:r w:rsidRPr="005119CD">
        <w:rPr>
          <w:rStyle w:val="TagStyle"/>
          <w:rtl/>
        </w:rPr>
        <w:t xml:space="preserve"> </w:t>
      </w:r>
      <w:r w:rsidRPr="0065037C">
        <w:rPr>
          <w:rStyle w:val="TagStyle"/>
          <w:rtl/>
        </w:rPr>
        <w:t>&lt;&lt; יור &gt;&gt;</w:t>
      </w:r>
      <w:r>
        <w:rPr>
          <w:rtl/>
        </w:rPr>
        <w:t xml:space="preserve"> </w:t>
      </w:r>
      <w:bookmarkEnd w:id="26937"/>
    </w:p>
    <w:p w:rsidR="00607C80" w:rsidRDefault="00607C80" w:rsidP="000379B4">
      <w:pPr>
        <w:rPr>
          <w:rtl/>
        </w:rPr>
      </w:pPr>
    </w:p>
    <w:p w:rsidR="00607C80" w:rsidRDefault="00607C80" w:rsidP="001B2456">
      <w:pPr>
        <w:rPr>
          <w:rtl/>
        </w:rPr>
      </w:pPr>
      <w:bookmarkStart w:id="26938" w:name="_ETM_Q39_632062"/>
      <w:bookmarkStart w:id="26939" w:name="_ETM_Q39_636799"/>
      <w:bookmarkStart w:id="26940" w:name="_ETM_Q39_637040"/>
      <w:bookmarkEnd w:id="26938"/>
      <w:bookmarkEnd w:id="26939"/>
      <w:bookmarkEnd w:id="26940"/>
      <w:r>
        <w:rPr>
          <w:rtl/>
        </w:rPr>
        <w:t xml:space="preserve">אני </w:t>
      </w:r>
      <w:bookmarkStart w:id="26941" w:name="_ETM_Q39_637159"/>
      <w:bookmarkEnd w:id="26941"/>
      <w:r>
        <w:rPr>
          <w:rtl/>
        </w:rPr>
        <w:t xml:space="preserve">מבקש </w:t>
      </w:r>
      <w:bookmarkStart w:id="26942" w:name="_ETM_Q39_637489"/>
      <w:bookmarkEnd w:id="26942"/>
      <w:r>
        <w:rPr>
          <w:rtl/>
        </w:rPr>
        <w:t xml:space="preserve">לשמור </w:t>
      </w:r>
      <w:bookmarkStart w:id="26943" w:name="_ETM_Q39_637849"/>
      <w:bookmarkEnd w:id="26943"/>
      <w:r>
        <w:rPr>
          <w:rtl/>
        </w:rPr>
        <w:t xml:space="preserve">על </w:t>
      </w:r>
      <w:bookmarkStart w:id="26944" w:name="_ETM_Q39_637909"/>
      <w:bookmarkEnd w:id="26944"/>
      <w:r>
        <w:rPr>
          <w:rtl/>
        </w:rPr>
        <w:t>שקט</w:t>
      </w:r>
      <w:r>
        <w:rPr>
          <w:rFonts w:hint="cs"/>
          <w:rtl/>
        </w:rPr>
        <w:t>,</w:t>
      </w:r>
      <w:r>
        <w:rPr>
          <w:rtl/>
        </w:rPr>
        <w:t xml:space="preserve"> </w:t>
      </w:r>
      <w:bookmarkStart w:id="26945" w:name="_ETM_Q39_638209"/>
      <w:bookmarkEnd w:id="26945"/>
      <w:r>
        <w:rPr>
          <w:rtl/>
        </w:rPr>
        <w:t xml:space="preserve">חברי </w:t>
      </w:r>
      <w:bookmarkStart w:id="26946" w:name="_ETM_Q39_638480"/>
      <w:bookmarkEnd w:id="26946"/>
      <w:r>
        <w:rPr>
          <w:rtl/>
        </w:rPr>
        <w:t>הכנסת</w:t>
      </w:r>
      <w:r>
        <w:rPr>
          <w:rFonts w:hint="cs"/>
          <w:rtl/>
        </w:rPr>
        <w:t>.</w:t>
      </w:r>
      <w:r>
        <w:rPr>
          <w:rtl/>
        </w:rPr>
        <w:t xml:space="preserve"> </w:t>
      </w:r>
      <w:bookmarkStart w:id="26947" w:name="_ETM_Q39_639609"/>
      <w:bookmarkEnd w:id="26947"/>
      <w:r>
        <w:rPr>
          <w:rtl/>
        </w:rPr>
        <w:t>תודה</w:t>
      </w:r>
      <w:r>
        <w:rPr>
          <w:rFonts w:hint="cs"/>
          <w:rtl/>
        </w:rPr>
        <w:t>.</w:t>
      </w:r>
    </w:p>
    <w:p w:rsidR="00607C80" w:rsidRDefault="00607C80" w:rsidP="001B2456">
      <w:pPr>
        <w:rPr>
          <w:rtl/>
        </w:rPr>
      </w:pPr>
      <w:bookmarkStart w:id="26948" w:name="_ETM_Q39_638832"/>
      <w:bookmarkStart w:id="26949" w:name="_ETM_Q39_638905"/>
      <w:bookmarkEnd w:id="26948"/>
      <w:bookmarkEnd w:id="26949"/>
    </w:p>
    <w:p w:rsidR="00607C80" w:rsidRDefault="00607C80" w:rsidP="001B2456">
      <w:pPr>
        <w:pStyle w:val="-"/>
        <w:keepNext/>
        <w:rPr>
          <w:rtl/>
        </w:rPr>
      </w:pPr>
      <w:bookmarkStart w:id="26950" w:name="ET_speakercontinue_6464_32"/>
      <w:r w:rsidRPr="0065037C">
        <w:rPr>
          <w:rStyle w:val="TagStyle"/>
          <w:rtl/>
        </w:rPr>
        <w:t xml:space="preserve"> &lt;&lt; דובר_המשך &gt;&gt;</w:t>
      </w:r>
      <w:r w:rsidRPr="005119CD">
        <w:rPr>
          <w:rStyle w:val="TagStyle"/>
          <w:rtl/>
        </w:rPr>
        <w:t xml:space="preserve"> </w:t>
      </w:r>
      <w:r>
        <w:rPr>
          <w:rtl/>
        </w:rPr>
        <w:t>שמחה רוטמן (יו"ר ועדת החוקה, חוק ומשפט):</w:t>
      </w:r>
      <w:r w:rsidRPr="005119CD">
        <w:rPr>
          <w:rStyle w:val="TagStyle"/>
          <w:rtl/>
        </w:rPr>
        <w:t xml:space="preserve"> </w:t>
      </w:r>
      <w:r w:rsidRPr="0065037C">
        <w:rPr>
          <w:rStyle w:val="TagStyle"/>
          <w:rtl/>
        </w:rPr>
        <w:t>&lt;&lt; דובר_המשך &gt;&gt;</w:t>
      </w:r>
      <w:r>
        <w:rPr>
          <w:rtl/>
        </w:rPr>
        <w:t xml:space="preserve"> </w:t>
      </w:r>
      <w:bookmarkEnd w:id="26950"/>
    </w:p>
    <w:p w:rsidR="00607C80" w:rsidRDefault="00607C80" w:rsidP="000379B4">
      <w:pPr>
        <w:rPr>
          <w:rtl/>
        </w:rPr>
      </w:pPr>
    </w:p>
    <w:p w:rsidR="00607C80" w:rsidRDefault="000029D4" w:rsidP="001B2456">
      <w:pPr>
        <w:rPr>
          <w:rtl/>
        </w:rPr>
      </w:pPr>
      <w:bookmarkStart w:id="26951" w:name="_ETM_Q39_639563"/>
      <w:bookmarkEnd w:id="26951"/>
      <w:r>
        <w:rPr>
          <w:rFonts w:hint="eastAsia"/>
          <w:rtl/>
        </w:rPr>
        <w:t>–</w:t>
      </w:r>
      <w:r>
        <w:rPr>
          <w:rFonts w:hint="cs"/>
          <w:rtl/>
        </w:rPr>
        <w:t xml:space="preserve"> </w:t>
      </w:r>
      <w:r>
        <w:rPr>
          <w:rFonts w:hint="eastAsia"/>
          <w:rtl/>
        </w:rPr>
        <w:t>–</w:t>
      </w:r>
      <w:r>
        <w:rPr>
          <w:rFonts w:hint="cs"/>
          <w:rtl/>
        </w:rPr>
        <w:t xml:space="preserve"> </w:t>
      </w:r>
      <w:r w:rsidR="00607C80">
        <w:rPr>
          <w:rFonts w:hint="cs"/>
          <w:rtl/>
        </w:rPr>
        <w:t>כי</w:t>
      </w:r>
      <w:r w:rsidR="00607C80">
        <w:rPr>
          <w:rtl/>
        </w:rPr>
        <w:t xml:space="preserve"> </w:t>
      </w:r>
      <w:bookmarkStart w:id="26952" w:name="_ETM_Q39_639849"/>
      <w:bookmarkEnd w:id="26952"/>
      <w:r w:rsidR="00607C80">
        <w:rPr>
          <w:rtl/>
        </w:rPr>
        <w:t xml:space="preserve">תקופת </w:t>
      </w:r>
      <w:bookmarkStart w:id="26953" w:name="_ETM_Q39_640389"/>
      <w:bookmarkEnd w:id="26953"/>
      <w:r w:rsidR="00607C80">
        <w:rPr>
          <w:rtl/>
        </w:rPr>
        <w:t xml:space="preserve">המעצר </w:t>
      </w:r>
      <w:bookmarkStart w:id="26954" w:name="_ETM_Q39_640840"/>
      <w:bookmarkEnd w:id="26954"/>
      <w:r w:rsidR="00607C80">
        <w:rPr>
          <w:rtl/>
        </w:rPr>
        <w:t xml:space="preserve">של </w:t>
      </w:r>
      <w:bookmarkStart w:id="26955" w:name="_ETM_Q39_640959"/>
      <w:bookmarkEnd w:id="26955"/>
      <w:r w:rsidR="00607C80">
        <w:rPr>
          <w:rtl/>
        </w:rPr>
        <w:t xml:space="preserve">חשוד </w:t>
      </w:r>
      <w:bookmarkStart w:id="26956" w:name="_ETM_Q39_641260"/>
      <w:bookmarkEnd w:id="26956"/>
      <w:r w:rsidR="00607C80">
        <w:rPr>
          <w:rtl/>
        </w:rPr>
        <w:t xml:space="preserve">כאמור </w:t>
      </w:r>
      <w:bookmarkStart w:id="26957" w:name="_ETM_Q39_641530"/>
      <w:bookmarkEnd w:id="26957"/>
      <w:r w:rsidR="00607C80">
        <w:rPr>
          <w:rtl/>
        </w:rPr>
        <w:t xml:space="preserve">תעמוד </w:t>
      </w:r>
      <w:bookmarkStart w:id="26958" w:name="_ETM_Q39_641829"/>
      <w:bookmarkEnd w:id="26958"/>
      <w:r w:rsidR="00607C80">
        <w:rPr>
          <w:rtl/>
        </w:rPr>
        <w:t xml:space="preserve">על </w:t>
      </w:r>
      <w:bookmarkStart w:id="26959" w:name="_ETM_Q39_641920"/>
      <w:bookmarkEnd w:id="26959"/>
      <w:r w:rsidR="00607C80">
        <w:rPr>
          <w:rtl/>
        </w:rPr>
        <w:t xml:space="preserve">45 </w:t>
      </w:r>
      <w:bookmarkStart w:id="26960" w:name="_ETM_Q39_642489"/>
      <w:bookmarkEnd w:id="26960"/>
      <w:r w:rsidR="00607C80">
        <w:rPr>
          <w:rtl/>
        </w:rPr>
        <w:t>ימים</w:t>
      </w:r>
      <w:r w:rsidR="00607C80">
        <w:rPr>
          <w:rFonts w:hint="cs"/>
          <w:rtl/>
        </w:rPr>
        <w:t>,</w:t>
      </w:r>
      <w:r w:rsidR="00607C80">
        <w:rPr>
          <w:rtl/>
        </w:rPr>
        <w:t xml:space="preserve"> </w:t>
      </w:r>
      <w:bookmarkStart w:id="26961" w:name="_ETM_Q39_642670"/>
      <w:bookmarkEnd w:id="26961"/>
      <w:r w:rsidR="00607C80">
        <w:rPr>
          <w:rtl/>
        </w:rPr>
        <w:t xml:space="preserve">יחד </w:t>
      </w:r>
      <w:bookmarkStart w:id="26962" w:name="_ETM_Q39_642939"/>
      <w:bookmarkEnd w:id="26962"/>
      <w:r w:rsidR="00607C80">
        <w:rPr>
          <w:rtl/>
        </w:rPr>
        <w:t xml:space="preserve">עם </w:t>
      </w:r>
      <w:bookmarkStart w:id="26963" w:name="_ETM_Q39_642999"/>
      <w:bookmarkEnd w:id="26963"/>
      <w:r w:rsidR="00607C80">
        <w:rPr>
          <w:rtl/>
        </w:rPr>
        <w:t xml:space="preserve">אפשרות </w:t>
      </w:r>
      <w:bookmarkStart w:id="26964" w:name="_ETM_Q39_643329"/>
      <w:bookmarkEnd w:id="26964"/>
      <w:r w:rsidR="00607C80">
        <w:rPr>
          <w:rtl/>
        </w:rPr>
        <w:t xml:space="preserve">להאריך </w:t>
      </w:r>
      <w:bookmarkStart w:id="26965" w:name="_ETM_Q39_643599"/>
      <w:bookmarkEnd w:id="26965"/>
      <w:r w:rsidR="00607C80">
        <w:rPr>
          <w:rtl/>
        </w:rPr>
        <w:t xml:space="preserve">את </w:t>
      </w:r>
      <w:bookmarkStart w:id="26966" w:name="_ETM_Q39_643689"/>
      <w:bookmarkEnd w:id="26966"/>
      <w:r w:rsidR="00607C80">
        <w:rPr>
          <w:rtl/>
        </w:rPr>
        <w:t xml:space="preserve">המעצר </w:t>
      </w:r>
      <w:bookmarkStart w:id="26967" w:name="_ETM_Q39_644079"/>
      <w:bookmarkEnd w:id="26967"/>
      <w:r w:rsidR="00607C80">
        <w:rPr>
          <w:rtl/>
        </w:rPr>
        <w:t xml:space="preserve">שוב </w:t>
      </w:r>
      <w:bookmarkStart w:id="26968" w:name="_ETM_Q39_644260"/>
      <w:bookmarkEnd w:id="26968"/>
      <w:r w:rsidR="00607C80">
        <w:rPr>
          <w:rtl/>
        </w:rPr>
        <w:t xml:space="preserve">ל-45 </w:t>
      </w:r>
      <w:bookmarkStart w:id="26969" w:name="_ETM_Q39_644889"/>
      <w:bookmarkEnd w:id="26969"/>
      <w:r w:rsidR="00607C80">
        <w:rPr>
          <w:rtl/>
        </w:rPr>
        <w:t xml:space="preserve">ימים </w:t>
      </w:r>
      <w:bookmarkStart w:id="26970" w:name="_ETM_Q39_645069"/>
      <w:bookmarkEnd w:id="26970"/>
      <w:r w:rsidR="00607C80">
        <w:rPr>
          <w:rtl/>
        </w:rPr>
        <w:t xml:space="preserve">בכל </w:t>
      </w:r>
      <w:bookmarkStart w:id="26971" w:name="_ETM_Q39_645340"/>
      <w:bookmarkEnd w:id="26971"/>
      <w:r w:rsidR="00607C80">
        <w:rPr>
          <w:rtl/>
        </w:rPr>
        <w:t>פעם</w:t>
      </w:r>
      <w:r w:rsidR="00607C80">
        <w:rPr>
          <w:rFonts w:hint="cs"/>
          <w:rtl/>
        </w:rPr>
        <w:t>,</w:t>
      </w:r>
      <w:r w:rsidR="00607C80">
        <w:rPr>
          <w:rtl/>
        </w:rPr>
        <w:t xml:space="preserve"> </w:t>
      </w:r>
      <w:bookmarkStart w:id="26972" w:name="_ETM_Q39_645939"/>
      <w:bookmarkEnd w:id="26972"/>
      <w:r w:rsidR="00607C80">
        <w:rPr>
          <w:rtl/>
        </w:rPr>
        <w:t xml:space="preserve">וזאת </w:t>
      </w:r>
      <w:bookmarkStart w:id="26973" w:name="_ETM_Q39_646269"/>
      <w:bookmarkEnd w:id="26973"/>
      <w:r w:rsidR="00607C80">
        <w:rPr>
          <w:rtl/>
        </w:rPr>
        <w:t xml:space="preserve">בשונה </w:t>
      </w:r>
      <w:bookmarkStart w:id="26974" w:name="_ETM_Q39_646599"/>
      <w:bookmarkEnd w:id="26974"/>
      <w:r w:rsidR="00607C80">
        <w:rPr>
          <w:rtl/>
        </w:rPr>
        <w:t>מ</w:t>
      </w:r>
      <w:r w:rsidR="00607C80">
        <w:rPr>
          <w:rFonts w:hint="cs"/>
          <w:rtl/>
        </w:rPr>
        <w:t>ה</w:t>
      </w:r>
      <w:r w:rsidR="00607C80">
        <w:rPr>
          <w:rtl/>
        </w:rPr>
        <w:t>תקופ</w:t>
      </w:r>
      <w:r w:rsidR="00607C80">
        <w:rPr>
          <w:rFonts w:hint="cs"/>
          <w:rtl/>
        </w:rPr>
        <w:t>ו</w:t>
      </w:r>
      <w:r w:rsidR="00607C80">
        <w:rPr>
          <w:rtl/>
        </w:rPr>
        <w:t xml:space="preserve">ת </w:t>
      </w:r>
      <w:bookmarkStart w:id="26975" w:name="_ETM_Q39_647079"/>
      <w:bookmarkEnd w:id="26975"/>
      <w:r w:rsidR="00607C80">
        <w:rPr>
          <w:rtl/>
        </w:rPr>
        <w:t>המרבי</w:t>
      </w:r>
      <w:r w:rsidR="00607C80">
        <w:rPr>
          <w:rFonts w:hint="cs"/>
          <w:rtl/>
        </w:rPr>
        <w:t>ו</w:t>
      </w:r>
      <w:r w:rsidR="00607C80">
        <w:rPr>
          <w:rtl/>
        </w:rPr>
        <w:t xml:space="preserve">ת </w:t>
      </w:r>
      <w:bookmarkStart w:id="26976" w:name="_ETM_Q39_647560"/>
      <w:bookmarkEnd w:id="26976"/>
      <w:r w:rsidR="00607C80">
        <w:rPr>
          <w:rtl/>
        </w:rPr>
        <w:t xml:space="preserve">הרגילות </w:t>
      </w:r>
      <w:bookmarkStart w:id="26977" w:name="_ETM_Q39_647980"/>
      <w:bookmarkEnd w:id="26977"/>
      <w:r w:rsidR="00607C80">
        <w:rPr>
          <w:rtl/>
        </w:rPr>
        <w:t xml:space="preserve">למעצר </w:t>
      </w:r>
      <w:bookmarkStart w:id="26978" w:name="_ETM_Q39_648400"/>
      <w:bookmarkEnd w:id="26978"/>
      <w:r w:rsidR="00607C80">
        <w:rPr>
          <w:rtl/>
        </w:rPr>
        <w:t xml:space="preserve">עד </w:t>
      </w:r>
      <w:bookmarkStart w:id="26979" w:name="_ETM_Q39_648489"/>
      <w:bookmarkEnd w:id="26979"/>
      <w:r w:rsidR="00607C80">
        <w:rPr>
          <w:rtl/>
        </w:rPr>
        <w:t xml:space="preserve">הגשת </w:t>
      </w:r>
      <w:bookmarkStart w:id="26980" w:name="_ETM_Q39_648790"/>
      <w:bookmarkEnd w:id="26980"/>
      <w:r w:rsidR="00607C80">
        <w:rPr>
          <w:rtl/>
        </w:rPr>
        <w:t xml:space="preserve">כתב </w:t>
      </w:r>
      <w:bookmarkStart w:id="26981" w:name="_ETM_Q39_649030"/>
      <w:bookmarkEnd w:id="26981"/>
      <w:r w:rsidR="00607C80">
        <w:rPr>
          <w:rtl/>
        </w:rPr>
        <w:t>אישום</w:t>
      </w:r>
      <w:r w:rsidR="00607C80">
        <w:rPr>
          <w:rFonts w:hint="cs"/>
          <w:rtl/>
        </w:rPr>
        <w:t>,</w:t>
      </w:r>
      <w:r w:rsidR="00607C80">
        <w:rPr>
          <w:rtl/>
        </w:rPr>
        <w:t xml:space="preserve"> </w:t>
      </w:r>
      <w:bookmarkStart w:id="26982" w:name="_ETM_Q39_649269"/>
      <w:bookmarkEnd w:id="26982"/>
      <w:r w:rsidR="00607C80">
        <w:rPr>
          <w:rtl/>
        </w:rPr>
        <w:t xml:space="preserve">שעומדות </w:t>
      </w:r>
      <w:bookmarkStart w:id="26983" w:name="_ETM_Q39_649569"/>
      <w:bookmarkEnd w:id="26983"/>
      <w:r w:rsidR="00607C80">
        <w:rPr>
          <w:rtl/>
        </w:rPr>
        <w:t xml:space="preserve">על </w:t>
      </w:r>
      <w:bookmarkStart w:id="26984" w:name="_ETM_Q39_649659"/>
      <w:bookmarkEnd w:id="26984"/>
      <w:r w:rsidR="00607C80">
        <w:rPr>
          <w:rtl/>
        </w:rPr>
        <w:t xml:space="preserve">15 </w:t>
      </w:r>
      <w:bookmarkStart w:id="26985" w:name="_ETM_Q39_650245"/>
      <w:bookmarkEnd w:id="26985"/>
      <w:r w:rsidR="00607C80">
        <w:rPr>
          <w:rtl/>
        </w:rPr>
        <w:t xml:space="preserve">או </w:t>
      </w:r>
      <w:bookmarkStart w:id="26986" w:name="_ETM_Q39_650829"/>
      <w:bookmarkEnd w:id="26986"/>
      <w:r w:rsidR="00607C80">
        <w:rPr>
          <w:rtl/>
        </w:rPr>
        <w:t xml:space="preserve">20 </w:t>
      </w:r>
      <w:bookmarkStart w:id="26987" w:name="_ETM_Q39_651129"/>
      <w:bookmarkEnd w:id="26987"/>
      <w:r w:rsidR="00607C80">
        <w:rPr>
          <w:rtl/>
        </w:rPr>
        <w:t xml:space="preserve">ימים </w:t>
      </w:r>
      <w:bookmarkStart w:id="26988" w:name="_ETM_Q39_651430"/>
      <w:bookmarkEnd w:id="26988"/>
      <w:r w:rsidR="00607C80">
        <w:rPr>
          <w:rFonts w:hint="cs"/>
          <w:rtl/>
        </w:rPr>
        <w:t>ב</w:t>
      </w:r>
      <w:r w:rsidR="00607C80">
        <w:rPr>
          <w:rtl/>
        </w:rPr>
        <w:t xml:space="preserve">כל </w:t>
      </w:r>
      <w:bookmarkStart w:id="26989" w:name="_ETM_Q39_651639"/>
      <w:bookmarkEnd w:id="26989"/>
      <w:r w:rsidR="00607C80">
        <w:rPr>
          <w:rtl/>
        </w:rPr>
        <w:t xml:space="preserve">פעם </w:t>
      </w:r>
      <w:bookmarkStart w:id="26990" w:name="_ETM_Q39_651909"/>
      <w:bookmarkEnd w:id="26990"/>
      <w:r w:rsidR="00607C80">
        <w:rPr>
          <w:rtl/>
        </w:rPr>
        <w:t xml:space="preserve">בהתאם </w:t>
      </w:r>
      <w:bookmarkStart w:id="26991" w:name="_ETM_Q39_652150"/>
      <w:bookmarkEnd w:id="26991"/>
      <w:r w:rsidR="00607C80">
        <w:rPr>
          <w:rtl/>
        </w:rPr>
        <w:t xml:space="preserve">לעבירות </w:t>
      </w:r>
      <w:bookmarkStart w:id="26992" w:name="_ETM_Q39_652540"/>
      <w:bookmarkEnd w:id="26992"/>
      <w:r w:rsidR="00607C80">
        <w:rPr>
          <w:rtl/>
        </w:rPr>
        <w:t>הנדונות</w:t>
      </w:r>
      <w:r w:rsidR="00607C80">
        <w:rPr>
          <w:rFonts w:hint="cs"/>
          <w:rtl/>
        </w:rPr>
        <w:t>.</w:t>
      </w:r>
      <w:r w:rsidR="00607C80">
        <w:rPr>
          <w:rtl/>
        </w:rPr>
        <w:t xml:space="preserve"> </w:t>
      </w:r>
      <w:bookmarkStart w:id="26993" w:name="_ETM_Q39_653349"/>
      <w:bookmarkEnd w:id="26993"/>
      <w:r w:rsidR="00607C80">
        <w:rPr>
          <w:rtl/>
        </w:rPr>
        <w:t xml:space="preserve">בחקיקת </w:t>
      </w:r>
      <w:bookmarkStart w:id="26994" w:name="_ETM_Q39_653950"/>
      <w:bookmarkEnd w:id="26994"/>
      <w:r w:rsidR="00607C80">
        <w:rPr>
          <w:rtl/>
        </w:rPr>
        <w:t xml:space="preserve">החוק </w:t>
      </w:r>
      <w:bookmarkStart w:id="26995" w:name="_ETM_Q39_654189"/>
      <w:bookmarkEnd w:id="26995"/>
      <w:r w:rsidR="00607C80">
        <w:rPr>
          <w:rtl/>
        </w:rPr>
        <w:t xml:space="preserve">להארכת </w:t>
      </w:r>
      <w:bookmarkStart w:id="26996" w:name="_ETM_Q39_654549"/>
      <w:bookmarkEnd w:id="26996"/>
      <w:proofErr w:type="spellStart"/>
      <w:r w:rsidR="00607C80">
        <w:rPr>
          <w:rFonts w:hint="cs"/>
          <w:rtl/>
        </w:rPr>
        <w:t>התקש"ח</w:t>
      </w:r>
      <w:proofErr w:type="spellEnd"/>
      <w:r w:rsidR="00607C80">
        <w:rPr>
          <w:rtl/>
        </w:rPr>
        <w:t xml:space="preserve"> </w:t>
      </w:r>
      <w:bookmarkStart w:id="26997" w:name="_ETM_Q39_654939"/>
      <w:bookmarkEnd w:id="26997"/>
      <w:r w:rsidR="00607C80">
        <w:rPr>
          <w:rtl/>
        </w:rPr>
        <w:t xml:space="preserve">החליטה </w:t>
      </w:r>
      <w:bookmarkStart w:id="26998" w:name="_ETM_Q39_655299"/>
      <w:bookmarkEnd w:id="26998"/>
      <w:r w:rsidR="00607C80">
        <w:rPr>
          <w:rtl/>
        </w:rPr>
        <w:t xml:space="preserve">הוועדה </w:t>
      </w:r>
      <w:bookmarkStart w:id="26999" w:name="_ETM_Q39_655569"/>
      <w:bookmarkEnd w:id="26999"/>
      <w:r w:rsidR="00607C80">
        <w:rPr>
          <w:rtl/>
        </w:rPr>
        <w:t xml:space="preserve">לקבוע </w:t>
      </w:r>
      <w:bookmarkStart w:id="27000" w:name="_ETM_Q39_655959"/>
      <w:bookmarkEnd w:id="27000"/>
      <w:r w:rsidR="00607C80">
        <w:rPr>
          <w:rtl/>
        </w:rPr>
        <w:t xml:space="preserve">כי </w:t>
      </w:r>
      <w:bookmarkStart w:id="27001" w:name="_ETM_Q39_656079"/>
      <w:bookmarkEnd w:id="27001"/>
      <w:r w:rsidR="00607C80">
        <w:rPr>
          <w:rtl/>
        </w:rPr>
        <w:t xml:space="preserve">גם </w:t>
      </w:r>
      <w:bookmarkStart w:id="27002" w:name="_ETM_Q39_656290"/>
      <w:bookmarkEnd w:id="27002"/>
      <w:r w:rsidR="00607C80">
        <w:rPr>
          <w:rtl/>
        </w:rPr>
        <w:t xml:space="preserve">במקרה </w:t>
      </w:r>
      <w:bookmarkStart w:id="27003" w:name="_ETM_Q39_656680"/>
      <w:bookmarkEnd w:id="27003"/>
      <w:r w:rsidR="00607C80">
        <w:rPr>
          <w:rtl/>
        </w:rPr>
        <w:t xml:space="preserve">זה </w:t>
      </w:r>
      <w:bookmarkStart w:id="27004" w:name="_ETM_Q39_656829"/>
      <w:bookmarkEnd w:id="27004"/>
      <w:r w:rsidR="00607C80">
        <w:rPr>
          <w:rtl/>
        </w:rPr>
        <w:t xml:space="preserve">נכון </w:t>
      </w:r>
      <w:bookmarkStart w:id="27005" w:name="_ETM_Q39_657099"/>
      <w:bookmarkEnd w:id="27005"/>
      <w:r w:rsidR="00607C80">
        <w:rPr>
          <w:rtl/>
        </w:rPr>
        <w:t xml:space="preserve">שהמחוקק </w:t>
      </w:r>
      <w:bookmarkStart w:id="27006" w:name="_ETM_Q39_658120"/>
      <w:bookmarkEnd w:id="27006"/>
      <w:r w:rsidR="00607C80">
        <w:rPr>
          <w:rtl/>
        </w:rPr>
        <w:t xml:space="preserve">יותיר </w:t>
      </w:r>
      <w:bookmarkStart w:id="27007" w:name="_ETM_Q39_658510"/>
      <w:bookmarkEnd w:id="27007"/>
      <w:r w:rsidR="00607C80">
        <w:rPr>
          <w:rtl/>
        </w:rPr>
        <w:t xml:space="preserve">לשופטים </w:t>
      </w:r>
      <w:bookmarkStart w:id="27008" w:name="_ETM_Q39_658989"/>
      <w:bookmarkEnd w:id="27008"/>
      <w:r w:rsidR="00607C80">
        <w:rPr>
          <w:rtl/>
        </w:rPr>
        <w:t xml:space="preserve">שיקול </w:t>
      </w:r>
      <w:bookmarkStart w:id="27009" w:name="_ETM_Q39_659319"/>
      <w:bookmarkEnd w:id="27009"/>
      <w:r w:rsidR="00607C80">
        <w:rPr>
          <w:rtl/>
        </w:rPr>
        <w:t xml:space="preserve">דעת </w:t>
      </w:r>
      <w:bookmarkStart w:id="27010" w:name="_ETM_Q39_659560"/>
      <w:bookmarkEnd w:id="27010"/>
      <w:r w:rsidR="00607C80">
        <w:rPr>
          <w:rtl/>
        </w:rPr>
        <w:t xml:space="preserve">במקרים </w:t>
      </w:r>
      <w:bookmarkStart w:id="27011" w:name="_ETM_Q39_659919"/>
      <w:bookmarkEnd w:id="27011"/>
      <w:r w:rsidR="00607C80">
        <w:rPr>
          <w:rtl/>
        </w:rPr>
        <w:t xml:space="preserve">חריגים </w:t>
      </w:r>
      <w:bookmarkStart w:id="27012" w:name="_ETM_Q39_660370"/>
      <w:bookmarkEnd w:id="27012"/>
      <w:r w:rsidR="00607C80">
        <w:rPr>
          <w:rtl/>
        </w:rPr>
        <w:t xml:space="preserve">לצוות </w:t>
      </w:r>
      <w:bookmarkStart w:id="27013" w:name="_ETM_Q39_660730"/>
      <w:bookmarkEnd w:id="27013"/>
      <w:r w:rsidR="00607C80">
        <w:rPr>
          <w:rtl/>
        </w:rPr>
        <w:t xml:space="preserve">על </w:t>
      </w:r>
      <w:bookmarkStart w:id="27014" w:name="_ETM_Q39_660819"/>
      <w:bookmarkEnd w:id="27014"/>
      <w:r w:rsidR="00607C80">
        <w:rPr>
          <w:rtl/>
        </w:rPr>
        <w:t xml:space="preserve">תקופה </w:t>
      </w:r>
      <w:bookmarkStart w:id="27015" w:name="_ETM_Q39_661180"/>
      <w:bookmarkEnd w:id="27015"/>
      <w:r w:rsidR="00607C80">
        <w:rPr>
          <w:rtl/>
        </w:rPr>
        <w:t xml:space="preserve">קצרה </w:t>
      </w:r>
      <w:bookmarkStart w:id="27016" w:name="_ETM_Q39_661480"/>
      <w:bookmarkEnd w:id="27016"/>
      <w:r w:rsidR="00607C80">
        <w:rPr>
          <w:rtl/>
        </w:rPr>
        <w:t>יותר</w:t>
      </w:r>
      <w:r w:rsidR="00607C80">
        <w:rPr>
          <w:rFonts w:hint="cs"/>
          <w:rtl/>
        </w:rPr>
        <w:t>.</w:t>
      </w:r>
      <w:r w:rsidR="00607C80">
        <w:rPr>
          <w:rtl/>
        </w:rPr>
        <w:t xml:space="preserve"> </w:t>
      </w:r>
      <w:bookmarkStart w:id="27017" w:name="_ETM_Q39_662200"/>
      <w:bookmarkEnd w:id="27017"/>
    </w:p>
    <w:p w:rsidR="00607C80" w:rsidRDefault="00607C80" w:rsidP="001B2456">
      <w:pPr>
        <w:rPr>
          <w:rtl/>
        </w:rPr>
      </w:pPr>
      <w:bookmarkStart w:id="27018" w:name="_ETM_Q39_662203"/>
      <w:bookmarkStart w:id="27019" w:name="_ETM_Q39_662271"/>
      <w:bookmarkStart w:id="27020" w:name="_ETM_Q39_662346"/>
      <w:bookmarkEnd w:id="27018"/>
      <w:bookmarkEnd w:id="27019"/>
      <w:bookmarkEnd w:id="27020"/>
    </w:p>
    <w:p w:rsidR="00607C80" w:rsidRDefault="00607C80" w:rsidP="001B2456">
      <w:pPr>
        <w:rPr>
          <w:rtl/>
        </w:rPr>
      </w:pPr>
      <w:bookmarkStart w:id="27021" w:name="_ETM_Q39_662410"/>
      <w:bookmarkEnd w:id="27021"/>
      <w:r>
        <w:rPr>
          <w:rtl/>
        </w:rPr>
        <w:t xml:space="preserve">עוד </w:t>
      </w:r>
      <w:bookmarkStart w:id="27022" w:name="_ETM_Q39_662409"/>
      <w:bookmarkEnd w:id="27022"/>
      <w:r>
        <w:rPr>
          <w:rtl/>
        </w:rPr>
        <w:t xml:space="preserve">נקבע </w:t>
      </w:r>
      <w:bookmarkStart w:id="27023" w:name="_ETM_Q39_662769"/>
      <w:bookmarkEnd w:id="27023"/>
      <w:r>
        <w:rPr>
          <w:rtl/>
        </w:rPr>
        <w:t xml:space="preserve">כי </w:t>
      </w:r>
      <w:bookmarkStart w:id="27024" w:name="_ETM_Q39_662889"/>
      <w:bookmarkEnd w:id="27024"/>
      <w:r>
        <w:rPr>
          <w:rtl/>
        </w:rPr>
        <w:t xml:space="preserve">נדרש </w:t>
      </w:r>
      <w:bookmarkStart w:id="27025" w:name="_ETM_Q39_663159"/>
      <w:bookmarkEnd w:id="27025"/>
      <w:r>
        <w:rPr>
          <w:rtl/>
        </w:rPr>
        <w:t xml:space="preserve">אישור </w:t>
      </w:r>
      <w:bookmarkStart w:id="27026" w:name="_ETM_Q39_663400"/>
      <w:bookmarkEnd w:id="27026"/>
      <w:r>
        <w:rPr>
          <w:rtl/>
        </w:rPr>
        <w:t xml:space="preserve">מאת </w:t>
      </w:r>
      <w:bookmarkStart w:id="27027" w:name="_ETM_Q39_663609"/>
      <w:bookmarkEnd w:id="27027"/>
      <w:r>
        <w:rPr>
          <w:rtl/>
        </w:rPr>
        <w:t>היוע</w:t>
      </w:r>
      <w:r>
        <w:rPr>
          <w:rFonts w:hint="cs"/>
          <w:rtl/>
        </w:rPr>
        <w:t>צת</w:t>
      </w:r>
      <w:r>
        <w:rPr>
          <w:rtl/>
        </w:rPr>
        <w:t xml:space="preserve"> </w:t>
      </w:r>
      <w:bookmarkStart w:id="27028" w:name="_ETM_Q39_663849"/>
      <w:bookmarkEnd w:id="27028"/>
      <w:r>
        <w:rPr>
          <w:rtl/>
        </w:rPr>
        <w:t>המשפטי</w:t>
      </w:r>
      <w:r>
        <w:rPr>
          <w:rFonts w:hint="cs"/>
          <w:rtl/>
        </w:rPr>
        <w:t>ת</w:t>
      </w:r>
      <w:r>
        <w:rPr>
          <w:rtl/>
        </w:rPr>
        <w:t xml:space="preserve"> </w:t>
      </w:r>
      <w:bookmarkStart w:id="27029" w:name="_ETM_Q39_664269"/>
      <w:bookmarkEnd w:id="27029"/>
      <w:r>
        <w:rPr>
          <w:rtl/>
        </w:rPr>
        <w:t xml:space="preserve">לממשלה </w:t>
      </w:r>
      <w:bookmarkStart w:id="27030" w:name="_ETM_Q39_664719"/>
      <w:bookmarkEnd w:id="27030"/>
      <w:r>
        <w:rPr>
          <w:rtl/>
        </w:rPr>
        <w:t xml:space="preserve">למעצר </w:t>
      </w:r>
      <w:bookmarkStart w:id="27031" w:name="_ETM_Q39_665109"/>
      <w:bookmarkEnd w:id="27031"/>
      <w:r>
        <w:rPr>
          <w:rtl/>
        </w:rPr>
        <w:t xml:space="preserve">של </w:t>
      </w:r>
      <w:bookmarkStart w:id="27032" w:name="_ETM_Q39_665260"/>
      <w:bookmarkEnd w:id="27032"/>
      <w:r>
        <w:rPr>
          <w:rtl/>
        </w:rPr>
        <w:t xml:space="preserve">העצורים </w:t>
      </w:r>
      <w:bookmarkStart w:id="27033" w:name="_ETM_Q39_665980"/>
      <w:bookmarkEnd w:id="27033"/>
      <w:r>
        <w:rPr>
          <w:rtl/>
        </w:rPr>
        <w:t xml:space="preserve">מעבר </w:t>
      </w:r>
      <w:bookmarkStart w:id="27034" w:name="_ETM_Q39_666400"/>
      <w:bookmarkEnd w:id="27034"/>
      <w:r>
        <w:rPr>
          <w:rtl/>
        </w:rPr>
        <w:t xml:space="preserve">ל-90 </w:t>
      </w:r>
      <w:bookmarkStart w:id="27035" w:name="_ETM_Q39_666790"/>
      <w:bookmarkEnd w:id="27035"/>
      <w:r>
        <w:rPr>
          <w:rtl/>
        </w:rPr>
        <w:t>ימים</w:t>
      </w:r>
      <w:r>
        <w:rPr>
          <w:rFonts w:hint="cs"/>
          <w:rtl/>
        </w:rPr>
        <w:t>,</w:t>
      </w:r>
      <w:r>
        <w:rPr>
          <w:rtl/>
        </w:rPr>
        <w:t xml:space="preserve"> </w:t>
      </w:r>
      <w:bookmarkStart w:id="27036" w:name="_ETM_Q39_667060"/>
      <w:bookmarkEnd w:id="27036"/>
      <w:r>
        <w:rPr>
          <w:rtl/>
        </w:rPr>
        <w:t xml:space="preserve">וזאת </w:t>
      </w:r>
      <w:bookmarkStart w:id="27037" w:name="_ETM_Q39_667329"/>
      <w:bookmarkEnd w:id="27037"/>
      <w:r>
        <w:rPr>
          <w:rtl/>
        </w:rPr>
        <w:t xml:space="preserve">במקום </w:t>
      </w:r>
      <w:bookmarkStart w:id="27038" w:name="_ETM_Q39_667599"/>
      <w:bookmarkEnd w:id="27038"/>
      <w:r>
        <w:rPr>
          <w:rtl/>
        </w:rPr>
        <w:t xml:space="preserve">30 </w:t>
      </w:r>
      <w:bookmarkStart w:id="27039" w:name="_ETM_Q39_667885"/>
      <w:bookmarkEnd w:id="27039"/>
      <w:r>
        <w:rPr>
          <w:rtl/>
        </w:rPr>
        <w:t xml:space="preserve">ימים </w:t>
      </w:r>
      <w:bookmarkStart w:id="27040" w:name="_ETM_Q39_668170"/>
      <w:bookmarkEnd w:id="27040"/>
      <w:r>
        <w:rPr>
          <w:rtl/>
        </w:rPr>
        <w:t xml:space="preserve">במעצרים </w:t>
      </w:r>
      <w:bookmarkStart w:id="27041" w:name="_ETM_Q39_668769"/>
      <w:bookmarkEnd w:id="27041"/>
      <w:r>
        <w:rPr>
          <w:rtl/>
        </w:rPr>
        <w:t>רגילים</w:t>
      </w:r>
      <w:r>
        <w:rPr>
          <w:rFonts w:hint="cs"/>
          <w:rtl/>
        </w:rPr>
        <w:t>.</w:t>
      </w:r>
      <w:r>
        <w:rPr>
          <w:rtl/>
        </w:rPr>
        <w:t xml:space="preserve"> </w:t>
      </w:r>
      <w:bookmarkStart w:id="27042" w:name="_ETM_Q39_669579"/>
      <w:bookmarkEnd w:id="27042"/>
      <w:r>
        <w:rPr>
          <w:rtl/>
        </w:rPr>
        <w:t xml:space="preserve">בנוסף </w:t>
      </w:r>
      <w:bookmarkStart w:id="27043" w:name="_ETM_Q39_670029"/>
      <w:bookmarkEnd w:id="27043"/>
      <w:r>
        <w:rPr>
          <w:rtl/>
        </w:rPr>
        <w:t xml:space="preserve">נקבע </w:t>
      </w:r>
      <w:bookmarkStart w:id="27044" w:name="_ETM_Q39_670329"/>
      <w:bookmarkEnd w:id="27044"/>
      <w:r>
        <w:rPr>
          <w:rtl/>
        </w:rPr>
        <w:t xml:space="preserve">כי </w:t>
      </w:r>
      <w:bookmarkStart w:id="27045" w:name="_ETM_Q39_670450"/>
      <w:bookmarkEnd w:id="27045"/>
      <w:r>
        <w:rPr>
          <w:rtl/>
        </w:rPr>
        <w:t>על</w:t>
      </w:r>
      <w:r>
        <w:rPr>
          <w:rFonts w:hint="cs"/>
          <w:rtl/>
        </w:rPr>
        <w:t xml:space="preserve"> אף</w:t>
      </w:r>
      <w:r>
        <w:rPr>
          <w:rtl/>
        </w:rPr>
        <w:t xml:space="preserve"> </w:t>
      </w:r>
      <w:bookmarkStart w:id="27046" w:name="_ETM_Q39_670659"/>
      <w:bookmarkEnd w:id="27046"/>
      <w:r>
        <w:rPr>
          <w:rtl/>
        </w:rPr>
        <w:t xml:space="preserve">ההסדר </w:t>
      </w:r>
      <w:bookmarkStart w:id="27047" w:name="_ETM_Q39_670930"/>
      <w:bookmarkEnd w:id="27047"/>
      <w:r>
        <w:rPr>
          <w:rtl/>
        </w:rPr>
        <w:t xml:space="preserve">הקבוע </w:t>
      </w:r>
      <w:bookmarkStart w:id="27048" w:name="_ETM_Q39_671200"/>
      <w:bookmarkEnd w:id="27048"/>
      <w:r>
        <w:rPr>
          <w:rtl/>
        </w:rPr>
        <w:t xml:space="preserve">בחוק </w:t>
      </w:r>
      <w:bookmarkStart w:id="27049" w:name="_ETM_Q39_671469"/>
      <w:bookmarkEnd w:id="27049"/>
      <w:r>
        <w:rPr>
          <w:rtl/>
        </w:rPr>
        <w:t>המעצרים</w:t>
      </w:r>
      <w:r>
        <w:rPr>
          <w:rFonts w:hint="cs"/>
          <w:rtl/>
        </w:rPr>
        <w:t>,</w:t>
      </w:r>
      <w:r>
        <w:rPr>
          <w:rtl/>
        </w:rPr>
        <w:t xml:space="preserve"> </w:t>
      </w:r>
      <w:bookmarkStart w:id="27050" w:name="_ETM_Q39_672350"/>
      <w:bookmarkEnd w:id="27050"/>
      <w:r>
        <w:rPr>
          <w:rtl/>
        </w:rPr>
        <w:t>עצ</w:t>
      </w:r>
      <w:r>
        <w:rPr>
          <w:rFonts w:hint="cs"/>
          <w:rtl/>
        </w:rPr>
        <w:t>ו</w:t>
      </w:r>
      <w:r>
        <w:rPr>
          <w:rtl/>
        </w:rPr>
        <w:t xml:space="preserve">ר </w:t>
      </w:r>
      <w:bookmarkStart w:id="27051" w:name="_ETM_Q39_672800"/>
      <w:bookmarkEnd w:id="27051"/>
      <w:r>
        <w:rPr>
          <w:rtl/>
        </w:rPr>
        <w:t xml:space="preserve">בשל </w:t>
      </w:r>
      <w:bookmarkStart w:id="27052" w:name="_ETM_Q39_673190"/>
      <w:bookmarkEnd w:id="27052"/>
      <w:r>
        <w:rPr>
          <w:rtl/>
        </w:rPr>
        <w:t xml:space="preserve">אירועי </w:t>
      </w:r>
      <w:bookmarkStart w:id="27053" w:name="_ETM_Q39_673490"/>
      <w:bookmarkEnd w:id="27053"/>
      <w:r>
        <w:rPr>
          <w:rFonts w:hint="cs"/>
          <w:rtl/>
        </w:rPr>
        <w:t>7</w:t>
      </w:r>
      <w:r>
        <w:rPr>
          <w:rtl/>
        </w:rPr>
        <w:t xml:space="preserve"> </w:t>
      </w:r>
      <w:bookmarkStart w:id="27054" w:name="_ETM_Q39_673820"/>
      <w:bookmarkEnd w:id="27054"/>
      <w:r>
        <w:rPr>
          <w:rtl/>
        </w:rPr>
        <w:t xml:space="preserve">באוקטובר </w:t>
      </w:r>
      <w:bookmarkStart w:id="27055" w:name="_ETM_Q39_674300"/>
      <w:bookmarkEnd w:id="27055"/>
      <w:r>
        <w:rPr>
          <w:rtl/>
        </w:rPr>
        <w:t xml:space="preserve">לא </w:t>
      </w:r>
      <w:bookmarkStart w:id="27056" w:name="_ETM_Q39_674390"/>
      <w:bookmarkEnd w:id="27056"/>
      <w:r>
        <w:rPr>
          <w:rtl/>
        </w:rPr>
        <w:t xml:space="preserve">ישתחרר </w:t>
      </w:r>
      <w:bookmarkStart w:id="27057" w:name="_ETM_Q39_674750"/>
      <w:bookmarkEnd w:id="27057"/>
      <w:r>
        <w:rPr>
          <w:rtl/>
        </w:rPr>
        <w:t xml:space="preserve">כאשר </w:t>
      </w:r>
      <w:bookmarkStart w:id="27058" w:name="_ETM_Q39_675050"/>
      <w:bookmarkEnd w:id="27058"/>
      <w:r>
        <w:rPr>
          <w:rtl/>
        </w:rPr>
        <w:t xml:space="preserve">פעולות </w:t>
      </w:r>
      <w:bookmarkStart w:id="27059" w:name="_ETM_Q39_675320"/>
      <w:bookmarkEnd w:id="27059"/>
      <w:r>
        <w:rPr>
          <w:rtl/>
        </w:rPr>
        <w:t xml:space="preserve">החקירה </w:t>
      </w:r>
      <w:bookmarkStart w:id="27060" w:name="_ETM_Q39_675710"/>
      <w:bookmarkEnd w:id="27060"/>
      <w:r>
        <w:rPr>
          <w:rtl/>
        </w:rPr>
        <w:t xml:space="preserve">הספציפיות </w:t>
      </w:r>
      <w:bookmarkStart w:id="27061" w:name="_ETM_Q39_676220"/>
      <w:bookmarkEnd w:id="27061"/>
      <w:r>
        <w:rPr>
          <w:rtl/>
        </w:rPr>
        <w:t xml:space="preserve">לגביו </w:t>
      </w:r>
      <w:bookmarkStart w:id="27062" w:name="_ETM_Q39_676490"/>
      <w:bookmarkEnd w:id="27062"/>
      <w:r>
        <w:rPr>
          <w:rtl/>
        </w:rPr>
        <w:t>יסתיימו</w:t>
      </w:r>
      <w:r>
        <w:rPr>
          <w:rFonts w:hint="cs"/>
          <w:rtl/>
        </w:rPr>
        <w:t>;</w:t>
      </w:r>
      <w:r>
        <w:rPr>
          <w:rtl/>
        </w:rPr>
        <w:t xml:space="preserve"> </w:t>
      </w:r>
      <w:bookmarkStart w:id="27063" w:name="_ETM_Q39_677240"/>
      <w:bookmarkEnd w:id="27063"/>
      <w:r>
        <w:rPr>
          <w:rtl/>
        </w:rPr>
        <w:t xml:space="preserve">רק </w:t>
      </w:r>
      <w:bookmarkStart w:id="27064" w:name="_ETM_Q39_677510"/>
      <w:bookmarkEnd w:id="27064"/>
      <w:r>
        <w:rPr>
          <w:rFonts w:hint="cs"/>
          <w:rtl/>
        </w:rPr>
        <w:t>כ</w:t>
      </w:r>
      <w:r>
        <w:rPr>
          <w:rtl/>
        </w:rPr>
        <w:t>ש</w:t>
      </w:r>
      <w:r>
        <w:rPr>
          <w:rFonts w:hint="cs"/>
          <w:rtl/>
        </w:rPr>
        <w:t>י</w:t>
      </w:r>
      <w:r>
        <w:rPr>
          <w:rtl/>
        </w:rPr>
        <w:t xml:space="preserve">סתיימו </w:t>
      </w:r>
      <w:bookmarkStart w:id="27065" w:name="_ETM_Q39_677960"/>
      <w:bookmarkEnd w:id="27065"/>
      <w:r>
        <w:rPr>
          <w:rtl/>
        </w:rPr>
        <w:t xml:space="preserve">כל </w:t>
      </w:r>
      <w:bookmarkStart w:id="27066" w:name="_ETM_Q39_678110"/>
      <w:bookmarkEnd w:id="27066"/>
      <w:r>
        <w:rPr>
          <w:rtl/>
        </w:rPr>
        <w:t xml:space="preserve">הליכי </w:t>
      </w:r>
      <w:bookmarkStart w:id="27067" w:name="_ETM_Q39_678410"/>
      <w:bookmarkEnd w:id="27067"/>
      <w:r>
        <w:rPr>
          <w:rtl/>
        </w:rPr>
        <w:t xml:space="preserve">חקירה </w:t>
      </w:r>
      <w:bookmarkStart w:id="27068" w:name="_ETM_Q39_678770"/>
      <w:bookmarkEnd w:id="27068"/>
      <w:r>
        <w:rPr>
          <w:rtl/>
        </w:rPr>
        <w:t>ש</w:t>
      </w:r>
      <w:r>
        <w:rPr>
          <w:rFonts w:hint="cs"/>
          <w:rtl/>
        </w:rPr>
        <w:t>ל אירועי</w:t>
      </w:r>
      <w:r>
        <w:rPr>
          <w:rtl/>
        </w:rPr>
        <w:t xml:space="preserve"> </w:t>
      </w:r>
      <w:bookmarkStart w:id="27069" w:name="_ETM_Q39_679100"/>
      <w:bookmarkEnd w:id="27069"/>
      <w:r>
        <w:rPr>
          <w:rtl/>
        </w:rPr>
        <w:t xml:space="preserve">הטבח </w:t>
      </w:r>
      <w:bookmarkStart w:id="27070" w:name="_ETM_Q39_679370"/>
      <w:bookmarkEnd w:id="27070"/>
      <w:r>
        <w:rPr>
          <w:rtl/>
        </w:rPr>
        <w:t xml:space="preserve">ישוחרר </w:t>
      </w:r>
      <w:bookmarkStart w:id="27071" w:name="_ETM_Q39_679700"/>
      <w:bookmarkEnd w:id="27071"/>
      <w:r>
        <w:rPr>
          <w:rFonts w:hint="cs"/>
          <w:rtl/>
        </w:rPr>
        <w:t>ה</w:t>
      </w:r>
      <w:r>
        <w:rPr>
          <w:rtl/>
        </w:rPr>
        <w:t>עצור</w:t>
      </w:r>
      <w:r>
        <w:rPr>
          <w:rFonts w:hint="cs"/>
          <w:rtl/>
        </w:rPr>
        <w:t>,</w:t>
      </w:r>
      <w:r>
        <w:rPr>
          <w:rtl/>
        </w:rPr>
        <w:t xml:space="preserve"> </w:t>
      </w:r>
      <w:bookmarkStart w:id="27072" w:name="_ETM_Q39_680000"/>
      <w:bookmarkEnd w:id="27072"/>
      <w:r>
        <w:rPr>
          <w:rtl/>
        </w:rPr>
        <w:t xml:space="preserve">אלא </w:t>
      </w:r>
      <w:bookmarkStart w:id="27073" w:name="_ETM_Q39_680150"/>
      <w:bookmarkEnd w:id="27073"/>
      <w:r>
        <w:rPr>
          <w:rtl/>
        </w:rPr>
        <w:t xml:space="preserve">אם </w:t>
      </w:r>
      <w:bookmarkStart w:id="27074" w:name="_ETM_Q39_680210"/>
      <w:bookmarkEnd w:id="27074"/>
      <w:r>
        <w:rPr>
          <w:rtl/>
        </w:rPr>
        <w:t xml:space="preserve">כן </w:t>
      </w:r>
      <w:bookmarkStart w:id="27075" w:name="_ETM_Q39_680360"/>
      <w:bookmarkEnd w:id="27075"/>
      <w:r>
        <w:rPr>
          <w:rtl/>
        </w:rPr>
        <w:t xml:space="preserve">הגיש </w:t>
      </w:r>
      <w:bookmarkStart w:id="27076" w:name="_ETM_Q39_680570"/>
      <w:bookmarkEnd w:id="27076"/>
      <w:r>
        <w:rPr>
          <w:rtl/>
        </w:rPr>
        <w:t xml:space="preserve">התובע </w:t>
      </w:r>
      <w:bookmarkStart w:id="27077" w:name="_ETM_Q39_680900"/>
      <w:bookmarkEnd w:id="27077"/>
      <w:r>
        <w:rPr>
          <w:rtl/>
        </w:rPr>
        <w:t xml:space="preserve">הצהרה </w:t>
      </w:r>
      <w:bookmarkStart w:id="27078" w:name="_ETM_Q39_681140"/>
      <w:bookmarkEnd w:id="27078"/>
      <w:r>
        <w:rPr>
          <w:rtl/>
        </w:rPr>
        <w:t xml:space="preserve">שבכוונתו </w:t>
      </w:r>
      <w:bookmarkStart w:id="27079" w:name="_ETM_Q39_681650"/>
      <w:bookmarkEnd w:id="27079"/>
      <w:r>
        <w:rPr>
          <w:rtl/>
        </w:rPr>
        <w:t xml:space="preserve">להגיש </w:t>
      </w:r>
      <w:bookmarkStart w:id="27080" w:name="_ETM_Q39_681890"/>
      <w:bookmarkEnd w:id="27080"/>
      <w:r>
        <w:rPr>
          <w:rtl/>
        </w:rPr>
        <w:t xml:space="preserve">כתב </w:t>
      </w:r>
      <w:bookmarkStart w:id="27081" w:name="_ETM_Q39_682130"/>
      <w:bookmarkEnd w:id="27081"/>
      <w:r>
        <w:rPr>
          <w:rtl/>
        </w:rPr>
        <w:t>אישום</w:t>
      </w:r>
      <w:r>
        <w:rPr>
          <w:rFonts w:hint="cs"/>
          <w:rtl/>
        </w:rPr>
        <w:t>,</w:t>
      </w:r>
      <w:r>
        <w:rPr>
          <w:rtl/>
        </w:rPr>
        <w:t xml:space="preserve"> </w:t>
      </w:r>
      <w:bookmarkStart w:id="27082" w:name="_ETM_Q39_682820"/>
      <w:bookmarkEnd w:id="27082"/>
      <w:r>
        <w:rPr>
          <w:rtl/>
        </w:rPr>
        <w:t xml:space="preserve">ואז </w:t>
      </w:r>
      <w:bookmarkStart w:id="27083" w:name="_ETM_Q39_683150"/>
      <w:bookmarkEnd w:id="27083"/>
      <w:r>
        <w:rPr>
          <w:rFonts w:hint="cs"/>
          <w:rtl/>
        </w:rPr>
        <w:t>יוארך</w:t>
      </w:r>
      <w:r>
        <w:rPr>
          <w:rtl/>
        </w:rPr>
        <w:t xml:space="preserve"> </w:t>
      </w:r>
      <w:bookmarkStart w:id="27084" w:name="_ETM_Q39_683390"/>
      <w:bookmarkEnd w:id="27084"/>
      <w:r>
        <w:rPr>
          <w:rtl/>
        </w:rPr>
        <w:t xml:space="preserve">המעצר </w:t>
      </w:r>
      <w:bookmarkStart w:id="27085" w:name="_ETM_Q39_683810"/>
      <w:bookmarkEnd w:id="27085"/>
      <w:r>
        <w:rPr>
          <w:rtl/>
        </w:rPr>
        <w:t xml:space="preserve">עד </w:t>
      </w:r>
      <w:bookmarkStart w:id="27086" w:name="_ETM_Q39_683900"/>
      <w:bookmarkEnd w:id="27086"/>
      <w:r>
        <w:rPr>
          <w:rtl/>
        </w:rPr>
        <w:t xml:space="preserve">לסוף </w:t>
      </w:r>
      <w:bookmarkStart w:id="27087" w:name="_ETM_Q39_684140"/>
      <w:bookmarkEnd w:id="27087"/>
      <w:r>
        <w:rPr>
          <w:rtl/>
        </w:rPr>
        <w:t xml:space="preserve">תקופת </w:t>
      </w:r>
      <w:bookmarkStart w:id="27088" w:name="_ETM_Q39_684440"/>
      <w:bookmarkEnd w:id="27088"/>
      <w:r>
        <w:rPr>
          <w:rtl/>
        </w:rPr>
        <w:t xml:space="preserve">תוקפן </w:t>
      </w:r>
      <w:bookmarkStart w:id="27089" w:name="_ETM_Q39_684770"/>
      <w:bookmarkEnd w:id="27089"/>
      <w:r>
        <w:rPr>
          <w:rtl/>
        </w:rPr>
        <w:t xml:space="preserve">של </w:t>
      </w:r>
      <w:bookmarkStart w:id="27090" w:name="_ETM_Q39_684920"/>
      <w:bookmarkEnd w:id="27090"/>
      <w:r>
        <w:rPr>
          <w:rtl/>
        </w:rPr>
        <w:t>התקנות</w:t>
      </w:r>
      <w:r>
        <w:rPr>
          <w:rFonts w:hint="cs"/>
          <w:rtl/>
        </w:rPr>
        <w:t>.</w:t>
      </w:r>
      <w:r>
        <w:rPr>
          <w:rtl/>
        </w:rPr>
        <w:t xml:space="preserve"> </w:t>
      </w:r>
      <w:bookmarkStart w:id="27091" w:name="_ETM_Q39_686019"/>
      <w:bookmarkEnd w:id="27091"/>
    </w:p>
    <w:p w:rsidR="00607C80" w:rsidRDefault="00607C80" w:rsidP="001B2456">
      <w:pPr>
        <w:rPr>
          <w:rtl/>
        </w:rPr>
      </w:pPr>
      <w:bookmarkStart w:id="27092" w:name="_ETM_Q39_684497"/>
      <w:bookmarkStart w:id="27093" w:name="_ETM_Q39_684592"/>
      <w:bookmarkStart w:id="27094" w:name="_ETM_Q39_684640"/>
      <w:bookmarkEnd w:id="27092"/>
      <w:bookmarkEnd w:id="27093"/>
      <w:bookmarkEnd w:id="27094"/>
    </w:p>
    <w:p w:rsidR="00607C80" w:rsidRDefault="00607C80" w:rsidP="001B2456">
      <w:pPr>
        <w:rPr>
          <w:rtl/>
        </w:rPr>
      </w:pPr>
      <w:bookmarkStart w:id="27095" w:name="_ETM_Q39_684710"/>
      <w:bookmarkEnd w:id="27095"/>
      <w:r>
        <w:rPr>
          <w:rtl/>
        </w:rPr>
        <w:t xml:space="preserve">בשל </w:t>
      </w:r>
      <w:bookmarkStart w:id="27096" w:name="_ETM_Q39_686469"/>
      <w:bookmarkEnd w:id="27096"/>
      <w:r>
        <w:rPr>
          <w:rtl/>
        </w:rPr>
        <w:t xml:space="preserve">הצורך </w:t>
      </w:r>
      <w:bookmarkStart w:id="27097" w:name="_ETM_Q39_686769"/>
      <w:bookmarkEnd w:id="27097"/>
      <w:r>
        <w:rPr>
          <w:rtl/>
        </w:rPr>
        <w:t xml:space="preserve">הביטחוני </w:t>
      </w:r>
      <w:bookmarkStart w:id="27098" w:name="_ETM_Q39_687159"/>
      <w:bookmarkEnd w:id="27098"/>
      <w:r>
        <w:rPr>
          <w:rtl/>
        </w:rPr>
        <w:t xml:space="preserve">והחקירתי </w:t>
      </w:r>
      <w:bookmarkStart w:id="27099" w:name="_ETM_Q39_687730"/>
      <w:bookmarkEnd w:id="27099"/>
      <w:r>
        <w:rPr>
          <w:rtl/>
        </w:rPr>
        <w:t xml:space="preserve">הידוע </w:t>
      </w:r>
      <w:bookmarkStart w:id="27100" w:name="_ETM_Q39_687969"/>
      <w:bookmarkEnd w:id="27100"/>
      <w:r>
        <w:rPr>
          <w:rtl/>
        </w:rPr>
        <w:t>לכולנו</w:t>
      </w:r>
      <w:r>
        <w:rPr>
          <w:rFonts w:hint="cs"/>
          <w:rtl/>
        </w:rPr>
        <w:t>,</w:t>
      </w:r>
      <w:r>
        <w:rPr>
          <w:rtl/>
        </w:rPr>
        <w:t xml:space="preserve"> </w:t>
      </w:r>
      <w:bookmarkStart w:id="27101" w:name="_ETM_Q39_688510"/>
      <w:bookmarkEnd w:id="27101"/>
      <w:r>
        <w:rPr>
          <w:rtl/>
        </w:rPr>
        <w:t xml:space="preserve">ולנוכח </w:t>
      </w:r>
      <w:bookmarkStart w:id="27102" w:name="_ETM_Q39_688959"/>
      <w:bookmarkEnd w:id="27102"/>
      <w:r>
        <w:rPr>
          <w:rtl/>
        </w:rPr>
        <w:t xml:space="preserve">העובדה </w:t>
      </w:r>
      <w:bookmarkStart w:id="27103" w:name="_ETM_Q39_689199"/>
      <w:bookmarkEnd w:id="27103"/>
      <w:r>
        <w:rPr>
          <w:rtl/>
        </w:rPr>
        <w:t xml:space="preserve">כי </w:t>
      </w:r>
      <w:bookmarkStart w:id="27104" w:name="_ETM_Q39_689319"/>
      <w:bookmarkEnd w:id="27104"/>
      <w:r>
        <w:rPr>
          <w:rtl/>
        </w:rPr>
        <w:t xml:space="preserve">הליכי </w:t>
      </w:r>
      <w:bookmarkStart w:id="27105" w:name="_ETM_Q39_689559"/>
      <w:bookmarkEnd w:id="27105"/>
      <w:r>
        <w:rPr>
          <w:rtl/>
        </w:rPr>
        <w:t xml:space="preserve">החקירה </w:t>
      </w:r>
      <w:bookmarkStart w:id="27106" w:name="_ETM_Q39_689889"/>
      <w:bookmarkEnd w:id="27106"/>
      <w:r>
        <w:rPr>
          <w:rtl/>
        </w:rPr>
        <w:t xml:space="preserve">של </w:t>
      </w:r>
      <w:bookmarkStart w:id="27107" w:name="_ETM_Q39_690040"/>
      <w:bookmarkEnd w:id="27107"/>
      <w:r>
        <w:rPr>
          <w:rtl/>
        </w:rPr>
        <w:t xml:space="preserve">אותם </w:t>
      </w:r>
      <w:bookmarkStart w:id="27108" w:name="_ETM_Q39_690279"/>
      <w:bookmarkEnd w:id="27108"/>
      <w:r>
        <w:rPr>
          <w:rtl/>
        </w:rPr>
        <w:t xml:space="preserve">אירועים </w:t>
      </w:r>
      <w:bookmarkStart w:id="27109" w:name="_ETM_Q39_690969"/>
      <w:bookmarkEnd w:id="27109"/>
      <w:r>
        <w:rPr>
          <w:rtl/>
        </w:rPr>
        <w:t xml:space="preserve">הם </w:t>
      </w:r>
      <w:bookmarkStart w:id="27110" w:name="_ETM_Q39_691239"/>
      <w:bookmarkEnd w:id="27110"/>
      <w:r>
        <w:rPr>
          <w:rtl/>
        </w:rPr>
        <w:t xml:space="preserve">מורכבים </w:t>
      </w:r>
      <w:bookmarkStart w:id="27111" w:name="_ETM_Q39_691719"/>
      <w:bookmarkEnd w:id="27111"/>
      <w:r>
        <w:rPr>
          <w:rtl/>
        </w:rPr>
        <w:t xml:space="preserve">באופן </w:t>
      </w:r>
      <w:bookmarkStart w:id="27112" w:name="_ETM_Q39_692049"/>
      <w:bookmarkEnd w:id="27112"/>
      <w:r>
        <w:rPr>
          <w:rtl/>
        </w:rPr>
        <w:t xml:space="preserve">יוצא </w:t>
      </w:r>
      <w:bookmarkStart w:id="27113" w:name="_ETM_Q39_692319"/>
      <w:bookmarkEnd w:id="27113"/>
      <w:r>
        <w:rPr>
          <w:rtl/>
        </w:rPr>
        <w:t>דופן</w:t>
      </w:r>
      <w:r>
        <w:rPr>
          <w:rFonts w:hint="cs"/>
          <w:rtl/>
        </w:rPr>
        <w:t>,</w:t>
      </w:r>
      <w:r>
        <w:rPr>
          <w:rtl/>
        </w:rPr>
        <w:t xml:space="preserve"> </w:t>
      </w:r>
      <w:bookmarkStart w:id="27114" w:name="_ETM_Q39_693069"/>
      <w:bookmarkEnd w:id="27114"/>
      <w:r>
        <w:rPr>
          <w:rtl/>
        </w:rPr>
        <w:t xml:space="preserve">הממשלה </w:t>
      </w:r>
      <w:bookmarkStart w:id="27115" w:name="_ETM_Q39_693639"/>
      <w:bookmarkEnd w:id="27115"/>
      <w:r>
        <w:rPr>
          <w:rtl/>
        </w:rPr>
        <w:t xml:space="preserve">ביקשה </w:t>
      </w:r>
      <w:bookmarkStart w:id="27116" w:name="_ETM_Q39_693939"/>
      <w:bookmarkEnd w:id="27116"/>
      <w:r>
        <w:rPr>
          <w:rtl/>
        </w:rPr>
        <w:t xml:space="preserve">להאריך </w:t>
      </w:r>
      <w:bookmarkStart w:id="27117" w:name="_ETM_Q39_694239"/>
      <w:bookmarkEnd w:id="27117"/>
      <w:r>
        <w:rPr>
          <w:rtl/>
        </w:rPr>
        <w:t xml:space="preserve">שוב </w:t>
      </w:r>
      <w:bookmarkStart w:id="27118" w:name="_ETM_Q39_694419"/>
      <w:bookmarkEnd w:id="27118"/>
      <w:r>
        <w:rPr>
          <w:rtl/>
        </w:rPr>
        <w:t xml:space="preserve">את </w:t>
      </w:r>
      <w:bookmarkStart w:id="27119" w:name="_ETM_Q39_694540"/>
      <w:bookmarkEnd w:id="27119"/>
      <w:proofErr w:type="spellStart"/>
      <w:r>
        <w:rPr>
          <w:rtl/>
        </w:rPr>
        <w:t>הת</w:t>
      </w:r>
      <w:r>
        <w:rPr>
          <w:rFonts w:hint="cs"/>
          <w:rtl/>
        </w:rPr>
        <w:t>קש"ח</w:t>
      </w:r>
      <w:proofErr w:type="spellEnd"/>
      <w:r>
        <w:rPr>
          <w:rtl/>
        </w:rPr>
        <w:t xml:space="preserve"> </w:t>
      </w:r>
      <w:bookmarkStart w:id="27120" w:name="_ETM_Q39_694959"/>
      <w:bookmarkEnd w:id="27120"/>
      <w:r>
        <w:rPr>
          <w:rtl/>
        </w:rPr>
        <w:t xml:space="preserve">כאמור </w:t>
      </w:r>
      <w:bookmarkStart w:id="27121" w:name="_ETM_Q39_695679"/>
      <w:bookmarkEnd w:id="27121"/>
      <w:r>
        <w:rPr>
          <w:rtl/>
        </w:rPr>
        <w:t xml:space="preserve">עד </w:t>
      </w:r>
      <w:bookmarkStart w:id="27122" w:name="_ETM_Q39_695919"/>
      <w:bookmarkEnd w:id="27122"/>
      <w:r>
        <w:rPr>
          <w:rtl/>
        </w:rPr>
        <w:t xml:space="preserve">לאמצע </w:t>
      </w:r>
      <w:bookmarkStart w:id="27123" w:name="_ETM_Q39_696249"/>
      <w:bookmarkEnd w:id="27123"/>
      <w:r>
        <w:rPr>
          <w:rtl/>
        </w:rPr>
        <w:t>דצמבר</w:t>
      </w:r>
      <w:r>
        <w:rPr>
          <w:rFonts w:hint="cs"/>
          <w:rtl/>
        </w:rPr>
        <w:t>,</w:t>
      </w:r>
      <w:r>
        <w:rPr>
          <w:rtl/>
        </w:rPr>
        <w:t xml:space="preserve"> </w:t>
      </w:r>
      <w:bookmarkStart w:id="27124" w:name="_ETM_Q39_696729"/>
      <w:bookmarkEnd w:id="27124"/>
      <w:r>
        <w:rPr>
          <w:rtl/>
        </w:rPr>
        <w:t xml:space="preserve">אולם </w:t>
      </w:r>
      <w:bookmarkStart w:id="27125" w:name="_ETM_Q39_696969"/>
      <w:bookmarkEnd w:id="27125"/>
      <w:r>
        <w:rPr>
          <w:rtl/>
        </w:rPr>
        <w:t xml:space="preserve">הוועדה </w:t>
      </w:r>
      <w:bookmarkStart w:id="27126" w:name="_ETM_Q39_697329"/>
      <w:bookmarkEnd w:id="27126"/>
      <w:r>
        <w:rPr>
          <w:rtl/>
        </w:rPr>
        <w:t xml:space="preserve">החליטה </w:t>
      </w:r>
      <w:bookmarkStart w:id="27127" w:name="_ETM_Q39_697659"/>
      <w:bookmarkEnd w:id="27127"/>
      <w:r>
        <w:rPr>
          <w:rtl/>
        </w:rPr>
        <w:t xml:space="preserve">להאריך </w:t>
      </w:r>
      <w:bookmarkStart w:id="27128" w:name="_ETM_Q39_697959"/>
      <w:bookmarkEnd w:id="27128"/>
      <w:r>
        <w:rPr>
          <w:rtl/>
        </w:rPr>
        <w:t xml:space="preserve">את </w:t>
      </w:r>
      <w:bookmarkStart w:id="27129" w:name="_ETM_Q39_698169"/>
      <w:bookmarkEnd w:id="27129"/>
      <w:proofErr w:type="spellStart"/>
      <w:r>
        <w:rPr>
          <w:rFonts w:hint="cs"/>
          <w:rtl/>
        </w:rPr>
        <w:t>התקש"ח</w:t>
      </w:r>
      <w:bookmarkStart w:id="27130" w:name="_ETM_Q39_698409"/>
      <w:bookmarkEnd w:id="27130"/>
      <w:proofErr w:type="spellEnd"/>
      <w:r>
        <w:rPr>
          <w:rFonts w:hint="cs"/>
          <w:rtl/>
        </w:rPr>
        <w:t xml:space="preserve"> עד ל-15</w:t>
      </w:r>
      <w:r>
        <w:rPr>
          <w:rtl/>
        </w:rPr>
        <w:t xml:space="preserve"> </w:t>
      </w:r>
      <w:bookmarkStart w:id="27131" w:name="_ETM_Q39_699069"/>
      <w:bookmarkEnd w:id="27131"/>
      <w:r>
        <w:rPr>
          <w:rtl/>
        </w:rPr>
        <w:t>בנובמבר</w:t>
      </w:r>
      <w:r>
        <w:rPr>
          <w:rFonts w:hint="cs"/>
          <w:rtl/>
        </w:rPr>
        <w:t>.</w:t>
      </w:r>
      <w:r>
        <w:rPr>
          <w:rtl/>
        </w:rPr>
        <w:t xml:space="preserve"> </w:t>
      </w:r>
      <w:bookmarkStart w:id="27132" w:name="_ETM_Q39_700370"/>
      <w:bookmarkEnd w:id="27132"/>
      <w:r>
        <w:rPr>
          <w:rtl/>
        </w:rPr>
        <w:t xml:space="preserve">הוועדה </w:t>
      </w:r>
      <w:bookmarkStart w:id="27133" w:name="_ETM_Q39_700970"/>
      <w:bookmarkEnd w:id="27133"/>
      <w:r>
        <w:rPr>
          <w:rtl/>
        </w:rPr>
        <w:t>ביט</w:t>
      </w:r>
      <w:r>
        <w:rPr>
          <w:rFonts w:hint="cs"/>
          <w:rtl/>
        </w:rPr>
        <w:t>אה את</w:t>
      </w:r>
      <w:r>
        <w:rPr>
          <w:rtl/>
        </w:rPr>
        <w:t xml:space="preserve"> </w:t>
      </w:r>
      <w:bookmarkStart w:id="27134" w:name="_ETM_Q39_701569"/>
      <w:bookmarkEnd w:id="27134"/>
      <w:r>
        <w:rPr>
          <w:rtl/>
        </w:rPr>
        <w:t xml:space="preserve">תקוותה </w:t>
      </w:r>
      <w:bookmarkStart w:id="27135" w:name="_ETM_Q39_702590"/>
      <w:bookmarkEnd w:id="27135"/>
      <w:r>
        <w:rPr>
          <w:rtl/>
        </w:rPr>
        <w:t>ש</w:t>
      </w:r>
      <w:r>
        <w:rPr>
          <w:rFonts w:hint="cs"/>
          <w:rtl/>
        </w:rPr>
        <w:t>עד אז תהיה</w:t>
      </w:r>
      <w:r>
        <w:rPr>
          <w:rtl/>
        </w:rPr>
        <w:t xml:space="preserve"> </w:t>
      </w:r>
      <w:bookmarkStart w:id="27136" w:name="_ETM_Q39_703220"/>
      <w:bookmarkEnd w:id="27136"/>
      <w:r>
        <w:rPr>
          <w:rtl/>
        </w:rPr>
        <w:t xml:space="preserve">החלטה </w:t>
      </w:r>
      <w:bookmarkStart w:id="27137" w:name="_ETM_Q39_703549"/>
      <w:bookmarkEnd w:id="27137"/>
      <w:r>
        <w:rPr>
          <w:rtl/>
        </w:rPr>
        <w:t xml:space="preserve">של </w:t>
      </w:r>
      <w:bookmarkStart w:id="27138" w:name="_ETM_Q39_703730"/>
      <w:bookmarkEnd w:id="27138"/>
      <w:r>
        <w:rPr>
          <w:rtl/>
        </w:rPr>
        <w:t xml:space="preserve">הדרג </w:t>
      </w:r>
      <w:bookmarkStart w:id="27139" w:name="_ETM_Q39_703970"/>
      <w:bookmarkEnd w:id="27139"/>
      <w:r>
        <w:rPr>
          <w:rtl/>
        </w:rPr>
        <w:t xml:space="preserve">המדיני </w:t>
      </w:r>
      <w:bookmarkStart w:id="27140" w:name="_ETM_Q39_704329"/>
      <w:bookmarkEnd w:id="27140"/>
      <w:r>
        <w:rPr>
          <w:rtl/>
        </w:rPr>
        <w:t xml:space="preserve">לעניין </w:t>
      </w:r>
      <w:bookmarkStart w:id="27141" w:name="_ETM_Q39_704599"/>
      <w:bookmarkEnd w:id="27141"/>
      <w:r>
        <w:rPr>
          <w:rtl/>
        </w:rPr>
        <w:t xml:space="preserve">המשך </w:t>
      </w:r>
      <w:bookmarkStart w:id="27142" w:name="_ETM_Q39_704900"/>
      <w:bookmarkEnd w:id="27142"/>
      <w:r>
        <w:rPr>
          <w:rtl/>
        </w:rPr>
        <w:t xml:space="preserve">הליכים </w:t>
      </w:r>
      <w:bookmarkStart w:id="27143" w:name="_ETM_Q39_705290"/>
      <w:bookmarkEnd w:id="27143"/>
      <w:r>
        <w:rPr>
          <w:rFonts w:hint="cs"/>
          <w:rtl/>
        </w:rPr>
        <w:t>ב</w:t>
      </w:r>
      <w:r>
        <w:rPr>
          <w:rtl/>
        </w:rPr>
        <w:t xml:space="preserve">תיקים </w:t>
      </w:r>
      <w:bookmarkStart w:id="27144" w:name="_ETM_Q39_705620"/>
      <w:bookmarkEnd w:id="27144"/>
      <w:r>
        <w:rPr>
          <w:rtl/>
        </w:rPr>
        <w:t xml:space="preserve">הקשורים </w:t>
      </w:r>
      <w:bookmarkStart w:id="27145" w:name="_ETM_Q39_705980"/>
      <w:bookmarkEnd w:id="27145"/>
      <w:r>
        <w:rPr>
          <w:rtl/>
        </w:rPr>
        <w:t xml:space="preserve">לאירוע </w:t>
      </w:r>
      <w:bookmarkStart w:id="27146" w:name="_ETM_Q39_706220"/>
      <w:bookmarkEnd w:id="27146"/>
      <w:r>
        <w:rPr>
          <w:rFonts w:hint="cs"/>
          <w:rtl/>
        </w:rPr>
        <w:t>7</w:t>
      </w:r>
      <w:r>
        <w:rPr>
          <w:rtl/>
        </w:rPr>
        <w:t xml:space="preserve"> </w:t>
      </w:r>
      <w:bookmarkStart w:id="27147" w:name="_ETM_Q39_706549"/>
      <w:bookmarkEnd w:id="27147"/>
      <w:r>
        <w:rPr>
          <w:rtl/>
        </w:rPr>
        <w:t>באוקטובר</w:t>
      </w:r>
      <w:r>
        <w:rPr>
          <w:rFonts w:hint="cs"/>
          <w:rtl/>
        </w:rPr>
        <w:t>.</w:t>
      </w:r>
      <w:bookmarkStart w:id="27148" w:name="_ETM_Q39_704722"/>
      <w:bookmarkStart w:id="27149" w:name="_ETM_Q39_704794"/>
      <w:bookmarkStart w:id="27150" w:name="_ETM_Q39_704915"/>
      <w:bookmarkStart w:id="27151" w:name="_ETM_Q39_704979"/>
      <w:bookmarkStart w:id="27152" w:name="_ETM_Q39_707510"/>
      <w:bookmarkEnd w:id="27148"/>
      <w:bookmarkEnd w:id="27149"/>
      <w:bookmarkEnd w:id="27150"/>
      <w:bookmarkEnd w:id="27151"/>
      <w:bookmarkEnd w:id="27152"/>
      <w:r>
        <w:rPr>
          <w:rFonts w:hint="cs"/>
          <w:rtl/>
        </w:rPr>
        <w:t xml:space="preserve"> </w:t>
      </w:r>
    </w:p>
    <w:p w:rsidR="00607C80" w:rsidRDefault="00607C80" w:rsidP="001B2456">
      <w:pPr>
        <w:rPr>
          <w:rtl/>
        </w:rPr>
      </w:pPr>
    </w:p>
    <w:p w:rsidR="00607C80" w:rsidRDefault="00607C80" w:rsidP="000029D4">
      <w:pPr>
        <w:rPr>
          <w:rtl/>
        </w:rPr>
      </w:pPr>
      <w:r>
        <w:rPr>
          <w:rtl/>
        </w:rPr>
        <w:t xml:space="preserve">להצעה </w:t>
      </w:r>
      <w:bookmarkStart w:id="27153" w:name="_ETM_Q39_707959"/>
      <w:bookmarkEnd w:id="27153"/>
      <w:r>
        <w:rPr>
          <w:rtl/>
        </w:rPr>
        <w:t xml:space="preserve">הוגשו </w:t>
      </w:r>
      <w:bookmarkStart w:id="27154" w:name="_ETM_Q39_708230"/>
      <w:bookmarkEnd w:id="27154"/>
      <w:r>
        <w:rPr>
          <w:rtl/>
        </w:rPr>
        <w:t xml:space="preserve">הסתייגויות </w:t>
      </w:r>
      <w:bookmarkStart w:id="27155" w:name="_ETM_Q39_708709"/>
      <w:bookmarkEnd w:id="27155"/>
      <w:r>
        <w:rPr>
          <w:rtl/>
        </w:rPr>
        <w:t xml:space="preserve">ובקשות </w:t>
      </w:r>
      <w:bookmarkStart w:id="27156" w:name="_ETM_Q39_709099"/>
      <w:bookmarkEnd w:id="27156"/>
      <w:r>
        <w:rPr>
          <w:rtl/>
        </w:rPr>
        <w:t xml:space="preserve">רשות </w:t>
      </w:r>
      <w:bookmarkStart w:id="27157" w:name="_ETM_Q39_709340"/>
      <w:bookmarkEnd w:id="27157"/>
      <w:r>
        <w:rPr>
          <w:rtl/>
        </w:rPr>
        <w:t>דיבור</w:t>
      </w:r>
      <w:r>
        <w:rPr>
          <w:rFonts w:hint="cs"/>
          <w:rtl/>
        </w:rPr>
        <w:t>.</w:t>
      </w:r>
      <w:r>
        <w:rPr>
          <w:rtl/>
        </w:rPr>
        <w:t xml:space="preserve"> </w:t>
      </w:r>
      <w:bookmarkStart w:id="27158" w:name="_ETM_Q39_709579"/>
      <w:bookmarkEnd w:id="27158"/>
      <w:r>
        <w:rPr>
          <w:rtl/>
        </w:rPr>
        <w:t xml:space="preserve">אני </w:t>
      </w:r>
      <w:bookmarkStart w:id="27159" w:name="_ETM_Q39_709670"/>
      <w:bookmarkEnd w:id="27159"/>
      <w:r>
        <w:rPr>
          <w:rtl/>
        </w:rPr>
        <w:t xml:space="preserve">מבקש </w:t>
      </w:r>
      <w:bookmarkStart w:id="27160" w:name="_ETM_Q39_709909"/>
      <w:bookmarkEnd w:id="27160"/>
      <w:r>
        <w:rPr>
          <w:rtl/>
        </w:rPr>
        <w:t xml:space="preserve">מחברי </w:t>
      </w:r>
      <w:bookmarkStart w:id="27161" w:name="_ETM_Q39_710209"/>
      <w:bookmarkEnd w:id="27161"/>
      <w:r>
        <w:rPr>
          <w:rtl/>
        </w:rPr>
        <w:t xml:space="preserve">הכנסת </w:t>
      </w:r>
      <w:bookmarkStart w:id="27162" w:name="_ETM_Q39_710540"/>
      <w:bookmarkEnd w:id="27162"/>
      <w:r>
        <w:rPr>
          <w:rtl/>
        </w:rPr>
        <w:t xml:space="preserve">לדחות </w:t>
      </w:r>
      <w:bookmarkStart w:id="27163" w:name="_ETM_Q39_710870"/>
      <w:bookmarkEnd w:id="27163"/>
      <w:r>
        <w:rPr>
          <w:rtl/>
        </w:rPr>
        <w:t xml:space="preserve">את </w:t>
      </w:r>
      <w:bookmarkStart w:id="27164" w:name="_ETM_Q39_710989"/>
      <w:bookmarkEnd w:id="27164"/>
      <w:r>
        <w:rPr>
          <w:rtl/>
        </w:rPr>
        <w:t xml:space="preserve">ההסתייגויות </w:t>
      </w:r>
      <w:bookmarkStart w:id="27165" w:name="_ETM_Q39_711860"/>
      <w:bookmarkEnd w:id="27165"/>
      <w:r>
        <w:rPr>
          <w:rtl/>
        </w:rPr>
        <w:t xml:space="preserve">ולאשר </w:t>
      </w:r>
      <w:bookmarkStart w:id="27166" w:name="_ETM_Q39_712400"/>
      <w:bookmarkEnd w:id="27166"/>
      <w:r>
        <w:rPr>
          <w:rtl/>
        </w:rPr>
        <w:t xml:space="preserve">את </w:t>
      </w:r>
      <w:bookmarkStart w:id="27167" w:name="_ETM_Q39_712519"/>
      <w:bookmarkEnd w:id="27167"/>
      <w:r>
        <w:rPr>
          <w:rtl/>
        </w:rPr>
        <w:t xml:space="preserve">ההצעה </w:t>
      </w:r>
      <w:bookmarkStart w:id="27168" w:name="_ETM_Q39_712970"/>
      <w:bookmarkEnd w:id="27168"/>
      <w:r>
        <w:rPr>
          <w:rtl/>
        </w:rPr>
        <w:t xml:space="preserve">בקריאה </w:t>
      </w:r>
      <w:bookmarkStart w:id="27169" w:name="_ETM_Q39_713360"/>
      <w:bookmarkEnd w:id="27169"/>
      <w:r>
        <w:rPr>
          <w:rtl/>
        </w:rPr>
        <w:t xml:space="preserve">השנייה </w:t>
      </w:r>
      <w:bookmarkStart w:id="27170" w:name="_ETM_Q39_713689"/>
      <w:bookmarkEnd w:id="27170"/>
      <w:r>
        <w:rPr>
          <w:rtl/>
        </w:rPr>
        <w:t xml:space="preserve">והשלישית </w:t>
      </w:r>
      <w:bookmarkStart w:id="27171" w:name="_ETM_Q39_714569"/>
      <w:bookmarkEnd w:id="27171"/>
      <w:r>
        <w:rPr>
          <w:rtl/>
        </w:rPr>
        <w:t xml:space="preserve">בנוסח </w:t>
      </w:r>
      <w:bookmarkStart w:id="27172" w:name="_ETM_Q39_715200"/>
      <w:bookmarkEnd w:id="27172"/>
      <w:r>
        <w:rPr>
          <w:rtl/>
        </w:rPr>
        <w:t>הוועדה</w:t>
      </w:r>
      <w:r>
        <w:rPr>
          <w:rFonts w:hint="cs"/>
          <w:rtl/>
        </w:rPr>
        <w:t>.</w:t>
      </w:r>
      <w:r>
        <w:rPr>
          <w:rtl/>
        </w:rPr>
        <w:t xml:space="preserve"> </w:t>
      </w:r>
      <w:bookmarkStart w:id="27173" w:name="_ETM_Q39_716280"/>
      <w:bookmarkStart w:id="27174" w:name="_ETM_Q39_715683"/>
      <w:bookmarkStart w:id="27175" w:name="_ETM_Q39_715727"/>
      <w:bookmarkStart w:id="27176" w:name="_ETM_Q39_715827"/>
      <w:bookmarkStart w:id="27177" w:name="_ETM_Q39_715871"/>
      <w:bookmarkEnd w:id="27173"/>
      <w:bookmarkEnd w:id="27174"/>
      <w:bookmarkEnd w:id="27175"/>
      <w:bookmarkEnd w:id="27176"/>
      <w:bookmarkEnd w:id="27177"/>
      <w:r>
        <w:rPr>
          <w:rtl/>
        </w:rPr>
        <w:t xml:space="preserve">אני </w:t>
      </w:r>
      <w:bookmarkStart w:id="27178" w:name="_ETM_Q39_716639"/>
      <w:bookmarkEnd w:id="27178"/>
      <w:r>
        <w:rPr>
          <w:rtl/>
        </w:rPr>
        <w:t xml:space="preserve">רוצה </w:t>
      </w:r>
      <w:bookmarkStart w:id="27179" w:name="_ETM_Q39_718309"/>
      <w:bookmarkStart w:id="27180" w:name="_ETM_Q39_718609"/>
      <w:bookmarkStart w:id="27181" w:name="_ETM_Q39_719239"/>
      <w:bookmarkEnd w:id="27179"/>
      <w:bookmarkEnd w:id="27180"/>
      <w:bookmarkEnd w:id="27181"/>
      <w:r>
        <w:rPr>
          <w:rtl/>
        </w:rPr>
        <w:t>לומר</w:t>
      </w:r>
      <w:r>
        <w:rPr>
          <w:rFonts w:hint="cs"/>
          <w:rtl/>
        </w:rPr>
        <w:t>,</w:t>
      </w:r>
      <w:r>
        <w:rPr>
          <w:rtl/>
        </w:rPr>
        <w:t xml:space="preserve"> </w:t>
      </w:r>
      <w:bookmarkStart w:id="27182" w:name="_ETM_Q39_722830"/>
      <w:bookmarkEnd w:id="27182"/>
      <w:r>
        <w:rPr>
          <w:rtl/>
        </w:rPr>
        <w:t xml:space="preserve">מעבר </w:t>
      </w:r>
      <w:bookmarkStart w:id="27183" w:name="_ETM_Q39_723309"/>
      <w:bookmarkStart w:id="27184" w:name="_ETM_Q39_725010"/>
      <w:bookmarkEnd w:id="27183"/>
      <w:bookmarkEnd w:id="27184"/>
      <w:r>
        <w:rPr>
          <w:rtl/>
        </w:rPr>
        <w:t xml:space="preserve">לטקסט </w:t>
      </w:r>
      <w:bookmarkStart w:id="27185" w:name="_ETM_Q39_725549"/>
      <w:bookmarkEnd w:id="27185"/>
      <w:r>
        <w:rPr>
          <w:rFonts w:hint="cs"/>
          <w:rtl/>
        </w:rPr>
        <w:t>ה</w:t>
      </w:r>
      <w:r>
        <w:rPr>
          <w:rtl/>
        </w:rPr>
        <w:t>פשוט</w:t>
      </w:r>
      <w:r>
        <w:rPr>
          <w:rFonts w:hint="cs"/>
          <w:rtl/>
        </w:rPr>
        <w:t xml:space="preserve"> –</w:t>
      </w:r>
      <w:r>
        <w:rPr>
          <w:rtl/>
        </w:rPr>
        <w:t xml:space="preserve"> </w:t>
      </w:r>
      <w:bookmarkStart w:id="27186" w:name="_ETM_Q39_725879"/>
      <w:bookmarkEnd w:id="27186"/>
      <w:r>
        <w:rPr>
          <w:rtl/>
        </w:rPr>
        <w:t xml:space="preserve">כמובן </w:t>
      </w:r>
      <w:bookmarkStart w:id="27187" w:name="_ETM_Q39_726299"/>
      <w:bookmarkEnd w:id="27187"/>
      <w:r>
        <w:rPr>
          <w:rtl/>
        </w:rPr>
        <w:t xml:space="preserve">להודות </w:t>
      </w:r>
      <w:bookmarkStart w:id="27188" w:name="_ETM_Q39_726659"/>
      <w:bookmarkEnd w:id="27188"/>
      <w:r>
        <w:rPr>
          <w:rtl/>
        </w:rPr>
        <w:t xml:space="preserve">לייעוץ </w:t>
      </w:r>
      <w:bookmarkStart w:id="27189" w:name="_ETM_Q39_726929"/>
      <w:bookmarkEnd w:id="27189"/>
      <w:r>
        <w:rPr>
          <w:rtl/>
        </w:rPr>
        <w:t xml:space="preserve">המשפטי </w:t>
      </w:r>
      <w:bookmarkStart w:id="27190" w:name="_ETM_Q39_727349"/>
      <w:bookmarkEnd w:id="27190"/>
      <w:r>
        <w:rPr>
          <w:rtl/>
        </w:rPr>
        <w:t>לוועדה</w:t>
      </w:r>
      <w:r w:rsidR="000029D4">
        <w:rPr>
          <w:rFonts w:hint="cs"/>
          <w:rtl/>
        </w:rPr>
        <w:t>,</w:t>
      </w:r>
      <w:r>
        <w:rPr>
          <w:rtl/>
        </w:rPr>
        <w:t xml:space="preserve"> </w:t>
      </w:r>
      <w:bookmarkStart w:id="27191" w:name="_ETM_Q39_727890"/>
      <w:bookmarkEnd w:id="27191"/>
      <w:r>
        <w:rPr>
          <w:rtl/>
        </w:rPr>
        <w:t xml:space="preserve">להנהלת </w:t>
      </w:r>
      <w:bookmarkStart w:id="27192" w:name="_ETM_Q39_728459"/>
      <w:bookmarkEnd w:id="27192"/>
      <w:r>
        <w:rPr>
          <w:rtl/>
        </w:rPr>
        <w:t xml:space="preserve">הוועדה </w:t>
      </w:r>
      <w:bookmarkStart w:id="27193" w:name="_ETM_Q39_728879"/>
      <w:bookmarkEnd w:id="27193"/>
      <w:r>
        <w:rPr>
          <w:rtl/>
        </w:rPr>
        <w:t xml:space="preserve">ולחברי </w:t>
      </w:r>
      <w:bookmarkStart w:id="27194" w:name="_ETM_Q39_729299"/>
      <w:bookmarkEnd w:id="27194"/>
      <w:r>
        <w:rPr>
          <w:rtl/>
        </w:rPr>
        <w:t xml:space="preserve">הכנסת </w:t>
      </w:r>
      <w:bookmarkStart w:id="27195" w:name="_ETM_Q39_730200"/>
      <w:bookmarkEnd w:id="27195"/>
      <w:r>
        <w:rPr>
          <w:rtl/>
        </w:rPr>
        <w:t xml:space="preserve">מהקואליציה </w:t>
      </w:r>
      <w:bookmarkStart w:id="27196" w:name="_ETM_Q39_730860"/>
      <w:bookmarkEnd w:id="27196"/>
      <w:r>
        <w:rPr>
          <w:rtl/>
        </w:rPr>
        <w:t xml:space="preserve">ומהאופוזיציה </w:t>
      </w:r>
      <w:bookmarkStart w:id="27197" w:name="_ETM_Q39_732090"/>
      <w:bookmarkEnd w:id="27197"/>
      <w:r>
        <w:rPr>
          <w:rtl/>
        </w:rPr>
        <w:t xml:space="preserve">בוועדה </w:t>
      </w:r>
      <w:bookmarkStart w:id="27198" w:name="_ETM_Q39_732720"/>
      <w:bookmarkEnd w:id="27198"/>
      <w:r>
        <w:rPr>
          <w:rtl/>
        </w:rPr>
        <w:t xml:space="preserve">שתמכו </w:t>
      </w:r>
      <w:bookmarkStart w:id="27199" w:name="_ETM_Q39_733170"/>
      <w:bookmarkEnd w:id="27199"/>
      <w:r>
        <w:rPr>
          <w:rtl/>
        </w:rPr>
        <w:t xml:space="preserve">בהצעת </w:t>
      </w:r>
      <w:bookmarkStart w:id="27200" w:name="_ETM_Q39_733620"/>
      <w:bookmarkEnd w:id="27200"/>
      <w:r>
        <w:rPr>
          <w:rtl/>
        </w:rPr>
        <w:t>החוק</w:t>
      </w:r>
      <w:r>
        <w:rPr>
          <w:rFonts w:hint="cs"/>
          <w:rtl/>
        </w:rPr>
        <w:t>.</w:t>
      </w:r>
      <w:r>
        <w:rPr>
          <w:rtl/>
        </w:rPr>
        <w:t xml:space="preserve"> </w:t>
      </w:r>
      <w:bookmarkStart w:id="27201" w:name="_ETM_Q39_734440"/>
      <w:bookmarkEnd w:id="27201"/>
    </w:p>
    <w:p w:rsidR="00607C80" w:rsidRDefault="00607C80" w:rsidP="001B2456">
      <w:pPr>
        <w:rPr>
          <w:rtl/>
        </w:rPr>
      </w:pPr>
    </w:p>
    <w:p w:rsidR="00607C80" w:rsidRDefault="00607C80" w:rsidP="001B2456">
      <w:pPr>
        <w:rPr>
          <w:rtl/>
        </w:rPr>
      </w:pPr>
      <w:r>
        <w:rPr>
          <w:rtl/>
        </w:rPr>
        <w:t xml:space="preserve">אני </w:t>
      </w:r>
      <w:bookmarkStart w:id="27202" w:name="_ETM_Q39_734709"/>
      <w:bookmarkEnd w:id="27202"/>
      <w:r>
        <w:rPr>
          <w:rtl/>
        </w:rPr>
        <w:t xml:space="preserve">רוצה </w:t>
      </w:r>
      <w:bookmarkStart w:id="27203" w:name="_ETM_Q39_735010"/>
      <w:bookmarkEnd w:id="27203"/>
      <w:r>
        <w:rPr>
          <w:rtl/>
        </w:rPr>
        <w:t xml:space="preserve">לומר </w:t>
      </w:r>
      <w:bookmarkStart w:id="27204" w:name="_ETM_Q39_736240"/>
      <w:bookmarkEnd w:id="27204"/>
      <w:r>
        <w:rPr>
          <w:rtl/>
        </w:rPr>
        <w:t xml:space="preserve">שהצעת </w:t>
      </w:r>
      <w:bookmarkStart w:id="27205" w:name="_ETM_Q39_736780"/>
      <w:bookmarkEnd w:id="27205"/>
      <w:r>
        <w:rPr>
          <w:rtl/>
        </w:rPr>
        <w:t xml:space="preserve">החוק </w:t>
      </w:r>
      <w:bookmarkStart w:id="27206" w:name="_ETM_Q39_737080"/>
      <w:bookmarkEnd w:id="27206"/>
      <w:r>
        <w:rPr>
          <w:rtl/>
        </w:rPr>
        <w:t xml:space="preserve">הזו </w:t>
      </w:r>
      <w:bookmarkStart w:id="27207" w:name="_ETM_Q39_738270"/>
      <w:bookmarkStart w:id="27208" w:name="_ETM_Q39_738630"/>
      <w:bookmarkEnd w:id="27207"/>
      <w:bookmarkEnd w:id="27208"/>
      <w:r>
        <w:rPr>
          <w:rFonts w:hint="cs"/>
          <w:rtl/>
        </w:rPr>
        <w:t>ש</w:t>
      </w:r>
      <w:r>
        <w:rPr>
          <w:rtl/>
        </w:rPr>
        <w:t xml:space="preserve">אנחנו </w:t>
      </w:r>
      <w:bookmarkStart w:id="27209" w:name="_ETM_Q39_738840"/>
      <w:bookmarkEnd w:id="27209"/>
      <w:r>
        <w:rPr>
          <w:rtl/>
        </w:rPr>
        <w:t xml:space="preserve">מאשרים </w:t>
      </w:r>
      <w:bookmarkStart w:id="27210" w:name="_ETM_Q39_739319"/>
      <w:bookmarkEnd w:id="27210"/>
      <w:r>
        <w:rPr>
          <w:rtl/>
        </w:rPr>
        <w:t>כ</w:t>
      </w:r>
      <w:r>
        <w:rPr>
          <w:rFonts w:hint="cs"/>
          <w:rtl/>
        </w:rPr>
        <w:t>א</w:t>
      </w:r>
      <w:r>
        <w:rPr>
          <w:rtl/>
        </w:rPr>
        <w:t xml:space="preserve">ן </w:t>
      </w:r>
      <w:bookmarkStart w:id="27211" w:name="_ETM_Q39_740610"/>
      <w:bookmarkEnd w:id="27211"/>
      <w:r>
        <w:rPr>
          <w:rtl/>
        </w:rPr>
        <w:t xml:space="preserve">היא </w:t>
      </w:r>
      <w:bookmarkStart w:id="27212" w:name="_ETM_Q39_740910"/>
      <w:bookmarkEnd w:id="27212"/>
      <w:r>
        <w:rPr>
          <w:rtl/>
        </w:rPr>
        <w:t xml:space="preserve">הצעת </w:t>
      </w:r>
      <w:bookmarkStart w:id="27213" w:name="_ETM_Q39_741300"/>
      <w:bookmarkEnd w:id="27213"/>
      <w:r>
        <w:rPr>
          <w:rtl/>
        </w:rPr>
        <w:t xml:space="preserve">חוק </w:t>
      </w:r>
      <w:bookmarkStart w:id="27214" w:name="_ETM_Q39_742740"/>
      <w:bookmarkEnd w:id="27214"/>
      <w:r>
        <w:rPr>
          <w:rtl/>
        </w:rPr>
        <w:t xml:space="preserve">שהיא </w:t>
      </w:r>
      <w:bookmarkStart w:id="27215" w:name="_ETM_Q39_742979"/>
      <w:bookmarkEnd w:id="27215"/>
      <w:r>
        <w:rPr>
          <w:rtl/>
        </w:rPr>
        <w:t xml:space="preserve">תולדה </w:t>
      </w:r>
      <w:bookmarkStart w:id="27216" w:name="_ETM_Q39_743400"/>
      <w:bookmarkEnd w:id="27216"/>
      <w:r>
        <w:rPr>
          <w:rtl/>
        </w:rPr>
        <w:t xml:space="preserve">של </w:t>
      </w:r>
      <w:bookmarkStart w:id="27217" w:name="_ETM_Q39_743610"/>
      <w:bookmarkEnd w:id="27217"/>
      <w:r>
        <w:rPr>
          <w:rtl/>
        </w:rPr>
        <w:t>שערור</w:t>
      </w:r>
      <w:r>
        <w:rPr>
          <w:rFonts w:hint="cs"/>
          <w:rtl/>
        </w:rPr>
        <w:t>י</w:t>
      </w:r>
      <w:r>
        <w:rPr>
          <w:rtl/>
        </w:rPr>
        <w:t>יה</w:t>
      </w:r>
      <w:r>
        <w:rPr>
          <w:rFonts w:hint="cs"/>
          <w:rtl/>
        </w:rPr>
        <w:t>.</w:t>
      </w:r>
      <w:r>
        <w:rPr>
          <w:rtl/>
        </w:rPr>
        <w:t xml:space="preserve"> </w:t>
      </w:r>
      <w:bookmarkStart w:id="27218" w:name="_ETM_Q39_745210"/>
      <w:bookmarkEnd w:id="27218"/>
      <w:r>
        <w:rPr>
          <w:rtl/>
        </w:rPr>
        <w:t xml:space="preserve">היא </w:t>
      </w:r>
      <w:bookmarkStart w:id="27219" w:name="_ETM_Q39_745330"/>
      <w:bookmarkEnd w:id="27219"/>
      <w:r>
        <w:rPr>
          <w:rtl/>
        </w:rPr>
        <w:t xml:space="preserve">תולדה </w:t>
      </w:r>
      <w:bookmarkStart w:id="27220" w:name="_ETM_Q39_745780"/>
      <w:bookmarkEnd w:id="27220"/>
      <w:r>
        <w:rPr>
          <w:rtl/>
        </w:rPr>
        <w:t xml:space="preserve">של </w:t>
      </w:r>
      <w:bookmarkStart w:id="27221" w:name="_ETM_Q39_745960"/>
      <w:bookmarkEnd w:id="27221"/>
      <w:r>
        <w:rPr>
          <w:rtl/>
        </w:rPr>
        <w:t>שערורי</w:t>
      </w:r>
      <w:r>
        <w:rPr>
          <w:rFonts w:hint="cs"/>
          <w:rtl/>
        </w:rPr>
        <w:t>י</w:t>
      </w:r>
      <w:r>
        <w:rPr>
          <w:rtl/>
        </w:rPr>
        <w:t xml:space="preserve">ה </w:t>
      </w:r>
      <w:bookmarkStart w:id="27222" w:name="_ETM_Q39_747699"/>
      <w:bookmarkEnd w:id="27222"/>
      <w:r>
        <w:rPr>
          <w:rtl/>
        </w:rPr>
        <w:t xml:space="preserve">שאנחנו </w:t>
      </w:r>
      <w:bookmarkStart w:id="27223" w:name="_ETM_Q39_748240"/>
      <w:bookmarkEnd w:id="27223"/>
      <w:r>
        <w:rPr>
          <w:rtl/>
        </w:rPr>
        <w:t>ככנסת</w:t>
      </w:r>
      <w:r>
        <w:rPr>
          <w:rFonts w:hint="cs"/>
          <w:rtl/>
        </w:rPr>
        <w:t>,</w:t>
      </w:r>
      <w:r>
        <w:rPr>
          <w:rtl/>
        </w:rPr>
        <w:t xml:space="preserve"> </w:t>
      </w:r>
      <w:bookmarkStart w:id="27224" w:name="_ETM_Q39_748870"/>
      <w:bookmarkEnd w:id="27224"/>
      <w:r>
        <w:rPr>
          <w:rtl/>
        </w:rPr>
        <w:t xml:space="preserve">מתוך </w:t>
      </w:r>
      <w:bookmarkStart w:id="27225" w:name="_ETM_Q39_749199"/>
      <w:bookmarkEnd w:id="27225"/>
      <w:r>
        <w:rPr>
          <w:rtl/>
        </w:rPr>
        <w:t xml:space="preserve">אחריות </w:t>
      </w:r>
      <w:bookmarkStart w:id="27226" w:name="_ETM_Q39_749620"/>
      <w:bookmarkEnd w:id="27226"/>
      <w:r>
        <w:rPr>
          <w:rtl/>
        </w:rPr>
        <w:t>לאומית</w:t>
      </w:r>
      <w:r>
        <w:rPr>
          <w:rFonts w:hint="cs"/>
          <w:rtl/>
        </w:rPr>
        <w:t>,</w:t>
      </w:r>
      <w:r>
        <w:rPr>
          <w:rtl/>
        </w:rPr>
        <w:t xml:space="preserve"> </w:t>
      </w:r>
      <w:bookmarkStart w:id="27227" w:name="_ETM_Q39_749949"/>
      <w:bookmarkEnd w:id="27227"/>
      <w:r>
        <w:rPr>
          <w:rtl/>
        </w:rPr>
        <w:t xml:space="preserve">מאשרים </w:t>
      </w:r>
      <w:bookmarkStart w:id="27228" w:name="_ETM_Q39_750429"/>
      <w:bookmarkEnd w:id="27228"/>
      <w:r>
        <w:rPr>
          <w:rtl/>
        </w:rPr>
        <w:t xml:space="preserve">אותה </w:t>
      </w:r>
      <w:bookmarkStart w:id="27229" w:name="_ETM_Q39_751120"/>
      <w:bookmarkEnd w:id="27229"/>
      <w:r>
        <w:rPr>
          <w:rtl/>
        </w:rPr>
        <w:t xml:space="preserve">כדי </w:t>
      </w:r>
      <w:bookmarkStart w:id="27230" w:name="_ETM_Q39_751449"/>
      <w:bookmarkEnd w:id="27230"/>
      <w:r>
        <w:rPr>
          <w:rtl/>
        </w:rPr>
        <w:t xml:space="preserve">שלא </w:t>
      </w:r>
      <w:bookmarkStart w:id="27231" w:name="_ETM_Q39_751659"/>
      <w:bookmarkEnd w:id="27231"/>
      <w:r>
        <w:rPr>
          <w:rtl/>
        </w:rPr>
        <w:t xml:space="preserve">ישוחררו </w:t>
      </w:r>
      <w:bookmarkStart w:id="27232" w:name="_ETM_Q39_752139"/>
      <w:bookmarkEnd w:id="27232"/>
      <w:r>
        <w:rPr>
          <w:rtl/>
        </w:rPr>
        <w:t xml:space="preserve">מחבלי </w:t>
      </w:r>
      <w:bookmarkStart w:id="27233" w:name="_ETM_Q39_752559"/>
      <w:bookmarkEnd w:id="27233"/>
      <w:proofErr w:type="spellStart"/>
      <w:r>
        <w:rPr>
          <w:rFonts w:hint="cs"/>
          <w:rtl/>
        </w:rPr>
        <w:t>הנוח'בה</w:t>
      </w:r>
      <w:proofErr w:type="spellEnd"/>
      <w:r>
        <w:rPr>
          <w:rtl/>
        </w:rPr>
        <w:t xml:space="preserve"> </w:t>
      </w:r>
      <w:bookmarkStart w:id="27234" w:name="_ETM_Q39_752919"/>
      <w:bookmarkEnd w:id="27234"/>
      <w:r>
        <w:rPr>
          <w:rtl/>
        </w:rPr>
        <w:t>לרחוב</w:t>
      </w:r>
      <w:r>
        <w:rPr>
          <w:rFonts w:hint="cs"/>
          <w:rtl/>
        </w:rPr>
        <w:t>,</w:t>
      </w:r>
      <w:r>
        <w:rPr>
          <w:rtl/>
        </w:rPr>
        <w:t xml:space="preserve"> </w:t>
      </w:r>
      <w:bookmarkStart w:id="27235" w:name="_ETM_Q39_754370"/>
      <w:bookmarkEnd w:id="27235"/>
      <w:r>
        <w:rPr>
          <w:rtl/>
        </w:rPr>
        <w:t xml:space="preserve">אבל </w:t>
      </w:r>
      <w:bookmarkStart w:id="27236" w:name="_ETM_Q39_754640"/>
      <w:bookmarkEnd w:id="27236"/>
      <w:r>
        <w:rPr>
          <w:rtl/>
        </w:rPr>
        <w:t xml:space="preserve">היא </w:t>
      </w:r>
      <w:bookmarkStart w:id="27237" w:name="_ETM_Q39_754670"/>
      <w:bookmarkEnd w:id="27237"/>
      <w:r>
        <w:rPr>
          <w:rtl/>
        </w:rPr>
        <w:t xml:space="preserve">תולדה </w:t>
      </w:r>
      <w:bookmarkStart w:id="27238" w:name="_ETM_Q39_755030"/>
      <w:bookmarkEnd w:id="27238"/>
      <w:r>
        <w:rPr>
          <w:rtl/>
        </w:rPr>
        <w:t xml:space="preserve">של </w:t>
      </w:r>
      <w:bookmarkStart w:id="27239" w:name="_ETM_Q39_755210"/>
      <w:bookmarkEnd w:id="27239"/>
      <w:r>
        <w:rPr>
          <w:rtl/>
        </w:rPr>
        <w:t>שערורייה</w:t>
      </w:r>
      <w:r>
        <w:rPr>
          <w:rFonts w:hint="cs"/>
          <w:rtl/>
        </w:rPr>
        <w:t>,</w:t>
      </w:r>
      <w:r>
        <w:rPr>
          <w:rtl/>
        </w:rPr>
        <w:t xml:space="preserve"> </w:t>
      </w:r>
      <w:bookmarkStart w:id="27240" w:name="_ETM_Q39_755840"/>
      <w:bookmarkEnd w:id="27240"/>
      <w:r>
        <w:rPr>
          <w:rtl/>
        </w:rPr>
        <w:t xml:space="preserve">שכן </w:t>
      </w:r>
      <w:bookmarkStart w:id="27241" w:name="_ETM_Q39_756230"/>
      <w:bookmarkEnd w:id="27241"/>
      <w:r>
        <w:rPr>
          <w:rtl/>
        </w:rPr>
        <w:t xml:space="preserve">עד </w:t>
      </w:r>
      <w:bookmarkStart w:id="27242" w:name="_ETM_Q39_756440"/>
      <w:bookmarkEnd w:id="27242"/>
      <w:r>
        <w:rPr>
          <w:rtl/>
        </w:rPr>
        <w:t>עכשיו</w:t>
      </w:r>
      <w:r>
        <w:rPr>
          <w:rFonts w:hint="cs"/>
          <w:rtl/>
        </w:rPr>
        <w:t>,</w:t>
      </w:r>
      <w:r>
        <w:rPr>
          <w:rtl/>
        </w:rPr>
        <w:t xml:space="preserve"> </w:t>
      </w:r>
      <w:bookmarkStart w:id="27243" w:name="_ETM_Q39_757280"/>
      <w:bookmarkEnd w:id="27243"/>
      <w:r>
        <w:rPr>
          <w:rtl/>
        </w:rPr>
        <w:t xml:space="preserve">למרות </w:t>
      </w:r>
      <w:bookmarkStart w:id="27244" w:name="_ETM_Q39_757670"/>
      <w:bookmarkEnd w:id="27244"/>
      <w:r>
        <w:rPr>
          <w:rtl/>
        </w:rPr>
        <w:t xml:space="preserve">שחלפו </w:t>
      </w:r>
      <w:bookmarkStart w:id="27245" w:name="_ETM_Q39_758090"/>
      <w:bookmarkStart w:id="27246" w:name="_ETM_Q39_758570"/>
      <w:bookmarkStart w:id="27247" w:name="_ETM_Q39_758870"/>
      <w:bookmarkEnd w:id="27245"/>
      <w:bookmarkEnd w:id="27246"/>
      <w:bookmarkEnd w:id="27247"/>
      <w:r>
        <w:rPr>
          <w:rtl/>
        </w:rPr>
        <w:t xml:space="preserve">יותר </w:t>
      </w:r>
      <w:bookmarkStart w:id="27248" w:name="_ETM_Q39_759140"/>
      <w:bookmarkEnd w:id="27248"/>
      <w:r>
        <w:rPr>
          <w:rtl/>
        </w:rPr>
        <w:t>מ</w:t>
      </w:r>
      <w:r>
        <w:rPr>
          <w:rFonts w:hint="cs"/>
          <w:rtl/>
        </w:rPr>
        <w:t>תשעה</w:t>
      </w:r>
      <w:r>
        <w:rPr>
          <w:rtl/>
        </w:rPr>
        <w:t xml:space="preserve"> </w:t>
      </w:r>
      <w:bookmarkStart w:id="27249" w:name="_ETM_Q39_759530"/>
      <w:bookmarkEnd w:id="27249"/>
      <w:r>
        <w:rPr>
          <w:rtl/>
        </w:rPr>
        <w:t xml:space="preserve">חודשים </w:t>
      </w:r>
      <w:bookmarkStart w:id="27250" w:name="_ETM_Q39_760040"/>
      <w:bookmarkEnd w:id="27250"/>
      <w:r>
        <w:rPr>
          <w:rtl/>
        </w:rPr>
        <w:t xml:space="preserve">מאז </w:t>
      </w:r>
      <w:bookmarkStart w:id="27251" w:name="_ETM_Q39_760250"/>
      <w:bookmarkEnd w:id="27251"/>
      <w:r>
        <w:rPr>
          <w:rFonts w:hint="cs"/>
          <w:rtl/>
        </w:rPr>
        <w:t>אירועי 7</w:t>
      </w:r>
      <w:r>
        <w:rPr>
          <w:rtl/>
        </w:rPr>
        <w:t xml:space="preserve"> </w:t>
      </w:r>
      <w:bookmarkStart w:id="27252" w:name="_ETM_Q39_760760"/>
      <w:bookmarkEnd w:id="27252"/>
      <w:r>
        <w:rPr>
          <w:rtl/>
        </w:rPr>
        <w:t>באוקטובר</w:t>
      </w:r>
      <w:r>
        <w:rPr>
          <w:rFonts w:hint="cs"/>
          <w:rtl/>
        </w:rPr>
        <w:t>,</w:t>
      </w:r>
      <w:r>
        <w:rPr>
          <w:rtl/>
        </w:rPr>
        <w:t xml:space="preserve"> </w:t>
      </w:r>
      <w:bookmarkStart w:id="27253" w:name="_ETM_Q39_762270"/>
      <w:bookmarkEnd w:id="27253"/>
      <w:r>
        <w:rPr>
          <w:rtl/>
        </w:rPr>
        <w:t xml:space="preserve">הממשלה </w:t>
      </w:r>
      <w:bookmarkStart w:id="27254" w:name="_ETM_Q39_764009"/>
      <w:bookmarkEnd w:id="27254"/>
      <w:r>
        <w:rPr>
          <w:rFonts w:hint="cs"/>
          <w:rtl/>
        </w:rPr>
        <w:t>–</w:t>
      </w:r>
      <w:bookmarkStart w:id="27255" w:name="_ETM_Q39_764389"/>
      <w:bookmarkEnd w:id="27255"/>
      <w:r>
        <w:rPr>
          <w:rFonts w:hint="cs"/>
          <w:rtl/>
        </w:rPr>
        <w:t xml:space="preserve"> </w:t>
      </w:r>
      <w:r>
        <w:rPr>
          <w:rtl/>
        </w:rPr>
        <w:t>כן</w:t>
      </w:r>
      <w:r>
        <w:rPr>
          <w:rFonts w:hint="cs"/>
          <w:rtl/>
        </w:rPr>
        <w:t>,</w:t>
      </w:r>
      <w:r>
        <w:rPr>
          <w:rtl/>
        </w:rPr>
        <w:t xml:space="preserve"> </w:t>
      </w:r>
      <w:bookmarkStart w:id="27256" w:name="_ETM_Q39_764460"/>
      <w:bookmarkEnd w:id="27256"/>
      <w:r>
        <w:rPr>
          <w:rtl/>
        </w:rPr>
        <w:t xml:space="preserve">הממשלה </w:t>
      </w:r>
      <w:bookmarkStart w:id="27257" w:name="_ETM_Q39_764999"/>
      <w:bookmarkEnd w:id="27257"/>
      <w:r>
        <w:rPr>
          <w:rtl/>
        </w:rPr>
        <w:t xml:space="preserve">שלנו </w:t>
      </w:r>
      <w:bookmarkStart w:id="27258" w:name="_ETM_Q39_765539"/>
      <w:bookmarkEnd w:id="27258"/>
      <w:r>
        <w:rPr>
          <w:rFonts w:hint="cs"/>
          <w:rtl/>
        </w:rPr>
        <w:t xml:space="preserve">– </w:t>
      </w:r>
      <w:r>
        <w:rPr>
          <w:rtl/>
        </w:rPr>
        <w:t xml:space="preserve">מתעכבת </w:t>
      </w:r>
      <w:bookmarkStart w:id="27259" w:name="_ETM_Q39_766889"/>
      <w:bookmarkEnd w:id="27259"/>
      <w:r>
        <w:rPr>
          <w:rFonts w:hint="cs"/>
          <w:rtl/>
        </w:rPr>
        <w:t>ב</w:t>
      </w:r>
      <w:r>
        <w:rPr>
          <w:rtl/>
        </w:rPr>
        <w:t xml:space="preserve">לקבוע </w:t>
      </w:r>
      <w:bookmarkStart w:id="27260" w:name="_ETM_Q39_767699"/>
      <w:bookmarkEnd w:id="27260"/>
      <w:r>
        <w:rPr>
          <w:rtl/>
        </w:rPr>
        <w:t xml:space="preserve">מסלול </w:t>
      </w:r>
      <w:bookmarkStart w:id="27261" w:name="_ETM_Q39_769020"/>
      <w:bookmarkEnd w:id="27261"/>
      <w:r>
        <w:rPr>
          <w:rtl/>
        </w:rPr>
        <w:t>בר</w:t>
      </w:r>
      <w:r>
        <w:rPr>
          <w:rFonts w:hint="cs"/>
          <w:rtl/>
        </w:rPr>
        <w:t>ור</w:t>
      </w:r>
      <w:r>
        <w:rPr>
          <w:rtl/>
        </w:rPr>
        <w:t xml:space="preserve"> </w:t>
      </w:r>
      <w:bookmarkStart w:id="27262" w:name="_ETM_Q39_769860"/>
      <w:bookmarkEnd w:id="27262"/>
      <w:r>
        <w:rPr>
          <w:rtl/>
        </w:rPr>
        <w:t xml:space="preserve">וחד </w:t>
      </w:r>
      <w:bookmarkStart w:id="27263" w:name="_ETM_Q39_770520"/>
      <w:bookmarkEnd w:id="27263"/>
      <w:r>
        <w:rPr>
          <w:rtl/>
        </w:rPr>
        <w:t xml:space="preserve">כיצד </w:t>
      </w:r>
      <w:bookmarkStart w:id="27264" w:name="_ETM_Q39_771610"/>
      <w:bookmarkEnd w:id="27264"/>
      <w:r>
        <w:rPr>
          <w:rtl/>
        </w:rPr>
        <w:t xml:space="preserve">להעמיד </w:t>
      </w:r>
      <w:bookmarkStart w:id="27265" w:name="_ETM_Q39_772150"/>
      <w:bookmarkEnd w:id="27265"/>
      <w:r>
        <w:rPr>
          <w:rtl/>
        </w:rPr>
        <w:t xml:space="preserve">אותם </w:t>
      </w:r>
      <w:bookmarkStart w:id="27266" w:name="_ETM_Q39_772509"/>
      <w:bookmarkEnd w:id="27266"/>
      <w:r>
        <w:rPr>
          <w:rtl/>
        </w:rPr>
        <w:t xml:space="preserve">לדין </w:t>
      </w:r>
      <w:bookmarkStart w:id="27267" w:name="_ETM_Q39_772929"/>
      <w:bookmarkEnd w:id="27267"/>
      <w:r>
        <w:rPr>
          <w:rtl/>
        </w:rPr>
        <w:t>וכ</w:t>
      </w:r>
      <w:r>
        <w:rPr>
          <w:rFonts w:hint="cs"/>
          <w:rtl/>
        </w:rPr>
        <w:t>י</w:t>
      </w:r>
      <w:r>
        <w:rPr>
          <w:rtl/>
        </w:rPr>
        <w:t xml:space="preserve">צד </w:t>
      </w:r>
      <w:bookmarkStart w:id="27268" w:name="_ETM_Q39_773800"/>
      <w:bookmarkEnd w:id="27268"/>
      <w:r>
        <w:rPr>
          <w:rtl/>
        </w:rPr>
        <w:t xml:space="preserve">לעצור </w:t>
      </w:r>
      <w:bookmarkStart w:id="27269" w:name="_ETM_Q39_774309"/>
      <w:bookmarkEnd w:id="27269"/>
      <w:r>
        <w:rPr>
          <w:rtl/>
        </w:rPr>
        <w:t xml:space="preserve">אותם </w:t>
      </w:r>
      <w:bookmarkStart w:id="27270" w:name="_ETM_Q39_774550"/>
      <w:bookmarkEnd w:id="27270"/>
      <w:r>
        <w:rPr>
          <w:rtl/>
        </w:rPr>
        <w:t xml:space="preserve">באופן </w:t>
      </w:r>
      <w:bookmarkStart w:id="27271" w:name="_ETM_Q39_774849"/>
      <w:bookmarkEnd w:id="27271"/>
      <w:r>
        <w:rPr>
          <w:rtl/>
        </w:rPr>
        <w:t>קבוע</w:t>
      </w:r>
      <w:r>
        <w:rPr>
          <w:rFonts w:hint="cs"/>
          <w:rtl/>
        </w:rPr>
        <w:t>.</w:t>
      </w:r>
      <w:r>
        <w:rPr>
          <w:rtl/>
        </w:rPr>
        <w:t xml:space="preserve"> </w:t>
      </w:r>
      <w:bookmarkStart w:id="27272" w:name="_ETM_Q39_775449"/>
      <w:bookmarkEnd w:id="27272"/>
      <w:r>
        <w:rPr>
          <w:rtl/>
        </w:rPr>
        <w:t xml:space="preserve">התוצאה </w:t>
      </w:r>
      <w:bookmarkStart w:id="27273" w:name="_ETM_Q39_775929"/>
      <w:bookmarkEnd w:id="27273"/>
      <w:r>
        <w:rPr>
          <w:rtl/>
        </w:rPr>
        <w:t>של</w:t>
      </w:r>
      <w:r>
        <w:rPr>
          <w:rFonts w:hint="cs"/>
          <w:rtl/>
        </w:rPr>
        <w:t xml:space="preserve"> ההתמהמהו</w:t>
      </w:r>
      <w:r>
        <w:rPr>
          <w:rFonts w:hint="eastAsia"/>
          <w:rtl/>
        </w:rPr>
        <w:t>ת</w:t>
      </w:r>
      <w:r>
        <w:rPr>
          <w:rFonts w:hint="cs"/>
          <w:rtl/>
        </w:rPr>
        <w:t xml:space="preserve"> </w:t>
      </w:r>
      <w:bookmarkStart w:id="27274" w:name="_ETM_Q39_776830"/>
      <w:bookmarkEnd w:id="27274"/>
      <w:r>
        <w:rPr>
          <w:rtl/>
        </w:rPr>
        <w:t xml:space="preserve">הזאת </w:t>
      </w:r>
      <w:bookmarkStart w:id="27275" w:name="_ETM_Q39_777870"/>
      <w:bookmarkEnd w:id="27275"/>
      <w:r>
        <w:rPr>
          <w:rFonts w:hint="cs"/>
          <w:rtl/>
        </w:rPr>
        <w:t xml:space="preserve">היא </w:t>
      </w:r>
      <w:bookmarkStart w:id="27276" w:name="_ETM_Q39_779090"/>
      <w:bookmarkEnd w:id="27276"/>
      <w:r>
        <w:rPr>
          <w:rtl/>
        </w:rPr>
        <w:t xml:space="preserve">באמת </w:t>
      </w:r>
      <w:bookmarkStart w:id="27277" w:name="_ETM_Q39_779539"/>
      <w:bookmarkEnd w:id="27277"/>
      <w:r>
        <w:rPr>
          <w:rtl/>
        </w:rPr>
        <w:t xml:space="preserve">תאונת </w:t>
      </w:r>
      <w:bookmarkStart w:id="27278" w:name="_ETM_Q39_779929"/>
      <w:bookmarkEnd w:id="27278"/>
      <w:r>
        <w:rPr>
          <w:rtl/>
        </w:rPr>
        <w:t>שרשרת</w:t>
      </w:r>
      <w:r>
        <w:rPr>
          <w:rFonts w:hint="cs"/>
          <w:rtl/>
        </w:rPr>
        <w:t>.</w:t>
      </w:r>
      <w:r>
        <w:rPr>
          <w:rtl/>
        </w:rPr>
        <w:t xml:space="preserve"> </w:t>
      </w:r>
      <w:bookmarkStart w:id="27279" w:name="_ETM_Q39_781089"/>
      <w:bookmarkEnd w:id="27279"/>
    </w:p>
    <w:p w:rsidR="00607C80" w:rsidRPr="0065037C" w:rsidRDefault="00607C80" w:rsidP="001B2456">
      <w:pPr>
        <w:rPr>
          <w:rtl/>
        </w:rPr>
      </w:pPr>
      <w:bookmarkStart w:id="27280" w:name="ET_typistreplace_אחרי_כן_מא_22_20_4"/>
    </w:p>
    <w:p w:rsidR="00607C80" w:rsidRDefault="00607C80" w:rsidP="000029D4">
      <w:pPr>
        <w:rPr>
          <w:rtl/>
          <w:lang w:eastAsia="he-IL"/>
        </w:rPr>
      </w:pPr>
      <w:bookmarkStart w:id="27281" w:name="TOR_Q40"/>
      <w:bookmarkEnd w:id="27280"/>
      <w:bookmarkEnd w:id="27281"/>
      <w:r>
        <w:rPr>
          <w:rFonts w:hint="cs"/>
          <w:rtl/>
          <w:lang w:eastAsia="he-IL"/>
        </w:rPr>
        <w:t xml:space="preserve">יש לנו גם את האירוע של שחרור מחבלים כתוצאה מחוסר מקום. נכון, ל"הצלחה" הזאת, אבות </w:t>
      </w:r>
      <w:bookmarkStart w:id="27282" w:name="_ETM_Q40_193284"/>
      <w:bookmarkEnd w:id="27282"/>
      <w:r>
        <w:rPr>
          <w:rFonts w:hint="cs"/>
          <w:rtl/>
          <w:lang w:eastAsia="he-IL"/>
        </w:rPr>
        <w:t>רבים. בית המשפט</w:t>
      </w:r>
      <w:r w:rsidR="000029D4">
        <w:rPr>
          <w:rFonts w:hint="cs"/>
          <w:rtl/>
          <w:lang w:eastAsia="he-IL"/>
        </w:rPr>
        <w:t>,</w:t>
      </w:r>
      <w:r>
        <w:rPr>
          <w:rFonts w:hint="cs"/>
          <w:rtl/>
          <w:lang w:eastAsia="he-IL"/>
        </w:rPr>
        <w:t xml:space="preserve"> ברגעים אלו ממש, </w:t>
      </w:r>
      <w:bookmarkStart w:id="27283" w:name="_ETM_Q40_191328"/>
      <w:bookmarkEnd w:id="27283"/>
      <w:r>
        <w:rPr>
          <w:rFonts w:hint="cs"/>
          <w:rtl/>
          <w:lang w:eastAsia="he-IL"/>
        </w:rPr>
        <w:t xml:space="preserve">תוך כדי שאנחנו מדברים, נתן צו על תנאי שרוצים לסגור </w:t>
      </w:r>
      <w:bookmarkStart w:id="27284" w:name="_ETM_Q40_201840"/>
      <w:bookmarkEnd w:id="27284"/>
      <w:r>
        <w:rPr>
          <w:rFonts w:hint="cs"/>
          <w:rtl/>
          <w:lang w:eastAsia="he-IL"/>
        </w:rPr>
        <w:t>את שדה תימן. בזמן מלחמה אומר לנו בית המשפט העליון: חבר'ה</w:t>
      </w:r>
      <w:r w:rsidR="000029D4">
        <w:rPr>
          <w:rFonts w:hint="cs"/>
          <w:rtl/>
          <w:lang w:eastAsia="he-IL"/>
        </w:rPr>
        <w:t>,</w:t>
      </w:r>
      <w:r>
        <w:rPr>
          <w:rFonts w:hint="cs"/>
          <w:rtl/>
          <w:lang w:eastAsia="he-IL"/>
        </w:rPr>
        <w:t xml:space="preserve"> אולי יהיה צפוף מדי לטרוריסטים שאתם עוצרים, אולי התנאים שלהם לא יהיו משהו. הזיה שאין כדוגמתה. </w:t>
      </w:r>
      <w:bookmarkStart w:id="27285" w:name="_ETM_Q40_212876"/>
      <w:bookmarkStart w:id="27286" w:name="_ETM_Q40_212929"/>
      <w:bookmarkEnd w:id="27285"/>
      <w:bookmarkEnd w:id="27286"/>
      <w:r>
        <w:rPr>
          <w:rFonts w:hint="cs"/>
          <w:rtl/>
          <w:lang w:eastAsia="he-IL"/>
        </w:rPr>
        <w:t xml:space="preserve">אני לא </w:t>
      </w:r>
      <w:bookmarkStart w:id="27287" w:name="_ETM_Q40_214267"/>
      <w:bookmarkEnd w:id="27287"/>
      <w:r>
        <w:rPr>
          <w:rFonts w:hint="cs"/>
          <w:rtl/>
          <w:lang w:eastAsia="he-IL"/>
        </w:rPr>
        <w:t>מצליח להבין בכלל. וגם צריך לענות תוך עשרה ימים, זה דחוף. זה דחוף לבית המשפט לדעת שלמחבלים יש מקום</w:t>
      </w:r>
      <w:r w:rsidR="000029D4">
        <w:rPr>
          <w:rFonts w:hint="cs"/>
          <w:rtl/>
          <w:lang w:eastAsia="he-IL"/>
        </w:rPr>
        <w:t>.</w:t>
      </w:r>
      <w:r>
        <w:rPr>
          <w:rFonts w:hint="cs"/>
          <w:rtl/>
          <w:lang w:eastAsia="he-IL"/>
        </w:rPr>
        <w:t xml:space="preserve"> הזיה</w:t>
      </w:r>
      <w:r w:rsidR="000029D4">
        <w:rPr>
          <w:rFonts w:hint="cs"/>
          <w:rtl/>
          <w:lang w:eastAsia="he-IL"/>
        </w:rPr>
        <w:t>.</w:t>
      </w:r>
      <w:r>
        <w:rPr>
          <w:rFonts w:hint="cs"/>
          <w:rtl/>
          <w:lang w:eastAsia="he-IL"/>
        </w:rPr>
        <w:t xml:space="preserve"> אני לא מכיר אח ורע לזה מהעולם שתוך כדי לחימה, בזמן שחיילינו צריכים לעצור מחבלים לחקירות, לבירורים, לדברים, אומרים להם: חבר'ה, צפוף להם</w:t>
      </w:r>
      <w:r w:rsidR="000029D4">
        <w:rPr>
          <w:rFonts w:hint="cs"/>
          <w:rtl/>
          <w:lang w:eastAsia="he-IL"/>
        </w:rPr>
        <w:t>.</w:t>
      </w:r>
      <w:r>
        <w:rPr>
          <w:rFonts w:hint="cs"/>
          <w:rtl/>
          <w:lang w:eastAsia="he-IL"/>
        </w:rPr>
        <w:t xml:space="preserve"> חבר'ה</w:t>
      </w:r>
      <w:r w:rsidR="000029D4">
        <w:rPr>
          <w:rFonts w:hint="cs"/>
          <w:rtl/>
          <w:lang w:eastAsia="he-IL"/>
        </w:rPr>
        <w:t>,</w:t>
      </w:r>
      <w:r>
        <w:rPr>
          <w:rFonts w:hint="cs"/>
          <w:rtl/>
          <w:lang w:eastAsia="he-IL"/>
        </w:rPr>
        <w:t xml:space="preserve"> זה לא עומד בתקנות </w:t>
      </w:r>
      <w:bookmarkStart w:id="27288" w:name="_ETM_Q40_241639"/>
      <w:bookmarkEnd w:id="27288"/>
      <w:proofErr w:type="spellStart"/>
      <w:r>
        <w:rPr>
          <w:rFonts w:hint="cs"/>
          <w:rtl/>
          <w:lang w:eastAsia="he-IL"/>
        </w:rPr>
        <w:t>הלב"חים</w:t>
      </w:r>
      <w:proofErr w:type="spellEnd"/>
      <w:r>
        <w:rPr>
          <w:rFonts w:hint="cs"/>
          <w:rtl/>
          <w:lang w:eastAsia="he-IL"/>
        </w:rPr>
        <w:t xml:space="preserve">, תנאי כליאה. </w:t>
      </w:r>
      <w:bookmarkStart w:id="27289" w:name="_ETM_Q40_245269"/>
      <w:bookmarkStart w:id="27290" w:name="_ETM_Q40_245321"/>
      <w:bookmarkStart w:id="27291" w:name="_ETM_Q40_245445"/>
      <w:bookmarkStart w:id="27292" w:name="_ETM_Q40_245486"/>
      <w:bookmarkEnd w:id="27289"/>
      <w:bookmarkEnd w:id="27290"/>
      <w:bookmarkEnd w:id="27291"/>
      <w:bookmarkEnd w:id="27292"/>
      <w:r>
        <w:rPr>
          <w:rFonts w:hint="cs"/>
          <w:rtl/>
          <w:lang w:eastAsia="he-IL"/>
        </w:rPr>
        <w:t xml:space="preserve">מי מתנהג ככה? איזו מדינה חפצת חיים מתנהגת כך? זאת תקלה אחת. גם מחפשים להם מקומות כליאה, גם </w:t>
      </w:r>
      <w:bookmarkStart w:id="27293" w:name="_ETM_Q40_253998"/>
      <w:bookmarkEnd w:id="27293"/>
      <w:r>
        <w:rPr>
          <w:rFonts w:hint="cs"/>
          <w:rtl/>
          <w:lang w:eastAsia="he-IL"/>
        </w:rPr>
        <w:t xml:space="preserve">בית המשפט והיועצת המשפטית דואגים להם לפירות, לנקניקיות, ללוח מזון א', ללוח מזון ב'. נפלנו על השכל לגמרי. </w:t>
      </w:r>
    </w:p>
    <w:p w:rsidR="00607C80" w:rsidRDefault="00607C80" w:rsidP="001B2456">
      <w:pPr>
        <w:rPr>
          <w:rtl/>
          <w:lang w:eastAsia="he-IL"/>
        </w:rPr>
      </w:pPr>
    </w:p>
    <w:p w:rsidR="00607C80" w:rsidRDefault="00607C80" w:rsidP="000029D4">
      <w:pPr>
        <w:rPr>
          <w:rtl/>
          <w:lang w:eastAsia="he-IL"/>
        </w:rPr>
      </w:pPr>
      <w:r>
        <w:rPr>
          <w:rFonts w:hint="cs"/>
          <w:rtl/>
          <w:lang w:eastAsia="he-IL"/>
        </w:rPr>
        <w:t xml:space="preserve">מעבר לאותה תקלה של תנאי הכליאה, הצפיפות והכול, אנחנו רואים את הסיטואציה שאנחנו דנו בה הבוקר ונדון בה מחר, נושא הייצוג על ידי עורכי דין. במדינת ישראל הנרצחים צריכים לשלם על עורכי הדין </w:t>
      </w:r>
      <w:bookmarkStart w:id="27294" w:name="_ETM_Q40_285303"/>
      <w:bookmarkEnd w:id="27294"/>
      <w:r>
        <w:rPr>
          <w:rFonts w:hint="cs"/>
          <w:rtl/>
          <w:lang w:eastAsia="he-IL"/>
        </w:rPr>
        <w:t xml:space="preserve">של הרוצחים. לא ברור בכלל האירוע הזה. בנוסף לכל זה, אנחנו רואים שכאשר מסבירים לנו שהאירועים האלה מורכבים, וצריך לחשוב, השלכות מדיניות, איך חוקרים </w:t>
      </w:r>
      <w:r>
        <w:rPr>
          <w:rtl/>
          <w:lang w:eastAsia="he-IL"/>
        </w:rPr>
        <w:t>–</w:t>
      </w:r>
      <w:r>
        <w:rPr>
          <w:rFonts w:hint="cs"/>
          <w:rtl/>
          <w:lang w:eastAsia="he-IL"/>
        </w:rPr>
        <w:t xml:space="preserve"> </w:t>
      </w:r>
      <w:bookmarkStart w:id="27295" w:name="_ETM_Q40_303435"/>
      <w:bookmarkStart w:id="27296" w:name="_ETM_Q40_303518"/>
      <w:bookmarkEnd w:id="27295"/>
      <w:bookmarkEnd w:id="27296"/>
      <w:r>
        <w:rPr>
          <w:rFonts w:hint="cs"/>
          <w:rtl/>
          <w:lang w:eastAsia="he-IL"/>
        </w:rPr>
        <w:t xml:space="preserve">תוך כדי זה אין שום מורכבות שפרקליט המדינה </w:t>
      </w:r>
      <w:proofErr w:type="spellStart"/>
      <w:r>
        <w:rPr>
          <w:rFonts w:hint="cs"/>
          <w:rtl/>
          <w:lang w:eastAsia="he-IL"/>
        </w:rPr>
        <w:t>איסמן</w:t>
      </w:r>
      <w:proofErr w:type="spellEnd"/>
      <w:r>
        <w:rPr>
          <w:rFonts w:hint="cs"/>
          <w:rtl/>
          <w:lang w:eastAsia="he-IL"/>
        </w:rPr>
        <w:t xml:space="preserve"> יחליט שהוא </w:t>
      </w:r>
      <w:bookmarkStart w:id="27297" w:name="_ETM_Q40_308986"/>
      <w:bookmarkEnd w:id="27297"/>
      <w:r>
        <w:rPr>
          <w:rFonts w:hint="cs"/>
          <w:rtl/>
          <w:lang w:eastAsia="he-IL"/>
        </w:rPr>
        <w:t>כן חוקר את אירועי 7 באוקטובר</w:t>
      </w:r>
      <w:r w:rsidR="000029D4">
        <w:rPr>
          <w:rFonts w:hint="cs"/>
          <w:rtl/>
          <w:lang w:eastAsia="he-IL"/>
        </w:rPr>
        <w:t>,</w:t>
      </w:r>
      <w:r>
        <w:rPr>
          <w:rFonts w:hint="cs"/>
          <w:rtl/>
          <w:lang w:eastAsia="he-IL"/>
        </w:rPr>
        <w:t xml:space="preserve"> הוא כן עוצר אנשים לחקירה </w:t>
      </w:r>
      <w:bookmarkStart w:id="27298" w:name="_ETM_Q40_307196"/>
      <w:bookmarkEnd w:id="27298"/>
      <w:r>
        <w:rPr>
          <w:rFonts w:hint="cs"/>
          <w:rtl/>
          <w:lang w:eastAsia="he-IL"/>
        </w:rPr>
        <w:t xml:space="preserve">של אירועי 7 באוקטובר, אבל זה כשמדובר ביהודים. כשמדובר ביהודים, את זה אפשר.  </w:t>
      </w:r>
    </w:p>
    <w:p w:rsidR="00607C80" w:rsidRDefault="00607C80" w:rsidP="001B2456">
      <w:pPr>
        <w:rPr>
          <w:rtl/>
          <w:lang w:eastAsia="he-IL"/>
        </w:rPr>
      </w:pPr>
    </w:p>
    <w:p w:rsidR="00607C80" w:rsidRDefault="00607C80" w:rsidP="000029D4">
      <w:pPr>
        <w:rPr>
          <w:rtl/>
          <w:lang w:eastAsia="he-IL"/>
        </w:rPr>
      </w:pPr>
      <w:r>
        <w:rPr>
          <w:rFonts w:hint="cs"/>
          <w:rtl/>
          <w:lang w:eastAsia="he-IL"/>
        </w:rPr>
        <w:t>אני אומר, האירועים האל</w:t>
      </w:r>
      <w:r w:rsidR="000029D4">
        <w:rPr>
          <w:rFonts w:hint="cs"/>
          <w:rtl/>
          <w:lang w:eastAsia="he-IL"/>
        </w:rPr>
        <w:t>ה</w:t>
      </w:r>
      <w:r>
        <w:rPr>
          <w:rFonts w:hint="cs"/>
          <w:rtl/>
          <w:lang w:eastAsia="he-IL"/>
        </w:rPr>
        <w:t xml:space="preserve"> </w:t>
      </w:r>
      <w:r>
        <w:rPr>
          <w:rFonts w:hint="eastAsia"/>
          <w:rtl/>
          <w:lang w:eastAsia="he-IL"/>
        </w:rPr>
        <w:t>–</w:t>
      </w:r>
      <w:r>
        <w:rPr>
          <w:rFonts w:hint="cs"/>
          <w:rtl/>
          <w:lang w:eastAsia="he-IL"/>
        </w:rPr>
        <w:t xml:space="preserve"> אני מדבר ואני לא מאמין למה שאני אומר. זה נשמע לי הזיה. נשמע לי שאני באיז</w:t>
      </w:r>
      <w:bookmarkStart w:id="27299" w:name="_ETM_Q40_328185"/>
      <w:bookmarkEnd w:id="27299"/>
      <w:r>
        <w:rPr>
          <w:rFonts w:hint="cs"/>
          <w:rtl/>
          <w:lang w:eastAsia="he-IL"/>
        </w:rPr>
        <w:t xml:space="preserve">שהו חלום, חלום שהוא סיוט. מדינת ישראל מכניסה לחקירה ולמעצר אדם </w:t>
      </w:r>
      <w:r>
        <w:rPr>
          <w:rFonts w:hint="eastAsia"/>
          <w:rtl/>
          <w:lang w:eastAsia="he-IL"/>
        </w:rPr>
        <w:t>–</w:t>
      </w:r>
      <w:r w:rsidR="000379B4">
        <w:rPr>
          <w:rFonts w:hint="cs"/>
          <w:rtl/>
          <w:lang w:eastAsia="he-IL"/>
        </w:rPr>
        <w:t xml:space="preserve"> </w:t>
      </w:r>
      <w:r>
        <w:rPr>
          <w:rFonts w:hint="cs"/>
          <w:rtl/>
          <w:lang w:eastAsia="he-IL"/>
        </w:rPr>
        <w:t xml:space="preserve">ציטוט </w:t>
      </w:r>
      <w:r>
        <w:rPr>
          <w:rFonts w:hint="eastAsia"/>
          <w:rtl/>
          <w:lang w:eastAsia="he-IL"/>
        </w:rPr>
        <w:t>–</w:t>
      </w:r>
      <w:r>
        <w:rPr>
          <w:rFonts w:hint="cs"/>
          <w:rtl/>
          <w:lang w:eastAsia="he-IL"/>
        </w:rPr>
        <w:t xml:space="preserve"> ש"רצח מחבל </w:t>
      </w:r>
      <w:proofErr w:type="spellStart"/>
      <w:r>
        <w:rPr>
          <w:rFonts w:hint="cs"/>
          <w:rtl/>
          <w:lang w:eastAsia="he-IL"/>
        </w:rPr>
        <w:t>נוח'בה</w:t>
      </w:r>
      <w:proofErr w:type="spellEnd"/>
      <w:r>
        <w:rPr>
          <w:rFonts w:hint="cs"/>
          <w:rtl/>
          <w:lang w:eastAsia="he-IL"/>
        </w:rPr>
        <w:t xml:space="preserve"> ב-7 באוקטובר". קוראים לזה "גיבור". מי שירד לשטח ב-7 באוקטובר, ולא משנה אם הוא הרג מחבל </w:t>
      </w:r>
      <w:proofErr w:type="spellStart"/>
      <w:r>
        <w:rPr>
          <w:rFonts w:hint="cs"/>
          <w:rtl/>
          <w:lang w:eastAsia="he-IL"/>
        </w:rPr>
        <w:t>נוח'בה</w:t>
      </w:r>
      <w:proofErr w:type="spellEnd"/>
      <w:r>
        <w:rPr>
          <w:rFonts w:hint="cs"/>
          <w:rtl/>
          <w:lang w:eastAsia="he-IL"/>
        </w:rPr>
        <w:t xml:space="preserve">, תפס מחבל </w:t>
      </w:r>
      <w:proofErr w:type="spellStart"/>
      <w:r>
        <w:rPr>
          <w:rFonts w:hint="cs"/>
          <w:rtl/>
          <w:lang w:eastAsia="he-IL"/>
        </w:rPr>
        <w:t>נוח'בה</w:t>
      </w:r>
      <w:proofErr w:type="spellEnd"/>
      <w:r>
        <w:rPr>
          <w:rFonts w:hint="cs"/>
          <w:rtl/>
          <w:lang w:eastAsia="he-IL"/>
        </w:rPr>
        <w:t xml:space="preserve">, </w:t>
      </w:r>
      <w:bookmarkStart w:id="27300" w:name="_ETM_Q40_354261"/>
      <w:bookmarkEnd w:id="27300"/>
      <w:r>
        <w:rPr>
          <w:rFonts w:hint="cs"/>
          <w:rtl/>
          <w:lang w:eastAsia="he-IL"/>
        </w:rPr>
        <w:t>לא משנה מה הוא עשה, הוא גיבור קודם כול, וכך צריך להתייחס אליו</w:t>
      </w:r>
      <w:r w:rsidR="000029D4">
        <w:rPr>
          <w:rFonts w:hint="cs"/>
          <w:rtl/>
          <w:lang w:eastAsia="he-IL"/>
        </w:rPr>
        <w:t>,</w:t>
      </w:r>
      <w:r>
        <w:rPr>
          <w:rFonts w:hint="cs"/>
          <w:rtl/>
          <w:lang w:eastAsia="he-IL"/>
        </w:rPr>
        <w:t xml:space="preserve"> כי בזמן שפרקליט המדינה כנראה לא ירד לשטח, הוא ירד להגן על האחים שלו. איזו מדינה חפצת חיים עושה </w:t>
      </w:r>
      <w:bookmarkStart w:id="27301" w:name="_ETM_Q40_368891"/>
      <w:bookmarkEnd w:id="27301"/>
      <w:r>
        <w:rPr>
          <w:rFonts w:hint="cs"/>
          <w:rtl/>
          <w:lang w:eastAsia="he-IL"/>
        </w:rPr>
        <w:t>דבר כזה?</w:t>
      </w:r>
    </w:p>
    <w:p w:rsidR="00607C80" w:rsidRDefault="00607C80" w:rsidP="001B2456">
      <w:pPr>
        <w:rPr>
          <w:rtl/>
          <w:lang w:eastAsia="he-IL"/>
        </w:rPr>
      </w:pPr>
    </w:p>
    <w:p w:rsidR="00607C80" w:rsidRDefault="00607C80" w:rsidP="000029D4">
      <w:pPr>
        <w:rPr>
          <w:rtl/>
          <w:lang w:eastAsia="he-IL"/>
        </w:rPr>
      </w:pPr>
      <w:r>
        <w:rPr>
          <w:rFonts w:hint="cs"/>
          <w:rtl/>
          <w:lang w:eastAsia="he-IL"/>
        </w:rPr>
        <w:t xml:space="preserve">לכן אני מבקש. אנחנו נאריך את זה ל-15 בנובמבר. אני מאוד מאוד מקווה שזאת הארכה אחרונה, </w:t>
      </w:r>
      <w:bookmarkStart w:id="27302" w:name="_ETM_Q40_370157"/>
      <w:bookmarkEnd w:id="27302"/>
      <w:r>
        <w:rPr>
          <w:rFonts w:hint="cs"/>
          <w:rtl/>
          <w:lang w:eastAsia="he-IL"/>
        </w:rPr>
        <w:t xml:space="preserve">ועד 15 בנובמבר ממשלת ישראל תתעשת ותמצא איך היא מטפלת, איך היא מעמידה לדין את מי שצריך להעמיד לדין, ובעיקר </w:t>
      </w:r>
      <w:r w:rsidR="000029D4">
        <w:rPr>
          <w:rFonts w:hint="eastAsia"/>
          <w:rtl/>
          <w:lang w:eastAsia="he-IL"/>
        </w:rPr>
        <w:t xml:space="preserve">– </w:t>
      </w:r>
      <w:r>
        <w:rPr>
          <w:rFonts w:hint="cs"/>
          <w:rtl/>
          <w:lang w:eastAsia="he-IL"/>
        </w:rPr>
        <w:t xml:space="preserve">איך היא לא מעמידה לדין את מי שלא </w:t>
      </w:r>
      <w:bookmarkStart w:id="27303" w:name="_ETM_Q40_387336"/>
      <w:bookmarkEnd w:id="27303"/>
      <w:r>
        <w:rPr>
          <w:rFonts w:hint="cs"/>
          <w:rtl/>
          <w:lang w:eastAsia="he-IL"/>
        </w:rPr>
        <w:t>צריך להעמיד לדין.</w:t>
      </w:r>
      <w:r w:rsidR="000379B4">
        <w:rPr>
          <w:rFonts w:hint="cs"/>
          <w:rtl/>
          <w:lang w:eastAsia="he-IL"/>
        </w:rPr>
        <w:t xml:space="preserve"> </w:t>
      </w:r>
      <w:r>
        <w:rPr>
          <w:rFonts w:hint="cs"/>
          <w:rtl/>
          <w:lang w:eastAsia="he-IL"/>
        </w:rPr>
        <w:t xml:space="preserve">תודה רבה, אדוני היושב-ראש. </w:t>
      </w:r>
    </w:p>
    <w:p w:rsidR="00607C80" w:rsidRDefault="00607C80" w:rsidP="001B2456">
      <w:pPr>
        <w:rPr>
          <w:rtl/>
          <w:lang w:eastAsia="he-IL"/>
        </w:rPr>
      </w:pPr>
    </w:p>
    <w:p w:rsidR="00607C80" w:rsidRDefault="00607C80" w:rsidP="001B2456">
      <w:pPr>
        <w:pStyle w:val="af6"/>
        <w:keepNext/>
        <w:rPr>
          <w:rtl/>
        </w:rPr>
      </w:pPr>
      <w:r w:rsidRPr="00EA2D18">
        <w:rPr>
          <w:rStyle w:val="TagStyle"/>
          <w:rtl/>
        </w:rPr>
        <w:t xml:space="preserve"> &lt;&lt; יור &gt;&gt; </w:t>
      </w:r>
      <w:r>
        <w:rPr>
          <w:rtl/>
        </w:rPr>
        <w:t>היו"ר ניסים ואטורי:</w:t>
      </w:r>
      <w:r w:rsidRPr="00EA2D18">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תודה רבה. להצעת החוק </w:t>
      </w:r>
      <w:bookmarkStart w:id="27304" w:name="_ETM_Q40_389128"/>
      <w:bookmarkEnd w:id="27304"/>
      <w:r>
        <w:rPr>
          <w:rFonts w:hint="cs"/>
          <w:rtl/>
          <w:lang w:eastAsia="he-IL"/>
        </w:rPr>
        <w:t xml:space="preserve">הוגשו כמה הסתייגויות. קבוצת חד"ש-תע"ל וקבוצת יש עתיד. </w:t>
      </w:r>
    </w:p>
    <w:p w:rsidR="00607C80" w:rsidRDefault="00607C80" w:rsidP="001B2456">
      <w:pPr>
        <w:rPr>
          <w:rtl/>
          <w:lang w:eastAsia="he-IL"/>
        </w:rPr>
      </w:pPr>
    </w:p>
    <w:p w:rsidR="00607C80" w:rsidRDefault="00607C80" w:rsidP="001B2456">
      <w:pPr>
        <w:pStyle w:val="af5"/>
        <w:keepNext/>
        <w:rPr>
          <w:rtl/>
        </w:rPr>
      </w:pPr>
      <w:bookmarkStart w:id="27305" w:name="ET_interruption_5300_16"/>
      <w:r w:rsidRPr="00E7483F">
        <w:rPr>
          <w:rStyle w:val="TagStyle"/>
          <w:rtl/>
        </w:rPr>
        <w:t xml:space="preserve"> &lt;&lt; קריאה &gt;&gt; </w:t>
      </w:r>
      <w:r>
        <w:rPr>
          <w:rtl/>
        </w:rPr>
        <w:t>מירב בן ארי (יש עתיד):</w:t>
      </w:r>
      <w:r w:rsidRPr="00E7483F">
        <w:rPr>
          <w:rStyle w:val="TagStyle"/>
          <w:rtl/>
        </w:rPr>
        <w:t xml:space="preserve"> &lt;&lt; קריאה &gt;&gt;</w:t>
      </w:r>
      <w:r>
        <w:rPr>
          <w:rtl/>
        </w:rPr>
        <w:t xml:space="preserve">   </w:t>
      </w:r>
      <w:bookmarkEnd w:id="27305"/>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אני מסירה. </w:t>
      </w:r>
    </w:p>
    <w:p w:rsidR="00607C80" w:rsidRDefault="00607C80" w:rsidP="001B2456">
      <w:pPr>
        <w:rPr>
          <w:rtl/>
          <w:lang w:eastAsia="he-IL"/>
        </w:rPr>
      </w:pPr>
    </w:p>
    <w:p w:rsidR="00607C80" w:rsidRDefault="00607C80" w:rsidP="001B2456">
      <w:pPr>
        <w:pStyle w:val="af6"/>
        <w:keepNext/>
        <w:rPr>
          <w:rtl/>
        </w:rPr>
      </w:pPr>
      <w:r w:rsidRPr="00E7483F">
        <w:rPr>
          <w:rStyle w:val="TagStyle"/>
          <w:rtl/>
        </w:rPr>
        <w:t xml:space="preserve"> &lt;&lt; יור &gt;&gt; </w:t>
      </w:r>
      <w:r>
        <w:rPr>
          <w:rtl/>
        </w:rPr>
        <w:t>היו"ר ניסים ואטורי:</w:t>
      </w:r>
      <w:r w:rsidRPr="00E7483F">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מסירה. </w:t>
      </w:r>
      <w:bookmarkStart w:id="27306" w:name="_ETM_Q40_398364"/>
      <w:bookmarkStart w:id="27307" w:name="_ETM_Q40_398433"/>
      <w:bookmarkStart w:id="27308" w:name="_ETM_Q40_398651"/>
      <w:bookmarkStart w:id="27309" w:name="_ETM_Q40_398739"/>
      <w:bookmarkEnd w:id="27306"/>
      <w:bookmarkEnd w:id="27307"/>
      <w:bookmarkEnd w:id="27308"/>
      <w:bookmarkEnd w:id="27309"/>
      <w:r>
        <w:rPr>
          <w:rFonts w:hint="cs"/>
          <w:rtl/>
          <w:lang w:eastAsia="he-IL"/>
        </w:rPr>
        <w:t xml:space="preserve">יש עתיד הסירו את ההסתייגויות. מה קורה </w:t>
      </w:r>
      <w:bookmarkStart w:id="27310" w:name="_ETM_Q40_410155"/>
      <w:bookmarkEnd w:id="27310"/>
      <w:r>
        <w:rPr>
          <w:rFonts w:hint="cs"/>
          <w:rtl/>
          <w:lang w:eastAsia="he-IL"/>
        </w:rPr>
        <w:t xml:space="preserve">עם חד"ש-תע"ל? מסירים. </w:t>
      </w:r>
      <w:bookmarkStart w:id="27311" w:name="_ETM_Q40_415820"/>
      <w:bookmarkStart w:id="27312" w:name="_ETM_Q40_415916"/>
      <w:bookmarkEnd w:id="27311"/>
      <w:bookmarkEnd w:id="27312"/>
      <w:r>
        <w:rPr>
          <w:rFonts w:hint="cs"/>
          <w:rtl/>
          <w:lang w:eastAsia="he-IL"/>
        </w:rPr>
        <w:t xml:space="preserve">נעבור להצבעה. כל ההסתייגויות הוסרו, נעבור </w:t>
      </w:r>
      <w:bookmarkStart w:id="27313" w:name="_ETM_Q40_417477"/>
      <w:bookmarkEnd w:id="27313"/>
      <w:r>
        <w:rPr>
          <w:rFonts w:hint="cs"/>
          <w:rtl/>
          <w:lang w:eastAsia="he-IL"/>
        </w:rPr>
        <w:t xml:space="preserve">להצבעה. יש כמה בקשות רשות דיבור. חבר הכנסת אביגדור ליברמן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w:t>
      </w:r>
      <w:bookmarkStart w:id="27314" w:name="_ETM_Q40_439290"/>
      <w:bookmarkEnd w:id="27314"/>
      <w:r>
        <w:rPr>
          <w:rFonts w:hint="cs"/>
          <w:rtl/>
          <w:lang w:eastAsia="he-IL"/>
        </w:rPr>
        <w:t xml:space="preserve">נוכח; חבר הכנסת יבגני סובה </w:t>
      </w:r>
      <w:r>
        <w:rPr>
          <w:rtl/>
          <w:lang w:eastAsia="he-IL"/>
        </w:rPr>
        <w:t>–</w:t>
      </w:r>
      <w:r>
        <w:rPr>
          <w:rFonts w:hint="cs"/>
          <w:rtl/>
          <w:lang w:eastAsia="he-IL"/>
        </w:rPr>
        <w:t xml:space="preserve"> אינו נוכח; חברת </w:t>
      </w:r>
      <w:bookmarkStart w:id="27315" w:name="_ETM_Q40_443517"/>
      <w:bookmarkEnd w:id="27315"/>
      <w:r>
        <w:rPr>
          <w:rFonts w:hint="cs"/>
          <w:rtl/>
          <w:lang w:eastAsia="he-IL"/>
        </w:rPr>
        <w:t xml:space="preserve">הכנסת שרון ניר </w:t>
      </w:r>
      <w:r>
        <w:rPr>
          <w:rtl/>
          <w:lang w:eastAsia="he-IL"/>
        </w:rPr>
        <w:t>–</w:t>
      </w:r>
      <w:r>
        <w:rPr>
          <w:rFonts w:hint="cs"/>
          <w:rtl/>
          <w:lang w:eastAsia="he-IL"/>
        </w:rPr>
        <w:t xml:space="preserve"> אינה נוכחת; חברת הכנסת יוליה מלינובסקי </w:t>
      </w:r>
      <w:bookmarkStart w:id="27316" w:name="_ETM_Q40_445346"/>
      <w:bookmarkEnd w:id="27316"/>
      <w:r>
        <w:rPr>
          <w:rtl/>
          <w:lang w:eastAsia="he-IL"/>
        </w:rPr>
        <w:t>–</w:t>
      </w:r>
      <w:r>
        <w:rPr>
          <w:rFonts w:hint="cs"/>
          <w:rtl/>
          <w:lang w:eastAsia="he-IL"/>
        </w:rPr>
        <w:t xml:space="preserve"> אינה נוכחת; חבר הכנסת חמד עמאר </w:t>
      </w:r>
      <w:r>
        <w:rPr>
          <w:rtl/>
          <w:lang w:eastAsia="he-IL"/>
        </w:rPr>
        <w:t>–</w:t>
      </w:r>
      <w:r>
        <w:rPr>
          <w:rFonts w:hint="cs"/>
          <w:rtl/>
          <w:lang w:eastAsia="he-IL"/>
        </w:rPr>
        <w:t xml:space="preserve"> אינו נוכח; </w:t>
      </w:r>
      <w:bookmarkStart w:id="27317" w:name="_ETM_Q40_448147"/>
      <w:bookmarkEnd w:id="27317"/>
      <w:r>
        <w:rPr>
          <w:rFonts w:hint="cs"/>
          <w:rtl/>
          <w:lang w:eastAsia="he-IL"/>
        </w:rPr>
        <w:t xml:space="preserve">חברת הכנסת מרב מיכאלי </w:t>
      </w:r>
      <w:r>
        <w:rPr>
          <w:rtl/>
          <w:lang w:eastAsia="he-IL"/>
        </w:rPr>
        <w:t>–</w:t>
      </w:r>
      <w:r>
        <w:rPr>
          <w:rFonts w:hint="cs"/>
          <w:rtl/>
          <w:lang w:eastAsia="he-IL"/>
        </w:rPr>
        <w:t xml:space="preserve"> אינה נוכחת; חברת הכנסת נעמה </w:t>
      </w:r>
      <w:bookmarkStart w:id="27318" w:name="_ETM_Q40_454120"/>
      <w:bookmarkEnd w:id="27318"/>
      <w:r>
        <w:rPr>
          <w:rFonts w:hint="cs"/>
          <w:rtl/>
          <w:lang w:eastAsia="he-IL"/>
        </w:rPr>
        <w:t xml:space="preserve">לזימי </w:t>
      </w:r>
      <w:r>
        <w:rPr>
          <w:rtl/>
          <w:lang w:eastAsia="he-IL"/>
        </w:rPr>
        <w:t>–</w:t>
      </w:r>
      <w:r>
        <w:rPr>
          <w:rFonts w:hint="cs"/>
          <w:rtl/>
          <w:lang w:eastAsia="he-IL"/>
        </w:rPr>
        <w:t xml:space="preserve"> אינה נוכחת; חבר הכנסת גלעד קריב </w:t>
      </w:r>
      <w:r>
        <w:rPr>
          <w:rtl/>
          <w:lang w:eastAsia="he-IL"/>
        </w:rPr>
        <w:t>–</w:t>
      </w:r>
      <w:r>
        <w:rPr>
          <w:rFonts w:hint="cs"/>
          <w:rtl/>
          <w:lang w:eastAsia="he-IL"/>
        </w:rPr>
        <w:t xml:space="preserve"> אינו </w:t>
      </w:r>
      <w:bookmarkStart w:id="27319" w:name="_ETM_Q40_456560"/>
      <w:bookmarkEnd w:id="27319"/>
      <w:r>
        <w:rPr>
          <w:rFonts w:hint="cs"/>
          <w:rtl/>
          <w:lang w:eastAsia="he-IL"/>
        </w:rPr>
        <w:t xml:space="preserve">נוכח; חברת הכנסת אפרת רייטן מרום </w:t>
      </w:r>
      <w:r>
        <w:rPr>
          <w:rtl/>
          <w:lang w:eastAsia="he-IL"/>
        </w:rPr>
        <w:t>–</w:t>
      </w:r>
      <w:r>
        <w:rPr>
          <w:rFonts w:hint="cs"/>
          <w:rtl/>
          <w:lang w:eastAsia="he-IL"/>
        </w:rPr>
        <w:t xml:space="preserve"> אינה נוכחת. </w:t>
      </w:r>
    </w:p>
    <w:p w:rsidR="00607C80" w:rsidRDefault="00607C80" w:rsidP="001B2456">
      <w:pPr>
        <w:rPr>
          <w:rtl/>
          <w:lang w:eastAsia="he-IL"/>
        </w:rPr>
      </w:pPr>
      <w:bookmarkStart w:id="27320" w:name="_ETM_Q40_461616"/>
      <w:bookmarkStart w:id="27321" w:name="_ETM_Q40_461687"/>
      <w:bookmarkEnd w:id="27320"/>
      <w:bookmarkEnd w:id="27321"/>
    </w:p>
    <w:p w:rsidR="00607C80" w:rsidRPr="00E7483F" w:rsidRDefault="00607C80" w:rsidP="001B2456">
      <w:pPr>
        <w:rPr>
          <w:rtl/>
          <w:lang w:eastAsia="he-IL"/>
        </w:rPr>
      </w:pPr>
      <w:bookmarkStart w:id="27322" w:name="_ETM_Q40_461760"/>
      <w:bookmarkStart w:id="27323" w:name="_ETM_Q40_461818"/>
      <w:bookmarkEnd w:id="27322"/>
      <w:bookmarkEnd w:id="27323"/>
      <w:r>
        <w:rPr>
          <w:rFonts w:hint="cs"/>
          <w:rtl/>
          <w:lang w:eastAsia="he-IL"/>
        </w:rPr>
        <w:t>נעב</w:t>
      </w:r>
      <w:bookmarkStart w:id="27324" w:name="_ETM_Q40_462976"/>
      <w:bookmarkEnd w:id="27324"/>
      <w:r>
        <w:rPr>
          <w:rFonts w:hint="cs"/>
          <w:rtl/>
          <w:lang w:eastAsia="he-IL"/>
        </w:rPr>
        <w:t xml:space="preserve">ור להצבעה בקריאה השנייה כנוסח הוועדה. אבקש לתפוס את מקומותיהם, </w:t>
      </w:r>
      <w:bookmarkStart w:id="27325" w:name="_ETM_Q40_472416"/>
      <w:bookmarkEnd w:id="27325"/>
      <w:r>
        <w:rPr>
          <w:rFonts w:hint="cs"/>
          <w:rtl/>
          <w:lang w:eastAsia="he-IL"/>
        </w:rPr>
        <w:t xml:space="preserve">חברי הכנסת. הצבעה. </w:t>
      </w:r>
    </w:p>
    <w:p w:rsidR="00607C80" w:rsidRDefault="00607C80" w:rsidP="001B2456">
      <w:pPr>
        <w:keepNext/>
        <w:rPr>
          <w:rtl/>
        </w:rPr>
      </w:pPr>
      <w:r>
        <w:rPr>
          <w:rtl/>
        </w:rPr>
        <w:t xml:space="preserve">   </w:t>
      </w:r>
    </w:p>
    <w:p w:rsidR="00607C80" w:rsidRDefault="00607C80" w:rsidP="001B2456">
      <w:pPr>
        <w:pStyle w:val="af1"/>
        <w:keepNext/>
        <w:rPr>
          <w:rtl/>
          <w:lang w:eastAsia="he-IL"/>
        </w:rPr>
      </w:pPr>
      <w:r>
        <w:rPr>
          <w:rtl/>
          <w:lang w:eastAsia="he-IL"/>
        </w:rPr>
        <w:t>הצבעה מס'</w:t>
      </w:r>
      <w:r>
        <w:rPr>
          <w:rFonts w:hint="cs"/>
          <w:rtl/>
          <w:lang w:eastAsia="he-IL"/>
        </w:rPr>
        <w:t xml:space="preserve"> 7</w:t>
      </w:r>
    </w:p>
    <w:p w:rsidR="00607C80" w:rsidRDefault="00607C80" w:rsidP="001B2456">
      <w:pPr>
        <w:pStyle w:val="--"/>
        <w:keepNext/>
        <w:rPr>
          <w:rtl/>
          <w:lang w:eastAsia="he-IL"/>
        </w:rPr>
      </w:pPr>
    </w:p>
    <w:p w:rsidR="00607C80" w:rsidRDefault="00607C80" w:rsidP="001B2456">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20</w:t>
      </w:r>
    </w:p>
    <w:p w:rsidR="00607C80" w:rsidRDefault="00607C80" w:rsidP="001B2456">
      <w:pPr>
        <w:pStyle w:val="--"/>
        <w:keepNext/>
        <w:rPr>
          <w:rtl/>
          <w:lang w:eastAsia="he-IL"/>
        </w:rPr>
      </w:pPr>
      <w:r>
        <w:rPr>
          <w:rtl/>
          <w:lang w:eastAsia="he-IL"/>
        </w:rPr>
        <w:t xml:space="preserve">נגד – </w:t>
      </w:r>
      <w:r>
        <w:rPr>
          <w:rFonts w:hint="cs"/>
          <w:rtl/>
          <w:lang w:eastAsia="he-IL"/>
        </w:rPr>
        <w:t xml:space="preserve"> 8</w:t>
      </w:r>
    </w:p>
    <w:p w:rsidR="00607C80" w:rsidRDefault="00607C80" w:rsidP="001B2456">
      <w:pPr>
        <w:pStyle w:val="--"/>
        <w:keepNext/>
        <w:rPr>
          <w:rtl/>
          <w:lang w:eastAsia="he-IL"/>
        </w:rPr>
      </w:pPr>
      <w:r>
        <w:rPr>
          <w:rtl/>
          <w:lang w:eastAsia="he-IL"/>
        </w:rPr>
        <w:t xml:space="preserve">נמנעים – </w:t>
      </w:r>
      <w:r>
        <w:rPr>
          <w:rFonts w:hint="cs"/>
          <w:rtl/>
          <w:lang w:eastAsia="he-IL"/>
        </w:rPr>
        <w:t>אין</w:t>
      </w:r>
    </w:p>
    <w:p w:rsidR="00607C80" w:rsidRDefault="00607C80" w:rsidP="001B2456">
      <w:pPr>
        <w:pStyle w:val="af2"/>
        <w:rPr>
          <w:rtl/>
          <w:lang w:eastAsia="he-IL"/>
        </w:rPr>
      </w:pPr>
      <w:r>
        <w:rPr>
          <w:rtl/>
          <w:lang w:eastAsia="he-IL"/>
        </w:rPr>
        <w:t>סעי</w:t>
      </w:r>
      <w:r>
        <w:rPr>
          <w:rFonts w:hint="cs"/>
          <w:rtl/>
          <w:lang w:eastAsia="he-IL"/>
        </w:rPr>
        <w:t>ף 1 נתקבל.</w:t>
      </w:r>
    </w:p>
    <w:p w:rsidR="00607C80" w:rsidRDefault="00607C80" w:rsidP="001B2456">
      <w:pPr>
        <w:rPr>
          <w:rtl/>
          <w:lang w:eastAsia="he-IL"/>
        </w:rPr>
      </w:pPr>
    </w:p>
    <w:p w:rsidR="00607C80" w:rsidRDefault="00607C80" w:rsidP="001B2456">
      <w:pPr>
        <w:pStyle w:val="af6"/>
        <w:keepNext/>
        <w:rPr>
          <w:rtl/>
        </w:rPr>
      </w:pPr>
      <w:r w:rsidRPr="00EA2D18">
        <w:rPr>
          <w:rStyle w:val="TagStyle"/>
          <w:rtl/>
        </w:rPr>
        <w:t xml:space="preserve"> &lt;&lt; יור &gt;&gt; </w:t>
      </w:r>
      <w:r>
        <w:rPr>
          <w:rtl/>
        </w:rPr>
        <w:t>היו"ר ניסים ואטורי:</w:t>
      </w:r>
      <w:r w:rsidRPr="00EA2D18">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bookmarkStart w:id="27326" w:name="_ETM_Q40_473429"/>
      <w:bookmarkStart w:id="27327" w:name="_ETM_Q40_473508"/>
      <w:bookmarkEnd w:id="27326"/>
      <w:bookmarkEnd w:id="27327"/>
      <w:r>
        <w:rPr>
          <w:rFonts w:hint="cs"/>
          <w:rtl/>
          <w:lang w:eastAsia="he-IL"/>
        </w:rPr>
        <w:t xml:space="preserve">20 בעד, שמונה מתנגדים. </w:t>
      </w:r>
      <w:bookmarkStart w:id="27328" w:name="_ETM_Q40_496388"/>
      <w:bookmarkEnd w:id="27328"/>
      <w:r>
        <w:rPr>
          <w:rFonts w:hint="cs"/>
          <w:rtl/>
          <w:lang w:eastAsia="he-IL"/>
        </w:rPr>
        <w:t xml:space="preserve">אני מודיע שהצעת החוק עברה בקריאה השנייה. </w:t>
      </w:r>
    </w:p>
    <w:p w:rsidR="00607C80" w:rsidRDefault="00607C80" w:rsidP="001B2456">
      <w:pPr>
        <w:rPr>
          <w:rtl/>
          <w:lang w:eastAsia="he-IL"/>
        </w:rPr>
      </w:pPr>
    </w:p>
    <w:p w:rsidR="00607C80" w:rsidRDefault="00607C80" w:rsidP="001B2456">
      <w:pPr>
        <w:rPr>
          <w:rtl/>
          <w:lang w:eastAsia="he-IL"/>
        </w:rPr>
      </w:pPr>
      <w:r>
        <w:rPr>
          <w:rFonts w:hint="cs"/>
          <w:rtl/>
          <w:lang w:eastAsia="he-IL"/>
        </w:rPr>
        <w:t xml:space="preserve">נעבור להצבעה בקריאה </w:t>
      </w:r>
      <w:bookmarkStart w:id="27329" w:name="_ETM_Q40_496385"/>
      <w:bookmarkEnd w:id="27329"/>
      <w:r>
        <w:rPr>
          <w:rFonts w:hint="cs"/>
          <w:rtl/>
          <w:lang w:eastAsia="he-IL"/>
        </w:rPr>
        <w:t xml:space="preserve">השלישית על הצעת חוק לתיקון ולהארכת תוקפן של תקנות שעת </w:t>
      </w:r>
      <w:bookmarkStart w:id="27330" w:name="_ETM_Q40_497480"/>
      <w:bookmarkEnd w:id="27330"/>
      <w:r>
        <w:rPr>
          <w:rFonts w:hint="cs"/>
          <w:rtl/>
          <w:lang w:eastAsia="he-IL"/>
        </w:rPr>
        <w:t xml:space="preserve">חירום (חרבות ברזל) (הארכת מעצר לחשוד בעבירת ביטחון) (תיקון מס' </w:t>
      </w:r>
      <w:bookmarkStart w:id="27331" w:name="_ETM_Q40_507932"/>
      <w:bookmarkEnd w:id="27331"/>
      <w:r>
        <w:rPr>
          <w:rFonts w:hint="cs"/>
          <w:rtl/>
          <w:lang w:eastAsia="he-IL"/>
        </w:rPr>
        <w:t>3), התשפ"ד</w:t>
      </w:r>
      <w:r>
        <w:rPr>
          <w:rFonts w:hint="eastAsia"/>
          <w:rtl/>
          <w:lang w:eastAsia="he-IL"/>
        </w:rPr>
        <w:t>–</w:t>
      </w:r>
      <w:r>
        <w:rPr>
          <w:rFonts w:hint="cs"/>
          <w:rtl/>
          <w:lang w:eastAsia="he-IL"/>
        </w:rPr>
        <w:t xml:space="preserve">2024. הצבעה. </w:t>
      </w:r>
    </w:p>
    <w:p w:rsidR="00607C80" w:rsidRPr="00E7483F" w:rsidRDefault="00607C80" w:rsidP="001B2456">
      <w:pPr>
        <w:rPr>
          <w:rtl/>
          <w:lang w:eastAsia="he-IL"/>
        </w:rPr>
      </w:pPr>
    </w:p>
    <w:p w:rsidR="00607C80" w:rsidRDefault="00607C80" w:rsidP="001B2456">
      <w:pPr>
        <w:pStyle w:val="af1"/>
        <w:keepNext/>
        <w:rPr>
          <w:rtl/>
          <w:lang w:eastAsia="he-IL"/>
        </w:rPr>
      </w:pPr>
      <w:r>
        <w:rPr>
          <w:rtl/>
          <w:lang w:eastAsia="he-IL"/>
        </w:rPr>
        <w:t>הצבעה מס'</w:t>
      </w:r>
      <w:r>
        <w:rPr>
          <w:rFonts w:hint="cs"/>
          <w:rtl/>
          <w:lang w:eastAsia="he-IL"/>
        </w:rPr>
        <w:t xml:space="preserve"> 8</w:t>
      </w:r>
    </w:p>
    <w:p w:rsidR="00607C80" w:rsidRDefault="00607C80" w:rsidP="001B2456">
      <w:pPr>
        <w:pStyle w:val="--"/>
        <w:keepNext/>
        <w:rPr>
          <w:rtl/>
          <w:lang w:eastAsia="he-IL"/>
        </w:rPr>
      </w:pPr>
    </w:p>
    <w:p w:rsidR="00607C80" w:rsidRDefault="00607C80" w:rsidP="001B2456">
      <w:pPr>
        <w:pStyle w:val="--"/>
        <w:keepNext/>
        <w:rPr>
          <w:rtl/>
          <w:lang w:eastAsia="he-IL"/>
        </w:rPr>
      </w:pPr>
      <w:r>
        <w:rPr>
          <w:rtl/>
          <w:lang w:eastAsia="he-IL"/>
        </w:rPr>
        <w:t>בעד החוק –</w:t>
      </w:r>
      <w:r>
        <w:rPr>
          <w:rFonts w:hint="cs"/>
          <w:rtl/>
          <w:lang w:eastAsia="he-IL"/>
        </w:rPr>
        <w:t xml:space="preserve"> 20</w:t>
      </w:r>
    </w:p>
    <w:p w:rsidR="00607C80" w:rsidRDefault="00607C80" w:rsidP="001B2456">
      <w:pPr>
        <w:pStyle w:val="--"/>
        <w:keepNext/>
        <w:rPr>
          <w:rtl/>
          <w:lang w:eastAsia="he-IL"/>
        </w:rPr>
      </w:pPr>
      <w:r>
        <w:rPr>
          <w:rtl/>
          <w:lang w:eastAsia="he-IL"/>
        </w:rPr>
        <w:t xml:space="preserve">נגד – </w:t>
      </w:r>
      <w:r>
        <w:rPr>
          <w:rFonts w:hint="cs"/>
          <w:rtl/>
          <w:lang w:eastAsia="he-IL"/>
        </w:rPr>
        <w:t>8</w:t>
      </w:r>
    </w:p>
    <w:p w:rsidR="00607C80" w:rsidRDefault="00607C80" w:rsidP="001B2456">
      <w:pPr>
        <w:pStyle w:val="--"/>
        <w:keepNext/>
        <w:rPr>
          <w:rtl/>
          <w:lang w:eastAsia="he-IL"/>
        </w:rPr>
      </w:pPr>
      <w:r>
        <w:rPr>
          <w:rtl/>
          <w:lang w:eastAsia="he-IL"/>
        </w:rPr>
        <w:t xml:space="preserve">נמנעים – </w:t>
      </w:r>
      <w:r>
        <w:rPr>
          <w:rFonts w:hint="cs"/>
          <w:rtl/>
          <w:lang w:eastAsia="he-IL"/>
        </w:rPr>
        <w:t xml:space="preserve">אין </w:t>
      </w:r>
    </w:p>
    <w:p w:rsidR="00607C80" w:rsidRDefault="00607C80" w:rsidP="001B2456">
      <w:pPr>
        <w:pStyle w:val="af2"/>
        <w:rPr>
          <w:rtl/>
          <w:lang w:eastAsia="he-IL"/>
        </w:rPr>
      </w:pPr>
      <w:r>
        <w:rPr>
          <w:rtl/>
          <w:lang w:eastAsia="he-IL"/>
        </w:rPr>
        <w:t>חוק</w:t>
      </w:r>
      <w:r>
        <w:rPr>
          <w:rFonts w:hint="cs"/>
          <w:rtl/>
          <w:lang w:eastAsia="he-IL"/>
        </w:rPr>
        <w:t xml:space="preserve"> לתיקון ולהארכת תוקפן של תקנות שעת חירום (חרבות ברזל) (הארכת מעצר לחשוד בעבירת ביטחון) (תיקון מס' 3), התשפ"ד</w:t>
      </w:r>
      <w:r>
        <w:rPr>
          <w:rFonts w:hint="eastAsia"/>
          <w:rtl/>
          <w:lang w:eastAsia="he-IL"/>
        </w:rPr>
        <w:t>–</w:t>
      </w:r>
      <w:r>
        <w:rPr>
          <w:rFonts w:hint="cs"/>
          <w:rtl/>
          <w:lang w:eastAsia="he-IL"/>
        </w:rPr>
        <w:t>2024, נתקבל.</w:t>
      </w:r>
    </w:p>
    <w:p w:rsidR="00607C80" w:rsidRDefault="00607C80" w:rsidP="001B2456">
      <w:pPr>
        <w:rPr>
          <w:rtl/>
          <w:lang w:eastAsia="he-IL"/>
        </w:rPr>
      </w:pPr>
    </w:p>
    <w:p w:rsidR="00607C80" w:rsidRDefault="00607C80" w:rsidP="001B2456">
      <w:pPr>
        <w:pStyle w:val="af6"/>
        <w:keepNext/>
        <w:rPr>
          <w:rtl/>
        </w:rPr>
      </w:pPr>
      <w:r w:rsidRPr="00EA2D18">
        <w:rPr>
          <w:rStyle w:val="TagStyle"/>
          <w:rtl/>
        </w:rPr>
        <w:t xml:space="preserve"> &lt;&lt; יור &gt;&gt; </w:t>
      </w:r>
      <w:r>
        <w:rPr>
          <w:rtl/>
        </w:rPr>
        <w:t>היו"ר ניסים ואטורי:</w:t>
      </w:r>
      <w:r w:rsidRPr="00EA2D18">
        <w:rPr>
          <w:rStyle w:val="TagStyle"/>
          <w:rtl/>
        </w:rPr>
        <w:t xml:space="preserve"> &lt;&lt; יור &gt;&gt;</w:t>
      </w:r>
      <w:r>
        <w:rPr>
          <w:rtl/>
        </w:rPr>
        <w:t xml:space="preserve">   </w:t>
      </w:r>
    </w:p>
    <w:p w:rsidR="00607C80" w:rsidRDefault="00607C80" w:rsidP="001B2456">
      <w:pPr>
        <w:rPr>
          <w:rtl/>
          <w:lang w:eastAsia="he-IL"/>
        </w:rPr>
      </w:pPr>
    </w:p>
    <w:p w:rsidR="00607C80" w:rsidRDefault="00607C80" w:rsidP="001B2456">
      <w:pPr>
        <w:rPr>
          <w:rtl/>
          <w:lang w:eastAsia="he-IL"/>
        </w:rPr>
      </w:pPr>
      <w:r>
        <w:rPr>
          <w:rFonts w:hint="cs"/>
          <w:rtl/>
          <w:lang w:eastAsia="he-IL"/>
        </w:rPr>
        <w:t xml:space="preserve">20 בעד, שמונה </w:t>
      </w:r>
      <w:bookmarkStart w:id="27332" w:name="_ETM_Q40_515384"/>
      <w:bookmarkEnd w:id="27332"/>
      <w:r>
        <w:rPr>
          <w:rFonts w:hint="cs"/>
          <w:rtl/>
          <w:lang w:eastAsia="he-IL"/>
        </w:rPr>
        <w:t>מתנגדים. אני קובע כי הצעת חוק לתיקון ולהארכת תוקפן של תקנות שעת חירום (חרבות ברזל) (הארכת מעצר לחשוד בעבירת ביטחון) (תיקון מס' 3), התשפ"ד</w:t>
      </w:r>
      <w:r>
        <w:rPr>
          <w:rFonts w:hint="eastAsia"/>
          <w:rtl/>
          <w:lang w:eastAsia="he-IL"/>
        </w:rPr>
        <w:t>–</w:t>
      </w:r>
      <w:r>
        <w:rPr>
          <w:rFonts w:hint="cs"/>
          <w:rtl/>
          <w:lang w:eastAsia="he-IL"/>
        </w:rPr>
        <w:t xml:space="preserve">2024, התקבלה בקריאה השנייה </w:t>
      </w:r>
      <w:bookmarkStart w:id="27333" w:name="_ETM_Q40_542265"/>
      <w:bookmarkEnd w:id="27333"/>
      <w:r>
        <w:rPr>
          <w:rFonts w:hint="cs"/>
          <w:rtl/>
          <w:lang w:eastAsia="he-IL"/>
        </w:rPr>
        <w:t xml:space="preserve">והשלישית, ותיכנס לספר החוקים של מדינת ישראל. </w:t>
      </w:r>
    </w:p>
    <w:p w:rsidR="00607C80" w:rsidRDefault="00607C80" w:rsidP="001B2456">
      <w:pPr>
        <w:rPr>
          <w:rtl/>
          <w:lang w:eastAsia="he-IL"/>
        </w:rPr>
      </w:pPr>
    </w:p>
    <w:p w:rsidR="00607C80" w:rsidRDefault="00607C80" w:rsidP="001B2456">
      <w:pPr>
        <w:rPr>
          <w:rtl/>
          <w:lang w:eastAsia="he-IL"/>
        </w:rPr>
      </w:pPr>
    </w:p>
    <w:p w:rsidR="00607C80" w:rsidRDefault="00607C80" w:rsidP="001B2456">
      <w:pPr>
        <w:pStyle w:val="a6"/>
        <w:rPr>
          <w:rtl/>
          <w:lang w:eastAsia="he-IL"/>
        </w:rPr>
      </w:pPr>
      <w:bookmarkStart w:id="27334" w:name="ET_hatsach_643395_9"/>
      <w:r w:rsidRPr="00EA2D18">
        <w:rPr>
          <w:rStyle w:val="TagStyle"/>
          <w:rtl/>
        </w:rPr>
        <w:t xml:space="preserve"> &lt;&lt; הצח &gt;&gt; </w:t>
      </w:r>
      <w:bookmarkStart w:id="27335" w:name="_Toc172019778"/>
      <w:bookmarkStart w:id="27336" w:name="_Toc172020109"/>
      <w:r>
        <w:rPr>
          <w:rtl/>
          <w:lang w:eastAsia="he-IL"/>
        </w:rPr>
        <w:t>הצעת חוק לתיקון ולהארכת תוקפן של תקנות שעת חירום (חרבות ברזל) (פגישה עם עורך דין של עצור בעבירת ביטחון) (תיקון מס' 3), התשפ"ד</w:t>
      </w:r>
      <w:r>
        <w:rPr>
          <w:rFonts w:hint="cs"/>
          <w:rtl/>
          <w:lang w:eastAsia="he-IL"/>
        </w:rPr>
        <w:t>–</w:t>
      </w:r>
      <w:r>
        <w:rPr>
          <w:rtl/>
          <w:lang w:eastAsia="he-IL"/>
        </w:rPr>
        <w:t>2024</w:t>
      </w:r>
      <w:bookmarkEnd w:id="27335"/>
      <w:bookmarkEnd w:id="27336"/>
      <w:r w:rsidRPr="00EA2D18">
        <w:rPr>
          <w:rStyle w:val="TagStyle"/>
          <w:rtl/>
        </w:rPr>
        <w:t xml:space="preserve"> &lt;&lt; הצח &gt;&gt;</w:t>
      </w:r>
      <w:r>
        <w:rPr>
          <w:rtl/>
          <w:lang w:eastAsia="he-IL"/>
        </w:rPr>
        <w:t xml:space="preserve">   </w:t>
      </w:r>
      <w:bookmarkEnd w:id="27334"/>
    </w:p>
    <w:p w:rsidR="00607C80" w:rsidRDefault="00607C80" w:rsidP="001B2456">
      <w:pPr>
        <w:rPr>
          <w:rtl/>
          <w:lang w:eastAsia="he-IL"/>
        </w:rPr>
      </w:pPr>
      <w:r>
        <w:rPr>
          <w:rFonts w:hint="cs"/>
          <w:rtl/>
          <w:lang w:eastAsia="he-IL"/>
        </w:rPr>
        <w:t>[מס' מ/1775; דברי הכנסת, חוב' ל', ישיבה 176; נספחות.]</w:t>
      </w:r>
    </w:p>
    <w:p w:rsidR="00607C80" w:rsidRDefault="00607C80" w:rsidP="001B2456">
      <w:pPr>
        <w:pStyle w:val="-0"/>
        <w:rPr>
          <w:rtl/>
          <w:lang w:eastAsia="he-IL"/>
        </w:rPr>
      </w:pPr>
      <w:r>
        <w:rPr>
          <w:rtl/>
          <w:lang w:eastAsia="he-IL"/>
        </w:rPr>
        <w:t>(קריאה שנייה וקריאה שלישית)</w:t>
      </w:r>
    </w:p>
    <w:p w:rsidR="00607C80" w:rsidRDefault="00607C80" w:rsidP="001B2456">
      <w:pPr>
        <w:rPr>
          <w:rtl/>
          <w:lang w:eastAsia="he-IL"/>
        </w:rPr>
      </w:pPr>
    </w:p>
    <w:p w:rsidR="00607C80" w:rsidRDefault="00607C80" w:rsidP="001B2456">
      <w:pPr>
        <w:pStyle w:val="af6"/>
        <w:keepNext/>
        <w:rPr>
          <w:rtl/>
        </w:rPr>
      </w:pPr>
      <w:r w:rsidRPr="00EA2D18">
        <w:rPr>
          <w:rStyle w:val="TagStyle"/>
          <w:rtl/>
        </w:rPr>
        <w:t xml:space="preserve"> &lt;&lt; יור &gt;&gt; </w:t>
      </w:r>
      <w:r>
        <w:rPr>
          <w:rtl/>
        </w:rPr>
        <w:t>היו"ר ניסים ואטורי:</w:t>
      </w:r>
      <w:r w:rsidRPr="00EA2D18">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נעבור לנושא הבא </w:t>
      </w:r>
      <w:bookmarkStart w:id="27337" w:name="_ETM_Q40_545265"/>
      <w:bookmarkEnd w:id="27337"/>
      <w:r>
        <w:rPr>
          <w:rFonts w:hint="cs"/>
          <w:rtl/>
          <w:lang w:eastAsia="he-IL"/>
        </w:rPr>
        <w:t xml:space="preserve">על סדר-היום </w:t>
      </w:r>
      <w:r>
        <w:rPr>
          <w:rFonts w:hint="eastAsia"/>
          <w:rtl/>
          <w:lang w:eastAsia="he-IL"/>
        </w:rPr>
        <w:t xml:space="preserve">– </w:t>
      </w:r>
      <w:r>
        <w:rPr>
          <w:rtl/>
          <w:lang w:eastAsia="he-IL"/>
        </w:rPr>
        <w:t>הצעת חוק לתיקון ולהארכת תוקפן של תקנות שעת חירום (חרבות ברזל) (פגישה עם עורך דין של עצור בעבירת ביטחון) (תיקון מס' 3), התשפ"</w:t>
      </w:r>
      <w:r>
        <w:rPr>
          <w:rFonts w:hint="cs"/>
          <w:rtl/>
          <w:lang w:eastAsia="he-IL"/>
        </w:rPr>
        <w:t>ד</w:t>
      </w:r>
      <w:r>
        <w:rPr>
          <w:rFonts w:hint="eastAsia"/>
          <w:rtl/>
          <w:lang w:eastAsia="he-IL"/>
        </w:rPr>
        <w:t>–</w:t>
      </w:r>
      <w:r>
        <w:rPr>
          <w:rFonts w:hint="cs"/>
          <w:rtl/>
          <w:lang w:eastAsia="he-IL"/>
        </w:rPr>
        <w:t xml:space="preserve">2024, לקריאה השנייה והשלישית. </w:t>
      </w:r>
      <w:bookmarkStart w:id="27338" w:name="_ETM_Q40_553672"/>
      <w:bookmarkStart w:id="27339" w:name="_ETM_Q40_553744"/>
      <w:bookmarkStart w:id="27340" w:name="_ETM_Q40_553816"/>
      <w:bookmarkStart w:id="27341" w:name="_ETM_Q40_553904"/>
      <w:bookmarkEnd w:id="27338"/>
      <w:bookmarkEnd w:id="27339"/>
      <w:bookmarkEnd w:id="27340"/>
      <w:bookmarkEnd w:id="27341"/>
      <w:r>
        <w:rPr>
          <w:rFonts w:hint="cs"/>
          <w:rtl/>
          <w:lang w:eastAsia="he-IL"/>
        </w:rPr>
        <w:t xml:space="preserve">אני </w:t>
      </w:r>
      <w:bookmarkStart w:id="27342" w:name="_ETM_Q40_554344"/>
      <w:bookmarkEnd w:id="27342"/>
      <w:r>
        <w:rPr>
          <w:rFonts w:hint="cs"/>
          <w:rtl/>
          <w:lang w:eastAsia="he-IL"/>
        </w:rPr>
        <w:t xml:space="preserve">מזמין את יו"ר ועדת החוקה, חוק ומשפט חבר הכנסת שמחה </w:t>
      </w:r>
      <w:bookmarkStart w:id="27343" w:name="_ETM_Q40_563064"/>
      <w:bookmarkEnd w:id="27343"/>
      <w:r>
        <w:rPr>
          <w:rFonts w:hint="cs"/>
          <w:rtl/>
          <w:lang w:eastAsia="he-IL"/>
        </w:rPr>
        <w:t xml:space="preserve">רוטמן להציג את הצעת החוק, בבקשה. </w:t>
      </w:r>
    </w:p>
    <w:p w:rsidR="00607C80" w:rsidRDefault="00607C80" w:rsidP="001B2456">
      <w:pPr>
        <w:rPr>
          <w:rtl/>
          <w:lang w:eastAsia="he-IL"/>
        </w:rPr>
      </w:pPr>
    </w:p>
    <w:p w:rsidR="00607C80" w:rsidRDefault="00607C80" w:rsidP="001B2456">
      <w:pPr>
        <w:pStyle w:val="a4"/>
        <w:keepNext/>
        <w:rPr>
          <w:rtl/>
        </w:rPr>
      </w:pPr>
      <w:bookmarkStart w:id="27344" w:name="ET_speaker_6464_12"/>
      <w:r w:rsidRPr="00EA2D18">
        <w:rPr>
          <w:rStyle w:val="TagStyle"/>
          <w:rtl/>
        </w:rPr>
        <w:t xml:space="preserve"> &lt;&lt; דובר &gt;&gt; </w:t>
      </w:r>
      <w:bookmarkStart w:id="27345" w:name="_Toc172019779"/>
      <w:bookmarkStart w:id="27346" w:name="_Toc172020110"/>
      <w:r>
        <w:rPr>
          <w:rtl/>
        </w:rPr>
        <w:t>שמחה רוטמן (יו"ר ועדת החוקה, חוק ומשפט):</w:t>
      </w:r>
      <w:bookmarkEnd w:id="27345"/>
      <w:bookmarkEnd w:id="27346"/>
      <w:r w:rsidRPr="00EA2D18">
        <w:rPr>
          <w:rStyle w:val="TagStyle"/>
          <w:rtl/>
        </w:rPr>
        <w:t xml:space="preserve"> &lt;&lt; דובר &gt;&gt;</w:t>
      </w:r>
      <w:r>
        <w:rPr>
          <w:rtl/>
        </w:rPr>
        <w:t xml:space="preserve">   </w:t>
      </w:r>
      <w:bookmarkEnd w:id="27344"/>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חברים, שלום שוב. אדוני </w:t>
      </w:r>
      <w:bookmarkStart w:id="27347" w:name="_ETM_Q40_569326"/>
      <w:bookmarkEnd w:id="27347"/>
      <w:r>
        <w:rPr>
          <w:rFonts w:hint="cs"/>
          <w:rtl/>
          <w:lang w:eastAsia="he-IL"/>
        </w:rPr>
        <w:t>היושב-ראש, כנסת נכבדה, חבריי חברי הכנסת, מדובר בהארכת תקנות שע</w:t>
      </w:r>
      <w:bookmarkStart w:id="27348" w:name="_ETM_Q40_573974"/>
      <w:bookmarkEnd w:id="27348"/>
      <w:r>
        <w:rPr>
          <w:rFonts w:hint="cs"/>
          <w:rtl/>
          <w:lang w:eastAsia="he-IL"/>
        </w:rPr>
        <w:t xml:space="preserve">ת חירום שעוסקות במניעת מפגש עם עורכי דין. מדובר בהארכה שלישית לפרק זמן נוסף. גם פה אנחנו מאריכים את </w:t>
      </w:r>
      <w:bookmarkStart w:id="27349" w:name="_ETM_Q40_583206"/>
      <w:bookmarkEnd w:id="27349"/>
      <w:r>
        <w:rPr>
          <w:rFonts w:hint="cs"/>
          <w:rtl/>
          <w:lang w:eastAsia="he-IL"/>
        </w:rPr>
        <w:t>החוק הזה עד 15 בנובמבר. הסדרי החוק לא השתנו</w:t>
      </w:r>
      <w:bookmarkStart w:id="27350" w:name="_ETM_Q40_584749"/>
      <w:bookmarkEnd w:id="27350"/>
      <w:r>
        <w:rPr>
          <w:rFonts w:hint="cs"/>
          <w:rtl/>
          <w:lang w:eastAsia="he-IL"/>
        </w:rPr>
        <w:t xml:space="preserve"> בין הפעם הקודמת לפעם הזאת, ולכן אני גם לא אחזור </w:t>
      </w:r>
      <w:bookmarkStart w:id="27351" w:name="_ETM_Q40_591660"/>
      <w:bookmarkEnd w:id="27351"/>
      <w:r>
        <w:rPr>
          <w:rFonts w:hint="cs"/>
          <w:rtl/>
          <w:lang w:eastAsia="he-IL"/>
        </w:rPr>
        <w:t xml:space="preserve">עליהם הפעם. </w:t>
      </w:r>
      <w:bookmarkStart w:id="27352" w:name="_ETM_Q40_587536"/>
      <w:bookmarkStart w:id="27353" w:name="_ETM_Q40_587639"/>
      <w:bookmarkStart w:id="27354" w:name="_ETM_Q40_587696"/>
      <w:bookmarkStart w:id="27355" w:name="_ETM_Q40_587780"/>
      <w:bookmarkEnd w:id="27352"/>
      <w:bookmarkEnd w:id="27353"/>
      <w:bookmarkEnd w:id="27354"/>
      <w:bookmarkEnd w:id="27355"/>
      <w:r>
        <w:rPr>
          <w:rFonts w:hint="cs"/>
          <w:rtl/>
          <w:lang w:eastAsia="he-IL"/>
        </w:rPr>
        <w:t xml:space="preserve">אני אגיד שמניעת המפגש עם עורך דין פגה </w:t>
      </w:r>
      <w:bookmarkStart w:id="27356" w:name="_ETM_Q40_594832"/>
      <w:bookmarkEnd w:id="27356"/>
      <w:r>
        <w:rPr>
          <w:rFonts w:hint="cs"/>
          <w:rtl/>
          <w:lang w:eastAsia="he-IL"/>
        </w:rPr>
        <w:t xml:space="preserve">לאחר תקופה של 120 ימים, ולכן אנחנו במציאות ההזויה שלפיה </w:t>
      </w:r>
      <w:bookmarkStart w:id="27357" w:name="_ETM_Q40_596225"/>
      <w:bookmarkEnd w:id="27357"/>
      <w:r>
        <w:rPr>
          <w:rFonts w:hint="cs"/>
          <w:rtl/>
          <w:lang w:eastAsia="he-IL"/>
        </w:rPr>
        <w:t xml:space="preserve">הם גם נפגשים עם עורכי דין וגם שופטים </w:t>
      </w:r>
      <w:bookmarkStart w:id="27358" w:name="_ETM_Q40_599841"/>
      <w:bookmarkEnd w:id="27358"/>
      <w:r>
        <w:rPr>
          <w:rFonts w:hint="cs"/>
          <w:rtl/>
          <w:lang w:eastAsia="he-IL"/>
        </w:rPr>
        <w:t xml:space="preserve">נותנים החלטות על פי החוק, אבל בניגוד מוחלט לשכל ולהיגיון. לכן </w:t>
      </w:r>
      <w:bookmarkStart w:id="27359" w:name="_ETM_Q40_604775"/>
      <w:bookmarkEnd w:id="27359"/>
      <w:r>
        <w:rPr>
          <w:rFonts w:hint="cs"/>
          <w:rtl/>
          <w:lang w:eastAsia="he-IL"/>
        </w:rPr>
        <w:t>אנחנו נתקן, בעזרת השם, את החוק מחר בוועדת החוקה</w:t>
      </w:r>
      <w:bookmarkStart w:id="27360" w:name="_ETM_Q40_613671"/>
      <w:bookmarkEnd w:id="27360"/>
      <w:r>
        <w:rPr>
          <w:rFonts w:hint="cs"/>
          <w:rtl/>
          <w:lang w:eastAsia="he-IL"/>
        </w:rPr>
        <w:t xml:space="preserve">. נכין אותו לקריאה הראשונה, מתוך תקווה שיעבור בקריאה שנייה </w:t>
      </w:r>
      <w:bookmarkStart w:id="27361" w:name="_ETM_Q40_617749"/>
      <w:bookmarkEnd w:id="27361"/>
      <w:r>
        <w:rPr>
          <w:rFonts w:hint="cs"/>
          <w:rtl/>
          <w:lang w:eastAsia="he-IL"/>
        </w:rPr>
        <w:t xml:space="preserve">ושלישית עד סוף הכנס, כדי לוודא שמדינת ישראל לא תשלם </w:t>
      </w:r>
      <w:bookmarkStart w:id="27362" w:name="_ETM_Q40_621143"/>
      <w:bookmarkEnd w:id="27362"/>
      <w:r>
        <w:rPr>
          <w:rFonts w:hint="cs"/>
          <w:rtl/>
          <w:lang w:eastAsia="he-IL"/>
        </w:rPr>
        <w:t xml:space="preserve">על אותם עורכי דין שמייצגים את אותם מחבלים נתעבים. </w:t>
      </w:r>
      <w:bookmarkStart w:id="27363" w:name="_ETM_Q40_627361"/>
      <w:bookmarkEnd w:id="27363"/>
    </w:p>
    <w:p w:rsidR="00607C80" w:rsidRDefault="00607C80" w:rsidP="001B2456">
      <w:pPr>
        <w:rPr>
          <w:rtl/>
          <w:lang w:eastAsia="he-IL"/>
        </w:rPr>
      </w:pPr>
      <w:bookmarkStart w:id="27364" w:name="_ETM_Q40_627809"/>
      <w:bookmarkStart w:id="27365" w:name="_ETM_Q40_627888"/>
      <w:bookmarkEnd w:id="27364"/>
      <w:bookmarkEnd w:id="27365"/>
    </w:p>
    <w:p w:rsidR="00607C80" w:rsidRDefault="00607C80" w:rsidP="001B2456">
      <w:pPr>
        <w:rPr>
          <w:rtl/>
          <w:lang w:eastAsia="he-IL"/>
        </w:rPr>
      </w:pPr>
      <w:bookmarkStart w:id="27366" w:name="_ETM_Q40_627953"/>
      <w:bookmarkStart w:id="27367" w:name="_ETM_Q40_628015"/>
      <w:bookmarkEnd w:id="27366"/>
      <w:bookmarkEnd w:id="27367"/>
      <w:r>
        <w:rPr>
          <w:rFonts w:hint="cs"/>
          <w:rtl/>
          <w:lang w:eastAsia="he-IL"/>
        </w:rPr>
        <w:t xml:space="preserve">אני קורא לכם, רבותיי, לתמוך בהצעת החוק, לדחות את ההסתייגויות </w:t>
      </w:r>
      <w:bookmarkStart w:id="27368" w:name="_ETM_Q40_627552"/>
      <w:bookmarkEnd w:id="27368"/>
      <w:r>
        <w:rPr>
          <w:rFonts w:hint="cs"/>
          <w:rtl/>
          <w:lang w:eastAsia="he-IL"/>
        </w:rPr>
        <w:t xml:space="preserve">ולאשר את הצעת החוק בקריאה השנייה והשלישית. תודה רבה, אדוני היושב-ראש. </w:t>
      </w:r>
    </w:p>
    <w:p w:rsidR="00607C80" w:rsidRDefault="00607C80" w:rsidP="001B2456">
      <w:pPr>
        <w:rPr>
          <w:rtl/>
          <w:lang w:eastAsia="he-IL"/>
        </w:rPr>
      </w:pPr>
      <w:bookmarkStart w:id="27369" w:name="_ETM_Q40_630749"/>
      <w:bookmarkStart w:id="27370" w:name="_ETM_Q40_630827"/>
      <w:bookmarkEnd w:id="27369"/>
      <w:bookmarkEnd w:id="27370"/>
    </w:p>
    <w:p w:rsidR="00607C80" w:rsidRDefault="00607C80" w:rsidP="001B2456">
      <w:pPr>
        <w:pStyle w:val="af6"/>
        <w:keepNext/>
        <w:rPr>
          <w:rtl/>
        </w:rPr>
      </w:pPr>
      <w:r w:rsidRPr="00E7483F">
        <w:rPr>
          <w:rStyle w:val="TagStyle"/>
          <w:rtl/>
        </w:rPr>
        <w:t xml:space="preserve"> &lt;&lt; יור &gt;&gt; </w:t>
      </w:r>
      <w:r>
        <w:rPr>
          <w:rtl/>
        </w:rPr>
        <w:t>היו"ר ניסים ואטורי:</w:t>
      </w:r>
      <w:r w:rsidRPr="00E7483F">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bookmarkStart w:id="27371" w:name="_ETM_Q40_631789"/>
      <w:bookmarkEnd w:id="27371"/>
      <w:r>
        <w:rPr>
          <w:rFonts w:hint="cs"/>
          <w:rtl/>
          <w:lang w:eastAsia="he-IL"/>
        </w:rPr>
        <w:t xml:space="preserve">תודה רבה. להצעת החוק הוגשו כמה הסתייגויות של קבוצת </w:t>
      </w:r>
      <w:bookmarkStart w:id="27372" w:name="_ETM_Q40_643277"/>
      <w:bookmarkEnd w:id="27372"/>
      <w:r>
        <w:rPr>
          <w:rFonts w:hint="cs"/>
          <w:rtl/>
          <w:lang w:eastAsia="he-IL"/>
        </w:rPr>
        <w:t xml:space="preserve">חד"ש-תע"ל ויש עתיד. קבוצת חד"ש-תע"ל, מסירים את ההסתייגויות? </w:t>
      </w:r>
      <w:bookmarkStart w:id="27373" w:name="_ETM_Q40_647478"/>
      <w:bookmarkEnd w:id="27373"/>
      <w:r>
        <w:rPr>
          <w:rFonts w:hint="cs"/>
          <w:rtl/>
          <w:lang w:eastAsia="he-IL"/>
        </w:rPr>
        <w:t xml:space="preserve">תודה רבה. קבוצת חד"ש-תע"ל מסירים את ההסתייגויות. קבוצת יש </w:t>
      </w:r>
      <w:bookmarkStart w:id="27374" w:name="_ETM_Q40_649476"/>
      <w:bookmarkEnd w:id="27374"/>
      <w:r>
        <w:rPr>
          <w:rFonts w:hint="cs"/>
          <w:rtl/>
          <w:lang w:eastAsia="he-IL"/>
        </w:rPr>
        <w:t>עתיד?</w:t>
      </w:r>
    </w:p>
    <w:p w:rsidR="00607C80" w:rsidRDefault="00607C80" w:rsidP="001B2456">
      <w:pPr>
        <w:rPr>
          <w:rtl/>
          <w:lang w:eastAsia="he-IL"/>
        </w:rPr>
      </w:pPr>
      <w:bookmarkStart w:id="27375" w:name="_ETM_Q40_651828"/>
      <w:bookmarkStart w:id="27376" w:name="_ETM_Q40_651921"/>
      <w:bookmarkStart w:id="27377" w:name="_ETM_Q40_567591"/>
      <w:bookmarkStart w:id="27378" w:name="_ETM_Q40_567681"/>
      <w:bookmarkEnd w:id="27375"/>
      <w:bookmarkEnd w:id="27376"/>
      <w:bookmarkEnd w:id="27377"/>
      <w:bookmarkEnd w:id="27378"/>
    </w:p>
    <w:p w:rsidR="00607C80" w:rsidRDefault="00607C80" w:rsidP="001B2456">
      <w:pPr>
        <w:pStyle w:val="a4"/>
        <w:keepNext/>
        <w:rPr>
          <w:rtl/>
        </w:rPr>
      </w:pPr>
      <w:r w:rsidRPr="00EA2D18">
        <w:rPr>
          <w:rStyle w:val="TagStyle"/>
          <w:rtl/>
        </w:rPr>
        <w:t xml:space="preserve"> &lt;&lt; דובר &gt;&gt; </w:t>
      </w:r>
      <w:bookmarkStart w:id="27379" w:name="_Toc172019780"/>
      <w:bookmarkStart w:id="27380" w:name="_Toc172020111"/>
      <w:r>
        <w:rPr>
          <w:rtl/>
        </w:rPr>
        <w:t>מירב בן ארי (יש עתיד):</w:t>
      </w:r>
      <w:bookmarkEnd w:id="27379"/>
      <w:bookmarkEnd w:id="27380"/>
      <w:r w:rsidRPr="00EA2D18">
        <w:rPr>
          <w:rStyle w:val="TagStyle"/>
          <w:rtl/>
        </w:rPr>
        <w:t xml:space="preserve"> &lt;&lt; דובר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אני מסירה. </w:t>
      </w:r>
    </w:p>
    <w:p w:rsidR="00607C80" w:rsidRDefault="00607C80" w:rsidP="001B2456">
      <w:pPr>
        <w:rPr>
          <w:rtl/>
          <w:lang w:eastAsia="he-IL"/>
        </w:rPr>
      </w:pPr>
    </w:p>
    <w:p w:rsidR="00607C80" w:rsidRDefault="00607C80" w:rsidP="001B2456">
      <w:pPr>
        <w:pStyle w:val="af6"/>
        <w:keepNext/>
        <w:rPr>
          <w:rtl/>
        </w:rPr>
      </w:pPr>
      <w:r w:rsidRPr="00412674">
        <w:rPr>
          <w:rStyle w:val="TagStyle"/>
          <w:rtl/>
        </w:rPr>
        <w:t xml:space="preserve"> &lt;&lt; יור &gt;&gt; </w:t>
      </w:r>
      <w:r>
        <w:rPr>
          <w:rtl/>
        </w:rPr>
        <w:t>היו"ר ניסים ואטורי:</w:t>
      </w:r>
      <w:r w:rsidRPr="00412674">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מסירים. קבוצת יש עתיד גם מסירים. כל ההסתייגויות הוסרו. יש </w:t>
      </w:r>
      <w:bookmarkStart w:id="27381" w:name="_ETM_Q40_653999"/>
      <w:bookmarkEnd w:id="27381"/>
      <w:r>
        <w:rPr>
          <w:rFonts w:hint="cs"/>
          <w:rtl/>
          <w:lang w:eastAsia="he-IL"/>
        </w:rPr>
        <w:t xml:space="preserve">רשימת דוברים, הדוברים אינם נוכחים. זה כמו הדוברים הקודמים, ואף </w:t>
      </w:r>
      <w:bookmarkStart w:id="27382" w:name="_ETM_Q40_663405"/>
      <w:bookmarkEnd w:id="27382"/>
      <w:r>
        <w:rPr>
          <w:rFonts w:hint="cs"/>
          <w:rtl/>
          <w:lang w:eastAsia="he-IL"/>
        </w:rPr>
        <w:t xml:space="preserve">אחד לא נמצא כאן. </w:t>
      </w:r>
    </w:p>
    <w:p w:rsidR="00607C80" w:rsidRDefault="00607C80" w:rsidP="001B2456">
      <w:pPr>
        <w:rPr>
          <w:rtl/>
          <w:lang w:eastAsia="he-IL"/>
        </w:rPr>
      </w:pPr>
      <w:bookmarkStart w:id="27383" w:name="_ETM_Q40_665597"/>
      <w:bookmarkStart w:id="27384" w:name="_ETM_Q40_665686"/>
      <w:bookmarkEnd w:id="27383"/>
      <w:bookmarkEnd w:id="27384"/>
    </w:p>
    <w:p w:rsidR="00607C80" w:rsidRPr="00412674" w:rsidRDefault="00607C80" w:rsidP="001B2456">
      <w:pPr>
        <w:rPr>
          <w:rtl/>
          <w:lang w:eastAsia="he-IL"/>
        </w:rPr>
      </w:pPr>
      <w:bookmarkStart w:id="27385" w:name="_ETM_Q40_665724"/>
      <w:bookmarkEnd w:id="27385"/>
      <w:r>
        <w:rPr>
          <w:rFonts w:hint="cs"/>
          <w:rtl/>
          <w:lang w:eastAsia="he-IL"/>
        </w:rPr>
        <w:t>נ</w:t>
      </w:r>
      <w:bookmarkStart w:id="27386" w:name="_ETM_Q40_665829"/>
      <w:bookmarkEnd w:id="27386"/>
      <w:r>
        <w:rPr>
          <w:rFonts w:hint="cs"/>
          <w:rtl/>
          <w:lang w:eastAsia="he-IL"/>
        </w:rPr>
        <w:t xml:space="preserve">עבור להצבעה בקריאה השנייה, כנוסח </w:t>
      </w:r>
      <w:bookmarkStart w:id="27387" w:name="_ETM_Q40_669049"/>
      <w:bookmarkEnd w:id="27387"/>
      <w:r>
        <w:rPr>
          <w:rFonts w:hint="cs"/>
          <w:rtl/>
          <w:lang w:eastAsia="he-IL"/>
        </w:rPr>
        <w:t xml:space="preserve">הוועדה. הצבעה. </w:t>
      </w:r>
    </w:p>
    <w:p w:rsidR="00607C80" w:rsidRDefault="00607C80" w:rsidP="001B2456">
      <w:pPr>
        <w:rPr>
          <w:rtl/>
          <w:lang w:eastAsia="he-IL"/>
        </w:rPr>
      </w:pPr>
    </w:p>
    <w:p w:rsidR="00607C80" w:rsidRDefault="00607C80" w:rsidP="001B245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9</w:t>
      </w:r>
    </w:p>
    <w:p w:rsidR="00607C80" w:rsidRDefault="00607C80" w:rsidP="001B2456">
      <w:pPr>
        <w:pStyle w:val="--"/>
        <w:keepNext/>
        <w:rPr>
          <w:rtl/>
          <w:lang w:eastAsia="he-IL"/>
        </w:rPr>
      </w:pPr>
    </w:p>
    <w:p w:rsidR="00607C80" w:rsidRDefault="00607C80" w:rsidP="001B2456">
      <w:pPr>
        <w:pStyle w:val="--"/>
        <w:keepNext/>
        <w:rPr>
          <w:rtl/>
          <w:lang w:eastAsia="he-IL"/>
        </w:rPr>
      </w:pPr>
      <w:r>
        <w:rPr>
          <w:rtl/>
          <w:lang w:eastAsia="he-IL"/>
        </w:rPr>
        <w:t>בעד סעי</w:t>
      </w:r>
      <w:r>
        <w:rPr>
          <w:rFonts w:hint="cs"/>
          <w:rtl/>
          <w:lang w:eastAsia="he-IL"/>
        </w:rPr>
        <w:t>ף 1</w:t>
      </w:r>
      <w:r>
        <w:rPr>
          <w:rtl/>
          <w:lang w:eastAsia="he-IL"/>
        </w:rPr>
        <w:t xml:space="preserve"> –</w:t>
      </w:r>
      <w:r w:rsidR="00CD214A">
        <w:rPr>
          <w:rFonts w:hint="cs"/>
          <w:rtl/>
          <w:lang w:eastAsia="he-IL"/>
        </w:rPr>
        <w:t xml:space="preserve"> </w:t>
      </w:r>
      <w:r>
        <w:rPr>
          <w:rFonts w:hint="cs"/>
          <w:rtl/>
          <w:lang w:eastAsia="he-IL"/>
        </w:rPr>
        <w:t>17</w:t>
      </w:r>
    </w:p>
    <w:p w:rsidR="00607C80" w:rsidRDefault="00607C80" w:rsidP="001B2456">
      <w:pPr>
        <w:pStyle w:val="--"/>
        <w:keepNext/>
        <w:rPr>
          <w:rtl/>
          <w:lang w:eastAsia="he-IL"/>
        </w:rPr>
      </w:pPr>
      <w:r>
        <w:rPr>
          <w:rtl/>
          <w:lang w:eastAsia="he-IL"/>
        </w:rPr>
        <w:t xml:space="preserve">נגד – </w:t>
      </w:r>
      <w:r>
        <w:rPr>
          <w:rFonts w:hint="cs"/>
          <w:rtl/>
          <w:lang w:eastAsia="he-IL"/>
        </w:rPr>
        <w:t>8</w:t>
      </w:r>
    </w:p>
    <w:p w:rsidR="00607C80" w:rsidRDefault="00607C80" w:rsidP="001B2456">
      <w:pPr>
        <w:pStyle w:val="--"/>
        <w:keepNext/>
        <w:rPr>
          <w:rtl/>
          <w:lang w:eastAsia="he-IL"/>
        </w:rPr>
      </w:pPr>
      <w:r>
        <w:rPr>
          <w:rtl/>
          <w:lang w:eastAsia="he-IL"/>
        </w:rPr>
        <w:t xml:space="preserve">נמנעים – </w:t>
      </w:r>
      <w:r>
        <w:rPr>
          <w:rFonts w:hint="cs"/>
          <w:rtl/>
          <w:lang w:eastAsia="he-IL"/>
        </w:rPr>
        <w:t>אין</w:t>
      </w:r>
    </w:p>
    <w:p w:rsidR="00607C80" w:rsidRDefault="00607C80" w:rsidP="001B2456">
      <w:pPr>
        <w:pStyle w:val="af2"/>
        <w:rPr>
          <w:rtl/>
          <w:lang w:eastAsia="he-IL"/>
        </w:rPr>
      </w:pPr>
      <w:r>
        <w:rPr>
          <w:rtl/>
          <w:lang w:eastAsia="he-IL"/>
        </w:rPr>
        <w:t>סעי</w:t>
      </w:r>
      <w:r>
        <w:rPr>
          <w:rFonts w:hint="cs"/>
          <w:rtl/>
          <w:lang w:eastAsia="he-IL"/>
        </w:rPr>
        <w:t>ף 1 נתקבל.</w:t>
      </w:r>
    </w:p>
    <w:p w:rsidR="00607C80" w:rsidRDefault="00607C80" w:rsidP="001B2456">
      <w:pPr>
        <w:rPr>
          <w:rtl/>
          <w:lang w:eastAsia="he-IL"/>
        </w:rPr>
      </w:pPr>
    </w:p>
    <w:p w:rsidR="00607C80" w:rsidRDefault="00607C80" w:rsidP="001B2456">
      <w:pPr>
        <w:pStyle w:val="af6"/>
        <w:keepNext/>
        <w:rPr>
          <w:rtl/>
        </w:rPr>
      </w:pPr>
      <w:r w:rsidRPr="00412674">
        <w:rPr>
          <w:rStyle w:val="TagStyle"/>
          <w:rtl/>
        </w:rPr>
        <w:t xml:space="preserve"> &lt;&lt; יור &gt;&gt; </w:t>
      </w:r>
      <w:r>
        <w:rPr>
          <w:rtl/>
        </w:rPr>
        <w:t>היו"ר ניסים ואטורי:</w:t>
      </w:r>
      <w:r w:rsidRPr="00412674">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17 בעד, שמונה מתנגדים. אני קובע </w:t>
      </w:r>
      <w:bookmarkStart w:id="27388" w:name="_ETM_Q40_691406"/>
      <w:bookmarkEnd w:id="27388"/>
      <w:r>
        <w:rPr>
          <w:rFonts w:hint="cs"/>
          <w:rtl/>
          <w:lang w:eastAsia="he-IL"/>
        </w:rPr>
        <w:t xml:space="preserve">כי הצעת החוק התקבלה בקריאה השנייה. </w:t>
      </w:r>
    </w:p>
    <w:p w:rsidR="00607C80" w:rsidRDefault="00607C80" w:rsidP="001B2456">
      <w:pPr>
        <w:rPr>
          <w:rtl/>
          <w:lang w:eastAsia="he-IL"/>
        </w:rPr>
      </w:pPr>
    </w:p>
    <w:p w:rsidR="00607C80" w:rsidRDefault="00607C80" w:rsidP="00CD214A">
      <w:pPr>
        <w:rPr>
          <w:rtl/>
          <w:lang w:eastAsia="he-IL"/>
        </w:rPr>
      </w:pPr>
      <w:r>
        <w:rPr>
          <w:rFonts w:hint="cs"/>
          <w:rtl/>
          <w:lang w:eastAsia="he-IL"/>
        </w:rPr>
        <w:t xml:space="preserve">כעת נעבור להצבעה על </w:t>
      </w:r>
      <w:bookmarkStart w:id="27389" w:name="_ETM_Q40_693610"/>
      <w:bookmarkEnd w:id="27389"/>
      <w:r>
        <w:rPr>
          <w:rFonts w:hint="cs"/>
          <w:rtl/>
          <w:lang w:eastAsia="he-IL"/>
        </w:rPr>
        <w:t xml:space="preserve">הצעת החוק בקריאה השלישית. </w:t>
      </w:r>
    </w:p>
    <w:p w:rsidR="00607C80" w:rsidRPr="00412674" w:rsidRDefault="00607C80" w:rsidP="001B2456">
      <w:pPr>
        <w:rPr>
          <w:rtl/>
          <w:lang w:eastAsia="he-IL"/>
        </w:rPr>
      </w:pPr>
      <w:bookmarkStart w:id="27390" w:name="_ETM_Q40_698665"/>
      <w:bookmarkStart w:id="27391" w:name="_ETM_Q40_698732"/>
      <w:bookmarkEnd w:id="27390"/>
      <w:bookmarkEnd w:id="27391"/>
    </w:p>
    <w:p w:rsidR="00607C80" w:rsidRDefault="00607C80" w:rsidP="001B2456">
      <w:pPr>
        <w:pStyle w:val="af1"/>
        <w:keepNext/>
        <w:rPr>
          <w:rtl/>
          <w:lang w:eastAsia="he-IL"/>
        </w:rPr>
      </w:pPr>
      <w:r>
        <w:rPr>
          <w:rtl/>
          <w:lang w:eastAsia="he-IL"/>
        </w:rPr>
        <w:t>הצבעה מס'</w:t>
      </w:r>
      <w:r>
        <w:rPr>
          <w:rFonts w:hint="cs"/>
          <w:rtl/>
          <w:lang w:eastAsia="he-IL"/>
        </w:rPr>
        <w:t xml:space="preserve"> 10</w:t>
      </w:r>
    </w:p>
    <w:p w:rsidR="00607C80" w:rsidRDefault="00607C80" w:rsidP="001B2456">
      <w:pPr>
        <w:pStyle w:val="--"/>
        <w:keepNext/>
        <w:rPr>
          <w:rtl/>
          <w:lang w:eastAsia="he-IL"/>
        </w:rPr>
      </w:pPr>
    </w:p>
    <w:p w:rsidR="00607C80" w:rsidRDefault="00607C80" w:rsidP="001B2456">
      <w:pPr>
        <w:pStyle w:val="--"/>
        <w:keepNext/>
        <w:rPr>
          <w:rtl/>
          <w:lang w:eastAsia="he-IL"/>
        </w:rPr>
      </w:pPr>
      <w:r>
        <w:rPr>
          <w:rtl/>
          <w:lang w:eastAsia="he-IL"/>
        </w:rPr>
        <w:t>בעד החוק –</w:t>
      </w:r>
      <w:r>
        <w:rPr>
          <w:rFonts w:hint="cs"/>
          <w:rtl/>
          <w:lang w:eastAsia="he-IL"/>
        </w:rPr>
        <w:t xml:space="preserve"> 17</w:t>
      </w:r>
    </w:p>
    <w:p w:rsidR="00607C80" w:rsidRDefault="00607C80" w:rsidP="001B2456">
      <w:pPr>
        <w:pStyle w:val="--"/>
        <w:keepNext/>
        <w:rPr>
          <w:rtl/>
          <w:lang w:eastAsia="he-IL"/>
        </w:rPr>
      </w:pPr>
      <w:r>
        <w:rPr>
          <w:rtl/>
          <w:lang w:eastAsia="he-IL"/>
        </w:rPr>
        <w:t xml:space="preserve">נגד – </w:t>
      </w:r>
      <w:r>
        <w:rPr>
          <w:rFonts w:hint="cs"/>
          <w:rtl/>
          <w:lang w:eastAsia="he-IL"/>
        </w:rPr>
        <w:t>8</w:t>
      </w:r>
    </w:p>
    <w:p w:rsidR="00607C80" w:rsidRDefault="00607C80" w:rsidP="001B2456">
      <w:pPr>
        <w:pStyle w:val="--"/>
        <w:keepNext/>
        <w:rPr>
          <w:rtl/>
          <w:lang w:eastAsia="he-IL"/>
        </w:rPr>
      </w:pPr>
      <w:r>
        <w:rPr>
          <w:rtl/>
          <w:lang w:eastAsia="he-IL"/>
        </w:rPr>
        <w:t xml:space="preserve">נמנעים – </w:t>
      </w:r>
      <w:r>
        <w:rPr>
          <w:rFonts w:hint="cs"/>
          <w:rtl/>
          <w:lang w:eastAsia="he-IL"/>
        </w:rPr>
        <w:t>אין</w:t>
      </w:r>
    </w:p>
    <w:p w:rsidR="00607C80" w:rsidRDefault="00607C80" w:rsidP="001B2456">
      <w:pPr>
        <w:pStyle w:val="af2"/>
        <w:rPr>
          <w:rtl/>
          <w:lang w:eastAsia="he-IL"/>
        </w:rPr>
      </w:pPr>
      <w:r>
        <w:rPr>
          <w:rtl/>
          <w:lang w:eastAsia="he-IL"/>
        </w:rPr>
        <w:t>חוק לתיקון ולהארכת תוקפן של תקנות שעת חירום (חרבות ברזל) (פגישה עם עורך דין של עצור בעבירת ביטחון) (תיקון מס' 3), התשפ"ד</w:t>
      </w:r>
      <w:r>
        <w:rPr>
          <w:rFonts w:hint="cs"/>
          <w:rtl/>
          <w:lang w:eastAsia="he-IL"/>
        </w:rPr>
        <w:t>–2024, נתקבל.</w:t>
      </w:r>
    </w:p>
    <w:p w:rsidR="00607C80" w:rsidRPr="007E4AAC" w:rsidRDefault="00607C80" w:rsidP="001B2456">
      <w:pPr>
        <w:rPr>
          <w:rtl/>
          <w:lang w:eastAsia="he-IL"/>
        </w:rPr>
      </w:pPr>
    </w:p>
    <w:p w:rsidR="00607C80" w:rsidRDefault="00607C80" w:rsidP="001B2456">
      <w:pPr>
        <w:pStyle w:val="af6"/>
        <w:keepNext/>
        <w:rPr>
          <w:rtl/>
        </w:rPr>
      </w:pPr>
      <w:bookmarkStart w:id="27392" w:name="_ETM_Q40_707461"/>
      <w:bookmarkStart w:id="27393" w:name="_ETM_Q40_707546"/>
      <w:bookmarkEnd w:id="27392"/>
      <w:bookmarkEnd w:id="27393"/>
      <w:r w:rsidRPr="00412674">
        <w:rPr>
          <w:rStyle w:val="TagStyle"/>
          <w:rtl/>
        </w:rPr>
        <w:t xml:space="preserve"> &lt;&lt; יור &gt;&gt; </w:t>
      </w:r>
      <w:r>
        <w:rPr>
          <w:rtl/>
        </w:rPr>
        <w:t>היו"ר ניסים ואטורי:</w:t>
      </w:r>
      <w:r w:rsidRPr="00412674">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bookmarkStart w:id="27394" w:name="_ETM_Q40_709183"/>
      <w:bookmarkEnd w:id="27394"/>
      <w:r>
        <w:rPr>
          <w:rFonts w:hint="cs"/>
          <w:rtl/>
          <w:lang w:eastAsia="he-IL"/>
        </w:rPr>
        <w:t xml:space="preserve">17 בעד, </w:t>
      </w:r>
      <w:bookmarkStart w:id="27395" w:name="_ETM_Q40_712901"/>
      <w:bookmarkEnd w:id="27395"/>
      <w:r>
        <w:rPr>
          <w:rFonts w:hint="cs"/>
          <w:rtl/>
          <w:lang w:eastAsia="he-IL"/>
        </w:rPr>
        <w:t xml:space="preserve">שמונה מתנגדים. אני קובע כי </w:t>
      </w:r>
      <w:r>
        <w:rPr>
          <w:rtl/>
          <w:lang w:eastAsia="he-IL"/>
        </w:rPr>
        <w:t>הצעת חוק לתיקון ולהארכת תוקפן של תקנות שעת חירום (חרבות ברזל) (פגישה עם עורך דין של עצור בעבירת ביטחון) (תיקון מס' 3), התשפ"ד</w:t>
      </w:r>
      <w:r>
        <w:rPr>
          <w:rFonts w:hint="cs"/>
          <w:rtl/>
          <w:lang w:eastAsia="he-IL"/>
        </w:rPr>
        <w:t>–</w:t>
      </w:r>
      <w:r>
        <w:rPr>
          <w:rtl/>
          <w:lang w:eastAsia="he-IL"/>
        </w:rPr>
        <w:t>202</w:t>
      </w:r>
      <w:r>
        <w:rPr>
          <w:rFonts w:hint="cs"/>
          <w:rtl/>
          <w:lang w:eastAsia="he-IL"/>
        </w:rPr>
        <w:t xml:space="preserve">4, התקבלה בקריאה השנייה </w:t>
      </w:r>
      <w:bookmarkStart w:id="27396" w:name="_ETM_Q40_724209"/>
      <w:bookmarkEnd w:id="27396"/>
      <w:r>
        <w:rPr>
          <w:rFonts w:hint="cs"/>
          <w:rtl/>
          <w:lang w:eastAsia="he-IL"/>
        </w:rPr>
        <w:t xml:space="preserve">והשלישית, ותיכנס לספר החוקים של מדינת ישראל. </w:t>
      </w:r>
    </w:p>
    <w:p w:rsidR="00607C80" w:rsidRDefault="00607C80" w:rsidP="001B2456">
      <w:pPr>
        <w:rPr>
          <w:rtl/>
          <w:lang w:eastAsia="he-IL"/>
        </w:rPr>
      </w:pPr>
    </w:p>
    <w:p w:rsidR="00607C80" w:rsidRDefault="00607C80" w:rsidP="001B2456">
      <w:pPr>
        <w:rPr>
          <w:lang w:eastAsia="he-IL"/>
        </w:rPr>
      </w:pPr>
    </w:p>
    <w:p w:rsidR="00607C80" w:rsidRDefault="00607C80" w:rsidP="001B2456">
      <w:pPr>
        <w:pStyle w:val="a6"/>
        <w:rPr>
          <w:rtl/>
          <w:lang w:eastAsia="he-IL"/>
        </w:rPr>
      </w:pPr>
      <w:bookmarkStart w:id="27397" w:name="ET_hatsach_640620_15"/>
      <w:r w:rsidRPr="00A470AA">
        <w:rPr>
          <w:rStyle w:val="TagStyle"/>
          <w:rtl/>
        </w:rPr>
        <w:t xml:space="preserve"> &lt;&lt; הצח &gt;&gt; </w:t>
      </w:r>
      <w:bookmarkStart w:id="27398" w:name="_Toc172019781"/>
      <w:bookmarkStart w:id="27399" w:name="_Toc172020112"/>
      <w:r>
        <w:rPr>
          <w:rtl/>
          <w:lang w:eastAsia="he-IL"/>
        </w:rPr>
        <w:t>הצעת חוק שוויון זכויות לאנשים עם מוגבלות (תיקון מס' 22 והוראת שעה) (תיקון), התשפ"ד</w:t>
      </w:r>
      <w:r>
        <w:rPr>
          <w:rFonts w:hint="cs"/>
          <w:rtl/>
          <w:lang w:eastAsia="he-IL"/>
        </w:rPr>
        <w:t>–</w:t>
      </w:r>
      <w:r>
        <w:rPr>
          <w:rtl/>
          <w:lang w:eastAsia="he-IL"/>
        </w:rPr>
        <w:t>2024</w:t>
      </w:r>
      <w:bookmarkEnd w:id="27398"/>
      <w:bookmarkEnd w:id="27399"/>
      <w:r w:rsidRPr="00A470AA">
        <w:rPr>
          <w:rStyle w:val="TagStyle"/>
          <w:rtl/>
        </w:rPr>
        <w:t xml:space="preserve"> &lt;&lt; הצח &gt;&gt;</w:t>
      </w:r>
      <w:r>
        <w:rPr>
          <w:rtl/>
          <w:lang w:eastAsia="he-IL"/>
        </w:rPr>
        <w:t xml:space="preserve">   </w:t>
      </w:r>
      <w:bookmarkEnd w:id="27397"/>
    </w:p>
    <w:p w:rsidR="00607C80" w:rsidRDefault="00607C80" w:rsidP="001B2456">
      <w:pPr>
        <w:rPr>
          <w:rtl/>
          <w:lang w:eastAsia="he-IL"/>
        </w:rPr>
      </w:pPr>
      <w:r>
        <w:rPr>
          <w:rFonts w:hint="cs"/>
          <w:rtl/>
          <w:lang w:eastAsia="he-IL"/>
        </w:rPr>
        <w:t>[מס' מ/1637; דברי הכנסת, חוב' כ"ג, ישיבה 160; נספחות.]</w:t>
      </w:r>
    </w:p>
    <w:p w:rsidR="00607C80" w:rsidRDefault="00607C80" w:rsidP="001B2456">
      <w:pPr>
        <w:pStyle w:val="-0"/>
        <w:rPr>
          <w:rtl/>
          <w:lang w:eastAsia="he-IL"/>
        </w:rPr>
      </w:pPr>
      <w:r>
        <w:rPr>
          <w:rtl/>
          <w:lang w:eastAsia="he-IL"/>
        </w:rPr>
        <w:t>(קריאה שנייה וקריאה שלישית)</w:t>
      </w:r>
    </w:p>
    <w:p w:rsidR="00607C80" w:rsidRDefault="00607C80" w:rsidP="001B2456">
      <w:pPr>
        <w:rPr>
          <w:rtl/>
          <w:lang w:eastAsia="he-IL"/>
        </w:rPr>
      </w:pPr>
    </w:p>
    <w:p w:rsidR="00607C80" w:rsidRDefault="00607C80" w:rsidP="001B2456">
      <w:pPr>
        <w:pStyle w:val="af6"/>
        <w:keepNext/>
        <w:rPr>
          <w:rtl/>
        </w:rPr>
      </w:pPr>
      <w:r w:rsidRPr="00A470AA">
        <w:rPr>
          <w:rStyle w:val="TagStyle"/>
          <w:rtl/>
        </w:rPr>
        <w:t xml:space="preserve"> &lt;&lt; יור &gt;&gt; </w:t>
      </w:r>
      <w:r>
        <w:rPr>
          <w:rtl/>
        </w:rPr>
        <w:t>היו"ר ניסים ואטורי:</w:t>
      </w:r>
      <w:r w:rsidRPr="00A470AA">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הצעת חוק שוויון זכויות לאנשים עם מוגבלות (תיקון מס' 22 והוראת שעה) (תיקון), התשפ"ד</w:t>
      </w:r>
      <w:r>
        <w:rPr>
          <w:rFonts w:hint="eastAsia"/>
          <w:rtl/>
          <w:lang w:eastAsia="he-IL"/>
        </w:rPr>
        <w:t>–</w:t>
      </w:r>
      <w:r>
        <w:rPr>
          <w:rFonts w:hint="cs"/>
          <w:rtl/>
          <w:lang w:eastAsia="he-IL"/>
        </w:rPr>
        <w:t xml:space="preserve">2024. </w:t>
      </w:r>
      <w:bookmarkStart w:id="27400" w:name="_ETM_Q40_733702"/>
      <w:bookmarkStart w:id="27401" w:name="_ETM_Q40_733775"/>
      <w:bookmarkStart w:id="27402" w:name="_ETM_Q40_733845"/>
      <w:bookmarkStart w:id="27403" w:name="_ETM_Q40_733907"/>
      <w:bookmarkEnd w:id="27400"/>
      <w:bookmarkEnd w:id="27401"/>
      <w:bookmarkEnd w:id="27402"/>
      <w:bookmarkEnd w:id="27403"/>
      <w:r>
        <w:rPr>
          <w:rFonts w:hint="cs"/>
          <w:rtl/>
          <w:lang w:eastAsia="he-IL"/>
        </w:rPr>
        <w:t xml:space="preserve">אני מזמין את </w:t>
      </w:r>
      <w:bookmarkStart w:id="27404" w:name="_ETM_Q40_739221"/>
      <w:bookmarkEnd w:id="27404"/>
      <w:r>
        <w:rPr>
          <w:rFonts w:hint="cs"/>
          <w:rtl/>
          <w:lang w:eastAsia="he-IL"/>
        </w:rPr>
        <w:t xml:space="preserve">אתי חוה עטייה, שתמלא את מקומו של יושב-ראש ועדת העבודה </w:t>
      </w:r>
      <w:bookmarkStart w:id="27405" w:name="_ETM_Q40_748901"/>
      <w:bookmarkEnd w:id="27405"/>
      <w:r>
        <w:rPr>
          <w:rFonts w:hint="cs"/>
          <w:rtl/>
          <w:lang w:eastAsia="he-IL"/>
        </w:rPr>
        <w:t xml:space="preserve">והרווחה, בבקשה. </w:t>
      </w:r>
    </w:p>
    <w:p w:rsidR="00607C80" w:rsidRDefault="00607C80" w:rsidP="001B2456">
      <w:pPr>
        <w:rPr>
          <w:rtl/>
          <w:lang w:eastAsia="he-IL"/>
        </w:rPr>
      </w:pPr>
    </w:p>
    <w:p w:rsidR="00607C80" w:rsidRDefault="00607C80" w:rsidP="001B2456">
      <w:pPr>
        <w:pStyle w:val="a4"/>
        <w:keepNext/>
        <w:rPr>
          <w:rtl/>
        </w:rPr>
      </w:pPr>
      <w:bookmarkStart w:id="27406" w:name="ET_speaker_5796_17"/>
      <w:r w:rsidRPr="00A470AA">
        <w:rPr>
          <w:rStyle w:val="TagStyle"/>
          <w:rtl/>
        </w:rPr>
        <w:t xml:space="preserve"> &lt;&lt; דובר &gt;&gt; </w:t>
      </w:r>
      <w:bookmarkStart w:id="27407" w:name="_Toc172019782"/>
      <w:bookmarkStart w:id="27408" w:name="_Toc172020113"/>
      <w:r>
        <w:rPr>
          <w:rtl/>
        </w:rPr>
        <w:t>חוה אתי עטייה (</w:t>
      </w:r>
      <w:r>
        <w:rPr>
          <w:rFonts w:hint="cs"/>
          <w:rtl/>
        </w:rPr>
        <w:t>בשם ועדת העבודה והרווחה</w:t>
      </w:r>
      <w:r>
        <w:rPr>
          <w:rtl/>
        </w:rPr>
        <w:t>):</w:t>
      </w:r>
      <w:bookmarkEnd w:id="27407"/>
      <w:bookmarkEnd w:id="27408"/>
      <w:r w:rsidRPr="00A470AA">
        <w:rPr>
          <w:rStyle w:val="TagStyle"/>
          <w:rtl/>
        </w:rPr>
        <w:t xml:space="preserve"> &lt;&lt; דובר &gt;&gt;</w:t>
      </w:r>
      <w:r>
        <w:rPr>
          <w:rtl/>
        </w:rPr>
        <w:t xml:space="preserve">   </w:t>
      </w:r>
      <w:bookmarkEnd w:id="27406"/>
    </w:p>
    <w:p w:rsidR="00607C80" w:rsidRDefault="00607C80" w:rsidP="000379B4">
      <w:pPr>
        <w:rPr>
          <w:rtl/>
          <w:lang w:eastAsia="he-IL"/>
        </w:rPr>
      </w:pPr>
    </w:p>
    <w:p w:rsidR="00607C80" w:rsidRDefault="00607C80" w:rsidP="001B2456">
      <w:pPr>
        <w:rPr>
          <w:rtl/>
          <w:lang w:eastAsia="he-IL"/>
        </w:rPr>
      </w:pPr>
      <w:bookmarkStart w:id="27409" w:name="_ETM_Q40_753573"/>
      <w:bookmarkStart w:id="27410" w:name="_ETM_Q40_753639"/>
      <w:bookmarkEnd w:id="27409"/>
      <w:bookmarkEnd w:id="27410"/>
      <w:r>
        <w:rPr>
          <w:rFonts w:hint="cs"/>
          <w:rtl/>
          <w:lang w:eastAsia="he-IL"/>
        </w:rPr>
        <w:t xml:space="preserve">אדוני היושב-ראש, כנסת נכבדה, שרים נכבדים, בשם יו"ר </w:t>
      </w:r>
      <w:bookmarkStart w:id="27411" w:name="_ETM_Q40_761657"/>
      <w:bookmarkEnd w:id="27411"/>
      <w:r>
        <w:rPr>
          <w:rFonts w:hint="cs"/>
          <w:rtl/>
          <w:lang w:eastAsia="he-IL"/>
        </w:rPr>
        <w:t>ועדת העבודה והרווחה מר ישראל אייכלר, אני מתכבדת להביא בפני הכנסת, לקריאה שנייה ולקריאה שלישית, את הצעת חוק שוויון זכויות לאנשים עם מוגבלות (תיקון מס' 22 והוראת שעה) (תיקון), התשפ"ד</w:t>
      </w:r>
      <w:r>
        <w:rPr>
          <w:rFonts w:hint="eastAsia"/>
          <w:rtl/>
          <w:lang w:eastAsia="he-IL"/>
        </w:rPr>
        <w:t>–</w:t>
      </w:r>
      <w:r>
        <w:rPr>
          <w:rFonts w:hint="cs"/>
          <w:rtl/>
          <w:lang w:eastAsia="he-IL"/>
        </w:rPr>
        <w:t xml:space="preserve">2024, שהגישה </w:t>
      </w:r>
      <w:bookmarkStart w:id="27412" w:name="_ETM_Q40_779973"/>
      <w:bookmarkEnd w:id="27412"/>
      <w:r>
        <w:rPr>
          <w:rFonts w:hint="cs"/>
          <w:rtl/>
          <w:lang w:eastAsia="he-IL"/>
        </w:rPr>
        <w:t xml:space="preserve">הממשלה. </w:t>
      </w:r>
    </w:p>
    <w:p w:rsidR="00607C80" w:rsidRDefault="00607C80" w:rsidP="001B2456">
      <w:pPr>
        <w:rPr>
          <w:rtl/>
          <w:lang w:eastAsia="he-IL"/>
        </w:rPr>
      </w:pPr>
      <w:bookmarkStart w:id="27413" w:name="_ETM_Q40_781062"/>
      <w:bookmarkStart w:id="27414" w:name="_ETM_Q40_781146"/>
      <w:bookmarkStart w:id="27415" w:name="_ETM_Q40_781206"/>
      <w:bookmarkEnd w:id="27413"/>
      <w:bookmarkEnd w:id="27414"/>
      <w:bookmarkEnd w:id="27415"/>
    </w:p>
    <w:p w:rsidR="00607C80" w:rsidRDefault="00607C80" w:rsidP="00CD214A">
      <w:pPr>
        <w:rPr>
          <w:rtl/>
          <w:lang w:eastAsia="he-IL"/>
        </w:rPr>
      </w:pPr>
      <w:bookmarkStart w:id="27416" w:name="_ETM_Q40_781259"/>
      <w:bookmarkEnd w:id="27416"/>
      <w:r>
        <w:rPr>
          <w:rFonts w:hint="cs"/>
          <w:rtl/>
          <w:lang w:eastAsia="he-IL"/>
        </w:rPr>
        <w:t xml:space="preserve">בשנת 2022 נחקק תיקון מס' 22 לחוק שוויון זכויות </w:t>
      </w:r>
      <w:bookmarkStart w:id="27417" w:name="_ETM_Q40_786785"/>
      <w:bookmarkEnd w:id="27417"/>
      <w:r>
        <w:rPr>
          <w:rFonts w:hint="cs"/>
          <w:rtl/>
          <w:lang w:eastAsia="he-IL"/>
        </w:rPr>
        <w:t xml:space="preserve">לאנשים עם מוגבלות, </w:t>
      </w:r>
      <w:proofErr w:type="spellStart"/>
      <w:r>
        <w:rPr>
          <w:rFonts w:hint="cs"/>
          <w:rtl/>
          <w:lang w:eastAsia="he-IL"/>
        </w:rPr>
        <w:t>התשנ"ח</w:t>
      </w:r>
      <w:proofErr w:type="spellEnd"/>
      <w:r>
        <w:rPr>
          <w:rFonts w:hint="eastAsia"/>
          <w:rtl/>
          <w:lang w:eastAsia="he-IL"/>
        </w:rPr>
        <w:t>–</w:t>
      </w:r>
      <w:r>
        <w:rPr>
          <w:rFonts w:hint="cs"/>
          <w:rtl/>
          <w:lang w:eastAsia="he-IL"/>
        </w:rPr>
        <w:t xml:space="preserve">1998, שנועד להקל על אנשים עם מוגבלות </w:t>
      </w:r>
      <w:bookmarkStart w:id="27418" w:name="_ETM_Q40_795135"/>
      <w:bookmarkEnd w:id="27418"/>
      <w:r>
        <w:rPr>
          <w:rFonts w:hint="cs"/>
          <w:rtl/>
          <w:lang w:eastAsia="he-IL"/>
        </w:rPr>
        <w:t xml:space="preserve">הנזקקים לחיית סיוע בקשר עם מוגבלותם, כגון כלב סימון </w:t>
      </w:r>
      <w:bookmarkStart w:id="27419" w:name="_ETM_Q40_800546"/>
      <w:bookmarkEnd w:id="27419"/>
      <w:r>
        <w:rPr>
          <w:rFonts w:hint="cs"/>
          <w:rtl/>
          <w:lang w:eastAsia="he-IL"/>
        </w:rPr>
        <w:t>לח</w:t>
      </w:r>
      <w:r w:rsidR="00CD214A">
        <w:rPr>
          <w:rFonts w:hint="cs"/>
          <w:rtl/>
          <w:lang w:eastAsia="he-IL"/>
        </w:rPr>
        <w:t>י</w:t>
      </w:r>
      <w:r>
        <w:rPr>
          <w:rFonts w:hint="cs"/>
          <w:rtl/>
          <w:lang w:eastAsia="he-IL"/>
        </w:rPr>
        <w:t xml:space="preserve">רשים, כלב סיוע לאנשים עם סוכרת או אפילפסיה המתריע על </w:t>
      </w:r>
      <w:bookmarkStart w:id="27420" w:name="_ETM_Q40_804720"/>
      <w:bookmarkEnd w:id="27420"/>
      <w:r>
        <w:rPr>
          <w:rFonts w:hint="cs"/>
          <w:rtl/>
          <w:lang w:eastAsia="he-IL"/>
        </w:rPr>
        <w:t xml:space="preserve">מצב רפואי חמור או כלב המתריע בפני נפגע פוסט-טראומה </w:t>
      </w:r>
      <w:bookmarkStart w:id="27421" w:name="_ETM_Q40_808723"/>
      <w:bookmarkEnd w:id="27421"/>
      <w:r>
        <w:rPr>
          <w:rFonts w:hint="cs"/>
          <w:rtl/>
          <w:lang w:eastAsia="he-IL"/>
        </w:rPr>
        <w:t xml:space="preserve">על התקף מתקרב. </w:t>
      </w:r>
    </w:p>
    <w:p w:rsidR="00607C80" w:rsidRDefault="00607C80" w:rsidP="001B2456">
      <w:pPr>
        <w:rPr>
          <w:rtl/>
          <w:lang w:eastAsia="he-IL"/>
        </w:rPr>
      </w:pPr>
    </w:p>
    <w:p w:rsidR="00607C80" w:rsidRDefault="00607C80" w:rsidP="00CD214A">
      <w:pPr>
        <w:rPr>
          <w:rtl/>
        </w:rPr>
      </w:pPr>
      <w:bookmarkStart w:id="27422" w:name="TOR_Q41"/>
      <w:bookmarkEnd w:id="27422"/>
      <w:r>
        <w:rPr>
          <w:rtl/>
        </w:rPr>
        <w:t xml:space="preserve">עיקרו </w:t>
      </w:r>
      <w:bookmarkStart w:id="27423" w:name="_ETM_Q41_210789"/>
      <w:bookmarkEnd w:id="27423"/>
      <w:r>
        <w:rPr>
          <w:rtl/>
        </w:rPr>
        <w:t xml:space="preserve">של </w:t>
      </w:r>
      <w:bookmarkStart w:id="27424" w:name="_ETM_Q41_211119"/>
      <w:bookmarkEnd w:id="27424"/>
      <w:r>
        <w:rPr>
          <w:rtl/>
        </w:rPr>
        <w:t xml:space="preserve">תיקון </w:t>
      </w:r>
      <w:bookmarkStart w:id="27425" w:name="_ETM_Q41_211449"/>
      <w:bookmarkEnd w:id="27425"/>
      <w:r>
        <w:rPr>
          <w:rtl/>
        </w:rPr>
        <w:t>מס</w:t>
      </w:r>
      <w:r>
        <w:rPr>
          <w:rFonts w:hint="cs"/>
          <w:rtl/>
        </w:rPr>
        <w:t>'</w:t>
      </w:r>
      <w:r>
        <w:rPr>
          <w:rtl/>
        </w:rPr>
        <w:t xml:space="preserve"> </w:t>
      </w:r>
      <w:bookmarkStart w:id="27426" w:name="_ETM_Q41_211779"/>
      <w:bookmarkEnd w:id="27426"/>
      <w:r>
        <w:rPr>
          <w:rtl/>
        </w:rPr>
        <w:t xml:space="preserve">22 </w:t>
      </w:r>
      <w:bookmarkStart w:id="27427" w:name="_ETM_Q41_212500"/>
      <w:bookmarkEnd w:id="27427"/>
      <w:r>
        <w:rPr>
          <w:rtl/>
        </w:rPr>
        <w:t xml:space="preserve">היה </w:t>
      </w:r>
      <w:bookmarkStart w:id="27428" w:name="_ETM_Q41_212710"/>
      <w:bookmarkEnd w:id="27428"/>
      <w:r>
        <w:rPr>
          <w:rtl/>
        </w:rPr>
        <w:t>ב</w:t>
      </w:r>
      <w:r>
        <w:rPr>
          <w:rFonts w:hint="cs"/>
          <w:rtl/>
        </w:rPr>
        <w:t>ק</w:t>
      </w:r>
      <w:r>
        <w:rPr>
          <w:rtl/>
        </w:rPr>
        <w:t>ביע</w:t>
      </w:r>
      <w:r>
        <w:rPr>
          <w:rFonts w:hint="cs"/>
          <w:rtl/>
        </w:rPr>
        <w:t>ה</w:t>
      </w:r>
      <w:r>
        <w:rPr>
          <w:rtl/>
        </w:rPr>
        <w:t xml:space="preserve"> </w:t>
      </w:r>
      <w:bookmarkStart w:id="27429" w:name="_ETM_Q41_213190"/>
      <w:bookmarkEnd w:id="27429"/>
      <w:r>
        <w:rPr>
          <w:rtl/>
        </w:rPr>
        <w:t>כ</w:t>
      </w:r>
      <w:r>
        <w:rPr>
          <w:rFonts w:hint="cs"/>
          <w:rtl/>
        </w:rPr>
        <w:t xml:space="preserve">י </w:t>
      </w:r>
      <w:r>
        <w:rPr>
          <w:rtl/>
        </w:rPr>
        <w:t xml:space="preserve">הוראות </w:t>
      </w:r>
      <w:bookmarkStart w:id="27430" w:name="_ETM_Q41_213700"/>
      <w:bookmarkEnd w:id="27430"/>
      <w:r>
        <w:rPr>
          <w:rtl/>
        </w:rPr>
        <w:t xml:space="preserve">איסור </w:t>
      </w:r>
      <w:bookmarkStart w:id="27431" w:name="_ETM_Q41_214030"/>
      <w:bookmarkEnd w:id="27431"/>
      <w:r>
        <w:rPr>
          <w:rtl/>
        </w:rPr>
        <w:t xml:space="preserve">האפליה </w:t>
      </w:r>
      <w:bookmarkStart w:id="27432" w:name="_ETM_Q41_214750"/>
      <w:bookmarkEnd w:id="27432"/>
      <w:r>
        <w:rPr>
          <w:rtl/>
        </w:rPr>
        <w:t xml:space="preserve">שחלות </w:t>
      </w:r>
      <w:bookmarkStart w:id="27433" w:name="_ETM_Q41_215229"/>
      <w:bookmarkEnd w:id="27433"/>
      <w:r>
        <w:rPr>
          <w:rtl/>
        </w:rPr>
        <w:t xml:space="preserve">לגבי </w:t>
      </w:r>
      <w:bookmarkStart w:id="27434" w:name="_ETM_Q41_215530"/>
      <w:bookmarkEnd w:id="27434"/>
      <w:r>
        <w:rPr>
          <w:rtl/>
        </w:rPr>
        <w:t xml:space="preserve">אדם </w:t>
      </w:r>
      <w:bookmarkStart w:id="27435" w:name="_ETM_Q41_215800"/>
      <w:bookmarkEnd w:id="27435"/>
      <w:r>
        <w:rPr>
          <w:rtl/>
        </w:rPr>
        <w:t xml:space="preserve">עם </w:t>
      </w:r>
      <w:bookmarkStart w:id="27436" w:name="_ETM_Q41_215920"/>
      <w:bookmarkEnd w:id="27436"/>
      <w:r>
        <w:rPr>
          <w:rtl/>
        </w:rPr>
        <w:t xml:space="preserve">עיוורון </w:t>
      </w:r>
      <w:bookmarkStart w:id="27437" w:name="_ETM_Q41_216340"/>
      <w:bookmarkEnd w:id="27437"/>
      <w:r>
        <w:rPr>
          <w:rtl/>
        </w:rPr>
        <w:t xml:space="preserve">המלווה </w:t>
      </w:r>
      <w:bookmarkStart w:id="27438" w:name="_ETM_Q41_216850"/>
      <w:bookmarkEnd w:id="27438"/>
      <w:r>
        <w:rPr>
          <w:rtl/>
        </w:rPr>
        <w:t xml:space="preserve">בכלב </w:t>
      </w:r>
      <w:bookmarkStart w:id="27439" w:name="_ETM_Q41_217329"/>
      <w:bookmarkEnd w:id="27439"/>
      <w:r>
        <w:rPr>
          <w:rtl/>
        </w:rPr>
        <w:t>נחייה</w:t>
      </w:r>
      <w:r>
        <w:rPr>
          <w:rFonts w:hint="cs"/>
          <w:rtl/>
        </w:rPr>
        <w:t>,</w:t>
      </w:r>
      <w:r>
        <w:rPr>
          <w:rtl/>
        </w:rPr>
        <w:t xml:space="preserve"> </w:t>
      </w:r>
      <w:bookmarkStart w:id="27440" w:name="_ETM_Q41_218229"/>
      <w:bookmarkEnd w:id="27440"/>
      <w:r>
        <w:rPr>
          <w:rtl/>
        </w:rPr>
        <w:t xml:space="preserve">יחולו </w:t>
      </w:r>
      <w:bookmarkStart w:id="27441" w:name="_ETM_Q41_218680"/>
      <w:bookmarkEnd w:id="27441"/>
      <w:r>
        <w:rPr>
          <w:rtl/>
        </w:rPr>
        <w:t xml:space="preserve">בשינויים </w:t>
      </w:r>
      <w:bookmarkStart w:id="27442" w:name="_ETM_Q41_219190"/>
      <w:bookmarkEnd w:id="27442"/>
      <w:r>
        <w:rPr>
          <w:rtl/>
        </w:rPr>
        <w:t xml:space="preserve">המחויבים </w:t>
      </w:r>
      <w:bookmarkStart w:id="27443" w:name="_ETM_Q41_220420"/>
      <w:bookmarkEnd w:id="27443"/>
      <w:r>
        <w:rPr>
          <w:rtl/>
        </w:rPr>
        <w:t xml:space="preserve">על </w:t>
      </w:r>
      <w:bookmarkStart w:id="27444" w:name="_ETM_Q41_220659"/>
      <w:bookmarkEnd w:id="27444"/>
      <w:r>
        <w:rPr>
          <w:rtl/>
        </w:rPr>
        <w:t xml:space="preserve">אדם </w:t>
      </w:r>
      <w:bookmarkStart w:id="27445" w:name="_ETM_Q41_221110"/>
      <w:bookmarkEnd w:id="27445"/>
      <w:r>
        <w:rPr>
          <w:rtl/>
        </w:rPr>
        <w:t xml:space="preserve">עם </w:t>
      </w:r>
      <w:bookmarkStart w:id="27446" w:name="_ETM_Q41_221260"/>
      <w:bookmarkEnd w:id="27446"/>
      <w:r>
        <w:rPr>
          <w:rtl/>
        </w:rPr>
        <w:t xml:space="preserve">מוגבלות </w:t>
      </w:r>
      <w:bookmarkStart w:id="27447" w:name="_ETM_Q41_222399"/>
      <w:bookmarkEnd w:id="27447"/>
      <w:r>
        <w:rPr>
          <w:rtl/>
        </w:rPr>
        <w:t xml:space="preserve">הנעזר </w:t>
      </w:r>
      <w:bookmarkStart w:id="27448" w:name="_ETM_Q41_222970"/>
      <w:bookmarkEnd w:id="27448"/>
      <w:r>
        <w:rPr>
          <w:rtl/>
        </w:rPr>
        <w:t>בחי</w:t>
      </w:r>
      <w:r>
        <w:rPr>
          <w:rFonts w:hint="cs"/>
          <w:rtl/>
        </w:rPr>
        <w:t>י</w:t>
      </w:r>
      <w:r>
        <w:rPr>
          <w:rtl/>
        </w:rPr>
        <w:t xml:space="preserve">ת </w:t>
      </w:r>
      <w:bookmarkStart w:id="27449" w:name="_ETM_Q41_223420"/>
      <w:bookmarkEnd w:id="27449"/>
      <w:r>
        <w:rPr>
          <w:rtl/>
        </w:rPr>
        <w:t xml:space="preserve">סיוע </w:t>
      </w:r>
      <w:bookmarkStart w:id="27450" w:name="_ETM_Q41_224050"/>
      <w:bookmarkEnd w:id="27450"/>
      <w:r>
        <w:rPr>
          <w:rtl/>
        </w:rPr>
        <w:t xml:space="preserve">לעניין </w:t>
      </w:r>
      <w:bookmarkStart w:id="27451" w:name="_ETM_Q41_224440"/>
      <w:bookmarkEnd w:id="27451"/>
      <w:r>
        <w:rPr>
          <w:rtl/>
        </w:rPr>
        <w:t xml:space="preserve">כניסה </w:t>
      </w:r>
      <w:bookmarkStart w:id="27452" w:name="_ETM_Q41_224829"/>
      <w:bookmarkEnd w:id="27452"/>
      <w:r>
        <w:rPr>
          <w:rtl/>
        </w:rPr>
        <w:t xml:space="preserve">למקום </w:t>
      </w:r>
      <w:bookmarkStart w:id="27453" w:name="_ETM_Q41_225280"/>
      <w:bookmarkEnd w:id="27453"/>
      <w:r>
        <w:rPr>
          <w:rtl/>
        </w:rPr>
        <w:t xml:space="preserve">ציבורי </w:t>
      </w:r>
      <w:bookmarkStart w:id="27454" w:name="_ETM_Q41_226269"/>
      <w:bookmarkEnd w:id="27454"/>
      <w:r>
        <w:rPr>
          <w:rtl/>
        </w:rPr>
        <w:t xml:space="preserve">ולעניין </w:t>
      </w:r>
      <w:bookmarkStart w:id="27455" w:name="_ETM_Q41_226989"/>
      <w:bookmarkEnd w:id="27455"/>
      <w:r>
        <w:rPr>
          <w:rtl/>
        </w:rPr>
        <w:t xml:space="preserve">שימוש </w:t>
      </w:r>
      <w:bookmarkStart w:id="27456" w:name="_ETM_Q41_227440"/>
      <w:bookmarkEnd w:id="27456"/>
      <w:r>
        <w:rPr>
          <w:rtl/>
        </w:rPr>
        <w:t xml:space="preserve">בשירות </w:t>
      </w:r>
      <w:bookmarkStart w:id="27457" w:name="_ETM_Q41_228019"/>
      <w:bookmarkEnd w:id="27457"/>
      <w:r>
        <w:rPr>
          <w:rtl/>
        </w:rPr>
        <w:t xml:space="preserve">ציבורי </w:t>
      </w:r>
      <w:bookmarkStart w:id="27458" w:name="_ETM_Q41_229039"/>
      <w:bookmarkEnd w:id="27458"/>
      <w:r>
        <w:rPr>
          <w:rtl/>
        </w:rPr>
        <w:t xml:space="preserve">או </w:t>
      </w:r>
      <w:bookmarkStart w:id="27459" w:name="_ETM_Q41_229159"/>
      <w:bookmarkEnd w:id="27459"/>
      <w:r>
        <w:rPr>
          <w:rtl/>
        </w:rPr>
        <w:t xml:space="preserve">בתחבורה </w:t>
      </w:r>
      <w:bookmarkStart w:id="27460" w:name="_ETM_Q41_229940"/>
      <w:bookmarkEnd w:id="27460"/>
      <w:r>
        <w:rPr>
          <w:rtl/>
        </w:rPr>
        <w:t xml:space="preserve">ציבורית </w:t>
      </w:r>
      <w:bookmarkStart w:id="27461" w:name="_ETM_Q41_230570"/>
      <w:bookmarkEnd w:id="27461"/>
      <w:r>
        <w:rPr>
          <w:rFonts w:hint="cs"/>
          <w:rtl/>
        </w:rPr>
        <w:t>ו</w:t>
      </w:r>
      <w:r>
        <w:rPr>
          <w:rtl/>
        </w:rPr>
        <w:t>בתעסוקה</w:t>
      </w:r>
      <w:r>
        <w:rPr>
          <w:rFonts w:hint="cs"/>
          <w:rtl/>
        </w:rPr>
        <w:t>,</w:t>
      </w:r>
      <w:r>
        <w:rPr>
          <w:rtl/>
        </w:rPr>
        <w:t xml:space="preserve"> </w:t>
      </w:r>
      <w:bookmarkStart w:id="27462" w:name="_ETM_Q41_231320"/>
      <w:bookmarkEnd w:id="27462"/>
      <w:r>
        <w:rPr>
          <w:rtl/>
        </w:rPr>
        <w:t xml:space="preserve">ובלבד </w:t>
      </w:r>
      <w:bookmarkStart w:id="27463" w:name="_ETM_Q41_231829"/>
      <w:bookmarkEnd w:id="27463"/>
      <w:r>
        <w:rPr>
          <w:rtl/>
        </w:rPr>
        <w:t xml:space="preserve">שהאדם </w:t>
      </w:r>
      <w:bookmarkStart w:id="27464" w:name="_ETM_Q41_232760"/>
      <w:bookmarkEnd w:id="27464"/>
      <w:r>
        <w:rPr>
          <w:rtl/>
        </w:rPr>
        <w:t xml:space="preserve">עם </w:t>
      </w:r>
      <w:bookmarkStart w:id="27465" w:name="_ETM_Q41_232909"/>
      <w:bookmarkEnd w:id="27465"/>
      <w:r>
        <w:rPr>
          <w:rtl/>
        </w:rPr>
        <w:t xml:space="preserve">המוגבלות </w:t>
      </w:r>
      <w:bookmarkStart w:id="27466" w:name="_ETM_Q41_233539"/>
      <w:bookmarkEnd w:id="27466"/>
      <w:r>
        <w:rPr>
          <w:rtl/>
        </w:rPr>
        <w:t xml:space="preserve">נושא </w:t>
      </w:r>
      <w:bookmarkStart w:id="27467" w:name="_ETM_Q41_233899"/>
      <w:bookmarkEnd w:id="27467"/>
      <w:r>
        <w:rPr>
          <w:rtl/>
        </w:rPr>
        <w:t xml:space="preserve">תעודת </w:t>
      </w:r>
      <w:bookmarkStart w:id="27468" w:name="_ETM_Q41_234320"/>
      <w:bookmarkEnd w:id="27468"/>
      <w:r>
        <w:rPr>
          <w:rtl/>
        </w:rPr>
        <w:t xml:space="preserve">חיית </w:t>
      </w:r>
      <w:bookmarkStart w:id="27469" w:name="_ETM_Q41_234620"/>
      <w:bookmarkEnd w:id="27469"/>
      <w:r>
        <w:rPr>
          <w:rtl/>
        </w:rPr>
        <w:t>סיוע</w:t>
      </w:r>
      <w:r>
        <w:rPr>
          <w:rFonts w:hint="cs"/>
          <w:rtl/>
        </w:rPr>
        <w:t>,</w:t>
      </w:r>
      <w:r>
        <w:rPr>
          <w:rtl/>
        </w:rPr>
        <w:t xml:space="preserve"> </w:t>
      </w:r>
      <w:bookmarkStart w:id="27470" w:name="_ETM_Q41_235129"/>
      <w:bookmarkEnd w:id="27470"/>
      <w:r>
        <w:rPr>
          <w:rtl/>
        </w:rPr>
        <w:t xml:space="preserve">וחיית </w:t>
      </w:r>
      <w:bookmarkStart w:id="27471" w:name="_ETM_Q41_235579"/>
      <w:bookmarkEnd w:id="27471"/>
      <w:r>
        <w:rPr>
          <w:rtl/>
        </w:rPr>
        <w:t xml:space="preserve">הסיוע </w:t>
      </w:r>
      <w:bookmarkStart w:id="27472" w:name="_ETM_Q41_236660"/>
      <w:bookmarkEnd w:id="27472"/>
      <w:r>
        <w:rPr>
          <w:rtl/>
        </w:rPr>
        <w:t xml:space="preserve">מסומנת </w:t>
      </w:r>
      <w:bookmarkStart w:id="27473" w:name="_ETM_Q41_237380"/>
      <w:bookmarkEnd w:id="27473"/>
      <w:r>
        <w:rPr>
          <w:rtl/>
        </w:rPr>
        <w:t xml:space="preserve">בסימון </w:t>
      </w:r>
      <w:bookmarkStart w:id="27474" w:name="_ETM_Q41_238310"/>
      <w:bookmarkEnd w:id="27474"/>
      <w:r>
        <w:rPr>
          <w:rtl/>
        </w:rPr>
        <w:t xml:space="preserve">שיקבע </w:t>
      </w:r>
      <w:bookmarkStart w:id="27475" w:name="_ETM_Q41_238760"/>
      <w:bookmarkEnd w:id="27475"/>
      <w:r>
        <w:rPr>
          <w:rtl/>
        </w:rPr>
        <w:t xml:space="preserve">שר העבודה </w:t>
      </w:r>
      <w:bookmarkStart w:id="27476" w:name="_ETM_Q41_240050"/>
      <w:bookmarkEnd w:id="27476"/>
      <w:r>
        <w:rPr>
          <w:rFonts w:hint="cs"/>
          <w:rtl/>
        </w:rPr>
        <w:t xml:space="preserve">ושר </w:t>
      </w:r>
      <w:r>
        <w:rPr>
          <w:rtl/>
        </w:rPr>
        <w:t xml:space="preserve">הרווחה </w:t>
      </w:r>
      <w:bookmarkStart w:id="27477" w:name="_ETM_Q41_240530"/>
      <w:bookmarkEnd w:id="27477"/>
      <w:r>
        <w:rPr>
          <w:rFonts w:hint="cs"/>
          <w:rtl/>
        </w:rPr>
        <w:t>ו</w:t>
      </w:r>
      <w:r>
        <w:rPr>
          <w:rtl/>
        </w:rPr>
        <w:t xml:space="preserve">הביטחון </w:t>
      </w:r>
      <w:bookmarkStart w:id="27478" w:name="_ETM_Q41_241280"/>
      <w:bookmarkEnd w:id="27478"/>
      <w:r>
        <w:rPr>
          <w:rtl/>
        </w:rPr>
        <w:t>והחברתי</w:t>
      </w:r>
      <w:r>
        <w:rPr>
          <w:rFonts w:hint="cs"/>
          <w:rtl/>
        </w:rPr>
        <w:t>.</w:t>
      </w:r>
      <w:bookmarkStart w:id="27479" w:name="_ETM_Q41_239000"/>
      <w:bookmarkStart w:id="27480" w:name="_ETM_Q41_242480"/>
      <w:bookmarkEnd w:id="27479"/>
      <w:bookmarkEnd w:id="27480"/>
      <w:r>
        <w:rPr>
          <w:rFonts w:hint="cs"/>
          <w:rtl/>
        </w:rPr>
        <w:t xml:space="preserve"> </w:t>
      </w:r>
      <w:r>
        <w:rPr>
          <w:rtl/>
        </w:rPr>
        <w:t>ב</w:t>
      </w:r>
      <w:r>
        <w:rPr>
          <w:rFonts w:hint="cs"/>
          <w:rtl/>
        </w:rPr>
        <w:t xml:space="preserve">תיקון </w:t>
      </w:r>
      <w:bookmarkStart w:id="27481" w:name="_ETM_Q41_242870"/>
      <w:bookmarkEnd w:id="27481"/>
      <w:r>
        <w:rPr>
          <w:rtl/>
        </w:rPr>
        <w:t>מס</w:t>
      </w:r>
      <w:r>
        <w:rPr>
          <w:rFonts w:hint="cs"/>
          <w:rtl/>
        </w:rPr>
        <w:t>'</w:t>
      </w:r>
      <w:r>
        <w:rPr>
          <w:rtl/>
        </w:rPr>
        <w:t xml:space="preserve"> </w:t>
      </w:r>
      <w:bookmarkStart w:id="27482" w:name="_ETM_Q41_243440"/>
      <w:bookmarkEnd w:id="27482"/>
      <w:r>
        <w:rPr>
          <w:rtl/>
        </w:rPr>
        <w:t xml:space="preserve">22 </w:t>
      </w:r>
      <w:bookmarkStart w:id="27483" w:name="_ETM_Q41_244280"/>
      <w:bookmarkEnd w:id="27483"/>
      <w:r>
        <w:rPr>
          <w:rtl/>
        </w:rPr>
        <w:t xml:space="preserve">נקבעו </w:t>
      </w:r>
      <w:bookmarkStart w:id="27484" w:name="_ETM_Q41_244670"/>
      <w:bookmarkEnd w:id="27484"/>
      <w:r>
        <w:rPr>
          <w:rtl/>
        </w:rPr>
        <w:t xml:space="preserve">התנאים </w:t>
      </w:r>
      <w:bookmarkStart w:id="27485" w:name="_ETM_Q41_245510"/>
      <w:bookmarkEnd w:id="27485"/>
      <w:r>
        <w:rPr>
          <w:rtl/>
        </w:rPr>
        <w:t xml:space="preserve">להכרה </w:t>
      </w:r>
      <w:bookmarkStart w:id="27486" w:name="_ETM_Q41_246110"/>
      <w:bookmarkEnd w:id="27486"/>
      <w:r>
        <w:rPr>
          <w:rtl/>
        </w:rPr>
        <w:t xml:space="preserve">בחיה </w:t>
      </w:r>
      <w:bookmarkStart w:id="27487" w:name="_ETM_Q41_246830"/>
      <w:bookmarkEnd w:id="27487"/>
      <w:r>
        <w:rPr>
          <w:rtl/>
        </w:rPr>
        <w:t xml:space="preserve">כחיית </w:t>
      </w:r>
      <w:bookmarkStart w:id="27488" w:name="_ETM_Q41_247280"/>
      <w:bookmarkEnd w:id="27488"/>
      <w:r>
        <w:rPr>
          <w:rtl/>
        </w:rPr>
        <w:t xml:space="preserve">סיוע </w:t>
      </w:r>
      <w:bookmarkStart w:id="27489" w:name="_ETM_Q41_247670"/>
      <w:bookmarkEnd w:id="27489"/>
      <w:r>
        <w:rPr>
          <w:rtl/>
        </w:rPr>
        <w:t xml:space="preserve">להנפקה </w:t>
      </w:r>
      <w:bookmarkStart w:id="27490" w:name="_ETM_Q41_248240"/>
      <w:bookmarkEnd w:id="27490"/>
      <w:r>
        <w:rPr>
          <w:rtl/>
        </w:rPr>
        <w:t xml:space="preserve">של </w:t>
      </w:r>
      <w:bookmarkStart w:id="27491" w:name="_ETM_Q41_249170"/>
      <w:bookmarkEnd w:id="27491"/>
      <w:r>
        <w:rPr>
          <w:rtl/>
        </w:rPr>
        <w:t xml:space="preserve">תעודת </w:t>
      </w:r>
      <w:bookmarkStart w:id="27492" w:name="_ETM_Q41_249620"/>
      <w:bookmarkEnd w:id="27492"/>
      <w:r>
        <w:rPr>
          <w:rtl/>
        </w:rPr>
        <w:t xml:space="preserve">חיית </w:t>
      </w:r>
      <w:bookmarkStart w:id="27493" w:name="_ETM_Q41_249950"/>
      <w:bookmarkEnd w:id="27493"/>
      <w:r>
        <w:rPr>
          <w:rtl/>
        </w:rPr>
        <w:t>סיוע</w:t>
      </w:r>
      <w:r>
        <w:rPr>
          <w:rFonts w:hint="cs"/>
          <w:rtl/>
        </w:rPr>
        <w:t>,</w:t>
      </w:r>
      <w:r>
        <w:rPr>
          <w:rtl/>
        </w:rPr>
        <w:t xml:space="preserve"> </w:t>
      </w:r>
      <w:bookmarkStart w:id="27494" w:name="_ETM_Q41_250280"/>
      <w:bookmarkEnd w:id="27494"/>
      <w:r>
        <w:rPr>
          <w:rtl/>
        </w:rPr>
        <w:t xml:space="preserve">וכן </w:t>
      </w:r>
      <w:bookmarkStart w:id="27495" w:name="_ETM_Q41_251060"/>
      <w:bookmarkEnd w:id="27495"/>
      <w:r>
        <w:rPr>
          <w:rtl/>
        </w:rPr>
        <w:t xml:space="preserve">הוראות </w:t>
      </w:r>
      <w:bookmarkStart w:id="27496" w:name="_ETM_Q41_251479"/>
      <w:bookmarkEnd w:id="27496"/>
      <w:r>
        <w:rPr>
          <w:rtl/>
        </w:rPr>
        <w:t xml:space="preserve">בעניין </w:t>
      </w:r>
      <w:bookmarkStart w:id="27497" w:name="_ETM_Q41_251810"/>
      <w:bookmarkEnd w:id="27497"/>
      <w:r>
        <w:rPr>
          <w:rtl/>
        </w:rPr>
        <w:t xml:space="preserve">הליך </w:t>
      </w:r>
      <w:bookmarkStart w:id="27498" w:name="_ETM_Q41_252110"/>
      <w:bookmarkEnd w:id="27498"/>
      <w:r>
        <w:rPr>
          <w:rtl/>
        </w:rPr>
        <w:t xml:space="preserve">ההכשרה </w:t>
      </w:r>
      <w:bookmarkStart w:id="27499" w:name="_ETM_Q41_252619"/>
      <w:bookmarkEnd w:id="27499"/>
      <w:r>
        <w:rPr>
          <w:rtl/>
        </w:rPr>
        <w:t>ומ</w:t>
      </w:r>
      <w:r>
        <w:rPr>
          <w:rFonts w:hint="cs"/>
          <w:rtl/>
        </w:rPr>
        <w:t>בחני</w:t>
      </w:r>
      <w:r>
        <w:rPr>
          <w:rtl/>
        </w:rPr>
        <w:t xml:space="preserve"> </w:t>
      </w:r>
      <w:bookmarkStart w:id="27500" w:name="_ETM_Q41_253500"/>
      <w:bookmarkEnd w:id="27500"/>
      <w:r>
        <w:rPr>
          <w:rFonts w:hint="cs"/>
          <w:rtl/>
        </w:rPr>
        <w:t>ה</w:t>
      </w:r>
      <w:r>
        <w:rPr>
          <w:rtl/>
        </w:rPr>
        <w:t>כש</w:t>
      </w:r>
      <w:r>
        <w:rPr>
          <w:rFonts w:hint="cs"/>
          <w:rtl/>
        </w:rPr>
        <w:t>י</w:t>
      </w:r>
      <w:r>
        <w:rPr>
          <w:rtl/>
        </w:rPr>
        <w:t xml:space="preserve">רות </w:t>
      </w:r>
      <w:bookmarkStart w:id="27501" w:name="_ETM_Q41_254010"/>
      <w:bookmarkEnd w:id="27501"/>
      <w:r>
        <w:rPr>
          <w:rtl/>
        </w:rPr>
        <w:t xml:space="preserve">של </w:t>
      </w:r>
      <w:bookmarkStart w:id="27502" w:name="_ETM_Q41_254190"/>
      <w:bookmarkEnd w:id="27502"/>
      <w:r>
        <w:rPr>
          <w:rtl/>
        </w:rPr>
        <w:t>חיי</w:t>
      </w:r>
      <w:r>
        <w:rPr>
          <w:rFonts w:hint="cs"/>
          <w:rtl/>
        </w:rPr>
        <w:t>ת</w:t>
      </w:r>
      <w:r>
        <w:rPr>
          <w:rtl/>
        </w:rPr>
        <w:t xml:space="preserve"> </w:t>
      </w:r>
      <w:bookmarkStart w:id="27503" w:name="_ETM_Q41_254550"/>
      <w:bookmarkEnd w:id="27503"/>
      <w:r>
        <w:rPr>
          <w:rtl/>
        </w:rPr>
        <w:t xml:space="preserve">הסיוע </w:t>
      </w:r>
      <w:bookmarkStart w:id="27504" w:name="_ETM_Q41_255420"/>
      <w:bookmarkEnd w:id="27504"/>
      <w:r>
        <w:rPr>
          <w:rtl/>
        </w:rPr>
        <w:t xml:space="preserve">במרכז </w:t>
      </w:r>
      <w:bookmarkStart w:id="27505" w:name="_ETM_Q41_255959"/>
      <w:bookmarkEnd w:id="27505"/>
      <w:r>
        <w:rPr>
          <w:rtl/>
        </w:rPr>
        <w:t xml:space="preserve">הכשרה </w:t>
      </w:r>
      <w:bookmarkStart w:id="27506" w:name="_ETM_Q41_256319"/>
      <w:bookmarkEnd w:id="27506"/>
      <w:r>
        <w:rPr>
          <w:rtl/>
        </w:rPr>
        <w:t>והדרכה</w:t>
      </w:r>
      <w:r>
        <w:rPr>
          <w:rFonts w:hint="cs"/>
          <w:rtl/>
        </w:rPr>
        <w:t>,</w:t>
      </w:r>
      <w:r>
        <w:rPr>
          <w:rtl/>
        </w:rPr>
        <w:t xml:space="preserve"> </w:t>
      </w:r>
      <w:bookmarkStart w:id="27507" w:name="_ETM_Q41_256860"/>
      <w:bookmarkEnd w:id="27507"/>
      <w:r>
        <w:rPr>
          <w:rtl/>
        </w:rPr>
        <w:t xml:space="preserve">והתנאים </w:t>
      </w:r>
      <w:bookmarkStart w:id="27508" w:name="_ETM_Q41_257730"/>
      <w:bookmarkEnd w:id="27508"/>
      <w:r>
        <w:rPr>
          <w:rtl/>
        </w:rPr>
        <w:t xml:space="preserve">להכרה </w:t>
      </w:r>
      <w:bookmarkStart w:id="27509" w:name="_ETM_Q41_258240"/>
      <w:bookmarkEnd w:id="27509"/>
      <w:r>
        <w:rPr>
          <w:rtl/>
        </w:rPr>
        <w:t xml:space="preserve">במרכז </w:t>
      </w:r>
      <w:bookmarkStart w:id="27510" w:name="_ETM_Q41_258780"/>
      <w:bookmarkEnd w:id="27510"/>
      <w:r>
        <w:rPr>
          <w:rtl/>
        </w:rPr>
        <w:t xml:space="preserve">הכשרה </w:t>
      </w:r>
      <w:bookmarkStart w:id="27511" w:name="_ETM_Q41_259170"/>
      <w:bookmarkEnd w:id="27511"/>
      <w:r>
        <w:rPr>
          <w:rtl/>
        </w:rPr>
        <w:t xml:space="preserve">בהדרכה </w:t>
      </w:r>
      <w:bookmarkStart w:id="27512" w:name="_ETM_Q41_260110"/>
      <w:bookmarkEnd w:id="27512"/>
      <w:r>
        <w:rPr>
          <w:rtl/>
        </w:rPr>
        <w:t xml:space="preserve">שמוכר </w:t>
      </w:r>
      <w:bookmarkStart w:id="27513" w:name="_ETM_Q41_260620"/>
      <w:bookmarkEnd w:id="27513"/>
      <w:r>
        <w:rPr>
          <w:rtl/>
        </w:rPr>
        <w:t>ע</w:t>
      </w:r>
      <w:r>
        <w:rPr>
          <w:rFonts w:hint="cs"/>
          <w:rtl/>
        </w:rPr>
        <w:t>ל ידי</w:t>
      </w:r>
      <w:r>
        <w:rPr>
          <w:rtl/>
        </w:rPr>
        <w:t xml:space="preserve"> </w:t>
      </w:r>
      <w:bookmarkStart w:id="27514" w:name="_ETM_Q41_260950"/>
      <w:bookmarkEnd w:id="27514"/>
      <w:r>
        <w:rPr>
          <w:rtl/>
        </w:rPr>
        <w:t xml:space="preserve">ארגון </w:t>
      </w:r>
      <w:bookmarkStart w:id="27515" w:name="_ETM_Q41_261340"/>
      <w:bookmarkEnd w:id="27515"/>
      <w:r>
        <w:rPr>
          <w:rFonts w:hint="cs"/>
          <w:rtl/>
        </w:rPr>
        <w:t xml:space="preserve">גג </w:t>
      </w:r>
      <w:bookmarkStart w:id="27516" w:name="_ETM_Q41_261700"/>
      <w:bookmarkEnd w:id="27516"/>
      <w:r>
        <w:rPr>
          <w:rtl/>
        </w:rPr>
        <w:t xml:space="preserve">לחיות </w:t>
      </w:r>
      <w:bookmarkStart w:id="27517" w:name="_ETM_Q41_262120"/>
      <w:bookmarkEnd w:id="27517"/>
      <w:r>
        <w:rPr>
          <w:rtl/>
        </w:rPr>
        <w:t>סיוע</w:t>
      </w:r>
      <w:r>
        <w:rPr>
          <w:rFonts w:hint="cs"/>
          <w:rtl/>
        </w:rPr>
        <w:t>.</w:t>
      </w:r>
      <w:r>
        <w:rPr>
          <w:rtl/>
        </w:rPr>
        <w:t xml:space="preserve"> </w:t>
      </w:r>
      <w:bookmarkStart w:id="27518" w:name="_ETM_Q41_263020"/>
      <w:bookmarkEnd w:id="27518"/>
    </w:p>
    <w:p w:rsidR="00607C80" w:rsidRDefault="00607C80" w:rsidP="001B2456">
      <w:pPr>
        <w:rPr>
          <w:rtl/>
        </w:rPr>
      </w:pPr>
    </w:p>
    <w:p w:rsidR="00607C80" w:rsidRDefault="00607C80" w:rsidP="00CD214A">
      <w:pPr>
        <w:rPr>
          <w:rtl/>
        </w:rPr>
      </w:pPr>
      <w:bookmarkStart w:id="27519" w:name="_ETM_Q41_290000"/>
      <w:bookmarkEnd w:id="27519"/>
      <w:r>
        <w:rPr>
          <w:rtl/>
        </w:rPr>
        <w:t>מועד התחילה של תיקון מס</w:t>
      </w:r>
      <w:r>
        <w:rPr>
          <w:rFonts w:hint="cs"/>
          <w:rtl/>
        </w:rPr>
        <w:t>'</w:t>
      </w:r>
      <w:r>
        <w:rPr>
          <w:rtl/>
        </w:rPr>
        <w:t xml:space="preserve"> 22 נקבע ליו</w:t>
      </w:r>
      <w:r>
        <w:rPr>
          <w:rFonts w:hint="cs"/>
          <w:rtl/>
        </w:rPr>
        <w:t xml:space="preserve">ם 1 במאי 2023, </w:t>
      </w:r>
      <w:r>
        <w:rPr>
          <w:rtl/>
        </w:rPr>
        <w:t>אולם עבודת המטה של משרד הרווחה והביטחון החברתי לא הושלמה במועד</w:t>
      </w:r>
      <w:r>
        <w:rPr>
          <w:rFonts w:hint="cs"/>
          <w:rtl/>
        </w:rPr>
        <w:t>.</w:t>
      </w:r>
      <w:r>
        <w:rPr>
          <w:rtl/>
        </w:rPr>
        <w:t xml:space="preserve"> עד עתה טר</w:t>
      </w:r>
      <w:r>
        <w:rPr>
          <w:rFonts w:hint="cs"/>
          <w:rtl/>
        </w:rPr>
        <w:t>ם</w:t>
      </w:r>
      <w:r>
        <w:rPr>
          <w:rtl/>
        </w:rPr>
        <w:t xml:space="preserve"> הוכרו ארגוני הגג הנחוצים לעניין הכרה במרכזי הכשרה והדרכה, שיאפשרו את ההכשרה</w:t>
      </w:r>
      <w:r>
        <w:rPr>
          <w:rFonts w:hint="cs"/>
          <w:rtl/>
        </w:rPr>
        <w:t>, את</w:t>
      </w:r>
      <w:r>
        <w:rPr>
          <w:rtl/>
        </w:rPr>
        <w:t xml:space="preserve"> מבחני הכשירות לחיות הסיוע ומתן התעודות לחיות הסיוע, וההסדר אינו ניתן להפעל</w:t>
      </w:r>
      <w:r>
        <w:rPr>
          <w:rFonts w:hint="cs"/>
          <w:rtl/>
        </w:rPr>
        <w:t xml:space="preserve">ה. </w:t>
      </w:r>
      <w:bookmarkStart w:id="27520" w:name="_ETM_Q41_287000"/>
      <w:bookmarkEnd w:id="27520"/>
      <w:r>
        <w:rPr>
          <w:rtl/>
        </w:rPr>
        <w:t>בינתיים חלפו חלק מהמועדים שנקבעו בתיקון מס</w:t>
      </w:r>
      <w:r>
        <w:rPr>
          <w:rFonts w:hint="cs"/>
          <w:rtl/>
        </w:rPr>
        <w:t xml:space="preserve">' 22 </w:t>
      </w:r>
      <w:r>
        <w:rPr>
          <w:rtl/>
        </w:rPr>
        <w:t xml:space="preserve">כהוראת שעה והוראות מעבר </w:t>
      </w:r>
      <w:r>
        <w:rPr>
          <w:rFonts w:hint="cs"/>
          <w:rtl/>
        </w:rPr>
        <w:t>ש</w:t>
      </w:r>
      <w:r>
        <w:rPr>
          <w:rtl/>
        </w:rPr>
        <w:t>נועדו להקל על אנשי</w:t>
      </w:r>
      <w:r>
        <w:rPr>
          <w:rFonts w:hint="cs"/>
          <w:rtl/>
        </w:rPr>
        <w:t>ם</w:t>
      </w:r>
      <w:r>
        <w:rPr>
          <w:rtl/>
        </w:rPr>
        <w:t xml:space="preserve"> עם מוגבלות בתחילת הפעלת ההסדר.</w:t>
      </w:r>
    </w:p>
    <w:p w:rsidR="00607C80" w:rsidRPr="00972647" w:rsidRDefault="00607C80" w:rsidP="001B2456">
      <w:pPr>
        <w:rPr>
          <w:rtl/>
        </w:rPr>
      </w:pPr>
    </w:p>
    <w:p w:rsidR="00607C80" w:rsidRDefault="00607C80" w:rsidP="00CD214A">
      <w:pPr>
        <w:rPr>
          <w:rtl/>
        </w:rPr>
      </w:pPr>
      <w:r>
        <w:rPr>
          <w:rtl/>
        </w:rPr>
        <w:t>הצעת החוק שהגישה הממשלה ביקשה לדחות את מועד תחילתו של ההסדר בעניין חיית סיוע</w:t>
      </w:r>
      <w:r>
        <w:rPr>
          <w:rFonts w:hint="cs"/>
          <w:rtl/>
        </w:rPr>
        <w:t>,</w:t>
      </w:r>
      <w:r>
        <w:rPr>
          <w:rtl/>
        </w:rPr>
        <w:t xml:space="preserve"> </w:t>
      </w:r>
      <w:proofErr w:type="spellStart"/>
      <w:r>
        <w:rPr>
          <w:rtl/>
        </w:rPr>
        <w:t>וע</w:t>
      </w:r>
      <w:r>
        <w:rPr>
          <w:rFonts w:hint="cs"/>
          <w:rtl/>
        </w:rPr>
        <w:t>י</w:t>
      </w:r>
      <w:r>
        <w:rPr>
          <w:rtl/>
        </w:rPr>
        <w:t>מו</w:t>
      </w:r>
      <w:proofErr w:type="spellEnd"/>
      <w:r>
        <w:rPr>
          <w:rtl/>
        </w:rPr>
        <w:t xml:space="preserve"> ג</w:t>
      </w:r>
      <w:r>
        <w:rPr>
          <w:rFonts w:hint="cs"/>
          <w:rtl/>
        </w:rPr>
        <w:t>ם</w:t>
      </w:r>
      <w:r>
        <w:rPr>
          <w:rtl/>
        </w:rPr>
        <w:t xml:space="preserve"> את הוראת השעה</w:t>
      </w:r>
      <w:r>
        <w:rPr>
          <w:rFonts w:hint="cs"/>
          <w:rtl/>
        </w:rPr>
        <w:t xml:space="preserve"> ואת </w:t>
      </w:r>
      <w:r>
        <w:rPr>
          <w:rtl/>
        </w:rPr>
        <w:t>הוראות המעבר. הוועדה סברה כי אין הצדקה לעיכוב בתחילת החוק, אך כדי לצמצם את הפגיעה באנשי</w:t>
      </w:r>
      <w:r>
        <w:rPr>
          <w:rFonts w:hint="cs"/>
          <w:rtl/>
        </w:rPr>
        <w:t>ם</w:t>
      </w:r>
      <w:r>
        <w:rPr>
          <w:rtl/>
        </w:rPr>
        <w:t xml:space="preserve"> ע</w:t>
      </w:r>
      <w:r>
        <w:rPr>
          <w:rFonts w:hint="cs"/>
          <w:rtl/>
        </w:rPr>
        <w:t xml:space="preserve">ם </w:t>
      </w:r>
      <w:r>
        <w:rPr>
          <w:rtl/>
        </w:rPr>
        <w:t>מוגבלות הנעזרים כיו</w:t>
      </w:r>
      <w:r>
        <w:rPr>
          <w:rFonts w:hint="cs"/>
          <w:rtl/>
        </w:rPr>
        <w:t xml:space="preserve">ם </w:t>
      </w:r>
      <w:r>
        <w:rPr>
          <w:rtl/>
        </w:rPr>
        <w:t>בחיית שירות שנגרמה בשל העיכוב בהפעלת ההסדר</w:t>
      </w:r>
      <w:r>
        <w:rPr>
          <w:rFonts w:hint="cs"/>
          <w:rtl/>
        </w:rPr>
        <w:t>,</w:t>
      </w:r>
      <w:r>
        <w:rPr>
          <w:rtl/>
        </w:rPr>
        <w:t xml:space="preserve"> הסכימה הוועדה להתאים את המועדים לעניין הוראת השעה </w:t>
      </w:r>
      <w:r>
        <w:rPr>
          <w:rFonts w:hint="cs"/>
          <w:rtl/>
        </w:rPr>
        <w:t>ו</w:t>
      </w:r>
      <w:r>
        <w:rPr>
          <w:rtl/>
        </w:rPr>
        <w:t>הוראות המעבר, ובכך לאפשר הקלות אלה ע</w:t>
      </w:r>
      <w:r>
        <w:rPr>
          <w:rFonts w:hint="cs"/>
          <w:rtl/>
        </w:rPr>
        <w:t>ם</w:t>
      </w:r>
      <w:r>
        <w:rPr>
          <w:rtl/>
        </w:rPr>
        <w:t xml:space="preserve"> תחילה הפעלת ההסדר בפועל. </w:t>
      </w:r>
    </w:p>
    <w:p w:rsidR="00607C80" w:rsidRPr="00361271" w:rsidRDefault="00607C80" w:rsidP="001B2456">
      <w:pPr>
        <w:rPr>
          <w:rtl/>
        </w:rPr>
      </w:pPr>
    </w:p>
    <w:p w:rsidR="00607C80" w:rsidRDefault="00607C80" w:rsidP="001B2456">
      <w:pPr>
        <w:rPr>
          <w:rtl/>
        </w:rPr>
      </w:pPr>
      <w:r>
        <w:rPr>
          <w:rtl/>
        </w:rPr>
        <w:t xml:space="preserve">לפיכך אישרה הוועדה </w:t>
      </w:r>
      <w:r>
        <w:rPr>
          <w:rFonts w:hint="cs"/>
          <w:rtl/>
        </w:rPr>
        <w:t>כד</w:t>
      </w:r>
      <w:r>
        <w:rPr>
          <w:rtl/>
        </w:rPr>
        <w:t>להלן:</w:t>
      </w:r>
      <w:r>
        <w:rPr>
          <w:rFonts w:hint="cs"/>
          <w:rtl/>
        </w:rPr>
        <w:t xml:space="preserve"> </w:t>
      </w:r>
      <w:bookmarkStart w:id="27521" w:name="_ETM_Q41_336000"/>
      <w:bookmarkEnd w:id="27521"/>
      <w:r>
        <w:rPr>
          <w:rFonts w:hint="cs"/>
          <w:rtl/>
        </w:rPr>
        <w:t xml:space="preserve">א. </w:t>
      </w:r>
      <w:r>
        <w:rPr>
          <w:rtl/>
        </w:rPr>
        <w:t>ההוראה המאפשרת לאדם ע</w:t>
      </w:r>
      <w:r>
        <w:rPr>
          <w:rFonts w:hint="cs"/>
          <w:rtl/>
        </w:rPr>
        <w:t>ם</w:t>
      </w:r>
      <w:r>
        <w:rPr>
          <w:rtl/>
        </w:rPr>
        <w:t xml:space="preserve"> המוגבלות </w:t>
      </w:r>
      <w:r>
        <w:rPr>
          <w:rFonts w:hint="cs"/>
          <w:rtl/>
        </w:rPr>
        <w:t>המלווה</w:t>
      </w:r>
      <w:r>
        <w:rPr>
          <w:rtl/>
        </w:rPr>
        <w:t xml:space="preserve"> בחיית סיוע שלא לשאת </w:t>
      </w:r>
      <w:proofErr w:type="spellStart"/>
      <w:r>
        <w:rPr>
          <w:rtl/>
        </w:rPr>
        <w:t>עימו</w:t>
      </w:r>
      <w:proofErr w:type="spellEnd"/>
      <w:r>
        <w:rPr>
          <w:rtl/>
        </w:rPr>
        <w:t xml:space="preserve"> תעודה במשך החודשים הראשונים להפעלת ההסדר תחול עד</w:t>
      </w:r>
      <w:r>
        <w:rPr>
          <w:rFonts w:hint="cs"/>
          <w:rtl/>
        </w:rPr>
        <w:t xml:space="preserve"> 1</w:t>
      </w:r>
      <w:bookmarkStart w:id="27522" w:name="_ETM_Q41_342000"/>
      <w:bookmarkEnd w:id="27522"/>
      <w:r>
        <w:rPr>
          <w:rFonts w:hint="cs"/>
          <w:rtl/>
        </w:rPr>
        <w:t xml:space="preserve"> ביולי 2025, </w:t>
      </w:r>
      <w:r>
        <w:rPr>
          <w:rtl/>
        </w:rPr>
        <w:t>בעוד שלפי ההסדר המקורי היא כבר חלפה;</w:t>
      </w:r>
      <w:r>
        <w:rPr>
          <w:rFonts w:hint="cs"/>
          <w:rtl/>
        </w:rPr>
        <w:t xml:space="preserve"> ב. </w:t>
      </w:r>
      <w:r>
        <w:rPr>
          <w:rtl/>
        </w:rPr>
        <w:t xml:space="preserve">ההוראה המזכה את מי שלפני תחילת הפעלת ההסדר נעזר בחיית סיוע לקבל </w:t>
      </w:r>
      <w:r>
        <w:rPr>
          <w:rFonts w:hint="cs"/>
          <w:rtl/>
        </w:rPr>
        <w:t>ב</w:t>
      </w:r>
      <w:r>
        <w:rPr>
          <w:rtl/>
        </w:rPr>
        <w:t>עבורה תעודה</w:t>
      </w:r>
      <w:r>
        <w:rPr>
          <w:rFonts w:hint="cs"/>
          <w:rtl/>
        </w:rPr>
        <w:t>,</w:t>
      </w:r>
      <w:r>
        <w:rPr>
          <w:rtl/>
        </w:rPr>
        <w:t xml:space="preserve"> בכפוף להשלמת מבחן כשירות</w:t>
      </w:r>
      <w:r>
        <w:rPr>
          <w:rFonts w:hint="cs"/>
          <w:rtl/>
        </w:rPr>
        <w:t>,</w:t>
      </w:r>
      <w:r>
        <w:rPr>
          <w:rtl/>
        </w:rPr>
        <w:t xml:space="preserve"> תתייחס למי שהייתה לו חיית סיוע ביום</w:t>
      </w:r>
      <w:r>
        <w:rPr>
          <w:rFonts w:hint="cs"/>
          <w:rtl/>
        </w:rPr>
        <w:t xml:space="preserve"> 31 בדצמבר 2024, </w:t>
      </w:r>
      <w:r>
        <w:rPr>
          <w:rtl/>
        </w:rPr>
        <w:t xml:space="preserve">בעוד שלפי תיקון </w:t>
      </w:r>
      <w:r>
        <w:rPr>
          <w:rFonts w:hint="cs"/>
          <w:rtl/>
        </w:rPr>
        <w:t xml:space="preserve">מס' </w:t>
      </w:r>
      <w:bookmarkStart w:id="27523" w:name="_ETM_Q41_368000"/>
      <w:bookmarkEnd w:id="27523"/>
      <w:r>
        <w:rPr>
          <w:rFonts w:hint="cs"/>
          <w:rtl/>
        </w:rPr>
        <w:t>22 כ</w:t>
      </w:r>
      <w:r>
        <w:rPr>
          <w:rtl/>
        </w:rPr>
        <w:t>ל מי שקיבל את חיית</w:t>
      </w:r>
      <w:r>
        <w:rPr>
          <w:rFonts w:hint="cs"/>
          <w:rtl/>
        </w:rPr>
        <w:t xml:space="preserve"> </w:t>
      </w:r>
      <w:r>
        <w:rPr>
          <w:rtl/>
        </w:rPr>
        <w:t>הסיוע מיום</w:t>
      </w:r>
      <w:r>
        <w:rPr>
          <w:rFonts w:hint="cs"/>
          <w:rtl/>
        </w:rPr>
        <w:t xml:space="preserve"> 1 במאי 2023 ו</w:t>
      </w:r>
      <w:r>
        <w:rPr>
          <w:rtl/>
        </w:rPr>
        <w:t>אילך לא היה זכאי לכך;</w:t>
      </w:r>
      <w:r>
        <w:rPr>
          <w:rFonts w:hint="cs"/>
          <w:rtl/>
        </w:rPr>
        <w:t xml:space="preserve"> ג. </w:t>
      </w:r>
      <w:r>
        <w:rPr>
          <w:rtl/>
        </w:rPr>
        <w:t>שלוש השנים שבהן הליך ההכשרה יוכר גם אם הוא בוצע שלא על ידי מרכז הכשרה והדרכה, והשנתיים שבהן יוכל השר להכיר במרכז הכשרה והדרכה</w:t>
      </w:r>
      <w:r>
        <w:rPr>
          <w:rFonts w:hint="cs"/>
          <w:rtl/>
        </w:rPr>
        <w:t>,</w:t>
      </w:r>
      <w:r>
        <w:rPr>
          <w:rtl/>
        </w:rPr>
        <w:t xml:space="preserve"> גם אם רק החל בהליך הכרה בארגון הגג</w:t>
      </w:r>
      <w:r>
        <w:rPr>
          <w:rFonts w:hint="cs"/>
          <w:rtl/>
        </w:rPr>
        <w:t>,</w:t>
      </w:r>
      <w:r>
        <w:rPr>
          <w:rtl/>
        </w:rPr>
        <w:t xml:space="preserve"> יחלו להימנות מיום</w:t>
      </w:r>
      <w:r>
        <w:rPr>
          <w:rFonts w:hint="cs"/>
          <w:rtl/>
        </w:rPr>
        <w:t xml:space="preserve"> 1 במאי </w:t>
      </w:r>
      <w:bookmarkStart w:id="27524" w:name="_ETM_Q41_392000"/>
      <w:bookmarkEnd w:id="27524"/>
      <w:r>
        <w:rPr>
          <w:rFonts w:hint="cs"/>
          <w:rtl/>
        </w:rPr>
        <w:t xml:space="preserve">2025 </w:t>
      </w:r>
      <w:r>
        <w:rPr>
          <w:rtl/>
        </w:rPr>
        <w:t>ולא מהמועד המקורי, ובכך יקלו על יישום ההסדר בפועל.</w:t>
      </w:r>
    </w:p>
    <w:p w:rsidR="00607C80" w:rsidRPr="00361271" w:rsidRDefault="00607C80" w:rsidP="001B2456">
      <w:pPr>
        <w:rPr>
          <w:rtl/>
        </w:rPr>
      </w:pPr>
      <w:bookmarkStart w:id="27525" w:name="_ETM_Q41_398000"/>
      <w:bookmarkEnd w:id="27525"/>
    </w:p>
    <w:p w:rsidR="00607C80" w:rsidRDefault="00607C80" w:rsidP="001B2456">
      <w:pPr>
        <w:rPr>
          <w:rtl/>
        </w:rPr>
      </w:pPr>
      <w:r>
        <w:rPr>
          <w:rtl/>
        </w:rPr>
        <w:t xml:space="preserve">בטרם אסיים, אבקש להודות </w:t>
      </w:r>
      <w:r>
        <w:rPr>
          <w:rFonts w:hint="cs"/>
          <w:rtl/>
        </w:rPr>
        <w:t>ל</w:t>
      </w:r>
      <w:r>
        <w:rPr>
          <w:rtl/>
        </w:rPr>
        <w:t>צוות הוועדה</w:t>
      </w:r>
      <w:r>
        <w:rPr>
          <w:rFonts w:hint="cs"/>
          <w:rtl/>
        </w:rPr>
        <w:t xml:space="preserve"> ב</w:t>
      </w:r>
      <w:r>
        <w:rPr>
          <w:rtl/>
        </w:rPr>
        <w:t xml:space="preserve">ראשותה </w:t>
      </w:r>
      <w:r>
        <w:rPr>
          <w:rFonts w:hint="cs"/>
          <w:rtl/>
        </w:rPr>
        <w:t xml:space="preserve">של </w:t>
      </w:r>
      <w:r>
        <w:rPr>
          <w:rtl/>
        </w:rPr>
        <w:t xml:space="preserve">ענת כהן וליועץ המשפטי מיכאל </w:t>
      </w:r>
      <w:proofErr w:type="spellStart"/>
      <w:r>
        <w:rPr>
          <w:rtl/>
        </w:rPr>
        <w:t>קוסאשווילי</w:t>
      </w:r>
      <w:proofErr w:type="spellEnd"/>
      <w:r>
        <w:rPr>
          <w:rtl/>
        </w:rPr>
        <w:t>.</w:t>
      </w:r>
    </w:p>
    <w:p w:rsidR="00607C80" w:rsidRPr="00361271" w:rsidRDefault="00607C80" w:rsidP="001B2456">
      <w:pPr>
        <w:rPr>
          <w:rtl/>
        </w:rPr>
      </w:pPr>
      <w:bookmarkStart w:id="27526" w:name="_ETM_Q41_413000"/>
      <w:bookmarkEnd w:id="27526"/>
    </w:p>
    <w:p w:rsidR="00607C80" w:rsidRDefault="00607C80" w:rsidP="001B2456">
      <w:pPr>
        <w:rPr>
          <w:rtl/>
        </w:rPr>
      </w:pPr>
      <w:r>
        <w:rPr>
          <w:rtl/>
        </w:rPr>
        <w:t>ההצעה אושרה בוועדה פה אחד.</w:t>
      </w:r>
      <w:r>
        <w:rPr>
          <w:rFonts w:hint="cs"/>
          <w:rtl/>
        </w:rPr>
        <w:t xml:space="preserve"> </w:t>
      </w:r>
      <w:r>
        <w:rPr>
          <w:rtl/>
        </w:rPr>
        <w:t>להצעת החוק הוגשו שתי הסתייגויות. אני מבקש</w:t>
      </w:r>
      <w:r>
        <w:rPr>
          <w:rFonts w:hint="cs"/>
          <w:rtl/>
        </w:rPr>
        <w:t>ת</w:t>
      </w:r>
      <w:r>
        <w:rPr>
          <w:rtl/>
        </w:rPr>
        <w:t xml:space="preserve"> מהכנסת לדחות את ההסתייגויות ולאשר את הצעת החוק בקריא</w:t>
      </w:r>
      <w:r>
        <w:rPr>
          <w:rFonts w:hint="cs"/>
          <w:rtl/>
        </w:rPr>
        <w:t>ה</w:t>
      </w:r>
      <w:r>
        <w:rPr>
          <w:rtl/>
        </w:rPr>
        <w:t xml:space="preserve"> השנייה והשלישית בנוסח שאישרה הוועדה.</w:t>
      </w:r>
      <w:r>
        <w:rPr>
          <w:rFonts w:hint="cs"/>
          <w:rtl/>
        </w:rPr>
        <w:t xml:space="preserve"> תודה רבה.</w:t>
      </w:r>
    </w:p>
    <w:p w:rsidR="00607C80" w:rsidRDefault="00607C80" w:rsidP="001B2456">
      <w:pPr>
        <w:rPr>
          <w:rtl/>
        </w:rPr>
      </w:pPr>
      <w:bookmarkStart w:id="27527" w:name="_ETM_Q41_424000"/>
      <w:bookmarkEnd w:id="27527"/>
    </w:p>
    <w:p w:rsidR="00607C80" w:rsidRDefault="00607C80" w:rsidP="001B2456">
      <w:pPr>
        <w:pStyle w:val="af6"/>
        <w:keepNext/>
        <w:rPr>
          <w:rtl/>
        </w:rPr>
      </w:pPr>
      <w:r w:rsidRPr="00361271">
        <w:rPr>
          <w:rStyle w:val="TagStyle"/>
          <w:rtl/>
        </w:rPr>
        <w:t xml:space="preserve"> &lt;&lt; יור &gt;&gt; </w:t>
      </w:r>
      <w:r>
        <w:rPr>
          <w:rtl/>
        </w:rPr>
        <w:t>היו"ר ניסים ואטורי:</w:t>
      </w:r>
      <w:r w:rsidRPr="00361271">
        <w:rPr>
          <w:rStyle w:val="TagStyle"/>
          <w:rtl/>
        </w:rPr>
        <w:t xml:space="preserve"> &lt;&lt; יור &gt;&gt;</w:t>
      </w:r>
      <w:r>
        <w:rPr>
          <w:rtl/>
        </w:rPr>
        <w:t xml:space="preserve">  </w:t>
      </w:r>
    </w:p>
    <w:p w:rsidR="00607C80" w:rsidRDefault="00607C80" w:rsidP="000379B4">
      <w:pPr>
        <w:rPr>
          <w:rtl/>
        </w:rPr>
      </w:pPr>
    </w:p>
    <w:p w:rsidR="00607C80" w:rsidRDefault="00607C80" w:rsidP="000379B4">
      <w:pPr>
        <w:rPr>
          <w:rtl/>
        </w:rPr>
      </w:pPr>
      <w:bookmarkStart w:id="27528" w:name="_ETM_Q41_425000"/>
      <w:bookmarkStart w:id="27529" w:name="_ETM_Q41_427879"/>
      <w:bookmarkEnd w:id="27528"/>
      <w:bookmarkEnd w:id="27529"/>
      <w:r>
        <w:rPr>
          <w:rtl/>
        </w:rPr>
        <w:t xml:space="preserve">תודה </w:t>
      </w:r>
      <w:bookmarkStart w:id="27530" w:name="_ETM_Q41_428150"/>
      <w:bookmarkEnd w:id="27530"/>
      <w:r>
        <w:rPr>
          <w:rtl/>
        </w:rPr>
        <w:t>רבה</w:t>
      </w:r>
      <w:r>
        <w:rPr>
          <w:rFonts w:hint="cs"/>
          <w:rtl/>
        </w:rPr>
        <w:t>.</w:t>
      </w:r>
      <w:bookmarkStart w:id="27531" w:name="_ETM_Q41_428659"/>
      <w:bookmarkStart w:id="27532" w:name="_ETM_Q41_429260"/>
      <w:bookmarkEnd w:id="27531"/>
      <w:bookmarkEnd w:id="27532"/>
      <w:r>
        <w:rPr>
          <w:rFonts w:hint="cs"/>
          <w:rtl/>
        </w:rPr>
        <w:t xml:space="preserve"> </w:t>
      </w:r>
      <w:r>
        <w:rPr>
          <w:rtl/>
        </w:rPr>
        <w:t xml:space="preserve">הוגשו </w:t>
      </w:r>
      <w:bookmarkStart w:id="27533" w:name="_ETM_Q41_429560"/>
      <w:bookmarkEnd w:id="27533"/>
      <w:r>
        <w:rPr>
          <w:rtl/>
        </w:rPr>
        <w:t xml:space="preserve">הסתייגויות </w:t>
      </w:r>
      <w:bookmarkStart w:id="27534" w:name="_ETM_Q41_430129"/>
      <w:bookmarkEnd w:id="27534"/>
      <w:r>
        <w:rPr>
          <w:rtl/>
        </w:rPr>
        <w:t xml:space="preserve">של </w:t>
      </w:r>
      <w:bookmarkStart w:id="27535" w:name="_ETM_Q41_430280"/>
      <w:bookmarkEnd w:id="27535"/>
      <w:r>
        <w:rPr>
          <w:rtl/>
        </w:rPr>
        <w:t xml:space="preserve">קבוצת </w:t>
      </w:r>
      <w:bookmarkStart w:id="27536" w:name="_ETM_Q41_430730"/>
      <w:bookmarkEnd w:id="27536"/>
      <w:r>
        <w:rPr>
          <w:rtl/>
        </w:rPr>
        <w:t xml:space="preserve">יש </w:t>
      </w:r>
      <w:bookmarkStart w:id="27537" w:name="_ETM_Q41_430970"/>
      <w:bookmarkEnd w:id="27537"/>
      <w:r>
        <w:rPr>
          <w:rtl/>
        </w:rPr>
        <w:t>עתיד</w:t>
      </w:r>
      <w:r>
        <w:rPr>
          <w:rFonts w:hint="cs"/>
          <w:rtl/>
        </w:rPr>
        <w:t>.</w:t>
      </w:r>
    </w:p>
    <w:p w:rsidR="00607C80" w:rsidRDefault="00607C80" w:rsidP="001B2456">
      <w:pPr>
        <w:rPr>
          <w:rtl/>
        </w:rPr>
      </w:pPr>
    </w:p>
    <w:p w:rsidR="00607C80" w:rsidRDefault="00607C80" w:rsidP="001B2456">
      <w:pPr>
        <w:pStyle w:val="af5"/>
        <w:keepNext/>
        <w:rPr>
          <w:rtl/>
        </w:rPr>
      </w:pPr>
      <w:bookmarkStart w:id="27538" w:name="ET_interruption_5300_8"/>
      <w:r w:rsidRPr="00361271">
        <w:rPr>
          <w:rStyle w:val="TagStyle"/>
          <w:rtl/>
        </w:rPr>
        <w:t xml:space="preserve"> &lt;&lt; קריאה &gt;&gt; </w:t>
      </w:r>
      <w:r>
        <w:rPr>
          <w:rtl/>
        </w:rPr>
        <w:t>מירב בן ארי (יש עתיד):</w:t>
      </w:r>
      <w:r w:rsidRPr="00361271">
        <w:rPr>
          <w:rStyle w:val="TagStyle"/>
          <w:rtl/>
        </w:rPr>
        <w:t xml:space="preserve"> &lt;&lt; קריאה &gt;&gt;</w:t>
      </w:r>
      <w:r>
        <w:rPr>
          <w:rtl/>
        </w:rPr>
        <w:t xml:space="preserve">  </w:t>
      </w:r>
      <w:bookmarkEnd w:id="27538"/>
    </w:p>
    <w:p w:rsidR="00607C80" w:rsidRDefault="00607C80" w:rsidP="000379B4">
      <w:pPr>
        <w:rPr>
          <w:rtl/>
        </w:rPr>
      </w:pPr>
    </w:p>
    <w:p w:rsidR="00607C80" w:rsidRDefault="00607C80" w:rsidP="001B2456">
      <w:pPr>
        <w:rPr>
          <w:rtl/>
        </w:rPr>
      </w:pPr>
      <w:bookmarkStart w:id="27539" w:name="_ETM_Q41_432000"/>
      <w:bookmarkEnd w:id="27539"/>
      <w:r>
        <w:rPr>
          <w:rFonts w:hint="cs"/>
          <w:rtl/>
        </w:rPr>
        <w:t>מסירה.</w:t>
      </w:r>
    </w:p>
    <w:p w:rsidR="00607C80" w:rsidRDefault="00607C80" w:rsidP="001B2456">
      <w:pPr>
        <w:rPr>
          <w:rtl/>
        </w:rPr>
      </w:pPr>
      <w:bookmarkStart w:id="27540" w:name="_ETM_Q41_429000"/>
      <w:bookmarkEnd w:id="27540"/>
    </w:p>
    <w:p w:rsidR="00607C80" w:rsidRDefault="00607C80" w:rsidP="001B2456">
      <w:pPr>
        <w:pStyle w:val="af6"/>
        <w:keepNext/>
        <w:rPr>
          <w:rtl/>
        </w:rPr>
      </w:pPr>
      <w:r w:rsidRPr="00361271">
        <w:rPr>
          <w:rStyle w:val="TagStyle"/>
          <w:rtl/>
        </w:rPr>
        <w:t xml:space="preserve"> &lt;&lt; יור &gt;&gt; </w:t>
      </w:r>
      <w:r>
        <w:rPr>
          <w:rtl/>
        </w:rPr>
        <w:t>היו"ר ניסים ואטורי:</w:t>
      </w:r>
      <w:r w:rsidRPr="00361271">
        <w:rPr>
          <w:rStyle w:val="TagStyle"/>
          <w:rtl/>
        </w:rPr>
        <w:t xml:space="preserve"> &lt;&lt; יור &gt;&gt;</w:t>
      </w:r>
      <w:r>
        <w:rPr>
          <w:rtl/>
        </w:rPr>
        <w:t xml:space="preserve">  </w:t>
      </w:r>
    </w:p>
    <w:p w:rsidR="00607C80" w:rsidRDefault="00607C80" w:rsidP="000379B4">
      <w:pPr>
        <w:rPr>
          <w:rtl/>
        </w:rPr>
      </w:pPr>
    </w:p>
    <w:p w:rsidR="00607C80" w:rsidRDefault="00607C80" w:rsidP="001B2456">
      <w:pPr>
        <w:rPr>
          <w:rtl/>
        </w:rPr>
      </w:pPr>
      <w:bookmarkStart w:id="27541" w:name="_ETM_Q41_430000"/>
      <w:bookmarkStart w:id="27542" w:name="_ETM_Q41_432400"/>
      <w:bookmarkEnd w:id="27541"/>
      <w:bookmarkEnd w:id="27542"/>
      <w:r>
        <w:rPr>
          <w:rtl/>
        </w:rPr>
        <w:t>מסירה</w:t>
      </w:r>
      <w:r>
        <w:rPr>
          <w:rFonts w:hint="cs"/>
          <w:rtl/>
        </w:rPr>
        <w:t>.</w:t>
      </w:r>
      <w:r>
        <w:rPr>
          <w:rtl/>
        </w:rPr>
        <w:t xml:space="preserve"> </w:t>
      </w:r>
      <w:bookmarkStart w:id="27543" w:name="_ETM_Q41_433090"/>
      <w:bookmarkEnd w:id="27543"/>
      <w:r>
        <w:rPr>
          <w:rtl/>
        </w:rPr>
        <w:t xml:space="preserve">קבוצת </w:t>
      </w:r>
      <w:bookmarkStart w:id="27544" w:name="_ETM_Q41_433420"/>
      <w:bookmarkEnd w:id="27544"/>
      <w:r>
        <w:rPr>
          <w:rtl/>
        </w:rPr>
        <w:t xml:space="preserve">יש </w:t>
      </w:r>
      <w:bookmarkStart w:id="27545" w:name="_ETM_Q41_433569"/>
      <w:bookmarkEnd w:id="27545"/>
      <w:r>
        <w:rPr>
          <w:rtl/>
        </w:rPr>
        <w:t xml:space="preserve">עתיד </w:t>
      </w:r>
      <w:bookmarkStart w:id="27546" w:name="_ETM_Q41_433900"/>
      <w:bookmarkEnd w:id="27546"/>
      <w:r>
        <w:rPr>
          <w:rtl/>
        </w:rPr>
        <w:t>מסיר</w:t>
      </w:r>
      <w:r>
        <w:rPr>
          <w:rFonts w:hint="cs"/>
          <w:rtl/>
        </w:rPr>
        <w:t>ה</w:t>
      </w:r>
      <w:r>
        <w:rPr>
          <w:rtl/>
        </w:rPr>
        <w:t xml:space="preserve"> </w:t>
      </w:r>
      <w:bookmarkStart w:id="27547" w:name="_ETM_Q41_434379"/>
      <w:bookmarkEnd w:id="27547"/>
      <w:r>
        <w:rPr>
          <w:rtl/>
        </w:rPr>
        <w:t xml:space="preserve">את </w:t>
      </w:r>
      <w:bookmarkStart w:id="27548" w:name="_ETM_Q41_434590"/>
      <w:bookmarkEnd w:id="27548"/>
      <w:r>
        <w:rPr>
          <w:rtl/>
        </w:rPr>
        <w:t>ההסתייגויות</w:t>
      </w:r>
      <w:r>
        <w:rPr>
          <w:rFonts w:hint="cs"/>
          <w:rtl/>
        </w:rPr>
        <w:t>. אין</w:t>
      </w:r>
      <w:bookmarkStart w:id="27549" w:name="_ETM_Q41_435819"/>
      <w:bookmarkStart w:id="27550" w:name="_ETM_Q41_436000"/>
      <w:bookmarkEnd w:id="27549"/>
      <w:bookmarkEnd w:id="27550"/>
      <w:r>
        <w:rPr>
          <w:rFonts w:hint="cs"/>
          <w:rtl/>
        </w:rPr>
        <w:t xml:space="preserve"> </w:t>
      </w:r>
      <w:r>
        <w:rPr>
          <w:rtl/>
        </w:rPr>
        <w:t xml:space="preserve">רשימת </w:t>
      </w:r>
      <w:bookmarkStart w:id="27551" w:name="_ETM_Q41_437500"/>
      <w:bookmarkEnd w:id="27551"/>
      <w:r>
        <w:rPr>
          <w:rtl/>
        </w:rPr>
        <w:t xml:space="preserve">בקשות </w:t>
      </w:r>
      <w:bookmarkStart w:id="27552" w:name="_ETM_Q41_437950"/>
      <w:bookmarkEnd w:id="27552"/>
      <w:r>
        <w:rPr>
          <w:rtl/>
        </w:rPr>
        <w:t xml:space="preserve">רשות </w:t>
      </w:r>
      <w:bookmarkStart w:id="27553" w:name="_ETM_Q41_438370"/>
      <w:bookmarkEnd w:id="27553"/>
      <w:r>
        <w:rPr>
          <w:rtl/>
        </w:rPr>
        <w:t>דיבור</w:t>
      </w:r>
      <w:r>
        <w:rPr>
          <w:rFonts w:hint="cs"/>
          <w:rtl/>
        </w:rPr>
        <w:t>.</w:t>
      </w:r>
      <w:r>
        <w:rPr>
          <w:rtl/>
        </w:rPr>
        <w:t xml:space="preserve"> </w:t>
      </w:r>
      <w:bookmarkStart w:id="27554" w:name="_ETM_Q41_439419"/>
      <w:bookmarkEnd w:id="27554"/>
    </w:p>
    <w:p w:rsidR="00607C80" w:rsidRDefault="00607C80" w:rsidP="001B2456">
      <w:pPr>
        <w:rPr>
          <w:rtl/>
        </w:rPr>
      </w:pPr>
    </w:p>
    <w:p w:rsidR="00607C80" w:rsidRDefault="00607C80" w:rsidP="001B2456">
      <w:pPr>
        <w:rPr>
          <w:rtl/>
        </w:rPr>
      </w:pPr>
      <w:r>
        <w:rPr>
          <w:rtl/>
        </w:rPr>
        <w:t xml:space="preserve">אנחנו </w:t>
      </w:r>
      <w:bookmarkStart w:id="27555" w:name="_ETM_Q41_439629"/>
      <w:bookmarkEnd w:id="27555"/>
      <w:r>
        <w:rPr>
          <w:rtl/>
        </w:rPr>
        <w:t xml:space="preserve">נעבור </w:t>
      </w:r>
      <w:bookmarkStart w:id="27556" w:name="_ETM_Q41_439869"/>
      <w:bookmarkEnd w:id="27556"/>
      <w:r>
        <w:rPr>
          <w:rtl/>
        </w:rPr>
        <w:t xml:space="preserve">להצבעה </w:t>
      </w:r>
      <w:bookmarkStart w:id="27557" w:name="_ETM_Q41_440259"/>
      <w:bookmarkEnd w:id="27557"/>
      <w:r>
        <w:rPr>
          <w:rtl/>
        </w:rPr>
        <w:t xml:space="preserve">בקריאה </w:t>
      </w:r>
      <w:bookmarkStart w:id="27558" w:name="_ETM_Q41_440589"/>
      <w:bookmarkEnd w:id="27558"/>
      <w:r>
        <w:rPr>
          <w:rtl/>
        </w:rPr>
        <w:t xml:space="preserve">שנייה </w:t>
      </w:r>
      <w:bookmarkStart w:id="27559" w:name="_ETM_Q41_440919"/>
      <w:bookmarkEnd w:id="27559"/>
      <w:r>
        <w:rPr>
          <w:rtl/>
        </w:rPr>
        <w:t xml:space="preserve">כנוסח </w:t>
      </w:r>
      <w:bookmarkStart w:id="27560" w:name="_ETM_Q41_441400"/>
      <w:bookmarkEnd w:id="27560"/>
      <w:r>
        <w:rPr>
          <w:rtl/>
        </w:rPr>
        <w:t>הוועדה</w:t>
      </w:r>
      <w:r>
        <w:rPr>
          <w:rFonts w:hint="cs"/>
          <w:rtl/>
        </w:rPr>
        <w:t>.</w:t>
      </w:r>
      <w:r>
        <w:rPr>
          <w:rtl/>
        </w:rPr>
        <w:t xml:space="preserve"> </w:t>
      </w:r>
      <w:bookmarkStart w:id="27561" w:name="_ETM_Q41_441879"/>
      <w:bookmarkEnd w:id="27561"/>
      <w:r>
        <w:rPr>
          <w:rtl/>
        </w:rPr>
        <w:t xml:space="preserve">אבקש </w:t>
      </w:r>
      <w:bookmarkStart w:id="27562" w:name="_ETM_Q41_442180"/>
      <w:bookmarkEnd w:id="27562"/>
      <w:r>
        <w:rPr>
          <w:rtl/>
        </w:rPr>
        <w:t xml:space="preserve">מחברי </w:t>
      </w:r>
      <w:bookmarkStart w:id="27563" w:name="_ETM_Q41_442509"/>
      <w:bookmarkEnd w:id="27563"/>
      <w:r>
        <w:rPr>
          <w:rtl/>
        </w:rPr>
        <w:t xml:space="preserve">הכנסת </w:t>
      </w:r>
      <w:bookmarkStart w:id="27564" w:name="_ETM_Q41_442749"/>
      <w:bookmarkEnd w:id="27564"/>
      <w:r>
        <w:rPr>
          <w:rtl/>
        </w:rPr>
        <w:t xml:space="preserve">לשבת </w:t>
      </w:r>
      <w:bookmarkStart w:id="27565" w:name="_ETM_Q41_443020"/>
      <w:bookmarkEnd w:id="27565"/>
      <w:r>
        <w:rPr>
          <w:rtl/>
        </w:rPr>
        <w:t>במקומותיהם</w:t>
      </w:r>
      <w:r>
        <w:rPr>
          <w:rFonts w:hint="cs"/>
          <w:rtl/>
        </w:rPr>
        <w:t>.</w:t>
      </w:r>
    </w:p>
    <w:p w:rsidR="00607C80" w:rsidRPr="006172B6" w:rsidRDefault="00607C80" w:rsidP="001B2456">
      <w:pPr>
        <w:rPr>
          <w:rtl/>
        </w:rPr>
      </w:pPr>
      <w:bookmarkStart w:id="27566" w:name="_ETM_Q41_443000"/>
      <w:bookmarkStart w:id="27567" w:name="_ETM_Q41_460460"/>
      <w:bookmarkEnd w:id="27566"/>
      <w:bookmarkEnd w:id="27567"/>
    </w:p>
    <w:p w:rsidR="00607C80" w:rsidRDefault="00607C80" w:rsidP="001B2456">
      <w:pPr>
        <w:pStyle w:val="af1"/>
        <w:keepNext/>
        <w:rPr>
          <w:rtl/>
        </w:rPr>
      </w:pPr>
      <w:r>
        <w:rPr>
          <w:rtl/>
        </w:rPr>
        <w:t>הצבעה מס'</w:t>
      </w:r>
      <w:r>
        <w:rPr>
          <w:rFonts w:hint="cs"/>
          <w:rtl/>
        </w:rPr>
        <w:t xml:space="preserve"> 11</w:t>
      </w:r>
    </w:p>
    <w:p w:rsidR="00607C80" w:rsidRDefault="00607C80" w:rsidP="001B2456">
      <w:pPr>
        <w:pStyle w:val="--"/>
        <w:keepNext/>
        <w:rPr>
          <w:rtl/>
        </w:rPr>
      </w:pPr>
    </w:p>
    <w:p w:rsidR="00607C80" w:rsidRDefault="00607C80" w:rsidP="001B2456">
      <w:pPr>
        <w:pStyle w:val="--"/>
        <w:keepNext/>
        <w:rPr>
          <w:rtl/>
        </w:rPr>
      </w:pPr>
      <w:r>
        <w:rPr>
          <w:rtl/>
        </w:rPr>
        <w:t>בעד סעיפים</w:t>
      </w:r>
      <w:r>
        <w:rPr>
          <w:rFonts w:hint="cs"/>
          <w:rtl/>
        </w:rPr>
        <w:t xml:space="preserve"> 1–2</w:t>
      </w:r>
      <w:r>
        <w:rPr>
          <w:rtl/>
        </w:rPr>
        <w:t xml:space="preserve"> –</w:t>
      </w:r>
      <w:r>
        <w:rPr>
          <w:rFonts w:hint="cs"/>
          <w:rtl/>
        </w:rPr>
        <w:t xml:space="preserve"> 21</w:t>
      </w:r>
    </w:p>
    <w:p w:rsidR="00607C80" w:rsidRDefault="00607C80" w:rsidP="001B2456">
      <w:pPr>
        <w:pStyle w:val="--"/>
        <w:keepNext/>
        <w:rPr>
          <w:rtl/>
        </w:rPr>
      </w:pPr>
      <w:r>
        <w:rPr>
          <w:rtl/>
        </w:rPr>
        <w:t xml:space="preserve">נגד – </w:t>
      </w:r>
      <w:r>
        <w:rPr>
          <w:rFonts w:hint="cs"/>
          <w:rtl/>
        </w:rPr>
        <w:t>אין</w:t>
      </w:r>
    </w:p>
    <w:p w:rsidR="00607C80" w:rsidRDefault="00607C80" w:rsidP="001B2456">
      <w:pPr>
        <w:pStyle w:val="--"/>
        <w:keepNext/>
        <w:rPr>
          <w:rtl/>
        </w:rPr>
      </w:pPr>
      <w:r>
        <w:rPr>
          <w:rtl/>
        </w:rPr>
        <w:t xml:space="preserve">נמנעים – </w:t>
      </w:r>
      <w:r>
        <w:rPr>
          <w:rFonts w:hint="cs"/>
          <w:rtl/>
        </w:rPr>
        <w:t>אין</w:t>
      </w:r>
    </w:p>
    <w:p w:rsidR="00607C80" w:rsidRDefault="00607C80" w:rsidP="001B2456">
      <w:pPr>
        <w:pStyle w:val="af2"/>
        <w:rPr>
          <w:rtl/>
        </w:rPr>
      </w:pPr>
      <w:r>
        <w:rPr>
          <w:rtl/>
        </w:rPr>
        <w:t>סעיפים</w:t>
      </w:r>
      <w:r>
        <w:rPr>
          <w:rFonts w:hint="cs"/>
          <w:rtl/>
        </w:rPr>
        <w:t xml:space="preserve"> 1–2 נתקבלו.</w:t>
      </w:r>
    </w:p>
    <w:p w:rsidR="00607C80" w:rsidRDefault="00607C80" w:rsidP="001B2456">
      <w:pPr>
        <w:rPr>
          <w:rtl/>
        </w:rPr>
      </w:pPr>
    </w:p>
    <w:p w:rsidR="00607C80" w:rsidRDefault="00607C80" w:rsidP="001B2456">
      <w:pPr>
        <w:pStyle w:val="af6"/>
        <w:keepNext/>
        <w:rPr>
          <w:rtl/>
        </w:rPr>
      </w:pPr>
      <w:r w:rsidRPr="00D604E1">
        <w:rPr>
          <w:rStyle w:val="TagStyle"/>
          <w:rtl/>
        </w:rPr>
        <w:t xml:space="preserve"> &lt;&lt; יור &gt;&gt; </w:t>
      </w:r>
      <w:r>
        <w:rPr>
          <w:rtl/>
        </w:rPr>
        <w:t>היו"ר ניסים ואטורי:</w:t>
      </w:r>
      <w:r w:rsidRPr="00D604E1">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rPr>
      </w:pPr>
      <w:bookmarkStart w:id="27568" w:name="_ETM_Q41_444000"/>
      <w:bookmarkEnd w:id="27568"/>
      <w:r>
        <w:rPr>
          <w:rtl/>
        </w:rPr>
        <w:t xml:space="preserve">21 </w:t>
      </w:r>
      <w:bookmarkStart w:id="27569" w:name="_ETM_Q41_461449"/>
      <w:bookmarkEnd w:id="27569"/>
      <w:r>
        <w:rPr>
          <w:rtl/>
        </w:rPr>
        <w:t>בעד</w:t>
      </w:r>
      <w:r>
        <w:rPr>
          <w:rFonts w:hint="cs"/>
          <w:rtl/>
        </w:rPr>
        <w:t>,</w:t>
      </w:r>
      <w:r>
        <w:rPr>
          <w:rtl/>
        </w:rPr>
        <w:t xml:space="preserve"> </w:t>
      </w:r>
      <w:bookmarkStart w:id="27570" w:name="_ETM_Q41_461810"/>
      <w:bookmarkEnd w:id="27570"/>
      <w:r>
        <w:rPr>
          <w:rtl/>
        </w:rPr>
        <w:t xml:space="preserve">אין </w:t>
      </w:r>
      <w:bookmarkStart w:id="27571" w:name="_ETM_Q41_461960"/>
      <w:bookmarkEnd w:id="27571"/>
      <w:r>
        <w:rPr>
          <w:rtl/>
        </w:rPr>
        <w:t>מתנגדים</w:t>
      </w:r>
      <w:r>
        <w:rPr>
          <w:rFonts w:hint="cs"/>
          <w:rtl/>
        </w:rPr>
        <w:t>.</w:t>
      </w:r>
      <w:r>
        <w:rPr>
          <w:rtl/>
        </w:rPr>
        <w:t xml:space="preserve"> </w:t>
      </w:r>
      <w:bookmarkStart w:id="27572" w:name="_ETM_Q41_462650"/>
      <w:bookmarkEnd w:id="27572"/>
      <w:r>
        <w:rPr>
          <w:rtl/>
        </w:rPr>
        <w:t xml:space="preserve">הצעת </w:t>
      </w:r>
      <w:bookmarkStart w:id="27573" w:name="_ETM_Q41_462979"/>
      <w:bookmarkEnd w:id="27573"/>
      <w:r>
        <w:rPr>
          <w:rtl/>
        </w:rPr>
        <w:t xml:space="preserve">החוק </w:t>
      </w:r>
      <w:bookmarkStart w:id="27574" w:name="_ETM_Q41_463220"/>
      <w:bookmarkEnd w:id="27574"/>
      <w:r>
        <w:rPr>
          <w:rtl/>
        </w:rPr>
        <w:t xml:space="preserve">עברה </w:t>
      </w:r>
      <w:bookmarkStart w:id="27575" w:name="_ETM_Q41_463430"/>
      <w:bookmarkEnd w:id="27575"/>
      <w:r>
        <w:rPr>
          <w:rtl/>
        </w:rPr>
        <w:t xml:space="preserve">בקריאה </w:t>
      </w:r>
      <w:bookmarkStart w:id="27576" w:name="_ETM_Q41_463759"/>
      <w:bookmarkEnd w:id="27576"/>
      <w:r>
        <w:rPr>
          <w:rtl/>
        </w:rPr>
        <w:t>השנייה</w:t>
      </w:r>
      <w:r>
        <w:rPr>
          <w:rFonts w:hint="cs"/>
          <w:rtl/>
        </w:rPr>
        <w:t>.</w:t>
      </w:r>
      <w:r>
        <w:rPr>
          <w:rtl/>
        </w:rPr>
        <w:t xml:space="preserve"> </w:t>
      </w:r>
      <w:bookmarkStart w:id="27577" w:name="_ETM_Q41_464270"/>
      <w:bookmarkEnd w:id="27577"/>
    </w:p>
    <w:p w:rsidR="00607C80" w:rsidRDefault="00607C80" w:rsidP="001B2456">
      <w:pPr>
        <w:rPr>
          <w:rtl/>
        </w:rPr>
      </w:pPr>
    </w:p>
    <w:p w:rsidR="00607C80" w:rsidRDefault="00607C80" w:rsidP="00CD214A">
      <w:pPr>
        <w:rPr>
          <w:rtl/>
        </w:rPr>
      </w:pPr>
      <w:r>
        <w:rPr>
          <w:rtl/>
        </w:rPr>
        <w:t xml:space="preserve">ולכן </w:t>
      </w:r>
      <w:bookmarkStart w:id="27578" w:name="_ETM_Q41_464660"/>
      <w:bookmarkEnd w:id="27578"/>
      <w:r>
        <w:rPr>
          <w:rtl/>
        </w:rPr>
        <w:t xml:space="preserve">נעבור </w:t>
      </w:r>
      <w:bookmarkStart w:id="27579" w:name="_ETM_Q41_464930"/>
      <w:bookmarkEnd w:id="27579"/>
      <w:r>
        <w:rPr>
          <w:rtl/>
        </w:rPr>
        <w:t xml:space="preserve">להצבעה </w:t>
      </w:r>
      <w:bookmarkStart w:id="27580" w:name="_ETM_Q41_465440"/>
      <w:bookmarkEnd w:id="27580"/>
      <w:r>
        <w:rPr>
          <w:rtl/>
        </w:rPr>
        <w:t xml:space="preserve">בקריאה </w:t>
      </w:r>
      <w:bookmarkStart w:id="27581" w:name="_ETM_Q41_465830"/>
      <w:bookmarkEnd w:id="27581"/>
      <w:r>
        <w:rPr>
          <w:rtl/>
        </w:rPr>
        <w:t>שלישית</w:t>
      </w:r>
      <w:r>
        <w:rPr>
          <w:rFonts w:hint="cs"/>
          <w:rtl/>
        </w:rPr>
        <w:t>.</w:t>
      </w:r>
    </w:p>
    <w:p w:rsidR="00607C80" w:rsidRPr="00D604E1" w:rsidRDefault="00607C80" w:rsidP="001B2456">
      <w:pPr>
        <w:rPr>
          <w:rtl/>
          <w:lang w:eastAsia="he-IL"/>
        </w:rPr>
      </w:pPr>
    </w:p>
    <w:p w:rsidR="00607C80" w:rsidRDefault="00607C80" w:rsidP="001B2456">
      <w:pPr>
        <w:pStyle w:val="af1"/>
        <w:keepNext/>
        <w:rPr>
          <w:rtl/>
        </w:rPr>
      </w:pPr>
      <w:r>
        <w:rPr>
          <w:rtl/>
        </w:rPr>
        <w:t>הצבעה מס'</w:t>
      </w:r>
      <w:r>
        <w:rPr>
          <w:rFonts w:hint="cs"/>
          <w:rtl/>
        </w:rPr>
        <w:t xml:space="preserve"> 12</w:t>
      </w:r>
    </w:p>
    <w:p w:rsidR="00607C80" w:rsidRDefault="00607C80" w:rsidP="001B2456">
      <w:pPr>
        <w:pStyle w:val="--"/>
        <w:keepNext/>
        <w:rPr>
          <w:rtl/>
        </w:rPr>
      </w:pPr>
    </w:p>
    <w:p w:rsidR="00607C80" w:rsidRDefault="00607C80" w:rsidP="001B2456">
      <w:pPr>
        <w:pStyle w:val="--"/>
        <w:keepNext/>
        <w:rPr>
          <w:rtl/>
        </w:rPr>
      </w:pPr>
      <w:r>
        <w:rPr>
          <w:rtl/>
        </w:rPr>
        <w:t>בעד החוק –</w:t>
      </w:r>
      <w:r>
        <w:rPr>
          <w:rFonts w:hint="cs"/>
          <w:rtl/>
        </w:rPr>
        <w:t xml:space="preserve"> 22</w:t>
      </w:r>
    </w:p>
    <w:p w:rsidR="00607C80" w:rsidRDefault="00607C80" w:rsidP="001B2456">
      <w:pPr>
        <w:pStyle w:val="--"/>
        <w:keepNext/>
        <w:rPr>
          <w:rtl/>
        </w:rPr>
      </w:pPr>
      <w:r>
        <w:rPr>
          <w:rtl/>
        </w:rPr>
        <w:t xml:space="preserve">נגד – </w:t>
      </w:r>
      <w:r>
        <w:rPr>
          <w:rFonts w:hint="cs"/>
          <w:rtl/>
        </w:rPr>
        <w:t>אין</w:t>
      </w:r>
    </w:p>
    <w:p w:rsidR="00607C80" w:rsidRDefault="00607C80" w:rsidP="001B2456">
      <w:pPr>
        <w:pStyle w:val="--"/>
        <w:keepNext/>
        <w:rPr>
          <w:rtl/>
        </w:rPr>
      </w:pPr>
      <w:r>
        <w:rPr>
          <w:rtl/>
        </w:rPr>
        <w:t xml:space="preserve">נמנעים – </w:t>
      </w:r>
      <w:r>
        <w:rPr>
          <w:rFonts w:hint="cs"/>
          <w:rtl/>
        </w:rPr>
        <w:t>אין</w:t>
      </w:r>
    </w:p>
    <w:p w:rsidR="00607C80" w:rsidRDefault="00607C80" w:rsidP="001B2456">
      <w:pPr>
        <w:pStyle w:val="af2"/>
        <w:rPr>
          <w:rtl/>
        </w:rPr>
      </w:pPr>
      <w:r>
        <w:rPr>
          <w:rtl/>
        </w:rPr>
        <w:t>הצעת חוק שוויון זכויות לאנשים עם מוגבלות (תיקון מס' 22 והוראת שעה) (תיקון), התשפ"ד</w:t>
      </w:r>
      <w:r>
        <w:rPr>
          <w:rFonts w:hint="cs"/>
          <w:rtl/>
        </w:rPr>
        <w:t>–</w:t>
      </w:r>
      <w:r>
        <w:rPr>
          <w:rtl/>
        </w:rPr>
        <w:t>2024</w:t>
      </w:r>
      <w:r>
        <w:rPr>
          <w:rFonts w:hint="cs"/>
          <w:rtl/>
        </w:rPr>
        <w:t xml:space="preserve">, נתקבל. </w:t>
      </w:r>
    </w:p>
    <w:p w:rsidR="00607C80" w:rsidRDefault="00607C80" w:rsidP="001B2456">
      <w:pPr>
        <w:rPr>
          <w:rtl/>
        </w:rPr>
      </w:pPr>
    </w:p>
    <w:p w:rsidR="00607C80" w:rsidRDefault="00607C80" w:rsidP="001B2456">
      <w:pPr>
        <w:pStyle w:val="af6"/>
        <w:keepNext/>
        <w:rPr>
          <w:rtl/>
        </w:rPr>
      </w:pPr>
      <w:r w:rsidRPr="00361271">
        <w:rPr>
          <w:rStyle w:val="TagStyle"/>
          <w:rtl/>
        </w:rPr>
        <w:t xml:space="preserve"> &lt;&lt; יור &gt;&gt; </w:t>
      </w:r>
      <w:r>
        <w:rPr>
          <w:rtl/>
        </w:rPr>
        <w:t>היו"ר ניסים ואטורי:</w:t>
      </w:r>
      <w:r w:rsidRPr="00361271">
        <w:rPr>
          <w:rStyle w:val="TagStyle"/>
          <w:rtl/>
        </w:rPr>
        <w:t xml:space="preserve"> &lt;&lt; יור &gt;&gt;</w:t>
      </w:r>
      <w:r>
        <w:rPr>
          <w:rtl/>
        </w:rPr>
        <w:t xml:space="preserve">  </w:t>
      </w:r>
    </w:p>
    <w:p w:rsidR="00607C80" w:rsidRDefault="00607C80" w:rsidP="000379B4">
      <w:pPr>
        <w:rPr>
          <w:rtl/>
        </w:rPr>
      </w:pPr>
    </w:p>
    <w:p w:rsidR="00607C80" w:rsidRDefault="00607C80" w:rsidP="001B2456">
      <w:pPr>
        <w:rPr>
          <w:rtl/>
        </w:rPr>
      </w:pPr>
      <w:r>
        <w:rPr>
          <w:rtl/>
        </w:rPr>
        <w:t xml:space="preserve">22 </w:t>
      </w:r>
      <w:bookmarkStart w:id="27582" w:name="_ETM_Q41_485990"/>
      <w:bookmarkEnd w:id="27582"/>
      <w:r>
        <w:rPr>
          <w:rtl/>
        </w:rPr>
        <w:t>בעד</w:t>
      </w:r>
      <w:r>
        <w:rPr>
          <w:rFonts w:hint="cs"/>
          <w:rtl/>
        </w:rPr>
        <w:t>,</w:t>
      </w:r>
      <w:r>
        <w:rPr>
          <w:rtl/>
        </w:rPr>
        <w:t xml:space="preserve"> </w:t>
      </w:r>
      <w:bookmarkStart w:id="27583" w:name="_ETM_Q41_486379"/>
      <w:bookmarkEnd w:id="27583"/>
      <w:r>
        <w:rPr>
          <w:rtl/>
        </w:rPr>
        <w:t xml:space="preserve">אין </w:t>
      </w:r>
      <w:bookmarkStart w:id="27584" w:name="_ETM_Q41_486529"/>
      <w:bookmarkEnd w:id="27584"/>
      <w:r>
        <w:rPr>
          <w:rtl/>
        </w:rPr>
        <w:t>מתנגדים</w:t>
      </w:r>
      <w:r>
        <w:rPr>
          <w:rFonts w:hint="cs"/>
          <w:rtl/>
        </w:rPr>
        <w:t>.</w:t>
      </w:r>
      <w:r>
        <w:rPr>
          <w:rtl/>
        </w:rPr>
        <w:t xml:space="preserve"> </w:t>
      </w:r>
      <w:bookmarkStart w:id="27585" w:name="_ETM_Q41_486980"/>
      <w:bookmarkEnd w:id="27585"/>
      <w:r>
        <w:rPr>
          <w:rtl/>
        </w:rPr>
        <w:t xml:space="preserve">אני </w:t>
      </w:r>
      <w:bookmarkStart w:id="27586" w:name="_ETM_Q41_487100"/>
      <w:bookmarkEnd w:id="27586"/>
      <w:r>
        <w:rPr>
          <w:rtl/>
        </w:rPr>
        <w:t xml:space="preserve">קובע </w:t>
      </w:r>
      <w:bookmarkStart w:id="27587" w:name="_ETM_Q41_487310"/>
      <w:bookmarkEnd w:id="27587"/>
      <w:r>
        <w:rPr>
          <w:rtl/>
        </w:rPr>
        <w:t xml:space="preserve">כי </w:t>
      </w:r>
      <w:bookmarkStart w:id="27588" w:name="_ETM_Q41_487430"/>
      <w:bookmarkEnd w:id="27588"/>
      <w:r w:rsidRPr="00361271">
        <w:rPr>
          <w:rtl/>
        </w:rPr>
        <w:t>הצעת חוק שוויון זכויות לאנשים עם מוגבלות (תיקון מס' 22 ו</w:t>
      </w:r>
      <w:r>
        <w:rPr>
          <w:rtl/>
        </w:rPr>
        <w:t>הוראת שעה) (תיקון), התשפ"ד–2024</w:t>
      </w:r>
      <w:r>
        <w:rPr>
          <w:rFonts w:hint="cs"/>
          <w:rtl/>
        </w:rPr>
        <w:t xml:space="preserve">, </w:t>
      </w:r>
      <w:bookmarkStart w:id="27589" w:name="_ETM_Q41_488000"/>
      <w:bookmarkStart w:id="27590" w:name="_ETM_Q41_487700"/>
      <w:bookmarkStart w:id="27591" w:name="_ETM_Q41_488210"/>
      <w:bookmarkStart w:id="27592" w:name="_ETM_Q41_488630"/>
      <w:bookmarkStart w:id="27593" w:name="_ETM_Q41_488929"/>
      <w:bookmarkStart w:id="27594" w:name="_ETM_Q41_489230"/>
      <w:bookmarkStart w:id="27595" w:name="_ETM_Q41_489290"/>
      <w:bookmarkStart w:id="27596" w:name="_ETM_Q41_489679"/>
      <w:bookmarkStart w:id="27597" w:name="_ETM_Q41_489920"/>
      <w:bookmarkStart w:id="27598" w:name="_ETM_Q41_490160"/>
      <w:bookmarkStart w:id="27599" w:name="_ETM_Q41_490760"/>
      <w:bookmarkStart w:id="27600" w:name="_ETM_Q41_491000"/>
      <w:bookmarkStart w:id="27601" w:name="_ETM_Q41_491269"/>
      <w:bookmarkStart w:id="27602" w:name="_ETM_Q41_492199"/>
      <w:bookmarkStart w:id="27603" w:name="_ETM_Q41_492379"/>
      <w:bookmarkStart w:id="27604" w:name="_ETM_Q41_492679"/>
      <w:bookmarkStart w:id="27605" w:name="_ETM_Q41_492980"/>
      <w:bookmarkStart w:id="27606" w:name="_ETM_Q41_493519"/>
      <w:bookmarkEnd w:id="27589"/>
      <w:bookmarkEnd w:id="27590"/>
      <w:bookmarkEnd w:id="27591"/>
      <w:bookmarkEnd w:id="27592"/>
      <w:bookmarkEnd w:id="27593"/>
      <w:bookmarkEnd w:id="27594"/>
      <w:bookmarkEnd w:id="27595"/>
      <w:bookmarkEnd w:id="27596"/>
      <w:bookmarkEnd w:id="27597"/>
      <w:bookmarkEnd w:id="27598"/>
      <w:bookmarkEnd w:id="27599"/>
      <w:bookmarkEnd w:id="27600"/>
      <w:bookmarkEnd w:id="27601"/>
      <w:bookmarkEnd w:id="27602"/>
      <w:bookmarkEnd w:id="27603"/>
      <w:bookmarkEnd w:id="27604"/>
      <w:bookmarkEnd w:id="27605"/>
      <w:bookmarkEnd w:id="27606"/>
      <w:r>
        <w:rPr>
          <w:rFonts w:hint="cs"/>
          <w:rtl/>
        </w:rPr>
        <w:t>ה</w:t>
      </w:r>
      <w:r>
        <w:rPr>
          <w:rtl/>
        </w:rPr>
        <w:t xml:space="preserve">תקבלה </w:t>
      </w:r>
      <w:bookmarkStart w:id="27607" w:name="_ETM_Q41_493879"/>
      <w:bookmarkEnd w:id="27607"/>
      <w:r>
        <w:rPr>
          <w:rtl/>
        </w:rPr>
        <w:t xml:space="preserve">בקריאה </w:t>
      </w:r>
      <w:bookmarkStart w:id="27608" w:name="_ETM_Q41_494209"/>
      <w:bookmarkEnd w:id="27608"/>
      <w:r>
        <w:rPr>
          <w:rtl/>
        </w:rPr>
        <w:t xml:space="preserve">שנייה </w:t>
      </w:r>
      <w:bookmarkStart w:id="27609" w:name="_ETM_Q41_494480"/>
      <w:bookmarkEnd w:id="27609"/>
      <w:r>
        <w:rPr>
          <w:rtl/>
        </w:rPr>
        <w:t>ושלישית</w:t>
      </w:r>
      <w:r>
        <w:rPr>
          <w:rFonts w:hint="cs"/>
          <w:rtl/>
        </w:rPr>
        <w:t>,</w:t>
      </w:r>
      <w:r>
        <w:rPr>
          <w:rtl/>
        </w:rPr>
        <w:t xml:space="preserve"> </w:t>
      </w:r>
      <w:bookmarkStart w:id="27610" w:name="_ETM_Q41_494839"/>
      <w:bookmarkEnd w:id="27610"/>
      <w:r>
        <w:rPr>
          <w:rtl/>
        </w:rPr>
        <w:t xml:space="preserve">ותיכנס </w:t>
      </w:r>
      <w:bookmarkStart w:id="27611" w:name="_ETM_Q41_495169"/>
      <w:bookmarkEnd w:id="27611"/>
      <w:r>
        <w:rPr>
          <w:rtl/>
        </w:rPr>
        <w:t xml:space="preserve">לספר </w:t>
      </w:r>
      <w:bookmarkStart w:id="27612" w:name="_ETM_Q41_495529"/>
      <w:bookmarkEnd w:id="27612"/>
      <w:r>
        <w:rPr>
          <w:rtl/>
        </w:rPr>
        <w:t xml:space="preserve">החוקים </w:t>
      </w:r>
      <w:bookmarkStart w:id="27613" w:name="_ETM_Q41_495889"/>
      <w:bookmarkEnd w:id="27613"/>
      <w:r>
        <w:rPr>
          <w:rtl/>
        </w:rPr>
        <w:t xml:space="preserve">של </w:t>
      </w:r>
      <w:bookmarkStart w:id="27614" w:name="_ETM_Q41_496009"/>
      <w:bookmarkEnd w:id="27614"/>
      <w:r>
        <w:rPr>
          <w:rtl/>
        </w:rPr>
        <w:t xml:space="preserve">מדינת </w:t>
      </w:r>
      <w:bookmarkStart w:id="27615" w:name="_ETM_Q41_496400"/>
      <w:bookmarkEnd w:id="27615"/>
      <w:r>
        <w:rPr>
          <w:rtl/>
        </w:rPr>
        <w:t>ישראל</w:t>
      </w:r>
      <w:r>
        <w:rPr>
          <w:rFonts w:hint="cs"/>
          <w:rtl/>
        </w:rPr>
        <w:t>.</w:t>
      </w:r>
    </w:p>
    <w:p w:rsidR="00607C80" w:rsidRDefault="00607C80" w:rsidP="001B2456">
      <w:pPr>
        <w:rPr>
          <w:rtl/>
        </w:rPr>
      </w:pPr>
    </w:p>
    <w:p w:rsidR="00607C80" w:rsidRDefault="00607C80" w:rsidP="001B2456">
      <w:pPr>
        <w:rPr>
          <w:rtl/>
        </w:rPr>
      </w:pPr>
    </w:p>
    <w:p w:rsidR="00607C80" w:rsidRDefault="00607C80" w:rsidP="001B2456">
      <w:pPr>
        <w:pStyle w:val="a6"/>
        <w:rPr>
          <w:rtl/>
        </w:rPr>
      </w:pPr>
      <w:bookmarkStart w:id="27616" w:name="ET_hatsach_626289_2"/>
      <w:r w:rsidRPr="004209EC">
        <w:rPr>
          <w:rStyle w:val="TagStyle"/>
          <w:rtl/>
        </w:rPr>
        <w:t xml:space="preserve"> &lt;&lt; הצח &gt;&gt; </w:t>
      </w:r>
      <w:bookmarkStart w:id="27617" w:name="_Toc172019783"/>
      <w:bookmarkStart w:id="27618" w:name="_Toc172020114"/>
      <w:r>
        <w:rPr>
          <w:rtl/>
        </w:rPr>
        <w:t>הצעת חוק הביטוח הלאומי (תיקון מס' 247), התשפ"ד–2024</w:t>
      </w:r>
      <w:bookmarkEnd w:id="27617"/>
      <w:bookmarkEnd w:id="27618"/>
      <w:r w:rsidRPr="004209EC">
        <w:rPr>
          <w:rStyle w:val="TagStyle"/>
          <w:rtl/>
        </w:rPr>
        <w:t xml:space="preserve"> &lt;&lt; הצח &gt;&gt;</w:t>
      </w:r>
      <w:r>
        <w:rPr>
          <w:rtl/>
        </w:rPr>
        <w:t xml:space="preserve">  </w:t>
      </w:r>
      <w:bookmarkEnd w:id="27616"/>
    </w:p>
    <w:p w:rsidR="00607C80" w:rsidRDefault="00607C80" w:rsidP="001B2456">
      <w:pPr>
        <w:rPr>
          <w:rtl/>
        </w:rPr>
      </w:pPr>
      <w:r>
        <w:rPr>
          <w:rFonts w:hint="cs"/>
          <w:rtl/>
        </w:rPr>
        <w:t>[</w:t>
      </w:r>
      <w:r>
        <w:rPr>
          <w:rFonts w:hint="eastAsia"/>
          <w:rtl/>
        </w:rPr>
        <w:t>מס</w:t>
      </w:r>
      <w:r>
        <w:rPr>
          <w:rtl/>
        </w:rPr>
        <w:t>'</w:t>
      </w:r>
      <w:r>
        <w:rPr>
          <w:rFonts w:hint="cs"/>
          <w:rtl/>
        </w:rPr>
        <w:t xml:space="preserve"> כ/902</w:t>
      </w:r>
      <w:r>
        <w:rPr>
          <w:rtl/>
        </w:rPr>
        <w:t>; דברי הכנסת, חוב'</w:t>
      </w:r>
      <w:r>
        <w:rPr>
          <w:rFonts w:hint="cs"/>
          <w:rtl/>
        </w:rPr>
        <w:t xml:space="preserve"> כ"ט</w:t>
      </w:r>
      <w:r>
        <w:rPr>
          <w:rtl/>
        </w:rPr>
        <w:t>, ישיבה</w:t>
      </w:r>
      <w:r>
        <w:rPr>
          <w:rFonts w:hint="cs"/>
          <w:rtl/>
        </w:rPr>
        <w:t xml:space="preserve"> 175</w:t>
      </w:r>
      <w:r>
        <w:rPr>
          <w:rtl/>
        </w:rPr>
        <w:t>; נספחות.</w:t>
      </w:r>
      <w:r>
        <w:rPr>
          <w:rFonts w:hint="cs"/>
          <w:rtl/>
        </w:rPr>
        <w:t>]</w:t>
      </w:r>
    </w:p>
    <w:p w:rsidR="00607C80" w:rsidRDefault="00607C80" w:rsidP="001B2456">
      <w:pPr>
        <w:pStyle w:val="-0"/>
        <w:rPr>
          <w:rtl/>
        </w:rPr>
      </w:pPr>
      <w:r>
        <w:rPr>
          <w:rtl/>
        </w:rPr>
        <w:t>(קריאה שנייה וקריאה שלישית)</w:t>
      </w:r>
    </w:p>
    <w:p w:rsidR="00607C80" w:rsidRPr="000723E0" w:rsidRDefault="00607C80" w:rsidP="001B2456">
      <w:pPr>
        <w:rPr>
          <w:rtl/>
        </w:rPr>
      </w:pPr>
      <w:bookmarkStart w:id="27619" w:name="_ETM_Q41_526035"/>
      <w:bookmarkStart w:id="27620" w:name="_ETM_Q41_526108"/>
      <w:bookmarkEnd w:id="27619"/>
      <w:bookmarkEnd w:id="27620"/>
    </w:p>
    <w:p w:rsidR="00607C80" w:rsidRDefault="00607C80" w:rsidP="001B2456">
      <w:pPr>
        <w:pStyle w:val="af6"/>
        <w:keepNext/>
        <w:rPr>
          <w:rtl/>
        </w:rPr>
      </w:pPr>
      <w:r w:rsidRPr="00D604E1">
        <w:rPr>
          <w:rStyle w:val="TagStyle"/>
          <w:rtl/>
        </w:rPr>
        <w:t xml:space="preserve"> &lt;&lt; יור &gt;&gt; </w:t>
      </w:r>
      <w:r>
        <w:rPr>
          <w:rtl/>
        </w:rPr>
        <w:t>היו"ר ניסים ואטורי:</w:t>
      </w:r>
      <w:r w:rsidRPr="00D604E1">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rPr>
      </w:pPr>
      <w:bookmarkStart w:id="27621" w:name="_ETM_Q41_497000"/>
      <w:bookmarkEnd w:id="27621"/>
      <w:r>
        <w:rPr>
          <w:rtl/>
        </w:rPr>
        <w:t xml:space="preserve">נעבור </w:t>
      </w:r>
      <w:bookmarkStart w:id="27622" w:name="_ETM_Q41_497860"/>
      <w:bookmarkEnd w:id="27622"/>
      <w:r>
        <w:rPr>
          <w:rtl/>
        </w:rPr>
        <w:t xml:space="preserve">לנושא </w:t>
      </w:r>
      <w:bookmarkStart w:id="27623" w:name="_ETM_Q41_498220"/>
      <w:bookmarkEnd w:id="27623"/>
      <w:r>
        <w:rPr>
          <w:rtl/>
        </w:rPr>
        <w:t xml:space="preserve">הבא </w:t>
      </w:r>
      <w:bookmarkStart w:id="27624" w:name="_ETM_Q41_498400"/>
      <w:bookmarkEnd w:id="27624"/>
      <w:r>
        <w:rPr>
          <w:rtl/>
        </w:rPr>
        <w:t xml:space="preserve">על </w:t>
      </w:r>
      <w:bookmarkStart w:id="27625" w:name="_ETM_Q41_498460"/>
      <w:bookmarkEnd w:id="27625"/>
      <w:r>
        <w:rPr>
          <w:rtl/>
        </w:rPr>
        <w:t>סדר</w:t>
      </w:r>
      <w:bookmarkStart w:id="27626" w:name="_ETM_Q41_498730"/>
      <w:bookmarkEnd w:id="27626"/>
      <w:r>
        <w:rPr>
          <w:rFonts w:hint="cs"/>
          <w:rtl/>
        </w:rPr>
        <w:t>-</w:t>
      </w:r>
      <w:r>
        <w:rPr>
          <w:rtl/>
        </w:rPr>
        <w:t xml:space="preserve">היום </w:t>
      </w:r>
      <w:bookmarkStart w:id="27627" w:name="_ETM_Q41_498940"/>
      <w:bookmarkEnd w:id="27627"/>
      <w:r>
        <w:rPr>
          <w:rFonts w:hint="cs"/>
          <w:rtl/>
        </w:rPr>
        <w:t xml:space="preserve">– </w:t>
      </w:r>
      <w:r w:rsidRPr="00361271">
        <w:rPr>
          <w:rtl/>
        </w:rPr>
        <w:t>הצעת חוק הביטוח הלאו</w:t>
      </w:r>
      <w:r>
        <w:rPr>
          <w:rtl/>
        </w:rPr>
        <w:t>מי (תיקון מס' 247), התשפ"ד–2024</w:t>
      </w:r>
      <w:r>
        <w:rPr>
          <w:rFonts w:hint="cs"/>
          <w:rtl/>
        </w:rPr>
        <w:t xml:space="preserve">, </w:t>
      </w:r>
      <w:bookmarkStart w:id="27628" w:name="_ETM_Q41_499300"/>
      <w:bookmarkStart w:id="27629" w:name="_ETM_Q41_499600"/>
      <w:bookmarkStart w:id="27630" w:name="_ETM_Q41_500020"/>
      <w:bookmarkStart w:id="27631" w:name="_ETM_Q41_500320"/>
      <w:bookmarkStart w:id="27632" w:name="_ETM_Q41_500619"/>
      <w:bookmarkStart w:id="27633" w:name="_ETM_Q41_500920"/>
      <w:bookmarkStart w:id="27634" w:name="_ETM_Q41_502470"/>
      <w:bookmarkStart w:id="27635" w:name="_ETM_Q41_502679"/>
      <w:bookmarkStart w:id="27636" w:name="_ETM_Q41_502980"/>
      <w:bookmarkStart w:id="27637" w:name="_ETM_Q41_503220"/>
      <w:bookmarkStart w:id="27638" w:name="_ETM_Q41_504150"/>
      <w:bookmarkEnd w:id="27628"/>
      <w:bookmarkEnd w:id="27629"/>
      <w:bookmarkEnd w:id="27630"/>
      <w:bookmarkEnd w:id="27631"/>
      <w:bookmarkEnd w:id="27632"/>
      <w:bookmarkEnd w:id="27633"/>
      <w:bookmarkEnd w:id="27634"/>
      <w:bookmarkEnd w:id="27635"/>
      <w:bookmarkEnd w:id="27636"/>
      <w:bookmarkEnd w:id="27637"/>
      <w:bookmarkEnd w:id="27638"/>
      <w:r>
        <w:rPr>
          <w:rFonts w:hint="cs"/>
          <w:rtl/>
        </w:rPr>
        <w:t>ל</w:t>
      </w:r>
      <w:r>
        <w:rPr>
          <w:rtl/>
        </w:rPr>
        <w:t xml:space="preserve">קריאה </w:t>
      </w:r>
      <w:bookmarkStart w:id="27639" w:name="_ETM_Q41_504509"/>
      <w:bookmarkEnd w:id="27639"/>
      <w:r>
        <w:rPr>
          <w:rtl/>
        </w:rPr>
        <w:t xml:space="preserve">השנייה </w:t>
      </w:r>
      <w:bookmarkStart w:id="27640" w:name="_ETM_Q41_504839"/>
      <w:bookmarkEnd w:id="27640"/>
      <w:r>
        <w:rPr>
          <w:rtl/>
        </w:rPr>
        <w:t>והשלישית</w:t>
      </w:r>
      <w:r>
        <w:rPr>
          <w:rFonts w:hint="cs"/>
          <w:rtl/>
        </w:rPr>
        <w:t>.</w:t>
      </w:r>
      <w:r>
        <w:rPr>
          <w:rtl/>
        </w:rPr>
        <w:t xml:space="preserve"> </w:t>
      </w:r>
      <w:bookmarkStart w:id="27641" w:name="_ETM_Q41_505289"/>
      <w:bookmarkEnd w:id="27641"/>
      <w:r>
        <w:rPr>
          <w:rtl/>
        </w:rPr>
        <w:t xml:space="preserve">אני </w:t>
      </w:r>
      <w:bookmarkStart w:id="27642" w:name="_ETM_Q41_505410"/>
      <w:bookmarkEnd w:id="27642"/>
      <w:r>
        <w:rPr>
          <w:rtl/>
        </w:rPr>
        <w:t xml:space="preserve">מזמין </w:t>
      </w:r>
      <w:bookmarkStart w:id="27643" w:name="_ETM_Q41_505650"/>
      <w:bookmarkEnd w:id="27643"/>
      <w:r>
        <w:rPr>
          <w:rtl/>
        </w:rPr>
        <w:t xml:space="preserve">את </w:t>
      </w:r>
      <w:bookmarkStart w:id="27644" w:name="_ETM_Q41_505710"/>
      <w:bookmarkEnd w:id="27644"/>
      <w:r>
        <w:rPr>
          <w:rtl/>
        </w:rPr>
        <w:t xml:space="preserve">חבר </w:t>
      </w:r>
      <w:bookmarkStart w:id="27645" w:name="_ETM_Q41_505919"/>
      <w:bookmarkEnd w:id="27645"/>
      <w:r>
        <w:rPr>
          <w:rtl/>
        </w:rPr>
        <w:t xml:space="preserve">הכנסת </w:t>
      </w:r>
      <w:bookmarkStart w:id="27646" w:name="_ETM_Q41_506279"/>
      <w:bookmarkEnd w:id="27646"/>
      <w:r>
        <w:rPr>
          <w:rtl/>
        </w:rPr>
        <w:t xml:space="preserve">ינון </w:t>
      </w:r>
      <w:bookmarkStart w:id="27647" w:name="_ETM_Q41_506550"/>
      <w:bookmarkEnd w:id="27647"/>
      <w:r>
        <w:rPr>
          <w:rtl/>
        </w:rPr>
        <w:t>אזולאי</w:t>
      </w:r>
      <w:r>
        <w:rPr>
          <w:rFonts w:hint="cs"/>
          <w:rtl/>
        </w:rPr>
        <w:t>,</w:t>
      </w:r>
      <w:r>
        <w:rPr>
          <w:rtl/>
        </w:rPr>
        <w:t xml:space="preserve"> </w:t>
      </w:r>
      <w:bookmarkStart w:id="27648" w:name="_ETM_Q41_508839"/>
      <w:bookmarkEnd w:id="27648"/>
      <w:r>
        <w:rPr>
          <w:rtl/>
        </w:rPr>
        <w:t xml:space="preserve">נציגו </w:t>
      </w:r>
      <w:bookmarkStart w:id="27649" w:name="_ETM_Q41_509320"/>
      <w:bookmarkEnd w:id="27649"/>
      <w:r>
        <w:rPr>
          <w:rtl/>
        </w:rPr>
        <w:t xml:space="preserve">של </w:t>
      </w:r>
      <w:bookmarkStart w:id="27650" w:name="_ETM_Q41_509680"/>
      <w:bookmarkEnd w:id="27650"/>
      <w:r>
        <w:rPr>
          <w:rtl/>
        </w:rPr>
        <w:t xml:space="preserve">יושב-ראש </w:t>
      </w:r>
      <w:bookmarkStart w:id="27651" w:name="_ETM_Q41_510310"/>
      <w:bookmarkEnd w:id="27651"/>
      <w:r>
        <w:rPr>
          <w:rtl/>
        </w:rPr>
        <w:t xml:space="preserve">ועדת </w:t>
      </w:r>
      <w:bookmarkStart w:id="27652" w:name="_ETM_Q41_510580"/>
      <w:bookmarkEnd w:id="27652"/>
      <w:r>
        <w:rPr>
          <w:rtl/>
        </w:rPr>
        <w:t>הכספים</w:t>
      </w:r>
      <w:r>
        <w:rPr>
          <w:rFonts w:hint="cs"/>
          <w:rtl/>
        </w:rPr>
        <w:t>.</w:t>
      </w:r>
    </w:p>
    <w:p w:rsidR="00607C80" w:rsidRDefault="00607C80" w:rsidP="001B2456">
      <w:pPr>
        <w:rPr>
          <w:rtl/>
        </w:rPr>
      </w:pPr>
      <w:bookmarkStart w:id="27653" w:name="_ETM_Q41_514000"/>
      <w:bookmarkEnd w:id="27653"/>
    </w:p>
    <w:p w:rsidR="00607C80" w:rsidRDefault="00607C80" w:rsidP="001B2456">
      <w:pPr>
        <w:pStyle w:val="a4"/>
        <w:keepNext/>
        <w:rPr>
          <w:rtl/>
        </w:rPr>
      </w:pPr>
      <w:bookmarkStart w:id="27654" w:name="ET_speaker_5726_11"/>
      <w:r w:rsidRPr="007B1B8B">
        <w:rPr>
          <w:rStyle w:val="TagStyle"/>
          <w:rtl/>
        </w:rPr>
        <w:t xml:space="preserve"> &lt;&lt; דובר &gt;&gt; </w:t>
      </w:r>
      <w:bookmarkStart w:id="27655" w:name="_Toc172019784"/>
      <w:bookmarkStart w:id="27656" w:name="_Toc172020115"/>
      <w:r>
        <w:rPr>
          <w:rtl/>
        </w:rPr>
        <w:t>ינון אזולאי (</w:t>
      </w:r>
      <w:r>
        <w:rPr>
          <w:rFonts w:hint="cs"/>
          <w:rtl/>
        </w:rPr>
        <w:t>בשם ועדת הכספים</w:t>
      </w:r>
      <w:r>
        <w:rPr>
          <w:rtl/>
        </w:rPr>
        <w:t>):</w:t>
      </w:r>
      <w:bookmarkEnd w:id="27655"/>
      <w:bookmarkEnd w:id="27656"/>
      <w:r w:rsidRPr="007B1B8B">
        <w:rPr>
          <w:rStyle w:val="TagStyle"/>
          <w:rtl/>
        </w:rPr>
        <w:t xml:space="preserve"> &lt;&lt; דובר &gt;&gt;</w:t>
      </w:r>
      <w:r>
        <w:rPr>
          <w:rtl/>
        </w:rPr>
        <w:t xml:space="preserve">  </w:t>
      </w:r>
      <w:bookmarkEnd w:id="27654"/>
    </w:p>
    <w:p w:rsidR="00607C80" w:rsidRDefault="00607C80" w:rsidP="000379B4">
      <w:pPr>
        <w:rPr>
          <w:rtl/>
        </w:rPr>
      </w:pPr>
    </w:p>
    <w:p w:rsidR="00607C80" w:rsidRDefault="00607C80" w:rsidP="00CD214A">
      <w:pPr>
        <w:rPr>
          <w:rtl/>
        </w:rPr>
      </w:pPr>
      <w:bookmarkStart w:id="27657" w:name="_ETM_Q41_516000"/>
      <w:bookmarkStart w:id="27658" w:name="_ETM_Q41_518890"/>
      <w:bookmarkStart w:id="27659" w:name="_ETM_Q41_518980"/>
      <w:bookmarkStart w:id="27660" w:name="_ETM_Q41_522850"/>
      <w:bookmarkEnd w:id="27657"/>
      <w:bookmarkEnd w:id="27658"/>
      <w:bookmarkEnd w:id="27659"/>
      <w:bookmarkEnd w:id="27660"/>
      <w:r>
        <w:rPr>
          <w:rtl/>
        </w:rPr>
        <w:t xml:space="preserve">תודה </w:t>
      </w:r>
      <w:bookmarkStart w:id="27661" w:name="_ETM_Q41_523320"/>
      <w:bookmarkEnd w:id="27661"/>
      <w:r>
        <w:rPr>
          <w:rtl/>
        </w:rPr>
        <w:t xml:space="preserve">רבה </w:t>
      </w:r>
      <w:bookmarkStart w:id="27662" w:name="_ETM_Q41_523500"/>
      <w:bookmarkEnd w:id="27662"/>
      <w:r>
        <w:rPr>
          <w:rtl/>
        </w:rPr>
        <w:t>לך</w:t>
      </w:r>
      <w:r>
        <w:rPr>
          <w:rFonts w:hint="cs"/>
          <w:rtl/>
        </w:rPr>
        <w:t>,</w:t>
      </w:r>
      <w:r>
        <w:rPr>
          <w:rtl/>
        </w:rPr>
        <w:t xml:space="preserve"> </w:t>
      </w:r>
      <w:bookmarkStart w:id="27663" w:name="_ETM_Q41_523650"/>
      <w:bookmarkEnd w:id="27663"/>
      <w:r>
        <w:rPr>
          <w:rtl/>
        </w:rPr>
        <w:t xml:space="preserve">אדוני </w:t>
      </w:r>
      <w:bookmarkStart w:id="27664" w:name="_ETM_Q41_523890"/>
      <w:bookmarkEnd w:id="27664"/>
      <w:r>
        <w:rPr>
          <w:rtl/>
        </w:rPr>
        <w:t>היושב-ראש</w:t>
      </w:r>
      <w:r>
        <w:rPr>
          <w:rFonts w:hint="cs"/>
          <w:rtl/>
        </w:rPr>
        <w:t>.</w:t>
      </w:r>
      <w:r>
        <w:rPr>
          <w:rtl/>
        </w:rPr>
        <w:t xml:space="preserve"> </w:t>
      </w:r>
      <w:bookmarkStart w:id="27665" w:name="_ETM_Q41_525449"/>
      <w:bookmarkEnd w:id="27665"/>
      <w:r>
        <w:rPr>
          <w:rtl/>
        </w:rPr>
        <w:t xml:space="preserve">חבריי </w:t>
      </w:r>
      <w:bookmarkStart w:id="27666" w:name="_ETM_Q41_526079"/>
      <w:bookmarkEnd w:id="27666"/>
      <w:r>
        <w:rPr>
          <w:rtl/>
        </w:rPr>
        <w:t xml:space="preserve">חברי </w:t>
      </w:r>
      <w:bookmarkStart w:id="27667" w:name="_ETM_Q41_526440"/>
      <w:bookmarkEnd w:id="27667"/>
      <w:r>
        <w:rPr>
          <w:rtl/>
        </w:rPr>
        <w:t>הכנסת</w:t>
      </w:r>
      <w:r>
        <w:rPr>
          <w:rFonts w:hint="cs"/>
          <w:rtl/>
        </w:rPr>
        <w:t>,</w:t>
      </w:r>
      <w:r>
        <w:rPr>
          <w:rtl/>
        </w:rPr>
        <w:t xml:space="preserve"> </w:t>
      </w:r>
      <w:bookmarkStart w:id="27668" w:name="_ETM_Q41_526920"/>
      <w:bookmarkEnd w:id="27668"/>
      <w:r>
        <w:rPr>
          <w:rtl/>
        </w:rPr>
        <w:t xml:space="preserve">כבוד </w:t>
      </w:r>
      <w:bookmarkStart w:id="27669" w:name="_ETM_Q41_527160"/>
      <w:bookmarkEnd w:id="27669"/>
      <w:r>
        <w:rPr>
          <w:rtl/>
        </w:rPr>
        <w:t>השרים</w:t>
      </w:r>
      <w:r>
        <w:rPr>
          <w:rFonts w:hint="cs"/>
          <w:rtl/>
        </w:rPr>
        <w:t>,</w:t>
      </w:r>
      <w:r>
        <w:rPr>
          <w:rtl/>
        </w:rPr>
        <w:t xml:space="preserve"> </w:t>
      </w:r>
      <w:bookmarkStart w:id="27670" w:name="_ETM_Q41_529500"/>
      <w:bookmarkEnd w:id="27670"/>
      <w:r>
        <w:rPr>
          <w:rtl/>
        </w:rPr>
        <w:t>האמת</w:t>
      </w:r>
      <w:r>
        <w:rPr>
          <w:rFonts w:hint="cs"/>
          <w:rtl/>
        </w:rPr>
        <w:t>,</w:t>
      </w:r>
      <w:r>
        <w:rPr>
          <w:rtl/>
        </w:rPr>
        <w:t xml:space="preserve"> </w:t>
      </w:r>
      <w:bookmarkStart w:id="27671" w:name="_ETM_Q41_530190"/>
      <w:bookmarkEnd w:id="27671"/>
      <w:r>
        <w:rPr>
          <w:rtl/>
        </w:rPr>
        <w:t xml:space="preserve">תיקון </w:t>
      </w:r>
      <w:bookmarkStart w:id="27672" w:name="_ETM_Q41_530580"/>
      <w:bookmarkEnd w:id="27672"/>
      <w:r>
        <w:rPr>
          <w:rtl/>
        </w:rPr>
        <w:t xml:space="preserve">חשוב </w:t>
      </w:r>
      <w:bookmarkStart w:id="27673" w:name="_ETM_Q41_531180"/>
      <w:bookmarkEnd w:id="27673"/>
      <w:r>
        <w:rPr>
          <w:rtl/>
        </w:rPr>
        <w:t xml:space="preserve">להצעת </w:t>
      </w:r>
      <w:bookmarkStart w:id="27674" w:name="_ETM_Q41_531690"/>
      <w:bookmarkEnd w:id="27674"/>
      <w:r>
        <w:rPr>
          <w:rtl/>
        </w:rPr>
        <w:t xml:space="preserve">חוק </w:t>
      </w:r>
      <w:bookmarkStart w:id="27675" w:name="_ETM_Q41_531900"/>
      <w:bookmarkEnd w:id="27675"/>
      <w:r>
        <w:rPr>
          <w:rtl/>
        </w:rPr>
        <w:t xml:space="preserve">הביטוח </w:t>
      </w:r>
      <w:bookmarkStart w:id="27676" w:name="_ETM_Q41_532320"/>
      <w:bookmarkEnd w:id="27676"/>
      <w:r>
        <w:rPr>
          <w:rtl/>
        </w:rPr>
        <w:t xml:space="preserve">הלאומי </w:t>
      </w:r>
      <w:bookmarkStart w:id="27677" w:name="_ETM_Q41_532800"/>
      <w:bookmarkEnd w:id="27677"/>
      <w:r w:rsidR="00CD214A">
        <w:rPr>
          <w:rFonts w:hint="cs"/>
          <w:rtl/>
        </w:rPr>
        <w:t xml:space="preserve">– </w:t>
      </w:r>
      <w:r>
        <w:rPr>
          <w:rtl/>
        </w:rPr>
        <w:t xml:space="preserve">חיסכון </w:t>
      </w:r>
      <w:bookmarkStart w:id="27678" w:name="_ETM_Q41_533339"/>
      <w:bookmarkEnd w:id="27678"/>
      <w:r>
        <w:rPr>
          <w:rtl/>
        </w:rPr>
        <w:t xml:space="preserve">לכל </w:t>
      </w:r>
      <w:bookmarkStart w:id="27679" w:name="_ETM_Q41_533640"/>
      <w:bookmarkEnd w:id="27679"/>
      <w:r>
        <w:rPr>
          <w:rtl/>
        </w:rPr>
        <w:t>ילד</w:t>
      </w:r>
      <w:r>
        <w:rPr>
          <w:rFonts w:hint="cs"/>
          <w:rtl/>
        </w:rPr>
        <w:t>.</w:t>
      </w:r>
      <w:bookmarkStart w:id="27680" w:name="_ETM_Q41_534529"/>
      <w:bookmarkEnd w:id="27680"/>
      <w:r>
        <w:rPr>
          <w:rtl/>
        </w:rPr>
        <w:t xml:space="preserve"> </w:t>
      </w:r>
      <w:bookmarkStart w:id="27681" w:name="_ETM_Q41_535720"/>
      <w:bookmarkEnd w:id="27681"/>
      <w:r>
        <w:rPr>
          <w:rtl/>
        </w:rPr>
        <w:t xml:space="preserve">זו </w:t>
      </w:r>
      <w:bookmarkStart w:id="27682" w:name="_ETM_Q41_535960"/>
      <w:bookmarkEnd w:id="27682"/>
      <w:r>
        <w:rPr>
          <w:rtl/>
        </w:rPr>
        <w:t xml:space="preserve">בשורה </w:t>
      </w:r>
      <w:bookmarkStart w:id="27683" w:name="_ETM_Q41_536350"/>
      <w:bookmarkEnd w:id="27683"/>
      <w:r>
        <w:rPr>
          <w:rtl/>
        </w:rPr>
        <w:t xml:space="preserve">גדולה </w:t>
      </w:r>
      <w:bookmarkStart w:id="27684" w:name="_ETM_Q41_537400"/>
      <w:bookmarkEnd w:id="27684"/>
      <w:r>
        <w:rPr>
          <w:rtl/>
        </w:rPr>
        <w:t xml:space="preserve">להורים </w:t>
      </w:r>
      <w:bookmarkStart w:id="27685" w:name="_ETM_Q41_538270"/>
      <w:bookmarkEnd w:id="27685"/>
      <w:r>
        <w:rPr>
          <w:rtl/>
        </w:rPr>
        <w:t xml:space="preserve">ולילדים </w:t>
      </w:r>
      <w:bookmarkStart w:id="27686" w:name="_ETM_Q41_538930"/>
      <w:bookmarkEnd w:id="27686"/>
      <w:r>
        <w:rPr>
          <w:rtl/>
        </w:rPr>
        <w:t xml:space="preserve">שיגדלו </w:t>
      </w:r>
      <w:bookmarkStart w:id="27687" w:name="_ETM_Q41_540010"/>
      <w:bookmarkEnd w:id="27687"/>
      <w:r>
        <w:rPr>
          <w:rtl/>
        </w:rPr>
        <w:t>ו</w:t>
      </w:r>
      <w:r>
        <w:rPr>
          <w:rFonts w:hint="cs"/>
          <w:rtl/>
        </w:rPr>
        <w:t>י</w:t>
      </w:r>
      <w:r>
        <w:rPr>
          <w:rtl/>
        </w:rPr>
        <w:t xml:space="preserve">גיעו </w:t>
      </w:r>
      <w:bookmarkStart w:id="27688" w:name="_ETM_Q41_540370"/>
      <w:bookmarkEnd w:id="27688"/>
      <w:r>
        <w:rPr>
          <w:rtl/>
        </w:rPr>
        <w:t xml:space="preserve">לגיל </w:t>
      </w:r>
      <w:bookmarkStart w:id="27689" w:name="_ETM_Q41_540640"/>
      <w:bookmarkEnd w:id="27689"/>
      <w:r>
        <w:rPr>
          <w:rtl/>
        </w:rPr>
        <w:t>18</w:t>
      </w:r>
      <w:bookmarkStart w:id="27690" w:name="_ETM_Q41_542020"/>
      <w:bookmarkEnd w:id="27690"/>
      <w:r>
        <w:rPr>
          <w:rFonts w:hint="cs"/>
          <w:rtl/>
        </w:rPr>
        <w:t xml:space="preserve">. </w:t>
      </w:r>
    </w:p>
    <w:p w:rsidR="00607C80" w:rsidRDefault="00607C80" w:rsidP="001B2456">
      <w:pPr>
        <w:rPr>
          <w:rtl/>
        </w:rPr>
      </w:pPr>
      <w:bookmarkStart w:id="27691" w:name="_ETM_Q41_543000"/>
      <w:bookmarkEnd w:id="27691"/>
    </w:p>
    <w:p w:rsidR="00607C80" w:rsidRDefault="00607C80" w:rsidP="00CD214A">
      <w:pPr>
        <w:rPr>
          <w:rtl/>
        </w:rPr>
      </w:pPr>
      <w:bookmarkStart w:id="27692" w:name="_ETM_Q41_544000"/>
      <w:bookmarkEnd w:id="27692"/>
      <w:r>
        <w:rPr>
          <w:rFonts w:hint="cs"/>
          <w:rtl/>
        </w:rPr>
        <w:t>ב</w:t>
      </w:r>
      <w:r>
        <w:rPr>
          <w:rtl/>
        </w:rPr>
        <w:t xml:space="preserve">הצעת </w:t>
      </w:r>
      <w:bookmarkStart w:id="27693" w:name="_ETM_Q41_542500"/>
      <w:bookmarkEnd w:id="27693"/>
      <w:r>
        <w:rPr>
          <w:rtl/>
        </w:rPr>
        <w:t>החוק</w:t>
      </w:r>
      <w:r>
        <w:rPr>
          <w:rFonts w:hint="cs"/>
          <w:rtl/>
        </w:rPr>
        <w:t>,</w:t>
      </w:r>
      <w:r>
        <w:rPr>
          <w:rtl/>
        </w:rPr>
        <w:t xml:space="preserve"> </w:t>
      </w:r>
      <w:bookmarkStart w:id="27694" w:name="_ETM_Q41_545200"/>
      <w:bookmarkEnd w:id="27694"/>
      <w:r>
        <w:rPr>
          <w:rtl/>
        </w:rPr>
        <w:t xml:space="preserve">כאשר </w:t>
      </w:r>
      <w:bookmarkStart w:id="27695" w:name="_ETM_Q41_545620"/>
      <w:bookmarkEnd w:id="27695"/>
      <w:r>
        <w:rPr>
          <w:rtl/>
        </w:rPr>
        <w:t xml:space="preserve">הגשתי </w:t>
      </w:r>
      <w:bookmarkStart w:id="27696" w:name="_ETM_Q41_546010"/>
      <w:bookmarkEnd w:id="27696"/>
      <w:r>
        <w:rPr>
          <w:rtl/>
        </w:rPr>
        <w:t xml:space="preserve">את </w:t>
      </w:r>
      <w:bookmarkStart w:id="27697" w:name="_ETM_Q41_546100"/>
      <w:bookmarkEnd w:id="27697"/>
      <w:r>
        <w:rPr>
          <w:rtl/>
        </w:rPr>
        <w:t>ההצעה</w:t>
      </w:r>
      <w:r>
        <w:rPr>
          <w:rFonts w:hint="cs"/>
          <w:rtl/>
        </w:rPr>
        <w:t>,</w:t>
      </w:r>
      <w:r>
        <w:rPr>
          <w:rtl/>
        </w:rPr>
        <w:t xml:space="preserve"> </w:t>
      </w:r>
      <w:bookmarkStart w:id="27698" w:name="_ETM_Q41_547439"/>
      <w:bookmarkEnd w:id="27698"/>
      <w:r>
        <w:rPr>
          <w:rtl/>
        </w:rPr>
        <w:t>הי</w:t>
      </w:r>
      <w:r>
        <w:rPr>
          <w:rFonts w:hint="cs"/>
          <w:rtl/>
        </w:rPr>
        <w:t>יתה</w:t>
      </w:r>
      <w:r>
        <w:rPr>
          <w:rtl/>
        </w:rPr>
        <w:t xml:space="preserve"> </w:t>
      </w:r>
      <w:bookmarkStart w:id="27699" w:name="_ETM_Q41_547799"/>
      <w:bookmarkEnd w:id="27699"/>
      <w:r>
        <w:rPr>
          <w:rtl/>
        </w:rPr>
        <w:t>בה</w:t>
      </w:r>
      <w:r>
        <w:rPr>
          <w:rFonts w:hint="cs"/>
          <w:rtl/>
        </w:rPr>
        <w:t xml:space="preserve"> </w:t>
      </w:r>
      <w:r>
        <w:rPr>
          <w:rtl/>
        </w:rPr>
        <w:t xml:space="preserve">אפשרות </w:t>
      </w:r>
      <w:bookmarkStart w:id="27700" w:name="_ETM_Q41_549670"/>
      <w:bookmarkEnd w:id="27700"/>
      <w:r>
        <w:rPr>
          <w:rFonts w:hint="cs"/>
          <w:rtl/>
        </w:rPr>
        <w:t>ש</w:t>
      </w:r>
      <w:r>
        <w:rPr>
          <w:rtl/>
        </w:rPr>
        <w:t xml:space="preserve">את </w:t>
      </w:r>
      <w:bookmarkStart w:id="27701" w:name="_ETM_Q41_549880"/>
      <w:bookmarkEnd w:id="27701"/>
      <w:r>
        <w:rPr>
          <w:rtl/>
        </w:rPr>
        <w:t>החיסכון</w:t>
      </w:r>
      <w:bookmarkStart w:id="27702" w:name="_ETM_Q41_547000"/>
      <w:bookmarkEnd w:id="27702"/>
      <w:r>
        <w:rPr>
          <w:rFonts w:hint="cs"/>
          <w:rtl/>
        </w:rPr>
        <w:t xml:space="preserve"> כשנולד</w:t>
      </w:r>
      <w:bookmarkStart w:id="27703" w:name="_ETM_Q41_550659"/>
      <w:bookmarkStart w:id="27704" w:name="_ETM_Q41_550959"/>
      <w:bookmarkEnd w:id="27703"/>
      <w:bookmarkEnd w:id="27704"/>
      <w:r>
        <w:rPr>
          <w:rtl/>
        </w:rPr>
        <w:t xml:space="preserve"> </w:t>
      </w:r>
      <w:bookmarkStart w:id="27705" w:name="_ETM_Q41_551289"/>
      <w:bookmarkEnd w:id="27705"/>
      <w:r>
        <w:rPr>
          <w:rtl/>
        </w:rPr>
        <w:t xml:space="preserve">לנו </w:t>
      </w:r>
      <w:bookmarkStart w:id="27706" w:name="_ETM_Q41_551469"/>
      <w:bookmarkEnd w:id="27706"/>
      <w:r>
        <w:rPr>
          <w:rtl/>
        </w:rPr>
        <w:t>ילד</w:t>
      </w:r>
      <w:r>
        <w:rPr>
          <w:rFonts w:hint="cs"/>
          <w:rtl/>
        </w:rPr>
        <w:t xml:space="preserve"> –</w:t>
      </w:r>
      <w:r>
        <w:rPr>
          <w:rtl/>
        </w:rPr>
        <w:t xml:space="preserve"> </w:t>
      </w:r>
      <w:bookmarkStart w:id="27707" w:name="_ETM_Q41_551799"/>
      <w:bookmarkEnd w:id="27707"/>
      <w:r>
        <w:rPr>
          <w:rtl/>
        </w:rPr>
        <w:t>מ-2017</w:t>
      </w:r>
      <w:bookmarkStart w:id="27708" w:name="_ETM_Q41_552700"/>
      <w:bookmarkEnd w:id="27708"/>
      <w:r>
        <w:rPr>
          <w:rFonts w:hint="cs"/>
          <w:rtl/>
        </w:rPr>
        <w:t xml:space="preserve"> </w:t>
      </w:r>
      <w:r>
        <w:rPr>
          <w:rtl/>
        </w:rPr>
        <w:t xml:space="preserve">היה </w:t>
      </w:r>
      <w:bookmarkStart w:id="27709" w:name="_ETM_Q41_552909"/>
      <w:bookmarkEnd w:id="27709"/>
      <w:r>
        <w:rPr>
          <w:rtl/>
        </w:rPr>
        <w:t xml:space="preserve">חיסכון </w:t>
      </w:r>
      <w:bookmarkStart w:id="27710" w:name="_ETM_Q41_553359"/>
      <w:bookmarkEnd w:id="27710"/>
      <w:r>
        <w:rPr>
          <w:rtl/>
        </w:rPr>
        <w:t>ש</w:t>
      </w:r>
      <w:r>
        <w:rPr>
          <w:rFonts w:hint="cs"/>
          <w:rtl/>
        </w:rPr>
        <w:t xml:space="preserve">את </w:t>
      </w:r>
      <w:r>
        <w:rPr>
          <w:rtl/>
        </w:rPr>
        <w:t>חלקו</w:t>
      </w:r>
      <w:bookmarkStart w:id="27711" w:name="_ETM_Q41_554619"/>
      <w:bookmarkEnd w:id="27711"/>
      <w:r>
        <w:rPr>
          <w:rtl/>
        </w:rPr>
        <w:t xml:space="preserve"> </w:t>
      </w:r>
      <w:bookmarkStart w:id="27712" w:name="_ETM_Q41_555520"/>
      <w:bookmarkEnd w:id="27712"/>
      <w:r>
        <w:rPr>
          <w:rtl/>
        </w:rPr>
        <w:t xml:space="preserve">המדינה </w:t>
      </w:r>
      <w:bookmarkStart w:id="27713" w:name="_ETM_Q41_555909"/>
      <w:bookmarkEnd w:id="27713"/>
      <w:r>
        <w:rPr>
          <w:rtl/>
        </w:rPr>
        <w:t>מפקידה</w:t>
      </w:r>
      <w:r>
        <w:rPr>
          <w:rFonts w:hint="cs"/>
          <w:rtl/>
        </w:rPr>
        <w:t xml:space="preserve"> וחלק </w:t>
      </w:r>
      <w:bookmarkStart w:id="27714" w:name="_ETM_Q41_556790"/>
      <w:bookmarkStart w:id="27715" w:name="_ETM_Q41_557360"/>
      <w:bookmarkEnd w:id="27714"/>
      <w:bookmarkEnd w:id="27715"/>
      <w:r>
        <w:rPr>
          <w:rtl/>
        </w:rPr>
        <w:t>גם אנחנו</w:t>
      </w:r>
      <w:r>
        <w:rPr>
          <w:rFonts w:hint="cs"/>
          <w:rtl/>
        </w:rPr>
        <w:t>,</w:t>
      </w:r>
      <w:r>
        <w:rPr>
          <w:rtl/>
        </w:rPr>
        <w:t xml:space="preserve"> </w:t>
      </w:r>
      <w:bookmarkStart w:id="27716" w:name="_ETM_Q41_557630"/>
      <w:bookmarkEnd w:id="27716"/>
      <w:r>
        <w:rPr>
          <w:rtl/>
        </w:rPr>
        <w:t>כהורים</w:t>
      </w:r>
      <w:r>
        <w:rPr>
          <w:rFonts w:hint="cs"/>
          <w:rtl/>
        </w:rPr>
        <w:t>,</w:t>
      </w:r>
      <w:r>
        <w:rPr>
          <w:rtl/>
        </w:rPr>
        <w:t xml:space="preserve"> </w:t>
      </w:r>
      <w:bookmarkStart w:id="27717" w:name="_ETM_Q41_557990"/>
      <w:bookmarkEnd w:id="27717"/>
      <w:r>
        <w:rPr>
          <w:rtl/>
        </w:rPr>
        <w:t xml:space="preserve">יכולים </w:t>
      </w:r>
      <w:bookmarkStart w:id="27718" w:name="_ETM_Q41_558320"/>
      <w:bookmarkEnd w:id="27718"/>
      <w:r>
        <w:rPr>
          <w:rtl/>
        </w:rPr>
        <w:t>להפקיד</w:t>
      </w:r>
      <w:r w:rsidR="00CD214A">
        <w:rPr>
          <w:rFonts w:hint="cs"/>
          <w:rtl/>
        </w:rPr>
        <w:t>,</w:t>
      </w:r>
      <w:r>
        <w:rPr>
          <w:rtl/>
        </w:rPr>
        <w:t xml:space="preserve"> </w:t>
      </w:r>
      <w:bookmarkStart w:id="27719" w:name="_ETM_Q41_559160"/>
      <w:bookmarkEnd w:id="27719"/>
      <w:r>
        <w:rPr>
          <w:rtl/>
        </w:rPr>
        <w:t xml:space="preserve">55 </w:t>
      </w:r>
      <w:bookmarkStart w:id="27720" w:name="_ETM_Q41_559820"/>
      <w:bookmarkEnd w:id="27720"/>
      <w:r>
        <w:rPr>
          <w:rtl/>
        </w:rPr>
        <w:t xml:space="preserve">שקלים </w:t>
      </w:r>
      <w:bookmarkStart w:id="27721" w:name="_ETM_Q41_560120"/>
      <w:bookmarkEnd w:id="27721"/>
      <w:r>
        <w:rPr>
          <w:rtl/>
        </w:rPr>
        <w:t xml:space="preserve">מול </w:t>
      </w:r>
      <w:bookmarkStart w:id="27722" w:name="_ETM_Q41_560210"/>
      <w:bookmarkEnd w:id="27722"/>
      <w:r>
        <w:rPr>
          <w:rtl/>
        </w:rPr>
        <w:t xml:space="preserve">55 </w:t>
      </w:r>
      <w:bookmarkStart w:id="27723" w:name="_ETM_Q41_560960"/>
      <w:bookmarkEnd w:id="27723"/>
      <w:r>
        <w:rPr>
          <w:rtl/>
        </w:rPr>
        <w:t>שקלים</w:t>
      </w:r>
      <w:r>
        <w:rPr>
          <w:rFonts w:hint="cs"/>
          <w:rtl/>
        </w:rPr>
        <w:t>.</w:t>
      </w:r>
      <w:r>
        <w:rPr>
          <w:rtl/>
        </w:rPr>
        <w:t xml:space="preserve"> </w:t>
      </w:r>
      <w:bookmarkStart w:id="27724" w:name="_ETM_Q41_561800"/>
      <w:bookmarkStart w:id="27725" w:name="_ETM_Q41_562190"/>
      <w:bookmarkEnd w:id="27724"/>
      <w:bookmarkEnd w:id="27725"/>
      <w:r>
        <w:rPr>
          <w:rFonts w:hint="cs"/>
          <w:rtl/>
        </w:rPr>
        <w:t xml:space="preserve">ברירת </w:t>
      </w:r>
      <w:bookmarkStart w:id="27726" w:name="_ETM_Q41_562279"/>
      <w:bookmarkEnd w:id="27726"/>
      <w:r>
        <w:rPr>
          <w:rtl/>
        </w:rPr>
        <w:t xml:space="preserve">המחדל </w:t>
      </w:r>
      <w:bookmarkStart w:id="27727" w:name="_ETM_Q41_562760"/>
      <w:bookmarkEnd w:id="27727"/>
      <w:r>
        <w:rPr>
          <w:rtl/>
        </w:rPr>
        <w:t xml:space="preserve">הייתה </w:t>
      </w:r>
      <w:bookmarkStart w:id="27728" w:name="_ETM_Q41_563640"/>
      <w:bookmarkEnd w:id="27728"/>
      <w:r>
        <w:rPr>
          <w:rtl/>
        </w:rPr>
        <w:t>הבנקים</w:t>
      </w:r>
      <w:r>
        <w:rPr>
          <w:rFonts w:hint="cs"/>
          <w:rtl/>
        </w:rPr>
        <w:t>.</w:t>
      </w:r>
      <w:r>
        <w:rPr>
          <w:rtl/>
        </w:rPr>
        <w:t xml:space="preserve"> </w:t>
      </w:r>
      <w:bookmarkStart w:id="27729" w:name="_ETM_Q41_564950"/>
      <w:bookmarkEnd w:id="27729"/>
      <w:r>
        <w:rPr>
          <w:rtl/>
        </w:rPr>
        <w:t xml:space="preserve">הגשתי </w:t>
      </w:r>
      <w:bookmarkStart w:id="27730" w:name="_ETM_Q41_565370"/>
      <w:bookmarkStart w:id="27731" w:name="_ETM_Q41_566060"/>
      <w:bookmarkEnd w:id="27730"/>
      <w:bookmarkEnd w:id="27731"/>
      <w:r>
        <w:rPr>
          <w:rtl/>
        </w:rPr>
        <w:t xml:space="preserve">הצעת </w:t>
      </w:r>
      <w:bookmarkStart w:id="27732" w:name="_ETM_Q41_566330"/>
      <w:bookmarkEnd w:id="27732"/>
      <w:r>
        <w:rPr>
          <w:rtl/>
        </w:rPr>
        <w:t xml:space="preserve">חוק </w:t>
      </w:r>
      <w:bookmarkStart w:id="27733" w:name="_ETM_Q41_566540"/>
      <w:bookmarkEnd w:id="27733"/>
      <w:r>
        <w:rPr>
          <w:rtl/>
        </w:rPr>
        <w:t xml:space="preserve">שבאה </w:t>
      </w:r>
      <w:bookmarkStart w:id="27734" w:name="_ETM_Q41_567470"/>
      <w:bookmarkEnd w:id="27734"/>
      <w:r>
        <w:rPr>
          <w:rtl/>
        </w:rPr>
        <w:t xml:space="preserve">ואומרת </w:t>
      </w:r>
      <w:bookmarkStart w:id="27735" w:name="_ETM_Q41_567950"/>
      <w:bookmarkStart w:id="27736" w:name="_ETM_Q41_568130"/>
      <w:bookmarkEnd w:id="27735"/>
      <w:bookmarkEnd w:id="27736"/>
      <w:r>
        <w:rPr>
          <w:rFonts w:hint="cs"/>
          <w:rtl/>
        </w:rPr>
        <w:t>ש</w:t>
      </w:r>
      <w:r>
        <w:rPr>
          <w:rtl/>
        </w:rPr>
        <w:t xml:space="preserve">ברירת </w:t>
      </w:r>
      <w:bookmarkStart w:id="27737" w:name="_ETM_Q41_568400"/>
      <w:bookmarkEnd w:id="27737"/>
      <w:r>
        <w:rPr>
          <w:rtl/>
        </w:rPr>
        <w:t xml:space="preserve">המחדל </w:t>
      </w:r>
      <w:bookmarkStart w:id="27738" w:name="_ETM_Q41_568850"/>
      <w:bookmarkEnd w:id="27738"/>
      <w:r>
        <w:rPr>
          <w:rtl/>
        </w:rPr>
        <w:t xml:space="preserve">בעצם </w:t>
      </w:r>
      <w:bookmarkStart w:id="27739" w:name="_ETM_Q41_569150"/>
      <w:bookmarkEnd w:id="27739"/>
      <w:r>
        <w:rPr>
          <w:rtl/>
        </w:rPr>
        <w:t xml:space="preserve">תהיה </w:t>
      </w:r>
      <w:bookmarkStart w:id="27740" w:name="_ETM_Q41_569360"/>
      <w:bookmarkStart w:id="27741" w:name="_ETM_Q41_569779"/>
      <w:bookmarkStart w:id="27742" w:name="_ETM_Q41_570409"/>
      <w:bookmarkEnd w:id="27740"/>
      <w:bookmarkEnd w:id="27741"/>
      <w:bookmarkEnd w:id="27742"/>
      <w:r>
        <w:rPr>
          <w:rtl/>
        </w:rPr>
        <w:t xml:space="preserve">קופת </w:t>
      </w:r>
      <w:bookmarkStart w:id="27743" w:name="_ETM_Q41_570830"/>
      <w:bookmarkEnd w:id="27743"/>
      <w:r>
        <w:rPr>
          <w:rtl/>
        </w:rPr>
        <w:t xml:space="preserve">גמל </w:t>
      </w:r>
      <w:bookmarkStart w:id="27744" w:name="_ETM_Q41_571190"/>
      <w:bookmarkEnd w:id="27744"/>
      <w:r>
        <w:rPr>
          <w:rtl/>
        </w:rPr>
        <w:t xml:space="preserve">בסיכון </w:t>
      </w:r>
      <w:bookmarkStart w:id="27745" w:name="_ETM_Q41_571700"/>
      <w:bookmarkEnd w:id="27745"/>
      <w:r>
        <w:rPr>
          <w:rFonts w:hint="cs"/>
          <w:rtl/>
        </w:rPr>
        <w:t>ה</w:t>
      </w:r>
      <w:r>
        <w:rPr>
          <w:rtl/>
        </w:rPr>
        <w:t>מוגבר</w:t>
      </w:r>
      <w:r>
        <w:rPr>
          <w:rFonts w:hint="cs"/>
          <w:rtl/>
        </w:rPr>
        <w:t>.</w:t>
      </w:r>
    </w:p>
    <w:p w:rsidR="00607C80" w:rsidRDefault="00607C80" w:rsidP="001B2456">
      <w:pPr>
        <w:rPr>
          <w:rtl/>
        </w:rPr>
      </w:pPr>
    </w:p>
    <w:p w:rsidR="00607C80" w:rsidRDefault="00607C80" w:rsidP="00CD214A">
      <w:pPr>
        <w:rPr>
          <w:rtl/>
        </w:rPr>
      </w:pPr>
      <w:bookmarkStart w:id="27746" w:name="_ETM_Q41_574000"/>
      <w:bookmarkStart w:id="27747" w:name="_ETM_Q41_573000"/>
      <w:bookmarkEnd w:id="27746"/>
      <w:bookmarkEnd w:id="27747"/>
      <w:r>
        <w:rPr>
          <w:rtl/>
        </w:rPr>
        <w:t xml:space="preserve">רק </w:t>
      </w:r>
      <w:bookmarkStart w:id="27748" w:name="_ETM_Q41_573180"/>
      <w:bookmarkEnd w:id="27748"/>
      <w:r>
        <w:rPr>
          <w:rtl/>
        </w:rPr>
        <w:t xml:space="preserve">בשביל </w:t>
      </w:r>
      <w:bookmarkStart w:id="27749" w:name="_ETM_Q41_573420"/>
      <w:bookmarkEnd w:id="27749"/>
      <w:r>
        <w:rPr>
          <w:rtl/>
        </w:rPr>
        <w:t xml:space="preserve">לסבר </w:t>
      </w:r>
      <w:bookmarkStart w:id="27750" w:name="_ETM_Q41_573810"/>
      <w:bookmarkEnd w:id="27750"/>
      <w:r>
        <w:rPr>
          <w:rtl/>
        </w:rPr>
        <w:t xml:space="preserve">את </w:t>
      </w:r>
      <w:bookmarkStart w:id="27751" w:name="_ETM_Q41_573930"/>
      <w:bookmarkEnd w:id="27751"/>
      <w:r>
        <w:rPr>
          <w:rtl/>
        </w:rPr>
        <w:t>האוזן</w:t>
      </w:r>
      <w:r>
        <w:rPr>
          <w:rFonts w:hint="cs"/>
          <w:rtl/>
        </w:rPr>
        <w:t>,</w:t>
      </w:r>
      <w:r>
        <w:rPr>
          <w:rtl/>
        </w:rPr>
        <w:t xml:space="preserve"> </w:t>
      </w:r>
      <w:bookmarkStart w:id="27752" w:name="_ETM_Q41_575100"/>
      <w:bookmarkEnd w:id="27752"/>
      <w:r>
        <w:rPr>
          <w:rtl/>
        </w:rPr>
        <w:t xml:space="preserve">במשך </w:t>
      </w:r>
      <w:bookmarkStart w:id="27753" w:name="_ETM_Q41_576810"/>
      <w:bookmarkEnd w:id="27753"/>
      <w:r>
        <w:rPr>
          <w:rFonts w:hint="cs"/>
          <w:rtl/>
        </w:rPr>
        <w:t>כ-</w:t>
      </w:r>
      <w:r>
        <w:rPr>
          <w:rtl/>
        </w:rPr>
        <w:t xml:space="preserve">18 </w:t>
      </w:r>
      <w:bookmarkStart w:id="27754" w:name="_ETM_Q41_577380"/>
      <w:bookmarkEnd w:id="27754"/>
      <w:r>
        <w:rPr>
          <w:rtl/>
        </w:rPr>
        <w:t>שנה</w:t>
      </w:r>
      <w:r w:rsidR="00CD214A">
        <w:rPr>
          <w:rFonts w:hint="cs"/>
          <w:rtl/>
        </w:rPr>
        <w:t>,</w:t>
      </w:r>
      <w:r>
        <w:rPr>
          <w:rtl/>
        </w:rPr>
        <w:t xml:space="preserve"> </w:t>
      </w:r>
      <w:bookmarkStart w:id="27755" w:name="_ETM_Q41_578250"/>
      <w:bookmarkStart w:id="27756" w:name="_ETM_Q41_578759"/>
      <w:bookmarkEnd w:id="27755"/>
      <w:bookmarkEnd w:id="27756"/>
      <w:r>
        <w:rPr>
          <w:rtl/>
        </w:rPr>
        <w:t xml:space="preserve">קופת </w:t>
      </w:r>
      <w:bookmarkStart w:id="27757" w:name="_ETM_Q41_579479"/>
      <w:bookmarkEnd w:id="27757"/>
      <w:r>
        <w:rPr>
          <w:rFonts w:hint="cs"/>
          <w:rtl/>
        </w:rPr>
        <w:t>ה</w:t>
      </w:r>
      <w:r>
        <w:rPr>
          <w:rtl/>
        </w:rPr>
        <w:t xml:space="preserve">גמל </w:t>
      </w:r>
      <w:bookmarkStart w:id="27758" w:name="_ETM_Q41_579930"/>
      <w:bookmarkEnd w:id="27758"/>
      <w:r>
        <w:rPr>
          <w:rtl/>
        </w:rPr>
        <w:t xml:space="preserve">או </w:t>
      </w:r>
      <w:bookmarkStart w:id="27759" w:name="_ETM_Q41_580259"/>
      <w:bookmarkEnd w:id="27759"/>
      <w:r>
        <w:rPr>
          <w:rtl/>
        </w:rPr>
        <w:t>הבנק</w:t>
      </w:r>
      <w:r>
        <w:rPr>
          <w:rFonts w:hint="cs"/>
          <w:rtl/>
        </w:rPr>
        <w:t xml:space="preserve"> </w:t>
      </w:r>
      <w:r w:rsidR="00CD214A">
        <w:rPr>
          <w:rFonts w:hint="eastAsia"/>
          <w:rtl/>
        </w:rPr>
        <w:t xml:space="preserve">– </w:t>
      </w:r>
      <w:r>
        <w:rPr>
          <w:rFonts w:hint="cs"/>
          <w:rtl/>
        </w:rPr>
        <w:t>הפערים ביניהם</w:t>
      </w:r>
      <w:bookmarkStart w:id="27760" w:name="_ETM_Q41_580829"/>
      <w:bookmarkStart w:id="27761" w:name="_ETM_Q41_581310"/>
      <w:bookmarkEnd w:id="27760"/>
      <w:bookmarkEnd w:id="27761"/>
      <w:r>
        <w:rPr>
          <w:rtl/>
        </w:rPr>
        <w:t xml:space="preserve"> </w:t>
      </w:r>
      <w:bookmarkStart w:id="27762" w:name="_ETM_Q41_581700"/>
      <w:bookmarkEnd w:id="27762"/>
      <w:r>
        <w:rPr>
          <w:rFonts w:hint="cs"/>
          <w:rtl/>
        </w:rPr>
        <w:t xml:space="preserve">הם </w:t>
      </w:r>
      <w:r>
        <w:rPr>
          <w:rtl/>
        </w:rPr>
        <w:t xml:space="preserve">בין </w:t>
      </w:r>
      <w:bookmarkStart w:id="27763" w:name="_ETM_Q41_582790"/>
      <w:bookmarkEnd w:id="27763"/>
      <w:r>
        <w:rPr>
          <w:rtl/>
        </w:rPr>
        <w:t>20</w:t>
      </w:r>
      <w:r>
        <w:rPr>
          <w:rFonts w:hint="cs"/>
          <w:rtl/>
        </w:rPr>
        <w:t>,</w:t>
      </w:r>
      <w:r>
        <w:rPr>
          <w:rtl/>
        </w:rPr>
        <w:t xml:space="preserve">000 </w:t>
      </w:r>
      <w:bookmarkStart w:id="27764" w:name="_ETM_Q41_583420"/>
      <w:bookmarkEnd w:id="27764"/>
      <w:r>
        <w:rPr>
          <w:rtl/>
        </w:rPr>
        <w:t xml:space="preserve">שקל </w:t>
      </w:r>
      <w:bookmarkStart w:id="27765" w:name="_ETM_Q41_583750"/>
      <w:bookmarkEnd w:id="27765"/>
      <w:r>
        <w:rPr>
          <w:rFonts w:hint="cs"/>
          <w:rtl/>
        </w:rPr>
        <w:t>ל</w:t>
      </w:r>
      <w:r>
        <w:rPr>
          <w:rtl/>
        </w:rPr>
        <w:t>-60</w:t>
      </w:r>
      <w:r>
        <w:rPr>
          <w:rFonts w:hint="cs"/>
          <w:rtl/>
        </w:rPr>
        <w:t>,</w:t>
      </w:r>
      <w:r>
        <w:rPr>
          <w:rtl/>
        </w:rPr>
        <w:t xml:space="preserve">000 </w:t>
      </w:r>
      <w:bookmarkStart w:id="27766" w:name="_ETM_Q41_584380"/>
      <w:bookmarkEnd w:id="27766"/>
      <w:r>
        <w:rPr>
          <w:rtl/>
        </w:rPr>
        <w:t>שקל</w:t>
      </w:r>
      <w:r>
        <w:rPr>
          <w:rFonts w:hint="cs"/>
          <w:rtl/>
        </w:rPr>
        <w:t>.</w:t>
      </w:r>
      <w:bookmarkStart w:id="27767" w:name="_ETM_Q41_580000"/>
      <w:bookmarkEnd w:id="27767"/>
      <w:r>
        <w:rPr>
          <w:rFonts w:hint="cs"/>
          <w:rtl/>
        </w:rPr>
        <w:t xml:space="preserve"> אלה הפערים</w:t>
      </w:r>
      <w:bookmarkStart w:id="27768" w:name="_ETM_Q41_584980"/>
      <w:bookmarkStart w:id="27769" w:name="_ETM_Q41_585370"/>
      <w:bookmarkEnd w:id="27768"/>
      <w:bookmarkEnd w:id="27769"/>
      <w:r>
        <w:rPr>
          <w:rtl/>
        </w:rPr>
        <w:t xml:space="preserve"> </w:t>
      </w:r>
      <w:bookmarkStart w:id="27770" w:name="_ETM_Q41_585790"/>
      <w:bookmarkEnd w:id="27770"/>
      <w:r>
        <w:rPr>
          <w:rtl/>
        </w:rPr>
        <w:t xml:space="preserve">פחות </w:t>
      </w:r>
      <w:bookmarkStart w:id="27771" w:name="_ETM_Q41_586060"/>
      <w:bookmarkEnd w:id="27771"/>
      <w:r>
        <w:rPr>
          <w:rtl/>
        </w:rPr>
        <w:t xml:space="preserve">או </w:t>
      </w:r>
      <w:bookmarkStart w:id="27772" w:name="_ETM_Q41_586150"/>
      <w:bookmarkEnd w:id="27772"/>
      <w:r>
        <w:rPr>
          <w:rtl/>
        </w:rPr>
        <w:t>יותר</w:t>
      </w:r>
      <w:r>
        <w:rPr>
          <w:rFonts w:hint="cs"/>
          <w:rtl/>
        </w:rPr>
        <w:t>.</w:t>
      </w:r>
      <w:r>
        <w:rPr>
          <w:rtl/>
        </w:rPr>
        <w:t xml:space="preserve"> </w:t>
      </w:r>
      <w:bookmarkStart w:id="27773" w:name="_ETM_Q41_587420"/>
      <w:bookmarkEnd w:id="27773"/>
      <w:r>
        <w:rPr>
          <w:rtl/>
        </w:rPr>
        <w:t xml:space="preserve">כאשר </w:t>
      </w:r>
      <w:bookmarkStart w:id="27774" w:name="_ETM_Q41_587810"/>
      <w:bookmarkEnd w:id="27774"/>
      <w:r>
        <w:rPr>
          <w:rtl/>
        </w:rPr>
        <w:t xml:space="preserve">אתה </w:t>
      </w:r>
      <w:bookmarkStart w:id="27775" w:name="_ETM_Q41_587990"/>
      <w:bookmarkEnd w:id="27775"/>
      <w:r>
        <w:rPr>
          <w:rFonts w:hint="cs"/>
          <w:rtl/>
        </w:rPr>
        <w:t xml:space="preserve">בבנק, אתה </w:t>
      </w:r>
      <w:bookmarkStart w:id="27776" w:name="_ETM_Q41_588229"/>
      <w:bookmarkStart w:id="27777" w:name="_ETM_Q41_588350"/>
      <w:bookmarkStart w:id="27778" w:name="_ETM_Q41_588589"/>
      <w:bookmarkEnd w:id="27776"/>
      <w:bookmarkEnd w:id="27777"/>
      <w:bookmarkEnd w:id="27778"/>
      <w:r>
        <w:rPr>
          <w:rFonts w:hint="cs"/>
          <w:rtl/>
        </w:rPr>
        <w:t xml:space="preserve">מגיע </w:t>
      </w:r>
      <w:bookmarkStart w:id="27779" w:name="_ETM_Q41_589490"/>
      <w:bookmarkEnd w:id="27779"/>
      <w:r>
        <w:rPr>
          <w:rFonts w:hint="cs"/>
          <w:rtl/>
        </w:rPr>
        <w:t xml:space="preserve">עד </w:t>
      </w:r>
      <w:r>
        <w:rPr>
          <w:rtl/>
        </w:rPr>
        <w:t xml:space="preserve">סדר </w:t>
      </w:r>
      <w:bookmarkStart w:id="27780" w:name="_ETM_Q41_589850"/>
      <w:bookmarkEnd w:id="27780"/>
      <w:r>
        <w:rPr>
          <w:rtl/>
        </w:rPr>
        <w:t xml:space="preserve">גודל </w:t>
      </w:r>
      <w:bookmarkStart w:id="27781" w:name="_ETM_Q41_590090"/>
      <w:bookmarkEnd w:id="27781"/>
      <w:r>
        <w:rPr>
          <w:rtl/>
        </w:rPr>
        <w:t xml:space="preserve">של </w:t>
      </w:r>
      <w:bookmarkStart w:id="27782" w:name="_ETM_Q41_590240"/>
      <w:bookmarkEnd w:id="27782"/>
      <w:r>
        <w:rPr>
          <w:rtl/>
        </w:rPr>
        <w:t>20</w:t>
      </w:r>
      <w:r>
        <w:rPr>
          <w:rFonts w:hint="cs"/>
          <w:rtl/>
        </w:rPr>
        <w:t>,</w:t>
      </w:r>
      <w:r>
        <w:rPr>
          <w:rtl/>
        </w:rPr>
        <w:t xml:space="preserve">000 </w:t>
      </w:r>
      <w:bookmarkStart w:id="27783" w:name="_ETM_Q41_590720"/>
      <w:bookmarkEnd w:id="27783"/>
      <w:r>
        <w:rPr>
          <w:rtl/>
        </w:rPr>
        <w:t>שקל</w:t>
      </w:r>
      <w:r w:rsidR="00CD214A">
        <w:rPr>
          <w:rFonts w:hint="cs"/>
          <w:rtl/>
        </w:rPr>
        <w:t>;</w:t>
      </w:r>
      <w:r>
        <w:rPr>
          <w:rtl/>
        </w:rPr>
        <w:t xml:space="preserve"> </w:t>
      </w:r>
      <w:bookmarkStart w:id="27784" w:name="_ETM_Q41_591050"/>
      <w:bookmarkEnd w:id="27784"/>
      <w:r>
        <w:rPr>
          <w:rtl/>
        </w:rPr>
        <w:t xml:space="preserve">כשאתה </w:t>
      </w:r>
      <w:bookmarkStart w:id="27785" w:name="_ETM_Q41_591230"/>
      <w:bookmarkEnd w:id="27785"/>
      <w:r>
        <w:rPr>
          <w:rtl/>
        </w:rPr>
        <w:t xml:space="preserve">בקופת </w:t>
      </w:r>
      <w:bookmarkStart w:id="27786" w:name="_ETM_Q41_591650"/>
      <w:bookmarkEnd w:id="27786"/>
      <w:r>
        <w:rPr>
          <w:rtl/>
        </w:rPr>
        <w:t xml:space="preserve">גמל </w:t>
      </w:r>
      <w:bookmarkStart w:id="27787" w:name="_ETM_Q41_591920"/>
      <w:bookmarkEnd w:id="27787"/>
      <w:r>
        <w:rPr>
          <w:rFonts w:hint="cs"/>
          <w:rtl/>
        </w:rPr>
        <w:t>בחיסכון מוגבר</w:t>
      </w:r>
      <w:bookmarkStart w:id="27788" w:name="_ETM_Q41_592190"/>
      <w:bookmarkStart w:id="27789" w:name="_ETM_Q41_592520"/>
      <w:bookmarkEnd w:id="27788"/>
      <w:bookmarkEnd w:id="27789"/>
      <w:r>
        <w:rPr>
          <w:rFonts w:hint="cs"/>
          <w:rtl/>
        </w:rPr>
        <w:t>,</w:t>
      </w:r>
      <w:r>
        <w:rPr>
          <w:rtl/>
        </w:rPr>
        <w:t xml:space="preserve"> </w:t>
      </w:r>
      <w:bookmarkStart w:id="27790" w:name="_ETM_Q41_592640"/>
      <w:bookmarkEnd w:id="27790"/>
      <w:r>
        <w:rPr>
          <w:rtl/>
        </w:rPr>
        <w:t xml:space="preserve">אתה </w:t>
      </w:r>
      <w:bookmarkStart w:id="27791" w:name="_ETM_Q41_592730"/>
      <w:bookmarkEnd w:id="27791"/>
      <w:r>
        <w:rPr>
          <w:rtl/>
        </w:rPr>
        <w:t xml:space="preserve">יכול </w:t>
      </w:r>
      <w:bookmarkStart w:id="27792" w:name="_ETM_Q41_592880"/>
      <w:bookmarkEnd w:id="27792"/>
      <w:r>
        <w:rPr>
          <w:rtl/>
        </w:rPr>
        <w:t xml:space="preserve">להגיע </w:t>
      </w:r>
      <w:bookmarkStart w:id="27793" w:name="_ETM_Q41_593180"/>
      <w:bookmarkEnd w:id="27793"/>
      <w:r>
        <w:rPr>
          <w:rtl/>
        </w:rPr>
        <w:t>עד</w:t>
      </w:r>
      <w:bookmarkStart w:id="27794" w:name="_ETM_Q41_593240"/>
      <w:bookmarkStart w:id="27795" w:name="_ETM_Q41_593540"/>
      <w:bookmarkEnd w:id="27794"/>
      <w:bookmarkEnd w:id="27795"/>
      <w:r>
        <w:rPr>
          <w:rFonts w:hint="cs"/>
          <w:rtl/>
        </w:rPr>
        <w:t xml:space="preserve"> 60,000</w:t>
      </w:r>
      <w:bookmarkStart w:id="27796" w:name="_ETM_Q41_592000"/>
      <w:bookmarkEnd w:id="27796"/>
      <w:r>
        <w:rPr>
          <w:rFonts w:hint="cs"/>
          <w:rtl/>
        </w:rPr>
        <w:t xml:space="preserve">, </w:t>
      </w:r>
      <w:r>
        <w:rPr>
          <w:rtl/>
        </w:rPr>
        <w:t>63</w:t>
      </w:r>
      <w:r>
        <w:rPr>
          <w:rFonts w:hint="cs"/>
          <w:rtl/>
        </w:rPr>
        <w:t>,</w:t>
      </w:r>
      <w:r>
        <w:rPr>
          <w:rtl/>
        </w:rPr>
        <w:t xml:space="preserve">000 </w:t>
      </w:r>
      <w:bookmarkStart w:id="27797" w:name="_ETM_Q41_594290"/>
      <w:bookmarkEnd w:id="27797"/>
      <w:r>
        <w:rPr>
          <w:rtl/>
        </w:rPr>
        <w:t>שקלים</w:t>
      </w:r>
      <w:r>
        <w:rPr>
          <w:rFonts w:hint="cs"/>
          <w:rtl/>
        </w:rPr>
        <w:t>.</w:t>
      </w:r>
      <w:r>
        <w:rPr>
          <w:rtl/>
        </w:rPr>
        <w:t xml:space="preserve"> </w:t>
      </w:r>
      <w:bookmarkStart w:id="27798" w:name="_ETM_Q41_595450"/>
      <w:bookmarkEnd w:id="27798"/>
      <w:r>
        <w:rPr>
          <w:rtl/>
        </w:rPr>
        <w:t xml:space="preserve">אז </w:t>
      </w:r>
      <w:bookmarkStart w:id="27799" w:name="_ETM_Q41_595779"/>
      <w:bookmarkEnd w:id="27799"/>
      <w:r>
        <w:rPr>
          <w:rtl/>
        </w:rPr>
        <w:t xml:space="preserve">הגשתי </w:t>
      </w:r>
      <w:bookmarkStart w:id="27800" w:name="_ETM_Q41_596080"/>
      <w:bookmarkEnd w:id="27800"/>
      <w:r>
        <w:rPr>
          <w:rtl/>
        </w:rPr>
        <w:t xml:space="preserve">את </w:t>
      </w:r>
      <w:bookmarkStart w:id="27801" w:name="_ETM_Q41_596170"/>
      <w:bookmarkEnd w:id="27801"/>
      <w:r>
        <w:rPr>
          <w:rtl/>
        </w:rPr>
        <w:t xml:space="preserve">הצעת </w:t>
      </w:r>
      <w:bookmarkStart w:id="27802" w:name="_ETM_Q41_596500"/>
      <w:bookmarkEnd w:id="27802"/>
      <w:r>
        <w:rPr>
          <w:rtl/>
        </w:rPr>
        <w:t>החוק</w:t>
      </w:r>
      <w:r>
        <w:rPr>
          <w:rFonts w:hint="cs"/>
          <w:rtl/>
        </w:rPr>
        <w:t>.</w:t>
      </w:r>
    </w:p>
    <w:p w:rsidR="00607C80" w:rsidRDefault="00607C80" w:rsidP="001B2456">
      <w:pPr>
        <w:rPr>
          <w:rtl/>
        </w:rPr>
      </w:pPr>
    </w:p>
    <w:p w:rsidR="00607C80" w:rsidRDefault="00607C80" w:rsidP="00CD214A">
      <w:pPr>
        <w:rPr>
          <w:rtl/>
        </w:rPr>
      </w:pPr>
      <w:bookmarkStart w:id="27803" w:name="_ETM_Q41_595000"/>
      <w:bookmarkStart w:id="27804" w:name="_ETM_Q41_597409"/>
      <w:bookmarkEnd w:id="27803"/>
      <w:bookmarkEnd w:id="27804"/>
      <w:r>
        <w:rPr>
          <w:rtl/>
        </w:rPr>
        <w:t xml:space="preserve">תוך </w:t>
      </w:r>
      <w:bookmarkStart w:id="27805" w:name="_ETM_Q41_597649"/>
      <w:bookmarkEnd w:id="27805"/>
      <w:r>
        <w:rPr>
          <w:rtl/>
        </w:rPr>
        <w:t xml:space="preserve">כדי </w:t>
      </w:r>
      <w:bookmarkStart w:id="27806" w:name="_ETM_Q41_597950"/>
      <w:bookmarkEnd w:id="27806"/>
      <w:r>
        <w:rPr>
          <w:rtl/>
        </w:rPr>
        <w:t xml:space="preserve">הצעת </w:t>
      </w:r>
      <w:bookmarkStart w:id="27807" w:name="_ETM_Q41_598339"/>
      <w:bookmarkEnd w:id="27807"/>
      <w:r>
        <w:rPr>
          <w:rtl/>
        </w:rPr>
        <w:t xml:space="preserve">חוק </w:t>
      </w:r>
      <w:bookmarkStart w:id="27808" w:name="_ETM_Q41_598549"/>
      <w:bookmarkEnd w:id="27808"/>
      <w:r>
        <w:rPr>
          <w:rtl/>
        </w:rPr>
        <w:t>שהגשתי</w:t>
      </w:r>
      <w:r>
        <w:rPr>
          <w:rFonts w:hint="cs"/>
          <w:rtl/>
        </w:rPr>
        <w:t>,</w:t>
      </w:r>
      <w:bookmarkStart w:id="27809" w:name="_ETM_Q41_599239"/>
      <w:bookmarkEnd w:id="27809"/>
      <w:r>
        <w:rPr>
          <w:rtl/>
        </w:rPr>
        <w:t xml:space="preserve"> </w:t>
      </w:r>
      <w:bookmarkStart w:id="27810" w:name="_ETM_Q41_599779"/>
      <w:bookmarkEnd w:id="27810"/>
      <w:r>
        <w:rPr>
          <w:rtl/>
        </w:rPr>
        <w:t xml:space="preserve">התעוררו </w:t>
      </w:r>
      <w:bookmarkStart w:id="27811" w:name="_ETM_Q41_600200"/>
      <w:bookmarkEnd w:id="27811"/>
      <w:r>
        <w:rPr>
          <w:rtl/>
        </w:rPr>
        <w:t xml:space="preserve">במשרד </w:t>
      </w:r>
      <w:bookmarkStart w:id="27812" w:name="_ETM_Q41_600649"/>
      <w:bookmarkEnd w:id="27812"/>
      <w:r>
        <w:rPr>
          <w:rtl/>
        </w:rPr>
        <w:t xml:space="preserve">האוצר </w:t>
      </w:r>
      <w:bookmarkStart w:id="27813" w:name="_ETM_Q41_600979"/>
      <w:bookmarkEnd w:id="27813"/>
      <w:r>
        <w:rPr>
          <w:rtl/>
        </w:rPr>
        <w:t>ואמרו</w:t>
      </w:r>
      <w:r>
        <w:rPr>
          <w:rFonts w:hint="cs"/>
          <w:rtl/>
        </w:rPr>
        <w:t>:</w:t>
      </w:r>
      <w:r>
        <w:rPr>
          <w:rtl/>
        </w:rPr>
        <w:t xml:space="preserve"> </w:t>
      </w:r>
      <w:bookmarkStart w:id="27814" w:name="_ETM_Q41_601219"/>
      <w:bookmarkEnd w:id="27814"/>
      <w:r>
        <w:rPr>
          <w:rtl/>
        </w:rPr>
        <w:t>אוקיי</w:t>
      </w:r>
      <w:r>
        <w:rPr>
          <w:rFonts w:hint="cs"/>
          <w:rtl/>
        </w:rPr>
        <w:t>,</w:t>
      </w:r>
      <w:r>
        <w:rPr>
          <w:rtl/>
        </w:rPr>
        <w:t xml:space="preserve"> </w:t>
      </w:r>
      <w:bookmarkStart w:id="27815" w:name="_ETM_Q41_601579"/>
      <w:bookmarkEnd w:id="27815"/>
      <w:r>
        <w:rPr>
          <w:rtl/>
        </w:rPr>
        <w:t xml:space="preserve">אנחנו </w:t>
      </w:r>
      <w:bookmarkStart w:id="27816" w:name="_ETM_Q41_601909"/>
      <w:bookmarkEnd w:id="27816"/>
      <w:r>
        <w:rPr>
          <w:rtl/>
        </w:rPr>
        <w:t xml:space="preserve">נעביר </w:t>
      </w:r>
      <w:bookmarkStart w:id="27817" w:name="_ETM_Q41_602299"/>
      <w:bookmarkEnd w:id="27817"/>
      <w:r>
        <w:rPr>
          <w:rtl/>
        </w:rPr>
        <w:t xml:space="preserve">את </w:t>
      </w:r>
      <w:bookmarkStart w:id="27818" w:name="_ETM_Q41_602389"/>
      <w:bookmarkEnd w:id="27818"/>
      <w:r>
        <w:rPr>
          <w:rtl/>
        </w:rPr>
        <w:t xml:space="preserve">זה </w:t>
      </w:r>
      <w:bookmarkStart w:id="27819" w:name="_ETM_Q41_602509"/>
      <w:bookmarkEnd w:id="27819"/>
      <w:r>
        <w:rPr>
          <w:rtl/>
        </w:rPr>
        <w:t xml:space="preserve">גם </w:t>
      </w:r>
      <w:bookmarkStart w:id="27820" w:name="_ETM_Q41_603229"/>
      <w:bookmarkEnd w:id="27820"/>
      <w:r>
        <w:rPr>
          <w:rtl/>
        </w:rPr>
        <w:t xml:space="preserve">לקופת </w:t>
      </w:r>
      <w:bookmarkStart w:id="27821" w:name="_ETM_Q41_604609"/>
      <w:bookmarkEnd w:id="27821"/>
      <w:r>
        <w:rPr>
          <w:rtl/>
        </w:rPr>
        <w:t xml:space="preserve">גמל </w:t>
      </w:r>
      <w:bookmarkStart w:id="27822" w:name="_ETM_Q41_605060"/>
      <w:bookmarkEnd w:id="27822"/>
      <w:r>
        <w:rPr>
          <w:rtl/>
        </w:rPr>
        <w:t xml:space="preserve">בחיסכון </w:t>
      </w:r>
      <w:bookmarkStart w:id="27823" w:name="_ETM_Q41_605810"/>
      <w:bookmarkEnd w:id="27823"/>
      <w:r>
        <w:rPr>
          <w:rtl/>
        </w:rPr>
        <w:t>מוגב</w:t>
      </w:r>
      <w:r>
        <w:rPr>
          <w:rFonts w:hint="cs"/>
          <w:rtl/>
        </w:rPr>
        <w:t>ר,</w:t>
      </w:r>
      <w:r>
        <w:rPr>
          <w:rtl/>
        </w:rPr>
        <w:t xml:space="preserve"> </w:t>
      </w:r>
      <w:bookmarkStart w:id="27824" w:name="_ETM_Q41_607140"/>
      <w:bookmarkEnd w:id="27824"/>
      <w:r>
        <w:rPr>
          <w:rtl/>
        </w:rPr>
        <w:t xml:space="preserve">ולכאורה </w:t>
      </w:r>
      <w:bookmarkStart w:id="27825" w:name="_ETM_Q41_608069"/>
      <w:bookmarkEnd w:id="27825"/>
      <w:r>
        <w:rPr>
          <w:rtl/>
        </w:rPr>
        <w:t xml:space="preserve">אולי </w:t>
      </w:r>
      <w:bookmarkStart w:id="27826" w:name="_ETM_Q41_608910"/>
      <w:bookmarkEnd w:id="27826"/>
      <w:r>
        <w:rPr>
          <w:rFonts w:hint="cs"/>
          <w:rtl/>
        </w:rPr>
        <w:t xml:space="preserve">יתייתר </w:t>
      </w:r>
      <w:bookmarkStart w:id="27827" w:name="_ETM_Q41_609150"/>
      <w:bookmarkStart w:id="27828" w:name="_ETM_Q41_609360"/>
      <w:bookmarkEnd w:id="27827"/>
      <w:bookmarkEnd w:id="27828"/>
      <w:r>
        <w:rPr>
          <w:rFonts w:hint="cs"/>
          <w:rtl/>
        </w:rPr>
        <w:t>ה</w:t>
      </w:r>
      <w:r>
        <w:rPr>
          <w:rtl/>
        </w:rPr>
        <w:t>חוק</w:t>
      </w:r>
      <w:r>
        <w:rPr>
          <w:rFonts w:hint="cs"/>
          <w:rtl/>
        </w:rPr>
        <w:t>.</w:t>
      </w:r>
      <w:r>
        <w:rPr>
          <w:rtl/>
        </w:rPr>
        <w:t xml:space="preserve"> </w:t>
      </w:r>
      <w:bookmarkStart w:id="27829" w:name="_ETM_Q41_610080"/>
      <w:bookmarkEnd w:id="27829"/>
      <w:r>
        <w:rPr>
          <w:rtl/>
        </w:rPr>
        <w:t xml:space="preserve">אבל </w:t>
      </w:r>
      <w:bookmarkStart w:id="27830" w:name="_ETM_Q41_610319"/>
      <w:bookmarkEnd w:id="27830"/>
      <w:r>
        <w:rPr>
          <w:rtl/>
        </w:rPr>
        <w:t xml:space="preserve">אני </w:t>
      </w:r>
      <w:bookmarkStart w:id="27831" w:name="_ETM_Q41_610500"/>
      <w:bookmarkEnd w:id="27831"/>
      <w:r>
        <w:rPr>
          <w:rtl/>
        </w:rPr>
        <w:t xml:space="preserve">לא </w:t>
      </w:r>
      <w:bookmarkStart w:id="27832" w:name="_ETM_Q41_610620"/>
      <w:bookmarkEnd w:id="27832"/>
      <w:r>
        <w:rPr>
          <w:rtl/>
        </w:rPr>
        <w:t xml:space="preserve">ויתרתי </w:t>
      </w:r>
      <w:bookmarkStart w:id="27833" w:name="_ETM_Q41_611069"/>
      <w:bookmarkEnd w:id="27833"/>
      <w:r>
        <w:rPr>
          <w:rtl/>
        </w:rPr>
        <w:t>ואמרתי</w:t>
      </w:r>
      <w:r>
        <w:rPr>
          <w:rFonts w:hint="cs"/>
          <w:rtl/>
        </w:rPr>
        <w:t>:</w:t>
      </w:r>
      <w:r>
        <w:rPr>
          <w:rtl/>
        </w:rPr>
        <w:t xml:space="preserve"> </w:t>
      </w:r>
      <w:bookmarkStart w:id="27834" w:name="_ETM_Q41_611760"/>
      <w:bookmarkEnd w:id="27834"/>
      <w:r>
        <w:rPr>
          <w:rtl/>
        </w:rPr>
        <w:t xml:space="preserve">מלבד </w:t>
      </w:r>
      <w:bookmarkStart w:id="27835" w:name="_ETM_Q41_612150"/>
      <w:bookmarkEnd w:id="27835"/>
      <w:r>
        <w:rPr>
          <w:rtl/>
        </w:rPr>
        <w:t>זה</w:t>
      </w:r>
      <w:r>
        <w:rPr>
          <w:rFonts w:hint="cs"/>
          <w:rtl/>
        </w:rPr>
        <w:t>,</w:t>
      </w:r>
      <w:r>
        <w:rPr>
          <w:rtl/>
        </w:rPr>
        <w:t xml:space="preserve"> </w:t>
      </w:r>
      <w:bookmarkStart w:id="27836" w:name="_ETM_Q41_612239"/>
      <w:bookmarkEnd w:id="27836"/>
      <w:r>
        <w:rPr>
          <w:rtl/>
        </w:rPr>
        <w:t xml:space="preserve">אני </w:t>
      </w:r>
      <w:bookmarkStart w:id="27837" w:name="_ETM_Q41_612390"/>
      <w:bookmarkEnd w:id="27837"/>
      <w:r>
        <w:rPr>
          <w:rtl/>
        </w:rPr>
        <w:t xml:space="preserve">רוצה </w:t>
      </w:r>
      <w:bookmarkStart w:id="27838" w:name="_ETM_Q41_612569"/>
      <w:bookmarkEnd w:id="27838"/>
      <w:r>
        <w:rPr>
          <w:rtl/>
        </w:rPr>
        <w:t xml:space="preserve">שגם </w:t>
      </w:r>
      <w:bookmarkStart w:id="27839" w:name="_ETM_Q41_612840"/>
      <w:bookmarkEnd w:id="27839"/>
      <w:r>
        <w:rPr>
          <w:rtl/>
        </w:rPr>
        <w:t xml:space="preserve">הבנקים </w:t>
      </w:r>
      <w:bookmarkStart w:id="27840" w:name="_ETM_Q41_613200"/>
      <w:bookmarkEnd w:id="27840"/>
      <w:r>
        <w:rPr>
          <w:rtl/>
        </w:rPr>
        <w:t xml:space="preserve">יהיו </w:t>
      </w:r>
      <w:bookmarkStart w:id="27841" w:name="_ETM_Q41_613319"/>
      <w:bookmarkEnd w:id="27841"/>
      <w:r>
        <w:rPr>
          <w:rtl/>
        </w:rPr>
        <w:t>בחוץ</w:t>
      </w:r>
      <w:r>
        <w:rPr>
          <w:rFonts w:hint="cs"/>
          <w:rtl/>
        </w:rPr>
        <w:t>.</w:t>
      </w:r>
      <w:r>
        <w:rPr>
          <w:rtl/>
        </w:rPr>
        <w:t xml:space="preserve"> </w:t>
      </w:r>
      <w:bookmarkStart w:id="27842" w:name="_ETM_Q41_614300"/>
      <w:bookmarkEnd w:id="27842"/>
      <w:r>
        <w:rPr>
          <w:rtl/>
        </w:rPr>
        <w:t xml:space="preserve">זה </w:t>
      </w:r>
      <w:bookmarkStart w:id="27843" w:name="_ETM_Q41_614420"/>
      <w:bookmarkEnd w:id="27843"/>
      <w:r>
        <w:rPr>
          <w:rtl/>
        </w:rPr>
        <w:t>דבר</w:t>
      </w:r>
      <w:r>
        <w:rPr>
          <w:rFonts w:hint="cs"/>
          <w:rtl/>
        </w:rPr>
        <w:t xml:space="preserve"> אחד</w:t>
      </w:r>
      <w:bookmarkStart w:id="27844" w:name="_ETM_Q41_614659"/>
      <w:bookmarkStart w:id="27845" w:name="_ETM_Q41_614870"/>
      <w:bookmarkEnd w:id="27844"/>
      <w:bookmarkEnd w:id="27845"/>
      <w:r>
        <w:rPr>
          <w:rFonts w:hint="cs"/>
          <w:rtl/>
        </w:rPr>
        <w:t xml:space="preserve">. </w:t>
      </w:r>
      <w:r>
        <w:rPr>
          <w:rtl/>
        </w:rPr>
        <w:t xml:space="preserve">דבר </w:t>
      </w:r>
      <w:bookmarkStart w:id="27846" w:name="_ETM_Q41_615170"/>
      <w:bookmarkEnd w:id="27846"/>
      <w:r>
        <w:rPr>
          <w:rtl/>
        </w:rPr>
        <w:t>נוסף</w:t>
      </w:r>
      <w:r>
        <w:rPr>
          <w:rFonts w:hint="cs"/>
          <w:rtl/>
        </w:rPr>
        <w:t>,</w:t>
      </w:r>
      <w:r>
        <w:rPr>
          <w:rtl/>
        </w:rPr>
        <w:t xml:space="preserve"> </w:t>
      </w:r>
      <w:bookmarkStart w:id="27847" w:name="_ETM_Q41_615860"/>
      <w:bookmarkEnd w:id="27847"/>
      <w:r>
        <w:rPr>
          <w:rtl/>
        </w:rPr>
        <w:t xml:space="preserve">אני </w:t>
      </w:r>
      <w:bookmarkStart w:id="27848" w:name="_ETM_Q41_616099"/>
      <w:bookmarkEnd w:id="27848"/>
      <w:r>
        <w:rPr>
          <w:rtl/>
        </w:rPr>
        <w:t xml:space="preserve">רוצה </w:t>
      </w:r>
      <w:bookmarkStart w:id="27849" w:name="_ETM_Q41_616430"/>
      <w:bookmarkEnd w:id="27849"/>
      <w:r>
        <w:rPr>
          <w:rtl/>
        </w:rPr>
        <w:t xml:space="preserve">לגעת </w:t>
      </w:r>
      <w:bookmarkStart w:id="27850" w:name="_ETM_Q41_616849"/>
      <w:bookmarkEnd w:id="27850"/>
      <w:r>
        <w:rPr>
          <w:rtl/>
        </w:rPr>
        <w:t xml:space="preserve">גם </w:t>
      </w:r>
      <w:bookmarkStart w:id="27851" w:name="_ETM_Q41_617120"/>
      <w:bookmarkEnd w:id="27851"/>
      <w:r>
        <w:rPr>
          <w:rtl/>
        </w:rPr>
        <w:t>בפ</w:t>
      </w:r>
      <w:r>
        <w:rPr>
          <w:rFonts w:hint="cs"/>
          <w:rtl/>
        </w:rPr>
        <w:t>י</w:t>
      </w:r>
      <w:r>
        <w:rPr>
          <w:rtl/>
        </w:rPr>
        <w:t xml:space="preserve">קדונות </w:t>
      </w:r>
      <w:bookmarkStart w:id="27852" w:name="_ETM_Q41_617750"/>
      <w:bookmarkEnd w:id="27852"/>
      <w:r>
        <w:rPr>
          <w:rtl/>
        </w:rPr>
        <w:t>הקיימים</w:t>
      </w:r>
      <w:r>
        <w:rPr>
          <w:rFonts w:hint="cs"/>
          <w:rtl/>
        </w:rPr>
        <w:t>.</w:t>
      </w:r>
      <w:r>
        <w:rPr>
          <w:rtl/>
        </w:rPr>
        <w:t xml:space="preserve"> </w:t>
      </w:r>
      <w:bookmarkStart w:id="27853" w:name="_ETM_Q41_619500"/>
      <w:bookmarkEnd w:id="27853"/>
      <w:r>
        <w:rPr>
          <w:rtl/>
        </w:rPr>
        <w:t xml:space="preserve">זה </w:t>
      </w:r>
      <w:bookmarkStart w:id="27854" w:name="_ETM_Q41_619710"/>
      <w:bookmarkEnd w:id="27854"/>
      <w:r>
        <w:rPr>
          <w:rtl/>
        </w:rPr>
        <w:t xml:space="preserve">היה </w:t>
      </w:r>
      <w:bookmarkStart w:id="27855" w:name="_ETM_Q41_619800"/>
      <w:bookmarkEnd w:id="27855"/>
      <w:r>
        <w:rPr>
          <w:rtl/>
        </w:rPr>
        <w:t xml:space="preserve">מהלך </w:t>
      </w:r>
      <w:bookmarkStart w:id="27856" w:name="_ETM_Q41_620130"/>
      <w:bookmarkEnd w:id="27856"/>
      <w:r>
        <w:rPr>
          <w:rtl/>
        </w:rPr>
        <w:t xml:space="preserve">של </w:t>
      </w:r>
      <w:bookmarkStart w:id="27857" w:name="_ETM_Q41_620250"/>
      <w:bookmarkEnd w:id="27857"/>
      <w:r>
        <w:rPr>
          <w:rtl/>
        </w:rPr>
        <w:t>שנתיים</w:t>
      </w:r>
      <w:r w:rsidR="00CD214A">
        <w:rPr>
          <w:rFonts w:hint="cs"/>
          <w:rtl/>
        </w:rPr>
        <w:t>,</w:t>
      </w:r>
      <w:r>
        <w:rPr>
          <w:rFonts w:hint="cs"/>
          <w:rtl/>
        </w:rPr>
        <w:t xml:space="preserve"> </w:t>
      </w:r>
      <w:bookmarkStart w:id="27858" w:name="_ETM_Q41_621540"/>
      <w:bookmarkEnd w:id="27858"/>
      <w:r>
        <w:rPr>
          <w:rtl/>
        </w:rPr>
        <w:t xml:space="preserve">למעלה </w:t>
      </w:r>
      <w:bookmarkStart w:id="27859" w:name="_ETM_Q41_621900"/>
      <w:bookmarkEnd w:id="27859"/>
      <w:r>
        <w:rPr>
          <w:rtl/>
        </w:rPr>
        <w:t>משנתיים</w:t>
      </w:r>
      <w:r w:rsidR="00CD214A">
        <w:rPr>
          <w:rFonts w:hint="cs"/>
          <w:rtl/>
        </w:rPr>
        <w:t>,</w:t>
      </w:r>
      <w:r>
        <w:rPr>
          <w:rtl/>
        </w:rPr>
        <w:t xml:space="preserve"> </w:t>
      </w:r>
      <w:bookmarkStart w:id="27860" w:name="_ETM_Q41_622470"/>
      <w:bookmarkEnd w:id="27860"/>
      <w:r>
        <w:rPr>
          <w:rtl/>
        </w:rPr>
        <w:t>של</w:t>
      </w:r>
      <w:r>
        <w:rPr>
          <w:rFonts w:hint="cs"/>
          <w:rtl/>
        </w:rPr>
        <w:t xml:space="preserve"> </w:t>
      </w:r>
      <w:r>
        <w:rPr>
          <w:rtl/>
        </w:rPr>
        <w:t>עבודה</w:t>
      </w:r>
      <w:r>
        <w:rPr>
          <w:rFonts w:hint="cs"/>
          <w:rtl/>
        </w:rPr>
        <w:t>,</w:t>
      </w:r>
      <w:r>
        <w:rPr>
          <w:rtl/>
        </w:rPr>
        <w:t xml:space="preserve"> </w:t>
      </w:r>
      <w:bookmarkStart w:id="27861" w:name="_ETM_Q41_624400"/>
      <w:bookmarkEnd w:id="27861"/>
      <w:r>
        <w:rPr>
          <w:rtl/>
        </w:rPr>
        <w:t xml:space="preserve">במהלך </w:t>
      </w:r>
      <w:bookmarkStart w:id="27862" w:name="_ETM_Q41_625029"/>
      <w:bookmarkEnd w:id="27862"/>
      <w:r>
        <w:rPr>
          <w:rtl/>
        </w:rPr>
        <w:t xml:space="preserve">השנתיים </w:t>
      </w:r>
      <w:bookmarkStart w:id="27863" w:name="_ETM_Q41_625510"/>
      <w:bookmarkEnd w:id="27863"/>
      <w:r>
        <w:rPr>
          <w:rtl/>
        </w:rPr>
        <w:t>האלה</w:t>
      </w:r>
      <w:r>
        <w:rPr>
          <w:rFonts w:hint="cs"/>
          <w:rtl/>
        </w:rPr>
        <w:t>,</w:t>
      </w:r>
      <w:r>
        <w:rPr>
          <w:rtl/>
        </w:rPr>
        <w:t xml:space="preserve"> </w:t>
      </w:r>
      <w:bookmarkStart w:id="27864" w:name="_ETM_Q41_626079"/>
      <w:bookmarkEnd w:id="27864"/>
      <w:r>
        <w:rPr>
          <w:rtl/>
        </w:rPr>
        <w:t xml:space="preserve">עבודה </w:t>
      </w:r>
      <w:bookmarkStart w:id="27865" w:name="_ETM_Q41_626499"/>
      <w:bookmarkStart w:id="27866" w:name="_ETM_Q41_626859"/>
      <w:bookmarkEnd w:id="27865"/>
      <w:bookmarkEnd w:id="27866"/>
      <w:r>
        <w:rPr>
          <w:rtl/>
        </w:rPr>
        <w:t xml:space="preserve">קשה </w:t>
      </w:r>
      <w:bookmarkStart w:id="27867" w:name="_ETM_Q41_627219"/>
      <w:bookmarkEnd w:id="27867"/>
      <w:r>
        <w:rPr>
          <w:rtl/>
        </w:rPr>
        <w:t xml:space="preserve">מאוד מול </w:t>
      </w:r>
      <w:bookmarkStart w:id="27868" w:name="_ETM_Q41_628029"/>
      <w:bookmarkEnd w:id="27868"/>
      <w:r>
        <w:rPr>
          <w:rtl/>
        </w:rPr>
        <w:t xml:space="preserve">משרד </w:t>
      </w:r>
      <w:bookmarkStart w:id="27869" w:name="_ETM_Q41_628450"/>
      <w:bookmarkEnd w:id="27869"/>
      <w:r>
        <w:rPr>
          <w:rtl/>
        </w:rPr>
        <w:t>האוצר</w:t>
      </w:r>
      <w:r>
        <w:rPr>
          <w:rFonts w:hint="cs"/>
          <w:rtl/>
        </w:rPr>
        <w:t>,</w:t>
      </w:r>
      <w:r>
        <w:rPr>
          <w:rtl/>
        </w:rPr>
        <w:t xml:space="preserve"> </w:t>
      </w:r>
      <w:bookmarkStart w:id="27870" w:name="_ETM_Q41_628959"/>
      <w:bookmarkEnd w:id="27870"/>
      <w:r>
        <w:rPr>
          <w:rtl/>
        </w:rPr>
        <w:t xml:space="preserve">מול </w:t>
      </w:r>
      <w:bookmarkStart w:id="27871" w:name="_ETM_Q41_629200"/>
      <w:bookmarkEnd w:id="27871"/>
      <w:r>
        <w:rPr>
          <w:rtl/>
        </w:rPr>
        <w:t>הבנקים</w:t>
      </w:r>
      <w:r>
        <w:rPr>
          <w:rFonts w:hint="cs"/>
          <w:rtl/>
        </w:rPr>
        <w:t>.</w:t>
      </w:r>
      <w:r>
        <w:rPr>
          <w:rtl/>
        </w:rPr>
        <w:t xml:space="preserve"> </w:t>
      </w:r>
      <w:bookmarkStart w:id="27872" w:name="_ETM_Q41_630390"/>
      <w:bookmarkEnd w:id="27872"/>
    </w:p>
    <w:p w:rsidR="00607C80" w:rsidRDefault="00607C80" w:rsidP="001B2456">
      <w:pPr>
        <w:rPr>
          <w:rtl/>
        </w:rPr>
      </w:pPr>
    </w:p>
    <w:p w:rsidR="00607C80" w:rsidRDefault="00607C80" w:rsidP="00CD214A">
      <w:pPr>
        <w:rPr>
          <w:rtl/>
        </w:rPr>
      </w:pPr>
      <w:bookmarkStart w:id="27873" w:name="_ETM_Q41_629000"/>
      <w:bookmarkEnd w:id="27873"/>
      <w:r>
        <w:rPr>
          <w:rtl/>
        </w:rPr>
        <w:t xml:space="preserve">בסופו </w:t>
      </w:r>
      <w:bookmarkStart w:id="27874" w:name="_ETM_Q41_630810"/>
      <w:bookmarkEnd w:id="27874"/>
      <w:r>
        <w:rPr>
          <w:rtl/>
        </w:rPr>
        <w:t xml:space="preserve">של </w:t>
      </w:r>
      <w:bookmarkStart w:id="27875" w:name="_ETM_Q41_630959"/>
      <w:bookmarkEnd w:id="27875"/>
      <w:r>
        <w:rPr>
          <w:rtl/>
        </w:rPr>
        <w:t xml:space="preserve">דבר </w:t>
      </w:r>
      <w:bookmarkStart w:id="27876" w:name="_ETM_Q41_631440"/>
      <w:bookmarkEnd w:id="27876"/>
      <w:r>
        <w:rPr>
          <w:rtl/>
        </w:rPr>
        <w:t xml:space="preserve">הגענו </w:t>
      </w:r>
      <w:bookmarkStart w:id="27877" w:name="_ETM_Q41_631860"/>
      <w:bookmarkEnd w:id="27877"/>
      <w:r>
        <w:rPr>
          <w:rtl/>
        </w:rPr>
        <w:t xml:space="preserve">להסכמה </w:t>
      </w:r>
      <w:bookmarkStart w:id="27878" w:name="_ETM_Q41_633390"/>
      <w:bookmarkEnd w:id="27878"/>
      <w:r>
        <w:rPr>
          <w:rtl/>
        </w:rPr>
        <w:t>שה</w:t>
      </w:r>
      <w:bookmarkStart w:id="27879" w:name="_ETM_Q41_634769"/>
      <w:bookmarkStart w:id="27880" w:name="_ETM_Q41_635069"/>
      <w:bookmarkEnd w:id="27879"/>
      <w:bookmarkEnd w:id="27880"/>
      <w:r>
        <w:rPr>
          <w:rtl/>
        </w:rPr>
        <w:t>פ</w:t>
      </w:r>
      <w:r>
        <w:rPr>
          <w:rFonts w:hint="cs"/>
          <w:rtl/>
        </w:rPr>
        <w:t>י</w:t>
      </w:r>
      <w:r>
        <w:rPr>
          <w:rtl/>
        </w:rPr>
        <w:t>קדונות</w:t>
      </w:r>
      <w:bookmarkStart w:id="27881" w:name="_ETM_Q41_635849"/>
      <w:bookmarkStart w:id="27882" w:name="_ETM_Q41_634000"/>
      <w:bookmarkEnd w:id="27881"/>
      <w:bookmarkEnd w:id="27882"/>
      <w:r>
        <w:rPr>
          <w:rFonts w:hint="cs"/>
          <w:rtl/>
        </w:rPr>
        <w:t xml:space="preserve"> – </w:t>
      </w:r>
      <w:r>
        <w:rPr>
          <w:rtl/>
        </w:rPr>
        <w:t>שז</w:t>
      </w:r>
      <w:r>
        <w:rPr>
          <w:rFonts w:hint="cs"/>
          <w:rtl/>
        </w:rPr>
        <w:t>ו</w:t>
      </w:r>
      <w:r>
        <w:rPr>
          <w:rtl/>
        </w:rPr>
        <w:t xml:space="preserve"> </w:t>
      </w:r>
      <w:bookmarkStart w:id="27883" w:name="_ETM_Q41_636150"/>
      <w:bookmarkEnd w:id="27883"/>
      <w:r>
        <w:rPr>
          <w:rtl/>
        </w:rPr>
        <w:t xml:space="preserve">הבשורה </w:t>
      </w:r>
      <w:bookmarkStart w:id="27884" w:name="_ETM_Q41_636569"/>
      <w:bookmarkEnd w:id="27884"/>
      <w:r>
        <w:rPr>
          <w:rtl/>
        </w:rPr>
        <w:t xml:space="preserve">הגדולה </w:t>
      </w:r>
      <w:bookmarkStart w:id="27885" w:name="_ETM_Q41_637019"/>
      <w:bookmarkEnd w:id="27885"/>
      <w:r>
        <w:rPr>
          <w:rtl/>
        </w:rPr>
        <w:t>ביותר</w:t>
      </w:r>
      <w:r>
        <w:rPr>
          <w:rFonts w:hint="cs"/>
          <w:rtl/>
        </w:rPr>
        <w:t xml:space="preserve"> –</w:t>
      </w:r>
      <w:r>
        <w:rPr>
          <w:rtl/>
        </w:rPr>
        <w:t xml:space="preserve"> </w:t>
      </w:r>
      <w:bookmarkStart w:id="27886" w:name="_ETM_Q41_637530"/>
      <w:bookmarkEnd w:id="27886"/>
      <w:r w:rsidR="00CD214A">
        <w:rPr>
          <w:rFonts w:hint="cs"/>
          <w:rtl/>
        </w:rPr>
        <w:t>ה</w:t>
      </w:r>
      <w:r>
        <w:rPr>
          <w:rtl/>
        </w:rPr>
        <w:t>פ</w:t>
      </w:r>
      <w:r>
        <w:rPr>
          <w:rFonts w:hint="cs"/>
          <w:rtl/>
        </w:rPr>
        <w:t>י</w:t>
      </w:r>
      <w:r>
        <w:rPr>
          <w:rtl/>
        </w:rPr>
        <w:t xml:space="preserve">קדונות </w:t>
      </w:r>
      <w:bookmarkStart w:id="27887" w:name="_ETM_Q41_638069"/>
      <w:bookmarkEnd w:id="27887"/>
      <w:r>
        <w:rPr>
          <w:rtl/>
        </w:rPr>
        <w:t>הקיימים</w:t>
      </w:r>
      <w:r w:rsidR="00CD214A">
        <w:rPr>
          <w:rFonts w:hint="cs"/>
          <w:rtl/>
        </w:rPr>
        <w:t>,</w:t>
      </w:r>
      <w:r>
        <w:rPr>
          <w:rtl/>
        </w:rPr>
        <w:t xml:space="preserve"> </w:t>
      </w:r>
      <w:bookmarkStart w:id="27888" w:name="_ETM_Q41_639180"/>
      <w:bookmarkEnd w:id="27888"/>
      <w:r>
        <w:rPr>
          <w:rtl/>
        </w:rPr>
        <w:t xml:space="preserve">גם </w:t>
      </w:r>
      <w:bookmarkStart w:id="27889" w:name="_ETM_Q41_639569"/>
      <w:bookmarkEnd w:id="27889"/>
      <w:r>
        <w:rPr>
          <w:rtl/>
        </w:rPr>
        <w:t xml:space="preserve">משרד </w:t>
      </w:r>
      <w:bookmarkStart w:id="27890" w:name="_ETM_Q41_639840"/>
      <w:bookmarkEnd w:id="27890"/>
      <w:r>
        <w:rPr>
          <w:rtl/>
        </w:rPr>
        <w:t xml:space="preserve">האוצר </w:t>
      </w:r>
      <w:bookmarkStart w:id="27891" w:name="_ETM_Q41_640140"/>
      <w:bookmarkEnd w:id="27891"/>
      <w:r>
        <w:rPr>
          <w:rtl/>
        </w:rPr>
        <w:t xml:space="preserve">התנגד </w:t>
      </w:r>
      <w:bookmarkStart w:id="27892" w:name="_ETM_Q41_640650"/>
      <w:bookmarkEnd w:id="27892"/>
      <w:r>
        <w:rPr>
          <w:rtl/>
        </w:rPr>
        <w:t xml:space="preserve">להוציא </w:t>
      </w:r>
      <w:bookmarkStart w:id="27893" w:name="_ETM_Q41_641010"/>
      <w:bookmarkEnd w:id="27893"/>
      <w:r>
        <w:rPr>
          <w:rtl/>
        </w:rPr>
        <w:t>אותם</w:t>
      </w:r>
      <w:r w:rsidR="00CD214A">
        <w:rPr>
          <w:rFonts w:hint="cs"/>
          <w:rtl/>
        </w:rPr>
        <w:t>,</w:t>
      </w:r>
      <w:r>
        <w:rPr>
          <w:rtl/>
        </w:rPr>
        <w:t xml:space="preserve"> </w:t>
      </w:r>
      <w:bookmarkStart w:id="27894" w:name="_ETM_Q41_641760"/>
      <w:bookmarkEnd w:id="27894"/>
      <w:r>
        <w:rPr>
          <w:rtl/>
        </w:rPr>
        <w:t xml:space="preserve">אבל </w:t>
      </w:r>
      <w:bookmarkStart w:id="27895" w:name="_ETM_Q41_642030"/>
      <w:bookmarkEnd w:id="27895"/>
      <w:r>
        <w:rPr>
          <w:rtl/>
        </w:rPr>
        <w:t xml:space="preserve">מאידך </w:t>
      </w:r>
      <w:bookmarkStart w:id="27896" w:name="_ETM_Q41_642360"/>
      <w:bookmarkEnd w:id="27896"/>
      <w:r>
        <w:rPr>
          <w:rFonts w:hint="cs"/>
          <w:rtl/>
        </w:rPr>
        <w:t xml:space="preserve">גיסא הם אמרו שהם מוכנים </w:t>
      </w:r>
      <w:bookmarkStart w:id="27897" w:name="_ETM_Q41_642599"/>
      <w:bookmarkStart w:id="27898" w:name="_ETM_Q41_643080"/>
      <w:bookmarkStart w:id="27899" w:name="_ETM_Q41_643590"/>
      <w:bookmarkStart w:id="27900" w:name="_ETM_Q41_644190"/>
      <w:bookmarkEnd w:id="27897"/>
      <w:bookmarkEnd w:id="27898"/>
      <w:bookmarkEnd w:id="27899"/>
      <w:bookmarkEnd w:id="27900"/>
      <w:r>
        <w:rPr>
          <w:rtl/>
        </w:rPr>
        <w:t xml:space="preserve">לפתרון </w:t>
      </w:r>
      <w:bookmarkStart w:id="27901" w:name="_ETM_Q41_644849"/>
      <w:bookmarkEnd w:id="27901"/>
      <w:r>
        <w:rPr>
          <w:rtl/>
        </w:rPr>
        <w:t>אחר</w:t>
      </w:r>
      <w:r>
        <w:rPr>
          <w:rFonts w:hint="cs"/>
          <w:rtl/>
        </w:rPr>
        <w:t>.</w:t>
      </w:r>
      <w:r>
        <w:rPr>
          <w:rtl/>
        </w:rPr>
        <w:t xml:space="preserve"> </w:t>
      </w:r>
      <w:bookmarkStart w:id="27902" w:name="_ETM_Q41_645090"/>
      <w:bookmarkEnd w:id="27902"/>
      <w:r>
        <w:rPr>
          <w:rtl/>
        </w:rPr>
        <w:t xml:space="preserve">הפתרון </w:t>
      </w:r>
      <w:bookmarkStart w:id="27903" w:name="_ETM_Q41_645510"/>
      <w:bookmarkEnd w:id="27903"/>
      <w:r>
        <w:rPr>
          <w:rtl/>
        </w:rPr>
        <w:t xml:space="preserve">היה </w:t>
      </w:r>
      <w:bookmarkStart w:id="27904" w:name="_ETM_Q41_646480"/>
      <w:bookmarkEnd w:id="27904"/>
      <w:r>
        <w:rPr>
          <w:rtl/>
        </w:rPr>
        <w:t xml:space="preserve">לגעת </w:t>
      </w:r>
      <w:bookmarkStart w:id="27905" w:name="_ETM_Q41_646959"/>
      <w:bookmarkEnd w:id="27905"/>
      <w:r>
        <w:rPr>
          <w:rtl/>
        </w:rPr>
        <w:t>ב</w:t>
      </w:r>
      <w:bookmarkStart w:id="27906" w:name="_ETM_Q41_647050"/>
      <w:bookmarkEnd w:id="27906"/>
      <w:r>
        <w:rPr>
          <w:rtl/>
        </w:rPr>
        <w:t>קיימים</w:t>
      </w:r>
      <w:r>
        <w:rPr>
          <w:rFonts w:hint="cs"/>
          <w:rtl/>
        </w:rPr>
        <w:t>,</w:t>
      </w:r>
      <w:r>
        <w:rPr>
          <w:rtl/>
        </w:rPr>
        <w:t xml:space="preserve"> </w:t>
      </w:r>
      <w:bookmarkStart w:id="27907" w:name="_ETM_Q41_647409"/>
      <w:bookmarkEnd w:id="27907"/>
      <w:r>
        <w:rPr>
          <w:rtl/>
        </w:rPr>
        <w:t xml:space="preserve">להשאיר </w:t>
      </w:r>
      <w:bookmarkStart w:id="27908" w:name="_ETM_Q41_647739"/>
      <w:bookmarkEnd w:id="27908"/>
      <w:r>
        <w:rPr>
          <w:rtl/>
        </w:rPr>
        <w:t xml:space="preserve">אותם </w:t>
      </w:r>
      <w:bookmarkStart w:id="27909" w:name="_ETM_Q41_647980"/>
      <w:bookmarkEnd w:id="27909"/>
      <w:r>
        <w:rPr>
          <w:rtl/>
        </w:rPr>
        <w:t xml:space="preserve">כפיקדון </w:t>
      </w:r>
      <w:bookmarkStart w:id="27910" w:name="_ETM_Q41_648610"/>
      <w:bookmarkEnd w:id="27910"/>
      <w:r>
        <w:rPr>
          <w:rtl/>
        </w:rPr>
        <w:t>בבנקים</w:t>
      </w:r>
      <w:bookmarkStart w:id="27911" w:name="_ETM_Q41_649060"/>
      <w:bookmarkStart w:id="27912" w:name="_ETM_Q41_650120"/>
      <w:bookmarkEnd w:id="27911"/>
      <w:bookmarkEnd w:id="27912"/>
      <w:r>
        <w:rPr>
          <w:rFonts w:hint="cs"/>
          <w:rtl/>
        </w:rPr>
        <w:t xml:space="preserve">; </w:t>
      </w:r>
      <w:r>
        <w:rPr>
          <w:rtl/>
        </w:rPr>
        <w:t xml:space="preserve">אם </w:t>
      </w:r>
      <w:bookmarkStart w:id="27913" w:name="_ETM_Q41_650510"/>
      <w:bookmarkEnd w:id="27913"/>
      <w:r>
        <w:rPr>
          <w:rtl/>
        </w:rPr>
        <w:t xml:space="preserve">אתה </w:t>
      </w:r>
      <w:bookmarkStart w:id="27914" w:name="_ETM_Q41_651439"/>
      <w:bookmarkEnd w:id="27914"/>
      <w:r>
        <w:rPr>
          <w:rtl/>
        </w:rPr>
        <w:t xml:space="preserve">רוצה </w:t>
      </w:r>
      <w:bookmarkStart w:id="27915" w:name="_ETM_Q41_652099"/>
      <w:bookmarkEnd w:id="27915"/>
      <w:r>
        <w:rPr>
          <w:rtl/>
        </w:rPr>
        <w:t xml:space="preserve">לפתוח </w:t>
      </w:r>
      <w:bookmarkStart w:id="27916" w:name="_ETM_Q41_652670"/>
      <w:bookmarkStart w:id="27917" w:name="_ETM_Q41_653329"/>
      <w:bookmarkEnd w:id="27916"/>
      <w:bookmarkEnd w:id="27917"/>
      <w:r>
        <w:rPr>
          <w:rtl/>
        </w:rPr>
        <w:t xml:space="preserve">בקופת </w:t>
      </w:r>
      <w:bookmarkStart w:id="27918" w:name="_ETM_Q41_653749"/>
      <w:bookmarkEnd w:id="27918"/>
      <w:r>
        <w:rPr>
          <w:rtl/>
        </w:rPr>
        <w:t xml:space="preserve">גמל </w:t>
      </w:r>
      <w:bookmarkStart w:id="27919" w:name="_ETM_Q41_654049"/>
      <w:bookmarkEnd w:id="27919"/>
      <w:r>
        <w:rPr>
          <w:rtl/>
        </w:rPr>
        <w:t xml:space="preserve">חיסכון </w:t>
      </w:r>
      <w:bookmarkStart w:id="27920" w:name="_ETM_Q41_654560"/>
      <w:bookmarkEnd w:id="27920"/>
      <w:r>
        <w:rPr>
          <w:rtl/>
        </w:rPr>
        <w:t>נוסף</w:t>
      </w:r>
      <w:r>
        <w:rPr>
          <w:rFonts w:hint="cs"/>
          <w:rtl/>
        </w:rPr>
        <w:t>,</w:t>
      </w:r>
      <w:r>
        <w:rPr>
          <w:rtl/>
        </w:rPr>
        <w:t xml:space="preserve"> </w:t>
      </w:r>
      <w:bookmarkStart w:id="27921" w:name="_ETM_Q41_654859"/>
      <w:bookmarkEnd w:id="27921"/>
      <w:r>
        <w:rPr>
          <w:rtl/>
        </w:rPr>
        <w:t xml:space="preserve">אתה </w:t>
      </w:r>
      <w:bookmarkStart w:id="27922" w:name="_ETM_Q41_654980"/>
      <w:bookmarkEnd w:id="27922"/>
      <w:r>
        <w:rPr>
          <w:rtl/>
        </w:rPr>
        <w:t xml:space="preserve">יכול </w:t>
      </w:r>
      <w:bookmarkStart w:id="27923" w:name="_ETM_Q41_655189"/>
      <w:bookmarkEnd w:id="27923"/>
      <w:r>
        <w:rPr>
          <w:rtl/>
        </w:rPr>
        <w:t xml:space="preserve">לעשות </w:t>
      </w:r>
      <w:bookmarkStart w:id="27924" w:name="_ETM_Q41_655489"/>
      <w:bookmarkEnd w:id="27924"/>
      <w:r>
        <w:rPr>
          <w:rtl/>
        </w:rPr>
        <w:t xml:space="preserve">את </w:t>
      </w:r>
      <w:bookmarkStart w:id="27925" w:name="_ETM_Q41_655609"/>
      <w:bookmarkEnd w:id="27925"/>
      <w:r>
        <w:rPr>
          <w:rtl/>
        </w:rPr>
        <w:t>זה</w:t>
      </w:r>
      <w:r>
        <w:rPr>
          <w:rFonts w:hint="cs"/>
          <w:rtl/>
        </w:rPr>
        <w:t>.</w:t>
      </w:r>
      <w:r>
        <w:rPr>
          <w:rtl/>
        </w:rPr>
        <w:t xml:space="preserve"> </w:t>
      </w:r>
      <w:bookmarkStart w:id="27926" w:name="_ETM_Q41_656130"/>
      <w:bookmarkEnd w:id="27926"/>
      <w:r>
        <w:rPr>
          <w:rtl/>
        </w:rPr>
        <w:t xml:space="preserve">בעצם </w:t>
      </w:r>
      <w:bookmarkStart w:id="27927" w:name="_ETM_Q41_656550"/>
      <w:bookmarkEnd w:id="27927"/>
      <w:r>
        <w:rPr>
          <w:rtl/>
        </w:rPr>
        <w:t>נגענו</w:t>
      </w:r>
      <w:bookmarkStart w:id="27928" w:name="_ETM_Q41_657180"/>
      <w:bookmarkStart w:id="27929" w:name="_ETM_Q41_657780"/>
      <w:bookmarkEnd w:id="27928"/>
      <w:bookmarkEnd w:id="27929"/>
      <w:r>
        <w:rPr>
          <w:rtl/>
        </w:rPr>
        <w:t xml:space="preserve"> </w:t>
      </w:r>
      <w:bookmarkStart w:id="27930" w:name="_ETM_Q41_658260"/>
      <w:bookmarkEnd w:id="27930"/>
      <w:r>
        <w:rPr>
          <w:rtl/>
        </w:rPr>
        <w:t xml:space="preserve">בקופת </w:t>
      </w:r>
      <w:bookmarkStart w:id="27931" w:name="_ETM_Q41_658920"/>
      <w:bookmarkEnd w:id="27931"/>
      <w:r>
        <w:rPr>
          <w:rFonts w:hint="cs"/>
          <w:rtl/>
        </w:rPr>
        <w:t>ה</w:t>
      </w:r>
      <w:r>
        <w:rPr>
          <w:rtl/>
        </w:rPr>
        <w:t xml:space="preserve">חיסכון </w:t>
      </w:r>
      <w:bookmarkStart w:id="27932" w:name="_ETM_Q41_659430"/>
      <w:bookmarkEnd w:id="27932"/>
      <w:r>
        <w:rPr>
          <w:rtl/>
        </w:rPr>
        <w:t xml:space="preserve">של </w:t>
      </w:r>
      <w:bookmarkStart w:id="27933" w:name="_ETM_Q41_659970"/>
      <w:bookmarkEnd w:id="27933"/>
      <w:r>
        <w:rPr>
          <w:rtl/>
        </w:rPr>
        <w:t xml:space="preserve">הילדים </w:t>
      </w:r>
      <w:bookmarkStart w:id="27934" w:name="_ETM_Q41_660330"/>
      <w:bookmarkEnd w:id="27934"/>
      <w:r>
        <w:rPr>
          <w:rtl/>
        </w:rPr>
        <w:t>שלנו</w:t>
      </w:r>
      <w:r>
        <w:rPr>
          <w:rFonts w:hint="cs"/>
          <w:rtl/>
        </w:rPr>
        <w:t>,</w:t>
      </w:r>
      <w:r>
        <w:rPr>
          <w:rtl/>
        </w:rPr>
        <w:t xml:space="preserve"> </w:t>
      </w:r>
      <w:bookmarkStart w:id="27935" w:name="_ETM_Q41_660660"/>
      <w:bookmarkEnd w:id="27935"/>
      <w:r>
        <w:rPr>
          <w:rtl/>
        </w:rPr>
        <w:t xml:space="preserve">העברנו </w:t>
      </w:r>
      <w:bookmarkStart w:id="27936" w:name="_ETM_Q41_660959"/>
      <w:bookmarkEnd w:id="27936"/>
      <w:r>
        <w:rPr>
          <w:rFonts w:hint="cs"/>
          <w:rtl/>
        </w:rPr>
        <w:t xml:space="preserve">אותן </w:t>
      </w:r>
      <w:bookmarkStart w:id="27937" w:name="_ETM_Q41_661620"/>
      <w:bookmarkEnd w:id="27937"/>
      <w:r>
        <w:rPr>
          <w:rtl/>
        </w:rPr>
        <w:t xml:space="preserve">מהבנקים </w:t>
      </w:r>
      <w:bookmarkStart w:id="27938" w:name="_ETM_Q41_662310"/>
      <w:bookmarkEnd w:id="27938"/>
      <w:r>
        <w:rPr>
          <w:rtl/>
        </w:rPr>
        <w:t xml:space="preserve">לקופת </w:t>
      </w:r>
      <w:bookmarkStart w:id="27939" w:name="_ETM_Q41_662730"/>
      <w:bookmarkEnd w:id="27939"/>
      <w:r>
        <w:rPr>
          <w:rtl/>
        </w:rPr>
        <w:t>גמל</w:t>
      </w:r>
      <w:r>
        <w:rPr>
          <w:rFonts w:hint="cs"/>
          <w:rtl/>
        </w:rPr>
        <w:t>.</w:t>
      </w:r>
      <w:r>
        <w:rPr>
          <w:rtl/>
        </w:rPr>
        <w:t xml:space="preserve"> </w:t>
      </w:r>
      <w:bookmarkStart w:id="27940" w:name="_ETM_Q41_663670"/>
      <w:bookmarkEnd w:id="27940"/>
    </w:p>
    <w:p w:rsidR="00607C80" w:rsidRDefault="00607C80" w:rsidP="001B2456">
      <w:pPr>
        <w:rPr>
          <w:rtl/>
        </w:rPr>
      </w:pPr>
    </w:p>
    <w:p w:rsidR="00607C80" w:rsidRDefault="00607C80" w:rsidP="00CD214A">
      <w:pPr>
        <w:rPr>
          <w:rtl/>
        </w:rPr>
      </w:pPr>
      <w:bookmarkStart w:id="27941" w:name="_ETM_Q41_665000"/>
      <w:bookmarkEnd w:id="27941"/>
      <w:r>
        <w:rPr>
          <w:rtl/>
        </w:rPr>
        <w:t xml:space="preserve">אבל </w:t>
      </w:r>
      <w:bookmarkStart w:id="27942" w:name="_ETM_Q41_664329"/>
      <w:bookmarkEnd w:id="27942"/>
      <w:r>
        <w:rPr>
          <w:rtl/>
        </w:rPr>
        <w:t xml:space="preserve">אנחנו </w:t>
      </w:r>
      <w:bookmarkStart w:id="27943" w:name="_ETM_Q41_664689"/>
      <w:bookmarkEnd w:id="27943"/>
      <w:r>
        <w:rPr>
          <w:rtl/>
        </w:rPr>
        <w:t xml:space="preserve">לא </w:t>
      </w:r>
      <w:bookmarkStart w:id="27944" w:name="_ETM_Q41_664810"/>
      <w:bookmarkEnd w:id="27944"/>
      <w:r>
        <w:rPr>
          <w:rtl/>
        </w:rPr>
        <w:t xml:space="preserve">יכולים </w:t>
      </w:r>
      <w:bookmarkStart w:id="27945" w:name="_ETM_Q41_665230"/>
      <w:bookmarkEnd w:id="27945"/>
      <w:r>
        <w:rPr>
          <w:rtl/>
        </w:rPr>
        <w:t xml:space="preserve">לפתוח </w:t>
      </w:r>
      <w:bookmarkStart w:id="27946" w:name="_ETM_Q41_665590"/>
      <w:bookmarkEnd w:id="27946"/>
      <w:r w:rsidR="00CD214A">
        <w:rPr>
          <w:rFonts w:hint="cs"/>
          <w:rtl/>
        </w:rPr>
        <w:t xml:space="preserve">– </w:t>
      </w:r>
      <w:r>
        <w:rPr>
          <w:rtl/>
        </w:rPr>
        <w:t xml:space="preserve">אם </w:t>
      </w:r>
      <w:bookmarkStart w:id="27947" w:name="_ETM_Q41_665739"/>
      <w:bookmarkEnd w:id="27947"/>
      <w:r>
        <w:rPr>
          <w:rtl/>
        </w:rPr>
        <w:t xml:space="preserve">הייתי </w:t>
      </w:r>
      <w:bookmarkStart w:id="27948" w:name="_ETM_Q41_665980"/>
      <w:bookmarkEnd w:id="27948"/>
      <w:r>
        <w:rPr>
          <w:rtl/>
        </w:rPr>
        <w:t xml:space="preserve">בקופת </w:t>
      </w:r>
      <w:bookmarkStart w:id="27949" w:name="_ETM_Q41_666370"/>
      <w:bookmarkEnd w:id="27949"/>
      <w:r>
        <w:rPr>
          <w:rtl/>
        </w:rPr>
        <w:t>גמל</w:t>
      </w:r>
      <w:bookmarkStart w:id="27950" w:name="_ETM_Q41_666700"/>
      <w:bookmarkEnd w:id="27950"/>
      <w:r>
        <w:rPr>
          <w:rFonts w:hint="cs"/>
          <w:rtl/>
        </w:rPr>
        <w:t xml:space="preserve">, </w:t>
      </w:r>
      <w:r>
        <w:rPr>
          <w:rtl/>
        </w:rPr>
        <w:t xml:space="preserve">לעולם </w:t>
      </w:r>
      <w:r>
        <w:rPr>
          <w:rFonts w:hint="cs"/>
          <w:rtl/>
        </w:rPr>
        <w:t xml:space="preserve">לא </w:t>
      </w:r>
      <w:bookmarkStart w:id="27951" w:name="_ETM_Q41_664000"/>
      <w:bookmarkStart w:id="27952" w:name="_ETM_Q41_666760"/>
      <w:bookmarkEnd w:id="27951"/>
      <w:bookmarkEnd w:id="27952"/>
      <w:r>
        <w:rPr>
          <w:rtl/>
        </w:rPr>
        <w:t xml:space="preserve">אוכל </w:t>
      </w:r>
      <w:bookmarkStart w:id="27953" w:name="_ETM_Q41_667060"/>
      <w:bookmarkStart w:id="27954" w:name="_ETM_Q41_667389"/>
      <w:bookmarkEnd w:id="27953"/>
      <w:bookmarkEnd w:id="27954"/>
      <w:r>
        <w:rPr>
          <w:rtl/>
        </w:rPr>
        <w:t xml:space="preserve">לעבור </w:t>
      </w:r>
      <w:bookmarkStart w:id="27955" w:name="_ETM_Q41_667629"/>
      <w:bookmarkEnd w:id="27955"/>
      <w:r>
        <w:rPr>
          <w:rtl/>
        </w:rPr>
        <w:t xml:space="preserve">בחזרה </w:t>
      </w:r>
      <w:bookmarkStart w:id="27956" w:name="_ETM_Q41_668049"/>
      <w:bookmarkEnd w:id="27956"/>
      <w:r>
        <w:rPr>
          <w:rtl/>
        </w:rPr>
        <w:t>לבנק</w:t>
      </w:r>
      <w:r>
        <w:rPr>
          <w:rFonts w:hint="cs"/>
          <w:rtl/>
        </w:rPr>
        <w:t>,</w:t>
      </w:r>
      <w:r>
        <w:rPr>
          <w:rtl/>
        </w:rPr>
        <w:t xml:space="preserve"> </w:t>
      </w:r>
      <w:bookmarkStart w:id="27957" w:name="_ETM_Q41_669500"/>
      <w:bookmarkEnd w:id="27957"/>
      <w:r>
        <w:rPr>
          <w:rtl/>
        </w:rPr>
        <w:t xml:space="preserve">כי </w:t>
      </w:r>
      <w:bookmarkStart w:id="27958" w:name="_ETM_Q41_669680"/>
      <w:bookmarkEnd w:id="27958"/>
      <w:r>
        <w:rPr>
          <w:rtl/>
        </w:rPr>
        <w:t xml:space="preserve">זה </w:t>
      </w:r>
      <w:bookmarkStart w:id="27959" w:name="_ETM_Q41_669920"/>
      <w:bookmarkEnd w:id="27959"/>
      <w:r>
        <w:rPr>
          <w:rtl/>
        </w:rPr>
        <w:t xml:space="preserve">הדבר </w:t>
      </w:r>
      <w:bookmarkStart w:id="27960" w:name="_ETM_Q41_670310"/>
      <w:bookmarkStart w:id="27961" w:name="_ETM_Q41_670460"/>
      <w:bookmarkEnd w:id="27960"/>
      <w:bookmarkEnd w:id="27961"/>
      <w:r>
        <w:rPr>
          <w:rFonts w:hint="cs"/>
          <w:rtl/>
        </w:rPr>
        <w:t>ש</w:t>
      </w:r>
      <w:r w:rsidR="00CD214A">
        <w:rPr>
          <w:rFonts w:hint="cs"/>
          <w:rtl/>
        </w:rPr>
        <w:t xml:space="preserve">הוא </w:t>
      </w:r>
      <w:r>
        <w:rPr>
          <w:rtl/>
        </w:rPr>
        <w:t xml:space="preserve">בעצם </w:t>
      </w:r>
      <w:bookmarkStart w:id="27962" w:name="_ETM_Q41_670790"/>
      <w:bookmarkEnd w:id="27962"/>
      <w:r>
        <w:rPr>
          <w:rtl/>
        </w:rPr>
        <w:t xml:space="preserve">הגרוע </w:t>
      </w:r>
      <w:bookmarkStart w:id="27963" w:name="_ETM_Q41_671180"/>
      <w:bookmarkEnd w:id="27963"/>
      <w:r>
        <w:rPr>
          <w:rtl/>
        </w:rPr>
        <w:t xml:space="preserve">ביותר </w:t>
      </w:r>
      <w:bookmarkStart w:id="27964" w:name="_ETM_Q41_671480"/>
      <w:bookmarkEnd w:id="27964"/>
      <w:r>
        <w:rPr>
          <w:rFonts w:hint="cs"/>
          <w:rtl/>
        </w:rPr>
        <w:t>ל</w:t>
      </w:r>
      <w:r>
        <w:rPr>
          <w:rtl/>
        </w:rPr>
        <w:t xml:space="preserve">כל </w:t>
      </w:r>
      <w:bookmarkStart w:id="27965" w:name="_ETM_Q41_671750"/>
      <w:bookmarkEnd w:id="27965"/>
      <w:r>
        <w:rPr>
          <w:rtl/>
        </w:rPr>
        <w:t xml:space="preserve">הילדים </w:t>
      </w:r>
      <w:bookmarkStart w:id="27966" w:name="_ETM_Q41_672020"/>
      <w:bookmarkEnd w:id="27966"/>
      <w:r>
        <w:rPr>
          <w:rtl/>
        </w:rPr>
        <w:t>שלנו</w:t>
      </w:r>
      <w:r>
        <w:rPr>
          <w:rFonts w:hint="cs"/>
          <w:rtl/>
        </w:rPr>
        <w:t>.</w:t>
      </w:r>
      <w:r>
        <w:rPr>
          <w:rtl/>
        </w:rPr>
        <w:t xml:space="preserve"> </w:t>
      </w:r>
      <w:bookmarkStart w:id="27967" w:name="_ETM_Q41_672260"/>
      <w:bookmarkEnd w:id="27967"/>
      <w:r>
        <w:rPr>
          <w:rtl/>
        </w:rPr>
        <w:t xml:space="preserve">גם </w:t>
      </w:r>
      <w:bookmarkStart w:id="27968" w:name="_ETM_Q41_672440"/>
      <w:bookmarkEnd w:id="27968"/>
      <w:r>
        <w:rPr>
          <w:rtl/>
        </w:rPr>
        <w:t xml:space="preserve">ממחקרים </w:t>
      </w:r>
      <w:bookmarkStart w:id="27969" w:name="_ETM_Q41_672950"/>
      <w:bookmarkEnd w:id="27969"/>
      <w:r>
        <w:rPr>
          <w:rtl/>
        </w:rPr>
        <w:t>שעשו</w:t>
      </w:r>
      <w:r>
        <w:rPr>
          <w:rFonts w:hint="cs"/>
          <w:rtl/>
        </w:rPr>
        <w:t>,</w:t>
      </w:r>
      <w:r>
        <w:rPr>
          <w:rtl/>
        </w:rPr>
        <w:t xml:space="preserve"> </w:t>
      </w:r>
      <w:bookmarkStart w:id="27970" w:name="_ETM_Q41_673700"/>
      <w:bookmarkEnd w:id="27970"/>
      <w:r>
        <w:rPr>
          <w:rtl/>
        </w:rPr>
        <w:t xml:space="preserve">מי </w:t>
      </w:r>
      <w:bookmarkStart w:id="27971" w:name="_ETM_Q41_673910"/>
      <w:bookmarkEnd w:id="27971"/>
      <w:r>
        <w:rPr>
          <w:rtl/>
        </w:rPr>
        <w:t>שעוש</w:t>
      </w:r>
      <w:r w:rsidR="00CD214A">
        <w:rPr>
          <w:rFonts w:hint="cs"/>
          <w:rtl/>
        </w:rPr>
        <w:t>ים</w:t>
      </w:r>
      <w:r>
        <w:rPr>
          <w:rtl/>
        </w:rPr>
        <w:t xml:space="preserve"> </w:t>
      </w:r>
      <w:bookmarkStart w:id="27972" w:name="_ETM_Q41_674330"/>
      <w:bookmarkEnd w:id="27972"/>
      <w:r>
        <w:rPr>
          <w:rtl/>
        </w:rPr>
        <w:t xml:space="preserve">את </w:t>
      </w:r>
      <w:bookmarkStart w:id="27973" w:name="_ETM_Q41_674420"/>
      <w:bookmarkEnd w:id="27973"/>
      <w:r>
        <w:rPr>
          <w:rtl/>
        </w:rPr>
        <w:t xml:space="preserve">הדבר </w:t>
      </w:r>
      <w:bookmarkStart w:id="27974" w:name="_ETM_Q41_674750"/>
      <w:bookmarkEnd w:id="27974"/>
      <w:r>
        <w:rPr>
          <w:rtl/>
        </w:rPr>
        <w:t xml:space="preserve">הזה </w:t>
      </w:r>
      <w:bookmarkStart w:id="27975" w:name="_ETM_Q41_675500"/>
      <w:bookmarkStart w:id="27976" w:name="_ETM_Q41_675620"/>
      <w:bookmarkEnd w:id="27975"/>
      <w:bookmarkEnd w:id="27976"/>
      <w:r>
        <w:rPr>
          <w:rFonts w:hint="cs"/>
          <w:rtl/>
        </w:rPr>
        <w:t xml:space="preserve">הם </w:t>
      </w:r>
      <w:r>
        <w:rPr>
          <w:rtl/>
        </w:rPr>
        <w:t>בעצם</w:t>
      </w:r>
      <w:bookmarkStart w:id="27977" w:name="_ETM_Q41_675950"/>
      <w:bookmarkEnd w:id="27977"/>
      <w:r>
        <w:rPr>
          <w:rtl/>
        </w:rPr>
        <w:t xml:space="preserve"> </w:t>
      </w:r>
      <w:bookmarkStart w:id="27978" w:name="_ETM_Q41_676069"/>
      <w:bookmarkEnd w:id="27978"/>
      <w:r>
        <w:rPr>
          <w:rtl/>
        </w:rPr>
        <w:t xml:space="preserve">אותם </w:t>
      </w:r>
      <w:bookmarkStart w:id="27979" w:name="_ETM_Q41_676250"/>
      <w:bookmarkEnd w:id="27979"/>
      <w:r>
        <w:rPr>
          <w:rtl/>
        </w:rPr>
        <w:t xml:space="preserve">אנשים </w:t>
      </w:r>
      <w:bookmarkStart w:id="27980" w:name="_ETM_Q41_676489"/>
      <w:bookmarkEnd w:id="27980"/>
      <w:r>
        <w:rPr>
          <w:rtl/>
        </w:rPr>
        <w:t xml:space="preserve">שלא </w:t>
      </w:r>
      <w:bookmarkStart w:id="27981" w:name="_ETM_Q41_676670"/>
      <w:bookmarkEnd w:id="27981"/>
      <w:r>
        <w:rPr>
          <w:rtl/>
        </w:rPr>
        <w:t xml:space="preserve">מבינים </w:t>
      </w:r>
      <w:bookmarkStart w:id="27982" w:name="_ETM_Q41_676970"/>
      <w:bookmarkEnd w:id="27982"/>
      <w:r>
        <w:rPr>
          <w:rtl/>
        </w:rPr>
        <w:t>בכלכלה</w:t>
      </w:r>
      <w:r>
        <w:rPr>
          <w:rFonts w:hint="cs"/>
          <w:rtl/>
        </w:rPr>
        <w:t>,</w:t>
      </w:r>
      <w:r>
        <w:rPr>
          <w:rtl/>
        </w:rPr>
        <w:t xml:space="preserve"> </w:t>
      </w:r>
      <w:bookmarkStart w:id="27983" w:name="_ETM_Q41_677510"/>
      <w:bookmarkEnd w:id="27983"/>
      <w:r>
        <w:rPr>
          <w:rtl/>
        </w:rPr>
        <w:t xml:space="preserve">אנשים </w:t>
      </w:r>
      <w:bookmarkStart w:id="27984" w:name="_ETM_Q41_678410"/>
      <w:bookmarkEnd w:id="27984"/>
      <w:r>
        <w:rPr>
          <w:rtl/>
        </w:rPr>
        <w:t>מהפריפריה</w:t>
      </w:r>
      <w:r>
        <w:rPr>
          <w:rFonts w:hint="cs"/>
          <w:rtl/>
        </w:rPr>
        <w:t>,</w:t>
      </w:r>
      <w:r>
        <w:rPr>
          <w:rtl/>
        </w:rPr>
        <w:t xml:space="preserve"> </w:t>
      </w:r>
      <w:bookmarkStart w:id="27985" w:name="_ETM_Q41_679220"/>
      <w:bookmarkEnd w:id="27985"/>
      <w:r>
        <w:rPr>
          <w:rtl/>
        </w:rPr>
        <w:t xml:space="preserve">אנשים </w:t>
      </w:r>
      <w:bookmarkStart w:id="27986" w:name="_ETM_Q41_679550"/>
      <w:bookmarkEnd w:id="27986"/>
      <w:r>
        <w:rPr>
          <w:rtl/>
        </w:rPr>
        <w:t xml:space="preserve">ממשפחות </w:t>
      </w:r>
      <w:bookmarkStart w:id="27987" w:name="_ETM_Q41_680239"/>
      <w:bookmarkEnd w:id="27987"/>
      <w:r>
        <w:rPr>
          <w:rtl/>
        </w:rPr>
        <w:t>מוחלשות</w:t>
      </w:r>
      <w:r>
        <w:rPr>
          <w:rFonts w:hint="cs"/>
          <w:rtl/>
        </w:rPr>
        <w:t xml:space="preserve">. האוכלוסיות הכי מוחלשות עושות את זה כי אין מי שילווה אותן. </w:t>
      </w:r>
      <w:bookmarkStart w:id="27988" w:name="_ETM_Q41_682000"/>
      <w:bookmarkStart w:id="27989" w:name="_ETM_Q41_684090"/>
      <w:bookmarkEnd w:id="27988"/>
      <w:bookmarkEnd w:id="27989"/>
      <w:r>
        <w:rPr>
          <w:rtl/>
        </w:rPr>
        <w:t xml:space="preserve">גילוי </w:t>
      </w:r>
      <w:bookmarkStart w:id="27990" w:name="_ETM_Q41_684359"/>
      <w:bookmarkEnd w:id="27990"/>
      <w:r>
        <w:rPr>
          <w:rtl/>
        </w:rPr>
        <w:t>נאות</w:t>
      </w:r>
      <w:r>
        <w:rPr>
          <w:rFonts w:hint="cs"/>
          <w:rtl/>
        </w:rPr>
        <w:t>,</w:t>
      </w:r>
      <w:r>
        <w:rPr>
          <w:rtl/>
        </w:rPr>
        <w:t xml:space="preserve"> </w:t>
      </w:r>
      <w:bookmarkStart w:id="27991" w:name="_ETM_Q41_685070"/>
      <w:bookmarkEnd w:id="27991"/>
      <w:r>
        <w:rPr>
          <w:rtl/>
        </w:rPr>
        <w:t xml:space="preserve">גם </w:t>
      </w:r>
      <w:bookmarkStart w:id="27992" w:name="_ETM_Q41_685310"/>
      <w:bookmarkEnd w:id="27992"/>
      <w:r>
        <w:rPr>
          <w:rtl/>
        </w:rPr>
        <w:t xml:space="preserve">אני </w:t>
      </w:r>
      <w:bookmarkStart w:id="27993" w:name="_ETM_Q41_685460"/>
      <w:bookmarkEnd w:id="27993"/>
      <w:r>
        <w:rPr>
          <w:rtl/>
        </w:rPr>
        <w:t xml:space="preserve">עשיתי </w:t>
      </w:r>
      <w:bookmarkStart w:id="27994" w:name="_ETM_Q41_685820"/>
      <w:bookmarkEnd w:id="27994"/>
      <w:r>
        <w:rPr>
          <w:rtl/>
        </w:rPr>
        <w:t xml:space="preserve">את </w:t>
      </w:r>
      <w:bookmarkStart w:id="27995" w:name="_ETM_Q41_685880"/>
      <w:bookmarkEnd w:id="27995"/>
      <w:r>
        <w:rPr>
          <w:rtl/>
        </w:rPr>
        <w:t xml:space="preserve">זה </w:t>
      </w:r>
      <w:bookmarkStart w:id="27996" w:name="_ETM_Q41_685970"/>
      <w:bookmarkEnd w:id="27996"/>
      <w:r>
        <w:rPr>
          <w:rtl/>
        </w:rPr>
        <w:t xml:space="preserve">לילדים </w:t>
      </w:r>
      <w:bookmarkStart w:id="27997" w:name="_ETM_Q41_686330"/>
      <w:bookmarkEnd w:id="27997"/>
      <w:r>
        <w:rPr>
          <w:rtl/>
        </w:rPr>
        <w:t>שלי</w:t>
      </w:r>
      <w:r>
        <w:rPr>
          <w:rFonts w:hint="cs"/>
          <w:rtl/>
        </w:rPr>
        <w:t>.</w:t>
      </w:r>
      <w:r>
        <w:rPr>
          <w:rtl/>
        </w:rPr>
        <w:t xml:space="preserve"> </w:t>
      </w:r>
      <w:bookmarkStart w:id="27998" w:name="_ETM_Q41_687280"/>
      <w:bookmarkEnd w:id="27998"/>
      <w:r>
        <w:rPr>
          <w:rtl/>
        </w:rPr>
        <w:t xml:space="preserve">זה </w:t>
      </w:r>
      <w:bookmarkStart w:id="27999" w:name="_ETM_Q41_687609"/>
      <w:bookmarkEnd w:id="27999"/>
      <w:r>
        <w:rPr>
          <w:rtl/>
        </w:rPr>
        <w:t xml:space="preserve">גם </w:t>
      </w:r>
      <w:bookmarkStart w:id="28000" w:name="_ETM_Q41_687849"/>
      <w:bookmarkEnd w:id="28000"/>
      <w:r>
        <w:rPr>
          <w:rtl/>
        </w:rPr>
        <w:t xml:space="preserve">המקום </w:t>
      </w:r>
      <w:bookmarkStart w:id="28001" w:name="_ETM_Q41_688239"/>
      <w:bookmarkEnd w:id="28001"/>
      <w:r>
        <w:rPr>
          <w:rtl/>
        </w:rPr>
        <w:t xml:space="preserve">שבו </w:t>
      </w:r>
      <w:bookmarkStart w:id="28002" w:name="_ETM_Q41_688510"/>
      <w:bookmarkEnd w:id="28002"/>
      <w:r>
        <w:rPr>
          <w:rtl/>
        </w:rPr>
        <w:t>התעוררתי</w:t>
      </w:r>
      <w:r>
        <w:rPr>
          <w:rFonts w:hint="cs"/>
          <w:rtl/>
        </w:rPr>
        <w:t>,</w:t>
      </w:r>
      <w:bookmarkStart w:id="28003" w:name="_ETM_Q41_689079"/>
      <w:bookmarkEnd w:id="28003"/>
      <w:r>
        <w:rPr>
          <w:rtl/>
        </w:rPr>
        <w:t xml:space="preserve"> </w:t>
      </w:r>
      <w:bookmarkStart w:id="28004" w:name="_ETM_Q41_690450"/>
      <w:bookmarkEnd w:id="28004"/>
      <w:r>
        <w:rPr>
          <w:rtl/>
        </w:rPr>
        <w:t xml:space="preserve">כשבאו </w:t>
      </w:r>
      <w:bookmarkStart w:id="28005" w:name="_ETM_Q41_690810"/>
      <w:bookmarkEnd w:id="28005"/>
      <w:r>
        <w:rPr>
          <w:rtl/>
        </w:rPr>
        <w:t>אלי</w:t>
      </w:r>
      <w:r>
        <w:rPr>
          <w:rFonts w:hint="cs"/>
          <w:rtl/>
        </w:rPr>
        <w:t>י</w:t>
      </w:r>
      <w:r>
        <w:rPr>
          <w:rtl/>
        </w:rPr>
        <w:t xml:space="preserve"> </w:t>
      </w:r>
      <w:bookmarkStart w:id="28006" w:name="_ETM_Q41_690959"/>
      <w:bookmarkEnd w:id="28006"/>
      <w:r>
        <w:rPr>
          <w:rFonts w:hint="cs"/>
          <w:rtl/>
        </w:rPr>
        <w:t xml:space="preserve">עם ההצעה הזאת </w:t>
      </w:r>
      <w:bookmarkStart w:id="28007" w:name="_ETM_Q41_691290"/>
      <w:bookmarkEnd w:id="28007"/>
      <w:r>
        <w:rPr>
          <w:rFonts w:hint="cs"/>
          <w:rtl/>
        </w:rPr>
        <w:t>מלובי</w:t>
      </w:r>
      <w:r>
        <w:rPr>
          <w:rtl/>
        </w:rPr>
        <w:t xml:space="preserve"> </w:t>
      </w:r>
      <w:bookmarkStart w:id="28008" w:name="_ETM_Q41_691950"/>
      <w:bookmarkEnd w:id="28008"/>
      <w:r>
        <w:rPr>
          <w:rtl/>
        </w:rPr>
        <w:t>99</w:t>
      </w:r>
      <w:bookmarkStart w:id="28009" w:name="_ETM_Q41_692640"/>
      <w:bookmarkEnd w:id="28009"/>
      <w:r>
        <w:rPr>
          <w:rFonts w:hint="cs"/>
          <w:rtl/>
        </w:rPr>
        <w:t xml:space="preserve"> – לינור </w:t>
      </w:r>
      <w:bookmarkStart w:id="28010" w:name="_ETM_Q41_693420"/>
      <w:bookmarkStart w:id="28011" w:name="_ETM_Q41_693809"/>
      <w:bookmarkEnd w:id="28010"/>
      <w:bookmarkEnd w:id="28011"/>
      <w:proofErr w:type="spellStart"/>
      <w:r>
        <w:rPr>
          <w:rtl/>
        </w:rPr>
        <w:t>דויטש</w:t>
      </w:r>
      <w:proofErr w:type="spellEnd"/>
      <w:r>
        <w:rPr>
          <w:rtl/>
        </w:rPr>
        <w:t xml:space="preserve"> </w:t>
      </w:r>
      <w:bookmarkStart w:id="28012" w:name="_ETM_Q41_694849"/>
      <w:bookmarkEnd w:id="28012"/>
      <w:r>
        <w:rPr>
          <w:rtl/>
        </w:rPr>
        <w:t>הציע</w:t>
      </w:r>
      <w:r>
        <w:rPr>
          <w:rFonts w:hint="cs"/>
          <w:rtl/>
        </w:rPr>
        <w:t>ה</w:t>
      </w:r>
      <w:r>
        <w:rPr>
          <w:rtl/>
        </w:rPr>
        <w:t xml:space="preserve"> </w:t>
      </w:r>
      <w:bookmarkStart w:id="28013" w:name="_ETM_Q41_695389"/>
      <w:bookmarkEnd w:id="28013"/>
      <w:r>
        <w:rPr>
          <w:rtl/>
        </w:rPr>
        <w:t xml:space="preserve">לי </w:t>
      </w:r>
      <w:bookmarkStart w:id="28014" w:name="_ETM_Q41_695540"/>
      <w:bookmarkEnd w:id="28014"/>
      <w:r>
        <w:rPr>
          <w:rtl/>
        </w:rPr>
        <w:t xml:space="preserve">את </w:t>
      </w:r>
      <w:bookmarkStart w:id="28015" w:name="_ETM_Q41_695629"/>
      <w:bookmarkEnd w:id="28015"/>
      <w:r>
        <w:rPr>
          <w:rtl/>
        </w:rPr>
        <w:t>זה</w:t>
      </w:r>
      <w:r>
        <w:rPr>
          <w:rFonts w:hint="cs"/>
          <w:rtl/>
        </w:rPr>
        <w:t>.</w:t>
      </w:r>
      <w:r>
        <w:rPr>
          <w:rtl/>
        </w:rPr>
        <w:t xml:space="preserve"> </w:t>
      </w:r>
      <w:bookmarkStart w:id="28016" w:name="_ETM_Q41_696409"/>
      <w:bookmarkEnd w:id="28016"/>
      <w:r>
        <w:rPr>
          <w:rtl/>
        </w:rPr>
        <w:t>האמת</w:t>
      </w:r>
      <w:r>
        <w:rPr>
          <w:rFonts w:hint="cs"/>
          <w:rtl/>
        </w:rPr>
        <w:t>,</w:t>
      </w:r>
      <w:r>
        <w:rPr>
          <w:rtl/>
        </w:rPr>
        <w:t xml:space="preserve"> </w:t>
      </w:r>
      <w:bookmarkStart w:id="28017" w:name="_ETM_Q41_697099"/>
      <w:bookmarkEnd w:id="28017"/>
      <w:r>
        <w:rPr>
          <w:rtl/>
        </w:rPr>
        <w:t xml:space="preserve">ישבתי </w:t>
      </w:r>
      <w:bookmarkStart w:id="28018" w:name="_ETM_Q41_697549"/>
      <w:bookmarkEnd w:id="28018"/>
      <w:r>
        <w:rPr>
          <w:rtl/>
        </w:rPr>
        <w:t xml:space="preserve">וראיתי </w:t>
      </w:r>
      <w:bookmarkStart w:id="28019" w:name="_ETM_Q41_697849"/>
      <w:bookmarkEnd w:id="28019"/>
      <w:r>
        <w:rPr>
          <w:rtl/>
        </w:rPr>
        <w:t xml:space="preserve">את </w:t>
      </w:r>
      <w:bookmarkStart w:id="28020" w:name="_ETM_Q41_697909"/>
      <w:bookmarkEnd w:id="28020"/>
      <w:r>
        <w:rPr>
          <w:rtl/>
        </w:rPr>
        <w:t>זה</w:t>
      </w:r>
      <w:r>
        <w:rPr>
          <w:rFonts w:hint="cs"/>
          <w:rtl/>
        </w:rPr>
        <w:t>.</w:t>
      </w:r>
      <w:r>
        <w:rPr>
          <w:rtl/>
        </w:rPr>
        <w:t xml:space="preserve"> </w:t>
      </w:r>
      <w:bookmarkStart w:id="28021" w:name="_ETM_Q41_697999"/>
      <w:bookmarkEnd w:id="28021"/>
      <w:r>
        <w:rPr>
          <w:rtl/>
        </w:rPr>
        <w:t xml:space="preserve">אז </w:t>
      </w:r>
      <w:bookmarkStart w:id="28022" w:name="_ETM_Q41_698089"/>
      <w:bookmarkEnd w:id="28022"/>
      <w:r>
        <w:rPr>
          <w:rtl/>
        </w:rPr>
        <w:t xml:space="preserve">קודם </w:t>
      </w:r>
      <w:bookmarkStart w:id="28023" w:name="_ETM_Q41_698269"/>
      <w:bookmarkEnd w:id="28023"/>
      <w:r>
        <w:rPr>
          <w:rtl/>
        </w:rPr>
        <w:t>כ</w:t>
      </w:r>
      <w:r>
        <w:rPr>
          <w:rFonts w:hint="cs"/>
          <w:rtl/>
        </w:rPr>
        <w:t>ו</w:t>
      </w:r>
      <w:r>
        <w:rPr>
          <w:rtl/>
        </w:rPr>
        <w:t>ל</w:t>
      </w:r>
      <w:r>
        <w:rPr>
          <w:rFonts w:hint="cs"/>
          <w:rtl/>
        </w:rPr>
        <w:t>,</w:t>
      </w:r>
      <w:r>
        <w:rPr>
          <w:rtl/>
        </w:rPr>
        <w:t xml:space="preserve"> </w:t>
      </w:r>
      <w:bookmarkStart w:id="28024" w:name="_ETM_Q41_698389"/>
      <w:bookmarkEnd w:id="28024"/>
      <w:r>
        <w:rPr>
          <w:rtl/>
        </w:rPr>
        <w:t xml:space="preserve">זה </w:t>
      </w:r>
      <w:bookmarkStart w:id="28025" w:name="_ETM_Q41_698510"/>
      <w:bookmarkStart w:id="28026" w:name="_ETM_Q41_698659"/>
      <w:bookmarkEnd w:id="28025"/>
      <w:bookmarkEnd w:id="28026"/>
      <w:r>
        <w:rPr>
          <w:rtl/>
        </w:rPr>
        <w:t xml:space="preserve">המקום </w:t>
      </w:r>
      <w:bookmarkStart w:id="28027" w:name="_ETM_Q41_698989"/>
      <w:bookmarkEnd w:id="28027"/>
      <w:r>
        <w:rPr>
          <w:rtl/>
        </w:rPr>
        <w:t xml:space="preserve">להגיד </w:t>
      </w:r>
      <w:bookmarkStart w:id="28028" w:name="_ETM_Q41_699290"/>
      <w:bookmarkEnd w:id="28028"/>
      <w:r>
        <w:rPr>
          <w:rtl/>
        </w:rPr>
        <w:t xml:space="preserve">לה </w:t>
      </w:r>
      <w:bookmarkStart w:id="28029" w:name="_ETM_Q41_699499"/>
      <w:bookmarkEnd w:id="28029"/>
      <w:r>
        <w:rPr>
          <w:rtl/>
        </w:rPr>
        <w:t xml:space="preserve">תודה </w:t>
      </w:r>
      <w:bookmarkStart w:id="28030" w:name="_ETM_Q41_699769"/>
      <w:bookmarkEnd w:id="28030"/>
      <w:r>
        <w:rPr>
          <w:rtl/>
        </w:rPr>
        <w:t>רבה</w:t>
      </w:r>
      <w:r>
        <w:rPr>
          <w:rFonts w:hint="cs"/>
          <w:rtl/>
        </w:rPr>
        <w:t>.</w:t>
      </w:r>
      <w:r>
        <w:rPr>
          <w:rtl/>
        </w:rPr>
        <w:t xml:space="preserve"> </w:t>
      </w:r>
      <w:bookmarkStart w:id="28031" w:name="_ETM_Q41_700099"/>
      <w:bookmarkEnd w:id="28031"/>
      <w:r>
        <w:rPr>
          <w:rtl/>
        </w:rPr>
        <w:t xml:space="preserve">דבר </w:t>
      </w:r>
      <w:bookmarkStart w:id="28032" w:name="_ETM_Q41_700400"/>
      <w:bookmarkEnd w:id="28032"/>
      <w:r>
        <w:rPr>
          <w:rtl/>
        </w:rPr>
        <w:t xml:space="preserve">שהוא </w:t>
      </w:r>
      <w:bookmarkStart w:id="28033" w:name="_ETM_Q41_700579"/>
      <w:bookmarkEnd w:id="28033"/>
      <w:r>
        <w:rPr>
          <w:rtl/>
        </w:rPr>
        <w:t>מבורך</w:t>
      </w:r>
      <w:r>
        <w:rPr>
          <w:rFonts w:hint="cs"/>
          <w:rtl/>
        </w:rPr>
        <w:t>.</w:t>
      </w:r>
      <w:r>
        <w:rPr>
          <w:rtl/>
        </w:rPr>
        <w:t xml:space="preserve"> </w:t>
      </w:r>
      <w:bookmarkStart w:id="28034" w:name="_ETM_Q41_702049"/>
      <w:bookmarkEnd w:id="28034"/>
    </w:p>
    <w:p w:rsidR="00607C80" w:rsidRDefault="00607C80" w:rsidP="001B2456">
      <w:pPr>
        <w:rPr>
          <w:rtl/>
        </w:rPr>
      </w:pPr>
    </w:p>
    <w:p w:rsidR="00607C80" w:rsidRDefault="00607C80" w:rsidP="00CD214A">
      <w:pPr>
        <w:rPr>
          <w:rtl/>
        </w:rPr>
      </w:pPr>
      <w:r>
        <w:rPr>
          <w:rtl/>
        </w:rPr>
        <w:t xml:space="preserve">יחד </w:t>
      </w:r>
      <w:bookmarkStart w:id="28035" w:name="_ETM_Q41_702589"/>
      <w:bookmarkEnd w:id="28035"/>
      <w:r>
        <w:rPr>
          <w:rtl/>
        </w:rPr>
        <w:t xml:space="preserve">עם </w:t>
      </w:r>
      <w:bookmarkStart w:id="28036" w:name="_ETM_Q41_702679"/>
      <w:bookmarkEnd w:id="28036"/>
      <w:r>
        <w:rPr>
          <w:rtl/>
        </w:rPr>
        <w:t>זאת</w:t>
      </w:r>
      <w:r>
        <w:rPr>
          <w:rFonts w:hint="cs"/>
          <w:rtl/>
        </w:rPr>
        <w:t>,</w:t>
      </w:r>
      <w:r>
        <w:rPr>
          <w:rtl/>
        </w:rPr>
        <w:t xml:space="preserve"> </w:t>
      </w:r>
      <w:bookmarkStart w:id="28037" w:name="_ETM_Q41_702949"/>
      <w:bookmarkEnd w:id="28037"/>
      <w:r>
        <w:rPr>
          <w:rtl/>
        </w:rPr>
        <w:t xml:space="preserve">גם </w:t>
      </w:r>
      <w:bookmarkStart w:id="28038" w:name="_ETM_Q41_703879"/>
      <w:bookmarkEnd w:id="28038"/>
      <w:r>
        <w:rPr>
          <w:rtl/>
        </w:rPr>
        <w:t xml:space="preserve">ילד </w:t>
      </w:r>
      <w:bookmarkStart w:id="28039" w:name="_ETM_Q41_704299"/>
      <w:bookmarkEnd w:id="28039"/>
      <w:r>
        <w:rPr>
          <w:rtl/>
        </w:rPr>
        <w:t xml:space="preserve">שהיה </w:t>
      </w:r>
      <w:bookmarkStart w:id="28040" w:name="_ETM_Q41_704839"/>
      <w:bookmarkEnd w:id="28040"/>
      <w:r>
        <w:rPr>
          <w:rtl/>
        </w:rPr>
        <w:t xml:space="preserve">לו </w:t>
      </w:r>
      <w:bookmarkStart w:id="28041" w:name="_ETM_Q41_704929"/>
      <w:bookmarkEnd w:id="28041"/>
      <w:r>
        <w:rPr>
          <w:rtl/>
        </w:rPr>
        <w:t>בבנק</w:t>
      </w:r>
      <w:r>
        <w:rPr>
          <w:rFonts w:hint="cs"/>
          <w:rtl/>
        </w:rPr>
        <w:t xml:space="preserve"> – שזה</w:t>
      </w:r>
      <w:bookmarkStart w:id="28042" w:name="_ETM_Q41_705679"/>
      <w:bookmarkStart w:id="28043" w:name="_ETM_Q41_705979"/>
      <w:bookmarkEnd w:id="28042"/>
      <w:bookmarkEnd w:id="28043"/>
      <w:r>
        <w:rPr>
          <w:rFonts w:hint="cs"/>
          <w:rtl/>
        </w:rPr>
        <w:t xml:space="preserve"> </w:t>
      </w:r>
      <w:r>
        <w:rPr>
          <w:rtl/>
        </w:rPr>
        <w:t xml:space="preserve">עדיין </w:t>
      </w:r>
      <w:bookmarkStart w:id="28044" w:name="_ETM_Q41_706189"/>
      <w:bookmarkEnd w:id="28044"/>
      <w:r>
        <w:rPr>
          <w:rtl/>
        </w:rPr>
        <w:t xml:space="preserve">לא </w:t>
      </w:r>
      <w:bookmarkStart w:id="28045" w:name="_ETM_Q41_706279"/>
      <w:bookmarkEnd w:id="28045"/>
      <w:r>
        <w:rPr>
          <w:rtl/>
        </w:rPr>
        <w:t xml:space="preserve">שונה </w:t>
      </w:r>
      <w:bookmarkStart w:id="28046" w:name="_ETM_Q41_706549"/>
      <w:bookmarkEnd w:id="28046"/>
      <w:r>
        <w:rPr>
          <w:rtl/>
        </w:rPr>
        <w:t xml:space="preserve">במהלך </w:t>
      </w:r>
      <w:bookmarkStart w:id="28047" w:name="_ETM_Q41_706939"/>
      <w:bookmarkEnd w:id="28047"/>
      <w:r>
        <w:rPr>
          <w:rFonts w:hint="cs"/>
          <w:rtl/>
        </w:rPr>
        <w:t xml:space="preserve">החוק, </w:t>
      </w:r>
      <w:bookmarkStart w:id="28048" w:name="_ETM_Q41_707640"/>
      <w:bookmarkEnd w:id="28048"/>
      <w:r>
        <w:rPr>
          <w:rtl/>
        </w:rPr>
        <w:t xml:space="preserve">ועכשיו </w:t>
      </w:r>
      <w:bookmarkStart w:id="28049" w:name="_ETM_Q41_708090"/>
      <w:bookmarkEnd w:id="28049"/>
      <w:r>
        <w:rPr>
          <w:rtl/>
        </w:rPr>
        <w:t xml:space="preserve">כן </w:t>
      </w:r>
      <w:bookmarkStart w:id="28050" w:name="_ETM_Q41_708270"/>
      <w:bookmarkEnd w:id="28050"/>
      <w:r>
        <w:rPr>
          <w:rtl/>
        </w:rPr>
        <w:t xml:space="preserve">שינינו </w:t>
      </w:r>
      <w:bookmarkStart w:id="28051" w:name="_ETM_Q41_708599"/>
      <w:bookmarkEnd w:id="28051"/>
      <w:r>
        <w:rPr>
          <w:rtl/>
        </w:rPr>
        <w:t xml:space="preserve">את </w:t>
      </w:r>
      <w:bookmarkStart w:id="28052" w:name="_ETM_Q41_708690"/>
      <w:bookmarkEnd w:id="28052"/>
      <w:r>
        <w:rPr>
          <w:rtl/>
        </w:rPr>
        <w:t>זה</w:t>
      </w:r>
      <w:r>
        <w:rPr>
          <w:rFonts w:hint="cs"/>
          <w:rtl/>
        </w:rPr>
        <w:t xml:space="preserve"> – </w:t>
      </w:r>
      <w:bookmarkStart w:id="28053" w:name="_ETM_Q41_709390"/>
      <w:bookmarkEnd w:id="28053"/>
      <w:r>
        <w:rPr>
          <w:rtl/>
        </w:rPr>
        <w:t xml:space="preserve">אז </w:t>
      </w:r>
      <w:bookmarkStart w:id="28054" w:name="_ETM_Q41_709720"/>
      <w:bookmarkEnd w:id="28054"/>
      <w:r>
        <w:rPr>
          <w:rtl/>
        </w:rPr>
        <w:t xml:space="preserve">הילד </w:t>
      </w:r>
      <w:bookmarkStart w:id="28055" w:name="_ETM_Q41_710050"/>
      <w:bookmarkEnd w:id="28055"/>
      <w:r>
        <w:rPr>
          <w:rtl/>
        </w:rPr>
        <w:t>השני</w:t>
      </w:r>
      <w:r w:rsidR="00CD214A">
        <w:rPr>
          <w:rFonts w:hint="cs"/>
          <w:rtl/>
        </w:rPr>
        <w:t>,</w:t>
      </w:r>
      <w:r>
        <w:rPr>
          <w:rtl/>
        </w:rPr>
        <w:t xml:space="preserve"> </w:t>
      </w:r>
      <w:bookmarkStart w:id="28056" w:name="_ETM_Q41_710470"/>
      <w:bookmarkEnd w:id="28056"/>
      <w:r>
        <w:rPr>
          <w:rtl/>
        </w:rPr>
        <w:t xml:space="preserve">כאשר </w:t>
      </w:r>
      <w:bookmarkStart w:id="28057" w:name="_ETM_Q41_710920"/>
      <w:bookmarkEnd w:id="28057"/>
      <w:r>
        <w:rPr>
          <w:rtl/>
        </w:rPr>
        <w:t>הגיע</w:t>
      </w:r>
      <w:r>
        <w:rPr>
          <w:rFonts w:hint="cs"/>
          <w:rtl/>
        </w:rPr>
        <w:t>,</w:t>
      </w:r>
      <w:r>
        <w:rPr>
          <w:rtl/>
        </w:rPr>
        <w:t xml:space="preserve"> </w:t>
      </w:r>
      <w:bookmarkStart w:id="28058" w:name="_ETM_Q41_711730"/>
      <w:bookmarkEnd w:id="28058"/>
      <w:r w:rsidR="00CD214A">
        <w:rPr>
          <w:rFonts w:hint="cs"/>
          <w:rtl/>
        </w:rPr>
        <w:t xml:space="preserve">גם </w:t>
      </w:r>
      <w:r>
        <w:rPr>
          <w:rtl/>
        </w:rPr>
        <w:t xml:space="preserve">הוא </w:t>
      </w:r>
      <w:bookmarkStart w:id="28059" w:name="_ETM_Q41_711850"/>
      <w:bookmarkStart w:id="28060" w:name="_ETM_Q41_712030"/>
      <w:bookmarkEnd w:id="28059"/>
      <w:bookmarkEnd w:id="28060"/>
      <w:r>
        <w:rPr>
          <w:rtl/>
        </w:rPr>
        <w:t xml:space="preserve">המשיך </w:t>
      </w:r>
      <w:bookmarkStart w:id="28061" w:name="_ETM_Q41_712330"/>
      <w:bookmarkEnd w:id="28061"/>
      <w:r>
        <w:rPr>
          <w:rFonts w:hint="cs"/>
          <w:rtl/>
        </w:rPr>
        <w:t>ב</w:t>
      </w:r>
      <w:r>
        <w:rPr>
          <w:rtl/>
        </w:rPr>
        <w:t>בנק</w:t>
      </w:r>
      <w:r>
        <w:rPr>
          <w:rFonts w:hint="cs"/>
          <w:rtl/>
        </w:rPr>
        <w:t>.</w:t>
      </w:r>
      <w:r>
        <w:rPr>
          <w:rtl/>
        </w:rPr>
        <w:t xml:space="preserve"> </w:t>
      </w:r>
      <w:bookmarkStart w:id="28062" w:name="_ETM_Q41_712990"/>
      <w:bookmarkEnd w:id="28062"/>
      <w:r>
        <w:rPr>
          <w:rtl/>
        </w:rPr>
        <w:t xml:space="preserve">פה </w:t>
      </w:r>
      <w:bookmarkStart w:id="28063" w:name="_ETM_Q41_713170"/>
      <w:bookmarkEnd w:id="28063"/>
      <w:r>
        <w:rPr>
          <w:rtl/>
        </w:rPr>
        <w:t xml:space="preserve">שינינו </w:t>
      </w:r>
      <w:bookmarkStart w:id="28064" w:name="_ETM_Q41_713559"/>
      <w:bookmarkEnd w:id="28064"/>
      <w:r>
        <w:rPr>
          <w:rtl/>
        </w:rPr>
        <w:t xml:space="preserve">את </w:t>
      </w:r>
      <w:bookmarkStart w:id="28065" w:name="_ETM_Q41_713620"/>
      <w:bookmarkEnd w:id="28065"/>
      <w:r>
        <w:rPr>
          <w:rtl/>
        </w:rPr>
        <w:t>זה</w:t>
      </w:r>
      <w:r>
        <w:rPr>
          <w:rFonts w:hint="cs"/>
          <w:rtl/>
        </w:rPr>
        <w:t>,</w:t>
      </w:r>
      <w:r>
        <w:rPr>
          <w:rtl/>
        </w:rPr>
        <w:t xml:space="preserve"> </w:t>
      </w:r>
      <w:bookmarkStart w:id="28066" w:name="_ETM_Q41_713740"/>
      <w:bookmarkEnd w:id="28066"/>
      <w:r>
        <w:rPr>
          <w:rtl/>
        </w:rPr>
        <w:t xml:space="preserve">שגם </w:t>
      </w:r>
      <w:bookmarkStart w:id="28067" w:name="_ETM_Q41_714100"/>
      <w:bookmarkEnd w:id="28067"/>
      <w:r>
        <w:rPr>
          <w:rtl/>
        </w:rPr>
        <w:t xml:space="preserve">הילד </w:t>
      </w:r>
      <w:bookmarkStart w:id="28068" w:name="_ETM_Q41_714460"/>
      <w:bookmarkEnd w:id="28068"/>
      <w:r>
        <w:rPr>
          <w:rtl/>
        </w:rPr>
        <w:t xml:space="preserve">השני </w:t>
      </w:r>
      <w:bookmarkStart w:id="28069" w:name="_ETM_Q41_715210"/>
      <w:bookmarkEnd w:id="28069"/>
      <w:r>
        <w:rPr>
          <w:rtl/>
        </w:rPr>
        <w:t xml:space="preserve">יהיה </w:t>
      </w:r>
      <w:bookmarkStart w:id="28070" w:name="_ETM_Q41_715510"/>
      <w:bookmarkEnd w:id="28070"/>
      <w:r>
        <w:rPr>
          <w:rtl/>
        </w:rPr>
        <w:t xml:space="preserve">בקופת </w:t>
      </w:r>
      <w:bookmarkStart w:id="28071" w:name="_ETM_Q41_716110"/>
      <w:bookmarkEnd w:id="28071"/>
      <w:r>
        <w:rPr>
          <w:rtl/>
        </w:rPr>
        <w:t xml:space="preserve">גמל </w:t>
      </w:r>
      <w:bookmarkStart w:id="28072" w:name="_ETM_Q41_717140"/>
      <w:bookmarkEnd w:id="28072"/>
      <w:r>
        <w:rPr>
          <w:rtl/>
        </w:rPr>
        <w:t xml:space="preserve">בחיסכון </w:t>
      </w:r>
      <w:bookmarkStart w:id="28073" w:name="_ETM_Q41_717769"/>
      <w:bookmarkEnd w:id="28073"/>
      <w:r>
        <w:rPr>
          <w:rtl/>
        </w:rPr>
        <w:t>מוגבר</w:t>
      </w:r>
      <w:r>
        <w:rPr>
          <w:rFonts w:hint="cs"/>
          <w:rtl/>
        </w:rPr>
        <w:t>.</w:t>
      </w:r>
      <w:r>
        <w:rPr>
          <w:rtl/>
        </w:rPr>
        <w:t xml:space="preserve"> </w:t>
      </w:r>
      <w:bookmarkStart w:id="28074" w:name="_ETM_Q41_718809"/>
      <w:bookmarkEnd w:id="28074"/>
      <w:r>
        <w:rPr>
          <w:rtl/>
        </w:rPr>
        <w:t xml:space="preserve">לעומת </w:t>
      </w:r>
      <w:bookmarkStart w:id="28075" w:name="_ETM_Q41_719170"/>
      <w:bookmarkEnd w:id="28075"/>
      <w:r>
        <w:rPr>
          <w:rFonts w:hint="cs"/>
          <w:rtl/>
        </w:rPr>
        <w:t>זאת, אם הוא</w:t>
      </w:r>
      <w:r>
        <w:rPr>
          <w:rtl/>
        </w:rPr>
        <w:t xml:space="preserve"> </w:t>
      </w:r>
      <w:bookmarkStart w:id="28076" w:name="_ETM_Q41_719470"/>
      <w:bookmarkEnd w:id="28076"/>
      <w:r>
        <w:rPr>
          <w:rtl/>
        </w:rPr>
        <w:t xml:space="preserve">בקופת </w:t>
      </w:r>
      <w:bookmarkStart w:id="28077" w:name="_ETM_Q41_719890"/>
      <w:bookmarkEnd w:id="28077"/>
      <w:r>
        <w:rPr>
          <w:rtl/>
        </w:rPr>
        <w:t>גמל</w:t>
      </w:r>
      <w:bookmarkStart w:id="28078" w:name="_ETM_Q41_720400"/>
      <w:bookmarkEnd w:id="28078"/>
      <w:r>
        <w:rPr>
          <w:rFonts w:hint="cs"/>
          <w:rtl/>
        </w:rPr>
        <w:t>,</w:t>
      </w:r>
      <w:bookmarkStart w:id="28079" w:name="_ETM_Q41_720519"/>
      <w:bookmarkStart w:id="28080" w:name="_ETM_Q41_720909"/>
      <w:bookmarkStart w:id="28081" w:name="_ETM_Q41_721299"/>
      <w:bookmarkEnd w:id="28079"/>
      <w:bookmarkEnd w:id="28080"/>
      <w:bookmarkEnd w:id="28081"/>
      <w:r>
        <w:rPr>
          <w:rtl/>
        </w:rPr>
        <w:t xml:space="preserve"> </w:t>
      </w:r>
      <w:bookmarkStart w:id="28082" w:name="_ETM_Q41_721780"/>
      <w:bookmarkEnd w:id="28082"/>
      <w:r>
        <w:rPr>
          <w:rFonts w:hint="cs"/>
          <w:rtl/>
        </w:rPr>
        <w:t>ה</w:t>
      </w:r>
      <w:r>
        <w:rPr>
          <w:rtl/>
        </w:rPr>
        <w:t xml:space="preserve">ילד </w:t>
      </w:r>
      <w:bookmarkStart w:id="28083" w:name="_ETM_Q41_722049"/>
      <w:bookmarkEnd w:id="28083"/>
      <w:r>
        <w:rPr>
          <w:rFonts w:hint="cs"/>
          <w:rtl/>
        </w:rPr>
        <w:t xml:space="preserve">הבא </w:t>
      </w:r>
      <w:bookmarkStart w:id="28084" w:name="_ETM_Q41_722409"/>
      <w:bookmarkEnd w:id="28084"/>
      <w:r>
        <w:rPr>
          <w:rtl/>
        </w:rPr>
        <w:t xml:space="preserve">אחריו </w:t>
      </w:r>
      <w:bookmarkStart w:id="28085" w:name="_ETM_Q41_722860"/>
      <w:bookmarkEnd w:id="28085"/>
      <w:r>
        <w:rPr>
          <w:rtl/>
        </w:rPr>
        <w:t xml:space="preserve">יהיה </w:t>
      </w:r>
      <w:bookmarkStart w:id="28086" w:name="_ETM_Q41_723069"/>
      <w:bookmarkEnd w:id="28086"/>
      <w:r>
        <w:rPr>
          <w:rtl/>
        </w:rPr>
        <w:t xml:space="preserve">באותה </w:t>
      </w:r>
      <w:bookmarkStart w:id="28087" w:name="_ETM_Q41_723400"/>
      <w:bookmarkEnd w:id="28087"/>
      <w:r>
        <w:rPr>
          <w:rtl/>
        </w:rPr>
        <w:t xml:space="preserve">קופת </w:t>
      </w:r>
      <w:bookmarkStart w:id="28088" w:name="_ETM_Q41_723700"/>
      <w:bookmarkEnd w:id="28088"/>
      <w:r>
        <w:rPr>
          <w:rtl/>
        </w:rPr>
        <w:t xml:space="preserve">גמל </w:t>
      </w:r>
      <w:bookmarkStart w:id="28089" w:name="_ETM_Q41_723940"/>
      <w:bookmarkEnd w:id="28089"/>
      <w:r>
        <w:rPr>
          <w:rtl/>
        </w:rPr>
        <w:t xml:space="preserve">כמו </w:t>
      </w:r>
      <w:bookmarkStart w:id="28090" w:name="_ETM_Q41_724120"/>
      <w:bookmarkEnd w:id="28090"/>
      <w:r>
        <w:rPr>
          <w:rtl/>
        </w:rPr>
        <w:t>הראשון</w:t>
      </w:r>
      <w:r>
        <w:rPr>
          <w:rFonts w:hint="cs"/>
          <w:rtl/>
        </w:rPr>
        <w:t>,</w:t>
      </w:r>
      <w:r>
        <w:rPr>
          <w:rtl/>
        </w:rPr>
        <w:t xml:space="preserve"> </w:t>
      </w:r>
      <w:bookmarkStart w:id="28091" w:name="_ETM_Q41_724420"/>
      <w:bookmarkEnd w:id="28091"/>
      <w:r>
        <w:rPr>
          <w:rtl/>
        </w:rPr>
        <w:t xml:space="preserve">על </w:t>
      </w:r>
      <w:bookmarkStart w:id="28092" w:name="_ETM_Q41_724599"/>
      <w:bookmarkEnd w:id="28092"/>
      <w:r>
        <w:rPr>
          <w:rtl/>
        </w:rPr>
        <w:t xml:space="preserve">מנת </w:t>
      </w:r>
      <w:bookmarkStart w:id="28093" w:name="_ETM_Q41_724780"/>
      <w:bookmarkEnd w:id="28093"/>
      <w:r>
        <w:rPr>
          <w:rtl/>
        </w:rPr>
        <w:t xml:space="preserve">לא </w:t>
      </w:r>
      <w:bookmarkStart w:id="28094" w:name="_ETM_Q41_725470"/>
      <w:bookmarkEnd w:id="28094"/>
      <w:r>
        <w:rPr>
          <w:rtl/>
        </w:rPr>
        <w:t xml:space="preserve">לעשות </w:t>
      </w:r>
      <w:bookmarkStart w:id="28095" w:name="_ETM_Q41_725860"/>
      <w:bookmarkEnd w:id="28095"/>
      <w:r>
        <w:rPr>
          <w:rtl/>
        </w:rPr>
        <w:t xml:space="preserve">בלגן </w:t>
      </w:r>
      <w:bookmarkStart w:id="28096" w:name="_ETM_Q41_726220"/>
      <w:bookmarkEnd w:id="28096"/>
      <w:r>
        <w:rPr>
          <w:rtl/>
        </w:rPr>
        <w:t xml:space="preserve">בתוך </w:t>
      </w:r>
      <w:bookmarkStart w:id="28097" w:name="_ETM_Q41_726489"/>
      <w:bookmarkEnd w:id="28097"/>
      <w:r>
        <w:rPr>
          <w:rtl/>
        </w:rPr>
        <w:t xml:space="preserve">הקופות </w:t>
      </w:r>
      <w:bookmarkStart w:id="28098" w:name="_ETM_Q41_727360"/>
      <w:bookmarkEnd w:id="28098"/>
      <w:r>
        <w:rPr>
          <w:rtl/>
        </w:rPr>
        <w:t>למשפחות</w:t>
      </w:r>
      <w:bookmarkStart w:id="28099" w:name="_ETM_Q41_728610"/>
      <w:bookmarkEnd w:id="28099"/>
      <w:r>
        <w:rPr>
          <w:rFonts w:hint="cs"/>
          <w:rtl/>
        </w:rPr>
        <w:t>.</w:t>
      </w:r>
    </w:p>
    <w:p w:rsidR="00607C80" w:rsidRDefault="00607C80" w:rsidP="001B2456">
      <w:pPr>
        <w:rPr>
          <w:rtl/>
        </w:rPr>
      </w:pPr>
      <w:bookmarkStart w:id="28100" w:name="_ETM_Q41_729000"/>
      <w:bookmarkEnd w:id="28100"/>
    </w:p>
    <w:p w:rsidR="00607C80" w:rsidRDefault="00607C80" w:rsidP="00CD214A">
      <w:pPr>
        <w:rPr>
          <w:rtl/>
        </w:rPr>
      </w:pPr>
      <w:r>
        <w:rPr>
          <w:rtl/>
        </w:rPr>
        <w:t xml:space="preserve">אז </w:t>
      </w:r>
      <w:bookmarkStart w:id="28101" w:name="_ETM_Q41_728790"/>
      <w:bookmarkEnd w:id="28101"/>
      <w:r>
        <w:rPr>
          <w:rtl/>
        </w:rPr>
        <w:t xml:space="preserve">בעצם </w:t>
      </w:r>
      <w:bookmarkStart w:id="28102" w:name="_ETM_Q41_729150"/>
      <w:bookmarkEnd w:id="28102"/>
      <w:r>
        <w:rPr>
          <w:rtl/>
        </w:rPr>
        <w:t xml:space="preserve">אנחנו </w:t>
      </w:r>
      <w:bookmarkStart w:id="28103" w:name="_ETM_Q41_729450"/>
      <w:bookmarkEnd w:id="28103"/>
      <w:r>
        <w:rPr>
          <w:rtl/>
        </w:rPr>
        <w:t xml:space="preserve">פה </w:t>
      </w:r>
      <w:bookmarkStart w:id="28104" w:name="_ETM_Q41_729690"/>
      <w:bookmarkEnd w:id="28104"/>
      <w:r>
        <w:rPr>
          <w:rtl/>
        </w:rPr>
        <w:t xml:space="preserve">מבשרים </w:t>
      </w:r>
      <w:bookmarkStart w:id="28105" w:name="_ETM_Q41_730230"/>
      <w:bookmarkEnd w:id="28105"/>
      <w:r>
        <w:rPr>
          <w:rtl/>
        </w:rPr>
        <w:t xml:space="preserve">לעם </w:t>
      </w:r>
      <w:bookmarkStart w:id="28106" w:name="_ETM_Q41_730470"/>
      <w:bookmarkEnd w:id="28106"/>
      <w:r>
        <w:rPr>
          <w:rtl/>
        </w:rPr>
        <w:t>ישראל</w:t>
      </w:r>
      <w:r>
        <w:rPr>
          <w:rFonts w:hint="cs"/>
          <w:rtl/>
        </w:rPr>
        <w:t>,</w:t>
      </w:r>
      <w:r>
        <w:rPr>
          <w:rtl/>
        </w:rPr>
        <w:t xml:space="preserve"> </w:t>
      </w:r>
      <w:bookmarkStart w:id="28107" w:name="_ETM_Q41_730950"/>
      <w:bookmarkEnd w:id="28107"/>
      <w:r>
        <w:rPr>
          <w:rtl/>
        </w:rPr>
        <w:t>להורים</w:t>
      </w:r>
      <w:r>
        <w:rPr>
          <w:rFonts w:hint="cs"/>
          <w:rtl/>
        </w:rPr>
        <w:t>,</w:t>
      </w:r>
      <w:r>
        <w:rPr>
          <w:rtl/>
        </w:rPr>
        <w:t xml:space="preserve"> </w:t>
      </w:r>
      <w:bookmarkStart w:id="28108" w:name="_ETM_Q41_732170"/>
      <w:bookmarkEnd w:id="28108"/>
      <w:r>
        <w:rPr>
          <w:rtl/>
        </w:rPr>
        <w:t xml:space="preserve">שיש </w:t>
      </w:r>
      <w:bookmarkStart w:id="28109" w:name="_ETM_Q41_732500"/>
      <w:bookmarkEnd w:id="28109"/>
      <w:r>
        <w:rPr>
          <w:rtl/>
        </w:rPr>
        <w:t xml:space="preserve">פה </w:t>
      </w:r>
      <w:bookmarkStart w:id="28110" w:name="_ETM_Q41_732760"/>
      <w:bookmarkEnd w:id="28110"/>
      <w:r>
        <w:rPr>
          <w:rtl/>
        </w:rPr>
        <w:t>בשורה</w:t>
      </w:r>
      <w:r>
        <w:rPr>
          <w:rFonts w:hint="cs"/>
          <w:rtl/>
        </w:rPr>
        <w:t xml:space="preserve"> אחת</w:t>
      </w:r>
      <w:bookmarkStart w:id="28111" w:name="_ETM_Q41_733059"/>
      <w:bookmarkStart w:id="28112" w:name="_ETM_Q41_733360"/>
      <w:bookmarkEnd w:id="28111"/>
      <w:bookmarkEnd w:id="28112"/>
      <w:r>
        <w:rPr>
          <w:rFonts w:hint="cs"/>
          <w:rtl/>
        </w:rPr>
        <w:t xml:space="preserve"> </w:t>
      </w:r>
      <w:bookmarkStart w:id="28113" w:name="_ETM_Q41_734000"/>
      <w:bookmarkEnd w:id="28113"/>
      <w:r>
        <w:rPr>
          <w:rtl/>
        </w:rPr>
        <w:t>גדולה</w:t>
      </w:r>
      <w:r w:rsidR="00CD214A">
        <w:rPr>
          <w:rFonts w:hint="cs"/>
          <w:rtl/>
        </w:rPr>
        <w:t>:</w:t>
      </w:r>
      <w:r>
        <w:rPr>
          <w:rFonts w:hint="cs"/>
          <w:rtl/>
        </w:rPr>
        <w:t xml:space="preserve"> א. </w:t>
      </w:r>
      <w:bookmarkStart w:id="28114" w:name="_ETM_Q41_734349"/>
      <w:bookmarkStart w:id="28115" w:name="_ETM_Q41_735010"/>
      <w:bookmarkStart w:id="28116" w:name="_ETM_Q41_735400"/>
      <w:bookmarkEnd w:id="28114"/>
      <w:bookmarkEnd w:id="28115"/>
      <w:bookmarkEnd w:id="28116"/>
      <w:r>
        <w:rPr>
          <w:rtl/>
        </w:rPr>
        <w:t xml:space="preserve">קופת </w:t>
      </w:r>
      <w:bookmarkStart w:id="28117" w:name="_ETM_Q41_736419"/>
      <w:bookmarkEnd w:id="28117"/>
      <w:r>
        <w:rPr>
          <w:rtl/>
        </w:rPr>
        <w:t xml:space="preserve">חיסכון </w:t>
      </w:r>
      <w:bookmarkStart w:id="28118" w:name="_ETM_Q41_736929"/>
      <w:bookmarkEnd w:id="28118"/>
      <w:r>
        <w:rPr>
          <w:rtl/>
        </w:rPr>
        <w:t xml:space="preserve">תהיה </w:t>
      </w:r>
      <w:bookmarkStart w:id="28119" w:name="_ETM_Q41_737320"/>
      <w:bookmarkEnd w:id="28119"/>
      <w:r>
        <w:rPr>
          <w:rtl/>
        </w:rPr>
        <w:t xml:space="preserve">בקופת </w:t>
      </w:r>
      <w:bookmarkStart w:id="28120" w:name="_ETM_Q41_737830"/>
      <w:bookmarkEnd w:id="28120"/>
      <w:r>
        <w:rPr>
          <w:rtl/>
        </w:rPr>
        <w:t xml:space="preserve">גמל </w:t>
      </w:r>
      <w:bookmarkStart w:id="28121" w:name="_ETM_Q41_739020"/>
      <w:bookmarkEnd w:id="28121"/>
      <w:r>
        <w:rPr>
          <w:rtl/>
        </w:rPr>
        <w:t xml:space="preserve">בסיכון </w:t>
      </w:r>
      <w:bookmarkStart w:id="28122" w:name="_ETM_Q41_739620"/>
      <w:bookmarkEnd w:id="28122"/>
      <w:r>
        <w:rPr>
          <w:rFonts w:hint="cs"/>
          <w:rtl/>
        </w:rPr>
        <w:t>ה</w:t>
      </w:r>
      <w:r>
        <w:rPr>
          <w:rtl/>
        </w:rPr>
        <w:t>מוגבר</w:t>
      </w:r>
      <w:r w:rsidR="00CD214A">
        <w:rPr>
          <w:rFonts w:hint="cs"/>
          <w:rtl/>
        </w:rPr>
        <w:t>;</w:t>
      </w:r>
      <w:r>
        <w:rPr>
          <w:rFonts w:hint="cs"/>
          <w:rtl/>
        </w:rPr>
        <w:t xml:space="preserve"> ב.</w:t>
      </w:r>
      <w:bookmarkStart w:id="28123" w:name="_ETM_Q41_740830"/>
      <w:bookmarkStart w:id="28124" w:name="_ETM_Q41_741550"/>
      <w:bookmarkEnd w:id="28123"/>
      <w:bookmarkEnd w:id="28124"/>
      <w:r>
        <w:rPr>
          <w:rFonts w:hint="cs"/>
          <w:rtl/>
        </w:rPr>
        <w:t xml:space="preserve"> </w:t>
      </w:r>
      <w:r>
        <w:rPr>
          <w:rtl/>
        </w:rPr>
        <w:t xml:space="preserve">אנחנו </w:t>
      </w:r>
      <w:bookmarkStart w:id="28125" w:name="_ETM_Q41_741970"/>
      <w:bookmarkStart w:id="28126" w:name="_ETM_Q41_742870"/>
      <w:bookmarkEnd w:id="28125"/>
      <w:bookmarkEnd w:id="28126"/>
      <w:r>
        <w:rPr>
          <w:rtl/>
        </w:rPr>
        <w:t xml:space="preserve">בעצם </w:t>
      </w:r>
      <w:bookmarkStart w:id="28127" w:name="_ETM_Q41_743199"/>
      <w:bookmarkEnd w:id="28127"/>
      <w:r>
        <w:rPr>
          <w:rtl/>
        </w:rPr>
        <w:t xml:space="preserve">נוגעים </w:t>
      </w:r>
      <w:bookmarkStart w:id="28128" w:name="_ETM_Q41_743559"/>
      <w:bookmarkEnd w:id="28128"/>
      <w:r>
        <w:rPr>
          <w:rtl/>
        </w:rPr>
        <w:t xml:space="preserve">גם </w:t>
      </w:r>
      <w:bookmarkStart w:id="28129" w:name="_ETM_Q41_743800"/>
      <w:bookmarkEnd w:id="28129"/>
      <w:r>
        <w:rPr>
          <w:rFonts w:hint="cs"/>
          <w:rtl/>
        </w:rPr>
        <w:t>ב</w:t>
      </w:r>
      <w:r>
        <w:rPr>
          <w:rtl/>
        </w:rPr>
        <w:t>פ</w:t>
      </w:r>
      <w:r>
        <w:rPr>
          <w:rFonts w:hint="cs"/>
          <w:rtl/>
        </w:rPr>
        <w:t>י</w:t>
      </w:r>
      <w:r>
        <w:rPr>
          <w:rtl/>
        </w:rPr>
        <w:t>קדונות</w:t>
      </w:r>
      <w:r>
        <w:rPr>
          <w:rFonts w:hint="cs"/>
          <w:rtl/>
        </w:rPr>
        <w:t>, הווה אומר</w:t>
      </w:r>
      <w:bookmarkStart w:id="28130" w:name="_ETM_Q41_744580"/>
      <w:bookmarkStart w:id="28131" w:name="_ETM_Q41_744850"/>
      <w:bookmarkEnd w:id="28130"/>
      <w:bookmarkEnd w:id="28131"/>
      <w:r>
        <w:rPr>
          <w:rtl/>
        </w:rPr>
        <w:t xml:space="preserve"> </w:t>
      </w:r>
      <w:bookmarkStart w:id="28132" w:name="_ETM_Q41_745090"/>
      <w:bookmarkEnd w:id="28132"/>
      <w:r>
        <w:rPr>
          <w:rtl/>
        </w:rPr>
        <w:t xml:space="preserve">שאתה </w:t>
      </w:r>
      <w:bookmarkStart w:id="28133" w:name="_ETM_Q41_745300"/>
      <w:bookmarkEnd w:id="28133"/>
      <w:r>
        <w:rPr>
          <w:rtl/>
        </w:rPr>
        <w:t xml:space="preserve">יכול </w:t>
      </w:r>
      <w:bookmarkStart w:id="28134" w:name="_ETM_Q41_745479"/>
      <w:bookmarkEnd w:id="28134"/>
      <w:r>
        <w:rPr>
          <w:rtl/>
        </w:rPr>
        <w:t xml:space="preserve">להשאיר </w:t>
      </w:r>
      <w:bookmarkStart w:id="28135" w:name="_ETM_Q41_745750"/>
      <w:bookmarkEnd w:id="28135"/>
      <w:r>
        <w:rPr>
          <w:rtl/>
        </w:rPr>
        <w:t xml:space="preserve">את </w:t>
      </w:r>
      <w:bookmarkStart w:id="28136" w:name="_ETM_Q41_745809"/>
      <w:bookmarkEnd w:id="28136"/>
      <w:r>
        <w:rPr>
          <w:rtl/>
        </w:rPr>
        <w:t xml:space="preserve">הפיקדון </w:t>
      </w:r>
      <w:bookmarkStart w:id="28137" w:name="_ETM_Q41_746320"/>
      <w:bookmarkEnd w:id="28137"/>
      <w:r>
        <w:rPr>
          <w:rtl/>
        </w:rPr>
        <w:t xml:space="preserve">הקיים </w:t>
      </w:r>
      <w:bookmarkStart w:id="28138" w:name="_ETM_Q41_746740"/>
      <w:bookmarkEnd w:id="28138"/>
      <w:r>
        <w:rPr>
          <w:rtl/>
        </w:rPr>
        <w:t>ו</w:t>
      </w:r>
      <w:bookmarkStart w:id="28139" w:name="_ETM_Q41_747429"/>
      <w:bookmarkEnd w:id="28139"/>
      <w:r>
        <w:rPr>
          <w:rtl/>
        </w:rPr>
        <w:t xml:space="preserve">לפתוח </w:t>
      </w:r>
      <w:bookmarkStart w:id="28140" w:name="_ETM_Q41_747880"/>
      <w:bookmarkEnd w:id="28140"/>
      <w:r>
        <w:rPr>
          <w:rtl/>
        </w:rPr>
        <w:t xml:space="preserve">פיקדון </w:t>
      </w:r>
      <w:bookmarkStart w:id="28141" w:name="_ETM_Q41_748389"/>
      <w:bookmarkEnd w:id="28141"/>
      <w:r>
        <w:rPr>
          <w:rtl/>
        </w:rPr>
        <w:t xml:space="preserve">נוסף </w:t>
      </w:r>
      <w:bookmarkStart w:id="28142" w:name="_ETM_Q41_749150"/>
      <w:bookmarkEnd w:id="28142"/>
      <w:r>
        <w:rPr>
          <w:rtl/>
        </w:rPr>
        <w:t xml:space="preserve">בקופות </w:t>
      </w:r>
      <w:bookmarkStart w:id="28143" w:name="_ETM_Q41_749659"/>
      <w:bookmarkEnd w:id="28143"/>
      <w:r>
        <w:rPr>
          <w:rtl/>
        </w:rPr>
        <w:t>גמל</w:t>
      </w:r>
      <w:r>
        <w:rPr>
          <w:rFonts w:hint="cs"/>
          <w:rtl/>
        </w:rPr>
        <w:t>.</w:t>
      </w:r>
      <w:r>
        <w:rPr>
          <w:rtl/>
        </w:rPr>
        <w:t xml:space="preserve"> </w:t>
      </w:r>
      <w:bookmarkStart w:id="28144" w:name="_ETM_Q41_750169"/>
      <w:bookmarkEnd w:id="28144"/>
      <w:r>
        <w:rPr>
          <w:rtl/>
        </w:rPr>
        <w:t xml:space="preserve">אין </w:t>
      </w:r>
      <w:bookmarkStart w:id="28145" w:name="_ETM_Q41_750409"/>
      <w:bookmarkEnd w:id="28145"/>
      <w:r>
        <w:rPr>
          <w:rtl/>
        </w:rPr>
        <w:t xml:space="preserve">דרך </w:t>
      </w:r>
      <w:bookmarkStart w:id="28146" w:name="_ETM_Q41_750830"/>
      <w:bookmarkEnd w:id="28146"/>
      <w:r>
        <w:rPr>
          <w:rtl/>
        </w:rPr>
        <w:t xml:space="preserve">חזור </w:t>
      </w:r>
      <w:bookmarkStart w:id="28147" w:name="_ETM_Q41_751129"/>
      <w:bookmarkEnd w:id="28147"/>
      <w:r>
        <w:rPr>
          <w:rtl/>
        </w:rPr>
        <w:t>לבנקים</w:t>
      </w:r>
      <w:r>
        <w:rPr>
          <w:rFonts w:hint="cs"/>
          <w:rtl/>
        </w:rPr>
        <w:t>.</w:t>
      </w:r>
      <w:r>
        <w:rPr>
          <w:rtl/>
        </w:rPr>
        <w:t xml:space="preserve"> </w:t>
      </w:r>
      <w:bookmarkStart w:id="28148" w:name="_ETM_Q41_751919"/>
      <w:bookmarkEnd w:id="28148"/>
      <w:r>
        <w:rPr>
          <w:rtl/>
        </w:rPr>
        <w:t xml:space="preserve">רציתי </w:t>
      </w:r>
      <w:bookmarkStart w:id="28149" w:name="_ETM_Q41_752400"/>
      <w:bookmarkEnd w:id="28149"/>
      <w:r>
        <w:rPr>
          <w:rtl/>
        </w:rPr>
        <w:t xml:space="preserve">להוציא </w:t>
      </w:r>
      <w:bookmarkStart w:id="28150" w:name="_ETM_Q41_752610"/>
      <w:bookmarkEnd w:id="28150"/>
      <w:r>
        <w:rPr>
          <w:rtl/>
        </w:rPr>
        <w:t xml:space="preserve">את </w:t>
      </w:r>
      <w:bookmarkStart w:id="28151" w:name="_ETM_Q41_752669"/>
      <w:bookmarkEnd w:id="28151"/>
      <w:r>
        <w:rPr>
          <w:rtl/>
        </w:rPr>
        <w:t>הבנקים</w:t>
      </w:r>
      <w:r>
        <w:rPr>
          <w:rFonts w:hint="cs"/>
          <w:rtl/>
        </w:rPr>
        <w:t>, אבל האמת, לא</w:t>
      </w:r>
      <w:bookmarkStart w:id="28152" w:name="_ETM_Q41_753839"/>
      <w:bookmarkStart w:id="28153" w:name="_ETM_Q41_754199"/>
      <w:bookmarkStart w:id="28154" w:name="_ETM_Q41_754379"/>
      <w:bookmarkEnd w:id="28152"/>
      <w:bookmarkEnd w:id="28153"/>
      <w:bookmarkEnd w:id="28154"/>
      <w:r>
        <w:rPr>
          <w:rFonts w:hint="cs"/>
          <w:rtl/>
        </w:rPr>
        <w:t xml:space="preserve"> </w:t>
      </w:r>
      <w:bookmarkStart w:id="28155" w:name="_ETM_Q41_748000"/>
      <w:bookmarkEnd w:id="28155"/>
      <w:r>
        <w:rPr>
          <w:rtl/>
        </w:rPr>
        <w:t>הצלחתי</w:t>
      </w:r>
      <w:r>
        <w:rPr>
          <w:rFonts w:hint="cs"/>
          <w:rtl/>
        </w:rPr>
        <w:t>.</w:t>
      </w:r>
      <w:r>
        <w:rPr>
          <w:rtl/>
        </w:rPr>
        <w:t xml:space="preserve"> </w:t>
      </w:r>
      <w:bookmarkStart w:id="28156" w:name="_ETM_Q41_755690"/>
      <w:bookmarkEnd w:id="28156"/>
      <w:r>
        <w:rPr>
          <w:rtl/>
        </w:rPr>
        <w:t xml:space="preserve">אבל </w:t>
      </w:r>
      <w:bookmarkStart w:id="28157" w:name="_ETM_Q41_755929"/>
      <w:bookmarkEnd w:id="28157"/>
      <w:r>
        <w:rPr>
          <w:rFonts w:hint="cs"/>
          <w:rtl/>
        </w:rPr>
        <w:t xml:space="preserve">מה הפירוש לא הצלחתי? </w:t>
      </w:r>
      <w:bookmarkStart w:id="28158" w:name="_ETM_Q41_756259"/>
      <w:bookmarkStart w:id="28159" w:name="_ETM_Q41_756500"/>
      <w:bookmarkEnd w:id="28158"/>
      <w:bookmarkEnd w:id="28159"/>
      <w:r>
        <w:rPr>
          <w:rFonts w:hint="cs"/>
          <w:rtl/>
        </w:rPr>
        <w:t xml:space="preserve">היינו יכולים </w:t>
      </w:r>
      <w:bookmarkStart w:id="28160" w:name="_ETM_Q41_757190"/>
      <w:bookmarkEnd w:id="28160"/>
      <w:r>
        <w:rPr>
          <w:rtl/>
        </w:rPr>
        <w:t xml:space="preserve">ללכת </w:t>
      </w:r>
      <w:bookmarkStart w:id="28161" w:name="_ETM_Q41_757520"/>
      <w:bookmarkEnd w:id="28161"/>
      <w:r>
        <w:rPr>
          <w:rtl/>
        </w:rPr>
        <w:t xml:space="preserve">ראש </w:t>
      </w:r>
      <w:bookmarkStart w:id="28162" w:name="_ETM_Q41_757669"/>
      <w:bookmarkEnd w:id="28162"/>
      <w:r>
        <w:rPr>
          <w:rtl/>
        </w:rPr>
        <w:t xml:space="preserve">בקיר </w:t>
      </w:r>
      <w:bookmarkStart w:id="28163" w:name="_ETM_Q41_758030"/>
      <w:bookmarkEnd w:id="28163"/>
      <w:r>
        <w:rPr>
          <w:rtl/>
        </w:rPr>
        <w:t xml:space="preserve">ולעשות </w:t>
      </w:r>
      <w:bookmarkStart w:id="28164" w:name="_ETM_Q41_758449"/>
      <w:bookmarkEnd w:id="28164"/>
      <w:r>
        <w:rPr>
          <w:rtl/>
        </w:rPr>
        <w:t xml:space="preserve">את </w:t>
      </w:r>
      <w:bookmarkStart w:id="28165" w:name="_ETM_Q41_758569"/>
      <w:bookmarkEnd w:id="28165"/>
      <w:r>
        <w:rPr>
          <w:rtl/>
        </w:rPr>
        <w:t>זה</w:t>
      </w:r>
      <w:r>
        <w:rPr>
          <w:rFonts w:hint="cs"/>
          <w:rtl/>
        </w:rPr>
        <w:t>,</w:t>
      </w:r>
      <w:r>
        <w:rPr>
          <w:rtl/>
        </w:rPr>
        <w:t xml:space="preserve"> </w:t>
      </w:r>
      <w:bookmarkStart w:id="28166" w:name="_ETM_Q41_759169"/>
      <w:bookmarkEnd w:id="28166"/>
      <w:r>
        <w:rPr>
          <w:rtl/>
        </w:rPr>
        <w:t xml:space="preserve">אבל </w:t>
      </w:r>
      <w:bookmarkStart w:id="28167" w:name="_ETM_Q41_759440"/>
      <w:bookmarkEnd w:id="28167"/>
      <w:r>
        <w:rPr>
          <w:rtl/>
        </w:rPr>
        <w:t xml:space="preserve">בימים </w:t>
      </w:r>
      <w:bookmarkStart w:id="28168" w:name="_ETM_Q41_759770"/>
      <w:bookmarkEnd w:id="28168"/>
      <w:r>
        <w:rPr>
          <w:rtl/>
        </w:rPr>
        <w:t xml:space="preserve">כאלה </w:t>
      </w:r>
      <w:bookmarkStart w:id="28169" w:name="_ETM_Q41_760069"/>
      <w:bookmarkEnd w:id="28169"/>
      <w:r>
        <w:rPr>
          <w:rtl/>
        </w:rPr>
        <w:t xml:space="preserve">אנחנו </w:t>
      </w:r>
      <w:bookmarkStart w:id="28170" w:name="_ETM_Q41_760400"/>
      <w:bookmarkEnd w:id="28170"/>
      <w:r>
        <w:rPr>
          <w:rtl/>
        </w:rPr>
        <w:t xml:space="preserve">עדיין </w:t>
      </w:r>
      <w:bookmarkStart w:id="28171" w:name="_ETM_Q41_760639"/>
      <w:bookmarkEnd w:id="28171"/>
      <w:r>
        <w:rPr>
          <w:rtl/>
        </w:rPr>
        <w:t xml:space="preserve">לא </w:t>
      </w:r>
      <w:bookmarkStart w:id="28172" w:name="_ETM_Q41_760699"/>
      <w:bookmarkEnd w:id="28172"/>
      <w:r>
        <w:rPr>
          <w:rtl/>
        </w:rPr>
        <w:t>יודעים</w:t>
      </w:r>
      <w:r>
        <w:rPr>
          <w:rFonts w:hint="cs"/>
          <w:rtl/>
        </w:rPr>
        <w:t>.</w:t>
      </w:r>
      <w:r>
        <w:rPr>
          <w:rtl/>
        </w:rPr>
        <w:t xml:space="preserve"> </w:t>
      </w:r>
      <w:bookmarkStart w:id="28173" w:name="_ETM_Q41_761030"/>
      <w:bookmarkStart w:id="28174" w:name="_ETM_Q41_778440"/>
      <w:bookmarkStart w:id="28175" w:name="_ETM_Q41_778496"/>
      <w:bookmarkStart w:id="28176" w:name="_ETM_Q41_778574"/>
      <w:bookmarkStart w:id="28177" w:name="_ETM_Q41_778615"/>
      <w:bookmarkEnd w:id="28173"/>
      <w:bookmarkEnd w:id="28174"/>
      <w:bookmarkEnd w:id="28175"/>
      <w:bookmarkEnd w:id="28176"/>
      <w:bookmarkEnd w:id="28177"/>
      <w:r>
        <w:rPr>
          <w:rFonts w:hint="cs"/>
          <w:rtl/>
        </w:rPr>
        <w:t>ב</w:t>
      </w:r>
      <w:r>
        <w:rPr>
          <w:rtl/>
        </w:rPr>
        <w:t xml:space="preserve">סך </w:t>
      </w:r>
      <w:bookmarkStart w:id="28178" w:name="_ETM_Q41_761330"/>
      <w:bookmarkEnd w:id="28178"/>
      <w:r>
        <w:rPr>
          <w:rtl/>
        </w:rPr>
        <w:t>הכ</w:t>
      </w:r>
      <w:r>
        <w:rPr>
          <w:rFonts w:hint="cs"/>
          <w:rtl/>
        </w:rPr>
        <w:t>ו</w:t>
      </w:r>
      <w:r>
        <w:rPr>
          <w:rtl/>
        </w:rPr>
        <w:t>ל</w:t>
      </w:r>
      <w:r w:rsidR="00CD214A">
        <w:rPr>
          <w:rFonts w:hint="cs"/>
          <w:rtl/>
        </w:rPr>
        <w:t>,</w:t>
      </w:r>
      <w:r>
        <w:rPr>
          <w:rtl/>
        </w:rPr>
        <w:t xml:space="preserve"> </w:t>
      </w:r>
      <w:bookmarkStart w:id="28179" w:name="_ETM_Q41_761569"/>
      <w:bookmarkEnd w:id="28179"/>
      <w:r>
        <w:rPr>
          <w:rtl/>
        </w:rPr>
        <w:t xml:space="preserve">גם </w:t>
      </w:r>
      <w:bookmarkStart w:id="28180" w:name="_ETM_Q41_761840"/>
      <w:bookmarkEnd w:id="28180"/>
      <w:r>
        <w:rPr>
          <w:rtl/>
        </w:rPr>
        <w:t xml:space="preserve">ביטוח </w:t>
      </w:r>
      <w:bookmarkStart w:id="28181" w:name="_ETM_Q41_762110"/>
      <w:bookmarkEnd w:id="28181"/>
      <w:r>
        <w:rPr>
          <w:rtl/>
        </w:rPr>
        <w:t xml:space="preserve">לאומי </w:t>
      </w:r>
      <w:bookmarkStart w:id="28182" w:name="_ETM_Q41_762379"/>
      <w:bookmarkStart w:id="28183" w:name="_ETM_Q41_764510"/>
      <w:bookmarkEnd w:id="28182"/>
      <w:bookmarkEnd w:id="28183"/>
      <w:r>
        <w:rPr>
          <w:rtl/>
        </w:rPr>
        <w:t xml:space="preserve">מראה </w:t>
      </w:r>
      <w:bookmarkStart w:id="28184" w:name="_ETM_Q41_764750"/>
      <w:bookmarkEnd w:id="28184"/>
      <w:r>
        <w:rPr>
          <w:rtl/>
        </w:rPr>
        <w:t xml:space="preserve">לנו </w:t>
      </w:r>
      <w:bookmarkStart w:id="28185" w:name="_ETM_Q41_764929"/>
      <w:bookmarkEnd w:id="28185"/>
      <w:r>
        <w:rPr>
          <w:rtl/>
        </w:rPr>
        <w:t xml:space="preserve">איך </w:t>
      </w:r>
      <w:bookmarkStart w:id="28186" w:name="_ETM_Q41_765020"/>
      <w:bookmarkEnd w:id="28186"/>
      <w:r>
        <w:rPr>
          <w:rtl/>
        </w:rPr>
        <w:t xml:space="preserve">שזה </w:t>
      </w:r>
      <w:bookmarkStart w:id="28187" w:name="_ETM_Q41_765290"/>
      <w:bookmarkEnd w:id="28187"/>
      <w:r>
        <w:rPr>
          <w:rtl/>
        </w:rPr>
        <w:t xml:space="preserve">הולך </w:t>
      </w:r>
      <w:bookmarkStart w:id="28188" w:name="_ETM_Q41_765530"/>
      <w:bookmarkEnd w:id="28188"/>
      <w:r>
        <w:rPr>
          <w:rtl/>
        </w:rPr>
        <w:t xml:space="preserve">ויורד </w:t>
      </w:r>
      <w:bookmarkStart w:id="28189" w:name="_ETM_Q41_765919"/>
      <w:bookmarkEnd w:id="28189"/>
      <w:r>
        <w:rPr>
          <w:rFonts w:hint="cs"/>
          <w:rtl/>
        </w:rPr>
        <w:t>ו</w:t>
      </w:r>
      <w:r>
        <w:rPr>
          <w:rtl/>
        </w:rPr>
        <w:t xml:space="preserve">מגיע </w:t>
      </w:r>
      <w:bookmarkStart w:id="28190" w:name="_ETM_Q41_766190"/>
      <w:bookmarkStart w:id="28191" w:name="_ETM_Q41_766520"/>
      <w:bookmarkEnd w:id="28190"/>
      <w:bookmarkEnd w:id="28191"/>
      <w:r>
        <w:rPr>
          <w:rtl/>
        </w:rPr>
        <w:t xml:space="preserve">אפילו </w:t>
      </w:r>
      <w:bookmarkStart w:id="28192" w:name="_ETM_Q41_766880"/>
      <w:bookmarkEnd w:id="28192"/>
      <w:r>
        <w:rPr>
          <w:rtl/>
        </w:rPr>
        <w:t>ל-10%</w:t>
      </w:r>
      <w:bookmarkStart w:id="28193" w:name="_ETM_Q41_767480"/>
      <w:bookmarkEnd w:id="28193"/>
      <w:r w:rsidR="00CD214A">
        <w:rPr>
          <w:rFonts w:hint="cs"/>
          <w:rtl/>
        </w:rPr>
        <w:t>,</w:t>
      </w:r>
      <w:r>
        <w:rPr>
          <w:rFonts w:hint="cs"/>
          <w:rtl/>
        </w:rPr>
        <w:t xml:space="preserve"> </w:t>
      </w:r>
      <w:r>
        <w:rPr>
          <w:rtl/>
        </w:rPr>
        <w:t xml:space="preserve">אפילו </w:t>
      </w:r>
      <w:bookmarkStart w:id="28194" w:name="_ETM_Q41_767750"/>
      <w:bookmarkEnd w:id="28194"/>
      <w:r>
        <w:rPr>
          <w:rtl/>
        </w:rPr>
        <w:t xml:space="preserve">פחות </w:t>
      </w:r>
      <w:bookmarkStart w:id="28195" w:name="_ETM_Q41_768110"/>
      <w:bookmarkEnd w:id="28195"/>
      <w:r>
        <w:rPr>
          <w:rtl/>
        </w:rPr>
        <w:t>מ</w:t>
      </w:r>
      <w:r w:rsidR="00CD214A">
        <w:rPr>
          <w:rFonts w:hint="cs"/>
          <w:rtl/>
        </w:rPr>
        <w:t>זה</w:t>
      </w:r>
      <w:r>
        <w:rPr>
          <w:rtl/>
        </w:rPr>
        <w:t xml:space="preserve"> </w:t>
      </w:r>
      <w:bookmarkStart w:id="28196" w:name="_ETM_Q41_768410"/>
      <w:bookmarkEnd w:id="28196"/>
      <w:r>
        <w:rPr>
          <w:rtl/>
        </w:rPr>
        <w:t>מפקידים</w:t>
      </w:r>
      <w:r>
        <w:rPr>
          <w:rFonts w:hint="cs"/>
          <w:rtl/>
        </w:rPr>
        <w:t>,</w:t>
      </w:r>
      <w:r>
        <w:rPr>
          <w:rtl/>
        </w:rPr>
        <w:t xml:space="preserve"> </w:t>
      </w:r>
      <w:bookmarkStart w:id="28197" w:name="_ETM_Q41_769729"/>
      <w:bookmarkEnd w:id="28197"/>
      <w:r>
        <w:rPr>
          <w:rtl/>
        </w:rPr>
        <w:t xml:space="preserve">אז </w:t>
      </w:r>
      <w:bookmarkStart w:id="28198" w:name="_ETM_Q41_769909"/>
      <w:bookmarkEnd w:id="28198"/>
      <w:r>
        <w:rPr>
          <w:rtl/>
        </w:rPr>
        <w:t xml:space="preserve">הבנו </w:t>
      </w:r>
      <w:bookmarkStart w:id="28199" w:name="_ETM_Q41_770210"/>
      <w:bookmarkEnd w:id="28199"/>
      <w:r>
        <w:rPr>
          <w:rtl/>
        </w:rPr>
        <w:t xml:space="preserve">שזו </w:t>
      </w:r>
      <w:bookmarkStart w:id="28200" w:name="_ETM_Q41_770479"/>
      <w:bookmarkEnd w:id="28200"/>
      <w:r>
        <w:rPr>
          <w:rtl/>
        </w:rPr>
        <w:t xml:space="preserve">מגמה </w:t>
      </w:r>
      <w:bookmarkStart w:id="28201" w:name="_ETM_Q41_770870"/>
      <w:bookmarkEnd w:id="28201"/>
      <w:r>
        <w:rPr>
          <w:rtl/>
        </w:rPr>
        <w:t xml:space="preserve">שהולכת </w:t>
      </w:r>
      <w:bookmarkStart w:id="28202" w:name="_ETM_Q41_771289"/>
      <w:bookmarkEnd w:id="28202"/>
      <w:r>
        <w:rPr>
          <w:rFonts w:hint="cs"/>
          <w:rtl/>
        </w:rPr>
        <w:t>ויורדת.</w:t>
      </w:r>
      <w:r>
        <w:rPr>
          <w:rtl/>
        </w:rPr>
        <w:t xml:space="preserve"> </w:t>
      </w:r>
      <w:bookmarkStart w:id="28203" w:name="_ETM_Q41_771650"/>
      <w:bookmarkEnd w:id="28203"/>
      <w:r>
        <w:rPr>
          <w:rtl/>
        </w:rPr>
        <w:t xml:space="preserve">לכן </w:t>
      </w:r>
      <w:bookmarkStart w:id="28204" w:name="_ETM_Q41_771979"/>
      <w:bookmarkEnd w:id="28204"/>
      <w:r>
        <w:rPr>
          <w:rtl/>
        </w:rPr>
        <w:t xml:space="preserve">היה </w:t>
      </w:r>
      <w:bookmarkStart w:id="28205" w:name="_ETM_Q41_772099"/>
      <w:bookmarkEnd w:id="28205"/>
      <w:r>
        <w:rPr>
          <w:rtl/>
        </w:rPr>
        <w:t xml:space="preserve">חשוב </w:t>
      </w:r>
      <w:bookmarkStart w:id="28206" w:name="_ETM_Q41_772429"/>
      <w:bookmarkEnd w:id="28206"/>
      <w:r>
        <w:rPr>
          <w:rtl/>
        </w:rPr>
        <w:t xml:space="preserve">להשאיר </w:t>
      </w:r>
      <w:bookmarkStart w:id="28207" w:name="_ETM_Q41_772789"/>
      <w:bookmarkEnd w:id="28207"/>
      <w:r>
        <w:rPr>
          <w:rtl/>
        </w:rPr>
        <w:t xml:space="preserve">על </w:t>
      </w:r>
      <w:bookmarkStart w:id="28208" w:name="_ETM_Q41_772909"/>
      <w:bookmarkEnd w:id="28208"/>
      <w:r>
        <w:rPr>
          <w:rtl/>
        </w:rPr>
        <w:t xml:space="preserve">המדף </w:t>
      </w:r>
      <w:bookmarkStart w:id="28209" w:name="_ETM_Q41_773240"/>
      <w:bookmarkEnd w:id="28209"/>
      <w:r>
        <w:rPr>
          <w:rtl/>
        </w:rPr>
        <w:t xml:space="preserve">בשביל </w:t>
      </w:r>
      <w:bookmarkStart w:id="28210" w:name="_ETM_Q41_773509"/>
      <w:bookmarkEnd w:id="28210"/>
      <w:r>
        <w:rPr>
          <w:rtl/>
        </w:rPr>
        <w:t xml:space="preserve">אותם </w:t>
      </w:r>
      <w:bookmarkStart w:id="28211" w:name="_ETM_Q41_773749"/>
      <w:bookmarkEnd w:id="28211"/>
      <w:r>
        <w:rPr>
          <w:rtl/>
        </w:rPr>
        <w:t xml:space="preserve">אלה </w:t>
      </w:r>
      <w:bookmarkStart w:id="28212" w:name="_ETM_Q41_773929"/>
      <w:bookmarkEnd w:id="28212"/>
      <w:r>
        <w:rPr>
          <w:rtl/>
        </w:rPr>
        <w:t>ש</w:t>
      </w:r>
      <w:r>
        <w:rPr>
          <w:rFonts w:hint="cs"/>
          <w:rtl/>
        </w:rPr>
        <w:t>י</w:t>
      </w:r>
      <w:r>
        <w:rPr>
          <w:rtl/>
        </w:rPr>
        <w:t xml:space="preserve">עשו </w:t>
      </w:r>
      <w:bookmarkStart w:id="28213" w:name="_ETM_Q41_774199"/>
      <w:bookmarkEnd w:id="28213"/>
      <w:r>
        <w:rPr>
          <w:rtl/>
        </w:rPr>
        <w:t xml:space="preserve">את </w:t>
      </w:r>
      <w:bookmarkStart w:id="28214" w:name="_ETM_Q41_774259"/>
      <w:bookmarkEnd w:id="28214"/>
      <w:r>
        <w:rPr>
          <w:rtl/>
        </w:rPr>
        <w:t xml:space="preserve">זה </w:t>
      </w:r>
      <w:bookmarkStart w:id="28215" w:name="_ETM_Q41_774319"/>
      <w:bookmarkEnd w:id="28215"/>
      <w:r>
        <w:rPr>
          <w:rtl/>
        </w:rPr>
        <w:t xml:space="preserve">בצורה </w:t>
      </w:r>
      <w:bookmarkStart w:id="28216" w:name="_ETM_Q41_774650"/>
      <w:bookmarkEnd w:id="28216"/>
      <w:r>
        <w:rPr>
          <w:rtl/>
        </w:rPr>
        <w:t>אקטיבית</w:t>
      </w:r>
      <w:r>
        <w:rPr>
          <w:rFonts w:hint="cs"/>
          <w:rtl/>
        </w:rPr>
        <w:t xml:space="preserve">, </w:t>
      </w:r>
      <w:bookmarkStart w:id="28217" w:name="_ETM_Q41_771000"/>
      <w:bookmarkEnd w:id="28217"/>
      <w:r>
        <w:rPr>
          <w:rFonts w:hint="cs"/>
          <w:rtl/>
        </w:rPr>
        <w:t xml:space="preserve">שירימו </w:t>
      </w:r>
      <w:bookmarkStart w:id="28218" w:name="_ETM_Q41_775069"/>
      <w:bookmarkStart w:id="28219" w:name="_ETM_Q41_775400"/>
      <w:bookmarkEnd w:id="28218"/>
      <w:bookmarkEnd w:id="28219"/>
      <w:r>
        <w:rPr>
          <w:rtl/>
        </w:rPr>
        <w:t>טלפון</w:t>
      </w:r>
      <w:bookmarkStart w:id="28220" w:name="_ETM_Q41_775879"/>
      <w:bookmarkStart w:id="28221" w:name="_ETM_Q41_776479"/>
      <w:bookmarkStart w:id="28222" w:name="_ETM_Q41_776749"/>
      <w:bookmarkStart w:id="28223" w:name="_ETM_Q41_776809"/>
      <w:bookmarkEnd w:id="28220"/>
      <w:bookmarkEnd w:id="28221"/>
      <w:bookmarkEnd w:id="28222"/>
      <w:bookmarkEnd w:id="28223"/>
      <w:r>
        <w:rPr>
          <w:rtl/>
        </w:rPr>
        <w:t xml:space="preserve"> </w:t>
      </w:r>
      <w:bookmarkStart w:id="28224" w:name="_ETM_Q41_777080"/>
      <w:bookmarkEnd w:id="28224"/>
      <w:r>
        <w:rPr>
          <w:rtl/>
        </w:rPr>
        <w:t xml:space="preserve">לביטוח </w:t>
      </w:r>
      <w:bookmarkStart w:id="28225" w:name="_ETM_Q41_777379"/>
      <w:bookmarkEnd w:id="28225"/>
      <w:r>
        <w:rPr>
          <w:rtl/>
        </w:rPr>
        <w:t xml:space="preserve">לאומי </w:t>
      </w:r>
      <w:bookmarkStart w:id="28226" w:name="_ETM_Q41_777620"/>
      <w:bookmarkEnd w:id="28226"/>
      <w:r>
        <w:rPr>
          <w:rFonts w:hint="cs"/>
          <w:rtl/>
        </w:rPr>
        <w:t>ו</w:t>
      </w:r>
      <w:r>
        <w:rPr>
          <w:rtl/>
        </w:rPr>
        <w:t>יגידו</w:t>
      </w:r>
      <w:r>
        <w:rPr>
          <w:rFonts w:hint="cs"/>
          <w:rtl/>
        </w:rPr>
        <w:t>:</w:t>
      </w:r>
      <w:r>
        <w:rPr>
          <w:rtl/>
        </w:rPr>
        <w:t xml:space="preserve"> </w:t>
      </w:r>
      <w:bookmarkStart w:id="28227" w:name="_ETM_Q41_777860"/>
      <w:bookmarkEnd w:id="28227"/>
      <w:r>
        <w:rPr>
          <w:rtl/>
        </w:rPr>
        <w:t xml:space="preserve">אנחנו </w:t>
      </w:r>
      <w:bookmarkStart w:id="28228" w:name="_ETM_Q41_778189"/>
      <w:bookmarkEnd w:id="28228"/>
      <w:r>
        <w:rPr>
          <w:rtl/>
        </w:rPr>
        <w:t xml:space="preserve">רוצים </w:t>
      </w:r>
      <w:bookmarkStart w:id="28229" w:name="_ETM_Q41_779179"/>
      <w:bookmarkEnd w:id="28229"/>
      <w:r>
        <w:rPr>
          <w:rtl/>
        </w:rPr>
        <w:t xml:space="preserve">שזה </w:t>
      </w:r>
      <w:bookmarkStart w:id="28230" w:name="_ETM_Q41_779419"/>
      <w:bookmarkEnd w:id="28230"/>
      <w:r>
        <w:rPr>
          <w:rtl/>
        </w:rPr>
        <w:t xml:space="preserve">יהיה </w:t>
      </w:r>
      <w:bookmarkStart w:id="28231" w:name="_ETM_Q41_779539"/>
      <w:bookmarkEnd w:id="28231"/>
      <w:r>
        <w:rPr>
          <w:rtl/>
        </w:rPr>
        <w:t>בבנק</w:t>
      </w:r>
      <w:r>
        <w:rPr>
          <w:rFonts w:hint="cs"/>
          <w:rtl/>
        </w:rPr>
        <w:t>.</w:t>
      </w:r>
      <w:r>
        <w:rPr>
          <w:rtl/>
        </w:rPr>
        <w:t xml:space="preserve"> </w:t>
      </w:r>
      <w:bookmarkStart w:id="28232" w:name="_ETM_Q41_780289"/>
      <w:bookmarkStart w:id="28233" w:name="_ETM_Q41_777000"/>
      <w:bookmarkEnd w:id="28232"/>
      <w:bookmarkEnd w:id="28233"/>
      <w:r>
        <w:rPr>
          <w:rtl/>
        </w:rPr>
        <w:t xml:space="preserve">עכשיו </w:t>
      </w:r>
      <w:bookmarkStart w:id="28234" w:name="_ETM_Q41_780500"/>
      <w:bookmarkEnd w:id="28234"/>
      <w:r>
        <w:rPr>
          <w:rtl/>
        </w:rPr>
        <w:t xml:space="preserve">אם </w:t>
      </w:r>
      <w:bookmarkStart w:id="28235" w:name="_ETM_Q41_780650"/>
      <w:bookmarkStart w:id="28236" w:name="_ETM_Q41_780889"/>
      <w:bookmarkEnd w:id="28235"/>
      <w:bookmarkEnd w:id="28236"/>
      <w:r>
        <w:rPr>
          <w:rtl/>
        </w:rPr>
        <w:t xml:space="preserve">היית </w:t>
      </w:r>
      <w:bookmarkStart w:id="28237" w:name="_ETM_Q41_781250"/>
      <w:bookmarkEnd w:id="28237"/>
      <w:r>
        <w:rPr>
          <w:rtl/>
        </w:rPr>
        <w:t>בבנק</w:t>
      </w:r>
      <w:r>
        <w:rPr>
          <w:rFonts w:hint="cs"/>
          <w:rtl/>
        </w:rPr>
        <w:t xml:space="preserve"> –</w:t>
      </w:r>
      <w:r>
        <w:rPr>
          <w:rtl/>
        </w:rPr>
        <w:t xml:space="preserve"> </w:t>
      </w:r>
      <w:bookmarkStart w:id="28238" w:name="_ETM_Q41_782090"/>
      <w:bookmarkEnd w:id="28238"/>
      <w:r>
        <w:rPr>
          <w:rtl/>
        </w:rPr>
        <w:t xml:space="preserve">גם </w:t>
      </w:r>
      <w:bookmarkStart w:id="28239" w:name="_ETM_Q41_782360"/>
      <w:bookmarkEnd w:id="28239"/>
      <w:r>
        <w:rPr>
          <w:rtl/>
        </w:rPr>
        <w:t>אם</w:t>
      </w:r>
      <w:r>
        <w:rPr>
          <w:rFonts w:hint="cs"/>
          <w:rtl/>
        </w:rPr>
        <w:t xml:space="preserve"> היית חצי שנה בבנק – אחרי שעשית, אתה משאיר </w:t>
      </w:r>
      <w:bookmarkStart w:id="28240" w:name="_ETM_Q41_782000"/>
      <w:bookmarkEnd w:id="28240"/>
      <w:r>
        <w:rPr>
          <w:rFonts w:hint="cs"/>
          <w:rtl/>
        </w:rPr>
        <w:t xml:space="preserve">את הפיקדון של השנה, של החצי שנה או </w:t>
      </w:r>
      <w:bookmarkStart w:id="28241" w:name="_ETM_Q41_786000"/>
      <w:bookmarkEnd w:id="28241"/>
      <w:r>
        <w:rPr>
          <w:rFonts w:hint="cs"/>
          <w:rtl/>
        </w:rPr>
        <w:t xml:space="preserve">של השנתיים, ותוכל לפתוח בקופת גמל. </w:t>
      </w:r>
      <w:bookmarkStart w:id="28242" w:name="TOR_Q42"/>
      <w:bookmarkEnd w:id="28242"/>
      <w:r>
        <w:rPr>
          <w:rFonts w:hint="cs"/>
          <w:rtl/>
        </w:rPr>
        <w:t xml:space="preserve">זוהי בשורה טובה שלמעלה משנתיים עובדים עליה. </w:t>
      </w:r>
    </w:p>
    <w:p w:rsidR="00607C80" w:rsidRDefault="00607C80" w:rsidP="001B2456">
      <w:pPr>
        <w:ind w:firstLine="0"/>
        <w:rPr>
          <w:rtl/>
        </w:rPr>
      </w:pPr>
      <w:bookmarkStart w:id="28243" w:name="_ETM_Q42_13845"/>
      <w:bookmarkStart w:id="28244" w:name="_ETM_Q42_13965"/>
      <w:bookmarkEnd w:id="28243"/>
      <w:bookmarkEnd w:id="28244"/>
    </w:p>
    <w:p w:rsidR="00607C80" w:rsidRDefault="00607C80" w:rsidP="00CD214A">
      <w:pPr>
        <w:rPr>
          <w:rtl/>
        </w:rPr>
      </w:pPr>
      <w:bookmarkStart w:id="28245" w:name="_ETM_Q42_14035"/>
      <w:bookmarkStart w:id="28246" w:name="_ETM_Q42_14124"/>
      <w:bookmarkEnd w:id="28245"/>
      <w:bookmarkEnd w:id="28246"/>
      <w:r>
        <w:rPr>
          <w:rFonts w:hint="cs"/>
          <w:rtl/>
        </w:rPr>
        <w:t>קודם כול, אני רוצה להודות, כמובן, ליושב-ראש ועדת הכספים הרב גפני, שליווה את זה</w:t>
      </w:r>
      <w:r>
        <w:rPr>
          <w:rtl/>
        </w:rPr>
        <w:t xml:space="preserve"> </w:t>
      </w:r>
      <w:bookmarkStart w:id="28247" w:name="_ETM_Q42_199560"/>
      <w:bookmarkEnd w:id="28247"/>
      <w:r>
        <w:rPr>
          <w:rtl/>
        </w:rPr>
        <w:t xml:space="preserve">ודחף </w:t>
      </w:r>
      <w:bookmarkStart w:id="28248" w:name="_ETM_Q42_200100"/>
      <w:bookmarkEnd w:id="28248"/>
      <w:r>
        <w:rPr>
          <w:rtl/>
        </w:rPr>
        <w:t xml:space="preserve">את </w:t>
      </w:r>
      <w:bookmarkStart w:id="28249" w:name="_ETM_Q42_200220"/>
      <w:bookmarkEnd w:id="28249"/>
      <w:r>
        <w:rPr>
          <w:rtl/>
        </w:rPr>
        <w:t xml:space="preserve">זה </w:t>
      </w:r>
      <w:bookmarkStart w:id="28250" w:name="_ETM_Q42_200340"/>
      <w:bookmarkEnd w:id="28250"/>
      <w:r>
        <w:rPr>
          <w:rtl/>
        </w:rPr>
        <w:t xml:space="preserve">על </w:t>
      </w:r>
      <w:bookmarkStart w:id="28251" w:name="_ETM_Q42_200535"/>
      <w:bookmarkEnd w:id="28251"/>
      <w:r>
        <w:rPr>
          <w:rtl/>
        </w:rPr>
        <w:t xml:space="preserve">מנת </w:t>
      </w:r>
      <w:bookmarkStart w:id="28252" w:name="_ETM_Q42_200730"/>
      <w:bookmarkEnd w:id="28252"/>
      <w:r>
        <w:rPr>
          <w:rtl/>
        </w:rPr>
        <w:t>ש</w:t>
      </w:r>
      <w:r>
        <w:rPr>
          <w:rFonts w:hint="cs"/>
          <w:rtl/>
        </w:rPr>
        <w:t>נ</w:t>
      </w:r>
      <w:r>
        <w:rPr>
          <w:rtl/>
        </w:rPr>
        <w:t xml:space="preserve">צליח </w:t>
      </w:r>
      <w:bookmarkStart w:id="28253" w:name="_ETM_Q42_201300"/>
      <w:bookmarkEnd w:id="28253"/>
      <w:r>
        <w:rPr>
          <w:rtl/>
        </w:rPr>
        <w:t xml:space="preserve">ונגיע </w:t>
      </w:r>
      <w:bookmarkStart w:id="28254" w:name="_ETM_Q42_201750"/>
      <w:bookmarkEnd w:id="28254"/>
      <w:r>
        <w:rPr>
          <w:rtl/>
        </w:rPr>
        <w:t>לזה</w:t>
      </w:r>
      <w:r>
        <w:rPr>
          <w:rFonts w:hint="cs"/>
          <w:rtl/>
        </w:rPr>
        <w:t>,</w:t>
      </w:r>
      <w:r>
        <w:rPr>
          <w:rtl/>
        </w:rPr>
        <w:t xml:space="preserve"> </w:t>
      </w:r>
      <w:bookmarkStart w:id="28255" w:name="_ETM_Q42_202499"/>
      <w:bookmarkEnd w:id="28255"/>
      <w:r>
        <w:rPr>
          <w:rtl/>
        </w:rPr>
        <w:t xml:space="preserve">לחוק </w:t>
      </w:r>
      <w:bookmarkStart w:id="28256" w:name="_ETM_Q42_202890"/>
      <w:bookmarkEnd w:id="28256"/>
      <w:r>
        <w:rPr>
          <w:rtl/>
        </w:rPr>
        <w:t xml:space="preserve">החשוב </w:t>
      </w:r>
      <w:bookmarkStart w:id="28257" w:name="_ETM_Q42_203279"/>
      <w:bookmarkEnd w:id="28257"/>
      <w:r>
        <w:rPr>
          <w:rtl/>
        </w:rPr>
        <w:t xml:space="preserve">הזה </w:t>
      </w:r>
      <w:bookmarkStart w:id="28258" w:name="_ETM_Q42_203460"/>
      <w:bookmarkEnd w:id="28258"/>
      <w:r>
        <w:rPr>
          <w:rtl/>
        </w:rPr>
        <w:t xml:space="preserve">למען </w:t>
      </w:r>
      <w:bookmarkStart w:id="28259" w:name="_ETM_Q42_204029"/>
      <w:bookmarkEnd w:id="28259"/>
      <w:r>
        <w:rPr>
          <w:rtl/>
        </w:rPr>
        <w:t>ילדינו</w:t>
      </w:r>
      <w:r>
        <w:rPr>
          <w:rFonts w:hint="cs"/>
          <w:rtl/>
        </w:rPr>
        <w:t>.</w:t>
      </w:r>
      <w:r>
        <w:rPr>
          <w:rtl/>
        </w:rPr>
        <w:t xml:space="preserve"> </w:t>
      </w:r>
      <w:bookmarkStart w:id="28260" w:name="_ETM_Q42_205290"/>
      <w:bookmarkEnd w:id="28260"/>
      <w:r>
        <w:rPr>
          <w:rtl/>
        </w:rPr>
        <w:t xml:space="preserve">אני </w:t>
      </w:r>
      <w:bookmarkStart w:id="28261" w:name="_ETM_Q42_205500"/>
      <w:bookmarkEnd w:id="28261"/>
      <w:r>
        <w:rPr>
          <w:rtl/>
        </w:rPr>
        <w:t xml:space="preserve">רוצה </w:t>
      </w:r>
      <w:bookmarkStart w:id="28262" w:name="_ETM_Q42_206610"/>
      <w:bookmarkEnd w:id="28262"/>
      <w:r>
        <w:rPr>
          <w:rtl/>
        </w:rPr>
        <w:t xml:space="preserve">להודות </w:t>
      </w:r>
      <w:bookmarkStart w:id="28263" w:name="_ETM_Q42_207000"/>
      <w:bookmarkEnd w:id="28263"/>
      <w:r>
        <w:rPr>
          <w:rtl/>
        </w:rPr>
        <w:t xml:space="preserve">לחברי </w:t>
      </w:r>
      <w:bookmarkStart w:id="28264" w:name="_ETM_Q42_207360"/>
      <w:bookmarkEnd w:id="28264"/>
      <w:r>
        <w:rPr>
          <w:rtl/>
        </w:rPr>
        <w:t>הוועדה</w:t>
      </w:r>
      <w:r>
        <w:rPr>
          <w:rFonts w:hint="cs"/>
          <w:rtl/>
        </w:rPr>
        <w:t>,</w:t>
      </w:r>
      <w:r>
        <w:rPr>
          <w:rtl/>
        </w:rPr>
        <w:t xml:space="preserve"> </w:t>
      </w:r>
      <w:bookmarkStart w:id="28265" w:name="_ETM_Q42_207930"/>
      <w:bookmarkEnd w:id="28265"/>
      <w:r>
        <w:rPr>
          <w:rtl/>
        </w:rPr>
        <w:t xml:space="preserve">שכולם </w:t>
      </w:r>
      <w:bookmarkStart w:id="28266" w:name="_ETM_Q42_208410"/>
      <w:bookmarkEnd w:id="28266"/>
      <w:r>
        <w:rPr>
          <w:rtl/>
        </w:rPr>
        <w:t xml:space="preserve">היו </w:t>
      </w:r>
      <w:bookmarkStart w:id="28267" w:name="_ETM_Q42_208590"/>
      <w:bookmarkEnd w:id="28267"/>
      <w:r>
        <w:rPr>
          <w:rtl/>
        </w:rPr>
        <w:t xml:space="preserve">פה </w:t>
      </w:r>
      <w:bookmarkStart w:id="28268" w:name="_ETM_Q42_208830"/>
      <w:bookmarkEnd w:id="28268"/>
      <w:r>
        <w:rPr>
          <w:rFonts w:hint="cs"/>
          <w:rtl/>
        </w:rPr>
        <w:t>אחד,</w:t>
      </w:r>
      <w:r>
        <w:rPr>
          <w:rtl/>
        </w:rPr>
        <w:t xml:space="preserve"> </w:t>
      </w:r>
      <w:bookmarkStart w:id="28269" w:name="_ETM_Q42_209340"/>
      <w:bookmarkEnd w:id="28269"/>
      <w:r>
        <w:rPr>
          <w:rtl/>
        </w:rPr>
        <w:t xml:space="preserve">באמת </w:t>
      </w:r>
      <w:bookmarkStart w:id="28270" w:name="_ETM_Q42_209700"/>
      <w:bookmarkEnd w:id="28270"/>
      <w:r>
        <w:rPr>
          <w:rtl/>
        </w:rPr>
        <w:t xml:space="preserve">היו </w:t>
      </w:r>
      <w:bookmarkStart w:id="28271" w:name="_ETM_Q42_209880"/>
      <w:bookmarkEnd w:id="28271"/>
      <w:r>
        <w:rPr>
          <w:rtl/>
        </w:rPr>
        <w:t>פה</w:t>
      </w:r>
      <w:r>
        <w:rPr>
          <w:rFonts w:hint="cs"/>
          <w:rtl/>
        </w:rPr>
        <w:t xml:space="preserve"> </w:t>
      </w:r>
      <w:r>
        <w:rPr>
          <w:rtl/>
        </w:rPr>
        <w:t>אחד</w:t>
      </w:r>
      <w:r>
        <w:rPr>
          <w:rFonts w:hint="cs"/>
          <w:rtl/>
        </w:rPr>
        <w:t>,</w:t>
      </w:r>
      <w:r>
        <w:rPr>
          <w:rtl/>
        </w:rPr>
        <w:t xml:space="preserve"> </w:t>
      </w:r>
      <w:bookmarkStart w:id="28272" w:name="_ETM_Q42_210870"/>
      <w:bookmarkEnd w:id="28272"/>
      <w:r>
        <w:rPr>
          <w:rtl/>
        </w:rPr>
        <w:t>ביחד</w:t>
      </w:r>
      <w:r>
        <w:rPr>
          <w:rFonts w:hint="cs"/>
          <w:rtl/>
        </w:rPr>
        <w:t>,</w:t>
      </w:r>
      <w:r>
        <w:rPr>
          <w:rtl/>
        </w:rPr>
        <w:t xml:space="preserve"> </w:t>
      </w:r>
      <w:bookmarkStart w:id="28273" w:name="_ETM_Q42_211380"/>
      <w:bookmarkEnd w:id="28273"/>
      <w:r>
        <w:rPr>
          <w:rtl/>
        </w:rPr>
        <w:t xml:space="preserve">על </w:t>
      </w:r>
      <w:bookmarkStart w:id="28274" w:name="_ETM_Q42_211470"/>
      <w:bookmarkEnd w:id="28274"/>
      <w:r>
        <w:rPr>
          <w:rtl/>
        </w:rPr>
        <w:t xml:space="preserve">מנת </w:t>
      </w:r>
      <w:bookmarkStart w:id="28275" w:name="_ETM_Q42_211710"/>
      <w:bookmarkEnd w:id="28275"/>
      <w:r>
        <w:rPr>
          <w:rtl/>
        </w:rPr>
        <w:t xml:space="preserve">לעשות </w:t>
      </w:r>
      <w:bookmarkStart w:id="28276" w:name="_ETM_Q42_212010"/>
      <w:bookmarkEnd w:id="28276"/>
      <w:r>
        <w:rPr>
          <w:rtl/>
        </w:rPr>
        <w:t xml:space="preserve">את </w:t>
      </w:r>
      <w:bookmarkStart w:id="28277" w:name="_ETM_Q42_212130"/>
      <w:bookmarkEnd w:id="28277"/>
      <w:r>
        <w:rPr>
          <w:rtl/>
        </w:rPr>
        <w:t>זה</w:t>
      </w:r>
      <w:r>
        <w:rPr>
          <w:rFonts w:hint="cs"/>
          <w:rtl/>
        </w:rPr>
        <w:t>.</w:t>
      </w:r>
      <w:r>
        <w:rPr>
          <w:rtl/>
        </w:rPr>
        <w:t xml:space="preserve"> </w:t>
      </w:r>
      <w:bookmarkStart w:id="28278" w:name="_ETM_Q42_212719"/>
      <w:bookmarkStart w:id="28279" w:name="_ETM_Q42_64214"/>
      <w:bookmarkStart w:id="28280" w:name="_ETM_Q42_64361"/>
      <w:bookmarkStart w:id="28281" w:name="_ETM_Q42_64430"/>
      <w:bookmarkStart w:id="28282" w:name="_ETM_Q42_64484"/>
      <w:bookmarkEnd w:id="28278"/>
      <w:bookmarkEnd w:id="28279"/>
      <w:bookmarkEnd w:id="28280"/>
      <w:bookmarkEnd w:id="28281"/>
      <w:bookmarkEnd w:id="28282"/>
      <w:r>
        <w:rPr>
          <w:rtl/>
        </w:rPr>
        <w:t xml:space="preserve">החוק </w:t>
      </w:r>
      <w:bookmarkStart w:id="28283" w:name="_ETM_Q42_213289"/>
      <w:bookmarkEnd w:id="28283"/>
      <w:r>
        <w:rPr>
          <w:rtl/>
        </w:rPr>
        <w:t xml:space="preserve">הזה </w:t>
      </w:r>
      <w:bookmarkStart w:id="28284" w:name="_ETM_Q42_213440"/>
      <w:bookmarkEnd w:id="28284"/>
      <w:r>
        <w:rPr>
          <w:rtl/>
        </w:rPr>
        <w:t xml:space="preserve">התחיל </w:t>
      </w:r>
      <w:bookmarkStart w:id="28285" w:name="_ETM_Q42_213679"/>
      <w:bookmarkEnd w:id="28285"/>
      <w:r>
        <w:rPr>
          <w:rtl/>
        </w:rPr>
        <w:t xml:space="preserve">עוד </w:t>
      </w:r>
      <w:bookmarkStart w:id="28286" w:name="_ETM_Q42_213800"/>
      <w:bookmarkEnd w:id="28286"/>
      <w:r>
        <w:rPr>
          <w:rtl/>
        </w:rPr>
        <w:t>מ</w:t>
      </w:r>
      <w:bookmarkStart w:id="28287" w:name="_ETM_Q42_213979"/>
      <w:bookmarkEnd w:id="28287"/>
      <w:r>
        <w:rPr>
          <w:rtl/>
        </w:rPr>
        <w:t xml:space="preserve">אלכס </w:t>
      </w:r>
      <w:bookmarkStart w:id="28288" w:name="_ETM_Q42_214219"/>
      <w:bookmarkEnd w:id="28288"/>
      <w:r>
        <w:rPr>
          <w:rtl/>
        </w:rPr>
        <w:t>קושניר</w:t>
      </w:r>
      <w:r>
        <w:rPr>
          <w:rFonts w:hint="cs"/>
          <w:rtl/>
        </w:rPr>
        <w:t>,</w:t>
      </w:r>
      <w:r>
        <w:rPr>
          <w:rtl/>
        </w:rPr>
        <w:t xml:space="preserve"> </w:t>
      </w:r>
      <w:bookmarkStart w:id="28289" w:name="_ETM_Q42_214670"/>
      <w:bookmarkStart w:id="28290" w:name="_ETM_Q42_216019"/>
      <w:bookmarkEnd w:id="28289"/>
      <w:bookmarkEnd w:id="28290"/>
      <w:r>
        <w:rPr>
          <w:rtl/>
        </w:rPr>
        <w:t xml:space="preserve">שהיה </w:t>
      </w:r>
      <w:bookmarkStart w:id="28291" w:name="_ETM_Q42_216350"/>
      <w:bookmarkEnd w:id="28291"/>
      <w:r>
        <w:rPr>
          <w:rtl/>
        </w:rPr>
        <w:t xml:space="preserve">יושב-ראש </w:t>
      </w:r>
      <w:bookmarkStart w:id="28292" w:name="_ETM_Q42_216769"/>
      <w:bookmarkEnd w:id="28292"/>
      <w:r>
        <w:rPr>
          <w:rtl/>
        </w:rPr>
        <w:t xml:space="preserve">ועדת </w:t>
      </w:r>
      <w:bookmarkStart w:id="28293" w:name="_ETM_Q42_217039"/>
      <w:bookmarkEnd w:id="28293"/>
      <w:r>
        <w:rPr>
          <w:rFonts w:hint="cs"/>
          <w:rtl/>
        </w:rPr>
        <w:t>ה</w:t>
      </w:r>
      <w:r>
        <w:rPr>
          <w:rtl/>
        </w:rPr>
        <w:t>כספים</w:t>
      </w:r>
      <w:r>
        <w:rPr>
          <w:rFonts w:hint="cs"/>
          <w:rtl/>
        </w:rPr>
        <w:t>,</w:t>
      </w:r>
      <w:r>
        <w:rPr>
          <w:rtl/>
        </w:rPr>
        <w:t xml:space="preserve"> </w:t>
      </w:r>
      <w:bookmarkStart w:id="28294" w:name="_ETM_Q42_217399"/>
      <w:bookmarkEnd w:id="28294"/>
      <w:r>
        <w:rPr>
          <w:rtl/>
        </w:rPr>
        <w:t xml:space="preserve">ואני </w:t>
      </w:r>
      <w:bookmarkStart w:id="28295" w:name="_ETM_Q42_217549"/>
      <w:bookmarkEnd w:id="28295"/>
      <w:r>
        <w:rPr>
          <w:rtl/>
        </w:rPr>
        <w:t xml:space="preserve">חייב </w:t>
      </w:r>
      <w:bookmarkStart w:id="28296" w:name="_ETM_Q42_217760"/>
      <w:bookmarkEnd w:id="28296"/>
      <w:r>
        <w:rPr>
          <w:rtl/>
        </w:rPr>
        <w:t xml:space="preserve">להגיד </w:t>
      </w:r>
      <w:bookmarkStart w:id="28297" w:name="_ETM_Q42_217969"/>
      <w:bookmarkEnd w:id="28297"/>
      <w:r w:rsidR="00CD214A">
        <w:rPr>
          <w:rFonts w:hint="cs"/>
          <w:rtl/>
        </w:rPr>
        <w:t xml:space="preserve">גם </w:t>
      </w:r>
      <w:r>
        <w:rPr>
          <w:rtl/>
        </w:rPr>
        <w:t xml:space="preserve">לו </w:t>
      </w:r>
      <w:bookmarkStart w:id="28298" w:name="_ETM_Q42_218030"/>
      <w:bookmarkStart w:id="28299" w:name="_ETM_Q42_218210"/>
      <w:bookmarkEnd w:id="28298"/>
      <w:bookmarkEnd w:id="28299"/>
      <w:r>
        <w:rPr>
          <w:rtl/>
        </w:rPr>
        <w:t xml:space="preserve">מילה </w:t>
      </w:r>
      <w:bookmarkStart w:id="28300" w:name="_ETM_Q42_218390"/>
      <w:bookmarkEnd w:id="28300"/>
      <w:r>
        <w:rPr>
          <w:rtl/>
        </w:rPr>
        <w:t>טובה</w:t>
      </w:r>
      <w:r>
        <w:rPr>
          <w:rFonts w:hint="cs"/>
          <w:rtl/>
        </w:rPr>
        <w:t>;</w:t>
      </w:r>
      <w:r>
        <w:rPr>
          <w:rtl/>
        </w:rPr>
        <w:t xml:space="preserve"> </w:t>
      </w:r>
      <w:bookmarkStart w:id="28301" w:name="_ETM_Q42_219409"/>
      <w:bookmarkEnd w:id="28301"/>
      <w:r>
        <w:rPr>
          <w:rFonts w:hint="cs"/>
          <w:rtl/>
        </w:rPr>
        <w:t>ל</w:t>
      </w:r>
      <w:r>
        <w:rPr>
          <w:rtl/>
        </w:rPr>
        <w:t xml:space="preserve">מאיר </w:t>
      </w:r>
      <w:bookmarkStart w:id="28302" w:name="_ETM_Q42_219859"/>
      <w:bookmarkEnd w:id="28302"/>
      <w:r>
        <w:rPr>
          <w:rtl/>
        </w:rPr>
        <w:t>כהן</w:t>
      </w:r>
      <w:r>
        <w:rPr>
          <w:rFonts w:hint="cs"/>
          <w:rtl/>
        </w:rPr>
        <w:t>,</w:t>
      </w:r>
      <w:r>
        <w:rPr>
          <w:rtl/>
        </w:rPr>
        <w:t xml:space="preserve"> </w:t>
      </w:r>
      <w:bookmarkStart w:id="28303" w:name="_ETM_Q42_220399"/>
      <w:bookmarkEnd w:id="28303"/>
      <w:r>
        <w:rPr>
          <w:rFonts w:hint="cs"/>
          <w:rtl/>
        </w:rPr>
        <w:t>שהיה שר</w:t>
      </w:r>
      <w:r>
        <w:rPr>
          <w:rtl/>
        </w:rPr>
        <w:t xml:space="preserve"> </w:t>
      </w:r>
      <w:bookmarkStart w:id="28304" w:name="_ETM_Q42_220909"/>
      <w:bookmarkEnd w:id="28304"/>
      <w:r>
        <w:rPr>
          <w:rFonts w:hint="cs"/>
          <w:rtl/>
        </w:rPr>
        <w:t>ה</w:t>
      </w:r>
      <w:r>
        <w:rPr>
          <w:rtl/>
        </w:rPr>
        <w:t xml:space="preserve">רווחה </w:t>
      </w:r>
      <w:bookmarkStart w:id="28305" w:name="_ETM_Q42_221940"/>
      <w:bookmarkEnd w:id="28305"/>
      <w:r>
        <w:rPr>
          <w:rtl/>
        </w:rPr>
        <w:t>ו</w:t>
      </w:r>
      <w:bookmarkStart w:id="28306" w:name="_ETM_Q42_222630"/>
      <w:bookmarkStart w:id="28307" w:name="_ETM_Q42_222960"/>
      <w:bookmarkEnd w:id="28306"/>
      <w:bookmarkEnd w:id="28307"/>
      <w:r>
        <w:rPr>
          <w:rtl/>
        </w:rPr>
        <w:t xml:space="preserve">אמר </w:t>
      </w:r>
      <w:bookmarkStart w:id="28308" w:name="_ETM_Q42_223170"/>
      <w:bookmarkEnd w:id="28308"/>
      <w:r>
        <w:rPr>
          <w:rtl/>
        </w:rPr>
        <w:t>לי</w:t>
      </w:r>
      <w:r>
        <w:rPr>
          <w:rFonts w:hint="cs"/>
          <w:rtl/>
        </w:rPr>
        <w:t xml:space="preserve"> אז:</w:t>
      </w:r>
      <w:bookmarkStart w:id="28309" w:name="_ETM_Q42_221089"/>
      <w:bookmarkEnd w:id="28309"/>
      <w:r>
        <w:rPr>
          <w:rtl/>
        </w:rPr>
        <w:t xml:space="preserve"> </w:t>
      </w:r>
      <w:bookmarkStart w:id="28310" w:name="_ETM_Q42_223290"/>
      <w:bookmarkEnd w:id="28310"/>
      <w:r>
        <w:rPr>
          <w:rtl/>
        </w:rPr>
        <w:t>ינון</w:t>
      </w:r>
      <w:r>
        <w:rPr>
          <w:rFonts w:hint="cs"/>
          <w:rtl/>
        </w:rPr>
        <w:t>,</w:t>
      </w:r>
      <w:r>
        <w:rPr>
          <w:rtl/>
        </w:rPr>
        <w:t xml:space="preserve"> </w:t>
      </w:r>
      <w:bookmarkStart w:id="28311" w:name="_ETM_Q42_223740"/>
      <w:bookmarkEnd w:id="28311"/>
      <w:r>
        <w:rPr>
          <w:rtl/>
        </w:rPr>
        <w:t xml:space="preserve">תרוץ </w:t>
      </w:r>
      <w:bookmarkStart w:id="28312" w:name="_ETM_Q42_224100"/>
      <w:bookmarkEnd w:id="28312"/>
      <w:r>
        <w:rPr>
          <w:rtl/>
        </w:rPr>
        <w:t xml:space="preserve">על </w:t>
      </w:r>
      <w:bookmarkStart w:id="28313" w:name="_ETM_Q42_224190"/>
      <w:bookmarkEnd w:id="28313"/>
      <w:r>
        <w:rPr>
          <w:rtl/>
        </w:rPr>
        <w:t>זה</w:t>
      </w:r>
      <w:r>
        <w:rPr>
          <w:rFonts w:hint="cs"/>
          <w:rtl/>
        </w:rPr>
        <w:t>,</w:t>
      </w:r>
      <w:r>
        <w:rPr>
          <w:rtl/>
        </w:rPr>
        <w:t xml:space="preserve"> </w:t>
      </w:r>
      <w:bookmarkStart w:id="28314" w:name="_ETM_Q42_224520"/>
      <w:bookmarkEnd w:id="28314"/>
      <w:r>
        <w:rPr>
          <w:rtl/>
        </w:rPr>
        <w:t xml:space="preserve">למרות </w:t>
      </w:r>
      <w:bookmarkStart w:id="28315" w:name="_ETM_Q42_224850"/>
      <w:bookmarkEnd w:id="28315"/>
      <w:r>
        <w:rPr>
          <w:rtl/>
        </w:rPr>
        <w:t xml:space="preserve">שאז </w:t>
      </w:r>
      <w:bookmarkStart w:id="28316" w:name="_ETM_Q42_225060"/>
      <w:bookmarkEnd w:id="28316"/>
      <w:r>
        <w:rPr>
          <w:rtl/>
        </w:rPr>
        <w:t xml:space="preserve">לא </w:t>
      </w:r>
      <w:bookmarkStart w:id="28317" w:name="_ETM_Q42_225180"/>
      <w:bookmarkEnd w:id="28317"/>
      <w:r>
        <w:rPr>
          <w:rtl/>
        </w:rPr>
        <w:t xml:space="preserve">הייתה </w:t>
      </w:r>
      <w:bookmarkStart w:id="28318" w:name="_ETM_Q42_225420"/>
      <w:bookmarkEnd w:id="28318"/>
      <w:r>
        <w:rPr>
          <w:rtl/>
        </w:rPr>
        <w:t>הסכמה</w:t>
      </w:r>
      <w:r>
        <w:rPr>
          <w:rFonts w:hint="cs"/>
          <w:rtl/>
        </w:rPr>
        <w:t>,</w:t>
      </w:r>
      <w:r>
        <w:rPr>
          <w:rtl/>
        </w:rPr>
        <w:t xml:space="preserve"> </w:t>
      </w:r>
      <w:bookmarkStart w:id="28319" w:name="_ETM_Q42_225900"/>
      <w:bookmarkEnd w:id="28319"/>
      <w:r>
        <w:rPr>
          <w:rtl/>
        </w:rPr>
        <w:t xml:space="preserve">אבל </w:t>
      </w:r>
      <w:bookmarkStart w:id="28320" w:name="_ETM_Q42_226080"/>
      <w:bookmarkEnd w:id="28320"/>
      <w:r>
        <w:rPr>
          <w:rtl/>
        </w:rPr>
        <w:t xml:space="preserve">זה </w:t>
      </w:r>
      <w:bookmarkStart w:id="28321" w:name="_ETM_Q42_226170"/>
      <w:bookmarkEnd w:id="28321"/>
      <w:r>
        <w:rPr>
          <w:rtl/>
        </w:rPr>
        <w:t xml:space="preserve">היה </w:t>
      </w:r>
      <w:bookmarkStart w:id="28322" w:name="_ETM_Q42_226440"/>
      <w:bookmarkEnd w:id="28322"/>
      <w:r>
        <w:rPr>
          <w:rtl/>
        </w:rPr>
        <w:t xml:space="preserve">בקריאה </w:t>
      </w:r>
      <w:bookmarkStart w:id="28323" w:name="_ETM_Q42_227250"/>
      <w:bookmarkEnd w:id="28323"/>
      <w:r>
        <w:rPr>
          <w:rtl/>
        </w:rPr>
        <w:t>ראשונה</w:t>
      </w:r>
      <w:r>
        <w:rPr>
          <w:rFonts w:hint="cs"/>
          <w:rtl/>
        </w:rPr>
        <w:t>.</w:t>
      </w:r>
      <w:bookmarkStart w:id="28324" w:name="_ETM_Q42_224319"/>
      <w:bookmarkEnd w:id="28324"/>
      <w:r>
        <w:rPr>
          <w:rtl/>
        </w:rPr>
        <w:t xml:space="preserve"> </w:t>
      </w:r>
      <w:bookmarkStart w:id="28325" w:name="_ETM_Q42_228190"/>
      <w:bookmarkEnd w:id="28325"/>
      <w:r>
        <w:rPr>
          <w:rtl/>
        </w:rPr>
        <w:t xml:space="preserve">זה </w:t>
      </w:r>
      <w:bookmarkStart w:id="28326" w:name="_ETM_Q42_228370"/>
      <w:bookmarkEnd w:id="28326"/>
      <w:r>
        <w:rPr>
          <w:rtl/>
        </w:rPr>
        <w:t xml:space="preserve">רק </w:t>
      </w:r>
      <w:bookmarkStart w:id="28327" w:name="_ETM_Q42_228520"/>
      <w:bookmarkEnd w:id="28327"/>
      <w:r>
        <w:rPr>
          <w:rtl/>
        </w:rPr>
        <w:t xml:space="preserve">מראה </w:t>
      </w:r>
      <w:bookmarkStart w:id="28328" w:name="_ETM_Q42_228729"/>
      <w:bookmarkEnd w:id="28328"/>
      <w:r>
        <w:rPr>
          <w:rtl/>
        </w:rPr>
        <w:t xml:space="preserve">שהיה </w:t>
      </w:r>
      <w:bookmarkStart w:id="28329" w:name="_ETM_Q42_229270"/>
      <w:bookmarkEnd w:id="28329"/>
      <w:r>
        <w:rPr>
          <w:rtl/>
        </w:rPr>
        <w:t xml:space="preserve">אכפת </w:t>
      </w:r>
      <w:bookmarkStart w:id="28330" w:name="_ETM_Q42_229540"/>
      <w:bookmarkEnd w:id="28330"/>
      <w:r>
        <w:rPr>
          <w:rtl/>
        </w:rPr>
        <w:t>לכולם</w:t>
      </w:r>
      <w:r w:rsidR="00CD214A">
        <w:rPr>
          <w:rFonts w:hint="cs"/>
          <w:rtl/>
        </w:rPr>
        <w:t>,</w:t>
      </w:r>
      <w:r>
        <w:rPr>
          <w:rFonts w:hint="cs"/>
          <w:rtl/>
        </w:rPr>
        <w:t xml:space="preserve"> והחשיבות היא חשיבות גדולה.</w:t>
      </w:r>
      <w:bookmarkStart w:id="28331" w:name="_ETM_Q42_230320"/>
      <w:bookmarkStart w:id="28332" w:name="_ETM_Q42_229849"/>
      <w:bookmarkStart w:id="28333" w:name="_ETM_Q42_229983"/>
      <w:bookmarkStart w:id="28334" w:name="_ETM_Q42_230593"/>
      <w:bookmarkEnd w:id="28331"/>
      <w:bookmarkEnd w:id="28332"/>
      <w:bookmarkEnd w:id="28333"/>
      <w:bookmarkEnd w:id="28334"/>
      <w:r>
        <w:rPr>
          <w:rFonts w:hint="cs"/>
          <w:rtl/>
        </w:rPr>
        <w:t xml:space="preserve"> </w:t>
      </w:r>
      <w:bookmarkStart w:id="28335" w:name="_ETM_Q42_230686"/>
      <w:bookmarkStart w:id="28336" w:name="_ETM_Q42_233200"/>
      <w:bookmarkStart w:id="28337" w:name="_ETM_Q42_228129"/>
      <w:bookmarkEnd w:id="28335"/>
      <w:bookmarkEnd w:id="28336"/>
      <w:bookmarkEnd w:id="28337"/>
      <w:r>
        <w:rPr>
          <w:rtl/>
        </w:rPr>
        <w:t xml:space="preserve">אני </w:t>
      </w:r>
      <w:bookmarkStart w:id="28338" w:name="_ETM_Q42_233379"/>
      <w:bookmarkEnd w:id="28338"/>
      <w:r>
        <w:rPr>
          <w:rFonts w:hint="cs"/>
          <w:rtl/>
        </w:rPr>
        <w:t xml:space="preserve">באמת </w:t>
      </w:r>
      <w:bookmarkStart w:id="28339" w:name="_ETM_Q42_231590"/>
      <w:bookmarkEnd w:id="28339"/>
      <w:r>
        <w:rPr>
          <w:rtl/>
        </w:rPr>
        <w:t xml:space="preserve">רוצה </w:t>
      </w:r>
      <w:bookmarkStart w:id="28340" w:name="_ETM_Q42_233649"/>
      <w:bookmarkEnd w:id="28340"/>
      <w:r>
        <w:rPr>
          <w:rtl/>
        </w:rPr>
        <w:t xml:space="preserve">להודות </w:t>
      </w:r>
      <w:bookmarkStart w:id="28341" w:name="_ETM_Q42_234579"/>
      <w:bookmarkStart w:id="28342" w:name="_ETM_Q42_234970"/>
      <w:bookmarkEnd w:id="28341"/>
      <w:bookmarkEnd w:id="28342"/>
      <w:r>
        <w:rPr>
          <w:rtl/>
        </w:rPr>
        <w:t xml:space="preserve">גם </w:t>
      </w:r>
      <w:bookmarkStart w:id="28343" w:name="_ETM_Q42_235960"/>
      <w:bookmarkEnd w:id="28343"/>
      <w:r>
        <w:rPr>
          <w:rtl/>
        </w:rPr>
        <w:t xml:space="preserve">ליועצים </w:t>
      </w:r>
      <w:bookmarkStart w:id="28344" w:name="_ETM_Q42_236500"/>
      <w:bookmarkStart w:id="28345" w:name="_ETM_Q42_236739"/>
      <w:bookmarkEnd w:id="28344"/>
      <w:bookmarkEnd w:id="28345"/>
      <w:r>
        <w:rPr>
          <w:rFonts w:hint="cs"/>
          <w:rtl/>
        </w:rPr>
        <w:t xml:space="preserve">אצלי </w:t>
      </w:r>
      <w:r>
        <w:rPr>
          <w:rtl/>
        </w:rPr>
        <w:t>בלשכה</w:t>
      </w:r>
      <w:r>
        <w:rPr>
          <w:rFonts w:hint="cs"/>
          <w:rtl/>
        </w:rPr>
        <w:t xml:space="preserve">, </w:t>
      </w:r>
      <w:bookmarkStart w:id="28346" w:name="_ETM_Q42_237729"/>
      <w:bookmarkEnd w:id="28346"/>
      <w:r>
        <w:rPr>
          <w:rtl/>
        </w:rPr>
        <w:t xml:space="preserve">גיל </w:t>
      </w:r>
      <w:bookmarkStart w:id="28347" w:name="_ETM_Q42_237940"/>
      <w:bookmarkEnd w:id="28347"/>
      <w:r>
        <w:rPr>
          <w:rtl/>
        </w:rPr>
        <w:t>גולן</w:t>
      </w:r>
      <w:r>
        <w:rPr>
          <w:rFonts w:hint="cs"/>
          <w:rtl/>
        </w:rPr>
        <w:t xml:space="preserve">, יועץ החקיקה </w:t>
      </w:r>
      <w:bookmarkStart w:id="28348" w:name="_ETM_Q42_238960"/>
      <w:bookmarkStart w:id="28349" w:name="_ETM_Q42_239050"/>
      <w:bookmarkStart w:id="28350" w:name="_ETM_Q42_239140"/>
      <w:bookmarkStart w:id="28351" w:name="_ETM_Q42_239320"/>
      <w:bookmarkStart w:id="28352" w:name="_ETM_Q42_240130"/>
      <w:bookmarkStart w:id="28353" w:name="_ETM_Q42_236469"/>
      <w:bookmarkEnd w:id="28348"/>
      <w:bookmarkEnd w:id="28349"/>
      <w:bookmarkEnd w:id="28350"/>
      <w:bookmarkEnd w:id="28351"/>
      <w:bookmarkEnd w:id="28352"/>
      <w:bookmarkEnd w:id="28353"/>
      <w:r>
        <w:rPr>
          <w:rtl/>
        </w:rPr>
        <w:t xml:space="preserve">שליווה </w:t>
      </w:r>
      <w:bookmarkStart w:id="28354" w:name="_ETM_Q42_240640"/>
      <w:bookmarkEnd w:id="28354"/>
      <w:r>
        <w:rPr>
          <w:rtl/>
        </w:rPr>
        <w:t xml:space="preserve">את </w:t>
      </w:r>
      <w:bookmarkStart w:id="28355" w:name="_ETM_Q42_240730"/>
      <w:bookmarkEnd w:id="28355"/>
      <w:r>
        <w:rPr>
          <w:rtl/>
        </w:rPr>
        <w:t xml:space="preserve">החוק </w:t>
      </w:r>
      <w:bookmarkStart w:id="28356" w:name="_ETM_Q42_241000"/>
      <w:bookmarkEnd w:id="28356"/>
      <w:r>
        <w:rPr>
          <w:rtl/>
        </w:rPr>
        <w:t>הזה</w:t>
      </w:r>
      <w:r>
        <w:rPr>
          <w:rFonts w:hint="cs"/>
          <w:rtl/>
        </w:rPr>
        <w:t>;</w:t>
      </w:r>
      <w:r>
        <w:rPr>
          <w:rtl/>
        </w:rPr>
        <w:t xml:space="preserve"> </w:t>
      </w:r>
      <w:bookmarkStart w:id="28357" w:name="_ETM_Q42_241760"/>
      <w:bookmarkEnd w:id="28357"/>
      <w:r>
        <w:rPr>
          <w:rtl/>
        </w:rPr>
        <w:t xml:space="preserve">אני </w:t>
      </w:r>
      <w:bookmarkStart w:id="28358" w:name="_ETM_Q42_241940"/>
      <w:bookmarkEnd w:id="28358"/>
      <w:r>
        <w:rPr>
          <w:rtl/>
        </w:rPr>
        <w:t xml:space="preserve">רוצה </w:t>
      </w:r>
      <w:bookmarkStart w:id="28359" w:name="_ETM_Q42_242180"/>
      <w:bookmarkEnd w:id="28359"/>
      <w:r>
        <w:rPr>
          <w:rtl/>
        </w:rPr>
        <w:t xml:space="preserve">להודות </w:t>
      </w:r>
      <w:bookmarkStart w:id="28360" w:name="_ETM_Q42_243470"/>
      <w:bookmarkEnd w:id="28360"/>
      <w:r>
        <w:rPr>
          <w:rFonts w:hint="cs"/>
          <w:rtl/>
        </w:rPr>
        <w:t>ליוסף שקד</w:t>
      </w:r>
      <w:bookmarkStart w:id="28361" w:name="_ETM_Q42_239988"/>
      <w:bookmarkEnd w:id="28361"/>
      <w:r>
        <w:rPr>
          <w:rtl/>
        </w:rPr>
        <w:t xml:space="preserve"> </w:t>
      </w:r>
      <w:bookmarkStart w:id="28362" w:name="_ETM_Q42_244280"/>
      <w:bookmarkEnd w:id="28362"/>
      <w:r>
        <w:rPr>
          <w:rtl/>
        </w:rPr>
        <w:t xml:space="preserve">ודניאל </w:t>
      </w:r>
      <w:bookmarkStart w:id="28363" w:name="_ETM_Q42_244670"/>
      <w:bookmarkEnd w:id="28363"/>
      <w:r>
        <w:rPr>
          <w:rtl/>
        </w:rPr>
        <w:t xml:space="preserve">בן </w:t>
      </w:r>
      <w:bookmarkStart w:id="28364" w:name="_ETM_Q42_244790"/>
      <w:bookmarkEnd w:id="28364"/>
      <w:r>
        <w:rPr>
          <w:rtl/>
        </w:rPr>
        <w:t>חמו</w:t>
      </w:r>
      <w:r>
        <w:rPr>
          <w:rFonts w:hint="cs"/>
          <w:rtl/>
        </w:rPr>
        <w:t>,</w:t>
      </w:r>
      <w:r>
        <w:rPr>
          <w:rtl/>
        </w:rPr>
        <w:t xml:space="preserve"> </w:t>
      </w:r>
      <w:bookmarkStart w:id="28365" w:name="_ETM_Q42_245670"/>
      <w:bookmarkEnd w:id="28365"/>
      <w:r>
        <w:rPr>
          <w:rtl/>
        </w:rPr>
        <w:t xml:space="preserve">וכמובן </w:t>
      </w:r>
      <w:bookmarkStart w:id="28366" w:name="_ETM_Q42_246299"/>
      <w:bookmarkEnd w:id="28366"/>
      <w:r>
        <w:rPr>
          <w:rtl/>
        </w:rPr>
        <w:t xml:space="preserve">להודות </w:t>
      </w:r>
      <w:bookmarkStart w:id="28367" w:name="_ETM_Q42_246630"/>
      <w:bookmarkEnd w:id="28367"/>
      <w:r>
        <w:rPr>
          <w:rtl/>
        </w:rPr>
        <w:t xml:space="preserve">ליועצת </w:t>
      </w:r>
      <w:bookmarkStart w:id="28368" w:name="_ETM_Q42_246959"/>
      <w:bookmarkEnd w:id="28368"/>
      <w:r>
        <w:rPr>
          <w:rtl/>
        </w:rPr>
        <w:t xml:space="preserve">המשפטית </w:t>
      </w:r>
      <w:bookmarkStart w:id="28369" w:name="_ETM_Q42_247409"/>
      <w:bookmarkEnd w:id="28369"/>
      <w:r>
        <w:rPr>
          <w:rtl/>
        </w:rPr>
        <w:t xml:space="preserve">של </w:t>
      </w:r>
      <w:bookmarkStart w:id="28370" w:name="_ETM_Q42_247530"/>
      <w:bookmarkEnd w:id="28370"/>
      <w:r>
        <w:rPr>
          <w:rtl/>
        </w:rPr>
        <w:t>הוועדה</w:t>
      </w:r>
      <w:r>
        <w:rPr>
          <w:rFonts w:hint="cs"/>
          <w:rtl/>
        </w:rPr>
        <w:t xml:space="preserve"> </w:t>
      </w:r>
      <w:r>
        <w:rPr>
          <w:rtl/>
        </w:rPr>
        <w:t>–</w:t>
      </w:r>
      <w:r>
        <w:rPr>
          <w:rFonts w:hint="cs"/>
          <w:rtl/>
        </w:rPr>
        <w:t xml:space="preserve"> מלביצקי, אתה לא צריך </w:t>
      </w:r>
      <w:bookmarkStart w:id="28371" w:name="_ETM_Q42_249329"/>
      <w:bookmarkStart w:id="28372" w:name="_ETM_Q42_249539"/>
      <w:bookmarkStart w:id="28373" w:name="_ETM_Q42_249899"/>
      <w:bookmarkStart w:id="28374" w:name="_ETM_Q42_250020"/>
      <w:bookmarkStart w:id="28375" w:name="_ETM_Q42_250109"/>
      <w:bookmarkStart w:id="28376" w:name="_ETM_Q42_250319"/>
      <w:bookmarkEnd w:id="28371"/>
      <w:bookmarkEnd w:id="28372"/>
      <w:bookmarkEnd w:id="28373"/>
      <w:bookmarkEnd w:id="28374"/>
      <w:bookmarkEnd w:id="28375"/>
      <w:bookmarkEnd w:id="28376"/>
      <w:r>
        <w:rPr>
          <w:rtl/>
        </w:rPr>
        <w:t xml:space="preserve">לעשות </w:t>
      </w:r>
      <w:bookmarkStart w:id="28377" w:name="_ETM_Q42_250619"/>
      <w:bookmarkEnd w:id="28377"/>
      <w:r>
        <w:rPr>
          <w:rtl/>
        </w:rPr>
        <w:t xml:space="preserve">לי </w:t>
      </w:r>
      <w:bookmarkStart w:id="28378" w:name="_ETM_Q42_250740"/>
      <w:bookmarkEnd w:id="28378"/>
      <w:r>
        <w:rPr>
          <w:rtl/>
        </w:rPr>
        <w:t>ככה</w:t>
      </w:r>
      <w:r>
        <w:rPr>
          <w:rFonts w:hint="cs"/>
          <w:rtl/>
        </w:rPr>
        <w:t>,</w:t>
      </w:r>
      <w:r>
        <w:rPr>
          <w:rtl/>
        </w:rPr>
        <w:t xml:space="preserve"> </w:t>
      </w:r>
      <w:bookmarkStart w:id="28379" w:name="_ETM_Q42_251069"/>
      <w:bookmarkEnd w:id="28379"/>
      <w:r>
        <w:rPr>
          <w:rtl/>
        </w:rPr>
        <w:t xml:space="preserve">אני </w:t>
      </w:r>
      <w:bookmarkStart w:id="28380" w:name="_ETM_Q42_251189"/>
      <w:bookmarkEnd w:id="28380"/>
      <w:r>
        <w:rPr>
          <w:rtl/>
        </w:rPr>
        <w:t>יודע</w:t>
      </w:r>
      <w:r>
        <w:rPr>
          <w:rFonts w:hint="cs"/>
          <w:rtl/>
        </w:rPr>
        <w:t>.</w:t>
      </w:r>
      <w:r>
        <w:rPr>
          <w:rtl/>
        </w:rPr>
        <w:t xml:space="preserve"> </w:t>
      </w:r>
      <w:bookmarkStart w:id="28381" w:name="_ETM_Q42_251639"/>
      <w:bookmarkEnd w:id="28381"/>
      <w:r>
        <w:rPr>
          <w:rFonts w:hint="cs"/>
          <w:rtl/>
        </w:rPr>
        <w:t>ה</w:t>
      </w:r>
      <w:r>
        <w:rPr>
          <w:rtl/>
        </w:rPr>
        <w:t xml:space="preserve">אמן </w:t>
      </w:r>
      <w:bookmarkStart w:id="28382" w:name="_ETM_Q42_252060"/>
      <w:bookmarkEnd w:id="28382"/>
      <w:r>
        <w:rPr>
          <w:rtl/>
        </w:rPr>
        <w:t>לי</w:t>
      </w:r>
      <w:bookmarkStart w:id="28383" w:name="_ETM_Q42_247309"/>
      <w:bookmarkStart w:id="28384" w:name="_ETM_Q42_247866"/>
      <w:bookmarkEnd w:id="28383"/>
      <w:bookmarkEnd w:id="28384"/>
      <w:r>
        <w:rPr>
          <w:rFonts w:hint="cs"/>
          <w:rtl/>
        </w:rPr>
        <w:t>,</w:t>
      </w:r>
      <w:r>
        <w:rPr>
          <w:rtl/>
        </w:rPr>
        <w:t xml:space="preserve"> </w:t>
      </w:r>
      <w:bookmarkStart w:id="28385" w:name="_ETM_Q42_252119"/>
      <w:bookmarkEnd w:id="28385"/>
      <w:r>
        <w:rPr>
          <w:rtl/>
        </w:rPr>
        <w:t xml:space="preserve">יש </w:t>
      </w:r>
      <w:bookmarkStart w:id="28386" w:name="_ETM_Q42_252240"/>
      <w:bookmarkEnd w:id="28386"/>
      <w:r>
        <w:rPr>
          <w:rtl/>
        </w:rPr>
        <w:t xml:space="preserve">לי </w:t>
      </w:r>
      <w:bookmarkStart w:id="28387" w:name="_ETM_Q42_252359"/>
      <w:bookmarkEnd w:id="28387"/>
      <w:r>
        <w:rPr>
          <w:rtl/>
        </w:rPr>
        <w:t xml:space="preserve">סדר </w:t>
      </w:r>
      <w:bookmarkStart w:id="28388" w:name="_ETM_Q42_252719"/>
      <w:bookmarkEnd w:id="28388"/>
      <w:r>
        <w:rPr>
          <w:rtl/>
        </w:rPr>
        <w:t>בראש</w:t>
      </w:r>
      <w:r>
        <w:rPr>
          <w:rFonts w:hint="cs"/>
          <w:rtl/>
        </w:rPr>
        <w:t xml:space="preserve"> –</w:t>
      </w:r>
      <w:r>
        <w:rPr>
          <w:rtl/>
        </w:rPr>
        <w:t xml:space="preserve"> </w:t>
      </w:r>
      <w:bookmarkStart w:id="28389" w:name="_ETM_Q42_253900"/>
      <w:bookmarkEnd w:id="28389"/>
      <w:r>
        <w:rPr>
          <w:rtl/>
        </w:rPr>
        <w:t>היוע</w:t>
      </w:r>
      <w:r>
        <w:rPr>
          <w:rFonts w:hint="cs"/>
          <w:rtl/>
        </w:rPr>
        <w:t>צת</w:t>
      </w:r>
      <w:r>
        <w:rPr>
          <w:rtl/>
        </w:rPr>
        <w:t xml:space="preserve"> </w:t>
      </w:r>
      <w:bookmarkStart w:id="28390" w:name="_ETM_Q42_254170"/>
      <w:bookmarkEnd w:id="28390"/>
      <w:r>
        <w:rPr>
          <w:rtl/>
        </w:rPr>
        <w:t>המשפטי</w:t>
      </w:r>
      <w:r>
        <w:rPr>
          <w:rFonts w:hint="cs"/>
          <w:rtl/>
        </w:rPr>
        <w:t>ת</w:t>
      </w:r>
      <w:bookmarkStart w:id="28391" w:name="_ETM_Q42_251119"/>
      <w:bookmarkEnd w:id="28391"/>
      <w:r>
        <w:rPr>
          <w:rtl/>
        </w:rPr>
        <w:t xml:space="preserve"> </w:t>
      </w:r>
      <w:bookmarkStart w:id="28392" w:name="_ETM_Q42_254560"/>
      <w:bookmarkEnd w:id="28392"/>
      <w:r>
        <w:rPr>
          <w:rtl/>
        </w:rPr>
        <w:t xml:space="preserve">של </w:t>
      </w:r>
      <w:bookmarkStart w:id="28393" w:name="_ETM_Q42_254709"/>
      <w:bookmarkEnd w:id="28393"/>
      <w:r>
        <w:rPr>
          <w:rtl/>
        </w:rPr>
        <w:t>הוועדה</w:t>
      </w:r>
      <w:r>
        <w:rPr>
          <w:rFonts w:hint="cs"/>
          <w:rtl/>
        </w:rPr>
        <w:t xml:space="preserve">, </w:t>
      </w:r>
      <w:bookmarkStart w:id="28394" w:name="_ETM_Q42_261259"/>
      <w:bookmarkStart w:id="28395" w:name="_ETM_Q42_255520"/>
      <w:bookmarkEnd w:id="28394"/>
      <w:bookmarkEnd w:id="28395"/>
      <w:r>
        <w:rPr>
          <w:rFonts w:hint="cs"/>
          <w:rtl/>
        </w:rPr>
        <w:t>ש</w:t>
      </w:r>
      <w:r>
        <w:rPr>
          <w:rtl/>
        </w:rPr>
        <w:t xml:space="preserve">היא </w:t>
      </w:r>
      <w:bookmarkStart w:id="28396" w:name="_ETM_Q42_255610"/>
      <w:bookmarkStart w:id="28397" w:name="_ETM_Q42_255790"/>
      <w:bookmarkEnd w:id="28396"/>
      <w:bookmarkEnd w:id="28397"/>
      <w:r>
        <w:rPr>
          <w:rtl/>
        </w:rPr>
        <w:t xml:space="preserve">עשתה </w:t>
      </w:r>
      <w:bookmarkStart w:id="28398" w:name="_ETM_Q42_256060"/>
      <w:bookmarkEnd w:id="28398"/>
      <w:r>
        <w:rPr>
          <w:rtl/>
        </w:rPr>
        <w:t xml:space="preserve">רק טעות </w:t>
      </w:r>
      <w:bookmarkStart w:id="28399" w:name="_ETM_Q42_256390"/>
      <w:bookmarkEnd w:id="28399"/>
      <w:r>
        <w:rPr>
          <w:rFonts w:hint="cs"/>
          <w:rtl/>
        </w:rPr>
        <w:t>אחת, היועצת המשפטית של הוועדה.</w:t>
      </w:r>
      <w:r>
        <w:rPr>
          <w:rtl/>
        </w:rPr>
        <w:t xml:space="preserve"> </w:t>
      </w:r>
      <w:bookmarkStart w:id="28400" w:name="_ETM_Q42_256720"/>
      <w:bookmarkStart w:id="28401" w:name="_ETM_Q42_256869"/>
      <w:bookmarkStart w:id="28402" w:name="_ETM_Q42_257200"/>
      <w:bookmarkStart w:id="28403" w:name="_ETM_Q42_257350"/>
      <w:bookmarkStart w:id="28404" w:name="_ETM_Q42_257649"/>
      <w:bookmarkEnd w:id="28400"/>
      <w:bookmarkEnd w:id="28401"/>
      <w:bookmarkEnd w:id="28402"/>
      <w:bookmarkEnd w:id="28403"/>
      <w:bookmarkEnd w:id="28404"/>
      <w:r>
        <w:rPr>
          <w:rtl/>
        </w:rPr>
        <w:t xml:space="preserve">היא </w:t>
      </w:r>
      <w:bookmarkStart w:id="28405" w:name="_ETM_Q42_257709"/>
      <w:bookmarkEnd w:id="28405"/>
      <w:r>
        <w:rPr>
          <w:rtl/>
        </w:rPr>
        <w:t xml:space="preserve">ליוותה </w:t>
      </w:r>
      <w:bookmarkStart w:id="28406" w:name="_ETM_Q42_258009"/>
      <w:bookmarkEnd w:id="28406"/>
      <w:r>
        <w:rPr>
          <w:rtl/>
        </w:rPr>
        <w:t xml:space="preserve">את </w:t>
      </w:r>
      <w:bookmarkStart w:id="28407" w:name="_ETM_Q42_258100"/>
      <w:bookmarkEnd w:id="28407"/>
      <w:r>
        <w:rPr>
          <w:rtl/>
        </w:rPr>
        <w:t xml:space="preserve">החוק </w:t>
      </w:r>
      <w:bookmarkStart w:id="28408" w:name="_ETM_Q42_258369"/>
      <w:bookmarkEnd w:id="28408"/>
      <w:r>
        <w:rPr>
          <w:rtl/>
        </w:rPr>
        <w:t>הזה</w:t>
      </w:r>
      <w:r>
        <w:rPr>
          <w:rFonts w:hint="cs"/>
          <w:rtl/>
        </w:rPr>
        <w:t>,</w:t>
      </w:r>
      <w:r>
        <w:rPr>
          <w:rtl/>
        </w:rPr>
        <w:t xml:space="preserve"> </w:t>
      </w:r>
      <w:bookmarkStart w:id="28409" w:name="_ETM_Q42_258700"/>
      <w:bookmarkEnd w:id="28409"/>
      <w:r>
        <w:rPr>
          <w:rtl/>
        </w:rPr>
        <w:t xml:space="preserve">אני </w:t>
      </w:r>
      <w:bookmarkStart w:id="28410" w:name="_ETM_Q42_258850"/>
      <w:bookmarkEnd w:id="28410"/>
      <w:r>
        <w:rPr>
          <w:rtl/>
        </w:rPr>
        <w:t xml:space="preserve">חייב </w:t>
      </w:r>
      <w:bookmarkStart w:id="28411" w:name="_ETM_Q42_259060"/>
      <w:bookmarkEnd w:id="28411"/>
      <w:r>
        <w:rPr>
          <w:rtl/>
        </w:rPr>
        <w:t xml:space="preserve">להגיד </w:t>
      </w:r>
      <w:bookmarkStart w:id="28412" w:name="_ETM_Q42_259360"/>
      <w:bookmarkEnd w:id="28412"/>
      <w:r>
        <w:rPr>
          <w:rtl/>
        </w:rPr>
        <w:t>לך</w:t>
      </w:r>
      <w:r>
        <w:rPr>
          <w:rFonts w:hint="cs"/>
          <w:rtl/>
        </w:rPr>
        <w:t xml:space="preserve">, </w:t>
      </w:r>
      <w:bookmarkStart w:id="28413" w:name="_ETM_Q42_260100"/>
      <w:bookmarkStart w:id="28414" w:name="_ETM_Q42_255239"/>
      <w:bookmarkEnd w:id="28413"/>
      <w:bookmarkEnd w:id="28414"/>
      <w:r>
        <w:rPr>
          <w:rtl/>
        </w:rPr>
        <w:t xml:space="preserve">נתנה </w:t>
      </w:r>
      <w:bookmarkStart w:id="28415" w:name="_ETM_Q42_260430"/>
      <w:bookmarkEnd w:id="28415"/>
      <w:r>
        <w:rPr>
          <w:rtl/>
        </w:rPr>
        <w:t xml:space="preserve">את </w:t>
      </w:r>
      <w:bookmarkStart w:id="28416" w:name="_ETM_Q42_260520"/>
      <w:bookmarkEnd w:id="28416"/>
      <w:r>
        <w:rPr>
          <w:rtl/>
        </w:rPr>
        <w:t>הנשמה</w:t>
      </w:r>
      <w:r>
        <w:rPr>
          <w:rFonts w:hint="cs"/>
          <w:rtl/>
        </w:rPr>
        <w:t xml:space="preserve"> על החוק הזה</w:t>
      </w:r>
      <w:bookmarkStart w:id="28417" w:name="_ETM_Q42_260880"/>
      <w:bookmarkStart w:id="28418" w:name="_ETM_Q42_261120"/>
      <w:bookmarkEnd w:id="28417"/>
      <w:bookmarkEnd w:id="28418"/>
      <w:r>
        <w:rPr>
          <w:rFonts w:hint="cs"/>
          <w:rtl/>
        </w:rPr>
        <w:t>,</w:t>
      </w:r>
      <w:r>
        <w:rPr>
          <w:rtl/>
        </w:rPr>
        <w:t xml:space="preserve"> </w:t>
      </w:r>
      <w:bookmarkStart w:id="28419" w:name="_ETM_Q42_261420"/>
      <w:bookmarkEnd w:id="28419"/>
      <w:r>
        <w:rPr>
          <w:rtl/>
        </w:rPr>
        <w:t xml:space="preserve">כי </w:t>
      </w:r>
      <w:bookmarkStart w:id="28420" w:name="_ETM_Q42_261600"/>
      <w:bookmarkEnd w:id="28420"/>
      <w:r>
        <w:rPr>
          <w:rFonts w:hint="cs"/>
          <w:rtl/>
        </w:rPr>
        <w:t>היא הבינה</w:t>
      </w:r>
      <w:bookmarkStart w:id="28421" w:name="_ETM_Q42_257449"/>
      <w:bookmarkEnd w:id="28421"/>
      <w:r>
        <w:rPr>
          <w:rtl/>
        </w:rPr>
        <w:t xml:space="preserve"> </w:t>
      </w:r>
      <w:bookmarkStart w:id="28422" w:name="_ETM_Q42_261840"/>
      <w:bookmarkEnd w:id="28422"/>
      <w:r>
        <w:rPr>
          <w:rtl/>
        </w:rPr>
        <w:t xml:space="preserve">את </w:t>
      </w:r>
      <w:bookmarkStart w:id="28423" w:name="_ETM_Q42_261959"/>
      <w:bookmarkEnd w:id="28423"/>
      <w:r>
        <w:rPr>
          <w:rtl/>
        </w:rPr>
        <w:t xml:space="preserve">החשיבות </w:t>
      </w:r>
      <w:bookmarkStart w:id="28424" w:name="_ETM_Q42_262409"/>
      <w:bookmarkEnd w:id="28424"/>
      <w:r>
        <w:rPr>
          <w:rtl/>
        </w:rPr>
        <w:t>שלו</w:t>
      </w:r>
      <w:r>
        <w:rPr>
          <w:rFonts w:hint="cs"/>
          <w:rtl/>
        </w:rPr>
        <w:t>.</w:t>
      </w:r>
      <w:r>
        <w:rPr>
          <w:rtl/>
        </w:rPr>
        <w:t xml:space="preserve"> </w:t>
      </w:r>
      <w:bookmarkStart w:id="28425" w:name="_ETM_Q42_263100"/>
      <w:bookmarkEnd w:id="28425"/>
    </w:p>
    <w:p w:rsidR="00607C80" w:rsidRDefault="00607C80" w:rsidP="001B2456">
      <w:pPr>
        <w:rPr>
          <w:rtl/>
        </w:rPr>
      </w:pPr>
    </w:p>
    <w:p w:rsidR="00607C80" w:rsidRDefault="00607C80" w:rsidP="001B2456">
      <w:pPr>
        <w:rPr>
          <w:rtl/>
        </w:rPr>
      </w:pPr>
      <w:r>
        <w:rPr>
          <w:rtl/>
        </w:rPr>
        <w:t xml:space="preserve">אבל </w:t>
      </w:r>
      <w:bookmarkStart w:id="28426" w:name="_ETM_Q42_263310"/>
      <w:bookmarkStart w:id="28427" w:name="_ETM_Q42_263400"/>
      <w:bookmarkEnd w:id="28426"/>
      <w:bookmarkEnd w:id="28427"/>
      <w:r>
        <w:rPr>
          <w:rtl/>
        </w:rPr>
        <w:t xml:space="preserve">אספר </w:t>
      </w:r>
      <w:bookmarkStart w:id="28428" w:name="_ETM_Q42_263640"/>
      <w:bookmarkEnd w:id="28428"/>
      <w:r>
        <w:rPr>
          <w:rtl/>
        </w:rPr>
        <w:t xml:space="preserve">לכם </w:t>
      </w:r>
      <w:bookmarkStart w:id="28429" w:name="_ETM_Q42_263880"/>
      <w:bookmarkEnd w:id="28429"/>
      <w:r>
        <w:rPr>
          <w:rtl/>
        </w:rPr>
        <w:t xml:space="preserve">סיפור </w:t>
      </w:r>
      <w:bookmarkStart w:id="28430" w:name="_ETM_Q42_264209"/>
      <w:bookmarkEnd w:id="28430"/>
      <w:r>
        <w:rPr>
          <w:rtl/>
        </w:rPr>
        <w:t>קצר</w:t>
      </w:r>
      <w:r>
        <w:rPr>
          <w:rFonts w:hint="cs"/>
          <w:rtl/>
        </w:rPr>
        <w:t>.</w:t>
      </w:r>
      <w:r>
        <w:rPr>
          <w:rtl/>
        </w:rPr>
        <w:t xml:space="preserve"> </w:t>
      </w:r>
      <w:bookmarkStart w:id="28431" w:name="_ETM_Q42_264959"/>
      <w:bookmarkEnd w:id="28431"/>
      <w:r>
        <w:rPr>
          <w:rtl/>
        </w:rPr>
        <w:t xml:space="preserve">היה </w:t>
      </w:r>
      <w:bookmarkStart w:id="28432" w:name="_ETM_Q42_265200"/>
      <w:bookmarkEnd w:id="28432"/>
      <w:r>
        <w:rPr>
          <w:rFonts w:hint="cs"/>
          <w:rtl/>
        </w:rPr>
        <w:t>עורך דין</w:t>
      </w:r>
      <w:r>
        <w:rPr>
          <w:rtl/>
        </w:rPr>
        <w:t xml:space="preserve"> </w:t>
      </w:r>
      <w:bookmarkStart w:id="28433" w:name="_ETM_Q42_265620"/>
      <w:bookmarkEnd w:id="28433"/>
      <w:r>
        <w:rPr>
          <w:rtl/>
        </w:rPr>
        <w:t>גדול</w:t>
      </w:r>
      <w:r>
        <w:rPr>
          <w:rFonts w:hint="cs"/>
          <w:rtl/>
        </w:rPr>
        <w:t>,</w:t>
      </w:r>
      <w:r>
        <w:rPr>
          <w:rtl/>
        </w:rPr>
        <w:t xml:space="preserve"> </w:t>
      </w:r>
      <w:bookmarkStart w:id="28434" w:name="_ETM_Q42_266800"/>
      <w:bookmarkEnd w:id="28434"/>
      <w:r>
        <w:rPr>
          <w:rFonts w:hint="cs"/>
          <w:rtl/>
        </w:rPr>
        <w:t>ולעורך הדין הגדול</w:t>
      </w:r>
      <w:bookmarkStart w:id="28435" w:name="_ETM_Q42_267340"/>
      <w:bookmarkEnd w:id="28435"/>
      <w:r>
        <w:rPr>
          <w:rtl/>
        </w:rPr>
        <w:t xml:space="preserve"> </w:t>
      </w:r>
      <w:bookmarkStart w:id="28436" w:name="_ETM_Q42_267760"/>
      <w:bookmarkEnd w:id="28436"/>
      <w:r>
        <w:rPr>
          <w:rtl/>
        </w:rPr>
        <w:t xml:space="preserve">הזה </w:t>
      </w:r>
      <w:bookmarkStart w:id="28437" w:name="_ETM_Q42_268420"/>
      <w:bookmarkEnd w:id="28437"/>
      <w:r>
        <w:rPr>
          <w:rtl/>
        </w:rPr>
        <w:t>הי</w:t>
      </w:r>
      <w:bookmarkStart w:id="28438" w:name="_ETM_Q42_268569"/>
      <w:bookmarkStart w:id="28439" w:name="_ETM_Q42_265369"/>
      <w:bookmarkEnd w:id="28438"/>
      <w:bookmarkEnd w:id="28439"/>
      <w:r>
        <w:rPr>
          <w:rtl/>
        </w:rPr>
        <w:t xml:space="preserve">ו </w:t>
      </w:r>
      <w:bookmarkStart w:id="28440" w:name="_ETM_Q42_268660"/>
      <w:bookmarkEnd w:id="28440"/>
      <w:r>
        <w:rPr>
          <w:rtl/>
        </w:rPr>
        <w:t xml:space="preserve">תיקים </w:t>
      </w:r>
      <w:bookmarkStart w:id="28441" w:name="_ETM_Q42_269200"/>
      <w:bookmarkEnd w:id="28441"/>
      <w:r>
        <w:rPr>
          <w:rtl/>
        </w:rPr>
        <w:t xml:space="preserve">של </w:t>
      </w:r>
      <w:bookmarkStart w:id="28442" w:name="_ETM_Q42_269440"/>
      <w:bookmarkEnd w:id="28442"/>
      <w:r>
        <w:rPr>
          <w:rtl/>
        </w:rPr>
        <w:t xml:space="preserve">שנים </w:t>
      </w:r>
      <w:bookmarkStart w:id="28443" w:name="_ETM_Q42_269800"/>
      <w:bookmarkEnd w:id="28443"/>
      <w:r>
        <w:rPr>
          <w:rtl/>
        </w:rPr>
        <w:t>רבות</w:t>
      </w:r>
      <w:r>
        <w:rPr>
          <w:rFonts w:hint="cs"/>
          <w:rtl/>
        </w:rPr>
        <w:t>.</w:t>
      </w:r>
      <w:r>
        <w:rPr>
          <w:rtl/>
        </w:rPr>
        <w:t xml:space="preserve"> </w:t>
      </w:r>
      <w:bookmarkStart w:id="28444" w:name="_ETM_Q42_270160"/>
      <w:bookmarkEnd w:id="28444"/>
      <w:r>
        <w:rPr>
          <w:rtl/>
        </w:rPr>
        <w:t xml:space="preserve">היה </w:t>
      </w:r>
      <w:bookmarkStart w:id="28445" w:name="_ETM_Q42_270280"/>
      <w:bookmarkEnd w:id="28445"/>
      <w:r>
        <w:rPr>
          <w:rtl/>
        </w:rPr>
        <w:t xml:space="preserve">לו </w:t>
      </w:r>
      <w:bookmarkStart w:id="28446" w:name="_ETM_Q42_270340"/>
      <w:bookmarkEnd w:id="28446"/>
      <w:r>
        <w:rPr>
          <w:rtl/>
        </w:rPr>
        <w:t xml:space="preserve">תיק </w:t>
      </w:r>
      <w:bookmarkStart w:id="28447" w:name="_ETM_Q42_270520"/>
      <w:bookmarkEnd w:id="28447"/>
      <w:r>
        <w:rPr>
          <w:rtl/>
        </w:rPr>
        <w:t xml:space="preserve">של </w:t>
      </w:r>
      <w:bookmarkStart w:id="28448" w:name="_ETM_Q42_270670"/>
      <w:bookmarkEnd w:id="28448"/>
      <w:r>
        <w:rPr>
          <w:rtl/>
        </w:rPr>
        <w:t xml:space="preserve">20 </w:t>
      </w:r>
      <w:bookmarkStart w:id="28449" w:name="_ETM_Q42_271000"/>
      <w:bookmarkEnd w:id="28449"/>
      <w:r>
        <w:rPr>
          <w:rtl/>
        </w:rPr>
        <w:t>שנה</w:t>
      </w:r>
      <w:r>
        <w:rPr>
          <w:rFonts w:hint="cs"/>
          <w:rtl/>
        </w:rPr>
        <w:t>, תיק</w:t>
      </w:r>
      <w:r>
        <w:rPr>
          <w:rtl/>
        </w:rPr>
        <w:t xml:space="preserve"> </w:t>
      </w:r>
      <w:bookmarkStart w:id="28450" w:name="_ETM_Q42_271300"/>
      <w:bookmarkEnd w:id="28450"/>
      <w:r>
        <w:rPr>
          <w:rtl/>
        </w:rPr>
        <w:t xml:space="preserve">של </w:t>
      </w:r>
      <w:bookmarkStart w:id="28451" w:name="_ETM_Q42_271420"/>
      <w:bookmarkEnd w:id="28451"/>
      <w:r>
        <w:rPr>
          <w:rtl/>
        </w:rPr>
        <w:t xml:space="preserve">17 </w:t>
      </w:r>
      <w:bookmarkStart w:id="28452" w:name="_ETM_Q42_271810"/>
      <w:bookmarkEnd w:id="28452"/>
      <w:r>
        <w:rPr>
          <w:rtl/>
        </w:rPr>
        <w:t>שנה</w:t>
      </w:r>
      <w:r>
        <w:rPr>
          <w:rFonts w:hint="cs"/>
          <w:rtl/>
        </w:rPr>
        <w:t xml:space="preserve">, תיק של 15 שנה </w:t>
      </w:r>
      <w:r>
        <w:rPr>
          <w:rtl/>
        </w:rPr>
        <w:t>–</w:t>
      </w:r>
      <w:r>
        <w:rPr>
          <w:rFonts w:hint="cs"/>
          <w:rtl/>
        </w:rPr>
        <w:t xml:space="preserve"> מלביצקי, בטח אתה מכיר את </w:t>
      </w:r>
      <w:bookmarkStart w:id="28453" w:name="_ETM_Q42_272410"/>
      <w:bookmarkStart w:id="28454" w:name="_ETM_Q42_272680"/>
      <w:bookmarkStart w:id="28455" w:name="_ETM_Q42_272950"/>
      <w:bookmarkStart w:id="28456" w:name="_ETM_Q42_273130"/>
      <w:bookmarkStart w:id="28457" w:name="_ETM_Q42_273370"/>
      <w:bookmarkStart w:id="28458" w:name="_ETM_Q42_273610"/>
      <w:bookmarkStart w:id="28459" w:name="_ETM_Q42_273940"/>
      <w:bookmarkStart w:id="28460" w:name="_ETM_Q42_274060"/>
      <w:bookmarkStart w:id="28461" w:name="_ETM_Q42_274330"/>
      <w:bookmarkStart w:id="28462" w:name="_ETM_Q42_274390"/>
      <w:bookmarkEnd w:id="28453"/>
      <w:bookmarkEnd w:id="28454"/>
      <w:bookmarkEnd w:id="28455"/>
      <w:bookmarkEnd w:id="28456"/>
      <w:bookmarkEnd w:id="28457"/>
      <w:bookmarkEnd w:id="28458"/>
      <w:bookmarkEnd w:id="28459"/>
      <w:bookmarkEnd w:id="28460"/>
      <w:bookmarkEnd w:id="28461"/>
      <w:bookmarkEnd w:id="28462"/>
      <w:r>
        <w:rPr>
          <w:rtl/>
        </w:rPr>
        <w:t xml:space="preserve">הסיפור </w:t>
      </w:r>
      <w:bookmarkStart w:id="28463" w:name="_ETM_Q42_274780"/>
      <w:bookmarkEnd w:id="28463"/>
      <w:r>
        <w:rPr>
          <w:rtl/>
        </w:rPr>
        <w:t>הזה</w:t>
      </w:r>
      <w:r>
        <w:rPr>
          <w:rFonts w:hint="cs"/>
          <w:rtl/>
        </w:rPr>
        <w:t>.</w:t>
      </w:r>
      <w:r>
        <w:rPr>
          <w:rtl/>
        </w:rPr>
        <w:t xml:space="preserve"> </w:t>
      </w:r>
      <w:bookmarkStart w:id="28464" w:name="_ETM_Q42_275680"/>
      <w:bookmarkStart w:id="28465" w:name="_ETM_Q42_269420"/>
      <w:bookmarkEnd w:id="28464"/>
      <w:bookmarkEnd w:id="28465"/>
      <w:r>
        <w:rPr>
          <w:rFonts w:hint="cs"/>
          <w:rtl/>
        </w:rPr>
        <w:t>הבן שלו נכנס לתפקיד במקומו. הוא</w:t>
      </w:r>
      <w:r>
        <w:rPr>
          <w:rtl/>
        </w:rPr>
        <w:t xml:space="preserve"> </w:t>
      </w:r>
      <w:bookmarkStart w:id="28466" w:name="_ETM_Q42_275950"/>
      <w:bookmarkEnd w:id="28466"/>
      <w:r>
        <w:rPr>
          <w:rtl/>
        </w:rPr>
        <w:t xml:space="preserve">אמר </w:t>
      </w:r>
      <w:bookmarkStart w:id="28467" w:name="_ETM_Q42_276280"/>
      <w:bookmarkStart w:id="28468" w:name="_ETM_Q42_276520"/>
      <w:bookmarkStart w:id="28469" w:name="_ETM_Q42_276670"/>
      <w:bookmarkStart w:id="28470" w:name="_ETM_Q42_277119"/>
      <w:bookmarkStart w:id="28471" w:name="_ETM_Q42_277780"/>
      <w:bookmarkStart w:id="28472" w:name="_ETM_Q42_278229"/>
      <w:bookmarkStart w:id="28473" w:name="_ETM_Q42_278439"/>
      <w:bookmarkStart w:id="28474" w:name="_ETM_Q42_278679"/>
      <w:bookmarkEnd w:id="28467"/>
      <w:bookmarkEnd w:id="28468"/>
      <w:bookmarkEnd w:id="28469"/>
      <w:bookmarkEnd w:id="28470"/>
      <w:bookmarkEnd w:id="28471"/>
      <w:bookmarkEnd w:id="28472"/>
      <w:bookmarkEnd w:id="28473"/>
      <w:bookmarkEnd w:id="28474"/>
      <w:r>
        <w:rPr>
          <w:rFonts w:hint="cs"/>
          <w:rtl/>
        </w:rPr>
        <w:t xml:space="preserve">לו: שמע, </w:t>
      </w:r>
      <w:r>
        <w:rPr>
          <w:rtl/>
        </w:rPr>
        <w:t xml:space="preserve">אני </w:t>
      </w:r>
      <w:bookmarkStart w:id="28475" w:name="_ETM_Q42_278829"/>
      <w:bookmarkEnd w:id="28475"/>
      <w:r>
        <w:rPr>
          <w:rtl/>
        </w:rPr>
        <w:t>ב</w:t>
      </w:r>
      <w:r>
        <w:rPr>
          <w:rFonts w:hint="cs"/>
          <w:rtl/>
        </w:rPr>
        <w:t>פנסיה</w:t>
      </w:r>
      <w:bookmarkStart w:id="28476" w:name="_ETM_Q42_273959"/>
      <w:bookmarkEnd w:id="28476"/>
      <w:r>
        <w:rPr>
          <w:rFonts w:hint="cs"/>
          <w:rtl/>
        </w:rPr>
        <w:t>. קח, תתחיל לנהל את התיקים.</w:t>
      </w:r>
      <w:r>
        <w:rPr>
          <w:rtl/>
        </w:rPr>
        <w:t xml:space="preserve"> </w:t>
      </w:r>
      <w:bookmarkStart w:id="28477" w:name="_ETM_Q42_279189"/>
      <w:bookmarkStart w:id="28478" w:name="_ETM_Q42_279310"/>
      <w:bookmarkStart w:id="28479" w:name="_ETM_Q42_279549"/>
      <w:bookmarkStart w:id="28480" w:name="_ETM_Q42_279819"/>
      <w:bookmarkStart w:id="28481" w:name="_ETM_Q42_280000"/>
      <w:bookmarkStart w:id="28482" w:name="_ETM_Q42_280060"/>
      <w:bookmarkStart w:id="28483" w:name="_ETM_Q42_281049"/>
      <w:bookmarkEnd w:id="28477"/>
      <w:bookmarkEnd w:id="28478"/>
      <w:bookmarkEnd w:id="28479"/>
      <w:bookmarkEnd w:id="28480"/>
      <w:bookmarkEnd w:id="28481"/>
      <w:bookmarkEnd w:id="28482"/>
      <w:bookmarkEnd w:id="28483"/>
      <w:r>
        <w:rPr>
          <w:rtl/>
        </w:rPr>
        <w:t>ה</w:t>
      </w:r>
      <w:r>
        <w:rPr>
          <w:rFonts w:hint="cs"/>
          <w:rtl/>
        </w:rPr>
        <w:t>בן</w:t>
      </w:r>
      <w:r>
        <w:rPr>
          <w:rtl/>
        </w:rPr>
        <w:t xml:space="preserve"> </w:t>
      </w:r>
      <w:bookmarkStart w:id="28484" w:name="_ETM_Q42_281140"/>
      <w:bookmarkEnd w:id="28484"/>
      <w:r>
        <w:rPr>
          <w:rtl/>
        </w:rPr>
        <w:t xml:space="preserve">בא </w:t>
      </w:r>
      <w:bookmarkStart w:id="28485" w:name="_ETM_Q42_281319"/>
      <w:bookmarkEnd w:id="28485"/>
      <w:r>
        <w:rPr>
          <w:rtl/>
        </w:rPr>
        <w:t>אליו</w:t>
      </w:r>
      <w:bookmarkStart w:id="28486" w:name="_ETM_Q42_282450"/>
      <w:bookmarkEnd w:id="28486"/>
      <w:r>
        <w:rPr>
          <w:rFonts w:hint="cs"/>
          <w:rtl/>
        </w:rPr>
        <w:t xml:space="preserve"> אחרי ארבעה</w:t>
      </w:r>
      <w:r>
        <w:rPr>
          <w:rtl/>
        </w:rPr>
        <w:t xml:space="preserve"> </w:t>
      </w:r>
      <w:bookmarkStart w:id="28487" w:name="_ETM_Q42_282810"/>
      <w:bookmarkEnd w:id="28487"/>
      <w:r>
        <w:rPr>
          <w:rtl/>
        </w:rPr>
        <w:t xml:space="preserve">חודשים </w:t>
      </w:r>
      <w:bookmarkStart w:id="28488" w:name="_ETM_Q42_283289"/>
      <w:bookmarkEnd w:id="28488"/>
      <w:r>
        <w:rPr>
          <w:rtl/>
        </w:rPr>
        <w:t>ו</w:t>
      </w:r>
      <w:bookmarkStart w:id="28489" w:name="_ETM_Q42_283350"/>
      <w:bookmarkEnd w:id="28489"/>
      <w:r>
        <w:rPr>
          <w:rtl/>
        </w:rPr>
        <w:t>א</w:t>
      </w:r>
      <w:r>
        <w:rPr>
          <w:rFonts w:hint="cs"/>
          <w:rtl/>
        </w:rPr>
        <w:t>ו</w:t>
      </w:r>
      <w:r>
        <w:rPr>
          <w:rtl/>
        </w:rPr>
        <w:t xml:space="preserve">מר </w:t>
      </w:r>
      <w:bookmarkStart w:id="28490" w:name="_ETM_Q42_283500"/>
      <w:bookmarkEnd w:id="28490"/>
      <w:r>
        <w:rPr>
          <w:rtl/>
        </w:rPr>
        <w:t>ל</w:t>
      </w:r>
      <w:r>
        <w:rPr>
          <w:rFonts w:hint="cs"/>
          <w:rtl/>
        </w:rPr>
        <w:t xml:space="preserve">ו: אבא, שמע, </w:t>
      </w:r>
      <w:bookmarkStart w:id="28491" w:name="_ETM_Q42_283649"/>
      <w:bookmarkStart w:id="28492" w:name="_ETM_Q42_279229"/>
      <w:bookmarkEnd w:id="28491"/>
      <w:bookmarkEnd w:id="28492"/>
      <w:r>
        <w:rPr>
          <w:rFonts w:hint="cs"/>
          <w:rtl/>
        </w:rPr>
        <w:t xml:space="preserve">כמה זמן יש לך את תיק פלוני? האבא אומר לו: 20 שנה. </w:t>
      </w:r>
      <w:bookmarkStart w:id="28493" w:name="_ETM_Q42_283920"/>
      <w:bookmarkStart w:id="28494" w:name="_ETM_Q42_284939"/>
      <w:bookmarkStart w:id="28495" w:name="_ETM_Q42_285209"/>
      <w:bookmarkStart w:id="28496" w:name="_ETM_Q42_285420"/>
      <w:bookmarkStart w:id="28497" w:name="_ETM_Q42_285509"/>
      <w:bookmarkStart w:id="28498" w:name="_ETM_Q42_285600"/>
      <w:bookmarkStart w:id="28499" w:name="_ETM_Q42_285659"/>
      <w:bookmarkStart w:id="28500" w:name="_ETM_Q42_285959"/>
      <w:bookmarkStart w:id="28501" w:name="_ETM_Q42_286079"/>
      <w:bookmarkStart w:id="28502" w:name="_ETM_Q42_286170"/>
      <w:bookmarkStart w:id="28503" w:name="_ETM_Q42_286350"/>
      <w:bookmarkStart w:id="28504" w:name="_ETM_Q42_286439"/>
      <w:bookmarkStart w:id="28505" w:name="_ETM_Q42_286709"/>
      <w:bookmarkStart w:id="28506" w:name="_ETM_Q42_287069"/>
      <w:bookmarkStart w:id="28507" w:name="_ETM_Q42_281510"/>
      <w:bookmarkEnd w:id="28493"/>
      <w:bookmarkEnd w:id="28494"/>
      <w:bookmarkEnd w:id="28495"/>
      <w:bookmarkEnd w:id="28496"/>
      <w:bookmarkEnd w:id="28497"/>
      <w:bookmarkEnd w:id="28498"/>
      <w:bookmarkEnd w:id="28499"/>
      <w:bookmarkEnd w:id="28500"/>
      <w:bookmarkEnd w:id="28501"/>
      <w:bookmarkEnd w:id="28502"/>
      <w:bookmarkEnd w:id="28503"/>
      <w:bookmarkEnd w:id="28504"/>
      <w:bookmarkEnd w:id="28505"/>
      <w:bookmarkEnd w:id="28506"/>
      <w:bookmarkEnd w:id="28507"/>
      <w:r>
        <w:rPr>
          <w:rtl/>
        </w:rPr>
        <w:t xml:space="preserve">כמה </w:t>
      </w:r>
      <w:bookmarkStart w:id="28508" w:name="_ETM_Q42_287310"/>
      <w:bookmarkEnd w:id="28508"/>
      <w:r>
        <w:rPr>
          <w:rtl/>
        </w:rPr>
        <w:t xml:space="preserve">זמן </w:t>
      </w:r>
      <w:bookmarkStart w:id="28509" w:name="_ETM_Q42_287579"/>
      <w:bookmarkEnd w:id="28509"/>
      <w:r>
        <w:rPr>
          <w:rFonts w:hint="cs"/>
          <w:rtl/>
        </w:rPr>
        <w:t xml:space="preserve">את התיק </w:t>
      </w:r>
      <w:bookmarkStart w:id="28510" w:name="_ETM_Q42_288492"/>
      <w:bookmarkEnd w:id="28510"/>
      <w:r>
        <w:rPr>
          <w:rFonts w:hint="cs"/>
          <w:rtl/>
        </w:rPr>
        <w:t>הזה?</w:t>
      </w:r>
      <w:r>
        <w:rPr>
          <w:rtl/>
        </w:rPr>
        <w:t xml:space="preserve"> </w:t>
      </w:r>
      <w:bookmarkStart w:id="28511" w:name="_ETM_Q42_287909"/>
      <w:bookmarkEnd w:id="28511"/>
      <w:r>
        <w:rPr>
          <w:rFonts w:hint="cs"/>
          <w:rtl/>
        </w:rPr>
        <w:t>האבא אומר לו:</w:t>
      </w:r>
      <w:r>
        <w:rPr>
          <w:rtl/>
        </w:rPr>
        <w:t xml:space="preserve"> </w:t>
      </w:r>
      <w:bookmarkStart w:id="28512" w:name="_ETM_Q42_288149"/>
      <w:bookmarkEnd w:id="28512"/>
      <w:r>
        <w:rPr>
          <w:rtl/>
        </w:rPr>
        <w:t xml:space="preserve">17 </w:t>
      </w:r>
      <w:bookmarkStart w:id="28513" w:name="_ETM_Q42_288570"/>
      <w:bookmarkEnd w:id="28513"/>
      <w:r>
        <w:rPr>
          <w:rtl/>
        </w:rPr>
        <w:t>שנה</w:t>
      </w:r>
      <w:r>
        <w:rPr>
          <w:rFonts w:hint="cs"/>
          <w:rtl/>
        </w:rPr>
        <w:t>,</w:t>
      </w:r>
      <w:r>
        <w:rPr>
          <w:rtl/>
        </w:rPr>
        <w:t xml:space="preserve"> </w:t>
      </w:r>
      <w:bookmarkStart w:id="28514" w:name="_ETM_Q42_289259"/>
      <w:bookmarkEnd w:id="28514"/>
      <w:r>
        <w:rPr>
          <w:rFonts w:hint="cs"/>
          <w:rtl/>
        </w:rPr>
        <w:t>ו</w:t>
      </w:r>
      <w:r>
        <w:rPr>
          <w:rtl/>
        </w:rPr>
        <w:t>זה</w:t>
      </w:r>
      <w:r>
        <w:rPr>
          <w:rFonts w:hint="cs"/>
          <w:rtl/>
        </w:rPr>
        <w:t>?</w:t>
      </w:r>
      <w:bookmarkStart w:id="28515" w:name="_ETM_Q42_284640"/>
      <w:bookmarkEnd w:id="28515"/>
      <w:r>
        <w:rPr>
          <w:rtl/>
        </w:rPr>
        <w:t xml:space="preserve"> </w:t>
      </w:r>
      <w:bookmarkStart w:id="28516" w:name="_ETM_Q42_289500"/>
      <w:bookmarkEnd w:id="28516"/>
      <w:r>
        <w:rPr>
          <w:rtl/>
        </w:rPr>
        <w:t xml:space="preserve">15 </w:t>
      </w:r>
      <w:bookmarkStart w:id="28517" w:name="_ETM_Q42_289979"/>
      <w:bookmarkEnd w:id="28517"/>
      <w:r>
        <w:rPr>
          <w:rtl/>
        </w:rPr>
        <w:t>שנה</w:t>
      </w:r>
      <w:r>
        <w:rPr>
          <w:rFonts w:hint="cs"/>
          <w:rtl/>
        </w:rPr>
        <w:t>.</w:t>
      </w:r>
      <w:r>
        <w:rPr>
          <w:rtl/>
        </w:rPr>
        <w:t xml:space="preserve"> </w:t>
      </w:r>
      <w:bookmarkStart w:id="28518" w:name="_ETM_Q42_290670"/>
      <w:bookmarkEnd w:id="28518"/>
      <w:r>
        <w:rPr>
          <w:rFonts w:hint="cs"/>
          <w:rtl/>
        </w:rPr>
        <w:t xml:space="preserve">הוא אומר לו: סיימתי עם התיקים האלה, נגמר. עכשיו </w:t>
      </w:r>
      <w:bookmarkStart w:id="28519" w:name="_ETM_Q42_291570"/>
      <w:bookmarkStart w:id="28520" w:name="_ETM_Q42_292049"/>
      <w:bookmarkStart w:id="28521" w:name="_ETM_Q42_292140"/>
      <w:bookmarkStart w:id="28522" w:name="_ETM_Q42_292290"/>
      <w:bookmarkStart w:id="28523" w:name="_ETM_Q42_292439"/>
      <w:bookmarkStart w:id="28524" w:name="_ETM_Q42_292829"/>
      <w:bookmarkStart w:id="28525" w:name="_ETM_Q42_292950"/>
      <w:bookmarkStart w:id="28526" w:name="_ETM_Q42_293280"/>
      <w:bookmarkStart w:id="28527" w:name="_ETM_Q42_293490"/>
      <w:bookmarkStart w:id="28528" w:name="_ETM_Q42_293970"/>
      <w:bookmarkStart w:id="28529" w:name="_ETM_Q42_294090"/>
      <w:bookmarkStart w:id="28530" w:name="_ETM_Q42_294390"/>
      <w:bookmarkStart w:id="28531" w:name="_ETM_Q42_295329"/>
      <w:bookmarkStart w:id="28532" w:name="_ETM_Q42_295420"/>
      <w:bookmarkStart w:id="28533" w:name="_ETM_Q42_295570"/>
      <w:bookmarkStart w:id="28534" w:name="_ETM_Q42_288671"/>
      <w:bookmarkEnd w:id="28519"/>
      <w:bookmarkEnd w:id="28520"/>
      <w:bookmarkEnd w:id="28521"/>
      <w:bookmarkEnd w:id="28522"/>
      <w:bookmarkEnd w:id="28523"/>
      <w:bookmarkEnd w:id="28524"/>
      <w:bookmarkEnd w:id="28525"/>
      <w:bookmarkEnd w:id="28526"/>
      <w:bookmarkEnd w:id="28527"/>
      <w:bookmarkEnd w:id="28528"/>
      <w:bookmarkEnd w:id="28529"/>
      <w:bookmarkEnd w:id="28530"/>
      <w:bookmarkEnd w:id="28531"/>
      <w:bookmarkEnd w:id="28532"/>
      <w:bookmarkEnd w:id="28533"/>
      <w:bookmarkEnd w:id="28534"/>
      <w:r>
        <w:rPr>
          <w:rFonts w:hint="cs"/>
          <w:rtl/>
        </w:rPr>
        <w:t>נשארו לי רק הקטנים. אומר לו האבא: תהיה בריא, 17 שנה אני מתפרנס מזה</w:t>
      </w:r>
      <w:bookmarkStart w:id="28535" w:name="_ETM_Q42_291901"/>
      <w:bookmarkEnd w:id="28535"/>
      <w:r>
        <w:rPr>
          <w:rFonts w:hint="cs"/>
          <w:rtl/>
        </w:rPr>
        <w:t>; 20 שנה אני מתפרנס מזה.</w:t>
      </w:r>
    </w:p>
    <w:p w:rsidR="00607C80" w:rsidRDefault="00607C80" w:rsidP="001B2456">
      <w:pPr>
        <w:rPr>
          <w:rtl/>
        </w:rPr>
      </w:pPr>
    </w:p>
    <w:p w:rsidR="00607C80" w:rsidRDefault="00607C80" w:rsidP="007863BC">
      <w:pPr>
        <w:rPr>
          <w:rtl/>
        </w:rPr>
      </w:pPr>
      <w:bookmarkStart w:id="28536" w:name="_ETM_Q42_288846"/>
      <w:bookmarkStart w:id="28537" w:name="_ETM_Q42_288926"/>
      <w:bookmarkStart w:id="28538" w:name="_ETM_Q42_298359"/>
      <w:bookmarkStart w:id="28539" w:name="_ETM_Q42_298630"/>
      <w:bookmarkStart w:id="28540" w:name="_ETM_Q42_298869"/>
      <w:bookmarkStart w:id="28541" w:name="_ETM_Q42_299380"/>
      <w:bookmarkStart w:id="28542" w:name="_ETM_Q42_300009"/>
      <w:bookmarkStart w:id="28543" w:name="_ETM_Q42_300579"/>
      <w:bookmarkStart w:id="28544" w:name="_ETM_Q42_296411"/>
      <w:bookmarkEnd w:id="28536"/>
      <w:bookmarkEnd w:id="28537"/>
      <w:bookmarkEnd w:id="28538"/>
      <w:bookmarkEnd w:id="28539"/>
      <w:bookmarkEnd w:id="28540"/>
      <w:bookmarkEnd w:id="28541"/>
      <w:bookmarkEnd w:id="28542"/>
      <w:bookmarkEnd w:id="28543"/>
      <w:bookmarkEnd w:id="28544"/>
      <w:r>
        <w:rPr>
          <w:rtl/>
        </w:rPr>
        <w:t xml:space="preserve">היועצת </w:t>
      </w:r>
      <w:bookmarkStart w:id="28545" w:name="_ETM_Q42_300939"/>
      <w:bookmarkEnd w:id="28545"/>
      <w:r>
        <w:rPr>
          <w:rtl/>
        </w:rPr>
        <w:t>המשפטית</w:t>
      </w:r>
      <w:r>
        <w:rPr>
          <w:rFonts w:hint="cs"/>
          <w:rtl/>
        </w:rPr>
        <w:t>,</w:t>
      </w:r>
      <w:r>
        <w:rPr>
          <w:rtl/>
        </w:rPr>
        <w:t xml:space="preserve"> </w:t>
      </w:r>
      <w:bookmarkStart w:id="28546" w:name="_ETM_Q42_301530"/>
      <w:bookmarkEnd w:id="28546"/>
      <w:r>
        <w:rPr>
          <w:rtl/>
        </w:rPr>
        <w:t xml:space="preserve">שנתיים </w:t>
      </w:r>
      <w:bookmarkStart w:id="28547" w:name="_ETM_Q42_302100"/>
      <w:bookmarkEnd w:id="28547"/>
      <w:r>
        <w:rPr>
          <w:rtl/>
        </w:rPr>
        <w:t xml:space="preserve">עשינו </w:t>
      </w:r>
      <w:bookmarkStart w:id="28548" w:name="_ETM_Q42_302400"/>
      <w:bookmarkEnd w:id="28548"/>
      <w:r>
        <w:rPr>
          <w:rtl/>
        </w:rPr>
        <w:t xml:space="preserve">דבר </w:t>
      </w:r>
      <w:bookmarkStart w:id="28549" w:name="_ETM_Q42_302700"/>
      <w:bookmarkEnd w:id="28549"/>
      <w:r>
        <w:rPr>
          <w:rtl/>
        </w:rPr>
        <w:t>כזה</w:t>
      </w:r>
      <w:bookmarkStart w:id="28550" w:name="_ETM_Q42_301361"/>
      <w:bookmarkEnd w:id="28550"/>
      <w:r>
        <w:rPr>
          <w:rFonts w:hint="cs"/>
          <w:rtl/>
        </w:rPr>
        <w:t>;</w:t>
      </w:r>
      <w:r>
        <w:rPr>
          <w:rtl/>
        </w:rPr>
        <w:t xml:space="preserve"> </w:t>
      </w:r>
      <w:bookmarkStart w:id="28551" w:name="_ETM_Q42_302970"/>
      <w:bookmarkEnd w:id="28551"/>
      <w:r>
        <w:rPr>
          <w:rtl/>
        </w:rPr>
        <w:t xml:space="preserve">אני </w:t>
      </w:r>
      <w:bookmarkStart w:id="28552" w:name="_ETM_Q42_303119"/>
      <w:bookmarkStart w:id="28553" w:name="_ETM_Q42_303330"/>
      <w:bookmarkEnd w:id="28552"/>
      <w:bookmarkEnd w:id="28553"/>
      <w:r>
        <w:rPr>
          <w:rFonts w:hint="cs"/>
          <w:rtl/>
        </w:rPr>
        <w:t xml:space="preserve">מקווה שאביא עוד חוקים, שיהיה לך </w:t>
      </w:r>
      <w:bookmarkStart w:id="28554" w:name="_ETM_Q42_299722"/>
      <w:bookmarkStart w:id="28555" w:name="_ETM_Q42_299803"/>
      <w:bookmarkStart w:id="28556" w:name="_ETM_Q42_299905"/>
      <w:bookmarkStart w:id="28557" w:name="_ETM_Q42_303479"/>
      <w:bookmarkStart w:id="28558" w:name="_ETM_Q42_303570"/>
      <w:bookmarkStart w:id="28559" w:name="_ETM_Q42_303750"/>
      <w:bookmarkStart w:id="28560" w:name="_ETM_Q42_304020"/>
      <w:bookmarkStart w:id="28561" w:name="_ETM_Q42_304290"/>
      <w:bookmarkStart w:id="28562" w:name="_ETM_Q42_304650"/>
      <w:bookmarkEnd w:id="28554"/>
      <w:bookmarkEnd w:id="28555"/>
      <w:bookmarkEnd w:id="28556"/>
      <w:bookmarkEnd w:id="28557"/>
      <w:bookmarkEnd w:id="28558"/>
      <w:bookmarkEnd w:id="28559"/>
      <w:bookmarkEnd w:id="28560"/>
      <w:bookmarkEnd w:id="28561"/>
      <w:bookmarkEnd w:id="28562"/>
      <w:r>
        <w:rPr>
          <w:rtl/>
        </w:rPr>
        <w:t xml:space="preserve">עוד </w:t>
      </w:r>
      <w:bookmarkStart w:id="28563" w:name="_ETM_Q42_304770"/>
      <w:bookmarkEnd w:id="28563"/>
      <w:r>
        <w:rPr>
          <w:rFonts w:hint="cs"/>
          <w:rtl/>
        </w:rPr>
        <w:t>מ</w:t>
      </w:r>
      <w:r>
        <w:rPr>
          <w:rtl/>
        </w:rPr>
        <w:t xml:space="preserve">מה </w:t>
      </w:r>
      <w:bookmarkStart w:id="28564" w:name="_ETM_Q42_304920"/>
      <w:bookmarkEnd w:id="28564"/>
      <w:r>
        <w:rPr>
          <w:rtl/>
        </w:rPr>
        <w:t xml:space="preserve">להתפרנס </w:t>
      </w:r>
      <w:bookmarkStart w:id="28565" w:name="_ETM_Q42_305400"/>
      <w:bookmarkEnd w:id="28565"/>
      <w:r>
        <w:rPr>
          <w:rtl/>
        </w:rPr>
        <w:t xml:space="preserve">בעניין </w:t>
      </w:r>
      <w:bookmarkStart w:id="28566" w:name="_ETM_Q42_305790"/>
      <w:bookmarkEnd w:id="28566"/>
      <w:r>
        <w:rPr>
          <w:rtl/>
        </w:rPr>
        <w:t>הזה</w:t>
      </w:r>
      <w:r>
        <w:rPr>
          <w:rFonts w:hint="cs"/>
          <w:rtl/>
        </w:rPr>
        <w:t>.</w:t>
      </w:r>
      <w:bookmarkStart w:id="28567" w:name="_ETM_Q42_301161"/>
      <w:bookmarkEnd w:id="28567"/>
      <w:r>
        <w:rPr>
          <w:rtl/>
        </w:rPr>
        <w:t xml:space="preserve"> </w:t>
      </w:r>
      <w:bookmarkStart w:id="28568" w:name="_ETM_Q42_306420"/>
      <w:bookmarkEnd w:id="28568"/>
      <w:r>
        <w:rPr>
          <w:rtl/>
        </w:rPr>
        <w:t xml:space="preserve">אבל </w:t>
      </w:r>
      <w:bookmarkStart w:id="28569" w:name="_ETM_Q42_306690"/>
      <w:bookmarkEnd w:id="28569"/>
      <w:r>
        <w:rPr>
          <w:rtl/>
        </w:rPr>
        <w:t xml:space="preserve">בכל </w:t>
      </w:r>
      <w:bookmarkStart w:id="28570" w:name="_ETM_Q42_307020"/>
      <w:bookmarkEnd w:id="28570"/>
      <w:r>
        <w:rPr>
          <w:rtl/>
        </w:rPr>
        <w:t>אופן</w:t>
      </w:r>
      <w:r>
        <w:rPr>
          <w:rFonts w:hint="cs"/>
          <w:rtl/>
        </w:rPr>
        <w:t>,</w:t>
      </w:r>
      <w:r>
        <w:rPr>
          <w:rtl/>
        </w:rPr>
        <w:t xml:space="preserve"> </w:t>
      </w:r>
      <w:bookmarkStart w:id="28571" w:name="_ETM_Q42_307680"/>
      <w:bookmarkEnd w:id="28571"/>
      <w:r>
        <w:rPr>
          <w:rtl/>
        </w:rPr>
        <w:t xml:space="preserve">תודה </w:t>
      </w:r>
      <w:bookmarkStart w:id="28572" w:name="_ETM_Q42_307979"/>
      <w:bookmarkEnd w:id="28572"/>
      <w:r>
        <w:rPr>
          <w:rtl/>
        </w:rPr>
        <w:t>רבה</w:t>
      </w:r>
      <w:r>
        <w:rPr>
          <w:rFonts w:hint="cs"/>
          <w:rtl/>
        </w:rPr>
        <w:t>.</w:t>
      </w:r>
      <w:r>
        <w:rPr>
          <w:rtl/>
        </w:rPr>
        <w:t xml:space="preserve"> </w:t>
      </w:r>
      <w:bookmarkStart w:id="28573" w:name="_ETM_Q42_308220"/>
      <w:bookmarkEnd w:id="28573"/>
      <w:r>
        <w:rPr>
          <w:rtl/>
        </w:rPr>
        <w:t xml:space="preserve">עשית </w:t>
      </w:r>
      <w:bookmarkStart w:id="28574" w:name="_ETM_Q42_308520"/>
      <w:bookmarkEnd w:id="28574"/>
      <w:r>
        <w:rPr>
          <w:rtl/>
        </w:rPr>
        <w:t xml:space="preserve">את </w:t>
      </w:r>
      <w:bookmarkStart w:id="28575" w:name="_ETM_Q42_308580"/>
      <w:bookmarkEnd w:id="28575"/>
      <w:r>
        <w:rPr>
          <w:rtl/>
        </w:rPr>
        <w:t xml:space="preserve">זה </w:t>
      </w:r>
      <w:bookmarkStart w:id="28576" w:name="_ETM_Q42_308669"/>
      <w:bookmarkEnd w:id="28576"/>
      <w:r>
        <w:rPr>
          <w:rtl/>
        </w:rPr>
        <w:t xml:space="preserve">באמת </w:t>
      </w:r>
      <w:bookmarkStart w:id="28577" w:name="_ETM_Q42_309060"/>
      <w:bookmarkEnd w:id="28577"/>
      <w:r>
        <w:rPr>
          <w:rtl/>
        </w:rPr>
        <w:t>במסירות</w:t>
      </w:r>
      <w:r>
        <w:rPr>
          <w:rFonts w:hint="cs"/>
          <w:rtl/>
        </w:rPr>
        <w:t>,</w:t>
      </w:r>
      <w:r>
        <w:rPr>
          <w:rtl/>
        </w:rPr>
        <w:t xml:space="preserve"> </w:t>
      </w:r>
      <w:bookmarkStart w:id="28578" w:name="_ETM_Q42_310049"/>
      <w:bookmarkEnd w:id="28578"/>
      <w:r>
        <w:rPr>
          <w:rtl/>
        </w:rPr>
        <w:t xml:space="preserve">ואני </w:t>
      </w:r>
      <w:bookmarkStart w:id="28579" w:name="_ETM_Q42_310799"/>
      <w:bookmarkEnd w:id="28579"/>
      <w:r>
        <w:rPr>
          <w:rtl/>
        </w:rPr>
        <w:t xml:space="preserve">חייב </w:t>
      </w:r>
      <w:bookmarkStart w:id="28580" w:name="_ETM_Q42_311189"/>
      <w:bookmarkEnd w:id="28580"/>
      <w:r>
        <w:rPr>
          <w:rtl/>
        </w:rPr>
        <w:t xml:space="preserve">להגיד </w:t>
      </w:r>
      <w:bookmarkStart w:id="28581" w:name="_ETM_Q42_311549"/>
      <w:bookmarkEnd w:id="28581"/>
      <w:r>
        <w:rPr>
          <w:rtl/>
        </w:rPr>
        <w:t>ש</w:t>
      </w:r>
      <w:r>
        <w:rPr>
          <w:rFonts w:hint="cs"/>
          <w:rtl/>
        </w:rPr>
        <w:t>ב</w:t>
      </w:r>
      <w:r>
        <w:rPr>
          <w:rtl/>
        </w:rPr>
        <w:t xml:space="preserve">כל </w:t>
      </w:r>
      <w:bookmarkStart w:id="28582" w:name="_ETM_Q42_312269"/>
      <w:bookmarkEnd w:id="28582"/>
      <w:r>
        <w:rPr>
          <w:rtl/>
        </w:rPr>
        <w:t>ש</w:t>
      </w:r>
      <w:bookmarkStart w:id="28583" w:name="_ETM_Q42_312659"/>
      <w:bookmarkStart w:id="28584" w:name="_ETM_Q42_312779"/>
      <w:bookmarkEnd w:id="28583"/>
      <w:bookmarkEnd w:id="28584"/>
      <w:r>
        <w:rPr>
          <w:rFonts w:hint="cs"/>
          <w:rtl/>
        </w:rPr>
        <w:t xml:space="preserve">עות היממה. </w:t>
      </w:r>
      <w:bookmarkStart w:id="28585" w:name="_ETM_Q42_312959"/>
      <w:bookmarkStart w:id="28586" w:name="_ETM_Q42_308952"/>
      <w:bookmarkEnd w:id="28585"/>
      <w:bookmarkEnd w:id="28586"/>
      <w:r>
        <w:rPr>
          <w:rtl/>
        </w:rPr>
        <w:t xml:space="preserve">כמה </w:t>
      </w:r>
      <w:bookmarkStart w:id="28587" w:name="_ETM_Q42_313319"/>
      <w:bookmarkEnd w:id="28587"/>
      <w:r>
        <w:rPr>
          <w:rtl/>
        </w:rPr>
        <w:t xml:space="preserve">הייתי </w:t>
      </w:r>
      <w:bookmarkStart w:id="28588" w:name="_ETM_Q42_313529"/>
      <w:bookmarkEnd w:id="28588"/>
      <w:r>
        <w:rPr>
          <w:rtl/>
        </w:rPr>
        <w:t xml:space="preserve">משגע </w:t>
      </w:r>
      <w:bookmarkStart w:id="28589" w:name="_ETM_Q42_313859"/>
      <w:bookmarkEnd w:id="28589"/>
      <w:r>
        <w:rPr>
          <w:rtl/>
        </w:rPr>
        <w:t xml:space="preserve">אותך </w:t>
      </w:r>
      <w:bookmarkStart w:id="28590" w:name="_ETM_Q42_314010"/>
      <w:bookmarkEnd w:id="28590"/>
      <w:r>
        <w:rPr>
          <w:rtl/>
        </w:rPr>
        <w:t xml:space="preserve">בחוק </w:t>
      </w:r>
      <w:bookmarkStart w:id="28591" w:name="_ETM_Q42_314340"/>
      <w:bookmarkEnd w:id="28591"/>
      <w:r>
        <w:rPr>
          <w:rtl/>
        </w:rPr>
        <w:t>הזה</w:t>
      </w:r>
      <w:r>
        <w:rPr>
          <w:rFonts w:hint="cs"/>
          <w:rtl/>
        </w:rPr>
        <w:t>.</w:t>
      </w:r>
      <w:r>
        <w:rPr>
          <w:rtl/>
        </w:rPr>
        <w:t xml:space="preserve"> </w:t>
      </w:r>
      <w:bookmarkStart w:id="28592" w:name="_ETM_Q42_314579"/>
      <w:bookmarkEnd w:id="28592"/>
      <w:r>
        <w:rPr>
          <w:rtl/>
        </w:rPr>
        <w:t xml:space="preserve">זה </w:t>
      </w:r>
      <w:bookmarkStart w:id="28593" w:name="_ETM_Q42_314669"/>
      <w:bookmarkEnd w:id="28593"/>
      <w:r>
        <w:rPr>
          <w:rtl/>
        </w:rPr>
        <w:t xml:space="preserve">חוק </w:t>
      </w:r>
      <w:bookmarkStart w:id="28594" w:name="_ETM_Q42_314849"/>
      <w:bookmarkEnd w:id="28594"/>
      <w:r>
        <w:rPr>
          <w:rtl/>
        </w:rPr>
        <w:t xml:space="preserve">שהיה </w:t>
      </w:r>
      <w:bookmarkStart w:id="28595" w:name="_ETM_Q42_315029"/>
      <w:bookmarkEnd w:id="28595"/>
      <w:r>
        <w:rPr>
          <w:rtl/>
        </w:rPr>
        <w:t xml:space="preserve">חשוב </w:t>
      </w:r>
      <w:bookmarkStart w:id="28596" w:name="_ETM_Q42_315359"/>
      <w:bookmarkEnd w:id="28596"/>
      <w:r>
        <w:rPr>
          <w:rtl/>
        </w:rPr>
        <w:t>לי</w:t>
      </w:r>
      <w:r>
        <w:rPr>
          <w:rFonts w:hint="cs"/>
          <w:rtl/>
        </w:rPr>
        <w:t>.</w:t>
      </w:r>
      <w:r>
        <w:rPr>
          <w:rtl/>
        </w:rPr>
        <w:t xml:space="preserve"> </w:t>
      </w:r>
      <w:bookmarkStart w:id="28597" w:name="_ETM_Q42_316200"/>
      <w:bookmarkEnd w:id="28597"/>
      <w:r>
        <w:rPr>
          <w:rtl/>
        </w:rPr>
        <w:t xml:space="preserve">תודה </w:t>
      </w:r>
      <w:bookmarkStart w:id="28598" w:name="_ETM_Q42_316889"/>
      <w:bookmarkEnd w:id="28598"/>
      <w:r>
        <w:rPr>
          <w:rtl/>
        </w:rPr>
        <w:t>רבה</w:t>
      </w:r>
      <w:r>
        <w:rPr>
          <w:rFonts w:hint="cs"/>
          <w:rtl/>
        </w:rPr>
        <w:t>.</w:t>
      </w:r>
      <w:r>
        <w:rPr>
          <w:rtl/>
        </w:rPr>
        <w:t xml:space="preserve"> </w:t>
      </w:r>
      <w:bookmarkStart w:id="28599" w:name="_ETM_Q42_317310"/>
      <w:bookmarkEnd w:id="28599"/>
    </w:p>
    <w:p w:rsidR="00607C80" w:rsidRDefault="00607C80" w:rsidP="001B2456">
      <w:pPr>
        <w:rPr>
          <w:rtl/>
        </w:rPr>
      </w:pPr>
    </w:p>
    <w:p w:rsidR="00607C80" w:rsidRDefault="00607C80" w:rsidP="001B2456">
      <w:pPr>
        <w:rPr>
          <w:rtl/>
        </w:rPr>
      </w:pPr>
      <w:r>
        <w:rPr>
          <w:rtl/>
        </w:rPr>
        <w:t xml:space="preserve">תודה </w:t>
      </w:r>
      <w:bookmarkStart w:id="28600" w:name="_ETM_Q42_317609"/>
      <w:bookmarkEnd w:id="28600"/>
      <w:r>
        <w:rPr>
          <w:rtl/>
        </w:rPr>
        <w:t>ענקית</w:t>
      </w:r>
      <w:r>
        <w:rPr>
          <w:rFonts w:hint="cs"/>
          <w:rtl/>
        </w:rPr>
        <w:t>,</w:t>
      </w:r>
      <w:r>
        <w:rPr>
          <w:rtl/>
        </w:rPr>
        <w:t xml:space="preserve"> </w:t>
      </w:r>
      <w:bookmarkStart w:id="28601" w:name="_ETM_Q42_318389"/>
      <w:bookmarkEnd w:id="28601"/>
      <w:r>
        <w:rPr>
          <w:rtl/>
        </w:rPr>
        <w:t>כמובן</w:t>
      </w:r>
      <w:r>
        <w:rPr>
          <w:rFonts w:hint="cs"/>
          <w:rtl/>
        </w:rPr>
        <w:t>,</w:t>
      </w:r>
      <w:r>
        <w:rPr>
          <w:rtl/>
        </w:rPr>
        <w:t xml:space="preserve"> </w:t>
      </w:r>
      <w:bookmarkStart w:id="28602" w:name="_ETM_Q42_318870"/>
      <w:bookmarkStart w:id="28603" w:name="_ETM_Q42_319230"/>
      <w:bookmarkStart w:id="28604" w:name="_ETM_Q42_316902"/>
      <w:bookmarkEnd w:id="28602"/>
      <w:bookmarkEnd w:id="28603"/>
      <w:bookmarkEnd w:id="28604"/>
      <w:r>
        <w:rPr>
          <w:rtl/>
        </w:rPr>
        <w:t xml:space="preserve">להנהלת </w:t>
      </w:r>
      <w:bookmarkStart w:id="28605" w:name="_ETM_Q42_319680"/>
      <w:bookmarkEnd w:id="28605"/>
      <w:r>
        <w:rPr>
          <w:rtl/>
        </w:rPr>
        <w:t>הוועדה</w:t>
      </w:r>
      <w:r>
        <w:rPr>
          <w:rFonts w:hint="cs"/>
          <w:rtl/>
        </w:rPr>
        <w:t>,</w:t>
      </w:r>
      <w:r>
        <w:rPr>
          <w:rtl/>
        </w:rPr>
        <w:t xml:space="preserve"> </w:t>
      </w:r>
      <w:bookmarkStart w:id="28606" w:name="_ETM_Q42_320430"/>
      <w:bookmarkEnd w:id="28606"/>
      <w:r>
        <w:rPr>
          <w:rtl/>
        </w:rPr>
        <w:t xml:space="preserve">ולכולם </w:t>
      </w:r>
      <w:bookmarkStart w:id="28607" w:name="_ETM_Q42_321060"/>
      <w:bookmarkEnd w:id="28607"/>
      <w:r>
        <w:rPr>
          <w:rtl/>
        </w:rPr>
        <w:t>ו</w:t>
      </w:r>
      <w:r>
        <w:rPr>
          <w:rFonts w:hint="cs"/>
          <w:rtl/>
        </w:rPr>
        <w:t>ל</w:t>
      </w:r>
      <w:r>
        <w:rPr>
          <w:rtl/>
        </w:rPr>
        <w:t xml:space="preserve">כל </w:t>
      </w:r>
      <w:bookmarkStart w:id="28608" w:name="_ETM_Q42_321299"/>
      <w:bookmarkEnd w:id="28608"/>
      <w:r>
        <w:rPr>
          <w:rtl/>
        </w:rPr>
        <w:t xml:space="preserve">מי </w:t>
      </w:r>
      <w:bookmarkStart w:id="28609" w:name="_ETM_Q42_321389"/>
      <w:bookmarkEnd w:id="28609"/>
      <w:r>
        <w:rPr>
          <w:rtl/>
        </w:rPr>
        <w:t>ש</w:t>
      </w:r>
      <w:bookmarkStart w:id="28610" w:name="_ETM_Q42_321749"/>
      <w:bookmarkEnd w:id="28610"/>
      <w:r>
        <w:rPr>
          <w:rFonts w:hint="cs"/>
          <w:rtl/>
        </w:rPr>
        <w:t xml:space="preserve">נשאר </w:t>
      </w:r>
      <w:r>
        <w:rPr>
          <w:rtl/>
        </w:rPr>
        <w:t>פה</w:t>
      </w:r>
      <w:bookmarkStart w:id="28611" w:name="_ETM_Q42_318652"/>
      <w:bookmarkEnd w:id="28611"/>
      <w:r>
        <w:rPr>
          <w:rtl/>
        </w:rPr>
        <w:t xml:space="preserve"> </w:t>
      </w:r>
      <w:bookmarkStart w:id="28612" w:name="_ETM_Q42_321870"/>
      <w:bookmarkEnd w:id="28612"/>
      <w:r>
        <w:rPr>
          <w:rtl/>
        </w:rPr>
        <w:t xml:space="preserve">להצביע </w:t>
      </w:r>
      <w:bookmarkStart w:id="28613" w:name="_ETM_Q42_322230"/>
      <w:bookmarkEnd w:id="28613"/>
      <w:r>
        <w:rPr>
          <w:rtl/>
        </w:rPr>
        <w:t xml:space="preserve">על </w:t>
      </w:r>
      <w:bookmarkStart w:id="28614" w:name="_ETM_Q42_322319"/>
      <w:bookmarkEnd w:id="28614"/>
      <w:r>
        <w:rPr>
          <w:rtl/>
        </w:rPr>
        <w:t xml:space="preserve">החוק </w:t>
      </w:r>
      <w:bookmarkStart w:id="28615" w:name="_ETM_Q42_322529"/>
      <w:bookmarkEnd w:id="28615"/>
      <w:r>
        <w:rPr>
          <w:rtl/>
        </w:rPr>
        <w:t xml:space="preserve">החשוב </w:t>
      </w:r>
      <w:bookmarkStart w:id="28616" w:name="_ETM_Q42_322950"/>
      <w:bookmarkEnd w:id="28616"/>
      <w:r>
        <w:rPr>
          <w:rtl/>
        </w:rPr>
        <w:t>הזה</w:t>
      </w:r>
      <w:r>
        <w:rPr>
          <w:rFonts w:hint="cs"/>
          <w:rtl/>
        </w:rPr>
        <w:t>.</w:t>
      </w:r>
      <w:r>
        <w:rPr>
          <w:rtl/>
        </w:rPr>
        <w:t xml:space="preserve"> </w:t>
      </w:r>
      <w:bookmarkStart w:id="28617" w:name="_ETM_Q42_323519"/>
      <w:bookmarkEnd w:id="28617"/>
      <w:r>
        <w:rPr>
          <w:rtl/>
        </w:rPr>
        <w:t xml:space="preserve">תודה </w:t>
      </w:r>
      <w:bookmarkStart w:id="28618" w:name="_ETM_Q42_323790"/>
      <w:bookmarkEnd w:id="28618"/>
      <w:r>
        <w:rPr>
          <w:rtl/>
        </w:rPr>
        <w:t xml:space="preserve">רבה </w:t>
      </w:r>
      <w:bookmarkStart w:id="28619" w:name="_ETM_Q42_324060"/>
      <w:bookmarkEnd w:id="28619"/>
      <w:r>
        <w:rPr>
          <w:rtl/>
        </w:rPr>
        <w:t xml:space="preserve">לעם </w:t>
      </w:r>
      <w:bookmarkStart w:id="28620" w:name="_ETM_Q42_324269"/>
      <w:bookmarkEnd w:id="28620"/>
      <w:r>
        <w:rPr>
          <w:rtl/>
        </w:rPr>
        <w:t>ישראל</w:t>
      </w:r>
      <w:r>
        <w:rPr>
          <w:rFonts w:hint="cs"/>
          <w:rtl/>
        </w:rPr>
        <w:t>,</w:t>
      </w:r>
      <w:r>
        <w:rPr>
          <w:rtl/>
        </w:rPr>
        <w:t xml:space="preserve"> </w:t>
      </w:r>
      <w:bookmarkStart w:id="28621" w:name="_ETM_Q42_324569"/>
      <w:bookmarkEnd w:id="28621"/>
      <w:r>
        <w:rPr>
          <w:rtl/>
        </w:rPr>
        <w:t xml:space="preserve">תודה </w:t>
      </w:r>
      <w:bookmarkStart w:id="28622" w:name="_ETM_Q42_324749"/>
      <w:bookmarkEnd w:id="28622"/>
      <w:r>
        <w:rPr>
          <w:rtl/>
        </w:rPr>
        <w:t xml:space="preserve">רבה </w:t>
      </w:r>
      <w:bookmarkStart w:id="28623" w:name="_ETM_Q42_324959"/>
      <w:bookmarkEnd w:id="28623"/>
      <w:r>
        <w:rPr>
          <w:rtl/>
        </w:rPr>
        <w:t xml:space="preserve">לביטוח </w:t>
      </w:r>
      <w:bookmarkStart w:id="28624" w:name="_ETM_Q42_325469"/>
      <w:bookmarkEnd w:id="28624"/>
      <w:r>
        <w:rPr>
          <w:rtl/>
        </w:rPr>
        <w:t>הלאומי</w:t>
      </w:r>
      <w:r>
        <w:rPr>
          <w:rFonts w:hint="cs"/>
          <w:rtl/>
        </w:rPr>
        <w:t>,</w:t>
      </w:r>
      <w:r>
        <w:rPr>
          <w:rtl/>
        </w:rPr>
        <w:t xml:space="preserve"> </w:t>
      </w:r>
      <w:bookmarkStart w:id="28625" w:name="_ETM_Q42_325859"/>
      <w:bookmarkEnd w:id="28625"/>
      <w:r>
        <w:rPr>
          <w:rtl/>
        </w:rPr>
        <w:t>שדח</w:t>
      </w:r>
      <w:r>
        <w:rPr>
          <w:rFonts w:hint="cs"/>
          <w:rtl/>
        </w:rPr>
        <w:t>ף</w:t>
      </w:r>
      <w:r>
        <w:rPr>
          <w:rtl/>
        </w:rPr>
        <w:t xml:space="preserve"> </w:t>
      </w:r>
      <w:bookmarkStart w:id="28626" w:name="_ETM_Q42_326370"/>
      <w:bookmarkEnd w:id="28626"/>
      <w:r>
        <w:rPr>
          <w:rtl/>
        </w:rPr>
        <w:t xml:space="preserve">בעניין </w:t>
      </w:r>
      <w:bookmarkStart w:id="28627" w:name="_ETM_Q42_326730"/>
      <w:bookmarkEnd w:id="28627"/>
      <w:r>
        <w:rPr>
          <w:rtl/>
        </w:rPr>
        <w:t>הזה</w:t>
      </w:r>
      <w:r>
        <w:rPr>
          <w:rFonts w:hint="cs"/>
          <w:rtl/>
        </w:rPr>
        <w:t>, ולמ</w:t>
      </w:r>
      <w:bookmarkStart w:id="28628" w:name="_ETM_Q42_327450"/>
      <w:bookmarkEnd w:id="28628"/>
      <w:r>
        <w:rPr>
          <w:rtl/>
        </w:rPr>
        <w:t xml:space="preserve">שרד </w:t>
      </w:r>
      <w:bookmarkStart w:id="28629" w:name="_ETM_Q42_328050"/>
      <w:bookmarkEnd w:id="28629"/>
      <w:r>
        <w:rPr>
          <w:rtl/>
        </w:rPr>
        <w:t>האוצר</w:t>
      </w:r>
      <w:r>
        <w:rPr>
          <w:rFonts w:hint="cs"/>
          <w:rtl/>
        </w:rPr>
        <w:t xml:space="preserve">. ואתם יודעים מה? תודה גם לבנקים, שמדי פעם </w:t>
      </w:r>
      <w:bookmarkStart w:id="28630" w:name="_ETM_Q42_329080"/>
      <w:bookmarkStart w:id="28631" w:name="_ETM_Q42_329680"/>
      <w:bookmarkStart w:id="28632" w:name="_ETM_Q42_329919"/>
      <w:bookmarkStart w:id="28633" w:name="_ETM_Q42_330099"/>
      <w:bookmarkStart w:id="28634" w:name="_ETM_Q42_330520"/>
      <w:bookmarkStart w:id="28635" w:name="_ETM_Q42_330849"/>
      <w:bookmarkStart w:id="28636" w:name="_ETM_Q42_331030"/>
      <w:bookmarkStart w:id="28637" w:name="_ETM_Q42_331120"/>
      <w:bookmarkStart w:id="28638" w:name="_ETM_Q42_325541"/>
      <w:bookmarkEnd w:id="28630"/>
      <w:bookmarkEnd w:id="28631"/>
      <w:bookmarkEnd w:id="28632"/>
      <w:bookmarkEnd w:id="28633"/>
      <w:bookmarkEnd w:id="28634"/>
      <w:bookmarkEnd w:id="28635"/>
      <w:bookmarkEnd w:id="28636"/>
      <w:bookmarkEnd w:id="28637"/>
      <w:bookmarkEnd w:id="28638"/>
      <w:r>
        <w:rPr>
          <w:rtl/>
        </w:rPr>
        <w:t>מ</w:t>
      </w:r>
      <w:r>
        <w:rPr>
          <w:rFonts w:hint="cs"/>
          <w:rtl/>
        </w:rPr>
        <w:t>אתגרים</w:t>
      </w:r>
      <w:r>
        <w:rPr>
          <w:rtl/>
        </w:rPr>
        <w:t xml:space="preserve"> </w:t>
      </w:r>
      <w:bookmarkStart w:id="28639" w:name="_ETM_Q42_331599"/>
      <w:bookmarkEnd w:id="28639"/>
      <w:r>
        <w:rPr>
          <w:rtl/>
        </w:rPr>
        <w:t>אותי</w:t>
      </w:r>
      <w:r>
        <w:rPr>
          <w:rFonts w:hint="cs"/>
          <w:rtl/>
        </w:rPr>
        <w:t>.</w:t>
      </w:r>
      <w:bookmarkStart w:id="28640" w:name="_ETM_Q42_329081"/>
      <w:bookmarkEnd w:id="28640"/>
      <w:r>
        <w:rPr>
          <w:rtl/>
        </w:rPr>
        <w:t xml:space="preserve"> </w:t>
      </w:r>
      <w:bookmarkStart w:id="28641" w:name="_ETM_Q42_332139"/>
      <w:bookmarkEnd w:id="28641"/>
      <w:r>
        <w:rPr>
          <w:rtl/>
        </w:rPr>
        <w:t xml:space="preserve">אפשר </w:t>
      </w:r>
      <w:bookmarkStart w:id="28642" w:name="_ETM_Q42_332710"/>
      <w:bookmarkEnd w:id="28642"/>
      <w:r>
        <w:rPr>
          <w:rtl/>
        </w:rPr>
        <w:t>להצליח</w:t>
      </w:r>
      <w:r>
        <w:rPr>
          <w:rFonts w:hint="cs"/>
          <w:rtl/>
        </w:rPr>
        <w:t>,</w:t>
      </w:r>
      <w:r>
        <w:rPr>
          <w:rtl/>
        </w:rPr>
        <w:t xml:space="preserve"> </w:t>
      </w:r>
      <w:bookmarkStart w:id="28643" w:name="_ETM_Q42_333250"/>
      <w:bookmarkEnd w:id="28643"/>
      <w:r>
        <w:rPr>
          <w:rtl/>
        </w:rPr>
        <w:t xml:space="preserve">גם </w:t>
      </w:r>
      <w:bookmarkStart w:id="28644" w:name="_ETM_Q42_333520"/>
      <w:bookmarkEnd w:id="28644"/>
      <w:r>
        <w:rPr>
          <w:rtl/>
        </w:rPr>
        <w:t xml:space="preserve">על </w:t>
      </w:r>
      <w:bookmarkStart w:id="28645" w:name="_ETM_Q42_333639"/>
      <w:bookmarkEnd w:id="28645"/>
      <w:r>
        <w:rPr>
          <w:rtl/>
        </w:rPr>
        <w:t xml:space="preserve">הבנקים </w:t>
      </w:r>
      <w:bookmarkStart w:id="28646" w:name="_ETM_Q42_334060"/>
      <w:bookmarkEnd w:id="28646"/>
      <w:r>
        <w:rPr>
          <w:rtl/>
        </w:rPr>
        <w:t>הגדולים</w:t>
      </w:r>
      <w:r>
        <w:rPr>
          <w:rFonts w:hint="cs"/>
          <w:rtl/>
        </w:rPr>
        <w:t>. אלה, המפלצת הגדולה</w:t>
      </w:r>
      <w:bookmarkStart w:id="28647" w:name="_ETM_Q42_334510"/>
      <w:bookmarkStart w:id="28648" w:name="_ETM_Q42_335290"/>
      <w:bookmarkStart w:id="28649" w:name="_ETM_Q42_335710"/>
      <w:bookmarkEnd w:id="28647"/>
      <w:bookmarkEnd w:id="28648"/>
      <w:bookmarkEnd w:id="28649"/>
      <w:r>
        <w:rPr>
          <w:rtl/>
        </w:rPr>
        <w:t xml:space="preserve"> </w:t>
      </w:r>
      <w:bookmarkStart w:id="28650" w:name="_ETM_Q42_336040"/>
      <w:bookmarkEnd w:id="28650"/>
      <w:r>
        <w:rPr>
          <w:rtl/>
        </w:rPr>
        <w:t xml:space="preserve">שנקראת </w:t>
      </w:r>
      <w:bookmarkStart w:id="28651" w:name="_ETM_Q42_336400"/>
      <w:bookmarkEnd w:id="28651"/>
      <w:r>
        <w:rPr>
          <w:rtl/>
        </w:rPr>
        <w:t>בנקים</w:t>
      </w:r>
      <w:bookmarkStart w:id="28652" w:name="_ETM_Q42_331742"/>
      <w:bookmarkEnd w:id="28652"/>
      <w:r>
        <w:rPr>
          <w:rtl/>
        </w:rPr>
        <w:t xml:space="preserve"> </w:t>
      </w:r>
      <w:bookmarkStart w:id="28653" w:name="_ETM_Q42_337000"/>
      <w:bookmarkEnd w:id="28653"/>
      <w:r>
        <w:rPr>
          <w:rFonts w:hint="cs"/>
          <w:rtl/>
        </w:rPr>
        <w:t xml:space="preserve">– </w:t>
      </w:r>
      <w:r>
        <w:rPr>
          <w:rtl/>
        </w:rPr>
        <w:t xml:space="preserve">אפשר </w:t>
      </w:r>
      <w:bookmarkStart w:id="28654" w:name="_ETM_Q42_337360"/>
      <w:bookmarkEnd w:id="28654"/>
      <w:r>
        <w:rPr>
          <w:rtl/>
        </w:rPr>
        <w:t xml:space="preserve">להצליח </w:t>
      </w:r>
      <w:bookmarkStart w:id="28655" w:name="_ETM_Q42_337810"/>
      <w:bookmarkEnd w:id="28655"/>
      <w:r>
        <w:rPr>
          <w:rFonts w:hint="cs"/>
          <w:rtl/>
        </w:rPr>
        <w:t>גם עלי</w:t>
      </w:r>
      <w:r>
        <w:rPr>
          <w:rtl/>
        </w:rPr>
        <w:t>הם</w:t>
      </w:r>
      <w:r>
        <w:rPr>
          <w:rFonts w:hint="cs"/>
          <w:rtl/>
        </w:rPr>
        <w:t>,</w:t>
      </w:r>
      <w:r>
        <w:rPr>
          <w:rtl/>
        </w:rPr>
        <w:t xml:space="preserve"> </w:t>
      </w:r>
      <w:bookmarkStart w:id="28656" w:name="_ETM_Q42_338410"/>
      <w:bookmarkEnd w:id="28656"/>
      <w:r>
        <w:rPr>
          <w:rtl/>
        </w:rPr>
        <w:t xml:space="preserve">אבל </w:t>
      </w:r>
      <w:bookmarkStart w:id="28657" w:name="_ETM_Q42_339010"/>
      <w:bookmarkEnd w:id="28657"/>
      <w:r>
        <w:rPr>
          <w:rtl/>
        </w:rPr>
        <w:t>הכ</w:t>
      </w:r>
      <w:r>
        <w:rPr>
          <w:rFonts w:hint="cs"/>
          <w:rtl/>
        </w:rPr>
        <w:t>ו</w:t>
      </w:r>
      <w:r>
        <w:rPr>
          <w:rtl/>
        </w:rPr>
        <w:t xml:space="preserve">ל </w:t>
      </w:r>
      <w:bookmarkStart w:id="28658" w:name="_ETM_Q42_339250"/>
      <w:bookmarkEnd w:id="28658"/>
      <w:r>
        <w:rPr>
          <w:rtl/>
        </w:rPr>
        <w:t xml:space="preserve">בשביל </w:t>
      </w:r>
      <w:bookmarkStart w:id="28659" w:name="_ETM_Q42_339900"/>
      <w:bookmarkEnd w:id="28659"/>
      <w:r>
        <w:rPr>
          <w:rtl/>
        </w:rPr>
        <w:t xml:space="preserve">עם </w:t>
      </w:r>
      <w:bookmarkStart w:id="28660" w:name="_ETM_Q42_340110"/>
      <w:bookmarkEnd w:id="28660"/>
      <w:r>
        <w:rPr>
          <w:rtl/>
        </w:rPr>
        <w:t>ישראל</w:t>
      </w:r>
      <w:r>
        <w:rPr>
          <w:rFonts w:hint="cs"/>
          <w:rtl/>
        </w:rPr>
        <w:t>,</w:t>
      </w:r>
      <w:r>
        <w:rPr>
          <w:rtl/>
        </w:rPr>
        <w:t xml:space="preserve"> </w:t>
      </w:r>
      <w:bookmarkStart w:id="28661" w:name="_ETM_Q42_340530"/>
      <w:bookmarkEnd w:id="28661"/>
      <w:r>
        <w:rPr>
          <w:rtl/>
        </w:rPr>
        <w:t xml:space="preserve">אזרחי </w:t>
      </w:r>
      <w:bookmarkStart w:id="28662" w:name="_ETM_Q42_340919"/>
      <w:bookmarkEnd w:id="28662"/>
      <w:r>
        <w:rPr>
          <w:rtl/>
        </w:rPr>
        <w:t>ישראל</w:t>
      </w:r>
      <w:bookmarkStart w:id="28663" w:name="_ETM_Q42_336562"/>
      <w:bookmarkEnd w:id="28663"/>
      <w:r>
        <w:rPr>
          <w:rFonts w:hint="cs"/>
          <w:rtl/>
        </w:rPr>
        <w:t>.</w:t>
      </w:r>
      <w:r>
        <w:rPr>
          <w:rtl/>
        </w:rPr>
        <w:t xml:space="preserve"> </w:t>
      </w:r>
      <w:bookmarkStart w:id="28664" w:name="_ETM_Q42_341220"/>
      <w:bookmarkEnd w:id="28664"/>
      <w:r>
        <w:rPr>
          <w:rtl/>
        </w:rPr>
        <w:t xml:space="preserve">תודה </w:t>
      </w:r>
      <w:bookmarkStart w:id="28665" w:name="_ETM_Q42_341430"/>
      <w:bookmarkEnd w:id="28665"/>
      <w:r>
        <w:rPr>
          <w:rtl/>
        </w:rPr>
        <w:t xml:space="preserve">רבה </w:t>
      </w:r>
      <w:bookmarkStart w:id="28666" w:name="_ETM_Q42_341579"/>
      <w:bookmarkEnd w:id="28666"/>
      <w:r>
        <w:rPr>
          <w:rtl/>
        </w:rPr>
        <w:t>לכולם</w:t>
      </w:r>
      <w:bookmarkStart w:id="28667" w:name="_ETM_Q42_342830"/>
      <w:bookmarkStart w:id="28668" w:name="_ETM_Q42_87767"/>
      <w:bookmarkEnd w:id="28667"/>
      <w:bookmarkEnd w:id="28668"/>
      <w:r>
        <w:rPr>
          <w:rFonts w:hint="cs"/>
          <w:rtl/>
        </w:rPr>
        <w:t>.</w:t>
      </w:r>
    </w:p>
    <w:p w:rsidR="00607C80" w:rsidRDefault="00607C80" w:rsidP="001B2456">
      <w:pPr>
        <w:rPr>
          <w:rtl/>
        </w:rPr>
      </w:pPr>
      <w:bookmarkStart w:id="28669" w:name="_ETM_Q42_87950"/>
      <w:bookmarkEnd w:id="28669"/>
    </w:p>
    <w:p w:rsidR="00607C80" w:rsidRDefault="00607C80" w:rsidP="001B2456">
      <w:pPr>
        <w:pStyle w:val="af6"/>
        <w:keepNext/>
        <w:rPr>
          <w:rtl/>
        </w:rPr>
      </w:pPr>
      <w:r w:rsidRPr="00B96A64">
        <w:rPr>
          <w:rStyle w:val="TagStyle"/>
          <w:rtl/>
        </w:rPr>
        <w:t xml:space="preserve"> &lt;&lt; יור &gt;&gt; </w:t>
      </w:r>
      <w:r>
        <w:rPr>
          <w:rtl/>
        </w:rPr>
        <w:t>היו"ר ניסים ואטורי:</w:t>
      </w:r>
      <w:r w:rsidRPr="00B96A64">
        <w:rPr>
          <w:rStyle w:val="TagStyle"/>
          <w:rtl/>
        </w:rPr>
        <w:t xml:space="preserve"> &lt;&lt; יור &gt;&gt;</w:t>
      </w:r>
      <w:r>
        <w:rPr>
          <w:rtl/>
        </w:rPr>
        <w:t xml:space="preserve">   </w:t>
      </w:r>
    </w:p>
    <w:p w:rsidR="00607C80" w:rsidRDefault="00607C80" w:rsidP="000379B4">
      <w:pPr>
        <w:rPr>
          <w:rtl/>
        </w:rPr>
      </w:pPr>
    </w:p>
    <w:p w:rsidR="00607C80" w:rsidRDefault="00607C80" w:rsidP="001B2456">
      <w:pPr>
        <w:rPr>
          <w:rtl/>
        </w:rPr>
      </w:pPr>
      <w:bookmarkStart w:id="28670" w:name="_ETM_Q42_88994"/>
      <w:bookmarkEnd w:id="28670"/>
      <w:r>
        <w:rPr>
          <w:rtl/>
        </w:rPr>
        <w:t xml:space="preserve">תודה </w:t>
      </w:r>
      <w:bookmarkStart w:id="28671" w:name="_ETM_Q42_343100"/>
      <w:bookmarkEnd w:id="28671"/>
      <w:r>
        <w:rPr>
          <w:rtl/>
        </w:rPr>
        <w:t>רבה</w:t>
      </w:r>
      <w:r>
        <w:rPr>
          <w:rFonts w:hint="cs"/>
          <w:rtl/>
        </w:rPr>
        <w:t>.</w:t>
      </w:r>
      <w:r>
        <w:rPr>
          <w:rtl/>
        </w:rPr>
        <w:t xml:space="preserve"> </w:t>
      </w:r>
      <w:bookmarkStart w:id="28672" w:name="_ETM_Q42_344240"/>
      <w:bookmarkEnd w:id="28672"/>
      <w:r>
        <w:rPr>
          <w:rFonts w:hint="cs"/>
          <w:rtl/>
        </w:rPr>
        <w:t>הוגשו</w:t>
      </w:r>
      <w:bookmarkStart w:id="28673" w:name="_ETM_Q42_340731"/>
      <w:bookmarkStart w:id="28674" w:name="_ETM_Q42_336921"/>
      <w:bookmarkEnd w:id="28673"/>
      <w:bookmarkEnd w:id="28674"/>
      <w:r>
        <w:rPr>
          <w:rtl/>
        </w:rPr>
        <w:t xml:space="preserve"> </w:t>
      </w:r>
      <w:bookmarkStart w:id="28675" w:name="_ETM_Q42_344540"/>
      <w:bookmarkEnd w:id="28675"/>
      <w:r>
        <w:rPr>
          <w:rFonts w:hint="cs"/>
          <w:rtl/>
        </w:rPr>
        <w:t>כמה</w:t>
      </w:r>
      <w:r>
        <w:rPr>
          <w:rtl/>
        </w:rPr>
        <w:t xml:space="preserve"> </w:t>
      </w:r>
      <w:bookmarkStart w:id="28676" w:name="_ETM_Q42_344870"/>
      <w:bookmarkEnd w:id="28676"/>
      <w:r>
        <w:rPr>
          <w:rtl/>
        </w:rPr>
        <w:t xml:space="preserve">הסתייגויות </w:t>
      </w:r>
      <w:bookmarkStart w:id="28677" w:name="_ETM_Q42_345380"/>
      <w:bookmarkEnd w:id="28677"/>
      <w:r>
        <w:rPr>
          <w:rFonts w:hint="cs"/>
          <w:rtl/>
        </w:rPr>
        <w:t>על ידי</w:t>
      </w:r>
      <w:r>
        <w:rPr>
          <w:rtl/>
        </w:rPr>
        <w:t xml:space="preserve"> </w:t>
      </w:r>
      <w:bookmarkStart w:id="28678" w:name="_ETM_Q42_345680"/>
      <w:bookmarkEnd w:id="28678"/>
      <w:r>
        <w:rPr>
          <w:rtl/>
        </w:rPr>
        <w:t xml:space="preserve">קבוצת </w:t>
      </w:r>
      <w:bookmarkStart w:id="28679" w:name="_ETM_Q42_350090"/>
      <w:bookmarkEnd w:id="28679"/>
      <w:r>
        <w:rPr>
          <w:rFonts w:hint="cs"/>
          <w:rtl/>
        </w:rPr>
        <w:t>יש</w:t>
      </w:r>
      <w:bookmarkStart w:id="28680" w:name="_ETM_Q42_347426"/>
      <w:bookmarkEnd w:id="28680"/>
      <w:r>
        <w:rPr>
          <w:rFonts w:hint="cs"/>
          <w:rtl/>
        </w:rPr>
        <w:t xml:space="preserve"> עתיד. </w:t>
      </w:r>
      <w:bookmarkStart w:id="28681" w:name="_ETM_Q42_349946"/>
      <w:bookmarkEnd w:id="28681"/>
    </w:p>
    <w:p w:rsidR="00607C80" w:rsidRDefault="00607C80" w:rsidP="001B2456">
      <w:pPr>
        <w:rPr>
          <w:rtl/>
        </w:rPr>
      </w:pPr>
    </w:p>
    <w:p w:rsidR="00607C80" w:rsidRDefault="00607C80" w:rsidP="001B2456">
      <w:pPr>
        <w:pStyle w:val="af5"/>
        <w:keepNext/>
        <w:rPr>
          <w:rtl/>
        </w:rPr>
      </w:pPr>
      <w:bookmarkStart w:id="28682" w:name="ET_interruption_5300_7"/>
      <w:r w:rsidRPr="000372CF">
        <w:rPr>
          <w:rStyle w:val="TagStyle"/>
          <w:rtl/>
        </w:rPr>
        <w:t xml:space="preserve"> &lt;&lt; קריאה &gt;&gt; </w:t>
      </w:r>
      <w:r>
        <w:rPr>
          <w:rtl/>
        </w:rPr>
        <w:t>מירב בן ארי (יש עתיד):</w:t>
      </w:r>
      <w:r w:rsidRPr="000372CF">
        <w:rPr>
          <w:rStyle w:val="TagStyle"/>
          <w:rtl/>
        </w:rPr>
        <w:t xml:space="preserve"> &lt;&lt; קריאה &gt;&gt;</w:t>
      </w:r>
      <w:r>
        <w:rPr>
          <w:rtl/>
        </w:rPr>
        <w:t xml:space="preserve">   </w:t>
      </w:r>
      <w:bookmarkEnd w:id="28682"/>
    </w:p>
    <w:p w:rsidR="00607C80" w:rsidRDefault="00607C80" w:rsidP="000379B4">
      <w:pPr>
        <w:rPr>
          <w:rtl/>
        </w:rPr>
      </w:pPr>
    </w:p>
    <w:p w:rsidR="00607C80" w:rsidRDefault="00607C80" w:rsidP="001B2456">
      <w:pPr>
        <w:rPr>
          <w:rtl/>
        </w:rPr>
      </w:pPr>
      <w:r>
        <w:rPr>
          <w:rFonts w:hint="cs"/>
          <w:rtl/>
        </w:rPr>
        <w:t>אני רוצה לדבר.</w:t>
      </w:r>
    </w:p>
    <w:p w:rsidR="00607C80" w:rsidRDefault="00607C80" w:rsidP="001B2456">
      <w:pPr>
        <w:rPr>
          <w:rtl/>
        </w:rPr>
      </w:pPr>
    </w:p>
    <w:p w:rsidR="00607C80" w:rsidRDefault="00607C80" w:rsidP="001B2456">
      <w:pPr>
        <w:pStyle w:val="af6"/>
        <w:keepNext/>
        <w:rPr>
          <w:rtl/>
        </w:rPr>
      </w:pPr>
      <w:r w:rsidRPr="000372CF">
        <w:rPr>
          <w:rStyle w:val="TagStyle"/>
          <w:rtl/>
        </w:rPr>
        <w:t xml:space="preserve"> &lt;&lt; יור &gt;&gt; </w:t>
      </w:r>
      <w:r>
        <w:rPr>
          <w:rtl/>
        </w:rPr>
        <w:t>היו"ר ניסים ואטורי:</w:t>
      </w:r>
      <w:r w:rsidRPr="000372CF">
        <w:rPr>
          <w:rStyle w:val="TagStyle"/>
          <w:rtl/>
        </w:rPr>
        <w:t xml:space="preserve"> &lt;&lt; יור &gt;&gt;</w:t>
      </w:r>
      <w:r>
        <w:rPr>
          <w:rtl/>
        </w:rPr>
        <w:t xml:space="preserve">   </w:t>
      </w:r>
    </w:p>
    <w:p w:rsidR="00607C80" w:rsidRDefault="00607C80" w:rsidP="000379B4">
      <w:pPr>
        <w:rPr>
          <w:rtl/>
        </w:rPr>
      </w:pPr>
    </w:p>
    <w:p w:rsidR="00607C80" w:rsidRPr="000372CF" w:rsidRDefault="00607C80" w:rsidP="001B2456">
      <w:pPr>
        <w:rPr>
          <w:rtl/>
        </w:rPr>
      </w:pPr>
      <w:r>
        <w:rPr>
          <w:rFonts w:hint="cs"/>
          <w:rtl/>
        </w:rPr>
        <w:t>את נמצאת בזכות דיבור?</w:t>
      </w:r>
      <w:bookmarkStart w:id="28683" w:name="_ETM_Q42_358333"/>
      <w:bookmarkEnd w:id="28683"/>
      <w:r>
        <w:rPr>
          <w:rFonts w:hint="cs"/>
          <w:rtl/>
        </w:rPr>
        <w:t xml:space="preserve"> יש אפשרות, כן, חמש דקות.</w:t>
      </w:r>
      <w:bookmarkStart w:id="28684" w:name="_ETM_Q42_358443"/>
      <w:bookmarkStart w:id="28685" w:name="_ETM_Q42_345541"/>
      <w:bookmarkStart w:id="28686" w:name="_ETM_Q42_357191"/>
      <w:bookmarkStart w:id="28687" w:name="_ETM_Q42_368012"/>
      <w:bookmarkEnd w:id="28684"/>
      <w:bookmarkEnd w:id="28685"/>
      <w:bookmarkEnd w:id="28686"/>
      <w:bookmarkEnd w:id="28687"/>
    </w:p>
    <w:p w:rsidR="00607C80" w:rsidRDefault="00607C80" w:rsidP="001B2456">
      <w:pPr>
        <w:rPr>
          <w:rtl/>
        </w:rPr>
      </w:pPr>
      <w:bookmarkStart w:id="28688" w:name="_ETM_Q42_350036"/>
      <w:bookmarkStart w:id="28689" w:name="_ETM_Q42_101228"/>
      <w:bookmarkStart w:id="28690" w:name="_ETM_Q42_101334"/>
      <w:bookmarkStart w:id="28691" w:name="_ETM_Q42_103483"/>
      <w:bookmarkEnd w:id="28688"/>
      <w:bookmarkEnd w:id="28689"/>
      <w:bookmarkEnd w:id="28690"/>
      <w:bookmarkEnd w:id="28691"/>
    </w:p>
    <w:p w:rsidR="00607C80" w:rsidRDefault="00607C80" w:rsidP="001B2456">
      <w:pPr>
        <w:pStyle w:val="a4"/>
        <w:keepNext/>
        <w:rPr>
          <w:rtl/>
        </w:rPr>
      </w:pPr>
      <w:bookmarkStart w:id="28692" w:name="ET_speaker_5300_5"/>
      <w:r w:rsidRPr="00B96A64">
        <w:rPr>
          <w:rStyle w:val="TagStyle"/>
          <w:rtl/>
        </w:rPr>
        <w:t xml:space="preserve"> &lt;&lt; דובר &gt;&gt; </w:t>
      </w:r>
      <w:bookmarkStart w:id="28693" w:name="_Toc172019785"/>
      <w:bookmarkStart w:id="28694" w:name="_Toc172020116"/>
      <w:r>
        <w:rPr>
          <w:rtl/>
        </w:rPr>
        <w:t>מירב בן ארי (יש עתיד):</w:t>
      </w:r>
      <w:bookmarkEnd w:id="28693"/>
      <w:bookmarkEnd w:id="28694"/>
      <w:r w:rsidRPr="00B96A64">
        <w:rPr>
          <w:rStyle w:val="TagStyle"/>
          <w:rtl/>
        </w:rPr>
        <w:t xml:space="preserve"> &lt;&lt; דובר &gt;&gt;</w:t>
      </w:r>
      <w:r>
        <w:rPr>
          <w:rtl/>
        </w:rPr>
        <w:t xml:space="preserve">   </w:t>
      </w:r>
      <w:bookmarkEnd w:id="28692"/>
    </w:p>
    <w:p w:rsidR="00607C80" w:rsidRDefault="00607C80" w:rsidP="000379B4">
      <w:pPr>
        <w:rPr>
          <w:rtl/>
        </w:rPr>
      </w:pPr>
    </w:p>
    <w:p w:rsidR="00607C80" w:rsidRDefault="00607C80" w:rsidP="001B2456">
      <w:pPr>
        <w:rPr>
          <w:rtl/>
        </w:rPr>
      </w:pPr>
      <w:bookmarkStart w:id="28695" w:name="_ETM_Q42_104525"/>
      <w:bookmarkStart w:id="28696" w:name="_ETM_Q42_104593"/>
      <w:bookmarkStart w:id="28697" w:name="_ETM_Q42_99907"/>
      <w:bookmarkStart w:id="28698" w:name="_ETM_Q42_99984"/>
      <w:bookmarkEnd w:id="28695"/>
      <w:bookmarkEnd w:id="28696"/>
      <w:bookmarkEnd w:id="28697"/>
      <w:bookmarkEnd w:id="28698"/>
      <w:r>
        <w:rPr>
          <w:rtl/>
        </w:rPr>
        <w:t xml:space="preserve">תודה </w:t>
      </w:r>
      <w:bookmarkStart w:id="28699" w:name="_ETM_Q42_371210"/>
      <w:bookmarkEnd w:id="28699"/>
      <w:r>
        <w:rPr>
          <w:rtl/>
        </w:rPr>
        <w:t>רבה</w:t>
      </w:r>
      <w:r>
        <w:rPr>
          <w:rFonts w:hint="cs"/>
          <w:rtl/>
        </w:rPr>
        <w:t>.</w:t>
      </w:r>
      <w:r>
        <w:rPr>
          <w:rtl/>
        </w:rPr>
        <w:t xml:space="preserve"> </w:t>
      </w:r>
      <w:bookmarkStart w:id="28700" w:name="_ETM_Q42_371600"/>
      <w:bookmarkEnd w:id="28700"/>
      <w:r>
        <w:rPr>
          <w:rtl/>
        </w:rPr>
        <w:t xml:space="preserve">אדוני </w:t>
      </w:r>
      <w:bookmarkStart w:id="28701" w:name="_ETM_Q42_372590"/>
      <w:bookmarkEnd w:id="28701"/>
      <w:r>
        <w:rPr>
          <w:rtl/>
        </w:rPr>
        <w:t>היושב</w:t>
      </w:r>
      <w:bookmarkStart w:id="28702" w:name="_ETM_Q42_372980"/>
      <w:bookmarkEnd w:id="28702"/>
      <w:r>
        <w:rPr>
          <w:rFonts w:hint="cs"/>
          <w:rtl/>
        </w:rPr>
        <w:t xml:space="preserve"> </w:t>
      </w:r>
      <w:r>
        <w:rPr>
          <w:rtl/>
        </w:rPr>
        <w:t>בראש</w:t>
      </w:r>
      <w:r>
        <w:rPr>
          <w:rFonts w:hint="cs"/>
          <w:rtl/>
        </w:rPr>
        <w:t>,</w:t>
      </w:r>
      <w:r>
        <w:rPr>
          <w:rtl/>
        </w:rPr>
        <w:t xml:space="preserve"> </w:t>
      </w:r>
      <w:bookmarkStart w:id="28703" w:name="_ETM_Q42_373820"/>
      <w:bookmarkEnd w:id="28703"/>
      <w:r>
        <w:rPr>
          <w:rtl/>
        </w:rPr>
        <w:t xml:space="preserve">כנסת </w:t>
      </w:r>
      <w:bookmarkStart w:id="28704" w:name="_ETM_Q42_374120"/>
      <w:bookmarkEnd w:id="28704"/>
      <w:r>
        <w:rPr>
          <w:rtl/>
        </w:rPr>
        <w:t>נכבדה</w:t>
      </w:r>
      <w:r>
        <w:rPr>
          <w:rFonts w:hint="cs"/>
          <w:rtl/>
        </w:rPr>
        <w:t>,</w:t>
      </w:r>
      <w:r>
        <w:rPr>
          <w:rtl/>
        </w:rPr>
        <w:t xml:space="preserve"> </w:t>
      </w:r>
      <w:bookmarkStart w:id="28705" w:name="_ETM_Q42_374630"/>
      <w:bookmarkEnd w:id="28705"/>
      <w:r>
        <w:rPr>
          <w:rtl/>
        </w:rPr>
        <w:t xml:space="preserve">האמת </w:t>
      </w:r>
      <w:bookmarkStart w:id="28706" w:name="_ETM_Q42_374930"/>
      <w:bookmarkEnd w:id="28706"/>
      <w:r>
        <w:rPr>
          <w:rtl/>
        </w:rPr>
        <w:t>ש</w:t>
      </w:r>
      <w:bookmarkStart w:id="28707" w:name="_ETM_Q42_375230"/>
      <w:bookmarkEnd w:id="28707"/>
      <w:r>
        <w:rPr>
          <w:rtl/>
        </w:rPr>
        <w:t xml:space="preserve">עליתי </w:t>
      </w:r>
      <w:bookmarkStart w:id="28708" w:name="_ETM_Q42_375500"/>
      <w:bookmarkEnd w:id="28708"/>
      <w:r>
        <w:rPr>
          <w:rtl/>
        </w:rPr>
        <w:t>לכאן</w:t>
      </w:r>
      <w:r>
        <w:rPr>
          <w:rFonts w:hint="cs"/>
          <w:rtl/>
        </w:rPr>
        <w:t>,</w:t>
      </w:r>
      <w:r>
        <w:rPr>
          <w:rtl/>
        </w:rPr>
        <w:t xml:space="preserve"> </w:t>
      </w:r>
      <w:bookmarkStart w:id="28709" w:name="_ETM_Q42_375830"/>
      <w:bookmarkEnd w:id="28709"/>
      <w:r>
        <w:rPr>
          <w:rtl/>
        </w:rPr>
        <w:t>ינון</w:t>
      </w:r>
      <w:r>
        <w:rPr>
          <w:rFonts w:hint="cs"/>
          <w:rtl/>
        </w:rPr>
        <w:t>,</w:t>
      </w:r>
      <w:r>
        <w:rPr>
          <w:rtl/>
        </w:rPr>
        <w:t xml:space="preserve"> </w:t>
      </w:r>
      <w:bookmarkStart w:id="28710" w:name="_ETM_Q42_377099"/>
      <w:bookmarkEnd w:id="28710"/>
      <w:r>
        <w:rPr>
          <w:rtl/>
        </w:rPr>
        <w:t xml:space="preserve">כי </w:t>
      </w:r>
      <w:bookmarkStart w:id="28711" w:name="_ETM_Q42_377250"/>
      <w:bookmarkEnd w:id="28711"/>
      <w:r>
        <w:rPr>
          <w:rtl/>
        </w:rPr>
        <w:t xml:space="preserve">שכחת </w:t>
      </w:r>
      <w:bookmarkStart w:id="28712" w:name="_ETM_Q42_378319"/>
      <w:bookmarkEnd w:id="28712"/>
      <w:r>
        <w:rPr>
          <w:rtl/>
        </w:rPr>
        <w:t xml:space="preserve">את </w:t>
      </w:r>
      <w:bookmarkStart w:id="28713" w:name="_ETM_Q42_378530"/>
      <w:bookmarkEnd w:id="28713"/>
      <w:r>
        <w:rPr>
          <w:rtl/>
        </w:rPr>
        <w:t xml:space="preserve">מי </w:t>
      </w:r>
      <w:bookmarkStart w:id="28714" w:name="_ETM_Q42_378680"/>
      <w:bookmarkEnd w:id="28714"/>
      <w:r>
        <w:rPr>
          <w:rtl/>
        </w:rPr>
        <w:t xml:space="preserve">שהכי </w:t>
      </w:r>
      <w:bookmarkStart w:id="28715" w:name="_ETM_Q42_378950"/>
      <w:bookmarkEnd w:id="28715"/>
      <w:r>
        <w:rPr>
          <w:rtl/>
        </w:rPr>
        <w:t xml:space="preserve">צריך </w:t>
      </w:r>
      <w:bookmarkStart w:id="28716" w:name="_ETM_Q42_379099"/>
      <w:bookmarkEnd w:id="28716"/>
      <w:r>
        <w:rPr>
          <w:rtl/>
        </w:rPr>
        <w:t xml:space="preserve">לתת </w:t>
      </w:r>
      <w:bookmarkStart w:id="28717" w:name="_ETM_Q42_379340"/>
      <w:bookmarkEnd w:id="28717"/>
      <w:r>
        <w:rPr>
          <w:rtl/>
        </w:rPr>
        <w:t xml:space="preserve">לו </w:t>
      </w:r>
      <w:bookmarkStart w:id="28718" w:name="_ETM_Q42_379459"/>
      <w:bookmarkEnd w:id="28718"/>
      <w:r>
        <w:rPr>
          <w:rtl/>
        </w:rPr>
        <w:t>קרדיט</w:t>
      </w:r>
      <w:r>
        <w:rPr>
          <w:rFonts w:hint="cs"/>
          <w:rtl/>
        </w:rPr>
        <w:t>,</w:t>
      </w:r>
      <w:r>
        <w:rPr>
          <w:rtl/>
        </w:rPr>
        <w:t xml:space="preserve"> </w:t>
      </w:r>
      <w:bookmarkStart w:id="28719" w:name="_ETM_Q42_380550"/>
      <w:bookmarkEnd w:id="28719"/>
      <w:r>
        <w:rPr>
          <w:rtl/>
        </w:rPr>
        <w:t xml:space="preserve">וזה </w:t>
      </w:r>
      <w:bookmarkStart w:id="28720" w:name="_ETM_Q42_380850"/>
      <w:bookmarkEnd w:id="28720"/>
      <w:r>
        <w:rPr>
          <w:rtl/>
        </w:rPr>
        <w:t xml:space="preserve">שר </w:t>
      </w:r>
      <w:bookmarkStart w:id="28721" w:name="_ETM_Q42_381090"/>
      <w:bookmarkEnd w:id="28721"/>
      <w:r>
        <w:rPr>
          <w:rtl/>
        </w:rPr>
        <w:t xml:space="preserve">האוצר </w:t>
      </w:r>
      <w:bookmarkStart w:id="28722" w:name="_ETM_Q42_381330"/>
      <w:bookmarkEnd w:id="28722"/>
      <w:r>
        <w:rPr>
          <w:rtl/>
        </w:rPr>
        <w:t xml:space="preserve">לשעבר </w:t>
      </w:r>
      <w:bookmarkStart w:id="28723" w:name="_ETM_Q42_381720"/>
      <w:bookmarkEnd w:id="28723"/>
      <w:r>
        <w:rPr>
          <w:rtl/>
        </w:rPr>
        <w:t xml:space="preserve">משה </w:t>
      </w:r>
      <w:bookmarkStart w:id="28724" w:name="_ETM_Q42_381960"/>
      <w:bookmarkEnd w:id="28724"/>
      <w:r>
        <w:rPr>
          <w:rtl/>
        </w:rPr>
        <w:t>כחלון</w:t>
      </w:r>
      <w:r>
        <w:rPr>
          <w:rFonts w:hint="cs"/>
          <w:rtl/>
        </w:rPr>
        <w:t>,</w:t>
      </w:r>
      <w:r>
        <w:rPr>
          <w:rtl/>
        </w:rPr>
        <w:t xml:space="preserve"> </w:t>
      </w:r>
      <w:bookmarkStart w:id="28725" w:name="_ETM_Q42_383310"/>
      <w:bookmarkEnd w:id="28725"/>
      <w:r>
        <w:rPr>
          <w:rtl/>
        </w:rPr>
        <w:t xml:space="preserve">כי </w:t>
      </w:r>
      <w:bookmarkStart w:id="28726" w:name="_ETM_Q42_384329"/>
      <w:bookmarkEnd w:id="28726"/>
      <w:r>
        <w:rPr>
          <w:rtl/>
        </w:rPr>
        <w:t xml:space="preserve">במשמרת </w:t>
      </w:r>
      <w:bookmarkStart w:id="28727" w:name="_ETM_Q42_385079"/>
      <w:bookmarkEnd w:id="28727"/>
      <w:r>
        <w:rPr>
          <w:rtl/>
        </w:rPr>
        <w:t xml:space="preserve">שלו </w:t>
      </w:r>
      <w:bookmarkStart w:id="28728" w:name="_ETM_Q42_387070"/>
      <w:bookmarkEnd w:id="28728"/>
      <w:r>
        <w:rPr>
          <w:rtl/>
        </w:rPr>
        <w:t xml:space="preserve">הוקמה </w:t>
      </w:r>
      <w:bookmarkStart w:id="28729" w:name="_ETM_Q42_387490"/>
      <w:bookmarkEnd w:id="28729"/>
      <w:r>
        <w:rPr>
          <w:rtl/>
        </w:rPr>
        <w:t xml:space="preserve">התוכנית </w:t>
      </w:r>
      <w:bookmarkStart w:id="28730" w:name="_ETM_Q42_387880"/>
      <w:bookmarkEnd w:id="28730"/>
      <w:r>
        <w:rPr>
          <w:rFonts w:hint="cs"/>
          <w:rtl/>
        </w:rPr>
        <w:t xml:space="preserve">של </w:t>
      </w:r>
      <w:r>
        <w:rPr>
          <w:rtl/>
        </w:rPr>
        <w:t xml:space="preserve">חיסכון </w:t>
      </w:r>
      <w:bookmarkStart w:id="28731" w:name="_ETM_Q42_388330"/>
      <w:bookmarkEnd w:id="28731"/>
      <w:r>
        <w:rPr>
          <w:rtl/>
        </w:rPr>
        <w:t xml:space="preserve">לכל </w:t>
      </w:r>
      <w:bookmarkStart w:id="28732" w:name="_ETM_Q42_388600"/>
      <w:bookmarkEnd w:id="28732"/>
      <w:r>
        <w:rPr>
          <w:rtl/>
        </w:rPr>
        <w:t>ילד</w:t>
      </w:r>
      <w:r>
        <w:rPr>
          <w:rFonts w:hint="cs"/>
          <w:rtl/>
        </w:rPr>
        <w:t>.</w:t>
      </w:r>
      <w:r>
        <w:rPr>
          <w:rtl/>
        </w:rPr>
        <w:t xml:space="preserve"> </w:t>
      </w:r>
      <w:bookmarkStart w:id="28733" w:name="_ETM_Q42_389620"/>
      <w:bookmarkEnd w:id="28733"/>
      <w:r>
        <w:rPr>
          <w:rtl/>
        </w:rPr>
        <w:t xml:space="preserve">כי </w:t>
      </w:r>
      <w:bookmarkStart w:id="28734" w:name="_ETM_Q42_389800"/>
      <w:bookmarkEnd w:id="28734"/>
      <w:r>
        <w:rPr>
          <w:rtl/>
        </w:rPr>
        <w:t xml:space="preserve">פעם </w:t>
      </w:r>
      <w:bookmarkStart w:id="28735" w:name="_ETM_Q42_390489"/>
      <w:bookmarkEnd w:id="28735"/>
      <w:r>
        <w:rPr>
          <w:rtl/>
        </w:rPr>
        <w:t xml:space="preserve">היה </w:t>
      </w:r>
      <w:bookmarkStart w:id="28736" w:name="_ETM_Q42_390760"/>
      <w:bookmarkEnd w:id="28736"/>
      <w:r>
        <w:rPr>
          <w:rtl/>
        </w:rPr>
        <w:t xml:space="preserve">שר </w:t>
      </w:r>
      <w:bookmarkStart w:id="28737" w:name="_ETM_Q42_391060"/>
      <w:bookmarkEnd w:id="28737"/>
      <w:r>
        <w:rPr>
          <w:rtl/>
        </w:rPr>
        <w:t xml:space="preserve">אוצר </w:t>
      </w:r>
      <w:bookmarkStart w:id="28738" w:name="_ETM_Q42_392190"/>
      <w:bookmarkEnd w:id="28738"/>
      <w:r>
        <w:rPr>
          <w:rtl/>
        </w:rPr>
        <w:t xml:space="preserve">שקם </w:t>
      </w:r>
      <w:bookmarkStart w:id="28739" w:name="_ETM_Q42_392610"/>
      <w:bookmarkEnd w:id="28739"/>
      <w:r>
        <w:rPr>
          <w:rtl/>
        </w:rPr>
        <w:t xml:space="preserve">בבוקר </w:t>
      </w:r>
      <w:bookmarkStart w:id="28740" w:name="_ETM_Q42_393060"/>
      <w:bookmarkEnd w:id="28740"/>
      <w:r>
        <w:rPr>
          <w:rtl/>
        </w:rPr>
        <w:t xml:space="preserve">ועבד </w:t>
      </w:r>
      <w:bookmarkStart w:id="28741" w:name="_ETM_Q42_393419"/>
      <w:bookmarkEnd w:id="28741"/>
      <w:r>
        <w:rPr>
          <w:rtl/>
        </w:rPr>
        <w:t>באוצר</w:t>
      </w:r>
      <w:r>
        <w:rPr>
          <w:rFonts w:hint="cs"/>
          <w:rtl/>
        </w:rPr>
        <w:t>;</w:t>
      </w:r>
      <w:r>
        <w:rPr>
          <w:rtl/>
        </w:rPr>
        <w:t xml:space="preserve"> </w:t>
      </w:r>
      <w:bookmarkStart w:id="28742" w:name="_ETM_Q42_394760"/>
      <w:bookmarkEnd w:id="28742"/>
      <w:r>
        <w:rPr>
          <w:rtl/>
        </w:rPr>
        <w:t xml:space="preserve">פעם </w:t>
      </w:r>
      <w:bookmarkStart w:id="28743" w:name="_ETM_Q42_395120"/>
      <w:bookmarkEnd w:id="28743"/>
      <w:r>
        <w:rPr>
          <w:rtl/>
        </w:rPr>
        <w:t xml:space="preserve">היה </w:t>
      </w:r>
      <w:bookmarkStart w:id="28744" w:name="_ETM_Q42_395329"/>
      <w:bookmarkEnd w:id="28744"/>
      <w:r>
        <w:rPr>
          <w:rtl/>
        </w:rPr>
        <w:t xml:space="preserve">שר </w:t>
      </w:r>
      <w:bookmarkStart w:id="28745" w:name="_ETM_Q42_395599"/>
      <w:bookmarkEnd w:id="28745"/>
      <w:r>
        <w:rPr>
          <w:rtl/>
        </w:rPr>
        <w:t xml:space="preserve">אוצר </w:t>
      </w:r>
      <w:bookmarkStart w:id="28746" w:name="_ETM_Q42_396620"/>
      <w:bookmarkEnd w:id="28746"/>
      <w:r>
        <w:rPr>
          <w:rtl/>
        </w:rPr>
        <w:t xml:space="preserve">שראה </w:t>
      </w:r>
      <w:bookmarkStart w:id="28747" w:name="_ETM_Q42_397430"/>
      <w:bookmarkEnd w:id="28747"/>
      <w:r>
        <w:rPr>
          <w:rtl/>
        </w:rPr>
        <w:t xml:space="preserve">את </w:t>
      </w:r>
      <w:bookmarkStart w:id="28748" w:name="_ETM_Q42_397609"/>
      <w:bookmarkEnd w:id="28748"/>
      <w:r>
        <w:rPr>
          <w:rtl/>
        </w:rPr>
        <w:t xml:space="preserve">המשפחות </w:t>
      </w:r>
      <w:bookmarkStart w:id="28749" w:name="_ETM_Q42_398150"/>
      <w:bookmarkEnd w:id="28749"/>
      <w:r>
        <w:rPr>
          <w:rtl/>
        </w:rPr>
        <w:t>החלשות</w:t>
      </w:r>
      <w:r>
        <w:rPr>
          <w:rFonts w:hint="cs"/>
          <w:rtl/>
        </w:rPr>
        <w:t xml:space="preserve"> ושה</w:t>
      </w:r>
      <w:bookmarkStart w:id="28750" w:name="_ETM_Q42_399780"/>
      <w:bookmarkStart w:id="28751" w:name="_ETM_Q42_399930"/>
      <w:bookmarkEnd w:id="28750"/>
      <w:bookmarkEnd w:id="28751"/>
      <w:r>
        <w:rPr>
          <w:rFonts w:hint="cs"/>
          <w:rtl/>
        </w:rPr>
        <w:t>ת</w:t>
      </w:r>
      <w:r>
        <w:rPr>
          <w:rtl/>
        </w:rPr>
        <w:t xml:space="preserve">עסק </w:t>
      </w:r>
      <w:bookmarkStart w:id="28752" w:name="_ETM_Q42_400720"/>
      <w:bookmarkEnd w:id="28752"/>
      <w:r>
        <w:rPr>
          <w:rtl/>
        </w:rPr>
        <w:t xml:space="preserve">כל </w:t>
      </w:r>
      <w:bookmarkStart w:id="28753" w:name="_ETM_Q42_401260"/>
      <w:bookmarkEnd w:id="28753"/>
      <w:r>
        <w:rPr>
          <w:rtl/>
        </w:rPr>
        <w:t xml:space="preserve">היום </w:t>
      </w:r>
      <w:bookmarkStart w:id="28754" w:name="_ETM_Q42_402100"/>
      <w:bookmarkEnd w:id="28754"/>
      <w:r>
        <w:rPr>
          <w:rtl/>
        </w:rPr>
        <w:t xml:space="preserve">עם </w:t>
      </w:r>
      <w:bookmarkStart w:id="28755" w:name="_ETM_Q42_402280"/>
      <w:bookmarkEnd w:id="28755"/>
      <w:r>
        <w:rPr>
          <w:rtl/>
        </w:rPr>
        <w:t xml:space="preserve">הורדה </w:t>
      </w:r>
      <w:bookmarkStart w:id="28756" w:name="_ETM_Q42_403180"/>
      <w:bookmarkEnd w:id="28756"/>
      <w:r>
        <w:rPr>
          <w:rtl/>
        </w:rPr>
        <w:t xml:space="preserve">של </w:t>
      </w:r>
      <w:bookmarkStart w:id="28757" w:name="_ETM_Q42_403420"/>
      <w:bookmarkEnd w:id="28757"/>
      <w:r>
        <w:rPr>
          <w:rtl/>
        </w:rPr>
        <w:t xml:space="preserve">יוקר </w:t>
      </w:r>
      <w:bookmarkStart w:id="28758" w:name="_ETM_Q42_403750"/>
      <w:bookmarkEnd w:id="28758"/>
      <w:r>
        <w:rPr>
          <w:rtl/>
        </w:rPr>
        <w:t>המחיה</w:t>
      </w:r>
      <w:r>
        <w:rPr>
          <w:rFonts w:hint="cs"/>
          <w:rtl/>
        </w:rPr>
        <w:t>.</w:t>
      </w:r>
      <w:r>
        <w:rPr>
          <w:rtl/>
        </w:rPr>
        <w:t xml:space="preserve"> </w:t>
      </w:r>
      <w:bookmarkStart w:id="28759" w:name="_ETM_Q42_405110"/>
      <w:bookmarkEnd w:id="28759"/>
    </w:p>
    <w:p w:rsidR="00607C80" w:rsidRDefault="00607C80" w:rsidP="001B2456">
      <w:pPr>
        <w:rPr>
          <w:rtl/>
        </w:rPr>
      </w:pPr>
    </w:p>
    <w:p w:rsidR="00607C80" w:rsidRDefault="00607C80" w:rsidP="007863BC">
      <w:pPr>
        <w:rPr>
          <w:rtl/>
        </w:rPr>
      </w:pPr>
      <w:r>
        <w:rPr>
          <w:rtl/>
        </w:rPr>
        <w:t xml:space="preserve">החוק </w:t>
      </w:r>
      <w:bookmarkStart w:id="28760" w:name="_ETM_Q42_405800"/>
      <w:bookmarkEnd w:id="28760"/>
      <w:r>
        <w:rPr>
          <w:rtl/>
        </w:rPr>
        <w:t xml:space="preserve">הזה </w:t>
      </w:r>
      <w:bookmarkStart w:id="28761" w:name="_ETM_Q42_406580"/>
      <w:bookmarkEnd w:id="28761"/>
      <w:r w:rsidR="007863BC">
        <w:rPr>
          <w:rFonts w:hint="cs"/>
          <w:rtl/>
        </w:rPr>
        <w:t xml:space="preserve">הוא </w:t>
      </w:r>
      <w:r>
        <w:rPr>
          <w:rtl/>
        </w:rPr>
        <w:t xml:space="preserve">קודם </w:t>
      </w:r>
      <w:bookmarkStart w:id="28762" w:name="_ETM_Q42_406910"/>
      <w:bookmarkEnd w:id="28762"/>
      <w:r>
        <w:rPr>
          <w:rtl/>
        </w:rPr>
        <w:t>כ</w:t>
      </w:r>
      <w:r>
        <w:rPr>
          <w:rFonts w:hint="cs"/>
          <w:rtl/>
        </w:rPr>
        <w:t>ו</w:t>
      </w:r>
      <w:r>
        <w:rPr>
          <w:rtl/>
        </w:rPr>
        <w:t>ל</w:t>
      </w:r>
      <w:bookmarkStart w:id="28763" w:name="_ETM_Q42_403512"/>
      <w:bookmarkEnd w:id="28763"/>
      <w:r>
        <w:rPr>
          <w:rtl/>
        </w:rPr>
        <w:t xml:space="preserve"> </w:t>
      </w:r>
      <w:bookmarkStart w:id="28764" w:name="_ETM_Q42_407270"/>
      <w:bookmarkStart w:id="28765" w:name="_ETM_Q42_407360"/>
      <w:bookmarkEnd w:id="28764"/>
      <w:bookmarkEnd w:id="28765"/>
      <w:r>
        <w:rPr>
          <w:rtl/>
        </w:rPr>
        <w:t xml:space="preserve">חוק </w:t>
      </w:r>
      <w:bookmarkStart w:id="28766" w:name="_ETM_Q42_407690"/>
      <w:bookmarkEnd w:id="28766"/>
      <w:r>
        <w:rPr>
          <w:rtl/>
        </w:rPr>
        <w:t xml:space="preserve">שיש </w:t>
      </w:r>
      <w:bookmarkStart w:id="28767" w:name="_ETM_Q42_407870"/>
      <w:bookmarkEnd w:id="28767"/>
      <w:r>
        <w:rPr>
          <w:rtl/>
        </w:rPr>
        <w:t xml:space="preserve">בו </w:t>
      </w:r>
      <w:bookmarkStart w:id="28768" w:name="_ETM_Q42_408020"/>
      <w:bookmarkEnd w:id="28768"/>
      <w:r>
        <w:rPr>
          <w:rtl/>
        </w:rPr>
        <w:t xml:space="preserve">בשורה </w:t>
      </w:r>
      <w:bookmarkStart w:id="28769" w:name="_ETM_Q42_409010"/>
      <w:bookmarkEnd w:id="28769"/>
      <w:r>
        <w:rPr>
          <w:rtl/>
        </w:rPr>
        <w:t xml:space="preserve">לאוכלוסיות </w:t>
      </w:r>
      <w:bookmarkStart w:id="28770" w:name="_ETM_Q42_409730"/>
      <w:bookmarkEnd w:id="28770"/>
      <w:r>
        <w:rPr>
          <w:rtl/>
        </w:rPr>
        <w:t>ה</w:t>
      </w:r>
      <w:r>
        <w:rPr>
          <w:rFonts w:hint="cs"/>
          <w:rtl/>
        </w:rPr>
        <w:t xml:space="preserve">כי </w:t>
      </w:r>
      <w:bookmarkStart w:id="28771" w:name="_ETM_Q42_407192"/>
      <w:bookmarkEnd w:id="28771"/>
      <w:r>
        <w:rPr>
          <w:rtl/>
        </w:rPr>
        <w:t xml:space="preserve">חלשות </w:t>
      </w:r>
      <w:bookmarkStart w:id="28772" w:name="_ETM_Q42_410450"/>
      <w:bookmarkEnd w:id="28772"/>
      <w:r>
        <w:rPr>
          <w:rtl/>
        </w:rPr>
        <w:t xml:space="preserve">במדינת </w:t>
      </w:r>
      <w:bookmarkStart w:id="28773" w:name="_ETM_Q42_410900"/>
      <w:bookmarkEnd w:id="28773"/>
      <w:r>
        <w:rPr>
          <w:rtl/>
        </w:rPr>
        <w:t>ישראל</w:t>
      </w:r>
      <w:r>
        <w:rPr>
          <w:rFonts w:hint="cs"/>
          <w:rtl/>
        </w:rPr>
        <w:t>,</w:t>
      </w:r>
      <w:r>
        <w:rPr>
          <w:rtl/>
        </w:rPr>
        <w:t xml:space="preserve"> </w:t>
      </w:r>
      <w:bookmarkStart w:id="28774" w:name="_ETM_Q42_412049"/>
      <w:bookmarkEnd w:id="28774"/>
      <w:r>
        <w:rPr>
          <w:rtl/>
        </w:rPr>
        <w:t xml:space="preserve">אוכלוסיות </w:t>
      </w:r>
      <w:bookmarkStart w:id="28775" w:name="_ETM_Q42_412919"/>
      <w:bookmarkEnd w:id="28775"/>
      <w:r>
        <w:rPr>
          <w:rtl/>
        </w:rPr>
        <w:t>ש</w:t>
      </w:r>
      <w:bookmarkStart w:id="28776" w:name="_ETM_Q42_413189"/>
      <w:bookmarkEnd w:id="28776"/>
      <w:r>
        <w:rPr>
          <w:rtl/>
        </w:rPr>
        <w:t>כש</w:t>
      </w:r>
      <w:r>
        <w:rPr>
          <w:rFonts w:hint="cs"/>
          <w:rtl/>
        </w:rPr>
        <w:t>הן מקבלות</w:t>
      </w:r>
      <w:r>
        <w:rPr>
          <w:rtl/>
        </w:rPr>
        <w:t xml:space="preserve"> </w:t>
      </w:r>
      <w:bookmarkStart w:id="28777" w:name="_ETM_Q42_413700"/>
      <w:bookmarkEnd w:id="28777"/>
      <w:r>
        <w:rPr>
          <w:rtl/>
        </w:rPr>
        <w:t xml:space="preserve">את </w:t>
      </w:r>
      <w:bookmarkStart w:id="28778" w:name="_ETM_Q42_413879"/>
      <w:bookmarkEnd w:id="28778"/>
      <w:r>
        <w:rPr>
          <w:rtl/>
        </w:rPr>
        <w:t xml:space="preserve">המסמך </w:t>
      </w:r>
      <w:bookmarkStart w:id="28779" w:name="_ETM_Q42_414749"/>
      <w:bookmarkEnd w:id="28779"/>
      <w:r>
        <w:rPr>
          <w:rtl/>
        </w:rPr>
        <w:t xml:space="preserve">הביתה </w:t>
      </w:r>
      <w:bookmarkStart w:id="28780" w:name="_ETM_Q42_415319"/>
      <w:bookmarkEnd w:id="28780"/>
      <w:proofErr w:type="spellStart"/>
      <w:r>
        <w:rPr>
          <w:rtl/>
        </w:rPr>
        <w:t>מ</w:t>
      </w:r>
      <w:bookmarkStart w:id="28781" w:name="_ETM_Q42_415650"/>
      <w:bookmarkEnd w:id="28781"/>
      <w:r>
        <w:rPr>
          <w:rFonts w:hint="cs"/>
          <w:rtl/>
        </w:rPr>
        <w:t>אלטשולר</w:t>
      </w:r>
      <w:proofErr w:type="spellEnd"/>
      <w:r>
        <w:rPr>
          <w:rtl/>
        </w:rPr>
        <w:t xml:space="preserve"> </w:t>
      </w:r>
      <w:bookmarkStart w:id="28782" w:name="_ETM_Q42_415980"/>
      <w:bookmarkEnd w:id="28782"/>
      <w:r>
        <w:rPr>
          <w:rtl/>
        </w:rPr>
        <w:t>שחם</w:t>
      </w:r>
      <w:r>
        <w:rPr>
          <w:rFonts w:hint="cs"/>
          <w:rtl/>
        </w:rPr>
        <w:t xml:space="preserve"> או מקרנות אחרות, הן</w:t>
      </w:r>
      <w:r>
        <w:rPr>
          <w:rtl/>
        </w:rPr>
        <w:t xml:space="preserve"> </w:t>
      </w:r>
      <w:bookmarkStart w:id="28783" w:name="_ETM_Q42_416930"/>
      <w:bookmarkStart w:id="28784" w:name="_ETM_Q42_417319"/>
      <w:bookmarkEnd w:id="28783"/>
      <w:bookmarkEnd w:id="28784"/>
      <w:r>
        <w:rPr>
          <w:rtl/>
        </w:rPr>
        <w:t>מתעלמ</w:t>
      </w:r>
      <w:r>
        <w:rPr>
          <w:rFonts w:hint="cs"/>
          <w:rtl/>
        </w:rPr>
        <w:t>ות</w:t>
      </w:r>
      <w:bookmarkStart w:id="28785" w:name="_ETM_Q42_412762"/>
      <w:bookmarkEnd w:id="28785"/>
      <w:r>
        <w:rPr>
          <w:rtl/>
        </w:rPr>
        <w:t xml:space="preserve"> </w:t>
      </w:r>
      <w:bookmarkStart w:id="28786" w:name="_ETM_Q42_417859"/>
      <w:bookmarkEnd w:id="28786"/>
      <w:r>
        <w:rPr>
          <w:rtl/>
        </w:rPr>
        <w:t>מ</w:t>
      </w:r>
      <w:r>
        <w:rPr>
          <w:rFonts w:hint="cs"/>
          <w:rtl/>
        </w:rPr>
        <w:t>מנו,</w:t>
      </w:r>
      <w:r>
        <w:rPr>
          <w:rtl/>
        </w:rPr>
        <w:t xml:space="preserve"> </w:t>
      </w:r>
      <w:bookmarkStart w:id="28787" w:name="_ETM_Q42_418159"/>
      <w:bookmarkStart w:id="28788" w:name="_ETM_Q42_418309"/>
      <w:bookmarkStart w:id="28789" w:name="_ETM_Q42_418669"/>
      <w:bookmarkStart w:id="28790" w:name="_ETM_Q42_419239"/>
      <w:bookmarkStart w:id="28791" w:name="_ETM_Q42_420239"/>
      <w:bookmarkStart w:id="28792" w:name="_ETM_Q42_414462"/>
      <w:bookmarkStart w:id="28793" w:name="_ETM_Q42_419209"/>
      <w:bookmarkStart w:id="28794" w:name="_ETM_Q42_419295"/>
      <w:bookmarkStart w:id="28795" w:name="_ETM_Q42_419353"/>
      <w:bookmarkStart w:id="28796" w:name="_ETM_Q42_419450"/>
      <w:bookmarkStart w:id="28797" w:name="_ETM_Q42_436091"/>
      <w:bookmarkEnd w:id="28787"/>
      <w:bookmarkEnd w:id="28788"/>
      <w:bookmarkEnd w:id="28789"/>
      <w:bookmarkEnd w:id="28790"/>
      <w:bookmarkEnd w:id="28791"/>
      <w:bookmarkEnd w:id="28792"/>
      <w:bookmarkEnd w:id="28793"/>
      <w:bookmarkEnd w:id="28794"/>
      <w:bookmarkEnd w:id="28795"/>
      <w:bookmarkEnd w:id="28796"/>
      <w:bookmarkEnd w:id="28797"/>
      <w:r>
        <w:rPr>
          <w:rFonts w:hint="cs"/>
          <w:rtl/>
        </w:rPr>
        <w:t>ו</w:t>
      </w:r>
      <w:r>
        <w:rPr>
          <w:rtl/>
        </w:rPr>
        <w:t xml:space="preserve">בדרך </w:t>
      </w:r>
      <w:bookmarkStart w:id="28798" w:name="_ETM_Q42_421049"/>
      <w:bookmarkEnd w:id="28798"/>
      <w:r>
        <w:rPr>
          <w:rtl/>
        </w:rPr>
        <w:t xml:space="preserve">כלל </w:t>
      </w:r>
      <w:bookmarkStart w:id="28799" w:name="_ETM_Q42_421319"/>
      <w:bookmarkEnd w:id="28799"/>
      <w:r>
        <w:rPr>
          <w:rtl/>
        </w:rPr>
        <w:t xml:space="preserve">מי </w:t>
      </w:r>
      <w:bookmarkStart w:id="28800" w:name="_ETM_Q42_421469"/>
      <w:bookmarkEnd w:id="28800"/>
      <w:r>
        <w:rPr>
          <w:rtl/>
        </w:rPr>
        <w:t xml:space="preserve">שמפסיד </w:t>
      </w:r>
      <w:bookmarkStart w:id="28801" w:name="_ETM_Q42_422040"/>
      <w:bookmarkEnd w:id="28801"/>
      <w:r>
        <w:rPr>
          <w:rtl/>
        </w:rPr>
        <w:t xml:space="preserve">זה </w:t>
      </w:r>
      <w:bookmarkStart w:id="28802" w:name="_ETM_Q42_422219"/>
      <w:bookmarkEnd w:id="28802"/>
      <w:r>
        <w:rPr>
          <w:rtl/>
        </w:rPr>
        <w:t>הילד</w:t>
      </w:r>
      <w:r>
        <w:rPr>
          <w:rFonts w:hint="cs"/>
          <w:rtl/>
        </w:rPr>
        <w:t>.</w:t>
      </w:r>
      <w:r>
        <w:rPr>
          <w:rtl/>
        </w:rPr>
        <w:t xml:space="preserve"> </w:t>
      </w:r>
      <w:bookmarkStart w:id="28803" w:name="_ETM_Q42_423230"/>
      <w:bookmarkEnd w:id="28803"/>
      <w:r>
        <w:rPr>
          <w:rtl/>
        </w:rPr>
        <w:t xml:space="preserve">אין </w:t>
      </w:r>
      <w:bookmarkStart w:id="28804" w:name="_ETM_Q42_423620"/>
      <w:bookmarkEnd w:id="28804"/>
      <w:r>
        <w:rPr>
          <w:rtl/>
        </w:rPr>
        <w:t xml:space="preserve">סיבה </w:t>
      </w:r>
      <w:bookmarkStart w:id="28805" w:name="_ETM_Q42_424069"/>
      <w:bookmarkEnd w:id="28805"/>
      <w:r>
        <w:rPr>
          <w:rtl/>
        </w:rPr>
        <w:t xml:space="preserve">שילד </w:t>
      </w:r>
      <w:bookmarkStart w:id="28806" w:name="_ETM_Q42_424639"/>
      <w:bookmarkEnd w:id="28806"/>
      <w:r>
        <w:rPr>
          <w:rtl/>
        </w:rPr>
        <w:t xml:space="preserve">ממשפחה </w:t>
      </w:r>
      <w:bookmarkStart w:id="28807" w:name="_ETM_Q42_425269"/>
      <w:bookmarkEnd w:id="28807"/>
      <w:r>
        <w:rPr>
          <w:rtl/>
        </w:rPr>
        <w:t>מבוססת</w:t>
      </w:r>
      <w:r>
        <w:rPr>
          <w:rFonts w:hint="cs"/>
          <w:rtl/>
        </w:rPr>
        <w:t>,</w:t>
      </w:r>
      <w:r>
        <w:rPr>
          <w:rtl/>
        </w:rPr>
        <w:t xml:space="preserve"> </w:t>
      </w:r>
      <w:bookmarkStart w:id="28808" w:name="_ETM_Q42_426290"/>
      <w:bookmarkEnd w:id="28808"/>
      <w:r>
        <w:rPr>
          <w:rFonts w:hint="cs"/>
          <w:rtl/>
        </w:rPr>
        <w:t>שמבינה</w:t>
      </w:r>
      <w:r>
        <w:rPr>
          <w:rtl/>
        </w:rPr>
        <w:t xml:space="preserve"> </w:t>
      </w:r>
      <w:bookmarkStart w:id="28809" w:name="_ETM_Q42_427340"/>
      <w:bookmarkEnd w:id="28809"/>
      <w:r>
        <w:rPr>
          <w:rtl/>
        </w:rPr>
        <w:t xml:space="preserve">קצת </w:t>
      </w:r>
      <w:bookmarkStart w:id="28810" w:name="_ETM_Q42_427909"/>
      <w:bookmarkStart w:id="28811" w:name="_ETM_Q42_428569"/>
      <w:bookmarkStart w:id="28812" w:name="_ETM_Q42_429049"/>
      <w:bookmarkStart w:id="28813" w:name="_ETM_Q42_424882"/>
      <w:bookmarkEnd w:id="28810"/>
      <w:bookmarkEnd w:id="28811"/>
      <w:bookmarkEnd w:id="28812"/>
      <w:bookmarkEnd w:id="28813"/>
      <w:r>
        <w:rPr>
          <w:rtl/>
        </w:rPr>
        <w:t xml:space="preserve">מה </w:t>
      </w:r>
      <w:bookmarkStart w:id="28814" w:name="_ETM_Q42_429170"/>
      <w:bookmarkEnd w:id="28814"/>
      <w:r>
        <w:rPr>
          <w:rtl/>
        </w:rPr>
        <w:t xml:space="preserve">זה </w:t>
      </w:r>
      <w:bookmarkStart w:id="28815" w:name="_ETM_Q42_429290"/>
      <w:bookmarkEnd w:id="28815"/>
      <w:r>
        <w:rPr>
          <w:rtl/>
        </w:rPr>
        <w:t xml:space="preserve">קרנות </w:t>
      </w:r>
      <w:bookmarkStart w:id="28816" w:name="_ETM_Q42_429680"/>
      <w:bookmarkEnd w:id="28816"/>
      <w:r>
        <w:rPr>
          <w:rtl/>
        </w:rPr>
        <w:t>גמל</w:t>
      </w:r>
      <w:r>
        <w:rPr>
          <w:rFonts w:hint="cs"/>
          <w:rtl/>
        </w:rPr>
        <w:t>,</w:t>
      </w:r>
      <w:r>
        <w:rPr>
          <w:rtl/>
        </w:rPr>
        <w:t xml:space="preserve"> </w:t>
      </w:r>
      <w:bookmarkStart w:id="28817" w:name="_ETM_Q42_430159"/>
      <w:bookmarkEnd w:id="28817"/>
      <w:r>
        <w:rPr>
          <w:rtl/>
        </w:rPr>
        <w:t xml:space="preserve">מה </w:t>
      </w:r>
      <w:bookmarkStart w:id="28818" w:name="_ETM_Q42_430280"/>
      <w:bookmarkEnd w:id="28818"/>
      <w:r>
        <w:rPr>
          <w:rtl/>
        </w:rPr>
        <w:t>ז</w:t>
      </w:r>
      <w:r>
        <w:rPr>
          <w:rFonts w:hint="cs"/>
          <w:rtl/>
        </w:rPr>
        <w:t>ו</w:t>
      </w:r>
      <w:r>
        <w:rPr>
          <w:rtl/>
        </w:rPr>
        <w:t xml:space="preserve"> </w:t>
      </w:r>
      <w:bookmarkStart w:id="28819" w:name="_ETM_Q42_430370"/>
      <w:bookmarkEnd w:id="28819"/>
      <w:r>
        <w:rPr>
          <w:rtl/>
        </w:rPr>
        <w:t xml:space="preserve">קרן </w:t>
      </w:r>
      <w:bookmarkStart w:id="28820" w:name="_ETM_Q42_430609"/>
      <w:bookmarkEnd w:id="28820"/>
      <w:r>
        <w:rPr>
          <w:rtl/>
        </w:rPr>
        <w:t>השתלמות</w:t>
      </w:r>
      <w:r>
        <w:rPr>
          <w:rFonts w:hint="cs"/>
          <w:rtl/>
        </w:rPr>
        <w:t>,</w:t>
      </w:r>
      <w:r>
        <w:rPr>
          <w:rtl/>
        </w:rPr>
        <w:t xml:space="preserve"> </w:t>
      </w:r>
      <w:bookmarkStart w:id="28821" w:name="_ETM_Q42_431740"/>
      <w:bookmarkEnd w:id="28821"/>
      <w:proofErr w:type="spellStart"/>
      <w:r>
        <w:rPr>
          <w:rFonts w:hint="cs"/>
          <w:rtl/>
        </w:rPr>
        <w:t>בתכלס</w:t>
      </w:r>
      <w:proofErr w:type="spellEnd"/>
      <w:r>
        <w:rPr>
          <w:rFonts w:hint="cs"/>
          <w:rtl/>
        </w:rPr>
        <w:t xml:space="preserve"> </w:t>
      </w:r>
      <w:r>
        <w:rPr>
          <w:rtl/>
        </w:rPr>
        <w:t>בעצם</w:t>
      </w:r>
      <w:bookmarkStart w:id="28822" w:name="_ETM_Q42_430912"/>
      <w:bookmarkEnd w:id="28822"/>
      <w:r>
        <w:rPr>
          <w:rtl/>
        </w:rPr>
        <w:t xml:space="preserve"> </w:t>
      </w:r>
      <w:bookmarkStart w:id="28823" w:name="_ETM_Q42_432310"/>
      <w:bookmarkEnd w:id="28823"/>
      <w:r>
        <w:rPr>
          <w:rtl/>
        </w:rPr>
        <w:t xml:space="preserve">מרוויח </w:t>
      </w:r>
      <w:bookmarkStart w:id="28824" w:name="_ETM_Q42_432750"/>
      <w:bookmarkEnd w:id="28824"/>
      <w:r>
        <w:rPr>
          <w:rtl/>
        </w:rPr>
        <w:t>יותר</w:t>
      </w:r>
      <w:bookmarkStart w:id="28825" w:name="_ETM_Q42_433290"/>
      <w:bookmarkStart w:id="28826" w:name="_ETM_Q42_436171"/>
      <w:bookmarkEnd w:id="28825"/>
      <w:bookmarkEnd w:id="28826"/>
      <w:r>
        <w:rPr>
          <w:rtl/>
        </w:rPr>
        <w:t xml:space="preserve"> </w:t>
      </w:r>
      <w:bookmarkStart w:id="28827" w:name="_ETM_Q42_434130"/>
      <w:bookmarkStart w:id="28828" w:name="_ETM_Q42_434310"/>
      <w:bookmarkStart w:id="28829" w:name="_ETM_Q42_434580"/>
      <w:bookmarkEnd w:id="28827"/>
      <w:bookmarkEnd w:id="28828"/>
      <w:bookmarkEnd w:id="28829"/>
      <w:r>
        <w:rPr>
          <w:rFonts w:hint="cs"/>
          <w:rtl/>
        </w:rPr>
        <w:t>מ</w:t>
      </w:r>
      <w:r>
        <w:rPr>
          <w:rtl/>
        </w:rPr>
        <w:t xml:space="preserve">אותו </w:t>
      </w:r>
      <w:bookmarkStart w:id="28830" w:name="_ETM_Q42_434850"/>
      <w:bookmarkEnd w:id="28830"/>
      <w:r>
        <w:rPr>
          <w:rtl/>
        </w:rPr>
        <w:t xml:space="preserve">ילד </w:t>
      </w:r>
      <w:bookmarkStart w:id="28831" w:name="_ETM_Q42_435210"/>
      <w:bookmarkEnd w:id="28831"/>
      <w:r>
        <w:rPr>
          <w:rtl/>
        </w:rPr>
        <w:t xml:space="preserve">שמגיע </w:t>
      </w:r>
      <w:bookmarkStart w:id="28832" w:name="_ETM_Q42_435660"/>
      <w:bookmarkEnd w:id="28832"/>
      <w:r>
        <w:rPr>
          <w:rFonts w:hint="cs"/>
          <w:rtl/>
        </w:rPr>
        <w:t>מ</w:t>
      </w:r>
      <w:r>
        <w:rPr>
          <w:rtl/>
        </w:rPr>
        <w:t xml:space="preserve">משפחה </w:t>
      </w:r>
      <w:bookmarkStart w:id="28833" w:name="_ETM_Q42_436050"/>
      <w:bookmarkEnd w:id="28833"/>
      <w:r>
        <w:rPr>
          <w:rtl/>
        </w:rPr>
        <w:t>חלשה</w:t>
      </w:r>
      <w:r>
        <w:rPr>
          <w:rFonts w:hint="cs"/>
          <w:rtl/>
        </w:rPr>
        <w:t>,</w:t>
      </w:r>
      <w:r>
        <w:rPr>
          <w:rtl/>
        </w:rPr>
        <w:t xml:space="preserve"> </w:t>
      </w:r>
      <w:bookmarkStart w:id="28834" w:name="_ETM_Q42_436860"/>
      <w:bookmarkStart w:id="28835" w:name="_ETM_Q42_434311"/>
      <w:bookmarkEnd w:id="28834"/>
      <w:bookmarkEnd w:id="28835"/>
      <w:r>
        <w:rPr>
          <w:rFonts w:hint="cs"/>
          <w:rtl/>
        </w:rPr>
        <w:t>שכ</w:t>
      </w:r>
      <w:r>
        <w:rPr>
          <w:rtl/>
        </w:rPr>
        <w:t xml:space="preserve">שמגיע </w:t>
      </w:r>
      <w:bookmarkStart w:id="28836" w:name="_ETM_Q42_437640"/>
      <w:bookmarkEnd w:id="28836"/>
      <w:r>
        <w:rPr>
          <w:rtl/>
        </w:rPr>
        <w:t xml:space="preserve">הדף </w:t>
      </w:r>
      <w:bookmarkStart w:id="28837" w:name="_ETM_Q42_438089"/>
      <w:bookmarkEnd w:id="28837"/>
      <w:r>
        <w:rPr>
          <w:rtl/>
        </w:rPr>
        <w:t xml:space="preserve">זורקים </w:t>
      </w:r>
      <w:bookmarkStart w:id="28838" w:name="_ETM_Q42_438540"/>
      <w:bookmarkEnd w:id="28838"/>
      <w:r>
        <w:rPr>
          <w:rtl/>
        </w:rPr>
        <w:t xml:space="preserve">אותו </w:t>
      </w:r>
      <w:bookmarkStart w:id="28839" w:name="_ETM_Q42_439470"/>
      <w:bookmarkEnd w:id="28839"/>
      <w:r>
        <w:rPr>
          <w:rtl/>
        </w:rPr>
        <w:t xml:space="preserve">לפח </w:t>
      </w:r>
      <w:bookmarkStart w:id="28840" w:name="_ETM_Q42_440040"/>
      <w:bookmarkEnd w:id="28840"/>
      <w:r>
        <w:rPr>
          <w:rtl/>
        </w:rPr>
        <w:t xml:space="preserve">או </w:t>
      </w:r>
      <w:bookmarkStart w:id="28841" w:name="_ETM_Q42_440160"/>
      <w:bookmarkEnd w:id="28841"/>
      <w:r>
        <w:rPr>
          <w:rtl/>
        </w:rPr>
        <w:t xml:space="preserve">חוששים </w:t>
      </w:r>
      <w:bookmarkStart w:id="28842" w:name="_ETM_Q42_440820"/>
      <w:bookmarkEnd w:id="28842"/>
      <w:r>
        <w:rPr>
          <w:rtl/>
        </w:rPr>
        <w:t>מחובות</w:t>
      </w:r>
      <w:r>
        <w:rPr>
          <w:rFonts w:hint="cs"/>
          <w:rtl/>
        </w:rPr>
        <w:t>.</w:t>
      </w:r>
      <w:r>
        <w:rPr>
          <w:rtl/>
        </w:rPr>
        <w:t xml:space="preserve"> </w:t>
      </w:r>
      <w:bookmarkStart w:id="28843" w:name="_ETM_Q42_441870"/>
      <w:bookmarkEnd w:id="28843"/>
    </w:p>
    <w:p w:rsidR="00607C80" w:rsidRDefault="00607C80" w:rsidP="001B2456">
      <w:pPr>
        <w:rPr>
          <w:rtl/>
        </w:rPr>
      </w:pPr>
    </w:p>
    <w:p w:rsidR="00607C80" w:rsidRDefault="00607C80" w:rsidP="001B2456">
      <w:pPr>
        <w:rPr>
          <w:rtl/>
        </w:rPr>
      </w:pPr>
      <w:bookmarkStart w:id="28844" w:name="_ETM_Q42_442110"/>
      <w:bookmarkEnd w:id="28844"/>
      <w:r>
        <w:rPr>
          <w:rtl/>
        </w:rPr>
        <w:t xml:space="preserve">קודם </w:t>
      </w:r>
      <w:bookmarkStart w:id="28845" w:name="_ETM_Q42_442349"/>
      <w:bookmarkEnd w:id="28845"/>
      <w:r>
        <w:rPr>
          <w:rtl/>
        </w:rPr>
        <w:t>כ</w:t>
      </w:r>
      <w:r>
        <w:rPr>
          <w:rFonts w:hint="cs"/>
          <w:rtl/>
        </w:rPr>
        <w:t>ו</w:t>
      </w:r>
      <w:r>
        <w:rPr>
          <w:rtl/>
        </w:rPr>
        <w:t>ל</w:t>
      </w:r>
      <w:r>
        <w:rPr>
          <w:rFonts w:hint="cs"/>
          <w:rtl/>
        </w:rPr>
        <w:t>,</w:t>
      </w:r>
      <w:r>
        <w:rPr>
          <w:rtl/>
        </w:rPr>
        <w:t xml:space="preserve"> </w:t>
      </w:r>
      <w:bookmarkStart w:id="28846" w:name="_ETM_Q42_442529"/>
      <w:bookmarkEnd w:id="28846"/>
      <w:r>
        <w:rPr>
          <w:rtl/>
        </w:rPr>
        <w:t xml:space="preserve">תודה </w:t>
      </w:r>
      <w:bookmarkStart w:id="28847" w:name="_ETM_Q42_443669"/>
      <w:bookmarkEnd w:id="28847"/>
      <w:r>
        <w:rPr>
          <w:rtl/>
        </w:rPr>
        <w:t xml:space="preserve">על </w:t>
      </w:r>
      <w:bookmarkStart w:id="28848" w:name="_ETM_Q42_443909"/>
      <w:bookmarkEnd w:id="28848"/>
      <w:r>
        <w:rPr>
          <w:rtl/>
        </w:rPr>
        <w:t xml:space="preserve">החוק </w:t>
      </w:r>
      <w:bookmarkStart w:id="28849" w:name="_ETM_Q42_444180"/>
      <w:bookmarkEnd w:id="28849"/>
      <w:r>
        <w:rPr>
          <w:rtl/>
        </w:rPr>
        <w:t>הזה</w:t>
      </w:r>
      <w:r>
        <w:rPr>
          <w:rFonts w:hint="cs"/>
          <w:rtl/>
        </w:rPr>
        <w:t>.</w:t>
      </w:r>
      <w:r>
        <w:rPr>
          <w:rtl/>
        </w:rPr>
        <w:t xml:space="preserve"> </w:t>
      </w:r>
      <w:bookmarkStart w:id="28850" w:name="_ETM_Q42_444360"/>
      <w:bookmarkEnd w:id="28850"/>
      <w:r>
        <w:rPr>
          <w:rtl/>
        </w:rPr>
        <w:t xml:space="preserve">זה </w:t>
      </w:r>
      <w:bookmarkStart w:id="28851" w:name="_ETM_Q42_444449"/>
      <w:bookmarkEnd w:id="28851"/>
      <w:r>
        <w:rPr>
          <w:rtl/>
        </w:rPr>
        <w:t xml:space="preserve">חוק </w:t>
      </w:r>
      <w:bookmarkStart w:id="28852" w:name="_ETM_Q42_444659"/>
      <w:bookmarkEnd w:id="28852"/>
      <w:r>
        <w:rPr>
          <w:rtl/>
        </w:rPr>
        <w:t>חשוב</w:t>
      </w:r>
      <w:r>
        <w:rPr>
          <w:rFonts w:hint="cs"/>
          <w:rtl/>
        </w:rPr>
        <w:t>.</w:t>
      </w:r>
      <w:r>
        <w:rPr>
          <w:rtl/>
        </w:rPr>
        <w:t xml:space="preserve"> </w:t>
      </w:r>
      <w:bookmarkStart w:id="28853" w:name="_ETM_Q42_445259"/>
      <w:bookmarkEnd w:id="28853"/>
      <w:r>
        <w:rPr>
          <w:rtl/>
        </w:rPr>
        <w:t>תודה</w:t>
      </w:r>
      <w:r>
        <w:rPr>
          <w:rFonts w:hint="cs"/>
          <w:rtl/>
        </w:rPr>
        <w:t>,</w:t>
      </w:r>
      <w:r>
        <w:rPr>
          <w:rtl/>
        </w:rPr>
        <w:t xml:space="preserve"> </w:t>
      </w:r>
      <w:bookmarkStart w:id="28854" w:name="_ETM_Q42_445589"/>
      <w:bookmarkEnd w:id="28854"/>
      <w:r>
        <w:rPr>
          <w:rtl/>
        </w:rPr>
        <w:t>ינ</w:t>
      </w:r>
      <w:r>
        <w:rPr>
          <w:rFonts w:hint="cs"/>
          <w:rtl/>
        </w:rPr>
        <w:t>ו</w:t>
      </w:r>
      <w:r>
        <w:rPr>
          <w:rtl/>
        </w:rPr>
        <w:t>ן</w:t>
      </w:r>
      <w:r>
        <w:rPr>
          <w:rFonts w:hint="cs"/>
          <w:rtl/>
        </w:rPr>
        <w:t>, באמת</w:t>
      </w:r>
      <w:r>
        <w:rPr>
          <w:rtl/>
        </w:rPr>
        <w:t xml:space="preserve"> </w:t>
      </w:r>
      <w:bookmarkStart w:id="28855" w:name="_ETM_Q42_445949"/>
      <w:bookmarkEnd w:id="28855"/>
      <w:r>
        <w:rPr>
          <w:rtl/>
        </w:rPr>
        <w:t xml:space="preserve">תודה </w:t>
      </w:r>
      <w:bookmarkStart w:id="28856" w:name="_ETM_Q42_446219"/>
      <w:bookmarkStart w:id="28857" w:name="_ETM_Q42_447000"/>
      <w:bookmarkEnd w:id="28856"/>
      <w:bookmarkEnd w:id="28857"/>
      <w:r>
        <w:rPr>
          <w:rtl/>
        </w:rPr>
        <w:t xml:space="preserve">לכל </w:t>
      </w:r>
      <w:bookmarkStart w:id="28858" w:name="_ETM_Q42_447330"/>
      <w:bookmarkEnd w:id="28858"/>
      <w:r>
        <w:rPr>
          <w:rtl/>
        </w:rPr>
        <w:t xml:space="preserve">העוסקים </w:t>
      </w:r>
      <w:bookmarkStart w:id="28859" w:name="_ETM_Q42_447689"/>
      <w:bookmarkEnd w:id="28859"/>
      <w:r>
        <w:rPr>
          <w:rtl/>
        </w:rPr>
        <w:t>במלאכה</w:t>
      </w:r>
      <w:r>
        <w:rPr>
          <w:rFonts w:hint="cs"/>
          <w:rtl/>
        </w:rPr>
        <w:t>.</w:t>
      </w:r>
      <w:bookmarkStart w:id="28860" w:name="_ETM_Q42_442670"/>
      <w:bookmarkEnd w:id="28860"/>
      <w:r>
        <w:rPr>
          <w:rtl/>
        </w:rPr>
        <w:t xml:space="preserve"> </w:t>
      </w:r>
      <w:bookmarkStart w:id="28861" w:name="_ETM_Q42_448620"/>
      <w:bookmarkStart w:id="28862" w:name="_ETM_Q42_448860"/>
      <w:bookmarkEnd w:id="28861"/>
      <w:bookmarkEnd w:id="28862"/>
      <w:r>
        <w:rPr>
          <w:rtl/>
        </w:rPr>
        <w:t xml:space="preserve">נשארתי </w:t>
      </w:r>
      <w:bookmarkStart w:id="28863" w:name="_ETM_Q42_449430"/>
      <w:bookmarkEnd w:id="28863"/>
      <w:r>
        <w:rPr>
          <w:rtl/>
        </w:rPr>
        <w:t xml:space="preserve">כאן </w:t>
      </w:r>
      <w:bookmarkStart w:id="28864" w:name="_ETM_Q42_449940"/>
      <w:bookmarkEnd w:id="28864"/>
      <w:r>
        <w:rPr>
          <w:rtl/>
        </w:rPr>
        <w:t xml:space="preserve">גם </w:t>
      </w:r>
      <w:bookmarkStart w:id="28865" w:name="_ETM_Q42_450270"/>
      <w:bookmarkEnd w:id="28865"/>
      <w:r>
        <w:rPr>
          <w:rtl/>
        </w:rPr>
        <w:t xml:space="preserve">כדי </w:t>
      </w:r>
      <w:bookmarkStart w:id="28866" w:name="_ETM_Q42_450599"/>
      <w:bookmarkEnd w:id="28866"/>
      <w:r>
        <w:rPr>
          <w:rFonts w:hint="cs"/>
          <w:rtl/>
        </w:rPr>
        <w:t>להכיר</w:t>
      </w:r>
      <w:r>
        <w:rPr>
          <w:rtl/>
        </w:rPr>
        <w:t xml:space="preserve"> </w:t>
      </w:r>
      <w:bookmarkStart w:id="28867" w:name="_ETM_Q42_450930"/>
      <w:bookmarkEnd w:id="28867"/>
      <w:r>
        <w:rPr>
          <w:rtl/>
        </w:rPr>
        <w:t xml:space="preserve">תודה </w:t>
      </w:r>
      <w:bookmarkStart w:id="28868" w:name="_ETM_Q42_451289"/>
      <w:bookmarkEnd w:id="28868"/>
      <w:r>
        <w:rPr>
          <w:rtl/>
        </w:rPr>
        <w:t>ל</w:t>
      </w:r>
      <w:r>
        <w:rPr>
          <w:rFonts w:hint="cs"/>
          <w:rtl/>
        </w:rPr>
        <w:t>לובי</w:t>
      </w:r>
      <w:r>
        <w:rPr>
          <w:rtl/>
        </w:rPr>
        <w:t xml:space="preserve"> </w:t>
      </w:r>
      <w:bookmarkStart w:id="28869" w:name="_ETM_Q42_451470"/>
      <w:bookmarkEnd w:id="28869"/>
      <w:r>
        <w:rPr>
          <w:rtl/>
        </w:rPr>
        <w:t>99</w:t>
      </w:r>
      <w:r>
        <w:rPr>
          <w:rFonts w:hint="cs"/>
          <w:rtl/>
        </w:rPr>
        <w:t>, ללינור</w:t>
      </w:r>
      <w:bookmarkStart w:id="28870" w:name="_ETM_Q42_452400"/>
      <w:bookmarkEnd w:id="28870"/>
      <w:r>
        <w:rPr>
          <w:rtl/>
        </w:rPr>
        <w:t xml:space="preserve"> </w:t>
      </w:r>
      <w:bookmarkStart w:id="28871" w:name="_ETM_Q42_452849"/>
      <w:bookmarkEnd w:id="28871"/>
      <w:proofErr w:type="spellStart"/>
      <w:r>
        <w:rPr>
          <w:rtl/>
        </w:rPr>
        <w:t>דויטש</w:t>
      </w:r>
      <w:proofErr w:type="spellEnd"/>
      <w:r>
        <w:rPr>
          <w:rFonts w:hint="cs"/>
          <w:rtl/>
        </w:rPr>
        <w:t>,</w:t>
      </w:r>
      <w:r>
        <w:rPr>
          <w:rtl/>
        </w:rPr>
        <w:t xml:space="preserve"> </w:t>
      </w:r>
      <w:bookmarkStart w:id="28872" w:name="_ETM_Q42_453419"/>
      <w:bookmarkEnd w:id="28872"/>
      <w:r>
        <w:rPr>
          <w:rtl/>
        </w:rPr>
        <w:t>ש</w:t>
      </w:r>
      <w:bookmarkStart w:id="28873" w:name="_ETM_Q42_448400"/>
      <w:bookmarkEnd w:id="28873"/>
      <w:r>
        <w:rPr>
          <w:rtl/>
        </w:rPr>
        <w:t xml:space="preserve">הזכרת </w:t>
      </w:r>
      <w:bookmarkStart w:id="28874" w:name="_ETM_Q42_454110"/>
      <w:bookmarkEnd w:id="28874"/>
      <w:r>
        <w:rPr>
          <w:rtl/>
        </w:rPr>
        <w:t>אותם</w:t>
      </w:r>
      <w:r>
        <w:rPr>
          <w:rFonts w:hint="cs"/>
          <w:rtl/>
        </w:rPr>
        <w:t>.</w:t>
      </w:r>
      <w:r>
        <w:rPr>
          <w:rtl/>
        </w:rPr>
        <w:t xml:space="preserve"> </w:t>
      </w:r>
      <w:bookmarkStart w:id="28875" w:name="_ETM_Q42_454440"/>
      <w:bookmarkEnd w:id="28875"/>
      <w:r>
        <w:rPr>
          <w:rFonts w:hint="cs"/>
          <w:rtl/>
        </w:rPr>
        <w:t xml:space="preserve">הם </w:t>
      </w:r>
      <w:r>
        <w:rPr>
          <w:rtl/>
        </w:rPr>
        <w:t xml:space="preserve">עובדים </w:t>
      </w:r>
      <w:bookmarkStart w:id="28876" w:name="_ETM_Q42_454830"/>
      <w:bookmarkEnd w:id="28876"/>
      <w:r>
        <w:rPr>
          <w:rtl/>
        </w:rPr>
        <w:t xml:space="preserve">על </w:t>
      </w:r>
      <w:bookmarkStart w:id="28877" w:name="_ETM_Q42_454949"/>
      <w:bookmarkEnd w:id="28877"/>
      <w:r>
        <w:rPr>
          <w:rtl/>
        </w:rPr>
        <w:t xml:space="preserve">החוק </w:t>
      </w:r>
      <w:bookmarkStart w:id="28878" w:name="_ETM_Q42_455220"/>
      <w:bookmarkEnd w:id="28878"/>
      <w:r>
        <w:rPr>
          <w:rtl/>
        </w:rPr>
        <w:t xml:space="preserve">הזה </w:t>
      </w:r>
      <w:bookmarkStart w:id="28879" w:name="_ETM_Q42_455430"/>
      <w:bookmarkEnd w:id="28879"/>
      <w:r>
        <w:rPr>
          <w:rtl/>
        </w:rPr>
        <w:t xml:space="preserve">הרבה </w:t>
      </w:r>
      <w:bookmarkStart w:id="28880" w:name="_ETM_Q42_455639"/>
      <w:bookmarkEnd w:id="28880"/>
      <w:r>
        <w:rPr>
          <w:rtl/>
        </w:rPr>
        <w:t>שנים</w:t>
      </w:r>
      <w:r>
        <w:rPr>
          <w:rFonts w:hint="cs"/>
          <w:rtl/>
        </w:rPr>
        <w:t>,</w:t>
      </w:r>
      <w:r>
        <w:rPr>
          <w:rtl/>
        </w:rPr>
        <w:t xml:space="preserve"> </w:t>
      </w:r>
      <w:bookmarkStart w:id="28881" w:name="_ETM_Q42_456360"/>
      <w:bookmarkEnd w:id="28881"/>
      <w:r>
        <w:rPr>
          <w:rFonts w:hint="cs"/>
          <w:rtl/>
        </w:rPr>
        <w:t>ו</w:t>
      </w:r>
      <w:r>
        <w:rPr>
          <w:rtl/>
        </w:rPr>
        <w:t xml:space="preserve">פנו </w:t>
      </w:r>
      <w:bookmarkStart w:id="28882" w:name="_ETM_Q42_456900"/>
      <w:bookmarkEnd w:id="28882"/>
      <w:r>
        <w:rPr>
          <w:rtl/>
        </w:rPr>
        <w:t>אלי</w:t>
      </w:r>
      <w:r>
        <w:rPr>
          <w:rFonts w:hint="cs"/>
          <w:rtl/>
        </w:rPr>
        <w:t>י</w:t>
      </w:r>
      <w:r>
        <w:rPr>
          <w:rtl/>
        </w:rPr>
        <w:t xml:space="preserve"> </w:t>
      </w:r>
      <w:bookmarkStart w:id="28883" w:name="_ETM_Q42_457110"/>
      <w:bookmarkEnd w:id="28883"/>
      <w:r>
        <w:rPr>
          <w:rtl/>
        </w:rPr>
        <w:t xml:space="preserve">ללא </w:t>
      </w:r>
      <w:bookmarkStart w:id="28884" w:name="_ETM_Q42_457470"/>
      <w:bookmarkEnd w:id="28884"/>
      <w:r>
        <w:rPr>
          <w:rtl/>
        </w:rPr>
        <w:t xml:space="preserve">הרף </w:t>
      </w:r>
      <w:bookmarkStart w:id="28885" w:name="_ETM_Q42_457680"/>
      <w:bookmarkEnd w:id="28885"/>
      <w:r>
        <w:rPr>
          <w:rtl/>
        </w:rPr>
        <w:t xml:space="preserve">בשבוע </w:t>
      </w:r>
      <w:bookmarkStart w:id="28886" w:name="_ETM_Q42_458069"/>
      <w:bookmarkEnd w:id="28886"/>
      <w:r>
        <w:rPr>
          <w:rtl/>
        </w:rPr>
        <w:t xml:space="preserve">שעבר </w:t>
      </w:r>
      <w:bookmarkStart w:id="28887" w:name="_ETM_Q42_458460"/>
      <w:bookmarkEnd w:id="28887"/>
      <w:r>
        <w:rPr>
          <w:rtl/>
        </w:rPr>
        <w:t xml:space="preserve">והבטחתי </w:t>
      </w:r>
      <w:bookmarkStart w:id="28888" w:name="_ETM_Q42_459120"/>
      <w:bookmarkEnd w:id="28888"/>
      <w:r>
        <w:rPr>
          <w:rtl/>
        </w:rPr>
        <w:t>להם</w:t>
      </w:r>
      <w:r>
        <w:rPr>
          <w:rFonts w:hint="cs"/>
          <w:rtl/>
        </w:rPr>
        <w:t>,</w:t>
      </w:r>
      <w:r>
        <w:rPr>
          <w:rtl/>
        </w:rPr>
        <w:t xml:space="preserve"> </w:t>
      </w:r>
      <w:bookmarkStart w:id="28889" w:name="_ETM_Q42_460560"/>
      <w:bookmarkEnd w:id="28889"/>
      <w:r>
        <w:rPr>
          <w:rtl/>
        </w:rPr>
        <w:t xml:space="preserve">עד </w:t>
      </w:r>
      <w:bookmarkStart w:id="28890" w:name="_ETM_Q42_460860"/>
      <w:bookmarkEnd w:id="28890"/>
      <w:r>
        <w:rPr>
          <w:rtl/>
        </w:rPr>
        <w:t xml:space="preserve">כדי </w:t>
      </w:r>
      <w:bookmarkStart w:id="28891" w:name="_ETM_Q42_461070"/>
      <w:bookmarkEnd w:id="28891"/>
      <w:r>
        <w:rPr>
          <w:rtl/>
        </w:rPr>
        <w:t xml:space="preserve">כך </w:t>
      </w:r>
      <w:bookmarkStart w:id="28892" w:name="_ETM_Q42_461279"/>
      <w:bookmarkEnd w:id="28892"/>
      <w:r>
        <w:rPr>
          <w:rFonts w:hint="cs"/>
          <w:rtl/>
        </w:rPr>
        <w:t>שכחלון הת</w:t>
      </w:r>
      <w:bookmarkStart w:id="28893" w:name="_ETM_Q42_461790"/>
      <w:bookmarkEnd w:id="28893"/>
      <w:r>
        <w:rPr>
          <w:rtl/>
        </w:rPr>
        <w:t xml:space="preserve">קשר </w:t>
      </w:r>
      <w:bookmarkStart w:id="28894" w:name="_ETM_Q42_462300"/>
      <w:bookmarkEnd w:id="28894"/>
      <w:r>
        <w:rPr>
          <w:rtl/>
        </w:rPr>
        <w:t xml:space="preserve">אלי </w:t>
      </w:r>
      <w:bookmarkStart w:id="28895" w:name="_ETM_Q42_462660"/>
      <w:bookmarkEnd w:id="28895"/>
      <w:r>
        <w:rPr>
          <w:rFonts w:hint="cs"/>
          <w:rtl/>
        </w:rPr>
        <w:t xml:space="preserve">כדי </w:t>
      </w:r>
      <w:bookmarkStart w:id="28896" w:name="_ETM_Q42_457990"/>
      <w:bookmarkEnd w:id="28896"/>
      <w:r>
        <w:rPr>
          <w:rtl/>
        </w:rPr>
        <w:t>לוודא</w:t>
      </w:r>
      <w:r>
        <w:rPr>
          <w:rFonts w:hint="cs"/>
          <w:rtl/>
        </w:rPr>
        <w:t>.</w:t>
      </w:r>
      <w:r>
        <w:rPr>
          <w:rtl/>
        </w:rPr>
        <w:t xml:space="preserve"> </w:t>
      </w:r>
      <w:bookmarkStart w:id="28897" w:name="_ETM_Q42_463500"/>
      <w:bookmarkEnd w:id="28897"/>
      <w:r>
        <w:rPr>
          <w:rtl/>
        </w:rPr>
        <w:t xml:space="preserve">אז </w:t>
      </w:r>
      <w:bookmarkStart w:id="28898" w:name="_ETM_Q42_463740"/>
      <w:bookmarkEnd w:id="28898"/>
      <w:r>
        <w:rPr>
          <w:rtl/>
        </w:rPr>
        <w:t xml:space="preserve">אמרתי </w:t>
      </w:r>
      <w:bookmarkStart w:id="28899" w:name="_ETM_Q42_464190"/>
      <w:bookmarkEnd w:id="28899"/>
      <w:r>
        <w:rPr>
          <w:rtl/>
        </w:rPr>
        <w:t>לו</w:t>
      </w:r>
      <w:r>
        <w:rPr>
          <w:rFonts w:hint="cs"/>
          <w:rtl/>
        </w:rPr>
        <w:t>:</w:t>
      </w:r>
      <w:r>
        <w:rPr>
          <w:rtl/>
        </w:rPr>
        <w:t xml:space="preserve"> </w:t>
      </w:r>
      <w:bookmarkStart w:id="28900" w:name="_ETM_Q42_465070"/>
      <w:bookmarkEnd w:id="28900"/>
      <w:r>
        <w:rPr>
          <w:rtl/>
        </w:rPr>
        <w:t xml:space="preserve">אל </w:t>
      </w:r>
      <w:bookmarkStart w:id="28901" w:name="_ETM_Q42_465339"/>
      <w:bookmarkEnd w:id="28901"/>
      <w:r>
        <w:rPr>
          <w:rtl/>
        </w:rPr>
        <w:t>תדאג</w:t>
      </w:r>
      <w:r>
        <w:rPr>
          <w:rFonts w:hint="cs"/>
          <w:rtl/>
        </w:rPr>
        <w:t>,</w:t>
      </w:r>
      <w:r>
        <w:rPr>
          <w:rtl/>
        </w:rPr>
        <w:t xml:space="preserve"> </w:t>
      </w:r>
      <w:bookmarkStart w:id="28902" w:name="_ETM_Q42_466210"/>
      <w:bookmarkEnd w:id="28902"/>
      <w:r>
        <w:rPr>
          <w:rtl/>
        </w:rPr>
        <w:t xml:space="preserve">החוק </w:t>
      </w:r>
      <w:bookmarkStart w:id="28903" w:name="_ETM_Q42_466630"/>
      <w:bookmarkEnd w:id="28903"/>
      <w:r>
        <w:rPr>
          <w:rtl/>
        </w:rPr>
        <w:t xml:space="preserve">הזה </w:t>
      </w:r>
      <w:bookmarkStart w:id="28904" w:name="_ETM_Q42_466900"/>
      <w:bookmarkEnd w:id="28904"/>
      <w:r>
        <w:rPr>
          <w:rtl/>
        </w:rPr>
        <w:t>יעבור</w:t>
      </w:r>
      <w:r>
        <w:rPr>
          <w:rFonts w:hint="cs"/>
          <w:rtl/>
        </w:rPr>
        <w:t>,</w:t>
      </w:r>
      <w:r>
        <w:rPr>
          <w:rtl/>
        </w:rPr>
        <w:t xml:space="preserve"> </w:t>
      </w:r>
      <w:bookmarkStart w:id="28905" w:name="_ETM_Q42_467620"/>
      <w:bookmarkEnd w:id="28905"/>
      <w:r>
        <w:rPr>
          <w:rtl/>
        </w:rPr>
        <w:t xml:space="preserve">אני </w:t>
      </w:r>
      <w:bookmarkStart w:id="28906" w:name="_ETM_Q42_467830"/>
      <w:bookmarkEnd w:id="28906"/>
      <w:r>
        <w:rPr>
          <w:rtl/>
        </w:rPr>
        <w:t xml:space="preserve">אישית </w:t>
      </w:r>
      <w:bookmarkStart w:id="28907" w:name="_ETM_Q42_468100"/>
      <w:bookmarkEnd w:id="28907"/>
      <w:r>
        <w:rPr>
          <w:rtl/>
        </w:rPr>
        <w:t xml:space="preserve">גם </w:t>
      </w:r>
      <w:bookmarkStart w:id="28908" w:name="_ETM_Q42_468310"/>
      <w:bookmarkEnd w:id="28908"/>
      <w:proofErr w:type="spellStart"/>
      <w:r>
        <w:rPr>
          <w:rFonts w:hint="cs"/>
          <w:rtl/>
        </w:rPr>
        <w:t>אי</w:t>
      </w:r>
      <w:r>
        <w:rPr>
          <w:rtl/>
        </w:rPr>
        <w:t>שאר</w:t>
      </w:r>
      <w:proofErr w:type="spellEnd"/>
      <w:r>
        <w:rPr>
          <w:rtl/>
        </w:rPr>
        <w:t xml:space="preserve"> </w:t>
      </w:r>
      <w:bookmarkStart w:id="28909" w:name="_ETM_Q42_468880"/>
      <w:bookmarkEnd w:id="28909"/>
      <w:r>
        <w:rPr>
          <w:rtl/>
        </w:rPr>
        <w:t xml:space="preserve">לוודא </w:t>
      </w:r>
      <w:bookmarkStart w:id="28910" w:name="_ETM_Q42_469390"/>
      <w:bookmarkEnd w:id="28910"/>
      <w:r>
        <w:rPr>
          <w:rtl/>
        </w:rPr>
        <w:t xml:space="preserve">שהוא </w:t>
      </w:r>
      <w:bookmarkStart w:id="28911" w:name="_ETM_Q42_469540"/>
      <w:bookmarkEnd w:id="28911"/>
      <w:r>
        <w:rPr>
          <w:rtl/>
        </w:rPr>
        <w:t>יעבור</w:t>
      </w:r>
      <w:r>
        <w:rPr>
          <w:rFonts w:hint="cs"/>
          <w:rtl/>
        </w:rPr>
        <w:t>.</w:t>
      </w:r>
      <w:r>
        <w:rPr>
          <w:rtl/>
        </w:rPr>
        <w:t xml:space="preserve"> </w:t>
      </w:r>
      <w:bookmarkStart w:id="28912" w:name="_ETM_Q42_469930"/>
      <w:bookmarkEnd w:id="28912"/>
      <w:r>
        <w:rPr>
          <w:rtl/>
        </w:rPr>
        <w:t xml:space="preserve">הבטחתי </w:t>
      </w:r>
      <w:bookmarkStart w:id="28913" w:name="_ETM_Q42_470410"/>
      <w:bookmarkEnd w:id="28913"/>
      <w:r>
        <w:rPr>
          <w:rtl/>
        </w:rPr>
        <w:t xml:space="preserve">גם </w:t>
      </w:r>
      <w:bookmarkStart w:id="28914" w:name="_ETM_Q42_470620"/>
      <w:bookmarkEnd w:id="28914"/>
      <w:r>
        <w:rPr>
          <w:rtl/>
        </w:rPr>
        <w:t>לך</w:t>
      </w:r>
      <w:r>
        <w:rPr>
          <w:rFonts w:hint="cs"/>
          <w:rtl/>
        </w:rPr>
        <w:t>.</w:t>
      </w:r>
      <w:r>
        <w:rPr>
          <w:rtl/>
        </w:rPr>
        <w:t xml:space="preserve"> </w:t>
      </w:r>
      <w:bookmarkStart w:id="28915" w:name="_ETM_Q42_471760"/>
      <w:bookmarkEnd w:id="28915"/>
    </w:p>
    <w:p w:rsidR="00607C80" w:rsidRDefault="00607C80" w:rsidP="001B2456">
      <w:pPr>
        <w:rPr>
          <w:rtl/>
        </w:rPr>
      </w:pPr>
    </w:p>
    <w:p w:rsidR="00607C80" w:rsidRDefault="00607C80" w:rsidP="001B2456">
      <w:pPr>
        <w:rPr>
          <w:rtl/>
        </w:rPr>
      </w:pPr>
      <w:bookmarkStart w:id="28916" w:name="_ETM_Q42_465800"/>
      <w:bookmarkEnd w:id="28916"/>
      <w:r>
        <w:rPr>
          <w:rtl/>
        </w:rPr>
        <w:t xml:space="preserve">אני </w:t>
      </w:r>
      <w:bookmarkStart w:id="28917" w:name="_ETM_Q42_472000"/>
      <w:bookmarkEnd w:id="28917"/>
      <w:r>
        <w:rPr>
          <w:rtl/>
        </w:rPr>
        <w:t xml:space="preserve">ממש </w:t>
      </w:r>
      <w:bookmarkStart w:id="28918" w:name="_ETM_Q42_472480"/>
      <w:bookmarkEnd w:id="28918"/>
      <w:proofErr w:type="spellStart"/>
      <w:r>
        <w:rPr>
          <w:rtl/>
        </w:rPr>
        <w:t>ממש</w:t>
      </w:r>
      <w:proofErr w:type="spellEnd"/>
      <w:r>
        <w:rPr>
          <w:rtl/>
        </w:rPr>
        <w:t xml:space="preserve"> </w:t>
      </w:r>
      <w:bookmarkStart w:id="28919" w:name="_ETM_Q42_472870"/>
      <w:bookmarkEnd w:id="28919"/>
      <w:r>
        <w:rPr>
          <w:rtl/>
        </w:rPr>
        <w:t xml:space="preserve">מקווה </w:t>
      </w:r>
      <w:bookmarkStart w:id="28920" w:name="_ETM_Q42_473650"/>
      <w:bookmarkEnd w:id="28920"/>
      <w:r>
        <w:rPr>
          <w:rtl/>
        </w:rPr>
        <w:t xml:space="preserve">שבקרוב </w:t>
      </w:r>
      <w:bookmarkStart w:id="28921" w:name="_ETM_Q42_474490"/>
      <w:bookmarkEnd w:id="28921"/>
      <w:r>
        <w:rPr>
          <w:rtl/>
        </w:rPr>
        <w:t>מאוד</w:t>
      </w:r>
      <w:r>
        <w:rPr>
          <w:rFonts w:hint="cs"/>
          <w:rtl/>
        </w:rPr>
        <w:t>,</w:t>
      </w:r>
      <w:r>
        <w:rPr>
          <w:rtl/>
        </w:rPr>
        <w:t xml:space="preserve"> </w:t>
      </w:r>
      <w:bookmarkStart w:id="28922" w:name="_ETM_Q42_475180"/>
      <w:bookmarkEnd w:id="28922"/>
      <w:r>
        <w:rPr>
          <w:rtl/>
        </w:rPr>
        <w:t xml:space="preserve">אני </w:t>
      </w:r>
      <w:bookmarkStart w:id="28923" w:name="_ETM_Q42_475449"/>
      <w:bookmarkEnd w:id="28923"/>
      <w:r>
        <w:rPr>
          <w:rtl/>
        </w:rPr>
        <w:t xml:space="preserve">לא </w:t>
      </w:r>
      <w:bookmarkStart w:id="28924" w:name="_ETM_Q42_475660"/>
      <w:bookmarkEnd w:id="28924"/>
      <w:r>
        <w:rPr>
          <w:rtl/>
        </w:rPr>
        <w:t>יודעת</w:t>
      </w:r>
      <w:r>
        <w:rPr>
          <w:rFonts w:hint="cs"/>
          <w:rtl/>
        </w:rPr>
        <w:t>,</w:t>
      </w:r>
      <w:r>
        <w:rPr>
          <w:rtl/>
        </w:rPr>
        <w:t xml:space="preserve"> </w:t>
      </w:r>
      <w:bookmarkStart w:id="28925" w:name="_ETM_Q42_476720"/>
      <w:bookmarkEnd w:id="28925"/>
      <w:r>
        <w:rPr>
          <w:rtl/>
        </w:rPr>
        <w:t xml:space="preserve">יהיה </w:t>
      </w:r>
      <w:bookmarkStart w:id="28926" w:name="_ETM_Q42_477050"/>
      <w:bookmarkEnd w:id="28926"/>
      <w:r>
        <w:rPr>
          <w:rtl/>
        </w:rPr>
        <w:t xml:space="preserve">שר </w:t>
      </w:r>
      <w:bookmarkStart w:id="28927" w:name="_ETM_Q42_477350"/>
      <w:bookmarkEnd w:id="28927"/>
      <w:r>
        <w:rPr>
          <w:rtl/>
        </w:rPr>
        <w:t xml:space="preserve">אוצר </w:t>
      </w:r>
      <w:bookmarkStart w:id="28928" w:name="_ETM_Q42_478040"/>
      <w:bookmarkEnd w:id="28928"/>
      <w:r>
        <w:rPr>
          <w:rtl/>
        </w:rPr>
        <w:t xml:space="preserve">שקם </w:t>
      </w:r>
      <w:bookmarkStart w:id="28929" w:name="_ETM_Q42_478790"/>
      <w:bookmarkEnd w:id="28929"/>
      <w:r>
        <w:rPr>
          <w:rFonts w:hint="cs"/>
          <w:rtl/>
        </w:rPr>
        <w:t>ב</w:t>
      </w:r>
      <w:r>
        <w:rPr>
          <w:rtl/>
        </w:rPr>
        <w:t xml:space="preserve">כל </w:t>
      </w:r>
      <w:bookmarkStart w:id="28930" w:name="_ETM_Q42_479180"/>
      <w:bookmarkEnd w:id="28930"/>
      <w:r>
        <w:rPr>
          <w:rtl/>
        </w:rPr>
        <w:t xml:space="preserve">בוקר </w:t>
      </w:r>
      <w:bookmarkStart w:id="28931" w:name="_ETM_Q42_480050"/>
      <w:bookmarkEnd w:id="28931"/>
      <w:r>
        <w:rPr>
          <w:rtl/>
        </w:rPr>
        <w:t xml:space="preserve">ורואה </w:t>
      </w:r>
      <w:bookmarkStart w:id="28932" w:name="_ETM_Q42_480529"/>
      <w:bookmarkEnd w:id="28932"/>
      <w:r>
        <w:rPr>
          <w:rtl/>
        </w:rPr>
        <w:t xml:space="preserve">את </w:t>
      </w:r>
      <w:bookmarkStart w:id="28933" w:name="_ETM_Q42_480620"/>
      <w:bookmarkEnd w:id="28933"/>
      <w:r>
        <w:rPr>
          <w:rtl/>
        </w:rPr>
        <w:t xml:space="preserve">האוכלוסיות </w:t>
      </w:r>
      <w:bookmarkStart w:id="28934" w:name="_ETM_Q42_481520"/>
      <w:bookmarkEnd w:id="28934"/>
      <w:r>
        <w:rPr>
          <w:rtl/>
        </w:rPr>
        <w:t xml:space="preserve">החלשות </w:t>
      </w:r>
      <w:bookmarkStart w:id="28935" w:name="_ETM_Q42_482150"/>
      <w:bookmarkEnd w:id="28935"/>
      <w:r>
        <w:rPr>
          <w:rtl/>
        </w:rPr>
        <w:t xml:space="preserve">במדינה </w:t>
      </w:r>
      <w:bookmarkStart w:id="28936" w:name="_ETM_Q42_480000"/>
      <w:bookmarkEnd w:id="28936"/>
      <w:r>
        <w:rPr>
          <w:rFonts w:hint="cs"/>
          <w:rtl/>
        </w:rPr>
        <w:t>ישראל, שחושב בכ</w:t>
      </w:r>
      <w:bookmarkStart w:id="28937" w:name="_ETM_Q42_481620"/>
      <w:bookmarkEnd w:id="28937"/>
      <w:r>
        <w:rPr>
          <w:rtl/>
        </w:rPr>
        <w:t xml:space="preserve">ל </w:t>
      </w:r>
      <w:bookmarkStart w:id="28938" w:name="_ETM_Q42_484990"/>
      <w:bookmarkEnd w:id="28938"/>
      <w:r>
        <w:rPr>
          <w:rtl/>
        </w:rPr>
        <w:t xml:space="preserve">יום </w:t>
      </w:r>
      <w:bookmarkStart w:id="28939" w:name="_ETM_Q42_486000"/>
      <w:bookmarkEnd w:id="28939"/>
      <w:r>
        <w:rPr>
          <w:rtl/>
        </w:rPr>
        <w:t xml:space="preserve">איך </w:t>
      </w:r>
      <w:bookmarkStart w:id="28940" w:name="_ETM_Q42_486240"/>
      <w:bookmarkEnd w:id="28940"/>
      <w:r>
        <w:rPr>
          <w:rtl/>
        </w:rPr>
        <w:t xml:space="preserve">לסייע </w:t>
      </w:r>
      <w:bookmarkStart w:id="28941" w:name="_ETM_Q42_486899"/>
      <w:bookmarkEnd w:id="28941"/>
      <w:r>
        <w:rPr>
          <w:rtl/>
        </w:rPr>
        <w:t>לה</w:t>
      </w:r>
      <w:r>
        <w:rPr>
          <w:rFonts w:hint="cs"/>
          <w:rtl/>
        </w:rPr>
        <w:t>ן</w:t>
      </w:r>
      <w:r>
        <w:rPr>
          <w:rtl/>
        </w:rPr>
        <w:t xml:space="preserve"> </w:t>
      </w:r>
      <w:bookmarkStart w:id="28942" w:name="_ETM_Q42_487560"/>
      <w:bookmarkEnd w:id="28942"/>
      <w:r>
        <w:rPr>
          <w:rtl/>
        </w:rPr>
        <w:t xml:space="preserve">ואיך </w:t>
      </w:r>
      <w:bookmarkStart w:id="28943" w:name="_ETM_Q42_488400"/>
      <w:bookmarkEnd w:id="28943"/>
      <w:r>
        <w:rPr>
          <w:rtl/>
        </w:rPr>
        <w:t xml:space="preserve">לעזור </w:t>
      </w:r>
      <w:bookmarkStart w:id="28944" w:name="_ETM_Q42_489059"/>
      <w:bookmarkEnd w:id="28944"/>
      <w:r>
        <w:rPr>
          <w:rtl/>
        </w:rPr>
        <w:t>לה</w:t>
      </w:r>
      <w:r>
        <w:rPr>
          <w:rFonts w:hint="cs"/>
          <w:rtl/>
        </w:rPr>
        <w:t>ן.</w:t>
      </w:r>
      <w:bookmarkStart w:id="28945" w:name="_ETM_Q42_489079"/>
      <w:bookmarkEnd w:id="28945"/>
      <w:r>
        <w:rPr>
          <w:rtl/>
        </w:rPr>
        <w:t xml:space="preserve"> </w:t>
      </w:r>
      <w:bookmarkStart w:id="28946" w:name="_ETM_Q42_489600"/>
      <w:bookmarkEnd w:id="28946"/>
      <w:r>
        <w:rPr>
          <w:rtl/>
        </w:rPr>
        <w:t xml:space="preserve">בדבר </w:t>
      </w:r>
      <w:bookmarkStart w:id="28947" w:name="_ETM_Q42_490170"/>
      <w:bookmarkEnd w:id="28947"/>
      <w:r>
        <w:rPr>
          <w:rtl/>
        </w:rPr>
        <w:t xml:space="preserve">הקטן </w:t>
      </w:r>
      <w:bookmarkStart w:id="28948" w:name="_ETM_Q42_491040"/>
      <w:bookmarkEnd w:id="28948"/>
      <w:r>
        <w:rPr>
          <w:rtl/>
        </w:rPr>
        <w:t xml:space="preserve">הזה </w:t>
      </w:r>
      <w:bookmarkStart w:id="28949" w:name="_ETM_Q42_491580"/>
      <w:bookmarkEnd w:id="28949"/>
      <w:r>
        <w:rPr>
          <w:rtl/>
        </w:rPr>
        <w:t xml:space="preserve">שינון </w:t>
      </w:r>
      <w:bookmarkStart w:id="28950" w:name="_ETM_Q42_492209"/>
      <w:bookmarkEnd w:id="28950"/>
      <w:r>
        <w:rPr>
          <w:rtl/>
        </w:rPr>
        <w:t xml:space="preserve">ראה </w:t>
      </w:r>
      <w:bookmarkStart w:id="28951" w:name="_ETM_Q42_493140"/>
      <w:bookmarkEnd w:id="28951"/>
      <w:r>
        <w:rPr>
          <w:rtl/>
        </w:rPr>
        <w:t xml:space="preserve">והוא </w:t>
      </w:r>
      <w:bookmarkStart w:id="28952" w:name="_ETM_Q42_493380"/>
      <w:bookmarkEnd w:id="28952"/>
      <w:r>
        <w:rPr>
          <w:rtl/>
        </w:rPr>
        <w:t xml:space="preserve">כל </w:t>
      </w:r>
      <w:bookmarkStart w:id="28953" w:name="_ETM_Q42_493589"/>
      <w:bookmarkEnd w:id="28953"/>
      <w:r>
        <w:rPr>
          <w:rtl/>
        </w:rPr>
        <w:t xml:space="preserve">כך </w:t>
      </w:r>
      <w:bookmarkStart w:id="28954" w:name="_ETM_Q42_494130"/>
      <w:bookmarkEnd w:id="28954"/>
      <w:r>
        <w:rPr>
          <w:rtl/>
        </w:rPr>
        <w:t>משמעותי</w:t>
      </w:r>
      <w:r>
        <w:rPr>
          <w:rFonts w:hint="cs"/>
          <w:rtl/>
        </w:rPr>
        <w:t xml:space="preserve"> –</w:t>
      </w:r>
      <w:r>
        <w:rPr>
          <w:rtl/>
        </w:rPr>
        <w:t xml:space="preserve"> </w:t>
      </w:r>
      <w:bookmarkStart w:id="28955" w:name="_ETM_Q42_495480"/>
      <w:bookmarkEnd w:id="28955"/>
      <w:r>
        <w:rPr>
          <w:rtl/>
        </w:rPr>
        <w:t xml:space="preserve">אנחנו </w:t>
      </w:r>
      <w:bookmarkStart w:id="28956" w:name="_ETM_Q42_495990"/>
      <w:bookmarkEnd w:id="28956"/>
      <w:r>
        <w:rPr>
          <w:rtl/>
        </w:rPr>
        <w:t xml:space="preserve">הרבה </w:t>
      </w:r>
      <w:bookmarkStart w:id="28957" w:name="_ETM_Q42_496380"/>
      <w:bookmarkEnd w:id="28957"/>
      <w:r>
        <w:rPr>
          <w:rtl/>
        </w:rPr>
        <w:t xml:space="preserve">פעמים </w:t>
      </w:r>
      <w:bookmarkStart w:id="28958" w:name="_ETM_Q42_497580"/>
      <w:bookmarkStart w:id="28959" w:name="_ETM_Q42_497699"/>
      <w:bookmarkEnd w:id="28958"/>
      <w:bookmarkEnd w:id="28959"/>
      <w:r>
        <w:rPr>
          <w:rtl/>
        </w:rPr>
        <w:t xml:space="preserve">פשוט </w:t>
      </w:r>
      <w:bookmarkStart w:id="28960" w:name="_ETM_Q42_498029"/>
      <w:bookmarkEnd w:id="28960"/>
      <w:r>
        <w:rPr>
          <w:rtl/>
        </w:rPr>
        <w:t xml:space="preserve">חושבים </w:t>
      </w:r>
      <w:bookmarkStart w:id="28961" w:name="_ETM_Q42_498600"/>
      <w:bookmarkEnd w:id="28961"/>
      <w:r>
        <w:rPr>
          <w:rtl/>
        </w:rPr>
        <w:t xml:space="preserve">שאם </w:t>
      </w:r>
      <w:bookmarkStart w:id="28962" w:name="_ETM_Q42_499050"/>
      <w:bookmarkEnd w:id="28962"/>
      <w:r>
        <w:rPr>
          <w:rtl/>
        </w:rPr>
        <w:t xml:space="preserve">אנחנו </w:t>
      </w:r>
      <w:bookmarkStart w:id="28963" w:name="_ETM_Q42_499470"/>
      <w:bookmarkEnd w:id="28963"/>
      <w:r>
        <w:rPr>
          <w:rtl/>
        </w:rPr>
        <w:t xml:space="preserve">יודעים </w:t>
      </w:r>
      <w:bookmarkStart w:id="28964" w:name="_ETM_Q42_499770"/>
      <w:bookmarkEnd w:id="28964"/>
      <w:r>
        <w:rPr>
          <w:rtl/>
        </w:rPr>
        <w:t xml:space="preserve">אז </w:t>
      </w:r>
      <w:bookmarkStart w:id="28965" w:name="_ETM_Q42_499920"/>
      <w:bookmarkEnd w:id="28965"/>
      <w:r>
        <w:rPr>
          <w:rtl/>
        </w:rPr>
        <w:t xml:space="preserve">כולם </w:t>
      </w:r>
      <w:bookmarkStart w:id="28966" w:name="_ETM_Q42_500279"/>
      <w:bookmarkEnd w:id="28966"/>
      <w:r>
        <w:rPr>
          <w:rtl/>
        </w:rPr>
        <w:t>יודעים</w:t>
      </w:r>
      <w:r>
        <w:rPr>
          <w:rFonts w:hint="cs"/>
          <w:rtl/>
        </w:rPr>
        <w:t>.</w:t>
      </w:r>
      <w:r>
        <w:rPr>
          <w:rtl/>
        </w:rPr>
        <w:t xml:space="preserve"> </w:t>
      </w:r>
      <w:bookmarkStart w:id="28967" w:name="_ETM_Q42_500640"/>
      <w:bookmarkEnd w:id="28967"/>
      <w:r>
        <w:rPr>
          <w:rtl/>
        </w:rPr>
        <w:t xml:space="preserve">אז </w:t>
      </w:r>
      <w:bookmarkStart w:id="28968" w:name="_ETM_Q42_500820"/>
      <w:bookmarkEnd w:id="28968"/>
      <w:r>
        <w:rPr>
          <w:rtl/>
        </w:rPr>
        <w:t>לא</w:t>
      </w:r>
      <w:r>
        <w:rPr>
          <w:rFonts w:hint="cs"/>
          <w:rtl/>
        </w:rPr>
        <w:t>,</w:t>
      </w:r>
      <w:r>
        <w:rPr>
          <w:rtl/>
        </w:rPr>
        <w:t xml:space="preserve"> </w:t>
      </w:r>
      <w:bookmarkStart w:id="28969" w:name="_ETM_Q42_502039"/>
      <w:bookmarkEnd w:id="28969"/>
      <w:r>
        <w:rPr>
          <w:rtl/>
        </w:rPr>
        <w:t xml:space="preserve">יש </w:t>
      </w:r>
      <w:bookmarkStart w:id="28970" w:name="_ETM_Q42_502400"/>
      <w:bookmarkEnd w:id="28970"/>
      <w:r>
        <w:rPr>
          <w:rtl/>
        </w:rPr>
        <w:t xml:space="preserve">הרבה </w:t>
      </w:r>
      <w:bookmarkStart w:id="28971" w:name="_ETM_Q42_502760"/>
      <w:bookmarkEnd w:id="28971"/>
      <w:r>
        <w:rPr>
          <w:rFonts w:hint="cs"/>
          <w:rtl/>
        </w:rPr>
        <w:t>מאוד</w:t>
      </w:r>
      <w:bookmarkStart w:id="28972" w:name="_ETM_Q42_499399"/>
      <w:bookmarkEnd w:id="28972"/>
      <w:r>
        <w:rPr>
          <w:rtl/>
        </w:rPr>
        <w:t xml:space="preserve"> </w:t>
      </w:r>
      <w:bookmarkStart w:id="28973" w:name="_ETM_Q42_503029"/>
      <w:bookmarkEnd w:id="28973"/>
      <w:r>
        <w:rPr>
          <w:rtl/>
        </w:rPr>
        <w:t xml:space="preserve">ילדים </w:t>
      </w:r>
      <w:bookmarkStart w:id="28974" w:name="_ETM_Q42_503570"/>
      <w:bookmarkEnd w:id="28974"/>
      <w:r>
        <w:rPr>
          <w:rtl/>
        </w:rPr>
        <w:t>שפספסו</w:t>
      </w:r>
      <w:r>
        <w:rPr>
          <w:rFonts w:hint="cs"/>
          <w:rtl/>
        </w:rPr>
        <w:t>,</w:t>
      </w:r>
      <w:r>
        <w:rPr>
          <w:rtl/>
        </w:rPr>
        <w:t xml:space="preserve"> </w:t>
      </w:r>
      <w:bookmarkStart w:id="28975" w:name="_ETM_Q42_504920"/>
      <w:bookmarkEnd w:id="28975"/>
      <w:r>
        <w:rPr>
          <w:rtl/>
        </w:rPr>
        <w:t>וז</w:t>
      </w:r>
      <w:r>
        <w:rPr>
          <w:rFonts w:hint="cs"/>
          <w:rtl/>
        </w:rPr>
        <w:t>ו</w:t>
      </w:r>
      <w:r>
        <w:rPr>
          <w:rtl/>
        </w:rPr>
        <w:t xml:space="preserve"> </w:t>
      </w:r>
      <w:bookmarkStart w:id="28976" w:name="_ETM_Q42_505160"/>
      <w:bookmarkEnd w:id="28976"/>
      <w:r>
        <w:rPr>
          <w:rtl/>
        </w:rPr>
        <w:t xml:space="preserve">תוכנית </w:t>
      </w:r>
      <w:bookmarkStart w:id="28977" w:name="_ETM_Q42_505580"/>
      <w:bookmarkEnd w:id="28977"/>
      <w:r>
        <w:rPr>
          <w:rtl/>
        </w:rPr>
        <w:t>מ</w:t>
      </w:r>
      <w:r>
        <w:rPr>
          <w:rFonts w:hint="cs"/>
          <w:rtl/>
        </w:rPr>
        <w:t xml:space="preserve">שנת </w:t>
      </w:r>
      <w:r>
        <w:rPr>
          <w:rtl/>
        </w:rPr>
        <w:t>2017</w:t>
      </w:r>
      <w:bookmarkStart w:id="28978" w:name="_ETM_Q42_506990"/>
      <w:bookmarkEnd w:id="28978"/>
      <w:r>
        <w:rPr>
          <w:rFonts w:hint="cs"/>
          <w:rtl/>
        </w:rPr>
        <w:t xml:space="preserve">. </w:t>
      </w:r>
      <w:r>
        <w:rPr>
          <w:rtl/>
        </w:rPr>
        <w:t xml:space="preserve">אנחנו </w:t>
      </w:r>
      <w:bookmarkStart w:id="28979" w:name="_ETM_Q42_507260"/>
      <w:bookmarkEnd w:id="28979"/>
      <w:r>
        <w:rPr>
          <w:rtl/>
        </w:rPr>
        <w:t>ב</w:t>
      </w:r>
      <w:r>
        <w:rPr>
          <w:rFonts w:hint="cs"/>
          <w:rtl/>
        </w:rPr>
        <w:t xml:space="preserve">שנת </w:t>
      </w:r>
      <w:r>
        <w:rPr>
          <w:rtl/>
        </w:rPr>
        <w:t>2024</w:t>
      </w:r>
      <w:bookmarkStart w:id="28980" w:name="_ETM_Q42_503999"/>
      <w:bookmarkEnd w:id="28980"/>
      <w:r>
        <w:rPr>
          <w:rFonts w:hint="cs"/>
          <w:rtl/>
        </w:rPr>
        <w:t>.</w:t>
      </w:r>
      <w:r>
        <w:rPr>
          <w:rtl/>
        </w:rPr>
        <w:t xml:space="preserve"> </w:t>
      </w:r>
      <w:bookmarkStart w:id="28981" w:name="_ETM_Q42_508869"/>
      <w:bookmarkEnd w:id="28981"/>
      <w:r>
        <w:rPr>
          <w:rtl/>
        </w:rPr>
        <w:t>חשוב</w:t>
      </w:r>
      <w:r>
        <w:rPr>
          <w:rFonts w:hint="cs"/>
          <w:rtl/>
        </w:rPr>
        <w:t>,</w:t>
      </w:r>
      <w:r>
        <w:rPr>
          <w:rtl/>
        </w:rPr>
        <w:t xml:space="preserve"> </w:t>
      </w:r>
      <w:bookmarkStart w:id="28982" w:name="_ETM_Q42_510489"/>
      <w:bookmarkEnd w:id="28982"/>
      <w:r>
        <w:rPr>
          <w:rFonts w:hint="cs"/>
          <w:rtl/>
        </w:rPr>
        <w:t>וא</w:t>
      </w:r>
      <w:r>
        <w:rPr>
          <w:rtl/>
        </w:rPr>
        <w:t>טורי</w:t>
      </w:r>
      <w:r>
        <w:rPr>
          <w:rFonts w:hint="cs"/>
          <w:rtl/>
        </w:rPr>
        <w:t>,</w:t>
      </w:r>
      <w:r>
        <w:rPr>
          <w:rtl/>
        </w:rPr>
        <w:t xml:space="preserve"> </w:t>
      </w:r>
      <w:bookmarkStart w:id="28983" w:name="_ETM_Q42_511470"/>
      <w:bookmarkEnd w:id="28983"/>
      <w:r>
        <w:rPr>
          <w:rtl/>
        </w:rPr>
        <w:t xml:space="preserve">כמה </w:t>
      </w:r>
      <w:bookmarkStart w:id="28984" w:name="_ETM_Q42_511859"/>
      <w:bookmarkEnd w:id="28984"/>
      <w:r>
        <w:rPr>
          <w:rtl/>
        </w:rPr>
        <w:t xml:space="preserve">ילדים </w:t>
      </w:r>
      <w:bookmarkStart w:id="28985" w:name="_ETM_Q42_512610"/>
      <w:bookmarkEnd w:id="28985"/>
      <w:r>
        <w:rPr>
          <w:rtl/>
        </w:rPr>
        <w:t xml:space="preserve">הפסידו </w:t>
      </w:r>
      <w:bookmarkStart w:id="28986" w:name="_ETM_Q42_513120"/>
      <w:bookmarkEnd w:id="28986"/>
      <w:r>
        <w:rPr>
          <w:rtl/>
        </w:rPr>
        <w:t xml:space="preserve">כל </w:t>
      </w:r>
      <w:bookmarkStart w:id="28987" w:name="_ETM_Q42_513239"/>
      <w:bookmarkEnd w:id="28987"/>
      <w:r>
        <w:rPr>
          <w:rtl/>
        </w:rPr>
        <w:t xml:space="preserve">כך </w:t>
      </w:r>
      <w:bookmarkStart w:id="28988" w:name="_ETM_Q42_513420"/>
      <w:bookmarkEnd w:id="28988"/>
      <w:r>
        <w:rPr>
          <w:rtl/>
        </w:rPr>
        <w:t xml:space="preserve">הרבה </w:t>
      </w:r>
      <w:bookmarkStart w:id="28989" w:name="_ETM_Q42_513690"/>
      <w:bookmarkEnd w:id="28989"/>
      <w:r>
        <w:rPr>
          <w:rtl/>
        </w:rPr>
        <w:t>כסף</w:t>
      </w:r>
      <w:r>
        <w:rPr>
          <w:rFonts w:hint="cs"/>
          <w:rtl/>
        </w:rPr>
        <w:t>.</w:t>
      </w:r>
      <w:r>
        <w:rPr>
          <w:rtl/>
        </w:rPr>
        <w:t xml:space="preserve"> </w:t>
      </w:r>
      <w:bookmarkStart w:id="28990" w:name="_ETM_Q42_514589"/>
      <w:bookmarkStart w:id="28991" w:name="_ETM_Q42_514770"/>
      <w:bookmarkEnd w:id="28990"/>
      <w:bookmarkEnd w:id="28991"/>
      <w:r>
        <w:rPr>
          <w:rtl/>
        </w:rPr>
        <w:t xml:space="preserve">הצעת </w:t>
      </w:r>
      <w:bookmarkStart w:id="28992" w:name="_ETM_Q42_515100"/>
      <w:bookmarkEnd w:id="28992"/>
      <w:r>
        <w:rPr>
          <w:rtl/>
        </w:rPr>
        <w:t xml:space="preserve">החוק </w:t>
      </w:r>
      <w:bookmarkStart w:id="28993" w:name="_ETM_Q42_515370"/>
      <w:bookmarkEnd w:id="28993"/>
      <w:r>
        <w:rPr>
          <w:rtl/>
        </w:rPr>
        <w:t xml:space="preserve">הזאת </w:t>
      </w:r>
      <w:bookmarkStart w:id="28994" w:name="_ETM_Q42_515670"/>
      <w:bookmarkEnd w:id="28994"/>
      <w:r>
        <w:rPr>
          <w:rtl/>
        </w:rPr>
        <w:t xml:space="preserve">רואה </w:t>
      </w:r>
      <w:bookmarkStart w:id="28995" w:name="_ETM_Q42_516029"/>
      <w:bookmarkEnd w:id="28995"/>
      <w:r>
        <w:rPr>
          <w:rtl/>
        </w:rPr>
        <w:t>אותם</w:t>
      </w:r>
      <w:r>
        <w:rPr>
          <w:rFonts w:hint="cs"/>
          <w:rtl/>
        </w:rPr>
        <w:t>,</w:t>
      </w:r>
      <w:r>
        <w:rPr>
          <w:rtl/>
        </w:rPr>
        <w:t xml:space="preserve"> </w:t>
      </w:r>
      <w:bookmarkStart w:id="28996" w:name="_ETM_Q42_516899"/>
      <w:bookmarkEnd w:id="28996"/>
      <w:r>
        <w:rPr>
          <w:rtl/>
        </w:rPr>
        <w:t xml:space="preserve">ואני </w:t>
      </w:r>
      <w:bookmarkStart w:id="28997" w:name="_ETM_Q42_517200"/>
      <w:bookmarkEnd w:id="28997"/>
      <w:r>
        <w:rPr>
          <w:rtl/>
        </w:rPr>
        <w:t xml:space="preserve">מאוד </w:t>
      </w:r>
      <w:bookmarkStart w:id="28998" w:name="_ETM_Q42_517529"/>
      <w:bookmarkEnd w:id="28998"/>
      <w:r>
        <w:rPr>
          <w:rtl/>
        </w:rPr>
        <w:t xml:space="preserve">מאוד </w:t>
      </w:r>
      <w:bookmarkStart w:id="28999" w:name="_ETM_Q42_517800"/>
      <w:bookmarkEnd w:id="28999"/>
      <w:r>
        <w:rPr>
          <w:rtl/>
        </w:rPr>
        <w:t xml:space="preserve">מקווה </w:t>
      </w:r>
      <w:bookmarkStart w:id="29000" w:name="_ETM_Q42_518809"/>
      <w:bookmarkEnd w:id="29000"/>
      <w:r>
        <w:rPr>
          <w:rtl/>
        </w:rPr>
        <w:t xml:space="preserve">שמי </w:t>
      </w:r>
      <w:bookmarkStart w:id="29001" w:name="_ETM_Q42_519379"/>
      <w:bookmarkEnd w:id="29001"/>
      <w:r>
        <w:rPr>
          <w:rtl/>
        </w:rPr>
        <w:t xml:space="preserve">שמבין </w:t>
      </w:r>
      <w:bookmarkStart w:id="29002" w:name="_ETM_Q42_520249"/>
      <w:bookmarkEnd w:id="29002"/>
      <w:r>
        <w:rPr>
          <w:rtl/>
        </w:rPr>
        <w:t xml:space="preserve">את </w:t>
      </w:r>
      <w:bookmarkStart w:id="29003" w:name="_ETM_Q42_520399"/>
      <w:bookmarkEnd w:id="29003"/>
      <w:r>
        <w:rPr>
          <w:rtl/>
        </w:rPr>
        <w:t xml:space="preserve">החשיבות </w:t>
      </w:r>
      <w:bookmarkStart w:id="29004" w:name="_ETM_Q42_520879"/>
      <w:bookmarkEnd w:id="29004"/>
      <w:r>
        <w:rPr>
          <w:rtl/>
        </w:rPr>
        <w:t xml:space="preserve">והמשמעות </w:t>
      </w:r>
      <w:bookmarkStart w:id="29005" w:name="_ETM_Q42_521730"/>
      <w:bookmarkEnd w:id="29005"/>
      <w:r>
        <w:rPr>
          <w:rtl/>
        </w:rPr>
        <w:t xml:space="preserve">יקום </w:t>
      </w:r>
      <w:bookmarkStart w:id="29006" w:name="_ETM_Q42_522179"/>
      <w:bookmarkEnd w:id="29006"/>
      <w:r>
        <w:rPr>
          <w:rFonts w:hint="cs"/>
          <w:rtl/>
        </w:rPr>
        <w:t>ב</w:t>
      </w:r>
      <w:r>
        <w:rPr>
          <w:rtl/>
        </w:rPr>
        <w:t xml:space="preserve">כל </w:t>
      </w:r>
      <w:bookmarkStart w:id="29007" w:name="_ETM_Q42_522449"/>
      <w:bookmarkEnd w:id="29007"/>
      <w:r>
        <w:rPr>
          <w:rtl/>
        </w:rPr>
        <w:t xml:space="preserve">בוקר </w:t>
      </w:r>
      <w:bookmarkStart w:id="29008" w:name="_ETM_Q42_523260"/>
      <w:bookmarkEnd w:id="29008"/>
      <w:r>
        <w:rPr>
          <w:rtl/>
        </w:rPr>
        <w:t xml:space="preserve">ויחשוב </w:t>
      </w:r>
      <w:bookmarkStart w:id="29009" w:name="_ETM_Q42_524100"/>
      <w:bookmarkEnd w:id="29009"/>
      <w:r>
        <w:rPr>
          <w:rtl/>
        </w:rPr>
        <w:t xml:space="preserve">איך </w:t>
      </w:r>
      <w:bookmarkStart w:id="29010" w:name="_ETM_Q42_524609"/>
      <w:bookmarkEnd w:id="29010"/>
      <w:r>
        <w:rPr>
          <w:rtl/>
        </w:rPr>
        <w:t xml:space="preserve">ילדי </w:t>
      </w:r>
      <w:bookmarkStart w:id="29011" w:name="_ETM_Q42_524940"/>
      <w:bookmarkEnd w:id="29011"/>
      <w:r>
        <w:rPr>
          <w:rtl/>
        </w:rPr>
        <w:t xml:space="preserve">ישראל </w:t>
      </w:r>
      <w:bookmarkStart w:id="29012" w:name="_ETM_Q42_525359"/>
      <w:bookmarkEnd w:id="29012"/>
      <w:r>
        <w:rPr>
          <w:rtl/>
        </w:rPr>
        <w:t xml:space="preserve">מקבלים </w:t>
      </w:r>
      <w:bookmarkStart w:id="29013" w:name="_ETM_Q42_526230"/>
      <w:bookmarkEnd w:id="29013"/>
      <w:r>
        <w:rPr>
          <w:rtl/>
        </w:rPr>
        <w:t xml:space="preserve">כסף </w:t>
      </w:r>
      <w:bookmarkStart w:id="29014" w:name="_ETM_Q42_526829"/>
      <w:bookmarkEnd w:id="29014"/>
      <w:r>
        <w:rPr>
          <w:rtl/>
        </w:rPr>
        <w:t xml:space="preserve">מהמדינה </w:t>
      </w:r>
      <w:bookmarkStart w:id="29015" w:name="_ETM_Q42_527640"/>
      <w:bookmarkEnd w:id="29015"/>
      <w:r>
        <w:rPr>
          <w:rtl/>
        </w:rPr>
        <w:t xml:space="preserve">ולא </w:t>
      </w:r>
      <w:bookmarkStart w:id="29016" w:name="_ETM_Q42_527969"/>
      <w:bookmarkEnd w:id="29016"/>
      <w:r>
        <w:rPr>
          <w:rtl/>
        </w:rPr>
        <w:t xml:space="preserve">רק </w:t>
      </w:r>
      <w:bookmarkStart w:id="29017" w:name="_ETM_Q42_528270"/>
      <w:bookmarkEnd w:id="29017"/>
      <w:r>
        <w:rPr>
          <w:rtl/>
        </w:rPr>
        <w:t xml:space="preserve">נותנים </w:t>
      </w:r>
      <w:bookmarkStart w:id="29018" w:name="_ETM_Q42_528779"/>
      <w:bookmarkEnd w:id="29018"/>
      <w:r>
        <w:rPr>
          <w:rtl/>
        </w:rPr>
        <w:t>לה</w:t>
      </w:r>
      <w:r>
        <w:rPr>
          <w:rFonts w:hint="cs"/>
          <w:rtl/>
        </w:rPr>
        <w:t>.</w:t>
      </w:r>
      <w:r>
        <w:rPr>
          <w:rtl/>
        </w:rPr>
        <w:t xml:space="preserve"> </w:t>
      </w:r>
      <w:bookmarkStart w:id="29019" w:name="_ETM_Q42_529050"/>
      <w:bookmarkEnd w:id="29019"/>
      <w:r>
        <w:rPr>
          <w:rtl/>
        </w:rPr>
        <w:t xml:space="preserve">תודה </w:t>
      </w:r>
      <w:bookmarkStart w:id="29020" w:name="_ETM_Q42_529320"/>
      <w:bookmarkEnd w:id="29020"/>
      <w:r>
        <w:rPr>
          <w:rtl/>
        </w:rPr>
        <w:t>רבה</w:t>
      </w:r>
      <w:r>
        <w:rPr>
          <w:rFonts w:hint="cs"/>
          <w:rtl/>
        </w:rPr>
        <w:t>.</w:t>
      </w:r>
      <w:r>
        <w:rPr>
          <w:rtl/>
        </w:rPr>
        <w:t xml:space="preserve"> </w:t>
      </w:r>
      <w:bookmarkStart w:id="29021" w:name="_ETM_Q42_532210"/>
      <w:bookmarkStart w:id="29022" w:name="_ETM_Q42_542850"/>
      <w:bookmarkEnd w:id="29021"/>
      <w:bookmarkEnd w:id="29022"/>
    </w:p>
    <w:p w:rsidR="00607C80" w:rsidRDefault="00607C80" w:rsidP="001B2456">
      <w:pPr>
        <w:rPr>
          <w:rtl/>
        </w:rPr>
      </w:pPr>
      <w:bookmarkStart w:id="29023" w:name="_ETM_Q42_117451"/>
      <w:bookmarkStart w:id="29024" w:name="_ETM_Q42_117538"/>
      <w:bookmarkEnd w:id="29023"/>
      <w:bookmarkEnd w:id="29024"/>
    </w:p>
    <w:p w:rsidR="00607C80" w:rsidRDefault="00607C80" w:rsidP="001B2456">
      <w:pPr>
        <w:pStyle w:val="af6"/>
        <w:keepNext/>
        <w:rPr>
          <w:rtl/>
        </w:rPr>
      </w:pPr>
      <w:r w:rsidRPr="00B96A64">
        <w:rPr>
          <w:rStyle w:val="TagStyle"/>
          <w:rtl/>
        </w:rPr>
        <w:t xml:space="preserve"> &lt;&lt; יור &gt;&gt; </w:t>
      </w:r>
      <w:r>
        <w:rPr>
          <w:rtl/>
        </w:rPr>
        <w:t>היו"ר ניסים ואטורי:</w:t>
      </w:r>
      <w:r w:rsidRPr="00B96A64">
        <w:rPr>
          <w:rStyle w:val="TagStyle"/>
          <w:rtl/>
        </w:rPr>
        <w:t xml:space="preserve"> &lt;&lt; יור &gt;&gt;</w:t>
      </w:r>
      <w:r>
        <w:rPr>
          <w:rtl/>
        </w:rPr>
        <w:t xml:space="preserve">   </w:t>
      </w:r>
    </w:p>
    <w:p w:rsidR="00607C80" w:rsidRDefault="00607C80" w:rsidP="001B2456">
      <w:pPr>
        <w:rPr>
          <w:rtl/>
        </w:rPr>
      </w:pPr>
    </w:p>
    <w:p w:rsidR="00607C80" w:rsidRDefault="00607C80" w:rsidP="001B2456">
      <w:pPr>
        <w:rPr>
          <w:rtl/>
        </w:rPr>
      </w:pPr>
      <w:r>
        <w:rPr>
          <w:rtl/>
        </w:rPr>
        <w:t xml:space="preserve">חזק </w:t>
      </w:r>
      <w:bookmarkStart w:id="29025" w:name="_ETM_Q42_532600"/>
      <w:bookmarkEnd w:id="29025"/>
      <w:r>
        <w:rPr>
          <w:rtl/>
        </w:rPr>
        <w:t>וברו</w:t>
      </w:r>
      <w:r>
        <w:rPr>
          <w:rFonts w:hint="cs"/>
          <w:rtl/>
        </w:rPr>
        <w:t>ך,</w:t>
      </w:r>
      <w:r>
        <w:rPr>
          <w:rtl/>
        </w:rPr>
        <w:t xml:space="preserve"> </w:t>
      </w:r>
      <w:bookmarkStart w:id="29026" w:name="_ETM_Q42_532989"/>
      <w:bookmarkEnd w:id="29026"/>
      <w:r>
        <w:rPr>
          <w:rtl/>
        </w:rPr>
        <w:t xml:space="preserve">גם </w:t>
      </w:r>
      <w:bookmarkStart w:id="29027" w:name="_ETM_Q42_533260"/>
      <w:bookmarkEnd w:id="29027"/>
      <w:r>
        <w:rPr>
          <w:rtl/>
        </w:rPr>
        <w:t xml:space="preserve">למשה </w:t>
      </w:r>
      <w:bookmarkStart w:id="29028" w:name="_ETM_Q42_533769"/>
      <w:bookmarkEnd w:id="29028"/>
      <w:r>
        <w:rPr>
          <w:rtl/>
        </w:rPr>
        <w:t>כחלון</w:t>
      </w:r>
      <w:r>
        <w:rPr>
          <w:rFonts w:hint="cs"/>
          <w:rtl/>
        </w:rPr>
        <w:t>.</w:t>
      </w:r>
      <w:bookmarkStart w:id="29029" w:name="_ETM_Q42_528349"/>
      <w:bookmarkEnd w:id="29029"/>
      <w:r>
        <w:rPr>
          <w:rtl/>
        </w:rPr>
        <w:t xml:space="preserve"> </w:t>
      </w:r>
      <w:bookmarkStart w:id="29030" w:name="_ETM_Q42_535470"/>
      <w:bookmarkEnd w:id="29030"/>
    </w:p>
    <w:p w:rsidR="00607C80" w:rsidRDefault="00607C80" w:rsidP="001B2456">
      <w:pPr>
        <w:rPr>
          <w:rtl/>
        </w:rPr>
      </w:pPr>
    </w:p>
    <w:p w:rsidR="00607C80" w:rsidRDefault="00607C80" w:rsidP="001B2456">
      <w:pPr>
        <w:pStyle w:val="af5"/>
        <w:keepNext/>
        <w:rPr>
          <w:rtl/>
        </w:rPr>
      </w:pPr>
      <w:r w:rsidRPr="0033745F">
        <w:rPr>
          <w:rStyle w:val="TagStyle"/>
          <w:rtl/>
        </w:rPr>
        <w:t xml:space="preserve"> &lt;&lt; קריאה &gt;&gt; </w:t>
      </w:r>
      <w:r>
        <w:rPr>
          <w:rtl/>
        </w:rPr>
        <w:t>מירב בן ארי (יש עתיד):</w:t>
      </w:r>
      <w:r w:rsidRPr="0033745F">
        <w:rPr>
          <w:rStyle w:val="TagStyle"/>
          <w:rtl/>
        </w:rPr>
        <w:t xml:space="preserve"> &lt;&lt; קריאה &gt;&gt;</w:t>
      </w:r>
      <w:r>
        <w:rPr>
          <w:rtl/>
        </w:rPr>
        <w:t xml:space="preserve">   </w:t>
      </w:r>
    </w:p>
    <w:p w:rsidR="00607C80" w:rsidRDefault="00607C80" w:rsidP="000379B4">
      <w:pPr>
        <w:rPr>
          <w:rtl/>
        </w:rPr>
      </w:pPr>
    </w:p>
    <w:p w:rsidR="00607C80" w:rsidRDefault="00607C80" w:rsidP="001B2456">
      <w:pPr>
        <w:rPr>
          <w:rtl/>
        </w:rPr>
      </w:pPr>
      <w:r>
        <w:rPr>
          <w:rFonts w:hint="cs"/>
          <w:rtl/>
        </w:rPr>
        <w:t>אני מושכת את כל ההסתייגויות.</w:t>
      </w:r>
    </w:p>
    <w:p w:rsidR="00607C80" w:rsidRDefault="00607C80" w:rsidP="001B2456">
      <w:pPr>
        <w:rPr>
          <w:rtl/>
        </w:rPr>
      </w:pPr>
    </w:p>
    <w:p w:rsidR="00607C80" w:rsidRDefault="00607C80" w:rsidP="001B2456">
      <w:pPr>
        <w:pStyle w:val="af6"/>
        <w:keepNext/>
        <w:rPr>
          <w:rtl/>
        </w:rPr>
      </w:pPr>
      <w:r w:rsidRPr="0033745F">
        <w:rPr>
          <w:rStyle w:val="TagStyle"/>
          <w:rtl/>
        </w:rPr>
        <w:t xml:space="preserve"> &lt;&lt; יור &gt;&gt; </w:t>
      </w:r>
      <w:r>
        <w:rPr>
          <w:rtl/>
        </w:rPr>
        <w:t>היו"ר ניסים ואטורי:</w:t>
      </w:r>
      <w:r w:rsidRPr="0033745F">
        <w:rPr>
          <w:rStyle w:val="TagStyle"/>
          <w:rtl/>
        </w:rPr>
        <w:t xml:space="preserve"> &lt;&lt; יור &gt;&gt;</w:t>
      </w:r>
      <w:r>
        <w:rPr>
          <w:rtl/>
        </w:rPr>
        <w:t xml:space="preserve">   </w:t>
      </w:r>
    </w:p>
    <w:p w:rsidR="00607C80" w:rsidRDefault="00607C80" w:rsidP="001B2456">
      <w:pPr>
        <w:rPr>
          <w:rtl/>
        </w:rPr>
      </w:pPr>
      <w:bookmarkStart w:id="29031" w:name="_ETM_Q42_118718"/>
      <w:bookmarkEnd w:id="29031"/>
    </w:p>
    <w:p w:rsidR="00607C80" w:rsidRDefault="00607C80" w:rsidP="001B2456">
      <w:pPr>
        <w:rPr>
          <w:rtl/>
        </w:rPr>
      </w:pPr>
      <w:bookmarkStart w:id="29032" w:name="_ETM_Q42_532824"/>
      <w:bookmarkStart w:id="29033" w:name="_ETM_Q42_532921"/>
      <w:bookmarkEnd w:id="29032"/>
      <w:bookmarkEnd w:id="29033"/>
      <w:r>
        <w:rPr>
          <w:rFonts w:hint="cs"/>
          <w:rtl/>
        </w:rPr>
        <w:t>תודה</w:t>
      </w:r>
      <w:bookmarkStart w:id="29034" w:name="_ETM_Q42_538033"/>
      <w:bookmarkEnd w:id="29034"/>
      <w:r>
        <w:rPr>
          <w:rFonts w:hint="cs"/>
          <w:rtl/>
        </w:rPr>
        <w:t xml:space="preserve"> רבה למשה כחלון. לגבי ההסתייגויות?</w:t>
      </w:r>
    </w:p>
    <w:p w:rsidR="00607C80" w:rsidRDefault="00607C80" w:rsidP="001B2456">
      <w:pPr>
        <w:rPr>
          <w:rtl/>
        </w:rPr>
      </w:pPr>
    </w:p>
    <w:p w:rsidR="00607C80" w:rsidRDefault="00607C80" w:rsidP="001B2456">
      <w:pPr>
        <w:pStyle w:val="af5"/>
        <w:keepNext/>
        <w:rPr>
          <w:rtl/>
        </w:rPr>
      </w:pPr>
      <w:r w:rsidRPr="0033745F">
        <w:rPr>
          <w:rStyle w:val="TagStyle"/>
          <w:rtl/>
        </w:rPr>
        <w:t xml:space="preserve"> &lt;&lt; קריאה &gt;&gt; </w:t>
      </w:r>
      <w:r>
        <w:rPr>
          <w:rtl/>
        </w:rPr>
        <w:t>מירב בן ארי (יש עתיד):</w:t>
      </w:r>
      <w:r w:rsidRPr="0033745F">
        <w:rPr>
          <w:rStyle w:val="TagStyle"/>
          <w:rtl/>
        </w:rPr>
        <w:t xml:space="preserve"> &lt;&lt; קריאה &gt;&gt;</w:t>
      </w:r>
      <w:r>
        <w:rPr>
          <w:rtl/>
        </w:rPr>
        <w:t xml:space="preserve">   </w:t>
      </w:r>
    </w:p>
    <w:p w:rsidR="00607C80" w:rsidRDefault="00607C80" w:rsidP="000379B4">
      <w:pPr>
        <w:rPr>
          <w:rtl/>
        </w:rPr>
      </w:pPr>
    </w:p>
    <w:p w:rsidR="00607C80" w:rsidRDefault="00607C80" w:rsidP="001B2456">
      <w:pPr>
        <w:rPr>
          <w:rtl/>
        </w:rPr>
      </w:pPr>
      <w:r>
        <w:rPr>
          <w:rFonts w:hint="cs"/>
          <w:rtl/>
        </w:rPr>
        <w:t>אני מושכת.</w:t>
      </w:r>
    </w:p>
    <w:p w:rsidR="00607C80" w:rsidRDefault="00607C80" w:rsidP="001B2456">
      <w:pPr>
        <w:rPr>
          <w:rtl/>
        </w:rPr>
      </w:pPr>
    </w:p>
    <w:p w:rsidR="00607C80" w:rsidRDefault="00607C80" w:rsidP="001B2456">
      <w:pPr>
        <w:pStyle w:val="af6"/>
        <w:keepNext/>
        <w:rPr>
          <w:rtl/>
        </w:rPr>
      </w:pPr>
      <w:r w:rsidRPr="0033745F">
        <w:rPr>
          <w:rStyle w:val="TagStyle"/>
          <w:rtl/>
        </w:rPr>
        <w:t xml:space="preserve"> &lt;&lt; יור &gt;&gt; </w:t>
      </w:r>
      <w:r>
        <w:rPr>
          <w:rtl/>
        </w:rPr>
        <w:t>היו"ר ניסים ואטורי:</w:t>
      </w:r>
      <w:r w:rsidRPr="0033745F">
        <w:rPr>
          <w:rStyle w:val="TagStyle"/>
          <w:rtl/>
        </w:rPr>
        <w:t xml:space="preserve"> &lt;&lt; יור &gt;&gt;</w:t>
      </w:r>
      <w:r>
        <w:rPr>
          <w:rtl/>
        </w:rPr>
        <w:t xml:space="preserve">   </w:t>
      </w:r>
    </w:p>
    <w:p w:rsidR="00607C80" w:rsidRDefault="00607C80" w:rsidP="000379B4">
      <w:pPr>
        <w:rPr>
          <w:rtl/>
        </w:rPr>
      </w:pPr>
    </w:p>
    <w:p w:rsidR="00607C80" w:rsidRDefault="00607C80" w:rsidP="000379B4">
      <w:pPr>
        <w:rPr>
          <w:rtl/>
        </w:rPr>
      </w:pPr>
      <w:r>
        <w:rPr>
          <w:rFonts w:hint="cs"/>
          <w:rtl/>
        </w:rPr>
        <w:t xml:space="preserve">מושכת. </w:t>
      </w:r>
      <w:bookmarkStart w:id="29035" w:name="_ETM_Q42_535858"/>
      <w:bookmarkStart w:id="29036" w:name="_ETM_Q42_544770"/>
      <w:bookmarkStart w:id="29037" w:name="_ETM_Q42_545229"/>
      <w:bookmarkStart w:id="29038" w:name="_ETM_Q42_547600"/>
      <w:bookmarkStart w:id="29039" w:name="_ETM_Q42_552649"/>
      <w:bookmarkEnd w:id="29035"/>
      <w:bookmarkEnd w:id="29036"/>
      <w:bookmarkEnd w:id="29037"/>
      <w:bookmarkEnd w:id="29038"/>
      <w:bookmarkEnd w:id="29039"/>
      <w:r w:rsidRPr="009D1CBC">
        <w:rPr>
          <w:rtl/>
        </w:rPr>
        <w:t>יש בקשות רשות דיבור.</w:t>
      </w:r>
      <w:r>
        <w:rPr>
          <w:rFonts w:hint="cs"/>
          <w:rtl/>
        </w:rPr>
        <w:t xml:space="preserve"> </w:t>
      </w:r>
      <w:r>
        <w:rPr>
          <w:rtl/>
        </w:rPr>
        <w:t xml:space="preserve">כל </w:t>
      </w:r>
      <w:bookmarkStart w:id="29040" w:name="_ETM_Q42_547960"/>
      <w:bookmarkEnd w:id="29040"/>
      <w:r>
        <w:rPr>
          <w:rtl/>
        </w:rPr>
        <w:t xml:space="preserve">ההסתייגויות </w:t>
      </w:r>
      <w:bookmarkStart w:id="29041" w:name="_ETM_Q42_548770"/>
      <w:bookmarkEnd w:id="29041"/>
      <w:r>
        <w:rPr>
          <w:rtl/>
        </w:rPr>
        <w:t>הוסרו</w:t>
      </w:r>
      <w:r>
        <w:rPr>
          <w:rFonts w:hint="cs"/>
          <w:rtl/>
        </w:rPr>
        <w:t>.</w:t>
      </w:r>
      <w:r>
        <w:rPr>
          <w:rtl/>
        </w:rPr>
        <w:t xml:space="preserve"> </w:t>
      </w:r>
      <w:bookmarkStart w:id="29042" w:name="_ETM_Q42_561267"/>
      <w:bookmarkStart w:id="29043" w:name="_ETM_Q42_561372"/>
      <w:bookmarkStart w:id="29044" w:name="_ETM_Q42_561860"/>
      <w:bookmarkStart w:id="29045" w:name="_ETM_Q42_561942"/>
      <w:bookmarkEnd w:id="29042"/>
      <w:bookmarkEnd w:id="29043"/>
      <w:bookmarkEnd w:id="29044"/>
      <w:bookmarkEnd w:id="29045"/>
      <w:r>
        <w:rPr>
          <w:rtl/>
        </w:rPr>
        <w:t xml:space="preserve">חבר </w:t>
      </w:r>
      <w:bookmarkStart w:id="29046" w:name="_ETM_Q42_552979"/>
      <w:bookmarkEnd w:id="29046"/>
      <w:r>
        <w:rPr>
          <w:rtl/>
        </w:rPr>
        <w:t xml:space="preserve">הכנסת </w:t>
      </w:r>
      <w:bookmarkStart w:id="29047" w:name="_ETM_Q42_553250"/>
      <w:bookmarkEnd w:id="29047"/>
      <w:r>
        <w:rPr>
          <w:rtl/>
        </w:rPr>
        <w:t xml:space="preserve">איימן </w:t>
      </w:r>
      <w:bookmarkStart w:id="29048" w:name="_ETM_Q42_553490"/>
      <w:bookmarkEnd w:id="29048"/>
      <w:r>
        <w:rPr>
          <w:rtl/>
        </w:rPr>
        <w:t>עודה</w:t>
      </w:r>
      <w:r>
        <w:rPr>
          <w:rFonts w:hint="cs"/>
          <w:rtl/>
        </w:rPr>
        <w:t xml:space="preserve"> </w:t>
      </w:r>
      <w:r>
        <w:rPr>
          <w:rtl/>
        </w:rPr>
        <w:t xml:space="preserve">– </w:t>
      </w:r>
      <w:bookmarkStart w:id="29049" w:name="_ETM_Q42_555600"/>
      <w:bookmarkEnd w:id="29049"/>
      <w:r>
        <w:rPr>
          <w:rtl/>
        </w:rPr>
        <w:t>מוותר</w:t>
      </w:r>
      <w:r>
        <w:rPr>
          <w:rFonts w:hint="cs"/>
          <w:rtl/>
        </w:rPr>
        <w:t>;</w:t>
      </w:r>
      <w:bookmarkStart w:id="29050" w:name="_ETM_Q42_550528"/>
      <w:bookmarkEnd w:id="29050"/>
      <w:r>
        <w:rPr>
          <w:rtl/>
        </w:rPr>
        <w:t xml:space="preserve"> </w:t>
      </w:r>
      <w:bookmarkStart w:id="29051" w:name="_ETM_Q42_556350"/>
      <w:bookmarkEnd w:id="29051"/>
      <w:r>
        <w:rPr>
          <w:rtl/>
        </w:rPr>
        <w:t xml:space="preserve">חבר </w:t>
      </w:r>
      <w:bookmarkStart w:id="29052" w:name="_ETM_Q42_556680"/>
      <w:bookmarkEnd w:id="29052"/>
      <w:r>
        <w:rPr>
          <w:rtl/>
        </w:rPr>
        <w:t xml:space="preserve">הכנסת </w:t>
      </w:r>
      <w:bookmarkStart w:id="29053" w:name="_ETM_Q42_556920"/>
      <w:bookmarkEnd w:id="29053"/>
      <w:r>
        <w:rPr>
          <w:rtl/>
        </w:rPr>
        <w:t xml:space="preserve">אחמד </w:t>
      </w:r>
      <w:bookmarkStart w:id="29054" w:name="_ETM_Q42_557160"/>
      <w:bookmarkEnd w:id="29054"/>
      <w:r>
        <w:rPr>
          <w:rtl/>
        </w:rPr>
        <w:t xml:space="preserve">טיבי </w:t>
      </w:r>
      <w:bookmarkStart w:id="29055" w:name="_ETM_Q42_558000"/>
      <w:bookmarkEnd w:id="29055"/>
      <w:r>
        <w:rPr>
          <w:rtl/>
        </w:rPr>
        <w:t>–</w:t>
      </w:r>
      <w:r>
        <w:rPr>
          <w:rFonts w:hint="cs"/>
          <w:rtl/>
        </w:rPr>
        <w:t xml:space="preserve"> </w:t>
      </w:r>
      <w:bookmarkStart w:id="29056" w:name="_ETM_Q42_553644"/>
      <w:bookmarkEnd w:id="29056"/>
      <w:r>
        <w:rPr>
          <w:rtl/>
        </w:rPr>
        <w:t xml:space="preserve">אינו </w:t>
      </w:r>
      <w:bookmarkStart w:id="29057" w:name="_ETM_Q42_558210"/>
      <w:bookmarkEnd w:id="29057"/>
      <w:r>
        <w:rPr>
          <w:rtl/>
        </w:rPr>
        <w:t>נוכח</w:t>
      </w:r>
      <w:r>
        <w:rPr>
          <w:rFonts w:hint="cs"/>
          <w:rtl/>
        </w:rPr>
        <w:t>;</w:t>
      </w:r>
      <w:r>
        <w:rPr>
          <w:rtl/>
        </w:rPr>
        <w:t xml:space="preserve"> </w:t>
      </w:r>
      <w:bookmarkStart w:id="29058" w:name="_ETM_Q42_559170"/>
      <w:bookmarkEnd w:id="29058"/>
      <w:r>
        <w:rPr>
          <w:rtl/>
        </w:rPr>
        <w:t xml:space="preserve">חברת </w:t>
      </w:r>
      <w:bookmarkStart w:id="29059" w:name="_ETM_Q42_559470"/>
      <w:bookmarkEnd w:id="29059"/>
      <w:r>
        <w:rPr>
          <w:rtl/>
        </w:rPr>
        <w:t xml:space="preserve">הכנסת </w:t>
      </w:r>
      <w:bookmarkStart w:id="29060" w:name="_ETM_Q42_559860"/>
      <w:bookmarkEnd w:id="29060"/>
      <w:r>
        <w:rPr>
          <w:rtl/>
        </w:rPr>
        <w:t xml:space="preserve">עאידה </w:t>
      </w:r>
      <w:bookmarkStart w:id="29061" w:name="_ETM_Q42_560070"/>
      <w:bookmarkEnd w:id="29061"/>
      <w:r>
        <w:rPr>
          <w:rtl/>
        </w:rPr>
        <w:t xml:space="preserve">תומא </w:t>
      </w:r>
      <w:bookmarkStart w:id="29062" w:name="_ETM_Q42_560279"/>
      <w:bookmarkEnd w:id="29062"/>
      <w:r>
        <w:rPr>
          <w:rtl/>
        </w:rPr>
        <w:t xml:space="preserve">סלימאן </w:t>
      </w:r>
      <w:bookmarkStart w:id="29063" w:name="_ETM_Q42_561320"/>
      <w:bookmarkEnd w:id="29063"/>
      <w:r>
        <w:rPr>
          <w:rtl/>
        </w:rPr>
        <w:t>–</w:t>
      </w:r>
      <w:r>
        <w:rPr>
          <w:rFonts w:hint="cs"/>
          <w:rtl/>
        </w:rPr>
        <w:t xml:space="preserve"> </w:t>
      </w:r>
      <w:r>
        <w:rPr>
          <w:rtl/>
        </w:rPr>
        <w:t>מוותרת</w:t>
      </w:r>
      <w:r>
        <w:rPr>
          <w:rFonts w:hint="cs"/>
          <w:rtl/>
        </w:rPr>
        <w:t>;</w:t>
      </w:r>
      <w:bookmarkStart w:id="29064" w:name="_ETM_Q42_555598"/>
      <w:bookmarkEnd w:id="29064"/>
      <w:r>
        <w:rPr>
          <w:rtl/>
        </w:rPr>
        <w:t xml:space="preserve"> </w:t>
      </w:r>
      <w:bookmarkStart w:id="29065" w:name="_ETM_Q42_561920"/>
      <w:bookmarkEnd w:id="29065"/>
      <w:r>
        <w:rPr>
          <w:rtl/>
        </w:rPr>
        <w:t xml:space="preserve">חבר </w:t>
      </w:r>
      <w:bookmarkStart w:id="29066" w:name="_ETM_Q42_562130"/>
      <w:bookmarkEnd w:id="29066"/>
      <w:r>
        <w:rPr>
          <w:rtl/>
        </w:rPr>
        <w:t xml:space="preserve">הכנסת </w:t>
      </w:r>
      <w:bookmarkStart w:id="29067" w:name="_ETM_Q42_562400"/>
      <w:bookmarkEnd w:id="29067"/>
      <w:r>
        <w:rPr>
          <w:rtl/>
        </w:rPr>
        <w:t xml:space="preserve">עופר </w:t>
      </w:r>
      <w:bookmarkStart w:id="29068" w:name="_ETM_Q42_562610"/>
      <w:bookmarkEnd w:id="29068"/>
      <w:r>
        <w:rPr>
          <w:rtl/>
        </w:rPr>
        <w:t xml:space="preserve">כסיף </w:t>
      </w:r>
      <w:bookmarkStart w:id="29069" w:name="_ETM_Q42_563150"/>
      <w:bookmarkEnd w:id="29069"/>
      <w:r>
        <w:rPr>
          <w:rtl/>
        </w:rPr>
        <w:t>–</w:t>
      </w:r>
      <w:r>
        <w:rPr>
          <w:rFonts w:hint="cs"/>
          <w:rtl/>
        </w:rPr>
        <w:t xml:space="preserve"> </w:t>
      </w:r>
      <w:r>
        <w:rPr>
          <w:rtl/>
        </w:rPr>
        <w:t xml:space="preserve">אינו </w:t>
      </w:r>
      <w:bookmarkStart w:id="29070" w:name="_ETM_Q42_563360"/>
      <w:bookmarkEnd w:id="29070"/>
      <w:r>
        <w:rPr>
          <w:rtl/>
        </w:rPr>
        <w:t>נוכח</w:t>
      </w:r>
      <w:r>
        <w:rPr>
          <w:rFonts w:hint="cs"/>
          <w:rtl/>
        </w:rPr>
        <w:t>;</w:t>
      </w:r>
      <w:r>
        <w:rPr>
          <w:rtl/>
        </w:rPr>
        <w:t xml:space="preserve"> </w:t>
      </w:r>
      <w:bookmarkStart w:id="29071" w:name="_ETM_Q42_563839"/>
      <w:bookmarkEnd w:id="29071"/>
      <w:r>
        <w:rPr>
          <w:rtl/>
        </w:rPr>
        <w:t xml:space="preserve">חבר </w:t>
      </w:r>
      <w:bookmarkStart w:id="29072" w:name="_ETM_Q42_564049"/>
      <w:bookmarkEnd w:id="29072"/>
      <w:r>
        <w:rPr>
          <w:rtl/>
        </w:rPr>
        <w:t xml:space="preserve">הכנסת </w:t>
      </w:r>
      <w:bookmarkStart w:id="29073" w:name="_ETM_Q42_564380"/>
      <w:bookmarkEnd w:id="29073"/>
      <w:r>
        <w:rPr>
          <w:rtl/>
        </w:rPr>
        <w:t xml:space="preserve">יוסף </w:t>
      </w:r>
      <w:bookmarkStart w:id="29074" w:name="_ETM_Q42_564650"/>
      <w:bookmarkEnd w:id="29074"/>
      <w:r>
        <w:rPr>
          <w:rtl/>
        </w:rPr>
        <w:t xml:space="preserve">עטאונה </w:t>
      </w:r>
      <w:bookmarkStart w:id="29075" w:name="_ETM_Q42_567170"/>
      <w:bookmarkEnd w:id="29075"/>
      <w:r>
        <w:rPr>
          <w:rtl/>
        </w:rPr>
        <w:t>–</w:t>
      </w:r>
      <w:r>
        <w:rPr>
          <w:rFonts w:hint="cs"/>
          <w:rtl/>
        </w:rPr>
        <w:t xml:space="preserve"> </w:t>
      </w:r>
      <w:r>
        <w:rPr>
          <w:rtl/>
        </w:rPr>
        <w:t>מוותר</w:t>
      </w:r>
      <w:r>
        <w:rPr>
          <w:rFonts w:hint="cs"/>
          <w:rtl/>
        </w:rPr>
        <w:t>;</w:t>
      </w:r>
      <w:r>
        <w:rPr>
          <w:rtl/>
        </w:rPr>
        <w:t xml:space="preserve"> </w:t>
      </w:r>
      <w:bookmarkStart w:id="29076" w:name="_ETM_Q42_567770"/>
      <w:bookmarkEnd w:id="29076"/>
      <w:r>
        <w:rPr>
          <w:rtl/>
        </w:rPr>
        <w:t xml:space="preserve">חבר </w:t>
      </w:r>
      <w:bookmarkStart w:id="29077" w:name="_ETM_Q42_568070"/>
      <w:bookmarkEnd w:id="29077"/>
      <w:r>
        <w:rPr>
          <w:rtl/>
        </w:rPr>
        <w:t xml:space="preserve">הכנסת </w:t>
      </w:r>
      <w:bookmarkStart w:id="29078" w:name="_ETM_Q42_568250"/>
      <w:bookmarkEnd w:id="29078"/>
      <w:r>
        <w:rPr>
          <w:rtl/>
        </w:rPr>
        <w:t xml:space="preserve">מנסור </w:t>
      </w:r>
      <w:bookmarkStart w:id="29079" w:name="_ETM_Q42_568610"/>
      <w:bookmarkEnd w:id="29079"/>
      <w:r>
        <w:rPr>
          <w:rtl/>
        </w:rPr>
        <w:t>עבאס</w:t>
      </w:r>
      <w:r>
        <w:rPr>
          <w:rFonts w:hint="cs"/>
          <w:rtl/>
        </w:rPr>
        <w:t xml:space="preserve"> </w:t>
      </w:r>
      <w:r>
        <w:rPr>
          <w:rtl/>
        </w:rPr>
        <w:t xml:space="preserve">– </w:t>
      </w:r>
      <w:bookmarkStart w:id="29080" w:name="_ETM_Q42_571110"/>
      <w:bookmarkEnd w:id="29080"/>
      <w:r>
        <w:rPr>
          <w:rtl/>
        </w:rPr>
        <w:t>מוותר</w:t>
      </w:r>
      <w:r>
        <w:rPr>
          <w:rFonts w:hint="cs"/>
          <w:rtl/>
        </w:rPr>
        <w:t>;</w:t>
      </w:r>
      <w:bookmarkStart w:id="29081" w:name="_ETM_Q42_564728"/>
      <w:bookmarkEnd w:id="29081"/>
      <w:r>
        <w:rPr>
          <w:rtl/>
        </w:rPr>
        <w:t xml:space="preserve"> </w:t>
      </w:r>
      <w:bookmarkStart w:id="29082" w:name="_ETM_Q42_572990"/>
      <w:bookmarkEnd w:id="29082"/>
      <w:r>
        <w:rPr>
          <w:rtl/>
        </w:rPr>
        <w:t xml:space="preserve">חבר </w:t>
      </w:r>
      <w:bookmarkStart w:id="29083" w:name="_ETM_Q42_573350"/>
      <w:bookmarkEnd w:id="29083"/>
      <w:r>
        <w:rPr>
          <w:rFonts w:hint="cs"/>
          <w:rtl/>
        </w:rPr>
        <w:t xml:space="preserve">הכנסת ווליד טאהא </w:t>
      </w:r>
      <w:r>
        <w:rPr>
          <w:rtl/>
        </w:rPr>
        <w:t xml:space="preserve">– </w:t>
      </w:r>
      <w:bookmarkStart w:id="29084" w:name="_ETM_Q42_573770"/>
      <w:bookmarkStart w:id="29085" w:name="_ETM_Q42_576040"/>
      <w:bookmarkEnd w:id="29084"/>
      <w:bookmarkEnd w:id="29085"/>
      <w:r>
        <w:rPr>
          <w:rtl/>
        </w:rPr>
        <w:t>מוותר</w:t>
      </w:r>
      <w:r>
        <w:rPr>
          <w:rFonts w:hint="cs"/>
          <w:rtl/>
        </w:rPr>
        <w:t>.</w:t>
      </w:r>
      <w:bookmarkStart w:id="29086" w:name="_ETM_Q42_568608"/>
      <w:bookmarkEnd w:id="29086"/>
      <w:r>
        <w:rPr>
          <w:rFonts w:hint="cs"/>
          <w:rtl/>
        </w:rPr>
        <w:t xml:space="preserve"> חבר הכנסת ואליד אלהואשלה </w:t>
      </w:r>
      <w:bookmarkStart w:id="29087" w:name="_ETM_Q42_573408"/>
      <w:bookmarkEnd w:id="29087"/>
      <w:r w:rsidR="000379B4">
        <w:rPr>
          <w:rFonts w:hint="cs"/>
          <w:rtl/>
        </w:rPr>
        <w:t>– – –</w:t>
      </w:r>
    </w:p>
    <w:p w:rsidR="00607C80" w:rsidRDefault="00607C80" w:rsidP="001B2456">
      <w:pPr>
        <w:rPr>
          <w:rtl/>
        </w:rPr>
      </w:pPr>
    </w:p>
    <w:p w:rsidR="00607C80" w:rsidRDefault="00607C80" w:rsidP="001B2456">
      <w:pPr>
        <w:pStyle w:val="af5"/>
        <w:keepNext/>
        <w:rPr>
          <w:rtl/>
        </w:rPr>
      </w:pPr>
      <w:bookmarkStart w:id="29088" w:name="ET_interruption_5854_13"/>
      <w:r w:rsidRPr="0033745F">
        <w:rPr>
          <w:rStyle w:val="TagStyle"/>
          <w:rtl/>
        </w:rPr>
        <w:t xml:space="preserve"> &lt;&lt; קריאה &gt;&gt; </w:t>
      </w:r>
      <w:r>
        <w:rPr>
          <w:rtl/>
        </w:rPr>
        <w:t>ווליד טאהא (רע"מ – הרשימה הערבית המאוחדת):</w:t>
      </w:r>
      <w:r w:rsidRPr="0033745F">
        <w:rPr>
          <w:rStyle w:val="TagStyle"/>
          <w:rtl/>
        </w:rPr>
        <w:t xml:space="preserve"> &lt;&lt; קריאה &gt;&gt;</w:t>
      </w:r>
      <w:r>
        <w:rPr>
          <w:rtl/>
        </w:rPr>
        <w:t xml:space="preserve">   </w:t>
      </w:r>
      <w:bookmarkEnd w:id="29088"/>
    </w:p>
    <w:p w:rsidR="00607C80" w:rsidRDefault="00607C80" w:rsidP="000379B4">
      <w:pPr>
        <w:rPr>
          <w:rtl/>
        </w:rPr>
      </w:pPr>
    </w:p>
    <w:p w:rsidR="00607C80" w:rsidRPr="0033745F" w:rsidRDefault="00607C80" w:rsidP="001B2456">
      <w:pPr>
        <w:rPr>
          <w:rtl/>
        </w:rPr>
      </w:pPr>
      <w:bookmarkStart w:id="29089" w:name="_ETM_Q42_576999"/>
      <w:bookmarkEnd w:id="29089"/>
      <w:r>
        <w:rPr>
          <w:rFonts w:hint="cs"/>
          <w:rtl/>
        </w:rPr>
        <w:t xml:space="preserve">איך מוותר? </w:t>
      </w:r>
      <w:bookmarkStart w:id="29090" w:name="_ETM_Q42_575259"/>
      <w:bookmarkEnd w:id="29090"/>
      <w:r>
        <w:rPr>
          <w:rFonts w:hint="cs"/>
          <w:rtl/>
        </w:rPr>
        <w:t>אני בדרך לדוכן.</w:t>
      </w:r>
      <w:bookmarkStart w:id="29091" w:name="_ETM_Q42_576339"/>
      <w:bookmarkEnd w:id="29091"/>
    </w:p>
    <w:p w:rsidR="00607C80" w:rsidRDefault="00607C80" w:rsidP="001B2456">
      <w:pPr>
        <w:rPr>
          <w:rtl/>
        </w:rPr>
      </w:pPr>
    </w:p>
    <w:p w:rsidR="00607C80" w:rsidRDefault="00607C80" w:rsidP="001B2456">
      <w:pPr>
        <w:pStyle w:val="af6"/>
        <w:keepNext/>
        <w:rPr>
          <w:rtl/>
        </w:rPr>
      </w:pPr>
      <w:bookmarkStart w:id="29092" w:name="ET_yor_6490_14"/>
      <w:r w:rsidRPr="0033745F">
        <w:rPr>
          <w:rStyle w:val="TagStyle"/>
          <w:rtl/>
        </w:rPr>
        <w:t xml:space="preserve"> &lt;&lt; יור &gt;&gt; </w:t>
      </w:r>
      <w:r>
        <w:rPr>
          <w:rtl/>
        </w:rPr>
        <w:t>היו"ר ניסים ואטורי:</w:t>
      </w:r>
      <w:r w:rsidRPr="0033745F">
        <w:rPr>
          <w:rStyle w:val="TagStyle"/>
          <w:rtl/>
        </w:rPr>
        <w:t xml:space="preserve"> &lt;&lt; יור &gt;&gt;</w:t>
      </w:r>
      <w:r>
        <w:rPr>
          <w:rtl/>
        </w:rPr>
        <w:t xml:space="preserve">   </w:t>
      </w:r>
      <w:bookmarkEnd w:id="29092"/>
    </w:p>
    <w:p w:rsidR="00607C80" w:rsidRDefault="00607C80" w:rsidP="000379B4">
      <w:pPr>
        <w:rPr>
          <w:rtl/>
        </w:rPr>
      </w:pPr>
    </w:p>
    <w:p w:rsidR="00607C80" w:rsidRDefault="00607C80" w:rsidP="001B2456">
      <w:pPr>
        <w:rPr>
          <w:rtl/>
        </w:rPr>
      </w:pPr>
      <w:r>
        <w:rPr>
          <w:rFonts w:hint="cs"/>
          <w:rtl/>
        </w:rPr>
        <w:t>לאן? תעצור אותו שם.</w:t>
      </w:r>
    </w:p>
    <w:p w:rsidR="00607C80" w:rsidRDefault="00607C80" w:rsidP="001B2456">
      <w:pPr>
        <w:rPr>
          <w:rtl/>
        </w:rPr>
      </w:pPr>
    </w:p>
    <w:p w:rsidR="00607C80" w:rsidRDefault="00607C80" w:rsidP="001B2456">
      <w:pPr>
        <w:pStyle w:val="af5"/>
        <w:keepNext/>
        <w:rPr>
          <w:rtl/>
        </w:rPr>
      </w:pPr>
      <w:bookmarkStart w:id="29093" w:name="ET_interruption_5854_16"/>
      <w:r w:rsidRPr="008A0597">
        <w:rPr>
          <w:rStyle w:val="TagStyle"/>
          <w:rtl/>
        </w:rPr>
        <w:t xml:space="preserve">&lt;&lt; קריאה &gt;&gt; </w:t>
      </w:r>
      <w:r>
        <w:rPr>
          <w:rtl/>
        </w:rPr>
        <w:t>ווליד טאהא (רע"מ – הרשימה הערבית המאוחדת):</w:t>
      </w:r>
      <w:r w:rsidRPr="008A0597">
        <w:rPr>
          <w:rStyle w:val="TagStyle"/>
          <w:rtl/>
        </w:rPr>
        <w:t xml:space="preserve"> &lt;&lt; קריאה &gt;&gt;</w:t>
      </w:r>
      <w:r>
        <w:rPr>
          <w:rtl/>
        </w:rPr>
        <w:t xml:space="preserve">   </w:t>
      </w:r>
      <w:bookmarkEnd w:id="29093"/>
    </w:p>
    <w:p w:rsidR="00607C80" w:rsidRDefault="00607C80" w:rsidP="000379B4">
      <w:pPr>
        <w:rPr>
          <w:rtl/>
        </w:rPr>
      </w:pPr>
    </w:p>
    <w:p w:rsidR="00607C80" w:rsidRDefault="00607C80" w:rsidP="001B2456">
      <w:pPr>
        <w:rPr>
          <w:rtl/>
        </w:rPr>
      </w:pPr>
      <w:r>
        <w:rPr>
          <w:rFonts w:hint="cs"/>
          <w:rtl/>
        </w:rPr>
        <w:t>איך ויתור מבחינתך?</w:t>
      </w:r>
      <w:bookmarkStart w:id="29094" w:name="_ETM_Q42_579719"/>
      <w:bookmarkEnd w:id="29094"/>
      <w:r>
        <w:rPr>
          <w:rFonts w:hint="cs"/>
          <w:rtl/>
        </w:rPr>
        <w:t xml:space="preserve"> איך אתה מפרש ויתור?</w:t>
      </w:r>
      <w:bookmarkStart w:id="29095" w:name="_ETM_Q42_581629"/>
      <w:bookmarkEnd w:id="29095"/>
      <w:r>
        <w:rPr>
          <w:rFonts w:hint="cs"/>
          <w:rtl/>
        </w:rPr>
        <w:t xml:space="preserve"> מעניין.</w:t>
      </w:r>
      <w:bookmarkStart w:id="29096" w:name="_ETM_Q42_590949"/>
      <w:bookmarkEnd w:id="29096"/>
    </w:p>
    <w:p w:rsidR="00607C80" w:rsidRDefault="00607C80" w:rsidP="001B2456">
      <w:pPr>
        <w:rPr>
          <w:rtl/>
        </w:rPr>
      </w:pPr>
      <w:bookmarkStart w:id="29097" w:name="_ETM_Q42_591069"/>
      <w:bookmarkEnd w:id="29097"/>
    </w:p>
    <w:p w:rsidR="00607C80" w:rsidRDefault="00607C80" w:rsidP="001B2456">
      <w:pPr>
        <w:pStyle w:val="af6"/>
        <w:keepNext/>
        <w:rPr>
          <w:rtl/>
        </w:rPr>
      </w:pPr>
      <w:r w:rsidRPr="008A0597">
        <w:rPr>
          <w:rStyle w:val="TagStyle"/>
          <w:rtl/>
        </w:rPr>
        <w:t xml:space="preserve"> &lt;&lt; יור &gt;&gt; </w:t>
      </w:r>
      <w:r>
        <w:rPr>
          <w:rtl/>
        </w:rPr>
        <w:t>היו"ר ניסים ואטורי:</w:t>
      </w:r>
      <w:r w:rsidRPr="008A0597">
        <w:rPr>
          <w:rStyle w:val="TagStyle"/>
          <w:rtl/>
        </w:rPr>
        <w:t xml:space="preserve"> &lt;&lt; יור &gt;&gt;</w:t>
      </w:r>
      <w:r>
        <w:rPr>
          <w:rtl/>
        </w:rPr>
        <w:t xml:space="preserve">   </w:t>
      </w:r>
    </w:p>
    <w:p w:rsidR="00607C80" w:rsidRDefault="00607C80" w:rsidP="001B2456">
      <w:pPr>
        <w:rPr>
          <w:rtl/>
          <w:lang w:eastAsia="he-IL"/>
        </w:rPr>
      </w:pPr>
      <w:bookmarkStart w:id="29098" w:name="_ETM_Q42_607203"/>
      <w:bookmarkStart w:id="29099" w:name="_ETM_Q42_607328"/>
      <w:bookmarkEnd w:id="29098"/>
      <w:bookmarkEnd w:id="29099"/>
    </w:p>
    <w:p w:rsidR="00607C80" w:rsidRDefault="00607C80" w:rsidP="001B2456">
      <w:pPr>
        <w:rPr>
          <w:rtl/>
          <w:lang w:eastAsia="he-IL"/>
        </w:rPr>
      </w:pPr>
      <w:bookmarkStart w:id="29100" w:name="_ETM_Q42_607732"/>
      <w:bookmarkStart w:id="29101" w:name="_ETM_Q42_607808"/>
      <w:bookmarkEnd w:id="29100"/>
      <w:bookmarkEnd w:id="29101"/>
      <w:r>
        <w:rPr>
          <w:rFonts w:hint="cs"/>
          <w:rtl/>
          <w:lang w:eastAsia="he-IL"/>
        </w:rPr>
        <w:t>רגע.</w:t>
      </w:r>
    </w:p>
    <w:p w:rsidR="00607C80" w:rsidRDefault="00607C80" w:rsidP="001B2456">
      <w:pPr>
        <w:rPr>
          <w:rtl/>
          <w:lang w:eastAsia="he-IL"/>
        </w:rPr>
      </w:pPr>
      <w:bookmarkStart w:id="29102" w:name="_ETM_Q42_612827"/>
      <w:bookmarkStart w:id="29103" w:name="_ETM_Q42_612898"/>
      <w:bookmarkStart w:id="29104" w:name="_ETM_Q42_613403"/>
      <w:bookmarkStart w:id="29105" w:name="_ETM_Q42_613492"/>
      <w:bookmarkEnd w:id="29102"/>
      <w:bookmarkEnd w:id="29103"/>
      <w:bookmarkEnd w:id="29104"/>
      <w:bookmarkEnd w:id="29105"/>
    </w:p>
    <w:p w:rsidR="00607C80" w:rsidRDefault="00607C80" w:rsidP="001B2456">
      <w:pPr>
        <w:pStyle w:val="a4"/>
        <w:keepNext/>
        <w:rPr>
          <w:rtl/>
        </w:rPr>
      </w:pPr>
      <w:bookmarkStart w:id="29106" w:name="ET_speaker_5854_15"/>
      <w:r w:rsidRPr="0082083D">
        <w:rPr>
          <w:rStyle w:val="TagStyle"/>
          <w:rtl/>
        </w:rPr>
        <w:t xml:space="preserve"> &lt;&lt; דובר &gt;&gt; </w:t>
      </w:r>
      <w:bookmarkStart w:id="29107" w:name="_Toc172019786"/>
      <w:bookmarkStart w:id="29108" w:name="_Toc172020117"/>
      <w:r>
        <w:rPr>
          <w:rtl/>
        </w:rPr>
        <w:t>ווליד טאהא (רע"מ – הרשימה הערבית המאוחדת):</w:t>
      </w:r>
      <w:bookmarkEnd w:id="29107"/>
      <w:bookmarkEnd w:id="29108"/>
      <w:r w:rsidRPr="0082083D">
        <w:rPr>
          <w:rStyle w:val="TagStyle"/>
          <w:rtl/>
        </w:rPr>
        <w:t xml:space="preserve"> &lt;&lt; דובר &gt;&gt;</w:t>
      </w:r>
      <w:r>
        <w:rPr>
          <w:rtl/>
        </w:rPr>
        <w:t xml:space="preserve">   </w:t>
      </w:r>
      <w:bookmarkEnd w:id="29106"/>
    </w:p>
    <w:p w:rsidR="00607C80" w:rsidRDefault="00607C80" w:rsidP="000379B4">
      <w:pPr>
        <w:rPr>
          <w:rtl/>
          <w:lang w:eastAsia="he-IL"/>
        </w:rPr>
      </w:pPr>
    </w:p>
    <w:p w:rsidR="00607C80" w:rsidRDefault="00607C80" w:rsidP="001B2456">
      <w:pPr>
        <w:rPr>
          <w:rtl/>
        </w:rPr>
      </w:pPr>
      <w:bookmarkStart w:id="29109" w:name="_ETM_Q42_633043"/>
      <w:bookmarkStart w:id="29110" w:name="_ETM_Q42_595574"/>
      <w:bookmarkStart w:id="29111" w:name="_ETM_Q42_568817"/>
      <w:bookmarkStart w:id="29112" w:name="_ETM_Q42_568981"/>
      <w:bookmarkStart w:id="29113" w:name="_ETM_Q42_569393"/>
      <w:bookmarkStart w:id="29114" w:name="_ETM_Q42_569510"/>
      <w:bookmarkStart w:id="29115" w:name="_ETM_Q42_587860"/>
      <w:bookmarkStart w:id="29116" w:name="_ETM_Q42_593890"/>
      <w:bookmarkStart w:id="29117" w:name="_ETM_Q42_599710"/>
      <w:bookmarkStart w:id="29118" w:name="_ETM_Q42_600220"/>
      <w:bookmarkStart w:id="29119" w:name="_ETM_Q42_595880"/>
      <w:bookmarkStart w:id="29120" w:name="_ETM_Q42_605249"/>
      <w:bookmarkEnd w:id="29109"/>
      <w:bookmarkEnd w:id="29110"/>
      <w:bookmarkEnd w:id="29111"/>
      <w:bookmarkEnd w:id="29112"/>
      <w:bookmarkEnd w:id="29113"/>
      <w:bookmarkEnd w:id="29114"/>
      <w:bookmarkEnd w:id="29115"/>
      <w:bookmarkEnd w:id="29116"/>
      <w:bookmarkEnd w:id="29117"/>
      <w:bookmarkEnd w:id="29118"/>
      <w:bookmarkEnd w:id="29119"/>
      <w:bookmarkEnd w:id="29120"/>
      <w:r>
        <w:rPr>
          <w:rtl/>
        </w:rPr>
        <w:t xml:space="preserve">מכובדי </w:t>
      </w:r>
      <w:bookmarkStart w:id="29121" w:name="_ETM_Q42_606869"/>
      <w:bookmarkEnd w:id="29121"/>
      <w:r>
        <w:rPr>
          <w:rtl/>
        </w:rPr>
        <w:t>היושב-ראש</w:t>
      </w:r>
      <w:r>
        <w:rPr>
          <w:rFonts w:hint="cs"/>
          <w:rtl/>
        </w:rPr>
        <w:t>,</w:t>
      </w:r>
      <w:r>
        <w:rPr>
          <w:rtl/>
        </w:rPr>
        <w:t xml:space="preserve"> </w:t>
      </w:r>
      <w:bookmarkStart w:id="29122" w:name="_ETM_Q42_609330"/>
      <w:bookmarkEnd w:id="29122"/>
      <w:r>
        <w:rPr>
          <w:rtl/>
        </w:rPr>
        <w:t xml:space="preserve">היום </w:t>
      </w:r>
      <w:bookmarkStart w:id="29123" w:name="_ETM_Q42_609720"/>
      <w:bookmarkEnd w:id="29123"/>
      <w:r>
        <w:rPr>
          <w:rtl/>
        </w:rPr>
        <w:t xml:space="preserve">עלה </w:t>
      </w:r>
      <w:bookmarkStart w:id="29124" w:name="_ETM_Q42_609989"/>
      <w:bookmarkEnd w:id="29124"/>
      <w:r>
        <w:rPr>
          <w:rtl/>
        </w:rPr>
        <w:t xml:space="preserve">לדוכן </w:t>
      </w:r>
      <w:bookmarkStart w:id="29125" w:name="_ETM_Q42_611010"/>
      <w:bookmarkEnd w:id="29125"/>
      <w:r>
        <w:rPr>
          <w:rtl/>
        </w:rPr>
        <w:t xml:space="preserve">השר </w:t>
      </w:r>
      <w:bookmarkStart w:id="29126" w:name="_ETM_Q42_611430"/>
      <w:bookmarkEnd w:id="29126"/>
      <w:r>
        <w:rPr>
          <w:rtl/>
        </w:rPr>
        <w:t xml:space="preserve">לביזיון </w:t>
      </w:r>
      <w:bookmarkStart w:id="29127" w:name="_ETM_Q42_612030"/>
      <w:bookmarkEnd w:id="29127"/>
      <w:r>
        <w:rPr>
          <w:rtl/>
        </w:rPr>
        <w:t xml:space="preserve">לאומי </w:t>
      </w:r>
      <w:bookmarkStart w:id="29128" w:name="_ETM_Q42_613519"/>
      <w:bookmarkEnd w:id="29128"/>
      <w:r>
        <w:rPr>
          <w:rtl/>
        </w:rPr>
        <w:t xml:space="preserve">כדי </w:t>
      </w:r>
      <w:bookmarkStart w:id="29129" w:name="_ETM_Q42_613819"/>
      <w:bookmarkEnd w:id="29129"/>
      <w:r>
        <w:rPr>
          <w:rtl/>
        </w:rPr>
        <w:t xml:space="preserve">לענות </w:t>
      </w:r>
      <w:bookmarkStart w:id="29130" w:name="_ETM_Q42_614299"/>
      <w:bookmarkEnd w:id="29130"/>
      <w:r>
        <w:rPr>
          <w:rtl/>
        </w:rPr>
        <w:t xml:space="preserve">על </w:t>
      </w:r>
      <w:bookmarkStart w:id="29131" w:name="_ETM_Q42_614540"/>
      <w:bookmarkEnd w:id="29131"/>
      <w:r>
        <w:rPr>
          <w:rtl/>
        </w:rPr>
        <w:t xml:space="preserve">הצעות </w:t>
      </w:r>
      <w:bookmarkStart w:id="29132" w:name="_ETM_Q42_615019"/>
      <w:bookmarkEnd w:id="29132"/>
      <w:r>
        <w:rPr>
          <w:rtl/>
        </w:rPr>
        <w:t xml:space="preserve">האי-אמון </w:t>
      </w:r>
      <w:bookmarkStart w:id="29133" w:name="_ETM_Q42_616810"/>
      <w:bookmarkEnd w:id="29133"/>
      <w:r>
        <w:rPr>
          <w:rtl/>
        </w:rPr>
        <w:t xml:space="preserve">שהוגשו </w:t>
      </w:r>
      <w:bookmarkStart w:id="29134" w:name="_ETM_Q42_617470"/>
      <w:bookmarkEnd w:id="29134"/>
      <w:r>
        <w:rPr>
          <w:rtl/>
        </w:rPr>
        <w:t xml:space="preserve">נגד </w:t>
      </w:r>
      <w:bookmarkStart w:id="29135" w:name="_ETM_Q42_617830"/>
      <w:bookmarkEnd w:id="29135"/>
      <w:r>
        <w:rPr>
          <w:rtl/>
        </w:rPr>
        <w:t>הממשלה</w:t>
      </w:r>
      <w:r>
        <w:rPr>
          <w:rFonts w:hint="cs"/>
          <w:rtl/>
        </w:rPr>
        <w:t>.</w:t>
      </w:r>
      <w:r>
        <w:rPr>
          <w:rtl/>
        </w:rPr>
        <w:t xml:space="preserve"> </w:t>
      </w:r>
      <w:bookmarkStart w:id="29136" w:name="_ETM_Q42_621000"/>
      <w:bookmarkEnd w:id="29136"/>
      <w:r>
        <w:rPr>
          <w:rtl/>
        </w:rPr>
        <w:t xml:space="preserve">כמו </w:t>
      </w:r>
      <w:bookmarkStart w:id="29137" w:name="_ETM_Q42_621240"/>
      <w:bookmarkEnd w:id="29137"/>
      <w:r>
        <w:rPr>
          <w:rtl/>
        </w:rPr>
        <w:t>תמיד</w:t>
      </w:r>
      <w:r>
        <w:rPr>
          <w:rFonts w:hint="cs"/>
          <w:rtl/>
        </w:rPr>
        <w:t>,</w:t>
      </w:r>
      <w:r>
        <w:rPr>
          <w:rtl/>
        </w:rPr>
        <w:t xml:space="preserve"> </w:t>
      </w:r>
      <w:bookmarkStart w:id="29138" w:name="_ETM_Q42_623430"/>
      <w:bookmarkEnd w:id="29138"/>
      <w:r>
        <w:rPr>
          <w:rtl/>
        </w:rPr>
        <w:t xml:space="preserve">אתה </w:t>
      </w:r>
      <w:bookmarkStart w:id="29139" w:name="_ETM_Q42_624060"/>
      <w:bookmarkEnd w:id="29139"/>
      <w:r>
        <w:rPr>
          <w:rtl/>
        </w:rPr>
        <w:t>מבי</w:t>
      </w:r>
      <w:r>
        <w:rPr>
          <w:rFonts w:hint="cs"/>
          <w:rtl/>
        </w:rPr>
        <w:t>ט,</w:t>
      </w:r>
      <w:r>
        <w:rPr>
          <w:rtl/>
        </w:rPr>
        <w:t xml:space="preserve"> </w:t>
      </w:r>
      <w:bookmarkStart w:id="29140" w:name="_ETM_Q42_625530"/>
      <w:bookmarkEnd w:id="29140"/>
      <w:r>
        <w:rPr>
          <w:rFonts w:hint="cs"/>
          <w:rtl/>
        </w:rPr>
        <w:t xml:space="preserve">אתה </w:t>
      </w:r>
      <w:r>
        <w:rPr>
          <w:rtl/>
        </w:rPr>
        <w:t xml:space="preserve">שומע </w:t>
      </w:r>
      <w:bookmarkStart w:id="29141" w:name="_ETM_Q42_626250"/>
      <w:bookmarkEnd w:id="29141"/>
      <w:r>
        <w:rPr>
          <w:rtl/>
        </w:rPr>
        <w:t xml:space="preserve">ולא </w:t>
      </w:r>
      <w:bookmarkStart w:id="29142" w:name="_ETM_Q42_626550"/>
      <w:bookmarkEnd w:id="29142"/>
      <w:r>
        <w:rPr>
          <w:rtl/>
        </w:rPr>
        <w:t>מ</w:t>
      </w:r>
      <w:bookmarkStart w:id="29143" w:name="_ETM_Q42_628640"/>
      <w:bookmarkEnd w:id="29143"/>
      <w:r>
        <w:rPr>
          <w:rFonts w:hint="cs"/>
          <w:rtl/>
        </w:rPr>
        <w:t xml:space="preserve">אמין </w:t>
      </w:r>
      <w:r>
        <w:rPr>
          <w:rtl/>
        </w:rPr>
        <w:t xml:space="preserve">למה </w:t>
      </w:r>
      <w:bookmarkStart w:id="29144" w:name="_ETM_Q42_628970"/>
      <w:bookmarkEnd w:id="29144"/>
      <w:r>
        <w:rPr>
          <w:rtl/>
        </w:rPr>
        <w:t xml:space="preserve">שאתה </w:t>
      </w:r>
      <w:bookmarkStart w:id="29145" w:name="_ETM_Q42_629209"/>
      <w:bookmarkEnd w:id="29145"/>
      <w:r>
        <w:rPr>
          <w:rtl/>
        </w:rPr>
        <w:t>שומע</w:t>
      </w:r>
      <w:r>
        <w:rPr>
          <w:rFonts w:hint="cs"/>
          <w:rtl/>
        </w:rPr>
        <w:t>.</w:t>
      </w:r>
      <w:r>
        <w:rPr>
          <w:rtl/>
        </w:rPr>
        <w:t xml:space="preserve"> </w:t>
      </w:r>
      <w:bookmarkStart w:id="29146" w:name="_ETM_Q42_631950"/>
      <w:bookmarkStart w:id="29147" w:name="_ETM_Q42_632219"/>
      <w:bookmarkEnd w:id="29146"/>
      <w:bookmarkEnd w:id="29147"/>
      <w:r>
        <w:rPr>
          <w:rtl/>
        </w:rPr>
        <w:t xml:space="preserve">כישלונות </w:t>
      </w:r>
      <w:bookmarkStart w:id="29148" w:name="_ETM_Q42_633480"/>
      <w:bookmarkEnd w:id="29148"/>
      <w:r>
        <w:rPr>
          <w:rtl/>
        </w:rPr>
        <w:t xml:space="preserve">בכל </w:t>
      </w:r>
      <w:bookmarkStart w:id="29149" w:name="_ETM_Q42_634109"/>
      <w:bookmarkEnd w:id="29149"/>
      <w:r>
        <w:rPr>
          <w:rtl/>
        </w:rPr>
        <w:t xml:space="preserve">פרמטר </w:t>
      </w:r>
      <w:bookmarkStart w:id="29150" w:name="_ETM_Q42_635010"/>
      <w:bookmarkEnd w:id="29150"/>
      <w:r>
        <w:rPr>
          <w:rtl/>
        </w:rPr>
        <w:t xml:space="preserve">אפשרי </w:t>
      </w:r>
      <w:bookmarkStart w:id="29151" w:name="_ETM_Q42_637109"/>
      <w:bookmarkEnd w:id="29151"/>
      <w:r>
        <w:rPr>
          <w:rFonts w:hint="cs"/>
          <w:rtl/>
        </w:rPr>
        <w:t>– עולה</w:t>
      </w:r>
      <w:r>
        <w:rPr>
          <w:rtl/>
        </w:rPr>
        <w:t xml:space="preserve"> </w:t>
      </w:r>
      <w:bookmarkStart w:id="29152" w:name="_ETM_Q42_637439"/>
      <w:bookmarkStart w:id="29153" w:name="_ETM_Q42_637980"/>
      <w:bookmarkStart w:id="29154" w:name="_ETM_Q42_638099"/>
      <w:bookmarkEnd w:id="29152"/>
      <w:bookmarkEnd w:id="29153"/>
      <w:bookmarkEnd w:id="29154"/>
      <w:r>
        <w:rPr>
          <w:rFonts w:hint="cs"/>
          <w:rtl/>
        </w:rPr>
        <w:t>השר לביזיון</w:t>
      </w:r>
      <w:r>
        <w:rPr>
          <w:rtl/>
        </w:rPr>
        <w:t xml:space="preserve"> </w:t>
      </w:r>
      <w:bookmarkStart w:id="29155" w:name="_ETM_Q42_638370"/>
      <w:bookmarkEnd w:id="29155"/>
      <w:r>
        <w:rPr>
          <w:rtl/>
        </w:rPr>
        <w:t xml:space="preserve">לאומי </w:t>
      </w:r>
      <w:bookmarkStart w:id="29156" w:name="_ETM_Q42_638879"/>
      <w:bookmarkEnd w:id="29156"/>
      <w:r>
        <w:rPr>
          <w:rtl/>
        </w:rPr>
        <w:t xml:space="preserve">כדי </w:t>
      </w:r>
      <w:bookmarkStart w:id="29157" w:name="_ETM_Q42_639299"/>
      <w:bookmarkEnd w:id="29157"/>
      <w:r>
        <w:rPr>
          <w:rtl/>
        </w:rPr>
        <w:t xml:space="preserve">להתגאות </w:t>
      </w:r>
      <w:bookmarkStart w:id="29158" w:name="_ETM_Q42_640409"/>
      <w:bookmarkEnd w:id="29158"/>
      <w:r>
        <w:rPr>
          <w:rtl/>
        </w:rPr>
        <w:t>ב</w:t>
      </w:r>
      <w:r>
        <w:rPr>
          <w:rFonts w:hint="cs"/>
          <w:rtl/>
        </w:rPr>
        <w:t>הצלחו</w:t>
      </w:r>
      <w:r>
        <w:rPr>
          <w:rtl/>
        </w:rPr>
        <w:t>ת</w:t>
      </w:r>
      <w:r>
        <w:rPr>
          <w:rFonts w:hint="cs"/>
          <w:rtl/>
        </w:rPr>
        <w:t>.</w:t>
      </w:r>
      <w:bookmarkStart w:id="29159" w:name="_ETM_Q42_638129"/>
      <w:bookmarkEnd w:id="29159"/>
      <w:r>
        <w:rPr>
          <w:rtl/>
        </w:rPr>
        <w:t xml:space="preserve"> </w:t>
      </w:r>
      <w:bookmarkStart w:id="29160" w:name="_ETM_Q42_643319"/>
      <w:bookmarkStart w:id="29161" w:name="_ETM_Q42_653995"/>
      <w:bookmarkEnd w:id="29160"/>
      <w:bookmarkEnd w:id="29161"/>
    </w:p>
    <w:p w:rsidR="00607C80" w:rsidRDefault="00607C80" w:rsidP="001B2456">
      <w:pPr>
        <w:rPr>
          <w:rtl/>
        </w:rPr>
      </w:pPr>
      <w:bookmarkStart w:id="29162" w:name="_ETM_Q42_654054"/>
      <w:bookmarkEnd w:id="29162"/>
    </w:p>
    <w:p w:rsidR="00607C80" w:rsidRDefault="00607C80" w:rsidP="001B2456">
      <w:pPr>
        <w:rPr>
          <w:rtl/>
        </w:rPr>
      </w:pPr>
      <w:bookmarkStart w:id="29163" w:name="_ETM_Q42_654556"/>
      <w:bookmarkStart w:id="29164" w:name="_ETM_Q42_654603"/>
      <w:bookmarkStart w:id="29165" w:name="_ETM_Q42_644800"/>
      <w:bookmarkEnd w:id="29163"/>
      <w:bookmarkEnd w:id="29164"/>
      <w:bookmarkEnd w:id="29165"/>
      <w:r>
        <w:rPr>
          <w:rtl/>
        </w:rPr>
        <w:t xml:space="preserve">מודדים </w:t>
      </w:r>
      <w:bookmarkStart w:id="29166" w:name="_ETM_Q42_645490"/>
      <w:bookmarkEnd w:id="29166"/>
      <w:r>
        <w:rPr>
          <w:rtl/>
        </w:rPr>
        <w:t xml:space="preserve">שר </w:t>
      </w:r>
      <w:bookmarkStart w:id="29167" w:name="_ETM_Q42_645850"/>
      <w:bookmarkEnd w:id="29167"/>
      <w:r>
        <w:rPr>
          <w:rtl/>
        </w:rPr>
        <w:t xml:space="preserve">לביטחון </w:t>
      </w:r>
      <w:bookmarkStart w:id="29168" w:name="_ETM_Q42_646510"/>
      <w:bookmarkEnd w:id="29168"/>
      <w:r>
        <w:rPr>
          <w:rtl/>
        </w:rPr>
        <w:t xml:space="preserve">לאומי </w:t>
      </w:r>
      <w:bookmarkStart w:id="29169" w:name="_ETM_Q42_647110"/>
      <w:bookmarkEnd w:id="29169"/>
      <w:r>
        <w:rPr>
          <w:rtl/>
        </w:rPr>
        <w:t xml:space="preserve">בשמירה </w:t>
      </w:r>
      <w:bookmarkStart w:id="29170" w:name="_ETM_Q42_647860"/>
      <w:bookmarkEnd w:id="29170"/>
      <w:r>
        <w:rPr>
          <w:rtl/>
        </w:rPr>
        <w:t xml:space="preserve">על </w:t>
      </w:r>
      <w:bookmarkStart w:id="29171" w:name="_ETM_Q42_648040"/>
      <w:bookmarkEnd w:id="29171"/>
      <w:r>
        <w:rPr>
          <w:rtl/>
        </w:rPr>
        <w:t xml:space="preserve">הביטחון </w:t>
      </w:r>
      <w:bookmarkStart w:id="29172" w:name="_ETM_Q42_648820"/>
      <w:bookmarkEnd w:id="29172"/>
      <w:r>
        <w:rPr>
          <w:rtl/>
        </w:rPr>
        <w:t xml:space="preserve">האישי </w:t>
      </w:r>
      <w:bookmarkStart w:id="29173" w:name="_ETM_Q42_650499"/>
      <w:bookmarkEnd w:id="29173"/>
      <w:r>
        <w:rPr>
          <w:rtl/>
        </w:rPr>
        <w:t xml:space="preserve">של </w:t>
      </w:r>
      <w:bookmarkStart w:id="29174" w:name="_ETM_Q42_650799"/>
      <w:bookmarkEnd w:id="29174"/>
      <w:r>
        <w:rPr>
          <w:rtl/>
        </w:rPr>
        <w:t>ה</w:t>
      </w:r>
      <w:bookmarkStart w:id="29175" w:name="_ETM_Q42_651279"/>
      <w:bookmarkEnd w:id="29175"/>
      <w:r>
        <w:rPr>
          <w:rFonts w:hint="cs"/>
          <w:rtl/>
        </w:rPr>
        <w:t>אזרחי</w:t>
      </w:r>
      <w:r>
        <w:rPr>
          <w:rtl/>
        </w:rPr>
        <w:t>ם</w:t>
      </w:r>
      <w:r>
        <w:rPr>
          <w:rFonts w:hint="cs"/>
          <w:rtl/>
        </w:rPr>
        <w:t>,</w:t>
      </w:r>
      <w:bookmarkStart w:id="29176" w:name="_ETM_Q42_650649"/>
      <w:bookmarkEnd w:id="29176"/>
      <w:r>
        <w:rPr>
          <w:rtl/>
        </w:rPr>
        <w:t xml:space="preserve"> </w:t>
      </w:r>
      <w:bookmarkStart w:id="29177" w:name="_ETM_Q42_653590"/>
      <w:bookmarkEnd w:id="29177"/>
      <w:r>
        <w:rPr>
          <w:rtl/>
        </w:rPr>
        <w:t xml:space="preserve">על </w:t>
      </w:r>
      <w:bookmarkStart w:id="29178" w:name="_ETM_Q42_654220"/>
      <w:bookmarkEnd w:id="29178"/>
      <w:r>
        <w:rPr>
          <w:rtl/>
        </w:rPr>
        <w:t xml:space="preserve">חיי </w:t>
      </w:r>
      <w:bookmarkStart w:id="29179" w:name="_ETM_Q42_654730"/>
      <w:bookmarkEnd w:id="29179"/>
      <w:r>
        <w:rPr>
          <w:rtl/>
        </w:rPr>
        <w:t>אנשים</w:t>
      </w:r>
      <w:r>
        <w:rPr>
          <w:rFonts w:hint="cs"/>
          <w:rtl/>
        </w:rPr>
        <w:t>,</w:t>
      </w:r>
      <w:r>
        <w:rPr>
          <w:rtl/>
        </w:rPr>
        <w:t xml:space="preserve"> </w:t>
      </w:r>
      <w:bookmarkStart w:id="29180" w:name="_ETM_Q42_655569"/>
      <w:bookmarkEnd w:id="29180"/>
      <w:r>
        <w:rPr>
          <w:rtl/>
        </w:rPr>
        <w:t xml:space="preserve">חיי </w:t>
      </w:r>
      <w:bookmarkStart w:id="29181" w:name="_ETM_Q42_656049"/>
      <w:bookmarkEnd w:id="29181"/>
      <w:r>
        <w:rPr>
          <w:rtl/>
        </w:rPr>
        <w:t>בנ</w:t>
      </w:r>
      <w:r>
        <w:rPr>
          <w:rFonts w:hint="cs"/>
          <w:rtl/>
        </w:rPr>
        <w:t xml:space="preserve">י </w:t>
      </w:r>
      <w:r>
        <w:rPr>
          <w:rtl/>
        </w:rPr>
        <w:t>אדם</w:t>
      </w:r>
      <w:r>
        <w:rPr>
          <w:rFonts w:hint="cs"/>
          <w:rtl/>
        </w:rPr>
        <w:t>.</w:t>
      </w:r>
      <w:bookmarkStart w:id="29182" w:name="_ETM_Q42_658160"/>
      <w:bookmarkStart w:id="29183" w:name="_ETM_Q42_658670"/>
      <w:bookmarkEnd w:id="29182"/>
      <w:bookmarkEnd w:id="29183"/>
      <w:r>
        <w:rPr>
          <w:rFonts w:hint="cs"/>
          <w:rtl/>
        </w:rPr>
        <w:t xml:space="preserve"> </w:t>
      </w:r>
      <w:r>
        <w:rPr>
          <w:rtl/>
        </w:rPr>
        <w:t xml:space="preserve">בנתון </w:t>
      </w:r>
      <w:bookmarkStart w:id="29184" w:name="_ETM_Q42_659240"/>
      <w:bookmarkEnd w:id="29184"/>
      <w:r>
        <w:rPr>
          <w:rtl/>
        </w:rPr>
        <w:t xml:space="preserve">הזה </w:t>
      </w:r>
      <w:bookmarkStart w:id="29185" w:name="_ETM_Q42_659630"/>
      <w:bookmarkEnd w:id="29185"/>
      <w:r>
        <w:rPr>
          <w:rFonts w:hint="cs"/>
          <w:rtl/>
        </w:rPr>
        <w:t xml:space="preserve">אנחנו </w:t>
      </w:r>
      <w:r>
        <w:rPr>
          <w:rtl/>
        </w:rPr>
        <w:t xml:space="preserve">הכי </w:t>
      </w:r>
      <w:bookmarkStart w:id="29186" w:name="_ETM_Q42_659959"/>
      <w:bookmarkEnd w:id="29186"/>
      <w:r>
        <w:rPr>
          <w:rtl/>
        </w:rPr>
        <w:t xml:space="preserve">גרועים </w:t>
      </w:r>
      <w:bookmarkStart w:id="29187" w:name="_ETM_Q42_660500"/>
      <w:bookmarkEnd w:id="29187"/>
      <w:r>
        <w:rPr>
          <w:rtl/>
        </w:rPr>
        <w:t xml:space="preserve">עלי </w:t>
      </w:r>
      <w:bookmarkStart w:id="29188" w:name="_ETM_Q42_660800"/>
      <w:bookmarkEnd w:id="29188"/>
      <w:r>
        <w:rPr>
          <w:rtl/>
        </w:rPr>
        <w:t>אדמות</w:t>
      </w:r>
      <w:r>
        <w:rPr>
          <w:rFonts w:hint="cs"/>
          <w:rtl/>
        </w:rPr>
        <w:t>.</w:t>
      </w:r>
      <w:r>
        <w:rPr>
          <w:rtl/>
        </w:rPr>
        <w:t xml:space="preserve"> </w:t>
      </w:r>
      <w:bookmarkStart w:id="29189" w:name="_ETM_Q42_663069"/>
      <w:bookmarkEnd w:id="29189"/>
      <w:r>
        <w:rPr>
          <w:rtl/>
        </w:rPr>
        <w:t>אנשים</w:t>
      </w:r>
      <w:r>
        <w:rPr>
          <w:rFonts w:hint="cs"/>
          <w:rtl/>
        </w:rPr>
        <w:t xml:space="preserve">, אזרחים, </w:t>
      </w:r>
      <w:bookmarkStart w:id="29190" w:name="_ETM_Q42_663910"/>
      <w:bookmarkStart w:id="29191" w:name="_ETM_Q42_664660"/>
      <w:bookmarkStart w:id="29192" w:name="_ETM_Q42_660089"/>
      <w:bookmarkEnd w:id="29190"/>
      <w:bookmarkEnd w:id="29191"/>
      <w:bookmarkEnd w:id="29192"/>
      <w:r>
        <w:rPr>
          <w:rtl/>
        </w:rPr>
        <w:t xml:space="preserve">נהרגים </w:t>
      </w:r>
      <w:bookmarkStart w:id="29193" w:name="_ETM_Q42_666999"/>
      <w:bookmarkEnd w:id="29193"/>
      <w:r>
        <w:rPr>
          <w:rtl/>
        </w:rPr>
        <w:t>בר</w:t>
      </w:r>
      <w:bookmarkStart w:id="29194" w:name="_ETM_Q42_667480"/>
      <w:bookmarkEnd w:id="29194"/>
      <w:r>
        <w:rPr>
          <w:rFonts w:hint="cs"/>
          <w:rtl/>
        </w:rPr>
        <w:t>חו</w:t>
      </w:r>
      <w:r>
        <w:rPr>
          <w:rtl/>
        </w:rPr>
        <w:t>בות</w:t>
      </w:r>
      <w:r>
        <w:rPr>
          <w:rFonts w:hint="cs"/>
          <w:rtl/>
        </w:rPr>
        <w:t>,</w:t>
      </w:r>
      <w:r>
        <w:rPr>
          <w:rtl/>
        </w:rPr>
        <w:t xml:space="preserve"> </w:t>
      </w:r>
      <w:bookmarkStart w:id="29195" w:name="_ETM_Q42_668139"/>
      <w:bookmarkEnd w:id="29195"/>
      <w:r>
        <w:rPr>
          <w:rtl/>
        </w:rPr>
        <w:t xml:space="preserve">נרצחים </w:t>
      </w:r>
      <w:bookmarkStart w:id="29196" w:name="_ETM_Q42_669099"/>
      <w:bookmarkEnd w:id="29196"/>
      <w:r>
        <w:rPr>
          <w:rtl/>
        </w:rPr>
        <w:t>ב</w:t>
      </w:r>
      <w:r>
        <w:rPr>
          <w:rFonts w:hint="cs"/>
          <w:rtl/>
        </w:rPr>
        <w:t>רחובות</w:t>
      </w:r>
      <w:bookmarkStart w:id="29197" w:name="_ETM_Q42_663988"/>
      <w:bookmarkEnd w:id="29197"/>
      <w:r>
        <w:rPr>
          <w:rFonts w:hint="cs"/>
          <w:rtl/>
        </w:rPr>
        <w:t>,</w:t>
      </w:r>
      <w:bookmarkStart w:id="29198" w:name="_ETM_Q42_673587"/>
      <w:bookmarkEnd w:id="29198"/>
      <w:r>
        <w:rPr>
          <w:rtl/>
        </w:rPr>
        <w:t xml:space="preserve"> </w:t>
      </w:r>
      <w:bookmarkStart w:id="29199" w:name="_ETM_Q42_670840"/>
      <w:bookmarkEnd w:id="29199"/>
      <w:r>
        <w:rPr>
          <w:rtl/>
        </w:rPr>
        <w:t xml:space="preserve">גם </w:t>
      </w:r>
      <w:bookmarkStart w:id="29200" w:name="_ETM_Q42_671170"/>
      <w:bookmarkEnd w:id="29200"/>
      <w:r>
        <w:rPr>
          <w:rtl/>
        </w:rPr>
        <w:t xml:space="preserve">בחברה </w:t>
      </w:r>
      <w:bookmarkStart w:id="29201" w:name="_ETM_Q42_671740"/>
      <w:bookmarkEnd w:id="29201"/>
      <w:r>
        <w:rPr>
          <w:rtl/>
        </w:rPr>
        <w:t xml:space="preserve">הערבית </w:t>
      </w:r>
      <w:bookmarkStart w:id="29202" w:name="_ETM_Q42_672880"/>
      <w:bookmarkEnd w:id="29202"/>
      <w:r>
        <w:rPr>
          <w:rtl/>
        </w:rPr>
        <w:t xml:space="preserve">וגם </w:t>
      </w:r>
      <w:bookmarkStart w:id="29203" w:name="_ETM_Q42_673420"/>
      <w:bookmarkEnd w:id="29203"/>
      <w:r>
        <w:rPr>
          <w:rFonts w:hint="cs"/>
          <w:rtl/>
        </w:rPr>
        <w:t>בחברה היהודית.</w:t>
      </w:r>
      <w:r>
        <w:rPr>
          <w:rtl/>
        </w:rPr>
        <w:t xml:space="preserve"> </w:t>
      </w:r>
      <w:bookmarkStart w:id="29204" w:name="_ETM_Q42_674140"/>
      <w:bookmarkStart w:id="29205" w:name="_ETM_Q42_675540"/>
      <w:bookmarkEnd w:id="29204"/>
      <w:bookmarkEnd w:id="29205"/>
      <w:r>
        <w:rPr>
          <w:rtl/>
        </w:rPr>
        <w:t xml:space="preserve">אנשים </w:t>
      </w:r>
      <w:bookmarkStart w:id="29206" w:name="_ETM_Q42_676620"/>
      <w:bookmarkEnd w:id="29206"/>
      <w:r>
        <w:rPr>
          <w:rtl/>
        </w:rPr>
        <w:t xml:space="preserve">נהרגים </w:t>
      </w:r>
      <w:bookmarkStart w:id="29207" w:name="_ETM_Q42_677310"/>
      <w:bookmarkEnd w:id="29207"/>
      <w:r>
        <w:rPr>
          <w:rtl/>
        </w:rPr>
        <w:t xml:space="preserve">בתאונות </w:t>
      </w:r>
      <w:bookmarkStart w:id="29208" w:name="_ETM_Q42_677819"/>
      <w:bookmarkEnd w:id="29208"/>
      <w:r>
        <w:rPr>
          <w:rtl/>
        </w:rPr>
        <w:t>דרכים</w:t>
      </w:r>
      <w:r>
        <w:rPr>
          <w:rFonts w:hint="cs"/>
          <w:rtl/>
        </w:rPr>
        <w:t>,</w:t>
      </w:r>
      <w:r>
        <w:rPr>
          <w:rtl/>
        </w:rPr>
        <w:t xml:space="preserve"> </w:t>
      </w:r>
      <w:bookmarkStart w:id="29209" w:name="_ETM_Q42_680239"/>
      <w:bookmarkEnd w:id="29209"/>
      <w:r>
        <w:rPr>
          <w:rtl/>
        </w:rPr>
        <w:t xml:space="preserve">וגם </w:t>
      </w:r>
      <w:bookmarkStart w:id="29210" w:name="_ETM_Q42_680840"/>
      <w:bookmarkEnd w:id="29210"/>
      <w:r>
        <w:rPr>
          <w:rtl/>
        </w:rPr>
        <w:t xml:space="preserve">בעניין </w:t>
      </w:r>
      <w:bookmarkStart w:id="29211" w:name="_ETM_Q42_682040"/>
      <w:bookmarkEnd w:id="29211"/>
      <w:r>
        <w:rPr>
          <w:rtl/>
        </w:rPr>
        <w:t xml:space="preserve">הזה </w:t>
      </w:r>
      <w:bookmarkStart w:id="29212" w:name="_ETM_Q42_682400"/>
      <w:bookmarkStart w:id="29213" w:name="_ETM_Q42_683300"/>
      <w:bookmarkEnd w:id="29212"/>
      <w:bookmarkEnd w:id="29213"/>
      <w:r>
        <w:rPr>
          <w:rFonts w:hint="cs"/>
          <w:rtl/>
        </w:rPr>
        <w:t>ה</w:t>
      </w:r>
      <w:r>
        <w:rPr>
          <w:rtl/>
        </w:rPr>
        <w:t xml:space="preserve">נתון </w:t>
      </w:r>
      <w:bookmarkStart w:id="29214" w:name="_ETM_Q42_683900"/>
      <w:bookmarkStart w:id="29215" w:name="_ETM_Q42_687889"/>
      <w:bookmarkEnd w:id="29214"/>
      <w:bookmarkEnd w:id="29215"/>
      <w:r>
        <w:rPr>
          <w:rtl/>
        </w:rPr>
        <w:t>מזעזע</w:t>
      </w:r>
      <w:r>
        <w:rPr>
          <w:rFonts w:hint="cs"/>
          <w:rtl/>
        </w:rPr>
        <w:t>.</w:t>
      </w:r>
      <w:r>
        <w:rPr>
          <w:rtl/>
        </w:rPr>
        <w:t xml:space="preserve"> </w:t>
      </w:r>
      <w:bookmarkStart w:id="29216" w:name="_ETM_Q42_685609"/>
      <w:bookmarkStart w:id="29217" w:name="_ETM_Q42_685999"/>
      <w:bookmarkEnd w:id="29216"/>
      <w:bookmarkEnd w:id="29217"/>
    </w:p>
    <w:p w:rsidR="00607C80" w:rsidRDefault="00607C80" w:rsidP="001B2456">
      <w:pPr>
        <w:rPr>
          <w:rtl/>
        </w:rPr>
      </w:pPr>
    </w:p>
    <w:p w:rsidR="00607C80" w:rsidRDefault="00607C80" w:rsidP="001B2456">
      <w:pPr>
        <w:rPr>
          <w:rtl/>
        </w:rPr>
      </w:pPr>
      <w:bookmarkStart w:id="29218" w:name="_ETM_Q42_685089"/>
      <w:bookmarkEnd w:id="29218"/>
      <w:r>
        <w:rPr>
          <w:rtl/>
        </w:rPr>
        <w:t xml:space="preserve">עולה </w:t>
      </w:r>
      <w:bookmarkStart w:id="29219" w:name="_ETM_Q42_686180"/>
      <w:bookmarkEnd w:id="29219"/>
      <w:r>
        <w:rPr>
          <w:rtl/>
        </w:rPr>
        <w:t xml:space="preserve">לדוכן </w:t>
      </w:r>
      <w:bookmarkStart w:id="29220" w:name="_ETM_Q42_688090"/>
      <w:bookmarkEnd w:id="29220"/>
      <w:r>
        <w:rPr>
          <w:rtl/>
        </w:rPr>
        <w:t>השר</w:t>
      </w:r>
      <w:r>
        <w:rPr>
          <w:rFonts w:hint="cs"/>
          <w:rtl/>
        </w:rPr>
        <w:t>,</w:t>
      </w:r>
      <w:r>
        <w:rPr>
          <w:rtl/>
        </w:rPr>
        <w:t xml:space="preserve"> </w:t>
      </w:r>
      <w:bookmarkStart w:id="29221" w:name="_ETM_Q42_688570"/>
      <w:bookmarkEnd w:id="29221"/>
      <w:r>
        <w:rPr>
          <w:rtl/>
        </w:rPr>
        <w:t xml:space="preserve">שאמור </w:t>
      </w:r>
      <w:bookmarkStart w:id="29222" w:name="_ETM_Q42_689530"/>
      <w:bookmarkEnd w:id="29222"/>
      <w:r>
        <w:rPr>
          <w:rtl/>
        </w:rPr>
        <w:t xml:space="preserve">לכסות </w:t>
      </w:r>
      <w:bookmarkStart w:id="29223" w:name="_ETM_Q42_690130"/>
      <w:bookmarkEnd w:id="29223"/>
      <w:r>
        <w:rPr>
          <w:rtl/>
        </w:rPr>
        <w:t xml:space="preserve">את </w:t>
      </w:r>
      <w:bookmarkStart w:id="29224" w:name="_ETM_Q42_690310"/>
      <w:bookmarkEnd w:id="29224"/>
      <w:r>
        <w:rPr>
          <w:rFonts w:hint="cs"/>
          <w:rtl/>
        </w:rPr>
        <w:t>פ</w:t>
      </w:r>
      <w:r>
        <w:rPr>
          <w:rtl/>
        </w:rPr>
        <w:t xml:space="preserve">ניו </w:t>
      </w:r>
      <w:bookmarkStart w:id="29225" w:name="_ETM_Q42_692150"/>
      <w:bookmarkEnd w:id="29225"/>
      <w:r>
        <w:rPr>
          <w:rtl/>
        </w:rPr>
        <w:t xml:space="preserve">מרוב </w:t>
      </w:r>
      <w:bookmarkStart w:id="29226" w:name="_ETM_Q42_692689"/>
      <w:bookmarkEnd w:id="29226"/>
      <w:r>
        <w:rPr>
          <w:rtl/>
        </w:rPr>
        <w:t>בושה</w:t>
      </w:r>
      <w:r>
        <w:rPr>
          <w:rFonts w:hint="cs"/>
          <w:rtl/>
        </w:rPr>
        <w:t>,</w:t>
      </w:r>
      <w:r>
        <w:rPr>
          <w:rtl/>
        </w:rPr>
        <w:t xml:space="preserve"> </w:t>
      </w:r>
      <w:bookmarkStart w:id="29227" w:name="_ETM_Q42_694689"/>
      <w:bookmarkEnd w:id="29227"/>
      <w:r>
        <w:rPr>
          <w:rtl/>
        </w:rPr>
        <w:t>כ</w:t>
      </w:r>
      <w:bookmarkStart w:id="29228" w:name="_ETM_Q42_697330"/>
      <w:bookmarkEnd w:id="29228"/>
      <w:r>
        <w:rPr>
          <w:rFonts w:hint="cs"/>
          <w:rtl/>
        </w:rPr>
        <w:t>י הוא כישלון מוחלט</w:t>
      </w:r>
      <w:r>
        <w:rPr>
          <w:rtl/>
        </w:rPr>
        <w:t xml:space="preserve"> </w:t>
      </w:r>
      <w:bookmarkStart w:id="29229" w:name="_ETM_Q42_699120"/>
      <w:bookmarkEnd w:id="29229"/>
      <w:r>
        <w:rPr>
          <w:rtl/>
        </w:rPr>
        <w:t xml:space="preserve">בדברים </w:t>
      </w:r>
      <w:bookmarkStart w:id="29230" w:name="_ETM_Q42_699929"/>
      <w:bookmarkEnd w:id="29230"/>
      <w:r>
        <w:rPr>
          <w:rFonts w:hint="cs"/>
          <w:rtl/>
        </w:rPr>
        <w:t>החשובים</w:t>
      </w:r>
      <w:r>
        <w:rPr>
          <w:rtl/>
        </w:rPr>
        <w:t xml:space="preserve"> </w:t>
      </w:r>
      <w:bookmarkStart w:id="29231" w:name="_ETM_Q42_700439"/>
      <w:bookmarkEnd w:id="29231"/>
      <w:r>
        <w:rPr>
          <w:rtl/>
        </w:rPr>
        <w:t xml:space="preserve">כל </w:t>
      </w:r>
      <w:bookmarkStart w:id="29232" w:name="_ETM_Q42_700650"/>
      <w:bookmarkEnd w:id="29232"/>
      <w:r>
        <w:rPr>
          <w:rtl/>
        </w:rPr>
        <w:t>כך</w:t>
      </w:r>
      <w:r>
        <w:rPr>
          <w:rFonts w:hint="cs"/>
          <w:rtl/>
        </w:rPr>
        <w:t>,</w:t>
      </w:r>
      <w:r>
        <w:rPr>
          <w:rtl/>
        </w:rPr>
        <w:t xml:space="preserve"> </w:t>
      </w:r>
      <w:bookmarkStart w:id="29233" w:name="_ETM_Q42_700949"/>
      <w:bookmarkStart w:id="29234" w:name="_ETM_Q42_702440"/>
      <w:bookmarkEnd w:id="29233"/>
      <w:bookmarkEnd w:id="29234"/>
      <w:r>
        <w:rPr>
          <w:rFonts w:hint="cs"/>
          <w:rtl/>
        </w:rPr>
        <w:t>שהם</w:t>
      </w:r>
      <w:r>
        <w:rPr>
          <w:rtl/>
        </w:rPr>
        <w:t xml:space="preserve"> </w:t>
      </w:r>
      <w:bookmarkStart w:id="29235" w:name="_ETM_Q42_703340"/>
      <w:bookmarkEnd w:id="29235"/>
      <w:r>
        <w:rPr>
          <w:rtl/>
        </w:rPr>
        <w:t xml:space="preserve">חיי </w:t>
      </w:r>
      <w:bookmarkStart w:id="29236" w:name="_ETM_Q42_703790"/>
      <w:bookmarkEnd w:id="29236"/>
      <w:r>
        <w:rPr>
          <w:rtl/>
        </w:rPr>
        <w:t>אדם</w:t>
      </w:r>
      <w:r>
        <w:rPr>
          <w:rFonts w:hint="cs"/>
          <w:rtl/>
        </w:rPr>
        <w:t>,</w:t>
      </w:r>
      <w:bookmarkStart w:id="29237" w:name="_ETM_Q42_698579"/>
      <w:bookmarkEnd w:id="29237"/>
      <w:r>
        <w:rPr>
          <w:rtl/>
        </w:rPr>
        <w:t xml:space="preserve"> </w:t>
      </w:r>
      <w:bookmarkStart w:id="29238" w:name="_ETM_Q42_705160"/>
      <w:bookmarkEnd w:id="29238"/>
      <w:r>
        <w:rPr>
          <w:rtl/>
        </w:rPr>
        <w:t>ומת</w:t>
      </w:r>
      <w:r>
        <w:rPr>
          <w:rFonts w:hint="cs"/>
          <w:rtl/>
        </w:rPr>
        <w:t>ח</w:t>
      </w:r>
      <w:r>
        <w:rPr>
          <w:rtl/>
        </w:rPr>
        <w:t>י</w:t>
      </w:r>
      <w:r>
        <w:rPr>
          <w:rFonts w:hint="cs"/>
          <w:rtl/>
        </w:rPr>
        <w:t>ל</w:t>
      </w:r>
      <w:r>
        <w:rPr>
          <w:rtl/>
        </w:rPr>
        <w:t xml:space="preserve"> </w:t>
      </w:r>
      <w:bookmarkStart w:id="29239" w:name="_ETM_Q42_705700"/>
      <w:bookmarkEnd w:id="29239"/>
      <w:r>
        <w:rPr>
          <w:rtl/>
        </w:rPr>
        <w:t xml:space="preserve">להתגאות </w:t>
      </w:r>
      <w:bookmarkStart w:id="29240" w:name="_ETM_Q42_707599"/>
      <w:bookmarkEnd w:id="29240"/>
      <w:r>
        <w:rPr>
          <w:rtl/>
        </w:rPr>
        <w:t xml:space="preserve">בהישגים </w:t>
      </w:r>
      <w:bookmarkStart w:id="29241" w:name="_ETM_Q42_708499"/>
      <w:bookmarkEnd w:id="29241"/>
      <w:r>
        <w:rPr>
          <w:rtl/>
        </w:rPr>
        <w:t xml:space="preserve">שהוא </w:t>
      </w:r>
      <w:bookmarkStart w:id="29242" w:name="_ETM_Q42_708889"/>
      <w:bookmarkEnd w:id="29242"/>
      <w:r>
        <w:rPr>
          <w:rtl/>
        </w:rPr>
        <w:t>הביא</w:t>
      </w:r>
      <w:r>
        <w:rPr>
          <w:rFonts w:hint="cs"/>
          <w:rtl/>
        </w:rPr>
        <w:t>.</w:t>
      </w:r>
      <w:r>
        <w:rPr>
          <w:rtl/>
        </w:rPr>
        <w:t xml:space="preserve"> </w:t>
      </w:r>
      <w:bookmarkStart w:id="29243" w:name="_ETM_Q42_710659"/>
      <w:bookmarkEnd w:id="29243"/>
      <w:r>
        <w:rPr>
          <w:rtl/>
        </w:rPr>
        <w:t xml:space="preserve">הדברים </w:t>
      </w:r>
      <w:bookmarkStart w:id="29244" w:name="_ETM_Q42_712159"/>
      <w:bookmarkEnd w:id="29244"/>
      <w:r>
        <w:rPr>
          <w:rtl/>
        </w:rPr>
        <w:t>נשמ</w:t>
      </w:r>
      <w:bookmarkStart w:id="29245" w:name="_ETM_Q42_712640"/>
      <w:bookmarkEnd w:id="29245"/>
      <w:r>
        <w:rPr>
          <w:rFonts w:hint="cs"/>
          <w:rtl/>
        </w:rPr>
        <w:t>עי</w:t>
      </w:r>
      <w:r>
        <w:rPr>
          <w:rtl/>
        </w:rPr>
        <w:t xml:space="preserve">ם </w:t>
      </w:r>
      <w:bookmarkStart w:id="29246" w:name="_ETM_Q42_712909"/>
      <w:bookmarkEnd w:id="29246"/>
      <w:r>
        <w:rPr>
          <w:rtl/>
        </w:rPr>
        <w:t xml:space="preserve">מאוד </w:t>
      </w:r>
      <w:bookmarkStart w:id="29247" w:name="_ETM_Q42_713780"/>
      <w:bookmarkEnd w:id="29247"/>
      <w:r>
        <w:rPr>
          <w:rtl/>
        </w:rPr>
        <w:t>נורמלי</w:t>
      </w:r>
      <w:r>
        <w:rPr>
          <w:rFonts w:hint="cs"/>
          <w:rtl/>
        </w:rPr>
        <w:t>ים</w:t>
      </w:r>
      <w:r>
        <w:rPr>
          <w:rtl/>
        </w:rPr>
        <w:t xml:space="preserve"> </w:t>
      </w:r>
      <w:bookmarkStart w:id="29248" w:name="_ETM_Q42_714439"/>
      <w:bookmarkEnd w:id="29248"/>
      <w:r>
        <w:rPr>
          <w:rtl/>
        </w:rPr>
        <w:t>בעינ</w:t>
      </w:r>
      <w:r>
        <w:rPr>
          <w:rFonts w:hint="cs"/>
          <w:rtl/>
        </w:rPr>
        <w:t>י</w:t>
      </w:r>
      <w:r>
        <w:rPr>
          <w:rtl/>
        </w:rPr>
        <w:t xml:space="preserve"> </w:t>
      </w:r>
      <w:bookmarkStart w:id="29249" w:name="_ETM_Q42_715700"/>
      <w:bookmarkEnd w:id="29249"/>
      <w:r>
        <w:rPr>
          <w:rFonts w:hint="cs"/>
          <w:rtl/>
        </w:rPr>
        <w:t>עמיתיו</w:t>
      </w:r>
      <w:bookmarkStart w:id="29250" w:name="_ETM_Q42_711510"/>
      <w:bookmarkEnd w:id="29250"/>
      <w:r>
        <w:rPr>
          <w:rtl/>
        </w:rPr>
        <w:t xml:space="preserve"> </w:t>
      </w:r>
      <w:bookmarkStart w:id="29251" w:name="_ETM_Q42_716480"/>
      <w:bookmarkEnd w:id="29251"/>
      <w:r>
        <w:rPr>
          <w:rtl/>
        </w:rPr>
        <w:t>לקואליציה</w:t>
      </w:r>
      <w:r>
        <w:rPr>
          <w:rFonts w:hint="cs"/>
          <w:rtl/>
        </w:rPr>
        <w:t>,</w:t>
      </w:r>
      <w:r>
        <w:rPr>
          <w:rtl/>
        </w:rPr>
        <w:t xml:space="preserve"> </w:t>
      </w:r>
      <w:bookmarkStart w:id="29252" w:name="_ETM_Q42_718230"/>
      <w:bookmarkEnd w:id="29252"/>
      <w:r>
        <w:rPr>
          <w:rtl/>
        </w:rPr>
        <w:t>הכ</w:t>
      </w:r>
      <w:r>
        <w:rPr>
          <w:rFonts w:hint="cs"/>
          <w:rtl/>
        </w:rPr>
        <w:t>ו</w:t>
      </w:r>
      <w:r>
        <w:rPr>
          <w:rtl/>
        </w:rPr>
        <w:t xml:space="preserve">ל </w:t>
      </w:r>
      <w:bookmarkStart w:id="29253" w:name="_ETM_Q42_718800"/>
      <w:bookmarkEnd w:id="29253"/>
      <w:r>
        <w:rPr>
          <w:rtl/>
        </w:rPr>
        <w:t>בסדר</w:t>
      </w:r>
      <w:r>
        <w:rPr>
          <w:rFonts w:hint="cs"/>
          <w:rtl/>
        </w:rPr>
        <w:t>,</w:t>
      </w:r>
      <w:r>
        <w:rPr>
          <w:rtl/>
        </w:rPr>
        <w:t xml:space="preserve"> </w:t>
      </w:r>
      <w:bookmarkStart w:id="29254" w:name="_ETM_Q42_720689"/>
      <w:bookmarkEnd w:id="29254"/>
      <w:r>
        <w:rPr>
          <w:rtl/>
        </w:rPr>
        <w:t xml:space="preserve">לא </w:t>
      </w:r>
      <w:bookmarkStart w:id="29255" w:name="_ETM_Q42_720929"/>
      <w:bookmarkEnd w:id="29255"/>
      <w:r>
        <w:rPr>
          <w:rtl/>
        </w:rPr>
        <w:t xml:space="preserve">קרה כלום </w:t>
      </w:r>
      <w:bookmarkStart w:id="29256" w:name="_ETM_Q42_721650"/>
      <w:bookmarkEnd w:id="29256"/>
      <w:r>
        <w:rPr>
          <w:rFonts w:hint="cs"/>
          <w:rtl/>
        </w:rPr>
        <w:t>כ</w:t>
      </w:r>
      <w:r>
        <w:rPr>
          <w:rtl/>
        </w:rPr>
        <w:t xml:space="preserve">שנרצחים </w:t>
      </w:r>
      <w:bookmarkStart w:id="29257" w:name="_ETM_Q42_722489"/>
      <w:bookmarkEnd w:id="29257"/>
      <w:r>
        <w:rPr>
          <w:rtl/>
        </w:rPr>
        <w:t xml:space="preserve">הרבה </w:t>
      </w:r>
      <w:bookmarkStart w:id="29258" w:name="_ETM_Q42_722849"/>
      <w:bookmarkEnd w:id="29258"/>
      <w:r>
        <w:rPr>
          <w:rtl/>
        </w:rPr>
        <w:t xml:space="preserve">מאוד </w:t>
      </w:r>
      <w:bookmarkStart w:id="29259" w:name="_ETM_Q42_723120"/>
      <w:bookmarkEnd w:id="29259"/>
      <w:r>
        <w:rPr>
          <w:rtl/>
        </w:rPr>
        <w:t xml:space="preserve">אזרחים </w:t>
      </w:r>
      <w:bookmarkStart w:id="29260" w:name="_ETM_Q42_723689"/>
      <w:bookmarkStart w:id="29261" w:name="_ETM_Q42_724650"/>
      <w:bookmarkEnd w:id="29260"/>
      <w:bookmarkEnd w:id="29261"/>
      <w:r>
        <w:rPr>
          <w:rFonts w:hint="cs"/>
          <w:rtl/>
        </w:rPr>
        <w:t>חפים</w:t>
      </w:r>
      <w:bookmarkStart w:id="29262" w:name="_ETM_Q42_721290"/>
      <w:bookmarkEnd w:id="29262"/>
      <w:r>
        <w:rPr>
          <w:rtl/>
        </w:rPr>
        <w:t xml:space="preserve"> </w:t>
      </w:r>
      <w:bookmarkStart w:id="29263" w:name="_ETM_Q42_725040"/>
      <w:bookmarkEnd w:id="29263"/>
      <w:r>
        <w:rPr>
          <w:rtl/>
        </w:rPr>
        <w:t>מפשע</w:t>
      </w:r>
      <w:r>
        <w:rPr>
          <w:rFonts w:hint="cs"/>
          <w:rtl/>
        </w:rPr>
        <w:t>;</w:t>
      </w:r>
      <w:r>
        <w:rPr>
          <w:rtl/>
        </w:rPr>
        <w:t xml:space="preserve"> </w:t>
      </w:r>
      <w:bookmarkStart w:id="29264" w:name="_ETM_Q42_727490"/>
      <w:bookmarkEnd w:id="29264"/>
      <w:r>
        <w:rPr>
          <w:rtl/>
        </w:rPr>
        <w:t xml:space="preserve">לא </w:t>
      </w:r>
      <w:bookmarkStart w:id="29265" w:name="_ETM_Q42_727700"/>
      <w:bookmarkStart w:id="29266" w:name="_ETM_Q42_727790"/>
      <w:bookmarkEnd w:id="29265"/>
      <w:bookmarkEnd w:id="29266"/>
      <w:r>
        <w:rPr>
          <w:rtl/>
        </w:rPr>
        <w:t xml:space="preserve">קרה </w:t>
      </w:r>
      <w:bookmarkStart w:id="29267" w:name="_ETM_Q42_728150"/>
      <w:bookmarkEnd w:id="29267"/>
      <w:r>
        <w:rPr>
          <w:rtl/>
        </w:rPr>
        <w:t xml:space="preserve">כלום </w:t>
      </w:r>
      <w:bookmarkStart w:id="29268" w:name="_ETM_Q42_728569"/>
      <w:bookmarkEnd w:id="29268"/>
      <w:r>
        <w:rPr>
          <w:rFonts w:hint="cs"/>
          <w:rtl/>
        </w:rPr>
        <w:t>כ</w:t>
      </w:r>
      <w:r>
        <w:rPr>
          <w:rtl/>
        </w:rPr>
        <w:t>ש</w:t>
      </w:r>
      <w:bookmarkStart w:id="29269" w:name="_ETM_Q42_730170"/>
      <w:bookmarkEnd w:id="29269"/>
      <w:r>
        <w:rPr>
          <w:rFonts w:hint="cs"/>
          <w:rtl/>
        </w:rPr>
        <w:t>אזרחי</w:t>
      </w:r>
      <w:r>
        <w:rPr>
          <w:rtl/>
        </w:rPr>
        <w:t xml:space="preserve">ם </w:t>
      </w:r>
      <w:bookmarkStart w:id="29270" w:name="_ETM_Q42_730380"/>
      <w:bookmarkEnd w:id="29270"/>
      <w:r>
        <w:rPr>
          <w:rtl/>
        </w:rPr>
        <w:t xml:space="preserve">נהרגים </w:t>
      </w:r>
      <w:bookmarkStart w:id="29271" w:name="_ETM_Q42_732150"/>
      <w:bookmarkEnd w:id="29271"/>
      <w:r>
        <w:rPr>
          <w:rtl/>
        </w:rPr>
        <w:t>בכבישים</w:t>
      </w:r>
      <w:r>
        <w:rPr>
          <w:rFonts w:hint="cs"/>
          <w:rtl/>
        </w:rPr>
        <w:t>.</w:t>
      </w:r>
      <w:r>
        <w:rPr>
          <w:rtl/>
        </w:rPr>
        <w:t xml:space="preserve"> </w:t>
      </w:r>
      <w:bookmarkStart w:id="29272" w:name="_ETM_Q42_734159"/>
      <w:bookmarkEnd w:id="29272"/>
      <w:r>
        <w:rPr>
          <w:rtl/>
        </w:rPr>
        <w:t xml:space="preserve">זה </w:t>
      </w:r>
      <w:bookmarkStart w:id="29273" w:name="_ETM_Q42_734609"/>
      <w:bookmarkEnd w:id="29273"/>
      <w:r>
        <w:rPr>
          <w:rtl/>
        </w:rPr>
        <w:t xml:space="preserve">בכלל </w:t>
      </w:r>
      <w:bookmarkStart w:id="29274" w:name="_ETM_Q42_735120"/>
      <w:bookmarkEnd w:id="29274"/>
      <w:r>
        <w:rPr>
          <w:rtl/>
        </w:rPr>
        <w:t xml:space="preserve">לא </w:t>
      </w:r>
      <w:bookmarkStart w:id="29275" w:name="_ETM_Q42_735269"/>
      <w:bookmarkEnd w:id="29275"/>
      <w:r>
        <w:rPr>
          <w:rFonts w:hint="cs"/>
          <w:rtl/>
        </w:rPr>
        <w:t>ב</w:t>
      </w:r>
      <w:r>
        <w:rPr>
          <w:rtl/>
        </w:rPr>
        <w:t xml:space="preserve">אחריותו </w:t>
      </w:r>
      <w:bookmarkStart w:id="29276" w:name="_ETM_Q42_736050"/>
      <w:bookmarkEnd w:id="29276"/>
      <w:r>
        <w:rPr>
          <w:rtl/>
        </w:rPr>
        <w:t xml:space="preserve">של </w:t>
      </w:r>
      <w:bookmarkStart w:id="29277" w:name="_ETM_Q42_736319"/>
      <w:bookmarkEnd w:id="29277"/>
      <w:r>
        <w:rPr>
          <w:rtl/>
        </w:rPr>
        <w:t>השר</w:t>
      </w:r>
      <w:r>
        <w:rPr>
          <w:rFonts w:hint="cs"/>
          <w:rtl/>
        </w:rPr>
        <w:t>.</w:t>
      </w:r>
      <w:r>
        <w:rPr>
          <w:rtl/>
        </w:rPr>
        <w:t xml:space="preserve"> </w:t>
      </w:r>
      <w:bookmarkStart w:id="29278" w:name="_ETM_Q42_738189"/>
      <w:bookmarkStart w:id="29279" w:name="_ETM_Q42_738429"/>
      <w:bookmarkStart w:id="29280" w:name="_ETM_Q42_732840"/>
      <w:bookmarkEnd w:id="29278"/>
      <w:bookmarkEnd w:id="29279"/>
      <w:bookmarkEnd w:id="29280"/>
    </w:p>
    <w:p w:rsidR="00607C80" w:rsidRDefault="00607C80" w:rsidP="001B2456">
      <w:pPr>
        <w:rPr>
          <w:rtl/>
        </w:rPr>
      </w:pPr>
      <w:bookmarkStart w:id="29281" w:name="_ETM_Q42_712292"/>
      <w:bookmarkStart w:id="29282" w:name="_ETM_Q42_712354"/>
      <w:bookmarkEnd w:id="29281"/>
      <w:bookmarkEnd w:id="29282"/>
    </w:p>
    <w:p w:rsidR="00607C80" w:rsidRDefault="00607C80" w:rsidP="001B2456">
      <w:pPr>
        <w:rPr>
          <w:rtl/>
          <w:lang w:eastAsia="he-IL"/>
        </w:rPr>
      </w:pPr>
      <w:bookmarkStart w:id="29283" w:name="_ETM_Q42_712420"/>
      <w:bookmarkStart w:id="29284" w:name="_ETM_Q42_712464"/>
      <w:bookmarkEnd w:id="29283"/>
      <w:bookmarkEnd w:id="29284"/>
      <w:r>
        <w:rPr>
          <w:rtl/>
        </w:rPr>
        <w:t xml:space="preserve">התפקיד </w:t>
      </w:r>
      <w:bookmarkStart w:id="29285" w:name="_ETM_Q42_739090"/>
      <w:bookmarkEnd w:id="29285"/>
      <w:r>
        <w:rPr>
          <w:rtl/>
        </w:rPr>
        <w:t xml:space="preserve">שלו </w:t>
      </w:r>
      <w:bookmarkStart w:id="29286" w:name="_ETM_Q42_739500"/>
      <w:bookmarkStart w:id="29287" w:name="_ETM_Q42_741220"/>
      <w:bookmarkEnd w:id="29286"/>
      <w:bookmarkEnd w:id="29287"/>
      <w:r>
        <w:rPr>
          <w:rtl/>
        </w:rPr>
        <w:t>לע</w:t>
      </w:r>
      <w:r>
        <w:rPr>
          <w:rFonts w:hint="cs"/>
          <w:rtl/>
        </w:rPr>
        <w:t>ל</w:t>
      </w:r>
      <w:r>
        <w:rPr>
          <w:rtl/>
        </w:rPr>
        <w:t xml:space="preserve">ות </w:t>
      </w:r>
      <w:bookmarkStart w:id="29288" w:name="_ETM_Q42_742740"/>
      <w:bookmarkStart w:id="29289" w:name="_ETM_Q42_742890"/>
      <w:bookmarkEnd w:id="29288"/>
      <w:bookmarkEnd w:id="29289"/>
      <w:r>
        <w:rPr>
          <w:rFonts w:hint="cs"/>
          <w:rtl/>
        </w:rPr>
        <w:t>כדי</w:t>
      </w:r>
      <w:r>
        <w:rPr>
          <w:rtl/>
        </w:rPr>
        <w:t xml:space="preserve"> </w:t>
      </w:r>
      <w:bookmarkStart w:id="29290" w:name="_ETM_Q42_743100"/>
      <w:bookmarkEnd w:id="29290"/>
      <w:r>
        <w:rPr>
          <w:rtl/>
        </w:rPr>
        <w:t xml:space="preserve">לדבר </w:t>
      </w:r>
      <w:bookmarkStart w:id="29291" w:name="_ETM_Q42_743610"/>
      <w:bookmarkEnd w:id="29291"/>
      <w:r>
        <w:rPr>
          <w:rtl/>
        </w:rPr>
        <w:t>שטויות</w:t>
      </w:r>
      <w:r>
        <w:rPr>
          <w:rFonts w:hint="cs"/>
          <w:rtl/>
        </w:rPr>
        <w:t>,</w:t>
      </w:r>
      <w:r>
        <w:rPr>
          <w:rtl/>
        </w:rPr>
        <w:t xml:space="preserve"> </w:t>
      </w:r>
      <w:bookmarkStart w:id="29292" w:name="_ETM_Q42_745630"/>
      <w:bookmarkEnd w:id="29292"/>
      <w:r>
        <w:rPr>
          <w:rtl/>
        </w:rPr>
        <w:t xml:space="preserve">כדי </w:t>
      </w:r>
      <w:bookmarkStart w:id="29293" w:name="_ETM_Q42_745990"/>
      <w:bookmarkEnd w:id="29293"/>
      <w:r>
        <w:rPr>
          <w:rtl/>
        </w:rPr>
        <w:t xml:space="preserve">להתגרות </w:t>
      </w:r>
      <w:bookmarkStart w:id="29294" w:name="_ETM_Q42_748949"/>
      <w:bookmarkEnd w:id="29294"/>
      <w:r>
        <w:rPr>
          <w:rtl/>
        </w:rPr>
        <w:t>באנשים</w:t>
      </w:r>
      <w:r>
        <w:rPr>
          <w:rFonts w:hint="cs"/>
          <w:rtl/>
        </w:rPr>
        <w:t>,</w:t>
      </w:r>
      <w:r>
        <w:rPr>
          <w:rtl/>
        </w:rPr>
        <w:t xml:space="preserve"> </w:t>
      </w:r>
      <w:bookmarkStart w:id="29295" w:name="_ETM_Q42_749879"/>
      <w:bookmarkEnd w:id="29295"/>
      <w:r>
        <w:rPr>
          <w:rtl/>
        </w:rPr>
        <w:t xml:space="preserve">כדי </w:t>
      </w:r>
      <w:bookmarkStart w:id="29296" w:name="_ETM_Q42_750240"/>
      <w:bookmarkEnd w:id="29296"/>
      <w:r>
        <w:rPr>
          <w:rtl/>
        </w:rPr>
        <w:t xml:space="preserve">להתגרות </w:t>
      </w:r>
      <w:bookmarkStart w:id="29297" w:name="_ETM_Q42_750929"/>
      <w:bookmarkEnd w:id="29297"/>
      <w:r>
        <w:rPr>
          <w:rtl/>
        </w:rPr>
        <w:t>במפלגות</w:t>
      </w:r>
      <w:r>
        <w:rPr>
          <w:rFonts w:hint="cs"/>
          <w:rtl/>
        </w:rPr>
        <w:t>,</w:t>
      </w:r>
      <w:r>
        <w:rPr>
          <w:rtl/>
        </w:rPr>
        <w:t xml:space="preserve"> </w:t>
      </w:r>
      <w:bookmarkStart w:id="29298" w:name="_ETM_Q42_752660"/>
      <w:bookmarkEnd w:id="29298"/>
      <w:r>
        <w:rPr>
          <w:rtl/>
        </w:rPr>
        <w:t xml:space="preserve">כדי </w:t>
      </w:r>
      <w:bookmarkStart w:id="29299" w:name="_ETM_Q42_753050"/>
      <w:bookmarkEnd w:id="29299"/>
      <w:r>
        <w:rPr>
          <w:rtl/>
        </w:rPr>
        <w:t xml:space="preserve">להתגרות </w:t>
      </w:r>
      <w:bookmarkStart w:id="29300" w:name="_ETM_Q42_753740"/>
      <w:bookmarkEnd w:id="29300"/>
      <w:r>
        <w:rPr>
          <w:rtl/>
        </w:rPr>
        <w:t>בירי</w:t>
      </w:r>
      <w:bookmarkStart w:id="29301" w:name="_ETM_Q42_754370"/>
      <w:bookmarkStart w:id="29302" w:name="_ETM_Q42_756110"/>
      <w:bookmarkEnd w:id="29301"/>
      <w:bookmarkEnd w:id="29302"/>
      <w:r>
        <w:rPr>
          <w:rFonts w:hint="cs"/>
          <w:rtl/>
        </w:rPr>
        <w:t>בים פוליטיים.</w:t>
      </w:r>
      <w:bookmarkStart w:id="29303" w:name="_ETM_Q42_750230"/>
      <w:bookmarkEnd w:id="29303"/>
      <w:r>
        <w:rPr>
          <w:rtl/>
        </w:rPr>
        <w:t xml:space="preserve"> </w:t>
      </w:r>
      <w:bookmarkStart w:id="29304" w:name="_ETM_Q42_756380"/>
      <w:bookmarkEnd w:id="29304"/>
      <w:r>
        <w:rPr>
          <w:rFonts w:hint="cs"/>
          <w:rtl/>
        </w:rPr>
        <w:t xml:space="preserve">את </w:t>
      </w:r>
      <w:r>
        <w:rPr>
          <w:rtl/>
        </w:rPr>
        <w:t xml:space="preserve">העבודה </w:t>
      </w:r>
      <w:bookmarkStart w:id="29305" w:name="_ETM_Q42_756830"/>
      <w:bookmarkEnd w:id="29305"/>
      <w:r>
        <w:rPr>
          <w:rtl/>
        </w:rPr>
        <w:t xml:space="preserve">שלו </w:t>
      </w:r>
      <w:bookmarkStart w:id="29306" w:name="_ETM_Q42_757309"/>
      <w:bookmarkEnd w:id="29306"/>
      <w:r>
        <w:rPr>
          <w:rFonts w:hint="cs"/>
          <w:rtl/>
        </w:rPr>
        <w:t xml:space="preserve">הוא </w:t>
      </w:r>
      <w:r>
        <w:rPr>
          <w:rtl/>
        </w:rPr>
        <w:t xml:space="preserve">לא </w:t>
      </w:r>
      <w:bookmarkStart w:id="29307" w:name="_ETM_Q42_757550"/>
      <w:bookmarkEnd w:id="29307"/>
      <w:r>
        <w:rPr>
          <w:rtl/>
        </w:rPr>
        <w:t>עושה</w:t>
      </w:r>
      <w:r>
        <w:rPr>
          <w:rFonts w:hint="cs"/>
          <w:rtl/>
        </w:rPr>
        <w:t>.</w:t>
      </w:r>
      <w:r>
        <w:rPr>
          <w:rtl/>
        </w:rPr>
        <w:t xml:space="preserve"> </w:t>
      </w:r>
      <w:bookmarkStart w:id="29308" w:name="_ETM_Q42_759630"/>
      <w:bookmarkEnd w:id="29308"/>
      <w:r>
        <w:rPr>
          <w:rtl/>
        </w:rPr>
        <w:t xml:space="preserve">וזה </w:t>
      </w:r>
      <w:bookmarkStart w:id="29309" w:name="_ETM_Q42_760200"/>
      <w:bookmarkEnd w:id="29309"/>
      <w:r>
        <w:rPr>
          <w:rtl/>
        </w:rPr>
        <w:t xml:space="preserve">נשמע </w:t>
      </w:r>
      <w:bookmarkStart w:id="29310" w:name="_ETM_Q42_760830"/>
      <w:bookmarkEnd w:id="29310"/>
      <w:r>
        <w:rPr>
          <w:rtl/>
        </w:rPr>
        <w:t xml:space="preserve">כל </w:t>
      </w:r>
      <w:bookmarkStart w:id="29311" w:name="_ETM_Q42_761100"/>
      <w:bookmarkEnd w:id="29311"/>
      <w:r>
        <w:rPr>
          <w:rtl/>
        </w:rPr>
        <w:t xml:space="preserve">כך </w:t>
      </w:r>
      <w:bookmarkStart w:id="29312" w:name="_ETM_Q42_761429"/>
      <w:bookmarkEnd w:id="29312"/>
      <w:r>
        <w:rPr>
          <w:rtl/>
        </w:rPr>
        <w:t>הגיוני</w:t>
      </w:r>
      <w:r>
        <w:rPr>
          <w:rFonts w:hint="cs"/>
          <w:rtl/>
        </w:rPr>
        <w:t>,</w:t>
      </w:r>
      <w:r>
        <w:rPr>
          <w:rtl/>
        </w:rPr>
        <w:t xml:space="preserve"> </w:t>
      </w:r>
      <w:bookmarkStart w:id="29313" w:name="_ETM_Q42_762330"/>
      <w:bookmarkEnd w:id="29313"/>
      <w:r>
        <w:rPr>
          <w:rtl/>
        </w:rPr>
        <w:t xml:space="preserve">כל </w:t>
      </w:r>
      <w:bookmarkStart w:id="29314" w:name="_ETM_Q42_762540"/>
      <w:bookmarkEnd w:id="29314"/>
      <w:r>
        <w:rPr>
          <w:rtl/>
        </w:rPr>
        <w:t xml:space="preserve">כך </w:t>
      </w:r>
      <w:bookmarkStart w:id="29315" w:name="_ETM_Q42_762929"/>
      <w:bookmarkEnd w:id="29315"/>
      <w:r>
        <w:rPr>
          <w:rtl/>
        </w:rPr>
        <w:t>טוב</w:t>
      </w:r>
      <w:r>
        <w:rPr>
          <w:rFonts w:hint="cs"/>
          <w:rtl/>
        </w:rPr>
        <w:t>,</w:t>
      </w:r>
      <w:r>
        <w:rPr>
          <w:rtl/>
        </w:rPr>
        <w:t xml:space="preserve"> </w:t>
      </w:r>
      <w:bookmarkStart w:id="29316" w:name="_ETM_Q42_764169"/>
      <w:bookmarkEnd w:id="29316"/>
      <w:r>
        <w:rPr>
          <w:rtl/>
        </w:rPr>
        <w:t xml:space="preserve">כל </w:t>
      </w:r>
      <w:bookmarkStart w:id="29317" w:name="_ETM_Q42_764439"/>
      <w:bookmarkEnd w:id="29317"/>
      <w:r>
        <w:rPr>
          <w:rtl/>
        </w:rPr>
        <w:t>כך</w:t>
      </w:r>
      <w:bookmarkStart w:id="29318" w:name="_ETM_Q42_764679"/>
      <w:bookmarkEnd w:id="29318"/>
      <w:r>
        <w:rPr>
          <w:rFonts w:hint="cs"/>
          <w:rtl/>
        </w:rPr>
        <w:t xml:space="preserve"> נ</w:t>
      </w:r>
      <w:r>
        <w:rPr>
          <w:rtl/>
        </w:rPr>
        <w:t>היר</w:t>
      </w:r>
      <w:r>
        <w:rPr>
          <w:rFonts w:hint="cs"/>
          <w:rtl/>
        </w:rPr>
        <w:t>.</w:t>
      </w:r>
      <w:r>
        <w:rPr>
          <w:rtl/>
        </w:rPr>
        <w:t xml:space="preserve"> </w:t>
      </w:r>
      <w:bookmarkStart w:id="29319" w:name="_ETM_Q42_768100"/>
      <w:bookmarkEnd w:id="29319"/>
      <w:r>
        <w:rPr>
          <w:rtl/>
        </w:rPr>
        <w:t xml:space="preserve">איום </w:t>
      </w:r>
      <w:bookmarkStart w:id="29320" w:name="_ETM_Q42_768429"/>
      <w:bookmarkEnd w:id="29320"/>
      <w:r>
        <w:rPr>
          <w:rtl/>
        </w:rPr>
        <w:t>ונורא</w:t>
      </w:r>
      <w:r>
        <w:rPr>
          <w:rFonts w:hint="cs"/>
          <w:rtl/>
        </w:rPr>
        <w:t>.</w:t>
      </w:r>
      <w:r>
        <w:rPr>
          <w:rtl/>
        </w:rPr>
        <w:t xml:space="preserve"> </w:t>
      </w:r>
      <w:bookmarkStart w:id="29321" w:name="_ETM_Q42_769610"/>
      <w:bookmarkStart w:id="29322" w:name="_ETM_Q42_765380"/>
      <w:bookmarkEnd w:id="29321"/>
      <w:bookmarkEnd w:id="29322"/>
      <w:r>
        <w:rPr>
          <w:rtl/>
        </w:rPr>
        <w:t xml:space="preserve">הגענו </w:t>
      </w:r>
      <w:bookmarkStart w:id="29323" w:name="_ETM_Q42_770240"/>
      <w:bookmarkEnd w:id="29323"/>
      <w:r>
        <w:rPr>
          <w:rtl/>
        </w:rPr>
        <w:t xml:space="preserve">למצב </w:t>
      </w:r>
      <w:bookmarkStart w:id="29324" w:name="_ETM_Q42_771940"/>
      <w:bookmarkEnd w:id="29324"/>
      <w:r>
        <w:rPr>
          <w:rtl/>
        </w:rPr>
        <w:t>ש</w:t>
      </w:r>
      <w:bookmarkStart w:id="29325" w:name="_ETM_Q42_772990"/>
      <w:bookmarkEnd w:id="29325"/>
      <w:r>
        <w:rPr>
          <w:rtl/>
        </w:rPr>
        <w:t xml:space="preserve">מי </w:t>
      </w:r>
      <w:bookmarkStart w:id="29326" w:name="_ETM_Q42_773200"/>
      <w:bookmarkEnd w:id="29326"/>
      <w:r>
        <w:rPr>
          <w:rtl/>
        </w:rPr>
        <w:t xml:space="preserve">שצריך </w:t>
      </w:r>
      <w:bookmarkStart w:id="29327" w:name="_ETM_Q42_773679"/>
      <w:bookmarkEnd w:id="29327"/>
      <w:r>
        <w:rPr>
          <w:rtl/>
        </w:rPr>
        <w:t xml:space="preserve">לקבל </w:t>
      </w:r>
      <w:bookmarkStart w:id="29328" w:name="_ETM_Q42_774580"/>
      <w:bookmarkStart w:id="29329" w:name="_ETM_Q42_774760"/>
      <w:bookmarkEnd w:id="29328"/>
      <w:bookmarkEnd w:id="29329"/>
      <w:r>
        <w:rPr>
          <w:rFonts w:hint="cs"/>
          <w:rtl/>
        </w:rPr>
        <w:t>אחריות</w:t>
      </w:r>
      <w:r>
        <w:rPr>
          <w:rtl/>
        </w:rPr>
        <w:t xml:space="preserve"> </w:t>
      </w:r>
      <w:bookmarkStart w:id="29330" w:name="_ETM_Q42_776820"/>
      <w:bookmarkEnd w:id="29330"/>
      <w:r>
        <w:rPr>
          <w:rtl/>
        </w:rPr>
        <w:t xml:space="preserve">על </w:t>
      </w:r>
      <w:bookmarkStart w:id="29331" w:name="_ETM_Q42_777120"/>
      <w:bookmarkEnd w:id="29331"/>
      <w:r>
        <w:rPr>
          <w:rtl/>
        </w:rPr>
        <w:t xml:space="preserve">דמם </w:t>
      </w:r>
      <w:bookmarkStart w:id="29332" w:name="_ETM_Q42_777600"/>
      <w:bookmarkEnd w:id="29332"/>
      <w:r>
        <w:rPr>
          <w:rtl/>
        </w:rPr>
        <w:t xml:space="preserve">של </w:t>
      </w:r>
      <w:bookmarkStart w:id="29333" w:name="_ETM_Q42_777870"/>
      <w:bookmarkEnd w:id="29333"/>
      <w:r>
        <w:rPr>
          <w:rtl/>
        </w:rPr>
        <w:t xml:space="preserve">האנשים </w:t>
      </w:r>
      <w:bookmarkStart w:id="29334" w:name="_ETM_Q42_779780"/>
      <w:bookmarkEnd w:id="29334"/>
      <w:r>
        <w:rPr>
          <w:rtl/>
        </w:rPr>
        <w:t>שנ</w:t>
      </w:r>
      <w:bookmarkStart w:id="29335" w:name="_ETM_Q42_781199"/>
      <w:bookmarkEnd w:id="29335"/>
      <w:r>
        <w:rPr>
          <w:rFonts w:hint="cs"/>
          <w:rtl/>
        </w:rPr>
        <w:t xml:space="preserve">שפך </w:t>
      </w:r>
      <w:bookmarkStart w:id="29336" w:name="_ETM_Q42_783199"/>
      <w:bookmarkEnd w:id="29336"/>
      <w:r>
        <w:rPr>
          <w:rFonts w:hint="cs"/>
          <w:rtl/>
        </w:rPr>
        <w:t>ברחובות מתגאה בזה שהוא רושם הצלחות.</w:t>
      </w:r>
      <w:bookmarkStart w:id="29337" w:name="TOR_Q43"/>
      <w:bookmarkEnd w:id="29337"/>
      <w:r>
        <w:rPr>
          <w:rFonts w:hint="cs"/>
          <w:rtl/>
        </w:rPr>
        <w:t xml:space="preserve"> מי שצריך לקבל אחריות על המספר המזעזע של האנשים שנהרגים בכבישים עולה ומתגאה בהצלחות, והעמיתים שלו, חבר הכנסת ואטורי, </w:t>
      </w:r>
      <w:r>
        <w:rPr>
          <w:rFonts w:hint="cs"/>
          <w:rtl/>
          <w:lang w:eastAsia="he-IL"/>
        </w:rPr>
        <w:t xml:space="preserve">מקשיבים לו ומבסוטים </w:t>
      </w:r>
      <w:r>
        <w:rPr>
          <w:rFonts w:hint="eastAsia"/>
          <w:rtl/>
          <w:lang w:eastAsia="he-IL"/>
        </w:rPr>
        <w:t xml:space="preserve">– </w:t>
      </w:r>
      <w:r>
        <w:rPr>
          <w:rFonts w:hint="cs"/>
          <w:rtl/>
          <w:lang w:eastAsia="he-IL"/>
        </w:rPr>
        <w:t xml:space="preserve">כאילו אתם חיים בעולם אחר, כאילו אנחנו חיים בעולם אחר. כאילו אין לנו סדר עדיפויות לחיים. </w:t>
      </w:r>
    </w:p>
    <w:p w:rsidR="00607C80" w:rsidRDefault="00607C80" w:rsidP="001B2456">
      <w:pPr>
        <w:rPr>
          <w:rtl/>
          <w:lang w:eastAsia="he-IL"/>
        </w:rPr>
      </w:pPr>
    </w:p>
    <w:p w:rsidR="00607C80" w:rsidRDefault="00607C80" w:rsidP="001B2456">
      <w:pPr>
        <w:rPr>
          <w:rtl/>
          <w:lang w:eastAsia="he-IL"/>
        </w:rPr>
      </w:pPr>
      <w:r>
        <w:rPr>
          <w:rFonts w:hint="cs"/>
          <w:rtl/>
          <w:lang w:eastAsia="he-IL"/>
        </w:rPr>
        <w:t xml:space="preserve">ועל כן, הממשלה הזו כבר עשתה את כל הטעויות שאפשר לעשות, והיא צריכה ללכת הביתה, אבל היא צריכה ללכת הביתה מוקדם ככל שניתן, כדי להניח לאזרחים המסכנים שנושאים את </w:t>
      </w:r>
      <w:bookmarkStart w:id="29338" w:name="_ETM_Q43_250956"/>
      <w:bookmarkEnd w:id="29338"/>
      <w:r>
        <w:rPr>
          <w:rFonts w:hint="cs"/>
          <w:rtl/>
          <w:lang w:eastAsia="he-IL"/>
        </w:rPr>
        <w:t xml:space="preserve">העול של הממשלה המטורפת הזו. תודה רבה. </w:t>
      </w:r>
    </w:p>
    <w:p w:rsidR="00607C80" w:rsidRDefault="00607C80" w:rsidP="001B2456">
      <w:pPr>
        <w:rPr>
          <w:rtl/>
          <w:lang w:eastAsia="he-IL"/>
        </w:rPr>
      </w:pPr>
    </w:p>
    <w:p w:rsidR="00607C80" w:rsidRDefault="00607C80" w:rsidP="001B2456">
      <w:pPr>
        <w:pStyle w:val="af6"/>
        <w:keepNext/>
        <w:rPr>
          <w:rtl/>
        </w:rPr>
      </w:pPr>
      <w:r w:rsidRPr="00771EF6">
        <w:rPr>
          <w:rStyle w:val="TagStyle"/>
          <w:rtl/>
        </w:rPr>
        <w:t xml:space="preserve"> &lt;&lt; יור &gt;&gt; </w:t>
      </w:r>
      <w:r>
        <w:rPr>
          <w:rtl/>
        </w:rPr>
        <w:t>היו"ר ניסים ואטורי:</w:t>
      </w:r>
      <w:r w:rsidRPr="00771EF6">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תודה רבה. חבר הכנסת ואליד אלהואשלה. </w:t>
      </w:r>
    </w:p>
    <w:p w:rsidR="00607C80" w:rsidRDefault="00607C80" w:rsidP="001B2456">
      <w:pPr>
        <w:rPr>
          <w:rtl/>
          <w:lang w:eastAsia="he-IL"/>
        </w:rPr>
      </w:pPr>
    </w:p>
    <w:p w:rsidR="00607C80" w:rsidRDefault="00607C80" w:rsidP="001B2456">
      <w:pPr>
        <w:pStyle w:val="a4"/>
        <w:keepNext/>
        <w:rPr>
          <w:rtl/>
        </w:rPr>
      </w:pPr>
      <w:bookmarkStart w:id="29339" w:name="ET_speaker_6340_4"/>
      <w:r w:rsidRPr="00771EF6">
        <w:rPr>
          <w:rStyle w:val="TagStyle"/>
          <w:rtl/>
        </w:rPr>
        <w:t xml:space="preserve"> &lt;&lt; דובר &gt;&gt; </w:t>
      </w:r>
      <w:bookmarkStart w:id="29340" w:name="_Toc172019787"/>
      <w:bookmarkStart w:id="29341" w:name="_Toc172020118"/>
      <w:r>
        <w:rPr>
          <w:rtl/>
        </w:rPr>
        <w:t>ואליד אלהואשלה (רע"מ – הרשימה הערבית המאוחדת):</w:t>
      </w:r>
      <w:bookmarkEnd w:id="29340"/>
      <w:bookmarkEnd w:id="29341"/>
      <w:r w:rsidRPr="00771EF6">
        <w:rPr>
          <w:rStyle w:val="TagStyle"/>
          <w:rtl/>
        </w:rPr>
        <w:t xml:space="preserve"> &lt;&lt; דובר &gt;&gt;</w:t>
      </w:r>
      <w:r>
        <w:rPr>
          <w:rtl/>
        </w:rPr>
        <w:t xml:space="preserve"> </w:t>
      </w:r>
      <w:bookmarkEnd w:id="29339"/>
    </w:p>
    <w:p w:rsidR="00607C80" w:rsidRDefault="00607C80" w:rsidP="000379B4">
      <w:pPr>
        <w:rPr>
          <w:rtl/>
          <w:lang w:eastAsia="he-IL"/>
        </w:rPr>
      </w:pPr>
    </w:p>
    <w:p w:rsidR="00607C80" w:rsidRDefault="00607C80" w:rsidP="007863BC">
      <w:pPr>
        <w:rPr>
          <w:rtl/>
          <w:lang w:eastAsia="he-IL"/>
        </w:rPr>
      </w:pPr>
      <w:r>
        <w:rPr>
          <w:rFonts w:hint="cs"/>
          <w:rtl/>
          <w:lang w:eastAsia="he-IL"/>
        </w:rPr>
        <w:t xml:space="preserve">מכובדי היושב-ראש, חבריי חברי הכנסת, אני רוצה לדבר </w:t>
      </w:r>
      <w:bookmarkStart w:id="29342" w:name="_ETM_Q43_277518"/>
      <w:bookmarkEnd w:id="29342"/>
      <w:r w:rsidR="007863BC">
        <w:rPr>
          <w:rFonts w:hint="cs"/>
          <w:rtl/>
          <w:lang w:eastAsia="he-IL"/>
        </w:rPr>
        <w:t>על</w:t>
      </w:r>
      <w:r>
        <w:rPr>
          <w:rFonts w:hint="cs"/>
          <w:rtl/>
          <w:lang w:eastAsia="he-IL"/>
        </w:rPr>
        <w:t xml:space="preserve"> מה שקרה בנגב שלשום. משפחת אל-</w:t>
      </w:r>
      <w:proofErr w:type="spellStart"/>
      <w:r>
        <w:rPr>
          <w:rFonts w:hint="cs"/>
          <w:rtl/>
          <w:lang w:eastAsia="he-IL"/>
        </w:rPr>
        <w:t>ע'ול</w:t>
      </w:r>
      <w:proofErr w:type="spellEnd"/>
      <w:r>
        <w:rPr>
          <w:rFonts w:hint="cs"/>
          <w:rtl/>
          <w:lang w:eastAsia="he-IL"/>
        </w:rPr>
        <w:t xml:space="preserve"> בערערה בנגב – הממשלה וגם הרשויות הפקירו את המשפחה הזאת, השאירו ילדים, נשים, ללא קורת גג. אילצו </w:t>
      </w:r>
      <w:bookmarkStart w:id="29343" w:name="_ETM_Q43_296868"/>
      <w:bookmarkEnd w:id="29343"/>
      <w:r>
        <w:rPr>
          <w:rFonts w:hint="cs"/>
          <w:rtl/>
          <w:lang w:eastAsia="he-IL"/>
        </w:rPr>
        <w:t xml:space="preserve">את האנשים להרוס את הבתים שלהם, 30 בתים אנשים הרסו במו ידיהם, והממשלה לא נותנת שום פתרון לאנשים. זה קרה </w:t>
      </w:r>
      <w:bookmarkStart w:id="29344" w:name="_ETM_Q43_311215"/>
      <w:bookmarkEnd w:id="29344"/>
      <w:r>
        <w:rPr>
          <w:rFonts w:hint="cs"/>
          <w:rtl/>
          <w:lang w:eastAsia="he-IL"/>
        </w:rPr>
        <w:t>גם לפני חודש באום מתנאן, אצל משפחת אל-</w:t>
      </w:r>
      <w:proofErr w:type="spellStart"/>
      <w:r>
        <w:rPr>
          <w:rFonts w:hint="cs"/>
          <w:rtl/>
          <w:lang w:eastAsia="he-IL"/>
        </w:rPr>
        <w:t>ע'נאמי</w:t>
      </w:r>
      <w:proofErr w:type="spellEnd"/>
      <w:r>
        <w:rPr>
          <w:rFonts w:hint="cs"/>
          <w:rtl/>
          <w:lang w:eastAsia="he-IL"/>
        </w:rPr>
        <w:t xml:space="preserve"> ואבו אל-</w:t>
      </w:r>
      <w:proofErr w:type="spellStart"/>
      <w:r>
        <w:rPr>
          <w:rFonts w:hint="cs"/>
          <w:rtl/>
          <w:lang w:eastAsia="he-IL"/>
        </w:rPr>
        <w:t>הייל</w:t>
      </w:r>
      <w:proofErr w:type="spellEnd"/>
      <w:r>
        <w:rPr>
          <w:rFonts w:hint="cs"/>
          <w:rtl/>
          <w:lang w:eastAsia="he-IL"/>
        </w:rPr>
        <w:t xml:space="preserve">, וגם אצל משפחת אבו </w:t>
      </w:r>
      <w:proofErr w:type="spellStart"/>
      <w:r>
        <w:rPr>
          <w:rFonts w:hint="cs"/>
          <w:rtl/>
          <w:lang w:eastAsia="he-IL"/>
        </w:rPr>
        <w:t>עאסה</w:t>
      </w:r>
      <w:proofErr w:type="spellEnd"/>
      <w:r>
        <w:rPr>
          <w:rFonts w:hint="cs"/>
          <w:rtl/>
          <w:lang w:eastAsia="he-IL"/>
        </w:rPr>
        <w:t xml:space="preserve"> בוואדי אל-חליל. </w:t>
      </w:r>
    </w:p>
    <w:p w:rsidR="00607C80" w:rsidRDefault="00607C80" w:rsidP="001B2456">
      <w:pPr>
        <w:rPr>
          <w:rtl/>
          <w:lang w:eastAsia="he-IL"/>
        </w:rPr>
      </w:pPr>
    </w:p>
    <w:p w:rsidR="00607C80" w:rsidRDefault="00607C80" w:rsidP="001B2456">
      <w:pPr>
        <w:rPr>
          <w:rtl/>
          <w:lang w:eastAsia="he-IL"/>
        </w:rPr>
      </w:pPr>
      <w:r>
        <w:rPr>
          <w:rFonts w:hint="cs"/>
          <w:rtl/>
          <w:lang w:eastAsia="he-IL"/>
        </w:rPr>
        <w:t xml:space="preserve">אני רוצה שכולם ידעו, גם נציג הממשלה כאן שידע, שעכשיו יש בנגב מעל </w:t>
      </w:r>
      <w:bookmarkStart w:id="29345" w:name="_ETM_Q43_325243"/>
      <w:bookmarkEnd w:id="29345"/>
      <w:r>
        <w:rPr>
          <w:rFonts w:hint="cs"/>
          <w:rtl/>
          <w:lang w:eastAsia="he-IL"/>
        </w:rPr>
        <w:t>500 נפשות שגרות באוהלים. מדינת ישראל משאירה את הבדואים ללא פתרון, למרות הפניות שלנו. אנחנו גם פנינו לראש הממשלה</w:t>
      </w:r>
      <w:r w:rsidR="007863BC">
        <w:rPr>
          <w:rFonts w:hint="cs"/>
          <w:rtl/>
          <w:lang w:eastAsia="he-IL"/>
        </w:rPr>
        <w:t>,</w:t>
      </w:r>
      <w:r>
        <w:rPr>
          <w:rFonts w:hint="cs"/>
          <w:rtl/>
          <w:lang w:eastAsia="he-IL"/>
        </w:rPr>
        <w:t xml:space="preserve"> אבל לא קיבלנו מענה. ואני רואה שהוועדות </w:t>
      </w:r>
      <w:bookmarkStart w:id="29346" w:name="_ETM_Q43_338830"/>
      <w:bookmarkEnd w:id="29346"/>
      <w:r>
        <w:rPr>
          <w:rFonts w:hint="cs"/>
          <w:rtl/>
          <w:lang w:eastAsia="he-IL"/>
        </w:rPr>
        <w:t>עולות לצפון, וזה בסדר, וגם לדרום, נגב-גליל, ושרי ממשלה, אבל אף אחד לא מבקר בנגב. לכו תראו מה קורה עם אנשים: אנש</w:t>
      </w:r>
      <w:bookmarkStart w:id="29347" w:name="_ETM_Q43_350618"/>
      <w:bookmarkEnd w:id="29347"/>
      <w:r>
        <w:rPr>
          <w:rFonts w:hint="cs"/>
          <w:rtl/>
          <w:lang w:eastAsia="he-IL"/>
        </w:rPr>
        <w:t xml:space="preserve">ים גרים מתחת לעצים. ככה מדינה דמוקרטית מתנהלת מול האזרחים שלה? אתם לא מתביישים? שר אחד לא מבקר אצל </w:t>
      </w:r>
      <w:bookmarkStart w:id="29348" w:name="_ETM_Q43_361861"/>
      <w:bookmarkEnd w:id="29348"/>
      <w:r>
        <w:rPr>
          <w:rFonts w:hint="cs"/>
          <w:rtl/>
          <w:lang w:eastAsia="he-IL"/>
        </w:rPr>
        <w:t>החברה הבדואית? איך זה יכול להיות? למה אתם מפקירים את האזרחים שלכם, האזרחים שלנו?</w:t>
      </w:r>
      <w:bookmarkStart w:id="29349" w:name="_ETM_Q43_375065"/>
      <w:bookmarkEnd w:id="29349"/>
      <w:r>
        <w:rPr>
          <w:rFonts w:hint="cs"/>
          <w:rtl/>
          <w:lang w:eastAsia="he-IL"/>
        </w:rPr>
        <w:t xml:space="preserve"> </w:t>
      </w:r>
    </w:p>
    <w:p w:rsidR="00607C80" w:rsidRDefault="00607C80" w:rsidP="001B2456">
      <w:pPr>
        <w:rPr>
          <w:rtl/>
          <w:lang w:eastAsia="he-IL"/>
        </w:rPr>
      </w:pPr>
    </w:p>
    <w:p w:rsidR="00607C80" w:rsidRDefault="00607C80" w:rsidP="001B2456">
      <w:pPr>
        <w:rPr>
          <w:rtl/>
          <w:lang w:eastAsia="he-IL"/>
        </w:rPr>
      </w:pPr>
      <w:r>
        <w:rPr>
          <w:rFonts w:hint="cs"/>
          <w:rtl/>
          <w:lang w:eastAsia="he-IL"/>
        </w:rPr>
        <w:t xml:space="preserve">אני רוצה שנציג הממשלה כאן בכנסת עכשיו יעביר את הפנייה הזאת עוד פעם, יעביר אותה למשרד ראש הממשלה. אנחנו דורשים פתרון. אי-אפשר להפקיר את החברה הבדואית; אי-אפשר להפקיר את החברה למדיניות </w:t>
      </w:r>
      <w:bookmarkStart w:id="29350" w:name="_ETM_Q43_393562"/>
      <w:bookmarkEnd w:id="29350"/>
      <w:r>
        <w:rPr>
          <w:rFonts w:hint="cs"/>
          <w:rtl/>
          <w:lang w:eastAsia="he-IL"/>
        </w:rPr>
        <w:t>של בן גביר ולשר שיקלי, שלא מתערב במה שקורה בנגב. אנחנו רוצים להמשיך לחיות על האדמות שלנו. משפחת אל-</w:t>
      </w:r>
      <w:proofErr w:type="spellStart"/>
      <w:r>
        <w:rPr>
          <w:rFonts w:hint="cs"/>
          <w:rtl/>
          <w:lang w:eastAsia="he-IL"/>
        </w:rPr>
        <w:t>ע'ול</w:t>
      </w:r>
      <w:proofErr w:type="spellEnd"/>
      <w:r>
        <w:rPr>
          <w:rFonts w:hint="cs"/>
          <w:rtl/>
          <w:lang w:eastAsia="he-IL"/>
        </w:rPr>
        <w:t xml:space="preserve"> גרים באמצע </w:t>
      </w:r>
      <w:bookmarkStart w:id="29351" w:name="_ETM_Q43_406427"/>
      <w:bookmarkEnd w:id="29351"/>
      <w:r>
        <w:rPr>
          <w:rFonts w:hint="cs"/>
          <w:rtl/>
          <w:lang w:eastAsia="he-IL"/>
        </w:rPr>
        <w:t xml:space="preserve">ערערה, בתוך ערערה, אבל הממשלה והרשויות רוצים להעביר אותם לשכונה 10 ולשכונה 13 בניגוד לרצון </w:t>
      </w:r>
      <w:bookmarkStart w:id="29352" w:name="_ETM_Q43_417308"/>
      <w:bookmarkEnd w:id="29352"/>
      <w:r>
        <w:rPr>
          <w:rFonts w:hint="cs"/>
          <w:rtl/>
          <w:lang w:eastAsia="he-IL"/>
        </w:rPr>
        <w:t>שלהם. למה?</w:t>
      </w:r>
    </w:p>
    <w:p w:rsidR="00607C80" w:rsidRDefault="00607C80" w:rsidP="001B2456">
      <w:pPr>
        <w:rPr>
          <w:rtl/>
          <w:lang w:eastAsia="he-IL"/>
        </w:rPr>
      </w:pPr>
    </w:p>
    <w:p w:rsidR="00607C80" w:rsidRDefault="00607C80" w:rsidP="001B2456">
      <w:pPr>
        <w:pStyle w:val="af5"/>
        <w:keepNext/>
        <w:rPr>
          <w:rtl/>
        </w:rPr>
      </w:pPr>
      <w:bookmarkStart w:id="29353" w:name="ET_interruption_6157_19"/>
      <w:r w:rsidRPr="00863E66">
        <w:rPr>
          <w:rStyle w:val="TagStyle"/>
          <w:rtl/>
        </w:rPr>
        <w:t xml:space="preserve"> &lt;&lt; קריאה &gt;&gt; </w:t>
      </w:r>
      <w:r>
        <w:rPr>
          <w:rtl/>
        </w:rPr>
        <w:t>שמחה רוטמן (הציונות הדתית):</w:t>
      </w:r>
      <w:r w:rsidRPr="00863E66">
        <w:rPr>
          <w:rStyle w:val="TagStyle"/>
          <w:rtl/>
        </w:rPr>
        <w:t xml:space="preserve"> &lt;&lt; קריאה &gt;&gt;</w:t>
      </w:r>
      <w:r>
        <w:rPr>
          <w:rtl/>
        </w:rPr>
        <w:t xml:space="preserve"> </w:t>
      </w:r>
      <w:bookmarkEnd w:id="29353"/>
    </w:p>
    <w:p w:rsidR="00607C80" w:rsidRDefault="00607C80" w:rsidP="000379B4">
      <w:pPr>
        <w:rPr>
          <w:rtl/>
          <w:lang w:eastAsia="he-IL"/>
        </w:rPr>
      </w:pPr>
    </w:p>
    <w:p w:rsidR="00607C80" w:rsidRDefault="00607C80" w:rsidP="001B2456">
      <w:pPr>
        <w:rPr>
          <w:rtl/>
          <w:lang w:eastAsia="he-IL"/>
        </w:rPr>
      </w:pPr>
      <w:r>
        <w:rPr>
          <w:rFonts w:hint="cs"/>
          <w:rtl/>
          <w:lang w:eastAsia="he-IL"/>
        </w:rPr>
        <w:t>מה הקשר לחוק?</w:t>
      </w:r>
    </w:p>
    <w:p w:rsidR="00607C80" w:rsidRDefault="00607C80" w:rsidP="001B2456">
      <w:pPr>
        <w:rPr>
          <w:rtl/>
          <w:lang w:eastAsia="he-IL"/>
        </w:rPr>
      </w:pPr>
    </w:p>
    <w:p w:rsidR="00607C80" w:rsidRDefault="00607C80" w:rsidP="001B2456">
      <w:pPr>
        <w:pStyle w:val="-"/>
        <w:keepNext/>
        <w:rPr>
          <w:rtl/>
        </w:rPr>
      </w:pPr>
      <w:bookmarkStart w:id="29354" w:name="ET_speakercontinue_6340_5"/>
      <w:r w:rsidRPr="005212D1">
        <w:rPr>
          <w:rStyle w:val="TagStyle"/>
          <w:rtl/>
        </w:rPr>
        <w:t xml:space="preserve"> &lt;&lt; דובר_המשך &gt;&gt; </w:t>
      </w:r>
      <w:r>
        <w:rPr>
          <w:rtl/>
        </w:rPr>
        <w:t>ואליד אלהואשלה (רע"מ – הרשימה הערבית המאוחדת):</w:t>
      </w:r>
      <w:r w:rsidRPr="005212D1">
        <w:rPr>
          <w:rStyle w:val="TagStyle"/>
          <w:rtl/>
        </w:rPr>
        <w:t xml:space="preserve"> &lt;&lt; דובר_המשך &gt;&gt;</w:t>
      </w:r>
      <w:r>
        <w:rPr>
          <w:rtl/>
        </w:rPr>
        <w:t xml:space="preserve"> </w:t>
      </w:r>
      <w:bookmarkEnd w:id="29354"/>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שמחה רוטמן, תקשיב שנייה. הבדואים לא מעניינים אותך. </w:t>
      </w:r>
      <w:bookmarkStart w:id="29355" w:name="_ETM_Q43_420520"/>
      <w:bookmarkEnd w:id="29355"/>
    </w:p>
    <w:p w:rsidR="00607C80" w:rsidRDefault="00607C80" w:rsidP="001B2456">
      <w:pPr>
        <w:rPr>
          <w:rtl/>
          <w:lang w:eastAsia="he-IL"/>
        </w:rPr>
      </w:pPr>
    </w:p>
    <w:p w:rsidR="00607C80" w:rsidRDefault="00607C80" w:rsidP="001B2456">
      <w:pPr>
        <w:pStyle w:val="af5"/>
        <w:keepNext/>
        <w:rPr>
          <w:rtl/>
        </w:rPr>
      </w:pPr>
      <w:bookmarkStart w:id="29356" w:name="ET_interruption_6157_20"/>
      <w:r w:rsidRPr="00863E66">
        <w:rPr>
          <w:rStyle w:val="TagStyle"/>
          <w:rtl/>
        </w:rPr>
        <w:t xml:space="preserve"> &lt;&lt; קריאה &gt;&gt; </w:t>
      </w:r>
      <w:r>
        <w:rPr>
          <w:rtl/>
        </w:rPr>
        <w:t>שמחה רוטמן (הציונות הדתית):</w:t>
      </w:r>
      <w:r w:rsidRPr="00863E66">
        <w:rPr>
          <w:rStyle w:val="TagStyle"/>
          <w:rtl/>
        </w:rPr>
        <w:t xml:space="preserve"> &lt;&lt; קריאה &gt;&gt;</w:t>
      </w:r>
      <w:r>
        <w:rPr>
          <w:rtl/>
        </w:rPr>
        <w:t xml:space="preserve"> </w:t>
      </w:r>
      <w:bookmarkEnd w:id="29356"/>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לא, מה הקשר לחוק? החוק הזה חל גם על ילדים של בדואים, ואליד. </w:t>
      </w:r>
    </w:p>
    <w:p w:rsidR="00607C80" w:rsidRDefault="00607C80" w:rsidP="001B2456">
      <w:pPr>
        <w:rPr>
          <w:rtl/>
          <w:lang w:eastAsia="he-IL"/>
        </w:rPr>
      </w:pPr>
    </w:p>
    <w:p w:rsidR="00607C80" w:rsidRDefault="00607C80" w:rsidP="001B2456">
      <w:pPr>
        <w:pStyle w:val="-"/>
        <w:keepNext/>
        <w:rPr>
          <w:rtl/>
        </w:rPr>
      </w:pPr>
      <w:bookmarkStart w:id="29357" w:name="ET_speakercontinue_6340_6"/>
      <w:r w:rsidRPr="005212D1">
        <w:rPr>
          <w:rStyle w:val="TagStyle"/>
          <w:rtl/>
        </w:rPr>
        <w:t xml:space="preserve"> &lt;&lt; דובר_המשך &gt;&gt; </w:t>
      </w:r>
      <w:r>
        <w:rPr>
          <w:rtl/>
        </w:rPr>
        <w:t>ואליד אלהואשלה (רע"מ – הרשימה הערבית המאוחדת):</w:t>
      </w:r>
      <w:r w:rsidRPr="005212D1">
        <w:rPr>
          <w:rStyle w:val="TagStyle"/>
          <w:rtl/>
        </w:rPr>
        <w:t xml:space="preserve"> &lt;&lt; דובר_המשך &gt;&gt;</w:t>
      </w:r>
      <w:r>
        <w:rPr>
          <w:rtl/>
        </w:rPr>
        <w:t xml:space="preserve"> </w:t>
      </w:r>
      <w:bookmarkEnd w:id="29357"/>
    </w:p>
    <w:p w:rsidR="00607C80" w:rsidRDefault="00607C80" w:rsidP="000379B4">
      <w:pPr>
        <w:rPr>
          <w:rtl/>
          <w:lang w:eastAsia="he-IL"/>
        </w:rPr>
      </w:pPr>
    </w:p>
    <w:p w:rsidR="00607C80" w:rsidRDefault="00607C80" w:rsidP="001B2456">
      <w:pPr>
        <w:rPr>
          <w:rtl/>
          <w:lang w:eastAsia="he-IL"/>
        </w:rPr>
      </w:pPr>
      <w:bookmarkStart w:id="29358" w:name="_ETM_Q43_425244"/>
      <w:bookmarkStart w:id="29359" w:name="_ETM_Q43_425425"/>
      <w:bookmarkEnd w:id="29358"/>
      <w:bookmarkEnd w:id="29359"/>
      <w:r>
        <w:rPr>
          <w:rFonts w:hint="cs"/>
          <w:rtl/>
          <w:lang w:eastAsia="he-IL"/>
        </w:rPr>
        <w:t xml:space="preserve">תעביר את זה לביבי. אתה מוכן לתת פתרון? אתה </w:t>
      </w:r>
      <w:bookmarkStart w:id="29360" w:name="_ETM_Q43_426412"/>
      <w:bookmarkEnd w:id="29360"/>
      <w:r>
        <w:rPr>
          <w:rFonts w:hint="cs"/>
          <w:rtl/>
          <w:lang w:eastAsia="he-IL"/>
        </w:rPr>
        <w:t xml:space="preserve">מסוגל לתת פתרון לאנשים? </w:t>
      </w:r>
    </w:p>
    <w:p w:rsidR="00607C80" w:rsidRDefault="00607C80" w:rsidP="001B2456">
      <w:pPr>
        <w:rPr>
          <w:rtl/>
          <w:lang w:eastAsia="he-IL"/>
        </w:rPr>
      </w:pPr>
      <w:bookmarkStart w:id="29361" w:name="_ETM_Q43_429242"/>
      <w:bookmarkStart w:id="29362" w:name="_ETM_Q43_429406"/>
      <w:bookmarkEnd w:id="29361"/>
      <w:bookmarkEnd w:id="29362"/>
    </w:p>
    <w:p w:rsidR="00607C80" w:rsidRDefault="00607C80" w:rsidP="001B2456">
      <w:pPr>
        <w:pStyle w:val="af5"/>
        <w:keepNext/>
        <w:rPr>
          <w:rtl/>
        </w:rPr>
      </w:pPr>
      <w:bookmarkStart w:id="29363" w:name="ET_interruption_6157_21"/>
      <w:r w:rsidRPr="00863E66">
        <w:rPr>
          <w:rStyle w:val="TagStyle"/>
          <w:rtl/>
        </w:rPr>
        <w:t xml:space="preserve"> &lt;&lt; קריאה &gt;&gt; </w:t>
      </w:r>
      <w:r>
        <w:rPr>
          <w:rtl/>
        </w:rPr>
        <w:t>שמחה רוטמן (הציונות הדתית):</w:t>
      </w:r>
      <w:r w:rsidRPr="00863E66">
        <w:rPr>
          <w:rStyle w:val="TagStyle"/>
          <w:rtl/>
        </w:rPr>
        <w:t xml:space="preserve"> &lt;&lt; קריאה &gt;&gt;</w:t>
      </w:r>
      <w:r>
        <w:rPr>
          <w:rtl/>
        </w:rPr>
        <w:t xml:space="preserve"> </w:t>
      </w:r>
      <w:bookmarkEnd w:id="29363"/>
    </w:p>
    <w:p w:rsidR="00607C80" w:rsidRDefault="00607C80" w:rsidP="000379B4">
      <w:pPr>
        <w:rPr>
          <w:rtl/>
          <w:lang w:eastAsia="he-IL"/>
        </w:rPr>
      </w:pPr>
    </w:p>
    <w:p w:rsidR="00607C80" w:rsidRDefault="00607C80" w:rsidP="000379B4">
      <w:pPr>
        <w:rPr>
          <w:rtl/>
          <w:lang w:eastAsia="he-IL"/>
        </w:rPr>
      </w:pPr>
      <w:bookmarkStart w:id="29364" w:name="_ETM_Q43_433684"/>
      <w:bookmarkEnd w:id="29364"/>
      <w:r>
        <w:rPr>
          <w:rFonts w:hint="cs"/>
          <w:rtl/>
          <w:lang w:eastAsia="he-IL"/>
        </w:rPr>
        <w:t xml:space="preserve">זה חוק טוב </w:t>
      </w:r>
      <w:r w:rsidR="000379B4">
        <w:rPr>
          <w:rFonts w:hint="cs"/>
          <w:rtl/>
          <w:lang w:eastAsia="he-IL"/>
        </w:rPr>
        <w:t>– – –</w:t>
      </w:r>
      <w:r>
        <w:rPr>
          <w:rFonts w:hint="cs"/>
          <w:rtl/>
          <w:lang w:eastAsia="he-IL"/>
        </w:rPr>
        <w:t xml:space="preserve"> </w:t>
      </w:r>
      <w:bookmarkStart w:id="29365" w:name="_ETM_Q43_433460"/>
      <w:bookmarkEnd w:id="29365"/>
    </w:p>
    <w:p w:rsidR="00607C80" w:rsidRDefault="00607C80" w:rsidP="001B2456">
      <w:pPr>
        <w:rPr>
          <w:rtl/>
          <w:lang w:eastAsia="he-IL"/>
        </w:rPr>
      </w:pPr>
    </w:p>
    <w:p w:rsidR="00607C80" w:rsidRDefault="00607C80" w:rsidP="001B2456">
      <w:pPr>
        <w:pStyle w:val="-"/>
        <w:keepNext/>
        <w:rPr>
          <w:rtl/>
        </w:rPr>
      </w:pPr>
      <w:r w:rsidRPr="005212D1">
        <w:rPr>
          <w:rStyle w:val="TagStyle"/>
          <w:rtl/>
        </w:rPr>
        <w:t xml:space="preserve">&lt;&lt; דובר_המשך &gt;&gt; </w:t>
      </w:r>
      <w:r>
        <w:rPr>
          <w:rtl/>
        </w:rPr>
        <w:t>ואליד אלהואשלה (רע"מ – הרשימה הערבית המאוחדת):</w:t>
      </w:r>
      <w:r w:rsidRPr="005212D1">
        <w:rPr>
          <w:rStyle w:val="TagStyle"/>
          <w:rtl/>
        </w:rPr>
        <w:t xml:space="preserve"> &lt;&lt; דובר_המשך &gt;&gt;</w:t>
      </w:r>
      <w:r>
        <w:rPr>
          <w:rtl/>
        </w:rPr>
        <w:t xml:space="preserve"> </w:t>
      </w:r>
    </w:p>
    <w:p w:rsidR="00607C80" w:rsidRDefault="00607C80" w:rsidP="001B2456">
      <w:pPr>
        <w:rPr>
          <w:rtl/>
          <w:lang w:eastAsia="he-IL"/>
        </w:rPr>
      </w:pPr>
    </w:p>
    <w:p w:rsidR="00607C80" w:rsidRDefault="00607C80" w:rsidP="001B2456">
      <w:pPr>
        <w:rPr>
          <w:rtl/>
          <w:lang w:eastAsia="he-IL"/>
        </w:rPr>
      </w:pPr>
      <w:r>
        <w:rPr>
          <w:rFonts w:hint="cs"/>
          <w:rtl/>
          <w:lang w:eastAsia="he-IL"/>
        </w:rPr>
        <w:t xml:space="preserve">תקשיב לי שנייה, שמחה. אתה הגעת לכנסת </w:t>
      </w:r>
      <w:r>
        <w:rPr>
          <w:rFonts w:hint="eastAsia"/>
          <w:rtl/>
          <w:lang w:eastAsia="he-IL"/>
        </w:rPr>
        <w:t xml:space="preserve">– </w:t>
      </w:r>
      <w:r>
        <w:rPr>
          <w:rFonts w:hint="cs"/>
          <w:rtl/>
          <w:lang w:eastAsia="he-IL"/>
        </w:rPr>
        <w:t xml:space="preserve">דואג רק למתנחלים. </w:t>
      </w:r>
      <w:bookmarkStart w:id="29366" w:name="_ETM_Q43_436376"/>
      <w:bookmarkEnd w:id="29366"/>
      <w:r>
        <w:rPr>
          <w:rFonts w:hint="cs"/>
          <w:rtl/>
          <w:lang w:eastAsia="he-IL"/>
        </w:rPr>
        <w:t xml:space="preserve">אתה מוכן להעביר את הפנייה הזאת לראש הממשלה? אתה מסוגל לעשות את זה? אני אומר לכם שיש עכשיו בנגב אנשים בלי קורת גג, בלי בית, בערערה בנגב, באום מתנאן, בוואדי אל-חליל. אנשים גרים מתחת לעצים, באוהלים. אני יודע שזה לא נמצא בסדר העדיפויות, אבל ריבונו של עולם, קחו את זה לביבי, תגידו </w:t>
      </w:r>
      <w:bookmarkStart w:id="29367" w:name="_ETM_Q43_461635"/>
      <w:bookmarkEnd w:id="29367"/>
      <w:r>
        <w:rPr>
          <w:rFonts w:hint="cs"/>
          <w:rtl/>
          <w:lang w:eastAsia="he-IL"/>
        </w:rPr>
        <w:t xml:space="preserve">לו: אחת, שתיים, שלוש. נמאס לנו. </w:t>
      </w:r>
    </w:p>
    <w:p w:rsidR="00607C80" w:rsidRDefault="00607C80" w:rsidP="001B2456">
      <w:pPr>
        <w:rPr>
          <w:rtl/>
          <w:lang w:eastAsia="he-IL"/>
        </w:rPr>
      </w:pPr>
    </w:p>
    <w:p w:rsidR="00607C80" w:rsidRDefault="00607C80" w:rsidP="001B2456">
      <w:pPr>
        <w:pStyle w:val="af6"/>
        <w:keepNext/>
        <w:rPr>
          <w:rtl/>
        </w:rPr>
      </w:pPr>
      <w:r w:rsidRPr="005212D1">
        <w:rPr>
          <w:rStyle w:val="TagStyle"/>
          <w:rtl/>
        </w:rPr>
        <w:t xml:space="preserve"> &lt;&lt; יור &gt;&gt; </w:t>
      </w:r>
      <w:r>
        <w:rPr>
          <w:rtl/>
        </w:rPr>
        <w:t>היו"ר ניסים ואטורי:</w:t>
      </w:r>
      <w:r w:rsidRPr="005212D1">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תודה. </w:t>
      </w:r>
    </w:p>
    <w:p w:rsidR="00607C80" w:rsidRDefault="00607C80" w:rsidP="001B2456">
      <w:pPr>
        <w:rPr>
          <w:rtl/>
          <w:lang w:eastAsia="he-IL"/>
        </w:rPr>
      </w:pPr>
    </w:p>
    <w:p w:rsidR="00607C80" w:rsidRDefault="00607C80" w:rsidP="001B2456">
      <w:pPr>
        <w:pStyle w:val="af5"/>
        <w:keepNext/>
        <w:rPr>
          <w:rtl/>
        </w:rPr>
      </w:pPr>
      <w:bookmarkStart w:id="29368" w:name="ET_interruption_6157_22"/>
      <w:r w:rsidRPr="00C82CAD">
        <w:rPr>
          <w:rStyle w:val="TagStyle"/>
          <w:rtl/>
        </w:rPr>
        <w:t xml:space="preserve"> &lt;&lt; קריאה &gt;&gt; </w:t>
      </w:r>
      <w:r>
        <w:rPr>
          <w:rtl/>
        </w:rPr>
        <w:t>שמחה רוטמן (הציונות הדתית):</w:t>
      </w:r>
      <w:r w:rsidRPr="00C82CAD">
        <w:rPr>
          <w:rStyle w:val="TagStyle"/>
          <w:rtl/>
        </w:rPr>
        <w:t xml:space="preserve"> &lt;&lt; קריאה &gt;&gt;</w:t>
      </w:r>
      <w:r>
        <w:rPr>
          <w:rtl/>
        </w:rPr>
        <w:t xml:space="preserve"> </w:t>
      </w:r>
      <w:bookmarkEnd w:id="29368"/>
    </w:p>
    <w:p w:rsidR="00607C80" w:rsidRDefault="00607C80" w:rsidP="000379B4">
      <w:pPr>
        <w:rPr>
          <w:rtl/>
          <w:lang w:eastAsia="he-IL"/>
        </w:rPr>
      </w:pPr>
    </w:p>
    <w:p w:rsidR="00607C80" w:rsidRDefault="00607C80" w:rsidP="001B2456">
      <w:pPr>
        <w:rPr>
          <w:rtl/>
          <w:lang w:eastAsia="he-IL"/>
        </w:rPr>
      </w:pPr>
      <w:r>
        <w:rPr>
          <w:rFonts w:hint="cs"/>
          <w:rtl/>
          <w:lang w:eastAsia="he-IL"/>
        </w:rPr>
        <w:t>אני דואג להם לחיסכון לכל ילד, מה אתם רוצים?</w:t>
      </w:r>
    </w:p>
    <w:p w:rsidR="00607C80" w:rsidRDefault="00607C80" w:rsidP="001B2456">
      <w:pPr>
        <w:rPr>
          <w:rtl/>
          <w:lang w:eastAsia="he-IL"/>
        </w:rPr>
      </w:pPr>
    </w:p>
    <w:p w:rsidR="00607C80" w:rsidRDefault="00607C80" w:rsidP="001B2456">
      <w:pPr>
        <w:pStyle w:val="af6"/>
        <w:keepNext/>
        <w:rPr>
          <w:rtl/>
        </w:rPr>
      </w:pPr>
      <w:r w:rsidRPr="005212D1">
        <w:rPr>
          <w:rStyle w:val="TagStyle"/>
          <w:rtl/>
        </w:rPr>
        <w:t xml:space="preserve"> &lt;&lt; יור &gt;&gt; </w:t>
      </w:r>
      <w:r>
        <w:rPr>
          <w:rtl/>
        </w:rPr>
        <w:t>היו"ר ניסים ואטורי:</w:t>
      </w:r>
      <w:r w:rsidRPr="005212D1">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bookmarkStart w:id="29369" w:name="_ETM_Q43_473718"/>
      <w:bookmarkStart w:id="29370" w:name="_ETM_Q43_473885"/>
      <w:bookmarkEnd w:id="29369"/>
      <w:bookmarkEnd w:id="29370"/>
      <w:r>
        <w:rPr>
          <w:rFonts w:hint="cs"/>
          <w:rtl/>
          <w:lang w:eastAsia="he-IL"/>
        </w:rPr>
        <w:t xml:space="preserve">חברת הכנסת איימן </w:t>
      </w:r>
      <w:bookmarkStart w:id="29371" w:name="_ETM_Q43_474908"/>
      <w:bookmarkEnd w:id="29371"/>
      <w:r>
        <w:rPr>
          <w:rFonts w:hint="cs"/>
          <w:rtl/>
          <w:lang w:eastAsia="he-IL"/>
        </w:rPr>
        <w:t xml:space="preserve">ח'טיב יאסין </w:t>
      </w:r>
      <w:r>
        <w:rPr>
          <w:rtl/>
          <w:lang w:eastAsia="he-IL"/>
        </w:rPr>
        <w:t>–</w:t>
      </w:r>
      <w:r>
        <w:rPr>
          <w:rFonts w:hint="cs"/>
          <w:rtl/>
          <w:lang w:eastAsia="he-IL"/>
        </w:rPr>
        <w:t xml:space="preserve"> מוותרת; חבר הכנסת יאסר חוג'יראת </w:t>
      </w:r>
      <w:r>
        <w:rPr>
          <w:rtl/>
          <w:lang w:eastAsia="he-IL"/>
        </w:rPr>
        <w:t>–</w:t>
      </w:r>
      <w:r>
        <w:rPr>
          <w:rFonts w:hint="cs"/>
          <w:rtl/>
          <w:lang w:eastAsia="he-IL"/>
        </w:rPr>
        <w:t xml:space="preserve"> אינו </w:t>
      </w:r>
      <w:bookmarkStart w:id="29372" w:name="_ETM_Q43_485540"/>
      <w:bookmarkEnd w:id="29372"/>
      <w:r>
        <w:rPr>
          <w:rFonts w:hint="cs"/>
          <w:rtl/>
          <w:lang w:eastAsia="he-IL"/>
        </w:rPr>
        <w:t xml:space="preserve">נוכח; חבר הכנסת אביגדור ליברמן </w:t>
      </w:r>
      <w:r>
        <w:rPr>
          <w:rtl/>
          <w:lang w:eastAsia="he-IL"/>
        </w:rPr>
        <w:t>–</w:t>
      </w:r>
      <w:r>
        <w:rPr>
          <w:rFonts w:hint="cs"/>
          <w:rtl/>
          <w:lang w:eastAsia="he-IL"/>
        </w:rPr>
        <w:t xml:space="preserve"> אינו נוכח; חבר הכנסת </w:t>
      </w:r>
      <w:bookmarkStart w:id="29373" w:name="_ETM_Q43_486049"/>
      <w:bookmarkEnd w:id="29373"/>
      <w:r>
        <w:rPr>
          <w:rFonts w:hint="cs"/>
          <w:rtl/>
          <w:lang w:eastAsia="he-IL"/>
        </w:rPr>
        <w:t xml:space="preserve">עודד פורר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w:t>
      </w:r>
      <w:bookmarkStart w:id="29374" w:name="_ETM_Q43_491384"/>
      <w:bookmarkEnd w:id="29374"/>
      <w:r>
        <w:rPr>
          <w:rFonts w:hint="cs"/>
          <w:rtl/>
          <w:lang w:eastAsia="he-IL"/>
        </w:rPr>
        <w:t xml:space="preserve">אינו נוכח; חברת הכנסת שרון ניר </w:t>
      </w:r>
      <w:r>
        <w:rPr>
          <w:rtl/>
          <w:lang w:eastAsia="he-IL"/>
        </w:rPr>
        <w:t>–</w:t>
      </w:r>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נוכחת; חבר הכנסת ח</w:t>
      </w:r>
      <w:bookmarkStart w:id="29375" w:name="_ETM_Q43_496546"/>
      <w:bookmarkEnd w:id="29375"/>
      <w:r>
        <w:rPr>
          <w:rFonts w:hint="cs"/>
          <w:rtl/>
          <w:lang w:eastAsia="he-IL"/>
        </w:rPr>
        <w:t xml:space="preserve">מד עמאר </w:t>
      </w:r>
      <w:r>
        <w:rPr>
          <w:rtl/>
          <w:lang w:eastAsia="he-IL"/>
        </w:rPr>
        <w:t>–</w:t>
      </w:r>
      <w:r>
        <w:rPr>
          <w:rFonts w:hint="cs"/>
          <w:rtl/>
          <w:lang w:eastAsia="he-IL"/>
        </w:rPr>
        <w:t xml:space="preserve"> אינו נוכח; חברת הכנסת מרב מיכאלי </w:t>
      </w:r>
      <w:r>
        <w:rPr>
          <w:rtl/>
          <w:lang w:eastAsia="he-IL"/>
        </w:rPr>
        <w:t>–</w:t>
      </w:r>
      <w:r>
        <w:rPr>
          <w:rFonts w:hint="cs"/>
          <w:rtl/>
          <w:lang w:eastAsia="he-IL"/>
        </w:rPr>
        <w:t xml:space="preserve"> </w:t>
      </w:r>
      <w:bookmarkStart w:id="29376" w:name="_ETM_Q43_500608"/>
      <w:bookmarkEnd w:id="29376"/>
      <w:r>
        <w:rPr>
          <w:rFonts w:hint="cs"/>
          <w:rtl/>
          <w:lang w:eastAsia="he-IL"/>
        </w:rPr>
        <w:t xml:space="preserve">אינה נוכחת; חברת הכנסת נעמה לזימי </w:t>
      </w:r>
      <w:r>
        <w:rPr>
          <w:rtl/>
          <w:lang w:eastAsia="he-IL"/>
        </w:rPr>
        <w:t>–</w:t>
      </w:r>
      <w:r>
        <w:rPr>
          <w:rFonts w:hint="cs"/>
          <w:rtl/>
          <w:lang w:eastAsia="he-IL"/>
        </w:rPr>
        <w:t xml:space="preserve"> אינה נוכחת; חבר </w:t>
      </w:r>
      <w:bookmarkStart w:id="29377" w:name="_ETM_Q43_504678"/>
      <w:bookmarkEnd w:id="29377"/>
      <w:r>
        <w:rPr>
          <w:rFonts w:hint="cs"/>
          <w:rtl/>
          <w:lang w:eastAsia="he-IL"/>
        </w:rPr>
        <w:t xml:space="preserve">הכנסת גלעד קריב </w:t>
      </w:r>
      <w:r>
        <w:rPr>
          <w:rtl/>
          <w:lang w:eastAsia="he-IL"/>
        </w:rPr>
        <w:t>–</w:t>
      </w:r>
      <w:r>
        <w:rPr>
          <w:rFonts w:hint="cs"/>
          <w:rtl/>
          <w:lang w:eastAsia="he-IL"/>
        </w:rPr>
        <w:t xml:space="preserve"> אינו נוכח; חברת הכנסת אפרת רייטן </w:t>
      </w:r>
      <w:bookmarkStart w:id="29378" w:name="_ETM_Q43_507684"/>
      <w:bookmarkEnd w:id="29378"/>
      <w:r>
        <w:rPr>
          <w:rtl/>
          <w:lang w:eastAsia="he-IL"/>
        </w:rPr>
        <w:t>–</w:t>
      </w:r>
      <w:r>
        <w:rPr>
          <w:rFonts w:hint="cs"/>
          <w:rtl/>
          <w:lang w:eastAsia="he-IL"/>
        </w:rPr>
        <w:t xml:space="preserve"> אינה נוכחת; חבר הכנסת יצחק פינדרוס </w:t>
      </w:r>
      <w:r>
        <w:rPr>
          <w:rtl/>
          <w:lang w:eastAsia="he-IL"/>
        </w:rPr>
        <w:t>–</w:t>
      </w:r>
      <w:r>
        <w:rPr>
          <w:rFonts w:hint="cs"/>
          <w:rtl/>
          <w:lang w:eastAsia="he-IL"/>
        </w:rPr>
        <w:t xml:space="preserve"> אינו נוכח; </w:t>
      </w:r>
      <w:bookmarkStart w:id="29379" w:name="_ETM_Q43_515200"/>
      <w:bookmarkEnd w:id="29379"/>
      <w:r>
        <w:rPr>
          <w:rFonts w:hint="cs"/>
          <w:rtl/>
          <w:lang w:eastAsia="he-IL"/>
        </w:rPr>
        <w:t>חבר הכנסת סימון מושיאשויל</w:t>
      </w:r>
      <w:r>
        <w:rPr>
          <w:rFonts w:hint="eastAsia"/>
          <w:rtl/>
          <w:lang w:eastAsia="he-IL"/>
        </w:rPr>
        <w:t>י</w:t>
      </w:r>
      <w:r>
        <w:rPr>
          <w:rFonts w:hint="cs"/>
          <w:rtl/>
          <w:lang w:eastAsia="he-IL"/>
        </w:rPr>
        <w:t xml:space="preserve"> </w:t>
      </w:r>
      <w:r>
        <w:rPr>
          <w:rtl/>
          <w:lang w:eastAsia="he-IL"/>
        </w:rPr>
        <w:t>–</w:t>
      </w:r>
      <w:r>
        <w:rPr>
          <w:rFonts w:hint="cs"/>
          <w:rtl/>
          <w:lang w:eastAsia="he-IL"/>
        </w:rPr>
        <w:t xml:space="preserve"> אינו נוכח; חבר הכנסת ינון אזולאי </w:t>
      </w:r>
      <w:r>
        <w:rPr>
          <w:rtl/>
          <w:lang w:eastAsia="he-IL"/>
        </w:rPr>
        <w:t>–</w:t>
      </w:r>
      <w:r>
        <w:rPr>
          <w:rFonts w:hint="cs"/>
          <w:rtl/>
          <w:lang w:eastAsia="he-IL"/>
        </w:rPr>
        <w:t xml:space="preserve"> מוותר כעת. </w:t>
      </w:r>
    </w:p>
    <w:p w:rsidR="00607C80" w:rsidRPr="00C82CAD" w:rsidRDefault="00607C80" w:rsidP="001B2456">
      <w:pPr>
        <w:rPr>
          <w:rtl/>
          <w:lang w:eastAsia="he-IL"/>
        </w:rPr>
      </w:pPr>
      <w:bookmarkStart w:id="29380" w:name="_ETM_Q43_524065"/>
      <w:bookmarkStart w:id="29381" w:name="_ETM_Q43_524206"/>
      <w:bookmarkEnd w:id="29380"/>
      <w:bookmarkEnd w:id="29381"/>
    </w:p>
    <w:p w:rsidR="00607C80" w:rsidRDefault="00607C80" w:rsidP="001B2456">
      <w:pPr>
        <w:rPr>
          <w:rtl/>
          <w:lang w:eastAsia="he-IL"/>
        </w:rPr>
      </w:pPr>
      <w:r>
        <w:rPr>
          <w:rFonts w:hint="cs"/>
          <w:rtl/>
          <w:lang w:eastAsia="he-IL"/>
        </w:rPr>
        <w:t xml:space="preserve">נעבור להצבעה על הצעת חוק, כנוסח הוועדה, בקריאה שנייה. </w:t>
      </w:r>
    </w:p>
    <w:p w:rsidR="00607C80" w:rsidRDefault="00607C80" w:rsidP="001B2456">
      <w:pPr>
        <w:rPr>
          <w:rtl/>
          <w:lang w:eastAsia="he-IL"/>
        </w:rPr>
      </w:pPr>
    </w:p>
    <w:p w:rsidR="00607C80" w:rsidRDefault="00607C80" w:rsidP="001B2456">
      <w:pPr>
        <w:pStyle w:val="af1"/>
        <w:keepNext/>
        <w:rPr>
          <w:rtl/>
          <w:lang w:eastAsia="he-IL"/>
        </w:rPr>
      </w:pPr>
      <w:r>
        <w:rPr>
          <w:rtl/>
          <w:lang w:eastAsia="he-IL"/>
        </w:rPr>
        <w:t>הצבעה מס'</w:t>
      </w:r>
      <w:r>
        <w:rPr>
          <w:rFonts w:hint="cs"/>
          <w:rtl/>
          <w:lang w:eastAsia="he-IL"/>
        </w:rPr>
        <w:t xml:space="preserve"> 13</w:t>
      </w:r>
    </w:p>
    <w:p w:rsidR="00607C80" w:rsidRDefault="00607C80" w:rsidP="001B2456">
      <w:pPr>
        <w:pStyle w:val="--"/>
        <w:keepNext/>
        <w:rPr>
          <w:rtl/>
          <w:lang w:eastAsia="he-IL"/>
        </w:rPr>
      </w:pPr>
    </w:p>
    <w:p w:rsidR="00607C80" w:rsidRDefault="00607C80" w:rsidP="001B2456">
      <w:pPr>
        <w:pStyle w:val="--"/>
        <w:keepNext/>
        <w:rPr>
          <w:rtl/>
          <w:lang w:eastAsia="he-IL"/>
        </w:rPr>
      </w:pPr>
      <w:r>
        <w:rPr>
          <w:rtl/>
          <w:lang w:eastAsia="he-IL"/>
        </w:rPr>
        <w:t>בעד סעיפים</w:t>
      </w:r>
      <w:r>
        <w:rPr>
          <w:rFonts w:hint="cs"/>
          <w:rtl/>
          <w:lang w:eastAsia="he-IL"/>
        </w:rPr>
        <w:t xml:space="preserve"> 1</w:t>
      </w:r>
      <w:r>
        <w:rPr>
          <w:rFonts w:hint="eastAsia"/>
          <w:rtl/>
          <w:lang w:eastAsia="he-IL"/>
        </w:rPr>
        <w:t>–2</w:t>
      </w:r>
      <w:r>
        <w:rPr>
          <w:rFonts w:hint="cs"/>
          <w:rtl/>
          <w:lang w:eastAsia="he-IL"/>
        </w:rPr>
        <w:t xml:space="preserve"> </w:t>
      </w:r>
      <w:r>
        <w:rPr>
          <w:rtl/>
          <w:lang w:eastAsia="he-IL"/>
        </w:rPr>
        <w:t>–</w:t>
      </w:r>
      <w:r>
        <w:rPr>
          <w:rFonts w:hint="cs"/>
          <w:rtl/>
          <w:lang w:eastAsia="he-IL"/>
        </w:rPr>
        <w:t xml:space="preserve"> 19</w:t>
      </w:r>
    </w:p>
    <w:p w:rsidR="00607C80" w:rsidRDefault="00607C80" w:rsidP="001B2456">
      <w:pPr>
        <w:pStyle w:val="--"/>
        <w:keepNext/>
        <w:rPr>
          <w:rtl/>
          <w:lang w:eastAsia="he-IL"/>
        </w:rPr>
      </w:pPr>
      <w:r>
        <w:rPr>
          <w:rtl/>
          <w:lang w:eastAsia="he-IL"/>
        </w:rPr>
        <w:t xml:space="preserve">נגד – </w:t>
      </w:r>
      <w:r>
        <w:rPr>
          <w:rFonts w:hint="cs"/>
          <w:rtl/>
          <w:lang w:eastAsia="he-IL"/>
        </w:rPr>
        <w:t>אין</w:t>
      </w:r>
    </w:p>
    <w:p w:rsidR="00607C80" w:rsidRDefault="00607C80" w:rsidP="001B2456">
      <w:pPr>
        <w:pStyle w:val="--"/>
        <w:keepNext/>
        <w:rPr>
          <w:rtl/>
          <w:lang w:eastAsia="he-IL"/>
        </w:rPr>
      </w:pPr>
      <w:r>
        <w:rPr>
          <w:rtl/>
          <w:lang w:eastAsia="he-IL"/>
        </w:rPr>
        <w:t xml:space="preserve">נמנעים – </w:t>
      </w:r>
      <w:r>
        <w:rPr>
          <w:rFonts w:hint="cs"/>
          <w:rtl/>
          <w:lang w:eastAsia="he-IL"/>
        </w:rPr>
        <w:t>אין</w:t>
      </w:r>
    </w:p>
    <w:p w:rsidR="00607C80" w:rsidRPr="005212D1" w:rsidRDefault="00607C80" w:rsidP="001B2456">
      <w:pPr>
        <w:pStyle w:val="af2"/>
        <w:rPr>
          <w:rtl/>
          <w:lang w:eastAsia="he-IL"/>
        </w:rPr>
      </w:pPr>
      <w:r>
        <w:rPr>
          <w:rtl/>
          <w:lang w:eastAsia="he-IL"/>
        </w:rPr>
        <w:t>סעיפים</w:t>
      </w:r>
      <w:r>
        <w:rPr>
          <w:rFonts w:hint="cs"/>
          <w:rtl/>
          <w:lang w:eastAsia="he-IL"/>
        </w:rPr>
        <w:t xml:space="preserve"> 1</w:t>
      </w:r>
      <w:r>
        <w:rPr>
          <w:rFonts w:hint="eastAsia"/>
          <w:rtl/>
          <w:lang w:eastAsia="he-IL"/>
        </w:rPr>
        <w:t>–2</w:t>
      </w:r>
      <w:r>
        <w:rPr>
          <w:rFonts w:hint="cs"/>
          <w:rtl/>
          <w:lang w:eastAsia="he-IL"/>
        </w:rPr>
        <w:t xml:space="preserve"> </w:t>
      </w:r>
      <w:bookmarkStart w:id="29382" w:name="_ETM_Q43_542268"/>
      <w:bookmarkEnd w:id="29382"/>
      <w:r>
        <w:rPr>
          <w:rFonts w:hint="cs"/>
          <w:rtl/>
          <w:lang w:eastAsia="he-IL"/>
        </w:rPr>
        <w:t xml:space="preserve">נתקבלו. </w:t>
      </w:r>
    </w:p>
    <w:p w:rsidR="00607C80" w:rsidRDefault="00607C80" w:rsidP="001B2456">
      <w:pPr>
        <w:rPr>
          <w:rtl/>
          <w:lang w:eastAsia="he-IL"/>
        </w:rPr>
      </w:pPr>
    </w:p>
    <w:p w:rsidR="00607C80" w:rsidRDefault="00607C80" w:rsidP="001B2456">
      <w:pPr>
        <w:pStyle w:val="af6"/>
        <w:keepNext/>
        <w:rPr>
          <w:rtl/>
        </w:rPr>
      </w:pPr>
      <w:r w:rsidRPr="005212D1">
        <w:rPr>
          <w:rStyle w:val="TagStyle"/>
          <w:rtl/>
        </w:rPr>
        <w:t xml:space="preserve"> &lt;&lt; יור &gt;&gt; </w:t>
      </w:r>
      <w:r>
        <w:rPr>
          <w:rtl/>
        </w:rPr>
        <w:t>היו"ר ניסים ואטורי:</w:t>
      </w:r>
      <w:r w:rsidRPr="005212D1">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19 בעד, אין מתנגדים. הצעת החוק עברה בקריאה </w:t>
      </w:r>
      <w:bookmarkStart w:id="29383" w:name="_ETM_Q43_546421"/>
      <w:bookmarkEnd w:id="29383"/>
      <w:r>
        <w:rPr>
          <w:rFonts w:hint="cs"/>
          <w:rtl/>
          <w:lang w:eastAsia="he-IL"/>
        </w:rPr>
        <w:t xml:space="preserve">השנייה. </w:t>
      </w:r>
    </w:p>
    <w:p w:rsidR="00607C80" w:rsidRDefault="00607C80" w:rsidP="001B2456">
      <w:pPr>
        <w:rPr>
          <w:rtl/>
          <w:lang w:eastAsia="he-IL"/>
        </w:rPr>
      </w:pPr>
    </w:p>
    <w:p w:rsidR="00607C80" w:rsidRDefault="00607C80" w:rsidP="001B2456">
      <w:pPr>
        <w:rPr>
          <w:rtl/>
          <w:lang w:eastAsia="he-IL"/>
        </w:rPr>
      </w:pPr>
      <w:r>
        <w:rPr>
          <w:rFonts w:hint="cs"/>
          <w:rtl/>
          <w:lang w:eastAsia="he-IL"/>
        </w:rPr>
        <w:t xml:space="preserve">נעבור להצבעה בקריאה השלישית. </w:t>
      </w:r>
    </w:p>
    <w:p w:rsidR="00607C80" w:rsidRPr="00C82CAD" w:rsidRDefault="00607C80" w:rsidP="001B2456">
      <w:pPr>
        <w:rPr>
          <w:rtl/>
          <w:lang w:eastAsia="he-IL"/>
        </w:rPr>
      </w:pPr>
      <w:bookmarkStart w:id="29384" w:name="_ETM_Q43_549945"/>
      <w:bookmarkStart w:id="29385" w:name="_ETM_Q43_550069"/>
      <w:bookmarkEnd w:id="29384"/>
      <w:bookmarkEnd w:id="29385"/>
    </w:p>
    <w:p w:rsidR="00607C80" w:rsidRDefault="00607C80" w:rsidP="001B2456">
      <w:pPr>
        <w:pStyle w:val="af1"/>
        <w:keepNext/>
        <w:rPr>
          <w:rtl/>
          <w:lang w:eastAsia="he-IL"/>
        </w:rPr>
      </w:pPr>
      <w:r>
        <w:rPr>
          <w:rtl/>
          <w:lang w:eastAsia="he-IL"/>
        </w:rPr>
        <w:t>הצבעה מס'</w:t>
      </w:r>
      <w:r>
        <w:rPr>
          <w:rFonts w:hint="cs"/>
          <w:rtl/>
          <w:lang w:eastAsia="he-IL"/>
        </w:rPr>
        <w:t xml:space="preserve"> 14</w:t>
      </w:r>
    </w:p>
    <w:p w:rsidR="00607C80" w:rsidRDefault="00607C80" w:rsidP="001B2456">
      <w:pPr>
        <w:pStyle w:val="--"/>
        <w:keepNext/>
        <w:rPr>
          <w:rtl/>
          <w:lang w:eastAsia="he-IL"/>
        </w:rPr>
      </w:pPr>
    </w:p>
    <w:p w:rsidR="00607C80" w:rsidRDefault="00607C80" w:rsidP="001B2456">
      <w:pPr>
        <w:pStyle w:val="--"/>
        <w:keepNext/>
        <w:rPr>
          <w:rtl/>
          <w:lang w:eastAsia="he-IL"/>
        </w:rPr>
      </w:pPr>
      <w:r>
        <w:rPr>
          <w:rtl/>
          <w:lang w:eastAsia="he-IL"/>
        </w:rPr>
        <w:t>בעד החוק –</w:t>
      </w:r>
      <w:r>
        <w:rPr>
          <w:rFonts w:hint="cs"/>
          <w:rtl/>
          <w:lang w:eastAsia="he-IL"/>
        </w:rPr>
        <w:t xml:space="preserve"> 18</w:t>
      </w:r>
    </w:p>
    <w:p w:rsidR="00607C80" w:rsidRDefault="00607C80" w:rsidP="001B2456">
      <w:pPr>
        <w:pStyle w:val="--"/>
        <w:keepNext/>
        <w:rPr>
          <w:rtl/>
          <w:lang w:eastAsia="he-IL"/>
        </w:rPr>
      </w:pPr>
      <w:r>
        <w:rPr>
          <w:rtl/>
          <w:lang w:eastAsia="he-IL"/>
        </w:rPr>
        <w:t xml:space="preserve">נגד – </w:t>
      </w:r>
      <w:r>
        <w:rPr>
          <w:rFonts w:hint="cs"/>
          <w:rtl/>
          <w:lang w:eastAsia="he-IL"/>
        </w:rPr>
        <w:t>אין</w:t>
      </w:r>
    </w:p>
    <w:p w:rsidR="00607C80" w:rsidRDefault="00607C80" w:rsidP="001B2456">
      <w:pPr>
        <w:pStyle w:val="--"/>
        <w:keepNext/>
        <w:rPr>
          <w:rtl/>
          <w:lang w:eastAsia="he-IL"/>
        </w:rPr>
      </w:pPr>
      <w:r>
        <w:rPr>
          <w:rtl/>
          <w:lang w:eastAsia="he-IL"/>
        </w:rPr>
        <w:t xml:space="preserve">נמנעים – </w:t>
      </w:r>
      <w:r>
        <w:rPr>
          <w:rFonts w:hint="cs"/>
          <w:rtl/>
          <w:lang w:eastAsia="he-IL"/>
        </w:rPr>
        <w:t>אין</w:t>
      </w:r>
    </w:p>
    <w:p w:rsidR="00607C80" w:rsidRPr="00504220" w:rsidRDefault="00607C80" w:rsidP="001B2456">
      <w:pPr>
        <w:pStyle w:val="af2"/>
        <w:rPr>
          <w:rtl/>
          <w:lang w:eastAsia="he-IL"/>
        </w:rPr>
      </w:pPr>
      <w:r>
        <w:rPr>
          <w:rtl/>
          <w:lang w:eastAsia="he-IL"/>
        </w:rPr>
        <w:t>חוק</w:t>
      </w:r>
      <w:r>
        <w:rPr>
          <w:rFonts w:hint="cs"/>
          <w:rtl/>
          <w:lang w:eastAsia="he-IL"/>
        </w:rPr>
        <w:t xml:space="preserve"> הביטוח הלאומי (תיקון מס' 247), התשפ"ד</w:t>
      </w:r>
      <w:r>
        <w:rPr>
          <w:rtl/>
          <w:lang w:eastAsia="he-IL"/>
        </w:rPr>
        <w:t>–</w:t>
      </w:r>
      <w:r>
        <w:rPr>
          <w:rFonts w:hint="cs"/>
          <w:rtl/>
          <w:lang w:eastAsia="he-IL"/>
        </w:rPr>
        <w:t xml:space="preserve">2024, נתקבל. </w:t>
      </w:r>
    </w:p>
    <w:p w:rsidR="00607C80" w:rsidRDefault="00607C80" w:rsidP="000379B4">
      <w:pPr>
        <w:rPr>
          <w:rtl/>
        </w:rPr>
      </w:pPr>
    </w:p>
    <w:p w:rsidR="00607C80" w:rsidRDefault="00607C80" w:rsidP="001B2456">
      <w:pPr>
        <w:pStyle w:val="af6"/>
        <w:keepNext/>
        <w:rPr>
          <w:rtl/>
        </w:rPr>
      </w:pPr>
      <w:r w:rsidRPr="00504220">
        <w:rPr>
          <w:rStyle w:val="TagStyle"/>
          <w:rtl/>
        </w:rPr>
        <w:t xml:space="preserve"> &lt;&lt; יור &gt;&gt; </w:t>
      </w:r>
      <w:r>
        <w:rPr>
          <w:rtl/>
        </w:rPr>
        <w:t>היו"ר ניסים ואטורי:</w:t>
      </w:r>
      <w:r w:rsidRPr="00504220">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18 בעד, </w:t>
      </w:r>
      <w:bookmarkStart w:id="29386" w:name="_ETM_Q43_566256"/>
      <w:bookmarkEnd w:id="29386"/>
      <w:r>
        <w:rPr>
          <w:rFonts w:hint="cs"/>
          <w:rtl/>
          <w:lang w:eastAsia="he-IL"/>
        </w:rPr>
        <w:t xml:space="preserve">אין מתנגדים. אני קובע כי הצעת </w:t>
      </w:r>
      <w:r>
        <w:rPr>
          <w:rtl/>
          <w:lang w:eastAsia="he-IL"/>
        </w:rPr>
        <w:t>חוק</w:t>
      </w:r>
      <w:r>
        <w:rPr>
          <w:rFonts w:hint="cs"/>
          <w:rtl/>
          <w:lang w:eastAsia="he-IL"/>
        </w:rPr>
        <w:t xml:space="preserve"> הביטוח הלאומי (תיקון מס' 247), התשפ"ד</w:t>
      </w:r>
      <w:r>
        <w:rPr>
          <w:rtl/>
          <w:lang w:eastAsia="he-IL"/>
        </w:rPr>
        <w:t>–</w:t>
      </w:r>
      <w:r>
        <w:rPr>
          <w:rFonts w:hint="cs"/>
          <w:rtl/>
          <w:lang w:eastAsia="he-IL"/>
        </w:rPr>
        <w:t xml:space="preserve">2024, התקבלה בקריאה השנייה </w:t>
      </w:r>
      <w:bookmarkStart w:id="29387" w:name="_ETM_Q43_575798"/>
      <w:bookmarkEnd w:id="29387"/>
      <w:r>
        <w:rPr>
          <w:rFonts w:hint="cs"/>
          <w:rtl/>
          <w:lang w:eastAsia="he-IL"/>
        </w:rPr>
        <w:t xml:space="preserve">והשלישית, ותיכנס לספר החוקים של מדינת ישראל. </w:t>
      </w:r>
    </w:p>
    <w:p w:rsidR="00607C80" w:rsidRDefault="00607C80" w:rsidP="001B2456">
      <w:pPr>
        <w:rPr>
          <w:rtl/>
          <w:lang w:eastAsia="he-IL"/>
        </w:rPr>
      </w:pPr>
    </w:p>
    <w:p w:rsidR="00607C80" w:rsidRDefault="00607C80" w:rsidP="001B2456">
      <w:pPr>
        <w:rPr>
          <w:rtl/>
          <w:lang w:eastAsia="he-IL"/>
        </w:rPr>
      </w:pPr>
      <w:r>
        <w:rPr>
          <w:rFonts w:hint="cs"/>
          <w:rtl/>
          <w:lang w:eastAsia="he-IL"/>
        </w:rPr>
        <w:t xml:space="preserve">אני מזמין את </w:t>
      </w:r>
      <w:bookmarkStart w:id="29388" w:name="_ETM_Q43_580362"/>
      <w:bookmarkEnd w:id="29388"/>
      <w:r>
        <w:rPr>
          <w:rFonts w:hint="cs"/>
          <w:rtl/>
          <w:lang w:eastAsia="he-IL"/>
        </w:rPr>
        <w:t xml:space="preserve">יוזם הצעת החוק ינון אזולאי להשיב. </w:t>
      </w:r>
    </w:p>
    <w:p w:rsidR="00607C80" w:rsidRDefault="00607C80" w:rsidP="001B2456">
      <w:pPr>
        <w:rPr>
          <w:rtl/>
          <w:lang w:eastAsia="he-IL"/>
        </w:rPr>
      </w:pPr>
    </w:p>
    <w:p w:rsidR="00607C80" w:rsidRDefault="00607C80" w:rsidP="001B2456">
      <w:pPr>
        <w:pStyle w:val="a4"/>
        <w:keepNext/>
        <w:rPr>
          <w:rtl/>
        </w:rPr>
      </w:pPr>
      <w:r w:rsidRPr="00504220">
        <w:rPr>
          <w:rStyle w:val="TagStyle"/>
          <w:rtl/>
        </w:rPr>
        <w:t xml:space="preserve"> &lt;&lt; דובר &gt;&gt; </w:t>
      </w:r>
      <w:bookmarkStart w:id="29389" w:name="_Toc172019788"/>
      <w:bookmarkStart w:id="29390" w:name="_Toc172020119"/>
      <w:r>
        <w:rPr>
          <w:rtl/>
        </w:rPr>
        <w:t>ינון אזולאי (ש"ס):</w:t>
      </w:r>
      <w:bookmarkEnd w:id="29389"/>
      <w:bookmarkEnd w:id="29390"/>
      <w:r w:rsidRPr="00504220">
        <w:rPr>
          <w:rStyle w:val="TagStyle"/>
          <w:rtl/>
        </w:rPr>
        <w:t xml:space="preserve"> &lt;&lt; דובר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תודה רבה, אדוני היושב-ראש. </w:t>
      </w:r>
      <w:bookmarkStart w:id="29391" w:name="_ETM_Q43_591628"/>
      <w:bookmarkEnd w:id="29391"/>
      <w:r>
        <w:rPr>
          <w:rFonts w:hint="cs"/>
          <w:rtl/>
          <w:lang w:eastAsia="he-IL"/>
        </w:rPr>
        <w:t>חבריי חברי הכנסת, כבוד השרים, רק לה</w:t>
      </w:r>
      <w:bookmarkStart w:id="29392" w:name="_ETM_Q43_594617"/>
      <w:bookmarkEnd w:id="29392"/>
      <w:r>
        <w:rPr>
          <w:rFonts w:hint="cs"/>
          <w:rtl/>
          <w:lang w:eastAsia="he-IL"/>
        </w:rPr>
        <w:t xml:space="preserve">שלים משהו קטן – מירב, קודם כול אני חייב להשלים את השר משה כחלון לשעבר, איש חברתי, אין מה לעשות. הוא חסר </w:t>
      </w:r>
      <w:bookmarkStart w:id="29393" w:name="_ETM_Q43_600702"/>
      <w:bookmarkEnd w:id="29393"/>
      <w:r>
        <w:rPr>
          <w:rFonts w:hint="cs"/>
          <w:rtl/>
          <w:lang w:eastAsia="he-IL"/>
        </w:rPr>
        <w:t xml:space="preserve">לנו במערכת. אני חייב להגיד באמת מילה טובה. </w:t>
      </w:r>
      <w:bookmarkStart w:id="29394" w:name="_ETM_Q43_605470"/>
      <w:bookmarkEnd w:id="29394"/>
      <w:r>
        <w:rPr>
          <w:rFonts w:hint="cs"/>
          <w:rtl/>
          <w:lang w:eastAsia="he-IL"/>
        </w:rPr>
        <w:t xml:space="preserve">אין כמו משה כחלון, אנחנו אוהבים אותו מאוד. </w:t>
      </w:r>
    </w:p>
    <w:p w:rsidR="00607C80" w:rsidRDefault="00607C80" w:rsidP="001B2456">
      <w:pPr>
        <w:rPr>
          <w:rtl/>
          <w:lang w:eastAsia="he-IL"/>
        </w:rPr>
      </w:pPr>
      <w:bookmarkStart w:id="29395" w:name="_ETM_Q43_608608"/>
      <w:bookmarkStart w:id="29396" w:name="_ETM_Q43_608765"/>
      <w:bookmarkStart w:id="29397" w:name="_ETM_Q43_609111"/>
      <w:bookmarkEnd w:id="29395"/>
      <w:bookmarkEnd w:id="29396"/>
      <w:bookmarkEnd w:id="29397"/>
    </w:p>
    <w:p w:rsidR="00607C80" w:rsidRDefault="00607C80" w:rsidP="007863BC">
      <w:pPr>
        <w:rPr>
          <w:rtl/>
          <w:lang w:eastAsia="he-IL"/>
        </w:rPr>
      </w:pPr>
      <w:bookmarkStart w:id="29398" w:name="_ETM_Q43_609255"/>
      <w:bookmarkEnd w:id="29398"/>
      <w:r>
        <w:rPr>
          <w:rFonts w:hint="cs"/>
          <w:rtl/>
          <w:lang w:eastAsia="he-IL"/>
        </w:rPr>
        <w:t xml:space="preserve">אני רוצה </w:t>
      </w:r>
      <w:bookmarkStart w:id="29399" w:name="_ETM_Q43_606759"/>
      <w:bookmarkEnd w:id="29399"/>
      <w:r>
        <w:rPr>
          <w:rFonts w:hint="cs"/>
          <w:rtl/>
          <w:lang w:eastAsia="he-IL"/>
        </w:rPr>
        <w:t xml:space="preserve">גם רק להשלים תודות לבנק לאומי, ברי רוזנברג, שגם הוא </w:t>
      </w:r>
      <w:bookmarkStart w:id="29400" w:name="_ETM_Q43_613715"/>
      <w:bookmarkEnd w:id="29400"/>
      <w:r>
        <w:rPr>
          <w:rFonts w:hint="cs"/>
          <w:rtl/>
          <w:lang w:eastAsia="he-IL"/>
        </w:rPr>
        <w:t xml:space="preserve">היה שותף להסכמה שהבאנו. אבל אני אומר גם לבנקים, זה לא אומר שאם אני מודה לכם אני לא </w:t>
      </w:r>
      <w:bookmarkStart w:id="29401" w:name="_ETM_Q43_619636"/>
      <w:bookmarkEnd w:id="29401"/>
      <w:r>
        <w:rPr>
          <w:rFonts w:hint="cs"/>
          <w:rtl/>
          <w:lang w:eastAsia="he-IL"/>
        </w:rPr>
        <w:t xml:space="preserve">הולך להילחם בכם. אני הולך להמשיך להילחם בכם בכל הכוח, </w:t>
      </w:r>
      <w:bookmarkStart w:id="29402" w:name="_ETM_Q43_622238"/>
      <w:bookmarkEnd w:id="29402"/>
      <w:r>
        <w:rPr>
          <w:rFonts w:hint="cs"/>
          <w:rtl/>
          <w:lang w:eastAsia="he-IL"/>
        </w:rPr>
        <w:t xml:space="preserve">אבל תודה רבה בכל אופן. </w:t>
      </w:r>
      <w:bookmarkStart w:id="29403" w:name="_ETM_Q43_626415"/>
      <w:bookmarkStart w:id="29404" w:name="_ETM_Q43_626524"/>
      <w:bookmarkStart w:id="29405" w:name="_ETM_Q43_626558"/>
      <w:bookmarkStart w:id="29406" w:name="_ETM_Q43_626674"/>
      <w:bookmarkEnd w:id="29403"/>
      <w:bookmarkEnd w:id="29404"/>
      <w:bookmarkEnd w:id="29405"/>
      <w:bookmarkEnd w:id="29406"/>
      <w:r>
        <w:rPr>
          <w:rFonts w:hint="cs"/>
          <w:rtl/>
          <w:lang w:eastAsia="he-IL"/>
        </w:rPr>
        <w:t xml:space="preserve">אני רוצה להודות לנמרוד ספיר </w:t>
      </w:r>
      <w:bookmarkStart w:id="29407" w:name="_ETM_Q43_627151"/>
      <w:bookmarkEnd w:id="29407"/>
      <w:r>
        <w:rPr>
          <w:rFonts w:hint="cs"/>
          <w:rtl/>
          <w:lang w:eastAsia="he-IL"/>
        </w:rPr>
        <w:t>מאיגוד בתי ההשקעות, וכמובן, אמרתי, למנהלות הסיע</w:t>
      </w:r>
      <w:r w:rsidR="007863BC">
        <w:rPr>
          <w:rFonts w:hint="cs"/>
          <w:rtl/>
          <w:lang w:eastAsia="he-IL"/>
        </w:rPr>
        <w:t>ות</w:t>
      </w:r>
      <w:r>
        <w:rPr>
          <w:rFonts w:hint="cs"/>
          <w:rtl/>
          <w:lang w:eastAsia="he-IL"/>
        </w:rPr>
        <w:t xml:space="preserve">. </w:t>
      </w:r>
      <w:bookmarkStart w:id="29408" w:name="_ETM_Q43_634467"/>
      <w:bookmarkEnd w:id="29408"/>
      <w:r>
        <w:rPr>
          <w:rFonts w:hint="cs"/>
          <w:rtl/>
          <w:lang w:eastAsia="he-IL"/>
        </w:rPr>
        <w:t>גב</w:t>
      </w:r>
      <w:r w:rsidR="007863BC">
        <w:rPr>
          <w:rFonts w:hint="cs"/>
          <w:rtl/>
          <w:lang w:eastAsia="he-IL"/>
        </w:rPr>
        <w:t>'</w:t>
      </w:r>
      <w:r>
        <w:rPr>
          <w:rFonts w:hint="cs"/>
          <w:rtl/>
          <w:lang w:eastAsia="he-IL"/>
        </w:rPr>
        <w:t xml:space="preserve"> עליזה בראשי, תודה רבה. אם לא היית פה אני לא </w:t>
      </w:r>
      <w:bookmarkStart w:id="29409" w:name="_ETM_Q43_636303"/>
      <w:bookmarkEnd w:id="29409"/>
      <w:r>
        <w:rPr>
          <w:rFonts w:hint="cs"/>
          <w:rtl/>
          <w:lang w:eastAsia="he-IL"/>
        </w:rPr>
        <w:t xml:space="preserve">יודע אם זה היה עובר, האמיני לי, לא </w:t>
      </w:r>
      <w:bookmarkStart w:id="29410" w:name="_ETM_Q43_638361"/>
      <w:bookmarkEnd w:id="29410"/>
      <w:r>
        <w:rPr>
          <w:rFonts w:hint="cs"/>
          <w:rtl/>
          <w:lang w:eastAsia="he-IL"/>
        </w:rPr>
        <w:t>יודע אם זה היה עובר. זו הייתה יגיעה גדולה</w:t>
      </w:r>
      <w:r w:rsidR="007863BC">
        <w:rPr>
          <w:rFonts w:hint="cs"/>
          <w:rtl/>
          <w:lang w:eastAsia="he-IL"/>
        </w:rPr>
        <w:t>,</w:t>
      </w:r>
      <w:r>
        <w:rPr>
          <w:rFonts w:hint="cs"/>
          <w:rtl/>
          <w:lang w:eastAsia="he-IL"/>
        </w:rPr>
        <w:t xml:space="preserve"> כמובן. </w:t>
      </w:r>
      <w:bookmarkStart w:id="29411" w:name="_ETM_Q43_644065"/>
      <w:bookmarkEnd w:id="29411"/>
      <w:r>
        <w:rPr>
          <w:rFonts w:hint="cs"/>
          <w:rtl/>
          <w:lang w:eastAsia="he-IL"/>
        </w:rPr>
        <w:t xml:space="preserve">ולעליזה אוזן, שתמיד עושה את עבודתה נאמנה, בכל אופן </w:t>
      </w:r>
      <w:bookmarkStart w:id="29412" w:name="_ETM_Q43_645986"/>
      <w:bookmarkEnd w:id="29412"/>
      <w:r>
        <w:rPr>
          <w:rFonts w:hint="cs"/>
          <w:rtl/>
          <w:lang w:eastAsia="he-IL"/>
        </w:rPr>
        <w:t xml:space="preserve">אצלנו גם תמיד, ולכל העוזרות והמסייעות, דניאל ועוצמה יהודית שם, </w:t>
      </w:r>
      <w:bookmarkStart w:id="29413" w:name="_ETM_Q43_650711"/>
      <w:bookmarkEnd w:id="29413"/>
      <w:r>
        <w:rPr>
          <w:rFonts w:hint="cs"/>
          <w:rtl/>
          <w:lang w:eastAsia="he-IL"/>
        </w:rPr>
        <w:t xml:space="preserve">כולם </w:t>
      </w:r>
      <w:proofErr w:type="spellStart"/>
      <w:r>
        <w:rPr>
          <w:rFonts w:hint="cs"/>
          <w:rtl/>
          <w:lang w:eastAsia="he-IL"/>
        </w:rPr>
        <w:t>כולם</w:t>
      </w:r>
      <w:proofErr w:type="spellEnd"/>
      <w:r w:rsidR="007863BC">
        <w:rPr>
          <w:rFonts w:hint="cs"/>
          <w:rtl/>
          <w:lang w:eastAsia="he-IL"/>
        </w:rPr>
        <w:t>,</w:t>
      </w:r>
      <w:r>
        <w:rPr>
          <w:rFonts w:hint="cs"/>
          <w:rtl/>
          <w:lang w:eastAsia="he-IL"/>
        </w:rPr>
        <w:t xml:space="preserve"> תודה רבה לכולם, ותודה רבה גם לאחד שתמיד נמצא </w:t>
      </w:r>
      <w:bookmarkStart w:id="29414" w:name="_ETM_Q43_652982"/>
      <w:bookmarkEnd w:id="29414"/>
      <w:r>
        <w:rPr>
          <w:rFonts w:hint="cs"/>
          <w:rtl/>
          <w:lang w:eastAsia="he-IL"/>
        </w:rPr>
        <w:t xml:space="preserve">בוועדה ובא ועוזר, משה </w:t>
      </w:r>
      <w:proofErr w:type="spellStart"/>
      <w:r>
        <w:rPr>
          <w:rFonts w:hint="cs"/>
          <w:rtl/>
          <w:lang w:eastAsia="he-IL"/>
        </w:rPr>
        <w:t>זלושינסקי</w:t>
      </w:r>
      <w:proofErr w:type="spellEnd"/>
      <w:r>
        <w:rPr>
          <w:rFonts w:hint="cs"/>
          <w:rtl/>
          <w:lang w:eastAsia="he-IL"/>
        </w:rPr>
        <w:t>. תודה רבה, ושיהיה לכו</w:t>
      </w:r>
      <w:bookmarkStart w:id="29415" w:name="_ETM_Q43_658324"/>
      <w:bookmarkEnd w:id="29415"/>
      <w:r>
        <w:rPr>
          <w:rFonts w:hint="cs"/>
          <w:rtl/>
          <w:lang w:eastAsia="he-IL"/>
        </w:rPr>
        <w:t xml:space="preserve">לם יישר כוח. </w:t>
      </w:r>
    </w:p>
    <w:p w:rsidR="00607C80" w:rsidRDefault="00607C80" w:rsidP="001B2456">
      <w:pPr>
        <w:rPr>
          <w:rtl/>
          <w:lang w:eastAsia="he-IL"/>
        </w:rPr>
      </w:pPr>
    </w:p>
    <w:p w:rsidR="00607C80" w:rsidRDefault="00607C80" w:rsidP="001B2456">
      <w:pPr>
        <w:pStyle w:val="af5"/>
        <w:keepNext/>
        <w:rPr>
          <w:rtl/>
        </w:rPr>
      </w:pPr>
      <w:bookmarkStart w:id="29416" w:name="ET_interruption_5293_23"/>
      <w:r w:rsidRPr="00C82CAD">
        <w:rPr>
          <w:rStyle w:val="TagStyle"/>
          <w:rtl/>
        </w:rPr>
        <w:t xml:space="preserve"> &lt;&lt; קריאה &gt;&gt; </w:t>
      </w:r>
      <w:r>
        <w:rPr>
          <w:rtl/>
        </w:rPr>
        <w:t>איימן עודה (חד"ש-תע"ל):</w:t>
      </w:r>
      <w:r w:rsidRPr="00C82CAD">
        <w:rPr>
          <w:rStyle w:val="TagStyle"/>
          <w:rtl/>
        </w:rPr>
        <w:t xml:space="preserve"> &lt;&lt; קריאה &gt;&gt;</w:t>
      </w:r>
      <w:r>
        <w:rPr>
          <w:rtl/>
        </w:rPr>
        <w:t xml:space="preserve"> </w:t>
      </w:r>
      <w:bookmarkEnd w:id="29416"/>
    </w:p>
    <w:p w:rsidR="00607C80" w:rsidRDefault="00607C80" w:rsidP="000379B4">
      <w:pPr>
        <w:rPr>
          <w:rtl/>
        </w:rPr>
      </w:pPr>
    </w:p>
    <w:p w:rsidR="00607C80" w:rsidRDefault="00607C80" w:rsidP="001B2456">
      <w:pPr>
        <w:rPr>
          <w:rtl/>
        </w:rPr>
      </w:pPr>
      <w:r>
        <w:rPr>
          <w:rFonts w:hint="cs"/>
          <w:rtl/>
        </w:rPr>
        <w:t xml:space="preserve">תודה לינון אזולאי. </w:t>
      </w:r>
    </w:p>
    <w:p w:rsidR="00607C80" w:rsidRDefault="00607C80" w:rsidP="001B2456">
      <w:pPr>
        <w:rPr>
          <w:rtl/>
        </w:rPr>
      </w:pPr>
    </w:p>
    <w:p w:rsidR="00607C80" w:rsidRDefault="00607C80" w:rsidP="001B2456">
      <w:pPr>
        <w:pStyle w:val="af5"/>
        <w:keepNext/>
        <w:rPr>
          <w:rtl/>
        </w:rPr>
      </w:pPr>
      <w:bookmarkStart w:id="29417" w:name="ET_interruption_5300_24"/>
      <w:r w:rsidRPr="00C82CAD">
        <w:rPr>
          <w:rStyle w:val="TagStyle"/>
          <w:rtl/>
        </w:rPr>
        <w:t xml:space="preserve"> &lt;&lt; קריאה &gt;&gt; </w:t>
      </w:r>
      <w:r>
        <w:rPr>
          <w:rtl/>
        </w:rPr>
        <w:t>מירב בן ארי (יש עתיד):</w:t>
      </w:r>
      <w:r w:rsidRPr="00C82CAD">
        <w:rPr>
          <w:rStyle w:val="TagStyle"/>
          <w:rtl/>
        </w:rPr>
        <w:t xml:space="preserve"> &lt;&lt; קריאה &gt;&gt;</w:t>
      </w:r>
      <w:r>
        <w:rPr>
          <w:rtl/>
        </w:rPr>
        <w:t xml:space="preserve"> </w:t>
      </w:r>
      <w:bookmarkEnd w:id="29417"/>
    </w:p>
    <w:p w:rsidR="00607C80" w:rsidRDefault="00607C80" w:rsidP="000379B4">
      <w:pPr>
        <w:rPr>
          <w:rtl/>
        </w:rPr>
      </w:pPr>
    </w:p>
    <w:p w:rsidR="00607C80" w:rsidRDefault="00607C80" w:rsidP="001B2456">
      <w:pPr>
        <w:rPr>
          <w:rtl/>
          <w:lang w:eastAsia="he-IL"/>
        </w:rPr>
      </w:pPr>
      <w:r>
        <w:rPr>
          <w:rFonts w:hint="cs"/>
          <w:rtl/>
          <w:lang w:eastAsia="he-IL"/>
        </w:rPr>
        <w:t>מה עם האופוזיציה?</w:t>
      </w:r>
    </w:p>
    <w:p w:rsidR="00607C80" w:rsidRDefault="00607C80" w:rsidP="001B2456">
      <w:pPr>
        <w:rPr>
          <w:rtl/>
          <w:lang w:eastAsia="he-IL"/>
        </w:rPr>
      </w:pPr>
    </w:p>
    <w:p w:rsidR="00607C80" w:rsidRDefault="00607C80" w:rsidP="001B2456">
      <w:pPr>
        <w:pStyle w:val="-"/>
        <w:keepNext/>
        <w:rPr>
          <w:rtl/>
        </w:rPr>
      </w:pPr>
      <w:bookmarkStart w:id="29418" w:name="ET_speakercontinue_5726_12"/>
      <w:r w:rsidRPr="00504220">
        <w:rPr>
          <w:rStyle w:val="TagStyle"/>
          <w:rtl/>
        </w:rPr>
        <w:t xml:space="preserve"> &lt;&lt; דובר_המשך &gt;&gt; </w:t>
      </w:r>
      <w:r>
        <w:rPr>
          <w:rtl/>
        </w:rPr>
        <w:t>ינון אזולאי (ש"ס):</w:t>
      </w:r>
      <w:r w:rsidRPr="00504220">
        <w:rPr>
          <w:rStyle w:val="TagStyle"/>
          <w:rtl/>
        </w:rPr>
        <w:t xml:space="preserve"> &lt;&lt; דובר_המשך &gt;&gt;</w:t>
      </w:r>
      <w:r>
        <w:rPr>
          <w:rtl/>
        </w:rPr>
        <w:t xml:space="preserve"> </w:t>
      </w:r>
      <w:bookmarkEnd w:id="29418"/>
    </w:p>
    <w:p w:rsidR="00607C80" w:rsidRDefault="00607C80" w:rsidP="000379B4">
      <w:pPr>
        <w:rPr>
          <w:rtl/>
          <w:lang w:eastAsia="he-IL"/>
        </w:rPr>
      </w:pPr>
    </w:p>
    <w:p w:rsidR="00607C80" w:rsidRDefault="00607C80" w:rsidP="001B2456">
      <w:pPr>
        <w:rPr>
          <w:rtl/>
          <w:lang w:eastAsia="he-IL"/>
        </w:rPr>
      </w:pPr>
      <w:bookmarkStart w:id="29419" w:name="_ETM_Q43_666923"/>
      <w:bookmarkStart w:id="29420" w:name="_ETM_Q43_667097"/>
      <w:bookmarkEnd w:id="29419"/>
      <w:bookmarkEnd w:id="29420"/>
      <w:r>
        <w:rPr>
          <w:rFonts w:hint="cs"/>
          <w:rtl/>
          <w:lang w:eastAsia="he-IL"/>
        </w:rPr>
        <w:t>אמרתי, לכולם. זה חו</w:t>
      </w:r>
      <w:bookmarkStart w:id="29421" w:name="_ETM_Q43_666497"/>
      <w:bookmarkEnd w:id="29421"/>
      <w:r>
        <w:rPr>
          <w:rFonts w:hint="cs"/>
          <w:rtl/>
          <w:lang w:eastAsia="he-IL"/>
        </w:rPr>
        <w:t xml:space="preserve">ק שאין בו אופוזיציה–קואליציה. זה המהלך של החוק הזה. זה </w:t>
      </w:r>
      <w:bookmarkStart w:id="29422" w:name="_ETM_Q43_673889"/>
      <w:bookmarkEnd w:id="29422"/>
      <w:r>
        <w:rPr>
          <w:rFonts w:hint="cs"/>
          <w:rtl/>
          <w:lang w:eastAsia="he-IL"/>
        </w:rPr>
        <w:t xml:space="preserve">כולם נמצאים במקום אחד למען אזרחי ישראל. תודה </w:t>
      </w:r>
      <w:bookmarkStart w:id="29423" w:name="_ETM_Q43_676049"/>
      <w:bookmarkEnd w:id="29423"/>
      <w:r>
        <w:rPr>
          <w:rFonts w:hint="cs"/>
          <w:rtl/>
          <w:lang w:eastAsia="he-IL"/>
        </w:rPr>
        <w:t xml:space="preserve">רבה כמובן לכל מזכירות הכנסת, הסגניות, היושב-ראש, הסדרנים; ערוץ הכנסת בטח יעשה מזה גם משהו </w:t>
      </w:r>
      <w:bookmarkStart w:id="29424" w:name="_ETM_Q43_687639"/>
      <w:bookmarkEnd w:id="29424"/>
      <w:r>
        <w:rPr>
          <w:rFonts w:hint="cs"/>
          <w:rtl/>
          <w:lang w:eastAsia="he-IL"/>
        </w:rPr>
        <w:t xml:space="preserve">טוב. גם לפרוטוקולים, תרשמי. תודה רבה לכולם. </w:t>
      </w:r>
    </w:p>
    <w:p w:rsidR="00607C80" w:rsidRDefault="00607C80" w:rsidP="001B2456">
      <w:pPr>
        <w:rPr>
          <w:rtl/>
          <w:lang w:eastAsia="he-IL"/>
        </w:rPr>
      </w:pPr>
    </w:p>
    <w:p w:rsidR="00607C80" w:rsidRDefault="00607C80" w:rsidP="001B2456">
      <w:pPr>
        <w:pStyle w:val="af6"/>
        <w:keepNext/>
        <w:rPr>
          <w:rtl/>
        </w:rPr>
      </w:pPr>
      <w:r w:rsidRPr="00504220">
        <w:rPr>
          <w:rStyle w:val="TagStyle"/>
          <w:rtl/>
        </w:rPr>
        <w:t xml:space="preserve"> &lt;&lt; יור &gt;&gt; </w:t>
      </w:r>
      <w:r>
        <w:rPr>
          <w:rtl/>
        </w:rPr>
        <w:t>היו"ר ניסים ואטורי:</w:t>
      </w:r>
      <w:r w:rsidRPr="00504220">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תודה רבה. אני </w:t>
      </w:r>
      <w:bookmarkStart w:id="29425" w:name="_ETM_Q43_692024"/>
      <w:bookmarkEnd w:id="29425"/>
      <w:r>
        <w:rPr>
          <w:rFonts w:hint="cs"/>
          <w:rtl/>
          <w:lang w:eastAsia="he-IL"/>
        </w:rPr>
        <w:t xml:space="preserve">חתמתי על החוק. </w:t>
      </w:r>
    </w:p>
    <w:p w:rsidR="00607C80" w:rsidRDefault="00607C80" w:rsidP="001B2456">
      <w:pPr>
        <w:rPr>
          <w:rtl/>
          <w:lang w:eastAsia="he-IL"/>
        </w:rPr>
      </w:pPr>
    </w:p>
    <w:p w:rsidR="00607C80" w:rsidRDefault="00607C80" w:rsidP="001B2456">
      <w:pPr>
        <w:rPr>
          <w:rtl/>
          <w:lang w:eastAsia="he-IL"/>
        </w:rPr>
      </w:pPr>
    </w:p>
    <w:p w:rsidR="00607C80" w:rsidRDefault="00607C80" w:rsidP="001B2456">
      <w:pPr>
        <w:pStyle w:val="a6"/>
        <w:rPr>
          <w:rtl/>
          <w:lang w:eastAsia="he-IL"/>
        </w:rPr>
      </w:pPr>
      <w:bookmarkStart w:id="29426" w:name="ET_subject_מסמכים_שהונחו_על_שולחן__14"/>
      <w:r w:rsidRPr="00504220">
        <w:rPr>
          <w:rStyle w:val="TagStyle"/>
          <w:rtl/>
        </w:rPr>
        <w:t xml:space="preserve"> &lt;&lt; נושא &gt;&gt; </w:t>
      </w:r>
      <w:bookmarkStart w:id="29427" w:name="_Toc172019789"/>
      <w:bookmarkStart w:id="29428" w:name="_Toc172020120"/>
      <w:r>
        <w:rPr>
          <w:rtl/>
          <w:lang w:eastAsia="he-IL"/>
        </w:rPr>
        <w:t>מסמכים שהונחו על שולחן הכנסת</w:t>
      </w:r>
      <w:bookmarkEnd w:id="29427"/>
      <w:bookmarkEnd w:id="29428"/>
      <w:r w:rsidRPr="00504220">
        <w:rPr>
          <w:rStyle w:val="TagStyle"/>
          <w:rtl/>
        </w:rPr>
        <w:t xml:space="preserve"> &lt;&lt; נושא &gt;&gt;</w:t>
      </w:r>
      <w:r>
        <w:rPr>
          <w:rtl/>
          <w:lang w:eastAsia="he-IL"/>
        </w:rPr>
        <w:t xml:space="preserve"> </w:t>
      </w:r>
      <w:bookmarkEnd w:id="29426"/>
    </w:p>
    <w:p w:rsidR="00607C80" w:rsidRDefault="00607C80" w:rsidP="001B2456">
      <w:pPr>
        <w:rPr>
          <w:rtl/>
          <w:lang w:eastAsia="he-IL"/>
        </w:rPr>
      </w:pPr>
    </w:p>
    <w:p w:rsidR="00607C80" w:rsidRDefault="00607C80" w:rsidP="001B2456">
      <w:pPr>
        <w:pStyle w:val="af6"/>
        <w:keepNext/>
        <w:rPr>
          <w:rtl/>
        </w:rPr>
      </w:pPr>
      <w:r w:rsidRPr="00504220">
        <w:rPr>
          <w:rStyle w:val="TagStyle"/>
          <w:rtl/>
        </w:rPr>
        <w:t xml:space="preserve"> &lt;&lt; יור &gt;&gt; </w:t>
      </w:r>
      <w:r>
        <w:rPr>
          <w:rtl/>
        </w:rPr>
        <w:t>היו"ר ניסים ואטורי:</w:t>
      </w:r>
      <w:r w:rsidRPr="00504220">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הודעה למזכירות הכנסת, בבקשה. </w:t>
      </w:r>
    </w:p>
    <w:p w:rsidR="00607C80" w:rsidRDefault="00607C80" w:rsidP="001B2456">
      <w:pPr>
        <w:rPr>
          <w:rtl/>
          <w:lang w:eastAsia="he-IL"/>
        </w:rPr>
      </w:pPr>
    </w:p>
    <w:p w:rsidR="00607C80" w:rsidRDefault="00607C80" w:rsidP="001B2456">
      <w:pPr>
        <w:pStyle w:val="a4"/>
        <w:keepNext/>
        <w:rPr>
          <w:rtl/>
        </w:rPr>
      </w:pPr>
      <w:r w:rsidRPr="00504220">
        <w:rPr>
          <w:rStyle w:val="TagStyle"/>
          <w:rtl/>
        </w:rPr>
        <w:t xml:space="preserve"> &lt;&lt; דובר &gt;&gt; </w:t>
      </w:r>
      <w:bookmarkStart w:id="29429" w:name="_Toc172019790"/>
      <w:bookmarkStart w:id="29430" w:name="_Toc172020121"/>
      <w:r>
        <w:rPr>
          <w:rtl/>
        </w:rPr>
        <w:t>סגנית מזכיר הכנסת ראדה חסייסי:</w:t>
      </w:r>
      <w:bookmarkEnd w:id="29429"/>
      <w:bookmarkEnd w:id="29430"/>
      <w:r w:rsidRPr="00504220">
        <w:rPr>
          <w:rStyle w:val="TagStyle"/>
          <w:rtl/>
        </w:rPr>
        <w:t xml:space="preserve"> &lt;&lt; דובר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תודה. ברשות יושב-ראש הישיבה, </w:t>
      </w:r>
      <w:bookmarkStart w:id="29431" w:name="_ETM_Q43_698341"/>
      <w:bookmarkEnd w:id="29431"/>
      <w:r>
        <w:rPr>
          <w:rFonts w:hint="cs"/>
          <w:rtl/>
          <w:lang w:eastAsia="he-IL"/>
        </w:rPr>
        <w:t xml:space="preserve">אני מתכבדת להודיעכם, כי הונחה היום על שולחן הכנסת, לקריאה </w:t>
      </w:r>
      <w:bookmarkStart w:id="29432" w:name="_ETM_Q43_701882"/>
      <w:bookmarkEnd w:id="29432"/>
      <w:r>
        <w:rPr>
          <w:rFonts w:hint="cs"/>
          <w:rtl/>
          <w:lang w:eastAsia="he-IL"/>
        </w:rPr>
        <w:t>ראשונה, מטעם הממשלה, הצעת חוק שירות ביטחון (תיקון מס' 28 והוראת שעה), התשפ"ד</w:t>
      </w:r>
      <w:r>
        <w:rPr>
          <w:rtl/>
          <w:lang w:eastAsia="he-IL"/>
        </w:rPr>
        <w:t>–</w:t>
      </w:r>
      <w:r>
        <w:rPr>
          <w:rFonts w:hint="cs"/>
          <w:rtl/>
          <w:lang w:eastAsia="he-IL"/>
        </w:rPr>
        <w:t xml:space="preserve">2024. תודה. </w:t>
      </w:r>
    </w:p>
    <w:p w:rsidR="00607C80" w:rsidRDefault="00607C80" w:rsidP="001B2456">
      <w:pPr>
        <w:rPr>
          <w:rtl/>
          <w:lang w:eastAsia="he-IL"/>
        </w:rPr>
      </w:pPr>
    </w:p>
    <w:p w:rsidR="00607C80" w:rsidRDefault="00607C80" w:rsidP="001B2456">
      <w:pPr>
        <w:pStyle w:val="af6"/>
        <w:keepNext/>
        <w:rPr>
          <w:rtl/>
        </w:rPr>
      </w:pPr>
      <w:r w:rsidRPr="00504220">
        <w:rPr>
          <w:rStyle w:val="TagStyle"/>
          <w:rtl/>
        </w:rPr>
        <w:t xml:space="preserve"> &lt;&lt; יור &gt;&gt; </w:t>
      </w:r>
      <w:r>
        <w:rPr>
          <w:rtl/>
        </w:rPr>
        <w:t>היו"ר ניסים ואטורי:</w:t>
      </w:r>
      <w:r w:rsidRPr="00504220">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תודה רבה. </w:t>
      </w:r>
    </w:p>
    <w:p w:rsidR="00607C80" w:rsidRDefault="00607C80" w:rsidP="001B2456">
      <w:pPr>
        <w:rPr>
          <w:rtl/>
          <w:lang w:eastAsia="he-IL"/>
        </w:rPr>
      </w:pPr>
    </w:p>
    <w:p w:rsidR="00607C80" w:rsidRDefault="00607C80" w:rsidP="001B2456">
      <w:pPr>
        <w:rPr>
          <w:rtl/>
          <w:lang w:eastAsia="he-IL"/>
        </w:rPr>
      </w:pPr>
    </w:p>
    <w:p w:rsidR="00607C80" w:rsidRDefault="00607C80" w:rsidP="001B2456">
      <w:pPr>
        <w:pStyle w:val="a6"/>
        <w:rPr>
          <w:rtl/>
          <w:lang w:eastAsia="he-IL"/>
        </w:rPr>
      </w:pPr>
      <w:bookmarkStart w:id="29433" w:name="ET_hatsach_640795_18"/>
      <w:r w:rsidRPr="00504220">
        <w:rPr>
          <w:rStyle w:val="TagStyle"/>
          <w:rtl/>
        </w:rPr>
        <w:t xml:space="preserve"> &lt;&lt; הצח &gt;&gt; </w:t>
      </w:r>
      <w:bookmarkStart w:id="29434" w:name="_Toc172019791"/>
      <w:bookmarkStart w:id="29435" w:name="_Toc172020122"/>
      <w:r>
        <w:rPr>
          <w:rtl/>
          <w:lang w:eastAsia="he-IL"/>
        </w:rPr>
        <w:t>הצעת חוק סמכויות לשם שמירה על ביטחון הציבור (תיקון מס' 8), התשפ"ד–2024</w:t>
      </w:r>
      <w:bookmarkEnd w:id="29434"/>
      <w:bookmarkEnd w:id="29435"/>
      <w:r w:rsidRPr="00504220">
        <w:rPr>
          <w:rStyle w:val="TagStyle"/>
          <w:rtl/>
        </w:rPr>
        <w:t xml:space="preserve"> &lt;&lt; הצח &gt;&gt;</w:t>
      </w:r>
      <w:r>
        <w:rPr>
          <w:rtl/>
          <w:lang w:eastAsia="he-IL"/>
        </w:rPr>
        <w:t xml:space="preserve"> </w:t>
      </w:r>
      <w:bookmarkEnd w:id="29433"/>
    </w:p>
    <w:p w:rsidR="00607C80" w:rsidRPr="00E47F72" w:rsidRDefault="00607C80" w:rsidP="001B2456">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כ/1020</w:t>
      </w:r>
      <w:r>
        <w:rPr>
          <w:rtl/>
          <w:lang w:eastAsia="he-IL"/>
        </w:rPr>
        <w:t>; דברי הכנסת, חוב'</w:t>
      </w:r>
      <w:r>
        <w:rPr>
          <w:rFonts w:hint="cs"/>
          <w:rtl/>
          <w:lang w:eastAsia="he-IL"/>
        </w:rPr>
        <w:t xml:space="preserve"> ל'</w:t>
      </w:r>
      <w:r>
        <w:rPr>
          <w:rtl/>
          <w:lang w:eastAsia="he-IL"/>
        </w:rPr>
        <w:t>, ישיבה</w:t>
      </w:r>
      <w:r>
        <w:rPr>
          <w:rFonts w:hint="cs"/>
          <w:rtl/>
          <w:lang w:eastAsia="he-IL"/>
        </w:rPr>
        <w:t xml:space="preserve"> 177</w:t>
      </w:r>
      <w:r>
        <w:rPr>
          <w:rtl/>
          <w:lang w:eastAsia="he-IL"/>
        </w:rPr>
        <w:t>; נספחות.</w:t>
      </w:r>
      <w:r>
        <w:rPr>
          <w:rFonts w:hint="cs"/>
          <w:rtl/>
          <w:lang w:eastAsia="he-IL"/>
        </w:rPr>
        <w:t>]</w:t>
      </w:r>
    </w:p>
    <w:p w:rsidR="00607C80" w:rsidRDefault="00607C80" w:rsidP="001B2456">
      <w:pPr>
        <w:pStyle w:val="-0"/>
        <w:rPr>
          <w:rtl/>
          <w:lang w:eastAsia="he-IL"/>
        </w:rPr>
      </w:pPr>
      <w:r>
        <w:rPr>
          <w:rtl/>
          <w:lang w:eastAsia="he-IL"/>
        </w:rPr>
        <w:t>(קריאה שנייה וקריאה שלישית)</w:t>
      </w:r>
    </w:p>
    <w:p w:rsidR="00607C80" w:rsidRDefault="00607C80" w:rsidP="000379B4">
      <w:pPr>
        <w:rPr>
          <w:rtl/>
          <w:lang w:eastAsia="he-IL"/>
        </w:rPr>
      </w:pPr>
    </w:p>
    <w:p w:rsidR="00607C80" w:rsidRDefault="00607C80" w:rsidP="001B2456">
      <w:pPr>
        <w:pStyle w:val="af6"/>
        <w:keepNext/>
        <w:rPr>
          <w:rtl/>
        </w:rPr>
      </w:pPr>
      <w:r w:rsidRPr="00504220">
        <w:rPr>
          <w:rStyle w:val="TagStyle"/>
          <w:rtl/>
        </w:rPr>
        <w:t xml:space="preserve"> &lt;&lt; יור &gt;&gt; </w:t>
      </w:r>
      <w:r>
        <w:rPr>
          <w:rtl/>
        </w:rPr>
        <w:t>היו"ר ניסים ואטורי:</w:t>
      </w:r>
      <w:r w:rsidRPr="00504220">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 xml:space="preserve">נעבור לנושא הבא על סדר-היום </w:t>
      </w:r>
      <w:r>
        <w:rPr>
          <w:rFonts w:hint="eastAsia"/>
          <w:rtl/>
          <w:lang w:eastAsia="he-IL"/>
        </w:rPr>
        <w:t xml:space="preserve">– </w:t>
      </w:r>
      <w:r>
        <w:rPr>
          <w:rtl/>
          <w:lang w:eastAsia="he-IL"/>
        </w:rPr>
        <w:t>הצעת חוק סמכויות לשם שמירה על ביטחון הציבור (תיקון מס' 8), התשפ"ד–2024</w:t>
      </w:r>
      <w:r>
        <w:rPr>
          <w:rFonts w:hint="cs"/>
          <w:rtl/>
          <w:lang w:eastAsia="he-IL"/>
        </w:rPr>
        <w:t xml:space="preserve">, לקריאה השנייה והשלישית. אני מזמין </w:t>
      </w:r>
      <w:bookmarkStart w:id="29436" w:name="_ETM_Q43_721092"/>
      <w:bookmarkEnd w:id="29436"/>
      <w:r>
        <w:rPr>
          <w:rFonts w:hint="cs"/>
          <w:rtl/>
          <w:lang w:eastAsia="he-IL"/>
        </w:rPr>
        <w:t xml:space="preserve">את חבר הכנסת צביקה פוגל, יושב-ראש הוועדה לביטחון לאומי, להציג </w:t>
      </w:r>
      <w:bookmarkStart w:id="29437" w:name="_ETM_Q43_726237"/>
      <w:bookmarkEnd w:id="29437"/>
      <w:r>
        <w:rPr>
          <w:rFonts w:hint="cs"/>
          <w:rtl/>
          <w:lang w:eastAsia="he-IL"/>
        </w:rPr>
        <w:t xml:space="preserve">את הצעת החוק. בבקשה. </w:t>
      </w:r>
    </w:p>
    <w:p w:rsidR="00607C80" w:rsidRDefault="00607C80" w:rsidP="001B2456">
      <w:pPr>
        <w:rPr>
          <w:rtl/>
          <w:lang w:eastAsia="he-IL"/>
        </w:rPr>
      </w:pPr>
    </w:p>
    <w:p w:rsidR="00607C80" w:rsidRDefault="00607C80" w:rsidP="001B2456">
      <w:pPr>
        <w:pStyle w:val="a4"/>
        <w:keepNext/>
        <w:rPr>
          <w:rtl/>
        </w:rPr>
      </w:pPr>
      <w:bookmarkStart w:id="29438" w:name="ET_speaker_6511_20"/>
      <w:r w:rsidRPr="00504220">
        <w:rPr>
          <w:rStyle w:val="TagStyle"/>
          <w:rtl/>
        </w:rPr>
        <w:t xml:space="preserve"> &lt;&lt; דובר &gt;&gt; </w:t>
      </w:r>
      <w:bookmarkStart w:id="29439" w:name="_Toc172019792"/>
      <w:bookmarkStart w:id="29440" w:name="_Toc172020123"/>
      <w:r>
        <w:rPr>
          <w:rtl/>
        </w:rPr>
        <w:t>צביקה פוגל (יו"ר הוועדה לביטחון לאומי):</w:t>
      </w:r>
      <w:bookmarkEnd w:id="29439"/>
      <w:bookmarkEnd w:id="29440"/>
      <w:r w:rsidRPr="00504220">
        <w:rPr>
          <w:rStyle w:val="TagStyle"/>
          <w:rtl/>
        </w:rPr>
        <w:t xml:space="preserve"> &lt;&lt; דובר &gt;&gt;</w:t>
      </w:r>
      <w:r>
        <w:rPr>
          <w:rtl/>
        </w:rPr>
        <w:t xml:space="preserve"> </w:t>
      </w:r>
      <w:bookmarkEnd w:id="29438"/>
    </w:p>
    <w:p w:rsidR="00607C80" w:rsidRDefault="00607C80" w:rsidP="000379B4">
      <w:pPr>
        <w:rPr>
          <w:rtl/>
          <w:lang w:eastAsia="he-IL"/>
        </w:rPr>
      </w:pPr>
    </w:p>
    <w:p w:rsidR="00607C80" w:rsidRDefault="00607C80" w:rsidP="001B2456">
      <w:pPr>
        <w:rPr>
          <w:rtl/>
          <w:lang w:eastAsia="he-IL"/>
        </w:rPr>
      </w:pPr>
      <w:bookmarkStart w:id="29441" w:name="_ETM_Q43_733197"/>
      <w:bookmarkEnd w:id="29441"/>
      <w:r>
        <w:rPr>
          <w:rFonts w:hint="cs"/>
          <w:rtl/>
          <w:lang w:eastAsia="he-IL"/>
        </w:rPr>
        <w:t xml:space="preserve">אני לא יודע מה לחשוב כמסיימים </w:t>
      </w:r>
      <w:bookmarkStart w:id="29442" w:name="_ETM_Q43_742155"/>
      <w:bookmarkEnd w:id="29442"/>
      <w:r>
        <w:rPr>
          <w:rFonts w:hint="cs"/>
          <w:rtl/>
          <w:lang w:eastAsia="he-IL"/>
        </w:rPr>
        <w:t xml:space="preserve">את היום הזה ואני אחרון </w:t>
      </w:r>
      <w:r>
        <w:rPr>
          <w:rtl/>
          <w:lang w:eastAsia="he-IL"/>
        </w:rPr>
        <w:t>–</w:t>
      </w:r>
      <w:r>
        <w:rPr>
          <w:rFonts w:hint="cs"/>
          <w:rtl/>
          <w:lang w:eastAsia="he-IL"/>
        </w:rPr>
        <w:t xml:space="preserve"> זה טוב? לא טוב? </w:t>
      </w:r>
    </w:p>
    <w:p w:rsidR="00607C80" w:rsidRDefault="00607C80" w:rsidP="001B2456">
      <w:pPr>
        <w:rPr>
          <w:rtl/>
          <w:lang w:eastAsia="he-IL"/>
        </w:rPr>
      </w:pPr>
      <w:bookmarkStart w:id="29443" w:name="_ETM_Q43_746362"/>
      <w:bookmarkEnd w:id="29443"/>
    </w:p>
    <w:p w:rsidR="00607C80" w:rsidRDefault="00607C80" w:rsidP="000379B4">
      <w:pPr>
        <w:rPr>
          <w:rtl/>
          <w:lang w:eastAsia="he-IL"/>
        </w:rPr>
      </w:pPr>
      <w:bookmarkStart w:id="29444" w:name="_ETM_Q43_746480"/>
      <w:bookmarkStart w:id="29445" w:name="_ETM_Q43_746519"/>
      <w:bookmarkStart w:id="29446" w:name="_ETM_Q43_746610"/>
      <w:bookmarkEnd w:id="29444"/>
      <w:bookmarkEnd w:id="29445"/>
      <w:bookmarkEnd w:id="29446"/>
      <w:r>
        <w:rPr>
          <w:rFonts w:hint="cs"/>
          <w:rtl/>
          <w:lang w:eastAsia="he-IL"/>
        </w:rPr>
        <w:t xml:space="preserve">אדוני היושב-ראש, גברתי השרה, חבריי </w:t>
      </w:r>
      <w:bookmarkStart w:id="29447" w:name="_ETM_Q43_751042"/>
      <w:bookmarkEnd w:id="29447"/>
      <w:r>
        <w:rPr>
          <w:rFonts w:hint="cs"/>
          <w:rtl/>
          <w:lang w:eastAsia="he-IL"/>
        </w:rPr>
        <w:t xml:space="preserve">חברי הכנסת </w:t>
      </w:r>
      <w:r w:rsidR="000379B4">
        <w:rPr>
          <w:rFonts w:hint="cs"/>
          <w:rtl/>
          <w:lang w:eastAsia="he-IL"/>
        </w:rPr>
        <w:t>– –</w:t>
      </w:r>
    </w:p>
    <w:p w:rsidR="00607C80" w:rsidRDefault="00607C80" w:rsidP="001B2456">
      <w:pPr>
        <w:rPr>
          <w:rtl/>
          <w:lang w:eastAsia="he-IL"/>
        </w:rPr>
      </w:pPr>
    </w:p>
    <w:p w:rsidR="00607C80" w:rsidRDefault="00607C80" w:rsidP="001B2456">
      <w:pPr>
        <w:pStyle w:val="af5"/>
        <w:keepNext/>
        <w:rPr>
          <w:rtl/>
        </w:rPr>
      </w:pPr>
      <w:bookmarkStart w:id="29448" w:name="ET_interruption_קריאה_25"/>
      <w:r w:rsidRPr="00144661">
        <w:rPr>
          <w:rStyle w:val="TagStyle"/>
          <w:rtl/>
        </w:rPr>
        <w:t xml:space="preserve"> &lt;&lt; קריאה &gt;&gt; </w:t>
      </w:r>
      <w:r>
        <w:rPr>
          <w:rtl/>
        </w:rPr>
        <w:t>קריאה:</w:t>
      </w:r>
      <w:r w:rsidRPr="00144661">
        <w:rPr>
          <w:rStyle w:val="TagStyle"/>
          <w:rtl/>
        </w:rPr>
        <w:t xml:space="preserve"> &lt;&lt; קריאה &gt;&gt;</w:t>
      </w:r>
      <w:r>
        <w:rPr>
          <w:rtl/>
        </w:rPr>
        <w:t xml:space="preserve"> </w:t>
      </w:r>
      <w:bookmarkEnd w:id="29448"/>
    </w:p>
    <w:p w:rsidR="00607C80" w:rsidRDefault="00607C80" w:rsidP="000379B4">
      <w:pPr>
        <w:rPr>
          <w:rtl/>
          <w:lang w:eastAsia="he-IL"/>
        </w:rPr>
      </w:pPr>
    </w:p>
    <w:p w:rsidR="00607C80" w:rsidRDefault="000379B4" w:rsidP="000379B4">
      <w:pPr>
        <w:rPr>
          <w:rtl/>
          <w:lang w:eastAsia="he-IL"/>
        </w:rPr>
      </w:pPr>
      <w:r>
        <w:rPr>
          <w:rFonts w:hint="cs"/>
          <w:rtl/>
          <w:lang w:eastAsia="he-IL"/>
        </w:rPr>
        <w:t>– – –</w:t>
      </w:r>
      <w:r w:rsidR="00607C80">
        <w:rPr>
          <w:rFonts w:hint="cs"/>
          <w:rtl/>
          <w:lang w:eastAsia="he-IL"/>
        </w:rPr>
        <w:t xml:space="preserve"> </w:t>
      </w:r>
    </w:p>
    <w:p w:rsidR="00607C80" w:rsidRDefault="00607C80" w:rsidP="001B2456">
      <w:pPr>
        <w:rPr>
          <w:rtl/>
          <w:lang w:eastAsia="he-IL"/>
        </w:rPr>
      </w:pPr>
    </w:p>
    <w:p w:rsidR="00607C80" w:rsidRDefault="00607C80" w:rsidP="001B2456">
      <w:pPr>
        <w:pStyle w:val="-"/>
        <w:keepNext/>
        <w:rPr>
          <w:rtl/>
        </w:rPr>
      </w:pPr>
      <w:bookmarkStart w:id="29449" w:name="ET_speakercontinue_6511_26"/>
      <w:r w:rsidRPr="00144661">
        <w:rPr>
          <w:rStyle w:val="TagStyle"/>
          <w:rtl/>
        </w:rPr>
        <w:t xml:space="preserve"> &lt;&lt; דובר_המשך &gt;&gt; </w:t>
      </w:r>
      <w:r>
        <w:rPr>
          <w:rtl/>
        </w:rPr>
        <w:t>צביקה פוגל (יו"ר הוועדה לביטחון לאומי):</w:t>
      </w:r>
      <w:r w:rsidRPr="00144661">
        <w:rPr>
          <w:rStyle w:val="TagStyle"/>
          <w:rtl/>
        </w:rPr>
        <w:t xml:space="preserve"> &lt;&lt; דובר_המשך &gt;&gt;</w:t>
      </w:r>
      <w:r>
        <w:rPr>
          <w:rtl/>
        </w:rPr>
        <w:t xml:space="preserve"> </w:t>
      </w:r>
      <w:bookmarkEnd w:id="29449"/>
    </w:p>
    <w:p w:rsidR="00607C80" w:rsidRDefault="00607C80" w:rsidP="000379B4">
      <w:pPr>
        <w:rPr>
          <w:rtl/>
          <w:lang w:eastAsia="he-IL"/>
        </w:rPr>
      </w:pPr>
    </w:p>
    <w:p w:rsidR="00607C80" w:rsidRDefault="00607C80" w:rsidP="000379B4">
      <w:pPr>
        <w:rPr>
          <w:rtl/>
          <w:lang w:eastAsia="he-IL"/>
        </w:rPr>
      </w:pPr>
      <w:r>
        <w:rPr>
          <w:rFonts w:hint="cs"/>
          <w:rtl/>
          <w:lang w:eastAsia="he-IL"/>
        </w:rPr>
        <w:t xml:space="preserve">אני משתדל. </w:t>
      </w:r>
      <w:r w:rsidR="000379B4">
        <w:rPr>
          <w:rFonts w:hint="cs"/>
          <w:rtl/>
          <w:lang w:eastAsia="he-IL"/>
        </w:rPr>
        <w:t>– –</w:t>
      </w:r>
      <w:r>
        <w:rPr>
          <w:rFonts w:hint="cs"/>
          <w:rtl/>
          <w:lang w:eastAsia="he-IL"/>
        </w:rPr>
        <w:t xml:space="preserve"> אני מתכבד להציג בפני הכנסת</w:t>
      </w:r>
      <w:bookmarkStart w:id="29450" w:name="_ETM_Q43_757955"/>
      <w:bookmarkEnd w:id="29450"/>
      <w:r>
        <w:rPr>
          <w:rFonts w:hint="cs"/>
          <w:rtl/>
          <w:lang w:eastAsia="he-IL"/>
        </w:rPr>
        <w:t xml:space="preserve">, לקריאה השנייה ולקריאה השלישית, את הצעת החוק לתיקון </w:t>
      </w:r>
      <w:r>
        <w:rPr>
          <w:rtl/>
          <w:lang w:eastAsia="he-IL"/>
        </w:rPr>
        <w:t>סמכויות לשם שמירה על ביטחון הציבור (תיקון מס' 8), התשפ"ד–2024</w:t>
      </w:r>
      <w:r>
        <w:rPr>
          <w:rFonts w:hint="cs"/>
          <w:rtl/>
          <w:lang w:eastAsia="he-IL"/>
        </w:rPr>
        <w:t xml:space="preserve">, </w:t>
      </w:r>
      <w:bookmarkStart w:id="29451" w:name="_ETM_Q43_767558"/>
      <w:bookmarkEnd w:id="29451"/>
      <w:r>
        <w:rPr>
          <w:rFonts w:hint="cs"/>
          <w:rtl/>
          <w:lang w:eastAsia="he-IL"/>
        </w:rPr>
        <w:t xml:space="preserve">שיזם חברי חבר הכנסת יצחק קרויזר. </w:t>
      </w:r>
    </w:p>
    <w:p w:rsidR="00607C80" w:rsidRDefault="00607C80" w:rsidP="001B2456">
      <w:pPr>
        <w:rPr>
          <w:rtl/>
          <w:lang w:eastAsia="he-IL"/>
        </w:rPr>
      </w:pPr>
      <w:bookmarkStart w:id="29452" w:name="_ETM_Q43_770402"/>
      <w:bookmarkEnd w:id="29452"/>
    </w:p>
    <w:p w:rsidR="00607C80" w:rsidRDefault="00607C80" w:rsidP="001B2456">
      <w:pPr>
        <w:rPr>
          <w:rtl/>
        </w:rPr>
      </w:pPr>
      <w:bookmarkStart w:id="29453" w:name="_ETM_Q43_770525"/>
      <w:bookmarkStart w:id="29454" w:name="_ETM_Q43_770592"/>
      <w:bookmarkStart w:id="29455" w:name="_ETM_Q43_770655"/>
      <w:bookmarkEnd w:id="29453"/>
      <w:bookmarkEnd w:id="29454"/>
      <w:bookmarkEnd w:id="29455"/>
      <w:r>
        <w:rPr>
          <w:rFonts w:hint="cs"/>
          <w:rtl/>
          <w:lang w:eastAsia="he-IL"/>
        </w:rPr>
        <w:t xml:space="preserve">חבריי חברי הכנסת, בשנים </w:t>
      </w:r>
      <w:bookmarkStart w:id="29456" w:name="_ETM_Q43_774050"/>
      <w:bookmarkEnd w:id="29456"/>
      <w:r>
        <w:rPr>
          <w:rFonts w:hint="cs"/>
          <w:rtl/>
          <w:lang w:eastAsia="he-IL"/>
        </w:rPr>
        <w:t xml:space="preserve">האחרונות אנחנו עדים לעלייה משמעותית במספר הדיווחים על גנבות כלי </w:t>
      </w:r>
      <w:bookmarkStart w:id="29457" w:name="_ETM_Q43_780259"/>
      <w:bookmarkEnd w:id="29457"/>
      <w:r>
        <w:rPr>
          <w:rFonts w:hint="cs"/>
          <w:rtl/>
          <w:lang w:eastAsia="he-IL"/>
        </w:rPr>
        <w:t xml:space="preserve">נשק ותחמושת מבסיסי צה"ל ברחבי המדינה. על אחת כמה וכמה </w:t>
      </w:r>
      <w:bookmarkStart w:id="29458" w:name="_ETM_Q43_785824"/>
      <w:bookmarkEnd w:id="29458"/>
      <w:r>
        <w:rPr>
          <w:rFonts w:hint="cs"/>
          <w:rtl/>
          <w:lang w:eastAsia="he-IL"/>
        </w:rPr>
        <w:t xml:space="preserve">זה עולה גם בימים אלה של המלחמה. </w:t>
      </w:r>
      <w:bookmarkStart w:id="29459" w:name="_ETM_Q43_733381"/>
      <w:bookmarkStart w:id="29460" w:name="_ETM_Q43_733402"/>
      <w:bookmarkStart w:id="29461" w:name="_ETM_Q43_733465"/>
      <w:bookmarkStart w:id="29462" w:name="TOR_Q44"/>
      <w:bookmarkEnd w:id="29459"/>
      <w:bookmarkEnd w:id="29460"/>
      <w:bookmarkEnd w:id="29461"/>
      <w:bookmarkEnd w:id="29462"/>
      <w:r w:rsidRPr="00430BBB">
        <w:rPr>
          <w:rtl/>
        </w:rPr>
        <w:t>אמצעי לחימה אלו מגיעים לא אחת לידי גורמים עברייניים, ולעיתים</w:t>
      </w:r>
      <w:r>
        <w:rPr>
          <w:rFonts w:hint="cs"/>
          <w:rtl/>
        </w:rPr>
        <w:t xml:space="preserve">, </w:t>
      </w:r>
      <w:bookmarkStart w:id="29463" w:name="_ETM_Q44_194752"/>
      <w:bookmarkEnd w:id="29463"/>
      <w:r>
        <w:rPr>
          <w:rFonts w:hint="cs"/>
          <w:rtl/>
        </w:rPr>
        <w:t>לצערי,</w:t>
      </w:r>
      <w:r w:rsidRPr="00430BBB">
        <w:rPr>
          <w:rtl/>
        </w:rPr>
        <w:t xml:space="preserve"> גם לידי טרוריסטים</w:t>
      </w:r>
      <w:r w:rsidR="007863BC">
        <w:rPr>
          <w:rFonts w:hint="cs"/>
          <w:rtl/>
        </w:rPr>
        <w:t>,</w:t>
      </w:r>
      <w:r w:rsidRPr="00430BBB">
        <w:rPr>
          <w:rtl/>
        </w:rPr>
        <w:t xml:space="preserve"> המסכנים את שלומו ו</w:t>
      </w:r>
      <w:r>
        <w:rPr>
          <w:rtl/>
        </w:rPr>
        <w:t>ביטחונו של הציבור. בין השאר, גנ</w:t>
      </w:r>
      <w:r w:rsidRPr="00430BBB">
        <w:rPr>
          <w:rtl/>
        </w:rPr>
        <w:t>בו</w:t>
      </w:r>
      <w:r>
        <w:rPr>
          <w:rtl/>
        </w:rPr>
        <w:t>ת אל</w:t>
      </w:r>
      <w:r>
        <w:rPr>
          <w:rFonts w:hint="cs"/>
          <w:rtl/>
        </w:rPr>
        <w:t>ה</w:t>
      </w:r>
      <w:r w:rsidRPr="00430BBB">
        <w:rPr>
          <w:rtl/>
        </w:rPr>
        <w:t xml:space="preserve"> נובעות מליקויים בשמירה על כלי נשק המוחזקים במתקני צה</w:t>
      </w:r>
      <w:r>
        <w:rPr>
          <w:rFonts w:hint="cs"/>
          <w:rtl/>
        </w:rPr>
        <w:t>"</w:t>
      </w:r>
      <w:r w:rsidRPr="00430BBB">
        <w:rPr>
          <w:rtl/>
        </w:rPr>
        <w:t xml:space="preserve">ל, מפערים בתשתיות האבטחה ומהיעדר מעקב צמוד אחר ציוד צבאי. </w:t>
      </w:r>
    </w:p>
    <w:p w:rsidR="00607C80" w:rsidRDefault="00607C80" w:rsidP="001B2456">
      <w:pPr>
        <w:rPr>
          <w:rtl/>
        </w:rPr>
      </w:pPr>
    </w:p>
    <w:p w:rsidR="007863BC" w:rsidRDefault="00607C80" w:rsidP="001B2456">
      <w:pPr>
        <w:rPr>
          <w:rtl/>
        </w:rPr>
      </w:pPr>
      <w:r w:rsidRPr="00430BBB">
        <w:rPr>
          <w:rtl/>
        </w:rPr>
        <w:t xml:space="preserve">על מנת להתמודד עם תופעה </w:t>
      </w:r>
      <w:r>
        <w:rPr>
          <w:rtl/>
        </w:rPr>
        <w:t>זו החליטה הוועדה לביטחון לאומי</w:t>
      </w:r>
      <w:r w:rsidRPr="00430BBB">
        <w:rPr>
          <w:rtl/>
        </w:rPr>
        <w:t xml:space="preserve"> לעגן בהצעת החוק המונחת בפניכם </w:t>
      </w:r>
      <w:r w:rsidR="007863BC">
        <w:rPr>
          <w:rFonts w:hint="cs"/>
          <w:rtl/>
        </w:rPr>
        <w:t xml:space="preserve">על </w:t>
      </w:r>
      <w:r w:rsidRPr="00430BBB">
        <w:rPr>
          <w:rtl/>
        </w:rPr>
        <w:t>שני הסדרים עיקריים</w:t>
      </w:r>
      <w:r>
        <w:rPr>
          <w:rFonts w:hint="cs"/>
          <w:rtl/>
        </w:rPr>
        <w:t xml:space="preserve">: </w:t>
      </w:r>
      <w:r>
        <w:rPr>
          <w:rtl/>
        </w:rPr>
        <w:t>הראשו</w:t>
      </w:r>
      <w:r>
        <w:rPr>
          <w:rFonts w:hint="cs"/>
          <w:rtl/>
        </w:rPr>
        <w:t>ן</w:t>
      </w:r>
      <w:r w:rsidRPr="00430BBB">
        <w:rPr>
          <w:rtl/>
        </w:rPr>
        <w:t xml:space="preserve"> </w:t>
      </w:r>
      <w:r>
        <w:rPr>
          <w:rFonts w:hint="cs"/>
          <w:rtl/>
        </w:rPr>
        <w:t xml:space="preserve">– </w:t>
      </w:r>
      <w:r w:rsidRPr="00430BBB">
        <w:rPr>
          <w:rtl/>
        </w:rPr>
        <w:t xml:space="preserve">הקניית סמכויות לחיילים </w:t>
      </w:r>
      <w:r>
        <w:rPr>
          <w:rFonts w:hint="cs"/>
          <w:rtl/>
        </w:rPr>
        <w:t>בשמירה על בסיסים.</w:t>
      </w:r>
      <w:r>
        <w:rPr>
          <w:rtl/>
        </w:rPr>
        <w:t xml:space="preserve"> </w:t>
      </w:r>
      <w:r>
        <w:rPr>
          <w:rFonts w:hint="cs"/>
          <w:rtl/>
        </w:rPr>
        <w:t xml:space="preserve">בעצם, מה שאנחנו מציעים זה </w:t>
      </w:r>
      <w:r w:rsidRPr="00430BBB">
        <w:rPr>
          <w:rtl/>
        </w:rPr>
        <w:t>להקנות סמכות חיפוש ללא צו וסמכות עיכוב הקבועות כב</w:t>
      </w:r>
      <w:r>
        <w:rPr>
          <w:rtl/>
        </w:rPr>
        <w:t>ר היום בחוק גם לחייל השומר על</w:t>
      </w:r>
      <w:r>
        <w:rPr>
          <w:rFonts w:hint="cs"/>
          <w:rtl/>
        </w:rPr>
        <w:t xml:space="preserve"> </w:t>
      </w:r>
      <w:r>
        <w:rPr>
          <w:rtl/>
        </w:rPr>
        <w:t>מקום מוגבל</w:t>
      </w:r>
      <w:r>
        <w:rPr>
          <w:rFonts w:hint="cs"/>
          <w:rtl/>
        </w:rPr>
        <w:t>, כלומר</w:t>
      </w:r>
      <w:r>
        <w:rPr>
          <w:rtl/>
        </w:rPr>
        <w:t xml:space="preserve"> מקום המוחזק בידי צה</w:t>
      </w:r>
      <w:r>
        <w:rPr>
          <w:rFonts w:hint="cs"/>
          <w:rtl/>
        </w:rPr>
        <w:t>"</w:t>
      </w:r>
      <w:r>
        <w:rPr>
          <w:rtl/>
        </w:rPr>
        <w:t xml:space="preserve">ל או </w:t>
      </w:r>
      <w:r w:rsidRPr="00430BBB">
        <w:rPr>
          <w:rtl/>
        </w:rPr>
        <w:t xml:space="preserve">משמש למטרה ביטחונית כפי שמוגדר היום בחוק העונשין. </w:t>
      </w:r>
      <w:r>
        <w:rPr>
          <w:rFonts w:hint="cs"/>
          <w:rtl/>
        </w:rPr>
        <w:t>זה כולל שטחי אימונים, זה כולל שטחי אש, זה כולל כמובן את מחנות צה"ל.</w:t>
      </w:r>
      <w:bookmarkStart w:id="29464" w:name="_ETM_Q44_247570"/>
      <w:bookmarkStart w:id="29465" w:name="_ETM_Q44_247644"/>
      <w:bookmarkStart w:id="29466" w:name="_ETM_Q44_247880"/>
      <w:bookmarkStart w:id="29467" w:name="_ETM_Q44_247950"/>
      <w:bookmarkEnd w:id="29464"/>
      <w:bookmarkEnd w:id="29465"/>
      <w:bookmarkEnd w:id="29466"/>
      <w:bookmarkEnd w:id="29467"/>
      <w:r>
        <w:rPr>
          <w:rFonts w:hint="cs"/>
          <w:rtl/>
        </w:rPr>
        <w:t xml:space="preserve"> </w:t>
      </w:r>
      <w:r w:rsidRPr="00430BBB">
        <w:rPr>
          <w:rtl/>
        </w:rPr>
        <w:t xml:space="preserve">עוד מוצע להתאים את הוראות החוק לעניין הסמכת </w:t>
      </w:r>
      <w:r>
        <w:rPr>
          <w:rFonts w:hint="cs"/>
          <w:rtl/>
        </w:rPr>
        <w:t>ה</w:t>
      </w:r>
      <w:r w:rsidRPr="00430BBB">
        <w:rPr>
          <w:rtl/>
        </w:rPr>
        <w:t>חייל והכשרתו גם לחייל השומר על מקום מוגבל, כך שקצין בדרגת סגן אלוף ומעלה יהיה רשאי להסמיכו להפעלת הסמכויות ש</w:t>
      </w:r>
      <w:r>
        <w:rPr>
          <w:rFonts w:hint="cs"/>
          <w:rtl/>
        </w:rPr>
        <w:t xml:space="preserve">כרגע פירטתי. </w:t>
      </w:r>
    </w:p>
    <w:p w:rsidR="007863BC" w:rsidRDefault="007863BC" w:rsidP="001B2456">
      <w:pPr>
        <w:rPr>
          <w:rtl/>
        </w:rPr>
      </w:pPr>
    </w:p>
    <w:p w:rsidR="00607C80" w:rsidRDefault="00607C80" w:rsidP="007863BC">
      <w:pPr>
        <w:rPr>
          <w:rtl/>
        </w:rPr>
      </w:pPr>
      <w:r>
        <w:rPr>
          <w:rFonts w:hint="cs"/>
          <w:rtl/>
        </w:rPr>
        <w:t xml:space="preserve">הדבר השני </w:t>
      </w:r>
      <w:r>
        <w:rPr>
          <w:rFonts w:hint="eastAsia"/>
          <w:rtl/>
        </w:rPr>
        <w:t xml:space="preserve">– </w:t>
      </w:r>
      <w:r w:rsidRPr="00430BBB">
        <w:rPr>
          <w:rtl/>
        </w:rPr>
        <w:t>חובות צה</w:t>
      </w:r>
      <w:r>
        <w:rPr>
          <w:rFonts w:hint="cs"/>
          <w:rtl/>
        </w:rPr>
        <w:t>"</w:t>
      </w:r>
      <w:r w:rsidRPr="00430BBB">
        <w:rPr>
          <w:rtl/>
        </w:rPr>
        <w:t>ל לפיקוח, שמירה ומעקב אחר כלי נשק צבאיים</w:t>
      </w:r>
      <w:r>
        <w:rPr>
          <w:rFonts w:hint="cs"/>
          <w:rtl/>
        </w:rPr>
        <w:t>.</w:t>
      </w:r>
      <w:bookmarkStart w:id="29468" w:name="_ETM_Q44_275504"/>
      <w:bookmarkStart w:id="29469" w:name="_ETM_Q44_275597"/>
      <w:bookmarkStart w:id="29470" w:name="_ETM_Q44_275744"/>
      <w:bookmarkStart w:id="29471" w:name="_ETM_Q44_275819"/>
      <w:bookmarkEnd w:id="29468"/>
      <w:bookmarkEnd w:id="29469"/>
      <w:bookmarkEnd w:id="29470"/>
      <w:bookmarkEnd w:id="29471"/>
      <w:r>
        <w:rPr>
          <w:rFonts w:hint="cs"/>
          <w:rtl/>
        </w:rPr>
        <w:t xml:space="preserve"> </w:t>
      </w:r>
      <w:r w:rsidRPr="00430BBB">
        <w:rPr>
          <w:rtl/>
        </w:rPr>
        <w:t xml:space="preserve">הצעת החוק </w:t>
      </w:r>
      <w:r>
        <w:rPr>
          <w:rFonts w:hint="cs"/>
          <w:rtl/>
        </w:rPr>
        <w:t xml:space="preserve">שלנו בעצם, אדוני היושב-ראש, </w:t>
      </w:r>
      <w:r w:rsidRPr="00430BBB">
        <w:rPr>
          <w:rtl/>
        </w:rPr>
        <w:t>מבקשת להטיל על הרמטכ</w:t>
      </w:r>
      <w:r>
        <w:rPr>
          <w:rFonts w:hint="cs"/>
          <w:rtl/>
        </w:rPr>
        <w:t>"</w:t>
      </w:r>
      <w:r w:rsidRPr="00430BBB">
        <w:rPr>
          <w:rtl/>
        </w:rPr>
        <w:t xml:space="preserve">ל לקבוע הוראות לשם התמודדות עם גנבת כלי נשק ותחמושת מבסיסי </w:t>
      </w:r>
      <w:r>
        <w:rPr>
          <w:rFonts w:hint="cs"/>
          <w:rtl/>
        </w:rPr>
        <w:t>צה"ל</w:t>
      </w:r>
      <w:r w:rsidRPr="00430BBB">
        <w:rPr>
          <w:rtl/>
        </w:rPr>
        <w:t xml:space="preserve">. </w:t>
      </w:r>
      <w:r>
        <w:rPr>
          <w:rFonts w:hint="cs"/>
          <w:rtl/>
        </w:rPr>
        <w:t xml:space="preserve">חבריי חברי הכנסת, </w:t>
      </w:r>
      <w:r>
        <w:rPr>
          <w:rtl/>
        </w:rPr>
        <w:t>במהלך הדיונים בהצעת חוק</w:t>
      </w:r>
      <w:r w:rsidRPr="00430BBB">
        <w:rPr>
          <w:rtl/>
        </w:rPr>
        <w:t xml:space="preserve"> שמעה הוועדה מנציגי צה</w:t>
      </w:r>
      <w:r>
        <w:rPr>
          <w:rFonts w:hint="cs"/>
          <w:rtl/>
        </w:rPr>
        <w:t>"</w:t>
      </w:r>
      <w:r w:rsidRPr="00430BBB">
        <w:rPr>
          <w:rtl/>
        </w:rPr>
        <w:t xml:space="preserve">ל </w:t>
      </w:r>
      <w:r>
        <w:rPr>
          <w:rFonts w:hint="cs"/>
          <w:rtl/>
        </w:rPr>
        <w:t xml:space="preserve">על </w:t>
      </w:r>
      <w:r w:rsidRPr="00430BBB">
        <w:rPr>
          <w:rtl/>
        </w:rPr>
        <w:t xml:space="preserve">אודות המאמצים וההסדרים השונים המיושמים לשם התמודדות עם </w:t>
      </w:r>
      <w:r>
        <w:rPr>
          <w:rtl/>
        </w:rPr>
        <w:t>תופעת גנבת כלי נשק מבסיסי צה</w:t>
      </w:r>
      <w:r>
        <w:rPr>
          <w:rFonts w:hint="cs"/>
          <w:rtl/>
        </w:rPr>
        <w:t>"</w:t>
      </w:r>
      <w:r>
        <w:rPr>
          <w:rtl/>
        </w:rPr>
        <w:t>ל</w:t>
      </w:r>
      <w:r w:rsidRPr="00430BBB">
        <w:rPr>
          <w:rtl/>
        </w:rPr>
        <w:t xml:space="preserve"> והגברת השמירה עליהם. עם זאת, הוועדה בראשותי החליטה </w:t>
      </w:r>
      <w:r>
        <w:rPr>
          <w:rFonts w:hint="cs"/>
          <w:rtl/>
        </w:rPr>
        <w:t>ש</w:t>
      </w:r>
      <w:r w:rsidRPr="00430BBB">
        <w:rPr>
          <w:rtl/>
        </w:rPr>
        <w:t>לא להותיר מקום לספק</w:t>
      </w:r>
      <w:r>
        <w:rPr>
          <w:rFonts w:hint="cs"/>
          <w:rtl/>
        </w:rPr>
        <w:t>,</w:t>
      </w:r>
      <w:r w:rsidRPr="00430BBB">
        <w:rPr>
          <w:rtl/>
        </w:rPr>
        <w:t xml:space="preserve"> ולקבוע בחקיקה ראשית כי הרמטכ</w:t>
      </w:r>
      <w:r>
        <w:rPr>
          <w:rFonts w:hint="cs"/>
          <w:rtl/>
        </w:rPr>
        <w:t>"</w:t>
      </w:r>
      <w:r w:rsidRPr="00430BBB">
        <w:rPr>
          <w:rtl/>
        </w:rPr>
        <w:t xml:space="preserve">ל יקבע הנחיות ברורות בכל הנוגע </w:t>
      </w:r>
      <w:r>
        <w:rPr>
          <w:rtl/>
        </w:rPr>
        <w:t>לשמירה על נשק ותחמושת צה</w:t>
      </w:r>
      <w:r>
        <w:rPr>
          <w:rFonts w:hint="cs"/>
          <w:rtl/>
        </w:rPr>
        <w:t>"</w:t>
      </w:r>
      <w:r>
        <w:rPr>
          <w:rtl/>
        </w:rPr>
        <w:t>ליים</w:t>
      </w:r>
      <w:r>
        <w:rPr>
          <w:rFonts w:hint="cs"/>
          <w:rtl/>
        </w:rPr>
        <w:t xml:space="preserve">, ובין השאר, אדוני היושב-ראש, </w:t>
      </w:r>
      <w:r w:rsidRPr="00430BBB">
        <w:rPr>
          <w:rtl/>
        </w:rPr>
        <w:t>סימון כלי נשק ותחמושת</w:t>
      </w:r>
      <w:r>
        <w:rPr>
          <w:rtl/>
        </w:rPr>
        <w:t xml:space="preserve"> צבאיים באופן </w:t>
      </w:r>
      <w:r>
        <w:rPr>
          <w:rFonts w:hint="cs"/>
          <w:rtl/>
        </w:rPr>
        <w:t>ש</w:t>
      </w:r>
      <w:r>
        <w:rPr>
          <w:rtl/>
        </w:rPr>
        <w:t>מזהה אותם ככאל</w:t>
      </w:r>
      <w:r>
        <w:rPr>
          <w:rFonts w:hint="cs"/>
          <w:rtl/>
        </w:rPr>
        <w:t>ה</w:t>
      </w:r>
      <w:r>
        <w:rPr>
          <w:rtl/>
        </w:rPr>
        <w:t xml:space="preserve">. </w:t>
      </w:r>
      <w:r>
        <w:rPr>
          <w:rFonts w:hint="cs"/>
          <w:rtl/>
        </w:rPr>
        <w:t xml:space="preserve">אני יכול להגיד לך </w:t>
      </w:r>
      <w:r>
        <w:rPr>
          <w:rFonts w:hint="eastAsia"/>
          <w:rtl/>
        </w:rPr>
        <w:t xml:space="preserve">– </w:t>
      </w:r>
      <w:r>
        <w:rPr>
          <w:rFonts w:hint="cs"/>
          <w:rtl/>
        </w:rPr>
        <w:t xml:space="preserve">אל תגלה לאף אחד </w:t>
      </w:r>
      <w:r>
        <w:rPr>
          <w:rFonts w:hint="eastAsia"/>
          <w:rtl/>
        </w:rPr>
        <w:t xml:space="preserve">– </w:t>
      </w:r>
      <w:r>
        <w:rPr>
          <w:rFonts w:hint="cs"/>
          <w:rtl/>
        </w:rPr>
        <w:t>שח</w:t>
      </w:r>
      <w:bookmarkStart w:id="29472" w:name="_ETM_Q44_331136"/>
      <w:bookmarkEnd w:id="29472"/>
      <w:r>
        <w:rPr>
          <w:rFonts w:hint="cs"/>
          <w:rtl/>
        </w:rPr>
        <w:t xml:space="preserve">לק מאמצעי הלחימה היום לא מסומנים; רימון יד, לבנת </w:t>
      </w:r>
      <w:bookmarkStart w:id="29473" w:name="_ETM_Q44_336270"/>
      <w:bookmarkEnd w:id="29473"/>
      <w:r>
        <w:rPr>
          <w:rFonts w:hint="cs"/>
          <w:rtl/>
        </w:rPr>
        <w:t xml:space="preserve">חבלה </w:t>
      </w:r>
      <w:r>
        <w:rPr>
          <w:rtl/>
        </w:rPr>
        <w:t>–</w:t>
      </w:r>
      <w:r>
        <w:rPr>
          <w:rFonts w:hint="cs"/>
          <w:rtl/>
        </w:rPr>
        <w:t xml:space="preserve"> כל הדברים האלה לא מסומנים. ואני מבטיח </w:t>
      </w:r>
      <w:bookmarkStart w:id="29474" w:name="_ETM_Q44_340758"/>
      <w:bookmarkEnd w:id="29474"/>
      <w:r>
        <w:rPr>
          <w:rFonts w:hint="cs"/>
          <w:rtl/>
        </w:rPr>
        <w:t xml:space="preserve">לך שהם נמצאים בידי ידיים רבות שאנחנו לא היינו רוצים </w:t>
      </w:r>
      <w:bookmarkStart w:id="29475" w:name="_ETM_Q44_340534"/>
      <w:bookmarkEnd w:id="29475"/>
      <w:r>
        <w:rPr>
          <w:rFonts w:hint="cs"/>
          <w:rtl/>
        </w:rPr>
        <w:t xml:space="preserve">שיהיו בידיהם. </w:t>
      </w:r>
      <w:r>
        <w:rPr>
          <w:rtl/>
        </w:rPr>
        <w:t>מעקב אחר</w:t>
      </w:r>
      <w:r>
        <w:rPr>
          <w:rFonts w:hint="cs"/>
          <w:rtl/>
        </w:rPr>
        <w:t>י</w:t>
      </w:r>
      <w:r>
        <w:rPr>
          <w:rtl/>
        </w:rPr>
        <w:t xml:space="preserve"> החזקת</w:t>
      </w:r>
      <w:r w:rsidRPr="00430BBB">
        <w:rPr>
          <w:rtl/>
        </w:rPr>
        <w:t xml:space="preserve"> </w:t>
      </w:r>
      <w:r>
        <w:rPr>
          <w:rtl/>
        </w:rPr>
        <w:t>כלי נשק ותחמושת צבאיים</w:t>
      </w:r>
      <w:r>
        <w:rPr>
          <w:rFonts w:hint="cs"/>
          <w:rtl/>
        </w:rPr>
        <w:t xml:space="preserve">. </w:t>
      </w:r>
    </w:p>
    <w:p w:rsidR="00607C80" w:rsidRDefault="00607C80" w:rsidP="001B2456">
      <w:pPr>
        <w:rPr>
          <w:rtl/>
        </w:rPr>
      </w:pPr>
    </w:p>
    <w:p w:rsidR="00607C80" w:rsidRDefault="00607C80" w:rsidP="007863BC">
      <w:pPr>
        <w:rPr>
          <w:rtl/>
        </w:rPr>
      </w:pPr>
      <w:r>
        <w:rPr>
          <w:rFonts w:hint="cs"/>
          <w:rtl/>
        </w:rPr>
        <w:t xml:space="preserve">השלישי </w:t>
      </w:r>
      <w:r>
        <w:rPr>
          <w:rFonts w:hint="eastAsia"/>
          <w:rtl/>
        </w:rPr>
        <w:t xml:space="preserve">– </w:t>
      </w:r>
      <w:r w:rsidRPr="00430BBB">
        <w:rPr>
          <w:rtl/>
        </w:rPr>
        <w:t>סי</w:t>
      </w:r>
      <w:r>
        <w:rPr>
          <w:rtl/>
        </w:rPr>
        <w:t xml:space="preserve">מון וגידור של מקום מוגבל באופן </w:t>
      </w:r>
      <w:r>
        <w:rPr>
          <w:rFonts w:hint="cs"/>
          <w:rtl/>
        </w:rPr>
        <w:t>ש</w:t>
      </w:r>
      <w:r>
        <w:rPr>
          <w:rtl/>
        </w:rPr>
        <w:t>מזהה אותו ככזה</w:t>
      </w:r>
      <w:r w:rsidR="007863BC">
        <w:rPr>
          <w:rFonts w:hint="cs"/>
          <w:rtl/>
        </w:rPr>
        <w:t>.</w:t>
      </w:r>
      <w:r>
        <w:rPr>
          <w:rFonts w:hint="cs"/>
          <w:rtl/>
        </w:rPr>
        <w:t xml:space="preserve"> הדבר האחרון</w:t>
      </w:r>
      <w:r w:rsidRPr="00430BBB">
        <w:rPr>
          <w:rtl/>
        </w:rPr>
        <w:t xml:space="preserve"> </w:t>
      </w:r>
      <w:r>
        <w:rPr>
          <w:rFonts w:hint="cs"/>
          <w:rtl/>
        </w:rPr>
        <w:t xml:space="preserve">– </w:t>
      </w:r>
      <w:r w:rsidRPr="00430BBB">
        <w:rPr>
          <w:rtl/>
        </w:rPr>
        <w:t>אחריות קצין בצה</w:t>
      </w:r>
      <w:r>
        <w:rPr>
          <w:rFonts w:hint="cs"/>
          <w:rtl/>
        </w:rPr>
        <w:t>"</w:t>
      </w:r>
      <w:r w:rsidRPr="00430BBB">
        <w:rPr>
          <w:rtl/>
        </w:rPr>
        <w:t xml:space="preserve">ל המפקד על </w:t>
      </w:r>
      <w:r>
        <w:rPr>
          <w:rFonts w:hint="cs"/>
          <w:rtl/>
        </w:rPr>
        <w:t>ה</w:t>
      </w:r>
      <w:r w:rsidRPr="00430BBB">
        <w:rPr>
          <w:rtl/>
        </w:rPr>
        <w:t xml:space="preserve">מקום </w:t>
      </w:r>
      <w:r>
        <w:rPr>
          <w:rFonts w:hint="cs"/>
          <w:rtl/>
        </w:rPr>
        <w:t>ה</w:t>
      </w:r>
      <w:r w:rsidRPr="00430BBB">
        <w:rPr>
          <w:rtl/>
        </w:rPr>
        <w:t xml:space="preserve">מוגבל לשמור על כלי </w:t>
      </w:r>
      <w:r>
        <w:rPr>
          <w:rFonts w:hint="cs"/>
          <w:rtl/>
        </w:rPr>
        <w:t>ה</w:t>
      </w:r>
      <w:r w:rsidRPr="00430BBB">
        <w:rPr>
          <w:rtl/>
        </w:rPr>
        <w:t>נשק ו</w:t>
      </w:r>
      <w:r>
        <w:rPr>
          <w:rFonts w:hint="cs"/>
          <w:rtl/>
        </w:rPr>
        <w:t>ה</w:t>
      </w:r>
      <w:r w:rsidRPr="00430BBB">
        <w:rPr>
          <w:rtl/>
        </w:rPr>
        <w:t xml:space="preserve">תחמושת </w:t>
      </w:r>
      <w:r>
        <w:rPr>
          <w:rFonts w:hint="cs"/>
          <w:rtl/>
        </w:rPr>
        <w:t>ה</w:t>
      </w:r>
      <w:r w:rsidRPr="00430BBB">
        <w:rPr>
          <w:rtl/>
        </w:rPr>
        <w:t>צבאיים המוחזקים בו</w:t>
      </w:r>
      <w:r>
        <w:rPr>
          <w:rFonts w:hint="cs"/>
          <w:rtl/>
        </w:rPr>
        <w:t>,</w:t>
      </w:r>
      <w:r w:rsidRPr="00430BBB">
        <w:rPr>
          <w:rtl/>
        </w:rPr>
        <w:t xml:space="preserve"> </w:t>
      </w:r>
      <w:r>
        <w:rPr>
          <w:rFonts w:hint="cs"/>
          <w:rtl/>
        </w:rPr>
        <w:t xml:space="preserve">כלומר, לא רק החייל </w:t>
      </w:r>
      <w:bookmarkStart w:id="29476" w:name="_ETM_Q44_366398"/>
      <w:bookmarkEnd w:id="29476"/>
      <w:r>
        <w:rPr>
          <w:rFonts w:hint="cs"/>
          <w:rtl/>
        </w:rPr>
        <w:t xml:space="preserve">אחראי </w:t>
      </w:r>
      <w:r>
        <w:rPr>
          <w:rFonts w:hint="eastAsia"/>
          <w:rtl/>
        </w:rPr>
        <w:t xml:space="preserve">– </w:t>
      </w:r>
      <w:r>
        <w:rPr>
          <w:rFonts w:hint="cs"/>
          <w:rtl/>
        </w:rPr>
        <w:t>גם המפקד שלו.</w:t>
      </w:r>
    </w:p>
    <w:p w:rsidR="00607C80" w:rsidRDefault="00607C80" w:rsidP="001B2456">
      <w:pPr>
        <w:rPr>
          <w:rtl/>
        </w:rPr>
      </w:pPr>
      <w:bookmarkStart w:id="29477" w:name="_ETM_Q44_361728"/>
      <w:bookmarkStart w:id="29478" w:name="_ETM_Q44_361775"/>
      <w:bookmarkEnd w:id="29477"/>
      <w:bookmarkEnd w:id="29478"/>
    </w:p>
    <w:p w:rsidR="00607C80" w:rsidRDefault="00607C80" w:rsidP="007863BC">
      <w:pPr>
        <w:rPr>
          <w:rtl/>
        </w:rPr>
      </w:pPr>
      <w:bookmarkStart w:id="29479" w:name="_ETM_Q44_361958"/>
      <w:bookmarkStart w:id="29480" w:name="_ETM_Q44_362011"/>
      <w:bookmarkEnd w:id="29479"/>
      <w:bookmarkEnd w:id="29480"/>
      <w:r w:rsidRPr="00430BBB">
        <w:rPr>
          <w:rtl/>
        </w:rPr>
        <w:t>עם זא</w:t>
      </w:r>
      <w:r>
        <w:rPr>
          <w:rtl/>
        </w:rPr>
        <w:t xml:space="preserve">ת, בדיוני הוועדה עלתה דרישה כי </w:t>
      </w:r>
      <w:r>
        <w:rPr>
          <w:rFonts w:hint="cs"/>
          <w:rtl/>
        </w:rPr>
        <w:t>ה</w:t>
      </w:r>
      <w:r w:rsidRPr="00430BBB">
        <w:rPr>
          <w:rtl/>
        </w:rPr>
        <w:t>רמטכ</w:t>
      </w:r>
      <w:r>
        <w:rPr>
          <w:rFonts w:hint="cs"/>
          <w:rtl/>
        </w:rPr>
        <w:t>"</w:t>
      </w:r>
      <w:r>
        <w:rPr>
          <w:rtl/>
        </w:rPr>
        <w:t>ל יביא לידיע</w:t>
      </w:r>
      <w:r w:rsidRPr="00430BBB">
        <w:rPr>
          <w:rtl/>
        </w:rPr>
        <w:t xml:space="preserve">ה את השיקולים והקריטריונים שנקבעו בבסיס ההוראות לסימון ומעקב אחרי כלי </w:t>
      </w:r>
      <w:r>
        <w:rPr>
          <w:rFonts w:hint="cs"/>
          <w:rtl/>
        </w:rPr>
        <w:t>ה</w:t>
      </w:r>
      <w:r w:rsidRPr="00430BBB">
        <w:rPr>
          <w:rtl/>
        </w:rPr>
        <w:t>נשק ו</w:t>
      </w:r>
      <w:r>
        <w:rPr>
          <w:rFonts w:hint="cs"/>
          <w:rtl/>
        </w:rPr>
        <w:t>ה</w:t>
      </w:r>
      <w:r w:rsidRPr="00430BBB">
        <w:rPr>
          <w:rtl/>
        </w:rPr>
        <w:t>תחמושת. בעיני הוועדה, ברירת המ</w:t>
      </w:r>
      <w:r w:rsidR="007863BC">
        <w:rPr>
          <w:rFonts w:hint="cs"/>
          <w:rtl/>
        </w:rPr>
        <w:t>חדל</w:t>
      </w:r>
      <w:r w:rsidRPr="00430BBB">
        <w:rPr>
          <w:rtl/>
        </w:rPr>
        <w:t xml:space="preserve"> היא כי יש לסמן כל כ</w:t>
      </w:r>
      <w:r>
        <w:rPr>
          <w:rtl/>
        </w:rPr>
        <w:t>לי נשק ותחמושת הניתנים לסימון. אם יש בכך קושי, יש</w:t>
      </w:r>
      <w:r w:rsidRPr="00430BBB">
        <w:rPr>
          <w:rtl/>
        </w:rPr>
        <w:t xml:space="preserve"> למצוא לכך פתרון. </w:t>
      </w:r>
      <w:r>
        <w:rPr>
          <w:rFonts w:hint="cs"/>
          <w:rtl/>
        </w:rPr>
        <w:t>כמ</w:t>
      </w:r>
      <w:r w:rsidRPr="00430BBB">
        <w:rPr>
          <w:rtl/>
        </w:rPr>
        <w:t>ו</w:t>
      </w:r>
      <w:r>
        <w:rPr>
          <w:rFonts w:hint="cs"/>
          <w:rtl/>
        </w:rPr>
        <w:t xml:space="preserve"> </w:t>
      </w:r>
      <w:r w:rsidRPr="00430BBB">
        <w:rPr>
          <w:rtl/>
        </w:rPr>
        <w:t>כן, כלי נשק ותחמושת שלא ניתנים לסימון, לא יסומנו</w:t>
      </w:r>
      <w:r>
        <w:rPr>
          <w:rFonts w:hint="cs"/>
          <w:rtl/>
        </w:rPr>
        <w:t>.</w:t>
      </w:r>
      <w:r w:rsidRPr="00430BBB">
        <w:rPr>
          <w:rtl/>
        </w:rPr>
        <w:t xml:space="preserve"> </w:t>
      </w:r>
      <w:bookmarkStart w:id="29481" w:name="_ETM_Q44_403433"/>
      <w:bookmarkStart w:id="29482" w:name="_ETM_Q44_403516"/>
      <w:bookmarkStart w:id="29483" w:name="_ETM_Q44_403699"/>
      <w:bookmarkStart w:id="29484" w:name="_ETM_Q44_403787"/>
      <w:bookmarkEnd w:id="29481"/>
      <w:bookmarkEnd w:id="29482"/>
      <w:bookmarkEnd w:id="29483"/>
      <w:bookmarkEnd w:id="29484"/>
      <w:r>
        <w:rPr>
          <w:rFonts w:hint="cs"/>
          <w:rtl/>
        </w:rPr>
        <w:t xml:space="preserve">אדוני היושב-ראש, חבריי חברי הכנסת, מה שאנחנו בעצם </w:t>
      </w:r>
      <w:bookmarkStart w:id="29485" w:name="_ETM_Q44_402007"/>
      <w:bookmarkEnd w:id="29485"/>
      <w:r>
        <w:rPr>
          <w:rFonts w:hint="cs"/>
          <w:rtl/>
        </w:rPr>
        <w:t xml:space="preserve">אומרים: הלכנו למפעלים לראות איך אפשר לעשות את זה </w:t>
      </w:r>
      <w:r>
        <w:rPr>
          <w:rFonts w:hint="eastAsia"/>
          <w:rtl/>
        </w:rPr>
        <w:t>–</w:t>
      </w:r>
      <w:r>
        <w:rPr>
          <w:rFonts w:hint="cs"/>
          <w:rtl/>
        </w:rPr>
        <w:t xml:space="preserve"> ואפשר לעשות את זה, צריך רק להתאמץ.</w:t>
      </w:r>
    </w:p>
    <w:p w:rsidR="00607C80" w:rsidRDefault="00607C80" w:rsidP="001B2456">
      <w:pPr>
        <w:rPr>
          <w:rtl/>
        </w:rPr>
      </w:pPr>
    </w:p>
    <w:p w:rsidR="00607C80" w:rsidRDefault="00607C80" w:rsidP="007863BC">
      <w:pPr>
        <w:rPr>
          <w:rtl/>
        </w:rPr>
      </w:pPr>
      <w:bookmarkStart w:id="29486" w:name="_ETM_Q44_403950"/>
      <w:bookmarkStart w:id="29487" w:name="_ETM_Q44_404095"/>
      <w:bookmarkEnd w:id="29486"/>
      <w:bookmarkEnd w:id="29487"/>
      <w:r w:rsidRPr="00430BBB">
        <w:rPr>
          <w:rtl/>
        </w:rPr>
        <w:t xml:space="preserve">מכובדיי, הוועדה עמלה רבות על גיבוש ודיוק </w:t>
      </w:r>
      <w:r>
        <w:rPr>
          <w:rFonts w:hint="cs"/>
          <w:rtl/>
        </w:rPr>
        <w:t xml:space="preserve">של </w:t>
      </w:r>
      <w:r w:rsidRPr="00430BBB">
        <w:rPr>
          <w:rtl/>
        </w:rPr>
        <w:t>הצעת החוק כך שתהווה פתרון ישים ומותאם לבעיית ג</w:t>
      </w:r>
      <w:r>
        <w:rPr>
          <w:rFonts w:hint="cs"/>
          <w:rtl/>
        </w:rPr>
        <w:t>נ</w:t>
      </w:r>
      <w:r w:rsidRPr="00430BBB">
        <w:rPr>
          <w:rtl/>
        </w:rPr>
        <w:t>בת כלי הנשק מבסיסי צה</w:t>
      </w:r>
      <w:r>
        <w:rPr>
          <w:rFonts w:hint="cs"/>
          <w:rtl/>
        </w:rPr>
        <w:t>"</w:t>
      </w:r>
      <w:r w:rsidRPr="00430BBB">
        <w:rPr>
          <w:rtl/>
        </w:rPr>
        <w:t xml:space="preserve">ל כפי שאנו רואים כיום. אני סבור כי בהצעת חוק זו יש בשורה חשובה אשר תסייע בהתמודדות עם התופעה האמורה ובהמשך העבודה על גיבוש מדרג פתרונות כולל. </w:t>
      </w:r>
    </w:p>
    <w:p w:rsidR="00607C80" w:rsidRDefault="00607C80" w:rsidP="001B2456">
      <w:pPr>
        <w:rPr>
          <w:rtl/>
        </w:rPr>
      </w:pPr>
      <w:bookmarkStart w:id="29488" w:name="_ETM_Q44_436415"/>
      <w:bookmarkStart w:id="29489" w:name="_ETM_Q44_436565"/>
      <w:bookmarkStart w:id="29490" w:name="_ETM_Q44_436705"/>
      <w:bookmarkEnd w:id="29488"/>
      <w:bookmarkEnd w:id="29489"/>
      <w:bookmarkEnd w:id="29490"/>
    </w:p>
    <w:p w:rsidR="00607C80" w:rsidRDefault="00607C80" w:rsidP="001B2456">
      <w:pPr>
        <w:rPr>
          <w:rtl/>
        </w:rPr>
      </w:pPr>
      <w:bookmarkStart w:id="29491" w:name="_ETM_Q44_436839"/>
      <w:bookmarkEnd w:id="29491"/>
      <w:r w:rsidRPr="00430BBB">
        <w:rPr>
          <w:rtl/>
        </w:rPr>
        <w:t>חבריי, כפי שאני זוכה לעמוד פה מעת לעת ולהציג הצעות חוק שיסייעו לכוח</w:t>
      </w:r>
      <w:r>
        <w:rPr>
          <w:rtl/>
        </w:rPr>
        <w:t>ות הביטחון במאבק בארגוני הפשיעה</w:t>
      </w:r>
      <w:r>
        <w:rPr>
          <w:rFonts w:hint="cs"/>
          <w:rtl/>
        </w:rPr>
        <w:t>,</w:t>
      </w:r>
      <w:r w:rsidRPr="00430BBB">
        <w:rPr>
          <w:rtl/>
        </w:rPr>
        <w:t xml:space="preserve"> בהצעה זו טמונים הסדרים חיוניים לצורך מנ</w:t>
      </w:r>
      <w:r>
        <w:rPr>
          <w:rtl/>
        </w:rPr>
        <w:t>יעה של זליגת נשק לארגוני הפשיעה</w:t>
      </w:r>
      <w:r>
        <w:rPr>
          <w:rFonts w:hint="cs"/>
          <w:rtl/>
        </w:rPr>
        <w:t xml:space="preserve"> ולטרור.</w:t>
      </w:r>
      <w:r>
        <w:rPr>
          <w:rtl/>
        </w:rPr>
        <w:t xml:space="preserve"> הצעה זו מצטרפת להצעות חוק </w:t>
      </w:r>
      <w:r w:rsidRPr="00430BBB">
        <w:rPr>
          <w:rtl/>
        </w:rPr>
        <w:t xml:space="preserve">רבות שהוועדה בראשותי אישרה כחלק מהסתכלות כוללת להגברת הביטחון האישי של אזרחי מדינת ישראל. </w:t>
      </w:r>
    </w:p>
    <w:p w:rsidR="00607C80" w:rsidRDefault="00607C80" w:rsidP="001B2456">
      <w:pPr>
        <w:rPr>
          <w:rtl/>
        </w:rPr>
      </w:pPr>
      <w:bookmarkStart w:id="29492" w:name="_ETM_Q44_461833"/>
      <w:bookmarkStart w:id="29493" w:name="_ETM_Q44_461936"/>
      <w:bookmarkEnd w:id="29492"/>
      <w:bookmarkEnd w:id="29493"/>
    </w:p>
    <w:p w:rsidR="00607C80" w:rsidRDefault="00607C80" w:rsidP="001B2456">
      <w:pPr>
        <w:rPr>
          <w:rtl/>
        </w:rPr>
      </w:pPr>
      <w:bookmarkStart w:id="29494" w:name="_ETM_Q44_462068"/>
      <w:bookmarkStart w:id="29495" w:name="_ETM_Q44_462186"/>
      <w:bookmarkEnd w:id="29494"/>
      <w:bookmarkEnd w:id="29495"/>
      <w:r>
        <w:rPr>
          <w:rFonts w:hint="cs"/>
          <w:rtl/>
        </w:rPr>
        <w:t xml:space="preserve">אני רוצה בהזמנות זו להגיד תודה למנהלת הוועדה לאה גופר, לצוות הייעוץ המשפטי בראשות מירי פרנקל-שור, שגם יושבת פה </w:t>
      </w:r>
      <w:r>
        <w:rPr>
          <w:rFonts w:hint="eastAsia"/>
          <w:rtl/>
        </w:rPr>
        <w:t xml:space="preserve">– </w:t>
      </w:r>
      <w:r>
        <w:rPr>
          <w:rFonts w:hint="cs"/>
          <w:rtl/>
        </w:rPr>
        <w:t xml:space="preserve">אין לך מושג כמה אנחנו חייבים לך </w:t>
      </w:r>
      <w:r>
        <w:rPr>
          <w:rFonts w:hint="eastAsia"/>
          <w:rtl/>
        </w:rPr>
        <w:t xml:space="preserve">– </w:t>
      </w:r>
      <w:r>
        <w:rPr>
          <w:rFonts w:hint="cs"/>
          <w:rtl/>
        </w:rPr>
        <w:t xml:space="preserve">וכמובן, לחברי הוועדה שנתנו יד להציג את הצעת החוק הזאת ולעצב מציאות ראויה וחדשה </w:t>
      </w:r>
      <w:bookmarkStart w:id="29496" w:name="_ETM_Q44_491622"/>
      <w:bookmarkEnd w:id="29496"/>
      <w:r>
        <w:rPr>
          <w:rFonts w:hint="cs"/>
          <w:rtl/>
        </w:rPr>
        <w:t>בבסיסי צה"ל.</w:t>
      </w:r>
    </w:p>
    <w:p w:rsidR="00607C80" w:rsidRDefault="00607C80" w:rsidP="001B2456">
      <w:pPr>
        <w:rPr>
          <w:rtl/>
        </w:rPr>
      </w:pPr>
    </w:p>
    <w:p w:rsidR="00607C80" w:rsidRDefault="00607C80" w:rsidP="001B2456">
      <w:pPr>
        <w:rPr>
          <w:rtl/>
        </w:rPr>
      </w:pPr>
      <w:r w:rsidRPr="00430BBB">
        <w:rPr>
          <w:rtl/>
        </w:rPr>
        <w:t xml:space="preserve">להצעת החוק הוגשו הסתייגויות. </w:t>
      </w:r>
      <w:r>
        <w:rPr>
          <w:rFonts w:hint="cs"/>
          <w:rtl/>
        </w:rPr>
        <w:t xml:space="preserve">אני </w:t>
      </w:r>
      <w:r w:rsidRPr="00430BBB">
        <w:rPr>
          <w:rtl/>
        </w:rPr>
        <w:t xml:space="preserve">אבקש מחברי הכנסת לדחות את ההסתייגויות ולאשר את הצעת החוק בקריאה השנייה ובקריאה השלישית. </w:t>
      </w:r>
    </w:p>
    <w:p w:rsidR="00607C80" w:rsidRPr="00430BBB" w:rsidRDefault="00607C80" w:rsidP="001B2456">
      <w:pPr>
        <w:ind w:firstLine="0"/>
        <w:rPr>
          <w:rtl/>
        </w:rPr>
      </w:pPr>
    </w:p>
    <w:p w:rsidR="00607C80" w:rsidRDefault="00607C80" w:rsidP="001B2456">
      <w:pPr>
        <w:pStyle w:val="af6"/>
        <w:keepNext/>
        <w:rPr>
          <w:rtl/>
        </w:rPr>
      </w:pPr>
      <w:bookmarkStart w:id="29497" w:name="ET_yor_6490_1"/>
      <w:r w:rsidRPr="005358B3">
        <w:rPr>
          <w:rStyle w:val="TagStyle"/>
          <w:rtl/>
        </w:rPr>
        <w:t xml:space="preserve"> &lt;&lt; יור &gt;&gt; </w:t>
      </w:r>
      <w:r>
        <w:rPr>
          <w:rtl/>
        </w:rPr>
        <w:t>היו"ר ניסים ואטורי:</w:t>
      </w:r>
      <w:r w:rsidRPr="005358B3">
        <w:rPr>
          <w:rStyle w:val="TagStyle"/>
          <w:rtl/>
        </w:rPr>
        <w:t xml:space="preserve"> &lt;&lt; יור &gt;&gt;</w:t>
      </w:r>
      <w:r>
        <w:rPr>
          <w:rtl/>
        </w:rPr>
        <w:t xml:space="preserve">   </w:t>
      </w:r>
      <w:bookmarkEnd w:id="29497"/>
    </w:p>
    <w:p w:rsidR="00607C80" w:rsidRDefault="00607C80" w:rsidP="000379B4">
      <w:pPr>
        <w:rPr>
          <w:rtl/>
          <w:lang w:eastAsia="he-IL"/>
        </w:rPr>
      </w:pPr>
    </w:p>
    <w:p w:rsidR="00607C80" w:rsidRDefault="00607C80" w:rsidP="001B2456">
      <w:pPr>
        <w:rPr>
          <w:rtl/>
        </w:rPr>
      </w:pPr>
      <w:r>
        <w:rPr>
          <w:rFonts w:hint="cs"/>
          <w:rtl/>
          <w:lang w:eastAsia="he-IL"/>
        </w:rPr>
        <w:t xml:space="preserve">תודה רבה. הוגשו כמה </w:t>
      </w:r>
      <w:r w:rsidRPr="00430BBB">
        <w:rPr>
          <w:rtl/>
        </w:rPr>
        <w:t>הסתייגויות</w:t>
      </w:r>
      <w:r>
        <w:rPr>
          <w:rFonts w:hint="cs"/>
          <w:rtl/>
        </w:rPr>
        <w:t xml:space="preserve">: על ידי </w:t>
      </w:r>
      <w:bookmarkStart w:id="29498" w:name="_ETM_Q44_507102"/>
      <w:bookmarkEnd w:id="29498"/>
      <w:r>
        <w:rPr>
          <w:rFonts w:hint="cs"/>
          <w:rtl/>
        </w:rPr>
        <w:t xml:space="preserve">קבוצת סיעת יש עתיד </w:t>
      </w:r>
      <w:r>
        <w:rPr>
          <w:rtl/>
        </w:rPr>
        <w:t>–</w:t>
      </w:r>
      <w:r>
        <w:rPr>
          <w:rFonts w:hint="cs"/>
          <w:rtl/>
        </w:rPr>
        <w:t xml:space="preserve"> אינם נוכחים באולם, הה</w:t>
      </w:r>
      <w:r w:rsidRPr="00430BBB">
        <w:rPr>
          <w:rtl/>
        </w:rPr>
        <w:t>סתייגויות</w:t>
      </w:r>
      <w:r>
        <w:rPr>
          <w:rFonts w:hint="cs"/>
          <w:rtl/>
        </w:rPr>
        <w:t xml:space="preserve"> הוסרו; </w:t>
      </w:r>
      <w:r>
        <w:rPr>
          <w:rtl/>
        </w:rPr>
        <w:t>הסתייגו</w:t>
      </w:r>
      <w:r>
        <w:rPr>
          <w:rFonts w:hint="cs"/>
          <w:rtl/>
        </w:rPr>
        <w:t xml:space="preserve">ת אחת של חבר הכנסת עמית הלוי </w:t>
      </w:r>
      <w:r>
        <w:rPr>
          <w:rtl/>
        </w:rPr>
        <w:t>–</w:t>
      </w:r>
      <w:r>
        <w:rPr>
          <w:rFonts w:hint="cs"/>
          <w:rtl/>
        </w:rPr>
        <w:t xml:space="preserve"> אינו נוכח,</w:t>
      </w:r>
      <w:bookmarkStart w:id="29499" w:name="_ETM_Q44_519726"/>
      <w:bookmarkEnd w:id="29499"/>
      <w:r>
        <w:rPr>
          <w:rFonts w:hint="cs"/>
          <w:rtl/>
        </w:rPr>
        <w:t xml:space="preserve"> הה</w:t>
      </w:r>
      <w:r>
        <w:rPr>
          <w:rtl/>
        </w:rPr>
        <w:t>סתייגו</w:t>
      </w:r>
      <w:r w:rsidRPr="00430BBB">
        <w:rPr>
          <w:rtl/>
        </w:rPr>
        <w:t>ת</w:t>
      </w:r>
      <w:r>
        <w:rPr>
          <w:rFonts w:hint="cs"/>
          <w:rtl/>
        </w:rPr>
        <w:t xml:space="preserve"> הוסר</w:t>
      </w:r>
      <w:r w:rsidR="0015013C">
        <w:rPr>
          <w:rFonts w:hint="cs"/>
          <w:rtl/>
        </w:rPr>
        <w:t>ה</w:t>
      </w:r>
      <w:r>
        <w:rPr>
          <w:rFonts w:hint="cs"/>
          <w:rtl/>
        </w:rPr>
        <w:t>.</w:t>
      </w:r>
      <w:bookmarkStart w:id="29500" w:name="_ETM_Q44_520466"/>
      <w:bookmarkStart w:id="29501" w:name="_ETM_Q44_520570"/>
      <w:bookmarkStart w:id="29502" w:name="_ETM_Q44_520677"/>
      <w:bookmarkStart w:id="29503" w:name="_ETM_Q44_520764"/>
      <w:bookmarkEnd w:id="29500"/>
      <w:bookmarkEnd w:id="29501"/>
      <w:bookmarkEnd w:id="29502"/>
      <w:bookmarkEnd w:id="29503"/>
      <w:r>
        <w:rPr>
          <w:rFonts w:hint="cs"/>
          <w:rtl/>
        </w:rPr>
        <w:t xml:space="preserve"> יש רשימת דוברים. אני אקרא בשמותיהם? אינם נוכחים באולם. </w:t>
      </w:r>
    </w:p>
    <w:p w:rsidR="00607C80" w:rsidRDefault="00607C80" w:rsidP="001B2456">
      <w:pPr>
        <w:rPr>
          <w:rtl/>
        </w:rPr>
      </w:pPr>
    </w:p>
    <w:p w:rsidR="00607C80" w:rsidRDefault="00607C80" w:rsidP="001B2456">
      <w:pPr>
        <w:rPr>
          <w:rtl/>
        </w:rPr>
      </w:pPr>
      <w:r>
        <w:rPr>
          <w:rFonts w:hint="cs"/>
          <w:rtl/>
        </w:rPr>
        <w:t xml:space="preserve">לכן אנחנו נעבור להצבעה </w:t>
      </w:r>
      <w:r>
        <w:rPr>
          <w:rtl/>
        </w:rPr>
        <w:t>בקריאה השנייה</w:t>
      </w:r>
      <w:r>
        <w:rPr>
          <w:rFonts w:hint="cs"/>
          <w:rtl/>
        </w:rPr>
        <w:t xml:space="preserve">, כנוסח הוועדה. </w:t>
      </w:r>
      <w:bookmarkStart w:id="29504" w:name="_ETM_Q44_540669"/>
      <w:bookmarkEnd w:id="29504"/>
      <w:r>
        <w:rPr>
          <w:rFonts w:hint="cs"/>
          <w:rtl/>
        </w:rPr>
        <w:t>בבקשה.</w:t>
      </w:r>
      <w:bookmarkStart w:id="29505" w:name="_ETM_Q44_542826"/>
      <w:bookmarkEnd w:id="29505"/>
    </w:p>
    <w:p w:rsidR="00607C80" w:rsidRDefault="00607C80" w:rsidP="001B2456">
      <w:pPr>
        <w:rPr>
          <w:rtl/>
        </w:rPr>
      </w:pPr>
      <w:bookmarkStart w:id="29506" w:name="_ETM_Q44_542906"/>
      <w:bookmarkEnd w:id="29506"/>
    </w:p>
    <w:p w:rsidR="00607C80" w:rsidRDefault="00607C80" w:rsidP="001B2456">
      <w:pPr>
        <w:pStyle w:val="af1"/>
        <w:keepNext/>
        <w:rPr>
          <w:rtl/>
        </w:rPr>
      </w:pPr>
      <w:r>
        <w:rPr>
          <w:rtl/>
        </w:rPr>
        <w:t>הצבעה מס'</w:t>
      </w:r>
      <w:r>
        <w:rPr>
          <w:rFonts w:hint="cs"/>
          <w:rtl/>
        </w:rPr>
        <w:t xml:space="preserve"> 15</w:t>
      </w:r>
    </w:p>
    <w:p w:rsidR="00607C80" w:rsidRDefault="00607C80" w:rsidP="001B2456">
      <w:pPr>
        <w:pStyle w:val="--"/>
        <w:keepNext/>
        <w:rPr>
          <w:rtl/>
        </w:rPr>
      </w:pPr>
    </w:p>
    <w:p w:rsidR="00607C80" w:rsidRPr="00F459B5" w:rsidRDefault="00607C80" w:rsidP="001B2456">
      <w:pPr>
        <w:pStyle w:val="--"/>
        <w:keepNext/>
        <w:rPr>
          <w:rtl/>
        </w:rPr>
      </w:pPr>
      <w:r w:rsidRPr="00F459B5">
        <w:rPr>
          <w:rtl/>
        </w:rPr>
        <w:t>בעד סעיפים</w:t>
      </w:r>
      <w:r w:rsidRPr="00F459B5">
        <w:rPr>
          <w:rFonts w:hint="cs"/>
          <w:rtl/>
        </w:rPr>
        <w:t xml:space="preserve"> </w:t>
      </w:r>
      <w:r>
        <w:rPr>
          <w:rFonts w:hint="cs"/>
          <w:rtl/>
        </w:rPr>
        <w:t>1–5</w:t>
      </w:r>
      <w:r w:rsidRPr="00F459B5">
        <w:rPr>
          <w:rtl/>
        </w:rPr>
        <w:t xml:space="preserve"> –</w:t>
      </w:r>
      <w:r w:rsidR="007863BC">
        <w:rPr>
          <w:rFonts w:hint="cs"/>
          <w:rtl/>
        </w:rPr>
        <w:t xml:space="preserve"> </w:t>
      </w:r>
      <w:r w:rsidRPr="00F459B5">
        <w:rPr>
          <w:rFonts w:hint="cs"/>
          <w:rtl/>
        </w:rPr>
        <w:t>11</w:t>
      </w:r>
    </w:p>
    <w:p w:rsidR="00607C80" w:rsidRPr="00F459B5" w:rsidRDefault="00607C80" w:rsidP="001B2456">
      <w:pPr>
        <w:pStyle w:val="--"/>
        <w:keepNext/>
        <w:rPr>
          <w:rtl/>
        </w:rPr>
      </w:pPr>
      <w:r w:rsidRPr="00F459B5">
        <w:rPr>
          <w:rtl/>
        </w:rPr>
        <w:t xml:space="preserve">נגד – </w:t>
      </w:r>
      <w:r w:rsidRPr="00F459B5">
        <w:rPr>
          <w:rFonts w:hint="cs"/>
          <w:rtl/>
        </w:rPr>
        <w:t>1</w:t>
      </w:r>
    </w:p>
    <w:p w:rsidR="00607C80" w:rsidRPr="00F459B5" w:rsidRDefault="00607C80" w:rsidP="001B2456">
      <w:pPr>
        <w:pStyle w:val="--"/>
        <w:keepNext/>
        <w:rPr>
          <w:rtl/>
        </w:rPr>
      </w:pPr>
      <w:r w:rsidRPr="00F459B5">
        <w:rPr>
          <w:rtl/>
        </w:rPr>
        <w:t xml:space="preserve">נמנעים – </w:t>
      </w:r>
      <w:r w:rsidRPr="00F459B5">
        <w:rPr>
          <w:rFonts w:hint="cs"/>
          <w:rtl/>
        </w:rPr>
        <w:t xml:space="preserve">אין </w:t>
      </w:r>
    </w:p>
    <w:p w:rsidR="00607C80" w:rsidRPr="00490C93" w:rsidRDefault="00607C80" w:rsidP="001B2456">
      <w:pPr>
        <w:pStyle w:val="af2"/>
        <w:rPr>
          <w:rtl/>
        </w:rPr>
      </w:pPr>
      <w:r w:rsidRPr="00F459B5">
        <w:rPr>
          <w:rtl/>
        </w:rPr>
        <w:t>סעיפים</w:t>
      </w:r>
      <w:bookmarkStart w:id="29507" w:name="_ETM_Q44_540837"/>
      <w:bookmarkEnd w:id="29507"/>
      <w:r>
        <w:rPr>
          <w:rFonts w:hint="cs"/>
          <w:rtl/>
        </w:rPr>
        <w:t xml:space="preserve"> 1</w:t>
      </w:r>
      <w:r>
        <w:rPr>
          <w:rFonts w:hint="eastAsia"/>
          <w:rtl/>
        </w:rPr>
        <w:t>–5</w:t>
      </w:r>
      <w:r w:rsidRPr="00F459B5">
        <w:rPr>
          <w:rFonts w:hint="cs"/>
          <w:rtl/>
        </w:rPr>
        <w:t xml:space="preserve"> נתקבלו.</w:t>
      </w:r>
    </w:p>
    <w:p w:rsidR="00607C80" w:rsidRDefault="00607C80" w:rsidP="001B2456">
      <w:pPr>
        <w:rPr>
          <w:rtl/>
        </w:rPr>
      </w:pPr>
    </w:p>
    <w:p w:rsidR="00607C80" w:rsidRDefault="00607C80" w:rsidP="001B2456">
      <w:pPr>
        <w:pStyle w:val="af6"/>
        <w:keepNext/>
        <w:rPr>
          <w:rtl/>
        </w:rPr>
      </w:pPr>
      <w:bookmarkStart w:id="29508" w:name="_ETM_Q44_551529"/>
      <w:bookmarkStart w:id="29509" w:name="_ETM_Q44_551611"/>
      <w:bookmarkEnd w:id="29508"/>
      <w:bookmarkEnd w:id="29509"/>
      <w:r w:rsidRPr="005358B3">
        <w:rPr>
          <w:rStyle w:val="TagStyle"/>
          <w:rtl/>
        </w:rPr>
        <w:t xml:space="preserve">&lt;&lt; יור &gt;&gt; </w:t>
      </w:r>
      <w:r>
        <w:rPr>
          <w:rtl/>
        </w:rPr>
        <w:t>היו"ר ניסים ואטורי:</w:t>
      </w:r>
      <w:r w:rsidRPr="005358B3">
        <w:rPr>
          <w:rStyle w:val="TagStyle"/>
          <w:rtl/>
        </w:rPr>
        <w:t xml:space="preserve"> &lt;&lt; יור &gt;&gt;</w:t>
      </w:r>
      <w:r>
        <w:rPr>
          <w:rtl/>
        </w:rPr>
        <w:t xml:space="preserve">   </w:t>
      </w:r>
    </w:p>
    <w:p w:rsidR="00607C80" w:rsidRDefault="00607C80" w:rsidP="001B2456">
      <w:pPr>
        <w:rPr>
          <w:rtl/>
        </w:rPr>
      </w:pPr>
    </w:p>
    <w:p w:rsidR="00607C80" w:rsidRDefault="00607C80" w:rsidP="001B2456">
      <w:pPr>
        <w:rPr>
          <w:rtl/>
        </w:rPr>
      </w:pPr>
      <w:bookmarkStart w:id="29510" w:name="_ETM_Q44_553449"/>
      <w:bookmarkStart w:id="29511" w:name="_ETM_Q44_553602"/>
      <w:bookmarkEnd w:id="29510"/>
      <w:bookmarkEnd w:id="29511"/>
      <w:r>
        <w:rPr>
          <w:rFonts w:hint="cs"/>
          <w:rtl/>
        </w:rPr>
        <w:t xml:space="preserve">11 בעד, מתנגד אחד. </w:t>
      </w:r>
    </w:p>
    <w:p w:rsidR="00607C80" w:rsidRDefault="00607C80" w:rsidP="001B2456">
      <w:pPr>
        <w:rPr>
          <w:rtl/>
        </w:rPr>
      </w:pPr>
    </w:p>
    <w:p w:rsidR="00607C80" w:rsidRDefault="00607C80" w:rsidP="001B2456">
      <w:pPr>
        <w:rPr>
          <w:rtl/>
        </w:rPr>
      </w:pPr>
      <w:r>
        <w:rPr>
          <w:rFonts w:hint="cs"/>
          <w:rtl/>
        </w:rPr>
        <w:t xml:space="preserve">לכן אנחנו נעבור להצבעה </w:t>
      </w:r>
      <w:bookmarkStart w:id="29512" w:name="_ETM_Q44_556224"/>
      <w:bookmarkEnd w:id="29512"/>
      <w:r>
        <w:rPr>
          <w:rtl/>
        </w:rPr>
        <w:t xml:space="preserve">בקריאה </w:t>
      </w:r>
      <w:r>
        <w:rPr>
          <w:rFonts w:hint="cs"/>
          <w:rtl/>
        </w:rPr>
        <w:t>השלישית, כנוסח הוועדה. הצבעה.</w:t>
      </w:r>
    </w:p>
    <w:p w:rsidR="00607C80" w:rsidRDefault="00607C80" w:rsidP="001B2456">
      <w:pPr>
        <w:keepNext/>
        <w:rPr>
          <w:rtl/>
        </w:rPr>
      </w:pPr>
    </w:p>
    <w:p w:rsidR="00607C80" w:rsidRDefault="00607C80" w:rsidP="001B2456">
      <w:pPr>
        <w:pStyle w:val="af1"/>
        <w:keepNext/>
        <w:rPr>
          <w:rtl/>
        </w:rPr>
      </w:pPr>
      <w:r>
        <w:rPr>
          <w:rtl/>
        </w:rPr>
        <w:t>הצבעה מס'</w:t>
      </w:r>
      <w:r>
        <w:rPr>
          <w:rFonts w:hint="cs"/>
          <w:rtl/>
        </w:rPr>
        <w:t xml:space="preserve"> 16</w:t>
      </w:r>
    </w:p>
    <w:p w:rsidR="00607C80" w:rsidRDefault="00607C80" w:rsidP="001B2456">
      <w:pPr>
        <w:pStyle w:val="--"/>
        <w:keepNext/>
        <w:rPr>
          <w:rtl/>
        </w:rPr>
      </w:pPr>
    </w:p>
    <w:p w:rsidR="00607C80" w:rsidRDefault="00607C80" w:rsidP="001B2456">
      <w:pPr>
        <w:pStyle w:val="--"/>
        <w:keepNext/>
        <w:rPr>
          <w:rtl/>
        </w:rPr>
      </w:pPr>
      <w:r>
        <w:rPr>
          <w:rtl/>
        </w:rPr>
        <w:t>בעד החוק –</w:t>
      </w:r>
      <w:r w:rsidR="007863BC">
        <w:rPr>
          <w:rFonts w:hint="cs"/>
          <w:rtl/>
        </w:rPr>
        <w:t xml:space="preserve"> </w:t>
      </w:r>
      <w:r>
        <w:rPr>
          <w:rFonts w:hint="cs"/>
          <w:rtl/>
        </w:rPr>
        <w:t>11</w:t>
      </w:r>
    </w:p>
    <w:p w:rsidR="00607C80" w:rsidRDefault="00607C80" w:rsidP="001B2456">
      <w:pPr>
        <w:pStyle w:val="--"/>
        <w:keepNext/>
        <w:rPr>
          <w:rtl/>
        </w:rPr>
      </w:pPr>
      <w:r>
        <w:rPr>
          <w:rtl/>
        </w:rPr>
        <w:t xml:space="preserve">נגד – </w:t>
      </w:r>
      <w:r>
        <w:rPr>
          <w:rFonts w:hint="cs"/>
          <w:rtl/>
        </w:rPr>
        <w:t>1</w:t>
      </w:r>
    </w:p>
    <w:p w:rsidR="00607C80" w:rsidRDefault="00607C80" w:rsidP="001B2456">
      <w:pPr>
        <w:pStyle w:val="--"/>
        <w:keepNext/>
        <w:rPr>
          <w:rtl/>
        </w:rPr>
      </w:pPr>
      <w:r>
        <w:rPr>
          <w:rtl/>
        </w:rPr>
        <w:t xml:space="preserve">נמנעים – </w:t>
      </w:r>
      <w:r>
        <w:rPr>
          <w:rFonts w:hint="cs"/>
          <w:rtl/>
        </w:rPr>
        <w:t>אין</w:t>
      </w:r>
    </w:p>
    <w:p w:rsidR="00607C80" w:rsidRDefault="00607C80" w:rsidP="001B2456">
      <w:pPr>
        <w:pStyle w:val="af2"/>
        <w:rPr>
          <w:rtl/>
        </w:rPr>
      </w:pPr>
      <w:r w:rsidRPr="00C22D12">
        <w:rPr>
          <w:rtl/>
        </w:rPr>
        <w:t>חוק סמכויות לשם שמירה על ביטחון הציבור (תיקון מס' 8), התשפ"ד–2024</w:t>
      </w:r>
      <w:r w:rsidRPr="00C22D12">
        <w:rPr>
          <w:rFonts w:hint="cs"/>
          <w:rtl/>
        </w:rPr>
        <w:t>, נתקבל.</w:t>
      </w:r>
    </w:p>
    <w:p w:rsidR="00607C80" w:rsidRDefault="00607C80" w:rsidP="001B2456">
      <w:pPr>
        <w:rPr>
          <w:rtl/>
        </w:rPr>
      </w:pPr>
    </w:p>
    <w:p w:rsidR="00607C80" w:rsidRDefault="00607C80" w:rsidP="001B2456">
      <w:pPr>
        <w:pStyle w:val="af6"/>
        <w:keepNext/>
        <w:rPr>
          <w:rtl/>
        </w:rPr>
      </w:pPr>
      <w:r w:rsidRPr="005358B3">
        <w:rPr>
          <w:rStyle w:val="TagStyle"/>
          <w:rtl/>
        </w:rPr>
        <w:t xml:space="preserve">&lt;&lt; יור &gt;&gt; </w:t>
      </w:r>
      <w:r>
        <w:rPr>
          <w:rtl/>
        </w:rPr>
        <w:t>היו"ר ניסים ואטורי:</w:t>
      </w:r>
      <w:r w:rsidRPr="005358B3">
        <w:rPr>
          <w:rStyle w:val="TagStyle"/>
          <w:rtl/>
        </w:rPr>
        <w:t xml:space="preserve"> &lt;&lt; יור &gt;&gt;</w:t>
      </w:r>
      <w:r>
        <w:rPr>
          <w:rtl/>
        </w:rPr>
        <w:t xml:space="preserve">   </w:t>
      </w:r>
    </w:p>
    <w:p w:rsidR="00607C80" w:rsidRDefault="00607C80" w:rsidP="001B2456">
      <w:pPr>
        <w:rPr>
          <w:rtl/>
        </w:rPr>
      </w:pPr>
    </w:p>
    <w:p w:rsidR="00607C80" w:rsidRDefault="00607C80" w:rsidP="001B2456">
      <w:pPr>
        <w:rPr>
          <w:rtl/>
        </w:rPr>
      </w:pPr>
      <w:r>
        <w:rPr>
          <w:rFonts w:hint="cs"/>
          <w:rtl/>
        </w:rPr>
        <w:t xml:space="preserve">11 בעד, מתנגד אחד. אני קובע כי </w:t>
      </w:r>
      <w:r w:rsidRPr="00490C93">
        <w:rPr>
          <w:rtl/>
        </w:rPr>
        <w:t>הצעת חוק סמכויות לשם שמירה על ביטחון הציבור (תיקון מס' 8), התשפ"ד–2024</w:t>
      </w:r>
      <w:r>
        <w:rPr>
          <w:rFonts w:hint="cs"/>
          <w:rtl/>
        </w:rPr>
        <w:t>, התקבלה בקריאה השנייה והשלישית, ותיכנס לספר החוקים של מדינת ישראל.</w:t>
      </w:r>
    </w:p>
    <w:p w:rsidR="00607C80" w:rsidRDefault="00607C80" w:rsidP="001B2456">
      <w:pPr>
        <w:rPr>
          <w:rtl/>
        </w:rPr>
      </w:pPr>
    </w:p>
    <w:p w:rsidR="00607C80" w:rsidRDefault="00607C80" w:rsidP="001B2456">
      <w:pPr>
        <w:rPr>
          <w:rtl/>
        </w:rPr>
      </w:pPr>
      <w:r>
        <w:rPr>
          <w:rFonts w:hint="cs"/>
          <w:rtl/>
        </w:rPr>
        <w:t xml:space="preserve">חבר הכנסת </w:t>
      </w:r>
      <w:r>
        <w:rPr>
          <w:rtl/>
        </w:rPr>
        <w:t>קרויזר</w:t>
      </w:r>
      <w:r>
        <w:rPr>
          <w:rFonts w:hint="cs"/>
          <w:rtl/>
        </w:rPr>
        <w:t>, אחד מיוזמי הצעת החוק, שלוש דקות, בבקשה.</w:t>
      </w:r>
    </w:p>
    <w:p w:rsidR="00607C80" w:rsidRDefault="00607C80" w:rsidP="001B2456">
      <w:pPr>
        <w:rPr>
          <w:rtl/>
          <w:lang w:eastAsia="he-IL"/>
        </w:rPr>
      </w:pPr>
    </w:p>
    <w:p w:rsidR="00607C80" w:rsidRDefault="00607C80" w:rsidP="001B2456">
      <w:pPr>
        <w:pStyle w:val="af5"/>
        <w:keepNext/>
        <w:rPr>
          <w:rtl/>
        </w:rPr>
      </w:pPr>
      <w:bookmarkStart w:id="29513" w:name="ET_interruption_קר_אה_9"/>
      <w:r w:rsidRPr="00FB6323">
        <w:rPr>
          <w:rStyle w:val="TagStyle"/>
          <w:rtl/>
        </w:rPr>
        <w:t xml:space="preserve"> &lt;&lt; קריאה &gt;&gt; </w:t>
      </w:r>
      <w:r>
        <w:rPr>
          <w:rtl/>
        </w:rPr>
        <w:t>קריא</w:t>
      </w:r>
      <w:r>
        <w:rPr>
          <w:rFonts w:hint="cs"/>
          <w:rtl/>
        </w:rPr>
        <w:t>ות</w:t>
      </w:r>
      <w:r>
        <w:rPr>
          <w:rtl/>
        </w:rPr>
        <w:t>:</w:t>
      </w:r>
      <w:r w:rsidRPr="00FB6323">
        <w:rPr>
          <w:rStyle w:val="TagStyle"/>
          <w:rtl/>
        </w:rPr>
        <w:t xml:space="preserve"> &lt;&lt; קריאה &gt;&gt;</w:t>
      </w:r>
      <w:r>
        <w:rPr>
          <w:rtl/>
        </w:rPr>
        <w:t xml:space="preserve">   </w:t>
      </w:r>
      <w:bookmarkEnd w:id="29513"/>
    </w:p>
    <w:p w:rsidR="00607C80" w:rsidRDefault="00607C80" w:rsidP="000379B4">
      <w:pPr>
        <w:rPr>
          <w:rtl/>
          <w:lang w:eastAsia="he-IL"/>
        </w:rPr>
      </w:pPr>
    </w:p>
    <w:p w:rsidR="00607C80" w:rsidRPr="00FB6323" w:rsidRDefault="000379B4" w:rsidP="000379B4">
      <w:pPr>
        <w:rPr>
          <w:rtl/>
          <w:lang w:eastAsia="he-IL"/>
        </w:rPr>
      </w:pPr>
      <w:r>
        <w:rPr>
          <w:rFonts w:hint="cs"/>
          <w:rtl/>
          <w:lang w:eastAsia="he-IL"/>
        </w:rPr>
        <w:t>– – –</w:t>
      </w:r>
    </w:p>
    <w:p w:rsidR="00607C80" w:rsidRPr="00FB6323" w:rsidRDefault="00607C80" w:rsidP="001B2456">
      <w:pPr>
        <w:rPr>
          <w:rtl/>
          <w:lang w:eastAsia="he-IL"/>
        </w:rPr>
      </w:pPr>
    </w:p>
    <w:p w:rsidR="00607C80" w:rsidRDefault="00607C80" w:rsidP="001B2456">
      <w:pPr>
        <w:pStyle w:val="a4"/>
        <w:keepNext/>
        <w:rPr>
          <w:rtl/>
        </w:rPr>
      </w:pPr>
      <w:bookmarkStart w:id="29514" w:name="ET_speaker_6460_2"/>
      <w:r w:rsidRPr="005358B3">
        <w:rPr>
          <w:rStyle w:val="TagStyle"/>
          <w:rtl/>
        </w:rPr>
        <w:t xml:space="preserve"> &lt;&lt; דובר &gt;&gt; </w:t>
      </w:r>
      <w:bookmarkStart w:id="29515" w:name="_Toc172019793"/>
      <w:bookmarkStart w:id="29516" w:name="_Toc172020124"/>
      <w:r>
        <w:rPr>
          <w:rtl/>
        </w:rPr>
        <w:t>יצחק קרויזר (עוצמה יהודית):</w:t>
      </w:r>
      <w:bookmarkEnd w:id="29515"/>
      <w:bookmarkEnd w:id="29516"/>
      <w:r w:rsidRPr="005358B3">
        <w:rPr>
          <w:rStyle w:val="TagStyle"/>
          <w:rtl/>
        </w:rPr>
        <w:t xml:space="preserve"> &lt;&lt; דובר &gt;&gt;</w:t>
      </w:r>
      <w:r>
        <w:rPr>
          <w:rtl/>
        </w:rPr>
        <w:t xml:space="preserve">   </w:t>
      </w:r>
      <w:bookmarkEnd w:id="29514"/>
    </w:p>
    <w:p w:rsidR="00607C80" w:rsidRPr="00FB6323" w:rsidRDefault="00607C80" w:rsidP="001B2456">
      <w:pPr>
        <w:rPr>
          <w:rtl/>
          <w:lang w:eastAsia="he-IL"/>
        </w:rPr>
      </w:pPr>
    </w:p>
    <w:p w:rsidR="00607C80" w:rsidRDefault="00607C80" w:rsidP="001B2456">
      <w:pPr>
        <w:rPr>
          <w:rtl/>
          <w:lang w:eastAsia="he-IL"/>
        </w:rPr>
      </w:pPr>
      <w:r>
        <w:rPr>
          <w:rFonts w:hint="cs"/>
          <w:rtl/>
          <w:lang w:eastAsia="he-IL"/>
        </w:rPr>
        <w:t xml:space="preserve">הנאום מצולם. מי שיוצא </w:t>
      </w:r>
      <w:r>
        <w:rPr>
          <w:rtl/>
          <w:lang w:eastAsia="he-IL"/>
        </w:rPr>
        <w:t>–</w:t>
      </w:r>
      <w:r>
        <w:rPr>
          <w:rFonts w:hint="cs"/>
          <w:rtl/>
          <w:lang w:eastAsia="he-IL"/>
        </w:rPr>
        <w:t xml:space="preserve"> אני רושם, כמו פולני טוב.</w:t>
      </w:r>
    </w:p>
    <w:p w:rsidR="00607C80" w:rsidRDefault="00607C80" w:rsidP="001B2456">
      <w:pPr>
        <w:rPr>
          <w:rtl/>
          <w:lang w:eastAsia="he-IL"/>
        </w:rPr>
      </w:pPr>
      <w:bookmarkStart w:id="29517" w:name="_ETM_Q44_612777"/>
      <w:bookmarkStart w:id="29518" w:name="_ETM_Q44_612912"/>
      <w:bookmarkEnd w:id="29517"/>
      <w:bookmarkEnd w:id="29518"/>
    </w:p>
    <w:p w:rsidR="00607C80" w:rsidRDefault="00607C80" w:rsidP="001B2456">
      <w:pPr>
        <w:pStyle w:val="af5"/>
        <w:keepNext/>
        <w:rPr>
          <w:rtl/>
        </w:rPr>
      </w:pPr>
      <w:bookmarkStart w:id="29519" w:name="ET_interruption_6157_10"/>
      <w:r w:rsidRPr="00FB6323">
        <w:rPr>
          <w:rStyle w:val="TagStyle"/>
          <w:rtl/>
        </w:rPr>
        <w:t xml:space="preserve"> &lt;&lt; קריאה &gt;&gt; </w:t>
      </w:r>
      <w:r>
        <w:rPr>
          <w:rtl/>
        </w:rPr>
        <w:t>שמחה רוטמן (הציונות הדתית):</w:t>
      </w:r>
      <w:r w:rsidRPr="00FB6323">
        <w:rPr>
          <w:rStyle w:val="TagStyle"/>
          <w:rtl/>
        </w:rPr>
        <w:t xml:space="preserve"> &lt;&lt; קריאה &gt;&gt;</w:t>
      </w:r>
      <w:r>
        <w:rPr>
          <w:rtl/>
        </w:rPr>
        <w:t xml:space="preserve">   </w:t>
      </w:r>
      <w:bookmarkEnd w:id="29519"/>
    </w:p>
    <w:p w:rsidR="00607C80" w:rsidRDefault="00607C80" w:rsidP="000379B4">
      <w:pPr>
        <w:rPr>
          <w:rtl/>
          <w:lang w:eastAsia="he-IL"/>
        </w:rPr>
      </w:pPr>
    </w:p>
    <w:p w:rsidR="00607C80" w:rsidRDefault="00607C80" w:rsidP="001B2456">
      <w:pPr>
        <w:rPr>
          <w:rtl/>
          <w:lang w:eastAsia="he-IL"/>
        </w:rPr>
      </w:pPr>
      <w:r>
        <w:rPr>
          <w:rFonts w:hint="cs"/>
          <w:rtl/>
          <w:lang w:eastAsia="he-IL"/>
        </w:rPr>
        <w:t>אל תאיים.</w:t>
      </w:r>
    </w:p>
    <w:p w:rsidR="00607C80" w:rsidRDefault="00607C80" w:rsidP="001B2456">
      <w:pPr>
        <w:rPr>
          <w:rtl/>
          <w:lang w:eastAsia="he-IL"/>
        </w:rPr>
      </w:pPr>
    </w:p>
    <w:p w:rsidR="00607C80" w:rsidRDefault="00607C80" w:rsidP="001B2456">
      <w:pPr>
        <w:pStyle w:val="-"/>
        <w:keepNext/>
        <w:rPr>
          <w:rtl/>
        </w:rPr>
      </w:pPr>
      <w:bookmarkStart w:id="29520" w:name="ET_speakercontinue_6511_7"/>
      <w:r w:rsidRPr="00FB6323">
        <w:rPr>
          <w:rStyle w:val="TagStyle"/>
          <w:rtl/>
        </w:rPr>
        <w:t xml:space="preserve">&lt;&lt; דובר_המשך &gt;&gt; </w:t>
      </w:r>
      <w:r>
        <w:rPr>
          <w:rtl/>
        </w:rPr>
        <w:t>יצחק קרויזר (עוצמה יהודית):</w:t>
      </w:r>
      <w:r w:rsidRPr="00FB6323">
        <w:rPr>
          <w:rStyle w:val="TagStyle"/>
          <w:rtl/>
        </w:rPr>
        <w:t xml:space="preserve"> &lt;&lt; דובר_המשך &gt;&gt;</w:t>
      </w:r>
      <w:r>
        <w:rPr>
          <w:rtl/>
        </w:rPr>
        <w:t xml:space="preserve">   </w:t>
      </w:r>
      <w:bookmarkEnd w:id="29520"/>
    </w:p>
    <w:p w:rsidR="00607C80" w:rsidRPr="00FB6323" w:rsidRDefault="00607C80" w:rsidP="001B2456">
      <w:pPr>
        <w:rPr>
          <w:rtl/>
          <w:lang w:eastAsia="he-IL"/>
        </w:rPr>
      </w:pPr>
    </w:p>
    <w:p w:rsidR="00607C80" w:rsidRDefault="00607C80" w:rsidP="001B2456">
      <w:pPr>
        <w:rPr>
          <w:rtl/>
          <w:lang w:eastAsia="he-IL"/>
        </w:rPr>
      </w:pPr>
      <w:r>
        <w:rPr>
          <w:rFonts w:hint="cs"/>
          <w:rtl/>
          <w:lang w:eastAsia="he-IL"/>
        </w:rPr>
        <w:t>תצא, נראה אותך.</w:t>
      </w:r>
    </w:p>
    <w:p w:rsidR="00607C80" w:rsidRDefault="00607C80" w:rsidP="001B2456">
      <w:pPr>
        <w:rPr>
          <w:rtl/>
          <w:lang w:eastAsia="he-IL"/>
        </w:rPr>
      </w:pPr>
      <w:bookmarkStart w:id="29521" w:name="_ETM_Q44_618847"/>
      <w:bookmarkEnd w:id="29521"/>
    </w:p>
    <w:p w:rsidR="00607C80" w:rsidRDefault="00607C80" w:rsidP="001B2456">
      <w:pPr>
        <w:pStyle w:val="af5"/>
        <w:keepNext/>
        <w:rPr>
          <w:rtl/>
        </w:rPr>
      </w:pPr>
      <w:bookmarkStart w:id="29522" w:name="_ETM_Q44_618931"/>
      <w:bookmarkEnd w:id="29522"/>
      <w:r w:rsidRPr="00FB6323">
        <w:rPr>
          <w:rStyle w:val="TagStyle"/>
          <w:rtl/>
        </w:rPr>
        <w:t xml:space="preserve">&lt;&lt; קריאה &gt;&gt; </w:t>
      </w:r>
      <w:r>
        <w:rPr>
          <w:rtl/>
        </w:rPr>
        <w:t>שמחה רוטמן (הציונות הדתית):</w:t>
      </w:r>
      <w:r w:rsidRPr="00FB6323">
        <w:rPr>
          <w:rStyle w:val="TagStyle"/>
          <w:rtl/>
        </w:rPr>
        <w:t xml:space="preserve"> &lt;&lt; קריאה &gt;&gt;</w:t>
      </w:r>
      <w:r>
        <w:rPr>
          <w:rtl/>
        </w:rPr>
        <w:t xml:space="preserve">   </w:t>
      </w:r>
    </w:p>
    <w:p w:rsidR="00607C80" w:rsidRDefault="00607C80" w:rsidP="001B2456">
      <w:pPr>
        <w:rPr>
          <w:rtl/>
          <w:lang w:eastAsia="he-IL"/>
        </w:rPr>
      </w:pPr>
    </w:p>
    <w:p w:rsidR="00607C80" w:rsidRDefault="000379B4" w:rsidP="000379B4">
      <w:pPr>
        <w:rPr>
          <w:rtl/>
          <w:lang w:eastAsia="he-IL"/>
        </w:rPr>
      </w:pPr>
      <w:bookmarkStart w:id="29523" w:name="_ETM_Q44_620092"/>
      <w:bookmarkStart w:id="29524" w:name="_ETM_Q44_620183"/>
      <w:bookmarkEnd w:id="29523"/>
      <w:bookmarkEnd w:id="29524"/>
      <w:r>
        <w:rPr>
          <w:rFonts w:hint="cs"/>
          <w:rtl/>
          <w:lang w:eastAsia="he-IL"/>
        </w:rPr>
        <w:t>– – –</w:t>
      </w:r>
      <w:r w:rsidR="00607C80">
        <w:rPr>
          <w:rFonts w:hint="cs"/>
          <w:rtl/>
          <w:lang w:eastAsia="he-IL"/>
        </w:rPr>
        <w:t xml:space="preserve"> הודעה אישית?</w:t>
      </w:r>
    </w:p>
    <w:p w:rsidR="00607C80" w:rsidRDefault="00607C80" w:rsidP="001B2456">
      <w:pPr>
        <w:rPr>
          <w:rtl/>
          <w:lang w:eastAsia="he-IL"/>
        </w:rPr>
      </w:pPr>
      <w:bookmarkStart w:id="29525" w:name="_ETM_Q44_617939"/>
      <w:bookmarkStart w:id="29526" w:name="_ETM_Q44_618055"/>
      <w:bookmarkEnd w:id="29525"/>
      <w:bookmarkEnd w:id="29526"/>
    </w:p>
    <w:p w:rsidR="00607C80" w:rsidRDefault="00607C80" w:rsidP="001B2456">
      <w:pPr>
        <w:pStyle w:val="-"/>
        <w:keepNext/>
        <w:rPr>
          <w:rtl/>
        </w:rPr>
      </w:pPr>
      <w:bookmarkStart w:id="29527" w:name="_ETM_Q44_618164"/>
      <w:bookmarkStart w:id="29528" w:name="_ETM_Q44_618257"/>
      <w:bookmarkEnd w:id="29527"/>
      <w:bookmarkEnd w:id="29528"/>
      <w:r w:rsidRPr="00FB6323">
        <w:rPr>
          <w:rStyle w:val="TagStyle"/>
          <w:rtl/>
        </w:rPr>
        <w:t xml:space="preserve">&lt;&lt; דובר_המשך &gt;&gt; </w:t>
      </w:r>
      <w:r>
        <w:rPr>
          <w:rtl/>
        </w:rPr>
        <w:t>יצחק קרויזר (עוצמה יהודית):</w:t>
      </w:r>
      <w:r w:rsidRPr="00FB6323">
        <w:rPr>
          <w:rStyle w:val="TagStyle"/>
          <w:rtl/>
        </w:rPr>
        <w:t xml:space="preserve"> &lt;&lt; דובר_המשך &gt;&gt;</w:t>
      </w:r>
      <w:r>
        <w:rPr>
          <w:rtl/>
        </w:rPr>
        <w:t xml:space="preserve">   </w:t>
      </w:r>
    </w:p>
    <w:p w:rsidR="00607C80" w:rsidRDefault="00607C80" w:rsidP="001B2456">
      <w:pPr>
        <w:rPr>
          <w:rtl/>
          <w:lang w:eastAsia="he-IL"/>
        </w:rPr>
      </w:pPr>
    </w:p>
    <w:p w:rsidR="00607C80" w:rsidRDefault="00607C80" w:rsidP="001B2456">
      <w:pPr>
        <w:rPr>
          <w:rtl/>
          <w:lang w:eastAsia="he-IL"/>
        </w:rPr>
      </w:pPr>
      <w:bookmarkStart w:id="29529" w:name="_ETM_Q44_618683"/>
      <w:bookmarkStart w:id="29530" w:name="_ETM_Q44_618790"/>
      <w:bookmarkEnd w:id="29529"/>
      <w:bookmarkEnd w:id="29530"/>
      <w:r>
        <w:rPr>
          <w:rFonts w:hint="cs"/>
          <w:rtl/>
          <w:lang w:eastAsia="he-IL"/>
        </w:rPr>
        <w:t xml:space="preserve">חכה לחוק </w:t>
      </w:r>
      <w:bookmarkStart w:id="29531" w:name="_ETM_Q44_622161"/>
      <w:bookmarkEnd w:id="29531"/>
      <w:r>
        <w:rPr>
          <w:rFonts w:hint="cs"/>
          <w:rtl/>
          <w:lang w:eastAsia="he-IL"/>
        </w:rPr>
        <w:t xml:space="preserve">הרבנים. אתה יוצא </w:t>
      </w:r>
      <w:r>
        <w:rPr>
          <w:rFonts w:hint="eastAsia"/>
          <w:rtl/>
          <w:lang w:eastAsia="he-IL"/>
        </w:rPr>
        <w:t>–</w:t>
      </w:r>
      <w:r>
        <w:rPr>
          <w:rFonts w:hint="cs"/>
          <w:rtl/>
          <w:lang w:eastAsia="he-IL"/>
        </w:rPr>
        <w:t xml:space="preserve"> אין חוק רבנים.</w:t>
      </w:r>
    </w:p>
    <w:p w:rsidR="00607C80" w:rsidRDefault="00607C80" w:rsidP="001B2456">
      <w:pPr>
        <w:rPr>
          <w:rtl/>
          <w:lang w:eastAsia="he-IL"/>
        </w:rPr>
      </w:pPr>
    </w:p>
    <w:p w:rsidR="00607C80" w:rsidRDefault="00607C80" w:rsidP="001B2456">
      <w:pPr>
        <w:pStyle w:val="af5"/>
        <w:keepNext/>
        <w:rPr>
          <w:rtl/>
        </w:rPr>
      </w:pPr>
      <w:r w:rsidRPr="00FB6323">
        <w:rPr>
          <w:rStyle w:val="TagStyle"/>
          <w:rtl/>
        </w:rPr>
        <w:t xml:space="preserve">&lt;&lt; קריאה &gt;&gt; </w:t>
      </w:r>
      <w:r>
        <w:rPr>
          <w:rtl/>
        </w:rPr>
        <w:t>שמחה רוטמן (הציונות הדתית):</w:t>
      </w:r>
      <w:r w:rsidRPr="00FB6323">
        <w:rPr>
          <w:rStyle w:val="TagStyle"/>
          <w:rtl/>
        </w:rPr>
        <w:t xml:space="preserve"> &lt;&lt; קריאה &gt;&gt;</w:t>
      </w:r>
      <w:r>
        <w:rPr>
          <w:rtl/>
        </w:rPr>
        <w:t xml:space="preserve">   </w:t>
      </w:r>
    </w:p>
    <w:p w:rsidR="00607C80" w:rsidRDefault="00607C80" w:rsidP="001B2456">
      <w:pPr>
        <w:rPr>
          <w:rtl/>
          <w:lang w:eastAsia="he-IL"/>
        </w:rPr>
      </w:pPr>
    </w:p>
    <w:p w:rsidR="00607C80" w:rsidRDefault="000379B4" w:rsidP="000379B4">
      <w:pPr>
        <w:rPr>
          <w:lang w:eastAsia="he-IL"/>
        </w:rPr>
      </w:pPr>
      <w:r>
        <w:rPr>
          <w:rFonts w:hint="cs"/>
          <w:rtl/>
          <w:lang w:eastAsia="he-IL"/>
        </w:rPr>
        <w:t>– – –</w:t>
      </w:r>
    </w:p>
    <w:p w:rsidR="00607C80" w:rsidRDefault="00607C80" w:rsidP="001B2456">
      <w:pPr>
        <w:rPr>
          <w:rtl/>
          <w:lang w:eastAsia="he-IL"/>
        </w:rPr>
      </w:pPr>
    </w:p>
    <w:p w:rsidR="00607C80" w:rsidRDefault="00607C80" w:rsidP="001B2456">
      <w:pPr>
        <w:pStyle w:val="-"/>
        <w:keepNext/>
        <w:rPr>
          <w:rtl/>
        </w:rPr>
      </w:pPr>
      <w:r w:rsidRPr="00FB6323">
        <w:rPr>
          <w:rStyle w:val="TagStyle"/>
          <w:rtl/>
        </w:rPr>
        <w:t xml:space="preserve">&lt;&lt; דובר_המשך &gt;&gt; </w:t>
      </w:r>
      <w:r>
        <w:rPr>
          <w:rtl/>
        </w:rPr>
        <w:t>יצחק קרויזר (עוצמה יהודית):</w:t>
      </w:r>
      <w:r w:rsidRPr="00FB6323">
        <w:rPr>
          <w:rStyle w:val="TagStyle"/>
          <w:rtl/>
        </w:rPr>
        <w:t xml:space="preserve"> &lt;&lt; דובר_המשך &gt;&gt;</w:t>
      </w:r>
      <w:r>
        <w:rPr>
          <w:rtl/>
        </w:rPr>
        <w:t xml:space="preserve">   </w:t>
      </w:r>
    </w:p>
    <w:p w:rsidR="00607C80" w:rsidRDefault="00607C80" w:rsidP="001B2456">
      <w:pPr>
        <w:rPr>
          <w:rtl/>
          <w:lang w:eastAsia="he-IL"/>
        </w:rPr>
      </w:pPr>
    </w:p>
    <w:p w:rsidR="00607C80" w:rsidRDefault="00607C80" w:rsidP="001B2456">
      <w:pPr>
        <w:rPr>
          <w:rtl/>
          <w:lang w:eastAsia="he-IL"/>
        </w:rPr>
      </w:pPr>
      <w:r>
        <w:rPr>
          <w:rFonts w:hint="cs"/>
          <w:rtl/>
          <w:lang w:eastAsia="he-IL"/>
        </w:rPr>
        <w:t>אז אתה רואה, זה לא משנה</w:t>
      </w:r>
      <w:bookmarkStart w:id="29532" w:name="_ETM_Q44_623056"/>
      <w:bookmarkStart w:id="29533" w:name="_ETM_Q44_623178"/>
      <w:bookmarkEnd w:id="29532"/>
      <w:bookmarkEnd w:id="29533"/>
      <w:r>
        <w:rPr>
          <w:rFonts w:hint="cs"/>
          <w:rtl/>
          <w:lang w:eastAsia="he-IL"/>
        </w:rPr>
        <w:t>.</w:t>
      </w:r>
    </w:p>
    <w:p w:rsidR="00607C80" w:rsidRDefault="00607C80" w:rsidP="001B2456">
      <w:pPr>
        <w:rPr>
          <w:rtl/>
          <w:lang w:eastAsia="he-IL"/>
        </w:rPr>
      </w:pPr>
      <w:bookmarkStart w:id="29534" w:name="_ETM_Q44_625552"/>
      <w:bookmarkStart w:id="29535" w:name="_ETM_Q44_625677"/>
      <w:bookmarkEnd w:id="29534"/>
      <w:bookmarkEnd w:id="29535"/>
    </w:p>
    <w:p w:rsidR="00607C80" w:rsidRDefault="00607C80" w:rsidP="001B2456">
      <w:pPr>
        <w:pStyle w:val="af6"/>
        <w:keepNext/>
        <w:rPr>
          <w:rtl/>
        </w:rPr>
      </w:pPr>
      <w:r w:rsidRPr="00FB6323">
        <w:rPr>
          <w:rStyle w:val="TagStyle"/>
          <w:rtl/>
        </w:rPr>
        <w:t xml:space="preserve"> &lt;&lt; יור &gt;&gt; </w:t>
      </w:r>
      <w:r>
        <w:rPr>
          <w:rtl/>
        </w:rPr>
        <w:t>היו"ר ניסים ואטורי:</w:t>
      </w:r>
      <w:r w:rsidRPr="00FB6323">
        <w:rPr>
          <w:rStyle w:val="TagStyle"/>
          <w:rtl/>
        </w:rPr>
        <w:t xml:space="preserve"> &lt;&lt; יור &gt;&gt;</w:t>
      </w:r>
      <w:r>
        <w:rPr>
          <w:rtl/>
        </w:rPr>
        <w:t xml:space="preserve">   </w:t>
      </w:r>
    </w:p>
    <w:p w:rsidR="00607C80" w:rsidRDefault="00607C80" w:rsidP="000379B4">
      <w:pPr>
        <w:rPr>
          <w:rtl/>
          <w:lang w:eastAsia="he-IL"/>
        </w:rPr>
      </w:pPr>
    </w:p>
    <w:p w:rsidR="00607C80" w:rsidRDefault="00607C80" w:rsidP="001B2456">
      <w:pPr>
        <w:rPr>
          <w:rtl/>
          <w:lang w:eastAsia="he-IL"/>
        </w:rPr>
      </w:pPr>
      <w:r>
        <w:rPr>
          <w:rFonts w:hint="cs"/>
          <w:rtl/>
          <w:lang w:eastAsia="he-IL"/>
        </w:rPr>
        <w:t>אבקש לסכם.</w:t>
      </w:r>
    </w:p>
    <w:p w:rsidR="00607C80" w:rsidRDefault="00607C80" w:rsidP="001B2456">
      <w:pPr>
        <w:rPr>
          <w:rtl/>
          <w:lang w:eastAsia="he-IL"/>
        </w:rPr>
      </w:pPr>
    </w:p>
    <w:p w:rsidR="00607C80" w:rsidRDefault="00607C80" w:rsidP="001B2456">
      <w:pPr>
        <w:pStyle w:val="-"/>
        <w:keepNext/>
        <w:rPr>
          <w:rtl/>
        </w:rPr>
      </w:pPr>
      <w:bookmarkStart w:id="29536" w:name="_ETM_Q44_634240"/>
      <w:bookmarkStart w:id="29537" w:name="_ETM_Q44_634339"/>
      <w:bookmarkEnd w:id="29536"/>
      <w:bookmarkEnd w:id="29537"/>
      <w:r w:rsidRPr="00FB6323">
        <w:rPr>
          <w:rStyle w:val="TagStyle"/>
          <w:rtl/>
        </w:rPr>
        <w:t xml:space="preserve">&lt;&lt; דובר_המשך &gt;&gt; </w:t>
      </w:r>
      <w:r>
        <w:rPr>
          <w:rtl/>
        </w:rPr>
        <w:t>יצחק קרויזר (עוצמה יהודית):</w:t>
      </w:r>
      <w:r w:rsidRPr="00FB6323">
        <w:rPr>
          <w:rStyle w:val="TagStyle"/>
          <w:rtl/>
        </w:rPr>
        <w:t xml:space="preserve"> &lt;&lt; דובר_המשך &gt;&gt;</w:t>
      </w:r>
      <w:r>
        <w:rPr>
          <w:rtl/>
        </w:rPr>
        <w:t xml:space="preserve">   </w:t>
      </w:r>
    </w:p>
    <w:p w:rsidR="00607C80" w:rsidRDefault="00607C80" w:rsidP="001B2456">
      <w:pPr>
        <w:rPr>
          <w:rtl/>
          <w:lang w:eastAsia="he-IL"/>
        </w:rPr>
      </w:pPr>
    </w:p>
    <w:p w:rsidR="00607C80" w:rsidRDefault="00607C80" w:rsidP="001B2456">
      <w:pPr>
        <w:rPr>
          <w:rtl/>
          <w:lang w:eastAsia="he-IL"/>
        </w:rPr>
      </w:pPr>
      <w:r>
        <w:rPr>
          <w:rFonts w:hint="cs"/>
          <w:rtl/>
          <w:lang w:eastAsia="he-IL"/>
        </w:rPr>
        <w:t xml:space="preserve">גברתי השרה, אדוני היושב-ראש, </w:t>
      </w:r>
      <w:r w:rsidRPr="00490C93">
        <w:rPr>
          <w:rtl/>
        </w:rPr>
        <w:t>הצעת חוק סמכויות לשם שמירה על ביטחון הציבור (תיקון מס' 8), התשפ"ד–2024</w:t>
      </w:r>
      <w:r>
        <w:rPr>
          <w:rFonts w:hint="cs"/>
          <w:rtl/>
        </w:rPr>
        <w:t xml:space="preserve">, </w:t>
      </w:r>
      <w:r w:rsidRPr="00490C93">
        <w:rPr>
          <w:rtl/>
        </w:rPr>
        <w:t xml:space="preserve">הצעת </w:t>
      </w:r>
      <w:r>
        <w:rPr>
          <w:rFonts w:hint="cs"/>
          <w:rtl/>
        </w:rPr>
        <w:t>ה</w:t>
      </w:r>
      <w:r w:rsidRPr="00490C93">
        <w:rPr>
          <w:rtl/>
        </w:rPr>
        <w:t>חוק</w:t>
      </w:r>
      <w:r>
        <w:rPr>
          <w:rFonts w:hint="cs"/>
          <w:rtl/>
        </w:rPr>
        <w:t xml:space="preserve"> שהצבענו עליה עכשיו בקריאה שנייה ושלישית,</w:t>
      </w:r>
      <w:r>
        <w:rPr>
          <w:rFonts w:hint="cs"/>
          <w:rtl/>
          <w:lang w:eastAsia="he-IL"/>
        </w:rPr>
        <w:t xml:space="preserve"> </w:t>
      </w:r>
      <w:bookmarkStart w:id="29538" w:name="_ETM_Q44_647859"/>
      <w:bookmarkEnd w:id="29538"/>
      <w:r w:rsidRPr="00EA2A5B">
        <w:rPr>
          <w:rtl/>
          <w:lang w:eastAsia="he-IL"/>
        </w:rPr>
        <w:t>נכתבה והוגשה עוד במושב הקודם</w:t>
      </w:r>
      <w:r>
        <w:rPr>
          <w:rFonts w:hint="cs"/>
          <w:rtl/>
          <w:lang w:eastAsia="he-IL"/>
        </w:rPr>
        <w:t>,</w:t>
      </w:r>
      <w:r w:rsidRPr="00EA2A5B">
        <w:rPr>
          <w:rtl/>
          <w:lang w:eastAsia="he-IL"/>
        </w:rPr>
        <w:t xml:space="preserve"> מתוך הבנה</w:t>
      </w:r>
      <w:r>
        <w:rPr>
          <w:rtl/>
          <w:lang w:eastAsia="he-IL"/>
        </w:rPr>
        <w:t xml:space="preserve"> כי תופעת הפריצה לבסיסים צבאיים</w:t>
      </w:r>
      <w:r>
        <w:rPr>
          <w:rFonts w:hint="cs"/>
          <w:rtl/>
          <w:lang w:eastAsia="he-IL"/>
        </w:rPr>
        <w:t xml:space="preserve"> ו</w:t>
      </w:r>
      <w:r>
        <w:rPr>
          <w:rtl/>
          <w:lang w:eastAsia="he-IL"/>
        </w:rPr>
        <w:t>מחסני נשק ושטחי אש הי</w:t>
      </w:r>
      <w:r>
        <w:rPr>
          <w:rFonts w:hint="cs"/>
          <w:rtl/>
          <w:lang w:eastAsia="he-IL"/>
        </w:rPr>
        <w:t>א</w:t>
      </w:r>
      <w:r w:rsidRPr="00EA2A5B">
        <w:rPr>
          <w:rtl/>
          <w:lang w:eastAsia="he-IL"/>
        </w:rPr>
        <w:t xml:space="preserve"> תופעה שהולכת ומתעצמת ומסכנת את שלום הציבור</w:t>
      </w:r>
      <w:r>
        <w:rPr>
          <w:rFonts w:hint="cs"/>
          <w:rtl/>
          <w:lang w:eastAsia="he-IL"/>
        </w:rPr>
        <w:t>,</w:t>
      </w:r>
      <w:r w:rsidRPr="00EA2A5B">
        <w:rPr>
          <w:rtl/>
          <w:lang w:eastAsia="he-IL"/>
        </w:rPr>
        <w:t xml:space="preserve"> ועל כן, יש לפעול כדי למגר אותה. </w:t>
      </w:r>
    </w:p>
    <w:p w:rsidR="00607C80" w:rsidRDefault="00607C80" w:rsidP="001B2456">
      <w:pPr>
        <w:rPr>
          <w:rtl/>
          <w:lang w:eastAsia="he-IL"/>
        </w:rPr>
      </w:pPr>
    </w:p>
    <w:p w:rsidR="00607C80" w:rsidRDefault="00607C80" w:rsidP="001B2456">
      <w:pPr>
        <w:rPr>
          <w:rtl/>
          <w:lang w:eastAsia="he-IL"/>
        </w:rPr>
      </w:pPr>
      <w:r>
        <w:rPr>
          <w:rtl/>
          <w:lang w:eastAsia="he-IL"/>
        </w:rPr>
        <w:t>החשש לתרחיש פריצה לבסיסי צה</w:t>
      </w:r>
      <w:r>
        <w:rPr>
          <w:rFonts w:hint="cs"/>
          <w:rtl/>
          <w:lang w:eastAsia="he-IL"/>
        </w:rPr>
        <w:t>"</w:t>
      </w:r>
      <w:r>
        <w:rPr>
          <w:rtl/>
          <w:lang w:eastAsia="he-IL"/>
        </w:rPr>
        <w:t>ל</w:t>
      </w:r>
      <w:r w:rsidRPr="00EA2A5B">
        <w:rPr>
          <w:rtl/>
          <w:lang w:eastAsia="he-IL"/>
        </w:rPr>
        <w:t xml:space="preserve"> היה מבוסס ולא </w:t>
      </w:r>
      <w:r>
        <w:rPr>
          <w:rFonts w:hint="cs"/>
          <w:rtl/>
          <w:lang w:eastAsia="he-IL"/>
        </w:rPr>
        <w:t>מנותק</w:t>
      </w:r>
      <w:r w:rsidRPr="00EA2A5B">
        <w:rPr>
          <w:rtl/>
          <w:lang w:eastAsia="he-IL"/>
        </w:rPr>
        <w:t xml:space="preserve"> מהמציאות</w:t>
      </w:r>
      <w:r>
        <w:rPr>
          <w:rFonts w:hint="cs"/>
          <w:rtl/>
          <w:lang w:eastAsia="he-IL"/>
        </w:rPr>
        <w:t>,</w:t>
      </w:r>
      <w:r w:rsidRPr="00EA2A5B">
        <w:rPr>
          <w:rtl/>
          <w:lang w:eastAsia="he-IL"/>
        </w:rPr>
        <w:t xml:space="preserve"> וע</w:t>
      </w:r>
      <w:r>
        <w:rPr>
          <w:rFonts w:hint="cs"/>
          <w:rtl/>
          <w:lang w:eastAsia="he-IL"/>
        </w:rPr>
        <w:t>ו</w:t>
      </w:r>
      <w:r>
        <w:rPr>
          <w:rtl/>
          <w:lang w:eastAsia="he-IL"/>
        </w:rPr>
        <w:t>מד בבסיס</w:t>
      </w:r>
      <w:r>
        <w:rPr>
          <w:rFonts w:hint="cs"/>
          <w:rtl/>
          <w:lang w:eastAsia="he-IL"/>
        </w:rPr>
        <w:t>ה</w:t>
      </w:r>
      <w:r>
        <w:rPr>
          <w:rtl/>
          <w:lang w:eastAsia="he-IL"/>
        </w:rPr>
        <w:t xml:space="preserve"> של הצעת חוק זו</w:t>
      </w:r>
      <w:r>
        <w:rPr>
          <w:rFonts w:hint="cs"/>
          <w:rtl/>
          <w:lang w:eastAsia="he-IL"/>
        </w:rPr>
        <w:t>.</w:t>
      </w:r>
      <w:r w:rsidRPr="00EA2A5B">
        <w:rPr>
          <w:rtl/>
          <w:lang w:eastAsia="he-IL"/>
        </w:rPr>
        <w:t xml:space="preserve"> </w:t>
      </w:r>
      <w:r>
        <w:rPr>
          <w:rFonts w:hint="cs"/>
          <w:rtl/>
          <w:lang w:eastAsia="he-IL"/>
        </w:rPr>
        <w:t>ו</w:t>
      </w:r>
      <w:r w:rsidRPr="00EA2A5B">
        <w:rPr>
          <w:rtl/>
          <w:lang w:eastAsia="he-IL"/>
        </w:rPr>
        <w:t>אולם</w:t>
      </w:r>
      <w:r>
        <w:rPr>
          <w:rFonts w:hint="cs"/>
          <w:rtl/>
          <w:lang w:eastAsia="he-IL"/>
        </w:rPr>
        <w:t>,</w:t>
      </w:r>
      <w:r>
        <w:rPr>
          <w:rtl/>
          <w:lang w:eastAsia="he-IL"/>
        </w:rPr>
        <w:t xml:space="preserve"> האירועים שח</w:t>
      </w:r>
      <w:r w:rsidRPr="00EA2A5B">
        <w:rPr>
          <w:rtl/>
          <w:lang w:eastAsia="he-IL"/>
        </w:rPr>
        <w:t>וו</w:t>
      </w:r>
      <w:r>
        <w:rPr>
          <w:rFonts w:hint="cs"/>
          <w:rtl/>
          <w:lang w:eastAsia="he-IL"/>
        </w:rPr>
        <w:t>י</w:t>
      </w:r>
      <w:r w:rsidRPr="00EA2A5B">
        <w:rPr>
          <w:rtl/>
          <w:lang w:eastAsia="he-IL"/>
        </w:rPr>
        <w:t xml:space="preserve">נו </w:t>
      </w:r>
      <w:r>
        <w:rPr>
          <w:rFonts w:hint="cs"/>
          <w:rtl/>
          <w:lang w:eastAsia="he-IL"/>
        </w:rPr>
        <w:t>ב-7 ב</w:t>
      </w:r>
      <w:r>
        <w:rPr>
          <w:rtl/>
          <w:lang w:eastAsia="he-IL"/>
        </w:rPr>
        <w:t>אוקטובר</w:t>
      </w:r>
      <w:r w:rsidRPr="00EA2A5B">
        <w:rPr>
          <w:rtl/>
          <w:lang w:eastAsia="he-IL"/>
        </w:rPr>
        <w:t xml:space="preserve"> עלו על כל תרחיש</w:t>
      </w:r>
      <w:r>
        <w:rPr>
          <w:rFonts w:hint="cs"/>
          <w:rtl/>
          <w:lang w:eastAsia="he-IL"/>
        </w:rPr>
        <w:t>,</w:t>
      </w:r>
      <w:r w:rsidRPr="00EA2A5B">
        <w:rPr>
          <w:rtl/>
          <w:lang w:eastAsia="he-IL"/>
        </w:rPr>
        <w:t xml:space="preserve"> ו</w:t>
      </w:r>
      <w:r>
        <w:rPr>
          <w:rFonts w:hint="cs"/>
          <w:rtl/>
          <w:lang w:eastAsia="he-IL"/>
        </w:rPr>
        <w:t>ה</w:t>
      </w:r>
      <w:r w:rsidRPr="00EA2A5B">
        <w:rPr>
          <w:rtl/>
          <w:lang w:eastAsia="he-IL"/>
        </w:rPr>
        <w:t>חשש</w:t>
      </w:r>
      <w:r>
        <w:rPr>
          <w:rFonts w:hint="cs"/>
          <w:rtl/>
          <w:lang w:eastAsia="he-IL"/>
        </w:rPr>
        <w:t>,</w:t>
      </w:r>
      <w:r w:rsidRPr="00EA2A5B">
        <w:rPr>
          <w:rtl/>
          <w:lang w:eastAsia="he-IL"/>
        </w:rPr>
        <w:t xml:space="preserve"> כשהמציאות הכואבת הכתה בנו ללא רחם ופקחה את עינינו </w:t>
      </w:r>
      <w:r>
        <w:rPr>
          <w:rFonts w:hint="cs"/>
          <w:rtl/>
          <w:lang w:eastAsia="he-IL"/>
        </w:rPr>
        <w:t>– מ</w:t>
      </w:r>
      <w:r w:rsidRPr="00EA2A5B">
        <w:rPr>
          <w:rtl/>
          <w:lang w:eastAsia="he-IL"/>
        </w:rPr>
        <w:t>תרחיש מדומה למציאות כואבת. אסור לנו לחכות לאסון הבא</w:t>
      </w:r>
      <w:r>
        <w:rPr>
          <w:rFonts w:hint="cs"/>
          <w:rtl/>
          <w:lang w:eastAsia="he-IL"/>
        </w:rPr>
        <w:t>,</w:t>
      </w:r>
      <w:r w:rsidRPr="00EA2A5B">
        <w:rPr>
          <w:rtl/>
          <w:lang w:eastAsia="he-IL"/>
        </w:rPr>
        <w:t xml:space="preserve"> ועכשיו יותר מתמיד </w:t>
      </w:r>
      <w:r>
        <w:rPr>
          <w:rFonts w:hint="cs"/>
          <w:rtl/>
          <w:lang w:eastAsia="he-IL"/>
        </w:rPr>
        <w:t>עלינו</w:t>
      </w:r>
      <w:r>
        <w:rPr>
          <w:rtl/>
          <w:lang w:eastAsia="he-IL"/>
        </w:rPr>
        <w:t xml:space="preserve"> לפעול</w:t>
      </w:r>
      <w:r>
        <w:rPr>
          <w:rFonts w:hint="cs"/>
          <w:rtl/>
          <w:lang w:eastAsia="he-IL"/>
        </w:rPr>
        <w:t>.</w:t>
      </w:r>
      <w:r w:rsidRPr="00EA2A5B">
        <w:rPr>
          <w:rtl/>
          <w:lang w:eastAsia="he-IL"/>
        </w:rPr>
        <w:t xml:space="preserve"> </w:t>
      </w:r>
    </w:p>
    <w:p w:rsidR="00607C80" w:rsidRDefault="00607C80" w:rsidP="001B2456">
      <w:pPr>
        <w:rPr>
          <w:rtl/>
          <w:lang w:eastAsia="he-IL"/>
        </w:rPr>
      </w:pPr>
    </w:p>
    <w:p w:rsidR="00607C80" w:rsidRDefault="00607C80" w:rsidP="001B2456">
      <w:pPr>
        <w:rPr>
          <w:rtl/>
          <w:lang w:eastAsia="he-IL"/>
        </w:rPr>
      </w:pPr>
      <w:r w:rsidRPr="00EA2A5B">
        <w:rPr>
          <w:rtl/>
          <w:lang w:eastAsia="he-IL"/>
        </w:rPr>
        <w:t>ידוע</w:t>
      </w:r>
      <w:r>
        <w:rPr>
          <w:rtl/>
          <w:lang w:eastAsia="he-IL"/>
        </w:rPr>
        <w:t xml:space="preserve"> כי </w:t>
      </w:r>
      <w:proofErr w:type="spellStart"/>
      <w:r>
        <w:rPr>
          <w:rtl/>
          <w:lang w:eastAsia="he-IL"/>
        </w:rPr>
        <w:t>האמל</w:t>
      </w:r>
      <w:r>
        <w:rPr>
          <w:rFonts w:hint="cs"/>
          <w:rtl/>
          <w:lang w:eastAsia="he-IL"/>
        </w:rPr>
        <w:t>"</w:t>
      </w:r>
      <w:r>
        <w:rPr>
          <w:rtl/>
          <w:lang w:eastAsia="he-IL"/>
        </w:rPr>
        <w:t>ח</w:t>
      </w:r>
      <w:proofErr w:type="spellEnd"/>
      <w:r>
        <w:rPr>
          <w:rtl/>
          <w:lang w:eastAsia="he-IL"/>
        </w:rPr>
        <w:t xml:space="preserve"> שנגנב</w:t>
      </w:r>
      <w:r w:rsidRPr="00EA2A5B">
        <w:rPr>
          <w:rtl/>
          <w:lang w:eastAsia="he-IL"/>
        </w:rPr>
        <w:t xml:space="preserve"> </w:t>
      </w:r>
      <w:r>
        <w:rPr>
          <w:rFonts w:hint="cs"/>
          <w:rtl/>
          <w:lang w:eastAsia="he-IL"/>
        </w:rPr>
        <w:t>מ</w:t>
      </w:r>
      <w:r w:rsidRPr="00EA2A5B">
        <w:rPr>
          <w:rtl/>
          <w:lang w:eastAsia="he-IL"/>
        </w:rPr>
        <w:t>גיע לידי גורמי פשיעה עברייני</w:t>
      </w:r>
      <w:r>
        <w:rPr>
          <w:rFonts w:hint="cs"/>
          <w:rtl/>
          <w:lang w:eastAsia="he-IL"/>
        </w:rPr>
        <w:t>י</w:t>
      </w:r>
      <w:r w:rsidRPr="00EA2A5B">
        <w:rPr>
          <w:rtl/>
          <w:lang w:eastAsia="he-IL"/>
        </w:rPr>
        <w:t>ם שחלקם קשורים לארגוני טרור</w:t>
      </w:r>
      <w:r>
        <w:rPr>
          <w:rtl/>
          <w:lang w:eastAsia="he-IL"/>
        </w:rPr>
        <w:t xml:space="preserve"> ו</w:t>
      </w:r>
      <w:r>
        <w:rPr>
          <w:rFonts w:hint="cs"/>
          <w:rtl/>
          <w:lang w:eastAsia="he-IL"/>
        </w:rPr>
        <w:t>מ</w:t>
      </w:r>
      <w:r w:rsidRPr="00EA2A5B">
        <w:rPr>
          <w:rtl/>
          <w:lang w:eastAsia="he-IL"/>
        </w:rPr>
        <w:t>שמש לפי</w:t>
      </w:r>
      <w:r>
        <w:rPr>
          <w:rtl/>
          <w:lang w:eastAsia="he-IL"/>
        </w:rPr>
        <w:t>גועים כנגד אזרחים וחיילים. על פ</w:t>
      </w:r>
      <w:r>
        <w:rPr>
          <w:rFonts w:hint="cs"/>
          <w:rtl/>
          <w:lang w:eastAsia="he-IL"/>
        </w:rPr>
        <w:t>י</w:t>
      </w:r>
      <w:r w:rsidRPr="00EA2A5B">
        <w:rPr>
          <w:rtl/>
          <w:lang w:eastAsia="he-IL"/>
        </w:rPr>
        <w:t xml:space="preserve"> הנתונים הקיימים בצבא</w:t>
      </w:r>
      <w:r>
        <w:rPr>
          <w:rFonts w:hint="cs"/>
          <w:rtl/>
          <w:lang w:eastAsia="he-IL"/>
        </w:rPr>
        <w:t>, רבים</w:t>
      </w:r>
      <w:r w:rsidRPr="00EA2A5B">
        <w:rPr>
          <w:rtl/>
          <w:lang w:eastAsia="he-IL"/>
        </w:rPr>
        <w:t xml:space="preserve"> </w:t>
      </w:r>
      <w:r>
        <w:rPr>
          <w:rFonts w:hint="cs"/>
          <w:rtl/>
          <w:lang w:eastAsia="he-IL"/>
        </w:rPr>
        <w:t>מ</w:t>
      </w:r>
      <w:r w:rsidRPr="00EA2A5B">
        <w:rPr>
          <w:rtl/>
          <w:lang w:eastAsia="he-IL"/>
        </w:rPr>
        <w:t xml:space="preserve">כלי </w:t>
      </w:r>
      <w:r>
        <w:rPr>
          <w:rFonts w:hint="cs"/>
          <w:rtl/>
          <w:lang w:eastAsia="he-IL"/>
        </w:rPr>
        <w:t>ה</w:t>
      </w:r>
      <w:r w:rsidRPr="00EA2A5B">
        <w:rPr>
          <w:rtl/>
          <w:lang w:eastAsia="he-IL"/>
        </w:rPr>
        <w:t xml:space="preserve">נשק </w:t>
      </w:r>
      <w:r>
        <w:rPr>
          <w:rFonts w:hint="cs"/>
          <w:rtl/>
          <w:lang w:eastAsia="he-IL"/>
        </w:rPr>
        <w:t>ש</w:t>
      </w:r>
      <w:r w:rsidRPr="00EA2A5B">
        <w:rPr>
          <w:rtl/>
          <w:lang w:eastAsia="he-IL"/>
        </w:rPr>
        <w:t>נגנבים מ</w:t>
      </w:r>
      <w:r>
        <w:rPr>
          <w:rFonts w:hint="cs"/>
          <w:rtl/>
          <w:lang w:eastAsia="he-IL"/>
        </w:rPr>
        <w:t xml:space="preserve">תוך בסיסי </w:t>
      </w:r>
      <w:r w:rsidRPr="00EA2A5B">
        <w:rPr>
          <w:rtl/>
          <w:lang w:eastAsia="he-IL"/>
        </w:rPr>
        <w:t>צה</w:t>
      </w:r>
      <w:r>
        <w:rPr>
          <w:rFonts w:hint="cs"/>
          <w:rtl/>
          <w:lang w:eastAsia="he-IL"/>
        </w:rPr>
        <w:t>"</w:t>
      </w:r>
      <w:r w:rsidRPr="00EA2A5B">
        <w:rPr>
          <w:rtl/>
          <w:lang w:eastAsia="he-IL"/>
        </w:rPr>
        <w:t>ל</w:t>
      </w:r>
      <w:r>
        <w:rPr>
          <w:rFonts w:hint="cs"/>
          <w:rtl/>
          <w:lang w:eastAsia="he-IL"/>
        </w:rPr>
        <w:t xml:space="preserve"> </w:t>
      </w:r>
      <w:r>
        <w:rPr>
          <w:rFonts w:hint="eastAsia"/>
          <w:rtl/>
          <w:lang w:eastAsia="he-IL"/>
        </w:rPr>
        <w:t>–</w:t>
      </w:r>
      <w:r w:rsidRPr="00EA2A5B">
        <w:rPr>
          <w:rtl/>
          <w:lang w:eastAsia="he-IL"/>
        </w:rPr>
        <w:t xml:space="preserve"> </w:t>
      </w:r>
      <w:r>
        <w:rPr>
          <w:rFonts w:hint="cs"/>
          <w:rtl/>
          <w:lang w:eastAsia="he-IL"/>
        </w:rPr>
        <w:t xml:space="preserve">לבנות חבלה, טילי לאו ורימוני רסס </w:t>
      </w:r>
      <w:r>
        <w:rPr>
          <w:rFonts w:hint="eastAsia"/>
          <w:rtl/>
          <w:lang w:eastAsia="he-IL"/>
        </w:rPr>
        <w:t>–</w:t>
      </w:r>
      <w:r>
        <w:rPr>
          <w:rFonts w:hint="cs"/>
          <w:rtl/>
          <w:lang w:eastAsia="he-IL"/>
        </w:rPr>
        <w:t xml:space="preserve"> משמשים את ארגוני הפשיעה ואת ארגוני הטרור. </w:t>
      </w:r>
      <w:r w:rsidRPr="00EA2A5B">
        <w:rPr>
          <w:rtl/>
          <w:lang w:eastAsia="he-IL"/>
        </w:rPr>
        <w:t xml:space="preserve">אם אירועי </w:t>
      </w:r>
      <w:r>
        <w:rPr>
          <w:rFonts w:hint="cs"/>
          <w:rtl/>
          <w:lang w:eastAsia="he-IL"/>
        </w:rPr>
        <w:t>7 ב</w:t>
      </w:r>
      <w:r>
        <w:rPr>
          <w:rtl/>
          <w:lang w:eastAsia="he-IL"/>
        </w:rPr>
        <w:t>אוקטובר לא הצליחו לטלטל ד</w:t>
      </w:r>
      <w:r>
        <w:rPr>
          <w:rFonts w:hint="cs"/>
          <w:rtl/>
          <w:lang w:eastAsia="he-IL"/>
        </w:rPr>
        <w:t>יים</w:t>
      </w:r>
      <w:r>
        <w:rPr>
          <w:rtl/>
          <w:lang w:eastAsia="he-IL"/>
        </w:rPr>
        <w:t xml:space="preserve"> ולי</w:t>
      </w:r>
      <w:r w:rsidRPr="00EA2A5B">
        <w:rPr>
          <w:rtl/>
          <w:lang w:eastAsia="he-IL"/>
        </w:rPr>
        <w:t>צ</w:t>
      </w:r>
      <w:r>
        <w:rPr>
          <w:rFonts w:hint="cs"/>
          <w:rtl/>
          <w:lang w:eastAsia="he-IL"/>
        </w:rPr>
        <w:t>ו</w:t>
      </w:r>
      <w:r w:rsidRPr="00EA2A5B">
        <w:rPr>
          <w:rtl/>
          <w:lang w:eastAsia="he-IL"/>
        </w:rPr>
        <w:t xml:space="preserve">ר מציאות </w:t>
      </w:r>
      <w:r>
        <w:rPr>
          <w:rtl/>
          <w:lang w:eastAsia="he-IL"/>
        </w:rPr>
        <w:t>שונה, הרי שהתופעה רק הלכה וגברה ומאז מלחמת חרבות ברזל</w:t>
      </w:r>
      <w:r>
        <w:rPr>
          <w:rFonts w:hint="cs"/>
          <w:rtl/>
          <w:lang w:eastAsia="he-IL"/>
        </w:rPr>
        <w:t>.</w:t>
      </w:r>
      <w:r w:rsidRPr="00EA2A5B">
        <w:rPr>
          <w:rtl/>
          <w:lang w:eastAsia="he-IL"/>
        </w:rPr>
        <w:t xml:space="preserve"> </w:t>
      </w:r>
      <w:r>
        <w:rPr>
          <w:rFonts w:hint="cs"/>
          <w:rtl/>
          <w:lang w:eastAsia="he-IL"/>
        </w:rPr>
        <w:t xml:space="preserve">אנחנו רואים התעצמות של גנבה מבסיסי צה"ל ושטחי האש, גנבות של אמצעי לחימה כבדים מאוד שלא נראו מאז ומעולם </w:t>
      </w:r>
      <w:r>
        <w:rPr>
          <w:rFonts w:hint="eastAsia"/>
          <w:rtl/>
          <w:lang w:eastAsia="he-IL"/>
        </w:rPr>
        <w:t xml:space="preserve">– </w:t>
      </w:r>
      <w:r>
        <w:rPr>
          <w:rtl/>
          <w:lang w:eastAsia="he-IL"/>
        </w:rPr>
        <w:t>תופעה חמורה שהפכה למכת מדינה</w:t>
      </w:r>
      <w:r w:rsidRPr="00EA2A5B">
        <w:rPr>
          <w:rtl/>
          <w:lang w:eastAsia="he-IL"/>
        </w:rPr>
        <w:t xml:space="preserve"> </w:t>
      </w:r>
      <w:r>
        <w:rPr>
          <w:rFonts w:hint="cs"/>
          <w:rtl/>
          <w:lang w:eastAsia="he-IL"/>
        </w:rPr>
        <w:t>ו</w:t>
      </w:r>
      <w:r w:rsidRPr="00EA2A5B">
        <w:rPr>
          <w:rtl/>
          <w:lang w:eastAsia="he-IL"/>
        </w:rPr>
        <w:t>מהווה איום ביטחוני שפוגע קשות בביטחון המדינה</w:t>
      </w:r>
      <w:r>
        <w:rPr>
          <w:rFonts w:hint="cs"/>
          <w:rtl/>
          <w:lang w:eastAsia="he-IL"/>
        </w:rPr>
        <w:t>.</w:t>
      </w:r>
      <w:r w:rsidRPr="00EA2A5B">
        <w:rPr>
          <w:rtl/>
          <w:lang w:eastAsia="he-IL"/>
        </w:rPr>
        <w:t xml:space="preserve"> </w:t>
      </w:r>
    </w:p>
    <w:p w:rsidR="00607C80" w:rsidRDefault="00607C80" w:rsidP="001B2456">
      <w:pPr>
        <w:rPr>
          <w:rtl/>
          <w:lang w:eastAsia="he-IL"/>
        </w:rPr>
      </w:pPr>
    </w:p>
    <w:p w:rsidR="00607C80" w:rsidRDefault="00607C80" w:rsidP="001B2456">
      <w:pPr>
        <w:rPr>
          <w:rtl/>
          <w:lang w:eastAsia="he-IL"/>
        </w:rPr>
      </w:pPr>
      <w:r w:rsidRPr="00EA2A5B">
        <w:rPr>
          <w:rtl/>
          <w:lang w:eastAsia="he-IL"/>
        </w:rPr>
        <w:t>לשם כך דרוש</w:t>
      </w:r>
      <w:r>
        <w:rPr>
          <w:rFonts w:hint="cs"/>
          <w:rtl/>
          <w:lang w:eastAsia="he-IL"/>
        </w:rPr>
        <w:t>ים</w:t>
      </w:r>
      <w:r w:rsidRPr="00EA2A5B">
        <w:rPr>
          <w:rtl/>
          <w:lang w:eastAsia="he-IL"/>
        </w:rPr>
        <w:t xml:space="preserve"> צעדים נחרצים</w:t>
      </w:r>
      <w:r>
        <w:rPr>
          <w:rFonts w:hint="cs"/>
          <w:rtl/>
          <w:lang w:eastAsia="he-IL"/>
        </w:rPr>
        <w:t xml:space="preserve"> </w:t>
      </w:r>
      <w:proofErr w:type="spellStart"/>
      <w:r>
        <w:rPr>
          <w:rFonts w:hint="cs"/>
          <w:rtl/>
          <w:lang w:eastAsia="he-IL"/>
        </w:rPr>
        <w:t>ו</w:t>
      </w:r>
      <w:r w:rsidRPr="00EA2A5B">
        <w:rPr>
          <w:rtl/>
          <w:lang w:eastAsia="he-IL"/>
        </w:rPr>
        <w:t>מ</w:t>
      </w:r>
      <w:r>
        <w:rPr>
          <w:rFonts w:hint="cs"/>
          <w:rtl/>
          <w:lang w:eastAsia="he-IL"/>
        </w:rPr>
        <w:t>י</w:t>
      </w:r>
      <w:r w:rsidRPr="00EA2A5B">
        <w:rPr>
          <w:rtl/>
          <w:lang w:eastAsia="he-IL"/>
        </w:rPr>
        <w:t>ידיים</w:t>
      </w:r>
      <w:proofErr w:type="spellEnd"/>
      <w:r>
        <w:rPr>
          <w:rFonts w:hint="cs"/>
          <w:rtl/>
          <w:lang w:eastAsia="he-IL"/>
        </w:rPr>
        <w:t>,</w:t>
      </w:r>
      <w:r w:rsidRPr="00EA2A5B">
        <w:rPr>
          <w:rtl/>
          <w:lang w:eastAsia="he-IL"/>
        </w:rPr>
        <w:t xml:space="preserve"> </w:t>
      </w:r>
      <w:bookmarkStart w:id="29539" w:name="_ETM_Q44_737830"/>
      <w:bookmarkStart w:id="29540" w:name="_ETM_Q44_737936"/>
      <w:bookmarkStart w:id="29541" w:name="_ETM_Q44_738114"/>
      <w:bookmarkStart w:id="29542" w:name="_ETM_Q44_738213"/>
      <w:bookmarkEnd w:id="29539"/>
      <w:bookmarkEnd w:id="29540"/>
      <w:bookmarkEnd w:id="29541"/>
      <w:bookmarkEnd w:id="29542"/>
      <w:r>
        <w:rPr>
          <w:rFonts w:hint="cs"/>
          <w:rtl/>
          <w:lang w:eastAsia="he-IL"/>
        </w:rPr>
        <w:t xml:space="preserve">ולכן, הצעת חוק זו באה לתקן ולהוסיף </w:t>
      </w:r>
      <w:bookmarkStart w:id="29543" w:name="_ETM_Q44_739778"/>
      <w:bookmarkEnd w:id="29543"/>
      <w:r>
        <w:rPr>
          <w:rFonts w:hint="cs"/>
          <w:rtl/>
          <w:lang w:eastAsia="he-IL"/>
        </w:rPr>
        <w:t xml:space="preserve">ארבע נקודות חשובות: עיכוב, חיפוש בכליו וברכבו; סימון של כלי הנשק, כפי שציינת, אדוני יושב-ראש הוועדה; </w:t>
      </w:r>
      <w:bookmarkStart w:id="29544" w:name="_ETM_Q44_749409"/>
      <w:bookmarkEnd w:id="29544"/>
      <w:r>
        <w:rPr>
          <w:rFonts w:hint="cs"/>
          <w:rtl/>
          <w:lang w:eastAsia="he-IL"/>
        </w:rPr>
        <w:t xml:space="preserve">אחריות מפקדים על תחמושת וכלי נשק שנמצאים בבסיסם. </w:t>
      </w:r>
      <w:bookmarkStart w:id="29545" w:name="_ETM_Q44_748567"/>
      <w:bookmarkEnd w:id="29545"/>
      <w:r>
        <w:rPr>
          <w:rFonts w:hint="cs"/>
          <w:rtl/>
          <w:lang w:eastAsia="he-IL"/>
        </w:rPr>
        <w:t xml:space="preserve">אני חושב שהיושב-ראש של הוועדה כבר הקריא ודייק מתוך נוסח של הצעת החוק לגבי הסעיפים שלה. אבל הנקודה </w:t>
      </w:r>
      <w:bookmarkStart w:id="29546" w:name="_ETM_Q44_760397"/>
      <w:bookmarkEnd w:id="29546"/>
      <w:r>
        <w:rPr>
          <w:rFonts w:hint="cs"/>
          <w:rtl/>
          <w:lang w:eastAsia="he-IL"/>
        </w:rPr>
        <w:t xml:space="preserve">החשובה פה, אדוני היושב-ראש </w:t>
      </w:r>
      <w:r>
        <w:rPr>
          <w:rFonts w:hint="eastAsia"/>
          <w:rtl/>
          <w:lang w:eastAsia="he-IL"/>
        </w:rPr>
        <w:t xml:space="preserve">– </w:t>
      </w:r>
      <w:r>
        <w:rPr>
          <w:rFonts w:hint="cs"/>
          <w:rtl/>
          <w:lang w:eastAsia="he-IL"/>
        </w:rPr>
        <w:t xml:space="preserve">שבסיעת עוצמה יהודית הרמנו שלושה דגלים </w:t>
      </w:r>
      <w:bookmarkStart w:id="29547" w:name="_ETM_Q44_767963"/>
      <w:bookmarkEnd w:id="29547"/>
      <w:r>
        <w:rPr>
          <w:rFonts w:hint="cs"/>
          <w:rtl/>
          <w:lang w:eastAsia="he-IL"/>
        </w:rPr>
        <w:t xml:space="preserve">מהותיים בהחזרת הריבונות, המשילות והביטחון האישי לציבור, ודיברנו על </w:t>
      </w:r>
      <w:bookmarkStart w:id="29548" w:name="_ETM_Q44_769150"/>
      <w:bookmarkEnd w:id="29548"/>
      <w:r>
        <w:rPr>
          <w:rFonts w:hint="cs"/>
          <w:rtl/>
          <w:lang w:eastAsia="he-IL"/>
        </w:rPr>
        <w:t xml:space="preserve">שלושה נושאים חשובים. היום אנחנו זוכים לחוקק את החוק </w:t>
      </w:r>
      <w:bookmarkStart w:id="29549" w:name="_ETM_Q44_777972"/>
      <w:bookmarkEnd w:id="29549"/>
      <w:r>
        <w:rPr>
          <w:rFonts w:hint="cs"/>
          <w:rtl/>
          <w:lang w:eastAsia="he-IL"/>
        </w:rPr>
        <w:t>השלישי ולהכניס אותו לספר החוקים.</w:t>
      </w:r>
      <w:bookmarkStart w:id="29550" w:name="_ETM_Q44_605434"/>
      <w:bookmarkStart w:id="29551" w:name="_ETM_Q44_605496"/>
      <w:bookmarkEnd w:id="29550"/>
      <w:bookmarkEnd w:id="29551"/>
    </w:p>
    <w:p w:rsidR="00607C80" w:rsidRDefault="00607C80" w:rsidP="001B2456">
      <w:pPr>
        <w:rPr>
          <w:rtl/>
          <w:lang w:eastAsia="he-IL"/>
        </w:rPr>
      </w:pPr>
    </w:p>
    <w:p w:rsidR="00607C80" w:rsidRDefault="00607C80" w:rsidP="009635F5">
      <w:pPr>
        <w:rPr>
          <w:rtl/>
        </w:rPr>
      </w:pPr>
      <w:bookmarkStart w:id="29552" w:name="TOR_Q45"/>
      <w:bookmarkEnd w:id="29552"/>
      <w:r>
        <w:rPr>
          <w:rFonts w:hint="cs"/>
          <w:rtl/>
        </w:rPr>
        <w:t xml:space="preserve">החוק הראשון היה התמודדות עם תופעה של דמי חסות, חוק </w:t>
      </w:r>
      <w:bookmarkStart w:id="29553" w:name="_ETM_Q45_184000"/>
      <w:bookmarkEnd w:id="29553"/>
      <w:r>
        <w:rPr>
          <w:rFonts w:hint="cs"/>
          <w:rtl/>
        </w:rPr>
        <w:t>הפרוטקשן, שעמלנו עליו רבות, וחוקק; חוק המאבק בכלי הנשק הלא</w:t>
      </w:r>
      <w:bookmarkStart w:id="29554" w:name="_ETM_Q45_189000"/>
      <w:bookmarkEnd w:id="29554"/>
      <w:r>
        <w:rPr>
          <w:rFonts w:hint="cs"/>
          <w:rtl/>
        </w:rPr>
        <w:t xml:space="preserve">-חוקיים </w:t>
      </w:r>
      <w:r>
        <w:rPr>
          <w:rtl/>
        </w:rPr>
        <w:t>–</w:t>
      </w:r>
      <w:r>
        <w:rPr>
          <w:rFonts w:hint="cs"/>
          <w:rtl/>
        </w:rPr>
        <w:t xml:space="preserve"> עבדנו עליו קשות,</w:t>
      </w:r>
      <w:r w:rsidRPr="008A372F">
        <w:rPr>
          <w:rFonts w:hint="cs"/>
          <w:b/>
          <w:bCs/>
          <w:rtl/>
        </w:rPr>
        <w:t xml:space="preserve"> </w:t>
      </w:r>
      <w:r>
        <w:rPr>
          <w:rFonts w:hint="cs"/>
          <w:rtl/>
        </w:rPr>
        <w:t xml:space="preserve">וחוקק; והיום אנחנו מביאים את </w:t>
      </w:r>
      <w:bookmarkStart w:id="29555" w:name="_ETM_Q45_193000"/>
      <w:bookmarkEnd w:id="29555"/>
      <w:r>
        <w:rPr>
          <w:rFonts w:hint="cs"/>
          <w:rtl/>
        </w:rPr>
        <w:t xml:space="preserve">הצלע השלישית במשולש ההגנה על אזרחי מדינת ישראל </w:t>
      </w:r>
      <w:r>
        <w:rPr>
          <w:rtl/>
        </w:rPr>
        <w:t>–</w:t>
      </w:r>
      <w:r>
        <w:rPr>
          <w:rFonts w:hint="cs"/>
          <w:rtl/>
        </w:rPr>
        <w:t xml:space="preserve"> הסמכויות</w:t>
      </w:r>
      <w:bookmarkStart w:id="29556" w:name="_ETM_Q45_196000"/>
      <w:bookmarkEnd w:id="29556"/>
      <w:r>
        <w:rPr>
          <w:rFonts w:hint="cs"/>
          <w:rtl/>
        </w:rPr>
        <w:t xml:space="preserve"> לחיילי צה"ל ומניעת זליגת אמצעי לחימה ותחמושת לארגוני טרור ולארגוני </w:t>
      </w:r>
      <w:bookmarkStart w:id="29557" w:name="_ETM_Q45_203000"/>
      <w:bookmarkEnd w:id="29557"/>
      <w:r>
        <w:rPr>
          <w:rFonts w:hint="cs"/>
          <w:rtl/>
        </w:rPr>
        <w:t xml:space="preserve">פשיעה. </w:t>
      </w:r>
    </w:p>
    <w:p w:rsidR="00607C80" w:rsidRDefault="00607C80" w:rsidP="009635F5">
      <w:pPr>
        <w:rPr>
          <w:rtl/>
        </w:rPr>
      </w:pPr>
      <w:bookmarkStart w:id="29558" w:name="_ETM_Q45_204000"/>
      <w:bookmarkEnd w:id="29558"/>
    </w:p>
    <w:p w:rsidR="00607C80" w:rsidRDefault="00607C80" w:rsidP="00ED4096">
      <w:pPr>
        <w:rPr>
          <w:rtl/>
        </w:rPr>
      </w:pPr>
      <w:bookmarkStart w:id="29559" w:name="_ETM_Q45_205000"/>
      <w:bookmarkEnd w:id="29559"/>
      <w:r>
        <w:rPr>
          <w:rFonts w:hint="cs"/>
          <w:rtl/>
        </w:rPr>
        <w:t xml:space="preserve">לכן הגיע הזמן, באמת, להגיד תודה רבה להרבה אנשים </w:t>
      </w:r>
      <w:bookmarkStart w:id="29560" w:name="_ETM_Q45_207000"/>
      <w:bookmarkEnd w:id="29560"/>
      <w:r>
        <w:rPr>
          <w:rFonts w:hint="cs"/>
          <w:rtl/>
        </w:rPr>
        <w:t>יקרים שעמלו מעל שנה על הצעת החוק הזאת. באמת עמלו עליה קשה, גם בוועדה וגם מחוץ לוועדה. אני רוצה להתחיל להודות לשר לביטחון לאומי איתמר בן גביר; לשר הביטחון יואב גלנט, שהנחה את הצוותים המקצועיים להגיע למיצוי התהליך;</w:t>
      </w:r>
      <w:bookmarkStart w:id="29561" w:name="_ETM_Q45_226000"/>
      <w:bookmarkEnd w:id="29561"/>
      <w:r>
        <w:rPr>
          <w:rFonts w:hint="cs"/>
          <w:rtl/>
        </w:rPr>
        <w:t xml:space="preserve"> ליושב-ראש הוועדה לביטחון לאומי, חברי חבר הכנסת צביקה </w:t>
      </w:r>
      <w:bookmarkStart w:id="29562" w:name="_ETM_Q45_232000"/>
      <w:bookmarkEnd w:id="29562"/>
      <w:r>
        <w:rPr>
          <w:rFonts w:hint="cs"/>
          <w:rtl/>
        </w:rPr>
        <w:t xml:space="preserve">פוגל; לצוות הייעוץ המשפטי של הוועדה ובראשם עורכת הדין מירי פרנקל </w:t>
      </w:r>
      <w:bookmarkStart w:id="29563" w:name="_ETM_Q45_234000"/>
      <w:bookmarkEnd w:id="29563"/>
      <w:r>
        <w:rPr>
          <w:rFonts w:hint="cs"/>
          <w:rtl/>
        </w:rPr>
        <w:t xml:space="preserve">שור; לאריאל </w:t>
      </w:r>
      <w:proofErr w:type="spellStart"/>
      <w:r>
        <w:rPr>
          <w:rFonts w:hint="cs"/>
          <w:rtl/>
        </w:rPr>
        <w:t>לוביק</w:t>
      </w:r>
      <w:proofErr w:type="spellEnd"/>
      <w:r>
        <w:rPr>
          <w:rFonts w:hint="cs"/>
          <w:rtl/>
        </w:rPr>
        <w:t xml:space="preserve"> על עבודה מסורה, מקצועית ויסודית; </w:t>
      </w:r>
      <w:bookmarkStart w:id="29564" w:name="_ETM_Q45_240000"/>
      <w:bookmarkEnd w:id="29564"/>
      <w:r>
        <w:rPr>
          <w:rFonts w:hint="cs"/>
          <w:rtl/>
        </w:rPr>
        <w:t>לעו</w:t>
      </w:r>
      <w:r w:rsidR="00ED4096">
        <w:rPr>
          <w:rFonts w:hint="cs"/>
          <w:rtl/>
        </w:rPr>
        <w:t>"ד</w:t>
      </w:r>
      <w:r>
        <w:rPr>
          <w:rFonts w:hint="cs"/>
          <w:rtl/>
        </w:rPr>
        <w:t xml:space="preserve"> יאיר מתוק וקרן אבירם; לעו</w:t>
      </w:r>
      <w:r w:rsidR="00ED4096">
        <w:rPr>
          <w:rFonts w:hint="cs"/>
          <w:rtl/>
        </w:rPr>
        <w:t>"ד</w:t>
      </w:r>
      <w:r>
        <w:rPr>
          <w:rFonts w:hint="cs"/>
          <w:rtl/>
        </w:rPr>
        <w:t xml:space="preserve"> </w:t>
      </w:r>
      <w:proofErr w:type="spellStart"/>
      <w:r>
        <w:rPr>
          <w:rFonts w:hint="cs"/>
          <w:rtl/>
        </w:rPr>
        <w:t>רלי</w:t>
      </w:r>
      <w:proofErr w:type="spellEnd"/>
      <w:r>
        <w:rPr>
          <w:rFonts w:hint="cs"/>
          <w:rtl/>
        </w:rPr>
        <w:t xml:space="preserve"> </w:t>
      </w:r>
      <w:bookmarkStart w:id="29565" w:name="_ETM_Q45_244000"/>
      <w:bookmarkEnd w:id="29565"/>
      <w:r>
        <w:rPr>
          <w:rFonts w:hint="cs"/>
          <w:rtl/>
        </w:rPr>
        <w:t>מרגלית, מאי ארבל</w:t>
      </w:r>
      <w:r w:rsidR="00ED4096">
        <w:rPr>
          <w:rFonts w:hint="cs"/>
          <w:rtl/>
        </w:rPr>
        <w:t xml:space="preserve"> ו</w:t>
      </w:r>
      <w:r>
        <w:rPr>
          <w:rFonts w:hint="cs"/>
          <w:rtl/>
        </w:rPr>
        <w:t xml:space="preserve">פזית תדהר; לעו"ד דוד בבלי, יועץ החקיקה </w:t>
      </w:r>
      <w:bookmarkStart w:id="29566" w:name="_ETM_Q45_248000"/>
      <w:bookmarkEnd w:id="29566"/>
      <w:r>
        <w:rPr>
          <w:rFonts w:hint="cs"/>
          <w:rtl/>
        </w:rPr>
        <w:t xml:space="preserve">של השר לביטחון לאומי; לנטע, יועצת שר הביטחון; לעו"ד </w:t>
      </w:r>
      <w:bookmarkStart w:id="29567" w:name="_ETM_Q45_254000"/>
      <w:bookmarkEnd w:id="29567"/>
      <w:r>
        <w:rPr>
          <w:rFonts w:hint="cs"/>
          <w:rtl/>
        </w:rPr>
        <w:t xml:space="preserve">לילך וגנר; לצוות הוועדה לביטחון לאומי כולו, ולצוות לשכתי ובראשם אושרית </w:t>
      </w:r>
      <w:bookmarkStart w:id="29568" w:name="_ETM_Q45_259000"/>
      <w:bookmarkEnd w:id="29568"/>
      <w:proofErr w:type="spellStart"/>
      <w:r>
        <w:rPr>
          <w:rFonts w:hint="cs"/>
          <w:rtl/>
        </w:rPr>
        <w:t>סטבון</w:t>
      </w:r>
      <w:proofErr w:type="spellEnd"/>
      <w:r>
        <w:rPr>
          <w:rFonts w:hint="cs"/>
          <w:rtl/>
        </w:rPr>
        <w:t xml:space="preserve">, שעמלה קשות על הצעת חוק זו. </w:t>
      </w:r>
    </w:p>
    <w:p w:rsidR="00607C80" w:rsidRDefault="00607C80" w:rsidP="001B2456">
      <w:pPr>
        <w:rPr>
          <w:rtl/>
        </w:rPr>
      </w:pPr>
    </w:p>
    <w:p w:rsidR="00607C80" w:rsidRDefault="00607C80" w:rsidP="001B2456">
      <w:pPr>
        <w:rPr>
          <w:rtl/>
        </w:rPr>
      </w:pPr>
      <w:bookmarkStart w:id="29569" w:name="_ETM_Q45_267000"/>
      <w:bookmarkEnd w:id="29569"/>
      <w:r>
        <w:rPr>
          <w:rFonts w:hint="cs"/>
          <w:rtl/>
        </w:rPr>
        <w:t xml:space="preserve">לכן אני </w:t>
      </w:r>
      <w:bookmarkStart w:id="29570" w:name="_ETM_Q45_264000"/>
      <w:bookmarkEnd w:id="29570"/>
      <w:r>
        <w:rPr>
          <w:rFonts w:hint="cs"/>
          <w:rtl/>
        </w:rPr>
        <w:t>מודה לכם מקרב לב, חבריי חברי הכנסת, על כך שהצבעתם</w:t>
      </w:r>
      <w:bookmarkStart w:id="29571" w:name="_ETM_Q45_265000"/>
      <w:bookmarkEnd w:id="29571"/>
      <w:r>
        <w:rPr>
          <w:rFonts w:hint="cs"/>
          <w:rtl/>
        </w:rPr>
        <w:t xml:space="preserve"> בעד הצעת חוק חשובה זו, והכנסתם אותה לספר החוקים של </w:t>
      </w:r>
      <w:bookmarkStart w:id="29572" w:name="_ETM_Q45_274000"/>
      <w:bookmarkEnd w:id="29572"/>
      <w:r>
        <w:rPr>
          <w:rFonts w:hint="cs"/>
          <w:rtl/>
        </w:rPr>
        <w:t xml:space="preserve">מדינת ישראל. בסופו של דבר, מטרתה היא שמירה על אזרחי מדינת ישראל. תודה רבה. </w:t>
      </w:r>
    </w:p>
    <w:p w:rsidR="00607C80" w:rsidRDefault="00607C80" w:rsidP="001B2456">
      <w:pPr>
        <w:rPr>
          <w:rtl/>
        </w:rPr>
      </w:pPr>
    </w:p>
    <w:p w:rsidR="00607C80" w:rsidRDefault="00607C80" w:rsidP="001B2456">
      <w:pPr>
        <w:pStyle w:val="af6"/>
        <w:keepNext/>
        <w:rPr>
          <w:rtl/>
        </w:rPr>
      </w:pPr>
      <w:bookmarkStart w:id="29573" w:name="_ETM_Q45_277000"/>
      <w:bookmarkEnd w:id="29573"/>
      <w:r w:rsidRPr="0056595B">
        <w:rPr>
          <w:rStyle w:val="TagStyle"/>
          <w:rtl/>
        </w:rPr>
        <w:t xml:space="preserve"> &lt;&lt; יור &gt;&gt; </w:t>
      </w:r>
      <w:r>
        <w:rPr>
          <w:rtl/>
        </w:rPr>
        <w:t>היו"ר ניסים ואטורי:</w:t>
      </w:r>
      <w:r w:rsidRPr="0056595B">
        <w:rPr>
          <w:rStyle w:val="TagStyle"/>
          <w:rtl/>
        </w:rPr>
        <w:t xml:space="preserve"> &lt;&lt; יור &gt;&gt;</w:t>
      </w:r>
      <w:r>
        <w:rPr>
          <w:rtl/>
        </w:rPr>
        <w:t xml:space="preserve">   </w:t>
      </w:r>
    </w:p>
    <w:p w:rsidR="00607C80" w:rsidRDefault="00607C80" w:rsidP="000379B4">
      <w:pPr>
        <w:rPr>
          <w:rtl/>
        </w:rPr>
      </w:pPr>
    </w:p>
    <w:p w:rsidR="00607C80" w:rsidRDefault="00607C80" w:rsidP="001B2456">
      <w:pPr>
        <w:rPr>
          <w:rtl/>
        </w:rPr>
      </w:pPr>
      <w:bookmarkStart w:id="29574" w:name="_ETM_Q45_275000"/>
      <w:bookmarkEnd w:id="29574"/>
      <w:r>
        <w:rPr>
          <w:rFonts w:hint="cs"/>
          <w:rtl/>
        </w:rPr>
        <w:t xml:space="preserve">תודה רבה. </w:t>
      </w:r>
    </w:p>
    <w:p w:rsidR="00607C80" w:rsidRDefault="00607C80" w:rsidP="001B2456">
      <w:pPr>
        <w:rPr>
          <w:rtl/>
        </w:rPr>
      </w:pPr>
    </w:p>
    <w:p w:rsidR="00607C80" w:rsidRDefault="00607C80" w:rsidP="001B2456">
      <w:pPr>
        <w:rPr>
          <w:rtl/>
        </w:rPr>
      </w:pPr>
      <w:r>
        <w:rPr>
          <w:rFonts w:hint="cs"/>
          <w:rtl/>
        </w:rPr>
        <w:t>תם סדר-היום. הישיבה הבאה</w:t>
      </w:r>
      <w:bookmarkStart w:id="29575" w:name="_ETM_Q45_283000"/>
      <w:bookmarkEnd w:id="29575"/>
      <w:r>
        <w:rPr>
          <w:rFonts w:hint="cs"/>
          <w:rtl/>
        </w:rPr>
        <w:t xml:space="preserve"> תתקיים מחר, יום שלישי י' בתמוז התשפ"ד, 16 ביולי 2024</w:t>
      </w:r>
      <w:bookmarkStart w:id="29576" w:name="_ETM_Q45_286000"/>
      <w:bookmarkEnd w:id="29576"/>
      <w:r>
        <w:rPr>
          <w:rFonts w:hint="cs"/>
          <w:rtl/>
        </w:rPr>
        <w:t xml:space="preserve">, בשעה 16:00. ישיבה זו נעולה. </w:t>
      </w:r>
    </w:p>
    <w:p w:rsidR="00607C80" w:rsidRDefault="00607C80" w:rsidP="001B2456">
      <w:pPr>
        <w:rPr>
          <w:rtl/>
        </w:rPr>
      </w:pPr>
      <w:bookmarkStart w:id="29577" w:name="_ETM_Q45_288000"/>
      <w:bookmarkEnd w:id="29577"/>
    </w:p>
    <w:p w:rsidR="00607C80" w:rsidRPr="0056595B" w:rsidRDefault="00607C80" w:rsidP="001B2456">
      <w:pPr>
        <w:pStyle w:val="afa"/>
        <w:keepNext/>
        <w:ind w:firstLine="0"/>
        <w:jc w:val="center"/>
        <w:rPr>
          <w:rtl/>
        </w:rPr>
      </w:pPr>
      <w:bookmarkStart w:id="29578" w:name="ET_meetingend_2"/>
      <w:r w:rsidRPr="0056595B">
        <w:rPr>
          <w:rStyle w:val="TagStyle"/>
          <w:rtl/>
        </w:rPr>
        <w:t xml:space="preserve">&lt;&lt; סיום &gt;&gt; </w:t>
      </w:r>
      <w:r>
        <w:rPr>
          <w:rtl/>
        </w:rPr>
        <w:t>הישיבה ננעלה בשעה 23:22.</w:t>
      </w:r>
      <w:r w:rsidRPr="0056595B">
        <w:rPr>
          <w:rStyle w:val="TagStyle"/>
          <w:rtl/>
        </w:rPr>
        <w:t xml:space="preserve"> &lt;&lt; סיום &gt;&gt;</w:t>
      </w:r>
      <w:bookmarkEnd w:id="29578"/>
    </w:p>
    <w:p w:rsidR="00607C80" w:rsidRPr="00CD3D20" w:rsidRDefault="00607C80" w:rsidP="001B2456">
      <w:pPr>
        <w:rPr>
          <w:rtl/>
        </w:rPr>
      </w:pPr>
    </w:p>
    <w:p w:rsidR="00607C80" w:rsidRPr="00B74AD1" w:rsidRDefault="00607C80" w:rsidP="00381235">
      <w:pPr>
        <w:rPr>
          <w:rtl/>
        </w:rPr>
      </w:pPr>
    </w:p>
    <w:sectPr w:rsidR="00607C80" w:rsidRPr="00B74AD1" w:rsidSect="00FA20B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5C0" w:rsidRDefault="00C955C0">
      <w:r>
        <w:separator/>
      </w:r>
    </w:p>
  </w:endnote>
  <w:endnote w:type="continuationSeparator" w:id="0">
    <w:p w:rsidR="00C955C0" w:rsidRDefault="00C95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13C" w:rsidRDefault="0015013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13C" w:rsidRDefault="0015013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13C" w:rsidRDefault="0015013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5C0" w:rsidRDefault="00C955C0">
      <w:r>
        <w:separator/>
      </w:r>
    </w:p>
  </w:footnote>
  <w:footnote w:type="continuationSeparator" w:id="0">
    <w:p w:rsidR="00C955C0" w:rsidRDefault="00C955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5C0" w:rsidRDefault="00C955C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55C0" w:rsidRDefault="00C955C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5C0" w:rsidRDefault="00C955C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5013C">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955C0">
      <w:trPr>
        <w:cantSplit/>
        <w:trHeight w:val="421"/>
      </w:trPr>
      <w:tc>
        <w:tcPr>
          <w:tcW w:w="2880" w:type="dxa"/>
        </w:tcPr>
        <w:p w:rsidR="00C955C0" w:rsidRDefault="0015013C" w:rsidP="00BE0137">
          <w:pPr>
            <w:ind w:right="360" w:firstLine="0"/>
            <w:jc w:val="left"/>
          </w:pPr>
          <w:r>
            <w:rPr>
              <w:rtl/>
            </w:rPr>
            <w:t>דברי הכנסת</w:t>
          </w:r>
        </w:p>
      </w:tc>
      <w:tc>
        <w:tcPr>
          <w:tcW w:w="2520" w:type="dxa"/>
        </w:tcPr>
        <w:p w:rsidR="00C955C0" w:rsidRDefault="0015013C" w:rsidP="00BE0137">
          <w:pPr>
            <w:ind w:firstLine="0"/>
            <w:jc w:val="left"/>
          </w:pPr>
          <w:r>
            <w:rPr>
              <w:rtl/>
            </w:rPr>
            <w:t>ישיבה מס' 192</w:t>
          </w:r>
        </w:p>
      </w:tc>
      <w:tc>
        <w:tcPr>
          <w:tcW w:w="2700" w:type="dxa"/>
        </w:tcPr>
        <w:p w:rsidR="00C955C0" w:rsidRDefault="0015013C" w:rsidP="00BE0137">
          <w:pPr>
            <w:ind w:firstLine="0"/>
            <w:jc w:val="left"/>
            <w:rPr>
              <w:rtl/>
            </w:rPr>
          </w:pPr>
          <w:r>
            <w:rPr>
              <w:rtl/>
            </w:rPr>
            <w:t>15/07/2024</w:t>
          </w:r>
        </w:p>
      </w:tc>
    </w:tr>
  </w:tbl>
  <w:p w:rsidR="00C955C0" w:rsidRPr="000F00C1" w:rsidRDefault="00C955C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13C" w:rsidRDefault="0015013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0F2F04"/>
    <w:multiLevelType w:val="hybridMultilevel"/>
    <w:tmpl w:val="13DAE860"/>
    <w:lvl w:ilvl="0" w:tplc="8514CF74">
      <w:start w:val="4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586E91"/>
    <w:multiLevelType w:val="hybridMultilevel"/>
    <w:tmpl w:val="810069A2"/>
    <w:lvl w:ilvl="0" w:tplc="57F0ED1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47B68C3"/>
    <w:multiLevelType w:val="hybridMultilevel"/>
    <w:tmpl w:val="AEF6ADE2"/>
    <w:lvl w:ilvl="0" w:tplc="120838E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4DA251A"/>
    <w:multiLevelType w:val="hybridMultilevel"/>
    <w:tmpl w:val="F1FAC1CE"/>
    <w:lvl w:ilvl="0" w:tplc="FEA6DD0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0021533"/>
    <w:multiLevelType w:val="hybridMultilevel"/>
    <w:tmpl w:val="A676842A"/>
    <w:lvl w:ilvl="0" w:tplc="1E1809AE">
      <w:start w:val="4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13C3F40"/>
    <w:multiLevelType w:val="hybridMultilevel"/>
    <w:tmpl w:val="E9D8BD18"/>
    <w:lvl w:ilvl="0" w:tplc="87A8BEC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1FE355F"/>
    <w:multiLevelType w:val="hybridMultilevel"/>
    <w:tmpl w:val="B80403D0"/>
    <w:lvl w:ilvl="0" w:tplc="36A6CAD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32D3B24"/>
    <w:multiLevelType w:val="hybridMultilevel"/>
    <w:tmpl w:val="44EC5FF6"/>
    <w:lvl w:ilvl="0" w:tplc="BAD87252">
      <w:start w:val="4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4020810"/>
    <w:multiLevelType w:val="hybridMultilevel"/>
    <w:tmpl w:val="B0EE3EC2"/>
    <w:lvl w:ilvl="0" w:tplc="4D8A0874">
      <w:start w:val="4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6AD6DFF"/>
    <w:multiLevelType w:val="hybridMultilevel"/>
    <w:tmpl w:val="2F089152"/>
    <w:lvl w:ilvl="0" w:tplc="B8FC3B8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27444F5"/>
    <w:multiLevelType w:val="hybridMultilevel"/>
    <w:tmpl w:val="C5029A1E"/>
    <w:lvl w:ilvl="0" w:tplc="36585322">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2" w15:restartNumberingAfterBreak="0">
    <w:nsid w:val="3BCC48D6"/>
    <w:multiLevelType w:val="hybridMultilevel"/>
    <w:tmpl w:val="76DA0C06"/>
    <w:lvl w:ilvl="0" w:tplc="D14AC1D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D2D3A98"/>
    <w:multiLevelType w:val="hybridMultilevel"/>
    <w:tmpl w:val="A9EC39A2"/>
    <w:lvl w:ilvl="0" w:tplc="6F0EE75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FD5044D"/>
    <w:multiLevelType w:val="hybridMultilevel"/>
    <w:tmpl w:val="D2BAD7D0"/>
    <w:lvl w:ilvl="0" w:tplc="2D322DD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50F342B8"/>
    <w:multiLevelType w:val="hybridMultilevel"/>
    <w:tmpl w:val="AB846D8E"/>
    <w:lvl w:ilvl="0" w:tplc="4E06C5A4">
      <w:start w:val="4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A9234A2"/>
    <w:multiLevelType w:val="hybridMultilevel"/>
    <w:tmpl w:val="C6EA9236"/>
    <w:lvl w:ilvl="0" w:tplc="01881B9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0B93E53"/>
    <w:multiLevelType w:val="hybridMultilevel"/>
    <w:tmpl w:val="B6DCC576"/>
    <w:lvl w:ilvl="0" w:tplc="38441B9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6306349"/>
    <w:multiLevelType w:val="hybridMultilevel"/>
    <w:tmpl w:val="6644A4C8"/>
    <w:lvl w:ilvl="0" w:tplc="E65283BC">
      <w:start w:val="7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5"/>
  </w:num>
  <w:num w:numId="3">
    <w:abstractNumId w:val="14"/>
  </w:num>
  <w:num w:numId="4">
    <w:abstractNumId w:val="12"/>
  </w:num>
  <w:num w:numId="5">
    <w:abstractNumId w:val="10"/>
  </w:num>
  <w:num w:numId="6">
    <w:abstractNumId w:val="18"/>
  </w:num>
  <w:num w:numId="7">
    <w:abstractNumId w:val="11"/>
  </w:num>
  <w:num w:numId="8">
    <w:abstractNumId w:val="13"/>
  </w:num>
  <w:num w:numId="9">
    <w:abstractNumId w:val="19"/>
  </w:num>
  <w:num w:numId="10">
    <w:abstractNumId w:val="16"/>
  </w:num>
  <w:num w:numId="11">
    <w:abstractNumId w:val="8"/>
  </w:num>
  <w:num w:numId="12">
    <w:abstractNumId w:val="1"/>
  </w:num>
  <w:num w:numId="13">
    <w:abstractNumId w:val="9"/>
  </w:num>
  <w:num w:numId="14">
    <w:abstractNumId w:val="5"/>
  </w:num>
  <w:num w:numId="15">
    <w:abstractNumId w:val="4"/>
  </w:num>
  <w:num w:numId="16">
    <w:abstractNumId w:val="17"/>
  </w:num>
  <w:num w:numId="17">
    <w:abstractNumId w:val="2"/>
  </w:num>
  <w:num w:numId="18">
    <w:abstractNumId w:val="3"/>
  </w:num>
  <w:num w:numId="19">
    <w:abstractNumId w:val="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28"/>
    <w:rsid w:val="000029D4"/>
    <w:rsid w:val="00006916"/>
    <w:rsid w:val="00015D3A"/>
    <w:rsid w:val="00035D39"/>
    <w:rsid w:val="00036B10"/>
    <w:rsid w:val="000379B4"/>
    <w:rsid w:val="00050737"/>
    <w:rsid w:val="000559DC"/>
    <w:rsid w:val="00060E55"/>
    <w:rsid w:val="00062EF7"/>
    <w:rsid w:val="000678FD"/>
    <w:rsid w:val="00067AA6"/>
    <w:rsid w:val="00067F42"/>
    <w:rsid w:val="0008322C"/>
    <w:rsid w:val="0008749D"/>
    <w:rsid w:val="00092197"/>
    <w:rsid w:val="00093026"/>
    <w:rsid w:val="00094F3F"/>
    <w:rsid w:val="00097AD7"/>
    <w:rsid w:val="000B0C68"/>
    <w:rsid w:val="000B2EE6"/>
    <w:rsid w:val="000C7A99"/>
    <w:rsid w:val="000D17C6"/>
    <w:rsid w:val="000D55E2"/>
    <w:rsid w:val="000E2B67"/>
    <w:rsid w:val="000E54FD"/>
    <w:rsid w:val="000F00C1"/>
    <w:rsid w:val="00107F2F"/>
    <w:rsid w:val="0011243B"/>
    <w:rsid w:val="001225E5"/>
    <w:rsid w:val="00123590"/>
    <w:rsid w:val="001270CE"/>
    <w:rsid w:val="00136278"/>
    <w:rsid w:val="00145708"/>
    <w:rsid w:val="00146DD9"/>
    <w:rsid w:val="0015013C"/>
    <w:rsid w:val="00150822"/>
    <w:rsid w:val="001548E4"/>
    <w:rsid w:val="001559D0"/>
    <w:rsid w:val="00155D84"/>
    <w:rsid w:val="001568E1"/>
    <w:rsid w:val="00167294"/>
    <w:rsid w:val="00171E7F"/>
    <w:rsid w:val="00172D69"/>
    <w:rsid w:val="00173EB4"/>
    <w:rsid w:val="0017779F"/>
    <w:rsid w:val="00196822"/>
    <w:rsid w:val="001977A6"/>
    <w:rsid w:val="001A4907"/>
    <w:rsid w:val="001A74E9"/>
    <w:rsid w:val="001B2456"/>
    <w:rsid w:val="001B79C5"/>
    <w:rsid w:val="001C0EA3"/>
    <w:rsid w:val="001C3C2A"/>
    <w:rsid w:val="001C44DA"/>
    <w:rsid w:val="001D440C"/>
    <w:rsid w:val="001D5B19"/>
    <w:rsid w:val="001F0EB7"/>
    <w:rsid w:val="001F53E2"/>
    <w:rsid w:val="001F663D"/>
    <w:rsid w:val="00204FB8"/>
    <w:rsid w:val="00206DA6"/>
    <w:rsid w:val="002158D1"/>
    <w:rsid w:val="002440CE"/>
    <w:rsid w:val="00245249"/>
    <w:rsid w:val="0024645B"/>
    <w:rsid w:val="00261554"/>
    <w:rsid w:val="00270781"/>
    <w:rsid w:val="00272422"/>
    <w:rsid w:val="00283D7D"/>
    <w:rsid w:val="002863DC"/>
    <w:rsid w:val="00290314"/>
    <w:rsid w:val="00291ACD"/>
    <w:rsid w:val="00292378"/>
    <w:rsid w:val="00293DB4"/>
    <w:rsid w:val="00294BE3"/>
    <w:rsid w:val="002A616E"/>
    <w:rsid w:val="002A6C97"/>
    <w:rsid w:val="002B3331"/>
    <w:rsid w:val="002B410F"/>
    <w:rsid w:val="002B470C"/>
    <w:rsid w:val="002D0384"/>
    <w:rsid w:val="002D5B7D"/>
    <w:rsid w:val="002E0D86"/>
    <w:rsid w:val="002E785B"/>
    <w:rsid w:val="00300869"/>
    <w:rsid w:val="0030171A"/>
    <w:rsid w:val="00302765"/>
    <w:rsid w:val="00310572"/>
    <w:rsid w:val="0032783C"/>
    <w:rsid w:val="003305DB"/>
    <w:rsid w:val="0033612E"/>
    <w:rsid w:val="00341660"/>
    <w:rsid w:val="003475E7"/>
    <w:rsid w:val="00371162"/>
    <w:rsid w:val="00381235"/>
    <w:rsid w:val="003854EE"/>
    <w:rsid w:val="00390D1D"/>
    <w:rsid w:val="003A42CB"/>
    <w:rsid w:val="003B23B0"/>
    <w:rsid w:val="003B431C"/>
    <w:rsid w:val="003C0639"/>
    <w:rsid w:val="003C0AB0"/>
    <w:rsid w:val="003C17FB"/>
    <w:rsid w:val="003C279D"/>
    <w:rsid w:val="003D275C"/>
    <w:rsid w:val="003D6D0C"/>
    <w:rsid w:val="003E1A78"/>
    <w:rsid w:val="003E231B"/>
    <w:rsid w:val="003E368C"/>
    <w:rsid w:val="003E5420"/>
    <w:rsid w:val="003E6C11"/>
    <w:rsid w:val="003E7903"/>
    <w:rsid w:val="003F0A5F"/>
    <w:rsid w:val="00424C94"/>
    <w:rsid w:val="0043243C"/>
    <w:rsid w:val="00432B30"/>
    <w:rsid w:val="00440D3D"/>
    <w:rsid w:val="00442397"/>
    <w:rsid w:val="004445D2"/>
    <w:rsid w:val="00451B3A"/>
    <w:rsid w:val="00472C61"/>
    <w:rsid w:val="00477E1F"/>
    <w:rsid w:val="004B0A65"/>
    <w:rsid w:val="004B1BE9"/>
    <w:rsid w:val="004B23DC"/>
    <w:rsid w:val="004B3111"/>
    <w:rsid w:val="004D2026"/>
    <w:rsid w:val="004D3B35"/>
    <w:rsid w:val="004D76F4"/>
    <w:rsid w:val="004F4743"/>
    <w:rsid w:val="00500C0C"/>
    <w:rsid w:val="00504760"/>
    <w:rsid w:val="00515A49"/>
    <w:rsid w:val="005278E4"/>
    <w:rsid w:val="005460B6"/>
    <w:rsid w:val="00551AFF"/>
    <w:rsid w:val="005911B3"/>
    <w:rsid w:val="00591FE2"/>
    <w:rsid w:val="005A342D"/>
    <w:rsid w:val="005C363E"/>
    <w:rsid w:val="005D61F3"/>
    <w:rsid w:val="005E3ADA"/>
    <w:rsid w:val="005F06E3"/>
    <w:rsid w:val="00607C80"/>
    <w:rsid w:val="00613F7A"/>
    <w:rsid w:val="00615F7E"/>
    <w:rsid w:val="00630AE8"/>
    <w:rsid w:val="00632DAB"/>
    <w:rsid w:val="006359DF"/>
    <w:rsid w:val="00637BAF"/>
    <w:rsid w:val="006466C5"/>
    <w:rsid w:val="00665DD8"/>
    <w:rsid w:val="006669BA"/>
    <w:rsid w:val="00674431"/>
    <w:rsid w:val="00675874"/>
    <w:rsid w:val="00684AC6"/>
    <w:rsid w:val="0069503E"/>
    <w:rsid w:val="00696118"/>
    <w:rsid w:val="006A035F"/>
    <w:rsid w:val="006A0CB7"/>
    <w:rsid w:val="006A6CF5"/>
    <w:rsid w:val="006C55C1"/>
    <w:rsid w:val="006C6922"/>
    <w:rsid w:val="006D1A80"/>
    <w:rsid w:val="006D268B"/>
    <w:rsid w:val="006E307A"/>
    <w:rsid w:val="006E39A9"/>
    <w:rsid w:val="006E3E0C"/>
    <w:rsid w:val="006E4E4D"/>
    <w:rsid w:val="006F2612"/>
    <w:rsid w:val="00702755"/>
    <w:rsid w:val="007237A0"/>
    <w:rsid w:val="00726D8F"/>
    <w:rsid w:val="007367FF"/>
    <w:rsid w:val="007408C3"/>
    <w:rsid w:val="00741B93"/>
    <w:rsid w:val="00755517"/>
    <w:rsid w:val="007738E3"/>
    <w:rsid w:val="007863BC"/>
    <w:rsid w:val="0078674C"/>
    <w:rsid w:val="00796576"/>
    <w:rsid w:val="007A0C8D"/>
    <w:rsid w:val="007A3B02"/>
    <w:rsid w:val="007A78D4"/>
    <w:rsid w:val="007B4CDC"/>
    <w:rsid w:val="007D4679"/>
    <w:rsid w:val="007D79DC"/>
    <w:rsid w:val="007E0C0F"/>
    <w:rsid w:val="007E265B"/>
    <w:rsid w:val="007E5FE1"/>
    <w:rsid w:val="008024EF"/>
    <w:rsid w:val="008306A7"/>
    <w:rsid w:val="00836B57"/>
    <w:rsid w:val="00841223"/>
    <w:rsid w:val="00846BE9"/>
    <w:rsid w:val="00850498"/>
    <w:rsid w:val="00853CEC"/>
    <w:rsid w:val="0085514C"/>
    <w:rsid w:val="0086178C"/>
    <w:rsid w:val="00863774"/>
    <w:rsid w:val="00872F66"/>
    <w:rsid w:val="008A34FC"/>
    <w:rsid w:val="008A7C46"/>
    <w:rsid w:val="008B1423"/>
    <w:rsid w:val="008B38BE"/>
    <w:rsid w:val="008C315C"/>
    <w:rsid w:val="008C341C"/>
    <w:rsid w:val="008D1DFB"/>
    <w:rsid w:val="008D4258"/>
    <w:rsid w:val="008E3286"/>
    <w:rsid w:val="008F2B3C"/>
    <w:rsid w:val="00914904"/>
    <w:rsid w:val="00917DE0"/>
    <w:rsid w:val="0092207C"/>
    <w:rsid w:val="00945E6A"/>
    <w:rsid w:val="00946460"/>
    <w:rsid w:val="009476A5"/>
    <w:rsid w:val="00950CD8"/>
    <w:rsid w:val="009515F0"/>
    <w:rsid w:val="0095443E"/>
    <w:rsid w:val="00957F7B"/>
    <w:rsid w:val="00960796"/>
    <w:rsid w:val="00962E77"/>
    <w:rsid w:val="009635F5"/>
    <w:rsid w:val="00970775"/>
    <w:rsid w:val="00970CE0"/>
    <w:rsid w:val="009866A7"/>
    <w:rsid w:val="009900BB"/>
    <w:rsid w:val="00993474"/>
    <w:rsid w:val="00993DA1"/>
    <w:rsid w:val="009979A2"/>
    <w:rsid w:val="009B50C0"/>
    <w:rsid w:val="009C08B3"/>
    <w:rsid w:val="009C35BE"/>
    <w:rsid w:val="009C4D9A"/>
    <w:rsid w:val="009E0A2B"/>
    <w:rsid w:val="009E567C"/>
    <w:rsid w:val="009F1518"/>
    <w:rsid w:val="009F1FAE"/>
    <w:rsid w:val="00A10BFA"/>
    <w:rsid w:val="00A11A5C"/>
    <w:rsid w:val="00A15971"/>
    <w:rsid w:val="00A16437"/>
    <w:rsid w:val="00A20FF3"/>
    <w:rsid w:val="00A30441"/>
    <w:rsid w:val="00A32FF1"/>
    <w:rsid w:val="00A35551"/>
    <w:rsid w:val="00A3564F"/>
    <w:rsid w:val="00A370E0"/>
    <w:rsid w:val="00A41FDA"/>
    <w:rsid w:val="00A42DFE"/>
    <w:rsid w:val="00A52086"/>
    <w:rsid w:val="00A578ED"/>
    <w:rsid w:val="00A66020"/>
    <w:rsid w:val="00A707E2"/>
    <w:rsid w:val="00A719DD"/>
    <w:rsid w:val="00A76909"/>
    <w:rsid w:val="00A7747F"/>
    <w:rsid w:val="00A77C9E"/>
    <w:rsid w:val="00A83507"/>
    <w:rsid w:val="00A90260"/>
    <w:rsid w:val="00A9623B"/>
    <w:rsid w:val="00AB02EE"/>
    <w:rsid w:val="00AB1070"/>
    <w:rsid w:val="00AB46FB"/>
    <w:rsid w:val="00AC41C0"/>
    <w:rsid w:val="00AD2F00"/>
    <w:rsid w:val="00AE1D8E"/>
    <w:rsid w:val="00AE688E"/>
    <w:rsid w:val="00AF4E2C"/>
    <w:rsid w:val="00B04ACD"/>
    <w:rsid w:val="00B04B9C"/>
    <w:rsid w:val="00B06CCE"/>
    <w:rsid w:val="00B07CB2"/>
    <w:rsid w:val="00B179E5"/>
    <w:rsid w:val="00B24FD6"/>
    <w:rsid w:val="00B27187"/>
    <w:rsid w:val="00B3159B"/>
    <w:rsid w:val="00B36F42"/>
    <w:rsid w:val="00B43239"/>
    <w:rsid w:val="00B45B14"/>
    <w:rsid w:val="00B6164E"/>
    <w:rsid w:val="00B63F8D"/>
    <w:rsid w:val="00B640EE"/>
    <w:rsid w:val="00B65C1B"/>
    <w:rsid w:val="00B74AD1"/>
    <w:rsid w:val="00B751FF"/>
    <w:rsid w:val="00B7560D"/>
    <w:rsid w:val="00B879A9"/>
    <w:rsid w:val="00B90999"/>
    <w:rsid w:val="00BB2F43"/>
    <w:rsid w:val="00BD47B7"/>
    <w:rsid w:val="00BD7D35"/>
    <w:rsid w:val="00BE0137"/>
    <w:rsid w:val="00C16F92"/>
    <w:rsid w:val="00C22ED1"/>
    <w:rsid w:val="00C3598A"/>
    <w:rsid w:val="00C36A1D"/>
    <w:rsid w:val="00C41E6E"/>
    <w:rsid w:val="00C5322E"/>
    <w:rsid w:val="00C545B9"/>
    <w:rsid w:val="00C6148F"/>
    <w:rsid w:val="00C740F3"/>
    <w:rsid w:val="00C761C8"/>
    <w:rsid w:val="00C80434"/>
    <w:rsid w:val="00C8624A"/>
    <w:rsid w:val="00C92A23"/>
    <w:rsid w:val="00C955C0"/>
    <w:rsid w:val="00CA5363"/>
    <w:rsid w:val="00CB6D60"/>
    <w:rsid w:val="00CC6848"/>
    <w:rsid w:val="00CD214A"/>
    <w:rsid w:val="00CE5849"/>
    <w:rsid w:val="00D0004F"/>
    <w:rsid w:val="00D07FA1"/>
    <w:rsid w:val="00D17CB4"/>
    <w:rsid w:val="00D43ADE"/>
    <w:rsid w:val="00D43FA7"/>
    <w:rsid w:val="00D552C5"/>
    <w:rsid w:val="00D55E2B"/>
    <w:rsid w:val="00D64F6D"/>
    <w:rsid w:val="00D713F8"/>
    <w:rsid w:val="00D7575A"/>
    <w:rsid w:val="00DA17C4"/>
    <w:rsid w:val="00DA5785"/>
    <w:rsid w:val="00DC3E8C"/>
    <w:rsid w:val="00DC7605"/>
    <w:rsid w:val="00DE25C4"/>
    <w:rsid w:val="00DE3677"/>
    <w:rsid w:val="00DE496E"/>
    <w:rsid w:val="00DE647C"/>
    <w:rsid w:val="00DF222A"/>
    <w:rsid w:val="00E02459"/>
    <w:rsid w:val="00E035CE"/>
    <w:rsid w:val="00E04FA9"/>
    <w:rsid w:val="00E12F6C"/>
    <w:rsid w:val="00E23F44"/>
    <w:rsid w:val="00E25E6C"/>
    <w:rsid w:val="00E32841"/>
    <w:rsid w:val="00E4024A"/>
    <w:rsid w:val="00E41E0D"/>
    <w:rsid w:val="00E53A84"/>
    <w:rsid w:val="00E550D6"/>
    <w:rsid w:val="00E56AC8"/>
    <w:rsid w:val="00E6097E"/>
    <w:rsid w:val="00E60981"/>
    <w:rsid w:val="00E67EA7"/>
    <w:rsid w:val="00E70603"/>
    <w:rsid w:val="00E87D98"/>
    <w:rsid w:val="00E91BC3"/>
    <w:rsid w:val="00E97C82"/>
    <w:rsid w:val="00EA1C29"/>
    <w:rsid w:val="00EA29C7"/>
    <w:rsid w:val="00EA46D4"/>
    <w:rsid w:val="00EB526A"/>
    <w:rsid w:val="00EB56B8"/>
    <w:rsid w:val="00EC3A7C"/>
    <w:rsid w:val="00ED1A98"/>
    <w:rsid w:val="00ED1F7C"/>
    <w:rsid w:val="00ED4096"/>
    <w:rsid w:val="00EE5F9F"/>
    <w:rsid w:val="00EE6AC0"/>
    <w:rsid w:val="00F0345A"/>
    <w:rsid w:val="00F30855"/>
    <w:rsid w:val="00F30D3C"/>
    <w:rsid w:val="00F33902"/>
    <w:rsid w:val="00F45B06"/>
    <w:rsid w:val="00F506F2"/>
    <w:rsid w:val="00F51DF9"/>
    <w:rsid w:val="00F53584"/>
    <w:rsid w:val="00F63084"/>
    <w:rsid w:val="00F672B3"/>
    <w:rsid w:val="00F758E0"/>
    <w:rsid w:val="00F77425"/>
    <w:rsid w:val="00F84EE2"/>
    <w:rsid w:val="00FA20B8"/>
    <w:rsid w:val="00FB1577"/>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BDD55"/>
  <w15:docId w15:val="{C0F42D69-7BDB-48F6-B133-BFF74F6BC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A20B8"/>
    <w:rPr>
      <w:rFonts w:cs="Arial"/>
      <w:bCs w:val="0"/>
      <w:vanish/>
      <w:color w:val="010000"/>
      <w:bdr w:val="single" w:sz="4" w:space="0" w:color="FF66FF"/>
    </w:rPr>
  </w:style>
  <w:style w:type="paragraph" w:customStyle="1" w:styleId="ETSpeechToText">
    <w:name w:val="ETSpeechToText"/>
    <w:basedOn w:val="a"/>
    <w:link w:val="ETSpeechToText0"/>
    <w:rsid w:val="00AE1D8E"/>
    <w:rPr>
      <w:color w:val="9BBB59" w:themeColor="accent3"/>
    </w:rPr>
  </w:style>
  <w:style w:type="character" w:customStyle="1" w:styleId="ETSpeechToText0">
    <w:name w:val="ETSpeechToText תו"/>
    <w:basedOn w:val="a0"/>
    <w:link w:val="ETSpeechToText"/>
    <w:rsid w:val="00AE1D8E"/>
    <w:rPr>
      <w:rFonts w:ascii="Arial" w:hAnsi="Arial" w:cs="Arial"/>
      <w:color w:val="9BBB59" w:themeColor="accent3"/>
      <w:sz w:val="22"/>
      <w:szCs w:val="22"/>
    </w:rPr>
  </w:style>
  <w:style w:type="paragraph" w:styleId="afe">
    <w:name w:val="List Paragraph"/>
    <w:basedOn w:val="a"/>
    <w:uiPriority w:val="34"/>
    <w:qFormat/>
    <w:rsid w:val="00AE1D8E"/>
    <w:pPr>
      <w:ind w:left="720"/>
      <w:contextualSpacing/>
    </w:pPr>
  </w:style>
  <w:style w:type="character" w:customStyle="1" w:styleId="KeepWithNext0">
    <w:name w:val="KeepWithNext תו"/>
    <w:basedOn w:val="a0"/>
    <w:link w:val="KeepWithNext"/>
    <w:rsid w:val="00E32841"/>
    <w:rPr>
      <w:rFonts w:ascii="Arial" w:hAnsi="Arial" w:cs="Arial"/>
      <w:sz w:val="22"/>
      <w:szCs w:val="22"/>
    </w:rPr>
  </w:style>
  <w:style w:type="paragraph" w:styleId="TOC1">
    <w:name w:val="toc 1"/>
    <w:basedOn w:val="a"/>
    <w:next w:val="a"/>
    <w:autoRedefine/>
    <w:uiPriority w:val="39"/>
    <w:unhideWhenUsed/>
    <w:rsid w:val="001B2456"/>
    <w:pPr>
      <w:spacing w:after="100"/>
    </w:pPr>
  </w:style>
  <w:style w:type="paragraph" w:styleId="TOC2">
    <w:name w:val="toc 2"/>
    <w:basedOn w:val="a"/>
    <w:next w:val="a"/>
    <w:autoRedefine/>
    <w:uiPriority w:val="39"/>
    <w:unhideWhenUsed/>
    <w:rsid w:val="001B2456"/>
    <w:pPr>
      <w:spacing w:after="100"/>
      <w:ind w:left="220"/>
    </w:pPr>
  </w:style>
  <w:style w:type="paragraph" w:styleId="TOC3">
    <w:name w:val="toc 3"/>
    <w:basedOn w:val="a"/>
    <w:next w:val="a"/>
    <w:autoRedefine/>
    <w:uiPriority w:val="39"/>
    <w:unhideWhenUsed/>
    <w:rsid w:val="001B2456"/>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1B2456"/>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1B2456"/>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1B2456"/>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1B2456"/>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1B2456"/>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1B2456"/>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1B24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8308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AD609-9D2A-4E80-8AF7-EAAA07D32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3</Pages>
  <Words>62142</Words>
  <Characters>310711</Characters>
  <Application>Microsoft Office Word</Application>
  <DocSecurity>0</DocSecurity>
  <Lines>2589</Lines>
  <Paragraphs>744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372109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109</cp:revision>
  <cp:lastPrinted>1899-12-31T22:00:00Z</cp:lastPrinted>
  <dcterms:created xsi:type="dcterms:W3CDTF">2018-05-03T11:21:00Z</dcterms:created>
  <dcterms:modified xsi:type="dcterms:W3CDTF">2025-12-01T12:02:00Z</dcterms:modified>
</cp:coreProperties>
</file>